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315" w:rsidRPr="005234D1" w:rsidRDefault="00BA4315" w:rsidP="008A386C">
      <w:pPr>
        <w:rPr>
          <w:rStyle w:val="Char6"/>
          <w:rtl/>
        </w:rPr>
      </w:pPr>
      <w:bookmarkStart w:id="0" w:name="_GoBack"/>
      <w:bookmarkEnd w:id="0"/>
    </w:p>
    <w:p w:rsidR="00BA4315" w:rsidRPr="005234D1" w:rsidRDefault="00FD4D8F" w:rsidP="008A386C">
      <w:pPr>
        <w:tabs>
          <w:tab w:val="left" w:pos="1278"/>
        </w:tabs>
        <w:rPr>
          <w:rStyle w:val="Char6"/>
          <w:rtl/>
        </w:rPr>
      </w:pPr>
      <w:r>
        <w:rPr>
          <w:rStyle w:val="Char6"/>
          <w:rtl/>
        </w:rPr>
        <w:tab/>
      </w:r>
    </w:p>
    <w:p w:rsidR="00BA4315" w:rsidRPr="005234D1" w:rsidRDefault="00BA4315" w:rsidP="008A386C">
      <w:pPr>
        <w:rPr>
          <w:rStyle w:val="Char6"/>
          <w:rtl/>
        </w:rPr>
      </w:pPr>
    </w:p>
    <w:p w:rsidR="00CB697B" w:rsidRPr="005234D1" w:rsidRDefault="00CB697B" w:rsidP="008A386C">
      <w:pPr>
        <w:rPr>
          <w:rStyle w:val="Char6"/>
          <w:rtl/>
        </w:rPr>
      </w:pPr>
    </w:p>
    <w:p w:rsidR="00BA4315" w:rsidRPr="004F7AC8" w:rsidRDefault="00BA4315" w:rsidP="008A386C">
      <w:pPr>
        <w:jc w:val="center"/>
        <w:rPr>
          <w:rFonts w:ascii="IRTitr" w:hAnsi="IRTitr" w:cs="IRTitr"/>
          <w:sz w:val="70"/>
          <w:szCs w:val="70"/>
          <w:rtl/>
          <w:lang w:bidi="fa-IR"/>
        </w:rPr>
      </w:pPr>
      <w:r w:rsidRPr="004F7AC8">
        <w:rPr>
          <w:rFonts w:ascii="IRTitr" w:hAnsi="IRTitr" w:cs="IRTitr"/>
          <w:sz w:val="70"/>
          <w:szCs w:val="70"/>
          <w:rtl/>
          <w:lang w:bidi="fa-IR"/>
        </w:rPr>
        <w:t>حجة</w:t>
      </w:r>
      <w:r w:rsidR="000A7CB8">
        <w:rPr>
          <w:rFonts w:ascii="IRTitr" w:hAnsi="IRTitr" w:cs="IRTitr"/>
          <w:sz w:val="70"/>
          <w:szCs w:val="70"/>
          <w:rtl/>
          <w:lang w:bidi="fa-IR"/>
        </w:rPr>
        <w:t xml:space="preserve"> </w:t>
      </w:r>
      <w:r w:rsidRPr="004F7AC8">
        <w:rPr>
          <w:rFonts w:ascii="IRTitr" w:hAnsi="IRTitr" w:cs="IRTitr"/>
          <w:sz w:val="70"/>
          <w:szCs w:val="70"/>
          <w:rtl/>
          <w:lang w:bidi="fa-IR"/>
        </w:rPr>
        <w:t>الله البالغة</w:t>
      </w:r>
    </w:p>
    <w:p w:rsidR="00BA4315" w:rsidRPr="005234D1" w:rsidRDefault="00BA4315" w:rsidP="008A386C">
      <w:pPr>
        <w:jc w:val="center"/>
        <w:rPr>
          <w:rStyle w:val="Char6"/>
          <w:rtl/>
        </w:rPr>
      </w:pPr>
    </w:p>
    <w:p w:rsidR="00BA4315" w:rsidRPr="004F7AC8" w:rsidRDefault="00BA4315" w:rsidP="008A386C">
      <w:pPr>
        <w:jc w:val="center"/>
        <w:rPr>
          <w:rFonts w:ascii="mylotus" w:hAnsi="mylotus" w:cs="mylotus"/>
          <w:b/>
          <w:bCs/>
          <w:sz w:val="60"/>
          <w:szCs w:val="60"/>
          <w:rtl/>
          <w:lang w:bidi="fa-IR"/>
        </w:rPr>
      </w:pPr>
      <w:r w:rsidRPr="004F7AC8">
        <w:rPr>
          <w:rFonts w:ascii="mylotus" w:hAnsi="mylotus" w:cs="mylotus"/>
          <w:b/>
          <w:bCs/>
          <w:sz w:val="40"/>
          <w:szCs w:val="40"/>
          <w:rtl/>
          <w:lang w:bidi="fa-IR"/>
        </w:rPr>
        <w:t>(جلد دوم)</w:t>
      </w:r>
    </w:p>
    <w:p w:rsidR="00BA4315" w:rsidRPr="005234D1" w:rsidRDefault="00BA4315" w:rsidP="008A386C">
      <w:pPr>
        <w:jc w:val="center"/>
        <w:rPr>
          <w:rStyle w:val="Char6"/>
          <w:rtl/>
        </w:rPr>
      </w:pPr>
    </w:p>
    <w:p w:rsidR="00BA4315" w:rsidRPr="005234D1" w:rsidRDefault="00BA4315" w:rsidP="008A386C">
      <w:pPr>
        <w:jc w:val="center"/>
        <w:rPr>
          <w:rStyle w:val="Char6"/>
          <w:rtl/>
        </w:rPr>
      </w:pPr>
    </w:p>
    <w:p w:rsidR="00BA4315" w:rsidRPr="005234D1" w:rsidRDefault="00BA4315" w:rsidP="008A386C">
      <w:pPr>
        <w:jc w:val="center"/>
        <w:rPr>
          <w:rStyle w:val="Char6"/>
          <w:rtl/>
        </w:rPr>
      </w:pPr>
    </w:p>
    <w:p w:rsidR="00BA4315" w:rsidRPr="004F7AC8" w:rsidRDefault="00BA4315" w:rsidP="008A386C">
      <w:pPr>
        <w:jc w:val="center"/>
        <w:rPr>
          <w:rFonts w:ascii="IRYakout" w:hAnsi="IRYakout" w:cs="IRYakout"/>
          <w:b/>
          <w:bCs/>
          <w:sz w:val="32"/>
          <w:szCs w:val="32"/>
          <w:rtl/>
          <w:lang w:bidi="fa-IR"/>
        </w:rPr>
      </w:pPr>
      <w:r w:rsidRPr="004F7AC8">
        <w:rPr>
          <w:rFonts w:ascii="IRYakout" w:hAnsi="IRYakout" w:cs="IRYakout"/>
          <w:b/>
          <w:bCs/>
          <w:sz w:val="32"/>
          <w:szCs w:val="32"/>
          <w:rtl/>
          <w:lang w:bidi="fa-IR"/>
        </w:rPr>
        <w:t>مؤلف:</w:t>
      </w:r>
    </w:p>
    <w:p w:rsidR="00BA4315" w:rsidRPr="004F7AC8" w:rsidRDefault="00BA4315" w:rsidP="008A386C">
      <w:pPr>
        <w:jc w:val="center"/>
        <w:rPr>
          <w:rFonts w:ascii="IRYakout" w:hAnsi="IRYakout" w:cs="IRYakout"/>
          <w:b/>
          <w:bCs/>
          <w:sz w:val="36"/>
          <w:szCs w:val="36"/>
          <w:rtl/>
          <w:lang w:bidi="fa-IR"/>
        </w:rPr>
      </w:pPr>
      <w:r w:rsidRPr="004F7AC8">
        <w:rPr>
          <w:rFonts w:ascii="IRYakout" w:hAnsi="IRYakout" w:cs="IRYakout"/>
          <w:b/>
          <w:bCs/>
          <w:sz w:val="36"/>
          <w:szCs w:val="36"/>
          <w:rtl/>
          <w:lang w:bidi="fa-IR"/>
        </w:rPr>
        <w:t xml:space="preserve">الإمام الشیخ احمد </w:t>
      </w:r>
      <w:r w:rsidRPr="004F7AC8">
        <w:rPr>
          <w:rFonts w:ascii="IRYakout" w:hAnsi="IRYakout" w:cs="IRYakout"/>
          <w:b/>
          <w:bCs/>
          <w:sz w:val="36"/>
          <w:szCs w:val="36"/>
          <w:lang w:bidi="fa-IR"/>
        </w:rPr>
        <w:t>)</w:t>
      </w:r>
      <w:r w:rsidRPr="004F7AC8">
        <w:rPr>
          <w:rFonts w:ascii="IRYakout" w:hAnsi="IRYakout" w:cs="IRYakout"/>
          <w:b/>
          <w:bCs/>
          <w:sz w:val="36"/>
          <w:szCs w:val="36"/>
          <w:rtl/>
          <w:lang w:bidi="fa-IR"/>
        </w:rPr>
        <w:t>شاه ولی الله</w:t>
      </w:r>
      <w:r w:rsidRPr="004F7AC8">
        <w:rPr>
          <w:rFonts w:ascii="IRYakout" w:hAnsi="IRYakout" w:cs="IRYakout"/>
          <w:b/>
          <w:bCs/>
          <w:sz w:val="36"/>
          <w:szCs w:val="36"/>
          <w:lang w:bidi="fa-IR"/>
        </w:rPr>
        <w:t>(</w:t>
      </w:r>
      <w:r w:rsidRPr="004F7AC8">
        <w:rPr>
          <w:rFonts w:ascii="IRYakout" w:hAnsi="IRYakout" w:cs="IRYakout"/>
          <w:b/>
          <w:bCs/>
          <w:sz w:val="36"/>
          <w:szCs w:val="36"/>
          <w:rtl/>
          <w:lang w:bidi="fa-IR"/>
        </w:rPr>
        <w:t xml:space="preserve"> محدث دهلوی</w:t>
      </w:r>
    </w:p>
    <w:p w:rsidR="00BA4315" w:rsidRPr="004F7AC8" w:rsidRDefault="00BA4315" w:rsidP="008A386C">
      <w:pPr>
        <w:jc w:val="center"/>
        <w:rPr>
          <w:rFonts w:ascii="IRYakout" w:hAnsi="IRYakout" w:cs="IRYakout"/>
          <w:b/>
          <w:bCs/>
          <w:sz w:val="36"/>
          <w:szCs w:val="36"/>
          <w:rtl/>
          <w:lang w:bidi="fa-IR"/>
        </w:rPr>
      </w:pPr>
    </w:p>
    <w:p w:rsidR="00BA4315" w:rsidRPr="004F7AC8" w:rsidRDefault="00BA4315" w:rsidP="008A386C">
      <w:pPr>
        <w:jc w:val="center"/>
        <w:rPr>
          <w:rFonts w:ascii="IRYakout" w:hAnsi="IRYakout" w:cs="IRYakout"/>
          <w:b/>
          <w:bCs/>
          <w:sz w:val="36"/>
          <w:szCs w:val="36"/>
          <w:rtl/>
          <w:lang w:bidi="fa-IR"/>
        </w:rPr>
      </w:pPr>
    </w:p>
    <w:p w:rsidR="00BA4315" w:rsidRPr="004F7AC8" w:rsidRDefault="00BA4315" w:rsidP="008A386C">
      <w:pPr>
        <w:jc w:val="center"/>
        <w:rPr>
          <w:rFonts w:ascii="IRYakout" w:hAnsi="IRYakout" w:cs="IRYakout"/>
          <w:b/>
          <w:bCs/>
          <w:sz w:val="32"/>
          <w:szCs w:val="32"/>
          <w:rtl/>
          <w:lang w:bidi="fa-IR"/>
        </w:rPr>
      </w:pPr>
      <w:r w:rsidRPr="004F7AC8">
        <w:rPr>
          <w:rFonts w:ascii="IRYakout" w:hAnsi="IRYakout" w:cs="IRYakout"/>
          <w:b/>
          <w:bCs/>
          <w:sz w:val="32"/>
          <w:szCs w:val="32"/>
          <w:rtl/>
          <w:lang w:bidi="fa-IR"/>
        </w:rPr>
        <w:t>مترجم:</w:t>
      </w:r>
    </w:p>
    <w:p w:rsidR="00BA4315" w:rsidRPr="004F7AC8" w:rsidRDefault="00BA4315" w:rsidP="008A386C">
      <w:pPr>
        <w:jc w:val="center"/>
        <w:rPr>
          <w:rFonts w:ascii="IRYakout" w:hAnsi="IRYakout" w:cs="IRYakout"/>
          <w:b/>
          <w:bCs/>
          <w:sz w:val="36"/>
          <w:szCs w:val="36"/>
          <w:rtl/>
          <w:lang w:bidi="fa-IR"/>
        </w:rPr>
      </w:pPr>
      <w:r w:rsidRPr="004F7AC8">
        <w:rPr>
          <w:rFonts w:ascii="IRYakout" w:hAnsi="IRYakout" w:cs="IRYakout"/>
          <w:b/>
          <w:bCs/>
          <w:sz w:val="36"/>
          <w:szCs w:val="36"/>
          <w:rtl/>
          <w:lang w:bidi="fa-IR"/>
        </w:rPr>
        <w:t>مولانا سید محمد یوسف حسین‌پور</w:t>
      </w:r>
    </w:p>
    <w:p w:rsidR="00BA4315" w:rsidRPr="004F7AC8" w:rsidRDefault="00BA4315" w:rsidP="008A386C">
      <w:pPr>
        <w:jc w:val="center"/>
        <w:rPr>
          <w:rFonts w:ascii="IRYakout" w:hAnsi="IRYakout" w:cs="IRYakout"/>
          <w:b/>
          <w:bCs/>
          <w:sz w:val="32"/>
          <w:szCs w:val="32"/>
          <w:rtl/>
          <w:lang w:bidi="fa-IR"/>
        </w:rPr>
      </w:pPr>
      <w:r w:rsidRPr="004F7AC8">
        <w:rPr>
          <w:rFonts w:ascii="IRYakout" w:hAnsi="IRYakout" w:cs="IRYakout"/>
          <w:b/>
          <w:bCs/>
          <w:sz w:val="32"/>
          <w:szCs w:val="32"/>
          <w:rtl/>
          <w:lang w:bidi="fa-IR"/>
        </w:rPr>
        <w:t>مدیر و سرپرست حوزه علمیه عین العلوم گُشت – سراوان</w:t>
      </w:r>
    </w:p>
    <w:p w:rsidR="00BA4315" w:rsidRPr="00773B0D" w:rsidRDefault="00BA4315" w:rsidP="008A386C">
      <w:pPr>
        <w:jc w:val="center"/>
        <w:rPr>
          <w:b/>
          <w:bCs/>
          <w:rtl/>
          <w:lang w:bidi="fa-IR"/>
        </w:rPr>
      </w:pPr>
    </w:p>
    <w:p w:rsidR="00BA4315" w:rsidRPr="00773B0D" w:rsidRDefault="00BA4315" w:rsidP="008A386C">
      <w:pPr>
        <w:jc w:val="center"/>
        <w:rPr>
          <w:b/>
          <w:bCs/>
          <w:rtl/>
          <w:lang w:bidi="fa-IR"/>
        </w:rPr>
      </w:pPr>
    </w:p>
    <w:p w:rsidR="00DF7F7F" w:rsidRPr="00773B0D" w:rsidRDefault="00DF7F7F" w:rsidP="008A386C">
      <w:pPr>
        <w:jc w:val="center"/>
        <w:rPr>
          <w:rFonts w:cs="B Jadid"/>
          <w:rtl/>
        </w:rPr>
      </w:pPr>
    </w:p>
    <w:p w:rsidR="008B162E" w:rsidRPr="005234D1" w:rsidRDefault="008B162E" w:rsidP="008A386C">
      <w:pPr>
        <w:rPr>
          <w:rStyle w:val="Char6"/>
          <w:rtl/>
        </w:rPr>
        <w:sectPr w:rsidR="008B162E" w:rsidRPr="005234D1" w:rsidSect="00857955">
          <w:headerReference w:type="even" r:id="rId9"/>
          <w:headerReference w:type="default" r:id="rId10"/>
          <w:footnotePr>
            <w:numRestart w:val="eachPage"/>
          </w:footnotePr>
          <w:endnotePr>
            <w:numFmt w:val="decimal"/>
            <w:numRestart w:val="eachSect"/>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476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0"/>
        <w:gridCol w:w="1125"/>
        <w:gridCol w:w="527"/>
        <w:gridCol w:w="1185"/>
        <w:gridCol w:w="1886"/>
      </w:tblGrid>
      <w:tr w:rsidR="00F522FD" w:rsidRPr="00C50D4D" w:rsidTr="00C173AB">
        <w:trPr>
          <w:jc w:val="center"/>
        </w:trPr>
        <w:tc>
          <w:tcPr>
            <w:tcW w:w="1604" w:type="pct"/>
            <w:vAlign w:val="center"/>
          </w:tcPr>
          <w:bookmarkStart w:id="1" w:name="Editing"/>
          <w:p w:rsidR="00F522FD" w:rsidRPr="00855B06" w:rsidRDefault="00F522FD" w:rsidP="00C173AB">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360F2E0E" wp14:editId="7F66AA58">
                      <wp:simplePos x="0" y="0"/>
                      <wp:positionH relativeFrom="column">
                        <wp:align>center</wp:align>
                      </wp:positionH>
                      <wp:positionV relativeFrom="page">
                        <wp:align>top</wp:align>
                      </wp:positionV>
                      <wp:extent cx="6627495" cy="2790825"/>
                      <wp:effectExtent l="0" t="0" r="1905" b="9525"/>
                      <wp:wrapNone/>
                      <wp:docPr id="7" name="Rectangle 7"/>
                      <wp:cNvGraphicFramePr/>
                      <a:graphic xmlns:a="http://schemas.openxmlformats.org/drawingml/2006/main">
                        <a:graphicData uri="http://schemas.microsoft.com/office/word/2010/wordprocessingShape">
                          <wps:wsp>
                            <wps:cNvSpPr/>
                            <wps:spPr>
                              <a:xfrm>
                                <a:off x="0" y="0"/>
                                <a:ext cx="6627600" cy="27908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19.7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396" w:type="pct"/>
            <w:gridSpan w:val="4"/>
            <w:vAlign w:val="center"/>
          </w:tcPr>
          <w:p w:rsidR="00F522FD" w:rsidRPr="00855B06" w:rsidRDefault="00F522FD" w:rsidP="00F522FD">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حجة الله البالغة (جلد دوم)</w:t>
            </w:r>
          </w:p>
        </w:tc>
      </w:tr>
      <w:tr w:rsidR="00F522FD" w:rsidRPr="00C50D4D" w:rsidTr="00C173AB">
        <w:trPr>
          <w:jc w:val="center"/>
        </w:trPr>
        <w:tc>
          <w:tcPr>
            <w:tcW w:w="1604" w:type="pct"/>
            <w:vAlign w:val="center"/>
          </w:tcPr>
          <w:p w:rsidR="00F522FD" w:rsidRPr="00855B06" w:rsidRDefault="00F522FD" w:rsidP="00C173A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396" w:type="pct"/>
            <w:gridSpan w:val="4"/>
            <w:vAlign w:val="center"/>
          </w:tcPr>
          <w:p w:rsidR="00F522FD" w:rsidRPr="00855B06" w:rsidRDefault="00F522FD" w:rsidP="00C173A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الامام الشیخ احمد (شاه ولی الله) محدث دهلوی</w:t>
            </w:r>
          </w:p>
        </w:tc>
      </w:tr>
      <w:tr w:rsidR="00F522FD" w:rsidRPr="00C50D4D" w:rsidTr="00C173AB">
        <w:trPr>
          <w:jc w:val="center"/>
        </w:trPr>
        <w:tc>
          <w:tcPr>
            <w:tcW w:w="1604" w:type="pct"/>
            <w:vAlign w:val="center"/>
          </w:tcPr>
          <w:p w:rsidR="00F522FD" w:rsidRPr="00855B06" w:rsidRDefault="00F522FD" w:rsidP="00C173A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396" w:type="pct"/>
            <w:gridSpan w:val="4"/>
            <w:vAlign w:val="center"/>
          </w:tcPr>
          <w:p w:rsidR="00F522FD" w:rsidRPr="00855B06" w:rsidRDefault="00F522FD" w:rsidP="00C173A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مولانا سید محمد یوسف حسین‌پور</w:t>
            </w:r>
          </w:p>
        </w:tc>
      </w:tr>
      <w:tr w:rsidR="00F522FD" w:rsidRPr="00C50D4D" w:rsidTr="00C173AB">
        <w:trPr>
          <w:jc w:val="center"/>
        </w:trPr>
        <w:tc>
          <w:tcPr>
            <w:tcW w:w="1604" w:type="pct"/>
            <w:vAlign w:val="center"/>
          </w:tcPr>
          <w:p w:rsidR="00F522FD" w:rsidRPr="00855B06" w:rsidRDefault="00F522FD" w:rsidP="00C173A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396" w:type="pct"/>
            <w:gridSpan w:val="4"/>
            <w:vAlign w:val="center"/>
          </w:tcPr>
          <w:p w:rsidR="00F522FD" w:rsidRPr="00855B06" w:rsidRDefault="00735A6D" w:rsidP="00C173A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اصول و قواعد فقه</w:t>
            </w:r>
          </w:p>
        </w:tc>
      </w:tr>
      <w:tr w:rsidR="00F522FD" w:rsidRPr="00C50D4D" w:rsidTr="00C173AB">
        <w:trPr>
          <w:jc w:val="center"/>
        </w:trPr>
        <w:tc>
          <w:tcPr>
            <w:tcW w:w="1604" w:type="pct"/>
            <w:vAlign w:val="center"/>
          </w:tcPr>
          <w:p w:rsidR="00F522FD" w:rsidRPr="00855B06" w:rsidRDefault="00F522FD" w:rsidP="00C173A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396" w:type="pct"/>
            <w:gridSpan w:val="4"/>
            <w:vAlign w:val="center"/>
          </w:tcPr>
          <w:p w:rsidR="00F522FD" w:rsidRPr="00855B06" w:rsidRDefault="00F522FD" w:rsidP="00C173AB">
            <w:pPr>
              <w:spacing w:before="60" w:after="60"/>
              <w:jc w:val="both"/>
              <w:rPr>
                <w:rFonts w:ascii="IRMitra" w:hAnsi="IRMitra" w:cs="IRMitra"/>
                <w:color w:val="244061" w:themeColor="accent1" w:themeShade="80"/>
                <w:sz w:val="30"/>
                <w:szCs w:val="30"/>
                <w:rtl/>
                <w:lang w:bidi="fa-IR"/>
              </w:rPr>
            </w:pPr>
            <w:r w:rsidRPr="00402A52">
              <w:rPr>
                <w:rFonts w:ascii="IRMitra" w:hAnsi="IRMitra" w:cs="IRMitra" w:hint="cs"/>
                <w:color w:val="244061"/>
                <w:sz w:val="30"/>
                <w:szCs w:val="30"/>
                <w:rtl/>
              </w:rPr>
              <w:t>اول (دیجیتال)</w:t>
            </w:r>
          </w:p>
        </w:tc>
      </w:tr>
      <w:tr w:rsidR="00F522FD" w:rsidRPr="00C50D4D" w:rsidTr="00C173AB">
        <w:trPr>
          <w:jc w:val="center"/>
        </w:trPr>
        <w:tc>
          <w:tcPr>
            <w:tcW w:w="1604" w:type="pct"/>
            <w:vAlign w:val="center"/>
          </w:tcPr>
          <w:p w:rsidR="00F522FD" w:rsidRPr="00855B06" w:rsidRDefault="00F522FD" w:rsidP="00C173A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396" w:type="pct"/>
            <w:gridSpan w:val="4"/>
            <w:vAlign w:val="center"/>
          </w:tcPr>
          <w:tbl>
            <w:tblPr>
              <w:tblStyle w:val="TableGrid"/>
              <w:bidiVisual/>
              <w:tblW w:w="46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3"/>
            </w:tblGrid>
            <w:tr w:rsidR="004C69EF" w:rsidRPr="00855B06" w:rsidTr="004C69EF">
              <w:trPr>
                <w:jc w:val="center"/>
              </w:trPr>
              <w:tc>
                <w:tcPr>
                  <w:tcW w:w="5000" w:type="pct"/>
                  <w:vAlign w:val="center"/>
                </w:tcPr>
                <w:p w:rsidR="004C69EF" w:rsidRPr="004C69EF" w:rsidRDefault="004C69EF" w:rsidP="00983AC8">
                  <w:pPr>
                    <w:spacing w:before="60" w:after="60"/>
                    <w:jc w:val="both"/>
                    <w:rPr>
                      <w:rFonts w:ascii="IRMitra" w:hAnsi="IRMitra" w:cs="IRMitra"/>
                      <w:color w:val="244061" w:themeColor="accent1" w:themeShade="80"/>
                      <w:spacing w:val="-4"/>
                      <w:sz w:val="30"/>
                      <w:szCs w:val="30"/>
                      <w:rtl/>
                      <w:lang w:bidi="fa-IR"/>
                    </w:rPr>
                  </w:pPr>
                  <w:r w:rsidRPr="004C69EF">
                    <w:rPr>
                      <w:rFonts w:ascii="IRMitra" w:hAnsi="IRMitra" w:cs="IRMitra" w:hint="cs"/>
                      <w:color w:val="244061" w:themeColor="accent1" w:themeShade="80"/>
                      <w:spacing w:val="-4"/>
                      <w:sz w:val="30"/>
                      <w:szCs w:val="30"/>
                      <w:rtl/>
                      <w:lang w:bidi="fa-IR"/>
                    </w:rPr>
                    <w:t xml:space="preserve">آبان (عقرب) 1394شمسی، 1436 هجری، </w:t>
                  </w:r>
                  <w:r w:rsidR="00AD3092">
                    <w:rPr>
                      <w:rFonts w:ascii="IRMitra" w:hAnsi="IRMitra" w:cs="IRMitra" w:hint="cs"/>
                      <w:color w:val="244061" w:themeColor="accent1" w:themeShade="80"/>
                      <w:sz w:val="30"/>
                      <w:szCs w:val="30"/>
                      <w:rtl/>
                      <w:lang w:bidi="fa-IR"/>
                    </w:rPr>
                    <w:t xml:space="preserve">1437 </w:t>
                  </w:r>
                  <w:r w:rsidRPr="004C69EF">
                    <w:rPr>
                      <w:rFonts w:ascii="IRMitra" w:hAnsi="IRMitra" w:cs="IRMitra" w:hint="cs"/>
                      <w:color w:val="244061" w:themeColor="accent1" w:themeShade="80"/>
                      <w:spacing w:val="-4"/>
                      <w:sz w:val="30"/>
                      <w:szCs w:val="30"/>
                      <w:rtl/>
                      <w:lang w:bidi="fa-IR"/>
                    </w:rPr>
                    <w:t>قمری</w:t>
                  </w:r>
                </w:p>
              </w:tc>
            </w:tr>
          </w:tbl>
          <w:p w:rsidR="00F522FD" w:rsidRPr="00855B06" w:rsidRDefault="00F522FD" w:rsidP="00C173AB">
            <w:pPr>
              <w:spacing w:before="60" w:after="60"/>
              <w:jc w:val="both"/>
              <w:rPr>
                <w:rFonts w:ascii="IRMitra" w:hAnsi="IRMitra" w:cs="IRMitra"/>
                <w:color w:val="244061" w:themeColor="accent1" w:themeShade="80"/>
                <w:sz w:val="30"/>
                <w:szCs w:val="30"/>
                <w:rtl/>
                <w:lang w:bidi="fa-IR"/>
              </w:rPr>
            </w:pPr>
          </w:p>
        </w:tc>
      </w:tr>
      <w:tr w:rsidR="00F522FD" w:rsidRPr="00C50D4D" w:rsidTr="00C173AB">
        <w:trPr>
          <w:jc w:val="center"/>
        </w:trPr>
        <w:tc>
          <w:tcPr>
            <w:tcW w:w="1604" w:type="pct"/>
            <w:vAlign w:val="center"/>
          </w:tcPr>
          <w:p w:rsidR="00F522FD" w:rsidRPr="00855B06" w:rsidRDefault="00F522FD" w:rsidP="00C173AB">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396" w:type="pct"/>
            <w:gridSpan w:val="4"/>
            <w:vAlign w:val="center"/>
          </w:tcPr>
          <w:p w:rsidR="00F522FD" w:rsidRPr="00855B06" w:rsidRDefault="00F522FD" w:rsidP="00C173AB">
            <w:pPr>
              <w:spacing w:before="60" w:after="60"/>
              <w:jc w:val="both"/>
              <w:rPr>
                <w:rFonts w:ascii="IRMitra" w:hAnsi="IRMitra" w:cs="IRMitra"/>
                <w:color w:val="244061" w:themeColor="accent1" w:themeShade="80"/>
                <w:sz w:val="30"/>
                <w:szCs w:val="30"/>
                <w:rtl/>
                <w:lang w:bidi="fa-IR"/>
              </w:rPr>
            </w:pPr>
          </w:p>
        </w:tc>
      </w:tr>
      <w:tr w:rsidR="00F522FD" w:rsidRPr="00EA1553" w:rsidTr="00C173AB">
        <w:trPr>
          <w:jc w:val="center"/>
        </w:trPr>
        <w:tc>
          <w:tcPr>
            <w:tcW w:w="1604" w:type="pct"/>
            <w:vAlign w:val="center"/>
          </w:tcPr>
          <w:p w:rsidR="00F522FD" w:rsidRPr="00EA1553" w:rsidRDefault="00F522FD" w:rsidP="00C173AB">
            <w:pPr>
              <w:spacing w:before="60" w:after="60"/>
              <w:rPr>
                <w:rFonts w:ascii="IRMitra" w:hAnsi="IRMitra" w:cs="IRMitra"/>
                <w:b/>
                <w:bCs/>
                <w:sz w:val="13"/>
                <w:szCs w:val="13"/>
                <w:rtl/>
                <w:lang w:bidi="fa-IR"/>
              </w:rPr>
            </w:pPr>
          </w:p>
        </w:tc>
        <w:tc>
          <w:tcPr>
            <w:tcW w:w="3396" w:type="pct"/>
            <w:gridSpan w:val="4"/>
            <w:vAlign w:val="center"/>
          </w:tcPr>
          <w:p w:rsidR="00F522FD" w:rsidRPr="00EA1553" w:rsidRDefault="00F522FD" w:rsidP="00C173AB">
            <w:pPr>
              <w:spacing w:before="60" w:after="60"/>
              <w:rPr>
                <w:rFonts w:ascii="IRMitra" w:hAnsi="IRMitra" w:cs="IRMitra"/>
                <w:color w:val="244061" w:themeColor="accent1" w:themeShade="80"/>
                <w:sz w:val="13"/>
                <w:szCs w:val="13"/>
                <w:rtl/>
                <w:lang w:bidi="fa-IR"/>
              </w:rPr>
            </w:pPr>
          </w:p>
        </w:tc>
      </w:tr>
      <w:tr w:rsidR="00F522FD" w:rsidRPr="00C50D4D" w:rsidTr="00C173AB">
        <w:trPr>
          <w:jc w:val="center"/>
        </w:trPr>
        <w:tc>
          <w:tcPr>
            <w:tcW w:w="3644" w:type="pct"/>
            <w:gridSpan w:val="4"/>
            <w:vAlign w:val="center"/>
          </w:tcPr>
          <w:p w:rsidR="00F522FD" w:rsidRPr="00AA082B" w:rsidRDefault="00F522FD" w:rsidP="00C173AB">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F522FD" w:rsidRPr="00855B06" w:rsidRDefault="00F522FD" w:rsidP="00C173AB">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356" w:type="pct"/>
          </w:tcPr>
          <w:p w:rsidR="00F522FD" w:rsidRPr="00855B06" w:rsidRDefault="00F522FD" w:rsidP="00C173A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F9261B4" wp14:editId="6DBB0DFB">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F522FD" w:rsidRPr="00C50D4D" w:rsidTr="00C173AB">
        <w:trPr>
          <w:jc w:val="center"/>
        </w:trPr>
        <w:tc>
          <w:tcPr>
            <w:tcW w:w="1604" w:type="pct"/>
            <w:vAlign w:val="center"/>
          </w:tcPr>
          <w:p w:rsidR="00F522FD" w:rsidRPr="00855B06" w:rsidRDefault="00F522FD" w:rsidP="00C173AB">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396" w:type="pct"/>
            <w:gridSpan w:val="4"/>
            <w:vAlign w:val="center"/>
          </w:tcPr>
          <w:p w:rsidR="00F522FD" w:rsidRPr="00855B06" w:rsidRDefault="00F522FD" w:rsidP="00C173AB">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F522FD" w:rsidRPr="00C50D4D" w:rsidTr="00C173AB">
        <w:trPr>
          <w:jc w:val="center"/>
        </w:trPr>
        <w:tc>
          <w:tcPr>
            <w:tcW w:w="5000" w:type="pct"/>
            <w:gridSpan w:val="5"/>
            <w:vAlign w:val="bottom"/>
          </w:tcPr>
          <w:p w:rsidR="00F522FD" w:rsidRPr="00855B06" w:rsidRDefault="00F522FD" w:rsidP="00C173AB">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F522FD" w:rsidRPr="00C50D4D" w:rsidTr="00C173AB">
        <w:trPr>
          <w:jc w:val="center"/>
        </w:trPr>
        <w:tc>
          <w:tcPr>
            <w:tcW w:w="2413" w:type="pct"/>
            <w:gridSpan w:val="2"/>
            <w:shd w:val="clear" w:color="auto" w:fill="auto"/>
          </w:tcPr>
          <w:p w:rsidR="00F522FD" w:rsidRPr="00AA082B" w:rsidRDefault="00F522FD" w:rsidP="00C173AB">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F522FD" w:rsidRPr="00AA082B" w:rsidRDefault="00F522FD" w:rsidP="00C173AB">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F522FD" w:rsidRDefault="00F522FD" w:rsidP="00C173AB">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F522FD" w:rsidRPr="00855B06" w:rsidRDefault="00F522FD" w:rsidP="00C173AB">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79" w:type="pct"/>
          </w:tcPr>
          <w:p w:rsidR="00F522FD" w:rsidRPr="00855B06" w:rsidRDefault="00F522FD" w:rsidP="00C173AB">
            <w:pPr>
              <w:spacing w:before="60" w:after="60"/>
              <w:rPr>
                <w:rFonts w:ascii="IRMitra" w:hAnsi="IRMitra" w:cs="IRMitra"/>
                <w:color w:val="244061" w:themeColor="accent1" w:themeShade="80"/>
                <w:sz w:val="30"/>
                <w:szCs w:val="30"/>
                <w:rtl/>
                <w:lang w:bidi="fa-IR"/>
              </w:rPr>
            </w:pPr>
          </w:p>
        </w:tc>
        <w:tc>
          <w:tcPr>
            <w:tcW w:w="2208" w:type="pct"/>
            <w:gridSpan w:val="2"/>
          </w:tcPr>
          <w:p w:rsidR="00F522FD" w:rsidRPr="00AA082B" w:rsidRDefault="00F522FD" w:rsidP="00C173AB">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F522FD" w:rsidRPr="00AA082B" w:rsidRDefault="00F522FD" w:rsidP="00C173AB">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F522FD" w:rsidRPr="00D90569" w:rsidRDefault="00F721B5" w:rsidP="00C173AB">
            <w:pPr>
              <w:widowControl w:val="0"/>
              <w:tabs>
                <w:tab w:val="right" w:leader="dot" w:pos="5138"/>
              </w:tabs>
              <w:spacing w:before="60" w:after="60"/>
              <w:rPr>
                <w:rFonts w:ascii="Literata" w:hAnsi="Literata" w:cs="Times New Roman"/>
                <w:sz w:val="24"/>
                <w:szCs w:val="24"/>
              </w:rPr>
            </w:pPr>
            <w:hyperlink r:id="rId12" w:history="1">
              <w:r w:rsidR="00F522FD" w:rsidRPr="00D90569">
                <w:rPr>
                  <w:rStyle w:val="Hyperlink"/>
                  <w:rFonts w:ascii="Literata" w:hAnsi="Literata"/>
                  <w:color w:val="auto"/>
                  <w:sz w:val="24"/>
                  <w:szCs w:val="24"/>
                  <w:u w:val="none"/>
                </w:rPr>
                <w:t>www.shabnam.cc</w:t>
              </w:r>
            </w:hyperlink>
          </w:p>
          <w:p w:rsidR="00F522FD" w:rsidRPr="00855B06" w:rsidRDefault="00F522FD" w:rsidP="00C173AB">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F522FD" w:rsidRPr="00EA1553" w:rsidTr="00C173AB">
        <w:trPr>
          <w:jc w:val="center"/>
        </w:trPr>
        <w:tc>
          <w:tcPr>
            <w:tcW w:w="2413" w:type="pct"/>
            <w:gridSpan w:val="2"/>
          </w:tcPr>
          <w:p w:rsidR="00F522FD" w:rsidRPr="00EA1553" w:rsidRDefault="00F522FD" w:rsidP="00C173AB">
            <w:pPr>
              <w:spacing w:before="60" w:after="60"/>
              <w:rPr>
                <w:rFonts w:ascii="IRMitra" w:hAnsi="IRMitra" w:cs="IRMitra"/>
                <w:b/>
                <w:bCs/>
                <w:sz w:val="5"/>
                <w:szCs w:val="5"/>
                <w:rtl/>
                <w:lang w:bidi="fa-IR"/>
              </w:rPr>
            </w:pPr>
          </w:p>
        </w:tc>
        <w:tc>
          <w:tcPr>
            <w:tcW w:w="2587" w:type="pct"/>
            <w:gridSpan w:val="3"/>
          </w:tcPr>
          <w:p w:rsidR="00F522FD" w:rsidRPr="00EA1553" w:rsidRDefault="00F522FD" w:rsidP="00C173AB">
            <w:pPr>
              <w:spacing w:before="60" w:after="60"/>
              <w:rPr>
                <w:rFonts w:ascii="IRMitra" w:hAnsi="IRMitra" w:cs="IRMitra"/>
                <w:color w:val="244061" w:themeColor="accent1" w:themeShade="80"/>
                <w:sz w:val="5"/>
                <w:szCs w:val="5"/>
                <w:rtl/>
                <w:lang w:bidi="fa-IR"/>
              </w:rPr>
            </w:pPr>
          </w:p>
        </w:tc>
      </w:tr>
      <w:tr w:rsidR="00F522FD" w:rsidRPr="00C50D4D" w:rsidTr="00C173AB">
        <w:trPr>
          <w:jc w:val="center"/>
        </w:trPr>
        <w:tc>
          <w:tcPr>
            <w:tcW w:w="5000" w:type="pct"/>
            <w:gridSpan w:val="5"/>
          </w:tcPr>
          <w:p w:rsidR="00F522FD" w:rsidRPr="00855B06" w:rsidRDefault="00F522FD" w:rsidP="00C173A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1859126" wp14:editId="5C1E39FE">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F522FD" w:rsidRPr="00C50D4D" w:rsidTr="00C173AB">
        <w:trPr>
          <w:jc w:val="center"/>
        </w:trPr>
        <w:tc>
          <w:tcPr>
            <w:tcW w:w="5000" w:type="pct"/>
            <w:gridSpan w:val="5"/>
            <w:vAlign w:val="center"/>
          </w:tcPr>
          <w:p w:rsidR="00F522FD" w:rsidRDefault="00F522FD" w:rsidP="00C173AB">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F522FD" w:rsidRPr="00EA1553" w:rsidTr="00C173AB">
        <w:trPr>
          <w:jc w:val="center"/>
        </w:trPr>
        <w:tc>
          <w:tcPr>
            <w:tcW w:w="2413" w:type="pct"/>
            <w:gridSpan w:val="2"/>
          </w:tcPr>
          <w:p w:rsidR="00F522FD" w:rsidRPr="00EA1553" w:rsidRDefault="00F522FD" w:rsidP="00C173AB">
            <w:pPr>
              <w:spacing w:before="60" w:after="60"/>
              <w:rPr>
                <w:rFonts w:ascii="IRMitra" w:hAnsi="IRMitra" w:cs="IRMitra"/>
                <w:b/>
                <w:bCs/>
                <w:sz w:val="7"/>
                <w:szCs w:val="7"/>
                <w:rtl/>
                <w:lang w:bidi="fa-IR"/>
              </w:rPr>
            </w:pPr>
          </w:p>
        </w:tc>
        <w:tc>
          <w:tcPr>
            <w:tcW w:w="2587" w:type="pct"/>
            <w:gridSpan w:val="3"/>
          </w:tcPr>
          <w:p w:rsidR="00F522FD" w:rsidRPr="00EA1553" w:rsidRDefault="00F522FD" w:rsidP="00C173AB">
            <w:pPr>
              <w:spacing w:before="60" w:after="60"/>
              <w:rPr>
                <w:rFonts w:ascii="IRMitra" w:hAnsi="IRMitra" w:cs="IRMitra"/>
                <w:color w:val="244061" w:themeColor="accent1" w:themeShade="80"/>
                <w:sz w:val="7"/>
                <w:szCs w:val="7"/>
                <w:rtl/>
                <w:lang w:bidi="fa-IR"/>
              </w:rPr>
            </w:pPr>
          </w:p>
        </w:tc>
      </w:tr>
    </w:tbl>
    <w:p w:rsidR="00605934" w:rsidRPr="005234D1" w:rsidRDefault="00605934" w:rsidP="00481D11">
      <w:pPr>
        <w:tabs>
          <w:tab w:val="left" w:pos="1178"/>
        </w:tabs>
        <w:rPr>
          <w:rStyle w:val="Char6"/>
          <w:rtl/>
        </w:rPr>
        <w:sectPr w:rsidR="00605934" w:rsidRPr="005234D1" w:rsidSect="00857955">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605934" w:rsidRPr="00D65D30" w:rsidRDefault="00605934" w:rsidP="008A386C">
      <w:pPr>
        <w:pStyle w:val="a2"/>
        <w:rPr>
          <w:rtl/>
        </w:rPr>
      </w:pPr>
      <w:bookmarkStart w:id="2" w:name="_Toc435447102"/>
      <w:r w:rsidRPr="00D65D30">
        <w:rPr>
          <w:rFonts w:hint="cs"/>
          <w:rtl/>
        </w:rPr>
        <w:lastRenderedPageBreak/>
        <w:t>سخن</w:t>
      </w:r>
      <w:r w:rsidR="000A7CB8">
        <w:rPr>
          <w:rFonts w:hint="cs"/>
          <w:rtl/>
        </w:rPr>
        <w:t xml:space="preserve"> </w:t>
      </w:r>
      <w:r w:rsidRPr="00D65D30">
        <w:rPr>
          <w:rFonts w:hint="cs"/>
          <w:rtl/>
        </w:rPr>
        <w:t>ناشر</w:t>
      </w:r>
      <w:bookmarkEnd w:id="2"/>
    </w:p>
    <w:p w:rsidR="00605934" w:rsidRPr="005234D1" w:rsidRDefault="00605934" w:rsidP="008A386C">
      <w:pPr>
        <w:ind w:firstLine="284"/>
        <w:jc w:val="lowKashida"/>
        <w:rPr>
          <w:rStyle w:val="Char6"/>
          <w:rtl/>
        </w:rPr>
      </w:pPr>
      <w:r w:rsidRPr="005234D1">
        <w:rPr>
          <w:rStyle w:val="Char6"/>
          <w:rFonts w:hint="cs"/>
          <w:rtl/>
        </w:rPr>
        <w:t>خدای بزرگ را سپاس</w:t>
      </w:r>
      <w:r w:rsidR="00833B63">
        <w:rPr>
          <w:rStyle w:val="Char6"/>
          <w:rFonts w:hint="eastAsia"/>
        </w:rPr>
        <w:t>‌</w:t>
      </w:r>
      <w:r w:rsidRPr="005234D1">
        <w:rPr>
          <w:rStyle w:val="Char6"/>
          <w:rFonts w:hint="cs"/>
          <w:rtl/>
        </w:rPr>
        <w:t xml:space="preserve">گزاریم که ترجمه جلد دوم کتاب ارزشمند </w:t>
      </w:r>
      <w:r w:rsidRPr="00582C49">
        <w:rPr>
          <w:rStyle w:val="Char6"/>
          <w:rtl/>
        </w:rPr>
        <w:t>حجة الله البالغة</w:t>
      </w:r>
      <w:r w:rsidRPr="005234D1">
        <w:rPr>
          <w:rStyle w:val="Char6"/>
          <w:rFonts w:hint="cs"/>
          <w:rtl/>
        </w:rPr>
        <w:t xml:space="preserve"> اثر گرانمای</w:t>
      </w:r>
      <w:r w:rsidR="00AC03A7">
        <w:rPr>
          <w:rStyle w:val="Char6"/>
          <w:rFonts w:hint="cs"/>
          <w:rtl/>
        </w:rPr>
        <w:t>ۀ</w:t>
      </w:r>
      <w:r w:rsidRPr="005234D1">
        <w:rPr>
          <w:rStyle w:val="Char6"/>
          <w:rFonts w:hint="cs"/>
          <w:rtl/>
        </w:rPr>
        <w:t xml:space="preserve"> امام شاه ولی الله محدث دهلوی </w:t>
      </w:r>
      <w:r w:rsidRPr="00D65D30">
        <w:rPr>
          <w:rFonts w:cs="CTraditional Arabic" w:hint="cs"/>
          <w:rtl/>
          <w:lang w:bidi="fa-IR"/>
        </w:rPr>
        <w:t>/</w:t>
      </w:r>
      <w:r w:rsidRPr="005234D1">
        <w:rPr>
          <w:rStyle w:val="Char6"/>
          <w:rFonts w:hint="cs"/>
          <w:rtl/>
        </w:rPr>
        <w:t xml:space="preserve"> که از آثار بسیار ارزشمند و مشهور علمی قرن معاصر به شمار می‌رود، انجام یافت و زمینه برای خدمتگذاری ما برای چاپ آن فراهم گردید.</w:t>
      </w:r>
    </w:p>
    <w:p w:rsidR="00605934" w:rsidRPr="005234D1" w:rsidRDefault="00605934" w:rsidP="008A386C">
      <w:pPr>
        <w:ind w:firstLine="284"/>
        <w:jc w:val="lowKashida"/>
        <w:rPr>
          <w:rStyle w:val="Char6"/>
          <w:rtl/>
        </w:rPr>
      </w:pPr>
      <w:r w:rsidRPr="005234D1">
        <w:rPr>
          <w:rStyle w:val="Char6"/>
          <w:rFonts w:hint="cs"/>
          <w:rtl/>
        </w:rPr>
        <w:t>ترجم</w:t>
      </w:r>
      <w:r w:rsidR="00481D11">
        <w:rPr>
          <w:rStyle w:val="Char6"/>
          <w:rFonts w:hint="cs"/>
          <w:rtl/>
        </w:rPr>
        <w:t>ۀ</w:t>
      </w:r>
      <w:r w:rsidRPr="005234D1">
        <w:rPr>
          <w:rStyle w:val="Char6"/>
          <w:rFonts w:hint="cs"/>
          <w:rtl/>
        </w:rPr>
        <w:t xml:space="preserve"> این کتاب که از دیرباز مورد نیاز دانشمندان و دانش پژوهان و طلبه علم بود، یکی از آرزوهای دیرین هم</w:t>
      </w:r>
      <w:r w:rsidR="00AC03A7">
        <w:rPr>
          <w:rStyle w:val="Char6"/>
          <w:rFonts w:hint="cs"/>
          <w:rtl/>
        </w:rPr>
        <w:t>ۀ</w:t>
      </w:r>
      <w:r w:rsidRPr="005234D1">
        <w:rPr>
          <w:rStyle w:val="Char6"/>
          <w:rFonts w:hint="cs"/>
          <w:rtl/>
        </w:rPr>
        <w:t xml:space="preserve"> ما بود و بر آن شدیم تا یکی از اساتید بزرگ عهده‌دار آن شود و اینک خدای را سپاسگزاریم که جناب مولانا محمد یوسف حسین‌پور مدیر مسوول حوزه علمیه عین العلوم گشت سراوان با درک اهمیت این گنجین</w:t>
      </w:r>
      <w:r w:rsidR="00AC03A7">
        <w:rPr>
          <w:rStyle w:val="Char6"/>
          <w:rFonts w:hint="cs"/>
          <w:rtl/>
        </w:rPr>
        <w:t>ۀ</w:t>
      </w:r>
      <w:r w:rsidRPr="005234D1">
        <w:rPr>
          <w:rStyle w:val="Char6"/>
          <w:rFonts w:hint="cs"/>
          <w:rtl/>
        </w:rPr>
        <w:t xml:space="preserve"> معارف اسلامی، دامن همت بر زدند و ترجم</w:t>
      </w:r>
      <w:r w:rsidR="00AC03A7">
        <w:rPr>
          <w:rStyle w:val="Char6"/>
          <w:rFonts w:hint="cs"/>
          <w:rtl/>
        </w:rPr>
        <w:t>ۀ</w:t>
      </w:r>
      <w:r w:rsidRPr="005234D1">
        <w:rPr>
          <w:rStyle w:val="Char6"/>
          <w:rFonts w:hint="cs"/>
          <w:rtl/>
        </w:rPr>
        <w:t xml:space="preserve"> آن را با گرفتاری‌های زیادی که دارند عهده‌دار شدند.</w:t>
      </w:r>
      <w:r w:rsidR="002E6D57" w:rsidRPr="002E6D57">
        <w:rPr>
          <w:rFonts w:ascii="IRTitr" w:hAnsi="IRTitr" w:cs="CTraditional Arabic" w:hint="cs"/>
          <w:sz w:val="70"/>
          <w:szCs w:val="70"/>
          <w:lang w:bidi="fa-IR"/>
        </w:rPr>
        <w:t xml:space="preserve"> </w:t>
      </w:r>
    </w:p>
    <w:p w:rsidR="00605934" w:rsidRPr="005234D1" w:rsidRDefault="00605934" w:rsidP="008A386C">
      <w:pPr>
        <w:ind w:firstLine="284"/>
        <w:jc w:val="lowKashida"/>
        <w:rPr>
          <w:rStyle w:val="Char6"/>
          <w:rtl/>
        </w:rPr>
      </w:pPr>
      <w:r w:rsidRPr="005234D1">
        <w:rPr>
          <w:rStyle w:val="Char6"/>
          <w:rFonts w:hint="cs"/>
          <w:rtl/>
        </w:rPr>
        <w:t>ما ضمن قدردانی، از تلاش و مساعی خالصان</w:t>
      </w:r>
      <w:r w:rsidR="00AC03A7">
        <w:rPr>
          <w:rStyle w:val="Char6"/>
          <w:rFonts w:hint="cs"/>
          <w:rtl/>
        </w:rPr>
        <w:t>ۀ</w:t>
      </w:r>
      <w:r w:rsidRPr="005234D1">
        <w:rPr>
          <w:rStyle w:val="Char6"/>
          <w:rFonts w:hint="cs"/>
          <w:rtl/>
        </w:rPr>
        <w:t xml:space="preserve"> ایشان و هم</w:t>
      </w:r>
      <w:r w:rsidR="00AC03A7">
        <w:rPr>
          <w:rStyle w:val="Char6"/>
          <w:rFonts w:hint="cs"/>
          <w:rtl/>
        </w:rPr>
        <w:t>ۀ</w:t>
      </w:r>
      <w:r w:rsidRPr="005234D1">
        <w:rPr>
          <w:rStyle w:val="Char6"/>
          <w:rFonts w:hint="cs"/>
          <w:rtl/>
        </w:rPr>
        <w:t xml:space="preserve"> دوستانی که در این کار به گونه‌ای سهمی داشته</w:t>
      </w:r>
      <w:r w:rsidR="008B44B8" w:rsidRPr="005234D1">
        <w:rPr>
          <w:rStyle w:val="Char6"/>
          <w:rFonts w:hint="cs"/>
          <w:rtl/>
        </w:rPr>
        <w:t xml:space="preserve">‌اند </w:t>
      </w:r>
      <w:r w:rsidRPr="005234D1">
        <w:rPr>
          <w:rStyle w:val="Char6"/>
          <w:rFonts w:hint="cs"/>
          <w:rtl/>
        </w:rPr>
        <w:t>بویژه جناب آقای عبدالله پاسالاری که در بخش ویراستاری آن زحمات فراوانی را متحمل شده</w:t>
      </w:r>
      <w:r w:rsidR="008B44B8" w:rsidRPr="005234D1">
        <w:rPr>
          <w:rStyle w:val="Char6"/>
          <w:rFonts w:hint="cs"/>
          <w:rtl/>
        </w:rPr>
        <w:t xml:space="preserve">‌اند </w:t>
      </w:r>
      <w:r w:rsidRPr="005234D1">
        <w:rPr>
          <w:rStyle w:val="Char6"/>
          <w:rFonts w:hint="cs"/>
          <w:rtl/>
        </w:rPr>
        <w:t>یک جهان سپاسگزاریم.</w:t>
      </w:r>
    </w:p>
    <w:p w:rsidR="00605934" w:rsidRPr="008A24D8" w:rsidRDefault="00605934" w:rsidP="008A386C">
      <w:pPr>
        <w:pStyle w:val="a8"/>
        <w:rPr>
          <w:rtl/>
        </w:rPr>
      </w:pPr>
    </w:p>
    <w:p w:rsidR="00605934" w:rsidRPr="008A24D8" w:rsidRDefault="00605934" w:rsidP="008A386C">
      <w:pPr>
        <w:pStyle w:val="a8"/>
        <w:ind w:left="3600" w:firstLine="720"/>
        <w:rPr>
          <w:rtl/>
        </w:rPr>
      </w:pPr>
      <w:r w:rsidRPr="008A24D8">
        <w:rPr>
          <w:rFonts w:hint="cs"/>
          <w:rtl/>
        </w:rPr>
        <w:t>غلام سرور سربوزی</w:t>
      </w:r>
    </w:p>
    <w:p w:rsidR="00FF73A4" w:rsidRPr="008A24D8" w:rsidRDefault="00605934" w:rsidP="008A386C">
      <w:pPr>
        <w:pStyle w:val="a8"/>
        <w:ind w:left="2880" w:firstLine="0"/>
        <w:jc w:val="center"/>
        <w:rPr>
          <w:rtl/>
        </w:rPr>
      </w:pPr>
      <w:r w:rsidRPr="008A24D8">
        <w:rPr>
          <w:rFonts w:hint="cs"/>
          <w:rtl/>
        </w:rPr>
        <w:t>مدیر مسؤول انتشارات شیخ الإسلام احمد جام</w:t>
      </w:r>
    </w:p>
    <w:p w:rsidR="00605934" w:rsidRPr="005234D1" w:rsidRDefault="00605934" w:rsidP="008A386C">
      <w:pPr>
        <w:jc w:val="lowKashida"/>
        <w:rPr>
          <w:rStyle w:val="Char6"/>
          <w:rtl/>
        </w:rPr>
        <w:sectPr w:rsidR="00605934" w:rsidRPr="005234D1" w:rsidSect="00B13BB9">
          <w:headerReference w:type="first" r:id="rId14"/>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8B162E" w:rsidRPr="00833B63" w:rsidRDefault="00B13BB9" w:rsidP="00B13BB9">
      <w:pPr>
        <w:pStyle w:val="a4"/>
        <w:ind w:firstLine="0"/>
        <w:jc w:val="center"/>
        <w:rPr>
          <w:rtl/>
        </w:rPr>
      </w:pPr>
      <w:r w:rsidRPr="00735CFE">
        <w:rPr>
          <w:rFonts w:ascii="IranNastaliq" w:hAnsi="IranNastaliq" w:cs="IranNastaliq"/>
          <w:sz w:val="34"/>
          <w:szCs w:val="34"/>
          <w:rtl/>
        </w:rPr>
        <w:lastRenderedPageBreak/>
        <w:t>بسم الله الرحمن الرحیم</w:t>
      </w:r>
      <w:r w:rsidR="00833B63">
        <w:rPr>
          <w:rStyle w:val="Char6"/>
          <w:rFonts w:ascii="mylotus" w:hAnsi="mylotus" w:cs="mylotus" w:hint="cs"/>
          <w:sz w:val="27"/>
          <w:szCs w:val="27"/>
          <w:rtl/>
        </w:rPr>
        <w:t xml:space="preserve"> </w:t>
      </w:r>
    </w:p>
    <w:p w:rsidR="00A473E1" w:rsidRPr="00773B0D" w:rsidRDefault="00833B63" w:rsidP="00062813">
      <w:pPr>
        <w:pStyle w:val="a2"/>
        <w:rPr>
          <w:sz w:val="36"/>
          <w:rtl/>
        </w:rPr>
      </w:pPr>
      <w:r>
        <w:rPr>
          <w:rFonts w:hint="cs"/>
          <w:rtl/>
        </w:rPr>
        <w:t xml:space="preserve"> </w:t>
      </w:r>
      <w:bookmarkStart w:id="3" w:name="_Toc435447103"/>
      <w:r w:rsidR="00A473E1" w:rsidRPr="00773B0D">
        <w:rPr>
          <w:rFonts w:hint="cs"/>
          <w:rtl/>
        </w:rPr>
        <w:t>فهرست</w:t>
      </w:r>
      <w:r w:rsidR="009D0509" w:rsidRPr="00773B0D">
        <w:rPr>
          <w:rFonts w:hint="cs"/>
          <w:rtl/>
        </w:rPr>
        <w:t xml:space="preserve"> </w:t>
      </w:r>
      <w:r w:rsidR="009D0509" w:rsidRPr="00773B0D">
        <w:rPr>
          <w:rFonts w:hint="cs"/>
          <w:sz w:val="36"/>
          <w:rtl/>
        </w:rPr>
        <w:t>مطالب</w:t>
      </w:r>
      <w:bookmarkEnd w:id="3"/>
    </w:p>
    <w:p w:rsidR="00062813" w:rsidRDefault="00062813" w:rsidP="00553528">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 </w:instrText>
      </w:r>
      <w:r>
        <w:rPr>
          <w:rtl/>
        </w:rPr>
        <w:fldChar w:fldCharType="separate"/>
      </w:r>
      <w:hyperlink w:anchor="_Toc435447104" w:history="1">
        <w:r w:rsidRPr="000E0925">
          <w:rPr>
            <w:rStyle w:val="Hyperlink"/>
            <w:rFonts w:hint="eastAsia"/>
            <w:noProof/>
            <w:rtl/>
            <w:lang w:bidi="fa-IR"/>
          </w:rPr>
          <w:t>من</w:t>
        </w:r>
        <w:r w:rsidRPr="000E0925">
          <w:rPr>
            <w:rStyle w:val="Hyperlink"/>
            <w:noProof/>
            <w:rtl/>
            <w:lang w:bidi="fa-IR"/>
          </w:rPr>
          <w:t xml:space="preserve"> </w:t>
        </w:r>
        <w:r w:rsidRPr="000E0925">
          <w:rPr>
            <w:rStyle w:val="Hyperlink"/>
            <w:rFonts w:hint="eastAsia"/>
            <w:noProof/>
            <w:rtl/>
            <w:lang w:bidi="fa-IR"/>
          </w:rPr>
          <w:t>ابواب</w:t>
        </w:r>
        <w:r w:rsidRPr="000E0925">
          <w:rPr>
            <w:rStyle w:val="Hyperlink"/>
            <w:noProof/>
            <w:rtl/>
            <w:lang w:bidi="fa-IR"/>
          </w:rPr>
          <w:t xml:space="preserve"> </w:t>
        </w:r>
        <w:r w:rsidRPr="000E0925">
          <w:rPr>
            <w:rStyle w:val="Hyperlink"/>
            <w:rFonts w:hint="eastAsia"/>
            <w:noProof/>
            <w:rtl/>
            <w:lang w:bidi="fa-IR"/>
          </w:rPr>
          <w:t>الصلاة</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435447104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553528">
          <w:rPr>
            <w:noProof/>
            <w:webHidden/>
            <w:rtl/>
          </w:rPr>
          <w:t>43</w:t>
        </w:r>
        <w:r>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105" w:history="1">
        <w:r w:rsidR="00062813" w:rsidRPr="000E0925">
          <w:rPr>
            <w:rStyle w:val="Hyperlink"/>
            <w:rFonts w:hint="eastAsia"/>
            <w:noProof/>
            <w:rtl/>
            <w:lang w:bidi="fa-IR"/>
          </w:rPr>
          <w:t>قبله</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435447105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06" w:history="1">
        <w:r w:rsidR="00062813" w:rsidRPr="000E0925">
          <w:rPr>
            <w:rStyle w:val="Hyperlink"/>
            <w:rFonts w:hint="eastAsia"/>
            <w:noProof/>
            <w:rtl/>
          </w:rPr>
          <w:t>رسول</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اول</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قبله</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المقدس</w:t>
        </w:r>
        <w:r w:rsidR="00062813" w:rsidRPr="000E0925">
          <w:rPr>
            <w:rStyle w:val="Hyperlink"/>
            <w:noProof/>
            <w:rtl/>
          </w:rPr>
          <w:t xml:space="preserve"> </w:t>
        </w:r>
        <w:r w:rsidR="00062813" w:rsidRPr="000E0925">
          <w:rPr>
            <w:rStyle w:val="Hyperlink"/>
            <w:rFonts w:hint="eastAsia"/>
            <w:noProof/>
            <w:rtl/>
          </w:rPr>
          <w:t>قرار</w:t>
        </w:r>
        <w:r w:rsidR="00062813" w:rsidRPr="000E0925">
          <w:rPr>
            <w:rStyle w:val="Hyperlink"/>
            <w:noProof/>
            <w:rtl/>
          </w:rPr>
          <w:t xml:space="preserve"> </w:t>
        </w:r>
        <w:r w:rsidR="00062813" w:rsidRPr="000E0925">
          <w:rPr>
            <w:rStyle w:val="Hyperlink"/>
            <w:rFonts w:hint="eastAsia"/>
            <w:noProof/>
            <w:rtl/>
          </w:rPr>
          <w:t>داد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435447106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07" w:history="1">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hint="eastAsia"/>
            <w:noProof/>
            <w:rtl/>
          </w:rPr>
          <w:t>ابراه</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cs="CTraditional Arabic"/>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hint="eastAsia"/>
            <w:noProof/>
            <w:rtl/>
          </w:rPr>
          <w:t>اسماع</w:t>
        </w:r>
        <w:r w:rsidR="00062813" w:rsidRPr="000E0925">
          <w:rPr>
            <w:rStyle w:val="Hyperlink"/>
            <w:rFonts w:hint="cs"/>
            <w:noProof/>
            <w:rtl/>
          </w:rPr>
          <w:t>ی</w:t>
        </w:r>
        <w:r w:rsidR="00062813" w:rsidRPr="000E0925">
          <w:rPr>
            <w:rStyle w:val="Hyperlink"/>
            <w:rFonts w:hint="eastAsia"/>
            <w:noProof/>
            <w:rtl/>
          </w:rPr>
          <w:t>ل</w:t>
        </w:r>
        <w:r w:rsidR="00062813" w:rsidRPr="000E0925">
          <w:rPr>
            <w:rStyle w:val="Hyperlink"/>
            <w:noProof/>
            <w:rtl/>
          </w:rPr>
          <w:t xml:space="preserve"> </w:t>
        </w:r>
        <w:r w:rsidR="00062813" w:rsidRPr="000E0925">
          <w:rPr>
            <w:rStyle w:val="Hyperlink"/>
            <w:rFonts w:cs="CTraditional Arabic"/>
            <w:noProof/>
            <w:rtl/>
          </w:rPr>
          <w:t xml:space="preserve">÷ </w:t>
        </w:r>
        <w:r w:rsidR="00062813" w:rsidRPr="000E0925">
          <w:rPr>
            <w:rStyle w:val="Hyperlink"/>
            <w:rFonts w:hint="eastAsia"/>
            <w:noProof/>
            <w:rtl/>
          </w:rPr>
          <w:t>کعبه</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قبل</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خود</w:t>
        </w:r>
        <w:r w:rsidR="00062813" w:rsidRPr="000E0925">
          <w:rPr>
            <w:rStyle w:val="Hyperlink"/>
            <w:noProof/>
            <w:rtl/>
          </w:rPr>
          <w:t xml:space="preserve"> </w:t>
        </w:r>
        <w:r w:rsidR="00062813" w:rsidRPr="000E0925">
          <w:rPr>
            <w:rStyle w:val="Hyperlink"/>
            <w:rFonts w:hint="eastAsia"/>
            <w:noProof/>
            <w:rtl/>
          </w:rPr>
          <w:t>قرار</w:t>
        </w:r>
        <w:r w:rsidR="00062813" w:rsidRPr="000E0925">
          <w:rPr>
            <w:rStyle w:val="Hyperlink"/>
            <w:noProof/>
            <w:rtl/>
          </w:rPr>
          <w:t xml:space="preserve"> </w:t>
        </w:r>
        <w:r w:rsidR="00062813" w:rsidRPr="000E0925">
          <w:rPr>
            <w:rStyle w:val="Hyperlink"/>
            <w:rFonts w:hint="eastAsia"/>
            <w:noProof/>
            <w:rtl/>
          </w:rPr>
          <w:t>دادند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435447107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08" w:history="1">
        <w:r w:rsidR="00062813" w:rsidRPr="000E0925">
          <w:rPr>
            <w:rStyle w:val="Hyperlink"/>
            <w:rFonts w:hint="eastAsia"/>
            <w:noProof/>
            <w:rtl/>
          </w:rPr>
          <w:t>برگشت</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استقبال</w:t>
        </w:r>
        <w:r w:rsidR="00062813" w:rsidRPr="000E0925">
          <w:rPr>
            <w:rStyle w:val="Hyperlink"/>
            <w:noProof/>
            <w:rtl/>
          </w:rPr>
          <w:t xml:space="preserve"> </w:t>
        </w:r>
        <w:r w:rsidR="00062813" w:rsidRPr="000E0925">
          <w:rPr>
            <w:rStyle w:val="Hyperlink"/>
            <w:rFonts w:hint="eastAsia"/>
            <w:noProof/>
            <w:rtl/>
          </w:rPr>
          <w:t>کعبه</w:t>
        </w:r>
        <w:r w:rsidR="00062813" w:rsidRPr="000E0925">
          <w:rPr>
            <w:rStyle w:val="Hyperlink"/>
            <w:noProof/>
            <w:rtl/>
          </w:rPr>
          <w:t xml:space="preserve"> </w:t>
        </w:r>
        <w:r w:rsidR="00062813" w:rsidRPr="000E0925">
          <w:rPr>
            <w:rStyle w:val="Hyperlink"/>
            <w:rFonts w:hint="eastAsia"/>
            <w:noProof/>
            <w:rtl/>
          </w:rPr>
          <w:t>شر</w:t>
        </w:r>
        <w:r w:rsidR="00062813" w:rsidRPr="000E0925">
          <w:rPr>
            <w:rStyle w:val="Hyperlink"/>
            <w:rFonts w:hint="cs"/>
            <w:noProof/>
            <w:rtl/>
          </w:rPr>
          <w:t>ی</w:t>
        </w:r>
        <w:r w:rsidR="00062813" w:rsidRPr="000E0925">
          <w:rPr>
            <w:rStyle w:val="Hyperlink"/>
            <w:rFonts w:hint="eastAsia"/>
            <w:noProof/>
            <w:rtl/>
          </w:rPr>
          <w:t>ف</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435447108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109" w:history="1">
        <w:r w:rsidR="00062813" w:rsidRPr="000E0925">
          <w:rPr>
            <w:rStyle w:val="Hyperlink"/>
            <w:rFonts w:hint="eastAsia"/>
            <w:noProof/>
            <w:rtl/>
            <w:lang w:bidi="fa-IR"/>
          </w:rPr>
          <w:t>السترة</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435447109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10" w:history="1">
        <w:r w:rsidR="00062813" w:rsidRPr="000E0925">
          <w:rPr>
            <w:rStyle w:val="Hyperlink"/>
            <w:rFonts w:hint="eastAsia"/>
            <w:noProof/>
            <w:rtl/>
          </w:rPr>
          <w:t>فلسف</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ستره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435447110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11" w:history="1">
        <w:r w:rsidR="00062813" w:rsidRPr="000E0925">
          <w:rPr>
            <w:rStyle w:val="Hyperlink"/>
            <w:rFonts w:hint="eastAsia"/>
            <w:noProof/>
            <w:rtl/>
          </w:rPr>
          <w:t>چه</w:t>
        </w:r>
        <w:r w:rsidR="00062813" w:rsidRPr="000E0925">
          <w:rPr>
            <w:rStyle w:val="Hyperlink"/>
            <w:noProof/>
            <w:rtl/>
          </w:rPr>
          <w:t xml:space="preserve"> </w:t>
        </w:r>
        <w:r w:rsidR="00062813" w:rsidRPr="000E0925">
          <w:rPr>
            <w:rStyle w:val="Hyperlink"/>
            <w:rFonts w:hint="eastAsia"/>
            <w:noProof/>
            <w:rtl/>
          </w:rPr>
          <w:t>چ</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شکند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435447111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112" w:history="1">
        <w:r w:rsidR="00062813" w:rsidRPr="000E0925">
          <w:rPr>
            <w:rStyle w:val="Hyperlink"/>
            <w:rFonts w:hint="eastAsia"/>
            <w:noProof/>
            <w:rtl/>
            <w:lang w:bidi="fa-IR"/>
          </w:rPr>
          <w:t>امور</w:t>
        </w:r>
        <w:r w:rsidR="00062813" w:rsidRPr="000E0925">
          <w:rPr>
            <w:rStyle w:val="Hyperlink"/>
            <w:rFonts w:hint="cs"/>
            <w:noProof/>
            <w:rtl/>
            <w:lang w:bidi="fa-IR"/>
          </w:rPr>
          <w:t>ی</w:t>
        </w:r>
        <w:r w:rsidR="00062813" w:rsidRPr="000E0925">
          <w:rPr>
            <w:rStyle w:val="Hyperlink"/>
            <w:noProof/>
            <w:rtl/>
            <w:lang w:bidi="fa-IR"/>
          </w:rPr>
          <w:t xml:space="preserve"> </w:t>
        </w:r>
        <w:r w:rsidR="00062813" w:rsidRPr="000E0925">
          <w:rPr>
            <w:rStyle w:val="Hyperlink"/>
            <w:rFonts w:hint="eastAsia"/>
            <w:noProof/>
            <w:rtl/>
            <w:lang w:bidi="fa-IR"/>
          </w:rPr>
          <w:t>که</w:t>
        </w:r>
        <w:r w:rsidR="00062813" w:rsidRPr="000E0925">
          <w:rPr>
            <w:rStyle w:val="Hyperlink"/>
            <w:noProof/>
            <w:rtl/>
            <w:lang w:bidi="fa-IR"/>
          </w:rPr>
          <w:t xml:space="preserve"> </w:t>
        </w:r>
        <w:r w:rsidR="00062813" w:rsidRPr="000E0925">
          <w:rPr>
            <w:rStyle w:val="Hyperlink"/>
            <w:rFonts w:hint="eastAsia"/>
            <w:noProof/>
            <w:rtl/>
            <w:lang w:bidi="fa-IR"/>
          </w:rPr>
          <w:t>انجام</w:t>
        </w:r>
        <w:r w:rsidR="00062813" w:rsidRPr="000E0925">
          <w:rPr>
            <w:rStyle w:val="Hyperlink"/>
            <w:noProof/>
            <w:rtl/>
            <w:lang w:bidi="fa-IR"/>
          </w:rPr>
          <w:t xml:space="preserve"> </w:t>
        </w:r>
        <w:r w:rsidR="00062813" w:rsidRPr="000E0925">
          <w:rPr>
            <w:rStyle w:val="Hyperlink"/>
            <w:rFonts w:hint="eastAsia"/>
            <w:noProof/>
            <w:rtl/>
            <w:lang w:bidi="fa-IR"/>
          </w:rPr>
          <w:t>آن‌ها</w:t>
        </w:r>
        <w:r w:rsidR="00062813" w:rsidRPr="000E0925">
          <w:rPr>
            <w:rStyle w:val="Hyperlink"/>
            <w:noProof/>
            <w:rtl/>
            <w:lang w:bidi="fa-IR"/>
          </w:rPr>
          <w:t xml:space="preserve"> </w:t>
        </w:r>
        <w:r w:rsidR="00062813" w:rsidRPr="000E0925">
          <w:rPr>
            <w:rStyle w:val="Hyperlink"/>
            <w:rFonts w:hint="eastAsia"/>
            <w:noProof/>
            <w:rtl/>
            <w:lang w:bidi="fa-IR"/>
          </w:rPr>
          <w:t>در</w:t>
        </w:r>
        <w:r w:rsidR="00062813" w:rsidRPr="000E0925">
          <w:rPr>
            <w:rStyle w:val="Hyperlink"/>
            <w:noProof/>
            <w:rtl/>
            <w:lang w:bidi="fa-IR"/>
          </w:rPr>
          <w:t xml:space="preserve"> </w:t>
        </w:r>
        <w:r w:rsidR="00062813" w:rsidRPr="000E0925">
          <w:rPr>
            <w:rStyle w:val="Hyperlink"/>
            <w:rFonts w:hint="eastAsia"/>
            <w:noProof/>
            <w:rtl/>
            <w:lang w:bidi="fa-IR"/>
          </w:rPr>
          <w:t>نماز</w:t>
        </w:r>
        <w:r w:rsidR="00062813" w:rsidRPr="000E0925">
          <w:rPr>
            <w:rStyle w:val="Hyperlink"/>
            <w:noProof/>
            <w:rtl/>
            <w:lang w:bidi="fa-IR"/>
          </w:rPr>
          <w:t xml:space="preserve"> </w:t>
        </w:r>
        <w:r w:rsidR="00062813" w:rsidRPr="000E0925">
          <w:rPr>
            <w:rStyle w:val="Hyperlink"/>
            <w:rFonts w:hint="eastAsia"/>
            <w:noProof/>
            <w:rtl/>
            <w:lang w:bidi="fa-IR"/>
          </w:rPr>
          <w:t>لازم</w:t>
        </w:r>
        <w:r w:rsidR="00062813" w:rsidRPr="000E0925">
          <w:rPr>
            <w:rStyle w:val="Hyperlink"/>
            <w:noProof/>
            <w:rtl/>
            <w:lang w:bidi="fa-IR"/>
          </w:rPr>
          <w:t xml:space="preserve"> </w:t>
        </w:r>
        <w:r w:rsidR="00062813" w:rsidRPr="000E0925">
          <w:rPr>
            <w:rStyle w:val="Hyperlink"/>
            <w:rFonts w:hint="eastAsia"/>
            <w:noProof/>
            <w:rtl/>
            <w:lang w:bidi="fa-IR"/>
          </w:rPr>
          <w:t>است</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435447112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13"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اصل،</w:t>
        </w:r>
        <w:r w:rsidR="00062813" w:rsidRPr="000E0925">
          <w:rPr>
            <w:rStyle w:val="Hyperlink"/>
            <w:noProof/>
            <w:rtl/>
          </w:rPr>
          <w:t xml:space="preserve"> </w:t>
        </w:r>
        <w:r w:rsidR="00062813" w:rsidRPr="000E0925">
          <w:rPr>
            <w:rStyle w:val="Hyperlink"/>
            <w:rFonts w:hint="eastAsia"/>
            <w:noProof/>
            <w:rtl/>
          </w:rPr>
          <w:t>عبارت</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سه</w:t>
        </w:r>
        <w:r w:rsidR="00062813" w:rsidRPr="000E0925">
          <w:rPr>
            <w:rStyle w:val="Hyperlink"/>
            <w:noProof/>
            <w:rtl/>
          </w:rPr>
          <w:t xml:space="preserve"> </w:t>
        </w:r>
        <w:r w:rsidR="00062813" w:rsidRPr="000E0925">
          <w:rPr>
            <w:rStyle w:val="Hyperlink"/>
            <w:rFonts w:hint="eastAsia"/>
            <w:noProof/>
            <w:rtl/>
          </w:rPr>
          <w:t>چ</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435447113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14"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435447114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15" w:history="1">
        <w:r w:rsidR="00062813" w:rsidRPr="000E0925">
          <w:rPr>
            <w:rStyle w:val="Hyperlink"/>
            <w:rFonts w:hint="eastAsia"/>
            <w:noProof/>
            <w:rtl/>
          </w:rPr>
          <w:t>فرق</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ان</w:t>
        </w:r>
        <w:r w:rsidR="00062813" w:rsidRPr="000E0925">
          <w:rPr>
            <w:rStyle w:val="Hyperlink"/>
            <w:noProof/>
            <w:rtl/>
          </w:rPr>
          <w:t xml:space="preserve"> </w:t>
        </w:r>
        <w:r w:rsidR="00062813" w:rsidRPr="000E0925">
          <w:rPr>
            <w:rStyle w:val="Hyperlink"/>
            <w:rFonts w:hint="eastAsia"/>
            <w:noProof/>
            <w:rtl/>
          </w:rPr>
          <w:t>اصول</w:t>
        </w:r>
        <w:r w:rsidR="00062813" w:rsidRPr="000E0925">
          <w:rPr>
            <w:rStyle w:val="Hyperlink"/>
            <w:noProof/>
            <w:rtl/>
          </w:rPr>
          <w:t xml:space="preserve"> </w:t>
        </w:r>
        <w:r w:rsidR="00062813" w:rsidRPr="000E0925">
          <w:rPr>
            <w:rStyle w:val="Hyperlink"/>
            <w:rFonts w:hint="eastAsia"/>
            <w:noProof/>
            <w:rtl/>
          </w:rPr>
          <w:t>سه‌گانه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435447115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16"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متواتر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موروث</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435447116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17" w:history="1">
        <w:r w:rsidR="00062813" w:rsidRPr="000E0925">
          <w:rPr>
            <w:rStyle w:val="Hyperlink"/>
            <w:rFonts w:hint="eastAsia"/>
            <w:noProof/>
            <w:rtl/>
          </w:rPr>
          <w:t>خضوع</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توجه</w:t>
        </w:r>
        <w:r w:rsidR="00062813" w:rsidRPr="000E0925">
          <w:rPr>
            <w:rStyle w:val="Hyperlink"/>
            <w:noProof/>
            <w:rtl/>
          </w:rPr>
          <w:t xml:space="preserve"> </w:t>
        </w:r>
        <w:r w:rsidR="00062813" w:rsidRPr="000E0925">
          <w:rPr>
            <w:rStyle w:val="Hyperlink"/>
            <w:rFonts w:hint="eastAsia"/>
            <w:noProof/>
            <w:rtl/>
          </w:rPr>
          <w:t>قلب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435447117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18" w:history="1">
        <w:r w:rsidR="00062813" w:rsidRPr="000E0925">
          <w:rPr>
            <w:rStyle w:val="Hyperlink"/>
            <w:rFonts w:hint="eastAsia"/>
            <w:noProof/>
            <w:rtl/>
          </w:rPr>
          <w:t>توجه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سو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قبله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فلسف</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435447118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19" w:history="1">
        <w:r w:rsidR="00062813" w:rsidRPr="000E0925">
          <w:rPr>
            <w:rStyle w:val="Hyperlink"/>
            <w:rFonts w:hint="eastAsia"/>
            <w:noProof/>
            <w:rtl/>
          </w:rPr>
          <w:t>تعظ</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خداوند</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وس</w:t>
        </w:r>
        <w:r w:rsidR="00062813" w:rsidRPr="000E0925">
          <w:rPr>
            <w:rStyle w:val="Hyperlink"/>
            <w:rFonts w:hint="cs"/>
            <w:noProof/>
            <w:rtl/>
          </w:rPr>
          <w:t>ی</w:t>
        </w:r>
        <w:r w:rsidR="00062813" w:rsidRPr="000E0925">
          <w:rPr>
            <w:rStyle w:val="Hyperlink"/>
            <w:rFonts w:hint="eastAsia"/>
            <w:noProof/>
            <w:rtl/>
          </w:rPr>
          <w:t>له</w:t>
        </w:r>
        <w:r w:rsidR="00062813" w:rsidRPr="000E0925">
          <w:rPr>
            <w:rStyle w:val="Hyperlink"/>
            <w:noProof/>
            <w:rtl/>
          </w:rPr>
          <w:t xml:space="preserve"> </w:t>
        </w:r>
        <w:r w:rsidR="00062813" w:rsidRPr="000E0925">
          <w:rPr>
            <w:rStyle w:val="Hyperlink"/>
            <w:rFonts w:hint="eastAsia"/>
            <w:noProof/>
            <w:rtl/>
          </w:rPr>
          <w:t>جسد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435447119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20" w:history="1">
        <w:r w:rsidR="00062813" w:rsidRPr="000E0925">
          <w:rPr>
            <w:rStyle w:val="Hyperlink"/>
            <w:rFonts w:hint="eastAsia"/>
            <w:noProof/>
            <w:rtl/>
          </w:rPr>
          <w:t>تع</w:t>
        </w:r>
        <w:r w:rsidR="00062813" w:rsidRPr="000E0925">
          <w:rPr>
            <w:rStyle w:val="Hyperlink"/>
            <w:rFonts w:hint="cs"/>
            <w:noProof/>
            <w:rtl/>
          </w:rPr>
          <w:t>یی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اوقات</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دعا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435447120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21" w:history="1">
        <w:r w:rsidR="00062813" w:rsidRPr="000E0925">
          <w:rPr>
            <w:rStyle w:val="Hyperlink"/>
            <w:rFonts w:hint="eastAsia"/>
            <w:noProof/>
            <w:rtl/>
          </w:rPr>
          <w:t>فاتح</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الکتاب</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دعا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جامع</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435447121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22" w:history="1">
        <w:r w:rsidR="00062813" w:rsidRPr="000E0925">
          <w:rPr>
            <w:rStyle w:val="Hyperlink"/>
            <w:rFonts w:hint="eastAsia"/>
            <w:noProof/>
            <w:rtl/>
          </w:rPr>
          <w:t>تلاوت</w:t>
        </w:r>
        <w:r w:rsidR="00062813" w:rsidRPr="000E0925">
          <w:rPr>
            <w:rStyle w:val="Hyperlink"/>
            <w:noProof/>
            <w:rtl/>
          </w:rPr>
          <w:t xml:space="preserve"> </w:t>
        </w:r>
        <w:r w:rsidR="00062813" w:rsidRPr="000E0925">
          <w:rPr>
            <w:rStyle w:val="Hyperlink"/>
            <w:rFonts w:hint="eastAsia"/>
            <w:noProof/>
            <w:rtl/>
          </w:rPr>
          <w:t>چ</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قرآن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435447122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23" w:history="1">
        <w:r w:rsidR="00062813" w:rsidRPr="000E0925">
          <w:rPr>
            <w:rStyle w:val="Hyperlink"/>
            <w:rFonts w:hint="eastAsia"/>
            <w:noProof/>
            <w:rtl/>
          </w:rPr>
          <w:t>ضبط</w:t>
        </w:r>
        <w:r w:rsidR="00062813" w:rsidRPr="000E0925">
          <w:rPr>
            <w:rStyle w:val="Hyperlink"/>
            <w:noProof/>
            <w:rtl/>
          </w:rPr>
          <w:t xml:space="preserve"> </w:t>
        </w:r>
        <w:r w:rsidR="00062813" w:rsidRPr="000E0925">
          <w:rPr>
            <w:rStyle w:val="Hyperlink"/>
            <w:rFonts w:hint="eastAsia"/>
            <w:noProof/>
            <w:rtl/>
          </w:rPr>
          <w:t>رکوع</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435447123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24" w:history="1">
        <w:r w:rsidR="00062813" w:rsidRPr="000E0925">
          <w:rPr>
            <w:rStyle w:val="Hyperlink"/>
            <w:rFonts w:hint="eastAsia"/>
            <w:noProof/>
            <w:rtl/>
          </w:rPr>
          <w:t>ضبط</w:t>
        </w:r>
        <w:r w:rsidR="00062813" w:rsidRPr="000E0925">
          <w:rPr>
            <w:rStyle w:val="Hyperlink"/>
            <w:noProof/>
            <w:rtl/>
          </w:rPr>
          <w:t xml:space="preserve"> </w:t>
        </w:r>
        <w:r w:rsidR="00062813" w:rsidRPr="000E0925">
          <w:rPr>
            <w:rStyle w:val="Hyperlink"/>
            <w:rFonts w:hint="eastAsia"/>
            <w:noProof/>
            <w:rtl/>
          </w:rPr>
          <w:t>سجده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435447124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25" w:history="1">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رون‌آمدن</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کلام</w:t>
        </w:r>
        <w:r w:rsidR="00062813" w:rsidRPr="000E0925">
          <w:rPr>
            <w:rStyle w:val="Hyperlink"/>
            <w:noProof/>
            <w:rtl/>
          </w:rPr>
          <w:t xml:space="preserve"> </w:t>
        </w:r>
        <w:r w:rsidR="00062813" w:rsidRPr="000E0925">
          <w:rPr>
            <w:rStyle w:val="Hyperlink"/>
            <w:rFonts w:hint="eastAsia"/>
            <w:noProof/>
            <w:rtl/>
          </w:rPr>
          <w:t>خوب</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435447125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26" w:history="1">
        <w:r w:rsidR="00062813" w:rsidRPr="000E0925">
          <w:rPr>
            <w:rStyle w:val="Hyperlink"/>
            <w:rFonts w:hint="eastAsia"/>
            <w:noProof/>
            <w:rtl/>
          </w:rPr>
          <w:t>التح</w:t>
        </w:r>
        <w:r w:rsidR="00062813" w:rsidRPr="000E0925">
          <w:rPr>
            <w:rStyle w:val="Hyperlink"/>
            <w:rFonts w:hint="cs"/>
            <w:noProof/>
            <w:rtl/>
          </w:rPr>
          <w:t>ی</w:t>
        </w:r>
        <w:r w:rsidR="00062813" w:rsidRPr="000E0925">
          <w:rPr>
            <w:rStyle w:val="Hyperlink"/>
            <w:rFonts w:hint="eastAsia"/>
            <w:noProof/>
            <w:rtl/>
          </w:rPr>
          <w:t>ات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السلام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435447126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27" w:history="1">
        <w:r w:rsidR="00062813" w:rsidRPr="000E0925">
          <w:rPr>
            <w:rStyle w:val="Hyperlink"/>
            <w:rFonts w:hint="eastAsia"/>
            <w:noProof/>
            <w:rtl/>
          </w:rPr>
          <w:t>آداب</w:t>
        </w:r>
        <w:r w:rsidR="00062813" w:rsidRPr="000E0925">
          <w:rPr>
            <w:rStyle w:val="Hyperlink"/>
            <w:noProof/>
            <w:rtl/>
          </w:rPr>
          <w:t xml:space="preserve"> </w:t>
        </w:r>
        <w:r w:rsidR="00062813" w:rsidRPr="000E0925">
          <w:rPr>
            <w:rStyle w:val="Hyperlink"/>
            <w:rFonts w:hint="eastAsia"/>
            <w:noProof/>
            <w:rtl/>
          </w:rPr>
          <w:t>دعا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435447127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28"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کم</w:t>
        </w:r>
        <w:r w:rsidR="00062813" w:rsidRPr="000E0925">
          <w:rPr>
            <w:rStyle w:val="Hyperlink"/>
            <w:rFonts w:hint="eastAsia"/>
            <w:noProof/>
          </w:rPr>
          <w:t>‌</w:t>
        </w:r>
        <w:r w:rsidR="00062813" w:rsidRPr="000E0925">
          <w:rPr>
            <w:rStyle w:val="Hyperlink"/>
            <w:rFonts w:hint="eastAsia"/>
            <w:noProof/>
            <w:rtl/>
          </w:rPr>
          <w:t>تر</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رکعت</w:t>
        </w:r>
        <w:r w:rsidR="00062813" w:rsidRPr="000E0925">
          <w:rPr>
            <w:rStyle w:val="Hyperlink"/>
            <w:noProof/>
            <w:rtl/>
          </w:rPr>
          <w:t xml:space="preserve"> </w:t>
        </w:r>
        <w:r w:rsidR="00062813" w:rsidRPr="000E0925">
          <w:rPr>
            <w:rStyle w:val="Hyperlink"/>
            <w:rFonts w:hint="eastAsia"/>
            <w:noProof/>
            <w:rtl/>
          </w:rPr>
          <w:t>وجود</w:t>
        </w:r>
        <w:r w:rsidR="00062813" w:rsidRPr="000E0925">
          <w:rPr>
            <w:rStyle w:val="Hyperlink"/>
            <w:noProof/>
            <w:rtl/>
          </w:rPr>
          <w:t xml:space="preserve"> </w:t>
        </w:r>
        <w:r w:rsidR="00062813" w:rsidRPr="000E0925">
          <w:rPr>
            <w:rStyle w:val="Hyperlink"/>
            <w:rFonts w:hint="eastAsia"/>
            <w:noProof/>
            <w:rtl/>
          </w:rPr>
          <w:t>ندارد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435447128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29"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بس</w:t>
        </w:r>
        <w:r w:rsidR="00062813" w:rsidRPr="000E0925">
          <w:rPr>
            <w:rStyle w:val="Hyperlink"/>
            <w:rFonts w:hint="cs"/>
            <w:noProof/>
            <w:rtl/>
          </w:rPr>
          <w:t>ی</w:t>
        </w:r>
        <w:r w:rsidR="00062813" w:rsidRPr="000E0925">
          <w:rPr>
            <w:rStyle w:val="Hyperlink"/>
            <w:rFonts w:hint="eastAsia"/>
            <w:noProof/>
            <w:rtl/>
          </w:rPr>
          <w:t>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خلق</w:t>
        </w:r>
        <w:r w:rsidR="00062813" w:rsidRPr="000E0925">
          <w:rPr>
            <w:rStyle w:val="Hyperlink"/>
            <w:noProof/>
            <w:rtl/>
          </w:rPr>
          <w:t xml:space="preserve"> </w:t>
        </w:r>
        <w:r w:rsidR="00062813" w:rsidRPr="000E0925">
          <w:rPr>
            <w:rStyle w:val="Hyperlink"/>
            <w:rFonts w:hint="eastAsia"/>
            <w:noProof/>
            <w:rtl/>
          </w:rPr>
          <w:t>خداوند</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شق</w:t>
        </w:r>
        <w:r w:rsidR="00062813" w:rsidRPr="000E0925">
          <w:rPr>
            <w:rStyle w:val="Hyperlink"/>
            <w:noProof/>
            <w:rtl/>
          </w:rPr>
          <w:t xml:space="preserve"> </w:t>
        </w:r>
        <w:r w:rsidR="00062813" w:rsidRPr="000E0925">
          <w:rPr>
            <w:rStyle w:val="Hyperlink"/>
            <w:rFonts w:hint="eastAsia"/>
            <w:noProof/>
            <w:rtl/>
          </w:rPr>
          <w:t>وجود</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435447129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30" w:history="1">
        <w:r w:rsidR="00062813" w:rsidRPr="000E0925">
          <w:rPr>
            <w:rStyle w:val="Hyperlink"/>
            <w:rFonts w:hint="eastAsia"/>
            <w:noProof/>
            <w:rtl/>
          </w:rPr>
          <w:t>عدد</w:t>
        </w:r>
        <w:r w:rsidR="00062813" w:rsidRPr="000E0925">
          <w:rPr>
            <w:rStyle w:val="Hyperlink"/>
            <w:noProof/>
            <w:rtl/>
          </w:rPr>
          <w:t xml:space="preserve"> </w:t>
        </w:r>
        <w:r w:rsidR="00062813" w:rsidRPr="000E0925">
          <w:rPr>
            <w:rStyle w:val="Hyperlink"/>
            <w:rFonts w:hint="eastAsia"/>
            <w:noProof/>
            <w:rtl/>
          </w:rPr>
          <w:t>رکعات</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435447130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131" w:history="1">
        <w:r w:rsidR="00062813" w:rsidRPr="000E0925">
          <w:rPr>
            <w:rStyle w:val="Hyperlink"/>
            <w:rFonts w:hint="eastAsia"/>
            <w:noProof/>
            <w:rtl/>
            <w:lang w:bidi="fa-IR"/>
          </w:rPr>
          <w:t>اذکار</w:t>
        </w:r>
        <w:r w:rsidR="00062813" w:rsidRPr="000E0925">
          <w:rPr>
            <w:rStyle w:val="Hyperlink"/>
            <w:noProof/>
            <w:rtl/>
            <w:lang w:bidi="fa-IR"/>
          </w:rPr>
          <w:t xml:space="preserve"> </w:t>
        </w:r>
        <w:r w:rsidR="00062813" w:rsidRPr="000E0925">
          <w:rPr>
            <w:rStyle w:val="Hyperlink"/>
            <w:rFonts w:hint="eastAsia"/>
            <w:noProof/>
            <w:rtl/>
            <w:lang w:bidi="fa-IR"/>
          </w:rPr>
          <w:t>نماز</w:t>
        </w:r>
        <w:r w:rsidR="00062813" w:rsidRPr="000E0925">
          <w:rPr>
            <w:rStyle w:val="Hyperlink"/>
            <w:noProof/>
            <w:rtl/>
            <w:lang w:bidi="fa-IR"/>
          </w:rPr>
          <w:t xml:space="preserve"> </w:t>
        </w:r>
        <w:r w:rsidR="00062813" w:rsidRPr="000E0925">
          <w:rPr>
            <w:rStyle w:val="Hyperlink"/>
            <w:rFonts w:hint="eastAsia"/>
            <w:noProof/>
            <w:rtl/>
            <w:lang w:bidi="fa-IR"/>
          </w:rPr>
          <w:t>و</w:t>
        </w:r>
        <w:r w:rsidR="00062813" w:rsidRPr="000E0925">
          <w:rPr>
            <w:rStyle w:val="Hyperlink"/>
            <w:noProof/>
            <w:rtl/>
            <w:lang w:bidi="fa-IR"/>
          </w:rPr>
          <w:t xml:space="preserve"> </w:t>
        </w:r>
        <w:r w:rsidR="00062813" w:rsidRPr="000E0925">
          <w:rPr>
            <w:rStyle w:val="Hyperlink"/>
            <w:rFonts w:hint="eastAsia"/>
            <w:noProof/>
            <w:rtl/>
            <w:lang w:bidi="fa-IR"/>
          </w:rPr>
          <w:t>ه</w:t>
        </w:r>
        <w:r w:rsidR="00062813" w:rsidRPr="000E0925">
          <w:rPr>
            <w:rStyle w:val="Hyperlink"/>
            <w:rFonts w:hint="cs"/>
            <w:noProof/>
            <w:rtl/>
            <w:lang w:bidi="fa-IR"/>
          </w:rPr>
          <w:t>ی</w:t>
        </w:r>
        <w:r w:rsidR="00062813" w:rsidRPr="000E0925">
          <w:rPr>
            <w:rStyle w:val="Hyperlink"/>
            <w:rFonts w:hint="eastAsia"/>
            <w:noProof/>
            <w:rtl/>
            <w:lang w:bidi="fa-IR"/>
          </w:rPr>
          <w:t>أت‌ها</w:t>
        </w:r>
        <w:r w:rsidR="00062813" w:rsidRPr="000E0925">
          <w:rPr>
            <w:rStyle w:val="Hyperlink"/>
            <w:noProof/>
            <w:rtl/>
            <w:lang w:bidi="fa-IR"/>
          </w:rPr>
          <w:t xml:space="preserve"> </w:t>
        </w:r>
        <w:r w:rsidR="00062813" w:rsidRPr="000E0925">
          <w:rPr>
            <w:rStyle w:val="Hyperlink"/>
            <w:rFonts w:hint="eastAsia"/>
            <w:noProof/>
            <w:rtl/>
            <w:lang w:bidi="fa-IR"/>
          </w:rPr>
          <w:t>مندوب</w:t>
        </w:r>
        <w:r w:rsidR="00062813" w:rsidRPr="000E0925">
          <w:rPr>
            <w:rStyle w:val="Hyperlink"/>
            <w:noProof/>
            <w:rtl/>
            <w:lang w:bidi="fa-IR"/>
          </w:rPr>
          <w:t xml:space="preserve"> </w:t>
        </w:r>
        <w:r w:rsidR="00062813" w:rsidRPr="000E0925">
          <w:rPr>
            <w:rStyle w:val="Hyperlink"/>
            <w:rFonts w:hint="eastAsia"/>
            <w:noProof/>
            <w:rtl/>
            <w:lang w:bidi="fa-IR"/>
          </w:rPr>
          <w:t>در</w:t>
        </w:r>
        <w:r w:rsidR="00062813" w:rsidRPr="000E0925">
          <w:rPr>
            <w:rStyle w:val="Hyperlink"/>
            <w:noProof/>
            <w:rtl/>
            <w:lang w:bidi="fa-IR"/>
          </w:rPr>
          <w:t xml:space="preserve"> </w:t>
        </w:r>
        <w:r w:rsidR="00062813" w:rsidRPr="000E0925">
          <w:rPr>
            <w:rStyle w:val="Hyperlink"/>
            <w:rFonts w:hint="eastAsia"/>
            <w:noProof/>
            <w:rtl/>
            <w:lang w:bidi="fa-IR"/>
          </w:rPr>
          <w:t>آن</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435447131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32" w:history="1">
        <w:r w:rsidR="00062813" w:rsidRPr="000E0925">
          <w:rPr>
            <w:rStyle w:val="Hyperlink"/>
            <w:rFonts w:hint="eastAsia"/>
            <w:noProof/>
            <w:rtl/>
          </w:rPr>
          <w:t>کمال</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رو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کم</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ک</w:t>
        </w:r>
        <w:r w:rsidR="00062813" w:rsidRPr="000E0925">
          <w:rPr>
            <w:rStyle w:val="Hyperlink"/>
            <w:rFonts w:hint="cs"/>
            <w:noProof/>
            <w:rtl/>
          </w:rPr>
          <w:t>ی</w:t>
        </w:r>
        <w:r w:rsidR="00062813" w:rsidRPr="000E0925">
          <w:rPr>
            <w:rStyle w:val="Hyperlink"/>
            <w:rFonts w:hint="eastAsia"/>
            <w:noProof/>
            <w:rtl/>
          </w:rPr>
          <w:t>ف</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435447132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33" w:history="1">
        <w:r w:rsidR="00062813" w:rsidRPr="000E0925">
          <w:rPr>
            <w:rStyle w:val="Hyperlink"/>
            <w:rFonts w:hint="eastAsia"/>
            <w:noProof/>
            <w:rtl/>
          </w:rPr>
          <w:t>ه</w:t>
        </w:r>
        <w:r w:rsidR="00062813" w:rsidRPr="000E0925">
          <w:rPr>
            <w:rStyle w:val="Hyperlink"/>
            <w:rFonts w:hint="cs"/>
            <w:noProof/>
            <w:rtl/>
          </w:rPr>
          <w:t>ی</w:t>
        </w:r>
        <w:r w:rsidR="00062813" w:rsidRPr="000E0925">
          <w:rPr>
            <w:rStyle w:val="Hyperlink"/>
            <w:rFonts w:hint="eastAsia"/>
            <w:noProof/>
            <w:rtl/>
          </w:rPr>
          <w:t>أت‌ها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مندوب</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435447133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34" w:history="1">
        <w:r w:rsidR="00062813" w:rsidRPr="000E0925">
          <w:rPr>
            <w:rStyle w:val="Hyperlink"/>
            <w:rFonts w:hint="eastAsia"/>
            <w:noProof/>
            <w:rtl/>
          </w:rPr>
          <w:t>معان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اذکار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435447134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35" w:history="1">
        <w:r w:rsidR="00062813" w:rsidRPr="000E0925">
          <w:rPr>
            <w:rStyle w:val="Hyperlink"/>
            <w:rFonts w:hint="eastAsia"/>
            <w:noProof/>
            <w:rtl/>
          </w:rPr>
          <w:t>ص</w:t>
        </w:r>
        <w:r w:rsidR="00062813" w:rsidRPr="000E0925">
          <w:rPr>
            <w:rStyle w:val="Hyperlink"/>
            <w:rFonts w:hint="cs"/>
            <w:noProof/>
            <w:rtl/>
          </w:rPr>
          <w:t>ی</w:t>
        </w:r>
        <w:r w:rsidR="00062813" w:rsidRPr="000E0925">
          <w:rPr>
            <w:rStyle w:val="Hyperlink"/>
            <w:rFonts w:hint="eastAsia"/>
            <w:noProof/>
            <w:rtl/>
          </w:rPr>
          <w:t>غه‌ها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دعا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435447135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36" w:history="1">
        <w:r w:rsidR="00062813" w:rsidRPr="000E0925">
          <w:rPr>
            <w:rStyle w:val="Hyperlink"/>
            <w:rFonts w:hint="eastAsia"/>
            <w:noProof/>
            <w:rtl/>
          </w:rPr>
          <w:t>تعوذ</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w:t>
        </w:r>
        <w:r w:rsidR="00062813" w:rsidRPr="000E0925">
          <w:rPr>
            <w:rStyle w:val="Hyperlink"/>
            <w:rFonts w:hint="cs"/>
            <w:noProof/>
            <w:rtl/>
          </w:rPr>
          <w:t>ی</w:t>
        </w:r>
        <w:r w:rsidR="00062813" w:rsidRPr="000E0925">
          <w:rPr>
            <w:rStyle w:val="Hyperlink"/>
            <w:rFonts w:hint="eastAsia"/>
            <w:noProof/>
            <w:rtl/>
          </w:rPr>
          <w:t>طان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435447136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37" w:history="1">
        <w:r w:rsidR="00062813" w:rsidRPr="000E0925">
          <w:rPr>
            <w:rStyle w:val="Hyperlink"/>
            <w:rFonts w:hint="eastAsia"/>
            <w:noProof/>
            <w:rtl/>
          </w:rPr>
          <w:t>خواندن</w:t>
        </w:r>
        <w:r w:rsidR="00062813" w:rsidRPr="000E0925">
          <w:rPr>
            <w:rStyle w:val="Hyperlink"/>
            <w:noProof/>
            <w:rtl/>
          </w:rPr>
          <w:t xml:space="preserve"> </w:t>
        </w:r>
        <w:r w:rsidR="00062813" w:rsidRPr="000E0925">
          <w:rPr>
            <w:rStyle w:val="Hyperlink"/>
            <w:rFonts w:hint="eastAsia"/>
            <w:noProof/>
            <w:rtl/>
          </w:rPr>
          <w:t>بسم</w:t>
        </w:r>
        <w:r w:rsidR="00062813" w:rsidRPr="000E0925">
          <w:rPr>
            <w:rStyle w:val="Hyperlink"/>
            <w:noProof/>
            <w:rtl/>
          </w:rPr>
          <w:t xml:space="preserve"> </w:t>
        </w:r>
        <w:r w:rsidR="00062813" w:rsidRPr="000E0925">
          <w:rPr>
            <w:rStyle w:val="Hyperlink"/>
            <w:rFonts w:hint="eastAsia"/>
            <w:noProof/>
            <w:rtl/>
          </w:rPr>
          <w:t>الله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نهان</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آشکار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435447137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38" w:history="1">
        <w:r w:rsidR="00062813" w:rsidRPr="000E0925">
          <w:rPr>
            <w:rStyle w:val="Hyperlink"/>
            <w:rFonts w:hint="eastAsia"/>
            <w:noProof/>
            <w:rtl/>
          </w:rPr>
          <w:t>قراءت</w:t>
        </w:r>
        <w:r w:rsidR="00062813" w:rsidRPr="000E0925">
          <w:rPr>
            <w:rStyle w:val="Hyperlink"/>
            <w:noProof/>
            <w:rtl/>
          </w:rPr>
          <w:t xml:space="preserve"> </w:t>
        </w:r>
        <w:r w:rsidR="00062813" w:rsidRPr="000E0925">
          <w:rPr>
            <w:rStyle w:val="Hyperlink"/>
            <w:rFonts w:hint="eastAsia"/>
            <w:noProof/>
            <w:rtl/>
          </w:rPr>
          <w:t>سوره</w:t>
        </w:r>
        <w:r w:rsidR="00062813" w:rsidRPr="000E0925">
          <w:rPr>
            <w:rStyle w:val="Hyperlink"/>
            <w:noProof/>
            <w:rtl/>
          </w:rPr>
          <w:t xml:space="preserve"> </w:t>
        </w:r>
        <w:r w:rsidR="00062813" w:rsidRPr="000E0925">
          <w:rPr>
            <w:rStyle w:val="Hyperlink"/>
            <w:rFonts w:hint="eastAsia"/>
            <w:noProof/>
            <w:rtl/>
          </w:rPr>
          <w:t>فاتحه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435447138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39" w:history="1">
        <w:r w:rsidR="00062813" w:rsidRPr="000E0925">
          <w:rPr>
            <w:rStyle w:val="Hyperlink"/>
            <w:rFonts w:hint="eastAsia"/>
            <w:noProof/>
            <w:rtl/>
          </w:rPr>
          <w:t>آهسته</w:t>
        </w:r>
        <w:r w:rsidR="00062813" w:rsidRPr="000E0925">
          <w:rPr>
            <w:rStyle w:val="Hyperlink"/>
            <w:noProof/>
            <w:rtl/>
          </w:rPr>
          <w:t xml:space="preserve"> </w:t>
        </w:r>
        <w:r w:rsidR="00062813" w:rsidRPr="000E0925">
          <w:rPr>
            <w:rStyle w:val="Hyperlink"/>
            <w:rFonts w:hint="eastAsia"/>
            <w:noProof/>
            <w:rtl/>
          </w:rPr>
          <w:t>خواندن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ظهر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عصر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435447139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40" w:history="1">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سکته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435447140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41" w:history="1">
        <w:r w:rsidR="00062813" w:rsidRPr="000E0925">
          <w:rPr>
            <w:rStyle w:val="Hyperlink"/>
            <w:rFonts w:hint="eastAsia"/>
            <w:noProof/>
            <w:rtl/>
          </w:rPr>
          <w:t>چه</w:t>
        </w:r>
        <w:r w:rsidR="00062813" w:rsidRPr="000E0925">
          <w:rPr>
            <w:rStyle w:val="Hyperlink"/>
            <w:noProof/>
            <w:rtl/>
          </w:rPr>
          <w:t xml:space="preserve"> </w:t>
        </w:r>
        <w:r w:rsidR="00062813" w:rsidRPr="000E0925">
          <w:rPr>
            <w:rStyle w:val="Hyperlink"/>
            <w:rFonts w:hint="eastAsia"/>
            <w:noProof/>
            <w:rtl/>
          </w:rPr>
          <w:t>مقدار</w:t>
        </w:r>
        <w:r w:rsidR="00062813" w:rsidRPr="000E0925">
          <w:rPr>
            <w:rStyle w:val="Hyperlink"/>
            <w:noProof/>
            <w:rtl/>
          </w:rPr>
          <w:t xml:space="preserve"> </w:t>
        </w:r>
        <w:r w:rsidR="00062813" w:rsidRPr="000E0925">
          <w:rPr>
            <w:rStyle w:val="Hyperlink"/>
            <w:rFonts w:hint="eastAsia"/>
            <w:noProof/>
            <w:rtl/>
          </w:rPr>
          <w:t>قرآن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نمازها</w:t>
        </w:r>
        <w:r w:rsidR="00062813" w:rsidRPr="000E0925">
          <w:rPr>
            <w:rStyle w:val="Hyperlink"/>
            <w:noProof/>
            <w:rtl/>
          </w:rPr>
          <w:t xml:space="preserve"> </w:t>
        </w:r>
        <w:r w:rsidR="00062813" w:rsidRPr="000E0925">
          <w:rPr>
            <w:rStyle w:val="Hyperlink"/>
            <w:rFonts w:hint="eastAsia"/>
            <w:noProof/>
            <w:rtl/>
          </w:rPr>
          <w:t>خوانده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435447141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42" w:history="1">
        <w:r w:rsidR="00062813" w:rsidRPr="000E0925">
          <w:rPr>
            <w:rStyle w:val="Hyperlink"/>
            <w:rFonts w:hint="eastAsia"/>
            <w:noProof/>
            <w:rtl/>
          </w:rPr>
          <w:t>سورها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کوتاه</w:t>
        </w:r>
        <w:r w:rsidR="00062813" w:rsidRPr="000E0925">
          <w:rPr>
            <w:rStyle w:val="Hyperlink"/>
            <w:noProof/>
            <w:rtl/>
          </w:rPr>
          <w:t xml:space="preserve"> (</w:t>
        </w:r>
        <w:r w:rsidR="00062813" w:rsidRPr="000E0925">
          <w:rPr>
            <w:rStyle w:val="Hyperlink"/>
            <w:rFonts w:hint="eastAsia"/>
            <w:noProof/>
            <w:rtl/>
          </w:rPr>
          <w:t>قصار</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مغرب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435447142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60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43"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نمازها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ع</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چه</w:t>
        </w:r>
        <w:r w:rsidR="00062813" w:rsidRPr="000E0925">
          <w:rPr>
            <w:rStyle w:val="Hyperlink"/>
            <w:noProof/>
            <w:rtl/>
          </w:rPr>
          <w:t xml:space="preserve"> </w:t>
        </w:r>
        <w:r w:rsidR="00062813" w:rsidRPr="000E0925">
          <w:rPr>
            <w:rStyle w:val="Hyperlink"/>
            <w:rFonts w:hint="eastAsia"/>
            <w:noProof/>
            <w:rtl/>
          </w:rPr>
          <w:t>خوانده</w:t>
        </w:r>
        <w:r w:rsidR="00062813" w:rsidRPr="000E0925">
          <w:rPr>
            <w:rStyle w:val="Hyperlink"/>
            <w:noProof/>
            <w:rtl/>
          </w:rPr>
          <w:t xml:space="preserve"> </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435447143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60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44" w:history="1">
        <w:r w:rsidR="00062813" w:rsidRPr="000E0925">
          <w:rPr>
            <w:rStyle w:val="Hyperlink"/>
            <w:rFonts w:hint="eastAsia"/>
            <w:noProof/>
            <w:rtl/>
          </w:rPr>
          <w:t>آنچه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تلاوت</w:t>
        </w:r>
        <w:r w:rsidR="00062813" w:rsidRPr="000E0925">
          <w:rPr>
            <w:rStyle w:val="Hyperlink"/>
            <w:noProof/>
            <w:rtl/>
          </w:rPr>
          <w:t xml:space="preserve"> </w:t>
        </w:r>
        <w:r w:rsidR="00062813" w:rsidRPr="000E0925">
          <w:rPr>
            <w:rStyle w:val="Hyperlink"/>
            <w:rFonts w:hint="eastAsia"/>
            <w:noProof/>
            <w:rtl/>
          </w:rPr>
          <w:t>بعض</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آ</w:t>
        </w:r>
        <w:r w:rsidR="00062813" w:rsidRPr="000E0925">
          <w:rPr>
            <w:rStyle w:val="Hyperlink"/>
            <w:rFonts w:hint="cs"/>
            <w:noProof/>
            <w:rtl/>
          </w:rPr>
          <w:t>ی</w:t>
        </w:r>
        <w:r w:rsidR="00062813" w:rsidRPr="000E0925">
          <w:rPr>
            <w:rStyle w:val="Hyperlink"/>
            <w:rFonts w:hint="eastAsia"/>
            <w:noProof/>
            <w:rtl/>
          </w:rPr>
          <w:t>ات،</w:t>
        </w:r>
        <w:r w:rsidR="00062813" w:rsidRPr="000E0925">
          <w:rPr>
            <w:rStyle w:val="Hyperlink"/>
            <w:noProof/>
            <w:rtl/>
          </w:rPr>
          <w:t xml:space="preserve"> </w:t>
        </w:r>
        <w:r w:rsidR="00062813" w:rsidRPr="000E0925">
          <w:rPr>
            <w:rStyle w:val="Hyperlink"/>
            <w:rFonts w:hint="eastAsia"/>
            <w:noProof/>
            <w:rtl/>
          </w:rPr>
          <w:t>سنت</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435447144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60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45" w:history="1">
        <w:r w:rsidR="00062813" w:rsidRPr="000E0925">
          <w:rPr>
            <w:rStyle w:val="Hyperlink"/>
            <w:rFonts w:hint="eastAsia"/>
            <w:noProof/>
            <w:rtl/>
          </w:rPr>
          <w:t>رفع</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رفتن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رکوع</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435447145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61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46" w:history="1">
        <w:r w:rsidR="00062813" w:rsidRPr="000E0925">
          <w:rPr>
            <w:rStyle w:val="Hyperlink"/>
            <w:rFonts w:hint="eastAsia"/>
            <w:noProof/>
            <w:rtl/>
          </w:rPr>
          <w:t>رفع</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سجده</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435447146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62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47" w:history="1">
        <w:r w:rsidR="00062813" w:rsidRPr="000E0925">
          <w:rPr>
            <w:rStyle w:val="Hyperlink"/>
            <w:rFonts w:hint="eastAsia"/>
            <w:noProof/>
            <w:rtl/>
          </w:rPr>
          <w:t>ه</w:t>
        </w:r>
        <w:r w:rsidR="00062813" w:rsidRPr="000E0925">
          <w:rPr>
            <w:rStyle w:val="Hyperlink"/>
            <w:rFonts w:hint="cs"/>
            <w:noProof/>
            <w:rtl/>
          </w:rPr>
          <w:t>ی</w:t>
        </w:r>
        <w:r w:rsidR="00062813" w:rsidRPr="000E0925">
          <w:rPr>
            <w:rStyle w:val="Hyperlink"/>
            <w:rFonts w:hint="eastAsia"/>
            <w:noProof/>
            <w:rtl/>
          </w:rPr>
          <w:t>أت</w:t>
        </w:r>
        <w:r w:rsidR="00062813" w:rsidRPr="000E0925">
          <w:rPr>
            <w:rStyle w:val="Hyperlink"/>
            <w:noProof/>
            <w:rtl/>
          </w:rPr>
          <w:t xml:space="preserve"> </w:t>
        </w:r>
        <w:r w:rsidR="00062813" w:rsidRPr="000E0925">
          <w:rPr>
            <w:rStyle w:val="Hyperlink"/>
            <w:rFonts w:hint="eastAsia"/>
            <w:noProof/>
            <w:rtl/>
          </w:rPr>
          <w:t>رکوع</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اذکار</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435447147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62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48" w:history="1">
        <w:r w:rsidR="00062813" w:rsidRPr="000E0925">
          <w:rPr>
            <w:rStyle w:val="Hyperlink"/>
            <w:rFonts w:hint="eastAsia"/>
            <w:noProof/>
            <w:rtl/>
          </w:rPr>
          <w:t>قنوت</w:t>
        </w:r>
        <w:r w:rsidR="00062813" w:rsidRPr="000E0925">
          <w:rPr>
            <w:rStyle w:val="Hyperlink"/>
            <w:noProof/>
            <w:rtl/>
          </w:rPr>
          <w:t xml:space="preserve"> </w:t>
        </w:r>
        <w:r w:rsidR="00062813" w:rsidRPr="000E0925">
          <w:rPr>
            <w:rStyle w:val="Hyperlink"/>
            <w:rFonts w:hint="eastAsia"/>
            <w:noProof/>
            <w:rtl/>
          </w:rPr>
          <w:t>الصبح</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435447148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63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49" w:history="1">
        <w:r w:rsidR="00062813" w:rsidRPr="000E0925">
          <w:rPr>
            <w:rStyle w:val="Hyperlink"/>
            <w:rFonts w:hint="eastAsia"/>
            <w:noProof/>
            <w:rtl/>
          </w:rPr>
          <w:t>ه</w:t>
        </w:r>
        <w:r w:rsidR="00062813" w:rsidRPr="000E0925">
          <w:rPr>
            <w:rStyle w:val="Hyperlink"/>
            <w:rFonts w:hint="cs"/>
            <w:noProof/>
            <w:rtl/>
          </w:rPr>
          <w:t>ی</w:t>
        </w:r>
        <w:r w:rsidR="00062813" w:rsidRPr="000E0925">
          <w:rPr>
            <w:rStyle w:val="Hyperlink"/>
            <w:rFonts w:hint="eastAsia"/>
            <w:noProof/>
            <w:rtl/>
          </w:rPr>
          <w:t>أت</w:t>
        </w:r>
        <w:r w:rsidR="00062813" w:rsidRPr="000E0925">
          <w:rPr>
            <w:rStyle w:val="Hyperlink"/>
            <w:noProof/>
            <w:rtl/>
          </w:rPr>
          <w:t xml:space="preserve"> </w:t>
        </w:r>
        <w:r w:rsidR="00062813" w:rsidRPr="000E0925">
          <w:rPr>
            <w:rStyle w:val="Hyperlink"/>
            <w:rFonts w:hint="eastAsia"/>
            <w:noProof/>
            <w:rtl/>
          </w:rPr>
          <w:t>سجده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اذکار</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435447149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64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50" w:history="1">
        <w:r w:rsidR="00062813" w:rsidRPr="000E0925">
          <w:rPr>
            <w:rStyle w:val="Hyperlink"/>
            <w:rFonts w:hint="eastAsia"/>
            <w:noProof/>
            <w:rtl/>
          </w:rPr>
          <w:t>ه</w:t>
        </w:r>
        <w:r w:rsidR="00062813" w:rsidRPr="000E0925">
          <w:rPr>
            <w:rStyle w:val="Hyperlink"/>
            <w:rFonts w:hint="cs"/>
            <w:noProof/>
            <w:rtl/>
          </w:rPr>
          <w:t>ی</w:t>
        </w:r>
        <w:r w:rsidR="00062813" w:rsidRPr="000E0925">
          <w:rPr>
            <w:rStyle w:val="Hyperlink"/>
            <w:rFonts w:hint="eastAsia"/>
            <w:noProof/>
            <w:rtl/>
          </w:rPr>
          <w:t>أت</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سجده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اذکار</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435447150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65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51" w:history="1">
        <w:r w:rsidR="00062813" w:rsidRPr="000E0925">
          <w:rPr>
            <w:rStyle w:val="Hyperlink"/>
            <w:rFonts w:hint="eastAsia"/>
            <w:noProof/>
            <w:rtl/>
          </w:rPr>
          <w:t>قعده</w:t>
        </w:r>
        <w:r w:rsidR="00062813" w:rsidRPr="000E0925">
          <w:rPr>
            <w:rStyle w:val="Hyperlink"/>
            <w:noProof/>
            <w:rtl/>
          </w:rPr>
          <w:t xml:space="preserve"> </w:t>
        </w:r>
        <w:r w:rsidR="00062813" w:rsidRPr="000E0925">
          <w:rPr>
            <w:rStyle w:val="Hyperlink"/>
            <w:rFonts w:hint="eastAsia"/>
            <w:noProof/>
            <w:rtl/>
          </w:rPr>
          <w:t>بعد</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سجده‌ها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435447151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65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52" w:history="1">
        <w:r w:rsidR="00062813" w:rsidRPr="000E0925">
          <w:rPr>
            <w:rStyle w:val="Hyperlink"/>
            <w:rFonts w:hint="eastAsia"/>
            <w:noProof/>
            <w:rtl/>
          </w:rPr>
          <w:t>ص</w:t>
        </w:r>
        <w:r w:rsidR="00062813" w:rsidRPr="000E0925">
          <w:rPr>
            <w:rStyle w:val="Hyperlink"/>
            <w:rFonts w:hint="cs"/>
            <w:noProof/>
            <w:rtl/>
          </w:rPr>
          <w:t>ی</w:t>
        </w:r>
        <w:r w:rsidR="00062813" w:rsidRPr="000E0925">
          <w:rPr>
            <w:rStyle w:val="Hyperlink"/>
            <w:rFonts w:hint="eastAsia"/>
            <w:noProof/>
            <w:rtl/>
          </w:rPr>
          <w:t>غه‌ها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تشهد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435447152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66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53" w:history="1">
        <w:r w:rsidR="00062813" w:rsidRPr="000E0925">
          <w:rPr>
            <w:rStyle w:val="Hyperlink"/>
            <w:rFonts w:hint="eastAsia"/>
            <w:noProof/>
            <w:rtl/>
          </w:rPr>
          <w:t>ص</w:t>
        </w:r>
        <w:r w:rsidR="00062813" w:rsidRPr="000E0925">
          <w:rPr>
            <w:rStyle w:val="Hyperlink"/>
            <w:rFonts w:hint="cs"/>
            <w:noProof/>
            <w:rtl/>
          </w:rPr>
          <w:t>ی</w:t>
        </w:r>
        <w:r w:rsidR="00062813" w:rsidRPr="000E0925">
          <w:rPr>
            <w:rStyle w:val="Hyperlink"/>
            <w:rFonts w:hint="eastAsia"/>
            <w:noProof/>
            <w:rtl/>
          </w:rPr>
          <w:t>غه‌ها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دعا</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تشهد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435447153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66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54" w:history="1">
        <w:r w:rsidR="00062813" w:rsidRPr="000E0925">
          <w:rPr>
            <w:rStyle w:val="Hyperlink"/>
            <w:rFonts w:hint="eastAsia"/>
            <w:noProof/>
            <w:rtl/>
          </w:rPr>
          <w:t>اذکار</w:t>
        </w:r>
        <w:r w:rsidR="00062813" w:rsidRPr="000E0925">
          <w:rPr>
            <w:rStyle w:val="Hyperlink"/>
            <w:noProof/>
            <w:rtl/>
          </w:rPr>
          <w:t xml:space="preserve"> </w:t>
        </w:r>
        <w:r w:rsidR="00062813" w:rsidRPr="000E0925">
          <w:rPr>
            <w:rStyle w:val="Hyperlink"/>
            <w:rFonts w:hint="eastAsia"/>
            <w:noProof/>
            <w:rtl/>
          </w:rPr>
          <w:t>ما</w:t>
        </w:r>
        <w:r w:rsidR="00062813" w:rsidRPr="000E0925">
          <w:rPr>
            <w:rStyle w:val="Hyperlink"/>
            <w:noProof/>
            <w:rtl/>
          </w:rPr>
          <w:t xml:space="preserve"> </w:t>
        </w:r>
        <w:r w:rsidR="00062813" w:rsidRPr="000E0925">
          <w:rPr>
            <w:rStyle w:val="Hyperlink"/>
            <w:rFonts w:hint="eastAsia"/>
            <w:noProof/>
            <w:rtl/>
          </w:rPr>
          <w:t>بعد</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435447154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67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55" w:history="1">
        <w:r w:rsidR="00062813" w:rsidRPr="000E0925">
          <w:rPr>
            <w:rStyle w:val="Hyperlink"/>
            <w:rFonts w:hint="eastAsia"/>
            <w:noProof/>
            <w:rtl/>
          </w:rPr>
          <w:t>محل</w:t>
        </w:r>
        <w:r w:rsidR="00062813" w:rsidRPr="000E0925">
          <w:rPr>
            <w:rStyle w:val="Hyperlink"/>
            <w:noProof/>
            <w:rtl/>
          </w:rPr>
          <w:t xml:space="preserve"> </w:t>
        </w:r>
        <w:r w:rsidR="00062813" w:rsidRPr="000E0925">
          <w:rPr>
            <w:rStyle w:val="Hyperlink"/>
            <w:rFonts w:hint="eastAsia"/>
            <w:noProof/>
            <w:rtl/>
          </w:rPr>
          <w:t>سنن</w:t>
        </w:r>
        <w:r w:rsidR="00062813" w:rsidRPr="000E0925">
          <w:rPr>
            <w:rStyle w:val="Hyperlink"/>
            <w:noProof/>
            <w:rtl/>
          </w:rPr>
          <w:t xml:space="preserve"> </w:t>
        </w:r>
        <w:r w:rsidR="00062813" w:rsidRPr="000E0925">
          <w:rPr>
            <w:rStyle w:val="Hyperlink"/>
            <w:rFonts w:hint="eastAsia"/>
            <w:noProof/>
            <w:rtl/>
          </w:rPr>
          <w:t>رواتب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435447155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68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56" w:history="1">
        <w:r w:rsidR="00062813" w:rsidRPr="000E0925">
          <w:rPr>
            <w:rStyle w:val="Hyperlink"/>
            <w:rFonts w:hint="eastAsia"/>
            <w:noProof/>
            <w:rtl/>
          </w:rPr>
          <w:t>آنچه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جا</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435447156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69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57" w:history="1">
        <w:r w:rsidR="00062813" w:rsidRPr="000E0925">
          <w:rPr>
            <w:rStyle w:val="Hyperlink"/>
            <w:rFonts w:hint="eastAsia"/>
            <w:noProof/>
            <w:rtl/>
          </w:rPr>
          <w:t>آنچه</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منافات</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435447157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69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58" w:history="1">
        <w:r w:rsidR="00062813" w:rsidRPr="000E0925">
          <w:rPr>
            <w:rStyle w:val="Hyperlink"/>
            <w:rFonts w:hint="eastAsia"/>
            <w:noProof/>
            <w:rtl/>
          </w:rPr>
          <w:t>آنچه</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فاسد</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کند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435447158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70</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159" w:history="1">
        <w:r w:rsidR="00062813" w:rsidRPr="000E0925">
          <w:rPr>
            <w:rStyle w:val="Hyperlink"/>
            <w:rFonts w:hint="eastAsia"/>
            <w:noProof/>
            <w:rtl/>
            <w:lang w:bidi="fa-IR"/>
          </w:rPr>
          <w:t>سجد</w:t>
        </w:r>
        <w:r w:rsidR="00062813" w:rsidRPr="000E0925">
          <w:rPr>
            <w:rStyle w:val="Hyperlink"/>
            <w:rFonts w:hint="cs"/>
            <w:noProof/>
            <w:rtl/>
            <w:lang w:bidi="fa-IR"/>
          </w:rPr>
          <w:t>ۀ</w:t>
        </w:r>
        <w:r w:rsidR="00062813" w:rsidRPr="000E0925">
          <w:rPr>
            <w:rStyle w:val="Hyperlink"/>
            <w:noProof/>
            <w:rtl/>
            <w:lang w:bidi="fa-IR"/>
          </w:rPr>
          <w:t xml:space="preserve"> </w:t>
        </w:r>
        <w:r w:rsidR="00062813" w:rsidRPr="000E0925">
          <w:rPr>
            <w:rStyle w:val="Hyperlink"/>
            <w:rFonts w:hint="eastAsia"/>
            <w:noProof/>
            <w:rtl/>
            <w:lang w:bidi="fa-IR"/>
          </w:rPr>
          <w:t>سهو</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435447159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60" w:history="1">
        <w:r w:rsidR="00062813" w:rsidRPr="000E0925">
          <w:rPr>
            <w:rStyle w:val="Hyperlink"/>
            <w:rFonts w:hint="eastAsia"/>
            <w:noProof/>
            <w:rtl/>
          </w:rPr>
          <w:t>سجد</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سهو</w:t>
        </w:r>
        <w:r w:rsidR="00062813" w:rsidRPr="000E0925">
          <w:rPr>
            <w:rStyle w:val="Hyperlink"/>
            <w:noProof/>
            <w:rtl/>
          </w:rPr>
          <w:t xml:space="preserve"> </w:t>
        </w:r>
        <w:r w:rsidR="00062813" w:rsidRPr="000E0925">
          <w:rPr>
            <w:rStyle w:val="Hyperlink"/>
            <w:rFonts w:hint="eastAsia"/>
            <w:noProof/>
            <w:rtl/>
          </w:rPr>
          <w:t>سنت</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435447160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61" w:history="1">
        <w:r w:rsidR="00062813" w:rsidRPr="000E0925">
          <w:rPr>
            <w:rStyle w:val="Hyperlink"/>
            <w:rFonts w:hint="eastAsia"/>
            <w:noProof/>
            <w:rtl/>
          </w:rPr>
          <w:t>مواضع</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سجده</w:t>
        </w:r>
        <w:r w:rsidR="00062813" w:rsidRPr="000E0925">
          <w:rPr>
            <w:rStyle w:val="Hyperlink"/>
            <w:noProof/>
            <w:rtl/>
          </w:rPr>
          <w:t xml:space="preserve"> </w:t>
        </w:r>
        <w:r w:rsidR="00062813" w:rsidRPr="000E0925">
          <w:rPr>
            <w:rStyle w:val="Hyperlink"/>
            <w:rFonts w:hint="eastAsia"/>
            <w:noProof/>
            <w:rtl/>
          </w:rPr>
          <w:t>سهو</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جا</w:t>
        </w:r>
        <w:r w:rsidR="00062813" w:rsidRPr="000E0925">
          <w:rPr>
            <w:rStyle w:val="Hyperlink"/>
            <w:noProof/>
            <w:rtl/>
          </w:rPr>
          <w:t xml:space="preserve"> </w:t>
        </w:r>
        <w:r w:rsidR="00062813" w:rsidRPr="000E0925">
          <w:rPr>
            <w:rStyle w:val="Hyperlink"/>
            <w:rFonts w:hint="eastAsia"/>
            <w:noProof/>
            <w:rtl/>
          </w:rPr>
          <w:t>آورده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435447161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71</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162" w:history="1">
        <w:r w:rsidR="00062813" w:rsidRPr="000E0925">
          <w:rPr>
            <w:rStyle w:val="Hyperlink"/>
            <w:rFonts w:hint="eastAsia"/>
            <w:noProof/>
            <w:rtl/>
            <w:lang w:bidi="fa-IR"/>
          </w:rPr>
          <w:t>سجد</w:t>
        </w:r>
        <w:r w:rsidR="00062813" w:rsidRPr="000E0925">
          <w:rPr>
            <w:rStyle w:val="Hyperlink"/>
            <w:rFonts w:hint="cs"/>
            <w:noProof/>
            <w:rtl/>
            <w:lang w:bidi="fa-IR"/>
          </w:rPr>
          <w:t>ۀ</w:t>
        </w:r>
        <w:r w:rsidR="00062813" w:rsidRPr="000E0925">
          <w:rPr>
            <w:rStyle w:val="Hyperlink"/>
            <w:noProof/>
            <w:rtl/>
            <w:lang w:bidi="fa-IR"/>
          </w:rPr>
          <w:t xml:space="preserve"> </w:t>
        </w:r>
        <w:r w:rsidR="00062813" w:rsidRPr="000E0925">
          <w:rPr>
            <w:rStyle w:val="Hyperlink"/>
            <w:rFonts w:hint="eastAsia"/>
            <w:noProof/>
            <w:rtl/>
            <w:lang w:bidi="fa-IR"/>
          </w:rPr>
          <w:t>تلاوت</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435447162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63" w:history="1">
        <w:r w:rsidR="00062813" w:rsidRPr="000E0925">
          <w:rPr>
            <w:rStyle w:val="Hyperlink"/>
            <w:rFonts w:hint="eastAsia"/>
            <w:noProof/>
            <w:rtl/>
          </w:rPr>
          <w:t>سجده</w:t>
        </w:r>
        <w:r w:rsidR="00062813" w:rsidRPr="000E0925">
          <w:rPr>
            <w:rStyle w:val="Hyperlink"/>
            <w:noProof/>
            <w:rtl/>
          </w:rPr>
          <w:t xml:space="preserve"> </w:t>
        </w:r>
        <w:r w:rsidR="00062813" w:rsidRPr="000E0925">
          <w:rPr>
            <w:rStyle w:val="Hyperlink"/>
            <w:rFonts w:hint="eastAsia"/>
            <w:noProof/>
            <w:rtl/>
          </w:rPr>
          <w:t>تلاوت</w:t>
        </w:r>
        <w:r w:rsidR="00062813" w:rsidRPr="000E0925">
          <w:rPr>
            <w:rStyle w:val="Hyperlink"/>
            <w:noProof/>
            <w:rtl/>
          </w:rPr>
          <w:t xml:space="preserve"> </w:t>
        </w:r>
        <w:r w:rsidR="00062813" w:rsidRPr="000E0925">
          <w:rPr>
            <w:rStyle w:val="Hyperlink"/>
            <w:rFonts w:hint="eastAsia"/>
            <w:noProof/>
            <w:rtl/>
          </w:rPr>
          <w:t>سنت</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435447163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64" w:history="1">
        <w:r w:rsidR="00062813" w:rsidRPr="000E0925">
          <w:rPr>
            <w:rStyle w:val="Hyperlink"/>
            <w:rFonts w:hint="eastAsia"/>
            <w:noProof/>
            <w:rtl/>
          </w:rPr>
          <w:t>آ</w:t>
        </w:r>
        <w:r w:rsidR="00062813" w:rsidRPr="000E0925">
          <w:rPr>
            <w:rStyle w:val="Hyperlink"/>
            <w:rFonts w:hint="cs"/>
            <w:noProof/>
            <w:rtl/>
          </w:rPr>
          <w:t>ی</w:t>
        </w:r>
        <w:r w:rsidR="00062813" w:rsidRPr="000E0925">
          <w:rPr>
            <w:rStyle w:val="Hyperlink"/>
            <w:rFonts w:hint="eastAsia"/>
            <w:noProof/>
            <w:rtl/>
          </w:rPr>
          <w:t>ات</w:t>
        </w:r>
        <w:r w:rsidR="00062813" w:rsidRPr="000E0925">
          <w:rPr>
            <w:rStyle w:val="Hyperlink"/>
            <w:noProof/>
            <w:rtl/>
          </w:rPr>
          <w:t xml:space="preserve"> </w:t>
        </w:r>
        <w:r w:rsidR="00062813" w:rsidRPr="000E0925">
          <w:rPr>
            <w:rStyle w:val="Hyperlink"/>
            <w:rFonts w:hint="eastAsia"/>
            <w:noProof/>
            <w:rtl/>
          </w:rPr>
          <w:t>سجده</w:t>
        </w:r>
        <w:r w:rsidR="00062813" w:rsidRPr="000E0925">
          <w:rPr>
            <w:rStyle w:val="Hyperlink"/>
            <w:noProof/>
            <w:rtl/>
          </w:rPr>
          <w:t xml:space="preserve"> </w:t>
        </w:r>
        <w:r w:rsidR="00062813" w:rsidRPr="000E0925">
          <w:rPr>
            <w:rStyle w:val="Hyperlink"/>
            <w:rFonts w:hint="eastAsia"/>
            <w:noProof/>
            <w:rtl/>
          </w:rPr>
          <w:t>تلاوت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435447164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65"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اذکار</w:t>
        </w:r>
        <w:r w:rsidR="00062813" w:rsidRPr="000E0925">
          <w:rPr>
            <w:rStyle w:val="Hyperlink"/>
            <w:noProof/>
            <w:rtl/>
          </w:rPr>
          <w:t xml:space="preserve"> </w:t>
        </w:r>
        <w:r w:rsidR="00062813" w:rsidRPr="000E0925">
          <w:rPr>
            <w:rStyle w:val="Hyperlink"/>
            <w:rFonts w:hint="eastAsia"/>
            <w:noProof/>
            <w:rtl/>
          </w:rPr>
          <w:t>سجد</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تلاوت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435447165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73</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166" w:history="1">
        <w:r w:rsidR="00062813" w:rsidRPr="000E0925">
          <w:rPr>
            <w:rStyle w:val="Hyperlink"/>
            <w:rFonts w:hint="eastAsia"/>
            <w:noProof/>
            <w:rtl/>
            <w:lang w:bidi="fa-IR"/>
          </w:rPr>
          <w:t>النوافل</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435447166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67" w:history="1">
        <w:r w:rsidR="00062813" w:rsidRPr="000E0925">
          <w:rPr>
            <w:rStyle w:val="Hyperlink"/>
            <w:rFonts w:hint="eastAsia"/>
            <w:noProof/>
            <w:rtl/>
          </w:rPr>
          <w:t>شرع</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انجام</w:t>
        </w:r>
        <w:r w:rsidR="00062813" w:rsidRPr="000E0925">
          <w:rPr>
            <w:rStyle w:val="Hyperlink"/>
            <w:noProof/>
            <w:rtl/>
          </w:rPr>
          <w:t xml:space="preserve"> </w:t>
        </w:r>
        <w:r w:rsidR="00062813" w:rsidRPr="000E0925">
          <w:rPr>
            <w:rStyle w:val="Hyperlink"/>
            <w:rFonts w:hint="eastAsia"/>
            <w:noProof/>
            <w:rtl/>
          </w:rPr>
          <w:t>نوافل</w:t>
        </w:r>
        <w:r w:rsidR="00062813" w:rsidRPr="000E0925">
          <w:rPr>
            <w:rStyle w:val="Hyperlink"/>
            <w:noProof/>
            <w:rtl/>
          </w:rPr>
          <w:t xml:space="preserve"> </w:t>
        </w:r>
        <w:r w:rsidR="00062813" w:rsidRPr="000E0925">
          <w:rPr>
            <w:rStyle w:val="Hyperlink"/>
            <w:rFonts w:hint="eastAsia"/>
            <w:noProof/>
            <w:rtl/>
          </w:rPr>
          <w:t>ترغ</w:t>
        </w:r>
        <w:r w:rsidR="00062813" w:rsidRPr="000E0925">
          <w:rPr>
            <w:rStyle w:val="Hyperlink"/>
            <w:rFonts w:hint="cs"/>
            <w:noProof/>
            <w:rtl/>
          </w:rPr>
          <w:t>ی</w:t>
        </w:r>
        <w:r w:rsidR="00062813" w:rsidRPr="000E0925">
          <w:rPr>
            <w:rStyle w:val="Hyperlink"/>
            <w:rFonts w:hint="eastAsia"/>
            <w:noProof/>
            <w:rtl/>
          </w:rPr>
          <w:t>ب</w:t>
        </w:r>
        <w:r w:rsidR="00062813" w:rsidRPr="000E0925">
          <w:rPr>
            <w:rStyle w:val="Hyperlink"/>
            <w:noProof/>
            <w:rtl/>
          </w:rPr>
          <w:t xml:space="preserve"> </w:t>
        </w:r>
        <w:r w:rsidR="00062813" w:rsidRPr="000E0925">
          <w:rPr>
            <w:rStyle w:val="Hyperlink"/>
            <w:rFonts w:hint="eastAsia"/>
            <w:noProof/>
            <w:rtl/>
          </w:rPr>
          <w:t>نموده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435447167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68" w:history="1">
        <w:r w:rsidR="00062813" w:rsidRPr="000E0925">
          <w:rPr>
            <w:rStyle w:val="Hyperlink"/>
            <w:rFonts w:hint="eastAsia"/>
            <w:noProof/>
            <w:rtl/>
          </w:rPr>
          <w:t>رواتب</w:t>
        </w:r>
        <w:r w:rsidR="00062813" w:rsidRPr="000E0925">
          <w:rPr>
            <w:rStyle w:val="Hyperlink"/>
            <w:noProof/>
            <w:rtl/>
          </w:rPr>
          <w:t xml:space="preserve"> </w:t>
        </w:r>
        <w:r w:rsidR="00062813" w:rsidRPr="000E0925">
          <w:rPr>
            <w:rStyle w:val="Hyperlink"/>
            <w:rFonts w:hint="eastAsia"/>
            <w:noProof/>
            <w:rtl/>
          </w:rPr>
          <w:t>الفرا</w:t>
        </w:r>
        <w:r w:rsidR="00062813" w:rsidRPr="000E0925">
          <w:rPr>
            <w:rStyle w:val="Hyperlink"/>
            <w:rFonts w:hint="cs"/>
            <w:noProof/>
            <w:rtl/>
          </w:rPr>
          <w:t>ی</w:t>
        </w:r>
        <w:r w:rsidR="00062813" w:rsidRPr="000E0925">
          <w:rPr>
            <w:rStyle w:val="Hyperlink"/>
            <w:rFonts w:hint="eastAsia"/>
            <w:noProof/>
            <w:rtl/>
          </w:rPr>
          <w:t>ض</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435447168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69" w:history="1">
        <w:r w:rsidR="00062813" w:rsidRPr="000E0925">
          <w:rPr>
            <w:rStyle w:val="Hyperlink"/>
            <w:rFonts w:hint="eastAsia"/>
            <w:noProof/>
            <w:rtl/>
          </w:rPr>
          <w:t>نوافل</w:t>
        </w:r>
        <w:r w:rsidR="00062813" w:rsidRPr="000E0925">
          <w:rPr>
            <w:rStyle w:val="Hyperlink"/>
            <w:noProof/>
            <w:rtl/>
          </w:rPr>
          <w:t xml:space="preserve"> </w:t>
        </w:r>
        <w:r w:rsidR="00062813" w:rsidRPr="000E0925">
          <w:rPr>
            <w:rStyle w:val="Hyperlink"/>
            <w:rFonts w:hint="eastAsia"/>
            <w:noProof/>
            <w:rtl/>
          </w:rPr>
          <w:t>مؤکد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435447169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70" w:history="1">
        <w:r w:rsidR="00062813" w:rsidRPr="000E0925">
          <w:rPr>
            <w:rStyle w:val="Hyperlink"/>
            <w:rFonts w:hint="eastAsia"/>
            <w:noProof/>
            <w:rtl/>
          </w:rPr>
          <w:t>نوافل</w:t>
        </w:r>
        <w:r w:rsidR="00062813" w:rsidRPr="000E0925">
          <w:rPr>
            <w:rStyle w:val="Hyperlink"/>
            <w:noProof/>
            <w:rtl/>
          </w:rPr>
          <w:t xml:space="preserve"> </w:t>
        </w:r>
        <w:r w:rsidR="00062813" w:rsidRPr="000E0925">
          <w:rPr>
            <w:rStyle w:val="Hyperlink"/>
            <w:rFonts w:hint="eastAsia"/>
            <w:noProof/>
            <w:rtl/>
          </w:rPr>
          <w:t>فجر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435447170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71" w:history="1">
        <w:r w:rsidR="00062813" w:rsidRPr="000E0925">
          <w:rPr>
            <w:rStyle w:val="Hyperlink"/>
            <w:rFonts w:hint="eastAsia"/>
            <w:noProof/>
            <w:rtl/>
          </w:rPr>
          <w:t>نوافل</w:t>
        </w:r>
        <w:r w:rsidR="00062813" w:rsidRPr="000E0925">
          <w:rPr>
            <w:rStyle w:val="Hyperlink"/>
            <w:noProof/>
            <w:rtl/>
          </w:rPr>
          <w:t xml:space="preserve"> </w:t>
        </w:r>
        <w:r w:rsidR="00062813" w:rsidRPr="000E0925">
          <w:rPr>
            <w:rStyle w:val="Hyperlink"/>
            <w:rFonts w:hint="eastAsia"/>
            <w:noProof/>
            <w:rtl/>
          </w:rPr>
          <w:t>ظهر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435447171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72" w:history="1">
        <w:r w:rsidR="00062813" w:rsidRPr="000E0925">
          <w:rPr>
            <w:rStyle w:val="Hyperlink"/>
            <w:rFonts w:hint="eastAsia"/>
            <w:noProof/>
            <w:rtl/>
          </w:rPr>
          <w:t>نوافل</w:t>
        </w:r>
        <w:r w:rsidR="00062813" w:rsidRPr="000E0925">
          <w:rPr>
            <w:rStyle w:val="Hyperlink"/>
            <w:noProof/>
            <w:rtl/>
          </w:rPr>
          <w:t xml:space="preserve"> </w:t>
        </w:r>
        <w:r w:rsidR="00062813" w:rsidRPr="000E0925">
          <w:rPr>
            <w:rStyle w:val="Hyperlink"/>
            <w:rFonts w:hint="eastAsia"/>
            <w:noProof/>
            <w:rtl/>
          </w:rPr>
          <w:t>جمعه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435447172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73" w:history="1">
        <w:r w:rsidR="00062813" w:rsidRPr="000E0925">
          <w:rPr>
            <w:rStyle w:val="Hyperlink"/>
            <w:rFonts w:hint="eastAsia"/>
            <w:noProof/>
            <w:rtl/>
          </w:rPr>
          <w:t>نوافل</w:t>
        </w:r>
        <w:r w:rsidR="00062813" w:rsidRPr="000E0925">
          <w:rPr>
            <w:rStyle w:val="Hyperlink"/>
            <w:noProof/>
            <w:rtl/>
          </w:rPr>
          <w:t xml:space="preserve"> </w:t>
        </w:r>
        <w:r w:rsidR="00062813" w:rsidRPr="000E0925">
          <w:rPr>
            <w:rStyle w:val="Hyperlink"/>
            <w:rFonts w:hint="eastAsia"/>
            <w:noProof/>
            <w:rtl/>
          </w:rPr>
          <w:t>عصر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435447173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74"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شب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435447174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75" w:history="1">
        <w:r w:rsidR="00062813" w:rsidRPr="000E0925">
          <w:rPr>
            <w:rStyle w:val="Hyperlink"/>
            <w:rFonts w:hint="eastAsia"/>
            <w:noProof/>
            <w:rtl/>
          </w:rPr>
          <w:t>ش</w:t>
        </w:r>
        <w:r w:rsidR="00062813" w:rsidRPr="000E0925">
          <w:rPr>
            <w:rStyle w:val="Hyperlink"/>
            <w:rFonts w:hint="cs"/>
            <w:noProof/>
            <w:rtl/>
          </w:rPr>
          <w:t>ی</w:t>
        </w:r>
        <w:r w:rsidR="00062813" w:rsidRPr="000E0925">
          <w:rPr>
            <w:rStyle w:val="Hyperlink"/>
            <w:rFonts w:hint="eastAsia"/>
            <w:noProof/>
            <w:rtl/>
          </w:rPr>
          <w:t>طان</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سر</w:t>
        </w:r>
        <w:r w:rsidR="00062813" w:rsidRPr="000E0925">
          <w:rPr>
            <w:rStyle w:val="Hyperlink"/>
            <w:noProof/>
            <w:rtl/>
          </w:rPr>
          <w:t xml:space="preserve"> </w:t>
        </w:r>
        <w:r w:rsidR="00062813" w:rsidRPr="000E0925">
          <w:rPr>
            <w:rStyle w:val="Hyperlink"/>
            <w:rFonts w:hint="eastAsia"/>
            <w:noProof/>
            <w:rtl/>
          </w:rPr>
          <w:t>شخص</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خواب‌رفته</w:t>
        </w:r>
        <w:r w:rsidR="00062813" w:rsidRPr="000E0925">
          <w:rPr>
            <w:rStyle w:val="Hyperlink"/>
            <w:noProof/>
            <w:rtl/>
          </w:rPr>
          <w:t xml:space="preserve"> </w:t>
        </w:r>
        <w:r w:rsidR="00062813" w:rsidRPr="000E0925">
          <w:rPr>
            <w:rStyle w:val="Hyperlink"/>
            <w:rFonts w:hint="eastAsia"/>
            <w:noProof/>
            <w:rtl/>
          </w:rPr>
          <w:t>گره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زند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435447175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76" w:history="1">
        <w:r w:rsidR="00062813" w:rsidRPr="000E0925">
          <w:rPr>
            <w:rStyle w:val="Hyperlink"/>
            <w:rFonts w:hint="eastAsia"/>
            <w:noProof/>
            <w:rtl/>
          </w:rPr>
          <w:t>آماده‌گ</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نفوس</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تلاش</w:t>
        </w:r>
        <w:r w:rsidR="00062813" w:rsidRPr="000E0925">
          <w:rPr>
            <w:rStyle w:val="Hyperlink"/>
            <w:noProof/>
            <w:rtl/>
          </w:rPr>
          <w:t xml:space="preserve"> </w:t>
        </w:r>
        <w:r w:rsidR="00062813" w:rsidRPr="000E0925">
          <w:rPr>
            <w:rStyle w:val="Hyperlink"/>
            <w:rFonts w:hint="eastAsia"/>
            <w:noProof/>
            <w:rtl/>
          </w:rPr>
          <w:t>نزول</w:t>
        </w:r>
        <w:r w:rsidR="00062813" w:rsidRPr="000E0925">
          <w:rPr>
            <w:rStyle w:val="Hyperlink"/>
            <w:noProof/>
            <w:rtl/>
          </w:rPr>
          <w:t xml:space="preserve"> </w:t>
        </w:r>
        <w:r w:rsidR="00062813" w:rsidRPr="000E0925">
          <w:rPr>
            <w:rStyle w:val="Hyperlink"/>
            <w:rFonts w:hint="eastAsia"/>
            <w:noProof/>
            <w:rtl/>
          </w:rPr>
          <w:t>رحمت</w:t>
        </w:r>
        <w:r w:rsidR="00062813" w:rsidRPr="000E0925">
          <w:rPr>
            <w:rStyle w:val="Hyperlink"/>
            <w:noProof/>
            <w:rtl/>
          </w:rPr>
          <w:t xml:space="preserve"> </w:t>
        </w:r>
        <w:r w:rsidR="00062813" w:rsidRPr="000E0925">
          <w:rPr>
            <w:rStyle w:val="Hyperlink"/>
            <w:rFonts w:hint="eastAsia"/>
            <w:noProof/>
            <w:rtl/>
          </w:rPr>
          <w:t>اله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شب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435447176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77"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سنن</w:t>
        </w:r>
        <w:r w:rsidR="00062813" w:rsidRPr="000E0925">
          <w:rPr>
            <w:rStyle w:val="Hyperlink"/>
            <w:noProof/>
            <w:rtl/>
          </w:rPr>
          <w:t xml:space="preserve"> </w:t>
        </w:r>
        <w:r w:rsidR="00062813" w:rsidRPr="000E0925">
          <w:rPr>
            <w:rStyle w:val="Hyperlink"/>
            <w:rFonts w:hint="eastAsia"/>
            <w:noProof/>
            <w:rtl/>
          </w:rPr>
          <w:t>تهجد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اذکار</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435447177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78"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اذکار</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شب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435447178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79" w:history="1">
        <w:r w:rsidR="00062813" w:rsidRPr="000E0925">
          <w:rPr>
            <w:rStyle w:val="Hyperlink"/>
            <w:rFonts w:hint="eastAsia"/>
            <w:noProof/>
            <w:rtl/>
          </w:rPr>
          <w:t>اصل</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نمازها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شب</w:t>
        </w:r>
        <w:r w:rsidR="00062813" w:rsidRPr="000E0925">
          <w:rPr>
            <w:rStyle w:val="Hyperlink"/>
            <w:noProof/>
            <w:rtl/>
          </w:rPr>
          <w:t xml:space="preserve"> </w:t>
        </w:r>
        <w:r w:rsidR="00062813" w:rsidRPr="000E0925">
          <w:rPr>
            <w:rStyle w:val="Hyperlink"/>
            <w:rFonts w:hint="eastAsia"/>
            <w:noProof/>
            <w:rtl/>
          </w:rPr>
          <w:t>وتر</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435447179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79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80" w:history="1">
        <w:r w:rsidR="00062813" w:rsidRPr="000E0925">
          <w:rPr>
            <w:rStyle w:val="Hyperlink"/>
            <w:rFonts w:hint="eastAsia"/>
            <w:noProof/>
            <w:rtl/>
          </w:rPr>
          <w:t>محسنان</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مز</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احسان</w:t>
        </w:r>
        <w:r w:rsidR="00062813" w:rsidRPr="000E0925">
          <w:rPr>
            <w:rStyle w:val="Hyperlink"/>
            <w:noProof/>
            <w:rtl/>
          </w:rPr>
          <w:t xml:space="preserve"> </w:t>
        </w:r>
        <w:r w:rsidR="00062813" w:rsidRPr="000E0925">
          <w:rPr>
            <w:rStyle w:val="Hyperlink"/>
            <w:rFonts w:hint="eastAsia"/>
            <w:noProof/>
            <w:rtl/>
          </w:rPr>
          <w:t>دارند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435447180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81"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اذکار</w:t>
        </w:r>
        <w:r w:rsidR="00062813" w:rsidRPr="000E0925">
          <w:rPr>
            <w:rStyle w:val="Hyperlink"/>
            <w:noProof/>
            <w:rtl/>
          </w:rPr>
          <w:t xml:space="preserve"> </w:t>
        </w:r>
        <w:r w:rsidR="00062813" w:rsidRPr="000E0925">
          <w:rPr>
            <w:rStyle w:val="Hyperlink"/>
            <w:rFonts w:hint="eastAsia"/>
            <w:noProof/>
            <w:rtl/>
          </w:rPr>
          <w:t>وتر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435447181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82"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جمله</w:t>
        </w:r>
        <w:r w:rsidR="00062813" w:rsidRPr="000E0925">
          <w:rPr>
            <w:rStyle w:val="Hyperlink"/>
            <w:noProof/>
            <w:rtl/>
          </w:rPr>
          <w:t xml:space="preserve"> </w:t>
        </w:r>
        <w:r w:rsidR="00062813" w:rsidRPr="000E0925">
          <w:rPr>
            <w:rStyle w:val="Hyperlink"/>
            <w:rFonts w:hint="eastAsia"/>
            <w:noProof/>
            <w:rtl/>
          </w:rPr>
          <w:t>نوافل،</w:t>
        </w:r>
        <w:r w:rsidR="00062813" w:rsidRPr="000E0925">
          <w:rPr>
            <w:rStyle w:val="Hyperlink"/>
            <w:noProof/>
            <w:rtl/>
          </w:rPr>
          <w:t xml:space="preserve"> </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ام</w:t>
        </w:r>
        <w:r w:rsidR="00062813" w:rsidRPr="000E0925">
          <w:rPr>
            <w:rStyle w:val="Hyperlink"/>
            <w:noProof/>
            <w:rtl/>
          </w:rPr>
          <w:t xml:space="preserve"> </w:t>
        </w:r>
        <w:r w:rsidR="00062813" w:rsidRPr="000E0925">
          <w:rPr>
            <w:rStyle w:val="Hyperlink"/>
            <w:rFonts w:hint="eastAsia"/>
            <w:noProof/>
            <w:rtl/>
          </w:rPr>
          <w:t>ماه</w:t>
        </w:r>
        <w:r w:rsidR="00062813" w:rsidRPr="000E0925">
          <w:rPr>
            <w:rStyle w:val="Hyperlink"/>
            <w:noProof/>
            <w:rtl/>
          </w:rPr>
          <w:t xml:space="preserve"> </w:t>
        </w:r>
        <w:r w:rsidR="00062813" w:rsidRPr="000E0925">
          <w:rPr>
            <w:rStyle w:val="Hyperlink"/>
            <w:rFonts w:hint="eastAsia"/>
            <w:noProof/>
            <w:rtl/>
          </w:rPr>
          <w:t>رمضان</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435447182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83" w:history="1">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ام</w:t>
        </w:r>
        <w:r w:rsidR="00062813" w:rsidRPr="000E0925">
          <w:rPr>
            <w:rStyle w:val="Hyperlink"/>
            <w:noProof/>
            <w:rtl/>
          </w:rPr>
          <w:t xml:space="preserve"> </w:t>
        </w:r>
        <w:r w:rsidR="00062813" w:rsidRPr="000E0925">
          <w:rPr>
            <w:rStyle w:val="Hyperlink"/>
            <w:rFonts w:hint="eastAsia"/>
            <w:noProof/>
            <w:rtl/>
          </w:rPr>
          <w:t>رمضان،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آمرزش</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435447183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84" w:history="1">
        <w:r w:rsidR="00062813" w:rsidRPr="000E0925">
          <w:rPr>
            <w:rStyle w:val="Hyperlink"/>
            <w:rFonts w:hint="eastAsia"/>
            <w:noProof/>
            <w:rtl/>
          </w:rPr>
          <w:t>برخورد</w:t>
        </w:r>
        <w:r w:rsidR="00062813" w:rsidRPr="000E0925">
          <w:rPr>
            <w:rStyle w:val="Hyperlink"/>
            <w:noProof/>
            <w:rtl/>
          </w:rPr>
          <w:t xml:space="preserve"> </w:t>
        </w:r>
        <w:r w:rsidR="00062813" w:rsidRPr="000E0925">
          <w:rPr>
            <w:rStyle w:val="Hyperlink"/>
            <w:rFonts w:hint="eastAsia"/>
            <w:noProof/>
            <w:rtl/>
          </w:rPr>
          <w:t>صحابه</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ام</w:t>
        </w:r>
        <w:r w:rsidR="00062813" w:rsidRPr="000E0925">
          <w:rPr>
            <w:rStyle w:val="Hyperlink"/>
            <w:noProof/>
            <w:rtl/>
          </w:rPr>
          <w:t xml:space="preserve"> </w:t>
        </w:r>
        <w:r w:rsidR="00062813" w:rsidRPr="000E0925">
          <w:rPr>
            <w:rStyle w:val="Hyperlink"/>
            <w:rFonts w:hint="eastAsia"/>
            <w:noProof/>
            <w:rtl/>
          </w:rPr>
          <w:t>رمضان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435447184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85"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چاشت</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نوافل</w:t>
        </w:r>
        <w:r w:rsidR="00062813" w:rsidRPr="000E0925">
          <w:rPr>
            <w:rStyle w:val="Hyperlink"/>
            <w:noProof/>
            <w:rtl/>
          </w:rPr>
          <w:t xml:space="preserve"> </w:t>
        </w:r>
        <w:r w:rsidR="00062813" w:rsidRPr="000E0925">
          <w:rPr>
            <w:rStyle w:val="Hyperlink"/>
            <w:rFonts w:hint="eastAsia"/>
            <w:noProof/>
            <w:rtl/>
          </w:rPr>
          <w:t>صالحان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435447185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86"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چاشت</w:t>
        </w:r>
        <w:r w:rsidR="00062813" w:rsidRPr="000E0925">
          <w:rPr>
            <w:rStyle w:val="Hyperlink"/>
            <w:noProof/>
            <w:rtl/>
          </w:rPr>
          <w:t xml:space="preserve"> </w:t>
        </w:r>
        <w:r w:rsidR="00062813" w:rsidRPr="000E0925">
          <w:rPr>
            <w:rStyle w:val="Hyperlink"/>
            <w:rFonts w:hint="eastAsia"/>
            <w:noProof/>
            <w:rtl/>
          </w:rPr>
          <w:t>سه</w:t>
        </w:r>
        <w:r w:rsidR="00062813" w:rsidRPr="000E0925">
          <w:rPr>
            <w:rStyle w:val="Hyperlink"/>
            <w:noProof/>
            <w:rtl/>
          </w:rPr>
          <w:t xml:space="preserve"> </w:t>
        </w:r>
        <w:r w:rsidR="00062813" w:rsidRPr="000E0925">
          <w:rPr>
            <w:rStyle w:val="Hyperlink"/>
            <w:rFonts w:hint="eastAsia"/>
            <w:noProof/>
            <w:rtl/>
          </w:rPr>
          <w:t>درجه</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435447186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87"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استخاره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435447187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88" w:history="1">
        <w:r w:rsidR="00062813" w:rsidRPr="000E0925">
          <w:rPr>
            <w:rStyle w:val="Hyperlink"/>
            <w:rFonts w:hint="eastAsia"/>
            <w:noProof/>
            <w:rtl/>
          </w:rPr>
          <w:t>آداب</w:t>
        </w:r>
        <w:r w:rsidR="00062813" w:rsidRPr="000E0925">
          <w:rPr>
            <w:rStyle w:val="Hyperlink"/>
            <w:noProof/>
            <w:rtl/>
          </w:rPr>
          <w:t xml:space="preserve"> </w:t>
        </w:r>
        <w:r w:rsidR="00062813" w:rsidRPr="000E0925">
          <w:rPr>
            <w:rStyle w:val="Hyperlink"/>
            <w:rFonts w:hint="eastAsia"/>
            <w:noProof/>
            <w:rtl/>
          </w:rPr>
          <w:t>استخاره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دعا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435447188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89"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حاجت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435447189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90"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توبه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435447190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91"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تح</w:t>
        </w:r>
        <w:r w:rsidR="00062813" w:rsidRPr="000E0925">
          <w:rPr>
            <w:rStyle w:val="Hyperlink"/>
            <w:rFonts w:hint="cs"/>
            <w:noProof/>
            <w:rtl/>
          </w:rPr>
          <w:t>یۀ</w:t>
        </w:r>
        <w:r w:rsidR="00062813" w:rsidRPr="000E0925">
          <w:rPr>
            <w:rStyle w:val="Hyperlink"/>
            <w:noProof/>
            <w:rtl/>
          </w:rPr>
          <w:t xml:space="preserve"> </w:t>
        </w:r>
        <w:r w:rsidR="00062813" w:rsidRPr="000E0925">
          <w:rPr>
            <w:rStyle w:val="Hyperlink"/>
            <w:rFonts w:hint="eastAsia"/>
            <w:noProof/>
            <w:rtl/>
          </w:rPr>
          <w:t>الوضوء</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435447191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92"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تسب</w:t>
        </w:r>
        <w:r w:rsidR="00062813" w:rsidRPr="000E0925">
          <w:rPr>
            <w:rStyle w:val="Hyperlink"/>
            <w:rFonts w:hint="cs"/>
            <w:noProof/>
            <w:rtl/>
          </w:rPr>
          <w:t>ی</w:t>
        </w:r>
        <w:r w:rsidR="00062813" w:rsidRPr="000E0925">
          <w:rPr>
            <w:rStyle w:val="Hyperlink"/>
            <w:rFonts w:hint="eastAsia"/>
            <w:noProof/>
            <w:rtl/>
          </w:rPr>
          <w:t>ح</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435447192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93"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خسوف</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کسوف</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435447193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94"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استسقاء</w:t>
        </w:r>
        <w:r w:rsidR="00062813" w:rsidRPr="000E0925">
          <w:rPr>
            <w:rStyle w:val="Hyperlink"/>
            <w:noProof/>
            <w:rtl/>
          </w:rPr>
          <w:t xml:space="preserve"> (</w:t>
        </w:r>
        <w:r w:rsidR="00062813" w:rsidRPr="000E0925">
          <w:rPr>
            <w:rStyle w:val="Hyperlink"/>
            <w:rFonts w:hint="eastAsia"/>
            <w:noProof/>
            <w:rtl/>
          </w:rPr>
          <w:t>طلب</w:t>
        </w:r>
        <w:r w:rsidR="00062813" w:rsidRPr="000E0925">
          <w:rPr>
            <w:rStyle w:val="Hyperlink"/>
            <w:noProof/>
            <w:rtl/>
          </w:rPr>
          <w:t xml:space="preserve"> </w:t>
        </w:r>
        <w:r w:rsidR="00062813" w:rsidRPr="000E0925">
          <w:rPr>
            <w:rStyle w:val="Hyperlink"/>
            <w:rFonts w:hint="eastAsia"/>
            <w:noProof/>
            <w:rtl/>
          </w:rPr>
          <w:t>باران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435447194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95" w:history="1">
        <w:r w:rsidR="00062813" w:rsidRPr="000E0925">
          <w:rPr>
            <w:rStyle w:val="Hyperlink"/>
            <w:rFonts w:hint="eastAsia"/>
            <w:noProof/>
            <w:rtl/>
          </w:rPr>
          <w:t>سجد</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شکر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435447195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96"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نمازخواندن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اوقات</w:t>
        </w:r>
        <w:r w:rsidR="00062813" w:rsidRPr="000E0925">
          <w:rPr>
            <w:rStyle w:val="Hyperlink"/>
            <w:noProof/>
            <w:rtl/>
          </w:rPr>
          <w:t xml:space="preserve"> </w:t>
        </w:r>
        <w:r w:rsidR="00062813" w:rsidRPr="000E0925">
          <w:rPr>
            <w:rStyle w:val="Hyperlink"/>
            <w:rFonts w:hint="eastAsia"/>
            <w:noProof/>
            <w:rtl/>
          </w:rPr>
          <w:t>پنجگانه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435447196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88</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197" w:history="1">
        <w:r w:rsidR="00062813" w:rsidRPr="000E0925">
          <w:rPr>
            <w:rStyle w:val="Hyperlink"/>
            <w:rFonts w:hint="eastAsia"/>
            <w:noProof/>
            <w:rtl/>
            <w:lang w:bidi="fa-IR"/>
          </w:rPr>
          <w:t>م</w:t>
        </w:r>
        <w:r w:rsidR="00062813" w:rsidRPr="000E0925">
          <w:rPr>
            <w:rStyle w:val="Hyperlink"/>
            <w:rFonts w:hint="cs"/>
            <w:noProof/>
            <w:rtl/>
            <w:lang w:bidi="fa-IR"/>
          </w:rPr>
          <w:t>ی</w:t>
        </w:r>
        <w:r w:rsidR="00062813" w:rsidRPr="000E0925">
          <w:rPr>
            <w:rStyle w:val="Hyperlink"/>
            <w:rFonts w:hint="eastAsia"/>
            <w:noProof/>
            <w:rtl/>
            <w:lang w:bidi="fa-IR"/>
          </w:rPr>
          <w:t>انه‌رو</w:t>
        </w:r>
        <w:r w:rsidR="00062813" w:rsidRPr="000E0925">
          <w:rPr>
            <w:rStyle w:val="Hyperlink"/>
            <w:rFonts w:hint="cs"/>
            <w:noProof/>
            <w:rtl/>
            <w:lang w:bidi="fa-IR"/>
          </w:rPr>
          <w:t>ی</w:t>
        </w:r>
        <w:r w:rsidR="00062813" w:rsidRPr="000E0925">
          <w:rPr>
            <w:rStyle w:val="Hyperlink"/>
            <w:noProof/>
            <w:rtl/>
            <w:lang w:bidi="fa-IR"/>
          </w:rPr>
          <w:t xml:space="preserve"> </w:t>
        </w:r>
        <w:r w:rsidR="00062813" w:rsidRPr="000E0925">
          <w:rPr>
            <w:rStyle w:val="Hyperlink"/>
            <w:rFonts w:hint="eastAsia"/>
            <w:noProof/>
            <w:rtl/>
            <w:lang w:bidi="fa-IR"/>
          </w:rPr>
          <w:t>در</w:t>
        </w:r>
        <w:r w:rsidR="00062813" w:rsidRPr="000E0925">
          <w:rPr>
            <w:rStyle w:val="Hyperlink"/>
            <w:noProof/>
            <w:rtl/>
            <w:lang w:bidi="fa-IR"/>
          </w:rPr>
          <w:t xml:space="preserve"> </w:t>
        </w:r>
        <w:r w:rsidR="00062813" w:rsidRPr="000E0925">
          <w:rPr>
            <w:rStyle w:val="Hyperlink"/>
            <w:rFonts w:hint="eastAsia"/>
            <w:noProof/>
            <w:rtl/>
            <w:lang w:bidi="fa-IR"/>
          </w:rPr>
          <w:t>عمل</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435447197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98" w:history="1">
        <w:r w:rsidR="00062813" w:rsidRPr="000E0925">
          <w:rPr>
            <w:rStyle w:val="Hyperlink"/>
            <w:rFonts w:hint="eastAsia"/>
            <w:noProof/>
            <w:rtl/>
          </w:rPr>
          <w:t>مرض</w:t>
        </w:r>
        <w:r w:rsidR="00062813" w:rsidRPr="000E0925">
          <w:rPr>
            <w:rStyle w:val="Hyperlink"/>
            <w:noProof/>
            <w:rtl/>
          </w:rPr>
          <w:t xml:space="preserve"> </w:t>
        </w:r>
        <w:r w:rsidR="00062813" w:rsidRPr="000E0925">
          <w:rPr>
            <w:rStyle w:val="Hyperlink"/>
            <w:rFonts w:hint="eastAsia"/>
            <w:noProof/>
            <w:rtl/>
          </w:rPr>
          <w:t>طاعات،</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ستوه‌آمدن</w:t>
        </w:r>
        <w:r w:rsidR="00062813" w:rsidRPr="000E0925">
          <w:rPr>
            <w:rStyle w:val="Hyperlink"/>
            <w:noProof/>
            <w:rtl/>
          </w:rPr>
          <w:t xml:space="preserve"> </w:t>
        </w:r>
        <w:r w:rsidR="00062813" w:rsidRPr="000E0925">
          <w:rPr>
            <w:rStyle w:val="Hyperlink"/>
            <w:rFonts w:hint="eastAsia"/>
            <w:noProof/>
            <w:rtl/>
          </w:rPr>
          <w:t>نفوس</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435447198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199" w:history="1">
        <w:r w:rsidR="00062813" w:rsidRPr="000E0925">
          <w:rPr>
            <w:rStyle w:val="Hyperlink"/>
            <w:rFonts w:hint="eastAsia"/>
            <w:noProof/>
            <w:rtl/>
          </w:rPr>
          <w:t>حقوق</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انسان</w:t>
        </w:r>
        <w:r w:rsidR="00062813" w:rsidRPr="000E0925">
          <w:rPr>
            <w:rStyle w:val="Hyperlink"/>
            <w:noProof/>
            <w:rtl/>
          </w:rPr>
          <w:t xml:space="preserve"> </w:t>
        </w:r>
        <w:r w:rsidR="00062813" w:rsidRPr="000E0925">
          <w:rPr>
            <w:rStyle w:val="Hyperlink"/>
            <w:rFonts w:hint="eastAsia"/>
            <w:noProof/>
            <w:rtl/>
          </w:rPr>
          <w:t>عا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گردند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435447199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00" w:history="1">
        <w:r w:rsidR="00062813" w:rsidRPr="000E0925">
          <w:rPr>
            <w:rStyle w:val="Hyperlink"/>
            <w:rFonts w:hint="eastAsia"/>
            <w:noProof/>
            <w:rtl/>
          </w:rPr>
          <w:t>هدف</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جاآور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طاعات،</w:t>
        </w:r>
        <w:r w:rsidR="00062813" w:rsidRPr="000E0925">
          <w:rPr>
            <w:rStyle w:val="Hyperlink"/>
            <w:noProof/>
            <w:rtl/>
          </w:rPr>
          <w:t xml:space="preserve"> </w:t>
        </w:r>
        <w:r w:rsidR="00062813" w:rsidRPr="000E0925">
          <w:rPr>
            <w:rStyle w:val="Hyperlink"/>
            <w:rFonts w:hint="eastAsia"/>
            <w:noProof/>
            <w:rtl/>
          </w:rPr>
          <w:t>راست‌کردن</w:t>
        </w:r>
        <w:r w:rsidR="00062813" w:rsidRPr="000E0925">
          <w:rPr>
            <w:rStyle w:val="Hyperlink"/>
            <w:noProof/>
            <w:rtl/>
          </w:rPr>
          <w:t xml:space="preserve"> </w:t>
        </w:r>
        <w:r w:rsidR="00062813" w:rsidRPr="000E0925">
          <w:rPr>
            <w:rStyle w:val="Hyperlink"/>
            <w:rFonts w:hint="eastAsia"/>
            <w:noProof/>
            <w:rtl/>
          </w:rPr>
          <w:t>نفس</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435447200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89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01" w:history="1">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اهداف</w:t>
        </w:r>
        <w:r w:rsidR="00062813" w:rsidRPr="000E0925">
          <w:rPr>
            <w:rStyle w:val="Hyperlink"/>
            <w:noProof/>
            <w:rtl/>
          </w:rPr>
          <w:t xml:space="preserve"> </w:t>
        </w:r>
        <w:r w:rsidR="00062813" w:rsidRPr="000E0925">
          <w:rPr>
            <w:rStyle w:val="Hyperlink"/>
            <w:rFonts w:hint="eastAsia"/>
            <w:noProof/>
            <w:rtl/>
          </w:rPr>
          <w:t>شرع</w:t>
        </w:r>
        <w:r w:rsidR="00062813" w:rsidRPr="000E0925">
          <w:rPr>
            <w:rStyle w:val="Hyperlink"/>
            <w:noProof/>
            <w:rtl/>
          </w:rPr>
          <w:t xml:space="preserve"> </w:t>
        </w:r>
        <w:r w:rsidR="00062813" w:rsidRPr="000E0925">
          <w:rPr>
            <w:rStyle w:val="Hyperlink"/>
            <w:rFonts w:hint="eastAsia"/>
            <w:noProof/>
            <w:rtl/>
          </w:rPr>
          <w:t>مسدود</w:t>
        </w:r>
        <w:r w:rsidR="00062813" w:rsidRPr="000E0925">
          <w:rPr>
            <w:rStyle w:val="Hyperlink"/>
            <w:noProof/>
            <w:rtl/>
          </w:rPr>
          <w:t xml:space="preserve"> </w:t>
        </w:r>
        <w:r w:rsidR="00062813" w:rsidRPr="000E0925">
          <w:rPr>
            <w:rStyle w:val="Hyperlink"/>
            <w:rFonts w:hint="eastAsia"/>
            <w:noProof/>
            <w:rtl/>
          </w:rPr>
          <w:t>نمودن</w:t>
        </w:r>
        <w:r w:rsidR="00062813" w:rsidRPr="000E0925">
          <w:rPr>
            <w:rStyle w:val="Hyperlink"/>
            <w:noProof/>
            <w:rtl/>
          </w:rPr>
          <w:t xml:space="preserve"> </w:t>
        </w:r>
        <w:r w:rsidR="00062813" w:rsidRPr="000E0925">
          <w:rPr>
            <w:rStyle w:val="Hyperlink"/>
            <w:rFonts w:hint="eastAsia"/>
            <w:noProof/>
            <w:rtl/>
          </w:rPr>
          <w:t>باب</w:t>
        </w:r>
        <w:r w:rsidR="00062813" w:rsidRPr="000E0925">
          <w:rPr>
            <w:rStyle w:val="Hyperlink"/>
            <w:noProof/>
            <w:rtl/>
          </w:rPr>
          <w:t xml:space="preserve"> </w:t>
        </w:r>
        <w:r w:rsidR="00062813" w:rsidRPr="000E0925">
          <w:rPr>
            <w:rStyle w:val="Hyperlink"/>
            <w:rFonts w:hint="eastAsia"/>
            <w:noProof/>
            <w:rtl/>
          </w:rPr>
          <w:t>تعمق</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435447201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02" w:history="1">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انه‌رو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عمل</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صورت</w:t>
        </w:r>
        <w:r w:rsidR="00062813" w:rsidRPr="000E0925">
          <w:rPr>
            <w:rStyle w:val="Hyperlink"/>
            <w:noProof/>
            <w:rtl/>
          </w:rPr>
          <w:t xml:space="preserve"> </w:t>
        </w:r>
        <w:r w:rsidR="00062813" w:rsidRPr="000E0925">
          <w:rPr>
            <w:rStyle w:val="Hyperlink"/>
            <w:rFonts w:hint="eastAsia"/>
            <w:noProof/>
            <w:rtl/>
          </w:rPr>
          <w:t>متداوم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435447202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90</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203" w:history="1">
        <w:r w:rsidR="00062813" w:rsidRPr="000E0925">
          <w:rPr>
            <w:rStyle w:val="Hyperlink"/>
            <w:rFonts w:hint="eastAsia"/>
            <w:noProof/>
            <w:rtl/>
            <w:lang w:bidi="fa-IR"/>
          </w:rPr>
          <w:t>نماز</w:t>
        </w:r>
        <w:r w:rsidR="00062813" w:rsidRPr="000E0925">
          <w:rPr>
            <w:rStyle w:val="Hyperlink"/>
            <w:noProof/>
            <w:rtl/>
            <w:lang w:bidi="fa-IR"/>
          </w:rPr>
          <w:t xml:space="preserve"> </w:t>
        </w:r>
        <w:r w:rsidR="00062813" w:rsidRPr="000E0925">
          <w:rPr>
            <w:rStyle w:val="Hyperlink"/>
            <w:rFonts w:hint="eastAsia"/>
            <w:noProof/>
            <w:rtl/>
            <w:lang w:bidi="fa-IR"/>
          </w:rPr>
          <w:t>معذوران</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435447203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04" w:history="1">
        <w:r w:rsidR="00062813" w:rsidRPr="000E0925">
          <w:rPr>
            <w:rStyle w:val="Hyperlink"/>
            <w:rFonts w:hint="eastAsia"/>
            <w:noProof/>
            <w:rtl/>
          </w:rPr>
          <w:t>رخصت</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وقت</w:t>
        </w:r>
        <w:r w:rsidR="00062813" w:rsidRPr="000E0925">
          <w:rPr>
            <w:rStyle w:val="Hyperlink"/>
            <w:noProof/>
            <w:rtl/>
          </w:rPr>
          <w:t xml:space="preserve"> </w:t>
        </w:r>
        <w:r w:rsidR="00062813" w:rsidRPr="000E0925">
          <w:rPr>
            <w:rStyle w:val="Hyperlink"/>
            <w:rFonts w:hint="eastAsia"/>
            <w:noProof/>
            <w:rtl/>
          </w:rPr>
          <w:t>عذرها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435447204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05" w:history="1">
        <w:r w:rsidR="00062813" w:rsidRPr="000E0925">
          <w:rPr>
            <w:rStyle w:val="Hyperlink"/>
            <w:rFonts w:hint="eastAsia"/>
            <w:noProof/>
            <w:rtl/>
          </w:rPr>
          <w:t>قصر</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سفر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435447205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06" w:history="1">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سفر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435447206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07" w:history="1">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رون‌آمدن</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وطن</w:t>
        </w:r>
        <w:r w:rsidR="00062813" w:rsidRPr="000E0925">
          <w:rPr>
            <w:rStyle w:val="Hyperlink"/>
            <w:noProof/>
            <w:rtl/>
          </w:rPr>
          <w:t xml:space="preserve"> </w:t>
        </w:r>
        <w:r w:rsidR="00062813" w:rsidRPr="000E0925">
          <w:rPr>
            <w:rStyle w:val="Hyperlink"/>
            <w:rFonts w:hint="eastAsia"/>
            <w:noProof/>
            <w:rtl/>
          </w:rPr>
          <w:t>چند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صورت</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435447207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08" w:history="1">
        <w:r w:rsidR="00062813" w:rsidRPr="000E0925">
          <w:rPr>
            <w:rStyle w:val="Hyperlink"/>
            <w:rFonts w:hint="eastAsia"/>
            <w:noProof/>
            <w:rtl/>
          </w:rPr>
          <w:t>جمع</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435447208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09" w:history="1">
        <w:r w:rsidR="00062813" w:rsidRPr="000E0925">
          <w:rPr>
            <w:rStyle w:val="Hyperlink"/>
            <w:rFonts w:hint="eastAsia"/>
            <w:noProof/>
            <w:rtl/>
          </w:rPr>
          <w:t>ترک</w:t>
        </w:r>
        <w:r w:rsidR="00062813" w:rsidRPr="000E0925">
          <w:rPr>
            <w:rStyle w:val="Hyperlink"/>
            <w:noProof/>
            <w:rtl/>
          </w:rPr>
          <w:t xml:space="preserve"> </w:t>
        </w:r>
        <w:r w:rsidR="00062813" w:rsidRPr="000E0925">
          <w:rPr>
            <w:rStyle w:val="Hyperlink"/>
            <w:rFonts w:hint="eastAsia"/>
            <w:noProof/>
            <w:rtl/>
          </w:rPr>
          <w:t>سنن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435447209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10" w:history="1">
        <w:r w:rsidR="00062813" w:rsidRPr="000E0925">
          <w:rPr>
            <w:rStyle w:val="Hyperlink"/>
            <w:rFonts w:hint="eastAsia"/>
            <w:noProof/>
            <w:rtl/>
          </w:rPr>
          <w:t>نمازخواندن</w:t>
        </w:r>
        <w:r w:rsidR="00062813" w:rsidRPr="000E0925">
          <w:rPr>
            <w:rStyle w:val="Hyperlink"/>
            <w:noProof/>
            <w:rtl/>
          </w:rPr>
          <w:t xml:space="preserve"> </w:t>
        </w:r>
        <w:r w:rsidR="00062813" w:rsidRPr="000E0925">
          <w:rPr>
            <w:rStyle w:val="Hyperlink"/>
            <w:rFonts w:hint="eastAsia"/>
            <w:noProof/>
            <w:rtl/>
          </w:rPr>
          <w:t>رو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سوار</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435447210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11"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خوف</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چند</w:t>
        </w:r>
        <w:r w:rsidR="00062813" w:rsidRPr="000E0925">
          <w:rPr>
            <w:rStyle w:val="Hyperlink"/>
            <w:noProof/>
            <w:rtl/>
          </w:rPr>
          <w:t xml:space="preserve"> </w:t>
        </w:r>
        <w:r w:rsidR="00062813" w:rsidRPr="000E0925">
          <w:rPr>
            <w:rStyle w:val="Hyperlink"/>
            <w:rFonts w:hint="eastAsia"/>
            <w:noProof/>
            <w:rtl/>
          </w:rPr>
          <w:t>وجه</w:t>
        </w:r>
        <w:r w:rsidR="00062813" w:rsidRPr="000E0925">
          <w:rPr>
            <w:rStyle w:val="Hyperlink"/>
            <w:noProof/>
            <w:rtl/>
          </w:rPr>
          <w:t xml:space="preserve"> </w:t>
        </w:r>
        <w:r w:rsidR="00062813" w:rsidRPr="000E0925">
          <w:rPr>
            <w:rStyle w:val="Hyperlink"/>
            <w:rFonts w:hint="eastAsia"/>
            <w:noProof/>
            <w:rtl/>
          </w:rPr>
          <w:t>خوانده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435447211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12"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مار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435447212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13" w:history="1">
        <w:r w:rsidR="00062813" w:rsidRPr="000E0925">
          <w:rPr>
            <w:rStyle w:val="Hyperlink"/>
            <w:rFonts w:hint="eastAsia"/>
            <w:noProof/>
            <w:rtl/>
          </w:rPr>
          <w:t>نمازها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گر</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معذور</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435447213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96</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214" w:history="1">
        <w:r w:rsidR="00062813" w:rsidRPr="000E0925">
          <w:rPr>
            <w:rStyle w:val="Hyperlink"/>
            <w:rFonts w:hint="eastAsia"/>
            <w:noProof/>
            <w:rtl/>
            <w:lang w:bidi="fa-IR"/>
          </w:rPr>
          <w:t>جماعت</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435447214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97</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215" w:history="1">
        <w:r w:rsidR="00062813" w:rsidRPr="000E0925">
          <w:rPr>
            <w:rStyle w:val="Hyperlink"/>
            <w:rFonts w:hint="eastAsia"/>
            <w:noProof/>
            <w:rtl/>
            <w:lang w:bidi="fa-IR"/>
          </w:rPr>
          <w:t>فضل</w:t>
        </w:r>
        <w:r w:rsidR="00062813" w:rsidRPr="000E0925">
          <w:rPr>
            <w:rStyle w:val="Hyperlink"/>
            <w:noProof/>
            <w:rtl/>
            <w:lang w:bidi="fa-IR"/>
          </w:rPr>
          <w:t xml:space="preserve"> </w:t>
        </w:r>
        <w:r w:rsidR="00062813" w:rsidRPr="000E0925">
          <w:rPr>
            <w:rStyle w:val="Hyperlink"/>
            <w:rFonts w:hint="eastAsia"/>
            <w:noProof/>
            <w:rtl/>
            <w:lang w:bidi="fa-IR"/>
          </w:rPr>
          <w:t>الصلاة</w:t>
        </w:r>
        <w:r w:rsidR="00062813" w:rsidRPr="000E0925">
          <w:rPr>
            <w:rStyle w:val="Hyperlink"/>
            <w:noProof/>
            <w:rtl/>
            <w:lang w:bidi="fa-IR"/>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435447215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16" w:history="1">
        <w:r w:rsidR="00062813" w:rsidRPr="000E0925">
          <w:rPr>
            <w:rStyle w:val="Hyperlink"/>
            <w:rFonts w:hint="eastAsia"/>
            <w:noProof/>
            <w:rtl/>
          </w:rPr>
          <w:t>خاص</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جماعت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435447216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17" w:history="1">
        <w:r w:rsidR="00062813" w:rsidRPr="000E0925">
          <w:rPr>
            <w:rStyle w:val="Hyperlink"/>
            <w:rFonts w:hint="eastAsia"/>
            <w:noProof/>
            <w:rtl/>
          </w:rPr>
          <w:t>شرع</w:t>
        </w:r>
        <w:r w:rsidR="00062813" w:rsidRPr="000E0925">
          <w:rPr>
            <w:rStyle w:val="Hyperlink"/>
            <w:noProof/>
            <w:rtl/>
          </w:rPr>
          <w:t xml:space="preserve"> </w:t>
        </w:r>
        <w:r w:rsidR="00062813" w:rsidRPr="000E0925">
          <w:rPr>
            <w:rStyle w:val="Hyperlink"/>
            <w:rFonts w:hint="eastAsia"/>
            <w:noProof/>
            <w:rtl/>
          </w:rPr>
          <w:t>مقدس</w:t>
        </w:r>
        <w:r w:rsidR="00062813" w:rsidRPr="000E0925">
          <w:rPr>
            <w:rStyle w:val="Hyperlink"/>
            <w:noProof/>
            <w:rtl/>
          </w:rPr>
          <w:t xml:space="preserve"> </w:t>
        </w:r>
        <w:r w:rsidR="00062813" w:rsidRPr="000E0925">
          <w:rPr>
            <w:rStyle w:val="Hyperlink"/>
            <w:rFonts w:hint="eastAsia"/>
            <w:noProof/>
            <w:rtl/>
          </w:rPr>
          <w:t>اسلام</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جمع</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اجتماع</w:t>
        </w:r>
        <w:r w:rsidR="00062813" w:rsidRPr="000E0925">
          <w:rPr>
            <w:rStyle w:val="Hyperlink"/>
            <w:noProof/>
            <w:rtl/>
          </w:rPr>
          <w:t xml:space="preserve"> </w:t>
        </w:r>
        <w:r w:rsidR="00062813" w:rsidRPr="000E0925">
          <w:rPr>
            <w:rStyle w:val="Hyperlink"/>
            <w:rFonts w:hint="eastAsia"/>
            <w:noProof/>
            <w:rtl/>
          </w:rPr>
          <w:t>دستور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دهد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435447217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18" w:history="1">
        <w:r w:rsidR="00062813" w:rsidRPr="000E0925">
          <w:rPr>
            <w:rStyle w:val="Hyperlink"/>
            <w:rFonts w:hint="eastAsia"/>
            <w:noProof/>
            <w:rtl/>
          </w:rPr>
          <w:t>عقوبت</w:t>
        </w:r>
        <w:r w:rsidR="00062813" w:rsidRPr="000E0925">
          <w:rPr>
            <w:rStyle w:val="Hyperlink"/>
            <w:noProof/>
            <w:rtl/>
          </w:rPr>
          <w:t xml:space="preserve"> </w:t>
        </w:r>
        <w:r w:rsidR="00062813" w:rsidRPr="000E0925">
          <w:rPr>
            <w:rStyle w:val="Hyperlink"/>
            <w:rFonts w:hint="eastAsia"/>
            <w:noProof/>
            <w:rtl/>
          </w:rPr>
          <w:t>تارک</w:t>
        </w:r>
        <w:r w:rsidR="00062813" w:rsidRPr="000E0925">
          <w:rPr>
            <w:rStyle w:val="Hyperlink"/>
            <w:noProof/>
            <w:rtl/>
          </w:rPr>
          <w:t xml:space="preserve"> </w:t>
        </w:r>
        <w:r w:rsidR="00062813" w:rsidRPr="000E0925">
          <w:rPr>
            <w:rStyle w:val="Hyperlink"/>
            <w:rFonts w:hint="eastAsia"/>
            <w:noProof/>
            <w:rtl/>
          </w:rPr>
          <w:t>جماعت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435447218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19" w:history="1">
        <w:r w:rsidR="00062813" w:rsidRPr="000E0925">
          <w:rPr>
            <w:rStyle w:val="Hyperlink"/>
            <w:rFonts w:hint="eastAsia"/>
            <w:noProof/>
            <w:rtl/>
          </w:rPr>
          <w:t>جماعت</w:t>
        </w:r>
        <w:r w:rsidR="00062813" w:rsidRPr="000E0925">
          <w:rPr>
            <w:rStyle w:val="Hyperlink"/>
            <w:noProof/>
            <w:rtl/>
          </w:rPr>
          <w:t xml:space="preserve"> </w:t>
        </w:r>
        <w:r w:rsidR="00062813" w:rsidRPr="000E0925">
          <w:rPr>
            <w:rStyle w:val="Hyperlink"/>
            <w:rFonts w:hint="eastAsia"/>
            <w:noProof/>
            <w:rtl/>
          </w:rPr>
          <w:t>سنت</w:t>
        </w:r>
        <w:r w:rsidR="00062813" w:rsidRPr="000E0925">
          <w:rPr>
            <w:rStyle w:val="Hyperlink"/>
            <w:noProof/>
            <w:rtl/>
          </w:rPr>
          <w:t xml:space="preserve"> </w:t>
        </w:r>
        <w:r w:rsidR="00062813" w:rsidRPr="000E0925">
          <w:rPr>
            <w:rStyle w:val="Hyperlink"/>
            <w:rFonts w:hint="eastAsia"/>
            <w:noProof/>
            <w:rtl/>
          </w:rPr>
          <w:t>مؤکده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435447219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20" w:history="1">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حرج</w:t>
        </w:r>
        <w:r w:rsidR="00062813" w:rsidRPr="000E0925">
          <w:rPr>
            <w:rStyle w:val="Hyperlink"/>
            <w:noProof/>
            <w:rtl/>
          </w:rPr>
          <w:t xml:space="preserve"> </w:t>
        </w:r>
        <w:r w:rsidR="00062813" w:rsidRPr="000E0925">
          <w:rPr>
            <w:rStyle w:val="Hyperlink"/>
            <w:rFonts w:hint="eastAsia"/>
            <w:noProof/>
            <w:rtl/>
          </w:rPr>
          <w:t>اجازه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ترک</w:t>
        </w:r>
        <w:r w:rsidR="00062813" w:rsidRPr="000E0925">
          <w:rPr>
            <w:rStyle w:val="Hyperlink"/>
            <w:noProof/>
            <w:rtl/>
          </w:rPr>
          <w:t xml:space="preserve"> </w:t>
        </w:r>
        <w:r w:rsidR="00062813" w:rsidRPr="000E0925">
          <w:rPr>
            <w:rStyle w:val="Hyperlink"/>
            <w:rFonts w:hint="eastAsia"/>
            <w:noProof/>
            <w:rtl/>
          </w:rPr>
          <w:t>جماعت</w:t>
        </w:r>
        <w:r w:rsidR="00062813" w:rsidRPr="000E0925">
          <w:rPr>
            <w:rStyle w:val="Hyperlink"/>
            <w:noProof/>
            <w:rtl/>
          </w:rPr>
          <w:t xml:space="preserve"> </w:t>
        </w:r>
        <w:r w:rsidR="00062813" w:rsidRPr="000E0925">
          <w:rPr>
            <w:rStyle w:val="Hyperlink"/>
            <w:rFonts w:hint="eastAsia"/>
            <w:noProof/>
            <w:rtl/>
          </w:rPr>
          <w:t>داده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435447220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21" w:history="1">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حرج‌ها</w:t>
        </w:r>
        <w:r w:rsidR="00062813" w:rsidRPr="000E0925">
          <w:rPr>
            <w:rStyle w:val="Hyperlink"/>
            <w:noProof/>
            <w:rtl/>
          </w:rPr>
          <w:t xml:space="preserve"> </w:t>
        </w:r>
        <w:r w:rsidR="00062813" w:rsidRPr="000E0925">
          <w:rPr>
            <w:rStyle w:val="Hyperlink"/>
            <w:rFonts w:hint="eastAsia"/>
            <w:noProof/>
            <w:rtl/>
          </w:rPr>
          <w:t>شب،</w:t>
        </w:r>
        <w:r w:rsidR="00062813" w:rsidRPr="000E0925">
          <w:rPr>
            <w:rStyle w:val="Hyperlink"/>
            <w:noProof/>
            <w:rtl/>
          </w:rPr>
          <w:t xml:space="preserve"> </w:t>
        </w:r>
        <w:r w:rsidR="00062813" w:rsidRPr="000E0925">
          <w:rPr>
            <w:rStyle w:val="Hyperlink"/>
            <w:rFonts w:hint="eastAsia"/>
            <w:noProof/>
            <w:rtl/>
          </w:rPr>
          <w:t>سرد</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باران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435447221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22"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جمله</w:t>
        </w:r>
        <w:r w:rsidR="00062813" w:rsidRPr="000E0925">
          <w:rPr>
            <w:rStyle w:val="Hyperlink"/>
            <w:noProof/>
            <w:rtl/>
          </w:rPr>
          <w:t xml:space="preserve"> </w:t>
        </w:r>
        <w:r w:rsidR="00062813" w:rsidRPr="000E0925">
          <w:rPr>
            <w:rStyle w:val="Hyperlink"/>
            <w:rFonts w:hint="eastAsia"/>
            <w:noProof/>
            <w:rtl/>
          </w:rPr>
          <w:t>حرج‌ها</w:t>
        </w:r>
        <w:r w:rsidR="00062813" w:rsidRPr="000E0925">
          <w:rPr>
            <w:rStyle w:val="Hyperlink"/>
            <w:noProof/>
            <w:rtl/>
          </w:rPr>
          <w:t xml:space="preserve"> </w:t>
        </w:r>
        <w:r w:rsidR="00062813" w:rsidRPr="000E0925">
          <w:rPr>
            <w:rStyle w:val="Hyperlink"/>
            <w:rFonts w:hint="eastAsia"/>
            <w:noProof/>
            <w:rtl/>
          </w:rPr>
          <w:t>حاجت</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توقف</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مشکل</w:t>
        </w:r>
        <w:r w:rsidR="00062813" w:rsidRPr="000E0925">
          <w:rPr>
            <w:rStyle w:val="Hyperlink"/>
            <w:noProof/>
            <w:rtl/>
          </w:rPr>
          <w:t xml:space="preserve"> </w:t>
        </w:r>
        <w:r w:rsidR="00062813" w:rsidRPr="000E0925">
          <w:rPr>
            <w:rStyle w:val="Hyperlink"/>
            <w:rFonts w:hint="eastAsia"/>
            <w:noProof/>
            <w:rtl/>
          </w:rPr>
          <w:t>قرار</w:t>
        </w:r>
        <w:r w:rsidR="00062813" w:rsidRPr="000E0925">
          <w:rPr>
            <w:rStyle w:val="Hyperlink"/>
            <w:noProof/>
            <w:rtl/>
          </w:rPr>
          <w:t xml:space="preserve"> </w:t>
        </w:r>
        <w:r w:rsidR="00062813" w:rsidRPr="000E0925">
          <w:rPr>
            <w:rStyle w:val="Hyperlink"/>
            <w:rFonts w:hint="eastAsia"/>
            <w:noProof/>
            <w:rtl/>
          </w:rPr>
          <w:t>گ</w:t>
        </w:r>
        <w:r w:rsidR="00062813" w:rsidRPr="000E0925">
          <w:rPr>
            <w:rStyle w:val="Hyperlink"/>
            <w:rFonts w:hint="cs"/>
            <w:noProof/>
            <w:rtl/>
          </w:rPr>
          <w:t>ی</w:t>
        </w:r>
        <w:r w:rsidR="00062813" w:rsidRPr="000E0925">
          <w:rPr>
            <w:rStyle w:val="Hyperlink"/>
            <w:rFonts w:hint="eastAsia"/>
            <w:noProof/>
            <w:rtl/>
          </w:rPr>
          <w:t>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435447222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23" w:history="1">
        <w:r w:rsidR="00062813" w:rsidRPr="000E0925">
          <w:rPr>
            <w:rStyle w:val="Hyperlink"/>
            <w:rFonts w:hint="eastAsia"/>
            <w:noProof/>
            <w:rtl/>
          </w:rPr>
          <w:t>خوف</w:t>
        </w:r>
        <w:r w:rsidR="00062813" w:rsidRPr="000E0925">
          <w:rPr>
            <w:rStyle w:val="Hyperlink"/>
            <w:noProof/>
            <w:rtl/>
          </w:rPr>
          <w:t xml:space="preserve"> </w:t>
        </w:r>
        <w:r w:rsidR="00062813" w:rsidRPr="000E0925">
          <w:rPr>
            <w:rStyle w:val="Hyperlink"/>
            <w:rFonts w:hint="eastAsia"/>
            <w:noProof/>
            <w:rtl/>
          </w:rPr>
          <w:t>فتنه</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حرج</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435447223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99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24" w:history="1">
        <w:r w:rsidR="00062813" w:rsidRPr="000E0925">
          <w:rPr>
            <w:rStyle w:val="Hyperlink"/>
            <w:rFonts w:hint="eastAsia"/>
            <w:noProof/>
            <w:rtl/>
          </w:rPr>
          <w:t>خوف</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مرض</w:t>
        </w:r>
        <w:r w:rsidR="00062813" w:rsidRPr="000E0925">
          <w:rPr>
            <w:rStyle w:val="Hyperlink"/>
            <w:noProof/>
            <w:rtl/>
          </w:rPr>
          <w:t xml:space="preserve"> </w:t>
        </w:r>
        <w:r w:rsidR="00062813" w:rsidRPr="000E0925">
          <w:rPr>
            <w:rStyle w:val="Hyperlink"/>
            <w:rFonts w:hint="eastAsia"/>
            <w:noProof/>
            <w:rtl/>
          </w:rPr>
          <w:t>هم</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جمله</w:t>
        </w:r>
        <w:r w:rsidR="00062813" w:rsidRPr="000E0925">
          <w:rPr>
            <w:rStyle w:val="Hyperlink"/>
            <w:noProof/>
            <w:rtl/>
          </w:rPr>
          <w:t xml:space="preserve"> </w:t>
        </w:r>
        <w:r w:rsidR="00062813" w:rsidRPr="000E0925">
          <w:rPr>
            <w:rStyle w:val="Hyperlink"/>
            <w:rFonts w:hint="eastAsia"/>
            <w:noProof/>
            <w:rtl/>
          </w:rPr>
          <w:t>حرج‌هاست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435447224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25" w:history="1">
        <w:r w:rsidR="00062813" w:rsidRPr="000E0925">
          <w:rPr>
            <w:rStyle w:val="Hyperlink"/>
            <w:rFonts w:hint="eastAsia"/>
            <w:noProof/>
            <w:rtl/>
          </w:rPr>
          <w:t>سزاوارتر</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امامت</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435447225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26" w:history="1">
        <w:r w:rsidR="00062813" w:rsidRPr="000E0925">
          <w:rPr>
            <w:rStyle w:val="Hyperlink"/>
            <w:rFonts w:hint="eastAsia"/>
            <w:noProof/>
            <w:rtl/>
          </w:rPr>
          <w:t>تقد</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اقرأ</w:t>
        </w:r>
        <w:r w:rsidR="00062813" w:rsidRPr="000E0925">
          <w:rPr>
            <w:rStyle w:val="Hyperlink"/>
            <w:noProof/>
            <w:rtl/>
          </w:rPr>
          <w:t xml:space="preserve"> </w:t>
        </w:r>
        <w:r w:rsidR="00062813" w:rsidRPr="000E0925">
          <w:rPr>
            <w:rStyle w:val="Hyperlink"/>
            <w:rFonts w:hint="eastAsia"/>
            <w:noProof/>
            <w:rtl/>
          </w:rPr>
          <w:t>لکتاب</w:t>
        </w:r>
        <w:r w:rsidR="00062813" w:rsidRPr="000E0925">
          <w:rPr>
            <w:rStyle w:val="Hyperlink"/>
            <w:noProof/>
            <w:rtl/>
          </w:rPr>
          <w:t xml:space="preserve"> </w:t>
        </w:r>
        <w:r w:rsidR="00062813" w:rsidRPr="000E0925">
          <w:rPr>
            <w:rStyle w:val="Hyperlink"/>
            <w:rFonts w:hint="eastAsia"/>
            <w:noProof/>
            <w:rtl/>
          </w:rPr>
          <w:t>الله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435447226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27" w:history="1">
        <w:r w:rsidR="00062813" w:rsidRPr="000E0925">
          <w:rPr>
            <w:rStyle w:val="Hyperlink"/>
            <w:rFonts w:hint="eastAsia"/>
            <w:noProof/>
            <w:rtl/>
          </w:rPr>
          <w:t>تقد</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آشناتر</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سنت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435447227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28" w:history="1">
        <w:r w:rsidR="00062813" w:rsidRPr="000E0925">
          <w:rPr>
            <w:rStyle w:val="Hyperlink"/>
            <w:rFonts w:hint="eastAsia"/>
            <w:noProof/>
            <w:rtl/>
          </w:rPr>
          <w:t>هرکس</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محدود</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مسئول</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خو</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امام</w:t>
        </w:r>
        <w:r w:rsidR="00062813" w:rsidRPr="000E0925">
          <w:rPr>
            <w:rStyle w:val="Hyperlink"/>
            <w:noProof/>
            <w:rtl/>
          </w:rPr>
          <w:t xml:space="preserve"> </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435447228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29" w:history="1">
        <w:r w:rsidR="00062813" w:rsidRPr="000E0925">
          <w:rPr>
            <w:rStyle w:val="Hyperlink"/>
            <w:rFonts w:hint="eastAsia"/>
            <w:noProof/>
            <w:rtl/>
          </w:rPr>
          <w:t>تخف</w:t>
        </w:r>
        <w:r w:rsidR="00062813" w:rsidRPr="000E0925">
          <w:rPr>
            <w:rStyle w:val="Hyperlink"/>
            <w:rFonts w:hint="cs"/>
            <w:noProof/>
            <w:rtl/>
          </w:rPr>
          <w:t>ی</w:t>
        </w:r>
        <w:r w:rsidR="00062813" w:rsidRPr="000E0925">
          <w:rPr>
            <w:rStyle w:val="Hyperlink"/>
            <w:rFonts w:hint="eastAsia"/>
            <w:noProof/>
            <w:rtl/>
          </w:rPr>
          <w:t>ف</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جماعت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435447229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30" w:history="1">
        <w:r w:rsidR="00062813" w:rsidRPr="000E0925">
          <w:rPr>
            <w:rStyle w:val="Hyperlink"/>
            <w:rFonts w:hint="eastAsia"/>
            <w:noProof/>
            <w:rtl/>
          </w:rPr>
          <w:t>متابع</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الإمام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435447230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31"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امام</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حال</w:t>
        </w:r>
        <w:r w:rsidR="00062813" w:rsidRPr="000E0925">
          <w:rPr>
            <w:rStyle w:val="Hyperlink"/>
            <w:noProof/>
            <w:rtl/>
          </w:rPr>
          <w:t xml:space="preserve"> </w:t>
        </w:r>
        <w:r w:rsidR="00062813" w:rsidRPr="000E0925">
          <w:rPr>
            <w:rStyle w:val="Hyperlink"/>
            <w:rFonts w:hint="eastAsia"/>
            <w:noProof/>
            <w:rtl/>
          </w:rPr>
          <w:t>نشستن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435447231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32" w:history="1">
        <w:r w:rsidR="00062813" w:rsidRPr="000E0925">
          <w:rPr>
            <w:rStyle w:val="Hyperlink"/>
            <w:rFonts w:hint="eastAsia"/>
            <w:noProof/>
            <w:rtl/>
          </w:rPr>
          <w:t>ترت</w:t>
        </w:r>
        <w:r w:rsidR="00062813" w:rsidRPr="000E0925">
          <w:rPr>
            <w:rStyle w:val="Hyperlink"/>
            <w:rFonts w:hint="cs"/>
            <w:noProof/>
            <w:rtl/>
          </w:rPr>
          <w:t>ی</w:t>
        </w:r>
        <w:r w:rsidR="00062813" w:rsidRPr="000E0925">
          <w:rPr>
            <w:rStyle w:val="Hyperlink"/>
            <w:rFonts w:hint="eastAsia"/>
            <w:noProof/>
            <w:rtl/>
          </w:rPr>
          <w:t>ب</w:t>
        </w:r>
        <w:r w:rsidR="00062813" w:rsidRPr="000E0925">
          <w:rPr>
            <w:rStyle w:val="Hyperlink"/>
            <w:noProof/>
            <w:rtl/>
          </w:rPr>
          <w:t xml:space="preserve"> </w:t>
        </w:r>
        <w:r w:rsidR="00062813" w:rsidRPr="000E0925">
          <w:rPr>
            <w:rStyle w:val="Hyperlink"/>
            <w:rFonts w:hint="eastAsia"/>
            <w:noProof/>
            <w:rtl/>
          </w:rPr>
          <w:t>صفوف</w:t>
        </w:r>
        <w:r w:rsidR="00062813" w:rsidRPr="000E0925">
          <w:rPr>
            <w:rStyle w:val="Hyperlink"/>
            <w:noProof/>
            <w:rtl/>
          </w:rPr>
          <w:t xml:space="preserve"> </w:t>
        </w:r>
        <w:r w:rsidR="00062813" w:rsidRPr="000E0925">
          <w:rPr>
            <w:rStyle w:val="Hyperlink"/>
            <w:rFonts w:hint="eastAsia"/>
            <w:noProof/>
            <w:rtl/>
          </w:rPr>
          <w:t>مقتد</w:t>
        </w:r>
        <w:r w:rsidR="00062813" w:rsidRPr="000E0925">
          <w:rPr>
            <w:rStyle w:val="Hyperlink"/>
            <w:rFonts w:hint="cs"/>
            <w:noProof/>
            <w:rtl/>
          </w:rPr>
          <w:t>ی</w:t>
        </w:r>
        <w:r w:rsidR="00062813" w:rsidRPr="000E0925">
          <w:rPr>
            <w:rStyle w:val="Hyperlink"/>
            <w:rFonts w:hint="eastAsia"/>
            <w:noProof/>
            <w:rtl/>
          </w:rPr>
          <w:t>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435447232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33" w:history="1">
        <w:r w:rsidR="00062813" w:rsidRPr="000E0925">
          <w:rPr>
            <w:rStyle w:val="Hyperlink"/>
            <w:rFonts w:hint="eastAsia"/>
            <w:noProof/>
            <w:rtl/>
          </w:rPr>
          <w:t>راست‌کردن</w:t>
        </w:r>
        <w:r w:rsidR="00062813" w:rsidRPr="000E0925">
          <w:rPr>
            <w:rStyle w:val="Hyperlink"/>
            <w:noProof/>
            <w:rtl/>
          </w:rPr>
          <w:t xml:space="preserve"> </w:t>
        </w:r>
        <w:r w:rsidR="00062813" w:rsidRPr="000E0925">
          <w:rPr>
            <w:rStyle w:val="Hyperlink"/>
            <w:rFonts w:hint="eastAsia"/>
            <w:noProof/>
            <w:rtl/>
          </w:rPr>
          <w:t>صف‌ها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435447233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34"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مسبوق</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435447234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104</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235" w:history="1">
        <w:r w:rsidR="00062813" w:rsidRPr="000E0925">
          <w:rPr>
            <w:rStyle w:val="Hyperlink"/>
            <w:rFonts w:hint="eastAsia"/>
            <w:noProof/>
            <w:rtl/>
            <w:lang w:bidi="fa-IR"/>
          </w:rPr>
          <w:t>جمعه</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435447235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36" w:history="1">
        <w:r w:rsidR="00062813" w:rsidRPr="000E0925">
          <w:rPr>
            <w:rStyle w:val="Hyperlink"/>
            <w:rFonts w:hint="eastAsia"/>
            <w:noProof/>
            <w:rtl/>
          </w:rPr>
          <w:t>اجتماع</w:t>
        </w:r>
        <w:r w:rsidR="00062813" w:rsidRPr="000E0925">
          <w:rPr>
            <w:rStyle w:val="Hyperlink"/>
            <w:noProof/>
            <w:rtl/>
          </w:rPr>
          <w:t xml:space="preserve"> </w:t>
        </w:r>
        <w:r w:rsidR="00062813" w:rsidRPr="000E0925">
          <w:rPr>
            <w:rStyle w:val="Hyperlink"/>
            <w:rFonts w:hint="eastAsia"/>
            <w:noProof/>
            <w:rtl/>
          </w:rPr>
          <w:t>هفتگ</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435447236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37" w:history="1">
        <w:r w:rsidR="00062813" w:rsidRPr="000E0925">
          <w:rPr>
            <w:rStyle w:val="Hyperlink"/>
            <w:rFonts w:hint="eastAsia"/>
            <w:noProof/>
            <w:rtl/>
          </w:rPr>
          <w:t>روز</w:t>
        </w:r>
        <w:r w:rsidR="00062813" w:rsidRPr="000E0925">
          <w:rPr>
            <w:rStyle w:val="Hyperlink"/>
            <w:noProof/>
            <w:rtl/>
          </w:rPr>
          <w:t xml:space="preserve"> </w:t>
        </w:r>
        <w:r w:rsidR="00062813" w:rsidRPr="000E0925">
          <w:rPr>
            <w:rStyle w:val="Hyperlink"/>
            <w:rFonts w:hint="eastAsia"/>
            <w:noProof/>
            <w:rtl/>
          </w:rPr>
          <w:t>جمعه</w:t>
        </w:r>
        <w:r w:rsidR="00062813" w:rsidRPr="000E0925">
          <w:rPr>
            <w:rStyle w:val="Hyperlink"/>
            <w:noProof/>
            <w:rtl/>
          </w:rPr>
          <w:t xml:space="preserve"> </w:t>
        </w:r>
        <w:r w:rsidR="00062813" w:rsidRPr="000E0925">
          <w:rPr>
            <w:rStyle w:val="Hyperlink"/>
            <w:rFonts w:hint="eastAsia"/>
            <w:noProof/>
            <w:rtl/>
          </w:rPr>
          <w:t>بهتر</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روزها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هفته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435447237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38"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روز</w:t>
        </w:r>
        <w:r w:rsidR="00062813" w:rsidRPr="000E0925">
          <w:rPr>
            <w:rStyle w:val="Hyperlink"/>
            <w:noProof/>
            <w:rtl/>
          </w:rPr>
          <w:t xml:space="preserve"> </w:t>
        </w:r>
        <w:r w:rsidR="00062813" w:rsidRPr="000E0925">
          <w:rPr>
            <w:rStyle w:val="Hyperlink"/>
            <w:rFonts w:hint="eastAsia"/>
            <w:noProof/>
            <w:rtl/>
          </w:rPr>
          <w:t>جمعه</w:t>
        </w:r>
        <w:r w:rsidR="00062813" w:rsidRPr="000E0925">
          <w:rPr>
            <w:rStyle w:val="Hyperlink"/>
            <w:noProof/>
            <w:rtl/>
          </w:rPr>
          <w:t xml:space="preserve"> </w:t>
        </w:r>
        <w:r w:rsidR="00062813" w:rsidRPr="000E0925">
          <w:rPr>
            <w:rStyle w:val="Hyperlink"/>
            <w:rFonts w:hint="eastAsia"/>
            <w:noProof/>
            <w:rtl/>
          </w:rPr>
          <w:t>ساعت</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هست</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دعا</w:t>
        </w:r>
        <w:r w:rsidR="00062813" w:rsidRPr="000E0925">
          <w:rPr>
            <w:rStyle w:val="Hyperlink"/>
            <w:noProof/>
            <w:rtl/>
          </w:rPr>
          <w:t xml:space="preserve"> </w:t>
        </w:r>
        <w:r w:rsidR="00062813" w:rsidRPr="000E0925">
          <w:rPr>
            <w:rStyle w:val="Hyperlink"/>
            <w:rFonts w:hint="eastAsia"/>
            <w:noProof/>
            <w:rtl/>
          </w:rPr>
          <w:t>مستجاب</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گردد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435447238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39" w:history="1">
        <w:r w:rsidR="00062813" w:rsidRPr="000E0925">
          <w:rPr>
            <w:rStyle w:val="Hyperlink"/>
            <w:rFonts w:hint="eastAsia"/>
            <w:noProof/>
            <w:rtl/>
          </w:rPr>
          <w:t>جمعه</w:t>
        </w:r>
        <w:r w:rsidR="00062813" w:rsidRPr="000E0925">
          <w:rPr>
            <w:rStyle w:val="Hyperlink"/>
            <w:noProof/>
            <w:rtl/>
          </w:rPr>
          <w:t xml:space="preserve"> </w:t>
        </w:r>
        <w:r w:rsidR="00062813" w:rsidRPr="000E0925">
          <w:rPr>
            <w:rStyle w:val="Hyperlink"/>
            <w:rFonts w:hint="eastAsia"/>
            <w:noProof/>
            <w:rtl/>
          </w:rPr>
          <w:t>واجب</w:t>
        </w:r>
        <w:r w:rsidR="00062813" w:rsidRPr="000E0925">
          <w:rPr>
            <w:rStyle w:val="Hyperlink"/>
            <w:noProof/>
            <w:rtl/>
          </w:rPr>
          <w:t xml:space="preserve"> </w:t>
        </w:r>
        <w:r w:rsidR="00062813" w:rsidRPr="000E0925">
          <w:rPr>
            <w:rStyle w:val="Hyperlink"/>
            <w:rFonts w:hint="eastAsia"/>
            <w:noProof/>
            <w:rtl/>
          </w:rPr>
          <w:t>مؤکد</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435447239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40"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جمعه</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چه</w:t>
        </w:r>
        <w:r w:rsidR="00062813" w:rsidRPr="000E0925">
          <w:rPr>
            <w:rStyle w:val="Hyperlink"/>
            <w:noProof/>
            <w:rtl/>
          </w:rPr>
          <w:t xml:space="preserve"> </w:t>
        </w:r>
        <w:r w:rsidR="00062813" w:rsidRPr="000E0925">
          <w:rPr>
            <w:rStyle w:val="Hyperlink"/>
            <w:rFonts w:hint="eastAsia"/>
            <w:noProof/>
            <w:rtl/>
          </w:rPr>
          <w:t>کسان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ساقط</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گردد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435447240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41"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روز</w:t>
        </w:r>
        <w:r w:rsidR="00062813" w:rsidRPr="000E0925">
          <w:rPr>
            <w:rStyle w:val="Hyperlink"/>
            <w:noProof/>
            <w:rtl/>
          </w:rPr>
          <w:t xml:space="preserve"> </w:t>
        </w:r>
        <w:r w:rsidR="00062813" w:rsidRPr="000E0925">
          <w:rPr>
            <w:rStyle w:val="Hyperlink"/>
            <w:rFonts w:hint="eastAsia"/>
            <w:noProof/>
            <w:rtl/>
          </w:rPr>
          <w:t>جمعه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کاربردن</w:t>
        </w:r>
        <w:r w:rsidR="00062813" w:rsidRPr="000E0925">
          <w:rPr>
            <w:rStyle w:val="Hyperlink"/>
            <w:noProof/>
            <w:rtl/>
          </w:rPr>
          <w:t xml:space="preserve"> </w:t>
        </w:r>
        <w:r w:rsidR="00062813" w:rsidRPr="000E0925">
          <w:rPr>
            <w:rStyle w:val="Hyperlink"/>
            <w:rFonts w:hint="eastAsia"/>
            <w:noProof/>
            <w:rtl/>
          </w:rPr>
          <w:t>انواع</w:t>
        </w:r>
        <w:r w:rsidR="00062813" w:rsidRPr="000E0925">
          <w:rPr>
            <w:rStyle w:val="Hyperlink"/>
            <w:noProof/>
            <w:rtl/>
          </w:rPr>
          <w:t xml:space="preserve"> </w:t>
        </w:r>
        <w:r w:rsidR="00062813" w:rsidRPr="000E0925">
          <w:rPr>
            <w:rStyle w:val="Hyperlink"/>
            <w:rFonts w:hint="eastAsia"/>
            <w:noProof/>
            <w:rtl/>
          </w:rPr>
          <w:t>نظافت</w:t>
        </w:r>
        <w:r w:rsidR="00062813" w:rsidRPr="000E0925">
          <w:rPr>
            <w:rStyle w:val="Hyperlink"/>
            <w:noProof/>
            <w:rtl/>
          </w:rPr>
          <w:t xml:space="preserve"> </w:t>
        </w:r>
        <w:r w:rsidR="00062813" w:rsidRPr="000E0925">
          <w:rPr>
            <w:rStyle w:val="Hyperlink"/>
            <w:rFonts w:hint="eastAsia"/>
            <w:noProof/>
            <w:rtl/>
          </w:rPr>
          <w:t>مستحب</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435447241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42"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روز</w:t>
        </w:r>
        <w:r w:rsidR="00062813" w:rsidRPr="000E0925">
          <w:rPr>
            <w:rStyle w:val="Hyperlink"/>
            <w:noProof/>
            <w:rtl/>
          </w:rPr>
          <w:t xml:space="preserve"> </w:t>
        </w:r>
        <w:r w:rsidR="00062813" w:rsidRPr="000E0925">
          <w:rPr>
            <w:rStyle w:val="Hyperlink"/>
            <w:rFonts w:hint="eastAsia"/>
            <w:noProof/>
            <w:rtl/>
          </w:rPr>
          <w:t>جمعه</w:t>
        </w:r>
        <w:r w:rsidR="00062813" w:rsidRPr="000E0925">
          <w:rPr>
            <w:rStyle w:val="Hyperlink"/>
            <w:noProof/>
            <w:rtl/>
          </w:rPr>
          <w:t xml:space="preserve"> </w:t>
        </w:r>
        <w:r w:rsidR="00062813" w:rsidRPr="000E0925">
          <w:rPr>
            <w:rStyle w:val="Hyperlink"/>
            <w:rFonts w:hint="eastAsia"/>
            <w:noProof/>
            <w:rtl/>
          </w:rPr>
          <w:t>خاموش‌ماندن</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نزد</w:t>
        </w:r>
        <w:r w:rsidR="00062813" w:rsidRPr="000E0925">
          <w:rPr>
            <w:rStyle w:val="Hyperlink"/>
            <w:rFonts w:hint="cs"/>
            <w:noProof/>
            <w:rtl/>
          </w:rPr>
          <w:t>ی</w:t>
        </w:r>
        <w:r w:rsidR="00062813" w:rsidRPr="000E0925">
          <w:rPr>
            <w:rStyle w:val="Hyperlink"/>
            <w:rFonts w:hint="eastAsia"/>
            <w:noProof/>
            <w:rtl/>
          </w:rPr>
          <w:t>ک‌شدن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امام</w:t>
        </w:r>
        <w:r w:rsidR="00062813" w:rsidRPr="000E0925">
          <w:rPr>
            <w:rStyle w:val="Hyperlink"/>
            <w:noProof/>
            <w:rtl/>
          </w:rPr>
          <w:t xml:space="preserve"> </w:t>
        </w:r>
        <w:r w:rsidR="00062813" w:rsidRPr="000E0925">
          <w:rPr>
            <w:rStyle w:val="Hyperlink"/>
            <w:rFonts w:hint="eastAsia"/>
            <w:noProof/>
            <w:rtl/>
          </w:rPr>
          <w:t>مستحب</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435447242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43" w:history="1">
        <w:r w:rsidR="00062813" w:rsidRPr="000E0925">
          <w:rPr>
            <w:rStyle w:val="Hyperlink"/>
            <w:rFonts w:hint="eastAsia"/>
            <w:noProof/>
            <w:rtl/>
          </w:rPr>
          <w:t>مستحب</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قبل</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خطبه</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رکعت</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خوانده</w:t>
        </w:r>
        <w:r w:rsidR="00062813" w:rsidRPr="000E0925">
          <w:rPr>
            <w:rStyle w:val="Hyperlink"/>
            <w:noProof/>
            <w:rtl/>
          </w:rPr>
          <w:t xml:space="preserve"> </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435447243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44"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تخط</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رقاب</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تفر</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مسجد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435447244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45" w:history="1">
        <w:r w:rsidR="00062813" w:rsidRPr="000E0925">
          <w:rPr>
            <w:rStyle w:val="Hyperlink"/>
            <w:rFonts w:hint="eastAsia"/>
            <w:noProof/>
            <w:rtl/>
          </w:rPr>
          <w:t>ثواب</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جمعه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435447245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46" w:history="1">
        <w:r w:rsidR="00062813" w:rsidRPr="000E0925">
          <w:rPr>
            <w:rStyle w:val="Hyperlink"/>
            <w:rFonts w:hint="eastAsia"/>
            <w:noProof/>
            <w:rtl/>
          </w:rPr>
          <w:t>مستحب</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اول</w:t>
        </w:r>
        <w:r w:rsidR="00062813" w:rsidRPr="000E0925">
          <w:rPr>
            <w:rStyle w:val="Hyperlink"/>
            <w:noProof/>
            <w:rtl/>
          </w:rPr>
          <w:t xml:space="preserve"> </w:t>
        </w:r>
        <w:r w:rsidR="00062813" w:rsidRPr="000E0925">
          <w:rPr>
            <w:rStyle w:val="Hyperlink"/>
            <w:rFonts w:hint="eastAsia"/>
            <w:noProof/>
            <w:rtl/>
          </w:rPr>
          <w:t>وقت</w:t>
        </w:r>
        <w:r w:rsidR="00062813" w:rsidRPr="000E0925">
          <w:rPr>
            <w:rStyle w:val="Hyperlink"/>
            <w:noProof/>
            <w:rtl/>
          </w:rPr>
          <w:t xml:space="preserve"> </w:t>
        </w:r>
        <w:r w:rsidR="00062813" w:rsidRPr="000E0925">
          <w:rPr>
            <w:rStyle w:val="Hyperlink"/>
            <w:rFonts w:hint="eastAsia"/>
            <w:noProof/>
            <w:rtl/>
          </w:rPr>
          <w:t>زود</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مسجد</w:t>
        </w:r>
        <w:r w:rsidR="00062813" w:rsidRPr="000E0925">
          <w:rPr>
            <w:rStyle w:val="Hyperlink"/>
            <w:noProof/>
            <w:rtl/>
          </w:rPr>
          <w:t xml:space="preserve"> </w:t>
        </w:r>
        <w:r w:rsidR="00062813" w:rsidRPr="000E0925">
          <w:rPr>
            <w:rStyle w:val="Hyperlink"/>
            <w:rFonts w:hint="eastAsia"/>
            <w:noProof/>
            <w:rtl/>
          </w:rPr>
          <w:t>رفت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435447246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47" w:history="1">
        <w:r w:rsidR="00062813" w:rsidRPr="000E0925">
          <w:rPr>
            <w:rStyle w:val="Hyperlink"/>
            <w:rFonts w:hint="eastAsia"/>
            <w:noProof/>
            <w:rtl/>
          </w:rPr>
          <w:t>جهرخواندن</w:t>
        </w:r>
        <w:r w:rsidR="00062813" w:rsidRPr="000E0925">
          <w:rPr>
            <w:rStyle w:val="Hyperlink"/>
            <w:noProof/>
            <w:rtl/>
          </w:rPr>
          <w:t xml:space="preserve"> </w:t>
        </w:r>
        <w:r w:rsidR="00062813" w:rsidRPr="000E0925">
          <w:rPr>
            <w:rStyle w:val="Hyperlink"/>
            <w:rFonts w:hint="eastAsia"/>
            <w:noProof/>
            <w:rtl/>
          </w:rPr>
          <w:t>قراءت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جمعه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435447247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48" w:history="1">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خطبه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جمعه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435447248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49" w:history="1">
        <w:r w:rsidR="00062813" w:rsidRPr="000E0925">
          <w:rPr>
            <w:rStyle w:val="Hyperlink"/>
            <w:rFonts w:hint="eastAsia"/>
            <w:noProof/>
            <w:rtl/>
          </w:rPr>
          <w:t>جمعه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شهرها</w:t>
        </w:r>
        <w:r w:rsidR="00062813" w:rsidRPr="000E0925">
          <w:rPr>
            <w:rStyle w:val="Hyperlink"/>
            <w:noProof/>
            <w:rtl/>
          </w:rPr>
          <w:t xml:space="preserve"> </w:t>
        </w:r>
        <w:r w:rsidR="00062813" w:rsidRPr="000E0925">
          <w:rPr>
            <w:rStyle w:val="Hyperlink"/>
            <w:rFonts w:hint="eastAsia"/>
            <w:noProof/>
            <w:rtl/>
          </w:rPr>
          <w:t>واجب</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435447249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109</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250" w:history="1">
        <w:r w:rsidR="00062813" w:rsidRPr="000E0925">
          <w:rPr>
            <w:rStyle w:val="Hyperlink"/>
            <w:rFonts w:hint="eastAsia"/>
            <w:noProof/>
            <w:rtl/>
            <w:lang w:bidi="fa-IR"/>
          </w:rPr>
          <w:t>ع</w:t>
        </w:r>
        <w:r w:rsidR="00062813" w:rsidRPr="000E0925">
          <w:rPr>
            <w:rStyle w:val="Hyperlink"/>
            <w:rFonts w:hint="cs"/>
            <w:noProof/>
            <w:rtl/>
            <w:lang w:bidi="fa-IR"/>
          </w:rPr>
          <w:t>ی</w:t>
        </w:r>
        <w:r w:rsidR="00062813" w:rsidRPr="000E0925">
          <w:rPr>
            <w:rStyle w:val="Hyperlink"/>
            <w:rFonts w:hint="eastAsia"/>
            <w:noProof/>
            <w:rtl/>
            <w:lang w:bidi="fa-IR"/>
          </w:rPr>
          <w:t>د</w:t>
        </w:r>
        <w:r w:rsidR="00062813" w:rsidRPr="000E0925">
          <w:rPr>
            <w:rStyle w:val="Hyperlink"/>
            <w:rFonts w:hint="cs"/>
            <w:noProof/>
            <w:rtl/>
            <w:lang w:bidi="fa-IR"/>
          </w:rPr>
          <w:t>ی</w:t>
        </w:r>
        <w:r w:rsidR="00062813" w:rsidRPr="000E0925">
          <w:rPr>
            <w:rStyle w:val="Hyperlink"/>
            <w:rFonts w:hint="eastAsia"/>
            <w:noProof/>
            <w:rtl/>
            <w:lang w:bidi="fa-IR"/>
          </w:rPr>
          <w:t>ن</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435447250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51" w:history="1">
        <w:r w:rsidR="00062813" w:rsidRPr="000E0925">
          <w:rPr>
            <w:rStyle w:val="Hyperlink"/>
            <w:rFonts w:hint="eastAsia"/>
            <w:noProof/>
            <w:rtl/>
          </w:rPr>
          <w:t>اسلام</w:t>
        </w:r>
        <w:r w:rsidR="00062813" w:rsidRPr="000E0925">
          <w:rPr>
            <w:rStyle w:val="Hyperlink"/>
            <w:noProof/>
            <w:rtl/>
          </w:rPr>
          <w:t xml:space="preserve"> </w:t>
        </w:r>
        <w:r w:rsidR="00062813" w:rsidRPr="000E0925">
          <w:rPr>
            <w:rStyle w:val="Hyperlink"/>
            <w:rFonts w:hint="eastAsia"/>
            <w:noProof/>
            <w:rtl/>
          </w:rPr>
          <w:t>ع</w:t>
        </w:r>
        <w:r w:rsidR="00062813" w:rsidRPr="000E0925">
          <w:rPr>
            <w:rStyle w:val="Hyperlink"/>
            <w:rFonts w:hint="cs"/>
            <w:noProof/>
            <w:rtl/>
          </w:rPr>
          <w:t>ی</w:t>
        </w:r>
        <w:r w:rsidR="00062813" w:rsidRPr="000E0925">
          <w:rPr>
            <w:rStyle w:val="Hyperlink"/>
            <w:rFonts w:hint="eastAsia"/>
            <w:noProof/>
            <w:rtl/>
          </w:rPr>
          <w:t>دها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زمان</w:t>
        </w:r>
        <w:r w:rsidR="00062813" w:rsidRPr="000E0925">
          <w:rPr>
            <w:rStyle w:val="Hyperlink"/>
            <w:noProof/>
            <w:rtl/>
          </w:rPr>
          <w:t xml:space="preserve"> </w:t>
        </w:r>
        <w:r w:rsidR="00062813" w:rsidRPr="000E0925">
          <w:rPr>
            <w:rStyle w:val="Hyperlink"/>
            <w:rFonts w:hint="eastAsia"/>
            <w:noProof/>
            <w:rtl/>
          </w:rPr>
          <w:t>جاهل</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تبد</w:t>
        </w:r>
        <w:r w:rsidR="00062813" w:rsidRPr="000E0925">
          <w:rPr>
            <w:rStyle w:val="Hyperlink"/>
            <w:rFonts w:hint="cs"/>
            <w:noProof/>
            <w:rtl/>
          </w:rPr>
          <w:t>ی</w:t>
        </w:r>
        <w:r w:rsidR="00062813" w:rsidRPr="000E0925">
          <w:rPr>
            <w:rStyle w:val="Hyperlink"/>
            <w:rFonts w:hint="eastAsia"/>
            <w:noProof/>
            <w:rtl/>
          </w:rPr>
          <w:t>ل</w:t>
        </w:r>
        <w:r w:rsidR="00062813" w:rsidRPr="000E0925">
          <w:rPr>
            <w:rStyle w:val="Hyperlink"/>
            <w:noProof/>
            <w:rtl/>
          </w:rPr>
          <w:t xml:space="preserve"> </w:t>
        </w:r>
        <w:r w:rsidR="00062813" w:rsidRPr="000E0925">
          <w:rPr>
            <w:rStyle w:val="Hyperlink"/>
            <w:rFonts w:hint="eastAsia"/>
            <w:noProof/>
            <w:rtl/>
          </w:rPr>
          <w:t>نمود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435447251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52" w:history="1">
        <w:r w:rsidR="00062813" w:rsidRPr="000E0925">
          <w:rPr>
            <w:rStyle w:val="Hyperlink"/>
            <w:rFonts w:hint="eastAsia"/>
            <w:noProof/>
            <w:rtl/>
          </w:rPr>
          <w:t>نخست</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ع</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اسلام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435447252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53" w:history="1">
        <w:r w:rsidR="00062813" w:rsidRPr="000E0925">
          <w:rPr>
            <w:rStyle w:val="Hyperlink"/>
            <w:rFonts w:hint="eastAsia"/>
            <w:noProof/>
            <w:rtl/>
          </w:rPr>
          <w:t>ع</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دوم</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اسلام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435447253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54"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سنت‌ها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ع</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435447254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55" w:history="1">
        <w:r w:rsidR="00062813" w:rsidRPr="000E0925">
          <w:rPr>
            <w:rStyle w:val="Hyperlink"/>
            <w:rFonts w:hint="eastAsia"/>
            <w:noProof/>
            <w:rtl/>
          </w:rPr>
          <w:t>خروج</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روز</w:t>
        </w:r>
        <w:r w:rsidR="00062813" w:rsidRPr="000E0925">
          <w:rPr>
            <w:rStyle w:val="Hyperlink"/>
            <w:noProof/>
            <w:rtl/>
          </w:rPr>
          <w:t xml:space="preserve"> </w:t>
        </w:r>
        <w:r w:rsidR="00062813" w:rsidRPr="000E0925">
          <w:rPr>
            <w:rStyle w:val="Hyperlink"/>
            <w:rFonts w:hint="eastAsia"/>
            <w:noProof/>
            <w:rtl/>
          </w:rPr>
          <w:t>ع</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مستحب</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435447255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56"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ع</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خطب</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آن‌ها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435447256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57" w:history="1">
        <w:r w:rsidR="00062813" w:rsidRPr="000E0925">
          <w:rPr>
            <w:rStyle w:val="Hyperlink"/>
            <w:rFonts w:hint="eastAsia"/>
            <w:noProof/>
            <w:rtl/>
          </w:rPr>
          <w:t>طعام</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روز</w:t>
        </w:r>
        <w:r w:rsidR="00062813" w:rsidRPr="000E0925">
          <w:rPr>
            <w:rStyle w:val="Hyperlink"/>
            <w:noProof/>
            <w:rtl/>
          </w:rPr>
          <w:t xml:space="preserve"> </w:t>
        </w:r>
        <w:r w:rsidR="00062813" w:rsidRPr="000E0925">
          <w:rPr>
            <w:rStyle w:val="Hyperlink"/>
            <w:rFonts w:hint="eastAsia"/>
            <w:noProof/>
            <w:rtl/>
          </w:rPr>
          <w:t>ع</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435447257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58" w:history="1">
        <w:r w:rsidR="00062813" w:rsidRPr="000E0925">
          <w:rPr>
            <w:rStyle w:val="Hyperlink"/>
            <w:rFonts w:hint="eastAsia"/>
            <w:noProof/>
            <w:rtl/>
          </w:rPr>
          <w:t>قربان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روز</w:t>
        </w:r>
        <w:r w:rsidR="00062813" w:rsidRPr="000E0925">
          <w:rPr>
            <w:rStyle w:val="Hyperlink"/>
            <w:noProof/>
            <w:rtl/>
          </w:rPr>
          <w:t xml:space="preserve"> </w:t>
        </w:r>
        <w:r w:rsidR="00062813" w:rsidRPr="000E0925">
          <w:rPr>
            <w:rStyle w:val="Hyperlink"/>
            <w:rFonts w:hint="eastAsia"/>
            <w:noProof/>
            <w:rtl/>
          </w:rPr>
          <w:t>ع</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435447258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59"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اذکار</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قربان</w:t>
        </w:r>
        <w:r w:rsidR="00062813" w:rsidRPr="000E0925">
          <w:rPr>
            <w:rStyle w:val="Hyperlink"/>
            <w:rFonts w:hint="cs"/>
            <w:noProof/>
            <w:rtl/>
          </w:rPr>
          <w:t>ی‌</w:t>
        </w:r>
        <w:r w:rsidR="00062813" w:rsidRPr="000E0925">
          <w:rPr>
            <w:rStyle w:val="Hyperlink"/>
            <w:rFonts w:hint="eastAsia"/>
            <w:noProof/>
            <w:rtl/>
          </w:rPr>
          <w:t>کردن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435447259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113</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260" w:history="1">
        <w:r w:rsidR="00062813" w:rsidRPr="000E0925">
          <w:rPr>
            <w:rStyle w:val="Hyperlink"/>
            <w:rFonts w:hint="eastAsia"/>
            <w:noProof/>
            <w:rtl/>
            <w:lang w:bidi="fa-IR"/>
          </w:rPr>
          <w:t>جنازه</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435447260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61" w:history="1">
        <w:r w:rsidR="00062813" w:rsidRPr="000E0925">
          <w:rPr>
            <w:rStyle w:val="Hyperlink"/>
            <w:rFonts w:hint="eastAsia"/>
            <w:noProof/>
            <w:rtl/>
          </w:rPr>
          <w:t>احوال‌پرس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مار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435447261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62" w:history="1">
        <w:r w:rsidR="00062813" w:rsidRPr="000E0925">
          <w:rPr>
            <w:rStyle w:val="Hyperlink"/>
            <w:rFonts w:hint="eastAsia"/>
            <w:noProof/>
            <w:rtl/>
          </w:rPr>
          <w:t>وادارنمودن</w:t>
        </w:r>
        <w:r w:rsidR="00062813" w:rsidRPr="000E0925">
          <w:rPr>
            <w:rStyle w:val="Hyperlink"/>
            <w:noProof/>
            <w:rtl/>
          </w:rPr>
          <w:t xml:space="preserve"> </w:t>
        </w:r>
        <w:r w:rsidR="00062813" w:rsidRPr="000E0925">
          <w:rPr>
            <w:rStyle w:val="Hyperlink"/>
            <w:rFonts w:hint="eastAsia"/>
            <w:noProof/>
            <w:rtl/>
          </w:rPr>
          <w:t>محتضر</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ذکر</w:t>
        </w:r>
        <w:r w:rsidR="00062813" w:rsidRPr="000E0925">
          <w:rPr>
            <w:rStyle w:val="Hyperlink"/>
            <w:noProof/>
            <w:rtl/>
          </w:rPr>
          <w:t xml:space="preserve"> </w:t>
        </w:r>
        <w:r w:rsidR="00062813" w:rsidRPr="000E0925">
          <w:rPr>
            <w:rStyle w:val="Hyperlink"/>
            <w:rFonts w:hint="eastAsia"/>
            <w:noProof/>
            <w:rtl/>
          </w:rPr>
          <w:t>الله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435447262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63" w:history="1">
        <w:r w:rsidR="00062813" w:rsidRPr="000E0925">
          <w:rPr>
            <w:rStyle w:val="Hyperlink"/>
            <w:rFonts w:hint="eastAsia"/>
            <w:noProof/>
            <w:rtl/>
          </w:rPr>
          <w:t>دعا</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مرده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صدقه‌دادن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خاطر</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435447263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64" w:history="1">
        <w:r w:rsidR="00062813" w:rsidRPr="000E0925">
          <w:rPr>
            <w:rStyle w:val="Hyperlink"/>
            <w:rFonts w:hint="eastAsia"/>
            <w:noProof/>
            <w:rtl/>
          </w:rPr>
          <w:t>تعز</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اهل</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همکار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آن‌ها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435447264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65" w:history="1">
        <w:r w:rsidR="00062813" w:rsidRPr="000E0925">
          <w:rPr>
            <w:rStyle w:val="Hyperlink"/>
            <w:rFonts w:hint="eastAsia"/>
            <w:noProof/>
            <w:rtl/>
          </w:rPr>
          <w:t>احاد</w:t>
        </w:r>
        <w:r w:rsidR="00062813" w:rsidRPr="000E0925">
          <w:rPr>
            <w:rStyle w:val="Hyperlink"/>
            <w:rFonts w:hint="cs"/>
            <w:noProof/>
            <w:rtl/>
          </w:rPr>
          <w:t>ی</w:t>
        </w:r>
        <w:r w:rsidR="00062813" w:rsidRPr="000E0925">
          <w:rPr>
            <w:rStyle w:val="Hyperlink"/>
            <w:rFonts w:hint="eastAsia"/>
            <w:noProof/>
            <w:rtl/>
          </w:rPr>
          <w:t>ث</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باره</w:t>
        </w:r>
        <w:r w:rsidR="00062813" w:rsidRPr="000E0925">
          <w:rPr>
            <w:rStyle w:val="Hyperlink"/>
            <w:noProof/>
            <w:rtl/>
          </w:rPr>
          <w:t xml:space="preserve"> </w:t>
        </w:r>
        <w:r w:rsidR="00062813" w:rsidRPr="000E0925">
          <w:rPr>
            <w:rStyle w:val="Hyperlink"/>
            <w:rFonts w:hint="eastAsia"/>
            <w:noProof/>
            <w:rtl/>
          </w:rPr>
          <w:t>مؤمن</w:t>
        </w:r>
        <w:r w:rsidR="00062813" w:rsidRPr="000E0925">
          <w:rPr>
            <w:rStyle w:val="Hyperlink"/>
            <w:noProof/>
            <w:rtl/>
          </w:rPr>
          <w:t xml:space="preserve"> </w:t>
        </w:r>
        <w:r w:rsidR="00062813" w:rsidRPr="000E0925">
          <w:rPr>
            <w:rStyle w:val="Hyperlink"/>
            <w:rFonts w:hint="eastAsia"/>
            <w:noProof/>
            <w:rtl/>
          </w:rPr>
          <w:t>مص</w:t>
        </w:r>
        <w:r w:rsidR="00062813" w:rsidRPr="000E0925">
          <w:rPr>
            <w:rStyle w:val="Hyperlink"/>
            <w:rFonts w:hint="cs"/>
            <w:noProof/>
            <w:rtl/>
          </w:rPr>
          <w:t>ی</w:t>
        </w:r>
        <w:r w:rsidR="00062813" w:rsidRPr="000E0925">
          <w:rPr>
            <w:rStyle w:val="Hyperlink"/>
            <w:rFonts w:hint="eastAsia"/>
            <w:noProof/>
            <w:rtl/>
          </w:rPr>
          <w:t>بت‌زده</w:t>
        </w:r>
        <w:r w:rsidR="00062813" w:rsidRPr="000E0925">
          <w:rPr>
            <w:rStyle w:val="Hyperlink"/>
            <w:noProof/>
            <w:rtl/>
          </w:rPr>
          <w:t xml:space="preserve"> </w:t>
        </w:r>
        <w:r w:rsidR="00062813" w:rsidRPr="000E0925">
          <w:rPr>
            <w:rStyle w:val="Hyperlink"/>
            <w:rFonts w:hint="eastAsia"/>
            <w:noProof/>
            <w:rtl/>
          </w:rPr>
          <w:t>وارد</w:t>
        </w:r>
        <w:r w:rsidR="00062813" w:rsidRPr="000E0925">
          <w:rPr>
            <w:rStyle w:val="Hyperlink"/>
            <w:noProof/>
            <w:rtl/>
          </w:rPr>
          <w:t xml:space="preserve"> </w:t>
        </w:r>
        <w:r w:rsidR="00062813" w:rsidRPr="000E0925">
          <w:rPr>
            <w:rStyle w:val="Hyperlink"/>
            <w:rFonts w:hint="eastAsia"/>
            <w:noProof/>
            <w:rtl/>
          </w:rPr>
          <w:t>شده</w:t>
        </w:r>
        <w:r w:rsidR="00062813" w:rsidRPr="000E0925">
          <w:rPr>
            <w:rStyle w:val="Hyperlink"/>
            <w:noProof/>
            <w:rtl/>
          </w:rPr>
          <w:t xml:space="preserve"> </w:t>
        </w:r>
        <w:r w:rsidR="00062813" w:rsidRPr="000E0925">
          <w:rPr>
            <w:rStyle w:val="Hyperlink"/>
            <w:rFonts w:hint="eastAsia"/>
            <w:noProof/>
            <w:rtl/>
          </w:rPr>
          <w:t>اند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435447265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66" w:history="1">
        <w:r w:rsidR="00062813" w:rsidRPr="000E0925">
          <w:rPr>
            <w:rStyle w:val="Hyperlink"/>
            <w:rFonts w:hint="eastAsia"/>
            <w:noProof/>
            <w:rtl/>
          </w:rPr>
          <w:t>مص</w:t>
        </w:r>
        <w:r w:rsidR="00062813" w:rsidRPr="000E0925">
          <w:rPr>
            <w:rStyle w:val="Hyperlink"/>
            <w:rFonts w:hint="cs"/>
            <w:noProof/>
            <w:rtl/>
          </w:rPr>
          <w:t>ی</w:t>
        </w:r>
        <w:r w:rsidR="00062813" w:rsidRPr="000E0925">
          <w:rPr>
            <w:rStyle w:val="Hyperlink"/>
            <w:rFonts w:hint="eastAsia"/>
            <w:noProof/>
            <w:rtl/>
          </w:rPr>
          <w:t>بت،</w:t>
        </w:r>
        <w:r w:rsidR="00062813" w:rsidRPr="000E0925">
          <w:rPr>
            <w:rStyle w:val="Hyperlink"/>
            <w:noProof/>
            <w:rtl/>
          </w:rPr>
          <w:t xml:space="preserve"> </w:t>
        </w:r>
        <w:r w:rsidR="00062813" w:rsidRPr="000E0925">
          <w:rPr>
            <w:rStyle w:val="Hyperlink"/>
            <w:rFonts w:hint="eastAsia"/>
            <w:noProof/>
            <w:rtl/>
          </w:rPr>
          <w:t>کفار</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گناهان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435447266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67" w:history="1">
        <w:r w:rsidR="00062813" w:rsidRPr="000E0925">
          <w:rPr>
            <w:rStyle w:val="Hyperlink"/>
            <w:rFonts w:hint="eastAsia"/>
            <w:noProof/>
            <w:rtl/>
          </w:rPr>
          <w:t>رق</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vertAlign w:val="superscript"/>
            <w:rtl/>
          </w:rPr>
          <w:t>()</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مار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435447267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68" w:history="1">
        <w:r w:rsidR="00062813" w:rsidRPr="000E0925">
          <w:rPr>
            <w:rStyle w:val="Hyperlink"/>
            <w:rFonts w:hint="eastAsia"/>
            <w:noProof/>
            <w:rtl/>
          </w:rPr>
          <w:t>عدم</w:t>
        </w:r>
        <w:r w:rsidR="00062813" w:rsidRPr="000E0925">
          <w:rPr>
            <w:rStyle w:val="Hyperlink"/>
            <w:noProof/>
            <w:rtl/>
          </w:rPr>
          <w:t xml:space="preserve"> </w:t>
        </w:r>
        <w:r w:rsidR="00062813" w:rsidRPr="000E0925">
          <w:rPr>
            <w:rStyle w:val="Hyperlink"/>
            <w:rFonts w:hint="eastAsia"/>
            <w:noProof/>
            <w:rtl/>
          </w:rPr>
          <w:t>آرزو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مرگ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435447268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69" w:history="1">
        <w:r w:rsidR="00062813" w:rsidRPr="000E0925">
          <w:rPr>
            <w:rStyle w:val="Hyperlink"/>
            <w:rFonts w:hint="eastAsia"/>
            <w:noProof/>
            <w:rtl/>
          </w:rPr>
          <w:t>محبت</w:t>
        </w:r>
        <w:r w:rsidR="00062813" w:rsidRPr="000E0925">
          <w:rPr>
            <w:rStyle w:val="Hyperlink"/>
            <w:noProof/>
            <w:rtl/>
          </w:rPr>
          <w:t xml:space="preserve"> </w:t>
        </w:r>
        <w:r w:rsidR="00062813" w:rsidRPr="000E0925">
          <w:rPr>
            <w:rStyle w:val="Hyperlink"/>
            <w:rFonts w:hint="eastAsia"/>
            <w:noProof/>
            <w:rtl/>
          </w:rPr>
          <w:t>ملاقات</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435447269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70" w:history="1">
        <w:r w:rsidR="00062813" w:rsidRPr="000E0925">
          <w:rPr>
            <w:rStyle w:val="Hyperlink"/>
            <w:rFonts w:hint="eastAsia"/>
            <w:noProof/>
            <w:rtl/>
          </w:rPr>
          <w:t>حسن</w:t>
        </w:r>
        <w:r w:rsidR="00062813" w:rsidRPr="000E0925">
          <w:rPr>
            <w:rStyle w:val="Hyperlink"/>
            <w:noProof/>
            <w:rtl/>
          </w:rPr>
          <w:t xml:space="preserve"> </w:t>
        </w:r>
        <w:r w:rsidR="00062813" w:rsidRPr="000E0925">
          <w:rPr>
            <w:rStyle w:val="Hyperlink"/>
            <w:rFonts w:hint="eastAsia"/>
            <w:noProof/>
            <w:rtl/>
          </w:rPr>
          <w:t>ظن</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435447270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119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71" w:history="1">
        <w:r w:rsidR="00062813" w:rsidRPr="000E0925">
          <w:rPr>
            <w:rStyle w:val="Hyperlink"/>
            <w:rFonts w:hint="eastAsia"/>
            <w:noProof/>
            <w:rtl/>
          </w:rPr>
          <w:t>مرگ</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ز</w:t>
        </w:r>
        <w:r w:rsidR="00062813" w:rsidRPr="000E0925">
          <w:rPr>
            <w:rStyle w:val="Hyperlink"/>
            <w:rFonts w:hint="cs"/>
            <w:noProof/>
            <w:rtl/>
          </w:rPr>
          <w:t>ی</w:t>
        </w:r>
        <w:r w:rsidR="00062813" w:rsidRPr="000E0925">
          <w:rPr>
            <w:rStyle w:val="Hyperlink"/>
            <w:rFonts w:hint="eastAsia"/>
            <w:noProof/>
            <w:rtl/>
          </w:rPr>
          <w:t>اد</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اد</w:t>
        </w:r>
        <w:r w:rsidR="00062813" w:rsidRPr="000E0925">
          <w:rPr>
            <w:rStyle w:val="Hyperlink"/>
            <w:noProof/>
            <w:rtl/>
          </w:rPr>
          <w:t xml:space="preserve"> </w:t>
        </w:r>
        <w:r w:rsidR="00062813" w:rsidRPr="000E0925">
          <w:rPr>
            <w:rStyle w:val="Hyperlink"/>
            <w:rFonts w:hint="eastAsia"/>
            <w:noProof/>
            <w:rtl/>
          </w:rPr>
          <w:t>کرد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435447271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72" w:history="1">
        <w:r w:rsidR="00062813" w:rsidRPr="000E0925">
          <w:rPr>
            <w:rStyle w:val="Hyperlink"/>
            <w:rFonts w:hint="eastAsia"/>
            <w:noProof/>
            <w:rtl/>
          </w:rPr>
          <w:t>خواندن</w:t>
        </w:r>
        <w:r w:rsidR="00062813" w:rsidRPr="000E0925">
          <w:rPr>
            <w:rStyle w:val="Hyperlink"/>
            <w:noProof/>
            <w:rtl/>
          </w:rPr>
          <w:t xml:space="preserve"> </w:t>
        </w:r>
        <w:r w:rsidR="00062813" w:rsidRPr="000E0925">
          <w:rPr>
            <w:rStyle w:val="Hyperlink"/>
            <w:rFonts w:hint="eastAsia"/>
            <w:noProof/>
            <w:rtl/>
          </w:rPr>
          <w:t>شهادت</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احتضار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435447272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73" w:history="1">
        <w:r w:rsidR="00062813" w:rsidRPr="000E0925">
          <w:rPr>
            <w:rStyle w:val="Hyperlink"/>
            <w:rFonts w:hint="eastAsia"/>
            <w:noProof/>
            <w:rtl/>
          </w:rPr>
          <w:t>مناسب</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محتضر</w:t>
        </w:r>
        <w:r w:rsidR="00062813" w:rsidRPr="000E0925">
          <w:rPr>
            <w:rStyle w:val="Hyperlink"/>
            <w:noProof/>
            <w:rtl/>
          </w:rPr>
          <w:t xml:space="preserve"> </w:t>
        </w:r>
        <w:r w:rsidR="00062813" w:rsidRPr="000E0925">
          <w:rPr>
            <w:rStyle w:val="Hyperlink"/>
            <w:rFonts w:hint="eastAsia"/>
            <w:noProof/>
            <w:rtl/>
          </w:rPr>
          <w:t>شهادت</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تلق</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گردند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435447273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74" w:history="1">
        <w:r w:rsidR="00062813" w:rsidRPr="000E0925">
          <w:rPr>
            <w:rStyle w:val="Hyperlink"/>
            <w:rFonts w:hint="eastAsia"/>
            <w:noProof/>
            <w:rtl/>
          </w:rPr>
          <w:t>مسلمان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وقوع</w:t>
        </w:r>
        <w:r w:rsidR="00062813" w:rsidRPr="000E0925">
          <w:rPr>
            <w:rStyle w:val="Hyperlink"/>
            <w:noProof/>
            <w:rtl/>
          </w:rPr>
          <w:t xml:space="preserve"> </w:t>
        </w:r>
        <w:r w:rsidR="00062813" w:rsidRPr="000E0925">
          <w:rPr>
            <w:rStyle w:val="Hyperlink"/>
            <w:rFonts w:hint="eastAsia"/>
            <w:noProof/>
            <w:rtl/>
          </w:rPr>
          <w:t>مص</w:t>
        </w:r>
        <w:r w:rsidR="00062813" w:rsidRPr="000E0925">
          <w:rPr>
            <w:rStyle w:val="Hyperlink"/>
            <w:rFonts w:hint="cs"/>
            <w:noProof/>
            <w:rtl/>
          </w:rPr>
          <w:t>ی</w:t>
        </w:r>
        <w:r w:rsidR="00062813" w:rsidRPr="000E0925">
          <w:rPr>
            <w:rStyle w:val="Hyperlink"/>
            <w:rFonts w:hint="eastAsia"/>
            <w:noProof/>
            <w:rtl/>
          </w:rPr>
          <w:t>بت</w:t>
        </w:r>
        <w:r w:rsidR="00062813" w:rsidRPr="000E0925">
          <w:rPr>
            <w:rStyle w:val="Hyperlink"/>
            <w:noProof/>
            <w:rtl/>
          </w:rPr>
          <w:t xml:space="preserve"> </w:t>
        </w:r>
        <w:r w:rsidR="00062813" w:rsidRPr="000E0925">
          <w:rPr>
            <w:rStyle w:val="Hyperlink"/>
            <w:rFonts w:hint="eastAsia"/>
            <w:noProof/>
            <w:rtl/>
          </w:rPr>
          <w:t>چه</w:t>
        </w:r>
        <w:r w:rsidR="00062813" w:rsidRPr="000E0925">
          <w:rPr>
            <w:rStyle w:val="Hyperlink"/>
            <w:noProof/>
            <w:rtl/>
          </w:rPr>
          <w:t xml:space="preserve"> </w:t>
        </w:r>
        <w:r w:rsidR="00062813" w:rsidRPr="000E0925">
          <w:rPr>
            <w:rStyle w:val="Hyperlink"/>
            <w:rFonts w:hint="eastAsia"/>
            <w:noProof/>
            <w:rtl/>
          </w:rPr>
          <w:t>بگو</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435447274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75" w:history="1">
        <w:r w:rsidR="00062813" w:rsidRPr="000E0925">
          <w:rPr>
            <w:rStyle w:val="Hyperlink"/>
            <w:rFonts w:hint="eastAsia"/>
            <w:noProof/>
            <w:rtl/>
          </w:rPr>
          <w:t>گفتن</w:t>
        </w:r>
        <w:r w:rsidR="00062813" w:rsidRPr="000E0925">
          <w:rPr>
            <w:rStyle w:val="Hyperlink"/>
            <w:noProof/>
            <w:rtl/>
          </w:rPr>
          <w:t xml:space="preserve"> </w:t>
        </w:r>
        <w:r w:rsidR="00062813" w:rsidRPr="000E0925">
          <w:rPr>
            <w:rStyle w:val="Hyperlink"/>
            <w:rFonts w:hint="eastAsia"/>
            <w:noProof/>
            <w:rtl/>
          </w:rPr>
          <w:t>چه</w:t>
        </w:r>
        <w:r w:rsidR="00062813" w:rsidRPr="000E0925">
          <w:rPr>
            <w:rStyle w:val="Hyperlink"/>
            <w:noProof/>
            <w:rtl/>
          </w:rPr>
          <w:t xml:space="preserve"> </w:t>
        </w:r>
        <w:r w:rsidR="00062813" w:rsidRPr="000E0925">
          <w:rPr>
            <w:rStyle w:val="Hyperlink"/>
            <w:rFonts w:hint="eastAsia"/>
            <w:noProof/>
            <w:rtl/>
          </w:rPr>
          <w:t>چ</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وقت</w:t>
        </w:r>
        <w:r w:rsidR="00062813" w:rsidRPr="000E0925">
          <w:rPr>
            <w:rStyle w:val="Hyperlink"/>
            <w:noProof/>
            <w:rtl/>
          </w:rPr>
          <w:t xml:space="preserve"> </w:t>
        </w:r>
        <w:r w:rsidR="00062813" w:rsidRPr="000E0925">
          <w:rPr>
            <w:rStyle w:val="Hyperlink"/>
            <w:rFonts w:hint="eastAsia"/>
            <w:noProof/>
            <w:rtl/>
          </w:rPr>
          <w:t>رس</w:t>
        </w:r>
        <w:r w:rsidR="00062813" w:rsidRPr="000E0925">
          <w:rPr>
            <w:rStyle w:val="Hyperlink"/>
            <w:rFonts w:hint="cs"/>
            <w:noProof/>
            <w:rtl/>
          </w:rPr>
          <w:t>ی</w:t>
        </w:r>
        <w:r w:rsidR="00062813" w:rsidRPr="000E0925">
          <w:rPr>
            <w:rStyle w:val="Hyperlink"/>
            <w:rFonts w:hint="eastAsia"/>
            <w:noProof/>
            <w:rtl/>
          </w:rPr>
          <w:t>دن</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سنت</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435447275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76" w:history="1">
        <w:r w:rsidR="00062813" w:rsidRPr="000E0925">
          <w:rPr>
            <w:rStyle w:val="Hyperlink"/>
            <w:rFonts w:hint="eastAsia"/>
            <w:noProof/>
            <w:rtl/>
          </w:rPr>
          <w:t>غسل</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435447276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77" w:history="1">
        <w:r w:rsidR="00062813" w:rsidRPr="000E0925">
          <w:rPr>
            <w:rStyle w:val="Hyperlink"/>
            <w:rFonts w:hint="eastAsia"/>
            <w:noProof/>
            <w:rtl/>
          </w:rPr>
          <w:t>شه</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غسل</w:t>
        </w:r>
        <w:r w:rsidR="00062813" w:rsidRPr="000E0925">
          <w:rPr>
            <w:rStyle w:val="Hyperlink"/>
            <w:noProof/>
            <w:rtl/>
          </w:rPr>
          <w:t xml:space="preserve"> </w:t>
        </w:r>
        <w:r w:rsidR="00062813" w:rsidRPr="000E0925">
          <w:rPr>
            <w:rStyle w:val="Hyperlink"/>
            <w:rFonts w:hint="eastAsia"/>
            <w:noProof/>
            <w:rtl/>
          </w:rPr>
          <w:t>داده</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435447277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78" w:history="1">
        <w:r w:rsidR="00062813" w:rsidRPr="000E0925">
          <w:rPr>
            <w:rStyle w:val="Hyperlink"/>
            <w:rFonts w:hint="eastAsia"/>
            <w:noProof/>
            <w:rtl/>
          </w:rPr>
          <w:t>کفن‌کردن</w:t>
        </w:r>
        <w:r w:rsidR="00062813" w:rsidRPr="000E0925">
          <w:rPr>
            <w:rStyle w:val="Hyperlink"/>
            <w:noProof/>
            <w:rtl/>
          </w:rPr>
          <w:t xml:space="preserve"> </w:t>
        </w:r>
        <w:r w:rsidR="00062813" w:rsidRPr="000E0925">
          <w:rPr>
            <w:rStyle w:val="Hyperlink"/>
            <w:rFonts w:hint="eastAsia"/>
            <w:noProof/>
            <w:rtl/>
          </w:rPr>
          <w:t>محرم</w:t>
        </w:r>
        <w:r w:rsidR="00062813" w:rsidRPr="000E0925">
          <w:rPr>
            <w:rStyle w:val="Hyperlink"/>
            <w:noProof/>
            <w:vertAlign w:val="superscript"/>
            <w:rtl/>
          </w:rPr>
          <w:t>()</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پارچه</w:t>
        </w:r>
        <w:r w:rsidR="00062813" w:rsidRPr="000E0925">
          <w:rPr>
            <w:rStyle w:val="Hyperlink"/>
            <w:noProof/>
            <w:rtl/>
          </w:rPr>
          <w:t xml:space="preserve"> </w:t>
        </w:r>
        <w:r w:rsidR="00062813" w:rsidRPr="000E0925">
          <w:rPr>
            <w:rStyle w:val="Hyperlink"/>
            <w:rFonts w:hint="eastAsia"/>
            <w:noProof/>
            <w:rtl/>
          </w:rPr>
          <w:t>احرام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435447278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79"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کفن</w:t>
        </w:r>
        <w:r w:rsidR="00062813" w:rsidRPr="000E0925">
          <w:rPr>
            <w:rStyle w:val="Hyperlink"/>
            <w:noProof/>
            <w:rtl/>
          </w:rPr>
          <w:t xml:space="preserve"> </w:t>
        </w:r>
        <w:r w:rsidR="00062813" w:rsidRPr="000E0925">
          <w:rPr>
            <w:rStyle w:val="Hyperlink"/>
            <w:rFonts w:hint="eastAsia"/>
            <w:noProof/>
            <w:rtl/>
          </w:rPr>
          <w:t>نبا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غلو</w:t>
        </w:r>
        <w:r w:rsidR="00062813" w:rsidRPr="000E0925">
          <w:rPr>
            <w:rStyle w:val="Hyperlink"/>
            <w:noProof/>
            <w:rtl/>
          </w:rPr>
          <w:t xml:space="preserve"> </w:t>
        </w:r>
        <w:r w:rsidR="00062813" w:rsidRPr="000E0925">
          <w:rPr>
            <w:rStyle w:val="Hyperlink"/>
            <w:rFonts w:hint="eastAsia"/>
            <w:noProof/>
            <w:rtl/>
          </w:rPr>
          <w:t>کرد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435447279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80" w:history="1">
        <w:r w:rsidR="00062813" w:rsidRPr="000E0925">
          <w:rPr>
            <w:rStyle w:val="Hyperlink"/>
            <w:rFonts w:hint="eastAsia"/>
            <w:noProof/>
            <w:rtl/>
          </w:rPr>
          <w:t>شتاب‌کردن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دفن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435447280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81" w:history="1">
        <w:r w:rsidR="00062813" w:rsidRPr="000E0925">
          <w:rPr>
            <w:rStyle w:val="Hyperlink"/>
            <w:rFonts w:hint="eastAsia"/>
            <w:noProof/>
            <w:rtl/>
          </w:rPr>
          <w:t>اتباع</w:t>
        </w:r>
        <w:r w:rsidR="00062813" w:rsidRPr="000E0925">
          <w:rPr>
            <w:rStyle w:val="Hyperlink"/>
            <w:noProof/>
            <w:rtl/>
          </w:rPr>
          <w:t xml:space="preserve"> </w:t>
        </w:r>
        <w:r w:rsidR="00062813" w:rsidRPr="000E0925">
          <w:rPr>
            <w:rStyle w:val="Hyperlink"/>
            <w:rFonts w:hint="eastAsia"/>
            <w:noProof/>
            <w:rtl/>
          </w:rPr>
          <w:t>جنا</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435447281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82" w:history="1">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ستادن</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جنازه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435447282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83"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جنازه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435447283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84"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دعاها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مستحب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435447284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85"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سفارش</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اوست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435447285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86"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بد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راه‌گفتن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مردگان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435447286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87" w:history="1">
        <w:r w:rsidR="00062813" w:rsidRPr="000E0925">
          <w:rPr>
            <w:rStyle w:val="Hyperlink"/>
            <w:rFonts w:hint="eastAsia"/>
            <w:noProof/>
            <w:rtl/>
          </w:rPr>
          <w:t>راه‌رفتن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جلو</w:t>
        </w:r>
        <w:r w:rsidR="00062813" w:rsidRPr="000E0925">
          <w:rPr>
            <w:rStyle w:val="Hyperlink"/>
            <w:noProof/>
            <w:rtl/>
          </w:rPr>
          <w:t xml:space="preserve"> </w:t>
        </w:r>
        <w:r w:rsidR="00062813" w:rsidRPr="000E0925">
          <w:rPr>
            <w:rStyle w:val="Hyperlink"/>
            <w:rFonts w:hint="eastAsia"/>
            <w:noProof/>
            <w:rtl/>
          </w:rPr>
          <w:t>جنازه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پشت</w:t>
        </w:r>
        <w:r w:rsidR="00062813" w:rsidRPr="000E0925">
          <w:rPr>
            <w:rStyle w:val="Hyperlink"/>
            <w:noProof/>
            <w:rtl/>
          </w:rPr>
          <w:t xml:space="preserve"> </w:t>
        </w:r>
        <w:r w:rsidR="00062813" w:rsidRPr="000E0925">
          <w:rPr>
            <w:rStyle w:val="Hyperlink"/>
            <w:rFonts w:hint="eastAsia"/>
            <w:noProof/>
            <w:rtl/>
          </w:rPr>
          <w:t>سر</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435447287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88" w:history="1">
        <w:r w:rsidR="00062813" w:rsidRPr="000E0925">
          <w:rPr>
            <w:rStyle w:val="Hyperlink"/>
            <w:rFonts w:hint="eastAsia"/>
            <w:noProof/>
            <w:rtl/>
          </w:rPr>
          <w:t>لحد</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مسلمان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435447288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89" w:history="1">
        <w:r w:rsidR="00062813" w:rsidRPr="000E0925">
          <w:rPr>
            <w:rStyle w:val="Hyperlink"/>
            <w:rFonts w:hint="eastAsia"/>
            <w:noProof/>
            <w:rtl/>
          </w:rPr>
          <w:t>قبرها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مسلمانان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435447289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90" w:history="1">
        <w:r w:rsidR="00062813" w:rsidRPr="000E0925">
          <w:rPr>
            <w:rStyle w:val="Hyperlink"/>
            <w:rFonts w:hint="eastAsia"/>
            <w:noProof/>
            <w:rtl/>
          </w:rPr>
          <w:t>گر</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مرده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435447290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91" w:history="1">
        <w:r w:rsidR="00062813" w:rsidRPr="000E0925">
          <w:rPr>
            <w:rStyle w:val="Hyperlink"/>
            <w:rFonts w:hint="eastAsia"/>
            <w:noProof/>
            <w:rtl/>
          </w:rPr>
          <w:t>طپانچه‌زدن،</w:t>
        </w:r>
        <w:r w:rsidR="00062813" w:rsidRPr="000E0925">
          <w:rPr>
            <w:rStyle w:val="Hyperlink"/>
            <w:noProof/>
            <w:rtl/>
          </w:rPr>
          <w:t xml:space="preserve"> </w:t>
        </w:r>
        <w:r w:rsidR="00062813" w:rsidRPr="000E0925">
          <w:rPr>
            <w:rStyle w:val="Hyperlink"/>
            <w:rFonts w:hint="eastAsia"/>
            <w:noProof/>
            <w:rtl/>
          </w:rPr>
          <w:t>گر</w:t>
        </w:r>
        <w:r w:rsidR="00062813" w:rsidRPr="000E0925">
          <w:rPr>
            <w:rStyle w:val="Hyperlink"/>
            <w:rFonts w:hint="cs"/>
            <w:noProof/>
            <w:rtl/>
          </w:rPr>
          <w:t>ی</w:t>
        </w:r>
        <w:r w:rsidR="00062813" w:rsidRPr="000E0925">
          <w:rPr>
            <w:rStyle w:val="Hyperlink"/>
            <w:rFonts w:hint="eastAsia"/>
            <w:noProof/>
            <w:rtl/>
          </w:rPr>
          <w:t>بان</w:t>
        </w:r>
        <w:r w:rsidR="00062813" w:rsidRPr="000E0925">
          <w:rPr>
            <w:rStyle w:val="Hyperlink"/>
            <w:noProof/>
            <w:rtl/>
          </w:rPr>
          <w:t xml:space="preserve"> </w:t>
        </w:r>
        <w:r w:rsidR="00062813" w:rsidRPr="000E0925">
          <w:rPr>
            <w:rStyle w:val="Hyperlink"/>
            <w:rFonts w:hint="eastAsia"/>
            <w:noProof/>
            <w:rtl/>
          </w:rPr>
          <w:t>چاک‌دادن</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نوحه</w:t>
        </w:r>
        <w:r w:rsidR="00062813" w:rsidRPr="000E0925">
          <w:rPr>
            <w:rStyle w:val="Hyperlink"/>
            <w:noProof/>
            <w:rtl/>
          </w:rPr>
          <w:t xml:space="preserve"> </w:t>
        </w:r>
        <w:r w:rsidR="00062813" w:rsidRPr="000E0925">
          <w:rPr>
            <w:rStyle w:val="Hyperlink"/>
            <w:rFonts w:hint="eastAsia"/>
            <w:noProof/>
            <w:rtl/>
          </w:rPr>
          <w:t>سر</w:t>
        </w:r>
        <w:r w:rsidR="00062813" w:rsidRPr="000E0925">
          <w:rPr>
            <w:rStyle w:val="Hyperlink"/>
            <w:noProof/>
            <w:rtl/>
          </w:rPr>
          <w:t xml:space="preserve"> </w:t>
        </w:r>
        <w:r w:rsidR="00062813" w:rsidRPr="000E0925">
          <w:rPr>
            <w:rStyle w:val="Hyperlink"/>
            <w:rFonts w:hint="eastAsia"/>
            <w:noProof/>
            <w:rtl/>
          </w:rPr>
          <w:t>دادن،</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435447291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92" w:history="1">
        <w:r w:rsidR="00062813" w:rsidRPr="000E0925">
          <w:rPr>
            <w:rStyle w:val="Hyperlink"/>
            <w:rFonts w:hint="eastAsia"/>
            <w:noProof/>
            <w:rtl/>
          </w:rPr>
          <w:t>تشد</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حرمت</w:t>
        </w:r>
        <w:r w:rsidR="00062813" w:rsidRPr="000E0925">
          <w:rPr>
            <w:rStyle w:val="Hyperlink"/>
            <w:noProof/>
            <w:rtl/>
          </w:rPr>
          <w:t xml:space="preserve"> </w:t>
        </w:r>
        <w:r w:rsidR="00062813" w:rsidRPr="000E0925">
          <w:rPr>
            <w:rStyle w:val="Hyperlink"/>
            <w:rFonts w:hint="eastAsia"/>
            <w:noProof/>
            <w:rtl/>
          </w:rPr>
          <w:t>نوحه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435447292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93" w:history="1">
        <w:r w:rsidR="00062813" w:rsidRPr="000E0925">
          <w:rPr>
            <w:rStyle w:val="Hyperlink"/>
            <w:rFonts w:hint="eastAsia"/>
            <w:noProof/>
            <w:rtl/>
          </w:rPr>
          <w:t>حاضرشدن</w:t>
        </w:r>
        <w:r w:rsidR="00062813" w:rsidRPr="000E0925">
          <w:rPr>
            <w:rStyle w:val="Hyperlink"/>
            <w:noProof/>
            <w:rtl/>
          </w:rPr>
          <w:t xml:space="preserve"> </w:t>
        </w:r>
        <w:r w:rsidR="00062813" w:rsidRPr="000E0925">
          <w:rPr>
            <w:rStyle w:val="Hyperlink"/>
            <w:rFonts w:hint="eastAsia"/>
            <w:noProof/>
            <w:rtl/>
          </w:rPr>
          <w:t>زنان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جنازها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435447293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94" w:history="1">
        <w:r w:rsidR="00062813" w:rsidRPr="000E0925">
          <w:rPr>
            <w:rStyle w:val="Hyperlink"/>
            <w:rFonts w:hint="eastAsia"/>
            <w:noProof/>
            <w:rtl/>
          </w:rPr>
          <w:t>مردن</w:t>
        </w:r>
        <w:r w:rsidR="00062813" w:rsidRPr="000E0925">
          <w:rPr>
            <w:rStyle w:val="Hyperlink"/>
            <w:noProof/>
            <w:rtl/>
          </w:rPr>
          <w:t xml:space="preserve"> </w:t>
        </w:r>
        <w:r w:rsidR="00062813" w:rsidRPr="000E0925">
          <w:rPr>
            <w:rStyle w:val="Hyperlink"/>
            <w:rFonts w:hint="eastAsia"/>
            <w:noProof/>
            <w:rtl/>
          </w:rPr>
          <w:t>اولاد</w:t>
        </w:r>
        <w:r w:rsidR="00062813" w:rsidRPr="000E0925">
          <w:rPr>
            <w:rStyle w:val="Hyperlink"/>
            <w:noProof/>
            <w:rtl/>
          </w:rPr>
          <w:t xml:space="preserve"> </w:t>
        </w:r>
        <w:r w:rsidR="00062813" w:rsidRPr="000E0925">
          <w:rPr>
            <w:rStyle w:val="Hyperlink"/>
            <w:rFonts w:hint="eastAsia"/>
            <w:noProof/>
            <w:rtl/>
          </w:rPr>
          <w:t>کفاره‌ا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والد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435447294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95" w:history="1">
        <w:r w:rsidR="00062813" w:rsidRPr="000E0925">
          <w:rPr>
            <w:rStyle w:val="Hyperlink"/>
            <w:rFonts w:hint="eastAsia"/>
            <w:noProof/>
            <w:rtl/>
          </w:rPr>
          <w:t>ثواب</w:t>
        </w:r>
        <w:r w:rsidR="00062813" w:rsidRPr="000E0925">
          <w:rPr>
            <w:rStyle w:val="Hyperlink"/>
            <w:noProof/>
            <w:rtl/>
          </w:rPr>
          <w:t xml:space="preserve"> </w:t>
        </w:r>
        <w:r w:rsidR="00062813" w:rsidRPr="000E0925">
          <w:rPr>
            <w:rStyle w:val="Hyperlink"/>
            <w:rFonts w:hint="eastAsia"/>
            <w:noProof/>
            <w:rtl/>
          </w:rPr>
          <w:t>تعز</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435447295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96" w:history="1">
        <w:r w:rsidR="00062813" w:rsidRPr="000E0925">
          <w:rPr>
            <w:rStyle w:val="Hyperlink"/>
            <w:rFonts w:hint="eastAsia"/>
            <w:noProof/>
            <w:rtl/>
          </w:rPr>
          <w:t>درست‌کردن</w:t>
        </w:r>
        <w:r w:rsidR="00062813" w:rsidRPr="000E0925">
          <w:rPr>
            <w:rStyle w:val="Hyperlink"/>
            <w:noProof/>
            <w:rtl/>
          </w:rPr>
          <w:t xml:space="preserve"> </w:t>
        </w:r>
        <w:r w:rsidR="00062813" w:rsidRPr="000E0925">
          <w:rPr>
            <w:rStyle w:val="Hyperlink"/>
            <w:rFonts w:hint="eastAsia"/>
            <w:noProof/>
            <w:rtl/>
          </w:rPr>
          <w:t>غذا</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صاحبان</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435447296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129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97" w:history="1">
        <w:r w:rsidR="00062813" w:rsidRPr="000E0925">
          <w:rPr>
            <w:rStyle w:val="Hyperlink"/>
            <w:rFonts w:hint="eastAsia"/>
            <w:noProof/>
            <w:rtl/>
          </w:rPr>
          <w:t>ز</w:t>
        </w:r>
        <w:r w:rsidR="00062813" w:rsidRPr="000E0925">
          <w:rPr>
            <w:rStyle w:val="Hyperlink"/>
            <w:rFonts w:hint="cs"/>
            <w:noProof/>
            <w:rtl/>
          </w:rPr>
          <w:t>ی</w:t>
        </w:r>
        <w:r w:rsidR="00062813" w:rsidRPr="000E0925">
          <w:rPr>
            <w:rStyle w:val="Hyperlink"/>
            <w:rFonts w:hint="eastAsia"/>
            <w:noProof/>
            <w:rtl/>
          </w:rPr>
          <w:t>ارت</w:t>
        </w:r>
        <w:r w:rsidR="00062813" w:rsidRPr="000E0925">
          <w:rPr>
            <w:rStyle w:val="Hyperlink"/>
            <w:noProof/>
            <w:rtl/>
          </w:rPr>
          <w:t xml:space="preserve"> </w:t>
        </w:r>
        <w:r w:rsidR="00062813" w:rsidRPr="000E0925">
          <w:rPr>
            <w:rStyle w:val="Hyperlink"/>
            <w:rFonts w:hint="eastAsia"/>
            <w:noProof/>
            <w:rtl/>
          </w:rPr>
          <w:t>قبرستان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435447297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130</w:t>
        </w:r>
        <w:r w:rsidR="00062813">
          <w:rPr>
            <w:rStyle w:val="Hyperlink"/>
            <w:noProof/>
          </w:rPr>
          <w:fldChar w:fldCharType="end"/>
        </w:r>
      </w:hyperlink>
    </w:p>
    <w:p w:rsidR="00062813" w:rsidRDefault="00F721B5">
      <w:pPr>
        <w:pStyle w:val="TOC1"/>
        <w:tabs>
          <w:tab w:val="right" w:leader="dot" w:pos="7078"/>
        </w:tabs>
        <w:rPr>
          <w:rFonts w:asciiTheme="minorHAnsi" w:eastAsiaTheme="minorEastAsia" w:hAnsiTheme="minorHAnsi" w:cstheme="minorBidi"/>
          <w:bCs w:val="0"/>
          <w:noProof/>
          <w:sz w:val="22"/>
          <w:szCs w:val="22"/>
          <w:rtl/>
        </w:rPr>
      </w:pPr>
      <w:hyperlink w:anchor="_Toc435447298" w:history="1">
        <w:r w:rsidR="00062813" w:rsidRPr="000E0925">
          <w:rPr>
            <w:rStyle w:val="Hyperlink"/>
            <w:rFonts w:hint="eastAsia"/>
            <w:noProof/>
            <w:rtl/>
            <w:lang w:bidi="fa-IR"/>
          </w:rPr>
          <w:t>من</w:t>
        </w:r>
        <w:r w:rsidR="00062813" w:rsidRPr="000E0925">
          <w:rPr>
            <w:rStyle w:val="Hyperlink"/>
            <w:noProof/>
            <w:rtl/>
            <w:lang w:bidi="fa-IR"/>
          </w:rPr>
          <w:t xml:space="preserve"> </w:t>
        </w:r>
        <w:r w:rsidR="00062813" w:rsidRPr="000E0925">
          <w:rPr>
            <w:rStyle w:val="Hyperlink"/>
            <w:rFonts w:hint="eastAsia"/>
            <w:noProof/>
            <w:rtl/>
            <w:lang w:bidi="fa-IR"/>
          </w:rPr>
          <w:t>ابواب</w:t>
        </w:r>
        <w:r w:rsidR="00062813" w:rsidRPr="000E0925">
          <w:rPr>
            <w:rStyle w:val="Hyperlink"/>
            <w:noProof/>
            <w:rtl/>
            <w:lang w:bidi="fa-IR"/>
          </w:rPr>
          <w:t xml:space="preserve"> </w:t>
        </w:r>
        <w:r w:rsidR="00062813" w:rsidRPr="000E0925">
          <w:rPr>
            <w:rStyle w:val="Hyperlink"/>
            <w:rFonts w:hint="eastAsia"/>
            <w:noProof/>
            <w:rtl/>
            <w:lang w:bidi="fa-IR"/>
          </w:rPr>
          <w:t>الزکاة</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435447298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131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299" w:history="1">
        <w:r w:rsidR="00062813" w:rsidRPr="000E0925">
          <w:rPr>
            <w:rStyle w:val="Hyperlink"/>
            <w:rFonts w:hint="eastAsia"/>
            <w:noProof/>
            <w:rtl/>
          </w:rPr>
          <w:t>زکات</w:t>
        </w:r>
        <w:r w:rsidR="00062813" w:rsidRPr="000E0925">
          <w:rPr>
            <w:rStyle w:val="Hyperlink"/>
            <w:noProof/>
            <w:rtl/>
          </w:rPr>
          <w:t xml:space="preserve"> </w:t>
        </w:r>
        <w:r w:rsidR="00062813" w:rsidRPr="000E0925">
          <w:rPr>
            <w:rStyle w:val="Hyperlink"/>
            <w:rFonts w:hint="eastAsia"/>
            <w:noProof/>
            <w:rtl/>
          </w:rPr>
          <w:t>نفس</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مهذب</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کند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فقرا</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ملاحظه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نما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435447299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131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00" w:history="1">
        <w:r w:rsidR="00062813" w:rsidRPr="000E0925">
          <w:rPr>
            <w:rStyle w:val="Hyperlink"/>
            <w:rFonts w:hint="eastAsia"/>
            <w:noProof/>
            <w:rtl/>
          </w:rPr>
          <w:t>زکات</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فق</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برآورده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کند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435447300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132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01" w:history="1">
        <w:r w:rsidR="00062813" w:rsidRPr="000E0925">
          <w:rPr>
            <w:rStyle w:val="Hyperlink"/>
            <w:rFonts w:hint="eastAsia"/>
            <w:noProof/>
            <w:rtl/>
          </w:rPr>
          <w:t>پرداخت</w:t>
        </w:r>
        <w:r w:rsidR="00062813" w:rsidRPr="000E0925">
          <w:rPr>
            <w:rStyle w:val="Hyperlink"/>
            <w:noProof/>
            <w:rtl/>
          </w:rPr>
          <w:t xml:space="preserve"> </w:t>
        </w:r>
        <w:r w:rsidR="00062813" w:rsidRPr="000E0925">
          <w:rPr>
            <w:rStyle w:val="Hyperlink"/>
            <w:rFonts w:hint="eastAsia"/>
            <w:noProof/>
            <w:rtl/>
          </w:rPr>
          <w:t>زکات</w:t>
        </w:r>
        <w:r w:rsidR="00062813" w:rsidRPr="000E0925">
          <w:rPr>
            <w:rStyle w:val="Hyperlink"/>
            <w:noProof/>
            <w:rtl/>
          </w:rPr>
          <w:t xml:space="preserve"> </w:t>
        </w:r>
        <w:r w:rsidR="00062813" w:rsidRPr="000E0925">
          <w:rPr>
            <w:rStyle w:val="Hyperlink"/>
            <w:rFonts w:hint="eastAsia"/>
            <w:noProof/>
            <w:rtl/>
          </w:rPr>
          <w:t>مواسات</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فقرا</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ازمندان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435447301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132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02" w:history="1">
        <w:r w:rsidR="00062813" w:rsidRPr="000E0925">
          <w:rPr>
            <w:rStyle w:val="Hyperlink"/>
            <w:rFonts w:hint="eastAsia"/>
            <w:noProof/>
            <w:rtl/>
          </w:rPr>
          <w:t>تع</w:t>
        </w:r>
        <w:r w:rsidR="00062813" w:rsidRPr="000E0925">
          <w:rPr>
            <w:rStyle w:val="Hyperlink"/>
            <w:rFonts w:hint="cs"/>
            <w:noProof/>
            <w:rtl/>
          </w:rPr>
          <w:t>یی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مقاد</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زکات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435447302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132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03" w:history="1">
        <w:r w:rsidR="00062813" w:rsidRPr="000E0925">
          <w:rPr>
            <w:rStyle w:val="Hyperlink"/>
            <w:rFonts w:hint="eastAsia"/>
            <w:noProof/>
            <w:rtl/>
          </w:rPr>
          <w:t>مصادر</w:t>
        </w:r>
        <w:r w:rsidR="00062813" w:rsidRPr="000E0925">
          <w:rPr>
            <w:rStyle w:val="Hyperlink"/>
            <w:noProof/>
            <w:rtl/>
          </w:rPr>
          <w:t xml:space="preserve"> </w:t>
        </w:r>
        <w:r w:rsidR="00062813" w:rsidRPr="000E0925">
          <w:rPr>
            <w:rStyle w:val="Hyperlink"/>
            <w:rFonts w:hint="eastAsia"/>
            <w:noProof/>
            <w:rtl/>
          </w:rPr>
          <w:t>زکات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435447303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133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04" w:history="1">
        <w:r w:rsidR="00062813" w:rsidRPr="000E0925">
          <w:rPr>
            <w:rStyle w:val="Hyperlink"/>
            <w:rFonts w:hint="eastAsia"/>
            <w:noProof/>
            <w:rtl/>
          </w:rPr>
          <w:t>زکات</w:t>
        </w:r>
        <w:r w:rsidR="00062813" w:rsidRPr="000E0925">
          <w:rPr>
            <w:rStyle w:val="Hyperlink"/>
            <w:noProof/>
            <w:rtl/>
          </w:rPr>
          <w:t xml:space="preserve"> </w:t>
        </w:r>
        <w:r w:rsidR="00062813" w:rsidRPr="000E0925">
          <w:rPr>
            <w:rStyle w:val="Hyperlink"/>
            <w:rFonts w:hint="eastAsia"/>
            <w:noProof/>
            <w:rtl/>
          </w:rPr>
          <w:t>کشاورز</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تجارت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435447304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134</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305" w:history="1">
        <w:r w:rsidR="00062813" w:rsidRPr="000E0925">
          <w:rPr>
            <w:rStyle w:val="Hyperlink"/>
            <w:rFonts w:hint="eastAsia"/>
            <w:noProof/>
            <w:rtl/>
            <w:lang w:bidi="fa-IR"/>
          </w:rPr>
          <w:t>فض</w:t>
        </w:r>
        <w:r w:rsidR="00062813" w:rsidRPr="000E0925">
          <w:rPr>
            <w:rStyle w:val="Hyperlink"/>
            <w:rFonts w:hint="cs"/>
            <w:noProof/>
            <w:rtl/>
            <w:lang w:bidi="fa-IR"/>
          </w:rPr>
          <w:t>ی</w:t>
        </w:r>
        <w:r w:rsidR="00062813" w:rsidRPr="000E0925">
          <w:rPr>
            <w:rStyle w:val="Hyperlink"/>
            <w:rFonts w:hint="eastAsia"/>
            <w:noProof/>
            <w:rtl/>
            <w:lang w:bidi="fa-IR"/>
          </w:rPr>
          <w:t>لت</w:t>
        </w:r>
        <w:r w:rsidR="00062813" w:rsidRPr="000E0925">
          <w:rPr>
            <w:rStyle w:val="Hyperlink"/>
            <w:noProof/>
            <w:rtl/>
            <w:lang w:bidi="fa-IR"/>
          </w:rPr>
          <w:t xml:space="preserve"> </w:t>
        </w:r>
        <w:r w:rsidR="00062813" w:rsidRPr="000E0925">
          <w:rPr>
            <w:rStyle w:val="Hyperlink"/>
            <w:rFonts w:hint="eastAsia"/>
            <w:noProof/>
            <w:rtl/>
            <w:lang w:bidi="fa-IR"/>
          </w:rPr>
          <w:t>انفاق</w:t>
        </w:r>
        <w:r w:rsidR="00062813" w:rsidRPr="000E0925">
          <w:rPr>
            <w:rStyle w:val="Hyperlink"/>
            <w:noProof/>
            <w:rtl/>
            <w:lang w:bidi="fa-IR"/>
          </w:rPr>
          <w:t xml:space="preserve"> </w:t>
        </w:r>
        <w:r w:rsidR="00062813" w:rsidRPr="000E0925">
          <w:rPr>
            <w:rStyle w:val="Hyperlink"/>
            <w:rFonts w:hint="eastAsia"/>
            <w:noProof/>
            <w:rtl/>
            <w:lang w:bidi="fa-IR"/>
          </w:rPr>
          <w:t>و</w:t>
        </w:r>
        <w:r w:rsidR="00062813" w:rsidRPr="000E0925">
          <w:rPr>
            <w:rStyle w:val="Hyperlink"/>
            <w:noProof/>
            <w:rtl/>
            <w:lang w:bidi="fa-IR"/>
          </w:rPr>
          <w:t xml:space="preserve"> </w:t>
        </w:r>
        <w:r w:rsidR="00062813" w:rsidRPr="000E0925">
          <w:rPr>
            <w:rStyle w:val="Hyperlink"/>
            <w:rFonts w:hint="eastAsia"/>
            <w:noProof/>
            <w:rtl/>
            <w:lang w:bidi="fa-IR"/>
          </w:rPr>
          <w:t>کراه</w:t>
        </w:r>
        <w:r w:rsidR="00062813" w:rsidRPr="000E0925">
          <w:rPr>
            <w:rStyle w:val="Hyperlink"/>
            <w:rFonts w:hint="cs"/>
            <w:noProof/>
            <w:rtl/>
            <w:lang w:bidi="fa-IR"/>
          </w:rPr>
          <w:t>ی</w:t>
        </w:r>
        <w:r w:rsidR="00062813" w:rsidRPr="000E0925">
          <w:rPr>
            <w:rStyle w:val="Hyperlink"/>
            <w:rFonts w:hint="eastAsia"/>
            <w:noProof/>
            <w:rtl/>
            <w:lang w:bidi="fa-IR"/>
          </w:rPr>
          <w:t>ت</w:t>
        </w:r>
        <w:r w:rsidR="00062813" w:rsidRPr="000E0925">
          <w:rPr>
            <w:rStyle w:val="Hyperlink"/>
            <w:noProof/>
            <w:rtl/>
            <w:lang w:bidi="fa-IR"/>
          </w:rPr>
          <w:t xml:space="preserve"> </w:t>
        </w:r>
        <w:r w:rsidR="00062813" w:rsidRPr="000E0925">
          <w:rPr>
            <w:rStyle w:val="Hyperlink"/>
            <w:rFonts w:hint="eastAsia"/>
            <w:noProof/>
            <w:rtl/>
            <w:lang w:bidi="fa-IR"/>
          </w:rPr>
          <w:t>امساک</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435447305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135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06" w:history="1">
        <w:r w:rsidR="00062813" w:rsidRPr="000E0925">
          <w:rPr>
            <w:rStyle w:val="Hyperlink"/>
            <w:rFonts w:hint="eastAsia"/>
            <w:noProof/>
            <w:rtl/>
          </w:rPr>
          <w:t>سخاوت</w:t>
        </w:r>
        <w:r w:rsidR="00062813" w:rsidRPr="000E0925">
          <w:rPr>
            <w:rStyle w:val="Hyperlink"/>
            <w:noProof/>
            <w:rtl/>
          </w:rPr>
          <w:t xml:space="preserve"> </w:t>
        </w:r>
        <w:r w:rsidR="00062813" w:rsidRPr="000E0925">
          <w:rPr>
            <w:rStyle w:val="Hyperlink"/>
            <w:rFonts w:hint="eastAsia"/>
            <w:noProof/>
            <w:rtl/>
          </w:rPr>
          <w:t>روح</w:t>
        </w:r>
        <w:r w:rsidR="00062813" w:rsidRPr="000E0925">
          <w:rPr>
            <w:rStyle w:val="Hyperlink"/>
            <w:noProof/>
            <w:rtl/>
          </w:rPr>
          <w:t xml:space="preserve"> </w:t>
        </w:r>
        <w:r w:rsidR="00062813" w:rsidRPr="000E0925">
          <w:rPr>
            <w:rStyle w:val="Hyperlink"/>
            <w:rFonts w:hint="eastAsia"/>
            <w:noProof/>
            <w:rtl/>
          </w:rPr>
          <w:t>زکات</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435447306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135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07" w:history="1">
        <w:r w:rsidR="00062813" w:rsidRPr="000E0925">
          <w:rPr>
            <w:rStyle w:val="Hyperlink"/>
            <w:rFonts w:hint="eastAsia"/>
            <w:noProof/>
            <w:rtl/>
          </w:rPr>
          <w:t>فض</w:t>
        </w:r>
        <w:r w:rsidR="00062813" w:rsidRPr="000E0925">
          <w:rPr>
            <w:rStyle w:val="Hyperlink"/>
            <w:rFonts w:hint="cs"/>
            <w:noProof/>
            <w:rtl/>
          </w:rPr>
          <w:t>ی</w:t>
        </w:r>
        <w:r w:rsidR="00062813" w:rsidRPr="000E0925">
          <w:rPr>
            <w:rStyle w:val="Hyperlink"/>
            <w:rFonts w:hint="eastAsia"/>
            <w:noProof/>
            <w:rtl/>
          </w:rPr>
          <w:t>لت</w:t>
        </w:r>
        <w:r w:rsidR="00062813" w:rsidRPr="000E0925">
          <w:rPr>
            <w:rStyle w:val="Hyperlink"/>
            <w:noProof/>
            <w:rtl/>
          </w:rPr>
          <w:t xml:space="preserve"> </w:t>
        </w:r>
        <w:r w:rsidR="00062813" w:rsidRPr="000E0925">
          <w:rPr>
            <w:rStyle w:val="Hyperlink"/>
            <w:rFonts w:hint="eastAsia"/>
            <w:noProof/>
            <w:rtl/>
          </w:rPr>
          <w:t>صدقه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435447307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135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08" w:history="1">
        <w:r w:rsidR="00062813" w:rsidRPr="000E0925">
          <w:rPr>
            <w:rStyle w:val="Hyperlink"/>
            <w:rFonts w:hint="eastAsia"/>
            <w:noProof/>
            <w:rtl/>
          </w:rPr>
          <w:t>سزا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مانع</w:t>
        </w:r>
        <w:r w:rsidR="00062813" w:rsidRPr="000E0925">
          <w:rPr>
            <w:rStyle w:val="Hyperlink"/>
            <w:noProof/>
            <w:rtl/>
          </w:rPr>
          <w:t xml:space="preserve"> </w:t>
        </w:r>
        <w:r w:rsidR="00062813" w:rsidRPr="000E0925">
          <w:rPr>
            <w:rStyle w:val="Hyperlink"/>
            <w:rFonts w:hint="eastAsia"/>
            <w:noProof/>
            <w:rtl/>
          </w:rPr>
          <w:t>زکات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435447308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136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09" w:history="1">
        <w:r w:rsidR="00062813" w:rsidRPr="000E0925">
          <w:rPr>
            <w:rStyle w:val="Hyperlink"/>
            <w:rFonts w:hint="eastAsia"/>
            <w:noProof/>
            <w:rtl/>
          </w:rPr>
          <w:t>سخ</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hint="eastAsia"/>
            <w:noProof/>
            <w:rtl/>
          </w:rPr>
          <w:t>نزد</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435447309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136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10" w:history="1">
        <w:r w:rsidR="00062813" w:rsidRPr="000E0925">
          <w:rPr>
            <w:rStyle w:val="Hyperlink"/>
            <w:rFonts w:hint="eastAsia"/>
            <w:noProof/>
            <w:rtl/>
          </w:rPr>
          <w:t>حق</w:t>
        </w:r>
        <w:r w:rsidR="00062813" w:rsidRPr="000E0925">
          <w:rPr>
            <w:rStyle w:val="Hyperlink"/>
            <w:rFonts w:hint="cs"/>
            <w:noProof/>
            <w:rtl/>
          </w:rPr>
          <w:t>ی</w:t>
        </w:r>
        <w:r w:rsidR="00062813" w:rsidRPr="000E0925">
          <w:rPr>
            <w:rStyle w:val="Hyperlink"/>
            <w:rFonts w:hint="eastAsia"/>
            <w:noProof/>
            <w:rtl/>
          </w:rPr>
          <w:t>قت</w:t>
        </w:r>
        <w:r w:rsidR="00062813" w:rsidRPr="000E0925">
          <w:rPr>
            <w:rStyle w:val="Hyperlink"/>
            <w:noProof/>
            <w:rtl/>
          </w:rPr>
          <w:t xml:space="preserve"> </w:t>
        </w:r>
        <w:r w:rsidR="00062813" w:rsidRPr="000E0925">
          <w:rPr>
            <w:rStyle w:val="Hyperlink"/>
            <w:rFonts w:hint="eastAsia"/>
            <w:noProof/>
            <w:rtl/>
          </w:rPr>
          <w:t>انفاق</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امساک</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435447310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137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11" w:history="1">
        <w:r w:rsidR="00062813" w:rsidRPr="000E0925">
          <w:rPr>
            <w:rStyle w:val="Hyperlink"/>
            <w:rFonts w:hint="eastAsia"/>
            <w:noProof/>
            <w:rtl/>
          </w:rPr>
          <w:t>بخل</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مان</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کجا</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دل</w:t>
        </w:r>
        <w:r w:rsidR="00062813" w:rsidRPr="000E0925">
          <w:rPr>
            <w:rStyle w:val="Hyperlink"/>
            <w:noProof/>
            <w:rtl/>
          </w:rPr>
          <w:t xml:space="preserve"> </w:t>
        </w:r>
        <w:r w:rsidR="00062813" w:rsidRPr="000E0925">
          <w:rPr>
            <w:rStyle w:val="Hyperlink"/>
            <w:rFonts w:hint="eastAsia"/>
            <w:noProof/>
            <w:rtl/>
          </w:rPr>
          <w:t>مؤمن</w:t>
        </w:r>
        <w:r w:rsidR="00062813" w:rsidRPr="000E0925">
          <w:rPr>
            <w:rStyle w:val="Hyperlink"/>
            <w:noProof/>
            <w:rtl/>
          </w:rPr>
          <w:t xml:space="preserve"> </w:t>
        </w:r>
        <w:r w:rsidR="00062813" w:rsidRPr="000E0925">
          <w:rPr>
            <w:rStyle w:val="Hyperlink"/>
            <w:rFonts w:hint="eastAsia"/>
            <w:noProof/>
            <w:rtl/>
          </w:rPr>
          <w:t>جمع</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شوند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435447311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138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12" w:history="1">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رون‌آمدن</w:t>
        </w:r>
        <w:r w:rsidR="00062813" w:rsidRPr="000E0925">
          <w:rPr>
            <w:rStyle w:val="Hyperlink"/>
            <w:noProof/>
            <w:rtl/>
          </w:rPr>
          <w:t xml:space="preserve"> </w:t>
        </w:r>
        <w:r w:rsidR="00062813" w:rsidRPr="000E0925">
          <w:rPr>
            <w:rStyle w:val="Hyperlink"/>
            <w:rFonts w:hint="eastAsia"/>
            <w:noProof/>
            <w:rtl/>
          </w:rPr>
          <w:t>نفس</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تار</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rFonts w:hint="cs"/>
            <w:noProof/>
            <w:rtl/>
          </w:rPr>
          <w:t>ی‌</w:t>
        </w:r>
        <w:r w:rsidR="00062813" w:rsidRPr="000E0925">
          <w:rPr>
            <w:rStyle w:val="Hyperlink"/>
            <w:rFonts w:hint="eastAsia"/>
            <w:noProof/>
            <w:rtl/>
          </w:rPr>
          <w:t>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وان</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435447312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138</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313" w:history="1">
        <w:r w:rsidR="00062813" w:rsidRPr="000E0925">
          <w:rPr>
            <w:rStyle w:val="Hyperlink"/>
            <w:rFonts w:hint="eastAsia"/>
            <w:noProof/>
            <w:rtl/>
            <w:lang w:bidi="fa-IR"/>
          </w:rPr>
          <w:t>مقاد</w:t>
        </w:r>
        <w:r w:rsidR="00062813" w:rsidRPr="000E0925">
          <w:rPr>
            <w:rStyle w:val="Hyperlink"/>
            <w:rFonts w:hint="cs"/>
            <w:noProof/>
            <w:rtl/>
            <w:lang w:bidi="fa-IR"/>
          </w:rPr>
          <w:t>ی</w:t>
        </w:r>
        <w:r w:rsidR="00062813" w:rsidRPr="000E0925">
          <w:rPr>
            <w:rStyle w:val="Hyperlink"/>
            <w:rFonts w:hint="eastAsia"/>
            <w:noProof/>
            <w:rtl/>
            <w:lang w:bidi="fa-IR"/>
          </w:rPr>
          <w:t>ر</w:t>
        </w:r>
        <w:r w:rsidR="00062813" w:rsidRPr="000E0925">
          <w:rPr>
            <w:rStyle w:val="Hyperlink"/>
            <w:noProof/>
            <w:rtl/>
            <w:lang w:bidi="fa-IR"/>
          </w:rPr>
          <w:t xml:space="preserve"> </w:t>
        </w:r>
        <w:r w:rsidR="00062813" w:rsidRPr="000E0925">
          <w:rPr>
            <w:rStyle w:val="Hyperlink"/>
            <w:rFonts w:hint="eastAsia"/>
            <w:noProof/>
            <w:rtl/>
            <w:lang w:bidi="fa-IR"/>
          </w:rPr>
          <w:t>زکات</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435447313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139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14" w:history="1">
        <w:r w:rsidR="00062813" w:rsidRPr="000E0925">
          <w:rPr>
            <w:rStyle w:val="Hyperlink"/>
            <w:rFonts w:hint="eastAsia"/>
            <w:noProof/>
            <w:rtl/>
          </w:rPr>
          <w:t>حکمت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نصاب‌ها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زکات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435447314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139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15"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برده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اسب</w:t>
        </w:r>
        <w:r w:rsidR="00062813" w:rsidRPr="000E0925">
          <w:rPr>
            <w:rStyle w:val="Hyperlink"/>
            <w:noProof/>
            <w:rtl/>
          </w:rPr>
          <w:t xml:space="preserve"> </w:t>
        </w:r>
        <w:r w:rsidR="00062813" w:rsidRPr="000E0925">
          <w:rPr>
            <w:rStyle w:val="Hyperlink"/>
            <w:rFonts w:hint="eastAsia"/>
            <w:noProof/>
            <w:rtl/>
          </w:rPr>
          <w:t>صدقه</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435447315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16" w:history="1">
        <w:r w:rsidR="00062813" w:rsidRPr="000E0925">
          <w:rPr>
            <w:rStyle w:val="Hyperlink"/>
            <w:rFonts w:hint="eastAsia"/>
            <w:noProof/>
            <w:rtl/>
          </w:rPr>
          <w:t>زکات</w:t>
        </w:r>
        <w:r w:rsidR="00062813" w:rsidRPr="000E0925">
          <w:rPr>
            <w:rStyle w:val="Hyperlink"/>
            <w:noProof/>
            <w:rtl/>
          </w:rPr>
          <w:t xml:space="preserve"> </w:t>
        </w:r>
        <w:r w:rsidR="00062813" w:rsidRPr="000E0925">
          <w:rPr>
            <w:rStyle w:val="Hyperlink"/>
            <w:rFonts w:hint="eastAsia"/>
            <w:noProof/>
            <w:rtl/>
          </w:rPr>
          <w:t>شتر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435447316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17" w:history="1">
        <w:r w:rsidR="00062813" w:rsidRPr="000E0925">
          <w:rPr>
            <w:rStyle w:val="Hyperlink"/>
            <w:rFonts w:hint="eastAsia"/>
            <w:noProof/>
            <w:rtl/>
          </w:rPr>
          <w:t>زکات</w:t>
        </w:r>
        <w:r w:rsidR="00062813" w:rsidRPr="000E0925">
          <w:rPr>
            <w:rStyle w:val="Hyperlink"/>
            <w:noProof/>
            <w:rtl/>
          </w:rPr>
          <w:t xml:space="preserve"> </w:t>
        </w:r>
        <w:r w:rsidR="00062813" w:rsidRPr="000E0925">
          <w:rPr>
            <w:rStyle w:val="Hyperlink"/>
            <w:rFonts w:hint="eastAsia"/>
            <w:noProof/>
            <w:rtl/>
          </w:rPr>
          <w:t>گوسفند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435447317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18" w:history="1">
        <w:r w:rsidR="00062813" w:rsidRPr="000E0925">
          <w:rPr>
            <w:rStyle w:val="Hyperlink"/>
            <w:rFonts w:hint="eastAsia"/>
            <w:noProof/>
            <w:rtl/>
          </w:rPr>
          <w:t>زکات</w:t>
        </w:r>
        <w:r w:rsidR="00062813" w:rsidRPr="000E0925">
          <w:rPr>
            <w:rStyle w:val="Hyperlink"/>
            <w:noProof/>
            <w:rtl/>
          </w:rPr>
          <w:t xml:space="preserve"> </w:t>
        </w:r>
        <w:r w:rsidR="00062813" w:rsidRPr="000E0925">
          <w:rPr>
            <w:rStyle w:val="Hyperlink"/>
            <w:rFonts w:hint="eastAsia"/>
            <w:noProof/>
            <w:rtl/>
          </w:rPr>
          <w:t>مال</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435447318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19" w:history="1">
        <w:r w:rsidR="00062813" w:rsidRPr="000E0925">
          <w:rPr>
            <w:rStyle w:val="Hyperlink"/>
            <w:rFonts w:hint="eastAsia"/>
            <w:noProof/>
            <w:rtl/>
          </w:rPr>
          <w:t>زکات</w:t>
        </w:r>
        <w:r w:rsidR="00062813" w:rsidRPr="000E0925">
          <w:rPr>
            <w:rStyle w:val="Hyperlink"/>
            <w:noProof/>
            <w:rtl/>
          </w:rPr>
          <w:t xml:space="preserve"> </w:t>
        </w:r>
        <w:r w:rsidR="00062813" w:rsidRPr="000E0925">
          <w:rPr>
            <w:rStyle w:val="Hyperlink"/>
            <w:rFonts w:hint="eastAsia"/>
            <w:noProof/>
            <w:rtl/>
          </w:rPr>
          <w:t>زراعت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435447319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20" w:history="1">
        <w:r w:rsidR="00062813" w:rsidRPr="000E0925">
          <w:rPr>
            <w:rStyle w:val="Hyperlink"/>
            <w:rFonts w:hint="eastAsia"/>
            <w:noProof/>
            <w:rtl/>
          </w:rPr>
          <w:t>زکات</w:t>
        </w:r>
        <w:r w:rsidR="00062813" w:rsidRPr="000E0925">
          <w:rPr>
            <w:rStyle w:val="Hyperlink"/>
            <w:noProof/>
            <w:rtl/>
          </w:rPr>
          <w:t xml:space="preserve"> </w:t>
        </w:r>
        <w:r w:rsidR="00062813" w:rsidRPr="000E0925">
          <w:rPr>
            <w:rStyle w:val="Hyperlink"/>
            <w:rFonts w:hint="eastAsia"/>
            <w:noProof/>
            <w:rtl/>
          </w:rPr>
          <w:t>رکاز</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435447320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21" w:history="1">
        <w:r w:rsidR="00062813" w:rsidRPr="000E0925">
          <w:rPr>
            <w:rStyle w:val="Hyperlink"/>
            <w:rFonts w:hint="eastAsia"/>
            <w:noProof/>
            <w:rtl/>
          </w:rPr>
          <w:t>زکات</w:t>
        </w:r>
        <w:r w:rsidR="00062813" w:rsidRPr="000E0925">
          <w:rPr>
            <w:rStyle w:val="Hyperlink"/>
            <w:noProof/>
            <w:rtl/>
          </w:rPr>
          <w:t xml:space="preserve"> </w:t>
        </w:r>
        <w:r w:rsidR="00062813" w:rsidRPr="000E0925">
          <w:rPr>
            <w:rStyle w:val="Hyperlink"/>
            <w:rFonts w:hint="eastAsia"/>
            <w:noProof/>
            <w:rtl/>
          </w:rPr>
          <w:t>الفطر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435447321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22" w:history="1">
        <w:r w:rsidR="00062813" w:rsidRPr="000E0925">
          <w:rPr>
            <w:rStyle w:val="Hyperlink"/>
            <w:rFonts w:hint="eastAsia"/>
            <w:noProof/>
            <w:rtl/>
          </w:rPr>
          <w:t>زکات</w:t>
        </w:r>
        <w:r w:rsidR="00062813" w:rsidRPr="000E0925">
          <w:rPr>
            <w:rStyle w:val="Hyperlink"/>
            <w:noProof/>
            <w:rtl/>
          </w:rPr>
          <w:t xml:space="preserve"> </w:t>
        </w:r>
        <w:r w:rsidR="00062813" w:rsidRPr="000E0925">
          <w:rPr>
            <w:rStyle w:val="Hyperlink"/>
            <w:rFonts w:hint="eastAsia"/>
            <w:noProof/>
            <w:rtl/>
          </w:rPr>
          <w:t>ز</w:t>
        </w:r>
        <w:r w:rsidR="00062813" w:rsidRPr="000E0925">
          <w:rPr>
            <w:rStyle w:val="Hyperlink"/>
            <w:rFonts w:hint="cs"/>
            <w:noProof/>
            <w:rtl/>
          </w:rPr>
          <w:t>ی</w:t>
        </w:r>
        <w:r w:rsidR="00062813" w:rsidRPr="000E0925">
          <w:rPr>
            <w:rStyle w:val="Hyperlink"/>
            <w:rFonts w:hint="eastAsia"/>
            <w:noProof/>
            <w:rtl/>
          </w:rPr>
          <w:t>ور</w:t>
        </w:r>
        <w:r w:rsidR="00062813" w:rsidRPr="000E0925">
          <w:rPr>
            <w:rStyle w:val="Hyperlink"/>
            <w:noProof/>
            <w:rtl/>
          </w:rPr>
          <w:t xml:space="preserve"> </w:t>
        </w:r>
        <w:r w:rsidR="00062813" w:rsidRPr="000E0925">
          <w:rPr>
            <w:rStyle w:val="Hyperlink"/>
            <w:rFonts w:hint="eastAsia"/>
            <w:noProof/>
            <w:rtl/>
          </w:rPr>
          <w:t>آلات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435447322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143</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323" w:history="1">
        <w:r w:rsidR="00062813" w:rsidRPr="000E0925">
          <w:rPr>
            <w:rStyle w:val="Hyperlink"/>
            <w:rFonts w:hint="eastAsia"/>
            <w:noProof/>
            <w:rtl/>
            <w:lang w:bidi="fa-IR"/>
          </w:rPr>
          <w:t>مصارف</w:t>
        </w:r>
        <w:r w:rsidR="00062813" w:rsidRPr="000E0925">
          <w:rPr>
            <w:rStyle w:val="Hyperlink"/>
            <w:noProof/>
            <w:rtl/>
            <w:lang w:bidi="fa-IR"/>
          </w:rPr>
          <w:t xml:space="preserve"> (</w:t>
        </w:r>
        <w:r w:rsidR="00062813" w:rsidRPr="000E0925">
          <w:rPr>
            <w:rStyle w:val="Hyperlink"/>
            <w:rFonts w:hint="eastAsia"/>
            <w:noProof/>
            <w:rtl/>
            <w:lang w:bidi="fa-IR"/>
          </w:rPr>
          <w:t>مصارف</w:t>
        </w:r>
        <w:r w:rsidR="00062813" w:rsidRPr="000E0925">
          <w:rPr>
            <w:rStyle w:val="Hyperlink"/>
            <w:noProof/>
            <w:rtl/>
            <w:lang w:bidi="fa-IR"/>
          </w:rPr>
          <w:t xml:space="preserve"> </w:t>
        </w:r>
        <w:r w:rsidR="00062813" w:rsidRPr="000E0925">
          <w:rPr>
            <w:rStyle w:val="Hyperlink"/>
            <w:rFonts w:hint="eastAsia"/>
            <w:noProof/>
            <w:rtl/>
            <w:lang w:bidi="fa-IR"/>
          </w:rPr>
          <w:t>بر</w:t>
        </w:r>
        <w:r w:rsidR="00062813" w:rsidRPr="000E0925">
          <w:rPr>
            <w:rStyle w:val="Hyperlink"/>
            <w:noProof/>
            <w:rtl/>
            <w:lang w:bidi="fa-IR"/>
          </w:rPr>
          <w:t xml:space="preserve"> </w:t>
        </w:r>
        <w:r w:rsidR="00062813" w:rsidRPr="000E0925">
          <w:rPr>
            <w:rStyle w:val="Hyperlink"/>
            <w:rFonts w:hint="eastAsia"/>
            <w:noProof/>
            <w:rtl/>
            <w:lang w:bidi="fa-IR"/>
          </w:rPr>
          <w:t>دو</w:t>
        </w:r>
        <w:r w:rsidR="00062813" w:rsidRPr="000E0925">
          <w:rPr>
            <w:rStyle w:val="Hyperlink"/>
            <w:noProof/>
            <w:rtl/>
            <w:lang w:bidi="fa-IR"/>
          </w:rPr>
          <w:t xml:space="preserve"> </w:t>
        </w:r>
        <w:r w:rsidR="00062813" w:rsidRPr="000E0925">
          <w:rPr>
            <w:rStyle w:val="Hyperlink"/>
            <w:rFonts w:hint="eastAsia"/>
            <w:noProof/>
            <w:rtl/>
            <w:lang w:bidi="fa-IR"/>
          </w:rPr>
          <w:t>قسم</w:t>
        </w:r>
        <w:r w:rsidR="00062813" w:rsidRPr="000E0925">
          <w:rPr>
            <w:rStyle w:val="Hyperlink"/>
            <w:noProof/>
            <w:rtl/>
            <w:lang w:bidi="fa-IR"/>
          </w:rPr>
          <w:t xml:space="preserve"> </w:t>
        </w:r>
        <w:r w:rsidR="00062813" w:rsidRPr="000E0925">
          <w:rPr>
            <w:rStyle w:val="Hyperlink"/>
            <w:rFonts w:hint="eastAsia"/>
            <w:noProof/>
            <w:rtl/>
            <w:lang w:bidi="fa-IR"/>
          </w:rPr>
          <w:t>است</w:t>
        </w:r>
        <w:r w:rsidR="00062813" w:rsidRPr="000E0925">
          <w:rPr>
            <w:rStyle w:val="Hyperlink"/>
            <w:noProof/>
            <w:rtl/>
            <w:lang w:bidi="fa-IR"/>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435447323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24" w:history="1">
        <w:r w:rsidR="00062813" w:rsidRPr="000E0925">
          <w:rPr>
            <w:rStyle w:val="Hyperlink"/>
            <w:rFonts w:hint="eastAsia"/>
            <w:noProof/>
            <w:rtl/>
          </w:rPr>
          <w:t>اول،</w:t>
        </w:r>
        <w:r w:rsidR="00062813" w:rsidRPr="000E0925">
          <w:rPr>
            <w:rStyle w:val="Hyperlink"/>
            <w:noProof/>
            <w:rtl/>
          </w:rPr>
          <w:t xml:space="preserve"> </w:t>
        </w:r>
        <w:r w:rsidR="00062813" w:rsidRPr="000E0925">
          <w:rPr>
            <w:rStyle w:val="Hyperlink"/>
            <w:rFonts w:hint="eastAsia"/>
            <w:noProof/>
            <w:rtl/>
          </w:rPr>
          <w:t>آنچه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rFonts w:hint="cs"/>
            <w:noProof/>
            <w:rtl/>
          </w:rPr>
          <w:t>ی</w:t>
        </w:r>
        <w:r w:rsidR="00062813" w:rsidRPr="000E0925">
          <w:rPr>
            <w:rStyle w:val="Hyperlink"/>
            <w:rFonts w:hint="eastAsia"/>
            <w:noProof/>
            <w:rtl/>
          </w:rPr>
          <w:t>ژ</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مسلمانان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435447324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25" w:history="1">
        <w:r w:rsidR="00062813" w:rsidRPr="000E0925">
          <w:rPr>
            <w:rStyle w:val="Hyperlink"/>
            <w:rFonts w:hint="eastAsia"/>
            <w:noProof/>
            <w:rtl/>
          </w:rPr>
          <w:t>دوم،</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اد</w:t>
        </w:r>
        <w:r w:rsidR="00062813" w:rsidRPr="000E0925">
          <w:rPr>
            <w:rStyle w:val="Hyperlink"/>
            <w:rFonts w:hint="cs"/>
            <w:noProof/>
            <w:rtl/>
          </w:rPr>
          <w:t>ی</w:t>
        </w:r>
        <w:r w:rsidR="00062813" w:rsidRPr="000E0925">
          <w:rPr>
            <w:rStyle w:val="Hyperlink"/>
            <w:rFonts w:hint="eastAsia"/>
            <w:noProof/>
            <w:rtl/>
          </w:rPr>
          <w:t>ان</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گر</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شر</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هستند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435447325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143</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326" w:history="1">
        <w:r w:rsidR="00062813" w:rsidRPr="000E0925">
          <w:rPr>
            <w:rStyle w:val="Hyperlink"/>
            <w:rFonts w:hint="eastAsia"/>
            <w:noProof/>
            <w:rtl/>
            <w:lang w:bidi="fa-IR"/>
          </w:rPr>
          <w:t>مال</w:t>
        </w:r>
        <w:r w:rsidR="00062813" w:rsidRPr="000E0925">
          <w:rPr>
            <w:rStyle w:val="Hyperlink"/>
            <w:noProof/>
            <w:rtl/>
            <w:lang w:bidi="fa-IR"/>
          </w:rPr>
          <w:t xml:space="preserve"> </w:t>
        </w:r>
        <w:r w:rsidR="00062813" w:rsidRPr="000E0925">
          <w:rPr>
            <w:rStyle w:val="Hyperlink"/>
            <w:rFonts w:hint="eastAsia"/>
            <w:noProof/>
            <w:rtl/>
            <w:lang w:bidi="fa-IR"/>
          </w:rPr>
          <w:t>مصارف</w:t>
        </w:r>
        <w:r w:rsidR="00062813" w:rsidRPr="000E0925">
          <w:rPr>
            <w:rStyle w:val="Hyperlink"/>
            <w:noProof/>
            <w:rtl/>
            <w:lang w:bidi="fa-IR"/>
          </w:rPr>
          <w:t xml:space="preserve"> </w:t>
        </w:r>
        <w:r w:rsidR="00062813" w:rsidRPr="000E0925">
          <w:rPr>
            <w:rStyle w:val="Hyperlink"/>
            <w:rFonts w:hint="eastAsia"/>
            <w:noProof/>
            <w:rtl/>
            <w:lang w:bidi="fa-IR"/>
          </w:rPr>
          <w:t>بر</w:t>
        </w:r>
        <w:r w:rsidR="00062813" w:rsidRPr="000E0925">
          <w:rPr>
            <w:rStyle w:val="Hyperlink"/>
            <w:noProof/>
            <w:rtl/>
            <w:lang w:bidi="fa-IR"/>
          </w:rPr>
          <w:t xml:space="preserve"> </w:t>
        </w:r>
        <w:r w:rsidR="00062813" w:rsidRPr="000E0925">
          <w:rPr>
            <w:rStyle w:val="Hyperlink"/>
            <w:rFonts w:hint="eastAsia"/>
            <w:noProof/>
            <w:rtl/>
            <w:lang w:bidi="fa-IR"/>
          </w:rPr>
          <w:t>دو</w:t>
        </w:r>
        <w:r w:rsidR="00062813" w:rsidRPr="000E0925">
          <w:rPr>
            <w:rStyle w:val="Hyperlink"/>
            <w:noProof/>
            <w:rtl/>
            <w:lang w:bidi="fa-IR"/>
          </w:rPr>
          <w:t xml:space="preserve"> </w:t>
        </w:r>
        <w:r w:rsidR="00062813" w:rsidRPr="000E0925">
          <w:rPr>
            <w:rStyle w:val="Hyperlink"/>
            <w:rFonts w:hint="eastAsia"/>
            <w:noProof/>
            <w:rtl/>
            <w:lang w:bidi="fa-IR"/>
          </w:rPr>
          <w:t>نوع</w:t>
        </w:r>
        <w:r w:rsidR="00062813" w:rsidRPr="000E0925">
          <w:rPr>
            <w:rStyle w:val="Hyperlink"/>
            <w:noProof/>
            <w:rtl/>
            <w:lang w:bidi="fa-IR"/>
          </w:rPr>
          <w:t xml:space="preserve"> </w:t>
        </w:r>
        <w:r w:rsidR="00062813" w:rsidRPr="000E0925">
          <w:rPr>
            <w:rStyle w:val="Hyperlink"/>
            <w:rFonts w:hint="eastAsia"/>
            <w:noProof/>
            <w:rtl/>
            <w:lang w:bidi="fa-IR"/>
          </w:rPr>
          <w:t>است</w:t>
        </w:r>
        <w:r w:rsidR="00062813" w:rsidRPr="000E0925">
          <w:rPr>
            <w:rStyle w:val="Hyperlink"/>
            <w:noProof/>
            <w:rtl/>
            <w:lang w:bidi="fa-IR"/>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435447326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27" w:history="1">
        <w:r w:rsidR="00062813" w:rsidRPr="000E0925">
          <w:rPr>
            <w:rStyle w:val="Hyperlink"/>
            <w:rFonts w:hint="eastAsia"/>
            <w:noProof/>
            <w:rtl/>
          </w:rPr>
          <w:t>نخست،</w:t>
        </w:r>
        <w:r w:rsidR="00062813" w:rsidRPr="000E0925">
          <w:rPr>
            <w:rStyle w:val="Hyperlink"/>
            <w:noProof/>
            <w:rtl/>
          </w:rPr>
          <w:t xml:space="preserve"> </w:t>
        </w:r>
        <w:r w:rsidR="00062813" w:rsidRPr="000E0925">
          <w:rPr>
            <w:rStyle w:val="Hyperlink"/>
            <w:rFonts w:hint="eastAsia"/>
            <w:noProof/>
            <w:rtl/>
          </w:rPr>
          <w:t>مشترک</w:t>
        </w:r>
        <w:r w:rsidR="00062813" w:rsidRPr="000E0925">
          <w:rPr>
            <w:rStyle w:val="Hyperlink"/>
            <w:noProof/>
            <w:rtl/>
          </w:rPr>
          <w:t xml:space="preserve"> </w:t>
        </w:r>
        <w:r w:rsidR="00062813" w:rsidRPr="000E0925">
          <w:rPr>
            <w:rStyle w:val="Hyperlink"/>
            <w:rFonts w:hint="eastAsia"/>
            <w:noProof/>
            <w:rtl/>
          </w:rPr>
          <w:t>المنافع</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435447327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28" w:history="1">
        <w:r w:rsidR="00062813" w:rsidRPr="000E0925">
          <w:rPr>
            <w:rStyle w:val="Hyperlink"/>
            <w:rFonts w:hint="eastAsia"/>
            <w:noProof/>
            <w:rtl/>
          </w:rPr>
          <w:t>دوم،</w:t>
        </w:r>
        <w:r w:rsidR="00062813" w:rsidRPr="000E0925">
          <w:rPr>
            <w:rStyle w:val="Hyperlink"/>
            <w:noProof/>
            <w:rtl/>
          </w:rPr>
          <w:t xml:space="preserve"> </w:t>
        </w:r>
        <w:r w:rsidR="00062813" w:rsidRPr="000E0925">
          <w:rPr>
            <w:rStyle w:val="Hyperlink"/>
            <w:rFonts w:hint="eastAsia"/>
            <w:noProof/>
            <w:rtl/>
          </w:rPr>
          <w:t>مال</w:t>
        </w:r>
        <w:r w:rsidR="00062813" w:rsidRPr="000E0925">
          <w:rPr>
            <w:rStyle w:val="Hyperlink"/>
            <w:noProof/>
            <w:rtl/>
          </w:rPr>
          <w:t xml:space="preserve"> </w:t>
        </w:r>
        <w:r w:rsidR="00062813" w:rsidRPr="000E0925">
          <w:rPr>
            <w:rStyle w:val="Hyperlink"/>
            <w:rFonts w:hint="eastAsia"/>
            <w:noProof/>
            <w:rtl/>
          </w:rPr>
          <w:t>مختص</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صدقات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435447328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29" w:history="1">
        <w:r w:rsidR="00062813" w:rsidRPr="000E0925">
          <w:rPr>
            <w:rStyle w:val="Hyperlink"/>
            <w:rFonts w:hint="eastAsia"/>
            <w:noProof/>
            <w:rtl/>
          </w:rPr>
          <w:t>مهم‌تر</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ازمند</w:t>
        </w:r>
        <w:r w:rsidR="00062813" w:rsidRPr="000E0925">
          <w:rPr>
            <w:rStyle w:val="Hyperlink"/>
            <w:rFonts w:hint="cs"/>
            <w:noProof/>
            <w:rtl/>
          </w:rPr>
          <w:t>ی‌</w:t>
        </w:r>
        <w:r w:rsidR="00062813" w:rsidRPr="000E0925">
          <w:rPr>
            <w:rStyle w:val="Hyperlink"/>
            <w:rFonts w:hint="eastAsia"/>
            <w:noProof/>
            <w:rtl/>
          </w:rPr>
          <w:t>ها،</w:t>
        </w:r>
        <w:r w:rsidR="00062813" w:rsidRPr="000E0925">
          <w:rPr>
            <w:rStyle w:val="Hyperlink"/>
            <w:noProof/>
            <w:rtl/>
          </w:rPr>
          <w:t xml:space="preserve"> </w:t>
        </w:r>
        <w:r w:rsidR="00062813" w:rsidRPr="000E0925">
          <w:rPr>
            <w:rStyle w:val="Hyperlink"/>
            <w:rFonts w:hint="eastAsia"/>
            <w:noProof/>
            <w:rtl/>
          </w:rPr>
          <w:t>سه</w:t>
        </w:r>
        <w:r w:rsidR="00062813" w:rsidRPr="000E0925">
          <w:rPr>
            <w:rStyle w:val="Hyperlink"/>
            <w:noProof/>
            <w:rtl/>
          </w:rPr>
          <w:t xml:space="preserve"> </w:t>
        </w:r>
        <w:r w:rsidR="00062813" w:rsidRPr="000E0925">
          <w:rPr>
            <w:rStyle w:val="Hyperlink"/>
            <w:rFonts w:hint="eastAsia"/>
            <w:noProof/>
            <w:rtl/>
          </w:rPr>
          <w:t>تاست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435447329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30" w:history="1">
        <w:r w:rsidR="00062813" w:rsidRPr="000E0925">
          <w:rPr>
            <w:rStyle w:val="Hyperlink"/>
            <w:rFonts w:hint="eastAsia"/>
            <w:noProof/>
            <w:rtl/>
          </w:rPr>
          <w:t>جا</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امر</w:t>
        </w:r>
        <w:r w:rsidR="00062813" w:rsidRPr="000E0925">
          <w:rPr>
            <w:rStyle w:val="Hyperlink"/>
            <w:noProof/>
            <w:rtl/>
          </w:rPr>
          <w:t xml:space="preserve"> </w:t>
        </w:r>
        <w:r w:rsidR="00062813" w:rsidRPr="000E0925">
          <w:rPr>
            <w:rStyle w:val="Hyperlink"/>
            <w:rFonts w:hint="eastAsia"/>
            <w:noProof/>
            <w:rtl/>
          </w:rPr>
          <w:t>مف</w:t>
        </w:r>
        <w:r w:rsidR="00062813" w:rsidRPr="000E0925">
          <w:rPr>
            <w:rStyle w:val="Hyperlink"/>
            <w:rFonts w:hint="cs"/>
            <w:noProof/>
            <w:rtl/>
          </w:rPr>
          <w:t>ی</w:t>
        </w:r>
        <w:r w:rsidR="00062813" w:rsidRPr="000E0925">
          <w:rPr>
            <w:rStyle w:val="Hyperlink"/>
            <w:rFonts w:hint="eastAsia"/>
            <w:noProof/>
            <w:rtl/>
          </w:rPr>
          <w:t>دتر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فقرا</w:t>
        </w:r>
        <w:r w:rsidR="00062813" w:rsidRPr="000E0925">
          <w:rPr>
            <w:rStyle w:val="Hyperlink"/>
            <w:noProof/>
            <w:rtl/>
          </w:rPr>
          <w:t xml:space="preserve"> </w:t>
        </w:r>
        <w:r w:rsidR="00062813" w:rsidRPr="000E0925">
          <w:rPr>
            <w:rStyle w:val="Hyperlink"/>
            <w:rFonts w:hint="eastAsia"/>
            <w:noProof/>
            <w:rtl/>
          </w:rPr>
          <w:t>صرف</w:t>
        </w:r>
        <w:r w:rsidR="00062813" w:rsidRPr="000E0925">
          <w:rPr>
            <w:rStyle w:val="Hyperlink"/>
            <w:noProof/>
            <w:rtl/>
          </w:rPr>
          <w:t xml:space="preserve"> </w:t>
        </w:r>
        <w:r w:rsidR="00062813" w:rsidRPr="000E0925">
          <w:rPr>
            <w:rStyle w:val="Hyperlink"/>
            <w:rFonts w:hint="eastAsia"/>
            <w:noProof/>
            <w:rtl/>
          </w:rPr>
          <w:t>گردند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435447330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31" w:history="1">
        <w:r w:rsidR="00062813" w:rsidRPr="000E0925">
          <w:rPr>
            <w:rStyle w:val="Hyperlink"/>
            <w:rFonts w:hint="eastAsia"/>
            <w:noProof/>
            <w:rtl/>
          </w:rPr>
          <w:t>صدقات</w:t>
        </w:r>
        <w:r w:rsidR="00062813" w:rsidRPr="000E0925">
          <w:rPr>
            <w:rStyle w:val="Hyperlink"/>
            <w:noProof/>
            <w:rtl/>
          </w:rPr>
          <w:t xml:space="preserve"> </w:t>
        </w:r>
        <w:r w:rsidR="00062813" w:rsidRPr="000E0925">
          <w:rPr>
            <w:rStyle w:val="Hyperlink"/>
            <w:rFonts w:hint="eastAsia"/>
            <w:noProof/>
            <w:rtl/>
          </w:rPr>
          <w:t>چرک‌ها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اموال</w:t>
        </w:r>
        <w:r w:rsidR="00062813" w:rsidRPr="000E0925">
          <w:rPr>
            <w:rStyle w:val="Hyperlink"/>
            <w:noProof/>
            <w:rtl/>
          </w:rPr>
          <w:t xml:space="preserve"> </w:t>
        </w:r>
        <w:r w:rsidR="00062813" w:rsidRPr="000E0925">
          <w:rPr>
            <w:rStyle w:val="Hyperlink"/>
            <w:rFonts w:hint="eastAsia"/>
            <w:noProof/>
            <w:rtl/>
          </w:rPr>
          <w:t>مردم</w:t>
        </w:r>
        <w:r w:rsidR="00062813" w:rsidRPr="000E0925">
          <w:rPr>
            <w:rStyle w:val="Hyperlink"/>
            <w:noProof/>
            <w:rtl/>
          </w:rPr>
          <w:t xml:space="preserve"> </w:t>
        </w:r>
        <w:r w:rsidR="00062813" w:rsidRPr="000E0925">
          <w:rPr>
            <w:rStyle w:val="Hyperlink"/>
            <w:rFonts w:hint="eastAsia"/>
            <w:noProof/>
            <w:rtl/>
          </w:rPr>
          <w:t>هستند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435447331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32"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دادن</w:t>
        </w:r>
        <w:r w:rsidR="00062813" w:rsidRPr="000E0925">
          <w:rPr>
            <w:rStyle w:val="Hyperlink"/>
            <w:noProof/>
            <w:rtl/>
          </w:rPr>
          <w:t xml:space="preserve"> </w:t>
        </w:r>
        <w:r w:rsidR="00062813" w:rsidRPr="000E0925">
          <w:rPr>
            <w:rStyle w:val="Hyperlink"/>
            <w:rFonts w:hint="eastAsia"/>
            <w:noProof/>
            <w:rtl/>
          </w:rPr>
          <w:t>مال</w:t>
        </w:r>
        <w:r w:rsidR="00062813" w:rsidRPr="000E0925">
          <w:rPr>
            <w:rStyle w:val="Hyperlink"/>
            <w:noProof/>
            <w:rtl/>
          </w:rPr>
          <w:t xml:space="preserve"> </w:t>
        </w:r>
        <w:r w:rsidR="00062813" w:rsidRPr="000E0925">
          <w:rPr>
            <w:rStyle w:val="Hyperlink"/>
            <w:rFonts w:hint="eastAsia"/>
            <w:noProof/>
            <w:rtl/>
          </w:rPr>
          <w:t>زکات</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آل</w:t>
        </w:r>
        <w:r w:rsidR="00062813" w:rsidRPr="000E0925">
          <w:rPr>
            <w:rStyle w:val="Hyperlink"/>
            <w:noProof/>
            <w:rtl/>
          </w:rPr>
          <w:t xml:space="preserve"> </w:t>
        </w:r>
        <w:r w:rsidR="00062813" w:rsidRPr="000E0925">
          <w:rPr>
            <w:rStyle w:val="Hyperlink"/>
            <w:rFonts w:hint="eastAsia"/>
            <w:noProof/>
            <w:rtl/>
          </w:rPr>
          <w:t>محمد</w:t>
        </w:r>
        <w:r w:rsidR="00062813" w:rsidRPr="000E0925">
          <w:rPr>
            <w:rStyle w:val="Hyperlink"/>
            <w:noProof/>
            <w:rtl/>
          </w:rPr>
          <w:t xml:space="preserve"> </w:t>
        </w:r>
        <w:r w:rsidR="00062813" w:rsidRPr="000E0925">
          <w:rPr>
            <w:rStyle w:val="Hyperlink"/>
            <w:rFonts w:hint="eastAsia"/>
            <w:noProof/>
            <w:rtl/>
          </w:rPr>
          <w:t>توه</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آن‌هاست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435447332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33" w:history="1">
        <w:r w:rsidR="00062813" w:rsidRPr="000E0925">
          <w:rPr>
            <w:rStyle w:val="Hyperlink"/>
            <w:rFonts w:hint="eastAsia"/>
            <w:noProof/>
            <w:rtl/>
          </w:rPr>
          <w:t>زکات</w:t>
        </w:r>
        <w:r w:rsidR="00062813" w:rsidRPr="000E0925">
          <w:rPr>
            <w:rStyle w:val="Hyperlink"/>
            <w:noProof/>
            <w:rtl/>
          </w:rPr>
          <w:t xml:space="preserve"> </w:t>
        </w:r>
        <w:r w:rsidR="00062813" w:rsidRPr="000E0925">
          <w:rPr>
            <w:rStyle w:val="Hyperlink"/>
            <w:rFonts w:hint="eastAsia"/>
            <w:noProof/>
            <w:rtl/>
          </w:rPr>
          <w:t>بدون</w:t>
        </w:r>
        <w:r w:rsidR="00062813" w:rsidRPr="000E0925">
          <w:rPr>
            <w:rStyle w:val="Hyperlink"/>
            <w:noProof/>
            <w:rtl/>
          </w:rPr>
          <w:t xml:space="preserve"> </w:t>
        </w:r>
        <w:r w:rsidR="00062813" w:rsidRPr="000E0925">
          <w:rPr>
            <w:rStyle w:val="Hyperlink"/>
            <w:rFonts w:hint="eastAsia"/>
            <w:noProof/>
            <w:rtl/>
          </w:rPr>
          <w:t>ضرورت</w:t>
        </w:r>
        <w:r w:rsidR="00062813" w:rsidRPr="000E0925">
          <w:rPr>
            <w:rStyle w:val="Hyperlink"/>
            <w:noProof/>
            <w:rtl/>
          </w:rPr>
          <w:t xml:space="preserve"> </w:t>
        </w:r>
        <w:r w:rsidR="00062813" w:rsidRPr="000E0925">
          <w:rPr>
            <w:rStyle w:val="Hyperlink"/>
            <w:rFonts w:hint="eastAsia"/>
            <w:noProof/>
            <w:rtl/>
          </w:rPr>
          <w:t>حلال</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435447333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34" w:history="1">
        <w:r w:rsidR="00062813" w:rsidRPr="000E0925">
          <w:rPr>
            <w:rStyle w:val="Hyperlink"/>
            <w:rFonts w:hint="eastAsia"/>
            <w:noProof/>
            <w:rtl/>
          </w:rPr>
          <w:t>چه</w:t>
        </w:r>
        <w:r w:rsidR="00062813" w:rsidRPr="000E0925">
          <w:rPr>
            <w:rStyle w:val="Hyperlink"/>
            <w:noProof/>
            <w:rtl/>
          </w:rPr>
          <w:t xml:space="preserve"> </w:t>
        </w:r>
        <w:r w:rsidR="00062813" w:rsidRPr="000E0925">
          <w:rPr>
            <w:rStyle w:val="Hyperlink"/>
            <w:rFonts w:hint="eastAsia"/>
            <w:noProof/>
            <w:rtl/>
          </w:rPr>
          <w:t>مقدار</w:t>
        </w:r>
        <w:r w:rsidR="00062813" w:rsidRPr="000E0925">
          <w:rPr>
            <w:rStyle w:val="Hyperlink"/>
            <w:noProof/>
            <w:rtl/>
          </w:rPr>
          <w:t xml:space="preserve"> </w:t>
        </w:r>
        <w:r w:rsidR="00062813" w:rsidRPr="000E0925">
          <w:rPr>
            <w:rStyle w:val="Hyperlink"/>
            <w:rFonts w:hint="eastAsia"/>
            <w:noProof/>
            <w:rtl/>
          </w:rPr>
          <w:t>ثروت</w:t>
        </w:r>
        <w:r w:rsidR="00062813" w:rsidRPr="000E0925">
          <w:rPr>
            <w:rStyle w:val="Hyperlink"/>
            <w:noProof/>
            <w:rtl/>
          </w:rPr>
          <w:t xml:space="preserve"> </w:t>
        </w:r>
        <w:r w:rsidR="00062813" w:rsidRPr="000E0925">
          <w:rPr>
            <w:rStyle w:val="Hyperlink"/>
            <w:rFonts w:hint="eastAsia"/>
            <w:noProof/>
            <w:rtl/>
          </w:rPr>
          <w:t>مانع</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سؤال</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435447334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35" w:history="1">
        <w:r w:rsidR="00062813" w:rsidRPr="000E0925">
          <w:rPr>
            <w:rStyle w:val="Hyperlink"/>
            <w:rFonts w:hint="eastAsia"/>
            <w:noProof/>
            <w:rtl/>
          </w:rPr>
          <w:t>اصرار</w:t>
        </w:r>
        <w:r w:rsidR="00062813" w:rsidRPr="000E0925">
          <w:rPr>
            <w:rStyle w:val="Hyperlink"/>
            <w:noProof/>
            <w:rtl/>
          </w:rPr>
          <w:t xml:space="preserve"> </w:t>
        </w:r>
        <w:r w:rsidR="00062813" w:rsidRPr="000E0925">
          <w:rPr>
            <w:rStyle w:val="Hyperlink"/>
            <w:rFonts w:hint="eastAsia"/>
            <w:noProof/>
            <w:rtl/>
          </w:rPr>
          <w:t>ورز</w:t>
        </w:r>
        <w:r w:rsidR="00062813" w:rsidRPr="000E0925">
          <w:rPr>
            <w:rStyle w:val="Hyperlink"/>
            <w:rFonts w:hint="cs"/>
            <w:noProof/>
            <w:rtl/>
          </w:rPr>
          <w:t>ی</w:t>
        </w:r>
        <w:r w:rsidR="00062813" w:rsidRPr="000E0925">
          <w:rPr>
            <w:rStyle w:val="Hyperlink"/>
            <w:rFonts w:hint="eastAsia"/>
            <w:noProof/>
            <w:rtl/>
          </w:rPr>
          <w:t>دن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سؤال</w:t>
        </w:r>
        <w:r w:rsidR="00062813" w:rsidRPr="000E0925">
          <w:rPr>
            <w:rStyle w:val="Hyperlink"/>
            <w:noProof/>
            <w:rtl/>
          </w:rPr>
          <w:t xml:space="preserve"> </w:t>
        </w:r>
        <w:r w:rsidR="00062813" w:rsidRPr="000E0925">
          <w:rPr>
            <w:rStyle w:val="Hyperlink"/>
            <w:rFonts w:hint="eastAsia"/>
            <w:noProof/>
            <w:rtl/>
          </w:rPr>
          <w:t>مکروه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435447335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36" w:history="1">
        <w:r w:rsidR="00062813" w:rsidRPr="000E0925">
          <w:rPr>
            <w:rStyle w:val="Hyperlink"/>
            <w:rFonts w:hint="eastAsia"/>
            <w:noProof/>
            <w:rtl/>
          </w:rPr>
          <w:t>معن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برکت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حق</w:t>
        </w:r>
        <w:r w:rsidR="00062813" w:rsidRPr="000E0925">
          <w:rPr>
            <w:rStyle w:val="Hyperlink"/>
            <w:rFonts w:hint="cs"/>
            <w:noProof/>
            <w:rtl/>
          </w:rPr>
          <w:t>ی</w:t>
        </w:r>
        <w:r w:rsidR="00062813" w:rsidRPr="000E0925">
          <w:rPr>
            <w:rStyle w:val="Hyperlink"/>
            <w:rFonts w:hint="eastAsia"/>
            <w:noProof/>
            <w:rtl/>
          </w:rPr>
          <w:t>قت</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435447336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148</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337" w:history="1">
        <w:r w:rsidR="00062813" w:rsidRPr="000E0925">
          <w:rPr>
            <w:rStyle w:val="Hyperlink"/>
            <w:rFonts w:hint="eastAsia"/>
            <w:noProof/>
            <w:rtl/>
            <w:lang w:bidi="fa-IR"/>
          </w:rPr>
          <w:t>چند</w:t>
        </w:r>
        <w:r w:rsidR="00062813" w:rsidRPr="000E0925">
          <w:rPr>
            <w:rStyle w:val="Hyperlink"/>
            <w:noProof/>
            <w:rtl/>
            <w:lang w:bidi="fa-IR"/>
          </w:rPr>
          <w:t xml:space="preserve"> </w:t>
        </w:r>
        <w:r w:rsidR="00062813" w:rsidRPr="000E0925">
          <w:rPr>
            <w:rStyle w:val="Hyperlink"/>
            <w:rFonts w:hint="eastAsia"/>
            <w:noProof/>
            <w:rtl/>
            <w:lang w:bidi="fa-IR"/>
          </w:rPr>
          <w:t>امور</w:t>
        </w:r>
        <w:r w:rsidR="00062813" w:rsidRPr="000E0925">
          <w:rPr>
            <w:rStyle w:val="Hyperlink"/>
            <w:noProof/>
            <w:rtl/>
            <w:lang w:bidi="fa-IR"/>
          </w:rPr>
          <w:t xml:space="preserve"> </w:t>
        </w:r>
        <w:r w:rsidR="00062813" w:rsidRPr="000E0925">
          <w:rPr>
            <w:rStyle w:val="Hyperlink"/>
            <w:rFonts w:hint="eastAsia"/>
            <w:noProof/>
            <w:rtl/>
            <w:lang w:bidi="fa-IR"/>
          </w:rPr>
          <w:t>وابسته</w:t>
        </w:r>
        <w:r w:rsidR="00062813" w:rsidRPr="000E0925">
          <w:rPr>
            <w:rStyle w:val="Hyperlink"/>
            <w:noProof/>
            <w:rtl/>
            <w:lang w:bidi="fa-IR"/>
          </w:rPr>
          <w:t xml:space="preserve"> </w:t>
        </w:r>
        <w:r w:rsidR="00062813" w:rsidRPr="000E0925">
          <w:rPr>
            <w:rStyle w:val="Hyperlink"/>
            <w:rFonts w:hint="eastAsia"/>
            <w:noProof/>
            <w:rtl/>
            <w:lang w:bidi="fa-IR"/>
          </w:rPr>
          <w:t>به</w:t>
        </w:r>
        <w:r w:rsidR="00062813" w:rsidRPr="000E0925">
          <w:rPr>
            <w:rStyle w:val="Hyperlink"/>
            <w:noProof/>
            <w:rtl/>
            <w:lang w:bidi="fa-IR"/>
          </w:rPr>
          <w:t xml:space="preserve"> </w:t>
        </w:r>
        <w:r w:rsidR="00062813" w:rsidRPr="000E0925">
          <w:rPr>
            <w:rStyle w:val="Hyperlink"/>
            <w:rFonts w:hint="eastAsia"/>
            <w:noProof/>
            <w:rtl/>
            <w:lang w:bidi="fa-IR"/>
          </w:rPr>
          <w:t>زکات</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435447337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38" w:history="1">
        <w:r w:rsidR="00062813" w:rsidRPr="000E0925">
          <w:rPr>
            <w:rStyle w:val="Hyperlink"/>
            <w:rFonts w:hint="eastAsia"/>
            <w:noProof/>
            <w:rtl/>
          </w:rPr>
          <w:t>توص</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زکات‌گ</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435447338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39" w:history="1">
        <w:r w:rsidR="00062813" w:rsidRPr="000E0925">
          <w:rPr>
            <w:rStyle w:val="Hyperlink"/>
            <w:rFonts w:hint="eastAsia"/>
            <w:noProof/>
            <w:rtl/>
          </w:rPr>
          <w:t>تصدق</w:t>
        </w:r>
        <w:r w:rsidR="00062813" w:rsidRPr="000E0925">
          <w:rPr>
            <w:rStyle w:val="Hyperlink"/>
            <w:noProof/>
            <w:rtl/>
          </w:rPr>
          <w:t xml:space="preserve"> </w:t>
        </w:r>
        <w:r w:rsidR="00062813" w:rsidRPr="000E0925">
          <w:rPr>
            <w:rStyle w:val="Hyperlink"/>
            <w:rFonts w:hint="eastAsia"/>
            <w:noProof/>
            <w:rtl/>
          </w:rPr>
          <w:t>بهتر</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وص</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435447339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149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40" w:history="1">
        <w:r w:rsidR="00062813" w:rsidRPr="000E0925">
          <w:rPr>
            <w:rStyle w:val="Hyperlink"/>
            <w:rFonts w:hint="eastAsia"/>
            <w:noProof/>
            <w:rtl/>
          </w:rPr>
          <w:t>انجام</w:t>
        </w:r>
        <w:r w:rsidR="00062813" w:rsidRPr="000E0925">
          <w:rPr>
            <w:rStyle w:val="Hyperlink"/>
            <w:noProof/>
            <w:rtl/>
          </w:rPr>
          <w:t xml:space="preserve"> </w:t>
        </w:r>
        <w:r w:rsidR="00062813" w:rsidRPr="000E0925">
          <w:rPr>
            <w:rStyle w:val="Hyperlink"/>
            <w:rFonts w:hint="eastAsia"/>
            <w:noProof/>
            <w:rtl/>
          </w:rPr>
          <w:t>کارها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صدقه</w:t>
        </w:r>
        <w:r w:rsidR="00062813" w:rsidRPr="000E0925">
          <w:rPr>
            <w:rStyle w:val="Hyperlink"/>
            <w:noProof/>
            <w:rtl/>
          </w:rPr>
          <w:t xml:space="preserve"> </w:t>
        </w:r>
        <w:r w:rsidR="00062813" w:rsidRPr="000E0925">
          <w:rPr>
            <w:rStyle w:val="Hyperlink"/>
            <w:rFonts w:hint="eastAsia"/>
            <w:noProof/>
            <w:rtl/>
          </w:rPr>
          <w:t>برابرند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435447340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41" w:history="1">
        <w:r w:rsidR="00062813" w:rsidRPr="000E0925">
          <w:rPr>
            <w:rStyle w:val="Hyperlink"/>
            <w:rFonts w:hint="eastAsia"/>
            <w:noProof/>
            <w:rtl/>
          </w:rPr>
          <w:t>ثواب</w:t>
        </w:r>
        <w:r w:rsidR="00062813" w:rsidRPr="000E0925">
          <w:rPr>
            <w:rStyle w:val="Hyperlink"/>
            <w:noProof/>
            <w:rtl/>
          </w:rPr>
          <w:t xml:space="preserve"> </w:t>
        </w:r>
        <w:r w:rsidR="00062813" w:rsidRPr="000E0925">
          <w:rPr>
            <w:rStyle w:val="Hyperlink"/>
            <w:rFonts w:hint="eastAsia"/>
            <w:noProof/>
            <w:rtl/>
          </w:rPr>
          <w:t>صدقه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دن</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ثواب</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آخرت،</w:t>
        </w:r>
        <w:r w:rsidR="00062813" w:rsidRPr="000E0925">
          <w:rPr>
            <w:rStyle w:val="Hyperlink"/>
            <w:noProof/>
            <w:rtl/>
          </w:rPr>
          <w:t xml:space="preserve"> </w:t>
        </w:r>
        <w:r w:rsidR="00062813" w:rsidRPr="000E0925">
          <w:rPr>
            <w:rStyle w:val="Hyperlink"/>
            <w:rFonts w:hint="eastAsia"/>
            <w:noProof/>
            <w:rtl/>
          </w:rPr>
          <w:t>برابر</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435447341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42" w:history="1">
        <w:r w:rsidR="00062813" w:rsidRPr="000E0925">
          <w:rPr>
            <w:rStyle w:val="Hyperlink"/>
            <w:rFonts w:hint="eastAsia"/>
            <w:noProof/>
            <w:rtl/>
          </w:rPr>
          <w:t>صدقه‌کردن</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خو</w:t>
        </w:r>
        <w:r w:rsidR="00062813" w:rsidRPr="000E0925">
          <w:rPr>
            <w:rStyle w:val="Hyperlink"/>
            <w:rFonts w:hint="cs"/>
            <w:noProof/>
            <w:rtl/>
          </w:rPr>
          <w:t>ی</w:t>
        </w:r>
        <w:r w:rsidR="00062813" w:rsidRPr="000E0925">
          <w:rPr>
            <w:rStyle w:val="Hyperlink"/>
            <w:rFonts w:hint="eastAsia"/>
            <w:noProof/>
            <w:rtl/>
          </w:rPr>
          <w:t>شاوندان</w:t>
        </w:r>
        <w:r w:rsidR="00062813" w:rsidRPr="000E0925">
          <w:rPr>
            <w:rStyle w:val="Hyperlink"/>
            <w:noProof/>
            <w:rtl/>
          </w:rPr>
          <w:t xml:space="preserve"> </w:t>
        </w:r>
        <w:r w:rsidR="00062813" w:rsidRPr="000E0925">
          <w:rPr>
            <w:rStyle w:val="Hyperlink"/>
            <w:rFonts w:hint="eastAsia"/>
            <w:noProof/>
            <w:rtl/>
          </w:rPr>
          <w:t>نزد</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بهتر</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435447342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43" w:history="1">
        <w:r w:rsidR="00062813" w:rsidRPr="000E0925">
          <w:rPr>
            <w:rStyle w:val="Hyperlink"/>
            <w:rFonts w:hint="eastAsia"/>
            <w:noProof/>
            <w:rtl/>
          </w:rPr>
          <w:t>انباردار</w:t>
        </w:r>
        <w:r w:rsidR="00062813" w:rsidRPr="000E0925">
          <w:rPr>
            <w:rStyle w:val="Hyperlink"/>
            <w:noProof/>
            <w:rtl/>
          </w:rPr>
          <w:t xml:space="preserve"> </w:t>
        </w:r>
        <w:r w:rsidR="00062813" w:rsidRPr="000E0925">
          <w:rPr>
            <w:rStyle w:val="Hyperlink"/>
            <w:rFonts w:hint="eastAsia"/>
            <w:noProof/>
            <w:rtl/>
          </w:rPr>
          <w:t>مسلمان</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ام</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435447343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44" w:history="1">
        <w:r w:rsidR="00062813" w:rsidRPr="000E0925">
          <w:rPr>
            <w:rStyle w:val="Hyperlink"/>
            <w:rFonts w:hint="eastAsia"/>
            <w:noProof/>
            <w:rtl/>
          </w:rPr>
          <w:t>صدقه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انفاق‌نمودن</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435447344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45" w:history="1">
        <w:r w:rsidR="00062813" w:rsidRPr="000E0925">
          <w:rPr>
            <w:rStyle w:val="Hyperlink"/>
            <w:rFonts w:hint="eastAsia"/>
            <w:noProof/>
            <w:rtl/>
          </w:rPr>
          <w:t>رجوع</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صدقه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435447345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152</w:t>
        </w:r>
        <w:r w:rsidR="00062813">
          <w:rPr>
            <w:rStyle w:val="Hyperlink"/>
            <w:noProof/>
          </w:rPr>
          <w:fldChar w:fldCharType="end"/>
        </w:r>
      </w:hyperlink>
    </w:p>
    <w:p w:rsidR="00062813" w:rsidRDefault="00F721B5">
      <w:pPr>
        <w:pStyle w:val="TOC1"/>
        <w:tabs>
          <w:tab w:val="right" w:leader="dot" w:pos="7078"/>
        </w:tabs>
        <w:rPr>
          <w:rFonts w:asciiTheme="minorHAnsi" w:eastAsiaTheme="minorEastAsia" w:hAnsiTheme="minorHAnsi" w:cstheme="minorBidi"/>
          <w:bCs w:val="0"/>
          <w:noProof/>
          <w:sz w:val="22"/>
          <w:szCs w:val="22"/>
          <w:rtl/>
        </w:rPr>
      </w:pPr>
      <w:hyperlink w:anchor="_Toc435447346" w:history="1">
        <w:r w:rsidR="00062813" w:rsidRPr="000E0925">
          <w:rPr>
            <w:rStyle w:val="Hyperlink"/>
            <w:rFonts w:hint="eastAsia"/>
            <w:noProof/>
            <w:rtl/>
            <w:lang w:bidi="fa-IR"/>
          </w:rPr>
          <w:t>از</w:t>
        </w:r>
        <w:r w:rsidR="00062813" w:rsidRPr="000E0925">
          <w:rPr>
            <w:rStyle w:val="Hyperlink"/>
            <w:noProof/>
            <w:rtl/>
            <w:lang w:bidi="fa-IR"/>
          </w:rPr>
          <w:t xml:space="preserve"> </w:t>
        </w:r>
        <w:r w:rsidR="00062813" w:rsidRPr="000E0925">
          <w:rPr>
            <w:rStyle w:val="Hyperlink"/>
            <w:rFonts w:hint="eastAsia"/>
            <w:noProof/>
            <w:rtl/>
            <w:lang w:bidi="fa-IR"/>
          </w:rPr>
          <w:t>ابواب</w:t>
        </w:r>
        <w:r w:rsidR="00062813" w:rsidRPr="000E0925">
          <w:rPr>
            <w:rStyle w:val="Hyperlink"/>
            <w:noProof/>
            <w:rtl/>
            <w:lang w:bidi="fa-IR"/>
          </w:rPr>
          <w:t xml:space="preserve"> </w:t>
        </w:r>
        <w:r w:rsidR="00062813" w:rsidRPr="000E0925">
          <w:rPr>
            <w:rStyle w:val="Hyperlink"/>
            <w:rFonts w:hint="eastAsia"/>
            <w:noProof/>
            <w:rtl/>
            <w:lang w:bidi="fa-IR"/>
          </w:rPr>
          <w:t>روزه</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435447346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47" w:history="1">
        <w:r w:rsidR="00062813" w:rsidRPr="000E0925">
          <w:rPr>
            <w:rStyle w:val="Hyperlink"/>
            <w:rFonts w:hint="eastAsia"/>
            <w:noProof/>
            <w:rtl/>
          </w:rPr>
          <w:t>روزه</w:t>
        </w:r>
        <w:r w:rsidR="00062813" w:rsidRPr="000E0925">
          <w:rPr>
            <w:rStyle w:val="Hyperlink"/>
            <w:noProof/>
            <w:rtl/>
          </w:rPr>
          <w:t xml:space="preserve"> </w:t>
        </w:r>
        <w:r w:rsidR="00062813" w:rsidRPr="000E0925">
          <w:rPr>
            <w:rStyle w:val="Hyperlink"/>
            <w:rFonts w:hint="eastAsia"/>
            <w:noProof/>
            <w:rtl/>
          </w:rPr>
          <w:t>سرکوب‌نمودن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انسان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435447347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48"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روزه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تابع</w:t>
        </w:r>
        <w:r w:rsidR="00062813" w:rsidRPr="000E0925">
          <w:rPr>
            <w:rStyle w:val="Hyperlink"/>
            <w:noProof/>
            <w:rtl/>
          </w:rPr>
          <w:t xml:space="preserve"> </w:t>
        </w:r>
        <w:r w:rsidR="00062813" w:rsidRPr="000E0925">
          <w:rPr>
            <w:rStyle w:val="Hyperlink"/>
            <w:rFonts w:hint="eastAsia"/>
            <w:noProof/>
            <w:rtl/>
          </w:rPr>
          <w:t>ملک</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قرار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گ</w:t>
        </w:r>
        <w:r w:rsidR="00062813" w:rsidRPr="000E0925">
          <w:rPr>
            <w:rStyle w:val="Hyperlink"/>
            <w:rFonts w:hint="cs"/>
            <w:noProof/>
            <w:rtl/>
          </w:rPr>
          <w:t>ی</w:t>
        </w:r>
        <w:r w:rsidR="00062813" w:rsidRPr="000E0925">
          <w:rPr>
            <w:rStyle w:val="Hyperlink"/>
            <w:rFonts w:hint="eastAsia"/>
            <w:noProof/>
            <w:rtl/>
          </w:rPr>
          <w:t>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435447348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49" w:history="1">
        <w:r w:rsidR="00062813" w:rsidRPr="000E0925">
          <w:rPr>
            <w:rStyle w:val="Hyperlink"/>
            <w:rFonts w:hint="eastAsia"/>
            <w:noProof/>
            <w:rtl/>
          </w:rPr>
          <w:t>لزوم</w:t>
        </w:r>
        <w:r w:rsidR="00062813" w:rsidRPr="000E0925">
          <w:rPr>
            <w:rStyle w:val="Hyperlink"/>
            <w:noProof/>
            <w:rtl/>
          </w:rPr>
          <w:t xml:space="preserve"> </w:t>
        </w:r>
        <w:r w:rsidR="00062813" w:rsidRPr="000E0925">
          <w:rPr>
            <w:rStyle w:val="Hyperlink"/>
            <w:rFonts w:hint="eastAsia"/>
            <w:noProof/>
            <w:rtl/>
          </w:rPr>
          <w:t>گرفتن</w:t>
        </w:r>
        <w:r w:rsidR="00062813" w:rsidRPr="000E0925">
          <w:rPr>
            <w:rStyle w:val="Hyperlink"/>
            <w:noProof/>
            <w:rtl/>
          </w:rPr>
          <w:t xml:space="preserve"> </w:t>
        </w:r>
        <w:r w:rsidR="00062813" w:rsidRPr="000E0925">
          <w:rPr>
            <w:rStyle w:val="Hyperlink"/>
            <w:rFonts w:hint="eastAsia"/>
            <w:noProof/>
            <w:rtl/>
          </w:rPr>
          <w:t>روزه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زمان</w:t>
        </w:r>
        <w:r w:rsidR="00062813" w:rsidRPr="000E0925">
          <w:rPr>
            <w:rStyle w:val="Hyperlink"/>
            <w:noProof/>
            <w:rtl/>
          </w:rPr>
          <w:t xml:space="preserve"> </w:t>
        </w:r>
        <w:r w:rsidR="00062813" w:rsidRPr="000E0925">
          <w:rPr>
            <w:rStyle w:val="Hyperlink"/>
            <w:rFonts w:hint="eastAsia"/>
            <w:noProof/>
            <w:rtl/>
          </w:rPr>
          <w:t>مشخص</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435447349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50" w:history="1">
        <w:r w:rsidR="00062813" w:rsidRPr="000E0925">
          <w:rPr>
            <w:rStyle w:val="Hyperlink"/>
            <w:rFonts w:hint="eastAsia"/>
            <w:noProof/>
            <w:rtl/>
          </w:rPr>
          <w:t>واجب</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مقدار</w:t>
        </w:r>
        <w:r w:rsidR="00062813" w:rsidRPr="000E0925">
          <w:rPr>
            <w:rStyle w:val="Hyperlink"/>
            <w:noProof/>
            <w:rtl/>
          </w:rPr>
          <w:t xml:space="preserve"> </w:t>
        </w:r>
        <w:r w:rsidR="00062813" w:rsidRPr="000E0925">
          <w:rPr>
            <w:rStyle w:val="Hyperlink"/>
            <w:rFonts w:hint="eastAsia"/>
            <w:noProof/>
            <w:rtl/>
          </w:rPr>
          <w:t>روزه</w:t>
        </w:r>
        <w:r w:rsidR="00062813" w:rsidRPr="000E0925">
          <w:rPr>
            <w:rStyle w:val="Hyperlink"/>
            <w:noProof/>
            <w:rtl/>
          </w:rPr>
          <w:t xml:space="preserve"> </w:t>
        </w:r>
        <w:r w:rsidR="00062813" w:rsidRPr="000E0925">
          <w:rPr>
            <w:rStyle w:val="Hyperlink"/>
            <w:rFonts w:hint="eastAsia"/>
            <w:noProof/>
            <w:rtl/>
          </w:rPr>
          <w:t>مع</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گردد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435447350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51" w:history="1">
        <w:r w:rsidR="00062813" w:rsidRPr="000E0925">
          <w:rPr>
            <w:rStyle w:val="Hyperlink"/>
            <w:rFonts w:hint="eastAsia"/>
            <w:noProof/>
            <w:rtl/>
          </w:rPr>
          <w:t>کم‌کردن</w:t>
        </w:r>
        <w:r w:rsidR="00062813" w:rsidRPr="000E0925">
          <w:rPr>
            <w:rStyle w:val="Hyperlink"/>
            <w:noProof/>
            <w:rtl/>
          </w:rPr>
          <w:t xml:space="preserve"> </w:t>
        </w:r>
        <w:r w:rsidR="00062813" w:rsidRPr="000E0925">
          <w:rPr>
            <w:rStyle w:val="Hyperlink"/>
            <w:rFonts w:hint="eastAsia"/>
            <w:noProof/>
            <w:rtl/>
          </w:rPr>
          <w:t>خوردن</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نوش</w:t>
        </w:r>
        <w:r w:rsidR="00062813" w:rsidRPr="000E0925">
          <w:rPr>
            <w:rStyle w:val="Hyperlink"/>
            <w:rFonts w:hint="cs"/>
            <w:noProof/>
            <w:rtl/>
          </w:rPr>
          <w:t>ی</w:t>
        </w:r>
        <w:r w:rsidR="00062813" w:rsidRPr="000E0925">
          <w:rPr>
            <w:rStyle w:val="Hyperlink"/>
            <w:rFonts w:hint="eastAsia"/>
            <w:noProof/>
            <w:rtl/>
          </w:rPr>
          <w:t>دن</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راه</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435447351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52" w:history="1">
        <w:r w:rsidR="00062813" w:rsidRPr="000E0925">
          <w:rPr>
            <w:rStyle w:val="Hyperlink"/>
            <w:rFonts w:hint="eastAsia"/>
            <w:noProof/>
            <w:rtl/>
          </w:rPr>
          <w:t>طولان</w:t>
        </w:r>
        <w:r w:rsidR="00062813" w:rsidRPr="000E0925">
          <w:rPr>
            <w:rStyle w:val="Hyperlink"/>
            <w:rFonts w:hint="cs"/>
            <w:noProof/>
            <w:rtl/>
          </w:rPr>
          <w:t>ی‌</w:t>
        </w:r>
        <w:r w:rsidR="00062813" w:rsidRPr="000E0925">
          <w:rPr>
            <w:rStyle w:val="Hyperlink"/>
            <w:rFonts w:hint="eastAsia"/>
            <w:noProof/>
            <w:rtl/>
          </w:rPr>
          <w:t>کردن</w:t>
        </w:r>
        <w:r w:rsidR="00062813" w:rsidRPr="000E0925">
          <w:rPr>
            <w:rStyle w:val="Hyperlink"/>
            <w:noProof/>
            <w:rtl/>
          </w:rPr>
          <w:t xml:space="preserve"> </w:t>
        </w:r>
        <w:r w:rsidR="00062813" w:rsidRPr="000E0925">
          <w:rPr>
            <w:rStyle w:val="Hyperlink"/>
            <w:rFonts w:hint="eastAsia"/>
            <w:noProof/>
            <w:rtl/>
          </w:rPr>
          <w:t>مدت</w:t>
        </w:r>
        <w:r w:rsidR="00062813" w:rsidRPr="000E0925">
          <w:rPr>
            <w:rStyle w:val="Hyperlink"/>
            <w:noProof/>
            <w:rtl/>
          </w:rPr>
          <w:t xml:space="preserve"> </w:t>
        </w:r>
        <w:r w:rsidR="00062813" w:rsidRPr="000E0925">
          <w:rPr>
            <w:rStyle w:val="Hyperlink"/>
            <w:rFonts w:hint="eastAsia"/>
            <w:noProof/>
            <w:rtl/>
          </w:rPr>
          <w:t>روزه</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انصاف</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435447352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53" w:history="1">
        <w:r w:rsidR="00062813" w:rsidRPr="000E0925">
          <w:rPr>
            <w:rStyle w:val="Hyperlink"/>
            <w:rFonts w:hint="eastAsia"/>
            <w:noProof/>
            <w:rtl/>
          </w:rPr>
          <w:t>منضبط‌شدن</w:t>
        </w:r>
        <w:r w:rsidR="00062813" w:rsidRPr="000E0925">
          <w:rPr>
            <w:rStyle w:val="Hyperlink"/>
            <w:noProof/>
            <w:rtl/>
          </w:rPr>
          <w:t xml:space="preserve"> </w:t>
        </w:r>
        <w:r w:rsidR="00062813" w:rsidRPr="000E0925">
          <w:rPr>
            <w:rStyle w:val="Hyperlink"/>
            <w:rFonts w:hint="eastAsia"/>
            <w:noProof/>
            <w:rtl/>
          </w:rPr>
          <w:t>روزه</w:t>
        </w:r>
        <w:r w:rsidR="00062813" w:rsidRPr="000E0925">
          <w:rPr>
            <w:rStyle w:val="Hyperlink"/>
            <w:noProof/>
            <w:rtl/>
          </w:rPr>
          <w:t xml:space="preserve"> </w:t>
        </w:r>
        <w:r w:rsidR="00062813" w:rsidRPr="000E0925">
          <w:rPr>
            <w:rStyle w:val="Hyperlink"/>
            <w:rFonts w:hint="eastAsia"/>
            <w:noProof/>
            <w:rtl/>
          </w:rPr>
          <w:t>فا</w:t>
        </w:r>
        <w:r w:rsidR="00062813" w:rsidRPr="000E0925">
          <w:rPr>
            <w:rStyle w:val="Hyperlink"/>
            <w:rFonts w:hint="cs"/>
            <w:noProof/>
            <w:rtl/>
          </w:rPr>
          <w:t>ی</w:t>
        </w:r>
        <w:r w:rsidR="00062813" w:rsidRPr="000E0925">
          <w:rPr>
            <w:rStyle w:val="Hyperlink"/>
            <w:rFonts w:hint="eastAsia"/>
            <w:noProof/>
            <w:rtl/>
          </w:rPr>
          <w:t>ده‌ا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دربر</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ام</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رفت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435447353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54" w:history="1">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روزه،</w:t>
        </w:r>
        <w:r w:rsidR="00062813" w:rsidRPr="000E0925">
          <w:rPr>
            <w:rStyle w:val="Hyperlink"/>
            <w:noProof/>
            <w:rtl/>
          </w:rPr>
          <w:t xml:space="preserve"> </w:t>
        </w:r>
        <w:r w:rsidR="00062813" w:rsidRPr="000E0925">
          <w:rPr>
            <w:rStyle w:val="Hyperlink"/>
            <w:rFonts w:hint="eastAsia"/>
            <w:noProof/>
            <w:rtl/>
          </w:rPr>
          <w:t>ماه</w:t>
        </w:r>
        <w:r w:rsidR="00062813" w:rsidRPr="000E0925">
          <w:rPr>
            <w:rStyle w:val="Hyperlink"/>
            <w:noProof/>
            <w:rtl/>
          </w:rPr>
          <w:t xml:space="preserve"> </w:t>
        </w:r>
        <w:r w:rsidR="00062813" w:rsidRPr="000E0925">
          <w:rPr>
            <w:rStyle w:val="Hyperlink"/>
            <w:rFonts w:hint="eastAsia"/>
            <w:noProof/>
            <w:rtl/>
          </w:rPr>
          <w:t>مشخص</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مقرر</w:t>
        </w:r>
        <w:r w:rsidR="00062813" w:rsidRPr="000E0925">
          <w:rPr>
            <w:rStyle w:val="Hyperlink"/>
            <w:noProof/>
            <w:rtl/>
          </w:rPr>
          <w:t xml:space="preserve"> </w:t>
        </w:r>
        <w:r w:rsidR="00062813" w:rsidRPr="000E0925">
          <w:rPr>
            <w:rStyle w:val="Hyperlink"/>
            <w:rFonts w:hint="eastAsia"/>
            <w:noProof/>
            <w:rtl/>
          </w:rPr>
          <w:t>گردد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435447354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55" w:history="1">
        <w:r w:rsidR="00062813" w:rsidRPr="000E0925">
          <w:rPr>
            <w:rStyle w:val="Hyperlink"/>
            <w:rFonts w:hint="eastAsia"/>
            <w:noProof/>
            <w:rtl/>
          </w:rPr>
          <w:t>ماه</w:t>
        </w:r>
        <w:r w:rsidR="00062813" w:rsidRPr="000E0925">
          <w:rPr>
            <w:rStyle w:val="Hyperlink"/>
            <w:noProof/>
            <w:rtl/>
          </w:rPr>
          <w:t xml:space="preserve"> </w:t>
        </w:r>
        <w:r w:rsidR="00062813" w:rsidRPr="000E0925">
          <w:rPr>
            <w:rStyle w:val="Hyperlink"/>
            <w:rFonts w:hint="eastAsia"/>
            <w:noProof/>
            <w:rtl/>
          </w:rPr>
          <w:t>رمضان</w:t>
        </w:r>
        <w:r w:rsidR="00062813" w:rsidRPr="000E0925">
          <w:rPr>
            <w:rStyle w:val="Hyperlink"/>
            <w:noProof/>
            <w:rtl/>
          </w:rPr>
          <w:t xml:space="preserve"> </w:t>
        </w:r>
        <w:r w:rsidR="00062813" w:rsidRPr="000E0925">
          <w:rPr>
            <w:rStyle w:val="Hyperlink"/>
            <w:rFonts w:hint="eastAsia"/>
            <w:noProof/>
            <w:rtl/>
          </w:rPr>
          <w:t>سزاوارتر</w:t>
        </w:r>
        <w:r w:rsidR="00062813" w:rsidRPr="000E0925">
          <w:rPr>
            <w:rStyle w:val="Hyperlink"/>
            <w:noProof/>
            <w:rtl/>
          </w:rPr>
          <w:t xml:space="preserve"> </w:t>
        </w:r>
        <w:r w:rsidR="00062813" w:rsidRPr="000E0925">
          <w:rPr>
            <w:rStyle w:val="Hyperlink"/>
            <w:rFonts w:hint="eastAsia"/>
            <w:noProof/>
            <w:rtl/>
          </w:rPr>
          <w:t>بود</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ماه</w:t>
        </w:r>
        <w:r w:rsidR="00062813" w:rsidRPr="000E0925">
          <w:rPr>
            <w:rStyle w:val="Hyperlink"/>
            <w:noProof/>
            <w:rtl/>
          </w:rPr>
          <w:t xml:space="preserve"> </w:t>
        </w:r>
        <w:r w:rsidR="00062813" w:rsidRPr="000E0925">
          <w:rPr>
            <w:rStyle w:val="Hyperlink"/>
            <w:rFonts w:hint="eastAsia"/>
            <w:noProof/>
            <w:rtl/>
          </w:rPr>
          <w:t>روزه</w:t>
        </w:r>
        <w:r w:rsidR="00062813" w:rsidRPr="000E0925">
          <w:rPr>
            <w:rStyle w:val="Hyperlink"/>
            <w:noProof/>
            <w:rtl/>
          </w:rPr>
          <w:t xml:space="preserve"> </w:t>
        </w:r>
        <w:r w:rsidR="00062813" w:rsidRPr="000E0925">
          <w:rPr>
            <w:rStyle w:val="Hyperlink"/>
            <w:rFonts w:hint="eastAsia"/>
            <w:noProof/>
            <w:rtl/>
          </w:rPr>
          <w:t>قرار</w:t>
        </w:r>
        <w:r w:rsidR="00062813" w:rsidRPr="000E0925">
          <w:rPr>
            <w:rStyle w:val="Hyperlink"/>
            <w:noProof/>
            <w:rtl/>
          </w:rPr>
          <w:t xml:space="preserve"> </w:t>
        </w:r>
        <w:r w:rsidR="00062813" w:rsidRPr="000E0925">
          <w:rPr>
            <w:rStyle w:val="Hyperlink"/>
            <w:rFonts w:hint="eastAsia"/>
            <w:noProof/>
            <w:rtl/>
          </w:rPr>
          <w:t>بگ</w:t>
        </w:r>
        <w:r w:rsidR="00062813" w:rsidRPr="000E0925">
          <w:rPr>
            <w:rStyle w:val="Hyperlink"/>
            <w:rFonts w:hint="cs"/>
            <w:noProof/>
            <w:rtl/>
          </w:rPr>
          <w:t>ی</w:t>
        </w:r>
        <w:r w:rsidR="00062813" w:rsidRPr="000E0925">
          <w:rPr>
            <w:rStyle w:val="Hyperlink"/>
            <w:rFonts w:hint="eastAsia"/>
            <w:noProof/>
            <w:rtl/>
          </w:rPr>
          <w:t>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435447355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156</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356" w:history="1">
        <w:r w:rsidR="00062813" w:rsidRPr="000E0925">
          <w:rPr>
            <w:rStyle w:val="Hyperlink"/>
            <w:rFonts w:hint="eastAsia"/>
            <w:noProof/>
            <w:rtl/>
            <w:lang w:bidi="fa-IR"/>
          </w:rPr>
          <w:t>فض</w:t>
        </w:r>
        <w:r w:rsidR="00062813" w:rsidRPr="000E0925">
          <w:rPr>
            <w:rStyle w:val="Hyperlink"/>
            <w:rFonts w:hint="cs"/>
            <w:noProof/>
            <w:rtl/>
            <w:lang w:bidi="fa-IR"/>
          </w:rPr>
          <w:t>ی</w:t>
        </w:r>
        <w:r w:rsidR="00062813" w:rsidRPr="000E0925">
          <w:rPr>
            <w:rStyle w:val="Hyperlink"/>
            <w:rFonts w:hint="eastAsia"/>
            <w:noProof/>
            <w:rtl/>
            <w:lang w:bidi="fa-IR"/>
          </w:rPr>
          <w:t>لت</w:t>
        </w:r>
        <w:r w:rsidR="00062813" w:rsidRPr="000E0925">
          <w:rPr>
            <w:rStyle w:val="Hyperlink"/>
            <w:noProof/>
            <w:rtl/>
            <w:lang w:bidi="fa-IR"/>
          </w:rPr>
          <w:t xml:space="preserve"> </w:t>
        </w:r>
        <w:r w:rsidR="00062813" w:rsidRPr="000E0925">
          <w:rPr>
            <w:rStyle w:val="Hyperlink"/>
            <w:rFonts w:hint="eastAsia"/>
            <w:noProof/>
            <w:rtl/>
            <w:lang w:bidi="fa-IR"/>
          </w:rPr>
          <w:t>روزه</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435447356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57" w:history="1">
        <w:r w:rsidR="00062813" w:rsidRPr="000E0925">
          <w:rPr>
            <w:rStyle w:val="Hyperlink"/>
            <w:rFonts w:hint="eastAsia"/>
            <w:noProof/>
            <w:rtl/>
          </w:rPr>
          <w:t>درها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بهشت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ماه</w:t>
        </w:r>
        <w:r w:rsidR="00062813" w:rsidRPr="000E0925">
          <w:rPr>
            <w:rStyle w:val="Hyperlink"/>
            <w:noProof/>
            <w:rtl/>
          </w:rPr>
          <w:t xml:space="preserve"> </w:t>
        </w:r>
        <w:r w:rsidR="00062813" w:rsidRPr="000E0925">
          <w:rPr>
            <w:rStyle w:val="Hyperlink"/>
            <w:rFonts w:hint="eastAsia"/>
            <w:noProof/>
            <w:rtl/>
          </w:rPr>
          <w:t>رمضان</w:t>
        </w:r>
        <w:r w:rsidR="00062813" w:rsidRPr="000E0925">
          <w:rPr>
            <w:rStyle w:val="Hyperlink"/>
            <w:noProof/>
            <w:rtl/>
          </w:rPr>
          <w:t xml:space="preserve"> </w:t>
        </w:r>
        <w:r w:rsidR="00062813" w:rsidRPr="000E0925">
          <w:rPr>
            <w:rStyle w:val="Hyperlink"/>
            <w:rFonts w:hint="eastAsia"/>
            <w:noProof/>
            <w:rtl/>
          </w:rPr>
          <w:t>باز</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گردند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435447357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58" w:history="1">
        <w:r w:rsidR="00062813" w:rsidRPr="000E0925">
          <w:rPr>
            <w:rStyle w:val="Hyperlink"/>
            <w:rFonts w:hint="eastAsia"/>
            <w:noProof/>
            <w:rtl/>
          </w:rPr>
          <w:t>آمرزش</w:t>
        </w:r>
        <w:r w:rsidR="00062813" w:rsidRPr="000E0925">
          <w:rPr>
            <w:rStyle w:val="Hyperlink"/>
            <w:noProof/>
            <w:rtl/>
          </w:rPr>
          <w:t xml:space="preserve"> </w:t>
        </w:r>
        <w:r w:rsidR="00062813" w:rsidRPr="000E0925">
          <w:rPr>
            <w:rStyle w:val="Hyperlink"/>
            <w:rFonts w:hint="eastAsia"/>
            <w:noProof/>
            <w:rtl/>
          </w:rPr>
          <w:t>گناهان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رمضان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435447358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59" w:history="1">
        <w:r w:rsidR="00062813" w:rsidRPr="000E0925">
          <w:rPr>
            <w:rStyle w:val="Hyperlink"/>
            <w:rFonts w:hint="eastAsia"/>
            <w:noProof/>
            <w:rtl/>
          </w:rPr>
          <w:t>ثواب</w:t>
        </w:r>
        <w:r w:rsidR="00062813" w:rsidRPr="000E0925">
          <w:rPr>
            <w:rStyle w:val="Hyperlink"/>
            <w:noProof/>
            <w:rtl/>
          </w:rPr>
          <w:t xml:space="preserve"> </w:t>
        </w:r>
        <w:r w:rsidR="00062813" w:rsidRPr="000E0925">
          <w:rPr>
            <w:rStyle w:val="Hyperlink"/>
            <w:rFonts w:hint="eastAsia"/>
            <w:noProof/>
            <w:rtl/>
          </w:rPr>
          <w:t>روزه</w:t>
        </w:r>
        <w:r w:rsidR="00062813" w:rsidRPr="000E0925">
          <w:rPr>
            <w:rStyle w:val="Hyperlink"/>
            <w:noProof/>
            <w:rtl/>
          </w:rPr>
          <w:t xml:space="preserve"> </w:t>
        </w:r>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نها</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ندارد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435447359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60" w:history="1">
        <w:r w:rsidR="00062813" w:rsidRPr="000E0925">
          <w:rPr>
            <w:rStyle w:val="Hyperlink"/>
            <w:rFonts w:hint="eastAsia"/>
            <w:noProof/>
            <w:rtl/>
          </w:rPr>
          <w:t>روزه‌دار،</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خوشحال</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435447360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61" w:history="1">
        <w:r w:rsidR="00062813" w:rsidRPr="000E0925">
          <w:rPr>
            <w:rStyle w:val="Hyperlink"/>
            <w:rFonts w:hint="eastAsia"/>
            <w:noProof/>
            <w:rtl/>
          </w:rPr>
          <w:t>بو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دهان</w:t>
        </w:r>
        <w:r w:rsidR="00062813" w:rsidRPr="000E0925">
          <w:rPr>
            <w:rStyle w:val="Hyperlink"/>
            <w:noProof/>
            <w:rtl/>
          </w:rPr>
          <w:t xml:space="preserve"> </w:t>
        </w:r>
        <w:r w:rsidR="00062813" w:rsidRPr="000E0925">
          <w:rPr>
            <w:rStyle w:val="Hyperlink"/>
            <w:rFonts w:hint="eastAsia"/>
            <w:noProof/>
            <w:rtl/>
          </w:rPr>
          <w:t>روزه‌دار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435447361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159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62" w:history="1">
        <w:r w:rsidR="00062813" w:rsidRPr="000E0925">
          <w:rPr>
            <w:rStyle w:val="Hyperlink"/>
            <w:rFonts w:hint="eastAsia"/>
            <w:noProof/>
            <w:rtl/>
          </w:rPr>
          <w:t>روزه</w:t>
        </w:r>
        <w:r w:rsidR="00062813" w:rsidRPr="000E0925">
          <w:rPr>
            <w:rStyle w:val="Hyperlink"/>
            <w:noProof/>
            <w:rtl/>
          </w:rPr>
          <w:t xml:space="preserve"> </w:t>
        </w:r>
        <w:r w:rsidR="00062813" w:rsidRPr="000E0925">
          <w:rPr>
            <w:rStyle w:val="Hyperlink"/>
            <w:rFonts w:hint="eastAsia"/>
            <w:noProof/>
            <w:rtl/>
          </w:rPr>
          <w:t>سپر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435447362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160</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363" w:history="1">
        <w:r w:rsidR="00062813" w:rsidRPr="000E0925">
          <w:rPr>
            <w:rStyle w:val="Hyperlink"/>
            <w:rFonts w:hint="eastAsia"/>
            <w:noProof/>
            <w:rtl/>
            <w:lang w:bidi="fa-IR"/>
          </w:rPr>
          <w:t>احکام</w:t>
        </w:r>
        <w:r w:rsidR="00062813" w:rsidRPr="000E0925">
          <w:rPr>
            <w:rStyle w:val="Hyperlink"/>
            <w:noProof/>
            <w:rtl/>
            <w:lang w:bidi="fa-IR"/>
          </w:rPr>
          <w:t xml:space="preserve"> </w:t>
        </w:r>
        <w:r w:rsidR="00062813" w:rsidRPr="000E0925">
          <w:rPr>
            <w:rStyle w:val="Hyperlink"/>
            <w:rFonts w:hint="eastAsia"/>
            <w:noProof/>
            <w:rtl/>
            <w:lang w:bidi="fa-IR"/>
          </w:rPr>
          <w:t>روزه</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435447363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64" w:history="1">
        <w:r w:rsidR="00062813" w:rsidRPr="000E0925">
          <w:rPr>
            <w:rStyle w:val="Hyperlink"/>
            <w:rFonts w:hint="eastAsia"/>
            <w:noProof/>
            <w:rtl/>
          </w:rPr>
          <w:t>روزه</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رو</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هلال</w:t>
        </w:r>
        <w:r w:rsidR="00062813" w:rsidRPr="000E0925">
          <w:rPr>
            <w:rStyle w:val="Hyperlink"/>
            <w:noProof/>
            <w:rtl/>
          </w:rPr>
          <w:t xml:space="preserve"> </w:t>
        </w:r>
        <w:r w:rsidR="00062813" w:rsidRPr="000E0925">
          <w:rPr>
            <w:rStyle w:val="Hyperlink"/>
            <w:rFonts w:hint="eastAsia"/>
            <w:noProof/>
            <w:rtl/>
          </w:rPr>
          <w:t>شروع</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435447364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65" w:history="1">
        <w:r w:rsidR="00062813" w:rsidRPr="000E0925">
          <w:rPr>
            <w:rStyle w:val="Hyperlink"/>
            <w:rFonts w:hint="eastAsia"/>
            <w:noProof/>
            <w:rtl/>
          </w:rPr>
          <w:t>تعمق</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روزه</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رو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کم</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ک</w:t>
        </w:r>
        <w:r w:rsidR="00062813" w:rsidRPr="000E0925">
          <w:rPr>
            <w:rStyle w:val="Hyperlink"/>
            <w:rFonts w:hint="cs"/>
            <w:noProof/>
            <w:rtl/>
          </w:rPr>
          <w:t>ی</w:t>
        </w:r>
        <w:r w:rsidR="00062813" w:rsidRPr="000E0925">
          <w:rPr>
            <w:rStyle w:val="Hyperlink"/>
            <w:rFonts w:hint="eastAsia"/>
            <w:noProof/>
            <w:rtl/>
          </w:rPr>
          <w:t>ف</w:t>
        </w:r>
        <w:r w:rsidR="00062813" w:rsidRPr="000E0925">
          <w:rPr>
            <w:rStyle w:val="Hyperlink"/>
            <w:noProof/>
            <w:rtl/>
          </w:rPr>
          <w:t xml:space="preserve"> </w:t>
        </w:r>
        <w:r w:rsidR="00062813" w:rsidRPr="000E0925">
          <w:rPr>
            <w:rStyle w:val="Hyperlink"/>
            <w:rFonts w:hint="eastAsia"/>
            <w:noProof/>
            <w:rtl/>
          </w:rPr>
          <w:t>مرغوب</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435447365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66" w:history="1">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روزه‌گرفتن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استقبال</w:t>
        </w:r>
        <w:r w:rsidR="00062813" w:rsidRPr="000E0925">
          <w:rPr>
            <w:rStyle w:val="Hyperlink"/>
            <w:noProof/>
            <w:rtl/>
          </w:rPr>
          <w:t xml:space="preserve"> </w:t>
        </w:r>
        <w:r w:rsidR="00062813" w:rsidRPr="000E0925">
          <w:rPr>
            <w:rStyle w:val="Hyperlink"/>
            <w:rFonts w:hint="eastAsia"/>
            <w:noProof/>
            <w:rtl/>
          </w:rPr>
          <w:t>رمضان</w:t>
        </w:r>
        <w:r w:rsidR="00062813" w:rsidRPr="000E0925">
          <w:rPr>
            <w:rStyle w:val="Hyperlink"/>
            <w:noProof/>
            <w:rtl/>
          </w:rPr>
          <w:t xml:space="preserve"> </w:t>
        </w:r>
        <w:r w:rsidR="00062813" w:rsidRPr="000E0925">
          <w:rPr>
            <w:rStyle w:val="Hyperlink"/>
            <w:rFonts w:hint="eastAsia"/>
            <w:noProof/>
            <w:rtl/>
          </w:rPr>
          <w:t>نبا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رفت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435447366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67" w:history="1">
        <w:r w:rsidR="00062813" w:rsidRPr="000E0925">
          <w:rPr>
            <w:rStyle w:val="Hyperlink"/>
            <w:rFonts w:hint="eastAsia"/>
            <w:noProof/>
            <w:rtl/>
          </w:rPr>
          <w:t>وقت</w:t>
        </w:r>
        <w:r w:rsidR="00062813" w:rsidRPr="000E0925">
          <w:rPr>
            <w:rStyle w:val="Hyperlink"/>
            <w:noProof/>
            <w:rtl/>
          </w:rPr>
          <w:t xml:space="preserve"> </w:t>
        </w:r>
        <w:r w:rsidR="00062813" w:rsidRPr="000E0925">
          <w:rPr>
            <w:rStyle w:val="Hyperlink"/>
            <w:rFonts w:hint="eastAsia"/>
            <w:noProof/>
            <w:rtl/>
          </w:rPr>
          <w:t>روزه</w:t>
        </w:r>
        <w:r w:rsidR="00062813" w:rsidRPr="000E0925">
          <w:rPr>
            <w:rStyle w:val="Hyperlink"/>
            <w:noProof/>
            <w:rtl/>
          </w:rPr>
          <w:t xml:space="preserve"> </w:t>
        </w:r>
        <w:r w:rsidR="00062813" w:rsidRPr="000E0925">
          <w:rPr>
            <w:rStyle w:val="Hyperlink"/>
            <w:rFonts w:hint="eastAsia"/>
            <w:noProof/>
            <w:rtl/>
          </w:rPr>
          <w:t>نبا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درازا</w:t>
        </w:r>
        <w:r w:rsidR="00062813" w:rsidRPr="000E0925">
          <w:rPr>
            <w:rStyle w:val="Hyperlink"/>
            <w:noProof/>
            <w:rtl/>
          </w:rPr>
          <w:t xml:space="preserve"> </w:t>
        </w:r>
        <w:r w:rsidR="00062813" w:rsidRPr="000E0925">
          <w:rPr>
            <w:rStyle w:val="Hyperlink"/>
            <w:rFonts w:hint="eastAsia"/>
            <w:noProof/>
            <w:rtl/>
          </w:rPr>
          <w:t>کشانده</w:t>
        </w:r>
        <w:r w:rsidR="00062813" w:rsidRPr="000E0925">
          <w:rPr>
            <w:rStyle w:val="Hyperlink"/>
            <w:noProof/>
            <w:rtl/>
          </w:rPr>
          <w:t xml:space="preserve"> </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435447367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68" w:history="1">
        <w:r w:rsidR="00062813" w:rsidRPr="000E0925">
          <w:rPr>
            <w:rStyle w:val="Hyperlink"/>
            <w:rFonts w:hint="eastAsia"/>
            <w:noProof/>
            <w:rtl/>
          </w:rPr>
          <w:t>ثبوت</w:t>
        </w:r>
        <w:r w:rsidR="00062813" w:rsidRPr="000E0925">
          <w:rPr>
            <w:rStyle w:val="Hyperlink"/>
            <w:noProof/>
            <w:rtl/>
          </w:rPr>
          <w:t xml:space="preserve"> </w:t>
        </w:r>
        <w:r w:rsidR="00062813" w:rsidRPr="000E0925">
          <w:rPr>
            <w:rStyle w:val="Hyperlink"/>
            <w:rFonts w:hint="eastAsia"/>
            <w:noProof/>
            <w:rtl/>
          </w:rPr>
          <w:t>رو</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هلال</w:t>
        </w:r>
        <w:r w:rsidR="00062813" w:rsidRPr="000E0925">
          <w:rPr>
            <w:rStyle w:val="Hyperlink"/>
            <w:noProof/>
            <w:rtl/>
          </w:rPr>
          <w:t xml:space="preserve"> </w:t>
        </w:r>
        <w:r w:rsidR="00062813" w:rsidRPr="000E0925">
          <w:rPr>
            <w:rStyle w:val="Hyperlink"/>
            <w:rFonts w:hint="eastAsia"/>
            <w:noProof/>
            <w:rtl/>
          </w:rPr>
          <w:t>رمضان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435447368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69" w:history="1">
        <w:r w:rsidR="00062813" w:rsidRPr="000E0925">
          <w:rPr>
            <w:rStyle w:val="Hyperlink"/>
            <w:rFonts w:hint="eastAsia"/>
            <w:noProof/>
            <w:rtl/>
          </w:rPr>
          <w:t>سحر</w:t>
        </w:r>
        <w:r w:rsidR="00062813" w:rsidRPr="000E0925">
          <w:rPr>
            <w:rStyle w:val="Hyperlink"/>
            <w:rFonts w:hint="cs"/>
            <w:noProof/>
            <w:rtl/>
          </w:rPr>
          <w:t>ی‌</w:t>
        </w:r>
        <w:r w:rsidR="00062813" w:rsidRPr="000E0925">
          <w:rPr>
            <w:rStyle w:val="Hyperlink"/>
            <w:rFonts w:hint="eastAsia"/>
            <w:noProof/>
            <w:rtl/>
          </w:rPr>
          <w:t>خوردن</w:t>
        </w:r>
        <w:r w:rsidR="00062813" w:rsidRPr="000E0925">
          <w:rPr>
            <w:rStyle w:val="Hyperlink"/>
            <w:noProof/>
            <w:rtl/>
          </w:rPr>
          <w:t xml:space="preserve"> </w:t>
        </w:r>
        <w:r w:rsidR="00062813" w:rsidRPr="000E0925">
          <w:rPr>
            <w:rStyle w:val="Hyperlink"/>
            <w:rFonts w:hint="eastAsia"/>
            <w:noProof/>
            <w:rtl/>
          </w:rPr>
          <w:t>برکت</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435447369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70" w:history="1">
        <w:r w:rsidR="00062813" w:rsidRPr="000E0925">
          <w:rPr>
            <w:rStyle w:val="Hyperlink"/>
            <w:rFonts w:hint="eastAsia"/>
            <w:noProof/>
            <w:rtl/>
          </w:rPr>
          <w:t>زود</w:t>
        </w:r>
        <w:r w:rsidR="00062813" w:rsidRPr="000E0925">
          <w:rPr>
            <w:rStyle w:val="Hyperlink"/>
            <w:noProof/>
            <w:rtl/>
          </w:rPr>
          <w:t xml:space="preserve"> </w:t>
        </w:r>
        <w:r w:rsidR="00062813" w:rsidRPr="000E0925">
          <w:rPr>
            <w:rStyle w:val="Hyperlink"/>
            <w:rFonts w:hint="eastAsia"/>
            <w:noProof/>
            <w:rtl/>
          </w:rPr>
          <w:t>افطارکردن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435447370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71"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وصال</w:t>
        </w:r>
        <w:r w:rsidR="00062813" w:rsidRPr="000E0925">
          <w:rPr>
            <w:rStyle w:val="Hyperlink"/>
            <w:noProof/>
            <w:rtl/>
          </w:rPr>
          <w:t xml:space="preserve"> (</w:t>
        </w:r>
        <w:r w:rsidR="00062813" w:rsidRPr="000E0925">
          <w:rPr>
            <w:rStyle w:val="Hyperlink"/>
            <w:rFonts w:hint="eastAsia"/>
            <w:noProof/>
            <w:rtl/>
          </w:rPr>
          <w:t>روزه</w:t>
        </w:r>
        <w:r w:rsidR="00062813" w:rsidRPr="000E0925">
          <w:rPr>
            <w:rStyle w:val="Hyperlink"/>
            <w:noProof/>
            <w:rtl/>
          </w:rPr>
          <w:t xml:space="preserve"> </w:t>
        </w:r>
        <w:r w:rsidR="00062813" w:rsidRPr="000E0925">
          <w:rPr>
            <w:rStyle w:val="Hyperlink"/>
            <w:rFonts w:hint="eastAsia"/>
            <w:noProof/>
            <w:rtl/>
          </w:rPr>
          <w:t>شب</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روز</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435447371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72" w:history="1">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روزه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435447372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73" w:history="1">
        <w:r w:rsidR="00062813" w:rsidRPr="000E0925">
          <w:rPr>
            <w:rStyle w:val="Hyperlink"/>
            <w:rFonts w:hint="eastAsia"/>
            <w:noProof/>
            <w:rtl/>
          </w:rPr>
          <w:t>افطارنمودن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آب</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خرما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435447373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74" w:history="1">
        <w:r w:rsidR="00062813" w:rsidRPr="000E0925">
          <w:rPr>
            <w:rStyle w:val="Hyperlink"/>
            <w:rFonts w:hint="eastAsia"/>
            <w:noProof/>
            <w:rtl/>
          </w:rPr>
          <w:t>ثواب</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روزه‌دار</w:t>
        </w:r>
        <w:r w:rsidR="00062813" w:rsidRPr="000E0925">
          <w:rPr>
            <w:rStyle w:val="Hyperlink"/>
            <w:noProof/>
            <w:rtl/>
          </w:rPr>
          <w:t xml:space="preserve"> </w:t>
        </w:r>
        <w:r w:rsidR="00062813" w:rsidRPr="000E0925">
          <w:rPr>
            <w:rStyle w:val="Hyperlink"/>
            <w:rFonts w:hint="eastAsia"/>
            <w:noProof/>
            <w:rtl/>
          </w:rPr>
          <w:t>افطار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بدهد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435447374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75" w:history="1">
        <w:r w:rsidR="00062813" w:rsidRPr="000E0925">
          <w:rPr>
            <w:rStyle w:val="Hyperlink"/>
            <w:rFonts w:hint="eastAsia"/>
            <w:noProof/>
            <w:rtl/>
          </w:rPr>
          <w:t>اذکار</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افطار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435447375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76" w:history="1">
        <w:r w:rsidR="00062813" w:rsidRPr="000E0925">
          <w:rPr>
            <w:rStyle w:val="Hyperlink"/>
            <w:rFonts w:hint="eastAsia"/>
            <w:noProof/>
            <w:rtl/>
          </w:rPr>
          <w:t>روزه</w:t>
        </w:r>
        <w:r w:rsidR="00062813" w:rsidRPr="000E0925">
          <w:rPr>
            <w:rStyle w:val="Hyperlink"/>
            <w:noProof/>
            <w:rtl/>
          </w:rPr>
          <w:t xml:space="preserve"> </w:t>
        </w:r>
        <w:r w:rsidR="00062813" w:rsidRPr="000E0925">
          <w:rPr>
            <w:rStyle w:val="Hyperlink"/>
            <w:rFonts w:hint="eastAsia"/>
            <w:noProof/>
            <w:rtl/>
          </w:rPr>
          <w:t>نبا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روز</w:t>
        </w:r>
        <w:r w:rsidR="00062813" w:rsidRPr="000E0925">
          <w:rPr>
            <w:rStyle w:val="Hyperlink"/>
            <w:noProof/>
            <w:rtl/>
          </w:rPr>
          <w:t xml:space="preserve"> </w:t>
        </w:r>
        <w:r w:rsidR="00062813" w:rsidRPr="000E0925">
          <w:rPr>
            <w:rStyle w:val="Hyperlink"/>
            <w:rFonts w:hint="eastAsia"/>
            <w:noProof/>
            <w:rtl/>
          </w:rPr>
          <w:t>جمعه</w:t>
        </w:r>
        <w:r w:rsidR="00062813" w:rsidRPr="000E0925">
          <w:rPr>
            <w:rStyle w:val="Hyperlink"/>
            <w:noProof/>
            <w:rtl/>
          </w:rPr>
          <w:t xml:space="preserve"> </w:t>
        </w:r>
        <w:r w:rsidR="00062813" w:rsidRPr="000E0925">
          <w:rPr>
            <w:rStyle w:val="Hyperlink"/>
            <w:rFonts w:hint="eastAsia"/>
            <w:noProof/>
            <w:rtl/>
          </w:rPr>
          <w:t>مختص</w:t>
        </w:r>
        <w:r w:rsidR="00062813" w:rsidRPr="000E0925">
          <w:rPr>
            <w:rStyle w:val="Hyperlink"/>
            <w:noProof/>
            <w:rtl/>
          </w:rPr>
          <w:t xml:space="preserve"> </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435447376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77" w:history="1">
        <w:r w:rsidR="00062813" w:rsidRPr="000E0925">
          <w:rPr>
            <w:rStyle w:val="Hyperlink"/>
            <w:rFonts w:hint="eastAsia"/>
            <w:noProof/>
            <w:rtl/>
          </w:rPr>
          <w:t>حرمت</w:t>
        </w:r>
        <w:r w:rsidR="00062813" w:rsidRPr="000E0925">
          <w:rPr>
            <w:rStyle w:val="Hyperlink"/>
            <w:noProof/>
            <w:rtl/>
          </w:rPr>
          <w:t xml:space="preserve"> </w:t>
        </w:r>
        <w:r w:rsidR="00062813" w:rsidRPr="000E0925">
          <w:rPr>
            <w:rStyle w:val="Hyperlink"/>
            <w:rFonts w:hint="eastAsia"/>
            <w:noProof/>
            <w:rtl/>
          </w:rPr>
          <w:t>روزه‌گرفتن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روزها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ع</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435447377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78" w:history="1">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بدون</w:t>
        </w:r>
        <w:r w:rsidR="00062813" w:rsidRPr="000E0925">
          <w:rPr>
            <w:rStyle w:val="Hyperlink"/>
            <w:noProof/>
            <w:rtl/>
          </w:rPr>
          <w:t xml:space="preserve"> </w:t>
        </w:r>
        <w:r w:rsidR="00062813" w:rsidRPr="000E0925">
          <w:rPr>
            <w:rStyle w:val="Hyperlink"/>
            <w:rFonts w:hint="eastAsia"/>
            <w:noProof/>
            <w:rtl/>
          </w:rPr>
          <w:t>اجازه</w:t>
        </w:r>
        <w:r w:rsidR="00062813" w:rsidRPr="000E0925">
          <w:rPr>
            <w:rStyle w:val="Hyperlink"/>
            <w:noProof/>
            <w:rtl/>
          </w:rPr>
          <w:t xml:space="preserve"> </w:t>
        </w:r>
        <w:r w:rsidR="00062813" w:rsidRPr="000E0925">
          <w:rPr>
            <w:rStyle w:val="Hyperlink"/>
            <w:rFonts w:hint="eastAsia"/>
            <w:noProof/>
            <w:rtl/>
          </w:rPr>
          <w:t>شوهر</w:t>
        </w:r>
        <w:r w:rsidR="00062813" w:rsidRPr="000E0925">
          <w:rPr>
            <w:rStyle w:val="Hyperlink"/>
            <w:noProof/>
            <w:rtl/>
          </w:rPr>
          <w:t xml:space="preserve"> </w:t>
        </w:r>
        <w:r w:rsidR="00062813" w:rsidRPr="000E0925">
          <w:rPr>
            <w:rStyle w:val="Hyperlink"/>
            <w:rFonts w:hint="eastAsia"/>
            <w:noProof/>
            <w:rtl/>
          </w:rPr>
          <w:t>روزه</w:t>
        </w:r>
        <w:r w:rsidR="00062813" w:rsidRPr="000E0925">
          <w:rPr>
            <w:rStyle w:val="Hyperlink"/>
            <w:noProof/>
            <w:rtl/>
          </w:rPr>
          <w:t xml:space="preserve"> </w:t>
        </w:r>
        <w:r w:rsidR="00062813" w:rsidRPr="000E0925">
          <w:rPr>
            <w:rStyle w:val="Hyperlink"/>
            <w:rFonts w:hint="eastAsia"/>
            <w:noProof/>
            <w:rtl/>
          </w:rPr>
          <w:t>نفل</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تواند</w:t>
        </w:r>
        <w:r w:rsidR="00062813" w:rsidRPr="000E0925">
          <w:rPr>
            <w:rStyle w:val="Hyperlink"/>
            <w:noProof/>
            <w:rtl/>
          </w:rPr>
          <w:t xml:space="preserve"> </w:t>
        </w:r>
        <w:r w:rsidR="00062813" w:rsidRPr="000E0925">
          <w:rPr>
            <w:rStyle w:val="Hyperlink"/>
            <w:rFonts w:hint="eastAsia"/>
            <w:noProof/>
            <w:rtl/>
          </w:rPr>
          <w:t>بگ</w:t>
        </w:r>
        <w:r w:rsidR="00062813" w:rsidRPr="000E0925">
          <w:rPr>
            <w:rStyle w:val="Hyperlink"/>
            <w:rFonts w:hint="cs"/>
            <w:noProof/>
            <w:rtl/>
          </w:rPr>
          <w:t>ی</w:t>
        </w:r>
        <w:r w:rsidR="00062813" w:rsidRPr="000E0925">
          <w:rPr>
            <w:rStyle w:val="Hyperlink"/>
            <w:rFonts w:hint="eastAsia"/>
            <w:noProof/>
            <w:rtl/>
          </w:rPr>
          <w:t>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435447378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79" w:history="1">
        <w:r w:rsidR="00062813" w:rsidRPr="000E0925">
          <w:rPr>
            <w:rStyle w:val="Hyperlink"/>
            <w:rFonts w:hint="eastAsia"/>
            <w:noProof/>
            <w:rtl/>
          </w:rPr>
          <w:t>افطار</w:t>
        </w:r>
        <w:r w:rsidR="00062813" w:rsidRPr="000E0925">
          <w:rPr>
            <w:rStyle w:val="Hyperlink"/>
            <w:noProof/>
            <w:rtl/>
          </w:rPr>
          <w:t xml:space="preserve"> </w:t>
        </w:r>
        <w:r w:rsidR="00062813" w:rsidRPr="000E0925">
          <w:rPr>
            <w:rStyle w:val="Hyperlink"/>
            <w:rFonts w:hint="eastAsia"/>
            <w:noProof/>
            <w:rtl/>
          </w:rPr>
          <w:t>روزه‌دار</w:t>
        </w:r>
        <w:r w:rsidR="00062813" w:rsidRPr="000E0925">
          <w:rPr>
            <w:rStyle w:val="Hyperlink"/>
            <w:noProof/>
            <w:rtl/>
          </w:rPr>
          <w:t xml:space="preserve"> </w:t>
        </w:r>
        <w:r w:rsidR="00062813" w:rsidRPr="000E0925">
          <w:rPr>
            <w:rStyle w:val="Hyperlink"/>
            <w:rFonts w:hint="eastAsia"/>
            <w:noProof/>
            <w:rtl/>
          </w:rPr>
          <w:t>نفل</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435447379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80" w:history="1">
        <w:r w:rsidR="00062813" w:rsidRPr="000E0925">
          <w:rPr>
            <w:rStyle w:val="Hyperlink"/>
            <w:rFonts w:hint="eastAsia"/>
            <w:noProof/>
            <w:rtl/>
          </w:rPr>
          <w:t>روزه‌دار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فراموش</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بخورد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435447380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81" w:history="1">
        <w:r w:rsidR="00062813" w:rsidRPr="000E0925">
          <w:rPr>
            <w:rStyle w:val="Hyperlink"/>
            <w:rFonts w:hint="eastAsia"/>
            <w:noProof/>
            <w:rtl/>
          </w:rPr>
          <w:t>افطار</w:t>
        </w:r>
        <w:r w:rsidR="00062813" w:rsidRPr="000E0925">
          <w:rPr>
            <w:rStyle w:val="Hyperlink"/>
            <w:noProof/>
            <w:rtl/>
          </w:rPr>
          <w:t xml:space="preserve"> </w:t>
        </w:r>
        <w:r w:rsidR="00062813" w:rsidRPr="000E0925">
          <w:rPr>
            <w:rStyle w:val="Hyperlink"/>
            <w:rFonts w:hint="eastAsia"/>
            <w:noProof/>
            <w:rtl/>
          </w:rPr>
          <w:t>عمد</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رمضان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435447381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82" w:history="1">
        <w:r w:rsidR="00062813" w:rsidRPr="000E0925">
          <w:rPr>
            <w:rStyle w:val="Hyperlink"/>
            <w:rFonts w:hint="eastAsia"/>
            <w:noProof/>
            <w:rtl/>
          </w:rPr>
          <w:t>روزه‌گرفتن</w:t>
        </w:r>
        <w:r w:rsidR="00062813" w:rsidRPr="000E0925">
          <w:rPr>
            <w:rStyle w:val="Hyperlink"/>
            <w:noProof/>
            <w:rtl/>
          </w:rPr>
          <w:t xml:space="preserve"> </w:t>
        </w:r>
        <w:r w:rsidR="00062813" w:rsidRPr="000E0925">
          <w:rPr>
            <w:rStyle w:val="Hyperlink"/>
            <w:rFonts w:hint="eastAsia"/>
            <w:noProof/>
            <w:rtl/>
          </w:rPr>
          <w:t>مسافر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افطار</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435447382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83" w:history="1">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بم</w:t>
        </w:r>
        <w:r w:rsidR="00062813" w:rsidRPr="000E0925">
          <w:rPr>
            <w:rStyle w:val="Hyperlink"/>
            <w:rFonts w:hint="cs"/>
            <w:noProof/>
            <w:rtl/>
          </w:rPr>
          <w:t>ی</w:t>
        </w:r>
        <w:r w:rsidR="00062813" w:rsidRPr="000E0925">
          <w:rPr>
            <w:rStyle w:val="Hyperlink"/>
            <w:rFonts w:hint="eastAsia"/>
            <w:noProof/>
            <w:rtl/>
          </w:rPr>
          <w:t>رد</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حال</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 xml:space="preserve"> </w:t>
        </w:r>
        <w:r w:rsidR="00062813" w:rsidRPr="000E0925">
          <w:rPr>
            <w:rStyle w:val="Hyperlink"/>
            <w:rFonts w:hint="eastAsia"/>
            <w:noProof/>
            <w:rtl/>
          </w:rPr>
          <w:t>قضا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روزه</w:t>
        </w:r>
        <w:r w:rsidR="00062813" w:rsidRPr="000E0925">
          <w:rPr>
            <w:rStyle w:val="Hyperlink"/>
            <w:noProof/>
            <w:rtl/>
          </w:rPr>
          <w:t xml:space="preserve"> </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435447383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167</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384" w:history="1">
        <w:r w:rsidR="00062813" w:rsidRPr="000E0925">
          <w:rPr>
            <w:rStyle w:val="Hyperlink"/>
            <w:rFonts w:hint="eastAsia"/>
            <w:noProof/>
            <w:rtl/>
            <w:lang w:bidi="fa-IR"/>
          </w:rPr>
          <w:t>امور</w:t>
        </w:r>
        <w:r w:rsidR="00062813" w:rsidRPr="000E0925">
          <w:rPr>
            <w:rStyle w:val="Hyperlink"/>
            <w:rFonts w:hint="cs"/>
            <w:noProof/>
            <w:rtl/>
            <w:lang w:bidi="fa-IR"/>
          </w:rPr>
          <w:t>ی</w:t>
        </w:r>
        <w:r w:rsidR="00062813" w:rsidRPr="000E0925">
          <w:rPr>
            <w:rStyle w:val="Hyperlink"/>
            <w:noProof/>
            <w:rtl/>
            <w:lang w:bidi="fa-IR"/>
          </w:rPr>
          <w:t xml:space="preserve"> </w:t>
        </w:r>
        <w:r w:rsidR="00062813" w:rsidRPr="000E0925">
          <w:rPr>
            <w:rStyle w:val="Hyperlink"/>
            <w:rFonts w:hint="eastAsia"/>
            <w:noProof/>
            <w:rtl/>
            <w:lang w:bidi="fa-IR"/>
          </w:rPr>
          <w:t>چند</w:t>
        </w:r>
        <w:r w:rsidR="00062813" w:rsidRPr="000E0925">
          <w:rPr>
            <w:rStyle w:val="Hyperlink"/>
            <w:noProof/>
            <w:rtl/>
            <w:lang w:bidi="fa-IR"/>
          </w:rPr>
          <w:t xml:space="preserve"> </w:t>
        </w:r>
        <w:r w:rsidR="00062813" w:rsidRPr="000E0925">
          <w:rPr>
            <w:rStyle w:val="Hyperlink"/>
            <w:rFonts w:hint="eastAsia"/>
            <w:noProof/>
            <w:rtl/>
            <w:lang w:bidi="fa-IR"/>
          </w:rPr>
          <w:t>متعلق</w:t>
        </w:r>
        <w:r w:rsidR="00062813" w:rsidRPr="000E0925">
          <w:rPr>
            <w:rStyle w:val="Hyperlink"/>
            <w:noProof/>
            <w:rtl/>
            <w:lang w:bidi="fa-IR"/>
          </w:rPr>
          <w:t xml:space="preserve"> </w:t>
        </w:r>
        <w:r w:rsidR="00062813" w:rsidRPr="000E0925">
          <w:rPr>
            <w:rStyle w:val="Hyperlink"/>
            <w:rFonts w:hint="eastAsia"/>
            <w:noProof/>
            <w:rtl/>
            <w:lang w:bidi="fa-IR"/>
          </w:rPr>
          <w:t>به</w:t>
        </w:r>
        <w:r w:rsidR="00062813" w:rsidRPr="000E0925">
          <w:rPr>
            <w:rStyle w:val="Hyperlink"/>
            <w:noProof/>
            <w:rtl/>
            <w:lang w:bidi="fa-IR"/>
          </w:rPr>
          <w:t xml:space="preserve"> </w:t>
        </w:r>
        <w:r w:rsidR="00062813" w:rsidRPr="000E0925">
          <w:rPr>
            <w:rStyle w:val="Hyperlink"/>
            <w:rFonts w:hint="eastAsia"/>
            <w:noProof/>
            <w:rtl/>
            <w:lang w:bidi="fa-IR"/>
          </w:rPr>
          <w:t>روزه</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435447384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85" w:history="1">
        <w:r w:rsidR="00062813" w:rsidRPr="000E0925">
          <w:rPr>
            <w:rStyle w:val="Hyperlink"/>
            <w:rFonts w:hint="eastAsia"/>
            <w:noProof/>
            <w:rtl/>
          </w:rPr>
          <w:t>پاک</w:t>
        </w:r>
        <w:r w:rsidR="00062813" w:rsidRPr="000E0925">
          <w:rPr>
            <w:rStyle w:val="Hyperlink"/>
            <w:noProof/>
            <w:rtl/>
          </w:rPr>
          <w:t xml:space="preserve"> </w:t>
        </w:r>
        <w:r w:rsidR="00062813" w:rsidRPr="000E0925">
          <w:rPr>
            <w:rStyle w:val="Hyperlink"/>
            <w:rFonts w:hint="eastAsia"/>
            <w:noProof/>
            <w:rtl/>
          </w:rPr>
          <w:t>نگهداشتن</w:t>
        </w:r>
        <w:r w:rsidR="00062813" w:rsidRPr="000E0925">
          <w:rPr>
            <w:rStyle w:val="Hyperlink"/>
            <w:noProof/>
            <w:rtl/>
          </w:rPr>
          <w:t xml:space="preserve"> </w:t>
        </w:r>
        <w:r w:rsidR="00062813" w:rsidRPr="000E0925">
          <w:rPr>
            <w:rStyle w:val="Hyperlink"/>
            <w:rFonts w:hint="eastAsia"/>
            <w:noProof/>
            <w:rtl/>
          </w:rPr>
          <w:t>روزه</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گفتار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کردار</w:t>
        </w:r>
        <w:r w:rsidR="00062813" w:rsidRPr="000E0925">
          <w:rPr>
            <w:rStyle w:val="Hyperlink"/>
            <w:noProof/>
            <w:rtl/>
          </w:rPr>
          <w:t xml:space="preserve"> </w:t>
        </w:r>
        <w:r w:rsidR="00062813" w:rsidRPr="000E0925">
          <w:rPr>
            <w:rStyle w:val="Hyperlink"/>
            <w:rFonts w:hint="eastAsia"/>
            <w:noProof/>
            <w:rtl/>
          </w:rPr>
          <w:t>پست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خس</w:t>
        </w:r>
        <w:r w:rsidR="00062813" w:rsidRPr="000E0925">
          <w:rPr>
            <w:rStyle w:val="Hyperlink"/>
            <w:rFonts w:hint="cs"/>
            <w:noProof/>
            <w:rtl/>
          </w:rPr>
          <w:t>ی</w:t>
        </w:r>
        <w:r w:rsidR="00062813" w:rsidRPr="000E0925">
          <w:rPr>
            <w:rStyle w:val="Hyperlink"/>
            <w:rFonts w:hint="eastAsia"/>
            <w:noProof/>
            <w:rtl/>
          </w:rPr>
          <w:t>س</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435447385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86" w:history="1">
        <w:r w:rsidR="00062813" w:rsidRPr="000E0925">
          <w:rPr>
            <w:rStyle w:val="Hyperlink"/>
            <w:rFonts w:hint="eastAsia"/>
            <w:noProof/>
            <w:rtl/>
          </w:rPr>
          <w:t>سنن</w:t>
        </w:r>
        <w:r w:rsidR="00062813" w:rsidRPr="000E0925">
          <w:rPr>
            <w:rStyle w:val="Hyperlink"/>
            <w:noProof/>
            <w:rtl/>
          </w:rPr>
          <w:t xml:space="preserve"> </w:t>
        </w:r>
        <w:r w:rsidR="00062813" w:rsidRPr="000E0925">
          <w:rPr>
            <w:rStyle w:val="Hyperlink"/>
            <w:rFonts w:hint="eastAsia"/>
            <w:noProof/>
            <w:rtl/>
          </w:rPr>
          <w:t>انب</w:t>
        </w:r>
        <w:r w:rsidR="00062813" w:rsidRPr="000E0925">
          <w:rPr>
            <w:rStyle w:val="Hyperlink"/>
            <w:rFonts w:hint="cs"/>
            <w:noProof/>
            <w:rtl/>
          </w:rPr>
          <w:t>ی</w:t>
        </w:r>
        <w:r w:rsidR="00062813" w:rsidRPr="000E0925">
          <w:rPr>
            <w:rStyle w:val="Hyperlink"/>
            <w:rFonts w:hint="eastAsia"/>
            <w:noProof/>
            <w:rtl/>
          </w:rPr>
          <w:t>اء</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باره</w:t>
        </w:r>
        <w:r w:rsidR="00062813" w:rsidRPr="000E0925">
          <w:rPr>
            <w:rStyle w:val="Hyperlink"/>
            <w:noProof/>
            <w:rtl/>
          </w:rPr>
          <w:t xml:space="preserve"> </w:t>
        </w:r>
        <w:r w:rsidR="00062813" w:rsidRPr="000E0925">
          <w:rPr>
            <w:rStyle w:val="Hyperlink"/>
            <w:rFonts w:hint="eastAsia"/>
            <w:noProof/>
            <w:rtl/>
          </w:rPr>
          <w:t>روزه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435447386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87" w:history="1">
        <w:r w:rsidR="00062813" w:rsidRPr="000E0925">
          <w:rPr>
            <w:rStyle w:val="Hyperlink"/>
            <w:rFonts w:hint="eastAsia"/>
            <w:noProof/>
            <w:rtl/>
          </w:rPr>
          <w:t>روزه</w:t>
        </w:r>
        <w:r w:rsidR="00062813" w:rsidRPr="000E0925">
          <w:rPr>
            <w:rStyle w:val="Hyperlink"/>
            <w:noProof/>
            <w:rtl/>
          </w:rPr>
          <w:t xml:space="preserve"> </w:t>
        </w:r>
        <w:r w:rsidR="00062813" w:rsidRPr="000E0925">
          <w:rPr>
            <w:rStyle w:val="Hyperlink"/>
            <w:rFonts w:hint="eastAsia"/>
            <w:noProof/>
            <w:rtl/>
          </w:rPr>
          <w:t>عاشورا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435447387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88" w:history="1">
        <w:r w:rsidR="00062813" w:rsidRPr="000E0925">
          <w:rPr>
            <w:rStyle w:val="Hyperlink"/>
            <w:rFonts w:hint="eastAsia"/>
            <w:noProof/>
            <w:rtl/>
          </w:rPr>
          <w:t>روز</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روز</w:t>
        </w:r>
        <w:r w:rsidR="00062813" w:rsidRPr="000E0925">
          <w:rPr>
            <w:rStyle w:val="Hyperlink"/>
            <w:noProof/>
            <w:rtl/>
          </w:rPr>
          <w:t xml:space="preserve"> </w:t>
        </w:r>
        <w:r w:rsidR="00062813" w:rsidRPr="000E0925">
          <w:rPr>
            <w:rStyle w:val="Hyperlink"/>
            <w:rFonts w:hint="eastAsia"/>
            <w:noProof/>
            <w:rtl/>
          </w:rPr>
          <w:t>عرفه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435447388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89" w:history="1">
        <w:r w:rsidR="00062813" w:rsidRPr="000E0925">
          <w:rPr>
            <w:rStyle w:val="Hyperlink"/>
            <w:rFonts w:hint="eastAsia"/>
            <w:noProof/>
            <w:rtl/>
          </w:rPr>
          <w:t>روز</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شش</w:t>
        </w:r>
        <w:r w:rsidR="00062813" w:rsidRPr="000E0925">
          <w:rPr>
            <w:rStyle w:val="Hyperlink"/>
            <w:noProof/>
            <w:rtl/>
          </w:rPr>
          <w:t xml:space="preserve"> </w:t>
        </w:r>
        <w:r w:rsidR="00062813" w:rsidRPr="000E0925">
          <w:rPr>
            <w:rStyle w:val="Hyperlink"/>
            <w:rFonts w:hint="eastAsia"/>
            <w:noProof/>
            <w:rtl/>
          </w:rPr>
          <w:t>روز</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شوال</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435447389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169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90" w:history="1">
        <w:r w:rsidR="00062813" w:rsidRPr="000E0925">
          <w:rPr>
            <w:rStyle w:val="Hyperlink"/>
            <w:rFonts w:hint="eastAsia"/>
            <w:noProof/>
            <w:rtl/>
          </w:rPr>
          <w:t>روزه</w:t>
        </w:r>
        <w:r w:rsidR="00062813" w:rsidRPr="000E0925">
          <w:rPr>
            <w:rStyle w:val="Hyperlink"/>
            <w:noProof/>
            <w:rtl/>
          </w:rPr>
          <w:t xml:space="preserve"> </w:t>
        </w:r>
        <w:r w:rsidR="00062813" w:rsidRPr="000E0925">
          <w:rPr>
            <w:rStyle w:val="Hyperlink"/>
            <w:rFonts w:hint="eastAsia"/>
            <w:noProof/>
            <w:rtl/>
          </w:rPr>
          <w:t>سه</w:t>
        </w:r>
        <w:r w:rsidR="00062813" w:rsidRPr="000E0925">
          <w:rPr>
            <w:rStyle w:val="Hyperlink"/>
            <w:noProof/>
            <w:rtl/>
          </w:rPr>
          <w:t xml:space="preserve"> </w:t>
        </w:r>
        <w:r w:rsidR="00062813" w:rsidRPr="000E0925">
          <w:rPr>
            <w:rStyle w:val="Hyperlink"/>
            <w:rFonts w:hint="eastAsia"/>
            <w:noProof/>
            <w:rtl/>
          </w:rPr>
          <w:t>روز</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هر</w:t>
        </w:r>
        <w:r w:rsidR="00062813" w:rsidRPr="000E0925">
          <w:rPr>
            <w:rStyle w:val="Hyperlink"/>
            <w:noProof/>
            <w:rtl/>
          </w:rPr>
          <w:t xml:space="preserve"> </w:t>
        </w:r>
        <w:r w:rsidR="00062813" w:rsidRPr="000E0925">
          <w:rPr>
            <w:rStyle w:val="Hyperlink"/>
            <w:rFonts w:hint="eastAsia"/>
            <w:noProof/>
            <w:rtl/>
          </w:rPr>
          <w:t>ماه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435447390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91" w:history="1">
        <w:r w:rsidR="00062813" w:rsidRPr="000E0925">
          <w:rPr>
            <w:rStyle w:val="Hyperlink"/>
            <w:rFonts w:hint="eastAsia"/>
            <w:noProof/>
            <w:rtl/>
          </w:rPr>
          <w:t>شب</w:t>
        </w:r>
        <w:r w:rsidR="00062813" w:rsidRPr="000E0925">
          <w:rPr>
            <w:rStyle w:val="Hyperlink"/>
            <w:noProof/>
            <w:rtl/>
          </w:rPr>
          <w:t xml:space="preserve"> </w:t>
        </w:r>
        <w:r w:rsidR="00062813" w:rsidRPr="000E0925">
          <w:rPr>
            <w:rStyle w:val="Hyperlink"/>
            <w:rFonts w:hint="eastAsia"/>
            <w:noProof/>
            <w:rtl/>
          </w:rPr>
          <w:t>قدر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435447391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92" w:history="1">
        <w:r w:rsidR="00062813" w:rsidRPr="000E0925">
          <w:rPr>
            <w:rStyle w:val="Hyperlink"/>
            <w:rFonts w:hint="eastAsia"/>
            <w:noProof/>
            <w:rtl/>
          </w:rPr>
          <w:t>اعتکاف</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مسجد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435447392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171</w:t>
        </w:r>
        <w:r w:rsidR="00062813">
          <w:rPr>
            <w:rStyle w:val="Hyperlink"/>
            <w:noProof/>
          </w:rPr>
          <w:fldChar w:fldCharType="end"/>
        </w:r>
      </w:hyperlink>
    </w:p>
    <w:p w:rsidR="00062813" w:rsidRDefault="00F721B5">
      <w:pPr>
        <w:pStyle w:val="TOC1"/>
        <w:tabs>
          <w:tab w:val="right" w:leader="dot" w:pos="7078"/>
        </w:tabs>
        <w:rPr>
          <w:rFonts w:asciiTheme="minorHAnsi" w:eastAsiaTheme="minorEastAsia" w:hAnsiTheme="minorHAnsi" w:cstheme="minorBidi"/>
          <w:bCs w:val="0"/>
          <w:noProof/>
          <w:sz w:val="22"/>
          <w:szCs w:val="22"/>
          <w:rtl/>
        </w:rPr>
      </w:pPr>
      <w:hyperlink w:anchor="_Toc435447393" w:history="1">
        <w:r w:rsidR="00062813" w:rsidRPr="000E0925">
          <w:rPr>
            <w:rStyle w:val="Hyperlink"/>
            <w:rFonts w:hint="eastAsia"/>
            <w:noProof/>
            <w:rtl/>
            <w:lang w:bidi="fa-IR"/>
          </w:rPr>
          <w:t>از</w:t>
        </w:r>
        <w:r w:rsidR="00062813" w:rsidRPr="000E0925">
          <w:rPr>
            <w:rStyle w:val="Hyperlink"/>
            <w:noProof/>
            <w:rtl/>
            <w:lang w:bidi="fa-IR"/>
          </w:rPr>
          <w:t xml:space="preserve"> </w:t>
        </w:r>
        <w:r w:rsidR="00062813" w:rsidRPr="000E0925">
          <w:rPr>
            <w:rStyle w:val="Hyperlink"/>
            <w:rFonts w:hint="eastAsia"/>
            <w:noProof/>
            <w:rtl/>
            <w:lang w:bidi="fa-IR"/>
          </w:rPr>
          <w:t>ابواب</w:t>
        </w:r>
        <w:r w:rsidR="00062813" w:rsidRPr="000E0925">
          <w:rPr>
            <w:rStyle w:val="Hyperlink"/>
            <w:noProof/>
            <w:rtl/>
            <w:lang w:bidi="fa-IR"/>
          </w:rPr>
          <w:t xml:space="preserve"> </w:t>
        </w:r>
        <w:r w:rsidR="00062813" w:rsidRPr="000E0925">
          <w:rPr>
            <w:rStyle w:val="Hyperlink"/>
            <w:rFonts w:hint="eastAsia"/>
            <w:noProof/>
            <w:rtl/>
            <w:lang w:bidi="fa-IR"/>
          </w:rPr>
          <w:t>حج</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435447393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94" w:history="1">
        <w:r w:rsidR="00062813" w:rsidRPr="000E0925">
          <w:rPr>
            <w:rStyle w:val="Hyperlink"/>
            <w:rFonts w:hint="eastAsia"/>
            <w:noProof/>
            <w:rtl/>
          </w:rPr>
          <w:t>مصالح</w:t>
        </w:r>
        <w:r w:rsidR="00062813" w:rsidRPr="000E0925">
          <w:rPr>
            <w:rStyle w:val="Hyperlink"/>
            <w:noProof/>
            <w:rtl/>
          </w:rPr>
          <w:t xml:space="preserve"> </w:t>
        </w:r>
        <w:r w:rsidR="00062813" w:rsidRPr="000E0925">
          <w:rPr>
            <w:rStyle w:val="Hyperlink"/>
            <w:rFonts w:hint="eastAsia"/>
            <w:noProof/>
            <w:rtl/>
          </w:rPr>
          <w:t>ملاحظه</w:t>
        </w:r>
        <w:r w:rsidR="00062813" w:rsidRPr="000E0925">
          <w:rPr>
            <w:rStyle w:val="Hyperlink"/>
            <w:rFonts w:hint="eastAsia"/>
            <w:noProof/>
          </w:rPr>
          <w:t>‌</w:t>
        </w:r>
        <w:r w:rsidR="00062813" w:rsidRPr="000E0925">
          <w:rPr>
            <w:rStyle w:val="Hyperlink"/>
            <w:rFonts w:hint="eastAsia"/>
            <w:noProof/>
            <w:rtl/>
          </w:rPr>
          <w:t>شده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حج</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435447394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95" w:history="1">
        <w:r w:rsidR="00062813" w:rsidRPr="000E0925">
          <w:rPr>
            <w:rStyle w:val="Hyperlink"/>
            <w:rFonts w:hint="eastAsia"/>
            <w:noProof/>
            <w:rtl/>
          </w:rPr>
          <w:t>موافقت</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آنچه</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hint="eastAsia"/>
            <w:noProof/>
            <w:rtl/>
          </w:rPr>
          <w:t>ابراه</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cs="CTraditional Arabic"/>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ارث</w:t>
        </w:r>
        <w:r w:rsidR="00062813" w:rsidRPr="000E0925">
          <w:rPr>
            <w:rStyle w:val="Hyperlink"/>
            <w:noProof/>
            <w:rtl/>
          </w:rPr>
          <w:t xml:space="preserve"> </w:t>
        </w:r>
        <w:r w:rsidR="00062813" w:rsidRPr="000E0925">
          <w:rPr>
            <w:rStyle w:val="Hyperlink"/>
            <w:rFonts w:hint="eastAsia"/>
            <w:noProof/>
            <w:rtl/>
          </w:rPr>
          <w:t>رس</w:t>
        </w:r>
        <w:r w:rsidR="00062813" w:rsidRPr="000E0925">
          <w:rPr>
            <w:rStyle w:val="Hyperlink"/>
            <w:rFonts w:hint="cs"/>
            <w:noProof/>
            <w:rtl/>
          </w:rPr>
          <w:t>ی</w:t>
        </w:r>
        <w:r w:rsidR="00062813" w:rsidRPr="000E0925">
          <w:rPr>
            <w:rStyle w:val="Hyperlink"/>
            <w:rFonts w:hint="eastAsia"/>
            <w:noProof/>
            <w:rtl/>
          </w:rPr>
          <w:t>ده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435447395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96" w:history="1">
        <w:r w:rsidR="00062813" w:rsidRPr="000E0925">
          <w:rPr>
            <w:rStyle w:val="Hyperlink"/>
            <w:rFonts w:hint="eastAsia"/>
            <w:noProof/>
            <w:rtl/>
          </w:rPr>
          <w:t>رفق</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نرمش</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خاص</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عام</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حج</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435447396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97" w:history="1">
        <w:r w:rsidR="00062813" w:rsidRPr="000E0925">
          <w:rPr>
            <w:rStyle w:val="Hyperlink"/>
            <w:rFonts w:hint="eastAsia"/>
            <w:noProof/>
            <w:rtl/>
          </w:rPr>
          <w:t>حج</w:t>
        </w:r>
        <w:r w:rsidR="00062813" w:rsidRPr="000E0925">
          <w:rPr>
            <w:rStyle w:val="Hyperlink"/>
            <w:noProof/>
            <w:rtl/>
          </w:rPr>
          <w:t xml:space="preserve"> </w:t>
        </w:r>
        <w:r w:rsidR="00062813" w:rsidRPr="000E0925">
          <w:rPr>
            <w:rStyle w:val="Hyperlink"/>
            <w:rFonts w:hint="eastAsia"/>
            <w:noProof/>
            <w:rtl/>
          </w:rPr>
          <w:t>ر</w:t>
        </w:r>
        <w:r w:rsidR="00062813" w:rsidRPr="000E0925">
          <w:rPr>
            <w:rStyle w:val="Hyperlink"/>
            <w:rFonts w:hint="cs"/>
            <w:noProof/>
            <w:rtl/>
          </w:rPr>
          <w:t>ی</w:t>
        </w:r>
        <w:r w:rsidR="00062813" w:rsidRPr="000E0925">
          <w:rPr>
            <w:rStyle w:val="Hyperlink"/>
            <w:rFonts w:hint="eastAsia"/>
            <w:noProof/>
            <w:rtl/>
          </w:rPr>
          <w:t>شه‌ا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ان</w:t>
        </w:r>
        <w:r w:rsidR="00062813" w:rsidRPr="000E0925">
          <w:rPr>
            <w:rStyle w:val="Hyperlink"/>
            <w:noProof/>
            <w:rtl/>
          </w:rPr>
          <w:t xml:space="preserve"> </w:t>
        </w:r>
        <w:r w:rsidR="00062813" w:rsidRPr="000E0925">
          <w:rPr>
            <w:rStyle w:val="Hyperlink"/>
            <w:rFonts w:hint="eastAsia"/>
            <w:noProof/>
            <w:rtl/>
          </w:rPr>
          <w:t>عرب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435447397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98" w:history="1">
        <w:r w:rsidR="00062813" w:rsidRPr="000E0925">
          <w:rPr>
            <w:rStyle w:val="Hyperlink"/>
            <w:rFonts w:hint="eastAsia"/>
            <w:noProof/>
            <w:rtl/>
          </w:rPr>
          <w:t>عرب‌ها</w:t>
        </w:r>
        <w:r w:rsidR="00062813" w:rsidRPr="000E0925">
          <w:rPr>
            <w:rStyle w:val="Hyperlink"/>
            <w:noProof/>
            <w:rtl/>
          </w:rPr>
          <w:t xml:space="preserve"> </w:t>
        </w:r>
        <w:r w:rsidR="00062813" w:rsidRPr="000E0925">
          <w:rPr>
            <w:rStyle w:val="Hyperlink"/>
            <w:rFonts w:hint="eastAsia"/>
            <w:noProof/>
            <w:rtl/>
          </w:rPr>
          <w:t>اعمال</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طرف</w:t>
        </w:r>
        <w:r w:rsidR="00062813" w:rsidRPr="000E0925">
          <w:rPr>
            <w:rStyle w:val="Hyperlink"/>
            <w:noProof/>
            <w:rtl/>
          </w:rPr>
          <w:t xml:space="preserve"> </w:t>
        </w:r>
        <w:r w:rsidR="00062813" w:rsidRPr="000E0925">
          <w:rPr>
            <w:rStyle w:val="Hyperlink"/>
            <w:rFonts w:hint="eastAsia"/>
            <w:noProof/>
            <w:rtl/>
          </w:rPr>
          <w:t>خود</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حج</w:t>
        </w:r>
        <w:r w:rsidR="00062813" w:rsidRPr="000E0925">
          <w:rPr>
            <w:rStyle w:val="Hyperlink"/>
            <w:noProof/>
            <w:rtl/>
          </w:rPr>
          <w:t xml:space="preserve"> </w:t>
        </w:r>
        <w:r w:rsidR="00062813" w:rsidRPr="000E0925">
          <w:rPr>
            <w:rStyle w:val="Hyperlink"/>
            <w:rFonts w:hint="eastAsia"/>
            <w:noProof/>
            <w:rtl/>
          </w:rPr>
          <w:t>انجام</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دادند</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باطل</w:t>
        </w:r>
        <w:r w:rsidR="00062813" w:rsidRPr="000E0925">
          <w:rPr>
            <w:rStyle w:val="Hyperlink"/>
            <w:noProof/>
            <w:rtl/>
          </w:rPr>
          <w:t xml:space="preserve"> </w:t>
        </w:r>
        <w:r w:rsidR="00062813" w:rsidRPr="000E0925">
          <w:rPr>
            <w:rStyle w:val="Hyperlink"/>
            <w:rFonts w:hint="eastAsia"/>
            <w:noProof/>
            <w:rtl/>
          </w:rPr>
          <w:t>بودند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435447398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399" w:history="1">
        <w:r w:rsidR="00062813" w:rsidRPr="000E0925">
          <w:rPr>
            <w:rStyle w:val="Hyperlink"/>
            <w:rFonts w:hint="eastAsia"/>
            <w:noProof/>
            <w:rtl/>
          </w:rPr>
          <w:t>اهل</w:t>
        </w:r>
        <w:r w:rsidR="00062813" w:rsidRPr="000E0925">
          <w:rPr>
            <w:rStyle w:val="Hyperlink"/>
            <w:noProof/>
            <w:rtl/>
          </w:rPr>
          <w:t xml:space="preserve"> </w:t>
        </w:r>
        <w:r w:rsidR="00062813" w:rsidRPr="000E0925">
          <w:rPr>
            <w:rStyle w:val="Hyperlink"/>
            <w:rFonts w:hint="eastAsia"/>
            <w:noProof/>
            <w:rtl/>
          </w:rPr>
          <w:t>جاهل</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حج</w:t>
        </w:r>
        <w:r w:rsidR="00062813" w:rsidRPr="000E0925">
          <w:rPr>
            <w:rStyle w:val="Hyperlink"/>
            <w:noProof/>
            <w:rtl/>
          </w:rPr>
          <w:t xml:space="preserve"> </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اسات</w:t>
        </w:r>
        <w:r w:rsidR="00062813" w:rsidRPr="000E0925">
          <w:rPr>
            <w:rStyle w:val="Hyperlink"/>
            <w:noProof/>
            <w:rtl/>
          </w:rPr>
          <w:t xml:space="preserve"> </w:t>
        </w:r>
        <w:r w:rsidR="00062813" w:rsidRPr="000E0925">
          <w:rPr>
            <w:rStyle w:val="Hyperlink"/>
            <w:rFonts w:hint="eastAsia"/>
            <w:noProof/>
            <w:rtl/>
          </w:rPr>
          <w:t>فاسد</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جاد</w:t>
        </w:r>
        <w:r w:rsidR="00062813" w:rsidRPr="000E0925">
          <w:rPr>
            <w:rStyle w:val="Hyperlink"/>
            <w:noProof/>
            <w:rtl/>
          </w:rPr>
          <w:t xml:space="preserve"> </w:t>
        </w:r>
        <w:r w:rsidR="00062813" w:rsidRPr="000E0925">
          <w:rPr>
            <w:rStyle w:val="Hyperlink"/>
            <w:rFonts w:hint="eastAsia"/>
            <w:noProof/>
            <w:rtl/>
          </w:rPr>
          <w:t>کرده</w:t>
        </w:r>
        <w:r w:rsidR="00062813" w:rsidRPr="000E0925">
          <w:rPr>
            <w:rStyle w:val="Hyperlink"/>
            <w:noProof/>
            <w:rtl/>
          </w:rPr>
          <w:t xml:space="preserve"> </w:t>
        </w:r>
        <w:r w:rsidR="00062813" w:rsidRPr="000E0925">
          <w:rPr>
            <w:rStyle w:val="Hyperlink"/>
            <w:rFonts w:hint="eastAsia"/>
            <w:noProof/>
            <w:rtl/>
          </w:rPr>
          <w:t>بودند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435447399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00" w:history="1">
        <w:r w:rsidR="00062813" w:rsidRPr="000E0925">
          <w:rPr>
            <w:rStyle w:val="Hyperlink"/>
            <w:rFonts w:hint="eastAsia"/>
            <w:noProof/>
            <w:rtl/>
          </w:rPr>
          <w:t>اهل</w:t>
        </w:r>
        <w:r w:rsidR="00062813" w:rsidRPr="000E0925">
          <w:rPr>
            <w:rStyle w:val="Hyperlink"/>
            <w:noProof/>
            <w:rtl/>
          </w:rPr>
          <w:t xml:space="preserve"> </w:t>
        </w:r>
        <w:r w:rsidR="00062813" w:rsidRPr="000E0925">
          <w:rPr>
            <w:rStyle w:val="Hyperlink"/>
            <w:rFonts w:hint="eastAsia"/>
            <w:noProof/>
            <w:rtl/>
          </w:rPr>
          <w:t>جاهل</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تجارت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موسم</w:t>
        </w:r>
        <w:r w:rsidR="00062813" w:rsidRPr="000E0925">
          <w:rPr>
            <w:rStyle w:val="Hyperlink"/>
            <w:noProof/>
            <w:rtl/>
          </w:rPr>
          <w:t xml:space="preserve"> </w:t>
        </w:r>
        <w:r w:rsidR="00062813" w:rsidRPr="000E0925">
          <w:rPr>
            <w:rStyle w:val="Hyperlink"/>
            <w:rFonts w:hint="eastAsia"/>
            <w:noProof/>
            <w:rtl/>
          </w:rPr>
          <w:t>حج</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مکروه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دانستند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435447400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01" w:history="1">
        <w:r w:rsidR="00062813" w:rsidRPr="000E0925">
          <w:rPr>
            <w:rStyle w:val="Hyperlink"/>
            <w:rFonts w:hint="eastAsia"/>
            <w:noProof/>
            <w:rtl/>
          </w:rPr>
          <w:t>اهل</w:t>
        </w:r>
        <w:r w:rsidR="00062813" w:rsidRPr="000E0925">
          <w:rPr>
            <w:rStyle w:val="Hyperlink"/>
            <w:noProof/>
            <w:rtl/>
          </w:rPr>
          <w:t xml:space="preserve"> </w:t>
        </w:r>
        <w:r w:rsidR="00062813" w:rsidRPr="000E0925">
          <w:rPr>
            <w:rStyle w:val="Hyperlink"/>
            <w:rFonts w:hint="eastAsia"/>
            <w:noProof/>
            <w:rtl/>
          </w:rPr>
          <w:t>جاهل</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جا</w:t>
        </w:r>
        <w:r w:rsidR="00062813" w:rsidRPr="000E0925">
          <w:rPr>
            <w:rStyle w:val="Hyperlink"/>
            <w:noProof/>
            <w:rtl/>
          </w:rPr>
          <w:t xml:space="preserve"> </w:t>
        </w:r>
        <w:r w:rsidR="00062813" w:rsidRPr="000E0925">
          <w:rPr>
            <w:rStyle w:val="Hyperlink"/>
            <w:rFonts w:hint="eastAsia"/>
            <w:noProof/>
            <w:rtl/>
          </w:rPr>
          <w:t>آوردن</w:t>
        </w:r>
        <w:r w:rsidR="00062813" w:rsidRPr="000E0925">
          <w:rPr>
            <w:rStyle w:val="Hyperlink"/>
            <w:noProof/>
            <w:rtl/>
          </w:rPr>
          <w:t xml:space="preserve"> </w:t>
        </w:r>
        <w:r w:rsidR="00062813" w:rsidRPr="000E0925">
          <w:rPr>
            <w:rStyle w:val="Hyperlink"/>
            <w:rFonts w:hint="eastAsia"/>
            <w:noProof/>
            <w:rtl/>
          </w:rPr>
          <w:t>عمره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موسم</w:t>
        </w:r>
        <w:r w:rsidR="00062813" w:rsidRPr="000E0925">
          <w:rPr>
            <w:rStyle w:val="Hyperlink"/>
            <w:noProof/>
            <w:rtl/>
          </w:rPr>
          <w:t xml:space="preserve"> </w:t>
        </w:r>
        <w:r w:rsidR="00062813" w:rsidRPr="000E0925">
          <w:rPr>
            <w:rStyle w:val="Hyperlink"/>
            <w:rFonts w:hint="eastAsia"/>
            <w:noProof/>
            <w:rtl/>
          </w:rPr>
          <w:t>حج</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مکروه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گفتند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435447401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02" w:history="1">
        <w:r w:rsidR="00062813" w:rsidRPr="000E0925">
          <w:rPr>
            <w:rStyle w:val="Hyperlink"/>
            <w:rFonts w:hint="eastAsia"/>
            <w:noProof/>
            <w:rtl/>
          </w:rPr>
          <w:t>حج</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عمر</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بار</w:t>
        </w:r>
        <w:r w:rsidR="00062813" w:rsidRPr="000E0925">
          <w:rPr>
            <w:rStyle w:val="Hyperlink"/>
            <w:noProof/>
            <w:rtl/>
          </w:rPr>
          <w:t xml:space="preserve"> </w:t>
        </w:r>
        <w:r w:rsidR="00062813" w:rsidRPr="000E0925">
          <w:rPr>
            <w:rStyle w:val="Hyperlink"/>
            <w:rFonts w:hint="eastAsia"/>
            <w:noProof/>
            <w:rtl/>
          </w:rPr>
          <w:t>فرض</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435447402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03" w:history="1">
        <w:r w:rsidR="00062813" w:rsidRPr="000E0925">
          <w:rPr>
            <w:rStyle w:val="Hyperlink"/>
            <w:rFonts w:hint="eastAsia"/>
            <w:noProof/>
            <w:rtl/>
          </w:rPr>
          <w:t>فض</w:t>
        </w:r>
        <w:r w:rsidR="00062813" w:rsidRPr="000E0925">
          <w:rPr>
            <w:rStyle w:val="Hyperlink"/>
            <w:rFonts w:hint="cs"/>
            <w:noProof/>
            <w:rtl/>
          </w:rPr>
          <w:t>ی</w:t>
        </w:r>
        <w:r w:rsidR="00062813" w:rsidRPr="000E0925">
          <w:rPr>
            <w:rStyle w:val="Hyperlink"/>
            <w:rFonts w:hint="eastAsia"/>
            <w:noProof/>
            <w:rtl/>
          </w:rPr>
          <w:t>لت</w:t>
        </w:r>
        <w:r w:rsidR="00062813" w:rsidRPr="000E0925">
          <w:rPr>
            <w:rStyle w:val="Hyperlink"/>
            <w:noProof/>
            <w:rtl/>
          </w:rPr>
          <w:t xml:space="preserve"> </w:t>
        </w:r>
        <w:r w:rsidR="00062813" w:rsidRPr="000E0925">
          <w:rPr>
            <w:rStyle w:val="Hyperlink"/>
            <w:rFonts w:hint="eastAsia"/>
            <w:noProof/>
            <w:rtl/>
          </w:rPr>
          <w:t>حج</w:t>
        </w:r>
        <w:r w:rsidR="00062813" w:rsidRPr="000E0925">
          <w:rPr>
            <w:rStyle w:val="Hyperlink"/>
            <w:noProof/>
            <w:rtl/>
          </w:rPr>
          <w:t xml:space="preserve"> </w:t>
        </w:r>
        <w:r w:rsidR="00062813" w:rsidRPr="000E0925">
          <w:rPr>
            <w:rStyle w:val="Hyperlink"/>
            <w:rFonts w:hint="eastAsia"/>
            <w:noProof/>
            <w:rtl/>
          </w:rPr>
          <w:t>مبرور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435447403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04" w:history="1">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جاآور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عمره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رمضان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435447404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05" w:history="1">
        <w:r w:rsidR="00062813" w:rsidRPr="000E0925">
          <w:rPr>
            <w:rStyle w:val="Hyperlink"/>
            <w:rFonts w:hint="eastAsia"/>
            <w:noProof/>
            <w:rtl/>
          </w:rPr>
          <w:t>مجازات</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وجود</w:t>
        </w:r>
        <w:r w:rsidR="00062813" w:rsidRPr="000E0925">
          <w:rPr>
            <w:rStyle w:val="Hyperlink"/>
            <w:noProof/>
            <w:rtl/>
          </w:rPr>
          <w:t xml:space="preserve"> </w:t>
        </w:r>
        <w:r w:rsidR="00062813" w:rsidRPr="000E0925">
          <w:rPr>
            <w:rStyle w:val="Hyperlink"/>
            <w:rFonts w:hint="eastAsia"/>
            <w:noProof/>
            <w:rtl/>
          </w:rPr>
          <w:t>استطاعت،</w:t>
        </w:r>
        <w:r w:rsidR="00062813" w:rsidRPr="000E0925">
          <w:rPr>
            <w:rStyle w:val="Hyperlink"/>
            <w:noProof/>
            <w:rtl/>
          </w:rPr>
          <w:t xml:space="preserve"> </w:t>
        </w:r>
        <w:r w:rsidR="00062813" w:rsidRPr="000E0925">
          <w:rPr>
            <w:rStyle w:val="Hyperlink"/>
            <w:rFonts w:hint="eastAsia"/>
            <w:noProof/>
            <w:rtl/>
          </w:rPr>
          <w:t>تارک</w:t>
        </w:r>
        <w:r w:rsidR="00062813" w:rsidRPr="000E0925">
          <w:rPr>
            <w:rStyle w:val="Hyperlink"/>
            <w:noProof/>
            <w:rtl/>
          </w:rPr>
          <w:t xml:space="preserve"> </w:t>
        </w:r>
        <w:r w:rsidR="00062813" w:rsidRPr="000E0925">
          <w:rPr>
            <w:rStyle w:val="Hyperlink"/>
            <w:rFonts w:hint="eastAsia"/>
            <w:noProof/>
            <w:rtl/>
          </w:rPr>
          <w:t>حج</w:t>
        </w:r>
        <w:r w:rsidR="00062813" w:rsidRPr="000E0925">
          <w:rPr>
            <w:rStyle w:val="Hyperlink"/>
            <w:noProof/>
            <w:rtl/>
          </w:rPr>
          <w:t xml:space="preserve"> </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435447405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06" w:history="1">
        <w:r w:rsidR="00062813" w:rsidRPr="000E0925">
          <w:rPr>
            <w:rStyle w:val="Hyperlink"/>
            <w:rFonts w:hint="eastAsia"/>
            <w:noProof/>
            <w:rtl/>
          </w:rPr>
          <w:t>تذل</w:t>
        </w:r>
        <w:r w:rsidR="00062813" w:rsidRPr="000E0925">
          <w:rPr>
            <w:rStyle w:val="Hyperlink"/>
            <w:rFonts w:hint="cs"/>
            <w:noProof/>
            <w:rtl/>
          </w:rPr>
          <w:t>ی</w:t>
        </w:r>
        <w:r w:rsidR="00062813" w:rsidRPr="000E0925">
          <w:rPr>
            <w:rStyle w:val="Hyperlink"/>
            <w:rFonts w:hint="eastAsia"/>
            <w:noProof/>
            <w:rtl/>
          </w:rPr>
          <w:t>ل</w:t>
        </w:r>
        <w:r w:rsidR="00062813" w:rsidRPr="000E0925">
          <w:rPr>
            <w:rStyle w:val="Hyperlink"/>
            <w:noProof/>
            <w:rtl/>
          </w:rPr>
          <w:t xml:space="preserve"> </w:t>
        </w:r>
        <w:r w:rsidR="00062813" w:rsidRPr="000E0925">
          <w:rPr>
            <w:rStyle w:val="Hyperlink"/>
            <w:rFonts w:hint="eastAsia"/>
            <w:noProof/>
            <w:rtl/>
          </w:rPr>
          <w:t>نفس</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حج،</w:t>
        </w:r>
        <w:r w:rsidR="00062813" w:rsidRPr="000E0925">
          <w:rPr>
            <w:rStyle w:val="Hyperlink"/>
            <w:noProof/>
            <w:rtl/>
          </w:rPr>
          <w:t xml:space="preserve"> </w:t>
        </w:r>
        <w:r w:rsidR="00062813" w:rsidRPr="000E0925">
          <w:rPr>
            <w:rStyle w:val="Hyperlink"/>
            <w:rFonts w:hint="eastAsia"/>
            <w:noProof/>
            <w:rtl/>
          </w:rPr>
          <w:t>اعلا</w:t>
        </w:r>
        <w:r w:rsidR="00062813" w:rsidRPr="000E0925">
          <w:rPr>
            <w:rStyle w:val="Hyperlink"/>
            <w:rFonts w:hint="cs"/>
            <w:noProof/>
            <w:rtl/>
          </w:rPr>
          <w:t>یی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کلمة</w:t>
        </w:r>
        <w:r w:rsidR="00062813" w:rsidRPr="000E0925">
          <w:rPr>
            <w:rStyle w:val="Hyperlink"/>
            <w:noProof/>
            <w:rtl/>
          </w:rPr>
          <w:t xml:space="preserve"> </w:t>
        </w:r>
        <w:r w:rsidR="00062813" w:rsidRPr="000E0925">
          <w:rPr>
            <w:rStyle w:val="Hyperlink"/>
            <w:rFonts w:hint="eastAsia"/>
            <w:noProof/>
            <w:rtl/>
          </w:rPr>
          <w:t>الله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435447406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177</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407" w:history="1">
        <w:r w:rsidR="00062813" w:rsidRPr="000E0925">
          <w:rPr>
            <w:rStyle w:val="Hyperlink"/>
            <w:rFonts w:hint="eastAsia"/>
            <w:noProof/>
            <w:rtl/>
            <w:lang w:bidi="fa-IR"/>
          </w:rPr>
          <w:t>صفت</w:t>
        </w:r>
        <w:r w:rsidR="00062813" w:rsidRPr="000E0925">
          <w:rPr>
            <w:rStyle w:val="Hyperlink"/>
            <w:noProof/>
            <w:rtl/>
            <w:lang w:bidi="fa-IR"/>
          </w:rPr>
          <w:t xml:space="preserve"> </w:t>
        </w:r>
        <w:r w:rsidR="00062813" w:rsidRPr="000E0925">
          <w:rPr>
            <w:rStyle w:val="Hyperlink"/>
            <w:rFonts w:hint="eastAsia"/>
            <w:noProof/>
            <w:rtl/>
            <w:lang w:bidi="fa-IR"/>
          </w:rPr>
          <w:t>مناسک</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435447407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08" w:history="1">
        <w:r w:rsidR="00062813" w:rsidRPr="000E0925">
          <w:rPr>
            <w:rStyle w:val="Hyperlink"/>
            <w:rFonts w:hint="eastAsia"/>
            <w:noProof/>
            <w:rtl/>
          </w:rPr>
          <w:t>اهل</w:t>
        </w:r>
        <w:r w:rsidR="00062813" w:rsidRPr="000E0925">
          <w:rPr>
            <w:rStyle w:val="Hyperlink"/>
            <w:noProof/>
            <w:rtl/>
          </w:rPr>
          <w:t xml:space="preserve"> </w:t>
        </w:r>
        <w:r w:rsidR="00062813" w:rsidRPr="000E0925">
          <w:rPr>
            <w:rStyle w:val="Hyperlink"/>
            <w:rFonts w:hint="eastAsia"/>
            <w:noProof/>
            <w:rtl/>
          </w:rPr>
          <w:t>مکه</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مکه</w:t>
        </w:r>
        <w:r w:rsidR="00062813" w:rsidRPr="000E0925">
          <w:rPr>
            <w:rStyle w:val="Hyperlink"/>
            <w:noProof/>
            <w:rtl/>
          </w:rPr>
          <w:t xml:space="preserve"> </w:t>
        </w:r>
        <w:r w:rsidR="00062813" w:rsidRPr="000E0925">
          <w:rPr>
            <w:rStyle w:val="Hyperlink"/>
            <w:rFonts w:hint="eastAsia"/>
            <w:noProof/>
            <w:rtl/>
          </w:rPr>
          <w:t>احرام</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بندند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435447408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09" w:history="1">
        <w:r w:rsidR="00062813" w:rsidRPr="000E0925">
          <w:rPr>
            <w:rStyle w:val="Hyperlink"/>
            <w:rFonts w:hint="eastAsia"/>
            <w:noProof/>
            <w:rtl/>
          </w:rPr>
          <w:t>اهال</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آفاق</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قات‌ها</w:t>
        </w:r>
        <w:r w:rsidR="00062813" w:rsidRPr="000E0925">
          <w:rPr>
            <w:rStyle w:val="Hyperlink"/>
            <w:noProof/>
            <w:rtl/>
          </w:rPr>
          <w:t xml:space="preserve"> </w:t>
        </w:r>
        <w:r w:rsidR="00062813" w:rsidRPr="000E0925">
          <w:rPr>
            <w:rStyle w:val="Hyperlink"/>
            <w:rFonts w:hint="eastAsia"/>
            <w:noProof/>
            <w:rtl/>
          </w:rPr>
          <w:t>احرام</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بندند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435447409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10" w:history="1">
        <w:r w:rsidR="00062813" w:rsidRPr="000E0925">
          <w:rPr>
            <w:rStyle w:val="Hyperlink"/>
            <w:rFonts w:hint="eastAsia"/>
            <w:noProof/>
            <w:rtl/>
          </w:rPr>
          <w:t>احرام</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عمره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435447410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11" w:history="1">
        <w:r w:rsidR="00062813" w:rsidRPr="000E0925">
          <w:rPr>
            <w:rStyle w:val="Hyperlink"/>
            <w:rFonts w:hint="eastAsia"/>
            <w:noProof/>
            <w:rtl/>
          </w:rPr>
          <w:t>احرام</w:t>
        </w:r>
        <w:r w:rsidR="00062813" w:rsidRPr="000E0925">
          <w:rPr>
            <w:rStyle w:val="Hyperlink"/>
            <w:noProof/>
            <w:rtl/>
          </w:rPr>
          <w:t xml:space="preserve"> </w:t>
        </w:r>
        <w:r w:rsidR="00062813" w:rsidRPr="000E0925">
          <w:rPr>
            <w:rStyle w:val="Hyperlink"/>
            <w:rFonts w:hint="eastAsia"/>
            <w:noProof/>
            <w:rtl/>
          </w:rPr>
          <w:t>متمتع</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435447411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12" w:history="1">
        <w:r w:rsidR="00062813" w:rsidRPr="000E0925">
          <w:rPr>
            <w:rStyle w:val="Hyperlink"/>
            <w:rFonts w:hint="eastAsia"/>
            <w:noProof/>
            <w:rtl/>
          </w:rPr>
          <w:t>احرام</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حج</w:t>
        </w:r>
        <w:r w:rsidR="00062813" w:rsidRPr="000E0925">
          <w:rPr>
            <w:rStyle w:val="Hyperlink"/>
            <w:noProof/>
            <w:rtl/>
          </w:rPr>
          <w:t xml:space="preserve"> </w:t>
        </w:r>
        <w:r w:rsidR="00062813" w:rsidRPr="000E0925">
          <w:rPr>
            <w:rStyle w:val="Hyperlink"/>
            <w:rFonts w:hint="eastAsia"/>
            <w:noProof/>
            <w:rtl/>
          </w:rPr>
          <w:t>قران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435447412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13" w:history="1">
        <w:r w:rsidR="00062813" w:rsidRPr="000E0925">
          <w:rPr>
            <w:rStyle w:val="Hyperlink"/>
            <w:rFonts w:hint="eastAsia"/>
            <w:noProof/>
            <w:rtl/>
          </w:rPr>
          <w:t>احرام</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جا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تکب</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تحر</w:t>
        </w:r>
        <w:r w:rsidR="00062813" w:rsidRPr="000E0925">
          <w:rPr>
            <w:rStyle w:val="Hyperlink"/>
            <w:rFonts w:hint="cs"/>
            <w:noProof/>
            <w:rtl/>
          </w:rPr>
          <w:t>ی</w:t>
        </w:r>
        <w:r w:rsidR="00062813" w:rsidRPr="000E0925">
          <w:rPr>
            <w:rStyle w:val="Hyperlink"/>
            <w:rFonts w:hint="eastAsia"/>
            <w:noProof/>
            <w:rtl/>
          </w:rPr>
          <w:t>مه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435447413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14" w:history="1">
        <w:r w:rsidR="00062813" w:rsidRPr="000E0925">
          <w:rPr>
            <w:rStyle w:val="Hyperlink"/>
            <w:rFonts w:hint="eastAsia"/>
            <w:noProof/>
            <w:rtl/>
          </w:rPr>
          <w:t>محرم</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چه</w:t>
        </w:r>
        <w:r w:rsidR="00062813" w:rsidRPr="000E0925">
          <w:rPr>
            <w:rStyle w:val="Hyperlink"/>
            <w:noProof/>
            <w:rtl/>
          </w:rPr>
          <w:t xml:space="preserve"> </w:t>
        </w:r>
        <w:r w:rsidR="00062813" w:rsidRPr="000E0925">
          <w:rPr>
            <w:rStyle w:val="Hyperlink"/>
            <w:rFonts w:hint="eastAsia"/>
            <w:noProof/>
            <w:rtl/>
          </w:rPr>
          <w:t>چ</w:t>
        </w:r>
        <w:r w:rsidR="00062813" w:rsidRPr="000E0925">
          <w:rPr>
            <w:rStyle w:val="Hyperlink"/>
            <w:rFonts w:hint="cs"/>
            <w:noProof/>
            <w:rtl/>
          </w:rPr>
          <w:t>ی</w:t>
        </w:r>
        <w:r w:rsidR="00062813" w:rsidRPr="000E0925">
          <w:rPr>
            <w:rStyle w:val="Hyperlink"/>
            <w:rFonts w:hint="eastAsia"/>
            <w:noProof/>
            <w:rtl/>
          </w:rPr>
          <w:t>زها</w:t>
        </w:r>
        <w:r w:rsidR="00062813" w:rsidRPr="000E0925">
          <w:rPr>
            <w:rStyle w:val="Hyperlink"/>
            <w:noProof/>
            <w:rtl/>
          </w:rPr>
          <w:t xml:space="preserve"> </w:t>
        </w:r>
        <w:r w:rsidR="00062813" w:rsidRPr="000E0925">
          <w:rPr>
            <w:rStyle w:val="Hyperlink"/>
            <w:rFonts w:hint="eastAsia"/>
            <w:noProof/>
            <w:rtl/>
          </w:rPr>
          <w:t>پره</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کند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435447414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179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15" w:history="1">
        <w:r w:rsidR="00062813" w:rsidRPr="000E0925">
          <w:rPr>
            <w:rStyle w:val="Hyperlink"/>
            <w:rFonts w:hint="eastAsia"/>
            <w:noProof/>
            <w:rtl/>
          </w:rPr>
          <w:t>لباس</w:t>
        </w:r>
        <w:r w:rsidR="00062813" w:rsidRPr="000E0925">
          <w:rPr>
            <w:rStyle w:val="Hyperlink"/>
            <w:noProof/>
            <w:rtl/>
          </w:rPr>
          <w:t xml:space="preserve"> </w:t>
        </w:r>
        <w:r w:rsidR="00062813" w:rsidRPr="000E0925">
          <w:rPr>
            <w:rStyle w:val="Hyperlink"/>
            <w:rFonts w:hint="eastAsia"/>
            <w:noProof/>
            <w:rtl/>
          </w:rPr>
          <w:t>محرم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435447415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16" w:history="1">
        <w:r w:rsidR="00062813" w:rsidRPr="000E0925">
          <w:rPr>
            <w:rStyle w:val="Hyperlink"/>
            <w:rFonts w:hint="eastAsia"/>
            <w:noProof/>
            <w:rtl/>
          </w:rPr>
          <w:t>خواستگار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محرم</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نکاح</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435447416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17" w:history="1">
        <w:r w:rsidR="00062813" w:rsidRPr="000E0925">
          <w:rPr>
            <w:rStyle w:val="Hyperlink"/>
            <w:rFonts w:hint="eastAsia"/>
            <w:noProof/>
            <w:rtl/>
          </w:rPr>
          <w:t>محرم</w:t>
        </w:r>
        <w:r w:rsidR="00062813" w:rsidRPr="000E0925">
          <w:rPr>
            <w:rStyle w:val="Hyperlink"/>
            <w:noProof/>
            <w:rtl/>
          </w:rPr>
          <w:t xml:space="preserve"> </w:t>
        </w:r>
        <w:r w:rsidR="00062813" w:rsidRPr="000E0925">
          <w:rPr>
            <w:rStyle w:val="Hyperlink"/>
            <w:rFonts w:hint="eastAsia"/>
            <w:noProof/>
            <w:rtl/>
          </w:rPr>
          <w:t>شکار</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کند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ذبح</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کند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435447417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18" w:history="1">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قات‌ها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حج</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435447418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19" w:history="1">
        <w:r w:rsidR="00062813" w:rsidRPr="000E0925">
          <w:rPr>
            <w:rStyle w:val="Hyperlink"/>
            <w:rFonts w:hint="eastAsia"/>
            <w:noProof/>
            <w:rtl/>
          </w:rPr>
          <w:t>فلسف</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وقوف</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عرفات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435447419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20" w:history="1">
        <w:r w:rsidR="00062813" w:rsidRPr="000E0925">
          <w:rPr>
            <w:rStyle w:val="Hyperlink"/>
            <w:rFonts w:hint="eastAsia"/>
            <w:noProof/>
            <w:rtl/>
          </w:rPr>
          <w:t>فلسف</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نزول</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دان</w:t>
        </w:r>
        <w:r w:rsidR="00062813" w:rsidRPr="000E0925">
          <w:rPr>
            <w:rStyle w:val="Hyperlink"/>
            <w:noProof/>
            <w:rtl/>
          </w:rPr>
          <w:t xml:space="preserve"> </w:t>
        </w:r>
        <w:r w:rsidR="00062813" w:rsidRPr="000E0925">
          <w:rPr>
            <w:rStyle w:val="Hyperlink"/>
            <w:rFonts w:hint="eastAsia"/>
            <w:noProof/>
            <w:rtl/>
          </w:rPr>
          <w:t>منا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435447420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21" w:history="1">
        <w:r w:rsidR="00062813" w:rsidRPr="000E0925">
          <w:rPr>
            <w:rStyle w:val="Hyperlink"/>
            <w:rFonts w:hint="eastAsia"/>
            <w:noProof/>
            <w:rtl/>
          </w:rPr>
          <w:t>فلسفه</w:t>
        </w:r>
        <w:r w:rsidR="00062813" w:rsidRPr="000E0925">
          <w:rPr>
            <w:rStyle w:val="Hyperlink"/>
            <w:noProof/>
            <w:rtl/>
          </w:rPr>
          <w:t xml:space="preserve"> </w:t>
        </w:r>
        <w:r w:rsidR="00062813" w:rsidRPr="000E0925">
          <w:rPr>
            <w:rStyle w:val="Hyperlink"/>
            <w:rFonts w:hint="eastAsia"/>
            <w:noProof/>
            <w:rtl/>
          </w:rPr>
          <w:t>‌ماندن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شب</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مزدلفه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435447421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22" w:history="1">
        <w:r w:rsidR="00062813" w:rsidRPr="000E0925">
          <w:rPr>
            <w:rStyle w:val="Hyperlink"/>
            <w:rFonts w:hint="eastAsia"/>
            <w:noProof/>
            <w:rtl/>
          </w:rPr>
          <w:t>وقوف</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مشعر</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435447422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23" w:history="1">
        <w:r w:rsidR="00062813" w:rsidRPr="000E0925">
          <w:rPr>
            <w:rStyle w:val="Hyperlink"/>
            <w:rFonts w:hint="eastAsia"/>
            <w:noProof/>
            <w:rtl/>
          </w:rPr>
          <w:t>فلسفه</w:t>
        </w:r>
        <w:r w:rsidR="00062813" w:rsidRPr="000E0925">
          <w:rPr>
            <w:rStyle w:val="Hyperlink"/>
            <w:noProof/>
            <w:rtl/>
          </w:rPr>
          <w:t xml:space="preserve"> </w:t>
        </w:r>
        <w:r w:rsidR="00062813" w:rsidRPr="000E0925">
          <w:rPr>
            <w:rStyle w:val="Hyperlink"/>
            <w:rFonts w:hint="eastAsia"/>
            <w:noProof/>
            <w:rtl/>
          </w:rPr>
          <w:t>رم</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جمار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435447423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24" w:history="1">
        <w:r w:rsidR="00062813" w:rsidRPr="000E0925">
          <w:rPr>
            <w:rStyle w:val="Hyperlink"/>
            <w:rFonts w:hint="eastAsia"/>
            <w:noProof/>
            <w:rtl/>
          </w:rPr>
          <w:t>فلسف</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هد</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435447424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25" w:history="1">
        <w:r w:rsidR="00062813" w:rsidRPr="000E0925">
          <w:rPr>
            <w:rStyle w:val="Hyperlink"/>
            <w:rFonts w:hint="eastAsia"/>
            <w:noProof/>
            <w:rtl/>
          </w:rPr>
          <w:t>فسلف</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تراش</w:t>
        </w:r>
        <w:r w:rsidR="00062813" w:rsidRPr="000E0925">
          <w:rPr>
            <w:rStyle w:val="Hyperlink"/>
            <w:rFonts w:hint="cs"/>
            <w:noProof/>
            <w:rtl/>
          </w:rPr>
          <w:t>ی</w:t>
        </w:r>
        <w:r w:rsidR="00062813" w:rsidRPr="000E0925">
          <w:rPr>
            <w:rStyle w:val="Hyperlink"/>
            <w:rFonts w:hint="eastAsia"/>
            <w:noProof/>
            <w:rtl/>
          </w:rPr>
          <w:t>دن</w:t>
        </w:r>
        <w:r w:rsidR="00062813" w:rsidRPr="000E0925">
          <w:rPr>
            <w:rStyle w:val="Hyperlink"/>
            <w:noProof/>
            <w:rtl/>
          </w:rPr>
          <w:t xml:space="preserve"> </w:t>
        </w:r>
        <w:r w:rsidR="00062813" w:rsidRPr="000E0925">
          <w:rPr>
            <w:rStyle w:val="Hyperlink"/>
            <w:rFonts w:hint="eastAsia"/>
            <w:noProof/>
            <w:rtl/>
          </w:rPr>
          <w:t>سر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435447425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26" w:history="1">
        <w:r w:rsidR="00062813" w:rsidRPr="000E0925">
          <w:rPr>
            <w:rStyle w:val="Hyperlink"/>
            <w:rFonts w:hint="eastAsia"/>
            <w:noProof/>
            <w:rtl/>
          </w:rPr>
          <w:t>صفت</w:t>
        </w:r>
        <w:r w:rsidR="00062813" w:rsidRPr="000E0925">
          <w:rPr>
            <w:rStyle w:val="Hyperlink"/>
            <w:noProof/>
            <w:rtl/>
          </w:rPr>
          <w:t xml:space="preserve"> </w:t>
        </w:r>
        <w:r w:rsidR="00062813" w:rsidRPr="000E0925">
          <w:rPr>
            <w:rStyle w:val="Hyperlink"/>
            <w:rFonts w:hint="eastAsia"/>
            <w:noProof/>
            <w:rtl/>
          </w:rPr>
          <w:t>طواف</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435447426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27" w:history="1">
        <w:r w:rsidR="00062813" w:rsidRPr="000E0925">
          <w:rPr>
            <w:rStyle w:val="Hyperlink"/>
            <w:rFonts w:hint="eastAsia"/>
            <w:noProof/>
            <w:rtl/>
          </w:rPr>
          <w:t>طواف</w:t>
        </w:r>
        <w:r w:rsidR="00062813" w:rsidRPr="000E0925">
          <w:rPr>
            <w:rStyle w:val="Hyperlink"/>
            <w:noProof/>
            <w:rtl/>
          </w:rPr>
          <w:t xml:space="preserve"> </w:t>
        </w:r>
        <w:r w:rsidR="00062813" w:rsidRPr="000E0925">
          <w:rPr>
            <w:rStyle w:val="Hyperlink"/>
            <w:rFonts w:hint="eastAsia"/>
            <w:noProof/>
            <w:rtl/>
          </w:rPr>
          <w:t>قدوم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435447427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28"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عمره</w:t>
        </w:r>
        <w:r w:rsidR="00062813" w:rsidRPr="000E0925">
          <w:rPr>
            <w:rStyle w:val="Hyperlink"/>
            <w:noProof/>
            <w:rtl/>
          </w:rPr>
          <w:t xml:space="preserve"> </w:t>
        </w:r>
        <w:r w:rsidR="00062813" w:rsidRPr="000E0925">
          <w:rPr>
            <w:rStyle w:val="Hyperlink"/>
            <w:rFonts w:hint="eastAsia"/>
            <w:noProof/>
            <w:rtl/>
          </w:rPr>
          <w:t>وقوف</w:t>
        </w:r>
        <w:r w:rsidR="00062813" w:rsidRPr="000E0925">
          <w:rPr>
            <w:rStyle w:val="Hyperlink"/>
            <w:noProof/>
            <w:rtl/>
          </w:rPr>
          <w:t xml:space="preserve"> </w:t>
        </w:r>
        <w:r w:rsidR="00062813" w:rsidRPr="000E0925">
          <w:rPr>
            <w:rStyle w:val="Hyperlink"/>
            <w:rFonts w:hint="eastAsia"/>
            <w:noProof/>
            <w:rtl/>
          </w:rPr>
          <w:t>عرفات</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435447428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29" w:history="1">
        <w:r w:rsidR="00062813" w:rsidRPr="000E0925">
          <w:rPr>
            <w:rStyle w:val="Hyperlink"/>
            <w:rFonts w:hint="eastAsia"/>
            <w:noProof/>
            <w:rtl/>
          </w:rPr>
          <w:t>فلسف</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سع</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صفا</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مروه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435447429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186</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430" w:history="1">
        <w:r w:rsidR="00062813" w:rsidRPr="000E0925">
          <w:rPr>
            <w:rStyle w:val="Hyperlink"/>
            <w:rFonts w:hint="eastAsia"/>
            <w:noProof/>
            <w:rtl/>
            <w:lang w:bidi="fa-IR"/>
          </w:rPr>
          <w:t>داستان</w:t>
        </w:r>
        <w:r w:rsidR="00062813" w:rsidRPr="000E0925">
          <w:rPr>
            <w:rStyle w:val="Hyperlink"/>
            <w:noProof/>
            <w:rtl/>
            <w:lang w:bidi="fa-IR"/>
          </w:rPr>
          <w:t xml:space="preserve"> </w:t>
        </w:r>
        <w:r w:rsidR="00062813" w:rsidRPr="000E0925">
          <w:rPr>
            <w:rStyle w:val="Hyperlink"/>
            <w:rFonts w:hint="eastAsia"/>
            <w:noProof/>
            <w:rtl/>
            <w:lang w:bidi="fa-IR"/>
          </w:rPr>
          <w:t>حجة</w:t>
        </w:r>
        <w:r w:rsidR="00062813" w:rsidRPr="000E0925">
          <w:rPr>
            <w:rStyle w:val="Hyperlink"/>
            <w:noProof/>
            <w:rtl/>
            <w:lang w:bidi="fa-IR"/>
          </w:rPr>
          <w:t xml:space="preserve"> </w:t>
        </w:r>
        <w:r w:rsidR="00062813" w:rsidRPr="000E0925">
          <w:rPr>
            <w:rStyle w:val="Hyperlink"/>
            <w:rFonts w:hint="eastAsia"/>
            <w:noProof/>
            <w:rtl/>
            <w:lang w:bidi="fa-IR"/>
          </w:rPr>
          <w:t>الوداع</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435447430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31" w:history="1">
        <w:r w:rsidR="00062813" w:rsidRPr="000E0925">
          <w:rPr>
            <w:rStyle w:val="Hyperlink"/>
            <w:rFonts w:hint="eastAsia"/>
            <w:noProof/>
            <w:rtl/>
          </w:rPr>
          <w:t>حج</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الوداع</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سال</w:t>
        </w:r>
        <w:r w:rsidR="00062813" w:rsidRPr="000E0925">
          <w:rPr>
            <w:rStyle w:val="Hyperlink"/>
            <w:noProof/>
            <w:rtl/>
          </w:rPr>
          <w:t xml:space="preserve"> </w:t>
        </w:r>
        <w:r w:rsidR="00062813" w:rsidRPr="000E0925">
          <w:rPr>
            <w:rStyle w:val="Hyperlink"/>
            <w:rFonts w:hint="eastAsia"/>
            <w:noProof/>
            <w:rtl/>
          </w:rPr>
          <w:t>دهم</w:t>
        </w:r>
        <w:r w:rsidR="00062813" w:rsidRPr="000E0925">
          <w:rPr>
            <w:rStyle w:val="Hyperlink"/>
            <w:noProof/>
            <w:rtl/>
          </w:rPr>
          <w:t xml:space="preserve"> </w:t>
        </w:r>
        <w:r w:rsidR="00062813" w:rsidRPr="000E0925">
          <w:rPr>
            <w:rStyle w:val="Hyperlink"/>
            <w:rFonts w:hint="eastAsia"/>
            <w:noProof/>
            <w:rtl/>
          </w:rPr>
          <w:t>هجر</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435447431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32" w:history="1">
        <w:r w:rsidR="00062813" w:rsidRPr="000E0925">
          <w:rPr>
            <w:rStyle w:val="Hyperlink"/>
            <w:rFonts w:hint="eastAsia"/>
            <w:noProof/>
            <w:rtl/>
          </w:rPr>
          <w:t>نوع</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حج</w:t>
        </w:r>
        <w:r w:rsidR="00062813" w:rsidRPr="000E0925">
          <w:rPr>
            <w:rStyle w:val="Hyperlink"/>
            <w:noProof/>
            <w:rtl/>
          </w:rPr>
          <w:t xml:space="preserve"> </w:t>
        </w:r>
        <w:r w:rsidR="00062813" w:rsidRPr="000E0925">
          <w:rPr>
            <w:rStyle w:val="Hyperlink"/>
            <w:rFonts w:hint="eastAsia"/>
            <w:noProof/>
            <w:rtl/>
          </w:rPr>
          <w:t>رسول</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435447432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33" w:history="1">
        <w:r w:rsidR="00062813" w:rsidRPr="000E0925">
          <w:rPr>
            <w:rStyle w:val="Hyperlink"/>
            <w:rFonts w:hint="eastAsia"/>
            <w:noProof/>
            <w:rtl/>
          </w:rPr>
          <w:t>بلندکردن</w:t>
        </w:r>
        <w:r w:rsidR="00062813" w:rsidRPr="000E0925">
          <w:rPr>
            <w:rStyle w:val="Hyperlink"/>
            <w:noProof/>
            <w:rtl/>
          </w:rPr>
          <w:t xml:space="preserve"> </w:t>
        </w:r>
        <w:r w:rsidR="00062813" w:rsidRPr="000E0925">
          <w:rPr>
            <w:rStyle w:val="Hyperlink"/>
            <w:rFonts w:hint="eastAsia"/>
            <w:noProof/>
            <w:rtl/>
          </w:rPr>
          <w:t>صدا</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احرام</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لب</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435447433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34" w:history="1">
        <w:r w:rsidR="00062813" w:rsidRPr="000E0925">
          <w:rPr>
            <w:rStyle w:val="Hyperlink"/>
            <w:rFonts w:hint="eastAsia"/>
            <w:noProof/>
            <w:rtl/>
          </w:rPr>
          <w:t>رسول</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ناق</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خو</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اشعار</w:t>
        </w:r>
        <w:r w:rsidR="00062813" w:rsidRPr="000E0925">
          <w:rPr>
            <w:rStyle w:val="Hyperlink"/>
            <w:noProof/>
            <w:rtl/>
          </w:rPr>
          <w:t xml:space="preserve"> </w:t>
        </w:r>
        <w:r w:rsidR="00062813" w:rsidRPr="000E0925">
          <w:rPr>
            <w:rStyle w:val="Hyperlink"/>
            <w:rFonts w:hint="eastAsia"/>
            <w:noProof/>
            <w:rtl/>
          </w:rPr>
          <w:t>نمود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435447434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35" w:history="1">
        <w:r w:rsidR="00062813" w:rsidRPr="000E0925">
          <w:rPr>
            <w:rStyle w:val="Hyperlink"/>
            <w:rFonts w:hint="eastAsia"/>
            <w:noProof/>
            <w:rtl/>
          </w:rPr>
          <w:t>احرام‌بستن</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معذور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435447435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36" w:history="1">
        <w:r w:rsidR="00062813" w:rsidRPr="000E0925">
          <w:rPr>
            <w:rStyle w:val="Hyperlink"/>
            <w:rFonts w:hint="eastAsia"/>
            <w:noProof/>
            <w:rtl/>
          </w:rPr>
          <w:t>فرودآمدن</w:t>
        </w:r>
        <w:r w:rsidR="00062813" w:rsidRPr="000E0925">
          <w:rPr>
            <w:rStyle w:val="Hyperlink"/>
            <w:noProof/>
            <w:rtl/>
          </w:rPr>
          <w:t xml:space="preserve"> </w:t>
        </w:r>
        <w:r w:rsidR="00062813" w:rsidRPr="000E0925">
          <w:rPr>
            <w:rStyle w:val="Hyperlink"/>
            <w:rFonts w:hint="eastAsia"/>
            <w:noProof/>
            <w:rtl/>
          </w:rPr>
          <w:t>رسول</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ذ</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طو</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435447436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37" w:history="1">
        <w:r w:rsidR="00062813" w:rsidRPr="000E0925">
          <w:rPr>
            <w:rStyle w:val="Hyperlink"/>
            <w:rFonts w:hint="eastAsia"/>
            <w:noProof/>
            <w:rtl/>
          </w:rPr>
          <w:t>استلام</w:t>
        </w:r>
        <w:r w:rsidR="00062813" w:rsidRPr="000E0925">
          <w:rPr>
            <w:rStyle w:val="Hyperlink"/>
            <w:noProof/>
            <w:rtl/>
          </w:rPr>
          <w:t xml:space="preserve"> </w:t>
        </w:r>
        <w:r w:rsidR="00062813" w:rsidRPr="000E0925">
          <w:rPr>
            <w:rStyle w:val="Hyperlink"/>
            <w:rFonts w:hint="eastAsia"/>
            <w:noProof/>
            <w:rtl/>
          </w:rPr>
          <w:t>رکن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435447437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38" w:history="1">
        <w:r w:rsidR="00062813" w:rsidRPr="000E0925">
          <w:rPr>
            <w:rStyle w:val="Hyperlink"/>
            <w:rFonts w:hint="eastAsia"/>
            <w:noProof/>
            <w:rtl/>
          </w:rPr>
          <w:t>فلسفه</w:t>
        </w:r>
        <w:r w:rsidR="00062813" w:rsidRPr="000E0925">
          <w:rPr>
            <w:rStyle w:val="Hyperlink"/>
            <w:noProof/>
            <w:rtl/>
          </w:rPr>
          <w:t xml:space="preserve"> </w:t>
        </w:r>
        <w:r w:rsidR="00062813" w:rsidRPr="000E0925">
          <w:rPr>
            <w:rStyle w:val="Hyperlink"/>
            <w:rFonts w:hint="eastAsia"/>
            <w:noProof/>
            <w:rtl/>
          </w:rPr>
          <w:t>استلام</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رکن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435447438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189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39" w:history="1">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رون‌آمدن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سو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صفا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435447439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40" w:history="1">
        <w:r w:rsidR="00062813" w:rsidRPr="000E0925">
          <w:rPr>
            <w:rStyle w:val="Hyperlink"/>
            <w:rFonts w:hint="eastAsia"/>
            <w:noProof/>
            <w:rtl/>
          </w:rPr>
          <w:t>اسرار</w:t>
        </w:r>
        <w:r w:rsidR="00062813" w:rsidRPr="000E0925">
          <w:rPr>
            <w:rStyle w:val="Hyperlink"/>
            <w:noProof/>
            <w:rtl/>
          </w:rPr>
          <w:t xml:space="preserve"> </w:t>
        </w:r>
        <w:r w:rsidR="00062813" w:rsidRPr="000E0925">
          <w:rPr>
            <w:rStyle w:val="Hyperlink"/>
            <w:rFonts w:hint="eastAsia"/>
            <w:noProof/>
            <w:rtl/>
          </w:rPr>
          <w:t>صفا</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مروه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435447440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41" w:history="1">
        <w:r w:rsidR="00062813" w:rsidRPr="000E0925">
          <w:rPr>
            <w:rStyle w:val="Hyperlink"/>
            <w:rFonts w:hint="eastAsia"/>
            <w:noProof/>
            <w:rtl/>
          </w:rPr>
          <w:t>عمره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روزها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حج</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435447441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42" w:history="1">
        <w:r w:rsidR="00062813" w:rsidRPr="000E0925">
          <w:rPr>
            <w:rStyle w:val="Hyperlink"/>
            <w:rFonts w:hint="eastAsia"/>
            <w:noProof/>
            <w:rtl/>
          </w:rPr>
          <w:t>سوق‌دادن</w:t>
        </w:r>
        <w:r w:rsidR="00062813" w:rsidRPr="000E0925">
          <w:rPr>
            <w:rStyle w:val="Hyperlink"/>
            <w:noProof/>
            <w:rtl/>
          </w:rPr>
          <w:t xml:space="preserve"> </w:t>
        </w:r>
        <w:r w:rsidR="00062813" w:rsidRPr="000E0925">
          <w:rPr>
            <w:rStyle w:val="Hyperlink"/>
            <w:rFonts w:hint="eastAsia"/>
            <w:noProof/>
            <w:rtl/>
          </w:rPr>
          <w:t>هد</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مانع</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حلال</w:t>
        </w:r>
        <w:r w:rsidR="00062813" w:rsidRPr="000E0925">
          <w:rPr>
            <w:rStyle w:val="Hyperlink"/>
            <w:noProof/>
            <w:rtl/>
          </w:rPr>
          <w:t xml:space="preserve"> </w:t>
        </w:r>
        <w:r w:rsidR="00062813" w:rsidRPr="000E0925">
          <w:rPr>
            <w:rStyle w:val="Hyperlink"/>
            <w:rFonts w:hint="eastAsia"/>
            <w:noProof/>
            <w:rtl/>
          </w:rPr>
          <w:t>قرار</w:t>
        </w:r>
        <w:r w:rsidR="00062813" w:rsidRPr="000E0925">
          <w:rPr>
            <w:rStyle w:val="Hyperlink"/>
            <w:noProof/>
            <w:rtl/>
          </w:rPr>
          <w:t xml:space="preserve"> </w:t>
        </w:r>
        <w:r w:rsidR="00062813" w:rsidRPr="000E0925">
          <w:rPr>
            <w:rStyle w:val="Hyperlink"/>
            <w:rFonts w:hint="eastAsia"/>
            <w:noProof/>
            <w:rtl/>
          </w:rPr>
          <w:t>گرفتن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435447442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43" w:history="1">
        <w:r w:rsidR="00062813" w:rsidRPr="000E0925">
          <w:rPr>
            <w:rStyle w:val="Hyperlink"/>
            <w:rFonts w:hint="eastAsia"/>
            <w:noProof/>
            <w:rtl/>
          </w:rPr>
          <w:t>توجه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مِن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روز</w:t>
        </w:r>
        <w:r w:rsidR="00062813" w:rsidRPr="000E0925">
          <w:rPr>
            <w:rStyle w:val="Hyperlink"/>
            <w:noProof/>
            <w:rtl/>
          </w:rPr>
          <w:t xml:space="preserve"> </w:t>
        </w:r>
        <w:r w:rsidR="00062813" w:rsidRPr="000E0925">
          <w:rPr>
            <w:rStyle w:val="Hyperlink"/>
            <w:rFonts w:hint="eastAsia"/>
            <w:noProof/>
            <w:rtl/>
          </w:rPr>
          <w:t>ترو</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هشتم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435447443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44" w:history="1">
        <w:r w:rsidR="00062813" w:rsidRPr="000E0925">
          <w:rPr>
            <w:rStyle w:val="Hyperlink"/>
            <w:rFonts w:hint="eastAsia"/>
            <w:noProof/>
            <w:rtl/>
          </w:rPr>
          <w:t>رسول</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مردم</w:t>
        </w:r>
        <w:r w:rsidR="00062813" w:rsidRPr="000E0925">
          <w:rPr>
            <w:rStyle w:val="Hyperlink"/>
            <w:noProof/>
            <w:rtl/>
          </w:rPr>
          <w:t xml:space="preserve"> </w:t>
        </w:r>
        <w:r w:rsidR="00062813" w:rsidRPr="000E0925">
          <w:rPr>
            <w:rStyle w:val="Hyperlink"/>
            <w:rFonts w:hint="eastAsia"/>
            <w:noProof/>
            <w:rtl/>
          </w:rPr>
          <w:t>سخنران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فرمود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435447444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45" w:history="1">
        <w:r w:rsidR="00062813" w:rsidRPr="000E0925">
          <w:rPr>
            <w:rStyle w:val="Hyperlink"/>
            <w:rFonts w:hint="eastAsia"/>
            <w:noProof/>
            <w:rtl/>
          </w:rPr>
          <w:t>رسول</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موقف</w:t>
        </w:r>
        <w:r w:rsidR="00062813" w:rsidRPr="000E0925">
          <w:rPr>
            <w:rStyle w:val="Hyperlink"/>
            <w:noProof/>
            <w:rtl/>
          </w:rPr>
          <w:t xml:space="preserve"> </w:t>
        </w:r>
        <w:r w:rsidR="00062813" w:rsidRPr="000E0925">
          <w:rPr>
            <w:rStyle w:val="Hyperlink"/>
            <w:rFonts w:hint="eastAsia"/>
            <w:noProof/>
            <w:rtl/>
          </w:rPr>
          <w:t>حاضر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435447445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46" w:history="1">
        <w:r w:rsidR="00062813" w:rsidRPr="000E0925">
          <w:rPr>
            <w:rStyle w:val="Hyperlink"/>
            <w:rFonts w:hint="eastAsia"/>
            <w:noProof/>
            <w:rtl/>
          </w:rPr>
          <w:t>فرودآمدن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مزدلفه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435447446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47"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شب</w:t>
        </w:r>
        <w:r w:rsidR="00062813" w:rsidRPr="000E0925">
          <w:rPr>
            <w:rStyle w:val="Hyperlink"/>
            <w:noProof/>
            <w:rtl/>
          </w:rPr>
          <w:t xml:space="preserve"> </w:t>
        </w:r>
        <w:r w:rsidR="00062813" w:rsidRPr="000E0925">
          <w:rPr>
            <w:rStyle w:val="Hyperlink"/>
            <w:rFonts w:hint="eastAsia"/>
            <w:noProof/>
            <w:rtl/>
          </w:rPr>
          <w:t>مزدلفه</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تهجد</w:t>
        </w:r>
        <w:r w:rsidR="00062813" w:rsidRPr="000E0925">
          <w:rPr>
            <w:rStyle w:val="Hyperlink"/>
            <w:noProof/>
            <w:rtl/>
          </w:rPr>
          <w:t xml:space="preserve"> </w:t>
        </w:r>
        <w:r w:rsidR="00062813" w:rsidRPr="000E0925">
          <w:rPr>
            <w:rStyle w:val="Hyperlink"/>
            <w:rFonts w:hint="eastAsia"/>
            <w:noProof/>
            <w:rtl/>
          </w:rPr>
          <w:t>نخواند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435447447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48" w:history="1">
        <w:r w:rsidR="00062813" w:rsidRPr="000E0925">
          <w:rPr>
            <w:rStyle w:val="Hyperlink"/>
            <w:rFonts w:hint="eastAsia"/>
            <w:noProof/>
            <w:rtl/>
          </w:rPr>
          <w:t>رم</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جمار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435447448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49" w:history="1">
        <w:r w:rsidR="00062813" w:rsidRPr="000E0925">
          <w:rPr>
            <w:rStyle w:val="Hyperlink"/>
            <w:rFonts w:hint="eastAsia"/>
            <w:noProof/>
            <w:rtl/>
          </w:rPr>
          <w:t>برگشت</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کشتارگاه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435447449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50" w:history="1">
        <w:r w:rsidR="00062813" w:rsidRPr="000E0925">
          <w:rPr>
            <w:rStyle w:val="Hyperlink"/>
            <w:rFonts w:hint="eastAsia"/>
            <w:noProof/>
            <w:rtl/>
          </w:rPr>
          <w:t>همه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دان</w:t>
        </w:r>
        <w:r w:rsidR="00062813" w:rsidRPr="000E0925">
          <w:rPr>
            <w:rStyle w:val="Hyperlink"/>
            <w:noProof/>
            <w:rtl/>
          </w:rPr>
          <w:t xml:space="preserve"> </w:t>
        </w:r>
        <w:r w:rsidR="00062813" w:rsidRPr="000E0925">
          <w:rPr>
            <w:rStyle w:val="Hyperlink"/>
            <w:rFonts w:hint="eastAsia"/>
            <w:noProof/>
            <w:rtl/>
          </w:rPr>
          <w:t>عرفات</w:t>
        </w:r>
        <w:r w:rsidR="00062813" w:rsidRPr="000E0925">
          <w:rPr>
            <w:rStyle w:val="Hyperlink"/>
            <w:noProof/>
            <w:rtl/>
          </w:rPr>
          <w:t xml:space="preserve"> </w:t>
        </w:r>
        <w:r w:rsidR="00062813" w:rsidRPr="000E0925">
          <w:rPr>
            <w:rStyle w:val="Hyperlink"/>
            <w:rFonts w:hint="eastAsia"/>
            <w:noProof/>
            <w:rtl/>
          </w:rPr>
          <w:t>موقف</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کل</w:t>
        </w:r>
        <w:r w:rsidR="00062813" w:rsidRPr="000E0925">
          <w:rPr>
            <w:rStyle w:val="Hyperlink"/>
            <w:noProof/>
            <w:rtl/>
          </w:rPr>
          <w:t xml:space="preserve"> </w:t>
        </w:r>
        <w:r w:rsidR="00062813" w:rsidRPr="000E0925">
          <w:rPr>
            <w:rStyle w:val="Hyperlink"/>
            <w:rFonts w:hint="eastAsia"/>
            <w:noProof/>
            <w:rtl/>
          </w:rPr>
          <w:t>مِن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کشتارگاه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435447450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51" w:history="1">
        <w:r w:rsidR="00062813" w:rsidRPr="000E0925">
          <w:rPr>
            <w:rStyle w:val="Hyperlink"/>
            <w:rFonts w:hint="eastAsia"/>
            <w:noProof/>
            <w:rtl/>
          </w:rPr>
          <w:t>افاضه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سو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خانه</w:t>
        </w:r>
        <w:r w:rsidR="00062813" w:rsidRPr="000E0925">
          <w:rPr>
            <w:rStyle w:val="Hyperlink"/>
            <w:noProof/>
            <w:rtl/>
          </w:rPr>
          <w:t xml:space="preserve"> </w:t>
        </w:r>
        <w:r w:rsidR="00062813" w:rsidRPr="000E0925">
          <w:rPr>
            <w:rStyle w:val="Hyperlink"/>
            <w:rFonts w:hint="eastAsia"/>
            <w:noProof/>
            <w:rtl/>
          </w:rPr>
          <w:t>کعبه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435447451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52" w:history="1">
        <w:r w:rsidR="00062813" w:rsidRPr="000E0925">
          <w:rPr>
            <w:rStyle w:val="Hyperlink"/>
            <w:rFonts w:hint="eastAsia"/>
            <w:noProof/>
            <w:rtl/>
          </w:rPr>
          <w:t>نزول</w:t>
        </w:r>
        <w:r w:rsidR="00062813" w:rsidRPr="000E0925">
          <w:rPr>
            <w:rStyle w:val="Hyperlink"/>
            <w:noProof/>
            <w:rtl/>
          </w:rPr>
          <w:t xml:space="preserve"> </w:t>
        </w:r>
        <w:r w:rsidR="00062813" w:rsidRPr="000E0925">
          <w:rPr>
            <w:rStyle w:val="Hyperlink"/>
            <w:rFonts w:hint="eastAsia"/>
            <w:noProof/>
            <w:rtl/>
          </w:rPr>
          <w:t>ابطح</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435447452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195</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453" w:history="1">
        <w:r w:rsidR="00062813" w:rsidRPr="000E0925">
          <w:rPr>
            <w:rStyle w:val="Hyperlink"/>
            <w:rFonts w:hint="eastAsia"/>
            <w:noProof/>
            <w:rtl/>
            <w:lang w:bidi="fa-IR"/>
          </w:rPr>
          <w:t>چند</w:t>
        </w:r>
        <w:r w:rsidR="00062813" w:rsidRPr="000E0925">
          <w:rPr>
            <w:rStyle w:val="Hyperlink"/>
            <w:noProof/>
            <w:rtl/>
            <w:lang w:bidi="fa-IR"/>
          </w:rPr>
          <w:t xml:space="preserve"> </w:t>
        </w:r>
        <w:r w:rsidR="00062813" w:rsidRPr="000E0925">
          <w:rPr>
            <w:rStyle w:val="Hyperlink"/>
            <w:rFonts w:hint="eastAsia"/>
            <w:noProof/>
            <w:rtl/>
            <w:lang w:bidi="fa-IR"/>
          </w:rPr>
          <w:t>امور</w:t>
        </w:r>
        <w:r w:rsidR="00062813" w:rsidRPr="000E0925">
          <w:rPr>
            <w:rStyle w:val="Hyperlink"/>
            <w:noProof/>
            <w:rtl/>
            <w:lang w:bidi="fa-IR"/>
          </w:rPr>
          <w:t xml:space="preserve"> </w:t>
        </w:r>
        <w:r w:rsidR="00062813" w:rsidRPr="000E0925">
          <w:rPr>
            <w:rStyle w:val="Hyperlink"/>
            <w:rFonts w:hint="eastAsia"/>
            <w:noProof/>
            <w:rtl/>
            <w:lang w:bidi="fa-IR"/>
          </w:rPr>
          <w:t>وابسته</w:t>
        </w:r>
        <w:r w:rsidR="00062813" w:rsidRPr="000E0925">
          <w:rPr>
            <w:rStyle w:val="Hyperlink"/>
            <w:noProof/>
            <w:rtl/>
            <w:lang w:bidi="fa-IR"/>
          </w:rPr>
          <w:t xml:space="preserve"> </w:t>
        </w:r>
        <w:r w:rsidR="00062813" w:rsidRPr="000E0925">
          <w:rPr>
            <w:rStyle w:val="Hyperlink"/>
            <w:rFonts w:hint="eastAsia"/>
            <w:noProof/>
            <w:rtl/>
            <w:lang w:bidi="fa-IR"/>
          </w:rPr>
          <w:t>به</w:t>
        </w:r>
        <w:r w:rsidR="00062813" w:rsidRPr="000E0925">
          <w:rPr>
            <w:rStyle w:val="Hyperlink"/>
            <w:noProof/>
            <w:rtl/>
            <w:lang w:bidi="fa-IR"/>
          </w:rPr>
          <w:t xml:space="preserve"> </w:t>
        </w:r>
        <w:r w:rsidR="00062813" w:rsidRPr="000E0925">
          <w:rPr>
            <w:rStyle w:val="Hyperlink"/>
            <w:rFonts w:hint="eastAsia"/>
            <w:noProof/>
            <w:rtl/>
            <w:lang w:bidi="fa-IR"/>
          </w:rPr>
          <w:t>حج</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435447453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54" w:history="1">
        <w:r w:rsidR="00062813" w:rsidRPr="000E0925">
          <w:rPr>
            <w:rStyle w:val="Hyperlink"/>
            <w:rFonts w:hint="eastAsia"/>
            <w:noProof/>
            <w:rtl/>
          </w:rPr>
          <w:t>حجر</w:t>
        </w:r>
        <w:r w:rsidR="00062813" w:rsidRPr="000E0925">
          <w:rPr>
            <w:rStyle w:val="Hyperlink"/>
            <w:noProof/>
            <w:rtl/>
          </w:rPr>
          <w:t xml:space="preserve"> </w:t>
        </w:r>
        <w:r w:rsidR="00062813" w:rsidRPr="000E0925">
          <w:rPr>
            <w:rStyle w:val="Hyperlink"/>
            <w:rFonts w:hint="eastAsia"/>
            <w:noProof/>
            <w:rtl/>
          </w:rPr>
          <w:t>الأسود</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جنت</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435447454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55" w:history="1">
        <w:r w:rsidR="00062813" w:rsidRPr="000E0925">
          <w:rPr>
            <w:rStyle w:val="Hyperlink"/>
            <w:rFonts w:hint="eastAsia"/>
            <w:noProof/>
            <w:rtl/>
          </w:rPr>
          <w:t>ثواب</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الله</w:t>
        </w:r>
        <w:r w:rsidR="00062813" w:rsidRPr="000E0925">
          <w:rPr>
            <w:rStyle w:val="Hyperlink"/>
            <w:noProof/>
            <w:rtl/>
          </w:rPr>
          <w:t xml:space="preserve"> </w:t>
        </w:r>
        <w:r w:rsidR="00062813" w:rsidRPr="000E0925">
          <w:rPr>
            <w:rStyle w:val="Hyperlink"/>
            <w:rFonts w:hint="eastAsia"/>
            <w:noProof/>
            <w:rtl/>
          </w:rPr>
          <w:t>طواف</w:t>
        </w:r>
        <w:r w:rsidR="00062813" w:rsidRPr="000E0925">
          <w:rPr>
            <w:rStyle w:val="Hyperlink"/>
            <w:noProof/>
            <w:rtl/>
          </w:rPr>
          <w:t xml:space="preserve"> </w:t>
        </w:r>
        <w:r w:rsidR="00062813" w:rsidRPr="000E0925">
          <w:rPr>
            <w:rStyle w:val="Hyperlink"/>
            <w:rFonts w:hint="eastAsia"/>
            <w:noProof/>
            <w:rtl/>
          </w:rPr>
          <w:t>نموده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آنجا</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خوانده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435447455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56" w:history="1">
        <w:r w:rsidR="00062813" w:rsidRPr="000E0925">
          <w:rPr>
            <w:rStyle w:val="Hyperlink"/>
            <w:rFonts w:hint="eastAsia"/>
            <w:noProof/>
            <w:rtl/>
          </w:rPr>
          <w:t>فض</w:t>
        </w:r>
        <w:r w:rsidR="00062813" w:rsidRPr="000E0925">
          <w:rPr>
            <w:rStyle w:val="Hyperlink"/>
            <w:rFonts w:hint="cs"/>
            <w:noProof/>
            <w:rtl/>
          </w:rPr>
          <w:t>ی</w:t>
        </w:r>
        <w:r w:rsidR="00062813" w:rsidRPr="000E0925">
          <w:rPr>
            <w:rStyle w:val="Hyperlink"/>
            <w:rFonts w:hint="eastAsia"/>
            <w:noProof/>
            <w:rtl/>
          </w:rPr>
          <w:t>لت</w:t>
        </w:r>
        <w:r w:rsidR="00062813" w:rsidRPr="000E0925">
          <w:rPr>
            <w:rStyle w:val="Hyperlink"/>
            <w:noProof/>
            <w:rtl/>
          </w:rPr>
          <w:t xml:space="preserve"> </w:t>
        </w:r>
        <w:r w:rsidR="00062813" w:rsidRPr="000E0925">
          <w:rPr>
            <w:rStyle w:val="Hyperlink"/>
            <w:rFonts w:hint="eastAsia"/>
            <w:noProof/>
            <w:rtl/>
          </w:rPr>
          <w:t>روز</w:t>
        </w:r>
        <w:r w:rsidR="00062813" w:rsidRPr="000E0925">
          <w:rPr>
            <w:rStyle w:val="Hyperlink"/>
            <w:noProof/>
            <w:rtl/>
          </w:rPr>
          <w:t xml:space="preserve"> </w:t>
        </w:r>
        <w:r w:rsidR="00062813" w:rsidRPr="000E0925">
          <w:rPr>
            <w:rStyle w:val="Hyperlink"/>
            <w:rFonts w:hint="eastAsia"/>
            <w:noProof/>
            <w:rtl/>
          </w:rPr>
          <w:t>عرفه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435447456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57" w:history="1">
        <w:r w:rsidR="00062813" w:rsidRPr="000E0925">
          <w:rPr>
            <w:rStyle w:val="Hyperlink"/>
            <w:rFonts w:hint="eastAsia"/>
            <w:noProof/>
            <w:rtl/>
          </w:rPr>
          <w:t>فض</w:t>
        </w:r>
        <w:r w:rsidR="00062813" w:rsidRPr="000E0925">
          <w:rPr>
            <w:rStyle w:val="Hyperlink"/>
            <w:rFonts w:hint="cs"/>
            <w:noProof/>
            <w:rtl/>
          </w:rPr>
          <w:t>ی</w:t>
        </w:r>
        <w:r w:rsidR="00062813" w:rsidRPr="000E0925">
          <w:rPr>
            <w:rStyle w:val="Hyperlink"/>
            <w:rFonts w:hint="eastAsia"/>
            <w:noProof/>
            <w:rtl/>
          </w:rPr>
          <w:t>لت</w:t>
        </w:r>
        <w:r w:rsidR="00062813" w:rsidRPr="000E0925">
          <w:rPr>
            <w:rStyle w:val="Hyperlink"/>
            <w:noProof/>
            <w:rtl/>
          </w:rPr>
          <w:t xml:space="preserve"> </w:t>
        </w:r>
        <w:r w:rsidR="00062813" w:rsidRPr="000E0925">
          <w:rPr>
            <w:rStyle w:val="Hyperlink"/>
            <w:rFonts w:hint="eastAsia"/>
            <w:noProof/>
            <w:rtl/>
          </w:rPr>
          <w:t>سر</w:t>
        </w:r>
        <w:r w:rsidR="00062813" w:rsidRPr="000E0925">
          <w:rPr>
            <w:rStyle w:val="Hyperlink"/>
            <w:noProof/>
            <w:rtl/>
          </w:rPr>
          <w:t xml:space="preserve"> </w:t>
        </w:r>
        <w:r w:rsidR="00062813" w:rsidRPr="000E0925">
          <w:rPr>
            <w:rStyle w:val="Hyperlink"/>
            <w:rFonts w:hint="eastAsia"/>
            <w:noProof/>
            <w:rtl/>
          </w:rPr>
          <w:t>تراش</w:t>
        </w:r>
        <w:r w:rsidR="00062813" w:rsidRPr="000E0925">
          <w:rPr>
            <w:rStyle w:val="Hyperlink"/>
            <w:rFonts w:hint="cs"/>
            <w:noProof/>
            <w:rtl/>
          </w:rPr>
          <w:t>ی</w:t>
        </w:r>
        <w:r w:rsidR="00062813" w:rsidRPr="000E0925">
          <w:rPr>
            <w:rStyle w:val="Hyperlink"/>
            <w:rFonts w:hint="eastAsia"/>
            <w:noProof/>
            <w:rtl/>
          </w:rPr>
          <w:t>دن</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کوتاه‌کردن</w:t>
        </w:r>
        <w:r w:rsidR="00062813" w:rsidRPr="000E0925">
          <w:rPr>
            <w:rStyle w:val="Hyperlink"/>
            <w:noProof/>
            <w:rtl/>
          </w:rPr>
          <w:t xml:space="preserve"> </w:t>
        </w:r>
        <w:r w:rsidR="00062813" w:rsidRPr="000E0925">
          <w:rPr>
            <w:rStyle w:val="Hyperlink"/>
            <w:rFonts w:hint="eastAsia"/>
            <w:noProof/>
            <w:rtl/>
          </w:rPr>
          <w:t>مو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435447457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58" w:history="1">
        <w:r w:rsidR="00062813" w:rsidRPr="000E0925">
          <w:rPr>
            <w:rStyle w:val="Hyperlink"/>
            <w:rFonts w:hint="eastAsia"/>
            <w:noProof/>
            <w:rtl/>
          </w:rPr>
          <w:t>حکم</w:t>
        </w:r>
        <w:r w:rsidR="00062813" w:rsidRPr="000E0925">
          <w:rPr>
            <w:rStyle w:val="Hyperlink"/>
            <w:noProof/>
            <w:rtl/>
          </w:rPr>
          <w:t xml:space="preserve"> </w:t>
        </w:r>
        <w:r w:rsidR="00062813" w:rsidRPr="000E0925">
          <w:rPr>
            <w:rStyle w:val="Hyperlink"/>
            <w:rFonts w:hint="eastAsia"/>
            <w:noProof/>
            <w:rtl/>
          </w:rPr>
          <w:t>احصار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435447458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59" w:history="1">
        <w:r w:rsidR="00062813" w:rsidRPr="000E0925">
          <w:rPr>
            <w:rStyle w:val="Hyperlink"/>
            <w:rFonts w:hint="eastAsia"/>
            <w:noProof/>
            <w:rtl/>
          </w:rPr>
          <w:t>حرم</w:t>
        </w:r>
        <w:r w:rsidR="00062813" w:rsidRPr="000E0925">
          <w:rPr>
            <w:rStyle w:val="Hyperlink"/>
            <w:noProof/>
            <w:rtl/>
          </w:rPr>
          <w:t xml:space="preserve"> </w:t>
        </w:r>
        <w:r w:rsidR="00062813" w:rsidRPr="000E0925">
          <w:rPr>
            <w:rStyle w:val="Hyperlink"/>
            <w:rFonts w:hint="eastAsia"/>
            <w:noProof/>
            <w:rtl/>
          </w:rPr>
          <w:t>مکه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مد</w:t>
        </w:r>
        <w:r w:rsidR="00062813" w:rsidRPr="000E0925">
          <w:rPr>
            <w:rStyle w:val="Hyperlink"/>
            <w:rFonts w:hint="cs"/>
            <w:noProof/>
            <w:rtl/>
          </w:rPr>
          <w:t>ی</w:t>
        </w:r>
        <w:r w:rsidR="00062813" w:rsidRPr="000E0925">
          <w:rPr>
            <w:rStyle w:val="Hyperlink"/>
            <w:rFonts w:hint="eastAsia"/>
            <w:noProof/>
            <w:rtl/>
          </w:rPr>
          <w:t>نه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435447459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60"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آداب</w:t>
        </w:r>
        <w:r w:rsidR="00062813" w:rsidRPr="000E0925">
          <w:rPr>
            <w:rStyle w:val="Hyperlink"/>
            <w:noProof/>
            <w:rtl/>
          </w:rPr>
          <w:t xml:space="preserve"> </w:t>
        </w:r>
        <w:r w:rsidR="00062813" w:rsidRPr="000E0925">
          <w:rPr>
            <w:rStyle w:val="Hyperlink"/>
            <w:rFonts w:hint="eastAsia"/>
            <w:noProof/>
            <w:rtl/>
          </w:rPr>
          <w:t>حرم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435447460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61" w:history="1">
        <w:r w:rsidR="00062813" w:rsidRPr="000E0925">
          <w:rPr>
            <w:rStyle w:val="Hyperlink"/>
            <w:rFonts w:hint="eastAsia"/>
            <w:noProof/>
            <w:rtl/>
          </w:rPr>
          <w:t>فض</w:t>
        </w:r>
        <w:r w:rsidR="00062813" w:rsidRPr="000E0925">
          <w:rPr>
            <w:rStyle w:val="Hyperlink"/>
            <w:rFonts w:hint="cs"/>
            <w:noProof/>
            <w:rtl/>
          </w:rPr>
          <w:t>ی</w:t>
        </w:r>
        <w:r w:rsidR="00062813" w:rsidRPr="000E0925">
          <w:rPr>
            <w:rStyle w:val="Hyperlink"/>
            <w:rFonts w:hint="eastAsia"/>
            <w:noProof/>
            <w:rtl/>
          </w:rPr>
          <w:t>لت</w:t>
        </w:r>
        <w:r w:rsidR="00062813" w:rsidRPr="000E0925">
          <w:rPr>
            <w:rStyle w:val="Hyperlink"/>
            <w:noProof/>
            <w:rtl/>
          </w:rPr>
          <w:t xml:space="preserve"> </w:t>
        </w:r>
        <w:r w:rsidR="00062813" w:rsidRPr="000E0925">
          <w:rPr>
            <w:rStyle w:val="Hyperlink"/>
            <w:rFonts w:hint="eastAsia"/>
            <w:noProof/>
            <w:rtl/>
          </w:rPr>
          <w:t>مد</w:t>
        </w:r>
        <w:r w:rsidR="00062813" w:rsidRPr="000E0925">
          <w:rPr>
            <w:rStyle w:val="Hyperlink"/>
            <w:rFonts w:hint="cs"/>
            <w:noProof/>
            <w:rtl/>
          </w:rPr>
          <w:t>ی</w:t>
        </w:r>
        <w:r w:rsidR="00062813" w:rsidRPr="000E0925">
          <w:rPr>
            <w:rStyle w:val="Hyperlink"/>
            <w:rFonts w:hint="eastAsia"/>
            <w:noProof/>
            <w:rtl/>
          </w:rPr>
          <w:t>نه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435447461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199</w:t>
        </w:r>
        <w:r w:rsidR="00062813">
          <w:rPr>
            <w:rStyle w:val="Hyperlink"/>
            <w:noProof/>
          </w:rPr>
          <w:fldChar w:fldCharType="end"/>
        </w:r>
      </w:hyperlink>
    </w:p>
    <w:p w:rsidR="00062813" w:rsidRDefault="00F721B5">
      <w:pPr>
        <w:pStyle w:val="TOC1"/>
        <w:tabs>
          <w:tab w:val="right" w:leader="dot" w:pos="7078"/>
        </w:tabs>
        <w:rPr>
          <w:rFonts w:asciiTheme="minorHAnsi" w:eastAsiaTheme="minorEastAsia" w:hAnsiTheme="minorHAnsi" w:cstheme="minorBidi"/>
          <w:bCs w:val="0"/>
          <w:noProof/>
          <w:sz w:val="22"/>
          <w:szCs w:val="22"/>
          <w:rtl/>
        </w:rPr>
      </w:pPr>
      <w:hyperlink w:anchor="_Toc435447462" w:history="1">
        <w:r w:rsidR="00062813" w:rsidRPr="000E0925">
          <w:rPr>
            <w:rStyle w:val="Hyperlink"/>
            <w:rFonts w:hint="eastAsia"/>
            <w:noProof/>
            <w:rtl/>
            <w:lang w:bidi="fa-IR"/>
          </w:rPr>
          <w:t>از</w:t>
        </w:r>
        <w:r w:rsidR="00062813" w:rsidRPr="000E0925">
          <w:rPr>
            <w:rStyle w:val="Hyperlink"/>
            <w:noProof/>
            <w:rtl/>
            <w:lang w:bidi="fa-IR"/>
          </w:rPr>
          <w:t xml:space="preserve"> </w:t>
        </w:r>
        <w:r w:rsidR="00062813" w:rsidRPr="000E0925">
          <w:rPr>
            <w:rStyle w:val="Hyperlink"/>
            <w:rFonts w:hint="eastAsia"/>
            <w:noProof/>
            <w:rtl/>
            <w:lang w:bidi="fa-IR"/>
          </w:rPr>
          <w:t>ابواب</w:t>
        </w:r>
        <w:r w:rsidR="00062813" w:rsidRPr="000E0925">
          <w:rPr>
            <w:rStyle w:val="Hyperlink"/>
            <w:noProof/>
            <w:rtl/>
            <w:lang w:bidi="fa-IR"/>
          </w:rPr>
          <w:t xml:space="preserve"> </w:t>
        </w:r>
        <w:r w:rsidR="00062813" w:rsidRPr="000E0925">
          <w:rPr>
            <w:rStyle w:val="Hyperlink"/>
            <w:rFonts w:hint="eastAsia"/>
            <w:noProof/>
            <w:rtl/>
            <w:lang w:bidi="fa-IR"/>
          </w:rPr>
          <w:t>احسان</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435447462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63" w:history="1">
        <w:r w:rsidR="00062813" w:rsidRPr="000E0925">
          <w:rPr>
            <w:rStyle w:val="Hyperlink"/>
            <w:rFonts w:hint="eastAsia"/>
            <w:noProof/>
            <w:rtl/>
          </w:rPr>
          <w:t>شارع</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اعمال</w:t>
        </w:r>
        <w:r w:rsidR="00062813" w:rsidRPr="000E0925">
          <w:rPr>
            <w:rStyle w:val="Hyperlink"/>
            <w:noProof/>
            <w:rtl/>
          </w:rPr>
          <w:t xml:space="preserve"> </w:t>
        </w:r>
        <w:r w:rsidR="00062813" w:rsidRPr="000E0925">
          <w:rPr>
            <w:rStyle w:val="Hyperlink"/>
            <w:rFonts w:hint="eastAsia"/>
            <w:noProof/>
            <w:rtl/>
          </w:rPr>
          <w:t>مکلف</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کند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435447463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64" w:history="1">
        <w:r w:rsidR="00062813" w:rsidRPr="000E0925">
          <w:rPr>
            <w:rStyle w:val="Hyperlink"/>
            <w:rFonts w:hint="eastAsia"/>
            <w:noProof/>
            <w:rtl/>
          </w:rPr>
          <w:t>احسان</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چ</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435447464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65" w:history="1">
        <w:r w:rsidR="00062813" w:rsidRPr="000E0925">
          <w:rPr>
            <w:rStyle w:val="Hyperlink"/>
            <w:rFonts w:hint="eastAsia"/>
            <w:noProof/>
            <w:rtl/>
          </w:rPr>
          <w:t>اصول</w:t>
        </w:r>
        <w:r w:rsidR="00062813" w:rsidRPr="000E0925">
          <w:rPr>
            <w:rStyle w:val="Hyperlink"/>
            <w:noProof/>
            <w:rtl/>
          </w:rPr>
          <w:t xml:space="preserve"> </w:t>
        </w:r>
        <w:r w:rsidR="00062813" w:rsidRPr="000E0925">
          <w:rPr>
            <w:rStyle w:val="Hyperlink"/>
            <w:rFonts w:hint="eastAsia"/>
            <w:noProof/>
            <w:rtl/>
          </w:rPr>
          <w:t>اخلاق</w:t>
        </w:r>
        <w:r w:rsidR="00062813" w:rsidRPr="000E0925">
          <w:rPr>
            <w:rStyle w:val="Hyperlink"/>
            <w:noProof/>
            <w:rtl/>
          </w:rPr>
          <w:t xml:space="preserve"> </w:t>
        </w:r>
        <w:r w:rsidR="00062813" w:rsidRPr="000E0925">
          <w:rPr>
            <w:rStyle w:val="Hyperlink"/>
            <w:rFonts w:hint="eastAsia"/>
            <w:noProof/>
            <w:rtl/>
          </w:rPr>
          <w:t>چهارتاست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435447465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66" w:history="1">
        <w:r w:rsidR="00062813" w:rsidRPr="000E0925">
          <w:rPr>
            <w:rStyle w:val="Hyperlink"/>
            <w:rFonts w:hint="eastAsia"/>
            <w:noProof/>
            <w:rtl/>
          </w:rPr>
          <w:t>روح</w:t>
        </w:r>
        <w:r w:rsidR="00062813" w:rsidRPr="000E0925">
          <w:rPr>
            <w:rStyle w:val="Hyperlink"/>
            <w:noProof/>
            <w:rtl/>
          </w:rPr>
          <w:t xml:space="preserve"> </w:t>
        </w:r>
        <w:r w:rsidR="00062813" w:rsidRPr="000E0925">
          <w:rPr>
            <w:rStyle w:val="Hyperlink"/>
            <w:rFonts w:hint="eastAsia"/>
            <w:noProof/>
            <w:rtl/>
          </w:rPr>
          <w:t>طهارت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435447466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67" w:history="1">
        <w:r w:rsidR="00062813" w:rsidRPr="000E0925">
          <w:rPr>
            <w:rStyle w:val="Hyperlink"/>
            <w:rFonts w:hint="eastAsia"/>
            <w:noProof/>
            <w:rtl/>
          </w:rPr>
          <w:t>روح</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435447467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68" w:history="1">
        <w:r w:rsidR="00062813" w:rsidRPr="000E0925">
          <w:rPr>
            <w:rStyle w:val="Hyperlink"/>
            <w:rFonts w:hint="eastAsia"/>
            <w:noProof/>
            <w:rtl/>
          </w:rPr>
          <w:t>روح</w:t>
        </w:r>
        <w:r w:rsidR="00062813" w:rsidRPr="000E0925">
          <w:rPr>
            <w:rStyle w:val="Hyperlink"/>
            <w:noProof/>
            <w:rtl/>
          </w:rPr>
          <w:t xml:space="preserve"> </w:t>
        </w:r>
        <w:r w:rsidR="00062813" w:rsidRPr="000E0925">
          <w:rPr>
            <w:rStyle w:val="Hyperlink"/>
            <w:rFonts w:hint="eastAsia"/>
            <w:noProof/>
            <w:rtl/>
          </w:rPr>
          <w:t>تلاوت</w:t>
        </w:r>
        <w:r w:rsidR="00062813" w:rsidRPr="000E0925">
          <w:rPr>
            <w:rStyle w:val="Hyperlink"/>
            <w:noProof/>
            <w:rtl/>
          </w:rPr>
          <w:t xml:space="preserve"> </w:t>
        </w:r>
        <w:r w:rsidR="00062813" w:rsidRPr="000E0925">
          <w:rPr>
            <w:rStyle w:val="Hyperlink"/>
            <w:rFonts w:hint="eastAsia"/>
            <w:noProof/>
            <w:rtl/>
          </w:rPr>
          <w:t>قرآن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435447468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69" w:history="1">
        <w:r w:rsidR="00062813" w:rsidRPr="000E0925">
          <w:rPr>
            <w:rStyle w:val="Hyperlink"/>
            <w:rFonts w:hint="eastAsia"/>
            <w:noProof/>
            <w:rtl/>
          </w:rPr>
          <w:t>روح</w:t>
        </w:r>
        <w:r w:rsidR="00062813" w:rsidRPr="000E0925">
          <w:rPr>
            <w:rStyle w:val="Hyperlink"/>
            <w:noProof/>
            <w:rtl/>
          </w:rPr>
          <w:t xml:space="preserve"> </w:t>
        </w:r>
        <w:r w:rsidR="00062813" w:rsidRPr="000E0925">
          <w:rPr>
            <w:rStyle w:val="Hyperlink"/>
            <w:rFonts w:hint="eastAsia"/>
            <w:noProof/>
            <w:rtl/>
          </w:rPr>
          <w:t>ذکر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435447469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70" w:history="1">
        <w:r w:rsidR="00062813" w:rsidRPr="000E0925">
          <w:rPr>
            <w:rStyle w:val="Hyperlink"/>
            <w:rFonts w:hint="eastAsia"/>
            <w:noProof/>
            <w:rtl/>
          </w:rPr>
          <w:t>روح</w:t>
        </w:r>
        <w:r w:rsidR="00062813" w:rsidRPr="000E0925">
          <w:rPr>
            <w:rStyle w:val="Hyperlink"/>
            <w:noProof/>
            <w:rtl/>
          </w:rPr>
          <w:t xml:space="preserve"> </w:t>
        </w:r>
        <w:r w:rsidR="00062813" w:rsidRPr="000E0925">
          <w:rPr>
            <w:rStyle w:val="Hyperlink"/>
            <w:rFonts w:hint="eastAsia"/>
            <w:noProof/>
            <w:rtl/>
          </w:rPr>
          <w:t>دعاء</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435447470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71" w:history="1">
        <w:r w:rsidR="00062813" w:rsidRPr="000E0925">
          <w:rPr>
            <w:rStyle w:val="Hyperlink"/>
            <w:rFonts w:hint="eastAsia"/>
            <w:noProof/>
            <w:rtl/>
          </w:rPr>
          <w:t>هرگاه</w:t>
        </w:r>
        <w:r w:rsidR="00062813" w:rsidRPr="000E0925">
          <w:rPr>
            <w:rStyle w:val="Hyperlink"/>
            <w:noProof/>
            <w:rtl/>
          </w:rPr>
          <w:t xml:space="preserve"> </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حضور،</w:t>
        </w:r>
        <w:r w:rsidR="00062813" w:rsidRPr="000E0925">
          <w:rPr>
            <w:rStyle w:val="Hyperlink"/>
            <w:noProof/>
            <w:rtl/>
          </w:rPr>
          <w:t xml:space="preserve"> </w:t>
        </w:r>
        <w:r w:rsidR="00062813" w:rsidRPr="000E0925">
          <w:rPr>
            <w:rStyle w:val="Hyperlink"/>
            <w:rFonts w:hint="eastAsia"/>
            <w:noProof/>
            <w:rtl/>
          </w:rPr>
          <w:t>مفقود</w:t>
        </w:r>
        <w:r w:rsidR="00062813" w:rsidRPr="000E0925">
          <w:rPr>
            <w:rStyle w:val="Hyperlink"/>
            <w:noProof/>
            <w:rtl/>
          </w:rPr>
          <w:t xml:space="preserve"> </w:t>
        </w:r>
        <w:r w:rsidR="00062813" w:rsidRPr="000E0925">
          <w:rPr>
            <w:rStyle w:val="Hyperlink"/>
            <w:rFonts w:hint="eastAsia"/>
            <w:noProof/>
            <w:rtl/>
          </w:rPr>
          <w:t>گردد،</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بررس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علت</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435447471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72" w:history="1">
        <w:r w:rsidR="00062813" w:rsidRPr="000E0925">
          <w:rPr>
            <w:rStyle w:val="Hyperlink"/>
            <w:rFonts w:hint="cs"/>
            <w:noProof/>
            <w:rtl/>
          </w:rPr>
          <w:t>ی</w:t>
        </w:r>
        <w:r w:rsidR="00062813" w:rsidRPr="000E0925">
          <w:rPr>
            <w:rStyle w:val="Hyperlink"/>
            <w:rFonts w:hint="eastAsia"/>
            <w:noProof/>
            <w:rtl/>
          </w:rPr>
          <w:t>کسو</w:t>
        </w:r>
        <w:r w:rsidR="00062813" w:rsidRPr="000E0925">
          <w:rPr>
            <w:rStyle w:val="Hyperlink"/>
            <w:rFonts w:hint="cs"/>
            <w:noProof/>
            <w:rtl/>
          </w:rPr>
          <w:t>ی</w:t>
        </w:r>
        <w:r w:rsidR="00062813" w:rsidRPr="000E0925">
          <w:rPr>
            <w:rStyle w:val="Hyperlink"/>
            <w:rFonts w:hint="eastAsia"/>
            <w:noProof/>
            <w:rtl/>
          </w:rPr>
          <w:t>،</w:t>
        </w:r>
        <w:r w:rsidR="00062813" w:rsidRPr="000E0925">
          <w:rPr>
            <w:rStyle w:val="Hyperlink"/>
            <w:noProof/>
            <w:rtl/>
          </w:rPr>
          <w:t xml:space="preserve"> </w:t>
        </w:r>
        <w:r w:rsidR="00062813" w:rsidRPr="000E0925">
          <w:rPr>
            <w:rStyle w:val="Hyperlink"/>
            <w:rFonts w:hint="eastAsia"/>
            <w:noProof/>
            <w:rtl/>
          </w:rPr>
          <w:t>علاج</w:t>
        </w:r>
        <w:r w:rsidR="00062813" w:rsidRPr="000E0925">
          <w:rPr>
            <w:rStyle w:val="Hyperlink"/>
            <w:noProof/>
            <w:rtl/>
          </w:rPr>
          <w:t xml:space="preserve"> </w:t>
        </w:r>
        <w:r w:rsidR="00062813" w:rsidRPr="000E0925">
          <w:rPr>
            <w:rStyle w:val="Hyperlink"/>
            <w:rFonts w:hint="eastAsia"/>
            <w:noProof/>
            <w:rtl/>
          </w:rPr>
          <w:t>پراکندگ</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افکار</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435447472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73" w:history="1">
        <w:r w:rsidR="00062813" w:rsidRPr="000E0925">
          <w:rPr>
            <w:rStyle w:val="Hyperlink"/>
            <w:rFonts w:hint="eastAsia"/>
            <w:noProof/>
            <w:rtl/>
          </w:rPr>
          <w:t>سماحت</w:t>
        </w:r>
        <w:r w:rsidR="00062813" w:rsidRPr="000E0925">
          <w:rPr>
            <w:rStyle w:val="Hyperlink"/>
            <w:noProof/>
            <w:rtl/>
          </w:rPr>
          <w:t xml:space="preserve"> </w:t>
        </w:r>
        <w:r w:rsidR="00062813" w:rsidRPr="000E0925">
          <w:rPr>
            <w:rStyle w:val="Hyperlink"/>
            <w:rFonts w:hint="eastAsia"/>
            <w:noProof/>
            <w:rtl/>
          </w:rPr>
          <w:t>نفس</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435447473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74" w:history="1">
        <w:r w:rsidR="00062813" w:rsidRPr="000E0925">
          <w:rPr>
            <w:rStyle w:val="Hyperlink"/>
            <w:rFonts w:hint="eastAsia"/>
            <w:noProof/>
            <w:rtl/>
          </w:rPr>
          <w:t>انواع</w:t>
        </w:r>
        <w:r w:rsidR="00062813" w:rsidRPr="000E0925">
          <w:rPr>
            <w:rStyle w:val="Hyperlink"/>
            <w:noProof/>
            <w:rtl/>
          </w:rPr>
          <w:t xml:space="preserve"> </w:t>
        </w:r>
        <w:r w:rsidR="00062813" w:rsidRPr="000E0925">
          <w:rPr>
            <w:rStyle w:val="Hyperlink"/>
            <w:rFonts w:hint="eastAsia"/>
            <w:noProof/>
            <w:rtl/>
          </w:rPr>
          <w:t>سماحت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435447474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75" w:history="1">
        <w:r w:rsidR="00062813" w:rsidRPr="000E0925">
          <w:rPr>
            <w:rStyle w:val="Hyperlink"/>
            <w:rFonts w:hint="eastAsia"/>
            <w:noProof/>
            <w:rtl/>
          </w:rPr>
          <w:t>عدالت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435447475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76" w:history="1">
        <w:r w:rsidR="00062813" w:rsidRPr="000E0925">
          <w:rPr>
            <w:rStyle w:val="Hyperlink"/>
            <w:rFonts w:hint="eastAsia"/>
            <w:noProof/>
            <w:rtl/>
          </w:rPr>
          <w:t>اعمال</w:t>
        </w:r>
        <w:r w:rsidR="00062813" w:rsidRPr="000E0925">
          <w:rPr>
            <w:rStyle w:val="Hyperlink"/>
            <w:noProof/>
            <w:rtl/>
          </w:rPr>
          <w:t xml:space="preserve"> </w:t>
        </w:r>
        <w:r w:rsidR="00062813" w:rsidRPr="000E0925">
          <w:rPr>
            <w:rStyle w:val="Hyperlink"/>
            <w:rFonts w:hint="eastAsia"/>
            <w:noProof/>
            <w:rtl/>
          </w:rPr>
          <w:t>اصلاح</w:t>
        </w:r>
        <w:r w:rsidR="00062813" w:rsidRPr="000E0925">
          <w:rPr>
            <w:rStyle w:val="Hyperlink"/>
            <w:rFonts w:hint="cs"/>
            <w:noProof/>
            <w:rtl/>
          </w:rPr>
          <w:t>ی</w:t>
        </w:r>
        <w:r w:rsidR="00062813" w:rsidRPr="000E0925">
          <w:rPr>
            <w:rStyle w:val="Hyperlink"/>
            <w:rFonts w:hint="eastAsia"/>
            <w:noProof/>
            <w:rtl/>
          </w:rPr>
          <w:t>،</w:t>
        </w:r>
        <w:r w:rsidR="00062813" w:rsidRPr="000E0925">
          <w:rPr>
            <w:rStyle w:val="Hyperlink"/>
            <w:noProof/>
            <w:rtl/>
          </w:rPr>
          <w:t xml:space="preserve"> </w:t>
        </w:r>
        <w:r w:rsidR="00062813" w:rsidRPr="000E0925">
          <w:rPr>
            <w:rStyle w:val="Hyperlink"/>
            <w:rFonts w:hint="eastAsia"/>
            <w:noProof/>
            <w:rtl/>
          </w:rPr>
          <w:t>رحمت</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بار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آورند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435447476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77" w:history="1">
        <w:r w:rsidR="00062813" w:rsidRPr="000E0925">
          <w:rPr>
            <w:rStyle w:val="Hyperlink"/>
            <w:rFonts w:hint="eastAsia"/>
            <w:noProof/>
            <w:rtl/>
          </w:rPr>
          <w:t>اعمال</w:t>
        </w:r>
        <w:r w:rsidR="00062813" w:rsidRPr="000E0925">
          <w:rPr>
            <w:rStyle w:val="Hyperlink"/>
            <w:noProof/>
            <w:rtl/>
          </w:rPr>
          <w:t xml:space="preserve"> </w:t>
        </w:r>
        <w:r w:rsidR="00062813" w:rsidRPr="000E0925">
          <w:rPr>
            <w:rStyle w:val="Hyperlink"/>
            <w:rFonts w:hint="eastAsia"/>
            <w:noProof/>
            <w:rtl/>
          </w:rPr>
          <w:t>فسادآور</w:t>
        </w:r>
        <w:r w:rsidR="00062813" w:rsidRPr="000E0925">
          <w:rPr>
            <w:rStyle w:val="Hyperlink"/>
            <w:noProof/>
            <w:rtl/>
          </w:rPr>
          <w:t xml:space="preserve"> </w:t>
        </w:r>
        <w:r w:rsidR="00062813" w:rsidRPr="000E0925">
          <w:rPr>
            <w:rStyle w:val="Hyperlink"/>
            <w:rFonts w:hint="eastAsia"/>
            <w:noProof/>
            <w:rtl/>
          </w:rPr>
          <w:t>غضب</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بار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آورند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435447477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78" w:history="1">
        <w:r w:rsidR="00062813" w:rsidRPr="000E0925">
          <w:rPr>
            <w:rStyle w:val="Hyperlink"/>
            <w:rFonts w:hint="eastAsia"/>
            <w:noProof/>
            <w:rtl/>
          </w:rPr>
          <w:t>انواع</w:t>
        </w:r>
        <w:r w:rsidR="00062813" w:rsidRPr="000E0925">
          <w:rPr>
            <w:rStyle w:val="Hyperlink"/>
            <w:noProof/>
            <w:rtl/>
          </w:rPr>
          <w:t xml:space="preserve"> </w:t>
        </w:r>
        <w:r w:rsidR="00062813" w:rsidRPr="000E0925">
          <w:rPr>
            <w:rStyle w:val="Hyperlink"/>
            <w:rFonts w:hint="eastAsia"/>
            <w:noProof/>
            <w:rtl/>
          </w:rPr>
          <w:t>عدالت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435447478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79" w:history="1">
        <w:r w:rsidR="00062813" w:rsidRPr="000E0925">
          <w:rPr>
            <w:rStyle w:val="Hyperlink"/>
            <w:rFonts w:hint="eastAsia"/>
            <w:noProof/>
            <w:rtl/>
          </w:rPr>
          <w:t>فرق</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ان</w:t>
        </w:r>
        <w:r w:rsidR="00062813" w:rsidRPr="000E0925">
          <w:rPr>
            <w:rStyle w:val="Hyperlink"/>
            <w:noProof/>
            <w:rtl/>
          </w:rPr>
          <w:t xml:space="preserve"> </w:t>
        </w:r>
        <w:r w:rsidR="00062813" w:rsidRPr="000E0925">
          <w:rPr>
            <w:rStyle w:val="Hyperlink"/>
            <w:rFonts w:hint="eastAsia"/>
            <w:noProof/>
            <w:rtl/>
          </w:rPr>
          <w:t>اهل</w:t>
        </w:r>
        <w:r w:rsidR="00062813" w:rsidRPr="000E0925">
          <w:rPr>
            <w:rStyle w:val="Hyperlink"/>
            <w:noProof/>
            <w:rtl/>
          </w:rPr>
          <w:t xml:space="preserve"> </w:t>
        </w:r>
        <w:r w:rsidR="00062813" w:rsidRPr="000E0925">
          <w:rPr>
            <w:rStyle w:val="Hyperlink"/>
            <w:rFonts w:hint="eastAsia"/>
            <w:noProof/>
            <w:rtl/>
          </w:rPr>
          <w:t>الله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عموم</w:t>
        </w:r>
        <w:r w:rsidR="00062813" w:rsidRPr="000E0925">
          <w:rPr>
            <w:rStyle w:val="Hyperlink"/>
            <w:noProof/>
            <w:rtl/>
          </w:rPr>
          <w:t xml:space="preserve"> </w:t>
        </w:r>
        <w:r w:rsidR="00062813" w:rsidRPr="000E0925">
          <w:rPr>
            <w:rStyle w:val="Hyperlink"/>
            <w:rFonts w:hint="eastAsia"/>
            <w:noProof/>
            <w:rtl/>
          </w:rPr>
          <w:t>مردم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435447479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80" w:history="1">
        <w:r w:rsidR="00062813" w:rsidRPr="000E0925">
          <w:rPr>
            <w:rStyle w:val="Hyperlink"/>
            <w:rFonts w:hint="eastAsia"/>
            <w:noProof/>
            <w:rtl/>
          </w:rPr>
          <w:t>رسول</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اخلاق</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آنچه</w:t>
        </w:r>
        <w:r w:rsidR="00062813" w:rsidRPr="000E0925">
          <w:rPr>
            <w:rStyle w:val="Hyperlink"/>
            <w:noProof/>
            <w:rtl/>
          </w:rPr>
          <w:t xml:space="preserve"> </w:t>
        </w:r>
        <w:r w:rsidR="00062813" w:rsidRPr="000E0925">
          <w:rPr>
            <w:rStyle w:val="Hyperlink"/>
            <w:rFonts w:hint="eastAsia"/>
            <w:noProof/>
            <w:rtl/>
          </w:rPr>
          <w:t>اخلاق</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تقو</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کند</w:t>
        </w:r>
        <w:r w:rsidR="00062813" w:rsidRPr="000E0925">
          <w:rPr>
            <w:rStyle w:val="Hyperlink"/>
            <w:noProof/>
            <w:rtl/>
          </w:rPr>
          <w:t xml:space="preserve"> </w:t>
        </w:r>
        <w:r w:rsidR="00062813" w:rsidRPr="000E0925">
          <w:rPr>
            <w:rStyle w:val="Hyperlink"/>
            <w:rFonts w:hint="eastAsia"/>
            <w:noProof/>
            <w:rtl/>
          </w:rPr>
          <w:t>دستور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دهد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435447480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209</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481" w:history="1">
        <w:r w:rsidR="00062813" w:rsidRPr="000E0925">
          <w:rPr>
            <w:rStyle w:val="Hyperlink"/>
            <w:rFonts w:hint="eastAsia"/>
            <w:noProof/>
            <w:rtl/>
            <w:lang w:bidi="fa-IR"/>
          </w:rPr>
          <w:t>اذکار</w:t>
        </w:r>
        <w:r w:rsidR="00062813" w:rsidRPr="000E0925">
          <w:rPr>
            <w:rStyle w:val="Hyperlink"/>
            <w:noProof/>
            <w:rtl/>
            <w:lang w:bidi="fa-IR"/>
          </w:rPr>
          <w:t xml:space="preserve"> </w:t>
        </w:r>
        <w:r w:rsidR="00062813" w:rsidRPr="000E0925">
          <w:rPr>
            <w:rStyle w:val="Hyperlink"/>
            <w:rFonts w:hint="eastAsia"/>
            <w:noProof/>
            <w:rtl/>
            <w:lang w:bidi="fa-IR"/>
          </w:rPr>
          <w:t>و</w:t>
        </w:r>
        <w:r w:rsidR="00062813" w:rsidRPr="000E0925">
          <w:rPr>
            <w:rStyle w:val="Hyperlink"/>
            <w:noProof/>
            <w:rtl/>
            <w:lang w:bidi="fa-IR"/>
          </w:rPr>
          <w:t xml:space="preserve"> </w:t>
        </w:r>
        <w:r w:rsidR="00062813" w:rsidRPr="000E0925">
          <w:rPr>
            <w:rStyle w:val="Hyperlink"/>
            <w:rFonts w:hint="eastAsia"/>
            <w:noProof/>
            <w:rtl/>
            <w:lang w:bidi="fa-IR"/>
          </w:rPr>
          <w:t>آنچه</w:t>
        </w:r>
        <w:r w:rsidR="00062813" w:rsidRPr="000E0925">
          <w:rPr>
            <w:rStyle w:val="Hyperlink"/>
            <w:noProof/>
            <w:rtl/>
            <w:lang w:bidi="fa-IR"/>
          </w:rPr>
          <w:t xml:space="preserve"> </w:t>
        </w:r>
        <w:r w:rsidR="00062813" w:rsidRPr="000E0925">
          <w:rPr>
            <w:rStyle w:val="Hyperlink"/>
            <w:rFonts w:hint="eastAsia"/>
            <w:noProof/>
            <w:rtl/>
            <w:lang w:bidi="fa-IR"/>
          </w:rPr>
          <w:t>متعلق</w:t>
        </w:r>
        <w:r w:rsidR="00062813" w:rsidRPr="000E0925">
          <w:rPr>
            <w:rStyle w:val="Hyperlink"/>
            <w:noProof/>
            <w:rtl/>
            <w:lang w:bidi="fa-IR"/>
          </w:rPr>
          <w:t xml:space="preserve"> </w:t>
        </w:r>
        <w:r w:rsidR="00062813" w:rsidRPr="000E0925">
          <w:rPr>
            <w:rStyle w:val="Hyperlink"/>
            <w:rFonts w:hint="eastAsia"/>
            <w:noProof/>
            <w:rtl/>
            <w:lang w:bidi="fa-IR"/>
          </w:rPr>
          <w:t>به</w:t>
        </w:r>
        <w:r w:rsidR="00062813" w:rsidRPr="000E0925">
          <w:rPr>
            <w:rStyle w:val="Hyperlink"/>
            <w:noProof/>
            <w:rtl/>
            <w:lang w:bidi="fa-IR"/>
          </w:rPr>
          <w:t xml:space="preserve"> </w:t>
        </w:r>
        <w:r w:rsidR="00062813" w:rsidRPr="000E0925">
          <w:rPr>
            <w:rStyle w:val="Hyperlink"/>
            <w:rFonts w:hint="eastAsia"/>
            <w:noProof/>
            <w:rtl/>
            <w:lang w:bidi="fa-IR"/>
          </w:rPr>
          <w:t>آن‌هاست</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435447481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82" w:history="1">
        <w:r w:rsidR="00062813" w:rsidRPr="000E0925">
          <w:rPr>
            <w:rStyle w:val="Hyperlink"/>
            <w:rFonts w:hint="eastAsia"/>
            <w:noProof/>
            <w:rtl/>
          </w:rPr>
          <w:t>مزا</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ذکر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435447482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209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83" w:history="1">
        <w:r w:rsidR="00062813" w:rsidRPr="000E0925">
          <w:rPr>
            <w:rStyle w:val="Hyperlink"/>
            <w:rFonts w:hint="eastAsia"/>
            <w:noProof/>
            <w:rtl/>
          </w:rPr>
          <w:t>ذکر</w:t>
        </w:r>
        <w:r w:rsidR="00062813" w:rsidRPr="000E0925">
          <w:rPr>
            <w:rStyle w:val="Hyperlink"/>
            <w:noProof/>
            <w:rtl/>
          </w:rPr>
          <w:t xml:space="preserve"> </w:t>
        </w:r>
        <w:r w:rsidR="00062813" w:rsidRPr="000E0925">
          <w:rPr>
            <w:rStyle w:val="Hyperlink"/>
            <w:rFonts w:hint="eastAsia"/>
            <w:noProof/>
            <w:rtl/>
          </w:rPr>
          <w:t>الله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نفس</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435447483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210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84" w:history="1">
        <w:r w:rsidR="00062813" w:rsidRPr="000E0925">
          <w:rPr>
            <w:rStyle w:val="Hyperlink"/>
            <w:rFonts w:hint="eastAsia"/>
            <w:noProof/>
            <w:rtl/>
          </w:rPr>
          <w:t>ذکر</w:t>
        </w:r>
        <w:r w:rsidR="00062813" w:rsidRPr="000E0925">
          <w:rPr>
            <w:rStyle w:val="Hyperlink"/>
            <w:noProof/>
            <w:rtl/>
          </w:rPr>
          <w:t xml:space="preserve"> </w:t>
        </w:r>
        <w:r w:rsidR="00062813" w:rsidRPr="000E0925">
          <w:rPr>
            <w:rStyle w:val="Hyperlink"/>
            <w:rFonts w:hint="eastAsia"/>
            <w:noProof/>
            <w:rtl/>
          </w:rPr>
          <w:t>الله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جمع</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435447484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210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85" w:history="1">
        <w:r w:rsidR="00062813" w:rsidRPr="000E0925">
          <w:rPr>
            <w:rStyle w:val="Hyperlink"/>
            <w:rFonts w:hint="eastAsia"/>
            <w:noProof/>
            <w:rtl/>
          </w:rPr>
          <w:t>تقرب</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435447485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211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86" w:history="1">
        <w:r w:rsidR="00062813" w:rsidRPr="000E0925">
          <w:rPr>
            <w:rStyle w:val="Hyperlink"/>
            <w:rFonts w:hint="eastAsia"/>
            <w:noProof/>
            <w:rtl/>
          </w:rPr>
          <w:t>رحمت</w:t>
        </w:r>
        <w:r w:rsidR="00062813" w:rsidRPr="000E0925">
          <w:rPr>
            <w:rStyle w:val="Hyperlink"/>
            <w:noProof/>
            <w:rtl/>
          </w:rPr>
          <w:t xml:space="preserve"> </w:t>
        </w:r>
        <w:r w:rsidR="00062813" w:rsidRPr="000E0925">
          <w:rPr>
            <w:rStyle w:val="Hyperlink"/>
            <w:rFonts w:hint="eastAsia"/>
            <w:noProof/>
            <w:rtl/>
          </w:rPr>
          <w:t>خداوند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آمرزش</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435447486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211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87" w:history="1">
        <w:r w:rsidR="00062813" w:rsidRPr="000E0925">
          <w:rPr>
            <w:rStyle w:val="Hyperlink"/>
            <w:rFonts w:hint="eastAsia"/>
            <w:noProof/>
            <w:rtl/>
          </w:rPr>
          <w:t>محبت</w:t>
        </w:r>
        <w:r w:rsidR="00062813" w:rsidRPr="000E0925">
          <w:rPr>
            <w:rStyle w:val="Hyperlink"/>
            <w:noProof/>
            <w:rtl/>
          </w:rPr>
          <w:t xml:space="preserve"> </w:t>
        </w:r>
        <w:r w:rsidR="00062813" w:rsidRPr="000E0925">
          <w:rPr>
            <w:rStyle w:val="Hyperlink"/>
            <w:rFonts w:hint="eastAsia"/>
            <w:noProof/>
            <w:rtl/>
          </w:rPr>
          <w:t>خداوند</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بندگان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435447487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212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88" w:history="1">
        <w:r w:rsidR="00062813" w:rsidRPr="000E0925">
          <w:rPr>
            <w:rStyle w:val="Hyperlink"/>
            <w:rFonts w:hint="eastAsia"/>
            <w:noProof/>
            <w:rtl/>
          </w:rPr>
          <w:t>برتر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ذکر</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هر</w:t>
        </w:r>
        <w:r w:rsidR="00062813" w:rsidRPr="000E0925">
          <w:rPr>
            <w:rStyle w:val="Hyperlink"/>
            <w:noProof/>
            <w:rtl/>
          </w:rPr>
          <w:t xml:space="preserve"> </w:t>
        </w:r>
        <w:r w:rsidR="00062813" w:rsidRPr="000E0925">
          <w:rPr>
            <w:rStyle w:val="Hyperlink"/>
            <w:rFonts w:hint="eastAsia"/>
            <w:noProof/>
            <w:rtl/>
          </w:rPr>
          <w:t>عمل</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435447488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213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89" w:history="1">
        <w:r w:rsidR="00062813" w:rsidRPr="000E0925">
          <w:rPr>
            <w:rStyle w:val="Hyperlink"/>
            <w:rFonts w:hint="eastAsia"/>
            <w:noProof/>
            <w:rtl/>
          </w:rPr>
          <w:t>فروگذاشت</w:t>
        </w:r>
        <w:r w:rsidR="00062813" w:rsidRPr="000E0925">
          <w:rPr>
            <w:rStyle w:val="Hyperlink"/>
            <w:noProof/>
            <w:rtl/>
          </w:rPr>
          <w:t xml:space="preserve"> </w:t>
        </w:r>
        <w:r w:rsidR="00062813" w:rsidRPr="000E0925">
          <w:rPr>
            <w:rStyle w:val="Hyperlink"/>
            <w:rFonts w:hint="eastAsia"/>
            <w:noProof/>
            <w:rtl/>
          </w:rPr>
          <w:t>ذکر</w:t>
        </w:r>
        <w:r w:rsidR="00062813" w:rsidRPr="000E0925">
          <w:rPr>
            <w:rStyle w:val="Hyperlink"/>
            <w:noProof/>
            <w:rtl/>
          </w:rPr>
          <w:t xml:space="preserve"> </w:t>
        </w:r>
        <w:r w:rsidR="00062813" w:rsidRPr="000E0925">
          <w:rPr>
            <w:rStyle w:val="Hyperlink"/>
            <w:rFonts w:hint="eastAsia"/>
            <w:noProof/>
            <w:rtl/>
          </w:rPr>
          <w:t>حسر</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نقصان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435447489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213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90" w:history="1">
        <w:r w:rsidR="00062813" w:rsidRPr="000E0925">
          <w:rPr>
            <w:rStyle w:val="Hyperlink"/>
            <w:rFonts w:hint="eastAsia"/>
            <w:noProof/>
            <w:rtl/>
          </w:rPr>
          <w:t>ضبط</w:t>
        </w:r>
        <w:r w:rsidR="00062813" w:rsidRPr="000E0925">
          <w:rPr>
            <w:rStyle w:val="Hyperlink"/>
            <w:noProof/>
            <w:rtl/>
          </w:rPr>
          <w:t xml:space="preserve"> </w:t>
        </w:r>
        <w:r w:rsidR="00062813" w:rsidRPr="000E0925">
          <w:rPr>
            <w:rStyle w:val="Hyperlink"/>
            <w:rFonts w:hint="eastAsia"/>
            <w:noProof/>
            <w:rtl/>
          </w:rPr>
          <w:t>الفاظ</w:t>
        </w:r>
        <w:r w:rsidR="00062813" w:rsidRPr="000E0925">
          <w:rPr>
            <w:rStyle w:val="Hyperlink"/>
            <w:noProof/>
            <w:rtl/>
          </w:rPr>
          <w:t xml:space="preserve"> </w:t>
        </w:r>
        <w:r w:rsidR="00062813" w:rsidRPr="000E0925">
          <w:rPr>
            <w:rStyle w:val="Hyperlink"/>
            <w:rFonts w:hint="eastAsia"/>
            <w:noProof/>
            <w:rtl/>
          </w:rPr>
          <w:t>ذکر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435447490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214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91" w:history="1">
        <w:r w:rsidR="00062813" w:rsidRPr="000E0925">
          <w:rPr>
            <w:rStyle w:val="Hyperlink"/>
            <w:rFonts w:hint="eastAsia"/>
            <w:noProof/>
            <w:rtl/>
          </w:rPr>
          <w:t>سبحان</w:t>
        </w:r>
        <w:r w:rsidR="00062813" w:rsidRPr="000E0925">
          <w:rPr>
            <w:rStyle w:val="Hyperlink"/>
            <w:noProof/>
            <w:rtl/>
          </w:rPr>
          <w:t xml:space="preserve"> </w:t>
        </w:r>
        <w:r w:rsidR="00062813" w:rsidRPr="000E0925">
          <w:rPr>
            <w:rStyle w:val="Hyperlink"/>
            <w:rFonts w:hint="eastAsia"/>
            <w:noProof/>
            <w:rtl/>
          </w:rPr>
          <w:t>الله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435447491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214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92" w:history="1">
        <w:r w:rsidR="00062813" w:rsidRPr="000E0925">
          <w:rPr>
            <w:rStyle w:val="Hyperlink"/>
            <w:rFonts w:hint="eastAsia"/>
            <w:noProof/>
            <w:rtl/>
          </w:rPr>
          <w:t>الحمد</w:t>
        </w:r>
        <w:r w:rsidR="00062813" w:rsidRPr="000E0925">
          <w:rPr>
            <w:rStyle w:val="Hyperlink"/>
            <w:noProof/>
            <w:rtl/>
          </w:rPr>
          <w:t xml:space="preserve"> </w:t>
        </w:r>
        <w:r w:rsidR="00062813" w:rsidRPr="000E0925">
          <w:rPr>
            <w:rStyle w:val="Hyperlink"/>
            <w:rFonts w:hint="eastAsia"/>
            <w:noProof/>
            <w:rtl/>
          </w:rPr>
          <w:t>لله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435447492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215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93" w:history="1">
        <w:r w:rsidR="00062813" w:rsidRPr="000E0925">
          <w:rPr>
            <w:rStyle w:val="Hyperlink"/>
            <w:rFonts w:hint="eastAsia"/>
            <w:noProof/>
            <w:rtl/>
          </w:rPr>
          <w:t>لا</w:t>
        </w:r>
        <w:r w:rsidR="00062813" w:rsidRPr="000E0925">
          <w:rPr>
            <w:rStyle w:val="Hyperlink"/>
            <w:noProof/>
            <w:rtl/>
          </w:rPr>
          <w:t xml:space="preserve"> </w:t>
        </w:r>
        <w:r w:rsidR="00062813" w:rsidRPr="000E0925">
          <w:rPr>
            <w:rStyle w:val="Hyperlink"/>
            <w:rFonts w:hint="eastAsia"/>
            <w:noProof/>
            <w:rtl/>
          </w:rPr>
          <w:t>إله</w:t>
        </w:r>
        <w:r w:rsidR="00062813" w:rsidRPr="000E0925">
          <w:rPr>
            <w:rStyle w:val="Hyperlink"/>
            <w:noProof/>
            <w:rtl/>
          </w:rPr>
          <w:t xml:space="preserve"> </w:t>
        </w:r>
        <w:r w:rsidR="00062813" w:rsidRPr="000E0925">
          <w:rPr>
            <w:rStyle w:val="Hyperlink"/>
            <w:rFonts w:hint="eastAsia"/>
            <w:noProof/>
            <w:rtl/>
          </w:rPr>
          <w:t>إلا</w:t>
        </w:r>
        <w:r w:rsidR="00062813" w:rsidRPr="000E0925">
          <w:rPr>
            <w:rStyle w:val="Hyperlink"/>
            <w:noProof/>
            <w:rtl/>
          </w:rPr>
          <w:t xml:space="preserve"> </w:t>
        </w:r>
        <w:r w:rsidR="00062813" w:rsidRPr="000E0925">
          <w:rPr>
            <w:rStyle w:val="Hyperlink"/>
            <w:rFonts w:hint="eastAsia"/>
            <w:noProof/>
            <w:rtl/>
          </w:rPr>
          <w:t>الله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435447493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216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94" w:history="1">
        <w:r w:rsidR="00062813" w:rsidRPr="000E0925">
          <w:rPr>
            <w:rStyle w:val="Hyperlink"/>
            <w:rFonts w:hint="eastAsia"/>
            <w:noProof/>
            <w:rtl/>
          </w:rPr>
          <w:t>الله</w:t>
        </w:r>
        <w:r w:rsidR="00062813" w:rsidRPr="000E0925">
          <w:rPr>
            <w:rStyle w:val="Hyperlink"/>
            <w:noProof/>
            <w:rtl/>
          </w:rPr>
          <w:t xml:space="preserve"> </w:t>
        </w:r>
        <w:r w:rsidR="00062813" w:rsidRPr="000E0925">
          <w:rPr>
            <w:rStyle w:val="Hyperlink"/>
            <w:rFonts w:hint="eastAsia"/>
            <w:noProof/>
            <w:rtl/>
          </w:rPr>
          <w:t>أکبر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435447494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216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95" w:history="1">
        <w:r w:rsidR="00062813" w:rsidRPr="000E0925">
          <w:rPr>
            <w:rStyle w:val="Hyperlink"/>
            <w:rFonts w:hint="eastAsia"/>
            <w:noProof/>
            <w:rtl/>
          </w:rPr>
          <w:t>فلسف</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حد</w:t>
        </w:r>
        <w:r w:rsidR="00062813" w:rsidRPr="000E0925">
          <w:rPr>
            <w:rStyle w:val="Hyperlink"/>
            <w:rFonts w:hint="cs"/>
            <w:noProof/>
            <w:rtl/>
          </w:rPr>
          <w:t>ی</w:t>
        </w:r>
        <w:r w:rsidR="00062813" w:rsidRPr="000E0925">
          <w:rPr>
            <w:rStyle w:val="Hyperlink"/>
            <w:rFonts w:hint="eastAsia"/>
            <w:noProof/>
            <w:rtl/>
          </w:rPr>
          <w:t>ث</w:t>
        </w:r>
        <w:r w:rsidR="00062813" w:rsidRPr="000E0925">
          <w:rPr>
            <w:rStyle w:val="Hyperlink"/>
            <w:noProof/>
            <w:rtl/>
          </w:rPr>
          <w:t xml:space="preserve"> </w:t>
        </w:r>
        <w:r w:rsidR="00062813" w:rsidRPr="000E0925">
          <w:rPr>
            <w:rStyle w:val="Hyperlink"/>
            <w:rFonts w:hint="eastAsia"/>
            <w:noProof/>
            <w:rtl/>
          </w:rPr>
          <w:t>جو</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435447495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217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96" w:history="1">
        <w:r w:rsidR="00062813" w:rsidRPr="000E0925">
          <w:rPr>
            <w:rStyle w:val="Hyperlink"/>
            <w:rFonts w:hint="eastAsia"/>
            <w:noProof/>
            <w:rtl/>
          </w:rPr>
          <w:t>برخ</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دعاها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435447496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217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97"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دعاها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استعاذه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فرمود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435447497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219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98" w:history="1">
        <w:r w:rsidR="00062813" w:rsidRPr="000E0925">
          <w:rPr>
            <w:rStyle w:val="Hyperlink"/>
            <w:rFonts w:hint="eastAsia"/>
            <w:noProof/>
            <w:rtl/>
          </w:rPr>
          <w:t>دعاها</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قسم</w:t>
        </w:r>
        <w:r w:rsidR="00062813" w:rsidRPr="000E0925">
          <w:rPr>
            <w:rStyle w:val="Hyperlink"/>
            <w:noProof/>
            <w:rtl/>
          </w:rPr>
          <w:t xml:space="preserve"> </w:t>
        </w:r>
        <w:r w:rsidR="00062813" w:rsidRPr="000E0925">
          <w:rPr>
            <w:rStyle w:val="Hyperlink"/>
            <w:rFonts w:hint="eastAsia"/>
            <w:noProof/>
            <w:rtl/>
          </w:rPr>
          <w:t>هستند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435447498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220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499" w:history="1">
        <w:r w:rsidR="00062813" w:rsidRPr="000E0925">
          <w:rPr>
            <w:rStyle w:val="Hyperlink"/>
            <w:rFonts w:hint="eastAsia"/>
            <w:noProof/>
            <w:rtl/>
          </w:rPr>
          <w:t>دعا</w:t>
        </w:r>
        <w:r w:rsidR="00062813" w:rsidRPr="000E0925">
          <w:rPr>
            <w:rStyle w:val="Hyperlink"/>
            <w:noProof/>
            <w:rtl/>
          </w:rPr>
          <w:t xml:space="preserve"> </w:t>
        </w:r>
        <w:r w:rsidR="00062813" w:rsidRPr="000E0925">
          <w:rPr>
            <w:rStyle w:val="Hyperlink"/>
            <w:rFonts w:hint="eastAsia"/>
            <w:noProof/>
            <w:rtl/>
          </w:rPr>
          <w:t>مغز</w:t>
        </w:r>
        <w:r w:rsidR="00062813" w:rsidRPr="000E0925">
          <w:rPr>
            <w:rStyle w:val="Hyperlink"/>
            <w:noProof/>
            <w:rtl/>
          </w:rPr>
          <w:t xml:space="preserve"> </w:t>
        </w:r>
        <w:r w:rsidR="00062813" w:rsidRPr="000E0925">
          <w:rPr>
            <w:rStyle w:val="Hyperlink"/>
            <w:rFonts w:hint="eastAsia"/>
            <w:noProof/>
            <w:rtl/>
          </w:rPr>
          <w:t>عبادت</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435447499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221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00" w:history="1">
        <w:r w:rsidR="00062813" w:rsidRPr="000E0925">
          <w:rPr>
            <w:rStyle w:val="Hyperlink"/>
            <w:rFonts w:hint="eastAsia"/>
            <w:noProof/>
            <w:rtl/>
          </w:rPr>
          <w:t>دعا</w:t>
        </w:r>
        <w:r w:rsidR="00062813" w:rsidRPr="000E0925">
          <w:rPr>
            <w:rStyle w:val="Hyperlink"/>
            <w:noProof/>
            <w:rtl/>
          </w:rPr>
          <w:t xml:space="preserve"> </w:t>
        </w:r>
        <w:r w:rsidR="00062813" w:rsidRPr="000E0925">
          <w:rPr>
            <w:rStyle w:val="Hyperlink"/>
            <w:rFonts w:hint="eastAsia"/>
            <w:noProof/>
            <w:rtl/>
          </w:rPr>
          <w:t>پذ</w:t>
        </w:r>
        <w:r w:rsidR="00062813" w:rsidRPr="000E0925">
          <w:rPr>
            <w:rStyle w:val="Hyperlink"/>
            <w:rFonts w:hint="cs"/>
            <w:noProof/>
            <w:rtl/>
          </w:rPr>
          <w:t>ی</w:t>
        </w:r>
        <w:r w:rsidR="00062813" w:rsidRPr="000E0925">
          <w:rPr>
            <w:rStyle w:val="Hyperlink"/>
            <w:rFonts w:hint="eastAsia"/>
            <w:noProof/>
            <w:rtl/>
          </w:rPr>
          <w:t>رفته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 xml:space="preserve"> </w:t>
        </w:r>
        <w:r w:rsidR="00062813" w:rsidRPr="000E0925">
          <w:rPr>
            <w:rStyle w:val="Hyperlink"/>
            <w:rFonts w:hint="eastAsia"/>
            <w:noProof/>
            <w:rtl/>
          </w:rPr>
          <w:t>چه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نف</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چه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اثبات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435447500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221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01" w:history="1">
        <w:r w:rsidR="00062813" w:rsidRPr="000E0925">
          <w:rPr>
            <w:rStyle w:val="Hyperlink"/>
            <w:rFonts w:hint="eastAsia"/>
            <w:noProof/>
            <w:rtl/>
          </w:rPr>
          <w:t>جدّ</w:t>
        </w:r>
        <w:r w:rsidR="00062813" w:rsidRPr="000E0925">
          <w:rPr>
            <w:rStyle w:val="Hyperlink"/>
            <w:rFonts w:hint="cs"/>
            <w:noProof/>
            <w:rtl/>
          </w:rPr>
          <w:t>ی‌</w:t>
        </w:r>
        <w:r w:rsidR="00062813" w:rsidRPr="000E0925">
          <w:rPr>
            <w:rStyle w:val="Hyperlink"/>
            <w:rFonts w:hint="eastAsia"/>
            <w:noProof/>
            <w:rtl/>
          </w:rPr>
          <w:t>گرفتن</w:t>
        </w:r>
        <w:r w:rsidR="00062813" w:rsidRPr="000E0925">
          <w:rPr>
            <w:rStyle w:val="Hyperlink"/>
            <w:noProof/>
            <w:rtl/>
          </w:rPr>
          <w:t xml:space="preserve"> </w:t>
        </w:r>
        <w:r w:rsidR="00062813" w:rsidRPr="000E0925">
          <w:rPr>
            <w:rStyle w:val="Hyperlink"/>
            <w:rFonts w:hint="eastAsia"/>
            <w:noProof/>
            <w:rtl/>
          </w:rPr>
          <w:t>دعا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435447501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221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02" w:history="1">
        <w:r w:rsidR="00062813" w:rsidRPr="000E0925">
          <w:rPr>
            <w:rStyle w:val="Hyperlink"/>
            <w:rFonts w:hint="eastAsia"/>
            <w:noProof/>
            <w:rtl/>
          </w:rPr>
          <w:t>دعا</w:t>
        </w:r>
        <w:r w:rsidR="00062813" w:rsidRPr="000E0925">
          <w:rPr>
            <w:rStyle w:val="Hyperlink"/>
            <w:noProof/>
            <w:rtl/>
          </w:rPr>
          <w:t xml:space="preserve"> </w:t>
        </w:r>
        <w:r w:rsidR="00062813" w:rsidRPr="000E0925">
          <w:rPr>
            <w:rStyle w:val="Hyperlink"/>
            <w:rFonts w:hint="eastAsia"/>
            <w:noProof/>
            <w:rtl/>
          </w:rPr>
          <w:t>قضا</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برم</w:t>
        </w:r>
        <w:r w:rsidR="00062813" w:rsidRPr="000E0925">
          <w:rPr>
            <w:rStyle w:val="Hyperlink"/>
            <w:rFonts w:hint="cs"/>
            <w:noProof/>
            <w:rtl/>
          </w:rPr>
          <w:t>ی‌</w:t>
        </w:r>
        <w:r w:rsidR="00062813" w:rsidRPr="000E0925">
          <w:rPr>
            <w:rStyle w:val="Hyperlink"/>
            <w:rFonts w:hint="eastAsia"/>
            <w:noProof/>
            <w:rtl/>
          </w:rPr>
          <w:t>گرداند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435447502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222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03" w:history="1">
        <w:r w:rsidR="00062813" w:rsidRPr="000E0925">
          <w:rPr>
            <w:rStyle w:val="Hyperlink"/>
            <w:rFonts w:hint="eastAsia"/>
            <w:noProof/>
            <w:rtl/>
          </w:rPr>
          <w:t>دعا</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آرامش</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435447503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222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04" w:history="1">
        <w:r w:rsidR="00062813" w:rsidRPr="000E0925">
          <w:rPr>
            <w:rStyle w:val="Hyperlink"/>
            <w:rFonts w:hint="eastAsia"/>
            <w:noProof/>
            <w:rtl/>
          </w:rPr>
          <w:t>دعا</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رحمت</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باز</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کند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435447504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222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05" w:history="1">
        <w:r w:rsidR="00062813" w:rsidRPr="000E0925">
          <w:rPr>
            <w:rStyle w:val="Hyperlink"/>
            <w:rFonts w:hint="eastAsia"/>
            <w:noProof/>
            <w:rtl/>
          </w:rPr>
          <w:t>دعا</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نزول</w:t>
        </w:r>
        <w:r w:rsidR="00062813" w:rsidRPr="000E0925">
          <w:rPr>
            <w:rStyle w:val="Hyperlink"/>
            <w:noProof/>
            <w:rtl/>
          </w:rPr>
          <w:t xml:space="preserve"> </w:t>
        </w:r>
        <w:r w:rsidR="00062813" w:rsidRPr="000E0925">
          <w:rPr>
            <w:rStyle w:val="Hyperlink"/>
            <w:rFonts w:hint="eastAsia"/>
            <w:noProof/>
            <w:rtl/>
          </w:rPr>
          <w:t>رحمت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435447505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223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06" w:history="1">
        <w:r w:rsidR="00062813" w:rsidRPr="000E0925">
          <w:rPr>
            <w:rStyle w:val="Hyperlink"/>
            <w:rFonts w:hint="eastAsia"/>
            <w:noProof/>
            <w:rtl/>
          </w:rPr>
          <w:t>هر</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امبر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دعا</w:t>
        </w:r>
        <w:r w:rsidR="00062813" w:rsidRPr="000E0925">
          <w:rPr>
            <w:rStyle w:val="Hyperlink"/>
            <w:rFonts w:hint="cs"/>
            <w:noProof/>
            <w:rtl/>
          </w:rPr>
          <w:t>یی</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مستجاب</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گردد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435447506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223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07" w:history="1">
        <w:r w:rsidR="00062813" w:rsidRPr="000E0925">
          <w:rPr>
            <w:rStyle w:val="Hyperlink"/>
            <w:rFonts w:hint="eastAsia"/>
            <w:noProof/>
            <w:rtl/>
          </w:rPr>
          <w:t>عهد</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امبر</w:t>
        </w:r>
        <w:r w:rsidR="00062813" w:rsidRPr="000E0925">
          <w:rPr>
            <w:rStyle w:val="Hyperlink"/>
            <w:noProof/>
            <w:rtl/>
          </w:rPr>
          <w:t xml:space="preserve"> </w:t>
        </w:r>
        <w:r w:rsidR="00062813" w:rsidRPr="000E0925">
          <w:rPr>
            <w:rStyle w:val="Hyperlink"/>
            <w:rFonts w:ascii="CTraditional Arabic" w:hAnsi="CTraditional Arabic" w:cs="CTraditional Arabic" w:hint="eastAsia"/>
            <w:noProof/>
            <w:rtl/>
          </w:rPr>
          <w:t>ج</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خداوند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435447507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224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08"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دعا</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hint="eastAsia"/>
            <w:noProof/>
            <w:rtl/>
          </w:rPr>
          <w:t>توکل</w:t>
        </w:r>
        <w:r w:rsidR="00062813" w:rsidRPr="000E0925">
          <w:rPr>
            <w:rStyle w:val="Hyperlink"/>
            <w:noProof/>
            <w:rtl/>
          </w:rPr>
          <w:t xml:space="preserve"> </w:t>
        </w:r>
        <w:r w:rsidR="00062813" w:rsidRPr="000E0925">
          <w:rPr>
            <w:rStyle w:val="Hyperlink"/>
            <w:rFonts w:hint="eastAsia"/>
            <w:noProof/>
            <w:rtl/>
          </w:rPr>
          <w:t>نمود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435447508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224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09" w:history="1">
        <w:r w:rsidR="00062813" w:rsidRPr="000E0925">
          <w:rPr>
            <w:rStyle w:val="Hyperlink"/>
            <w:rFonts w:hint="eastAsia"/>
            <w:noProof/>
            <w:rtl/>
          </w:rPr>
          <w:t>استغفار</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دعا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435447509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225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10"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جامع‌تر</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ص</w:t>
        </w:r>
        <w:r w:rsidR="00062813" w:rsidRPr="000E0925">
          <w:rPr>
            <w:rStyle w:val="Hyperlink"/>
            <w:rFonts w:hint="cs"/>
            <w:noProof/>
            <w:rtl/>
          </w:rPr>
          <w:t>ی</w:t>
        </w:r>
        <w:r w:rsidR="00062813" w:rsidRPr="000E0925">
          <w:rPr>
            <w:rStyle w:val="Hyperlink"/>
            <w:rFonts w:hint="eastAsia"/>
            <w:noProof/>
            <w:rtl/>
          </w:rPr>
          <w:t>غها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استغفار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435447510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225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11" w:history="1">
        <w:r w:rsidR="00062813" w:rsidRPr="000E0925">
          <w:rPr>
            <w:rStyle w:val="Hyperlink"/>
            <w:rFonts w:hint="eastAsia"/>
            <w:noProof/>
            <w:rtl/>
          </w:rPr>
          <w:t>استغفار</w:t>
        </w:r>
        <w:r w:rsidR="00062813" w:rsidRPr="000E0925">
          <w:rPr>
            <w:rStyle w:val="Hyperlink"/>
            <w:noProof/>
            <w:rtl/>
          </w:rPr>
          <w:t xml:space="preserve"> </w:t>
        </w:r>
        <w:r w:rsidR="00062813" w:rsidRPr="000E0925">
          <w:rPr>
            <w:rStyle w:val="Hyperlink"/>
            <w:rFonts w:hint="eastAsia"/>
            <w:noProof/>
            <w:rtl/>
          </w:rPr>
          <w:t>زنگ‌ها</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قلب</w:t>
        </w:r>
        <w:r w:rsidR="00062813" w:rsidRPr="000E0925">
          <w:rPr>
            <w:rStyle w:val="Hyperlink"/>
            <w:noProof/>
            <w:rtl/>
          </w:rPr>
          <w:t xml:space="preserve"> </w:t>
        </w:r>
        <w:r w:rsidR="00062813" w:rsidRPr="000E0925">
          <w:rPr>
            <w:rStyle w:val="Hyperlink"/>
            <w:rFonts w:hint="eastAsia"/>
            <w:noProof/>
            <w:rtl/>
          </w:rPr>
          <w:t>دور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کند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435447511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226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12" w:history="1">
        <w:r w:rsidR="00062813" w:rsidRPr="000E0925">
          <w:rPr>
            <w:rStyle w:val="Hyperlink"/>
            <w:rFonts w:hint="eastAsia"/>
            <w:noProof/>
            <w:rtl/>
          </w:rPr>
          <w:t>تبرک‌جستن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نام</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دعا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435447512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226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13" w:history="1">
        <w:r w:rsidR="00062813" w:rsidRPr="000E0925">
          <w:rPr>
            <w:rStyle w:val="Hyperlink"/>
            <w:rFonts w:hint="eastAsia"/>
            <w:noProof/>
            <w:rtl/>
          </w:rPr>
          <w:t>اسم</w:t>
        </w:r>
        <w:r w:rsidR="00062813" w:rsidRPr="000E0925">
          <w:rPr>
            <w:rStyle w:val="Hyperlink"/>
            <w:noProof/>
            <w:rtl/>
          </w:rPr>
          <w:t xml:space="preserve"> </w:t>
        </w:r>
        <w:r w:rsidR="00062813" w:rsidRPr="000E0925">
          <w:rPr>
            <w:rStyle w:val="Hyperlink"/>
            <w:rFonts w:hint="eastAsia"/>
            <w:noProof/>
            <w:rtl/>
          </w:rPr>
          <w:t>الله</w:t>
        </w:r>
        <w:r w:rsidR="00062813" w:rsidRPr="000E0925">
          <w:rPr>
            <w:rStyle w:val="Hyperlink"/>
            <w:noProof/>
            <w:rtl/>
          </w:rPr>
          <w:t xml:space="preserve"> </w:t>
        </w:r>
        <w:r w:rsidR="00062813" w:rsidRPr="000E0925">
          <w:rPr>
            <w:rStyle w:val="Hyperlink"/>
            <w:rFonts w:hint="eastAsia"/>
            <w:noProof/>
            <w:rtl/>
          </w:rPr>
          <w:t>الأعظم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435447513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227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14" w:history="1">
        <w:r w:rsidR="00062813" w:rsidRPr="000E0925">
          <w:rPr>
            <w:rStyle w:val="Hyperlink"/>
            <w:rFonts w:hint="eastAsia"/>
            <w:noProof/>
            <w:rtl/>
          </w:rPr>
          <w:t>خواندن</w:t>
        </w:r>
        <w:r w:rsidR="00062813" w:rsidRPr="000E0925">
          <w:rPr>
            <w:rStyle w:val="Hyperlink"/>
            <w:noProof/>
            <w:rtl/>
          </w:rPr>
          <w:t xml:space="preserve"> </w:t>
        </w:r>
        <w:r w:rsidR="00062813" w:rsidRPr="000E0925">
          <w:rPr>
            <w:rStyle w:val="Hyperlink"/>
            <w:rFonts w:hint="eastAsia"/>
            <w:noProof/>
            <w:rtl/>
          </w:rPr>
          <w:t>درود</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امبر</w:t>
        </w:r>
        <w:r w:rsidR="00062813" w:rsidRPr="000E0925">
          <w:rPr>
            <w:rStyle w:val="Hyperlink"/>
            <w:noProof/>
            <w:rtl/>
          </w:rPr>
          <w:t xml:space="preserve"> </w:t>
        </w:r>
        <w:r w:rsidR="00062813" w:rsidRPr="000E0925">
          <w:rPr>
            <w:rStyle w:val="Hyperlink"/>
            <w:rFonts w:ascii="CTraditional Arabic" w:hAnsi="CTraditional Arabic" w:cs="CTraditional Arabic" w:hint="eastAsia"/>
            <w:noProof/>
            <w:rtl/>
          </w:rPr>
          <w:t>ج</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دعا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435447514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227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15" w:history="1">
        <w:r w:rsidR="00062813" w:rsidRPr="000E0925">
          <w:rPr>
            <w:rStyle w:val="Hyperlink"/>
            <w:rFonts w:hint="eastAsia"/>
            <w:noProof/>
            <w:rtl/>
          </w:rPr>
          <w:t>اوقات</w:t>
        </w:r>
        <w:r w:rsidR="00062813" w:rsidRPr="000E0925">
          <w:rPr>
            <w:rStyle w:val="Hyperlink"/>
            <w:noProof/>
            <w:rtl/>
          </w:rPr>
          <w:t xml:space="preserve"> </w:t>
        </w:r>
        <w:r w:rsidR="00062813" w:rsidRPr="000E0925">
          <w:rPr>
            <w:rStyle w:val="Hyperlink"/>
            <w:rFonts w:hint="eastAsia"/>
            <w:noProof/>
            <w:rtl/>
          </w:rPr>
          <w:t>اذکار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435447515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228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16" w:history="1">
        <w:r w:rsidR="00062813" w:rsidRPr="000E0925">
          <w:rPr>
            <w:rStyle w:val="Hyperlink"/>
            <w:rFonts w:hint="eastAsia"/>
            <w:noProof/>
            <w:rtl/>
          </w:rPr>
          <w:t>اوقات</w:t>
        </w:r>
        <w:r w:rsidR="00062813" w:rsidRPr="000E0925">
          <w:rPr>
            <w:rStyle w:val="Hyperlink"/>
            <w:noProof/>
            <w:rtl/>
          </w:rPr>
          <w:t xml:space="preserve"> </w:t>
        </w:r>
        <w:r w:rsidR="00062813" w:rsidRPr="000E0925">
          <w:rPr>
            <w:rStyle w:val="Hyperlink"/>
            <w:rFonts w:hint="eastAsia"/>
            <w:noProof/>
            <w:rtl/>
          </w:rPr>
          <w:t>ذکر</w:t>
        </w:r>
        <w:r w:rsidR="00062813" w:rsidRPr="000E0925">
          <w:rPr>
            <w:rStyle w:val="Hyperlink"/>
            <w:noProof/>
            <w:rtl/>
          </w:rPr>
          <w:t xml:space="preserve"> </w:t>
        </w:r>
        <w:r w:rsidR="00062813" w:rsidRPr="000E0925">
          <w:rPr>
            <w:rStyle w:val="Hyperlink"/>
            <w:rFonts w:hint="eastAsia"/>
            <w:noProof/>
            <w:rtl/>
          </w:rPr>
          <w:t>سه</w:t>
        </w:r>
        <w:r w:rsidR="00062813" w:rsidRPr="000E0925">
          <w:rPr>
            <w:rStyle w:val="Hyperlink"/>
            <w:noProof/>
            <w:rtl/>
          </w:rPr>
          <w:t xml:space="preserve"> </w:t>
        </w:r>
        <w:r w:rsidR="00062813" w:rsidRPr="000E0925">
          <w:rPr>
            <w:rStyle w:val="Hyperlink"/>
            <w:rFonts w:hint="eastAsia"/>
            <w:noProof/>
            <w:rtl/>
          </w:rPr>
          <w:t>تا</w:t>
        </w:r>
        <w:r w:rsidR="00062813" w:rsidRPr="000E0925">
          <w:rPr>
            <w:rStyle w:val="Hyperlink"/>
            <w:noProof/>
            <w:rtl/>
          </w:rPr>
          <w:t xml:space="preserve"> </w:t>
        </w:r>
        <w:r w:rsidR="00062813" w:rsidRPr="000E0925">
          <w:rPr>
            <w:rStyle w:val="Hyperlink"/>
            <w:rFonts w:hint="eastAsia"/>
            <w:noProof/>
            <w:rtl/>
          </w:rPr>
          <w:t>هستند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435447516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229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17" w:history="1">
        <w:r w:rsidR="00062813" w:rsidRPr="000E0925">
          <w:rPr>
            <w:rStyle w:val="Hyperlink"/>
            <w:rFonts w:hint="eastAsia"/>
            <w:noProof/>
            <w:rtl/>
          </w:rPr>
          <w:t>اذکار</w:t>
        </w:r>
        <w:r w:rsidR="00062813" w:rsidRPr="000E0925">
          <w:rPr>
            <w:rStyle w:val="Hyperlink"/>
            <w:noProof/>
            <w:rtl/>
          </w:rPr>
          <w:t xml:space="preserve"> </w:t>
        </w:r>
        <w:r w:rsidR="00062813" w:rsidRPr="000E0925">
          <w:rPr>
            <w:rStyle w:val="Hyperlink"/>
            <w:rFonts w:hint="eastAsia"/>
            <w:noProof/>
            <w:rtl/>
          </w:rPr>
          <w:t>وقت</w:t>
        </w:r>
        <w:r w:rsidR="00062813" w:rsidRPr="000E0925">
          <w:rPr>
            <w:rStyle w:val="Hyperlink"/>
            <w:noProof/>
            <w:rtl/>
          </w:rPr>
          <w:t xml:space="preserve"> </w:t>
        </w:r>
        <w:r w:rsidR="00062813" w:rsidRPr="000E0925">
          <w:rPr>
            <w:rStyle w:val="Hyperlink"/>
            <w:rFonts w:hint="eastAsia"/>
            <w:noProof/>
            <w:rtl/>
          </w:rPr>
          <w:t>خواب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435447517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231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18" w:history="1">
        <w:r w:rsidR="00062813" w:rsidRPr="000E0925">
          <w:rPr>
            <w:rStyle w:val="Hyperlink"/>
            <w:rFonts w:hint="eastAsia"/>
            <w:noProof/>
            <w:rtl/>
          </w:rPr>
          <w:t>دعا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ازدواج</w:t>
        </w:r>
        <w:r w:rsidR="00062813" w:rsidRPr="000E0925">
          <w:rPr>
            <w:rStyle w:val="Hyperlink"/>
            <w:noProof/>
            <w:rtl/>
          </w:rPr>
          <w:t xml:space="preserve"> </w:t>
        </w:r>
        <w:r w:rsidR="00062813" w:rsidRPr="000E0925">
          <w:rPr>
            <w:rStyle w:val="Hyperlink"/>
            <w:rFonts w:hint="eastAsia"/>
            <w:noProof/>
            <w:rtl/>
          </w:rPr>
          <w:t>کند</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noProof/>
            <w:rtl/>
          </w:rPr>
          <w:t xml:space="preserve"> </w:t>
        </w:r>
        <w:r w:rsidR="00062813" w:rsidRPr="000E0925">
          <w:rPr>
            <w:rStyle w:val="Hyperlink"/>
            <w:rFonts w:hint="eastAsia"/>
            <w:noProof/>
            <w:rtl/>
          </w:rPr>
          <w:t>برده‌ا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بخرد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435447518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233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19" w:history="1">
        <w:r w:rsidR="00062813" w:rsidRPr="000E0925">
          <w:rPr>
            <w:rStyle w:val="Hyperlink"/>
            <w:rFonts w:hint="eastAsia"/>
            <w:noProof/>
            <w:rtl/>
          </w:rPr>
          <w:t>آنچه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شن</w:t>
        </w:r>
        <w:r w:rsidR="00062813" w:rsidRPr="000E0925">
          <w:rPr>
            <w:rStyle w:val="Hyperlink"/>
            <w:rFonts w:hint="cs"/>
            <w:noProof/>
            <w:rtl/>
          </w:rPr>
          <w:t>ی</w:t>
        </w:r>
        <w:r w:rsidR="00062813" w:rsidRPr="000E0925">
          <w:rPr>
            <w:rStyle w:val="Hyperlink"/>
            <w:rFonts w:hint="eastAsia"/>
            <w:noProof/>
            <w:rtl/>
          </w:rPr>
          <w:t>دن</w:t>
        </w:r>
        <w:r w:rsidR="00062813" w:rsidRPr="000E0925">
          <w:rPr>
            <w:rStyle w:val="Hyperlink"/>
            <w:noProof/>
            <w:rtl/>
          </w:rPr>
          <w:t xml:space="preserve"> </w:t>
        </w:r>
        <w:r w:rsidR="00062813" w:rsidRPr="000E0925">
          <w:rPr>
            <w:rStyle w:val="Hyperlink"/>
            <w:rFonts w:hint="eastAsia"/>
            <w:noProof/>
            <w:rtl/>
          </w:rPr>
          <w:t>اذان</w:t>
        </w:r>
        <w:r w:rsidR="00062813" w:rsidRPr="000E0925">
          <w:rPr>
            <w:rStyle w:val="Hyperlink"/>
            <w:noProof/>
            <w:rtl/>
          </w:rPr>
          <w:t xml:space="preserve"> </w:t>
        </w:r>
        <w:r w:rsidR="00062813" w:rsidRPr="000E0925">
          <w:rPr>
            <w:rStyle w:val="Hyperlink"/>
            <w:rFonts w:hint="eastAsia"/>
            <w:noProof/>
            <w:rtl/>
          </w:rPr>
          <w:t>مشروع</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435447519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238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20" w:history="1">
        <w:r w:rsidR="00062813" w:rsidRPr="000E0925">
          <w:rPr>
            <w:rStyle w:val="Hyperlink"/>
            <w:rFonts w:hint="eastAsia"/>
            <w:noProof/>
            <w:rtl/>
          </w:rPr>
          <w:t>اذکار</w:t>
        </w:r>
        <w:r w:rsidR="00062813" w:rsidRPr="000E0925">
          <w:rPr>
            <w:rStyle w:val="Hyperlink"/>
            <w:noProof/>
            <w:rtl/>
          </w:rPr>
          <w:t xml:space="preserve"> </w:t>
        </w:r>
        <w:r w:rsidR="00062813" w:rsidRPr="000E0925">
          <w:rPr>
            <w:rStyle w:val="Hyperlink"/>
            <w:rFonts w:hint="eastAsia"/>
            <w:noProof/>
            <w:rtl/>
          </w:rPr>
          <w:t>ماه</w:t>
        </w:r>
        <w:r w:rsidR="00062813" w:rsidRPr="000E0925">
          <w:rPr>
            <w:rStyle w:val="Hyperlink"/>
            <w:noProof/>
            <w:rtl/>
          </w:rPr>
          <w:t xml:space="preserve"> </w:t>
        </w:r>
        <w:r w:rsidR="00062813" w:rsidRPr="000E0925">
          <w:rPr>
            <w:rStyle w:val="Hyperlink"/>
            <w:rFonts w:hint="eastAsia"/>
            <w:noProof/>
            <w:rtl/>
          </w:rPr>
          <w:t>ذوالحج</w:t>
        </w:r>
        <w:r w:rsidR="00062813" w:rsidRPr="000E0925">
          <w:rPr>
            <w:rStyle w:val="Hyperlink"/>
            <w:rFonts w:hint="cs"/>
            <w:noProof/>
            <w:rtl/>
          </w:rPr>
          <w:t>ۀ</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435447520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238</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521" w:history="1">
        <w:r w:rsidR="00062813" w:rsidRPr="000E0925">
          <w:rPr>
            <w:rStyle w:val="Hyperlink"/>
            <w:rFonts w:hint="eastAsia"/>
            <w:noProof/>
            <w:rtl/>
            <w:lang w:bidi="fa-IR"/>
          </w:rPr>
          <w:t>بق</w:t>
        </w:r>
        <w:r w:rsidR="00062813" w:rsidRPr="000E0925">
          <w:rPr>
            <w:rStyle w:val="Hyperlink"/>
            <w:rFonts w:hint="cs"/>
            <w:noProof/>
            <w:rtl/>
            <w:lang w:bidi="fa-IR"/>
          </w:rPr>
          <w:t>ی</w:t>
        </w:r>
        <w:r w:rsidR="00062813" w:rsidRPr="000E0925">
          <w:rPr>
            <w:rStyle w:val="Hyperlink"/>
            <w:rFonts w:hint="eastAsia"/>
            <w:noProof/>
            <w:rtl/>
            <w:lang w:bidi="fa-IR"/>
          </w:rPr>
          <w:t>ه</w:t>
        </w:r>
        <w:r w:rsidR="00062813" w:rsidRPr="000E0925">
          <w:rPr>
            <w:rStyle w:val="Hyperlink"/>
            <w:noProof/>
            <w:rtl/>
            <w:lang w:bidi="fa-IR"/>
          </w:rPr>
          <w:t xml:space="preserve"> </w:t>
        </w:r>
        <w:r w:rsidR="00062813" w:rsidRPr="000E0925">
          <w:rPr>
            <w:rStyle w:val="Hyperlink"/>
            <w:rFonts w:hint="eastAsia"/>
            <w:noProof/>
            <w:rtl/>
            <w:lang w:bidi="fa-IR"/>
          </w:rPr>
          <w:t>مباحث</w:t>
        </w:r>
        <w:r w:rsidR="00062813" w:rsidRPr="000E0925">
          <w:rPr>
            <w:rStyle w:val="Hyperlink"/>
            <w:noProof/>
            <w:rtl/>
            <w:lang w:bidi="fa-IR"/>
          </w:rPr>
          <w:t xml:space="preserve"> </w:t>
        </w:r>
        <w:r w:rsidR="00062813" w:rsidRPr="000E0925">
          <w:rPr>
            <w:rStyle w:val="Hyperlink"/>
            <w:rFonts w:hint="eastAsia"/>
            <w:noProof/>
            <w:rtl/>
            <w:lang w:bidi="fa-IR"/>
          </w:rPr>
          <w:t>احسان</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435447521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239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22" w:history="1">
        <w:r w:rsidR="00062813" w:rsidRPr="000E0925">
          <w:rPr>
            <w:rStyle w:val="Hyperlink"/>
            <w:rFonts w:hint="eastAsia"/>
            <w:noProof/>
            <w:rtl/>
          </w:rPr>
          <w:t>اسباب</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دست‌آوردن</w:t>
        </w:r>
        <w:r w:rsidR="00062813" w:rsidRPr="000E0925">
          <w:rPr>
            <w:rStyle w:val="Hyperlink"/>
            <w:noProof/>
            <w:rtl/>
          </w:rPr>
          <w:t xml:space="preserve"> </w:t>
        </w:r>
        <w:r w:rsidR="00062813" w:rsidRPr="000E0925">
          <w:rPr>
            <w:rStyle w:val="Hyperlink"/>
            <w:rFonts w:hint="eastAsia"/>
            <w:noProof/>
            <w:rtl/>
          </w:rPr>
          <w:t>اخلاق،</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موانع</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435447522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239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23" w:history="1">
        <w:r w:rsidR="00062813" w:rsidRPr="000E0925">
          <w:rPr>
            <w:rStyle w:val="Hyperlink"/>
            <w:rFonts w:hint="eastAsia"/>
            <w:noProof/>
            <w:rtl/>
          </w:rPr>
          <w:t>تفکر</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ذات</w:t>
        </w:r>
        <w:r w:rsidR="00062813" w:rsidRPr="000E0925">
          <w:rPr>
            <w:rStyle w:val="Hyperlink"/>
            <w:noProof/>
            <w:rtl/>
          </w:rPr>
          <w:t xml:space="preserve"> </w:t>
        </w:r>
        <w:r w:rsidR="00062813" w:rsidRPr="000E0925">
          <w:rPr>
            <w:rStyle w:val="Hyperlink"/>
            <w:rFonts w:hint="eastAsia"/>
            <w:noProof/>
            <w:rtl/>
          </w:rPr>
          <w:t>الله</w:t>
        </w:r>
        <w:r w:rsidR="00062813" w:rsidRPr="000E0925">
          <w:rPr>
            <w:rStyle w:val="Hyperlink"/>
            <w:noProof/>
            <w:rtl/>
          </w:rPr>
          <w:t xml:space="preserve"> </w:t>
        </w:r>
        <w:r w:rsidR="00062813" w:rsidRPr="000E0925">
          <w:rPr>
            <w:rStyle w:val="Hyperlink"/>
            <w:rFonts w:hint="eastAsia"/>
            <w:noProof/>
            <w:rtl/>
          </w:rPr>
          <w:t>تعال</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435447523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239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24" w:history="1">
        <w:r w:rsidR="00062813" w:rsidRPr="000E0925">
          <w:rPr>
            <w:rStyle w:val="Hyperlink"/>
            <w:rFonts w:hint="eastAsia"/>
            <w:noProof/>
            <w:rtl/>
          </w:rPr>
          <w:t>تفکر</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صفات</w:t>
        </w:r>
        <w:r w:rsidR="00062813" w:rsidRPr="000E0925">
          <w:rPr>
            <w:rStyle w:val="Hyperlink"/>
            <w:noProof/>
            <w:rtl/>
          </w:rPr>
          <w:t xml:space="preserve"> </w:t>
        </w:r>
        <w:r w:rsidR="00062813" w:rsidRPr="000E0925">
          <w:rPr>
            <w:rStyle w:val="Hyperlink"/>
            <w:rFonts w:hint="eastAsia"/>
            <w:noProof/>
            <w:rtl/>
          </w:rPr>
          <w:t>الله</w:t>
        </w:r>
        <w:r w:rsidR="00062813" w:rsidRPr="000E0925">
          <w:rPr>
            <w:rStyle w:val="Hyperlink"/>
            <w:noProof/>
            <w:rtl/>
          </w:rPr>
          <w:t xml:space="preserve"> </w:t>
        </w:r>
        <w:r w:rsidR="00062813" w:rsidRPr="000E0925">
          <w:rPr>
            <w:rStyle w:val="Hyperlink"/>
            <w:rFonts w:hint="eastAsia"/>
            <w:noProof/>
            <w:rtl/>
          </w:rPr>
          <w:t>تعال</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435447524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239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25" w:history="1">
        <w:r w:rsidR="00062813" w:rsidRPr="000E0925">
          <w:rPr>
            <w:rStyle w:val="Hyperlink"/>
            <w:rFonts w:hint="eastAsia"/>
            <w:noProof/>
            <w:rtl/>
          </w:rPr>
          <w:t>تفکر</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افعال</w:t>
        </w:r>
        <w:r w:rsidR="00062813" w:rsidRPr="000E0925">
          <w:rPr>
            <w:rStyle w:val="Hyperlink"/>
            <w:noProof/>
            <w:rtl/>
          </w:rPr>
          <w:t xml:space="preserve"> </w:t>
        </w:r>
        <w:r w:rsidR="00062813" w:rsidRPr="000E0925">
          <w:rPr>
            <w:rStyle w:val="Hyperlink"/>
            <w:rFonts w:hint="eastAsia"/>
            <w:noProof/>
            <w:rtl/>
          </w:rPr>
          <w:t>ظاهر</w:t>
        </w:r>
        <w:r w:rsidR="00062813" w:rsidRPr="000E0925">
          <w:rPr>
            <w:rStyle w:val="Hyperlink"/>
            <w:noProof/>
            <w:rtl/>
          </w:rPr>
          <w:t xml:space="preserve"> </w:t>
        </w:r>
        <w:r w:rsidR="00062813" w:rsidRPr="000E0925">
          <w:rPr>
            <w:rStyle w:val="Hyperlink"/>
            <w:rFonts w:hint="eastAsia"/>
            <w:noProof/>
            <w:rtl/>
          </w:rPr>
          <w:t>خداوند</w:t>
        </w:r>
        <w:r w:rsidR="00062813" w:rsidRPr="000E0925">
          <w:rPr>
            <w:rStyle w:val="Hyperlink"/>
            <w:noProof/>
            <w:rtl/>
          </w:rPr>
          <w:t xml:space="preserve"> </w:t>
        </w:r>
        <w:r w:rsidR="00062813" w:rsidRPr="000E0925">
          <w:rPr>
            <w:rStyle w:val="Hyperlink"/>
            <w:rFonts w:hint="eastAsia"/>
            <w:noProof/>
            <w:rtl/>
          </w:rPr>
          <w:t>متعال</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435447525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241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26" w:history="1">
        <w:r w:rsidR="00062813" w:rsidRPr="000E0925">
          <w:rPr>
            <w:rStyle w:val="Hyperlink"/>
            <w:rFonts w:hint="eastAsia"/>
            <w:noProof/>
            <w:rtl/>
          </w:rPr>
          <w:t>تفکر</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مرگ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آنچه</w:t>
        </w:r>
        <w:r w:rsidR="00062813" w:rsidRPr="000E0925">
          <w:rPr>
            <w:rStyle w:val="Hyperlink"/>
            <w:noProof/>
            <w:rtl/>
          </w:rPr>
          <w:t xml:space="preserve"> </w:t>
        </w:r>
        <w:r w:rsidR="00062813" w:rsidRPr="000E0925">
          <w:rPr>
            <w:rStyle w:val="Hyperlink"/>
            <w:rFonts w:hint="eastAsia"/>
            <w:noProof/>
            <w:rtl/>
          </w:rPr>
          <w:t>بعد</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435447526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241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27" w:history="1">
        <w:r w:rsidR="00062813" w:rsidRPr="000E0925">
          <w:rPr>
            <w:rStyle w:val="Hyperlink"/>
            <w:rFonts w:hint="eastAsia"/>
            <w:noProof/>
            <w:rtl/>
          </w:rPr>
          <w:t>تفاضل</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برتر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سورها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قرآن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435447527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242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28" w:history="1">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روح،</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عبادت</w:t>
        </w:r>
        <w:r w:rsidR="00062813" w:rsidRPr="000E0925">
          <w:rPr>
            <w:rStyle w:val="Hyperlink"/>
            <w:noProof/>
            <w:rtl/>
          </w:rPr>
          <w:t xml:space="preserve"> </w:t>
        </w:r>
        <w:r w:rsidR="00062813" w:rsidRPr="000E0925">
          <w:rPr>
            <w:rStyle w:val="Hyperlink"/>
            <w:rFonts w:hint="eastAsia"/>
            <w:noProof/>
            <w:rtl/>
          </w:rPr>
          <w:t>جسد</w:t>
        </w:r>
        <w:r w:rsidR="00062813" w:rsidRPr="000E0925">
          <w:rPr>
            <w:rStyle w:val="Hyperlink"/>
            <w:noProof/>
            <w:rtl/>
          </w:rPr>
          <w:t xml:space="preserve"> </w:t>
        </w:r>
        <w:r w:rsidR="00062813" w:rsidRPr="000E0925">
          <w:rPr>
            <w:rStyle w:val="Hyperlink"/>
            <w:rFonts w:hint="eastAsia"/>
            <w:noProof/>
            <w:rtl/>
          </w:rPr>
          <w:t>آنست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435447528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244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29" w:history="1">
        <w:r w:rsidR="00062813" w:rsidRPr="000E0925">
          <w:rPr>
            <w:rStyle w:val="Hyperlink"/>
            <w:rFonts w:hint="eastAsia"/>
            <w:noProof/>
            <w:rtl/>
          </w:rPr>
          <w:t>مؤمن</w:t>
        </w:r>
        <w:r w:rsidR="00062813" w:rsidRPr="000E0925">
          <w:rPr>
            <w:rStyle w:val="Hyperlink"/>
            <w:noProof/>
            <w:rtl/>
          </w:rPr>
          <w:t xml:space="preserve"> </w:t>
        </w:r>
        <w:r w:rsidR="00062813" w:rsidRPr="000E0925">
          <w:rPr>
            <w:rStyle w:val="Hyperlink"/>
            <w:rFonts w:hint="eastAsia"/>
            <w:noProof/>
            <w:rtl/>
          </w:rPr>
          <w:t>کار</w:t>
        </w:r>
        <w:r w:rsidR="00062813" w:rsidRPr="000E0925">
          <w:rPr>
            <w:rStyle w:val="Hyperlink"/>
            <w:noProof/>
            <w:rtl/>
          </w:rPr>
          <w:t xml:space="preserve"> </w:t>
        </w:r>
        <w:r w:rsidR="00062813" w:rsidRPr="000E0925">
          <w:rPr>
            <w:rStyle w:val="Hyperlink"/>
            <w:rFonts w:hint="eastAsia"/>
            <w:noProof/>
            <w:rtl/>
          </w:rPr>
          <w:t>خ</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کند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خوشش</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آ</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مردم</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بب</w:t>
        </w:r>
        <w:r w:rsidR="00062813" w:rsidRPr="000E0925">
          <w:rPr>
            <w:rStyle w:val="Hyperlink"/>
            <w:rFonts w:hint="cs"/>
            <w:noProof/>
            <w:rtl/>
          </w:rPr>
          <w:t>ی</w:t>
        </w:r>
        <w:r w:rsidR="00062813" w:rsidRPr="000E0925">
          <w:rPr>
            <w:rStyle w:val="Hyperlink"/>
            <w:rFonts w:hint="eastAsia"/>
            <w:noProof/>
            <w:rtl/>
          </w:rPr>
          <w:t>نند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435447529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245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30" w:history="1">
        <w:r w:rsidR="00062813" w:rsidRPr="000E0925">
          <w:rPr>
            <w:rStyle w:val="Hyperlink"/>
            <w:rFonts w:hint="eastAsia"/>
            <w:noProof/>
            <w:rtl/>
          </w:rPr>
          <w:t>حسن</w:t>
        </w:r>
        <w:r w:rsidR="00062813" w:rsidRPr="000E0925">
          <w:rPr>
            <w:rStyle w:val="Hyperlink"/>
            <w:noProof/>
            <w:rtl/>
          </w:rPr>
          <w:t xml:space="preserve"> </w:t>
        </w:r>
        <w:r w:rsidR="00062813" w:rsidRPr="000E0925">
          <w:rPr>
            <w:rStyle w:val="Hyperlink"/>
            <w:rFonts w:hint="eastAsia"/>
            <w:noProof/>
            <w:rtl/>
          </w:rPr>
          <w:t>الخلق</w:t>
        </w:r>
        <w:r w:rsidR="00062813" w:rsidRPr="000E0925">
          <w:rPr>
            <w:rStyle w:val="Hyperlink"/>
            <w:noProof/>
            <w:rtl/>
          </w:rPr>
          <w:t xml:space="preserve"> </w:t>
        </w:r>
        <w:r w:rsidR="00062813" w:rsidRPr="000E0925">
          <w:rPr>
            <w:rStyle w:val="Hyperlink"/>
            <w:rFonts w:hint="eastAsia"/>
            <w:noProof/>
            <w:rtl/>
          </w:rPr>
          <w:t>عبارت</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سماحت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عدالت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435447530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245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31" w:history="1">
        <w:r w:rsidR="00062813" w:rsidRPr="000E0925">
          <w:rPr>
            <w:rStyle w:val="Hyperlink"/>
            <w:rFonts w:hint="eastAsia"/>
            <w:noProof/>
            <w:rtl/>
          </w:rPr>
          <w:t>زبان</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همه</w:t>
        </w:r>
        <w:r w:rsidR="00062813" w:rsidRPr="000E0925">
          <w:rPr>
            <w:rStyle w:val="Hyperlink"/>
            <w:noProof/>
            <w:rtl/>
          </w:rPr>
          <w:t xml:space="preserve"> </w:t>
        </w:r>
        <w:r w:rsidR="00062813" w:rsidRPr="000E0925">
          <w:rPr>
            <w:rStyle w:val="Hyperlink"/>
            <w:rFonts w:hint="eastAsia"/>
            <w:noProof/>
            <w:rtl/>
          </w:rPr>
          <w:t>جوارح،</w:t>
        </w:r>
        <w:r w:rsidR="00062813" w:rsidRPr="000E0925">
          <w:rPr>
            <w:rStyle w:val="Hyperlink"/>
            <w:noProof/>
            <w:rtl/>
          </w:rPr>
          <w:t xml:space="preserve"> </w:t>
        </w:r>
        <w:r w:rsidR="00062813" w:rsidRPr="000E0925">
          <w:rPr>
            <w:rStyle w:val="Hyperlink"/>
            <w:rFonts w:hint="eastAsia"/>
            <w:noProof/>
            <w:rtl/>
          </w:rPr>
          <w:t>زودتر</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خ</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شر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رسد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435447531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246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32" w:history="1">
        <w:r w:rsidR="00062813" w:rsidRPr="000E0925">
          <w:rPr>
            <w:rStyle w:val="Hyperlink"/>
            <w:rFonts w:hint="eastAsia"/>
            <w:noProof/>
            <w:rtl/>
          </w:rPr>
          <w:t>آفات</w:t>
        </w:r>
        <w:r w:rsidR="00062813" w:rsidRPr="000E0925">
          <w:rPr>
            <w:rStyle w:val="Hyperlink"/>
            <w:noProof/>
            <w:rtl/>
          </w:rPr>
          <w:t xml:space="preserve"> </w:t>
        </w:r>
        <w:r w:rsidR="00062813" w:rsidRPr="000E0925">
          <w:rPr>
            <w:rStyle w:val="Hyperlink"/>
            <w:rFonts w:hint="eastAsia"/>
            <w:noProof/>
            <w:rtl/>
          </w:rPr>
          <w:t>زبان</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چند</w:t>
        </w:r>
        <w:r w:rsidR="00062813" w:rsidRPr="000E0925">
          <w:rPr>
            <w:rStyle w:val="Hyperlink"/>
            <w:noProof/>
            <w:rtl/>
          </w:rPr>
          <w:t xml:space="preserve"> </w:t>
        </w:r>
        <w:r w:rsidR="00062813" w:rsidRPr="000E0925">
          <w:rPr>
            <w:rStyle w:val="Hyperlink"/>
            <w:rFonts w:hint="eastAsia"/>
            <w:noProof/>
            <w:rtl/>
          </w:rPr>
          <w:t>قسم</w:t>
        </w:r>
        <w:r w:rsidR="00062813" w:rsidRPr="000E0925">
          <w:rPr>
            <w:rStyle w:val="Hyperlink"/>
            <w:noProof/>
            <w:rtl/>
          </w:rPr>
          <w:t xml:space="preserve"> </w:t>
        </w:r>
        <w:r w:rsidR="00062813" w:rsidRPr="000E0925">
          <w:rPr>
            <w:rStyle w:val="Hyperlink"/>
            <w:rFonts w:hint="eastAsia"/>
            <w:noProof/>
            <w:rtl/>
          </w:rPr>
          <w:t>هستند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435447532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246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33"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عرف</w:t>
        </w:r>
        <w:r w:rsidR="00062813" w:rsidRPr="000E0925">
          <w:rPr>
            <w:rStyle w:val="Hyperlink"/>
            <w:noProof/>
            <w:rtl/>
          </w:rPr>
          <w:t xml:space="preserve"> </w:t>
        </w:r>
        <w:r w:rsidR="00062813" w:rsidRPr="000E0925">
          <w:rPr>
            <w:rStyle w:val="Hyperlink"/>
            <w:rFonts w:hint="eastAsia"/>
            <w:noProof/>
            <w:rtl/>
          </w:rPr>
          <w:t>شرع</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435447533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247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34" w:history="1">
        <w:r w:rsidR="00062813" w:rsidRPr="000E0925">
          <w:rPr>
            <w:rStyle w:val="Hyperlink"/>
            <w:rFonts w:hint="eastAsia"/>
            <w:noProof/>
            <w:rtl/>
          </w:rPr>
          <w:t>قناعت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435447534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248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35" w:history="1">
        <w:r w:rsidR="00062813" w:rsidRPr="000E0925">
          <w:rPr>
            <w:rStyle w:val="Hyperlink"/>
            <w:rFonts w:hint="eastAsia"/>
            <w:noProof/>
            <w:rtl/>
          </w:rPr>
          <w:t>جود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435447535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248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36" w:history="1">
        <w:r w:rsidR="00062813" w:rsidRPr="000E0925">
          <w:rPr>
            <w:rStyle w:val="Hyperlink"/>
            <w:rFonts w:hint="eastAsia"/>
            <w:noProof/>
            <w:rtl/>
          </w:rPr>
          <w:t>کوتاه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ام</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435447536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249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37" w:history="1">
        <w:r w:rsidR="00062813" w:rsidRPr="000E0925">
          <w:rPr>
            <w:rStyle w:val="Hyperlink"/>
            <w:rFonts w:hint="eastAsia"/>
            <w:noProof/>
            <w:rtl/>
          </w:rPr>
          <w:t>تواضع</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435447537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38" w:history="1">
        <w:r w:rsidR="00062813" w:rsidRPr="000E0925">
          <w:rPr>
            <w:rStyle w:val="Hyperlink"/>
            <w:rFonts w:hint="eastAsia"/>
            <w:noProof/>
            <w:rtl/>
          </w:rPr>
          <w:t>حلم</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سنگ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نرمش</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435447538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39" w:history="1">
        <w:r w:rsidR="00062813" w:rsidRPr="000E0925">
          <w:rPr>
            <w:rStyle w:val="Hyperlink"/>
            <w:rFonts w:hint="eastAsia"/>
            <w:noProof/>
            <w:rtl/>
          </w:rPr>
          <w:t>صبر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435447539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40" w:history="1">
        <w:r w:rsidR="00062813" w:rsidRPr="000E0925">
          <w:rPr>
            <w:rStyle w:val="Hyperlink"/>
            <w:rFonts w:hint="eastAsia"/>
            <w:noProof/>
            <w:rtl/>
          </w:rPr>
          <w:t>احاد</w:t>
        </w:r>
        <w:r w:rsidR="00062813" w:rsidRPr="000E0925">
          <w:rPr>
            <w:rStyle w:val="Hyperlink"/>
            <w:rFonts w:hint="cs"/>
            <w:noProof/>
            <w:rtl/>
          </w:rPr>
          <w:t>ی</w:t>
        </w:r>
        <w:r w:rsidR="00062813" w:rsidRPr="000E0925">
          <w:rPr>
            <w:rStyle w:val="Hyperlink"/>
            <w:rFonts w:hint="eastAsia"/>
            <w:noProof/>
            <w:rtl/>
          </w:rPr>
          <w:t>ث</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چند</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باره</w:t>
        </w:r>
        <w:r w:rsidR="00062813" w:rsidRPr="000E0925">
          <w:rPr>
            <w:rStyle w:val="Hyperlink"/>
            <w:noProof/>
            <w:rtl/>
          </w:rPr>
          <w:t xml:space="preserve"> </w:t>
        </w:r>
        <w:r w:rsidR="00062813" w:rsidRPr="000E0925">
          <w:rPr>
            <w:rStyle w:val="Hyperlink"/>
            <w:rFonts w:hint="eastAsia"/>
            <w:noProof/>
            <w:rtl/>
          </w:rPr>
          <w:t>سماحت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عدالت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435447540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41" w:history="1">
        <w:r w:rsidR="00062813" w:rsidRPr="000E0925">
          <w:rPr>
            <w:rStyle w:val="Hyperlink"/>
            <w:rFonts w:hint="eastAsia"/>
            <w:noProof/>
            <w:rtl/>
          </w:rPr>
          <w:t>مؤمن</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مؤمن</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گر،</w:t>
        </w:r>
        <w:r w:rsidR="00062813" w:rsidRPr="000E0925">
          <w:rPr>
            <w:rStyle w:val="Hyperlink"/>
            <w:noProof/>
            <w:rtl/>
          </w:rPr>
          <w:t xml:space="preserve"> </w:t>
        </w:r>
        <w:r w:rsidR="00062813" w:rsidRPr="000E0925">
          <w:rPr>
            <w:rStyle w:val="Hyperlink"/>
            <w:rFonts w:hint="eastAsia"/>
            <w:noProof/>
            <w:rtl/>
          </w:rPr>
          <w:t>مانند</w:t>
        </w:r>
        <w:r w:rsidR="00062813" w:rsidRPr="000E0925">
          <w:rPr>
            <w:rStyle w:val="Hyperlink"/>
            <w:noProof/>
            <w:rtl/>
          </w:rPr>
          <w:t xml:space="preserve"> </w:t>
        </w:r>
        <w:r w:rsidR="00062813" w:rsidRPr="000E0925">
          <w:rPr>
            <w:rStyle w:val="Hyperlink"/>
            <w:rFonts w:hint="eastAsia"/>
            <w:noProof/>
            <w:rtl/>
          </w:rPr>
          <w:t>بن</w:t>
        </w:r>
        <w:r w:rsidR="00062813" w:rsidRPr="000E0925">
          <w:rPr>
            <w:rStyle w:val="Hyperlink"/>
            <w:rFonts w:hint="cs"/>
            <w:noProof/>
            <w:rtl/>
          </w:rPr>
          <w:t>ی</w:t>
        </w:r>
        <w:r w:rsidR="00062813" w:rsidRPr="000E0925">
          <w:rPr>
            <w:rStyle w:val="Hyperlink"/>
            <w:rFonts w:hint="eastAsia"/>
            <w:noProof/>
            <w:rtl/>
          </w:rPr>
          <w:t>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همد</w:t>
        </w:r>
        <w:r w:rsidR="00062813" w:rsidRPr="000E0925">
          <w:rPr>
            <w:rStyle w:val="Hyperlink"/>
            <w:rFonts w:hint="cs"/>
            <w:noProof/>
            <w:rtl/>
          </w:rPr>
          <w:t>ی</w:t>
        </w:r>
        <w:r w:rsidR="00062813" w:rsidRPr="000E0925">
          <w:rPr>
            <w:rStyle w:val="Hyperlink"/>
            <w:rFonts w:hint="eastAsia"/>
            <w:noProof/>
            <w:rtl/>
          </w:rPr>
          <w:t>گر</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نگه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دارند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435447541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42" w:history="1">
        <w:r w:rsidR="00062813" w:rsidRPr="000E0925">
          <w:rPr>
            <w:rStyle w:val="Hyperlink"/>
            <w:rFonts w:hint="eastAsia"/>
            <w:noProof/>
            <w:rtl/>
          </w:rPr>
          <w:t>مسلمان</w:t>
        </w:r>
        <w:r w:rsidR="00062813" w:rsidRPr="000E0925">
          <w:rPr>
            <w:rStyle w:val="Hyperlink"/>
            <w:noProof/>
            <w:rtl/>
          </w:rPr>
          <w:t xml:space="preserve"> </w:t>
        </w:r>
        <w:r w:rsidR="00062813" w:rsidRPr="000E0925">
          <w:rPr>
            <w:rStyle w:val="Hyperlink"/>
            <w:rFonts w:hint="eastAsia"/>
            <w:noProof/>
            <w:rtl/>
          </w:rPr>
          <w:t>برادر</w:t>
        </w:r>
        <w:r w:rsidR="00062813" w:rsidRPr="000E0925">
          <w:rPr>
            <w:rStyle w:val="Hyperlink"/>
            <w:noProof/>
            <w:rtl/>
          </w:rPr>
          <w:t xml:space="preserve"> </w:t>
        </w:r>
        <w:r w:rsidR="00062813" w:rsidRPr="000E0925">
          <w:rPr>
            <w:rStyle w:val="Hyperlink"/>
            <w:rFonts w:hint="eastAsia"/>
            <w:noProof/>
            <w:rtl/>
          </w:rPr>
          <w:t>مسلمان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435447542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43" w:history="1">
        <w:r w:rsidR="00062813" w:rsidRPr="000E0925">
          <w:rPr>
            <w:rStyle w:val="Hyperlink"/>
            <w:rFonts w:hint="eastAsia"/>
            <w:noProof/>
            <w:rtl/>
          </w:rPr>
          <w:t>توص</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زنان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435447543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44" w:history="1">
        <w:r w:rsidR="00062813" w:rsidRPr="000E0925">
          <w:rPr>
            <w:rStyle w:val="Hyperlink"/>
            <w:rFonts w:hint="eastAsia"/>
            <w:noProof/>
            <w:rtl/>
          </w:rPr>
          <w:t>احاد</w:t>
        </w:r>
        <w:r w:rsidR="00062813" w:rsidRPr="000E0925">
          <w:rPr>
            <w:rStyle w:val="Hyperlink"/>
            <w:rFonts w:hint="cs"/>
            <w:noProof/>
            <w:rtl/>
          </w:rPr>
          <w:t>ی</w:t>
        </w:r>
        <w:r w:rsidR="00062813" w:rsidRPr="000E0925">
          <w:rPr>
            <w:rStyle w:val="Hyperlink"/>
            <w:rFonts w:hint="eastAsia"/>
            <w:noProof/>
            <w:rtl/>
          </w:rPr>
          <w:t>ث</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چند</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همسر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435447544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45" w:history="1">
        <w:r w:rsidR="00062813" w:rsidRPr="000E0925">
          <w:rPr>
            <w:rStyle w:val="Hyperlink"/>
            <w:rFonts w:hint="eastAsia"/>
            <w:noProof/>
            <w:rtl/>
          </w:rPr>
          <w:t>مراعات</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همسا</w:t>
        </w:r>
        <w:r w:rsidR="00062813" w:rsidRPr="000E0925">
          <w:rPr>
            <w:rStyle w:val="Hyperlink"/>
            <w:rFonts w:hint="cs"/>
            <w:noProof/>
            <w:rtl/>
          </w:rPr>
          <w:t>ی</w:t>
        </w:r>
        <w:r w:rsidR="00062813" w:rsidRPr="000E0925">
          <w:rPr>
            <w:rStyle w:val="Hyperlink"/>
            <w:rFonts w:hint="eastAsia"/>
            <w:noProof/>
            <w:rtl/>
          </w:rPr>
          <w:t>گان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435447545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46" w:history="1">
        <w:r w:rsidR="00062813" w:rsidRPr="000E0925">
          <w:rPr>
            <w:rStyle w:val="Hyperlink"/>
            <w:rFonts w:hint="eastAsia"/>
            <w:noProof/>
            <w:rtl/>
          </w:rPr>
          <w:t>وص</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مادر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پدر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خو</w:t>
        </w:r>
        <w:r w:rsidR="00062813" w:rsidRPr="000E0925">
          <w:rPr>
            <w:rStyle w:val="Hyperlink"/>
            <w:rFonts w:hint="cs"/>
            <w:noProof/>
            <w:rtl/>
          </w:rPr>
          <w:t>ی</w:t>
        </w:r>
        <w:r w:rsidR="00062813" w:rsidRPr="000E0925">
          <w:rPr>
            <w:rStyle w:val="Hyperlink"/>
            <w:rFonts w:hint="eastAsia"/>
            <w:noProof/>
            <w:rtl/>
          </w:rPr>
          <w:t>شاوندان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435447546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47" w:history="1">
        <w:r w:rsidR="00062813" w:rsidRPr="000E0925">
          <w:rPr>
            <w:rStyle w:val="Hyperlink"/>
            <w:rFonts w:hint="eastAsia"/>
            <w:noProof/>
            <w:rtl/>
          </w:rPr>
          <w:t>چه</w:t>
        </w:r>
        <w:r w:rsidR="00062813" w:rsidRPr="000E0925">
          <w:rPr>
            <w:rStyle w:val="Hyperlink"/>
            <w:noProof/>
            <w:rtl/>
          </w:rPr>
          <w:t xml:space="preserve"> </w:t>
        </w:r>
        <w:r w:rsidR="00062813" w:rsidRPr="000E0925">
          <w:rPr>
            <w:rStyle w:val="Hyperlink"/>
            <w:rFonts w:hint="eastAsia"/>
            <w:noProof/>
            <w:rtl/>
          </w:rPr>
          <w:t>کسان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سزاوار</w:t>
        </w:r>
        <w:r w:rsidR="00062813" w:rsidRPr="000E0925">
          <w:rPr>
            <w:rStyle w:val="Hyperlink"/>
            <w:noProof/>
            <w:rtl/>
          </w:rPr>
          <w:t xml:space="preserve"> </w:t>
        </w:r>
        <w:r w:rsidR="00062813" w:rsidRPr="000E0925">
          <w:rPr>
            <w:rStyle w:val="Hyperlink"/>
            <w:rFonts w:hint="eastAsia"/>
            <w:noProof/>
            <w:rtl/>
          </w:rPr>
          <w:t>احترام</w:t>
        </w:r>
        <w:r w:rsidR="00062813" w:rsidRPr="000E0925">
          <w:rPr>
            <w:rStyle w:val="Hyperlink"/>
            <w:noProof/>
            <w:rtl/>
          </w:rPr>
          <w:t xml:space="preserve"> </w:t>
        </w:r>
        <w:r w:rsidR="00062813" w:rsidRPr="000E0925">
          <w:rPr>
            <w:rStyle w:val="Hyperlink"/>
            <w:rFonts w:hint="eastAsia"/>
            <w:noProof/>
            <w:rtl/>
          </w:rPr>
          <w:t>هستند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435447547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48" w:history="1">
        <w:r w:rsidR="00062813" w:rsidRPr="000E0925">
          <w:rPr>
            <w:rStyle w:val="Hyperlink"/>
            <w:rFonts w:hint="eastAsia"/>
            <w:noProof/>
            <w:rtl/>
          </w:rPr>
          <w:t>ع</w:t>
        </w:r>
        <w:r w:rsidR="00062813" w:rsidRPr="000E0925">
          <w:rPr>
            <w:rStyle w:val="Hyperlink"/>
            <w:rFonts w:hint="cs"/>
            <w:noProof/>
            <w:rtl/>
          </w:rPr>
          <w:t>ی</w:t>
        </w:r>
        <w:r w:rsidR="00062813" w:rsidRPr="000E0925">
          <w:rPr>
            <w:rStyle w:val="Hyperlink"/>
            <w:rFonts w:hint="eastAsia"/>
            <w:noProof/>
            <w:rtl/>
          </w:rPr>
          <w:t>ادت</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ماران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435447548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255</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549" w:history="1">
        <w:r w:rsidR="00062813" w:rsidRPr="000E0925">
          <w:rPr>
            <w:rStyle w:val="Hyperlink"/>
            <w:rFonts w:hint="eastAsia"/>
            <w:noProof/>
            <w:rtl/>
            <w:lang w:bidi="fa-IR"/>
          </w:rPr>
          <w:t>مقامات</w:t>
        </w:r>
        <w:r w:rsidR="00062813" w:rsidRPr="000E0925">
          <w:rPr>
            <w:rStyle w:val="Hyperlink"/>
            <w:noProof/>
            <w:rtl/>
            <w:lang w:bidi="fa-IR"/>
          </w:rPr>
          <w:t xml:space="preserve"> </w:t>
        </w:r>
        <w:r w:rsidR="00062813" w:rsidRPr="000E0925">
          <w:rPr>
            <w:rStyle w:val="Hyperlink"/>
            <w:rFonts w:hint="eastAsia"/>
            <w:noProof/>
            <w:rtl/>
            <w:lang w:bidi="fa-IR"/>
          </w:rPr>
          <w:t>و</w:t>
        </w:r>
        <w:r w:rsidR="00062813" w:rsidRPr="000E0925">
          <w:rPr>
            <w:rStyle w:val="Hyperlink"/>
            <w:noProof/>
            <w:rtl/>
            <w:lang w:bidi="fa-IR"/>
          </w:rPr>
          <w:t xml:space="preserve"> </w:t>
        </w:r>
        <w:r w:rsidR="00062813" w:rsidRPr="000E0925">
          <w:rPr>
            <w:rStyle w:val="Hyperlink"/>
            <w:rFonts w:hint="eastAsia"/>
            <w:noProof/>
            <w:rtl/>
            <w:lang w:bidi="fa-IR"/>
          </w:rPr>
          <w:t>احوال</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435447549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50" w:history="1">
        <w:r w:rsidR="00062813" w:rsidRPr="000E0925">
          <w:rPr>
            <w:rStyle w:val="Hyperlink"/>
            <w:rFonts w:hint="eastAsia"/>
            <w:noProof/>
            <w:rtl/>
          </w:rPr>
          <w:t>نتا</w:t>
        </w:r>
        <w:r w:rsidR="00062813" w:rsidRPr="000E0925">
          <w:rPr>
            <w:rStyle w:val="Hyperlink"/>
            <w:rFonts w:hint="cs"/>
            <w:noProof/>
            <w:rtl/>
          </w:rPr>
          <w:t>ی</w:t>
        </w:r>
        <w:r w:rsidR="00062813" w:rsidRPr="000E0925">
          <w:rPr>
            <w:rStyle w:val="Hyperlink"/>
            <w:rFonts w:hint="eastAsia"/>
            <w:noProof/>
            <w:rtl/>
          </w:rPr>
          <w:t>ج</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ثمرات</w:t>
        </w:r>
        <w:r w:rsidR="00062813" w:rsidRPr="000E0925">
          <w:rPr>
            <w:rStyle w:val="Hyperlink"/>
            <w:noProof/>
            <w:rtl/>
          </w:rPr>
          <w:t xml:space="preserve"> </w:t>
        </w:r>
        <w:r w:rsidR="00062813" w:rsidRPr="000E0925">
          <w:rPr>
            <w:rStyle w:val="Hyperlink"/>
            <w:rFonts w:hint="eastAsia"/>
            <w:noProof/>
            <w:rtl/>
          </w:rPr>
          <w:t>احسان،</w:t>
        </w:r>
        <w:r w:rsidR="00062813" w:rsidRPr="000E0925">
          <w:rPr>
            <w:rStyle w:val="Hyperlink"/>
            <w:noProof/>
            <w:rtl/>
          </w:rPr>
          <w:t xml:space="preserve"> </w:t>
        </w:r>
        <w:r w:rsidR="00062813" w:rsidRPr="000E0925">
          <w:rPr>
            <w:rStyle w:val="Hyperlink"/>
            <w:rFonts w:hint="eastAsia"/>
            <w:noProof/>
            <w:rtl/>
          </w:rPr>
          <w:t>مقامات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احوال</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435447550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51"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انسان</w:t>
        </w:r>
        <w:r w:rsidR="00062813" w:rsidRPr="000E0925">
          <w:rPr>
            <w:rStyle w:val="Hyperlink"/>
            <w:noProof/>
            <w:rtl/>
          </w:rPr>
          <w:t xml:space="preserve"> </w:t>
        </w:r>
        <w:r w:rsidR="00062813" w:rsidRPr="000E0925">
          <w:rPr>
            <w:rStyle w:val="Hyperlink"/>
            <w:rFonts w:hint="eastAsia"/>
            <w:noProof/>
            <w:rtl/>
          </w:rPr>
          <w:t>سه</w:t>
        </w:r>
        <w:r w:rsidR="00062813" w:rsidRPr="000E0925">
          <w:rPr>
            <w:rStyle w:val="Hyperlink"/>
            <w:noProof/>
            <w:rtl/>
          </w:rPr>
          <w:t xml:space="preserve"> </w:t>
        </w:r>
        <w:r w:rsidR="00062813" w:rsidRPr="000E0925">
          <w:rPr>
            <w:rStyle w:val="Hyperlink"/>
            <w:rFonts w:hint="eastAsia"/>
            <w:noProof/>
            <w:rtl/>
          </w:rPr>
          <w:t>لط</w:t>
        </w:r>
        <w:r w:rsidR="00062813" w:rsidRPr="000E0925">
          <w:rPr>
            <w:rStyle w:val="Hyperlink"/>
            <w:rFonts w:hint="cs"/>
            <w:noProof/>
            <w:rtl/>
          </w:rPr>
          <w:t>ی</w:t>
        </w:r>
        <w:r w:rsidR="00062813" w:rsidRPr="000E0925">
          <w:rPr>
            <w:rStyle w:val="Hyperlink"/>
            <w:rFonts w:hint="eastAsia"/>
            <w:noProof/>
            <w:rtl/>
          </w:rPr>
          <w:t>فه</w:t>
        </w:r>
        <w:r w:rsidR="00062813" w:rsidRPr="000E0925">
          <w:rPr>
            <w:rStyle w:val="Hyperlink"/>
            <w:noProof/>
            <w:rtl/>
          </w:rPr>
          <w:t xml:space="preserve"> </w:t>
        </w:r>
        <w:r w:rsidR="00062813" w:rsidRPr="000E0925">
          <w:rPr>
            <w:rStyle w:val="Hyperlink"/>
            <w:rFonts w:hint="eastAsia"/>
            <w:noProof/>
            <w:rtl/>
          </w:rPr>
          <w:t>وجود</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435447551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52" w:history="1">
        <w:r w:rsidR="00062813" w:rsidRPr="000E0925">
          <w:rPr>
            <w:rStyle w:val="Hyperlink"/>
            <w:rFonts w:hint="eastAsia"/>
            <w:noProof/>
            <w:rtl/>
          </w:rPr>
          <w:t>دلا</w:t>
        </w:r>
        <w:r w:rsidR="00062813" w:rsidRPr="000E0925">
          <w:rPr>
            <w:rStyle w:val="Hyperlink"/>
            <w:rFonts w:hint="cs"/>
            <w:noProof/>
            <w:rtl/>
          </w:rPr>
          <w:t>ی</w:t>
        </w:r>
        <w:r w:rsidR="00062813" w:rsidRPr="000E0925">
          <w:rPr>
            <w:rStyle w:val="Hyperlink"/>
            <w:rFonts w:hint="eastAsia"/>
            <w:noProof/>
            <w:rtl/>
          </w:rPr>
          <w:t>ل</w:t>
        </w:r>
        <w:r w:rsidR="00062813" w:rsidRPr="000E0925">
          <w:rPr>
            <w:rStyle w:val="Hyperlink"/>
            <w:noProof/>
            <w:rtl/>
          </w:rPr>
          <w:t xml:space="preserve"> </w:t>
        </w:r>
        <w:r w:rsidR="00062813" w:rsidRPr="000E0925">
          <w:rPr>
            <w:rStyle w:val="Hyperlink"/>
            <w:rFonts w:hint="eastAsia"/>
            <w:noProof/>
            <w:rtl/>
          </w:rPr>
          <w:t>اثبات</w:t>
        </w:r>
        <w:r w:rsidR="00062813" w:rsidRPr="000E0925">
          <w:rPr>
            <w:rStyle w:val="Hyperlink"/>
            <w:noProof/>
            <w:rtl/>
          </w:rPr>
          <w:t xml:space="preserve"> </w:t>
        </w:r>
        <w:r w:rsidR="00062813" w:rsidRPr="000E0925">
          <w:rPr>
            <w:rStyle w:val="Hyperlink"/>
            <w:rFonts w:hint="eastAsia"/>
            <w:noProof/>
            <w:rtl/>
          </w:rPr>
          <w:t>عقل</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435447552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53" w:history="1">
        <w:r w:rsidR="00062813" w:rsidRPr="000E0925">
          <w:rPr>
            <w:rStyle w:val="Hyperlink"/>
            <w:rFonts w:hint="eastAsia"/>
            <w:noProof/>
            <w:rtl/>
          </w:rPr>
          <w:t>دلا</w:t>
        </w:r>
        <w:r w:rsidR="00062813" w:rsidRPr="000E0925">
          <w:rPr>
            <w:rStyle w:val="Hyperlink"/>
            <w:rFonts w:hint="cs"/>
            <w:noProof/>
            <w:rtl/>
          </w:rPr>
          <w:t>ی</w:t>
        </w:r>
        <w:r w:rsidR="00062813" w:rsidRPr="000E0925">
          <w:rPr>
            <w:rStyle w:val="Hyperlink"/>
            <w:rFonts w:hint="eastAsia"/>
            <w:noProof/>
            <w:rtl/>
          </w:rPr>
          <w:t>ل</w:t>
        </w:r>
        <w:r w:rsidR="00062813" w:rsidRPr="000E0925">
          <w:rPr>
            <w:rStyle w:val="Hyperlink"/>
            <w:noProof/>
            <w:rtl/>
          </w:rPr>
          <w:t xml:space="preserve"> </w:t>
        </w:r>
        <w:r w:rsidR="00062813" w:rsidRPr="000E0925">
          <w:rPr>
            <w:rStyle w:val="Hyperlink"/>
            <w:rFonts w:hint="eastAsia"/>
            <w:noProof/>
            <w:rtl/>
          </w:rPr>
          <w:t>اثبات</w:t>
        </w:r>
        <w:r w:rsidR="00062813" w:rsidRPr="000E0925">
          <w:rPr>
            <w:rStyle w:val="Hyperlink"/>
            <w:noProof/>
            <w:rtl/>
          </w:rPr>
          <w:t xml:space="preserve"> </w:t>
        </w:r>
        <w:r w:rsidR="00062813" w:rsidRPr="000E0925">
          <w:rPr>
            <w:rStyle w:val="Hyperlink"/>
            <w:rFonts w:hint="eastAsia"/>
            <w:noProof/>
            <w:rtl/>
          </w:rPr>
          <w:t>قلب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435447553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54" w:history="1">
        <w:r w:rsidR="00062813" w:rsidRPr="000E0925">
          <w:rPr>
            <w:rStyle w:val="Hyperlink"/>
            <w:rFonts w:hint="eastAsia"/>
            <w:noProof/>
            <w:rtl/>
          </w:rPr>
          <w:t>دلا</w:t>
        </w:r>
        <w:r w:rsidR="00062813" w:rsidRPr="000E0925">
          <w:rPr>
            <w:rStyle w:val="Hyperlink"/>
            <w:rFonts w:hint="cs"/>
            <w:noProof/>
            <w:rtl/>
          </w:rPr>
          <w:t>ی</w:t>
        </w:r>
        <w:r w:rsidR="00062813" w:rsidRPr="000E0925">
          <w:rPr>
            <w:rStyle w:val="Hyperlink"/>
            <w:rFonts w:hint="eastAsia"/>
            <w:noProof/>
            <w:rtl/>
          </w:rPr>
          <w:t>ل</w:t>
        </w:r>
        <w:r w:rsidR="00062813" w:rsidRPr="000E0925">
          <w:rPr>
            <w:rStyle w:val="Hyperlink"/>
            <w:noProof/>
            <w:rtl/>
          </w:rPr>
          <w:t xml:space="preserve"> </w:t>
        </w:r>
        <w:r w:rsidR="00062813" w:rsidRPr="000E0925">
          <w:rPr>
            <w:rStyle w:val="Hyperlink"/>
            <w:rFonts w:hint="eastAsia"/>
            <w:noProof/>
            <w:rtl/>
          </w:rPr>
          <w:t>اثبات</w:t>
        </w:r>
        <w:r w:rsidR="00062813" w:rsidRPr="000E0925">
          <w:rPr>
            <w:rStyle w:val="Hyperlink"/>
            <w:noProof/>
            <w:rtl/>
          </w:rPr>
          <w:t xml:space="preserve"> </w:t>
        </w:r>
        <w:r w:rsidR="00062813" w:rsidRPr="000E0925">
          <w:rPr>
            <w:rStyle w:val="Hyperlink"/>
            <w:rFonts w:hint="eastAsia"/>
            <w:noProof/>
            <w:rtl/>
          </w:rPr>
          <w:t>نفس</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435447554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55" w:history="1">
        <w:r w:rsidR="00062813" w:rsidRPr="000E0925">
          <w:rPr>
            <w:rStyle w:val="Hyperlink"/>
            <w:rFonts w:hint="eastAsia"/>
            <w:noProof/>
            <w:rtl/>
          </w:rPr>
          <w:t>پا</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مقام</w:t>
        </w:r>
        <w:r w:rsidR="00062813" w:rsidRPr="000E0925">
          <w:rPr>
            <w:rStyle w:val="Hyperlink"/>
            <w:noProof/>
            <w:rtl/>
          </w:rPr>
          <w:t xml:space="preserve"> </w:t>
        </w:r>
        <w:r w:rsidR="00062813" w:rsidRPr="000E0925">
          <w:rPr>
            <w:rStyle w:val="Hyperlink"/>
            <w:rFonts w:hint="eastAsia"/>
            <w:noProof/>
            <w:rtl/>
          </w:rPr>
          <w:t>عقل</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435447555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56" w:history="1">
        <w:r w:rsidR="00062813" w:rsidRPr="000E0925">
          <w:rPr>
            <w:rStyle w:val="Hyperlink"/>
            <w:rFonts w:hint="eastAsia"/>
            <w:noProof/>
            <w:rtl/>
          </w:rPr>
          <w:t>کارها</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وس</w:t>
        </w:r>
        <w:r w:rsidR="00062813" w:rsidRPr="000E0925">
          <w:rPr>
            <w:rStyle w:val="Hyperlink"/>
            <w:rFonts w:hint="cs"/>
            <w:noProof/>
            <w:rtl/>
          </w:rPr>
          <w:t>ی</w:t>
        </w:r>
        <w:r w:rsidR="00062813" w:rsidRPr="000E0925">
          <w:rPr>
            <w:rStyle w:val="Hyperlink"/>
            <w:rFonts w:hint="eastAsia"/>
            <w:noProof/>
            <w:rtl/>
          </w:rPr>
          <w:t>له</w:t>
        </w:r>
        <w:r w:rsidR="00062813" w:rsidRPr="000E0925">
          <w:rPr>
            <w:rStyle w:val="Hyperlink"/>
            <w:noProof/>
            <w:rtl/>
          </w:rPr>
          <w:t xml:space="preserve"> </w:t>
        </w:r>
        <w:r w:rsidR="00062813" w:rsidRPr="000E0925">
          <w:rPr>
            <w:rStyle w:val="Hyperlink"/>
            <w:rFonts w:hint="eastAsia"/>
            <w:noProof/>
            <w:rtl/>
          </w:rPr>
          <w:t>سه</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رو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اصل</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اتمام</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رسند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435447556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57" w:history="1">
        <w:r w:rsidR="00062813" w:rsidRPr="000E0925">
          <w:rPr>
            <w:rStyle w:val="Hyperlink"/>
            <w:rFonts w:hint="eastAsia"/>
            <w:noProof/>
            <w:rtl/>
          </w:rPr>
          <w:t>افعال</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روها،</w:t>
        </w:r>
        <w:r w:rsidR="00062813" w:rsidRPr="000E0925">
          <w:rPr>
            <w:rStyle w:val="Hyperlink"/>
            <w:noProof/>
            <w:rtl/>
          </w:rPr>
          <w:t xml:space="preserve"> </w:t>
        </w:r>
        <w:r w:rsidR="00062813" w:rsidRPr="000E0925">
          <w:rPr>
            <w:rStyle w:val="Hyperlink"/>
            <w:rFonts w:hint="eastAsia"/>
            <w:noProof/>
            <w:rtl/>
          </w:rPr>
          <w:t>باهم</w:t>
        </w:r>
        <w:r w:rsidR="00062813" w:rsidRPr="000E0925">
          <w:rPr>
            <w:rStyle w:val="Hyperlink"/>
            <w:noProof/>
            <w:rtl/>
          </w:rPr>
          <w:t xml:space="preserve"> </w:t>
        </w:r>
        <w:r w:rsidR="00062813" w:rsidRPr="000E0925">
          <w:rPr>
            <w:rStyle w:val="Hyperlink"/>
            <w:rFonts w:hint="eastAsia"/>
            <w:noProof/>
            <w:rtl/>
          </w:rPr>
          <w:t>متقارب</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435447557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58" w:history="1">
        <w:r w:rsidR="00062813" w:rsidRPr="000E0925">
          <w:rPr>
            <w:rStyle w:val="Hyperlink"/>
            <w:rFonts w:hint="eastAsia"/>
            <w:noProof/>
            <w:rtl/>
          </w:rPr>
          <w:t>صفات</w:t>
        </w:r>
        <w:r w:rsidR="00062813" w:rsidRPr="000E0925">
          <w:rPr>
            <w:rStyle w:val="Hyperlink"/>
            <w:noProof/>
            <w:rtl/>
          </w:rPr>
          <w:t xml:space="preserve"> </w:t>
        </w:r>
        <w:r w:rsidR="00062813" w:rsidRPr="000E0925">
          <w:rPr>
            <w:rStyle w:val="Hyperlink"/>
            <w:rFonts w:hint="eastAsia"/>
            <w:noProof/>
            <w:rtl/>
          </w:rPr>
          <w:t>قلب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435447558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59" w:history="1">
        <w:r w:rsidR="00062813" w:rsidRPr="000E0925">
          <w:rPr>
            <w:rStyle w:val="Hyperlink"/>
            <w:rFonts w:hint="eastAsia"/>
            <w:noProof/>
            <w:rtl/>
          </w:rPr>
          <w:t>صفات</w:t>
        </w:r>
        <w:r w:rsidR="00062813" w:rsidRPr="000E0925">
          <w:rPr>
            <w:rStyle w:val="Hyperlink"/>
            <w:noProof/>
            <w:rtl/>
          </w:rPr>
          <w:t xml:space="preserve"> </w:t>
        </w:r>
        <w:r w:rsidR="00062813" w:rsidRPr="000E0925">
          <w:rPr>
            <w:rStyle w:val="Hyperlink"/>
            <w:rFonts w:hint="eastAsia"/>
            <w:noProof/>
            <w:rtl/>
          </w:rPr>
          <w:t>عقل</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435447559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60" w:history="1">
        <w:r w:rsidR="00062813" w:rsidRPr="000E0925">
          <w:rPr>
            <w:rStyle w:val="Hyperlink"/>
            <w:rFonts w:hint="eastAsia"/>
            <w:noProof/>
            <w:rtl/>
          </w:rPr>
          <w:t>صفات</w:t>
        </w:r>
        <w:r w:rsidR="00062813" w:rsidRPr="000E0925">
          <w:rPr>
            <w:rStyle w:val="Hyperlink"/>
            <w:noProof/>
            <w:rtl/>
          </w:rPr>
          <w:t xml:space="preserve"> </w:t>
        </w:r>
        <w:r w:rsidR="00062813" w:rsidRPr="000E0925">
          <w:rPr>
            <w:rStyle w:val="Hyperlink"/>
            <w:rFonts w:hint="eastAsia"/>
            <w:noProof/>
            <w:rtl/>
          </w:rPr>
          <w:t>نفس</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435447560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61" w:history="1">
        <w:r w:rsidR="00062813" w:rsidRPr="000E0925">
          <w:rPr>
            <w:rStyle w:val="Hyperlink"/>
            <w:rFonts w:hint="eastAsia"/>
            <w:noProof/>
            <w:rtl/>
          </w:rPr>
          <w:t>هرگاه</w:t>
        </w:r>
        <w:r w:rsidR="00062813" w:rsidRPr="000E0925">
          <w:rPr>
            <w:rStyle w:val="Hyperlink"/>
            <w:noProof/>
            <w:rtl/>
          </w:rPr>
          <w:t xml:space="preserve"> </w:t>
        </w:r>
        <w:r w:rsidR="00062813" w:rsidRPr="000E0925">
          <w:rPr>
            <w:rStyle w:val="Hyperlink"/>
            <w:rFonts w:hint="eastAsia"/>
            <w:noProof/>
            <w:rtl/>
          </w:rPr>
          <w:t>قلب</w:t>
        </w:r>
        <w:r w:rsidR="00062813" w:rsidRPr="000E0925">
          <w:rPr>
            <w:rStyle w:val="Hyperlink"/>
            <w:noProof/>
            <w:rtl/>
          </w:rPr>
          <w:t xml:space="preserve"> </w:t>
        </w:r>
        <w:r w:rsidR="00062813" w:rsidRPr="000E0925">
          <w:rPr>
            <w:rStyle w:val="Hyperlink"/>
            <w:rFonts w:hint="eastAsia"/>
            <w:noProof/>
            <w:rtl/>
          </w:rPr>
          <w:t>خشمگ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435447561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62" w:history="1">
        <w:r w:rsidR="00062813" w:rsidRPr="000E0925">
          <w:rPr>
            <w:rStyle w:val="Hyperlink"/>
            <w:rFonts w:hint="eastAsia"/>
            <w:noProof/>
            <w:rtl/>
          </w:rPr>
          <w:t>هرگاه</w:t>
        </w:r>
        <w:r w:rsidR="00062813" w:rsidRPr="000E0925">
          <w:rPr>
            <w:rStyle w:val="Hyperlink"/>
            <w:noProof/>
            <w:rtl/>
          </w:rPr>
          <w:t xml:space="preserve"> </w:t>
        </w:r>
        <w:r w:rsidR="00062813" w:rsidRPr="000E0925">
          <w:rPr>
            <w:rStyle w:val="Hyperlink"/>
            <w:rFonts w:hint="eastAsia"/>
            <w:noProof/>
            <w:rtl/>
          </w:rPr>
          <w:t>شهوت</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قلب</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435447562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259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63" w:history="1">
        <w:r w:rsidR="00062813" w:rsidRPr="000E0925">
          <w:rPr>
            <w:rStyle w:val="Hyperlink"/>
            <w:rFonts w:hint="eastAsia"/>
            <w:noProof/>
            <w:rtl/>
          </w:rPr>
          <w:t>هرگاه</w:t>
        </w:r>
        <w:r w:rsidR="00062813" w:rsidRPr="000E0925">
          <w:rPr>
            <w:rStyle w:val="Hyperlink"/>
            <w:noProof/>
            <w:rtl/>
          </w:rPr>
          <w:t xml:space="preserve"> </w:t>
        </w:r>
        <w:r w:rsidR="00062813" w:rsidRPr="000E0925">
          <w:rPr>
            <w:rStyle w:val="Hyperlink"/>
            <w:rFonts w:hint="eastAsia"/>
            <w:noProof/>
            <w:rtl/>
          </w:rPr>
          <w:t>عقل</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قلب</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نفس</w:t>
        </w:r>
        <w:r w:rsidR="00062813" w:rsidRPr="000E0925">
          <w:rPr>
            <w:rStyle w:val="Hyperlink"/>
            <w:noProof/>
            <w:rtl/>
          </w:rPr>
          <w:t xml:space="preserve"> </w:t>
        </w:r>
        <w:r w:rsidR="00062813" w:rsidRPr="000E0925">
          <w:rPr>
            <w:rStyle w:val="Hyperlink"/>
            <w:rFonts w:hint="eastAsia"/>
            <w:noProof/>
            <w:rtl/>
          </w:rPr>
          <w:t>غالب</w:t>
        </w:r>
        <w:r w:rsidR="00062813" w:rsidRPr="000E0925">
          <w:rPr>
            <w:rStyle w:val="Hyperlink"/>
            <w:noProof/>
            <w:rtl/>
          </w:rPr>
          <w:t xml:space="preserve"> </w:t>
        </w:r>
        <w:r w:rsidR="00062813" w:rsidRPr="000E0925">
          <w:rPr>
            <w:rStyle w:val="Hyperlink"/>
            <w:rFonts w:hint="eastAsia"/>
            <w:noProof/>
            <w:rtl/>
          </w:rPr>
          <w:t>آ</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435447563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64" w:history="1">
        <w:r w:rsidR="00062813" w:rsidRPr="000E0925">
          <w:rPr>
            <w:rStyle w:val="Hyperlink"/>
            <w:rFonts w:hint="eastAsia"/>
            <w:noProof/>
            <w:rtl/>
          </w:rPr>
          <w:t>هرگاه</w:t>
        </w:r>
        <w:r w:rsidR="00062813" w:rsidRPr="000E0925">
          <w:rPr>
            <w:rStyle w:val="Hyperlink"/>
            <w:noProof/>
            <w:rtl/>
          </w:rPr>
          <w:t xml:space="preserve"> </w:t>
        </w:r>
        <w:r w:rsidR="00062813" w:rsidRPr="000E0925">
          <w:rPr>
            <w:rStyle w:val="Hyperlink"/>
            <w:rFonts w:hint="eastAsia"/>
            <w:noProof/>
            <w:rtl/>
          </w:rPr>
          <w:t>طلب</w:t>
        </w:r>
        <w:r w:rsidR="00062813" w:rsidRPr="000E0925">
          <w:rPr>
            <w:rStyle w:val="Hyperlink"/>
            <w:noProof/>
            <w:rtl/>
          </w:rPr>
          <w:t xml:space="preserve"> </w:t>
        </w:r>
        <w:r w:rsidR="00062813" w:rsidRPr="000E0925">
          <w:rPr>
            <w:rStyle w:val="Hyperlink"/>
            <w:rFonts w:hint="eastAsia"/>
            <w:noProof/>
            <w:rtl/>
          </w:rPr>
          <w:t>پست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مقام</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مکارم</w:t>
        </w:r>
        <w:r w:rsidR="00062813" w:rsidRPr="000E0925">
          <w:rPr>
            <w:rStyle w:val="Hyperlink"/>
            <w:noProof/>
            <w:rtl/>
          </w:rPr>
          <w:t xml:space="preserve"> </w:t>
        </w:r>
        <w:r w:rsidR="00062813" w:rsidRPr="000E0925">
          <w:rPr>
            <w:rStyle w:val="Hyperlink"/>
            <w:rFonts w:hint="eastAsia"/>
            <w:noProof/>
            <w:rtl/>
          </w:rPr>
          <w:t>اخلاق</w:t>
        </w:r>
        <w:r w:rsidR="00062813" w:rsidRPr="000E0925">
          <w:rPr>
            <w:rStyle w:val="Hyperlink"/>
            <w:noProof/>
            <w:rtl/>
          </w:rPr>
          <w:t xml:space="preserve"> </w:t>
        </w:r>
        <w:r w:rsidR="00062813" w:rsidRPr="000E0925">
          <w:rPr>
            <w:rStyle w:val="Hyperlink"/>
            <w:rFonts w:hint="eastAsia"/>
            <w:noProof/>
            <w:rtl/>
          </w:rPr>
          <w:t>غالب</w:t>
        </w:r>
        <w:r w:rsidR="00062813" w:rsidRPr="000E0925">
          <w:rPr>
            <w:rStyle w:val="Hyperlink"/>
            <w:noProof/>
            <w:rtl/>
          </w:rPr>
          <w:t xml:space="preserve"> </w:t>
        </w:r>
        <w:r w:rsidR="00062813" w:rsidRPr="000E0925">
          <w:rPr>
            <w:rStyle w:val="Hyperlink"/>
            <w:rFonts w:hint="eastAsia"/>
            <w:noProof/>
            <w:rtl/>
          </w:rPr>
          <w:t>آ</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435447564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65" w:history="1">
        <w:r w:rsidR="00062813" w:rsidRPr="000E0925">
          <w:rPr>
            <w:rStyle w:val="Hyperlink"/>
            <w:rFonts w:hint="eastAsia"/>
            <w:noProof/>
            <w:rtl/>
          </w:rPr>
          <w:t>اهل</w:t>
        </w:r>
        <w:r w:rsidR="00062813" w:rsidRPr="000E0925">
          <w:rPr>
            <w:rStyle w:val="Hyperlink"/>
            <w:noProof/>
            <w:rtl/>
          </w:rPr>
          <w:t xml:space="preserve"> </w:t>
        </w:r>
        <w:r w:rsidR="00062813" w:rsidRPr="000E0925">
          <w:rPr>
            <w:rStyle w:val="Hyperlink"/>
            <w:rFonts w:hint="eastAsia"/>
            <w:noProof/>
            <w:rtl/>
          </w:rPr>
          <w:t>مذاهب</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اد</w:t>
        </w:r>
        <w:r w:rsidR="00062813" w:rsidRPr="000E0925">
          <w:rPr>
            <w:rStyle w:val="Hyperlink"/>
            <w:rFonts w:hint="cs"/>
            <w:noProof/>
            <w:rtl/>
          </w:rPr>
          <w:t>ی</w:t>
        </w:r>
        <w:r w:rsidR="00062813" w:rsidRPr="000E0925">
          <w:rPr>
            <w:rStyle w:val="Hyperlink"/>
            <w:rFonts w:hint="eastAsia"/>
            <w:noProof/>
            <w:rtl/>
          </w:rPr>
          <w:t>ان</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مقامات</w:t>
        </w:r>
        <w:r w:rsidR="00062813" w:rsidRPr="000E0925">
          <w:rPr>
            <w:rStyle w:val="Hyperlink"/>
            <w:noProof/>
            <w:rtl/>
          </w:rPr>
          <w:t xml:space="preserve"> </w:t>
        </w:r>
        <w:r w:rsidR="00062813" w:rsidRPr="000E0925">
          <w:rPr>
            <w:rStyle w:val="Hyperlink"/>
            <w:rFonts w:hint="eastAsia"/>
            <w:noProof/>
            <w:rtl/>
          </w:rPr>
          <w:t>عقل</w:t>
        </w:r>
        <w:r w:rsidR="00062813" w:rsidRPr="000E0925">
          <w:rPr>
            <w:rStyle w:val="Hyperlink"/>
            <w:noProof/>
            <w:rtl/>
          </w:rPr>
          <w:t xml:space="preserve"> </w:t>
        </w:r>
        <w:r w:rsidR="00062813" w:rsidRPr="000E0925">
          <w:rPr>
            <w:rStyle w:val="Hyperlink"/>
            <w:rFonts w:hint="eastAsia"/>
            <w:noProof/>
            <w:rtl/>
          </w:rPr>
          <w:t>اتفاق</w:t>
        </w:r>
        <w:r w:rsidR="00062813" w:rsidRPr="000E0925">
          <w:rPr>
            <w:rStyle w:val="Hyperlink"/>
            <w:noProof/>
            <w:rtl/>
          </w:rPr>
          <w:t xml:space="preserve"> </w:t>
        </w:r>
        <w:r w:rsidR="00062813" w:rsidRPr="000E0925">
          <w:rPr>
            <w:rStyle w:val="Hyperlink"/>
            <w:rFonts w:hint="eastAsia"/>
            <w:noProof/>
            <w:rtl/>
          </w:rPr>
          <w:t>دارند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435447565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66" w:history="1">
        <w:r w:rsidR="00062813" w:rsidRPr="000E0925">
          <w:rPr>
            <w:rStyle w:val="Hyperlink"/>
            <w:rFonts w:hint="eastAsia"/>
            <w:noProof/>
            <w:rtl/>
          </w:rPr>
          <w:t>عقل</w:t>
        </w:r>
        <w:r w:rsidR="00062813" w:rsidRPr="000E0925">
          <w:rPr>
            <w:rStyle w:val="Hyperlink"/>
            <w:noProof/>
            <w:rtl/>
          </w:rPr>
          <w:t xml:space="preserve"> </w:t>
        </w:r>
        <w:r w:rsidR="00062813" w:rsidRPr="000E0925">
          <w:rPr>
            <w:rStyle w:val="Hyperlink"/>
            <w:rFonts w:hint="eastAsia"/>
            <w:noProof/>
            <w:rtl/>
          </w:rPr>
          <w:t>انسان</w:t>
        </w:r>
        <w:r w:rsidR="00062813" w:rsidRPr="000E0925">
          <w:rPr>
            <w:rStyle w:val="Hyperlink"/>
            <w:noProof/>
            <w:rtl/>
          </w:rPr>
          <w:t xml:space="preserve"> </w:t>
        </w:r>
        <w:r w:rsidR="00062813" w:rsidRPr="000E0925">
          <w:rPr>
            <w:rStyle w:val="Hyperlink"/>
            <w:rFonts w:hint="eastAsia"/>
            <w:noProof/>
            <w:rtl/>
          </w:rPr>
          <w:t>غالب</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قلب</w:t>
        </w:r>
        <w:r w:rsidR="00062813" w:rsidRPr="000E0925">
          <w:rPr>
            <w:rStyle w:val="Hyperlink"/>
            <w:noProof/>
            <w:rtl/>
          </w:rPr>
          <w:t xml:space="preserve"> </w:t>
        </w:r>
        <w:r w:rsidR="00062813" w:rsidRPr="000E0925">
          <w:rPr>
            <w:rStyle w:val="Hyperlink"/>
            <w:rFonts w:hint="eastAsia"/>
            <w:noProof/>
            <w:rtl/>
          </w:rPr>
          <w:t>اوست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435447566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67" w:history="1">
        <w:r w:rsidR="00062813" w:rsidRPr="000E0925">
          <w:rPr>
            <w:rStyle w:val="Hyperlink"/>
            <w:rFonts w:hint="eastAsia"/>
            <w:noProof/>
            <w:rtl/>
          </w:rPr>
          <w:t>عقل</w:t>
        </w:r>
        <w:r w:rsidR="00062813" w:rsidRPr="000E0925">
          <w:rPr>
            <w:rStyle w:val="Hyperlink"/>
            <w:noProof/>
            <w:rtl/>
          </w:rPr>
          <w:t xml:space="preserve"> </w:t>
        </w:r>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وان</w:t>
        </w:r>
        <w:r w:rsidR="00062813" w:rsidRPr="000E0925">
          <w:rPr>
            <w:rStyle w:val="Hyperlink"/>
            <w:noProof/>
            <w:rtl/>
          </w:rPr>
          <w:t xml:space="preserve"> </w:t>
        </w:r>
        <w:r w:rsidR="00062813" w:rsidRPr="000E0925">
          <w:rPr>
            <w:rStyle w:val="Hyperlink"/>
            <w:rFonts w:hint="eastAsia"/>
            <w:noProof/>
            <w:rtl/>
          </w:rPr>
          <w:t>مغلوب</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435447567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68" w:history="1">
        <w:r w:rsidR="00062813" w:rsidRPr="000E0925">
          <w:rPr>
            <w:rStyle w:val="Hyperlink"/>
            <w:rFonts w:hint="eastAsia"/>
            <w:noProof/>
            <w:rtl/>
          </w:rPr>
          <w:t>درجات</w:t>
        </w:r>
        <w:r w:rsidR="00062813" w:rsidRPr="000E0925">
          <w:rPr>
            <w:rStyle w:val="Hyperlink"/>
            <w:noProof/>
            <w:rtl/>
          </w:rPr>
          <w:t xml:space="preserve"> </w:t>
        </w:r>
        <w:r w:rsidR="00062813" w:rsidRPr="000E0925">
          <w:rPr>
            <w:rStyle w:val="Hyperlink"/>
            <w:rFonts w:hint="eastAsia"/>
            <w:noProof/>
            <w:rtl/>
          </w:rPr>
          <w:t>انسان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435447568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69" w:history="1">
        <w:r w:rsidR="00062813" w:rsidRPr="000E0925">
          <w:rPr>
            <w:rStyle w:val="Hyperlink"/>
            <w:rFonts w:hint="eastAsia"/>
            <w:noProof/>
            <w:rtl/>
          </w:rPr>
          <w:t>انسان</w:t>
        </w:r>
        <w:r w:rsidR="00062813" w:rsidRPr="000E0925">
          <w:rPr>
            <w:rStyle w:val="Hyperlink"/>
            <w:noProof/>
            <w:rtl/>
          </w:rPr>
          <w:t xml:space="preserve"> </w:t>
        </w:r>
        <w:r w:rsidR="00062813" w:rsidRPr="000E0925">
          <w:rPr>
            <w:rStyle w:val="Hyperlink"/>
            <w:rFonts w:hint="eastAsia"/>
            <w:noProof/>
            <w:rtl/>
          </w:rPr>
          <w:t>چگونه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تواند</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لطا</w:t>
        </w:r>
        <w:r w:rsidR="00062813" w:rsidRPr="000E0925">
          <w:rPr>
            <w:rStyle w:val="Hyperlink"/>
            <w:rFonts w:hint="cs"/>
            <w:noProof/>
            <w:rtl/>
          </w:rPr>
          <w:t>ی</w:t>
        </w:r>
        <w:r w:rsidR="00062813" w:rsidRPr="000E0925">
          <w:rPr>
            <w:rStyle w:val="Hyperlink"/>
            <w:rFonts w:hint="eastAsia"/>
            <w:noProof/>
            <w:rtl/>
          </w:rPr>
          <w:t>ف</w:t>
        </w:r>
        <w:r w:rsidR="00062813" w:rsidRPr="000E0925">
          <w:rPr>
            <w:rStyle w:val="Hyperlink"/>
            <w:noProof/>
            <w:rtl/>
          </w:rPr>
          <w:t xml:space="preserve"> </w:t>
        </w:r>
        <w:r w:rsidR="00062813" w:rsidRPr="000E0925">
          <w:rPr>
            <w:rStyle w:val="Hyperlink"/>
            <w:rFonts w:hint="eastAsia"/>
            <w:noProof/>
            <w:rtl/>
          </w:rPr>
          <w:t>سه‌گانه</w:t>
        </w:r>
        <w:r w:rsidR="00062813" w:rsidRPr="000E0925">
          <w:rPr>
            <w:rStyle w:val="Hyperlink"/>
            <w:noProof/>
            <w:rtl/>
          </w:rPr>
          <w:t xml:space="preserve"> </w:t>
        </w:r>
        <w:r w:rsidR="00062813" w:rsidRPr="000E0925">
          <w:rPr>
            <w:rStyle w:val="Hyperlink"/>
            <w:rFonts w:hint="eastAsia"/>
            <w:noProof/>
            <w:rtl/>
          </w:rPr>
          <w:t>مالک</w:t>
        </w:r>
        <w:r w:rsidR="00062813" w:rsidRPr="000E0925">
          <w:rPr>
            <w:rStyle w:val="Hyperlink"/>
            <w:noProof/>
            <w:rtl/>
          </w:rPr>
          <w:t xml:space="preserve"> </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435447569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70" w:history="1">
        <w:r w:rsidR="00062813" w:rsidRPr="000E0925">
          <w:rPr>
            <w:rStyle w:val="Hyperlink"/>
            <w:rFonts w:hint="eastAsia"/>
            <w:noProof/>
            <w:rtl/>
          </w:rPr>
          <w:t>مقامات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احوال</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435447570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71" w:history="1">
        <w:r w:rsidR="00062813" w:rsidRPr="000E0925">
          <w:rPr>
            <w:rStyle w:val="Hyperlink"/>
            <w:rFonts w:hint="eastAsia"/>
            <w:noProof/>
            <w:rtl/>
          </w:rPr>
          <w:t>هرگاه</w:t>
        </w:r>
        <w:r w:rsidR="00062813" w:rsidRPr="000E0925">
          <w:rPr>
            <w:rStyle w:val="Hyperlink"/>
            <w:noProof/>
            <w:rtl/>
          </w:rPr>
          <w:t xml:space="preserve"> </w:t>
        </w:r>
        <w:r w:rsidR="00062813" w:rsidRPr="000E0925">
          <w:rPr>
            <w:rStyle w:val="Hyperlink"/>
            <w:rFonts w:hint="eastAsia"/>
            <w:noProof/>
            <w:rtl/>
          </w:rPr>
          <w:t>عقل</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وس</w:t>
        </w:r>
        <w:r w:rsidR="00062813" w:rsidRPr="000E0925">
          <w:rPr>
            <w:rStyle w:val="Hyperlink"/>
            <w:rFonts w:hint="cs"/>
            <w:noProof/>
            <w:rtl/>
          </w:rPr>
          <w:t>ی</w:t>
        </w:r>
        <w:r w:rsidR="00062813" w:rsidRPr="000E0925">
          <w:rPr>
            <w:rStyle w:val="Hyperlink"/>
            <w:rFonts w:hint="eastAsia"/>
            <w:noProof/>
            <w:rtl/>
          </w:rPr>
          <w:t>له</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مهذب</w:t>
        </w:r>
        <w:r w:rsidR="00062813" w:rsidRPr="000E0925">
          <w:rPr>
            <w:rStyle w:val="Hyperlink"/>
            <w:noProof/>
            <w:rtl/>
          </w:rPr>
          <w:t xml:space="preserve"> </w:t>
        </w:r>
        <w:r w:rsidR="00062813" w:rsidRPr="000E0925">
          <w:rPr>
            <w:rStyle w:val="Hyperlink"/>
            <w:rFonts w:hint="eastAsia"/>
            <w:noProof/>
            <w:rtl/>
          </w:rPr>
          <w:t>گردد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435447571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72" w:history="1">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تهذ</w:t>
        </w:r>
        <w:r w:rsidR="00062813" w:rsidRPr="000E0925">
          <w:rPr>
            <w:rStyle w:val="Hyperlink"/>
            <w:rFonts w:hint="cs"/>
            <w:noProof/>
            <w:rtl/>
          </w:rPr>
          <w:t>ی</w:t>
        </w:r>
        <w:r w:rsidR="00062813" w:rsidRPr="000E0925">
          <w:rPr>
            <w:rStyle w:val="Hyperlink"/>
            <w:rFonts w:hint="eastAsia"/>
            <w:noProof/>
            <w:rtl/>
          </w:rPr>
          <w:t>ب</w:t>
        </w:r>
        <w:r w:rsidR="00062813" w:rsidRPr="000E0925">
          <w:rPr>
            <w:rStyle w:val="Hyperlink"/>
            <w:noProof/>
            <w:rtl/>
          </w:rPr>
          <w:t xml:space="preserve"> </w:t>
        </w:r>
        <w:r w:rsidR="00062813" w:rsidRPr="000E0925">
          <w:rPr>
            <w:rStyle w:val="Hyperlink"/>
            <w:rFonts w:hint="eastAsia"/>
            <w:noProof/>
            <w:rtl/>
          </w:rPr>
          <w:t>نفس</w:t>
        </w:r>
        <w:r w:rsidR="00062813" w:rsidRPr="000E0925">
          <w:rPr>
            <w:rStyle w:val="Hyperlink"/>
            <w:noProof/>
            <w:rtl/>
          </w:rPr>
          <w:t xml:space="preserve"> </w:t>
        </w:r>
        <w:r w:rsidR="00062813" w:rsidRPr="000E0925">
          <w:rPr>
            <w:rStyle w:val="Hyperlink"/>
            <w:rFonts w:hint="eastAsia"/>
            <w:noProof/>
            <w:rtl/>
          </w:rPr>
          <w:t>توبه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زهد</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دست</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آ</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435447572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73" w:history="1">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ر</w:t>
        </w:r>
        <w:r w:rsidR="00062813" w:rsidRPr="000E0925">
          <w:rPr>
            <w:rStyle w:val="Hyperlink"/>
            <w:rFonts w:hint="cs"/>
            <w:noProof/>
            <w:rtl/>
          </w:rPr>
          <w:t>ی</w:t>
        </w:r>
        <w:r w:rsidR="00062813" w:rsidRPr="000E0925">
          <w:rPr>
            <w:rStyle w:val="Hyperlink"/>
            <w:rFonts w:hint="eastAsia"/>
            <w:noProof/>
            <w:rtl/>
          </w:rPr>
          <w:t>شه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اصل</w:t>
        </w:r>
        <w:r w:rsidR="00062813" w:rsidRPr="000E0925">
          <w:rPr>
            <w:rStyle w:val="Hyperlink"/>
            <w:noProof/>
            <w:rtl/>
          </w:rPr>
          <w:t xml:space="preserve"> </w:t>
        </w:r>
        <w:r w:rsidR="00062813" w:rsidRPr="000E0925">
          <w:rPr>
            <w:rStyle w:val="Hyperlink"/>
            <w:rFonts w:hint="eastAsia"/>
            <w:noProof/>
            <w:rtl/>
          </w:rPr>
          <w:t>مقامات</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435447573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74" w:history="1">
        <w:r w:rsidR="00062813" w:rsidRPr="000E0925">
          <w:rPr>
            <w:rStyle w:val="Hyperlink"/>
            <w:rFonts w:hint="eastAsia"/>
            <w:noProof/>
            <w:rtl/>
          </w:rPr>
          <w:t>معن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435447574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75" w:history="1">
        <w:r w:rsidR="00062813" w:rsidRPr="000E0925">
          <w:rPr>
            <w:rStyle w:val="Hyperlink"/>
            <w:rFonts w:hint="eastAsia"/>
            <w:noProof/>
            <w:rtl/>
          </w:rPr>
          <w:t>شعبه‌ها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بس</w:t>
        </w:r>
        <w:r w:rsidR="00062813" w:rsidRPr="000E0925">
          <w:rPr>
            <w:rStyle w:val="Hyperlink"/>
            <w:rFonts w:hint="cs"/>
            <w:noProof/>
            <w:rtl/>
          </w:rPr>
          <w:t>ی</w:t>
        </w:r>
        <w:r w:rsidR="00062813" w:rsidRPr="000E0925">
          <w:rPr>
            <w:rStyle w:val="Hyperlink"/>
            <w:rFonts w:hint="eastAsia"/>
            <w:noProof/>
            <w:rtl/>
          </w:rPr>
          <w:t>ار</w:t>
        </w:r>
        <w:r w:rsidR="00062813" w:rsidRPr="000E0925">
          <w:rPr>
            <w:rStyle w:val="Hyperlink"/>
            <w:noProof/>
            <w:rtl/>
          </w:rPr>
          <w:t xml:space="preserve"> </w:t>
        </w:r>
        <w:r w:rsidR="00062813" w:rsidRPr="000E0925">
          <w:rPr>
            <w:rStyle w:val="Hyperlink"/>
            <w:rFonts w:hint="eastAsia"/>
            <w:noProof/>
            <w:rtl/>
          </w:rPr>
          <w:t>هستند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435447575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76" w:history="1">
        <w:r w:rsidR="00062813" w:rsidRPr="000E0925">
          <w:rPr>
            <w:rStyle w:val="Hyperlink"/>
            <w:rFonts w:hint="eastAsia"/>
            <w:noProof/>
            <w:rtl/>
          </w:rPr>
          <w:t>شکر</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شاخ‌ها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435447576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77" w:history="1">
        <w:r w:rsidR="00062813" w:rsidRPr="000E0925">
          <w:rPr>
            <w:rStyle w:val="Hyperlink"/>
            <w:rFonts w:hint="eastAsia"/>
            <w:noProof/>
            <w:rtl/>
          </w:rPr>
          <w:t>توکل</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شاخ‌ها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435447577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78" w:history="1">
        <w:r w:rsidR="00062813" w:rsidRPr="000E0925">
          <w:rPr>
            <w:rStyle w:val="Hyperlink"/>
            <w:rFonts w:hint="eastAsia"/>
            <w:noProof/>
            <w:rtl/>
          </w:rPr>
          <w:t>ه</w:t>
        </w:r>
        <w:r w:rsidR="00062813" w:rsidRPr="000E0925">
          <w:rPr>
            <w:rStyle w:val="Hyperlink"/>
            <w:rFonts w:hint="cs"/>
            <w:noProof/>
            <w:rtl/>
          </w:rPr>
          <w:t>ی</w:t>
        </w:r>
        <w:r w:rsidR="00062813" w:rsidRPr="000E0925">
          <w:rPr>
            <w:rStyle w:val="Hyperlink"/>
            <w:rFonts w:hint="eastAsia"/>
            <w:noProof/>
            <w:rtl/>
          </w:rPr>
          <w:t>بت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شاخ‌ها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435447578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79" w:history="1">
        <w:r w:rsidR="00062813" w:rsidRPr="000E0925">
          <w:rPr>
            <w:rStyle w:val="Hyperlink"/>
            <w:rFonts w:hint="eastAsia"/>
            <w:noProof/>
            <w:rtl/>
          </w:rPr>
          <w:t>حسن</w:t>
        </w:r>
        <w:r w:rsidR="00062813" w:rsidRPr="000E0925">
          <w:rPr>
            <w:rStyle w:val="Hyperlink"/>
            <w:noProof/>
            <w:rtl/>
          </w:rPr>
          <w:t xml:space="preserve"> </w:t>
        </w:r>
        <w:r w:rsidR="00062813" w:rsidRPr="000E0925">
          <w:rPr>
            <w:rStyle w:val="Hyperlink"/>
            <w:rFonts w:hint="eastAsia"/>
            <w:noProof/>
            <w:rtl/>
          </w:rPr>
          <w:t>ظن</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شاخ‌ها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435447579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80" w:history="1">
        <w:r w:rsidR="00062813" w:rsidRPr="000E0925">
          <w:rPr>
            <w:rStyle w:val="Hyperlink"/>
            <w:rFonts w:hint="eastAsia"/>
            <w:noProof/>
            <w:rtl/>
          </w:rPr>
          <w:t>تفر</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شاخ‌ها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435447580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81" w:history="1">
        <w:r w:rsidR="00062813" w:rsidRPr="000E0925">
          <w:rPr>
            <w:rStyle w:val="Hyperlink"/>
            <w:rFonts w:hint="eastAsia"/>
            <w:noProof/>
            <w:rtl/>
          </w:rPr>
          <w:t>اخلاص</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شاخ‌ها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435447581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82" w:history="1">
        <w:r w:rsidR="00062813" w:rsidRPr="000E0925">
          <w:rPr>
            <w:rStyle w:val="Hyperlink"/>
            <w:rFonts w:hint="eastAsia"/>
            <w:noProof/>
            <w:rtl/>
          </w:rPr>
          <w:t>توح</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شاخ‌ها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435447582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83" w:history="1">
        <w:r w:rsidR="00062813" w:rsidRPr="000E0925">
          <w:rPr>
            <w:rStyle w:val="Hyperlink"/>
            <w:rFonts w:hint="eastAsia"/>
            <w:noProof/>
            <w:rtl/>
          </w:rPr>
          <w:t>صد</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محدث</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شاخ‌ها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هستند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435447583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84" w:history="1">
        <w:r w:rsidR="00062813" w:rsidRPr="000E0925">
          <w:rPr>
            <w:rStyle w:val="Hyperlink"/>
            <w:rFonts w:hint="eastAsia"/>
            <w:noProof/>
            <w:rtl/>
          </w:rPr>
          <w:t>فرق</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صد</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محدث</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435447584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85"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علا</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صد</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435447585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86"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خواص</w:t>
        </w:r>
        <w:r w:rsidR="00062813" w:rsidRPr="000E0925">
          <w:rPr>
            <w:rStyle w:val="Hyperlink"/>
            <w:noProof/>
            <w:rtl/>
          </w:rPr>
          <w:t xml:space="preserve"> </w:t>
        </w:r>
        <w:r w:rsidR="00062813" w:rsidRPr="000E0925">
          <w:rPr>
            <w:rStyle w:val="Hyperlink"/>
            <w:rFonts w:hint="eastAsia"/>
            <w:noProof/>
            <w:rtl/>
          </w:rPr>
          <w:t>مُحَدث</w:t>
        </w:r>
        <w:r w:rsidR="00062813" w:rsidRPr="000E0925">
          <w:rPr>
            <w:rStyle w:val="Hyperlink"/>
            <w:noProof/>
            <w:rtl/>
          </w:rPr>
          <w:t xml:space="preserve"> </w:t>
        </w:r>
        <w:r w:rsidR="00062813" w:rsidRPr="000E0925">
          <w:rPr>
            <w:rStyle w:val="Hyperlink"/>
            <w:rFonts w:hint="eastAsia"/>
            <w:noProof/>
            <w:rtl/>
          </w:rPr>
          <w:t>‌بودن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435447586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269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87" w:history="1">
        <w:r w:rsidR="00062813" w:rsidRPr="000E0925">
          <w:rPr>
            <w:rStyle w:val="Hyperlink"/>
            <w:rFonts w:hint="eastAsia"/>
            <w:noProof/>
            <w:rtl/>
          </w:rPr>
          <w:t>صد</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همه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خلافت</w:t>
        </w:r>
        <w:r w:rsidR="00062813" w:rsidRPr="000E0925">
          <w:rPr>
            <w:rStyle w:val="Hyperlink"/>
            <w:noProof/>
            <w:rtl/>
          </w:rPr>
          <w:t xml:space="preserve"> </w:t>
        </w:r>
        <w:r w:rsidR="00062813" w:rsidRPr="000E0925">
          <w:rPr>
            <w:rStyle w:val="Hyperlink"/>
            <w:rFonts w:hint="eastAsia"/>
            <w:noProof/>
            <w:rtl/>
          </w:rPr>
          <w:t>سزاوارتر</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435447587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88" w:history="1">
        <w:r w:rsidR="00062813" w:rsidRPr="000E0925">
          <w:rPr>
            <w:rStyle w:val="Hyperlink"/>
            <w:rFonts w:hint="eastAsia"/>
            <w:noProof/>
            <w:rtl/>
          </w:rPr>
          <w:t>محدث</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خلافت</w:t>
        </w:r>
        <w:r w:rsidR="00062813" w:rsidRPr="000E0925">
          <w:rPr>
            <w:rStyle w:val="Hyperlink"/>
            <w:noProof/>
            <w:rtl/>
          </w:rPr>
          <w:t xml:space="preserve"> </w:t>
        </w:r>
        <w:r w:rsidR="00062813" w:rsidRPr="000E0925">
          <w:rPr>
            <w:rStyle w:val="Hyperlink"/>
            <w:rFonts w:hint="eastAsia"/>
            <w:noProof/>
            <w:rtl/>
          </w:rPr>
          <w:t>پشت</w:t>
        </w:r>
        <w:r w:rsidR="00062813" w:rsidRPr="000E0925">
          <w:rPr>
            <w:rStyle w:val="Hyperlink"/>
            <w:noProof/>
            <w:rtl/>
          </w:rPr>
          <w:t xml:space="preserve"> </w:t>
        </w:r>
        <w:r w:rsidR="00062813" w:rsidRPr="000E0925">
          <w:rPr>
            <w:rStyle w:val="Hyperlink"/>
            <w:rFonts w:hint="eastAsia"/>
            <w:noProof/>
            <w:rtl/>
          </w:rPr>
          <w:t>سر</w:t>
        </w:r>
        <w:r w:rsidR="00062813" w:rsidRPr="000E0925">
          <w:rPr>
            <w:rStyle w:val="Hyperlink"/>
            <w:noProof/>
            <w:rtl/>
          </w:rPr>
          <w:t xml:space="preserve"> </w:t>
        </w:r>
        <w:r w:rsidR="00062813" w:rsidRPr="000E0925">
          <w:rPr>
            <w:rStyle w:val="Hyperlink"/>
            <w:rFonts w:hint="eastAsia"/>
            <w:noProof/>
            <w:rtl/>
          </w:rPr>
          <w:t>صد</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435447588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89" w:history="1">
        <w:r w:rsidR="00062813" w:rsidRPr="000E0925">
          <w:rPr>
            <w:rStyle w:val="Hyperlink"/>
            <w:rFonts w:hint="eastAsia"/>
            <w:noProof/>
            <w:rtl/>
          </w:rPr>
          <w:t>تجل</w:t>
        </w:r>
        <w:r w:rsidR="00062813" w:rsidRPr="000E0925">
          <w:rPr>
            <w:rStyle w:val="Hyperlink"/>
            <w:rFonts w:hint="cs"/>
            <w:noProof/>
            <w:rtl/>
          </w:rPr>
          <w:t>ی</w:t>
        </w:r>
        <w:r w:rsidR="00062813" w:rsidRPr="000E0925">
          <w:rPr>
            <w:rStyle w:val="Hyperlink"/>
            <w:rFonts w:hint="eastAsia"/>
            <w:noProof/>
            <w:rtl/>
          </w:rPr>
          <w:t>،</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احوال</w:t>
        </w:r>
        <w:r w:rsidR="00062813" w:rsidRPr="000E0925">
          <w:rPr>
            <w:rStyle w:val="Hyperlink"/>
            <w:noProof/>
            <w:rtl/>
          </w:rPr>
          <w:t xml:space="preserve"> </w:t>
        </w:r>
        <w:r w:rsidR="00062813" w:rsidRPr="000E0925">
          <w:rPr>
            <w:rStyle w:val="Hyperlink"/>
            <w:rFonts w:hint="eastAsia"/>
            <w:noProof/>
            <w:rtl/>
          </w:rPr>
          <w:t>متعلق</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عقل</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435447589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90" w:history="1">
        <w:r w:rsidR="00062813" w:rsidRPr="000E0925">
          <w:rPr>
            <w:rStyle w:val="Hyperlink"/>
            <w:rFonts w:hint="eastAsia"/>
            <w:noProof/>
            <w:rtl/>
          </w:rPr>
          <w:t>تجل</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ذات</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noProof/>
            <w:rtl/>
          </w:rPr>
          <w:t xml:space="preserve"> </w:t>
        </w:r>
        <w:r w:rsidR="00062813" w:rsidRPr="000E0925">
          <w:rPr>
            <w:rStyle w:val="Hyperlink"/>
            <w:rFonts w:hint="eastAsia"/>
            <w:noProof/>
            <w:rtl/>
          </w:rPr>
          <w:t>مکاشف</w:t>
        </w:r>
        <w:r w:rsidR="00062813" w:rsidRPr="000E0925">
          <w:rPr>
            <w:rStyle w:val="Hyperlink"/>
            <w:rFonts w:hint="cs"/>
            <w:noProof/>
            <w:rtl/>
          </w:rPr>
          <w:t>ۀ</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435447590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91" w:history="1">
        <w:r w:rsidR="00062813" w:rsidRPr="000E0925">
          <w:rPr>
            <w:rStyle w:val="Hyperlink"/>
            <w:rFonts w:hint="eastAsia"/>
            <w:noProof/>
            <w:rtl/>
          </w:rPr>
          <w:t>تجل</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صفات</w:t>
        </w:r>
        <w:r w:rsidR="00062813" w:rsidRPr="000E0925">
          <w:rPr>
            <w:rStyle w:val="Hyperlink"/>
            <w:noProof/>
            <w:rtl/>
          </w:rPr>
          <w:t xml:space="preserve"> </w:t>
        </w:r>
        <w:r w:rsidR="00062813" w:rsidRPr="000E0925">
          <w:rPr>
            <w:rStyle w:val="Hyperlink"/>
            <w:rFonts w:hint="eastAsia"/>
            <w:noProof/>
            <w:rtl/>
          </w:rPr>
          <w:t>ذات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435447591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92" w:history="1">
        <w:r w:rsidR="00062813" w:rsidRPr="000E0925">
          <w:rPr>
            <w:rStyle w:val="Hyperlink"/>
            <w:rFonts w:hint="eastAsia"/>
            <w:noProof/>
            <w:rtl/>
          </w:rPr>
          <w:t>تجل</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حکم</w:t>
        </w:r>
        <w:r w:rsidR="00062813" w:rsidRPr="000E0925">
          <w:rPr>
            <w:rStyle w:val="Hyperlink"/>
            <w:noProof/>
            <w:rtl/>
          </w:rPr>
          <w:t xml:space="preserve"> </w:t>
        </w:r>
        <w:r w:rsidR="00062813" w:rsidRPr="000E0925">
          <w:rPr>
            <w:rStyle w:val="Hyperlink"/>
            <w:rFonts w:hint="eastAsia"/>
            <w:noProof/>
            <w:rtl/>
          </w:rPr>
          <w:t>ذات</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noProof/>
            <w:rtl/>
          </w:rPr>
          <w:t xml:space="preserve"> </w:t>
        </w:r>
        <w:r w:rsidR="00062813" w:rsidRPr="000E0925">
          <w:rPr>
            <w:rStyle w:val="Hyperlink"/>
            <w:rFonts w:hint="eastAsia"/>
            <w:noProof/>
            <w:rtl/>
          </w:rPr>
          <w:t>تجل</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آخرت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435447592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93" w:history="1">
        <w:r w:rsidR="00062813" w:rsidRPr="000E0925">
          <w:rPr>
            <w:rStyle w:val="Hyperlink"/>
            <w:rFonts w:hint="eastAsia"/>
            <w:noProof/>
            <w:rtl/>
          </w:rPr>
          <w:t>فراست</w:t>
        </w:r>
        <w:r w:rsidR="00062813" w:rsidRPr="000E0925">
          <w:rPr>
            <w:rStyle w:val="Hyperlink"/>
            <w:noProof/>
            <w:rtl/>
          </w:rPr>
          <w:t xml:space="preserve"> </w:t>
        </w:r>
        <w:r w:rsidR="00062813" w:rsidRPr="000E0925">
          <w:rPr>
            <w:rStyle w:val="Hyperlink"/>
            <w:rFonts w:hint="eastAsia"/>
            <w:noProof/>
            <w:rtl/>
          </w:rPr>
          <w:t>صادق</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شاخ‌ها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435447593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94" w:history="1">
        <w:r w:rsidR="00062813" w:rsidRPr="000E0925">
          <w:rPr>
            <w:rStyle w:val="Hyperlink"/>
            <w:rFonts w:hint="eastAsia"/>
            <w:noProof/>
            <w:rtl/>
          </w:rPr>
          <w:t>خواب‌ها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هم</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شاخ‌ها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هستند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435447594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95" w:history="1">
        <w:r w:rsidR="00062813" w:rsidRPr="000E0925">
          <w:rPr>
            <w:rStyle w:val="Hyperlink"/>
            <w:rFonts w:hint="eastAsia"/>
            <w:noProof/>
            <w:rtl/>
          </w:rPr>
          <w:t>لذت</w:t>
        </w:r>
        <w:r w:rsidR="00062813" w:rsidRPr="000E0925">
          <w:rPr>
            <w:rStyle w:val="Hyperlink"/>
            <w:rFonts w:hint="eastAsia"/>
            <w:noProof/>
          </w:rPr>
          <w:t>‌</w:t>
        </w:r>
        <w:r w:rsidR="00062813" w:rsidRPr="000E0925">
          <w:rPr>
            <w:rStyle w:val="Hyperlink"/>
            <w:rFonts w:hint="eastAsia"/>
            <w:noProof/>
            <w:rtl/>
          </w:rPr>
          <w:t>بردن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مناجات</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شاخ‌ها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435447595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96" w:history="1">
        <w:r w:rsidR="00062813" w:rsidRPr="000E0925">
          <w:rPr>
            <w:rStyle w:val="Hyperlink"/>
            <w:rFonts w:hint="eastAsia"/>
            <w:noProof/>
            <w:rtl/>
          </w:rPr>
          <w:t>محاسبه</w:t>
        </w:r>
        <w:r w:rsidR="00062813" w:rsidRPr="000E0925">
          <w:rPr>
            <w:rStyle w:val="Hyperlink"/>
            <w:noProof/>
            <w:rtl/>
          </w:rPr>
          <w:t xml:space="preserve"> ‌</w:t>
        </w:r>
        <w:r w:rsidR="00062813" w:rsidRPr="000E0925">
          <w:rPr>
            <w:rStyle w:val="Hyperlink"/>
            <w:rFonts w:hint="eastAsia"/>
            <w:noProof/>
            <w:rtl/>
          </w:rPr>
          <w:t>نمودن</w:t>
        </w:r>
        <w:r w:rsidR="00062813" w:rsidRPr="000E0925">
          <w:rPr>
            <w:rStyle w:val="Hyperlink"/>
            <w:noProof/>
            <w:rtl/>
          </w:rPr>
          <w:t xml:space="preserve"> </w:t>
        </w:r>
        <w:r w:rsidR="00062813" w:rsidRPr="000E0925">
          <w:rPr>
            <w:rStyle w:val="Hyperlink"/>
            <w:rFonts w:hint="eastAsia"/>
            <w:noProof/>
            <w:rtl/>
          </w:rPr>
          <w:t>خو</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شاخ‌ها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435447596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97" w:history="1">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اء</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شاخ‌ها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435447597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98" w:history="1">
        <w:r w:rsidR="00062813" w:rsidRPr="000E0925">
          <w:rPr>
            <w:rStyle w:val="Hyperlink"/>
            <w:rFonts w:hint="eastAsia"/>
            <w:noProof/>
            <w:rtl/>
          </w:rPr>
          <w:t>مقامات</w:t>
        </w:r>
        <w:r w:rsidR="00062813" w:rsidRPr="000E0925">
          <w:rPr>
            <w:rStyle w:val="Hyperlink"/>
            <w:noProof/>
            <w:rtl/>
          </w:rPr>
          <w:t xml:space="preserve"> </w:t>
        </w:r>
        <w:r w:rsidR="00062813" w:rsidRPr="000E0925">
          <w:rPr>
            <w:rStyle w:val="Hyperlink"/>
            <w:rFonts w:hint="eastAsia"/>
            <w:noProof/>
            <w:rtl/>
          </w:rPr>
          <w:t>وابسته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قلب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435447598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599" w:history="1">
        <w:r w:rsidR="00062813" w:rsidRPr="000E0925">
          <w:rPr>
            <w:rStyle w:val="Hyperlink"/>
            <w:rFonts w:hint="eastAsia"/>
            <w:noProof/>
            <w:rtl/>
          </w:rPr>
          <w:t>تصم</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noProof/>
            <w:rtl/>
          </w:rPr>
          <w:t xml:space="preserve"> </w:t>
        </w:r>
        <w:r w:rsidR="00062813" w:rsidRPr="000E0925">
          <w:rPr>
            <w:rStyle w:val="Hyperlink"/>
            <w:rFonts w:hint="eastAsia"/>
            <w:noProof/>
            <w:rtl/>
          </w:rPr>
          <w:t>اراده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435447599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00" w:history="1">
        <w:r w:rsidR="00062813" w:rsidRPr="000E0925">
          <w:rPr>
            <w:rStyle w:val="Hyperlink"/>
            <w:rFonts w:hint="eastAsia"/>
            <w:noProof/>
            <w:rtl/>
          </w:rPr>
          <w:t>حب</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رسول</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435447600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01" w:history="1">
        <w:r w:rsidR="00062813" w:rsidRPr="000E0925">
          <w:rPr>
            <w:rStyle w:val="Hyperlink"/>
            <w:rFonts w:hint="eastAsia"/>
            <w:noProof/>
            <w:rtl/>
          </w:rPr>
          <w:t>محبت</w:t>
        </w:r>
        <w:r w:rsidR="00062813" w:rsidRPr="000E0925">
          <w:rPr>
            <w:rStyle w:val="Hyperlink"/>
            <w:noProof/>
            <w:rtl/>
          </w:rPr>
          <w:t xml:space="preserve"> </w:t>
        </w:r>
        <w:r w:rsidR="00062813" w:rsidRPr="000E0925">
          <w:rPr>
            <w:rStyle w:val="Hyperlink"/>
            <w:rFonts w:hint="eastAsia"/>
            <w:noProof/>
            <w:rtl/>
          </w:rPr>
          <w:t>مؤمن</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خداوند</w:t>
        </w:r>
        <w:r w:rsidR="00062813" w:rsidRPr="000E0925">
          <w:rPr>
            <w:rStyle w:val="Hyperlink"/>
            <w:noProof/>
            <w:rtl/>
          </w:rPr>
          <w:t xml:space="preserve"> </w:t>
        </w:r>
        <w:r w:rsidR="00062813" w:rsidRPr="000E0925">
          <w:rPr>
            <w:rStyle w:val="Hyperlink"/>
            <w:rFonts w:hint="eastAsia"/>
            <w:noProof/>
            <w:rtl/>
          </w:rPr>
          <w:t>متعال</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435447601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02"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مقامات</w:t>
        </w:r>
        <w:r w:rsidR="00062813" w:rsidRPr="000E0925">
          <w:rPr>
            <w:rStyle w:val="Hyperlink"/>
            <w:noProof/>
            <w:rtl/>
          </w:rPr>
          <w:t xml:space="preserve"> </w:t>
        </w:r>
        <w:r w:rsidR="00062813" w:rsidRPr="000E0925">
          <w:rPr>
            <w:rStyle w:val="Hyperlink"/>
            <w:rFonts w:hint="eastAsia"/>
            <w:noProof/>
            <w:rtl/>
          </w:rPr>
          <w:t>قلب</w:t>
        </w:r>
        <w:r w:rsidR="00062813" w:rsidRPr="000E0925">
          <w:rPr>
            <w:rStyle w:val="Hyperlink"/>
            <w:rFonts w:hint="cs"/>
            <w:noProof/>
            <w:rtl/>
          </w:rPr>
          <w:t>ی</w:t>
        </w:r>
        <w:r w:rsidR="00062813" w:rsidRPr="000E0925">
          <w:rPr>
            <w:rStyle w:val="Hyperlink"/>
            <w:rFonts w:hint="eastAsia"/>
            <w:noProof/>
            <w:rtl/>
          </w:rPr>
          <w:t>،</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آنست</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مقبول</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مؤمن</w:t>
        </w:r>
        <w:r w:rsidR="00062813" w:rsidRPr="000E0925">
          <w:rPr>
            <w:rStyle w:val="Hyperlink"/>
            <w:noProof/>
            <w:rtl/>
          </w:rPr>
          <w:t xml:space="preserve"> </w:t>
        </w:r>
        <w:r w:rsidR="00062813" w:rsidRPr="000E0925">
          <w:rPr>
            <w:rStyle w:val="Hyperlink"/>
            <w:rFonts w:hint="eastAsia"/>
            <w:noProof/>
            <w:rtl/>
          </w:rPr>
          <w:t>نازل</w:t>
        </w:r>
        <w:r w:rsidR="00062813" w:rsidRPr="000E0925">
          <w:rPr>
            <w:rStyle w:val="Hyperlink"/>
            <w:noProof/>
            <w:rtl/>
          </w:rPr>
          <w:t xml:space="preserve"> </w:t>
        </w:r>
        <w:r w:rsidR="00062813" w:rsidRPr="000E0925">
          <w:rPr>
            <w:rStyle w:val="Hyperlink"/>
            <w:rFonts w:hint="eastAsia"/>
            <w:noProof/>
            <w:rtl/>
          </w:rPr>
          <w:t>گردد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435447602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03"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مقامات</w:t>
        </w:r>
        <w:r w:rsidR="00062813" w:rsidRPr="000E0925">
          <w:rPr>
            <w:rStyle w:val="Hyperlink"/>
            <w:noProof/>
            <w:rtl/>
          </w:rPr>
          <w:t xml:space="preserve"> </w:t>
        </w:r>
        <w:r w:rsidR="00062813" w:rsidRPr="000E0925">
          <w:rPr>
            <w:rStyle w:val="Hyperlink"/>
            <w:rFonts w:hint="eastAsia"/>
            <w:noProof/>
            <w:rtl/>
          </w:rPr>
          <w:t>قلب</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دشمنان</w:t>
        </w:r>
        <w:r w:rsidR="00062813" w:rsidRPr="000E0925">
          <w:rPr>
            <w:rStyle w:val="Hyperlink"/>
            <w:noProof/>
            <w:rtl/>
          </w:rPr>
          <w:t xml:space="preserve"> </w:t>
        </w:r>
        <w:r w:rsidR="00062813" w:rsidRPr="000E0925">
          <w:rPr>
            <w:rStyle w:val="Hyperlink"/>
            <w:rFonts w:hint="eastAsia"/>
            <w:noProof/>
            <w:rtl/>
          </w:rPr>
          <w:t>مؤمن،</w:t>
        </w:r>
        <w:r w:rsidR="00062813" w:rsidRPr="000E0925">
          <w:rPr>
            <w:rStyle w:val="Hyperlink"/>
            <w:noProof/>
            <w:rtl/>
          </w:rPr>
          <w:t xml:space="preserve"> </w:t>
        </w:r>
        <w:r w:rsidR="00062813" w:rsidRPr="000E0925">
          <w:rPr>
            <w:rStyle w:val="Hyperlink"/>
            <w:rFonts w:hint="eastAsia"/>
            <w:noProof/>
            <w:rtl/>
          </w:rPr>
          <w:t>مخذول</w:t>
        </w:r>
        <w:r w:rsidR="00062813" w:rsidRPr="000E0925">
          <w:rPr>
            <w:rStyle w:val="Hyperlink"/>
            <w:noProof/>
            <w:rtl/>
          </w:rPr>
          <w:t xml:space="preserve"> </w:t>
        </w:r>
        <w:r w:rsidR="00062813" w:rsidRPr="000E0925">
          <w:rPr>
            <w:rStyle w:val="Hyperlink"/>
            <w:rFonts w:hint="eastAsia"/>
            <w:noProof/>
            <w:rtl/>
          </w:rPr>
          <w:t>گردند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435447603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04"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مقامات</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استجا</w:t>
        </w:r>
        <w:r w:rsidR="00062813" w:rsidRPr="000E0925">
          <w:rPr>
            <w:rStyle w:val="Hyperlink"/>
            <w:rFonts w:cs="B Badr" w:hint="eastAsia"/>
            <w:noProof/>
            <w:rtl/>
          </w:rPr>
          <w:t>بة</w:t>
        </w:r>
        <w:r w:rsidR="00062813" w:rsidRPr="000E0925">
          <w:rPr>
            <w:rStyle w:val="Hyperlink"/>
            <w:noProof/>
            <w:rtl/>
          </w:rPr>
          <w:t xml:space="preserve"> </w:t>
        </w:r>
        <w:r w:rsidR="00062813" w:rsidRPr="000E0925">
          <w:rPr>
            <w:rStyle w:val="Hyperlink"/>
            <w:rFonts w:hint="eastAsia"/>
            <w:noProof/>
            <w:rtl/>
          </w:rPr>
          <w:t>سؤال</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پناه‌دادن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سائل</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435447604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05"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مقامات</w:t>
        </w:r>
        <w:r w:rsidR="00062813" w:rsidRPr="000E0925">
          <w:rPr>
            <w:rStyle w:val="Hyperlink"/>
            <w:noProof/>
            <w:rtl/>
          </w:rPr>
          <w:t xml:space="preserve"> </w:t>
        </w:r>
        <w:r w:rsidR="00062813" w:rsidRPr="000E0925">
          <w:rPr>
            <w:rStyle w:val="Hyperlink"/>
            <w:rFonts w:hint="eastAsia"/>
            <w:noProof/>
            <w:rtl/>
          </w:rPr>
          <w:t>قلب</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فنا</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نفس</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435447605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06" w:history="1">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مقامات</w:t>
        </w:r>
        <w:r w:rsidR="00062813" w:rsidRPr="000E0925">
          <w:rPr>
            <w:rStyle w:val="Hyperlink"/>
            <w:noProof/>
            <w:rtl/>
          </w:rPr>
          <w:t xml:space="preserve"> </w:t>
        </w:r>
        <w:r w:rsidR="00062813" w:rsidRPr="000E0925">
          <w:rPr>
            <w:rStyle w:val="Hyperlink"/>
            <w:rFonts w:hint="eastAsia"/>
            <w:noProof/>
            <w:rtl/>
          </w:rPr>
          <w:t>قلب</w:t>
        </w:r>
        <w:r w:rsidR="00062813" w:rsidRPr="000E0925">
          <w:rPr>
            <w:rStyle w:val="Hyperlink"/>
            <w:rFonts w:hint="cs"/>
            <w:noProof/>
            <w:rtl/>
          </w:rPr>
          <w:t>ی</w:t>
        </w:r>
        <w:r w:rsidR="00062813" w:rsidRPr="000E0925">
          <w:rPr>
            <w:rStyle w:val="Hyperlink"/>
            <w:rFonts w:hint="eastAsia"/>
            <w:noProof/>
            <w:rtl/>
          </w:rPr>
          <w:t>،</w:t>
        </w:r>
        <w:r w:rsidR="00062813" w:rsidRPr="000E0925">
          <w:rPr>
            <w:rStyle w:val="Hyperlink"/>
            <w:noProof/>
            <w:rtl/>
          </w:rPr>
          <w:t xml:space="preserve"> </w:t>
        </w:r>
        <w:r w:rsidR="00062813" w:rsidRPr="000E0925">
          <w:rPr>
            <w:rStyle w:val="Hyperlink"/>
            <w:rFonts w:hint="eastAsia"/>
            <w:noProof/>
            <w:rtl/>
          </w:rPr>
          <w:t>هشدار</w:t>
        </w:r>
        <w:r w:rsidR="00062813" w:rsidRPr="000E0925">
          <w:rPr>
            <w:rStyle w:val="Hyperlink"/>
            <w:noProof/>
            <w:rtl/>
          </w:rPr>
          <w:t xml:space="preserve"> </w:t>
        </w:r>
        <w:r w:rsidR="00062813" w:rsidRPr="000E0925">
          <w:rPr>
            <w:rStyle w:val="Hyperlink"/>
            <w:rFonts w:hint="eastAsia"/>
            <w:noProof/>
            <w:rtl/>
          </w:rPr>
          <w:t>خداوند،</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بنده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435447606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07" w:history="1">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مقام</w:t>
        </w:r>
        <w:r w:rsidR="00062813" w:rsidRPr="000E0925">
          <w:rPr>
            <w:rStyle w:val="Hyperlink"/>
            <w:noProof/>
            <w:rtl/>
          </w:rPr>
          <w:t xml:space="preserve"> </w:t>
        </w:r>
        <w:r w:rsidR="00062813" w:rsidRPr="000E0925">
          <w:rPr>
            <w:rStyle w:val="Hyperlink"/>
            <w:rFonts w:hint="eastAsia"/>
            <w:noProof/>
            <w:rtl/>
          </w:rPr>
          <w:t>شه</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حوار</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435447607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08" w:history="1">
        <w:r w:rsidR="00062813" w:rsidRPr="000E0925">
          <w:rPr>
            <w:rStyle w:val="Hyperlink"/>
            <w:rFonts w:hint="eastAsia"/>
            <w:noProof/>
            <w:rtl/>
          </w:rPr>
          <w:t>شه</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435447608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279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09" w:history="1">
        <w:r w:rsidR="00062813" w:rsidRPr="000E0925">
          <w:rPr>
            <w:rStyle w:val="Hyperlink"/>
            <w:rFonts w:hint="eastAsia"/>
            <w:noProof/>
            <w:rtl/>
          </w:rPr>
          <w:t>حوار</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435447609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280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10" w:history="1">
        <w:r w:rsidR="00062813" w:rsidRPr="000E0925">
          <w:rPr>
            <w:rStyle w:val="Hyperlink"/>
            <w:rFonts w:hint="eastAsia"/>
            <w:noProof/>
            <w:rtl/>
          </w:rPr>
          <w:t>شه</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حوار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چند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نوع</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شعبه</w:t>
        </w:r>
        <w:r w:rsidR="00062813" w:rsidRPr="000E0925">
          <w:rPr>
            <w:rStyle w:val="Hyperlink"/>
            <w:noProof/>
            <w:rtl/>
          </w:rPr>
          <w:t xml:space="preserve"> </w:t>
        </w:r>
        <w:r w:rsidR="00062813" w:rsidRPr="000E0925">
          <w:rPr>
            <w:rStyle w:val="Hyperlink"/>
            <w:rFonts w:hint="eastAsia"/>
            <w:noProof/>
            <w:rtl/>
          </w:rPr>
          <w:t>دارند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435447610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280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11"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احوال</w:t>
        </w:r>
        <w:r w:rsidR="00062813" w:rsidRPr="000E0925">
          <w:rPr>
            <w:rStyle w:val="Hyperlink"/>
            <w:noProof/>
            <w:rtl/>
          </w:rPr>
          <w:t xml:space="preserve"> </w:t>
        </w:r>
        <w:r w:rsidR="00062813" w:rsidRPr="000E0925">
          <w:rPr>
            <w:rStyle w:val="Hyperlink"/>
            <w:rFonts w:hint="eastAsia"/>
            <w:noProof/>
            <w:rtl/>
          </w:rPr>
          <w:t>قلب،</w:t>
        </w:r>
        <w:r w:rsidR="00062813" w:rsidRPr="000E0925">
          <w:rPr>
            <w:rStyle w:val="Hyperlink"/>
            <w:noProof/>
            <w:rtl/>
          </w:rPr>
          <w:t xml:space="preserve"> </w:t>
        </w:r>
        <w:r w:rsidR="00062813" w:rsidRPr="000E0925">
          <w:rPr>
            <w:rStyle w:val="Hyperlink"/>
            <w:rFonts w:hint="eastAsia"/>
            <w:noProof/>
            <w:rtl/>
          </w:rPr>
          <w:t>سکر</w:t>
        </w:r>
        <w:r w:rsidR="00062813" w:rsidRPr="000E0925">
          <w:rPr>
            <w:rStyle w:val="Hyperlink"/>
            <w:noProof/>
            <w:rtl/>
          </w:rPr>
          <w:t xml:space="preserve"> </w:t>
        </w:r>
        <w:r w:rsidR="00062813" w:rsidRPr="000E0925">
          <w:rPr>
            <w:rStyle w:val="Hyperlink"/>
            <w:rFonts w:hint="eastAsia"/>
            <w:noProof/>
            <w:rtl/>
          </w:rPr>
          <w:t>هست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435447611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281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12" w:history="1">
        <w:r w:rsidR="00062813" w:rsidRPr="000E0925">
          <w:rPr>
            <w:rStyle w:val="Hyperlink"/>
            <w:rFonts w:hint="eastAsia"/>
            <w:noProof/>
            <w:rtl/>
          </w:rPr>
          <w:t>غلبه،</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احوال</w:t>
        </w:r>
        <w:r w:rsidR="00062813" w:rsidRPr="000E0925">
          <w:rPr>
            <w:rStyle w:val="Hyperlink"/>
            <w:noProof/>
            <w:rtl/>
          </w:rPr>
          <w:t xml:space="preserve"> </w:t>
        </w:r>
        <w:r w:rsidR="00062813" w:rsidRPr="000E0925">
          <w:rPr>
            <w:rStyle w:val="Hyperlink"/>
            <w:rFonts w:hint="eastAsia"/>
            <w:noProof/>
            <w:rtl/>
          </w:rPr>
          <w:t>قلب</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435447612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281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13" w:history="1">
        <w:r w:rsidR="00062813" w:rsidRPr="000E0925">
          <w:rPr>
            <w:rStyle w:val="Hyperlink"/>
            <w:rFonts w:hint="eastAsia"/>
            <w:noProof/>
            <w:rtl/>
          </w:rPr>
          <w:t>غلب</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انگ</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اله</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435447613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283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14" w:history="1">
        <w:r w:rsidR="00062813" w:rsidRPr="000E0925">
          <w:rPr>
            <w:rStyle w:val="Hyperlink"/>
            <w:rFonts w:hint="eastAsia"/>
            <w:noProof/>
            <w:rtl/>
          </w:rPr>
          <w:t>مثال</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غلبه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435447614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283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15" w:history="1">
        <w:r w:rsidR="00062813" w:rsidRPr="000E0925">
          <w:rPr>
            <w:rStyle w:val="Hyperlink"/>
            <w:rFonts w:hint="eastAsia"/>
            <w:noProof/>
            <w:rtl/>
          </w:rPr>
          <w:t>ترج</w:t>
        </w:r>
        <w:r w:rsidR="00062813" w:rsidRPr="000E0925">
          <w:rPr>
            <w:rStyle w:val="Hyperlink"/>
            <w:rFonts w:hint="cs"/>
            <w:noProof/>
            <w:rtl/>
          </w:rPr>
          <w:t>ی</w:t>
        </w:r>
        <w:r w:rsidR="00062813" w:rsidRPr="000E0925">
          <w:rPr>
            <w:rStyle w:val="Hyperlink"/>
            <w:rFonts w:hint="eastAsia"/>
            <w:noProof/>
            <w:rtl/>
          </w:rPr>
          <w:t>ح</w:t>
        </w:r>
        <w:r w:rsidR="00062813" w:rsidRPr="000E0925">
          <w:rPr>
            <w:rStyle w:val="Hyperlink"/>
            <w:noProof/>
            <w:rtl/>
          </w:rPr>
          <w:t xml:space="preserve"> </w:t>
        </w:r>
        <w:r w:rsidR="00062813" w:rsidRPr="000E0925">
          <w:rPr>
            <w:rStyle w:val="Hyperlink"/>
            <w:rFonts w:hint="eastAsia"/>
            <w:noProof/>
            <w:rtl/>
          </w:rPr>
          <w:t>طاعت</w:t>
        </w:r>
        <w:r w:rsidR="00062813" w:rsidRPr="000E0925">
          <w:rPr>
            <w:rStyle w:val="Hyperlink"/>
            <w:noProof/>
            <w:rtl/>
          </w:rPr>
          <w:t xml:space="preserve"> </w:t>
        </w:r>
        <w:r w:rsidR="00062813" w:rsidRPr="000E0925">
          <w:rPr>
            <w:rStyle w:val="Hyperlink"/>
            <w:rFonts w:hint="eastAsia"/>
            <w:noProof/>
            <w:rtl/>
          </w:rPr>
          <w:t>خداوند</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احوال</w:t>
        </w:r>
        <w:r w:rsidR="00062813" w:rsidRPr="000E0925">
          <w:rPr>
            <w:rStyle w:val="Hyperlink"/>
            <w:noProof/>
            <w:rtl/>
          </w:rPr>
          <w:t xml:space="preserve"> </w:t>
        </w:r>
        <w:r w:rsidR="00062813" w:rsidRPr="000E0925">
          <w:rPr>
            <w:rStyle w:val="Hyperlink"/>
            <w:rFonts w:hint="eastAsia"/>
            <w:noProof/>
            <w:rtl/>
          </w:rPr>
          <w:t>قلب</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435447615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284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16" w:history="1">
        <w:r w:rsidR="00062813" w:rsidRPr="000E0925">
          <w:rPr>
            <w:rStyle w:val="Hyperlink"/>
            <w:rFonts w:hint="eastAsia"/>
            <w:noProof/>
            <w:rtl/>
          </w:rPr>
          <w:t>غلب</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خوف</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احوال</w:t>
        </w:r>
        <w:r w:rsidR="00062813" w:rsidRPr="000E0925">
          <w:rPr>
            <w:rStyle w:val="Hyperlink"/>
            <w:noProof/>
            <w:rtl/>
          </w:rPr>
          <w:t xml:space="preserve"> </w:t>
        </w:r>
        <w:r w:rsidR="00062813" w:rsidRPr="000E0925">
          <w:rPr>
            <w:rStyle w:val="Hyperlink"/>
            <w:rFonts w:hint="eastAsia"/>
            <w:noProof/>
            <w:rtl/>
          </w:rPr>
          <w:t>قلب</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435447616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284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17" w:history="1">
        <w:r w:rsidR="00062813" w:rsidRPr="000E0925">
          <w:rPr>
            <w:rStyle w:val="Hyperlink"/>
            <w:rFonts w:hint="eastAsia"/>
            <w:noProof/>
            <w:rtl/>
          </w:rPr>
          <w:t>مقامات</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نفس</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آن‌ها</w:t>
        </w:r>
        <w:r w:rsidR="00062813" w:rsidRPr="000E0925">
          <w:rPr>
            <w:rStyle w:val="Hyperlink"/>
            <w:noProof/>
            <w:rtl/>
          </w:rPr>
          <w:t xml:space="preserve"> </w:t>
        </w:r>
        <w:r w:rsidR="00062813" w:rsidRPr="000E0925">
          <w:rPr>
            <w:rStyle w:val="Hyperlink"/>
            <w:rFonts w:hint="eastAsia"/>
            <w:noProof/>
            <w:rtl/>
          </w:rPr>
          <w:t>دست</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ی‌ی</w:t>
        </w:r>
        <w:r w:rsidR="00062813" w:rsidRPr="000E0925">
          <w:rPr>
            <w:rStyle w:val="Hyperlink"/>
            <w:rFonts w:hint="eastAsia"/>
            <w:noProof/>
            <w:rtl/>
          </w:rPr>
          <w:t>ابد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435447617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285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18" w:history="1">
        <w:r w:rsidR="00062813" w:rsidRPr="000E0925">
          <w:rPr>
            <w:rStyle w:val="Hyperlink"/>
            <w:rFonts w:hint="eastAsia"/>
            <w:noProof/>
            <w:rtl/>
          </w:rPr>
          <w:t>حق</w:t>
        </w:r>
        <w:r w:rsidR="00062813" w:rsidRPr="000E0925">
          <w:rPr>
            <w:rStyle w:val="Hyperlink"/>
            <w:rFonts w:hint="cs"/>
            <w:noProof/>
            <w:rtl/>
          </w:rPr>
          <w:t>ی</w:t>
        </w:r>
        <w:r w:rsidR="00062813" w:rsidRPr="000E0925">
          <w:rPr>
            <w:rStyle w:val="Hyperlink"/>
            <w:rFonts w:hint="eastAsia"/>
            <w:noProof/>
            <w:rtl/>
          </w:rPr>
          <w:t>قت</w:t>
        </w:r>
        <w:r w:rsidR="00062813" w:rsidRPr="000E0925">
          <w:rPr>
            <w:rStyle w:val="Hyperlink"/>
            <w:noProof/>
            <w:rtl/>
          </w:rPr>
          <w:t xml:space="preserve"> </w:t>
        </w:r>
        <w:r w:rsidR="00062813" w:rsidRPr="000E0925">
          <w:rPr>
            <w:rStyle w:val="Hyperlink"/>
            <w:rFonts w:hint="eastAsia"/>
            <w:noProof/>
            <w:rtl/>
          </w:rPr>
          <w:t>خوف</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خداوند</w:t>
        </w:r>
        <w:r w:rsidR="00062813" w:rsidRPr="000E0925">
          <w:rPr>
            <w:rStyle w:val="Hyperlink"/>
            <w:noProof/>
            <w:rtl/>
          </w:rPr>
          <w:t xml:space="preserve"> </w:t>
        </w:r>
        <w:r w:rsidR="00062813" w:rsidRPr="000E0925">
          <w:rPr>
            <w:rStyle w:val="Hyperlink"/>
            <w:rFonts w:hint="eastAsia"/>
            <w:noProof/>
            <w:rtl/>
          </w:rPr>
          <w:t>متعال</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435447618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285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19" w:history="1">
        <w:r w:rsidR="00062813" w:rsidRPr="000E0925">
          <w:rPr>
            <w:rStyle w:val="Hyperlink"/>
            <w:rFonts w:hint="eastAsia"/>
            <w:noProof/>
            <w:rtl/>
          </w:rPr>
          <w:t>مؤمن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گناه</w:t>
        </w:r>
        <w:r w:rsidR="00062813" w:rsidRPr="000E0925">
          <w:rPr>
            <w:rStyle w:val="Hyperlink"/>
            <w:noProof/>
            <w:rtl/>
          </w:rPr>
          <w:t xml:space="preserve"> </w:t>
        </w:r>
        <w:r w:rsidR="00062813" w:rsidRPr="000E0925">
          <w:rPr>
            <w:rStyle w:val="Hyperlink"/>
            <w:rFonts w:hint="eastAsia"/>
            <w:noProof/>
            <w:rtl/>
          </w:rPr>
          <w:t>مرتکب</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 xml:space="preserve"> </w:t>
        </w:r>
        <w:r w:rsidR="00062813" w:rsidRPr="000E0925">
          <w:rPr>
            <w:rStyle w:val="Hyperlink"/>
            <w:rFonts w:hint="eastAsia"/>
            <w:noProof/>
            <w:rtl/>
          </w:rPr>
          <w:t>باز</w:t>
        </w:r>
        <w:r w:rsidR="00062813" w:rsidRPr="000E0925">
          <w:rPr>
            <w:rStyle w:val="Hyperlink"/>
            <w:noProof/>
            <w:rtl/>
          </w:rPr>
          <w:t xml:space="preserve"> </w:t>
        </w:r>
        <w:r w:rsidR="00062813" w:rsidRPr="000E0925">
          <w:rPr>
            <w:rStyle w:val="Hyperlink"/>
            <w:rFonts w:hint="eastAsia"/>
            <w:noProof/>
            <w:rtl/>
          </w:rPr>
          <w:t>توبه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کند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435447619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285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20" w:history="1">
        <w:r w:rsidR="00062813" w:rsidRPr="000E0925">
          <w:rPr>
            <w:rStyle w:val="Hyperlink"/>
            <w:rFonts w:hint="eastAsia"/>
            <w:noProof/>
            <w:rtl/>
          </w:rPr>
          <w:t>مؤمن</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داع</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435447620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286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21" w:history="1">
        <w:r w:rsidR="00062813" w:rsidRPr="000E0925">
          <w:rPr>
            <w:rStyle w:val="Hyperlink"/>
            <w:rFonts w:hint="eastAsia"/>
            <w:noProof/>
            <w:rtl/>
          </w:rPr>
          <w:t>مقام</w:t>
        </w:r>
        <w:r w:rsidR="00062813" w:rsidRPr="000E0925">
          <w:rPr>
            <w:rStyle w:val="Hyperlink"/>
            <w:noProof/>
            <w:rtl/>
          </w:rPr>
          <w:t xml:space="preserve"> </w:t>
        </w:r>
        <w:r w:rsidR="00062813" w:rsidRPr="000E0925">
          <w:rPr>
            <w:rStyle w:val="Hyperlink"/>
            <w:rFonts w:hint="eastAsia"/>
            <w:noProof/>
            <w:rtl/>
          </w:rPr>
          <w:t>توبه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ثمر</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435447621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287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22" w:history="1">
        <w:r w:rsidR="00062813" w:rsidRPr="000E0925">
          <w:rPr>
            <w:rStyle w:val="Hyperlink"/>
            <w:rFonts w:hint="eastAsia"/>
            <w:noProof/>
            <w:rtl/>
          </w:rPr>
          <w:t>مقام</w:t>
        </w:r>
        <w:r w:rsidR="00062813" w:rsidRPr="000E0925">
          <w:rPr>
            <w:rStyle w:val="Hyperlink"/>
            <w:noProof/>
            <w:rtl/>
          </w:rPr>
          <w:t xml:space="preserve"> </w:t>
        </w:r>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اء</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ثمر</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435447622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287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23" w:history="1">
        <w:r w:rsidR="00062813" w:rsidRPr="000E0925">
          <w:rPr>
            <w:rStyle w:val="Hyperlink"/>
            <w:rFonts w:hint="eastAsia"/>
            <w:noProof/>
            <w:rtl/>
          </w:rPr>
          <w:t>پره</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شبهات،</w:t>
        </w:r>
        <w:r w:rsidR="00062813" w:rsidRPr="000E0925">
          <w:rPr>
            <w:rStyle w:val="Hyperlink"/>
            <w:noProof/>
            <w:rtl/>
          </w:rPr>
          <w:t xml:space="preserve"> </w:t>
        </w:r>
        <w:r w:rsidR="00062813" w:rsidRPr="000E0925">
          <w:rPr>
            <w:rStyle w:val="Hyperlink"/>
            <w:rFonts w:hint="eastAsia"/>
            <w:noProof/>
            <w:rtl/>
          </w:rPr>
          <w:t>استبرا</w:t>
        </w:r>
        <w:r w:rsidR="00062813" w:rsidRPr="000E0925">
          <w:rPr>
            <w:rStyle w:val="Hyperlink"/>
            <w:rFonts w:hint="cs"/>
            <w:noProof/>
            <w:rtl/>
          </w:rPr>
          <w:t>یی</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435447623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288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24" w:history="1">
        <w:r w:rsidR="00062813" w:rsidRPr="000E0925">
          <w:rPr>
            <w:rStyle w:val="Hyperlink"/>
            <w:rFonts w:hint="eastAsia"/>
            <w:noProof/>
            <w:rtl/>
          </w:rPr>
          <w:t>هر</w:t>
        </w:r>
        <w:r w:rsidR="00062813" w:rsidRPr="000E0925">
          <w:rPr>
            <w:rStyle w:val="Hyperlink"/>
            <w:noProof/>
            <w:rtl/>
          </w:rPr>
          <w:t xml:space="preserve"> </w:t>
        </w:r>
        <w:r w:rsidR="00062813" w:rsidRPr="000E0925">
          <w:rPr>
            <w:rStyle w:val="Hyperlink"/>
            <w:rFonts w:hint="eastAsia"/>
            <w:noProof/>
            <w:rtl/>
          </w:rPr>
          <w:t>مشغله‌ا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جز</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اد</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hint="eastAsia"/>
            <w:noProof/>
            <w:rtl/>
          </w:rPr>
          <w:t>نکت</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س</w:t>
        </w:r>
        <w:r w:rsidR="00062813" w:rsidRPr="000E0925">
          <w:rPr>
            <w:rStyle w:val="Hyperlink"/>
            <w:rFonts w:hint="cs"/>
            <w:noProof/>
            <w:rtl/>
          </w:rPr>
          <w:t>ی</w:t>
        </w:r>
        <w:r w:rsidR="00062813" w:rsidRPr="000E0925">
          <w:rPr>
            <w:rStyle w:val="Hyperlink"/>
            <w:rFonts w:hint="eastAsia"/>
            <w:noProof/>
            <w:rtl/>
          </w:rPr>
          <w:t>اه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435447624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289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25" w:history="1">
        <w:r w:rsidR="00062813" w:rsidRPr="000E0925">
          <w:rPr>
            <w:rStyle w:val="Hyperlink"/>
            <w:rFonts w:hint="eastAsia"/>
            <w:noProof/>
            <w:rtl/>
          </w:rPr>
          <w:t>زاهدبودن</w:t>
        </w:r>
        <w:r w:rsidR="00062813" w:rsidRPr="000E0925">
          <w:rPr>
            <w:rStyle w:val="Hyperlink"/>
            <w:noProof/>
            <w:rtl/>
          </w:rPr>
          <w:t xml:space="preserve"> </w:t>
        </w:r>
        <w:r w:rsidR="00062813" w:rsidRPr="000E0925">
          <w:rPr>
            <w:rStyle w:val="Hyperlink"/>
            <w:rFonts w:hint="eastAsia"/>
            <w:noProof/>
            <w:rtl/>
          </w:rPr>
          <w:t>تکل</w:t>
        </w:r>
        <w:r w:rsidR="00062813" w:rsidRPr="000E0925">
          <w:rPr>
            <w:rStyle w:val="Hyperlink"/>
            <w:rFonts w:hint="cs"/>
            <w:noProof/>
            <w:rtl/>
          </w:rPr>
          <w:t>ی</w:t>
        </w:r>
        <w:r w:rsidR="00062813" w:rsidRPr="000E0925">
          <w:rPr>
            <w:rStyle w:val="Hyperlink"/>
            <w:rFonts w:hint="eastAsia"/>
            <w:noProof/>
            <w:rtl/>
          </w:rPr>
          <w:t>ف</w:t>
        </w:r>
        <w:r w:rsidR="00062813" w:rsidRPr="000E0925">
          <w:rPr>
            <w:rStyle w:val="Hyperlink"/>
            <w:noProof/>
            <w:rtl/>
          </w:rPr>
          <w:t xml:space="preserve"> </w:t>
        </w:r>
        <w:r w:rsidR="00062813" w:rsidRPr="000E0925">
          <w:rPr>
            <w:rStyle w:val="Hyperlink"/>
            <w:rFonts w:hint="eastAsia"/>
            <w:noProof/>
            <w:rtl/>
          </w:rPr>
          <w:t>شرع</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435447625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289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26" w:history="1">
        <w:r w:rsidR="00062813" w:rsidRPr="000E0925">
          <w:rPr>
            <w:rStyle w:val="Hyperlink"/>
            <w:rFonts w:hint="eastAsia"/>
            <w:noProof/>
            <w:rtl/>
          </w:rPr>
          <w:t>جهاد</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نفس</w:t>
        </w:r>
        <w:r w:rsidR="00062813" w:rsidRPr="000E0925">
          <w:rPr>
            <w:rStyle w:val="Hyperlink"/>
            <w:noProof/>
            <w:rtl/>
          </w:rPr>
          <w:t xml:space="preserve"> </w:t>
        </w:r>
        <w:r w:rsidR="00062813" w:rsidRPr="000E0925">
          <w:rPr>
            <w:rStyle w:val="Hyperlink"/>
            <w:rFonts w:hint="eastAsia"/>
            <w:noProof/>
            <w:rtl/>
          </w:rPr>
          <w:t>جهت</w:t>
        </w:r>
        <w:r w:rsidR="00062813" w:rsidRPr="000E0925">
          <w:rPr>
            <w:rStyle w:val="Hyperlink"/>
            <w:noProof/>
            <w:rtl/>
          </w:rPr>
          <w:t xml:space="preserve"> </w:t>
        </w:r>
        <w:r w:rsidR="00062813" w:rsidRPr="000E0925">
          <w:rPr>
            <w:rStyle w:val="Hyperlink"/>
            <w:rFonts w:hint="eastAsia"/>
            <w:noProof/>
            <w:rtl/>
          </w:rPr>
          <w:t>فرودآوردن</w:t>
        </w:r>
        <w:r w:rsidR="00062813" w:rsidRPr="000E0925">
          <w:rPr>
            <w:rStyle w:val="Hyperlink"/>
            <w:noProof/>
            <w:rtl/>
          </w:rPr>
          <w:t xml:space="preserve"> </w:t>
        </w:r>
        <w:r w:rsidR="00062813" w:rsidRPr="000E0925">
          <w:rPr>
            <w:rStyle w:val="Hyperlink"/>
            <w:rFonts w:hint="eastAsia"/>
            <w:noProof/>
            <w:rtl/>
          </w:rPr>
          <w:t>نور</w:t>
        </w:r>
        <w:r w:rsidR="00062813" w:rsidRPr="000E0925">
          <w:rPr>
            <w:rStyle w:val="Hyperlink"/>
            <w:noProof/>
            <w:rtl/>
          </w:rPr>
          <w:t xml:space="preserve"> </w:t>
        </w:r>
        <w:r w:rsidR="00062813" w:rsidRPr="000E0925">
          <w:rPr>
            <w:rStyle w:val="Hyperlink"/>
            <w:rFonts w:hint="eastAsia"/>
            <w:noProof/>
            <w:rtl/>
          </w:rPr>
          <w:t>اله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435447626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290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27" w:history="1">
        <w:r w:rsidR="00062813" w:rsidRPr="000E0925">
          <w:rPr>
            <w:rStyle w:val="Hyperlink"/>
            <w:rFonts w:hint="eastAsia"/>
            <w:noProof/>
            <w:rtl/>
          </w:rPr>
          <w:t>عقل</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نور</w:t>
        </w:r>
        <w:r w:rsidR="00062813" w:rsidRPr="000E0925">
          <w:rPr>
            <w:rStyle w:val="Hyperlink"/>
            <w:noProof/>
            <w:rtl/>
          </w:rPr>
          <w:t xml:space="preserve"> </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مان</w:t>
        </w:r>
        <w:r w:rsidR="00062813" w:rsidRPr="000E0925">
          <w:rPr>
            <w:rStyle w:val="Hyperlink"/>
            <w:noProof/>
            <w:rtl/>
          </w:rPr>
          <w:t xml:space="preserve"> </w:t>
        </w:r>
        <w:r w:rsidR="00062813" w:rsidRPr="000E0925">
          <w:rPr>
            <w:rStyle w:val="Hyperlink"/>
            <w:rFonts w:hint="eastAsia"/>
            <w:noProof/>
            <w:rtl/>
          </w:rPr>
          <w:t>منور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گردد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435447627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291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28" w:history="1">
        <w:r w:rsidR="00062813" w:rsidRPr="000E0925">
          <w:rPr>
            <w:rStyle w:val="Hyperlink"/>
            <w:rFonts w:hint="eastAsia"/>
            <w:noProof/>
            <w:rtl/>
          </w:rPr>
          <w:t>غَ</w:t>
        </w:r>
        <w:r w:rsidR="00062813" w:rsidRPr="000E0925">
          <w:rPr>
            <w:rStyle w:val="Hyperlink"/>
            <w:rFonts w:hint="cs"/>
            <w:noProof/>
            <w:rtl/>
          </w:rPr>
          <w:t>ی</w:t>
        </w:r>
        <w:r w:rsidR="00062813" w:rsidRPr="000E0925">
          <w:rPr>
            <w:rStyle w:val="Hyperlink"/>
            <w:rFonts w:hint="eastAsia"/>
            <w:noProof/>
            <w:rtl/>
          </w:rPr>
          <w:t>بت</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احوال</w:t>
        </w:r>
        <w:r w:rsidR="00062813" w:rsidRPr="000E0925">
          <w:rPr>
            <w:rStyle w:val="Hyperlink"/>
            <w:noProof/>
            <w:rtl/>
          </w:rPr>
          <w:t xml:space="preserve"> </w:t>
        </w:r>
        <w:r w:rsidR="00062813" w:rsidRPr="000E0925">
          <w:rPr>
            <w:rStyle w:val="Hyperlink"/>
            <w:rFonts w:hint="eastAsia"/>
            <w:noProof/>
            <w:rtl/>
          </w:rPr>
          <w:t>نفس</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435447628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292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29" w:history="1">
        <w:r w:rsidR="00062813" w:rsidRPr="000E0925">
          <w:rPr>
            <w:rStyle w:val="Hyperlink"/>
            <w:rFonts w:hint="eastAsia"/>
            <w:noProof/>
            <w:rtl/>
          </w:rPr>
          <w:t>قلب</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وسط</w:t>
        </w:r>
        <w:r w:rsidR="00062813" w:rsidRPr="000E0925">
          <w:rPr>
            <w:rStyle w:val="Hyperlink"/>
            <w:noProof/>
            <w:rtl/>
          </w:rPr>
          <w:t xml:space="preserve"> </w:t>
        </w:r>
        <w:r w:rsidR="00062813" w:rsidRPr="000E0925">
          <w:rPr>
            <w:rStyle w:val="Hyperlink"/>
            <w:rFonts w:hint="eastAsia"/>
            <w:noProof/>
            <w:rtl/>
          </w:rPr>
          <w:t>عقل</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نفس</w:t>
        </w:r>
        <w:r w:rsidR="00062813" w:rsidRPr="000E0925">
          <w:rPr>
            <w:rStyle w:val="Hyperlink"/>
            <w:noProof/>
            <w:rtl/>
          </w:rPr>
          <w:t xml:space="preserve"> </w:t>
        </w:r>
        <w:r w:rsidR="00062813" w:rsidRPr="000E0925">
          <w:rPr>
            <w:rStyle w:val="Hyperlink"/>
            <w:rFonts w:hint="eastAsia"/>
            <w:noProof/>
            <w:rtl/>
          </w:rPr>
          <w:t>قرار</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435447629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292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30" w:history="1">
        <w:r w:rsidR="00062813" w:rsidRPr="000E0925">
          <w:rPr>
            <w:rStyle w:val="Hyperlink"/>
            <w:rFonts w:hint="eastAsia"/>
            <w:noProof/>
            <w:rtl/>
          </w:rPr>
          <w:t>دفاع</w:t>
        </w:r>
        <w:r w:rsidR="00062813" w:rsidRPr="000E0925">
          <w:rPr>
            <w:rStyle w:val="Hyperlink"/>
            <w:noProof/>
            <w:rtl/>
          </w:rPr>
          <w:t xml:space="preserve"> </w:t>
        </w:r>
        <w:r w:rsidR="00062813" w:rsidRPr="000E0925">
          <w:rPr>
            <w:rStyle w:val="Hyperlink"/>
            <w:rFonts w:hint="eastAsia"/>
            <w:noProof/>
            <w:rtl/>
          </w:rPr>
          <w:t>نور</w:t>
        </w:r>
        <w:r w:rsidR="00062813" w:rsidRPr="000E0925">
          <w:rPr>
            <w:rStyle w:val="Hyperlink"/>
            <w:noProof/>
            <w:rtl/>
          </w:rPr>
          <w:t xml:space="preserve"> </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مان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انگ</w:t>
        </w:r>
        <w:r w:rsidR="00062813" w:rsidRPr="000E0925">
          <w:rPr>
            <w:rStyle w:val="Hyperlink"/>
            <w:rFonts w:hint="cs"/>
            <w:noProof/>
            <w:rtl/>
          </w:rPr>
          <w:t>ی</w:t>
        </w:r>
        <w:r w:rsidR="00062813" w:rsidRPr="000E0925">
          <w:rPr>
            <w:rStyle w:val="Hyperlink"/>
            <w:rFonts w:hint="eastAsia"/>
            <w:noProof/>
            <w:rtl/>
          </w:rPr>
          <w:t>زها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نفس</w:t>
        </w:r>
        <w:r w:rsidR="00062813" w:rsidRPr="000E0925">
          <w:rPr>
            <w:rStyle w:val="Hyperlink"/>
            <w:noProof/>
            <w:rtl/>
          </w:rPr>
          <w:t xml:space="preserve"> </w:t>
        </w:r>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وان</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435447630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292</w:t>
        </w:r>
        <w:r w:rsidR="00062813">
          <w:rPr>
            <w:rStyle w:val="Hyperlink"/>
            <w:noProof/>
          </w:rPr>
          <w:fldChar w:fldCharType="end"/>
        </w:r>
      </w:hyperlink>
    </w:p>
    <w:p w:rsidR="00062813" w:rsidRDefault="00F721B5">
      <w:pPr>
        <w:pStyle w:val="TOC1"/>
        <w:tabs>
          <w:tab w:val="right" w:leader="dot" w:pos="7078"/>
        </w:tabs>
        <w:rPr>
          <w:rFonts w:asciiTheme="minorHAnsi" w:eastAsiaTheme="minorEastAsia" w:hAnsiTheme="minorHAnsi" w:cstheme="minorBidi"/>
          <w:bCs w:val="0"/>
          <w:noProof/>
          <w:sz w:val="22"/>
          <w:szCs w:val="22"/>
          <w:rtl/>
        </w:rPr>
      </w:pPr>
      <w:hyperlink w:anchor="_Toc435447631" w:history="1">
        <w:r w:rsidR="00062813" w:rsidRPr="000E0925">
          <w:rPr>
            <w:rStyle w:val="Hyperlink"/>
            <w:rFonts w:hint="eastAsia"/>
            <w:noProof/>
            <w:rtl/>
            <w:lang w:bidi="fa-IR"/>
          </w:rPr>
          <w:t>از</w:t>
        </w:r>
        <w:r w:rsidR="00062813" w:rsidRPr="000E0925">
          <w:rPr>
            <w:rStyle w:val="Hyperlink"/>
            <w:noProof/>
            <w:rtl/>
            <w:lang w:bidi="fa-IR"/>
          </w:rPr>
          <w:t xml:space="preserve"> </w:t>
        </w:r>
        <w:r w:rsidR="00062813" w:rsidRPr="000E0925">
          <w:rPr>
            <w:rStyle w:val="Hyperlink"/>
            <w:rFonts w:hint="eastAsia"/>
            <w:noProof/>
            <w:rtl/>
            <w:lang w:bidi="fa-IR"/>
          </w:rPr>
          <w:t>ابواب</w:t>
        </w:r>
        <w:r w:rsidR="00062813" w:rsidRPr="000E0925">
          <w:rPr>
            <w:rStyle w:val="Hyperlink"/>
            <w:noProof/>
            <w:rtl/>
            <w:lang w:bidi="fa-IR"/>
          </w:rPr>
          <w:t xml:space="preserve"> </w:t>
        </w:r>
        <w:r w:rsidR="00062813" w:rsidRPr="000E0925">
          <w:rPr>
            <w:rStyle w:val="Hyperlink"/>
            <w:rFonts w:hint="eastAsia"/>
            <w:noProof/>
            <w:rtl/>
            <w:lang w:bidi="fa-IR"/>
          </w:rPr>
          <w:t>تلاش</w:t>
        </w:r>
        <w:r w:rsidR="00062813" w:rsidRPr="000E0925">
          <w:rPr>
            <w:rStyle w:val="Hyperlink"/>
            <w:noProof/>
            <w:rtl/>
            <w:lang w:bidi="fa-IR"/>
          </w:rPr>
          <w:t xml:space="preserve"> </w:t>
        </w:r>
        <w:r w:rsidR="00062813" w:rsidRPr="000E0925">
          <w:rPr>
            <w:rStyle w:val="Hyperlink"/>
            <w:rFonts w:hint="eastAsia"/>
            <w:noProof/>
            <w:rtl/>
            <w:lang w:bidi="fa-IR"/>
          </w:rPr>
          <w:t>رزق</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435447631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295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32" w:history="1">
        <w:r w:rsidR="00062813" w:rsidRPr="000E0925">
          <w:rPr>
            <w:rStyle w:val="Hyperlink"/>
            <w:rFonts w:hint="eastAsia"/>
            <w:noProof/>
            <w:rtl/>
          </w:rPr>
          <w:t>تلاش</w:t>
        </w:r>
        <w:r w:rsidR="00062813" w:rsidRPr="000E0925">
          <w:rPr>
            <w:rStyle w:val="Hyperlink"/>
            <w:noProof/>
            <w:rtl/>
          </w:rPr>
          <w:t xml:space="preserve"> </w:t>
        </w:r>
        <w:r w:rsidR="00062813" w:rsidRPr="000E0925">
          <w:rPr>
            <w:rStyle w:val="Hyperlink"/>
            <w:rFonts w:hint="eastAsia"/>
            <w:noProof/>
            <w:rtl/>
          </w:rPr>
          <w:t>رزق</w:t>
        </w:r>
        <w:r w:rsidR="00062813" w:rsidRPr="000E0925">
          <w:rPr>
            <w:rStyle w:val="Hyperlink"/>
            <w:noProof/>
            <w:rtl/>
          </w:rPr>
          <w:t xml:space="preserve"> </w:t>
        </w:r>
        <w:r w:rsidR="00062813" w:rsidRPr="000E0925">
          <w:rPr>
            <w:rStyle w:val="Hyperlink"/>
            <w:rFonts w:hint="eastAsia"/>
            <w:noProof/>
            <w:rtl/>
          </w:rPr>
          <w:t>مشروع</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اما</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شروط</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435447632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295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33"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شرا</w:t>
        </w:r>
        <w:r w:rsidR="00062813" w:rsidRPr="000E0925">
          <w:rPr>
            <w:rStyle w:val="Hyperlink"/>
            <w:rFonts w:hint="cs"/>
            <w:noProof/>
            <w:rtl/>
          </w:rPr>
          <w:t>ی</w:t>
        </w:r>
        <w:r w:rsidR="00062813" w:rsidRPr="000E0925">
          <w:rPr>
            <w:rStyle w:val="Hyperlink"/>
            <w:rFonts w:hint="eastAsia"/>
            <w:noProof/>
            <w:rtl/>
          </w:rPr>
          <w:t>ط</w:t>
        </w:r>
        <w:r w:rsidR="00062813" w:rsidRPr="000E0925">
          <w:rPr>
            <w:rStyle w:val="Hyperlink"/>
            <w:noProof/>
            <w:rtl/>
          </w:rPr>
          <w:t xml:space="preserve"> </w:t>
        </w:r>
        <w:r w:rsidR="00062813" w:rsidRPr="000E0925">
          <w:rPr>
            <w:rStyle w:val="Hyperlink"/>
            <w:rFonts w:hint="eastAsia"/>
            <w:noProof/>
            <w:rtl/>
          </w:rPr>
          <w:t>تلاش</w:t>
        </w:r>
        <w:r w:rsidR="00062813" w:rsidRPr="000E0925">
          <w:rPr>
            <w:rStyle w:val="Hyperlink"/>
            <w:noProof/>
            <w:rtl/>
          </w:rPr>
          <w:t xml:space="preserve"> </w:t>
        </w:r>
        <w:r w:rsidR="00062813" w:rsidRPr="000E0925">
          <w:rPr>
            <w:rStyle w:val="Hyperlink"/>
            <w:rFonts w:hint="eastAsia"/>
            <w:noProof/>
            <w:rtl/>
          </w:rPr>
          <w:t>رزق</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435447633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295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34" w:history="1">
        <w:r w:rsidR="00062813" w:rsidRPr="000E0925">
          <w:rPr>
            <w:rStyle w:val="Hyperlink"/>
            <w:rFonts w:hint="eastAsia"/>
            <w:noProof/>
            <w:rtl/>
          </w:rPr>
          <w:t>زم</w:t>
        </w:r>
        <w:r w:rsidR="00062813" w:rsidRPr="000E0925">
          <w:rPr>
            <w:rStyle w:val="Hyperlink"/>
            <w:rFonts w:hint="cs"/>
            <w:noProof/>
            <w:rtl/>
          </w:rPr>
          <w:t>ی</w:t>
        </w:r>
        <w:r w:rsidR="00062813" w:rsidRPr="000E0925">
          <w:rPr>
            <w:rStyle w:val="Hyperlink"/>
            <w:rFonts w:hint="eastAsia"/>
            <w:noProof/>
            <w:rtl/>
          </w:rPr>
          <w:t>ن‌ها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موات</w:t>
        </w:r>
        <w:r w:rsidR="00062813" w:rsidRPr="000E0925">
          <w:rPr>
            <w:rStyle w:val="Hyperlink"/>
            <w:noProof/>
            <w:rtl/>
          </w:rPr>
          <w:t xml:space="preserve"> </w:t>
        </w:r>
        <w:r w:rsidR="00062813" w:rsidRPr="000E0925">
          <w:rPr>
            <w:rStyle w:val="Hyperlink"/>
            <w:rFonts w:hint="eastAsia"/>
            <w:noProof/>
            <w:rtl/>
          </w:rPr>
          <w:t>مال</w:t>
        </w:r>
        <w:r w:rsidR="00062813" w:rsidRPr="000E0925">
          <w:rPr>
            <w:rStyle w:val="Hyperlink"/>
            <w:noProof/>
            <w:rtl/>
          </w:rPr>
          <w:t xml:space="preserve"> </w:t>
        </w:r>
        <w:r w:rsidR="00062813" w:rsidRPr="000E0925">
          <w:rPr>
            <w:rStyle w:val="Hyperlink"/>
            <w:rFonts w:hint="eastAsia"/>
            <w:noProof/>
            <w:rtl/>
          </w:rPr>
          <w:t>آبادکننده</w:t>
        </w:r>
        <w:r w:rsidR="00062813" w:rsidRPr="000E0925">
          <w:rPr>
            <w:rStyle w:val="Hyperlink"/>
            <w:noProof/>
            <w:rtl/>
          </w:rPr>
          <w:t xml:space="preserve"> </w:t>
        </w:r>
        <w:r w:rsidR="00062813" w:rsidRPr="000E0925">
          <w:rPr>
            <w:rStyle w:val="Hyperlink"/>
            <w:rFonts w:hint="eastAsia"/>
            <w:noProof/>
            <w:rtl/>
          </w:rPr>
          <w:t>هستند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435447634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296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35" w:history="1">
        <w:r w:rsidR="00062813" w:rsidRPr="000E0925">
          <w:rPr>
            <w:rStyle w:val="Hyperlink"/>
            <w:rFonts w:hint="eastAsia"/>
            <w:noProof/>
            <w:rtl/>
          </w:rPr>
          <w:t>زم</w:t>
        </w:r>
        <w:r w:rsidR="00062813" w:rsidRPr="000E0925">
          <w:rPr>
            <w:rStyle w:val="Hyperlink"/>
            <w:rFonts w:hint="cs"/>
            <w:noProof/>
            <w:rtl/>
          </w:rPr>
          <w:t>ی</w:t>
        </w:r>
        <w:r w:rsidR="00062813" w:rsidRPr="000E0925">
          <w:rPr>
            <w:rStyle w:val="Hyperlink"/>
            <w:rFonts w:hint="eastAsia"/>
            <w:noProof/>
            <w:rtl/>
          </w:rPr>
          <w:t>ن‌ها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عاد</w:t>
        </w:r>
        <w:r w:rsidR="00062813" w:rsidRPr="000E0925">
          <w:rPr>
            <w:rStyle w:val="Hyperlink"/>
            <w:rFonts w:hint="cs"/>
            <w:noProof/>
            <w:rtl/>
          </w:rPr>
          <w:t>ی</w:t>
        </w:r>
        <w:r w:rsidR="00062813" w:rsidRPr="000E0925">
          <w:rPr>
            <w:rStyle w:val="Hyperlink"/>
            <w:rFonts w:hint="eastAsia"/>
            <w:noProof/>
            <w:rtl/>
          </w:rPr>
          <w:t>،</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آبادکننده</w:t>
        </w:r>
        <w:r w:rsidR="00062813" w:rsidRPr="000E0925">
          <w:rPr>
            <w:rStyle w:val="Hyperlink"/>
            <w:noProof/>
            <w:rtl/>
          </w:rPr>
          <w:t xml:space="preserve"> </w:t>
        </w:r>
        <w:r w:rsidR="00062813" w:rsidRPr="000E0925">
          <w:rPr>
            <w:rStyle w:val="Hyperlink"/>
            <w:rFonts w:hint="eastAsia"/>
            <w:noProof/>
            <w:rtl/>
          </w:rPr>
          <w:t>هستند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435447635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296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36" w:history="1">
        <w:r w:rsidR="00062813" w:rsidRPr="000E0925">
          <w:rPr>
            <w:rStyle w:val="Hyperlink"/>
            <w:rFonts w:hint="eastAsia"/>
            <w:noProof/>
            <w:rtl/>
          </w:rPr>
          <w:t>منع‌کردن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جز</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رسول</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گر</w:t>
        </w:r>
        <w:r w:rsidR="00062813" w:rsidRPr="000E0925">
          <w:rPr>
            <w:rStyle w:val="Hyperlink"/>
            <w:noProof/>
            <w:rtl/>
          </w:rPr>
          <w:t xml:space="preserve"> </w:t>
        </w:r>
        <w:r w:rsidR="00062813" w:rsidRPr="000E0925">
          <w:rPr>
            <w:rStyle w:val="Hyperlink"/>
            <w:rFonts w:hint="eastAsia"/>
            <w:noProof/>
            <w:rtl/>
          </w:rPr>
          <w:t>جا</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435447636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297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37" w:history="1">
        <w:r w:rsidR="00062813" w:rsidRPr="000E0925">
          <w:rPr>
            <w:rStyle w:val="Hyperlink"/>
            <w:rFonts w:hint="eastAsia"/>
            <w:noProof/>
            <w:rtl/>
          </w:rPr>
          <w:t>آب</w:t>
        </w:r>
        <w:r w:rsidR="00062813" w:rsidRPr="000E0925">
          <w:rPr>
            <w:rStyle w:val="Hyperlink"/>
            <w:rFonts w:hint="cs"/>
            <w:noProof/>
            <w:rtl/>
          </w:rPr>
          <w:t>ی</w:t>
        </w:r>
        <w:r w:rsidR="00062813" w:rsidRPr="000E0925">
          <w:rPr>
            <w:rStyle w:val="Hyperlink"/>
            <w:rFonts w:hint="eastAsia"/>
            <w:noProof/>
            <w:rtl/>
          </w:rPr>
          <w:t>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آب</w:t>
        </w:r>
        <w:r w:rsidR="00062813" w:rsidRPr="000E0925">
          <w:rPr>
            <w:rStyle w:val="Hyperlink"/>
            <w:noProof/>
            <w:rtl/>
          </w:rPr>
          <w:t xml:space="preserve"> </w:t>
        </w:r>
        <w:r w:rsidR="00062813" w:rsidRPr="000E0925">
          <w:rPr>
            <w:rStyle w:val="Hyperlink"/>
            <w:rFonts w:hint="eastAsia"/>
            <w:noProof/>
            <w:rtl/>
          </w:rPr>
          <w:t>جار</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435447637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297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38" w:history="1">
        <w:r w:rsidR="00062813" w:rsidRPr="000E0925">
          <w:rPr>
            <w:rStyle w:val="Hyperlink"/>
            <w:rFonts w:hint="eastAsia"/>
            <w:noProof/>
            <w:rtl/>
          </w:rPr>
          <w:t>معدن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آبش</w:t>
        </w:r>
        <w:r w:rsidR="00062813" w:rsidRPr="000E0925">
          <w:rPr>
            <w:rStyle w:val="Hyperlink"/>
            <w:noProof/>
            <w:rtl/>
          </w:rPr>
          <w:t xml:space="preserve"> </w:t>
        </w:r>
        <w:r w:rsidR="00062813" w:rsidRPr="000E0925">
          <w:rPr>
            <w:rStyle w:val="Hyperlink"/>
            <w:rFonts w:hint="eastAsia"/>
            <w:noProof/>
            <w:rtl/>
          </w:rPr>
          <w:t>قطع</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 xml:space="preserve"> </w:t>
        </w:r>
        <w:r w:rsidR="00062813" w:rsidRPr="000E0925">
          <w:rPr>
            <w:rStyle w:val="Hyperlink"/>
            <w:rFonts w:hint="eastAsia"/>
            <w:noProof/>
            <w:rtl/>
          </w:rPr>
          <w:t>حق</w:t>
        </w:r>
        <w:r w:rsidR="00062813" w:rsidRPr="000E0925">
          <w:rPr>
            <w:rStyle w:val="Hyperlink"/>
            <w:noProof/>
            <w:rtl/>
          </w:rPr>
          <w:t xml:space="preserve"> </w:t>
        </w:r>
        <w:r w:rsidR="00062813" w:rsidRPr="000E0925">
          <w:rPr>
            <w:rStyle w:val="Hyperlink"/>
            <w:rFonts w:hint="eastAsia"/>
            <w:noProof/>
            <w:rtl/>
          </w:rPr>
          <w:t>عموم</w:t>
        </w:r>
        <w:r w:rsidR="00062813" w:rsidRPr="000E0925">
          <w:rPr>
            <w:rStyle w:val="Hyperlink"/>
            <w:noProof/>
            <w:rtl/>
          </w:rPr>
          <w:t xml:space="preserve"> </w:t>
        </w:r>
        <w:r w:rsidR="00062813" w:rsidRPr="000E0925">
          <w:rPr>
            <w:rStyle w:val="Hyperlink"/>
            <w:rFonts w:hint="eastAsia"/>
            <w:noProof/>
            <w:rtl/>
          </w:rPr>
          <w:t>مردم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435447638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297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39" w:history="1">
        <w:r w:rsidR="00062813" w:rsidRPr="000E0925">
          <w:rPr>
            <w:rStyle w:val="Hyperlink"/>
            <w:rFonts w:hint="eastAsia"/>
            <w:noProof/>
            <w:rtl/>
          </w:rPr>
          <w:t>حکم</w:t>
        </w:r>
        <w:r w:rsidR="00062813" w:rsidRPr="000E0925">
          <w:rPr>
            <w:rStyle w:val="Hyperlink"/>
            <w:noProof/>
            <w:rtl/>
          </w:rPr>
          <w:t xml:space="preserve"> </w:t>
        </w:r>
        <w:r w:rsidR="00062813" w:rsidRPr="000E0925">
          <w:rPr>
            <w:rStyle w:val="Hyperlink"/>
            <w:rFonts w:hint="eastAsia"/>
            <w:noProof/>
            <w:rtl/>
          </w:rPr>
          <w:t>لقطه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435447639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298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40" w:history="1">
        <w:r w:rsidR="00062813" w:rsidRPr="000E0925">
          <w:rPr>
            <w:rStyle w:val="Hyperlink"/>
            <w:rFonts w:hint="eastAsia"/>
            <w:noProof/>
            <w:rtl/>
          </w:rPr>
          <w:t>مبادله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435447640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298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41" w:history="1">
        <w:r w:rsidR="00062813" w:rsidRPr="000E0925">
          <w:rPr>
            <w:rStyle w:val="Hyperlink"/>
            <w:rFonts w:hint="eastAsia"/>
            <w:noProof/>
            <w:rtl/>
          </w:rPr>
          <w:t>شروط</w:t>
        </w:r>
        <w:r w:rsidR="00062813" w:rsidRPr="000E0925">
          <w:rPr>
            <w:rStyle w:val="Hyperlink"/>
            <w:noProof/>
            <w:rtl/>
          </w:rPr>
          <w:t xml:space="preserve"> </w:t>
        </w:r>
        <w:r w:rsidR="00062813" w:rsidRPr="000E0925">
          <w:rPr>
            <w:rStyle w:val="Hyperlink"/>
            <w:rFonts w:hint="eastAsia"/>
            <w:noProof/>
            <w:rtl/>
          </w:rPr>
          <w:t>العاقد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435447641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299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42" w:history="1">
        <w:r w:rsidR="00062813" w:rsidRPr="000E0925">
          <w:rPr>
            <w:rStyle w:val="Hyperlink"/>
            <w:rFonts w:hint="eastAsia"/>
            <w:noProof/>
            <w:rtl/>
          </w:rPr>
          <w:t>خ</w:t>
        </w:r>
        <w:r w:rsidR="00062813" w:rsidRPr="000E0925">
          <w:rPr>
            <w:rStyle w:val="Hyperlink"/>
            <w:rFonts w:hint="cs"/>
            <w:noProof/>
            <w:rtl/>
          </w:rPr>
          <w:t>ی</w:t>
        </w:r>
        <w:r w:rsidR="00062813" w:rsidRPr="000E0925">
          <w:rPr>
            <w:rStyle w:val="Hyperlink"/>
            <w:rFonts w:hint="eastAsia"/>
            <w:noProof/>
            <w:rtl/>
          </w:rPr>
          <w:t>ار</w:t>
        </w:r>
        <w:r w:rsidR="00062813" w:rsidRPr="000E0925">
          <w:rPr>
            <w:rStyle w:val="Hyperlink"/>
            <w:noProof/>
            <w:rtl/>
          </w:rPr>
          <w:t xml:space="preserve"> </w:t>
        </w:r>
        <w:r w:rsidR="00062813" w:rsidRPr="000E0925">
          <w:rPr>
            <w:rStyle w:val="Hyperlink"/>
            <w:rFonts w:hint="eastAsia"/>
            <w:noProof/>
            <w:rtl/>
          </w:rPr>
          <w:t>المتبا</w:t>
        </w:r>
        <w:r w:rsidR="00062813" w:rsidRPr="000E0925">
          <w:rPr>
            <w:rStyle w:val="Hyperlink"/>
            <w:rFonts w:hint="cs"/>
            <w:noProof/>
            <w:rtl/>
          </w:rPr>
          <w:t>ی</w:t>
        </w:r>
        <w:r w:rsidR="00062813" w:rsidRPr="000E0925">
          <w:rPr>
            <w:rStyle w:val="Hyperlink"/>
            <w:rFonts w:hint="eastAsia"/>
            <w:noProof/>
            <w:rtl/>
          </w:rPr>
          <w:t>ع</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435447642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299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43" w:history="1">
        <w:r w:rsidR="00062813" w:rsidRPr="000E0925">
          <w:rPr>
            <w:rStyle w:val="Hyperlink"/>
            <w:rFonts w:hint="eastAsia"/>
            <w:noProof/>
            <w:rtl/>
          </w:rPr>
          <w:t>تنظ</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مکاسب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435447643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300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44" w:history="1">
        <w:r w:rsidR="00062813" w:rsidRPr="000E0925">
          <w:rPr>
            <w:rStyle w:val="Hyperlink"/>
            <w:rFonts w:hint="eastAsia"/>
            <w:noProof/>
            <w:rtl/>
          </w:rPr>
          <w:t>کسب‌ها</w:t>
        </w:r>
        <w:r w:rsidR="00062813" w:rsidRPr="000E0925">
          <w:rPr>
            <w:rStyle w:val="Hyperlink"/>
            <w:rFonts w:hint="cs"/>
            <w:noProof/>
            <w:rtl/>
          </w:rPr>
          <w:t>یی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صلاح</w:t>
        </w:r>
        <w:r w:rsidR="00062813" w:rsidRPr="000E0925">
          <w:rPr>
            <w:rStyle w:val="Hyperlink"/>
            <w:noProof/>
            <w:rtl/>
          </w:rPr>
          <w:t xml:space="preserve"> </w:t>
        </w:r>
        <w:r w:rsidR="00062813" w:rsidRPr="000E0925">
          <w:rPr>
            <w:rStyle w:val="Hyperlink"/>
            <w:rFonts w:hint="eastAsia"/>
            <w:noProof/>
            <w:rtl/>
          </w:rPr>
          <w:t>عموم</w:t>
        </w:r>
        <w:r w:rsidR="00062813" w:rsidRPr="000E0925">
          <w:rPr>
            <w:rStyle w:val="Hyperlink"/>
            <w:noProof/>
            <w:rtl/>
          </w:rPr>
          <w:t xml:space="preserve"> </w:t>
        </w:r>
        <w:r w:rsidR="00062813" w:rsidRPr="000E0925">
          <w:rPr>
            <w:rStyle w:val="Hyperlink"/>
            <w:rFonts w:hint="eastAsia"/>
            <w:noProof/>
            <w:rtl/>
          </w:rPr>
          <w:t>ضرر</w:t>
        </w:r>
        <w:r w:rsidR="00062813" w:rsidRPr="000E0925">
          <w:rPr>
            <w:rStyle w:val="Hyperlink"/>
            <w:noProof/>
            <w:rtl/>
          </w:rPr>
          <w:t xml:space="preserve"> </w:t>
        </w:r>
        <w:r w:rsidR="00062813" w:rsidRPr="000E0925">
          <w:rPr>
            <w:rStyle w:val="Hyperlink"/>
            <w:rFonts w:hint="eastAsia"/>
            <w:noProof/>
            <w:rtl/>
          </w:rPr>
          <w:t>دارند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435447644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300</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645" w:history="1">
        <w:r w:rsidR="00062813" w:rsidRPr="000E0925">
          <w:rPr>
            <w:rStyle w:val="Hyperlink"/>
            <w:rFonts w:hint="eastAsia"/>
            <w:noProof/>
            <w:rtl/>
            <w:lang w:bidi="fa-IR"/>
          </w:rPr>
          <w:t>معاملات</w:t>
        </w:r>
        <w:r w:rsidR="00062813" w:rsidRPr="000E0925">
          <w:rPr>
            <w:rStyle w:val="Hyperlink"/>
            <w:rFonts w:hint="cs"/>
            <w:noProof/>
            <w:rtl/>
            <w:lang w:bidi="fa-IR"/>
          </w:rPr>
          <w:t>ی</w:t>
        </w:r>
        <w:r w:rsidR="00062813" w:rsidRPr="000E0925">
          <w:rPr>
            <w:rStyle w:val="Hyperlink"/>
            <w:noProof/>
            <w:rtl/>
            <w:lang w:bidi="fa-IR"/>
          </w:rPr>
          <w:t xml:space="preserve"> </w:t>
        </w:r>
        <w:r w:rsidR="00062813" w:rsidRPr="000E0925">
          <w:rPr>
            <w:rStyle w:val="Hyperlink"/>
            <w:rFonts w:hint="eastAsia"/>
            <w:noProof/>
            <w:rtl/>
            <w:lang w:bidi="fa-IR"/>
          </w:rPr>
          <w:t>که</w:t>
        </w:r>
        <w:r w:rsidR="00062813" w:rsidRPr="000E0925">
          <w:rPr>
            <w:rStyle w:val="Hyperlink"/>
            <w:noProof/>
            <w:rtl/>
            <w:lang w:bidi="fa-IR"/>
          </w:rPr>
          <w:t xml:space="preserve"> </w:t>
        </w:r>
        <w:r w:rsidR="00062813" w:rsidRPr="000E0925">
          <w:rPr>
            <w:rStyle w:val="Hyperlink"/>
            <w:rFonts w:hint="eastAsia"/>
            <w:noProof/>
            <w:rtl/>
            <w:lang w:bidi="fa-IR"/>
          </w:rPr>
          <w:t>از</w:t>
        </w:r>
        <w:r w:rsidR="00062813" w:rsidRPr="000E0925">
          <w:rPr>
            <w:rStyle w:val="Hyperlink"/>
            <w:noProof/>
            <w:rtl/>
            <w:lang w:bidi="fa-IR"/>
          </w:rPr>
          <w:t xml:space="preserve"> </w:t>
        </w:r>
        <w:r w:rsidR="00062813" w:rsidRPr="000E0925">
          <w:rPr>
            <w:rStyle w:val="Hyperlink"/>
            <w:rFonts w:hint="eastAsia"/>
            <w:noProof/>
            <w:rtl/>
            <w:lang w:bidi="fa-IR"/>
          </w:rPr>
          <w:t>آن</w:t>
        </w:r>
        <w:r w:rsidR="00062813" w:rsidRPr="000E0925">
          <w:rPr>
            <w:rStyle w:val="Hyperlink"/>
            <w:noProof/>
            <w:rtl/>
            <w:lang w:bidi="fa-IR"/>
          </w:rPr>
          <w:t xml:space="preserve"> </w:t>
        </w:r>
        <w:r w:rsidR="00062813" w:rsidRPr="000E0925">
          <w:rPr>
            <w:rStyle w:val="Hyperlink"/>
            <w:rFonts w:hint="eastAsia"/>
            <w:noProof/>
            <w:rtl/>
            <w:lang w:bidi="fa-IR"/>
          </w:rPr>
          <w:t>نه</w:t>
        </w:r>
        <w:r w:rsidR="00062813" w:rsidRPr="000E0925">
          <w:rPr>
            <w:rStyle w:val="Hyperlink"/>
            <w:rFonts w:hint="cs"/>
            <w:noProof/>
            <w:rtl/>
            <w:lang w:bidi="fa-IR"/>
          </w:rPr>
          <w:t>ی</w:t>
        </w:r>
        <w:r w:rsidR="00062813" w:rsidRPr="000E0925">
          <w:rPr>
            <w:rStyle w:val="Hyperlink"/>
            <w:noProof/>
            <w:rtl/>
            <w:lang w:bidi="fa-IR"/>
          </w:rPr>
          <w:t xml:space="preserve"> </w:t>
        </w:r>
        <w:r w:rsidR="00062813" w:rsidRPr="000E0925">
          <w:rPr>
            <w:rStyle w:val="Hyperlink"/>
            <w:rFonts w:hint="eastAsia"/>
            <w:noProof/>
            <w:rtl/>
            <w:lang w:bidi="fa-IR"/>
          </w:rPr>
          <w:t>شده</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435447645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301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46" w:history="1">
        <w:r w:rsidR="00062813" w:rsidRPr="000E0925">
          <w:rPr>
            <w:rStyle w:val="Hyperlink"/>
            <w:rFonts w:hint="eastAsia"/>
            <w:noProof/>
            <w:rtl/>
          </w:rPr>
          <w:t>قمار؛</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باطل</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435447646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301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47" w:history="1">
        <w:r w:rsidR="00062813" w:rsidRPr="000E0925">
          <w:rPr>
            <w:rStyle w:val="Hyperlink"/>
            <w:rFonts w:hint="eastAsia"/>
            <w:noProof/>
            <w:rtl/>
          </w:rPr>
          <w:t>ربا</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باطل</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435447647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302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48" w:history="1">
        <w:r w:rsidR="00062813" w:rsidRPr="000E0925">
          <w:rPr>
            <w:rStyle w:val="Hyperlink"/>
            <w:rFonts w:hint="eastAsia"/>
            <w:noProof/>
            <w:rtl/>
          </w:rPr>
          <w:t>راز</w:t>
        </w:r>
        <w:r w:rsidR="00062813" w:rsidRPr="000E0925">
          <w:rPr>
            <w:rStyle w:val="Hyperlink"/>
            <w:noProof/>
            <w:rtl/>
          </w:rPr>
          <w:t xml:space="preserve"> </w:t>
        </w:r>
        <w:r w:rsidR="00062813" w:rsidRPr="000E0925">
          <w:rPr>
            <w:rStyle w:val="Hyperlink"/>
            <w:rFonts w:hint="eastAsia"/>
            <w:noProof/>
            <w:rtl/>
          </w:rPr>
          <w:t>تحر</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ربا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435447648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303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49" w:history="1">
        <w:r w:rsidR="00062813" w:rsidRPr="000E0925">
          <w:rPr>
            <w:rStyle w:val="Hyperlink"/>
            <w:rFonts w:hint="eastAsia"/>
            <w:noProof/>
            <w:rtl/>
          </w:rPr>
          <w:t>اسرار</w:t>
        </w:r>
        <w:r w:rsidR="00062813" w:rsidRPr="000E0925">
          <w:rPr>
            <w:rStyle w:val="Hyperlink"/>
            <w:noProof/>
            <w:rtl/>
          </w:rPr>
          <w:t xml:space="preserve"> </w:t>
        </w:r>
        <w:r w:rsidR="00062813" w:rsidRPr="000E0925">
          <w:rPr>
            <w:rStyle w:val="Hyperlink"/>
            <w:rFonts w:hint="eastAsia"/>
            <w:noProof/>
            <w:rtl/>
          </w:rPr>
          <w:t>ربا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435447649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303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50" w:history="1">
        <w:r w:rsidR="00062813" w:rsidRPr="000E0925">
          <w:rPr>
            <w:rStyle w:val="Hyperlink"/>
            <w:rFonts w:hint="eastAsia"/>
            <w:noProof/>
            <w:rtl/>
          </w:rPr>
          <w:t>ربا</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نقد</w:t>
        </w:r>
        <w:r w:rsidR="00062813" w:rsidRPr="000E0925">
          <w:rPr>
            <w:rStyle w:val="Hyperlink"/>
            <w:noProof/>
            <w:rtl/>
          </w:rPr>
          <w:t xml:space="preserve"> </w:t>
        </w:r>
        <w:r w:rsidR="00062813" w:rsidRPr="000E0925">
          <w:rPr>
            <w:rStyle w:val="Hyperlink"/>
            <w:rFonts w:hint="eastAsia"/>
            <w:noProof/>
            <w:rtl/>
          </w:rPr>
          <w:t>ثمن</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روز</w:t>
        </w:r>
        <w:r w:rsidR="00062813" w:rsidRPr="000E0925">
          <w:rPr>
            <w:rStyle w:val="Hyperlink"/>
            <w:rFonts w:hint="cs"/>
            <w:noProof/>
            <w:rtl/>
          </w:rPr>
          <w:t>ی‌</w:t>
        </w:r>
        <w:r w:rsidR="00062813" w:rsidRPr="000E0925">
          <w:rPr>
            <w:rStyle w:val="Hyperlink"/>
            <w:rFonts w:hint="eastAsia"/>
            <w:noProof/>
            <w:rtl/>
          </w:rPr>
          <w:t>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ذخ</w:t>
        </w:r>
        <w:r w:rsidR="00062813" w:rsidRPr="000E0925">
          <w:rPr>
            <w:rStyle w:val="Hyperlink"/>
            <w:rFonts w:hint="cs"/>
            <w:noProof/>
            <w:rtl/>
          </w:rPr>
          <w:t>ی</w:t>
        </w:r>
        <w:r w:rsidR="00062813" w:rsidRPr="000E0925">
          <w:rPr>
            <w:rStyle w:val="Hyperlink"/>
            <w:rFonts w:hint="eastAsia"/>
            <w:noProof/>
            <w:rtl/>
          </w:rPr>
          <w:t>ره‌شده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آ</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435447650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304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51" w:history="1">
        <w:r w:rsidR="00062813" w:rsidRPr="000E0925">
          <w:rPr>
            <w:rStyle w:val="Hyperlink"/>
            <w:rFonts w:hint="eastAsia"/>
            <w:noProof/>
            <w:rtl/>
          </w:rPr>
          <w:t>معاملات</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مشتمل</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معن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قمار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435447651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305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52" w:history="1">
        <w:r w:rsidR="00062813" w:rsidRPr="000E0925">
          <w:rPr>
            <w:rStyle w:val="Hyperlink"/>
            <w:rFonts w:hint="eastAsia"/>
            <w:noProof/>
            <w:rtl/>
          </w:rPr>
          <w:t>مکروه‌بودن</w:t>
        </w:r>
        <w:r w:rsidR="00062813" w:rsidRPr="000E0925">
          <w:rPr>
            <w:rStyle w:val="Hyperlink"/>
            <w:noProof/>
            <w:rtl/>
          </w:rPr>
          <w:t xml:space="preserve"> </w:t>
        </w:r>
        <w:r w:rsidR="00062813" w:rsidRPr="000E0925">
          <w:rPr>
            <w:rStyle w:val="Hyperlink"/>
            <w:rFonts w:hint="eastAsia"/>
            <w:noProof/>
            <w:rtl/>
          </w:rPr>
          <w:t>معامله</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چند</w:t>
        </w:r>
        <w:r w:rsidR="00062813" w:rsidRPr="000E0925">
          <w:rPr>
            <w:rStyle w:val="Hyperlink"/>
            <w:noProof/>
            <w:rtl/>
          </w:rPr>
          <w:t xml:space="preserve"> </w:t>
        </w:r>
        <w:r w:rsidR="00062813" w:rsidRPr="000E0925">
          <w:rPr>
            <w:rStyle w:val="Hyperlink"/>
            <w:rFonts w:hint="eastAsia"/>
            <w:noProof/>
            <w:rtl/>
          </w:rPr>
          <w:t>معن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دا</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435447652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306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53" w:history="1">
        <w:r w:rsidR="00062813" w:rsidRPr="000E0925">
          <w:rPr>
            <w:rStyle w:val="Hyperlink"/>
            <w:rFonts w:hint="eastAsia"/>
            <w:noProof/>
            <w:rtl/>
          </w:rPr>
          <w:t>هرگاه</w:t>
        </w:r>
        <w:r w:rsidR="00062813" w:rsidRPr="000E0925">
          <w:rPr>
            <w:rStyle w:val="Hyperlink"/>
            <w:noProof/>
            <w:rtl/>
          </w:rPr>
          <w:t xml:space="preserve"> </w:t>
        </w:r>
        <w:r w:rsidR="00062813" w:rsidRPr="000E0925">
          <w:rPr>
            <w:rStyle w:val="Hyperlink"/>
            <w:rFonts w:hint="eastAsia"/>
            <w:noProof/>
            <w:rtl/>
          </w:rPr>
          <w:t>خداوند</w:t>
        </w:r>
        <w:r w:rsidR="00062813" w:rsidRPr="000E0925">
          <w:rPr>
            <w:rStyle w:val="Hyperlink"/>
            <w:noProof/>
            <w:rtl/>
          </w:rPr>
          <w:t xml:space="preserve"> </w:t>
        </w:r>
        <w:r w:rsidR="00062813" w:rsidRPr="000E0925">
          <w:rPr>
            <w:rStyle w:val="Hyperlink"/>
            <w:rFonts w:hint="eastAsia"/>
            <w:noProof/>
            <w:rtl/>
          </w:rPr>
          <w:t>چ</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کند</w:t>
        </w:r>
        <w:r w:rsidR="00062813" w:rsidRPr="000E0925">
          <w:rPr>
            <w:rStyle w:val="Hyperlink"/>
            <w:noProof/>
            <w:rtl/>
          </w:rPr>
          <w:t xml:space="preserve"> </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مت</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کند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435447653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307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54" w:history="1">
        <w:r w:rsidR="00062813" w:rsidRPr="000E0925">
          <w:rPr>
            <w:rStyle w:val="Hyperlink"/>
            <w:rFonts w:hint="eastAsia"/>
            <w:noProof/>
            <w:rtl/>
          </w:rPr>
          <w:t>مال</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وس</w:t>
        </w:r>
        <w:r w:rsidR="00062813" w:rsidRPr="000E0925">
          <w:rPr>
            <w:rStyle w:val="Hyperlink"/>
            <w:rFonts w:hint="cs"/>
            <w:noProof/>
            <w:rtl/>
          </w:rPr>
          <w:t>ی</w:t>
        </w:r>
        <w:r w:rsidR="00062813" w:rsidRPr="000E0925">
          <w:rPr>
            <w:rStyle w:val="Hyperlink"/>
            <w:rFonts w:hint="eastAsia"/>
            <w:noProof/>
            <w:rtl/>
          </w:rPr>
          <w:t>له</w:t>
        </w:r>
        <w:r w:rsidR="00062813" w:rsidRPr="000E0925">
          <w:rPr>
            <w:rStyle w:val="Hyperlink"/>
            <w:noProof/>
            <w:rtl/>
          </w:rPr>
          <w:t xml:space="preserve"> </w:t>
        </w:r>
        <w:r w:rsidR="00062813" w:rsidRPr="000E0925">
          <w:rPr>
            <w:rStyle w:val="Hyperlink"/>
            <w:rFonts w:hint="eastAsia"/>
            <w:noProof/>
            <w:rtl/>
          </w:rPr>
          <w:t>گناه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دست</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حلال</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435447654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307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55" w:history="1">
        <w:r w:rsidR="00062813" w:rsidRPr="000E0925">
          <w:rPr>
            <w:rStyle w:val="Hyperlink"/>
            <w:rFonts w:hint="eastAsia"/>
            <w:noProof/>
            <w:rtl/>
          </w:rPr>
          <w:t>کمک</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گناه</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گناه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435447655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308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56"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بعض</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معامله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مکاسب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435447656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308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57" w:history="1">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ع</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سلف</w:t>
        </w:r>
        <w:r w:rsidR="00062813" w:rsidRPr="000E0925">
          <w:rPr>
            <w:rStyle w:val="Hyperlink"/>
            <w:noProof/>
            <w:rtl/>
          </w:rPr>
          <w:t xml:space="preserve"> </w:t>
        </w:r>
        <w:r w:rsidR="00062813" w:rsidRPr="000E0925">
          <w:rPr>
            <w:rStyle w:val="Hyperlink"/>
            <w:rFonts w:hint="eastAsia"/>
            <w:noProof/>
            <w:rtl/>
          </w:rPr>
          <w:t>حلال</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435447657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309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58" w:history="1">
        <w:r w:rsidR="00062813" w:rsidRPr="000E0925">
          <w:rPr>
            <w:rStyle w:val="Hyperlink"/>
            <w:rFonts w:hint="eastAsia"/>
            <w:noProof/>
            <w:rtl/>
          </w:rPr>
          <w:t>طعام</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پس</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وصول،</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فروش</w:t>
        </w:r>
        <w:r w:rsidR="00062813" w:rsidRPr="000E0925">
          <w:rPr>
            <w:rStyle w:val="Hyperlink"/>
            <w:noProof/>
            <w:rtl/>
          </w:rPr>
          <w:t xml:space="preserve"> </w:t>
        </w:r>
        <w:r w:rsidR="00062813" w:rsidRPr="000E0925">
          <w:rPr>
            <w:rStyle w:val="Hyperlink"/>
            <w:rFonts w:hint="eastAsia"/>
            <w:noProof/>
            <w:rtl/>
          </w:rPr>
          <w:t>برسد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435447658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59" w:history="1">
        <w:r w:rsidR="00062813" w:rsidRPr="000E0925">
          <w:rPr>
            <w:rStyle w:val="Hyperlink"/>
            <w:rFonts w:hint="eastAsia"/>
            <w:noProof/>
            <w:rtl/>
          </w:rPr>
          <w:t>فروختن</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وه</w:t>
        </w:r>
        <w:r w:rsidR="00062813" w:rsidRPr="000E0925">
          <w:rPr>
            <w:rStyle w:val="Hyperlink"/>
            <w:noProof/>
            <w:rtl/>
          </w:rPr>
          <w:t xml:space="preserve"> </w:t>
        </w:r>
        <w:r w:rsidR="00062813" w:rsidRPr="000E0925">
          <w:rPr>
            <w:rStyle w:val="Hyperlink"/>
            <w:rFonts w:hint="eastAsia"/>
            <w:noProof/>
            <w:rtl/>
          </w:rPr>
          <w:t>بعد</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پخته‌</w:t>
        </w:r>
        <w:r w:rsidR="00062813" w:rsidRPr="000E0925">
          <w:rPr>
            <w:rStyle w:val="Hyperlink"/>
            <w:noProof/>
            <w:rtl/>
          </w:rPr>
          <w:t xml:space="preserve"> </w:t>
        </w:r>
        <w:r w:rsidR="00062813" w:rsidRPr="000E0925">
          <w:rPr>
            <w:rStyle w:val="Hyperlink"/>
            <w:rFonts w:hint="eastAsia"/>
            <w:noProof/>
            <w:rtl/>
          </w:rPr>
          <w:t>شدن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435447659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60" w:history="1">
        <w:r w:rsidR="00062813" w:rsidRPr="000E0925">
          <w:rPr>
            <w:rStyle w:val="Hyperlink"/>
            <w:rFonts w:hint="eastAsia"/>
            <w:noProof/>
            <w:rtl/>
          </w:rPr>
          <w:t>جلوگ</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استقبال</w:t>
        </w:r>
        <w:r w:rsidR="00062813" w:rsidRPr="000E0925">
          <w:rPr>
            <w:rStyle w:val="Hyperlink"/>
            <w:noProof/>
            <w:rtl/>
          </w:rPr>
          <w:t xml:space="preserve"> </w:t>
        </w:r>
        <w:r w:rsidR="00062813" w:rsidRPr="000E0925">
          <w:rPr>
            <w:rStyle w:val="Hyperlink"/>
            <w:rFonts w:hint="eastAsia"/>
            <w:noProof/>
            <w:rtl/>
          </w:rPr>
          <w:t>کاروان‌ها</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ع</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435447660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61" w:history="1">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فروختن</w:t>
        </w:r>
        <w:r w:rsidR="00062813" w:rsidRPr="000E0925">
          <w:rPr>
            <w:rStyle w:val="Hyperlink"/>
            <w:noProof/>
            <w:rtl/>
          </w:rPr>
          <w:t xml:space="preserve"> </w:t>
        </w:r>
        <w:r w:rsidR="00062813" w:rsidRPr="000E0925">
          <w:rPr>
            <w:rStyle w:val="Hyperlink"/>
            <w:rFonts w:hint="eastAsia"/>
            <w:noProof/>
            <w:rtl/>
          </w:rPr>
          <w:t>فروش</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435447661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62"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فروختن</w:t>
        </w:r>
        <w:r w:rsidR="00062813" w:rsidRPr="000E0925">
          <w:rPr>
            <w:rStyle w:val="Hyperlink"/>
            <w:noProof/>
            <w:rtl/>
          </w:rPr>
          <w:t xml:space="preserve"> </w:t>
        </w:r>
        <w:r w:rsidR="00062813" w:rsidRPr="000E0925">
          <w:rPr>
            <w:rStyle w:val="Hyperlink"/>
            <w:rFonts w:hint="eastAsia"/>
            <w:noProof/>
            <w:rtl/>
          </w:rPr>
          <w:t>اهل</w:t>
        </w:r>
        <w:r w:rsidR="00062813" w:rsidRPr="000E0925">
          <w:rPr>
            <w:rStyle w:val="Hyperlink"/>
            <w:noProof/>
            <w:rtl/>
          </w:rPr>
          <w:t xml:space="preserve"> </w:t>
        </w:r>
        <w:r w:rsidR="00062813" w:rsidRPr="000E0925">
          <w:rPr>
            <w:rStyle w:val="Hyperlink"/>
            <w:rFonts w:hint="eastAsia"/>
            <w:noProof/>
            <w:rtl/>
          </w:rPr>
          <w:t>شهر</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ابان‌نش</w:t>
        </w:r>
        <w:r w:rsidR="00062813" w:rsidRPr="000E0925">
          <w:rPr>
            <w:rStyle w:val="Hyperlink"/>
            <w:rFonts w:hint="cs"/>
            <w:noProof/>
            <w:rtl/>
          </w:rPr>
          <w:t>ی</w:t>
        </w:r>
        <w:r w:rsidR="00062813" w:rsidRPr="000E0925">
          <w:rPr>
            <w:rStyle w:val="Hyperlink"/>
            <w:rFonts w:hint="eastAsia"/>
            <w:noProof/>
            <w:rtl/>
          </w:rPr>
          <w:t>نان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435447662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63" w:history="1">
        <w:r w:rsidR="00062813" w:rsidRPr="000E0925">
          <w:rPr>
            <w:rStyle w:val="Hyperlink"/>
            <w:rFonts w:hint="eastAsia"/>
            <w:noProof/>
            <w:rtl/>
          </w:rPr>
          <w:t>احتکار</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435447663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64" w:history="1">
        <w:r w:rsidR="00062813" w:rsidRPr="000E0925">
          <w:rPr>
            <w:rStyle w:val="Hyperlink"/>
            <w:rFonts w:hint="eastAsia"/>
            <w:noProof/>
            <w:rtl/>
          </w:rPr>
          <w:t>پنهان‌کردن</w:t>
        </w:r>
        <w:r w:rsidR="00062813" w:rsidRPr="000E0925">
          <w:rPr>
            <w:rStyle w:val="Hyperlink"/>
            <w:noProof/>
            <w:rtl/>
          </w:rPr>
          <w:t xml:space="preserve"> </w:t>
        </w:r>
        <w:r w:rsidR="00062813" w:rsidRPr="000E0925">
          <w:rPr>
            <w:rStyle w:val="Hyperlink"/>
            <w:rFonts w:hint="eastAsia"/>
            <w:noProof/>
            <w:rtl/>
          </w:rPr>
          <w:t>ع</w:t>
        </w:r>
        <w:r w:rsidR="00062813" w:rsidRPr="000E0925">
          <w:rPr>
            <w:rStyle w:val="Hyperlink"/>
            <w:rFonts w:hint="cs"/>
            <w:noProof/>
            <w:rtl/>
          </w:rPr>
          <w:t>ی</w:t>
        </w:r>
        <w:r w:rsidR="00062813" w:rsidRPr="000E0925">
          <w:rPr>
            <w:rStyle w:val="Hyperlink"/>
            <w:rFonts w:hint="eastAsia"/>
            <w:noProof/>
            <w:rtl/>
          </w:rPr>
          <w:t>ب</w:t>
        </w:r>
        <w:r w:rsidR="00062813" w:rsidRPr="000E0925">
          <w:rPr>
            <w:rStyle w:val="Hyperlink"/>
            <w:noProof/>
            <w:rtl/>
          </w:rPr>
          <w:t xml:space="preserve"> </w:t>
        </w:r>
        <w:r w:rsidR="00062813" w:rsidRPr="000E0925">
          <w:rPr>
            <w:rStyle w:val="Hyperlink"/>
            <w:rFonts w:hint="eastAsia"/>
            <w:noProof/>
            <w:rtl/>
          </w:rPr>
          <w:t>کالا</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مشتر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435447664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65"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فروختن</w:t>
        </w:r>
        <w:r w:rsidR="00062813" w:rsidRPr="000E0925">
          <w:rPr>
            <w:rStyle w:val="Hyperlink"/>
            <w:noProof/>
            <w:rtl/>
          </w:rPr>
          <w:t xml:space="preserve"> </w:t>
        </w:r>
        <w:r w:rsidR="00062813" w:rsidRPr="000E0925">
          <w:rPr>
            <w:rStyle w:val="Hyperlink"/>
            <w:rFonts w:hint="eastAsia"/>
            <w:noProof/>
            <w:rtl/>
          </w:rPr>
          <w:t>آب</w:t>
        </w:r>
        <w:r w:rsidR="00062813" w:rsidRPr="000E0925">
          <w:rPr>
            <w:rStyle w:val="Hyperlink"/>
            <w:noProof/>
            <w:rtl/>
          </w:rPr>
          <w:t xml:space="preserve"> </w:t>
        </w:r>
        <w:r w:rsidR="00062813" w:rsidRPr="000E0925">
          <w:rPr>
            <w:rStyle w:val="Hyperlink"/>
            <w:rFonts w:hint="eastAsia"/>
            <w:noProof/>
            <w:rtl/>
          </w:rPr>
          <w:t>اضاف</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435447665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313</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666" w:history="1">
        <w:r w:rsidR="00062813" w:rsidRPr="000E0925">
          <w:rPr>
            <w:rStyle w:val="Hyperlink"/>
            <w:rFonts w:hint="eastAsia"/>
            <w:noProof/>
            <w:rtl/>
            <w:lang w:bidi="fa-IR"/>
          </w:rPr>
          <w:t>احکام</w:t>
        </w:r>
        <w:r w:rsidR="00062813" w:rsidRPr="000E0925">
          <w:rPr>
            <w:rStyle w:val="Hyperlink"/>
            <w:noProof/>
            <w:rtl/>
            <w:lang w:bidi="fa-IR"/>
          </w:rPr>
          <w:t xml:space="preserve"> </w:t>
        </w:r>
        <w:r w:rsidR="00062813" w:rsidRPr="000E0925">
          <w:rPr>
            <w:rStyle w:val="Hyperlink"/>
            <w:rFonts w:hint="eastAsia"/>
            <w:noProof/>
            <w:rtl/>
            <w:lang w:bidi="fa-IR"/>
          </w:rPr>
          <w:t>ب</w:t>
        </w:r>
        <w:r w:rsidR="00062813" w:rsidRPr="000E0925">
          <w:rPr>
            <w:rStyle w:val="Hyperlink"/>
            <w:rFonts w:hint="cs"/>
            <w:noProof/>
            <w:rtl/>
            <w:lang w:bidi="fa-IR"/>
          </w:rPr>
          <w:t>ی</w:t>
        </w:r>
        <w:r w:rsidR="00062813" w:rsidRPr="000E0925">
          <w:rPr>
            <w:rStyle w:val="Hyperlink"/>
            <w:rFonts w:hint="eastAsia"/>
            <w:noProof/>
            <w:rtl/>
            <w:lang w:bidi="fa-IR"/>
          </w:rPr>
          <w:t>ع</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435447666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67" w:history="1">
        <w:r w:rsidR="00062813" w:rsidRPr="000E0925">
          <w:rPr>
            <w:rStyle w:val="Hyperlink"/>
            <w:rFonts w:hint="eastAsia"/>
            <w:noProof/>
            <w:rtl/>
          </w:rPr>
          <w:t>چشم‌پوش</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معاملات</w:t>
        </w:r>
        <w:r w:rsidR="00062813" w:rsidRPr="000E0925">
          <w:rPr>
            <w:rStyle w:val="Hyperlink"/>
            <w:noProof/>
            <w:rtl/>
          </w:rPr>
          <w:t xml:space="preserve"> </w:t>
        </w:r>
        <w:r w:rsidR="00062813" w:rsidRPr="000E0925">
          <w:rPr>
            <w:rStyle w:val="Hyperlink"/>
            <w:rFonts w:hint="eastAsia"/>
            <w:noProof/>
            <w:rtl/>
          </w:rPr>
          <w:t>تجار</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435447667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68" w:history="1">
        <w:r w:rsidR="00062813" w:rsidRPr="000E0925">
          <w:rPr>
            <w:rStyle w:val="Hyperlink"/>
            <w:rFonts w:hint="eastAsia"/>
            <w:noProof/>
            <w:rtl/>
          </w:rPr>
          <w:t>کراه</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قسم‌خوردن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معامله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435447668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69" w:history="1">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ع</w:t>
        </w:r>
        <w:r w:rsidR="00062813" w:rsidRPr="000E0925">
          <w:rPr>
            <w:rStyle w:val="Hyperlink"/>
            <w:noProof/>
            <w:rtl/>
          </w:rPr>
          <w:t xml:space="preserve"> </w:t>
        </w:r>
        <w:r w:rsidR="00062813" w:rsidRPr="000E0925">
          <w:rPr>
            <w:rStyle w:val="Hyperlink"/>
            <w:rFonts w:hint="eastAsia"/>
            <w:noProof/>
            <w:rtl/>
          </w:rPr>
          <w:t>الدنان</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بالدراهم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435447669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70" w:history="1">
        <w:r w:rsidR="00062813" w:rsidRPr="000E0925">
          <w:rPr>
            <w:rStyle w:val="Hyperlink"/>
            <w:rFonts w:hint="eastAsia"/>
            <w:noProof/>
            <w:rtl/>
          </w:rPr>
          <w:t>هر</w:t>
        </w:r>
        <w:r w:rsidR="00062813" w:rsidRPr="000E0925">
          <w:rPr>
            <w:rStyle w:val="Hyperlink"/>
            <w:noProof/>
            <w:rtl/>
          </w:rPr>
          <w:t xml:space="preserve"> </w:t>
        </w:r>
        <w:r w:rsidR="00062813" w:rsidRPr="000E0925">
          <w:rPr>
            <w:rStyle w:val="Hyperlink"/>
            <w:rFonts w:hint="eastAsia"/>
            <w:noProof/>
            <w:rtl/>
          </w:rPr>
          <w:t>شرط</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وارد</w:t>
        </w:r>
        <w:r w:rsidR="00062813" w:rsidRPr="000E0925">
          <w:rPr>
            <w:rStyle w:val="Hyperlink"/>
            <w:noProof/>
            <w:rtl/>
          </w:rPr>
          <w:t xml:space="preserve"> </w:t>
        </w:r>
        <w:r w:rsidR="00062813" w:rsidRPr="000E0925">
          <w:rPr>
            <w:rStyle w:val="Hyperlink"/>
            <w:rFonts w:hint="eastAsia"/>
            <w:noProof/>
            <w:rtl/>
          </w:rPr>
          <w:t>شده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باطل</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435447670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71" w:history="1">
        <w:r w:rsidR="00062813" w:rsidRPr="000E0925">
          <w:rPr>
            <w:rStyle w:val="Hyperlink"/>
            <w:rFonts w:hint="eastAsia"/>
            <w:noProof/>
            <w:rtl/>
          </w:rPr>
          <w:t>ولاء</w:t>
        </w:r>
        <w:r w:rsidR="00062813" w:rsidRPr="000E0925">
          <w:rPr>
            <w:rStyle w:val="Hyperlink"/>
            <w:noProof/>
            <w:rtl/>
          </w:rPr>
          <w:t xml:space="preserve"> </w:t>
        </w:r>
        <w:r w:rsidR="00062813" w:rsidRPr="000E0925">
          <w:rPr>
            <w:rStyle w:val="Hyperlink"/>
            <w:rFonts w:hint="eastAsia"/>
            <w:noProof/>
            <w:rtl/>
          </w:rPr>
          <w:t>فروخته</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435447671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72" w:history="1">
        <w:r w:rsidR="00062813" w:rsidRPr="000E0925">
          <w:rPr>
            <w:rStyle w:val="Hyperlink"/>
            <w:rFonts w:hint="eastAsia"/>
            <w:noProof/>
            <w:rtl/>
          </w:rPr>
          <w:t>خراج</w:t>
        </w:r>
        <w:r w:rsidR="00062813" w:rsidRPr="000E0925">
          <w:rPr>
            <w:rStyle w:val="Hyperlink"/>
            <w:noProof/>
            <w:rtl/>
          </w:rPr>
          <w:t xml:space="preserve"> </w:t>
        </w:r>
        <w:r w:rsidR="00062813" w:rsidRPr="000E0925">
          <w:rPr>
            <w:rStyle w:val="Hyperlink"/>
            <w:rFonts w:hint="eastAsia"/>
            <w:noProof/>
            <w:rtl/>
          </w:rPr>
          <w:t>وابسته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ضمان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435447672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73" w:history="1">
        <w:r w:rsidR="00062813" w:rsidRPr="000E0925">
          <w:rPr>
            <w:rStyle w:val="Hyperlink"/>
            <w:rFonts w:hint="eastAsia"/>
            <w:noProof/>
            <w:rtl/>
          </w:rPr>
          <w:t>هرگاه</w:t>
        </w:r>
        <w:r w:rsidR="00062813" w:rsidRPr="000E0925">
          <w:rPr>
            <w:rStyle w:val="Hyperlink"/>
            <w:noProof/>
            <w:rtl/>
          </w:rPr>
          <w:t xml:space="preserve"> </w:t>
        </w:r>
        <w:r w:rsidR="00062813" w:rsidRPr="000E0925">
          <w:rPr>
            <w:rStyle w:val="Hyperlink"/>
            <w:rFonts w:hint="eastAsia"/>
            <w:noProof/>
            <w:rtl/>
          </w:rPr>
          <w:t>فروشنده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خر</w:t>
        </w:r>
        <w:r w:rsidR="00062813" w:rsidRPr="000E0925">
          <w:rPr>
            <w:rStyle w:val="Hyperlink"/>
            <w:rFonts w:hint="cs"/>
            <w:noProof/>
            <w:rtl/>
          </w:rPr>
          <w:t>ی</w:t>
        </w:r>
        <w:r w:rsidR="00062813" w:rsidRPr="000E0925">
          <w:rPr>
            <w:rStyle w:val="Hyperlink"/>
            <w:rFonts w:hint="eastAsia"/>
            <w:noProof/>
            <w:rtl/>
          </w:rPr>
          <w:t>دار</w:t>
        </w:r>
        <w:r w:rsidR="00062813" w:rsidRPr="000E0925">
          <w:rPr>
            <w:rStyle w:val="Hyperlink"/>
            <w:noProof/>
            <w:rtl/>
          </w:rPr>
          <w:t xml:space="preserve"> </w:t>
        </w:r>
        <w:r w:rsidR="00062813" w:rsidRPr="000E0925">
          <w:rPr>
            <w:rStyle w:val="Hyperlink"/>
            <w:rFonts w:hint="eastAsia"/>
            <w:noProof/>
            <w:rtl/>
          </w:rPr>
          <w:t>اختلاف</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داشتند</w:t>
        </w:r>
        <w:r w:rsidR="00062813" w:rsidRPr="000E0925">
          <w:rPr>
            <w:rStyle w:val="Hyperlink"/>
            <w:noProof/>
            <w:rtl/>
          </w:rPr>
          <w:t xml:space="preserve"> </w:t>
        </w:r>
        <w:r w:rsidR="00062813" w:rsidRPr="000E0925">
          <w:rPr>
            <w:rStyle w:val="Hyperlink"/>
            <w:rFonts w:hint="eastAsia"/>
            <w:noProof/>
            <w:rtl/>
          </w:rPr>
          <w:t>قول</w:t>
        </w:r>
        <w:r w:rsidR="00062813" w:rsidRPr="000E0925">
          <w:rPr>
            <w:rStyle w:val="Hyperlink"/>
            <w:noProof/>
            <w:rtl/>
          </w:rPr>
          <w:t xml:space="preserve"> </w:t>
        </w:r>
        <w:r w:rsidR="00062813" w:rsidRPr="000E0925">
          <w:rPr>
            <w:rStyle w:val="Hyperlink"/>
            <w:rFonts w:hint="eastAsia"/>
            <w:noProof/>
            <w:rtl/>
          </w:rPr>
          <w:t>فروشنده</w:t>
        </w:r>
        <w:r w:rsidR="00062813" w:rsidRPr="000E0925">
          <w:rPr>
            <w:rStyle w:val="Hyperlink"/>
            <w:noProof/>
            <w:rtl/>
          </w:rPr>
          <w:t xml:space="preserve"> </w:t>
        </w:r>
        <w:r w:rsidR="00062813" w:rsidRPr="000E0925">
          <w:rPr>
            <w:rStyle w:val="Hyperlink"/>
            <w:rFonts w:hint="eastAsia"/>
            <w:noProof/>
            <w:rtl/>
          </w:rPr>
          <w:t>معتبر</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435447673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74" w:history="1">
        <w:r w:rsidR="00062813" w:rsidRPr="000E0925">
          <w:rPr>
            <w:rStyle w:val="Hyperlink"/>
            <w:rFonts w:hint="eastAsia"/>
            <w:noProof/>
            <w:rtl/>
          </w:rPr>
          <w:t>شفعه</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شر</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جار</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435447674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75" w:history="1">
        <w:r w:rsidR="00062813" w:rsidRPr="000E0925">
          <w:rPr>
            <w:rStyle w:val="Hyperlink"/>
            <w:rFonts w:hint="eastAsia"/>
            <w:noProof/>
            <w:rtl/>
          </w:rPr>
          <w:t>فسخ‌</w:t>
        </w:r>
        <w:r w:rsidR="00062813" w:rsidRPr="000E0925">
          <w:rPr>
            <w:rStyle w:val="Hyperlink"/>
            <w:noProof/>
            <w:rtl/>
          </w:rPr>
          <w:t xml:space="preserve"> </w:t>
        </w:r>
        <w:r w:rsidR="00062813" w:rsidRPr="000E0925">
          <w:rPr>
            <w:rStyle w:val="Hyperlink"/>
            <w:rFonts w:hint="eastAsia"/>
            <w:noProof/>
            <w:rtl/>
          </w:rPr>
          <w:t>نمودن</w:t>
        </w:r>
        <w:r w:rsidR="00062813" w:rsidRPr="000E0925">
          <w:rPr>
            <w:rStyle w:val="Hyperlink"/>
            <w:noProof/>
            <w:rtl/>
          </w:rPr>
          <w:t xml:space="preserve"> </w:t>
        </w:r>
        <w:r w:rsidR="00062813" w:rsidRPr="000E0925">
          <w:rPr>
            <w:rStyle w:val="Hyperlink"/>
            <w:rFonts w:hint="eastAsia"/>
            <w:noProof/>
            <w:rtl/>
          </w:rPr>
          <w:t>معامله</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پش</w:t>
        </w:r>
        <w:r w:rsidR="00062813" w:rsidRPr="000E0925">
          <w:rPr>
            <w:rStyle w:val="Hyperlink"/>
            <w:rFonts w:hint="cs"/>
            <w:noProof/>
            <w:rtl/>
          </w:rPr>
          <w:t>ی</w:t>
        </w:r>
        <w:r w:rsidR="00062813" w:rsidRPr="000E0925">
          <w:rPr>
            <w:rStyle w:val="Hyperlink"/>
            <w:rFonts w:hint="eastAsia"/>
            <w:noProof/>
            <w:rtl/>
          </w:rPr>
          <w:t>مان</w:t>
        </w:r>
        <w:r w:rsidR="00062813" w:rsidRPr="000E0925">
          <w:rPr>
            <w:rStyle w:val="Hyperlink"/>
            <w:noProof/>
            <w:rtl/>
          </w:rPr>
          <w:t xml:space="preserve"> </w:t>
        </w:r>
        <w:r w:rsidR="00062813" w:rsidRPr="000E0925">
          <w:rPr>
            <w:rStyle w:val="Hyperlink"/>
            <w:rFonts w:hint="eastAsia"/>
            <w:noProof/>
            <w:rtl/>
          </w:rPr>
          <w:t>مستحب</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435447675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76" w:history="1">
        <w:r w:rsidR="00062813" w:rsidRPr="000E0925">
          <w:rPr>
            <w:rStyle w:val="Hyperlink"/>
            <w:rFonts w:hint="eastAsia"/>
            <w:noProof/>
            <w:rtl/>
          </w:rPr>
          <w:t>استثنا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متع</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جا</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435447676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77"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ان</w:t>
        </w:r>
        <w:r w:rsidR="00062813" w:rsidRPr="000E0925">
          <w:rPr>
            <w:rStyle w:val="Hyperlink"/>
            <w:noProof/>
            <w:rtl/>
          </w:rPr>
          <w:t xml:space="preserve"> </w:t>
        </w:r>
        <w:r w:rsidR="00062813" w:rsidRPr="000E0925">
          <w:rPr>
            <w:rStyle w:val="Hyperlink"/>
            <w:rFonts w:hint="eastAsia"/>
            <w:noProof/>
            <w:rtl/>
          </w:rPr>
          <w:t>مادر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فرزندان</w:t>
        </w:r>
        <w:r w:rsidR="00062813" w:rsidRPr="000E0925">
          <w:rPr>
            <w:rStyle w:val="Hyperlink"/>
            <w:noProof/>
            <w:rtl/>
          </w:rPr>
          <w:t xml:space="preserve"> </w:t>
        </w:r>
        <w:r w:rsidR="00062813" w:rsidRPr="000E0925">
          <w:rPr>
            <w:rStyle w:val="Hyperlink"/>
            <w:rFonts w:hint="eastAsia"/>
            <w:noProof/>
            <w:rtl/>
          </w:rPr>
          <w:t>تفر</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435447677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78"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معامله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وقت</w:t>
        </w:r>
        <w:r w:rsidR="00062813" w:rsidRPr="000E0925">
          <w:rPr>
            <w:rStyle w:val="Hyperlink"/>
            <w:noProof/>
            <w:rtl/>
          </w:rPr>
          <w:t xml:space="preserve"> </w:t>
        </w:r>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جمعه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435447678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79"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نرخ‌گذار</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435447679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80" w:history="1">
        <w:r w:rsidR="00062813" w:rsidRPr="000E0925">
          <w:rPr>
            <w:rStyle w:val="Hyperlink"/>
            <w:rFonts w:hint="eastAsia"/>
            <w:noProof/>
            <w:rtl/>
          </w:rPr>
          <w:t>نوشتن</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مقررکردن</w:t>
        </w:r>
        <w:r w:rsidR="00062813" w:rsidRPr="000E0925">
          <w:rPr>
            <w:rStyle w:val="Hyperlink"/>
            <w:noProof/>
            <w:rtl/>
          </w:rPr>
          <w:t xml:space="preserve"> </w:t>
        </w:r>
        <w:r w:rsidR="00062813" w:rsidRPr="000E0925">
          <w:rPr>
            <w:rStyle w:val="Hyperlink"/>
            <w:rFonts w:hint="eastAsia"/>
            <w:noProof/>
            <w:rtl/>
          </w:rPr>
          <w:t>گواه</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435447680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81" w:history="1">
        <w:r w:rsidR="00062813" w:rsidRPr="000E0925">
          <w:rPr>
            <w:rStyle w:val="Hyperlink"/>
            <w:rFonts w:hint="eastAsia"/>
            <w:noProof/>
            <w:rtl/>
          </w:rPr>
          <w:t>معامله</w:t>
        </w:r>
        <w:r w:rsidR="00062813" w:rsidRPr="000E0925">
          <w:rPr>
            <w:rStyle w:val="Hyperlink"/>
            <w:noProof/>
            <w:rtl/>
          </w:rPr>
          <w:t xml:space="preserve"> </w:t>
        </w:r>
        <w:r w:rsidR="00062813" w:rsidRPr="000E0925">
          <w:rPr>
            <w:rStyle w:val="Hyperlink"/>
            <w:rFonts w:hint="eastAsia"/>
            <w:noProof/>
            <w:rtl/>
          </w:rPr>
          <w:t>سلم</w:t>
        </w:r>
        <w:r w:rsidR="00062813" w:rsidRPr="000E0925">
          <w:rPr>
            <w:rStyle w:val="Hyperlink"/>
            <w:noProof/>
            <w:vertAlign w:val="superscript"/>
            <w:rtl/>
          </w:rPr>
          <w:t>()</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ک</w:t>
        </w:r>
        <w:r w:rsidR="00062813" w:rsidRPr="000E0925">
          <w:rPr>
            <w:rStyle w:val="Hyperlink"/>
            <w:rFonts w:hint="cs"/>
            <w:noProof/>
            <w:rtl/>
          </w:rPr>
          <w:t>ی</w:t>
        </w:r>
        <w:r w:rsidR="00062813" w:rsidRPr="000E0925">
          <w:rPr>
            <w:rStyle w:val="Hyperlink"/>
            <w:rFonts w:hint="eastAsia"/>
            <w:noProof/>
            <w:rtl/>
          </w:rPr>
          <w:t>ل</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وزن</w:t>
        </w:r>
        <w:r w:rsidR="00062813" w:rsidRPr="000E0925">
          <w:rPr>
            <w:rStyle w:val="Hyperlink"/>
            <w:noProof/>
            <w:rtl/>
          </w:rPr>
          <w:t xml:space="preserve"> </w:t>
        </w:r>
        <w:r w:rsidR="00062813" w:rsidRPr="000E0925">
          <w:rPr>
            <w:rStyle w:val="Hyperlink"/>
            <w:rFonts w:hint="eastAsia"/>
            <w:noProof/>
            <w:rtl/>
          </w:rPr>
          <w:t>معلوم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435447681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82" w:history="1">
        <w:r w:rsidR="00062813" w:rsidRPr="000E0925">
          <w:rPr>
            <w:rStyle w:val="Hyperlink"/>
            <w:rFonts w:hint="eastAsia"/>
            <w:noProof/>
            <w:rtl/>
          </w:rPr>
          <w:t>رهن‌گذاشتن</w:t>
        </w:r>
        <w:r w:rsidR="00062813" w:rsidRPr="000E0925">
          <w:rPr>
            <w:rStyle w:val="Hyperlink"/>
            <w:noProof/>
            <w:rtl/>
          </w:rPr>
          <w:t xml:space="preserve"> </w:t>
        </w:r>
        <w:r w:rsidR="00062813" w:rsidRPr="000E0925">
          <w:rPr>
            <w:rStyle w:val="Hyperlink"/>
            <w:rFonts w:hint="eastAsia"/>
            <w:noProof/>
            <w:rtl/>
          </w:rPr>
          <w:t>مرهون</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باز</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435447682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319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83" w:history="1">
        <w:r w:rsidR="00062813" w:rsidRPr="000E0925">
          <w:rPr>
            <w:rStyle w:val="Hyperlink"/>
            <w:rFonts w:hint="eastAsia"/>
            <w:noProof/>
            <w:rtl/>
          </w:rPr>
          <w:t>کم‌فروش</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435447683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84" w:history="1">
        <w:r w:rsidR="00062813" w:rsidRPr="000E0925">
          <w:rPr>
            <w:rStyle w:val="Hyperlink"/>
            <w:rFonts w:hint="eastAsia"/>
            <w:noProof/>
            <w:rtl/>
          </w:rPr>
          <w:t>هرگاه</w:t>
        </w:r>
        <w:r w:rsidR="00062813" w:rsidRPr="000E0925">
          <w:rPr>
            <w:rStyle w:val="Hyperlink"/>
            <w:noProof/>
            <w:rtl/>
          </w:rPr>
          <w:t xml:space="preserve"> </w:t>
        </w:r>
        <w:r w:rsidR="00062813" w:rsidRPr="000E0925">
          <w:rPr>
            <w:rStyle w:val="Hyperlink"/>
            <w:rFonts w:hint="eastAsia"/>
            <w:noProof/>
            <w:rtl/>
          </w:rPr>
          <w:t>مردم</w:t>
        </w:r>
        <w:r w:rsidR="00062813" w:rsidRPr="000E0925">
          <w:rPr>
            <w:rStyle w:val="Hyperlink"/>
            <w:noProof/>
            <w:rtl/>
          </w:rPr>
          <w:t xml:space="preserve"> </w:t>
        </w:r>
        <w:r w:rsidR="00062813" w:rsidRPr="000E0925">
          <w:rPr>
            <w:rStyle w:val="Hyperlink"/>
            <w:rFonts w:hint="eastAsia"/>
            <w:noProof/>
            <w:rtl/>
          </w:rPr>
          <w:t>مال</w:t>
        </w:r>
        <w:r w:rsidR="00062813" w:rsidRPr="000E0925">
          <w:rPr>
            <w:rStyle w:val="Hyperlink"/>
            <w:noProof/>
            <w:rtl/>
          </w:rPr>
          <w:t xml:space="preserve"> </w:t>
        </w:r>
        <w:r w:rsidR="00062813" w:rsidRPr="000E0925">
          <w:rPr>
            <w:rStyle w:val="Hyperlink"/>
            <w:rFonts w:hint="eastAsia"/>
            <w:noProof/>
            <w:rtl/>
          </w:rPr>
          <w:t>خود</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گدا</w:t>
        </w:r>
        <w:r w:rsidR="00062813" w:rsidRPr="000E0925">
          <w:rPr>
            <w:rStyle w:val="Hyperlink"/>
            <w:rFonts w:hint="cs"/>
            <w:noProof/>
            <w:rtl/>
          </w:rPr>
          <w:t>یی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افتند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435447684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85" w:history="1">
        <w:r w:rsidR="00062813" w:rsidRPr="000E0925">
          <w:rPr>
            <w:rStyle w:val="Hyperlink"/>
            <w:rFonts w:hint="eastAsia"/>
            <w:noProof/>
            <w:rtl/>
          </w:rPr>
          <w:t>تخف</w:t>
        </w:r>
        <w:r w:rsidR="00062813" w:rsidRPr="000E0925">
          <w:rPr>
            <w:rStyle w:val="Hyperlink"/>
            <w:rFonts w:hint="cs"/>
            <w:noProof/>
            <w:rtl/>
          </w:rPr>
          <w:t>ی</w:t>
        </w:r>
        <w:r w:rsidR="00062813" w:rsidRPr="000E0925">
          <w:rPr>
            <w:rStyle w:val="Hyperlink"/>
            <w:rFonts w:hint="eastAsia"/>
            <w:noProof/>
            <w:rtl/>
          </w:rPr>
          <w:t>ف</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تنگدست</w:t>
        </w:r>
        <w:r w:rsidR="00062813" w:rsidRPr="000E0925">
          <w:rPr>
            <w:rStyle w:val="Hyperlink"/>
            <w:noProof/>
            <w:rtl/>
          </w:rPr>
          <w:t xml:space="preserve"> </w:t>
        </w:r>
        <w:r w:rsidR="00062813" w:rsidRPr="000E0925">
          <w:rPr>
            <w:rStyle w:val="Hyperlink"/>
            <w:rFonts w:hint="eastAsia"/>
            <w:noProof/>
            <w:rtl/>
          </w:rPr>
          <w:t>مندوب</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435447685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86" w:history="1">
        <w:r w:rsidR="00062813" w:rsidRPr="000E0925">
          <w:rPr>
            <w:rStyle w:val="Hyperlink"/>
            <w:rFonts w:hint="eastAsia"/>
            <w:noProof/>
            <w:rtl/>
          </w:rPr>
          <w:t>درنگ‌کردن</w:t>
        </w:r>
        <w:r w:rsidR="00062813" w:rsidRPr="000E0925">
          <w:rPr>
            <w:rStyle w:val="Hyperlink"/>
            <w:noProof/>
            <w:rtl/>
          </w:rPr>
          <w:t xml:space="preserve"> </w:t>
        </w:r>
        <w:r w:rsidR="00062813" w:rsidRPr="000E0925">
          <w:rPr>
            <w:rStyle w:val="Hyperlink"/>
            <w:rFonts w:hint="eastAsia"/>
            <w:noProof/>
            <w:rtl/>
          </w:rPr>
          <w:t>دارا،</w:t>
        </w:r>
        <w:r w:rsidR="00062813" w:rsidRPr="000E0925">
          <w:rPr>
            <w:rStyle w:val="Hyperlink"/>
            <w:noProof/>
            <w:rtl/>
          </w:rPr>
          <w:t xml:space="preserve"> </w:t>
        </w:r>
        <w:r w:rsidR="00062813" w:rsidRPr="000E0925">
          <w:rPr>
            <w:rStyle w:val="Hyperlink"/>
            <w:rFonts w:hint="eastAsia"/>
            <w:noProof/>
            <w:rtl/>
          </w:rPr>
          <w:t>ظلم</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435447686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87" w:history="1">
        <w:r w:rsidR="00062813" w:rsidRPr="000E0925">
          <w:rPr>
            <w:rStyle w:val="Hyperlink"/>
            <w:rFonts w:hint="eastAsia"/>
            <w:noProof/>
            <w:rtl/>
          </w:rPr>
          <w:t>صلح</w:t>
        </w:r>
        <w:r w:rsidR="00062813" w:rsidRPr="000E0925">
          <w:rPr>
            <w:rStyle w:val="Hyperlink"/>
            <w:noProof/>
            <w:rtl/>
          </w:rPr>
          <w:t xml:space="preserve"> </w:t>
        </w:r>
        <w:r w:rsidR="00062813" w:rsidRPr="000E0925">
          <w:rPr>
            <w:rStyle w:val="Hyperlink"/>
            <w:rFonts w:hint="eastAsia"/>
            <w:noProof/>
            <w:rtl/>
          </w:rPr>
          <w:t>جا</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435447687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321</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688" w:history="1">
        <w:r w:rsidR="00062813" w:rsidRPr="000E0925">
          <w:rPr>
            <w:rStyle w:val="Hyperlink"/>
            <w:rFonts w:hint="eastAsia"/>
            <w:noProof/>
            <w:rtl/>
            <w:lang w:bidi="fa-IR"/>
          </w:rPr>
          <w:t>تبرع</w:t>
        </w:r>
        <w:r w:rsidR="00062813" w:rsidRPr="000E0925">
          <w:rPr>
            <w:rStyle w:val="Hyperlink"/>
            <w:noProof/>
            <w:rtl/>
            <w:lang w:bidi="fa-IR"/>
          </w:rPr>
          <w:t xml:space="preserve"> </w:t>
        </w:r>
        <w:r w:rsidR="00062813" w:rsidRPr="000E0925">
          <w:rPr>
            <w:rStyle w:val="Hyperlink"/>
            <w:rFonts w:hint="eastAsia"/>
            <w:noProof/>
            <w:rtl/>
            <w:lang w:bidi="fa-IR"/>
          </w:rPr>
          <w:t>و</w:t>
        </w:r>
        <w:r w:rsidR="00062813" w:rsidRPr="000E0925">
          <w:rPr>
            <w:rStyle w:val="Hyperlink"/>
            <w:noProof/>
            <w:rtl/>
            <w:lang w:bidi="fa-IR"/>
          </w:rPr>
          <w:t xml:space="preserve"> </w:t>
        </w:r>
        <w:r w:rsidR="00062813" w:rsidRPr="000E0925">
          <w:rPr>
            <w:rStyle w:val="Hyperlink"/>
            <w:rFonts w:hint="eastAsia"/>
            <w:noProof/>
            <w:rtl/>
            <w:lang w:bidi="fa-IR"/>
          </w:rPr>
          <w:t>تعاون</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435447688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89" w:history="1">
        <w:r w:rsidR="00062813" w:rsidRPr="000E0925">
          <w:rPr>
            <w:rStyle w:val="Hyperlink"/>
            <w:rFonts w:hint="eastAsia"/>
            <w:noProof/>
            <w:rtl/>
          </w:rPr>
          <w:t>تبرع</w:t>
        </w:r>
        <w:r w:rsidR="00062813" w:rsidRPr="000E0925">
          <w:rPr>
            <w:rStyle w:val="Hyperlink"/>
            <w:noProof/>
            <w:vertAlign w:val="superscript"/>
            <w:rtl/>
          </w:rPr>
          <w:t>()</w:t>
        </w:r>
        <w:r w:rsidR="00062813" w:rsidRPr="000E0925">
          <w:rPr>
            <w:rStyle w:val="Hyperlink"/>
            <w:noProof/>
            <w:rtl/>
          </w:rPr>
          <w:t xml:space="preserve"> </w:t>
        </w:r>
        <w:r w:rsidR="00062813" w:rsidRPr="000E0925">
          <w:rPr>
            <w:rStyle w:val="Hyperlink"/>
            <w:rFonts w:hint="eastAsia"/>
            <w:noProof/>
            <w:rtl/>
          </w:rPr>
          <w:t>صدقه</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noProof/>
            <w:rtl/>
          </w:rPr>
          <w:t xml:space="preserve"> </w:t>
        </w:r>
        <w:r w:rsidR="00062813" w:rsidRPr="000E0925">
          <w:rPr>
            <w:rStyle w:val="Hyperlink"/>
            <w:rFonts w:hint="eastAsia"/>
            <w:noProof/>
            <w:rtl/>
          </w:rPr>
          <w:t>هد</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435447689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90" w:history="1">
        <w:r w:rsidR="00062813" w:rsidRPr="000E0925">
          <w:rPr>
            <w:rStyle w:val="Hyperlink"/>
            <w:rFonts w:hint="eastAsia"/>
            <w:noProof/>
            <w:rtl/>
          </w:rPr>
          <w:t>هد</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دوست</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استوار</w:t>
        </w:r>
        <w:r w:rsidR="00062813" w:rsidRPr="000E0925">
          <w:rPr>
            <w:rStyle w:val="Hyperlink"/>
            <w:noProof/>
            <w:rtl/>
          </w:rPr>
          <w:t xml:space="preserve"> </w:t>
        </w:r>
        <w:r w:rsidR="00062813" w:rsidRPr="000E0925">
          <w:rPr>
            <w:rStyle w:val="Hyperlink"/>
            <w:rFonts w:hint="eastAsia"/>
            <w:noProof/>
            <w:rtl/>
          </w:rPr>
          <w:t>نگه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435447690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91" w:history="1">
        <w:r w:rsidR="00062813" w:rsidRPr="000E0925">
          <w:rPr>
            <w:rStyle w:val="Hyperlink"/>
            <w:rFonts w:hint="eastAsia"/>
            <w:noProof/>
            <w:rtl/>
          </w:rPr>
          <w:t>ستا</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هد</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دهنده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435447691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92" w:history="1">
        <w:r w:rsidR="00062813" w:rsidRPr="000E0925">
          <w:rPr>
            <w:rStyle w:val="Hyperlink"/>
            <w:rFonts w:hint="eastAsia"/>
            <w:noProof/>
            <w:rtl/>
          </w:rPr>
          <w:t>هد</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ک</w:t>
        </w:r>
        <w:r w:rsidR="00062813" w:rsidRPr="000E0925">
          <w:rPr>
            <w:rStyle w:val="Hyperlink"/>
            <w:rFonts w:hint="cs"/>
            <w:noProof/>
            <w:rtl/>
          </w:rPr>
          <w:t>ی</w:t>
        </w:r>
        <w:r w:rsidR="00062813" w:rsidRPr="000E0925">
          <w:rPr>
            <w:rStyle w:val="Hyperlink"/>
            <w:rFonts w:hint="eastAsia"/>
            <w:noProof/>
            <w:rtl/>
          </w:rPr>
          <w:t>نه</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435447692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93" w:history="1">
        <w:r w:rsidR="00062813" w:rsidRPr="000E0925">
          <w:rPr>
            <w:rStyle w:val="Hyperlink"/>
            <w:rFonts w:hint="eastAsia"/>
            <w:noProof/>
            <w:rtl/>
          </w:rPr>
          <w:t>هد</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خوشبو،</w:t>
        </w:r>
        <w:r w:rsidR="00062813" w:rsidRPr="000E0925">
          <w:rPr>
            <w:rStyle w:val="Hyperlink"/>
            <w:noProof/>
            <w:rtl/>
          </w:rPr>
          <w:t xml:space="preserve"> </w:t>
        </w:r>
        <w:r w:rsidR="00062813" w:rsidRPr="000E0925">
          <w:rPr>
            <w:rStyle w:val="Hyperlink"/>
            <w:rFonts w:hint="eastAsia"/>
            <w:noProof/>
            <w:rtl/>
          </w:rPr>
          <w:t>برگردان</w:t>
        </w:r>
        <w:r w:rsidR="00062813" w:rsidRPr="000E0925">
          <w:rPr>
            <w:rStyle w:val="Hyperlink"/>
            <w:rFonts w:hint="cs"/>
            <w:noProof/>
            <w:rtl/>
          </w:rPr>
          <w:t>ی</w:t>
        </w:r>
        <w:r w:rsidR="00062813" w:rsidRPr="000E0925">
          <w:rPr>
            <w:rStyle w:val="Hyperlink"/>
            <w:rFonts w:hint="eastAsia"/>
            <w:noProof/>
            <w:rtl/>
          </w:rPr>
          <w:t>ده</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435447693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94" w:history="1">
        <w:r w:rsidR="00062813" w:rsidRPr="000E0925">
          <w:rPr>
            <w:rStyle w:val="Hyperlink"/>
            <w:rFonts w:hint="eastAsia"/>
            <w:noProof/>
            <w:rtl/>
          </w:rPr>
          <w:t>مکروه</w:t>
        </w:r>
        <w:r w:rsidR="00062813" w:rsidRPr="000E0925">
          <w:rPr>
            <w:rStyle w:val="Hyperlink"/>
            <w:noProof/>
            <w:rtl/>
          </w:rPr>
          <w:t xml:space="preserve"> ‌</w:t>
        </w:r>
        <w:r w:rsidR="00062813" w:rsidRPr="000E0925">
          <w:rPr>
            <w:rStyle w:val="Hyperlink"/>
            <w:rFonts w:hint="eastAsia"/>
            <w:noProof/>
            <w:rtl/>
          </w:rPr>
          <w:t>بودن</w:t>
        </w:r>
        <w:r w:rsidR="00062813" w:rsidRPr="000E0925">
          <w:rPr>
            <w:rStyle w:val="Hyperlink"/>
            <w:noProof/>
            <w:rtl/>
          </w:rPr>
          <w:t xml:space="preserve"> </w:t>
        </w:r>
        <w:r w:rsidR="00062813" w:rsidRPr="000E0925">
          <w:rPr>
            <w:rStyle w:val="Hyperlink"/>
            <w:rFonts w:hint="eastAsia"/>
            <w:noProof/>
            <w:rtl/>
          </w:rPr>
          <w:t>برگشت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هبه</w:t>
        </w:r>
        <w:r w:rsidR="00062813" w:rsidRPr="000E0925">
          <w:rPr>
            <w:rStyle w:val="Hyperlink"/>
            <w:noProof/>
            <w:vertAlign w:val="superscript"/>
            <w:rtl/>
          </w:rPr>
          <w:t>()</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بخشش</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435447694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95" w:history="1">
        <w:r w:rsidR="00062813" w:rsidRPr="000E0925">
          <w:rPr>
            <w:rStyle w:val="Hyperlink"/>
            <w:rFonts w:hint="eastAsia"/>
            <w:noProof/>
            <w:rtl/>
          </w:rPr>
          <w:t>ترج</w:t>
        </w:r>
        <w:r w:rsidR="00062813" w:rsidRPr="000E0925">
          <w:rPr>
            <w:rStyle w:val="Hyperlink"/>
            <w:rFonts w:hint="cs"/>
            <w:noProof/>
            <w:rtl/>
          </w:rPr>
          <w:t>ی</w:t>
        </w:r>
        <w:r w:rsidR="00062813" w:rsidRPr="000E0925">
          <w:rPr>
            <w:rStyle w:val="Hyperlink"/>
            <w:rFonts w:hint="eastAsia"/>
            <w:noProof/>
            <w:rtl/>
          </w:rPr>
          <w:t>ح</w:t>
        </w:r>
        <w:r w:rsidR="00062813" w:rsidRPr="000E0925">
          <w:rPr>
            <w:rStyle w:val="Hyperlink"/>
            <w:noProof/>
            <w:rtl/>
          </w:rPr>
          <w:t xml:space="preserve"> </w:t>
        </w:r>
        <w:r w:rsidR="00062813" w:rsidRPr="000E0925">
          <w:rPr>
            <w:rStyle w:val="Hyperlink"/>
            <w:rFonts w:hint="eastAsia"/>
            <w:noProof/>
          </w:rPr>
          <w:t>‌</w:t>
        </w:r>
        <w:r w:rsidR="00062813" w:rsidRPr="000E0925">
          <w:rPr>
            <w:rStyle w:val="Hyperlink"/>
            <w:rFonts w:hint="eastAsia"/>
            <w:noProof/>
            <w:rtl/>
          </w:rPr>
          <w:t>دادن</w:t>
        </w:r>
        <w:r w:rsidR="00062813" w:rsidRPr="000E0925">
          <w:rPr>
            <w:rStyle w:val="Hyperlink"/>
            <w:noProof/>
            <w:rtl/>
          </w:rPr>
          <w:t xml:space="preserve"> </w:t>
        </w:r>
        <w:r w:rsidR="00062813" w:rsidRPr="000E0925">
          <w:rPr>
            <w:rStyle w:val="Hyperlink"/>
            <w:rFonts w:hint="eastAsia"/>
            <w:noProof/>
            <w:rtl/>
          </w:rPr>
          <w:t>بعض</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فرزندان</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بعض</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مکروه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435447695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96" w:history="1">
        <w:r w:rsidR="00062813" w:rsidRPr="000E0925">
          <w:rPr>
            <w:rStyle w:val="Hyperlink"/>
            <w:rFonts w:hint="eastAsia"/>
            <w:noProof/>
            <w:rtl/>
          </w:rPr>
          <w:t>وص</w:t>
        </w:r>
        <w:r w:rsidR="00062813" w:rsidRPr="000E0925">
          <w:rPr>
            <w:rStyle w:val="Hyperlink"/>
            <w:rFonts w:hint="cs"/>
            <w:noProof/>
            <w:rtl/>
          </w:rPr>
          <w:t>ی</w:t>
        </w:r>
        <w:r w:rsidR="00062813" w:rsidRPr="000E0925">
          <w:rPr>
            <w:rStyle w:val="Hyperlink"/>
            <w:rFonts w:hint="eastAsia"/>
            <w:noProof/>
            <w:rtl/>
          </w:rPr>
          <w:t>ت‌کردن</w:t>
        </w:r>
        <w:r w:rsidR="00062813" w:rsidRPr="000E0925">
          <w:rPr>
            <w:rStyle w:val="Hyperlink"/>
            <w:noProof/>
            <w:rtl/>
          </w:rPr>
          <w:t xml:space="preserve"> </w:t>
        </w:r>
        <w:r w:rsidR="00062813" w:rsidRPr="000E0925">
          <w:rPr>
            <w:rStyle w:val="Hyperlink"/>
            <w:rFonts w:hint="eastAsia"/>
            <w:noProof/>
            <w:rtl/>
          </w:rPr>
          <w:t>سنت</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435447696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97" w:history="1">
        <w:r w:rsidR="00062813" w:rsidRPr="000E0925">
          <w:rPr>
            <w:rStyle w:val="Hyperlink"/>
            <w:rFonts w:hint="eastAsia"/>
            <w:noProof/>
            <w:rtl/>
          </w:rPr>
          <w:t>وص</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شتر</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سوم</w:t>
        </w:r>
        <w:r w:rsidR="00062813" w:rsidRPr="000E0925">
          <w:rPr>
            <w:rStyle w:val="Hyperlink"/>
            <w:noProof/>
            <w:rtl/>
          </w:rPr>
          <w:t xml:space="preserve"> </w:t>
        </w:r>
        <w:r w:rsidR="00062813" w:rsidRPr="000E0925">
          <w:rPr>
            <w:rStyle w:val="Hyperlink"/>
            <w:rFonts w:hint="eastAsia"/>
            <w:noProof/>
            <w:rtl/>
          </w:rPr>
          <w:t>درست</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435447697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98" w:history="1">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وارث</w:t>
        </w:r>
        <w:r w:rsidR="00062813" w:rsidRPr="000E0925">
          <w:rPr>
            <w:rStyle w:val="Hyperlink"/>
            <w:noProof/>
            <w:rtl/>
          </w:rPr>
          <w:t xml:space="preserve"> </w:t>
        </w:r>
        <w:r w:rsidR="00062813" w:rsidRPr="000E0925">
          <w:rPr>
            <w:rStyle w:val="Hyperlink"/>
            <w:rFonts w:hint="eastAsia"/>
            <w:noProof/>
            <w:rtl/>
          </w:rPr>
          <w:t>وص</w:t>
        </w:r>
        <w:r w:rsidR="00062813" w:rsidRPr="000E0925">
          <w:rPr>
            <w:rStyle w:val="Hyperlink"/>
            <w:rFonts w:hint="cs"/>
            <w:noProof/>
            <w:rtl/>
          </w:rPr>
          <w:t>ی</w:t>
        </w:r>
        <w:r w:rsidR="00062813" w:rsidRPr="000E0925">
          <w:rPr>
            <w:rStyle w:val="Hyperlink"/>
            <w:rFonts w:hint="eastAsia"/>
            <w:noProof/>
            <w:rtl/>
          </w:rPr>
          <w:t>ت‌کردن</w:t>
        </w:r>
        <w:r w:rsidR="00062813" w:rsidRPr="000E0925">
          <w:rPr>
            <w:rStyle w:val="Hyperlink"/>
            <w:noProof/>
            <w:rtl/>
          </w:rPr>
          <w:t xml:space="preserve"> </w:t>
        </w:r>
        <w:r w:rsidR="00062813" w:rsidRPr="000E0925">
          <w:rPr>
            <w:rStyle w:val="Hyperlink"/>
            <w:rFonts w:hint="eastAsia"/>
            <w:noProof/>
            <w:rtl/>
          </w:rPr>
          <w:t>درست</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435447698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699" w:history="1">
        <w:r w:rsidR="00062813" w:rsidRPr="000E0925">
          <w:rPr>
            <w:rStyle w:val="Hyperlink"/>
            <w:rFonts w:hint="eastAsia"/>
            <w:noProof/>
            <w:rtl/>
          </w:rPr>
          <w:t>عجله‌کردن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وص</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مستحب</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435447699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00" w:history="1">
        <w:r w:rsidR="00062813" w:rsidRPr="000E0925">
          <w:rPr>
            <w:rStyle w:val="Hyperlink"/>
            <w:rFonts w:hint="eastAsia"/>
            <w:noProof/>
            <w:rtl/>
          </w:rPr>
          <w:t>وقف</w:t>
        </w:r>
        <w:r w:rsidR="00062813" w:rsidRPr="000E0925">
          <w:rPr>
            <w:rStyle w:val="Hyperlink"/>
            <w:noProof/>
            <w:rtl/>
          </w:rPr>
          <w:t xml:space="preserve"> </w:t>
        </w:r>
        <w:r w:rsidR="00062813" w:rsidRPr="000E0925">
          <w:rPr>
            <w:rStyle w:val="Hyperlink"/>
            <w:rFonts w:hint="eastAsia"/>
            <w:noProof/>
            <w:rtl/>
          </w:rPr>
          <w:t>بهتر</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صدقه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435447700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01" w:history="1">
        <w:r w:rsidR="00062813" w:rsidRPr="000E0925">
          <w:rPr>
            <w:rStyle w:val="Hyperlink"/>
            <w:rFonts w:hint="eastAsia"/>
            <w:noProof/>
            <w:rtl/>
          </w:rPr>
          <w:t>کمک‌</w:t>
        </w:r>
        <w:r w:rsidR="00062813" w:rsidRPr="000E0925">
          <w:rPr>
            <w:rStyle w:val="Hyperlink"/>
            <w:noProof/>
            <w:rtl/>
          </w:rPr>
          <w:t xml:space="preserve"> </w:t>
        </w:r>
        <w:r w:rsidR="00062813" w:rsidRPr="000E0925">
          <w:rPr>
            <w:rStyle w:val="Hyperlink"/>
            <w:rFonts w:hint="eastAsia"/>
            <w:noProof/>
            <w:rtl/>
          </w:rPr>
          <w:t>کردن</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چند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قسم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435447701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327</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702" w:history="1">
        <w:r w:rsidR="00062813" w:rsidRPr="000E0925">
          <w:rPr>
            <w:rStyle w:val="Hyperlink"/>
            <w:rFonts w:hint="eastAsia"/>
            <w:noProof/>
            <w:rtl/>
            <w:lang w:bidi="fa-IR"/>
          </w:rPr>
          <w:t>فرا</w:t>
        </w:r>
        <w:r w:rsidR="00062813" w:rsidRPr="000E0925">
          <w:rPr>
            <w:rStyle w:val="Hyperlink"/>
            <w:rFonts w:hint="cs"/>
            <w:noProof/>
            <w:rtl/>
            <w:lang w:bidi="fa-IR"/>
          </w:rPr>
          <w:t>ی</w:t>
        </w:r>
        <w:r w:rsidR="00062813" w:rsidRPr="000E0925">
          <w:rPr>
            <w:rStyle w:val="Hyperlink"/>
            <w:rFonts w:hint="eastAsia"/>
            <w:noProof/>
            <w:rtl/>
            <w:lang w:bidi="fa-IR"/>
          </w:rPr>
          <w:t>ض</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435447702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03" w:history="1">
        <w:r w:rsidR="00062813" w:rsidRPr="000E0925">
          <w:rPr>
            <w:rStyle w:val="Hyperlink"/>
            <w:rFonts w:hint="eastAsia"/>
            <w:noProof/>
            <w:rtl/>
          </w:rPr>
          <w:t>حکمت،</w:t>
        </w:r>
        <w:r w:rsidR="00062813" w:rsidRPr="000E0925">
          <w:rPr>
            <w:rStyle w:val="Hyperlink"/>
            <w:noProof/>
            <w:rtl/>
          </w:rPr>
          <w:t xml:space="preserve"> </w:t>
        </w:r>
        <w:r w:rsidR="00062813" w:rsidRPr="000E0925">
          <w:rPr>
            <w:rStyle w:val="Hyperlink"/>
            <w:rFonts w:hint="eastAsia"/>
            <w:noProof/>
            <w:rtl/>
          </w:rPr>
          <w:t>متقاض</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تعاون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435447703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04" w:history="1">
        <w:r w:rsidR="00062813" w:rsidRPr="000E0925">
          <w:rPr>
            <w:rStyle w:val="Hyperlink"/>
            <w:rFonts w:hint="eastAsia"/>
            <w:noProof/>
            <w:rtl/>
          </w:rPr>
          <w:t>اسباب</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دوست</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محبت</w:t>
        </w:r>
        <w:r w:rsidR="00062813" w:rsidRPr="000E0925">
          <w:rPr>
            <w:rStyle w:val="Hyperlink"/>
            <w:noProof/>
            <w:rtl/>
          </w:rPr>
          <w:t xml:space="preserve"> </w:t>
        </w:r>
        <w:r w:rsidR="00062813" w:rsidRPr="000E0925">
          <w:rPr>
            <w:rStyle w:val="Hyperlink"/>
            <w:rFonts w:hint="eastAsia"/>
            <w:noProof/>
            <w:rtl/>
          </w:rPr>
          <w:t>وا</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دارند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435447704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05" w:history="1">
        <w:r w:rsidR="00062813" w:rsidRPr="000E0925">
          <w:rPr>
            <w:rStyle w:val="Hyperlink"/>
            <w:rFonts w:hint="eastAsia"/>
            <w:noProof/>
            <w:rtl/>
          </w:rPr>
          <w:t>صله</w:t>
        </w:r>
        <w:r w:rsidR="00062813" w:rsidRPr="000E0925">
          <w:rPr>
            <w:rStyle w:val="Hyperlink"/>
            <w:noProof/>
            <w:rtl/>
          </w:rPr>
          <w:t xml:space="preserve"> </w:t>
        </w:r>
        <w:r w:rsidR="00062813" w:rsidRPr="000E0925">
          <w:rPr>
            <w:rStyle w:val="Hyperlink"/>
            <w:rFonts w:hint="eastAsia"/>
            <w:noProof/>
            <w:rtl/>
          </w:rPr>
          <w:t>ارحام</w:t>
        </w:r>
        <w:r w:rsidR="00062813" w:rsidRPr="000E0925">
          <w:rPr>
            <w:rStyle w:val="Hyperlink"/>
            <w:noProof/>
            <w:rtl/>
          </w:rPr>
          <w:t xml:space="preserve"> </w:t>
        </w:r>
        <w:r w:rsidR="00062813" w:rsidRPr="000E0925">
          <w:rPr>
            <w:rStyle w:val="Hyperlink"/>
            <w:rFonts w:hint="eastAsia"/>
            <w:noProof/>
            <w:rtl/>
          </w:rPr>
          <w:t>امر</w:t>
        </w:r>
        <w:r w:rsidR="00062813" w:rsidRPr="000E0925">
          <w:rPr>
            <w:rStyle w:val="Hyperlink"/>
            <w:noProof/>
            <w:rtl/>
          </w:rPr>
          <w:t xml:space="preserve"> </w:t>
        </w:r>
        <w:r w:rsidR="00062813" w:rsidRPr="000E0925">
          <w:rPr>
            <w:rStyle w:val="Hyperlink"/>
            <w:rFonts w:hint="eastAsia"/>
            <w:noProof/>
            <w:rtl/>
          </w:rPr>
          <w:t>واجب</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435447705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06" w:history="1">
        <w:r w:rsidR="00062813" w:rsidRPr="000E0925">
          <w:rPr>
            <w:rStyle w:val="Hyperlink"/>
            <w:rFonts w:hint="eastAsia"/>
            <w:noProof/>
            <w:rtl/>
          </w:rPr>
          <w:t>مستحق</w:t>
        </w:r>
        <w:r w:rsidR="00062813" w:rsidRPr="000E0925">
          <w:rPr>
            <w:rStyle w:val="Hyperlink"/>
            <w:rFonts w:hint="eastAsia"/>
            <w:noProof/>
          </w:rPr>
          <w:t>‌</w:t>
        </w:r>
        <w:r w:rsidR="00062813" w:rsidRPr="000E0925">
          <w:rPr>
            <w:rStyle w:val="Hyperlink"/>
            <w:rFonts w:hint="eastAsia"/>
            <w:noProof/>
            <w:rtl/>
          </w:rPr>
          <w:t>تر</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مال</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نزد</w:t>
        </w:r>
        <w:r w:rsidR="00062813" w:rsidRPr="000E0925">
          <w:rPr>
            <w:rStyle w:val="Hyperlink"/>
            <w:rFonts w:hint="cs"/>
            <w:noProof/>
            <w:rtl/>
          </w:rPr>
          <w:t>ی</w:t>
        </w:r>
        <w:r w:rsidR="00062813" w:rsidRPr="000E0925">
          <w:rPr>
            <w:rStyle w:val="Hyperlink"/>
            <w:rFonts w:hint="eastAsia"/>
            <w:noProof/>
            <w:rtl/>
          </w:rPr>
          <w:t>کان</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435447706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07" w:history="1">
        <w:r w:rsidR="00062813" w:rsidRPr="000E0925">
          <w:rPr>
            <w:rStyle w:val="Hyperlink"/>
            <w:rFonts w:hint="eastAsia"/>
            <w:noProof/>
            <w:rtl/>
          </w:rPr>
          <w:t>نخست</w:t>
        </w:r>
        <w:r w:rsidR="00062813" w:rsidRPr="000E0925">
          <w:rPr>
            <w:rStyle w:val="Hyperlink"/>
            <w:noProof/>
            <w:rtl/>
          </w:rPr>
          <w:t xml:space="preserve"> </w:t>
        </w:r>
        <w:r w:rsidR="00062813" w:rsidRPr="000E0925">
          <w:rPr>
            <w:rStyle w:val="Hyperlink"/>
            <w:rFonts w:hint="eastAsia"/>
            <w:noProof/>
            <w:rtl/>
          </w:rPr>
          <w:t>حکم</w:t>
        </w:r>
        <w:r w:rsidR="00062813" w:rsidRPr="000E0925">
          <w:rPr>
            <w:rStyle w:val="Hyperlink"/>
            <w:noProof/>
            <w:rtl/>
          </w:rPr>
          <w:t xml:space="preserve"> </w:t>
        </w:r>
        <w:r w:rsidR="00062813" w:rsidRPr="000E0925">
          <w:rPr>
            <w:rStyle w:val="Hyperlink"/>
            <w:rFonts w:hint="eastAsia"/>
            <w:noProof/>
            <w:rtl/>
          </w:rPr>
          <w:t>وص</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نزد</w:t>
        </w:r>
        <w:r w:rsidR="00062813" w:rsidRPr="000E0925">
          <w:rPr>
            <w:rStyle w:val="Hyperlink"/>
            <w:rFonts w:hint="cs"/>
            <w:noProof/>
            <w:rtl/>
          </w:rPr>
          <w:t>ی</w:t>
        </w:r>
        <w:r w:rsidR="00062813" w:rsidRPr="000E0925">
          <w:rPr>
            <w:rStyle w:val="Hyperlink"/>
            <w:rFonts w:hint="eastAsia"/>
            <w:noProof/>
            <w:rtl/>
          </w:rPr>
          <w:t>کان</w:t>
        </w:r>
        <w:r w:rsidR="00062813" w:rsidRPr="000E0925">
          <w:rPr>
            <w:rStyle w:val="Hyperlink"/>
            <w:noProof/>
            <w:rtl/>
          </w:rPr>
          <w:t xml:space="preserve"> </w:t>
        </w:r>
        <w:r w:rsidR="00062813" w:rsidRPr="000E0925">
          <w:rPr>
            <w:rStyle w:val="Hyperlink"/>
            <w:rFonts w:hint="eastAsia"/>
            <w:noProof/>
            <w:rtl/>
          </w:rPr>
          <w:t>نازل</w:t>
        </w:r>
        <w:r w:rsidR="00062813" w:rsidRPr="000E0925">
          <w:rPr>
            <w:rStyle w:val="Hyperlink"/>
            <w:noProof/>
            <w:rtl/>
          </w:rPr>
          <w:t xml:space="preserve"> </w:t>
        </w:r>
        <w:r w:rsidR="00062813" w:rsidRPr="000E0925">
          <w:rPr>
            <w:rStyle w:val="Hyperlink"/>
            <w:rFonts w:hint="eastAsia"/>
            <w:noProof/>
            <w:rtl/>
          </w:rPr>
          <w:t>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435447707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08" w:history="1">
        <w:r w:rsidR="00062813" w:rsidRPr="000E0925">
          <w:rPr>
            <w:rStyle w:val="Hyperlink"/>
            <w:rFonts w:hint="eastAsia"/>
            <w:noProof/>
            <w:rtl/>
          </w:rPr>
          <w:t>نزول</w:t>
        </w:r>
        <w:r w:rsidR="00062813" w:rsidRPr="000E0925">
          <w:rPr>
            <w:rStyle w:val="Hyperlink"/>
            <w:noProof/>
            <w:rtl/>
          </w:rPr>
          <w:t xml:space="preserve"> </w:t>
        </w:r>
        <w:r w:rsidR="00062813" w:rsidRPr="000E0925">
          <w:rPr>
            <w:rStyle w:val="Hyperlink"/>
            <w:rFonts w:hint="eastAsia"/>
            <w:noProof/>
            <w:rtl/>
          </w:rPr>
          <w:t>آ</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راث</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435447708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329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09" w:history="1">
        <w:r w:rsidR="00062813" w:rsidRPr="000E0925">
          <w:rPr>
            <w:rStyle w:val="Hyperlink"/>
            <w:rFonts w:hint="eastAsia"/>
            <w:noProof/>
            <w:rtl/>
          </w:rPr>
          <w:t>مسا</w:t>
        </w:r>
        <w:r w:rsidR="00062813" w:rsidRPr="000E0925">
          <w:rPr>
            <w:rStyle w:val="Hyperlink"/>
            <w:rFonts w:hint="cs"/>
            <w:noProof/>
            <w:rtl/>
          </w:rPr>
          <w:t>ی</w:t>
        </w:r>
        <w:r w:rsidR="00062813" w:rsidRPr="000E0925">
          <w:rPr>
            <w:rStyle w:val="Hyperlink"/>
            <w:rFonts w:hint="eastAsia"/>
            <w:noProof/>
            <w:rtl/>
          </w:rPr>
          <w:t>ل</w:t>
        </w:r>
        <w:r w:rsidR="00062813" w:rsidRPr="000E0925">
          <w:rPr>
            <w:rStyle w:val="Hyperlink"/>
            <w:noProof/>
            <w:rtl/>
          </w:rPr>
          <w:t xml:space="preserve"> </w:t>
        </w:r>
        <w:r w:rsidR="00062813" w:rsidRPr="000E0925">
          <w:rPr>
            <w:rStyle w:val="Hyperlink"/>
            <w:rFonts w:hint="eastAsia"/>
            <w:noProof/>
            <w:rtl/>
          </w:rPr>
          <w:t>موار</w:t>
        </w:r>
        <w:r w:rsidR="00062813" w:rsidRPr="000E0925">
          <w:rPr>
            <w:rStyle w:val="Hyperlink"/>
            <w:rFonts w:hint="cs"/>
            <w:noProof/>
            <w:rtl/>
          </w:rPr>
          <w:t>ی</w:t>
        </w:r>
        <w:r w:rsidR="00062813" w:rsidRPr="000E0925">
          <w:rPr>
            <w:rStyle w:val="Hyperlink"/>
            <w:rFonts w:hint="eastAsia"/>
            <w:noProof/>
            <w:rtl/>
          </w:rPr>
          <w:t>ث</w:t>
        </w:r>
        <w:r w:rsidR="00062813" w:rsidRPr="000E0925">
          <w:rPr>
            <w:rStyle w:val="Hyperlink"/>
            <w:noProof/>
            <w:rtl/>
          </w:rPr>
          <w:t xml:space="preserve"> </w:t>
        </w:r>
        <w:r w:rsidR="00062813" w:rsidRPr="000E0925">
          <w:rPr>
            <w:rStyle w:val="Hyperlink"/>
            <w:rFonts w:hint="eastAsia"/>
            <w:noProof/>
            <w:rtl/>
          </w:rPr>
          <w:t>مبتن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چند</w:t>
        </w:r>
        <w:r w:rsidR="00062813" w:rsidRPr="000E0925">
          <w:rPr>
            <w:rStyle w:val="Hyperlink"/>
            <w:noProof/>
            <w:rtl/>
          </w:rPr>
          <w:t xml:space="preserve"> </w:t>
        </w:r>
        <w:r w:rsidR="00062813" w:rsidRPr="000E0925">
          <w:rPr>
            <w:rStyle w:val="Hyperlink"/>
            <w:rFonts w:hint="eastAsia"/>
            <w:noProof/>
            <w:rtl/>
          </w:rPr>
          <w:t>اصول</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435447709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330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10" w:history="1">
        <w:r w:rsidR="00062813" w:rsidRPr="000E0925">
          <w:rPr>
            <w:rStyle w:val="Hyperlink"/>
            <w:rFonts w:hint="eastAsia"/>
            <w:noProof/>
            <w:rtl/>
          </w:rPr>
          <w:t>خو</w:t>
        </w:r>
        <w:r w:rsidR="00062813" w:rsidRPr="000E0925">
          <w:rPr>
            <w:rStyle w:val="Hyperlink"/>
            <w:rFonts w:hint="cs"/>
            <w:noProof/>
            <w:rtl/>
          </w:rPr>
          <w:t>ی</w:t>
        </w:r>
        <w:r w:rsidR="00062813" w:rsidRPr="000E0925">
          <w:rPr>
            <w:rStyle w:val="Hyperlink"/>
            <w:rFonts w:hint="eastAsia"/>
            <w:noProof/>
            <w:rtl/>
          </w:rPr>
          <w:t>شاوند</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قسم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435447710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331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11" w:history="1">
        <w:r w:rsidR="00062813" w:rsidRPr="000E0925">
          <w:rPr>
            <w:rStyle w:val="Hyperlink"/>
            <w:rFonts w:hint="eastAsia"/>
            <w:noProof/>
            <w:rtl/>
          </w:rPr>
          <w:t>توارث</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چند</w:t>
        </w:r>
        <w:r w:rsidR="00062813" w:rsidRPr="000E0925">
          <w:rPr>
            <w:rStyle w:val="Hyperlink"/>
            <w:noProof/>
            <w:rtl/>
          </w:rPr>
          <w:t xml:space="preserve"> </w:t>
        </w:r>
        <w:r w:rsidR="00062813" w:rsidRPr="000E0925">
          <w:rPr>
            <w:rStyle w:val="Hyperlink"/>
            <w:rFonts w:hint="eastAsia"/>
            <w:noProof/>
            <w:rtl/>
          </w:rPr>
          <w:t>معن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دور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زند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435447711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332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12" w:history="1">
        <w:r w:rsidR="00062813" w:rsidRPr="000E0925">
          <w:rPr>
            <w:rStyle w:val="Hyperlink"/>
            <w:rFonts w:hint="eastAsia"/>
            <w:noProof/>
            <w:rtl/>
          </w:rPr>
          <w:t>مرد</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صورت</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مساو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باشند</w:t>
        </w:r>
        <w:r w:rsidR="00062813" w:rsidRPr="000E0925">
          <w:rPr>
            <w:rStyle w:val="Hyperlink"/>
            <w:noProof/>
            <w:rtl/>
          </w:rPr>
          <w:t xml:space="preserve"> </w:t>
        </w:r>
        <w:r w:rsidR="00062813" w:rsidRPr="000E0925">
          <w:rPr>
            <w:rStyle w:val="Hyperlink"/>
            <w:rFonts w:hint="eastAsia"/>
            <w:noProof/>
            <w:rtl/>
          </w:rPr>
          <w:t>برتر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435447712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333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13" w:history="1">
        <w:r w:rsidR="00062813" w:rsidRPr="000E0925">
          <w:rPr>
            <w:rStyle w:val="Hyperlink"/>
            <w:rFonts w:hint="eastAsia"/>
            <w:noProof/>
            <w:rtl/>
          </w:rPr>
          <w:t>قول</w:t>
        </w:r>
        <w:r w:rsidR="00062813" w:rsidRPr="000E0925">
          <w:rPr>
            <w:rStyle w:val="Hyperlink"/>
            <w:noProof/>
            <w:rtl/>
          </w:rPr>
          <w:t xml:space="preserve"> </w:t>
        </w:r>
        <w:r w:rsidR="00062813" w:rsidRPr="000E0925">
          <w:rPr>
            <w:rStyle w:val="Hyperlink"/>
            <w:rFonts w:hint="eastAsia"/>
            <w:noProof/>
            <w:rtl/>
          </w:rPr>
          <w:t>ابن</w:t>
        </w:r>
        <w:r w:rsidR="00062813" w:rsidRPr="000E0925">
          <w:rPr>
            <w:rStyle w:val="Hyperlink"/>
            <w:noProof/>
            <w:rtl/>
          </w:rPr>
          <w:t xml:space="preserve"> </w:t>
        </w:r>
        <w:r w:rsidR="00062813" w:rsidRPr="000E0925">
          <w:rPr>
            <w:rStyle w:val="Hyperlink"/>
            <w:rFonts w:hint="eastAsia"/>
            <w:noProof/>
            <w:rtl/>
          </w:rPr>
          <w:t>مسعود</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ثلث</w:t>
        </w:r>
        <w:r w:rsidR="00062813" w:rsidRPr="000E0925">
          <w:rPr>
            <w:rStyle w:val="Hyperlink"/>
            <w:noProof/>
            <w:rtl/>
          </w:rPr>
          <w:t xml:space="preserve"> </w:t>
        </w:r>
        <w:r w:rsidR="00062813" w:rsidRPr="000E0925">
          <w:rPr>
            <w:rStyle w:val="Hyperlink"/>
            <w:rFonts w:hint="eastAsia"/>
            <w:noProof/>
            <w:rtl/>
          </w:rPr>
          <w:t>باق</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مانده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435447713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333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14" w:history="1">
        <w:r w:rsidR="00062813" w:rsidRPr="000E0925">
          <w:rPr>
            <w:rStyle w:val="Hyperlink"/>
            <w:rFonts w:hint="eastAsia"/>
            <w:noProof/>
            <w:rtl/>
          </w:rPr>
          <w:t>کسان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پا</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باشند،</w:t>
        </w:r>
        <w:r w:rsidR="00062813" w:rsidRPr="000E0925">
          <w:rPr>
            <w:rStyle w:val="Hyperlink"/>
            <w:noProof/>
            <w:rtl/>
          </w:rPr>
          <w:t xml:space="preserve"> </w:t>
        </w:r>
        <w:r w:rsidR="00062813" w:rsidRPr="000E0925">
          <w:rPr>
            <w:rStyle w:val="Hyperlink"/>
            <w:rFonts w:hint="eastAsia"/>
            <w:noProof/>
            <w:rtl/>
          </w:rPr>
          <w:t>باهم</w:t>
        </w:r>
        <w:r w:rsidR="00062813" w:rsidRPr="000E0925">
          <w:rPr>
            <w:rStyle w:val="Hyperlink"/>
            <w:noProof/>
            <w:rtl/>
          </w:rPr>
          <w:t xml:space="preserve"> </w:t>
        </w:r>
        <w:r w:rsidR="00062813" w:rsidRPr="000E0925">
          <w:rPr>
            <w:rStyle w:val="Hyperlink"/>
            <w:rFonts w:hint="eastAsia"/>
            <w:noProof/>
            <w:rtl/>
          </w:rPr>
          <w:t>تقس</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کنند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435447714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334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15" w:history="1">
        <w:r w:rsidR="00062813" w:rsidRPr="000E0925">
          <w:rPr>
            <w:rStyle w:val="Hyperlink"/>
            <w:rFonts w:hint="eastAsia"/>
            <w:noProof/>
            <w:rtl/>
          </w:rPr>
          <w:t>سهام</w:t>
        </w:r>
        <w:r w:rsidR="00062813" w:rsidRPr="000E0925">
          <w:rPr>
            <w:rStyle w:val="Hyperlink"/>
            <w:noProof/>
            <w:rtl/>
          </w:rPr>
          <w:t xml:space="preserve"> </w:t>
        </w:r>
        <w:r w:rsidR="00062813" w:rsidRPr="000E0925">
          <w:rPr>
            <w:rStyle w:val="Hyperlink"/>
            <w:rFonts w:hint="eastAsia"/>
            <w:noProof/>
            <w:rtl/>
          </w:rPr>
          <w:t>نص</w:t>
        </w:r>
        <w:r w:rsidR="00062813" w:rsidRPr="000E0925">
          <w:rPr>
            <w:rStyle w:val="Hyperlink"/>
            <w:rFonts w:hint="cs"/>
            <w:noProof/>
            <w:rtl/>
          </w:rPr>
          <w:t>ی</w:t>
        </w:r>
        <w:r w:rsidR="00062813" w:rsidRPr="000E0925">
          <w:rPr>
            <w:rStyle w:val="Hyperlink"/>
            <w:rFonts w:hint="eastAsia"/>
            <w:noProof/>
            <w:rtl/>
          </w:rPr>
          <w:t>به‌ها</w:t>
        </w:r>
        <w:r w:rsidR="00062813" w:rsidRPr="000E0925">
          <w:rPr>
            <w:rStyle w:val="Hyperlink"/>
            <w:noProof/>
            <w:rtl/>
          </w:rPr>
          <w:t xml:space="preserve"> </w:t>
        </w:r>
        <w:r w:rsidR="00062813" w:rsidRPr="000E0925">
          <w:rPr>
            <w:rStyle w:val="Hyperlink"/>
            <w:rFonts w:hint="eastAsia"/>
            <w:noProof/>
            <w:rtl/>
          </w:rPr>
          <w:t>ظاهر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435447715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334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16" w:history="1">
        <w:r w:rsidR="00062813" w:rsidRPr="000E0925">
          <w:rPr>
            <w:rStyle w:val="Hyperlink"/>
            <w:rFonts w:hint="eastAsia"/>
            <w:noProof/>
            <w:rtl/>
          </w:rPr>
          <w:t>سهم</w:t>
        </w:r>
        <w:r w:rsidR="00062813" w:rsidRPr="000E0925">
          <w:rPr>
            <w:rStyle w:val="Hyperlink"/>
            <w:noProof/>
            <w:rtl/>
          </w:rPr>
          <w:t xml:space="preserve"> </w:t>
        </w:r>
        <w:r w:rsidR="00062813" w:rsidRPr="000E0925">
          <w:rPr>
            <w:rStyle w:val="Hyperlink"/>
            <w:rFonts w:hint="eastAsia"/>
            <w:noProof/>
            <w:rtl/>
          </w:rPr>
          <w:t>دختر</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تنها</w:t>
        </w:r>
        <w:r w:rsidR="00062813" w:rsidRPr="000E0925">
          <w:rPr>
            <w:rStyle w:val="Hyperlink"/>
            <w:rFonts w:hint="cs"/>
            <w:noProof/>
            <w:rtl/>
          </w:rPr>
          <w:t>یی</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همراه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دختر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گر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435447716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335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17" w:history="1">
        <w:r w:rsidR="00062813" w:rsidRPr="000E0925">
          <w:rPr>
            <w:rStyle w:val="Hyperlink"/>
            <w:rFonts w:hint="eastAsia"/>
            <w:noProof/>
            <w:rtl/>
          </w:rPr>
          <w:t>فرزندان</w:t>
        </w:r>
        <w:r w:rsidR="00062813" w:rsidRPr="000E0925">
          <w:rPr>
            <w:rStyle w:val="Hyperlink"/>
            <w:noProof/>
            <w:rtl/>
          </w:rPr>
          <w:t xml:space="preserve"> </w:t>
        </w:r>
        <w:r w:rsidR="00062813" w:rsidRPr="000E0925">
          <w:rPr>
            <w:rStyle w:val="Hyperlink"/>
            <w:rFonts w:hint="eastAsia"/>
            <w:noProof/>
            <w:rtl/>
          </w:rPr>
          <w:t>مستحق‌ترند</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راث،</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مادر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پدر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435447717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336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18" w:history="1">
        <w:r w:rsidR="00062813" w:rsidRPr="000E0925">
          <w:rPr>
            <w:rStyle w:val="Hyperlink"/>
            <w:rFonts w:hint="eastAsia"/>
            <w:noProof/>
            <w:rtl/>
          </w:rPr>
          <w:t>فلسفه</w:t>
        </w:r>
        <w:r w:rsidR="00062813" w:rsidRPr="000E0925">
          <w:rPr>
            <w:rStyle w:val="Hyperlink"/>
            <w:rFonts w:hint="eastAsia"/>
            <w:noProof/>
          </w:rPr>
          <w:t>‌</w:t>
        </w:r>
        <w:r w:rsidR="00062813" w:rsidRPr="000E0925">
          <w:rPr>
            <w:rStyle w:val="Hyperlink"/>
            <w:rFonts w:hint="eastAsia"/>
            <w:noProof/>
            <w:rtl/>
          </w:rPr>
          <w:t>بردن</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راث</w:t>
        </w:r>
        <w:r w:rsidR="00062813" w:rsidRPr="000E0925">
          <w:rPr>
            <w:rStyle w:val="Hyperlink"/>
            <w:noProof/>
            <w:rtl/>
          </w:rPr>
          <w:t xml:space="preserve"> </w:t>
        </w:r>
        <w:r w:rsidR="00062813" w:rsidRPr="000E0925">
          <w:rPr>
            <w:rStyle w:val="Hyperlink"/>
            <w:rFonts w:hint="eastAsia"/>
            <w:noProof/>
            <w:rtl/>
          </w:rPr>
          <w:t>همسر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435447718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337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19" w:history="1">
        <w:r w:rsidR="00062813" w:rsidRPr="000E0925">
          <w:rPr>
            <w:rStyle w:val="Hyperlink"/>
            <w:rFonts w:hint="eastAsia"/>
            <w:noProof/>
            <w:rtl/>
          </w:rPr>
          <w:t>فرزندان</w:t>
        </w:r>
        <w:r w:rsidR="00062813" w:rsidRPr="000E0925">
          <w:rPr>
            <w:rStyle w:val="Hyperlink"/>
            <w:noProof/>
            <w:rtl/>
          </w:rPr>
          <w:t xml:space="preserve"> </w:t>
        </w:r>
        <w:r w:rsidR="00062813" w:rsidRPr="000E0925">
          <w:rPr>
            <w:rStyle w:val="Hyperlink"/>
            <w:rFonts w:hint="eastAsia"/>
            <w:noProof/>
            <w:rtl/>
          </w:rPr>
          <w:t>مادر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435447719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337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20" w:history="1">
        <w:r w:rsidR="00062813" w:rsidRPr="000E0925">
          <w:rPr>
            <w:rStyle w:val="Hyperlink"/>
            <w:rFonts w:hint="eastAsia"/>
            <w:noProof/>
            <w:rtl/>
          </w:rPr>
          <w:t>فرزندان</w:t>
        </w:r>
        <w:r w:rsidR="00062813" w:rsidRPr="000E0925">
          <w:rPr>
            <w:rStyle w:val="Hyperlink"/>
            <w:noProof/>
            <w:rtl/>
          </w:rPr>
          <w:t xml:space="preserve"> </w:t>
        </w:r>
        <w:r w:rsidR="00062813" w:rsidRPr="000E0925">
          <w:rPr>
            <w:rStyle w:val="Hyperlink"/>
            <w:rFonts w:hint="eastAsia"/>
            <w:noProof/>
            <w:rtl/>
          </w:rPr>
          <w:t>پدر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435447720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337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21" w:history="1">
        <w:r w:rsidR="00062813" w:rsidRPr="000E0925">
          <w:rPr>
            <w:rStyle w:val="Hyperlink"/>
            <w:rFonts w:hint="eastAsia"/>
            <w:noProof/>
            <w:rtl/>
          </w:rPr>
          <w:t>عصبه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435447721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338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22" w:history="1">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اختلاف</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توارث</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وجود</w:t>
        </w:r>
        <w:r w:rsidR="00062813" w:rsidRPr="000E0925">
          <w:rPr>
            <w:rStyle w:val="Hyperlink"/>
            <w:noProof/>
            <w:rtl/>
          </w:rPr>
          <w:t xml:space="preserve"> </w:t>
        </w:r>
        <w:r w:rsidR="00062813" w:rsidRPr="000E0925">
          <w:rPr>
            <w:rStyle w:val="Hyperlink"/>
            <w:rFonts w:hint="eastAsia"/>
            <w:noProof/>
            <w:rtl/>
          </w:rPr>
          <w:t>ندارد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435447722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338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23" w:history="1">
        <w:r w:rsidR="00062813" w:rsidRPr="000E0925">
          <w:rPr>
            <w:rStyle w:val="Hyperlink"/>
            <w:rFonts w:hint="eastAsia"/>
            <w:noProof/>
            <w:rtl/>
          </w:rPr>
          <w:t>قتل</w:t>
        </w:r>
        <w:r w:rsidR="00062813" w:rsidRPr="000E0925">
          <w:rPr>
            <w:rStyle w:val="Hyperlink"/>
            <w:noProof/>
            <w:rtl/>
          </w:rPr>
          <w:t xml:space="preserve"> </w:t>
        </w:r>
        <w:r w:rsidR="00062813" w:rsidRPr="000E0925">
          <w:rPr>
            <w:rStyle w:val="Hyperlink"/>
            <w:rFonts w:hint="eastAsia"/>
            <w:noProof/>
            <w:rtl/>
          </w:rPr>
          <w:t>مانع</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ارث</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435447723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338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24" w:history="1">
        <w:r w:rsidR="00062813" w:rsidRPr="000E0925">
          <w:rPr>
            <w:rStyle w:val="Hyperlink"/>
            <w:rFonts w:hint="eastAsia"/>
            <w:noProof/>
            <w:rtl/>
          </w:rPr>
          <w:t>بنو</w:t>
        </w:r>
        <w:r w:rsidR="00062813" w:rsidRPr="000E0925">
          <w:rPr>
            <w:rStyle w:val="Hyperlink"/>
            <w:noProof/>
            <w:rtl/>
          </w:rPr>
          <w:t xml:space="preserve"> </w:t>
        </w:r>
        <w:r w:rsidR="00062813" w:rsidRPr="000E0925">
          <w:rPr>
            <w:rStyle w:val="Hyperlink"/>
            <w:rFonts w:hint="eastAsia"/>
            <w:noProof/>
            <w:rtl/>
          </w:rPr>
          <w:t>الأم</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بنوالعلات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435447724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339</w:t>
        </w:r>
        <w:r w:rsidR="00062813">
          <w:rPr>
            <w:rStyle w:val="Hyperlink"/>
            <w:noProof/>
          </w:rPr>
          <w:fldChar w:fldCharType="end"/>
        </w:r>
      </w:hyperlink>
    </w:p>
    <w:p w:rsidR="00062813" w:rsidRDefault="00F721B5">
      <w:pPr>
        <w:pStyle w:val="TOC1"/>
        <w:tabs>
          <w:tab w:val="right" w:leader="dot" w:pos="7078"/>
        </w:tabs>
        <w:rPr>
          <w:rFonts w:asciiTheme="minorHAnsi" w:eastAsiaTheme="minorEastAsia" w:hAnsiTheme="minorHAnsi" w:cstheme="minorBidi"/>
          <w:bCs w:val="0"/>
          <w:noProof/>
          <w:sz w:val="22"/>
          <w:szCs w:val="22"/>
          <w:rtl/>
        </w:rPr>
      </w:pPr>
      <w:hyperlink w:anchor="_Toc435447725" w:history="1">
        <w:r w:rsidR="00062813" w:rsidRPr="000E0925">
          <w:rPr>
            <w:rStyle w:val="Hyperlink"/>
            <w:rFonts w:hint="eastAsia"/>
            <w:noProof/>
            <w:rtl/>
            <w:lang w:bidi="fa-IR"/>
          </w:rPr>
          <w:t>از</w:t>
        </w:r>
        <w:r w:rsidR="00062813" w:rsidRPr="000E0925">
          <w:rPr>
            <w:rStyle w:val="Hyperlink"/>
            <w:noProof/>
            <w:rtl/>
            <w:lang w:bidi="fa-IR"/>
          </w:rPr>
          <w:t xml:space="preserve"> </w:t>
        </w:r>
        <w:r w:rsidR="00062813" w:rsidRPr="000E0925">
          <w:rPr>
            <w:rStyle w:val="Hyperlink"/>
            <w:rFonts w:hint="eastAsia"/>
            <w:noProof/>
            <w:rtl/>
            <w:lang w:bidi="fa-IR"/>
          </w:rPr>
          <w:t>ابواب</w:t>
        </w:r>
        <w:r w:rsidR="00062813" w:rsidRPr="000E0925">
          <w:rPr>
            <w:rStyle w:val="Hyperlink"/>
            <w:noProof/>
            <w:rtl/>
            <w:lang w:bidi="fa-IR"/>
          </w:rPr>
          <w:t xml:space="preserve"> </w:t>
        </w:r>
        <w:r w:rsidR="00062813" w:rsidRPr="000E0925">
          <w:rPr>
            <w:rStyle w:val="Hyperlink"/>
            <w:rFonts w:hint="eastAsia"/>
            <w:noProof/>
            <w:rtl/>
            <w:lang w:bidi="fa-IR"/>
          </w:rPr>
          <w:t>تدب</w:t>
        </w:r>
        <w:r w:rsidR="00062813" w:rsidRPr="000E0925">
          <w:rPr>
            <w:rStyle w:val="Hyperlink"/>
            <w:rFonts w:hint="cs"/>
            <w:noProof/>
            <w:rtl/>
            <w:lang w:bidi="fa-IR"/>
          </w:rPr>
          <w:t>ی</w:t>
        </w:r>
        <w:r w:rsidR="00062813" w:rsidRPr="000E0925">
          <w:rPr>
            <w:rStyle w:val="Hyperlink"/>
            <w:rFonts w:hint="eastAsia"/>
            <w:noProof/>
            <w:rtl/>
            <w:lang w:bidi="fa-IR"/>
          </w:rPr>
          <w:t>ر</w:t>
        </w:r>
        <w:r w:rsidR="00062813" w:rsidRPr="000E0925">
          <w:rPr>
            <w:rStyle w:val="Hyperlink"/>
            <w:noProof/>
            <w:rtl/>
            <w:lang w:bidi="fa-IR"/>
          </w:rPr>
          <w:t xml:space="preserve"> </w:t>
        </w:r>
        <w:r w:rsidR="00062813" w:rsidRPr="000E0925">
          <w:rPr>
            <w:rStyle w:val="Hyperlink"/>
            <w:rFonts w:hint="eastAsia"/>
            <w:noProof/>
            <w:rtl/>
            <w:lang w:bidi="fa-IR"/>
          </w:rPr>
          <w:t>منزل</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435447725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341</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726" w:history="1">
        <w:r w:rsidR="00062813" w:rsidRPr="000E0925">
          <w:rPr>
            <w:rStyle w:val="Hyperlink"/>
            <w:rFonts w:hint="eastAsia"/>
            <w:noProof/>
            <w:rtl/>
            <w:lang w:bidi="fa-IR"/>
          </w:rPr>
          <w:t>خواستگار</w:t>
        </w:r>
        <w:r w:rsidR="00062813" w:rsidRPr="000E0925">
          <w:rPr>
            <w:rStyle w:val="Hyperlink"/>
            <w:rFonts w:hint="cs"/>
            <w:noProof/>
            <w:rtl/>
            <w:lang w:bidi="fa-IR"/>
          </w:rPr>
          <w:t>ی</w:t>
        </w:r>
        <w:r w:rsidR="00062813" w:rsidRPr="000E0925">
          <w:rPr>
            <w:rStyle w:val="Hyperlink"/>
            <w:noProof/>
            <w:rtl/>
            <w:lang w:bidi="fa-IR"/>
          </w:rPr>
          <w:t xml:space="preserve"> </w:t>
        </w:r>
        <w:r w:rsidR="00062813" w:rsidRPr="000E0925">
          <w:rPr>
            <w:rStyle w:val="Hyperlink"/>
            <w:rFonts w:hint="eastAsia"/>
            <w:noProof/>
            <w:rtl/>
            <w:lang w:bidi="fa-IR"/>
          </w:rPr>
          <w:t>و</w:t>
        </w:r>
        <w:r w:rsidR="00062813" w:rsidRPr="000E0925">
          <w:rPr>
            <w:rStyle w:val="Hyperlink"/>
            <w:noProof/>
            <w:rtl/>
            <w:lang w:bidi="fa-IR"/>
          </w:rPr>
          <w:t xml:space="preserve"> </w:t>
        </w:r>
        <w:r w:rsidR="00062813" w:rsidRPr="000E0925">
          <w:rPr>
            <w:rStyle w:val="Hyperlink"/>
            <w:rFonts w:hint="eastAsia"/>
            <w:noProof/>
            <w:rtl/>
            <w:lang w:bidi="fa-IR"/>
          </w:rPr>
          <w:t>آنچه</w:t>
        </w:r>
        <w:r w:rsidR="00062813" w:rsidRPr="000E0925">
          <w:rPr>
            <w:rStyle w:val="Hyperlink"/>
            <w:noProof/>
            <w:rtl/>
            <w:lang w:bidi="fa-IR"/>
          </w:rPr>
          <w:t xml:space="preserve"> </w:t>
        </w:r>
        <w:r w:rsidR="00062813" w:rsidRPr="000E0925">
          <w:rPr>
            <w:rStyle w:val="Hyperlink"/>
            <w:rFonts w:hint="eastAsia"/>
            <w:noProof/>
            <w:rtl/>
            <w:lang w:bidi="fa-IR"/>
          </w:rPr>
          <w:t>به</w:t>
        </w:r>
        <w:r w:rsidR="00062813" w:rsidRPr="000E0925">
          <w:rPr>
            <w:rStyle w:val="Hyperlink"/>
            <w:noProof/>
            <w:rtl/>
            <w:lang w:bidi="fa-IR"/>
          </w:rPr>
          <w:t xml:space="preserve"> </w:t>
        </w:r>
        <w:r w:rsidR="00062813" w:rsidRPr="000E0925">
          <w:rPr>
            <w:rStyle w:val="Hyperlink"/>
            <w:rFonts w:hint="eastAsia"/>
            <w:noProof/>
            <w:rtl/>
            <w:lang w:bidi="fa-IR"/>
          </w:rPr>
          <w:t>آن</w:t>
        </w:r>
        <w:r w:rsidR="00062813" w:rsidRPr="000E0925">
          <w:rPr>
            <w:rStyle w:val="Hyperlink"/>
            <w:noProof/>
            <w:rtl/>
            <w:lang w:bidi="fa-IR"/>
          </w:rPr>
          <w:t xml:space="preserve"> </w:t>
        </w:r>
        <w:r w:rsidR="00062813" w:rsidRPr="000E0925">
          <w:rPr>
            <w:rStyle w:val="Hyperlink"/>
            <w:rFonts w:hint="eastAsia"/>
            <w:noProof/>
            <w:rtl/>
            <w:lang w:bidi="fa-IR"/>
          </w:rPr>
          <w:t>وابسته</w:t>
        </w:r>
        <w:r w:rsidR="00062813" w:rsidRPr="000E0925">
          <w:rPr>
            <w:rStyle w:val="Hyperlink"/>
            <w:noProof/>
            <w:rtl/>
            <w:lang w:bidi="fa-IR"/>
          </w:rPr>
          <w:t xml:space="preserve"> </w:t>
        </w:r>
        <w:r w:rsidR="00062813" w:rsidRPr="000E0925">
          <w:rPr>
            <w:rStyle w:val="Hyperlink"/>
            <w:rFonts w:hint="eastAsia"/>
            <w:noProof/>
            <w:rtl/>
            <w:lang w:bidi="fa-IR"/>
          </w:rPr>
          <w:t>است</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435447726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341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27" w:history="1">
        <w:r w:rsidR="00062813" w:rsidRPr="000E0925">
          <w:rPr>
            <w:rStyle w:val="Hyperlink"/>
            <w:rFonts w:hint="eastAsia"/>
            <w:noProof/>
            <w:rtl/>
          </w:rPr>
          <w:t>ازدواج</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جوانان</w:t>
        </w:r>
        <w:r w:rsidR="00062813" w:rsidRPr="000E0925">
          <w:rPr>
            <w:rStyle w:val="Hyperlink"/>
            <w:noProof/>
            <w:rtl/>
          </w:rPr>
          <w:t xml:space="preserve"> </w:t>
        </w:r>
        <w:r w:rsidR="00062813" w:rsidRPr="000E0925">
          <w:rPr>
            <w:rStyle w:val="Hyperlink"/>
            <w:rFonts w:hint="eastAsia"/>
            <w:noProof/>
            <w:rtl/>
          </w:rPr>
          <w:t>ضرور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435447727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341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28" w:history="1">
        <w:r w:rsidR="00062813" w:rsidRPr="000E0925">
          <w:rPr>
            <w:rStyle w:val="Hyperlink"/>
            <w:rFonts w:hint="eastAsia"/>
            <w:noProof/>
            <w:rtl/>
          </w:rPr>
          <w:t>تقو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ازدواج</w:t>
        </w:r>
        <w:r w:rsidR="00062813" w:rsidRPr="000E0925">
          <w:rPr>
            <w:rStyle w:val="Hyperlink"/>
            <w:noProof/>
            <w:rtl/>
          </w:rPr>
          <w:t xml:space="preserve"> </w:t>
        </w:r>
        <w:r w:rsidR="00062813" w:rsidRPr="000E0925">
          <w:rPr>
            <w:rStyle w:val="Hyperlink"/>
            <w:rFonts w:hint="eastAsia"/>
            <w:noProof/>
            <w:rtl/>
          </w:rPr>
          <w:t>تعارض</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ندارد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435447728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342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29" w:history="1">
        <w:r w:rsidR="00062813" w:rsidRPr="000E0925">
          <w:rPr>
            <w:rStyle w:val="Hyperlink"/>
            <w:rFonts w:hint="eastAsia"/>
            <w:noProof/>
            <w:rtl/>
          </w:rPr>
          <w:t>رهبان</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باطل،</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ازدواج</w:t>
        </w:r>
        <w:r w:rsidR="00062813" w:rsidRPr="000E0925">
          <w:rPr>
            <w:rStyle w:val="Hyperlink"/>
            <w:noProof/>
            <w:rtl/>
          </w:rPr>
          <w:t xml:space="preserve"> </w:t>
        </w:r>
        <w:r w:rsidR="00062813" w:rsidRPr="000E0925">
          <w:rPr>
            <w:rStyle w:val="Hyperlink"/>
            <w:rFonts w:hint="eastAsia"/>
            <w:noProof/>
            <w:rtl/>
          </w:rPr>
          <w:t>سنت</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امبران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435447729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342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30" w:history="1">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خاطر</w:t>
        </w:r>
        <w:r w:rsidR="00062813" w:rsidRPr="000E0925">
          <w:rPr>
            <w:rStyle w:val="Hyperlink"/>
            <w:noProof/>
            <w:rtl/>
          </w:rPr>
          <w:t xml:space="preserve"> </w:t>
        </w:r>
        <w:r w:rsidR="00062813" w:rsidRPr="000E0925">
          <w:rPr>
            <w:rStyle w:val="Hyperlink"/>
            <w:rFonts w:hint="eastAsia"/>
            <w:noProof/>
            <w:rtl/>
          </w:rPr>
          <w:t>چهار</w:t>
        </w:r>
        <w:r w:rsidR="00062813" w:rsidRPr="000E0925">
          <w:rPr>
            <w:rStyle w:val="Hyperlink"/>
            <w:noProof/>
            <w:rtl/>
          </w:rPr>
          <w:t xml:space="preserve"> </w:t>
        </w:r>
        <w:r w:rsidR="00062813" w:rsidRPr="000E0925">
          <w:rPr>
            <w:rStyle w:val="Hyperlink"/>
            <w:rFonts w:hint="eastAsia"/>
            <w:noProof/>
            <w:rtl/>
          </w:rPr>
          <w:t>خصلت</w:t>
        </w:r>
        <w:r w:rsidR="00062813" w:rsidRPr="000E0925">
          <w:rPr>
            <w:rStyle w:val="Hyperlink"/>
            <w:noProof/>
            <w:rtl/>
          </w:rPr>
          <w:t xml:space="preserve"> </w:t>
        </w:r>
        <w:r w:rsidR="00062813" w:rsidRPr="000E0925">
          <w:rPr>
            <w:rStyle w:val="Hyperlink"/>
            <w:rFonts w:hint="eastAsia"/>
            <w:noProof/>
            <w:rtl/>
          </w:rPr>
          <w:t>برگز</w:t>
        </w:r>
        <w:r w:rsidR="00062813" w:rsidRPr="000E0925">
          <w:rPr>
            <w:rStyle w:val="Hyperlink"/>
            <w:rFonts w:hint="cs"/>
            <w:noProof/>
            <w:rtl/>
          </w:rPr>
          <w:t>ی</w:t>
        </w:r>
        <w:r w:rsidR="00062813" w:rsidRPr="000E0925">
          <w:rPr>
            <w:rStyle w:val="Hyperlink"/>
            <w:rFonts w:hint="eastAsia"/>
            <w:noProof/>
            <w:rtl/>
          </w:rPr>
          <w:t>ده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435447730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343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31" w:history="1">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قب</w:t>
        </w:r>
        <w:r w:rsidR="00062813" w:rsidRPr="000E0925">
          <w:rPr>
            <w:rStyle w:val="Hyperlink"/>
            <w:rFonts w:hint="cs"/>
            <w:noProof/>
            <w:rtl/>
          </w:rPr>
          <w:t>ی</w:t>
        </w:r>
        <w:r w:rsidR="00062813" w:rsidRPr="000E0925">
          <w:rPr>
            <w:rStyle w:val="Hyperlink"/>
            <w:rFonts w:hint="eastAsia"/>
            <w:noProof/>
            <w:rtl/>
          </w:rPr>
          <w:t>ل</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برگز</w:t>
        </w:r>
        <w:r w:rsidR="00062813" w:rsidRPr="000E0925">
          <w:rPr>
            <w:rStyle w:val="Hyperlink"/>
            <w:rFonts w:hint="cs"/>
            <w:noProof/>
            <w:rtl/>
          </w:rPr>
          <w:t>ی</w:t>
        </w:r>
        <w:r w:rsidR="00062813" w:rsidRPr="000E0925">
          <w:rPr>
            <w:rStyle w:val="Hyperlink"/>
            <w:rFonts w:hint="eastAsia"/>
            <w:noProof/>
            <w:rtl/>
          </w:rPr>
          <w:t>ده</w:t>
        </w:r>
        <w:r w:rsidR="00062813" w:rsidRPr="000E0925">
          <w:rPr>
            <w:rStyle w:val="Hyperlink"/>
            <w:noProof/>
            <w:rtl/>
          </w:rPr>
          <w:t xml:space="preserve"> </w:t>
        </w:r>
        <w:r w:rsidR="00062813" w:rsidRPr="000E0925">
          <w:rPr>
            <w:rStyle w:val="Hyperlink"/>
            <w:rFonts w:hint="eastAsia"/>
            <w:noProof/>
            <w:rtl/>
          </w:rPr>
          <w:t>شود</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عادات</w:t>
        </w:r>
        <w:r w:rsidR="00062813" w:rsidRPr="000E0925">
          <w:rPr>
            <w:rStyle w:val="Hyperlink"/>
            <w:noProof/>
            <w:rtl/>
          </w:rPr>
          <w:t xml:space="preserve"> </w:t>
        </w:r>
        <w:r w:rsidR="00062813" w:rsidRPr="000E0925">
          <w:rPr>
            <w:rStyle w:val="Hyperlink"/>
            <w:rFonts w:hint="eastAsia"/>
            <w:noProof/>
            <w:rtl/>
          </w:rPr>
          <w:t>زنان</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خوب</w:t>
        </w:r>
        <w:r w:rsidR="00062813" w:rsidRPr="000E0925">
          <w:rPr>
            <w:rStyle w:val="Hyperlink"/>
            <w:noProof/>
            <w:rtl/>
          </w:rPr>
          <w:t xml:space="preserve"> </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435447731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343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32" w:history="1">
        <w:r w:rsidR="00062813" w:rsidRPr="000E0925">
          <w:rPr>
            <w:rStyle w:val="Hyperlink"/>
            <w:rFonts w:hint="eastAsia"/>
            <w:noProof/>
            <w:rtl/>
          </w:rPr>
          <w:t>برگز</w:t>
        </w:r>
        <w:r w:rsidR="00062813" w:rsidRPr="000E0925">
          <w:rPr>
            <w:rStyle w:val="Hyperlink"/>
            <w:rFonts w:hint="cs"/>
            <w:noProof/>
            <w:rtl/>
          </w:rPr>
          <w:t>ی</w:t>
        </w:r>
        <w:r w:rsidR="00062813" w:rsidRPr="000E0925">
          <w:rPr>
            <w:rStyle w:val="Hyperlink"/>
            <w:rFonts w:hint="eastAsia"/>
            <w:noProof/>
            <w:rtl/>
          </w:rPr>
          <w:t>دن</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بس</w:t>
        </w:r>
        <w:r w:rsidR="00062813" w:rsidRPr="000E0925">
          <w:rPr>
            <w:rStyle w:val="Hyperlink"/>
            <w:rFonts w:hint="cs"/>
            <w:noProof/>
            <w:rtl/>
          </w:rPr>
          <w:t>ی</w:t>
        </w:r>
        <w:r w:rsidR="00062813" w:rsidRPr="000E0925">
          <w:rPr>
            <w:rStyle w:val="Hyperlink"/>
            <w:rFonts w:hint="eastAsia"/>
            <w:noProof/>
            <w:rtl/>
          </w:rPr>
          <w:t>ار</w:t>
        </w:r>
        <w:r w:rsidR="00062813" w:rsidRPr="000E0925">
          <w:rPr>
            <w:rStyle w:val="Hyperlink"/>
            <w:noProof/>
            <w:rtl/>
          </w:rPr>
          <w:t xml:space="preserve"> </w:t>
        </w:r>
        <w:r w:rsidR="00062813" w:rsidRPr="000E0925">
          <w:rPr>
            <w:rStyle w:val="Hyperlink"/>
            <w:rFonts w:hint="eastAsia"/>
            <w:noProof/>
            <w:rtl/>
          </w:rPr>
          <w:t>زا</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دوست‌دار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435447732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344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33" w:history="1">
        <w:r w:rsidR="00062813" w:rsidRPr="000E0925">
          <w:rPr>
            <w:rStyle w:val="Hyperlink"/>
            <w:rFonts w:hint="eastAsia"/>
            <w:noProof/>
            <w:rtl/>
          </w:rPr>
          <w:t>خواستگار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مرد</w:t>
        </w:r>
        <w:r w:rsidR="00062813" w:rsidRPr="000E0925">
          <w:rPr>
            <w:rStyle w:val="Hyperlink"/>
            <w:noProof/>
            <w:rtl/>
          </w:rPr>
          <w:t xml:space="preserve"> </w:t>
        </w:r>
        <w:r w:rsidR="00062813" w:rsidRPr="000E0925">
          <w:rPr>
            <w:rStyle w:val="Hyperlink"/>
            <w:rFonts w:hint="eastAsia"/>
            <w:noProof/>
            <w:rtl/>
          </w:rPr>
          <w:t>بااخلاق</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ندار</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نبا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رد</w:t>
        </w:r>
        <w:r w:rsidR="00062813" w:rsidRPr="000E0925">
          <w:rPr>
            <w:rStyle w:val="Hyperlink"/>
            <w:noProof/>
            <w:rtl/>
          </w:rPr>
          <w:t xml:space="preserve"> </w:t>
        </w:r>
        <w:r w:rsidR="00062813" w:rsidRPr="000E0925">
          <w:rPr>
            <w:rStyle w:val="Hyperlink"/>
            <w:rFonts w:hint="eastAsia"/>
            <w:noProof/>
            <w:rtl/>
          </w:rPr>
          <w:t>کرد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435447733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344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34" w:history="1">
        <w:r w:rsidR="00062813" w:rsidRPr="000E0925">
          <w:rPr>
            <w:rStyle w:val="Hyperlink"/>
            <w:rFonts w:hint="eastAsia"/>
            <w:noProof/>
            <w:rtl/>
          </w:rPr>
          <w:t>شوم</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منزل</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اسب</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435447734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345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35" w:history="1">
        <w:r w:rsidR="00062813" w:rsidRPr="000E0925">
          <w:rPr>
            <w:rStyle w:val="Hyperlink"/>
            <w:rFonts w:hint="eastAsia"/>
            <w:noProof/>
            <w:rtl/>
          </w:rPr>
          <w:t>نگر</w:t>
        </w:r>
        <w:r w:rsidR="00062813" w:rsidRPr="000E0925">
          <w:rPr>
            <w:rStyle w:val="Hyperlink"/>
            <w:rFonts w:hint="cs"/>
            <w:noProof/>
            <w:rtl/>
          </w:rPr>
          <w:t>ی</w:t>
        </w:r>
        <w:r w:rsidR="00062813" w:rsidRPr="000E0925">
          <w:rPr>
            <w:rStyle w:val="Hyperlink"/>
            <w:rFonts w:hint="eastAsia"/>
            <w:noProof/>
            <w:rtl/>
          </w:rPr>
          <w:t>ستن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سو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خواستگار</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435447735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345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36" w:history="1">
        <w:r w:rsidR="00062813" w:rsidRPr="000E0925">
          <w:rPr>
            <w:rStyle w:val="Hyperlink"/>
            <w:rFonts w:hint="eastAsia"/>
            <w:noProof/>
            <w:rtl/>
          </w:rPr>
          <w:t>معالجه</w:t>
        </w:r>
        <w:r w:rsidR="00062813" w:rsidRPr="000E0925">
          <w:rPr>
            <w:rStyle w:val="Hyperlink"/>
            <w:noProof/>
            <w:rtl/>
          </w:rPr>
          <w:t xml:space="preserve"> </w:t>
        </w:r>
        <w:r w:rsidR="00062813" w:rsidRPr="000E0925">
          <w:rPr>
            <w:rStyle w:val="Hyperlink"/>
            <w:rFonts w:hint="eastAsia"/>
            <w:noProof/>
            <w:rtl/>
          </w:rPr>
          <w:t>تما</w:t>
        </w:r>
        <w:r w:rsidR="00062813" w:rsidRPr="000E0925">
          <w:rPr>
            <w:rStyle w:val="Hyperlink"/>
            <w:rFonts w:hint="cs"/>
            <w:noProof/>
            <w:rtl/>
          </w:rPr>
          <w:t>ی</w:t>
        </w:r>
        <w:r w:rsidR="00062813" w:rsidRPr="000E0925">
          <w:rPr>
            <w:rStyle w:val="Hyperlink"/>
            <w:rFonts w:hint="eastAsia"/>
            <w:noProof/>
            <w:rtl/>
          </w:rPr>
          <w:t>ل</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گانه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435447736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346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37" w:history="1">
        <w:r w:rsidR="00062813" w:rsidRPr="000E0925">
          <w:rPr>
            <w:rStyle w:val="Hyperlink"/>
            <w:rFonts w:hint="eastAsia"/>
            <w:noProof/>
            <w:rtl/>
          </w:rPr>
          <w:t>نبا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خواستگار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برادر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ام</w:t>
        </w:r>
        <w:r w:rsidR="00062813" w:rsidRPr="000E0925">
          <w:rPr>
            <w:rStyle w:val="Hyperlink"/>
            <w:noProof/>
            <w:rtl/>
          </w:rPr>
          <w:t xml:space="preserve"> </w:t>
        </w:r>
        <w:r w:rsidR="00062813" w:rsidRPr="000E0925">
          <w:rPr>
            <w:rStyle w:val="Hyperlink"/>
            <w:rFonts w:hint="eastAsia"/>
            <w:noProof/>
            <w:rtl/>
          </w:rPr>
          <w:t>خواستگار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بدهد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435447737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346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38" w:history="1">
        <w:r w:rsidR="00062813" w:rsidRPr="000E0925">
          <w:rPr>
            <w:rStyle w:val="Hyperlink"/>
            <w:rFonts w:hint="eastAsia"/>
            <w:noProof/>
            <w:rtl/>
          </w:rPr>
          <w:t>ه</w:t>
        </w:r>
        <w:r w:rsidR="00062813" w:rsidRPr="000E0925">
          <w:rPr>
            <w:rStyle w:val="Hyperlink"/>
            <w:rFonts w:hint="cs"/>
            <w:noProof/>
            <w:rtl/>
          </w:rPr>
          <w:t>ی</w:t>
        </w:r>
        <w:r w:rsidR="00062813" w:rsidRPr="000E0925">
          <w:rPr>
            <w:rStyle w:val="Hyperlink"/>
            <w:rFonts w:hint="eastAsia"/>
            <w:noProof/>
            <w:rtl/>
          </w:rPr>
          <w:t>چ</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طلاق</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گر</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خواهان</w:t>
        </w:r>
        <w:r w:rsidR="00062813" w:rsidRPr="000E0925">
          <w:rPr>
            <w:rStyle w:val="Hyperlink"/>
            <w:noProof/>
            <w:rtl/>
          </w:rPr>
          <w:t xml:space="preserve"> </w:t>
        </w:r>
        <w:r w:rsidR="00062813" w:rsidRPr="000E0925">
          <w:rPr>
            <w:rStyle w:val="Hyperlink"/>
            <w:rFonts w:hint="eastAsia"/>
            <w:noProof/>
            <w:rtl/>
          </w:rPr>
          <w:t>نباشد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435447738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347</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739" w:history="1">
        <w:r w:rsidR="00062813" w:rsidRPr="000E0925">
          <w:rPr>
            <w:rStyle w:val="Hyperlink"/>
            <w:rFonts w:hint="eastAsia"/>
            <w:noProof/>
            <w:rtl/>
            <w:lang w:bidi="fa-IR"/>
          </w:rPr>
          <w:t>ذکر</w:t>
        </w:r>
        <w:r w:rsidR="00062813" w:rsidRPr="000E0925">
          <w:rPr>
            <w:rStyle w:val="Hyperlink"/>
            <w:noProof/>
            <w:rtl/>
            <w:lang w:bidi="fa-IR"/>
          </w:rPr>
          <w:t xml:space="preserve"> </w:t>
        </w:r>
        <w:r w:rsidR="00062813" w:rsidRPr="000E0925">
          <w:rPr>
            <w:rStyle w:val="Hyperlink"/>
            <w:rFonts w:hint="eastAsia"/>
            <w:noProof/>
            <w:rtl/>
            <w:lang w:bidi="fa-IR"/>
          </w:rPr>
          <w:t>برهنگ</w:t>
        </w:r>
        <w:r w:rsidR="00062813" w:rsidRPr="000E0925">
          <w:rPr>
            <w:rStyle w:val="Hyperlink"/>
            <w:rFonts w:hint="cs"/>
            <w:noProof/>
            <w:rtl/>
            <w:lang w:bidi="fa-IR"/>
          </w:rPr>
          <w:t>ی‌</w:t>
        </w:r>
        <w:r w:rsidR="00062813" w:rsidRPr="000E0925">
          <w:rPr>
            <w:rStyle w:val="Hyperlink"/>
            <w:rFonts w:hint="eastAsia"/>
            <w:noProof/>
            <w:rtl/>
            <w:lang w:bidi="fa-IR"/>
          </w:rPr>
          <w:t>ها</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435447739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347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40" w:history="1">
        <w:r w:rsidR="00062813" w:rsidRPr="000E0925">
          <w:rPr>
            <w:rStyle w:val="Hyperlink"/>
            <w:rFonts w:hint="eastAsia"/>
            <w:noProof/>
            <w:rtl/>
          </w:rPr>
          <w:t>مسدود</w:t>
        </w:r>
        <w:r w:rsidR="00062813" w:rsidRPr="000E0925">
          <w:rPr>
            <w:rStyle w:val="Hyperlink"/>
            <w:noProof/>
            <w:rtl/>
          </w:rPr>
          <w:t xml:space="preserve"> </w:t>
        </w:r>
        <w:r w:rsidR="00062813" w:rsidRPr="000E0925">
          <w:rPr>
            <w:rStyle w:val="Hyperlink"/>
            <w:rFonts w:hint="eastAsia"/>
            <w:noProof/>
            <w:rtl/>
          </w:rPr>
          <w:t>نمودن</w:t>
        </w:r>
        <w:r w:rsidR="00062813" w:rsidRPr="000E0925">
          <w:rPr>
            <w:rStyle w:val="Hyperlink"/>
            <w:noProof/>
            <w:rtl/>
          </w:rPr>
          <w:t xml:space="preserve"> </w:t>
        </w:r>
        <w:r w:rsidR="00062813" w:rsidRPr="000E0925">
          <w:rPr>
            <w:rStyle w:val="Hyperlink"/>
            <w:rFonts w:hint="eastAsia"/>
            <w:noProof/>
            <w:rtl/>
          </w:rPr>
          <w:t>دروازه</w:t>
        </w:r>
        <w:r w:rsidR="00062813" w:rsidRPr="000E0925">
          <w:rPr>
            <w:rStyle w:val="Hyperlink"/>
            <w:noProof/>
            <w:rtl/>
          </w:rPr>
          <w:t xml:space="preserve"> </w:t>
        </w:r>
        <w:r w:rsidR="00062813" w:rsidRPr="000E0925">
          <w:rPr>
            <w:rStyle w:val="Hyperlink"/>
            <w:rFonts w:hint="eastAsia"/>
            <w:noProof/>
            <w:rtl/>
          </w:rPr>
          <w:t>فساد</w:t>
        </w:r>
        <w:r w:rsidR="00062813" w:rsidRPr="000E0925">
          <w:rPr>
            <w:rStyle w:val="Hyperlink"/>
            <w:noProof/>
            <w:rtl/>
          </w:rPr>
          <w:t xml:space="preserve"> </w:t>
        </w:r>
        <w:r w:rsidR="00062813" w:rsidRPr="000E0925">
          <w:rPr>
            <w:rStyle w:val="Hyperlink"/>
            <w:rFonts w:hint="eastAsia"/>
            <w:noProof/>
            <w:rtl/>
          </w:rPr>
          <w:t>جنس</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435447740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347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41" w:history="1">
        <w:r w:rsidR="00062813" w:rsidRPr="000E0925">
          <w:rPr>
            <w:rStyle w:val="Hyperlink"/>
            <w:rFonts w:hint="eastAsia"/>
            <w:noProof/>
            <w:rtl/>
          </w:rPr>
          <w:t>نبا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بدون</w:t>
        </w:r>
        <w:r w:rsidR="00062813" w:rsidRPr="000E0925">
          <w:rPr>
            <w:rStyle w:val="Hyperlink"/>
            <w:noProof/>
            <w:rtl/>
          </w:rPr>
          <w:t xml:space="preserve"> </w:t>
        </w:r>
        <w:r w:rsidR="00062813" w:rsidRPr="000E0925">
          <w:rPr>
            <w:rStyle w:val="Hyperlink"/>
            <w:rFonts w:hint="eastAsia"/>
            <w:noProof/>
            <w:rtl/>
          </w:rPr>
          <w:t>ضرورت</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خانه</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رون</w:t>
        </w:r>
        <w:r w:rsidR="00062813" w:rsidRPr="000E0925">
          <w:rPr>
            <w:rStyle w:val="Hyperlink"/>
            <w:noProof/>
            <w:rtl/>
          </w:rPr>
          <w:t xml:space="preserve"> </w:t>
        </w:r>
        <w:r w:rsidR="00062813" w:rsidRPr="000E0925">
          <w:rPr>
            <w:rStyle w:val="Hyperlink"/>
            <w:rFonts w:hint="eastAsia"/>
            <w:noProof/>
            <w:rtl/>
          </w:rPr>
          <w:t>آ</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435447741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347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42" w:history="1">
        <w:r w:rsidR="00062813" w:rsidRPr="000E0925">
          <w:rPr>
            <w:rStyle w:val="Hyperlink"/>
            <w:rFonts w:hint="eastAsia"/>
            <w:noProof/>
            <w:rtl/>
          </w:rPr>
          <w:t>ه</w:t>
        </w:r>
        <w:r w:rsidR="00062813" w:rsidRPr="000E0925">
          <w:rPr>
            <w:rStyle w:val="Hyperlink"/>
            <w:rFonts w:hint="cs"/>
            <w:noProof/>
            <w:rtl/>
          </w:rPr>
          <w:t>ی</w:t>
        </w:r>
        <w:r w:rsidR="00062813" w:rsidRPr="000E0925">
          <w:rPr>
            <w:rStyle w:val="Hyperlink"/>
            <w:rFonts w:hint="eastAsia"/>
            <w:noProof/>
            <w:rtl/>
          </w:rPr>
          <w:t>چ</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شوهرش،</w:t>
        </w:r>
        <w:r w:rsidR="00062813" w:rsidRPr="000E0925">
          <w:rPr>
            <w:rStyle w:val="Hyperlink"/>
            <w:noProof/>
            <w:rtl/>
          </w:rPr>
          <w:t xml:space="preserve"> </w:t>
        </w:r>
        <w:r w:rsidR="00062813" w:rsidRPr="000E0925">
          <w:rPr>
            <w:rStyle w:val="Hyperlink"/>
            <w:rFonts w:hint="eastAsia"/>
            <w:noProof/>
            <w:rtl/>
          </w:rPr>
          <w:t>اوصاف</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گر</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ان</w:t>
        </w:r>
        <w:r w:rsidR="00062813" w:rsidRPr="000E0925">
          <w:rPr>
            <w:rStyle w:val="Hyperlink"/>
            <w:noProof/>
            <w:rtl/>
          </w:rPr>
          <w:t xml:space="preserve"> </w:t>
        </w:r>
        <w:r w:rsidR="00062813" w:rsidRPr="000E0925">
          <w:rPr>
            <w:rStyle w:val="Hyperlink"/>
            <w:rFonts w:hint="eastAsia"/>
            <w:noProof/>
            <w:rtl/>
          </w:rPr>
          <w:t>نکند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435447742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349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43" w:history="1">
        <w:r w:rsidR="00062813" w:rsidRPr="000E0925">
          <w:rPr>
            <w:rStyle w:val="Hyperlink"/>
            <w:rFonts w:hint="eastAsia"/>
            <w:noProof/>
            <w:rtl/>
          </w:rPr>
          <w:t>ستر</w:t>
        </w:r>
        <w:r w:rsidR="00062813" w:rsidRPr="000E0925">
          <w:rPr>
            <w:rStyle w:val="Hyperlink"/>
            <w:noProof/>
            <w:rtl/>
          </w:rPr>
          <w:t xml:space="preserve"> </w:t>
        </w:r>
        <w:r w:rsidR="00062813" w:rsidRPr="000E0925">
          <w:rPr>
            <w:rStyle w:val="Hyperlink"/>
            <w:rFonts w:hint="eastAsia"/>
            <w:noProof/>
            <w:rtl/>
          </w:rPr>
          <w:t>عورت</w:t>
        </w:r>
        <w:r w:rsidR="00062813" w:rsidRPr="000E0925">
          <w:rPr>
            <w:rStyle w:val="Hyperlink"/>
            <w:noProof/>
            <w:rtl/>
          </w:rPr>
          <w:t xml:space="preserve"> </w:t>
        </w:r>
        <w:r w:rsidR="00062813" w:rsidRPr="000E0925">
          <w:rPr>
            <w:rStyle w:val="Hyperlink"/>
            <w:rFonts w:hint="eastAsia"/>
            <w:noProof/>
            <w:rtl/>
          </w:rPr>
          <w:t>غل</w:t>
        </w:r>
        <w:r w:rsidR="00062813" w:rsidRPr="000E0925">
          <w:rPr>
            <w:rStyle w:val="Hyperlink"/>
            <w:rFonts w:hint="cs"/>
            <w:noProof/>
            <w:rtl/>
          </w:rPr>
          <w:t>ی</w:t>
        </w:r>
        <w:r w:rsidR="00062813" w:rsidRPr="000E0925">
          <w:rPr>
            <w:rStyle w:val="Hyperlink"/>
            <w:rFonts w:hint="eastAsia"/>
            <w:noProof/>
            <w:rtl/>
          </w:rPr>
          <w:t>ظه</w:t>
        </w:r>
        <w:r w:rsidR="00062813" w:rsidRPr="000E0925">
          <w:rPr>
            <w:rStyle w:val="Hyperlink"/>
            <w:noProof/>
            <w:rtl/>
          </w:rPr>
          <w:t xml:space="preserve"> </w:t>
        </w:r>
        <w:r w:rsidR="00062813" w:rsidRPr="000E0925">
          <w:rPr>
            <w:rStyle w:val="Hyperlink"/>
            <w:rFonts w:hint="eastAsia"/>
            <w:noProof/>
            <w:rtl/>
          </w:rPr>
          <w:t>واجب‌تر</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435447743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350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44" w:history="1">
        <w:r w:rsidR="00062813" w:rsidRPr="000E0925">
          <w:rPr>
            <w:rStyle w:val="Hyperlink"/>
            <w:rFonts w:hint="eastAsia"/>
            <w:noProof/>
            <w:rtl/>
          </w:rPr>
          <w:t>برهنه‌شدن</w:t>
        </w:r>
        <w:r w:rsidR="00062813" w:rsidRPr="000E0925">
          <w:rPr>
            <w:rStyle w:val="Hyperlink"/>
            <w:noProof/>
            <w:rtl/>
          </w:rPr>
          <w:t xml:space="preserve"> </w:t>
        </w:r>
        <w:r w:rsidR="00062813" w:rsidRPr="000E0925">
          <w:rPr>
            <w:rStyle w:val="Hyperlink"/>
            <w:rFonts w:hint="eastAsia"/>
            <w:noProof/>
            <w:rtl/>
          </w:rPr>
          <w:t>بدون</w:t>
        </w:r>
        <w:r w:rsidR="00062813" w:rsidRPr="000E0925">
          <w:rPr>
            <w:rStyle w:val="Hyperlink"/>
            <w:noProof/>
            <w:rtl/>
          </w:rPr>
          <w:t xml:space="preserve"> </w:t>
        </w:r>
        <w:r w:rsidR="00062813" w:rsidRPr="000E0925">
          <w:rPr>
            <w:rStyle w:val="Hyperlink"/>
            <w:rFonts w:hint="eastAsia"/>
            <w:noProof/>
            <w:rtl/>
          </w:rPr>
          <w:t>ضرورت</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435447744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350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45" w:history="1">
        <w:r w:rsidR="00062813" w:rsidRPr="000E0925">
          <w:rPr>
            <w:rStyle w:val="Hyperlink"/>
            <w:rFonts w:hint="eastAsia"/>
            <w:noProof/>
            <w:rtl/>
          </w:rPr>
          <w:t>نخست</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نگر</w:t>
        </w:r>
        <w:r w:rsidR="00062813" w:rsidRPr="000E0925">
          <w:rPr>
            <w:rStyle w:val="Hyperlink"/>
            <w:rFonts w:hint="cs"/>
            <w:noProof/>
            <w:rtl/>
          </w:rPr>
          <w:t>ی</w:t>
        </w:r>
        <w:r w:rsidR="00062813" w:rsidRPr="000E0925">
          <w:rPr>
            <w:rStyle w:val="Hyperlink"/>
            <w:rFonts w:hint="eastAsia"/>
            <w:noProof/>
            <w:rtl/>
          </w:rPr>
          <w:t>ستن</w:t>
        </w:r>
        <w:r w:rsidR="00062813" w:rsidRPr="000E0925">
          <w:rPr>
            <w:rStyle w:val="Hyperlink"/>
            <w:noProof/>
            <w:rtl/>
          </w:rPr>
          <w:t xml:space="preserve"> </w:t>
        </w:r>
        <w:r w:rsidR="00062813" w:rsidRPr="000E0925">
          <w:rPr>
            <w:rStyle w:val="Hyperlink"/>
            <w:rFonts w:hint="eastAsia"/>
            <w:noProof/>
            <w:rtl/>
          </w:rPr>
          <w:t>مجاز،</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دوم</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435447745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351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46" w:history="1">
        <w:r w:rsidR="00062813" w:rsidRPr="000E0925">
          <w:rPr>
            <w:rStyle w:val="Hyperlink"/>
            <w:rFonts w:hint="eastAsia"/>
            <w:noProof/>
            <w:rtl/>
          </w:rPr>
          <w:t>برده</w:t>
        </w:r>
        <w:r w:rsidR="00062813" w:rsidRPr="000E0925">
          <w:rPr>
            <w:rStyle w:val="Hyperlink"/>
            <w:noProof/>
            <w:rtl/>
          </w:rPr>
          <w:t xml:space="preserve"> </w:t>
        </w:r>
        <w:r w:rsidR="00062813" w:rsidRPr="000E0925">
          <w:rPr>
            <w:rStyle w:val="Hyperlink"/>
            <w:rFonts w:hint="eastAsia"/>
            <w:noProof/>
            <w:rtl/>
          </w:rPr>
          <w:t>مانند</w:t>
        </w:r>
        <w:r w:rsidR="00062813" w:rsidRPr="000E0925">
          <w:rPr>
            <w:rStyle w:val="Hyperlink"/>
            <w:noProof/>
            <w:rtl/>
          </w:rPr>
          <w:t xml:space="preserve"> </w:t>
        </w:r>
        <w:r w:rsidR="00062813" w:rsidRPr="000E0925">
          <w:rPr>
            <w:rStyle w:val="Hyperlink"/>
            <w:rFonts w:hint="eastAsia"/>
            <w:noProof/>
            <w:rtl/>
          </w:rPr>
          <w:t>محرم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435447746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351</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747" w:history="1">
        <w:r w:rsidR="00062813" w:rsidRPr="000E0925">
          <w:rPr>
            <w:rStyle w:val="Hyperlink"/>
            <w:rFonts w:hint="eastAsia"/>
            <w:noProof/>
            <w:rtl/>
            <w:lang w:bidi="fa-IR"/>
          </w:rPr>
          <w:t>صفت</w:t>
        </w:r>
        <w:r w:rsidR="00062813" w:rsidRPr="000E0925">
          <w:rPr>
            <w:rStyle w:val="Hyperlink"/>
            <w:noProof/>
            <w:rtl/>
            <w:lang w:bidi="fa-IR"/>
          </w:rPr>
          <w:t xml:space="preserve"> </w:t>
        </w:r>
        <w:r w:rsidR="00062813" w:rsidRPr="000E0925">
          <w:rPr>
            <w:rStyle w:val="Hyperlink"/>
            <w:rFonts w:hint="eastAsia"/>
            <w:noProof/>
            <w:rtl/>
            <w:lang w:bidi="fa-IR"/>
          </w:rPr>
          <w:t>نکاح</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435447747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352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48" w:history="1">
        <w:r w:rsidR="00062813" w:rsidRPr="000E0925">
          <w:rPr>
            <w:rStyle w:val="Hyperlink"/>
            <w:rFonts w:hint="eastAsia"/>
            <w:noProof/>
            <w:rtl/>
          </w:rPr>
          <w:t>زنان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نکاح،</w:t>
        </w:r>
        <w:r w:rsidR="00062813" w:rsidRPr="000E0925">
          <w:rPr>
            <w:rStyle w:val="Hyperlink"/>
            <w:noProof/>
            <w:rtl/>
          </w:rPr>
          <w:t xml:space="preserve"> </w:t>
        </w:r>
        <w:r w:rsidR="00062813" w:rsidRPr="000E0925">
          <w:rPr>
            <w:rStyle w:val="Hyperlink"/>
            <w:rFonts w:hint="eastAsia"/>
            <w:noProof/>
            <w:rtl/>
          </w:rPr>
          <w:t>حاکم</w:t>
        </w:r>
        <w:r w:rsidR="00062813" w:rsidRPr="000E0925">
          <w:rPr>
            <w:rStyle w:val="Hyperlink"/>
            <w:noProof/>
            <w:rtl/>
          </w:rPr>
          <w:t xml:space="preserve"> </w:t>
        </w:r>
        <w:r w:rsidR="00062813" w:rsidRPr="000E0925">
          <w:rPr>
            <w:rStyle w:val="Hyperlink"/>
            <w:rFonts w:hint="eastAsia"/>
            <w:noProof/>
            <w:rtl/>
          </w:rPr>
          <w:t>قرار</w:t>
        </w:r>
        <w:r w:rsidR="00062813" w:rsidRPr="000E0925">
          <w:rPr>
            <w:rStyle w:val="Hyperlink"/>
            <w:noProof/>
            <w:rtl/>
          </w:rPr>
          <w:t xml:space="preserve"> </w:t>
        </w:r>
        <w:r w:rsidR="00062813" w:rsidRPr="000E0925">
          <w:rPr>
            <w:rStyle w:val="Hyperlink"/>
            <w:rFonts w:hint="eastAsia"/>
            <w:noProof/>
            <w:rtl/>
          </w:rPr>
          <w:t>داده</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شوند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435447748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352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49" w:history="1">
        <w:r w:rsidR="00062813" w:rsidRPr="000E0925">
          <w:rPr>
            <w:rStyle w:val="Hyperlink"/>
            <w:rFonts w:hint="eastAsia"/>
            <w:noProof/>
            <w:rtl/>
          </w:rPr>
          <w:t>بودن</w:t>
        </w:r>
        <w:r w:rsidR="00062813" w:rsidRPr="000E0925">
          <w:rPr>
            <w:rStyle w:val="Hyperlink"/>
            <w:noProof/>
            <w:rtl/>
          </w:rPr>
          <w:t xml:space="preserve"> </w:t>
        </w:r>
        <w:r w:rsidR="00062813" w:rsidRPr="000E0925">
          <w:rPr>
            <w:rStyle w:val="Hyperlink"/>
            <w:rFonts w:hint="eastAsia"/>
            <w:noProof/>
            <w:rtl/>
          </w:rPr>
          <w:t>ول</w:t>
        </w:r>
        <w:r w:rsidR="00062813" w:rsidRPr="000E0925">
          <w:rPr>
            <w:rStyle w:val="Hyperlink"/>
            <w:rFonts w:hint="cs"/>
            <w:noProof/>
            <w:rtl/>
          </w:rPr>
          <w:t>ی</w:t>
        </w:r>
        <w:r w:rsidR="00062813" w:rsidRPr="000E0925">
          <w:rPr>
            <w:rStyle w:val="Hyperlink"/>
            <w:rFonts w:hint="eastAsia"/>
            <w:noProof/>
            <w:rtl/>
          </w:rPr>
          <w:t>،</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نکاح</w:t>
        </w:r>
        <w:r w:rsidR="00062813" w:rsidRPr="000E0925">
          <w:rPr>
            <w:rStyle w:val="Hyperlink"/>
            <w:noProof/>
            <w:rtl/>
          </w:rPr>
          <w:t xml:space="preserve"> </w:t>
        </w:r>
        <w:r w:rsidR="00062813" w:rsidRPr="000E0925">
          <w:rPr>
            <w:rStyle w:val="Hyperlink"/>
            <w:rFonts w:hint="eastAsia"/>
            <w:noProof/>
            <w:rtl/>
          </w:rPr>
          <w:t>شرط</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435447749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352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50"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وه</w:t>
        </w:r>
        <w:r w:rsidR="00062813" w:rsidRPr="000E0925">
          <w:rPr>
            <w:rStyle w:val="Hyperlink"/>
            <w:noProof/>
            <w:rtl/>
          </w:rPr>
          <w:t xml:space="preserve"> </w:t>
        </w:r>
        <w:r w:rsidR="00062813" w:rsidRPr="000E0925">
          <w:rPr>
            <w:rStyle w:val="Hyperlink"/>
            <w:rFonts w:hint="eastAsia"/>
            <w:noProof/>
            <w:rtl/>
          </w:rPr>
          <w:t>مشوره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دوش</w:t>
        </w:r>
        <w:r w:rsidR="00062813" w:rsidRPr="000E0925">
          <w:rPr>
            <w:rStyle w:val="Hyperlink"/>
            <w:rFonts w:hint="cs"/>
            <w:noProof/>
            <w:rtl/>
          </w:rPr>
          <w:t>ی</w:t>
        </w:r>
        <w:r w:rsidR="00062813" w:rsidRPr="000E0925">
          <w:rPr>
            <w:rStyle w:val="Hyperlink"/>
            <w:rFonts w:hint="eastAsia"/>
            <w:noProof/>
            <w:rtl/>
          </w:rPr>
          <w:t>زه</w:t>
        </w:r>
        <w:r w:rsidR="00062813" w:rsidRPr="000E0925">
          <w:rPr>
            <w:rStyle w:val="Hyperlink"/>
            <w:noProof/>
            <w:rtl/>
          </w:rPr>
          <w:t xml:space="preserve"> </w:t>
        </w:r>
        <w:r w:rsidR="00062813" w:rsidRPr="000E0925">
          <w:rPr>
            <w:rStyle w:val="Hyperlink"/>
            <w:rFonts w:hint="eastAsia"/>
            <w:noProof/>
            <w:rtl/>
          </w:rPr>
          <w:t>اجازه</w:t>
        </w:r>
        <w:r w:rsidR="00062813" w:rsidRPr="000E0925">
          <w:rPr>
            <w:rStyle w:val="Hyperlink"/>
            <w:noProof/>
            <w:rtl/>
          </w:rPr>
          <w:t xml:space="preserve"> </w:t>
        </w:r>
        <w:r w:rsidR="00062813" w:rsidRPr="000E0925">
          <w:rPr>
            <w:rStyle w:val="Hyperlink"/>
            <w:rFonts w:hint="eastAsia"/>
            <w:noProof/>
            <w:rtl/>
          </w:rPr>
          <w:t>خواسته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435447750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352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51" w:history="1">
        <w:r w:rsidR="00062813" w:rsidRPr="000E0925">
          <w:rPr>
            <w:rStyle w:val="Hyperlink"/>
            <w:rFonts w:hint="eastAsia"/>
            <w:noProof/>
            <w:rtl/>
          </w:rPr>
          <w:t>نکاح</w:t>
        </w:r>
        <w:r w:rsidR="00062813" w:rsidRPr="000E0925">
          <w:rPr>
            <w:rStyle w:val="Hyperlink"/>
            <w:noProof/>
            <w:rtl/>
          </w:rPr>
          <w:t xml:space="preserve"> </w:t>
        </w:r>
        <w:r w:rsidR="00062813" w:rsidRPr="000E0925">
          <w:rPr>
            <w:rStyle w:val="Hyperlink"/>
            <w:rFonts w:hint="eastAsia"/>
            <w:noProof/>
            <w:rtl/>
          </w:rPr>
          <w:t>برده</w:t>
        </w:r>
        <w:r w:rsidR="00062813" w:rsidRPr="000E0925">
          <w:rPr>
            <w:rStyle w:val="Hyperlink"/>
            <w:noProof/>
            <w:rtl/>
          </w:rPr>
          <w:t xml:space="preserve"> </w:t>
        </w:r>
        <w:r w:rsidR="00062813" w:rsidRPr="000E0925">
          <w:rPr>
            <w:rStyle w:val="Hyperlink"/>
            <w:rFonts w:hint="eastAsia"/>
            <w:noProof/>
            <w:rtl/>
          </w:rPr>
          <w:t>موقوف</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اجازه</w:t>
        </w:r>
        <w:r w:rsidR="00062813" w:rsidRPr="000E0925">
          <w:rPr>
            <w:rStyle w:val="Hyperlink"/>
            <w:noProof/>
            <w:rtl/>
          </w:rPr>
          <w:t xml:space="preserve"> </w:t>
        </w:r>
        <w:r w:rsidR="00062813" w:rsidRPr="000E0925">
          <w:rPr>
            <w:rStyle w:val="Hyperlink"/>
            <w:rFonts w:hint="eastAsia"/>
            <w:noProof/>
            <w:rtl/>
          </w:rPr>
          <w:t>آقاست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435447751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353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52" w:history="1">
        <w:r w:rsidR="00062813" w:rsidRPr="000E0925">
          <w:rPr>
            <w:rStyle w:val="Hyperlink"/>
            <w:rFonts w:hint="eastAsia"/>
            <w:noProof/>
            <w:rtl/>
          </w:rPr>
          <w:t>خطبه</w:t>
        </w:r>
        <w:r w:rsidR="00062813" w:rsidRPr="000E0925">
          <w:rPr>
            <w:rStyle w:val="Hyperlink"/>
            <w:noProof/>
            <w:rtl/>
          </w:rPr>
          <w:t xml:space="preserve"> </w:t>
        </w:r>
        <w:r w:rsidR="00062813" w:rsidRPr="000E0925">
          <w:rPr>
            <w:rStyle w:val="Hyperlink"/>
            <w:rFonts w:hint="eastAsia"/>
            <w:noProof/>
            <w:rtl/>
          </w:rPr>
          <w:t>قبل</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عقد</w:t>
        </w:r>
        <w:r w:rsidR="00062813" w:rsidRPr="000E0925">
          <w:rPr>
            <w:rStyle w:val="Hyperlink"/>
            <w:noProof/>
            <w:rtl/>
          </w:rPr>
          <w:t xml:space="preserve"> </w:t>
        </w:r>
        <w:r w:rsidR="00062813" w:rsidRPr="000E0925">
          <w:rPr>
            <w:rStyle w:val="Hyperlink"/>
            <w:rFonts w:hint="eastAsia"/>
            <w:noProof/>
            <w:rtl/>
          </w:rPr>
          <w:t>نکاح</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435447752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353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53" w:history="1">
        <w:r w:rsidR="00062813" w:rsidRPr="000E0925">
          <w:rPr>
            <w:rStyle w:val="Hyperlink"/>
            <w:rFonts w:hint="eastAsia"/>
            <w:noProof/>
            <w:rtl/>
          </w:rPr>
          <w:t>اعلان</w:t>
        </w:r>
        <w:r w:rsidR="00062813" w:rsidRPr="000E0925">
          <w:rPr>
            <w:rStyle w:val="Hyperlink"/>
            <w:noProof/>
            <w:rtl/>
          </w:rPr>
          <w:t xml:space="preserve"> </w:t>
        </w:r>
        <w:r w:rsidR="00062813" w:rsidRPr="000E0925">
          <w:rPr>
            <w:rStyle w:val="Hyperlink"/>
            <w:rFonts w:hint="eastAsia"/>
            <w:noProof/>
            <w:rtl/>
          </w:rPr>
          <w:t>نکاح</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جلسه</w:t>
        </w:r>
        <w:r w:rsidR="00062813" w:rsidRPr="000E0925">
          <w:rPr>
            <w:rStyle w:val="Hyperlink"/>
            <w:noProof/>
            <w:rtl/>
          </w:rPr>
          <w:t xml:space="preserve"> </w:t>
        </w:r>
        <w:r w:rsidR="00062813" w:rsidRPr="000E0925">
          <w:rPr>
            <w:rStyle w:val="Hyperlink"/>
            <w:rFonts w:hint="eastAsia"/>
            <w:noProof/>
            <w:rtl/>
          </w:rPr>
          <w:t>‌گرفتن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435447753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354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54" w:history="1">
        <w:r w:rsidR="00062813" w:rsidRPr="000E0925">
          <w:rPr>
            <w:rStyle w:val="Hyperlink"/>
            <w:rFonts w:hint="eastAsia"/>
            <w:noProof/>
            <w:rtl/>
          </w:rPr>
          <w:t>رخصت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متعه</w:t>
        </w:r>
        <w:r w:rsidR="00062813" w:rsidRPr="000E0925">
          <w:rPr>
            <w:rStyle w:val="Hyperlink"/>
            <w:noProof/>
            <w:vertAlign w:val="superscript"/>
            <w:rtl/>
          </w:rPr>
          <w:t>()</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435447754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355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55" w:history="1">
        <w:r w:rsidR="00062813" w:rsidRPr="000E0925">
          <w:rPr>
            <w:rStyle w:val="Hyperlink"/>
            <w:rFonts w:hint="eastAsia"/>
            <w:noProof/>
            <w:rtl/>
          </w:rPr>
          <w:t>نکاح</w:t>
        </w:r>
        <w:r w:rsidR="00062813" w:rsidRPr="000E0925">
          <w:rPr>
            <w:rStyle w:val="Hyperlink"/>
            <w:noProof/>
            <w:rtl/>
          </w:rPr>
          <w:t xml:space="preserve"> </w:t>
        </w:r>
        <w:r w:rsidR="00062813" w:rsidRPr="000E0925">
          <w:rPr>
            <w:rStyle w:val="Hyperlink"/>
            <w:rFonts w:hint="eastAsia"/>
            <w:noProof/>
            <w:rtl/>
          </w:rPr>
          <w:t>بدون</w:t>
        </w:r>
        <w:r w:rsidR="00062813" w:rsidRPr="000E0925">
          <w:rPr>
            <w:rStyle w:val="Hyperlink"/>
            <w:noProof/>
            <w:rtl/>
          </w:rPr>
          <w:t xml:space="preserve"> </w:t>
        </w:r>
        <w:r w:rsidR="00062813" w:rsidRPr="000E0925">
          <w:rPr>
            <w:rStyle w:val="Hyperlink"/>
            <w:rFonts w:hint="eastAsia"/>
            <w:noProof/>
            <w:rtl/>
          </w:rPr>
          <w:t>مهر</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435447755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355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56" w:history="1">
        <w:r w:rsidR="00062813" w:rsidRPr="000E0925">
          <w:rPr>
            <w:rStyle w:val="Hyperlink"/>
            <w:rFonts w:hint="eastAsia"/>
            <w:noProof/>
            <w:rtl/>
          </w:rPr>
          <w:t>مهر</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ز</w:t>
        </w:r>
        <w:r w:rsidR="00062813" w:rsidRPr="000E0925">
          <w:rPr>
            <w:rStyle w:val="Hyperlink"/>
            <w:rFonts w:hint="cs"/>
            <w:noProof/>
            <w:rtl/>
          </w:rPr>
          <w:t>ی</w:t>
        </w:r>
        <w:r w:rsidR="00062813" w:rsidRPr="000E0925">
          <w:rPr>
            <w:rStyle w:val="Hyperlink"/>
            <w:rFonts w:hint="eastAsia"/>
            <w:noProof/>
            <w:rtl/>
          </w:rPr>
          <w:t>اد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کم</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435447756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356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57" w:history="1">
        <w:r w:rsidR="00062813" w:rsidRPr="000E0925">
          <w:rPr>
            <w:rStyle w:val="Hyperlink"/>
            <w:rFonts w:hint="eastAsia"/>
            <w:noProof/>
            <w:rtl/>
          </w:rPr>
          <w:t>نبا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مع</w:t>
        </w:r>
        <w:r w:rsidR="00062813" w:rsidRPr="000E0925">
          <w:rPr>
            <w:rStyle w:val="Hyperlink"/>
            <w:rFonts w:hint="cs"/>
            <w:noProof/>
            <w:rtl/>
          </w:rPr>
          <w:t>ی</w:t>
        </w:r>
        <w:r w:rsidR="00062813" w:rsidRPr="000E0925">
          <w:rPr>
            <w:rStyle w:val="Hyperlink"/>
            <w:rFonts w:hint="eastAsia"/>
            <w:noProof/>
            <w:rtl/>
          </w:rPr>
          <w:t>ن‌کردن</w:t>
        </w:r>
        <w:r w:rsidR="00062813" w:rsidRPr="000E0925">
          <w:rPr>
            <w:rStyle w:val="Hyperlink"/>
            <w:noProof/>
            <w:rtl/>
          </w:rPr>
          <w:t xml:space="preserve"> </w:t>
        </w:r>
        <w:r w:rsidR="00062813" w:rsidRPr="000E0925">
          <w:rPr>
            <w:rStyle w:val="Hyperlink"/>
            <w:rFonts w:hint="eastAsia"/>
            <w:noProof/>
            <w:rtl/>
          </w:rPr>
          <w:t>مهر</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غلو</w:t>
        </w:r>
        <w:r w:rsidR="00062813" w:rsidRPr="000E0925">
          <w:rPr>
            <w:rStyle w:val="Hyperlink"/>
            <w:noProof/>
            <w:rtl/>
          </w:rPr>
          <w:t xml:space="preserve"> </w:t>
        </w:r>
        <w:r w:rsidR="00062813" w:rsidRPr="000E0925">
          <w:rPr>
            <w:rStyle w:val="Hyperlink"/>
            <w:rFonts w:hint="eastAsia"/>
            <w:noProof/>
            <w:rtl/>
          </w:rPr>
          <w:t>کرد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435447757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356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58" w:history="1">
        <w:r w:rsidR="00062813" w:rsidRPr="000E0925">
          <w:rPr>
            <w:rStyle w:val="Hyperlink"/>
            <w:rFonts w:hint="eastAsia"/>
            <w:noProof/>
            <w:rtl/>
          </w:rPr>
          <w:t>نبا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زنان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درنگ‌</w:t>
        </w:r>
        <w:r w:rsidR="00062813" w:rsidRPr="000E0925">
          <w:rPr>
            <w:rStyle w:val="Hyperlink"/>
            <w:noProof/>
            <w:rtl/>
          </w:rPr>
          <w:t xml:space="preserve"> </w:t>
        </w:r>
        <w:r w:rsidR="00062813" w:rsidRPr="000E0925">
          <w:rPr>
            <w:rStyle w:val="Hyperlink"/>
            <w:rFonts w:hint="eastAsia"/>
            <w:noProof/>
            <w:rtl/>
          </w:rPr>
          <w:t>کردن</w:t>
        </w:r>
        <w:r w:rsidR="00062813" w:rsidRPr="000E0925">
          <w:rPr>
            <w:rStyle w:val="Hyperlink"/>
            <w:noProof/>
            <w:rtl/>
          </w:rPr>
          <w:t xml:space="preserve"> </w:t>
        </w:r>
        <w:r w:rsidR="00062813" w:rsidRPr="000E0925">
          <w:rPr>
            <w:rStyle w:val="Hyperlink"/>
            <w:rFonts w:hint="eastAsia"/>
            <w:noProof/>
            <w:rtl/>
          </w:rPr>
          <w:t>پرداخت</w:t>
        </w:r>
        <w:r w:rsidR="00062813" w:rsidRPr="000E0925">
          <w:rPr>
            <w:rStyle w:val="Hyperlink"/>
            <w:noProof/>
            <w:rtl/>
          </w:rPr>
          <w:t xml:space="preserve"> </w:t>
        </w:r>
        <w:r w:rsidR="00062813" w:rsidRPr="000E0925">
          <w:rPr>
            <w:rStyle w:val="Hyperlink"/>
            <w:rFonts w:hint="eastAsia"/>
            <w:noProof/>
            <w:rtl/>
          </w:rPr>
          <w:t>مهر،</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noProof/>
            <w:rtl/>
          </w:rPr>
          <w:t xml:space="preserve"> </w:t>
        </w:r>
        <w:r w:rsidR="00062813" w:rsidRPr="000E0925">
          <w:rPr>
            <w:rStyle w:val="Hyperlink"/>
            <w:rFonts w:hint="eastAsia"/>
            <w:noProof/>
            <w:rtl/>
          </w:rPr>
          <w:t>کاستن</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ظلم</w:t>
        </w:r>
        <w:r w:rsidR="00062813" w:rsidRPr="000E0925">
          <w:rPr>
            <w:rStyle w:val="Hyperlink"/>
            <w:noProof/>
            <w:rtl/>
          </w:rPr>
          <w:t xml:space="preserve"> </w:t>
        </w:r>
        <w:r w:rsidR="00062813" w:rsidRPr="000E0925">
          <w:rPr>
            <w:rStyle w:val="Hyperlink"/>
            <w:rFonts w:hint="eastAsia"/>
            <w:noProof/>
            <w:rtl/>
          </w:rPr>
          <w:t>کرد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435447758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357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59" w:history="1">
        <w:r w:rsidR="00062813" w:rsidRPr="000E0925">
          <w:rPr>
            <w:rStyle w:val="Hyperlink"/>
            <w:rFonts w:hint="eastAsia"/>
            <w:noProof/>
            <w:rtl/>
          </w:rPr>
          <w:t>کل</w:t>
        </w:r>
        <w:r w:rsidR="00062813" w:rsidRPr="000E0925">
          <w:rPr>
            <w:rStyle w:val="Hyperlink"/>
            <w:noProof/>
            <w:rtl/>
          </w:rPr>
          <w:t xml:space="preserve"> </w:t>
        </w:r>
        <w:r w:rsidR="00062813" w:rsidRPr="000E0925">
          <w:rPr>
            <w:rStyle w:val="Hyperlink"/>
            <w:rFonts w:hint="eastAsia"/>
            <w:noProof/>
            <w:rtl/>
          </w:rPr>
          <w:t>مهر</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طلاق</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مرگ</w:t>
        </w:r>
        <w:r w:rsidR="00062813" w:rsidRPr="000E0925">
          <w:rPr>
            <w:rStyle w:val="Hyperlink"/>
            <w:noProof/>
            <w:rtl/>
          </w:rPr>
          <w:t xml:space="preserve"> </w:t>
        </w:r>
        <w:r w:rsidR="00062813" w:rsidRPr="000E0925">
          <w:rPr>
            <w:rStyle w:val="Hyperlink"/>
            <w:rFonts w:hint="eastAsia"/>
            <w:noProof/>
            <w:rtl/>
          </w:rPr>
          <w:t>واجب</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گردد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435447759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357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60"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ول</w:t>
        </w:r>
        <w:r w:rsidR="00062813" w:rsidRPr="000E0925">
          <w:rPr>
            <w:rStyle w:val="Hyperlink"/>
            <w:rFonts w:hint="cs"/>
            <w:noProof/>
            <w:rtl/>
          </w:rPr>
          <w:t>ی</w:t>
        </w:r>
        <w:r w:rsidR="00062813" w:rsidRPr="000E0925">
          <w:rPr>
            <w:rStyle w:val="Hyperlink"/>
            <w:rFonts w:hint="eastAsia"/>
            <w:noProof/>
            <w:rtl/>
          </w:rPr>
          <w:t>مه</w:t>
        </w:r>
        <w:r w:rsidR="00062813" w:rsidRPr="000E0925">
          <w:rPr>
            <w:rStyle w:val="Hyperlink"/>
            <w:noProof/>
            <w:rtl/>
          </w:rPr>
          <w:t xml:space="preserve"> </w:t>
        </w:r>
        <w:r w:rsidR="00062813" w:rsidRPr="000E0925">
          <w:rPr>
            <w:rStyle w:val="Hyperlink"/>
            <w:rFonts w:hint="eastAsia"/>
            <w:noProof/>
            <w:rtl/>
          </w:rPr>
          <w:t>نکاح</w:t>
        </w:r>
        <w:r w:rsidR="00062813" w:rsidRPr="000E0925">
          <w:rPr>
            <w:rStyle w:val="Hyperlink"/>
            <w:noProof/>
            <w:rtl/>
          </w:rPr>
          <w:t xml:space="preserve"> </w:t>
        </w:r>
        <w:r w:rsidR="00062813" w:rsidRPr="000E0925">
          <w:rPr>
            <w:rStyle w:val="Hyperlink"/>
            <w:rFonts w:hint="eastAsia"/>
            <w:noProof/>
            <w:rtl/>
          </w:rPr>
          <w:t>مصالح</w:t>
        </w:r>
        <w:r w:rsidR="00062813" w:rsidRPr="000E0925">
          <w:rPr>
            <w:rStyle w:val="Hyperlink"/>
            <w:noProof/>
            <w:rtl/>
          </w:rPr>
          <w:t xml:space="preserve"> </w:t>
        </w:r>
        <w:r w:rsidR="00062813" w:rsidRPr="000E0925">
          <w:rPr>
            <w:rStyle w:val="Hyperlink"/>
            <w:rFonts w:hint="eastAsia"/>
            <w:noProof/>
            <w:rtl/>
          </w:rPr>
          <w:t>ز</w:t>
        </w:r>
        <w:r w:rsidR="00062813" w:rsidRPr="000E0925">
          <w:rPr>
            <w:rStyle w:val="Hyperlink"/>
            <w:rFonts w:hint="cs"/>
            <w:noProof/>
            <w:rtl/>
          </w:rPr>
          <w:t>ی</w:t>
        </w:r>
        <w:r w:rsidR="00062813" w:rsidRPr="000E0925">
          <w:rPr>
            <w:rStyle w:val="Hyperlink"/>
            <w:rFonts w:hint="eastAsia"/>
            <w:noProof/>
            <w:rtl/>
          </w:rPr>
          <w:t>اد</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وجود</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435447760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358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61" w:history="1">
        <w:r w:rsidR="00062813" w:rsidRPr="000E0925">
          <w:rPr>
            <w:rStyle w:val="Hyperlink"/>
            <w:rFonts w:hint="eastAsia"/>
            <w:noProof/>
            <w:rtl/>
          </w:rPr>
          <w:t>رسول</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بعض</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ازواج</w:t>
        </w:r>
        <w:r w:rsidR="00062813" w:rsidRPr="000E0925">
          <w:rPr>
            <w:rStyle w:val="Hyperlink"/>
            <w:noProof/>
            <w:rtl/>
          </w:rPr>
          <w:t xml:space="preserve"> </w:t>
        </w:r>
        <w:r w:rsidR="00062813" w:rsidRPr="000E0925">
          <w:rPr>
            <w:rStyle w:val="Hyperlink"/>
            <w:rFonts w:hint="eastAsia"/>
            <w:noProof/>
            <w:rtl/>
          </w:rPr>
          <w:t>مطهرات</w:t>
        </w:r>
        <w:r w:rsidR="00062813" w:rsidRPr="000E0925">
          <w:rPr>
            <w:rStyle w:val="Hyperlink"/>
            <w:noProof/>
            <w:rtl/>
          </w:rPr>
          <w:t xml:space="preserve"> </w:t>
        </w:r>
        <w:r w:rsidR="00062813" w:rsidRPr="000E0925">
          <w:rPr>
            <w:rStyle w:val="Hyperlink"/>
            <w:rFonts w:hint="eastAsia"/>
            <w:noProof/>
            <w:rtl/>
          </w:rPr>
          <w:t>ول</w:t>
        </w:r>
        <w:r w:rsidR="00062813" w:rsidRPr="000E0925">
          <w:rPr>
            <w:rStyle w:val="Hyperlink"/>
            <w:rFonts w:hint="cs"/>
            <w:noProof/>
            <w:rtl/>
          </w:rPr>
          <w:t>ی</w:t>
        </w:r>
        <w:r w:rsidR="00062813" w:rsidRPr="000E0925">
          <w:rPr>
            <w:rStyle w:val="Hyperlink"/>
            <w:rFonts w:hint="eastAsia"/>
            <w:noProof/>
            <w:rtl/>
          </w:rPr>
          <w:t>مه</w:t>
        </w:r>
        <w:r w:rsidR="00062813" w:rsidRPr="000E0925">
          <w:rPr>
            <w:rStyle w:val="Hyperlink"/>
            <w:noProof/>
            <w:rtl/>
          </w:rPr>
          <w:t xml:space="preserve"> </w:t>
        </w:r>
        <w:r w:rsidR="00062813" w:rsidRPr="000E0925">
          <w:rPr>
            <w:rStyle w:val="Hyperlink"/>
            <w:rFonts w:hint="eastAsia"/>
            <w:noProof/>
            <w:rtl/>
          </w:rPr>
          <w:t>کرده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435447761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359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62" w:history="1">
        <w:r w:rsidR="00062813" w:rsidRPr="000E0925">
          <w:rPr>
            <w:rStyle w:val="Hyperlink"/>
            <w:rFonts w:hint="eastAsia"/>
            <w:noProof/>
            <w:rtl/>
          </w:rPr>
          <w:t>هر</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ول</w:t>
        </w:r>
        <w:r w:rsidR="00062813" w:rsidRPr="000E0925">
          <w:rPr>
            <w:rStyle w:val="Hyperlink"/>
            <w:rFonts w:hint="cs"/>
            <w:noProof/>
            <w:rtl/>
          </w:rPr>
          <w:t>ی</w:t>
        </w:r>
        <w:r w:rsidR="00062813" w:rsidRPr="000E0925">
          <w:rPr>
            <w:rStyle w:val="Hyperlink"/>
            <w:rFonts w:hint="eastAsia"/>
            <w:noProof/>
            <w:rtl/>
          </w:rPr>
          <w:t>مه</w:t>
        </w:r>
        <w:r w:rsidR="00062813" w:rsidRPr="000E0925">
          <w:rPr>
            <w:rStyle w:val="Hyperlink"/>
            <w:noProof/>
            <w:rtl/>
          </w:rPr>
          <w:t xml:space="preserve"> </w:t>
        </w:r>
        <w:r w:rsidR="00062813" w:rsidRPr="000E0925">
          <w:rPr>
            <w:rStyle w:val="Hyperlink"/>
            <w:rFonts w:hint="eastAsia"/>
            <w:noProof/>
            <w:rtl/>
          </w:rPr>
          <w:t>دعوت</w:t>
        </w:r>
        <w:r w:rsidR="00062813" w:rsidRPr="000E0925">
          <w:rPr>
            <w:rStyle w:val="Hyperlink"/>
            <w:noProof/>
            <w:rtl/>
          </w:rPr>
          <w:t xml:space="preserve"> </w:t>
        </w:r>
        <w:r w:rsidR="00062813" w:rsidRPr="000E0925">
          <w:rPr>
            <w:rStyle w:val="Hyperlink"/>
            <w:rFonts w:hint="eastAsia"/>
            <w:noProof/>
            <w:rtl/>
          </w:rPr>
          <w:t>گردد</w:t>
        </w:r>
        <w:r w:rsidR="00062813" w:rsidRPr="000E0925">
          <w:rPr>
            <w:rStyle w:val="Hyperlink"/>
            <w:noProof/>
            <w:rtl/>
          </w:rPr>
          <w:t xml:space="preserve"> </w:t>
        </w:r>
        <w:r w:rsidR="00062813" w:rsidRPr="000E0925">
          <w:rPr>
            <w:rStyle w:val="Hyperlink"/>
            <w:rFonts w:hint="eastAsia"/>
            <w:noProof/>
            <w:rtl/>
          </w:rPr>
          <w:t>قبول</w:t>
        </w:r>
        <w:r w:rsidR="00062813" w:rsidRPr="000E0925">
          <w:rPr>
            <w:rStyle w:val="Hyperlink"/>
            <w:noProof/>
            <w:rtl/>
          </w:rPr>
          <w:t xml:space="preserve"> </w:t>
        </w:r>
        <w:r w:rsidR="00062813" w:rsidRPr="000E0925">
          <w:rPr>
            <w:rStyle w:val="Hyperlink"/>
            <w:rFonts w:hint="eastAsia"/>
            <w:noProof/>
            <w:rtl/>
          </w:rPr>
          <w:t>کند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435447762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359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63" w:history="1">
        <w:r w:rsidR="00062813" w:rsidRPr="000E0925">
          <w:rPr>
            <w:rStyle w:val="Hyperlink"/>
            <w:rFonts w:hint="eastAsia"/>
            <w:noProof/>
            <w:rtl/>
          </w:rPr>
          <w:t>رسول</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خانه</w:t>
        </w:r>
        <w:r w:rsidR="00062813" w:rsidRPr="000E0925">
          <w:rPr>
            <w:rStyle w:val="Hyperlink"/>
            <w:noProof/>
            <w:rtl/>
          </w:rPr>
          <w:t xml:space="preserve"> </w:t>
        </w:r>
        <w:r w:rsidR="00062813" w:rsidRPr="000E0925">
          <w:rPr>
            <w:rStyle w:val="Hyperlink"/>
            <w:rFonts w:hint="eastAsia"/>
            <w:noProof/>
            <w:rtl/>
          </w:rPr>
          <w:t>آراسته</w:t>
        </w:r>
        <w:r w:rsidR="00062813" w:rsidRPr="000E0925">
          <w:rPr>
            <w:rStyle w:val="Hyperlink"/>
            <w:noProof/>
            <w:rtl/>
          </w:rPr>
          <w:t xml:space="preserve"> </w:t>
        </w:r>
        <w:r w:rsidR="00062813" w:rsidRPr="000E0925">
          <w:rPr>
            <w:rStyle w:val="Hyperlink"/>
            <w:rFonts w:hint="eastAsia"/>
            <w:noProof/>
            <w:rtl/>
          </w:rPr>
          <w:t>وارد</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435447763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360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64"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خوردن</w:t>
        </w:r>
        <w:r w:rsidR="00062813" w:rsidRPr="000E0925">
          <w:rPr>
            <w:rStyle w:val="Hyperlink"/>
            <w:noProof/>
            <w:rtl/>
          </w:rPr>
          <w:t xml:space="preserve"> </w:t>
        </w:r>
        <w:r w:rsidR="00062813" w:rsidRPr="000E0925">
          <w:rPr>
            <w:rStyle w:val="Hyperlink"/>
            <w:rFonts w:hint="eastAsia"/>
            <w:noProof/>
            <w:rtl/>
          </w:rPr>
          <w:t>غذا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مفتخرانه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435447764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360</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765" w:history="1">
        <w:r w:rsidR="00062813" w:rsidRPr="000E0925">
          <w:rPr>
            <w:rStyle w:val="Hyperlink"/>
            <w:rFonts w:hint="eastAsia"/>
            <w:noProof/>
            <w:rtl/>
            <w:lang w:bidi="fa-IR"/>
          </w:rPr>
          <w:t>محرمات</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435447765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361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66" w:history="1">
        <w:r w:rsidR="00062813" w:rsidRPr="000E0925">
          <w:rPr>
            <w:rStyle w:val="Hyperlink"/>
            <w:rFonts w:hint="eastAsia"/>
            <w:noProof/>
            <w:rtl/>
          </w:rPr>
          <w:t>قرابت</w:t>
        </w:r>
        <w:r w:rsidR="00062813" w:rsidRPr="000E0925">
          <w:rPr>
            <w:rStyle w:val="Hyperlink"/>
            <w:noProof/>
            <w:rtl/>
          </w:rPr>
          <w:t xml:space="preserve"> </w:t>
        </w:r>
        <w:r w:rsidR="00062813" w:rsidRPr="000E0925">
          <w:rPr>
            <w:rStyle w:val="Hyperlink"/>
            <w:rFonts w:hint="eastAsia"/>
            <w:noProof/>
            <w:rtl/>
          </w:rPr>
          <w:t>سبب</w:t>
        </w:r>
        <w:r w:rsidR="00062813" w:rsidRPr="000E0925">
          <w:rPr>
            <w:rStyle w:val="Hyperlink"/>
            <w:noProof/>
            <w:rtl/>
          </w:rPr>
          <w:t xml:space="preserve"> </w:t>
        </w:r>
        <w:r w:rsidR="00062813" w:rsidRPr="000E0925">
          <w:rPr>
            <w:rStyle w:val="Hyperlink"/>
            <w:rFonts w:hint="eastAsia"/>
            <w:noProof/>
            <w:rtl/>
          </w:rPr>
          <w:t>تحر</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435447766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362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67" w:history="1">
        <w:r w:rsidR="00062813" w:rsidRPr="000E0925">
          <w:rPr>
            <w:rStyle w:val="Hyperlink"/>
            <w:rFonts w:hint="eastAsia"/>
            <w:noProof/>
            <w:rtl/>
          </w:rPr>
          <w:t>ش</w:t>
        </w:r>
        <w:r w:rsidR="00062813" w:rsidRPr="000E0925">
          <w:rPr>
            <w:rStyle w:val="Hyperlink"/>
            <w:rFonts w:hint="cs"/>
            <w:noProof/>
            <w:rtl/>
          </w:rPr>
          <w:t>ی</w:t>
        </w:r>
        <w:r w:rsidR="00062813" w:rsidRPr="000E0925">
          <w:rPr>
            <w:rStyle w:val="Hyperlink"/>
            <w:rFonts w:hint="eastAsia"/>
            <w:noProof/>
            <w:rtl/>
          </w:rPr>
          <w:t>رخوارگ</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سبب</w:t>
        </w:r>
        <w:r w:rsidR="00062813" w:rsidRPr="000E0925">
          <w:rPr>
            <w:rStyle w:val="Hyperlink"/>
            <w:noProof/>
            <w:rtl/>
          </w:rPr>
          <w:t xml:space="preserve"> </w:t>
        </w:r>
        <w:r w:rsidR="00062813" w:rsidRPr="000E0925">
          <w:rPr>
            <w:rStyle w:val="Hyperlink"/>
            <w:rFonts w:hint="eastAsia"/>
            <w:noProof/>
            <w:rtl/>
          </w:rPr>
          <w:t>تحر</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435447767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362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68" w:history="1">
        <w:r w:rsidR="00062813" w:rsidRPr="000E0925">
          <w:rPr>
            <w:rStyle w:val="Hyperlink"/>
            <w:rFonts w:hint="eastAsia"/>
            <w:noProof/>
            <w:rtl/>
          </w:rPr>
          <w:t>مقدار</w:t>
        </w:r>
        <w:r w:rsidR="00062813" w:rsidRPr="000E0925">
          <w:rPr>
            <w:rStyle w:val="Hyperlink"/>
            <w:noProof/>
            <w:rtl/>
          </w:rPr>
          <w:t xml:space="preserve"> </w:t>
        </w:r>
        <w:r w:rsidR="00062813" w:rsidRPr="000E0925">
          <w:rPr>
            <w:rStyle w:val="Hyperlink"/>
            <w:rFonts w:hint="eastAsia"/>
            <w:noProof/>
            <w:rtl/>
          </w:rPr>
          <w:t>رضاع</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سبب</w:t>
        </w:r>
        <w:r w:rsidR="00062813" w:rsidRPr="000E0925">
          <w:rPr>
            <w:rStyle w:val="Hyperlink"/>
            <w:noProof/>
            <w:rtl/>
          </w:rPr>
          <w:t xml:space="preserve"> </w:t>
        </w:r>
        <w:r w:rsidR="00062813" w:rsidRPr="000E0925">
          <w:rPr>
            <w:rStyle w:val="Hyperlink"/>
            <w:rFonts w:hint="eastAsia"/>
            <w:noProof/>
            <w:rtl/>
          </w:rPr>
          <w:t>تحر</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435447768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363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69" w:history="1">
        <w:r w:rsidR="00062813" w:rsidRPr="000E0925">
          <w:rPr>
            <w:rStyle w:val="Hyperlink"/>
            <w:rFonts w:hint="eastAsia"/>
            <w:noProof/>
            <w:rtl/>
          </w:rPr>
          <w:t>حکمت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حرمت</w:t>
        </w:r>
        <w:r w:rsidR="00062813" w:rsidRPr="000E0925">
          <w:rPr>
            <w:rStyle w:val="Hyperlink"/>
            <w:noProof/>
            <w:rtl/>
          </w:rPr>
          <w:t xml:space="preserve"> </w:t>
        </w:r>
        <w:r w:rsidR="00062813" w:rsidRPr="000E0925">
          <w:rPr>
            <w:rStyle w:val="Hyperlink"/>
            <w:rFonts w:hint="eastAsia"/>
            <w:noProof/>
            <w:rtl/>
          </w:rPr>
          <w:t>جمع‌کردن</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خو</w:t>
        </w:r>
        <w:r w:rsidR="00062813" w:rsidRPr="000E0925">
          <w:rPr>
            <w:rStyle w:val="Hyperlink"/>
            <w:rFonts w:hint="cs"/>
            <w:noProof/>
            <w:rtl/>
          </w:rPr>
          <w:t>ی</w:t>
        </w:r>
        <w:r w:rsidR="00062813" w:rsidRPr="000E0925">
          <w:rPr>
            <w:rStyle w:val="Hyperlink"/>
            <w:rFonts w:hint="eastAsia"/>
            <w:noProof/>
            <w:rtl/>
          </w:rPr>
          <w:t>شاوند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435447769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364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70" w:history="1">
        <w:r w:rsidR="00062813" w:rsidRPr="000E0925">
          <w:rPr>
            <w:rStyle w:val="Hyperlink"/>
            <w:rFonts w:hint="eastAsia"/>
            <w:noProof/>
            <w:rtl/>
          </w:rPr>
          <w:t>مصاهرت</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اسباب</w:t>
        </w:r>
        <w:r w:rsidR="00062813" w:rsidRPr="000E0925">
          <w:rPr>
            <w:rStyle w:val="Hyperlink"/>
            <w:noProof/>
            <w:rtl/>
          </w:rPr>
          <w:t xml:space="preserve"> </w:t>
        </w:r>
        <w:r w:rsidR="00062813" w:rsidRPr="000E0925">
          <w:rPr>
            <w:rStyle w:val="Hyperlink"/>
            <w:rFonts w:hint="eastAsia"/>
            <w:noProof/>
            <w:rtl/>
          </w:rPr>
          <w:t>تحر</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435447770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365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71" w:history="1">
        <w:r w:rsidR="00062813" w:rsidRPr="000E0925">
          <w:rPr>
            <w:rStyle w:val="Hyperlink"/>
            <w:rFonts w:hint="eastAsia"/>
            <w:noProof/>
            <w:rtl/>
          </w:rPr>
          <w:t>حکمت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تحد</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عدد</w:t>
        </w:r>
        <w:r w:rsidR="00062813" w:rsidRPr="000E0925">
          <w:rPr>
            <w:rStyle w:val="Hyperlink"/>
            <w:noProof/>
            <w:rtl/>
          </w:rPr>
          <w:t xml:space="preserve"> </w:t>
        </w:r>
        <w:r w:rsidR="00062813" w:rsidRPr="000E0925">
          <w:rPr>
            <w:rStyle w:val="Hyperlink"/>
            <w:rFonts w:hint="eastAsia"/>
            <w:noProof/>
            <w:rtl/>
          </w:rPr>
          <w:t>همسران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435447771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365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72" w:history="1">
        <w:r w:rsidR="00062813" w:rsidRPr="000E0925">
          <w:rPr>
            <w:rStyle w:val="Hyperlink"/>
            <w:rFonts w:hint="eastAsia"/>
            <w:noProof/>
            <w:rtl/>
          </w:rPr>
          <w:t>اختلاف</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سبب</w:t>
        </w:r>
        <w:r w:rsidR="00062813" w:rsidRPr="000E0925">
          <w:rPr>
            <w:rStyle w:val="Hyperlink"/>
            <w:noProof/>
            <w:rtl/>
          </w:rPr>
          <w:t xml:space="preserve"> </w:t>
        </w:r>
        <w:r w:rsidR="00062813" w:rsidRPr="000E0925">
          <w:rPr>
            <w:rStyle w:val="Hyperlink"/>
            <w:rFonts w:hint="eastAsia"/>
            <w:noProof/>
            <w:rtl/>
          </w:rPr>
          <w:t>تحر</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435447772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366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73"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اسباب</w:t>
        </w:r>
        <w:r w:rsidR="00062813" w:rsidRPr="000E0925">
          <w:rPr>
            <w:rStyle w:val="Hyperlink"/>
            <w:noProof/>
            <w:rtl/>
          </w:rPr>
          <w:t xml:space="preserve"> </w:t>
        </w:r>
        <w:r w:rsidR="00062813" w:rsidRPr="000E0925">
          <w:rPr>
            <w:rStyle w:val="Hyperlink"/>
            <w:rFonts w:hint="eastAsia"/>
            <w:noProof/>
            <w:rtl/>
          </w:rPr>
          <w:t>تحر</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آنست</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کن</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435447773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366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74" w:history="1">
        <w:r w:rsidR="00062813" w:rsidRPr="000E0925">
          <w:rPr>
            <w:rStyle w:val="Hyperlink"/>
            <w:rFonts w:hint="eastAsia"/>
            <w:noProof/>
            <w:rtl/>
          </w:rPr>
          <w:t>ازدواج</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شوهردار</w:t>
        </w:r>
        <w:r w:rsidR="00062813" w:rsidRPr="000E0925">
          <w:rPr>
            <w:rStyle w:val="Hyperlink"/>
            <w:noProof/>
            <w:rtl/>
          </w:rPr>
          <w:t xml:space="preserve"> </w:t>
        </w:r>
        <w:r w:rsidR="00062813" w:rsidRPr="000E0925">
          <w:rPr>
            <w:rStyle w:val="Hyperlink"/>
            <w:rFonts w:hint="eastAsia"/>
            <w:noProof/>
            <w:rtl/>
          </w:rPr>
          <w:t>چه</w:t>
        </w:r>
        <w:r w:rsidR="00062813" w:rsidRPr="000E0925">
          <w:rPr>
            <w:rStyle w:val="Hyperlink"/>
            <w:noProof/>
            <w:rtl/>
          </w:rPr>
          <w:t xml:space="preserve"> </w:t>
        </w:r>
        <w:r w:rsidR="00062813" w:rsidRPr="000E0925">
          <w:rPr>
            <w:rStyle w:val="Hyperlink"/>
            <w:rFonts w:hint="eastAsia"/>
            <w:noProof/>
            <w:rtl/>
          </w:rPr>
          <w:t>شوهر</w:t>
        </w:r>
        <w:r w:rsidR="00062813" w:rsidRPr="000E0925">
          <w:rPr>
            <w:rStyle w:val="Hyperlink"/>
            <w:noProof/>
            <w:rtl/>
          </w:rPr>
          <w:t xml:space="preserve"> </w:t>
        </w:r>
        <w:r w:rsidR="00062813" w:rsidRPr="000E0925">
          <w:rPr>
            <w:rStyle w:val="Hyperlink"/>
            <w:rFonts w:hint="eastAsia"/>
            <w:noProof/>
            <w:rtl/>
          </w:rPr>
          <w:t>مسلمان</w:t>
        </w:r>
        <w:r w:rsidR="00062813" w:rsidRPr="000E0925">
          <w:rPr>
            <w:rStyle w:val="Hyperlink"/>
            <w:noProof/>
            <w:rtl/>
          </w:rPr>
          <w:t xml:space="preserve"> </w:t>
        </w:r>
        <w:r w:rsidR="00062813" w:rsidRPr="000E0925">
          <w:rPr>
            <w:rStyle w:val="Hyperlink"/>
            <w:rFonts w:hint="eastAsia"/>
            <w:noProof/>
            <w:rtl/>
          </w:rPr>
          <w:t>باشد</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noProof/>
            <w:rtl/>
          </w:rPr>
          <w:t xml:space="preserve"> </w:t>
        </w:r>
        <w:r w:rsidR="00062813" w:rsidRPr="000E0925">
          <w:rPr>
            <w:rStyle w:val="Hyperlink"/>
            <w:rFonts w:hint="eastAsia"/>
            <w:noProof/>
            <w:rtl/>
          </w:rPr>
          <w:t>کافر</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435447774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367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75" w:history="1">
        <w:r w:rsidR="00062813" w:rsidRPr="000E0925">
          <w:rPr>
            <w:rStyle w:val="Hyperlink"/>
            <w:rFonts w:hint="eastAsia"/>
            <w:noProof/>
            <w:rtl/>
          </w:rPr>
          <w:t>ازدواج</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زان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توبه</w:t>
        </w:r>
        <w:r w:rsidR="00062813" w:rsidRPr="000E0925">
          <w:rPr>
            <w:rStyle w:val="Hyperlink"/>
            <w:noProof/>
            <w:rtl/>
          </w:rPr>
          <w:t xml:space="preserve"> </w:t>
        </w:r>
        <w:r w:rsidR="00062813" w:rsidRPr="000E0925">
          <w:rPr>
            <w:rStyle w:val="Hyperlink"/>
            <w:rFonts w:hint="eastAsia"/>
            <w:noProof/>
            <w:rtl/>
          </w:rPr>
          <w:t>نکرده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435447775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367</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776" w:history="1">
        <w:r w:rsidR="00062813" w:rsidRPr="000E0925">
          <w:rPr>
            <w:rStyle w:val="Hyperlink"/>
            <w:rFonts w:hint="eastAsia"/>
            <w:noProof/>
            <w:rtl/>
            <w:lang w:bidi="fa-IR"/>
          </w:rPr>
          <w:t>آداب</w:t>
        </w:r>
        <w:r w:rsidR="00062813" w:rsidRPr="000E0925">
          <w:rPr>
            <w:rStyle w:val="Hyperlink"/>
            <w:noProof/>
            <w:rtl/>
            <w:lang w:bidi="fa-IR"/>
          </w:rPr>
          <w:t xml:space="preserve"> </w:t>
        </w:r>
        <w:r w:rsidR="00062813" w:rsidRPr="000E0925">
          <w:rPr>
            <w:rStyle w:val="Hyperlink"/>
            <w:rFonts w:hint="eastAsia"/>
            <w:noProof/>
            <w:rtl/>
            <w:lang w:bidi="fa-IR"/>
          </w:rPr>
          <w:t>مباشرت</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435447776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368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77" w:history="1">
        <w:r w:rsidR="00062813" w:rsidRPr="000E0925">
          <w:rPr>
            <w:rStyle w:val="Hyperlink"/>
            <w:rFonts w:hint="eastAsia"/>
            <w:noProof/>
            <w:rtl/>
          </w:rPr>
          <w:t>شرع</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تناسل</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جنس</w:t>
        </w:r>
        <w:r w:rsidR="00062813" w:rsidRPr="000E0925">
          <w:rPr>
            <w:rStyle w:val="Hyperlink"/>
            <w:noProof/>
            <w:rtl/>
          </w:rPr>
          <w:t xml:space="preserve"> </w:t>
        </w:r>
        <w:r w:rsidR="00062813" w:rsidRPr="000E0925">
          <w:rPr>
            <w:rStyle w:val="Hyperlink"/>
            <w:rFonts w:hint="eastAsia"/>
            <w:noProof/>
            <w:rtl/>
          </w:rPr>
          <w:t>ترغ</w:t>
        </w:r>
        <w:r w:rsidR="00062813" w:rsidRPr="000E0925">
          <w:rPr>
            <w:rStyle w:val="Hyperlink"/>
            <w:rFonts w:hint="cs"/>
            <w:noProof/>
            <w:rtl/>
          </w:rPr>
          <w:t>ی</w:t>
        </w:r>
        <w:r w:rsidR="00062813" w:rsidRPr="000E0925">
          <w:rPr>
            <w:rStyle w:val="Hyperlink"/>
            <w:rFonts w:hint="eastAsia"/>
            <w:noProof/>
            <w:rtl/>
          </w:rPr>
          <w:t>ب</w:t>
        </w:r>
        <w:r w:rsidR="00062813" w:rsidRPr="000E0925">
          <w:rPr>
            <w:rStyle w:val="Hyperlink"/>
            <w:noProof/>
            <w:rtl/>
          </w:rPr>
          <w:t xml:space="preserve"> </w:t>
        </w:r>
        <w:r w:rsidR="00062813" w:rsidRPr="000E0925">
          <w:rPr>
            <w:rStyle w:val="Hyperlink"/>
            <w:rFonts w:hint="eastAsia"/>
            <w:noProof/>
            <w:rtl/>
          </w:rPr>
          <w:t>فرمود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435447777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368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78" w:history="1">
        <w:r w:rsidR="00062813" w:rsidRPr="000E0925">
          <w:rPr>
            <w:rStyle w:val="Hyperlink"/>
            <w:rFonts w:hint="eastAsia"/>
            <w:noProof/>
            <w:rtl/>
          </w:rPr>
          <w:t>شرع</w:t>
        </w:r>
        <w:r w:rsidR="00062813" w:rsidRPr="000E0925">
          <w:rPr>
            <w:rStyle w:val="Hyperlink"/>
            <w:noProof/>
            <w:rtl/>
          </w:rPr>
          <w:t xml:space="preserve"> </w:t>
        </w:r>
        <w:r w:rsidR="00062813" w:rsidRPr="000E0925">
          <w:rPr>
            <w:rStyle w:val="Hyperlink"/>
            <w:rFonts w:hint="eastAsia"/>
            <w:noProof/>
            <w:rtl/>
          </w:rPr>
          <w:t>شذوذ</w:t>
        </w:r>
        <w:r w:rsidR="00062813" w:rsidRPr="000E0925">
          <w:rPr>
            <w:rStyle w:val="Hyperlink"/>
            <w:noProof/>
            <w:rtl/>
          </w:rPr>
          <w:t xml:space="preserve"> </w:t>
        </w:r>
        <w:r w:rsidR="00062813" w:rsidRPr="000E0925">
          <w:rPr>
            <w:rStyle w:val="Hyperlink"/>
            <w:rFonts w:hint="eastAsia"/>
            <w:noProof/>
            <w:rtl/>
          </w:rPr>
          <w:t>جنس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قرار</w:t>
        </w:r>
        <w:r w:rsidR="00062813" w:rsidRPr="000E0925">
          <w:rPr>
            <w:rStyle w:val="Hyperlink"/>
            <w:noProof/>
            <w:rtl/>
          </w:rPr>
          <w:t xml:space="preserve"> </w:t>
        </w:r>
        <w:r w:rsidR="00062813" w:rsidRPr="000E0925">
          <w:rPr>
            <w:rStyle w:val="Hyperlink"/>
            <w:rFonts w:hint="eastAsia"/>
            <w:noProof/>
            <w:rtl/>
          </w:rPr>
          <w:t>داده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435447778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368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79" w:history="1">
        <w:r w:rsidR="00062813" w:rsidRPr="000E0925">
          <w:rPr>
            <w:rStyle w:val="Hyperlink"/>
            <w:rFonts w:hint="eastAsia"/>
            <w:noProof/>
            <w:rtl/>
          </w:rPr>
          <w:t>عزل</w:t>
        </w:r>
        <w:r w:rsidR="00062813" w:rsidRPr="000E0925">
          <w:rPr>
            <w:rStyle w:val="Hyperlink"/>
            <w:noProof/>
            <w:rtl/>
          </w:rPr>
          <w:t xml:space="preserve"> </w:t>
        </w:r>
        <w:r w:rsidR="00062813" w:rsidRPr="000E0925">
          <w:rPr>
            <w:rStyle w:val="Hyperlink"/>
            <w:rFonts w:hint="eastAsia"/>
            <w:noProof/>
            <w:rtl/>
          </w:rPr>
          <w:t>مکروه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نه</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435447779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369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80" w:history="1">
        <w:r w:rsidR="00062813" w:rsidRPr="000E0925">
          <w:rPr>
            <w:rStyle w:val="Hyperlink"/>
            <w:rFonts w:hint="eastAsia"/>
            <w:noProof/>
            <w:rtl/>
          </w:rPr>
          <w:t>غ</w:t>
        </w:r>
        <w:r w:rsidR="00062813" w:rsidRPr="000E0925">
          <w:rPr>
            <w:rStyle w:val="Hyperlink"/>
            <w:rFonts w:hint="cs"/>
            <w:noProof/>
            <w:rtl/>
          </w:rPr>
          <w:t>ی</w:t>
        </w:r>
        <w:r w:rsidR="00062813" w:rsidRPr="000E0925">
          <w:rPr>
            <w:rStyle w:val="Hyperlink"/>
            <w:rFonts w:hint="eastAsia"/>
            <w:noProof/>
            <w:rtl/>
          </w:rPr>
          <w:t>له</w:t>
        </w:r>
        <w:r w:rsidR="00062813" w:rsidRPr="000E0925">
          <w:rPr>
            <w:rStyle w:val="Hyperlink"/>
            <w:noProof/>
            <w:rtl/>
          </w:rPr>
          <w:t xml:space="preserve"> </w:t>
        </w:r>
        <w:r w:rsidR="00062813" w:rsidRPr="000E0925">
          <w:rPr>
            <w:rStyle w:val="Hyperlink"/>
            <w:rFonts w:hint="eastAsia"/>
            <w:noProof/>
            <w:rtl/>
          </w:rPr>
          <w:t>مکروه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اما</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435447780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369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81" w:history="1">
        <w:r w:rsidR="00062813" w:rsidRPr="000E0925">
          <w:rPr>
            <w:rStyle w:val="Hyperlink"/>
            <w:rFonts w:hint="eastAsia"/>
            <w:noProof/>
            <w:rtl/>
          </w:rPr>
          <w:t>علاقه</w:t>
        </w:r>
        <w:r w:rsidR="00062813" w:rsidRPr="000E0925">
          <w:rPr>
            <w:rStyle w:val="Hyperlink"/>
            <w:noProof/>
            <w:rtl/>
          </w:rPr>
          <w:t xml:space="preserve"> </w:t>
        </w:r>
        <w:r w:rsidR="00062813" w:rsidRPr="000E0925">
          <w:rPr>
            <w:rStyle w:val="Hyperlink"/>
            <w:rFonts w:hint="eastAsia"/>
            <w:noProof/>
            <w:rtl/>
          </w:rPr>
          <w:t>زوج</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پنهان</w:t>
        </w:r>
        <w:r w:rsidR="00062813" w:rsidRPr="000E0925">
          <w:rPr>
            <w:rStyle w:val="Hyperlink"/>
            <w:noProof/>
            <w:rtl/>
          </w:rPr>
          <w:t xml:space="preserve"> </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435447781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82" w:history="1">
        <w:r w:rsidR="00062813" w:rsidRPr="000E0925">
          <w:rPr>
            <w:rStyle w:val="Hyperlink"/>
            <w:rFonts w:hint="eastAsia"/>
            <w:noProof/>
            <w:rtl/>
          </w:rPr>
          <w:t>حکمت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تحر</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عمل</w:t>
        </w:r>
        <w:r w:rsidR="00062813" w:rsidRPr="000E0925">
          <w:rPr>
            <w:rStyle w:val="Hyperlink"/>
            <w:noProof/>
            <w:rtl/>
          </w:rPr>
          <w:t xml:space="preserve"> </w:t>
        </w:r>
        <w:r w:rsidR="00062813" w:rsidRPr="000E0925">
          <w:rPr>
            <w:rStyle w:val="Hyperlink"/>
            <w:rFonts w:hint="eastAsia"/>
            <w:noProof/>
            <w:rtl/>
          </w:rPr>
          <w:t>جنس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حا</w:t>
        </w:r>
        <w:r w:rsidR="00062813" w:rsidRPr="000E0925">
          <w:rPr>
            <w:rStyle w:val="Hyperlink"/>
            <w:rFonts w:hint="cs"/>
            <w:noProof/>
            <w:rtl/>
          </w:rPr>
          <w:t>ی</w:t>
        </w:r>
        <w:r w:rsidR="00062813" w:rsidRPr="000E0925">
          <w:rPr>
            <w:rStyle w:val="Hyperlink"/>
            <w:rFonts w:hint="eastAsia"/>
            <w:noProof/>
            <w:rtl/>
          </w:rPr>
          <w:t>ض</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435447782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370</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783" w:history="1">
        <w:r w:rsidR="00062813" w:rsidRPr="000E0925">
          <w:rPr>
            <w:rStyle w:val="Hyperlink"/>
            <w:rFonts w:hint="eastAsia"/>
            <w:noProof/>
            <w:rtl/>
            <w:lang w:bidi="fa-IR"/>
          </w:rPr>
          <w:t>حقوق</w:t>
        </w:r>
        <w:r w:rsidR="00062813" w:rsidRPr="000E0925">
          <w:rPr>
            <w:rStyle w:val="Hyperlink"/>
            <w:noProof/>
            <w:rtl/>
            <w:lang w:bidi="fa-IR"/>
          </w:rPr>
          <w:t xml:space="preserve"> </w:t>
        </w:r>
        <w:r w:rsidR="00062813" w:rsidRPr="000E0925">
          <w:rPr>
            <w:rStyle w:val="Hyperlink"/>
            <w:rFonts w:hint="eastAsia"/>
            <w:noProof/>
            <w:rtl/>
            <w:lang w:bidi="fa-IR"/>
          </w:rPr>
          <w:t>زوج</w:t>
        </w:r>
        <w:r w:rsidR="00062813" w:rsidRPr="000E0925">
          <w:rPr>
            <w:rStyle w:val="Hyperlink"/>
            <w:rFonts w:hint="cs"/>
            <w:noProof/>
            <w:rtl/>
            <w:lang w:bidi="fa-IR"/>
          </w:rPr>
          <w:t>ی</w:t>
        </w:r>
        <w:r w:rsidR="00062813" w:rsidRPr="000E0925">
          <w:rPr>
            <w:rStyle w:val="Hyperlink"/>
            <w:rFonts w:hint="eastAsia"/>
            <w:noProof/>
            <w:rtl/>
            <w:lang w:bidi="fa-IR"/>
          </w:rPr>
          <w:t>ت</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435447783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84" w:history="1">
        <w:r w:rsidR="00062813" w:rsidRPr="000E0925">
          <w:rPr>
            <w:rStyle w:val="Hyperlink"/>
            <w:rFonts w:hint="eastAsia"/>
            <w:noProof/>
            <w:rtl/>
          </w:rPr>
          <w:t>رابطه</w:t>
        </w:r>
        <w:r w:rsidR="00062813" w:rsidRPr="000E0925">
          <w:rPr>
            <w:rStyle w:val="Hyperlink"/>
            <w:noProof/>
            <w:rtl/>
          </w:rPr>
          <w:t xml:space="preserve"> </w:t>
        </w:r>
        <w:r w:rsidR="00062813" w:rsidRPr="000E0925">
          <w:rPr>
            <w:rStyle w:val="Hyperlink"/>
            <w:rFonts w:hint="eastAsia"/>
            <w:noProof/>
            <w:rtl/>
          </w:rPr>
          <w:t>زوج</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بزرگ</w:t>
        </w:r>
        <w:r w:rsidR="00062813" w:rsidRPr="000E0925">
          <w:rPr>
            <w:rStyle w:val="Hyperlink"/>
            <w:rFonts w:hint="eastAsia"/>
            <w:noProof/>
          </w:rPr>
          <w:t>‌</w:t>
        </w:r>
        <w:r w:rsidR="00062813" w:rsidRPr="000E0925">
          <w:rPr>
            <w:rStyle w:val="Hyperlink"/>
            <w:rFonts w:hint="eastAsia"/>
            <w:noProof/>
            <w:rtl/>
          </w:rPr>
          <w:t>تر</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مف</w:t>
        </w:r>
        <w:r w:rsidR="00062813" w:rsidRPr="000E0925">
          <w:rPr>
            <w:rStyle w:val="Hyperlink"/>
            <w:rFonts w:hint="cs"/>
            <w:noProof/>
            <w:rtl/>
          </w:rPr>
          <w:t>ی</w:t>
        </w:r>
        <w:r w:rsidR="00062813" w:rsidRPr="000E0925">
          <w:rPr>
            <w:rStyle w:val="Hyperlink"/>
            <w:rFonts w:hint="eastAsia"/>
            <w:noProof/>
            <w:rtl/>
          </w:rPr>
          <w:t>دتر</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رابطه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435447784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85" w:history="1">
        <w:r w:rsidR="00062813" w:rsidRPr="000E0925">
          <w:rPr>
            <w:rStyle w:val="Hyperlink"/>
            <w:rFonts w:hint="eastAsia"/>
            <w:noProof/>
            <w:rtl/>
          </w:rPr>
          <w:t>استوصوا</w:t>
        </w:r>
        <w:r w:rsidR="00062813" w:rsidRPr="000E0925">
          <w:rPr>
            <w:rStyle w:val="Hyperlink"/>
            <w:noProof/>
            <w:rtl/>
          </w:rPr>
          <w:t xml:space="preserve"> </w:t>
        </w:r>
        <w:r w:rsidR="00062813" w:rsidRPr="000E0925">
          <w:rPr>
            <w:rStyle w:val="Hyperlink"/>
            <w:rFonts w:hint="eastAsia"/>
            <w:noProof/>
            <w:rtl/>
          </w:rPr>
          <w:t>بالنساء</w:t>
        </w:r>
        <w:r w:rsidR="00062813" w:rsidRPr="000E0925">
          <w:rPr>
            <w:rStyle w:val="Hyperlink"/>
            <w:noProof/>
            <w:rtl/>
          </w:rPr>
          <w:t xml:space="preserve"> </w:t>
        </w:r>
        <w:r w:rsidR="00062813" w:rsidRPr="000E0925">
          <w:rPr>
            <w:rStyle w:val="Hyperlink"/>
            <w:rFonts w:hint="eastAsia"/>
            <w:noProof/>
            <w:rtl/>
          </w:rPr>
          <w:t>خ</w:t>
        </w:r>
        <w:r w:rsidR="00062813" w:rsidRPr="000E0925">
          <w:rPr>
            <w:rStyle w:val="Hyperlink"/>
            <w:rFonts w:hint="cs"/>
            <w:noProof/>
            <w:rtl/>
          </w:rPr>
          <w:t>ی</w:t>
        </w:r>
        <w:r w:rsidR="00062813" w:rsidRPr="000E0925">
          <w:rPr>
            <w:rStyle w:val="Hyperlink"/>
            <w:rFonts w:hint="eastAsia"/>
            <w:noProof/>
            <w:rtl/>
          </w:rPr>
          <w:t>راً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435447785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86" w:history="1">
        <w:r w:rsidR="00062813" w:rsidRPr="000E0925">
          <w:rPr>
            <w:rStyle w:val="Hyperlink"/>
            <w:rFonts w:hint="eastAsia"/>
            <w:noProof/>
            <w:rtl/>
          </w:rPr>
          <w:t>اشتباهات</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قابل</w:t>
        </w:r>
        <w:r w:rsidR="00062813" w:rsidRPr="000E0925">
          <w:rPr>
            <w:rStyle w:val="Hyperlink"/>
            <w:noProof/>
            <w:rtl/>
          </w:rPr>
          <w:t xml:space="preserve"> </w:t>
        </w:r>
        <w:r w:rsidR="00062813" w:rsidRPr="000E0925">
          <w:rPr>
            <w:rStyle w:val="Hyperlink"/>
            <w:rFonts w:hint="eastAsia"/>
            <w:noProof/>
            <w:rtl/>
          </w:rPr>
          <w:t>تحمل</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435447786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87" w:history="1">
        <w:r w:rsidR="00062813" w:rsidRPr="000E0925">
          <w:rPr>
            <w:rStyle w:val="Hyperlink"/>
            <w:rFonts w:hint="eastAsia"/>
            <w:noProof/>
            <w:rtl/>
          </w:rPr>
          <w:t>حقوق</w:t>
        </w:r>
        <w:r w:rsidR="00062813" w:rsidRPr="000E0925">
          <w:rPr>
            <w:rStyle w:val="Hyperlink"/>
            <w:noProof/>
            <w:rtl/>
          </w:rPr>
          <w:t xml:space="preserve"> </w:t>
        </w:r>
        <w:r w:rsidR="00062813" w:rsidRPr="000E0925">
          <w:rPr>
            <w:rStyle w:val="Hyperlink"/>
            <w:rFonts w:hint="eastAsia"/>
            <w:noProof/>
            <w:rtl/>
          </w:rPr>
          <w:t>همسر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435447787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88" w:history="1">
        <w:r w:rsidR="00062813" w:rsidRPr="000E0925">
          <w:rPr>
            <w:rStyle w:val="Hyperlink"/>
            <w:rFonts w:hint="eastAsia"/>
            <w:noProof/>
            <w:rtl/>
          </w:rPr>
          <w:t>معاشرت</w:t>
        </w:r>
        <w:r w:rsidR="00062813" w:rsidRPr="000E0925">
          <w:rPr>
            <w:rStyle w:val="Hyperlink"/>
            <w:noProof/>
            <w:rtl/>
          </w:rPr>
          <w:t xml:space="preserve"> </w:t>
        </w:r>
        <w:r w:rsidR="00062813" w:rsidRPr="000E0925">
          <w:rPr>
            <w:rStyle w:val="Hyperlink"/>
            <w:rFonts w:hint="eastAsia"/>
            <w:noProof/>
            <w:rtl/>
          </w:rPr>
          <w:t>باهم،</w:t>
        </w:r>
        <w:r w:rsidR="00062813" w:rsidRPr="000E0925">
          <w:rPr>
            <w:rStyle w:val="Hyperlink"/>
            <w:noProof/>
            <w:rtl/>
          </w:rPr>
          <w:t xml:space="preserve"> </w:t>
        </w:r>
        <w:r w:rsidR="00062813" w:rsidRPr="000E0925">
          <w:rPr>
            <w:rStyle w:val="Hyperlink"/>
            <w:rFonts w:hint="eastAsia"/>
            <w:noProof/>
            <w:rtl/>
          </w:rPr>
          <w:t>موافق</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عرف</w:t>
        </w:r>
        <w:r w:rsidR="00062813" w:rsidRPr="000E0925">
          <w:rPr>
            <w:rStyle w:val="Hyperlink"/>
            <w:noProof/>
            <w:rtl/>
          </w:rPr>
          <w:t xml:space="preserve"> </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435447788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89" w:history="1">
        <w:r w:rsidR="00062813" w:rsidRPr="000E0925">
          <w:rPr>
            <w:rStyle w:val="Hyperlink"/>
            <w:rFonts w:hint="eastAsia"/>
            <w:noProof/>
            <w:rtl/>
          </w:rPr>
          <w:t>هرگاه</w:t>
        </w:r>
        <w:r w:rsidR="00062813" w:rsidRPr="000E0925">
          <w:rPr>
            <w:rStyle w:val="Hyperlink"/>
            <w:noProof/>
            <w:rtl/>
          </w:rPr>
          <w:t xml:space="preserve"> </w:t>
        </w:r>
        <w:r w:rsidR="00062813" w:rsidRPr="000E0925">
          <w:rPr>
            <w:rStyle w:val="Hyperlink"/>
            <w:rFonts w:hint="eastAsia"/>
            <w:noProof/>
            <w:rtl/>
          </w:rPr>
          <w:t>مرد</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لحافش</w:t>
        </w:r>
        <w:r w:rsidR="00062813" w:rsidRPr="000E0925">
          <w:rPr>
            <w:rStyle w:val="Hyperlink"/>
            <w:noProof/>
            <w:rtl/>
          </w:rPr>
          <w:t xml:space="preserve"> </w:t>
        </w:r>
        <w:r w:rsidR="00062813" w:rsidRPr="000E0925">
          <w:rPr>
            <w:rStyle w:val="Hyperlink"/>
            <w:rFonts w:hint="eastAsia"/>
            <w:noProof/>
            <w:rtl/>
          </w:rPr>
          <w:t>فرا</w:t>
        </w:r>
        <w:r w:rsidR="00062813" w:rsidRPr="000E0925">
          <w:rPr>
            <w:rStyle w:val="Hyperlink"/>
            <w:noProof/>
            <w:rtl/>
          </w:rPr>
          <w:t xml:space="preserve"> </w:t>
        </w:r>
        <w:r w:rsidR="00062813" w:rsidRPr="000E0925">
          <w:rPr>
            <w:rStyle w:val="Hyperlink"/>
            <w:rFonts w:hint="eastAsia"/>
            <w:noProof/>
            <w:rtl/>
          </w:rPr>
          <w:t>خواند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435447789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90" w:history="1">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گونه</w:t>
        </w:r>
        <w:r w:rsidR="00062813" w:rsidRPr="000E0925">
          <w:rPr>
            <w:rStyle w:val="Hyperlink"/>
            <w:noProof/>
            <w:rtl/>
          </w:rPr>
          <w:t xml:space="preserve"> </w:t>
        </w:r>
        <w:r w:rsidR="00062813" w:rsidRPr="000E0925">
          <w:rPr>
            <w:rStyle w:val="Hyperlink"/>
            <w:rFonts w:hint="eastAsia"/>
            <w:noProof/>
            <w:rtl/>
          </w:rPr>
          <w:t>غ</w:t>
        </w:r>
        <w:r w:rsidR="00062813" w:rsidRPr="000E0925">
          <w:rPr>
            <w:rStyle w:val="Hyperlink"/>
            <w:rFonts w:hint="cs"/>
            <w:noProof/>
            <w:rtl/>
          </w:rPr>
          <w:t>ی</w:t>
        </w:r>
        <w:r w:rsidR="00062813" w:rsidRPr="000E0925">
          <w:rPr>
            <w:rStyle w:val="Hyperlink"/>
            <w:rFonts w:hint="eastAsia"/>
            <w:noProof/>
            <w:rtl/>
          </w:rPr>
          <w:t>رت</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خداوند</w:t>
        </w:r>
        <w:r w:rsidR="00062813" w:rsidRPr="000E0925">
          <w:rPr>
            <w:rStyle w:val="Hyperlink"/>
            <w:noProof/>
            <w:rtl/>
          </w:rPr>
          <w:t xml:space="preserve"> </w:t>
        </w:r>
        <w:r w:rsidR="00062813" w:rsidRPr="000E0925">
          <w:rPr>
            <w:rStyle w:val="Hyperlink"/>
            <w:rFonts w:hint="eastAsia"/>
            <w:noProof/>
            <w:rtl/>
          </w:rPr>
          <w:t>دوست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گر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مبغوض</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435447790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91" w:history="1">
        <w:r w:rsidR="00062813" w:rsidRPr="000E0925">
          <w:rPr>
            <w:rStyle w:val="Hyperlink"/>
            <w:rFonts w:hint="eastAsia"/>
            <w:noProof/>
            <w:rtl/>
          </w:rPr>
          <w:t>مردان</w:t>
        </w:r>
        <w:r w:rsidR="00062813" w:rsidRPr="000E0925">
          <w:rPr>
            <w:rStyle w:val="Hyperlink"/>
            <w:noProof/>
            <w:rtl/>
          </w:rPr>
          <w:t xml:space="preserve"> </w:t>
        </w:r>
        <w:r w:rsidR="00062813" w:rsidRPr="000E0925">
          <w:rPr>
            <w:rStyle w:val="Hyperlink"/>
            <w:rFonts w:hint="eastAsia"/>
            <w:noProof/>
            <w:rtl/>
          </w:rPr>
          <w:t>سرپرست</w:t>
        </w:r>
        <w:r w:rsidR="00062813" w:rsidRPr="000E0925">
          <w:rPr>
            <w:rStyle w:val="Hyperlink"/>
            <w:noProof/>
            <w:rtl/>
          </w:rPr>
          <w:t xml:space="preserve"> </w:t>
        </w:r>
        <w:r w:rsidR="00062813" w:rsidRPr="000E0925">
          <w:rPr>
            <w:rStyle w:val="Hyperlink"/>
            <w:rFonts w:hint="eastAsia"/>
            <w:noProof/>
            <w:rtl/>
          </w:rPr>
          <w:t>زنان</w:t>
        </w:r>
        <w:r w:rsidR="00062813" w:rsidRPr="000E0925">
          <w:rPr>
            <w:rStyle w:val="Hyperlink"/>
            <w:noProof/>
            <w:rtl/>
          </w:rPr>
          <w:t xml:space="preserve"> </w:t>
        </w:r>
        <w:r w:rsidR="00062813" w:rsidRPr="000E0925">
          <w:rPr>
            <w:rStyle w:val="Hyperlink"/>
            <w:rFonts w:hint="eastAsia"/>
            <w:noProof/>
            <w:rtl/>
          </w:rPr>
          <w:t>هستند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435447791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92" w:history="1">
        <w:r w:rsidR="00062813" w:rsidRPr="000E0925">
          <w:rPr>
            <w:rStyle w:val="Hyperlink"/>
            <w:rFonts w:hint="eastAsia"/>
            <w:noProof/>
            <w:rtl/>
          </w:rPr>
          <w:t>معالجه</w:t>
        </w:r>
        <w:r w:rsidR="00062813" w:rsidRPr="000E0925">
          <w:rPr>
            <w:rStyle w:val="Hyperlink"/>
            <w:noProof/>
            <w:rtl/>
          </w:rPr>
          <w:t xml:space="preserve"> </w:t>
        </w:r>
        <w:r w:rsidR="00062813" w:rsidRPr="000E0925">
          <w:rPr>
            <w:rStyle w:val="Hyperlink"/>
            <w:rFonts w:hint="eastAsia"/>
            <w:noProof/>
            <w:rtl/>
          </w:rPr>
          <w:t>اختلاف</w:t>
        </w:r>
        <w:r w:rsidR="00062813" w:rsidRPr="000E0925">
          <w:rPr>
            <w:rStyle w:val="Hyperlink"/>
            <w:noProof/>
            <w:rtl/>
          </w:rPr>
          <w:t xml:space="preserve"> </w:t>
        </w:r>
        <w:r w:rsidR="00062813" w:rsidRPr="000E0925">
          <w:rPr>
            <w:rStyle w:val="Hyperlink"/>
            <w:rFonts w:hint="eastAsia"/>
            <w:noProof/>
            <w:rtl/>
          </w:rPr>
          <w:t>خانوادگ</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435447792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93" w:history="1">
        <w:r w:rsidR="00062813" w:rsidRPr="000E0925">
          <w:rPr>
            <w:rStyle w:val="Hyperlink"/>
            <w:rFonts w:hint="eastAsia"/>
            <w:noProof/>
            <w:rtl/>
          </w:rPr>
          <w:t>پد</w:t>
        </w:r>
        <w:r w:rsidR="00062813" w:rsidRPr="000E0925">
          <w:rPr>
            <w:rStyle w:val="Hyperlink"/>
            <w:rFonts w:hint="cs"/>
            <w:noProof/>
            <w:rtl/>
          </w:rPr>
          <w:t>ی</w:t>
        </w:r>
        <w:r w:rsidR="00062813" w:rsidRPr="000E0925">
          <w:rPr>
            <w:rStyle w:val="Hyperlink"/>
            <w:rFonts w:hint="eastAsia"/>
            <w:noProof/>
            <w:rtl/>
          </w:rPr>
          <w:t>دآوردن</w:t>
        </w:r>
        <w:r w:rsidR="00062813" w:rsidRPr="000E0925">
          <w:rPr>
            <w:rStyle w:val="Hyperlink"/>
            <w:noProof/>
            <w:rtl/>
          </w:rPr>
          <w:t xml:space="preserve"> </w:t>
        </w:r>
        <w:r w:rsidR="00062813" w:rsidRPr="000E0925">
          <w:rPr>
            <w:rStyle w:val="Hyperlink"/>
            <w:rFonts w:hint="eastAsia"/>
            <w:noProof/>
            <w:rtl/>
          </w:rPr>
          <w:t>فساد</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ان</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مرد</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435447793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94" w:history="1">
        <w:r w:rsidR="00062813" w:rsidRPr="000E0925">
          <w:rPr>
            <w:rStyle w:val="Hyperlink"/>
            <w:rFonts w:hint="eastAsia"/>
            <w:noProof/>
            <w:rtl/>
          </w:rPr>
          <w:t>برقرار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عدالت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ان</w:t>
        </w:r>
        <w:r w:rsidR="00062813" w:rsidRPr="000E0925">
          <w:rPr>
            <w:rStyle w:val="Hyperlink"/>
            <w:noProof/>
            <w:rtl/>
          </w:rPr>
          <w:t xml:space="preserve"> </w:t>
        </w:r>
        <w:r w:rsidR="00062813" w:rsidRPr="000E0925">
          <w:rPr>
            <w:rStyle w:val="Hyperlink"/>
            <w:rFonts w:hint="eastAsia"/>
            <w:noProof/>
            <w:rtl/>
          </w:rPr>
          <w:t>همسران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435447794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95" w:history="1">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اول</w:t>
        </w:r>
        <w:r w:rsidR="00062813" w:rsidRPr="000E0925">
          <w:rPr>
            <w:rStyle w:val="Hyperlink"/>
            <w:rFonts w:hint="cs"/>
            <w:noProof/>
            <w:rtl/>
          </w:rPr>
          <w:t>ی</w:t>
        </w:r>
        <w:r w:rsidR="00062813" w:rsidRPr="000E0925">
          <w:rPr>
            <w:rStyle w:val="Hyperlink"/>
            <w:rFonts w:hint="eastAsia"/>
            <w:noProof/>
            <w:rtl/>
          </w:rPr>
          <w:t>اء</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زنان</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ازدواج</w:t>
        </w:r>
        <w:r w:rsidR="00062813" w:rsidRPr="000E0925">
          <w:rPr>
            <w:rStyle w:val="Hyperlink"/>
            <w:noProof/>
            <w:rtl/>
          </w:rPr>
          <w:t xml:space="preserve"> </w:t>
        </w:r>
        <w:r w:rsidR="00062813" w:rsidRPr="000E0925">
          <w:rPr>
            <w:rStyle w:val="Hyperlink"/>
            <w:rFonts w:hint="eastAsia"/>
            <w:noProof/>
            <w:rtl/>
          </w:rPr>
          <w:t>باز</w:t>
        </w:r>
        <w:r w:rsidR="00062813" w:rsidRPr="000E0925">
          <w:rPr>
            <w:rStyle w:val="Hyperlink"/>
            <w:noProof/>
            <w:rtl/>
          </w:rPr>
          <w:t xml:space="preserve"> </w:t>
        </w:r>
        <w:r w:rsidR="00062813" w:rsidRPr="000E0925">
          <w:rPr>
            <w:rStyle w:val="Hyperlink"/>
            <w:rFonts w:hint="eastAsia"/>
            <w:noProof/>
            <w:rtl/>
          </w:rPr>
          <w:t>دارند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435447795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96" w:history="1">
        <w:r w:rsidR="00062813" w:rsidRPr="000E0925">
          <w:rPr>
            <w:rStyle w:val="Hyperlink"/>
            <w:rFonts w:hint="eastAsia"/>
            <w:noProof/>
            <w:rtl/>
          </w:rPr>
          <w:t>زنان</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مال‌دار</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خاطر</w:t>
        </w:r>
        <w:r w:rsidR="00062813" w:rsidRPr="000E0925">
          <w:rPr>
            <w:rStyle w:val="Hyperlink"/>
            <w:noProof/>
            <w:rtl/>
          </w:rPr>
          <w:t xml:space="preserve"> </w:t>
        </w:r>
        <w:r w:rsidR="00062813" w:rsidRPr="000E0925">
          <w:rPr>
            <w:rStyle w:val="Hyperlink"/>
            <w:rFonts w:hint="eastAsia"/>
            <w:noProof/>
            <w:rtl/>
          </w:rPr>
          <w:t>مال‌شان</w:t>
        </w:r>
        <w:r w:rsidR="00062813" w:rsidRPr="000E0925">
          <w:rPr>
            <w:rStyle w:val="Hyperlink"/>
            <w:noProof/>
            <w:rtl/>
          </w:rPr>
          <w:t xml:space="preserve"> </w:t>
        </w:r>
        <w:r w:rsidR="00062813" w:rsidRPr="000E0925">
          <w:rPr>
            <w:rStyle w:val="Hyperlink"/>
            <w:rFonts w:hint="eastAsia"/>
            <w:noProof/>
            <w:rtl/>
          </w:rPr>
          <w:t>ازدواج</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گردند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435447796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97" w:history="1">
        <w:r w:rsidR="00062813" w:rsidRPr="000E0925">
          <w:rPr>
            <w:rStyle w:val="Hyperlink"/>
            <w:rFonts w:hint="eastAsia"/>
            <w:noProof/>
            <w:rtl/>
          </w:rPr>
          <w:t>اگر</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دوم</w:t>
        </w:r>
        <w:r w:rsidR="00062813" w:rsidRPr="000E0925">
          <w:rPr>
            <w:rStyle w:val="Hyperlink"/>
            <w:noProof/>
            <w:rtl/>
          </w:rPr>
          <w:t xml:space="preserve"> </w:t>
        </w:r>
        <w:r w:rsidR="00062813" w:rsidRPr="000E0925">
          <w:rPr>
            <w:rStyle w:val="Hyperlink"/>
            <w:rFonts w:hint="eastAsia"/>
            <w:noProof/>
            <w:rtl/>
          </w:rPr>
          <w:t>ازدواج</w:t>
        </w:r>
        <w:r w:rsidR="00062813" w:rsidRPr="000E0925">
          <w:rPr>
            <w:rStyle w:val="Hyperlink"/>
            <w:noProof/>
            <w:rtl/>
          </w:rPr>
          <w:t xml:space="preserve"> </w:t>
        </w:r>
        <w:r w:rsidR="00062813" w:rsidRPr="000E0925">
          <w:rPr>
            <w:rStyle w:val="Hyperlink"/>
            <w:rFonts w:hint="eastAsia"/>
            <w:noProof/>
            <w:rtl/>
          </w:rPr>
          <w:t>نمود،</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 xml:space="preserve"> </w:t>
        </w:r>
        <w:r w:rsidR="00062813" w:rsidRPr="000E0925">
          <w:rPr>
            <w:rStyle w:val="Hyperlink"/>
            <w:rFonts w:hint="eastAsia"/>
            <w:noProof/>
            <w:rtl/>
          </w:rPr>
          <w:t>بماند</w:t>
        </w:r>
        <w:r w:rsidR="00062813" w:rsidRPr="000E0925">
          <w:rPr>
            <w:rStyle w:val="Hyperlink"/>
            <w:noProof/>
            <w:rtl/>
          </w:rPr>
          <w:t xml:space="preserve"> </w:t>
        </w:r>
        <w:r w:rsidR="00062813" w:rsidRPr="000E0925">
          <w:rPr>
            <w:rStyle w:val="Hyperlink"/>
            <w:rFonts w:hint="eastAsia"/>
            <w:noProof/>
            <w:rtl/>
          </w:rPr>
          <w:t>سپس</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عدالت</w:t>
        </w:r>
        <w:r w:rsidR="00062813" w:rsidRPr="000E0925">
          <w:rPr>
            <w:rStyle w:val="Hyperlink"/>
            <w:noProof/>
            <w:rtl/>
          </w:rPr>
          <w:t xml:space="preserve"> </w:t>
        </w:r>
        <w:r w:rsidR="00062813" w:rsidRPr="000E0925">
          <w:rPr>
            <w:rStyle w:val="Hyperlink"/>
            <w:rFonts w:hint="eastAsia"/>
            <w:noProof/>
            <w:rtl/>
          </w:rPr>
          <w:t>بپردازد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435447797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98" w:history="1">
        <w:r w:rsidR="00062813" w:rsidRPr="000E0925">
          <w:rPr>
            <w:rStyle w:val="Hyperlink"/>
            <w:rFonts w:hint="eastAsia"/>
            <w:noProof/>
            <w:rtl/>
          </w:rPr>
          <w:t>رسول</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هرگاه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خواست</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سفر</w:t>
        </w:r>
        <w:r w:rsidR="00062813" w:rsidRPr="000E0925">
          <w:rPr>
            <w:rStyle w:val="Hyperlink"/>
            <w:noProof/>
            <w:rtl/>
          </w:rPr>
          <w:t xml:space="preserve"> </w:t>
        </w:r>
        <w:r w:rsidR="00062813" w:rsidRPr="000E0925">
          <w:rPr>
            <w:rStyle w:val="Hyperlink"/>
            <w:rFonts w:hint="eastAsia"/>
            <w:noProof/>
            <w:rtl/>
          </w:rPr>
          <w:t>برود</w:t>
        </w:r>
        <w:r w:rsidR="00062813" w:rsidRPr="000E0925">
          <w:rPr>
            <w:rStyle w:val="Hyperlink"/>
            <w:noProof/>
            <w:rtl/>
          </w:rPr>
          <w:t xml:space="preserve"> </w:t>
        </w:r>
        <w:r w:rsidR="00062813" w:rsidRPr="000E0925">
          <w:rPr>
            <w:rStyle w:val="Hyperlink"/>
            <w:rFonts w:hint="eastAsia"/>
            <w:noProof/>
            <w:rtl/>
          </w:rPr>
          <w:t>قرعه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انداخت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435447798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799" w:history="1">
        <w:r w:rsidR="00062813" w:rsidRPr="000E0925">
          <w:rPr>
            <w:rStyle w:val="Hyperlink"/>
            <w:rFonts w:hint="eastAsia"/>
            <w:noProof/>
            <w:rtl/>
          </w:rPr>
          <w:t>هرگاه</w:t>
        </w:r>
        <w:r w:rsidR="00062813" w:rsidRPr="000E0925">
          <w:rPr>
            <w:rStyle w:val="Hyperlink"/>
            <w:noProof/>
            <w:rtl/>
          </w:rPr>
          <w:t xml:space="preserve"> </w:t>
        </w:r>
        <w:r w:rsidR="00062813" w:rsidRPr="000E0925">
          <w:rPr>
            <w:rStyle w:val="Hyperlink"/>
            <w:rFonts w:hint="eastAsia"/>
            <w:noProof/>
            <w:rtl/>
          </w:rPr>
          <w:t>کن</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آزاد</w:t>
        </w:r>
        <w:r w:rsidR="00062813" w:rsidRPr="000E0925">
          <w:rPr>
            <w:rStyle w:val="Hyperlink"/>
            <w:noProof/>
            <w:rtl/>
          </w:rPr>
          <w:t xml:space="preserve"> </w:t>
        </w:r>
        <w:r w:rsidR="00062813" w:rsidRPr="000E0925">
          <w:rPr>
            <w:rStyle w:val="Hyperlink"/>
            <w:rFonts w:hint="eastAsia"/>
            <w:noProof/>
            <w:rtl/>
          </w:rPr>
          <w:t>گردد</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باق</w:t>
        </w:r>
        <w:r w:rsidR="00062813" w:rsidRPr="000E0925">
          <w:rPr>
            <w:rStyle w:val="Hyperlink"/>
            <w:rFonts w:hint="cs"/>
            <w:noProof/>
            <w:rtl/>
          </w:rPr>
          <w:t>ی‌</w:t>
        </w:r>
        <w:r w:rsidR="00062813" w:rsidRPr="000E0925">
          <w:rPr>
            <w:rStyle w:val="Hyperlink"/>
            <w:rFonts w:hint="eastAsia"/>
            <w:noProof/>
            <w:rtl/>
          </w:rPr>
          <w:t>ماندن</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شوهر</w:t>
        </w:r>
        <w:r w:rsidR="00062813" w:rsidRPr="000E0925">
          <w:rPr>
            <w:rStyle w:val="Hyperlink"/>
            <w:noProof/>
            <w:rtl/>
          </w:rPr>
          <w:t xml:space="preserve"> </w:t>
        </w:r>
        <w:r w:rsidR="00062813" w:rsidRPr="000E0925">
          <w:rPr>
            <w:rStyle w:val="Hyperlink"/>
            <w:rFonts w:hint="eastAsia"/>
            <w:noProof/>
            <w:rtl/>
          </w:rPr>
          <w:t>اخت</w:t>
        </w:r>
        <w:r w:rsidR="00062813" w:rsidRPr="000E0925">
          <w:rPr>
            <w:rStyle w:val="Hyperlink"/>
            <w:rFonts w:hint="cs"/>
            <w:noProof/>
            <w:rtl/>
          </w:rPr>
          <w:t>ی</w:t>
        </w:r>
        <w:r w:rsidR="00062813" w:rsidRPr="000E0925">
          <w:rPr>
            <w:rStyle w:val="Hyperlink"/>
            <w:rFonts w:hint="eastAsia"/>
            <w:noProof/>
            <w:rtl/>
          </w:rPr>
          <w:t>ار</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435447799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378</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800" w:history="1">
        <w:r w:rsidR="00062813" w:rsidRPr="000E0925">
          <w:rPr>
            <w:rStyle w:val="Hyperlink"/>
            <w:rFonts w:hint="eastAsia"/>
            <w:noProof/>
            <w:rtl/>
            <w:lang w:bidi="fa-IR"/>
          </w:rPr>
          <w:t>بحث</w:t>
        </w:r>
        <w:r w:rsidR="00062813" w:rsidRPr="000E0925">
          <w:rPr>
            <w:rStyle w:val="Hyperlink"/>
            <w:noProof/>
            <w:rtl/>
            <w:lang w:bidi="fa-IR"/>
          </w:rPr>
          <w:t xml:space="preserve"> </w:t>
        </w:r>
        <w:r w:rsidR="00062813" w:rsidRPr="000E0925">
          <w:rPr>
            <w:rStyle w:val="Hyperlink"/>
            <w:rFonts w:hint="eastAsia"/>
            <w:noProof/>
            <w:rtl/>
            <w:lang w:bidi="fa-IR"/>
          </w:rPr>
          <w:t>طلاق</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435447800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01" w:history="1">
        <w:r w:rsidR="00062813" w:rsidRPr="000E0925">
          <w:rPr>
            <w:rStyle w:val="Hyperlink"/>
            <w:rFonts w:hint="eastAsia"/>
            <w:noProof/>
            <w:rtl/>
          </w:rPr>
          <w:t>مبغوض‌تر</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حلال</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خداوند</w:t>
        </w:r>
        <w:r w:rsidR="00062813" w:rsidRPr="000E0925">
          <w:rPr>
            <w:rStyle w:val="Hyperlink"/>
            <w:noProof/>
            <w:rtl/>
          </w:rPr>
          <w:t xml:space="preserve"> </w:t>
        </w:r>
        <w:r w:rsidR="00062813" w:rsidRPr="000E0925">
          <w:rPr>
            <w:rStyle w:val="Hyperlink"/>
            <w:rFonts w:hint="eastAsia"/>
            <w:noProof/>
            <w:rtl/>
          </w:rPr>
          <w:t>طلاق</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435447801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02" w:history="1">
        <w:r w:rsidR="00062813" w:rsidRPr="000E0925">
          <w:rPr>
            <w:rStyle w:val="Hyperlink"/>
            <w:rFonts w:hint="eastAsia"/>
            <w:noProof/>
            <w:rtl/>
          </w:rPr>
          <w:t>قلم</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خواب</w:t>
        </w:r>
        <w:r w:rsidR="00062813" w:rsidRPr="000E0925">
          <w:rPr>
            <w:rStyle w:val="Hyperlink"/>
            <w:rFonts w:hint="cs"/>
            <w:noProof/>
            <w:rtl/>
          </w:rPr>
          <w:t>ی</w:t>
        </w:r>
        <w:r w:rsidR="00062813" w:rsidRPr="000E0925">
          <w:rPr>
            <w:rStyle w:val="Hyperlink"/>
            <w:rFonts w:hint="eastAsia"/>
            <w:noProof/>
            <w:rtl/>
          </w:rPr>
          <w:t>ده،</w:t>
        </w:r>
        <w:r w:rsidR="00062813" w:rsidRPr="000E0925">
          <w:rPr>
            <w:rStyle w:val="Hyperlink"/>
            <w:noProof/>
            <w:rtl/>
          </w:rPr>
          <w:t xml:space="preserve"> </w:t>
        </w:r>
        <w:r w:rsidR="00062813" w:rsidRPr="000E0925">
          <w:rPr>
            <w:rStyle w:val="Hyperlink"/>
            <w:rFonts w:hint="eastAsia"/>
            <w:noProof/>
            <w:rtl/>
          </w:rPr>
          <w:t>کودک</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وانه</w:t>
        </w:r>
        <w:r w:rsidR="00062813" w:rsidRPr="000E0925">
          <w:rPr>
            <w:rStyle w:val="Hyperlink"/>
            <w:noProof/>
            <w:rtl/>
          </w:rPr>
          <w:t xml:space="preserve"> </w:t>
        </w:r>
        <w:r w:rsidR="00062813" w:rsidRPr="000E0925">
          <w:rPr>
            <w:rStyle w:val="Hyperlink"/>
            <w:rFonts w:hint="eastAsia"/>
            <w:noProof/>
            <w:rtl/>
          </w:rPr>
          <w:t>برداشته</w:t>
        </w:r>
        <w:r w:rsidR="00062813" w:rsidRPr="000E0925">
          <w:rPr>
            <w:rStyle w:val="Hyperlink"/>
            <w:noProof/>
            <w:rtl/>
          </w:rPr>
          <w:t xml:space="preserve"> </w:t>
        </w:r>
        <w:r w:rsidR="00062813" w:rsidRPr="000E0925">
          <w:rPr>
            <w:rStyle w:val="Hyperlink"/>
            <w:rFonts w:hint="eastAsia"/>
            <w:noProof/>
            <w:rtl/>
          </w:rPr>
          <w:t>شده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435447802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379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03" w:history="1">
        <w:r w:rsidR="00062813" w:rsidRPr="000E0925">
          <w:rPr>
            <w:rStyle w:val="Hyperlink"/>
            <w:rFonts w:hint="eastAsia"/>
            <w:noProof/>
            <w:rtl/>
          </w:rPr>
          <w:t>طلاق</w:t>
        </w:r>
        <w:r w:rsidR="00062813" w:rsidRPr="000E0925">
          <w:rPr>
            <w:rStyle w:val="Hyperlink"/>
            <w:noProof/>
            <w:rtl/>
          </w:rPr>
          <w:t xml:space="preserve"> </w:t>
        </w:r>
        <w:r w:rsidR="00062813" w:rsidRPr="000E0925">
          <w:rPr>
            <w:rStyle w:val="Hyperlink"/>
            <w:rFonts w:hint="eastAsia"/>
            <w:noProof/>
            <w:rtl/>
          </w:rPr>
          <w:t>مکره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435447803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380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04" w:history="1">
        <w:r w:rsidR="00062813" w:rsidRPr="000E0925">
          <w:rPr>
            <w:rStyle w:val="Hyperlink"/>
            <w:rFonts w:hint="eastAsia"/>
            <w:noProof/>
            <w:rtl/>
          </w:rPr>
          <w:t>طلاق</w:t>
        </w:r>
        <w:r w:rsidR="00062813" w:rsidRPr="000E0925">
          <w:rPr>
            <w:rStyle w:val="Hyperlink"/>
            <w:noProof/>
            <w:rtl/>
          </w:rPr>
          <w:t xml:space="preserve"> </w:t>
        </w:r>
        <w:r w:rsidR="00062813" w:rsidRPr="000E0925">
          <w:rPr>
            <w:rStyle w:val="Hyperlink"/>
            <w:rFonts w:hint="eastAsia"/>
            <w:noProof/>
            <w:rtl/>
          </w:rPr>
          <w:t>قبل</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نکاح</w:t>
        </w:r>
        <w:r w:rsidR="00062813" w:rsidRPr="000E0925">
          <w:rPr>
            <w:rStyle w:val="Hyperlink"/>
            <w:noProof/>
            <w:rtl/>
          </w:rPr>
          <w:t xml:space="preserve"> </w:t>
        </w:r>
        <w:r w:rsidR="00062813" w:rsidRPr="000E0925">
          <w:rPr>
            <w:rStyle w:val="Hyperlink"/>
            <w:rFonts w:hint="eastAsia"/>
            <w:noProof/>
            <w:rtl/>
          </w:rPr>
          <w:t>وجود</w:t>
        </w:r>
        <w:r w:rsidR="00062813" w:rsidRPr="000E0925">
          <w:rPr>
            <w:rStyle w:val="Hyperlink"/>
            <w:noProof/>
            <w:rtl/>
          </w:rPr>
          <w:t xml:space="preserve"> </w:t>
        </w:r>
        <w:r w:rsidR="00062813" w:rsidRPr="000E0925">
          <w:rPr>
            <w:rStyle w:val="Hyperlink"/>
            <w:rFonts w:hint="eastAsia"/>
            <w:noProof/>
            <w:rtl/>
          </w:rPr>
          <w:t>ندارد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435447804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380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05" w:history="1">
        <w:r w:rsidR="00062813" w:rsidRPr="000E0925">
          <w:rPr>
            <w:rStyle w:val="Hyperlink"/>
            <w:rFonts w:hint="eastAsia"/>
            <w:noProof/>
            <w:rtl/>
          </w:rPr>
          <w:t>فلسفه</w:t>
        </w:r>
        <w:r w:rsidR="00062813" w:rsidRPr="000E0925">
          <w:rPr>
            <w:rStyle w:val="Hyperlink"/>
            <w:noProof/>
            <w:rtl/>
          </w:rPr>
          <w:t xml:space="preserve"> </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طلاق</w:t>
        </w:r>
        <w:r w:rsidR="00062813" w:rsidRPr="000E0925">
          <w:rPr>
            <w:rStyle w:val="Hyperlink"/>
            <w:noProof/>
            <w:rtl/>
          </w:rPr>
          <w:t xml:space="preserve"> </w:t>
        </w:r>
        <w:r w:rsidR="00062813" w:rsidRPr="000E0925">
          <w:rPr>
            <w:rStyle w:val="Hyperlink"/>
            <w:rFonts w:hint="eastAsia"/>
            <w:noProof/>
            <w:rtl/>
          </w:rPr>
          <w:t>سه</w:t>
        </w:r>
        <w:r w:rsidR="00062813" w:rsidRPr="000E0925">
          <w:rPr>
            <w:rStyle w:val="Hyperlink"/>
            <w:noProof/>
            <w:rtl/>
          </w:rPr>
          <w:t xml:space="preserve"> </w:t>
        </w:r>
        <w:r w:rsidR="00062813" w:rsidRPr="000E0925">
          <w:rPr>
            <w:rStyle w:val="Hyperlink"/>
            <w:rFonts w:hint="eastAsia"/>
            <w:noProof/>
            <w:rtl/>
          </w:rPr>
          <w:t>قرار</w:t>
        </w:r>
        <w:r w:rsidR="00062813" w:rsidRPr="000E0925">
          <w:rPr>
            <w:rStyle w:val="Hyperlink"/>
            <w:noProof/>
            <w:rtl/>
          </w:rPr>
          <w:t xml:space="preserve"> </w:t>
        </w:r>
        <w:r w:rsidR="00062813" w:rsidRPr="000E0925">
          <w:rPr>
            <w:rStyle w:val="Hyperlink"/>
            <w:rFonts w:hint="eastAsia"/>
            <w:noProof/>
            <w:rtl/>
          </w:rPr>
          <w:t>داده</w:t>
        </w:r>
        <w:r w:rsidR="00062813" w:rsidRPr="000E0925">
          <w:rPr>
            <w:rStyle w:val="Hyperlink"/>
            <w:noProof/>
            <w:rtl/>
          </w:rPr>
          <w:t xml:space="preserve"> </w:t>
        </w:r>
        <w:r w:rsidR="00062813" w:rsidRPr="000E0925">
          <w:rPr>
            <w:rStyle w:val="Hyperlink"/>
            <w:rFonts w:hint="eastAsia"/>
            <w:noProof/>
            <w:rtl/>
          </w:rPr>
          <w:t>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435447805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381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06" w:history="1">
        <w:r w:rsidR="00062813" w:rsidRPr="000E0925">
          <w:rPr>
            <w:rStyle w:val="Hyperlink"/>
            <w:rFonts w:hint="eastAsia"/>
            <w:noProof/>
            <w:rtl/>
          </w:rPr>
          <w:t>رجوع</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سو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مطلق</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ثلاث</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 xml:space="preserve"> </w:t>
        </w:r>
        <w:r w:rsidR="00062813" w:rsidRPr="000E0925">
          <w:rPr>
            <w:rStyle w:val="Hyperlink"/>
            <w:rFonts w:hint="eastAsia"/>
            <w:noProof/>
            <w:rtl/>
          </w:rPr>
          <w:t>مگر</w:t>
        </w:r>
        <w:r w:rsidR="00062813" w:rsidRPr="000E0925">
          <w:rPr>
            <w:rStyle w:val="Hyperlink"/>
            <w:noProof/>
            <w:rtl/>
          </w:rPr>
          <w:t xml:space="preserve"> </w:t>
        </w:r>
        <w:r w:rsidR="00062813" w:rsidRPr="000E0925">
          <w:rPr>
            <w:rStyle w:val="Hyperlink"/>
            <w:rFonts w:hint="eastAsia"/>
            <w:noProof/>
            <w:rtl/>
          </w:rPr>
          <w:t>بعد</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ازدواج</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شوهر</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گر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435447806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381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07" w:history="1">
        <w:r w:rsidR="00062813" w:rsidRPr="000E0925">
          <w:rPr>
            <w:rStyle w:val="Hyperlink"/>
            <w:rFonts w:hint="eastAsia"/>
            <w:noProof/>
            <w:rtl/>
          </w:rPr>
          <w:t>محلل</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محلل</w:t>
        </w:r>
        <w:r w:rsidR="00062813" w:rsidRPr="000E0925">
          <w:rPr>
            <w:rStyle w:val="Hyperlink"/>
            <w:noProof/>
            <w:rtl/>
          </w:rPr>
          <w:t xml:space="preserve"> </w:t>
        </w:r>
        <w:r w:rsidR="00062813" w:rsidRPr="000E0925">
          <w:rPr>
            <w:rStyle w:val="Hyperlink"/>
            <w:rFonts w:hint="eastAsia"/>
            <w:noProof/>
            <w:rtl/>
          </w:rPr>
          <w:t>له،</w:t>
        </w:r>
        <w:r w:rsidR="00062813" w:rsidRPr="000E0925">
          <w:rPr>
            <w:rStyle w:val="Hyperlink"/>
            <w:noProof/>
            <w:rtl/>
          </w:rPr>
          <w:t xml:space="preserve"> </w:t>
        </w:r>
        <w:r w:rsidR="00062813" w:rsidRPr="000E0925">
          <w:rPr>
            <w:rStyle w:val="Hyperlink"/>
            <w:rFonts w:hint="eastAsia"/>
            <w:noProof/>
            <w:rtl/>
          </w:rPr>
          <w:t>هردو</w:t>
        </w:r>
        <w:r w:rsidR="00062813" w:rsidRPr="000E0925">
          <w:rPr>
            <w:rStyle w:val="Hyperlink"/>
            <w:noProof/>
            <w:rtl/>
          </w:rPr>
          <w:t xml:space="preserve"> </w:t>
        </w:r>
        <w:r w:rsidR="00062813" w:rsidRPr="000E0925">
          <w:rPr>
            <w:rStyle w:val="Hyperlink"/>
            <w:rFonts w:hint="eastAsia"/>
            <w:noProof/>
            <w:rtl/>
          </w:rPr>
          <w:t>معلون</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435447807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382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08" w:history="1">
        <w:r w:rsidR="00062813" w:rsidRPr="000E0925">
          <w:rPr>
            <w:rStyle w:val="Hyperlink"/>
            <w:rFonts w:hint="eastAsia"/>
            <w:noProof/>
            <w:rtl/>
          </w:rPr>
          <w:t>فلسفه</w:t>
        </w:r>
        <w:r w:rsidR="00062813" w:rsidRPr="000E0925">
          <w:rPr>
            <w:rStyle w:val="Hyperlink"/>
            <w:noProof/>
            <w:rtl/>
          </w:rPr>
          <w:t xml:space="preserve"> </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قاع</w:t>
        </w:r>
        <w:r w:rsidR="00062813" w:rsidRPr="000E0925">
          <w:rPr>
            <w:rStyle w:val="Hyperlink"/>
            <w:noProof/>
            <w:rtl/>
          </w:rPr>
          <w:t xml:space="preserve"> </w:t>
        </w:r>
        <w:r w:rsidR="00062813" w:rsidRPr="000E0925">
          <w:rPr>
            <w:rStyle w:val="Hyperlink"/>
            <w:rFonts w:hint="eastAsia"/>
            <w:noProof/>
            <w:rtl/>
          </w:rPr>
          <w:t>طلاق</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طهر</w:t>
        </w:r>
        <w:r w:rsidR="00062813" w:rsidRPr="000E0925">
          <w:rPr>
            <w:rStyle w:val="Hyperlink"/>
            <w:noProof/>
            <w:rtl/>
          </w:rPr>
          <w:t xml:space="preserve"> </w:t>
        </w:r>
        <w:r w:rsidR="00062813" w:rsidRPr="000E0925">
          <w:rPr>
            <w:rStyle w:val="Hyperlink"/>
            <w:rFonts w:hint="eastAsia"/>
            <w:noProof/>
            <w:rtl/>
          </w:rPr>
          <w:t>مقرر</w:t>
        </w:r>
        <w:r w:rsidR="00062813" w:rsidRPr="000E0925">
          <w:rPr>
            <w:rStyle w:val="Hyperlink"/>
            <w:noProof/>
            <w:rtl/>
          </w:rPr>
          <w:t xml:space="preserve"> </w:t>
        </w:r>
        <w:r w:rsidR="00062813" w:rsidRPr="000E0925">
          <w:rPr>
            <w:rStyle w:val="Hyperlink"/>
            <w:rFonts w:hint="eastAsia"/>
            <w:noProof/>
            <w:rtl/>
          </w:rPr>
          <w:t>گرد</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435447808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383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09" w:history="1">
        <w:r w:rsidR="00062813" w:rsidRPr="000E0925">
          <w:rPr>
            <w:rStyle w:val="Hyperlink"/>
            <w:rFonts w:hint="eastAsia"/>
            <w:noProof/>
            <w:rtl/>
          </w:rPr>
          <w:t>مکروه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هر</w:t>
        </w:r>
        <w:r w:rsidR="00062813" w:rsidRPr="000E0925">
          <w:rPr>
            <w:rStyle w:val="Hyperlink"/>
            <w:noProof/>
            <w:rtl/>
          </w:rPr>
          <w:t xml:space="preserve"> </w:t>
        </w:r>
        <w:r w:rsidR="00062813" w:rsidRPr="000E0925">
          <w:rPr>
            <w:rStyle w:val="Hyperlink"/>
            <w:rFonts w:hint="eastAsia"/>
            <w:noProof/>
            <w:rtl/>
          </w:rPr>
          <w:t>سه</w:t>
        </w:r>
        <w:r w:rsidR="00062813" w:rsidRPr="000E0925">
          <w:rPr>
            <w:rStyle w:val="Hyperlink"/>
            <w:noProof/>
            <w:rtl/>
          </w:rPr>
          <w:t xml:space="preserve"> </w:t>
        </w:r>
        <w:r w:rsidR="00062813" w:rsidRPr="000E0925">
          <w:rPr>
            <w:rStyle w:val="Hyperlink"/>
            <w:rFonts w:hint="eastAsia"/>
            <w:noProof/>
            <w:rtl/>
          </w:rPr>
          <w:t>طلاق</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طهر</w:t>
        </w:r>
        <w:r w:rsidR="00062813" w:rsidRPr="000E0925">
          <w:rPr>
            <w:rStyle w:val="Hyperlink"/>
            <w:noProof/>
            <w:rtl/>
          </w:rPr>
          <w:t xml:space="preserve"> </w:t>
        </w:r>
        <w:r w:rsidR="00062813" w:rsidRPr="000E0925">
          <w:rPr>
            <w:rStyle w:val="Hyperlink"/>
            <w:rFonts w:hint="eastAsia"/>
            <w:noProof/>
            <w:rtl/>
          </w:rPr>
          <w:t>واقع</w:t>
        </w:r>
        <w:r w:rsidR="00062813" w:rsidRPr="000E0925">
          <w:rPr>
            <w:rStyle w:val="Hyperlink"/>
            <w:noProof/>
            <w:rtl/>
          </w:rPr>
          <w:t xml:space="preserve"> </w:t>
        </w:r>
        <w:r w:rsidR="00062813" w:rsidRPr="000E0925">
          <w:rPr>
            <w:rStyle w:val="Hyperlink"/>
            <w:rFonts w:hint="eastAsia"/>
            <w:noProof/>
            <w:rtl/>
          </w:rPr>
          <w:t>گردند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435447809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383</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810" w:history="1">
        <w:r w:rsidR="00062813" w:rsidRPr="000E0925">
          <w:rPr>
            <w:rStyle w:val="Hyperlink"/>
            <w:rFonts w:hint="eastAsia"/>
            <w:noProof/>
            <w:rtl/>
            <w:lang w:bidi="fa-IR"/>
          </w:rPr>
          <w:t>خلع،</w:t>
        </w:r>
        <w:r w:rsidR="00062813" w:rsidRPr="000E0925">
          <w:rPr>
            <w:rStyle w:val="Hyperlink"/>
            <w:noProof/>
            <w:rtl/>
            <w:lang w:bidi="fa-IR"/>
          </w:rPr>
          <w:t xml:space="preserve"> </w:t>
        </w:r>
        <w:r w:rsidR="00062813" w:rsidRPr="000E0925">
          <w:rPr>
            <w:rStyle w:val="Hyperlink"/>
            <w:rFonts w:hint="eastAsia"/>
            <w:noProof/>
            <w:rtl/>
            <w:lang w:bidi="fa-IR"/>
          </w:rPr>
          <w:t>ظهار،</w:t>
        </w:r>
        <w:r w:rsidR="00062813" w:rsidRPr="000E0925">
          <w:rPr>
            <w:rStyle w:val="Hyperlink"/>
            <w:noProof/>
            <w:rtl/>
            <w:lang w:bidi="fa-IR"/>
          </w:rPr>
          <w:t xml:space="preserve"> </w:t>
        </w:r>
        <w:r w:rsidR="00062813" w:rsidRPr="000E0925">
          <w:rPr>
            <w:rStyle w:val="Hyperlink"/>
            <w:rFonts w:hint="eastAsia"/>
            <w:noProof/>
            <w:rtl/>
            <w:lang w:bidi="fa-IR"/>
          </w:rPr>
          <w:t>لعان</w:t>
        </w:r>
        <w:r w:rsidR="00062813" w:rsidRPr="000E0925">
          <w:rPr>
            <w:rStyle w:val="Hyperlink"/>
            <w:noProof/>
            <w:rtl/>
            <w:lang w:bidi="fa-IR"/>
          </w:rPr>
          <w:t xml:space="preserve"> </w:t>
        </w:r>
        <w:r w:rsidR="00062813" w:rsidRPr="000E0925">
          <w:rPr>
            <w:rStyle w:val="Hyperlink"/>
            <w:rFonts w:hint="eastAsia"/>
            <w:noProof/>
            <w:rtl/>
            <w:lang w:bidi="fa-IR"/>
          </w:rPr>
          <w:t>و</w:t>
        </w:r>
        <w:r w:rsidR="00062813" w:rsidRPr="000E0925">
          <w:rPr>
            <w:rStyle w:val="Hyperlink"/>
            <w:noProof/>
            <w:rtl/>
            <w:lang w:bidi="fa-IR"/>
          </w:rPr>
          <w:t xml:space="preserve"> </w:t>
        </w:r>
        <w:r w:rsidR="00062813" w:rsidRPr="000E0925">
          <w:rPr>
            <w:rStyle w:val="Hyperlink"/>
            <w:rFonts w:hint="eastAsia"/>
            <w:noProof/>
            <w:rtl/>
            <w:lang w:bidi="fa-IR"/>
          </w:rPr>
          <w:t>ا</w:t>
        </w:r>
        <w:r w:rsidR="00062813" w:rsidRPr="000E0925">
          <w:rPr>
            <w:rStyle w:val="Hyperlink"/>
            <w:rFonts w:hint="cs"/>
            <w:noProof/>
            <w:rtl/>
            <w:lang w:bidi="fa-IR"/>
          </w:rPr>
          <w:t>ی</w:t>
        </w:r>
        <w:r w:rsidR="00062813" w:rsidRPr="000E0925">
          <w:rPr>
            <w:rStyle w:val="Hyperlink"/>
            <w:rFonts w:hint="eastAsia"/>
            <w:noProof/>
            <w:rtl/>
            <w:lang w:bidi="fa-IR"/>
          </w:rPr>
          <w:t>لاء</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435447810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384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11" w:history="1">
        <w:r w:rsidR="00062813" w:rsidRPr="000E0925">
          <w:rPr>
            <w:rStyle w:val="Hyperlink"/>
            <w:rFonts w:hint="eastAsia"/>
            <w:noProof/>
            <w:rtl/>
          </w:rPr>
          <w:t>خلع</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وجود</w:t>
        </w:r>
        <w:r w:rsidR="00062813" w:rsidRPr="000E0925">
          <w:rPr>
            <w:rStyle w:val="Hyperlink"/>
            <w:noProof/>
            <w:rtl/>
          </w:rPr>
          <w:t xml:space="preserve"> </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شناعت</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وجود</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 xml:space="preserve"> </w:t>
        </w:r>
        <w:r w:rsidR="00062813" w:rsidRPr="000E0925">
          <w:rPr>
            <w:rStyle w:val="Hyperlink"/>
            <w:rFonts w:hint="eastAsia"/>
            <w:noProof/>
            <w:rtl/>
          </w:rPr>
          <w:t>مشروع</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435447811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384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12" w:history="1">
        <w:r w:rsidR="00062813" w:rsidRPr="000E0925">
          <w:rPr>
            <w:rStyle w:val="Hyperlink"/>
            <w:rFonts w:hint="eastAsia"/>
            <w:noProof/>
            <w:rtl/>
          </w:rPr>
          <w:t>ظهار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435447812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384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13" w:history="1">
        <w:r w:rsidR="00062813" w:rsidRPr="000E0925">
          <w:rPr>
            <w:rStyle w:val="Hyperlink"/>
            <w:rFonts w:hint="eastAsia"/>
            <w:noProof/>
            <w:rtl/>
          </w:rPr>
          <w:t>حکمت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تشد</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کفاره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435447813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385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14" w:history="1">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لاء</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435447814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385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15" w:history="1">
        <w:r w:rsidR="00062813" w:rsidRPr="000E0925">
          <w:rPr>
            <w:rStyle w:val="Hyperlink"/>
            <w:rFonts w:hint="eastAsia"/>
            <w:noProof/>
            <w:rtl/>
          </w:rPr>
          <w:t>لعان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435447815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386</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816" w:history="1">
        <w:r w:rsidR="00062813" w:rsidRPr="000E0925">
          <w:rPr>
            <w:rStyle w:val="Hyperlink"/>
            <w:rFonts w:hint="eastAsia"/>
            <w:noProof/>
            <w:rtl/>
            <w:lang w:bidi="fa-IR"/>
          </w:rPr>
          <w:t>عدت</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435447816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387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17" w:history="1">
        <w:r w:rsidR="00062813" w:rsidRPr="000E0925">
          <w:rPr>
            <w:rStyle w:val="Hyperlink"/>
            <w:rFonts w:hint="eastAsia"/>
            <w:noProof/>
            <w:rtl/>
          </w:rPr>
          <w:t>حکمت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تقرر</w:t>
        </w:r>
        <w:r w:rsidR="00062813" w:rsidRPr="000E0925">
          <w:rPr>
            <w:rStyle w:val="Hyperlink"/>
            <w:noProof/>
            <w:rtl/>
          </w:rPr>
          <w:t xml:space="preserve"> </w:t>
        </w:r>
        <w:r w:rsidR="00062813" w:rsidRPr="000E0925">
          <w:rPr>
            <w:rStyle w:val="Hyperlink"/>
            <w:rFonts w:hint="eastAsia"/>
            <w:noProof/>
            <w:rtl/>
          </w:rPr>
          <w:t>عدت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435447817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387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18" w:history="1">
        <w:r w:rsidR="00062813" w:rsidRPr="000E0925">
          <w:rPr>
            <w:rStyle w:val="Hyperlink"/>
            <w:rFonts w:hint="eastAsia"/>
            <w:noProof/>
            <w:rtl/>
          </w:rPr>
          <w:t>عدت</w:t>
        </w:r>
        <w:r w:rsidR="00062813" w:rsidRPr="000E0925">
          <w:rPr>
            <w:rStyle w:val="Hyperlink"/>
            <w:noProof/>
            <w:rtl/>
          </w:rPr>
          <w:t xml:space="preserve"> </w:t>
        </w:r>
        <w:r w:rsidR="00062813" w:rsidRPr="000E0925">
          <w:rPr>
            <w:rStyle w:val="Hyperlink"/>
            <w:rFonts w:hint="eastAsia"/>
            <w:noProof/>
            <w:rtl/>
          </w:rPr>
          <w:t>مطلقه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435447818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388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19" w:history="1">
        <w:r w:rsidR="00062813" w:rsidRPr="000E0925">
          <w:rPr>
            <w:rStyle w:val="Hyperlink"/>
            <w:rFonts w:hint="eastAsia"/>
            <w:noProof/>
            <w:rtl/>
          </w:rPr>
          <w:t>عدت</w:t>
        </w:r>
        <w:r w:rsidR="00062813" w:rsidRPr="000E0925">
          <w:rPr>
            <w:rStyle w:val="Hyperlink"/>
            <w:noProof/>
            <w:rtl/>
          </w:rPr>
          <w:t xml:space="preserve"> </w:t>
        </w:r>
        <w:r w:rsidR="00062813" w:rsidRPr="000E0925">
          <w:rPr>
            <w:rStyle w:val="Hyperlink"/>
            <w:rFonts w:hint="eastAsia"/>
            <w:noProof/>
            <w:rtl/>
          </w:rPr>
          <w:t>زنان</w:t>
        </w:r>
        <w:r w:rsidR="00062813" w:rsidRPr="000E0925">
          <w:rPr>
            <w:rStyle w:val="Hyperlink"/>
            <w:noProof/>
            <w:rtl/>
          </w:rPr>
          <w:t xml:space="preserve"> </w:t>
        </w:r>
        <w:r w:rsidR="00062813" w:rsidRPr="000E0925">
          <w:rPr>
            <w:rStyle w:val="Hyperlink"/>
            <w:rFonts w:hint="eastAsia"/>
            <w:noProof/>
            <w:rtl/>
          </w:rPr>
          <w:t>باردار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متوف</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عنها</w:t>
        </w:r>
        <w:r w:rsidR="00062813" w:rsidRPr="000E0925">
          <w:rPr>
            <w:rStyle w:val="Hyperlink"/>
            <w:noProof/>
            <w:rtl/>
          </w:rPr>
          <w:t xml:space="preserve"> </w:t>
        </w:r>
        <w:r w:rsidR="00062813" w:rsidRPr="000E0925">
          <w:rPr>
            <w:rStyle w:val="Hyperlink"/>
            <w:rFonts w:hint="eastAsia"/>
            <w:noProof/>
            <w:rtl/>
          </w:rPr>
          <w:t>زوجها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435447819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388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20" w:history="1">
        <w:r w:rsidR="00062813" w:rsidRPr="000E0925">
          <w:rPr>
            <w:rStyle w:val="Hyperlink"/>
            <w:rFonts w:hint="eastAsia"/>
            <w:noProof/>
            <w:rtl/>
          </w:rPr>
          <w:t>حکمت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تقرر</w:t>
        </w:r>
        <w:r w:rsidR="00062813" w:rsidRPr="000E0925">
          <w:rPr>
            <w:rStyle w:val="Hyperlink"/>
            <w:noProof/>
            <w:rtl/>
          </w:rPr>
          <w:t xml:space="preserve"> </w:t>
        </w:r>
        <w:r w:rsidR="00062813" w:rsidRPr="000E0925">
          <w:rPr>
            <w:rStyle w:val="Hyperlink"/>
            <w:rFonts w:hint="eastAsia"/>
            <w:noProof/>
            <w:rtl/>
          </w:rPr>
          <w:t>عدت</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چهار</w:t>
        </w:r>
        <w:r w:rsidR="00062813" w:rsidRPr="000E0925">
          <w:rPr>
            <w:rStyle w:val="Hyperlink"/>
            <w:noProof/>
            <w:rtl/>
          </w:rPr>
          <w:t xml:space="preserve"> </w:t>
        </w:r>
        <w:r w:rsidR="00062813" w:rsidRPr="000E0925">
          <w:rPr>
            <w:rStyle w:val="Hyperlink"/>
            <w:rFonts w:hint="eastAsia"/>
            <w:noProof/>
            <w:rtl/>
          </w:rPr>
          <w:t>ماه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ده</w:t>
        </w:r>
        <w:r w:rsidR="00062813" w:rsidRPr="000E0925">
          <w:rPr>
            <w:rStyle w:val="Hyperlink"/>
            <w:noProof/>
            <w:rtl/>
          </w:rPr>
          <w:t xml:space="preserve"> </w:t>
        </w:r>
        <w:r w:rsidR="00062813" w:rsidRPr="000E0925">
          <w:rPr>
            <w:rStyle w:val="Hyperlink"/>
            <w:rFonts w:hint="eastAsia"/>
            <w:noProof/>
            <w:rtl/>
          </w:rPr>
          <w:t>روز</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435447820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389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21" w:history="1">
        <w:r w:rsidR="00062813" w:rsidRPr="000E0925">
          <w:rPr>
            <w:rStyle w:val="Hyperlink"/>
            <w:rFonts w:hint="eastAsia"/>
            <w:noProof/>
            <w:rtl/>
          </w:rPr>
          <w:t>حکمت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عدت</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قروء</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435447821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389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22" w:history="1">
        <w:r w:rsidR="00062813" w:rsidRPr="000E0925">
          <w:rPr>
            <w:rStyle w:val="Hyperlink"/>
            <w:rFonts w:hint="eastAsia"/>
            <w:noProof/>
            <w:rtl/>
          </w:rPr>
          <w:t>عدت</w:t>
        </w:r>
        <w:r w:rsidR="00062813" w:rsidRPr="000E0925">
          <w:rPr>
            <w:rStyle w:val="Hyperlink"/>
            <w:noProof/>
            <w:rtl/>
          </w:rPr>
          <w:t xml:space="preserve"> </w:t>
        </w:r>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باردار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کن</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435447822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390</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823" w:history="1">
        <w:r w:rsidR="00062813" w:rsidRPr="000E0925">
          <w:rPr>
            <w:rStyle w:val="Hyperlink"/>
            <w:rFonts w:hint="eastAsia"/>
            <w:noProof/>
            <w:rtl/>
            <w:lang w:bidi="fa-IR"/>
          </w:rPr>
          <w:t>ترب</w:t>
        </w:r>
        <w:r w:rsidR="00062813" w:rsidRPr="000E0925">
          <w:rPr>
            <w:rStyle w:val="Hyperlink"/>
            <w:rFonts w:hint="cs"/>
            <w:noProof/>
            <w:rtl/>
            <w:lang w:bidi="fa-IR"/>
          </w:rPr>
          <w:t>ی</w:t>
        </w:r>
        <w:r w:rsidR="00062813" w:rsidRPr="000E0925">
          <w:rPr>
            <w:rStyle w:val="Hyperlink"/>
            <w:rFonts w:hint="eastAsia"/>
            <w:noProof/>
            <w:rtl/>
            <w:lang w:bidi="fa-IR"/>
          </w:rPr>
          <w:t>ت</w:t>
        </w:r>
        <w:r w:rsidR="00062813" w:rsidRPr="000E0925">
          <w:rPr>
            <w:rStyle w:val="Hyperlink"/>
            <w:noProof/>
            <w:rtl/>
            <w:lang w:bidi="fa-IR"/>
          </w:rPr>
          <w:t xml:space="preserve"> </w:t>
        </w:r>
        <w:r w:rsidR="00062813" w:rsidRPr="000E0925">
          <w:rPr>
            <w:rStyle w:val="Hyperlink"/>
            <w:rFonts w:hint="eastAsia"/>
            <w:noProof/>
            <w:rtl/>
            <w:lang w:bidi="fa-IR"/>
          </w:rPr>
          <w:t>فرزندان</w:t>
        </w:r>
        <w:r w:rsidR="00062813" w:rsidRPr="000E0925">
          <w:rPr>
            <w:rStyle w:val="Hyperlink"/>
            <w:noProof/>
            <w:rtl/>
            <w:lang w:bidi="fa-IR"/>
          </w:rPr>
          <w:t xml:space="preserve"> </w:t>
        </w:r>
        <w:r w:rsidR="00062813" w:rsidRPr="000E0925">
          <w:rPr>
            <w:rStyle w:val="Hyperlink"/>
            <w:rFonts w:hint="eastAsia"/>
            <w:noProof/>
            <w:rtl/>
            <w:lang w:bidi="fa-IR"/>
          </w:rPr>
          <w:t>و</w:t>
        </w:r>
        <w:r w:rsidR="00062813" w:rsidRPr="000E0925">
          <w:rPr>
            <w:rStyle w:val="Hyperlink"/>
            <w:noProof/>
            <w:rtl/>
            <w:lang w:bidi="fa-IR"/>
          </w:rPr>
          <w:t xml:space="preserve"> </w:t>
        </w:r>
        <w:r w:rsidR="00062813" w:rsidRPr="000E0925">
          <w:rPr>
            <w:rStyle w:val="Hyperlink"/>
            <w:rFonts w:hint="eastAsia"/>
            <w:noProof/>
            <w:rtl/>
            <w:lang w:bidi="fa-IR"/>
          </w:rPr>
          <w:t>مملوکان</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435447823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24" w:history="1">
        <w:r w:rsidR="00062813" w:rsidRPr="000E0925">
          <w:rPr>
            <w:rStyle w:val="Hyperlink"/>
            <w:rFonts w:hint="eastAsia"/>
            <w:noProof/>
            <w:rtl/>
          </w:rPr>
          <w:t>حفظ</w:t>
        </w:r>
        <w:r w:rsidR="00062813" w:rsidRPr="000E0925">
          <w:rPr>
            <w:rStyle w:val="Hyperlink"/>
            <w:noProof/>
            <w:rtl/>
          </w:rPr>
          <w:t xml:space="preserve"> </w:t>
        </w:r>
        <w:r w:rsidR="00062813" w:rsidRPr="000E0925">
          <w:rPr>
            <w:rStyle w:val="Hyperlink"/>
            <w:rFonts w:hint="eastAsia"/>
            <w:noProof/>
            <w:rtl/>
          </w:rPr>
          <w:t>نسب</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انسان</w:t>
        </w:r>
        <w:r w:rsidR="00062813" w:rsidRPr="000E0925">
          <w:rPr>
            <w:rStyle w:val="Hyperlink"/>
            <w:noProof/>
            <w:rtl/>
          </w:rPr>
          <w:t xml:space="preserve"> </w:t>
        </w:r>
        <w:r w:rsidR="00062813" w:rsidRPr="000E0925">
          <w:rPr>
            <w:rStyle w:val="Hyperlink"/>
            <w:rFonts w:hint="eastAsia"/>
            <w:noProof/>
            <w:rtl/>
          </w:rPr>
          <w:t>امر</w:t>
        </w:r>
        <w:r w:rsidR="00062813" w:rsidRPr="000E0925">
          <w:rPr>
            <w:rStyle w:val="Hyperlink"/>
            <w:noProof/>
            <w:rtl/>
          </w:rPr>
          <w:t xml:space="preserve"> </w:t>
        </w:r>
        <w:r w:rsidR="00062813" w:rsidRPr="000E0925">
          <w:rPr>
            <w:rStyle w:val="Hyperlink"/>
            <w:rFonts w:hint="eastAsia"/>
            <w:noProof/>
            <w:rtl/>
          </w:rPr>
          <w:t>طب</w:t>
        </w:r>
        <w:r w:rsidR="00062813" w:rsidRPr="000E0925">
          <w:rPr>
            <w:rStyle w:val="Hyperlink"/>
            <w:rFonts w:hint="cs"/>
            <w:noProof/>
            <w:rtl/>
          </w:rPr>
          <w:t>ی</w:t>
        </w:r>
        <w:r w:rsidR="00062813" w:rsidRPr="000E0925">
          <w:rPr>
            <w:rStyle w:val="Hyperlink"/>
            <w:rFonts w:hint="eastAsia"/>
            <w:noProof/>
            <w:rtl/>
          </w:rPr>
          <w:t>ع</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435447824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25" w:history="1">
        <w:r w:rsidR="00062813" w:rsidRPr="000E0925">
          <w:rPr>
            <w:rStyle w:val="Hyperlink"/>
            <w:rFonts w:hint="eastAsia"/>
            <w:noProof/>
            <w:rtl/>
          </w:rPr>
          <w:t>تلاش</w:t>
        </w:r>
        <w:r w:rsidR="00062813" w:rsidRPr="000E0925">
          <w:rPr>
            <w:rStyle w:val="Hyperlink"/>
            <w:noProof/>
            <w:rtl/>
          </w:rPr>
          <w:t xml:space="preserve"> </w:t>
        </w:r>
        <w:r w:rsidR="00062813" w:rsidRPr="000E0925">
          <w:rPr>
            <w:rStyle w:val="Hyperlink"/>
            <w:rFonts w:hint="eastAsia"/>
            <w:noProof/>
            <w:rtl/>
          </w:rPr>
          <w:t>فرزند</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طر</w:t>
        </w:r>
        <w:r w:rsidR="00062813" w:rsidRPr="000E0925">
          <w:rPr>
            <w:rStyle w:val="Hyperlink"/>
            <w:rFonts w:hint="cs"/>
            <w:noProof/>
            <w:rtl/>
          </w:rPr>
          <w:t>ی</w:t>
        </w:r>
        <w:r w:rsidR="00062813" w:rsidRPr="000E0925">
          <w:rPr>
            <w:rStyle w:val="Hyperlink"/>
            <w:rFonts w:hint="eastAsia"/>
            <w:noProof/>
            <w:rtl/>
          </w:rPr>
          <w:t>ق</w:t>
        </w:r>
        <w:r w:rsidR="00062813" w:rsidRPr="000E0925">
          <w:rPr>
            <w:rStyle w:val="Hyperlink"/>
            <w:noProof/>
            <w:rtl/>
          </w:rPr>
          <w:t xml:space="preserve"> </w:t>
        </w:r>
        <w:r w:rsidR="00062813" w:rsidRPr="000E0925">
          <w:rPr>
            <w:rStyle w:val="Hyperlink"/>
            <w:rFonts w:hint="eastAsia"/>
            <w:noProof/>
            <w:rtl/>
          </w:rPr>
          <w:t>مشروع</w:t>
        </w:r>
        <w:r w:rsidR="00062813" w:rsidRPr="000E0925">
          <w:rPr>
            <w:rStyle w:val="Hyperlink"/>
            <w:noProof/>
            <w:rtl/>
          </w:rPr>
          <w:t xml:space="preserve"> </w:t>
        </w:r>
        <w:r w:rsidR="00062813" w:rsidRPr="000E0925">
          <w:rPr>
            <w:rStyle w:val="Hyperlink"/>
            <w:rFonts w:hint="eastAsia"/>
            <w:noProof/>
            <w:rtl/>
          </w:rPr>
          <w:t>قرار</w:t>
        </w:r>
        <w:r w:rsidR="00062813" w:rsidRPr="000E0925">
          <w:rPr>
            <w:rStyle w:val="Hyperlink"/>
            <w:noProof/>
            <w:rtl/>
          </w:rPr>
          <w:t xml:space="preserve"> </w:t>
        </w:r>
        <w:r w:rsidR="00062813" w:rsidRPr="000E0925">
          <w:rPr>
            <w:rStyle w:val="Hyperlink"/>
            <w:rFonts w:hint="eastAsia"/>
            <w:noProof/>
            <w:rtl/>
          </w:rPr>
          <w:t>گ</w:t>
        </w:r>
        <w:r w:rsidR="00062813" w:rsidRPr="000E0925">
          <w:rPr>
            <w:rStyle w:val="Hyperlink"/>
            <w:rFonts w:hint="cs"/>
            <w:noProof/>
            <w:rtl/>
          </w:rPr>
          <w:t>ی</w:t>
        </w:r>
        <w:r w:rsidR="00062813" w:rsidRPr="000E0925">
          <w:rPr>
            <w:rStyle w:val="Hyperlink"/>
            <w:rFonts w:hint="eastAsia"/>
            <w:noProof/>
            <w:rtl/>
          </w:rPr>
          <w:t>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435447825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26" w:history="1">
        <w:r w:rsidR="00062813" w:rsidRPr="000E0925">
          <w:rPr>
            <w:rStyle w:val="Hyperlink"/>
            <w:rFonts w:hint="eastAsia"/>
            <w:noProof/>
            <w:rtl/>
          </w:rPr>
          <w:t>انتساب</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سو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غ</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پدر</w:t>
        </w:r>
        <w:r w:rsidR="00062813" w:rsidRPr="000E0925">
          <w:rPr>
            <w:rStyle w:val="Hyperlink"/>
            <w:noProof/>
            <w:rtl/>
          </w:rPr>
          <w:t xml:space="preserve"> </w:t>
        </w:r>
        <w:r w:rsidR="00062813" w:rsidRPr="000E0925">
          <w:rPr>
            <w:rStyle w:val="Hyperlink"/>
            <w:rFonts w:hint="eastAsia"/>
            <w:noProof/>
            <w:rtl/>
          </w:rPr>
          <w:t>ظلم</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عقوق</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435447826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27" w:history="1">
        <w:r w:rsidR="00062813" w:rsidRPr="000E0925">
          <w:rPr>
            <w:rStyle w:val="Hyperlink"/>
            <w:rFonts w:hint="eastAsia"/>
            <w:noProof/>
            <w:rtl/>
          </w:rPr>
          <w:t>زن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عدت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غ</w:t>
        </w:r>
        <w:r w:rsidR="00062813" w:rsidRPr="000E0925">
          <w:rPr>
            <w:rStyle w:val="Hyperlink"/>
            <w:rFonts w:hint="cs"/>
            <w:noProof/>
            <w:rtl/>
          </w:rPr>
          <w:t>ی</w:t>
        </w:r>
        <w:r w:rsidR="00062813" w:rsidRPr="000E0925">
          <w:rPr>
            <w:rStyle w:val="Hyperlink"/>
            <w:rFonts w:hint="eastAsia"/>
            <w:noProof/>
            <w:rtl/>
          </w:rPr>
          <w:t>ره</w:t>
        </w:r>
        <w:r w:rsidR="00062813" w:rsidRPr="000E0925">
          <w:rPr>
            <w:rStyle w:val="Hyperlink"/>
            <w:noProof/>
            <w:rtl/>
          </w:rPr>
          <w:t xml:space="preserve"> </w:t>
        </w:r>
        <w:r w:rsidR="00062813" w:rsidRPr="000E0925">
          <w:rPr>
            <w:rStyle w:val="Hyperlink"/>
            <w:rFonts w:hint="eastAsia"/>
            <w:noProof/>
            <w:rtl/>
          </w:rPr>
          <w:t>ام</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قرار</w:t>
        </w:r>
        <w:r w:rsidR="00062813" w:rsidRPr="000E0925">
          <w:rPr>
            <w:rStyle w:val="Hyperlink"/>
            <w:noProof/>
            <w:rtl/>
          </w:rPr>
          <w:t xml:space="preserve"> </w:t>
        </w:r>
        <w:r w:rsidR="00062813" w:rsidRPr="000E0925">
          <w:rPr>
            <w:rStyle w:val="Hyperlink"/>
            <w:rFonts w:hint="eastAsia"/>
            <w:noProof/>
            <w:rtl/>
          </w:rPr>
          <w:t>داده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435447827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393</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828" w:history="1">
        <w:r w:rsidR="00062813" w:rsidRPr="000E0925">
          <w:rPr>
            <w:rStyle w:val="Hyperlink"/>
            <w:rFonts w:hint="eastAsia"/>
            <w:noProof/>
            <w:rtl/>
            <w:lang w:bidi="fa-IR"/>
          </w:rPr>
          <w:t>عق</w:t>
        </w:r>
        <w:r w:rsidR="00062813" w:rsidRPr="000E0925">
          <w:rPr>
            <w:rStyle w:val="Hyperlink"/>
            <w:rFonts w:hint="cs"/>
            <w:noProof/>
            <w:rtl/>
            <w:lang w:bidi="fa-IR"/>
          </w:rPr>
          <w:t>ی</w:t>
        </w:r>
        <w:r w:rsidR="00062813" w:rsidRPr="000E0925">
          <w:rPr>
            <w:rStyle w:val="Hyperlink"/>
            <w:rFonts w:hint="eastAsia"/>
            <w:noProof/>
            <w:rtl/>
            <w:lang w:bidi="fa-IR"/>
          </w:rPr>
          <w:t>قه</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435447828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29" w:history="1">
        <w:r w:rsidR="00062813" w:rsidRPr="000E0925">
          <w:rPr>
            <w:rStyle w:val="Hyperlink"/>
            <w:rFonts w:hint="eastAsia"/>
            <w:noProof/>
            <w:rtl/>
          </w:rPr>
          <w:t>عق</w:t>
        </w:r>
        <w:r w:rsidR="00062813" w:rsidRPr="000E0925">
          <w:rPr>
            <w:rStyle w:val="Hyperlink"/>
            <w:rFonts w:hint="cs"/>
            <w:noProof/>
            <w:rtl/>
          </w:rPr>
          <w:t>ی</w:t>
        </w:r>
        <w:r w:rsidR="00062813" w:rsidRPr="000E0925">
          <w:rPr>
            <w:rStyle w:val="Hyperlink"/>
            <w:rFonts w:hint="eastAsia"/>
            <w:noProof/>
            <w:rtl/>
          </w:rPr>
          <w:t>قه</w:t>
        </w:r>
        <w:r w:rsidR="00062813" w:rsidRPr="000E0925">
          <w:rPr>
            <w:rStyle w:val="Hyperlink"/>
            <w:noProof/>
            <w:rtl/>
          </w:rPr>
          <w:t xml:space="preserve"> </w:t>
        </w:r>
        <w:r w:rsidR="00062813" w:rsidRPr="000E0925">
          <w:rPr>
            <w:rStyle w:val="Hyperlink"/>
            <w:rFonts w:hint="eastAsia"/>
            <w:noProof/>
            <w:rtl/>
          </w:rPr>
          <w:t>سنت</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435447829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30" w:history="1">
        <w:r w:rsidR="00062813" w:rsidRPr="000E0925">
          <w:rPr>
            <w:rStyle w:val="Hyperlink"/>
            <w:rFonts w:hint="eastAsia"/>
            <w:noProof/>
            <w:rtl/>
          </w:rPr>
          <w:t>عق</w:t>
        </w:r>
        <w:r w:rsidR="00062813" w:rsidRPr="000E0925">
          <w:rPr>
            <w:rStyle w:val="Hyperlink"/>
            <w:rFonts w:hint="cs"/>
            <w:noProof/>
            <w:rtl/>
          </w:rPr>
          <w:t>ی</w:t>
        </w:r>
        <w:r w:rsidR="00062813" w:rsidRPr="000E0925">
          <w:rPr>
            <w:rStyle w:val="Hyperlink"/>
            <w:rFonts w:hint="eastAsia"/>
            <w:noProof/>
            <w:rtl/>
          </w:rPr>
          <w:t>قه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روز</w:t>
        </w:r>
        <w:r w:rsidR="00062813" w:rsidRPr="000E0925">
          <w:rPr>
            <w:rStyle w:val="Hyperlink"/>
            <w:noProof/>
            <w:rtl/>
          </w:rPr>
          <w:t xml:space="preserve"> </w:t>
        </w:r>
        <w:r w:rsidR="00062813" w:rsidRPr="000E0925">
          <w:rPr>
            <w:rStyle w:val="Hyperlink"/>
            <w:rFonts w:hint="eastAsia"/>
            <w:noProof/>
            <w:rtl/>
          </w:rPr>
          <w:t>هفتم</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تولد</w:t>
        </w:r>
        <w:r w:rsidR="00062813" w:rsidRPr="000E0925">
          <w:rPr>
            <w:rStyle w:val="Hyperlink"/>
            <w:noProof/>
            <w:rtl/>
          </w:rPr>
          <w:t xml:space="preserve"> </w:t>
        </w:r>
        <w:r w:rsidR="00062813" w:rsidRPr="000E0925">
          <w:rPr>
            <w:rStyle w:val="Hyperlink"/>
            <w:rFonts w:hint="eastAsia"/>
            <w:noProof/>
            <w:rtl/>
          </w:rPr>
          <w:t>ذبح</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435447830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31" w:history="1">
        <w:r w:rsidR="00062813" w:rsidRPr="000E0925">
          <w:rPr>
            <w:rStyle w:val="Hyperlink"/>
            <w:rFonts w:hint="eastAsia"/>
            <w:noProof/>
            <w:rtl/>
          </w:rPr>
          <w:t>رسول</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طرف</w:t>
        </w:r>
        <w:r w:rsidR="00062813" w:rsidRPr="000E0925">
          <w:rPr>
            <w:rStyle w:val="Hyperlink"/>
            <w:noProof/>
            <w:rtl/>
          </w:rPr>
          <w:t xml:space="preserve"> </w:t>
        </w:r>
        <w:r w:rsidR="00062813" w:rsidRPr="000E0925">
          <w:rPr>
            <w:rStyle w:val="Hyperlink"/>
            <w:rFonts w:hint="eastAsia"/>
            <w:noProof/>
            <w:rtl/>
          </w:rPr>
          <w:t>امام</w:t>
        </w:r>
        <w:r w:rsidR="00062813" w:rsidRPr="000E0925">
          <w:rPr>
            <w:rStyle w:val="Hyperlink"/>
            <w:noProof/>
            <w:rtl/>
          </w:rPr>
          <w:t xml:space="preserve"> </w:t>
        </w:r>
        <w:r w:rsidR="00062813" w:rsidRPr="000E0925">
          <w:rPr>
            <w:rStyle w:val="Hyperlink"/>
            <w:rFonts w:hint="eastAsia"/>
            <w:noProof/>
            <w:rtl/>
          </w:rPr>
          <w:t>حسن</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گوسفند</w:t>
        </w:r>
        <w:r w:rsidR="00062813" w:rsidRPr="000E0925">
          <w:rPr>
            <w:rStyle w:val="Hyperlink"/>
            <w:noProof/>
            <w:rtl/>
          </w:rPr>
          <w:t xml:space="preserve"> </w:t>
        </w:r>
        <w:r w:rsidR="00062813" w:rsidRPr="000E0925">
          <w:rPr>
            <w:rStyle w:val="Hyperlink"/>
            <w:rFonts w:hint="eastAsia"/>
            <w:noProof/>
            <w:rtl/>
          </w:rPr>
          <w:t>عق</w:t>
        </w:r>
        <w:r w:rsidR="00062813" w:rsidRPr="000E0925">
          <w:rPr>
            <w:rStyle w:val="Hyperlink"/>
            <w:rFonts w:hint="cs"/>
            <w:noProof/>
            <w:rtl/>
          </w:rPr>
          <w:t>ی</w:t>
        </w:r>
        <w:r w:rsidR="00062813" w:rsidRPr="000E0925">
          <w:rPr>
            <w:rStyle w:val="Hyperlink"/>
            <w:rFonts w:hint="eastAsia"/>
            <w:noProof/>
            <w:rtl/>
          </w:rPr>
          <w:t>قه</w:t>
        </w:r>
        <w:r w:rsidR="00062813" w:rsidRPr="000E0925">
          <w:rPr>
            <w:rStyle w:val="Hyperlink"/>
            <w:noProof/>
            <w:rtl/>
          </w:rPr>
          <w:t xml:space="preserve"> </w:t>
        </w:r>
        <w:r w:rsidR="00062813" w:rsidRPr="000E0925">
          <w:rPr>
            <w:rStyle w:val="Hyperlink"/>
            <w:rFonts w:hint="eastAsia"/>
            <w:noProof/>
            <w:rtl/>
          </w:rPr>
          <w:t>نمود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435447831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32" w:history="1">
        <w:r w:rsidR="00062813" w:rsidRPr="000E0925">
          <w:rPr>
            <w:rStyle w:val="Hyperlink"/>
            <w:rFonts w:hint="eastAsia"/>
            <w:noProof/>
            <w:rtl/>
          </w:rPr>
          <w:t>اذان</w:t>
        </w:r>
        <w:r w:rsidR="00062813" w:rsidRPr="000E0925">
          <w:rPr>
            <w:rStyle w:val="Hyperlink"/>
            <w:noProof/>
            <w:rtl/>
          </w:rPr>
          <w:t xml:space="preserve"> </w:t>
        </w:r>
        <w:r w:rsidR="00062813" w:rsidRPr="000E0925">
          <w:rPr>
            <w:rStyle w:val="Hyperlink"/>
            <w:rFonts w:hint="eastAsia"/>
            <w:noProof/>
            <w:rtl/>
          </w:rPr>
          <w:t>گفتن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گوش</w:t>
        </w:r>
        <w:r w:rsidR="00062813" w:rsidRPr="000E0925">
          <w:rPr>
            <w:rStyle w:val="Hyperlink"/>
            <w:noProof/>
            <w:rtl/>
          </w:rPr>
          <w:t xml:space="preserve"> </w:t>
        </w:r>
        <w:r w:rsidR="00062813" w:rsidRPr="000E0925">
          <w:rPr>
            <w:rStyle w:val="Hyperlink"/>
            <w:rFonts w:hint="eastAsia"/>
            <w:noProof/>
            <w:rtl/>
          </w:rPr>
          <w:t>نوزاد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435447832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33" w:history="1">
        <w:r w:rsidR="00062813" w:rsidRPr="000E0925">
          <w:rPr>
            <w:rStyle w:val="Hyperlink"/>
            <w:rFonts w:hint="eastAsia"/>
            <w:noProof/>
            <w:rtl/>
          </w:rPr>
          <w:t>مستحب</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پسر</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دختر</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گوسفند</w:t>
        </w:r>
        <w:r w:rsidR="00062813" w:rsidRPr="000E0925">
          <w:rPr>
            <w:rStyle w:val="Hyperlink"/>
            <w:noProof/>
            <w:rtl/>
          </w:rPr>
          <w:t xml:space="preserve"> </w:t>
        </w:r>
        <w:r w:rsidR="00062813" w:rsidRPr="000E0925">
          <w:rPr>
            <w:rStyle w:val="Hyperlink"/>
            <w:rFonts w:hint="eastAsia"/>
            <w:noProof/>
            <w:rtl/>
          </w:rPr>
          <w:t>ذبح</w:t>
        </w:r>
        <w:r w:rsidR="00062813" w:rsidRPr="000E0925">
          <w:rPr>
            <w:rStyle w:val="Hyperlink"/>
            <w:noProof/>
            <w:rtl/>
          </w:rPr>
          <w:t xml:space="preserve"> </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435447833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34" w:history="1">
        <w:r w:rsidR="00062813" w:rsidRPr="000E0925">
          <w:rPr>
            <w:rStyle w:val="Hyperlink"/>
            <w:rFonts w:hint="eastAsia"/>
            <w:noProof/>
            <w:rtl/>
          </w:rPr>
          <w:t>بهتر</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نام‌ها</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خداوند</w:t>
        </w:r>
        <w:r w:rsidR="00062813" w:rsidRPr="000E0925">
          <w:rPr>
            <w:rStyle w:val="Hyperlink"/>
            <w:noProof/>
            <w:rtl/>
          </w:rPr>
          <w:t xml:space="preserve"> </w:t>
        </w:r>
        <w:r w:rsidR="00062813" w:rsidRPr="000E0925">
          <w:rPr>
            <w:rStyle w:val="Hyperlink"/>
            <w:rFonts w:hint="eastAsia"/>
            <w:noProof/>
            <w:rtl/>
          </w:rPr>
          <w:t>متعال</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435447834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35" w:history="1">
        <w:r w:rsidR="00062813" w:rsidRPr="000E0925">
          <w:rPr>
            <w:rStyle w:val="Hyperlink"/>
            <w:rFonts w:hint="eastAsia"/>
            <w:noProof/>
            <w:rtl/>
          </w:rPr>
          <w:t>بدتر</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نام‌ها</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خداوند</w:t>
        </w:r>
        <w:r w:rsidR="00062813" w:rsidRPr="000E0925">
          <w:rPr>
            <w:rStyle w:val="Hyperlink"/>
            <w:noProof/>
            <w:rtl/>
          </w:rPr>
          <w:t xml:space="preserve"> </w:t>
        </w:r>
        <w:r w:rsidR="00062813" w:rsidRPr="000E0925">
          <w:rPr>
            <w:rStyle w:val="Hyperlink"/>
            <w:rFonts w:hint="eastAsia"/>
            <w:noProof/>
            <w:rtl/>
          </w:rPr>
          <w:t>متعال</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435447835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36" w:history="1">
        <w:r w:rsidR="00062813" w:rsidRPr="000E0925">
          <w:rPr>
            <w:rStyle w:val="Hyperlink"/>
            <w:rFonts w:hint="eastAsia"/>
            <w:noProof/>
            <w:rtl/>
          </w:rPr>
          <w:t>همکار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والد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ات</w:t>
        </w:r>
        <w:r w:rsidR="00062813" w:rsidRPr="000E0925">
          <w:rPr>
            <w:rStyle w:val="Hyperlink"/>
            <w:noProof/>
            <w:rtl/>
          </w:rPr>
          <w:t xml:space="preserve"> </w:t>
        </w:r>
        <w:r w:rsidR="00062813" w:rsidRPr="000E0925">
          <w:rPr>
            <w:rStyle w:val="Hyperlink"/>
            <w:rFonts w:hint="eastAsia"/>
            <w:noProof/>
            <w:rtl/>
          </w:rPr>
          <w:t>فرزند</w:t>
        </w:r>
        <w:r w:rsidR="00062813" w:rsidRPr="000E0925">
          <w:rPr>
            <w:rStyle w:val="Hyperlink"/>
            <w:noProof/>
            <w:rtl/>
          </w:rPr>
          <w:t xml:space="preserve"> </w:t>
        </w:r>
        <w:r w:rsidR="00062813" w:rsidRPr="000E0925">
          <w:rPr>
            <w:rStyle w:val="Hyperlink"/>
            <w:rFonts w:hint="eastAsia"/>
            <w:noProof/>
            <w:rtl/>
          </w:rPr>
          <w:t>لازم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435447836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37" w:history="1">
        <w:r w:rsidR="00062813" w:rsidRPr="000E0925">
          <w:rPr>
            <w:rStyle w:val="Hyperlink"/>
            <w:rFonts w:hint="eastAsia"/>
            <w:noProof/>
            <w:rtl/>
          </w:rPr>
          <w:t>مادر</w:t>
        </w:r>
        <w:r w:rsidR="00062813" w:rsidRPr="000E0925">
          <w:rPr>
            <w:rStyle w:val="Hyperlink"/>
            <w:noProof/>
            <w:rtl/>
          </w:rPr>
          <w:t xml:space="preserve"> </w:t>
        </w:r>
        <w:r w:rsidR="00062813" w:rsidRPr="000E0925">
          <w:rPr>
            <w:rStyle w:val="Hyperlink"/>
            <w:rFonts w:hint="eastAsia"/>
            <w:noProof/>
            <w:rtl/>
          </w:rPr>
          <w:t>پرورش</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کند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ش</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دهد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پدر</w:t>
        </w:r>
        <w:r w:rsidR="00062813" w:rsidRPr="000E0925">
          <w:rPr>
            <w:rStyle w:val="Hyperlink"/>
            <w:noProof/>
            <w:rtl/>
          </w:rPr>
          <w:t xml:space="preserve"> </w:t>
        </w:r>
        <w:r w:rsidR="00062813" w:rsidRPr="000E0925">
          <w:rPr>
            <w:rStyle w:val="Hyperlink"/>
            <w:rFonts w:hint="eastAsia"/>
            <w:noProof/>
            <w:rtl/>
          </w:rPr>
          <w:t>انفاق</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نما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435447837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38" w:history="1">
        <w:r w:rsidR="00062813" w:rsidRPr="000E0925">
          <w:rPr>
            <w:rStyle w:val="Hyperlink"/>
            <w:rFonts w:hint="eastAsia"/>
            <w:noProof/>
            <w:rtl/>
          </w:rPr>
          <w:t>ش</w:t>
        </w:r>
        <w:r w:rsidR="00062813" w:rsidRPr="000E0925">
          <w:rPr>
            <w:rStyle w:val="Hyperlink"/>
            <w:rFonts w:hint="cs"/>
            <w:noProof/>
            <w:rtl/>
          </w:rPr>
          <w:t>ی</w:t>
        </w:r>
        <w:r w:rsidR="00062813" w:rsidRPr="000E0925">
          <w:rPr>
            <w:rStyle w:val="Hyperlink"/>
            <w:rFonts w:hint="eastAsia"/>
            <w:noProof/>
            <w:rtl/>
          </w:rPr>
          <w:t>رده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سال</w:t>
        </w:r>
        <w:r w:rsidR="00062813" w:rsidRPr="000E0925">
          <w:rPr>
            <w:rStyle w:val="Hyperlink"/>
            <w:noProof/>
            <w:rtl/>
          </w:rPr>
          <w:t xml:space="preserve"> </w:t>
        </w:r>
        <w:r w:rsidR="00062813" w:rsidRPr="000E0925">
          <w:rPr>
            <w:rStyle w:val="Hyperlink"/>
            <w:rFonts w:hint="eastAsia"/>
            <w:noProof/>
            <w:rtl/>
          </w:rPr>
          <w:t>کامل</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435447838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39" w:history="1">
        <w:r w:rsidR="00062813" w:rsidRPr="000E0925">
          <w:rPr>
            <w:rStyle w:val="Hyperlink"/>
            <w:rFonts w:hint="eastAsia"/>
            <w:noProof/>
            <w:rtl/>
          </w:rPr>
          <w:t>هد</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رضاع</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435447839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40" w:history="1">
        <w:r w:rsidR="00062813" w:rsidRPr="000E0925">
          <w:rPr>
            <w:rStyle w:val="Hyperlink"/>
            <w:rFonts w:hint="eastAsia"/>
            <w:noProof/>
            <w:rtl/>
          </w:rPr>
          <w:t>برداشتن</w:t>
        </w:r>
        <w:r w:rsidR="00062813" w:rsidRPr="000E0925">
          <w:rPr>
            <w:rStyle w:val="Hyperlink"/>
            <w:noProof/>
            <w:rtl/>
          </w:rPr>
          <w:t xml:space="preserve"> </w:t>
        </w:r>
        <w:r w:rsidR="00062813" w:rsidRPr="000E0925">
          <w:rPr>
            <w:rStyle w:val="Hyperlink"/>
            <w:rFonts w:hint="eastAsia"/>
            <w:noProof/>
            <w:rtl/>
          </w:rPr>
          <w:t>نفقه</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اموال</w:t>
        </w:r>
        <w:r w:rsidR="00062813" w:rsidRPr="000E0925">
          <w:rPr>
            <w:rStyle w:val="Hyperlink"/>
            <w:noProof/>
            <w:rtl/>
          </w:rPr>
          <w:t xml:space="preserve"> </w:t>
        </w:r>
        <w:r w:rsidR="00062813" w:rsidRPr="000E0925">
          <w:rPr>
            <w:rStyle w:val="Hyperlink"/>
            <w:rFonts w:hint="eastAsia"/>
            <w:noProof/>
            <w:rtl/>
          </w:rPr>
          <w:t>شوهر</w:t>
        </w:r>
        <w:r w:rsidR="00062813" w:rsidRPr="000E0925">
          <w:rPr>
            <w:rStyle w:val="Hyperlink"/>
            <w:noProof/>
            <w:rtl/>
          </w:rPr>
          <w:t xml:space="preserve"> </w:t>
        </w:r>
        <w:r w:rsidR="00062813" w:rsidRPr="000E0925">
          <w:rPr>
            <w:rStyle w:val="Hyperlink"/>
            <w:rFonts w:hint="eastAsia"/>
            <w:noProof/>
            <w:rtl/>
          </w:rPr>
          <w:t>بخ</w:t>
        </w:r>
        <w:r w:rsidR="00062813" w:rsidRPr="000E0925">
          <w:rPr>
            <w:rStyle w:val="Hyperlink"/>
            <w:rFonts w:hint="cs"/>
            <w:noProof/>
            <w:rtl/>
          </w:rPr>
          <w:t>ی</w:t>
        </w:r>
        <w:r w:rsidR="00062813" w:rsidRPr="000E0925">
          <w:rPr>
            <w:rStyle w:val="Hyperlink"/>
            <w:rFonts w:hint="eastAsia"/>
            <w:noProof/>
            <w:rtl/>
          </w:rPr>
          <w:t>ل</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435447840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41" w:history="1">
        <w:r w:rsidR="00062813" w:rsidRPr="000E0925">
          <w:rPr>
            <w:rStyle w:val="Hyperlink"/>
            <w:rFonts w:hint="eastAsia"/>
            <w:noProof/>
            <w:rtl/>
          </w:rPr>
          <w:t>مادر</w:t>
        </w:r>
        <w:r w:rsidR="00062813" w:rsidRPr="000E0925">
          <w:rPr>
            <w:rStyle w:val="Hyperlink"/>
            <w:noProof/>
            <w:rtl/>
          </w:rPr>
          <w:t xml:space="preserve"> </w:t>
        </w:r>
        <w:r w:rsidR="00062813" w:rsidRPr="000E0925">
          <w:rPr>
            <w:rStyle w:val="Hyperlink"/>
            <w:rFonts w:hint="eastAsia"/>
            <w:noProof/>
            <w:rtl/>
          </w:rPr>
          <w:t>سزاوارتر</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پرورش</w:t>
        </w:r>
        <w:r w:rsidR="00062813" w:rsidRPr="000E0925">
          <w:rPr>
            <w:rStyle w:val="Hyperlink"/>
            <w:noProof/>
            <w:rtl/>
          </w:rPr>
          <w:t xml:space="preserve"> </w:t>
        </w:r>
        <w:r w:rsidR="00062813" w:rsidRPr="000E0925">
          <w:rPr>
            <w:rStyle w:val="Hyperlink"/>
            <w:rFonts w:hint="eastAsia"/>
            <w:noProof/>
            <w:rtl/>
          </w:rPr>
          <w:t>فرزند</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435447841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42" w:history="1">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کوکار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ان</w:t>
        </w:r>
        <w:r w:rsidR="00062813" w:rsidRPr="000E0925">
          <w:rPr>
            <w:rStyle w:val="Hyperlink"/>
            <w:noProof/>
            <w:rtl/>
          </w:rPr>
          <w:t xml:space="preserve"> </w:t>
        </w:r>
        <w:r w:rsidR="00062813" w:rsidRPr="000E0925">
          <w:rPr>
            <w:rStyle w:val="Hyperlink"/>
            <w:rFonts w:hint="eastAsia"/>
            <w:noProof/>
            <w:rtl/>
          </w:rPr>
          <w:t>مسلمانان</w:t>
        </w:r>
        <w:r w:rsidR="00062813" w:rsidRPr="000E0925">
          <w:rPr>
            <w:rStyle w:val="Hyperlink"/>
            <w:noProof/>
            <w:rtl/>
          </w:rPr>
          <w:t xml:space="preserve"> </w:t>
        </w:r>
        <w:r w:rsidR="00062813" w:rsidRPr="000E0925">
          <w:rPr>
            <w:rStyle w:val="Hyperlink"/>
            <w:rFonts w:hint="eastAsia"/>
            <w:noProof/>
            <w:rtl/>
          </w:rPr>
          <w:t>پنج</w:t>
        </w:r>
        <w:r w:rsidR="00062813" w:rsidRPr="000E0925">
          <w:rPr>
            <w:rStyle w:val="Hyperlink"/>
            <w:noProof/>
            <w:rtl/>
          </w:rPr>
          <w:t xml:space="preserve"> </w:t>
        </w:r>
        <w:r w:rsidR="00062813" w:rsidRPr="000E0925">
          <w:rPr>
            <w:rStyle w:val="Hyperlink"/>
            <w:rFonts w:hint="eastAsia"/>
            <w:noProof/>
            <w:rtl/>
          </w:rPr>
          <w:t>تاست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435447842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399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43" w:history="1">
        <w:r w:rsidR="00062813" w:rsidRPr="000E0925">
          <w:rPr>
            <w:rStyle w:val="Hyperlink"/>
            <w:rFonts w:hint="eastAsia"/>
            <w:noProof/>
            <w:rtl/>
          </w:rPr>
          <w:t>حقوق</w:t>
        </w:r>
        <w:r w:rsidR="00062813" w:rsidRPr="000E0925">
          <w:rPr>
            <w:rStyle w:val="Hyperlink"/>
            <w:noProof/>
            <w:rtl/>
          </w:rPr>
          <w:t xml:space="preserve"> </w:t>
        </w:r>
        <w:r w:rsidR="00062813" w:rsidRPr="000E0925">
          <w:rPr>
            <w:rStyle w:val="Hyperlink"/>
            <w:rFonts w:hint="eastAsia"/>
            <w:noProof/>
            <w:rtl/>
          </w:rPr>
          <w:t>ممال</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435447843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44" w:history="1">
        <w:r w:rsidR="00062813" w:rsidRPr="000E0925">
          <w:rPr>
            <w:rStyle w:val="Hyperlink"/>
            <w:rFonts w:hint="eastAsia"/>
            <w:noProof/>
            <w:rtl/>
          </w:rPr>
          <w:t>آزاد</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برد</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مسلمان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435447844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45" w:history="1">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مالک</w:t>
        </w:r>
        <w:r w:rsidR="00062813" w:rsidRPr="000E0925">
          <w:rPr>
            <w:rStyle w:val="Hyperlink"/>
            <w:noProof/>
            <w:rtl/>
          </w:rPr>
          <w:t xml:space="preserve"> </w:t>
        </w:r>
        <w:r w:rsidR="00062813" w:rsidRPr="000E0925">
          <w:rPr>
            <w:rStyle w:val="Hyperlink"/>
            <w:rFonts w:hint="eastAsia"/>
            <w:noProof/>
            <w:rtl/>
          </w:rPr>
          <w:t>محرم</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خود</w:t>
        </w:r>
        <w:r w:rsidR="00062813" w:rsidRPr="000E0925">
          <w:rPr>
            <w:rStyle w:val="Hyperlink"/>
            <w:noProof/>
            <w:rtl/>
          </w:rPr>
          <w:t xml:space="preserve"> </w:t>
        </w:r>
        <w:r w:rsidR="00062813" w:rsidRPr="000E0925">
          <w:rPr>
            <w:rStyle w:val="Hyperlink"/>
            <w:rFonts w:hint="eastAsia"/>
            <w:noProof/>
            <w:rtl/>
          </w:rPr>
          <w:t>قرار</w:t>
        </w:r>
        <w:r w:rsidR="00062813" w:rsidRPr="000E0925">
          <w:rPr>
            <w:rStyle w:val="Hyperlink"/>
            <w:noProof/>
            <w:rtl/>
          </w:rPr>
          <w:t xml:space="preserve"> </w:t>
        </w:r>
        <w:r w:rsidR="00062813" w:rsidRPr="000E0925">
          <w:rPr>
            <w:rStyle w:val="Hyperlink"/>
            <w:rFonts w:hint="eastAsia"/>
            <w:noProof/>
            <w:rtl/>
          </w:rPr>
          <w:t>گ</w:t>
        </w:r>
        <w:r w:rsidR="00062813" w:rsidRPr="000E0925">
          <w:rPr>
            <w:rStyle w:val="Hyperlink"/>
            <w:rFonts w:hint="cs"/>
            <w:noProof/>
            <w:rtl/>
          </w:rPr>
          <w:t>ی</w:t>
        </w:r>
        <w:r w:rsidR="00062813" w:rsidRPr="000E0925">
          <w:rPr>
            <w:rStyle w:val="Hyperlink"/>
            <w:rFonts w:hint="eastAsia"/>
            <w:noProof/>
            <w:rtl/>
          </w:rPr>
          <w:t>رد،</w:t>
        </w:r>
        <w:r w:rsidR="00062813" w:rsidRPr="000E0925">
          <w:rPr>
            <w:rStyle w:val="Hyperlink"/>
            <w:noProof/>
            <w:rtl/>
          </w:rPr>
          <w:t xml:space="preserve"> </w:t>
        </w:r>
        <w:r w:rsidR="00062813" w:rsidRPr="000E0925">
          <w:rPr>
            <w:rStyle w:val="Hyperlink"/>
            <w:rFonts w:hint="eastAsia"/>
            <w:noProof/>
            <w:rtl/>
          </w:rPr>
          <w:t>آزاد</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گردد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435447845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46" w:history="1">
        <w:r w:rsidR="00062813" w:rsidRPr="000E0925">
          <w:rPr>
            <w:rStyle w:val="Hyperlink"/>
            <w:rFonts w:hint="eastAsia"/>
            <w:noProof/>
            <w:rtl/>
          </w:rPr>
          <w:t>اباق</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435447846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47" w:history="1">
        <w:r w:rsidR="00062813" w:rsidRPr="000E0925">
          <w:rPr>
            <w:rStyle w:val="Hyperlink"/>
            <w:rFonts w:hint="eastAsia"/>
            <w:noProof/>
            <w:rtl/>
          </w:rPr>
          <w:t>نافرمان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مادر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پدر</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گناهان</w:t>
        </w:r>
        <w:r w:rsidR="00062813" w:rsidRPr="000E0925">
          <w:rPr>
            <w:rStyle w:val="Hyperlink"/>
            <w:noProof/>
            <w:rtl/>
          </w:rPr>
          <w:t xml:space="preserve"> </w:t>
        </w:r>
        <w:r w:rsidR="00062813" w:rsidRPr="000E0925">
          <w:rPr>
            <w:rStyle w:val="Hyperlink"/>
            <w:rFonts w:hint="eastAsia"/>
            <w:noProof/>
            <w:rtl/>
          </w:rPr>
          <w:t>کب</w:t>
        </w:r>
        <w:r w:rsidR="00062813" w:rsidRPr="000E0925">
          <w:rPr>
            <w:rStyle w:val="Hyperlink"/>
            <w:rFonts w:hint="cs"/>
            <w:noProof/>
            <w:rtl/>
          </w:rPr>
          <w:t>ی</w:t>
        </w:r>
        <w:r w:rsidR="00062813" w:rsidRPr="000E0925">
          <w:rPr>
            <w:rStyle w:val="Hyperlink"/>
            <w:rFonts w:hint="eastAsia"/>
            <w:noProof/>
            <w:rtl/>
          </w:rPr>
          <w:t>ره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435447847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402</w:t>
        </w:r>
        <w:r w:rsidR="00062813">
          <w:rPr>
            <w:rStyle w:val="Hyperlink"/>
            <w:noProof/>
          </w:rPr>
          <w:fldChar w:fldCharType="end"/>
        </w:r>
      </w:hyperlink>
    </w:p>
    <w:p w:rsidR="00062813" w:rsidRDefault="00F721B5">
      <w:pPr>
        <w:pStyle w:val="TOC1"/>
        <w:tabs>
          <w:tab w:val="right" w:leader="dot" w:pos="7078"/>
        </w:tabs>
        <w:rPr>
          <w:rFonts w:asciiTheme="minorHAnsi" w:eastAsiaTheme="minorEastAsia" w:hAnsiTheme="minorHAnsi" w:cstheme="minorBidi"/>
          <w:bCs w:val="0"/>
          <w:noProof/>
          <w:sz w:val="22"/>
          <w:szCs w:val="22"/>
          <w:rtl/>
        </w:rPr>
      </w:pPr>
      <w:hyperlink w:anchor="_Toc435447848" w:history="1">
        <w:r w:rsidR="00062813" w:rsidRPr="000E0925">
          <w:rPr>
            <w:rStyle w:val="Hyperlink"/>
            <w:rFonts w:hint="eastAsia"/>
            <w:noProof/>
            <w:rtl/>
            <w:lang w:bidi="fa-IR"/>
          </w:rPr>
          <w:t>از</w:t>
        </w:r>
        <w:r w:rsidR="00062813" w:rsidRPr="000E0925">
          <w:rPr>
            <w:rStyle w:val="Hyperlink"/>
            <w:noProof/>
            <w:rtl/>
            <w:lang w:bidi="fa-IR"/>
          </w:rPr>
          <w:t xml:space="preserve"> </w:t>
        </w:r>
        <w:r w:rsidR="00062813" w:rsidRPr="000E0925">
          <w:rPr>
            <w:rStyle w:val="Hyperlink"/>
            <w:rFonts w:hint="eastAsia"/>
            <w:noProof/>
            <w:rtl/>
            <w:lang w:bidi="fa-IR"/>
          </w:rPr>
          <w:t>ابواب</w:t>
        </w:r>
        <w:r w:rsidR="00062813" w:rsidRPr="000E0925">
          <w:rPr>
            <w:rStyle w:val="Hyperlink"/>
            <w:noProof/>
            <w:rtl/>
            <w:lang w:bidi="fa-IR"/>
          </w:rPr>
          <w:t xml:space="preserve"> </w:t>
        </w:r>
        <w:r w:rsidR="00062813" w:rsidRPr="000E0925">
          <w:rPr>
            <w:rStyle w:val="Hyperlink"/>
            <w:rFonts w:hint="eastAsia"/>
            <w:noProof/>
            <w:rtl/>
            <w:lang w:bidi="fa-IR"/>
          </w:rPr>
          <w:t>س</w:t>
        </w:r>
        <w:r w:rsidR="00062813" w:rsidRPr="000E0925">
          <w:rPr>
            <w:rStyle w:val="Hyperlink"/>
            <w:rFonts w:hint="cs"/>
            <w:noProof/>
            <w:rtl/>
            <w:lang w:bidi="fa-IR"/>
          </w:rPr>
          <w:t>ی</w:t>
        </w:r>
        <w:r w:rsidR="00062813" w:rsidRPr="000E0925">
          <w:rPr>
            <w:rStyle w:val="Hyperlink"/>
            <w:rFonts w:hint="eastAsia"/>
            <w:noProof/>
            <w:rtl/>
            <w:lang w:bidi="fa-IR"/>
          </w:rPr>
          <w:t>است</w:t>
        </w:r>
        <w:r w:rsidR="00062813" w:rsidRPr="000E0925">
          <w:rPr>
            <w:rStyle w:val="Hyperlink"/>
            <w:noProof/>
            <w:rtl/>
            <w:lang w:bidi="fa-IR"/>
          </w:rPr>
          <w:t xml:space="preserve"> </w:t>
        </w:r>
        <w:r w:rsidR="00062813" w:rsidRPr="000E0925">
          <w:rPr>
            <w:rStyle w:val="Hyperlink"/>
            <w:rFonts w:hint="eastAsia"/>
            <w:noProof/>
            <w:rtl/>
            <w:lang w:bidi="fa-IR"/>
          </w:rPr>
          <w:t>شهرها</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435447848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49" w:history="1">
        <w:r w:rsidR="00062813" w:rsidRPr="000E0925">
          <w:rPr>
            <w:rStyle w:val="Hyperlink"/>
            <w:rFonts w:hint="eastAsia"/>
            <w:noProof/>
            <w:rtl/>
          </w:rPr>
          <w:t>صلاح</w:t>
        </w:r>
        <w:r w:rsidR="00062813" w:rsidRPr="000E0925">
          <w:rPr>
            <w:rStyle w:val="Hyperlink"/>
            <w:noProof/>
            <w:rtl/>
          </w:rPr>
          <w:t xml:space="preserve"> </w:t>
        </w:r>
        <w:r w:rsidR="00062813" w:rsidRPr="000E0925">
          <w:rPr>
            <w:rStyle w:val="Hyperlink"/>
            <w:rFonts w:hint="eastAsia"/>
            <w:noProof/>
            <w:rtl/>
          </w:rPr>
          <w:t>امت</w:t>
        </w:r>
        <w:r w:rsidR="00062813" w:rsidRPr="000E0925">
          <w:rPr>
            <w:rStyle w:val="Hyperlink"/>
            <w:noProof/>
            <w:rtl/>
          </w:rPr>
          <w:t xml:space="preserve"> </w:t>
        </w:r>
        <w:r w:rsidR="00062813" w:rsidRPr="000E0925">
          <w:rPr>
            <w:rStyle w:val="Hyperlink"/>
            <w:rFonts w:hint="eastAsia"/>
            <w:noProof/>
            <w:rtl/>
          </w:rPr>
          <w:t>بدون</w:t>
        </w:r>
        <w:r w:rsidR="00062813" w:rsidRPr="000E0925">
          <w:rPr>
            <w:rStyle w:val="Hyperlink"/>
            <w:noProof/>
            <w:rtl/>
          </w:rPr>
          <w:t xml:space="preserve"> </w:t>
        </w:r>
        <w:r w:rsidR="00062813" w:rsidRPr="000E0925">
          <w:rPr>
            <w:rStyle w:val="Hyperlink"/>
            <w:rFonts w:hint="eastAsia"/>
            <w:noProof/>
            <w:rtl/>
          </w:rPr>
          <w:t>وجود</w:t>
        </w:r>
        <w:r w:rsidR="00062813" w:rsidRPr="000E0925">
          <w:rPr>
            <w:rStyle w:val="Hyperlink"/>
            <w:noProof/>
            <w:rtl/>
          </w:rPr>
          <w:t xml:space="preserve"> </w:t>
        </w:r>
        <w:r w:rsidR="00062813" w:rsidRPr="000E0925">
          <w:rPr>
            <w:rStyle w:val="Hyperlink"/>
            <w:rFonts w:hint="eastAsia"/>
            <w:noProof/>
            <w:rtl/>
          </w:rPr>
          <w:t>خل</w:t>
        </w:r>
        <w:r w:rsidR="00062813" w:rsidRPr="000E0925">
          <w:rPr>
            <w:rStyle w:val="Hyperlink"/>
            <w:rFonts w:hint="cs"/>
            <w:noProof/>
            <w:rtl/>
          </w:rPr>
          <w:t>ی</w:t>
        </w:r>
        <w:r w:rsidR="00062813" w:rsidRPr="000E0925">
          <w:rPr>
            <w:rStyle w:val="Hyperlink"/>
            <w:rFonts w:hint="eastAsia"/>
            <w:noProof/>
            <w:rtl/>
          </w:rPr>
          <w:t>فه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پا</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تکم</w:t>
        </w:r>
        <w:r w:rsidR="00062813" w:rsidRPr="000E0925">
          <w:rPr>
            <w:rStyle w:val="Hyperlink"/>
            <w:rFonts w:hint="cs"/>
            <w:noProof/>
            <w:rtl/>
          </w:rPr>
          <w:t>ی</w:t>
        </w:r>
        <w:r w:rsidR="00062813" w:rsidRPr="000E0925">
          <w:rPr>
            <w:rStyle w:val="Hyperlink"/>
            <w:rFonts w:hint="eastAsia"/>
            <w:noProof/>
            <w:rtl/>
          </w:rPr>
          <w:t>ل</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رسد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435447849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50" w:history="1">
        <w:r w:rsidR="00062813" w:rsidRPr="000E0925">
          <w:rPr>
            <w:rStyle w:val="Hyperlink"/>
            <w:rFonts w:hint="eastAsia"/>
            <w:noProof/>
            <w:rtl/>
          </w:rPr>
          <w:t>حاجات</w:t>
        </w:r>
        <w:r w:rsidR="00062813" w:rsidRPr="000E0925">
          <w:rPr>
            <w:rStyle w:val="Hyperlink"/>
            <w:noProof/>
            <w:rtl/>
          </w:rPr>
          <w:t xml:space="preserve"> </w:t>
        </w:r>
        <w:r w:rsidR="00062813" w:rsidRPr="000E0925">
          <w:rPr>
            <w:rStyle w:val="Hyperlink"/>
            <w:rFonts w:hint="eastAsia"/>
            <w:noProof/>
            <w:rtl/>
          </w:rPr>
          <w:t>خل</w:t>
        </w:r>
        <w:r w:rsidR="00062813" w:rsidRPr="000E0925">
          <w:rPr>
            <w:rStyle w:val="Hyperlink"/>
            <w:rFonts w:hint="cs"/>
            <w:noProof/>
            <w:rtl/>
          </w:rPr>
          <w:t>ی</w:t>
        </w:r>
        <w:r w:rsidR="00062813" w:rsidRPr="000E0925">
          <w:rPr>
            <w:rStyle w:val="Hyperlink"/>
            <w:rFonts w:hint="eastAsia"/>
            <w:noProof/>
            <w:rtl/>
          </w:rPr>
          <w:t>فه،</w:t>
        </w:r>
        <w:r w:rsidR="00062813" w:rsidRPr="000E0925">
          <w:rPr>
            <w:rStyle w:val="Hyperlink"/>
            <w:noProof/>
            <w:rtl/>
          </w:rPr>
          <w:t xml:space="preserve"> </w:t>
        </w:r>
        <w:r w:rsidR="00062813" w:rsidRPr="000E0925">
          <w:rPr>
            <w:rStyle w:val="Hyperlink"/>
            <w:rFonts w:hint="eastAsia"/>
            <w:noProof/>
            <w:rtl/>
          </w:rPr>
          <w:t>چهارتاست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435447850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51" w:history="1">
        <w:r w:rsidR="00062813" w:rsidRPr="000E0925">
          <w:rPr>
            <w:rStyle w:val="Hyperlink"/>
            <w:rFonts w:hint="eastAsia"/>
            <w:noProof/>
            <w:rtl/>
          </w:rPr>
          <w:t>نخست</w:t>
        </w:r>
        <w:r w:rsidR="00062813" w:rsidRPr="000E0925">
          <w:rPr>
            <w:rStyle w:val="Hyperlink"/>
            <w:noProof/>
            <w:rtl/>
          </w:rPr>
          <w:t xml:space="preserve">: </w:t>
        </w:r>
        <w:r w:rsidR="00062813" w:rsidRPr="000E0925">
          <w:rPr>
            <w:rStyle w:val="Hyperlink"/>
            <w:rFonts w:hint="eastAsia"/>
            <w:noProof/>
            <w:rtl/>
          </w:rPr>
          <w:t>رفع</w:t>
        </w:r>
        <w:r w:rsidR="00062813" w:rsidRPr="000E0925">
          <w:rPr>
            <w:rStyle w:val="Hyperlink"/>
            <w:noProof/>
            <w:rtl/>
          </w:rPr>
          <w:t xml:space="preserve"> </w:t>
        </w:r>
        <w:r w:rsidR="00062813" w:rsidRPr="000E0925">
          <w:rPr>
            <w:rStyle w:val="Hyperlink"/>
            <w:rFonts w:hint="eastAsia"/>
            <w:noProof/>
            <w:rtl/>
          </w:rPr>
          <w:t>مظالم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435447851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52" w:history="1">
        <w:r w:rsidR="00062813" w:rsidRPr="000E0925">
          <w:rPr>
            <w:rStyle w:val="Hyperlink"/>
            <w:rFonts w:hint="eastAsia"/>
            <w:noProof/>
            <w:rtl/>
          </w:rPr>
          <w:t>دوم</w:t>
        </w:r>
        <w:r w:rsidR="00062813" w:rsidRPr="000E0925">
          <w:rPr>
            <w:rStyle w:val="Hyperlink"/>
            <w:noProof/>
            <w:rtl/>
          </w:rPr>
          <w:t xml:space="preserve">: </w:t>
        </w:r>
        <w:r w:rsidR="00062813" w:rsidRPr="000E0925">
          <w:rPr>
            <w:rStyle w:val="Hyperlink"/>
            <w:rFonts w:hint="eastAsia"/>
            <w:noProof/>
            <w:rtl/>
          </w:rPr>
          <w:t>اقامه</w:t>
        </w:r>
        <w:r w:rsidR="00062813" w:rsidRPr="000E0925">
          <w:rPr>
            <w:rStyle w:val="Hyperlink"/>
            <w:noProof/>
            <w:rtl/>
          </w:rPr>
          <w:t xml:space="preserve"> </w:t>
        </w:r>
        <w:r w:rsidR="00062813" w:rsidRPr="000E0925">
          <w:rPr>
            <w:rStyle w:val="Hyperlink"/>
            <w:rFonts w:hint="eastAsia"/>
            <w:noProof/>
            <w:rtl/>
          </w:rPr>
          <w:t>حدود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435447852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53" w:history="1">
        <w:r w:rsidR="00062813" w:rsidRPr="000E0925">
          <w:rPr>
            <w:rStyle w:val="Hyperlink"/>
            <w:rFonts w:hint="eastAsia"/>
            <w:noProof/>
            <w:rtl/>
          </w:rPr>
          <w:t>سوم</w:t>
        </w:r>
        <w:r w:rsidR="00062813" w:rsidRPr="000E0925">
          <w:rPr>
            <w:rStyle w:val="Hyperlink"/>
            <w:noProof/>
            <w:rtl/>
          </w:rPr>
          <w:t xml:space="preserve">: </w:t>
        </w:r>
        <w:r w:rsidR="00062813" w:rsidRPr="000E0925">
          <w:rPr>
            <w:rStyle w:val="Hyperlink"/>
            <w:rFonts w:hint="eastAsia"/>
            <w:noProof/>
            <w:rtl/>
          </w:rPr>
          <w:t>ضبط</w:t>
        </w:r>
        <w:r w:rsidR="00062813" w:rsidRPr="000E0925">
          <w:rPr>
            <w:rStyle w:val="Hyperlink"/>
            <w:noProof/>
            <w:rtl/>
          </w:rPr>
          <w:t xml:space="preserve"> </w:t>
        </w:r>
        <w:r w:rsidR="00062813" w:rsidRPr="000E0925">
          <w:rPr>
            <w:rStyle w:val="Hyperlink"/>
            <w:rFonts w:hint="eastAsia"/>
            <w:noProof/>
            <w:rtl/>
          </w:rPr>
          <w:t>قضاء</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435447853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54" w:history="1">
        <w:r w:rsidR="00062813" w:rsidRPr="000E0925">
          <w:rPr>
            <w:rStyle w:val="Hyperlink"/>
            <w:rFonts w:hint="eastAsia"/>
            <w:noProof/>
            <w:rtl/>
          </w:rPr>
          <w:t>چهارم</w:t>
        </w:r>
        <w:r w:rsidR="00062813" w:rsidRPr="000E0925">
          <w:rPr>
            <w:rStyle w:val="Hyperlink"/>
            <w:noProof/>
            <w:rtl/>
          </w:rPr>
          <w:t xml:space="preserve">: </w:t>
        </w:r>
        <w:r w:rsidR="00062813" w:rsidRPr="000E0925">
          <w:rPr>
            <w:rStyle w:val="Hyperlink"/>
            <w:rFonts w:hint="eastAsia"/>
            <w:noProof/>
            <w:rtl/>
          </w:rPr>
          <w:t>سپردن</w:t>
        </w:r>
        <w:r w:rsidR="00062813" w:rsidRPr="000E0925">
          <w:rPr>
            <w:rStyle w:val="Hyperlink"/>
            <w:noProof/>
            <w:rtl/>
          </w:rPr>
          <w:t xml:space="preserve"> </w:t>
        </w:r>
        <w:r w:rsidR="00062813" w:rsidRPr="000E0925">
          <w:rPr>
            <w:rStyle w:val="Hyperlink"/>
            <w:rFonts w:hint="eastAsia"/>
            <w:noProof/>
            <w:rtl/>
          </w:rPr>
          <w:t>امور</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کسان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راه</w:t>
        </w:r>
        <w:r w:rsidR="00062813" w:rsidRPr="000E0925">
          <w:rPr>
            <w:rStyle w:val="Hyperlink"/>
            <w:noProof/>
            <w:rtl/>
          </w:rPr>
          <w:t xml:space="preserve"> </w:t>
        </w:r>
        <w:r w:rsidR="00062813" w:rsidRPr="000E0925">
          <w:rPr>
            <w:rStyle w:val="Hyperlink"/>
            <w:rFonts w:hint="eastAsia"/>
            <w:noProof/>
            <w:rtl/>
          </w:rPr>
          <w:t>مستق</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استوارند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435447854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404</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855" w:history="1">
        <w:r w:rsidR="00062813" w:rsidRPr="000E0925">
          <w:rPr>
            <w:rStyle w:val="Hyperlink"/>
            <w:rFonts w:hint="eastAsia"/>
            <w:noProof/>
            <w:rtl/>
            <w:lang w:bidi="fa-IR"/>
          </w:rPr>
          <w:t>خلافت</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435447855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56" w:history="1">
        <w:r w:rsidR="00062813" w:rsidRPr="000E0925">
          <w:rPr>
            <w:rStyle w:val="Hyperlink"/>
            <w:rFonts w:hint="eastAsia"/>
            <w:noProof/>
            <w:rtl/>
          </w:rPr>
          <w:t>شرا</w:t>
        </w:r>
        <w:r w:rsidR="00062813" w:rsidRPr="000E0925">
          <w:rPr>
            <w:rStyle w:val="Hyperlink"/>
            <w:rFonts w:hint="cs"/>
            <w:noProof/>
            <w:rtl/>
          </w:rPr>
          <w:t>ی</w:t>
        </w:r>
        <w:r w:rsidR="00062813" w:rsidRPr="000E0925">
          <w:rPr>
            <w:rStyle w:val="Hyperlink"/>
            <w:rFonts w:hint="eastAsia"/>
            <w:noProof/>
            <w:rtl/>
          </w:rPr>
          <w:t>ط</w:t>
        </w:r>
        <w:r w:rsidR="00062813" w:rsidRPr="000E0925">
          <w:rPr>
            <w:rStyle w:val="Hyperlink"/>
            <w:noProof/>
            <w:rtl/>
          </w:rPr>
          <w:t xml:space="preserve"> </w:t>
        </w:r>
        <w:r w:rsidR="00062813" w:rsidRPr="000E0925">
          <w:rPr>
            <w:rStyle w:val="Hyperlink"/>
            <w:rFonts w:hint="eastAsia"/>
            <w:noProof/>
            <w:rtl/>
          </w:rPr>
          <w:t>مطلوب</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خل</w:t>
        </w:r>
        <w:r w:rsidR="00062813" w:rsidRPr="000E0925">
          <w:rPr>
            <w:rStyle w:val="Hyperlink"/>
            <w:rFonts w:hint="cs"/>
            <w:noProof/>
            <w:rtl/>
          </w:rPr>
          <w:t>ی</w:t>
        </w:r>
        <w:r w:rsidR="00062813" w:rsidRPr="000E0925">
          <w:rPr>
            <w:rStyle w:val="Hyperlink"/>
            <w:rFonts w:hint="eastAsia"/>
            <w:noProof/>
            <w:rtl/>
          </w:rPr>
          <w:t>فه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435447856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57" w:history="1">
        <w:r w:rsidR="00062813" w:rsidRPr="000E0925">
          <w:rPr>
            <w:rStyle w:val="Hyperlink"/>
            <w:rFonts w:hint="eastAsia"/>
            <w:noProof/>
            <w:rtl/>
          </w:rPr>
          <w:t>آ</w:t>
        </w:r>
        <w:r w:rsidR="00062813" w:rsidRPr="000E0925">
          <w:rPr>
            <w:rStyle w:val="Hyperlink"/>
            <w:rFonts w:hint="cs"/>
            <w:noProof/>
            <w:rtl/>
          </w:rPr>
          <w:t>یی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اسلام</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خلافت</w:t>
        </w:r>
        <w:r w:rsidR="00062813" w:rsidRPr="000E0925">
          <w:rPr>
            <w:rStyle w:val="Hyperlink"/>
            <w:noProof/>
            <w:rtl/>
          </w:rPr>
          <w:t xml:space="preserve"> </w:t>
        </w:r>
        <w:r w:rsidR="00062813" w:rsidRPr="000E0925">
          <w:rPr>
            <w:rStyle w:val="Hyperlink"/>
            <w:rFonts w:hint="eastAsia"/>
            <w:noProof/>
            <w:rtl/>
          </w:rPr>
          <w:t>نبوت،</w:t>
        </w:r>
        <w:r w:rsidR="00062813" w:rsidRPr="000E0925">
          <w:rPr>
            <w:rStyle w:val="Hyperlink"/>
            <w:noProof/>
            <w:rtl/>
          </w:rPr>
          <w:t xml:space="preserve"> </w:t>
        </w:r>
        <w:r w:rsidR="00062813" w:rsidRPr="000E0925">
          <w:rPr>
            <w:rStyle w:val="Hyperlink"/>
            <w:rFonts w:hint="eastAsia"/>
            <w:noProof/>
            <w:rtl/>
          </w:rPr>
          <w:t>چند</w:t>
        </w:r>
        <w:r w:rsidR="00062813" w:rsidRPr="000E0925">
          <w:rPr>
            <w:rStyle w:val="Hyperlink"/>
            <w:noProof/>
            <w:rtl/>
          </w:rPr>
          <w:t xml:space="preserve"> </w:t>
        </w:r>
        <w:r w:rsidR="00062813" w:rsidRPr="000E0925">
          <w:rPr>
            <w:rStyle w:val="Hyperlink"/>
            <w:rFonts w:hint="eastAsia"/>
            <w:noProof/>
            <w:rtl/>
          </w:rPr>
          <w:t>امر</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گر</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نظر</w:t>
        </w:r>
        <w:r w:rsidR="00062813" w:rsidRPr="000E0925">
          <w:rPr>
            <w:rStyle w:val="Hyperlink"/>
            <w:noProof/>
            <w:rtl/>
          </w:rPr>
          <w:t xml:space="preserve"> </w:t>
        </w:r>
        <w:r w:rsidR="00062813" w:rsidRPr="000E0925">
          <w:rPr>
            <w:rStyle w:val="Hyperlink"/>
            <w:rFonts w:hint="eastAsia"/>
            <w:noProof/>
            <w:rtl/>
          </w:rPr>
          <w:t>گرفته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435447857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58" w:history="1">
        <w:r w:rsidR="00062813" w:rsidRPr="000E0925">
          <w:rPr>
            <w:rStyle w:val="Hyperlink"/>
            <w:rFonts w:hint="eastAsia"/>
            <w:noProof/>
            <w:rtl/>
          </w:rPr>
          <w:t>خلافت</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چند</w:t>
        </w:r>
        <w:r w:rsidR="00062813" w:rsidRPr="000E0925">
          <w:rPr>
            <w:rStyle w:val="Hyperlink"/>
            <w:noProof/>
            <w:rtl/>
          </w:rPr>
          <w:t xml:space="preserve"> </w:t>
        </w:r>
        <w:r w:rsidR="00062813" w:rsidRPr="000E0925">
          <w:rPr>
            <w:rStyle w:val="Hyperlink"/>
            <w:rFonts w:hint="eastAsia"/>
            <w:noProof/>
            <w:rtl/>
          </w:rPr>
          <w:t>وجه</w:t>
        </w:r>
        <w:r w:rsidR="00062813" w:rsidRPr="000E0925">
          <w:rPr>
            <w:rStyle w:val="Hyperlink"/>
            <w:noProof/>
            <w:rtl/>
          </w:rPr>
          <w:t xml:space="preserve"> </w:t>
        </w:r>
        <w:r w:rsidR="00062813" w:rsidRPr="000E0925">
          <w:rPr>
            <w:rStyle w:val="Hyperlink"/>
            <w:rFonts w:hint="eastAsia"/>
            <w:noProof/>
            <w:rtl/>
          </w:rPr>
          <w:t>منعقد</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گردد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435447858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59" w:history="1">
        <w:r w:rsidR="00062813" w:rsidRPr="000E0925">
          <w:rPr>
            <w:rStyle w:val="Hyperlink"/>
            <w:rFonts w:hint="eastAsia"/>
            <w:noProof/>
            <w:rtl/>
          </w:rPr>
          <w:t>هرگاه</w:t>
        </w:r>
        <w:r w:rsidR="00062813" w:rsidRPr="000E0925">
          <w:rPr>
            <w:rStyle w:val="Hyperlink"/>
            <w:noProof/>
            <w:rtl/>
          </w:rPr>
          <w:t xml:space="preserve"> </w:t>
        </w:r>
        <w:r w:rsidR="00062813" w:rsidRPr="000E0925">
          <w:rPr>
            <w:rStyle w:val="Hyperlink"/>
            <w:rFonts w:hint="eastAsia"/>
            <w:noProof/>
            <w:rtl/>
          </w:rPr>
          <w:t>خل</w:t>
        </w:r>
        <w:r w:rsidR="00062813" w:rsidRPr="000E0925">
          <w:rPr>
            <w:rStyle w:val="Hyperlink"/>
            <w:rFonts w:hint="cs"/>
            <w:noProof/>
            <w:rtl/>
          </w:rPr>
          <w:t>ی</w:t>
        </w:r>
        <w:r w:rsidR="00062813" w:rsidRPr="000E0925">
          <w:rPr>
            <w:rStyle w:val="Hyperlink"/>
            <w:rFonts w:hint="eastAsia"/>
            <w:noProof/>
            <w:rtl/>
          </w:rPr>
          <w:t>فه</w:t>
        </w:r>
        <w:r w:rsidR="00062813" w:rsidRPr="000E0925">
          <w:rPr>
            <w:rStyle w:val="Hyperlink"/>
            <w:noProof/>
            <w:rtl/>
          </w:rPr>
          <w:t xml:space="preserve"> </w:t>
        </w:r>
        <w:r w:rsidR="00062813" w:rsidRPr="000E0925">
          <w:rPr>
            <w:rStyle w:val="Hyperlink"/>
            <w:rFonts w:hint="eastAsia"/>
            <w:noProof/>
            <w:rtl/>
          </w:rPr>
          <w:t>کافر</w:t>
        </w:r>
        <w:r w:rsidR="00062813" w:rsidRPr="000E0925">
          <w:rPr>
            <w:rStyle w:val="Hyperlink"/>
            <w:noProof/>
            <w:rtl/>
          </w:rPr>
          <w:t xml:space="preserve"> </w:t>
        </w:r>
        <w:r w:rsidR="00062813" w:rsidRPr="000E0925">
          <w:rPr>
            <w:rStyle w:val="Hyperlink"/>
            <w:rFonts w:hint="eastAsia"/>
            <w:noProof/>
            <w:rtl/>
          </w:rPr>
          <w:t>قرار</w:t>
        </w:r>
        <w:r w:rsidR="00062813" w:rsidRPr="000E0925">
          <w:rPr>
            <w:rStyle w:val="Hyperlink"/>
            <w:noProof/>
            <w:rtl/>
          </w:rPr>
          <w:t xml:space="preserve"> </w:t>
        </w:r>
        <w:r w:rsidR="00062813" w:rsidRPr="000E0925">
          <w:rPr>
            <w:rStyle w:val="Hyperlink"/>
            <w:rFonts w:hint="eastAsia"/>
            <w:noProof/>
            <w:rtl/>
          </w:rPr>
          <w:t>شد،</w:t>
        </w:r>
        <w:r w:rsidR="00062813" w:rsidRPr="000E0925">
          <w:rPr>
            <w:rStyle w:val="Hyperlink"/>
            <w:noProof/>
            <w:rtl/>
          </w:rPr>
          <w:t xml:space="preserve"> </w:t>
        </w:r>
        <w:r w:rsidR="00062813" w:rsidRPr="000E0925">
          <w:rPr>
            <w:rStyle w:val="Hyperlink"/>
            <w:rFonts w:hint="eastAsia"/>
            <w:noProof/>
            <w:rtl/>
          </w:rPr>
          <w:t>قتال</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 xml:space="preserve"> </w:t>
        </w:r>
        <w:r w:rsidR="00062813" w:rsidRPr="000E0925">
          <w:rPr>
            <w:rStyle w:val="Hyperlink"/>
            <w:rFonts w:hint="eastAsia"/>
            <w:noProof/>
            <w:rtl/>
          </w:rPr>
          <w:t>حلال</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435447859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60" w:history="1">
        <w:r w:rsidR="00062813" w:rsidRPr="000E0925">
          <w:rPr>
            <w:rStyle w:val="Hyperlink"/>
            <w:rFonts w:hint="eastAsia"/>
            <w:noProof/>
            <w:rtl/>
          </w:rPr>
          <w:t>اطاعت</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امام</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نا</w:t>
        </w:r>
        <w:r w:rsidR="00062813" w:rsidRPr="000E0925">
          <w:rPr>
            <w:rStyle w:val="Hyperlink"/>
            <w:rFonts w:hint="cs"/>
            <w:noProof/>
            <w:rtl/>
          </w:rPr>
          <w:t>ی</w:t>
        </w:r>
        <w:r w:rsidR="00062813" w:rsidRPr="000E0925">
          <w:rPr>
            <w:rStyle w:val="Hyperlink"/>
            <w:rFonts w:hint="eastAsia"/>
            <w:noProof/>
            <w:rtl/>
          </w:rPr>
          <w:t>بش</w:t>
        </w:r>
        <w:r w:rsidR="00062813" w:rsidRPr="000E0925">
          <w:rPr>
            <w:rStyle w:val="Hyperlink"/>
            <w:noProof/>
            <w:rtl/>
          </w:rPr>
          <w:t xml:space="preserve"> </w:t>
        </w:r>
        <w:r w:rsidR="00062813" w:rsidRPr="000E0925">
          <w:rPr>
            <w:rStyle w:val="Hyperlink"/>
            <w:rFonts w:hint="eastAsia"/>
            <w:noProof/>
            <w:rtl/>
          </w:rPr>
          <w:t>واجب</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435447860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61" w:history="1">
        <w:r w:rsidR="00062813" w:rsidRPr="000E0925">
          <w:rPr>
            <w:rStyle w:val="Hyperlink"/>
            <w:rFonts w:hint="eastAsia"/>
            <w:noProof/>
            <w:rtl/>
          </w:rPr>
          <w:t>کراه</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ام</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انگ</w:t>
        </w:r>
        <w:r w:rsidR="00062813" w:rsidRPr="000E0925">
          <w:rPr>
            <w:rStyle w:val="Hyperlink"/>
            <w:rFonts w:hint="cs"/>
            <w:noProof/>
            <w:rtl/>
          </w:rPr>
          <w:t>ی</w:t>
        </w:r>
        <w:r w:rsidR="00062813" w:rsidRPr="000E0925">
          <w:rPr>
            <w:rStyle w:val="Hyperlink"/>
            <w:rFonts w:hint="eastAsia"/>
            <w:noProof/>
            <w:rtl/>
          </w:rPr>
          <w:t>زه</w:t>
        </w:r>
        <w:r w:rsidR="00062813" w:rsidRPr="000E0925">
          <w:rPr>
            <w:rStyle w:val="Hyperlink"/>
            <w:noProof/>
            <w:rtl/>
          </w:rPr>
          <w:t xml:space="preserve"> </w:t>
        </w:r>
        <w:r w:rsidR="00062813" w:rsidRPr="000E0925">
          <w:rPr>
            <w:rStyle w:val="Hyperlink"/>
            <w:rFonts w:hint="eastAsia"/>
            <w:noProof/>
            <w:rtl/>
          </w:rPr>
          <w:t>رهاکردن</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435447861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62"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وظا</w:t>
        </w:r>
        <w:r w:rsidR="00062813" w:rsidRPr="000E0925">
          <w:rPr>
            <w:rStyle w:val="Hyperlink"/>
            <w:rFonts w:hint="cs"/>
            <w:noProof/>
            <w:rtl/>
          </w:rPr>
          <w:t>ی</w:t>
        </w:r>
        <w:r w:rsidR="00062813" w:rsidRPr="000E0925">
          <w:rPr>
            <w:rStyle w:val="Hyperlink"/>
            <w:rFonts w:hint="eastAsia"/>
            <w:noProof/>
            <w:rtl/>
          </w:rPr>
          <w:t>ف</w:t>
        </w:r>
        <w:r w:rsidR="00062813" w:rsidRPr="000E0925">
          <w:rPr>
            <w:rStyle w:val="Hyperlink"/>
            <w:noProof/>
            <w:rtl/>
          </w:rPr>
          <w:t xml:space="preserve"> </w:t>
        </w:r>
        <w:r w:rsidR="00062813" w:rsidRPr="000E0925">
          <w:rPr>
            <w:rStyle w:val="Hyperlink"/>
            <w:rFonts w:hint="eastAsia"/>
            <w:noProof/>
            <w:rtl/>
          </w:rPr>
          <w:t>واجب</w:t>
        </w:r>
        <w:r w:rsidR="00062813" w:rsidRPr="000E0925">
          <w:rPr>
            <w:rStyle w:val="Hyperlink"/>
            <w:noProof/>
            <w:rtl/>
          </w:rPr>
          <w:t xml:space="preserve"> </w:t>
        </w:r>
        <w:r w:rsidR="00062813" w:rsidRPr="000E0925">
          <w:rPr>
            <w:rStyle w:val="Hyperlink"/>
            <w:rFonts w:hint="eastAsia"/>
            <w:noProof/>
            <w:rtl/>
          </w:rPr>
          <w:t>امام</w:t>
        </w:r>
        <w:r w:rsidR="00062813" w:rsidRPr="000E0925">
          <w:rPr>
            <w:rStyle w:val="Hyperlink"/>
            <w:noProof/>
            <w:rtl/>
          </w:rPr>
          <w:t xml:space="preserve"> </w:t>
        </w:r>
        <w:r w:rsidR="00062813" w:rsidRPr="000E0925">
          <w:rPr>
            <w:rStyle w:val="Hyperlink"/>
            <w:rFonts w:hint="eastAsia"/>
            <w:noProof/>
            <w:rtl/>
          </w:rPr>
          <w:t>نسبت</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رع</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435447862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63" w:history="1">
        <w:r w:rsidR="00062813" w:rsidRPr="000E0925">
          <w:rPr>
            <w:rStyle w:val="Hyperlink"/>
            <w:rFonts w:hint="eastAsia"/>
            <w:noProof/>
            <w:rtl/>
          </w:rPr>
          <w:t>مزد</w:t>
        </w:r>
        <w:r w:rsidR="00062813" w:rsidRPr="000E0925">
          <w:rPr>
            <w:rStyle w:val="Hyperlink"/>
            <w:noProof/>
            <w:rtl/>
          </w:rPr>
          <w:t xml:space="preserve"> </w:t>
        </w:r>
        <w:r w:rsidR="00062813" w:rsidRPr="000E0925">
          <w:rPr>
            <w:rStyle w:val="Hyperlink"/>
            <w:rFonts w:hint="eastAsia"/>
            <w:noProof/>
            <w:rtl/>
          </w:rPr>
          <w:t>امام</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کارکنان</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المال</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435447863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64" w:history="1">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کارمندان</w:t>
        </w:r>
        <w:r w:rsidR="00062813" w:rsidRPr="000E0925">
          <w:rPr>
            <w:rStyle w:val="Hyperlink"/>
            <w:noProof/>
            <w:rtl/>
          </w:rPr>
          <w:t xml:space="preserve"> </w:t>
        </w:r>
        <w:r w:rsidR="00062813" w:rsidRPr="000E0925">
          <w:rPr>
            <w:rStyle w:val="Hyperlink"/>
            <w:rFonts w:hint="eastAsia"/>
            <w:noProof/>
            <w:rtl/>
          </w:rPr>
          <w:t>امر</w:t>
        </w:r>
        <w:r w:rsidR="00062813" w:rsidRPr="000E0925">
          <w:rPr>
            <w:rStyle w:val="Hyperlink"/>
            <w:noProof/>
            <w:rtl/>
          </w:rPr>
          <w:t xml:space="preserve"> </w:t>
        </w:r>
        <w:r w:rsidR="00062813" w:rsidRPr="000E0925">
          <w:rPr>
            <w:rStyle w:val="Hyperlink"/>
            <w:rFonts w:hint="eastAsia"/>
            <w:noProof/>
            <w:rtl/>
          </w:rPr>
          <w:t>شده</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مردم</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نرمش</w:t>
        </w:r>
        <w:r w:rsidR="00062813" w:rsidRPr="000E0925">
          <w:rPr>
            <w:rStyle w:val="Hyperlink"/>
            <w:noProof/>
            <w:rtl/>
          </w:rPr>
          <w:t xml:space="preserve"> </w:t>
        </w:r>
        <w:r w:rsidR="00062813" w:rsidRPr="000E0925">
          <w:rPr>
            <w:rStyle w:val="Hyperlink"/>
            <w:rFonts w:hint="eastAsia"/>
            <w:noProof/>
            <w:rtl/>
          </w:rPr>
          <w:t>رفتار</w:t>
        </w:r>
        <w:r w:rsidR="00062813" w:rsidRPr="000E0925">
          <w:rPr>
            <w:rStyle w:val="Hyperlink"/>
            <w:noProof/>
            <w:rtl/>
          </w:rPr>
          <w:t xml:space="preserve"> </w:t>
        </w:r>
        <w:r w:rsidR="00062813" w:rsidRPr="000E0925">
          <w:rPr>
            <w:rStyle w:val="Hyperlink"/>
            <w:rFonts w:hint="eastAsia"/>
            <w:noProof/>
            <w:rtl/>
          </w:rPr>
          <w:t>کنند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435447864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409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65" w:history="1">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خواهان</w:t>
        </w:r>
        <w:r w:rsidR="00062813" w:rsidRPr="000E0925">
          <w:rPr>
            <w:rStyle w:val="Hyperlink"/>
            <w:noProof/>
            <w:rtl/>
          </w:rPr>
          <w:t xml:space="preserve"> </w:t>
        </w:r>
        <w:r w:rsidR="00062813" w:rsidRPr="000E0925">
          <w:rPr>
            <w:rStyle w:val="Hyperlink"/>
            <w:rFonts w:hint="eastAsia"/>
            <w:noProof/>
            <w:rtl/>
          </w:rPr>
          <w:t>پست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مقام،</w:t>
        </w:r>
        <w:r w:rsidR="00062813" w:rsidRPr="000E0925">
          <w:rPr>
            <w:rStyle w:val="Hyperlink"/>
            <w:noProof/>
            <w:rtl/>
          </w:rPr>
          <w:t xml:space="preserve"> </w:t>
        </w:r>
        <w:r w:rsidR="00062813" w:rsidRPr="000E0925">
          <w:rPr>
            <w:rStyle w:val="Hyperlink"/>
            <w:rFonts w:hint="eastAsia"/>
            <w:noProof/>
            <w:rtl/>
          </w:rPr>
          <w:t>پست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مقام</w:t>
        </w:r>
        <w:r w:rsidR="00062813" w:rsidRPr="000E0925">
          <w:rPr>
            <w:rStyle w:val="Hyperlink"/>
            <w:noProof/>
            <w:rtl/>
          </w:rPr>
          <w:t xml:space="preserve"> </w:t>
        </w:r>
        <w:r w:rsidR="00062813" w:rsidRPr="000E0925">
          <w:rPr>
            <w:rStyle w:val="Hyperlink"/>
            <w:rFonts w:hint="eastAsia"/>
            <w:noProof/>
            <w:rtl/>
          </w:rPr>
          <w:t>داده</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435447865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66" w:history="1">
        <w:r w:rsidR="00062813" w:rsidRPr="000E0925">
          <w:rPr>
            <w:rStyle w:val="Hyperlink"/>
            <w:rFonts w:hint="eastAsia"/>
            <w:noProof/>
            <w:rtl/>
          </w:rPr>
          <w:t>کارمندان</w:t>
        </w:r>
        <w:r w:rsidR="00062813" w:rsidRPr="000E0925">
          <w:rPr>
            <w:rStyle w:val="Hyperlink"/>
            <w:noProof/>
            <w:rtl/>
          </w:rPr>
          <w:t xml:space="preserve"> </w:t>
        </w:r>
        <w:r w:rsidR="00062813" w:rsidRPr="000E0925">
          <w:rPr>
            <w:rStyle w:val="Hyperlink"/>
            <w:rFonts w:hint="eastAsia"/>
            <w:noProof/>
            <w:rtl/>
          </w:rPr>
          <w:t>سزاوار</w:t>
        </w:r>
        <w:r w:rsidR="00062813" w:rsidRPr="000E0925">
          <w:rPr>
            <w:rStyle w:val="Hyperlink"/>
            <w:noProof/>
            <w:rtl/>
          </w:rPr>
          <w:t xml:space="preserve"> </w:t>
        </w:r>
        <w:r w:rsidR="00062813" w:rsidRPr="000E0925">
          <w:rPr>
            <w:rStyle w:val="Hyperlink"/>
            <w:rFonts w:hint="eastAsia"/>
            <w:noProof/>
            <w:rtl/>
          </w:rPr>
          <w:t>چقدر</w:t>
        </w:r>
        <w:r w:rsidR="00062813" w:rsidRPr="000E0925">
          <w:rPr>
            <w:rStyle w:val="Hyperlink"/>
            <w:noProof/>
            <w:rtl/>
          </w:rPr>
          <w:t xml:space="preserve"> </w:t>
        </w:r>
        <w:r w:rsidR="00062813" w:rsidRPr="000E0925">
          <w:rPr>
            <w:rStyle w:val="Hyperlink"/>
            <w:rFonts w:hint="eastAsia"/>
            <w:noProof/>
            <w:rtl/>
          </w:rPr>
          <w:t>مزد</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435447866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410</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867" w:history="1">
        <w:r w:rsidR="00062813" w:rsidRPr="000E0925">
          <w:rPr>
            <w:rStyle w:val="Hyperlink"/>
            <w:rFonts w:hint="eastAsia"/>
            <w:noProof/>
            <w:rtl/>
            <w:lang w:bidi="fa-IR"/>
          </w:rPr>
          <w:t>مظالم</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435447867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68" w:history="1">
        <w:r w:rsidR="00062813" w:rsidRPr="000E0925">
          <w:rPr>
            <w:rStyle w:val="Hyperlink"/>
            <w:rFonts w:hint="eastAsia"/>
            <w:noProof/>
            <w:rtl/>
          </w:rPr>
          <w:t>دفع</w:t>
        </w:r>
        <w:r w:rsidR="00062813" w:rsidRPr="000E0925">
          <w:rPr>
            <w:rStyle w:val="Hyperlink"/>
            <w:noProof/>
            <w:rtl/>
          </w:rPr>
          <w:t xml:space="preserve"> </w:t>
        </w:r>
        <w:r w:rsidR="00062813" w:rsidRPr="000E0925">
          <w:rPr>
            <w:rStyle w:val="Hyperlink"/>
            <w:rFonts w:hint="eastAsia"/>
            <w:noProof/>
            <w:rtl/>
          </w:rPr>
          <w:t>مظالم</w:t>
        </w:r>
        <w:r w:rsidR="00062813" w:rsidRPr="000E0925">
          <w:rPr>
            <w:rStyle w:val="Hyperlink"/>
            <w:noProof/>
            <w:rtl/>
          </w:rPr>
          <w:t xml:space="preserve"> </w:t>
        </w:r>
        <w:r w:rsidR="00062813" w:rsidRPr="000E0925">
          <w:rPr>
            <w:rStyle w:val="Hyperlink"/>
            <w:rFonts w:hint="eastAsia"/>
            <w:noProof/>
            <w:rtl/>
          </w:rPr>
          <w:t>ضرور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435447868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69" w:history="1">
        <w:r w:rsidR="00062813" w:rsidRPr="000E0925">
          <w:rPr>
            <w:rStyle w:val="Hyperlink"/>
            <w:rFonts w:hint="eastAsia"/>
            <w:noProof/>
            <w:rtl/>
          </w:rPr>
          <w:t>اقسام</w:t>
        </w:r>
        <w:r w:rsidR="00062813" w:rsidRPr="000E0925">
          <w:rPr>
            <w:rStyle w:val="Hyperlink"/>
            <w:noProof/>
            <w:rtl/>
          </w:rPr>
          <w:t xml:space="preserve"> </w:t>
        </w:r>
        <w:r w:rsidR="00062813" w:rsidRPr="000E0925">
          <w:rPr>
            <w:rStyle w:val="Hyperlink"/>
            <w:rFonts w:hint="eastAsia"/>
            <w:noProof/>
            <w:rtl/>
          </w:rPr>
          <w:t>مظالم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435447869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70" w:history="1">
        <w:r w:rsidR="00062813" w:rsidRPr="000E0925">
          <w:rPr>
            <w:rStyle w:val="Hyperlink"/>
            <w:rFonts w:hint="eastAsia"/>
            <w:noProof/>
            <w:rtl/>
          </w:rPr>
          <w:t>بزرگ</w:t>
        </w:r>
        <w:r w:rsidR="00062813" w:rsidRPr="000E0925">
          <w:rPr>
            <w:rStyle w:val="Hyperlink"/>
            <w:rFonts w:hint="eastAsia"/>
            <w:noProof/>
          </w:rPr>
          <w:t>‌</w:t>
        </w:r>
        <w:r w:rsidR="00062813" w:rsidRPr="000E0925">
          <w:rPr>
            <w:rStyle w:val="Hyperlink"/>
            <w:rFonts w:hint="eastAsia"/>
            <w:noProof/>
            <w:rtl/>
          </w:rPr>
          <w:t>تر</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مظالم</w:t>
        </w:r>
        <w:r w:rsidR="00062813" w:rsidRPr="000E0925">
          <w:rPr>
            <w:rStyle w:val="Hyperlink"/>
            <w:noProof/>
            <w:rtl/>
          </w:rPr>
          <w:t xml:space="preserve"> </w:t>
        </w:r>
        <w:r w:rsidR="00062813" w:rsidRPr="000E0925">
          <w:rPr>
            <w:rStyle w:val="Hyperlink"/>
            <w:rFonts w:hint="eastAsia"/>
            <w:noProof/>
            <w:rtl/>
          </w:rPr>
          <w:t>قتل</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435447870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71" w:history="1">
        <w:r w:rsidR="00062813" w:rsidRPr="000E0925">
          <w:rPr>
            <w:rStyle w:val="Hyperlink"/>
            <w:rFonts w:hint="eastAsia"/>
            <w:noProof/>
            <w:rtl/>
          </w:rPr>
          <w:t>قتل</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سه</w:t>
        </w:r>
        <w:r w:rsidR="00062813" w:rsidRPr="000E0925">
          <w:rPr>
            <w:rStyle w:val="Hyperlink"/>
            <w:noProof/>
            <w:rtl/>
          </w:rPr>
          <w:t xml:space="preserve"> </w:t>
        </w:r>
        <w:r w:rsidR="00062813" w:rsidRPr="000E0925">
          <w:rPr>
            <w:rStyle w:val="Hyperlink"/>
            <w:rFonts w:hint="eastAsia"/>
            <w:noProof/>
            <w:rtl/>
          </w:rPr>
          <w:t>قسم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435447871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72" w:history="1">
        <w:r w:rsidR="00062813" w:rsidRPr="000E0925">
          <w:rPr>
            <w:rStyle w:val="Hyperlink"/>
            <w:rFonts w:hint="eastAsia"/>
            <w:noProof/>
            <w:rtl/>
          </w:rPr>
          <w:t>قتل</w:t>
        </w:r>
        <w:r w:rsidR="00062813" w:rsidRPr="000E0925">
          <w:rPr>
            <w:rStyle w:val="Hyperlink"/>
            <w:noProof/>
            <w:rtl/>
          </w:rPr>
          <w:t xml:space="preserve"> </w:t>
        </w:r>
        <w:r w:rsidR="00062813" w:rsidRPr="000E0925">
          <w:rPr>
            <w:rStyle w:val="Hyperlink"/>
            <w:rFonts w:hint="eastAsia"/>
            <w:noProof/>
            <w:rtl/>
          </w:rPr>
          <w:t>عمد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435447872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73" w:history="1">
        <w:r w:rsidR="00062813" w:rsidRPr="000E0925">
          <w:rPr>
            <w:rStyle w:val="Hyperlink"/>
            <w:rFonts w:hint="eastAsia"/>
            <w:noProof/>
            <w:rtl/>
          </w:rPr>
          <w:t>کفو</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برابر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قصاص</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435447873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74" w:history="1">
        <w:r w:rsidR="00062813" w:rsidRPr="000E0925">
          <w:rPr>
            <w:rStyle w:val="Hyperlink"/>
            <w:rFonts w:hint="eastAsia"/>
            <w:noProof/>
            <w:rtl/>
          </w:rPr>
          <w:t>مسلمان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عوض</w:t>
        </w:r>
        <w:r w:rsidR="00062813" w:rsidRPr="000E0925">
          <w:rPr>
            <w:rStyle w:val="Hyperlink"/>
            <w:noProof/>
            <w:rtl/>
          </w:rPr>
          <w:t xml:space="preserve"> </w:t>
        </w:r>
        <w:r w:rsidR="00062813" w:rsidRPr="000E0925">
          <w:rPr>
            <w:rStyle w:val="Hyperlink"/>
            <w:rFonts w:hint="eastAsia"/>
            <w:noProof/>
            <w:rtl/>
          </w:rPr>
          <w:t>کافر</w:t>
        </w:r>
        <w:r w:rsidR="00062813" w:rsidRPr="000E0925">
          <w:rPr>
            <w:rStyle w:val="Hyperlink"/>
            <w:noProof/>
            <w:rtl/>
          </w:rPr>
          <w:t xml:space="preserve"> </w:t>
        </w:r>
        <w:r w:rsidR="00062813" w:rsidRPr="000E0925">
          <w:rPr>
            <w:rStyle w:val="Hyperlink"/>
            <w:rFonts w:hint="eastAsia"/>
            <w:noProof/>
            <w:rtl/>
          </w:rPr>
          <w:t>کشته</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435447874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75" w:history="1">
        <w:r w:rsidR="00062813" w:rsidRPr="000E0925">
          <w:rPr>
            <w:rStyle w:val="Hyperlink"/>
            <w:rFonts w:hint="eastAsia"/>
            <w:noProof/>
            <w:rtl/>
          </w:rPr>
          <w:t>پدر</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برابر</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فرزندش</w:t>
        </w:r>
        <w:r w:rsidR="00062813" w:rsidRPr="000E0925">
          <w:rPr>
            <w:rStyle w:val="Hyperlink"/>
            <w:noProof/>
            <w:rtl/>
          </w:rPr>
          <w:t xml:space="preserve"> </w:t>
        </w:r>
        <w:r w:rsidR="00062813" w:rsidRPr="000E0925">
          <w:rPr>
            <w:rStyle w:val="Hyperlink"/>
            <w:rFonts w:hint="eastAsia"/>
            <w:noProof/>
            <w:rtl/>
          </w:rPr>
          <w:t>کشته</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435447875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76" w:history="1">
        <w:r w:rsidR="00062813" w:rsidRPr="000E0925">
          <w:rPr>
            <w:rStyle w:val="Hyperlink"/>
            <w:rFonts w:hint="eastAsia"/>
            <w:noProof/>
            <w:rtl/>
          </w:rPr>
          <w:t>قتل</w:t>
        </w:r>
        <w:r w:rsidR="00062813" w:rsidRPr="000E0925">
          <w:rPr>
            <w:rStyle w:val="Hyperlink"/>
            <w:noProof/>
            <w:rtl/>
          </w:rPr>
          <w:t xml:space="preserve"> </w:t>
        </w:r>
        <w:r w:rsidR="00062813" w:rsidRPr="000E0925">
          <w:rPr>
            <w:rStyle w:val="Hyperlink"/>
            <w:rFonts w:hint="eastAsia"/>
            <w:noProof/>
            <w:rtl/>
          </w:rPr>
          <w:t>شبه</w:t>
        </w:r>
        <w:r w:rsidR="00062813" w:rsidRPr="000E0925">
          <w:rPr>
            <w:rStyle w:val="Hyperlink"/>
            <w:noProof/>
            <w:rtl/>
          </w:rPr>
          <w:t xml:space="preserve"> </w:t>
        </w:r>
        <w:r w:rsidR="00062813" w:rsidRPr="000E0925">
          <w:rPr>
            <w:rStyle w:val="Hyperlink"/>
            <w:rFonts w:hint="eastAsia"/>
            <w:noProof/>
            <w:rtl/>
          </w:rPr>
          <w:t>عمد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435447876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77" w:history="1">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مغلظه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435447877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78" w:history="1">
        <w:r w:rsidR="00062813" w:rsidRPr="000E0925">
          <w:rPr>
            <w:rStyle w:val="Hyperlink"/>
            <w:rFonts w:hint="eastAsia"/>
            <w:noProof/>
            <w:rtl/>
          </w:rPr>
          <w:t>قتل</w:t>
        </w:r>
        <w:r w:rsidR="00062813" w:rsidRPr="000E0925">
          <w:rPr>
            <w:rStyle w:val="Hyperlink"/>
            <w:noProof/>
            <w:rtl/>
          </w:rPr>
          <w:t xml:space="preserve"> </w:t>
        </w:r>
        <w:r w:rsidR="00062813" w:rsidRPr="000E0925">
          <w:rPr>
            <w:rStyle w:val="Hyperlink"/>
            <w:rFonts w:hint="eastAsia"/>
            <w:noProof/>
            <w:rtl/>
          </w:rPr>
          <w:t>خطا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435447878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79" w:history="1">
        <w:r w:rsidR="00062813" w:rsidRPr="000E0925">
          <w:rPr>
            <w:rStyle w:val="Hyperlink"/>
            <w:rFonts w:hint="eastAsia"/>
            <w:noProof/>
            <w:rtl/>
          </w:rPr>
          <w:t>مراتب</w:t>
        </w:r>
        <w:r w:rsidR="00062813" w:rsidRPr="000E0925">
          <w:rPr>
            <w:rStyle w:val="Hyperlink"/>
            <w:noProof/>
            <w:rtl/>
          </w:rPr>
          <w:t xml:space="preserve"> </w:t>
        </w:r>
        <w:r w:rsidR="00062813" w:rsidRPr="000E0925">
          <w:rPr>
            <w:rStyle w:val="Hyperlink"/>
            <w:rFonts w:hint="eastAsia"/>
            <w:noProof/>
            <w:rtl/>
          </w:rPr>
          <w:t>تخف</w:t>
        </w:r>
        <w:r w:rsidR="00062813" w:rsidRPr="000E0925">
          <w:rPr>
            <w:rStyle w:val="Hyperlink"/>
            <w:rFonts w:hint="cs"/>
            <w:noProof/>
            <w:rtl/>
          </w:rPr>
          <w:t>ی</w:t>
        </w:r>
        <w:r w:rsidR="00062813" w:rsidRPr="000E0925">
          <w:rPr>
            <w:rStyle w:val="Hyperlink"/>
            <w:rFonts w:hint="eastAsia"/>
            <w:noProof/>
            <w:rtl/>
          </w:rPr>
          <w:t>ف</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تغل</w:t>
        </w:r>
        <w:r w:rsidR="00062813" w:rsidRPr="000E0925">
          <w:rPr>
            <w:rStyle w:val="Hyperlink"/>
            <w:rFonts w:hint="cs"/>
            <w:noProof/>
            <w:rtl/>
          </w:rPr>
          <w:t>ی</w:t>
        </w:r>
        <w:r w:rsidR="00062813" w:rsidRPr="000E0925">
          <w:rPr>
            <w:rStyle w:val="Hyperlink"/>
            <w:rFonts w:hint="eastAsia"/>
            <w:noProof/>
            <w:rtl/>
          </w:rPr>
          <w:t>ظ</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435447879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80" w:history="1">
        <w:r w:rsidR="00062813" w:rsidRPr="000E0925">
          <w:rPr>
            <w:rStyle w:val="Hyperlink"/>
            <w:rFonts w:hint="eastAsia"/>
            <w:noProof/>
            <w:rtl/>
          </w:rPr>
          <w:t>حکمت</w:t>
        </w:r>
        <w:r w:rsidR="00062813" w:rsidRPr="000E0925">
          <w:rPr>
            <w:rStyle w:val="Hyperlink"/>
            <w:noProof/>
            <w:rtl/>
          </w:rPr>
          <w:t xml:space="preserve"> </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غ</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عمد</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اهل</w:t>
        </w:r>
        <w:r w:rsidR="00062813" w:rsidRPr="000E0925">
          <w:rPr>
            <w:rStyle w:val="Hyperlink"/>
            <w:noProof/>
            <w:rtl/>
          </w:rPr>
          <w:t xml:space="preserve"> </w:t>
        </w:r>
        <w:r w:rsidR="00062813" w:rsidRPr="000E0925">
          <w:rPr>
            <w:rStyle w:val="Hyperlink"/>
            <w:rFonts w:hint="eastAsia"/>
            <w:noProof/>
            <w:rtl/>
          </w:rPr>
          <w:t>قاتل</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435447880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81" w:history="1">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عمد</w:t>
        </w:r>
        <w:r w:rsidR="00062813" w:rsidRPr="000E0925">
          <w:rPr>
            <w:rStyle w:val="Hyperlink"/>
            <w:noProof/>
            <w:rtl/>
          </w:rPr>
          <w:t xml:space="preserve"> </w:t>
        </w:r>
        <w:r w:rsidR="00062813" w:rsidRPr="000E0925">
          <w:rPr>
            <w:rStyle w:val="Hyperlink"/>
            <w:rFonts w:hint="eastAsia"/>
            <w:noProof/>
            <w:rtl/>
          </w:rPr>
          <w:t>فور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غ</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عمد</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تأخ</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435447881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82" w:history="1">
        <w:r w:rsidR="00062813" w:rsidRPr="000E0925">
          <w:rPr>
            <w:rStyle w:val="Hyperlink"/>
            <w:rFonts w:hint="eastAsia"/>
            <w:noProof/>
            <w:rtl/>
          </w:rPr>
          <w:t>حکمت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تشد</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435447882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83" w:history="1">
        <w:r w:rsidR="00062813" w:rsidRPr="000E0925">
          <w:rPr>
            <w:rStyle w:val="Hyperlink"/>
            <w:rFonts w:hint="eastAsia"/>
            <w:noProof/>
            <w:rtl/>
          </w:rPr>
          <w:t>هرگاه</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مردم</w:t>
        </w:r>
        <w:r w:rsidR="00062813" w:rsidRPr="000E0925">
          <w:rPr>
            <w:rStyle w:val="Hyperlink"/>
            <w:noProof/>
            <w:rtl/>
          </w:rPr>
          <w:t xml:space="preserve"> </w:t>
        </w:r>
        <w:r w:rsidR="00062813" w:rsidRPr="000E0925">
          <w:rPr>
            <w:rStyle w:val="Hyperlink"/>
            <w:rFonts w:hint="eastAsia"/>
            <w:noProof/>
            <w:rtl/>
          </w:rPr>
          <w:t>توز</w:t>
        </w:r>
        <w:r w:rsidR="00062813" w:rsidRPr="000E0925">
          <w:rPr>
            <w:rStyle w:val="Hyperlink"/>
            <w:rFonts w:hint="cs"/>
            <w:noProof/>
            <w:rtl/>
          </w:rPr>
          <w:t>ی</w:t>
        </w:r>
        <w:r w:rsidR="00062813" w:rsidRPr="000E0925">
          <w:rPr>
            <w:rStyle w:val="Hyperlink"/>
            <w:rFonts w:hint="eastAsia"/>
            <w:noProof/>
            <w:rtl/>
          </w:rPr>
          <w:t>ع</w:t>
        </w:r>
        <w:r w:rsidR="00062813" w:rsidRPr="000E0925">
          <w:rPr>
            <w:rStyle w:val="Hyperlink"/>
            <w:noProof/>
            <w:rtl/>
          </w:rPr>
          <w:t xml:space="preserve"> </w:t>
        </w:r>
        <w:r w:rsidR="00062813" w:rsidRPr="000E0925">
          <w:rPr>
            <w:rStyle w:val="Hyperlink"/>
            <w:rFonts w:hint="eastAsia"/>
            <w:noProof/>
            <w:rtl/>
          </w:rPr>
          <w:t>گردد</w:t>
        </w:r>
        <w:r w:rsidR="00062813" w:rsidRPr="000E0925">
          <w:rPr>
            <w:rStyle w:val="Hyperlink"/>
            <w:noProof/>
            <w:rtl/>
          </w:rPr>
          <w:t xml:space="preserve"> </w:t>
        </w:r>
        <w:r w:rsidR="00062813" w:rsidRPr="000E0925">
          <w:rPr>
            <w:rStyle w:val="Hyperlink"/>
            <w:rFonts w:hint="eastAsia"/>
            <w:noProof/>
            <w:rtl/>
          </w:rPr>
          <w:t>پرداختش</w:t>
        </w:r>
        <w:r w:rsidR="00062813" w:rsidRPr="000E0925">
          <w:rPr>
            <w:rStyle w:val="Hyperlink"/>
            <w:noProof/>
            <w:rtl/>
          </w:rPr>
          <w:t xml:space="preserve"> </w:t>
        </w:r>
        <w:r w:rsidR="00062813" w:rsidRPr="000E0925">
          <w:rPr>
            <w:rStyle w:val="Hyperlink"/>
            <w:rFonts w:hint="eastAsia"/>
            <w:noProof/>
            <w:rtl/>
          </w:rPr>
          <w:t>آسان</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435447883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84" w:history="1">
        <w:r w:rsidR="00062813" w:rsidRPr="000E0925">
          <w:rPr>
            <w:rStyle w:val="Hyperlink"/>
            <w:rFonts w:hint="eastAsia"/>
            <w:noProof/>
            <w:rtl/>
          </w:rPr>
          <w:t>وجوب</w:t>
        </w:r>
        <w:r w:rsidR="00062813" w:rsidRPr="000E0925">
          <w:rPr>
            <w:rStyle w:val="Hyperlink"/>
            <w:noProof/>
            <w:rtl/>
          </w:rPr>
          <w:t xml:space="preserve"> </w:t>
        </w:r>
        <w:r w:rsidR="00062813" w:rsidRPr="000E0925">
          <w:rPr>
            <w:rStyle w:val="Hyperlink"/>
            <w:rFonts w:hint="eastAsia"/>
            <w:noProof/>
            <w:rtl/>
          </w:rPr>
          <w:t>کفاره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قتل</w:t>
        </w:r>
        <w:r w:rsidR="00062813" w:rsidRPr="000E0925">
          <w:rPr>
            <w:rStyle w:val="Hyperlink"/>
            <w:noProof/>
            <w:rtl/>
          </w:rPr>
          <w:t xml:space="preserve"> </w:t>
        </w:r>
        <w:r w:rsidR="00062813" w:rsidRPr="000E0925">
          <w:rPr>
            <w:rStyle w:val="Hyperlink"/>
            <w:rFonts w:hint="eastAsia"/>
            <w:noProof/>
            <w:rtl/>
          </w:rPr>
          <w:t>خطا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435447884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85" w:history="1">
        <w:r w:rsidR="00062813" w:rsidRPr="000E0925">
          <w:rPr>
            <w:rStyle w:val="Hyperlink"/>
            <w:rFonts w:hint="eastAsia"/>
            <w:noProof/>
            <w:rtl/>
          </w:rPr>
          <w:t>مسلمان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سه</w:t>
        </w:r>
        <w:r w:rsidR="00062813" w:rsidRPr="000E0925">
          <w:rPr>
            <w:rStyle w:val="Hyperlink"/>
            <w:noProof/>
            <w:rtl/>
          </w:rPr>
          <w:t xml:space="preserve"> </w:t>
        </w:r>
        <w:r w:rsidR="00062813" w:rsidRPr="000E0925">
          <w:rPr>
            <w:rStyle w:val="Hyperlink"/>
            <w:rFonts w:hint="eastAsia"/>
            <w:noProof/>
            <w:rtl/>
          </w:rPr>
          <w:t>حال</w:t>
        </w:r>
        <w:r w:rsidR="00062813" w:rsidRPr="000E0925">
          <w:rPr>
            <w:rStyle w:val="Hyperlink"/>
            <w:noProof/>
            <w:rtl/>
          </w:rPr>
          <w:t xml:space="preserve"> </w:t>
        </w:r>
        <w:r w:rsidR="00062813" w:rsidRPr="000E0925">
          <w:rPr>
            <w:rStyle w:val="Hyperlink"/>
            <w:rFonts w:hint="eastAsia"/>
            <w:noProof/>
            <w:rtl/>
          </w:rPr>
          <w:t>کشته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435447885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86" w:history="1">
        <w:r w:rsidR="00062813" w:rsidRPr="000E0925">
          <w:rPr>
            <w:rStyle w:val="Hyperlink"/>
            <w:rFonts w:hint="eastAsia"/>
            <w:noProof/>
            <w:rtl/>
          </w:rPr>
          <w:t>قسامه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435447886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87" w:history="1">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کافر</w:t>
        </w:r>
        <w:r w:rsidR="00062813" w:rsidRPr="000E0925">
          <w:rPr>
            <w:rStyle w:val="Hyperlink"/>
            <w:noProof/>
            <w:rtl/>
          </w:rPr>
          <w:t xml:space="preserve"> </w:t>
        </w:r>
        <w:r w:rsidR="00062813" w:rsidRPr="000E0925">
          <w:rPr>
            <w:rStyle w:val="Hyperlink"/>
            <w:rFonts w:hint="eastAsia"/>
            <w:noProof/>
            <w:rtl/>
          </w:rPr>
          <w:t>نصف</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مسلمان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435447887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88" w:history="1">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جن</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435447888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89" w:history="1">
        <w:r w:rsidR="00062813" w:rsidRPr="000E0925">
          <w:rPr>
            <w:rStyle w:val="Hyperlink"/>
            <w:rFonts w:hint="eastAsia"/>
            <w:noProof/>
            <w:rtl/>
          </w:rPr>
          <w:t>تجاوز</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تعد</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اطراف</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435447889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419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90" w:history="1">
        <w:r w:rsidR="00062813" w:rsidRPr="000E0925">
          <w:rPr>
            <w:rStyle w:val="Hyperlink"/>
            <w:rFonts w:hint="eastAsia"/>
            <w:noProof/>
            <w:rtl/>
          </w:rPr>
          <w:t>قتل</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جرح</w:t>
        </w:r>
        <w:r w:rsidR="00062813" w:rsidRPr="000E0925">
          <w:rPr>
            <w:rStyle w:val="Hyperlink"/>
            <w:noProof/>
            <w:rtl/>
          </w:rPr>
          <w:t xml:space="preserve"> </w:t>
        </w:r>
        <w:r w:rsidR="00062813" w:rsidRPr="000E0925">
          <w:rPr>
            <w:rStyle w:val="Hyperlink"/>
            <w:rFonts w:hint="eastAsia"/>
            <w:noProof/>
            <w:rtl/>
          </w:rPr>
          <w:t>ناد</w:t>
        </w:r>
        <w:r w:rsidR="00062813" w:rsidRPr="000E0925">
          <w:rPr>
            <w:rStyle w:val="Hyperlink"/>
            <w:rFonts w:hint="cs"/>
            <w:noProof/>
            <w:rtl/>
          </w:rPr>
          <w:t>ی</w:t>
        </w:r>
        <w:r w:rsidR="00062813" w:rsidRPr="000E0925">
          <w:rPr>
            <w:rStyle w:val="Hyperlink"/>
            <w:rFonts w:hint="eastAsia"/>
            <w:noProof/>
            <w:rtl/>
          </w:rPr>
          <w:t>ده</w:t>
        </w:r>
        <w:r w:rsidR="00062813" w:rsidRPr="000E0925">
          <w:rPr>
            <w:rStyle w:val="Hyperlink"/>
            <w:noProof/>
            <w:rtl/>
          </w:rPr>
          <w:t xml:space="preserve"> </w:t>
        </w:r>
        <w:r w:rsidR="00062813" w:rsidRPr="000E0925">
          <w:rPr>
            <w:rStyle w:val="Hyperlink"/>
            <w:rFonts w:hint="eastAsia"/>
            <w:noProof/>
            <w:rtl/>
          </w:rPr>
          <w:t>گرفته</w:t>
        </w:r>
        <w:r w:rsidR="00062813" w:rsidRPr="000E0925">
          <w:rPr>
            <w:rStyle w:val="Hyperlink"/>
            <w:noProof/>
            <w:rtl/>
          </w:rPr>
          <w:t xml:space="preserve"> </w:t>
        </w:r>
        <w:r w:rsidR="00062813" w:rsidRPr="000E0925">
          <w:rPr>
            <w:rStyle w:val="Hyperlink"/>
            <w:rFonts w:hint="eastAsia"/>
            <w:noProof/>
            <w:rtl/>
          </w:rPr>
          <w:t>شده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435447890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91" w:history="1">
        <w:r w:rsidR="00062813" w:rsidRPr="000E0925">
          <w:rPr>
            <w:rStyle w:val="Hyperlink"/>
            <w:rFonts w:hint="eastAsia"/>
            <w:noProof/>
            <w:rtl/>
          </w:rPr>
          <w:t>اصابت‌ها</w:t>
        </w:r>
        <w:r w:rsidR="00062813" w:rsidRPr="000E0925">
          <w:rPr>
            <w:rStyle w:val="Hyperlink"/>
            <w:rFonts w:hint="cs"/>
            <w:noProof/>
            <w:rtl/>
          </w:rPr>
          <w:t>یی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آن‌ها</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تعد</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نباشد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435447891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92" w:history="1">
        <w:r w:rsidR="00062813" w:rsidRPr="000E0925">
          <w:rPr>
            <w:rStyle w:val="Hyperlink"/>
            <w:rFonts w:hint="eastAsia"/>
            <w:noProof/>
            <w:rtl/>
          </w:rPr>
          <w:t>برحذر</w:t>
        </w:r>
        <w:r w:rsidR="00062813" w:rsidRPr="000E0925">
          <w:rPr>
            <w:rStyle w:val="Hyperlink"/>
            <w:noProof/>
            <w:rtl/>
          </w:rPr>
          <w:t xml:space="preserve"> </w:t>
        </w:r>
        <w:r w:rsidR="00062813" w:rsidRPr="000E0925">
          <w:rPr>
            <w:rStyle w:val="Hyperlink"/>
            <w:rFonts w:hint="eastAsia"/>
            <w:noProof/>
            <w:rtl/>
          </w:rPr>
          <w:t>ماندن</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خودش</w:t>
        </w:r>
        <w:r w:rsidR="00062813" w:rsidRPr="000E0925">
          <w:rPr>
            <w:rStyle w:val="Hyperlink"/>
            <w:noProof/>
            <w:rtl/>
          </w:rPr>
          <w:t xml:space="preserve"> </w:t>
        </w:r>
        <w:r w:rsidR="00062813" w:rsidRPr="000E0925">
          <w:rPr>
            <w:rStyle w:val="Hyperlink"/>
            <w:rFonts w:hint="eastAsia"/>
            <w:noProof/>
            <w:rtl/>
          </w:rPr>
          <w:t>ضرر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برسد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435447892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93" w:history="1">
        <w:r w:rsidR="00062813" w:rsidRPr="000E0925">
          <w:rPr>
            <w:rStyle w:val="Hyperlink"/>
            <w:rFonts w:hint="eastAsia"/>
            <w:noProof/>
            <w:rtl/>
          </w:rPr>
          <w:t>تعدّ</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مال</w:t>
        </w:r>
        <w:r w:rsidR="00062813" w:rsidRPr="000E0925">
          <w:rPr>
            <w:rStyle w:val="Hyperlink"/>
            <w:noProof/>
            <w:rtl/>
          </w:rPr>
          <w:t xml:space="preserve"> </w:t>
        </w:r>
        <w:r w:rsidR="00062813" w:rsidRPr="000E0925">
          <w:rPr>
            <w:rStyle w:val="Hyperlink"/>
            <w:rFonts w:hint="eastAsia"/>
            <w:noProof/>
            <w:rtl/>
          </w:rPr>
          <w:t>مردم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435447893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94" w:history="1">
        <w:r w:rsidR="00062813" w:rsidRPr="000E0925">
          <w:rPr>
            <w:rStyle w:val="Hyperlink"/>
            <w:rFonts w:hint="eastAsia"/>
            <w:noProof/>
            <w:rtl/>
          </w:rPr>
          <w:t>دزد</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435447894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95" w:history="1">
        <w:r w:rsidR="00062813" w:rsidRPr="000E0925">
          <w:rPr>
            <w:rStyle w:val="Hyperlink"/>
            <w:rFonts w:hint="eastAsia"/>
            <w:noProof/>
            <w:rtl/>
          </w:rPr>
          <w:t>تلف‌کردن</w:t>
        </w:r>
        <w:r w:rsidR="00062813" w:rsidRPr="000E0925">
          <w:rPr>
            <w:rStyle w:val="Hyperlink"/>
            <w:noProof/>
            <w:rtl/>
          </w:rPr>
          <w:t xml:space="preserve"> </w:t>
        </w:r>
        <w:r w:rsidR="00062813" w:rsidRPr="000E0925">
          <w:rPr>
            <w:rStyle w:val="Hyperlink"/>
            <w:rFonts w:hint="eastAsia"/>
            <w:noProof/>
            <w:rtl/>
          </w:rPr>
          <w:t>مال</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گران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435447895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96" w:history="1">
        <w:r w:rsidR="00062813" w:rsidRPr="000E0925">
          <w:rPr>
            <w:rStyle w:val="Hyperlink"/>
            <w:rFonts w:hint="eastAsia"/>
            <w:noProof/>
            <w:rtl/>
          </w:rPr>
          <w:t>گرفتن</w:t>
        </w:r>
        <w:r w:rsidR="00062813" w:rsidRPr="000E0925">
          <w:rPr>
            <w:rStyle w:val="Hyperlink"/>
            <w:noProof/>
            <w:rtl/>
          </w:rPr>
          <w:t xml:space="preserve"> </w:t>
        </w:r>
        <w:r w:rsidR="00062813" w:rsidRPr="000E0925">
          <w:rPr>
            <w:rStyle w:val="Hyperlink"/>
            <w:rFonts w:hint="eastAsia"/>
            <w:noProof/>
            <w:rtl/>
          </w:rPr>
          <w:t>مال</w:t>
        </w:r>
        <w:r w:rsidR="00062813" w:rsidRPr="000E0925">
          <w:rPr>
            <w:rStyle w:val="Hyperlink"/>
            <w:noProof/>
            <w:rtl/>
          </w:rPr>
          <w:t xml:space="preserve"> </w:t>
        </w:r>
        <w:r w:rsidR="00062813" w:rsidRPr="000E0925">
          <w:rPr>
            <w:rStyle w:val="Hyperlink"/>
            <w:rFonts w:hint="eastAsia"/>
            <w:noProof/>
            <w:rtl/>
          </w:rPr>
          <w:t>مردم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435447896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97" w:history="1">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مال</w:t>
        </w:r>
        <w:r w:rsidR="00062813" w:rsidRPr="000E0925">
          <w:rPr>
            <w:rStyle w:val="Hyperlink"/>
            <w:noProof/>
            <w:rtl/>
          </w:rPr>
          <w:t xml:space="preserve"> </w:t>
        </w:r>
        <w:r w:rsidR="00062813" w:rsidRPr="000E0925">
          <w:rPr>
            <w:rStyle w:val="Hyperlink"/>
            <w:rFonts w:hint="eastAsia"/>
            <w:noProof/>
            <w:rtl/>
          </w:rPr>
          <w:t>خود</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ع</w:t>
        </w:r>
        <w:r w:rsidR="00062813" w:rsidRPr="000E0925">
          <w:rPr>
            <w:rStyle w:val="Hyperlink"/>
            <w:rFonts w:hint="cs"/>
            <w:noProof/>
            <w:rtl/>
          </w:rPr>
          <w:t>ی</w:t>
        </w:r>
        <w:r w:rsidR="00062813" w:rsidRPr="000E0925">
          <w:rPr>
            <w:rStyle w:val="Hyperlink"/>
            <w:rFonts w:hint="eastAsia"/>
            <w:noProof/>
            <w:rtl/>
          </w:rPr>
          <w:t>ناً</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افت</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مستحق‌تر</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435447897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98" w:history="1">
        <w:r w:rsidR="00062813" w:rsidRPr="000E0925">
          <w:rPr>
            <w:rStyle w:val="Hyperlink"/>
            <w:rFonts w:hint="eastAsia"/>
            <w:noProof/>
            <w:rtl/>
          </w:rPr>
          <w:t>حفاظت</w:t>
        </w:r>
        <w:r w:rsidR="00062813" w:rsidRPr="000E0925">
          <w:rPr>
            <w:rStyle w:val="Hyperlink"/>
            <w:noProof/>
            <w:rtl/>
          </w:rPr>
          <w:t xml:space="preserve"> </w:t>
        </w:r>
        <w:r w:rsidR="00062813" w:rsidRPr="000E0925">
          <w:rPr>
            <w:rStyle w:val="Hyperlink"/>
            <w:rFonts w:hint="eastAsia"/>
            <w:noProof/>
            <w:rtl/>
          </w:rPr>
          <w:t>باغ‌ها</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روز</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عهده</w:t>
        </w:r>
        <w:r w:rsidR="00062813" w:rsidRPr="000E0925">
          <w:rPr>
            <w:rStyle w:val="Hyperlink"/>
            <w:noProof/>
            <w:rtl/>
          </w:rPr>
          <w:t xml:space="preserve"> </w:t>
        </w:r>
        <w:r w:rsidR="00062813" w:rsidRPr="000E0925">
          <w:rPr>
            <w:rStyle w:val="Hyperlink"/>
            <w:rFonts w:hint="eastAsia"/>
            <w:noProof/>
            <w:rtl/>
          </w:rPr>
          <w:t>مالکان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435447898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899" w:history="1">
        <w:r w:rsidR="00062813" w:rsidRPr="000E0925">
          <w:rPr>
            <w:rStyle w:val="Hyperlink"/>
            <w:rFonts w:hint="eastAsia"/>
            <w:noProof/>
            <w:rtl/>
          </w:rPr>
          <w:t>اگر</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ازمند</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وه‌ا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خورد،</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ناد</w:t>
        </w:r>
        <w:r w:rsidR="00062813" w:rsidRPr="000E0925">
          <w:rPr>
            <w:rStyle w:val="Hyperlink"/>
            <w:rFonts w:hint="cs"/>
            <w:noProof/>
            <w:rtl/>
          </w:rPr>
          <w:t>ی</w:t>
        </w:r>
        <w:r w:rsidR="00062813" w:rsidRPr="000E0925">
          <w:rPr>
            <w:rStyle w:val="Hyperlink"/>
            <w:rFonts w:hint="eastAsia"/>
            <w:noProof/>
            <w:rtl/>
          </w:rPr>
          <w:t>ده</w:t>
        </w:r>
        <w:r w:rsidR="00062813" w:rsidRPr="000E0925">
          <w:rPr>
            <w:rStyle w:val="Hyperlink"/>
            <w:noProof/>
            <w:rtl/>
          </w:rPr>
          <w:t xml:space="preserve"> </w:t>
        </w:r>
        <w:r w:rsidR="00062813" w:rsidRPr="000E0925">
          <w:rPr>
            <w:rStyle w:val="Hyperlink"/>
            <w:rFonts w:hint="eastAsia"/>
            <w:noProof/>
            <w:rtl/>
          </w:rPr>
          <w:t>گرفت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435447899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00" w:history="1">
        <w:r w:rsidR="00062813" w:rsidRPr="000E0925">
          <w:rPr>
            <w:rStyle w:val="Hyperlink"/>
            <w:rFonts w:hint="eastAsia"/>
            <w:noProof/>
            <w:rtl/>
          </w:rPr>
          <w:t>حکم</w:t>
        </w:r>
        <w:r w:rsidR="00062813" w:rsidRPr="000E0925">
          <w:rPr>
            <w:rStyle w:val="Hyperlink"/>
            <w:noProof/>
            <w:rtl/>
          </w:rPr>
          <w:t xml:space="preserve"> </w:t>
        </w:r>
        <w:r w:rsidR="00062813" w:rsidRPr="000E0925">
          <w:rPr>
            <w:rStyle w:val="Hyperlink"/>
            <w:rFonts w:hint="eastAsia"/>
            <w:noProof/>
            <w:rtl/>
          </w:rPr>
          <w:t>ش</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وان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435447900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426</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901" w:history="1">
        <w:r w:rsidR="00062813" w:rsidRPr="000E0925">
          <w:rPr>
            <w:rStyle w:val="Hyperlink"/>
            <w:rFonts w:hint="eastAsia"/>
            <w:noProof/>
            <w:rtl/>
            <w:lang w:bidi="fa-IR"/>
          </w:rPr>
          <w:t>حدود</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435447901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02" w:history="1">
        <w:r w:rsidR="00062813" w:rsidRPr="000E0925">
          <w:rPr>
            <w:rStyle w:val="Hyperlink"/>
            <w:rFonts w:hint="eastAsia"/>
            <w:noProof/>
            <w:rtl/>
          </w:rPr>
          <w:t>شرع</w:t>
        </w:r>
        <w:r w:rsidR="00062813" w:rsidRPr="000E0925">
          <w:rPr>
            <w:rStyle w:val="Hyperlink"/>
            <w:noProof/>
            <w:rtl/>
          </w:rPr>
          <w:t xml:space="preserve"> </w:t>
        </w:r>
        <w:r w:rsidR="00062813" w:rsidRPr="000E0925">
          <w:rPr>
            <w:rStyle w:val="Hyperlink"/>
            <w:rFonts w:hint="eastAsia"/>
            <w:noProof/>
            <w:rtl/>
          </w:rPr>
          <w:t>نسبت</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بعض</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گناه</w:t>
        </w:r>
        <w:r w:rsidR="00062813" w:rsidRPr="000E0925">
          <w:rPr>
            <w:rStyle w:val="Hyperlink"/>
            <w:noProof/>
            <w:rtl/>
          </w:rPr>
          <w:t xml:space="preserve"> </w:t>
        </w:r>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مقرر</w:t>
        </w:r>
        <w:r w:rsidR="00062813" w:rsidRPr="000E0925">
          <w:rPr>
            <w:rStyle w:val="Hyperlink"/>
            <w:noProof/>
            <w:rtl/>
          </w:rPr>
          <w:t xml:space="preserve"> </w:t>
        </w:r>
        <w:r w:rsidR="00062813" w:rsidRPr="000E0925">
          <w:rPr>
            <w:rStyle w:val="Hyperlink"/>
            <w:rFonts w:hint="eastAsia"/>
            <w:noProof/>
            <w:rtl/>
          </w:rPr>
          <w:t>فرموده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435447902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03" w:history="1">
        <w:r w:rsidR="00062813" w:rsidRPr="000E0925">
          <w:rPr>
            <w:rStyle w:val="Hyperlink"/>
            <w:rFonts w:hint="eastAsia"/>
            <w:noProof/>
            <w:rtl/>
          </w:rPr>
          <w:t>زنا</w:t>
        </w:r>
        <w:r w:rsidR="00062813" w:rsidRPr="000E0925">
          <w:rPr>
            <w:rStyle w:val="Hyperlink"/>
            <w:noProof/>
            <w:rtl/>
          </w:rPr>
          <w:t xml:space="preserve"> </w:t>
        </w:r>
        <w:r w:rsidR="00062813" w:rsidRPr="000E0925">
          <w:rPr>
            <w:rStyle w:val="Hyperlink"/>
            <w:rFonts w:hint="eastAsia"/>
            <w:noProof/>
            <w:rtl/>
          </w:rPr>
          <w:t>چنان</w:t>
        </w:r>
        <w:r w:rsidR="00062813" w:rsidRPr="000E0925">
          <w:rPr>
            <w:rStyle w:val="Hyperlink"/>
            <w:noProof/>
            <w:rtl/>
          </w:rPr>
          <w:t xml:space="preserve"> </w:t>
        </w:r>
        <w:r w:rsidR="00062813" w:rsidRPr="000E0925">
          <w:rPr>
            <w:rStyle w:val="Hyperlink"/>
            <w:rFonts w:hint="eastAsia"/>
            <w:noProof/>
            <w:rtl/>
          </w:rPr>
          <w:t>گناه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مستوجب</w:t>
        </w:r>
        <w:r w:rsidR="00062813" w:rsidRPr="000E0925">
          <w:rPr>
            <w:rStyle w:val="Hyperlink"/>
            <w:noProof/>
            <w:rtl/>
          </w:rPr>
          <w:t xml:space="preserve"> </w:t>
        </w:r>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435447903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04" w:history="1">
        <w:r w:rsidR="00062813" w:rsidRPr="000E0925">
          <w:rPr>
            <w:rStyle w:val="Hyperlink"/>
            <w:rFonts w:hint="eastAsia"/>
            <w:noProof/>
            <w:rtl/>
          </w:rPr>
          <w:t>دزد</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مستوجب</w:t>
        </w:r>
        <w:r w:rsidR="00062813" w:rsidRPr="000E0925">
          <w:rPr>
            <w:rStyle w:val="Hyperlink"/>
            <w:noProof/>
            <w:rtl/>
          </w:rPr>
          <w:t xml:space="preserve"> </w:t>
        </w:r>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435447904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05" w:history="1">
        <w:r w:rsidR="00062813" w:rsidRPr="000E0925">
          <w:rPr>
            <w:rStyle w:val="Hyperlink"/>
            <w:rFonts w:hint="eastAsia"/>
            <w:noProof/>
            <w:rtl/>
          </w:rPr>
          <w:t>راهزن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مستوجب</w:t>
        </w:r>
        <w:r w:rsidR="00062813" w:rsidRPr="000E0925">
          <w:rPr>
            <w:rStyle w:val="Hyperlink"/>
            <w:noProof/>
            <w:rtl/>
          </w:rPr>
          <w:t xml:space="preserve"> </w:t>
        </w:r>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435447905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06" w:history="1">
        <w:r w:rsidR="00062813" w:rsidRPr="000E0925">
          <w:rPr>
            <w:rStyle w:val="Hyperlink"/>
            <w:rFonts w:hint="eastAsia"/>
            <w:noProof/>
            <w:rtl/>
          </w:rPr>
          <w:t>قذف</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تهمت</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زاجر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بازدارنده</w:t>
        </w:r>
        <w:r w:rsidR="00062813" w:rsidRPr="000E0925">
          <w:rPr>
            <w:rStyle w:val="Hyperlink"/>
            <w:noProof/>
            <w:rtl/>
          </w:rPr>
          <w:t xml:space="preserve"> </w:t>
        </w:r>
        <w:r w:rsidR="00062813" w:rsidRPr="000E0925">
          <w:rPr>
            <w:rStyle w:val="Hyperlink"/>
            <w:rFonts w:hint="eastAsia"/>
            <w:noProof/>
            <w:rtl/>
          </w:rPr>
          <w:t>داشته</w:t>
        </w:r>
        <w:r w:rsidR="00062813" w:rsidRPr="000E0925">
          <w:rPr>
            <w:rStyle w:val="Hyperlink"/>
            <w:noProof/>
            <w:rtl/>
          </w:rPr>
          <w:t xml:space="preserve"> </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435447906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07" w:history="1">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چند</w:t>
        </w:r>
        <w:r w:rsidR="00062813" w:rsidRPr="000E0925">
          <w:rPr>
            <w:rStyle w:val="Hyperlink"/>
            <w:noProof/>
            <w:rtl/>
          </w:rPr>
          <w:t xml:space="preserve"> </w:t>
        </w:r>
        <w:r w:rsidR="00062813" w:rsidRPr="000E0925">
          <w:rPr>
            <w:rStyle w:val="Hyperlink"/>
            <w:rFonts w:hint="eastAsia"/>
            <w:noProof/>
            <w:rtl/>
          </w:rPr>
          <w:t>نوع</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قتل،</w:t>
        </w:r>
        <w:r w:rsidR="00062813" w:rsidRPr="000E0925">
          <w:rPr>
            <w:rStyle w:val="Hyperlink"/>
            <w:noProof/>
            <w:rtl/>
          </w:rPr>
          <w:t xml:space="preserve"> </w:t>
        </w:r>
        <w:r w:rsidR="00062813" w:rsidRPr="000E0925">
          <w:rPr>
            <w:rStyle w:val="Hyperlink"/>
            <w:rFonts w:hint="eastAsia"/>
            <w:noProof/>
            <w:rtl/>
          </w:rPr>
          <w:t>قطع،</w:t>
        </w:r>
        <w:r w:rsidR="00062813" w:rsidRPr="000E0925">
          <w:rPr>
            <w:rStyle w:val="Hyperlink"/>
            <w:noProof/>
            <w:rtl/>
          </w:rPr>
          <w:t xml:space="preserve"> </w:t>
        </w:r>
        <w:r w:rsidR="00062813" w:rsidRPr="000E0925">
          <w:rPr>
            <w:rStyle w:val="Hyperlink"/>
            <w:rFonts w:hint="eastAsia"/>
            <w:noProof/>
            <w:rtl/>
          </w:rPr>
          <w:t>ضرب</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غ</w:t>
        </w:r>
        <w:r w:rsidR="00062813" w:rsidRPr="000E0925">
          <w:rPr>
            <w:rStyle w:val="Hyperlink"/>
            <w:rFonts w:hint="cs"/>
            <w:noProof/>
            <w:rtl/>
          </w:rPr>
          <w:t>ی</w:t>
        </w:r>
        <w:r w:rsidR="00062813" w:rsidRPr="000E0925">
          <w:rPr>
            <w:rStyle w:val="Hyperlink"/>
            <w:rFonts w:hint="eastAsia"/>
            <w:noProof/>
            <w:rtl/>
          </w:rPr>
          <w:t>ره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435447907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08" w:history="1">
        <w:r w:rsidR="00062813" w:rsidRPr="000E0925">
          <w:rPr>
            <w:rStyle w:val="Hyperlink"/>
            <w:rFonts w:hint="eastAsia"/>
            <w:noProof/>
            <w:rtl/>
          </w:rPr>
          <w:t>حدود</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شرا</w:t>
        </w:r>
        <w:r w:rsidR="00062813" w:rsidRPr="000E0925">
          <w:rPr>
            <w:rStyle w:val="Hyperlink"/>
            <w:rFonts w:hint="cs"/>
            <w:noProof/>
            <w:rtl/>
          </w:rPr>
          <w:t>ی</w:t>
        </w:r>
        <w:r w:rsidR="00062813" w:rsidRPr="000E0925">
          <w:rPr>
            <w:rStyle w:val="Hyperlink"/>
            <w:rFonts w:hint="eastAsia"/>
            <w:noProof/>
            <w:rtl/>
          </w:rPr>
          <w:t>ع</w:t>
        </w:r>
        <w:r w:rsidR="00062813" w:rsidRPr="000E0925">
          <w:rPr>
            <w:rStyle w:val="Hyperlink"/>
            <w:noProof/>
            <w:rtl/>
          </w:rPr>
          <w:t xml:space="preserve"> </w:t>
        </w:r>
        <w:r w:rsidR="00062813" w:rsidRPr="000E0925">
          <w:rPr>
            <w:rStyle w:val="Hyperlink"/>
            <w:rFonts w:hint="eastAsia"/>
            <w:noProof/>
            <w:rtl/>
          </w:rPr>
          <w:t>گذشته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اسلام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435447908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09"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قتل</w:t>
        </w:r>
        <w:r w:rsidR="00062813" w:rsidRPr="000E0925">
          <w:rPr>
            <w:rStyle w:val="Hyperlink"/>
            <w:noProof/>
            <w:rtl/>
          </w:rPr>
          <w:t xml:space="preserve"> </w:t>
        </w:r>
        <w:r w:rsidR="00062813" w:rsidRPr="000E0925">
          <w:rPr>
            <w:rStyle w:val="Hyperlink"/>
            <w:rFonts w:hint="eastAsia"/>
            <w:noProof/>
            <w:rtl/>
          </w:rPr>
          <w:t>عمد</w:t>
        </w:r>
        <w:r w:rsidR="00062813" w:rsidRPr="000E0925">
          <w:rPr>
            <w:rStyle w:val="Hyperlink"/>
            <w:noProof/>
            <w:rtl/>
          </w:rPr>
          <w:t xml:space="preserve"> </w:t>
        </w:r>
        <w:r w:rsidR="00062813" w:rsidRPr="000E0925">
          <w:rPr>
            <w:rStyle w:val="Hyperlink"/>
            <w:rFonts w:hint="eastAsia"/>
            <w:noProof/>
            <w:rtl/>
          </w:rPr>
          <w:t>قصاص</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435447909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10"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دزد</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عقوبت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غرامت</w:t>
        </w:r>
        <w:r w:rsidR="00062813" w:rsidRPr="000E0925">
          <w:rPr>
            <w:rStyle w:val="Hyperlink"/>
            <w:noProof/>
            <w:rtl/>
          </w:rPr>
          <w:t xml:space="preserve"> </w:t>
        </w:r>
        <w:r w:rsidR="00062813" w:rsidRPr="000E0925">
          <w:rPr>
            <w:rStyle w:val="Hyperlink"/>
            <w:rFonts w:hint="eastAsia"/>
            <w:noProof/>
            <w:rtl/>
          </w:rPr>
          <w:t>هردو</w:t>
        </w:r>
        <w:r w:rsidR="00062813" w:rsidRPr="000E0925">
          <w:rPr>
            <w:rStyle w:val="Hyperlink"/>
            <w:noProof/>
            <w:rtl/>
          </w:rPr>
          <w:t xml:space="preserve"> </w:t>
        </w:r>
        <w:r w:rsidR="00062813" w:rsidRPr="000E0925">
          <w:rPr>
            <w:rStyle w:val="Hyperlink"/>
            <w:rFonts w:hint="eastAsia"/>
            <w:noProof/>
            <w:rtl/>
          </w:rPr>
          <w:t>تاست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435447910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11" w:history="1">
        <w:r w:rsidR="00062813" w:rsidRPr="000E0925">
          <w:rPr>
            <w:rStyle w:val="Hyperlink"/>
            <w:rFonts w:hint="eastAsia"/>
            <w:noProof/>
            <w:rtl/>
          </w:rPr>
          <w:t>شلاق‌زدن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تهمت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شراب‌نوش</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435447911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12" w:history="1">
        <w:r w:rsidR="00062813" w:rsidRPr="000E0925">
          <w:rPr>
            <w:rStyle w:val="Hyperlink"/>
            <w:rFonts w:hint="eastAsia"/>
            <w:noProof/>
            <w:rtl/>
          </w:rPr>
          <w:t>مردم</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سزا</w:t>
        </w:r>
        <w:r w:rsidR="00062813" w:rsidRPr="000E0925">
          <w:rPr>
            <w:rStyle w:val="Hyperlink"/>
            <w:rFonts w:hint="cs"/>
            <w:noProof/>
            <w:rtl/>
          </w:rPr>
          <w:t>ی</w:t>
        </w:r>
        <w:r w:rsidR="00062813" w:rsidRPr="000E0925">
          <w:rPr>
            <w:rStyle w:val="Hyperlink"/>
            <w:rFonts w:hint="eastAsia"/>
            <w:noProof/>
            <w:rtl/>
          </w:rPr>
          <w:t>افتن</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گروه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435447912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429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13" w:history="1">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کفاره</w:t>
        </w:r>
        <w:r w:rsidR="00062813" w:rsidRPr="000E0925">
          <w:rPr>
            <w:rStyle w:val="Hyperlink"/>
            <w:noProof/>
            <w:rtl/>
          </w:rPr>
          <w:t xml:space="preserve"> </w:t>
        </w:r>
        <w:r w:rsidR="00062813" w:rsidRPr="000E0925">
          <w:rPr>
            <w:rStyle w:val="Hyperlink"/>
            <w:rFonts w:hint="eastAsia"/>
            <w:noProof/>
            <w:rtl/>
          </w:rPr>
          <w:t>گناه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435447913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14" w:history="1">
        <w:r w:rsidR="00062813" w:rsidRPr="000E0925">
          <w:rPr>
            <w:rStyle w:val="Hyperlink"/>
            <w:rFonts w:hint="eastAsia"/>
            <w:noProof/>
            <w:rtl/>
          </w:rPr>
          <w:t>حکم</w:t>
        </w:r>
        <w:r w:rsidR="00062813" w:rsidRPr="000E0925">
          <w:rPr>
            <w:rStyle w:val="Hyperlink"/>
            <w:noProof/>
            <w:rtl/>
          </w:rPr>
          <w:t xml:space="preserve"> </w:t>
        </w:r>
        <w:r w:rsidR="00062813" w:rsidRPr="000E0925">
          <w:rPr>
            <w:rStyle w:val="Hyperlink"/>
            <w:rFonts w:hint="eastAsia"/>
            <w:noProof/>
            <w:rtl/>
          </w:rPr>
          <w:t>زان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رجم</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noProof/>
            <w:rtl/>
          </w:rPr>
          <w:t xml:space="preserve"> </w:t>
        </w:r>
        <w:r w:rsidR="00062813" w:rsidRPr="000E0925">
          <w:rPr>
            <w:rStyle w:val="Hyperlink"/>
            <w:rFonts w:hint="eastAsia"/>
            <w:noProof/>
            <w:rtl/>
          </w:rPr>
          <w:t>شلاق</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435447914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15" w:history="1">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محصن</w:t>
        </w:r>
        <w:r w:rsidR="00062813" w:rsidRPr="000E0925">
          <w:rPr>
            <w:rStyle w:val="Hyperlink"/>
            <w:noProof/>
            <w:rtl/>
          </w:rPr>
          <w:t xml:space="preserve"> </w:t>
        </w:r>
        <w:r w:rsidR="00062813" w:rsidRPr="000E0925">
          <w:rPr>
            <w:rStyle w:val="Hyperlink"/>
            <w:rFonts w:hint="eastAsia"/>
            <w:noProof/>
            <w:rtl/>
          </w:rPr>
          <w:t>رجم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435447915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16" w:history="1">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غ</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محصن</w:t>
        </w:r>
        <w:r w:rsidR="00062813" w:rsidRPr="000E0925">
          <w:rPr>
            <w:rStyle w:val="Hyperlink"/>
            <w:noProof/>
            <w:rtl/>
          </w:rPr>
          <w:t xml:space="preserve"> </w:t>
        </w:r>
        <w:r w:rsidR="00062813" w:rsidRPr="000E0925">
          <w:rPr>
            <w:rStyle w:val="Hyperlink"/>
            <w:rFonts w:hint="eastAsia"/>
            <w:noProof/>
            <w:rtl/>
          </w:rPr>
          <w:t>شلاق</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435447916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17" w:history="1">
        <w:r w:rsidR="00062813" w:rsidRPr="000E0925">
          <w:rPr>
            <w:rStyle w:val="Hyperlink"/>
            <w:rFonts w:hint="eastAsia"/>
            <w:noProof/>
            <w:rtl/>
          </w:rPr>
          <w:t>فلسفه</w:t>
        </w:r>
        <w:r w:rsidR="00062813" w:rsidRPr="000E0925">
          <w:rPr>
            <w:rStyle w:val="Hyperlink"/>
            <w:noProof/>
            <w:rtl/>
          </w:rPr>
          <w:t xml:space="preserve"> </w:t>
        </w:r>
        <w:r w:rsidR="00062813" w:rsidRPr="000E0925">
          <w:rPr>
            <w:rStyle w:val="Hyperlink"/>
            <w:rFonts w:hint="eastAsia"/>
            <w:noProof/>
            <w:rtl/>
          </w:rPr>
          <w:t>نصف</w:t>
        </w:r>
        <w:r w:rsidR="00062813" w:rsidRPr="000E0925">
          <w:rPr>
            <w:rStyle w:val="Hyperlink"/>
            <w:noProof/>
            <w:rtl/>
          </w:rPr>
          <w:t xml:space="preserve"> </w:t>
        </w:r>
        <w:r w:rsidR="00062813" w:rsidRPr="000E0925">
          <w:rPr>
            <w:rStyle w:val="Hyperlink"/>
            <w:rFonts w:hint="eastAsia"/>
            <w:noProof/>
            <w:rtl/>
          </w:rPr>
          <w:t>قرارگفتن</w:t>
        </w:r>
        <w:r w:rsidR="00062813" w:rsidRPr="000E0925">
          <w:rPr>
            <w:rStyle w:val="Hyperlink"/>
            <w:noProof/>
            <w:rtl/>
          </w:rPr>
          <w:t xml:space="preserve"> </w:t>
        </w:r>
        <w:r w:rsidR="00062813" w:rsidRPr="000E0925">
          <w:rPr>
            <w:rStyle w:val="Hyperlink"/>
            <w:rFonts w:hint="eastAsia"/>
            <w:noProof/>
            <w:rtl/>
          </w:rPr>
          <w:t>عقوبت</w:t>
        </w:r>
        <w:r w:rsidR="00062813" w:rsidRPr="000E0925">
          <w:rPr>
            <w:rStyle w:val="Hyperlink"/>
            <w:noProof/>
            <w:rtl/>
          </w:rPr>
          <w:t xml:space="preserve"> </w:t>
        </w:r>
        <w:r w:rsidR="00062813" w:rsidRPr="000E0925">
          <w:rPr>
            <w:rStyle w:val="Hyperlink"/>
            <w:rFonts w:hint="eastAsia"/>
            <w:noProof/>
            <w:rtl/>
          </w:rPr>
          <w:t>بردگان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435447917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18" w:history="1">
        <w:r w:rsidR="00062813" w:rsidRPr="000E0925">
          <w:rPr>
            <w:rStyle w:val="Hyperlink"/>
            <w:rFonts w:hint="eastAsia"/>
            <w:noProof/>
            <w:rtl/>
          </w:rPr>
          <w:t>هرکس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زنا،</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خاطر</w:t>
        </w:r>
        <w:r w:rsidR="00062813" w:rsidRPr="000E0925">
          <w:rPr>
            <w:rStyle w:val="Hyperlink"/>
            <w:noProof/>
            <w:rtl/>
          </w:rPr>
          <w:t xml:space="preserve"> </w:t>
        </w:r>
        <w:r w:rsidR="00062813" w:rsidRPr="000E0925">
          <w:rPr>
            <w:rStyle w:val="Hyperlink"/>
            <w:rFonts w:hint="eastAsia"/>
            <w:noProof/>
            <w:rtl/>
          </w:rPr>
          <w:t>اقامه</w:t>
        </w:r>
        <w:r w:rsidR="00062813" w:rsidRPr="000E0925">
          <w:rPr>
            <w:rStyle w:val="Hyperlink"/>
            <w:noProof/>
            <w:rtl/>
          </w:rPr>
          <w:t xml:space="preserve"> </w:t>
        </w:r>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اقرار</w:t>
        </w:r>
        <w:r w:rsidR="00062813" w:rsidRPr="000E0925">
          <w:rPr>
            <w:rStyle w:val="Hyperlink"/>
            <w:noProof/>
            <w:rtl/>
          </w:rPr>
          <w:t xml:space="preserve"> </w:t>
        </w:r>
        <w:r w:rsidR="00062813" w:rsidRPr="000E0925">
          <w:rPr>
            <w:rStyle w:val="Hyperlink"/>
            <w:rFonts w:hint="eastAsia"/>
            <w:noProof/>
            <w:rtl/>
          </w:rPr>
          <w:t>نما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 xml:space="preserve"> </w:t>
        </w:r>
        <w:r w:rsidR="00062813" w:rsidRPr="000E0925">
          <w:rPr>
            <w:rStyle w:val="Hyperlink"/>
            <w:rFonts w:hint="eastAsia"/>
            <w:noProof/>
            <w:rtl/>
          </w:rPr>
          <w:t>تا</w:t>
        </w:r>
        <w:r w:rsidR="00062813" w:rsidRPr="000E0925">
          <w:rPr>
            <w:rStyle w:val="Hyperlink"/>
            <w:rFonts w:hint="cs"/>
            <w:noProof/>
            <w:rtl/>
          </w:rPr>
          <w:t>ی</w:t>
        </w:r>
        <w:r w:rsidR="00062813" w:rsidRPr="000E0925">
          <w:rPr>
            <w:rStyle w:val="Hyperlink"/>
            <w:rFonts w:hint="eastAsia"/>
            <w:noProof/>
            <w:rtl/>
          </w:rPr>
          <w:t>ب</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435447918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19" w:history="1">
        <w:r w:rsidR="00062813" w:rsidRPr="000E0925">
          <w:rPr>
            <w:rStyle w:val="Hyperlink"/>
            <w:rFonts w:hint="eastAsia"/>
            <w:noProof/>
            <w:rtl/>
          </w:rPr>
          <w:t>پرده‌پوش</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زان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بهتر</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435447919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20" w:history="1">
        <w:r w:rsidR="00062813" w:rsidRPr="000E0925">
          <w:rPr>
            <w:rStyle w:val="Hyperlink"/>
            <w:rFonts w:hint="eastAsia"/>
            <w:noProof/>
            <w:rtl/>
          </w:rPr>
          <w:t>هرگاه</w:t>
        </w:r>
        <w:r w:rsidR="00062813" w:rsidRPr="000E0925">
          <w:rPr>
            <w:rStyle w:val="Hyperlink"/>
            <w:noProof/>
            <w:rtl/>
          </w:rPr>
          <w:t xml:space="preserve"> </w:t>
        </w:r>
        <w:r w:rsidR="00062813" w:rsidRPr="000E0925">
          <w:rPr>
            <w:rStyle w:val="Hyperlink"/>
            <w:rFonts w:hint="eastAsia"/>
            <w:noProof/>
            <w:rtl/>
          </w:rPr>
          <w:t>کن</w:t>
        </w:r>
        <w:r w:rsidR="00062813" w:rsidRPr="000E0925">
          <w:rPr>
            <w:rStyle w:val="Hyperlink"/>
            <w:rFonts w:hint="cs"/>
            <w:noProof/>
            <w:rtl/>
          </w:rPr>
          <w:t>ی</w:t>
        </w:r>
        <w:r w:rsidR="00062813" w:rsidRPr="000E0925">
          <w:rPr>
            <w:rStyle w:val="Hyperlink"/>
            <w:rFonts w:hint="eastAsia"/>
            <w:noProof/>
            <w:rtl/>
          </w:rPr>
          <w:t>زک</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زنا</w:t>
        </w:r>
        <w:r w:rsidR="00062813" w:rsidRPr="000E0925">
          <w:rPr>
            <w:rStyle w:val="Hyperlink"/>
            <w:noProof/>
            <w:rtl/>
          </w:rPr>
          <w:t xml:space="preserve"> </w:t>
        </w:r>
        <w:r w:rsidR="00062813" w:rsidRPr="000E0925">
          <w:rPr>
            <w:rStyle w:val="Hyperlink"/>
            <w:rFonts w:hint="eastAsia"/>
            <w:noProof/>
            <w:rtl/>
          </w:rPr>
          <w:t>کند،</w:t>
        </w:r>
        <w:r w:rsidR="00062813" w:rsidRPr="000E0925">
          <w:rPr>
            <w:rStyle w:val="Hyperlink"/>
            <w:noProof/>
            <w:rtl/>
          </w:rPr>
          <w:t xml:space="preserve"> </w:t>
        </w:r>
        <w:r w:rsidR="00062813" w:rsidRPr="000E0925">
          <w:rPr>
            <w:rStyle w:val="Hyperlink"/>
            <w:rFonts w:hint="eastAsia"/>
            <w:noProof/>
            <w:rtl/>
          </w:rPr>
          <w:t>آقا</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 xml:space="preserve"> </w:t>
        </w:r>
        <w:r w:rsidR="00062813" w:rsidRPr="000E0925">
          <w:rPr>
            <w:rStyle w:val="Hyperlink"/>
            <w:rFonts w:hint="eastAsia"/>
            <w:noProof/>
            <w:rtl/>
          </w:rPr>
          <w:t>شلاق</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زند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435447920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21" w:history="1">
        <w:r w:rsidR="00062813" w:rsidRPr="000E0925">
          <w:rPr>
            <w:rStyle w:val="Hyperlink"/>
            <w:rFonts w:hint="eastAsia"/>
            <w:noProof/>
            <w:rtl/>
          </w:rPr>
          <w:t>اقاله‌</w:t>
        </w:r>
        <w:r w:rsidR="00062813" w:rsidRPr="000E0925">
          <w:rPr>
            <w:rStyle w:val="Hyperlink"/>
            <w:noProof/>
            <w:rtl/>
          </w:rPr>
          <w:t xml:space="preserve"> </w:t>
        </w:r>
        <w:r w:rsidR="00062813" w:rsidRPr="000E0925">
          <w:rPr>
            <w:rStyle w:val="Hyperlink"/>
            <w:rFonts w:hint="eastAsia"/>
            <w:noProof/>
            <w:rtl/>
          </w:rPr>
          <w:t>نمودن</w:t>
        </w:r>
        <w:r w:rsidR="00062813" w:rsidRPr="000E0925">
          <w:rPr>
            <w:rStyle w:val="Hyperlink"/>
            <w:noProof/>
            <w:rtl/>
          </w:rPr>
          <w:t xml:space="preserve"> </w:t>
        </w:r>
        <w:r w:rsidR="00062813" w:rsidRPr="000E0925">
          <w:rPr>
            <w:rStyle w:val="Hyperlink"/>
            <w:rFonts w:hint="eastAsia"/>
            <w:noProof/>
            <w:rtl/>
          </w:rPr>
          <w:t>لغزش‌ها</w:t>
        </w:r>
        <w:r w:rsidR="00062813" w:rsidRPr="000E0925">
          <w:rPr>
            <w:rStyle w:val="Hyperlink"/>
            <w:noProof/>
            <w:rtl/>
          </w:rPr>
          <w:t xml:space="preserve"> </w:t>
        </w:r>
        <w:r w:rsidR="00062813" w:rsidRPr="000E0925">
          <w:rPr>
            <w:rStyle w:val="Hyperlink"/>
            <w:rFonts w:hint="eastAsia"/>
            <w:noProof/>
            <w:rtl/>
          </w:rPr>
          <w:t>جا</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مگر</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حدود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435447921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22" w:history="1">
        <w:r w:rsidR="00062813" w:rsidRPr="000E0925">
          <w:rPr>
            <w:rStyle w:val="Hyperlink"/>
            <w:rFonts w:hint="eastAsia"/>
            <w:noProof/>
            <w:rtl/>
          </w:rPr>
          <w:t>اقامه</w:t>
        </w:r>
        <w:r w:rsidR="00062813" w:rsidRPr="000E0925">
          <w:rPr>
            <w:rStyle w:val="Hyperlink"/>
            <w:noProof/>
            <w:rtl/>
          </w:rPr>
          <w:t xml:space="preserve"> </w:t>
        </w:r>
        <w:r w:rsidR="00062813" w:rsidRPr="000E0925">
          <w:rPr>
            <w:rStyle w:val="Hyperlink"/>
            <w:rFonts w:hint="eastAsia"/>
            <w:noProof/>
            <w:rtl/>
          </w:rPr>
          <w:t>حدود</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ناتوانان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435447922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23" w:history="1">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لواط</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435447923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24" w:history="1">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قذف</w:t>
        </w:r>
        <w:r w:rsidR="00062813" w:rsidRPr="000E0925">
          <w:rPr>
            <w:rStyle w:val="Hyperlink"/>
            <w:noProof/>
            <w:rtl/>
          </w:rPr>
          <w:t xml:space="preserve"> (</w:t>
        </w:r>
        <w:r w:rsidR="00062813" w:rsidRPr="000E0925">
          <w:rPr>
            <w:rStyle w:val="Hyperlink"/>
            <w:rFonts w:hint="eastAsia"/>
            <w:noProof/>
            <w:rtl/>
          </w:rPr>
          <w:t>تهمت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435447924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25" w:history="1">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قذف</w:t>
        </w:r>
        <w:r w:rsidR="00062813" w:rsidRPr="000E0925">
          <w:rPr>
            <w:rStyle w:val="Hyperlink"/>
            <w:noProof/>
            <w:rtl/>
          </w:rPr>
          <w:t xml:space="preserve"> </w:t>
        </w:r>
        <w:r w:rsidR="00062813" w:rsidRPr="000E0925">
          <w:rPr>
            <w:rStyle w:val="Hyperlink"/>
            <w:rFonts w:hint="eastAsia"/>
            <w:noProof/>
            <w:rtl/>
          </w:rPr>
          <w:t>هشتاد</w:t>
        </w:r>
        <w:r w:rsidR="00062813" w:rsidRPr="000E0925">
          <w:rPr>
            <w:rStyle w:val="Hyperlink"/>
            <w:noProof/>
            <w:rtl/>
          </w:rPr>
          <w:t xml:space="preserve"> </w:t>
        </w:r>
        <w:r w:rsidR="00062813" w:rsidRPr="000E0925">
          <w:rPr>
            <w:rStyle w:val="Hyperlink"/>
            <w:rFonts w:hint="eastAsia"/>
            <w:noProof/>
            <w:rtl/>
          </w:rPr>
          <w:t>شلاق</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435447925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26" w:history="1">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سرقت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435447926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27" w:history="1">
        <w:r w:rsidR="00062813" w:rsidRPr="000E0925">
          <w:rPr>
            <w:rStyle w:val="Hyperlink"/>
            <w:rFonts w:hint="eastAsia"/>
            <w:noProof/>
            <w:rtl/>
          </w:rPr>
          <w:t>برداشتن</w:t>
        </w:r>
        <w:r w:rsidR="00062813" w:rsidRPr="000E0925">
          <w:rPr>
            <w:rStyle w:val="Hyperlink"/>
            <w:noProof/>
            <w:rtl/>
          </w:rPr>
          <w:t xml:space="preserve"> </w:t>
        </w:r>
        <w:r w:rsidR="00062813" w:rsidRPr="000E0925">
          <w:rPr>
            <w:rStyle w:val="Hyperlink"/>
            <w:rFonts w:hint="eastAsia"/>
            <w:noProof/>
            <w:rtl/>
          </w:rPr>
          <w:t>مال</w:t>
        </w:r>
        <w:r w:rsidR="00062813" w:rsidRPr="000E0925">
          <w:rPr>
            <w:rStyle w:val="Hyperlink"/>
            <w:noProof/>
            <w:rtl/>
          </w:rPr>
          <w:t xml:space="preserve"> </w:t>
        </w:r>
        <w:r w:rsidR="00062813" w:rsidRPr="000E0925">
          <w:rPr>
            <w:rStyle w:val="Hyperlink"/>
            <w:rFonts w:hint="eastAsia"/>
            <w:noProof/>
            <w:rtl/>
          </w:rPr>
          <w:t>مردم،</w:t>
        </w:r>
        <w:r w:rsidR="00062813" w:rsidRPr="000E0925">
          <w:rPr>
            <w:rStyle w:val="Hyperlink"/>
            <w:noProof/>
            <w:rtl/>
          </w:rPr>
          <w:t xml:space="preserve"> </w:t>
        </w:r>
        <w:r w:rsidR="00062813" w:rsidRPr="000E0925">
          <w:rPr>
            <w:rStyle w:val="Hyperlink"/>
            <w:rFonts w:hint="eastAsia"/>
            <w:noProof/>
            <w:rtl/>
          </w:rPr>
          <w:t>چند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صورت</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435447927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28" w:history="1">
        <w:r w:rsidR="00062813" w:rsidRPr="000E0925">
          <w:rPr>
            <w:rStyle w:val="Hyperlink"/>
            <w:rFonts w:hint="eastAsia"/>
            <w:noProof/>
            <w:rtl/>
          </w:rPr>
          <w:t>نصاب</w:t>
        </w:r>
        <w:r w:rsidR="00062813" w:rsidRPr="000E0925">
          <w:rPr>
            <w:rStyle w:val="Hyperlink"/>
            <w:noProof/>
            <w:rtl/>
          </w:rPr>
          <w:t xml:space="preserve"> </w:t>
        </w:r>
        <w:r w:rsidR="00062813" w:rsidRPr="000E0925">
          <w:rPr>
            <w:rStyle w:val="Hyperlink"/>
            <w:rFonts w:hint="eastAsia"/>
            <w:noProof/>
            <w:rtl/>
          </w:rPr>
          <w:t>قطع</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دزد</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435447928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29"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وه</w:t>
        </w:r>
        <w:r w:rsidR="00062813" w:rsidRPr="000E0925">
          <w:rPr>
            <w:rStyle w:val="Hyperlink"/>
            <w:noProof/>
            <w:rtl/>
          </w:rPr>
          <w:t xml:space="preserve"> </w:t>
        </w:r>
        <w:r w:rsidR="00062813" w:rsidRPr="000E0925">
          <w:rPr>
            <w:rStyle w:val="Hyperlink"/>
            <w:rFonts w:hint="eastAsia"/>
            <w:noProof/>
            <w:rtl/>
          </w:rPr>
          <w:t>آو</w:t>
        </w:r>
        <w:r w:rsidR="00062813" w:rsidRPr="000E0925">
          <w:rPr>
            <w:rStyle w:val="Hyperlink"/>
            <w:rFonts w:hint="cs"/>
            <w:noProof/>
            <w:rtl/>
          </w:rPr>
          <w:t>ی</w:t>
        </w:r>
        <w:r w:rsidR="00062813" w:rsidRPr="000E0925">
          <w:rPr>
            <w:rStyle w:val="Hyperlink"/>
            <w:rFonts w:hint="eastAsia"/>
            <w:noProof/>
            <w:rtl/>
          </w:rPr>
          <w:t>زان،</w:t>
        </w:r>
        <w:r w:rsidR="00062813" w:rsidRPr="000E0925">
          <w:rPr>
            <w:rStyle w:val="Hyperlink"/>
            <w:noProof/>
            <w:rtl/>
          </w:rPr>
          <w:t xml:space="preserve"> </w:t>
        </w:r>
        <w:r w:rsidR="00062813" w:rsidRPr="000E0925">
          <w:rPr>
            <w:rStyle w:val="Hyperlink"/>
            <w:rFonts w:hint="eastAsia"/>
            <w:noProof/>
            <w:rtl/>
          </w:rPr>
          <w:t>قطع</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435447929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30" w:history="1">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خ</w:t>
        </w:r>
        <w:r w:rsidR="00062813" w:rsidRPr="000E0925">
          <w:rPr>
            <w:rStyle w:val="Hyperlink"/>
            <w:rFonts w:hint="cs"/>
            <w:noProof/>
            <w:rtl/>
          </w:rPr>
          <w:t>ی</w:t>
        </w:r>
        <w:r w:rsidR="00062813" w:rsidRPr="000E0925">
          <w:rPr>
            <w:rStyle w:val="Hyperlink"/>
            <w:rFonts w:hint="eastAsia"/>
            <w:noProof/>
            <w:rtl/>
          </w:rPr>
          <w:t>انتکار،</w:t>
        </w:r>
        <w:r w:rsidR="00062813" w:rsidRPr="000E0925">
          <w:rPr>
            <w:rStyle w:val="Hyperlink"/>
            <w:noProof/>
            <w:rtl/>
          </w:rPr>
          <w:t xml:space="preserve"> </w:t>
        </w:r>
        <w:r w:rsidR="00062813" w:rsidRPr="000E0925">
          <w:rPr>
            <w:rStyle w:val="Hyperlink"/>
            <w:rFonts w:hint="eastAsia"/>
            <w:noProof/>
            <w:rtl/>
          </w:rPr>
          <w:t>منتهب</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مختلس</w:t>
        </w:r>
        <w:r w:rsidR="00062813" w:rsidRPr="000E0925">
          <w:rPr>
            <w:rStyle w:val="Hyperlink"/>
            <w:noProof/>
            <w:rtl/>
          </w:rPr>
          <w:t xml:space="preserve"> </w:t>
        </w:r>
        <w:r w:rsidR="00062813" w:rsidRPr="000E0925">
          <w:rPr>
            <w:rStyle w:val="Hyperlink"/>
            <w:rFonts w:hint="eastAsia"/>
            <w:noProof/>
            <w:rtl/>
          </w:rPr>
          <w:t>قطع</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435447930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31" w:history="1">
        <w:r w:rsidR="00062813" w:rsidRPr="000E0925">
          <w:rPr>
            <w:rStyle w:val="Hyperlink"/>
            <w:rFonts w:hint="eastAsia"/>
            <w:noProof/>
            <w:rtl/>
          </w:rPr>
          <w:t>دست</w:t>
        </w:r>
        <w:r w:rsidR="00062813" w:rsidRPr="000E0925">
          <w:rPr>
            <w:rStyle w:val="Hyperlink"/>
            <w:noProof/>
            <w:rtl/>
          </w:rPr>
          <w:t xml:space="preserve"> </w:t>
        </w:r>
        <w:r w:rsidR="00062813" w:rsidRPr="000E0925">
          <w:rPr>
            <w:rStyle w:val="Hyperlink"/>
            <w:rFonts w:hint="eastAsia"/>
            <w:noProof/>
            <w:rtl/>
          </w:rPr>
          <w:t>دزد</w:t>
        </w:r>
        <w:r w:rsidR="00062813" w:rsidRPr="000E0925">
          <w:rPr>
            <w:rStyle w:val="Hyperlink"/>
            <w:noProof/>
            <w:rtl/>
          </w:rPr>
          <w:t xml:space="preserve"> </w:t>
        </w:r>
        <w:r w:rsidR="00062813" w:rsidRPr="000E0925">
          <w:rPr>
            <w:rStyle w:val="Hyperlink"/>
            <w:rFonts w:hint="eastAsia"/>
            <w:noProof/>
            <w:rtl/>
          </w:rPr>
          <w:t>بعد</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rFonts w:hint="cs"/>
            <w:noProof/>
            <w:rtl/>
          </w:rPr>
          <w:t>ی</w:t>
        </w:r>
        <w:r w:rsidR="00062813" w:rsidRPr="000E0925">
          <w:rPr>
            <w:rStyle w:val="Hyperlink"/>
            <w:rFonts w:hint="eastAsia"/>
            <w:noProof/>
            <w:rtl/>
          </w:rPr>
          <w:t>دن،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روغن</w:t>
        </w:r>
        <w:r w:rsidR="00062813" w:rsidRPr="000E0925">
          <w:rPr>
            <w:rStyle w:val="Hyperlink"/>
            <w:noProof/>
            <w:rtl/>
          </w:rPr>
          <w:t xml:space="preserve"> </w:t>
        </w:r>
        <w:r w:rsidR="00062813" w:rsidRPr="000E0925">
          <w:rPr>
            <w:rStyle w:val="Hyperlink"/>
            <w:rFonts w:hint="eastAsia"/>
            <w:noProof/>
            <w:rtl/>
          </w:rPr>
          <w:t>داغ</w:t>
        </w:r>
        <w:r w:rsidR="00062813" w:rsidRPr="000E0925">
          <w:rPr>
            <w:rStyle w:val="Hyperlink"/>
            <w:noProof/>
            <w:rtl/>
          </w:rPr>
          <w:t xml:space="preserve"> </w:t>
        </w:r>
        <w:r w:rsidR="00062813" w:rsidRPr="000E0925">
          <w:rPr>
            <w:rStyle w:val="Hyperlink"/>
            <w:rFonts w:hint="eastAsia"/>
            <w:noProof/>
            <w:rtl/>
          </w:rPr>
          <w:t>گذاشته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435447931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32" w:history="1">
        <w:r w:rsidR="00062813" w:rsidRPr="000E0925">
          <w:rPr>
            <w:rStyle w:val="Hyperlink"/>
            <w:rFonts w:hint="eastAsia"/>
            <w:noProof/>
            <w:rtl/>
          </w:rPr>
          <w:t>عقوبت</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کمتر</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نصاب،</w:t>
        </w:r>
        <w:r w:rsidR="00062813" w:rsidRPr="000E0925">
          <w:rPr>
            <w:rStyle w:val="Hyperlink"/>
            <w:noProof/>
            <w:rtl/>
          </w:rPr>
          <w:t xml:space="preserve"> </w:t>
        </w:r>
        <w:r w:rsidR="00062813" w:rsidRPr="000E0925">
          <w:rPr>
            <w:rStyle w:val="Hyperlink"/>
            <w:rFonts w:hint="eastAsia"/>
            <w:noProof/>
            <w:rtl/>
          </w:rPr>
          <w:t>بدزدد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435447932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439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33" w:history="1">
        <w:r w:rsidR="00062813" w:rsidRPr="000E0925">
          <w:rPr>
            <w:rStyle w:val="Hyperlink"/>
            <w:rFonts w:hint="eastAsia"/>
            <w:noProof/>
            <w:rtl/>
          </w:rPr>
          <w:t>جلوگ</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تا</w:t>
        </w:r>
        <w:r w:rsidR="00062813" w:rsidRPr="000E0925">
          <w:rPr>
            <w:rStyle w:val="Hyperlink"/>
            <w:noProof/>
            <w:rtl/>
          </w:rPr>
          <w:t xml:space="preserve"> </w:t>
        </w:r>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ممکن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435447933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34" w:history="1">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محاربه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435447934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35" w:history="1">
        <w:r w:rsidR="00062813" w:rsidRPr="000E0925">
          <w:rPr>
            <w:rStyle w:val="Hyperlink"/>
            <w:rFonts w:hint="eastAsia"/>
            <w:noProof/>
            <w:rtl/>
          </w:rPr>
          <w:t>شراب</w:t>
        </w:r>
        <w:r w:rsidR="00062813" w:rsidRPr="000E0925">
          <w:rPr>
            <w:rStyle w:val="Hyperlink"/>
            <w:noProof/>
            <w:rtl/>
          </w:rPr>
          <w:t xml:space="preserve"> </w:t>
        </w:r>
        <w:r w:rsidR="00062813" w:rsidRPr="000E0925">
          <w:rPr>
            <w:rStyle w:val="Hyperlink"/>
            <w:rFonts w:hint="eastAsia"/>
            <w:noProof/>
            <w:rtl/>
          </w:rPr>
          <w:t>مفسده</w:t>
        </w:r>
        <w:r w:rsidR="00062813" w:rsidRPr="000E0925">
          <w:rPr>
            <w:rStyle w:val="Hyperlink"/>
            <w:noProof/>
            <w:rtl/>
          </w:rPr>
          <w:t xml:space="preserve"> </w:t>
        </w:r>
        <w:r w:rsidR="00062813" w:rsidRPr="000E0925">
          <w:rPr>
            <w:rStyle w:val="Hyperlink"/>
            <w:rFonts w:hint="eastAsia"/>
            <w:noProof/>
            <w:rtl/>
          </w:rPr>
          <w:t>فرد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اجتماع</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435447935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36" w:history="1">
        <w:r w:rsidR="00062813" w:rsidRPr="000E0925">
          <w:rPr>
            <w:rStyle w:val="Hyperlink"/>
            <w:rFonts w:hint="eastAsia"/>
            <w:noProof/>
            <w:rtl/>
          </w:rPr>
          <w:t>هر</w:t>
        </w:r>
        <w:r w:rsidR="00062813" w:rsidRPr="000E0925">
          <w:rPr>
            <w:rStyle w:val="Hyperlink"/>
            <w:noProof/>
            <w:rtl/>
          </w:rPr>
          <w:t xml:space="preserve"> </w:t>
        </w:r>
        <w:r w:rsidR="00062813" w:rsidRPr="000E0925">
          <w:rPr>
            <w:rStyle w:val="Hyperlink"/>
            <w:rFonts w:hint="eastAsia"/>
            <w:noProof/>
            <w:rtl/>
          </w:rPr>
          <w:t>مسکر</w:t>
        </w:r>
        <w:r w:rsidR="00062813" w:rsidRPr="000E0925">
          <w:rPr>
            <w:rStyle w:val="Hyperlink"/>
            <w:noProof/>
            <w:rtl/>
          </w:rPr>
          <w:t xml:space="preserve"> </w:t>
        </w:r>
        <w:r w:rsidR="00062813" w:rsidRPr="000E0925">
          <w:rPr>
            <w:rStyle w:val="Hyperlink"/>
            <w:rFonts w:hint="eastAsia"/>
            <w:noProof/>
            <w:rtl/>
          </w:rPr>
          <w:t>خمر</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435447936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37" w:history="1">
        <w:r w:rsidR="00062813" w:rsidRPr="000E0925">
          <w:rPr>
            <w:rStyle w:val="Hyperlink"/>
            <w:rFonts w:hint="eastAsia"/>
            <w:noProof/>
            <w:rtl/>
          </w:rPr>
          <w:t>هرکس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نوش</w:t>
        </w:r>
        <w:r w:rsidR="00062813" w:rsidRPr="000E0925">
          <w:rPr>
            <w:rStyle w:val="Hyperlink"/>
            <w:rFonts w:hint="cs"/>
            <w:noProof/>
            <w:rtl/>
          </w:rPr>
          <w:t>ی</w:t>
        </w:r>
        <w:r w:rsidR="00062813" w:rsidRPr="000E0925">
          <w:rPr>
            <w:rStyle w:val="Hyperlink"/>
            <w:rFonts w:hint="eastAsia"/>
            <w:noProof/>
            <w:rtl/>
          </w:rPr>
          <w:t>دن</w:t>
        </w:r>
        <w:r w:rsidR="00062813" w:rsidRPr="000E0925">
          <w:rPr>
            <w:rStyle w:val="Hyperlink"/>
            <w:noProof/>
            <w:rtl/>
          </w:rPr>
          <w:t xml:space="preserve"> </w:t>
        </w:r>
        <w:r w:rsidR="00062813" w:rsidRPr="000E0925">
          <w:rPr>
            <w:rStyle w:val="Hyperlink"/>
            <w:rFonts w:hint="eastAsia"/>
            <w:noProof/>
            <w:rtl/>
          </w:rPr>
          <w:t>شراب</w:t>
        </w:r>
        <w:r w:rsidR="00062813" w:rsidRPr="000E0925">
          <w:rPr>
            <w:rStyle w:val="Hyperlink"/>
            <w:noProof/>
            <w:rtl/>
          </w:rPr>
          <w:t xml:space="preserve"> </w:t>
        </w:r>
        <w:r w:rsidR="00062813" w:rsidRPr="000E0925">
          <w:rPr>
            <w:rStyle w:val="Hyperlink"/>
            <w:rFonts w:hint="eastAsia"/>
            <w:noProof/>
            <w:rtl/>
          </w:rPr>
          <w:t>مداوم،</w:t>
        </w:r>
        <w:r w:rsidR="00062813" w:rsidRPr="000E0925">
          <w:rPr>
            <w:rStyle w:val="Hyperlink"/>
            <w:noProof/>
            <w:rtl/>
          </w:rPr>
          <w:t xml:space="preserve"> </w:t>
        </w:r>
        <w:r w:rsidR="00062813" w:rsidRPr="000E0925">
          <w:rPr>
            <w:rStyle w:val="Hyperlink"/>
            <w:rFonts w:hint="eastAsia"/>
            <w:noProof/>
            <w:rtl/>
          </w:rPr>
          <w:t>بم</w:t>
        </w:r>
        <w:r w:rsidR="00062813" w:rsidRPr="000E0925">
          <w:rPr>
            <w:rStyle w:val="Hyperlink"/>
            <w:rFonts w:hint="cs"/>
            <w:noProof/>
            <w:rtl/>
          </w:rPr>
          <w:t>ی</w:t>
        </w:r>
        <w:r w:rsidR="00062813" w:rsidRPr="000E0925">
          <w:rPr>
            <w:rStyle w:val="Hyperlink"/>
            <w:rFonts w:hint="eastAsia"/>
            <w:noProof/>
            <w:rtl/>
          </w:rPr>
          <w:t>رد،</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آخرت</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نخواهد</w:t>
        </w:r>
        <w:r w:rsidR="00062813" w:rsidRPr="000E0925">
          <w:rPr>
            <w:rStyle w:val="Hyperlink"/>
            <w:noProof/>
            <w:rtl/>
          </w:rPr>
          <w:t xml:space="preserve"> </w:t>
        </w:r>
        <w:r w:rsidR="00062813" w:rsidRPr="000E0925">
          <w:rPr>
            <w:rStyle w:val="Hyperlink"/>
            <w:rFonts w:hint="eastAsia"/>
            <w:noProof/>
            <w:rtl/>
          </w:rPr>
          <w:t>نوش</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435447937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38" w:history="1">
        <w:r w:rsidR="00062813" w:rsidRPr="000E0925">
          <w:rPr>
            <w:rStyle w:val="Hyperlink"/>
            <w:rFonts w:hint="eastAsia"/>
            <w:noProof/>
            <w:rtl/>
          </w:rPr>
          <w:t>هر</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چ</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نشه‌آور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بنوشد،</w:t>
        </w:r>
        <w:r w:rsidR="00062813" w:rsidRPr="000E0925">
          <w:rPr>
            <w:rStyle w:val="Hyperlink"/>
            <w:noProof/>
            <w:rtl/>
          </w:rPr>
          <w:t xml:space="preserve"> </w:t>
        </w:r>
        <w:r w:rsidR="00062813" w:rsidRPr="000E0925">
          <w:rPr>
            <w:rStyle w:val="Hyperlink"/>
            <w:rFonts w:hint="eastAsia"/>
            <w:noProof/>
            <w:rtl/>
          </w:rPr>
          <w:t>خداوند</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ط</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الخبال</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نوشاند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435447938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39" w:history="1">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شراب</w:t>
        </w:r>
        <w:r w:rsidR="00062813" w:rsidRPr="000E0925">
          <w:rPr>
            <w:rStyle w:val="Hyperlink"/>
            <w:noProof/>
            <w:rtl/>
          </w:rPr>
          <w:t xml:space="preserve"> </w:t>
        </w:r>
        <w:r w:rsidR="00062813" w:rsidRPr="000E0925">
          <w:rPr>
            <w:rStyle w:val="Hyperlink"/>
            <w:rFonts w:hint="eastAsia"/>
            <w:noProof/>
            <w:rtl/>
          </w:rPr>
          <w:t>بنوشد</w:t>
        </w:r>
        <w:r w:rsidR="00062813" w:rsidRPr="000E0925">
          <w:rPr>
            <w:rStyle w:val="Hyperlink"/>
            <w:noProof/>
            <w:rtl/>
          </w:rPr>
          <w:t xml:space="preserve"> </w:t>
        </w:r>
        <w:r w:rsidR="00062813" w:rsidRPr="000E0925">
          <w:rPr>
            <w:rStyle w:val="Hyperlink"/>
            <w:rFonts w:hint="eastAsia"/>
            <w:noProof/>
            <w:rtl/>
          </w:rPr>
          <w:t>نمازش</w:t>
        </w:r>
        <w:r w:rsidR="00062813" w:rsidRPr="000E0925">
          <w:rPr>
            <w:rStyle w:val="Hyperlink"/>
            <w:noProof/>
            <w:rtl/>
          </w:rPr>
          <w:t xml:space="preserve"> </w:t>
        </w:r>
        <w:r w:rsidR="00062813" w:rsidRPr="000E0925">
          <w:rPr>
            <w:rStyle w:val="Hyperlink"/>
            <w:rFonts w:hint="eastAsia"/>
            <w:noProof/>
            <w:rtl/>
          </w:rPr>
          <w:t>مقبول</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گردد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435447939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40" w:history="1">
        <w:r w:rsidR="00062813" w:rsidRPr="000E0925">
          <w:rPr>
            <w:rStyle w:val="Hyperlink"/>
            <w:rFonts w:hint="eastAsia"/>
            <w:noProof/>
            <w:rtl/>
          </w:rPr>
          <w:t>شراب‌خوار</w:t>
        </w:r>
        <w:r w:rsidR="00062813" w:rsidRPr="000E0925">
          <w:rPr>
            <w:rStyle w:val="Hyperlink"/>
            <w:noProof/>
            <w:rtl/>
          </w:rPr>
          <w:t xml:space="preserve"> </w:t>
        </w:r>
        <w:r w:rsidR="00062813" w:rsidRPr="000E0925">
          <w:rPr>
            <w:rStyle w:val="Hyperlink"/>
            <w:rFonts w:hint="eastAsia"/>
            <w:noProof/>
            <w:rtl/>
          </w:rPr>
          <w:t>شلاق</w:t>
        </w:r>
        <w:r w:rsidR="00062813" w:rsidRPr="000E0925">
          <w:rPr>
            <w:rStyle w:val="Hyperlink"/>
            <w:noProof/>
            <w:rtl/>
          </w:rPr>
          <w:t xml:space="preserve"> </w:t>
        </w:r>
        <w:r w:rsidR="00062813" w:rsidRPr="000E0925">
          <w:rPr>
            <w:rStyle w:val="Hyperlink"/>
            <w:rFonts w:hint="eastAsia"/>
            <w:noProof/>
            <w:rtl/>
          </w:rPr>
          <w:t>زده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توب</w:t>
        </w:r>
        <w:r w:rsidR="00062813" w:rsidRPr="000E0925">
          <w:rPr>
            <w:rStyle w:val="Hyperlink"/>
            <w:rFonts w:hint="cs"/>
            <w:noProof/>
            <w:rtl/>
          </w:rPr>
          <w:t>ی</w:t>
        </w:r>
        <w:r w:rsidR="00062813" w:rsidRPr="000E0925">
          <w:rPr>
            <w:rStyle w:val="Hyperlink"/>
            <w:rFonts w:hint="eastAsia"/>
            <w:noProof/>
            <w:rtl/>
          </w:rPr>
          <w:t>خ</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گردد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435447940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41" w:history="1">
        <w:r w:rsidR="00062813" w:rsidRPr="000E0925">
          <w:rPr>
            <w:rStyle w:val="Hyperlink"/>
            <w:rFonts w:hint="eastAsia"/>
            <w:noProof/>
            <w:rtl/>
          </w:rPr>
          <w:t>صحابه</w:t>
        </w:r>
        <w:r w:rsidR="00062813" w:rsidRPr="000E0925">
          <w:rPr>
            <w:rStyle w:val="Hyperlink"/>
            <w:noProof/>
            <w:rtl/>
          </w:rPr>
          <w:t xml:space="preserve"> </w:t>
        </w:r>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شرابخوار</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اضافه</w:t>
        </w:r>
        <w:r w:rsidR="00062813" w:rsidRPr="000E0925">
          <w:rPr>
            <w:rStyle w:val="Hyperlink"/>
            <w:noProof/>
            <w:rtl/>
          </w:rPr>
          <w:t xml:space="preserve"> </w:t>
        </w:r>
        <w:r w:rsidR="00062813" w:rsidRPr="000E0925">
          <w:rPr>
            <w:rStyle w:val="Hyperlink"/>
            <w:rFonts w:hint="eastAsia"/>
            <w:noProof/>
            <w:rtl/>
          </w:rPr>
          <w:t>نمودند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435447941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42"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جلوگ</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حد،</w:t>
        </w:r>
        <w:r w:rsidR="00062813" w:rsidRPr="000E0925">
          <w:rPr>
            <w:rStyle w:val="Hyperlink"/>
            <w:noProof/>
            <w:rtl/>
          </w:rPr>
          <w:t xml:space="preserve"> </w:t>
        </w:r>
        <w:r w:rsidR="00062813" w:rsidRPr="000E0925">
          <w:rPr>
            <w:rStyle w:val="Hyperlink"/>
            <w:rFonts w:hint="eastAsia"/>
            <w:noProof/>
            <w:rtl/>
          </w:rPr>
          <w:t>ه</w:t>
        </w:r>
        <w:r w:rsidR="00062813" w:rsidRPr="000E0925">
          <w:rPr>
            <w:rStyle w:val="Hyperlink"/>
            <w:rFonts w:hint="cs"/>
            <w:noProof/>
            <w:rtl/>
          </w:rPr>
          <w:t>ی</w:t>
        </w:r>
        <w:r w:rsidR="00062813" w:rsidRPr="000E0925">
          <w:rPr>
            <w:rStyle w:val="Hyperlink"/>
            <w:rFonts w:hint="eastAsia"/>
            <w:noProof/>
            <w:rtl/>
          </w:rPr>
          <w:t>چ</w:t>
        </w:r>
        <w:r w:rsidR="00062813" w:rsidRPr="000E0925">
          <w:rPr>
            <w:rStyle w:val="Hyperlink"/>
            <w:noProof/>
            <w:rtl/>
          </w:rPr>
          <w:t xml:space="preserve"> </w:t>
        </w:r>
        <w:r w:rsidR="00062813" w:rsidRPr="000E0925">
          <w:rPr>
            <w:rStyle w:val="Hyperlink"/>
            <w:rFonts w:hint="eastAsia"/>
            <w:noProof/>
            <w:rtl/>
          </w:rPr>
          <w:t>سفارش</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پذ</w:t>
        </w:r>
        <w:r w:rsidR="00062813" w:rsidRPr="000E0925">
          <w:rPr>
            <w:rStyle w:val="Hyperlink"/>
            <w:rFonts w:hint="cs"/>
            <w:noProof/>
            <w:rtl/>
          </w:rPr>
          <w:t>ی</w:t>
        </w:r>
        <w:r w:rsidR="00062813" w:rsidRPr="000E0925">
          <w:rPr>
            <w:rStyle w:val="Hyperlink"/>
            <w:rFonts w:hint="eastAsia"/>
            <w:noProof/>
            <w:rtl/>
          </w:rPr>
          <w:t>رفته</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435447942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43"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نفر</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لعن</w:t>
        </w:r>
        <w:r w:rsidR="00062813" w:rsidRPr="000E0925">
          <w:rPr>
            <w:rStyle w:val="Hyperlink"/>
            <w:noProof/>
            <w:rtl/>
          </w:rPr>
          <w:t xml:space="preserve"> </w:t>
        </w:r>
        <w:r w:rsidR="00062813" w:rsidRPr="000E0925">
          <w:rPr>
            <w:rStyle w:val="Hyperlink"/>
            <w:rFonts w:hint="eastAsia"/>
            <w:noProof/>
            <w:rtl/>
          </w:rPr>
          <w:t>محدود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435447943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44" w:history="1">
        <w:r w:rsidR="00062813" w:rsidRPr="000E0925">
          <w:rPr>
            <w:rStyle w:val="Hyperlink"/>
            <w:rFonts w:hint="eastAsia"/>
            <w:noProof/>
            <w:rtl/>
          </w:rPr>
          <w:t>هرکس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برگردد</w:t>
        </w:r>
        <w:r w:rsidR="00062813" w:rsidRPr="000E0925">
          <w:rPr>
            <w:rStyle w:val="Hyperlink"/>
            <w:noProof/>
            <w:rtl/>
          </w:rPr>
          <w:t xml:space="preserve"> </w:t>
        </w:r>
        <w:r w:rsidR="00062813" w:rsidRPr="000E0925">
          <w:rPr>
            <w:rStyle w:val="Hyperlink"/>
            <w:rFonts w:hint="eastAsia"/>
            <w:noProof/>
            <w:rtl/>
          </w:rPr>
          <w:t>کشته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435447944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45"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سکوت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ان</w:t>
        </w:r>
        <w:r w:rsidR="00062813" w:rsidRPr="000E0925">
          <w:rPr>
            <w:rStyle w:val="Hyperlink"/>
            <w:noProof/>
            <w:rtl/>
          </w:rPr>
          <w:t xml:space="preserve"> </w:t>
        </w:r>
        <w:r w:rsidR="00062813" w:rsidRPr="000E0925">
          <w:rPr>
            <w:rStyle w:val="Hyperlink"/>
            <w:rFonts w:hint="eastAsia"/>
            <w:noProof/>
            <w:rtl/>
          </w:rPr>
          <w:t>مشرکان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435447945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46" w:history="1">
        <w:r w:rsidR="00062813" w:rsidRPr="000E0925">
          <w:rPr>
            <w:rStyle w:val="Hyperlink"/>
            <w:rFonts w:hint="eastAsia"/>
            <w:noProof/>
            <w:rtl/>
          </w:rPr>
          <w:t>مقاتله</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باره</w:t>
        </w:r>
        <w:r w:rsidR="00062813" w:rsidRPr="000E0925">
          <w:rPr>
            <w:rStyle w:val="Hyperlink"/>
            <w:noProof/>
            <w:rtl/>
          </w:rPr>
          <w:t xml:space="preserve"> </w:t>
        </w:r>
        <w:r w:rsidR="00062813" w:rsidRPr="000E0925">
          <w:rPr>
            <w:rStyle w:val="Hyperlink"/>
            <w:rFonts w:hint="eastAsia"/>
            <w:noProof/>
            <w:rtl/>
          </w:rPr>
          <w:t>خلافت</w:t>
        </w:r>
        <w:r w:rsidR="00062813" w:rsidRPr="000E0925">
          <w:rPr>
            <w:rStyle w:val="Hyperlink"/>
            <w:noProof/>
            <w:rtl/>
          </w:rPr>
          <w:t xml:space="preserve"> </w:t>
        </w:r>
        <w:r w:rsidR="00062813" w:rsidRPr="000E0925">
          <w:rPr>
            <w:rStyle w:val="Hyperlink"/>
            <w:rFonts w:hint="eastAsia"/>
            <w:noProof/>
            <w:rtl/>
          </w:rPr>
          <w:t>درگ</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435447946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445</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947" w:history="1">
        <w:r w:rsidR="00062813" w:rsidRPr="000E0925">
          <w:rPr>
            <w:rStyle w:val="Hyperlink"/>
            <w:rFonts w:hint="eastAsia"/>
            <w:noProof/>
            <w:rtl/>
            <w:lang w:bidi="fa-IR"/>
          </w:rPr>
          <w:t>قضاء</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435447947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48" w:history="1">
        <w:r w:rsidR="00062813" w:rsidRPr="000E0925">
          <w:rPr>
            <w:rStyle w:val="Hyperlink"/>
            <w:rFonts w:hint="eastAsia"/>
            <w:noProof/>
            <w:rtl/>
          </w:rPr>
          <w:t>قضاء</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ضرورت</w:t>
        </w:r>
        <w:r w:rsidR="00062813" w:rsidRPr="000E0925">
          <w:rPr>
            <w:rStyle w:val="Hyperlink"/>
            <w:noProof/>
            <w:rtl/>
          </w:rPr>
          <w:t xml:space="preserve"> </w:t>
        </w:r>
        <w:r w:rsidR="00062813" w:rsidRPr="000E0925">
          <w:rPr>
            <w:rStyle w:val="Hyperlink"/>
            <w:rFonts w:hint="eastAsia"/>
            <w:noProof/>
            <w:rtl/>
          </w:rPr>
          <w:t>اجتماع</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435447948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49" w:history="1">
        <w:r w:rsidR="00062813" w:rsidRPr="000E0925">
          <w:rPr>
            <w:rStyle w:val="Hyperlink"/>
            <w:rFonts w:hint="eastAsia"/>
            <w:noProof/>
            <w:rtl/>
          </w:rPr>
          <w:t>قضاوت</w:t>
        </w:r>
        <w:r w:rsidR="00062813" w:rsidRPr="000E0925">
          <w:rPr>
            <w:rStyle w:val="Hyperlink"/>
            <w:noProof/>
            <w:rtl/>
          </w:rPr>
          <w:t xml:space="preserve"> </w:t>
        </w:r>
        <w:r w:rsidR="00062813" w:rsidRPr="000E0925">
          <w:rPr>
            <w:rStyle w:val="Hyperlink"/>
            <w:rFonts w:hint="eastAsia"/>
            <w:noProof/>
            <w:rtl/>
          </w:rPr>
          <w:t>مسئول</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سنگ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هست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435447949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50" w:history="1">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قاض</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بهشت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دوتا</w:t>
        </w:r>
        <w:r w:rsidR="00062813" w:rsidRPr="000E0925">
          <w:rPr>
            <w:rStyle w:val="Hyperlink"/>
            <w:noProof/>
            <w:rtl/>
          </w:rPr>
          <w:t xml:space="preserve"> </w:t>
        </w:r>
        <w:r w:rsidR="00062813" w:rsidRPr="000E0925">
          <w:rPr>
            <w:rStyle w:val="Hyperlink"/>
            <w:rFonts w:hint="eastAsia"/>
            <w:noProof/>
            <w:rtl/>
          </w:rPr>
          <w:t>قاض</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جهنم</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435447950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51" w:history="1">
        <w:r w:rsidR="00062813" w:rsidRPr="000E0925">
          <w:rPr>
            <w:rStyle w:val="Hyperlink"/>
            <w:rFonts w:hint="eastAsia"/>
            <w:noProof/>
            <w:rtl/>
          </w:rPr>
          <w:t>شخص</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عالم</w:t>
        </w:r>
        <w:r w:rsidR="00062813" w:rsidRPr="000E0925">
          <w:rPr>
            <w:rStyle w:val="Hyperlink"/>
            <w:noProof/>
            <w:rtl/>
          </w:rPr>
          <w:t xml:space="preserve"> </w:t>
        </w:r>
        <w:r w:rsidR="00062813" w:rsidRPr="000E0925">
          <w:rPr>
            <w:rStyle w:val="Hyperlink"/>
            <w:rFonts w:hint="eastAsia"/>
            <w:noProof/>
            <w:rtl/>
          </w:rPr>
          <w:t>خشم</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غضب</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قضاوت</w:t>
        </w:r>
        <w:r w:rsidR="00062813" w:rsidRPr="000E0925">
          <w:rPr>
            <w:rStyle w:val="Hyperlink"/>
            <w:noProof/>
            <w:rtl/>
          </w:rPr>
          <w:t xml:space="preserve"> </w:t>
        </w:r>
        <w:r w:rsidR="00062813" w:rsidRPr="000E0925">
          <w:rPr>
            <w:rStyle w:val="Hyperlink"/>
            <w:rFonts w:hint="eastAsia"/>
            <w:noProof/>
            <w:rtl/>
          </w:rPr>
          <w:t>نکند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435447951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52" w:history="1">
        <w:r w:rsidR="00062813" w:rsidRPr="000E0925">
          <w:rPr>
            <w:rStyle w:val="Hyperlink"/>
            <w:rFonts w:hint="eastAsia"/>
            <w:noProof/>
            <w:rtl/>
          </w:rPr>
          <w:t>قاض</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مجتهد</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اجر</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مخط</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اجر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435447952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53" w:history="1">
        <w:r w:rsidR="00062813" w:rsidRPr="000E0925">
          <w:rPr>
            <w:rStyle w:val="Hyperlink"/>
            <w:rFonts w:hint="eastAsia"/>
            <w:noProof/>
            <w:rtl/>
          </w:rPr>
          <w:t>قضاوت</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بعد</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شن</w:t>
        </w:r>
        <w:r w:rsidR="00062813" w:rsidRPr="000E0925">
          <w:rPr>
            <w:rStyle w:val="Hyperlink"/>
            <w:rFonts w:hint="cs"/>
            <w:noProof/>
            <w:rtl/>
          </w:rPr>
          <w:t>ی</w:t>
        </w:r>
        <w:r w:rsidR="00062813" w:rsidRPr="000E0925">
          <w:rPr>
            <w:rStyle w:val="Hyperlink"/>
            <w:rFonts w:hint="eastAsia"/>
            <w:noProof/>
            <w:rtl/>
          </w:rPr>
          <w:t>دن</w:t>
        </w:r>
        <w:r w:rsidR="00062813" w:rsidRPr="000E0925">
          <w:rPr>
            <w:rStyle w:val="Hyperlink"/>
            <w:noProof/>
            <w:rtl/>
          </w:rPr>
          <w:t xml:space="preserve"> </w:t>
        </w:r>
        <w:r w:rsidR="00062813" w:rsidRPr="000E0925">
          <w:rPr>
            <w:rStyle w:val="Hyperlink"/>
            <w:rFonts w:hint="eastAsia"/>
            <w:noProof/>
            <w:rtl/>
          </w:rPr>
          <w:t>سخنان</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طرف</w:t>
        </w:r>
        <w:r w:rsidR="00062813" w:rsidRPr="000E0925">
          <w:rPr>
            <w:rStyle w:val="Hyperlink"/>
            <w:noProof/>
            <w:rtl/>
          </w:rPr>
          <w:t xml:space="preserve"> </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435447953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54"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قضاء</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مقام</w:t>
        </w:r>
        <w:r w:rsidR="00062813" w:rsidRPr="000E0925">
          <w:rPr>
            <w:rStyle w:val="Hyperlink"/>
            <w:noProof/>
            <w:rtl/>
          </w:rPr>
          <w:t xml:space="preserve"> </w:t>
        </w:r>
        <w:r w:rsidR="00062813" w:rsidRPr="000E0925">
          <w:rPr>
            <w:rStyle w:val="Hyperlink"/>
            <w:rFonts w:hint="eastAsia"/>
            <w:noProof/>
            <w:rtl/>
          </w:rPr>
          <w:t>وجود</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435447954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55" w:history="1">
        <w:r w:rsidR="00062813" w:rsidRPr="000E0925">
          <w:rPr>
            <w:rStyle w:val="Hyperlink"/>
            <w:rFonts w:hint="eastAsia"/>
            <w:noProof/>
            <w:rtl/>
          </w:rPr>
          <w:t>هرگاه</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گر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مدع</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غصب</w:t>
        </w:r>
        <w:r w:rsidR="00062813" w:rsidRPr="000E0925">
          <w:rPr>
            <w:rStyle w:val="Hyperlink"/>
            <w:noProof/>
            <w:rtl/>
          </w:rPr>
          <w:t xml:space="preserve"> </w:t>
        </w:r>
        <w:r w:rsidR="00062813" w:rsidRPr="000E0925">
          <w:rPr>
            <w:rStyle w:val="Hyperlink"/>
            <w:rFonts w:hint="eastAsia"/>
            <w:noProof/>
            <w:rtl/>
          </w:rPr>
          <w:t>شد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مال</w:t>
        </w:r>
        <w:r w:rsidR="00062813" w:rsidRPr="000E0925">
          <w:rPr>
            <w:rStyle w:val="Hyperlink"/>
            <w:noProof/>
            <w:rtl/>
          </w:rPr>
          <w:t xml:space="preserve"> </w:t>
        </w:r>
        <w:r w:rsidR="00062813" w:rsidRPr="000E0925">
          <w:rPr>
            <w:rStyle w:val="Hyperlink"/>
            <w:rFonts w:hint="eastAsia"/>
            <w:noProof/>
            <w:rtl/>
          </w:rPr>
          <w:t>تغ</w:t>
        </w:r>
        <w:r w:rsidR="00062813" w:rsidRPr="000E0925">
          <w:rPr>
            <w:rStyle w:val="Hyperlink"/>
            <w:rFonts w:hint="cs"/>
            <w:noProof/>
            <w:rtl/>
          </w:rPr>
          <w:t>یی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افته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435447955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56" w:history="1">
        <w:r w:rsidR="00062813" w:rsidRPr="000E0925">
          <w:rPr>
            <w:rStyle w:val="Hyperlink"/>
            <w:rFonts w:hint="eastAsia"/>
            <w:noProof/>
            <w:rtl/>
          </w:rPr>
          <w:t>قضاوت</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گواه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قسم</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435447956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449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57" w:history="1">
        <w:r w:rsidR="00062813" w:rsidRPr="000E0925">
          <w:rPr>
            <w:rStyle w:val="Hyperlink"/>
            <w:rFonts w:hint="eastAsia"/>
            <w:noProof/>
            <w:rtl/>
          </w:rPr>
          <w:t>گواه</w:t>
        </w:r>
        <w:r w:rsidR="00062813" w:rsidRPr="000E0925">
          <w:rPr>
            <w:rStyle w:val="Hyperlink"/>
            <w:noProof/>
            <w:rtl/>
          </w:rPr>
          <w:t xml:space="preserve"> </w:t>
        </w:r>
        <w:r w:rsidR="00062813" w:rsidRPr="000E0925">
          <w:rPr>
            <w:rStyle w:val="Hyperlink"/>
            <w:rFonts w:hint="eastAsia"/>
            <w:noProof/>
            <w:rtl/>
          </w:rPr>
          <w:t>مقبول</w:t>
        </w:r>
        <w:r w:rsidR="00062813" w:rsidRPr="000E0925">
          <w:rPr>
            <w:rStyle w:val="Hyperlink"/>
            <w:noProof/>
            <w:rtl/>
          </w:rPr>
          <w:t xml:space="preserve"> </w:t>
        </w:r>
        <w:r w:rsidR="00062813" w:rsidRPr="000E0925">
          <w:rPr>
            <w:rStyle w:val="Hyperlink"/>
            <w:rFonts w:hint="eastAsia"/>
            <w:noProof/>
            <w:rtl/>
          </w:rPr>
          <w:t>الشهاد</w:t>
        </w:r>
        <w:r w:rsidR="00062813" w:rsidRPr="000E0925">
          <w:rPr>
            <w:rStyle w:val="Hyperlink"/>
            <w:rFonts w:hint="cs"/>
            <w:noProof/>
            <w:rtl/>
          </w:rPr>
          <w:t>ۀ</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435447957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58" w:history="1">
        <w:r w:rsidR="00062813" w:rsidRPr="000E0925">
          <w:rPr>
            <w:rStyle w:val="Hyperlink"/>
            <w:rFonts w:hint="eastAsia"/>
            <w:noProof/>
            <w:rtl/>
          </w:rPr>
          <w:t>تعداد</w:t>
        </w:r>
        <w:r w:rsidR="00062813" w:rsidRPr="000E0925">
          <w:rPr>
            <w:rStyle w:val="Hyperlink"/>
            <w:noProof/>
            <w:rtl/>
          </w:rPr>
          <w:t xml:space="preserve"> </w:t>
        </w:r>
        <w:r w:rsidR="00062813" w:rsidRPr="000E0925">
          <w:rPr>
            <w:rStyle w:val="Hyperlink"/>
            <w:rFonts w:hint="eastAsia"/>
            <w:noProof/>
            <w:rtl/>
          </w:rPr>
          <w:t>گواهان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435447958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59" w:history="1">
        <w:r w:rsidR="00062813" w:rsidRPr="000E0925">
          <w:rPr>
            <w:rStyle w:val="Hyperlink"/>
            <w:rFonts w:hint="eastAsia"/>
            <w:noProof/>
            <w:rtl/>
          </w:rPr>
          <w:t>تزک</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گواهان</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تغل</w:t>
        </w:r>
        <w:r w:rsidR="00062813" w:rsidRPr="000E0925">
          <w:rPr>
            <w:rStyle w:val="Hyperlink"/>
            <w:rFonts w:hint="cs"/>
            <w:noProof/>
            <w:rtl/>
          </w:rPr>
          <w:t>ی</w:t>
        </w:r>
        <w:r w:rsidR="00062813" w:rsidRPr="000E0925">
          <w:rPr>
            <w:rStyle w:val="Hyperlink"/>
            <w:rFonts w:hint="eastAsia"/>
            <w:noProof/>
            <w:rtl/>
          </w:rPr>
          <w:t>ظ</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مان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435447959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60" w:history="1">
        <w:r w:rsidR="00062813" w:rsidRPr="000E0925">
          <w:rPr>
            <w:rStyle w:val="Hyperlink"/>
            <w:rFonts w:hint="eastAsia"/>
            <w:noProof/>
            <w:rtl/>
          </w:rPr>
          <w:t>مکان</w:t>
        </w:r>
        <w:r w:rsidR="00062813" w:rsidRPr="000E0925">
          <w:rPr>
            <w:rStyle w:val="Hyperlink"/>
            <w:noProof/>
            <w:rtl/>
          </w:rPr>
          <w:t xml:space="preserve"> </w:t>
        </w:r>
        <w:r w:rsidR="00062813" w:rsidRPr="000E0925">
          <w:rPr>
            <w:rStyle w:val="Hyperlink"/>
            <w:rFonts w:hint="eastAsia"/>
            <w:noProof/>
            <w:rtl/>
          </w:rPr>
          <w:t>قسم‌دادن</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زمان</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435447960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61" w:history="1">
        <w:r w:rsidR="00062813" w:rsidRPr="000E0925">
          <w:rPr>
            <w:rStyle w:val="Hyperlink"/>
            <w:rFonts w:hint="eastAsia"/>
            <w:noProof/>
            <w:rtl/>
          </w:rPr>
          <w:t>سبب</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فلسفه</w:t>
        </w:r>
        <w:r w:rsidR="00062813" w:rsidRPr="000E0925">
          <w:rPr>
            <w:rStyle w:val="Hyperlink"/>
            <w:noProof/>
            <w:rtl/>
          </w:rPr>
          <w:t xml:space="preserve"> </w:t>
        </w:r>
        <w:r w:rsidR="00062813" w:rsidRPr="000E0925">
          <w:rPr>
            <w:rStyle w:val="Hyperlink"/>
            <w:rFonts w:hint="eastAsia"/>
            <w:noProof/>
            <w:rtl/>
          </w:rPr>
          <w:t>ترساندن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قسم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435447961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62" w:history="1">
        <w:r w:rsidR="00062813" w:rsidRPr="000E0925">
          <w:rPr>
            <w:rStyle w:val="Hyperlink"/>
            <w:rFonts w:hint="eastAsia"/>
            <w:noProof/>
            <w:rtl/>
          </w:rPr>
          <w:t>پنهان‌کننده</w:t>
        </w:r>
        <w:r w:rsidR="00062813" w:rsidRPr="000E0925">
          <w:rPr>
            <w:rStyle w:val="Hyperlink"/>
            <w:noProof/>
            <w:rtl/>
          </w:rPr>
          <w:t xml:space="preserve"> </w:t>
        </w:r>
        <w:r w:rsidR="00062813" w:rsidRPr="000E0925">
          <w:rPr>
            <w:rStyle w:val="Hyperlink"/>
            <w:rFonts w:hint="eastAsia"/>
            <w:noProof/>
            <w:rtl/>
          </w:rPr>
          <w:t>شهادت</w:t>
        </w:r>
        <w:r w:rsidR="00062813" w:rsidRPr="000E0925">
          <w:rPr>
            <w:rStyle w:val="Hyperlink"/>
            <w:noProof/>
            <w:rtl/>
          </w:rPr>
          <w:t xml:space="preserve"> </w:t>
        </w:r>
        <w:r w:rsidR="00062813" w:rsidRPr="000E0925">
          <w:rPr>
            <w:rStyle w:val="Hyperlink"/>
            <w:rFonts w:hint="eastAsia"/>
            <w:noProof/>
            <w:rtl/>
          </w:rPr>
          <w:t>قلباً</w:t>
        </w:r>
        <w:r w:rsidR="00062813" w:rsidRPr="000E0925">
          <w:rPr>
            <w:rStyle w:val="Hyperlink"/>
            <w:noProof/>
            <w:rtl/>
          </w:rPr>
          <w:t xml:space="preserve"> </w:t>
        </w:r>
        <w:r w:rsidR="00062813" w:rsidRPr="000E0925">
          <w:rPr>
            <w:rStyle w:val="Hyperlink"/>
            <w:rFonts w:hint="eastAsia"/>
            <w:noProof/>
            <w:rtl/>
          </w:rPr>
          <w:t>گناهکار</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435447962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63" w:history="1">
        <w:r w:rsidR="00062813" w:rsidRPr="000E0925">
          <w:rPr>
            <w:rStyle w:val="Hyperlink"/>
            <w:rFonts w:hint="eastAsia"/>
            <w:noProof/>
            <w:rtl/>
          </w:rPr>
          <w:t>قسم</w:t>
        </w:r>
        <w:r w:rsidR="00062813" w:rsidRPr="000E0925">
          <w:rPr>
            <w:rStyle w:val="Hyperlink"/>
            <w:noProof/>
            <w:rtl/>
          </w:rPr>
          <w:t xml:space="preserve"> </w:t>
        </w:r>
        <w:r w:rsidR="00062813" w:rsidRPr="000E0925">
          <w:rPr>
            <w:rStyle w:val="Hyperlink"/>
            <w:rFonts w:hint="eastAsia"/>
            <w:noProof/>
            <w:rtl/>
          </w:rPr>
          <w:t>دروغ</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ادعا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دروغ</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435447963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64" w:history="1">
        <w:r w:rsidR="00062813" w:rsidRPr="000E0925">
          <w:rPr>
            <w:rStyle w:val="Hyperlink"/>
            <w:rFonts w:hint="eastAsia"/>
            <w:noProof/>
            <w:rtl/>
          </w:rPr>
          <w:t>قضاوت،</w:t>
        </w:r>
        <w:r w:rsidR="00062813" w:rsidRPr="000E0925">
          <w:rPr>
            <w:rStyle w:val="Hyperlink"/>
            <w:noProof/>
            <w:rtl/>
          </w:rPr>
          <w:t xml:space="preserve"> </w:t>
        </w:r>
        <w:r w:rsidR="00062813" w:rsidRPr="000E0925">
          <w:rPr>
            <w:rStyle w:val="Hyperlink"/>
            <w:rFonts w:hint="eastAsia"/>
            <w:noProof/>
            <w:rtl/>
          </w:rPr>
          <w:t>حق</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گر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مباح</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گرداند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435447964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65" w:history="1">
        <w:r w:rsidR="00062813" w:rsidRPr="000E0925">
          <w:rPr>
            <w:rStyle w:val="Hyperlink"/>
            <w:rFonts w:hint="eastAsia"/>
            <w:noProof/>
            <w:rtl/>
          </w:rPr>
          <w:t>هرگاه</w:t>
        </w:r>
        <w:r w:rsidR="00062813" w:rsidRPr="000E0925">
          <w:rPr>
            <w:rStyle w:val="Hyperlink"/>
            <w:noProof/>
            <w:rtl/>
          </w:rPr>
          <w:t xml:space="preserve"> </w:t>
        </w:r>
        <w:r w:rsidR="00062813" w:rsidRPr="000E0925">
          <w:rPr>
            <w:rStyle w:val="Hyperlink"/>
            <w:rFonts w:hint="eastAsia"/>
            <w:noProof/>
            <w:rtl/>
          </w:rPr>
          <w:t>هردو</w:t>
        </w:r>
        <w:r w:rsidR="00062813" w:rsidRPr="000E0925">
          <w:rPr>
            <w:rStyle w:val="Hyperlink"/>
            <w:noProof/>
            <w:rtl/>
          </w:rPr>
          <w:t xml:space="preserve"> </w:t>
        </w:r>
        <w:r w:rsidR="00062813" w:rsidRPr="000E0925">
          <w:rPr>
            <w:rStyle w:val="Hyperlink"/>
            <w:rFonts w:hint="eastAsia"/>
            <w:noProof/>
            <w:rtl/>
          </w:rPr>
          <w:t>طرف</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حجت</w:t>
        </w:r>
        <w:r w:rsidR="00062813" w:rsidRPr="000E0925">
          <w:rPr>
            <w:rStyle w:val="Hyperlink"/>
            <w:noProof/>
            <w:rtl/>
          </w:rPr>
          <w:t xml:space="preserve"> </w:t>
        </w:r>
        <w:r w:rsidR="00062813" w:rsidRPr="000E0925">
          <w:rPr>
            <w:rStyle w:val="Hyperlink"/>
            <w:rFonts w:hint="eastAsia"/>
            <w:noProof/>
            <w:rtl/>
          </w:rPr>
          <w:t>مساو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435447965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66" w:history="1">
        <w:r w:rsidR="00062813" w:rsidRPr="000E0925">
          <w:rPr>
            <w:rStyle w:val="Hyperlink"/>
            <w:rFonts w:hint="eastAsia"/>
            <w:noProof/>
            <w:rtl/>
          </w:rPr>
          <w:t>ک</w:t>
        </w:r>
        <w:r w:rsidR="00062813" w:rsidRPr="000E0925">
          <w:rPr>
            <w:rStyle w:val="Hyperlink"/>
            <w:rFonts w:hint="cs"/>
            <w:noProof/>
            <w:rtl/>
          </w:rPr>
          <w:t>ی</w:t>
        </w:r>
        <w:r w:rsidR="00062813" w:rsidRPr="000E0925">
          <w:rPr>
            <w:rStyle w:val="Hyperlink"/>
            <w:rFonts w:hint="eastAsia"/>
            <w:noProof/>
            <w:rtl/>
          </w:rPr>
          <w:t>ف</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ترج</w:t>
        </w:r>
        <w:r w:rsidR="00062813" w:rsidRPr="000E0925">
          <w:rPr>
            <w:rStyle w:val="Hyperlink"/>
            <w:rFonts w:hint="cs"/>
            <w:noProof/>
            <w:rtl/>
          </w:rPr>
          <w:t>ی</w:t>
        </w:r>
        <w:r w:rsidR="00062813" w:rsidRPr="000E0925">
          <w:rPr>
            <w:rStyle w:val="Hyperlink"/>
            <w:rFonts w:hint="eastAsia"/>
            <w:noProof/>
            <w:rtl/>
          </w:rPr>
          <w:t>ح</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تساو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حجت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435447966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67"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قواعد</w:t>
        </w:r>
        <w:r w:rsidR="00062813" w:rsidRPr="000E0925">
          <w:rPr>
            <w:rStyle w:val="Hyperlink"/>
            <w:noProof/>
            <w:rtl/>
          </w:rPr>
          <w:t xml:space="preserve"> </w:t>
        </w:r>
        <w:r w:rsidR="00062813" w:rsidRPr="000E0925">
          <w:rPr>
            <w:rStyle w:val="Hyperlink"/>
            <w:rFonts w:hint="eastAsia"/>
            <w:noProof/>
            <w:rtl/>
          </w:rPr>
          <w:t>احکام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435447967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68"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قضاوت‌ها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رسول</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435447968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455</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7969" w:history="1">
        <w:r w:rsidR="00062813" w:rsidRPr="000E0925">
          <w:rPr>
            <w:rStyle w:val="Hyperlink"/>
            <w:rFonts w:hint="eastAsia"/>
            <w:noProof/>
            <w:rtl/>
            <w:lang w:bidi="fa-IR"/>
          </w:rPr>
          <w:t>جهاد</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435447969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70" w:history="1">
        <w:r w:rsidR="00062813" w:rsidRPr="000E0925">
          <w:rPr>
            <w:rStyle w:val="Hyperlink"/>
            <w:rFonts w:hint="eastAsia"/>
            <w:noProof/>
            <w:rtl/>
          </w:rPr>
          <w:t>کامل</w:t>
        </w:r>
        <w:r w:rsidR="00062813" w:rsidRPr="000E0925">
          <w:rPr>
            <w:rStyle w:val="Hyperlink"/>
            <w:rFonts w:hint="eastAsia"/>
            <w:noProof/>
          </w:rPr>
          <w:t>‌</w:t>
        </w:r>
        <w:r w:rsidR="00062813" w:rsidRPr="000E0925">
          <w:rPr>
            <w:rStyle w:val="Hyperlink"/>
            <w:rFonts w:hint="eastAsia"/>
            <w:noProof/>
            <w:rtl/>
          </w:rPr>
          <w:t>تر</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شر</w:t>
        </w:r>
        <w:r w:rsidR="00062813" w:rsidRPr="000E0925">
          <w:rPr>
            <w:rStyle w:val="Hyperlink"/>
            <w:rFonts w:hint="cs"/>
            <w:noProof/>
            <w:rtl/>
          </w:rPr>
          <w:t>ی</w:t>
        </w:r>
        <w:r w:rsidR="00062813" w:rsidRPr="000E0925">
          <w:rPr>
            <w:rStyle w:val="Hyperlink"/>
            <w:rFonts w:hint="eastAsia"/>
            <w:noProof/>
            <w:rtl/>
          </w:rPr>
          <w:t>عت‌ها،</w:t>
        </w:r>
        <w:r w:rsidR="00062813" w:rsidRPr="000E0925">
          <w:rPr>
            <w:rStyle w:val="Hyperlink"/>
            <w:noProof/>
            <w:rtl/>
          </w:rPr>
          <w:t xml:space="preserve"> </w:t>
        </w:r>
        <w:r w:rsidR="00062813" w:rsidRPr="000E0925">
          <w:rPr>
            <w:rStyle w:val="Hyperlink"/>
            <w:rFonts w:hint="eastAsia"/>
            <w:noProof/>
            <w:rtl/>
          </w:rPr>
          <w:t>آنست</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جهاد</w:t>
        </w:r>
        <w:r w:rsidR="00062813" w:rsidRPr="000E0925">
          <w:rPr>
            <w:rStyle w:val="Hyperlink"/>
            <w:noProof/>
            <w:rtl/>
          </w:rPr>
          <w:t xml:space="preserve"> </w:t>
        </w:r>
        <w:r w:rsidR="00062813" w:rsidRPr="000E0925">
          <w:rPr>
            <w:rStyle w:val="Hyperlink"/>
            <w:rFonts w:hint="eastAsia"/>
            <w:noProof/>
            <w:rtl/>
          </w:rPr>
          <w:t>امر</w:t>
        </w:r>
        <w:r w:rsidR="00062813" w:rsidRPr="000E0925">
          <w:rPr>
            <w:rStyle w:val="Hyperlink"/>
            <w:noProof/>
            <w:rtl/>
          </w:rPr>
          <w:t xml:space="preserve"> </w:t>
        </w:r>
        <w:r w:rsidR="00062813" w:rsidRPr="000E0925">
          <w:rPr>
            <w:rStyle w:val="Hyperlink"/>
            <w:rFonts w:hint="eastAsia"/>
            <w:noProof/>
            <w:rtl/>
          </w:rPr>
          <w:t>کند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435447970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71" w:history="1">
        <w:r w:rsidR="00062813" w:rsidRPr="000E0925">
          <w:rPr>
            <w:rStyle w:val="Hyperlink"/>
            <w:rFonts w:hint="eastAsia"/>
            <w:noProof/>
            <w:rtl/>
          </w:rPr>
          <w:t>حجت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قوت</w:t>
        </w:r>
        <w:r w:rsidR="00062813" w:rsidRPr="000E0925">
          <w:rPr>
            <w:rStyle w:val="Hyperlink"/>
            <w:noProof/>
            <w:rtl/>
          </w:rPr>
          <w:t xml:space="preserve"> </w:t>
        </w:r>
        <w:r w:rsidR="00062813" w:rsidRPr="000E0925">
          <w:rPr>
            <w:rStyle w:val="Hyperlink"/>
            <w:rFonts w:hint="eastAsia"/>
            <w:noProof/>
            <w:rtl/>
          </w:rPr>
          <w:t>هردو</w:t>
        </w:r>
        <w:r w:rsidR="00062813" w:rsidRPr="000E0925">
          <w:rPr>
            <w:rStyle w:val="Hyperlink"/>
            <w:noProof/>
            <w:rtl/>
          </w:rPr>
          <w:t xml:space="preserve"> </w:t>
        </w:r>
        <w:r w:rsidR="00062813" w:rsidRPr="000E0925">
          <w:rPr>
            <w:rStyle w:val="Hyperlink"/>
            <w:rFonts w:hint="eastAsia"/>
            <w:noProof/>
            <w:rtl/>
          </w:rPr>
          <w:t>باهم</w:t>
        </w:r>
        <w:r w:rsidR="00062813" w:rsidRPr="000E0925">
          <w:rPr>
            <w:rStyle w:val="Hyperlink"/>
            <w:noProof/>
            <w:rtl/>
          </w:rPr>
          <w:t xml:space="preserve"> </w:t>
        </w:r>
        <w:r w:rsidR="00062813" w:rsidRPr="000E0925">
          <w:rPr>
            <w:rStyle w:val="Hyperlink"/>
            <w:rFonts w:hint="eastAsia"/>
            <w:noProof/>
            <w:rtl/>
          </w:rPr>
          <w:t>لازم</w:t>
        </w:r>
        <w:r w:rsidR="00062813" w:rsidRPr="000E0925">
          <w:rPr>
            <w:rStyle w:val="Hyperlink"/>
            <w:rFonts w:hint="eastAsia"/>
            <w:noProof/>
          </w:rPr>
          <w:t>‌</w:t>
        </w:r>
        <w:r w:rsidR="00062813" w:rsidRPr="000E0925">
          <w:rPr>
            <w:rStyle w:val="Hyperlink"/>
            <w:rFonts w:hint="eastAsia"/>
            <w:noProof/>
            <w:rtl/>
          </w:rPr>
          <w:t>اند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435447971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72" w:history="1">
        <w:r w:rsidR="00062813" w:rsidRPr="000E0925">
          <w:rPr>
            <w:rStyle w:val="Hyperlink"/>
            <w:rFonts w:hint="eastAsia"/>
            <w:noProof/>
            <w:rtl/>
          </w:rPr>
          <w:t>رحمت</w:t>
        </w:r>
        <w:r w:rsidR="00062813" w:rsidRPr="000E0925">
          <w:rPr>
            <w:rStyle w:val="Hyperlink"/>
            <w:noProof/>
            <w:rtl/>
          </w:rPr>
          <w:t xml:space="preserve"> </w:t>
        </w:r>
        <w:r w:rsidR="00062813" w:rsidRPr="000E0925">
          <w:rPr>
            <w:rStyle w:val="Hyperlink"/>
            <w:rFonts w:hint="eastAsia"/>
            <w:noProof/>
            <w:rtl/>
          </w:rPr>
          <w:t>کامل،</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سرکوب‌</w:t>
        </w:r>
        <w:r w:rsidR="00062813" w:rsidRPr="000E0925">
          <w:rPr>
            <w:rStyle w:val="Hyperlink"/>
            <w:noProof/>
            <w:rtl/>
          </w:rPr>
          <w:t xml:space="preserve"> </w:t>
        </w:r>
        <w:r w:rsidR="00062813" w:rsidRPr="000E0925">
          <w:rPr>
            <w:rStyle w:val="Hyperlink"/>
            <w:rFonts w:hint="eastAsia"/>
            <w:noProof/>
            <w:rtl/>
          </w:rPr>
          <w:t>نمودن</w:t>
        </w:r>
        <w:r w:rsidR="00062813" w:rsidRPr="000E0925">
          <w:rPr>
            <w:rStyle w:val="Hyperlink"/>
            <w:noProof/>
            <w:rtl/>
          </w:rPr>
          <w:t xml:space="preserve"> </w:t>
        </w:r>
        <w:r w:rsidR="00062813" w:rsidRPr="000E0925">
          <w:rPr>
            <w:rStyle w:val="Hyperlink"/>
            <w:rFonts w:hint="eastAsia"/>
            <w:noProof/>
            <w:rtl/>
          </w:rPr>
          <w:t>ظالم،</w:t>
        </w:r>
        <w:r w:rsidR="00062813" w:rsidRPr="000E0925">
          <w:rPr>
            <w:rStyle w:val="Hyperlink"/>
            <w:noProof/>
            <w:rtl/>
          </w:rPr>
          <w:t xml:space="preserve"> </w:t>
        </w:r>
        <w:r w:rsidR="00062813" w:rsidRPr="000E0925">
          <w:rPr>
            <w:rStyle w:val="Hyperlink"/>
            <w:rFonts w:hint="eastAsia"/>
            <w:noProof/>
            <w:rtl/>
          </w:rPr>
          <w:t>سپس</w:t>
        </w:r>
        <w:r w:rsidR="00062813" w:rsidRPr="000E0925">
          <w:rPr>
            <w:rStyle w:val="Hyperlink"/>
            <w:noProof/>
            <w:rtl/>
          </w:rPr>
          <w:t xml:space="preserve"> </w:t>
        </w:r>
        <w:r w:rsidR="00062813" w:rsidRPr="000E0925">
          <w:rPr>
            <w:rStyle w:val="Hyperlink"/>
            <w:rFonts w:hint="eastAsia"/>
            <w:noProof/>
            <w:rtl/>
          </w:rPr>
          <w:t>اصلاح</w:t>
        </w:r>
        <w:r w:rsidR="00062813" w:rsidRPr="000E0925">
          <w:rPr>
            <w:rStyle w:val="Hyperlink"/>
            <w:noProof/>
            <w:rtl/>
          </w:rPr>
          <w:t xml:space="preserve"> </w:t>
        </w:r>
        <w:r w:rsidR="00062813" w:rsidRPr="000E0925">
          <w:rPr>
            <w:rStyle w:val="Hyperlink"/>
            <w:rFonts w:hint="eastAsia"/>
            <w:noProof/>
            <w:rtl/>
          </w:rPr>
          <w:t>اوست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435447972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73" w:history="1">
        <w:r w:rsidR="00062813" w:rsidRPr="000E0925">
          <w:rPr>
            <w:rStyle w:val="Hyperlink"/>
            <w:rFonts w:hint="eastAsia"/>
            <w:noProof/>
            <w:rtl/>
          </w:rPr>
          <w:t>اصلاح،</w:t>
        </w:r>
        <w:r w:rsidR="00062813" w:rsidRPr="000E0925">
          <w:rPr>
            <w:rStyle w:val="Hyperlink"/>
            <w:noProof/>
            <w:rtl/>
          </w:rPr>
          <w:t xml:space="preserve"> </w:t>
        </w:r>
        <w:r w:rsidR="00062813" w:rsidRPr="000E0925">
          <w:rPr>
            <w:rStyle w:val="Hyperlink"/>
            <w:rFonts w:hint="eastAsia"/>
            <w:noProof/>
            <w:rtl/>
          </w:rPr>
          <w:t>ف</w:t>
        </w:r>
        <w:r w:rsidR="00062813" w:rsidRPr="000E0925">
          <w:rPr>
            <w:rStyle w:val="Hyperlink"/>
            <w:rFonts w:hint="cs"/>
            <w:noProof/>
            <w:rtl/>
          </w:rPr>
          <w:t>ی</w:t>
        </w:r>
        <w:r w:rsidR="00062813" w:rsidRPr="000E0925">
          <w:rPr>
            <w:rStyle w:val="Hyperlink"/>
            <w:rFonts w:hint="eastAsia"/>
            <w:noProof/>
            <w:rtl/>
          </w:rPr>
          <w:t>صله</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مجر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انسان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435447973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74" w:history="1">
        <w:r w:rsidR="00062813" w:rsidRPr="000E0925">
          <w:rPr>
            <w:rStyle w:val="Hyperlink"/>
            <w:rFonts w:hint="eastAsia"/>
            <w:noProof/>
            <w:rtl/>
          </w:rPr>
          <w:t>فضا</w:t>
        </w:r>
        <w:r w:rsidR="00062813" w:rsidRPr="000E0925">
          <w:rPr>
            <w:rStyle w:val="Hyperlink"/>
            <w:rFonts w:hint="cs"/>
            <w:noProof/>
            <w:rtl/>
          </w:rPr>
          <w:t>ی</w:t>
        </w:r>
        <w:r w:rsidR="00062813" w:rsidRPr="000E0925">
          <w:rPr>
            <w:rStyle w:val="Hyperlink"/>
            <w:rFonts w:hint="eastAsia"/>
            <w:noProof/>
            <w:rtl/>
          </w:rPr>
          <w:t>ل</w:t>
        </w:r>
        <w:r w:rsidR="00062813" w:rsidRPr="000E0925">
          <w:rPr>
            <w:rStyle w:val="Hyperlink"/>
            <w:noProof/>
            <w:rtl/>
          </w:rPr>
          <w:t xml:space="preserve"> </w:t>
        </w:r>
        <w:r w:rsidR="00062813" w:rsidRPr="000E0925">
          <w:rPr>
            <w:rStyle w:val="Hyperlink"/>
            <w:rFonts w:hint="eastAsia"/>
            <w:noProof/>
            <w:rtl/>
          </w:rPr>
          <w:t>جهاد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435447974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459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75" w:history="1">
        <w:r w:rsidR="00062813" w:rsidRPr="000E0925">
          <w:rPr>
            <w:rStyle w:val="Hyperlink"/>
            <w:rFonts w:hint="eastAsia"/>
            <w:noProof/>
            <w:rtl/>
          </w:rPr>
          <w:t>درجه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مقام</w:t>
        </w:r>
        <w:r w:rsidR="00062813" w:rsidRPr="000E0925">
          <w:rPr>
            <w:rStyle w:val="Hyperlink"/>
            <w:noProof/>
            <w:rtl/>
          </w:rPr>
          <w:t xml:space="preserve"> </w:t>
        </w:r>
        <w:r w:rsidR="00062813" w:rsidRPr="000E0925">
          <w:rPr>
            <w:rStyle w:val="Hyperlink"/>
            <w:rFonts w:hint="eastAsia"/>
            <w:noProof/>
            <w:rtl/>
          </w:rPr>
          <w:t>مجاهد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خداوند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435447975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76" w:history="1">
        <w:r w:rsidR="00062813" w:rsidRPr="000E0925">
          <w:rPr>
            <w:rStyle w:val="Hyperlink"/>
            <w:rFonts w:hint="eastAsia"/>
            <w:noProof/>
            <w:rtl/>
          </w:rPr>
          <w:t>مجاهد</w:t>
        </w:r>
        <w:r w:rsidR="00062813" w:rsidRPr="000E0925">
          <w:rPr>
            <w:rStyle w:val="Hyperlink"/>
            <w:noProof/>
            <w:rtl/>
          </w:rPr>
          <w:t xml:space="preserve"> </w:t>
        </w:r>
        <w:r w:rsidR="00062813" w:rsidRPr="000E0925">
          <w:rPr>
            <w:rStyle w:val="Hyperlink"/>
            <w:rFonts w:hint="eastAsia"/>
            <w:noProof/>
            <w:rtl/>
          </w:rPr>
          <w:t>مانند</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قا</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صا</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435447976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77" w:history="1">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مقدمات</w:t>
        </w:r>
        <w:r w:rsidR="00062813" w:rsidRPr="000E0925">
          <w:rPr>
            <w:rStyle w:val="Hyperlink"/>
            <w:noProof/>
            <w:rtl/>
          </w:rPr>
          <w:t xml:space="preserve"> </w:t>
        </w:r>
        <w:r w:rsidR="00062813" w:rsidRPr="000E0925">
          <w:rPr>
            <w:rStyle w:val="Hyperlink"/>
            <w:rFonts w:hint="eastAsia"/>
            <w:noProof/>
            <w:rtl/>
          </w:rPr>
          <w:t>جهاد</w:t>
        </w:r>
        <w:r w:rsidR="00062813" w:rsidRPr="000E0925">
          <w:rPr>
            <w:rStyle w:val="Hyperlink"/>
            <w:noProof/>
            <w:rtl/>
          </w:rPr>
          <w:t xml:space="preserve"> </w:t>
        </w:r>
        <w:r w:rsidR="00062813" w:rsidRPr="000E0925">
          <w:rPr>
            <w:rStyle w:val="Hyperlink"/>
            <w:rFonts w:hint="eastAsia"/>
            <w:noProof/>
            <w:rtl/>
          </w:rPr>
          <w:t>هم</w:t>
        </w:r>
        <w:r w:rsidR="00062813" w:rsidRPr="000E0925">
          <w:rPr>
            <w:rStyle w:val="Hyperlink"/>
            <w:noProof/>
            <w:rtl/>
          </w:rPr>
          <w:t xml:space="preserve"> </w:t>
        </w:r>
        <w:r w:rsidR="00062813" w:rsidRPr="000E0925">
          <w:rPr>
            <w:rStyle w:val="Hyperlink"/>
            <w:rFonts w:hint="eastAsia"/>
            <w:noProof/>
            <w:rtl/>
          </w:rPr>
          <w:t>ثواب</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رسد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435447977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78" w:history="1">
        <w:r w:rsidR="00062813" w:rsidRPr="000E0925">
          <w:rPr>
            <w:rStyle w:val="Hyperlink"/>
            <w:rFonts w:hint="eastAsia"/>
            <w:noProof/>
            <w:rtl/>
          </w:rPr>
          <w:t>پا</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مقام</w:t>
        </w:r>
        <w:r w:rsidR="00062813" w:rsidRPr="000E0925">
          <w:rPr>
            <w:rStyle w:val="Hyperlink"/>
            <w:noProof/>
            <w:rtl/>
          </w:rPr>
          <w:t xml:space="preserve"> </w:t>
        </w:r>
        <w:r w:rsidR="00062813" w:rsidRPr="000E0925">
          <w:rPr>
            <w:rStyle w:val="Hyperlink"/>
            <w:rFonts w:hint="eastAsia"/>
            <w:noProof/>
            <w:rtl/>
          </w:rPr>
          <w:t>نگهدار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اسب،</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435447978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79" w:history="1">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تجه</w:t>
        </w:r>
        <w:r w:rsidR="00062813" w:rsidRPr="000E0925">
          <w:rPr>
            <w:rStyle w:val="Hyperlink"/>
            <w:rFonts w:hint="cs"/>
            <w:noProof/>
            <w:rtl/>
          </w:rPr>
          <w:t>ی</w:t>
        </w:r>
        <w:r w:rsidR="00062813" w:rsidRPr="000E0925">
          <w:rPr>
            <w:rStyle w:val="Hyperlink"/>
            <w:rFonts w:hint="eastAsia"/>
            <w:noProof/>
            <w:rtl/>
          </w:rPr>
          <w:t>زات</w:t>
        </w:r>
        <w:r w:rsidR="00062813" w:rsidRPr="000E0925">
          <w:rPr>
            <w:rStyle w:val="Hyperlink"/>
            <w:noProof/>
            <w:rtl/>
          </w:rPr>
          <w:t xml:space="preserve"> </w:t>
        </w:r>
        <w:r w:rsidR="00062813" w:rsidRPr="000E0925">
          <w:rPr>
            <w:rStyle w:val="Hyperlink"/>
            <w:rFonts w:hint="eastAsia"/>
            <w:noProof/>
            <w:rtl/>
          </w:rPr>
          <w:t>غاز</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کمک</w:t>
        </w:r>
        <w:r w:rsidR="00062813" w:rsidRPr="000E0925">
          <w:rPr>
            <w:rStyle w:val="Hyperlink"/>
            <w:noProof/>
            <w:rtl/>
          </w:rPr>
          <w:t xml:space="preserve"> </w:t>
        </w:r>
        <w:r w:rsidR="00062813" w:rsidRPr="000E0925">
          <w:rPr>
            <w:rStyle w:val="Hyperlink"/>
            <w:rFonts w:hint="eastAsia"/>
            <w:noProof/>
            <w:rtl/>
          </w:rPr>
          <w:t>کند،</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 xml:space="preserve"> </w:t>
        </w:r>
        <w:r w:rsidR="00062813" w:rsidRPr="000E0925">
          <w:rPr>
            <w:rStyle w:val="Hyperlink"/>
            <w:rFonts w:hint="eastAsia"/>
            <w:noProof/>
            <w:rtl/>
          </w:rPr>
          <w:t>هم</w:t>
        </w:r>
        <w:r w:rsidR="00062813" w:rsidRPr="000E0925">
          <w:rPr>
            <w:rStyle w:val="Hyperlink"/>
            <w:noProof/>
            <w:rtl/>
          </w:rPr>
          <w:t xml:space="preserve"> </w:t>
        </w:r>
        <w:r w:rsidR="00062813" w:rsidRPr="000E0925">
          <w:rPr>
            <w:rStyle w:val="Hyperlink"/>
            <w:rFonts w:hint="eastAsia"/>
            <w:noProof/>
            <w:rtl/>
          </w:rPr>
          <w:t>غذا</w:t>
        </w:r>
        <w:r w:rsidR="00062813" w:rsidRPr="000E0925">
          <w:rPr>
            <w:rStyle w:val="Hyperlink"/>
            <w:noProof/>
            <w:rtl/>
          </w:rPr>
          <w:t xml:space="preserve"> </w:t>
        </w:r>
        <w:r w:rsidR="00062813" w:rsidRPr="000E0925">
          <w:rPr>
            <w:rStyle w:val="Hyperlink"/>
            <w:rFonts w:hint="eastAsia"/>
            <w:noProof/>
            <w:rtl/>
          </w:rPr>
          <w:t>کرده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435447979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80" w:history="1">
        <w:r w:rsidR="00062813" w:rsidRPr="000E0925">
          <w:rPr>
            <w:rStyle w:val="Hyperlink"/>
            <w:rFonts w:hint="eastAsia"/>
            <w:noProof/>
            <w:rtl/>
          </w:rPr>
          <w:t>شه</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روز</w:t>
        </w:r>
        <w:r w:rsidR="00062813" w:rsidRPr="000E0925">
          <w:rPr>
            <w:rStyle w:val="Hyperlink"/>
            <w:noProof/>
            <w:rtl/>
          </w:rPr>
          <w:t xml:space="preserve"> </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امت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435447980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81" w:history="1">
        <w:r w:rsidR="00062813" w:rsidRPr="000E0925">
          <w:rPr>
            <w:rStyle w:val="Hyperlink"/>
            <w:rFonts w:hint="eastAsia"/>
            <w:noProof/>
            <w:rtl/>
          </w:rPr>
          <w:t>شه</w:t>
        </w:r>
        <w:r w:rsidR="00062813" w:rsidRPr="000E0925">
          <w:rPr>
            <w:rStyle w:val="Hyperlink"/>
            <w:rFonts w:hint="cs"/>
            <w:noProof/>
            <w:rtl/>
          </w:rPr>
          <w:t>ی</w:t>
        </w:r>
        <w:r w:rsidR="00062813" w:rsidRPr="000E0925">
          <w:rPr>
            <w:rStyle w:val="Hyperlink"/>
            <w:rFonts w:hint="eastAsia"/>
            <w:noProof/>
            <w:rtl/>
          </w:rPr>
          <w:t>دان</w:t>
        </w:r>
        <w:r w:rsidR="00062813" w:rsidRPr="000E0925">
          <w:rPr>
            <w:rStyle w:val="Hyperlink"/>
            <w:noProof/>
            <w:rtl/>
          </w:rPr>
          <w:t xml:space="preserve"> </w:t>
        </w:r>
        <w:r w:rsidR="00062813" w:rsidRPr="000E0925">
          <w:rPr>
            <w:rStyle w:val="Hyperlink"/>
            <w:rFonts w:hint="eastAsia"/>
            <w:noProof/>
            <w:rtl/>
          </w:rPr>
          <w:t>زنده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hint="eastAsia"/>
            <w:noProof/>
            <w:rtl/>
          </w:rPr>
          <w:t>رزق</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ی‌ی</w:t>
        </w:r>
        <w:r w:rsidR="00062813" w:rsidRPr="000E0925">
          <w:rPr>
            <w:rStyle w:val="Hyperlink"/>
            <w:rFonts w:hint="eastAsia"/>
            <w:noProof/>
            <w:rtl/>
          </w:rPr>
          <w:t>ابند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435447981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82" w:history="1">
        <w:r w:rsidR="00062813" w:rsidRPr="000E0925">
          <w:rPr>
            <w:rStyle w:val="Hyperlink"/>
            <w:rFonts w:hint="eastAsia"/>
            <w:noProof/>
            <w:rtl/>
          </w:rPr>
          <w:t>ک</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راه</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جنگد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435447982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83" w:history="1">
        <w:r w:rsidR="00062813" w:rsidRPr="000E0925">
          <w:rPr>
            <w:rStyle w:val="Hyperlink"/>
            <w:rFonts w:hint="eastAsia"/>
            <w:noProof/>
            <w:rtl/>
          </w:rPr>
          <w:t>برکت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شان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اسب‌ها</w:t>
        </w:r>
        <w:r w:rsidR="00062813" w:rsidRPr="000E0925">
          <w:rPr>
            <w:rStyle w:val="Hyperlink"/>
            <w:noProof/>
            <w:rtl/>
          </w:rPr>
          <w:t xml:space="preserve"> </w:t>
        </w:r>
        <w:r w:rsidR="00062813" w:rsidRPr="000E0925">
          <w:rPr>
            <w:rStyle w:val="Hyperlink"/>
            <w:rFonts w:hint="eastAsia"/>
            <w:noProof/>
            <w:rtl/>
          </w:rPr>
          <w:t>آو</w:t>
        </w:r>
        <w:r w:rsidR="00062813" w:rsidRPr="000E0925">
          <w:rPr>
            <w:rStyle w:val="Hyperlink"/>
            <w:rFonts w:hint="cs"/>
            <w:noProof/>
            <w:rtl/>
          </w:rPr>
          <w:t>ی</w:t>
        </w:r>
        <w:r w:rsidR="00062813" w:rsidRPr="000E0925">
          <w:rPr>
            <w:rStyle w:val="Hyperlink"/>
            <w:rFonts w:hint="eastAsia"/>
            <w:noProof/>
            <w:rtl/>
          </w:rPr>
          <w:t>زان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435447983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84" w:history="1">
        <w:r w:rsidR="00062813" w:rsidRPr="000E0925">
          <w:rPr>
            <w:rStyle w:val="Hyperlink"/>
            <w:rFonts w:hint="eastAsia"/>
            <w:noProof/>
            <w:rtl/>
          </w:rPr>
          <w:t>خداوند</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ت</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سه</w:t>
        </w:r>
        <w:r w:rsidR="00062813" w:rsidRPr="000E0925">
          <w:rPr>
            <w:rStyle w:val="Hyperlink"/>
            <w:noProof/>
            <w:rtl/>
          </w:rPr>
          <w:t xml:space="preserve"> </w:t>
        </w:r>
        <w:r w:rsidR="00062813" w:rsidRPr="000E0925">
          <w:rPr>
            <w:rStyle w:val="Hyperlink"/>
            <w:rFonts w:hint="eastAsia"/>
            <w:noProof/>
            <w:rtl/>
          </w:rPr>
          <w:t>نفر</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جنت</w:t>
        </w:r>
        <w:r w:rsidR="00062813" w:rsidRPr="000E0925">
          <w:rPr>
            <w:rStyle w:val="Hyperlink"/>
            <w:noProof/>
            <w:rtl/>
          </w:rPr>
          <w:t xml:space="preserve"> </w:t>
        </w:r>
        <w:r w:rsidR="00062813" w:rsidRPr="000E0925">
          <w:rPr>
            <w:rStyle w:val="Hyperlink"/>
            <w:rFonts w:hint="eastAsia"/>
            <w:noProof/>
            <w:rtl/>
          </w:rPr>
          <w:t>داخل</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کند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435447984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85" w:history="1">
        <w:r w:rsidR="00062813" w:rsidRPr="000E0925">
          <w:rPr>
            <w:rStyle w:val="Hyperlink"/>
            <w:rFonts w:hint="eastAsia"/>
            <w:noProof/>
            <w:rtl/>
          </w:rPr>
          <w:t>کسان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سبب</w:t>
        </w:r>
        <w:r w:rsidR="00062813" w:rsidRPr="000E0925">
          <w:rPr>
            <w:rStyle w:val="Hyperlink"/>
            <w:noProof/>
            <w:rtl/>
          </w:rPr>
          <w:t xml:space="preserve"> </w:t>
        </w:r>
        <w:r w:rsidR="00062813" w:rsidRPr="000E0925">
          <w:rPr>
            <w:rStyle w:val="Hyperlink"/>
            <w:rFonts w:hint="eastAsia"/>
            <w:noProof/>
            <w:rtl/>
          </w:rPr>
          <w:t>ظاهر</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جهاد</w:t>
        </w:r>
        <w:r w:rsidR="00062813" w:rsidRPr="000E0925">
          <w:rPr>
            <w:rStyle w:val="Hyperlink"/>
            <w:noProof/>
            <w:rtl/>
          </w:rPr>
          <w:t xml:space="preserve"> </w:t>
        </w:r>
        <w:r w:rsidR="00062813" w:rsidRPr="000E0925">
          <w:rPr>
            <w:rStyle w:val="Hyperlink"/>
            <w:rFonts w:hint="eastAsia"/>
            <w:noProof/>
            <w:rtl/>
          </w:rPr>
          <w:t>تخلف</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ورزند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435447985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86" w:history="1">
        <w:r w:rsidR="00062813" w:rsidRPr="000E0925">
          <w:rPr>
            <w:rStyle w:val="Hyperlink"/>
            <w:rFonts w:hint="eastAsia"/>
            <w:noProof/>
            <w:rtl/>
          </w:rPr>
          <w:t>فرق</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ان</w:t>
        </w:r>
        <w:r w:rsidR="00062813" w:rsidRPr="000E0925">
          <w:rPr>
            <w:rStyle w:val="Hyperlink"/>
            <w:noProof/>
            <w:rtl/>
          </w:rPr>
          <w:t xml:space="preserve"> </w:t>
        </w:r>
        <w:r w:rsidR="00062813" w:rsidRPr="000E0925">
          <w:rPr>
            <w:rStyle w:val="Hyperlink"/>
            <w:rFonts w:hint="eastAsia"/>
            <w:noProof/>
            <w:rtl/>
          </w:rPr>
          <w:t>واجب</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غ</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واجب</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جهاد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435447986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87" w:history="1">
        <w:r w:rsidR="00062813" w:rsidRPr="000E0925">
          <w:rPr>
            <w:rStyle w:val="Hyperlink"/>
            <w:rFonts w:hint="eastAsia"/>
            <w:noProof/>
            <w:rtl/>
          </w:rPr>
          <w:t>سنت‌ها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رسول</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صحابه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جهاد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435447987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88"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خ</w:t>
        </w:r>
        <w:r w:rsidR="00062813" w:rsidRPr="000E0925">
          <w:rPr>
            <w:rStyle w:val="Hyperlink"/>
            <w:rFonts w:hint="cs"/>
            <w:noProof/>
            <w:rtl/>
          </w:rPr>
          <w:t>ی</w:t>
        </w:r>
        <w:r w:rsidR="00062813" w:rsidRPr="000E0925">
          <w:rPr>
            <w:rStyle w:val="Hyperlink"/>
            <w:rFonts w:hint="eastAsia"/>
            <w:noProof/>
            <w:rtl/>
          </w:rPr>
          <w:t>انت</w:t>
        </w:r>
        <w:r w:rsidR="00062813" w:rsidRPr="000E0925">
          <w:rPr>
            <w:rStyle w:val="Hyperlink"/>
            <w:noProof/>
            <w:rtl/>
          </w:rPr>
          <w:t xml:space="preserve"> </w:t>
        </w:r>
        <w:r w:rsidR="00062813" w:rsidRPr="000E0925">
          <w:rPr>
            <w:rStyle w:val="Hyperlink"/>
            <w:rFonts w:hint="eastAsia"/>
            <w:noProof/>
            <w:rtl/>
          </w:rPr>
          <w:t>‌کردن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435447988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89" w:history="1">
        <w:r w:rsidR="00062813" w:rsidRPr="000E0925">
          <w:rPr>
            <w:rStyle w:val="Hyperlink"/>
            <w:rFonts w:hint="eastAsia"/>
            <w:noProof/>
            <w:rtl/>
          </w:rPr>
          <w:t>کفار</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سه</w:t>
        </w:r>
        <w:r w:rsidR="00062813" w:rsidRPr="000E0925">
          <w:rPr>
            <w:rStyle w:val="Hyperlink"/>
            <w:noProof/>
            <w:rtl/>
          </w:rPr>
          <w:t xml:space="preserve"> </w:t>
        </w:r>
        <w:r w:rsidR="00062813" w:rsidRPr="000E0925">
          <w:rPr>
            <w:rStyle w:val="Hyperlink"/>
            <w:rFonts w:hint="eastAsia"/>
            <w:noProof/>
            <w:rtl/>
          </w:rPr>
          <w:t>خصلت</w:t>
        </w:r>
        <w:r w:rsidR="00062813" w:rsidRPr="000E0925">
          <w:rPr>
            <w:rStyle w:val="Hyperlink"/>
            <w:noProof/>
            <w:rtl/>
          </w:rPr>
          <w:t xml:space="preserve"> </w:t>
        </w:r>
        <w:r w:rsidR="00062813" w:rsidRPr="000E0925">
          <w:rPr>
            <w:rStyle w:val="Hyperlink"/>
            <w:rFonts w:hint="eastAsia"/>
            <w:noProof/>
            <w:rtl/>
          </w:rPr>
          <w:t>دعوت</w:t>
        </w:r>
        <w:r w:rsidR="00062813" w:rsidRPr="000E0925">
          <w:rPr>
            <w:rStyle w:val="Hyperlink"/>
            <w:noProof/>
            <w:rtl/>
          </w:rPr>
          <w:t xml:space="preserve"> </w:t>
        </w:r>
        <w:r w:rsidR="00062813" w:rsidRPr="000E0925">
          <w:rPr>
            <w:rStyle w:val="Hyperlink"/>
            <w:rFonts w:hint="eastAsia"/>
            <w:noProof/>
            <w:rtl/>
          </w:rPr>
          <w:t>داده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435447989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90" w:history="1">
        <w:r w:rsidR="00062813" w:rsidRPr="000E0925">
          <w:rPr>
            <w:rStyle w:val="Hyperlink"/>
            <w:rFonts w:hint="eastAsia"/>
            <w:noProof/>
            <w:rtl/>
          </w:rPr>
          <w:t>امام</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اظهار</w:t>
        </w:r>
        <w:r w:rsidR="00062813" w:rsidRPr="000E0925">
          <w:rPr>
            <w:rStyle w:val="Hyperlink"/>
            <w:noProof/>
            <w:rtl/>
          </w:rPr>
          <w:t xml:space="preserve"> </w:t>
        </w:r>
        <w:r w:rsidR="00062813" w:rsidRPr="000E0925">
          <w:rPr>
            <w:rStyle w:val="Hyperlink"/>
            <w:rFonts w:hint="eastAsia"/>
            <w:noProof/>
            <w:rtl/>
          </w:rPr>
          <w:t>شوکت</w:t>
        </w:r>
        <w:r w:rsidR="00062813" w:rsidRPr="000E0925">
          <w:rPr>
            <w:rStyle w:val="Hyperlink"/>
            <w:noProof/>
            <w:rtl/>
          </w:rPr>
          <w:t xml:space="preserve"> </w:t>
        </w:r>
        <w:r w:rsidR="00062813" w:rsidRPr="000E0925">
          <w:rPr>
            <w:rStyle w:val="Hyperlink"/>
            <w:rFonts w:hint="eastAsia"/>
            <w:noProof/>
            <w:rtl/>
          </w:rPr>
          <w:t>مسلمانان</w:t>
        </w:r>
        <w:r w:rsidR="00062813" w:rsidRPr="000E0925">
          <w:rPr>
            <w:rStyle w:val="Hyperlink"/>
            <w:noProof/>
            <w:rtl/>
          </w:rPr>
          <w:t xml:space="preserve"> </w:t>
        </w:r>
        <w:r w:rsidR="00062813" w:rsidRPr="000E0925">
          <w:rPr>
            <w:rStyle w:val="Hyperlink"/>
            <w:rFonts w:hint="eastAsia"/>
            <w:noProof/>
            <w:rtl/>
          </w:rPr>
          <w:t>بکوشد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435447990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91" w:history="1">
        <w:r w:rsidR="00062813" w:rsidRPr="000E0925">
          <w:rPr>
            <w:rStyle w:val="Hyperlink"/>
            <w:rFonts w:hint="eastAsia"/>
            <w:noProof/>
            <w:rtl/>
          </w:rPr>
          <w:t>ذکر</w:t>
        </w:r>
        <w:r w:rsidR="00062813" w:rsidRPr="000E0925">
          <w:rPr>
            <w:rStyle w:val="Hyperlink"/>
            <w:noProof/>
            <w:rtl/>
          </w:rPr>
          <w:t xml:space="preserve"> </w:t>
        </w:r>
        <w:r w:rsidR="00062813" w:rsidRPr="000E0925">
          <w:rPr>
            <w:rStyle w:val="Hyperlink"/>
            <w:rFonts w:hint="eastAsia"/>
            <w:noProof/>
            <w:rtl/>
          </w:rPr>
          <w:t>آنچه</w:t>
        </w:r>
        <w:r w:rsidR="00062813" w:rsidRPr="000E0925">
          <w:rPr>
            <w:rStyle w:val="Hyperlink"/>
            <w:noProof/>
            <w:rtl/>
          </w:rPr>
          <w:t xml:space="preserve"> </w:t>
        </w:r>
        <w:r w:rsidR="00062813" w:rsidRPr="000E0925">
          <w:rPr>
            <w:rStyle w:val="Hyperlink"/>
            <w:rFonts w:hint="eastAsia"/>
            <w:noProof/>
            <w:rtl/>
          </w:rPr>
          <w:t>انجام</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جهاد</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امام</w:t>
        </w:r>
        <w:r w:rsidR="00062813" w:rsidRPr="000E0925">
          <w:rPr>
            <w:rStyle w:val="Hyperlink"/>
            <w:noProof/>
            <w:rtl/>
          </w:rPr>
          <w:t xml:space="preserve"> </w:t>
        </w:r>
        <w:r w:rsidR="00062813" w:rsidRPr="000E0925">
          <w:rPr>
            <w:rStyle w:val="Hyperlink"/>
            <w:rFonts w:hint="eastAsia"/>
            <w:noProof/>
            <w:rtl/>
          </w:rPr>
          <w:t>واجب</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435447991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92" w:history="1">
        <w:r w:rsidR="00062813" w:rsidRPr="000E0925">
          <w:rPr>
            <w:rStyle w:val="Hyperlink"/>
            <w:rFonts w:hint="eastAsia"/>
            <w:noProof/>
            <w:rtl/>
          </w:rPr>
          <w:t>توجه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قشون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435447992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93" w:history="1">
        <w:r w:rsidR="00062813" w:rsidRPr="000E0925">
          <w:rPr>
            <w:rStyle w:val="Hyperlink"/>
            <w:rFonts w:hint="eastAsia"/>
            <w:noProof/>
            <w:rtl/>
          </w:rPr>
          <w:t>ترت</w:t>
        </w:r>
        <w:r w:rsidR="00062813" w:rsidRPr="000E0925">
          <w:rPr>
            <w:rStyle w:val="Hyperlink"/>
            <w:rFonts w:hint="cs"/>
            <w:noProof/>
            <w:rtl/>
          </w:rPr>
          <w:t>ی</w:t>
        </w:r>
        <w:r w:rsidR="00062813" w:rsidRPr="000E0925">
          <w:rPr>
            <w:rStyle w:val="Hyperlink"/>
            <w:rFonts w:hint="eastAsia"/>
            <w:noProof/>
            <w:rtl/>
          </w:rPr>
          <w:t>ب‌دادن</w:t>
        </w:r>
        <w:r w:rsidR="00062813" w:rsidRPr="000E0925">
          <w:rPr>
            <w:rStyle w:val="Hyperlink"/>
            <w:noProof/>
            <w:rtl/>
          </w:rPr>
          <w:t xml:space="preserve"> </w:t>
        </w:r>
        <w:r w:rsidR="00062813" w:rsidRPr="000E0925">
          <w:rPr>
            <w:rStyle w:val="Hyperlink"/>
            <w:rFonts w:hint="eastAsia"/>
            <w:noProof/>
            <w:rtl/>
          </w:rPr>
          <w:t>قشون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435447993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94" w:history="1">
        <w:r w:rsidR="00062813" w:rsidRPr="000E0925">
          <w:rPr>
            <w:rStyle w:val="Hyperlink"/>
            <w:rFonts w:hint="eastAsia"/>
            <w:noProof/>
            <w:rtl/>
          </w:rPr>
          <w:t>نبا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قشون</w:t>
        </w:r>
        <w:r w:rsidR="00062813" w:rsidRPr="000E0925">
          <w:rPr>
            <w:rStyle w:val="Hyperlink"/>
            <w:noProof/>
            <w:rtl/>
          </w:rPr>
          <w:t xml:space="preserve"> </w:t>
        </w:r>
        <w:r w:rsidR="00062813" w:rsidRPr="000E0925">
          <w:rPr>
            <w:rStyle w:val="Hyperlink"/>
            <w:rFonts w:hint="eastAsia"/>
            <w:noProof/>
            <w:rtl/>
          </w:rPr>
          <w:t>ظلم</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ستم</w:t>
        </w:r>
        <w:r w:rsidR="00062813" w:rsidRPr="000E0925">
          <w:rPr>
            <w:rStyle w:val="Hyperlink"/>
            <w:noProof/>
            <w:rtl/>
          </w:rPr>
          <w:t xml:space="preserve"> </w:t>
        </w:r>
        <w:r w:rsidR="00062813" w:rsidRPr="000E0925">
          <w:rPr>
            <w:rStyle w:val="Hyperlink"/>
            <w:rFonts w:hint="eastAsia"/>
            <w:noProof/>
            <w:rtl/>
          </w:rPr>
          <w:t>کرد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435447994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95" w:history="1">
        <w:r w:rsidR="00062813" w:rsidRPr="000E0925">
          <w:rPr>
            <w:rStyle w:val="Hyperlink"/>
            <w:rFonts w:hint="eastAsia"/>
            <w:noProof/>
            <w:rtl/>
          </w:rPr>
          <w:t>حدود</w:t>
        </w:r>
        <w:r w:rsidR="00062813" w:rsidRPr="000E0925">
          <w:rPr>
            <w:rStyle w:val="Hyperlink"/>
            <w:noProof/>
            <w:rtl/>
          </w:rPr>
          <w:t xml:space="preserve"> </w:t>
        </w:r>
        <w:r w:rsidR="00062813" w:rsidRPr="000E0925">
          <w:rPr>
            <w:rStyle w:val="Hyperlink"/>
            <w:rFonts w:hint="eastAsia"/>
            <w:noProof/>
            <w:rtl/>
          </w:rPr>
          <w:t>شرع</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سرزم</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کفر</w:t>
        </w:r>
        <w:r w:rsidR="00062813" w:rsidRPr="000E0925">
          <w:rPr>
            <w:rStyle w:val="Hyperlink"/>
            <w:noProof/>
            <w:rtl/>
          </w:rPr>
          <w:t xml:space="preserve"> </w:t>
        </w:r>
        <w:r w:rsidR="00062813" w:rsidRPr="000E0925">
          <w:rPr>
            <w:rStyle w:val="Hyperlink"/>
            <w:rFonts w:hint="eastAsia"/>
            <w:noProof/>
            <w:rtl/>
          </w:rPr>
          <w:t>اقامه</w:t>
        </w:r>
        <w:r w:rsidR="00062813" w:rsidRPr="000E0925">
          <w:rPr>
            <w:rStyle w:val="Hyperlink"/>
            <w:noProof/>
            <w:rtl/>
          </w:rPr>
          <w:t xml:space="preserve"> </w:t>
        </w:r>
        <w:r w:rsidR="00062813" w:rsidRPr="000E0925">
          <w:rPr>
            <w:rStyle w:val="Hyperlink"/>
            <w:rFonts w:hint="eastAsia"/>
            <w:noProof/>
            <w:rtl/>
          </w:rPr>
          <w:t>نشوند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435447995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469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96" w:history="1">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جز</w:t>
        </w:r>
        <w:r w:rsidR="00062813" w:rsidRPr="000E0925">
          <w:rPr>
            <w:rStyle w:val="Hyperlink"/>
            <w:noProof/>
            <w:rtl/>
          </w:rPr>
          <w:t xml:space="preserve"> </w:t>
        </w:r>
        <w:r w:rsidR="00062813" w:rsidRPr="000E0925">
          <w:rPr>
            <w:rStyle w:val="Hyperlink"/>
            <w:rFonts w:hint="eastAsia"/>
            <w:noProof/>
            <w:rtl/>
          </w:rPr>
          <w:t>جنگجو</w:t>
        </w:r>
        <w:r w:rsidR="00062813" w:rsidRPr="000E0925">
          <w:rPr>
            <w:rStyle w:val="Hyperlink"/>
            <w:rFonts w:hint="cs"/>
            <w:noProof/>
            <w:rtl/>
          </w:rPr>
          <w:t>ی</w:t>
        </w:r>
        <w:r w:rsidR="00062813" w:rsidRPr="000E0925">
          <w:rPr>
            <w:rStyle w:val="Hyperlink"/>
            <w:rFonts w:hint="eastAsia"/>
            <w:noProof/>
            <w:rtl/>
          </w:rPr>
          <w:t>ان</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گر</w:t>
        </w:r>
        <w:r w:rsidR="00062813" w:rsidRPr="000E0925">
          <w:rPr>
            <w:rStyle w:val="Hyperlink"/>
            <w:noProof/>
            <w:rtl/>
          </w:rPr>
          <w:t xml:space="preserve"> </w:t>
        </w:r>
        <w:r w:rsidR="00062813" w:rsidRPr="000E0925">
          <w:rPr>
            <w:rStyle w:val="Hyperlink"/>
            <w:rFonts w:hint="eastAsia"/>
            <w:noProof/>
            <w:rtl/>
          </w:rPr>
          <w:t>کشته</w:t>
        </w:r>
        <w:r w:rsidR="00062813" w:rsidRPr="000E0925">
          <w:rPr>
            <w:rStyle w:val="Hyperlink"/>
            <w:noProof/>
            <w:rtl/>
          </w:rPr>
          <w:t xml:space="preserve"> </w:t>
        </w:r>
        <w:r w:rsidR="00062813" w:rsidRPr="000E0925">
          <w:rPr>
            <w:rStyle w:val="Hyperlink"/>
            <w:rFonts w:hint="eastAsia"/>
            <w:noProof/>
            <w:rtl/>
          </w:rPr>
          <w:t>نشود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435447996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97" w:history="1">
        <w:r w:rsidR="00062813" w:rsidRPr="000E0925">
          <w:rPr>
            <w:rStyle w:val="Hyperlink"/>
            <w:rFonts w:hint="eastAsia"/>
            <w:noProof/>
            <w:rtl/>
          </w:rPr>
          <w:t>مبارزه‌نمودن</w:t>
        </w:r>
        <w:r w:rsidR="00062813" w:rsidRPr="000E0925">
          <w:rPr>
            <w:rStyle w:val="Hyperlink"/>
            <w:noProof/>
            <w:rtl/>
          </w:rPr>
          <w:t xml:space="preserve"> </w:t>
        </w:r>
        <w:r w:rsidR="00062813" w:rsidRPr="000E0925">
          <w:rPr>
            <w:rStyle w:val="Hyperlink"/>
            <w:rFonts w:hint="eastAsia"/>
            <w:noProof/>
            <w:rtl/>
          </w:rPr>
          <w:t>جا</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435447997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98" w:history="1">
        <w:r w:rsidR="00062813" w:rsidRPr="000E0925">
          <w:rPr>
            <w:rStyle w:val="Hyperlink"/>
            <w:rFonts w:hint="eastAsia"/>
            <w:noProof/>
            <w:rtl/>
          </w:rPr>
          <w:t>امام</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تواند</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باره</w:t>
        </w:r>
        <w:r w:rsidR="00062813" w:rsidRPr="000E0925">
          <w:rPr>
            <w:rStyle w:val="Hyperlink"/>
            <w:noProof/>
            <w:rtl/>
          </w:rPr>
          <w:t xml:space="preserve"> </w:t>
        </w:r>
        <w:r w:rsidR="00062813" w:rsidRPr="000E0925">
          <w:rPr>
            <w:rStyle w:val="Hyperlink"/>
            <w:rFonts w:hint="eastAsia"/>
            <w:noProof/>
            <w:rtl/>
          </w:rPr>
          <w:t>اس</w:t>
        </w:r>
        <w:r w:rsidR="00062813" w:rsidRPr="000E0925">
          <w:rPr>
            <w:rStyle w:val="Hyperlink"/>
            <w:rFonts w:hint="cs"/>
            <w:noProof/>
            <w:rtl/>
          </w:rPr>
          <w:t>ی</w:t>
        </w:r>
        <w:r w:rsidR="00062813" w:rsidRPr="000E0925">
          <w:rPr>
            <w:rStyle w:val="Hyperlink"/>
            <w:rFonts w:hint="eastAsia"/>
            <w:noProof/>
            <w:rtl/>
          </w:rPr>
          <w:t>ران</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چهار</w:t>
        </w:r>
        <w:r w:rsidR="00062813" w:rsidRPr="000E0925">
          <w:rPr>
            <w:rStyle w:val="Hyperlink"/>
            <w:noProof/>
            <w:rtl/>
          </w:rPr>
          <w:t xml:space="preserve"> </w:t>
        </w:r>
        <w:r w:rsidR="00062813" w:rsidRPr="000E0925">
          <w:rPr>
            <w:rStyle w:val="Hyperlink"/>
            <w:rFonts w:hint="eastAsia"/>
            <w:noProof/>
            <w:rtl/>
          </w:rPr>
          <w:t>خصلت</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کار</w:t>
        </w:r>
        <w:r w:rsidR="00062813" w:rsidRPr="000E0925">
          <w:rPr>
            <w:rStyle w:val="Hyperlink"/>
            <w:noProof/>
            <w:rtl/>
          </w:rPr>
          <w:t xml:space="preserve"> </w:t>
        </w:r>
        <w:r w:rsidR="00062813" w:rsidRPr="000E0925">
          <w:rPr>
            <w:rStyle w:val="Hyperlink"/>
            <w:rFonts w:hint="eastAsia"/>
            <w:noProof/>
            <w:rtl/>
          </w:rPr>
          <w:t>ببرد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435447998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7999" w:history="1">
        <w:r w:rsidR="00062813" w:rsidRPr="000E0925">
          <w:rPr>
            <w:rStyle w:val="Hyperlink"/>
            <w:rFonts w:hint="eastAsia"/>
            <w:noProof/>
            <w:rtl/>
          </w:rPr>
          <w:t>مصالحه</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تجار</w:t>
        </w:r>
        <w:r w:rsidR="00062813" w:rsidRPr="000E0925">
          <w:rPr>
            <w:rStyle w:val="Hyperlink"/>
            <w:noProof/>
            <w:rtl/>
          </w:rPr>
          <w:t xml:space="preserve"> </w:t>
        </w:r>
        <w:r w:rsidR="00062813" w:rsidRPr="000E0925">
          <w:rPr>
            <w:rStyle w:val="Hyperlink"/>
            <w:rFonts w:hint="eastAsia"/>
            <w:noProof/>
            <w:rtl/>
          </w:rPr>
          <w:t>دارالحرب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435447999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00" w:history="1">
        <w:r w:rsidR="00062813" w:rsidRPr="000E0925">
          <w:rPr>
            <w:rStyle w:val="Hyperlink"/>
            <w:rFonts w:hint="eastAsia"/>
            <w:noProof/>
            <w:rtl/>
          </w:rPr>
          <w:t>معص</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روز</w:t>
        </w:r>
        <w:r w:rsidR="00062813" w:rsidRPr="000E0925">
          <w:rPr>
            <w:rStyle w:val="Hyperlink"/>
            <w:noProof/>
            <w:rtl/>
          </w:rPr>
          <w:t xml:space="preserve"> </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امت</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همان</w:t>
        </w:r>
        <w:r w:rsidR="00062813" w:rsidRPr="000E0925">
          <w:rPr>
            <w:rStyle w:val="Hyperlink"/>
            <w:noProof/>
            <w:rtl/>
          </w:rPr>
          <w:t xml:space="preserve"> </w:t>
        </w:r>
        <w:r w:rsidR="00062813" w:rsidRPr="000E0925">
          <w:rPr>
            <w:rStyle w:val="Hyperlink"/>
            <w:rFonts w:hint="eastAsia"/>
            <w:noProof/>
            <w:rtl/>
          </w:rPr>
          <w:t>صورت</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متصور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واقع</w:t>
        </w:r>
        <w:r w:rsidR="00062813" w:rsidRPr="000E0925">
          <w:rPr>
            <w:rStyle w:val="Hyperlink"/>
            <w:noProof/>
            <w:rtl/>
          </w:rPr>
          <w:t xml:space="preserve"> </w:t>
        </w:r>
        <w:r w:rsidR="00062813" w:rsidRPr="000E0925">
          <w:rPr>
            <w:rStyle w:val="Hyperlink"/>
            <w:rFonts w:hint="eastAsia"/>
            <w:noProof/>
            <w:rtl/>
          </w:rPr>
          <w:t>شده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435448000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01" w:history="1">
        <w:r w:rsidR="00062813" w:rsidRPr="000E0925">
          <w:rPr>
            <w:rStyle w:val="Hyperlink"/>
            <w:rFonts w:hint="eastAsia"/>
            <w:noProof/>
            <w:rtl/>
          </w:rPr>
          <w:t>معاقبه</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خ</w:t>
        </w:r>
        <w:r w:rsidR="00062813" w:rsidRPr="000E0925">
          <w:rPr>
            <w:rStyle w:val="Hyperlink"/>
            <w:rFonts w:hint="cs"/>
            <w:noProof/>
            <w:rtl/>
          </w:rPr>
          <w:t>ی</w:t>
        </w:r>
        <w:r w:rsidR="00062813" w:rsidRPr="000E0925">
          <w:rPr>
            <w:rStyle w:val="Hyperlink"/>
            <w:rFonts w:hint="eastAsia"/>
            <w:noProof/>
            <w:rtl/>
          </w:rPr>
          <w:t>انت</w:t>
        </w:r>
        <w:r w:rsidR="00062813" w:rsidRPr="000E0925">
          <w:rPr>
            <w:rStyle w:val="Hyperlink"/>
            <w:noProof/>
            <w:rtl/>
          </w:rPr>
          <w:t xml:space="preserve"> </w:t>
        </w:r>
        <w:r w:rsidR="00062813" w:rsidRPr="000E0925">
          <w:rPr>
            <w:rStyle w:val="Hyperlink"/>
            <w:rFonts w:hint="eastAsia"/>
            <w:noProof/>
            <w:rtl/>
          </w:rPr>
          <w:t>کند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435448001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02" w:history="1">
        <w:r w:rsidR="00062813" w:rsidRPr="000E0925">
          <w:rPr>
            <w:rStyle w:val="Hyperlink"/>
            <w:rFonts w:hint="eastAsia"/>
            <w:noProof/>
            <w:rtl/>
          </w:rPr>
          <w:t>غنا</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جنگ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435448002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03" w:history="1">
        <w:r w:rsidR="00062813" w:rsidRPr="000E0925">
          <w:rPr>
            <w:rStyle w:val="Hyperlink"/>
            <w:rFonts w:hint="eastAsia"/>
            <w:noProof/>
            <w:rtl/>
          </w:rPr>
          <w:t>قسمت</w:t>
        </w:r>
        <w:r w:rsidR="00062813" w:rsidRPr="000E0925">
          <w:rPr>
            <w:rStyle w:val="Hyperlink"/>
            <w:noProof/>
            <w:rtl/>
          </w:rPr>
          <w:t xml:space="preserve"> </w:t>
        </w:r>
        <w:r w:rsidR="00062813" w:rsidRPr="000E0925">
          <w:rPr>
            <w:rStyle w:val="Hyperlink"/>
            <w:rFonts w:hint="eastAsia"/>
            <w:noProof/>
            <w:rtl/>
          </w:rPr>
          <w:t>غنا</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435448003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04" w:history="1">
        <w:r w:rsidR="00062813" w:rsidRPr="000E0925">
          <w:rPr>
            <w:rStyle w:val="Hyperlink"/>
            <w:rFonts w:hint="eastAsia"/>
            <w:noProof/>
            <w:rtl/>
          </w:rPr>
          <w:t>عطا</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rFonts w:hint="cs"/>
            <w:noProof/>
            <w:rtl/>
          </w:rPr>
          <w:t>یی</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زنان</w:t>
        </w:r>
        <w:r w:rsidR="00062813" w:rsidRPr="000E0925">
          <w:rPr>
            <w:rStyle w:val="Hyperlink"/>
            <w:noProof/>
            <w:rtl/>
          </w:rPr>
          <w:t xml:space="preserve"> </w:t>
        </w:r>
        <w:r w:rsidR="00062813" w:rsidRPr="000E0925">
          <w:rPr>
            <w:rStyle w:val="Hyperlink"/>
            <w:rFonts w:hint="eastAsia"/>
            <w:noProof/>
            <w:rtl/>
          </w:rPr>
          <w:t>شرکت‌کننده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جنگ،</w:t>
        </w:r>
        <w:r w:rsidR="00062813" w:rsidRPr="000E0925">
          <w:rPr>
            <w:rStyle w:val="Hyperlink"/>
            <w:noProof/>
            <w:rtl/>
          </w:rPr>
          <w:t xml:space="preserve"> </w:t>
        </w:r>
        <w:r w:rsidR="00062813" w:rsidRPr="000E0925">
          <w:rPr>
            <w:rStyle w:val="Hyperlink"/>
            <w:rFonts w:hint="eastAsia"/>
            <w:noProof/>
            <w:rtl/>
          </w:rPr>
          <w:t>تخص</w:t>
        </w:r>
        <w:r w:rsidR="00062813" w:rsidRPr="000E0925">
          <w:rPr>
            <w:rStyle w:val="Hyperlink"/>
            <w:rFonts w:hint="cs"/>
            <w:noProof/>
            <w:rtl/>
          </w:rPr>
          <w:t>ی</w:t>
        </w:r>
        <w:r w:rsidR="00062813" w:rsidRPr="000E0925">
          <w:rPr>
            <w:rStyle w:val="Hyperlink"/>
            <w:rFonts w:hint="eastAsia"/>
            <w:noProof/>
            <w:rtl/>
          </w:rPr>
          <w:t>ص</w:t>
        </w:r>
        <w:r w:rsidR="00062813" w:rsidRPr="000E0925">
          <w:rPr>
            <w:rStyle w:val="Hyperlink"/>
            <w:noProof/>
            <w:rtl/>
          </w:rPr>
          <w:t xml:space="preserve"> </w:t>
        </w:r>
        <w:r w:rsidR="00062813" w:rsidRPr="000E0925">
          <w:rPr>
            <w:rStyle w:val="Hyperlink"/>
            <w:rFonts w:hint="eastAsia"/>
            <w:noProof/>
            <w:rtl/>
          </w:rPr>
          <w:t>داده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435448004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05" w:history="1">
        <w:r w:rsidR="00062813" w:rsidRPr="000E0925">
          <w:rPr>
            <w:rStyle w:val="Hyperlink"/>
            <w:rFonts w:hint="eastAsia"/>
            <w:noProof/>
            <w:rtl/>
          </w:rPr>
          <w:t>سوار</w:t>
        </w:r>
        <w:r w:rsidR="00062813" w:rsidRPr="000E0925">
          <w:rPr>
            <w:rStyle w:val="Hyperlink"/>
            <w:noProof/>
            <w:rtl/>
          </w:rPr>
          <w:t xml:space="preserve"> </w:t>
        </w:r>
        <w:r w:rsidR="00062813" w:rsidRPr="000E0925">
          <w:rPr>
            <w:rStyle w:val="Hyperlink"/>
            <w:rFonts w:hint="eastAsia"/>
            <w:noProof/>
            <w:rtl/>
          </w:rPr>
          <w:t>سه</w:t>
        </w:r>
        <w:r w:rsidR="00062813" w:rsidRPr="000E0925">
          <w:rPr>
            <w:rStyle w:val="Hyperlink"/>
            <w:noProof/>
            <w:rtl/>
          </w:rPr>
          <w:t xml:space="preserve"> </w:t>
        </w:r>
        <w:r w:rsidR="00062813" w:rsidRPr="000E0925">
          <w:rPr>
            <w:rStyle w:val="Hyperlink"/>
            <w:rFonts w:hint="eastAsia"/>
            <w:noProof/>
            <w:rtl/>
          </w:rPr>
          <w:t>سهم</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435448005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06" w:history="1">
        <w:r w:rsidR="00062813" w:rsidRPr="000E0925">
          <w:rPr>
            <w:rStyle w:val="Hyperlink"/>
            <w:rFonts w:hint="eastAsia"/>
            <w:noProof/>
            <w:rtl/>
          </w:rPr>
          <w:t>هر</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کار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مصلحت</w:t>
        </w:r>
        <w:r w:rsidR="00062813" w:rsidRPr="000E0925">
          <w:rPr>
            <w:rStyle w:val="Hyperlink"/>
            <w:noProof/>
            <w:rtl/>
          </w:rPr>
          <w:t xml:space="preserve"> </w:t>
        </w:r>
        <w:r w:rsidR="00062813" w:rsidRPr="000E0925">
          <w:rPr>
            <w:rStyle w:val="Hyperlink"/>
            <w:rFonts w:hint="eastAsia"/>
            <w:noProof/>
            <w:rtl/>
          </w:rPr>
          <w:t>لشکر</w:t>
        </w:r>
        <w:r w:rsidR="00062813" w:rsidRPr="000E0925">
          <w:rPr>
            <w:rStyle w:val="Hyperlink"/>
            <w:noProof/>
            <w:rtl/>
          </w:rPr>
          <w:t xml:space="preserve"> </w:t>
        </w:r>
        <w:r w:rsidR="00062813" w:rsidRPr="000E0925">
          <w:rPr>
            <w:rStyle w:val="Hyperlink"/>
            <w:rFonts w:hint="eastAsia"/>
            <w:noProof/>
            <w:rtl/>
          </w:rPr>
          <w:t>انجام</w:t>
        </w:r>
        <w:r w:rsidR="00062813" w:rsidRPr="000E0925">
          <w:rPr>
            <w:rStyle w:val="Hyperlink"/>
            <w:noProof/>
            <w:rtl/>
          </w:rPr>
          <w:t xml:space="preserve"> </w:t>
        </w:r>
        <w:r w:rsidR="00062813" w:rsidRPr="000E0925">
          <w:rPr>
            <w:rStyle w:val="Hyperlink"/>
            <w:rFonts w:hint="eastAsia"/>
            <w:noProof/>
            <w:rtl/>
          </w:rPr>
          <w:t>دهد،</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سهم</w:t>
        </w:r>
        <w:r w:rsidR="00062813" w:rsidRPr="000E0925">
          <w:rPr>
            <w:rStyle w:val="Hyperlink"/>
            <w:noProof/>
            <w:rtl/>
          </w:rPr>
          <w:t xml:space="preserve"> </w:t>
        </w:r>
        <w:r w:rsidR="00062813" w:rsidRPr="000E0925">
          <w:rPr>
            <w:rStyle w:val="Hyperlink"/>
            <w:rFonts w:hint="eastAsia"/>
            <w:noProof/>
            <w:rtl/>
          </w:rPr>
          <w:t>داد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435448006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07" w:history="1">
        <w:r w:rsidR="00062813" w:rsidRPr="000E0925">
          <w:rPr>
            <w:rStyle w:val="Hyperlink"/>
            <w:rFonts w:hint="eastAsia"/>
            <w:noProof/>
            <w:rtl/>
          </w:rPr>
          <w:t>مصرف</w:t>
        </w:r>
        <w:r w:rsidR="00062813" w:rsidRPr="000E0925">
          <w:rPr>
            <w:rStyle w:val="Hyperlink"/>
            <w:noProof/>
            <w:rtl/>
          </w:rPr>
          <w:t xml:space="preserve"> </w:t>
        </w:r>
        <w:r w:rsidR="00062813" w:rsidRPr="000E0925">
          <w:rPr>
            <w:rStyle w:val="Hyperlink"/>
            <w:rFonts w:hint="eastAsia"/>
            <w:noProof/>
            <w:rtl/>
          </w:rPr>
          <w:t>ف</w:t>
        </w:r>
        <w:r w:rsidR="00062813" w:rsidRPr="000E0925">
          <w:rPr>
            <w:rStyle w:val="Hyperlink"/>
            <w:rFonts w:hint="cs"/>
            <w:noProof/>
            <w:rtl/>
          </w:rPr>
          <w:t>ی</w:t>
        </w:r>
        <w:r w:rsidR="00062813" w:rsidRPr="000E0925">
          <w:rPr>
            <w:rStyle w:val="Hyperlink"/>
            <w:rFonts w:hint="eastAsia"/>
            <w:noProof/>
            <w:rtl/>
          </w:rPr>
          <w:t>ء</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435448007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08" w:history="1">
        <w:r w:rsidR="00062813" w:rsidRPr="000E0925">
          <w:rPr>
            <w:rStyle w:val="Hyperlink"/>
            <w:rFonts w:hint="eastAsia"/>
            <w:noProof/>
            <w:rtl/>
          </w:rPr>
          <w:t>زم</w:t>
        </w:r>
        <w:r w:rsidR="00062813" w:rsidRPr="000E0925">
          <w:rPr>
            <w:rStyle w:val="Hyperlink"/>
            <w:rFonts w:hint="cs"/>
            <w:noProof/>
            <w:rtl/>
          </w:rPr>
          <w:t>ی</w:t>
        </w:r>
        <w:r w:rsidR="00062813" w:rsidRPr="000E0925">
          <w:rPr>
            <w:rStyle w:val="Hyperlink"/>
            <w:rFonts w:hint="eastAsia"/>
            <w:noProof/>
            <w:rtl/>
          </w:rPr>
          <w:t>ن‌ها</w:t>
        </w:r>
        <w:r w:rsidR="00062813" w:rsidRPr="000E0925">
          <w:rPr>
            <w:rStyle w:val="Hyperlink"/>
            <w:noProof/>
            <w:rtl/>
          </w:rPr>
          <w:t xml:space="preserve"> </w:t>
        </w:r>
        <w:r w:rsidR="00062813" w:rsidRPr="000E0925">
          <w:rPr>
            <w:rStyle w:val="Hyperlink"/>
            <w:rFonts w:hint="eastAsia"/>
            <w:noProof/>
            <w:rtl/>
          </w:rPr>
          <w:t>تقس</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شوند</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noProof/>
            <w:rtl/>
          </w:rPr>
          <w:t xml:space="preserve"> </w:t>
        </w:r>
        <w:r w:rsidR="00062813" w:rsidRPr="000E0925">
          <w:rPr>
            <w:rStyle w:val="Hyperlink"/>
            <w:rFonts w:hint="eastAsia"/>
            <w:noProof/>
            <w:rtl/>
          </w:rPr>
          <w:t>متوقف</w:t>
        </w:r>
        <w:r w:rsidR="00062813" w:rsidRPr="000E0925">
          <w:rPr>
            <w:rStyle w:val="Hyperlink"/>
            <w:noProof/>
            <w:rtl/>
          </w:rPr>
          <w:t xml:space="preserve"> </w:t>
        </w:r>
        <w:r w:rsidR="00062813" w:rsidRPr="000E0925">
          <w:rPr>
            <w:rStyle w:val="Hyperlink"/>
            <w:rFonts w:hint="eastAsia"/>
            <w:noProof/>
            <w:rtl/>
          </w:rPr>
          <w:t>نگهداشته</w:t>
        </w:r>
        <w:r w:rsidR="00062813" w:rsidRPr="000E0925">
          <w:rPr>
            <w:rStyle w:val="Hyperlink"/>
            <w:noProof/>
            <w:rtl/>
          </w:rPr>
          <w:t xml:space="preserve"> </w:t>
        </w:r>
        <w:r w:rsidR="00062813" w:rsidRPr="000E0925">
          <w:rPr>
            <w:rStyle w:val="Hyperlink"/>
            <w:rFonts w:hint="eastAsia"/>
            <w:noProof/>
            <w:rtl/>
          </w:rPr>
          <w:t>شوند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435448008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09" w:history="1">
        <w:r w:rsidR="00062813" w:rsidRPr="000E0925">
          <w:rPr>
            <w:rStyle w:val="Hyperlink"/>
            <w:rFonts w:hint="eastAsia"/>
            <w:noProof/>
            <w:rtl/>
          </w:rPr>
          <w:t>مقدار</w:t>
        </w:r>
        <w:r w:rsidR="00062813" w:rsidRPr="000E0925">
          <w:rPr>
            <w:rStyle w:val="Hyperlink"/>
            <w:noProof/>
            <w:rtl/>
          </w:rPr>
          <w:t xml:space="preserve"> </w:t>
        </w:r>
        <w:r w:rsidR="00062813" w:rsidRPr="000E0925">
          <w:rPr>
            <w:rStyle w:val="Hyperlink"/>
            <w:rFonts w:hint="eastAsia"/>
            <w:noProof/>
            <w:rtl/>
          </w:rPr>
          <w:t>جز</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435448009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10" w:history="1">
        <w:r w:rsidR="00062813" w:rsidRPr="000E0925">
          <w:rPr>
            <w:rStyle w:val="Hyperlink"/>
            <w:rFonts w:hint="eastAsia"/>
            <w:noProof/>
            <w:rtl/>
          </w:rPr>
          <w:t>فلسفه</w:t>
        </w:r>
        <w:r w:rsidR="00062813" w:rsidRPr="000E0925">
          <w:rPr>
            <w:rStyle w:val="Hyperlink"/>
            <w:noProof/>
            <w:rtl/>
          </w:rPr>
          <w:t xml:space="preserve"> </w:t>
        </w:r>
        <w:r w:rsidR="00062813" w:rsidRPr="000E0925">
          <w:rPr>
            <w:rStyle w:val="Hyperlink"/>
            <w:rFonts w:hint="eastAsia"/>
            <w:noProof/>
            <w:rtl/>
          </w:rPr>
          <w:t>اباحت</w:t>
        </w:r>
        <w:r w:rsidR="00062813" w:rsidRPr="000E0925">
          <w:rPr>
            <w:rStyle w:val="Hyperlink"/>
            <w:noProof/>
            <w:rtl/>
          </w:rPr>
          <w:t xml:space="preserve"> </w:t>
        </w:r>
        <w:r w:rsidR="00062813" w:rsidRPr="000E0925">
          <w:rPr>
            <w:rStyle w:val="Hyperlink"/>
            <w:rFonts w:hint="eastAsia"/>
            <w:noProof/>
            <w:rtl/>
          </w:rPr>
          <w:t>مال</w:t>
        </w:r>
        <w:r w:rsidR="00062813" w:rsidRPr="000E0925">
          <w:rPr>
            <w:rStyle w:val="Hyperlink"/>
            <w:noProof/>
            <w:rtl/>
          </w:rPr>
          <w:t xml:space="preserve"> </w:t>
        </w:r>
        <w:r w:rsidR="00062813" w:rsidRPr="000E0925">
          <w:rPr>
            <w:rStyle w:val="Hyperlink"/>
            <w:rFonts w:hint="eastAsia"/>
            <w:noProof/>
            <w:rtl/>
          </w:rPr>
          <w:t>غن</w:t>
        </w:r>
        <w:r w:rsidR="00062813" w:rsidRPr="000E0925">
          <w:rPr>
            <w:rStyle w:val="Hyperlink"/>
            <w:rFonts w:hint="cs"/>
            <w:noProof/>
            <w:rtl/>
          </w:rPr>
          <w:t>ی</w:t>
        </w:r>
        <w:r w:rsidR="00062813" w:rsidRPr="000E0925">
          <w:rPr>
            <w:rStyle w:val="Hyperlink"/>
            <w:rFonts w:hint="eastAsia"/>
            <w:noProof/>
            <w:rtl/>
          </w:rPr>
          <w:t>مت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ف</w:t>
        </w:r>
        <w:r w:rsidR="00062813" w:rsidRPr="000E0925">
          <w:rPr>
            <w:rStyle w:val="Hyperlink"/>
            <w:rFonts w:hint="cs"/>
            <w:noProof/>
            <w:rtl/>
          </w:rPr>
          <w:t>ی</w:t>
        </w:r>
        <w:r w:rsidR="00062813" w:rsidRPr="000E0925">
          <w:rPr>
            <w:rStyle w:val="Hyperlink"/>
            <w:rFonts w:hint="eastAsia"/>
            <w:noProof/>
            <w:rtl/>
          </w:rPr>
          <w:t>ء</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435448010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11" w:history="1">
        <w:r w:rsidR="00062813" w:rsidRPr="000E0925">
          <w:rPr>
            <w:rStyle w:val="Hyperlink"/>
            <w:rFonts w:hint="eastAsia"/>
            <w:noProof/>
            <w:rtl/>
          </w:rPr>
          <w:t>هدف</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مصارف</w:t>
        </w:r>
        <w:r w:rsidR="00062813" w:rsidRPr="000E0925">
          <w:rPr>
            <w:rStyle w:val="Hyperlink"/>
            <w:noProof/>
            <w:rtl/>
          </w:rPr>
          <w:t xml:space="preserve"> </w:t>
        </w:r>
        <w:r w:rsidR="00062813" w:rsidRPr="000E0925">
          <w:rPr>
            <w:rStyle w:val="Hyperlink"/>
            <w:rFonts w:hint="eastAsia"/>
            <w:noProof/>
            <w:rtl/>
          </w:rPr>
          <w:t>چ</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435448011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12" w:history="1">
        <w:r w:rsidR="00062813" w:rsidRPr="000E0925">
          <w:rPr>
            <w:rStyle w:val="Hyperlink"/>
            <w:rFonts w:hint="eastAsia"/>
            <w:noProof/>
            <w:rtl/>
          </w:rPr>
          <w:t>مناطق</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قسم</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435448012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13" w:history="1">
        <w:r w:rsidR="00062813" w:rsidRPr="000E0925">
          <w:rPr>
            <w:rStyle w:val="Hyperlink"/>
            <w:rFonts w:hint="eastAsia"/>
            <w:noProof/>
            <w:rtl/>
          </w:rPr>
          <w:t>شر</w:t>
        </w:r>
        <w:r w:rsidR="00062813" w:rsidRPr="000E0925">
          <w:rPr>
            <w:rStyle w:val="Hyperlink"/>
            <w:rFonts w:hint="cs"/>
            <w:noProof/>
            <w:rtl/>
          </w:rPr>
          <w:t>ی</w:t>
        </w:r>
        <w:r w:rsidR="00062813" w:rsidRPr="000E0925">
          <w:rPr>
            <w:rStyle w:val="Hyperlink"/>
            <w:rFonts w:hint="eastAsia"/>
            <w:noProof/>
            <w:rtl/>
          </w:rPr>
          <w:t>عت</w:t>
        </w:r>
        <w:r w:rsidR="00062813" w:rsidRPr="000E0925">
          <w:rPr>
            <w:rStyle w:val="Hyperlink"/>
            <w:noProof/>
            <w:rtl/>
          </w:rPr>
          <w:t xml:space="preserve"> </w:t>
        </w:r>
        <w:r w:rsidR="00062813" w:rsidRPr="000E0925">
          <w:rPr>
            <w:rStyle w:val="Hyperlink"/>
            <w:rFonts w:hint="eastAsia"/>
            <w:noProof/>
            <w:rtl/>
          </w:rPr>
          <w:t>اموال</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حسب</w:t>
        </w:r>
        <w:r w:rsidR="00062813" w:rsidRPr="000E0925">
          <w:rPr>
            <w:rStyle w:val="Hyperlink"/>
            <w:noProof/>
            <w:rtl/>
          </w:rPr>
          <w:t xml:space="preserve"> </w:t>
        </w:r>
        <w:r w:rsidR="00062813" w:rsidRPr="000E0925">
          <w:rPr>
            <w:rStyle w:val="Hyperlink"/>
            <w:rFonts w:hint="eastAsia"/>
            <w:noProof/>
            <w:rtl/>
          </w:rPr>
          <w:t>حکمت</w:t>
        </w:r>
        <w:r w:rsidR="00062813" w:rsidRPr="000E0925">
          <w:rPr>
            <w:rStyle w:val="Hyperlink"/>
            <w:noProof/>
            <w:rtl/>
          </w:rPr>
          <w:t xml:space="preserve"> </w:t>
        </w:r>
        <w:r w:rsidR="00062813" w:rsidRPr="000E0925">
          <w:rPr>
            <w:rStyle w:val="Hyperlink"/>
            <w:rFonts w:hint="eastAsia"/>
            <w:noProof/>
            <w:rtl/>
          </w:rPr>
          <w:t>توز</w:t>
        </w:r>
        <w:r w:rsidR="00062813" w:rsidRPr="000E0925">
          <w:rPr>
            <w:rStyle w:val="Hyperlink"/>
            <w:rFonts w:hint="cs"/>
            <w:noProof/>
            <w:rtl/>
          </w:rPr>
          <w:t>ی</w:t>
        </w:r>
        <w:r w:rsidR="00062813" w:rsidRPr="000E0925">
          <w:rPr>
            <w:rStyle w:val="Hyperlink"/>
            <w:rFonts w:hint="eastAsia"/>
            <w:noProof/>
            <w:rtl/>
          </w:rPr>
          <w:t>ع</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کند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435448013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14" w:history="1">
        <w:r w:rsidR="00062813" w:rsidRPr="000E0925">
          <w:rPr>
            <w:rStyle w:val="Hyperlink"/>
            <w:rFonts w:hint="eastAsia"/>
            <w:noProof/>
            <w:rtl/>
          </w:rPr>
          <w:t>خداوند</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جا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چهارم</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پنجم</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مشروع</w:t>
        </w:r>
        <w:r w:rsidR="00062813" w:rsidRPr="000E0925">
          <w:rPr>
            <w:rStyle w:val="Hyperlink"/>
            <w:noProof/>
            <w:rtl/>
          </w:rPr>
          <w:t xml:space="preserve"> </w:t>
        </w:r>
        <w:r w:rsidR="00062813" w:rsidRPr="000E0925">
          <w:rPr>
            <w:rStyle w:val="Hyperlink"/>
            <w:rFonts w:hint="eastAsia"/>
            <w:noProof/>
            <w:rtl/>
          </w:rPr>
          <w:t>قرار</w:t>
        </w:r>
        <w:r w:rsidR="00062813" w:rsidRPr="000E0925">
          <w:rPr>
            <w:rStyle w:val="Hyperlink"/>
            <w:noProof/>
            <w:rtl/>
          </w:rPr>
          <w:t xml:space="preserve"> </w:t>
        </w:r>
        <w:r w:rsidR="00062813" w:rsidRPr="000E0925">
          <w:rPr>
            <w:rStyle w:val="Hyperlink"/>
            <w:rFonts w:hint="eastAsia"/>
            <w:noProof/>
            <w:rtl/>
          </w:rPr>
          <w:t>داد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435448014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15" w:history="1">
        <w:r w:rsidR="00062813" w:rsidRPr="000E0925">
          <w:rPr>
            <w:rStyle w:val="Hyperlink"/>
            <w:rFonts w:hint="eastAsia"/>
            <w:noProof/>
            <w:rtl/>
          </w:rPr>
          <w:t>خمس</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رسل</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435448015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16" w:history="1">
        <w:r w:rsidR="00062813" w:rsidRPr="000E0925">
          <w:rPr>
            <w:rStyle w:val="Hyperlink"/>
            <w:rFonts w:hint="eastAsia"/>
            <w:noProof/>
            <w:rtl/>
          </w:rPr>
          <w:t>آنچه</w:t>
        </w:r>
        <w:r w:rsidR="00062813" w:rsidRPr="000E0925">
          <w:rPr>
            <w:rStyle w:val="Hyperlink"/>
            <w:noProof/>
            <w:rtl/>
          </w:rPr>
          <w:t xml:space="preserve"> </w:t>
        </w:r>
        <w:r w:rsidR="00062813" w:rsidRPr="000E0925">
          <w:rPr>
            <w:rStyle w:val="Hyperlink"/>
            <w:rFonts w:hint="eastAsia"/>
            <w:noProof/>
            <w:rtl/>
          </w:rPr>
          <w:t>خو</w:t>
        </w:r>
        <w:r w:rsidR="00062813" w:rsidRPr="000E0925">
          <w:rPr>
            <w:rStyle w:val="Hyperlink"/>
            <w:rFonts w:hint="cs"/>
            <w:noProof/>
            <w:rtl/>
          </w:rPr>
          <w:t>ی</w:t>
        </w:r>
        <w:r w:rsidR="00062813" w:rsidRPr="000E0925">
          <w:rPr>
            <w:rStyle w:val="Hyperlink"/>
            <w:rFonts w:hint="eastAsia"/>
            <w:noProof/>
            <w:rtl/>
          </w:rPr>
          <w:t>شاوندان</w:t>
        </w:r>
        <w:r w:rsidR="00062813" w:rsidRPr="000E0925">
          <w:rPr>
            <w:rStyle w:val="Hyperlink"/>
            <w:noProof/>
            <w:rtl/>
          </w:rPr>
          <w:t xml:space="preserve"> </w:t>
        </w:r>
        <w:r w:rsidR="00062813" w:rsidRPr="000E0925">
          <w:rPr>
            <w:rStyle w:val="Hyperlink"/>
            <w:rFonts w:hint="eastAsia"/>
            <w:noProof/>
            <w:rtl/>
          </w:rPr>
          <w:t>برم</w:t>
        </w:r>
        <w:r w:rsidR="00062813" w:rsidRPr="000E0925">
          <w:rPr>
            <w:rStyle w:val="Hyperlink"/>
            <w:rFonts w:hint="cs"/>
            <w:noProof/>
            <w:rtl/>
          </w:rPr>
          <w:t>ی‌</w:t>
        </w:r>
        <w:r w:rsidR="00062813" w:rsidRPr="000E0925">
          <w:rPr>
            <w:rStyle w:val="Hyperlink"/>
            <w:rFonts w:hint="eastAsia"/>
            <w:noProof/>
            <w:rtl/>
          </w:rPr>
          <w:t>دارند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435448016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17" w:history="1">
        <w:r w:rsidR="00062813" w:rsidRPr="000E0925">
          <w:rPr>
            <w:rStyle w:val="Hyperlink"/>
            <w:rFonts w:hint="eastAsia"/>
            <w:noProof/>
            <w:rtl/>
          </w:rPr>
          <w:t>سوار</w:t>
        </w:r>
        <w:r w:rsidR="00062813" w:rsidRPr="000E0925">
          <w:rPr>
            <w:rStyle w:val="Hyperlink"/>
            <w:noProof/>
            <w:rtl/>
          </w:rPr>
          <w:t xml:space="preserve"> </w:t>
        </w:r>
        <w:r w:rsidR="00062813" w:rsidRPr="000E0925">
          <w:rPr>
            <w:rStyle w:val="Hyperlink"/>
            <w:rFonts w:hint="eastAsia"/>
            <w:noProof/>
            <w:rtl/>
          </w:rPr>
          <w:t>سه</w:t>
        </w:r>
        <w:r w:rsidR="00062813" w:rsidRPr="000E0925">
          <w:rPr>
            <w:rStyle w:val="Hyperlink"/>
            <w:noProof/>
            <w:rtl/>
          </w:rPr>
          <w:t xml:space="preserve"> </w:t>
        </w:r>
        <w:r w:rsidR="00062813" w:rsidRPr="000E0925">
          <w:rPr>
            <w:rStyle w:val="Hyperlink"/>
            <w:rFonts w:hint="eastAsia"/>
            <w:noProof/>
            <w:rtl/>
          </w:rPr>
          <w:t>سهم</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sidRPr="000E0925">
          <w:rPr>
            <w:rStyle w:val="Hyperlink"/>
            <w:noProof/>
            <w:vertAlign w:val="superscript"/>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435448017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18" w:history="1">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رون‌راندن</w:t>
        </w:r>
        <w:r w:rsidR="00062813" w:rsidRPr="000E0925">
          <w:rPr>
            <w:rStyle w:val="Hyperlink"/>
            <w:noProof/>
            <w:rtl/>
          </w:rPr>
          <w:t xml:space="preserve"> </w:t>
        </w:r>
        <w:r w:rsidR="00062813" w:rsidRPr="000E0925">
          <w:rPr>
            <w:rStyle w:val="Hyperlink"/>
            <w:rFonts w:hint="eastAsia"/>
            <w:noProof/>
            <w:rtl/>
          </w:rPr>
          <w:t>اهل</w:t>
        </w:r>
        <w:r w:rsidR="00062813" w:rsidRPr="000E0925">
          <w:rPr>
            <w:rStyle w:val="Hyperlink"/>
            <w:noProof/>
            <w:rtl/>
          </w:rPr>
          <w:t xml:space="preserve"> </w:t>
        </w:r>
        <w:r w:rsidR="00062813" w:rsidRPr="000E0925">
          <w:rPr>
            <w:rStyle w:val="Hyperlink"/>
            <w:rFonts w:hint="eastAsia"/>
            <w:noProof/>
            <w:rtl/>
          </w:rPr>
          <w:t>کتاب</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جز</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العرب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435448018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479</w:t>
        </w:r>
        <w:r w:rsidR="00062813">
          <w:rPr>
            <w:rStyle w:val="Hyperlink"/>
            <w:noProof/>
          </w:rPr>
          <w:fldChar w:fldCharType="end"/>
        </w:r>
      </w:hyperlink>
    </w:p>
    <w:p w:rsidR="00062813" w:rsidRDefault="00F721B5">
      <w:pPr>
        <w:pStyle w:val="TOC1"/>
        <w:tabs>
          <w:tab w:val="right" w:leader="dot" w:pos="7078"/>
        </w:tabs>
        <w:rPr>
          <w:rFonts w:asciiTheme="minorHAnsi" w:eastAsiaTheme="minorEastAsia" w:hAnsiTheme="minorHAnsi" w:cstheme="minorBidi"/>
          <w:bCs w:val="0"/>
          <w:noProof/>
          <w:sz w:val="22"/>
          <w:szCs w:val="22"/>
          <w:rtl/>
        </w:rPr>
      </w:pPr>
      <w:hyperlink w:anchor="_Toc435448019" w:history="1">
        <w:r w:rsidR="00062813" w:rsidRPr="000E0925">
          <w:rPr>
            <w:rStyle w:val="Hyperlink"/>
            <w:rFonts w:hint="eastAsia"/>
            <w:noProof/>
            <w:rtl/>
            <w:lang w:bidi="fa-IR"/>
          </w:rPr>
          <w:t>از</w:t>
        </w:r>
        <w:r w:rsidR="00062813" w:rsidRPr="000E0925">
          <w:rPr>
            <w:rStyle w:val="Hyperlink"/>
            <w:noProof/>
            <w:rtl/>
            <w:lang w:bidi="fa-IR"/>
          </w:rPr>
          <w:t xml:space="preserve"> </w:t>
        </w:r>
        <w:r w:rsidR="00062813" w:rsidRPr="000E0925">
          <w:rPr>
            <w:rStyle w:val="Hyperlink"/>
            <w:rFonts w:hint="eastAsia"/>
            <w:noProof/>
            <w:rtl/>
            <w:lang w:bidi="fa-IR"/>
          </w:rPr>
          <w:t>ابواب</w:t>
        </w:r>
        <w:r w:rsidR="00062813" w:rsidRPr="000E0925">
          <w:rPr>
            <w:rStyle w:val="Hyperlink"/>
            <w:noProof/>
            <w:rtl/>
            <w:lang w:bidi="fa-IR"/>
          </w:rPr>
          <w:t xml:space="preserve"> </w:t>
        </w:r>
        <w:r w:rsidR="00062813" w:rsidRPr="000E0925">
          <w:rPr>
            <w:rStyle w:val="Hyperlink"/>
            <w:rFonts w:hint="eastAsia"/>
            <w:noProof/>
            <w:rtl/>
            <w:lang w:bidi="fa-IR"/>
          </w:rPr>
          <w:t>مع</w:t>
        </w:r>
        <w:r w:rsidR="00062813" w:rsidRPr="000E0925">
          <w:rPr>
            <w:rStyle w:val="Hyperlink"/>
            <w:rFonts w:hint="cs"/>
            <w:noProof/>
            <w:rtl/>
            <w:lang w:bidi="fa-IR"/>
          </w:rPr>
          <w:t>ی</w:t>
        </w:r>
        <w:r w:rsidR="00062813" w:rsidRPr="000E0925">
          <w:rPr>
            <w:rStyle w:val="Hyperlink"/>
            <w:rFonts w:hint="eastAsia"/>
            <w:noProof/>
            <w:rtl/>
            <w:lang w:bidi="fa-IR"/>
          </w:rPr>
          <w:t>شت</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435448019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20" w:history="1">
        <w:r w:rsidR="00062813" w:rsidRPr="000E0925">
          <w:rPr>
            <w:rStyle w:val="Hyperlink"/>
            <w:rFonts w:hint="eastAsia"/>
            <w:noProof/>
            <w:rtl/>
          </w:rPr>
          <w:t>مردم</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ملاحظه</w:t>
        </w:r>
        <w:r w:rsidR="00062813" w:rsidRPr="000E0925">
          <w:rPr>
            <w:rStyle w:val="Hyperlink"/>
            <w:noProof/>
            <w:rtl/>
          </w:rPr>
          <w:t xml:space="preserve"> </w:t>
        </w:r>
        <w:r w:rsidR="00062813" w:rsidRPr="000E0925">
          <w:rPr>
            <w:rStyle w:val="Hyperlink"/>
            <w:rFonts w:hint="eastAsia"/>
            <w:noProof/>
            <w:rtl/>
          </w:rPr>
          <w:t>آداب</w:t>
        </w:r>
        <w:r w:rsidR="00062813" w:rsidRPr="000E0925">
          <w:rPr>
            <w:rStyle w:val="Hyperlink"/>
            <w:noProof/>
            <w:rtl/>
          </w:rPr>
          <w:t xml:space="preserve"> </w:t>
        </w:r>
        <w:r w:rsidR="00062813" w:rsidRPr="000E0925">
          <w:rPr>
            <w:rStyle w:val="Hyperlink"/>
            <w:rFonts w:hint="eastAsia"/>
            <w:noProof/>
            <w:rtl/>
          </w:rPr>
          <w:t>مع</w:t>
        </w:r>
        <w:r w:rsidR="00062813" w:rsidRPr="000E0925">
          <w:rPr>
            <w:rStyle w:val="Hyperlink"/>
            <w:rFonts w:hint="cs"/>
            <w:noProof/>
            <w:rtl/>
          </w:rPr>
          <w:t>ی</w:t>
        </w:r>
        <w:r w:rsidR="00062813" w:rsidRPr="000E0925">
          <w:rPr>
            <w:rStyle w:val="Hyperlink"/>
            <w:rFonts w:hint="eastAsia"/>
            <w:noProof/>
            <w:rtl/>
          </w:rPr>
          <w:t>شت</w:t>
        </w:r>
        <w:r w:rsidR="00062813" w:rsidRPr="000E0925">
          <w:rPr>
            <w:rStyle w:val="Hyperlink"/>
            <w:noProof/>
            <w:rtl/>
          </w:rPr>
          <w:t xml:space="preserve"> </w:t>
        </w:r>
        <w:r w:rsidR="00062813" w:rsidRPr="000E0925">
          <w:rPr>
            <w:rStyle w:val="Hyperlink"/>
            <w:rFonts w:hint="eastAsia"/>
            <w:noProof/>
            <w:rtl/>
          </w:rPr>
          <w:t>اتفاق</w:t>
        </w:r>
        <w:r w:rsidR="00062813" w:rsidRPr="000E0925">
          <w:rPr>
            <w:rStyle w:val="Hyperlink"/>
            <w:noProof/>
            <w:rtl/>
          </w:rPr>
          <w:t xml:space="preserve"> </w:t>
        </w:r>
        <w:r w:rsidR="00062813" w:rsidRPr="000E0925">
          <w:rPr>
            <w:rStyle w:val="Hyperlink"/>
            <w:rFonts w:hint="eastAsia"/>
            <w:noProof/>
            <w:rtl/>
          </w:rPr>
          <w:t>نظر</w:t>
        </w:r>
        <w:r w:rsidR="00062813" w:rsidRPr="000E0925">
          <w:rPr>
            <w:rStyle w:val="Hyperlink"/>
            <w:noProof/>
            <w:rtl/>
          </w:rPr>
          <w:t xml:space="preserve"> </w:t>
        </w:r>
        <w:r w:rsidR="00062813" w:rsidRPr="000E0925">
          <w:rPr>
            <w:rStyle w:val="Hyperlink"/>
            <w:rFonts w:hint="eastAsia"/>
            <w:noProof/>
            <w:rtl/>
          </w:rPr>
          <w:t>دارند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435448020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21" w:history="1">
        <w:r w:rsidR="00062813" w:rsidRPr="000E0925">
          <w:rPr>
            <w:rStyle w:val="Hyperlink"/>
            <w:rFonts w:hint="eastAsia"/>
            <w:noProof/>
            <w:rtl/>
          </w:rPr>
          <w:t>آداب</w:t>
        </w:r>
        <w:r w:rsidR="00062813" w:rsidRPr="000E0925">
          <w:rPr>
            <w:rStyle w:val="Hyperlink"/>
            <w:noProof/>
            <w:rtl/>
          </w:rPr>
          <w:t xml:space="preserve"> </w:t>
        </w:r>
        <w:r w:rsidR="00062813" w:rsidRPr="000E0925">
          <w:rPr>
            <w:rStyle w:val="Hyperlink"/>
            <w:rFonts w:hint="eastAsia"/>
            <w:noProof/>
            <w:rtl/>
          </w:rPr>
          <w:t>مع</w:t>
        </w:r>
        <w:r w:rsidR="00062813" w:rsidRPr="000E0925">
          <w:rPr>
            <w:rStyle w:val="Hyperlink"/>
            <w:rFonts w:hint="cs"/>
            <w:noProof/>
            <w:rtl/>
          </w:rPr>
          <w:t>ی</w:t>
        </w:r>
        <w:r w:rsidR="00062813" w:rsidRPr="000E0925">
          <w:rPr>
            <w:rStyle w:val="Hyperlink"/>
            <w:rFonts w:hint="eastAsia"/>
            <w:noProof/>
            <w:rtl/>
          </w:rPr>
          <w:t>شت</w:t>
        </w:r>
        <w:r w:rsidR="00062813" w:rsidRPr="000E0925">
          <w:rPr>
            <w:rStyle w:val="Hyperlink"/>
            <w:noProof/>
            <w:rtl/>
          </w:rPr>
          <w:t xml:space="preserve"> </w:t>
        </w:r>
        <w:r w:rsidR="00062813" w:rsidRPr="000E0925">
          <w:rPr>
            <w:rStyle w:val="Hyperlink"/>
            <w:rFonts w:hint="eastAsia"/>
            <w:noProof/>
            <w:rtl/>
          </w:rPr>
          <w:t>باهم</w:t>
        </w:r>
        <w:r w:rsidR="00062813" w:rsidRPr="000E0925">
          <w:rPr>
            <w:rStyle w:val="Hyperlink"/>
            <w:noProof/>
            <w:rtl/>
          </w:rPr>
          <w:t xml:space="preserve"> </w:t>
        </w:r>
        <w:r w:rsidR="00062813" w:rsidRPr="000E0925">
          <w:rPr>
            <w:rStyle w:val="Hyperlink"/>
            <w:rFonts w:hint="eastAsia"/>
            <w:noProof/>
            <w:rtl/>
          </w:rPr>
          <w:t>مختلف</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435448021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22" w:history="1">
        <w:r w:rsidR="00062813" w:rsidRPr="000E0925">
          <w:rPr>
            <w:rStyle w:val="Hyperlink"/>
            <w:rFonts w:hint="eastAsia"/>
            <w:noProof/>
            <w:rtl/>
          </w:rPr>
          <w:t>بعض</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آداب</w:t>
        </w:r>
        <w:r w:rsidR="00062813" w:rsidRPr="000E0925">
          <w:rPr>
            <w:rStyle w:val="Hyperlink"/>
            <w:noProof/>
            <w:rtl/>
          </w:rPr>
          <w:t xml:space="preserve"> </w:t>
        </w:r>
        <w:r w:rsidR="00062813" w:rsidRPr="000E0925">
          <w:rPr>
            <w:rStyle w:val="Hyperlink"/>
            <w:rFonts w:hint="eastAsia"/>
            <w:noProof/>
            <w:rtl/>
          </w:rPr>
          <w:t>مع</w:t>
        </w:r>
        <w:r w:rsidR="00062813" w:rsidRPr="000E0925">
          <w:rPr>
            <w:rStyle w:val="Hyperlink"/>
            <w:rFonts w:hint="cs"/>
            <w:noProof/>
            <w:rtl/>
          </w:rPr>
          <w:t>ی</w:t>
        </w:r>
        <w:r w:rsidR="00062813" w:rsidRPr="000E0925">
          <w:rPr>
            <w:rStyle w:val="Hyperlink"/>
            <w:rFonts w:hint="eastAsia"/>
            <w:noProof/>
            <w:rtl/>
          </w:rPr>
          <w:t>شت</w:t>
        </w:r>
        <w:r w:rsidR="00062813" w:rsidRPr="000E0925">
          <w:rPr>
            <w:rStyle w:val="Hyperlink"/>
            <w:noProof/>
            <w:rtl/>
          </w:rPr>
          <w:t xml:space="preserve"> </w:t>
        </w:r>
        <w:r w:rsidR="00062813" w:rsidRPr="000E0925">
          <w:rPr>
            <w:rStyle w:val="Hyperlink"/>
            <w:rFonts w:hint="eastAsia"/>
            <w:noProof/>
            <w:rtl/>
          </w:rPr>
          <w:t>مف</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بعض</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گر</w:t>
        </w:r>
        <w:r w:rsidR="00062813" w:rsidRPr="000E0925">
          <w:rPr>
            <w:rStyle w:val="Hyperlink"/>
            <w:noProof/>
            <w:rtl/>
          </w:rPr>
          <w:t xml:space="preserve"> </w:t>
        </w:r>
        <w:r w:rsidR="00062813" w:rsidRPr="000E0925">
          <w:rPr>
            <w:rStyle w:val="Hyperlink"/>
            <w:rFonts w:hint="eastAsia"/>
            <w:noProof/>
            <w:rtl/>
          </w:rPr>
          <w:t>مضر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435448022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23" w:history="1">
        <w:r w:rsidR="00062813" w:rsidRPr="000E0925">
          <w:rPr>
            <w:rStyle w:val="Hyperlink"/>
            <w:rFonts w:hint="eastAsia"/>
            <w:noProof/>
            <w:rtl/>
          </w:rPr>
          <w:t>ذکر</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اشتغال</w:t>
        </w:r>
        <w:r w:rsidR="00062813" w:rsidRPr="000E0925">
          <w:rPr>
            <w:rStyle w:val="Hyperlink"/>
            <w:noProof/>
            <w:rtl/>
          </w:rPr>
          <w:t xml:space="preserve"> </w:t>
        </w:r>
        <w:r w:rsidR="00062813" w:rsidRPr="000E0925">
          <w:rPr>
            <w:rStyle w:val="Hyperlink"/>
            <w:rFonts w:hint="eastAsia"/>
            <w:noProof/>
            <w:rtl/>
          </w:rPr>
          <w:t>بالمع</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rFonts w:hint="cs"/>
            <w:noProof/>
            <w:rtl/>
          </w:rPr>
          <w:t>ۀ</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435448023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482</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8024" w:history="1">
        <w:r w:rsidR="00062813" w:rsidRPr="000E0925">
          <w:rPr>
            <w:rStyle w:val="Hyperlink"/>
            <w:rFonts w:hint="eastAsia"/>
            <w:noProof/>
            <w:rtl/>
            <w:lang w:bidi="fa-IR"/>
          </w:rPr>
          <w:t>خوردن</w:t>
        </w:r>
        <w:r w:rsidR="00062813" w:rsidRPr="000E0925">
          <w:rPr>
            <w:rStyle w:val="Hyperlink"/>
            <w:rFonts w:hint="cs"/>
            <w:noProof/>
            <w:rtl/>
            <w:lang w:bidi="fa-IR"/>
          </w:rPr>
          <w:t>ی</w:t>
        </w:r>
        <w:r w:rsidR="00062813" w:rsidRPr="000E0925">
          <w:rPr>
            <w:rStyle w:val="Hyperlink"/>
            <w:noProof/>
            <w:rtl/>
            <w:lang w:bidi="fa-IR"/>
          </w:rPr>
          <w:t xml:space="preserve"> </w:t>
        </w:r>
        <w:r w:rsidR="00062813" w:rsidRPr="000E0925">
          <w:rPr>
            <w:rStyle w:val="Hyperlink"/>
            <w:rFonts w:hint="eastAsia"/>
            <w:noProof/>
            <w:rtl/>
            <w:lang w:bidi="fa-IR"/>
          </w:rPr>
          <w:t>و</w:t>
        </w:r>
        <w:r w:rsidR="00062813" w:rsidRPr="000E0925">
          <w:rPr>
            <w:rStyle w:val="Hyperlink"/>
            <w:noProof/>
            <w:rtl/>
            <w:lang w:bidi="fa-IR"/>
          </w:rPr>
          <w:t xml:space="preserve"> </w:t>
        </w:r>
        <w:r w:rsidR="00062813" w:rsidRPr="000E0925">
          <w:rPr>
            <w:rStyle w:val="Hyperlink"/>
            <w:rFonts w:hint="eastAsia"/>
            <w:noProof/>
            <w:rtl/>
            <w:lang w:bidi="fa-IR"/>
          </w:rPr>
          <w:t>نوش</w:t>
        </w:r>
        <w:r w:rsidR="00062813" w:rsidRPr="000E0925">
          <w:rPr>
            <w:rStyle w:val="Hyperlink"/>
            <w:rFonts w:hint="cs"/>
            <w:noProof/>
            <w:rtl/>
            <w:lang w:bidi="fa-IR"/>
          </w:rPr>
          <w:t>ی</w:t>
        </w:r>
        <w:r w:rsidR="00062813" w:rsidRPr="000E0925">
          <w:rPr>
            <w:rStyle w:val="Hyperlink"/>
            <w:rFonts w:hint="eastAsia"/>
            <w:noProof/>
            <w:rtl/>
            <w:lang w:bidi="fa-IR"/>
          </w:rPr>
          <w:t>دن</w:t>
        </w:r>
        <w:r w:rsidR="00062813" w:rsidRPr="000E0925">
          <w:rPr>
            <w:rStyle w:val="Hyperlink"/>
            <w:rFonts w:hint="cs"/>
            <w:noProof/>
            <w:rtl/>
            <w:lang w:bidi="fa-IR"/>
          </w:rPr>
          <w:t>ی</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435448024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25" w:history="1">
        <w:r w:rsidR="00062813" w:rsidRPr="000E0925">
          <w:rPr>
            <w:rStyle w:val="Hyperlink"/>
            <w:rFonts w:hint="eastAsia"/>
            <w:noProof/>
            <w:rtl/>
          </w:rPr>
          <w:t>حفاظت</w:t>
        </w:r>
        <w:r w:rsidR="00062813" w:rsidRPr="000E0925">
          <w:rPr>
            <w:rStyle w:val="Hyperlink"/>
            <w:noProof/>
            <w:rtl/>
          </w:rPr>
          <w:t xml:space="preserve"> </w:t>
        </w:r>
        <w:r w:rsidR="00062813" w:rsidRPr="000E0925">
          <w:rPr>
            <w:rStyle w:val="Hyperlink"/>
            <w:rFonts w:hint="eastAsia"/>
            <w:noProof/>
            <w:rtl/>
          </w:rPr>
          <w:t>تندرست</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صحت</w:t>
        </w:r>
        <w:r w:rsidR="00062813" w:rsidRPr="000E0925">
          <w:rPr>
            <w:rStyle w:val="Hyperlink"/>
            <w:noProof/>
            <w:rtl/>
          </w:rPr>
          <w:t xml:space="preserve"> </w:t>
        </w:r>
        <w:r w:rsidR="00062813" w:rsidRPr="000E0925">
          <w:rPr>
            <w:rStyle w:val="Hyperlink"/>
            <w:rFonts w:hint="eastAsia"/>
            <w:noProof/>
            <w:rtl/>
          </w:rPr>
          <w:t>نفس</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435448025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26" w:history="1">
        <w:r w:rsidR="00062813" w:rsidRPr="000E0925">
          <w:rPr>
            <w:rStyle w:val="Hyperlink"/>
            <w:rFonts w:hint="eastAsia"/>
            <w:noProof/>
            <w:rtl/>
          </w:rPr>
          <w:t>خوردن</w:t>
        </w:r>
        <w:r w:rsidR="00062813" w:rsidRPr="000E0925">
          <w:rPr>
            <w:rStyle w:val="Hyperlink"/>
            <w:rFonts w:hint="cs"/>
            <w:noProof/>
            <w:rtl/>
          </w:rPr>
          <w:t>ی‌</w:t>
        </w:r>
        <w:r w:rsidR="00062813" w:rsidRPr="000E0925">
          <w:rPr>
            <w:rStyle w:val="Hyperlink"/>
            <w:rFonts w:hint="eastAsia"/>
            <w:noProof/>
            <w:rtl/>
          </w:rPr>
          <w:t>ها</w:t>
        </w:r>
        <w:r w:rsidR="00062813" w:rsidRPr="000E0925">
          <w:rPr>
            <w:rStyle w:val="Hyperlink"/>
            <w:noProof/>
            <w:rtl/>
          </w:rPr>
          <w:t xml:space="preserve"> </w:t>
        </w:r>
        <w:r w:rsidR="00062813" w:rsidRPr="000E0925">
          <w:rPr>
            <w:rStyle w:val="Hyperlink"/>
            <w:rFonts w:hint="eastAsia"/>
            <w:noProof/>
            <w:rtl/>
          </w:rPr>
          <w:t>سبب</w:t>
        </w:r>
        <w:r w:rsidR="00062813" w:rsidRPr="000E0925">
          <w:rPr>
            <w:rStyle w:val="Hyperlink"/>
            <w:noProof/>
            <w:rtl/>
          </w:rPr>
          <w:t xml:space="preserve"> </w:t>
        </w:r>
        <w:r w:rsidR="00062813" w:rsidRPr="000E0925">
          <w:rPr>
            <w:rStyle w:val="Hyperlink"/>
            <w:rFonts w:hint="eastAsia"/>
            <w:noProof/>
            <w:rtl/>
          </w:rPr>
          <w:t>تغ</w:t>
        </w:r>
        <w:r w:rsidR="00062813" w:rsidRPr="000E0925">
          <w:rPr>
            <w:rStyle w:val="Hyperlink"/>
            <w:rFonts w:hint="cs"/>
            <w:noProof/>
            <w:rtl/>
          </w:rPr>
          <w:t>یی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بدن</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اخلاق</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435448026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27" w:history="1">
        <w:r w:rsidR="00062813" w:rsidRPr="000E0925">
          <w:rPr>
            <w:rStyle w:val="Hyperlink"/>
            <w:rFonts w:hint="eastAsia"/>
            <w:noProof/>
            <w:rtl/>
          </w:rPr>
          <w:t>ماندن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سرزم</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عذاب</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آنجا</w:t>
        </w:r>
        <w:r w:rsidR="00062813" w:rsidRPr="000E0925">
          <w:rPr>
            <w:rStyle w:val="Hyperlink"/>
            <w:noProof/>
            <w:rtl/>
          </w:rPr>
          <w:t xml:space="preserve"> </w:t>
        </w:r>
        <w:r w:rsidR="00062813" w:rsidRPr="000E0925">
          <w:rPr>
            <w:rStyle w:val="Hyperlink"/>
            <w:rFonts w:hint="eastAsia"/>
            <w:noProof/>
            <w:rtl/>
          </w:rPr>
          <w:t>نازل</w:t>
        </w:r>
        <w:r w:rsidR="00062813" w:rsidRPr="000E0925">
          <w:rPr>
            <w:rStyle w:val="Hyperlink"/>
            <w:noProof/>
            <w:rtl/>
          </w:rPr>
          <w:t xml:space="preserve"> </w:t>
        </w:r>
        <w:r w:rsidR="00062813" w:rsidRPr="000E0925">
          <w:rPr>
            <w:rStyle w:val="Hyperlink"/>
            <w:rFonts w:hint="eastAsia"/>
            <w:noProof/>
            <w:rtl/>
          </w:rPr>
          <w:t>شده</w:t>
        </w:r>
        <w:r w:rsidR="00062813" w:rsidRPr="000E0925">
          <w:rPr>
            <w:rStyle w:val="Hyperlink"/>
            <w:noProof/>
            <w:rtl/>
          </w:rPr>
          <w:t xml:space="preserve"> </w:t>
        </w:r>
        <w:r w:rsidR="00062813" w:rsidRPr="000E0925">
          <w:rPr>
            <w:rStyle w:val="Hyperlink"/>
            <w:rFonts w:hint="eastAsia"/>
            <w:noProof/>
            <w:rtl/>
          </w:rPr>
          <w:t>مکروه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435448027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28" w:history="1">
        <w:r w:rsidR="00062813" w:rsidRPr="000E0925">
          <w:rPr>
            <w:rStyle w:val="Hyperlink"/>
            <w:rFonts w:hint="eastAsia"/>
            <w:noProof/>
            <w:rtl/>
          </w:rPr>
          <w:t>تناول</w:t>
        </w:r>
        <w:r w:rsidR="00062813" w:rsidRPr="000E0925">
          <w:rPr>
            <w:rStyle w:val="Hyperlink"/>
            <w:noProof/>
            <w:rtl/>
          </w:rPr>
          <w:t xml:space="preserve"> </w:t>
        </w:r>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وانات</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اخلاق</w:t>
        </w:r>
        <w:r w:rsidR="00062813" w:rsidRPr="000E0925">
          <w:rPr>
            <w:rStyle w:val="Hyperlink"/>
            <w:noProof/>
            <w:rtl/>
          </w:rPr>
          <w:t xml:space="preserve"> </w:t>
        </w:r>
        <w:r w:rsidR="00062813" w:rsidRPr="000E0925">
          <w:rPr>
            <w:rStyle w:val="Hyperlink"/>
            <w:rFonts w:hint="eastAsia"/>
            <w:noProof/>
            <w:rtl/>
          </w:rPr>
          <w:t>خب</w:t>
        </w:r>
        <w:r w:rsidR="00062813" w:rsidRPr="000E0925">
          <w:rPr>
            <w:rStyle w:val="Hyperlink"/>
            <w:rFonts w:hint="cs"/>
            <w:noProof/>
            <w:rtl/>
          </w:rPr>
          <w:t>ی</w:t>
        </w:r>
        <w:r w:rsidR="00062813" w:rsidRPr="000E0925">
          <w:rPr>
            <w:rStyle w:val="Hyperlink"/>
            <w:rFonts w:hint="eastAsia"/>
            <w:noProof/>
            <w:rtl/>
          </w:rPr>
          <w:t>ث</w:t>
        </w:r>
        <w:r w:rsidR="00062813" w:rsidRPr="000E0925">
          <w:rPr>
            <w:rStyle w:val="Hyperlink"/>
            <w:noProof/>
            <w:rtl/>
          </w:rPr>
          <w:t xml:space="preserve"> </w:t>
        </w:r>
        <w:r w:rsidR="00062813" w:rsidRPr="000E0925">
          <w:rPr>
            <w:rStyle w:val="Hyperlink"/>
            <w:rFonts w:hint="eastAsia"/>
            <w:noProof/>
            <w:rtl/>
          </w:rPr>
          <w:t>داشته</w:t>
        </w:r>
        <w:r w:rsidR="00062813" w:rsidRPr="000E0925">
          <w:rPr>
            <w:rStyle w:val="Hyperlink"/>
            <w:noProof/>
            <w:rtl/>
          </w:rPr>
          <w:t xml:space="preserve"> </w:t>
        </w:r>
        <w:r w:rsidR="00062813" w:rsidRPr="000E0925">
          <w:rPr>
            <w:rStyle w:val="Hyperlink"/>
            <w:rFonts w:hint="eastAsia"/>
            <w:noProof/>
            <w:rtl/>
          </w:rPr>
          <w:t>باشند</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435448028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29" w:history="1">
        <w:r w:rsidR="00062813" w:rsidRPr="000E0925">
          <w:rPr>
            <w:rStyle w:val="Hyperlink"/>
            <w:rFonts w:hint="eastAsia"/>
            <w:noProof/>
            <w:rtl/>
          </w:rPr>
          <w:t>حرمت</w:t>
        </w:r>
        <w:r w:rsidR="00062813" w:rsidRPr="000E0925">
          <w:rPr>
            <w:rStyle w:val="Hyperlink"/>
            <w:noProof/>
            <w:rtl/>
          </w:rPr>
          <w:t xml:space="preserve"> </w:t>
        </w:r>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وان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نام</w:t>
        </w:r>
        <w:r w:rsidR="00062813" w:rsidRPr="000E0925">
          <w:rPr>
            <w:rStyle w:val="Hyperlink"/>
            <w:noProof/>
            <w:rtl/>
          </w:rPr>
          <w:t xml:space="preserve"> </w:t>
        </w:r>
        <w:r w:rsidR="00062813" w:rsidRPr="000E0925">
          <w:rPr>
            <w:rStyle w:val="Hyperlink"/>
            <w:rFonts w:hint="eastAsia"/>
            <w:noProof/>
            <w:rtl/>
          </w:rPr>
          <w:t>غ</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الله</w:t>
        </w:r>
        <w:r w:rsidR="00062813" w:rsidRPr="000E0925">
          <w:rPr>
            <w:rStyle w:val="Hyperlink"/>
            <w:noProof/>
            <w:rtl/>
          </w:rPr>
          <w:t xml:space="preserve"> </w:t>
        </w:r>
        <w:r w:rsidR="00062813" w:rsidRPr="000E0925">
          <w:rPr>
            <w:rStyle w:val="Hyperlink"/>
            <w:rFonts w:hint="eastAsia"/>
            <w:noProof/>
            <w:rtl/>
          </w:rPr>
          <w:t>ذبح</w:t>
        </w:r>
        <w:r w:rsidR="00062813" w:rsidRPr="000E0925">
          <w:rPr>
            <w:rStyle w:val="Hyperlink"/>
            <w:noProof/>
            <w:rtl/>
          </w:rPr>
          <w:t xml:space="preserve"> </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435448029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30" w:history="1">
        <w:r w:rsidR="00062813" w:rsidRPr="000E0925">
          <w:rPr>
            <w:rStyle w:val="Hyperlink"/>
            <w:rFonts w:hint="eastAsia"/>
            <w:noProof/>
            <w:rtl/>
          </w:rPr>
          <w:t>حرمت</w:t>
        </w:r>
        <w:r w:rsidR="00062813" w:rsidRPr="000E0925">
          <w:rPr>
            <w:rStyle w:val="Hyperlink"/>
            <w:noProof/>
            <w:rtl/>
          </w:rPr>
          <w:t xml:space="preserve"> </w:t>
        </w:r>
        <w:r w:rsidR="00062813" w:rsidRPr="000E0925">
          <w:rPr>
            <w:rStyle w:val="Hyperlink"/>
            <w:rFonts w:hint="eastAsia"/>
            <w:noProof/>
            <w:rtl/>
          </w:rPr>
          <w:t>خوردن</w:t>
        </w:r>
        <w:r w:rsidR="00062813" w:rsidRPr="000E0925">
          <w:rPr>
            <w:rStyle w:val="Hyperlink"/>
            <w:noProof/>
            <w:rtl/>
          </w:rPr>
          <w:t xml:space="preserve"> </w:t>
        </w:r>
        <w:r w:rsidR="00062813" w:rsidRPr="000E0925">
          <w:rPr>
            <w:rStyle w:val="Hyperlink"/>
            <w:rFonts w:hint="eastAsia"/>
            <w:noProof/>
            <w:rtl/>
          </w:rPr>
          <w:t>مردار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435448030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31" w:history="1">
        <w:r w:rsidR="00062813" w:rsidRPr="000E0925">
          <w:rPr>
            <w:rStyle w:val="Hyperlink"/>
            <w:rFonts w:hint="eastAsia"/>
            <w:noProof/>
            <w:rtl/>
          </w:rPr>
          <w:t>ذبح</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نحرنمودن</w:t>
        </w:r>
        <w:r w:rsidR="00062813" w:rsidRPr="000E0925">
          <w:rPr>
            <w:rStyle w:val="Hyperlink"/>
            <w:noProof/>
            <w:rtl/>
          </w:rPr>
          <w:t xml:space="preserve"> </w:t>
        </w:r>
        <w:r w:rsidR="00062813" w:rsidRPr="000E0925">
          <w:rPr>
            <w:rStyle w:val="Hyperlink"/>
            <w:rFonts w:hint="eastAsia"/>
            <w:noProof/>
            <w:rtl/>
          </w:rPr>
          <w:t>سنت</w:t>
        </w:r>
        <w:r w:rsidR="00062813" w:rsidRPr="000E0925">
          <w:rPr>
            <w:rStyle w:val="Hyperlink"/>
            <w:noProof/>
            <w:rtl/>
          </w:rPr>
          <w:t xml:space="preserve"> </w:t>
        </w:r>
        <w:r w:rsidR="00062813" w:rsidRPr="000E0925">
          <w:rPr>
            <w:rStyle w:val="Hyperlink"/>
            <w:rFonts w:hint="eastAsia"/>
            <w:noProof/>
            <w:rtl/>
          </w:rPr>
          <w:t>انب</w:t>
        </w:r>
        <w:r w:rsidR="00062813" w:rsidRPr="000E0925">
          <w:rPr>
            <w:rStyle w:val="Hyperlink"/>
            <w:rFonts w:hint="cs"/>
            <w:noProof/>
            <w:rtl/>
          </w:rPr>
          <w:t>ی</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435448031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32"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نوع</w:t>
        </w:r>
        <w:r w:rsidR="00062813" w:rsidRPr="000E0925">
          <w:rPr>
            <w:rStyle w:val="Hyperlink"/>
            <w:noProof/>
            <w:rtl/>
          </w:rPr>
          <w:t xml:space="preserve"> </w:t>
        </w:r>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وان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435448032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33" w:history="1">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وانات</w:t>
        </w:r>
        <w:r w:rsidR="00062813" w:rsidRPr="000E0925">
          <w:rPr>
            <w:rStyle w:val="Hyperlink"/>
            <w:noProof/>
            <w:rtl/>
          </w:rPr>
          <w:t xml:space="preserve"> </w:t>
        </w:r>
        <w:r w:rsidR="00062813" w:rsidRPr="000E0925">
          <w:rPr>
            <w:rStyle w:val="Hyperlink"/>
            <w:rFonts w:hint="eastAsia"/>
            <w:noProof/>
            <w:rtl/>
          </w:rPr>
          <w:t>محل</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مباح</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435448033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34" w:history="1">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وان</w:t>
        </w:r>
        <w:r w:rsidR="00062813" w:rsidRPr="000E0925">
          <w:rPr>
            <w:rStyle w:val="Hyperlink"/>
            <w:noProof/>
            <w:rtl/>
          </w:rPr>
          <w:t xml:space="preserve"> </w:t>
        </w:r>
        <w:r w:rsidR="00062813" w:rsidRPr="000E0925">
          <w:rPr>
            <w:rStyle w:val="Hyperlink"/>
            <w:rFonts w:hint="eastAsia"/>
            <w:noProof/>
            <w:rtl/>
          </w:rPr>
          <w:t>وحش</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شب</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اهل</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435448034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35" w:history="1">
        <w:r w:rsidR="00062813" w:rsidRPr="000E0925">
          <w:rPr>
            <w:rStyle w:val="Hyperlink"/>
            <w:rFonts w:hint="eastAsia"/>
            <w:noProof/>
            <w:rtl/>
          </w:rPr>
          <w:t>گوشت</w:t>
        </w:r>
        <w:r w:rsidR="00062813" w:rsidRPr="000E0925">
          <w:rPr>
            <w:rStyle w:val="Hyperlink"/>
            <w:noProof/>
            <w:rtl/>
          </w:rPr>
          <w:t xml:space="preserve"> </w:t>
        </w:r>
        <w:r w:rsidR="00062813" w:rsidRPr="000E0925">
          <w:rPr>
            <w:rStyle w:val="Hyperlink"/>
            <w:rFonts w:hint="eastAsia"/>
            <w:noProof/>
            <w:rtl/>
          </w:rPr>
          <w:t>هر</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ش‌دار</w:t>
        </w:r>
        <w:r w:rsidR="00062813" w:rsidRPr="000E0925">
          <w:rPr>
            <w:rStyle w:val="Hyperlink"/>
            <w:noProof/>
            <w:rtl/>
          </w:rPr>
          <w:t xml:space="preserve"> </w:t>
        </w:r>
        <w:r w:rsidR="00062813" w:rsidRPr="000E0925">
          <w:rPr>
            <w:rStyle w:val="Hyperlink"/>
            <w:rFonts w:hint="eastAsia"/>
            <w:noProof/>
            <w:rtl/>
          </w:rPr>
          <w:t>درنده</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435448035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36" w:history="1">
        <w:r w:rsidR="00062813" w:rsidRPr="000E0925">
          <w:rPr>
            <w:rStyle w:val="Hyperlink"/>
            <w:rFonts w:hint="eastAsia"/>
            <w:noProof/>
            <w:rtl/>
          </w:rPr>
          <w:t>گوشت</w:t>
        </w:r>
        <w:r w:rsidR="00062813" w:rsidRPr="000E0925">
          <w:rPr>
            <w:rStyle w:val="Hyperlink"/>
            <w:noProof/>
            <w:rtl/>
          </w:rPr>
          <w:t xml:space="preserve"> </w:t>
        </w:r>
        <w:r w:rsidR="00062813" w:rsidRPr="000E0925">
          <w:rPr>
            <w:rStyle w:val="Hyperlink"/>
            <w:rFonts w:hint="eastAsia"/>
            <w:noProof/>
            <w:rtl/>
          </w:rPr>
          <w:t>هر</w:t>
        </w:r>
        <w:r w:rsidR="00062813" w:rsidRPr="000E0925">
          <w:rPr>
            <w:rStyle w:val="Hyperlink"/>
            <w:noProof/>
            <w:rtl/>
          </w:rPr>
          <w:t xml:space="preserve"> </w:t>
        </w:r>
        <w:r w:rsidR="00062813" w:rsidRPr="000E0925">
          <w:rPr>
            <w:rStyle w:val="Hyperlink"/>
            <w:rFonts w:hint="eastAsia"/>
            <w:noProof/>
            <w:rtl/>
          </w:rPr>
          <w:t>مرغ</w:t>
        </w:r>
        <w:r w:rsidR="00062813" w:rsidRPr="000E0925">
          <w:rPr>
            <w:rStyle w:val="Hyperlink"/>
            <w:noProof/>
            <w:rtl/>
          </w:rPr>
          <w:t xml:space="preserve"> </w:t>
        </w:r>
        <w:r w:rsidR="00062813" w:rsidRPr="000E0925">
          <w:rPr>
            <w:rStyle w:val="Hyperlink"/>
            <w:rFonts w:hint="eastAsia"/>
            <w:noProof/>
            <w:rtl/>
          </w:rPr>
          <w:t>چنگال‌دار</w:t>
        </w:r>
        <w:r w:rsidR="00062813" w:rsidRPr="000E0925">
          <w:rPr>
            <w:rStyle w:val="Hyperlink"/>
            <w:noProof/>
            <w:rtl/>
          </w:rPr>
          <w:t xml:space="preserve"> </w:t>
        </w:r>
        <w:r w:rsidR="00062813" w:rsidRPr="000E0925">
          <w:rPr>
            <w:rStyle w:val="Hyperlink"/>
            <w:rFonts w:hint="eastAsia"/>
            <w:noProof/>
            <w:rtl/>
          </w:rPr>
          <w:t>درنده،</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435448036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37" w:history="1">
        <w:r w:rsidR="00062813" w:rsidRPr="000E0925">
          <w:rPr>
            <w:rStyle w:val="Hyperlink"/>
            <w:rFonts w:hint="eastAsia"/>
            <w:noProof/>
            <w:rtl/>
          </w:rPr>
          <w:t>ماه</w:t>
        </w:r>
        <w:r w:rsidR="00062813" w:rsidRPr="000E0925">
          <w:rPr>
            <w:rStyle w:val="Hyperlink"/>
            <w:rFonts w:hint="cs"/>
            <w:noProof/>
            <w:rtl/>
          </w:rPr>
          <w:t>ی‌</w:t>
        </w:r>
        <w:r w:rsidR="00062813" w:rsidRPr="000E0925">
          <w:rPr>
            <w:rStyle w:val="Hyperlink"/>
            <w:rFonts w:hint="eastAsia"/>
            <w:noProof/>
            <w:rtl/>
          </w:rPr>
          <w:t>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noProof/>
            <w:rtl/>
          </w:rPr>
          <w:t xml:space="preserve"> </w:t>
        </w:r>
        <w:r w:rsidR="00062813" w:rsidRPr="000E0925">
          <w:rPr>
            <w:rStyle w:val="Hyperlink"/>
            <w:rFonts w:hint="eastAsia"/>
            <w:noProof/>
            <w:rtl/>
          </w:rPr>
          <w:t>حلال</w:t>
        </w:r>
        <w:r w:rsidR="00062813" w:rsidRPr="000E0925">
          <w:rPr>
            <w:rStyle w:val="Hyperlink"/>
            <w:noProof/>
            <w:rtl/>
          </w:rPr>
          <w:t xml:space="preserve"> </w:t>
        </w:r>
        <w:r w:rsidR="00062813" w:rsidRPr="000E0925">
          <w:rPr>
            <w:rStyle w:val="Hyperlink"/>
            <w:rFonts w:hint="eastAsia"/>
            <w:noProof/>
            <w:rtl/>
          </w:rPr>
          <w:t>هستند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435448037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38" w:history="1">
        <w:r w:rsidR="00062813" w:rsidRPr="000E0925">
          <w:rPr>
            <w:rStyle w:val="Hyperlink"/>
            <w:rFonts w:hint="eastAsia"/>
            <w:noProof/>
            <w:rtl/>
          </w:rPr>
          <w:t>حکم</w:t>
        </w:r>
        <w:r w:rsidR="00062813" w:rsidRPr="000E0925">
          <w:rPr>
            <w:rStyle w:val="Hyperlink"/>
            <w:noProof/>
            <w:rtl/>
          </w:rPr>
          <w:t xml:space="preserve"> </w:t>
        </w:r>
        <w:r w:rsidR="00062813" w:rsidRPr="000E0925">
          <w:rPr>
            <w:rStyle w:val="Hyperlink"/>
            <w:rFonts w:hint="eastAsia"/>
            <w:noProof/>
            <w:rtl/>
          </w:rPr>
          <w:t>روغن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موش</w:t>
        </w:r>
        <w:r w:rsidR="00062813" w:rsidRPr="000E0925">
          <w:rPr>
            <w:rStyle w:val="Hyperlink"/>
            <w:noProof/>
            <w:rtl/>
          </w:rPr>
          <w:t xml:space="preserve"> </w:t>
        </w:r>
        <w:r w:rsidR="00062813" w:rsidRPr="000E0925">
          <w:rPr>
            <w:rStyle w:val="Hyperlink"/>
            <w:rFonts w:hint="eastAsia"/>
            <w:noProof/>
            <w:rtl/>
          </w:rPr>
          <w:t>بم</w:t>
        </w:r>
        <w:r w:rsidR="00062813" w:rsidRPr="000E0925">
          <w:rPr>
            <w:rStyle w:val="Hyperlink"/>
            <w:rFonts w:hint="cs"/>
            <w:noProof/>
            <w:rtl/>
          </w:rPr>
          <w:t>ی</w:t>
        </w:r>
        <w:r w:rsidR="00062813" w:rsidRPr="000E0925">
          <w:rPr>
            <w:rStyle w:val="Hyperlink"/>
            <w:rFonts w:hint="eastAsia"/>
            <w:noProof/>
            <w:rtl/>
          </w:rPr>
          <w:t>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435448038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39" w:history="1">
        <w:r w:rsidR="00062813" w:rsidRPr="000E0925">
          <w:rPr>
            <w:rStyle w:val="Hyperlink"/>
            <w:rFonts w:hint="eastAsia"/>
            <w:noProof/>
            <w:rtl/>
          </w:rPr>
          <w:t>حکم</w:t>
        </w:r>
        <w:r w:rsidR="00062813" w:rsidRPr="000E0925">
          <w:rPr>
            <w:rStyle w:val="Hyperlink"/>
            <w:noProof/>
            <w:rtl/>
          </w:rPr>
          <w:t xml:space="preserve"> </w:t>
        </w:r>
        <w:r w:rsidR="00062813" w:rsidRPr="000E0925">
          <w:rPr>
            <w:rStyle w:val="Hyperlink"/>
            <w:rFonts w:hint="eastAsia"/>
            <w:noProof/>
            <w:rtl/>
          </w:rPr>
          <w:t>مردار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آنچه</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متأثر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گردد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435448039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40" w:history="1">
        <w:r w:rsidR="00062813" w:rsidRPr="000E0925">
          <w:rPr>
            <w:rStyle w:val="Hyperlink"/>
            <w:rFonts w:hint="eastAsia"/>
            <w:noProof/>
            <w:rtl/>
          </w:rPr>
          <w:t>خوردن</w:t>
        </w:r>
        <w:r w:rsidR="00062813" w:rsidRPr="000E0925">
          <w:rPr>
            <w:rStyle w:val="Hyperlink"/>
            <w:noProof/>
            <w:rtl/>
          </w:rPr>
          <w:t xml:space="preserve"> </w:t>
        </w:r>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وان</w:t>
        </w:r>
        <w:r w:rsidR="00062813" w:rsidRPr="000E0925">
          <w:rPr>
            <w:rStyle w:val="Hyperlink"/>
            <w:noProof/>
            <w:rtl/>
          </w:rPr>
          <w:t xml:space="preserve"> </w:t>
        </w:r>
        <w:r w:rsidR="00062813" w:rsidRPr="000E0925">
          <w:rPr>
            <w:rStyle w:val="Hyperlink"/>
            <w:rFonts w:hint="eastAsia"/>
            <w:noProof/>
            <w:rtl/>
          </w:rPr>
          <w:t>مدفوع‌خوار،</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435448040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41" w:history="1">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مردار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خون،</w:t>
        </w:r>
        <w:r w:rsidR="00062813" w:rsidRPr="000E0925">
          <w:rPr>
            <w:rStyle w:val="Hyperlink"/>
            <w:noProof/>
            <w:rtl/>
          </w:rPr>
          <w:t xml:space="preserve"> </w:t>
        </w:r>
        <w:r w:rsidR="00062813" w:rsidRPr="000E0925">
          <w:rPr>
            <w:rStyle w:val="Hyperlink"/>
            <w:rFonts w:hint="eastAsia"/>
            <w:noProof/>
            <w:rtl/>
          </w:rPr>
          <w:t>حلال</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435448041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489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42" w:history="1">
        <w:r w:rsidR="00062813" w:rsidRPr="000E0925">
          <w:rPr>
            <w:rStyle w:val="Hyperlink"/>
            <w:rFonts w:hint="eastAsia"/>
            <w:noProof/>
            <w:rtl/>
          </w:rPr>
          <w:t>دستور</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کشتن</w:t>
        </w:r>
        <w:r w:rsidR="00062813" w:rsidRPr="000E0925">
          <w:rPr>
            <w:rStyle w:val="Hyperlink"/>
            <w:noProof/>
            <w:rtl/>
          </w:rPr>
          <w:t xml:space="preserve"> </w:t>
        </w:r>
        <w:r w:rsidR="00062813" w:rsidRPr="000E0925">
          <w:rPr>
            <w:rStyle w:val="Hyperlink"/>
            <w:rFonts w:hint="eastAsia"/>
            <w:noProof/>
            <w:rtl/>
          </w:rPr>
          <w:t>بعض</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وان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435448042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490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43" w:history="1">
        <w:r w:rsidR="00062813" w:rsidRPr="000E0925">
          <w:rPr>
            <w:rStyle w:val="Hyperlink"/>
            <w:rFonts w:hint="eastAsia"/>
            <w:noProof/>
            <w:rtl/>
          </w:rPr>
          <w:t>آنچه</w:t>
        </w:r>
        <w:r w:rsidR="00062813" w:rsidRPr="000E0925">
          <w:rPr>
            <w:rStyle w:val="Hyperlink"/>
            <w:noProof/>
            <w:rtl/>
          </w:rPr>
          <w:t xml:space="preserve"> </w:t>
        </w:r>
        <w:r w:rsidR="00062813" w:rsidRPr="000E0925">
          <w:rPr>
            <w:rStyle w:val="Hyperlink"/>
            <w:rFonts w:hint="eastAsia"/>
            <w:noProof/>
            <w:rtl/>
          </w:rPr>
          <w:t>خوردنش</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نص</w:t>
        </w:r>
        <w:r w:rsidR="00062813" w:rsidRPr="000E0925">
          <w:rPr>
            <w:rStyle w:val="Hyperlink"/>
            <w:noProof/>
            <w:rtl/>
          </w:rPr>
          <w:t xml:space="preserve"> </w:t>
        </w:r>
        <w:r w:rsidR="00062813" w:rsidRPr="000E0925">
          <w:rPr>
            <w:rStyle w:val="Hyperlink"/>
            <w:rFonts w:hint="eastAsia"/>
            <w:noProof/>
            <w:rtl/>
          </w:rPr>
          <w:t>قرآن</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435448043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490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44" w:history="1">
        <w:r w:rsidR="00062813" w:rsidRPr="000E0925">
          <w:rPr>
            <w:rStyle w:val="Hyperlink"/>
            <w:rFonts w:hint="eastAsia"/>
            <w:noProof/>
            <w:rtl/>
          </w:rPr>
          <w:t>گوشت</w:t>
        </w:r>
        <w:r w:rsidR="00062813" w:rsidRPr="000E0925">
          <w:rPr>
            <w:rStyle w:val="Hyperlink"/>
            <w:noProof/>
            <w:rtl/>
          </w:rPr>
          <w:t xml:space="preserve"> </w:t>
        </w:r>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وان</w:t>
        </w:r>
        <w:r w:rsidR="00062813" w:rsidRPr="000E0925">
          <w:rPr>
            <w:rStyle w:val="Hyperlink"/>
            <w:noProof/>
            <w:rtl/>
          </w:rPr>
          <w:t xml:space="preserve"> </w:t>
        </w:r>
        <w:r w:rsidR="00062813" w:rsidRPr="000E0925">
          <w:rPr>
            <w:rStyle w:val="Hyperlink"/>
            <w:rFonts w:hint="eastAsia"/>
            <w:noProof/>
            <w:rtl/>
          </w:rPr>
          <w:t>آماج</w:t>
        </w:r>
        <w:r w:rsidR="00062813" w:rsidRPr="000E0925">
          <w:rPr>
            <w:rStyle w:val="Hyperlink"/>
            <w:noProof/>
            <w:rtl/>
          </w:rPr>
          <w:t xml:space="preserve"> </w:t>
        </w:r>
        <w:r w:rsidR="00062813" w:rsidRPr="000E0925">
          <w:rPr>
            <w:rStyle w:val="Hyperlink"/>
            <w:rFonts w:hint="eastAsia"/>
            <w:noProof/>
            <w:rtl/>
          </w:rPr>
          <w:t>قرار</w:t>
        </w:r>
        <w:r w:rsidR="00062813" w:rsidRPr="000E0925">
          <w:rPr>
            <w:rStyle w:val="Hyperlink"/>
            <w:noProof/>
            <w:rtl/>
          </w:rPr>
          <w:t xml:space="preserve"> </w:t>
        </w:r>
        <w:r w:rsidR="00062813" w:rsidRPr="000E0925">
          <w:rPr>
            <w:rStyle w:val="Hyperlink"/>
            <w:rFonts w:hint="eastAsia"/>
            <w:noProof/>
            <w:rtl/>
          </w:rPr>
          <w:t>داده</w:t>
        </w:r>
        <w:r w:rsidR="00062813" w:rsidRPr="000E0925">
          <w:rPr>
            <w:rStyle w:val="Hyperlink"/>
            <w:noProof/>
            <w:rtl/>
          </w:rPr>
          <w:t xml:space="preserve"> </w:t>
        </w:r>
        <w:r w:rsidR="00062813" w:rsidRPr="000E0925">
          <w:rPr>
            <w:rStyle w:val="Hyperlink"/>
            <w:rFonts w:hint="eastAsia"/>
            <w:noProof/>
            <w:rtl/>
          </w:rPr>
          <w:t>شده</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435448044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491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45"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خوردن</w:t>
        </w:r>
        <w:r w:rsidR="00062813" w:rsidRPr="000E0925">
          <w:rPr>
            <w:rStyle w:val="Hyperlink"/>
            <w:noProof/>
            <w:rtl/>
          </w:rPr>
          <w:t xml:space="preserve"> </w:t>
        </w:r>
        <w:r w:rsidR="00062813" w:rsidRPr="000E0925">
          <w:rPr>
            <w:rStyle w:val="Hyperlink"/>
            <w:rFonts w:hint="eastAsia"/>
            <w:noProof/>
            <w:rtl/>
          </w:rPr>
          <w:t>آنچه</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وان</w:t>
        </w:r>
        <w:r w:rsidR="00062813" w:rsidRPr="000E0925">
          <w:rPr>
            <w:rStyle w:val="Hyperlink"/>
            <w:noProof/>
            <w:rtl/>
          </w:rPr>
          <w:t xml:space="preserve"> </w:t>
        </w:r>
        <w:r w:rsidR="00062813" w:rsidRPr="000E0925">
          <w:rPr>
            <w:rStyle w:val="Hyperlink"/>
            <w:rFonts w:hint="eastAsia"/>
            <w:noProof/>
            <w:rtl/>
          </w:rPr>
          <w:t>زنده،</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rFonts w:hint="cs"/>
            <w:noProof/>
            <w:rtl/>
          </w:rPr>
          <w:t>ی</w:t>
        </w:r>
        <w:r w:rsidR="00062813" w:rsidRPr="000E0925">
          <w:rPr>
            <w:rStyle w:val="Hyperlink"/>
            <w:rFonts w:hint="eastAsia"/>
            <w:noProof/>
            <w:rtl/>
          </w:rPr>
          <w:t>ده</w:t>
        </w:r>
        <w:r w:rsidR="00062813" w:rsidRPr="000E0925">
          <w:rPr>
            <w:rStyle w:val="Hyperlink"/>
            <w:noProof/>
            <w:rtl/>
          </w:rPr>
          <w:t xml:space="preserve"> </w:t>
        </w:r>
        <w:r w:rsidR="00062813" w:rsidRPr="000E0925">
          <w:rPr>
            <w:rStyle w:val="Hyperlink"/>
            <w:rFonts w:hint="eastAsia"/>
            <w:noProof/>
            <w:rtl/>
          </w:rPr>
          <w:t>شده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435448045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492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46"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کشتن</w:t>
        </w:r>
        <w:r w:rsidR="00062813" w:rsidRPr="000E0925">
          <w:rPr>
            <w:rStyle w:val="Hyperlink"/>
            <w:noProof/>
            <w:rtl/>
          </w:rPr>
          <w:t xml:space="preserve"> </w:t>
        </w:r>
        <w:r w:rsidR="00062813" w:rsidRPr="000E0925">
          <w:rPr>
            <w:rStyle w:val="Hyperlink"/>
            <w:rFonts w:hint="eastAsia"/>
            <w:noProof/>
            <w:rtl/>
          </w:rPr>
          <w:t>مرغ،</w:t>
        </w:r>
        <w:r w:rsidR="00062813" w:rsidRPr="000E0925">
          <w:rPr>
            <w:rStyle w:val="Hyperlink"/>
            <w:noProof/>
            <w:rtl/>
          </w:rPr>
          <w:t xml:space="preserve"> </w:t>
        </w:r>
        <w:r w:rsidR="00062813" w:rsidRPr="000E0925">
          <w:rPr>
            <w:rStyle w:val="Hyperlink"/>
            <w:rFonts w:hint="eastAsia"/>
            <w:noProof/>
            <w:rtl/>
          </w:rPr>
          <w:t>بدون</w:t>
        </w:r>
        <w:r w:rsidR="00062813" w:rsidRPr="000E0925">
          <w:rPr>
            <w:rStyle w:val="Hyperlink"/>
            <w:noProof/>
            <w:rtl/>
          </w:rPr>
          <w:t xml:space="preserve"> </w:t>
        </w:r>
        <w:r w:rsidR="00062813" w:rsidRPr="000E0925">
          <w:rPr>
            <w:rStyle w:val="Hyperlink"/>
            <w:rFonts w:hint="eastAsia"/>
            <w:noProof/>
            <w:rtl/>
          </w:rPr>
          <w:t>خوردن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435448046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492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47" w:history="1">
        <w:r w:rsidR="00062813" w:rsidRPr="000E0925">
          <w:rPr>
            <w:rStyle w:val="Hyperlink"/>
            <w:rFonts w:hint="eastAsia"/>
            <w:noProof/>
            <w:rtl/>
          </w:rPr>
          <w:t>شکارکردن</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رو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شرع</w:t>
        </w:r>
        <w:r w:rsidR="00062813" w:rsidRPr="000E0925">
          <w:rPr>
            <w:rStyle w:val="Hyperlink"/>
            <w:noProof/>
            <w:rtl/>
          </w:rPr>
          <w:t xml:space="preserve"> </w:t>
        </w:r>
        <w:r w:rsidR="00062813" w:rsidRPr="000E0925">
          <w:rPr>
            <w:rStyle w:val="Hyperlink"/>
            <w:rFonts w:hint="eastAsia"/>
            <w:noProof/>
            <w:rtl/>
          </w:rPr>
          <w:t>مباح</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435448047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493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48" w:history="1">
        <w:r w:rsidR="00062813" w:rsidRPr="000E0925">
          <w:rPr>
            <w:rStyle w:val="Hyperlink"/>
            <w:rFonts w:hint="eastAsia"/>
            <w:noProof/>
            <w:rtl/>
          </w:rPr>
          <w:t>شکارنمودن</w:t>
        </w:r>
        <w:r w:rsidR="00062813" w:rsidRPr="000E0925">
          <w:rPr>
            <w:rStyle w:val="Hyperlink"/>
            <w:noProof/>
            <w:rtl/>
          </w:rPr>
          <w:t xml:space="preserve"> </w:t>
        </w:r>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وان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گوشتش</w:t>
        </w:r>
        <w:r w:rsidR="00062813" w:rsidRPr="000E0925">
          <w:rPr>
            <w:rStyle w:val="Hyperlink"/>
            <w:noProof/>
            <w:rtl/>
          </w:rPr>
          <w:t xml:space="preserve"> </w:t>
        </w:r>
        <w:r w:rsidR="00062813" w:rsidRPr="000E0925">
          <w:rPr>
            <w:rStyle w:val="Hyperlink"/>
            <w:rFonts w:hint="eastAsia"/>
            <w:noProof/>
            <w:rtl/>
          </w:rPr>
          <w:t>خورده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435448048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493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49" w:history="1">
        <w:r w:rsidR="00062813" w:rsidRPr="000E0925">
          <w:rPr>
            <w:rStyle w:val="Hyperlink"/>
            <w:rFonts w:hint="eastAsia"/>
            <w:noProof/>
            <w:rtl/>
          </w:rPr>
          <w:t>احکام</w:t>
        </w:r>
        <w:r w:rsidR="00062813" w:rsidRPr="000E0925">
          <w:rPr>
            <w:rStyle w:val="Hyperlink"/>
            <w:noProof/>
            <w:rtl/>
          </w:rPr>
          <w:t xml:space="preserve"> </w:t>
        </w:r>
        <w:r w:rsidR="00062813" w:rsidRPr="000E0925">
          <w:rPr>
            <w:rStyle w:val="Hyperlink"/>
            <w:rFonts w:hint="eastAsia"/>
            <w:noProof/>
            <w:rtl/>
          </w:rPr>
          <w:t>شکار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435448049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493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50" w:history="1">
        <w:r w:rsidR="00062813" w:rsidRPr="000E0925">
          <w:rPr>
            <w:rStyle w:val="Hyperlink"/>
            <w:rFonts w:hint="eastAsia"/>
            <w:noProof/>
            <w:rtl/>
          </w:rPr>
          <w:t>شکار</w:t>
        </w:r>
        <w:r w:rsidR="00062813" w:rsidRPr="000E0925">
          <w:rPr>
            <w:rStyle w:val="Hyperlink"/>
            <w:noProof/>
            <w:rtl/>
          </w:rPr>
          <w:t xml:space="preserve"> </w:t>
        </w:r>
        <w:r w:rsidR="00062813" w:rsidRPr="000E0925">
          <w:rPr>
            <w:rStyle w:val="Hyperlink"/>
            <w:rFonts w:hint="eastAsia"/>
            <w:noProof/>
            <w:rtl/>
          </w:rPr>
          <w:t>سگ</w:t>
        </w:r>
        <w:r w:rsidR="00062813" w:rsidRPr="000E0925">
          <w:rPr>
            <w:rStyle w:val="Hyperlink"/>
            <w:noProof/>
            <w:rtl/>
          </w:rPr>
          <w:t xml:space="preserve"> </w:t>
        </w:r>
        <w:r w:rsidR="00062813" w:rsidRPr="000E0925">
          <w:rPr>
            <w:rStyle w:val="Hyperlink"/>
            <w:rFonts w:hint="eastAsia"/>
            <w:noProof/>
            <w:rtl/>
          </w:rPr>
          <w:t>چه</w:t>
        </w:r>
        <w:r w:rsidR="00062813" w:rsidRPr="000E0925">
          <w:rPr>
            <w:rStyle w:val="Hyperlink"/>
            <w:noProof/>
            <w:rtl/>
          </w:rPr>
          <w:t xml:space="preserve"> </w:t>
        </w:r>
        <w:r w:rsidR="00062813" w:rsidRPr="000E0925">
          <w:rPr>
            <w:rStyle w:val="Hyperlink"/>
            <w:rFonts w:hint="eastAsia"/>
            <w:noProof/>
            <w:rtl/>
          </w:rPr>
          <w:t>وقت</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خورده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435448050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494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51" w:history="1">
        <w:r w:rsidR="00062813" w:rsidRPr="000E0925">
          <w:rPr>
            <w:rStyle w:val="Hyperlink"/>
            <w:rFonts w:hint="eastAsia"/>
            <w:noProof/>
            <w:rtl/>
          </w:rPr>
          <w:t>شکار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شکارچ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روز</w:t>
        </w:r>
        <w:r w:rsidR="00062813" w:rsidRPr="000E0925">
          <w:rPr>
            <w:rStyle w:val="Hyperlink"/>
            <w:noProof/>
            <w:rtl/>
          </w:rPr>
          <w:t xml:space="preserve"> </w:t>
        </w:r>
        <w:r w:rsidR="00062813" w:rsidRPr="000E0925">
          <w:rPr>
            <w:rStyle w:val="Hyperlink"/>
            <w:rFonts w:hint="eastAsia"/>
            <w:noProof/>
            <w:rtl/>
          </w:rPr>
          <w:t>دوم</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ابد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435448051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494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52" w:history="1">
        <w:r w:rsidR="00062813" w:rsidRPr="000E0925">
          <w:rPr>
            <w:rStyle w:val="Hyperlink"/>
            <w:rFonts w:hint="eastAsia"/>
            <w:noProof/>
            <w:rtl/>
          </w:rPr>
          <w:t>شکار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معراض</w:t>
        </w:r>
        <w:r w:rsidR="00062813" w:rsidRPr="000E0925">
          <w:rPr>
            <w:rStyle w:val="Hyperlink"/>
            <w:noProof/>
            <w:rtl/>
          </w:rPr>
          <w:t xml:space="preserve"> </w:t>
        </w:r>
        <w:r w:rsidR="00062813" w:rsidRPr="000E0925">
          <w:rPr>
            <w:rStyle w:val="Hyperlink"/>
            <w:rFonts w:hint="eastAsia"/>
            <w:noProof/>
            <w:rtl/>
          </w:rPr>
          <w:t>زده</w:t>
        </w:r>
        <w:r w:rsidR="00062813" w:rsidRPr="000E0925">
          <w:rPr>
            <w:rStyle w:val="Hyperlink"/>
            <w:noProof/>
            <w:rtl/>
          </w:rPr>
          <w:t xml:space="preserve"> </w:t>
        </w:r>
        <w:r w:rsidR="00062813" w:rsidRPr="000E0925">
          <w:rPr>
            <w:rStyle w:val="Hyperlink"/>
            <w:rFonts w:hint="eastAsia"/>
            <w:noProof/>
            <w:rtl/>
          </w:rPr>
          <w:t>شود،</w:t>
        </w:r>
        <w:r w:rsidR="00062813" w:rsidRPr="000E0925">
          <w:rPr>
            <w:rStyle w:val="Hyperlink"/>
            <w:noProof/>
            <w:rtl/>
          </w:rPr>
          <w:t xml:space="preserve"> </w:t>
        </w:r>
        <w:r w:rsidR="00062813" w:rsidRPr="000E0925">
          <w:rPr>
            <w:rStyle w:val="Hyperlink"/>
            <w:rFonts w:hint="eastAsia"/>
            <w:noProof/>
            <w:rtl/>
          </w:rPr>
          <w:t>خورده</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435448052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494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53" w:history="1">
        <w:r w:rsidR="00062813" w:rsidRPr="000E0925">
          <w:rPr>
            <w:rStyle w:val="Hyperlink"/>
            <w:rFonts w:hint="eastAsia"/>
            <w:noProof/>
            <w:rtl/>
          </w:rPr>
          <w:t>گوشت</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دست</w:t>
        </w:r>
        <w:r w:rsidR="00062813" w:rsidRPr="000E0925">
          <w:rPr>
            <w:rStyle w:val="Hyperlink"/>
            <w:noProof/>
            <w:rtl/>
          </w:rPr>
          <w:t xml:space="preserve"> </w:t>
        </w:r>
        <w:r w:rsidR="00062813" w:rsidRPr="000E0925">
          <w:rPr>
            <w:rStyle w:val="Hyperlink"/>
            <w:rFonts w:hint="eastAsia"/>
            <w:noProof/>
            <w:rtl/>
          </w:rPr>
          <w:t>کسان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تازه</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شرک</w:t>
        </w:r>
        <w:r w:rsidR="00062813" w:rsidRPr="000E0925">
          <w:rPr>
            <w:rStyle w:val="Hyperlink"/>
            <w:noProof/>
            <w:rtl/>
          </w:rPr>
          <w:t xml:space="preserve"> </w:t>
        </w:r>
        <w:r w:rsidR="00062813" w:rsidRPr="000E0925">
          <w:rPr>
            <w:rStyle w:val="Hyperlink"/>
            <w:rFonts w:hint="eastAsia"/>
            <w:noProof/>
            <w:rtl/>
          </w:rPr>
          <w:t>مسلمان</w:t>
        </w:r>
        <w:r w:rsidR="00062813" w:rsidRPr="000E0925">
          <w:rPr>
            <w:rStyle w:val="Hyperlink"/>
            <w:noProof/>
            <w:rtl/>
          </w:rPr>
          <w:t xml:space="preserve"> </w:t>
        </w:r>
        <w:r w:rsidR="00062813" w:rsidRPr="000E0925">
          <w:rPr>
            <w:rStyle w:val="Hyperlink"/>
            <w:rFonts w:hint="eastAsia"/>
            <w:noProof/>
            <w:rtl/>
          </w:rPr>
          <w:t>شده</w:t>
        </w:r>
        <w:r w:rsidR="00062813" w:rsidRPr="000E0925">
          <w:rPr>
            <w:rStyle w:val="Hyperlink"/>
            <w:noProof/>
            <w:rtl/>
          </w:rPr>
          <w:t xml:space="preserve"> </w:t>
        </w:r>
        <w:r w:rsidR="00062813" w:rsidRPr="000E0925">
          <w:rPr>
            <w:rStyle w:val="Hyperlink"/>
            <w:rFonts w:hint="eastAsia"/>
            <w:noProof/>
            <w:rtl/>
          </w:rPr>
          <w:t>اند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435448053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495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54" w:history="1">
        <w:r w:rsidR="00062813" w:rsidRPr="000E0925">
          <w:rPr>
            <w:rStyle w:val="Hyperlink"/>
            <w:rFonts w:hint="eastAsia"/>
            <w:noProof/>
            <w:rtl/>
          </w:rPr>
          <w:t>ذبح</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قصب</w:t>
        </w:r>
        <w:r w:rsidR="00062813" w:rsidRPr="000E0925">
          <w:rPr>
            <w:rStyle w:val="Hyperlink"/>
            <w:noProof/>
            <w:rtl/>
          </w:rPr>
          <w:t xml:space="preserve"> (</w:t>
        </w:r>
        <w:r w:rsidR="00062813" w:rsidRPr="000E0925">
          <w:rPr>
            <w:rStyle w:val="Hyperlink"/>
            <w:rFonts w:hint="eastAsia"/>
            <w:noProof/>
            <w:rtl/>
          </w:rPr>
          <w:t>پار</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435448054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495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55" w:history="1">
        <w:r w:rsidR="00062813" w:rsidRPr="000E0925">
          <w:rPr>
            <w:rStyle w:val="Hyperlink"/>
            <w:rFonts w:hint="eastAsia"/>
            <w:noProof/>
            <w:rtl/>
          </w:rPr>
          <w:t>زدن</w:t>
        </w:r>
        <w:r w:rsidR="00062813" w:rsidRPr="000E0925">
          <w:rPr>
            <w:rStyle w:val="Hyperlink"/>
            <w:noProof/>
            <w:rtl/>
          </w:rPr>
          <w:t xml:space="preserve"> </w:t>
        </w:r>
        <w:r w:rsidR="00062813" w:rsidRPr="000E0925">
          <w:rPr>
            <w:rStyle w:val="Hyperlink"/>
            <w:rFonts w:hint="eastAsia"/>
            <w:noProof/>
            <w:rtl/>
          </w:rPr>
          <w:t>شتر</w:t>
        </w:r>
        <w:r w:rsidR="00062813" w:rsidRPr="000E0925">
          <w:rPr>
            <w:rStyle w:val="Hyperlink"/>
            <w:noProof/>
            <w:rtl/>
          </w:rPr>
          <w:t xml:space="preserve"> </w:t>
        </w:r>
        <w:r w:rsidR="00062813" w:rsidRPr="000E0925">
          <w:rPr>
            <w:rStyle w:val="Hyperlink"/>
            <w:rFonts w:hint="eastAsia"/>
            <w:noProof/>
            <w:rtl/>
          </w:rPr>
          <w:t>فرار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ت</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435448055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495</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8056" w:history="1">
        <w:r w:rsidR="00062813" w:rsidRPr="000E0925">
          <w:rPr>
            <w:rStyle w:val="Hyperlink"/>
            <w:rFonts w:hint="eastAsia"/>
            <w:noProof/>
            <w:rtl/>
            <w:lang w:bidi="fa-IR"/>
          </w:rPr>
          <w:t>آداب</w:t>
        </w:r>
        <w:r w:rsidR="00062813" w:rsidRPr="000E0925">
          <w:rPr>
            <w:rStyle w:val="Hyperlink"/>
            <w:noProof/>
            <w:rtl/>
            <w:lang w:bidi="fa-IR"/>
          </w:rPr>
          <w:t xml:space="preserve"> </w:t>
        </w:r>
        <w:r w:rsidR="00062813" w:rsidRPr="000E0925">
          <w:rPr>
            <w:rStyle w:val="Hyperlink"/>
            <w:rFonts w:hint="eastAsia"/>
            <w:noProof/>
            <w:rtl/>
            <w:lang w:bidi="fa-IR"/>
          </w:rPr>
          <w:t>طعام</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435448056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496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57" w:history="1">
        <w:r w:rsidR="00062813" w:rsidRPr="000E0925">
          <w:rPr>
            <w:rStyle w:val="Hyperlink"/>
            <w:rFonts w:hint="eastAsia"/>
            <w:noProof/>
            <w:rtl/>
          </w:rPr>
          <w:t>برکت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طعام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435448057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496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58" w:history="1">
        <w:r w:rsidR="00062813" w:rsidRPr="000E0925">
          <w:rPr>
            <w:rStyle w:val="Hyperlink"/>
            <w:rFonts w:hint="eastAsia"/>
            <w:noProof/>
            <w:rtl/>
          </w:rPr>
          <w:t>شستن</w:t>
        </w:r>
        <w:r w:rsidR="00062813" w:rsidRPr="000E0925">
          <w:rPr>
            <w:rStyle w:val="Hyperlink"/>
            <w:noProof/>
            <w:rtl/>
          </w:rPr>
          <w:t xml:space="preserve"> </w:t>
        </w:r>
        <w:r w:rsidR="00062813" w:rsidRPr="000E0925">
          <w:rPr>
            <w:rStyle w:val="Hyperlink"/>
            <w:rFonts w:hint="eastAsia"/>
            <w:noProof/>
            <w:rtl/>
          </w:rPr>
          <w:t>دست</w:t>
        </w:r>
        <w:r w:rsidR="00062813" w:rsidRPr="000E0925">
          <w:rPr>
            <w:rStyle w:val="Hyperlink"/>
            <w:noProof/>
            <w:rtl/>
          </w:rPr>
          <w:t xml:space="preserve"> </w:t>
        </w:r>
        <w:r w:rsidR="00062813" w:rsidRPr="000E0925">
          <w:rPr>
            <w:rStyle w:val="Hyperlink"/>
            <w:rFonts w:hint="eastAsia"/>
            <w:noProof/>
            <w:rtl/>
          </w:rPr>
          <w:t>قبل</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بعد</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صرف</w:t>
        </w:r>
        <w:r w:rsidR="00062813" w:rsidRPr="000E0925">
          <w:rPr>
            <w:rStyle w:val="Hyperlink"/>
            <w:noProof/>
            <w:rtl/>
          </w:rPr>
          <w:t xml:space="preserve"> </w:t>
        </w:r>
        <w:r w:rsidR="00062813" w:rsidRPr="000E0925">
          <w:rPr>
            <w:rStyle w:val="Hyperlink"/>
            <w:rFonts w:hint="eastAsia"/>
            <w:noProof/>
            <w:rtl/>
          </w:rPr>
          <w:t>غذا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435448058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497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59" w:history="1">
        <w:r w:rsidR="00062813" w:rsidRPr="000E0925">
          <w:rPr>
            <w:rStyle w:val="Hyperlink"/>
            <w:rFonts w:hint="eastAsia"/>
            <w:noProof/>
            <w:rtl/>
          </w:rPr>
          <w:t>خوردن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دست</w:t>
        </w:r>
        <w:r w:rsidR="00062813" w:rsidRPr="000E0925">
          <w:rPr>
            <w:rStyle w:val="Hyperlink"/>
            <w:noProof/>
            <w:rtl/>
          </w:rPr>
          <w:t xml:space="preserve"> </w:t>
        </w:r>
        <w:r w:rsidR="00062813" w:rsidRPr="000E0925">
          <w:rPr>
            <w:rStyle w:val="Hyperlink"/>
            <w:rFonts w:hint="eastAsia"/>
            <w:noProof/>
            <w:rtl/>
          </w:rPr>
          <w:t>راست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435448059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498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60" w:history="1">
        <w:r w:rsidR="00062813" w:rsidRPr="000E0925">
          <w:rPr>
            <w:rStyle w:val="Hyperlink"/>
            <w:rFonts w:hint="eastAsia"/>
            <w:noProof/>
            <w:rtl/>
          </w:rPr>
          <w:t>بسم</w:t>
        </w:r>
        <w:r w:rsidR="00062813" w:rsidRPr="000E0925">
          <w:rPr>
            <w:rStyle w:val="Hyperlink"/>
            <w:noProof/>
            <w:rtl/>
          </w:rPr>
          <w:t xml:space="preserve"> </w:t>
        </w:r>
        <w:r w:rsidR="00062813" w:rsidRPr="000E0925">
          <w:rPr>
            <w:rStyle w:val="Hyperlink"/>
            <w:rFonts w:hint="eastAsia"/>
            <w:noProof/>
            <w:rtl/>
          </w:rPr>
          <w:t>الله</w:t>
        </w:r>
        <w:r w:rsidR="00062813" w:rsidRPr="000E0925">
          <w:rPr>
            <w:rStyle w:val="Hyperlink"/>
            <w:noProof/>
            <w:rtl/>
          </w:rPr>
          <w:t xml:space="preserve"> </w:t>
        </w:r>
        <w:r w:rsidR="00062813" w:rsidRPr="000E0925">
          <w:rPr>
            <w:rStyle w:val="Hyperlink"/>
            <w:rFonts w:hint="eastAsia"/>
            <w:noProof/>
            <w:rtl/>
          </w:rPr>
          <w:t>گفتن</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غدا</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بعد</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435448060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498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61" w:history="1">
        <w:r w:rsidR="00062813" w:rsidRPr="000E0925">
          <w:rPr>
            <w:rStyle w:val="Hyperlink"/>
            <w:rFonts w:hint="eastAsia"/>
            <w:noProof/>
            <w:rtl/>
          </w:rPr>
          <w:t>هرگاه</w:t>
        </w:r>
        <w:r w:rsidR="00062813" w:rsidRPr="000E0925">
          <w:rPr>
            <w:rStyle w:val="Hyperlink"/>
            <w:noProof/>
            <w:rtl/>
          </w:rPr>
          <w:t xml:space="preserve"> </w:t>
        </w:r>
        <w:r w:rsidR="00062813" w:rsidRPr="000E0925">
          <w:rPr>
            <w:rStyle w:val="Hyperlink"/>
            <w:rFonts w:hint="eastAsia"/>
            <w:noProof/>
            <w:rtl/>
          </w:rPr>
          <w:t>مگس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ظرف</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شما</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فتد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435448061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62" w:history="1">
        <w:r w:rsidR="00062813" w:rsidRPr="000E0925">
          <w:rPr>
            <w:rStyle w:val="Hyperlink"/>
            <w:rFonts w:hint="eastAsia"/>
            <w:noProof/>
            <w:rtl/>
          </w:rPr>
          <w:t>رسول</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چگونه</w:t>
        </w:r>
        <w:r w:rsidR="00062813" w:rsidRPr="000E0925">
          <w:rPr>
            <w:rStyle w:val="Hyperlink"/>
            <w:noProof/>
            <w:rtl/>
          </w:rPr>
          <w:t xml:space="preserve"> </w:t>
        </w:r>
        <w:r w:rsidR="00062813" w:rsidRPr="000E0925">
          <w:rPr>
            <w:rStyle w:val="Hyperlink"/>
            <w:rFonts w:hint="eastAsia"/>
            <w:noProof/>
            <w:rtl/>
          </w:rPr>
          <w:t>غذا</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خورد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435448062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63" w:history="1">
        <w:r w:rsidR="00062813" w:rsidRPr="000E0925">
          <w:rPr>
            <w:rStyle w:val="Hyperlink"/>
            <w:rFonts w:hint="eastAsia"/>
            <w:noProof/>
            <w:rtl/>
          </w:rPr>
          <w:t>خوردن</w:t>
        </w:r>
        <w:r w:rsidR="00062813" w:rsidRPr="000E0925">
          <w:rPr>
            <w:rStyle w:val="Hyperlink"/>
            <w:noProof/>
            <w:rtl/>
          </w:rPr>
          <w:t xml:space="preserve"> </w:t>
        </w:r>
        <w:r w:rsidR="00062813" w:rsidRPr="000E0925">
          <w:rPr>
            <w:rStyle w:val="Hyperlink"/>
            <w:rFonts w:hint="eastAsia"/>
            <w:noProof/>
            <w:rtl/>
          </w:rPr>
          <w:t>مؤمن</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خوردن</w:t>
        </w:r>
        <w:r w:rsidR="00062813" w:rsidRPr="000E0925">
          <w:rPr>
            <w:rStyle w:val="Hyperlink"/>
            <w:noProof/>
            <w:rtl/>
          </w:rPr>
          <w:t xml:space="preserve"> </w:t>
        </w:r>
        <w:r w:rsidR="00062813" w:rsidRPr="000E0925">
          <w:rPr>
            <w:rStyle w:val="Hyperlink"/>
            <w:rFonts w:hint="eastAsia"/>
            <w:noProof/>
            <w:rtl/>
          </w:rPr>
          <w:t>کافر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435448063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64"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تا</w:t>
        </w:r>
        <w:r w:rsidR="00062813" w:rsidRPr="000E0925">
          <w:rPr>
            <w:rStyle w:val="Hyperlink"/>
            <w:noProof/>
            <w:rtl/>
          </w:rPr>
          <w:t xml:space="preserve"> </w:t>
        </w:r>
        <w:r w:rsidR="00062813" w:rsidRPr="000E0925">
          <w:rPr>
            <w:rStyle w:val="Hyperlink"/>
            <w:rFonts w:hint="eastAsia"/>
            <w:noProof/>
            <w:rtl/>
          </w:rPr>
          <w:t>دو</w:t>
        </w:r>
        <w:r w:rsidR="00062813" w:rsidRPr="000E0925">
          <w:rPr>
            <w:rStyle w:val="Hyperlink"/>
            <w:noProof/>
            <w:rtl/>
          </w:rPr>
          <w:t xml:space="preserve"> </w:t>
        </w:r>
        <w:r w:rsidR="00062813" w:rsidRPr="000E0925">
          <w:rPr>
            <w:rStyle w:val="Hyperlink"/>
            <w:rFonts w:hint="eastAsia"/>
            <w:noProof/>
            <w:rtl/>
          </w:rPr>
          <w:t>تا</w:t>
        </w:r>
        <w:r w:rsidR="00062813" w:rsidRPr="000E0925">
          <w:rPr>
            <w:rStyle w:val="Hyperlink"/>
            <w:noProof/>
            <w:rtl/>
          </w:rPr>
          <w:t xml:space="preserve"> </w:t>
        </w:r>
        <w:r w:rsidR="00062813" w:rsidRPr="000E0925">
          <w:rPr>
            <w:rStyle w:val="Hyperlink"/>
            <w:rFonts w:hint="eastAsia"/>
            <w:noProof/>
            <w:rtl/>
          </w:rPr>
          <w:t>خوردن</w:t>
        </w:r>
        <w:r w:rsidR="00062813" w:rsidRPr="000E0925">
          <w:rPr>
            <w:rStyle w:val="Hyperlink"/>
            <w:noProof/>
            <w:rtl/>
          </w:rPr>
          <w:t xml:space="preserve"> </w:t>
        </w:r>
        <w:r w:rsidR="00062813" w:rsidRPr="000E0925">
          <w:rPr>
            <w:rStyle w:val="Hyperlink"/>
            <w:rFonts w:hint="eastAsia"/>
            <w:noProof/>
            <w:rtl/>
          </w:rPr>
          <w:t>خرما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435448064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65" w:history="1">
        <w:r w:rsidR="00062813" w:rsidRPr="000E0925">
          <w:rPr>
            <w:rStyle w:val="Hyperlink"/>
            <w:rFonts w:hint="eastAsia"/>
            <w:noProof/>
            <w:rtl/>
          </w:rPr>
          <w:t>وادار</w:t>
        </w:r>
        <w:r w:rsidR="00062813" w:rsidRPr="000E0925">
          <w:rPr>
            <w:rStyle w:val="Hyperlink"/>
            <w:noProof/>
            <w:rtl/>
          </w:rPr>
          <w:t xml:space="preserve"> </w:t>
        </w:r>
        <w:r w:rsidR="00062813" w:rsidRPr="000E0925">
          <w:rPr>
            <w:rStyle w:val="Hyperlink"/>
            <w:rFonts w:hint="eastAsia"/>
            <w:noProof/>
            <w:rtl/>
          </w:rPr>
          <w:t>کردن</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جمع</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جور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نگهدار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خرما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435448065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66" w:history="1">
        <w:r w:rsidR="00062813" w:rsidRPr="000E0925">
          <w:rPr>
            <w:rStyle w:val="Hyperlink"/>
            <w:rFonts w:hint="eastAsia"/>
            <w:noProof/>
            <w:rtl/>
          </w:rPr>
          <w:t>پره</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خوردن</w:t>
        </w:r>
        <w:r w:rsidR="00062813" w:rsidRPr="000E0925">
          <w:rPr>
            <w:rStyle w:val="Hyperlink"/>
            <w:noProof/>
            <w:rtl/>
          </w:rPr>
          <w:t xml:space="preserve"> </w:t>
        </w:r>
        <w:r w:rsidR="00062813" w:rsidRPr="000E0925">
          <w:rPr>
            <w:rStyle w:val="Hyperlink"/>
            <w:rFonts w:hint="eastAsia"/>
            <w:noProof/>
            <w:rtl/>
          </w:rPr>
          <w:t>س</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خام</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مجالس</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435448066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67" w:history="1">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طعام</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خداوند</w:t>
        </w:r>
        <w:r w:rsidR="00062813" w:rsidRPr="000E0925">
          <w:rPr>
            <w:rStyle w:val="Hyperlink"/>
            <w:noProof/>
            <w:rtl/>
          </w:rPr>
          <w:t xml:space="preserve"> </w:t>
        </w:r>
        <w:r w:rsidR="00062813" w:rsidRPr="000E0925">
          <w:rPr>
            <w:rStyle w:val="Hyperlink"/>
            <w:rFonts w:hint="eastAsia"/>
            <w:noProof/>
            <w:rtl/>
          </w:rPr>
          <w:t>انعام</w:t>
        </w:r>
        <w:r w:rsidR="00062813" w:rsidRPr="000E0925">
          <w:rPr>
            <w:rStyle w:val="Hyperlink"/>
            <w:noProof/>
            <w:rtl/>
          </w:rPr>
          <w:t xml:space="preserve"> </w:t>
        </w:r>
        <w:r w:rsidR="00062813" w:rsidRPr="000E0925">
          <w:rPr>
            <w:rStyle w:val="Hyperlink"/>
            <w:rFonts w:hint="eastAsia"/>
            <w:noProof/>
            <w:rtl/>
          </w:rPr>
          <w:t>کند</w:t>
        </w:r>
        <w:r w:rsidR="00062813" w:rsidRPr="000E0925">
          <w:rPr>
            <w:rStyle w:val="Hyperlink"/>
            <w:noProof/>
            <w:rtl/>
          </w:rPr>
          <w:t xml:space="preserve"> </w:t>
        </w:r>
        <w:r w:rsidR="00062813" w:rsidRPr="000E0925">
          <w:rPr>
            <w:rStyle w:val="Hyperlink"/>
            <w:rFonts w:hint="eastAsia"/>
            <w:noProof/>
            <w:rtl/>
          </w:rPr>
          <w:t>حمد</w:t>
        </w:r>
        <w:r w:rsidR="00062813" w:rsidRPr="000E0925">
          <w:rPr>
            <w:rStyle w:val="Hyperlink"/>
            <w:noProof/>
            <w:rtl/>
          </w:rPr>
          <w:t xml:space="preserve"> </w:t>
        </w:r>
        <w:r w:rsidR="00062813" w:rsidRPr="000E0925">
          <w:rPr>
            <w:rStyle w:val="Hyperlink"/>
            <w:rFonts w:hint="eastAsia"/>
            <w:noProof/>
            <w:rtl/>
          </w:rPr>
          <w:t>گفت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435448067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68" w:history="1">
        <w:r w:rsidR="00062813" w:rsidRPr="000E0925">
          <w:rPr>
            <w:rStyle w:val="Hyperlink"/>
            <w:rFonts w:hint="eastAsia"/>
            <w:noProof/>
            <w:rtl/>
          </w:rPr>
          <w:t>پذ</w:t>
        </w:r>
        <w:r w:rsidR="00062813" w:rsidRPr="000E0925">
          <w:rPr>
            <w:rStyle w:val="Hyperlink"/>
            <w:rFonts w:hint="cs"/>
            <w:noProof/>
            <w:rtl/>
          </w:rPr>
          <w:t>ی</w:t>
        </w:r>
        <w:r w:rsidR="00062813" w:rsidRPr="000E0925">
          <w:rPr>
            <w:rStyle w:val="Hyperlink"/>
            <w:rFonts w:hint="eastAsia"/>
            <w:noProof/>
            <w:rtl/>
          </w:rPr>
          <w:t>را</w:t>
        </w:r>
        <w:r w:rsidR="00062813" w:rsidRPr="000E0925">
          <w:rPr>
            <w:rStyle w:val="Hyperlink"/>
            <w:rFonts w:hint="cs"/>
            <w:noProof/>
            <w:rtl/>
          </w:rPr>
          <w:t>یی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همان،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اثر</w:t>
        </w:r>
        <w:r w:rsidR="00062813" w:rsidRPr="000E0925">
          <w:rPr>
            <w:rStyle w:val="Hyperlink"/>
            <w:noProof/>
            <w:rtl/>
          </w:rPr>
          <w:t xml:space="preserve"> </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مان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435448068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503</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8069" w:history="1">
        <w:r w:rsidR="00062813" w:rsidRPr="000E0925">
          <w:rPr>
            <w:rStyle w:val="Hyperlink"/>
            <w:rFonts w:hint="eastAsia"/>
            <w:noProof/>
            <w:rtl/>
            <w:lang w:bidi="fa-IR"/>
          </w:rPr>
          <w:t>مسکرات</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435448069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70" w:history="1">
        <w:r w:rsidR="00062813" w:rsidRPr="000E0925">
          <w:rPr>
            <w:rStyle w:val="Hyperlink"/>
            <w:rFonts w:hint="eastAsia"/>
            <w:noProof/>
            <w:rtl/>
          </w:rPr>
          <w:t>عقل</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آ</w:t>
        </w:r>
        <w:r w:rsidR="00062813" w:rsidRPr="000E0925">
          <w:rPr>
            <w:rStyle w:val="Hyperlink"/>
            <w:rFonts w:hint="cs"/>
            <w:noProof/>
            <w:rtl/>
          </w:rPr>
          <w:t>یی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هردو،</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قباحت</w:t>
        </w:r>
        <w:r w:rsidR="00062813" w:rsidRPr="000E0925">
          <w:rPr>
            <w:rStyle w:val="Hyperlink"/>
            <w:noProof/>
            <w:rtl/>
          </w:rPr>
          <w:t xml:space="preserve"> </w:t>
        </w:r>
        <w:r w:rsidR="00062813" w:rsidRPr="000E0925">
          <w:rPr>
            <w:rStyle w:val="Hyperlink"/>
            <w:rFonts w:hint="eastAsia"/>
            <w:noProof/>
            <w:rtl/>
          </w:rPr>
          <w:t>مسکرات</w:t>
        </w:r>
        <w:r w:rsidR="00062813" w:rsidRPr="000E0925">
          <w:rPr>
            <w:rStyle w:val="Hyperlink"/>
            <w:noProof/>
            <w:rtl/>
          </w:rPr>
          <w:t xml:space="preserve"> </w:t>
        </w:r>
        <w:r w:rsidR="00062813" w:rsidRPr="000E0925">
          <w:rPr>
            <w:rStyle w:val="Hyperlink"/>
            <w:rFonts w:hint="eastAsia"/>
            <w:noProof/>
            <w:rtl/>
          </w:rPr>
          <w:t>حکم</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کنند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435448070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71" w:history="1">
        <w:r w:rsidR="00062813" w:rsidRPr="000E0925">
          <w:rPr>
            <w:rStyle w:val="Hyperlink"/>
            <w:rFonts w:hint="eastAsia"/>
            <w:noProof/>
            <w:rtl/>
          </w:rPr>
          <w:t>فساد</w:t>
        </w:r>
        <w:r w:rsidR="00062813" w:rsidRPr="000E0925">
          <w:rPr>
            <w:rStyle w:val="Hyperlink"/>
            <w:noProof/>
            <w:rtl/>
          </w:rPr>
          <w:t xml:space="preserve"> </w:t>
        </w:r>
        <w:r w:rsidR="00062813" w:rsidRPr="000E0925">
          <w:rPr>
            <w:rStyle w:val="Hyperlink"/>
            <w:rFonts w:hint="eastAsia"/>
            <w:noProof/>
            <w:rtl/>
          </w:rPr>
          <w:t>شراب</w:t>
        </w:r>
        <w:r w:rsidR="00062813" w:rsidRPr="000E0925">
          <w:rPr>
            <w:rStyle w:val="Hyperlink"/>
            <w:noProof/>
            <w:rtl/>
          </w:rPr>
          <w:t xml:space="preserve"> </w:t>
        </w:r>
        <w:r w:rsidR="00062813" w:rsidRPr="000E0925">
          <w:rPr>
            <w:rStyle w:val="Hyperlink"/>
            <w:rFonts w:hint="eastAsia"/>
            <w:noProof/>
            <w:rtl/>
          </w:rPr>
          <w:t>چند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برابر</w:t>
        </w:r>
        <w:r w:rsidR="00062813" w:rsidRPr="000E0925">
          <w:rPr>
            <w:rStyle w:val="Hyperlink"/>
            <w:noProof/>
            <w:rtl/>
          </w:rPr>
          <w:t xml:space="preserve"> </w:t>
        </w:r>
        <w:r w:rsidR="00062813" w:rsidRPr="000E0925">
          <w:rPr>
            <w:rStyle w:val="Hyperlink"/>
            <w:rFonts w:hint="eastAsia"/>
            <w:noProof/>
            <w:rtl/>
          </w:rPr>
          <w:t>بالاتر</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منافع</w:t>
        </w:r>
        <w:r w:rsidR="00062813" w:rsidRPr="000E0925">
          <w:rPr>
            <w:rStyle w:val="Hyperlink"/>
            <w:noProof/>
            <w:rtl/>
          </w:rPr>
          <w:t xml:space="preserve"> </w:t>
        </w:r>
        <w:r w:rsidR="00062813" w:rsidRPr="000E0925">
          <w:rPr>
            <w:rStyle w:val="Hyperlink"/>
            <w:rFonts w:hint="eastAsia"/>
            <w:noProof/>
            <w:rtl/>
          </w:rPr>
          <w:t>آنست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435448071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72" w:history="1">
        <w:r w:rsidR="00062813" w:rsidRPr="000E0925">
          <w:rPr>
            <w:rStyle w:val="Hyperlink"/>
            <w:rFonts w:hint="eastAsia"/>
            <w:noProof/>
            <w:rtl/>
          </w:rPr>
          <w:t>هر</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شراب‌</w:t>
        </w:r>
        <w:r w:rsidR="00062813" w:rsidRPr="000E0925">
          <w:rPr>
            <w:rStyle w:val="Hyperlink"/>
            <w:noProof/>
            <w:rtl/>
          </w:rPr>
          <w:t xml:space="preserve"> </w:t>
        </w:r>
        <w:r w:rsidR="00062813" w:rsidRPr="000E0925">
          <w:rPr>
            <w:rStyle w:val="Hyperlink"/>
            <w:rFonts w:hint="eastAsia"/>
            <w:noProof/>
            <w:rtl/>
          </w:rPr>
          <w:t>نوش</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کمک</w:t>
        </w:r>
        <w:r w:rsidR="00062813" w:rsidRPr="000E0925">
          <w:rPr>
            <w:rStyle w:val="Hyperlink"/>
            <w:noProof/>
            <w:rtl/>
          </w:rPr>
          <w:t xml:space="preserve"> </w:t>
        </w:r>
        <w:r w:rsidR="00062813" w:rsidRPr="000E0925">
          <w:rPr>
            <w:rStyle w:val="Hyperlink"/>
            <w:rFonts w:hint="eastAsia"/>
            <w:noProof/>
            <w:rtl/>
          </w:rPr>
          <w:t>کند</w:t>
        </w:r>
        <w:r w:rsidR="00062813" w:rsidRPr="000E0925">
          <w:rPr>
            <w:rStyle w:val="Hyperlink"/>
            <w:noProof/>
            <w:rtl/>
          </w:rPr>
          <w:t xml:space="preserve"> </w:t>
        </w:r>
        <w:r w:rsidR="00062813" w:rsidRPr="000E0925">
          <w:rPr>
            <w:rStyle w:val="Hyperlink"/>
            <w:rFonts w:hint="eastAsia"/>
            <w:noProof/>
            <w:rtl/>
          </w:rPr>
          <w:t>ملعون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435448072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73" w:history="1">
        <w:r w:rsidR="00062813" w:rsidRPr="000E0925">
          <w:rPr>
            <w:rStyle w:val="Hyperlink"/>
            <w:rFonts w:hint="eastAsia"/>
            <w:noProof/>
            <w:rtl/>
          </w:rPr>
          <w:t>هر</w:t>
        </w:r>
        <w:r w:rsidR="00062813" w:rsidRPr="000E0925">
          <w:rPr>
            <w:rStyle w:val="Hyperlink"/>
            <w:noProof/>
            <w:rtl/>
          </w:rPr>
          <w:t xml:space="preserve"> </w:t>
        </w:r>
        <w:r w:rsidR="00062813" w:rsidRPr="000E0925">
          <w:rPr>
            <w:rStyle w:val="Hyperlink"/>
            <w:rFonts w:hint="eastAsia"/>
            <w:noProof/>
            <w:rtl/>
          </w:rPr>
          <w:t>نشه‌آور</w:t>
        </w:r>
        <w:r w:rsidR="00062813" w:rsidRPr="000E0925">
          <w:rPr>
            <w:rStyle w:val="Hyperlink"/>
            <w:noProof/>
            <w:rtl/>
          </w:rPr>
          <w:t xml:space="preserve"> </w:t>
        </w:r>
        <w:r w:rsidR="00062813" w:rsidRPr="000E0925">
          <w:rPr>
            <w:rStyle w:val="Hyperlink"/>
            <w:rFonts w:hint="eastAsia"/>
            <w:noProof/>
            <w:rtl/>
          </w:rPr>
          <w:t>حکم</w:t>
        </w:r>
        <w:r w:rsidR="00062813" w:rsidRPr="000E0925">
          <w:rPr>
            <w:rStyle w:val="Hyperlink"/>
            <w:noProof/>
            <w:rtl/>
          </w:rPr>
          <w:t xml:space="preserve"> </w:t>
        </w:r>
        <w:r w:rsidR="00062813" w:rsidRPr="000E0925">
          <w:rPr>
            <w:rStyle w:val="Hyperlink"/>
            <w:rFonts w:hint="eastAsia"/>
            <w:noProof/>
            <w:rtl/>
          </w:rPr>
          <w:t>خمر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شراب</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435448073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74" w:history="1">
        <w:r w:rsidR="00062813" w:rsidRPr="000E0925">
          <w:rPr>
            <w:rStyle w:val="Hyperlink"/>
            <w:rFonts w:hint="eastAsia"/>
            <w:noProof/>
            <w:rtl/>
          </w:rPr>
          <w:t>استفاده</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خمر</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435448074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75"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آم</w:t>
        </w:r>
        <w:r w:rsidR="00062813" w:rsidRPr="000E0925">
          <w:rPr>
            <w:rStyle w:val="Hyperlink"/>
            <w:rFonts w:hint="cs"/>
            <w:noProof/>
            <w:rtl/>
          </w:rPr>
          <w:t>ی</w:t>
        </w:r>
        <w:r w:rsidR="00062813" w:rsidRPr="000E0925">
          <w:rPr>
            <w:rStyle w:val="Hyperlink"/>
            <w:rFonts w:hint="eastAsia"/>
            <w:noProof/>
            <w:rtl/>
          </w:rPr>
          <w:t>ختن</w:t>
        </w:r>
        <w:r w:rsidR="00062813" w:rsidRPr="000E0925">
          <w:rPr>
            <w:rStyle w:val="Hyperlink"/>
            <w:noProof/>
            <w:rtl/>
          </w:rPr>
          <w:t xml:space="preserve"> </w:t>
        </w:r>
        <w:r w:rsidR="00062813" w:rsidRPr="000E0925">
          <w:rPr>
            <w:rStyle w:val="Hyperlink"/>
            <w:rFonts w:hint="eastAsia"/>
            <w:noProof/>
            <w:rtl/>
          </w:rPr>
          <w:t>خرما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نارس</w:t>
        </w:r>
        <w:r w:rsidR="00062813" w:rsidRPr="000E0925">
          <w:rPr>
            <w:rStyle w:val="Hyperlink"/>
            <w:rFonts w:hint="cs"/>
            <w:noProof/>
            <w:rtl/>
          </w:rPr>
          <w:t>ی</w:t>
        </w:r>
        <w:r w:rsidR="00062813" w:rsidRPr="000E0925">
          <w:rPr>
            <w:rStyle w:val="Hyperlink"/>
            <w:rFonts w:hint="eastAsia"/>
            <w:noProof/>
            <w:rtl/>
          </w:rPr>
          <w:t>ده</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خرما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رس</w:t>
        </w:r>
        <w:r w:rsidR="00062813" w:rsidRPr="000E0925">
          <w:rPr>
            <w:rStyle w:val="Hyperlink"/>
            <w:rFonts w:hint="cs"/>
            <w:noProof/>
            <w:rtl/>
          </w:rPr>
          <w:t>ی</w:t>
        </w:r>
        <w:r w:rsidR="00062813" w:rsidRPr="000E0925">
          <w:rPr>
            <w:rStyle w:val="Hyperlink"/>
            <w:rFonts w:hint="eastAsia"/>
            <w:noProof/>
            <w:rtl/>
          </w:rPr>
          <w:t>ده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435448075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506</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8076" w:history="1">
        <w:r w:rsidR="00062813" w:rsidRPr="000E0925">
          <w:rPr>
            <w:rStyle w:val="Hyperlink"/>
            <w:rFonts w:hint="eastAsia"/>
            <w:noProof/>
            <w:rtl/>
            <w:lang w:bidi="fa-IR"/>
          </w:rPr>
          <w:t>آداب</w:t>
        </w:r>
        <w:r w:rsidR="00062813" w:rsidRPr="000E0925">
          <w:rPr>
            <w:rStyle w:val="Hyperlink"/>
            <w:noProof/>
            <w:rtl/>
            <w:lang w:bidi="fa-IR"/>
          </w:rPr>
          <w:t xml:space="preserve"> </w:t>
        </w:r>
        <w:r w:rsidR="00062813" w:rsidRPr="000E0925">
          <w:rPr>
            <w:rStyle w:val="Hyperlink"/>
            <w:rFonts w:hint="eastAsia"/>
            <w:noProof/>
            <w:rtl/>
            <w:lang w:bidi="fa-IR"/>
          </w:rPr>
          <w:t>نوش</w:t>
        </w:r>
        <w:r w:rsidR="00062813" w:rsidRPr="000E0925">
          <w:rPr>
            <w:rStyle w:val="Hyperlink"/>
            <w:rFonts w:hint="cs"/>
            <w:noProof/>
            <w:rtl/>
            <w:lang w:bidi="fa-IR"/>
          </w:rPr>
          <w:t>ی</w:t>
        </w:r>
        <w:r w:rsidR="00062813" w:rsidRPr="000E0925">
          <w:rPr>
            <w:rStyle w:val="Hyperlink"/>
            <w:rFonts w:hint="eastAsia"/>
            <w:noProof/>
            <w:rtl/>
            <w:lang w:bidi="fa-IR"/>
          </w:rPr>
          <w:t>دن</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435448076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77"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نوش</w:t>
        </w:r>
        <w:r w:rsidR="00062813" w:rsidRPr="000E0925">
          <w:rPr>
            <w:rStyle w:val="Hyperlink"/>
            <w:rFonts w:hint="cs"/>
            <w:noProof/>
            <w:rtl/>
          </w:rPr>
          <w:t>ی</w:t>
        </w:r>
        <w:r w:rsidR="00062813" w:rsidRPr="000E0925">
          <w:rPr>
            <w:rStyle w:val="Hyperlink"/>
            <w:rFonts w:hint="eastAsia"/>
            <w:noProof/>
            <w:rtl/>
          </w:rPr>
          <w:t>دن</w:t>
        </w:r>
        <w:r w:rsidR="00062813" w:rsidRPr="000E0925">
          <w:rPr>
            <w:rStyle w:val="Hyperlink"/>
            <w:noProof/>
            <w:rtl/>
          </w:rPr>
          <w:t xml:space="preserve"> </w:t>
        </w:r>
        <w:r w:rsidR="00062813" w:rsidRPr="000E0925">
          <w:rPr>
            <w:rStyle w:val="Hyperlink"/>
            <w:rFonts w:hint="eastAsia"/>
            <w:noProof/>
            <w:rtl/>
          </w:rPr>
          <w:t>آب</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دهانه</w:t>
        </w:r>
        <w:r w:rsidR="00062813" w:rsidRPr="000E0925">
          <w:rPr>
            <w:rStyle w:val="Hyperlink"/>
            <w:noProof/>
            <w:rtl/>
          </w:rPr>
          <w:t xml:space="preserve"> </w:t>
        </w:r>
        <w:r w:rsidR="00062813" w:rsidRPr="000E0925">
          <w:rPr>
            <w:rStyle w:val="Hyperlink"/>
            <w:rFonts w:hint="eastAsia"/>
            <w:noProof/>
            <w:rtl/>
          </w:rPr>
          <w:t>مشک</w:t>
        </w:r>
        <w:r w:rsidR="00062813" w:rsidRPr="000E0925">
          <w:rPr>
            <w:rStyle w:val="Hyperlink"/>
            <w:rFonts w:hint="cs"/>
            <w:noProof/>
            <w:rtl/>
          </w:rPr>
          <w:t>ی</w:t>
        </w:r>
        <w:r w:rsidR="00062813" w:rsidRPr="000E0925">
          <w:rPr>
            <w:rStyle w:val="Hyperlink"/>
            <w:rFonts w:hint="eastAsia"/>
            <w:noProof/>
            <w:rtl/>
          </w:rPr>
          <w:t>زه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435448077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78"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نوش</w:t>
        </w:r>
        <w:r w:rsidR="00062813" w:rsidRPr="000E0925">
          <w:rPr>
            <w:rStyle w:val="Hyperlink"/>
            <w:rFonts w:hint="cs"/>
            <w:noProof/>
            <w:rtl/>
          </w:rPr>
          <w:t>ی</w:t>
        </w:r>
        <w:r w:rsidR="00062813" w:rsidRPr="000E0925">
          <w:rPr>
            <w:rStyle w:val="Hyperlink"/>
            <w:rFonts w:hint="eastAsia"/>
            <w:noProof/>
            <w:rtl/>
          </w:rPr>
          <w:t>دن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حال</w:t>
        </w:r>
        <w:r w:rsidR="00062813" w:rsidRPr="000E0925">
          <w:rPr>
            <w:rStyle w:val="Hyperlink"/>
            <w:noProof/>
            <w:rtl/>
          </w:rPr>
          <w:t xml:space="preserve"> </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ستادگ</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435448078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79" w:history="1">
        <w:r w:rsidR="00062813" w:rsidRPr="000E0925">
          <w:rPr>
            <w:rStyle w:val="Hyperlink"/>
            <w:rFonts w:hint="eastAsia"/>
            <w:noProof/>
            <w:rtl/>
          </w:rPr>
          <w:t>پس</w:t>
        </w:r>
        <w:r w:rsidR="00062813" w:rsidRPr="000E0925">
          <w:rPr>
            <w:rStyle w:val="Hyperlink"/>
            <w:noProof/>
            <w:rtl/>
          </w:rPr>
          <w:t xml:space="preserve"> </w:t>
        </w:r>
        <w:r w:rsidR="00062813" w:rsidRPr="000E0925">
          <w:rPr>
            <w:rStyle w:val="Hyperlink"/>
            <w:rFonts w:hint="eastAsia"/>
            <w:noProof/>
            <w:rtl/>
          </w:rPr>
          <w:t>خوره</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نخست</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داد</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دست</w:t>
        </w:r>
        <w:r w:rsidR="00062813" w:rsidRPr="000E0925">
          <w:rPr>
            <w:rStyle w:val="Hyperlink"/>
            <w:noProof/>
            <w:rtl/>
          </w:rPr>
          <w:t xml:space="preserve"> </w:t>
        </w:r>
        <w:r w:rsidR="00062813" w:rsidRPr="000E0925">
          <w:rPr>
            <w:rStyle w:val="Hyperlink"/>
            <w:rFonts w:hint="eastAsia"/>
            <w:noProof/>
            <w:rtl/>
          </w:rPr>
          <w:t>راست</w:t>
        </w:r>
        <w:r w:rsidR="00062813" w:rsidRPr="000E0925">
          <w:rPr>
            <w:rStyle w:val="Hyperlink"/>
            <w:noProof/>
            <w:rtl/>
          </w:rPr>
          <w:t xml:space="preserve"> </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435448079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80"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تنفس</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ظرف</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آب‌نوش</w:t>
        </w:r>
        <w:r w:rsidR="00062813" w:rsidRPr="000E0925">
          <w:rPr>
            <w:rStyle w:val="Hyperlink"/>
            <w:rFonts w:hint="cs"/>
            <w:noProof/>
            <w:rtl/>
          </w:rPr>
          <w:t>ی</w:t>
        </w:r>
        <w:r w:rsidR="00062813" w:rsidRPr="000E0925">
          <w:rPr>
            <w:rStyle w:val="Hyperlink"/>
            <w:rFonts w:hint="eastAsia"/>
            <w:noProof/>
            <w:rtl/>
          </w:rPr>
          <w:t>دن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435448080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507</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8081" w:history="1">
        <w:r w:rsidR="00062813" w:rsidRPr="000E0925">
          <w:rPr>
            <w:rStyle w:val="Hyperlink"/>
            <w:rFonts w:hint="eastAsia"/>
            <w:noProof/>
            <w:rtl/>
            <w:lang w:bidi="fa-IR"/>
          </w:rPr>
          <w:t>لباس،</w:t>
        </w:r>
        <w:r w:rsidR="00062813" w:rsidRPr="000E0925">
          <w:rPr>
            <w:rStyle w:val="Hyperlink"/>
            <w:noProof/>
            <w:rtl/>
            <w:lang w:bidi="fa-IR"/>
          </w:rPr>
          <w:t xml:space="preserve"> </w:t>
        </w:r>
        <w:r w:rsidR="00062813" w:rsidRPr="000E0925">
          <w:rPr>
            <w:rStyle w:val="Hyperlink"/>
            <w:rFonts w:hint="eastAsia"/>
            <w:noProof/>
            <w:rtl/>
            <w:lang w:bidi="fa-IR"/>
          </w:rPr>
          <w:t>آرا</w:t>
        </w:r>
        <w:r w:rsidR="00062813" w:rsidRPr="000E0925">
          <w:rPr>
            <w:rStyle w:val="Hyperlink"/>
            <w:rFonts w:hint="cs"/>
            <w:noProof/>
            <w:rtl/>
            <w:lang w:bidi="fa-IR"/>
          </w:rPr>
          <w:t>ی</w:t>
        </w:r>
        <w:r w:rsidR="00062813" w:rsidRPr="000E0925">
          <w:rPr>
            <w:rStyle w:val="Hyperlink"/>
            <w:rFonts w:hint="eastAsia"/>
            <w:noProof/>
            <w:rtl/>
            <w:lang w:bidi="fa-IR"/>
          </w:rPr>
          <w:t>ش،</w:t>
        </w:r>
        <w:r w:rsidR="00062813" w:rsidRPr="000E0925">
          <w:rPr>
            <w:rStyle w:val="Hyperlink"/>
            <w:noProof/>
            <w:rtl/>
            <w:lang w:bidi="fa-IR"/>
          </w:rPr>
          <w:t xml:space="preserve"> </w:t>
        </w:r>
        <w:r w:rsidR="00062813" w:rsidRPr="000E0925">
          <w:rPr>
            <w:rStyle w:val="Hyperlink"/>
            <w:rFonts w:hint="eastAsia"/>
            <w:noProof/>
            <w:rtl/>
            <w:lang w:bidi="fa-IR"/>
          </w:rPr>
          <w:t>ظروف</w:t>
        </w:r>
        <w:r w:rsidR="00062813" w:rsidRPr="000E0925">
          <w:rPr>
            <w:rStyle w:val="Hyperlink"/>
            <w:noProof/>
            <w:rtl/>
            <w:lang w:bidi="fa-IR"/>
          </w:rPr>
          <w:t xml:space="preserve"> </w:t>
        </w:r>
        <w:r w:rsidR="00062813" w:rsidRPr="000E0925">
          <w:rPr>
            <w:rStyle w:val="Hyperlink"/>
            <w:rFonts w:hint="eastAsia"/>
            <w:noProof/>
            <w:rtl/>
            <w:lang w:bidi="fa-IR"/>
          </w:rPr>
          <w:t>و</w:t>
        </w:r>
        <w:r w:rsidR="00062813" w:rsidRPr="000E0925">
          <w:rPr>
            <w:rStyle w:val="Hyperlink"/>
            <w:noProof/>
            <w:rtl/>
            <w:lang w:bidi="fa-IR"/>
          </w:rPr>
          <w:t xml:space="preserve"> </w:t>
        </w:r>
        <w:r w:rsidR="00062813" w:rsidRPr="000E0925">
          <w:rPr>
            <w:rStyle w:val="Hyperlink"/>
            <w:rFonts w:hint="eastAsia"/>
            <w:noProof/>
            <w:rtl/>
            <w:lang w:bidi="fa-IR"/>
          </w:rPr>
          <w:t>غ</w:t>
        </w:r>
        <w:r w:rsidR="00062813" w:rsidRPr="000E0925">
          <w:rPr>
            <w:rStyle w:val="Hyperlink"/>
            <w:rFonts w:hint="cs"/>
            <w:noProof/>
            <w:rtl/>
            <w:lang w:bidi="fa-IR"/>
          </w:rPr>
          <w:t>ی</w:t>
        </w:r>
        <w:r w:rsidR="00062813" w:rsidRPr="000E0925">
          <w:rPr>
            <w:rStyle w:val="Hyperlink"/>
            <w:rFonts w:hint="eastAsia"/>
            <w:noProof/>
            <w:rtl/>
            <w:lang w:bidi="fa-IR"/>
          </w:rPr>
          <w:t>ره</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435448081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82" w:history="1">
        <w:r w:rsidR="00062813" w:rsidRPr="000E0925">
          <w:rPr>
            <w:rStyle w:val="Hyperlink"/>
            <w:rFonts w:hint="eastAsia"/>
            <w:noProof/>
            <w:rtl/>
          </w:rPr>
          <w:t>مطمئن‌شدن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لذات</w:t>
        </w:r>
        <w:r w:rsidR="00062813" w:rsidRPr="000E0925">
          <w:rPr>
            <w:rStyle w:val="Hyperlink"/>
            <w:noProof/>
            <w:rtl/>
          </w:rPr>
          <w:t xml:space="preserve"> </w:t>
        </w:r>
        <w:r w:rsidR="00062813" w:rsidRPr="000E0925">
          <w:rPr>
            <w:rStyle w:val="Hyperlink"/>
            <w:rFonts w:hint="eastAsia"/>
            <w:noProof/>
            <w:rtl/>
          </w:rPr>
          <w:t>دن</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ناگوار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دانست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435448082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83"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اسبال</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جر</w:t>
        </w:r>
        <w:r w:rsidR="00062813" w:rsidRPr="000E0925">
          <w:rPr>
            <w:rStyle w:val="Hyperlink"/>
            <w:noProof/>
            <w:rtl/>
          </w:rPr>
          <w:t xml:space="preserve"> </w:t>
        </w:r>
        <w:r w:rsidR="00062813" w:rsidRPr="000E0925">
          <w:rPr>
            <w:rStyle w:val="Hyperlink"/>
            <w:rFonts w:hint="eastAsia"/>
            <w:noProof/>
            <w:rtl/>
          </w:rPr>
          <w:t>ازار</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رو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تکبر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435448083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84" w:history="1">
        <w:r w:rsidR="00062813" w:rsidRPr="000E0925">
          <w:rPr>
            <w:rStyle w:val="Hyperlink"/>
            <w:rFonts w:hint="eastAsia"/>
            <w:noProof/>
            <w:rtl/>
          </w:rPr>
          <w:t>پوش</w:t>
        </w:r>
        <w:r w:rsidR="00062813" w:rsidRPr="000E0925">
          <w:rPr>
            <w:rStyle w:val="Hyperlink"/>
            <w:rFonts w:hint="cs"/>
            <w:noProof/>
            <w:rtl/>
          </w:rPr>
          <w:t>ی</w:t>
        </w:r>
        <w:r w:rsidR="00062813" w:rsidRPr="000E0925">
          <w:rPr>
            <w:rStyle w:val="Hyperlink"/>
            <w:rFonts w:hint="eastAsia"/>
            <w:noProof/>
            <w:rtl/>
          </w:rPr>
          <w:t>دن</w:t>
        </w:r>
        <w:r w:rsidR="00062813" w:rsidRPr="000E0925">
          <w:rPr>
            <w:rStyle w:val="Hyperlink"/>
            <w:noProof/>
            <w:rtl/>
          </w:rPr>
          <w:t xml:space="preserve"> </w:t>
        </w:r>
        <w:r w:rsidR="00062813" w:rsidRPr="000E0925">
          <w:rPr>
            <w:rStyle w:val="Hyperlink"/>
            <w:rFonts w:hint="eastAsia"/>
            <w:noProof/>
            <w:rtl/>
          </w:rPr>
          <w:t>ابر</w:t>
        </w:r>
        <w:r w:rsidR="00062813" w:rsidRPr="000E0925">
          <w:rPr>
            <w:rStyle w:val="Hyperlink"/>
            <w:rFonts w:hint="cs"/>
            <w:noProof/>
            <w:rtl/>
          </w:rPr>
          <w:t>ی</w:t>
        </w:r>
        <w:r w:rsidR="00062813" w:rsidRPr="000E0925">
          <w:rPr>
            <w:rStyle w:val="Hyperlink"/>
            <w:rFonts w:hint="eastAsia"/>
            <w:noProof/>
            <w:rtl/>
          </w:rPr>
          <w:t>شم</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مردان</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435448084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85"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پوش</w:t>
        </w:r>
        <w:r w:rsidR="00062813" w:rsidRPr="000E0925">
          <w:rPr>
            <w:rStyle w:val="Hyperlink"/>
            <w:rFonts w:hint="cs"/>
            <w:noProof/>
            <w:rtl/>
          </w:rPr>
          <w:t>ی</w:t>
        </w:r>
        <w:r w:rsidR="00062813" w:rsidRPr="000E0925">
          <w:rPr>
            <w:rStyle w:val="Hyperlink"/>
            <w:rFonts w:hint="eastAsia"/>
            <w:noProof/>
            <w:rtl/>
          </w:rPr>
          <w:t>دن</w:t>
        </w:r>
        <w:r w:rsidR="00062813" w:rsidRPr="000E0925">
          <w:rPr>
            <w:rStyle w:val="Hyperlink"/>
            <w:noProof/>
            <w:rtl/>
          </w:rPr>
          <w:t xml:space="preserve"> </w:t>
        </w:r>
        <w:r w:rsidR="00062813" w:rsidRPr="000E0925">
          <w:rPr>
            <w:rStyle w:val="Hyperlink"/>
            <w:rFonts w:hint="eastAsia"/>
            <w:noProof/>
            <w:rtl/>
          </w:rPr>
          <w:t>آنچه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فخر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مراءات</w:t>
        </w:r>
        <w:r w:rsidR="00062813" w:rsidRPr="000E0925">
          <w:rPr>
            <w:rStyle w:val="Hyperlink"/>
            <w:noProof/>
            <w:rtl/>
          </w:rPr>
          <w:t xml:space="preserve"> </w:t>
        </w:r>
        <w:r w:rsidR="00062813" w:rsidRPr="000E0925">
          <w:rPr>
            <w:rStyle w:val="Hyperlink"/>
            <w:rFonts w:hint="eastAsia"/>
            <w:noProof/>
            <w:rtl/>
          </w:rPr>
          <w:t>حاصل</w:t>
        </w:r>
        <w:r w:rsidR="00062813" w:rsidRPr="000E0925">
          <w:rPr>
            <w:rStyle w:val="Hyperlink"/>
            <w:noProof/>
            <w:rtl/>
          </w:rPr>
          <w:t xml:space="preserve"> </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435448085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86" w:history="1">
        <w:r w:rsidR="00062813" w:rsidRPr="000E0925">
          <w:rPr>
            <w:rStyle w:val="Hyperlink"/>
            <w:rFonts w:hint="eastAsia"/>
            <w:noProof/>
            <w:rtl/>
          </w:rPr>
          <w:t>اظهار</w:t>
        </w:r>
        <w:r w:rsidR="00062813" w:rsidRPr="000E0925">
          <w:rPr>
            <w:rStyle w:val="Hyperlink"/>
            <w:noProof/>
            <w:rtl/>
          </w:rPr>
          <w:t xml:space="preserve"> </w:t>
        </w:r>
        <w:r w:rsidR="00062813" w:rsidRPr="000E0925">
          <w:rPr>
            <w:rStyle w:val="Hyperlink"/>
            <w:rFonts w:hint="eastAsia"/>
            <w:noProof/>
            <w:rtl/>
          </w:rPr>
          <w:t>نعمت</w:t>
        </w:r>
        <w:r w:rsidR="00062813" w:rsidRPr="000E0925">
          <w:rPr>
            <w:rStyle w:val="Hyperlink"/>
            <w:noProof/>
            <w:rtl/>
          </w:rPr>
          <w:t xml:space="preserve"> </w:t>
        </w:r>
        <w:r w:rsidR="00062813" w:rsidRPr="000E0925">
          <w:rPr>
            <w:rStyle w:val="Hyperlink"/>
            <w:rFonts w:hint="eastAsia"/>
            <w:noProof/>
            <w:rtl/>
          </w:rPr>
          <w:t>خداوند</w:t>
        </w:r>
        <w:r w:rsidR="00062813" w:rsidRPr="000E0925">
          <w:rPr>
            <w:rStyle w:val="Hyperlink"/>
            <w:noProof/>
            <w:rtl/>
          </w:rPr>
          <w:t xml:space="preserve"> </w:t>
        </w:r>
        <w:r w:rsidR="00062813" w:rsidRPr="000E0925">
          <w:rPr>
            <w:rStyle w:val="Hyperlink"/>
            <w:rFonts w:hint="eastAsia"/>
            <w:noProof/>
            <w:rtl/>
          </w:rPr>
          <w:t>متعال</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435448086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509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87" w:history="1">
        <w:r w:rsidR="00062813" w:rsidRPr="000E0925">
          <w:rPr>
            <w:rStyle w:val="Hyperlink"/>
            <w:rFonts w:hint="eastAsia"/>
            <w:noProof/>
            <w:rtl/>
          </w:rPr>
          <w:t>لباس‌ها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مطلوب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435448087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88" w:history="1">
        <w:r w:rsidR="00062813" w:rsidRPr="000E0925">
          <w:rPr>
            <w:rStyle w:val="Hyperlink"/>
            <w:rFonts w:hint="eastAsia"/>
            <w:noProof/>
            <w:rtl/>
          </w:rPr>
          <w:t>لباس‌ها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مذموم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435448088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89" w:history="1">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جاآوردن</w:t>
        </w:r>
        <w:r w:rsidR="00062813" w:rsidRPr="000E0925">
          <w:rPr>
            <w:rStyle w:val="Hyperlink"/>
            <w:noProof/>
            <w:rtl/>
          </w:rPr>
          <w:t xml:space="preserve"> </w:t>
        </w:r>
        <w:r w:rsidR="00062813" w:rsidRPr="000E0925">
          <w:rPr>
            <w:rStyle w:val="Hyperlink"/>
            <w:rFonts w:hint="eastAsia"/>
            <w:noProof/>
            <w:rtl/>
          </w:rPr>
          <w:t>شکر</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افتن</w:t>
        </w:r>
        <w:r w:rsidR="00062813" w:rsidRPr="000E0925">
          <w:rPr>
            <w:rStyle w:val="Hyperlink"/>
            <w:noProof/>
            <w:rtl/>
          </w:rPr>
          <w:t xml:space="preserve"> </w:t>
        </w:r>
        <w:r w:rsidR="00062813" w:rsidRPr="000E0925">
          <w:rPr>
            <w:rStyle w:val="Hyperlink"/>
            <w:rFonts w:hint="eastAsia"/>
            <w:noProof/>
            <w:rtl/>
          </w:rPr>
          <w:t>لباس</w:t>
        </w:r>
        <w:r w:rsidR="00062813" w:rsidRPr="000E0925">
          <w:rPr>
            <w:rStyle w:val="Hyperlink"/>
            <w:noProof/>
            <w:rtl/>
          </w:rPr>
          <w:t xml:space="preserve"> </w:t>
        </w:r>
        <w:r w:rsidR="00062813" w:rsidRPr="000E0925">
          <w:rPr>
            <w:rStyle w:val="Hyperlink"/>
            <w:rFonts w:hint="eastAsia"/>
            <w:noProof/>
            <w:rtl/>
          </w:rPr>
          <w:t>جد</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435448089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90" w:history="1">
        <w:r w:rsidR="00062813" w:rsidRPr="000E0925">
          <w:rPr>
            <w:rStyle w:val="Hyperlink"/>
            <w:rFonts w:hint="eastAsia"/>
            <w:noProof/>
            <w:rtl/>
          </w:rPr>
          <w:t>آرا</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مردان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طلا</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435448090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91" w:history="1">
        <w:r w:rsidR="00062813" w:rsidRPr="000E0925">
          <w:rPr>
            <w:rStyle w:val="Hyperlink"/>
            <w:rFonts w:hint="eastAsia"/>
            <w:noProof/>
            <w:rtl/>
          </w:rPr>
          <w:t>درازکردن</w:t>
        </w:r>
        <w:r w:rsidR="00062813" w:rsidRPr="000E0925">
          <w:rPr>
            <w:rStyle w:val="Hyperlink"/>
            <w:noProof/>
            <w:rtl/>
          </w:rPr>
          <w:t xml:space="preserve"> </w:t>
        </w:r>
        <w:r w:rsidR="00062813" w:rsidRPr="000E0925">
          <w:rPr>
            <w:rStyle w:val="Hyperlink"/>
            <w:rFonts w:hint="eastAsia"/>
            <w:noProof/>
            <w:rtl/>
          </w:rPr>
          <w:t>ر</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کوتاه‌نمودن</w:t>
        </w:r>
        <w:r w:rsidR="00062813" w:rsidRPr="000E0925">
          <w:rPr>
            <w:rStyle w:val="Hyperlink"/>
            <w:noProof/>
            <w:rtl/>
          </w:rPr>
          <w:t xml:space="preserve"> </w:t>
        </w:r>
        <w:r w:rsidR="00062813" w:rsidRPr="000E0925">
          <w:rPr>
            <w:rStyle w:val="Hyperlink"/>
            <w:rFonts w:hint="eastAsia"/>
            <w:noProof/>
            <w:rtl/>
          </w:rPr>
          <w:t>سب</w:t>
        </w:r>
        <w:r w:rsidR="00062813" w:rsidRPr="000E0925">
          <w:rPr>
            <w:rStyle w:val="Hyperlink"/>
            <w:rFonts w:hint="cs"/>
            <w:noProof/>
            <w:rtl/>
          </w:rPr>
          <w:t>ی</w:t>
        </w:r>
        <w:r w:rsidR="00062813" w:rsidRPr="000E0925">
          <w:rPr>
            <w:rStyle w:val="Hyperlink"/>
            <w:rFonts w:hint="eastAsia"/>
            <w:noProof/>
            <w:rtl/>
          </w:rPr>
          <w:t>ل</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435448091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92" w:history="1">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انه‌رو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تجمل</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آرا</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435448092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93" w:history="1">
        <w:r w:rsidR="00062813" w:rsidRPr="000E0925">
          <w:rPr>
            <w:rStyle w:val="Hyperlink"/>
            <w:rFonts w:hint="eastAsia"/>
            <w:noProof/>
            <w:rtl/>
          </w:rPr>
          <w:t>فطرت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پنج</w:t>
        </w:r>
        <w:r w:rsidR="00062813" w:rsidRPr="000E0925">
          <w:rPr>
            <w:rStyle w:val="Hyperlink"/>
            <w:noProof/>
            <w:rtl/>
          </w:rPr>
          <w:t xml:space="preserve"> </w:t>
        </w:r>
        <w:r w:rsidR="00062813" w:rsidRPr="000E0925">
          <w:rPr>
            <w:rStyle w:val="Hyperlink"/>
            <w:rFonts w:hint="eastAsia"/>
            <w:noProof/>
            <w:rtl/>
          </w:rPr>
          <w:t>خصلت</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435448093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94" w:history="1">
        <w:r w:rsidR="00062813" w:rsidRPr="000E0925">
          <w:rPr>
            <w:rStyle w:val="Hyperlink"/>
            <w:rFonts w:hint="eastAsia"/>
            <w:noProof/>
            <w:rtl/>
          </w:rPr>
          <w:t>درازگذاشتن</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مو</w:t>
        </w:r>
        <w:r w:rsidR="00062813" w:rsidRPr="000E0925">
          <w:rPr>
            <w:rStyle w:val="Hyperlink"/>
            <w:rFonts w:hint="cs"/>
            <w:noProof/>
            <w:rtl/>
          </w:rPr>
          <w:t>ی‌</w:t>
        </w:r>
        <w:r w:rsidR="00062813" w:rsidRPr="000E0925">
          <w:rPr>
            <w:rStyle w:val="Hyperlink"/>
            <w:rFonts w:hint="eastAsia"/>
            <w:noProof/>
            <w:rtl/>
          </w:rPr>
          <w:t>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خو</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435448094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95"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تراش</w:t>
        </w:r>
        <w:r w:rsidR="00062813" w:rsidRPr="000E0925">
          <w:rPr>
            <w:rStyle w:val="Hyperlink"/>
            <w:rFonts w:hint="cs"/>
            <w:noProof/>
            <w:rtl/>
          </w:rPr>
          <w:t>ی</w:t>
        </w:r>
        <w:r w:rsidR="00062813" w:rsidRPr="000E0925">
          <w:rPr>
            <w:rStyle w:val="Hyperlink"/>
            <w:rFonts w:hint="eastAsia"/>
            <w:noProof/>
            <w:rtl/>
          </w:rPr>
          <w:t>دن</w:t>
        </w:r>
        <w:r w:rsidR="00062813" w:rsidRPr="000E0925">
          <w:rPr>
            <w:rStyle w:val="Hyperlink"/>
            <w:noProof/>
            <w:rtl/>
          </w:rPr>
          <w:t xml:space="preserve"> </w:t>
        </w:r>
        <w:r w:rsidR="00062813" w:rsidRPr="000E0925">
          <w:rPr>
            <w:rStyle w:val="Hyperlink"/>
            <w:rFonts w:hint="eastAsia"/>
            <w:noProof/>
            <w:rtl/>
          </w:rPr>
          <w:t>قسمت</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سر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رهاساختن</w:t>
        </w:r>
        <w:r w:rsidR="00062813" w:rsidRPr="000E0925">
          <w:rPr>
            <w:rStyle w:val="Hyperlink"/>
            <w:noProof/>
            <w:rtl/>
          </w:rPr>
          <w:t xml:space="preserve"> </w:t>
        </w:r>
        <w:r w:rsidR="00062813" w:rsidRPr="000E0925">
          <w:rPr>
            <w:rStyle w:val="Hyperlink"/>
            <w:rFonts w:hint="eastAsia"/>
            <w:noProof/>
            <w:rtl/>
          </w:rPr>
          <w:t>قسمت</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گر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435448095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96" w:history="1">
        <w:r w:rsidR="00062813" w:rsidRPr="000E0925">
          <w:rPr>
            <w:rStyle w:val="Hyperlink"/>
            <w:rFonts w:hint="eastAsia"/>
            <w:noProof/>
            <w:rtl/>
          </w:rPr>
          <w:t>چه</w:t>
        </w:r>
        <w:r w:rsidR="00062813" w:rsidRPr="000E0925">
          <w:rPr>
            <w:rStyle w:val="Hyperlink"/>
            <w:noProof/>
            <w:rtl/>
          </w:rPr>
          <w:t xml:space="preserve"> </w:t>
        </w:r>
        <w:r w:rsidR="00062813" w:rsidRPr="000E0925">
          <w:rPr>
            <w:rStyle w:val="Hyperlink"/>
            <w:rFonts w:hint="eastAsia"/>
            <w:noProof/>
            <w:rtl/>
          </w:rPr>
          <w:t>نوع</w:t>
        </w:r>
        <w:r w:rsidR="00062813" w:rsidRPr="000E0925">
          <w:rPr>
            <w:rStyle w:val="Hyperlink"/>
            <w:noProof/>
            <w:rtl/>
          </w:rPr>
          <w:t xml:space="preserve"> </w:t>
        </w:r>
        <w:r w:rsidR="00062813" w:rsidRPr="000E0925">
          <w:rPr>
            <w:rStyle w:val="Hyperlink"/>
            <w:rFonts w:hint="eastAsia"/>
            <w:noProof/>
            <w:rtl/>
          </w:rPr>
          <w:t>آرا</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زنان</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435448096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97" w:history="1">
        <w:r w:rsidR="00062813" w:rsidRPr="000E0925">
          <w:rPr>
            <w:rStyle w:val="Hyperlink"/>
            <w:rFonts w:hint="eastAsia"/>
            <w:noProof/>
            <w:rtl/>
          </w:rPr>
          <w:t>چه</w:t>
        </w:r>
        <w:r w:rsidR="00062813" w:rsidRPr="000E0925">
          <w:rPr>
            <w:rStyle w:val="Hyperlink"/>
            <w:noProof/>
            <w:rtl/>
          </w:rPr>
          <w:t xml:space="preserve"> </w:t>
        </w:r>
        <w:r w:rsidR="00062813" w:rsidRPr="000E0925">
          <w:rPr>
            <w:rStyle w:val="Hyperlink"/>
            <w:rFonts w:hint="eastAsia"/>
            <w:noProof/>
            <w:rtl/>
          </w:rPr>
          <w:t>ز</w:t>
        </w:r>
        <w:r w:rsidR="00062813" w:rsidRPr="000E0925">
          <w:rPr>
            <w:rStyle w:val="Hyperlink"/>
            <w:rFonts w:hint="cs"/>
            <w:noProof/>
            <w:rtl/>
          </w:rPr>
          <w:t>ی</w:t>
        </w:r>
        <w:r w:rsidR="00062813" w:rsidRPr="000E0925">
          <w:rPr>
            <w:rStyle w:val="Hyperlink"/>
            <w:rFonts w:hint="eastAsia"/>
            <w:noProof/>
            <w:rtl/>
          </w:rPr>
          <w:t>نت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آرا</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مردان</w:t>
        </w:r>
        <w:r w:rsidR="00062813" w:rsidRPr="000E0925">
          <w:rPr>
            <w:rStyle w:val="Hyperlink"/>
            <w:noProof/>
            <w:rtl/>
          </w:rPr>
          <w:t xml:space="preserve"> </w:t>
        </w:r>
        <w:r w:rsidR="00062813" w:rsidRPr="000E0925">
          <w:rPr>
            <w:rStyle w:val="Hyperlink"/>
            <w:rFonts w:hint="eastAsia"/>
            <w:noProof/>
            <w:rtl/>
          </w:rPr>
          <w:t>مباح</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435448097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98"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نقاش</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صورت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پارچه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منزل</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435448098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099"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اشتغال</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سرگرم</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435448099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00" w:history="1">
        <w:r w:rsidR="00062813" w:rsidRPr="000E0925">
          <w:rPr>
            <w:rStyle w:val="Hyperlink"/>
            <w:rFonts w:hint="eastAsia"/>
            <w:noProof/>
            <w:rtl/>
          </w:rPr>
          <w:t>سرود</w:t>
        </w:r>
        <w:r w:rsidR="00062813" w:rsidRPr="000E0925">
          <w:rPr>
            <w:rStyle w:val="Hyperlink"/>
            <w:noProof/>
            <w:rtl/>
          </w:rPr>
          <w:t xml:space="preserve"> </w:t>
        </w:r>
        <w:r w:rsidR="00062813" w:rsidRPr="000E0925">
          <w:rPr>
            <w:rStyle w:val="Hyperlink"/>
            <w:rFonts w:hint="eastAsia"/>
            <w:noProof/>
            <w:rtl/>
          </w:rPr>
          <w:t>خوان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دف‌زن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ول</w:t>
        </w:r>
        <w:r w:rsidR="00062813" w:rsidRPr="000E0925">
          <w:rPr>
            <w:rStyle w:val="Hyperlink"/>
            <w:rFonts w:hint="cs"/>
            <w:noProof/>
            <w:rtl/>
          </w:rPr>
          <w:t>ی</w:t>
        </w:r>
        <w:r w:rsidR="00062813" w:rsidRPr="000E0925">
          <w:rPr>
            <w:rStyle w:val="Hyperlink"/>
            <w:rFonts w:hint="eastAsia"/>
            <w:noProof/>
            <w:rtl/>
          </w:rPr>
          <w:t>مه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غ</w:t>
        </w:r>
        <w:r w:rsidR="00062813" w:rsidRPr="000E0925">
          <w:rPr>
            <w:rStyle w:val="Hyperlink"/>
            <w:rFonts w:hint="cs"/>
            <w:noProof/>
            <w:rtl/>
          </w:rPr>
          <w:t>ی</w:t>
        </w:r>
        <w:r w:rsidR="00062813" w:rsidRPr="000E0925">
          <w:rPr>
            <w:rStyle w:val="Hyperlink"/>
            <w:rFonts w:hint="eastAsia"/>
            <w:noProof/>
            <w:rtl/>
          </w:rPr>
          <w:t>ره</w:t>
        </w:r>
        <w:r w:rsidR="00062813" w:rsidRPr="000E0925">
          <w:rPr>
            <w:rStyle w:val="Hyperlink"/>
            <w:noProof/>
            <w:rtl/>
          </w:rPr>
          <w:t xml:space="preserve"> </w:t>
        </w:r>
        <w:r w:rsidR="00062813" w:rsidRPr="000E0925">
          <w:rPr>
            <w:rStyle w:val="Hyperlink"/>
            <w:rFonts w:hint="eastAsia"/>
            <w:noProof/>
            <w:rtl/>
          </w:rPr>
          <w:t>مباح</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435448100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01" w:history="1">
        <w:r w:rsidR="00062813" w:rsidRPr="000E0925">
          <w:rPr>
            <w:rStyle w:val="Hyperlink"/>
            <w:rFonts w:hint="eastAsia"/>
            <w:noProof/>
            <w:rtl/>
          </w:rPr>
          <w:t>باز</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نردش</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معص</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435448101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02" w:history="1">
        <w:r w:rsidR="00062813" w:rsidRPr="000E0925">
          <w:rPr>
            <w:rStyle w:val="Hyperlink"/>
            <w:rFonts w:hint="eastAsia"/>
            <w:noProof/>
            <w:rtl/>
          </w:rPr>
          <w:t>بعض</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ملاح</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بعض</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مباح</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435448102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03" w:history="1">
        <w:r w:rsidR="00062813" w:rsidRPr="000E0925">
          <w:rPr>
            <w:rStyle w:val="Hyperlink"/>
            <w:rFonts w:hint="eastAsia"/>
            <w:noProof/>
            <w:rtl/>
          </w:rPr>
          <w:t>حود</w:t>
        </w:r>
        <w:r w:rsidR="00062813" w:rsidRPr="000E0925">
          <w:rPr>
            <w:rStyle w:val="Hyperlink"/>
            <w:rFonts w:hint="cs"/>
            <w:noProof/>
            <w:rtl/>
          </w:rPr>
          <w:t>ی</w:t>
        </w:r>
        <w:r w:rsidR="00062813" w:rsidRPr="000E0925">
          <w:rPr>
            <w:rStyle w:val="Hyperlink"/>
            <w:rFonts w:hint="eastAsia"/>
            <w:noProof/>
          </w:rPr>
          <w:t>‌</w:t>
        </w:r>
        <w:r w:rsidR="00062813" w:rsidRPr="000E0925">
          <w:rPr>
            <w:rStyle w:val="Hyperlink"/>
            <w:rFonts w:hint="eastAsia"/>
            <w:noProof/>
            <w:rtl/>
          </w:rPr>
          <w:t>خوان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مباح</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435448103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04"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نگهدار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کفا</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435448104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05" w:history="1">
        <w:r w:rsidR="00062813" w:rsidRPr="000E0925">
          <w:rPr>
            <w:rStyle w:val="Hyperlink"/>
            <w:rFonts w:hint="eastAsia"/>
            <w:noProof/>
            <w:rtl/>
          </w:rPr>
          <w:t>شتر</w:t>
        </w:r>
        <w:r w:rsidR="00062813" w:rsidRPr="000E0925">
          <w:rPr>
            <w:rStyle w:val="Hyperlink"/>
            <w:noProof/>
            <w:rtl/>
          </w:rPr>
          <w:t xml:space="preserve"> </w:t>
        </w:r>
        <w:r w:rsidR="00062813" w:rsidRPr="000E0925">
          <w:rPr>
            <w:rStyle w:val="Hyperlink"/>
            <w:rFonts w:hint="eastAsia"/>
            <w:noProof/>
            <w:rtl/>
          </w:rPr>
          <w:t>ش</w:t>
        </w:r>
        <w:r w:rsidR="00062813" w:rsidRPr="000E0925">
          <w:rPr>
            <w:rStyle w:val="Hyperlink"/>
            <w:rFonts w:hint="cs"/>
            <w:noProof/>
            <w:rtl/>
          </w:rPr>
          <w:t>ی</w:t>
        </w:r>
        <w:r w:rsidR="00062813" w:rsidRPr="000E0925">
          <w:rPr>
            <w:rStyle w:val="Hyperlink"/>
            <w:rFonts w:hint="eastAsia"/>
            <w:noProof/>
            <w:rtl/>
          </w:rPr>
          <w:t>طان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435448105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06" w:history="1">
        <w:r w:rsidR="00062813" w:rsidRPr="000E0925">
          <w:rPr>
            <w:rStyle w:val="Hyperlink"/>
            <w:rFonts w:hint="eastAsia"/>
            <w:noProof/>
            <w:rtl/>
          </w:rPr>
          <w:t>نگهدار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سگ</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جز</w:t>
        </w:r>
        <w:r w:rsidR="00062813" w:rsidRPr="000E0925">
          <w:rPr>
            <w:rStyle w:val="Hyperlink"/>
            <w:noProof/>
            <w:rtl/>
          </w:rPr>
          <w:t xml:space="preserve"> </w:t>
        </w:r>
        <w:r w:rsidR="00062813" w:rsidRPr="000E0925">
          <w:rPr>
            <w:rStyle w:val="Hyperlink"/>
            <w:rFonts w:hint="eastAsia"/>
            <w:noProof/>
            <w:rtl/>
          </w:rPr>
          <w:t>سگ</w:t>
        </w:r>
        <w:r w:rsidR="00062813" w:rsidRPr="000E0925">
          <w:rPr>
            <w:rStyle w:val="Hyperlink"/>
            <w:noProof/>
            <w:rtl/>
          </w:rPr>
          <w:t xml:space="preserve"> </w:t>
        </w:r>
        <w:r w:rsidR="00062813" w:rsidRPr="000E0925">
          <w:rPr>
            <w:rStyle w:val="Hyperlink"/>
            <w:rFonts w:hint="eastAsia"/>
            <w:noProof/>
            <w:rtl/>
          </w:rPr>
          <w:t>شکار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سگ</w:t>
        </w:r>
        <w:r w:rsidR="00062813" w:rsidRPr="000E0925">
          <w:rPr>
            <w:rStyle w:val="Hyperlink"/>
            <w:noProof/>
            <w:rtl/>
          </w:rPr>
          <w:t xml:space="preserve"> </w:t>
        </w:r>
        <w:r w:rsidR="00062813" w:rsidRPr="000E0925">
          <w:rPr>
            <w:rStyle w:val="Hyperlink"/>
            <w:rFonts w:hint="eastAsia"/>
            <w:noProof/>
            <w:rtl/>
          </w:rPr>
          <w:t>نگهبان</w:t>
        </w:r>
        <w:r w:rsidR="00062813" w:rsidRPr="000E0925">
          <w:rPr>
            <w:rStyle w:val="Hyperlink"/>
            <w:noProof/>
            <w:rtl/>
          </w:rPr>
          <w:t xml:space="preserve"> </w:t>
        </w:r>
        <w:r w:rsidR="00062813" w:rsidRPr="000E0925">
          <w:rPr>
            <w:rStyle w:val="Hyperlink"/>
            <w:rFonts w:hint="eastAsia"/>
            <w:noProof/>
            <w:rtl/>
          </w:rPr>
          <w:t>مزرعه</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435448106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07" w:history="1">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کارگرفتن</w:t>
        </w:r>
        <w:r w:rsidR="00062813" w:rsidRPr="000E0925">
          <w:rPr>
            <w:rStyle w:val="Hyperlink"/>
            <w:noProof/>
            <w:rtl/>
          </w:rPr>
          <w:t xml:space="preserve"> </w:t>
        </w:r>
        <w:r w:rsidR="00062813" w:rsidRPr="000E0925">
          <w:rPr>
            <w:rStyle w:val="Hyperlink"/>
            <w:rFonts w:hint="eastAsia"/>
            <w:noProof/>
            <w:rtl/>
          </w:rPr>
          <w:t>ظروف</w:t>
        </w:r>
        <w:r w:rsidR="00062813" w:rsidRPr="000E0925">
          <w:rPr>
            <w:rStyle w:val="Hyperlink"/>
            <w:noProof/>
            <w:rtl/>
          </w:rPr>
          <w:t xml:space="preserve"> </w:t>
        </w:r>
        <w:r w:rsidR="00062813" w:rsidRPr="000E0925">
          <w:rPr>
            <w:rStyle w:val="Hyperlink"/>
            <w:rFonts w:hint="eastAsia"/>
            <w:noProof/>
            <w:rtl/>
          </w:rPr>
          <w:t>طلا</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نقره</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435448107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08" w:history="1">
        <w:r w:rsidR="00062813" w:rsidRPr="000E0925">
          <w:rPr>
            <w:rStyle w:val="Hyperlink"/>
            <w:rFonts w:hint="eastAsia"/>
            <w:noProof/>
            <w:rtl/>
          </w:rPr>
          <w:t>نصا</w:t>
        </w:r>
        <w:r w:rsidR="00062813" w:rsidRPr="000E0925">
          <w:rPr>
            <w:rStyle w:val="Hyperlink"/>
            <w:rFonts w:hint="cs"/>
            <w:noProof/>
            <w:rtl/>
          </w:rPr>
          <w:t>ی</w:t>
        </w:r>
        <w:r w:rsidR="00062813" w:rsidRPr="000E0925">
          <w:rPr>
            <w:rStyle w:val="Hyperlink"/>
            <w:rFonts w:hint="eastAsia"/>
            <w:noProof/>
            <w:rtl/>
          </w:rPr>
          <w:t>ح</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امبرانه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435448108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09" w:history="1">
        <w:r w:rsidR="00062813" w:rsidRPr="000E0925">
          <w:rPr>
            <w:rStyle w:val="Hyperlink"/>
            <w:rFonts w:hint="eastAsia"/>
            <w:noProof/>
            <w:rtl/>
          </w:rPr>
          <w:t>پراکنده‌شدن</w:t>
        </w:r>
        <w:r w:rsidR="00062813" w:rsidRPr="000E0925">
          <w:rPr>
            <w:rStyle w:val="Hyperlink"/>
            <w:noProof/>
            <w:rtl/>
          </w:rPr>
          <w:t xml:space="preserve"> </w:t>
        </w:r>
        <w:r w:rsidR="00062813" w:rsidRPr="000E0925">
          <w:rPr>
            <w:rStyle w:val="Hyperlink"/>
            <w:rFonts w:hint="eastAsia"/>
            <w:noProof/>
            <w:rtl/>
          </w:rPr>
          <w:t>جن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شام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435448109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10"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ز</w:t>
        </w:r>
        <w:r w:rsidR="00062813" w:rsidRPr="000E0925">
          <w:rPr>
            <w:rStyle w:val="Hyperlink"/>
            <w:rFonts w:hint="cs"/>
            <w:noProof/>
            <w:rtl/>
          </w:rPr>
          <w:t>ی</w:t>
        </w:r>
        <w:r w:rsidR="00062813" w:rsidRPr="000E0925">
          <w:rPr>
            <w:rStyle w:val="Hyperlink"/>
            <w:rFonts w:hint="eastAsia"/>
            <w:noProof/>
            <w:rtl/>
          </w:rPr>
          <w:t>اده‌رو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ساخت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ساز</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435448110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11" w:history="1">
        <w:r w:rsidR="00062813" w:rsidRPr="000E0925">
          <w:rPr>
            <w:rStyle w:val="Hyperlink"/>
            <w:rFonts w:hint="eastAsia"/>
            <w:noProof/>
            <w:rtl/>
          </w:rPr>
          <w:t>طب</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رق</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435448111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12" w:history="1">
        <w:r w:rsidR="00062813" w:rsidRPr="000E0925">
          <w:rPr>
            <w:rStyle w:val="Hyperlink"/>
            <w:rFonts w:hint="eastAsia"/>
            <w:noProof/>
            <w:rtl/>
          </w:rPr>
          <w:t>طب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435448112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13" w:history="1">
        <w:r w:rsidR="00062813" w:rsidRPr="000E0925">
          <w:rPr>
            <w:rStyle w:val="Hyperlink"/>
            <w:rFonts w:hint="eastAsia"/>
            <w:noProof/>
            <w:rtl/>
          </w:rPr>
          <w:t>دم</w:t>
        </w:r>
        <w:r w:rsidR="00062813" w:rsidRPr="000E0925">
          <w:rPr>
            <w:rStyle w:val="Hyperlink"/>
            <w:noProof/>
            <w:rtl/>
          </w:rPr>
          <w:t xml:space="preserve"> (</w:t>
        </w:r>
        <w:r w:rsidR="00062813" w:rsidRPr="000E0925">
          <w:rPr>
            <w:rStyle w:val="Hyperlink"/>
            <w:rFonts w:hint="eastAsia"/>
            <w:noProof/>
            <w:rtl/>
          </w:rPr>
          <w:t>رق</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435448113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14" w:history="1">
        <w:r w:rsidR="00062813" w:rsidRPr="000E0925">
          <w:rPr>
            <w:rStyle w:val="Hyperlink"/>
            <w:rFonts w:hint="eastAsia"/>
            <w:noProof/>
            <w:rtl/>
          </w:rPr>
          <w:t>ع</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برحق</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435448114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15" w:history="1">
        <w:r w:rsidR="00062813" w:rsidRPr="000E0925">
          <w:rPr>
            <w:rStyle w:val="Hyperlink"/>
            <w:rFonts w:hint="eastAsia"/>
            <w:noProof/>
            <w:rtl/>
          </w:rPr>
          <w:t>فال</w:t>
        </w:r>
        <w:r w:rsidR="00062813" w:rsidRPr="000E0925">
          <w:rPr>
            <w:rStyle w:val="Hyperlink"/>
            <w:noProof/>
            <w:rtl/>
          </w:rPr>
          <w:t xml:space="preserve"> </w:t>
        </w:r>
        <w:r w:rsidR="00062813" w:rsidRPr="000E0925">
          <w:rPr>
            <w:rStyle w:val="Hyperlink"/>
            <w:rFonts w:hint="eastAsia"/>
            <w:noProof/>
            <w:rtl/>
          </w:rPr>
          <w:t>بد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435448115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519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16" w:history="1">
        <w:r w:rsidR="00062813" w:rsidRPr="000E0925">
          <w:rPr>
            <w:rStyle w:val="Hyperlink"/>
            <w:rFonts w:hint="eastAsia"/>
            <w:noProof/>
            <w:rtl/>
          </w:rPr>
          <w:t>وقا</w:t>
        </w:r>
        <w:r w:rsidR="00062813" w:rsidRPr="000E0925">
          <w:rPr>
            <w:rStyle w:val="Hyperlink"/>
            <w:rFonts w:hint="cs"/>
            <w:noProof/>
            <w:rtl/>
          </w:rPr>
          <w:t>ی</w:t>
        </w:r>
        <w:r w:rsidR="00062813" w:rsidRPr="000E0925">
          <w:rPr>
            <w:rStyle w:val="Hyperlink"/>
            <w:rFonts w:hint="eastAsia"/>
            <w:noProof/>
            <w:rtl/>
          </w:rPr>
          <w:t>ع</w:t>
        </w:r>
        <w:r w:rsidR="00062813" w:rsidRPr="000E0925">
          <w:rPr>
            <w:rStyle w:val="Hyperlink"/>
            <w:noProof/>
            <w:rtl/>
          </w:rPr>
          <w:t xml:space="preserve"> </w:t>
        </w:r>
        <w:r w:rsidR="00062813" w:rsidRPr="000E0925">
          <w:rPr>
            <w:rStyle w:val="Hyperlink"/>
            <w:rFonts w:hint="eastAsia"/>
            <w:noProof/>
            <w:rtl/>
          </w:rPr>
          <w:t>جو</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435448116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17" w:history="1">
        <w:r w:rsidR="00062813" w:rsidRPr="000E0925">
          <w:rPr>
            <w:rStyle w:val="Hyperlink"/>
            <w:rFonts w:hint="eastAsia"/>
            <w:noProof/>
            <w:rtl/>
          </w:rPr>
          <w:t>هامه</w:t>
        </w:r>
        <w:r w:rsidR="00062813" w:rsidRPr="000E0925">
          <w:rPr>
            <w:rStyle w:val="Hyperlink"/>
            <w:noProof/>
            <w:rtl/>
          </w:rPr>
          <w:t xml:space="preserve"> </w:t>
        </w:r>
        <w:r w:rsidR="00062813" w:rsidRPr="000E0925">
          <w:rPr>
            <w:rStyle w:val="Hyperlink"/>
            <w:rFonts w:hint="eastAsia"/>
            <w:noProof/>
            <w:rtl/>
          </w:rPr>
          <w:t>درواز</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شرک</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باز</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کند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435448117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18"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کهانت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435448118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19" w:history="1">
        <w:r w:rsidR="00062813" w:rsidRPr="000E0925">
          <w:rPr>
            <w:rStyle w:val="Hyperlink"/>
            <w:rFonts w:hint="eastAsia"/>
            <w:noProof/>
            <w:rtl/>
          </w:rPr>
          <w:t>انواء</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ستارها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435448119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20" w:history="1">
        <w:r w:rsidR="00062813" w:rsidRPr="000E0925">
          <w:rPr>
            <w:rStyle w:val="Hyperlink"/>
            <w:rFonts w:hint="eastAsia"/>
            <w:noProof/>
            <w:rtl/>
          </w:rPr>
          <w:t>حدس،</w:t>
        </w:r>
        <w:r w:rsidR="00062813" w:rsidRPr="000E0925">
          <w:rPr>
            <w:rStyle w:val="Hyperlink"/>
            <w:noProof/>
            <w:rtl/>
          </w:rPr>
          <w:t xml:space="preserve"> </w:t>
        </w:r>
        <w:r w:rsidR="00062813" w:rsidRPr="000E0925">
          <w:rPr>
            <w:rStyle w:val="Hyperlink"/>
            <w:rFonts w:hint="eastAsia"/>
            <w:noProof/>
            <w:rtl/>
          </w:rPr>
          <w:t>تجربه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رصد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435448120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21" w:history="1">
        <w:r w:rsidR="00062813" w:rsidRPr="000E0925">
          <w:rPr>
            <w:rStyle w:val="Hyperlink"/>
            <w:rFonts w:hint="eastAsia"/>
            <w:noProof/>
            <w:rtl/>
          </w:rPr>
          <w:t>ندانستن</w:t>
        </w:r>
        <w:r w:rsidR="00062813" w:rsidRPr="000E0925">
          <w:rPr>
            <w:rStyle w:val="Hyperlink"/>
            <w:noProof/>
            <w:rtl/>
          </w:rPr>
          <w:t xml:space="preserve"> </w:t>
        </w:r>
        <w:r w:rsidR="00062813" w:rsidRPr="000E0925">
          <w:rPr>
            <w:rStyle w:val="Hyperlink"/>
            <w:rFonts w:hint="eastAsia"/>
            <w:noProof/>
            <w:rtl/>
          </w:rPr>
          <w:t>علم</w:t>
        </w:r>
        <w:r w:rsidR="00062813" w:rsidRPr="000E0925">
          <w:rPr>
            <w:rStyle w:val="Hyperlink"/>
            <w:noProof/>
            <w:rtl/>
          </w:rPr>
          <w:t xml:space="preserve"> </w:t>
        </w:r>
        <w:r w:rsidR="00062813" w:rsidRPr="000E0925">
          <w:rPr>
            <w:rStyle w:val="Hyperlink"/>
            <w:rFonts w:hint="eastAsia"/>
            <w:noProof/>
            <w:rtl/>
          </w:rPr>
          <w:t>نجوم</w:t>
        </w:r>
        <w:r w:rsidR="00062813" w:rsidRPr="000E0925">
          <w:rPr>
            <w:rStyle w:val="Hyperlink"/>
            <w:noProof/>
            <w:rtl/>
          </w:rPr>
          <w:t xml:space="preserve"> </w:t>
        </w:r>
        <w:r w:rsidR="00062813" w:rsidRPr="000E0925">
          <w:rPr>
            <w:rStyle w:val="Hyperlink"/>
            <w:rFonts w:hint="eastAsia"/>
            <w:noProof/>
            <w:rtl/>
          </w:rPr>
          <w:t>چندان</w:t>
        </w:r>
        <w:r w:rsidR="00062813" w:rsidRPr="000E0925">
          <w:rPr>
            <w:rStyle w:val="Hyperlink"/>
            <w:noProof/>
            <w:rtl/>
          </w:rPr>
          <w:t xml:space="preserve"> </w:t>
        </w:r>
        <w:r w:rsidR="00062813" w:rsidRPr="000E0925">
          <w:rPr>
            <w:rStyle w:val="Hyperlink"/>
            <w:rFonts w:hint="eastAsia"/>
            <w:noProof/>
            <w:rtl/>
          </w:rPr>
          <w:t>مضر</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435448121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22" w:history="1">
        <w:r w:rsidR="00062813" w:rsidRPr="000E0925">
          <w:rPr>
            <w:rStyle w:val="Hyperlink"/>
            <w:rFonts w:hint="eastAsia"/>
            <w:noProof/>
            <w:rtl/>
          </w:rPr>
          <w:t>خواب‌ها</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پنج</w:t>
        </w:r>
        <w:r w:rsidR="00062813" w:rsidRPr="000E0925">
          <w:rPr>
            <w:rStyle w:val="Hyperlink"/>
            <w:noProof/>
            <w:rtl/>
          </w:rPr>
          <w:t xml:space="preserve"> </w:t>
        </w:r>
        <w:r w:rsidR="00062813" w:rsidRPr="000E0925">
          <w:rPr>
            <w:rStyle w:val="Hyperlink"/>
            <w:rFonts w:hint="eastAsia"/>
            <w:noProof/>
            <w:rtl/>
          </w:rPr>
          <w:t>قسم</w:t>
        </w:r>
        <w:r w:rsidR="00062813" w:rsidRPr="000E0925">
          <w:rPr>
            <w:rStyle w:val="Hyperlink"/>
            <w:noProof/>
            <w:rtl/>
          </w:rPr>
          <w:t xml:space="preserve"> </w:t>
        </w:r>
        <w:r w:rsidR="00062813" w:rsidRPr="000E0925">
          <w:rPr>
            <w:rStyle w:val="Hyperlink"/>
            <w:rFonts w:hint="eastAsia"/>
            <w:noProof/>
            <w:rtl/>
          </w:rPr>
          <w:t>هستند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435448122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23" w:history="1">
        <w:r w:rsidR="00062813" w:rsidRPr="000E0925">
          <w:rPr>
            <w:rStyle w:val="Hyperlink"/>
            <w:rFonts w:hint="eastAsia"/>
            <w:noProof/>
            <w:rtl/>
          </w:rPr>
          <w:t>مژده</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جانب</w:t>
        </w:r>
        <w:r w:rsidR="00062813" w:rsidRPr="000E0925">
          <w:rPr>
            <w:rStyle w:val="Hyperlink"/>
            <w:noProof/>
            <w:rtl/>
          </w:rPr>
          <w:t xml:space="preserve"> </w:t>
        </w:r>
        <w:r w:rsidR="00062813" w:rsidRPr="000E0925">
          <w:rPr>
            <w:rStyle w:val="Hyperlink"/>
            <w:rFonts w:hint="eastAsia"/>
            <w:noProof/>
            <w:rtl/>
          </w:rPr>
          <w:t>خداوند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435448123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24" w:history="1">
        <w:r w:rsidR="00062813" w:rsidRPr="000E0925">
          <w:rPr>
            <w:rStyle w:val="Hyperlink"/>
            <w:rFonts w:hint="eastAsia"/>
            <w:noProof/>
            <w:rtl/>
          </w:rPr>
          <w:t>خواب</w:t>
        </w:r>
        <w:r w:rsidR="00062813" w:rsidRPr="000E0925">
          <w:rPr>
            <w:rStyle w:val="Hyperlink"/>
            <w:noProof/>
            <w:rtl/>
          </w:rPr>
          <w:t xml:space="preserve"> </w:t>
        </w:r>
        <w:r w:rsidR="00062813" w:rsidRPr="000E0925">
          <w:rPr>
            <w:rStyle w:val="Hyperlink"/>
            <w:rFonts w:hint="eastAsia"/>
            <w:noProof/>
            <w:rtl/>
          </w:rPr>
          <w:t>مانند</w:t>
        </w:r>
        <w:r w:rsidR="00062813" w:rsidRPr="000E0925">
          <w:rPr>
            <w:rStyle w:val="Hyperlink"/>
            <w:noProof/>
            <w:rtl/>
          </w:rPr>
          <w:t xml:space="preserve"> </w:t>
        </w:r>
        <w:r w:rsidR="00062813" w:rsidRPr="000E0925">
          <w:rPr>
            <w:rStyle w:val="Hyperlink"/>
            <w:rFonts w:hint="eastAsia"/>
            <w:noProof/>
            <w:rtl/>
          </w:rPr>
          <w:t>معراج</w:t>
        </w:r>
        <w:r w:rsidR="00062813" w:rsidRPr="000E0925">
          <w:rPr>
            <w:rStyle w:val="Hyperlink"/>
            <w:noProof/>
            <w:rtl/>
          </w:rPr>
          <w:t xml:space="preserve"> </w:t>
        </w:r>
        <w:r w:rsidR="00062813" w:rsidRPr="000E0925">
          <w:rPr>
            <w:rStyle w:val="Hyperlink"/>
            <w:rFonts w:hint="eastAsia"/>
            <w:noProof/>
            <w:rtl/>
          </w:rPr>
          <w:t>منام</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435448124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25" w:history="1">
        <w:r w:rsidR="00062813" w:rsidRPr="000E0925">
          <w:rPr>
            <w:rStyle w:val="Hyperlink"/>
            <w:rFonts w:hint="eastAsia"/>
            <w:noProof/>
            <w:rtl/>
          </w:rPr>
          <w:t>خواب‌ها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ملک</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435448125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26" w:history="1">
        <w:r w:rsidR="00062813" w:rsidRPr="000E0925">
          <w:rPr>
            <w:rStyle w:val="Hyperlink"/>
            <w:rFonts w:hint="eastAsia"/>
            <w:noProof/>
            <w:rtl/>
          </w:rPr>
          <w:t>تخو</w:t>
        </w:r>
        <w:r w:rsidR="00062813" w:rsidRPr="000E0925">
          <w:rPr>
            <w:rStyle w:val="Hyperlink"/>
            <w:rFonts w:hint="cs"/>
            <w:noProof/>
            <w:rtl/>
          </w:rPr>
          <w:t>ی</w:t>
        </w:r>
        <w:r w:rsidR="00062813" w:rsidRPr="000E0925">
          <w:rPr>
            <w:rStyle w:val="Hyperlink"/>
            <w:rFonts w:hint="eastAsia"/>
            <w:noProof/>
            <w:rtl/>
          </w:rPr>
          <w:t>ف</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جانب</w:t>
        </w:r>
        <w:r w:rsidR="00062813" w:rsidRPr="000E0925">
          <w:rPr>
            <w:rStyle w:val="Hyperlink"/>
            <w:noProof/>
            <w:rtl/>
          </w:rPr>
          <w:t xml:space="preserve"> </w:t>
        </w:r>
        <w:r w:rsidR="00062813" w:rsidRPr="000E0925">
          <w:rPr>
            <w:rStyle w:val="Hyperlink"/>
            <w:rFonts w:hint="eastAsia"/>
            <w:noProof/>
            <w:rtl/>
          </w:rPr>
          <w:t>ش</w:t>
        </w:r>
        <w:r w:rsidR="00062813" w:rsidRPr="000E0925">
          <w:rPr>
            <w:rStyle w:val="Hyperlink"/>
            <w:rFonts w:hint="cs"/>
            <w:noProof/>
            <w:rtl/>
          </w:rPr>
          <w:t>ی</w:t>
        </w:r>
        <w:r w:rsidR="00062813" w:rsidRPr="000E0925">
          <w:rPr>
            <w:rStyle w:val="Hyperlink"/>
            <w:rFonts w:hint="eastAsia"/>
            <w:noProof/>
            <w:rtl/>
          </w:rPr>
          <w:t>طان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435448126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27" w:history="1">
        <w:r w:rsidR="00062813" w:rsidRPr="000E0925">
          <w:rPr>
            <w:rStyle w:val="Hyperlink"/>
            <w:rFonts w:hint="eastAsia"/>
            <w:noProof/>
            <w:rtl/>
          </w:rPr>
          <w:t>مژده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435448127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524</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8128" w:history="1">
        <w:r w:rsidR="00062813" w:rsidRPr="000E0925">
          <w:rPr>
            <w:rStyle w:val="Hyperlink"/>
            <w:rFonts w:hint="eastAsia"/>
            <w:noProof/>
            <w:rtl/>
            <w:lang w:bidi="fa-IR"/>
          </w:rPr>
          <w:t>آداب</w:t>
        </w:r>
        <w:r w:rsidR="00062813" w:rsidRPr="000E0925">
          <w:rPr>
            <w:rStyle w:val="Hyperlink"/>
            <w:noProof/>
            <w:rtl/>
            <w:lang w:bidi="fa-IR"/>
          </w:rPr>
          <w:t xml:space="preserve"> </w:t>
        </w:r>
        <w:r w:rsidR="00062813" w:rsidRPr="000E0925">
          <w:rPr>
            <w:rStyle w:val="Hyperlink"/>
            <w:rFonts w:hint="eastAsia"/>
            <w:noProof/>
            <w:rtl/>
            <w:lang w:bidi="fa-IR"/>
          </w:rPr>
          <w:t>هم‌نش</w:t>
        </w:r>
        <w:r w:rsidR="00062813" w:rsidRPr="000E0925">
          <w:rPr>
            <w:rStyle w:val="Hyperlink"/>
            <w:rFonts w:hint="cs"/>
            <w:noProof/>
            <w:rtl/>
            <w:lang w:bidi="fa-IR"/>
          </w:rPr>
          <w:t>ی</w:t>
        </w:r>
        <w:r w:rsidR="00062813" w:rsidRPr="000E0925">
          <w:rPr>
            <w:rStyle w:val="Hyperlink"/>
            <w:rFonts w:hint="eastAsia"/>
            <w:noProof/>
            <w:rtl/>
            <w:lang w:bidi="fa-IR"/>
          </w:rPr>
          <w:t>ن</w:t>
        </w:r>
        <w:r w:rsidR="00062813" w:rsidRPr="000E0925">
          <w:rPr>
            <w:rStyle w:val="Hyperlink"/>
            <w:rFonts w:hint="cs"/>
            <w:noProof/>
            <w:rtl/>
            <w:lang w:bidi="fa-IR"/>
          </w:rPr>
          <w:t>ی</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435448128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29" w:history="1">
        <w:r w:rsidR="00062813" w:rsidRPr="000E0925">
          <w:rPr>
            <w:rStyle w:val="Hyperlink"/>
            <w:rFonts w:hint="eastAsia"/>
            <w:noProof/>
            <w:rtl/>
          </w:rPr>
          <w:t>آداب</w:t>
        </w:r>
        <w:r w:rsidR="00062813" w:rsidRPr="000E0925">
          <w:rPr>
            <w:rStyle w:val="Hyperlink"/>
            <w:noProof/>
            <w:rtl/>
          </w:rPr>
          <w:t xml:space="preserve"> </w:t>
        </w:r>
        <w:r w:rsidR="00062813" w:rsidRPr="000E0925">
          <w:rPr>
            <w:rStyle w:val="Hyperlink"/>
            <w:rFonts w:hint="eastAsia"/>
            <w:noProof/>
            <w:rtl/>
          </w:rPr>
          <w:t>ضرور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435448129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30" w:history="1">
        <w:r w:rsidR="00062813" w:rsidRPr="000E0925">
          <w:rPr>
            <w:rStyle w:val="Hyperlink"/>
            <w:rFonts w:hint="eastAsia"/>
            <w:noProof/>
            <w:rtl/>
          </w:rPr>
          <w:t>سلام‌گفتن</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سنن</w:t>
        </w:r>
        <w:r w:rsidR="00062813" w:rsidRPr="000E0925">
          <w:rPr>
            <w:rStyle w:val="Hyperlink"/>
            <w:noProof/>
            <w:rtl/>
          </w:rPr>
          <w:t xml:space="preserve"> </w:t>
        </w:r>
        <w:r w:rsidR="00062813" w:rsidRPr="000E0925">
          <w:rPr>
            <w:rStyle w:val="Hyperlink"/>
            <w:rFonts w:hint="eastAsia"/>
            <w:noProof/>
            <w:rtl/>
          </w:rPr>
          <w:t>گذشتگان</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435448130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31" w:history="1">
        <w:r w:rsidR="00062813" w:rsidRPr="000E0925">
          <w:rPr>
            <w:rStyle w:val="Hyperlink"/>
            <w:rFonts w:hint="eastAsia"/>
            <w:noProof/>
            <w:rtl/>
          </w:rPr>
          <w:t>سنت</w:t>
        </w:r>
        <w:r w:rsidR="00062813" w:rsidRPr="000E0925">
          <w:rPr>
            <w:rStyle w:val="Hyperlink"/>
            <w:noProof/>
            <w:rtl/>
          </w:rPr>
          <w:t xml:space="preserve"> </w:t>
        </w:r>
        <w:r w:rsidR="00062813" w:rsidRPr="000E0925">
          <w:rPr>
            <w:rStyle w:val="Hyperlink"/>
            <w:rFonts w:hint="eastAsia"/>
            <w:noProof/>
            <w:rtl/>
          </w:rPr>
          <w:t>انب</w:t>
        </w:r>
        <w:r w:rsidR="00062813" w:rsidRPr="000E0925">
          <w:rPr>
            <w:rStyle w:val="Hyperlink"/>
            <w:rFonts w:hint="cs"/>
            <w:noProof/>
            <w:rtl/>
          </w:rPr>
          <w:t>ی</w:t>
        </w:r>
        <w:r w:rsidR="00062813" w:rsidRPr="000E0925">
          <w:rPr>
            <w:rStyle w:val="Hyperlink"/>
            <w:rFonts w:hint="eastAsia"/>
            <w:noProof/>
            <w:rtl/>
          </w:rPr>
          <w:t>اء</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سلام</w:t>
        </w:r>
        <w:r w:rsidR="00062813" w:rsidRPr="000E0925">
          <w:rPr>
            <w:rStyle w:val="Hyperlink"/>
            <w:noProof/>
            <w:rtl/>
          </w:rPr>
          <w:t xml:space="preserve"> </w:t>
        </w:r>
        <w:r w:rsidR="00062813" w:rsidRPr="000E0925">
          <w:rPr>
            <w:rStyle w:val="Hyperlink"/>
            <w:rFonts w:hint="eastAsia"/>
            <w:noProof/>
            <w:rtl/>
          </w:rPr>
          <w:t>‌گفتن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435448131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32" w:history="1">
        <w:r w:rsidR="00062813" w:rsidRPr="000E0925">
          <w:rPr>
            <w:rStyle w:val="Hyperlink"/>
            <w:rFonts w:hint="eastAsia"/>
            <w:noProof/>
            <w:rtl/>
          </w:rPr>
          <w:t>سلام‌گفتن</w:t>
        </w:r>
        <w:r w:rsidR="00062813" w:rsidRPr="000E0925">
          <w:rPr>
            <w:rStyle w:val="Hyperlink"/>
            <w:noProof/>
            <w:rtl/>
          </w:rPr>
          <w:t xml:space="preserve"> </w:t>
        </w:r>
        <w:r w:rsidR="00062813" w:rsidRPr="000E0925">
          <w:rPr>
            <w:rStyle w:val="Hyperlink"/>
            <w:rFonts w:hint="eastAsia"/>
            <w:noProof/>
            <w:rtl/>
          </w:rPr>
          <w:t>محبت</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آورد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435448132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33" w:history="1">
        <w:r w:rsidR="00062813" w:rsidRPr="000E0925">
          <w:rPr>
            <w:rStyle w:val="Hyperlink"/>
            <w:rFonts w:hint="eastAsia"/>
            <w:noProof/>
            <w:rtl/>
          </w:rPr>
          <w:t>قواعد</w:t>
        </w:r>
        <w:r w:rsidR="00062813" w:rsidRPr="000E0925">
          <w:rPr>
            <w:rStyle w:val="Hyperlink"/>
            <w:noProof/>
            <w:rtl/>
          </w:rPr>
          <w:t xml:space="preserve"> </w:t>
        </w:r>
        <w:r w:rsidR="00062813" w:rsidRPr="000E0925">
          <w:rPr>
            <w:rStyle w:val="Hyperlink"/>
            <w:rFonts w:hint="eastAsia"/>
            <w:noProof/>
            <w:rtl/>
          </w:rPr>
          <w:t>سلام‌گفتن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435448133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34" w:history="1">
        <w:r w:rsidR="00062813" w:rsidRPr="000E0925">
          <w:rPr>
            <w:rStyle w:val="Hyperlink"/>
            <w:rFonts w:hint="eastAsia"/>
            <w:noProof/>
            <w:rtl/>
          </w:rPr>
          <w:t>نخست</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هود</w:t>
        </w:r>
        <w:r w:rsidR="00062813" w:rsidRPr="000E0925">
          <w:rPr>
            <w:rStyle w:val="Hyperlink"/>
            <w:noProof/>
            <w:rtl/>
          </w:rPr>
          <w:t xml:space="preserve"> </w:t>
        </w:r>
        <w:r w:rsidR="00062813" w:rsidRPr="000E0925">
          <w:rPr>
            <w:rStyle w:val="Hyperlink"/>
            <w:rFonts w:hint="eastAsia"/>
            <w:noProof/>
            <w:rtl/>
          </w:rPr>
          <w:t>سلام</w:t>
        </w:r>
        <w:r w:rsidR="00062813" w:rsidRPr="000E0925">
          <w:rPr>
            <w:rStyle w:val="Hyperlink"/>
            <w:noProof/>
            <w:rtl/>
          </w:rPr>
          <w:t xml:space="preserve"> </w:t>
        </w:r>
        <w:r w:rsidR="00062813" w:rsidRPr="000E0925">
          <w:rPr>
            <w:rStyle w:val="Hyperlink"/>
            <w:rFonts w:hint="eastAsia"/>
            <w:noProof/>
            <w:rtl/>
          </w:rPr>
          <w:t>نگو</w:t>
        </w:r>
        <w:r w:rsidR="00062813" w:rsidRPr="000E0925">
          <w:rPr>
            <w:rStyle w:val="Hyperlink"/>
            <w:rFonts w:hint="cs"/>
            <w:noProof/>
            <w:rtl/>
          </w:rPr>
          <w:t>یی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435448134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35" w:history="1">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سلام</w:t>
        </w:r>
        <w:r w:rsidR="00062813" w:rsidRPr="000E0925">
          <w:rPr>
            <w:rStyle w:val="Hyperlink"/>
            <w:noProof/>
            <w:rtl/>
          </w:rPr>
          <w:t xml:space="preserve"> </w:t>
        </w:r>
        <w:r w:rsidR="00062813" w:rsidRPr="000E0925">
          <w:rPr>
            <w:rStyle w:val="Hyperlink"/>
            <w:rFonts w:hint="eastAsia"/>
            <w:noProof/>
            <w:rtl/>
          </w:rPr>
          <w:t>اضافه</w:t>
        </w:r>
        <w:r w:rsidR="00062813" w:rsidRPr="000E0925">
          <w:rPr>
            <w:rStyle w:val="Hyperlink"/>
            <w:noProof/>
            <w:rtl/>
          </w:rPr>
          <w:t xml:space="preserve"> </w:t>
        </w:r>
        <w:r w:rsidR="00062813" w:rsidRPr="000E0925">
          <w:rPr>
            <w:rStyle w:val="Hyperlink"/>
            <w:rFonts w:hint="eastAsia"/>
            <w:noProof/>
            <w:rtl/>
          </w:rPr>
          <w:t>بگو</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435448135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36" w:history="1">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فرد</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سلام‌گفتن</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جواب</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جا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ک</w:t>
        </w:r>
        <w:r w:rsidR="00062813" w:rsidRPr="000E0925">
          <w:rPr>
            <w:rStyle w:val="Hyperlink"/>
            <w:noProof/>
            <w:rtl/>
          </w:rPr>
          <w:t xml:space="preserve"> </w:t>
        </w:r>
        <w:r w:rsidR="00062813" w:rsidRPr="000E0925">
          <w:rPr>
            <w:rStyle w:val="Hyperlink"/>
            <w:rFonts w:hint="eastAsia"/>
            <w:noProof/>
            <w:rtl/>
          </w:rPr>
          <w:t>قوم</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435448136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37" w:history="1">
        <w:r w:rsidR="00062813" w:rsidRPr="000E0925">
          <w:rPr>
            <w:rStyle w:val="Hyperlink"/>
            <w:rFonts w:hint="eastAsia"/>
            <w:noProof/>
            <w:rtl/>
          </w:rPr>
          <w:t>سلام</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ورود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خروج</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435448137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38" w:history="1">
        <w:r w:rsidR="00062813" w:rsidRPr="000E0925">
          <w:rPr>
            <w:rStyle w:val="Hyperlink"/>
            <w:rFonts w:hint="eastAsia"/>
            <w:noProof/>
            <w:rtl/>
          </w:rPr>
          <w:t>فلسفه</w:t>
        </w:r>
        <w:r w:rsidR="00062813" w:rsidRPr="000E0925">
          <w:rPr>
            <w:rStyle w:val="Hyperlink"/>
            <w:noProof/>
            <w:rtl/>
          </w:rPr>
          <w:t xml:space="preserve"> </w:t>
        </w:r>
        <w:r w:rsidR="00062813" w:rsidRPr="000E0925">
          <w:rPr>
            <w:rStyle w:val="Hyperlink"/>
            <w:rFonts w:hint="eastAsia"/>
            <w:noProof/>
            <w:rtl/>
          </w:rPr>
          <w:t>مصافحه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435448138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39" w:history="1">
        <w:r w:rsidR="00062813" w:rsidRPr="000E0925">
          <w:rPr>
            <w:rStyle w:val="Hyperlink"/>
            <w:rFonts w:hint="eastAsia"/>
            <w:noProof/>
            <w:rtl/>
          </w:rPr>
          <w:t>بلندشدن</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مرحباگو</w:t>
        </w:r>
        <w:r w:rsidR="00062813" w:rsidRPr="000E0925">
          <w:rPr>
            <w:rStyle w:val="Hyperlink"/>
            <w:rFonts w:hint="cs"/>
            <w:noProof/>
            <w:rtl/>
          </w:rPr>
          <w:t>یی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435448139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40"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خم‌شدن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ملاقات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435448140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529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41" w:history="1">
        <w:r w:rsidR="00062813" w:rsidRPr="000E0925">
          <w:rPr>
            <w:rStyle w:val="Hyperlink"/>
            <w:rFonts w:hint="eastAsia"/>
            <w:noProof/>
            <w:rtl/>
          </w:rPr>
          <w:t>آداب</w:t>
        </w:r>
        <w:r w:rsidR="00062813" w:rsidRPr="000E0925">
          <w:rPr>
            <w:rStyle w:val="Hyperlink"/>
            <w:noProof/>
            <w:rtl/>
          </w:rPr>
          <w:t xml:space="preserve"> </w:t>
        </w:r>
        <w:r w:rsidR="00062813" w:rsidRPr="000E0925">
          <w:rPr>
            <w:rStyle w:val="Hyperlink"/>
            <w:rFonts w:hint="eastAsia"/>
            <w:noProof/>
            <w:rtl/>
          </w:rPr>
          <w:t>ورود</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اجازه‌خواستن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435448141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42" w:history="1">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فرمود</w:t>
        </w:r>
        <w:r w:rsidR="00062813" w:rsidRPr="000E0925">
          <w:rPr>
            <w:rStyle w:val="Hyperlink"/>
            <w:noProof/>
            <w:rtl/>
          </w:rPr>
          <w:t xml:space="preserve">: </w:t>
        </w:r>
        <w:r w:rsidR="00062813" w:rsidRPr="000E0925">
          <w:rPr>
            <w:rStyle w:val="Hyperlink"/>
            <w:rFonts w:ascii="Times New Roman" w:hAnsi="Times New Roman" w:cs="Traditional Arabic"/>
            <w:noProof/>
            <w:rtl/>
          </w:rPr>
          <w:t>﴿</w:t>
        </w:r>
        <w:r w:rsidR="00062813" w:rsidRPr="000E0925">
          <w:rPr>
            <w:rStyle w:val="Hyperlink"/>
            <w:rFonts w:ascii="Times New Roman" w:hAnsi="Times New Roman" w:cs="KFGQPC Uthmanic Script HAFS" w:hint="eastAsia"/>
            <w:noProof/>
            <w:rtl/>
          </w:rPr>
          <w:t>يَٰٓأَيُّهَا</w:t>
        </w:r>
        <w:r w:rsidR="00062813" w:rsidRPr="000E0925">
          <w:rPr>
            <w:rStyle w:val="Hyperlink"/>
            <w:rFonts w:ascii="Times New Roman" w:hAnsi="Times New Roman" w:cs="KFGQPC Uthmanic Script HAFS"/>
            <w:noProof/>
            <w:rtl/>
          </w:rPr>
          <w:t xml:space="preserve"> </w:t>
        </w:r>
        <w:r w:rsidR="00062813" w:rsidRPr="000E0925">
          <w:rPr>
            <w:rStyle w:val="Hyperlink"/>
            <w:rFonts w:ascii="Times New Roman" w:hAnsi="Times New Roman" w:cs="KFGQPC Uthmanic Script HAFS" w:hint="cs"/>
            <w:noProof/>
            <w:rtl/>
          </w:rPr>
          <w:t>ٱ</w:t>
        </w:r>
        <w:r w:rsidR="00062813" w:rsidRPr="000E0925">
          <w:rPr>
            <w:rStyle w:val="Hyperlink"/>
            <w:rFonts w:ascii="Times New Roman" w:hAnsi="Times New Roman" w:cs="KFGQPC Uthmanic Script HAFS" w:hint="eastAsia"/>
            <w:noProof/>
            <w:rtl/>
          </w:rPr>
          <w:t>لَّذِينَ</w:t>
        </w:r>
        <w:r w:rsidR="00062813" w:rsidRPr="000E0925">
          <w:rPr>
            <w:rStyle w:val="Hyperlink"/>
            <w:rFonts w:ascii="Times New Roman" w:hAnsi="Times New Roman" w:cs="KFGQPC Uthmanic Script HAFS"/>
            <w:noProof/>
            <w:rtl/>
          </w:rPr>
          <w:t xml:space="preserve"> </w:t>
        </w:r>
        <w:r w:rsidR="00062813" w:rsidRPr="000E0925">
          <w:rPr>
            <w:rStyle w:val="Hyperlink"/>
            <w:rFonts w:ascii="Times New Roman" w:hAnsi="Times New Roman" w:cs="KFGQPC Uthmanic Script HAFS" w:hint="eastAsia"/>
            <w:noProof/>
            <w:rtl/>
          </w:rPr>
          <w:t>ءَامَنُواْ</w:t>
        </w:r>
        <w:r w:rsidR="00062813" w:rsidRPr="000E0925">
          <w:rPr>
            <w:rStyle w:val="Hyperlink"/>
            <w:rFonts w:ascii="Times New Roman" w:hAnsi="Times New Roman" w:cs="KFGQPC Uthmanic Script HAFS"/>
            <w:noProof/>
            <w:rtl/>
          </w:rPr>
          <w:t xml:space="preserve"> </w:t>
        </w:r>
        <w:r w:rsidR="00062813" w:rsidRPr="000E0925">
          <w:rPr>
            <w:rStyle w:val="Hyperlink"/>
            <w:rFonts w:ascii="Times New Roman" w:hAnsi="Times New Roman" w:cs="KFGQPC Uthmanic Script HAFS" w:hint="eastAsia"/>
            <w:noProof/>
            <w:rtl/>
          </w:rPr>
          <w:t>لِيَسۡتَ‍ٔۡذِنكُمُ</w:t>
        </w:r>
        <w:r w:rsidR="00062813" w:rsidRPr="000E0925">
          <w:rPr>
            <w:rStyle w:val="Hyperlink"/>
            <w:rFonts w:ascii="Times New Roman" w:hAnsi="Times New Roman" w:cs="KFGQPC Uthmanic Script HAFS"/>
            <w:noProof/>
            <w:rtl/>
          </w:rPr>
          <w:t xml:space="preserve"> </w:t>
        </w:r>
        <w:r w:rsidR="00062813" w:rsidRPr="000E0925">
          <w:rPr>
            <w:rStyle w:val="Hyperlink"/>
            <w:rFonts w:ascii="Times New Roman" w:hAnsi="Times New Roman" w:cs="KFGQPC Uthmanic Script HAFS" w:hint="cs"/>
            <w:noProof/>
            <w:rtl/>
          </w:rPr>
          <w:t>ٱ</w:t>
        </w:r>
        <w:r w:rsidR="00062813" w:rsidRPr="000E0925">
          <w:rPr>
            <w:rStyle w:val="Hyperlink"/>
            <w:rFonts w:ascii="Times New Roman" w:hAnsi="Times New Roman" w:cs="KFGQPC Uthmanic Script HAFS" w:hint="eastAsia"/>
            <w:noProof/>
            <w:rtl/>
          </w:rPr>
          <w:t>لَّذِينَ</w:t>
        </w:r>
        <w:r w:rsidR="00062813" w:rsidRPr="000E0925">
          <w:rPr>
            <w:rStyle w:val="Hyperlink"/>
            <w:rFonts w:ascii="Times New Roman" w:hAnsi="Times New Roman" w:cs="KFGQPC Uthmanic Script HAFS"/>
            <w:noProof/>
            <w:rtl/>
          </w:rPr>
          <w:t xml:space="preserve"> </w:t>
        </w:r>
        <w:r w:rsidR="00062813" w:rsidRPr="000E0925">
          <w:rPr>
            <w:rStyle w:val="Hyperlink"/>
            <w:rFonts w:ascii="Times New Roman" w:hAnsi="Times New Roman" w:cs="KFGQPC Uthmanic Script HAFS" w:hint="eastAsia"/>
            <w:noProof/>
            <w:rtl/>
          </w:rPr>
          <w:t>مَلَكَتۡ</w:t>
        </w:r>
        <w:r w:rsidR="00062813" w:rsidRPr="000E0925">
          <w:rPr>
            <w:rStyle w:val="Hyperlink"/>
            <w:rFonts w:ascii="Times New Roman" w:hAnsi="Times New Roman" w:cs="KFGQPC Uthmanic Script HAFS"/>
            <w:noProof/>
            <w:rtl/>
          </w:rPr>
          <w:t xml:space="preserve"> </w:t>
        </w:r>
        <w:r w:rsidR="00062813" w:rsidRPr="000E0925">
          <w:rPr>
            <w:rStyle w:val="Hyperlink"/>
            <w:rFonts w:ascii="Times New Roman" w:hAnsi="Times New Roman" w:cs="KFGQPC Uthmanic Script HAFS" w:hint="eastAsia"/>
            <w:noProof/>
            <w:rtl/>
          </w:rPr>
          <w:t>أَيۡمَٰنُكُمۡ</w:t>
        </w:r>
        <w:r w:rsidR="00062813" w:rsidRPr="000E0925">
          <w:rPr>
            <w:rStyle w:val="Hyperlink"/>
            <w:rFonts w:ascii="Times New Roman" w:hAnsi="Times New Roman" w:cs="KFGQPC Uthmanic Script HAFS"/>
            <w:noProof/>
            <w:rtl/>
          </w:rPr>
          <w:t xml:space="preserve"> </w:t>
        </w:r>
        <w:r w:rsidR="00062813" w:rsidRPr="000E0925">
          <w:rPr>
            <w:rStyle w:val="Hyperlink"/>
            <w:rFonts w:ascii="Times New Roman" w:hAnsi="Times New Roman" w:cs="KFGQPC Uthmanic Script HAFS" w:hint="eastAsia"/>
            <w:noProof/>
            <w:rtl/>
          </w:rPr>
          <w:t>وَ</w:t>
        </w:r>
        <w:r w:rsidR="00062813" w:rsidRPr="000E0925">
          <w:rPr>
            <w:rStyle w:val="Hyperlink"/>
            <w:rFonts w:ascii="Times New Roman" w:hAnsi="Times New Roman" w:cs="KFGQPC Uthmanic Script HAFS" w:hint="cs"/>
            <w:noProof/>
            <w:rtl/>
          </w:rPr>
          <w:t>ٱ</w:t>
        </w:r>
        <w:r w:rsidR="00062813" w:rsidRPr="000E0925">
          <w:rPr>
            <w:rStyle w:val="Hyperlink"/>
            <w:rFonts w:ascii="Times New Roman" w:hAnsi="Times New Roman" w:cs="KFGQPC Uthmanic Script HAFS" w:hint="eastAsia"/>
            <w:noProof/>
            <w:rtl/>
          </w:rPr>
          <w:t>لَّذِينَ</w:t>
        </w:r>
        <w:r w:rsidR="00062813" w:rsidRPr="000E0925">
          <w:rPr>
            <w:rStyle w:val="Hyperlink"/>
            <w:rFonts w:ascii="Times New Roman" w:hAnsi="Times New Roman" w:cs="KFGQPC Uthmanic Script HAFS"/>
            <w:noProof/>
            <w:rtl/>
          </w:rPr>
          <w:t xml:space="preserve"> </w:t>
        </w:r>
        <w:r w:rsidR="00062813" w:rsidRPr="000E0925">
          <w:rPr>
            <w:rStyle w:val="Hyperlink"/>
            <w:rFonts w:ascii="Times New Roman" w:hAnsi="Times New Roman" w:cs="KFGQPC Uthmanic Script HAFS" w:hint="eastAsia"/>
            <w:noProof/>
            <w:rtl/>
          </w:rPr>
          <w:t>لَمۡ</w:t>
        </w:r>
        <w:r w:rsidR="00062813" w:rsidRPr="000E0925">
          <w:rPr>
            <w:rStyle w:val="Hyperlink"/>
            <w:rFonts w:ascii="Times New Roman" w:hAnsi="Times New Roman" w:cs="KFGQPC Uthmanic Script HAFS"/>
            <w:noProof/>
            <w:rtl/>
          </w:rPr>
          <w:t xml:space="preserve"> </w:t>
        </w:r>
        <w:r w:rsidR="00062813" w:rsidRPr="000E0925">
          <w:rPr>
            <w:rStyle w:val="Hyperlink"/>
            <w:rFonts w:ascii="Times New Roman" w:hAnsi="Times New Roman" w:cs="KFGQPC Uthmanic Script HAFS" w:hint="eastAsia"/>
            <w:noProof/>
            <w:rtl/>
          </w:rPr>
          <w:t>يَبۡلُغُواْ</w:t>
        </w:r>
        <w:r w:rsidR="00062813" w:rsidRPr="000E0925">
          <w:rPr>
            <w:rStyle w:val="Hyperlink"/>
            <w:rFonts w:ascii="Times New Roman" w:hAnsi="Times New Roman" w:cs="KFGQPC Uthmanic Script HAFS"/>
            <w:noProof/>
            <w:rtl/>
          </w:rPr>
          <w:t xml:space="preserve"> </w:t>
        </w:r>
        <w:r w:rsidR="00062813" w:rsidRPr="000E0925">
          <w:rPr>
            <w:rStyle w:val="Hyperlink"/>
            <w:rFonts w:ascii="Times New Roman" w:hAnsi="Times New Roman" w:cs="KFGQPC Uthmanic Script HAFS" w:hint="cs"/>
            <w:noProof/>
            <w:rtl/>
          </w:rPr>
          <w:t>ٱ</w:t>
        </w:r>
        <w:r w:rsidR="00062813" w:rsidRPr="000E0925">
          <w:rPr>
            <w:rStyle w:val="Hyperlink"/>
            <w:rFonts w:ascii="Times New Roman" w:hAnsi="Times New Roman" w:cs="KFGQPC Uthmanic Script HAFS" w:hint="eastAsia"/>
            <w:noProof/>
            <w:rtl/>
          </w:rPr>
          <w:t>لۡحُلُمَ</w:t>
        </w:r>
        <w:r w:rsidR="00062813" w:rsidRPr="000E0925">
          <w:rPr>
            <w:rStyle w:val="Hyperlink"/>
            <w:rFonts w:ascii="Times New Roman" w:hAnsi="Times New Roman" w:cs="KFGQPC Uthmanic Script HAFS"/>
            <w:noProof/>
            <w:rtl/>
          </w:rPr>
          <w:t xml:space="preserve"> </w:t>
        </w:r>
        <w:r w:rsidR="00062813" w:rsidRPr="000E0925">
          <w:rPr>
            <w:rStyle w:val="Hyperlink"/>
            <w:rFonts w:ascii="Times New Roman" w:hAnsi="Times New Roman" w:cs="KFGQPC Uthmanic Script HAFS" w:hint="eastAsia"/>
            <w:noProof/>
            <w:rtl/>
          </w:rPr>
          <w:t>مِنكُمۡ</w:t>
        </w:r>
        <w:r w:rsidR="00062813" w:rsidRPr="000E0925">
          <w:rPr>
            <w:rStyle w:val="Hyperlink"/>
            <w:rFonts w:ascii="Times New Roman" w:hAnsi="Times New Roman" w:cs="KFGQPC Uthmanic Script HAFS"/>
            <w:noProof/>
            <w:rtl/>
          </w:rPr>
          <w:t xml:space="preserve"> </w:t>
        </w:r>
        <w:r w:rsidR="00062813" w:rsidRPr="000E0925">
          <w:rPr>
            <w:rStyle w:val="Hyperlink"/>
            <w:rFonts w:ascii="Times New Roman" w:hAnsi="Times New Roman" w:cs="KFGQPC Uthmanic Script HAFS" w:hint="eastAsia"/>
            <w:noProof/>
            <w:rtl/>
          </w:rPr>
          <w:t>ثَلَٰثَ</w:t>
        </w:r>
        <w:r w:rsidR="00062813" w:rsidRPr="000E0925">
          <w:rPr>
            <w:rStyle w:val="Hyperlink"/>
            <w:rFonts w:ascii="Times New Roman" w:hAnsi="Times New Roman" w:cs="KFGQPC Uthmanic Script HAFS"/>
            <w:noProof/>
            <w:rtl/>
          </w:rPr>
          <w:t xml:space="preserve"> </w:t>
        </w:r>
        <w:r w:rsidR="00062813" w:rsidRPr="000E0925">
          <w:rPr>
            <w:rStyle w:val="Hyperlink"/>
            <w:rFonts w:ascii="Times New Roman" w:hAnsi="Times New Roman" w:cs="KFGQPC Uthmanic Script HAFS" w:hint="eastAsia"/>
            <w:noProof/>
            <w:rtl/>
          </w:rPr>
          <w:t>مَرَّٰت</w:t>
        </w:r>
        <w:r w:rsidR="00062813" w:rsidRPr="000E0925">
          <w:rPr>
            <w:rStyle w:val="Hyperlink"/>
            <w:rFonts w:ascii="Times New Roman" w:hAnsi="Times New Roman" w:cs="KFGQPC Uthmanic Script HAFS"/>
            <w:noProof/>
            <w:rtl/>
          </w:rPr>
          <w:t>ٖ</w:t>
        </w:r>
        <w:r w:rsidR="00062813" w:rsidRPr="000E0925">
          <w:rPr>
            <w:rStyle w:val="Hyperlink"/>
            <w:rFonts w:ascii="Traditional Arabic" w:hAnsi="Traditional Arabic" w:cs="KFGQPC Uthmanic Script HAFS"/>
            <w:noProof/>
            <w:rtl/>
          </w:rPr>
          <w:t>ۚ</w:t>
        </w:r>
        <w:r w:rsidR="00062813" w:rsidRPr="000E0925">
          <w:rPr>
            <w:rStyle w:val="Hyperlink"/>
            <w:rFonts w:ascii="Times New Roman" w:hAnsi="Times New Roman" w:cs="Traditional Arabic"/>
            <w:noProof/>
            <w:rtl/>
          </w:rPr>
          <w:t xml:space="preserve">﴾ </w:t>
        </w:r>
        <w:r w:rsidR="00062813" w:rsidRPr="000E0925">
          <w:rPr>
            <w:rStyle w:val="Hyperlink"/>
            <w:noProof/>
            <w:rtl/>
          </w:rPr>
          <w:t>[</w:t>
        </w:r>
        <w:r w:rsidR="00062813" w:rsidRPr="000E0925">
          <w:rPr>
            <w:rStyle w:val="Hyperlink"/>
            <w:rFonts w:hint="eastAsia"/>
            <w:noProof/>
            <w:rtl/>
          </w:rPr>
          <w:t>النور</w:t>
        </w:r>
        <w:r w:rsidR="00062813" w:rsidRPr="000E0925">
          <w:rPr>
            <w:rStyle w:val="Hyperlink"/>
            <w:noProof/>
            <w:rtl/>
          </w:rPr>
          <w:t>: 58].</w:t>
        </w:r>
        <w:r w:rsidR="00062813" w:rsidRPr="000E0925">
          <w:rPr>
            <w:rStyle w:val="Hyperlink"/>
            <w:rFonts w:ascii="Times New Roman" w:hAnsi="Times New Roman" w:cs="Traditional Arabic"/>
            <w:noProof/>
            <w:rtl/>
          </w:rPr>
          <w:t xml:space="preserve"> </w:t>
        </w:r>
        <w:r w:rsidR="00062813" w:rsidRPr="000E0925">
          <w:rPr>
            <w:rStyle w:val="Hyperlink"/>
            <w:rFonts w:cs="Traditional Arabic"/>
            <w:noProof/>
            <w:rtl/>
          </w:rPr>
          <w:t>«</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مانداران</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اجازه</w:t>
        </w:r>
        <w:r w:rsidR="00062813" w:rsidRPr="000E0925">
          <w:rPr>
            <w:rStyle w:val="Hyperlink"/>
            <w:noProof/>
            <w:rtl/>
          </w:rPr>
          <w:t xml:space="preserve"> </w:t>
        </w:r>
        <w:r w:rsidR="00062813" w:rsidRPr="000E0925">
          <w:rPr>
            <w:rStyle w:val="Hyperlink"/>
            <w:rFonts w:hint="eastAsia"/>
            <w:noProof/>
            <w:rtl/>
          </w:rPr>
          <w:t>بگ</w:t>
        </w:r>
        <w:r w:rsidR="00062813" w:rsidRPr="000E0925">
          <w:rPr>
            <w:rStyle w:val="Hyperlink"/>
            <w:rFonts w:hint="cs"/>
            <w:noProof/>
            <w:rtl/>
          </w:rPr>
          <w:t>ی</w:t>
        </w:r>
        <w:r w:rsidR="00062813" w:rsidRPr="000E0925">
          <w:rPr>
            <w:rStyle w:val="Hyperlink"/>
            <w:rFonts w:hint="eastAsia"/>
            <w:noProof/>
            <w:rtl/>
          </w:rPr>
          <w:t>رند</w:t>
        </w:r>
        <w:r w:rsidR="00062813" w:rsidRPr="000E0925">
          <w:rPr>
            <w:rStyle w:val="Hyperlink"/>
            <w:noProof/>
            <w:rtl/>
          </w:rPr>
          <w:t xml:space="preserve"> </w:t>
        </w:r>
        <w:r w:rsidR="00062813" w:rsidRPr="000E0925">
          <w:rPr>
            <w:rStyle w:val="Hyperlink"/>
            <w:rFonts w:hint="eastAsia"/>
            <w:noProof/>
            <w:rtl/>
          </w:rPr>
          <w:t>بردگان</w:t>
        </w:r>
        <w:r w:rsidR="00062813" w:rsidRPr="000E0925">
          <w:rPr>
            <w:rStyle w:val="Hyperlink"/>
            <w:noProof/>
            <w:rtl/>
          </w:rPr>
          <w:t xml:space="preserve"> </w:t>
        </w:r>
        <w:r w:rsidR="00062813" w:rsidRPr="000E0925">
          <w:rPr>
            <w:rStyle w:val="Hyperlink"/>
            <w:rFonts w:hint="eastAsia"/>
            <w:noProof/>
            <w:rtl/>
          </w:rPr>
          <w:t>شما</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آنان</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بلوغ</w:t>
        </w:r>
        <w:r w:rsidR="00062813" w:rsidRPr="000E0925">
          <w:rPr>
            <w:rStyle w:val="Hyperlink"/>
            <w:noProof/>
            <w:rtl/>
          </w:rPr>
          <w:t xml:space="preserve"> </w:t>
        </w:r>
        <w:r w:rsidR="00062813" w:rsidRPr="000E0925">
          <w:rPr>
            <w:rStyle w:val="Hyperlink"/>
            <w:rFonts w:hint="eastAsia"/>
            <w:noProof/>
            <w:rtl/>
          </w:rPr>
          <w:t>نرس</w:t>
        </w:r>
        <w:r w:rsidR="00062813" w:rsidRPr="000E0925">
          <w:rPr>
            <w:rStyle w:val="Hyperlink"/>
            <w:rFonts w:hint="cs"/>
            <w:noProof/>
            <w:rtl/>
          </w:rPr>
          <w:t>ی</w:t>
        </w:r>
        <w:r w:rsidR="00062813" w:rsidRPr="000E0925">
          <w:rPr>
            <w:rStyle w:val="Hyperlink"/>
            <w:rFonts w:hint="eastAsia"/>
            <w:noProof/>
            <w:rtl/>
          </w:rPr>
          <w:t>ده‌اند</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شما،</w:t>
        </w:r>
        <w:r w:rsidR="00062813" w:rsidRPr="000E0925">
          <w:rPr>
            <w:rStyle w:val="Hyperlink"/>
            <w:noProof/>
            <w:rtl/>
          </w:rPr>
          <w:t xml:space="preserve"> </w:t>
        </w:r>
        <w:r w:rsidR="00062813" w:rsidRPr="000E0925">
          <w:rPr>
            <w:rStyle w:val="Hyperlink"/>
            <w:rFonts w:hint="eastAsia"/>
            <w:noProof/>
            <w:rtl/>
          </w:rPr>
          <w:t>سه</w:t>
        </w:r>
        <w:r w:rsidR="00062813" w:rsidRPr="000E0925">
          <w:rPr>
            <w:rStyle w:val="Hyperlink"/>
            <w:noProof/>
            <w:rtl/>
          </w:rPr>
          <w:t xml:space="preserve"> </w:t>
        </w:r>
        <w:r w:rsidR="00062813" w:rsidRPr="000E0925">
          <w:rPr>
            <w:rStyle w:val="Hyperlink"/>
            <w:rFonts w:hint="eastAsia"/>
            <w:noProof/>
            <w:rtl/>
          </w:rPr>
          <w:t>بار</w:t>
        </w:r>
        <w:r w:rsidR="00062813" w:rsidRPr="000E0925">
          <w:rPr>
            <w:rStyle w:val="Hyperlink"/>
            <w:noProof/>
            <w:rtl/>
          </w:rPr>
          <w:t>..</w:t>
        </w:r>
        <w:r w:rsidR="00062813" w:rsidRPr="000E0925">
          <w:rPr>
            <w:rStyle w:val="Hyperlink"/>
            <w:rFonts w:cs="Traditional Arabic"/>
            <w:noProof/>
            <w:rtl/>
          </w:rPr>
          <w:t>»</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435448142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43" w:history="1">
        <w:r w:rsidR="00062813" w:rsidRPr="000E0925">
          <w:rPr>
            <w:rStyle w:val="Hyperlink"/>
            <w:rFonts w:hint="eastAsia"/>
            <w:noProof/>
            <w:rtl/>
          </w:rPr>
          <w:t>آداب</w:t>
        </w:r>
        <w:r w:rsidR="00062813" w:rsidRPr="000E0925">
          <w:rPr>
            <w:rStyle w:val="Hyperlink"/>
            <w:noProof/>
            <w:rtl/>
          </w:rPr>
          <w:t xml:space="preserve"> </w:t>
        </w:r>
        <w:r w:rsidR="00062813" w:rsidRPr="000E0925">
          <w:rPr>
            <w:rStyle w:val="Hyperlink"/>
            <w:rFonts w:hint="eastAsia"/>
            <w:noProof/>
            <w:rtl/>
          </w:rPr>
          <w:t>جلوس</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435448143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44" w:history="1">
        <w:r w:rsidR="00062813" w:rsidRPr="000E0925">
          <w:rPr>
            <w:rStyle w:val="Hyperlink"/>
            <w:rFonts w:hint="eastAsia"/>
            <w:noProof/>
            <w:rtl/>
          </w:rPr>
          <w:t>هر</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جا</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مستحق‌تر</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435448144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45" w:history="1">
        <w:r w:rsidR="00062813" w:rsidRPr="000E0925">
          <w:rPr>
            <w:rStyle w:val="Hyperlink"/>
            <w:rFonts w:hint="eastAsia"/>
            <w:noProof/>
            <w:rtl/>
          </w:rPr>
          <w:t>خواب</w:t>
        </w:r>
        <w:r w:rsidR="00062813" w:rsidRPr="000E0925">
          <w:rPr>
            <w:rStyle w:val="Hyperlink"/>
            <w:rFonts w:hint="cs"/>
            <w:noProof/>
            <w:rtl/>
          </w:rPr>
          <w:t>ی</w:t>
        </w:r>
        <w:r w:rsidR="00062813" w:rsidRPr="000E0925">
          <w:rPr>
            <w:rStyle w:val="Hyperlink"/>
            <w:rFonts w:hint="eastAsia"/>
            <w:noProof/>
            <w:rtl/>
          </w:rPr>
          <w:t>دن</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پشت</w:t>
        </w:r>
        <w:r w:rsidR="00062813" w:rsidRPr="000E0925">
          <w:rPr>
            <w:rStyle w:val="Hyperlink"/>
            <w:noProof/>
            <w:rtl/>
          </w:rPr>
          <w:t xml:space="preserve"> </w:t>
        </w:r>
        <w:r w:rsidR="00062813" w:rsidRPr="000E0925">
          <w:rPr>
            <w:rStyle w:val="Hyperlink"/>
            <w:rFonts w:hint="eastAsia"/>
            <w:noProof/>
            <w:rtl/>
          </w:rPr>
          <w:t>مکروه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435448145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46"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نشستن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وسط</w:t>
        </w:r>
        <w:r w:rsidR="00062813" w:rsidRPr="000E0925">
          <w:rPr>
            <w:rStyle w:val="Hyperlink"/>
            <w:noProof/>
            <w:rtl/>
          </w:rPr>
          <w:t xml:space="preserve"> </w:t>
        </w:r>
        <w:r w:rsidR="00062813" w:rsidRPr="000E0925">
          <w:rPr>
            <w:rStyle w:val="Hyperlink"/>
            <w:rFonts w:hint="eastAsia"/>
            <w:noProof/>
            <w:rtl/>
          </w:rPr>
          <w:t>حلقه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435448146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47" w:history="1">
        <w:r w:rsidR="00062813" w:rsidRPr="000E0925">
          <w:rPr>
            <w:rStyle w:val="Hyperlink"/>
            <w:rFonts w:hint="eastAsia"/>
            <w:noProof/>
            <w:rtl/>
          </w:rPr>
          <w:t>آداب</w:t>
        </w:r>
        <w:r w:rsidR="00062813" w:rsidRPr="000E0925">
          <w:rPr>
            <w:rStyle w:val="Hyperlink"/>
            <w:noProof/>
            <w:rtl/>
          </w:rPr>
          <w:t xml:space="preserve"> </w:t>
        </w:r>
        <w:r w:rsidR="00062813" w:rsidRPr="000E0925">
          <w:rPr>
            <w:rStyle w:val="Hyperlink"/>
            <w:rFonts w:hint="eastAsia"/>
            <w:noProof/>
            <w:rtl/>
          </w:rPr>
          <w:t>راه‌رفتن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کوچه‌ها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435448147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48" w:history="1">
        <w:r w:rsidR="00062813" w:rsidRPr="000E0925">
          <w:rPr>
            <w:rStyle w:val="Hyperlink"/>
            <w:rFonts w:hint="eastAsia"/>
            <w:noProof/>
            <w:rtl/>
          </w:rPr>
          <w:t>تشم</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عطسه‌زننده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435448148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49" w:history="1">
        <w:r w:rsidR="00062813" w:rsidRPr="000E0925">
          <w:rPr>
            <w:rStyle w:val="Hyperlink"/>
            <w:rFonts w:hint="eastAsia"/>
            <w:noProof/>
            <w:rtl/>
          </w:rPr>
          <w:t>کظم</w:t>
        </w:r>
        <w:r w:rsidR="00062813" w:rsidRPr="000E0925">
          <w:rPr>
            <w:rStyle w:val="Hyperlink"/>
            <w:noProof/>
            <w:rtl/>
          </w:rPr>
          <w:t xml:space="preserve"> </w:t>
        </w:r>
        <w:r w:rsidR="00062813" w:rsidRPr="000E0925">
          <w:rPr>
            <w:rStyle w:val="Hyperlink"/>
            <w:rFonts w:hint="eastAsia"/>
            <w:noProof/>
            <w:rtl/>
          </w:rPr>
          <w:t>تثاؤب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435448149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50" w:history="1">
        <w:r w:rsidR="00062813" w:rsidRPr="000E0925">
          <w:rPr>
            <w:rStyle w:val="Hyperlink"/>
            <w:rFonts w:hint="eastAsia"/>
            <w:noProof/>
            <w:rtl/>
          </w:rPr>
          <w:t>تنهارفتن</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شب</w:t>
        </w:r>
        <w:r w:rsidR="00062813" w:rsidRPr="000E0925">
          <w:rPr>
            <w:rStyle w:val="Hyperlink"/>
            <w:noProof/>
            <w:rtl/>
          </w:rPr>
          <w:t xml:space="preserve"> </w:t>
        </w:r>
        <w:r w:rsidR="00062813" w:rsidRPr="000E0925">
          <w:rPr>
            <w:rStyle w:val="Hyperlink"/>
            <w:rFonts w:hint="eastAsia"/>
            <w:noProof/>
            <w:rtl/>
          </w:rPr>
          <w:t>مکروه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435448150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51"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همراه</w:t>
        </w:r>
        <w:r w:rsidR="00062813" w:rsidRPr="000E0925">
          <w:rPr>
            <w:rStyle w:val="Hyperlink"/>
            <w:noProof/>
            <w:rtl/>
          </w:rPr>
          <w:t xml:space="preserve"> </w:t>
        </w:r>
        <w:r w:rsidR="00062813" w:rsidRPr="000E0925">
          <w:rPr>
            <w:rStyle w:val="Hyperlink"/>
            <w:rFonts w:hint="eastAsia"/>
            <w:noProof/>
            <w:rtl/>
          </w:rPr>
          <w:t>نگهداشتن</w:t>
        </w:r>
        <w:r w:rsidR="00062813" w:rsidRPr="000E0925">
          <w:rPr>
            <w:rStyle w:val="Hyperlink"/>
            <w:noProof/>
            <w:rtl/>
          </w:rPr>
          <w:t xml:space="preserve"> </w:t>
        </w:r>
        <w:r w:rsidR="00062813" w:rsidRPr="000E0925">
          <w:rPr>
            <w:rStyle w:val="Hyperlink"/>
            <w:rFonts w:hint="eastAsia"/>
            <w:noProof/>
            <w:rtl/>
          </w:rPr>
          <w:t>سگ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435448151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52" w:history="1">
        <w:r w:rsidR="00062813" w:rsidRPr="000E0925">
          <w:rPr>
            <w:rStyle w:val="Hyperlink"/>
            <w:rFonts w:hint="eastAsia"/>
            <w:noProof/>
            <w:rtl/>
          </w:rPr>
          <w:t>آداب</w:t>
        </w:r>
        <w:r w:rsidR="00062813" w:rsidRPr="000E0925">
          <w:rPr>
            <w:rStyle w:val="Hyperlink"/>
            <w:noProof/>
            <w:rtl/>
          </w:rPr>
          <w:t xml:space="preserve"> </w:t>
        </w:r>
        <w:r w:rsidR="00062813" w:rsidRPr="000E0925">
          <w:rPr>
            <w:rStyle w:val="Hyperlink"/>
            <w:rFonts w:hint="eastAsia"/>
            <w:noProof/>
            <w:rtl/>
          </w:rPr>
          <w:t>رفتن</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سفر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برگشتن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435448152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53" w:history="1">
        <w:r w:rsidR="00062813" w:rsidRPr="000E0925">
          <w:rPr>
            <w:rStyle w:val="Hyperlink"/>
            <w:rFonts w:hint="eastAsia"/>
            <w:noProof/>
            <w:rtl/>
          </w:rPr>
          <w:t>برگز</w:t>
        </w:r>
        <w:r w:rsidR="00062813" w:rsidRPr="000E0925">
          <w:rPr>
            <w:rStyle w:val="Hyperlink"/>
            <w:rFonts w:hint="cs"/>
            <w:noProof/>
            <w:rtl/>
          </w:rPr>
          <w:t>ی</w:t>
        </w:r>
        <w:r w:rsidR="00062813" w:rsidRPr="000E0925">
          <w:rPr>
            <w:rStyle w:val="Hyperlink"/>
            <w:rFonts w:hint="eastAsia"/>
            <w:noProof/>
            <w:rtl/>
          </w:rPr>
          <w:t>دن</w:t>
        </w:r>
        <w:r w:rsidR="00062813" w:rsidRPr="000E0925">
          <w:rPr>
            <w:rStyle w:val="Hyperlink"/>
            <w:noProof/>
            <w:rtl/>
          </w:rPr>
          <w:t xml:space="preserve"> </w:t>
        </w:r>
        <w:r w:rsidR="00062813" w:rsidRPr="000E0925">
          <w:rPr>
            <w:rStyle w:val="Hyperlink"/>
            <w:rFonts w:hint="eastAsia"/>
            <w:noProof/>
            <w:rtl/>
          </w:rPr>
          <w:t>بهتر</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 xml:space="preserve"> </w:t>
        </w:r>
        <w:r w:rsidR="00062813" w:rsidRPr="000E0925">
          <w:rPr>
            <w:rStyle w:val="Hyperlink"/>
            <w:rFonts w:hint="eastAsia"/>
            <w:noProof/>
            <w:rtl/>
          </w:rPr>
          <w:t>نام</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لقب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435448153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54" w:history="1">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کن</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کن</w:t>
        </w:r>
        <w:r w:rsidR="00062813" w:rsidRPr="000E0925">
          <w:rPr>
            <w:rStyle w:val="Hyperlink"/>
            <w:rFonts w:hint="cs"/>
            <w:noProof/>
            <w:rtl/>
          </w:rPr>
          <w:t>ی</w:t>
        </w:r>
        <w:r w:rsidR="00062813" w:rsidRPr="000E0925">
          <w:rPr>
            <w:rStyle w:val="Hyperlink"/>
            <w:rFonts w:hint="eastAsia"/>
            <w:noProof/>
            <w:rtl/>
          </w:rPr>
          <w:t>ه‌گذار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نکن</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435448154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55" w:history="1">
        <w:r w:rsidR="00062813" w:rsidRPr="000E0925">
          <w:rPr>
            <w:rStyle w:val="Hyperlink"/>
            <w:rFonts w:hint="eastAsia"/>
            <w:noProof/>
            <w:rtl/>
          </w:rPr>
          <w:t>نبا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بگو</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عبد</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امت</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435448155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56"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نامگذار</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انگور</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کرم»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435448156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57" w:history="1">
        <w:r w:rsidR="00062813" w:rsidRPr="000E0925">
          <w:rPr>
            <w:rStyle w:val="Hyperlink"/>
            <w:rFonts w:hint="eastAsia"/>
            <w:noProof/>
            <w:rtl/>
          </w:rPr>
          <w:t>نبا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بگو</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خبثت</w:t>
        </w:r>
        <w:r w:rsidR="00062813" w:rsidRPr="000E0925">
          <w:rPr>
            <w:rStyle w:val="Hyperlink"/>
            <w:noProof/>
            <w:rtl/>
          </w:rPr>
          <w:t xml:space="preserve"> </w:t>
        </w:r>
        <w:r w:rsidR="00062813" w:rsidRPr="000E0925">
          <w:rPr>
            <w:rStyle w:val="Hyperlink"/>
            <w:rFonts w:hint="eastAsia"/>
            <w:noProof/>
            <w:rtl/>
          </w:rPr>
          <w:t>نفس</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435448157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58" w:history="1">
        <w:r w:rsidR="00062813" w:rsidRPr="000E0925">
          <w:rPr>
            <w:rStyle w:val="Hyperlink"/>
            <w:rFonts w:hint="eastAsia"/>
            <w:noProof/>
            <w:rtl/>
          </w:rPr>
          <w:t>قول</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کو</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کار</w:t>
        </w:r>
        <w:r w:rsidR="00062813" w:rsidRPr="000E0925">
          <w:rPr>
            <w:rStyle w:val="Hyperlink"/>
            <w:noProof/>
            <w:rtl/>
          </w:rPr>
          <w:t xml:space="preserve"> </w:t>
        </w:r>
        <w:r w:rsidR="00062813" w:rsidRPr="000E0925">
          <w:rPr>
            <w:rStyle w:val="Hyperlink"/>
            <w:rFonts w:hint="eastAsia"/>
            <w:noProof/>
            <w:rtl/>
          </w:rPr>
          <w:t>برد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435448158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59"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rFonts w:hint="cs"/>
            <w:noProof/>
            <w:rtl/>
          </w:rPr>
          <w:t>ی</w:t>
        </w:r>
        <w:r w:rsidR="00062813" w:rsidRPr="000E0925">
          <w:rPr>
            <w:rStyle w:val="Hyperlink"/>
            <w:rFonts w:hint="eastAsia"/>
            <w:noProof/>
            <w:rtl/>
          </w:rPr>
          <w:t>ده</w:t>
        </w:r>
        <w:r w:rsidR="00062813" w:rsidRPr="000E0925">
          <w:rPr>
            <w:rStyle w:val="Hyperlink"/>
            <w:noProof/>
            <w:rtl/>
          </w:rPr>
          <w:t xml:space="preserve"> </w:t>
        </w:r>
        <w:r w:rsidR="00062813" w:rsidRPr="000E0925">
          <w:rPr>
            <w:rStyle w:val="Hyperlink"/>
            <w:rFonts w:hint="eastAsia"/>
            <w:noProof/>
            <w:rtl/>
          </w:rPr>
          <w:t>دهن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تشدق</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435448159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60" w:history="1">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rFonts w:hint="eastAsia"/>
            <w:noProof/>
            <w:rtl/>
          </w:rPr>
          <w:t>مان</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فحاش</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نفاق</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435448160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61" w:history="1">
        <w:r w:rsidR="00062813" w:rsidRPr="000E0925">
          <w:rPr>
            <w:rStyle w:val="Hyperlink"/>
            <w:rFonts w:hint="eastAsia"/>
            <w:noProof/>
            <w:rtl/>
          </w:rPr>
          <w:t>زبان</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جز</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حق</w:t>
        </w:r>
        <w:r w:rsidR="00062813" w:rsidRPr="000E0925">
          <w:rPr>
            <w:rStyle w:val="Hyperlink"/>
            <w:noProof/>
            <w:rtl/>
          </w:rPr>
          <w:t xml:space="preserve"> </w:t>
        </w:r>
        <w:r w:rsidR="00062813" w:rsidRPr="000E0925">
          <w:rPr>
            <w:rStyle w:val="Hyperlink"/>
            <w:rFonts w:hint="eastAsia"/>
            <w:noProof/>
            <w:rtl/>
          </w:rPr>
          <w:t>بازداشت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435448161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62" w:history="1">
        <w:r w:rsidR="00062813" w:rsidRPr="000E0925">
          <w:rPr>
            <w:rStyle w:val="Hyperlink"/>
            <w:rFonts w:hint="eastAsia"/>
            <w:noProof/>
            <w:rtl/>
          </w:rPr>
          <w:t>غ</w:t>
        </w:r>
        <w:r w:rsidR="00062813" w:rsidRPr="000E0925">
          <w:rPr>
            <w:rStyle w:val="Hyperlink"/>
            <w:rFonts w:hint="cs"/>
            <w:noProof/>
            <w:rtl/>
          </w:rPr>
          <w:t>ی</w:t>
        </w:r>
        <w:r w:rsidR="00062813" w:rsidRPr="000E0925">
          <w:rPr>
            <w:rStyle w:val="Hyperlink"/>
            <w:rFonts w:hint="eastAsia"/>
            <w:noProof/>
            <w:rtl/>
          </w:rPr>
          <w:t>بت</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435448162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539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63" w:history="1">
        <w:r w:rsidR="00062813" w:rsidRPr="000E0925">
          <w:rPr>
            <w:rStyle w:val="Hyperlink"/>
            <w:rFonts w:hint="eastAsia"/>
            <w:noProof/>
            <w:rtl/>
          </w:rPr>
          <w:t>چند</w:t>
        </w:r>
        <w:r w:rsidR="00062813" w:rsidRPr="000E0925">
          <w:rPr>
            <w:rStyle w:val="Hyperlink"/>
            <w:noProof/>
            <w:rtl/>
          </w:rPr>
          <w:t xml:space="preserve"> </w:t>
        </w:r>
        <w:r w:rsidR="00062813" w:rsidRPr="000E0925">
          <w:rPr>
            <w:rStyle w:val="Hyperlink"/>
            <w:rFonts w:hint="eastAsia"/>
            <w:noProof/>
            <w:rtl/>
          </w:rPr>
          <w:t>چ</w:t>
        </w:r>
        <w:r w:rsidR="00062813" w:rsidRPr="000E0925">
          <w:rPr>
            <w:rStyle w:val="Hyperlink"/>
            <w:rFonts w:hint="cs"/>
            <w:noProof/>
            <w:rtl/>
          </w:rPr>
          <w:t>ی</w:t>
        </w:r>
        <w:r w:rsidR="00062813" w:rsidRPr="000E0925">
          <w:rPr>
            <w:rStyle w:val="Hyperlink"/>
            <w:rFonts w:hint="eastAsia"/>
            <w:noProof/>
            <w:rtl/>
          </w:rPr>
          <w:t>ز</w:t>
        </w:r>
        <w:r w:rsidR="00062813" w:rsidRPr="000E0925">
          <w:rPr>
            <w:rStyle w:val="Hyperlink"/>
            <w:noProof/>
            <w:rtl/>
          </w:rPr>
          <w:t xml:space="preserve"> </w:t>
        </w:r>
        <w:r w:rsidR="00062813" w:rsidRPr="000E0925">
          <w:rPr>
            <w:rStyle w:val="Hyperlink"/>
            <w:rFonts w:hint="eastAsia"/>
            <w:noProof/>
            <w:rtl/>
          </w:rPr>
          <w:t>هست</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آن‌ها</w:t>
        </w:r>
        <w:r w:rsidR="00062813" w:rsidRPr="000E0925">
          <w:rPr>
            <w:rStyle w:val="Hyperlink"/>
            <w:noProof/>
            <w:rtl/>
          </w:rPr>
          <w:t xml:space="preserve"> </w:t>
        </w:r>
        <w:r w:rsidR="00062813" w:rsidRPr="000E0925">
          <w:rPr>
            <w:rStyle w:val="Hyperlink"/>
            <w:rFonts w:hint="eastAsia"/>
            <w:noProof/>
            <w:rtl/>
          </w:rPr>
          <w:t>غ</w:t>
        </w:r>
        <w:r w:rsidR="00062813" w:rsidRPr="000E0925">
          <w:rPr>
            <w:rStyle w:val="Hyperlink"/>
            <w:rFonts w:hint="cs"/>
            <w:noProof/>
            <w:rtl/>
          </w:rPr>
          <w:t>ی</w:t>
        </w:r>
        <w:r w:rsidR="00062813" w:rsidRPr="000E0925">
          <w:rPr>
            <w:rStyle w:val="Hyperlink"/>
            <w:rFonts w:hint="eastAsia"/>
            <w:noProof/>
            <w:rtl/>
          </w:rPr>
          <w:t>بت</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435448163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540</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8164" w:history="1">
        <w:r w:rsidR="00062813" w:rsidRPr="000E0925">
          <w:rPr>
            <w:rStyle w:val="Hyperlink"/>
            <w:rFonts w:hint="eastAsia"/>
            <w:noProof/>
            <w:rtl/>
            <w:lang w:bidi="fa-IR"/>
          </w:rPr>
          <w:t>از</w:t>
        </w:r>
        <w:r w:rsidR="00062813" w:rsidRPr="000E0925">
          <w:rPr>
            <w:rStyle w:val="Hyperlink"/>
            <w:noProof/>
            <w:rtl/>
            <w:lang w:bidi="fa-IR"/>
          </w:rPr>
          <w:t xml:space="preserve"> </w:t>
        </w:r>
        <w:r w:rsidR="00062813" w:rsidRPr="000E0925">
          <w:rPr>
            <w:rStyle w:val="Hyperlink"/>
            <w:rFonts w:hint="eastAsia"/>
            <w:noProof/>
            <w:rtl/>
            <w:lang w:bidi="fa-IR"/>
          </w:rPr>
          <w:t>آنچه</w:t>
        </w:r>
        <w:r w:rsidR="00062813" w:rsidRPr="000E0925">
          <w:rPr>
            <w:rStyle w:val="Hyperlink"/>
            <w:noProof/>
            <w:rtl/>
            <w:lang w:bidi="fa-IR"/>
          </w:rPr>
          <w:t xml:space="preserve"> </w:t>
        </w:r>
        <w:r w:rsidR="00062813" w:rsidRPr="000E0925">
          <w:rPr>
            <w:rStyle w:val="Hyperlink"/>
            <w:rFonts w:hint="eastAsia"/>
            <w:noProof/>
            <w:rtl/>
            <w:lang w:bidi="fa-IR"/>
          </w:rPr>
          <w:t>به</w:t>
        </w:r>
        <w:r w:rsidR="00062813" w:rsidRPr="000E0925">
          <w:rPr>
            <w:rStyle w:val="Hyperlink"/>
            <w:noProof/>
            <w:rtl/>
            <w:lang w:bidi="fa-IR"/>
          </w:rPr>
          <w:t xml:space="preserve"> </w:t>
        </w:r>
        <w:r w:rsidR="00062813" w:rsidRPr="000E0925">
          <w:rPr>
            <w:rStyle w:val="Hyperlink"/>
            <w:rFonts w:hint="eastAsia"/>
            <w:noProof/>
            <w:rtl/>
            <w:lang w:bidi="fa-IR"/>
          </w:rPr>
          <w:t>ا</w:t>
        </w:r>
        <w:r w:rsidR="00062813" w:rsidRPr="000E0925">
          <w:rPr>
            <w:rStyle w:val="Hyperlink"/>
            <w:rFonts w:hint="cs"/>
            <w:noProof/>
            <w:rtl/>
            <w:lang w:bidi="fa-IR"/>
          </w:rPr>
          <w:t>ی</w:t>
        </w:r>
        <w:r w:rsidR="00062813" w:rsidRPr="000E0925">
          <w:rPr>
            <w:rStyle w:val="Hyperlink"/>
            <w:rFonts w:hint="eastAsia"/>
            <w:noProof/>
            <w:rtl/>
            <w:lang w:bidi="fa-IR"/>
          </w:rPr>
          <w:t>ن</w:t>
        </w:r>
        <w:r w:rsidR="00062813" w:rsidRPr="000E0925">
          <w:rPr>
            <w:rStyle w:val="Hyperlink"/>
            <w:noProof/>
            <w:rtl/>
            <w:lang w:bidi="fa-IR"/>
          </w:rPr>
          <w:t xml:space="preserve"> </w:t>
        </w:r>
        <w:r w:rsidR="00062813" w:rsidRPr="000E0925">
          <w:rPr>
            <w:rStyle w:val="Hyperlink"/>
            <w:rFonts w:hint="eastAsia"/>
            <w:noProof/>
            <w:rtl/>
            <w:lang w:bidi="fa-IR"/>
          </w:rPr>
          <w:t>بحث</w:t>
        </w:r>
        <w:r w:rsidR="00062813" w:rsidRPr="000E0925">
          <w:rPr>
            <w:rStyle w:val="Hyperlink"/>
            <w:noProof/>
            <w:rtl/>
            <w:lang w:bidi="fa-IR"/>
          </w:rPr>
          <w:t xml:space="preserve"> </w:t>
        </w:r>
        <w:r w:rsidR="00062813" w:rsidRPr="000E0925">
          <w:rPr>
            <w:rStyle w:val="Hyperlink"/>
            <w:rFonts w:hint="eastAsia"/>
            <w:noProof/>
            <w:rtl/>
            <w:lang w:bidi="fa-IR"/>
          </w:rPr>
          <w:t>متعلق</w:t>
        </w:r>
        <w:r w:rsidR="00062813" w:rsidRPr="000E0925">
          <w:rPr>
            <w:rStyle w:val="Hyperlink"/>
            <w:noProof/>
            <w:rtl/>
            <w:lang w:bidi="fa-IR"/>
          </w:rPr>
          <w:t xml:space="preserve"> </w:t>
        </w:r>
        <w:r w:rsidR="00062813" w:rsidRPr="000E0925">
          <w:rPr>
            <w:rStyle w:val="Hyperlink"/>
            <w:rFonts w:hint="eastAsia"/>
            <w:noProof/>
            <w:rtl/>
            <w:lang w:bidi="fa-IR"/>
          </w:rPr>
          <w:t>است</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435448164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540</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8165" w:history="1">
        <w:r w:rsidR="00062813" w:rsidRPr="000E0925">
          <w:rPr>
            <w:rStyle w:val="Hyperlink"/>
            <w:rFonts w:hint="eastAsia"/>
            <w:noProof/>
            <w:rtl/>
            <w:lang w:bidi="fa-IR"/>
          </w:rPr>
          <w:t>احکام</w:t>
        </w:r>
        <w:r w:rsidR="00062813" w:rsidRPr="000E0925">
          <w:rPr>
            <w:rStyle w:val="Hyperlink"/>
            <w:noProof/>
            <w:rtl/>
            <w:lang w:bidi="fa-IR"/>
          </w:rPr>
          <w:t xml:space="preserve"> </w:t>
        </w:r>
        <w:r w:rsidR="00062813" w:rsidRPr="000E0925">
          <w:rPr>
            <w:rStyle w:val="Hyperlink"/>
            <w:rFonts w:hint="eastAsia"/>
            <w:noProof/>
            <w:rtl/>
            <w:lang w:bidi="fa-IR"/>
          </w:rPr>
          <w:t>نذر</w:t>
        </w:r>
        <w:r w:rsidR="00062813" w:rsidRPr="000E0925">
          <w:rPr>
            <w:rStyle w:val="Hyperlink"/>
            <w:noProof/>
            <w:rtl/>
            <w:lang w:bidi="fa-IR"/>
          </w:rPr>
          <w:t xml:space="preserve"> </w:t>
        </w:r>
        <w:r w:rsidR="00062813" w:rsidRPr="000E0925">
          <w:rPr>
            <w:rStyle w:val="Hyperlink"/>
            <w:rFonts w:hint="eastAsia"/>
            <w:noProof/>
            <w:rtl/>
            <w:lang w:bidi="fa-IR"/>
          </w:rPr>
          <w:t>و</w:t>
        </w:r>
        <w:r w:rsidR="00062813" w:rsidRPr="000E0925">
          <w:rPr>
            <w:rStyle w:val="Hyperlink"/>
            <w:noProof/>
            <w:rtl/>
            <w:lang w:bidi="fa-IR"/>
          </w:rPr>
          <w:t xml:space="preserve"> </w:t>
        </w:r>
        <w:r w:rsidR="00062813" w:rsidRPr="000E0925">
          <w:rPr>
            <w:rStyle w:val="Hyperlink"/>
            <w:rFonts w:hint="cs"/>
            <w:noProof/>
            <w:rtl/>
            <w:lang w:bidi="fa-IR"/>
          </w:rPr>
          <w:t>ی</w:t>
        </w:r>
        <w:r w:rsidR="00062813" w:rsidRPr="000E0925">
          <w:rPr>
            <w:rStyle w:val="Hyperlink"/>
            <w:rFonts w:hint="eastAsia"/>
            <w:noProof/>
            <w:rtl/>
            <w:lang w:bidi="fa-IR"/>
          </w:rPr>
          <w:t>م</w:t>
        </w:r>
        <w:r w:rsidR="00062813" w:rsidRPr="000E0925">
          <w:rPr>
            <w:rStyle w:val="Hyperlink"/>
            <w:rFonts w:hint="cs"/>
            <w:noProof/>
            <w:rtl/>
            <w:lang w:bidi="fa-IR"/>
          </w:rPr>
          <w:t>ی</w:t>
        </w:r>
        <w:r w:rsidR="00062813" w:rsidRPr="000E0925">
          <w:rPr>
            <w:rStyle w:val="Hyperlink"/>
            <w:rFonts w:hint="eastAsia"/>
            <w:noProof/>
            <w:rtl/>
            <w:lang w:bidi="fa-IR"/>
          </w:rPr>
          <w:t>ن</w:t>
        </w:r>
        <w:r w:rsidR="00062813" w:rsidRPr="000E0925">
          <w:rPr>
            <w:rStyle w:val="Hyperlink"/>
            <w:noProof/>
            <w:rtl/>
            <w:lang w:bidi="fa-IR"/>
          </w:rPr>
          <w:t xml:space="preserve"> </w:t>
        </w:r>
        <w:r w:rsidR="00062813" w:rsidRPr="000E0925">
          <w:rPr>
            <w:rStyle w:val="Hyperlink"/>
            <w:rFonts w:hint="eastAsia"/>
            <w:noProof/>
            <w:rtl/>
            <w:lang w:bidi="fa-IR"/>
          </w:rPr>
          <w:t>م</w:t>
        </w:r>
        <w:r w:rsidR="00062813" w:rsidRPr="000E0925">
          <w:rPr>
            <w:rStyle w:val="Hyperlink"/>
            <w:rFonts w:hint="cs"/>
            <w:noProof/>
            <w:rtl/>
            <w:lang w:bidi="fa-IR"/>
          </w:rPr>
          <w:t>ی‌</w:t>
        </w:r>
        <w:r w:rsidR="00062813" w:rsidRPr="000E0925">
          <w:rPr>
            <w:rStyle w:val="Hyperlink"/>
            <w:rFonts w:hint="eastAsia"/>
            <w:noProof/>
            <w:rtl/>
            <w:lang w:bidi="fa-IR"/>
          </w:rPr>
          <w:t>باشد</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435448165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66" w:history="1">
        <w:r w:rsidR="00062813" w:rsidRPr="000E0925">
          <w:rPr>
            <w:rStyle w:val="Hyperlink"/>
            <w:rFonts w:hint="eastAsia"/>
            <w:noProof/>
            <w:rtl/>
          </w:rPr>
          <w:t>نذرکردن</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اصول</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محسوب</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باشد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435448166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67" w:history="1">
        <w:r w:rsidR="00062813" w:rsidRPr="000E0925">
          <w:rPr>
            <w:rStyle w:val="Hyperlink"/>
            <w:rFonts w:hint="eastAsia"/>
            <w:noProof/>
            <w:rtl/>
          </w:rPr>
          <w:t>قَسَم</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چهار</w:t>
        </w:r>
        <w:r w:rsidR="00062813" w:rsidRPr="000E0925">
          <w:rPr>
            <w:rStyle w:val="Hyperlink"/>
            <w:noProof/>
            <w:rtl/>
          </w:rPr>
          <w:t xml:space="preserve"> </w:t>
        </w:r>
        <w:r w:rsidR="00062813" w:rsidRPr="000E0925">
          <w:rPr>
            <w:rStyle w:val="Hyperlink"/>
            <w:rFonts w:hint="eastAsia"/>
            <w:noProof/>
            <w:rtl/>
          </w:rPr>
          <w:t>قسم</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435448167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68" w:history="1">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ناحق</w:t>
        </w:r>
        <w:r w:rsidR="00062813" w:rsidRPr="000E0925">
          <w:rPr>
            <w:rStyle w:val="Hyperlink"/>
            <w:noProof/>
            <w:rtl/>
          </w:rPr>
          <w:t xml:space="preserve"> </w:t>
        </w:r>
        <w:r w:rsidR="00062813" w:rsidRPr="000E0925">
          <w:rPr>
            <w:rStyle w:val="Hyperlink"/>
            <w:rFonts w:hint="eastAsia"/>
            <w:noProof/>
            <w:rtl/>
          </w:rPr>
          <w:t>قسم</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اد</w:t>
        </w:r>
        <w:r w:rsidR="00062813" w:rsidRPr="000E0925">
          <w:rPr>
            <w:rStyle w:val="Hyperlink"/>
            <w:noProof/>
            <w:rtl/>
          </w:rPr>
          <w:t xml:space="preserve"> </w:t>
        </w:r>
        <w:r w:rsidR="00062813" w:rsidRPr="000E0925">
          <w:rPr>
            <w:rStyle w:val="Hyperlink"/>
            <w:rFonts w:hint="eastAsia"/>
            <w:noProof/>
            <w:rtl/>
          </w:rPr>
          <w:t>کرد</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صدقه</w:t>
        </w:r>
        <w:r w:rsidR="00062813" w:rsidRPr="000E0925">
          <w:rPr>
            <w:rStyle w:val="Hyperlink"/>
            <w:noProof/>
            <w:rtl/>
          </w:rPr>
          <w:t xml:space="preserve"> </w:t>
        </w:r>
        <w:r w:rsidR="00062813" w:rsidRPr="000E0925">
          <w:rPr>
            <w:rStyle w:val="Hyperlink"/>
            <w:rFonts w:hint="eastAsia"/>
            <w:noProof/>
            <w:rtl/>
          </w:rPr>
          <w:t>بدهد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435448168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69" w:history="1">
        <w:r w:rsidR="00062813" w:rsidRPr="000E0925">
          <w:rPr>
            <w:rStyle w:val="Hyperlink"/>
            <w:rFonts w:hint="eastAsia"/>
            <w:noProof/>
            <w:rtl/>
          </w:rPr>
          <w:t>اگر</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حرام</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noProof/>
            <w:rtl/>
          </w:rPr>
          <w:t xml:space="preserve"> </w:t>
        </w:r>
        <w:r w:rsidR="00062813" w:rsidRPr="000E0925">
          <w:rPr>
            <w:rStyle w:val="Hyperlink"/>
            <w:rFonts w:hint="eastAsia"/>
            <w:noProof/>
            <w:rtl/>
          </w:rPr>
          <w:t>مکروه</w:t>
        </w:r>
        <w:r w:rsidR="00062813" w:rsidRPr="000E0925">
          <w:rPr>
            <w:rStyle w:val="Hyperlink"/>
            <w:noProof/>
            <w:rtl/>
          </w:rPr>
          <w:t xml:space="preserve"> </w:t>
        </w:r>
        <w:r w:rsidR="00062813" w:rsidRPr="000E0925">
          <w:rPr>
            <w:rStyle w:val="Hyperlink"/>
            <w:rFonts w:hint="eastAsia"/>
            <w:noProof/>
            <w:rtl/>
          </w:rPr>
          <w:t>قسم</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اد</w:t>
        </w:r>
        <w:r w:rsidR="00062813" w:rsidRPr="000E0925">
          <w:rPr>
            <w:rStyle w:val="Hyperlink"/>
            <w:noProof/>
            <w:rtl/>
          </w:rPr>
          <w:t xml:space="preserve"> </w:t>
        </w:r>
        <w:r w:rsidR="00062813" w:rsidRPr="000E0925">
          <w:rPr>
            <w:rStyle w:val="Hyperlink"/>
            <w:rFonts w:hint="eastAsia"/>
            <w:noProof/>
            <w:rtl/>
          </w:rPr>
          <w:t>کرد</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کفاره</w:t>
        </w:r>
        <w:r w:rsidR="00062813" w:rsidRPr="000E0925">
          <w:rPr>
            <w:rStyle w:val="Hyperlink"/>
            <w:noProof/>
            <w:rtl/>
          </w:rPr>
          <w:t xml:space="preserve"> </w:t>
        </w:r>
        <w:r w:rsidR="00062813" w:rsidRPr="000E0925">
          <w:rPr>
            <w:rStyle w:val="Hyperlink"/>
            <w:rFonts w:hint="eastAsia"/>
            <w:noProof/>
            <w:rtl/>
          </w:rPr>
          <w:t>بدهد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435448169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70" w:history="1">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قسم</w:t>
        </w:r>
        <w:r w:rsidR="00062813" w:rsidRPr="000E0925">
          <w:rPr>
            <w:rStyle w:val="Hyperlink"/>
            <w:noProof/>
            <w:rtl/>
          </w:rPr>
          <w:t xml:space="preserve"> </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مستحلف</w:t>
        </w:r>
        <w:r w:rsidR="00062813" w:rsidRPr="000E0925">
          <w:rPr>
            <w:rStyle w:val="Hyperlink"/>
            <w:noProof/>
            <w:rtl/>
          </w:rPr>
          <w:t xml:space="preserve"> </w:t>
        </w:r>
        <w:r w:rsidR="00062813" w:rsidRPr="000E0925">
          <w:rPr>
            <w:rStyle w:val="Hyperlink"/>
            <w:rFonts w:hint="eastAsia"/>
            <w:noProof/>
            <w:rtl/>
          </w:rPr>
          <w:t>معتبر</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نه</w:t>
        </w:r>
        <w:r w:rsidR="00062813" w:rsidRPr="000E0925">
          <w:rPr>
            <w:rStyle w:val="Hyperlink"/>
            <w:noProof/>
            <w:rtl/>
          </w:rPr>
          <w:t xml:space="preserve"> </w:t>
        </w:r>
        <w:r w:rsidR="00062813" w:rsidRPr="000E0925">
          <w:rPr>
            <w:rStyle w:val="Hyperlink"/>
            <w:rFonts w:hint="eastAsia"/>
            <w:noProof/>
            <w:rtl/>
          </w:rPr>
          <w:t>حالف</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435448170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71" w:history="1">
        <w:r w:rsidR="00062813" w:rsidRPr="000E0925">
          <w:rPr>
            <w:rStyle w:val="Hyperlink"/>
            <w:rFonts w:hint="eastAsia"/>
            <w:noProof/>
            <w:rtl/>
          </w:rPr>
          <w:t>اگر</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قسم</w:t>
        </w:r>
        <w:r w:rsidR="00062813" w:rsidRPr="000E0925">
          <w:rPr>
            <w:rStyle w:val="Hyperlink"/>
            <w:noProof/>
            <w:rtl/>
          </w:rPr>
          <w:t xml:space="preserve"> </w:t>
        </w:r>
        <w:r w:rsidR="00062813" w:rsidRPr="000E0925">
          <w:rPr>
            <w:rStyle w:val="Hyperlink"/>
            <w:rFonts w:hint="eastAsia"/>
            <w:noProof/>
            <w:rtl/>
          </w:rPr>
          <w:t>ان</w:t>
        </w:r>
        <w:r w:rsidR="00062813" w:rsidRPr="000E0925">
          <w:rPr>
            <w:rStyle w:val="Hyperlink"/>
            <w:rFonts w:hint="eastAsia"/>
            <w:noProof/>
          </w:rPr>
          <w:t>‌</w:t>
        </w:r>
        <w:r w:rsidR="00062813" w:rsidRPr="000E0925">
          <w:rPr>
            <w:rStyle w:val="Hyperlink"/>
            <w:rFonts w:hint="eastAsia"/>
            <w:noProof/>
            <w:rtl/>
          </w:rPr>
          <w:t>شاء</w:t>
        </w:r>
        <w:r w:rsidR="00062813" w:rsidRPr="000E0925">
          <w:rPr>
            <w:rStyle w:val="Hyperlink"/>
            <w:noProof/>
            <w:rtl/>
          </w:rPr>
          <w:t xml:space="preserve"> </w:t>
        </w:r>
        <w:r w:rsidR="00062813" w:rsidRPr="000E0925">
          <w:rPr>
            <w:rStyle w:val="Hyperlink"/>
            <w:rFonts w:hint="eastAsia"/>
            <w:noProof/>
            <w:rtl/>
          </w:rPr>
          <w:t>الله</w:t>
        </w:r>
        <w:r w:rsidR="00062813" w:rsidRPr="000E0925">
          <w:rPr>
            <w:rStyle w:val="Hyperlink"/>
            <w:noProof/>
            <w:rtl/>
          </w:rPr>
          <w:t xml:space="preserve"> </w:t>
        </w:r>
        <w:r w:rsidR="00062813" w:rsidRPr="000E0925">
          <w:rPr>
            <w:rStyle w:val="Hyperlink"/>
            <w:rFonts w:hint="eastAsia"/>
            <w:noProof/>
            <w:rtl/>
          </w:rPr>
          <w:t>گفت</w:t>
        </w:r>
        <w:r w:rsidR="00062813" w:rsidRPr="000E0925">
          <w:rPr>
            <w:rStyle w:val="Hyperlink"/>
            <w:noProof/>
            <w:rtl/>
          </w:rPr>
          <w:t xml:space="preserve"> </w:t>
        </w:r>
        <w:r w:rsidR="00062813" w:rsidRPr="000E0925">
          <w:rPr>
            <w:rStyle w:val="Hyperlink"/>
            <w:rFonts w:hint="eastAsia"/>
            <w:noProof/>
            <w:rtl/>
          </w:rPr>
          <w:t>حانث</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435448171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72" w:history="1">
        <w:r w:rsidR="00062813" w:rsidRPr="000E0925">
          <w:rPr>
            <w:rStyle w:val="Hyperlink"/>
            <w:rFonts w:hint="eastAsia"/>
            <w:noProof/>
            <w:rtl/>
          </w:rPr>
          <w:t>اقسام</w:t>
        </w:r>
        <w:r w:rsidR="00062813" w:rsidRPr="000E0925">
          <w:rPr>
            <w:rStyle w:val="Hyperlink"/>
            <w:noProof/>
            <w:rtl/>
          </w:rPr>
          <w:t xml:space="preserve"> </w:t>
        </w:r>
        <w:r w:rsidR="00062813" w:rsidRPr="000E0925">
          <w:rPr>
            <w:rStyle w:val="Hyperlink"/>
            <w:rFonts w:hint="eastAsia"/>
            <w:noProof/>
            <w:rtl/>
          </w:rPr>
          <w:t>نذر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435448172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543</w:t>
        </w:r>
        <w:r w:rsidR="00062813">
          <w:rPr>
            <w:rStyle w:val="Hyperlink"/>
            <w:noProof/>
          </w:rPr>
          <w:fldChar w:fldCharType="end"/>
        </w:r>
      </w:hyperlink>
    </w:p>
    <w:p w:rsidR="00062813" w:rsidRDefault="00F721B5">
      <w:pPr>
        <w:pStyle w:val="TOC1"/>
        <w:tabs>
          <w:tab w:val="right" w:leader="dot" w:pos="7078"/>
        </w:tabs>
        <w:rPr>
          <w:rFonts w:asciiTheme="minorHAnsi" w:eastAsiaTheme="minorEastAsia" w:hAnsiTheme="minorHAnsi" w:cstheme="minorBidi"/>
          <w:bCs w:val="0"/>
          <w:noProof/>
          <w:sz w:val="22"/>
          <w:szCs w:val="22"/>
          <w:rtl/>
        </w:rPr>
      </w:pPr>
      <w:hyperlink w:anchor="_Toc435448173" w:history="1">
        <w:r w:rsidR="00062813" w:rsidRPr="000E0925">
          <w:rPr>
            <w:rStyle w:val="Hyperlink"/>
            <w:rFonts w:hint="eastAsia"/>
            <w:noProof/>
            <w:rtl/>
            <w:lang w:bidi="fa-IR"/>
          </w:rPr>
          <w:t>از</w:t>
        </w:r>
        <w:r w:rsidR="00062813" w:rsidRPr="000E0925">
          <w:rPr>
            <w:rStyle w:val="Hyperlink"/>
            <w:noProof/>
            <w:rtl/>
            <w:lang w:bidi="fa-IR"/>
          </w:rPr>
          <w:t xml:space="preserve"> </w:t>
        </w:r>
        <w:r w:rsidR="00062813" w:rsidRPr="000E0925">
          <w:rPr>
            <w:rStyle w:val="Hyperlink"/>
            <w:rFonts w:hint="eastAsia"/>
            <w:noProof/>
            <w:rtl/>
            <w:lang w:bidi="fa-IR"/>
          </w:rPr>
          <w:t>ابواب</w:t>
        </w:r>
        <w:r w:rsidR="00062813" w:rsidRPr="000E0925">
          <w:rPr>
            <w:rStyle w:val="Hyperlink"/>
            <w:noProof/>
            <w:rtl/>
            <w:lang w:bidi="fa-IR"/>
          </w:rPr>
          <w:t xml:space="preserve"> </w:t>
        </w:r>
        <w:r w:rsidR="00062813" w:rsidRPr="000E0925">
          <w:rPr>
            <w:rStyle w:val="Hyperlink"/>
            <w:rFonts w:hint="eastAsia"/>
            <w:noProof/>
            <w:rtl/>
            <w:lang w:bidi="fa-IR"/>
          </w:rPr>
          <w:t>مختلف</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435448173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545</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8174" w:history="1">
        <w:r w:rsidR="00062813" w:rsidRPr="000E0925">
          <w:rPr>
            <w:rStyle w:val="Hyperlink"/>
            <w:rFonts w:hint="eastAsia"/>
            <w:noProof/>
            <w:rtl/>
            <w:lang w:bidi="fa-IR"/>
          </w:rPr>
          <w:t>س</w:t>
        </w:r>
        <w:r w:rsidR="00062813" w:rsidRPr="000E0925">
          <w:rPr>
            <w:rStyle w:val="Hyperlink"/>
            <w:rFonts w:hint="cs"/>
            <w:noProof/>
            <w:rtl/>
            <w:lang w:bidi="fa-IR"/>
          </w:rPr>
          <w:t>ی</w:t>
        </w:r>
        <w:r w:rsidR="00062813" w:rsidRPr="000E0925">
          <w:rPr>
            <w:rStyle w:val="Hyperlink"/>
            <w:rFonts w:hint="eastAsia"/>
            <w:noProof/>
            <w:rtl/>
            <w:lang w:bidi="fa-IR"/>
          </w:rPr>
          <w:t>ر</w:t>
        </w:r>
        <w:r w:rsidR="00062813" w:rsidRPr="000E0925">
          <w:rPr>
            <w:rStyle w:val="Hyperlink"/>
            <w:noProof/>
            <w:rtl/>
            <w:lang w:bidi="fa-IR"/>
          </w:rPr>
          <w:t xml:space="preserve"> </w:t>
        </w:r>
        <w:r w:rsidR="00062813" w:rsidRPr="000E0925">
          <w:rPr>
            <w:rStyle w:val="Hyperlink"/>
            <w:rFonts w:hint="eastAsia"/>
            <w:noProof/>
            <w:rtl/>
            <w:lang w:bidi="fa-IR"/>
          </w:rPr>
          <w:t>النب</w:t>
        </w:r>
        <w:r w:rsidR="00062813" w:rsidRPr="000E0925">
          <w:rPr>
            <w:rStyle w:val="Hyperlink"/>
            <w:rFonts w:hint="cs"/>
            <w:noProof/>
            <w:rtl/>
            <w:lang w:bidi="fa-IR"/>
          </w:rPr>
          <w:t>ی</w:t>
        </w:r>
        <w:r w:rsidR="00062813" w:rsidRPr="000E0925">
          <w:rPr>
            <w:rStyle w:val="Hyperlink"/>
            <w:noProof/>
            <w:rtl/>
            <w:lang w:bidi="fa-IR"/>
          </w:rPr>
          <w:t xml:space="preserve">  </w:t>
        </w:r>
        <w:r w:rsidR="00062813" w:rsidRPr="000E0925">
          <w:rPr>
            <w:rStyle w:val="Hyperlink"/>
            <w:rFonts w:cs="CTraditional Arabic" w:hint="eastAsia"/>
            <w:noProof/>
            <w:rtl/>
            <w:lang w:bidi="fa-IR"/>
          </w:rPr>
          <w:t>ج</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435448174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75" w:history="1">
        <w:r w:rsidR="00062813" w:rsidRPr="000E0925">
          <w:rPr>
            <w:rStyle w:val="Hyperlink"/>
            <w:rFonts w:hint="eastAsia"/>
            <w:noProof/>
            <w:rtl/>
          </w:rPr>
          <w:t>نسب</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435448175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76" w:history="1">
        <w:r w:rsidR="00062813" w:rsidRPr="000E0925">
          <w:rPr>
            <w:rStyle w:val="Hyperlink"/>
            <w:rFonts w:hint="eastAsia"/>
            <w:noProof/>
            <w:rtl/>
          </w:rPr>
          <w:t>وصف</w:t>
        </w:r>
        <w:r w:rsidR="00062813" w:rsidRPr="000E0925">
          <w:rPr>
            <w:rStyle w:val="Hyperlink"/>
            <w:noProof/>
            <w:rtl/>
          </w:rPr>
          <w:t xml:space="preserve"> </w:t>
        </w:r>
        <w:r w:rsidR="00062813" w:rsidRPr="000E0925">
          <w:rPr>
            <w:rStyle w:val="Hyperlink"/>
            <w:rFonts w:hint="eastAsia"/>
            <w:noProof/>
            <w:rtl/>
          </w:rPr>
          <w:t>النب</w:t>
        </w:r>
        <w:r w:rsidR="00062813" w:rsidRPr="000E0925">
          <w:rPr>
            <w:rStyle w:val="Hyperlink"/>
            <w:rFonts w:hint="cs"/>
            <w:noProof/>
            <w:rtl/>
          </w:rPr>
          <w:t>ی</w:t>
        </w:r>
        <w:r w:rsidR="00062813" w:rsidRPr="000E0925">
          <w:rPr>
            <w:rStyle w:val="Hyperlink"/>
            <w:noProof/>
            <w:rtl/>
          </w:rPr>
          <w:t xml:space="preserve"> </w:t>
        </w:r>
        <w:r w:rsidR="00062813" w:rsidRPr="00B13BB9">
          <w:rPr>
            <w:rStyle w:val="Hyperlink"/>
            <w:rFonts w:hint="cs"/>
            <w:noProof/>
          </w:rPr>
          <w:sym w:font="AGA Arabesque" w:char="F075"/>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435448176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77" w:history="1">
        <w:r w:rsidR="00062813" w:rsidRPr="000E0925">
          <w:rPr>
            <w:rStyle w:val="Hyperlink"/>
            <w:rFonts w:hint="eastAsia"/>
            <w:noProof/>
            <w:rtl/>
          </w:rPr>
          <w:t>تواضع</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اخلاق</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435448177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78" w:history="1">
        <w:r w:rsidR="00062813" w:rsidRPr="000E0925">
          <w:rPr>
            <w:rStyle w:val="Hyperlink"/>
            <w:rFonts w:hint="eastAsia"/>
            <w:noProof/>
            <w:rtl/>
          </w:rPr>
          <w:t>دعا</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ذکر</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435448178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79" w:history="1">
        <w:r w:rsidR="00062813" w:rsidRPr="000E0925">
          <w:rPr>
            <w:rStyle w:val="Hyperlink"/>
            <w:rFonts w:hint="eastAsia"/>
            <w:noProof/>
            <w:rtl/>
          </w:rPr>
          <w:t>معجزات</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هنگام</w:t>
        </w:r>
        <w:r w:rsidR="00062813" w:rsidRPr="000E0925">
          <w:rPr>
            <w:rStyle w:val="Hyperlink"/>
            <w:noProof/>
            <w:rtl/>
          </w:rPr>
          <w:t xml:space="preserve"> </w:t>
        </w:r>
        <w:r w:rsidR="00062813" w:rsidRPr="000E0925">
          <w:rPr>
            <w:rStyle w:val="Hyperlink"/>
            <w:rFonts w:hint="eastAsia"/>
            <w:noProof/>
            <w:rtl/>
          </w:rPr>
          <w:t>ولادت</w:t>
        </w:r>
        <w:r w:rsidR="00062813" w:rsidRPr="000E0925">
          <w:rPr>
            <w:rStyle w:val="Hyperlink"/>
            <w:noProof/>
            <w:rtl/>
          </w:rPr>
          <w:t xml:space="preserve"> </w:t>
        </w:r>
        <w:r w:rsidR="00062813" w:rsidRPr="000E0925">
          <w:rPr>
            <w:rStyle w:val="Hyperlink"/>
            <w:rFonts w:hint="eastAsia"/>
            <w:noProof/>
            <w:rtl/>
          </w:rPr>
          <w:t>مبارک</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435448179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80" w:history="1">
        <w:r w:rsidR="00062813" w:rsidRPr="000E0925">
          <w:rPr>
            <w:rStyle w:val="Hyperlink"/>
            <w:rFonts w:hint="eastAsia"/>
            <w:noProof/>
            <w:rtl/>
          </w:rPr>
          <w:t>سفر</w:t>
        </w:r>
        <w:r w:rsidR="00062813" w:rsidRPr="000E0925">
          <w:rPr>
            <w:rStyle w:val="Hyperlink"/>
            <w:noProof/>
            <w:rtl/>
          </w:rPr>
          <w:t xml:space="preserve"> </w:t>
        </w:r>
        <w:r w:rsidR="00062813" w:rsidRPr="000E0925">
          <w:rPr>
            <w:rStyle w:val="Hyperlink"/>
            <w:rFonts w:hint="eastAsia"/>
            <w:noProof/>
            <w:rtl/>
          </w:rPr>
          <w:t>مبارکش</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rFonts w:hint="eastAsia"/>
            <w:noProof/>
          </w:rPr>
          <w:t>‌</w:t>
        </w:r>
        <w:r w:rsidR="00062813" w:rsidRPr="000E0925">
          <w:rPr>
            <w:rStyle w:val="Hyperlink"/>
            <w:rFonts w:hint="eastAsia"/>
            <w:noProof/>
            <w:rtl/>
          </w:rPr>
          <w:t>سو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شام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435448180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81" w:history="1">
        <w:r w:rsidR="00062813" w:rsidRPr="000E0925">
          <w:rPr>
            <w:rStyle w:val="Hyperlink"/>
            <w:rFonts w:hint="eastAsia"/>
            <w:noProof/>
            <w:rtl/>
          </w:rPr>
          <w:t>ازدواج</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435448181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82" w:history="1">
        <w:r w:rsidR="00062813" w:rsidRPr="000E0925">
          <w:rPr>
            <w:rStyle w:val="Hyperlink"/>
            <w:rFonts w:hint="eastAsia"/>
            <w:noProof/>
            <w:rtl/>
          </w:rPr>
          <w:t>خلوت‌گز</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غار</w:t>
        </w:r>
        <w:r w:rsidR="00062813" w:rsidRPr="000E0925">
          <w:rPr>
            <w:rStyle w:val="Hyperlink"/>
            <w:noProof/>
            <w:rtl/>
          </w:rPr>
          <w:t xml:space="preserve"> </w:t>
        </w:r>
        <w:r w:rsidR="00062813" w:rsidRPr="000E0925">
          <w:rPr>
            <w:rStyle w:val="Hyperlink"/>
            <w:rFonts w:hint="eastAsia"/>
            <w:noProof/>
            <w:rtl/>
          </w:rPr>
          <w:t>حرا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435448182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83" w:history="1">
        <w:r w:rsidR="00062813" w:rsidRPr="000E0925">
          <w:rPr>
            <w:rStyle w:val="Hyperlink"/>
            <w:rFonts w:hint="eastAsia"/>
            <w:noProof/>
            <w:rtl/>
          </w:rPr>
          <w:t>نزول</w:t>
        </w:r>
        <w:r w:rsidR="00062813" w:rsidRPr="000E0925">
          <w:rPr>
            <w:rStyle w:val="Hyperlink"/>
            <w:noProof/>
            <w:rtl/>
          </w:rPr>
          <w:t xml:space="preserve"> </w:t>
        </w:r>
        <w:r w:rsidR="00062813" w:rsidRPr="000E0925">
          <w:rPr>
            <w:rStyle w:val="Hyperlink"/>
            <w:rFonts w:hint="eastAsia"/>
            <w:noProof/>
            <w:rtl/>
          </w:rPr>
          <w:t>وح</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435448183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84" w:history="1">
        <w:r w:rsidR="00062813" w:rsidRPr="000E0925">
          <w:rPr>
            <w:rStyle w:val="Hyperlink"/>
            <w:rFonts w:hint="eastAsia"/>
            <w:noProof/>
            <w:rtl/>
          </w:rPr>
          <w:t>ک</w:t>
        </w:r>
        <w:r w:rsidR="00062813" w:rsidRPr="000E0925">
          <w:rPr>
            <w:rStyle w:val="Hyperlink"/>
            <w:rFonts w:hint="cs"/>
            <w:noProof/>
            <w:rtl/>
          </w:rPr>
          <w:t>ی</w:t>
        </w:r>
        <w:r w:rsidR="00062813" w:rsidRPr="000E0925">
          <w:rPr>
            <w:rStyle w:val="Hyperlink"/>
            <w:rFonts w:hint="eastAsia"/>
            <w:noProof/>
            <w:rtl/>
          </w:rPr>
          <w:t>ف</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نزول</w:t>
        </w:r>
        <w:r w:rsidR="00062813" w:rsidRPr="000E0925">
          <w:rPr>
            <w:rStyle w:val="Hyperlink"/>
            <w:noProof/>
            <w:rtl/>
          </w:rPr>
          <w:t xml:space="preserve"> </w:t>
        </w:r>
        <w:r w:rsidR="00062813" w:rsidRPr="000E0925">
          <w:rPr>
            <w:rStyle w:val="Hyperlink"/>
            <w:rFonts w:hint="eastAsia"/>
            <w:noProof/>
            <w:rtl/>
          </w:rPr>
          <w:t>وح</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435448184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549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85" w:history="1">
        <w:r w:rsidR="00062813" w:rsidRPr="000E0925">
          <w:rPr>
            <w:rStyle w:val="Hyperlink"/>
            <w:rFonts w:hint="eastAsia"/>
            <w:noProof/>
            <w:rtl/>
          </w:rPr>
          <w:t>آغاز</w:t>
        </w:r>
        <w:r w:rsidR="00062813" w:rsidRPr="000E0925">
          <w:rPr>
            <w:rStyle w:val="Hyperlink"/>
            <w:noProof/>
            <w:rtl/>
          </w:rPr>
          <w:t xml:space="preserve"> </w:t>
        </w:r>
        <w:r w:rsidR="00062813" w:rsidRPr="000E0925">
          <w:rPr>
            <w:rStyle w:val="Hyperlink"/>
            <w:rFonts w:hint="eastAsia"/>
            <w:noProof/>
            <w:rtl/>
          </w:rPr>
          <w:t>دعوت</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پنهان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شد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435448185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86" w:history="1">
        <w:r w:rsidR="00062813" w:rsidRPr="000E0925">
          <w:rPr>
            <w:rStyle w:val="Hyperlink"/>
            <w:rFonts w:hint="eastAsia"/>
            <w:noProof/>
            <w:rtl/>
          </w:rPr>
          <w:t>دعوت</w:t>
        </w:r>
        <w:r w:rsidR="00062813" w:rsidRPr="000E0925">
          <w:rPr>
            <w:rStyle w:val="Hyperlink"/>
            <w:noProof/>
            <w:rtl/>
          </w:rPr>
          <w:t xml:space="preserve"> </w:t>
        </w:r>
        <w:r w:rsidR="00062813" w:rsidRPr="000E0925">
          <w:rPr>
            <w:rStyle w:val="Hyperlink"/>
            <w:rFonts w:hint="eastAsia"/>
            <w:noProof/>
            <w:rtl/>
          </w:rPr>
          <w:t>علن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آشکار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435448186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87" w:history="1">
        <w:r w:rsidR="00062813" w:rsidRPr="000E0925">
          <w:rPr>
            <w:rStyle w:val="Hyperlink"/>
            <w:rFonts w:hint="eastAsia"/>
            <w:noProof/>
            <w:rtl/>
          </w:rPr>
          <w:t>فوت</w:t>
        </w:r>
        <w:r w:rsidR="00062813" w:rsidRPr="000E0925">
          <w:rPr>
            <w:rStyle w:val="Hyperlink"/>
            <w:noProof/>
            <w:rtl/>
          </w:rPr>
          <w:t xml:space="preserve"> </w:t>
        </w:r>
        <w:r w:rsidR="00062813" w:rsidRPr="000E0925">
          <w:rPr>
            <w:rStyle w:val="Hyperlink"/>
            <w:rFonts w:hint="eastAsia"/>
            <w:noProof/>
            <w:rtl/>
          </w:rPr>
          <w:t>همسر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عمو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435448187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88" w:history="1">
        <w:r w:rsidR="00062813" w:rsidRPr="000E0925">
          <w:rPr>
            <w:rStyle w:val="Hyperlink"/>
            <w:rFonts w:hint="eastAsia"/>
            <w:noProof/>
            <w:rtl/>
          </w:rPr>
          <w:t>اسراء</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معراج</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435448188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89" w:history="1">
        <w:r w:rsidR="00062813" w:rsidRPr="000E0925">
          <w:rPr>
            <w:rStyle w:val="Hyperlink"/>
            <w:rFonts w:hint="eastAsia"/>
            <w:noProof/>
            <w:rtl/>
          </w:rPr>
          <w:t>شق</w:t>
        </w:r>
        <w:r w:rsidR="00062813" w:rsidRPr="000E0925">
          <w:rPr>
            <w:rStyle w:val="Hyperlink"/>
            <w:noProof/>
            <w:rtl/>
          </w:rPr>
          <w:t xml:space="preserve"> </w:t>
        </w:r>
        <w:r w:rsidR="00062813" w:rsidRPr="000E0925">
          <w:rPr>
            <w:rStyle w:val="Hyperlink"/>
            <w:rFonts w:hint="eastAsia"/>
            <w:noProof/>
            <w:rtl/>
          </w:rPr>
          <w:t>صدر</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435448189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90" w:history="1">
        <w:r w:rsidR="00062813" w:rsidRPr="000E0925">
          <w:rPr>
            <w:rStyle w:val="Hyperlink"/>
            <w:rFonts w:hint="eastAsia"/>
            <w:noProof/>
            <w:rtl/>
          </w:rPr>
          <w:t>سوارشدن</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براق</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435448190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91" w:history="1">
        <w:r w:rsidR="00062813" w:rsidRPr="000E0925">
          <w:rPr>
            <w:rStyle w:val="Hyperlink"/>
            <w:rFonts w:hint="eastAsia"/>
            <w:noProof/>
            <w:rtl/>
          </w:rPr>
          <w:t>ملاقات</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انب</w:t>
        </w:r>
        <w:r w:rsidR="00062813" w:rsidRPr="000E0925">
          <w:rPr>
            <w:rStyle w:val="Hyperlink"/>
            <w:rFonts w:hint="cs"/>
            <w:noProof/>
            <w:rtl/>
          </w:rPr>
          <w:t>ی</w:t>
        </w:r>
        <w:r w:rsidR="00062813" w:rsidRPr="000E0925">
          <w:rPr>
            <w:rStyle w:val="Hyperlink"/>
            <w:rFonts w:hint="eastAsia"/>
            <w:noProof/>
            <w:rtl/>
          </w:rPr>
          <w:t>اء</w:t>
        </w:r>
        <w:r w:rsidR="00062813" w:rsidRPr="000E0925">
          <w:rPr>
            <w:rStyle w:val="Hyperlink"/>
            <w:noProof/>
            <w:rtl/>
          </w:rPr>
          <w:t xml:space="preserve"> </w:t>
        </w:r>
        <w:r w:rsidR="00062813" w:rsidRPr="000E0925">
          <w:rPr>
            <w:rStyle w:val="Hyperlink"/>
            <w:rFonts w:cs="CTraditional Arabic"/>
            <w:noProof/>
            <w:rtl/>
          </w:rPr>
          <w:t>†</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435448191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92" w:history="1">
        <w:r w:rsidR="00062813" w:rsidRPr="000E0925">
          <w:rPr>
            <w:rStyle w:val="Hyperlink"/>
            <w:rFonts w:hint="eastAsia"/>
            <w:noProof/>
            <w:rtl/>
          </w:rPr>
          <w:t>سدر</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المنته</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435448192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93" w:history="1">
        <w:r w:rsidR="00062813" w:rsidRPr="000E0925">
          <w:rPr>
            <w:rStyle w:val="Hyperlink"/>
            <w:rFonts w:hint="eastAsia"/>
            <w:noProof/>
            <w:rtl/>
          </w:rPr>
          <w:t>انهار</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انوار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435448193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94" w:history="1">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المعمور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435448194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95" w:history="1">
        <w:r w:rsidR="00062813" w:rsidRPr="000E0925">
          <w:rPr>
            <w:rStyle w:val="Hyperlink"/>
            <w:rFonts w:hint="eastAsia"/>
            <w:noProof/>
            <w:rtl/>
          </w:rPr>
          <w:t>فرض</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نمازها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پنجگانه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435448195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96" w:history="1">
        <w:r w:rsidR="00062813" w:rsidRPr="000E0925">
          <w:rPr>
            <w:rStyle w:val="Hyperlink"/>
            <w:rFonts w:hint="eastAsia"/>
            <w:noProof/>
            <w:rtl/>
          </w:rPr>
          <w:t>ب</w:t>
        </w:r>
        <w:r w:rsidR="00062813" w:rsidRPr="000E0925">
          <w:rPr>
            <w:rStyle w:val="Hyperlink"/>
            <w:rFonts w:hint="cs"/>
            <w:noProof/>
            <w:rtl/>
          </w:rPr>
          <w:t>ی</w:t>
        </w:r>
        <w:r w:rsidR="00062813" w:rsidRPr="000E0925">
          <w:rPr>
            <w:rStyle w:val="Hyperlink"/>
            <w:rFonts w:hint="eastAsia"/>
            <w:noProof/>
            <w:rtl/>
          </w:rPr>
          <w:t>عة</w:t>
        </w:r>
        <w:r w:rsidR="00062813" w:rsidRPr="000E0925">
          <w:rPr>
            <w:rStyle w:val="Hyperlink"/>
            <w:noProof/>
            <w:rtl/>
          </w:rPr>
          <w:t xml:space="preserve"> </w:t>
        </w:r>
        <w:r w:rsidR="00062813" w:rsidRPr="000E0925">
          <w:rPr>
            <w:rStyle w:val="Hyperlink"/>
            <w:rFonts w:hint="eastAsia"/>
            <w:noProof/>
            <w:rtl/>
          </w:rPr>
          <w:t>العقبة</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435448196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97" w:history="1">
        <w:r w:rsidR="00062813" w:rsidRPr="000E0925">
          <w:rPr>
            <w:rStyle w:val="Hyperlink"/>
            <w:rFonts w:hint="eastAsia"/>
            <w:noProof/>
            <w:rtl/>
          </w:rPr>
          <w:t>هجرت</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سو</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مد</w:t>
        </w:r>
        <w:r w:rsidR="00062813" w:rsidRPr="000E0925">
          <w:rPr>
            <w:rStyle w:val="Hyperlink"/>
            <w:rFonts w:hint="cs"/>
            <w:noProof/>
            <w:rtl/>
          </w:rPr>
          <w:t>ی</w:t>
        </w:r>
        <w:r w:rsidR="00062813" w:rsidRPr="000E0925">
          <w:rPr>
            <w:rStyle w:val="Hyperlink"/>
            <w:rFonts w:hint="eastAsia"/>
            <w:noProof/>
            <w:rtl/>
          </w:rPr>
          <w:t>نه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435448197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98" w:history="1">
        <w:r w:rsidR="00062813" w:rsidRPr="000E0925">
          <w:rPr>
            <w:rStyle w:val="Hyperlink"/>
            <w:rFonts w:hint="eastAsia"/>
            <w:noProof/>
            <w:rtl/>
          </w:rPr>
          <w:t>سه</w:t>
        </w:r>
        <w:r w:rsidR="00062813" w:rsidRPr="000E0925">
          <w:rPr>
            <w:rStyle w:val="Hyperlink"/>
            <w:noProof/>
            <w:rtl/>
          </w:rPr>
          <w:t xml:space="preserve"> </w:t>
        </w:r>
        <w:r w:rsidR="00062813" w:rsidRPr="000E0925">
          <w:rPr>
            <w:rStyle w:val="Hyperlink"/>
            <w:rFonts w:hint="eastAsia"/>
            <w:noProof/>
            <w:rtl/>
          </w:rPr>
          <w:t>امر</w:t>
        </w:r>
        <w:r w:rsidR="00062813" w:rsidRPr="000E0925">
          <w:rPr>
            <w:rStyle w:val="Hyperlink"/>
            <w:noProof/>
            <w:rtl/>
          </w:rPr>
          <w:t xml:space="preserve"> </w:t>
        </w:r>
        <w:r w:rsidR="00062813" w:rsidRPr="000E0925">
          <w:rPr>
            <w:rStyle w:val="Hyperlink"/>
            <w:rFonts w:hint="eastAsia"/>
            <w:noProof/>
            <w:rtl/>
          </w:rPr>
          <w:t>هست</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آن‌ها</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جز</w:t>
        </w:r>
        <w:r w:rsidR="00062813" w:rsidRPr="000E0925">
          <w:rPr>
            <w:rStyle w:val="Hyperlink"/>
            <w:noProof/>
            <w:rtl/>
          </w:rPr>
          <w:t xml:space="preserve"> </w:t>
        </w:r>
        <w:r w:rsidR="00062813" w:rsidRPr="000E0925">
          <w:rPr>
            <w:rStyle w:val="Hyperlink"/>
            <w:rFonts w:hint="eastAsia"/>
            <w:noProof/>
            <w:rtl/>
          </w:rPr>
          <w:t>نب</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گر</w:t>
        </w:r>
        <w:r w:rsidR="00062813" w:rsidRPr="000E0925">
          <w:rPr>
            <w:rStyle w:val="Hyperlink"/>
            <w:noProof/>
            <w:rtl/>
          </w:rPr>
          <w:t xml:space="preserve"> </w:t>
        </w:r>
        <w:r w:rsidR="00062813" w:rsidRPr="000E0925">
          <w:rPr>
            <w:rStyle w:val="Hyperlink"/>
            <w:rFonts w:hint="eastAsia"/>
            <w:noProof/>
            <w:rtl/>
          </w:rPr>
          <w:t>نم</w:t>
        </w:r>
        <w:r w:rsidR="00062813" w:rsidRPr="000E0925">
          <w:rPr>
            <w:rStyle w:val="Hyperlink"/>
            <w:rFonts w:hint="cs"/>
            <w:noProof/>
            <w:rtl/>
          </w:rPr>
          <w:t>ی‌</w:t>
        </w:r>
        <w:r w:rsidR="00062813" w:rsidRPr="000E0925">
          <w:rPr>
            <w:rStyle w:val="Hyperlink"/>
            <w:rFonts w:hint="eastAsia"/>
            <w:noProof/>
            <w:rtl/>
          </w:rPr>
          <w:t>داند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435448198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199" w:history="1">
        <w:r w:rsidR="00062813" w:rsidRPr="000E0925">
          <w:rPr>
            <w:rStyle w:val="Hyperlink"/>
            <w:rFonts w:hint="eastAsia"/>
            <w:noProof/>
            <w:rtl/>
          </w:rPr>
          <w:t>نماز،</w:t>
        </w:r>
        <w:r w:rsidR="00062813" w:rsidRPr="000E0925">
          <w:rPr>
            <w:rStyle w:val="Hyperlink"/>
            <w:noProof/>
            <w:rtl/>
          </w:rPr>
          <w:t xml:space="preserve"> </w:t>
        </w:r>
        <w:r w:rsidR="00062813" w:rsidRPr="000E0925">
          <w:rPr>
            <w:rStyle w:val="Hyperlink"/>
            <w:rFonts w:hint="eastAsia"/>
            <w:noProof/>
            <w:rtl/>
          </w:rPr>
          <w:t>اذان،</w:t>
        </w:r>
        <w:r w:rsidR="00062813" w:rsidRPr="000E0925">
          <w:rPr>
            <w:rStyle w:val="Hyperlink"/>
            <w:noProof/>
            <w:rtl/>
          </w:rPr>
          <w:t xml:space="preserve"> </w:t>
        </w:r>
        <w:r w:rsidR="00062813" w:rsidRPr="000E0925">
          <w:rPr>
            <w:rStyle w:val="Hyperlink"/>
            <w:rFonts w:hint="eastAsia"/>
            <w:noProof/>
            <w:rtl/>
          </w:rPr>
          <w:t>جمعه</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جماعت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435448199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00" w:history="1">
        <w:r w:rsidR="00062813" w:rsidRPr="000E0925">
          <w:rPr>
            <w:rStyle w:val="Hyperlink"/>
            <w:rFonts w:hint="eastAsia"/>
            <w:noProof/>
            <w:rtl/>
          </w:rPr>
          <w:t>دستور</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جهاد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435448200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01" w:history="1">
        <w:r w:rsidR="00062813" w:rsidRPr="000E0925">
          <w:rPr>
            <w:rStyle w:val="Hyperlink"/>
            <w:rFonts w:hint="eastAsia"/>
            <w:noProof/>
            <w:rtl/>
          </w:rPr>
          <w:t>تبع</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شدن</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هود</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مد</w:t>
        </w:r>
        <w:r w:rsidR="00062813" w:rsidRPr="000E0925">
          <w:rPr>
            <w:rStyle w:val="Hyperlink"/>
            <w:rFonts w:hint="cs"/>
            <w:noProof/>
            <w:rtl/>
          </w:rPr>
          <w:t>ی</w:t>
        </w:r>
        <w:r w:rsidR="00062813" w:rsidRPr="000E0925">
          <w:rPr>
            <w:rStyle w:val="Hyperlink"/>
            <w:rFonts w:hint="eastAsia"/>
            <w:noProof/>
            <w:rtl/>
          </w:rPr>
          <w:t>نه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435448201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02" w:history="1">
        <w:r w:rsidR="00062813" w:rsidRPr="000E0925">
          <w:rPr>
            <w:rStyle w:val="Hyperlink"/>
            <w:rFonts w:hint="eastAsia"/>
            <w:noProof/>
            <w:rtl/>
          </w:rPr>
          <w:t>روز</w:t>
        </w:r>
        <w:r w:rsidR="00062813" w:rsidRPr="000E0925">
          <w:rPr>
            <w:rStyle w:val="Hyperlink"/>
            <w:noProof/>
            <w:rtl/>
          </w:rPr>
          <w:t xml:space="preserve"> </w:t>
        </w:r>
        <w:r w:rsidR="00062813" w:rsidRPr="000E0925">
          <w:rPr>
            <w:rStyle w:val="Hyperlink"/>
            <w:rFonts w:hint="eastAsia"/>
            <w:noProof/>
            <w:rtl/>
          </w:rPr>
          <w:t>احد،</w:t>
        </w:r>
        <w:r w:rsidR="00062813" w:rsidRPr="000E0925">
          <w:rPr>
            <w:rStyle w:val="Hyperlink"/>
            <w:noProof/>
            <w:rtl/>
          </w:rPr>
          <w:t xml:space="preserve"> </w:t>
        </w:r>
        <w:r w:rsidR="00062813" w:rsidRPr="000E0925">
          <w:rPr>
            <w:rStyle w:val="Hyperlink"/>
            <w:rFonts w:hint="eastAsia"/>
            <w:noProof/>
            <w:rtl/>
          </w:rPr>
          <w:t>درس</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مسلمانان</w:t>
        </w:r>
        <w:r w:rsidR="00062813" w:rsidRPr="000E0925">
          <w:rPr>
            <w:rStyle w:val="Hyperlink"/>
            <w:noProof/>
            <w:rtl/>
          </w:rPr>
          <w:t xml:space="preserve"> </w:t>
        </w:r>
        <w:r w:rsidR="00062813" w:rsidRPr="000E0925">
          <w:rPr>
            <w:rStyle w:val="Hyperlink"/>
            <w:rFonts w:hint="eastAsia"/>
            <w:noProof/>
            <w:rtl/>
          </w:rPr>
          <w:t>بود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435448202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03" w:history="1">
        <w:r w:rsidR="00062813" w:rsidRPr="000E0925">
          <w:rPr>
            <w:rStyle w:val="Hyperlink"/>
            <w:rFonts w:hint="eastAsia"/>
            <w:noProof/>
            <w:rtl/>
          </w:rPr>
          <w:t>کرامت</w:t>
        </w:r>
        <w:r w:rsidR="00062813" w:rsidRPr="000E0925">
          <w:rPr>
            <w:rStyle w:val="Hyperlink"/>
            <w:noProof/>
            <w:rtl/>
          </w:rPr>
          <w:t xml:space="preserve"> </w:t>
        </w:r>
        <w:r w:rsidR="00062813" w:rsidRPr="000E0925">
          <w:rPr>
            <w:rStyle w:val="Hyperlink"/>
            <w:rFonts w:hint="eastAsia"/>
            <w:noProof/>
            <w:rtl/>
          </w:rPr>
          <w:t>شه</w:t>
        </w:r>
        <w:r w:rsidR="00062813" w:rsidRPr="000E0925">
          <w:rPr>
            <w:rStyle w:val="Hyperlink"/>
            <w:rFonts w:hint="cs"/>
            <w:noProof/>
            <w:rtl/>
          </w:rPr>
          <w:t>ی</w:t>
        </w:r>
        <w:r w:rsidR="00062813" w:rsidRPr="000E0925">
          <w:rPr>
            <w:rStyle w:val="Hyperlink"/>
            <w:rFonts w:hint="eastAsia"/>
            <w:noProof/>
            <w:rtl/>
          </w:rPr>
          <w:t>دان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435448203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04" w:history="1">
        <w:r w:rsidR="00062813" w:rsidRPr="000E0925">
          <w:rPr>
            <w:rStyle w:val="Hyperlink"/>
            <w:rFonts w:hint="cs"/>
            <w:noProof/>
            <w:rtl/>
          </w:rPr>
          <w:t>ی</w:t>
        </w:r>
        <w:r w:rsidR="00062813" w:rsidRPr="000E0925">
          <w:rPr>
            <w:rStyle w:val="Hyperlink"/>
            <w:rFonts w:hint="eastAsia"/>
            <w:noProof/>
            <w:rtl/>
          </w:rPr>
          <w:t>وم</w:t>
        </w:r>
        <w:r w:rsidR="00062813" w:rsidRPr="000E0925">
          <w:rPr>
            <w:rStyle w:val="Hyperlink"/>
            <w:noProof/>
            <w:rtl/>
          </w:rPr>
          <w:t xml:space="preserve"> </w:t>
        </w:r>
        <w:r w:rsidR="00062813" w:rsidRPr="000E0925">
          <w:rPr>
            <w:rStyle w:val="Hyperlink"/>
            <w:rFonts w:hint="eastAsia"/>
            <w:noProof/>
            <w:rtl/>
          </w:rPr>
          <w:t>الأحزاب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435448204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05" w:history="1">
        <w:r w:rsidR="00062813" w:rsidRPr="000E0925">
          <w:rPr>
            <w:rStyle w:val="Hyperlink"/>
            <w:rFonts w:hint="eastAsia"/>
            <w:noProof/>
            <w:rtl/>
          </w:rPr>
          <w:t>استسقاء</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امبر</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منبر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435448205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06" w:history="1">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معجزات</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435448206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07" w:history="1">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فتح</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خواب</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435448207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08" w:history="1">
        <w:r w:rsidR="00062813" w:rsidRPr="000E0925">
          <w:rPr>
            <w:rStyle w:val="Hyperlink"/>
            <w:rFonts w:hint="eastAsia"/>
            <w:noProof/>
            <w:rtl/>
          </w:rPr>
          <w:t>فواره‌</w:t>
        </w:r>
        <w:r w:rsidR="00062813" w:rsidRPr="000E0925">
          <w:rPr>
            <w:rStyle w:val="Hyperlink"/>
            <w:noProof/>
            <w:rtl/>
          </w:rPr>
          <w:t xml:space="preserve"> </w:t>
        </w:r>
        <w:r w:rsidR="00062813" w:rsidRPr="000E0925">
          <w:rPr>
            <w:rStyle w:val="Hyperlink"/>
            <w:rFonts w:hint="eastAsia"/>
            <w:noProof/>
            <w:rtl/>
          </w:rPr>
          <w:t>نمودن</w:t>
        </w:r>
        <w:r w:rsidR="00062813" w:rsidRPr="000E0925">
          <w:rPr>
            <w:rStyle w:val="Hyperlink"/>
            <w:noProof/>
            <w:rtl/>
          </w:rPr>
          <w:t xml:space="preserve"> </w:t>
        </w:r>
        <w:r w:rsidR="00062813" w:rsidRPr="000E0925">
          <w:rPr>
            <w:rStyle w:val="Hyperlink"/>
            <w:rFonts w:hint="eastAsia"/>
            <w:noProof/>
            <w:rtl/>
          </w:rPr>
          <w:t>آب</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ان</w:t>
        </w:r>
        <w:r w:rsidR="00062813" w:rsidRPr="000E0925">
          <w:rPr>
            <w:rStyle w:val="Hyperlink"/>
            <w:noProof/>
            <w:rtl/>
          </w:rPr>
          <w:t xml:space="preserve"> </w:t>
        </w:r>
        <w:r w:rsidR="00062813" w:rsidRPr="000E0925">
          <w:rPr>
            <w:rStyle w:val="Hyperlink"/>
            <w:rFonts w:hint="eastAsia"/>
            <w:noProof/>
            <w:rtl/>
          </w:rPr>
          <w:t>انگشتان</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435448208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09" w:history="1">
        <w:r w:rsidR="00062813" w:rsidRPr="000E0925">
          <w:rPr>
            <w:rStyle w:val="Hyperlink"/>
            <w:rFonts w:hint="eastAsia"/>
            <w:noProof/>
            <w:rtl/>
          </w:rPr>
          <w:t>خبردادن</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سم</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غذا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 xml:space="preserve"> </w:t>
        </w:r>
        <w:r w:rsidR="00062813" w:rsidRPr="000E0925">
          <w:rPr>
            <w:rStyle w:val="Hyperlink"/>
            <w:rFonts w:hint="eastAsia"/>
            <w:noProof/>
            <w:rtl/>
          </w:rPr>
          <w:t>ر</w:t>
        </w:r>
        <w:r w:rsidR="00062813" w:rsidRPr="000E0925">
          <w:rPr>
            <w:rStyle w:val="Hyperlink"/>
            <w:rFonts w:hint="cs"/>
            <w:noProof/>
            <w:rtl/>
          </w:rPr>
          <w:t>ی</w:t>
        </w:r>
        <w:r w:rsidR="00062813" w:rsidRPr="000E0925">
          <w:rPr>
            <w:rStyle w:val="Hyperlink"/>
            <w:rFonts w:hint="eastAsia"/>
            <w:noProof/>
            <w:rtl/>
          </w:rPr>
          <w:t>خته</w:t>
        </w:r>
        <w:r w:rsidR="00062813" w:rsidRPr="000E0925">
          <w:rPr>
            <w:rStyle w:val="Hyperlink"/>
            <w:noProof/>
            <w:rtl/>
          </w:rPr>
          <w:t xml:space="preserve"> </w:t>
        </w:r>
        <w:r w:rsidR="00062813" w:rsidRPr="000E0925">
          <w:rPr>
            <w:rStyle w:val="Hyperlink"/>
            <w:rFonts w:hint="eastAsia"/>
            <w:noProof/>
            <w:rtl/>
          </w:rPr>
          <w:t>بودند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435448209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10" w:history="1">
        <w:r w:rsidR="00062813" w:rsidRPr="000E0925">
          <w:rPr>
            <w:rStyle w:val="Hyperlink"/>
            <w:rFonts w:hint="eastAsia"/>
            <w:noProof/>
            <w:rtl/>
          </w:rPr>
          <w:t>دعا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مستجاب</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435448210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11" w:history="1">
        <w:r w:rsidR="00062813" w:rsidRPr="000E0925">
          <w:rPr>
            <w:rStyle w:val="Hyperlink"/>
            <w:rFonts w:hint="eastAsia"/>
            <w:noProof/>
            <w:rtl/>
          </w:rPr>
          <w:t>شهادت</w:t>
        </w:r>
        <w:r w:rsidR="00062813" w:rsidRPr="000E0925">
          <w:rPr>
            <w:rStyle w:val="Hyperlink"/>
            <w:noProof/>
            <w:rtl/>
          </w:rPr>
          <w:t xml:space="preserve"> </w:t>
        </w:r>
        <w:r w:rsidR="00062813" w:rsidRPr="000E0925">
          <w:rPr>
            <w:rStyle w:val="Hyperlink"/>
            <w:rFonts w:hint="eastAsia"/>
            <w:noProof/>
            <w:rtl/>
          </w:rPr>
          <w:t>شهدا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مؤته</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اعلام</w:t>
        </w:r>
        <w:r w:rsidR="00062813" w:rsidRPr="000E0925">
          <w:rPr>
            <w:rStyle w:val="Hyperlink"/>
            <w:noProof/>
            <w:rtl/>
          </w:rPr>
          <w:t xml:space="preserve"> </w:t>
        </w:r>
        <w:r w:rsidR="00062813" w:rsidRPr="000E0925">
          <w:rPr>
            <w:rStyle w:val="Hyperlink"/>
            <w:rFonts w:hint="eastAsia"/>
            <w:noProof/>
            <w:rtl/>
          </w:rPr>
          <w:t>نمود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435448211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559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12" w:history="1">
        <w:r w:rsidR="00062813" w:rsidRPr="000E0925">
          <w:rPr>
            <w:rStyle w:val="Hyperlink"/>
            <w:rFonts w:hint="eastAsia"/>
            <w:noProof/>
            <w:rtl/>
          </w:rPr>
          <w:t>معجز</w:t>
        </w:r>
        <w:r w:rsidR="00062813" w:rsidRPr="000E0925">
          <w:rPr>
            <w:rStyle w:val="Hyperlink"/>
            <w:rFonts w:hint="cs"/>
            <w:noProof/>
            <w:rtl/>
          </w:rPr>
          <w:t>ۀ</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جنگ</w:t>
        </w:r>
        <w:r w:rsidR="00062813" w:rsidRPr="000E0925">
          <w:rPr>
            <w:rStyle w:val="Hyperlink"/>
            <w:noProof/>
            <w:rtl/>
          </w:rPr>
          <w:t xml:space="preserve"> </w:t>
        </w:r>
        <w:r w:rsidR="00062813" w:rsidRPr="000E0925">
          <w:rPr>
            <w:rStyle w:val="Hyperlink"/>
            <w:rFonts w:hint="eastAsia"/>
            <w:noProof/>
            <w:rtl/>
          </w:rPr>
          <w:t>حن</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435448212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13" w:history="1">
        <w:r w:rsidR="00062813" w:rsidRPr="000E0925">
          <w:rPr>
            <w:rStyle w:val="Hyperlink"/>
            <w:rFonts w:hint="eastAsia"/>
            <w:noProof/>
            <w:rtl/>
          </w:rPr>
          <w:t>باطل</w:t>
        </w:r>
        <w:r w:rsidR="00062813" w:rsidRPr="000E0925">
          <w:rPr>
            <w:rStyle w:val="Hyperlink"/>
            <w:noProof/>
            <w:rtl/>
          </w:rPr>
          <w:t xml:space="preserve"> ‌</w:t>
        </w:r>
        <w:r w:rsidR="00062813" w:rsidRPr="000E0925">
          <w:rPr>
            <w:rStyle w:val="Hyperlink"/>
            <w:rFonts w:hint="eastAsia"/>
            <w:noProof/>
            <w:rtl/>
          </w:rPr>
          <w:t>شدن</w:t>
        </w:r>
        <w:r w:rsidR="00062813" w:rsidRPr="000E0925">
          <w:rPr>
            <w:rStyle w:val="Hyperlink"/>
            <w:noProof/>
            <w:rtl/>
          </w:rPr>
          <w:t xml:space="preserve"> </w:t>
        </w:r>
        <w:r w:rsidR="00062813" w:rsidRPr="000E0925">
          <w:rPr>
            <w:rStyle w:val="Hyperlink"/>
            <w:rFonts w:hint="eastAsia"/>
            <w:noProof/>
            <w:rtl/>
          </w:rPr>
          <w:t>سحر</w:t>
        </w:r>
        <w:r w:rsidR="00062813" w:rsidRPr="000E0925">
          <w:rPr>
            <w:rStyle w:val="Hyperlink"/>
            <w:noProof/>
            <w:rtl/>
          </w:rPr>
          <w:t xml:space="preserve"> </w:t>
        </w:r>
        <w:r w:rsidR="00062813" w:rsidRPr="000E0925">
          <w:rPr>
            <w:rStyle w:val="Hyperlink"/>
            <w:rFonts w:hint="eastAsia"/>
            <w:noProof/>
            <w:rtl/>
          </w:rPr>
          <w:t>ساحر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435448213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14" w:history="1">
        <w:r w:rsidR="00062813" w:rsidRPr="000E0925">
          <w:rPr>
            <w:rStyle w:val="Hyperlink"/>
            <w:rFonts w:hint="eastAsia"/>
            <w:noProof/>
            <w:rtl/>
          </w:rPr>
          <w:t>خبردادن</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اخبار</w:t>
        </w:r>
        <w:r w:rsidR="00062813" w:rsidRPr="000E0925">
          <w:rPr>
            <w:rStyle w:val="Hyperlink"/>
            <w:noProof/>
            <w:rtl/>
          </w:rPr>
          <w:t xml:space="preserve"> </w:t>
        </w:r>
        <w:r w:rsidR="00062813" w:rsidRPr="000E0925">
          <w:rPr>
            <w:rStyle w:val="Hyperlink"/>
            <w:rFonts w:hint="eastAsia"/>
            <w:noProof/>
            <w:rtl/>
          </w:rPr>
          <w:t>غ</w:t>
        </w:r>
        <w:r w:rsidR="00062813" w:rsidRPr="000E0925">
          <w:rPr>
            <w:rStyle w:val="Hyperlink"/>
            <w:rFonts w:hint="cs"/>
            <w:noProof/>
            <w:rtl/>
          </w:rPr>
          <w:t>ی</w:t>
        </w:r>
        <w:r w:rsidR="00062813" w:rsidRPr="000E0925">
          <w:rPr>
            <w:rStyle w:val="Hyperlink"/>
            <w:rFonts w:hint="eastAsia"/>
            <w:noProof/>
            <w:rtl/>
          </w:rPr>
          <w:t>ب</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435448214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15" w:history="1">
        <w:r w:rsidR="00062813" w:rsidRPr="000E0925">
          <w:rPr>
            <w:rStyle w:val="Hyperlink"/>
            <w:rFonts w:hint="eastAsia"/>
            <w:noProof/>
            <w:rtl/>
          </w:rPr>
          <w:t>حفظ</w:t>
        </w:r>
        <w:r w:rsidR="00062813" w:rsidRPr="000E0925">
          <w:rPr>
            <w:rStyle w:val="Hyperlink"/>
            <w:noProof/>
            <w:rtl/>
          </w:rPr>
          <w:t xml:space="preserve"> </w:t>
        </w:r>
        <w:r w:rsidR="00062813" w:rsidRPr="000E0925">
          <w:rPr>
            <w:rStyle w:val="Hyperlink"/>
            <w:rFonts w:hint="eastAsia"/>
            <w:noProof/>
            <w:rtl/>
          </w:rPr>
          <w:t>ابوهر</w:t>
        </w:r>
        <w:r w:rsidR="00062813" w:rsidRPr="000E0925">
          <w:rPr>
            <w:rStyle w:val="Hyperlink"/>
            <w:rFonts w:hint="cs"/>
            <w:noProof/>
            <w:rtl/>
          </w:rPr>
          <w:t>ی</w:t>
        </w:r>
        <w:r w:rsidR="00062813" w:rsidRPr="000E0925">
          <w:rPr>
            <w:rStyle w:val="Hyperlink"/>
            <w:rFonts w:hint="eastAsia"/>
            <w:noProof/>
            <w:rtl/>
          </w:rPr>
          <w:t>ره</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علم</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435448215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16" w:history="1">
        <w:r w:rsidR="00062813" w:rsidRPr="000E0925">
          <w:rPr>
            <w:rStyle w:val="Hyperlink"/>
            <w:rFonts w:hint="eastAsia"/>
            <w:noProof/>
            <w:rtl/>
          </w:rPr>
          <w:t>گر</w:t>
        </w:r>
        <w:r w:rsidR="00062813" w:rsidRPr="000E0925">
          <w:rPr>
            <w:rStyle w:val="Hyperlink"/>
            <w:rFonts w:hint="cs"/>
            <w:noProof/>
            <w:rtl/>
          </w:rPr>
          <w:t>ی</w:t>
        </w:r>
        <w:r w:rsidR="00062813" w:rsidRPr="000E0925">
          <w:rPr>
            <w:rStyle w:val="Hyperlink"/>
            <w:rFonts w:hint="eastAsia"/>
            <w:noProof/>
            <w:rtl/>
          </w:rPr>
          <w:t>ه</w:t>
        </w:r>
        <w:r w:rsidR="00062813" w:rsidRPr="000E0925">
          <w:rPr>
            <w:rStyle w:val="Hyperlink"/>
            <w:noProof/>
            <w:rtl/>
          </w:rPr>
          <w:t xml:space="preserve"> </w:t>
        </w:r>
        <w:r w:rsidR="00062813" w:rsidRPr="000E0925">
          <w:rPr>
            <w:rStyle w:val="Hyperlink"/>
            <w:rFonts w:hint="eastAsia"/>
            <w:noProof/>
            <w:rtl/>
          </w:rPr>
          <w:t>چوب</w:t>
        </w:r>
        <w:r w:rsidR="00062813" w:rsidRPr="000E0925">
          <w:rPr>
            <w:rStyle w:val="Hyperlink"/>
            <w:noProof/>
            <w:rtl/>
          </w:rPr>
          <w:t xml:space="preserve"> </w:t>
        </w:r>
        <w:r w:rsidR="00062813" w:rsidRPr="000E0925">
          <w:rPr>
            <w:rStyle w:val="Hyperlink"/>
            <w:rFonts w:hint="eastAsia"/>
            <w:noProof/>
            <w:rtl/>
          </w:rPr>
          <w:t>درخت</w:t>
        </w:r>
        <w:r w:rsidR="00062813" w:rsidRPr="000E0925">
          <w:rPr>
            <w:rStyle w:val="Hyperlink"/>
            <w:noProof/>
            <w:rtl/>
          </w:rPr>
          <w:t xml:space="preserve"> </w:t>
        </w:r>
        <w:r w:rsidR="00062813" w:rsidRPr="000E0925">
          <w:rPr>
            <w:rStyle w:val="Hyperlink"/>
            <w:rFonts w:hint="eastAsia"/>
            <w:noProof/>
            <w:rtl/>
          </w:rPr>
          <w:t>خرما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435448216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17" w:history="1">
        <w:r w:rsidR="00062813" w:rsidRPr="000E0925">
          <w:rPr>
            <w:rStyle w:val="Hyperlink"/>
            <w:rFonts w:hint="eastAsia"/>
            <w:noProof/>
            <w:rtl/>
          </w:rPr>
          <w:t>غزوه</w:t>
        </w:r>
        <w:r w:rsidR="00062813" w:rsidRPr="000E0925">
          <w:rPr>
            <w:rStyle w:val="Hyperlink"/>
            <w:noProof/>
            <w:rtl/>
          </w:rPr>
          <w:t xml:space="preserve"> </w:t>
        </w:r>
        <w:r w:rsidR="00062813" w:rsidRPr="000E0925">
          <w:rPr>
            <w:rStyle w:val="Hyperlink"/>
            <w:rFonts w:hint="eastAsia"/>
            <w:noProof/>
            <w:rtl/>
          </w:rPr>
          <w:t>تبوک</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435448217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18" w:history="1">
        <w:r w:rsidR="00062813" w:rsidRPr="000E0925">
          <w:rPr>
            <w:rStyle w:val="Hyperlink"/>
            <w:rFonts w:hint="eastAsia"/>
            <w:noProof/>
            <w:rtl/>
          </w:rPr>
          <w:t>نه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استفاده</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آب‌ها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حجر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435448218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19" w:history="1">
        <w:r w:rsidR="00062813" w:rsidRPr="000E0925">
          <w:rPr>
            <w:rStyle w:val="Hyperlink"/>
            <w:rFonts w:hint="eastAsia"/>
            <w:noProof/>
            <w:rtl/>
          </w:rPr>
          <w:t>نازل‌شدن</w:t>
        </w:r>
        <w:r w:rsidR="00062813" w:rsidRPr="000E0925">
          <w:rPr>
            <w:rStyle w:val="Hyperlink"/>
            <w:noProof/>
            <w:rtl/>
          </w:rPr>
          <w:t xml:space="preserve"> </w:t>
        </w:r>
        <w:r w:rsidR="00062813" w:rsidRPr="000E0925">
          <w:rPr>
            <w:rStyle w:val="Hyperlink"/>
            <w:rFonts w:hint="eastAsia"/>
            <w:noProof/>
            <w:rtl/>
          </w:rPr>
          <w:t>سوره</w:t>
        </w:r>
        <w:r w:rsidR="00062813" w:rsidRPr="000E0925">
          <w:rPr>
            <w:rStyle w:val="Hyperlink"/>
            <w:noProof/>
            <w:rtl/>
          </w:rPr>
          <w:t xml:space="preserve"> </w:t>
        </w:r>
        <w:r w:rsidR="00062813" w:rsidRPr="000E0925">
          <w:rPr>
            <w:rStyle w:val="Hyperlink"/>
            <w:rFonts w:hint="eastAsia"/>
            <w:noProof/>
            <w:rtl/>
          </w:rPr>
          <w:t>براءت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435448219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20" w:history="1">
        <w:r w:rsidR="00062813" w:rsidRPr="000E0925">
          <w:rPr>
            <w:rStyle w:val="Hyperlink"/>
            <w:rFonts w:hint="eastAsia"/>
            <w:noProof/>
            <w:rtl/>
          </w:rPr>
          <w:t>جبرئ</w:t>
        </w:r>
        <w:r w:rsidR="00062813" w:rsidRPr="000E0925">
          <w:rPr>
            <w:rStyle w:val="Hyperlink"/>
            <w:rFonts w:hint="cs"/>
            <w:noProof/>
            <w:rtl/>
          </w:rPr>
          <w:t>ی</w:t>
        </w:r>
        <w:r w:rsidR="00062813" w:rsidRPr="000E0925">
          <w:rPr>
            <w:rStyle w:val="Hyperlink"/>
            <w:rFonts w:hint="eastAsia"/>
            <w:noProof/>
            <w:rtl/>
          </w:rPr>
          <w:t>ل</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صورت</w:t>
        </w:r>
        <w:r w:rsidR="00062813" w:rsidRPr="000E0925">
          <w:rPr>
            <w:rStyle w:val="Hyperlink"/>
            <w:noProof/>
            <w:rtl/>
          </w:rPr>
          <w:t xml:space="preserve"> </w:t>
        </w:r>
        <w:r w:rsidR="00062813" w:rsidRPr="000E0925">
          <w:rPr>
            <w:rStyle w:val="Hyperlink"/>
            <w:rFonts w:hint="eastAsia"/>
            <w:noProof/>
            <w:rtl/>
          </w:rPr>
          <w:t>مرد</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پ</w:t>
        </w:r>
        <w:r w:rsidR="00062813" w:rsidRPr="000E0925">
          <w:rPr>
            <w:rStyle w:val="Hyperlink"/>
            <w:rFonts w:hint="cs"/>
            <w:noProof/>
            <w:rtl/>
          </w:rPr>
          <w:t>ی</w:t>
        </w:r>
        <w:r w:rsidR="00062813" w:rsidRPr="000E0925">
          <w:rPr>
            <w:rStyle w:val="Hyperlink"/>
            <w:rFonts w:hint="eastAsia"/>
            <w:noProof/>
            <w:rtl/>
          </w:rPr>
          <w:t>ش</w:t>
        </w:r>
        <w:r w:rsidR="00062813" w:rsidRPr="000E0925">
          <w:rPr>
            <w:rStyle w:val="Hyperlink"/>
            <w:noProof/>
            <w:rtl/>
          </w:rPr>
          <w:t xml:space="preserve"> </w:t>
        </w:r>
        <w:r w:rsidR="00062813" w:rsidRPr="000E0925">
          <w:rPr>
            <w:rStyle w:val="Hyperlink"/>
            <w:rFonts w:hint="eastAsia"/>
            <w:noProof/>
            <w:rtl/>
          </w:rPr>
          <w:t>آن</w:t>
        </w:r>
        <w:r w:rsidR="00062813" w:rsidRPr="000E0925">
          <w:rPr>
            <w:rStyle w:val="Hyperlink"/>
            <w:noProof/>
            <w:rtl/>
          </w:rPr>
          <w:t xml:space="preserve"> </w:t>
        </w:r>
        <w:r w:rsidR="00062813" w:rsidRPr="000E0925">
          <w:rPr>
            <w:rStyle w:val="Hyperlink"/>
            <w:rFonts w:hint="eastAsia"/>
            <w:noProof/>
            <w:rtl/>
          </w:rPr>
          <w:t>حضرت</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آمد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435448220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21" w:history="1">
        <w:r w:rsidR="00062813" w:rsidRPr="000E0925">
          <w:rPr>
            <w:rStyle w:val="Hyperlink"/>
            <w:rFonts w:hint="eastAsia"/>
            <w:noProof/>
            <w:rtl/>
          </w:rPr>
          <w:t>وفات</w:t>
        </w:r>
        <w:r w:rsidR="00062813" w:rsidRPr="000E0925">
          <w:rPr>
            <w:rStyle w:val="Hyperlink"/>
            <w:noProof/>
            <w:rtl/>
          </w:rPr>
          <w:t xml:space="preserve"> </w:t>
        </w:r>
        <w:r w:rsidR="00062813" w:rsidRPr="000E0925">
          <w:rPr>
            <w:rStyle w:val="Hyperlink"/>
            <w:rFonts w:hint="eastAsia"/>
            <w:noProof/>
            <w:rtl/>
          </w:rPr>
          <w:t>رسول</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435448221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562</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8222" w:history="1">
        <w:r w:rsidR="00062813" w:rsidRPr="000E0925">
          <w:rPr>
            <w:rStyle w:val="Hyperlink"/>
            <w:rFonts w:hint="eastAsia"/>
            <w:noProof/>
            <w:rtl/>
            <w:lang w:bidi="fa-IR"/>
          </w:rPr>
          <w:t>فتنه‌ها</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435448222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23" w:history="1">
        <w:r w:rsidR="00062813" w:rsidRPr="000E0925">
          <w:rPr>
            <w:rStyle w:val="Hyperlink"/>
            <w:rFonts w:hint="eastAsia"/>
            <w:noProof/>
            <w:rtl/>
          </w:rPr>
          <w:t>انسان</w:t>
        </w:r>
        <w:r w:rsidR="00062813" w:rsidRPr="000E0925">
          <w:rPr>
            <w:rStyle w:val="Hyperlink"/>
            <w:noProof/>
            <w:rtl/>
          </w:rPr>
          <w:t xml:space="preserve"> </w:t>
        </w:r>
        <w:r w:rsidR="00062813" w:rsidRPr="000E0925">
          <w:rPr>
            <w:rStyle w:val="Hyperlink"/>
            <w:rFonts w:hint="eastAsia"/>
            <w:noProof/>
            <w:rtl/>
          </w:rPr>
          <w:t>دارا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سه</w:t>
        </w:r>
        <w:r w:rsidR="00062813" w:rsidRPr="000E0925">
          <w:rPr>
            <w:rStyle w:val="Hyperlink"/>
            <w:noProof/>
            <w:rtl/>
          </w:rPr>
          <w:t xml:space="preserve"> </w:t>
        </w:r>
        <w:r w:rsidR="00062813" w:rsidRPr="000E0925">
          <w:rPr>
            <w:rStyle w:val="Hyperlink"/>
            <w:rFonts w:hint="eastAsia"/>
            <w:noProof/>
            <w:rtl/>
          </w:rPr>
          <w:t>شعبه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قلب،</w:t>
        </w:r>
        <w:r w:rsidR="00062813" w:rsidRPr="000E0925">
          <w:rPr>
            <w:rStyle w:val="Hyperlink"/>
            <w:noProof/>
            <w:rtl/>
          </w:rPr>
          <w:t xml:space="preserve"> </w:t>
        </w:r>
        <w:r w:rsidR="00062813" w:rsidRPr="000E0925">
          <w:rPr>
            <w:rStyle w:val="Hyperlink"/>
            <w:rFonts w:hint="eastAsia"/>
            <w:noProof/>
            <w:rtl/>
          </w:rPr>
          <w:t>عقل</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طبع</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435448223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24" w:history="1">
        <w:r w:rsidR="00062813" w:rsidRPr="000E0925">
          <w:rPr>
            <w:rStyle w:val="Hyperlink"/>
            <w:rFonts w:hint="eastAsia"/>
            <w:noProof/>
            <w:rtl/>
          </w:rPr>
          <w:t>قلب</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ان</w:t>
        </w:r>
        <w:r w:rsidR="00062813" w:rsidRPr="000E0925">
          <w:rPr>
            <w:rStyle w:val="Hyperlink"/>
            <w:noProof/>
            <w:rtl/>
          </w:rPr>
          <w:t xml:space="preserve"> </w:t>
        </w:r>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وان</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ملک</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435448224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563</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25" w:history="1">
        <w:r w:rsidR="00062813" w:rsidRPr="000E0925">
          <w:rPr>
            <w:rStyle w:val="Hyperlink"/>
            <w:rFonts w:hint="eastAsia"/>
            <w:noProof/>
            <w:rtl/>
          </w:rPr>
          <w:t>عمل</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ان</w:t>
        </w:r>
        <w:r w:rsidR="00062813" w:rsidRPr="000E0925">
          <w:rPr>
            <w:rStyle w:val="Hyperlink"/>
            <w:noProof/>
            <w:rtl/>
          </w:rPr>
          <w:t xml:space="preserve"> </w:t>
        </w:r>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وان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ملک</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435448225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26" w:history="1">
        <w:r w:rsidR="00062813" w:rsidRPr="000E0925">
          <w:rPr>
            <w:rStyle w:val="Hyperlink"/>
            <w:rFonts w:hint="eastAsia"/>
            <w:noProof/>
            <w:rtl/>
          </w:rPr>
          <w:t>طبع</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ان</w:t>
        </w:r>
        <w:r w:rsidR="00062813" w:rsidRPr="000E0925">
          <w:rPr>
            <w:rStyle w:val="Hyperlink"/>
            <w:noProof/>
            <w:rtl/>
          </w:rPr>
          <w:t xml:space="preserve"> </w:t>
        </w:r>
        <w:r w:rsidR="00062813" w:rsidRPr="000E0925">
          <w:rPr>
            <w:rStyle w:val="Hyperlink"/>
            <w:rFonts w:hint="eastAsia"/>
            <w:noProof/>
            <w:rtl/>
          </w:rPr>
          <w:t>ح</w:t>
        </w:r>
        <w:r w:rsidR="00062813" w:rsidRPr="000E0925">
          <w:rPr>
            <w:rStyle w:val="Hyperlink"/>
            <w:rFonts w:hint="cs"/>
            <w:noProof/>
            <w:rtl/>
          </w:rPr>
          <w:t>ی</w:t>
        </w:r>
        <w:r w:rsidR="00062813" w:rsidRPr="000E0925">
          <w:rPr>
            <w:rStyle w:val="Hyperlink"/>
            <w:rFonts w:hint="eastAsia"/>
            <w:noProof/>
            <w:rtl/>
          </w:rPr>
          <w:t>وان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ملک</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435448226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27" w:history="1">
        <w:r w:rsidR="00062813" w:rsidRPr="000E0925">
          <w:rPr>
            <w:rStyle w:val="Hyperlink"/>
            <w:rFonts w:hint="eastAsia"/>
            <w:noProof/>
            <w:rtl/>
          </w:rPr>
          <w:t>فتنه</w:t>
        </w:r>
        <w:r w:rsidR="00062813" w:rsidRPr="000E0925">
          <w:rPr>
            <w:rStyle w:val="Hyperlink"/>
            <w:noProof/>
            <w:rtl/>
          </w:rPr>
          <w:t xml:space="preserve"> </w:t>
        </w:r>
        <w:r w:rsidR="00062813" w:rsidRPr="000E0925">
          <w:rPr>
            <w:rStyle w:val="Hyperlink"/>
            <w:rFonts w:hint="eastAsia"/>
            <w:noProof/>
            <w:rtl/>
          </w:rPr>
          <w:t>مرد</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خانواده</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435448227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564</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28" w:history="1">
        <w:r w:rsidR="00062813" w:rsidRPr="000E0925">
          <w:rPr>
            <w:rStyle w:val="Hyperlink"/>
            <w:rFonts w:hint="eastAsia"/>
            <w:noProof/>
            <w:rtl/>
          </w:rPr>
          <w:t>فتنه</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هم‌پاش</w:t>
        </w:r>
        <w:r w:rsidR="00062813" w:rsidRPr="000E0925">
          <w:rPr>
            <w:rStyle w:val="Hyperlink"/>
            <w:rFonts w:hint="cs"/>
            <w:noProof/>
            <w:rtl/>
          </w:rPr>
          <w:t>ی</w:t>
        </w:r>
        <w:r w:rsidR="00062813" w:rsidRPr="000E0925">
          <w:rPr>
            <w:rStyle w:val="Hyperlink"/>
            <w:rFonts w:hint="eastAsia"/>
            <w:noProof/>
            <w:rtl/>
          </w:rPr>
          <w:t>دن</w:t>
        </w:r>
        <w:r w:rsidR="00062813" w:rsidRPr="000E0925">
          <w:rPr>
            <w:rStyle w:val="Hyperlink"/>
            <w:noProof/>
            <w:rtl/>
          </w:rPr>
          <w:t xml:space="preserve"> </w:t>
        </w:r>
        <w:r w:rsidR="00062813" w:rsidRPr="000E0925">
          <w:rPr>
            <w:rStyle w:val="Hyperlink"/>
            <w:rFonts w:hint="eastAsia"/>
            <w:noProof/>
            <w:rtl/>
          </w:rPr>
          <w:t>تدب</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کشور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435448228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29" w:history="1">
        <w:r w:rsidR="00062813" w:rsidRPr="000E0925">
          <w:rPr>
            <w:rStyle w:val="Hyperlink"/>
            <w:rFonts w:hint="eastAsia"/>
            <w:noProof/>
            <w:rtl/>
          </w:rPr>
          <w:t>فتنه</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ن</w:t>
        </w:r>
        <w:r w:rsidR="00062813" w:rsidRPr="000E0925">
          <w:rPr>
            <w:rStyle w:val="Hyperlink"/>
            <w:rFonts w:hint="cs"/>
            <w:noProof/>
            <w:rtl/>
          </w:rPr>
          <w:t>ی</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435448229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30" w:history="1">
        <w:r w:rsidR="00062813" w:rsidRPr="000E0925">
          <w:rPr>
            <w:rStyle w:val="Hyperlink"/>
            <w:rFonts w:hint="eastAsia"/>
            <w:noProof/>
            <w:rtl/>
          </w:rPr>
          <w:t>فتنه</w:t>
        </w:r>
        <w:r w:rsidR="00062813" w:rsidRPr="000E0925">
          <w:rPr>
            <w:rStyle w:val="Hyperlink"/>
            <w:noProof/>
            <w:rtl/>
          </w:rPr>
          <w:t xml:space="preserve"> </w:t>
        </w:r>
        <w:r w:rsidR="00062813" w:rsidRPr="000E0925">
          <w:rPr>
            <w:rStyle w:val="Hyperlink"/>
            <w:rFonts w:hint="eastAsia"/>
            <w:noProof/>
            <w:rtl/>
          </w:rPr>
          <w:t>تغ</w:t>
        </w:r>
        <w:r w:rsidR="00062813" w:rsidRPr="000E0925">
          <w:rPr>
            <w:rStyle w:val="Hyperlink"/>
            <w:rFonts w:hint="cs"/>
            <w:noProof/>
            <w:rtl/>
          </w:rPr>
          <w:t>یی</w:t>
        </w:r>
        <w:r w:rsidR="00062813" w:rsidRPr="000E0925">
          <w:rPr>
            <w:rStyle w:val="Hyperlink"/>
            <w:rFonts w:hint="eastAsia"/>
            <w:noProof/>
            <w:rtl/>
          </w:rPr>
          <w:t>رخوردن</w:t>
        </w:r>
        <w:r w:rsidR="00062813" w:rsidRPr="000E0925">
          <w:rPr>
            <w:rStyle w:val="Hyperlink"/>
            <w:noProof/>
            <w:rtl/>
          </w:rPr>
          <w:t xml:space="preserve"> </w:t>
        </w:r>
        <w:r w:rsidR="00062813" w:rsidRPr="000E0925">
          <w:rPr>
            <w:rStyle w:val="Hyperlink"/>
            <w:rFonts w:hint="eastAsia"/>
            <w:noProof/>
            <w:rtl/>
          </w:rPr>
          <w:t>مردم</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انسان</w:t>
        </w:r>
        <w:r w:rsidR="00062813" w:rsidRPr="000E0925">
          <w:rPr>
            <w:rStyle w:val="Hyperlink"/>
            <w:rFonts w:hint="cs"/>
            <w:noProof/>
            <w:rtl/>
          </w:rPr>
          <w:t>ی</w:t>
        </w:r>
        <w:r w:rsidR="00062813" w:rsidRPr="000E0925">
          <w:rPr>
            <w:rStyle w:val="Hyperlink"/>
            <w:rFonts w:hint="eastAsia"/>
            <w:noProof/>
            <w:rtl/>
          </w:rPr>
          <w:t>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435448230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31" w:history="1">
        <w:r w:rsidR="00062813" w:rsidRPr="000E0925">
          <w:rPr>
            <w:rStyle w:val="Hyperlink"/>
            <w:rFonts w:hint="eastAsia"/>
            <w:noProof/>
            <w:rtl/>
          </w:rPr>
          <w:t>فتنه</w:t>
        </w:r>
        <w:r w:rsidR="00062813" w:rsidRPr="000E0925">
          <w:rPr>
            <w:rStyle w:val="Hyperlink"/>
            <w:noProof/>
            <w:rtl/>
          </w:rPr>
          <w:t xml:space="preserve"> </w:t>
        </w:r>
        <w:r w:rsidR="00062813" w:rsidRPr="000E0925">
          <w:rPr>
            <w:rStyle w:val="Hyperlink"/>
            <w:rFonts w:hint="eastAsia"/>
            <w:noProof/>
            <w:rtl/>
          </w:rPr>
          <w:t>وقا</w:t>
        </w:r>
        <w:r w:rsidR="00062813" w:rsidRPr="000E0925">
          <w:rPr>
            <w:rStyle w:val="Hyperlink"/>
            <w:rFonts w:hint="cs"/>
            <w:noProof/>
            <w:rtl/>
          </w:rPr>
          <w:t>ی</w:t>
        </w:r>
        <w:r w:rsidR="00062813" w:rsidRPr="000E0925">
          <w:rPr>
            <w:rStyle w:val="Hyperlink"/>
            <w:rFonts w:hint="eastAsia"/>
            <w:noProof/>
            <w:rtl/>
          </w:rPr>
          <w:t>ع</w:t>
        </w:r>
        <w:r w:rsidR="00062813" w:rsidRPr="000E0925">
          <w:rPr>
            <w:rStyle w:val="Hyperlink"/>
            <w:noProof/>
            <w:rtl/>
          </w:rPr>
          <w:t xml:space="preserve"> </w:t>
        </w:r>
        <w:r w:rsidR="00062813" w:rsidRPr="000E0925">
          <w:rPr>
            <w:rStyle w:val="Hyperlink"/>
            <w:rFonts w:hint="eastAsia"/>
            <w:noProof/>
            <w:rtl/>
          </w:rPr>
          <w:t>فضا</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435448231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32" w:history="1">
        <w:r w:rsidR="00062813" w:rsidRPr="000E0925">
          <w:rPr>
            <w:rStyle w:val="Hyperlink"/>
            <w:rFonts w:hint="eastAsia"/>
            <w:noProof/>
            <w:rtl/>
          </w:rPr>
          <w:t>آنچه</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فتنه‌ها</w:t>
        </w:r>
        <w:r w:rsidR="00062813" w:rsidRPr="000E0925">
          <w:rPr>
            <w:rStyle w:val="Hyperlink"/>
            <w:noProof/>
            <w:rtl/>
          </w:rPr>
          <w:t xml:space="preserve"> </w:t>
        </w:r>
        <w:r w:rsidR="00062813" w:rsidRPr="000E0925">
          <w:rPr>
            <w:rStyle w:val="Hyperlink"/>
            <w:rFonts w:hint="eastAsia"/>
            <w:noProof/>
            <w:rtl/>
          </w:rPr>
          <w:t>پد</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آ</w:t>
        </w:r>
        <w:r w:rsidR="00062813" w:rsidRPr="000E0925">
          <w:rPr>
            <w:rStyle w:val="Hyperlink"/>
            <w:rFonts w:hint="cs"/>
            <w:noProof/>
            <w:rtl/>
          </w:rPr>
          <w:t>ی</w:t>
        </w:r>
        <w:r w:rsidR="00062813" w:rsidRPr="000E0925">
          <w:rPr>
            <w:rStyle w:val="Hyperlink"/>
            <w:rFonts w:hint="eastAsia"/>
            <w:noProof/>
            <w:rtl/>
          </w:rPr>
          <w:t>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435448232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565</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33" w:history="1">
        <w:r w:rsidR="00062813" w:rsidRPr="000E0925">
          <w:rPr>
            <w:rStyle w:val="Hyperlink"/>
            <w:rFonts w:hint="eastAsia"/>
            <w:noProof/>
            <w:rtl/>
          </w:rPr>
          <w:t>امر</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نبوت</w:t>
        </w:r>
        <w:r w:rsidR="00062813" w:rsidRPr="000E0925">
          <w:rPr>
            <w:rStyle w:val="Hyperlink"/>
            <w:noProof/>
            <w:rtl/>
          </w:rPr>
          <w:t xml:space="preserve"> </w:t>
        </w:r>
        <w:r w:rsidR="00062813" w:rsidRPr="000E0925">
          <w:rPr>
            <w:rStyle w:val="Hyperlink"/>
            <w:rFonts w:hint="eastAsia"/>
            <w:noProof/>
            <w:rtl/>
          </w:rPr>
          <w:t>آغاز</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سرکش</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فساد</w:t>
        </w:r>
        <w:r w:rsidR="00062813" w:rsidRPr="000E0925">
          <w:rPr>
            <w:rStyle w:val="Hyperlink"/>
            <w:noProof/>
            <w:rtl/>
          </w:rPr>
          <w:t xml:space="preserve"> </w:t>
        </w:r>
        <w:r w:rsidR="00062813" w:rsidRPr="000E0925">
          <w:rPr>
            <w:rStyle w:val="Hyperlink"/>
            <w:rFonts w:hint="eastAsia"/>
            <w:noProof/>
            <w:rtl/>
          </w:rPr>
          <w:t>منته</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435448233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34" w:history="1">
        <w:r w:rsidR="00062813" w:rsidRPr="000E0925">
          <w:rPr>
            <w:rStyle w:val="Hyperlink"/>
            <w:rFonts w:hint="eastAsia"/>
            <w:noProof/>
            <w:rtl/>
          </w:rPr>
          <w:t>فتنه‌ها</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قلوب</w:t>
        </w:r>
        <w:r w:rsidR="00062813" w:rsidRPr="000E0925">
          <w:rPr>
            <w:rStyle w:val="Hyperlink"/>
            <w:noProof/>
            <w:rtl/>
          </w:rPr>
          <w:t xml:space="preserve"> </w:t>
        </w:r>
        <w:r w:rsidR="00062813" w:rsidRPr="000E0925">
          <w:rPr>
            <w:rStyle w:val="Hyperlink"/>
            <w:rFonts w:hint="eastAsia"/>
            <w:noProof/>
            <w:rtl/>
          </w:rPr>
          <w:t>عرضه</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شوند</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noProof/>
            <w:rtl/>
          </w:rPr>
          <w:t xml:space="preserve"> </w:t>
        </w:r>
        <w:r w:rsidR="00062813" w:rsidRPr="000E0925">
          <w:rPr>
            <w:rStyle w:val="Hyperlink"/>
            <w:rFonts w:hint="eastAsia"/>
            <w:noProof/>
            <w:rtl/>
          </w:rPr>
          <w:t>آن‌ها</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پذ</w:t>
        </w:r>
        <w:r w:rsidR="00062813" w:rsidRPr="000E0925">
          <w:rPr>
            <w:rStyle w:val="Hyperlink"/>
            <w:rFonts w:hint="cs"/>
            <w:noProof/>
            <w:rtl/>
          </w:rPr>
          <w:t>ی</w:t>
        </w:r>
        <w:r w:rsidR="00062813" w:rsidRPr="000E0925">
          <w:rPr>
            <w:rStyle w:val="Hyperlink"/>
            <w:rFonts w:hint="eastAsia"/>
            <w:noProof/>
            <w:rtl/>
          </w:rPr>
          <w:t>رند</w:t>
        </w:r>
        <w:r w:rsidR="00062813" w:rsidRPr="000E0925">
          <w:rPr>
            <w:rStyle w:val="Hyperlink"/>
            <w:noProof/>
            <w:rtl/>
          </w:rPr>
          <w:t xml:space="preserve"> </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noProof/>
            <w:rtl/>
          </w:rPr>
          <w:t xml:space="preserve"> </w:t>
        </w:r>
        <w:r w:rsidR="00062813" w:rsidRPr="000E0925">
          <w:rPr>
            <w:rStyle w:val="Hyperlink"/>
            <w:rFonts w:hint="eastAsia"/>
            <w:noProof/>
            <w:rtl/>
          </w:rPr>
          <w:t>رد</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کنند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435448234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566</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35" w:history="1">
        <w:r w:rsidR="00062813" w:rsidRPr="000E0925">
          <w:rPr>
            <w:rStyle w:val="Hyperlink"/>
            <w:rFonts w:hint="eastAsia"/>
            <w:noProof/>
            <w:rtl/>
          </w:rPr>
          <w:t>اسلام</w:t>
        </w:r>
        <w:r w:rsidR="00062813" w:rsidRPr="000E0925">
          <w:rPr>
            <w:rStyle w:val="Hyperlink"/>
            <w:noProof/>
            <w:rtl/>
          </w:rPr>
          <w:t xml:space="preserve"> </w:t>
        </w:r>
        <w:r w:rsidR="00062813" w:rsidRPr="000E0925">
          <w:rPr>
            <w:rStyle w:val="Hyperlink"/>
            <w:rFonts w:hint="eastAsia"/>
            <w:noProof/>
            <w:rtl/>
          </w:rPr>
          <w:t>ملت‌ها</w:t>
        </w:r>
        <w:r w:rsidR="00062813" w:rsidRPr="000E0925">
          <w:rPr>
            <w:rStyle w:val="Hyperlink"/>
            <w:rFonts w:hint="cs"/>
            <w:noProof/>
            <w:rtl/>
          </w:rPr>
          <w:t>یی</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برا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انق</w:t>
        </w:r>
        <w:r w:rsidR="00062813" w:rsidRPr="000E0925">
          <w:rPr>
            <w:rStyle w:val="Hyperlink"/>
            <w:rFonts w:hint="cs"/>
            <w:noProof/>
            <w:rtl/>
          </w:rPr>
          <w:t>ی</w:t>
        </w:r>
        <w:r w:rsidR="00062813" w:rsidRPr="000E0925">
          <w:rPr>
            <w:rStyle w:val="Hyperlink"/>
            <w:rFonts w:hint="eastAsia"/>
            <w:noProof/>
            <w:rtl/>
          </w:rPr>
          <w:t>اد</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حکم</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hint="eastAsia"/>
            <w:noProof/>
            <w:rtl/>
          </w:rPr>
          <w:t>برگز</w:t>
        </w:r>
        <w:r w:rsidR="00062813" w:rsidRPr="000E0925">
          <w:rPr>
            <w:rStyle w:val="Hyperlink"/>
            <w:rFonts w:hint="cs"/>
            <w:noProof/>
            <w:rtl/>
          </w:rPr>
          <w:t>ی</w:t>
        </w:r>
        <w:r w:rsidR="00062813" w:rsidRPr="000E0925">
          <w:rPr>
            <w:rStyle w:val="Hyperlink"/>
            <w:rFonts w:hint="eastAsia"/>
            <w:noProof/>
            <w:rtl/>
          </w:rPr>
          <w:t>ده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435448235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567</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36" w:history="1">
        <w:r w:rsidR="00062813" w:rsidRPr="000E0925">
          <w:rPr>
            <w:rStyle w:val="Hyperlink"/>
            <w:rFonts w:hint="eastAsia"/>
            <w:noProof/>
            <w:rtl/>
          </w:rPr>
          <w:t>رسول</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به</w:t>
        </w:r>
        <w:r w:rsidR="00062813" w:rsidRPr="000E0925">
          <w:rPr>
            <w:rStyle w:val="Hyperlink"/>
            <w:noProof/>
            <w:rtl/>
          </w:rPr>
          <w:t xml:space="preserve"> </w:t>
        </w:r>
        <w:r w:rsidR="00062813" w:rsidRPr="000E0925">
          <w:rPr>
            <w:rStyle w:val="Hyperlink"/>
            <w:rFonts w:hint="eastAsia"/>
            <w:noProof/>
            <w:rtl/>
          </w:rPr>
          <w:t>ما</w:t>
        </w:r>
        <w:r w:rsidR="00062813" w:rsidRPr="000E0925">
          <w:rPr>
            <w:rStyle w:val="Hyperlink"/>
            <w:noProof/>
            <w:rtl/>
          </w:rPr>
          <w:t xml:space="preserve"> </w:t>
        </w:r>
        <w:r w:rsidR="00062813" w:rsidRPr="000E0925">
          <w:rPr>
            <w:rStyle w:val="Hyperlink"/>
            <w:rFonts w:hint="eastAsia"/>
            <w:noProof/>
            <w:rtl/>
          </w:rPr>
          <w:t>خبر</w:t>
        </w:r>
        <w:r w:rsidR="00062813" w:rsidRPr="000E0925">
          <w:rPr>
            <w:rStyle w:val="Hyperlink"/>
            <w:noProof/>
            <w:rtl/>
          </w:rPr>
          <w:t xml:space="preserve"> </w:t>
        </w:r>
        <w:r w:rsidR="00062813" w:rsidRPr="000E0925">
          <w:rPr>
            <w:rStyle w:val="Hyperlink"/>
            <w:rFonts w:hint="eastAsia"/>
            <w:noProof/>
            <w:rtl/>
          </w:rPr>
          <w:t>داده</w:t>
        </w:r>
        <w:r w:rsidR="00062813" w:rsidRPr="000E0925">
          <w:rPr>
            <w:rStyle w:val="Hyperlink"/>
            <w:noProof/>
            <w:rtl/>
          </w:rPr>
          <w:t xml:space="preserve"> </w:t>
        </w:r>
        <w:r w:rsidR="00062813" w:rsidRPr="000E0925">
          <w:rPr>
            <w:rStyle w:val="Hyperlink"/>
            <w:rFonts w:hint="eastAsia"/>
            <w:noProof/>
            <w:rtl/>
          </w:rPr>
          <w:t>است</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بعد</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خ</w:t>
        </w:r>
        <w:r w:rsidR="00062813" w:rsidRPr="000E0925">
          <w:rPr>
            <w:rStyle w:val="Hyperlink"/>
            <w:rFonts w:hint="cs"/>
            <w:noProof/>
            <w:rtl/>
          </w:rPr>
          <w:t>ی</w:t>
        </w:r>
        <w:r w:rsidR="00062813" w:rsidRPr="000E0925">
          <w:rPr>
            <w:rStyle w:val="Hyperlink"/>
            <w:rFonts w:hint="eastAsia"/>
            <w:noProof/>
            <w:rtl/>
          </w:rPr>
          <w:t>ر،</w:t>
        </w:r>
        <w:r w:rsidR="00062813" w:rsidRPr="000E0925">
          <w:rPr>
            <w:rStyle w:val="Hyperlink"/>
            <w:noProof/>
            <w:rtl/>
          </w:rPr>
          <w:t xml:space="preserve"> </w:t>
        </w:r>
        <w:r w:rsidR="00062813" w:rsidRPr="000E0925">
          <w:rPr>
            <w:rStyle w:val="Hyperlink"/>
            <w:rFonts w:hint="eastAsia"/>
            <w:noProof/>
            <w:rtl/>
          </w:rPr>
          <w:t>شر</w:t>
        </w:r>
        <w:r w:rsidR="00062813" w:rsidRPr="000E0925">
          <w:rPr>
            <w:rStyle w:val="Hyperlink"/>
            <w:noProof/>
            <w:rtl/>
          </w:rPr>
          <w:t xml:space="preserve"> </w:t>
        </w:r>
        <w:r w:rsidR="00062813" w:rsidRPr="000E0925">
          <w:rPr>
            <w:rStyle w:val="Hyperlink"/>
            <w:rFonts w:hint="eastAsia"/>
            <w:noProof/>
            <w:rtl/>
          </w:rPr>
          <w:t>وجود</w:t>
        </w:r>
        <w:r w:rsidR="00062813" w:rsidRPr="000E0925">
          <w:rPr>
            <w:rStyle w:val="Hyperlink"/>
            <w:noProof/>
            <w:rtl/>
          </w:rPr>
          <w:t xml:space="preserve"> </w:t>
        </w:r>
        <w:r w:rsidR="00062813" w:rsidRPr="000E0925">
          <w:rPr>
            <w:rStyle w:val="Hyperlink"/>
            <w:rFonts w:hint="eastAsia"/>
            <w:noProof/>
            <w:rtl/>
          </w:rPr>
          <w:t>دارد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435448236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37" w:history="1">
        <w:r w:rsidR="00062813" w:rsidRPr="000E0925">
          <w:rPr>
            <w:rStyle w:val="Hyperlink"/>
            <w:rFonts w:hint="eastAsia"/>
            <w:noProof/>
            <w:rtl/>
          </w:rPr>
          <w:t>فتنه</w:t>
        </w:r>
        <w:r w:rsidR="00062813" w:rsidRPr="000E0925">
          <w:rPr>
            <w:rStyle w:val="Hyperlink"/>
            <w:noProof/>
            <w:rtl/>
          </w:rPr>
          <w:t xml:space="preserve"> </w:t>
        </w:r>
        <w:r w:rsidR="00062813" w:rsidRPr="000E0925">
          <w:rPr>
            <w:rStyle w:val="Hyperlink"/>
            <w:rFonts w:hint="eastAsia"/>
            <w:noProof/>
            <w:rtl/>
          </w:rPr>
          <w:t>احلاس</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فتنه</w:t>
        </w:r>
        <w:r w:rsidR="00062813" w:rsidRPr="000E0925">
          <w:rPr>
            <w:rStyle w:val="Hyperlink"/>
            <w:noProof/>
            <w:rtl/>
          </w:rPr>
          <w:t xml:space="preserve"> </w:t>
        </w:r>
        <w:r w:rsidR="00062813" w:rsidRPr="000E0925">
          <w:rPr>
            <w:rStyle w:val="Hyperlink"/>
            <w:rFonts w:hint="eastAsia"/>
            <w:noProof/>
            <w:rtl/>
          </w:rPr>
          <w:t>سراء</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435448237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568</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38" w:history="1">
        <w:r w:rsidR="00062813" w:rsidRPr="000E0925">
          <w:rPr>
            <w:rStyle w:val="Hyperlink"/>
            <w:rFonts w:hint="eastAsia"/>
            <w:noProof/>
            <w:rtl/>
          </w:rPr>
          <w:t>علا</w:t>
        </w:r>
        <w:r w:rsidR="00062813" w:rsidRPr="000E0925">
          <w:rPr>
            <w:rStyle w:val="Hyperlink"/>
            <w:rFonts w:hint="cs"/>
            <w:noProof/>
            <w:rtl/>
          </w:rPr>
          <w:t>ی</w:t>
        </w:r>
        <w:r w:rsidR="00062813" w:rsidRPr="000E0925">
          <w:rPr>
            <w:rStyle w:val="Hyperlink"/>
            <w:rFonts w:hint="eastAsia"/>
            <w:noProof/>
            <w:rtl/>
          </w:rPr>
          <w:t>م</w:t>
        </w:r>
        <w:r w:rsidR="00062813" w:rsidRPr="000E0925">
          <w:rPr>
            <w:rStyle w:val="Hyperlink"/>
            <w:noProof/>
            <w:rtl/>
          </w:rPr>
          <w:t xml:space="preserve"> </w:t>
        </w:r>
        <w:r w:rsidR="00062813" w:rsidRPr="000E0925">
          <w:rPr>
            <w:rStyle w:val="Hyperlink"/>
            <w:rFonts w:hint="eastAsia"/>
            <w:noProof/>
            <w:rtl/>
          </w:rPr>
          <w:t>ق</w:t>
        </w:r>
        <w:r w:rsidR="00062813" w:rsidRPr="000E0925">
          <w:rPr>
            <w:rStyle w:val="Hyperlink"/>
            <w:rFonts w:hint="cs"/>
            <w:noProof/>
            <w:rtl/>
          </w:rPr>
          <w:t>ی</w:t>
        </w:r>
        <w:r w:rsidR="00062813" w:rsidRPr="000E0925">
          <w:rPr>
            <w:rStyle w:val="Hyperlink"/>
            <w:rFonts w:hint="eastAsia"/>
            <w:noProof/>
            <w:rtl/>
          </w:rPr>
          <w:t>امت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435448238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39" w:history="1">
        <w:r w:rsidR="00062813" w:rsidRPr="000E0925">
          <w:rPr>
            <w:rStyle w:val="Hyperlink"/>
            <w:rFonts w:hint="eastAsia"/>
            <w:noProof/>
            <w:rtl/>
          </w:rPr>
          <w:t>فتنه‌ها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بزرگ</w:t>
        </w:r>
        <w:r w:rsidR="00062813" w:rsidRPr="000E0925">
          <w:rPr>
            <w:rStyle w:val="Hyperlink"/>
            <w:noProof/>
            <w:rtl/>
          </w:rPr>
          <w:t xml:space="preserve"> </w:t>
        </w:r>
        <w:r w:rsidR="00062813" w:rsidRPr="000E0925">
          <w:rPr>
            <w:rStyle w:val="Hyperlink"/>
            <w:rFonts w:hint="eastAsia"/>
            <w:noProof/>
            <w:rtl/>
          </w:rPr>
          <w:t>چهار</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باشند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435448239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569</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40" w:history="1">
        <w:r w:rsidR="00062813" w:rsidRPr="000E0925">
          <w:rPr>
            <w:rStyle w:val="Hyperlink"/>
            <w:rFonts w:hint="eastAsia"/>
            <w:noProof/>
            <w:rtl/>
          </w:rPr>
          <w:t>آس</w:t>
        </w:r>
        <w:r w:rsidR="00062813" w:rsidRPr="000E0925">
          <w:rPr>
            <w:rStyle w:val="Hyperlink"/>
            <w:rFonts w:hint="cs"/>
            <w:noProof/>
            <w:rtl/>
          </w:rPr>
          <w:t>ی</w:t>
        </w:r>
        <w:r w:rsidR="00062813" w:rsidRPr="000E0925">
          <w:rPr>
            <w:rStyle w:val="Hyperlink"/>
            <w:rFonts w:hint="eastAsia"/>
            <w:noProof/>
            <w:rtl/>
          </w:rPr>
          <w:t>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اسلام</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چرخد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435448240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570</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41" w:history="1">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جنگند</w:t>
        </w:r>
        <w:r w:rsidR="00062813" w:rsidRPr="000E0925">
          <w:rPr>
            <w:rStyle w:val="Hyperlink"/>
            <w:noProof/>
            <w:rtl/>
          </w:rPr>
          <w:t xml:space="preserve"> </w:t>
        </w:r>
        <w:r w:rsidR="00062813" w:rsidRPr="000E0925">
          <w:rPr>
            <w:rStyle w:val="Hyperlink"/>
            <w:rFonts w:hint="eastAsia"/>
            <w:noProof/>
            <w:rtl/>
          </w:rPr>
          <w:t>با</w:t>
        </w:r>
        <w:r w:rsidR="00062813" w:rsidRPr="000E0925">
          <w:rPr>
            <w:rStyle w:val="Hyperlink"/>
            <w:noProof/>
            <w:rtl/>
          </w:rPr>
          <w:t xml:space="preserve"> </w:t>
        </w:r>
        <w:r w:rsidR="00062813" w:rsidRPr="000E0925">
          <w:rPr>
            <w:rStyle w:val="Hyperlink"/>
            <w:rFonts w:hint="eastAsia"/>
            <w:noProof/>
            <w:rtl/>
          </w:rPr>
          <w:t>شما</w:t>
        </w:r>
        <w:r w:rsidR="00062813" w:rsidRPr="000E0925">
          <w:rPr>
            <w:rStyle w:val="Hyperlink"/>
            <w:noProof/>
            <w:rtl/>
          </w:rPr>
          <w:t xml:space="preserve"> </w:t>
        </w:r>
        <w:r w:rsidR="00062813" w:rsidRPr="000E0925">
          <w:rPr>
            <w:rStyle w:val="Hyperlink"/>
            <w:rFonts w:hint="eastAsia"/>
            <w:noProof/>
            <w:rtl/>
          </w:rPr>
          <w:t>ملت</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چشم‌ها</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کوچک</w:t>
        </w:r>
        <w:r w:rsidR="00062813" w:rsidRPr="000E0925">
          <w:rPr>
            <w:rStyle w:val="Hyperlink"/>
            <w:noProof/>
            <w:rtl/>
          </w:rPr>
          <w:t xml:space="preserve"> </w:t>
        </w:r>
        <w:r w:rsidR="00062813" w:rsidRPr="000E0925">
          <w:rPr>
            <w:rStyle w:val="Hyperlink"/>
            <w:rFonts w:hint="eastAsia"/>
            <w:noProof/>
            <w:rtl/>
          </w:rPr>
          <w:t>دارند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435448241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571</w:t>
        </w:r>
        <w:r w:rsidR="00062813">
          <w:rPr>
            <w:rStyle w:val="Hyperlink"/>
            <w:noProof/>
          </w:rPr>
          <w:fldChar w:fldCharType="end"/>
        </w:r>
      </w:hyperlink>
    </w:p>
    <w:p w:rsidR="00062813" w:rsidRDefault="00F721B5">
      <w:pPr>
        <w:pStyle w:val="TOC2"/>
        <w:tabs>
          <w:tab w:val="right" w:leader="dot" w:pos="7078"/>
        </w:tabs>
        <w:rPr>
          <w:rFonts w:asciiTheme="minorHAnsi" w:eastAsiaTheme="minorEastAsia" w:hAnsiTheme="minorHAnsi" w:cstheme="minorBidi"/>
          <w:noProof/>
          <w:sz w:val="22"/>
          <w:szCs w:val="22"/>
          <w:rtl/>
        </w:rPr>
      </w:pPr>
      <w:hyperlink w:anchor="_Toc435448242" w:history="1">
        <w:r w:rsidR="00062813" w:rsidRPr="000E0925">
          <w:rPr>
            <w:rStyle w:val="Hyperlink"/>
            <w:rFonts w:hint="eastAsia"/>
            <w:noProof/>
            <w:rtl/>
            <w:lang w:bidi="fa-IR"/>
          </w:rPr>
          <w:t>مناقب</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435448242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571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43" w:history="1">
        <w:r w:rsidR="00062813" w:rsidRPr="000E0925">
          <w:rPr>
            <w:rStyle w:val="Hyperlink"/>
            <w:rFonts w:hint="eastAsia"/>
            <w:noProof/>
            <w:rtl/>
          </w:rPr>
          <w:t>مناقب</w:t>
        </w:r>
        <w:r w:rsidR="00062813" w:rsidRPr="000E0925">
          <w:rPr>
            <w:rStyle w:val="Hyperlink"/>
            <w:noProof/>
            <w:rtl/>
          </w:rPr>
          <w:t xml:space="preserve"> </w:t>
        </w:r>
        <w:r w:rsidR="00062813" w:rsidRPr="000E0925">
          <w:rPr>
            <w:rStyle w:val="Hyperlink"/>
            <w:rFonts w:hint="eastAsia"/>
            <w:noProof/>
            <w:rtl/>
          </w:rPr>
          <w:t>صحابه</w:t>
        </w:r>
        <w:r w:rsidR="00062813" w:rsidRPr="000E0925">
          <w:rPr>
            <w:rStyle w:val="Hyperlink"/>
            <w:noProof/>
            <w:rtl/>
          </w:rPr>
          <w:t xml:space="preserve"> </w:t>
        </w:r>
        <w:r w:rsidR="00062813" w:rsidRPr="000E0925">
          <w:rPr>
            <w:rStyle w:val="Hyperlink"/>
            <w:rFonts w:hint="eastAsia"/>
            <w:noProof/>
            <w:rtl/>
          </w:rPr>
          <w:t>در</w:t>
        </w:r>
        <w:r w:rsidR="00062813" w:rsidRPr="000E0925">
          <w:rPr>
            <w:rStyle w:val="Hyperlink"/>
            <w:noProof/>
            <w:rtl/>
          </w:rPr>
          <w:t xml:space="preserve"> </w:t>
        </w:r>
        <w:r w:rsidR="00062813" w:rsidRPr="000E0925">
          <w:rPr>
            <w:rStyle w:val="Hyperlink"/>
            <w:rFonts w:hint="eastAsia"/>
            <w:noProof/>
            <w:rtl/>
          </w:rPr>
          <w:t>چند</w:t>
        </w:r>
        <w:r w:rsidR="00062813" w:rsidRPr="000E0925">
          <w:rPr>
            <w:rStyle w:val="Hyperlink"/>
            <w:noProof/>
            <w:rtl/>
          </w:rPr>
          <w:t xml:space="preserve"> </w:t>
        </w:r>
        <w:r w:rsidR="00062813" w:rsidRPr="000E0925">
          <w:rPr>
            <w:rStyle w:val="Hyperlink"/>
            <w:rFonts w:hint="eastAsia"/>
            <w:noProof/>
            <w:rtl/>
          </w:rPr>
          <w:t>امر</w:t>
        </w:r>
        <w:r w:rsidR="00062813" w:rsidRPr="000E0925">
          <w:rPr>
            <w:rStyle w:val="Hyperlink"/>
            <w:noProof/>
            <w:rtl/>
          </w:rPr>
          <w:t xml:space="preserve"> </w:t>
        </w:r>
        <w:r w:rsidR="00062813" w:rsidRPr="000E0925">
          <w:rPr>
            <w:rStyle w:val="Hyperlink"/>
            <w:rFonts w:hint="eastAsia"/>
            <w:noProof/>
            <w:rtl/>
          </w:rPr>
          <w:t>واضح</w:t>
        </w:r>
        <w:r w:rsidR="00062813" w:rsidRPr="000E0925">
          <w:rPr>
            <w:rStyle w:val="Hyperlink"/>
            <w:noProof/>
            <w:rtl/>
          </w:rPr>
          <w:t xml:space="preserve"> </w:t>
        </w:r>
        <w:r w:rsidR="00062813" w:rsidRPr="000E0925">
          <w:rPr>
            <w:rStyle w:val="Hyperlink"/>
            <w:rFonts w:hint="eastAsia"/>
            <w:noProof/>
            <w:rtl/>
          </w:rPr>
          <w:t>م</w:t>
        </w:r>
        <w:r w:rsidR="00062813" w:rsidRPr="000E0925">
          <w:rPr>
            <w:rStyle w:val="Hyperlink"/>
            <w:rFonts w:hint="cs"/>
            <w:noProof/>
            <w:rtl/>
          </w:rPr>
          <w:t>ی‌</w:t>
        </w:r>
        <w:r w:rsidR="00062813" w:rsidRPr="000E0925">
          <w:rPr>
            <w:rStyle w:val="Hyperlink"/>
            <w:rFonts w:hint="eastAsia"/>
            <w:noProof/>
            <w:rtl/>
          </w:rPr>
          <w:t>شوند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435448243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571</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44" w:history="1">
        <w:r w:rsidR="00062813" w:rsidRPr="000E0925">
          <w:rPr>
            <w:rStyle w:val="Hyperlink"/>
            <w:rFonts w:hint="eastAsia"/>
            <w:noProof/>
            <w:rtl/>
          </w:rPr>
          <w:t>فض</w:t>
        </w:r>
        <w:r w:rsidR="00062813" w:rsidRPr="000E0925">
          <w:rPr>
            <w:rStyle w:val="Hyperlink"/>
            <w:rFonts w:hint="cs"/>
            <w:noProof/>
            <w:rtl/>
          </w:rPr>
          <w:t>ی</w:t>
        </w:r>
        <w:r w:rsidR="00062813" w:rsidRPr="000E0925">
          <w:rPr>
            <w:rStyle w:val="Hyperlink"/>
            <w:rFonts w:hint="eastAsia"/>
            <w:noProof/>
            <w:rtl/>
          </w:rPr>
          <w:t>لت</w:t>
        </w:r>
        <w:r w:rsidR="00062813" w:rsidRPr="000E0925">
          <w:rPr>
            <w:rStyle w:val="Hyperlink"/>
            <w:noProof/>
            <w:rtl/>
          </w:rPr>
          <w:t xml:space="preserve"> </w:t>
        </w:r>
        <w:r w:rsidR="00062813" w:rsidRPr="000E0925">
          <w:rPr>
            <w:rStyle w:val="Hyperlink"/>
            <w:rFonts w:hint="eastAsia"/>
            <w:noProof/>
            <w:rtl/>
          </w:rPr>
          <w:t>بعض</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از</w:t>
        </w:r>
        <w:r w:rsidR="00062813" w:rsidRPr="000E0925">
          <w:rPr>
            <w:rStyle w:val="Hyperlink"/>
            <w:noProof/>
            <w:rtl/>
          </w:rPr>
          <w:t xml:space="preserve"> </w:t>
        </w:r>
        <w:r w:rsidR="00062813" w:rsidRPr="000E0925">
          <w:rPr>
            <w:rStyle w:val="Hyperlink"/>
            <w:rFonts w:hint="eastAsia"/>
            <w:noProof/>
            <w:rtl/>
          </w:rPr>
          <w:t>قرن‌ها</w:t>
        </w:r>
        <w:r w:rsidR="00062813" w:rsidRPr="000E0925">
          <w:rPr>
            <w:rStyle w:val="Hyperlink"/>
            <w:noProof/>
            <w:rtl/>
          </w:rPr>
          <w:t xml:space="preserve"> </w:t>
        </w:r>
        <w:r w:rsidR="00062813" w:rsidRPr="000E0925">
          <w:rPr>
            <w:rStyle w:val="Hyperlink"/>
            <w:rFonts w:hint="eastAsia"/>
            <w:noProof/>
            <w:rtl/>
          </w:rPr>
          <w:t>بر</w:t>
        </w:r>
        <w:r w:rsidR="00062813" w:rsidRPr="000E0925">
          <w:rPr>
            <w:rStyle w:val="Hyperlink"/>
            <w:noProof/>
            <w:rtl/>
          </w:rPr>
          <w:t xml:space="preserve"> </w:t>
        </w:r>
        <w:r w:rsidR="00062813" w:rsidRPr="000E0925">
          <w:rPr>
            <w:rStyle w:val="Hyperlink"/>
            <w:rFonts w:hint="eastAsia"/>
            <w:noProof/>
            <w:rtl/>
          </w:rPr>
          <w:t>بعض</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گر</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435448244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572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45" w:history="1">
        <w:r w:rsidR="00062813" w:rsidRPr="000E0925">
          <w:rPr>
            <w:rStyle w:val="Hyperlink"/>
            <w:rFonts w:hint="eastAsia"/>
            <w:noProof/>
            <w:rtl/>
          </w:rPr>
          <w:t>احترام</w:t>
        </w:r>
        <w:r w:rsidR="00062813" w:rsidRPr="000E0925">
          <w:rPr>
            <w:rStyle w:val="Hyperlink"/>
            <w:noProof/>
            <w:rtl/>
          </w:rPr>
          <w:t xml:space="preserve"> </w:t>
        </w:r>
        <w:r w:rsidR="00062813" w:rsidRPr="000E0925">
          <w:rPr>
            <w:rStyle w:val="Hyperlink"/>
            <w:rFonts w:hint="eastAsia"/>
            <w:noProof/>
            <w:rtl/>
          </w:rPr>
          <w:t>کسان</w:t>
        </w:r>
        <w:r w:rsidR="00062813" w:rsidRPr="000E0925">
          <w:rPr>
            <w:rStyle w:val="Hyperlink"/>
            <w:rFonts w:hint="cs"/>
            <w:noProof/>
            <w:rtl/>
          </w:rPr>
          <w:t>ی</w:t>
        </w:r>
        <w:r w:rsidR="00062813" w:rsidRPr="000E0925">
          <w:rPr>
            <w:rStyle w:val="Hyperlink"/>
            <w:noProof/>
            <w:rtl/>
          </w:rPr>
          <w:t xml:space="preserve"> </w:t>
        </w:r>
        <w:r w:rsidR="00062813" w:rsidRPr="000E0925">
          <w:rPr>
            <w:rStyle w:val="Hyperlink"/>
            <w:rFonts w:hint="eastAsia"/>
            <w:noProof/>
            <w:rtl/>
          </w:rPr>
          <w:t>که</w:t>
        </w:r>
        <w:r w:rsidR="00062813" w:rsidRPr="000E0925">
          <w:rPr>
            <w:rStyle w:val="Hyperlink"/>
            <w:noProof/>
            <w:rtl/>
          </w:rPr>
          <w:t xml:space="preserve"> </w:t>
        </w:r>
        <w:r w:rsidR="00062813" w:rsidRPr="000E0925">
          <w:rPr>
            <w:rStyle w:val="Hyperlink"/>
            <w:rFonts w:hint="eastAsia"/>
            <w:noProof/>
            <w:rtl/>
          </w:rPr>
          <w:t>رسول</w:t>
        </w:r>
        <w:r w:rsidR="00062813" w:rsidRPr="000E0925">
          <w:rPr>
            <w:rStyle w:val="Hyperlink"/>
            <w:noProof/>
            <w:rtl/>
          </w:rPr>
          <w:t xml:space="preserve"> </w:t>
        </w:r>
        <w:r w:rsidR="00062813" w:rsidRPr="000E0925">
          <w:rPr>
            <w:rStyle w:val="Hyperlink"/>
            <w:rFonts w:hint="eastAsia"/>
            <w:noProof/>
            <w:rtl/>
          </w:rPr>
          <w:t>خدا</w:t>
        </w:r>
        <w:r w:rsidR="00062813" w:rsidRPr="000E0925">
          <w:rPr>
            <w:rStyle w:val="Hyperlink"/>
            <w:noProof/>
            <w:rtl/>
          </w:rPr>
          <w:t xml:space="preserve"> </w:t>
        </w:r>
        <w:r w:rsidR="00062813" w:rsidRPr="000E0925">
          <w:rPr>
            <w:rStyle w:val="Hyperlink"/>
            <w:rFonts w:cs="CTraditional Arabic" w:hint="eastAsia"/>
            <w:noProof/>
            <w:rtl/>
          </w:rPr>
          <w:t>ج</w:t>
        </w:r>
        <w:r w:rsidR="00062813" w:rsidRPr="000E0925">
          <w:rPr>
            <w:rStyle w:val="Hyperlink"/>
            <w:noProof/>
            <w:rtl/>
          </w:rPr>
          <w:t xml:space="preserve"> </w:t>
        </w:r>
        <w:r w:rsidR="00062813" w:rsidRPr="000E0925">
          <w:rPr>
            <w:rStyle w:val="Hyperlink"/>
            <w:rFonts w:hint="eastAsia"/>
            <w:noProof/>
            <w:rtl/>
          </w:rPr>
          <w:t>و</w:t>
        </w:r>
        <w:r w:rsidR="00062813" w:rsidRPr="000E0925">
          <w:rPr>
            <w:rStyle w:val="Hyperlink"/>
            <w:noProof/>
            <w:rtl/>
          </w:rPr>
          <w:t xml:space="preserve"> </w:t>
        </w:r>
        <w:r w:rsidR="00062813" w:rsidRPr="000E0925">
          <w:rPr>
            <w:rStyle w:val="Hyperlink"/>
            <w:rFonts w:hint="eastAsia"/>
            <w:noProof/>
            <w:rtl/>
          </w:rPr>
          <w:t>اصحاب</w:t>
        </w:r>
        <w:r w:rsidR="00062813" w:rsidRPr="000E0925">
          <w:rPr>
            <w:rStyle w:val="Hyperlink"/>
            <w:noProof/>
            <w:rtl/>
          </w:rPr>
          <w:t xml:space="preserve"> </w:t>
        </w:r>
        <w:r w:rsidR="00062813" w:rsidRPr="000E0925">
          <w:rPr>
            <w:rStyle w:val="Hyperlink"/>
            <w:rFonts w:hint="eastAsia"/>
            <w:noProof/>
            <w:rtl/>
          </w:rPr>
          <w:t>او</w:t>
        </w:r>
        <w:r w:rsidR="00062813" w:rsidRPr="000E0925">
          <w:rPr>
            <w:rStyle w:val="Hyperlink"/>
            <w:noProof/>
            <w:rtl/>
          </w:rPr>
          <w:t xml:space="preserve"> </w:t>
        </w:r>
        <w:r w:rsidR="00062813" w:rsidRPr="000E0925">
          <w:rPr>
            <w:rStyle w:val="Hyperlink"/>
            <w:rFonts w:hint="eastAsia"/>
            <w:noProof/>
            <w:rtl/>
          </w:rPr>
          <w:t>را</w:t>
        </w:r>
        <w:r w:rsidR="00062813" w:rsidRPr="000E0925">
          <w:rPr>
            <w:rStyle w:val="Hyperlink"/>
            <w:noProof/>
            <w:rtl/>
          </w:rPr>
          <w:t xml:space="preserve"> </w:t>
        </w:r>
        <w:r w:rsidR="00062813" w:rsidRPr="000E0925">
          <w:rPr>
            <w:rStyle w:val="Hyperlink"/>
            <w:rFonts w:hint="eastAsia"/>
            <w:noProof/>
            <w:rtl/>
          </w:rPr>
          <w:t>د</w:t>
        </w:r>
        <w:r w:rsidR="00062813" w:rsidRPr="000E0925">
          <w:rPr>
            <w:rStyle w:val="Hyperlink"/>
            <w:rFonts w:hint="cs"/>
            <w:noProof/>
            <w:rtl/>
          </w:rPr>
          <w:t>ی</w:t>
        </w:r>
        <w:r w:rsidR="00062813" w:rsidRPr="000E0925">
          <w:rPr>
            <w:rStyle w:val="Hyperlink"/>
            <w:rFonts w:hint="eastAsia"/>
            <w:noProof/>
            <w:rtl/>
          </w:rPr>
          <w:t>ده</w:t>
        </w:r>
        <w:r w:rsidR="00062813" w:rsidRPr="000E0925">
          <w:rPr>
            <w:rStyle w:val="Hyperlink"/>
            <w:noProof/>
            <w:rtl/>
          </w:rPr>
          <w:t xml:space="preserve"> </w:t>
        </w:r>
        <w:r w:rsidR="00062813" w:rsidRPr="000E0925">
          <w:rPr>
            <w:rStyle w:val="Hyperlink"/>
            <w:rFonts w:hint="eastAsia"/>
            <w:noProof/>
            <w:rtl/>
          </w:rPr>
          <w:t>اند</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435448245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572</w:t>
        </w:r>
        <w:r w:rsidR="00062813">
          <w:rPr>
            <w:rStyle w:val="Hyperlink"/>
            <w:noProof/>
          </w:rPr>
          <w:fldChar w:fldCharType="end"/>
        </w:r>
      </w:hyperlink>
    </w:p>
    <w:p w:rsidR="00062813" w:rsidRDefault="00F721B5" w:rsidP="00B13BB9">
      <w:pPr>
        <w:pStyle w:val="TOC3"/>
        <w:rPr>
          <w:rFonts w:asciiTheme="minorHAnsi" w:eastAsiaTheme="minorEastAsia" w:hAnsiTheme="minorHAnsi" w:cstheme="minorBidi"/>
          <w:noProof/>
          <w:sz w:val="22"/>
          <w:szCs w:val="22"/>
          <w:rtl/>
          <w:lang w:bidi="ar-SA"/>
        </w:rPr>
      </w:pPr>
      <w:hyperlink w:anchor="_Toc435448246" w:history="1">
        <w:r w:rsidR="00062813" w:rsidRPr="000E0925">
          <w:rPr>
            <w:rStyle w:val="Hyperlink"/>
            <w:rFonts w:hint="eastAsia"/>
            <w:noProof/>
            <w:rtl/>
          </w:rPr>
          <w:t>افضل</w:t>
        </w:r>
        <w:r w:rsidR="00062813" w:rsidRPr="000E0925">
          <w:rPr>
            <w:rStyle w:val="Hyperlink"/>
            <w:noProof/>
            <w:rtl/>
          </w:rPr>
          <w:t xml:space="preserve"> </w:t>
        </w:r>
        <w:r w:rsidR="00062813" w:rsidRPr="000E0925">
          <w:rPr>
            <w:rStyle w:val="Hyperlink"/>
            <w:rFonts w:hint="eastAsia"/>
            <w:noProof/>
            <w:rtl/>
          </w:rPr>
          <w:t>امت</w:t>
        </w:r>
        <w:r w:rsidR="00062813" w:rsidRPr="000E0925">
          <w:rPr>
            <w:rStyle w:val="Hyperlink"/>
            <w:noProof/>
            <w:rtl/>
          </w:rPr>
          <w:t>:</w:t>
        </w:r>
        <w:r w:rsidR="00062813">
          <w:rPr>
            <w:noProof/>
            <w:webHidden/>
            <w:rtl/>
          </w:rPr>
          <w:tab/>
        </w:r>
        <w:r w:rsidR="00062813">
          <w:rPr>
            <w:rStyle w:val="Hyperlink"/>
            <w:noProof/>
          </w:rPr>
          <w:fldChar w:fldCharType="begin"/>
        </w:r>
        <w:r w:rsidR="00062813">
          <w:rPr>
            <w:noProof/>
            <w:webHidden/>
            <w:rtl/>
          </w:rPr>
          <w:instrText xml:space="preserve"> </w:instrText>
        </w:r>
        <w:r w:rsidR="00062813">
          <w:rPr>
            <w:noProof/>
            <w:webHidden/>
          </w:rPr>
          <w:instrText>PAGEREF</w:instrText>
        </w:r>
        <w:r w:rsidR="00062813">
          <w:rPr>
            <w:noProof/>
            <w:webHidden/>
            <w:rtl/>
          </w:rPr>
          <w:instrText xml:space="preserve"> _</w:instrText>
        </w:r>
        <w:r w:rsidR="00062813">
          <w:rPr>
            <w:noProof/>
            <w:webHidden/>
          </w:rPr>
          <w:instrText>Toc</w:instrText>
        </w:r>
        <w:r w:rsidR="00062813">
          <w:rPr>
            <w:noProof/>
            <w:webHidden/>
            <w:rtl/>
          </w:rPr>
          <w:instrText xml:space="preserve">435448246 </w:instrText>
        </w:r>
        <w:r w:rsidR="00062813">
          <w:rPr>
            <w:noProof/>
            <w:webHidden/>
          </w:rPr>
          <w:instrText>\h</w:instrText>
        </w:r>
        <w:r w:rsidR="00062813">
          <w:rPr>
            <w:noProof/>
            <w:webHidden/>
            <w:rtl/>
          </w:rPr>
          <w:instrText xml:space="preserve"> </w:instrText>
        </w:r>
        <w:r w:rsidR="00062813">
          <w:rPr>
            <w:rStyle w:val="Hyperlink"/>
            <w:noProof/>
          </w:rPr>
        </w:r>
        <w:r w:rsidR="00062813">
          <w:rPr>
            <w:rStyle w:val="Hyperlink"/>
            <w:noProof/>
          </w:rPr>
          <w:fldChar w:fldCharType="separate"/>
        </w:r>
        <w:r w:rsidR="00553528">
          <w:rPr>
            <w:noProof/>
            <w:webHidden/>
            <w:rtl/>
          </w:rPr>
          <w:t>573</w:t>
        </w:r>
        <w:r w:rsidR="00062813">
          <w:rPr>
            <w:rStyle w:val="Hyperlink"/>
            <w:noProof/>
          </w:rPr>
          <w:fldChar w:fldCharType="end"/>
        </w:r>
      </w:hyperlink>
    </w:p>
    <w:p w:rsidR="00062813" w:rsidRPr="00062813" w:rsidRDefault="00062813" w:rsidP="00062813">
      <w:pPr>
        <w:pStyle w:val="a7"/>
        <w:rPr>
          <w:rtl/>
        </w:rPr>
        <w:sectPr w:rsidR="00062813" w:rsidRPr="00062813" w:rsidSect="00B13BB9">
          <w:headerReference w:type="default" r:id="rId15"/>
          <w:footnotePr>
            <w:numRestart w:val="eachPage"/>
          </w:footnotePr>
          <w:endnotePr>
            <w:numFmt w:val="decimal"/>
            <w:numRestart w:val="eachSect"/>
          </w:endnotePr>
          <w:type w:val="oddPage"/>
          <w:pgSz w:w="9356" w:h="13608" w:code="9"/>
          <w:pgMar w:top="567" w:right="1134" w:bottom="851" w:left="1134" w:header="454" w:footer="0" w:gutter="0"/>
          <w:pgNumType w:start="1"/>
          <w:cols w:space="708"/>
          <w:titlePg/>
          <w:bidi/>
          <w:rtlGutter/>
          <w:docGrid w:linePitch="381"/>
        </w:sectPr>
      </w:pPr>
      <w:r>
        <w:rPr>
          <w:rtl/>
        </w:rPr>
        <w:fldChar w:fldCharType="end"/>
      </w:r>
    </w:p>
    <w:p w:rsidR="008A386C" w:rsidRDefault="008A386C" w:rsidP="008A386C">
      <w:pPr>
        <w:pStyle w:val="a2"/>
        <w:rPr>
          <w:rStyle w:val="Char3"/>
          <w:rtl/>
        </w:rPr>
      </w:pPr>
      <w:bookmarkStart w:id="4" w:name="_Toc435447104"/>
      <w:bookmarkStart w:id="5" w:name="_Toc272589121"/>
      <w:r>
        <w:rPr>
          <w:rFonts w:hint="cs"/>
          <w:rtl/>
        </w:rPr>
        <w:t>من ابواب الصلاة</w:t>
      </w:r>
      <w:bookmarkEnd w:id="4"/>
    </w:p>
    <w:p w:rsidR="00BA4315" w:rsidRPr="008A386C" w:rsidRDefault="00BA4315" w:rsidP="008A386C">
      <w:pPr>
        <w:pStyle w:val="a3"/>
        <w:rPr>
          <w:rtl/>
        </w:rPr>
      </w:pPr>
      <w:bookmarkStart w:id="6" w:name="_Toc435447105"/>
      <w:r w:rsidRPr="008A386C">
        <w:rPr>
          <w:rFonts w:hint="cs"/>
          <w:rtl/>
        </w:rPr>
        <w:t>قبله</w:t>
      </w:r>
      <w:bookmarkEnd w:id="5"/>
      <w:bookmarkEnd w:id="6"/>
    </w:p>
    <w:p w:rsidR="00BA4315" w:rsidRPr="00773B0D" w:rsidRDefault="00BA4315" w:rsidP="008A386C">
      <w:pPr>
        <w:pStyle w:val="a5"/>
        <w:rPr>
          <w:rtl/>
        </w:rPr>
      </w:pPr>
      <w:bookmarkStart w:id="7" w:name="_Toc272589122"/>
      <w:bookmarkStart w:id="8" w:name="_Toc435447106"/>
      <w:r w:rsidRPr="00773B0D">
        <w:rPr>
          <w:rFonts w:hint="cs"/>
          <w:rtl/>
        </w:rPr>
        <w:t xml:space="preserve">رسول خدا </w:t>
      </w:r>
      <w:r w:rsidR="00F161F4" w:rsidRPr="008A386C">
        <w:rPr>
          <w:rFonts w:cs="CTraditional Arabic" w:hint="cs"/>
          <w:b w:val="0"/>
          <w:bCs w:val="0"/>
          <w:sz w:val="28"/>
          <w:szCs w:val="28"/>
          <w:rtl/>
        </w:rPr>
        <w:t>ج</w:t>
      </w:r>
      <w:r w:rsidRPr="00773B0D">
        <w:rPr>
          <w:rFonts w:hint="cs"/>
          <w:rtl/>
        </w:rPr>
        <w:t xml:space="preserve"> اولین قبله را بیت المقدس قرار داد:</w:t>
      </w:r>
      <w:bookmarkEnd w:id="7"/>
      <w:bookmarkEnd w:id="8"/>
    </w:p>
    <w:p w:rsidR="00BA4315" w:rsidRPr="008A386C" w:rsidRDefault="00BA4315" w:rsidP="008A386C">
      <w:pPr>
        <w:ind w:firstLine="284"/>
        <w:jc w:val="lowKashida"/>
        <w:rPr>
          <w:rStyle w:val="Char6"/>
          <w:spacing w:val="-4"/>
          <w:rtl/>
        </w:rPr>
      </w:pPr>
      <w:r w:rsidRPr="008A386C">
        <w:rPr>
          <w:rStyle w:val="Char6"/>
          <w:rFonts w:hint="cs"/>
          <w:spacing w:val="-4"/>
          <w:rtl/>
        </w:rPr>
        <w:t xml:space="preserve">وقتی که رسول خدا </w:t>
      </w:r>
      <w:r w:rsidR="00F161F4" w:rsidRPr="008A386C">
        <w:rPr>
          <w:rFonts w:cs="CTraditional Arabic" w:hint="cs"/>
          <w:spacing w:val="-4"/>
          <w:rtl/>
          <w:lang w:bidi="fa-IR"/>
        </w:rPr>
        <w:t>ج</w:t>
      </w:r>
      <w:r w:rsidRPr="008A386C">
        <w:rPr>
          <w:rStyle w:val="Char6"/>
          <w:rFonts w:hint="cs"/>
          <w:spacing w:val="-4"/>
          <w:rtl/>
        </w:rPr>
        <w:t xml:space="preserve"> وارد مدینه شد، حدود شانزده یا هفده ماه بیت المقدس را قبله قرار داد، سپس به او دستور رسید تا روی به کعبه بیاورد و امر بر همین قرار گرفت.</w:t>
      </w:r>
    </w:p>
    <w:p w:rsidR="00BA4315" w:rsidRPr="005234D1" w:rsidRDefault="00BA4315" w:rsidP="008A386C">
      <w:pPr>
        <w:ind w:firstLine="284"/>
        <w:jc w:val="lowKashida"/>
        <w:rPr>
          <w:rStyle w:val="Char6"/>
          <w:rtl/>
        </w:rPr>
      </w:pPr>
      <w:r w:rsidRPr="005234D1">
        <w:rPr>
          <w:rStyle w:val="Char6"/>
          <w:rFonts w:hint="cs"/>
          <w:rtl/>
        </w:rPr>
        <w:t>می‌گویم: فلسفه‌اش این است که وقتی تعظیم شعایر الله و خانه‌های او، جزء واجبات شد، بویژه در آنچه اصل ارکان اسلام، اساس تقرب به خدا و مشهورترین شعایر دین است، و توجه در نماز به سوی آنچه مختص به خداست، و آن هم به خاطر تلاش رضای خدا با تقرب به او، بهتر می‌تواند خاطر را جمع و جور نماید و به صفت خشوع بیشتر وادار نماید، و قلب را مستحضر بدارد؛ زیرا این شبیه به کسی است که در جلوی پادشاهی قرار گرفته با او راز و نیاز می‌کند، حکمت الهی بر آن شد که استقبال قبله در هر شریعت، شرط در نماز قرار گیرد.</w:t>
      </w:r>
    </w:p>
    <w:p w:rsidR="00BA4315" w:rsidRPr="00773B0D" w:rsidRDefault="00BA4315" w:rsidP="008A386C">
      <w:pPr>
        <w:pStyle w:val="a5"/>
        <w:rPr>
          <w:rtl/>
        </w:rPr>
      </w:pPr>
      <w:bookmarkStart w:id="9" w:name="_Toc272589123"/>
      <w:bookmarkStart w:id="10" w:name="_Toc435447107"/>
      <w:r w:rsidRPr="00773B0D">
        <w:rPr>
          <w:rFonts w:hint="cs"/>
          <w:rtl/>
        </w:rPr>
        <w:t xml:space="preserve">حضرت ابراهیم </w:t>
      </w:r>
      <w:r w:rsidR="001E330D" w:rsidRPr="00376E51">
        <w:rPr>
          <w:rFonts w:cs="CTraditional Arabic" w:hint="cs"/>
          <w:b w:val="0"/>
          <w:bCs w:val="0"/>
          <w:szCs w:val="28"/>
          <w:rtl/>
        </w:rPr>
        <w:t>÷</w:t>
      </w:r>
      <w:r w:rsidR="00833B63">
        <w:rPr>
          <w:rFonts w:cs="CTraditional Arabic" w:hint="cs"/>
          <w:b w:val="0"/>
          <w:bCs w:val="0"/>
          <w:szCs w:val="28"/>
          <w:rtl/>
        </w:rPr>
        <w:t xml:space="preserve"> </w:t>
      </w:r>
      <w:r w:rsidRPr="00773B0D">
        <w:rPr>
          <w:rFonts w:hint="cs"/>
          <w:rtl/>
        </w:rPr>
        <w:t xml:space="preserve">و حضرت اسماعیل </w:t>
      </w:r>
      <w:r w:rsidR="001E330D" w:rsidRPr="001E330D">
        <w:rPr>
          <w:rFonts w:cs="CTraditional Arabic" w:hint="cs"/>
          <w:b w:val="0"/>
          <w:bCs w:val="0"/>
          <w:szCs w:val="28"/>
          <w:rtl/>
        </w:rPr>
        <w:t>÷</w:t>
      </w:r>
      <w:r w:rsidR="00833B63">
        <w:rPr>
          <w:rFonts w:cs="CTraditional Arabic" w:hint="cs"/>
          <w:b w:val="0"/>
          <w:bCs w:val="0"/>
          <w:szCs w:val="28"/>
          <w:rtl/>
        </w:rPr>
        <w:t xml:space="preserve"> </w:t>
      </w:r>
      <w:r w:rsidRPr="00773B0D">
        <w:rPr>
          <w:rFonts w:hint="cs"/>
          <w:rtl/>
        </w:rPr>
        <w:t>کعبه را قبل</w:t>
      </w:r>
      <w:r w:rsidR="00481D11">
        <w:rPr>
          <w:rFonts w:hint="cs"/>
          <w:rtl/>
        </w:rPr>
        <w:t>ۀ</w:t>
      </w:r>
      <w:r w:rsidRPr="00773B0D">
        <w:rPr>
          <w:rFonts w:hint="cs"/>
          <w:rtl/>
        </w:rPr>
        <w:t xml:space="preserve"> خود قرار دادند:</w:t>
      </w:r>
      <w:bookmarkEnd w:id="9"/>
      <w:bookmarkEnd w:id="10"/>
    </w:p>
    <w:p w:rsidR="00BA4315" w:rsidRPr="005234D1" w:rsidRDefault="00BA4315" w:rsidP="008A386C">
      <w:pPr>
        <w:ind w:firstLine="284"/>
        <w:jc w:val="lowKashida"/>
        <w:rPr>
          <w:rStyle w:val="Char6"/>
          <w:rtl/>
        </w:rPr>
      </w:pPr>
      <w:r w:rsidRPr="005234D1">
        <w:rPr>
          <w:rStyle w:val="Char6"/>
          <w:rFonts w:hint="cs"/>
          <w:rtl/>
        </w:rPr>
        <w:t>حضرت ابراهیم و اسماعی</w:t>
      </w:r>
      <w:r w:rsidR="008A386C">
        <w:rPr>
          <w:rStyle w:val="Char6"/>
          <w:rFonts w:hint="cs"/>
          <w:rtl/>
        </w:rPr>
        <w:t>ل علیهما السلام</w:t>
      </w:r>
      <w:r w:rsidRPr="005234D1">
        <w:rPr>
          <w:rStyle w:val="Char6"/>
          <w:rFonts w:hint="cs"/>
          <w:rtl/>
        </w:rPr>
        <w:t xml:space="preserve"> و کسانی که متدین دین آنان بودند، به کعبه روی می‌آوردند، اسرائیل </w:t>
      </w:r>
      <w:r w:rsidR="00876277" w:rsidRPr="00876277">
        <w:rPr>
          <w:rFonts w:cs="CTraditional Arabic" w:hint="cs"/>
          <w:rtl/>
          <w:lang w:bidi="fa-IR"/>
        </w:rPr>
        <w:t>÷</w:t>
      </w:r>
      <w:r w:rsidR="00833B63">
        <w:rPr>
          <w:rFonts w:cs="CTraditional Arabic" w:hint="cs"/>
          <w:rtl/>
          <w:lang w:bidi="fa-IR"/>
        </w:rPr>
        <w:t xml:space="preserve"> </w:t>
      </w:r>
      <w:r w:rsidRPr="005234D1">
        <w:rPr>
          <w:rStyle w:val="Char6"/>
          <w:rFonts w:hint="cs"/>
          <w:rtl/>
        </w:rPr>
        <w:t>با فرزندانش به بیت المقدس استقبال می‌کردند، و این است اصل مسلم در هر شرایع.</w:t>
      </w:r>
    </w:p>
    <w:p w:rsidR="00BA4315" w:rsidRPr="005234D1" w:rsidRDefault="00BA4315" w:rsidP="008A386C">
      <w:pPr>
        <w:ind w:firstLine="284"/>
        <w:jc w:val="lowKashida"/>
        <w:rPr>
          <w:rStyle w:val="Char6"/>
          <w:rtl/>
        </w:rPr>
      </w:pPr>
      <w:r w:rsidRPr="005234D1">
        <w:rPr>
          <w:rStyle w:val="Char6"/>
          <w:rFonts w:hint="cs"/>
          <w:rtl/>
        </w:rPr>
        <w:t xml:space="preserve">استقبال بیت المقدس به خاطر تألیف قلوب اوس، خزرج و یهود بود، پس وقتی که رسول خدا </w:t>
      </w:r>
      <w:r w:rsidR="00F161F4" w:rsidRPr="00F161F4">
        <w:rPr>
          <w:rFonts w:cs="CTraditional Arabic" w:hint="cs"/>
          <w:rtl/>
          <w:lang w:bidi="fa-IR"/>
        </w:rPr>
        <w:t>ج</w:t>
      </w:r>
      <w:r w:rsidRPr="005234D1">
        <w:rPr>
          <w:rStyle w:val="Char6"/>
          <w:rFonts w:hint="cs"/>
          <w:rtl/>
        </w:rPr>
        <w:t xml:space="preserve"> به مدینه تشریف آورد، و عنایتش به سوی تألیف اوس، خزرج و بستگانش منعطف گردید، و آنان به حمایتش قیام کردند، و آنان آن امتی قرار گرفتند که به خاطر افاده مردم، منتخب گردیدند، و مضر و بستگانش بدترین دشمنان قرار گرفتند، و از همه مردم نسسبت به آن حضرت </w:t>
      </w:r>
      <w:r w:rsidR="00F161F4" w:rsidRPr="00F161F4">
        <w:rPr>
          <w:rFonts w:cs="CTraditional Arabic" w:hint="cs"/>
          <w:rtl/>
          <w:lang w:bidi="fa-IR"/>
        </w:rPr>
        <w:t>ج</w:t>
      </w:r>
      <w:r w:rsidR="00D501EE">
        <w:rPr>
          <w:rFonts w:cs="CTraditional Arabic" w:hint="cs"/>
          <w:rtl/>
          <w:lang w:bidi="fa-IR"/>
        </w:rPr>
        <w:t xml:space="preserve"> </w:t>
      </w:r>
      <w:r w:rsidRPr="005234D1">
        <w:rPr>
          <w:rStyle w:val="Char6"/>
          <w:rFonts w:hint="cs"/>
          <w:rtl/>
        </w:rPr>
        <w:t xml:space="preserve">، دورتر شدند، آن حضرت </w:t>
      </w:r>
      <w:r w:rsidR="00F161F4" w:rsidRPr="00F161F4">
        <w:rPr>
          <w:rFonts w:cs="CTraditional Arabic" w:hint="cs"/>
          <w:rtl/>
          <w:lang w:bidi="fa-IR"/>
        </w:rPr>
        <w:t>ج</w:t>
      </w:r>
      <w:r w:rsidRPr="005234D1">
        <w:rPr>
          <w:rStyle w:val="Char6"/>
          <w:rFonts w:hint="cs"/>
          <w:rtl/>
        </w:rPr>
        <w:t xml:space="preserve"> اجتهاد نمود، و به استقبال بیت المقدس دستور داد؛ زیرا اصل دین است که در زمان تقرب به خدا، حالت امت باید مراعات گردد، بویژه وقتی که این رسول به سوی آن، مبعوث شده و آنان به حمایتش قیام کرده</w:t>
      </w:r>
      <w:r w:rsidR="008B44B8" w:rsidRPr="005234D1">
        <w:rPr>
          <w:rStyle w:val="Char6"/>
          <w:rFonts w:hint="cs"/>
          <w:rtl/>
        </w:rPr>
        <w:t xml:space="preserve">‌اند </w:t>
      </w:r>
      <w:r w:rsidRPr="005234D1">
        <w:rPr>
          <w:rStyle w:val="Char6"/>
          <w:rFonts w:hint="cs"/>
          <w:rtl/>
        </w:rPr>
        <w:t>و علیه مردم شاهد قرار گرفته اند، و آنان در آن زمان، اوس و خزرج بودند، و نسبت به علوم یهود خاضع بودند. چنان</w:t>
      </w:r>
      <w:r w:rsidR="00833B63">
        <w:rPr>
          <w:rStyle w:val="Char6"/>
          <w:rFonts w:hint="eastAsia"/>
          <w:rtl/>
        </w:rPr>
        <w:t>‌</w:t>
      </w:r>
      <w:r w:rsidRPr="005234D1">
        <w:rPr>
          <w:rStyle w:val="Char6"/>
          <w:rFonts w:hint="cs"/>
          <w:rtl/>
        </w:rPr>
        <w:t xml:space="preserve">که حضرت ابن عباس </w:t>
      </w:r>
      <w:r w:rsidRPr="00D501EE">
        <w:rPr>
          <w:rFonts w:cs="CTraditional Arabic" w:hint="cs"/>
          <w:rtl/>
          <w:lang w:bidi="fa-IR"/>
        </w:rPr>
        <w:t>ب</w:t>
      </w:r>
      <w:r w:rsidRPr="005234D1">
        <w:rPr>
          <w:rStyle w:val="Char6"/>
          <w:rFonts w:hint="cs"/>
          <w:rtl/>
        </w:rPr>
        <w:t xml:space="preserve"> در تفسیر آیه 223 سور</w:t>
      </w:r>
      <w:r w:rsidR="00833B63">
        <w:rPr>
          <w:rStyle w:val="Char6"/>
          <w:rFonts w:hint="cs"/>
          <w:rtl/>
        </w:rPr>
        <w:t>ۀ</w:t>
      </w:r>
      <w:r w:rsidRPr="005234D1">
        <w:rPr>
          <w:rStyle w:val="Char6"/>
          <w:rFonts w:hint="cs"/>
          <w:rtl/>
        </w:rPr>
        <w:t xml:space="preserve"> بقره می‌فرمود: </w:t>
      </w:r>
      <w:r w:rsidRPr="00833B63">
        <w:rPr>
          <w:rStyle w:val="Char6"/>
          <w:rFonts w:hint="cs"/>
          <w:rtl/>
        </w:rPr>
        <w:t>«</w:t>
      </w:r>
      <w:r w:rsidRPr="005234D1">
        <w:rPr>
          <w:rStyle w:val="Char6"/>
          <w:rFonts w:hint="cs"/>
          <w:rtl/>
        </w:rPr>
        <w:t>این قبیله از انصار که بت‌پرست بودند با این قبیله یهود که اهل کتاب بودند، باهم بودند و فکر می‌کردند که یهود بر ما برتری دارند، لذا در بسیاری کارها از آنان اتباع می‌کردند</w:t>
      </w:r>
      <w:r w:rsidRPr="00833B63">
        <w:rPr>
          <w:rStyle w:val="Char6"/>
          <w:rFonts w:hint="cs"/>
          <w:rtl/>
        </w:rPr>
        <w:t>»</w:t>
      </w:r>
      <w:r w:rsidRPr="005234D1">
        <w:rPr>
          <w:rStyle w:val="Char6"/>
          <w:rFonts w:hint="cs"/>
          <w:rtl/>
        </w:rPr>
        <w:t xml:space="preserve"> و نیز اصل این است که شرایع باید موافق به آنچه باشند که آیین‌های برحق بر آن قرار دارند، به شرطی که در آن‌ها تحریف و تعمق نباشد، تاکه اقامه حجت علیه آن</w:t>
      </w:r>
      <w:r w:rsidR="008B44B8" w:rsidRPr="005234D1">
        <w:rPr>
          <w:rStyle w:val="Char6"/>
          <w:rFonts w:hint="cs"/>
          <w:rtl/>
        </w:rPr>
        <w:t xml:space="preserve">‌ها </w:t>
      </w:r>
      <w:r w:rsidRPr="005234D1">
        <w:rPr>
          <w:rStyle w:val="Char6"/>
          <w:rFonts w:hint="cs"/>
          <w:rtl/>
        </w:rPr>
        <w:t>کامل‌تر باشد و در دل‌ها اطمینان بیشتری بیاید، و یهود راویان علوم آسمانی و عامل بر آن‌ها بودند.</w:t>
      </w:r>
    </w:p>
    <w:p w:rsidR="00BA4315" w:rsidRPr="00773B0D" w:rsidRDefault="00BA4315" w:rsidP="008A386C">
      <w:pPr>
        <w:pStyle w:val="a5"/>
        <w:rPr>
          <w:rtl/>
        </w:rPr>
      </w:pPr>
      <w:bookmarkStart w:id="11" w:name="_Toc272589124"/>
      <w:bookmarkStart w:id="12" w:name="_Toc435447108"/>
      <w:r w:rsidRPr="00773B0D">
        <w:rPr>
          <w:rFonts w:hint="cs"/>
          <w:rtl/>
        </w:rPr>
        <w:t>برگشت به استقبال کعبه شریف:</w:t>
      </w:r>
      <w:bookmarkEnd w:id="11"/>
      <w:bookmarkEnd w:id="12"/>
    </w:p>
    <w:p w:rsidR="00BA4315" w:rsidRPr="005234D1" w:rsidRDefault="00BA4315" w:rsidP="008A386C">
      <w:pPr>
        <w:ind w:firstLine="284"/>
        <w:jc w:val="lowKashida"/>
        <w:rPr>
          <w:rStyle w:val="Char6"/>
          <w:rtl/>
        </w:rPr>
      </w:pPr>
      <w:r w:rsidRPr="005234D1">
        <w:rPr>
          <w:rStyle w:val="Char6"/>
          <w:rFonts w:hint="cs"/>
          <w:rtl/>
        </w:rPr>
        <w:t xml:space="preserve">سپس خداوند آیات خویش را مستحکم ساخت، و پیامبر خود را بر آنچه موافق به مصلحت بود، اطلاع داد، و قوانین تشریع را با القا در قلب او، جای داد، لذا آرزو می‌کرد که به استقبال کعبه دستور داده شود، و روی خود را به سوی آسمان بلند می‌کرد، شاید جبرئیل این دستور را و آنچه در قرآن نازل شده است، بیاورد، و در ثانی، چون آن حضرت </w:t>
      </w:r>
      <w:r w:rsidR="00F161F4" w:rsidRPr="00F161F4">
        <w:rPr>
          <w:rFonts w:cs="CTraditional Arabic" w:hint="cs"/>
          <w:rtl/>
          <w:lang w:bidi="fa-IR"/>
        </w:rPr>
        <w:t>ج</w:t>
      </w:r>
      <w:r w:rsidRPr="005234D1">
        <w:rPr>
          <w:rStyle w:val="Char6"/>
          <w:rFonts w:hint="cs"/>
          <w:rtl/>
        </w:rPr>
        <w:t xml:space="preserve"> در میان امیان عرب که پایبند آیین حضرت اسماعیل بودند، مبعوث شده بود و خداوند در علم ازلی خود مقدر کرده بود که ایشان در حمایت از دین او قیام </w:t>
      </w:r>
      <w:r w:rsidRPr="008A386C">
        <w:rPr>
          <w:rStyle w:val="Char6"/>
          <w:rFonts w:hint="cs"/>
          <w:spacing w:val="-2"/>
          <w:rtl/>
        </w:rPr>
        <w:t>خواهند کرد، و پس از او، شهدای خداوند علیه مردم در روی زمین، قرار خواهند گرفت، و آنان جانشینان او در امت می‌باشند، و از یهود به جز گروه کوچکی ایمان نخواهند آورد و کعبه از شعایر الله در نزد عرب هست که از دور و نزدیک بر آن عقیده دارند، و روش آن‌ها به استقبال کعبه شایع و مرسوم بود، لذا عدول از آن معنای نداشت.</w:t>
      </w:r>
    </w:p>
    <w:p w:rsidR="00BA4315" w:rsidRPr="005234D1" w:rsidRDefault="00BA4315" w:rsidP="008A386C">
      <w:pPr>
        <w:ind w:firstLine="284"/>
        <w:jc w:val="both"/>
        <w:rPr>
          <w:rStyle w:val="Char6"/>
          <w:rtl/>
        </w:rPr>
      </w:pPr>
      <w:r w:rsidRPr="005234D1">
        <w:rPr>
          <w:rStyle w:val="Char6"/>
          <w:rFonts w:hint="cs"/>
          <w:rtl/>
        </w:rPr>
        <w:t>و چون استقبال قبله شرط بود تا به وسیله آن نماز تکمیل گردد و چنین شرطی نبود که اصل فایده نماز بدون آن به دست نیآید. رسول خدا در حق کسی که در شب تاریک با تحرّی به سوی غیر قبله نماز خواند، این آی</w:t>
      </w:r>
      <w:r w:rsidR="00833B63">
        <w:rPr>
          <w:rStyle w:val="Char6"/>
          <w:rFonts w:hint="cs"/>
          <w:rtl/>
        </w:rPr>
        <w:t>ۀ</w:t>
      </w:r>
      <w:r w:rsidRPr="005234D1">
        <w:rPr>
          <w:rStyle w:val="Char6"/>
          <w:rFonts w:hint="cs"/>
          <w:rtl/>
        </w:rPr>
        <w:t xml:space="preserve"> 115 سور</w:t>
      </w:r>
      <w:r w:rsidR="00833B63">
        <w:rPr>
          <w:rStyle w:val="Char6"/>
          <w:rFonts w:hint="cs"/>
          <w:rtl/>
        </w:rPr>
        <w:t>ۀ</w:t>
      </w:r>
      <w:r w:rsidRPr="005234D1">
        <w:rPr>
          <w:rStyle w:val="Char6"/>
          <w:rFonts w:hint="cs"/>
          <w:rtl/>
        </w:rPr>
        <w:t xml:space="preserve"> بقره را تلاوت کرد:</w:t>
      </w:r>
      <w:r w:rsidR="001202F7" w:rsidRPr="005234D1">
        <w:rPr>
          <w:rStyle w:val="Char6"/>
          <w:rFonts w:hint="cs"/>
          <w:rtl/>
        </w:rPr>
        <w:t xml:space="preserve"> </w:t>
      </w:r>
      <w:r w:rsidR="001202F7" w:rsidRPr="001202F7">
        <w:rPr>
          <w:rFonts w:cs="Traditional Arabic" w:hint="cs"/>
          <w:rtl/>
          <w:lang w:bidi="fa-IR"/>
        </w:rPr>
        <w:t>﴿</w:t>
      </w:r>
      <w:r w:rsidR="001202F7" w:rsidRPr="00A15A31">
        <w:rPr>
          <w:rStyle w:val="Charc"/>
          <w:rtl/>
        </w:rPr>
        <w:t>فَأَي</w:t>
      </w:r>
      <w:r w:rsidR="001202F7" w:rsidRPr="00A15A31">
        <w:rPr>
          <w:rStyle w:val="Charc"/>
          <w:rFonts w:hint="cs"/>
          <w:rtl/>
        </w:rPr>
        <w:t>ۡنَمَا</w:t>
      </w:r>
      <w:r w:rsidR="001202F7" w:rsidRPr="00A15A31">
        <w:rPr>
          <w:rStyle w:val="Charc"/>
          <w:rtl/>
        </w:rPr>
        <w:t xml:space="preserve"> </w:t>
      </w:r>
      <w:r w:rsidR="001202F7" w:rsidRPr="00A15A31">
        <w:rPr>
          <w:rStyle w:val="Charc"/>
          <w:rFonts w:hint="cs"/>
          <w:rtl/>
        </w:rPr>
        <w:t>تُوَلُّواْ</w:t>
      </w:r>
      <w:r w:rsidR="001202F7" w:rsidRPr="00A15A31">
        <w:rPr>
          <w:rStyle w:val="Charc"/>
          <w:rtl/>
        </w:rPr>
        <w:t xml:space="preserve"> </w:t>
      </w:r>
      <w:r w:rsidR="001202F7" w:rsidRPr="00A15A31">
        <w:rPr>
          <w:rStyle w:val="Charc"/>
          <w:rFonts w:hint="cs"/>
          <w:rtl/>
        </w:rPr>
        <w:t>فَثَمَّ</w:t>
      </w:r>
      <w:r w:rsidR="001202F7" w:rsidRPr="00A15A31">
        <w:rPr>
          <w:rStyle w:val="Charc"/>
          <w:rtl/>
        </w:rPr>
        <w:t xml:space="preserve"> </w:t>
      </w:r>
      <w:r w:rsidR="001202F7" w:rsidRPr="00A15A31">
        <w:rPr>
          <w:rStyle w:val="Charc"/>
          <w:rFonts w:hint="cs"/>
          <w:rtl/>
        </w:rPr>
        <w:t>وَجۡهُ</w:t>
      </w:r>
      <w:r w:rsidR="001202F7" w:rsidRPr="00A15A31">
        <w:rPr>
          <w:rStyle w:val="Charc"/>
          <w:rtl/>
        </w:rPr>
        <w:t xml:space="preserve"> </w:t>
      </w:r>
      <w:r w:rsidR="001202F7" w:rsidRPr="00A15A31">
        <w:rPr>
          <w:rStyle w:val="Charc"/>
          <w:rFonts w:hint="cs"/>
          <w:rtl/>
        </w:rPr>
        <w:t>ٱ</w:t>
      </w:r>
      <w:r w:rsidR="001202F7" w:rsidRPr="00A15A31">
        <w:rPr>
          <w:rStyle w:val="Charc"/>
          <w:rFonts w:hint="eastAsia"/>
          <w:rtl/>
        </w:rPr>
        <w:t>للَّهِ</w:t>
      </w:r>
      <w:r w:rsidR="001202F7" w:rsidRPr="00A15A31">
        <w:rPr>
          <w:rStyle w:val="Charc"/>
          <w:rFonts w:hint="cs"/>
          <w:rtl/>
        </w:rPr>
        <w:t>ۚ</w:t>
      </w:r>
      <w:r w:rsidR="001202F7" w:rsidRPr="001202F7">
        <w:rPr>
          <w:rFonts w:cs="Traditional Arabic" w:hint="cs"/>
          <w:rtl/>
          <w:lang w:bidi="fa-IR"/>
        </w:rPr>
        <w:t>﴾</w:t>
      </w:r>
      <w:r w:rsidR="001202F7">
        <w:rPr>
          <w:rFonts w:cs="IRNazli"/>
          <w:szCs w:val="24"/>
          <w:rtl/>
          <w:lang w:bidi="fa-IR"/>
        </w:rPr>
        <w:t xml:space="preserve"> </w:t>
      </w:r>
      <w:r w:rsidR="001202F7" w:rsidRPr="00833B63">
        <w:rPr>
          <w:rStyle w:val="Char8"/>
          <w:rtl/>
        </w:rPr>
        <w:t>[البقرة: 115]</w:t>
      </w:r>
      <w:r w:rsidR="001202F7" w:rsidRPr="001202F7">
        <w:rPr>
          <w:rStyle w:val="Char6"/>
          <w:rFonts w:hint="cs"/>
          <w:rtl/>
        </w:rPr>
        <w:t>.</w:t>
      </w:r>
      <w:r w:rsidRPr="005234D1">
        <w:rPr>
          <w:rStyle w:val="Char6"/>
          <w:rFonts w:hint="cs"/>
          <w:rtl/>
        </w:rPr>
        <w:t xml:space="preserve"> </w:t>
      </w:r>
      <w:r w:rsidRPr="00773B0D">
        <w:rPr>
          <w:rFonts w:cs="Traditional Arabic" w:hint="cs"/>
          <w:rtl/>
          <w:lang w:bidi="fa-IR"/>
        </w:rPr>
        <w:t>«</w:t>
      </w:r>
      <w:r w:rsidRPr="00833B63">
        <w:rPr>
          <w:rStyle w:val="Char9"/>
          <w:rFonts w:hint="cs"/>
          <w:rtl/>
        </w:rPr>
        <w:t>به هر</w:t>
      </w:r>
      <w:r w:rsidR="00833B63" w:rsidRPr="00833B63">
        <w:rPr>
          <w:rStyle w:val="Char9"/>
          <w:rFonts w:hint="cs"/>
          <w:rtl/>
        </w:rPr>
        <w:t xml:space="preserve"> </w:t>
      </w:r>
      <w:r w:rsidRPr="00833B63">
        <w:rPr>
          <w:rStyle w:val="Char9"/>
          <w:rFonts w:hint="cs"/>
          <w:rtl/>
        </w:rPr>
        <w:t>کجا روی بیاورید آنجا خداست</w:t>
      </w:r>
      <w:r w:rsidRPr="00773B0D">
        <w:rPr>
          <w:rFonts w:cs="Traditional Arabic" w:hint="cs"/>
          <w:rtl/>
          <w:lang w:bidi="fa-IR"/>
        </w:rPr>
        <w:t>»</w:t>
      </w:r>
      <w:r w:rsidRPr="005234D1">
        <w:rPr>
          <w:rStyle w:val="Char6"/>
          <w:rFonts w:hint="cs"/>
          <w:rtl/>
        </w:rPr>
        <w:t>، و ارشاد فرمود که: نماز آنان بنا به ضرورت جایز است.</w:t>
      </w:r>
    </w:p>
    <w:p w:rsidR="00BA4315" w:rsidRPr="00773B0D" w:rsidRDefault="00BA4315" w:rsidP="008A386C">
      <w:pPr>
        <w:jc w:val="center"/>
        <w:rPr>
          <w:b/>
          <w:bCs/>
          <w:rtl/>
          <w:lang w:bidi="fa-IR"/>
        </w:rPr>
      </w:pPr>
      <w:r w:rsidRPr="00773B0D">
        <w:rPr>
          <w:rFonts w:hint="cs"/>
          <w:b/>
          <w:bCs/>
          <w:rtl/>
          <w:lang w:bidi="fa-IR"/>
        </w:rPr>
        <w:t>***</w:t>
      </w:r>
    </w:p>
    <w:p w:rsidR="00BA4315" w:rsidRPr="00773B0D" w:rsidRDefault="00BA4315" w:rsidP="008A386C">
      <w:pPr>
        <w:pStyle w:val="a3"/>
        <w:rPr>
          <w:rtl/>
        </w:rPr>
      </w:pPr>
      <w:bookmarkStart w:id="13" w:name="_Toc272589125"/>
      <w:bookmarkStart w:id="14" w:name="_Toc435447109"/>
      <w:r w:rsidRPr="00773B0D">
        <w:rPr>
          <w:rFonts w:hint="cs"/>
          <w:rtl/>
        </w:rPr>
        <w:t>الستر</w:t>
      </w:r>
      <w:r w:rsidR="00B90F4F" w:rsidRPr="00773B0D">
        <w:rPr>
          <w:rFonts w:hint="cs"/>
          <w:rtl/>
        </w:rPr>
        <w:t>ة</w:t>
      </w:r>
      <w:bookmarkEnd w:id="13"/>
      <w:bookmarkEnd w:id="14"/>
    </w:p>
    <w:p w:rsidR="00BA4315" w:rsidRPr="00773B0D" w:rsidRDefault="00BA4315" w:rsidP="008A386C">
      <w:pPr>
        <w:pStyle w:val="a5"/>
        <w:rPr>
          <w:rtl/>
        </w:rPr>
      </w:pPr>
      <w:bookmarkStart w:id="15" w:name="_Toc272589126"/>
      <w:bookmarkStart w:id="16" w:name="_Toc435447110"/>
      <w:r w:rsidRPr="00773B0D">
        <w:rPr>
          <w:rFonts w:hint="cs"/>
          <w:rtl/>
        </w:rPr>
        <w:t>فلسف</w:t>
      </w:r>
      <w:r w:rsidR="00B20E6E">
        <w:rPr>
          <w:rFonts w:hint="cs"/>
          <w:rtl/>
        </w:rPr>
        <w:t>ۀ</w:t>
      </w:r>
      <w:r w:rsidRPr="00773B0D">
        <w:rPr>
          <w:rFonts w:hint="cs"/>
          <w:rtl/>
        </w:rPr>
        <w:t xml:space="preserve"> ستره:</w:t>
      </w:r>
      <w:bookmarkEnd w:id="15"/>
      <w:bookmarkEnd w:id="16"/>
    </w:p>
    <w:p w:rsidR="00BA4315" w:rsidRPr="005234D1" w:rsidRDefault="00BA4315" w:rsidP="008A386C">
      <w:pPr>
        <w:ind w:firstLine="284"/>
        <w:jc w:val="lowKashida"/>
        <w:rPr>
          <w:rStyle w:val="Char6"/>
          <w:rtl/>
        </w:rPr>
      </w:pPr>
      <w:r w:rsidRPr="005234D1">
        <w:rPr>
          <w:rStyle w:val="Char6"/>
          <w:rFonts w:hint="cs"/>
          <w:rtl/>
        </w:rPr>
        <w:t xml:space="preserve">رسول خدا </w:t>
      </w:r>
      <w:r w:rsidR="00F161F4" w:rsidRPr="00F161F4">
        <w:rPr>
          <w:rFonts w:cs="CTraditional Arabic" w:hint="cs"/>
          <w:rtl/>
          <w:lang w:bidi="fa-IR"/>
        </w:rPr>
        <w:t>ج</w:t>
      </w:r>
      <w:r w:rsidRPr="005234D1">
        <w:rPr>
          <w:rStyle w:val="Char6"/>
          <w:rFonts w:hint="cs"/>
          <w:rtl/>
        </w:rPr>
        <w:t xml:space="preserve"> فرمودند: </w:t>
      </w:r>
      <w:r w:rsidRPr="00833B63">
        <w:rPr>
          <w:rStyle w:val="Char6"/>
          <w:rFonts w:hint="cs"/>
          <w:rtl/>
        </w:rPr>
        <w:t>«</w:t>
      </w:r>
      <w:r w:rsidRPr="005234D1">
        <w:rPr>
          <w:rStyle w:val="Char6"/>
          <w:rFonts w:hint="cs"/>
          <w:rtl/>
        </w:rPr>
        <w:t>اگر کسی که از جلوی نمازگزار، رد می‌شود می‌دانست چقدر معصیت دارد، چهل سال انتظار برای او بهتر از آن بود</w:t>
      </w:r>
      <w:r w:rsidRPr="00833B63">
        <w:rPr>
          <w:rStyle w:val="Char6"/>
          <w:rFonts w:hint="cs"/>
          <w:rtl/>
        </w:rPr>
        <w:t>»</w:t>
      </w:r>
      <w:r w:rsidRPr="005234D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 xml:space="preserve">می‌گویم: فلسفه این، در این است که نماز از شعایر الله است و تعظیمش واجب می‌باشد، چون منظور از نماز شبیه به آماده‌باش برده‌گان جهت خدمت آقا و مجسم‌شدن آن‌ها در جلوی اوست، لذا از جمله تعظیم نماز، آنست که در جلوی نمازگذار کسی عبور نکند؛ زیرا عبور از جلوی آقا و برده‌گان آماده‌باش خدمت، بی‌ادبی تلقی می‌شود و همین است منظور از قول رسول </w:t>
      </w:r>
      <w:r w:rsidR="00F161F4" w:rsidRPr="00F161F4">
        <w:rPr>
          <w:rFonts w:cs="CTraditional Arabic" w:hint="cs"/>
          <w:rtl/>
          <w:lang w:bidi="fa-IR"/>
        </w:rPr>
        <w:t>ج</w:t>
      </w:r>
      <w:r w:rsidRPr="005234D1">
        <w:rPr>
          <w:rStyle w:val="Char6"/>
          <w:rFonts w:hint="cs"/>
          <w:rtl/>
        </w:rPr>
        <w:t xml:space="preserve"> که فرمود: </w:t>
      </w:r>
      <w:r w:rsidRPr="00833B63">
        <w:rPr>
          <w:rStyle w:val="Char6"/>
          <w:rFonts w:hint="cs"/>
          <w:rtl/>
        </w:rPr>
        <w:t>«</w:t>
      </w:r>
      <w:r w:rsidRPr="005234D1">
        <w:rPr>
          <w:rStyle w:val="Char6"/>
          <w:rFonts w:hint="cs"/>
          <w:rtl/>
        </w:rPr>
        <w:t>وقتی یکی از شما در نماز می‌ایستد او دارد با خدایش مناجات می‌کند و پروردگارش در میان او و قبله</w:t>
      </w:r>
      <w:r w:rsidR="008B44B8" w:rsidRPr="005234D1">
        <w:rPr>
          <w:rStyle w:val="Char6"/>
          <w:rFonts w:hint="cs"/>
          <w:rtl/>
        </w:rPr>
        <w:t xml:space="preserve">‌اش </w:t>
      </w:r>
      <w:r w:rsidRPr="005234D1">
        <w:rPr>
          <w:rStyle w:val="Char6"/>
          <w:rFonts w:hint="cs"/>
          <w:rtl/>
        </w:rPr>
        <w:t>می‌باشد</w:t>
      </w:r>
      <w:r w:rsidRPr="00833B63">
        <w:rPr>
          <w:rStyle w:val="Char6"/>
          <w:rFonts w:hint="cs"/>
          <w:rtl/>
        </w:rPr>
        <w:t>»</w:t>
      </w:r>
      <w:r w:rsidRPr="005234D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 xml:space="preserve">و نیز بسا اوقات عبور موجب تشویش خاطر نمازگذار قرار می‌گیرد. بنابراین، حق دارد او را نگذارد که از جلوش عبور کند، چنانکه رسول خدا </w:t>
      </w:r>
      <w:r w:rsidR="00F161F4" w:rsidRPr="00F161F4">
        <w:rPr>
          <w:rFonts w:cs="CTraditional Arabic" w:hint="cs"/>
          <w:rtl/>
          <w:lang w:bidi="fa-IR"/>
        </w:rPr>
        <w:t>ج</w:t>
      </w:r>
      <w:r w:rsidRPr="005234D1">
        <w:rPr>
          <w:rStyle w:val="Char6"/>
          <w:rFonts w:hint="cs"/>
          <w:rtl/>
        </w:rPr>
        <w:t xml:space="preserve"> فرموده است: </w:t>
      </w:r>
      <w:r w:rsidRPr="00833B63">
        <w:rPr>
          <w:rStyle w:val="Chare"/>
          <w:rFonts w:hint="cs"/>
          <w:rtl/>
        </w:rPr>
        <w:t>«</w:t>
      </w:r>
      <w:r w:rsidRPr="00833B63">
        <w:rPr>
          <w:rStyle w:val="Char5"/>
          <w:rFonts w:hint="eastAsia"/>
          <w:rtl/>
        </w:rPr>
        <w:t>فَلْيُقَاتِلْهُ</w:t>
      </w:r>
      <w:r w:rsidRPr="00833B63">
        <w:rPr>
          <w:rStyle w:val="Char5"/>
          <w:rFonts w:hint="cs"/>
          <w:rtl/>
        </w:rPr>
        <w:t xml:space="preserve"> </w:t>
      </w:r>
      <w:r w:rsidRPr="00833B63">
        <w:rPr>
          <w:rStyle w:val="Char5"/>
          <w:rFonts w:hint="eastAsia"/>
          <w:rtl/>
        </w:rPr>
        <w:t>فَإِنَّهُ</w:t>
      </w:r>
      <w:r w:rsidRPr="00833B63">
        <w:rPr>
          <w:rStyle w:val="Char5"/>
          <w:rtl/>
        </w:rPr>
        <w:t xml:space="preserve"> </w:t>
      </w:r>
      <w:r w:rsidRPr="00833B63">
        <w:rPr>
          <w:rStyle w:val="Char5"/>
          <w:rFonts w:hint="eastAsia"/>
          <w:rtl/>
        </w:rPr>
        <w:t>شَيْطَانٌ</w:t>
      </w:r>
      <w:r w:rsidRPr="00833B63">
        <w:rPr>
          <w:rStyle w:val="Chare"/>
          <w:rFonts w:hint="cs"/>
          <w:rtl/>
        </w:rPr>
        <w:t>»</w:t>
      </w:r>
      <w:r w:rsidR="00833B63" w:rsidRPr="00833B63">
        <w:rPr>
          <w:rStyle w:val="Char6"/>
          <w:rFonts w:hint="cs"/>
          <w:rtl/>
        </w:rPr>
        <w:t>.</w:t>
      </w:r>
      <w:r w:rsidRPr="005234D1">
        <w:rPr>
          <w:rStyle w:val="Char6"/>
          <w:rFonts w:hint="cs"/>
          <w:rtl/>
        </w:rPr>
        <w:t xml:space="preserve"> </w:t>
      </w:r>
      <w:r w:rsidRPr="00773B0D">
        <w:rPr>
          <w:rFonts w:cs="Traditional Arabic" w:hint="cs"/>
          <w:rtl/>
          <w:lang w:bidi="fa-IR"/>
        </w:rPr>
        <w:t>«</w:t>
      </w:r>
      <w:r w:rsidRPr="00833B63">
        <w:rPr>
          <w:rStyle w:val="Chard"/>
          <w:rFonts w:hint="cs"/>
          <w:rtl/>
        </w:rPr>
        <w:t>با او باید بجنگد که او شیطان است</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7" w:name="_Toc272589127"/>
      <w:bookmarkStart w:id="18" w:name="_Toc435447111"/>
      <w:r w:rsidRPr="00773B0D">
        <w:rPr>
          <w:rFonts w:hint="cs"/>
          <w:rtl/>
        </w:rPr>
        <w:t>چه چیزی نماز را می‌شکند:</w:t>
      </w:r>
      <w:bookmarkEnd w:id="17"/>
      <w:bookmarkEnd w:id="18"/>
    </w:p>
    <w:p w:rsidR="00BA4315" w:rsidRPr="005234D1" w:rsidRDefault="00BA4315" w:rsidP="008A386C">
      <w:pPr>
        <w:ind w:firstLine="284"/>
        <w:jc w:val="both"/>
        <w:rPr>
          <w:rStyle w:val="Char6"/>
          <w:rtl/>
        </w:rPr>
      </w:pPr>
      <w:r w:rsidRPr="005234D1">
        <w:rPr>
          <w:rStyle w:val="Char6"/>
          <w:rFonts w:hint="cs"/>
          <w:rtl/>
        </w:rPr>
        <w:t xml:space="preserve">رسول خدا </w:t>
      </w:r>
      <w:r w:rsidR="00F161F4" w:rsidRPr="00F161F4">
        <w:rPr>
          <w:rFonts w:cs="CTraditional Arabic" w:hint="cs"/>
          <w:rtl/>
          <w:lang w:bidi="fa-IR"/>
        </w:rPr>
        <w:t>ج</w:t>
      </w:r>
      <w:r w:rsidRPr="005234D1">
        <w:rPr>
          <w:rStyle w:val="Char6"/>
          <w:rFonts w:hint="cs"/>
          <w:rtl/>
        </w:rPr>
        <w:t xml:space="preserve"> فرموده است: </w:t>
      </w:r>
      <w:r w:rsidRPr="00833B63">
        <w:rPr>
          <w:rStyle w:val="Chare"/>
          <w:rFonts w:hint="cs"/>
          <w:rtl/>
        </w:rPr>
        <w:t>«</w:t>
      </w:r>
      <w:r w:rsidRPr="00833B63">
        <w:rPr>
          <w:rStyle w:val="Char5"/>
          <w:rFonts w:hint="eastAsia"/>
          <w:rtl/>
        </w:rPr>
        <w:t>تَقْطَعُ</w:t>
      </w:r>
      <w:r w:rsidRPr="00833B63">
        <w:rPr>
          <w:rStyle w:val="Char5"/>
          <w:rtl/>
        </w:rPr>
        <w:t xml:space="preserve"> </w:t>
      </w:r>
      <w:r w:rsidRPr="00833B63">
        <w:rPr>
          <w:rStyle w:val="Char5"/>
          <w:rFonts w:hint="eastAsia"/>
          <w:rtl/>
        </w:rPr>
        <w:t>الصَّلاَةَ</w:t>
      </w:r>
      <w:r w:rsidRPr="00833B63">
        <w:rPr>
          <w:rStyle w:val="Char5"/>
          <w:rtl/>
        </w:rPr>
        <w:t xml:space="preserve"> </w:t>
      </w:r>
      <w:r w:rsidRPr="00833B63">
        <w:rPr>
          <w:rStyle w:val="Char5"/>
          <w:rFonts w:hint="eastAsia"/>
          <w:rtl/>
        </w:rPr>
        <w:t>الْمَرْأَةُ</w:t>
      </w:r>
      <w:r w:rsidRPr="00833B63">
        <w:rPr>
          <w:rStyle w:val="Char5"/>
          <w:rtl/>
        </w:rPr>
        <w:t xml:space="preserve"> </w:t>
      </w:r>
      <w:r w:rsidRPr="00833B63">
        <w:rPr>
          <w:rStyle w:val="Char5"/>
          <w:rFonts w:hint="eastAsia"/>
          <w:rtl/>
        </w:rPr>
        <w:t>وَالْكَلْبُ</w:t>
      </w:r>
      <w:r w:rsidRPr="00833B63">
        <w:rPr>
          <w:rStyle w:val="Char5"/>
          <w:rtl/>
        </w:rPr>
        <w:t xml:space="preserve"> </w:t>
      </w:r>
      <w:r w:rsidRPr="00833B63">
        <w:rPr>
          <w:rStyle w:val="Char5"/>
          <w:rFonts w:hint="eastAsia"/>
          <w:rtl/>
        </w:rPr>
        <w:t>وَالْحِمَارُ</w:t>
      </w:r>
      <w:r w:rsidRPr="00833B63">
        <w:rPr>
          <w:rStyle w:val="Char5"/>
          <w:rFonts w:hint="cs"/>
          <w:rtl/>
        </w:rPr>
        <w:t xml:space="preserve"> </w:t>
      </w:r>
      <w:r w:rsidRPr="00833B63">
        <w:rPr>
          <w:rStyle w:val="Char5"/>
          <w:rFonts w:hint="eastAsia"/>
          <w:rtl/>
        </w:rPr>
        <w:t>الأَسْوَدُ</w:t>
      </w:r>
      <w:r w:rsidRPr="00833B63">
        <w:rPr>
          <w:rStyle w:val="Chare"/>
          <w:rFonts w:hint="cs"/>
          <w:rtl/>
        </w:rPr>
        <w:t>»</w:t>
      </w:r>
      <w:r w:rsidR="00833B63" w:rsidRPr="00833B63">
        <w:rPr>
          <w:rStyle w:val="Char6"/>
          <w:rFonts w:hint="cs"/>
          <w:rtl/>
        </w:rPr>
        <w:t>.</w:t>
      </w:r>
      <w:r w:rsidRPr="005234D1">
        <w:rPr>
          <w:rStyle w:val="Char6"/>
          <w:rFonts w:hint="cs"/>
          <w:rtl/>
        </w:rPr>
        <w:t xml:space="preserve"> </w:t>
      </w:r>
      <w:r w:rsidRPr="00833B63">
        <w:rPr>
          <w:rStyle w:val="Chare"/>
          <w:rFonts w:hint="cs"/>
          <w:rtl/>
        </w:rPr>
        <w:t>«</w:t>
      </w:r>
      <w:r w:rsidRPr="00833B63">
        <w:rPr>
          <w:rStyle w:val="Chard"/>
          <w:rFonts w:hint="cs"/>
          <w:rtl/>
        </w:rPr>
        <w:t>زن، خر و سگ سیاه نماز را می‌شکنند</w:t>
      </w:r>
      <w:r w:rsidRPr="00833B63">
        <w:rPr>
          <w:rStyle w:val="Chare"/>
          <w:rFonts w:hint="cs"/>
          <w:rtl/>
        </w:rPr>
        <w:t>»</w:t>
      </w:r>
      <w:r w:rsidRPr="005234D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من می‌گویم که: مفهوم این حدیث، این است که از شروط صحت نماز است که صحنه از زن، خر و سگ پاک باشد، زیرا هدف از نماز مناجات و رویاروی با خداست، آمیزش و نزدیکی با زنان و هم‌نشینی با آن‌ها مظن</w:t>
      </w:r>
      <w:r w:rsidR="00B20E6E">
        <w:rPr>
          <w:rStyle w:val="Char6"/>
          <w:rFonts w:hint="cs"/>
          <w:rtl/>
        </w:rPr>
        <w:t>ۀ</w:t>
      </w:r>
      <w:r w:rsidRPr="005234D1">
        <w:rPr>
          <w:rStyle w:val="Char6"/>
          <w:rFonts w:hint="cs"/>
          <w:rtl/>
        </w:rPr>
        <w:t xml:space="preserve"> این است که التفات با ضد مناجات باشد، سگ هم</w:t>
      </w:r>
      <w:r w:rsidR="00833B63">
        <w:rPr>
          <w:rStyle w:val="Char6"/>
          <w:rFonts w:hint="eastAsia"/>
          <w:rtl/>
        </w:rPr>
        <w:t>‌</w:t>
      </w:r>
      <w:r w:rsidRPr="005234D1">
        <w:rPr>
          <w:rStyle w:val="Char6"/>
          <w:rFonts w:hint="cs"/>
          <w:rtl/>
        </w:rPr>
        <w:t xml:space="preserve">چنان که ذکر کردیم، شیطان است بویژه سگ سیاه که با آن، فساد مزاج و مرض داء الکلب نزدیک‌تر است، خر هم به منزله شیطان است، زیرا بسا اوقات در جلو مردم اقدام به انجام عمل جنسی می‌کند، و آلت تناسلیش منتشر می‌گردد، پس مشاهده این منظره مغایرت دارد با آنچه نمازگذار در پی آنست، ولی حفاظ و فقهای صحابه مانند: حضرت علی، حضرت عایشه، ابن عباس، ابوسعید و غیره بر این عمل نکرده اند؛ زیرا این حدیث را منسوخ پنداشته اند، اگرچه استدلال ایشان به نسخ مورد بحث است. این یکی از آن مواضعی است که راه‌های تلقی از رسول خدا </w:t>
      </w:r>
      <w:r w:rsidR="00F161F4" w:rsidRPr="00F161F4">
        <w:rPr>
          <w:rFonts w:cs="CTraditional Arabic" w:hint="cs"/>
          <w:rtl/>
          <w:lang w:bidi="fa-IR"/>
        </w:rPr>
        <w:t>ج</w:t>
      </w:r>
      <w:r w:rsidRPr="005234D1">
        <w:rPr>
          <w:rStyle w:val="Char6"/>
          <w:rFonts w:hint="cs"/>
          <w:rtl/>
        </w:rPr>
        <w:t xml:space="preserve"> در آن مختلف قرار گرفته است.</w:t>
      </w:r>
    </w:p>
    <w:p w:rsidR="00BA4315" w:rsidRPr="005234D1" w:rsidRDefault="00BA4315" w:rsidP="008A386C">
      <w:pPr>
        <w:ind w:firstLine="284"/>
        <w:jc w:val="lowKashida"/>
        <w:rPr>
          <w:rStyle w:val="Char6"/>
          <w:rtl/>
        </w:rPr>
      </w:pPr>
      <w:r w:rsidRPr="005234D1">
        <w:rPr>
          <w:rStyle w:val="Char6"/>
          <w:rFonts w:hint="cs"/>
          <w:rtl/>
        </w:rPr>
        <w:t xml:space="preserve">رسول خدا </w:t>
      </w:r>
      <w:r w:rsidR="00F161F4" w:rsidRPr="00F161F4">
        <w:rPr>
          <w:rFonts w:cs="CTraditional Arabic" w:hint="cs"/>
          <w:rtl/>
          <w:lang w:bidi="fa-IR"/>
        </w:rPr>
        <w:t>ج</w:t>
      </w:r>
      <w:r w:rsidRPr="005234D1">
        <w:rPr>
          <w:rStyle w:val="Char6"/>
          <w:rFonts w:hint="cs"/>
          <w:rtl/>
        </w:rPr>
        <w:t xml:space="preserve"> فرمود: </w:t>
      </w:r>
      <w:r w:rsidRPr="00833B63">
        <w:rPr>
          <w:rStyle w:val="Chare"/>
          <w:rFonts w:hint="cs"/>
          <w:rtl/>
        </w:rPr>
        <w:t>«</w:t>
      </w:r>
      <w:r w:rsidRPr="00281FB8">
        <w:rPr>
          <w:rStyle w:val="Char5"/>
          <w:rFonts w:hint="eastAsia"/>
          <w:rtl/>
        </w:rPr>
        <w:t>إِذَا</w:t>
      </w:r>
      <w:r w:rsidRPr="00281FB8">
        <w:rPr>
          <w:rStyle w:val="Char5"/>
          <w:rtl/>
        </w:rPr>
        <w:t xml:space="preserve"> </w:t>
      </w:r>
      <w:r w:rsidRPr="00281FB8">
        <w:rPr>
          <w:rStyle w:val="Char5"/>
          <w:rFonts w:hint="eastAsia"/>
          <w:rtl/>
        </w:rPr>
        <w:t>وَضَعَ</w:t>
      </w:r>
      <w:r w:rsidRPr="00281FB8">
        <w:rPr>
          <w:rStyle w:val="Char5"/>
          <w:rtl/>
        </w:rPr>
        <w:t xml:space="preserve"> </w:t>
      </w:r>
      <w:r w:rsidRPr="00281FB8">
        <w:rPr>
          <w:rStyle w:val="Char5"/>
          <w:rFonts w:hint="eastAsia"/>
          <w:rtl/>
        </w:rPr>
        <w:t>أَحَدُكُمْ</w:t>
      </w:r>
      <w:r w:rsidRPr="00281FB8">
        <w:rPr>
          <w:rStyle w:val="Char5"/>
          <w:rtl/>
        </w:rPr>
        <w:t xml:space="preserve"> </w:t>
      </w:r>
      <w:r w:rsidRPr="00281FB8">
        <w:rPr>
          <w:rStyle w:val="Char5"/>
          <w:rFonts w:hint="eastAsia"/>
          <w:rtl/>
        </w:rPr>
        <w:t>بَيْنَ</w:t>
      </w:r>
      <w:r w:rsidRPr="00281FB8">
        <w:rPr>
          <w:rStyle w:val="Char5"/>
          <w:rtl/>
        </w:rPr>
        <w:t xml:space="preserve"> </w:t>
      </w:r>
      <w:r w:rsidRPr="00281FB8">
        <w:rPr>
          <w:rStyle w:val="Char5"/>
          <w:rFonts w:hint="eastAsia"/>
          <w:rtl/>
        </w:rPr>
        <w:t>يَدَيْهِ</w:t>
      </w:r>
      <w:r w:rsidRPr="00281FB8">
        <w:rPr>
          <w:rStyle w:val="Char5"/>
          <w:rtl/>
        </w:rPr>
        <w:t xml:space="preserve"> </w:t>
      </w:r>
      <w:r w:rsidRPr="00281FB8">
        <w:rPr>
          <w:rStyle w:val="Char5"/>
          <w:rFonts w:hint="eastAsia"/>
          <w:rtl/>
        </w:rPr>
        <w:t>مِثْلَ</w:t>
      </w:r>
      <w:r w:rsidRPr="00281FB8">
        <w:rPr>
          <w:rStyle w:val="Char5"/>
          <w:rtl/>
        </w:rPr>
        <w:t xml:space="preserve"> </w:t>
      </w:r>
      <w:r w:rsidRPr="00281FB8">
        <w:rPr>
          <w:rStyle w:val="Char5"/>
          <w:rFonts w:hint="eastAsia"/>
          <w:rtl/>
        </w:rPr>
        <w:t>مُؤْخِرَةِ</w:t>
      </w:r>
      <w:r w:rsidRPr="00281FB8">
        <w:rPr>
          <w:rStyle w:val="Char5"/>
          <w:rtl/>
        </w:rPr>
        <w:t xml:space="preserve"> </w:t>
      </w:r>
      <w:r w:rsidRPr="00281FB8">
        <w:rPr>
          <w:rStyle w:val="Char5"/>
          <w:rFonts w:hint="eastAsia"/>
          <w:rtl/>
        </w:rPr>
        <w:t>الرَّحْلِ</w:t>
      </w:r>
      <w:r w:rsidRPr="00281FB8">
        <w:rPr>
          <w:rStyle w:val="Char5"/>
          <w:rtl/>
        </w:rPr>
        <w:t xml:space="preserve"> </w:t>
      </w:r>
      <w:r w:rsidRPr="00281FB8">
        <w:rPr>
          <w:rStyle w:val="Char5"/>
          <w:rFonts w:hint="eastAsia"/>
          <w:rtl/>
        </w:rPr>
        <w:t>فَلْيُصَلِّ</w:t>
      </w:r>
      <w:r w:rsidRPr="00281FB8">
        <w:rPr>
          <w:rStyle w:val="Char5"/>
          <w:rtl/>
        </w:rPr>
        <w:t xml:space="preserve"> </w:t>
      </w:r>
      <w:r w:rsidRPr="00281FB8">
        <w:rPr>
          <w:rStyle w:val="Char5"/>
          <w:rFonts w:hint="eastAsia"/>
          <w:rtl/>
        </w:rPr>
        <w:t>وَلاَ</w:t>
      </w:r>
      <w:r w:rsidRPr="00281FB8">
        <w:rPr>
          <w:rStyle w:val="Char5"/>
          <w:rtl/>
        </w:rPr>
        <w:t xml:space="preserve"> </w:t>
      </w:r>
      <w:r w:rsidRPr="00281FB8">
        <w:rPr>
          <w:rStyle w:val="Char5"/>
          <w:rFonts w:hint="eastAsia"/>
          <w:rtl/>
        </w:rPr>
        <w:t>يُبَالِ</w:t>
      </w:r>
      <w:r w:rsidRPr="00281FB8">
        <w:rPr>
          <w:rStyle w:val="Char5"/>
          <w:rtl/>
        </w:rPr>
        <w:t xml:space="preserve"> </w:t>
      </w:r>
      <w:r w:rsidRPr="00281FB8">
        <w:rPr>
          <w:rStyle w:val="Char5"/>
          <w:rFonts w:hint="cs"/>
          <w:rtl/>
        </w:rPr>
        <w:t>بِ</w:t>
      </w:r>
      <w:r w:rsidRPr="00281FB8">
        <w:rPr>
          <w:rStyle w:val="Char5"/>
          <w:rFonts w:hint="eastAsia"/>
          <w:rtl/>
        </w:rPr>
        <w:t>مَنْ</w:t>
      </w:r>
      <w:r w:rsidRPr="00281FB8">
        <w:rPr>
          <w:rStyle w:val="Char5"/>
          <w:rtl/>
        </w:rPr>
        <w:t xml:space="preserve"> </w:t>
      </w:r>
      <w:r w:rsidRPr="00281FB8">
        <w:rPr>
          <w:rStyle w:val="Char5"/>
          <w:rFonts w:hint="eastAsia"/>
          <w:rtl/>
        </w:rPr>
        <w:t>وَرَاءَ</w:t>
      </w:r>
      <w:r w:rsidRPr="00281FB8">
        <w:rPr>
          <w:rStyle w:val="Char5"/>
          <w:rtl/>
        </w:rPr>
        <w:t xml:space="preserve"> </w:t>
      </w:r>
      <w:r w:rsidRPr="00281FB8">
        <w:rPr>
          <w:rStyle w:val="Char5"/>
          <w:rFonts w:hint="eastAsia"/>
          <w:rtl/>
        </w:rPr>
        <w:t>ذَلِكَ</w:t>
      </w:r>
      <w:r w:rsidRPr="00833B63">
        <w:rPr>
          <w:rStyle w:val="Chare"/>
          <w:rFonts w:hint="cs"/>
          <w:rtl/>
        </w:rPr>
        <w:t>»</w:t>
      </w:r>
      <w:r w:rsidR="00833B63" w:rsidRPr="00833B63">
        <w:rPr>
          <w:rStyle w:val="Char6"/>
          <w:rFonts w:hint="cs"/>
          <w:rtl/>
        </w:rPr>
        <w:t>.</w:t>
      </w:r>
      <w:r w:rsidRPr="005234D1">
        <w:rPr>
          <w:rStyle w:val="Char6"/>
          <w:rFonts w:hint="cs"/>
          <w:rtl/>
        </w:rPr>
        <w:t xml:space="preserve"> </w:t>
      </w:r>
      <w:r w:rsidRPr="00773B0D">
        <w:rPr>
          <w:rFonts w:cs="Traditional Arabic" w:hint="cs"/>
          <w:rtl/>
          <w:lang w:bidi="fa-IR"/>
        </w:rPr>
        <w:t>«</w:t>
      </w:r>
      <w:r w:rsidRPr="00833B63">
        <w:rPr>
          <w:rStyle w:val="Chard"/>
          <w:rFonts w:hint="cs"/>
          <w:rtl/>
        </w:rPr>
        <w:t>هرگاه یکی از شما در جلوی خود چیزی مانند مؤخر</w:t>
      </w:r>
      <w:r w:rsidR="00B20E6E" w:rsidRPr="00833B63">
        <w:rPr>
          <w:rStyle w:val="Chard"/>
          <w:rFonts w:hint="cs"/>
          <w:rtl/>
        </w:rPr>
        <w:t>ۀ</w:t>
      </w:r>
      <w:r w:rsidRPr="00833B63">
        <w:rPr>
          <w:rStyle w:val="Chard"/>
          <w:rFonts w:hint="cs"/>
          <w:rtl/>
        </w:rPr>
        <w:t xml:space="preserve"> الرحل بگذارد، باید نماز ادا کند و باکی نداشته باشد به کسی که از جلوی او بگذرد</w:t>
      </w:r>
      <w:r w:rsidRPr="00773B0D">
        <w:rPr>
          <w:rFonts w:cs="Traditional Arabic" w:hint="cs"/>
          <w:rtl/>
          <w:lang w:bidi="fa-IR"/>
        </w:rPr>
        <w:t>»</w:t>
      </w:r>
      <w:r w:rsidRPr="005234D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می‌گویم: وقتی که در ترک مرور حرج ظاهری وجود دارد، دستور رسید تا ستره‌ای نصب گردد و صحن</w:t>
      </w:r>
      <w:r w:rsidR="00B20E6E">
        <w:rPr>
          <w:rStyle w:val="Char6"/>
          <w:rFonts w:hint="cs"/>
          <w:rtl/>
        </w:rPr>
        <w:t>ۀ</w:t>
      </w:r>
      <w:r w:rsidRPr="005234D1">
        <w:rPr>
          <w:rStyle w:val="Char6"/>
          <w:rFonts w:hint="cs"/>
          <w:rtl/>
        </w:rPr>
        <w:t xml:space="preserve"> نماز به ادنی توجه ممتاز گردد و این مرور به منزل</w:t>
      </w:r>
      <w:r w:rsidR="00B20E6E">
        <w:rPr>
          <w:rStyle w:val="Char6"/>
          <w:rFonts w:hint="cs"/>
          <w:rtl/>
        </w:rPr>
        <w:t>ۀ</w:t>
      </w:r>
      <w:r w:rsidRPr="005234D1">
        <w:rPr>
          <w:rStyle w:val="Char6"/>
          <w:rFonts w:hint="cs"/>
          <w:rtl/>
        </w:rPr>
        <w:t xml:space="preserve"> مرور از دور از صحنه، تلقی شود.</w:t>
      </w:r>
    </w:p>
    <w:p w:rsidR="00BA4315" w:rsidRPr="00773B0D" w:rsidRDefault="00BA4315" w:rsidP="008A386C">
      <w:pPr>
        <w:pStyle w:val="a3"/>
        <w:spacing w:line="228" w:lineRule="auto"/>
        <w:rPr>
          <w:rtl/>
        </w:rPr>
      </w:pPr>
      <w:bookmarkStart w:id="19" w:name="_Toc272589128"/>
      <w:bookmarkStart w:id="20" w:name="_Toc435447112"/>
      <w:r w:rsidRPr="00773B0D">
        <w:rPr>
          <w:rFonts w:hint="cs"/>
          <w:rtl/>
        </w:rPr>
        <w:t>اموری که انجام آن‌ها در نماز لازم است</w:t>
      </w:r>
      <w:bookmarkEnd w:id="19"/>
      <w:bookmarkEnd w:id="20"/>
    </w:p>
    <w:p w:rsidR="00BA4315" w:rsidRPr="00773B0D" w:rsidRDefault="00BA4315" w:rsidP="008A386C">
      <w:pPr>
        <w:pStyle w:val="a5"/>
        <w:spacing w:line="228" w:lineRule="auto"/>
        <w:rPr>
          <w:rtl/>
        </w:rPr>
      </w:pPr>
      <w:bookmarkStart w:id="21" w:name="_Toc272589129"/>
      <w:bookmarkStart w:id="22" w:name="_Toc435447113"/>
      <w:r w:rsidRPr="00773B0D">
        <w:rPr>
          <w:rFonts w:hint="cs"/>
          <w:rtl/>
        </w:rPr>
        <w:t>نماز در اصل، عبارت از سه چیز است:</w:t>
      </w:r>
      <w:bookmarkEnd w:id="21"/>
      <w:bookmarkEnd w:id="22"/>
    </w:p>
    <w:p w:rsidR="00BA4315" w:rsidRPr="005234D1" w:rsidRDefault="00BA4315" w:rsidP="008A386C">
      <w:pPr>
        <w:ind w:firstLine="284"/>
        <w:jc w:val="lowKashida"/>
        <w:rPr>
          <w:rStyle w:val="Char6"/>
          <w:rtl/>
        </w:rPr>
      </w:pPr>
      <w:r w:rsidRPr="005234D1">
        <w:rPr>
          <w:rStyle w:val="Char6"/>
          <w:rFonts w:hint="cs"/>
          <w:rtl/>
        </w:rPr>
        <w:t xml:space="preserve">باید دانست که نماز در اصل عبارت از سه چیز است: یکی آن که قلباً به سوی خداوند خاضع باشد، دوم خدا را به زبان یاد کند، سوم نهایت تعظیم او را به جوارح به جا بیاورد، رسول خدا </w:t>
      </w:r>
      <w:r w:rsidR="00F161F4" w:rsidRPr="00F161F4">
        <w:rPr>
          <w:rFonts w:cs="CTraditional Arabic" w:hint="cs"/>
          <w:rtl/>
          <w:lang w:bidi="fa-IR"/>
        </w:rPr>
        <w:t>ج</w:t>
      </w:r>
      <w:r w:rsidRPr="005234D1">
        <w:rPr>
          <w:rStyle w:val="Char6"/>
          <w:rFonts w:hint="cs"/>
          <w:rtl/>
        </w:rPr>
        <w:t xml:space="preserve"> در غیر این سه صورت بنا به عذر، رخصت‌هایی را اجازه فرموده است، ولی در این سه چیز رخصتی نداده است، رسول خدا </w:t>
      </w:r>
      <w:r w:rsidR="00F161F4" w:rsidRPr="00F161F4">
        <w:rPr>
          <w:rFonts w:cs="CTraditional Arabic" w:hint="cs"/>
          <w:rtl/>
          <w:lang w:bidi="fa-IR"/>
        </w:rPr>
        <w:t>ج</w:t>
      </w:r>
      <w:r w:rsidRPr="005234D1">
        <w:rPr>
          <w:rStyle w:val="Char6"/>
          <w:rFonts w:hint="cs"/>
          <w:rtl/>
        </w:rPr>
        <w:t xml:space="preserve"> در باره نماز وتر فرموده: </w:t>
      </w:r>
      <w:r w:rsidRPr="00833B63">
        <w:rPr>
          <w:rStyle w:val="Char6"/>
          <w:rFonts w:hint="cs"/>
          <w:rtl/>
        </w:rPr>
        <w:t>«</w:t>
      </w:r>
      <w:r w:rsidRPr="005234D1">
        <w:rPr>
          <w:rStyle w:val="Char6"/>
          <w:rFonts w:hint="cs"/>
          <w:rtl/>
        </w:rPr>
        <w:t>اگر نتوانستی، اشاره بکن</w:t>
      </w:r>
      <w:r w:rsidRPr="00833B63">
        <w:rPr>
          <w:rStyle w:val="Char6"/>
          <w:rFonts w:hint="cs"/>
          <w:rtl/>
        </w:rPr>
        <w:t>»</w:t>
      </w:r>
      <w:r w:rsidRPr="005234D1">
        <w:rPr>
          <w:rStyle w:val="Char6"/>
          <w:rFonts w:hint="cs"/>
          <w:rtl/>
        </w:rPr>
        <w:t>.</w:t>
      </w:r>
    </w:p>
    <w:p w:rsidR="00BA4315" w:rsidRPr="00773B0D" w:rsidRDefault="00BA4315" w:rsidP="008A386C">
      <w:pPr>
        <w:pStyle w:val="a5"/>
        <w:spacing w:line="228" w:lineRule="auto"/>
        <w:rPr>
          <w:rtl/>
        </w:rPr>
      </w:pPr>
      <w:bookmarkStart w:id="23" w:name="_Toc272589130"/>
      <w:bookmarkStart w:id="24" w:name="_Toc435447114"/>
      <w:r w:rsidRPr="00773B0D">
        <w:rPr>
          <w:rFonts w:hint="cs"/>
          <w:rtl/>
        </w:rPr>
        <w:t>نماز دو حد دارد:</w:t>
      </w:r>
      <w:bookmarkEnd w:id="23"/>
      <w:bookmarkEnd w:id="24"/>
    </w:p>
    <w:p w:rsidR="00BA4315" w:rsidRPr="005234D1" w:rsidRDefault="00BA4315" w:rsidP="008A386C">
      <w:pPr>
        <w:ind w:firstLine="284"/>
        <w:jc w:val="lowKashida"/>
        <w:rPr>
          <w:rStyle w:val="Char6"/>
          <w:rtl/>
        </w:rPr>
      </w:pPr>
      <w:r w:rsidRPr="005234D1">
        <w:rPr>
          <w:rStyle w:val="Char6"/>
          <w:rFonts w:hint="cs"/>
          <w:rtl/>
        </w:rPr>
        <w:t xml:space="preserve">رسول خدا </w:t>
      </w:r>
      <w:r w:rsidR="00F161F4" w:rsidRPr="00F161F4">
        <w:rPr>
          <w:rFonts w:cs="CTraditional Arabic" w:hint="cs"/>
          <w:rtl/>
          <w:lang w:bidi="fa-IR"/>
        </w:rPr>
        <w:t>ج</w:t>
      </w:r>
      <w:r w:rsidRPr="005234D1">
        <w:rPr>
          <w:rStyle w:val="Char6"/>
          <w:rFonts w:hint="cs"/>
          <w:rtl/>
        </w:rPr>
        <w:t xml:space="preserve"> خواست تا برای مردم در نماز دو حد مشروع نماید، یکی آن که به کمتر از آن نتواند از عهد</w:t>
      </w:r>
      <w:r w:rsidR="00B20E6E">
        <w:rPr>
          <w:rStyle w:val="Char6"/>
          <w:rFonts w:hint="cs"/>
          <w:rtl/>
        </w:rPr>
        <w:t>ۀ</w:t>
      </w:r>
      <w:r w:rsidRPr="005234D1">
        <w:rPr>
          <w:rStyle w:val="Char6"/>
          <w:rFonts w:hint="cs"/>
          <w:rtl/>
        </w:rPr>
        <w:t xml:space="preserve"> ادای آن برآید، دوم آن که حد کامل</w:t>
      </w:r>
      <w:r w:rsidR="00833B63">
        <w:rPr>
          <w:rStyle w:val="Char6"/>
          <w:rFonts w:hint="eastAsia"/>
          <w:rtl/>
        </w:rPr>
        <w:t>‌</w:t>
      </w:r>
      <w:r w:rsidRPr="005234D1">
        <w:rPr>
          <w:rStyle w:val="Char6"/>
          <w:rFonts w:hint="cs"/>
          <w:rtl/>
        </w:rPr>
        <w:t>تری باشد که فواید نماز را در بر گیرد، حد اول شامل آن چیزهایی است که به ترک آن‌ها اعاد</w:t>
      </w:r>
      <w:r w:rsidR="00B20E6E">
        <w:rPr>
          <w:rStyle w:val="Char6"/>
          <w:rFonts w:hint="cs"/>
          <w:rtl/>
        </w:rPr>
        <w:t>ۀ</w:t>
      </w:r>
      <w:r w:rsidRPr="005234D1">
        <w:rPr>
          <w:rStyle w:val="Char6"/>
          <w:rFonts w:hint="cs"/>
          <w:rtl/>
        </w:rPr>
        <w:t xml:space="preserve"> نماز واجب می‌گردد، و نیز شامل چیزهایی است که به ترک آن‌ها در نماز وارد می‌شود، ولی اعاد</w:t>
      </w:r>
      <w:r w:rsidR="00B20E6E">
        <w:rPr>
          <w:rStyle w:val="Char6"/>
          <w:rFonts w:hint="cs"/>
          <w:rtl/>
        </w:rPr>
        <w:t>ۀ</w:t>
      </w:r>
      <w:r w:rsidRPr="005234D1">
        <w:rPr>
          <w:rStyle w:val="Char6"/>
          <w:rFonts w:hint="cs"/>
          <w:rtl/>
        </w:rPr>
        <w:t xml:space="preserve"> آن حد دوم واجب نمی‌گردد، و نیز شامل آن چیزهایی است که بر ترک آن‌ها شدیدترین ملامت عاید گردد، ولی نسبت به ورود نقص در آن، ترکی وجود نداشته باشد.</w:t>
      </w:r>
    </w:p>
    <w:p w:rsidR="00BA4315" w:rsidRPr="00773B0D" w:rsidRDefault="00BA4315" w:rsidP="008A386C">
      <w:pPr>
        <w:pStyle w:val="a5"/>
        <w:spacing w:line="228" w:lineRule="auto"/>
        <w:rPr>
          <w:rtl/>
        </w:rPr>
      </w:pPr>
      <w:bookmarkStart w:id="25" w:name="_Toc272589131"/>
      <w:bookmarkStart w:id="26" w:name="_Toc435447115"/>
      <w:r w:rsidRPr="00773B0D">
        <w:rPr>
          <w:rFonts w:hint="cs"/>
          <w:rtl/>
        </w:rPr>
        <w:t>فرق در میان اصول سه‌گانه:</w:t>
      </w:r>
      <w:bookmarkEnd w:id="25"/>
      <w:bookmarkEnd w:id="26"/>
    </w:p>
    <w:p w:rsidR="00BA4315" w:rsidRPr="005234D1" w:rsidRDefault="00BA4315" w:rsidP="008A386C">
      <w:pPr>
        <w:widowControl w:val="0"/>
        <w:ind w:firstLine="284"/>
        <w:jc w:val="lowKashida"/>
        <w:rPr>
          <w:rStyle w:val="Char6"/>
          <w:rtl/>
        </w:rPr>
      </w:pPr>
      <w:r w:rsidRPr="005234D1">
        <w:rPr>
          <w:rStyle w:val="Char6"/>
          <w:rFonts w:hint="cs"/>
          <w:rtl/>
        </w:rPr>
        <w:t>فرق در میان این مراتب، جداً مشکل است، و در این باره نص صریحی وجود ندارد و نیز به جز در چند چیز، اجماعی وجود ندارد. بنابراین، بین فقها اختلاف شدیدی در این باره وجود دارد، اصل در این، حدیث مسیء فی الصلو</w:t>
      </w:r>
      <w:r w:rsidR="000A7CB8">
        <w:rPr>
          <w:rFonts w:cs="B Badr" w:hint="cs"/>
          <w:rtl/>
          <w:lang w:bidi="fa-IR"/>
        </w:rPr>
        <w:t>ۀ</w:t>
      </w:r>
      <w:r w:rsidRPr="005234D1">
        <w:rPr>
          <w:rStyle w:val="Char6"/>
          <w:rFonts w:hint="cs"/>
          <w:rtl/>
        </w:rPr>
        <w:t xml:space="preserve"> است که رسول خدا </w:t>
      </w:r>
      <w:r w:rsidR="00F161F4" w:rsidRPr="00F161F4">
        <w:rPr>
          <w:rFonts w:cs="CTraditional Arabic" w:hint="cs"/>
          <w:rtl/>
          <w:lang w:bidi="fa-IR"/>
        </w:rPr>
        <w:t>ج</w:t>
      </w:r>
      <w:r w:rsidRPr="005234D1">
        <w:rPr>
          <w:rStyle w:val="Char6"/>
          <w:rFonts w:hint="cs"/>
          <w:rtl/>
        </w:rPr>
        <w:t xml:space="preserve"> به او فرمود: </w:t>
      </w:r>
      <w:r w:rsidRPr="00833B63">
        <w:rPr>
          <w:rStyle w:val="Chare"/>
          <w:rFonts w:hint="cs"/>
          <w:rtl/>
        </w:rPr>
        <w:t>«</w:t>
      </w:r>
      <w:r w:rsidRPr="00833B63">
        <w:rPr>
          <w:rStyle w:val="Char5"/>
          <w:rFonts w:hint="eastAsia"/>
          <w:rtl/>
        </w:rPr>
        <w:t>ارْجِعْ</w:t>
      </w:r>
      <w:r w:rsidRPr="00833B63">
        <w:rPr>
          <w:rStyle w:val="Char5"/>
          <w:rtl/>
        </w:rPr>
        <w:t xml:space="preserve"> </w:t>
      </w:r>
      <w:r w:rsidRPr="00833B63">
        <w:rPr>
          <w:rStyle w:val="Char5"/>
          <w:rFonts w:hint="eastAsia"/>
          <w:rtl/>
        </w:rPr>
        <w:t>فَصَلِّ</w:t>
      </w:r>
      <w:r w:rsidRPr="00833B63">
        <w:rPr>
          <w:rStyle w:val="Char5"/>
          <w:rtl/>
        </w:rPr>
        <w:t xml:space="preserve"> </w:t>
      </w:r>
      <w:r w:rsidRPr="00833B63">
        <w:rPr>
          <w:rStyle w:val="Char5"/>
          <w:rFonts w:hint="eastAsia"/>
          <w:rtl/>
        </w:rPr>
        <w:t>فَإِنَّكَ</w:t>
      </w:r>
      <w:r w:rsidRPr="00833B63">
        <w:rPr>
          <w:rStyle w:val="Char5"/>
          <w:rtl/>
        </w:rPr>
        <w:t xml:space="preserve"> </w:t>
      </w:r>
      <w:r w:rsidRPr="00833B63">
        <w:rPr>
          <w:rStyle w:val="Char5"/>
          <w:rFonts w:hint="eastAsia"/>
          <w:rtl/>
        </w:rPr>
        <w:t>لَمْ</w:t>
      </w:r>
      <w:r w:rsidRPr="00833B63">
        <w:rPr>
          <w:rStyle w:val="Char5"/>
          <w:rtl/>
        </w:rPr>
        <w:t xml:space="preserve"> </w:t>
      </w:r>
      <w:r w:rsidRPr="00833B63">
        <w:rPr>
          <w:rStyle w:val="Char5"/>
          <w:rFonts w:hint="eastAsia"/>
          <w:rtl/>
        </w:rPr>
        <w:t>تُصَلِّ</w:t>
      </w:r>
      <w:r w:rsidRPr="00833B63">
        <w:rPr>
          <w:rStyle w:val="Chare"/>
          <w:rFonts w:hint="cs"/>
          <w:rtl/>
        </w:rPr>
        <w:t>»</w:t>
      </w:r>
      <w:r w:rsidR="00833B63" w:rsidRPr="00833B63">
        <w:rPr>
          <w:rStyle w:val="Char6"/>
          <w:rFonts w:hint="cs"/>
          <w:rtl/>
        </w:rPr>
        <w:t>.</w:t>
      </w:r>
      <w:r w:rsidRPr="005234D1">
        <w:rPr>
          <w:rStyle w:val="Char6"/>
          <w:rFonts w:hint="cs"/>
          <w:rtl/>
        </w:rPr>
        <w:t xml:space="preserve"> </w:t>
      </w:r>
      <w:r w:rsidRPr="00833B63">
        <w:rPr>
          <w:rStyle w:val="Chare"/>
          <w:rFonts w:hint="cs"/>
          <w:rtl/>
        </w:rPr>
        <w:t>«</w:t>
      </w:r>
      <w:r w:rsidRPr="00833B63">
        <w:rPr>
          <w:rStyle w:val="Chard"/>
          <w:rFonts w:hint="cs"/>
          <w:rtl/>
        </w:rPr>
        <w:t>که برگرد و نماز بخوان که تو نماز نخوانده‌ای</w:t>
      </w:r>
      <w:r w:rsidRPr="00773B0D">
        <w:rPr>
          <w:rFonts w:cs="Traditional Arabic" w:hint="cs"/>
          <w:rtl/>
          <w:lang w:bidi="fa-IR"/>
        </w:rPr>
        <w:t>»</w:t>
      </w:r>
      <w:r w:rsidRPr="005234D1">
        <w:rPr>
          <w:rStyle w:val="Char6"/>
          <w:rFonts w:hint="cs"/>
          <w:rtl/>
        </w:rPr>
        <w:t xml:space="preserve">. این کلمه را دو بار یا سه بار به او فرمود، سپس آن حضرت </w:t>
      </w:r>
      <w:r w:rsidR="00F161F4" w:rsidRPr="00F161F4">
        <w:rPr>
          <w:rFonts w:cs="CTraditional Arabic" w:hint="cs"/>
          <w:rtl/>
          <w:lang w:bidi="fa-IR"/>
        </w:rPr>
        <w:t>ج</w:t>
      </w:r>
      <w:r w:rsidRPr="005234D1">
        <w:rPr>
          <w:rStyle w:val="Char6"/>
          <w:rFonts w:hint="cs"/>
          <w:rtl/>
        </w:rPr>
        <w:t xml:space="preserve"> به او فرمود: </w:t>
      </w:r>
      <w:r w:rsidRPr="00833B63">
        <w:rPr>
          <w:rStyle w:val="Char6"/>
          <w:rFonts w:hint="cs"/>
          <w:rtl/>
        </w:rPr>
        <w:t>«</w:t>
      </w:r>
      <w:r w:rsidRPr="005234D1">
        <w:rPr>
          <w:rStyle w:val="Char6"/>
          <w:rFonts w:hint="cs"/>
          <w:rtl/>
        </w:rPr>
        <w:t>هرگاه برای نماز بلند شدی وضوی کامل بگیر، سپس روی به قبله بیاور و تکبیر بگو، سپس آنقدر که برای تو میسر می‌باشد قرآن بخوان، آنگاه به رکوع برو و در آن اطمینان حاصل کن، باز سر بلند کن تا راست با ایستی، سپس سجده به جا آور و در آن نیز اطمینان حاصل کن باز بنشین سپس مجدداً سجده به جا آور تا اطمینان حاصل کنی، باز سر بردار و در جلسه اطمینان حاصل کن، سپس در تمام نماز همین روش را انجام بده</w:t>
      </w:r>
      <w:r w:rsidRPr="00833B63">
        <w:rPr>
          <w:rStyle w:val="Char6"/>
          <w:rFonts w:hint="cs"/>
          <w:rtl/>
        </w:rPr>
        <w:t>»</w:t>
      </w:r>
      <w:r w:rsidRPr="005234D1">
        <w:rPr>
          <w:rStyle w:val="Char6"/>
          <w:rFonts w:hint="cs"/>
          <w:rtl/>
        </w:rPr>
        <w:t xml:space="preserve"> و در روایت ترمذی آمده است که، </w:t>
      </w:r>
      <w:r w:rsidRPr="00833B63">
        <w:rPr>
          <w:rStyle w:val="Char6"/>
          <w:rFonts w:hint="cs"/>
          <w:rtl/>
        </w:rPr>
        <w:t>«</w:t>
      </w:r>
      <w:r w:rsidRPr="005234D1">
        <w:rPr>
          <w:rStyle w:val="Char6"/>
          <w:rFonts w:hint="cs"/>
          <w:rtl/>
        </w:rPr>
        <w:t>اگر این کارها را کردی نمازت به اتمام رسیده است و اگر چیزی کم کردی نمازت ناقص می‌باشد</w:t>
      </w:r>
      <w:r w:rsidRPr="00833B63">
        <w:rPr>
          <w:rStyle w:val="Char6"/>
          <w:rFonts w:hint="cs"/>
          <w:rtl/>
        </w:rPr>
        <w:t>»</w:t>
      </w:r>
      <w:r w:rsidRPr="005234D1">
        <w:rPr>
          <w:rStyle w:val="Char6"/>
          <w:rFonts w:hint="cs"/>
          <w:rtl/>
        </w:rPr>
        <w:t>.</w:t>
      </w:r>
    </w:p>
    <w:p w:rsidR="00BA4315" w:rsidRPr="005234D1" w:rsidRDefault="00BA4315" w:rsidP="008A386C">
      <w:pPr>
        <w:ind w:firstLine="284"/>
        <w:jc w:val="both"/>
        <w:rPr>
          <w:rStyle w:val="Char6"/>
          <w:rtl/>
        </w:rPr>
      </w:pPr>
      <w:r w:rsidRPr="005234D1">
        <w:rPr>
          <w:rStyle w:val="Char6"/>
          <w:rFonts w:hint="cs"/>
          <w:rtl/>
        </w:rPr>
        <w:t xml:space="preserve">فرمود که، این روایت برای مردم آسانتر تمام شد، زیرا که با کم‌کردن چیزی نقص در نماز وارد شده است، اما کل نماز از بین نرفته است، و نیز آنچه رسول خدا </w:t>
      </w:r>
      <w:r w:rsidR="00F161F4" w:rsidRPr="00F161F4">
        <w:rPr>
          <w:rFonts w:cs="CTraditional Arabic" w:hint="cs"/>
          <w:rtl/>
          <w:lang w:bidi="fa-IR"/>
        </w:rPr>
        <w:t>ج</w:t>
      </w:r>
      <w:r w:rsidRPr="005234D1">
        <w:rPr>
          <w:rStyle w:val="Char6"/>
          <w:rFonts w:hint="cs"/>
          <w:rtl/>
        </w:rPr>
        <w:t xml:space="preserve"> به لفظ رکن یاد فرموده است، مانند آن که فرمود: </w:t>
      </w:r>
      <w:r w:rsidRPr="00833B63">
        <w:rPr>
          <w:rStyle w:val="Char6"/>
          <w:rFonts w:hint="cs"/>
          <w:rtl/>
        </w:rPr>
        <w:t>«نماز بدون فاتح</w:t>
      </w:r>
      <w:r w:rsidR="000A7CB8">
        <w:rPr>
          <w:rStyle w:val="Char6"/>
          <w:rFonts w:hint="cs"/>
          <w:rtl/>
        </w:rPr>
        <w:t>ۀ</w:t>
      </w:r>
      <w:r w:rsidRPr="00833B63">
        <w:rPr>
          <w:rStyle w:val="Char6"/>
          <w:rFonts w:hint="cs"/>
          <w:rtl/>
        </w:rPr>
        <w:t xml:space="preserve"> الکتاب نمازی نیست»</w:t>
      </w:r>
      <w:r w:rsidRPr="005234D1">
        <w:rPr>
          <w:rStyle w:val="Char6"/>
          <w:rFonts w:hint="cs"/>
          <w:rtl/>
        </w:rPr>
        <w:t xml:space="preserve"> یا فرمود: </w:t>
      </w:r>
      <w:r w:rsidRPr="00833B63">
        <w:rPr>
          <w:rStyle w:val="Char6"/>
          <w:rFonts w:hint="cs"/>
          <w:rtl/>
        </w:rPr>
        <w:t>«</w:t>
      </w:r>
      <w:r w:rsidRPr="005234D1">
        <w:rPr>
          <w:rStyle w:val="Char6"/>
          <w:rFonts w:hint="cs"/>
          <w:rtl/>
        </w:rPr>
        <w:t>نماز مرد تا وقتی که پشتش را در رکوع و سجده قایم نگه ندارد کافی نیست</w:t>
      </w:r>
      <w:r w:rsidRPr="00833B63">
        <w:rPr>
          <w:rStyle w:val="Char6"/>
          <w:rFonts w:hint="cs"/>
          <w:rtl/>
        </w:rPr>
        <w:t>»</w:t>
      </w:r>
      <w:r w:rsidRPr="005234D1">
        <w:rPr>
          <w:rStyle w:val="Char6"/>
          <w:rFonts w:hint="cs"/>
          <w:rtl/>
        </w:rPr>
        <w:t xml:space="preserve"> و یا آنچه شارع نماز را به آن نام‌گذاری فرموده است؛ زیرا همه این‌ها هشداری هستند بر این که این‌ها در نماز رکن می‌باشند، مانند آن که فرمود: </w:t>
      </w:r>
      <w:r w:rsidRPr="00833B63">
        <w:rPr>
          <w:rStyle w:val="Chare"/>
          <w:rFonts w:hint="cs"/>
          <w:rtl/>
        </w:rPr>
        <w:t>«</w:t>
      </w:r>
      <w:r w:rsidRPr="00833B63">
        <w:rPr>
          <w:rStyle w:val="Char5"/>
          <w:rFonts w:hint="eastAsia"/>
          <w:rtl/>
        </w:rPr>
        <w:t>مَنْ</w:t>
      </w:r>
      <w:r w:rsidRPr="00833B63">
        <w:rPr>
          <w:rStyle w:val="Char5"/>
          <w:rtl/>
        </w:rPr>
        <w:t xml:space="preserve"> </w:t>
      </w:r>
      <w:r w:rsidRPr="00833B63">
        <w:rPr>
          <w:rStyle w:val="Char5"/>
          <w:rFonts w:hint="eastAsia"/>
          <w:rtl/>
        </w:rPr>
        <w:t>قَامَ</w:t>
      </w:r>
      <w:r w:rsidRPr="00833B63">
        <w:rPr>
          <w:rStyle w:val="Char5"/>
          <w:rtl/>
        </w:rPr>
        <w:t xml:space="preserve"> </w:t>
      </w:r>
      <w:r w:rsidRPr="00833B63">
        <w:rPr>
          <w:rStyle w:val="Char5"/>
          <w:rFonts w:hint="eastAsia"/>
          <w:rtl/>
        </w:rPr>
        <w:t>رَمَضَانَ</w:t>
      </w:r>
      <w:r w:rsidRPr="00833B63">
        <w:rPr>
          <w:rStyle w:val="Chare"/>
          <w:rFonts w:hint="cs"/>
          <w:rtl/>
        </w:rPr>
        <w:t>»</w:t>
      </w:r>
      <w:r w:rsidRPr="005234D1">
        <w:rPr>
          <w:rStyle w:val="Char6"/>
          <w:rFonts w:hint="cs"/>
          <w:rtl/>
        </w:rPr>
        <w:t xml:space="preserve"> و فرمود: </w:t>
      </w:r>
      <w:r w:rsidRPr="00833B63">
        <w:rPr>
          <w:rStyle w:val="Chare"/>
          <w:rFonts w:hint="cs"/>
          <w:rtl/>
        </w:rPr>
        <w:t>«</w:t>
      </w:r>
      <w:r w:rsidRPr="00833B63">
        <w:rPr>
          <w:rStyle w:val="Char5"/>
          <w:rFonts w:hint="eastAsia"/>
          <w:rtl/>
        </w:rPr>
        <w:t>فَلْيَرْكَعْ</w:t>
      </w:r>
      <w:r w:rsidRPr="00833B63">
        <w:rPr>
          <w:rStyle w:val="Char5"/>
          <w:rtl/>
        </w:rPr>
        <w:t xml:space="preserve"> </w:t>
      </w:r>
      <w:r w:rsidRPr="00833B63">
        <w:rPr>
          <w:rStyle w:val="Char5"/>
          <w:rFonts w:hint="eastAsia"/>
          <w:rtl/>
        </w:rPr>
        <w:t>رَكْعَتَيْنِ</w:t>
      </w:r>
      <w:r w:rsidRPr="00833B63">
        <w:rPr>
          <w:rStyle w:val="Chare"/>
          <w:rFonts w:hint="cs"/>
          <w:rtl/>
        </w:rPr>
        <w:t>»</w:t>
      </w:r>
      <w:r w:rsidRPr="005234D1">
        <w:rPr>
          <w:rStyle w:val="Char6"/>
          <w:rFonts w:hint="cs"/>
          <w:rtl/>
        </w:rPr>
        <w:t xml:space="preserve"> و خداوند فرمود:</w:t>
      </w:r>
      <w:r w:rsidR="00833B63">
        <w:rPr>
          <w:rStyle w:val="Char6"/>
          <w:rFonts w:hint="cs"/>
          <w:rtl/>
        </w:rPr>
        <w:t xml:space="preserve"> </w:t>
      </w:r>
      <w:r w:rsidR="005B4393" w:rsidRPr="005B4393">
        <w:rPr>
          <w:rFonts w:cs="Traditional Arabic" w:hint="cs"/>
          <w:rtl/>
          <w:lang w:bidi="fa-IR"/>
        </w:rPr>
        <w:t>﴿</w:t>
      </w:r>
      <w:r w:rsidR="005B4393" w:rsidRPr="00A15A31">
        <w:rPr>
          <w:rStyle w:val="Charc"/>
          <w:rtl/>
        </w:rPr>
        <w:t>وَ</w:t>
      </w:r>
      <w:r w:rsidR="005B4393" w:rsidRPr="00A15A31">
        <w:rPr>
          <w:rStyle w:val="Charc"/>
          <w:rFonts w:hint="cs"/>
          <w:rtl/>
        </w:rPr>
        <w:t>ٱ</w:t>
      </w:r>
      <w:r w:rsidR="005B4393" w:rsidRPr="00A15A31">
        <w:rPr>
          <w:rStyle w:val="Charc"/>
          <w:rFonts w:hint="eastAsia"/>
          <w:rtl/>
        </w:rPr>
        <w:t>ر</w:t>
      </w:r>
      <w:r w:rsidR="005B4393" w:rsidRPr="00A15A31">
        <w:rPr>
          <w:rStyle w:val="Charc"/>
          <w:rFonts w:hint="cs"/>
          <w:rtl/>
        </w:rPr>
        <w:t>ۡكَعُواْ</w:t>
      </w:r>
      <w:r w:rsidR="005B4393" w:rsidRPr="00A15A31">
        <w:rPr>
          <w:rStyle w:val="Charc"/>
          <w:rtl/>
        </w:rPr>
        <w:t xml:space="preserve"> مَعَ </w:t>
      </w:r>
      <w:r w:rsidR="005B4393" w:rsidRPr="00A15A31">
        <w:rPr>
          <w:rStyle w:val="Charc"/>
          <w:rFonts w:hint="cs"/>
          <w:rtl/>
        </w:rPr>
        <w:t>ٱ</w:t>
      </w:r>
      <w:r w:rsidR="005B4393" w:rsidRPr="00A15A31">
        <w:rPr>
          <w:rStyle w:val="Charc"/>
          <w:rFonts w:hint="eastAsia"/>
          <w:rtl/>
        </w:rPr>
        <w:t>لرَّٰكِعِينَ</w:t>
      </w:r>
      <w:r w:rsidR="005B4393" w:rsidRPr="00A15A31">
        <w:rPr>
          <w:rStyle w:val="Charc"/>
          <w:rtl/>
        </w:rPr>
        <w:t>٤٣</w:t>
      </w:r>
      <w:r w:rsidR="005B4393" w:rsidRPr="005B4393">
        <w:rPr>
          <w:rFonts w:cs="Traditional Arabic" w:hint="cs"/>
          <w:rtl/>
          <w:lang w:bidi="fa-IR"/>
        </w:rPr>
        <w:t>﴾</w:t>
      </w:r>
      <w:r w:rsidR="005B4393">
        <w:rPr>
          <w:rFonts w:cs="IRNazli"/>
          <w:szCs w:val="24"/>
          <w:rtl/>
          <w:lang w:bidi="fa-IR"/>
        </w:rPr>
        <w:t xml:space="preserve"> </w:t>
      </w:r>
      <w:r w:rsidR="005B4393" w:rsidRPr="00833B63">
        <w:rPr>
          <w:rStyle w:val="Char8"/>
          <w:rtl/>
        </w:rPr>
        <w:t>[البقرة: 43]</w:t>
      </w:r>
      <w:r w:rsidR="005B4393" w:rsidRPr="005B4393">
        <w:rPr>
          <w:rStyle w:val="Char6"/>
          <w:rFonts w:hint="cs"/>
          <w:rtl/>
        </w:rPr>
        <w:t>.</w:t>
      </w:r>
      <w:r w:rsidRPr="005234D1">
        <w:rPr>
          <w:rStyle w:val="Char6"/>
          <w:rFonts w:hint="cs"/>
          <w:rtl/>
        </w:rPr>
        <w:t xml:space="preserve"> </w:t>
      </w:r>
      <w:r w:rsidRPr="00833B63">
        <w:rPr>
          <w:rStyle w:val="Chare"/>
          <w:rFonts w:hint="cs"/>
          <w:rtl/>
        </w:rPr>
        <w:t>«</w:t>
      </w:r>
      <w:r w:rsidRPr="00833B63">
        <w:rPr>
          <w:rStyle w:val="Char9"/>
          <w:rtl/>
        </w:rPr>
        <w:t>و با ر</w:t>
      </w:r>
      <w:r w:rsidR="00F3025C" w:rsidRPr="00833B63">
        <w:rPr>
          <w:rStyle w:val="Char9"/>
          <w:rtl/>
        </w:rPr>
        <w:t>ک</w:t>
      </w:r>
      <w:r w:rsidRPr="00833B63">
        <w:rPr>
          <w:rStyle w:val="Char9"/>
          <w:rtl/>
        </w:rPr>
        <w:t xml:space="preserve">وع </w:t>
      </w:r>
      <w:r w:rsidR="00F3025C" w:rsidRPr="00833B63">
        <w:rPr>
          <w:rStyle w:val="Char9"/>
          <w:rtl/>
        </w:rPr>
        <w:t>ک</w:t>
      </w:r>
      <w:r w:rsidRPr="00833B63">
        <w:rPr>
          <w:rStyle w:val="Char9"/>
          <w:rtl/>
        </w:rPr>
        <w:t>نندگان ر</w:t>
      </w:r>
      <w:r w:rsidR="00F3025C" w:rsidRPr="00833B63">
        <w:rPr>
          <w:rStyle w:val="Char9"/>
          <w:rtl/>
        </w:rPr>
        <w:t>ک</w:t>
      </w:r>
      <w:r w:rsidRPr="00833B63">
        <w:rPr>
          <w:rStyle w:val="Char9"/>
          <w:rtl/>
        </w:rPr>
        <w:t xml:space="preserve">وع </w:t>
      </w:r>
      <w:r w:rsidR="00F3025C" w:rsidRPr="00833B63">
        <w:rPr>
          <w:rStyle w:val="Char9"/>
          <w:rtl/>
        </w:rPr>
        <w:t>ک</w:t>
      </w:r>
      <w:r w:rsidRPr="00833B63">
        <w:rPr>
          <w:rStyle w:val="Char9"/>
          <w:rtl/>
        </w:rPr>
        <w:t>ن</w:t>
      </w:r>
      <w:r w:rsidR="00F3025C" w:rsidRPr="00833B63">
        <w:rPr>
          <w:rStyle w:val="Char9"/>
          <w:rtl/>
        </w:rPr>
        <w:t>ی</w:t>
      </w:r>
      <w:r w:rsidRPr="00833B63">
        <w:rPr>
          <w:rStyle w:val="Char9"/>
          <w:rtl/>
        </w:rPr>
        <w:t>د</w:t>
      </w:r>
      <w:r w:rsidRPr="00833B63">
        <w:rPr>
          <w:rStyle w:val="Chare"/>
          <w:rFonts w:hint="cs"/>
          <w:rtl/>
        </w:rPr>
        <w:t>»</w:t>
      </w:r>
      <w:r w:rsidRPr="005234D1">
        <w:rPr>
          <w:rStyle w:val="Char6"/>
          <w:rFonts w:hint="cs"/>
          <w:rtl/>
        </w:rPr>
        <w:t xml:space="preserve"> و خداوند فرمود:</w:t>
      </w:r>
      <w:r w:rsidR="005B4393" w:rsidRPr="005234D1">
        <w:rPr>
          <w:rStyle w:val="Char6"/>
          <w:rFonts w:hint="cs"/>
          <w:rtl/>
        </w:rPr>
        <w:t xml:space="preserve"> </w:t>
      </w:r>
      <w:r w:rsidR="00833B63" w:rsidRPr="00833B63">
        <w:rPr>
          <w:rFonts w:cs="Traditional Arabic"/>
          <w:rtl/>
          <w:lang w:bidi="fa-IR"/>
        </w:rPr>
        <w:t>﴿</w:t>
      </w:r>
      <w:r w:rsidR="00833B63" w:rsidRPr="00833B63">
        <w:rPr>
          <w:rFonts w:cs="KFGQPC Uthmanic Script HAFS"/>
          <w:rtl/>
          <w:lang w:bidi="fa-IR"/>
        </w:rPr>
        <w:t xml:space="preserve">وَأَدۡبَٰرَ </w:t>
      </w:r>
      <w:r w:rsidR="00833B63" w:rsidRPr="00833B63">
        <w:rPr>
          <w:rFonts w:cs="KFGQPC Uthmanic Script HAFS" w:hint="cs"/>
          <w:rtl/>
          <w:lang w:bidi="fa-IR"/>
        </w:rPr>
        <w:t>ٱ</w:t>
      </w:r>
      <w:r w:rsidR="00833B63" w:rsidRPr="00833B63">
        <w:rPr>
          <w:rFonts w:cs="KFGQPC Uthmanic Script HAFS" w:hint="eastAsia"/>
          <w:rtl/>
          <w:lang w:bidi="fa-IR"/>
        </w:rPr>
        <w:t>لسُّجُودِ</w:t>
      </w:r>
      <w:r w:rsidR="00833B63" w:rsidRPr="00833B63">
        <w:rPr>
          <w:rFonts w:cs="KFGQPC Uthmanic Script HAFS"/>
          <w:rtl/>
          <w:lang w:bidi="fa-IR"/>
        </w:rPr>
        <w:t>٤٠</w:t>
      </w:r>
      <w:r w:rsidR="00833B63" w:rsidRPr="00833B63">
        <w:rPr>
          <w:rFonts w:cs="Traditional Arabic" w:hint="cs"/>
          <w:rtl/>
          <w:lang w:bidi="fa-IR"/>
        </w:rPr>
        <w:t>﴾</w:t>
      </w:r>
      <w:r w:rsidR="00933EA0">
        <w:rPr>
          <w:rFonts w:cs="IRNazli"/>
          <w:szCs w:val="24"/>
          <w:rtl/>
          <w:lang w:bidi="fa-IR"/>
        </w:rPr>
        <w:t xml:space="preserve"> </w:t>
      </w:r>
      <w:r w:rsidR="00933EA0" w:rsidRPr="00833B63">
        <w:rPr>
          <w:rStyle w:val="Char8"/>
          <w:rtl/>
        </w:rPr>
        <w:t>[ق: 40]</w:t>
      </w:r>
      <w:r w:rsidR="00933EA0" w:rsidRPr="00933EA0">
        <w:rPr>
          <w:rStyle w:val="Char6"/>
          <w:rFonts w:hint="cs"/>
          <w:rtl/>
        </w:rPr>
        <w:t>.</w:t>
      </w:r>
      <w:r w:rsidRPr="005234D1">
        <w:rPr>
          <w:rStyle w:val="Char6"/>
          <w:rFonts w:hint="cs"/>
          <w:rtl/>
        </w:rPr>
        <w:t xml:space="preserve"> </w:t>
      </w:r>
      <w:r w:rsidR="00833B63" w:rsidRPr="00833B63">
        <w:rPr>
          <w:rStyle w:val="Chare"/>
          <w:rFonts w:hint="cs"/>
          <w:rtl/>
        </w:rPr>
        <w:t>«</w:t>
      </w:r>
      <w:r w:rsidRPr="00833B63">
        <w:rPr>
          <w:rStyle w:val="Char9"/>
          <w:rtl/>
        </w:rPr>
        <w:t>و [ن</w:t>
      </w:r>
      <w:r w:rsidR="00F3025C" w:rsidRPr="00833B63">
        <w:rPr>
          <w:rStyle w:val="Char9"/>
          <w:rtl/>
        </w:rPr>
        <w:t>ی</w:t>
      </w:r>
      <w:r w:rsidRPr="00833B63">
        <w:rPr>
          <w:rStyle w:val="Char9"/>
          <w:rtl/>
        </w:rPr>
        <w:t xml:space="preserve">ز] پس </w:t>
      </w:r>
      <w:r w:rsidRPr="00833B63">
        <w:rPr>
          <w:rStyle w:val="Char9"/>
          <w:rFonts w:hint="cs"/>
          <w:rtl/>
        </w:rPr>
        <w:t>از سجود [</w:t>
      </w:r>
      <w:r w:rsidRPr="00833B63">
        <w:rPr>
          <w:rStyle w:val="Char9"/>
          <w:rtl/>
        </w:rPr>
        <w:t xml:space="preserve"> نماز</w:t>
      </w:r>
      <w:r w:rsidRPr="00833B63">
        <w:rPr>
          <w:rStyle w:val="Char9"/>
          <w:rFonts w:hint="cs"/>
          <w:rtl/>
        </w:rPr>
        <w:t>]</w:t>
      </w:r>
      <w:r w:rsidRPr="00833B63">
        <w:rPr>
          <w:rStyle w:val="Chare"/>
          <w:rFonts w:hint="cs"/>
          <w:rtl/>
        </w:rPr>
        <w:t>»</w:t>
      </w:r>
      <w:r w:rsidRPr="005234D1">
        <w:rPr>
          <w:rStyle w:val="Char6"/>
          <w:rFonts w:hint="cs"/>
          <w:rtl/>
        </w:rPr>
        <w:t xml:space="preserve"> و فرمود:</w:t>
      </w:r>
      <w:r w:rsidR="00BE0AD6" w:rsidRPr="005234D1">
        <w:rPr>
          <w:rStyle w:val="Char6"/>
          <w:rFonts w:hint="cs"/>
          <w:rtl/>
        </w:rPr>
        <w:t xml:space="preserve"> </w:t>
      </w:r>
      <w:r w:rsidR="008B72D1" w:rsidRPr="00833B63">
        <w:rPr>
          <w:rStyle w:val="Chare"/>
          <w:rFonts w:hint="cs"/>
          <w:rtl/>
        </w:rPr>
        <w:t>﴿</w:t>
      </w:r>
      <w:r w:rsidR="008B72D1" w:rsidRPr="00833B63">
        <w:rPr>
          <w:rStyle w:val="Charc"/>
          <w:rtl/>
        </w:rPr>
        <w:t>وَقُر</w:t>
      </w:r>
      <w:r w:rsidR="008B72D1" w:rsidRPr="00833B63">
        <w:rPr>
          <w:rStyle w:val="Charc"/>
          <w:rFonts w:hint="cs"/>
          <w:rtl/>
        </w:rPr>
        <w:t>ۡءَانَ</w:t>
      </w:r>
      <w:r w:rsidR="008B72D1" w:rsidRPr="00833B63">
        <w:rPr>
          <w:rStyle w:val="Charc"/>
          <w:rtl/>
        </w:rPr>
        <w:t xml:space="preserve"> </w:t>
      </w:r>
      <w:r w:rsidR="008B72D1" w:rsidRPr="00833B63">
        <w:rPr>
          <w:rStyle w:val="Charc"/>
          <w:rFonts w:hint="cs"/>
          <w:rtl/>
        </w:rPr>
        <w:t>ٱ</w:t>
      </w:r>
      <w:r w:rsidR="008B72D1" w:rsidRPr="00833B63">
        <w:rPr>
          <w:rStyle w:val="Charc"/>
          <w:rFonts w:hint="eastAsia"/>
          <w:rtl/>
        </w:rPr>
        <w:t>ل</w:t>
      </w:r>
      <w:r w:rsidR="008B72D1" w:rsidRPr="00833B63">
        <w:rPr>
          <w:rStyle w:val="Charc"/>
          <w:rFonts w:hint="cs"/>
          <w:rtl/>
        </w:rPr>
        <w:t>ۡفَجۡرِ</w:t>
      </w:r>
      <w:r w:rsidR="008B72D1" w:rsidRPr="00833B63">
        <w:rPr>
          <w:rStyle w:val="Chare"/>
          <w:rFonts w:hint="cs"/>
          <w:rtl/>
        </w:rPr>
        <w:t>﴾</w:t>
      </w:r>
      <w:r w:rsidR="008B72D1">
        <w:rPr>
          <w:rFonts w:cs="IRNazli"/>
          <w:szCs w:val="24"/>
          <w:rtl/>
          <w:lang w:bidi="fa-IR"/>
        </w:rPr>
        <w:t xml:space="preserve"> </w:t>
      </w:r>
      <w:r w:rsidR="008B72D1" w:rsidRPr="00833B63">
        <w:rPr>
          <w:rStyle w:val="Char8"/>
          <w:rtl/>
        </w:rPr>
        <w:t>[الإسراء: 78]</w:t>
      </w:r>
      <w:r w:rsidR="008B72D1" w:rsidRPr="008B72D1">
        <w:rPr>
          <w:rStyle w:val="Char6"/>
          <w:rFonts w:hint="cs"/>
          <w:rtl/>
        </w:rPr>
        <w:t>.</w:t>
      </w:r>
      <w:r w:rsidRPr="005234D1">
        <w:rPr>
          <w:rStyle w:val="Char6"/>
          <w:rFonts w:hint="cs"/>
          <w:rtl/>
        </w:rPr>
        <w:t xml:space="preserve"> </w:t>
      </w:r>
      <w:r w:rsidRPr="00773B0D">
        <w:rPr>
          <w:rFonts w:cs="Traditional Arabic" w:hint="cs"/>
          <w:rtl/>
          <w:lang w:bidi="fa-IR"/>
        </w:rPr>
        <w:t>«</w:t>
      </w:r>
      <w:r w:rsidRPr="00833B63">
        <w:rPr>
          <w:rStyle w:val="Char9"/>
          <w:rtl/>
        </w:rPr>
        <w:t xml:space="preserve">به قرآن خواندن فجر (نماز صبح) </w:t>
      </w:r>
      <w:r w:rsidRPr="00833B63">
        <w:rPr>
          <w:rStyle w:val="Char9"/>
          <w:rFonts w:hint="cs"/>
          <w:rtl/>
        </w:rPr>
        <w:t>[</w:t>
      </w:r>
      <w:r w:rsidRPr="00833B63">
        <w:rPr>
          <w:rStyle w:val="Char9"/>
          <w:rtl/>
        </w:rPr>
        <w:t>پا</w:t>
      </w:r>
      <w:r w:rsidR="00F3025C" w:rsidRPr="00833B63">
        <w:rPr>
          <w:rStyle w:val="Char9"/>
          <w:rtl/>
        </w:rPr>
        <w:t>ی</w:t>
      </w:r>
      <w:r w:rsidRPr="00833B63">
        <w:rPr>
          <w:rStyle w:val="Char9"/>
          <w:rtl/>
        </w:rPr>
        <w:t>بند باش</w:t>
      </w:r>
      <w:r w:rsidRPr="00833B63">
        <w:rPr>
          <w:rStyle w:val="Char9"/>
          <w:rFonts w:hint="cs"/>
          <w:rtl/>
        </w:rPr>
        <w:t>]</w:t>
      </w:r>
      <w:r w:rsidRPr="00833B63">
        <w:rPr>
          <w:rStyle w:val="Chare"/>
          <w:rFonts w:hint="cs"/>
          <w:rtl/>
        </w:rPr>
        <w:t>»</w:t>
      </w:r>
      <w:r w:rsidRPr="005234D1">
        <w:rPr>
          <w:rStyle w:val="Char6"/>
          <w:rFonts w:hint="cs"/>
          <w:rtl/>
        </w:rPr>
        <w:t xml:space="preserve"> و یا فرمود:</w:t>
      </w:r>
      <w:r w:rsidR="008B72D1" w:rsidRPr="005234D1">
        <w:rPr>
          <w:rStyle w:val="Char6"/>
          <w:rFonts w:hint="cs"/>
          <w:rtl/>
        </w:rPr>
        <w:t xml:space="preserve"> </w:t>
      </w:r>
      <w:r w:rsidR="00833B63" w:rsidRPr="00833B63">
        <w:rPr>
          <w:rFonts w:cs="Traditional Arabic"/>
          <w:rtl/>
          <w:lang w:bidi="fa-IR"/>
        </w:rPr>
        <w:t>﴿</w:t>
      </w:r>
      <w:r w:rsidR="00833B63" w:rsidRPr="00833B63">
        <w:rPr>
          <w:rFonts w:cs="KFGQPC Uthmanic Script HAFS"/>
          <w:rtl/>
          <w:lang w:bidi="fa-IR"/>
        </w:rPr>
        <w:t>وَقُومُواْ لِلَّهِ قَٰنِتِينَ٢٣٨</w:t>
      </w:r>
      <w:r w:rsidR="00833B63" w:rsidRPr="00833B63">
        <w:rPr>
          <w:rFonts w:cs="Traditional Arabic" w:hint="cs"/>
          <w:rtl/>
          <w:lang w:bidi="fa-IR"/>
        </w:rPr>
        <w:t>﴾</w:t>
      </w:r>
      <w:r w:rsidR="00833B63">
        <w:rPr>
          <w:rFonts w:cs="Traditional Arabic" w:hint="cs"/>
          <w:rtl/>
          <w:lang w:bidi="fa-IR"/>
        </w:rPr>
        <w:t xml:space="preserve"> </w:t>
      </w:r>
      <w:r w:rsidR="00100034" w:rsidRPr="00833B63">
        <w:rPr>
          <w:rStyle w:val="Char8"/>
          <w:rtl/>
        </w:rPr>
        <w:t>[البقرة: 238]</w:t>
      </w:r>
      <w:r w:rsidR="00100034" w:rsidRPr="00100034">
        <w:rPr>
          <w:rStyle w:val="Char6"/>
          <w:rFonts w:hint="cs"/>
          <w:rtl/>
        </w:rPr>
        <w:t>.</w:t>
      </w:r>
      <w:r w:rsidRPr="005234D1">
        <w:rPr>
          <w:rStyle w:val="Char6"/>
          <w:rFonts w:hint="cs"/>
          <w:rtl/>
        </w:rPr>
        <w:t xml:space="preserve"> </w:t>
      </w:r>
      <w:r w:rsidRPr="00833B63">
        <w:rPr>
          <w:rStyle w:val="Chare"/>
          <w:rFonts w:hint="cs"/>
          <w:rtl/>
        </w:rPr>
        <w:t>«</w:t>
      </w:r>
      <w:r w:rsidRPr="00833B63">
        <w:rPr>
          <w:rStyle w:val="Char9"/>
          <w:rtl/>
        </w:rPr>
        <w:t>و براى خداوند فروتنانه [به عبادت‏] با</w:t>
      </w:r>
      <w:r w:rsidR="00F3025C" w:rsidRPr="00833B63">
        <w:rPr>
          <w:rStyle w:val="Char9"/>
          <w:rtl/>
        </w:rPr>
        <w:t>ی</w:t>
      </w:r>
      <w:r w:rsidRPr="00833B63">
        <w:rPr>
          <w:rStyle w:val="Char9"/>
          <w:rtl/>
        </w:rPr>
        <w:t>ست</w:t>
      </w:r>
      <w:r w:rsidR="00F3025C" w:rsidRPr="00833B63">
        <w:rPr>
          <w:rStyle w:val="Char9"/>
          <w:rtl/>
        </w:rPr>
        <w:t>ی</w:t>
      </w:r>
      <w:r w:rsidRPr="00833B63">
        <w:rPr>
          <w:rStyle w:val="Char9"/>
          <w:rtl/>
        </w:rPr>
        <w:t>د</w:t>
      </w:r>
      <w:r w:rsidRPr="00833B63">
        <w:rPr>
          <w:rStyle w:val="Chare"/>
          <w:rFonts w:hint="cs"/>
          <w:rtl/>
        </w:rPr>
        <w:t>»</w:t>
      </w:r>
      <w:r w:rsidR="00833B63">
        <w:rPr>
          <w:rStyle w:val="Chare"/>
          <w:rFonts w:hint="cs"/>
          <w:rtl/>
        </w:rPr>
        <w:t>.</w:t>
      </w:r>
    </w:p>
    <w:p w:rsidR="00BA4315" w:rsidRPr="00EC020A" w:rsidRDefault="00BA4315" w:rsidP="00EC020A">
      <w:pPr>
        <w:widowControl w:val="0"/>
        <w:ind w:firstLine="284"/>
        <w:jc w:val="both"/>
        <w:rPr>
          <w:rStyle w:val="Char6"/>
          <w:spacing w:val="-4"/>
          <w:rtl/>
        </w:rPr>
      </w:pPr>
      <w:r w:rsidRPr="00EC020A">
        <w:rPr>
          <w:rStyle w:val="Char6"/>
          <w:rFonts w:hint="cs"/>
          <w:spacing w:val="-4"/>
          <w:rtl/>
        </w:rPr>
        <w:t>و آنچه به گونه‌ای ذکر فرموده است که اشاره بر لزوم است، چنان</w:t>
      </w:r>
      <w:r w:rsidR="00833B63" w:rsidRPr="00EC020A">
        <w:rPr>
          <w:rStyle w:val="Char6"/>
          <w:rFonts w:hint="eastAsia"/>
          <w:spacing w:val="-4"/>
          <w:rtl/>
        </w:rPr>
        <w:t>‌</w:t>
      </w:r>
      <w:r w:rsidRPr="00EC020A">
        <w:rPr>
          <w:rStyle w:val="Char6"/>
          <w:rFonts w:hint="cs"/>
          <w:spacing w:val="-4"/>
          <w:rtl/>
        </w:rPr>
        <w:t xml:space="preserve">که آن حضرت </w:t>
      </w:r>
      <w:r w:rsidR="00F161F4" w:rsidRPr="00EC020A">
        <w:rPr>
          <w:rFonts w:cs="CTraditional Arabic" w:hint="cs"/>
          <w:spacing w:val="-4"/>
          <w:rtl/>
          <w:lang w:bidi="fa-IR"/>
        </w:rPr>
        <w:t>ج</w:t>
      </w:r>
      <w:r w:rsidRPr="00EC020A">
        <w:rPr>
          <w:rStyle w:val="Char6"/>
          <w:rFonts w:hint="cs"/>
          <w:spacing w:val="-4"/>
          <w:rtl/>
        </w:rPr>
        <w:t xml:space="preserve"> فرمود: </w:t>
      </w:r>
      <w:r w:rsidRPr="00EC020A">
        <w:rPr>
          <w:rStyle w:val="Chare"/>
          <w:rFonts w:hint="cs"/>
          <w:spacing w:val="-4"/>
          <w:rtl/>
        </w:rPr>
        <w:t>«</w:t>
      </w:r>
      <w:r w:rsidRPr="00EC020A">
        <w:rPr>
          <w:rStyle w:val="Char5"/>
          <w:rFonts w:hint="eastAsia"/>
          <w:spacing w:val="-4"/>
          <w:rtl/>
        </w:rPr>
        <w:t>تَحْرِيمهَا</w:t>
      </w:r>
      <w:r w:rsidRPr="00EC020A">
        <w:rPr>
          <w:rStyle w:val="Char5"/>
          <w:spacing w:val="-4"/>
          <w:rtl/>
        </w:rPr>
        <w:t xml:space="preserve"> </w:t>
      </w:r>
      <w:r w:rsidRPr="00EC020A">
        <w:rPr>
          <w:rStyle w:val="Char5"/>
          <w:rFonts w:hint="eastAsia"/>
          <w:spacing w:val="-4"/>
          <w:rtl/>
        </w:rPr>
        <w:t>التَّكْبِير</w:t>
      </w:r>
      <w:r w:rsidRPr="00EC020A">
        <w:rPr>
          <w:rStyle w:val="Char5"/>
          <w:spacing w:val="-4"/>
          <w:rtl/>
        </w:rPr>
        <w:t xml:space="preserve"> </w:t>
      </w:r>
      <w:r w:rsidRPr="00EC020A">
        <w:rPr>
          <w:rStyle w:val="Char5"/>
          <w:rFonts w:hint="eastAsia"/>
          <w:spacing w:val="-4"/>
          <w:rtl/>
        </w:rPr>
        <w:t>وَتَحْلِيلهَا</w:t>
      </w:r>
      <w:r w:rsidRPr="00EC020A">
        <w:rPr>
          <w:rStyle w:val="Char5"/>
          <w:spacing w:val="-4"/>
          <w:rtl/>
        </w:rPr>
        <w:t xml:space="preserve"> </w:t>
      </w:r>
      <w:r w:rsidRPr="00EC020A">
        <w:rPr>
          <w:rStyle w:val="Char5"/>
          <w:rFonts w:hint="eastAsia"/>
          <w:spacing w:val="-4"/>
          <w:rtl/>
        </w:rPr>
        <w:t>التَّسْلِيم</w:t>
      </w:r>
      <w:r w:rsidRPr="00EC020A">
        <w:rPr>
          <w:rStyle w:val="Chare"/>
          <w:rFonts w:hint="cs"/>
          <w:spacing w:val="-4"/>
          <w:rtl/>
        </w:rPr>
        <w:t>»</w:t>
      </w:r>
      <w:r w:rsidR="00833B63" w:rsidRPr="00EC020A">
        <w:rPr>
          <w:rStyle w:val="Char6"/>
          <w:rFonts w:hint="cs"/>
          <w:spacing w:val="-4"/>
          <w:rtl/>
        </w:rPr>
        <w:t>.</w:t>
      </w:r>
      <w:r w:rsidRPr="00EC020A">
        <w:rPr>
          <w:rStyle w:val="Char6"/>
          <w:rFonts w:hint="cs"/>
          <w:spacing w:val="-4"/>
          <w:rtl/>
        </w:rPr>
        <w:t xml:space="preserve"> </w:t>
      </w:r>
      <w:r w:rsidRPr="00EC020A">
        <w:rPr>
          <w:rStyle w:val="Chare"/>
          <w:rFonts w:hint="cs"/>
          <w:spacing w:val="-4"/>
          <w:rtl/>
        </w:rPr>
        <w:t>«</w:t>
      </w:r>
      <w:r w:rsidRPr="00EC020A">
        <w:rPr>
          <w:rStyle w:val="Chard"/>
          <w:rFonts w:hint="cs"/>
          <w:spacing w:val="-4"/>
          <w:rtl/>
        </w:rPr>
        <w:t>تحریم نماز تکبیر است و حلال نمودن نماز سلام دادن است</w:t>
      </w:r>
      <w:r w:rsidRPr="00EC020A">
        <w:rPr>
          <w:rStyle w:val="Chare"/>
          <w:rFonts w:hint="cs"/>
          <w:spacing w:val="-4"/>
          <w:rtl/>
        </w:rPr>
        <w:t>»</w:t>
      </w:r>
      <w:r w:rsidRPr="00EC020A">
        <w:rPr>
          <w:rStyle w:val="Char6"/>
          <w:rFonts w:hint="cs"/>
          <w:spacing w:val="-4"/>
          <w:rtl/>
        </w:rPr>
        <w:t xml:space="preserve"> و فرمود: </w:t>
      </w:r>
      <w:r w:rsidRPr="00EC020A">
        <w:rPr>
          <w:rStyle w:val="Chare"/>
          <w:rFonts w:hint="cs"/>
          <w:spacing w:val="-4"/>
          <w:rtl/>
        </w:rPr>
        <w:t>«</w:t>
      </w:r>
      <w:r w:rsidRPr="00EC020A">
        <w:rPr>
          <w:rStyle w:val="Char5"/>
          <w:rFonts w:hint="eastAsia"/>
          <w:spacing w:val="-4"/>
          <w:rtl/>
        </w:rPr>
        <w:t>فِي</w:t>
      </w:r>
      <w:r w:rsidRPr="00EC020A">
        <w:rPr>
          <w:rStyle w:val="Char5"/>
          <w:spacing w:val="-4"/>
          <w:rtl/>
        </w:rPr>
        <w:t xml:space="preserve"> </w:t>
      </w:r>
      <w:r w:rsidRPr="00EC020A">
        <w:rPr>
          <w:rStyle w:val="Char5"/>
          <w:rFonts w:hint="eastAsia"/>
          <w:spacing w:val="-4"/>
          <w:rtl/>
        </w:rPr>
        <w:t>كُلِّ</w:t>
      </w:r>
      <w:r w:rsidRPr="00EC020A">
        <w:rPr>
          <w:rStyle w:val="Char5"/>
          <w:spacing w:val="-4"/>
          <w:rtl/>
        </w:rPr>
        <w:t xml:space="preserve"> </w:t>
      </w:r>
      <w:r w:rsidRPr="00EC020A">
        <w:rPr>
          <w:rStyle w:val="Char5"/>
          <w:rFonts w:hint="eastAsia"/>
          <w:spacing w:val="-4"/>
          <w:rtl/>
        </w:rPr>
        <w:t>رَكْعَتَيْنِ</w:t>
      </w:r>
      <w:r w:rsidRPr="00EC020A">
        <w:rPr>
          <w:rStyle w:val="Char5"/>
          <w:spacing w:val="-4"/>
          <w:rtl/>
        </w:rPr>
        <w:t xml:space="preserve"> </w:t>
      </w:r>
      <w:r w:rsidRPr="00EC020A">
        <w:rPr>
          <w:rStyle w:val="Char5"/>
          <w:rFonts w:hint="eastAsia"/>
          <w:spacing w:val="-4"/>
          <w:rtl/>
        </w:rPr>
        <w:t>التَّحِيَّةَ</w:t>
      </w:r>
      <w:r w:rsidRPr="00EC020A">
        <w:rPr>
          <w:rStyle w:val="Chare"/>
          <w:rFonts w:hint="cs"/>
          <w:spacing w:val="-4"/>
          <w:rtl/>
        </w:rPr>
        <w:t>»</w:t>
      </w:r>
      <w:r w:rsidR="00833B63" w:rsidRPr="00EC020A">
        <w:rPr>
          <w:rStyle w:val="Char6"/>
          <w:rFonts w:hint="cs"/>
          <w:spacing w:val="-4"/>
          <w:rtl/>
        </w:rPr>
        <w:t>.</w:t>
      </w:r>
      <w:r w:rsidRPr="00EC020A">
        <w:rPr>
          <w:rStyle w:val="Char6"/>
          <w:rFonts w:hint="cs"/>
          <w:spacing w:val="-4"/>
          <w:rtl/>
        </w:rPr>
        <w:t xml:space="preserve"> </w:t>
      </w:r>
      <w:r w:rsidRPr="00EC020A">
        <w:rPr>
          <w:rStyle w:val="Chare"/>
          <w:rFonts w:hint="cs"/>
          <w:spacing w:val="-4"/>
          <w:rtl/>
        </w:rPr>
        <w:t>«</w:t>
      </w:r>
      <w:r w:rsidRPr="00EC020A">
        <w:rPr>
          <w:rStyle w:val="Chard"/>
          <w:rFonts w:hint="cs"/>
          <w:spacing w:val="-4"/>
          <w:rtl/>
        </w:rPr>
        <w:t>در هر دو رکعت التحیات است</w:t>
      </w:r>
      <w:r w:rsidRPr="00EC020A">
        <w:rPr>
          <w:rStyle w:val="Chare"/>
          <w:rFonts w:hint="cs"/>
          <w:spacing w:val="-4"/>
          <w:rtl/>
        </w:rPr>
        <w:t>»</w:t>
      </w:r>
      <w:r w:rsidRPr="00EC020A">
        <w:rPr>
          <w:rStyle w:val="Chard"/>
          <w:rFonts w:hint="cs"/>
          <w:spacing w:val="-4"/>
          <w:rtl/>
        </w:rPr>
        <w:t xml:space="preserve"> و در باره تشهد فرمود: </w:t>
      </w:r>
      <w:r w:rsidRPr="00EC020A">
        <w:rPr>
          <w:rStyle w:val="Chare"/>
          <w:rFonts w:hint="cs"/>
          <w:spacing w:val="-4"/>
          <w:rtl/>
        </w:rPr>
        <w:t>«</w:t>
      </w:r>
      <w:r w:rsidRPr="00EC020A">
        <w:rPr>
          <w:rStyle w:val="Char5"/>
          <w:rFonts w:hint="eastAsia"/>
          <w:spacing w:val="-4"/>
          <w:rtl/>
        </w:rPr>
        <w:t>إِذَا</w:t>
      </w:r>
      <w:r w:rsidRPr="00EC020A">
        <w:rPr>
          <w:rStyle w:val="Char5"/>
          <w:spacing w:val="-4"/>
          <w:rtl/>
        </w:rPr>
        <w:t xml:space="preserve"> </w:t>
      </w:r>
      <w:r w:rsidRPr="00EC020A">
        <w:rPr>
          <w:rStyle w:val="Char5"/>
          <w:rFonts w:hint="eastAsia"/>
          <w:spacing w:val="-4"/>
          <w:rtl/>
        </w:rPr>
        <w:t>فَعَلْتَ</w:t>
      </w:r>
      <w:r w:rsidRPr="00EC020A">
        <w:rPr>
          <w:rStyle w:val="Char5"/>
          <w:spacing w:val="-4"/>
          <w:rtl/>
        </w:rPr>
        <w:t xml:space="preserve"> </w:t>
      </w:r>
      <w:r w:rsidRPr="00EC020A">
        <w:rPr>
          <w:rStyle w:val="Char5"/>
          <w:rFonts w:hint="eastAsia"/>
          <w:spacing w:val="-4"/>
          <w:rtl/>
        </w:rPr>
        <w:t>ذَلِ</w:t>
      </w:r>
      <w:r w:rsidR="008A386C" w:rsidRPr="00EC020A">
        <w:rPr>
          <w:rStyle w:val="Char5"/>
          <w:rFonts w:hint="cs"/>
          <w:spacing w:val="-4"/>
          <w:rtl/>
        </w:rPr>
        <w:t>ك</w:t>
      </w:r>
      <w:r w:rsidRPr="00EC020A">
        <w:rPr>
          <w:rStyle w:val="Char5"/>
          <w:spacing w:val="-4"/>
          <w:rtl/>
        </w:rPr>
        <w:t xml:space="preserve"> </w:t>
      </w:r>
      <w:r w:rsidRPr="00EC020A">
        <w:rPr>
          <w:rStyle w:val="Char5"/>
          <w:rFonts w:hint="eastAsia"/>
          <w:spacing w:val="-4"/>
          <w:rtl/>
        </w:rPr>
        <w:t>تَمَّتْ</w:t>
      </w:r>
      <w:r w:rsidRPr="00EC020A">
        <w:rPr>
          <w:rStyle w:val="Char5"/>
          <w:spacing w:val="-4"/>
          <w:rtl/>
        </w:rPr>
        <w:t xml:space="preserve"> </w:t>
      </w:r>
      <w:r w:rsidRPr="00EC020A">
        <w:rPr>
          <w:rStyle w:val="Char5"/>
          <w:rFonts w:hint="eastAsia"/>
          <w:spacing w:val="-4"/>
          <w:rtl/>
        </w:rPr>
        <w:t>صَلاَتُ</w:t>
      </w:r>
      <w:r w:rsidR="008A386C" w:rsidRPr="00EC020A">
        <w:rPr>
          <w:rStyle w:val="Char5"/>
          <w:rFonts w:hint="cs"/>
          <w:spacing w:val="-4"/>
          <w:rtl/>
        </w:rPr>
        <w:t>ك</w:t>
      </w:r>
      <w:r w:rsidRPr="00EC020A">
        <w:rPr>
          <w:rStyle w:val="Chare"/>
          <w:rFonts w:hint="cs"/>
          <w:spacing w:val="-4"/>
          <w:rtl/>
        </w:rPr>
        <w:t>»</w:t>
      </w:r>
      <w:r w:rsidR="00833B63" w:rsidRPr="00EC020A">
        <w:rPr>
          <w:rStyle w:val="Char6"/>
          <w:rFonts w:hint="cs"/>
          <w:spacing w:val="-4"/>
          <w:rtl/>
        </w:rPr>
        <w:t>.</w:t>
      </w:r>
      <w:r w:rsidRPr="00EC020A">
        <w:rPr>
          <w:rStyle w:val="Char6"/>
          <w:rFonts w:hint="cs"/>
          <w:spacing w:val="-4"/>
          <w:rtl/>
        </w:rPr>
        <w:t xml:space="preserve"> </w:t>
      </w:r>
      <w:r w:rsidRPr="00EC020A">
        <w:rPr>
          <w:rStyle w:val="Chare"/>
          <w:rFonts w:hint="cs"/>
          <w:spacing w:val="-4"/>
          <w:rtl/>
        </w:rPr>
        <w:t>«</w:t>
      </w:r>
      <w:r w:rsidRPr="00EC020A">
        <w:rPr>
          <w:rStyle w:val="Chard"/>
          <w:rFonts w:hint="cs"/>
          <w:spacing w:val="-4"/>
          <w:rtl/>
        </w:rPr>
        <w:t>وقتی</w:t>
      </w:r>
      <w:r w:rsidR="00833B63" w:rsidRPr="00EC020A">
        <w:rPr>
          <w:rStyle w:val="Chard"/>
          <w:rFonts w:hint="eastAsia"/>
          <w:spacing w:val="-4"/>
          <w:rtl/>
        </w:rPr>
        <w:t>‌</w:t>
      </w:r>
      <w:r w:rsidRPr="00EC020A">
        <w:rPr>
          <w:rStyle w:val="Chard"/>
          <w:rFonts w:hint="cs"/>
          <w:spacing w:val="-4"/>
          <w:rtl/>
        </w:rPr>
        <w:t>که این را انجام دادی (یعنی التحیات را خواندی) نمازت تمام شده</w:t>
      </w:r>
      <w:r w:rsidRPr="00EC020A">
        <w:rPr>
          <w:rStyle w:val="Chare"/>
          <w:rFonts w:hint="cs"/>
          <w:spacing w:val="-4"/>
          <w:rtl/>
        </w:rPr>
        <w:t>»</w:t>
      </w:r>
      <w:r w:rsidRPr="00EC020A">
        <w:rPr>
          <w:rStyle w:val="Char6"/>
          <w:rFonts w:hint="cs"/>
          <w:spacing w:val="-4"/>
          <w:rtl/>
        </w:rPr>
        <w:t xml:space="preserve"> و امثال این، و آنچه مسلمانان نسبت به آن اختلافی ندارند که در نماز لازم است و آن را از همدیگر به طور ارث یاد گرفته</w:t>
      </w:r>
      <w:r w:rsidR="008B44B8" w:rsidRPr="00EC020A">
        <w:rPr>
          <w:rStyle w:val="Char6"/>
          <w:rFonts w:hint="cs"/>
          <w:spacing w:val="-4"/>
          <w:rtl/>
        </w:rPr>
        <w:t xml:space="preserve">‌اند </w:t>
      </w:r>
      <w:r w:rsidR="00EC020A" w:rsidRPr="00EC020A">
        <w:rPr>
          <w:rStyle w:val="Char6"/>
          <w:rFonts w:hint="cs"/>
          <w:spacing w:val="-4"/>
          <w:rtl/>
        </w:rPr>
        <w:t>و بر ترکش ملامت نموده</w:t>
      </w:r>
      <w:r w:rsidR="00EC020A" w:rsidRPr="00EC020A">
        <w:rPr>
          <w:rStyle w:val="Char6"/>
          <w:rFonts w:hint="eastAsia"/>
          <w:spacing w:val="-4"/>
          <w:rtl/>
        </w:rPr>
        <w:t>‌</w:t>
      </w:r>
      <w:r w:rsidRPr="00EC020A">
        <w:rPr>
          <w:rStyle w:val="Char6"/>
          <w:rFonts w:hint="cs"/>
          <w:spacing w:val="-4"/>
          <w:rtl/>
        </w:rPr>
        <w:t>اند.</w:t>
      </w:r>
    </w:p>
    <w:p w:rsidR="00BA4315" w:rsidRPr="00773B0D" w:rsidRDefault="00BA4315" w:rsidP="008A386C">
      <w:pPr>
        <w:pStyle w:val="a5"/>
        <w:rPr>
          <w:rtl/>
        </w:rPr>
      </w:pPr>
      <w:bookmarkStart w:id="27" w:name="_Toc272589132"/>
      <w:bookmarkStart w:id="28" w:name="_Toc435447116"/>
      <w:r w:rsidRPr="00773B0D">
        <w:rPr>
          <w:rFonts w:hint="cs"/>
          <w:rtl/>
        </w:rPr>
        <w:t>نماز متواتر و موروثی:</w:t>
      </w:r>
      <w:bookmarkEnd w:id="27"/>
      <w:bookmarkEnd w:id="28"/>
    </w:p>
    <w:p w:rsidR="00BA4315" w:rsidRPr="005234D1" w:rsidRDefault="00BA4315" w:rsidP="008A386C">
      <w:pPr>
        <w:ind w:firstLine="284"/>
        <w:jc w:val="lowKashida"/>
        <w:rPr>
          <w:rStyle w:val="Char6"/>
          <w:rtl/>
        </w:rPr>
      </w:pPr>
      <w:r w:rsidRPr="005234D1">
        <w:rPr>
          <w:rStyle w:val="Char6"/>
          <w:rFonts w:hint="cs"/>
          <w:rtl/>
        </w:rPr>
        <w:t>خلاصه: نماز از رسول خدا</w:t>
      </w:r>
      <w:r w:rsidR="000A7CB8">
        <w:rPr>
          <w:rStyle w:val="Char6"/>
          <w:rFonts w:hint="cs"/>
          <w:rtl/>
        </w:rPr>
        <w:t xml:space="preserve"> </w:t>
      </w:r>
      <w:r w:rsidR="00F161F4" w:rsidRPr="00F161F4">
        <w:rPr>
          <w:rFonts w:cs="CTraditional Arabic" w:hint="cs"/>
          <w:rtl/>
          <w:lang w:bidi="fa-IR"/>
        </w:rPr>
        <w:t>ج</w:t>
      </w:r>
      <w:r w:rsidRPr="005234D1">
        <w:rPr>
          <w:rStyle w:val="Char6"/>
          <w:rFonts w:hint="cs"/>
          <w:rtl/>
        </w:rPr>
        <w:t xml:space="preserve"> به تواتر نقل شده و امت آن را ارث برده اند، این است که نمازخوان خود را پاک کند، ستر عورت داشته باشد، قیام در آن باشد، روی به قبله قرار گیرد، و قلب او با خدا باشد و در عمل اخلاص داشته باشد و بگوید </w:t>
      </w:r>
      <w:r w:rsidRPr="00833B63">
        <w:rPr>
          <w:rStyle w:val="Char6"/>
          <w:rFonts w:hint="cs"/>
          <w:rtl/>
        </w:rPr>
        <w:t>«</w:t>
      </w:r>
      <w:r w:rsidRPr="00833B63">
        <w:rPr>
          <w:rStyle w:val="Char4"/>
          <w:rFonts w:hint="cs"/>
          <w:rtl/>
        </w:rPr>
        <w:t>الله أکبر</w:t>
      </w:r>
      <w:r w:rsidRPr="00833B63">
        <w:rPr>
          <w:rStyle w:val="Char6"/>
          <w:rFonts w:hint="cs"/>
          <w:rtl/>
        </w:rPr>
        <w:t>»</w:t>
      </w:r>
      <w:r w:rsidRPr="005234D1">
        <w:rPr>
          <w:rStyle w:val="Char6"/>
          <w:rFonts w:hint="cs"/>
          <w:rtl/>
        </w:rPr>
        <w:t xml:space="preserve"> و فا</w:t>
      </w:r>
      <w:r w:rsidRPr="00773B0D">
        <w:rPr>
          <w:rFonts w:cs="B Badr" w:hint="cs"/>
          <w:rtl/>
          <w:lang w:bidi="fa-IR"/>
        </w:rPr>
        <w:t>تح</w:t>
      </w:r>
      <w:r w:rsidR="000A7CB8">
        <w:rPr>
          <w:rFonts w:cs="B Badr" w:hint="cs"/>
          <w:rtl/>
          <w:lang w:bidi="fa-IR"/>
        </w:rPr>
        <w:t>ۀ</w:t>
      </w:r>
      <w:r w:rsidRPr="005234D1">
        <w:rPr>
          <w:rStyle w:val="Char6"/>
          <w:rFonts w:hint="cs"/>
          <w:rtl/>
        </w:rPr>
        <w:t xml:space="preserve"> الکتاب را بخواند و سوره‌ای از قرآن به جز در رکعات اخیر فرایض با فاتحه تمام کند، سپس رکوع به جا بیاورد بگونه‌ای که در رکوع بتواند سر انگشت‌هایش به زانوهایش برسند، و در آن اطمینان بیابد. باز سر را بلند بکند و در قیامش نیز اطمینان بیابد، باز با هفت عضو سجده به جا بیاورد، دو دست، دو پا، دو زانو، و صورت، باز سرش را بردارد تا راست بنشیند باز سجده دوم را به جا بیاورد که این یک رکعت قرار می‌گیرد، سپس سر هردو رکعت بنشیند و تشهد را بخواند، و اگر رکعت پایانی نمازش باشد، بر رسول خدا </w:t>
      </w:r>
      <w:r w:rsidR="00F161F4" w:rsidRPr="00F161F4">
        <w:rPr>
          <w:rFonts w:cs="CTraditional Arabic" w:hint="cs"/>
          <w:rtl/>
          <w:lang w:bidi="fa-IR"/>
        </w:rPr>
        <w:t>ج</w:t>
      </w:r>
      <w:r w:rsidRPr="005234D1">
        <w:rPr>
          <w:rStyle w:val="Char6"/>
          <w:rFonts w:hint="cs"/>
          <w:rtl/>
        </w:rPr>
        <w:t xml:space="preserve"> درود بخواند و بهترین دعا را بخواند و بر کسانی که بر او از ملایکه و مسلمانان نزدیک هستند سلام بگوید.</w:t>
      </w:r>
    </w:p>
    <w:p w:rsidR="00BA4315" w:rsidRPr="005234D1" w:rsidRDefault="00BA4315" w:rsidP="008A386C">
      <w:pPr>
        <w:ind w:firstLine="284"/>
        <w:jc w:val="lowKashida"/>
        <w:rPr>
          <w:rStyle w:val="Char6"/>
          <w:rtl/>
        </w:rPr>
      </w:pPr>
      <w:r w:rsidRPr="005234D1">
        <w:rPr>
          <w:rStyle w:val="Char6"/>
          <w:rFonts w:hint="cs"/>
          <w:rtl/>
        </w:rPr>
        <w:t xml:space="preserve">این است کیفیت نماز رسول خدا </w:t>
      </w:r>
      <w:r w:rsidR="00F161F4" w:rsidRPr="00F161F4">
        <w:rPr>
          <w:rFonts w:cs="CTraditional Arabic" w:hint="cs"/>
          <w:rtl/>
          <w:lang w:bidi="fa-IR"/>
        </w:rPr>
        <w:t>ج</w:t>
      </w:r>
      <w:r w:rsidRPr="005234D1">
        <w:rPr>
          <w:rStyle w:val="Char6"/>
          <w:rFonts w:hint="cs"/>
          <w:rtl/>
        </w:rPr>
        <w:t xml:space="preserve"> که ثابت نیست او چیزی از این‌ها را بدون عذر در فرایض ترک کرده باشد، و همین است نماز صحابه و تابعین و ائمه مسلمین بعد از آن‌ها، و همین را به طور ارث نماز می‌گویند، و این یکی از ضروریات دین می‌باشد، البته فقهاء در چند چیز باهم اختلاف نظر دارند که آیا این‌ها از ارکان نماز می‌باشند که بدون آن‌ها نماز اعتباری نخواهد داشت، یا واجباتی هستند که نماز به ترک آن‌ها ناقص می‌باشد، یا ابعاض</w:t>
      </w:r>
      <w:r w:rsidRPr="003050D0">
        <w:rPr>
          <w:rFonts w:cs="IRNazli" w:hint="cs"/>
          <w:vertAlign w:val="superscript"/>
          <w:rtl/>
          <w:lang w:bidi="fa-IR"/>
        </w:rPr>
        <w:t>(</w:t>
      </w:r>
      <w:r w:rsidRPr="003050D0">
        <w:rPr>
          <w:rStyle w:val="FootnoteReference"/>
          <w:rFonts w:cs="IRNazli"/>
          <w:rtl/>
          <w:lang w:bidi="fa-IR"/>
        </w:rPr>
        <w:footnoteReference w:id="1"/>
      </w:r>
      <w:r w:rsidRPr="003050D0">
        <w:rPr>
          <w:rFonts w:cs="IRNazli" w:hint="cs"/>
          <w:vertAlign w:val="superscript"/>
          <w:rtl/>
          <w:lang w:bidi="fa-IR"/>
        </w:rPr>
        <w:t>)</w:t>
      </w:r>
      <w:r w:rsidRPr="005234D1">
        <w:rPr>
          <w:rStyle w:val="Char6"/>
          <w:rFonts w:hint="cs"/>
          <w:rtl/>
        </w:rPr>
        <w:t xml:space="preserve"> هستند که نمازخوان به ترک آن‌ها ملامت می‌شود و جهت جبران باید سجده سهو ادا کند.</w:t>
      </w:r>
    </w:p>
    <w:p w:rsidR="00BA4315" w:rsidRPr="00773B0D" w:rsidRDefault="00BA4315" w:rsidP="008A386C">
      <w:pPr>
        <w:pStyle w:val="a5"/>
        <w:rPr>
          <w:rtl/>
        </w:rPr>
      </w:pPr>
      <w:bookmarkStart w:id="29" w:name="_Toc272589133"/>
      <w:bookmarkStart w:id="30" w:name="_Toc435447117"/>
      <w:r w:rsidRPr="00773B0D">
        <w:rPr>
          <w:rFonts w:hint="cs"/>
          <w:rtl/>
        </w:rPr>
        <w:t>خضوع و توجه قلب:</w:t>
      </w:r>
      <w:bookmarkEnd w:id="29"/>
      <w:bookmarkEnd w:id="30"/>
    </w:p>
    <w:p w:rsidR="00BA4315" w:rsidRPr="005234D1" w:rsidRDefault="00BA4315" w:rsidP="008A386C">
      <w:pPr>
        <w:ind w:firstLine="284"/>
        <w:jc w:val="lowKashida"/>
        <w:rPr>
          <w:rStyle w:val="Char6"/>
          <w:rtl/>
        </w:rPr>
      </w:pPr>
      <w:r w:rsidRPr="005234D1">
        <w:rPr>
          <w:rStyle w:val="Char6"/>
          <w:rFonts w:hint="cs"/>
          <w:rtl/>
        </w:rPr>
        <w:t xml:space="preserve">اصل در این باره این است که خضوع قلب برای خدا، و توجه آن به سوی او، به خاطر تعظیم و ترس و بیم از او، امری است مخفی که باید تحت ضابطه‌ای قرار گیرد، لذا رسول خدا </w:t>
      </w:r>
      <w:r w:rsidR="00F161F4" w:rsidRPr="00F161F4">
        <w:rPr>
          <w:rFonts w:cs="CTraditional Arabic" w:hint="cs"/>
          <w:rtl/>
          <w:lang w:bidi="fa-IR"/>
        </w:rPr>
        <w:t>ج</w:t>
      </w:r>
      <w:r w:rsidRPr="005234D1">
        <w:rPr>
          <w:rStyle w:val="Char6"/>
          <w:rFonts w:hint="cs"/>
          <w:rtl/>
        </w:rPr>
        <w:t xml:space="preserve"> آن را به دو چیز منضبط قرار داد: یکی آن که با بدن و رخ خویش، روی به قبله بیاورد، دوم آن که به زبان بگوید: </w:t>
      </w:r>
      <w:r w:rsidRPr="00791A33">
        <w:rPr>
          <w:rStyle w:val="Char6"/>
          <w:rFonts w:hint="cs"/>
          <w:rtl/>
        </w:rPr>
        <w:t>«</w:t>
      </w:r>
      <w:r w:rsidRPr="00177B43">
        <w:rPr>
          <w:rStyle w:val="Char4"/>
          <w:rFonts w:hint="cs"/>
          <w:rtl/>
        </w:rPr>
        <w:t>الله أکبر</w:t>
      </w:r>
      <w:r w:rsidRPr="00791A33">
        <w:rPr>
          <w:rStyle w:val="Char6"/>
          <w:rFonts w:hint="cs"/>
          <w:rtl/>
        </w:rPr>
        <w:t>»</w:t>
      </w:r>
      <w:r w:rsidRPr="005234D1">
        <w:rPr>
          <w:rStyle w:val="Char6"/>
          <w:rFonts w:hint="cs"/>
          <w:rtl/>
        </w:rPr>
        <w:t xml:space="preserve"> این از آنجاست که در سرشت انسان است که هرگاه در قلبش چیزی جایگزین گردد، زبان و سایر اعضاء موافق آن، به حرکت درمی‌آیند، و همین است منظور آن حضرت</w:t>
      </w:r>
      <w:r w:rsidR="000A7CB8">
        <w:rPr>
          <w:rStyle w:val="Char6"/>
          <w:rFonts w:hint="cs"/>
          <w:rtl/>
        </w:rPr>
        <w:t xml:space="preserve"> </w:t>
      </w:r>
      <w:r w:rsidR="00F161F4" w:rsidRPr="00F161F4">
        <w:rPr>
          <w:rFonts w:cs="CTraditional Arabic" w:hint="cs"/>
          <w:rtl/>
          <w:lang w:bidi="fa-IR"/>
        </w:rPr>
        <w:t>ج</w:t>
      </w:r>
      <w:r w:rsidRPr="005234D1">
        <w:rPr>
          <w:rStyle w:val="Char6"/>
          <w:rFonts w:hint="cs"/>
          <w:rtl/>
        </w:rPr>
        <w:t xml:space="preserve"> که فرمود: </w:t>
      </w:r>
      <w:r w:rsidRPr="00791A33">
        <w:rPr>
          <w:rStyle w:val="Chare"/>
          <w:rFonts w:hint="cs"/>
          <w:rtl/>
        </w:rPr>
        <w:t>«</w:t>
      </w:r>
      <w:r w:rsidRPr="00791A33">
        <w:rPr>
          <w:rStyle w:val="Char5"/>
          <w:rFonts w:hint="cs"/>
          <w:rtl/>
        </w:rPr>
        <w:t>إن في جسد آدم مضغة</w:t>
      </w:r>
      <w:r w:rsidRPr="00791A33">
        <w:rPr>
          <w:rStyle w:val="Chare"/>
          <w:rFonts w:hint="cs"/>
          <w:rtl/>
        </w:rPr>
        <w:t>»</w:t>
      </w:r>
      <w:r w:rsidRPr="005234D1">
        <w:rPr>
          <w:rStyle w:val="Char6"/>
          <w:rFonts w:hint="cs"/>
          <w:rtl/>
        </w:rPr>
        <w:t xml:space="preserve"> الحدیث، پس عملکرد زبان و اعضاء نزدیک</w:t>
      </w:r>
      <w:r w:rsidR="00791A33">
        <w:rPr>
          <w:rStyle w:val="Char6"/>
          <w:rFonts w:hint="eastAsia"/>
          <w:rtl/>
        </w:rPr>
        <w:t>‌</w:t>
      </w:r>
      <w:r w:rsidRPr="005234D1">
        <w:rPr>
          <w:rStyle w:val="Char6"/>
          <w:rFonts w:hint="cs"/>
          <w:rtl/>
        </w:rPr>
        <w:t>ترین مظنه و جانشین، برای عمل قلب می‌باشد و برای منضبط‌کردن آن، چیز دیگری صلاحیت نخواهد داشت.</w:t>
      </w:r>
    </w:p>
    <w:p w:rsidR="00BA4315" w:rsidRPr="00773B0D" w:rsidRDefault="00BA4315" w:rsidP="008A386C">
      <w:pPr>
        <w:pStyle w:val="a5"/>
        <w:rPr>
          <w:rtl/>
        </w:rPr>
      </w:pPr>
      <w:bookmarkStart w:id="31" w:name="_Toc272589134"/>
      <w:bookmarkStart w:id="32" w:name="_Toc435447118"/>
      <w:r w:rsidRPr="00773B0D">
        <w:rPr>
          <w:rFonts w:hint="cs"/>
          <w:rtl/>
        </w:rPr>
        <w:t>توجه به سوی قبله و فلسف</w:t>
      </w:r>
      <w:r w:rsidR="00B20E6E">
        <w:rPr>
          <w:rFonts w:hint="cs"/>
          <w:rtl/>
        </w:rPr>
        <w:t>ۀ</w:t>
      </w:r>
      <w:r w:rsidRPr="00773B0D">
        <w:rPr>
          <w:rFonts w:hint="cs"/>
          <w:rtl/>
        </w:rPr>
        <w:t xml:space="preserve"> آن:</w:t>
      </w:r>
      <w:bookmarkEnd w:id="31"/>
      <w:bookmarkEnd w:id="32"/>
    </w:p>
    <w:p w:rsidR="00BA4315" w:rsidRPr="005234D1" w:rsidRDefault="00BA4315" w:rsidP="008A386C">
      <w:pPr>
        <w:ind w:firstLine="284"/>
        <w:jc w:val="lowKashida"/>
        <w:rPr>
          <w:rStyle w:val="Char6"/>
          <w:rtl/>
        </w:rPr>
      </w:pPr>
      <w:r w:rsidRPr="00EC020A">
        <w:rPr>
          <w:rStyle w:val="Char6"/>
          <w:rFonts w:hint="cs"/>
          <w:spacing w:val="-4"/>
          <w:rtl/>
        </w:rPr>
        <w:t>و چون خداوند از این که در جهتی قرار بگیرد بالاتر بود، توجه به خانه خویش، و بزرگ</w:t>
      </w:r>
      <w:r w:rsidR="00EC020A" w:rsidRPr="00EC020A">
        <w:rPr>
          <w:rStyle w:val="Char6"/>
          <w:rFonts w:hint="eastAsia"/>
          <w:spacing w:val="-4"/>
          <w:rtl/>
        </w:rPr>
        <w:t>‌</w:t>
      </w:r>
      <w:r w:rsidRPr="00EC020A">
        <w:rPr>
          <w:rStyle w:val="Char6"/>
          <w:rFonts w:hint="cs"/>
          <w:spacing w:val="-4"/>
          <w:rtl/>
        </w:rPr>
        <w:t xml:space="preserve">ترین شعایر خویش را به جای توجه به سوی خویش، قرار داد، چنانکه رسول خدا </w:t>
      </w:r>
      <w:r w:rsidR="00F161F4" w:rsidRPr="00EC020A">
        <w:rPr>
          <w:rFonts w:cs="CTraditional Arabic" w:hint="cs"/>
          <w:spacing w:val="-4"/>
          <w:rtl/>
          <w:lang w:bidi="fa-IR"/>
        </w:rPr>
        <w:t>ج</w:t>
      </w:r>
      <w:r w:rsidRPr="005234D1">
        <w:rPr>
          <w:rStyle w:val="Char6"/>
          <w:rFonts w:hint="cs"/>
          <w:rtl/>
        </w:rPr>
        <w:t xml:space="preserve"> فرموده است: </w:t>
      </w:r>
      <w:r w:rsidRPr="00791A33">
        <w:rPr>
          <w:rStyle w:val="Chare"/>
          <w:rFonts w:hint="cs"/>
          <w:rtl/>
        </w:rPr>
        <w:t>«</w:t>
      </w:r>
      <w:r w:rsidRPr="00791A33">
        <w:rPr>
          <w:rStyle w:val="Char5"/>
          <w:rFonts w:hint="cs"/>
          <w:rtl/>
        </w:rPr>
        <w:t>مقبلاً إلى الله بوجهه وقلبه</w:t>
      </w:r>
      <w:r w:rsidRPr="00791A33">
        <w:rPr>
          <w:rStyle w:val="Chare"/>
          <w:rFonts w:hint="cs"/>
          <w:rtl/>
        </w:rPr>
        <w:t>»</w:t>
      </w:r>
      <w:r w:rsidRPr="005234D1">
        <w:rPr>
          <w:rStyle w:val="Char6"/>
          <w:rFonts w:hint="cs"/>
          <w:rtl/>
        </w:rPr>
        <w:t xml:space="preserve">. </w:t>
      </w:r>
      <w:r w:rsidRPr="00773B0D">
        <w:rPr>
          <w:rFonts w:cs="Traditional Arabic" w:hint="cs"/>
          <w:rtl/>
          <w:lang w:bidi="fa-IR"/>
        </w:rPr>
        <w:t>«</w:t>
      </w:r>
      <w:r w:rsidRPr="00791A33">
        <w:rPr>
          <w:rStyle w:val="Chard"/>
          <w:rFonts w:hint="cs"/>
          <w:rtl/>
        </w:rPr>
        <w:t>در حالی باشد که به روی و قلبش</w:t>
      </w:r>
      <w:r w:rsidR="000A7CB8">
        <w:rPr>
          <w:rStyle w:val="Chard"/>
          <w:rFonts w:hint="cs"/>
          <w:rtl/>
        </w:rPr>
        <w:t xml:space="preserve"> </w:t>
      </w:r>
      <w:r w:rsidRPr="00791A33">
        <w:rPr>
          <w:rStyle w:val="Chard"/>
          <w:rFonts w:hint="cs"/>
          <w:rtl/>
        </w:rPr>
        <w:t>به الله متوجه باشد</w:t>
      </w:r>
      <w:r w:rsidRPr="00773B0D">
        <w:rPr>
          <w:rFonts w:cs="Traditional Arabic" w:hint="cs"/>
          <w:rtl/>
          <w:lang w:bidi="fa-IR"/>
        </w:rPr>
        <w:t>»</w:t>
      </w:r>
      <w:r w:rsidR="00791A33" w:rsidRPr="00791A33">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و چون تکبیر فصیح‌ترین عبارتی است که انقیاد قلب را به خاطر تعظیم، تعبیر می‌کند، لذا لفظ دیگری که سزاوارتر باشد که به جای آن قرار گیرد نبود و در آن وجوهات دیگری نیز وجود داشت.</w:t>
      </w:r>
    </w:p>
    <w:p w:rsidR="00BA4315" w:rsidRPr="005234D1" w:rsidRDefault="00BA4315" w:rsidP="008A386C">
      <w:pPr>
        <w:ind w:firstLine="284"/>
        <w:jc w:val="lowKashida"/>
        <w:rPr>
          <w:rStyle w:val="Char6"/>
          <w:rtl/>
        </w:rPr>
      </w:pPr>
      <w:r w:rsidRPr="005234D1">
        <w:rPr>
          <w:rStyle w:val="Char6"/>
          <w:rFonts w:hint="cs"/>
          <w:rtl/>
        </w:rPr>
        <w:t>از آنجمله این که: استقبال قبله از جهت تعظیم بیت الله به هنگام نماز واجب است تا یکی به وسیله دیگری تکمیل گردد.</w:t>
      </w:r>
    </w:p>
    <w:p w:rsidR="00BA4315" w:rsidRPr="005234D1" w:rsidRDefault="00BA4315" w:rsidP="008A386C">
      <w:pPr>
        <w:ind w:firstLine="284"/>
        <w:jc w:val="lowKashida"/>
        <w:rPr>
          <w:rStyle w:val="Char6"/>
          <w:rtl/>
        </w:rPr>
      </w:pPr>
      <w:r w:rsidRPr="005234D1">
        <w:rPr>
          <w:rStyle w:val="Char6"/>
          <w:rFonts w:hint="cs"/>
          <w:rtl/>
        </w:rPr>
        <w:t>دیگری این که: مشهورترین علامت آیین حنیفی است که به وسیله آن مردم از آیین دیگری ممتاز می‌گردد، لذا لازم است که امثال آن، علامت دخول در اسلام قرار گیرند، لذا بزرگ</w:t>
      </w:r>
      <w:r w:rsidR="00EC020A">
        <w:rPr>
          <w:rStyle w:val="Char6"/>
          <w:rFonts w:hint="eastAsia"/>
          <w:rtl/>
        </w:rPr>
        <w:t>‌</w:t>
      </w:r>
      <w:r w:rsidRPr="005234D1">
        <w:rPr>
          <w:rStyle w:val="Char6"/>
          <w:rFonts w:hint="cs"/>
          <w:rtl/>
        </w:rPr>
        <w:t xml:space="preserve">ترین طاعات و مشهورترین، به آن مقید گردید، و همین است منظور از قول رسول خدا </w:t>
      </w:r>
      <w:r w:rsidR="00F161F4" w:rsidRPr="00F161F4">
        <w:rPr>
          <w:rFonts w:cs="CTraditional Arabic" w:hint="cs"/>
          <w:rtl/>
          <w:lang w:bidi="fa-IR"/>
        </w:rPr>
        <w:t>ج</w:t>
      </w:r>
      <w:r w:rsidRPr="005234D1">
        <w:rPr>
          <w:rStyle w:val="Char6"/>
          <w:rFonts w:hint="cs"/>
          <w:rtl/>
        </w:rPr>
        <w:t xml:space="preserve"> که فرمود:</w:t>
      </w:r>
    </w:p>
    <w:p w:rsidR="00BA4315" w:rsidRPr="005234D1" w:rsidRDefault="00BA4315" w:rsidP="008A386C">
      <w:pPr>
        <w:ind w:firstLine="284"/>
        <w:jc w:val="lowKashida"/>
        <w:rPr>
          <w:rStyle w:val="Char6"/>
          <w:rtl/>
        </w:rPr>
      </w:pPr>
      <w:r w:rsidRPr="00791A33">
        <w:rPr>
          <w:rStyle w:val="Chare"/>
          <w:rFonts w:hint="cs"/>
          <w:rtl/>
        </w:rPr>
        <w:t>«</w:t>
      </w:r>
      <w:r w:rsidRPr="00791A33">
        <w:rPr>
          <w:rStyle w:val="Char5"/>
          <w:rFonts w:hint="eastAsia"/>
          <w:rtl/>
        </w:rPr>
        <w:t>مَنْ</w:t>
      </w:r>
      <w:r w:rsidRPr="00791A33">
        <w:rPr>
          <w:rStyle w:val="Char5"/>
          <w:rtl/>
        </w:rPr>
        <w:t xml:space="preserve"> </w:t>
      </w:r>
      <w:r w:rsidRPr="00791A33">
        <w:rPr>
          <w:rStyle w:val="Char5"/>
          <w:rFonts w:hint="eastAsia"/>
          <w:rtl/>
        </w:rPr>
        <w:t>صَلَّى</w:t>
      </w:r>
      <w:r w:rsidRPr="00791A33">
        <w:rPr>
          <w:rStyle w:val="Char5"/>
          <w:rtl/>
        </w:rPr>
        <w:t xml:space="preserve"> </w:t>
      </w:r>
      <w:r w:rsidRPr="00791A33">
        <w:rPr>
          <w:rStyle w:val="Char5"/>
          <w:rFonts w:hint="eastAsia"/>
          <w:rtl/>
        </w:rPr>
        <w:t>صَلاَتَنَا</w:t>
      </w:r>
      <w:r w:rsidRPr="00791A33">
        <w:rPr>
          <w:rStyle w:val="Char5"/>
          <w:rtl/>
        </w:rPr>
        <w:t xml:space="preserve"> </w:t>
      </w:r>
      <w:r w:rsidRPr="00791A33">
        <w:rPr>
          <w:rStyle w:val="Char5"/>
          <w:rFonts w:hint="eastAsia"/>
          <w:rtl/>
        </w:rPr>
        <w:t>وَاسْتَقْبَلَ</w:t>
      </w:r>
      <w:r w:rsidRPr="00791A33">
        <w:rPr>
          <w:rStyle w:val="Char5"/>
          <w:rtl/>
        </w:rPr>
        <w:t xml:space="preserve"> </w:t>
      </w:r>
      <w:r w:rsidRPr="00791A33">
        <w:rPr>
          <w:rStyle w:val="Char5"/>
          <w:rFonts w:hint="eastAsia"/>
          <w:rtl/>
        </w:rPr>
        <w:t>قِبْلَتَنَا،</w:t>
      </w:r>
      <w:r w:rsidRPr="00791A33">
        <w:rPr>
          <w:rStyle w:val="Char5"/>
          <w:rtl/>
        </w:rPr>
        <w:t xml:space="preserve"> </w:t>
      </w:r>
      <w:r w:rsidRPr="00791A33">
        <w:rPr>
          <w:rStyle w:val="Char5"/>
          <w:rFonts w:hint="eastAsia"/>
          <w:rtl/>
        </w:rPr>
        <w:t>وَأَكَلَ</w:t>
      </w:r>
      <w:r w:rsidRPr="00791A33">
        <w:rPr>
          <w:rStyle w:val="Char5"/>
          <w:rtl/>
        </w:rPr>
        <w:t xml:space="preserve"> </w:t>
      </w:r>
      <w:r w:rsidRPr="00791A33">
        <w:rPr>
          <w:rStyle w:val="Char5"/>
          <w:rFonts w:hint="eastAsia"/>
          <w:rtl/>
        </w:rPr>
        <w:t>ذَبِيحَتَنَا،</w:t>
      </w:r>
      <w:r w:rsidRPr="00791A33">
        <w:rPr>
          <w:rStyle w:val="Char5"/>
          <w:rtl/>
        </w:rPr>
        <w:t xml:space="preserve"> </w:t>
      </w:r>
      <w:r w:rsidRPr="00791A33">
        <w:rPr>
          <w:rStyle w:val="Char5"/>
          <w:rFonts w:hint="eastAsia"/>
          <w:rtl/>
        </w:rPr>
        <w:t>فَذَلِكَ</w:t>
      </w:r>
      <w:r w:rsidRPr="00791A33">
        <w:rPr>
          <w:rStyle w:val="Char5"/>
          <w:rtl/>
        </w:rPr>
        <w:t xml:space="preserve"> </w:t>
      </w:r>
      <w:r w:rsidRPr="00791A33">
        <w:rPr>
          <w:rStyle w:val="Char5"/>
          <w:rFonts w:hint="eastAsia"/>
          <w:rtl/>
        </w:rPr>
        <w:t>الْمُسْلِمُ</w:t>
      </w:r>
      <w:r w:rsidRPr="00791A33">
        <w:rPr>
          <w:rStyle w:val="Char5"/>
          <w:rFonts w:hint="cs"/>
          <w:rtl/>
        </w:rPr>
        <w:t xml:space="preserve"> الَّذِى</w:t>
      </w:r>
      <w:r w:rsidRPr="00791A33">
        <w:rPr>
          <w:rStyle w:val="Char5"/>
          <w:rtl/>
        </w:rPr>
        <w:t xml:space="preserve"> </w:t>
      </w:r>
      <w:r w:rsidRPr="00791A33">
        <w:rPr>
          <w:rStyle w:val="Char5"/>
          <w:rFonts w:hint="eastAsia"/>
          <w:rtl/>
        </w:rPr>
        <w:t>لَهُ</w:t>
      </w:r>
      <w:r w:rsidRPr="00791A33">
        <w:rPr>
          <w:rStyle w:val="Char5"/>
          <w:rtl/>
        </w:rPr>
        <w:t xml:space="preserve"> </w:t>
      </w:r>
      <w:r w:rsidRPr="00791A33">
        <w:rPr>
          <w:rStyle w:val="Char5"/>
          <w:rFonts w:hint="eastAsia"/>
          <w:rtl/>
        </w:rPr>
        <w:t>ذِمَّةُ</w:t>
      </w:r>
      <w:r w:rsidRPr="00791A33">
        <w:rPr>
          <w:rStyle w:val="Char5"/>
          <w:rtl/>
        </w:rPr>
        <w:t xml:space="preserve"> </w:t>
      </w:r>
      <w:r w:rsidRPr="00791A33">
        <w:rPr>
          <w:rStyle w:val="Char5"/>
          <w:rFonts w:hint="eastAsia"/>
          <w:rtl/>
        </w:rPr>
        <w:t>اللَّهِ</w:t>
      </w:r>
      <w:r w:rsidRPr="00791A33">
        <w:rPr>
          <w:rStyle w:val="Char5"/>
          <w:rtl/>
        </w:rPr>
        <w:t xml:space="preserve"> </w:t>
      </w:r>
      <w:r w:rsidRPr="00791A33">
        <w:rPr>
          <w:rStyle w:val="Char5"/>
          <w:rFonts w:hint="eastAsia"/>
          <w:rtl/>
        </w:rPr>
        <w:t>وَذِمَّةُ</w:t>
      </w:r>
      <w:r w:rsidRPr="00791A33">
        <w:rPr>
          <w:rStyle w:val="Char5"/>
          <w:rtl/>
        </w:rPr>
        <w:t xml:space="preserve"> </w:t>
      </w:r>
      <w:r w:rsidRPr="00791A33">
        <w:rPr>
          <w:rStyle w:val="Char5"/>
          <w:rFonts w:hint="eastAsia"/>
          <w:rtl/>
        </w:rPr>
        <w:t>رَسُولِهِ</w:t>
      </w:r>
      <w:r w:rsidRPr="00791A33">
        <w:rPr>
          <w:rStyle w:val="Chare"/>
          <w:rFonts w:hint="cs"/>
          <w:rtl/>
        </w:rPr>
        <w:t>»</w:t>
      </w:r>
      <w:r w:rsidRPr="005234D1">
        <w:rPr>
          <w:rStyle w:val="Char6"/>
          <w:rFonts w:hint="cs"/>
          <w:rtl/>
        </w:rPr>
        <w:t xml:space="preserve">. </w:t>
      </w:r>
      <w:r w:rsidRPr="00791A33">
        <w:rPr>
          <w:rStyle w:val="Chare"/>
          <w:rFonts w:hint="cs"/>
          <w:rtl/>
        </w:rPr>
        <w:t>«</w:t>
      </w:r>
      <w:r w:rsidRPr="00791A33">
        <w:rPr>
          <w:rStyle w:val="Chard"/>
          <w:rtl/>
        </w:rPr>
        <w:t xml:space="preserve">هر </w:t>
      </w:r>
      <w:r w:rsidR="00F3025C" w:rsidRPr="00791A33">
        <w:rPr>
          <w:rStyle w:val="Chard"/>
          <w:rtl/>
        </w:rPr>
        <w:t>ک</w:t>
      </w:r>
      <w:r w:rsidRPr="00791A33">
        <w:rPr>
          <w:rStyle w:val="Chard"/>
          <w:rtl/>
        </w:rPr>
        <w:t>س مانند ما نماز بخواند</w:t>
      </w:r>
      <w:r w:rsidRPr="00791A33">
        <w:rPr>
          <w:rStyle w:val="Chard"/>
          <w:rFonts w:hint="cs"/>
          <w:rtl/>
        </w:rPr>
        <w:t xml:space="preserve"> </w:t>
      </w:r>
      <w:r w:rsidRPr="00791A33">
        <w:rPr>
          <w:rStyle w:val="Chard"/>
          <w:rtl/>
        </w:rPr>
        <w:t>و به</w:t>
      </w:r>
      <w:r w:rsidRPr="00791A33">
        <w:rPr>
          <w:rStyle w:val="Chard"/>
          <w:rFonts w:hint="cs"/>
          <w:rtl/>
        </w:rPr>
        <w:t xml:space="preserve"> </w:t>
      </w:r>
      <w:r w:rsidRPr="00791A33">
        <w:rPr>
          <w:rStyle w:val="Chard"/>
          <w:rtl/>
        </w:rPr>
        <w:t>قبل</w:t>
      </w:r>
      <w:r w:rsidR="00B20E6E" w:rsidRPr="00791A33">
        <w:rPr>
          <w:rStyle w:val="Chard"/>
          <w:rFonts w:hint="cs"/>
          <w:rtl/>
        </w:rPr>
        <w:t>ۀ</w:t>
      </w:r>
      <w:r w:rsidRPr="00791A33">
        <w:rPr>
          <w:rStyle w:val="Chard"/>
          <w:rtl/>
        </w:rPr>
        <w:t xml:space="preserve"> ما رو نما</w:t>
      </w:r>
      <w:r w:rsidR="00F3025C" w:rsidRPr="00791A33">
        <w:rPr>
          <w:rStyle w:val="Chard"/>
          <w:rtl/>
        </w:rPr>
        <w:t>ی</w:t>
      </w:r>
      <w:r w:rsidRPr="00791A33">
        <w:rPr>
          <w:rStyle w:val="Chard"/>
          <w:rtl/>
        </w:rPr>
        <w:t xml:space="preserve">د و </w:t>
      </w:r>
      <w:r w:rsidRPr="00791A33">
        <w:rPr>
          <w:rStyle w:val="Chard"/>
          <w:rFonts w:hint="cs"/>
          <w:rtl/>
        </w:rPr>
        <w:t>ذب</w:t>
      </w:r>
      <w:r w:rsidR="00F3025C" w:rsidRPr="00791A33">
        <w:rPr>
          <w:rStyle w:val="Chard"/>
          <w:rFonts w:hint="cs"/>
          <w:rtl/>
        </w:rPr>
        <w:t>ی</w:t>
      </w:r>
      <w:r w:rsidRPr="00791A33">
        <w:rPr>
          <w:rStyle w:val="Chard"/>
          <w:rFonts w:hint="cs"/>
          <w:rtl/>
        </w:rPr>
        <w:t>ح</w:t>
      </w:r>
      <w:r w:rsidR="00B20E6E" w:rsidRPr="00791A33">
        <w:rPr>
          <w:rStyle w:val="Chard"/>
          <w:rFonts w:hint="cs"/>
          <w:rtl/>
        </w:rPr>
        <w:t>ۀ</w:t>
      </w:r>
      <w:r w:rsidRPr="00791A33">
        <w:rPr>
          <w:rStyle w:val="Chard"/>
          <w:rFonts w:hint="cs"/>
          <w:rtl/>
        </w:rPr>
        <w:t xml:space="preserve"> </w:t>
      </w:r>
      <w:r w:rsidRPr="00791A33">
        <w:rPr>
          <w:rStyle w:val="Chard"/>
          <w:rtl/>
        </w:rPr>
        <w:t>ما را بخورد</w:t>
      </w:r>
      <w:r w:rsidRPr="00791A33">
        <w:rPr>
          <w:rStyle w:val="Chard"/>
          <w:rFonts w:hint="cs"/>
          <w:rtl/>
        </w:rPr>
        <w:t>،</w:t>
      </w:r>
      <w:r w:rsidRPr="00791A33">
        <w:rPr>
          <w:rStyle w:val="Chard"/>
          <w:rtl/>
        </w:rPr>
        <w:t xml:space="preserve"> مسلمان است</w:t>
      </w:r>
      <w:r w:rsidRPr="00791A33">
        <w:rPr>
          <w:rStyle w:val="Chard"/>
          <w:rFonts w:hint="cs"/>
          <w:rtl/>
        </w:rPr>
        <w:t>.</w:t>
      </w:r>
      <w:r w:rsidRPr="00791A33">
        <w:rPr>
          <w:rStyle w:val="Chard"/>
          <w:rtl/>
        </w:rPr>
        <w:t xml:space="preserve"> و</w:t>
      </w:r>
      <w:r w:rsidRPr="00791A33">
        <w:rPr>
          <w:rStyle w:val="Chard"/>
          <w:rFonts w:hint="cs"/>
          <w:rtl/>
        </w:rPr>
        <w:t xml:space="preserve"> چن</w:t>
      </w:r>
      <w:r w:rsidR="00F3025C" w:rsidRPr="00791A33">
        <w:rPr>
          <w:rStyle w:val="Chard"/>
          <w:rFonts w:hint="cs"/>
          <w:rtl/>
        </w:rPr>
        <w:t>ی</w:t>
      </w:r>
      <w:r w:rsidRPr="00791A33">
        <w:rPr>
          <w:rStyle w:val="Chard"/>
          <w:rFonts w:hint="cs"/>
          <w:rtl/>
        </w:rPr>
        <w:t>ن شخص</w:t>
      </w:r>
      <w:r w:rsidR="00F3025C" w:rsidRPr="00791A33">
        <w:rPr>
          <w:rStyle w:val="Chard"/>
          <w:rFonts w:hint="cs"/>
          <w:rtl/>
        </w:rPr>
        <w:t>ی</w:t>
      </w:r>
      <w:r w:rsidRPr="00791A33">
        <w:rPr>
          <w:rStyle w:val="Chard"/>
          <w:rFonts w:hint="cs"/>
          <w:rtl/>
        </w:rPr>
        <w:t xml:space="preserve"> را </w:t>
      </w:r>
      <w:r w:rsidRPr="00791A33">
        <w:rPr>
          <w:rStyle w:val="Chard"/>
          <w:rtl/>
        </w:rPr>
        <w:t>خدا و رسول</w:t>
      </w:r>
      <w:r w:rsidRPr="00791A33">
        <w:rPr>
          <w:rStyle w:val="Chard"/>
          <w:rFonts w:hint="cs"/>
          <w:rtl/>
        </w:rPr>
        <w:t>،</w:t>
      </w:r>
      <w:r w:rsidRPr="00791A33">
        <w:rPr>
          <w:rStyle w:val="Chard"/>
          <w:rtl/>
        </w:rPr>
        <w:t xml:space="preserve">‏ </w:t>
      </w:r>
      <w:r w:rsidR="00791A33">
        <w:rPr>
          <w:rStyle w:val="Chard"/>
          <w:rFonts w:hint="cs"/>
          <w:rtl/>
        </w:rPr>
        <w:t>امان داده</w:t>
      </w:r>
      <w:r w:rsidR="00791A33">
        <w:rPr>
          <w:rStyle w:val="Chard"/>
          <w:rFonts w:hint="eastAsia"/>
          <w:rtl/>
        </w:rPr>
        <w:t>‌</w:t>
      </w:r>
      <w:r w:rsidRPr="00791A33">
        <w:rPr>
          <w:rStyle w:val="Chard"/>
          <w:rFonts w:hint="cs"/>
          <w:rtl/>
        </w:rPr>
        <w:t>اند</w:t>
      </w:r>
      <w:r w:rsidRPr="00791A33">
        <w:rPr>
          <w:rStyle w:val="Chare"/>
          <w:rFonts w:hint="cs"/>
          <w:rtl/>
        </w:rPr>
        <w:t>»</w:t>
      </w:r>
      <w:r w:rsidR="00791A33" w:rsidRPr="00791A33">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دیگری آن که: قیام بدون استقبال، نمی‌تواند تعظیمی قرار بگیرد.</w:t>
      </w:r>
    </w:p>
    <w:p w:rsidR="00BA4315" w:rsidRDefault="00BA4315" w:rsidP="008A386C">
      <w:pPr>
        <w:ind w:firstLine="284"/>
        <w:jc w:val="lowKashida"/>
        <w:rPr>
          <w:rStyle w:val="Char6"/>
          <w:rtl/>
        </w:rPr>
      </w:pPr>
      <w:r w:rsidRPr="005234D1">
        <w:rPr>
          <w:rStyle w:val="Char6"/>
          <w:rFonts w:hint="cs"/>
          <w:rtl/>
        </w:rPr>
        <w:t>دیگری آن که: هر حالتی به خاطر ممتاز</w:t>
      </w:r>
      <w:r w:rsidR="00791A33">
        <w:rPr>
          <w:rStyle w:val="Char6"/>
          <w:rFonts w:hint="cs"/>
          <w:rtl/>
        </w:rPr>
        <w:t xml:space="preserve"> </w:t>
      </w:r>
      <w:r w:rsidRPr="005234D1">
        <w:rPr>
          <w:rStyle w:val="Char6"/>
          <w:rFonts w:hint="cs"/>
          <w:rtl/>
        </w:rPr>
        <w:t xml:space="preserve">شدنش از احوال دیگر، باید بدایت و نهایتی داشته باشد. بنابراین، رسول خدا </w:t>
      </w:r>
      <w:r w:rsidR="00F161F4" w:rsidRPr="00F161F4">
        <w:rPr>
          <w:rFonts w:cs="CTraditional Arabic" w:hint="cs"/>
          <w:rtl/>
          <w:lang w:bidi="fa-IR"/>
        </w:rPr>
        <w:t>ج</w:t>
      </w:r>
      <w:r w:rsidRPr="005234D1">
        <w:rPr>
          <w:rStyle w:val="Char6"/>
          <w:rFonts w:hint="cs"/>
          <w:rtl/>
        </w:rPr>
        <w:t xml:space="preserve"> فرمود: </w:t>
      </w:r>
      <w:r w:rsidRPr="00791A33">
        <w:rPr>
          <w:rStyle w:val="Chare"/>
          <w:rFonts w:hint="cs"/>
          <w:rtl/>
        </w:rPr>
        <w:t>«</w:t>
      </w:r>
      <w:r w:rsidRPr="00791A33">
        <w:rPr>
          <w:rStyle w:val="Char5"/>
          <w:rFonts w:hint="eastAsia"/>
          <w:rtl/>
        </w:rPr>
        <w:t>تَحْرِيمهَا</w:t>
      </w:r>
      <w:r w:rsidRPr="00791A33">
        <w:rPr>
          <w:rStyle w:val="Char5"/>
          <w:rtl/>
        </w:rPr>
        <w:t xml:space="preserve"> </w:t>
      </w:r>
      <w:r w:rsidRPr="00791A33">
        <w:rPr>
          <w:rStyle w:val="Char5"/>
          <w:rFonts w:hint="eastAsia"/>
          <w:rtl/>
        </w:rPr>
        <w:t>التَّكْبِير</w:t>
      </w:r>
      <w:r w:rsidRPr="00791A33">
        <w:rPr>
          <w:rStyle w:val="Char5"/>
          <w:rtl/>
        </w:rPr>
        <w:t xml:space="preserve"> </w:t>
      </w:r>
      <w:r w:rsidRPr="00791A33">
        <w:rPr>
          <w:rStyle w:val="Char5"/>
          <w:rFonts w:hint="eastAsia"/>
          <w:rtl/>
        </w:rPr>
        <w:t>وَتَحْلِيلهَا</w:t>
      </w:r>
      <w:r w:rsidRPr="00791A33">
        <w:rPr>
          <w:rStyle w:val="Char5"/>
          <w:rtl/>
        </w:rPr>
        <w:t xml:space="preserve"> </w:t>
      </w:r>
      <w:r w:rsidRPr="00791A33">
        <w:rPr>
          <w:rStyle w:val="Char5"/>
          <w:rFonts w:hint="eastAsia"/>
          <w:rtl/>
        </w:rPr>
        <w:t>التَّسْلِيم</w:t>
      </w:r>
      <w:r w:rsidRPr="00791A33">
        <w:rPr>
          <w:rStyle w:val="Chare"/>
          <w:rFonts w:hint="cs"/>
          <w:rtl/>
        </w:rPr>
        <w:t>»</w:t>
      </w:r>
      <w:r w:rsidRPr="005234D1">
        <w:rPr>
          <w:rStyle w:val="Char6"/>
          <w:rFonts w:hint="cs"/>
          <w:rtl/>
        </w:rPr>
        <w:t xml:space="preserve">. </w:t>
      </w:r>
      <w:r w:rsidRPr="00791A33">
        <w:rPr>
          <w:rStyle w:val="Chare"/>
          <w:rFonts w:hint="cs"/>
          <w:rtl/>
        </w:rPr>
        <w:t>«</w:t>
      </w:r>
      <w:r w:rsidRPr="00791A33">
        <w:rPr>
          <w:rStyle w:val="Chard"/>
          <w:rFonts w:hint="cs"/>
          <w:rtl/>
        </w:rPr>
        <w:t>تحریم نماز تکبیر است و حلال نمودن نماز سلام دادن است</w:t>
      </w:r>
      <w:r w:rsidRPr="00791A33">
        <w:rPr>
          <w:rStyle w:val="Chare"/>
          <w:rFonts w:hint="cs"/>
          <w:rtl/>
        </w:rPr>
        <w:t>»</w:t>
      </w:r>
      <w:r w:rsidR="00791A33" w:rsidRPr="00791A33">
        <w:rPr>
          <w:rStyle w:val="Char6"/>
          <w:rFonts w:hint="cs"/>
          <w:rtl/>
        </w:rPr>
        <w:t>.</w:t>
      </w:r>
    </w:p>
    <w:p w:rsidR="00EC020A" w:rsidRDefault="00EC020A" w:rsidP="008A386C">
      <w:pPr>
        <w:ind w:firstLine="284"/>
        <w:jc w:val="lowKashida"/>
        <w:rPr>
          <w:rStyle w:val="Char6"/>
          <w:rtl/>
        </w:rPr>
      </w:pPr>
    </w:p>
    <w:p w:rsidR="00EC020A" w:rsidRPr="005234D1" w:rsidRDefault="00EC020A" w:rsidP="008A386C">
      <w:pPr>
        <w:ind w:firstLine="284"/>
        <w:jc w:val="lowKashida"/>
        <w:rPr>
          <w:rStyle w:val="Char6"/>
          <w:rtl/>
        </w:rPr>
      </w:pPr>
    </w:p>
    <w:p w:rsidR="00BA4315" w:rsidRPr="00773B0D" w:rsidRDefault="00BA4315" w:rsidP="008A386C">
      <w:pPr>
        <w:pStyle w:val="a5"/>
        <w:rPr>
          <w:rtl/>
        </w:rPr>
      </w:pPr>
      <w:bookmarkStart w:id="33" w:name="_Toc272589135"/>
      <w:bookmarkStart w:id="34" w:name="_Toc435447119"/>
      <w:r w:rsidRPr="00773B0D">
        <w:rPr>
          <w:rFonts w:hint="cs"/>
          <w:rtl/>
        </w:rPr>
        <w:t>تعظیم خداوند به وسیله جسد:</w:t>
      </w:r>
      <w:bookmarkEnd w:id="33"/>
      <w:bookmarkEnd w:id="34"/>
    </w:p>
    <w:p w:rsidR="00BA4315" w:rsidRPr="005234D1" w:rsidRDefault="00BA4315" w:rsidP="008A386C">
      <w:pPr>
        <w:ind w:firstLine="284"/>
        <w:jc w:val="lowKashida"/>
        <w:rPr>
          <w:rStyle w:val="Char6"/>
          <w:rtl/>
        </w:rPr>
      </w:pPr>
      <w:r w:rsidRPr="005234D1">
        <w:rPr>
          <w:rStyle w:val="Char6"/>
          <w:rFonts w:hint="cs"/>
          <w:rtl/>
        </w:rPr>
        <w:t>ولی تعظیم به وسیله جسد سه حالت دارد: 1- ایستادن در جلو، 2- رکوع، 3- سجده، و بهترین آنست که شامل هرسه حالت باشد، و آغاز از ادنی به سوی اعلی در بیداری و متوجه</w:t>
      </w:r>
      <w:r w:rsidR="00791A33">
        <w:rPr>
          <w:rStyle w:val="Char6"/>
          <w:rFonts w:hint="cs"/>
          <w:rtl/>
        </w:rPr>
        <w:t xml:space="preserve"> </w:t>
      </w:r>
      <w:r w:rsidRPr="005234D1">
        <w:rPr>
          <w:rStyle w:val="Char6"/>
          <w:rFonts w:hint="cs"/>
          <w:rtl/>
        </w:rPr>
        <w:t>‌ساختن نفس برای خضوع مفیدتر است، و سجده بالاترین شکل تعظیم است حتی چنین پنداشته می‌شود که هدف اصلی، همان است و بقیه مقدمات آن می‌باشند، لذا واجب است که حق این شکل از تعظیم، کاملاً به جا آورده شود، و آنست تکرار در سجده.</w:t>
      </w:r>
    </w:p>
    <w:p w:rsidR="00BA4315" w:rsidRPr="00773B0D" w:rsidRDefault="00BA4315" w:rsidP="008A386C">
      <w:pPr>
        <w:pStyle w:val="a5"/>
        <w:rPr>
          <w:rtl/>
        </w:rPr>
      </w:pPr>
      <w:bookmarkStart w:id="35" w:name="_Toc272589136"/>
      <w:bookmarkStart w:id="36" w:name="_Toc435447120"/>
      <w:r w:rsidRPr="00773B0D">
        <w:rPr>
          <w:rFonts w:hint="cs"/>
          <w:rtl/>
        </w:rPr>
        <w:t>تعیین اوقات برای نماز و دعا:</w:t>
      </w:r>
      <w:bookmarkEnd w:id="35"/>
      <w:bookmarkEnd w:id="36"/>
    </w:p>
    <w:p w:rsidR="00BA4315" w:rsidRPr="005234D1" w:rsidRDefault="00BA4315" w:rsidP="008A386C">
      <w:pPr>
        <w:ind w:firstLine="284"/>
        <w:jc w:val="lowKashida"/>
        <w:rPr>
          <w:rStyle w:val="Char6"/>
          <w:rtl/>
        </w:rPr>
      </w:pPr>
      <w:r w:rsidRPr="005234D1">
        <w:rPr>
          <w:rStyle w:val="Char6"/>
          <w:rFonts w:hint="cs"/>
          <w:rtl/>
        </w:rPr>
        <w:t>اما ذکر الله، می‌بایست وقتی داشته باشد، زیرا معین‌کردن آن پراکندگی را جمع و جور می‌کند و دل‌ها را مطیع درمی‌آورد، و از این که هرکسی به مقتضای رأیش چه خوب و چه بد عمل بکند دور نگه می‌دارد، و دعاهای نفلی که سابقین به آن‌ها مخاطب قرار گرفته</w:t>
      </w:r>
      <w:r w:rsidR="008B44B8" w:rsidRPr="005234D1">
        <w:rPr>
          <w:rStyle w:val="Char6"/>
          <w:rFonts w:hint="cs"/>
          <w:rtl/>
        </w:rPr>
        <w:t xml:space="preserve">‌اند </w:t>
      </w:r>
      <w:r w:rsidRPr="005234D1">
        <w:rPr>
          <w:rStyle w:val="Char6"/>
          <w:rFonts w:hint="cs"/>
          <w:rtl/>
        </w:rPr>
        <w:t>به خود آن‌ها واگذار شده باز</w:t>
      </w:r>
      <w:r w:rsidR="00791A33">
        <w:rPr>
          <w:rStyle w:val="Char6"/>
          <w:rFonts w:hint="cs"/>
          <w:rtl/>
        </w:rPr>
        <w:t xml:space="preserve"> </w:t>
      </w:r>
      <w:r w:rsidRPr="005234D1">
        <w:rPr>
          <w:rStyle w:val="Char6"/>
          <w:rFonts w:hint="cs"/>
          <w:rtl/>
        </w:rPr>
        <w:t xml:space="preserve">هم آن حضرت </w:t>
      </w:r>
      <w:r w:rsidR="00F161F4" w:rsidRPr="00F161F4">
        <w:rPr>
          <w:rFonts w:cs="CTraditional Arabic" w:hint="cs"/>
          <w:rtl/>
          <w:lang w:bidi="fa-IR"/>
        </w:rPr>
        <w:t>ج</w:t>
      </w:r>
      <w:r w:rsidRPr="005234D1">
        <w:rPr>
          <w:rStyle w:val="Char6"/>
          <w:rFonts w:hint="cs"/>
          <w:rtl/>
        </w:rPr>
        <w:t xml:space="preserve"> آن‌ها را بدون وقت نگذاشت اگرچه به صورت استحباب باشد.</w:t>
      </w:r>
    </w:p>
    <w:p w:rsidR="00BA4315" w:rsidRPr="00773B0D" w:rsidRDefault="00BA4315" w:rsidP="008A386C">
      <w:pPr>
        <w:pStyle w:val="a5"/>
        <w:rPr>
          <w:rtl/>
        </w:rPr>
      </w:pPr>
      <w:bookmarkStart w:id="37" w:name="_Toc272589137"/>
      <w:bookmarkStart w:id="38" w:name="_Toc435447121"/>
      <w:r w:rsidRPr="00773B0D">
        <w:rPr>
          <w:rFonts w:hint="cs"/>
          <w:rtl/>
        </w:rPr>
        <w:t>فا</w:t>
      </w:r>
      <w:r w:rsidR="001542C3" w:rsidRPr="00773B0D">
        <w:rPr>
          <w:rFonts w:hint="cs"/>
          <w:rtl/>
        </w:rPr>
        <w:t>تح</w:t>
      </w:r>
      <w:r w:rsidR="00B20E6E">
        <w:rPr>
          <w:rFonts w:hint="cs"/>
          <w:rtl/>
        </w:rPr>
        <w:t>ۀ</w:t>
      </w:r>
      <w:r w:rsidRPr="00773B0D">
        <w:rPr>
          <w:rFonts w:hint="cs"/>
          <w:rtl/>
        </w:rPr>
        <w:t xml:space="preserve"> الکتاب یک دعای جامعی است:</w:t>
      </w:r>
      <w:bookmarkEnd w:id="37"/>
      <w:bookmarkEnd w:id="38"/>
    </w:p>
    <w:p w:rsidR="00BA4315" w:rsidRPr="005234D1" w:rsidRDefault="00BA4315" w:rsidP="008A386C">
      <w:pPr>
        <w:ind w:firstLine="284"/>
        <w:jc w:val="lowKashida"/>
        <w:rPr>
          <w:rStyle w:val="Char6"/>
          <w:rtl/>
        </w:rPr>
      </w:pPr>
      <w:r w:rsidRPr="005234D1">
        <w:rPr>
          <w:rStyle w:val="Char6"/>
          <w:rFonts w:hint="cs"/>
          <w:rtl/>
        </w:rPr>
        <w:t>زمانی وقت مشخص گردید پس از فاتحه سزاوارتر چیزی نیست، زیرا آن دعای جامعی است که خداوند آن را به زبان بندگان خود، نازل فرمود، تا به آنان نشان دهد که چگونه خدا را حمد و ثنا بگویند، و به توحید عبادت و استعانت برای او، اقرار و اعتراف نمایند، و چگونه راه جامع انواع خیر را از او بخواهند، و از راه مغضوب علیهم و ضالین پناه بجویند، و بهترین دعا، جامع‌ترین آن می‌باشد.</w:t>
      </w:r>
    </w:p>
    <w:p w:rsidR="00BA4315" w:rsidRPr="00773B0D" w:rsidRDefault="00BA4315" w:rsidP="008A386C">
      <w:pPr>
        <w:pStyle w:val="a5"/>
        <w:rPr>
          <w:rtl/>
        </w:rPr>
      </w:pPr>
      <w:bookmarkStart w:id="39" w:name="_Toc272589138"/>
      <w:bookmarkStart w:id="40" w:name="_Toc435447122"/>
      <w:r w:rsidRPr="00773B0D">
        <w:rPr>
          <w:rFonts w:hint="cs"/>
          <w:rtl/>
        </w:rPr>
        <w:t>تلاوت چیزی از قرآن:</w:t>
      </w:r>
      <w:bookmarkEnd w:id="39"/>
      <w:bookmarkEnd w:id="40"/>
    </w:p>
    <w:p w:rsidR="00BA4315" w:rsidRPr="005234D1" w:rsidRDefault="00BA4315" w:rsidP="00EC020A">
      <w:pPr>
        <w:widowControl w:val="0"/>
        <w:ind w:firstLine="284"/>
        <w:jc w:val="lowKashida"/>
        <w:rPr>
          <w:rStyle w:val="Char6"/>
          <w:rtl/>
        </w:rPr>
      </w:pPr>
      <w:r w:rsidRPr="005234D1">
        <w:rPr>
          <w:rStyle w:val="Char6"/>
          <w:rFonts w:hint="cs"/>
          <w:rtl/>
        </w:rPr>
        <w:t xml:space="preserve">چون تعظیم و تلاوت قرآن در آیین اسلام امر واجبی است و بالاترین صورت تعظیم، آنست که به آن در بزرگترین ارکان اسلام و اساس قربات و مشهورترین شعائر دین توجهی بشود، و تلاوت آن قربتی است کامل که تکمله و تتمه‌ای برای نماز است، لذا تلاوت سوره‌ای از قرآن در نماز مشروع گردید؛ زیرا سوره، کلام کاملی است که رسول خدا </w:t>
      </w:r>
      <w:r w:rsidR="00F161F4" w:rsidRPr="00F161F4">
        <w:rPr>
          <w:rFonts w:cs="CTraditional Arabic" w:hint="cs"/>
          <w:rtl/>
          <w:lang w:bidi="fa-IR"/>
        </w:rPr>
        <w:t>ج</w:t>
      </w:r>
      <w:r w:rsidRPr="005234D1">
        <w:rPr>
          <w:rStyle w:val="Char6"/>
          <w:rFonts w:hint="cs"/>
          <w:rtl/>
        </w:rPr>
        <w:t xml:space="preserve"> به وسیله بلاغت آن، منکرین نبوت را به مبارز</w:t>
      </w:r>
      <w:r w:rsidR="00B20E6E">
        <w:rPr>
          <w:rStyle w:val="Char6"/>
          <w:rFonts w:hint="cs"/>
          <w:rtl/>
        </w:rPr>
        <w:t>ۀ</w:t>
      </w:r>
      <w:r w:rsidRPr="005234D1">
        <w:rPr>
          <w:rStyle w:val="Char6"/>
          <w:rFonts w:hint="cs"/>
          <w:rtl/>
        </w:rPr>
        <w:t xml:space="preserve"> آن، فرا خواند و نیز به اعتبار مبدأ و منت</w:t>
      </w:r>
      <w:r w:rsidR="00826928" w:rsidRPr="005234D1">
        <w:rPr>
          <w:rStyle w:val="Char6"/>
          <w:rFonts w:hint="eastAsia"/>
          <w:rtl/>
        </w:rPr>
        <w:t>‌</w:t>
      </w:r>
      <w:r w:rsidRPr="005234D1">
        <w:rPr>
          <w:rStyle w:val="Char6"/>
          <w:rFonts w:hint="cs"/>
          <w:rtl/>
        </w:rPr>
        <w:t>های خویش، مستقل است، و هر سوره‌ای اسلوب خاصی و زیبایی دارد، و چون از شارع‌خواندن مقداری از بعضی سورت</w:t>
      </w:r>
      <w:r w:rsidR="008B44B8" w:rsidRPr="005234D1">
        <w:rPr>
          <w:rStyle w:val="Char6"/>
          <w:rFonts w:hint="cs"/>
          <w:rtl/>
        </w:rPr>
        <w:t xml:space="preserve">‌ها </w:t>
      </w:r>
      <w:r w:rsidRPr="005234D1">
        <w:rPr>
          <w:rStyle w:val="Char6"/>
          <w:rFonts w:hint="cs"/>
          <w:rtl/>
        </w:rPr>
        <w:t>در برخی از اوقات ثابت است، فقهاء خواندن سه آیه کوتاه یا یک آی</w:t>
      </w:r>
      <w:r w:rsidR="00EC020A">
        <w:rPr>
          <w:rStyle w:val="Char6"/>
          <w:rFonts w:hint="cs"/>
          <w:rtl/>
        </w:rPr>
        <w:t>ه طویل را در حکم سوره قرار داده</w:t>
      </w:r>
      <w:r w:rsidR="00EC020A">
        <w:rPr>
          <w:rStyle w:val="Char6"/>
          <w:rFonts w:hint="eastAsia"/>
          <w:rtl/>
        </w:rPr>
        <w:t>‌</w:t>
      </w:r>
      <w:r w:rsidRPr="005234D1">
        <w:rPr>
          <w:rStyle w:val="Char6"/>
          <w:rFonts w:hint="cs"/>
          <w:rtl/>
        </w:rPr>
        <w:t>اند.</w:t>
      </w:r>
    </w:p>
    <w:p w:rsidR="00BA4315" w:rsidRPr="00773B0D" w:rsidRDefault="00BA4315" w:rsidP="008A386C">
      <w:pPr>
        <w:pStyle w:val="a5"/>
        <w:rPr>
          <w:rtl/>
        </w:rPr>
      </w:pPr>
      <w:bookmarkStart w:id="41" w:name="_Toc272589139"/>
      <w:bookmarkStart w:id="42" w:name="_Toc435447123"/>
      <w:r w:rsidRPr="00773B0D">
        <w:rPr>
          <w:rFonts w:hint="cs"/>
          <w:rtl/>
        </w:rPr>
        <w:t>ضبط رکوع:</w:t>
      </w:r>
      <w:bookmarkEnd w:id="41"/>
      <w:bookmarkEnd w:id="42"/>
    </w:p>
    <w:p w:rsidR="00BA4315" w:rsidRPr="005234D1" w:rsidRDefault="00BA4315" w:rsidP="008A386C">
      <w:pPr>
        <w:ind w:firstLine="284"/>
        <w:jc w:val="lowKashida"/>
        <w:rPr>
          <w:rStyle w:val="Char6"/>
          <w:rtl/>
        </w:rPr>
      </w:pPr>
      <w:r w:rsidRPr="005234D1">
        <w:rPr>
          <w:rStyle w:val="Char6"/>
          <w:rFonts w:hint="cs"/>
          <w:rtl/>
        </w:rPr>
        <w:t>چون افراد قیام باهم برابر نیستند، بعضی سر پایین قرار داده می‌ایستند و بعضی سر خم کرده می‌ایستند و همه این‌ها قیام به حساب می‌آیند، نیاز پدید آمد تا انحنای مقصود، از آنچه قیام به حساب می‌آید ممتاز قرار گیرد، پس آن به رکوع ضبط گردید و آن عبارت است از سر خم‌کردن زایدی که سر انگشت‌ها به زانوان برسد.</w:t>
      </w:r>
    </w:p>
    <w:p w:rsidR="00BA4315" w:rsidRPr="005234D1" w:rsidRDefault="00BA4315" w:rsidP="008A386C">
      <w:pPr>
        <w:ind w:firstLine="284"/>
        <w:jc w:val="lowKashida"/>
        <w:rPr>
          <w:rStyle w:val="Char6"/>
          <w:rtl/>
        </w:rPr>
      </w:pPr>
      <w:r w:rsidRPr="005234D1">
        <w:rPr>
          <w:rStyle w:val="Char6"/>
          <w:rFonts w:hint="cs"/>
          <w:rtl/>
        </w:rPr>
        <w:t>و چون رکوع و سجده، تعظیم قرار نمی‌گیرند، مگر وقتی که قدری بر همین حالت توقف بشود، و خضوعی برای خداوند انجام گیرد و قلب، این تعظیم را در این وضع، احساس نماید، این رکن لازم نماز قرار گرفت.</w:t>
      </w:r>
    </w:p>
    <w:p w:rsidR="00BA4315" w:rsidRPr="00773B0D" w:rsidRDefault="00BA4315" w:rsidP="008A386C">
      <w:pPr>
        <w:pStyle w:val="a5"/>
        <w:rPr>
          <w:rtl/>
        </w:rPr>
      </w:pPr>
      <w:bookmarkStart w:id="43" w:name="_Toc272589140"/>
      <w:bookmarkStart w:id="44" w:name="_Toc435447124"/>
      <w:r w:rsidRPr="00773B0D">
        <w:rPr>
          <w:rFonts w:hint="cs"/>
          <w:rtl/>
        </w:rPr>
        <w:t>ضبط سجده:</w:t>
      </w:r>
      <w:bookmarkEnd w:id="43"/>
      <w:bookmarkEnd w:id="44"/>
    </w:p>
    <w:p w:rsidR="00BA4315" w:rsidRPr="005234D1" w:rsidRDefault="00BA4315" w:rsidP="008A386C">
      <w:pPr>
        <w:ind w:firstLine="284"/>
        <w:jc w:val="lowKashida"/>
        <w:rPr>
          <w:rStyle w:val="Char6"/>
          <w:rtl/>
        </w:rPr>
      </w:pPr>
      <w:r w:rsidRPr="005234D1">
        <w:rPr>
          <w:rStyle w:val="Char6"/>
          <w:rFonts w:hint="cs"/>
          <w:rtl/>
        </w:rPr>
        <w:t>و چون سجده و خوابیدن به شکم و بقیه هیأت‌های نزدیک به آن، در گذاشتن سر به زمین، با هم مشترک می‌باشند، و نخستین وضع، تعظیم به حساب می‌آید نه بقیه اوضاع، نیاز پدید آمد که بین رکوع و سجده با انجام یک فعل بیگانه‌ای امتیاز آورد، تا هریکی طاعت مستقلی منظور گردد، و نفس به نتیجه هریکی جداگانه متوجه شود، و آن عبارت است از قومه.</w:t>
      </w:r>
    </w:p>
    <w:p w:rsidR="00BA4315" w:rsidRPr="005234D1" w:rsidRDefault="00BA4315" w:rsidP="008A386C">
      <w:pPr>
        <w:ind w:firstLine="284"/>
        <w:jc w:val="lowKashida"/>
        <w:rPr>
          <w:rStyle w:val="Char6"/>
          <w:rtl/>
        </w:rPr>
      </w:pPr>
      <w:r w:rsidRPr="005234D1">
        <w:rPr>
          <w:rStyle w:val="Char6"/>
          <w:rFonts w:hint="cs"/>
          <w:rtl/>
        </w:rPr>
        <w:t>و چون دو سجده زمانی دو، محسوب می‌شوند که فعل اجنبی در وسط</w:t>
      </w:r>
      <w:r w:rsidR="008B44B8" w:rsidRPr="005234D1">
        <w:rPr>
          <w:rStyle w:val="Char6"/>
          <w:rFonts w:hint="cs"/>
          <w:rtl/>
        </w:rPr>
        <w:t xml:space="preserve">‌شان </w:t>
      </w:r>
      <w:r w:rsidRPr="005234D1">
        <w:rPr>
          <w:rStyle w:val="Char6"/>
          <w:rFonts w:hint="cs"/>
          <w:rtl/>
        </w:rPr>
        <w:t>قرار گیرد، جسله‌ای بین آن‌ها مشروع گردید.</w:t>
      </w:r>
    </w:p>
    <w:p w:rsidR="00BA4315" w:rsidRPr="005234D1" w:rsidRDefault="00BA4315" w:rsidP="008A386C">
      <w:pPr>
        <w:ind w:firstLine="284"/>
        <w:jc w:val="lowKashida"/>
        <w:rPr>
          <w:rStyle w:val="Char6"/>
          <w:rtl/>
        </w:rPr>
      </w:pPr>
      <w:r w:rsidRPr="005234D1">
        <w:rPr>
          <w:rStyle w:val="Char6"/>
          <w:rFonts w:hint="cs"/>
          <w:rtl/>
        </w:rPr>
        <w:t>و چون قومه و سجده بدون طمانینه بازچیه‌ای محسوب می‌شوند که به امر طاعت منافات دارد، به طمانینه در آن‌ها دستور داده شد.</w:t>
      </w:r>
    </w:p>
    <w:p w:rsidR="00BA4315" w:rsidRPr="00773B0D" w:rsidRDefault="00BA4315" w:rsidP="008A386C">
      <w:pPr>
        <w:pStyle w:val="a5"/>
        <w:rPr>
          <w:rtl/>
        </w:rPr>
      </w:pPr>
      <w:bookmarkStart w:id="45" w:name="_Toc272589141"/>
      <w:bookmarkStart w:id="46" w:name="_Toc435447125"/>
      <w:r w:rsidRPr="00773B0D">
        <w:rPr>
          <w:rFonts w:hint="cs"/>
          <w:rtl/>
        </w:rPr>
        <w:t>بیرون‌آمدن از نماز باید با کلام خوبی باشد:</w:t>
      </w:r>
      <w:bookmarkEnd w:id="45"/>
      <w:bookmarkEnd w:id="46"/>
    </w:p>
    <w:p w:rsidR="00BA4315" w:rsidRPr="00EC020A" w:rsidRDefault="00BA4315" w:rsidP="008A386C">
      <w:pPr>
        <w:ind w:firstLine="284"/>
        <w:jc w:val="lowKashida"/>
        <w:rPr>
          <w:rStyle w:val="Char6"/>
          <w:spacing w:val="-2"/>
          <w:rtl/>
        </w:rPr>
      </w:pPr>
      <w:r w:rsidRPr="00EC020A">
        <w:rPr>
          <w:rStyle w:val="Char6"/>
          <w:rFonts w:hint="cs"/>
          <w:spacing w:val="-2"/>
          <w:rtl/>
        </w:rPr>
        <w:t>و چون بیرون‌آمدن از نماز با انجام کاری نامناسب، مانند نقض وضو و غیره که مانع نماز و از مفسدات آن به شمار می‌روند، قبیح و مستنکر و منافی به تعظیم بود، در حالی که برای پایان‌یافتن نماز باید کاری انجام گیرد، و آنچه در حال نماز بر او حرام بود مباح قرار</w:t>
      </w:r>
      <w:r w:rsidR="00826928" w:rsidRPr="00EC020A">
        <w:rPr>
          <w:rStyle w:val="Char6"/>
          <w:rFonts w:hint="cs"/>
          <w:spacing w:val="-2"/>
          <w:rtl/>
        </w:rPr>
        <w:t xml:space="preserve"> گیرند، و اگر این ضابطه</w:t>
      </w:r>
      <w:r w:rsidR="00826928" w:rsidRPr="00EC020A">
        <w:rPr>
          <w:rStyle w:val="Char6"/>
          <w:rFonts w:hint="eastAsia"/>
          <w:spacing w:val="-2"/>
          <w:rtl/>
        </w:rPr>
        <w:t>‌</w:t>
      </w:r>
      <w:r w:rsidRPr="00EC020A">
        <w:rPr>
          <w:rStyle w:val="Char6"/>
          <w:rFonts w:hint="cs"/>
          <w:spacing w:val="-2"/>
          <w:rtl/>
        </w:rPr>
        <w:t xml:space="preserve">ای نداشته باشد هریکی به میل خودش عملی می‌کند، واجب شد که نباید از نماز خارج گردد، مگر به کلامی که از کلام مردم بهتر باشد و آنست السلام، همین است منظور قول رسول خدا </w:t>
      </w:r>
      <w:r w:rsidR="00F161F4" w:rsidRPr="00EC020A">
        <w:rPr>
          <w:rFonts w:cs="CTraditional Arabic" w:hint="cs"/>
          <w:spacing w:val="-2"/>
          <w:rtl/>
          <w:lang w:bidi="fa-IR"/>
        </w:rPr>
        <w:t>ج</w:t>
      </w:r>
      <w:r w:rsidRPr="00EC020A">
        <w:rPr>
          <w:rStyle w:val="Char6"/>
          <w:rFonts w:hint="cs"/>
          <w:spacing w:val="-2"/>
          <w:rtl/>
        </w:rPr>
        <w:t xml:space="preserve"> که فرمود: </w:t>
      </w:r>
      <w:r w:rsidRPr="00EC020A">
        <w:rPr>
          <w:rStyle w:val="Chare"/>
          <w:rFonts w:hint="cs"/>
          <w:spacing w:val="-2"/>
          <w:rtl/>
        </w:rPr>
        <w:t>«</w:t>
      </w:r>
      <w:r w:rsidRPr="00EC020A">
        <w:rPr>
          <w:rStyle w:val="Char5"/>
          <w:rFonts w:hint="eastAsia"/>
          <w:spacing w:val="-2"/>
          <w:rtl/>
        </w:rPr>
        <w:t>تَحْلِيلهَا</w:t>
      </w:r>
      <w:r w:rsidRPr="00EC020A">
        <w:rPr>
          <w:rStyle w:val="Char5"/>
          <w:spacing w:val="-2"/>
          <w:rtl/>
        </w:rPr>
        <w:t xml:space="preserve"> </w:t>
      </w:r>
      <w:r w:rsidRPr="00EC020A">
        <w:rPr>
          <w:rStyle w:val="Char5"/>
          <w:rFonts w:hint="eastAsia"/>
          <w:spacing w:val="-2"/>
          <w:rtl/>
        </w:rPr>
        <w:t>التَّسْلِيم</w:t>
      </w:r>
      <w:r w:rsidRPr="00EC020A">
        <w:rPr>
          <w:rStyle w:val="Chare"/>
          <w:rFonts w:hint="cs"/>
          <w:spacing w:val="-2"/>
          <w:rtl/>
        </w:rPr>
        <w:t>»</w:t>
      </w:r>
      <w:r w:rsidRPr="00EC020A">
        <w:rPr>
          <w:rStyle w:val="Char6"/>
          <w:rFonts w:hint="cs"/>
          <w:spacing w:val="-2"/>
          <w:rtl/>
        </w:rPr>
        <w:t>.</w:t>
      </w:r>
    </w:p>
    <w:p w:rsidR="00BA4315" w:rsidRPr="00773B0D" w:rsidRDefault="00BA4315" w:rsidP="008A386C">
      <w:pPr>
        <w:pStyle w:val="a5"/>
        <w:rPr>
          <w:rtl/>
        </w:rPr>
      </w:pPr>
      <w:bookmarkStart w:id="47" w:name="_Toc272589142"/>
      <w:bookmarkStart w:id="48" w:name="_Toc435447126"/>
      <w:r w:rsidRPr="00773B0D">
        <w:rPr>
          <w:rFonts w:hint="cs"/>
          <w:rtl/>
        </w:rPr>
        <w:t>التحیات و السلام:</w:t>
      </w:r>
      <w:bookmarkEnd w:id="47"/>
      <w:bookmarkEnd w:id="48"/>
    </w:p>
    <w:p w:rsidR="00BA4315" w:rsidRPr="005234D1" w:rsidRDefault="00BA4315" w:rsidP="008A386C">
      <w:pPr>
        <w:ind w:firstLine="284"/>
        <w:jc w:val="lowKashida"/>
        <w:rPr>
          <w:rStyle w:val="Char6"/>
          <w:rtl/>
        </w:rPr>
      </w:pPr>
      <w:r w:rsidRPr="005234D1">
        <w:rPr>
          <w:rStyle w:val="Char6"/>
          <w:rFonts w:hint="cs"/>
          <w:rtl/>
        </w:rPr>
        <w:t xml:space="preserve">صحابه دوست می‌داشتند که قبل از اسلام بگویند: </w:t>
      </w:r>
      <w:r w:rsidRPr="00EC020A">
        <w:rPr>
          <w:rStyle w:val="Char4"/>
          <w:rFonts w:hint="cs"/>
          <w:rtl/>
        </w:rPr>
        <w:t>السلام علی الله قبل عباده، السلام علی جبرائیل، السلام علی فلان</w:t>
      </w:r>
      <w:r w:rsidRPr="005234D1">
        <w:rPr>
          <w:rStyle w:val="Char6"/>
          <w:rFonts w:hint="cs"/>
          <w:rtl/>
        </w:rPr>
        <w:t xml:space="preserve">، رسول خدا </w:t>
      </w:r>
      <w:r w:rsidR="00F161F4" w:rsidRPr="00F161F4">
        <w:rPr>
          <w:rFonts w:cs="CTraditional Arabic" w:hint="cs"/>
          <w:rtl/>
          <w:lang w:bidi="fa-IR"/>
        </w:rPr>
        <w:t>ج</w:t>
      </w:r>
      <w:r w:rsidRPr="005234D1">
        <w:rPr>
          <w:rStyle w:val="Char6"/>
          <w:rFonts w:hint="cs"/>
          <w:rtl/>
        </w:rPr>
        <w:t xml:space="preserve"> این را با مشروع‌کردن </w:t>
      </w:r>
      <w:r w:rsidRPr="00791A33">
        <w:rPr>
          <w:rStyle w:val="Char6"/>
          <w:rFonts w:hint="cs"/>
          <w:rtl/>
        </w:rPr>
        <w:t>«</w:t>
      </w:r>
      <w:r w:rsidRPr="00791A33">
        <w:rPr>
          <w:rStyle w:val="Char4"/>
          <w:rFonts w:hint="cs"/>
          <w:rtl/>
        </w:rPr>
        <w:t>التحیات</w:t>
      </w:r>
      <w:r w:rsidRPr="00791A33">
        <w:rPr>
          <w:rStyle w:val="Char6"/>
          <w:rFonts w:hint="cs"/>
          <w:rtl/>
        </w:rPr>
        <w:t>»</w:t>
      </w:r>
      <w:r w:rsidRPr="005234D1">
        <w:rPr>
          <w:rStyle w:val="Char6"/>
          <w:rFonts w:hint="cs"/>
          <w:rtl/>
        </w:rPr>
        <w:t xml:space="preserve"> تغییر داد و سبب تغییر را چنین ذکر فرمود: </w:t>
      </w:r>
      <w:r w:rsidRPr="00791A33">
        <w:rPr>
          <w:rStyle w:val="Chare"/>
          <w:rFonts w:hint="cs"/>
          <w:rtl/>
        </w:rPr>
        <w:t>«</w:t>
      </w:r>
      <w:r w:rsidRPr="00791A33">
        <w:rPr>
          <w:rStyle w:val="Char5"/>
          <w:rFonts w:hint="eastAsia"/>
          <w:rtl/>
        </w:rPr>
        <w:t>لاَ</w:t>
      </w:r>
      <w:r w:rsidRPr="00791A33">
        <w:rPr>
          <w:rStyle w:val="Char5"/>
          <w:rtl/>
        </w:rPr>
        <w:t xml:space="preserve"> </w:t>
      </w:r>
      <w:r w:rsidRPr="00791A33">
        <w:rPr>
          <w:rStyle w:val="Char5"/>
          <w:rFonts w:hint="eastAsia"/>
          <w:rtl/>
        </w:rPr>
        <w:t>تَقُولُوا</w:t>
      </w:r>
      <w:r w:rsidRPr="00791A33">
        <w:rPr>
          <w:rStyle w:val="Char5"/>
          <w:rFonts w:hint="cs"/>
          <w:rtl/>
        </w:rPr>
        <w:t>:</w:t>
      </w:r>
      <w:r w:rsidRPr="00791A33">
        <w:rPr>
          <w:rStyle w:val="Char5"/>
          <w:rtl/>
        </w:rPr>
        <w:t xml:space="preserve"> </w:t>
      </w:r>
      <w:r w:rsidRPr="00791A33">
        <w:rPr>
          <w:rStyle w:val="Char5"/>
          <w:rFonts w:hint="eastAsia"/>
          <w:rtl/>
        </w:rPr>
        <w:t>السَّلاَمُ</w:t>
      </w:r>
      <w:r w:rsidRPr="00791A33">
        <w:rPr>
          <w:rStyle w:val="Char5"/>
          <w:rtl/>
        </w:rPr>
        <w:t xml:space="preserve"> </w:t>
      </w:r>
      <w:r w:rsidRPr="00791A33">
        <w:rPr>
          <w:rStyle w:val="Char5"/>
          <w:rFonts w:hint="eastAsia"/>
          <w:rtl/>
        </w:rPr>
        <w:t>عَلَى</w:t>
      </w:r>
      <w:r w:rsidRPr="00791A33">
        <w:rPr>
          <w:rStyle w:val="Char5"/>
          <w:rtl/>
        </w:rPr>
        <w:t xml:space="preserve"> </w:t>
      </w:r>
      <w:r w:rsidRPr="00791A33">
        <w:rPr>
          <w:rStyle w:val="Char5"/>
          <w:rFonts w:hint="eastAsia"/>
          <w:rtl/>
        </w:rPr>
        <w:t>اللَّهِ</w:t>
      </w:r>
      <w:r w:rsidRPr="00791A33">
        <w:rPr>
          <w:rStyle w:val="Char5"/>
          <w:rtl/>
        </w:rPr>
        <w:t xml:space="preserve">. </w:t>
      </w:r>
      <w:r w:rsidRPr="00791A33">
        <w:rPr>
          <w:rStyle w:val="Char5"/>
          <w:rFonts w:hint="eastAsia"/>
          <w:rtl/>
        </w:rPr>
        <w:t>فَإِنَّ</w:t>
      </w:r>
      <w:r w:rsidRPr="00791A33">
        <w:rPr>
          <w:rStyle w:val="Char5"/>
          <w:rtl/>
        </w:rPr>
        <w:t xml:space="preserve"> </w:t>
      </w:r>
      <w:r w:rsidRPr="00791A33">
        <w:rPr>
          <w:rStyle w:val="Char5"/>
          <w:rFonts w:hint="eastAsia"/>
          <w:rtl/>
        </w:rPr>
        <w:t>اللَّهَ</w:t>
      </w:r>
      <w:r w:rsidRPr="00791A33">
        <w:rPr>
          <w:rStyle w:val="Char5"/>
          <w:rtl/>
        </w:rPr>
        <w:t xml:space="preserve"> </w:t>
      </w:r>
      <w:r w:rsidRPr="00791A33">
        <w:rPr>
          <w:rStyle w:val="Char5"/>
          <w:rFonts w:hint="eastAsia"/>
          <w:rtl/>
        </w:rPr>
        <w:t>هُوَ</w:t>
      </w:r>
      <w:r w:rsidRPr="00791A33">
        <w:rPr>
          <w:rStyle w:val="Char5"/>
          <w:rtl/>
        </w:rPr>
        <w:t xml:space="preserve"> </w:t>
      </w:r>
      <w:r w:rsidRPr="00791A33">
        <w:rPr>
          <w:rStyle w:val="Char5"/>
          <w:rFonts w:hint="eastAsia"/>
          <w:rtl/>
        </w:rPr>
        <w:t>السَّلاَمُ</w:t>
      </w:r>
      <w:r w:rsidRPr="00791A33">
        <w:rPr>
          <w:rStyle w:val="Chare"/>
          <w:rFonts w:hint="cs"/>
          <w:rtl/>
        </w:rPr>
        <w:t>»</w:t>
      </w:r>
      <w:r w:rsidR="00791A33" w:rsidRPr="00791A33">
        <w:rPr>
          <w:rStyle w:val="Char6"/>
          <w:rFonts w:hint="cs"/>
          <w:rtl/>
        </w:rPr>
        <w:t>.</w:t>
      </w:r>
      <w:r w:rsidRPr="005234D1">
        <w:rPr>
          <w:rStyle w:val="Char6"/>
          <w:rFonts w:hint="cs"/>
          <w:rtl/>
        </w:rPr>
        <w:t xml:space="preserve"> </w:t>
      </w:r>
      <w:r w:rsidRPr="00791A33">
        <w:rPr>
          <w:rStyle w:val="Chare"/>
          <w:rFonts w:hint="cs"/>
          <w:rtl/>
        </w:rPr>
        <w:t>«</w:t>
      </w:r>
      <w:r w:rsidRPr="00791A33">
        <w:rPr>
          <w:rStyle w:val="Chard"/>
          <w:rFonts w:hint="cs"/>
          <w:rtl/>
        </w:rPr>
        <w:t>السلام علی الله نگوید، زیرا خداوند خودش سلام است</w:t>
      </w:r>
      <w:r w:rsidRPr="00791A33">
        <w:rPr>
          <w:rStyle w:val="Chare"/>
          <w:rFonts w:hint="cs"/>
          <w:rtl/>
        </w:rPr>
        <w:t>»</w:t>
      </w:r>
      <w:r w:rsidRPr="005234D1">
        <w:rPr>
          <w:rStyle w:val="Char6"/>
          <w:rFonts w:hint="cs"/>
          <w:rtl/>
        </w:rPr>
        <w:t xml:space="preserve"> یعنی دعای سلامتی برای کسی مناسب است که سلامتی از عدم و لواحق آن در حق او ذاتی نباشد، و پس از التحیات سلام بر پیامبر را اختیار نمود، تا</w:t>
      </w:r>
      <w:r w:rsidR="008B44B8" w:rsidRPr="005234D1">
        <w:rPr>
          <w:rStyle w:val="Char6"/>
          <w:rFonts w:hint="cs"/>
          <w:rtl/>
        </w:rPr>
        <w:t xml:space="preserve">‌شان </w:t>
      </w:r>
      <w:r w:rsidRPr="005234D1">
        <w:rPr>
          <w:rStyle w:val="Char6"/>
          <w:rFonts w:hint="cs"/>
          <w:rtl/>
        </w:rPr>
        <w:t xml:space="preserve">او بالا برود و اقراری برای رسالت او قرار گیرد و نحوه‌ای برای ادای بعضی از حقوق او باشد، سپس آن را عام قرار داد و فرمود: </w:t>
      </w:r>
      <w:r w:rsidRPr="00791A33">
        <w:rPr>
          <w:rStyle w:val="Chare"/>
          <w:rFonts w:hint="cs"/>
          <w:rtl/>
        </w:rPr>
        <w:t>«</w:t>
      </w:r>
      <w:r w:rsidRPr="00791A33">
        <w:rPr>
          <w:rStyle w:val="Char5"/>
          <w:rFonts w:hint="eastAsia"/>
          <w:rtl/>
        </w:rPr>
        <w:t>السَّلامُ</w:t>
      </w:r>
      <w:r w:rsidRPr="00791A33">
        <w:rPr>
          <w:rStyle w:val="Char5"/>
          <w:rtl/>
        </w:rPr>
        <w:t xml:space="preserve"> </w:t>
      </w:r>
      <w:r w:rsidRPr="00791A33">
        <w:rPr>
          <w:rStyle w:val="Char5"/>
          <w:rFonts w:hint="eastAsia"/>
          <w:rtl/>
        </w:rPr>
        <w:t>عَلَيْنَا</w:t>
      </w:r>
      <w:r w:rsidRPr="00791A33">
        <w:rPr>
          <w:rStyle w:val="Char5"/>
          <w:rtl/>
        </w:rPr>
        <w:t xml:space="preserve"> </w:t>
      </w:r>
      <w:r w:rsidRPr="00791A33">
        <w:rPr>
          <w:rStyle w:val="Char5"/>
          <w:rFonts w:hint="eastAsia"/>
          <w:rtl/>
        </w:rPr>
        <w:t>وَعَلَى</w:t>
      </w:r>
      <w:r w:rsidRPr="00791A33">
        <w:rPr>
          <w:rStyle w:val="Char5"/>
          <w:rtl/>
        </w:rPr>
        <w:t xml:space="preserve"> </w:t>
      </w:r>
      <w:r w:rsidRPr="00791A33">
        <w:rPr>
          <w:rStyle w:val="Char5"/>
          <w:rFonts w:hint="eastAsia"/>
          <w:rtl/>
        </w:rPr>
        <w:t>عِبَادِ</w:t>
      </w:r>
      <w:r w:rsidRPr="00791A33">
        <w:rPr>
          <w:rStyle w:val="Char5"/>
          <w:rtl/>
        </w:rPr>
        <w:t xml:space="preserve"> </w:t>
      </w:r>
      <w:r w:rsidRPr="00791A33">
        <w:rPr>
          <w:rStyle w:val="Char5"/>
          <w:rFonts w:hint="eastAsia"/>
          <w:rtl/>
        </w:rPr>
        <w:t>اللَّهِ</w:t>
      </w:r>
      <w:r w:rsidRPr="00791A33">
        <w:rPr>
          <w:rStyle w:val="Char5"/>
          <w:rtl/>
        </w:rPr>
        <w:t xml:space="preserve"> </w:t>
      </w:r>
      <w:r w:rsidRPr="00791A33">
        <w:rPr>
          <w:rStyle w:val="Char5"/>
          <w:rFonts w:hint="eastAsia"/>
          <w:rtl/>
        </w:rPr>
        <w:t>الصَّالِحِينَ</w:t>
      </w:r>
      <w:r w:rsidRPr="00791A33">
        <w:rPr>
          <w:rStyle w:val="Chare"/>
          <w:rFonts w:hint="cs"/>
          <w:rtl/>
        </w:rPr>
        <w:t>»</w:t>
      </w:r>
      <w:r w:rsidR="00791A33" w:rsidRPr="00791A33">
        <w:rPr>
          <w:rStyle w:val="Char6"/>
          <w:rFonts w:hint="cs"/>
          <w:rtl/>
        </w:rPr>
        <w:t>.</w:t>
      </w:r>
      <w:r w:rsidRPr="005234D1">
        <w:rPr>
          <w:rStyle w:val="Char6"/>
          <w:rFonts w:hint="cs"/>
          <w:rtl/>
        </w:rPr>
        <w:t xml:space="preserve"> </w:t>
      </w:r>
      <w:r w:rsidRPr="00791A33">
        <w:rPr>
          <w:rStyle w:val="Chare"/>
          <w:rFonts w:hint="cs"/>
          <w:rtl/>
        </w:rPr>
        <w:t>«</w:t>
      </w:r>
      <w:r w:rsidRPr="00791A33">
        <w:rPr>
          <w:rStyle w:val="Chard"/>
          <w:rFonts w:hint="cs"/>
          <w:rtl/>
        </w:rPr>
        <w:t>سلام باد بر ما و به بندگان صالحین</w:t>
      </w:r>
      <w:r w:rsidRPr="00791A33">
        <w:rPr>
          <w:rStyle w:val="Chare"/>
          <w:rFonts w:hint="cs"/>
          <w:rtl/>
        </w:rPr>
        <w:t>»</w:t>
      </w:r>
      <w:r w:rsidRPr="005234D1">
        <w:rPr>
          <w:rStyle w:val="Char6"/>
          <w:rFonts w:hint="cs"/>
          <w:rtl/>
        </w:rPr>
        <w:t xml:space="preserve"> و فرمود که: هرکسی این را بگوید، به هر بنده‌ای در آسمان‌ها و زمین بهره‌ای خواهد رسید، آنگاه به تشهد دستور داد که بالاترین ذکر است، باز فرمود که پس از این، دعایی را برگزیند که از همه به پیش او بهتر باشد، زیرا وقت پایان</w:t>
      </w:r>
      <w:r w:rsidR="00791A33">
        <w:rPr>
          <w:rStyle w:val="Char6"/>
          <w:rFonts w:hint="cs"/>
          <w:rtl/>
        </w:rPr>
        <w:t xml:space="preserve"> </w:t>
      </w:r>
      <w:r w:rsidRPr="005234D1">
        <w:rPr>
          <w:rStyle w:val="Char6"/>
          <w:rFonts w:hint="cs"/>
          <w:rtl/>
        </w:rPr>
        <w:t>‌یافتن نماز وقت دعاست؛ زیرا او زیر پرد</w:t>
      </w:r>
      <w:r w:rsidR="00B20E6E">
        <w:rPr>
          <w:rStyle w:val="Char6"/>
          <w:rFonts w:hint="cs"/>
          <w:rtl/>
        </w:rPr>
        <w:t>ۀ</w:t>
      </w:r>
      <w:r w:rsidRPr="005234D1">
        <w:rPr>
          <w:rStyle w:val="Char6"/>
          <w:rFonts w:hint="cs"/>
          <w:rtl/>
        </w:rPr>
        <w:t xml:space="preserve"> بزرگی از رحمت قرار گرفته بود، و در چنین اوقات دعا مستجاب می‌گردد.</w:t>
      </w:r>
    </w:p>
    <w:p w:rsidR="00BA4315" w:rsidRPr="00773B0D" w:rsidRDefault="00BA4315" w:rsidP="008A386C">
      <w:pPr>
        <w:pStyle w:val="a5"/>
        <w:rPr>
          <w:rtl/>
        </w:rPr>
      </w:pPr>
      <w:bookmarkStart w:id="49" w:name="_Toc272589143"/>
      <w:bookmarkStart w:id="50" w:name="_Toc435447127"/>
      <w:r w:rsidRPr="00773B0D">
        <w:rPr>
          <w:rFonts w:hint="cs"/>
          <w:rtl/>
        </w:rPr>
        <w:t>آداب دعا:</w:t>
      </w:r>
      <w:bookmarkEnd w:id="49"/>
      <w:bookmarkEnd w:id="50"/>
    </w:p>
    <w:p w:rsidR="00BA4315" w:rsidRPr="005234D1" w:rsidRDefault="00BA4315" w:rsidP="008A386C">
      <w:pPr>
        <w:ind w:firstLine="284"/>
        <w:jc w:val="lowKashida"/>
        <w:rPr>
          <w:rStyle w:val="Char6"/>
          <w:rtl/>
        </w:rPr>
      </w:pPr>
      <w:r w:rsidRPr="005234D1">
        <w:rPr>
          <w:rStyle w:val="Char6"/>
          <w:rFonts w:hint="cs"/>
          <w:rtl/>
        </w:rPr>
        <w:t xml:space="preserve">از آداب دعاست که نخست ثنای خداوند بیان گردد و به رسول الله </w:t>
      </w:r>
      <w:r w:rsidR="00F161F4" w:rsidRPr="00F161F4">
        <w:rPr>
          <w:rFonts w:cs="CTraditional Arabic" w:hint="cs"/>
          <w:rtl/>
          <w:lang w:bidi="fa-IR"/>
        </w:rPr>
        <w:t>ج</w:t>
      </w:r>
      <w:r w:rsidRPr="005234D1">
        <w:rPr>
          <w:rStyle w:val="Char6"/>
          <w:rFonts w:hint="cs"/>
          <w:rtl/>
        </w:rPr>
        <w:t xml:space="preserve"> توسل گردد تا دعا مستجاب شود، لذا روش بر این مقرر گردید، و تشهد، رکنی قرار گرفت؛ </w:t>
      </w:r>
      <w:r w:rsidR="00791A33">
        <w:rPr>
          <w:rStyle w:val="Char6"/>
          <w:rFonts w:hint="cs"/>
          <w:rtl/>
        </w:rPr>
        <w:t>زیرا اگر این امور چنین قرار نمی</w:t>
      </w:r>
      <w:r w:rsidR="00791A33">
        <w:rPr>
          <w:rStyle w:val="Char6"/>
          <w:rFonts w:hint="eastAsia"/>
          <w:rtl/>
        </w:rPr>
        <w:t>‌</w:t>
      </w:r>
      <w:r w:rsidRPr="005234D1">
        <w:rPr>
          <w:rStyle w:val="Char6"/>
          <w:rFonts w:hint="cs"/>
          <w:rtl/>
        </w:rPr>
        <w:t>گرفتند بیرون‌آمدن از نماز با اعراض و روگردانی از کار نا</w:t>
      </w:r>
      <w:r w:rsidR="00791A33">
        <w:rPr>
          <w:rStyle w:val="Char6"/>
          <w:rFonts w:hint="cs"/>
          <w:rtl/>
        </w:rPr>
        <w:t xml:space="preserve"> </w:t>
      </w:r>
      <w:r w:rsidRPr="005234D1">
        <w:rPr>
          <w:rStyle w:val="Char6"/>
          <w:rFonts w:hint="cs"/>
          <w:rtl/>
        </w:rPr>
        <w:t>مناسبی، شباهت پیدا می‌کرد.</w:t>
      </w:r>
    </w:p>
    <w:p w:rsidR="00BA4315" w:rsidRDefault="00BA4315" w:rsidP="008A386C">
      <w:pPr>
        <w:ind w:firstLine="284"/>
        <w:jc w:val="lowKashida"/>
        <w:rPr>
          <w:rStyle w:val="Char6"/>
          <w:rtl/>
        </w:rPr>
      </w:pPr>
      <w:r w:rsidRPr="005234D1">
        <w:rPr>
          <w:rStyle w:val="Char6"/>
          <w:rFonts w:hint="cs"/>
          <w:rtl/>
        </w:rPr>
        <w:t>و در اینجا وجوهات بسیاری دیگر نیز وجود دارد که برخی از آن‌ها خفی المأخذ هستند و برخی دیگر ظاهر و با اکتفا به آنچه ذکر کردیم آن‌ها را ذکر نخواهیم کرد، خلاصه این که اگر کسی در آنچه ما ذکر کردیم بیندیشد و به قواعد مذکور فکر کند، به طور قطع می‌داند که نماز باید با این کیفیت باشد و در عقل بهترین و کامل</w:t>
      </w:r>
      <w:r w:rsidR="00826928" w:rsidRPr="005234D1">
        <w:rPr>
          <w:rStyle w:val="Char6"/>
          <w:rFonts w:hint="eastAsia"/>
          <w:rtl/>
        </w:rPr>
        <w:t>‌</w:t>
      </w:r>
      <w:r w:rsidRPr="005234D1">
        <w:rPr>
          <w:rStyle w:val="Char6"/>
          <w:rFonts w:hint="cs"/>
          <w:rtl/>
        </w:rPr>
        <w:t>ترین صورتی از این متصور نیست، و این غنیمت بسیار بزرگی است.</w:t>
      </w:r>
    </w:p>
    <w:p w:rsidR="00EC020A" w:rsidRDefault="00EC020A" w:rsidP="008A386C">
      <w:pPr>
        <w:ind w:firstLine="284"/>
        <w:jc w:val="lowKashida"/>
        <w:rPr>
          <w:rStyle w:val="Char6"/>
          <w:rtl/>
        </w:rPr>
      </w:pPr>
    </w:p>
    <w:p w:rsidR="00EC020A" w:rsidRPr="005234D1" w:rsidRDefault="00EC020A" w:rsidP="008A386C">
      <w:pPr>
        <w:ind w:firstLine="284"/>
        <w:jc w:val="lowKashida"/>
        <w:rPr>
          <w:rStyle w:val="Char6"/>
          <w:rtl/>
        </w:rPr>
      </w:pPr>
    </w:p>
    <w:p w:rsidR="00BA4315" w:rsidRPr="00773B0D" w:rsidRDefault="00BA4315" w:rsidP="008A386C">
      <w:pPr>
        <w:pStyle w:val="a5"/>
        <w:rPr>
          <w:rtl/>
        </w:rPr>
      </w:pPr>
      <w:bookmarkStart w:id="51" w:name="_Toc272589144"/>
      <w:bookmarkStart w:id="52" w:name="_Toc435447128"/>
      <w:r w:rsidRPr="00773B0D">
        <w:rPr>
          <w:rFonts w:hint="cs"/>
          <w:rtl/>
        </w:rPr>
        <w:t>نماز کم</w:t>
      </w:r>
      <w:r w:rsidR="00EC020A">
        <w:rPr>
          <w:rFonts w:hint="eastAsia"/>
          <w:rtl/>
        </w:rPr>
        <w:t>‌</w:t>
      </w:r>
      <w:r w:rsidRPr="00773B0D">
        <w:rPr>
          <w:rFonts w:hint="cs"/>
          <w:rtl/>
        </w:rPr>
        <w:t>تر از دو رکعت وجود ندارد:</w:t>
      </w:r>
      <w:bookmarkEnd w:id="51"/>
      <w:bookmarkEnd w:id="52"/>
    </w:p>
    <w:p w:rsidR="00BA4315" w:rsidRPr="005234D1" w:rsidRDefault="00BA4315" w:rsidP="008A386C">
      <w:pPr>
        <w:ind w:firstLine="284"/>
        <w:jc w:val="lowKashida"/>
        <w:rPr>
          <w:rStyle w:val="Char6"/>
          <w:rtl/>
        </w:rPr>
      </w:pPr>
      <w:r w:rsidRPr="005234D1">
        <w:rPr>
          <w:rStyle w:val="Char6"/>
          <w:rFonts w:hint="cs"/>
          <w:rtl/>
        </w:rPr>
        <w:t>چون نماز بسیار کم، فاید</w:t>
      </w:r>
      <w:r w:rsidR="00B20E6E">
        <w:rPr>
          <w:rStyle w:val="Char6"/>
          <w:rFonts w:hint="cs"/>
          <w:rtl/>
        </w:rPr>
        <w:t>ۀ</w:t>
      </w:r>
      <w:r w:rsidRPr="005234D1">
        <w:rPr>
          <w:rStyle w:val="Char6"/>
          <w:rFonts w:hint="cs"/>
          <w:rtl/>
        </w:rPr>
        <w:t xml:space="preserve"> چندانی در بر نداشت و نماز بسیار زیاد خسته‌کننده بود، حکمت خداوندی اقتضاء کرد که کمتر از دو رکعت نماز، مشروع نگردد، پس دو رکعت اقل نماز می‌باشند. بنابراین، رسول خدا </w:t>
      </w:r>
      <w:r w:rsidR="00F161F4" w:rsidRPr="00F161F4">
        <w:rPr>
          <w:rFonts w:cs="CTraditional Arabic" w:hint="cs"/>
          <w:rtl/>
          <w:lang w:bidi="fa-IR"/>
        </w:rPr>
        <w:t>ج</w:t>
      </w:r>
      <w:r w:rsidRPr="005234D1">
        <w:rPr>
          <w:rStyle w:val="Char6"/>
          <w:rFonts w:hint="cs"/>
          <w:rtl/>
        </w:rPr>
        <w:t xml:space="preserve"> فرمود: </w:t>
      </w:r>
      <w:r w:rsidRPr="00791A33">
        <w:rPr>
          <w:rStyle w:val="Chare"/>
          <w:rFonts w:hint="cs"/>
          <w:rtl/>
        </w:rPr>
        <w:t>«</w:t>
      </w:r>
      <w:r w:rsidRPr="00791A33">
        <w:rPr>
          <w:rStyle w:val="Char5"/>
          <w:rFonts w:hint="eastAsia"/>
          <w:rtl/>
        </w:rPr>
        <w:t>فِي</w:t>
      </w:r>
      <w:r w:rsidRPr="00791A33">
        <w:rPr>
          <w:rStyle w:val="Char5"/>
          <w:rtl/>
        </w:rPr>
        <w:t xml:space="preserve"> </w:t>
      </w:r>
      <w:r w:rsidRPr="00791A33">
        <w:rPr>
          <w:rStyle w:val="Char5"/>
          <w:rFonts w:hint="eastAsia"/>
          <w:rtl/>
        </w:rPr>
        <w:t>كُلِّ</w:t>
      </w:r>
      <w:r w:rsidRPr="00791A33">
        <w:rPr>
          <w:rStyle w:val="Char5"/>
          <w:rtl/>
        </w:rPr>
        <w:t xml:space="preserve"> </w:t>
      </w:r>
      <w:r w:rsidRPr="00791A33">
        <w:rPr>
          <w:rStyle w:val="Char5"/>
          <w:rFonts w:hint="eastAsia"/>
          <w:rtl/>
        </w:rPr>
        <w:t>رَكْعَتَيْنِ</w:t>
      </w:r>
      <w:r w:rsidRPr="00791A33">
        <w:rPr>
          <w:rStyle w:val="Char5"/>
          <w:rtl/>
        </w:rPr>
        <w:t xml:space="preserve"> </w:t>
      </w:r>
      <w:r w:rsidRPr="00791A33">
        <w:rPr>
          <w:rStyle w:val="Char5"/>
          <w:rFonts w:hint="eastAsia"/>
          <w:rtl/>
        </w:rPr>
        <w:t>التَّحِيَّةَ</w:t>
      </w:r>
      <w:r w:rsidRPr="00791A33">
        <w:rPr>
          <w:rStyle w:val="Chare"/>
          <w:rFonts w:hint="cs"/>
          <w:rtl/>
        </w:rPr>
        <w:t>»</w:t>
      </w:r>
      <w:r w:rsidRPr="005234D1">
        <w:rPr>
          <w:rStyle w:val="Char6"/>
          <w:rFonts w:hint="cs"/>
          <w:rtl/>
        </w:rPr>
        <w:t>.</w:t>
      </w:r>
    </w:p>
    <w:p w:rsidR="00BA4315" w:rsidRPr="00773B0D" w:rsidRDefault="00BA4315" w:rsidP="008A386C">
      <w:pPr>
        <w:pStyle w:val="a5"/>
        <w:rPr>
          <w:rtl/>
        </w:rPr>
      </w:pPr>
      <w:bookmarkStart w:id="53" w:name="_Toc272589145"/>
      <w:bookmarkStart w:id="54" w:name="_Toc435447129"/>
      <w:r w:rsidRPr="00773B0D">
        <w:rPr>
          <w:rFonts w:hint="cs"/>
          <w:rtl/>
        </w:rPr>
        <w:t>در بسیاری از خلق خداوند دو شق وجود دارد:</w:t>
      </w:r>
      <w:bookmarkEnd w:id="53"/>
      <w:bookmarkEnd w:id="54"/>
    </w:p>
    <w:p w:rsidR="00BA4315" w:rsidRPr="005234D1" w:rsidRDefault="00BA4315" w:rsidP="008A386C">
      <w:pPr>
        <w:ind w:firstLine="284"/>
        <w:jc w:val="both"/>
        <w:rPr>
          <w:rStyle w:val="Char6"/>
          <w:rtl/>
        </w:rPr>
      </w:pPr>
      <w:r w:rsidRPr="005234D1">
        <w:rPr>
          <w:rStyle w:val="Char6"/>
          <w:rFonts w:hint="cs"/>
          <w:rtl/>
        </w:rPr>
        <w:t>در اینجا سرّ دقیقی وجود دارد، آن این که سنت خداوند در آفرینش افراد و اشخاص حیوانات و نباتات این است که هریکی از آن‌ها دو شق دارد که هریکی با دیگری ضم می‌گردد، و آنگاه یکی قرار می‌گیرند، و همین است مصداق قول خداوند:</w:t>
      </w:r>
      <w:r w:rsidR="00100034" w:rsidRPr="005234D1">
        <w:rPr>
          <w:rStyle w:val="Char6"/>
          <w:rFonts w:hint="cs"/>
          <w:rtl/>
        </w:rPr>
        <w:t xml:space="preserve"> </w:t>
      </w:r>
      <w:r w:rsidR="00100034" w:rsidRPr="00100034">
        <w:rPr>
          <w:rFonts w:cs="Traditional Arabic" w:hint="cs"/>
          <w:rtl/>
          <w:lang w:bidi="fa-IR"/>
        </w:rPr>
        <w:t>﴿</w:t>
      </w:r>
      <w:r w:rsidR="00100034" w:rsidRPr="00A15A31">
        <w:rPr>
          <w:rStyle w:val="Charc"/>
          <w:rtl/>
        </w:rPr>
        <w:t>وَ</w:t>
      </w:r>
      <w:r w:rsidR="00100034" w:rsidRPr="00A15A31">
        <w:rPr>
          <w:rStyle w:val="Charc"/>
          <w:rFonts w:hint="cs"/>
          <w:rtl/>
        </w:rPr>
        <w:t>ٱ</w:t>
      </w:r>
      <w:r w:rsidR="00100034" w:rsidRPr="00A15A31">
        <w:rPr>
          <w:rStyle w:val="Charc"/>
          <w:rFonts w:hint="eastAsia"/>
          <w:rtl/>
        </w:rPr>
        <w:t>لشَّف</w:t>
      </w:r>
      <w:r w:rsidR="00100034" w:rsidRPr="00A15A31">
        <w:rPr>
          <w:rStyle w:val="Charc"/>
          <w:rFonts w:hint="cs"/>
          <w:rtl/>
        </w:rPr>
        <w:t>ۡعِ</w:t>
      </w:r>
      <w:r w:rsidR="00100034" w:rsidRPr="00A15A31">
        <w:rPr>
          <w:rStyle w:val="Charc"/>
          <w:rtl/>
        </w:rPr>
        <w:t xml:space="preserve"> وَ</w:t>
      </w:r>
      <w:r w:rsidR="00100034" w:rsidRPr="00A15A31">
        <w:rPr>
          <w:rStyle w:val="Charc"/>
          <w:rFonts w:hint="cs"/>
          <w:rtl/>
        </w:rPr>
        <w:t>ٱ</w:t>
      </w:r>
      <w:r w:rsidR="00100034" w:rsidRPr="00A15A31">
        <w:rPr>
          <w:rStyle w:val="Charc"/>
          <w:rFonts w:hint="eastAsia"/>
          <w:rtl/>
        </w:rPr>
        <w:t>ل</w:t>
      </w:r>
      <w:r w:rsidR="00100034" w:rsidRPr="00A15A31">
        <w:rPr>
          <w:rStyle w:val="Charc"/>
          <w:rFonts w:hint="cs"/>
          <w:rtl/>
        </w:rPr>
        <w:t>ۡوَتۡرِ</w:t>
      </w:r>
      <w:r w:rsidR="00100034" w:rsidRPr="00A15A31">
        <w:rPr>
          <w:rStyle w:val="Charc"/>
          <w:rtl/>
        </w:rPr>
        <w:t>٣</w:t>
      </w:r>
      <w:r w:rsidR="00100034" w:rsidRPr="00100034">
        <w:rPr>
          <w:rFonts w:cs="Traditional Arabic" w:hint="cs"/>
          <w:rtl/>
          <w:lang w:bidi="fa-IR"/>
        </w:rPr>
        <w:t>﴾</w:t>
      </w:r>
      <w:r w:rsidR="00100034">
        <w:rPr>
          <w:rFonts w:cs="IRNazli"/>
          <w:szCs w:val="24"/>
          <w:rtl/>
          <w:lang w:bidi="fa-IR"/>
        </w:rPr>
        <w:t xml:space="preserve"> </w:t>
      </w:r>
      <w:r w:rsidR="00100034" w:rsidRPr="00791A33">
        <w:rPr>
          <w:rStyle w:val="Char8"/>
          <w:rtl/>
        </w:rPr>
        <w:t>[الفجر: 3]</w:t>
      </w:r>
      <w:r w:rsidR="00100034" w:rsidRPr="00791A33">
        <w:rPr>
          <w:rStyle w:val="Char6"/>
          <w:rFonts w:hint="cs"/>
          <w:rtl/>
        </w:rPr>
        <w:t>.</w:t>
      </w:r>
      <w:r w:rsidRPr="005234D1">
        <w:rPr>
          <w:rStyle w:val="Char6"/>
          <w:rFonts w:hint="cs"/>
          <w:rtl/>
        </w:rPr>
        <w:t xml:space="preserve"> </w:t>
      </w:r>
    </w:p>
    <w:p w:rsidR="00BA4315" w:rsidRPr="005234D1" w:rsidRDefault="00BA4315" w:rsidP="008A386C">
      <w:pPr>
        <w:ind w:firstLine="284"/>
        <w:jc w:val="lowKashida"/>
        <w:rPr>
          <w:rStyle w:val="Char6"/>
          <w:rtl/>
        </w:rPr>
      </w:pPr>
      <w:r w:rsidRPr="005234D1">
        <w:rPr>
          <w:rStyle w:val="Char6"/>
          <w:rFonts w:hint="cs"/>
          <w:rtl/>
        </w:rPr>
        <w:t xml:space="preserve">دو شق حیوان مشخص هستند که گاهی بر یکی از آن دو تا آفتی می‌آید و بر آن </w:t>
      </w:r>
      <w:r w:rsidRPr="00791A33">
        <w:rPr>
          <w:rStyle w:val="Char6"/>
          <w:rFonts w:hint="cs"/>
          <w:rtl/>
        </w:rPr>
        <w:t>دیگر خیر، مانند فلج، اما در نباتات، در هسته خرما و دان‌های نباتات دیگر مشاهده می‌شود که دو شق هست، هرگاه جوانه از آن‌ها می‌روید می‌بینیم که دو برگ دارد و هر برگی نتیج</w:t>
      </w:r>
      <w:r w:rsidR="00B20E6E" w:rsidRPr="00791A33">
        <w:rPr>
          <w:rStyle w:val="Char6"/>
          <w:rFonts w:hint="cs"/>
          <w:rtl/>
        </w:rPr>
        <w:t>ۀ</w:t>
      </w:r>
      <w:r w:rsidRPr="00791A33">
        <w:rPr>
          <w:rStyle w:val="Char6"/>
          <w:rFonts w:hint="cs"/>
          <w:rtl/>
        </w:rPr>
        <w:t xml:space="preserve"> یکی از آن</w:t>
      </w:r>
      <w:r w:rsidRPr="005234D1">
        <w:rPr>
          <w:rStyle w:val="Char6"/>
          <w:rFonts w:hint="cs"/>
          <w:rtl/>
        </w:rPr>
        <w:t xml:space="preserve"> دو </w:t>
      </w:r>
      <w:r w:rsidRPr="00791A33">
        <w:rPr>
          <w:rStyle w:val="Char6"/>
          <w:rFonts w:hint="cs"/>
          <w:rtl/>
        </w:rPr>
        <w:t>شق هسته و دانه است. سپس بر همین منوال رشد می‌کند، پس همین سنت در حظیر</w:t>
      </w:r>
      <w:r w:rsidR="00791A33">
        <w:rPr>
          <w:rStyle w:val="Char6"/>
          <w:rFonts w:hint="cs"/>
          <w:rtl/>
        </w:rPr>
        <w:t>ۀ</w:t>
      </w:r>
      <w:r w:rsidRPr="00791A33">
        <w:rPr>
          <w:rStyle w:val="Char6"/>
          <w:rFonts w:hint="cs"/>
          <w:rtl/>
        </w:rPr>
        <w:t xml:space="preserve"> القدس از باب خلق به باب تشریع</w:t>
      </w:r>
      <w:r w:rsidRPr="005234D1">
        <w:rPr>
          <w:rStyle w:val="Char6"/>
          <w:rFonts w:hint="cs"/>
          <w:rtl/>
        </w:rPr>
        <w:t xml:space="preserve"> منتقل گردید، زیرا تدبیر، فرع آفرینش است، و از آنجا در قلب آن حضرت </w:t>
      </w:r>
      <w:r w:rsidR="00F161F4" w:rsidRPr="00F161F4">
        <w:rPr>
          <w:rFonts w:cs="CTraditional Arabic" w:hint="cs"/>
          <w:rtl/>
          <w:lang w:bidi="fa-IR"/>
        </w:rPr>
        <w:t>ج</w:t>
      </w:r>
      <w:r w:rsidRPr="005234D1">
        <w:rPr>
          <w:rStyle w:val="Char6"/>
          <w:rFonts w:hint="cs"/>
          <w:rtl/>
        </w:rPr>
        <w:t xml:space="preserve"> منعکس گردید.</w:t>
      </w:r>
    </w:p>
    <w:p w:rsidR="00BA4315" w:rsidRPr="00773B0D" w:rsidRDefault="00BA4315" w:rsidP="008A386C">
      <w:pPr>
        <w:pStyle w:val="a5"/>
        <w:rPr>
          <w:rtl/>
        </w:rPr>
      </w:pPr>
      <w:bookmarkStart w:id="55" w:name="_Toc272589146"/>
      <w:bookmarkStart w:id="56" w:name="_Toc435447130"/>
      <w:r w:rsidRPr="00773B0D">
        <w:rPr>
          <w:rFonts w:hint="cs"/>
          <w:rtl/>
        </w:rPr>
        <w:t>عدد رکعات نماز:</w:t>
      </w:r>
      <w:bookmarkEnd w:id="55"/>
      <w:bookmarkEnd w:id="56"/>
    </w:p>
    <w:p w:rsidR="00BA4315" w:rsidRPr="005234D1" w:rsidRDefault="00BA4315" w:rsidP="008A386C">
      <w:pPr>
        <w:ind w:firstLine="284"/>
        <w:jc w:val="lowKashida"/>
        <w:rPr>
          <w:rStyle w:val="Char6"/>
          <w:rtl/>
        </w:rPr>
      </w:pPr>
      <w:r w:rsidRPr="005234D1">
        <w:rPr>
          <w:rStyle w:val="Char6"/>
          <w:rFonts w:hint="cs"/>
          <w:rtl/>
        </w:rPr>
        <w:t xml:space="preserve">پس اصل نماز یک رکعت است، و در عموم نمازها کمتر از دو رکعت مشروع نگردید، و هر رکعتی با دیگری منضم شده یک نماز قرار گرفتند، حضرت عایشه </w:t>
      </w:r>
      <w:r w:rsidRPr="00773B0D">
        <w:rPr>
          <w:rFonts w:cs="CTraditional Arabic" w:hint="cs"/>
          <w:rtl/>
          <w:lang w:bidi="fa-IR"/>
        </w:rPr>
        <w:t>ل</w:t>
      </w:r>
      <w:r w:rsidRPr="005234D1">
        <w:rPr>
          <w:rStyle w:val="Char6"/>
          <w:rFonts w:hint="cs"/>
          <w:rtl/>
        </w:rPr>
        <w:t xml:space="preserve"> می‌فرماید که: </w:t>
      </w:r>
      <w:r w:rsidRPr="00791A33">
        <w:rPr>
          <w:rStyle w:val="Char6"/>
          <w:rFonts w:hint="cs"/>
          <w:rtl/>
        </w:rPr>
        <w:t>«</w:t>
      </w:r>
      <w:r w:rsidRPr="005234D1">
        <w:rPr>
          <w:rStyle w:val="Char6"/>
          <w:rFonts w:hint="cs"/>
          <w:rtl/>
        </w:rPr>
        <w:t>خداوند وقتی نمازها را فرض کرد آن‌ها را در سفر و حضر دو رکعت فرض قرار داد، نماز سفر به جا ماند، و در نماز حضر افزونی آمد</w:t>
      </w:r>
      <w:r w:rsidRPr="00791A33">
        <w:rPr>
          <w:rStyle w:val="Char6"/>
          <w:rFonts w:hint="cs"/>
          <w:rtl/>
        </w:rPr>
        <w:t>»</w:t>
      </w:r>
      <w:r w:rsidRPr="005234D1">
        <w:rPr>
          <w:rStyle w:val="Char6"/>
          <w:rFonts w:hint="cs"/>
          <w:rtl/>
        </w:rPr>
        <w:t xml:space="preserve">، و در روایتی دیگر آمده است: </w:t>
      </w:r>
      <w:r w:rsidRPr="00791A33">
        <w:rPr>
          <w:rStyle w:val="Char6"/>
          <w:rFonts w:hint="cs"/>
          <w:rtl/>
        </w:rPr>
        <w:t>«</w:t>
      </w:r>
      <w:r w:rsidRPr="005234D1">
        <w:rPr>
          <w:rStyle w:val="Char6"/>
          <w:rFonts w:hint="cs"/>
          <w:rtl/>
        </w:rPr>
        <w:t>به جز مغرب که در نخست سه رکعت بود</w:t>
      </w:r>
      <w:r w:rsidRPr="00791A33">
        <w:rPr>
          <w:rStyle w:val="Char6"/>
          <w:rFonts w:hint="cs"/>
          <w:rtl/>
        </w:rPr>
        <w:t>»</w:t>
      </w:r>
      <w:r w:rsidRPr="005234D1">
        <w:rPr>
          <w:rStyle w:val="Char6"/>
          <w:rFonts w:hint="cs"/>
          <w:rtl/>
        </w:rPr>
        <w:t>.</w:t>
      </w:r>
    </w:p>
    <w:p w:rsidR="00BA4315" w:rsidRPr="005234D1" w:rsidRDefault="00BA4315" w:rsidP="00EC020A">
      <w:pPr>
        <w:widowControl w:val="0"/>
        <w:ind w:firstLine="284"/>
        <w:jc w:val="lowKashida"/>
        <w:rPr>
          <w:rStyle w:val="Char6"/>
          <w:rtl/>
        </w:rPr>
      </w:pPr>
      <w:r w:rsidRPr="005234D1">
        <w:rPr>
          <w:rStyle w:val="Char6"/>
          <w:rFonts w:hint="cs"/>
          <w:rtl/>
        </w:rPr>
        <w:t>من می‌گویم: اصل در عدد رکعات این است که آن واجبی که هیچ گاهی ساقط نمی‌شود، آن یازده رکعت است، زیرا مقتضای حکمت خداوندی این است که در شبانه روزی جز عدد مبارک و متوسطی مشروع نگردد که نه بسیار زاید باشد که برگزارکردنش بر مکلفین سنگین تمام بشود و نه بسیار کم باشد که آن هدفی را که از نماز در نظر گرفته شده است افاده نکند، و شما قبلاً متوجه شدید که عدد یازده از میان اعداد، به وتر حقیقی شباهت بیشتری دارد.</w:t>
      </w:r>
    </w:p>
    <w:p w:rsidR="00BA4315" w:rsidRPr="005234D1" w:rsidRDefault="00BA4315" w:rsidP="008A386C">
      <w:pPr>
        <w:ind w:firstLine="284"/>
        <w:jc w:val="lowKashida"/>
        <w:rPr>
          <w:rStyle w:val="Char6"/>
          <w:rtl/>
        </w:rPr>
      </w:pPr>
      <w:r w:rsidRPr="005234D1">
        <w:rPr>
          <w:rStyle w:val="Char6"/>
          <w:rFonts w:hint="cs"/>
          <w:rtl/>
        </w:rPr>
        <w:t xml:space="preserve">پس وقتی که رسول خدا </w:t>
      </w:r>
      <w:r w:rsidR="00F161F4" w:rsidRPr="00F161F4">
        <w:rPr>
          <w:rFonts w:cs="CTraditional Arabic" w:hint="cs"/>
          <w:rtl/>
          <w:lang w:bidi="fa-IR"/>
        </w:rPr>
        <w:t>ج</w:t>
      </w:r>
      <w:r w:rsidRPr="005234D1">
        <w:rPr>
          <w:rStyle w:val="Char6"/>
          <w:rFonts w:hint="cs"/>
          <w:rtl/>
        </w:rPr>
        <w:t xml:space="preserve"> هجرت نمود و اسلام مستقر گردید و اهل اسلام بسیار گردیدند، رغبت‌ها در طاعات افزایش یافت شش رکعات اضافه گردید، و نماز سفر بر همان شکل اول به جا گذاشته شد، و این از آنجاست که اضافی نباید به اندازه اول یا بیش از آن باشد، و مناسب این است که به مقدار نصف اصل باشد، ولی یازده، نصف بدون کسری نداشت، لذا دو عدد پنج و شش ماندند که اگر پنج اضافه می‌شد اعداد رکعات به شفع می‌رسیدند، لذا شش اضافه گردید تا وتر درآیند.</w:t>
      </w:r>
    </w:p>
    <w:p w:rsidR="00BA4315" w:rsidRPr="005234D1" w:rsidRDefault="00BA4315" w:rsidP="008A386C">
      <w:pPr>
        <w:ind w:firstLine="284"/>
        <w:jc w:val="both"/>
        <w:rPr>
          <w:rStyle w:val="Char6"/>
          <w:rtl/>
        </w:rPr>
      </w:pPr>
      <w:r w:rsidRPr="005234D1">
        <w:rPr>
          <w:rStyle w:val="Char6"/>
          <w:rFonts w:hint="cs"/>
          <w:rtl/>
        </w:rPr>
        <w:t>اما توزیع رکعات بر اعداد، سپس بر آثار انبیای گذشته مبتنی است، چنانکه در اخبار ذکر می‌گردد، و نیز نماز مغرب از یک جهت آخرین نماز است، زیرا عرب‌ها شب‌ها را پیش از روزها به حساب می‌آوردند، لذا مناسب شد که با توجه به ضیق وقتش یک رکعت در آن، جهت وتر درآوردن رکعاتش، اضافه شود، نه بیشتر، اما وقت فجر از آنجا که وقت خواب و غفلت است در عدد رکعات آن اضافه نشد، البته این در آن اضافه گردید که مستحب است قراءت در آن برای کسی که توان داشته باشد طولانی گردد، و همین است مصداق آی</w:t>
      </w:r>
      <w:r w:rsidR="000A7CB8">
        <w:rPr>
          <w:rStyle w:val="Char6"/>
          <w:rFonts w:hint="cs"/>
          <w:rtl/>
        </w:rPr>
        <w:t>ۀ</w:t>
      </w:r>
      <w:r w:rsidRPr="005234D1">
        <w:rPr>
          <w:rStyle w:val="Char6"/>
          <w:rFonts w:hint="cs"/>
          <w:rtl/>
        </w:rPr>
        <w:t xml:space="preserve"> 78 سور</w:t>
      </w:r>
      <w:r w:rsidR="000A7CB8">
        <w:rPr>
          <w:rStyle w:val="Char6"/>
          <w:rFonts w:hint="cs"/>
          <w:rtl/>
        </w:rPr>
        <w:t>ۀ</w:t>
      </w:r>
      <w:r w:rsidRPr="005234D1">
        <w:rPr>
          <w:rStyle w:val="Char6"/>
          <w:rFonts w:hint="cs"/>
          <w:rtl/>
        </w:rPr>
        <w:t xml:space="preserve"> اسراء:</w:t>
      </w:r>
      <w:r w:rsidR="00100034" w:rsidRPr="005234D1">
        <w:rPr>
          <w:rStyle w:val="Char6"/>
          <w:rFonts w:hint="cs"/>
          <w:rtl/>
        </w:rPr>
        <w:t xml:space="preserve"> </w:t>
      </w:r>
      <w:r w:rsidR="00791A33" w:rsidRPr="00791A33">
        <w:rPr>
          <w:rFonts w:cs="Traditional Arabic"/>
          <w:rtl/>
          <w:lang w:bidi="fa-IR"/>
        </w:rPr>
        <w:t>﴿</w:t>
      </w:r>
      <w:r w:rsidR="00791A33" w:rsidRPr="00791A33">
        <w:rPr>
          <w:rFonts w:cs="KFGQPC Uthmanic Script HAFS"/>
          <w:rtl/>
          <w:lang w:bidi="fa-IR"/>
        </w:rPr>
        <w:t xml:space="preserve">وَقُرۡءَانَ </w:t>
      </w:r>
      <w:r w:rsidR="00791A33" w:rsidRPr="00791A33">
        <w:rPr>
          <w:rFonts w:cs="KFGQPC Uthmanic Script HAFS" w:hint="cs"/>
          <w:rtl/>
          <w:lang w:bidi="fa-IR"/>
        </w:rPr>
        <w:t>ٱ</w:t>
      </w:r>
      <w:r w:rsidR="00791A33" w:rsidRPr="00791A33">
        <w:rPr>
          <w:rFonts w:cs="KFGQPC Uthmanic Script HAFS" w:hint="eastAsia"/>
          <w:rtl/>
          <w:lang w:bidi="fa-IR"/>
        </w:rPr>
        <w:t>لۡفَجۡرِۖ</w:t>
      </w:r>
      <w:r w:rsidR="00791A33" w:rsidRPr="00791A33">
        <w:rPr>
          <w:rFonts w:cs="KFGQPC Uthmanic Script HAFS"/>
          <w:rtl/>
          <w:lang w:bidi="fa-IR"/>
        </w:rPr>
        <w:t xml:space="preserve"> إِنَّ قُرۡءَانَ </w:t>
      </w:r>
      <w:r w:rsidR="00791A33" w:rsidRPr="00791A33">
        <w:rPr>
          <w:rFonts w:cs="KFGQPC Uthmanic Script HAFS" w:hint="cs"/>
          <w:rtl/>
          <w:lang w:bidi="fa-IR"/>
        </w:rPr>
        <w:t>ٱ</w:t>
      </w:r>
      <w:r w:rsidR="00791A33" w:rsidRPr="00791A33">
        <w:rPr>
          <w:rFonts w:cs="KFGQPC Uthmanic Script HAFS" w:hint="eastAsia"/>
          <w:rtl/>
          <w:lang w:bidi="fa-IR"/>
        </w:rPr>
        <w:t>لۡفَجۡرِ</w:t>
      </w:r>
      <w:r w:rsidR="00791A33" w:rsidRPr="00791A33">
        <w:rPr>
          <w:rFonts w:cs="KFGQPC Uthmanic Script HAFS"/>
          <w:rtl/>
          <w:lang w:bidi="fa-IR"/>
        </w:rPr>
        <w:t xml:space="preserve"> كَانَ مَشۡهُود</w:t>
      </w:r>
      <w:r w:rsidR="00791A33" w:rsidRPr="00791A33">
        <w:rPr>
          <w:rFonts w:cs="KFGQPC Uthmanic Script HAFS" w:hint="cs"/>
          <w:rtl/>
          <w:lang w:bidi="fa-IR"/>
        </w:rPr>
        <w:t>ٗ</w:t>
      </w:r>
      <w:r w:rsidR="00791A33" w:rsidRPr="00791A33">
        <w:rPr>
          <w:rFonts w:ascii="Traditional Arabic" w:hAnsi="Traditional Arabic" w:cs="KFGQPC Uthmanic Script HAFS" w:hint="cs"/>
          <w:rtl/>
          <w:lang w:bidi="fa-IR"/>
        </w:rPr>
        <w:t>ا٧٨</w:t>
      </w:r>
      <w:r w:rsidR="00791A33" w:rsidRPr="00791A33">
        <w:rPr>
          <w:rFonts w:cs="Traditional Arabic" w:hint="cs"/>
          <w:rtl/>
          <w:lang w:bidi="fa-IR"/>
        </w:rPr>
        <w:t>﴾</w:t>
      </w:r>
      <w:r w:rsidR="00791A33">
        <w:rPr>
          <w:rFonts w:cs="Traditional Arabic" w:hint="cs"/>
          <w:rtl/>
          <w:lang w:bidi="fa-IR"/>
        </w:rPr>
        <w:t xml:space="preserve"> </w:t>
      </w:r>
      <w:r w:rsidR="002B7FE8" w:rsidRPr="00791A33">
        <w:rPr>
          <w:rStyle w:val="Char8"/>
          <w:rtl/>
        </w:rPr>
        <w:t>[الإسراء: 78]</w:t>
      </w:r>
      <w:r w:rsidR="002B7FE8" w:rsidRPr="00791A33">
        <w:rPr>
          <w:rStyle w:val="Char6"/>
          <w:rFonts w:hint="cs"/>
          <w:rtl/>
        </w:rPr>
        <w:t>.</w:t>
      </w:r>
      <w:r w:rsidRPr="005234D1">
        <w:rPr>
          <w:rStyle w:val="Char6"/>
          <w:rFonts w:hint="cs"/>
          <w:rtl/>
        </w:rPr>
        <w:t xml:space="preserve"> </w:t>
      </w:r>
      <w:r w:rsidRPr="00791A33">
        <w:rPr>
          <w:rStyle w:val="Chare"/>
          <w:rFonts w:hint="cs"/>
          <w:rtl/>
        </w:rPr>
        <w:t>«</w:t>
      </w:r>
      <w:r w:rsidRPr="00791A33">
        <w:rPr>
          <w:rStyle w:val="Char9"/>
          <w:rtl/>
        </w:rPr>
        <w:t>و به قرآن خواندن فجر (نماز صبح) پا</w:t>
      </w:r>
      <w:r w:rsidR="00F3025C" w:rsidRPr="00791A33">
        <w:rPr>
          <w:rStyle w:val="Char9"/>
          <w:rtl/>
        </w:rPr>
        <w:t>ی</w:t>
      </w:r>
      <w:r w:rsidRPr="00791A33">
        <w:rPr>
          <w:rStyle w:val="Char9"/>
          <w:rtl/>
        </w:rPr>
        <w:t>بند باش. بى گمان قرآن خواندن فجر (نماز صبح) با حضور فرشتگان است</w:t>
      </w:r>
      <w:r w:rsidRPr="00791A33">
        <w:rPr>
          <w:rStyle w:val="Chare"/>
          <w:rFonts w:hint="cs"/>
          <w:rtl/>
        </w:rPr>
        <w:t>»</w:t>
      </w:r>
      <w:r w:rsidRPr="005234D1">
        <w:rPr>
          <w:rStyle w:val="Char6"/>
          <w:rFonts w:hint="cs"/>
          <w:rtl/>
        </w:rPr>
        <w:t xml:space="preserve"> </w:t>
      </w:r>
      <w:r w:rsidRPr="00791A33">
        <w:rPr>
          <w:rStyle w:val="Char6"/>
          <w:rFonts w:hint="cs"/>
          <w:rtl/>
        </w:rPr>
        <w:t>والله أعلم</w:t>
      </w:r>
      <w:r w:rsidRPr="005234D1">
        <w:rPr>
          <w:rStyle w:val="Char6"/>
          <w:rFonts w:hint="cs"/>
          <w:rtl/>
        </w:rPr>
        <w:t>.</w:t>
      </w:r>
    </w:p>
    <w:p w:rsidR="00BA4315" w:rsidRPr="00773B0D" w:rsidRDefault="00BA4315" w:rsidP="008A386C">
      <w:pPr>
        <w:pStyle w:val="a3"/>
        <w:rPr>
          <w:rtl/>
        </w:rPr>
      </w:pPr>
      <w:bookmarkStart w:id="57" w:name="_Toc272589147"/>
      <w:bookmarkStart w:id="58" w:name="_Toc435447131"/>
      <w:r w:rsidRPr="00773B0D">
        <w:rPr>
          <w:rFonts w:hint="cs"/>
          <w:rtl/>
        </w:rPr>
        <w:t>اذکار نماز و هیأت‌ها مندوب در آن</w:t>
      </w:r>
      <w:bookmarkEnd w:id="57"/>
      <w:bookmarkEnd w:id="58"/>
    </w:p>
    <w:p w:rsidR="00BA4315" w:rsidRPr="00773B0D" w:rsidRDefault="00BA4315" w:rsidP="008A386C">
      <w:pPr>
        <w:pStyle w:val="a5"/>
        <w:rPr>
          <w:rtl/>
        </w:rPr>
      </w:pPr>
      <w:bookmarkStart w:id="59" w:name="_Toc272589148"/>
      <w:bookmarkStart w:id="60" w:name="_Toc435447132"/>
      <w:r w:rsidRPr="00773B0D">
        <w:rPr>
          <w:rFonts w:hint="cs"/>
          <w:rtl/>
        </w:rPr>
        <w:t>کمال نماز از روی کم و کیف:</w:t>
      </w:r>
      <w:bookmarkEnd w:id="59"/>
      <w:bookmarkEnd w:id="60"/>
    </w:p>
    <w:p w:rsidR="00BA4315" w:rsidRPr="005234D1" w:rsidRDefault="00BA4315" w:rsidP="008A386C">
      <w:pPr>
        <w:ind w:firstLine="284"/>
        <w:jc w:val="lowKashida"/>
        <w:rPr>
          <w:rStyle w:val="Char6"/>
          <w:rtl/>
        </w:rPr>
      </w:pPr>
      <w:r w:rsidRPr="005234D1">
        <w:rPr>
          <w:rStyle w:val="Char6"/>
          <w:rFonts w:hint="cs"/>
          <w:rtl/>
        </w:rPr>
        <w:t>باید دانست که حد کاملتر که کاملاً فاید</w:t>
      </w:r>
      <w:r w:rsidR="00B20E6E">
        <w:rPr>
          <w:rStyle w:val="Char6"/>
          <w:rFonts w:hint="cs"/>
          <w:rtl/>
        </w:rPr>
        <w:t>ۀ</w:t>
      </w:r>
      <w:r w:rsidRPr="005234D1">
        <w:rPr>
          <w:rStyle w:val="Char6"/>
          <w:rFonts w:hint="cs"/>
          <w:rtl/>
        </w:rPr>
        <w:t xml:space="preserve"> نماز را در بر داشته باشد، بیش از حد، لازم است، به دو جهت: یکی به اعتبار کم، دوم به اعتبار کیف.</w:t>
      </w:r>
    </w:p>
    <w:p w:rsidR="00BA4315" w:rsidRPr="005234D1" w:rsidRDefault="00BA4315" w:rsidP="008A386C">
      <w:pPr>
        <w:ind w:firstLine="284"/>
        <w:jc w:val="lowKashida"/>
        <w:rPr>
          <w:rStyle w:val="Char6"/>
          <w:rtl/>
        </w:rPr>
      </w:pPr>
      <w:r w:rsidRPr="005234D1">
        <w:rPr>
          <w:rStyle w:val="Char6"/>
          <w:rFonts w:hint="cs"/>
          <w:rtl/>
        </w:rPr>
        <w:t>هدف از کیف اذکار و هیأت‌ها و مؤاخذه‌ای است که انسان خود را به آن، پایبند می‌نماید، و بگونه‌ای نماز بخواند که خداوند او را ببیند، و در نماز به حدیث النفس مشغول نگردد، و از هیأت‌های مکروه اجتناب ورزد، و امثال آن.</w:t>
      </w:r>
    </w:p>
    <w:p w:rsidR="00BA4315" w:rsidRPr="005234D1" w:rsidRDefault="00BA4315" w:rsidP="008A386C">
      <w:pPr>
        <w:ind w:firstLine="284"/>
        <w:jc w:val="lowKashida"/>
        <w:rPr>
          <w:rStyle w:val="Char6"/>
          <w:rtl/>
        </w:rPr>
      </w:pPr>
      <w:r w:rsidRPr="005234D1">
        <w:rPr>
          <w:rStyle w:val="Char6"/>
          <w:rFonts w:hint="cs"/>
          <w:rtl/>
        </w:rPr>
        <w:t>و به اعتبار کم نمازهای نفلی است که مردم آن‌ها را می‌خوانند و بحث آن‌ها در آینده انشاء الله خواهد آمد.</w:t>
      </w:r>
    </w:p>
    <w:p w:rsidR="00BA4315" w:rsidRPr="005234D1" w:rsidRDefault="00BA4315" w:rsidP="008A386C">
      <w:pPr>
        <w:ind w:firstLine="284"/>
        <w:jc w:val="lowKashida"/>
        <w:rPr>
          <w:rStyle w:val="Char6"/>
          <w:rtl/>
        </w:rPr>
      </w:pPr>
      <w:r w:rsidRPr="005234D1">
        <w:rPr>
          <w:rStyle w:val="Char6"/>
          <w:rFonts w:hint="cs"/>
          <w:rtl/>
        </w:rPr>
        <w:t xml:space="preserve">اصل در اذکار، حدیث حضرت علی </w:t>
      </w:r>
      <w:r w:rsidRPr="005234D1">
        <w:rPr>
          <w:rStyle w:val="Char6"/>
          <w:rFonts w:hint="cs"/>
          <w:rtl/>
        </w:rPr>
        <w:sym w:font="AGA Arabesque" w:char="F074"/>
      </w:r>
      <w:r w:rsidRPr="005234D1">
        <w:rPr>
          <w:rStyle w:val="Char6"/>
          <w:rFonts w:hint="cs"/>
          <w:rtl/>
        </w:rPr>
        <w:t xml:space="preserve"> است </w:t>
      </w:r>
      <w:r w:rsidRPr="00791A33">
        <w:rPr>
          <w:rStyle w:val="Char6"/>
          <w:rFonts w:hint="cs"/>
          <w:rtl/>
        </w:rPr>
        <w:t>فی الجمل</w:t>
      </w:r>
      <w:r w:rsidR="000A7CB8">
        <w:rPr>
          <w:rStyle w:val="Char6"/>
          <w:rFonts w:hint="cs"/>
          <w:rtl/>
        </w:rPr>
        <w:t>ۀ</w:t>
      </w:r>
      <w:r w:rsidRPr="00791A33">
        <w:rPr>
          <w:rStyle w:val="Char6"/>
          <w:rFonts w:hint="cs"/>
          <w:rtl/>
        </w:rPr>
        <w:t>، و احادیث</w:t>
      </w:r>
      <w:r w:rsidRPr="005234D1">
        <w:rPr>
          <w:rStyle w:val="Char6"/>
          <w:rFonts w:hint="cs"/>
          <w:rtl/>
        </w:rPr>
        <w:t xml:space="preserve"> ابی هریره، عایشه، جبیر بن مطعم، و ابن عمر و غیره می‌باشند که در استفتاح می‌آیند، و احادیث عایشه ابن مسعود، ابوهریره، ثوبان و کعب بن عجره </w:t>
      </w:r>
      <w:r w:rsidRPr="005234D1">
        <w:rPr>
          <w:rStyle w:val="Char6"/>
          <w:rFonts w:hint="cs"/>
          <w:rtl/>
        </w:rPr>
        <w:sym w:font="AGA Arabesque" w:char="F079"/>
      </w:r>
      <w:r w:rsidRPr="005234D1">
        <w:rPr>
          <w:rStyle w:val="Char6"/>
          <w:rFonts w:hint="cs"/>
          <w:rtl/>
        </w:rPr>
        <w:t xml:space="preserve"> هستند که در مواضع مختلف می‌آیند و احادیث دیگران که با تفصیل آن‌ها را، ذکر خواهیم نمود.</w:t>
      </w:r>
    </w:p>
    <w:p w:rsidR="00BA4315" w:rsidRPr="005234D1" w:rsidRDefault="00BA4315" w:rsidP="008A386C">
      <w:pPr>
        <w:ind w:firstLine="284"/>
        <w:jc w:val="lowKashida"/>
        <w:rPr>
          <w:rStyle w:val="Char6"/>
          <w:rtl/>
        </w:rPr>
      </w:pPr>
      <w:r w:rsidRPr="005234D1">
        <w:rPr>
          <w:rStyle w:val="Char6"/>
          <w:rFonts w:hint="cs"/>
          <w:rtl/>
        </w:rPr>
        <w:t>و اصل در هیأت‌ها، حدیث ابی حمید ساعدی است که آن را در جمع ده نفری اصحاب، ذکر فرمود و همه، آن را تسلیم نمودند، و حدیث عایشه و وایل بن حجر است فی الجمله و حدیث ابن عمر در باب رفع الیدین و احادیث دیگر که آن‌ها را ذکر خواهیم نمود.</w:t>
      </w:r>
    </w:p>
    <w:p w:rsidR="00BA4315" w:rsidRPr="00773B0D" w:rsidRDefault="00BA4315" w:rsidP="008A386C">
      <w:pPr>
        <w:pStyle w:val="a5"/>
        <w:rPr>
          <w:rtl/>
        </w:rPr>
      </w:pPr>
      <w:bookmarkStart w:id="61" w:name="_Toc272589149"/>
      <w:bookmarkStart w:id="62" w:name="_Toc435447133"/>
      <w:r w:rsidRPr="00773B0D">
        <w:rPr>
          <w:rFonts w:hint="cs"/>
          <w:rtl/>
        </w:rPr>
        <w:t>هیأت‌های مندوب در نماز:</w:t>
      </w:r>
      <w:bookmarkEnd w:id="61"/>
      <w:bookmarkEnd w:id="62"/>
    </w:p>
    <w:p w:rsidR="00BA4315" w:rsidRPr="005234D1" w:rsidRDefault="00BA4315" w:rsidP="008A386C">
      <w:pPr>
        <w:ind w:firstLine="284"/>
        <w:jc w:val="lowKashida"/>
        <w:rPr>
          <w:rStyle w:val="Char6"/>
          <w:rtl/>
        </w:rPr>
      </w:pPr>
      <w:r w:rsidRPr="005234D1">
        <w:rPr>
          <w:rStyle w:val="Char6"/>
          <w:rFonts w:hint="cs"/>
          <w:rtl/>
        </w:rPr>
        <w:t>هیأت‌های مندوب به چند معنی می‌باشند:</w:t>
      </w:r>
    </w:p>
    <w:p w:rsidR="00BA4315" w:rsidRPr="005234D1" w:rsidRDefault="00BA4315" w:rsidP="008A386C">
      <w:pPr>
        <w:ind w:firstLine="284"/>
        <w:jc w:val="lowKashida"/>
        <w:rPr>
          <w:rStyle w:val="Char6"/>
          <w:rtl/>
        </w:rPr>
      </w:pPr>
      <w:r w:rsidRPr="005234D1">
        <w:rPr>
          <w:rStyle w:val="Char6"/>
          <w:rFonts w:hint="cs"/>
          <w:rtl/>
        </w:rPr>
        <w:t>یکی است: تحقیق خضوع، جمع و جور نمودن اطراف، متوجه‌کردن نفس به همان شکل که بازاری‌ها به هنگام برخورد با پادشاهان از بیم و هیبت دارند، مانند جفت‌کردن دو قدم، گذاشتن دست راست بر چپ، پایین‌آوردن نگاه و عدم التفات به این سوی و آن سوی.</w:t>
      </w:r>
    </w:p>
    <w:p w:rsidR="00BA4315" w:rsidRPr="005234D1" w:rsidRDefault="00BA4315" w:rsidP="008A386C">
      <w:pPr>
        <w:ind w:firstLine="284"/>
        <w:jc w:val="lowKashida"/>
        <w:rPr>
          <w:rStyle w:val="Char6"/>
          <w:rtl/>
        </w:rPr>
      </w:pPr>
      <w:r w:rsidRPr="005234D1">
        <w:rPr>
          <w:rStyle w:val="Char6"/>
          <w:rFonts w:hint="cs"/>
          <w:rtl/>
        </w:rPr>
        <w:t>از آن</w:t>
      </w:r>
      <w:r w:rsidR="000A7CB8">
        <w:rPr>
          <w:rStyle w:val="Char6"/>
          <w:rFonts w:hint="cs"/>
          <w:rtl/>
        </w:rPr>
        <w:t xml:space="preserve"> </w:t>
      </w:r>
      <w:r w:rsidRPr="005234D1">
        <w:rPr>
          <w:rStyle w:val="Char6"/>
          <w:rFonts w:hint="cs"/>
          <w:rtl/>
        </w:rPr>
        <w:t>جمله است: محاکات ذکر الله، ترجیح آن بر دیگران به دست و انگشت موافق به آنچه در دل می‌فهمد و به زبان بگوید، مانند بلندکردن دست‌ها، اشاره‌نمودن به انگشت شهادت تا بعضی امور کمک دیگری قرار گیرند.</w:t>
      </w:r>
    </w:p>
    <w:p w:rsidR="00BA4315" w:rsidRPr="005234D1" w:rsidRDefault="00BA4315" w:rsidP="008A386C">
      <w:pPr>
        <w:ind w:firstLine="284"/>
        <w:jc w:val="lowKashida"/>
        <w:rPr>
          <w:rStyle w:val="Char6"/>
          <w:rtl/>
        </w:rPr>
      </w:pPr>
      <w:r w:rsidRPr="005234D1">
        <w:rPr>
          <w:rStyle w:val="Char6"/>
          <w:rFonts w:hint="cs"/>
          <w:rtl/>
        </w:rPr>
        <w:t>از آن</w:t>
      </w:r>
      <w:r w:rsidR="000A7CB8">
        <w:rPr>
          <w:rStyle w:val="Char6"/>
          <w:rFonts w:hint="cs"/>
          <w:rtl/>
        </w:rPr>
        <w:t xml:space="preserve"> </w:t>
      </w:r>
      <w:r w:rsidRPr="005234D1">
        <w:rPr>
          <w:rStyle w:val="Char6"/>
          <w:rFonts w:hint="cs"/>
          <w:rtl/>
        </w:rPr>
        <w:t>جمله است: برگزیدن هیأت وقار و سنگینی، عادات حسنه، و احتراز نمودن از خشم و غضب، و هیأت‌هایی که اهل رأی، آن‌ها را مذمت می‌نمایند و آن‌ها را به بی‌عقلان نسبت می‌دهند، مانند نوک‌زدن مرغ، نشستن مانند سگ، جمع‌کردن خود مانند روباه، نشستن مانند شتر، پهن‌کردن دست‌ها مانند ددها، و آن وضعی که جباران و اهل ظلم انجامش می‌دهند، مانند گذاشتن دست بر تهیگاه.</w:t>
      </w:r>
    </w:p>
    <w:p w:rsidR="00BA4315" w:rsidRPr="005234D1" w:rsidRDefault="00BA4315" w:rsidP="008A386C">
      <w:pPr>
        <w:ind w:firstLine="284"/>
        <w:jc w:val="lowKashida"/>
        <w:rPr>
          <w:rStyle w:val="Char6"/>
          <w:rtl/>
        </w:rPr>
      </w:pPr>
      <w:r w:rsidRPr="005234D1">
        <w:rPr>
          <w:rStyle w:val="Char6"/>
          <w:rFonts w:hint="cs"/>
          <w:rtl/>
        </w:rPr>
        <w:t>از آن</w:t>
      </w:r>
      <w:r w:rsidR="00791A33">
        <w:rPr>
          <w:rStyle w:val="Char6"/>
          <w:rFonts w:hint="eastAsia"/>
          <w:rtl/>
        </w:rPr>
        <w:t xml:space="preserve">‌ </w:t>
      </w:r>
      <w:r w:rsidRPr="005234D1">
        <w:rPr>
          <w:rStyle w:val="Char6"/>
          <w:rFonts w:hint="cs"/>
          <w:rtl/>
        </w:rPr>
        <w:t>جمله این است که، طاعت باید با سکون و آرامش انجام گیرد، و این که با آرامش باشد مانند جلسه استراحت، بلند</w:t>
      </w:r>
      <w:r w:rsidR="00791A33">
        <w:rPr>
          <w:rStyle w:val="Char6"/>
          <w:rFonts w:hint="cs"/>
          <w:rtl/>
        </w:rPr>
        <w:t xml:space="preserve"> </w:t>
      </w:r>
      <w:r w:rsidRPr="005234D1">
        <w:rPr>
          <w:rStyle w:val="Char6"/>
          <w:rFonts w:hint="cs"/>
          <w:rtl/>
        </w:rPr>
        <w:t>کردن قدم راست و خواباندن چپ در قعد</w:t>
      </w:r>
      <w:r w:rsidR="00B20E6E">
        <w:rPr>
          <w:rStyle w:val="Char6"/>
          <w:rFonts w:hint="cs"/>
          <w:rtl/>
        </w:rPr>
        <w:t>ۀ</w:t>
      </w:r>
      <w:r w:rsidRPr="005234D1">
        <w:rPr>
          <w:rStyle w:val="Char6"/>
          <w:rFonts w:hint="cs"/>
          <w:rtl/>
        </w:rPr>
        <w:t xml:space="preserve"> اولی که به قیام آسان‌تر و نشستن به صورت تورک در قعد</w:t>
      </w:r>
      <w:r w:rsidR="00B20E6E">
        <w:rPr>
          <w:rStyle w:val="Char6"/>
          <w:rFonts w:hint="cs"/>
          <w:rtl/>
        </w:rPr>
        <w:t>ۀ</w:t>
      </w:r>
      <w:r w:rsidRPr="005234D1">
        <w:rPr>
          <w:rStyle w:val="Char6"/>
          <w:rFonts w:hint="cs"/>
          <w:rtl/>
        </w:rPr>
        <w:t xml:space="preserve"> اخیره که راحت بیشتری دارد.</w:t>
      </w:r>
    </w:p>
    <w:p w:rsidR="00BA4315" w:rsidRPr="00773B0D" w:rsidRDefault="00BA4315" w:rsidP="008A386C">
      <w:pPr>
        <w:pStyle w:val="a5"/>
        <w:rPr>
          <w:rtl/>
        </w:rPr>
      </w:pPr>
      <w:bookmarkStart w:id="63" w:name="_Toc272589150"/>
      <w:bookmarkStart w:id="64" w:name="_Toc435447134"/>
      <w:r w:rsidRPr="00773B0D">
        <w:rPr>
          <w:rFonts w:hint="cs"/>
          <w:rtl/>
        </w:rPr>
        <w:t>معانی اذکار:</w:t>
      </w:r>
      <w:bookmarkEnd w:id="63"/>
      <w:bookmarkEnd w:id="64"/>
    </w:p>
    <w:p w:rsidR="00BA4315" w:rsidRPr="005234D1" w:rsidRDefault="00BA4315" w:rsidP="008A386C">
      <w:pPr>
        <w:ind w:firstLine="284"/>
        <w:jc w:val="lowKashida"/>
        <w:rPr>
          <w:rStyle w:val="Char6"/>
          <w:rtl/>
        </w:rPr>
      </w:pPr>
      <w:r w:rsidRPr="005234D1">
        <w:rPr>
          <w:rStyle w:val="Char6"/>
          <w:rFonts w:hint="cs"/>
          <w:rtl/>
        </w:rPr>
        <w:t>اذکار هم به چند معنی می‌باشند: یکی است بیدار</w:t>
      </w:r>
      <w:r w:rsidR="00791A33">
        <w:rPr>
          <w:rStyle w:val="Char6"/>
          <w:rFonts w:hint="cs"/>
          <w:rtl/>
        </w:rPr>
        <w:t xml:space="preserve"> </w:t>
      </w:r>
      <w:r w:rsidRPr="005234D1">
        <w:rPr>
          <w:rStyle w:val="Char6"/>
          <w:rFonts w:hint="cs"/>
          <w:rtl/>
        </w:rPr>
        <w:t>کردن نفس به خضوع که فعل به خاطر آن گذاشته است متوجه گردد، مانند: اذکار رکوع و سجده.</w:t>
      </w:r>
    </w:p>
    <w:p w:rsidR="00BA4315" w:rsidRPr="005234D1" w:rsidRDefault="00BA4315" w:rsidP="008A386C">
      <w:pPr>
        <w:ind w:firstLine="284"/>
        <w:jc w:val="lowKashida"/>
        <w:rPr>
          <w:rStyle w:val="Char6"/>
          <w:rtl/>
        </w:rPr>
      </w:pPr>
      <w:r w:rsidRPr="005234D1">
        <w:rPr>
          <w:rStyle w:val="Char6"/>
          <w:rFonts w:hint="cs"/>
          <w:rtl/>
        </w:rPr>
        <w:t>از آن</w:t>
      </w:r>
      <w:r w:rsidR="00791A33">
        <w:rPr>
          <w:rStyle w:val="Char6"/>
          <w:rFonts w:hint="cs"/>
          <w:rtl/>
        </w:rPr>
        <w:t xml:space="preserve"> </w:t>
      </w:r>
      <w:r w:rsidRPr="005234D1">
        <w:rPr>
          <w:rStyle w:val="Char6"/>
          <w:rFonts w:hint="cs"/>
          <w:rtl/>
        </w:rPr>
        <w:t>جمله است: جهر به ذکر الله، تا مقتدی‌ها به انتقالات امام از یک رکنی به رکنی دیگر متوجه گردند، مانند: تکبیرات انتقالات</w:t>
      </w:r>
    </w:p>
    <w:p w:rsidR="00BA4315" w:rsidRPr="005234D1" w:rsidRDefault="00BA4315" w:rsidP="008A386C">
      <w:pPr>
        <w:ind w:firstLine="284"/>
        <w:jc w:val="lowKashida"/>
        <w:rPr>
          <w:rStyle w:val="Char6"/>
          <w:rtl/>
        </w:rPr>
      </w:pPr>
      <w:r w:rsidRPr="005234D1">
        <w:rPr>
          <w:rStyle w:val="Char6"/>
          <w:rFonts w:hint="cs"/>
          <w:rtl/>
        </w:rPr>
        <w:t>از آن</w:t>
      </w:r>
      <w:r w:rsidR="00791A33">
        <w:rPr>
          <w:rStyle w:val="Char6"/>
          <w:rFonts w:hint="cs"/>
          <w:rtl/>
        </w:rPr>
        <w:t xml:space="preserve"> </w:t>
      </w:r>
      <w:r w:rsidRPr="005234D1">
        <w:rPr>
          <w:rStyle w:val="Char6"/>
          <w:rFonts w:hint="cs"/>
          <w:rtl/>
        </w:rPr>
        <w:t>جمله این است که، نباید هیچ حالتی از نماز خالی از اذکار باشد مانند: تکبیرات، و مانند اذکار قومه و جسله. پس وقتی که تکبیر می‌گوید دو دست را بلند کند که گویا از غیر خدا بیزار می‌شود و در حال مناجات قرار گیرد، و دست‌ها را تا گوش‌ها یا منکب‌ها بلند کند، هریکی از این دو سنت است، و دست راست را بر دست چپ بگذارد و دو قدم را جفت قرار دهد و نگاه را به خاطر تعظیم بر سجده‌گاه قرار دهد که گویا با جمع و جورنمودن اعضاء، خاطرات هم جمع و جور بشوند، و دعای استفتاح را بخواند تا قلب حاضر گردد و انگیز</w:t>
      </w:r>
      <w:r w:rsidR="00B20E6E">
        <w:rPr>
          <w:rStyle w:val="Char6"/>
          <w:rFonts w:hint="cs"/>
          <w:rtl/>
        </w:rPr>
        <w:t>ۀ</w:t>
      </w:r>
      <w:r w:rsidRPr="005234D1">
        <w:rPr>
          <w:rStyle w:val="Char6"/>
          <w:rFonts w:hint="cs"/>
          <w:rtl/>
        </w:rPr>
        <w:t xml:space="preserve"> مناجات برخیزد.</w:t>
      </w:r>
    </w:p>
    <w:p w:rsidR="00BA4315" w:rsidRPr="00773B0D" w:rsidRDefault="00BA4315" w:rsidP="008A386C">
      <w:pPr>
        <w:pStyle w:val="a5"/>
        <w:rPr>
          <w:rtl/>
        </w:rPr>
      </w:pPr>
      <w:bookmarkStart w:id="65" w:name="_Toc272589151"/>
      <w:bookmarkStart w:id="66" w:name="_Toc435447135"/>
      <w:r w:rsidRPr="00773B0D">
        <w:rPr>
          <w:rFonts w:hint="cs"/>
          <w:rtl/>
        </w:rPr>
        <w:t>صیغه‌های دعا:</w:t>
      </w:r>
      <w:bookmarkEnd w:id="65"/>
      <w:bookmarkEnd w:id="66"/>
    </w:p>
    <w:p w:rsidR="00BA4315" w:rsidRPr="0003292B" w:rsidRDefault="00BA4315" w:rsidP="0003292B">
      <w:pPr>
        <w:pStyle w:val="a7"/>
        <w:rPr>
          <w:rtl/>
        </w:rPr>
      </w:pPr>
      <w:r w:rsidRPr="0003292B">
        <w:rPr>
          <w:rFonts w:hint="cs"/>
          <w:rtl/>
        </w:rPr>
        <w:t>در این باره چندین صیغه به طور صحیح ثابت است، از آن</w:t>
      </w:r>
      <w:r w:rsidR="00791A33" w:rsidRPr="0003292B">
        <w:rPr>
          <w:rFonts w:hint="cs"/>
          <w:rtl/>
        </w:rPr>
        <w:t xml:space="preserve"> </w:t>
      </w:r>
      <w:r w:rsidRPr="0003292B">
        <w:rPr>
          <w:rFonts w:hint="cs"/>
          <w:rtl/>
        </w:rPr>
        <w:t xml:space="preserve">جمله یکی این است: </w:t>
      </w:r>
      <w:r w:rsidRPr="00791A33">
        <w:rPr>
          <w:rStyle w:val="Chare"/>
          <w:rFonts w:hint="cs"/>
          <w:rtl/>
        </w:rPr>
        <w:t>«</w:t>
      </w:r>
      <w:r w:rsidRPr="00791A33">
        <w:rPr>
          <w:rStyle w:val="Char5"/>
          <w:rtl/>
        </w:rPr>
        <w:t>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r w:rsidRPr="00791A33">
        <w:rPr>
          <w:rStyle w:val="Chare"/>
          <w:rFonts w:hint="cs"/>
          <w:rtl/>
        </w:rPr>
        <w:t>»</w:t>
      </w:r>
      <w:r w:rsidR="00791A33" w:rsidRPr="0003292B">
        <w:rPr>
          <w:rFonts w:hint="cs"/>
          <w:rtl/>
        </w:rPr>
        <w:t>.</w:t>
      </w:r>
      <w:r w:rsidRPr="0003292B">
        <w:rPr>
          <w:rFonts w:hint="cs"/>
          <w:rtl/>
        </w:rPr>
        <w:t xml:space="preserve"> </w:t>
      </w:r>
      <w:r w:rsidRPr="00791A33">
        <w:rPr>
          <w:rStyle w:val="Chare"/>
          <w:rFonts w:hint="cs"/>
          <w:rtl/>
        </w:rPr>
        <w:t>«</w:t>
      </w:r>
      <w:r w:rsidRPr="00791A33">
        <w:rPr>
          <w:rStyle w:val="Chard"/>
          <w:rtl/>
        </w:rPr>
        <w:t>بار الها! ب</w:t>
      </w:r>
      <w:r w:rsidR="00F3025C" w:rsidRPr="00791A33">
        <w:rPr>
          <w:rStyle w:val="Chard"/>
          <w:rtl/>
        </w:rPr>
        <w:t>ی</w:t>
      </w:r>
      <w:r w:rsidR="00EC020A">
        <w:rPr>
          <w:rStyle w:val="Chard"/>
          <w:rtl/>
        </w:rPr>
        <w:t>ن من و خطاهاى من، همانند فاصله</w:t>
      </w:r>
      <w:r w:rsidR="00EC020A">
        <w:rPr>
          <w:rStyle w:val="Chard"/>
          <w:rFonts w:hint="cs"/>
          <w:rtl/>
        </w:rPr>
        <w:t>‌</w:t>
      </w:r>
      <w:r w:rsidRPr="00791A33">
        <w:rPr>
          <w:rStyle w:val="Chard"/>
          <w:rtl/>
        </w:rPr>
        <w:t xml:space="preserve">اى </w:t>
      </w:r>
      <w:r w:rsidR="00F3025C" w:rsidRPr="00791A33">
        <w:rPr>
          <w:rStyle w:val="Chard"/>
          <w:rtl/>
        </w:rPr>
        <w:t>ک</w:t>
      </w:r>
      <w:r w:rsidRPr="00791A33">
        <w:rPr>
          <w:rStyle w:val="Chard"/>
          <w:rtl/>
        </w:rPr>
        <w:t>ه ب</w:t>
      </w:r>
      <w:r w:rsidR="00F3025C" w:rsidRPr="00791A33">
        <w:rPr>
          <w:rStyle w:val="Chard"/>
          <w:rtl/>
        </w:rPr>
        <w:t>ی</w:t>
      </w:r>
      <w:r w:rsidR="00EC020A">
        <w:rPr>
          <w:rStyle w:val="Chard"/>
          <w:rtl/>
        </w:rPr>
        <w:t>ن مشرق و مغرب انداخته</w:t>
      </w:r>
      <w:r w:rsidR="00EC020A">
        <w:rPr>
          <w:rStyle w:val="Chard"/>
          <w:rFonts w:hint="cs"/>
          <w:rtl/>
        </w:rPr>
        <w:t>‌</w:t>
      </w:r>
      <w:r w:rsidRPr="00791A33">
        <w:rPr>
          <w:rStyle w:val="Chard"/>
          <w:rtl/>
        </w:rPr>
        <w:t>اى، فاصله ب</w:t>
      </w:r>
      <w:r w:rsidR="00F3025C" w:rsidRPr="00791A33">
        <w:rPr>
          <w:rStyle w:val="Chard"/>
          <w:rtl/>
        </w:rPr>
        <w:t>ی</w:t>
      </w:r>
      <w:r w:rsidRPr="00791A33">
        <w:rPr>
          <w:rStyle w:val="Chard"/>
          <w:rtl/>
        </w:rPr>
        <w:t>انداز، و مرا از خطاها</w:t>
      </w:r>
      <w:r w:rsidR="00F3025C" w:rsidRPr="00791A33">
        <w:rPr>
          <w:rStyle w:val="Chard"/>
          <w:rtl/>
        </w:rPr>
        <w:t>ی</w:t>
      </w:r>
      <w:r w:rsidRPr="00791A33">
        <w:rPr>
          <w:rStyle w:val="Chard"/>
          <w:rtl/>
        </w:rPr>
        <w:t>م پا</w:t>
      </w:r>
      <w:r w:rsidR="00F3025C" w:rsidRPr="00791A33">
        <w:rPr>
          <w:rStyle w:val="Chard"/>
          <w:rtl/>
        </w:rPr>
        <w:t>ک</w:t>
      </w:r>
      <w:r w:rsidRPr="00791A33">
        <w:rPr>
          <w:rStyle w:val="Chard"/>
          <w:rtl/>
        </w:rPr>
        <w:t xml:space="preserve"> ساز، همانند لباس سف</w:t>
      </w:r>
      <w:r w:rsidR="00F3025C" w:rsidRPr="00791A33">
        <w:rPr>
          <w:rStyle w:val="Chard"/>
          <w:rtl/>
        </w:rPr>
        <w:t>ی</w:t>
      </w:r>
      <w:r w:rsidRPr="00791A33">
        <w:rPr>
          <w:rStyle w:val="Chard"/>
          <w:rtl/>
        </w:rPr>
        <w:t xml:space="preserve">دى </w:t>
      </w:r>
      <w:r w:rsidR="00F3025C" w:rsidRPr="00791A33">
        <w:rPr>
          <w:rStyle w:val="Chard"/>
          <w:rtl/>
        </w:rPr>
        <w:t>ک</w:t>
      </w:r>
      <w:r w:rsidRPr="00791A33">
        <w:rPr>
          <w:rStyle w:val="Chard"/>
          <w:rtl/>
        </w:rPr>
        <w:t>ه از آلودگى پا</w:t>
      </w:r>
      <w:r w:rsidR="00F3025C" w:rsidRPr="00791A33">
        <w:rPr>
          <w:rStyle w:val="Chard"/>
          <w:rtl/>
        </w:rPr>
        <w:t>ک</w:t>
      </w:r>
      <w:r w:rsidR="0003292B">
        <w:rPr>
          <w:rStyle w:val="Chard"/>
          <w:rtl/>
        </w:rPr>
        <w:t xml:space="preserve"> مى‌</w:t>
      </w:r>
      <w:r w:rsidRPr="00791A33">
        <w:rPr>
          <w:rStyle w:val="Chard"/>
          <w:rtl/>
        </w:rPr>
        <w:t>شود. بار الها! خطاهاى مرا با برف و آب و تگرگ بشوى</w:t>
      </w:r>
      <w:r w:rsidRPr="00791A33">
        <w:rPr>
          <w:rStyle w:val="Chare"/>
          <w:rFonts w:hint="cs"/>
          <w:rtl/>
        </w:rPr>
        <w:t>»</w:t>
      </w:r>
      <w:r w:rsidRPr="0003292B">
        <w:rPr>
          <w:rFonts w:hint="cs"/>
          <w:rtl/>
        </w:rPr>
        <w:t>.</w:t>
      </w:r>
    </w:p>
    <w:p w:rsidR="00BA4315" w:rsidRPr="005234D1" w:rsidRDefault="00BA4315" w:rsidP="008A386C">
      <w:pPr>
        <w:ind w:firstLine="284"/>
        <w:jc w:val="lowKashida"/>
        <w:rPr>
          <w:rStyle w:val="Char6"/>
          <w:rtl/>
        </w:rPr>
      </w:pPr>
      <w:r w:rsidRPr="005234D1">
        <w:rPr>
          <w:rStyle w:val="Char6"/>
          <w:rFonts w:hint="cs"/>
          <w:rtl/>
        </w:rPr>
        <w:t>من می‌گویم که: شستن با یخ و تگرگ کنایه از کفاره</w:t>
      </w:r>
      <w:r w:rsidR="00791A33">
        <w:rPr>
          <w:rStyle w:val="Char6"/>
          <w:rFonts w:hint="cs"/>
          <w:rtl/>
        </w:rPr>
        <w:t xml:space="preserve"> </w:t>
      </w:r>
      <w:r w:rsidRPr="005234D1">
        <w:rPr>
          <w:rStyle w:val="Char6"/>
          <w:rFonts w:hint="cs"/>
          <w:rtl/>
        </w:rPr>
        <w:t>‌شدن گناه‌ها را پدید</w:t>
      </w:r>
      <w:r w:rsidR="00791A33">
        <w:rPr>
          <w:rStyle w:val="Char6"/>
          <w:rFonts w:hint="cs"/>
          <w:rtl/>
        </w:rPr>
        <w:t xml:space="preserve"> </w:t>
      </w:r>
      <w:r w:rsidRPr="005234D1">
        <w:rPr>
          <w:rStyle w:val="Char6"/>
          <w:rFonts w:hint="cs"/>
          <w:rtl/>
        </w:rPr>
        <w:t xml:space="preserve">آوردن آرامش و سکون قلبی است، عرب‌ها می‌گویند: </w:t>
      </w:r>
      <w:r w:rsidRPr="00791A33">
        <w:rPr>
          <w:rStyle w:val="Char6"/>
          <w:rFonts w:hint="cs"/>
          <w:rtl/>
        </w:rPr>
        <w:t>«</w:t>
      </w:r>
      <w:r w:rsidRPr="005234D1">
        <w:rPr>
          <w:rStyle w:val="Char6"/>
          <w:rFonts w:hint="cs"/>
          <w:rtl/>
        </w:rPr>
        <w:t>برد قلبه</w:t>
      </w:r>
      <w:r w:rsidRPr="00791A33">
        <w:rPr>
          <w:rStyle w:val="Char6"/>
          <w:rFonts w:hint="cs"/>
          <w:rtl/>
        </w:rPr>
        <w:t>»</w:t>
      </w:r>
      <w:r w:rsidRPr="005234D1">
        <w:rPr>
          <w:rStyle w:val="Char6"/>
          <w:rFonts w:hint="cs"/>
          <w:rtl/>
        </w:rPr>
        <w:t xml:space="preserve"> دلش خنک شد یعنی سکون و آرام یافت یا می‌گویند: </w:t>
      </w:r>
      <w:r w:rsidRPr="00791A33">
        <w:rPr>
          <w:rStyle w:val="Char6"/>
          <w:rFonts w:hint="cs"/>
          <w:rtl/>
        </w:rPr>
        <w:t>«أتاه الثلج»</w:t>
      </w:r>
      <w:r w:rsidRPr="005234D1">
        <w:rPr>
          <w:rStyle w:val="Char6"/>
          <w:rFonts w:hint="cs"/>
          <w:rtl/>
        </w:rPr>
        <w:t xml:space="preserve"> یعنی یقین حاصل کرد.</w:t>
      </w:r>
    </w:p>
    <w:p w:rsidR="00BA4315" w:rsidRPr="005234D1" w:rsidRDefault="00BA4315" w:rsidP="008A386C">
      <w:pPr>
        <w:jc w:val="both"/>
        <w:rPr>
          <w:rStyle w:val="Char6"/>
          <w:rtl/>
        </w:rPr>
      </w:pPr>
      <w:r w:rsidRPr="005234D1">
        <w:rPr>
          <w:rStyle w:val="Char6"/>
          <w:rFonts w:hint="cs"/>
          <w:rtl/>
        </w:rPr>
        <w:t>از آن صیغه</w:t>
      </w:r>
      <w:r w:rsidRPr="005234D1">
        <w:rPr>
          <w:rStyle w:val="Char6"/>
          <w:rFonts w:hint="eastAsia"/>
          <w:rtl/>
        </w:rPr>
        <w:t>‌ها یکی این است:</w:t>
      </w:r>
      <w:r w:rsidR="002B7FE8" w:rsidRPr="005234D1">
        <w:rPr>
          <w:rStyle w:val="Char6"/>
          <w:rFonts w:hint="cs"/>
          <w:rtl/>
        </w:rPr>
        <w:t xml:space="preserve"> </w:t>
      </w:r>
      <w:r w:rsidR="002B7FE8" w:rsidRPr="002B7FE8">
        <w:rPr>
          <w:rFonts w:cs="Traditional Arabic" w:hint="cs"/>
          <w:rtl/>
          <w:lang w:bidi="fa-IR"/>
        </w:rPr>
        <w:t>﴿</w:t>
      </w:r>
      <w:r w:rsidR="002B7FE8" w:rsidRPr="00A15A31">
        <w:rPr>
          <w:rStyle w:val="Charc"/>
          <w:rtl/>
        </w:rPr>
        <w:t>إِنِّي وَجَّه</w:t>
      </w:r>
      <w:r w:rsidR="002B7FE8" w:rsidRPr="00A15A31">
        <w:rPr>
          <w:rStyle w:val="Charc"/>
          <w:rFonts w:hint="cs"/>
          <w:rtl/>
        </w:rPr>
        <w:t>ۡتُ</w:t>
      </w:r>
      <w:r w:rsidR="002B7FE8" w:rsidRPr="00A15A31">
        <w:rPr>
          <w:rStyle w:val="Charc"/>
          <w:rtl/>
        </w:rPr>
        <w:t xml:space="preserve"> </w:t>
      </w:r>
      <w:r w:rsidR="002B7FE8" w:rsidRPr="00A15A31">
        <w:rPr>
          <w:rStyle w:val="Charc"/>
          <w:rFonts w:hint="cs"/>
          <w:rtl/>
        </w:rPr>
        <w:t>وَجۡهِيَ</w:t>
      </w:r>
      <w:r w:rsidR="002B7FE8" w:rsidRPr="00A15A31">
        <w:rPr>
          <w:rStyle w:val="Charc"/>
          <w:rtl/>
        </w:rPr>
        <w:t xml:space="preserve"> </w:t>
      </w:r>
      <w:r w:rsidR="002B7FE8" w:rsidRPr="00A15A31">
        <w:rPr>
          <w:rStyle w:val="Charc"/>
          <w:rFonts w:hint="cs"/>
          <w:rtl/>
        </w:rPr>
        <w:t>لِلَّذِي</w:t>
      </w:r>
      <w:r w:rsidR="002B7FE8" w:rsidRPr="00A15A31">
        <w:rPr>
          <w:rStyle w:val="Charc"/>
          <w:rtl/>
        </w:rPr>
        <w:t xml:space="preserve"> </w:t>
      </w:r>
      <w:r w:rsidR="002B7FE8" w:rsidRPr="00A15A31">
        <w:rPr>
          <w:rStyle w:val="Charc"/>
          <w:rFonts w:hint="cs"/>
          <w:rtl/>
        </w:rPr>
        <w:t>فَطَرَ</w:t>
      </w:r>
      <w:r w:rsidR="002B7FE8" w:rsidRPr="00A15A31">
        <w:rPr>
          <w:rStyle w:val="Charc"/>
          <w:rtl/>
        </w:rPr>
        <w:t xml:space="preserve"> </w:t>
      </w:r>
      <w:r w:rsidR="002B7FE8" w:rsidRPr="00A15A31">
        <w:rPr>
          <w:rStyle w:val="Charc"/>
          <w:rFonts w:hint="cs"/>
          <w:rtl/>
        </w:rPr>
        <w:t>ٱ</w:t>
      </w:r>
      <w:r w:rsidR="002B7FE8" w:rsidRPr="00A15A31">
        <w:rPr>
          <w:rStyle w:val="Charc"/>
          <w:rFonts w:hint="eastAsia"/>
          <w:rtl/>
        </w:rPr>
        <w:t>لسَّمَٰوَٰتِ</w:t>
      </w:r>
      <w:r w:rsidR="002B7FE8" w:rsidRPr="00A15A31">
        <w:rPr>
          <w:rStyle w:val="Charc"/>
          <w:rtl/>
        </w:rPr>
        <w:t xml:space="preserve"> وَ</w:t>
      </w:r>
      <w:r w:rsidR="002B7FE8" w:rsidRPr="00A15A31">
        <w:rPr>
          <w:rStyle w:val="Charc"/>
          <w:rFonts w:hint="cs"/>
          <w:rtl/>
        </w:rPr>
        <w:t>ٱ</w:t>
      </w:r>
      <w:r w:rsidR="002B7FE8" w:rsidRPr="00A15A31">
        <w:rPr>
          <w:rStyle w:val="Charc"/>
          <w:rFonts w:hint="eastAsia"/>
          <w:rtl/>
        </w:rPr>
        <w:t>ل</w:t>
      </w:r>
      <w:r w:rsidR="002B7FE8" w:rsidRPr="00A15A31">
        <w:rPr>
          <w:rStyle w:val="Charc"/>
          <w:rFonts w:hint="cs"/>
          <w:rtl/>
        </w:rPr>
        <w:t>ۡأَرۡضَ</w:t>
      </w:r>
      <w:r w:rsidR="002B7FE8" w:rsidRPr="00A15A31">
        <w:rPr>
          <w:rStyle w:val="Charc"/>
          <w:rtl/>
        </w:rPr>
        <w:t xml:space="preserve"> حَنِيف</w:t>
      </w:r>
      <w:r w:rsidR="002B7FE8" w:rsidRPr="00A15A31">
        <w:rPr>
          <w:rStyle w:val="Charc"/>
          <w:rFonts w:hint="cs"/>
          <w:rtl/>
        </w:rPr>
        <w:t>ٗاۖ</w:t>
      </w:r>
      <w:r w:rsidR="002B7FE8" w:rsidRPr="00A15A31">
        <w:rPr>
          <w:rStyle w:val="Charc"/>
          <w:rtl/>
        </w:rPr>
        <w:t xml:space="preserve"> </w:t>
      </w:r>
      <w:r w:rsidR="002B7FE8" w:rsidRPr="00A15A31">
        <w:rPr>
          <w:rStyle w:val="Charc"/>
          <w:rFonts w:hint="cs"/>
          <w:rtl/>
        </w:rPr>
        <w:t>وَمَآ</w:t>
      </w:r>
      <w:r w:rsidR="002B7FE8" w:rsidRPr="00A15A31">
        <w:rPr>
          <w:rStyle w:val="Charc"/>
          <w:rtl/>
        </w:rPr>
        <w:t xml:space="preserve"> </w:t>
      </w:r>
      <w:r w:rsidR="002B7FE8" w:rsidRPr="00A15A31">
        <w:rPr>
          <w:rStyle w:val="Charc"/>
          <w:rFonts w:hint="cs"/>
          <w:rtl/>
        </w:rPr>
        <w:t>أَنَا۠</w:t>
      </w:r>
      <w:r w:rsidR="002B7FE8" w:rsidRPr="00A15A31">
        <w:rPr>
          <w:rStyle w:val="Charc"/>
          <w:rtl/>
        </w:rPr>
        <w:t xml:space="preserve"> </w:t>
      </w:r>
      <w:r w:rsidR="002B7FE8" w:rsidRPr="00A15A31">
        <w:rPr>
          <w:rStyle w:val="Charc"/>
          <w:rFonts w:hint="cs"/>
          <w:rtl/>
        </w:rPr>
        <w:t>مِنَ</w:t>
      </w:r>
      <w:r w:rsidR="002B7FE8" w:rsidRPr="00A15A31">
        <w:rPr>
          <w:rStyle w:val="Charc"/>
          <w:rtl/>
        </w:rPr>
        <w:t xml:space="preserve"> </w:t>
      </w:r>
      <w:r w:rsidR="002B7FE8" w:rsidRPr="00A15A31">
        <w:rPr>
          <w:rStyle w:val="Charc"/>
          <w:rFonts w:hint="cs"/>
          <w:rtl/>
        </w:rPr>
        <w:t>ٱ</w:t>
      </w:r>
      <w:r w:rsidR="002B7FE8" w:rsidRPr="00A15A31">
        <w:rPr>
          <w:rStyle w:val="Charc"/>
          <w:rFonts w:hint="eastAsia"/>
          <w:rtl/>
        </w:rPr>
        <w:t>ل</w:t>
      </w:r>
      <w:r w:rsidR="002B7FE8" w:rsidRPr="00A15A31">
        <w:rPr>
          <w:rStyle w:val="Charc"/>
          <w:rFonts w:hint="cs"/>
          <w:rtl/>
        </w:rPr>
        <w:t>ۡمُشۡرِكِينَ</w:t>
      </w:r>
      <w:r w:rsidR="002B7FE8" w:rsidRPr="00A15A31">
        <w:rPr>
          <w:rStyle w:val="Charc"/>
          <w:rtl/>
        </w:rPr>
        <w:t>٧٩</w:t>
      </w:r>
      <w:r w:rsidR="002B7FE8" w:rsidRPr="002B7FE8">
        <w:rPr>
          <w:rFonts w:cs="Traditional Arabic" w:hint="cs"/>
          <w:rtl/>
          <w:lang w:bidi="fa-IR"/>
        </w:rPr>
        <w:t>﴾</w:t>
      </w:r>
      <w:r w:rsidR="002B7FE8">
        <w:rPr>
          <w:rFonts w:cs="IRNazli"/>
          <w:szCs w:val="24"/>
          <w:rtl/>
          <w:lang w:bidi="fa-IR"/>
        </w:rPr>
        <w:t xml:space="preserve"> </w:t>
      </w:r>
      <w:r w:rsidR="002B7FE8" w:rsidRPr="00791A33">
        <w:rPr>
          <w:rStyle w:val="Char8"/>
          <w:rtl/>
        </w:rPr>
        <w:t>[الأنعام: 79]</w:t>
      </w:r>
      <w:r w:rsidR="002B7FE8" w:rsidRPr="002B7FE8">
        <w:rPr>
          <w:rStyle w:val="Char6"/>
          <w:rFonts w:hint="cs"/>
          <w:rtl/>
        </w:rPr>
        <w:t>.</w:t>
      </w:r>
      <w:r w:rsidRPr="005234D1">
        <w:rPr>
          <w:rStyle w:val="Char6"/>
          <w:rFonts w:hint="eastAsia"/>
          <w:rtl/>
        </w:rPr>
        <w:t xml:space="preserve"> </w:t>
      </w:r>
      <w:r w:rsidRPr="00791A33">
        <w:rPr>
          <w:rStyle w:val="Chare"/>
          <w:rFonts w:hint="cs"/>
          <w:rtl/>
        </w:rPr>
        <w:t>«</w:t>
      </w:r>
      <w:r w:rsidRPr="00791A33">
        <w:rPr>
          <w:rStyle w:val="Char9"/>
          <w:rtl/>
        </w:rPr>
        <w:t>من پا</w:t>
      </w:r>
      <w:r w:rsidR="00F3025C" w:rsidRPr="00791A33">
        <w:rPr>
          <w:rStyle w:val="Char9"/>
          <w:rtl/>
        </w:rPr>
        <w:t>ک</w:t>
      </w:r>
      <w:r w:rsidRPr="00791A33">
        <w:rPr>
          <w:rStyle w:val="Char9"/>
          <w:rtl/>
        </w:rPr>
        <w:t>د</w:t>
      </w:r>
      <w:r w:rsidR="00F3025C" w:rsidRPr="00791A33">
        <w:rPr>
          <w:rStyle w:val="Char9"/>
          <w:rtl/>
        </w:rPr>
        <w:t>ی</w:t>
      </w:r>
      <w:r w:rsidRPr="00791A33">
        <w:rPr>
          <w:rStyle w:val="Char9"/>
          <w:rtl/>
        </w:rPr>
        <w:t>نانه روى [دل‏] خو</w:t>
      </w:r>
      <w:r w:rsidR="00F3025C" w:rsidRPr="00791A33">
        <w:rPr>
          <w:rStyle w:val="Char9"/>
          <w:rtl/>
        </w:rPr>
        <w:t>ی</w:t>
      </w:r>
      <w:r w:rsidRPr="00791A33">
        <w:rPr>
          <w:rStyle w:val="Char9"/>
          <w:rtl/>
        </w:rPr>
        <w:t xml:space="preserve">ش را به سوى </w:t>
      </w:r>
      <w:r w:rsidR="00F3025C" w:rsidRPr="00791A33">
        <w:rPr>
          <w:rStyle w:val="Char9"/>
          <w:rtl/>
        </w:rPr>
        <w:t>ک</w:t>
      </w:r>
      <w:r w:rsidRPr="00791A33">
        <w:rPr>
          <w:rStyle w:val="Char9"/>
          <w:rtl/>
        </w:rPr>
        <w:t xml:space="preserve">سى مى‏نهم </w:t>
      </w:r>
      <w:r w:rsidR="00F3025C" w:rsidRPr="00791A33">
        <w:rPr>
          <w:rStyle w:val="Char9"/>
          <w:rtl/>
        </w:rPr>
        <w:t>ک</w:t>
      </w:r>
      <w:r w:rsidRPr="00791A33">
        <w:rPr>
          <w:rStyle w:val="Char9"/>
          <w:rtl/>
        </w:rPr>
        <w:t>ه آسمان</w:t>
      </w:r>
      <w:r w:rsidR="000A7CB8">
        <w:rPr>
          <w:rStyle w:val="Char9"/>
          <w:rFonts w:hint="cs"/>
          <w:rtl/>
        </w:rPr>
        <w:t>‌</w:t>
      </w:r>
      <w:r w:rsidR="000A7CB8">
        <w:rPr>
          <w:rStyle w:val="Char9"/>
          <w:rtl/>
        </w:rPr>
        <w:t>ها</w:t>
      </w:r>
      <w:r w:rsidR="000A7CB8">
        <w:rPr>
          <w:rStyle w:val="Char9"/>
          <w:rFonts w:hint="cs"/>
          <w:rtl/>
        </w:rPr>
        <w:t xml:space="preserve"> </w:t>
      </w:r>
      <w:r w:rsidR="000A7CB8">
        <w:rPr>
          <w:rStyle w:val="Char9"/>
          <w:rtl/>
        </w:rPr>
        <w:t>‌‌</w:t>
      </w:r>
      <w:r w:rsidRPr="00791A33">
        <w:rPr>
          <w:rStyle w:val="Char9"/>
          <w:rtl/>
        </w:rPr>
        <w:t>و زم</w:t>
      </w:r>
      <w:r w:rsidR="00F3025C" w:rsidRPr="00791A33">
        <w:rPr>
          <w:rStyle w:val="Char9"/>
          <w:rtl/>
        </w:rPr>
        <w:t>ی</w:t>
      </w:r>
      <w:r w:rsidRPr="00791A33">
        <w:rPr>
          <w:rStyle w:val="Char9"/>
          <w:rtl/>
        </w:rPr>
        <w:t>ن را آفر</w:t>
      </w:r>
      <w:r w:rsidR="00F3025C" w:rsidRPr="00791A33">
        <w:rPr>
          <w:rStyle w:val="Char9"/>
          <w:rtl/>
        </w:rPr>
        <w:t>ی</w:t>
      </w:r>
      <w:r w:rsidRPr="00791A33">
        <w:rPr>
          <w:rStyle w:val="Char9"/>
          <w:rtl/>
        </w:rPr>
        <w:t>ده است، و من از مشر</w:t>
      </w:r>
      <w:r w:rsidR="00F3025C" w:rsidRPr="00791A33">
        <w:rPr>
          <w:rStyle w:val="Char9"/>
          <w:rtl/>
        </w:rPr>
        <w:t>ک</w:t>
      </w:r>
      <w:r w:rsidRPr="00791A33">
        <w:rPr>
          <w:rStyle w:val="Char9"/>
          <w:rtl/>
        </w:rPr>
        <w:t>ان ن</w:t>
      </w:r>
      <w:r w:rsidR="00F3025C" w:rsidRPr="00791A33">
        <w:rPr>
          <w:rStyle w:val="Char9"/>
          <w:rtl/>
        </w:rPr>
        <w:t>ی</w:t>
      </w:r>
      <w:r w:rsidRPr="00791A33">
        <w:rPr>
          <w:rStyle w:val="Char9"/>
          <w:rtl/>
        </w:rPr>
        <w:t>ستم</w:t>
      </w:r>
      <w:r w:rsidRPr="00773B0D">
        <w:rPr>
          <w:rFonts w:cs="Traditional Arabic" w:hint="cs"/>
          <w:rtl/>
        </w:rPr>
        <w:t>»</w:t>
      </w:r>
      <w:r w:rsidR="00791A33">
        <w:rPr>
          <w:rFonts w:cs="Traditional Arabic" w:hint="cs"/>
          <w:rtl/>
        </w:rPr>
        <w:t>.</w:t>
      </w:r>
      <w:r w:rsidR="002B7FE8">
        <w:rPr>
          <w:rFonts w:cs="Traditional Arabic" w:hint="cs"/>
          <w:rtl/>
        </w:rPr>
        <w:t xml:space="preserve"> </w:t>
      </w:r>
      <w:r w:rsidR="002B7FE8" w:rsidRPr="002B7FE8">
        <w:rPr>
          <w:rFonts w:cs="Traditional Arabic"/>
          <w:rtl/>
        </w:rPr>
        <w:t>﴿</w:t>
      </w:r>
      <w:r w:rsidR="002B7FE8" w:rsidRPr="00A15A31">
        <w:rPr>
          <w:rStyle w:val="Charc"/>
          <w:rtl/>
        </w:rPr>
        <w:t>قُل</w:t>
      </w:r>
      <w:r w:rsidR="002B7FE8" w:rsidRPr="00A15A31">
        <w:rPr>
          <w:rStyle w:val="Charc"/>
          <w:rFonts w:hint="cs"/>
          <w:rtl/>
        </w:rPr>
        <w:t>ۡ</w:t>
      </w:r>
      <w:r w:rsidR="002B7FE8" w:rsidRPr="00A15A31">
        <w:rPr>
          <w:rStyle w:val="Charc"/>
          <w:rtl/>
        </w:rPr>
        <w:t xml:space="preserve"> </w:t>
      </w:r>
      <w:r w:rsidR="002B7FE8" w:rsidRPr="00A15A31">
        <w:rPr>
          <w:rStyle w:val="Charc"/>
          <w:rFonts w:hint="cs"/>
          <w:rtl/>
        </w:rPr>
        <w:t>إِنَّ</w:t>
      </w:r>
      <w:r w:rsidR="002B7FE8" w:rsidRPr="00A15A31">
        <w:rPr>
          <w:rStyle w:val="Charc"/>
          <w:rtl/>
        </w:rPr>
        <w:t xml:space="preserve"> </w:t>
      </w:r>
      <w:r w:rsidR="002B7FE8" w:rsidRPr="00A15A31">
        <w:rPr>
          <w:rStyle w:val="Charc"/>
          <w:rFonts w:hint="cs"/>
          <w:rtl/>
        </w:rPr>
        <w:t>صَلَاتِي</w:t>
      </w:r>
      <w:r w:rsidR="002B7FE8" w:rsidRPr="00A15A31">
        <w:rPr>
          <w:rStyle w:val="Charc"/>
          <w:rtl/>
        </w:rPr>
        <w:t xml:space="preserve"> </w:t>
      </w:r>
      <w:r w:rsidR="002B7FE8" w:rsidRPr="00A15A31">
        <w:rPr>
          <w:rStyle w:val="Charc"/>
          <w:rFonts w:hint="cs"/>
          <w:rtl/>
        </w:rPr>
        <w:t>وَنُسُكِي</w:t>
      </w:r>
      <w:r w:rsidR="002B7FE8" w:rsidRPr="00A15A31">
        <w:rPr>
          <w:rStyle w:val="Charc"/>
          <w:rtl/>
        </w:rPr>
        <w:t xml:space="preserve"> </w:t>
      </w:r>
      <w:r w:rsidR="002B7FE8" w:rsidRPr="00A15A31">
        <w:rPr>
          <w:rStyle w:val="Charc"/>
          <w:rFonts w:hint="cs"/>
          <w:rtl/>
        </w:rPr>
        <w:t>وَمَحۡيَايَ</w:t>
      </w:r>
      <w:r w:rsidR="002B7FE8" w:rsidRPr="00A15A31">
        <w:rPr>
          <w:rStyle w:val="Charc"/>
          <w:rtl/>
        </w:rPr>
        <w:t xml:space="preserve"> </w:t>
      </w:r>
      <w:r w:rsidR="002B7FE8" w:rsidRPr="00A15A31">
        <w:rPr>
          <w:rStyle w:val="Charc"/>
          <w:rFonts w:hint="cs"/>
          <w:rtl/>
        </w:rPr>
        <w:t>وَمَمَاتِي</w:t>
      </w:r>
      <w:r w:rsidR="002B7FE8" w:rsidRPr="00A15A31">
        <w:rPr>
          <w:rStyle w:val="Charc"/>
          <w:rtl/>
        </w:rPr>
        <w:t xml:space="preserve"> </w:t>
      </w:r>
      <w:r w:rsidR="002B7FE8" w:rsidRPr="00A15A31">
        <w:rPr>
          <w:rStyle w:val="Charc"/>
          <w:rFonts w:hint="cs"/>
          <w:rtl/>
        </w:rPr>
        <w:t>لِلَّهِ</w:t>
      </w:r>
      <w:r w:rsidR="002B7FE8" w:rsidRPr="00A15A31">
        <w:rPr>
          <w:rStyle w:val="Charc"/>
          <w:rtl/>
        </w:rPr>
        <w:t xml:space="preserve"> </w:t>
      </w:r>
      <w:r w:rsidR="002B7FE8" w:rsidRPr="00A15A31">
        <w:rPr>
          <w:rStyle w:val="Charc"/>
          <w:rFonts w:hint="cs"/>
          <w:rtl/>
        </w:rPr>
        <w:t>رَبِّ</w:t>
      </w:r>
      <w:r w:rsidR="002B7FE8" w:rsidRPr="00A15A31">
        <w:rPr>
          <w:rStyle w:val="Charc"/>
          <w:rtl/>
        </w:rPr>
        <w:t xml:space="preserve"> </w:t>
      </w:r>
      <w:r w:rsidR="002B7FE8" w:rsidRPr="00A15A31">
        <w:rPr>
          <w:rStyle w:val="Charc"/>
          <w:rFonts w:hint="cs"/>
          <w:rtl/>
        </w:rPr>
        <w:t>ٱ</w:t>
      </w:r>
      <w:r w:rsidR="002B7FE8" w:rsidRPr="00A15A31">
        <w:rPr>
          <w:rStyle w:val="Charc"/>
          <w:rFonts w:hint="eastAsia"/>
          <w:rtl/>
        </w:rPr>
        <w:t>ل</w:t>
      </w:r>
      <w:r w:rsidR="002B7FE8" w:rsidRPr="00A15A31">
        <w:rPr>
          <w:rStyle w:val="Charc"/>
          <w:rFonts w:hint="cs"/>
          <w:rtl/>
        </w:rPr>
        <w:t>ۡعَٰلَمِينَ</w:t>
      </w:r>
      <w:r w:rsidR="002B7FE8" w:rsidRPr="00A15A31">
        <w:rPr>
          <w:rStyle w:val="Charc"/>
          <w:rtl/>
        </w:rPr>
        <w:t>١٦٢ لَا شَرِيكَ لَهُ</w:t>
      </w:r>
      <w:r w:rsidR="002B7FE8" w:rsidRPr="00A15A31">
        <w:rPr>
          <w:rStyle w:val="Charc"/>
          <w:rFonts w:hint="cs"/>
          <w:rtl/>
        </w:rPr>
        <w:t>ۥۖ</w:t>
      </w:r>
      <w:r w:rsidR="002B7FE8" w:rsidRPr="00A15A31">
        <w:rPr>
          <w:rStyle w:val="Charc"/>
          <w:rtl/>
        </w:rPr>
        <w:t xml:space="preserve"> وَبِذَٰلِكَ أُمِرۡتُ وَأَنَا۠ أَوَّلُ </w:t>
      </w:r>
      <w:r w:rsidR="002B7FE8" w:rsidRPr="00A15A31">
        <w:rPr>
          <w:rStyle w:val="Charc"/>
          <w:rFonts w:hint="cs"/>
          <w:rtl/>
        </w:rPr>
        <w:t>ٱ</w:t>
      </w:r>
      <w:r w:rsidR="002B7FE8" w:rsidRPr="00A15A31">
        <w:rPr>
          <w:rStyle w:val="Charc"/>
          <w:rFonts w:hint="eastAsia"/>
          <w:rtl/>
        </w:rPr>
        <w:t>لۡمُسۡلِمِينَ</w:t>
      </w:r>
      <w:r w:rsidR="002B7FE8" w:rsidRPr="00A15A31">
        <w:rPr>
          <w:rStyle w:val="Charc"/>
          <w:rtl/>
        </w:rPr>
        <w:t>١٦٣</w:t>
      </w:r>
      <w:r w:rsidR="002B7FE8" w:rsidRPr="002B7FE8">
        <w:rPr>
          <w:rFonts w:cs="Traditional Arabic" w:hint="cs"/>
          <w:rtl/>
        </w:rPr>
        <w:t>﴾</w:t>
      </w:r>
      <w:r w:rsidR="002B7FE8">
        <w:rPr>
          <w:rFonts w:cs="IRNazli"/>
          <w:szCs w:val="24"/>
          <w:rtl/>
        </w:rPr>
        <w:t xml:space="preserve"> </w:t>
      </w:r>
      <w:r w:rsidR="002B7FE8" w:rsidRPr="00791A33">
        <w:rPr>
          <w:rStyle w:val="Char8"/>
          <w:rtl/>
        </w:rPr>
        <w:t>[الأنعام: 162-163]</w:t>
      </w:r>
      <w:r w:rsidR="002B7FE8" w:rsidRPr="002B7FE8">
        <w:rPr>
          <w:rStyle w:val="Char6"/>
          <w:rFonts w:hint="cs"/>
          <w:rtl/>
        </w:rPr>
        <w:t>.</w:t>
      </w:r>
      <w:r w:rsidRPr="00773B0D">
        <w:rPr>
          <w:rFonts w:cs="Traditional Arabic" w:hint="cs"/>
          <w:sz w:val="32"/>
          <w:szCs w:val="32"/>
          <w:rtl/>
          <w:lang w:bidi="fa-IR"/>
        </w:rPr>
        <w:t xml:space="preserve"> </w:t>
      </w:r>
      <w:r w:rsidRPr="00791A33">
        <w:rPr>
          <w:rStyle w:val="Chare"/>
          <w:rFonts w:hint="cs"/>
          <w:rtl/>
        </w:rPr>
        <w:t>«</w:t>
      </w:r>
      <w:r w:rsidR="0003292B" w:rsidRPr="0003292B">
        <w:rPr>
          <w:rStyle w:val="Char9"/>
          <w:rtl/>
        </w:rPr>
        <w:t>بگو: بى</w:t>
      </w:r>
      <w:r w:rsidR="0003292B" w:rsidRPr="0003292B">
        <w:rPr>
          <w:rStyle w:val="Char9"/>
          <w:rFonts w:hint="cs"/>
          <w:rtl/>
        </w:rPr>
        <w:t>‌</w:t>
      </w:r>
      <w:r w:rsidRPr="0003292B">
        <w:rPr>
          <w:rStyle w:val="Char9"/>
          <w:rtl/>
        </w:rPr>
        <w:t>گمان نمازم و عبادتم و زندگانى‏ام و مرگم [همه‏] در راه خداوند، پروردگار جهان</w:t>
      </w:r>
      <w:r w:rsidR="00F3025C" w:rsidRPr="0003292B">
        <w:rPr>
          <w:rStyle w:val="Char9"/>
          <w:rtl/>
        </w:rPr>
        <w:t>ی</w:t>
      </w:r>
      <w:r w:rsidRPr="0003292B">
        <w:rPr>
          <w:rStyle w:val="Char9"/>
          <w:rtl/>
        </w:rPr>
        <w:t>ان است</w:t>
      </w:r>
      <w:r w:rsidRPr="0003292B">
        <w:rPr>
          <w:rStyle w:val="Char9"/>
          <w:rFonts w:hint="cs"/>
          <w:rtl/>
        </w:rPr>
        <w:t xml:space="preserve">. </w:t>
      </w:r>
      <w:r w:rsidRPr="0003292B">
        <w:rPr>
          <w:rStyle w:val="Char9"/>
          <w:rtl/>
        </w:rPr>
        <w:t>او شر</w:t>
      </w:r>
      <w:r w:rsidR="00F3025C" w:rsidRPr="0003292B">
        <w:rPr>
          <w:rStyle w:val="Char9"/>
          <w:rtl/>
        </w:rPr>
        <w:t>یک</w:t>
      </w:r>
      <w:r w:rsidRPr="0003292B">
        <w:rPr>
          <w:rStyle w:val="Char9"/>
          <w:rtl/>
        </w:rPr>
        <w:t>ى ندارد و به ا</w:t>
      </w:r>
      <w:r w:rsidR="00F3025C" w:rsidRPr="0003292B">
        <w:rPr>
          <w:rStyle w:val="Char9"/>
          <w:rtl/>
        </w:rPr>
        <w:t>ی</w:t>
      </w:r>
      <w:r w:rsidRPr="0003292B">
        <w:rPr>
          <w:rStyle w:val="Char9"/>
          <w:rtl/>
        </w:rPr>
        <w:t xml:space="preserve">ن فرمان </w:t>
      </w:r>
      <w:r w:rsidR="00F3025C" w:rsidRPr="0003292B">
        <w:rPr>
          <w:rStyle w:val="Char9"/>
          <w:rtl/>
        </w:rPr>
        <w:t>ی</w:t>
      </w:r>
      <w:r w:rsidRPr="0003292B">
        <w:rPr>
          <w:rStyle w:val="Char9"/>
          <w:rtl/>
        </w:rPr>
        <w:t>افته‏ام و من نخست</w:t>
      </w:r>
      <w:r w:rsidR="00F3025C" w:rsidRPr="0003292B">
        <w:rPr>
          <w:rStyle w:val="Char9"/>
          <w:rtl/>
        </w:rPr>
        <w:t>ی</w:t>
      </w:r>
      <w:r w:rsidRPr="0003292B">
        <w:rPr>
          <w:rStyle w:val="Char9"/>
          <w:rtl/>
        </w:rPr>
        <w:t>ن [</w:t>
      </w:r>
      <w:r w:rsidR="00F3025C" w:rsidRPr="0003292B">
        <w:rPr>
          <w:rStyle w:val="Char9"/>
          <w:rtl/>
        </w:rPr>
        <w:t>ک</w:t>
      </w:r>
      <w:r w:rsidRPr="0003292B">
        <w:rPr>
          <w:rStyle w:val="Char9"/>
          <w:rtl/>
        </w:rPr>
        <w:t>س از] مسلمانانم</w:t>
      </w:r>
      <w:r w:rsidRPr="00791A33">
        <w:rPr>
          <w:rStyle w:val="Chare"/>
          <w:rFonts w:hint="cs"/>
          <w:rtl/>
        </w:rPr>
        <w:t>»</w:t>
      </w:r>
      <w:r w:rsidR="0003292B">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 xml:space="preserve">و در روایتی دیگر آمده است: </w:t>
      </w:r>
      <w:r w:rsidRPr="00791A33">
        <w:rPr>
          <w:rStyle w:val="Chare"/>
          <w:rFonts w:hint="cs"/>
          <w:rtl/>
        </w:rPr>
        <w:t>«</w:t>
      </w:r>
      <w:r w:rsidRPr="00791A33">
        <w:rPr>
          <w:rStyle w:val="Char5"/>
          <w:rFonts w:hint="cs"/>
          <w:rtl/>
        </w:rPr>
        <w:t>وأنا من ال</w:t>
      </w:r>
      <w:r w:rsidR="0003292B">
        <w:rPr>
          <w:rStyle w:val="Char5"/>
          <w:rFonts w:hint="cs"/>
          <w:rtl/>
        </w:rPr>
        <w:t>ـ</w:t>
      </w:r>
      <w:r w:rsidRPr="00791A33">
        <w:rPr>
          <w:rStyle w:val="Char5"/>
          <w:rFonts w:hint="cs"/>
          <w:rtl/>
        </w:rPr>
        <w:t>مسلمين</w:t>
      </w:r>
      <w:r w:rsidRPr="00791A33">
        <w:rPr>
          <w:rStyle w:val="Chare"/>
          <w:rFonts w:hint="cs"/>
          <w:rtl/>
        </w:rPr>
        <w:t>»</w:t>
      </w:r>
      <w:r w:rsidRPr="005234D1">
        <w:rPr>
          <w:rStyle w:val="Char6"/>
          <w:rFonts w:hint="cs"/>
          <w:rtl/>
        </w:rPr>
        <w:t>.</w:t>
      </w:r>
    </w:p>
    <w:p w:rsidR="00BA4315" w:rsidRPr="005234D1" w:rsidRDefault="00BA4315" w:rsidP="008A386C">
      <w:pPr>
        <w:ind w:firstLine="284"/>
        <w:jc w:val="both"/>
        <w:rPr>
          <w:rStyle w:val="Char6"/>
          <w:rtl/>
        </w:rPr>
      </w:pPr>
      <w:r w:rsidRPr="005234D1">
        <w:rPr>
          <w:rStyle w:val="Char6"/>
          <w:rFonts w:hint="cs"/>
          <w:rtl/>
        </w:rPr>
        <w:t xml:space="preserve">یکی دیگر از آن صیغه‌ها این است: </w:t>
      </w:r>
      <w:r w:rsidRPr="00791A33">
        <w:rPr>
          <w:rStyle w:val="Chare"/>
          <w:rFonts w:hint="cs"/>
          <w:rtl/>
        </w:rPr>
        <w:t>«</w:t>
      </w:r>
      <w:r w:rsidRPr="00791A33">
        <w:rPr>
          <w:rStyle w:val="Char5"/>
          <w:rFonts w:hint="eastAsia"/>
          <w:rtl/>
        </w:rPr>
        <w:t>سُبْحَانَكَ</w:t>
      </w:r>
      <w:r w:rsidRPr="00791A33">
        <w:rPr>
          <w:rStyle w:val="Char5"/>
          <w:rtl/>
        </w:rPr>
        <w:t xml:space="preserve"> </w:t>
      </w:r>
      <w:r w:rsidRPr="00791A33">
        <w:rPr>
          <w:rStyle w:val="Char5"/>
          <w:rFonts w:hint="eastAsia"/>
          <w:rtl/>
        </w:rPr>
        <w:t>اللَّهُمَّ</w:t>
      </w:r>
      <w:r w:rsidRPr="00791A33">
        <w:rPr>
          <w:rStyle w:val="Char5"/>
          <w:rtl/>
        </w:rPr>
        <w:t xml:space="preserve"> </w:t>
      </w:r>
      <w:r w:rsidRPr="00791A33">
        <w:rPr>
          <w:rStyle w:val="Char5"/>
          <w:rFonts w:hint="eastAsia"/>
          <w:rtl/>
        </w:rPr>
        <w:t>وَبِحَمْدِكَ</w:t>
      </w:r>
      <w:r w:rsidRPr="00791A33">
        <w:rPr>
          <w:rStyle w:val="Char5"/>
          <w:rtl/>
        </w:rPr>
        <w:t xml:space="preserve"> </w:t>
      </w:r>
      <w:r w:rsidRPr="00791A33">
        <w:rPr>
          <w:rStyle w:val="Char5"/>
          <w:rFonts w:hint="eastAsia"/>
          <w:rtl/>
        </w:rPr>
        <w:t>وَتَبَارَكَ</w:t>
      </w:r>
      <w:r w:rsidRPr="00791A33">
        <w:rPr>
          <w:rStyle w:val="Char5"/>
          <w:rtl/>
        </w:rPr>
        <w:t xml:space="preserve"> </w:t>
      </w:r>
      <w:r w:rsidRPr="00791A33">
        <w:rPr>
          <w:rStyle w:val="Char5"/>
          <w:rFonts w:hint="eastAsia"/>
          <w:rtl/>
        </w:rPr>
        <w:t>اسْمُكَ</w:t>
      </w:r>
      <w:r w:rsidRPr="00791A33">
        <w:rPr>
          <w:rStyle w:val="Char5"/>
          <w:rtl/>
        </w:rPr>
        <w:t xml:space="preserve"> </w:t>
      </w:r>
      <w:r w:rsidRPr="00791A33">
        <w:rPr>
          <w:rStyle w:val="Char5"/>
          <w:rFonts w:hint="eastAsia"/>
          <w:rtl/>
        </w:rPr>
        <w:t>وَتَعَالَى</w:t>
      </w:r>
      <w:r w:rsidRPr="00791A33">
        <w:rPr>
          <w:rStyle w:val="Char5"/>
          <w:rtl/>
        </w:rPr>
        <w:t xml:space="preserve"> </w:t>
      </w:r>
      <w:r w:rsidRPr="00791A33">
        <w:rPr>
          <w:rStyle w:val="Char5"/>
          <w:rFonts w:hint="eastAsia"/>
          <w:rtl/>
        </w:rPr>
        <w:t>جَدُّكَ</w:t>
      </w:r>
      <w:r w:rsidRPr="00791A33">
        <w:rPr>
          <w:rStyle w:val="Char5"/>
          <w:rtl/>
        </w:rPr>
        <w:t xml:space="preserve"> </w:t>
      </w:r>
      <w:r w:rsidRPr="00791A33">
        <w:rPr>
          <w:rStyle w:val="Char5"/>
          <w:rFonts w:hint="eastAsia"/>
          <w:rtl/>
        </w:rPr>
        <w:t>وَلاَ</w:t>
      </w:r>
      <w:r w:rsidRPr="00791A33">
        <w:rPr>
          <w:rStyle w:val="Char5"/>
          <w:rtl/>
        </w:rPr>
        <w:t xml:space="preserve"> </w:t>
      </w:r>
      <w:r w:rsidRPr="00791A33">
        <w:rPr>
          <w:rStyle w:val="Char5"/>
          <w:rFonts w:hint="eastAsia"/>
          <w:rtl/>
        </w:rPr>
        <w:t>إِلَهَ</w:t>
      </w:r>
      <w:r w:rsidRPr="00791A33">
        <w:rPr>
          <w:rStyle w:val="Char5"/>
          <w:rtl/>
        </w:rPr>
        <w:t xml:space="preserve"> </w:t>
      </w:r>
      <w:r w:rsidRPr="00791A33">
        <w:rPr>
          <w:rStyle w:val="Char5"/>
          <w:rFonts w:hint="eastAsia"/>
          <w:rtl/>
        </w:rPr>
        <w:t>غَيْرُكَ</w:t>
      </w:r>
      <w:r w:rsidRPr="00791A33">
        <w:rPr>
          <w:rStyle w:val="Char5"/>
          <w:rFonts w:hint="cs"/>
          <w:rtl/>
        </w:rPr>
        <w:t xml:space="preserve"> </w:t>
      </w:r>
      <w:r w:rsidRPr="00791A33">
        <w:rPr>
          <w:rStyle w:val="Char5"/>
          <w:rFonts w:hint="eastAsia"/>
          <w:rtl/>
        </w:rPr>
        <w:t>اللَّهُ</w:t>
      </w:r>
      <w:r w:rsidRPr="00791A33">
        <w:rPr>
          <w:rStyle w:val="Char5"/>
          <w:rtl/>
        </w:rPr>
        <w:t xml:space="preserve"> </w:t>
      </w:r>
      <w:r w:rsidRPr="00791A33">
        <w:rPr>
          <w:rStyle w:val="Char5"/>
          <w:rFonts w:hint="eastAsia"/>
          <w:rtl/>
        </w:rPr>
        <w:t>أَكْبَرُ</w:t>
      </w:r>
      <w:r w:rsidRPr="00791A33">
        <w:rPr>
          <w:rStyle w:val="Char5"/>
          <w:rtl/>
        </w:rPr>
        <w:t xml:space="preserve"> </w:t>
      </w:r>
      <w:r w:rsidRPr="00791A33">
        <w:rPr>
          <w:rStyle w:val="Char5"/>
          <w:rFonts w:hint="eastAsia"/>
          <w:rtl/>
        </w:rPr>
        <w:t>كَبِيرًا</w:t>
      </w:r>
      <w:r w:rsidRPr="00791A33">
        <w:rPr>
          <w:rStyle w:val="Char5"/>
          <w:rtl/>
        </w:rPr>
        <w:t xml:space="preserve"> </w:t>
      </w:r>
      <w:r w:rsidRPr="00791A33">
        <w:rPr>
          <w:rStyle w:val="Char5"/>
          <w:rFonts w:hint="cs"/>
          <w:rtl/>
        </w:rPr>
        <w:t>(</w:t>
      </w:r>
      <w:r w:rsidRPr="00791A33">
        <w:rPr>
          <w:rStyle w:val="Char5"/>
          <w:rFonts w:hint="eastAsia"/>
          <w:rtl/>
        </w:rPr>
        <w:t>ثَلاَثًا</w:t>
      </w:r>
      <w:r w:rsidRPr="00791A33">
        <w:rPr>
          <w:rStyle w:val="Char5"/>
          <w:rFonts w:hint="cs"/>
          <w:rtl/>
        </w:rPr>
        <w:t xml:space="preserve">). </w:t>
      </w:r>
      <w:r w:rsidRPr="00791A33">
        <w:rPr>
          <w:rStyle w:val="Char5"/>
          <w:rFonts w:hint="eastAsia"/>
          <w:rtl/>
        </w:rPr>
        <w:t>وَسَبْحَانَ</w:t>
      </w:r>
      <w:r w:rsidRPr="00791A33">
        <w:rPr>
          <w:rStyle w:val="Char5"/>
          <w:rtl/>
        </w:rPr>
        <w:t xml:space="preserve"> </w:t>
      </w:r>
      <w:r w:rsidRPr="00791A33">
        <w:rPr>
          <w:rStyle w:val="Char5"/>
          <w:rFonts w:hint="eastAsia"/>
          <w:rtl/>
        </w:rPr>
        <w:t>اللَّهِ</w:t>
      </w:r>
      <w:r w:rsidRPr="00791A33">
        <w:rPr>
          <w:rStyle w:val="Char5"/>
          <w:rtl/>
        </w:rPr>
        <w:t xml:space="preserve"> </w:t>
      </w:r>
      <w:r w:rsidRPr="00791A33">
        <w:rPr>
          <w:rStyle w:val="Char5"/>
          <w:rFonts w:hint="eastAsia"/>
          <w:rtl/>
        </w:rPr>
        <w:t>بُكْرَةً</w:t>
      </w:r>
      <w:r w:rsidRPr="00791A33">
        <w:rPr>
          <w:rStyle w:val="Char5"/>
          <w:rtl/>
        </w:rPr>
        <w:t xml:space="preserve"> </w:t>
      </w:r>
      <w:r w:rsidRPr="00791A33">
        <w:rPr>
          <w:rStyle w:val="Char5"/>
          <w:rFonts w:hint="eastAsia"/>
          <w:rtl/>
        </w:rPr>
        <w:t>وَأَصِيلاً</w:t>
      </w:r>
      <w:r w:rsidRPr="00791A33">
        <w:rPr>
          <w:rStyle w:val="Char5"/>
          <w:rFonts w:hint="cs"/>
          <w:rtl/>
        </w:rPr>
        <w:t xml:space="preserve"> (ثَلاَثًا)</w:t>
      </w:r>
      <w:r w:rsidRPr="00791A33">
        <w:rPr>
          <w:rStyle w:val="Chare"/>
          <w:rFonts w:hint="cs"/>
          <w:rtl/>
        </w:rPr>
        <w:t>»</w:t>
      </w:r>
      <w:r w:rsidRPr="005234D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 xml:space="preserve">یعنی، </w:t>
      </w:r>
      <w:r w:rsidRPr="00773B0D">
        <w:rPr>
          <w:rFonts w:cs="Traditional Arabic" w:hint="cs"/>
          <w:rtl/>
          <w:lang w:bidi="fa-IR"/>
        </w:rPr>
        <w:t>«</w:t>
      </w:r>
      <w:r w:rsidRPr="00791A33">
        <w:rPr>
          <w:rStyle w:val="Chard"/>
          <w:rFonts w:hint="cs"/>
          <w:rtl/>
        </w:rPr>
        <w:t>خداوندا</w:t>
      </w:r>
      <w:r w:rsidR="000A7CB8">
        <w:rPr>
          <w:rStyle w:val="Chard"/>
          <w:rFonts w:hint="cs"/>
          <w:rtl/>
        </w:rPr>
        <w:t xml:space="preserve"> </w:t>
      </w:r>
      <w:r w:rsidRPr="00791A33">
        <w:rPr>
          <w:rStyle w:val="Chard"/>
          <w:rFonts w:hint="cs"/>
          <w:rtl/>
        </w:rPr>
        <w:t>پاکی و حمد سزاوار توست، اسم تو بابرکت است،</w:t>
      </w:r>
      <w:r w:rsidR="008B44B8" w:rsidRPr="00791A33">
        <w:rPr>
          <w:rStyle w:val="Chard"/>
          <w:rFonts w:hint="cs"/>
          <w:rtl/>
        </w:rPr>
        <w:t xml:space="preserve">‌شان </w:t>
      </w:r>
      <w:r w:rsidRPr="00791A33">
        <w:rPr>
          <w:rStyle w:val="Chard"/>
          <w:rFonts w:hint="cs"/>
          <w:rtl/>
        </w:rPr>
        <w:t>تو والاست، و غیر از تو معبودی نیست، خداوند به کبریای خویش بزرگ</w:t>
      </w:r>
      <w:r w:rsidR="00791A33">
        <w:rPr>
          <w:rStyle w:val="Chard"/>
          <w:rFonts w:hint="eastAsia"/>
          <w:rtl/>
        </w:rPr>
        <w:t>‌</w:t>
      </w:r>
      <w:r w:rsidRPr="00791A33">
        <w:rPr>
          <w:rStyle w:val="Chard"/>
          <w:rFonts w:hint="cs"/>
          <w:rtl/>
        </w:rPr>
        <w:t>تر است (تکبیر را سه بار بگوید) پاکی برای خداست هر صبح و شام (این تسبیح را نیز سه بار بگوید)</w:t>
      </w:r>
      <w:r w:rsidR="00791A33" w:rsidRPr="00791A33">
        <w:rPr>
          <w:rStyle w:val="Chare"/>
          <w:rFonts w:hint="cs"/>
          <w:rtl/>
        </w:rPr>
        <w:t>»</w:t>
      </w:r>
      <w:r w:rsidRPr="005234D1">
        <w:rPr>
          <w:rStyle w:val="Char6"/>
          <w:rFonts w:hint="cs"/>
          <w:rtl/>
        </w:rPr>
        <w:t>.</w:t>
      </w:r>
    </w:p>
    <w:p w:rsidR="00BA4315" w:rsidRPr="00773B0D" w:rsidRDefault="00BA4315" w:rsidP="008A386C">
      <w:pPr>
        <w:pStyle w:val="a5"/>
        <w:rPr>
          <w:rtl/>
        </w:rPr>
      </w:pPr>
      <w:bookmarkStart w:id="67" w:name="_Toc272589152"/>
      <w:bookmarkStart w:id="68" w:name="_Toc435447136"/>
      <w:r w:rsidRPr="00773B0D">
        <w:rPr>
          <w:rFonts w:hint="cs"/>
          <w:rtl/>
        </w:rPr>
        <w:t>تعوذ از شیطان:</w:t>
      </w:r>
      <w:bookmarkEnd w:id="67"/>
      <w:bookmarkEnd w:id="68"/>
    </w:p>
    <w:p w:rsidR="00BA4315" w:rsidRPr="005234D1" w:rsidRDefault="00BA4315" w:rsidP="008A386C">
      <w:pPr>
        <w:ind w:firstLine="284"/>
        <w:jc w:val="both"/>
        <w:rPr>
          <w:rStyle w:val="Char6"/>
          <w:rtl/>
        </w:rPr>
      </w:pPr>
      <w:r w:rsidRPr="005234D1">
        <w:rPr>
          <w:rStyle w:val="Char6"/>
          <w:rFonts w:hint="cs"/>
          <w:rtl/>
        </w:rPr>
        <w:t xml:space="preserve">باز </w:t>
      </w:r>
      <w:r w:rsidRPr="00791A33">
        <w:rPr>
          <w:rStyle w:val="Char6"/>
          <w:rFonts w:hint="cs"/>
          <w:rtl/>
        </w:rPr>
        <w:t>«</w:t>
      </w:r>
      <w:r w:rsidRPr="00791A33">
        <w:rPr>
          <w:rStyle w:val="Char4"/>
          <w:rFonts w:hint="cs"/>
          <w:rtl/>
        </w:rPr>
        <w:t>أعوذ بالله..</w:t>
      </w:r>
      <w:r w:rsidRPr="00791A33">
        <w:rPr>
          <w:rStyle w:val="Char6"/>
          <w:rFonts w:hint="cs"/>
          <w:rtl/>
        </w:rPr>
        <w:t>»</w:t>
      </w:r>
      <w:r w:rsidRPr="005234D1">
        <w:rPr>
          <w:rStyle w:val="Char6"/>
          <w:rFonts w:hint="cs"/>
          <w:rtl/>
        </w:rPr>
        <w:t xml:space="preserve"> الخ را بخواند، زیرا خداوند می‌فرماید:</w:t>
      </w:r>
      <w:r w:rsidR="003A3B9D" w:rsidRPr="005234D1">
        <w:rPr>
          <w:rStyle w:val="Char6"/>
          <w:rFonts w:hint="cs"/>
          <w:rtl/>
        </w:rPr>
        <w:t xml:space="preserve"> </w:t>
      </w:r>
      <w:r w:rsidR="00E05370" w:rsidRPr="00E05370">
        <w:rPr>
          <w:rFonts w:cs="Traditional Arabic" w:hint="cs"/>
          <w:rtl/>
          <w:lang w:bidi="fa-IR"/>
        </w:rPr>
        <w:t>﴿</w:t>
      </w:r>
      <w:r w:rsidR="00E05370" w:rsidRPr="00A15A31">
        <w:rPr>
          <w:rStyle w:val="Charc"/>
          <w:rtl/>
        </w:rPr>
        <w:t>فَإِذَا قَرَأ</w:t>
      </w:r>
      <w:r w:rsidR="00E05370" w:rsidRPr="00A15A31">
        <w:rPr>
          <w:rStyle w:val="Charc"/>
          <w:rFonts w:hint="cs"/>
          <w:rtl/>
        </w:rPr>
        <w:t>ۡتَ</w:t>
      </w:r>
      <w:r w:rsidR="00E05370" w:rsidRPr="00A15A31">
        <w:rPr>
          <w:rStyle w:val="Charc"/>
          <w:rtl/>
        </w:rPr>
        <w:t xml:space="preserve"> </w:t>
      </w:r>
      <w:r w:rsidR="00E05370" w:rsidRPr="00A15A31">
        <w:rPr>
          <w:rStyle w:val="Charc"/>
          <w:rFonts w:hint="cs"/>
          <w:rtl/>
        </w:rPr>
        <w:t>ٱ</w:t>
      </w:r>
      <w:r w:rsidR="00E05370" w:rsidRPr="00A15A31">
        <w:rPr>
          <w:rStyle w:val="Charc"/>
          <w:rFonts w:hint="eastAsia"/>
          <w:rtl/>
        </w:rPr>
        <w:t>ل</w:t>
      </w:r>
      <w:r w:rsidR="00E05370" w:rsidRPr="00A15A31">
        <w:rPr>
          <w:rStyle w:val="Charc"/>
          <w:rFonts w:hint="cs"/>
          <w:rtl/>
        </w:rPr>
        <w:t>ۡقُرۡءَانَ</w:t>
      </w:r>
      <w:r w:rsidR="00E05370" w:rsidRPr="00A15A31">
        <w:rPr>
          <w:rStyle w:val="Charc"/>
          <w:rtl/>
        </w:rPr>
        <w:t xml:space="preserve"> فَ</w:t>
      </w:r>
      <w:r w:rsidR="00E05370" w:rsidRPr="00A15A31">
        <w:rPr>
          <w:rStyle w:val="Charc"/>
          <w:rFonts w:hint="cs"/>
          <w:rtl/>
        </w:rPr>
        <w:t>ٱ</w:t>
      </w:r>
      <w:r w:rsidR="00E05370" w:rsidRPr="00A15A31">
        <w:rPr>
          <w:rStyle w:val="Charc"/>
          <w:rFonts w:hint="eastAsia"/>
          <w:rtl/>
        </w:rPr>
        <w:t>س</w:t>
      </w:r>
      <w:r w:rsidR="00E05370" w:rsidRPr="00A15A31">
        <w:rPr>
          <w:rStyle w:val="Charc"/>
          <w:rFonts w:hint="cs"/>
          <w:rtl/>
        </w:rPr>
        <w:t>ۡتَعِذۡ</w:t>
      </w:r>
      <w:r w:rsidR="00E05370" w:rsidRPr="00A15A31">
        <w:rPr>
          <w:rStyle w:val="Charc"/>
          <w:rtl/>
        </w:rPr>
        <w:t xml:space="preserve"> بِ</w:t>
      </w:r>
      <w:r w:rsidR="00E05370" w:rsidRPr="00A15A31">
        <w:rPr>
          <w:rStyle w:val="Charc"/>
          <w:rFonts w:hint="cs"/>
          <w:rtl/>
        </w:rPr>
        <w:t>ٱ</w:t>
      </w:r>
      <w:r w:rsidR="00E05370" w:rsidRPr="00A15A31">
        <w:rPr>
          <w:rStyle w:val="Charc"/>
          <w:rFonts w:hint="eastAsia"/>
          <w:rtl/>
        </w:rPr>
        <w:t>للَّهِ</w:t>
      </w:r>
      <w:r w:rsidR="00E05370" w:rsidRPr="00A15A31">
        <w:rPr>
          <w:rStyle w:val="Charc"/>
          <w:rtl/>
        </w:rPr>
        <w:t xml:space="preserve"> مِنَ </w:t>
      </w:r>
      <w:r w:rsidR="00E05370" w:rsidRPr="00A15A31">
        <w:rPr>
          <w:rStyle w:val="Charc"/>
          <w:rFonts w:hint="cs"/>
          <w:rtl/>
        </w:rPr>
        <w:t>ٱ</w:t>
      </w:r>
      <w:r w:rsidR="00E05370" w:rsidRPr="00A15A31">
        <w:rPr>
          <w:rStyle w:val="Charc"/>
          <w:rFonts w:hint="eastAsia"/>
          <w:rtl/>
        </w:rPr>
        <w:t>لشَّي</w:t>
      </w:r>
      <w:r w:rsidR="00E05370" w:rsidRPr="00A15A31">
        <w:rPr>
          <w:rStyle w:val="Charc"/>
          <w:rFonts w:hint="cs"/>
          <w:rtl/>
        </w:rPr>
        <w:t>ۡطَٰنِ</w:t>
      </w:r>
      <w:r w:rsidR="00E05370" w:rsidRPr="00A15A31">
        <w:rPr>
          <w:rStyle w:val="Charc"/>
          <w:rtl/>
        </w:rPr>
        <w:t xml:space="preserve"> </w:t>
      </w:r>
      <w:r w:rsidR="00E05370" w:rsidRPr="00A15A31">
        <w:rPr>
          <w:rStyle w:val="Charc"/>
          <w:rFonts w:hint="cs"/>
          <w:rtl/>
        </w:rPr>
        <w:t>ٱ</w:t>
      </w:r>
      <w:r w:rsidR="00E05370" w:rsidRPr="00A15A31">
        <w:rPr>
          <w:rStyle w:val="Charc"/>
          <w:rFonts w:hint="eastAsia"/>
          <w:rtl/>
        </w:rPr>
        <w:t>لرَّجِيمِ</w:t>
      </w:r>
      <w:r w:rsidR="00E05370" w:rsidRPr="00A15A31">
        <w:rPr>
          <w:rStyle w:val="Charc"/>
          <w:rtl/>
        </w:rPr>
        <w:t>٩٨</w:t>
      </w:r>
      <w:r w:rsidR="00E05370" w:rsidRPr="00E05370">
        <w:rPr>
          <w:rFonts w:cs="Traditional Arabic" w:hint="cs"/>
          <w:rtl/>
          <w:lang w:bidi="fa-IR"/>
        </w:rPr>
        <w:t>﴾</w:t>
      </w:r>
      <w:r w:rsidR="00E05370">
        <w:rPr>
          <w:rFonts w:cs="IRNazli"/>
          <w:szCs w:val="24"/>
          <w:rtl/>
          <w:lang w:bidi="fa-IR"/>
        </w:rPr>
        <w:t xml:space="preserve"> </w:t>
      </w:r>
      <w:r w:rsidR="00E05370" w:rsidRPr="00791A33">
        <w:rPr>
          <w:rStyle w:val="Char8"/>
          <w:rtl/>
        </w:rPr>
        <w:t>[النحل: 98]</w:t>
      </w:r>
      <w:r w:rsidR="00E05370" w:rsidRPr="00E05370">
        <w:rPr>
          <w:rStyle w:val="Char6"/>
          <w:rFonts w:hint="cs"/>
          <w:rtl/>
        </w:rPr>
        <w:t>.</w:t>
      </w:r>
      <w:r w:rsidRPr="005234D1">
        <w:rPr>
          <w:rStyle w:val="Char6"/>
          <w:rFonts w:hint="cs"/>
          <w:rtl/>
        </w:rPr>
        <w:t xml:space="preserve"> </w:t>
      </w:r>
      <w:r w:rsidRPr="00791A33">
        <w:rPr>
          <w:rStyle w:val="Chare"/>
          <w:rFonts w:hint="cs"/>
          <w:rtl/>
        </w:rPr>
        <w:t>«</w:t>
      </w:r>
      <w:r w:rsidRPr="00791A33">
        <w:rPr>
          <w:rStyle w:val="Char9"/>
          <w:rFonts w:hint="cs"/>
          <w:rtl/>
        </w:rPr>
        <w:t>که هرگاه قرآن خواندی از شیطان رانده شده به خدا پناه بخواه</w:t>
      </w:r>
      <w:r w:rsidRPr="00791A33">
        <w:rPr>
          <w:rStyle w:val="Chare"/>
          <w:rFonts w:hint="cs"/>
          <w:rtl/>
        </w:rPr>
        <w:t>»</w:t>
      </w:r>
      <w:r w:rsidRPr="005234D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فلسف</w:t>
      </w:r>
      <w:r w:rsidR="00B20E6E">
        <w:rPr>
          <w:rStyle w:val="Char6"/>
          <w:rFonts w:hint="cs"/>
          <w:rtl/>
        </w:rPr>
        <w:t>ۀ</w:t>
      </w:r>
      <w:r w:rsidRPr="005234D1">
        <w:rPr>
          <w:rStyle w:val="Char6"/>
          <w:rFonts w:hint="cs"/>
          <w:rtl/>
        </w:rPr>
        <w:t xml:space="preserve"> آن: بزرگ</w:t>
      </w:r>
      <w:r w:rsidR="00791A33">
        <w:rPr>
          <w:rStyle w:val="Char6"/>
          <w:rFonts w:hint="eastAsia"/>
          <w:rtl/>
        </w:rPr>
        <w:t>‌</w:t>
      </w:r>
      <w:r w:rsidRPr="005234D1">
        <w:rPr>
          <w:rStyle w:val="Char6"/>
          <w:rFonts w:hint="cs"/>
          <w:rtl/>
        </w:rPr>
        <w:t>ترین ضرری که شیطان وارد می‌کند این است که در تأویل کتاب خدا چیزهایی را وسوسه کند که مورد پسند نباشند یا مردم را از تدبر، در آن باز دارند.</w:t>
      </w:r>
    </w:p>
    <w:p w:rsidR="00BA4315" w:rsidRPr="005234D1" w:rsidRDefault="00BA4315" w:rsidP="008A386C">
      <w:pPr>
        <w:ind w:firstLine="284"/>
        <w:jc w:val="lowKashida"/>
        <w:rPr>
          <w:rStyle w:val="Char6"/>
          <w:rtl/>
        </w:rPr>
      </w:pPr>
      <w:r w:rsidRPr="005234D1">
        <w:rPr>
          <w:rStyle w:val="Char6"/>
          <w:rFonts w:hint="cs"/>
          <w:rtl/>
        </w:rPr>
        <w:t>و در تعوذ چندین صیغه وارد شده است، از آن</w:t>
      </w:r>
      <w:r w:rsidR="00791A33">
        <w:rPr>
          <w:rStyle w:val="Char6"/>
          <w:rFonts w:hint="cs"/>
          <w:rtl/>
        </w:rPr>
        <w:t xml:space="preserve"> </w:t>
      </w:r>
      <w:r w:rsidRPr="005234D1">
        <w:rPr>
          <w:rStyle w:val="Char6"/>
          <w:rFonts w:hint="cs"/>
          <w:rtl/>
        </w:rPr>
        <w:t xml:space="preserve">جمله یکی است: </w:t>
      </w:r>
      <w:r w:rsidRPr="00791A33">
        <w:rPr>
          <w:rStyle w:val="Char6"/>
          <w:rFonts w:hint="cs"/>
          <w:rtl/>
        </w:rPr>
        <w:t>«</w:t>
      </w:r>
      <w:r w:rsidRPr="00791A33">
        <w:rPr>
          <w:rStyle w:val="Char4"/>
          <w:rFonts w:hint="eastAsia"/>
          <w:rtl/>
        </w:rPr>
        <w:t>أَعُوذُ</w:t>
      </w:r>
      <w:r w:rsidRPr="00791A33">
        <w:rPr>
          <w:rStyle w:val="Char4"/>
          <w:rtl/>
        </w:rPr>
        <w:t xml:space="preserve"> </w:t>
      </w:r>
      <w:r w:rsidRPr="00791A33">
        <w:rPr>
          <w:rStyle w:val="Char4"/>
          <w:rFonts w:hint="eastAsia"/>
          <w:rtl/>
        </w:rPr>
        <w:t>بِاللَّهِ</w:t>
      </w:r>
      <w:r w:rsidRPr="00791A33">
        <w:rPr>
          <w:rStyle w:val="Char4"/>
          <w:rtl/>
        </w:rPr>
        <w:t xml:space="preserve"> </w:t>
      </w:r>
      <w:r w:rsidRPr="00791A33">
        <w:rPr>
          <w:rStyle w:val="Char4"/>
          <w:rFonts w:hint="eastAsia"/>
          <w:rtl/>
        </w:rPr>
        <w:t>مِنَ</w:t>
      </w:r>
      <w:r w:rsidRPr="00791A33">
        <w:rPr>
          <w:rStyle w:val="Char4"/>
          <w:rtl/>
        </w:rPr>
        <w:t xml:space="preserve"> </w:t>
      </w:r>
      <w:r w:rsidRPr="00791A33">
        <w:rPr>
          <w:rStyle w:val="Char4"/>
          <w:rFonts w:hint="eastAsia"/>
          <w:rtl/>
        </w:rPr>
        <w:t>الشَّيْطَانِ</w:t>
      </w:r>
      <w:r w:rsidRPr="00791A33">
        <w:rPr>
          <w:rStyle w:val="Char4"/>
          <w:rtl/>
        </w:rPr>
        <w:t xml:space="preserve"> </w:t>
      </w:r>
      <w:r w:rsidRPr="00791A33">
        <w:rPr>
          <w:rStyle w:val="Char4"/>
          <w:rFonts w:hint="eastAsia"/>
          <w:rtl/>
        </w:rPr>
        <w:t>الرَّجِيمِ</w:t>
      </w:r>
      <w:r w:rsidRPr="00791A33">
        <w:rPr>
          <w:rStyle w:val="Char6"/>
          <w:rFonts w:hint="cs"/>
          <w:rtl/>
        </w:rPr>
        <w:t>»</w:t>
      </w:r>
      <w:r w:rsidRPr="005234D1">
        <w:rPr>
          <w:rStyle w:val="Char6"/>
          <w:rFonts w:hint="cs"/>
          <w:rtl/>
        </w:rPr>
        <w:t xml:space="preserve">. </w:t>
      </w:r>
      <w:r w:rsidRPr="00791A33">
        <w:rPr>
          <w:rStyle w:val="Char6"/>
          <w:rFonts w:hint="cs"/>
          <w:rtl/>
        </w:rPr>
        <w:t>«</w:t>
      </w:r>
      <w:r w:rsidRPr="00791A33">
        <w:rPr>
          <w:rStyle w:val="Chard"/>
          <w:rtl/>
        </w:rPr>
        <w:t>من از ش</w:t>
      </w:r>
      <w:r w:rsidR="00F3025C" w:rsidRPr="00791A33">
        <w:rPr>
          <w:rStyle w:val="Chard"/>
          <w:rtl/>
        </w:rPr>
        <w:t>ی</w:t>
      </w:r>
      <w:r w:rsidRPr="00791A33">
        <w:rPr>
          <w:rStyle w:val="Chard"/>
          <w:rtl/>
        </w:rPr>
        <w:t>طان رانده شده به الله پناه</w:t>
      </w:r>
      <w:r w:rsidR="0003292B">
        <w:rPr>
          <w:rStyle w:val="Chard"/>
          <w:rtl/>
        </w:rPr>
        <w:t xml:space="preserve"> مى‌</w:t>
      </w:r>
      <w:r w:rsidRPr="00791A33">
        <w:rPr>
          <w:rStyle w:val="Chard"/>
          <w:rtl/>
        </w:rPr>
        <w:t>برم</w:t>
      </w:r>
      <w:r w:rsidRPr="00791A33">
        <w:rPr>
          <w:rStyle w:val="Char6"/>
          <w:rFonts w:hint="cs"/>
          <w:rtl/>
        </w:rPr>
        <w:t>»</w:t>
      </w:r>
      <w:r w:rsidR="00791A33" w:rsidRPr="00791A33">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 xml:space="preserve">و دیگری است: </w:t>
      </w:r>
      <w:r w:rsidRPr="00791A33">
        <w:rPr>
          <w:rStyle w:val="Char6"/>
          <w:rFonts w:hint="cs"/>
          <w:rtl/>
        </w:rPr>
        <w:t>«</w:t>
      </w:r>
      <w:r w:rsidRPr="00791A33">
        <w:rPr>
          <w:rStyle w:val="Char4"/>
          <w:rFonts w:hint="eastAsia"/>
          <w:rtl/>
        </w:rPr>
        <w:t>أَسْتَعِيذُ</w:t>
      </w:r>
      <w:r w:rsidRPr="00791A33">
        <w:rPr>
          <w:rStyle w:val="Char4"/>
          <w:rFonts w:hint="cs"/>
          <w:rtl/>
        </w:rPr>
        <w:t xml:space="preserve"> </w:t>
      </w:r>
      <w:r w:rsidRPr="00791A33">
        <w:rPr>
          <w:rStyle w:val="Char4"/>
          <w:rFonts w:hint="eastAsia"/>
          <w:rtl/>
        </w:rPr>
        <w:t>بِاللَّهِ</w:t>
      </w:r>
      <w:r w:rsidRPr="00791A33">
        <w:rPr>
          <w:rStyle w:val="Char4"/>
          <w:rtl/>
        </w:rPr>
        <w:t xml:space="preserve"> </w:t>
      </w:r>
      <w:r w:rsidRPr="00791A33">
        <w:rPr>
          <w:rStyle w:val="Char4"/>
          <w:rFonts w:hint="eastAsia"/>
          <w:rtl/>
        </w:rPr>
        <w:t>مِنَ</w:t>
      </w:r>
      <w:r w:rsidRPr="00791A33">
        <w:rPr>
          <w:rStyle w:val="Char4"/>
          <w:rtl/>
        </w:rPr>
        <w:t xml:space="preserve"> </w:t>
      </w:r>
      <w:r w:rsidRPr="00791A33">
        <w:rPr>
          <w:rStyle w:val="Char4"/>
          <w:rFonts w:hint="eastAsia"/>
          <w:rtl/>
        </w:rPr>
        <w:t>الشَّيْطَانِ</w:t>
      </w:r>
      <w:r w:rsidRPr="00791A33">
        <w:rPr>
          <w:rStyle w:val="Char4"/>
          <w:rtl/>
        </w:rPr>
        <w:t xml:space="preserve"> </w:t>
      </w:r>
      <w:r w:rsidRPr="00791A33">
        <w:rPr>
          <w:rStyle w:val="Char4"/>
          <w:rFonts w:hint="eastAsia"/>
          <w:rtl/>
        </w:rPr>
        <w:t>الرَّجِيمِ</w:t>
      </w:r>
      <w:r w:rsidRPr="00791A33">
        <w:rPr>
          <w:rStyle w:val="Char6"/>
          <w:rFonts w:hint="cs"/>
          <w:rtl/>
        </w:rPr>
        <w:t>»</w:t>
      </w:r>
      <w:r w:rsidRPr="005234D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 xml:space="preserve">و دیگری است: </w:t>
      </w:r>
      <w:r w:rsidRPr="00791A33">
        <w:rPr>
          <w:rStyle w:val="Char6"/>
          <w:rFonts w:hint="cs"/>
          <w:rtl/>
        </w:rPr>
        <w:t>«</w:t>
      </w:r>
      <w:r w:rsidRPr="00791A33">
        <w:rPr>
          <w:rStyle w:val="Char4"/>
          <w:rFonts w:hint="eastAsia"/>
          <w:rtl/>
        </w:rPr>
        <w:t>أَعُوذُ</w:t>
      </w:r>
      <w:r w:rsidRPr="00791A33">
        <w:rPr>
          <w:rStyle w:val="Char4"/>
          <w:rtl/>
        </w:rPr>
        <w:t xml:space="preserve"> </w:t>
      </w:r>
      <w:r w:rsidRPr="00791A33">
        <w:rPr>
          <w:rStyle w:val="Char4"/>
          <w:rFonts w:hint="eastAsia"/>
          <w:rtl/>
        </w:rPr>
        <w:t>بِاللَّهِ</w:t>
      </w:r>
      <w:r w:rsidRPr="00791A33">
        <w:rPr>
          <w:rStyle w:val="Char4"/>
          <w:rtl/>
        </w:rPr>
        <w:t xml:space="preserve"> </w:t>
      </w:r>
      <w:r w:rsidRPr="00791A33">
        <w:rPr>
          <w:rStyle w:val="Char4"/>
          <w:rFonts w:hint="eastAsia"/>
          <w:rtl/>
        </w:rPr>
        <w:t>مِنَ</w:t>
      </w:r>
      <w:r w:rsidRPr="00791A33">
        <w:rPr>
          <w:rStyle w:val="Char4"/>
          <w:rtl/>
        </w:rPr>
        <w:t xml:space="preserve"> </w:t>
      </w:r>
      <w:r w:rsidRPr="00791A33">
        <w:rPr>
          <w:rStyle w:val="Char4"/>
          <w:rFonts w:hint="eastAsia"/>
          <w:rtl/>
        </w:rPr>
        <w:t>الشَّيْطَانِ</w:t>
      </w:r>
      <w:r w:rsidRPr="00791A33">
        <w:rPr>
          <w:rStyle w:val="Char4"/>
          <w:rtl/>
        </w:rPr>
        <w:t xml:space="preserve"> </w:t>
      </w:r>
      <w:r w:rsidRPr="00791A33">
        <w:rPr>
          <w:rStyle w:val="Char4"/>
          <w:rFonts w:hint="eastAsia"/>
          <w:rtl/>
        </w:rPr>
        <w:t>مِنْ</w:t>
      </w:r>
      <w:r w:rsidRPr="00791A33">
        <w:rPr>
          <w:rStyle w:val="Char4"/>
          <w:rtl/>
        </w:rPr>
        <w:t xml:space="preserve"> </w:t>
      </w:r>
      <w:r w:rsidRPr="00791A33">
        <w:rPr>
          <w:rStyle w:val="Char4"/>
          <w:rFonts w:hint="eastAsia"/>
          <w:rtl/>
        </w:rPr>
        <w:t>نَفْخِهِ</w:t>
      </w:r>
      <w:r w:rsidRPr="00791A33">
        <w:rPr>
          <w:rStyle w:val="Char4"/>
          <w:rtl/>
        </w:rPr>
        <w:t xml:space="preserve"> </w:t>
      </w:r>
      <w:r w:rsidRPr="00791A33">
        <w:rPr>
          <w:rStyle w:val="Char4"/>
          <w:rFonts w:hint="eastAsia"/>
          <w:rtl/>
        </w:rPr>
        <w:t>وَنَفْثِهِ</w:t>
      </w:r>
      <w:r w:rsidRPr="00791A33">
        <w:rPr>
          <w:rStyle w:val="Char4"/>
          <w:rtl/>
        </w:rPr>
        <w:t xml:space="preserve"> </w:t>
      </w:r>
      <w:r w:rsidRPr="00791A33">
        <w:rPr>
          <w:rStyle w:val="Char4"/>
          <w:rFonts w:hint="eastAsia"/>
          <w:rtl/>
        </w:rPr>
        <w:t>وَهَمْزِهِ</w:t>
      </w:r>
      <w:r w:rsidRPr="00791A33">
        <w:rPr>
          <w:rStyle w:val="Char6"/>
          <w:rFonts w:hint="cs"/>
          <w:rtl/>
        </w:rPr>
        <w:t>»</w:t>
      </w:r>
      <w:r w:rsidRPr="005234D1">
        <w:rPr>
          <w:rStyle w:val="Char6"/>
          <w:rFonts w:hint="cs"/>
          <w:rtl/>
        </w:rPr>
        <w:t>.</w:t>
      </w:r>
    </w:p>
    <w:p w:rsidR="00BA4315" w:rsidRPr="00773B0D" w:rsidRDefault="00BA4315" w:rsidP="008A386C">
      <w:pPr>
        <w:pStyle w:val="a5"/>
        <w:rPr>
          <w:rtl/>
        </w:rPr>
      </w:pPr>
      <w:bookmarkStart w:id="69" w:name="_Toc272589153"/>
      <w:bookmarkStart w:id="70" w:name="_Toc435447137"/>
      <w:r w:rsidRPr="00773B0D">
        <w:rPr>
          <w:rFonts w:hint="cs"/>
          <w:rtl/>
        </w:rPr>
        <w:t>خواندن بسم الله در نهان و آشکار:</w:t>
      </w:r>
      <w:bookmarkEnd w:id="69"/>
      <w:bookmarkEnd w:id="70"/>
    </w:p>
    <w:p w:rsidR="00BA4315" w:rsidRPr="005234D1" w:rsidRDefault="00BA4315" w:rsidP="008A386C">
      <w:pPr>
        <w:ind w:firstLine="284"/>
        <w:jc w:val="lowKashida"/>
        <w:rPr>
          <w:rStyle w:val="Char6"/>
          <w:rtl/>
        </w:rPr>
      </w:pPr>
      <w:r w:rsidRPr="005234D1">
        <w:rPr>
          <w:rStyle w:val="Char6"/>
          <w:rFonts w:hint="cs"/>
          <w:rtl/>
        </w:rPr>
        <w:t xml:space="preserve">باز بسم الله را در نهان بخواند، زیرا خداوند تقدیم تبرک به نام خدا را بر قراءت مشروع قرار داده است، و نیز در این احتیاط بیشتری است، زیرا در این باره روایات مختلف می‌باشند که آیا بسم الله آیه‌ای </w:t>
      </w:r>
      <w:r w:rsidRPr="00791A33">
        <w:rPr>
          <w:rStyle w:val="Char6"/>
          <w:rFonts w:hint="cs"/>
          <w:rtl/>
        </w:rPr>
        <w:t>از فاتح</w:t>
      </w:r>
      <w:r w:rsidR="000A7CB8">
        <w:rPr>
          <w:rStyle w:val="Char6"/>
          <w:rFonts w:hint="cs"/>
          <w:rtl/>
        </w:rPr>
        <w:t>ۀ</w:t>
      </w:r>
      <w:r w:rsidRPr="00791A33">
        <w:rPr>
          <w:rStyle w:val="Char6"/>
          <w:rFonts w:hint="cs"/>
          <w:rtl/>
        </w:rPr>
        <w:t xml:space="preserve"> الکتاب</w:t>
      </w:r>
      <w:r w:rsidRPr="005234D1">
        <w:rPr>
          <w:rStyle w:val="Char6"/>
          <w:rFonts w:hint="cs"/>
          <w:rtl/>
        </w:rPr>
        <w:t xml:space="preserve"> است یا خیر؟ از رسول خدا </w:t>
      </w:r>
      <w:r w:rsidR="00706EA0" w:rsidRPr="00706EA0">
        <w:rPr>
          <w:rFonts w:cs="CTraditional Arabic" w:hint="cs"/>
          <w:rtl/>
          <w:lang w:bidi="fa-IR"/>
        </w:rPr>
        <w:t>ج</w:t>
      </w:r>
      <w:r w:rsidRPr="005234D1">
        <w:rPr>
          <w:rStyle w:val="Char6"/>
          <w:rFonts w:hint="cs"/>
          <w:rtl/>
        </w:rPr>
        <w:t xml:space="preserve"> به روایت صحیح ثابت است که او قراءت در نماز را به </w:t>
      </w:r>
      <w:r w:rsidRPr="00791A33">
        <w:rPr>
          <w:rStyle w:val="Char6"/>
          <w:rFonts w:hint="cs"/>
          <w:rtl/>
        </w:rPr>
        <w:t>«</w:t>
      </w:r>
      <w:r w:rsidRPr="00791A33">
        <w:rPr>
          <w:rStyle w:val="Char4"/>
          <w:rFonts w:hint="cs"/>
          <w:rtl/>
        </w:rPr>
        <w:t>الحمد لله رب العالمین</w:t>
      </w:r>
      <w:r w:rsidRPr="00791A33">
        <w:rPr>
          <w:rStyle w:val="Char6"/>
          <w:rFonts w:hint="cs"/>
          <w:rtl/>
        </w:rPr>
        <w:t>»</w:t>
      </w:r>
      <w:r w:rsidRPr="005234D1">
        <w:rPr>
          <w:rStyle w:val="Char6"/>
          <w:rFonts w:hint="cs"/>
          <w:rtl/>
        </w:rPr>
        <w:t xml:space="preserve"> شروع می‌کرد و بسم الله الرحمن الرحیم را به جهر نمی‌خواند.</w:t>
      </w:r>
    </w:p>
    <w:p w:rsidR="00BA4315" w:rsidRPr="005234D1" w:rsidRDefault="00BA4315" w:rsidP="008A386C">
      <w:pPr>
        <w:ind w:firstLine="284"/>
        <w:jc w:val="lowKashida"/>
        <w:rPr>
          <w:rStyle w:val="Char6"/>
          <w:rtl/>
        </w:rPr>
      </w:pPr>
      <w:r w:rsidRPr="005234D1">
        <w:rPr>
          <w:rStyle w:val="Char6"/>
          <w:rFonts w:hint="cs"/>
          <w:rtl/>
        </w:rPr>
        <w:t>من می‌گویم: بعید نیست که در بعضی اوقات به خاطر تعلیم، آن را به جهر خوانده باشد.</w:t>
      </w:r>
    </w:p>
    <w:p w:rsidR="00BA4315" w:rsidRPr="005234D1" w:rsidRDefault="00BA4315" w:rsidP="008A386C">
      <w:pPr>
        <w:ind w:firstLine="284"/>
        <w:jc w:val="both"/>
        <w:rPr>
          <w:rStyle w:val="Char6"/>
          <w:rtl/>
        </w:rPr>
      </w:pPr>
      <w:r w:rsidRPr="005234D1">
        <w:rPr>
          <w:rStyle w:val="Char6"/>
          <w:rFonts w:hint="cs"/>
          <w:rtl/>
        </w:rPr>
        <w:t xml:space="preserve">ظاهر این است که این اذکار را به طور ویژه به خواص تعلیم می‌داد، و آن‌ها را به گونه‌ای قرار نداد که عوام به آن چنگ بزنند و بر ترک آن‌ها ملامت گردند، همین است تاویل آنچه امام مالک </w:t>
      </w:r>
      <w:r w:rsidRPr="00773B0D">
        <w:rPr>
          <w:rFonts w:cs="CTraditional Arabic" w:hint="cs"/>
          <w:rtl/>
          <w:lang w:bidi="fa-IR"/>
        </w:rPr>
        <w:t>/</w:t>
      </w:r>
      <w:r w:rsidRPr="005234D1">
        <w:rPr>
          <w:rStyle w:val="Char6"/>
          <w:rFonts w:hint="cs"/>
          <w:rtl/>
        </w:rPr>
        <w:t xml:space="preserve"> فرموده است، و همین است مفهوم قول حضرت ابوهریره </w:t>
      </w:r>
      <w:r w:rsidRPr="005234D1">
        <w:rPr>
          <w:rStyle w:val="Char6"/>
          <w:rFonts w:hint="cs"/>
          <w:rtl/>
        </w:rPr>
        <w:sym w:font="AGA Arabesque" w:char="F074"/>
      </w:r>
      <w:r w:rsidRPr="005234D1">
        <w:rPr>
          <w:rStyle w:val="Char6"/>
          <w:rFonts w:hint="cs"/>
          <w:rtl/>
        </w:rPr>
        <w:t xml:space="preserve"> </w:t>
      </w:r>
      <w:r w:rsidRPr="0003292B">
        <w:rPr>
          <w:rStyle w:val="Char6"/>
          <w:rFonts w:hint="cs"/>
          <w:spacing w:val="-2"/>
          <w:rtl/>
        </w:rPr>
        <w:t xml:space="preserve">که فرمود: </w:t>
      </w:r>
      <w:r w:rsidRPr="0003292B">
        <w:rPr>
          <w:rStyle w:val="Chare"/>
          <w:rFonts w:hint="cs"/>
          <w:spacing w:val="-2"/>
          <w:rtl/>
        </w:rPr>
        <w:t>«</w:t>
      </w:r>
      <w:r w:rsidRPr="0003292B">
        <w:rPr>
          <w:rStyle w:val="Char5"/>
          <w:rFonts w:hint="eastAsia"/>
          <w:spacing w:val="-2"/>
          <w:rtl/>
        </w:rPr>
        <w:t>كَانَ</w:t>
      </w:r>
      <w:r w:rsidRPr="0003292B">
        <w:rPr>
          <w:rStyle w:val="Char5"/>
          <w:spacing w:val="-2"/>
          <w:rtl/>
        </w:rPr>
        <w:t xml:space="preserve"> </w:t>
      </w:r>
      <w:r w:rsidRPr="0003292B">
        <w:rPr>
          <w:rStyle w:val="Char5"/>
          <w:rFonts w:hint="eastAsia"/>
          <w:spacing w:val="-2"/>
          <w:rtl/>
        </w:rPr>
        <w:t>رَسُولُ</w:t>
      </w:r>
      <w:r w:rsidRPr="0003292B">
        <w:rPr>
          <w:rStyle w:val="Char5"/>
          <w:spacing w:val="-2"/>
          <w:rtl/>
        </w:rPr>
        <w:t xml:space="preserve"> </w:t>
      </w:r>
      <w:r w:rsidRPr="0003292B">
        <w:rPr>
          <w:rStyle w:val="Char5"/>
          <w:rFonts w:hint="eastAsia"/>
          <w:spacing w:val="-2"/>
          <w:rtl/>
        </w:rPr>
        <w:t>اللَّهِ</w:t>
      </w:r>
      <w:r w:rsidRPr="0003292B">
        <w:rPr>
          <w:rStyle w:val="Char5"/>
          <w:spacing w:val="-2"/>
          <w:rtl/>
        </w:rPr>
        <w:t xml:space="preserve"> </w:t>
      </w:r>
      <w:r w:rsidR="00706EA0" w:rsidRPr="0003292B">
        <w:rPr>
          <w:rStyle w:val="Char5"/>
          <w:rFonts w:cs="CTraditional Arabic" w:hint="eastAsia"/>
          <w:spacing w:val="-2"/>
          <w:szCs w:val="28"/>
          <w:rtl/>
        </w:rPr>
        <w:t>ج</w:t>
      </w:r>
      <w:r w:rsidRPr="0003292B">
        <w:rPr>
          <w:rStyle w:val="Char5"/>
          <w:spacing w:val="-2"/>
          <w:rtl/>
        </w:rPr>
        <w:t xml:space="preserve"> </w:t>
      </w:r>
      <w:r w:rsidRPr="0003292B">
        <w:rPr>
          <w:rStyle w:val="Char5"/>
          <w:rFonts w:hint="eastAsia"/>
          <w:spacing w:val="-2"/>
          <w:rtl/>
        </w:rPr>
        <w:t>يَسْكُتُ</w:t>
      </w:r>
      <w:r w:rsidRPr="0003292B">
        <w:rPr>
          <w:rStyle w:val="Char5"/>
          <w:spacing w:val="-2"/>
          <w:rtl/>
        </w:rPr>
        <w:t xml:space="preserve"> </w:t>
      </w:r>
      <w:r w:rsidRPr="0003292B">
        <w:rPr>
          <w:rStyle w:val="Char5"/>
          <w:rFonts w:hint="eastAsia"/>
          <w:spacing w:val="-2"/>
          <w:rtl/>
        </w:rPr>
        <w:t>بَيْنَ</w:t>
      </w:r>
      <w:r w:rsidRPr="0003292B">
        <w:rPr>
          <w:rStyle w:val="Char5"/>
          <w:spacing w:val="-2"/>
          <w:rtl/>
        </w:rPr>
        <w:t xml:space="preserve"> </w:t>
      </w:r>
      <w:r w:rsidRPr="0003292B">
        <w:rPr>
          <w:rStyle w:val="Char5"/>
          <w:rFonts w:hint="eastAsia"/>
          <w:spacing w:val="-2"/>
          <w:rtl/>
        </w:rPr>
        <w:t>التَّكْبِيرِ</w:t>
      </w:r>
      <w:r w:rsidRPr="0003292B">
        <w:rPr>
          <w:rStyle w:val="Char5"/>
          <w:spacing w:val="-2"/>
          <w:rtl/>
        </w:rPr>
        <w:t xml:space="preserve"> </w:t>
      </w:r>
      <w:r w:rsidRPr="0003292B">
        <w:rPr>
          <w:rStyle w:val="Char5"/>
          <w:rFonts w:hint="eastAsia"/>
          <w:spacing w:val="-2"/>
          <w:rtl/>
        </w:rPr>
        <w:t>وَبَيْنَ</w:t>
      </w:r>
      <w:r w:rsidRPr="0003292B">
        <w:rPr>
          <w:rStyle w:val="Char5"/>
          <w:spacing w:val="-2"/>
          <w:rtl/>
        </w:rPr>
        <w:t xml:space="preserve"> </w:t>
      </w:r>
      <w:r w:rsidRPr="0003292B">
        <w:rPr>
          <w:rStyle w:val="Char5"/>
          <w:rFonts w:hint="eastAsia"/>
          <w:spacing w:val="-2"/>
          <w:rtl/>
        </w:rPr>
        <w:t>الْقِرَاءَةِ</w:t>
      </w:r>
      <w:r w:rsidRPr="0003292B">
        <w:rPr>
          <w:rStyle w:val="Char5"/>
          <w:spacing w:val="-2"/>
          <w:rtl/>
        </w:rPr>
        <w:t xml:space="preserve"> </w:t>
      </w:r>
      <w:r w:rsidRPr="0003292B">
        <w:rPr>
          <w:rStyle w:val="Char5"/>
          <w:rFonts w:hint="eastAsia"/>
          <w:spacing w:val="-2"/>
          <w:rtl/>
        </w:rPr>
        <w:t>إِسْكَاتَةً</w:t>
      </w:r>
      <w:r w:rsidRPr="0003292B">
        <w:rPr>
          <w:rStyle w:val="Char5"/>
          <w:rFonts w:hint="cs"/>
          <w:spacing w:val="-2"/>
          <w:rtl/>
        </w:rPr>
        <w:t>،</w:t>
      </w:r>
      <w:r w:rsidRPr="0003292B">
        <w:rPr>
          <w:rStyle w:val="Char5"/>
          <w:spacing w:val="-2"/>
          <w:rtl/>
        </w:rPr>
        <w:t xml:space="preserve"> </w:t>
      </w:r>
      <w:r w:rsidRPr="0003292B">
        <w:rPr>
          <w:rStyle w:val="Char5"/>
          <w:rFonts w:hint="eastAsia"/>
          <w:spacing w:val="-2"/>
          <w:rtl/>
        </w:rPr>
        <w:t>فَقُلْتُ</w:t>
      </w:r>
      <w:r w:rsidRPr="0003292B">
        <w:rPr>
          <w:rStyle w:val="Char5"/>
          <w:rFonts w:hint="cs"/>
          <w:spacing w:val="-2"/>
          <w:rtl/>
        </w:rPr>
        <w:t>:</w:t>
      </w:r>
      <w:r w:rsidRPr="0003292B">
        <w:rPr>
          <w:rStyle w:val="Char5"/>
          <w:spacing w:val="-2"/>
          <w:rtl/>
        </w:rPr>
        <w:t xml:space="preserve"> </w:t>
      </w:r>
      <w:r w:rsidRPr="0003292B">
        <w:rPr>
          <w:rStyle w:val="Char5"/>
          <w:rFonts w:hint="eastAsia"/>
          <w:spacing w:val="-2"/>
          <w:rtl/>
        </w:rPr>
        <w:t>بِأَبِي</w:t>
      </w:r>
      <w:r w:rsidRPr="0003292B">
        <w:rPr>
          <w:rStyle w:val="Char5"/>
          <w:spacing w:val="-2"/>
          <w:rtl/>
        </w:rPr>
        <w:t xml:space="preserve"> </w:t>
      </w:r>
      <w:r w:rsidRPr="0003292B">
        <w:rPr>
          <w:rStyle w:val="Char5"/>
          <w:rFonts w:hint="eastAsia"/>
          <w:spacing w:val="-2"/>
          <w:rtl/>
        </w:rPr>
        <w:t>وَأُمِّي</w:t>
      </w:r>
      <w:r w:rsidRPr="0003292B">
        <w:rPr>
          <w:rStyle w:val="Char5"/>
          <w:spacing w:val="-2"/>
          <w:rtl/>
        </w:rPr>
        <w:t xml:space="preserve"> </w:t>
      </w:r>
      <w:r w:rsidRPr="0003292B">
        <w:rPr>
          <w:rStyle w:val="Char5"/>
          <w:rFonts w:hint="eastAsia"/>
          <w:spacing w:val="-2"/>
          <w:rtl/>
        </w:rPr>
        <w:t>يَا</w:t>
      </w:r>
      <w:r w:rsidRPr="0003292B">
        <w:rPr>
          <w:rStyle w:val="Char5"/>
          <w:spacing w:val="-2"/>
          <w:rtl/>
        </w:rPr>
        <w:t xml:space="preserve"> </w:t>
      </w:r>
      <w:r w:rsidRPr="0003292B">
        <w:rPr>
          <w:rStyle w:val="Char5"/>
          <w:rFonts w:hint="eastAsia"/>
          <w:spacing w:val="-2"/>
          <w:rtl/>
        </w:rPr>
        <w:t>رَسُولَ</w:t>
      </w:r>
      <w:r w:rsidRPr="0003292B">
        <w:rPr>
          <w:rStyle w:val="Char5"/>
          <w:spacing w:val="-2"/>
          <w:rtl/>
        </w:rPr>
        <w:t xml:space="preserve"> </w:t>
      </w:r>
      <w:r w:rsidRPr="0003292B">
        <w:rPr>
          <w:rStyle w:val="Char5"/>
          <w:rFonts w:hint="eastAsia"/>
          <w:spacing w:val="-2"/>
          <w:rtl/>
        </w:rPr>
        <w:t>اللَّهِ</w:t>
      </w:r>
      <w:r w:rsidRPr="0003292B">
        <w:rPr>
          <w:rStyle w:val="Char5"/>
          <w:spacing w:val="-2"/>
          <w:rtl/>
        </w:rPr>
        <w:t xml:space="preserve"> </w:t>
      </w:r>
      <w:r w:rsidRPr="0003292B">
        <w:rPr>
          <w:rStyle w:val="Char5"/>
          <w:rFonts w:hint="eastAsia"/>
          <w:spacing w:val="-2"/>
          <w:rtl/>
        </w:rPr>
        <w:t>إِسْكَاتُكَ</w:t>
      </w:r>
      <w:r w:rsidRPr="0003292B">
        <w:rPr>
          <w:rStyle w:val="Char5"/>
          <w:spacing w:val="-2"/>
          <w:rtl/>
        </w:rPr>
        <w:t xml:space="preserve"> </w:t>
      </w:r>
      <w:r w:rsidRPr="0003292B">
        <w:rPr>
          <w:rStyle w:val="Char5"/>
          <w:rFonts w:hint="eastAsia"/>
          <w:spacing w:val="-2"/>
          <w:rtl/>
        </w:rPr>
        <w:t>بَيْنَ</w:t>
      </w:r>
      <w:r w:rsidRPr="0003292B">
        <w:rPr>
          <w:rStyle w:val="Char5"/>
          <w:spacing w:val="-2"/>
          <w:rtl/>
        </w:rPr>
        <w:t xml:space="preserve"> </w:t>
      </w:r>
      <w:r w:rsidRPr="0003292B">
        <w:rPr>
          <w:rStyle w:val="Char5"/>
          <w:rFonts w:hint="eastAsia"/>
          <w:spacing w:val="-2"/>
          <w:rtl/>
        </w:rPr>
        <w:t>التَّكْبِيرِ</w:t>
      </w:r>
      <w:r w:rsidRPr="0003292B">
        <w:rPr>
          <w:rStyle w:val="Char5"/>
          <w:spacing w:val="-2"/>
          <w:rtl/>
        </w:rPr>
        <w:t xml:space="preserve"> </w:t>
      </w:r>
      <w:r w:rsidRPr="0003292B">
        <w:rPr>
          <w:rStyle w:val="Char5"/>
          <w:rFonts w:hint="eastAsia"/>
          <w:spacing w:val="-2"/>
          <w:rtl/>
        </w:rPr>
        <w:t>وَالْقِرَاءَةِ</w:t>
      </w:r>
      <w:r w:rsidRPr="0003292B">
        <w:rPr>
          <w:rStyle w:val="Char5"/>
          <w:spacing w:val="-2"/>
          <w:rtl/>
        </w:rPr>
        <w:t xml:space="preserve"> </w:t>
      </w:r>
      <w:r w:rsidRPr="0003292B">
        <w:rPr>
          <w:rStyle w:val="Char5"/>
          <w:rFonts w:hint="eastAsia"/>
          <w:spacing w:val="-2"/>
          <w:rtl/>
        </w:rPr>
        <w:t>مَا</w:t>
      </w:r>
      <w:r w:rsidRPr="0003292B">
        <w:rPr>
          <w:rStyle w:val="Char5"/>
          <w:spacing w:val="-2"/>
          <w:rtl/>
        </w:rPr>
        <w:t xml:space="preserve"> </w:t>
      </w:r>
      <w:r w:rsidRPr="0003292B">
        <w:rPr>
          <w:rStyle w:val="Char5"/>
          <w:rFonts w:hint="eastAsia"/>
          <w:spacing w:val="-2"/>
          <w:rtl/>
        </w:rPr>
        <w:t>تَقُولُ</w:t>
      </w:r>
      <w:r w:rsidRPr="0003292B">
        <w:rPr>
          <w:rStyle w:val="Char5"/>
          <w:rFonts w:hint="cs"/>
          <w:spacing w:val="-2"/>
          <w:rtl/>
        </w:rPr>
        <w:t xml:space="preserve"> فِيْهِ؟</w:t>
      </w:r>
      <w:r w:rsidRPr="0003292B">
        <w:rPr>
          <w:rStyle w:val="Chare"/>
          <w:rFonts w:hint="cs"/>
          <w:spacing w:val="-2"/>
          <w:rtl/>
        </w:rPr>
        <w:t>»</w:t>
      </w:r>
      <w:r w:rsidRPr="0003292B">
        <w:rPr>
          <w:rStyle w:val="Char6"/>
          <w:rFonts w:hint="cs"/>
          <w:spacing w:val="-2"/>
          <w:rtl/>
        </w:rPr>
        <w:t xml:space="preserve">. </w:t>
      </w:r>
      <w:r w:rsidRPr="0003292B">
        <w:rPr>
          <w:rStyle w:val="Chare"/>
          <w:rFonts w:hint="cs"/>
          <w:spacing w:val="-2"/>
          <w:rtl/>
        </w:rPr>
        <w:t>«</w:t>
      </w:r>
      <w:r w:rsidRPr="0003292B">
        <w:rPr>
          <w:rStyle w:val="Chard"/>
          <w:spacing w:val="-2"/>
          <w:rtl/>
        </w:rPr>
        <w:t xml:space="preserve">رسول الله </w:t>
      </w:r>
      <w:r w:rsidR="00791A33" w:rsidRPr="0003292B">
        <w:rPr>
          <w:rStyle w:val="Chard"/>
          <w:rFonts w:cs="CTraditional Arabic" w:hint="cs"/>
          <w:spacing w:val="-2"/>
          <w:rtl/>
        </w:rPr>
        <w:t>ج</w:t>
      </w:r>
      <w:r w:rsidRPr="0003292B">
        <w:rPr>
          <w:rStyle w:val="Chard"/>
          <w:spacing w:val="-2"/>
          <w:rtl/>
        </w:rPr>
        <w:t xml:space="preserve"> </w:t>
      </w:r>
      <w:r w:rsidRPr="0003292B">
        <w:rPr>
          <w:rStyle w:val="Chard"/>
          <w:rFonts w:hint="cs"/>
          <w:spacing w:val="-2"/>
          <w:rtl/>
        </w:rPr>
        <w:t>ب</w:t>
      </w:r>
      <w:r w:rsidR="00F3025C" w:rsidRPr="0003292B">
        <w:rPr>
          <w:rStyle w:val="Chard"/>
          <w:spacing w:val="-2"/>
          <w:rtl/>
        </w:rPr>
        <w:t>ی</w:t>
      </w:r>
      <w:r w:rsidRPr="0003292B">
        <w:rPr>
          <w:rStyle w:val="Chard"/>
          <w:spacing w:val="-2"/>
          <w:rtl/>
        </w:rPr>
        <w:t>ن ت</w:t>
      </w:r>
      <w:r w:rsidR="00F3025C" w:rsidRPr="0003292B">
        <w:rPr>
          <w:rStyle w:val="Chard"/>
          <w:spacing w:val="-2"/>
          <w:rtl/>
        </w:rPr>
        <w:t>ک</w:t>
      </w:r>
      <w:r w:rsidRPr="0003292B">
        <w:rPr>
          <w:rStyle w:val="Chard"/>
          <w:spacing w:val="-2"/>
          <w:rtl/>
        </w:rPr>
        <w:t>ب</w:t>
      </w:r>
      <w:r w:rsidR="00F3025C" w:rsidRPr="0003292B">
        <w:rPr>
          <w:rStyle w:val="Chard"/>
          <w:spacing w:val="-2"/>
          <w:rtl/>
        </w:rPr>
        <w:t>ی</w:t>
      </w:r>
      <w:r w:rsidRPr="0003292B">
        <w:rPr>
          <w:rStyle w:val="Chard"/>
          <w:spacing w:val="-2"/>
          <w:rtl/>
        </w:rPr>
        <w:t>ر تحر</w:t>
      </w:r>
      <w:r w:rsidR="00F3025C" w:rsidRPr="0003292B">
        <w:rPr>
          <w:rStyle w:val="Chard"/>
          <w:spacing w:val="-2"/>
          <w:rtl/>
        </w:rPr>
        <w:t>ی</w:t>
      </w:r>
      <w:r w:rsidRPr="0003292B">
        <w:rPr>
          <w:rStyle w:val="Chard"/>
          <w:spacing w:val="-2"/>
          <w:rtl/>
        </w:rPr>
        <w:t>مه و قرا</w:t>
      </w:r>
      <w:r w:rsidRPr="0003292B">
        <w:rPr>
          <w:rStyle w:val="Chard"/>
          <w:rFonts w:hint="cs"/>
          <w:spacing w:val="-2"/>
          <w:rtl/>
        </w:rPr>
        <w:t>ئ</w:t>
      </w:r>
      <w:r w:rsidRPr="0003292B">
        <w:rPr>
          <w:rStyle w:val="Chard"/>
          <w:spacing w:val="-2"/>
          <w:rtl/>
        </w:rPr>
        <w:t>ت</w:t>
      </w:r>
      <w:r w:rsidRPr="0003292B">
        <w:rPr>
          <w:rStyle w:val="Chard"/>
          <w:rFonts w:hint="cs"/>
          <w:spacing w:val="-2"/>
          <w:rtl/>
        </w:rPr>
        <w:t>،</w:t>
      </w:r>
      <w:r w:rsidRPr="0003292B">
        <w:rPr>
          <w:rStyle w:val="Chard"/>
          <w:spacing w:val="-2"/>
          <w:rtl/>
        </w:rPr>
        <w:t xml:space="preserve"> اند</w:t>
      </w:r>
      <w:r w:rsidR="00F3025C" w:rsidRPr="0003292B">
        <w:rPr>
          <w:rStyle w:val="Chard"/>
          <w:spacing w:val="-2"/>
          <w:rtl/>
        </w:rPr>
        <w:t>کی</w:t>
      </w:r>
      <w:r w:rsidRPr="0003292B">
        <w:rPr>
          <w:rStyle w:val="Chard"/>
          <w:spacing w:val="-2"/>
          <w:rtl/>
        </w:rPr>
        <w:t xml:space="preserve"> س</w:t>
      </w:r>
      <w:r w:rsidR="00F3025C" w:rsidRPr="0003292B">
        <w:rPr>
          <w:rStyle w:val="Chard"/>
          <w:spacing w:val="-2"/>
          <w:rtl/>
        </w:rPr>
        <w:t>ک</w:t>
      </w:r>
      <w:r w:rsidRPr="0003292B">
        <w:rPr>
          <w:rStyle w:val="Chard"/>
          <w:spacing w:val="-2"/>
          <w:rtl/>
        </w:rPr>
        <w:t>وت م</w:t>
      </w:r>
      <w:r w:rsidR="00F3025C" w:rsidRPr="0003292B">
        <w:rPr>
          <w:rStyle w:val="Chard"/>
          <w:spacing w:val="-2"/>
          <w:rtl/>
        </w:rPr>
        <w:t>ی</w:t>
      </w:r>
      <w:r w:rsidRPr="0003292B">
        <w:rPr>
          <w:rStyle w:val="Chard"/>
          <w:spacing w:val="-2"/>
          <w:rtl/>
        </w:rPr>
        <w:t>‏</w:t>
      </w:r>
      <w:r w:rsidR="00F3025C" w:rsidRPr="0003292B">
        <w:rPr>
          <w:rStyle w:val="Chard"/>
          <w:spacing w:val="-2"/>
          <w:rtl/>
        </w:rPr>
        <w:t>ک</w:t>
      </w:r>
      <w:r w:rsidRPr="0003292B">
        <w:rPr>
          <w:rStyle w:val="Chard"/>
          <w:spacing w:val="-2"/>
          <w:rtl/>
        </w:rPr>
        <w:t>رد. ابوهر</w:t>
      </w:r>
      <w:r w:rsidR="00F3025C" w:rsidRPr="0003292B">
        <w:rPr>
          <w:rStyle w:val="Chard"/>
          <w:spacing w:val="-2"/>
          <w:rtl/>
        </w:rPr>
        <w:t>ی</w:t>
      </w:r>
      <w:r w:rsidRPr="0003292B">
        <w:rPr>
          <w:rStyle w:val="Chard"/>
          <w:spacing w:val="-2"/>
          <w:rtl/>
        </w:rPr>
        <w:t xml:space="preserve">ره </w:t>
      </w:r>
      <w:r w:rsidRPr="0003292B">
        <w:rPr>
          <w:rStyle w:val="Chard"/>
          <w:spacing w:val="-2"/>
          <w:rtl/>
        </w:rPr>
        <w:sym w:font="AGA Arabesque" w:char="F074"/>
      </w:r>
      <w:r w:rsidRPr="0003292B">
        <w:rPr>
          <w:rStyle w:val="Chard"/>
          <w:spacing w:val="-2"/>
          <w:rtl/>
        </w:rPr>
        <w:t xml:space="preserve"> م</w:t>
      </w:r>
      <w:r w:rsidR="00F3025C" w:rsidRPr="0003292B">
        <w:rPr>
          <w:rStyle w:val="Chard"/>
          <w:spacing w:val="-2"/>
          <w:rtl/>
        </w:rPr>
        <w:t>ی</w:t>
      </w:r>
      <w:r w:rsidRPr="0003292B">
        <w:rPr>
          <w:rStyle w:val="Chard"/>
          <w:spacing w:val="-2"/>
          <w:rtl/>
        </w:rPr>
        <w:t>‏گو</w:t>
      </w:r>
      <w:r w:rsidR="00F3025C" w:rsidRPr="0003292B">
        <w:rPr>
          <w:rStyle w:val="Chard"/>
          <w:spacing w:val="-2"/>
          <w:rtl/>
        </w:rPr>
        <w:t>ی</w:t>
      </w:r>
      <w:r w:rsidRPr="0003292B">
        <w:rPr>
          <w:rStyle w:val="Chard"/>
          <w:spacing w:val="-2"/>
          <w:rtl/>
        </w:rPr>
        <w:t xml:space="preserve">د: عرض </w:t>
      </w:r>
      <w:r w:rsidR="00F3025C" w:rsidRPr="0003292B">
        <w:rPr>
          <w:rStyle w:val="Chard"/>
          <w:spacing w:val="-2"/>
          <w:rtl/>
        </w:rPr>
        <w:t>ک</w:t>
      </w:r>
      <w:r w:rsidRPr="0003292B">
        <w:rPr>
          <w:rStyle w:val="Chard"/>
          <w:spacing w:val="-2"/>
          <w:rtl/>
        </w:rPr>
        <w:t>ردم: ا</w:t>
      </w:r>
      <w:r w:rsidR="00F3025C" w:rsidRPr="0003292B">
        <w:rPr>
          <w:rStyle w:val="Chard"/>
          <w:spacing w:val="-2"/>
          <w:rtl/>
        </w:rPr>
        <w:t>ی</w:t>
      </w:r>
      <w:r w:rsidRPr="0003292B">
        <w:rPr>
          <w:rStyle w:val="Chard"/>
          <w:spacing w:val="-2"/>
          <w:rtl/>
        </w:rPr>
        <w:t xml:space="preserve"> پ</w:t>
      </w:r>
      <w:r w:rsidR="00F3025C" w:rsidRPr="0003292B">
        <w:rPr>
          <w:rStyle w:val="Chard"/>
          <w:spacing w:val="-2"/>
          <w:rtl/>
        </w:rPr>
        <w:t>ی</w:t>
      </w:r>
      <w:r w:rsidRPr="0003292B">
        <w:rPr>
          <w:rStyle w:val="Chard"/>
          <w:spacing w:val="-2"/>
          <w:rtl/>
        </w:rPr>
        <w:t>امبر گرام</w:t>
      </w:r>
      <w:r w:rsidR="00F3025C" w:rsidRPr="0003292B">
        <w:rPr>
          <w:rStyle w:val="Chard"/>
          <w:spacing w:val="-2"/>
          <w:rtl/>
        </w:rPr>
        <w:t>ی</w:t>
      </w:r>
      <w:r w:rsidR="00826928" w:rsidRPr="0003292B">
        <w:rPr>
          <w:rStyle w:val="Chard"/>
          <w:rFonts w:hint="cs"/>
          <w:spacing w:val="-2"/>
          <w:rtl/>
        </w:rPr>
        <w:t xml:space="preserve"> </w:t>
      </w:r>
      <w:r w:rsidR="00791A33" w:rsidRPr="0003292B">
        <w:rPr>
          <w:rStyle w:val="Chard"/>
          <w:rFonts w:cs="CTraditional Arabic" w:hint="cs"/>
          <w:spacing w:val="-2"/>
          <w:rtl/>
        </w:rPr>
        <w:t>ج</w:t>
      </w:r>
      <w:r w:rsidR="0003292B" w:rsidRPr="0003292B">
        <w:rPr>
          <w:rStyle w:val="Chard"/>
          <w:spacing w:val="-2"/>
          <w:rtl/>
        </w:rPr>
        <w:t>!</w:t>
      </w:r>
      <w:r w:rsidRPr="00791A33">
        <w:rPr>
          <w:rStyle w:val="Chard"/>
          <w:rFonts w:hint="cs"/>
          <w:rtl/>
        </w:rPr>
        <w:t xml:space="preserve"> </w:t>
      </w:r>
      <w:r w:rsidRPr="00791A33">
        <w:rPr>
          <w:rStyle w:val="Chard"/>
          <w:rtl/>
        </w:rPr>
        <w:t>پدر و مادرم فدا</w:t>
      </w:r>
      <w:r w:rsidR="00F3025C" w:rsidRPr="00791A33">
        <w:rPr>
          <w:rStyle w:val="Chard"/>
          <w:rtl/>
        </w:rPr>
        <w:t>ی</w:t>
      </w:r>
      <w:r w:rsidRPr="00791A33">
        <w:rPr>
          <w:rStyle w:val="Chard"/>
          <w:rFonts w:hint="cs"/>
          <w:rtl/>
        </w:rPr>
        <w:t>ت</w:t>
      </w:r>
      <w:r w:rsidRPr="00791A33">
        <w:rPr>
          <w:rStyle w:val="Chard"/>
          <w:rtl/>
        </w:rPr>
        <w:t xml:space="preserve"> باد، در </w:t>
      </w:r>
      <w:r w:rsidRPr="00791A33">
        <w:rPr>
          <w:rStyle w:val="Chard"/>
          <w:rFonts w:hint="cs"/>
          <w:rtl/>
        </w:rPr>
        <w:t>ا</w:t>
      </w:r>
      <w:r w:rsidR="00F3025C" w:rsidRPr="00791A33">
        <w:rPr>
          <w:rStyle w:val="Chard"/>
          <w:rFonts w:hint="cs"/>
          <w:rtl/>
        </w:rPr>
        <w:t>ی</w:t>
      </w:r>
      <w:r w:rsidRPr="00791A33">
        <w:rPr>
          <w:rStyle w:val="Chard"/>
          <w:rFonts w:hint="cs"/>
          <w:rtl/>
        </w:rPr>
        <w:t>ن م</w:t>
      </w:r>
      <w:r w:rsidR="00F3025C" w:rsidRPr="00791A33">
        <w:rPr>
          <w:rStyle w:val="Chard"/>
          <w:rFonts w:hint="cs"/>
          <w:rtl/>
        </w:rPr>
        <w:t>ی</w:t>
      </w:r>
      <w:r w:rsidRPr="00791A33">
        <w:rPr>
          <w:rStyle w:val="Chard"/>
          <w:rFonts w:hint="cs"/>
          <w:rtl/>
        </w:rPr>
        <w:t xml:space="preserve">ان، چه </w:t>
      </w:r>
      <w:r w:rsidR="000A7CB8">
        <w:rPr>
          <w:rStyle w:val="Chard"/>
          <w:rFonts w:hint="cs"/>
          <w:rtl/>
        </w:rPr>
        <w:t>می‌</w:t>
      </w:r>
      <w:r w:rsidRPr="00791A33">
        <w:rPr>
          <w:rStyle w:val="Chard"/>
          <w:rFonts w:hint="cs"/>
          <w:rtl/>
        </w:rPr>
        <w:t>خوان</w:t>
      </w:r>
      <w:r w:rsidR="00F3025C" w:rsidRPr="00791A33">
        <w:rPr>
          <w:rStyle w:val="Chard"/>
          <w:rFonts w:hint="cs"/>
          <w:rtl/>
        </w:rPr>
        <w:t>ی</w:t>
      </w:r>
      <w:r w:rsidRPr="00791A33">
        <w:rPr>
          <w:rStyle w:val="Chard"/>
          <w:rtl/>
        </w:rPr>
        <w:t>؟</w:t>
      </w:r>
      <w:r w:rsidRPr="00791A33">
        <w:rPr>
          <w:rStyle w:val="Chare"/>
          <w:rFonts w:hint="cs"/>
          <w:rtl/>
        </w:rPr>
        <w:t>»</w:t>
      </w:r>
      <w:r w:rsidR="00791A33" w:rsidRPr="00791A33">
        <w:rPr>
          <w:rStyle w:val="Char6"/>
          <w:rFonts w:hint="cs"/>
          <w:rtl/>
        </w:rPr>
        <w:t>.</w:t>
      </w:r>
    </w:p>
    <w:p w:rsidR="00BA4315" w:rsidRPr="00773B0D" w:rsidRDefault="00BA4315" w:rsidP="008A386C">
      <w:pPr>
        <w:pStyle w:val="a5"/>
        <w:tabs>
          <w:tab w:val="left" w:pos="2368"/>
        </w:tabs>
        <w:rPr>
          <w:rtl/>
        </w:rPr>
      </w:pPr>
      <w:bookmarkStart w:id="71" w:name="_Toc272589154"/>
      <w:bookmarkStart w:id="72" w:name="_Toc435447138"/>
      <w:r w:rsidRPr="00773B0D">
        <w:rPr>
          <w:rFonts w:hint="cs"/>
          <w:rtl/>
        </w:rPr>
        <w:t>قراءت سوره فاتحه:</w:t>
      </w:r>
      <w:bookmarkEnd w:id="71"/>
      <w:bookmarkEnd w:id="72"/>
      <w:r w:rsidR="00281FB8">
        <w:rPr>
          <w:rtl/>
        </w:rPr>
        <w:tab/>
      </w:r>
    </w:p>
    <w:p w:rsidR="00BA4315" w:rsidRPr="009052E5" w:rsidRDefault="00BA4315" w:rsidP="008A386C">
      <w:pPr>
        <w:pStyle w:val="a7"/>
        <w:rPr>
          <w:rtl/>
        </w:rPr>
      </w:pPr>
      <w:r w:rsidRPr="009052E5">
        <w:rPr>
          <w:rFonts w:hint="cs"/>
          <w:rtl/>
        </w:rPr>
        <w:t>سپس سور</w:t>
      </w:r>
      <w:r w:rsidR="009052E5" w:rsidRPr="009052E5">
        <w:rPr>
          <w:rFonts w:hint="cs"/>
          <w:rtl/>
        </w:rPr>
        <w:t>ه فاتحه سو</w:t>
      </w:r>
      <w:r w:rsidRPr="009052E5">
        <w:rPr>
          <w:rFonts w:hint="cs"/>
          <w:rtl/>
        </w:rPr>
        <w:t>ره‌ای از قرآن با ترتیل بخواند که حروف‌ها را کشیده و بر آخر آیه‌ها وقف کند، و در نماز ظهر و عصر آهسته و در صبح، مغرب و عشا به جهر بخواند، و اگر مقتدی است بر او واجب است که خاموش باشد و گوش کند، پس هرگاه امام قراءت را به جهر بخواند مقتدی نباید در اسکات‌ها بخواند، البته اگر امام آهسته بخواند مقتدی اختیار دارد که بخواند یا خیر، پس اگر خواند، فاتح</w:t>
      </w:r>
      <w:r w:rsidR="000A7CB8">
        <w:rPr>
          <w:rFonts w:hint="cs"/>
          <w:rtl/>
        </w:rPr>
        <w:t>ۀ</w:t>
      </w:r>
      <w:r w:rsidRPr="009052E5">
        <w:rPr>
          <w:rFonts w:hint="cs"/>
          <w:rtl/>
        </w:rPr>
        <w:t xml:space="preserve"> الکتاب را بخواند، اما بگونه‌ای که در قرائت خللی وارد نگردد، و این اولی‌ترین قول به نزد من است، و بدین شکل می‌توان در میان احادیث تطبیق داد.</w:t>
      </w:r>
    </w:p>
    <w:p w:rsidR="00BA4315" w:rsidRPr="009052E5" w:rsidRDefault="00BA4315" w:rsidP="008A386C">
      <w:pPr>
        <w:pStyle w:val="a7"/>
        <w:rPr>
          <w:rtl/>
        </w:rPr>
      </w:pPr>
      <w:r w:rsidRPr="009052E5">
        <w:rPr>
          <w:rFonts w:hint="cs"/>
          <w:rtl/>
        </w:rPr>
        <w:t>حکمت آن اینست که در نص آمده است که قراءت همراه با امام موجب تشویش قراءت امام قرار می‌گیرد، تدبر در قراءت فوت و با تعظیم قرآن مخالف است، و بر مقتدی‌ها لازم قرار داده نشده که در نمازهای سرّی قراءت بخوانند؛ زیرا هرگاه عوام بخواهند حروف قرآن را تصحیح نموده بخوانند و آن هم با دستجمعی، هیاهوی پدید می‌آید که موجب تشویش قرار می‌گیرد، پس نهی از تشویش مسجل گردید، و آنچه منجر به امر منهی عنه قرار می‌گیرد را بر آن‌ها لازم قرار ندادند، و برای کسی که توان دارد اختیار داده شد، و این منت‌های رحمت خداوندی است.</w:t>
      </w:r>
    </w:p>
    <w:p w:rsidR="00BA4315" w:rsidRPr="00773B0D" w:rsidRDefault="00BA4315" w:rsidP="008A386C">
      <w:pPr>
        <w:pStyle w:val="a5"/>
        <w:rPr>
          <w:rtl/>
        </w:rPr>
      </w:pPr>
      <w:bookmarkStart w:id="73" w:name="_Toc272589155"/>
      <w:bookmarkStart w:id="74" w:name="_Toc435447139"/>
      <w:r w:rsidRPr="00773B0D">
        <w:rPr>
          <w:rFonts w:hint="cs"/>
          <w:rtl/>
        </w:rPr>
        <w:t>آهسته خواندن در ظهر و عصر:</w:t>
      </w:r>
      <w:bookmarkEnd w:id="73"/>
      <w:bookmarkEnd w:id="74"/>
    </w:p>
    <w:p w:rsidR="00BA4315" w:rsidRPr="005234D1" w:rsidRDefault="00BA4315" w:rsidP="0003292B">
      <w:pPr>
        <w:widowControl w:val="0"/>
        <w:ind w:firstLine="284"/>
        <w:jc w:val="lowKashida"/>
        <w:rPr>
          <w:rStyle w:val="Char6"/>
          <w:rtl/>
        </w:rPr>
      </w:pPr>
      <w:r w:rsidRPr="005234D1">
        <w:rPr>
          <w:rStyle w:val="Char6"/>
          <w:rFonts w:hint="cs"/>
          <w:rtl/>
        </w:rPr>
        <w:t>فلسف</w:t>
      </w:r>
      <w:r w:rsidR="00B20E6E">
        <w:rPr>
          <w:rStyle w:val="Char6"/>
          <w:rFonts w:hint="cs"/>
          <w:rtl/>
        </w:rPr>
        <w:t>ۀ</w:t>
      </w:r>
      <w:r w:rsidRPr="005234D1">
        <w:rPr>
          <w:rStyle w:val="Char6"/>
          <w:rFonts w:hint="cs"/>
          <w:rtl/>
        </w:rPr>
        <w:t xml:space="preserve"> آهسته‌خواندن در نمازهای ظهر و عصر، این است که روز مظنه سر صدا و غوغا در بازار و منازل است، ولی اوقات دیگر غیر از این دو وقت، وقت سکون و خاموشی هستند، و جهر جهت یادآوری مردم و به پندپذیری نزدیکتر است.</w:t>
      </w:r>
    </w:p>
    <w:p w:rsidR="00BA4315" w:rsidRPr="0003292B" w:rsidRDefault="00BA4315" w:rsidP="0003292B">
      <w:pPr>
        <w:widowControl w:val="0"/>
        <w:ind w:firstLine="284"/>
        <w:jc w:val="lowKashida"/>
        <w:rPr>
          <w:rStyle w:val="Char6"/>
          <w:spacing w:val="-4"/>
          <w:rtl/>
        </w:rPr>
      </w:pPr>
      <w:r w:rsidRPr="0003292B">
        <w:rPr>
          <w:rStyle w:val="Char6"/>
          <w:rFonts w:hint="cs"/>
          <w:spacing w:val="-4"/>
          <w:rtl/>
        </w:rPr>
        <w:t xml:space="preserve">رسول خدا </w:t>
      </w:r>
      <w:r w:rsidR="00706EA0" w:rsidRPr="0003292B">
        <w:rPr>
          <w:rFonts w:cs="CTraditional Arabic" w:hint="cs"/>
          <w:spacing w:val="-4"/>
          <w:rtl/>
          <w:lang w:bidi="fa-IR"/>
        </w:rPr>
        <w:t>ج</w:t>
      </w:r>
      <w:r w:rsidRPr="0003292B">
        <w:rPr>
          <w:rStyle w:val="Char6"/>
          <w:rFonts w:hint="cs"/>
          <w:spacing w:val="-4"/>
          <w:rtl/>
        </w:rPr>
        <w:t xml:space="preserve"> فرمود: «هرگاه امام آمین گوید، شما هم آمین گویید، زیرا آمین‌گفتن هر کدام که با آمین‌گفتن ملایکه موافق گردد گناه‌های گذشته‌اش آمرزیده خواهند شد».</w:t>
      </w:r>
    </w:p>
    <w:p w:rsidR="00BA4315" w:rsidRPr="005234D1" w:rsidRDefault="00BA4315" w:rsidP="008A386C">
      <w:pPr>
        <w:ind w:firstLine="284"/>
        <w:jc w:val="lowKashida"/>
        <w:rPr>
          <w:rStyle w:val="Char6"/>
          <w:rtl/>
        </w:rPr>
      </w:pPr>
      <w:r w:rsidRPr="005234D1">
        <w:rPr>
          <w:rStyle w:val="Char6"/>
          <w:rFonts w:hint="cs"/>
          <w:rtl/>
        </w:rPr>
        <w:t>می‌گویم: ملایکه به هنگام ذکر حاضر می‌شوند، زیرا به آن رغبت دارند، و روی دعاها آمین می‌گویند؛ زیرا این از ملأاعلی به آن‌ها دستور داده شده است، و نیز در آن، اظهار علاقه به تأسّی امام و اقامه سنت اقتد</w:t>
      </w:r>
      <w:r w:rsidR="00826928" w:rsidRPr="005234D1">
        <w:rPr>
          <w:rStyle w:val="Char6"/>
          <w:rFonts w:hint="cs"/>
          <w:rtl/>
        </w:rPr>
        <w:t xml:space="preserve"> </w:t>
      </w:r>
      <w:r w:rsidRPr="005234D1">
        <w:rPr>
          <w:rStyle w:val="Char6"/>
          <w:rFonts w:hint="cs"/>
          <w:rtl/>
        </w:rPr>
        <w:t>است.</w:t>
      </w:r>
    </w:p>
    <w:p w:rsidR="00BA4315" w:rsidRPr="00773B0D" w:rsidRDefault="00BA4315" w:rsidP="008A386C">
      <w:pPr>
        <w:pStyle w:val="a5"/>
        <w:rPr>
          <w:rtl/>
        </w:rPr>
      </w:pPr>
      <w:bookmarkStart w:id="75" w:name="_Toc272589156"/>
      <w:bookmarkStart w:id="76" w:name="_Toc435447140"/>
      <w:r w:rsidRPr="00773B0D">
        <w:rPr>
          <w:rFonts w:hint="cs"/>
          <w:rtl/>
        </w:rPr>
        <w:t>دو سکته:</w:t>
      </w:r>
      <w:bookmarkEnd w:id="75"/>
      <w:bookmarkEnd w:id="76"/>
    </w:p>
    <w:p w:rsidR="00BA4315" w:rsidRPr="005234D1" w:rsidRDefault="00BA4315" w:rsidP="008A386C">
      <w:pPr>
        <w:ind w:firstLine="284"/>
        <w:jc w:val="lowKashida"/>
        <w:rPr>
          <w:rStyle w:val="Char6"/>
          <w:rtl/>
        </w:rPr>
      </w:pPr>
      <w:r w:rsidRPr="005234D1">
        <w:rPr>
          <w:rStyle w:val="Char6"/>
          <w:rFonts w:hint="cs"/>
          <w:rtl/>
        </w:rPr>
        <w:t>دو سکته در روایات آمده است، یکی بین تکبیر و قراءت تا که همه مردم در این هنگام بتوانند تکبیر تحریمه را گفته باشند و سپس به سوی قراءت گوش کنند، و اسکات دوم بین قراءت فاتحه و سوره می‌باشد؛ بعضی گفته اند: هدف از آن این است که مقتدی‌ها بتوانند با آسانی بدون تشویش و ترک وظیفه با آرامش قراءت بخوانند.</w:t>
      </w:r>
    </w:p>
    <w:p w:rsidR="00BA4315" w:rsidRPr="005234D1" w:rsidRDefault="00BA4315" w:rsidP="008A386C">
      <w:pPr>
        <w:ind w:firstLine="284"/>
        <w:jc w:val="lowKashida"/>
        <w:rPr>
          <w:rStyle w:val="Char6"/>
          <w:rtl/>
        </w:rPr>
      </w:pPr>
      <w:r w:rsidRPr="005234D1">
        <w:rPr>
          <w:rStyle w:val="Char6"/>
          <w:rFonts w:hint="cs"/>
          <w:rtl/>
        </w:rPr>
        <w:t>می‌گویم: حدیثی که اصحاب سنن آن را روایت کرده</w:t>
      </w:r>
      <w:r w:rsidR="008B44B8" w:rsidRPr="005234D1">
        <w:rPr>
          <w:rStyle w:val="Char6"/>
          <w:rFonts w:hint="cs"/>
          <w:rtl/>
        </w:rPr>
        <w:t xml:space="preserve">‌اند </w:t>
      </w:r>
      <w:r w:rsidRPr="005234D1">
        <w:rPr>
          <w:rStyle w:val="Char6"/>
          <w:rFonts w:hint="cs"/>
          <w:rtl/>
        </w:rPr>
        <w:t>در باره اسکاتی که امام جهت خواندن مقتدی‌ها انجام می‌دهد صریح نیست؛ زیرا ظاهر این است که این اسکات در نزد آنان که به آهسته</w:t>
      </w:r>
      <w:r w:rsidR="009052E5">
        <w:rPr>
          <w:rStyle w:val="Char6"/>
          <w:rFonts w:hint="cs"/>
          <w:rtl/>
        </w:rPr>
        <w:t xml:space="preserve"> </w:t>
      </w:r>
      <w:r w:rsidRPr="005234D1">
        <w:rPr>
          <w:rStyle w:val="Char6"/>
          <w:rFonts w:hint="cs"/>
          <w:rtl/>
        </w:rPr>
        <w:t>‌گفتن آمین قایل هستند به خاطر آمین‌گفتن است، یا سکته بسیار لطیفی است که برای امتیاز بین فاتحه و آمین می‌باشد، و در نزد کسانی که به جهر آمین قایل هستند این خاموشی برای آنست تا که قرآن، به غیر از قرآن مشتبه قرار نگیرد، و یا سکته بسیار لطیفی است تا که قاری بتواند تنفس کند، و اگر به طریق تنزل بپذیریم که برای خواندن مقتدی می‌باشد، پس نادر قراردادن قول اول، بر این، دلالت دارد که سنت مستمری، نیست و نه از آن‌هاست که جمهور بر آن عمل کرده باشند؛ والله أعلم.</w:t>
      </w:r>
    </w:p>
    <w:p w:rsidR="00BA4315" w:rsidRPr="00773B0D" w:rsidRDefault="00BA4315" w:rsidP="008A386C">
      <w:pPr>
        <w:pStyle w:val="a5"/>
        <w:rPr>
          <w:rtl/>
        </w:rPr>
      </w:pPr>
      <w:bookmarkStart w:id="77" w:name="_Toc272589157"/>
      <w:bookmarkStart w:id="78" w:name="_Toc435447141"/>
      <w:r w:rsidRPr="00773B0D">
        <w:rPr>
          <w:rFonts w:hint="cs"/>
          <w:rtl/>
        </w:rPr>
        <w:t>چه مقدار قرآن در نمازها خوانده می‌شود:</w:t>
      </w:r>
      <w:bookmarkEnd w:id="77"/>
      <w:bookmarkEnd w:id="78"/>
    </w:p>
    <w:p w:rsidR="00BA4315" w:rsidRPr="005234D1" w:rsidRDefault="00BA4315" w:rsidP="008A386C">
      <w:pPr>
        <w:ind w:firstLine="284"/>
        <w:jc w:val="lowKashida"/>
        <w:rPr>
          <w:rStyle w:val="Char6"/>
          <w:rtl/>
        </w:rPr>
      </w:pPr>
      <w:r w:rsidRPr="005234D1">
        <w:rPr>
          <w:rStyle w:val="Char6"/>
          <w:rFonts w:hint="cs"/>
          <w:rtl/>
        </w:rPr>
        <w:t>در نماز فجر از شصت، تا صد آیه خوانده می‌شود تا که طول قراءت قلّت رکعات را جبران کند، و تا که زنگار مشغولیت به امور معاش مستحکم نگردد، و فرصتی برای تدبّر در قرآن به دست آید.</w:t>
      </w:r>
    </w:p>
    <w:p w:rsidR="00BA4315" w:rsidRPr="005234D1" w:rsidRDefault="00BA4315" w:rsidP="0003292B">
      <w:pPr>
        <w:ind w:firstLine="284"/>
        <w:jc w:val="lowKashida"/>
        <w:rPr>
          <w:rStyle w:val="Char6"/>
          <w:rtl/>
        </w:rPr>
      </w:pPr>
      <w:r w:rsidRPr="005234D1">
        <w:rPr>
          <w:rStyle w:val="Char6"/>
          <w:rFonts w:hint="cs"/>
          <w:rtl/>
        </w:rPr>
        <w:t xml:space="preserve">و در نماز عشاء سوره </w:t>
      </w:r>
      <w:r w:rsidRPr="009052E5">
        <w:rPr>
          <w:rStyle w:val="Char6"/>
          <w:rFonts w:hint="cs"/>
          <w:rtl/>
        </w:rPr>
        <w:t>«</w:t>
      </w:r>
      <w:r w:rsidRPr="009052E5">
        <w:rPr>
          <w:rStyle w:val="Char4"/>
          <w:rFonts w:hint="cs"/>
          <w:rtl/>
        </w:rPr>
        <w:t>سبح اسم رب</w:t>
      </w:r>
      <w:r w:rsidR="0003292B">
        <w:rPr>
          <w:rStyle w:val="Char4"/>
          <w:rFonts w:hint="cs"/>
          <w:rtl/>
        </w:rPr>
        <w:t>ك</w:t>
      </w:r>
      <w:r w:rsidRPr="009052E5">
        <w:rPr>
          <w:rStyle w:val="Char4"/>
          <w:rFonts w:hint="cs"/>
          <w:rtl/>
        </w:rPr>
        <w:t xml:space="preserve"> الأعلی</w:t>
      </w:r>
      <w:r w:rsidRPr="009052E5">
        <w:rPr>
          <w:rStyle w:val="Char6"/>
          <w:rFonts w:hint="cs"/>
          <w:rtl/>
        </w:rPr>
        <w:t>»</w:t>
      </w:r>
      <w:r w:rsidRPr="005234D1">
        <w:rPr>
          <w:rStyle w:val="Char6"/>
          <w:rFonts w:hint="cs"/>
          <w:rtl/>
        </w:rPr>
        <w:t xml:space="preserve"> و </w:t>
      </w:r>
      <w:r w:rsidRPr="009052E5">
        <w:rPr>
          <w:rStyle w:val="Char6"/>
          <w:rFonts w:hint="cs"/>
          <w:rtl/>
        </w:rPr>
        <w:t>«</w:t>
      </w:r>
      <w:r w:rsidRPr="009052E5">
        <w:rPr>
          <w:rStyle w:val="Char4"/>
          <w:rFonts w:hint="cs"/>
          <w:rtl/>
        </w:rPr>
        <w:t>والیل إذا یغشی</w:t>
      </w:r>
      <w:r w:rsidRPr="009052E5">
        <w:rPr>
          <w:rStyle w:val="Char6"/>
          <w:rFonts w:hint="cs"/>
          <w:rtl/>
        </w:rPr>
        <w:t>»</w:t>
      </w:r>
      <w:r w:rsidRPr="005234D1">
        <w:rPr>
          <w:rStyle w:val="Char6"/>
          <w:rFonts w:hint="cs"/>
          <w:rtl/>
        </w:rPr>
        <w:t xml:space="preserve"> و امثال آن‌ها را بخواند، داستان حضرت معاذ و مکروه‌ دانستن آن حضرت </w:t>
      </w:r>
      <w:r w:rsidR="00706EA0" w:rsidRPr="00706EA0">
        <w:rPr>
          <w:rFonts w:cs="CTraditional Arabic" w:hint="cs"/>
          <w:rtl/>
          <w:lang w:bidi="fa-IR"/>
        </w:rPr>
        <w:t>ج</w:t>
      </w:r>
      <w:r w:rsidRPr="005234D1">
        <w:rPr>
          <w:rStyle w:val="Char6"/>
          <w:rFonts w:hint="cs"/>
          <w:rtl/>
        </w:rPr>
        <w:t xml:space="preserve"> از نفرت دادن قوم، مشهور است.</w:t>
      </w:r>
    </w:p>
    <w:p w:rsidR="00BA4315" w:rsidRPr="005234D1" w:rsidRDefault="00BA4315" w:rsidP="008A386C">
      <w:pPr>
        <w:ind w:firstLine="284"/>
        <w:jc w:val="lowKashida"/>
        <w:rPr>
          <w:rStyle w:val="Char6"/>
          <w:rtl/>
        </w:rPr>
      </w:pPr>
      <w:r w:rsidRPr="005234D1">
        <w:rPr>
          <w:rStyle w:val="Char6"/>
          <w:rFonts w:hint="cs"/>
          <w:rtl/>
        </w:rPr>
        <w:t>در بعضی روایات حمل ظهر بر فجر، و عصر بر عشاء آمده است. و در بعضی دیگر حمل ظهر بر عشاء و عصر بر مغرب نیز مروی است.</w:t>
      </w:r>
    </w:p>
    <w:p w:rsidR="00BA4315" w:rsidRPr="00773B0D" w:rsidRDefault="00BA4315" w:rsidP="008A386C">
      <w:pPr>
        <w:pStyle w:val="a5"/>
        <w:rPr>
          <w:rtl/>
        </w:rPr>
      </w:pPr>
      <w:bookmarkStart w:id="79" w:name="_Toc272589158"/>
      <w:bookmarkStart w:id="80" w:name="_Toc435447142"/>
      <w:r w:rsidRPr="00773B0D">
        <w:rPr>
          <w:rFonts w:hint="cs"/>
          <w:rtl/>
        </w:rPr>
        <w:t>سورهای کوتاه (قصار) در مغرب:</w:t>
      </w:r>
      <w:bookmarkEnd w:id="79"/>
      <w:bookmarkEnd w:id="80"/>
    </w:p>
    <w:p w:rsidR="00BA4315" w:rsidRPr="005234D1" w:rsidRDefault="00BA4315" w:rsidP="008A386C">
      <w:pPr>
        <w:ind w:firstLine="284"/>
        <w:jc w:val="lowKashida"/>
        <w:rPr>
          <w:rStyle w:val="Char6"/>
          <w:rtl/>
        </w:rPr>
      </w:pPr>
      <w:r w:rsidRPr="005234D1">
        <w:rPr>
          <w:rStyle w:val="Char6"/>
          <w:rFonts w:hint="cs"/>
          <w:rtl/>
        </w:rPr>
        <w:t xml:space="preserve">در مغرب سورهای قصار را بخواند؛ زیرا وقت کم است و رسول خدا </w:t>
      </w:r>
      <w:r w:rsidR="00706EA0" w:rsidRPr="00706EA0">
        <w:rPr>
          <w:rFonts w:cs="CTraditional Arabic" w:hint="cs"/>
          <w:rtl/>
          <w:lang w:bidi="fa-IR"/>
        </w:rPr>
        <w:t>ج</w:t>
      </w:r>
      <w:r w:rsidRPr="005234D1">
        <w:rPr>
          <w:rStyle w:val="Char6"/>
          <w:rFonts w:hint="cs"/>
          <w:rtl/>
        </w:rPr>
        <w:t xml:space="preserve"> بر حسب مصلحت گاهی قراءت طویل و گاهی کوتاه می‌خواند، ولی مردم را دستور داده بود که تخفیف را در نظر داشته باشند تا رعایت حال ضعیف، بیمار و نیازمند ملاحظه گردد.</w:t>
      </w:r>
    </w:p>
    <w:p w:rsidR="00BA4315" w:rsidRPr="005234D1" w:rsidRDefault="00BA4315" w:rsidP="008A386C">
      <w:pPr>
        <w:ind w:firstLine="284"/>
        <w:jc w:val="lowKashida"/>
        <w:rPr>
          <w:rStyle w:val="Char6"/>
          <w:rtl/>
        </w:rPr>
      </w:pPr>
      <w:r w:rsidRPr="005234D1">
        <w:rPr>
          <w:rStyle w:val="Char6"/>
          <w:rFonts w:hint="cs"/>
          <w:rtl/>
        </w:rPr>
        <w:t>رسول خدا</w:t>
      </w:r>
      <w:r w:rsidR="000A7CB8">
        <w:rPr>
          <w:rStyle w:val="Char6"/>
          <w:rFonts w:hint="cs"/>
          <w:rtl/>
        </w:rPr>
        <w:t xml:space="preserve"> </w:t>
      </w:r>
      <w:r w:rsidR="00706EA0" w:rsidRPr="00706EA0">
        <w:rPr>
          <w:rFonts w:cs="CTraditional Arabic" w:hint="cs"/>
          <w:rtl/>
          <w:lang w:bidi="fa-IR"/>
        </w:rPr>
        <w:t>ج</w:t>
      </w:r>
      <w:r w:rsidRPr="005234D1">
        <w:rPr>
          <w:rStyle w:val="Char6"/>
          <w:rFonts w:hint="cs"/>
          <w:rtl/>
        </w:rPr>
        <w:t xml:space="preserve"> در بعضی از نمازها، سورهای ویژه‌ای می‌خواند که آن مبتنی بر بعضی فواید بود، بدون این که آن را لازم و واجب قرار دهد و بر آن تاکید کند، لذا هر</w:t>
      </w:r>
      <w:r w:rsidR="00390071">
        <w:rPr>
          <w:rStyle w:val="Char6"/>
          <w:rFonts w:hint="cs"/>
          <w:rtl/>
        </w:rPr>
        <w:t xml:space="preserve"> </w:t>
      </w:r>
      <w:r w:rsidRPr="005234D1">
        <w:rPr>
          <w:rStyle w:val="Char6"/>
          <w:rFonts w:hint="cs"/>
          <w:rtl/>
        </w:rPr>
        <w:t>کسی به این اتباع کند که چه بهتر؛ و اگر اتباع ننمود بازهم حرجی نیست.</w:t>
      </w:r>
    </w:p>
    <w:p w:rsidR="00BA4315" w:rsidRPr="00773B0D" w:rsidRDefault="00BA4315" w:rsidP="008A386C">
      <w:pPr>
        <w:pStyle w:val="a5"/>
        <w:rPr>
          <w:rtl/>
        </w:rPr>
      </w:pPr>
      <w:bookmarkStart w:id="81" w:name="_Toc272589159"/>
      <w:bookmarkStart w:id="82" w:name="_Toc435447143"/>
      <w:r w:rsidRPr="00773B0D">
        <w:rPr>
          <w:rFonts w:hint="cs"/>
          <w:rtl/>
        </w:rPr>
        <w:t>در نمازهای عیدین چه خوانده شود:</w:t>
      </w:r>
      <w:bookmarkEnd w:id="81"/>
      <w:bookmarkEnd w:id="82"/>
    </w:p>
    <w:p w:rsidR="00BA4315" w:rsidRPr="005234D1" w:rsidRDefault="00BA4315" w:rsidP="008A386C">
      <w:pPr>
        <w:ind w:firstLine="284"/>
        <w:jc w:val="both"/>
        <w:rPr>
          <w:rStyle w:val="Char6"/>
          <w:rtl/>
        </w:rPr>
      </w:pPr>
      <w:r w:rsidRPr="005234D1">
        <w:rPr>
          <w:rStyle w:val="Char6"/>
          <w:rFonts w:hint="cs"/>
          <w:rtl/>
        </w:rPr>
        <w:t>انتخاب سوره‌های</w:t>
      </w:r>
      <w:r w:rsidR="00E05370" w:rsidRPr="005234D1">
        <w:rPr>
          <w:rStyle w:val="Char6"/>
          <w:rFonts w:hint="cs"/>
          <w:rtl/>
        </w:rPr>
        <w:t xml:space="preserve"> </w:t>
      </w:r>
      <w:r w:rsidR="00E05370" w:rsidRPr="00E05370">
        <w:rPr>
          <w:rFonts w:cs="Traditional Arabic" w:hint="cs"/>
          <w:rtl/>
          <w:lang w:bidi="fa-IR"/>
        </w:rPr>
        <w:t>﴿</w:t>
      </w:r>
      <w:r w:rsidR="00E05370" w:rsidRPr="00A15A31">
        <w:rPr>
          <w:rStyle w:val="Charc"/>
          <w:rFonts w:hint="eastAsia"/>
          <w:rtl/>
        </w:rPr>
        <w:t>ق</w:t>
      </w:r>
      <w:r w:rsidR="00E05370" w:rsidRPr="00E05370">
        <w:rPr>
          <w:rFonts w:cs="Traditional Arabic" w:hint="cs"/>
          <w:rtl/>
          <w:lang w:bidi="fa-IR"/>
        </w:rPr>
        <w:t>﴾</w:t>
      </w:r>
      <w:r w:rsidR="00E05370">
        <w:rPr>
          <w:rFonts w:cs="IRNazli"/>
          <w:szCs w:val="24"/>
          <w:rtl/>
          <w:lang w:bidi="fa-IR"/>
        </w:rPr>
        <w:t xml:space="preserve"> </w:t>
      </w:r>
      <w:r w:rsidRPr="005234D1">
        <w:rPr>
          <w:rStyle w:val="Char6"/>
          <w:rFonts w:hint="cs"/>
          <w:rtl/>
        </w:rPr>
        <w:t>و</w:t>
      </w:r>
      <w:r w:rsidR="00E05370" w:rsidRPr="005234D1">
        <w:rPr>
          <w:rStyle w:val="Char6"/>
          <w:rFonts w:hint="cs"/>
          <w:rtl/>
        </w:rPr>
        <w:t xml:space="preserve"> </w:t>
      </w:r>
      <w:r w:rsidR="00B71FC1" w:rsidRPr="00B71FC1">
        <w:rPr>
          <w:rFonts w:cs="Traditional Arabic" w:hint="cs"/>
          <w:rtl/>
          <w:lang w:bidi="fa-IR"/>
        </w:rPr>
        <w:t>﴿</w:t>
      </w:r>
      <w:r w:rsidR="00B71FC1" w:rsidRPr="00A15A31">
        <w:rPr>
          <w:rStyle w:val="Charc"/>
          <w:rFonts w:hint="cs"/>
          <w:rtl/>
        </w:rPr>
        <w:t>ٱ</w:t>
      </w:r>
      <w:r w:rsidR="00B71FC1" w:rsidRPr="00A15A31">
        <w:rPr>
          <w:rStyle w:val="Charc"/>
          <w:rFonts w:hint="eastAsia"/>
          <w:rtl/>
        </w:rPr>
        <w:t>ق</w:t>
      </w:r>
      <w:r w:rsidR="00B71FC1" w:rsidRPr="00A15A31">
        <w:rPr>
          <w:rStyle w:val="Charc"/>
          <w:rFonts w:hint="cs"/>
          <w:rtl/>
        </w:rPr>
        <w:t>ۡتَرَبَتِ</w:t>
      </w:r>
      <w:r w:rsidR="00B71FC1" w:rsidRPr="00B71FC1">
        <w:rPr>
          <w:rFonts w:cs="Traditional Arabic" w:hint="cs"/>
          <w:rtl/>
          <w:lang w:bidi="fa-IR"/>
        </w:rPr>
        <w:t>﴾</w:t>
      </w:r>
      <w:r w:rsidR="00B71FC1">
        <w:rPr>
          <w:rFonts w:cs="IRNazli"/>
          <w:szCs w:val="24"/>
          <w:rtl/>
          <w:lang w:bidi="fa-IR"/>
        </w:rPr>
        <w:t xml:space="preserve"> </w:t>
      </w:r>
      <w:r w:rsidRPr="005234D1">
        <w:rPr>
          <w:rStyle w:val="Char6"/>
          <w:rFonts w:hint="cs"/>
          <w:rtl/>
        </w:rPr>
        <w:t>به این خاطر می‌باشد که اسلوب این سورها بدیع، و عموم اهداف قرآن را با اختصار در بر دارند، و در اجتماعات بزرگ مردمی به</w:t>
      </w:r>
      <w:r w:rsidR="00390071">
        <w:rPr>
          <w:rStyle w:val="Char6"/>
          <w:rFonts w:hint="eastAsia"/>
          <w:rtl/>
        </w:rPr>
        <w:t xml:space="preserve">‌ </w:t>
      </w:r>
      <w:r w:rsidRPr="005234D1">
        <w:rPr>
          <w:rStyle w:val="Char6"/>
          <w:rFonts w:hint="cs"/>
          <w:rtl/>
        </w:rPr>
        <w:t>چنین چیز، نیاز هست، یا</w:t>
      </w:r>
      <w:r w:rsidR="00B71FC1" w:rsidRPr="005234D1">
        <w:rPr>
          <w:rStyle w:val="Char6"/>
          <w:rFonts w:hint="cs"/>
          <w:rtl/>
        </w:rPr>
        <w:t xml:space="preserve"> </w:t>
      </w:r>
      <w:r w:rsidR="00B71FC1" w:rsidRPr="00B71FC1">
        <w:rPr>
          <w:rFonts w:cs="Traditional Arabic" w:hint="cs"/>
          <w:rtl/>
          <w:lang w:bidi="fa-IR"/>
        </w:rPr>
        <w:t>﴿</w:t>
      </w:r>
      <w:r w:rsidR="00B71FC1" w:rsidRPr="00A15A31">
        <w:rPr>
          <w:rStyle w:val="Charc"/>
          <w:rtl/>
        </w:rPr>
        <w:t xml:space="preserve">سَبِّحِ </w:t>
      </w:r>
      <w:r w:rsidR="00B71FC1" w:rsidRPr="00A15A31">
        <w:rPr>
          <w:rStyle w:val="Charc"/>
          <w:rFonts w:hint="cs"/>
          <w:rtl/>
        </w:rPr>
        <w:t>ٱ</w:t>
      </w:r>
      <w:r w:rsidR="00B71FC1" w:rsidRPr="00A15A31">
        <w:rPr>
          <w:rStyle w:val="Charc"/>
          <w:rFonts w:hint="eastAsia"/>
          <w:rtl/>
        </w:rPr>
        <w:t>س</w:t>
      </w:r>
      <w:r w:rsidR="00B71FC1" w:rsidRPr="00A15A31">
        <w:rPr>
          <w:rStyle w:val="Charc"/>
          <w:rFonts w:hint="cs"/>
          <w:rtl/>
        </w:rPr>
        <w:t>ۡمَ</w:t>
      </w:r>
      <w:r w:rsidR="00B71FC1" w:rsidRPr="00A15A31">
        <w:rPr>
          <w:rStyle w:val="Charc"/>
          <w:rtl/>
        </w:rPr>
        <w:t xml:space="preserve"> رَبِّكَ </w:t>
      </w:r>
      <w:r w:rsidR="00B71FC1" w:rsidRPr="00A15A31">
        <w:rPr>
          <w:rStyle w:val="Charc"/>
          <w:rFonts w:hint="cs"/>
          <w:rtl/>
        </w:rPr>
        <w:t>ٱ</w:t>
      </w:r>
      <w:r w:rsidR="00B71FC1" w:rsidRPr="00A15A31">
        <w:rPr>
          <w:rStyle w:val="Charc"/>
          <w:rFonts w:hint="eastAsia"/>
          <w:rtl/>
        </w:rPr>
        <w:t>ل</w:t>
      </w:r>
      <w:r w:rsidR="00B71FC1" w:rsidRPr="00A15A31">
        <w:rPr>
          <w:rStyle w:val="Charc"/>
          <w:rFonts w:hint="cs"/>
          <w:rtl/>
        </w:rPr>
        <w:t>ۡأَعۡلَى</w:t>
      </w:r>
      <w:r w:rsidR="00B71FC1" w:rsidRPr="00A15A31">
        <w:rPr>
          <w:rStyle w:val="Charc"/>
          <w:rtl/>
        </w:rPr>
        <w:t>١</w:t>
      </w:r>
      <w:r w:rsidR="00B71FC1" w:rsidRPr="00B71FC1">
        <w:rPr>
          <w:rFonts w:cs="Traditional Arabic" w:hint="cs"/>
          <w:rtl/>
          <w:lang w:bidi="fa-IR"/>
        </w:rPr>
        <w:t>﴾</w:t>
      </w:r>
      <w:r w:rsidR="00B71FC1">
        <w:rPr>
          <w:rFonts w:cs="IRNazli"/>
          <w:szCs w:val="24"/>
          <w:rtl/>
          <w:lang w:bidi="fa-IR"/>
        </w:rPr>
        <w:t xml:space="preserve"> </w:t>
      </w:r>
      <w:r w:rsidR="00B71FC1" w:rsidRPr="00390071">
        <w:rPr>
          <w:rStyle w:val="Char8"/>
          <w:rtl/>
        </w:rPr>
        <w:t>[الأعلى: 1]</w:t>
      </w:r>
      <w:r w:rsidR="00390071">
        <w:rPr>
          <w:rFonts w:cs="IRNazli" w:hint="cs"/>
          <w:szCs w:val="24"/>
          <w:rtl/>
          <w:lang w:bidi="fa-IR"/>
        </w:rPr>
        <w:t xml:space="preserve"> </w:t>
      </w:r>
      <w:r w:rsidR="00B71FC1" w:rsidRPr="00B71FC1">
        <w:rPr>
          <w:rFonts w:cs="Traditional Arabic"/>
          <w:rtl/>
          <w:lang w:bidi="fa-IR"/>
        </w:rPr>
        <w:t>﴿</w:t>
      </w:r>
      <w:r w:rsidR="00B71FC1" w:rsidRPr="00390071">
        <w:rPr>
          <w:rStyle w:val="Charc"/>
          <w:rtl/>
        </w:rPr>
        <w:t xml:space="preserve">سَبِّحِ </w:t>
      </w:r>
      <w:r w:rsidR="00B71FC1" w:rsidRPr="00390071">
        <w:rPr>
          <w:rStyle w:val="Charc"/>
          <w:rFonts w:hint="cs"/>
          <w:rtl/>
        </w:rPr>
        <w:t>ٱ</w:t>
      </w:r>
      <w:r w:rsidR="00B71FC1" w:rsidRPr="00390071">
        <w:rPr>
          <w:rStyle w:val="Charc"/>
          <w:rFonts w:hint="eastAsia"/>
          <w:rtl/>
        </w:rPr>
        <w:t>س</w:t>
      </w:r>
      <w:r w:rsidR="00B71FC1" w:rsidRPr="00390071">
        <w:rPr>
          <w:rStyle w:val="Charc"/>
          <w:rFonts w:hint="cs"/>
          <w:rtl/>
        </w:rPr>
        <w:t>ۡمَ</w:t>
      </w:r>
      <w:r w:rsidR="00B71FC1" w:rsidRPr="00B71FC1">
        <w:rPr>
          <w:rFonts w:cs="Traditional Arabic" w:hint="cs"/>
          <w:rtl/>
          <w:lang w:bidi="fa-IR"/>
        </w:rPr>
        <w:t>﴾</w:t>
      </w:r>
      <w:r w:rsidRPr="005234D1">
        <w:rPr>
          <w:rStyle w:val="Char6"/>
          <w:rFonts w:hint="cs"/>
          <w:rtl/>
        </w:rPr>
        <w:t xml:space="preserve"> و</w:t>
      </w:r>
      <w:r w:rsidR="00B71FC1" w:rsidRPr="005234D1">
        <w:rPr>
          <w:rStyle w:val="Char6"/>
          <w:rFonts w:hint="cs"/>
          <w:rtl/>
        </w:rPr>
        <w:t xml:space="preserve"> </w:t>
      </w:r>
      <w:r w:rsidR="00B71FC1" w:rsidRPr="00B71FC1">
        <w:rPr>
          <w:rFonts w:cs="Traditional Arabic" w:hint="cs"/>
          <w:rtl/>
          <w:lang w:bidi="fa-IR"/>
        </w:rPr>
        <w:t>﴿</w:t>
      </w:r>
      <w:r w:rsidR="00B71FC1" w:rsidRPr="00390071">
        <w:rPr>
          <w:rStyle w:val="Charc"/>
          <w:rFonts w:hint="cs"/>
          <w:rtl/>
        </w:rPr>
        <w:t>هَلۡ</w:t>
      </w:r>
      <w:r w:rsidR="00B71FC1" w:rsidRPr="00390071">
        <w:rPr>
          <w:rStyle w:val="Charc"/>
          <w:rtl/>
        </w:rPr>
        <w:t xml:space="preserve"> </w:t>
      </w:r>
      <w:r w:rsidR="00B71FC1" w:rsidRPr="00390071">
        <w:rPr>
          <w:rStyle w:val="Charc"/>
          <w:rFonts w:hint="cs"/>
          <w:rtl/>
        </w:rPr>
        <w:t>أَت</w:t>
      </w:r>
      <w:r w:rsidR="00B71FC1" w:rsidRPr="00390071">
        <w:rPr>
          <w:rStyle w:val="Charc"/>
          <w:rtl/>
        </w:rPr>
        <w:t>ـٰ</w:t>
      </w:r>
      <w:r w:rsidR="00B71FC1" w:rsidRPr="00390071">
        <w:rPr>
          <w:rStyle w:val="Charc"/>
          <w:rFonts w:hint="cs"/>
          <w:rtl/>
        </w:rPr>
        <w:t>كَ</w:t>
      </w:r>
      <w:r w:rsidR="00B71FC1" w:rsidRPr="00B71FC1">
        <w:rPr>
          <w:rFonts w:cs="Traditional Arabic" w:hint="cs"/>
          <w:rtl/>
          <w:lang w:bidi="fa-IR"/>
        </w:rPr>
        <w:t>﴾</w:t>
      </w:r>
      <w:r w:rsidR="00390071">
        <w:rPr>
          <w:rFonts w:cs="IRNazli" w:hint="cs"/>
          <w:szCs w:val="24"/>
          <w:rtl/>
          <w:lang w:bidi="fa-IR"/>
        </w:rPr>
        <w:t xml:space="preserve"> </w:t>
      </w:r>
      <w:r w:rsidRPr="005234D1">
        <w:rPr>
          <w:rStyle w:val="Char6"/>
          <w:rFonts w:hint="cs"/>
          <w:rtl/>
        </w:rPr>
        <w:t>را می‌خواند که در این‌ها هم اسلوب بدیعی بود و هم تخفیف مورد نظر بود.</w:t>
      </w:r>
    </w:p>
    <w:p w:rsidR="00BA4315" w:rsidRPr="005234D1" w:rsidRDefault="00BA4315" w:rsidP="008A386C">
      <w:pPr>
        <w:ind w:firstLine="284"/>
        <w:jc w:val="both"/>
        <w:rPr>
          <w:rStyle w:val="Char6"/>
          <w:rtl/>
        </w:rPr>
      </w:pPr>
      <w:r w:rsidRPr="005234D1">
        <w:rPr>
          <w:rStyle w:val="Char6"/>
          <w:rFonts w:hint="cs"/>
          <w:rtl/>
        </w:rPr>
        <w:t xml:space="preserve">و در نماز جمعه سوره‌های </w:t>
      </w:r>
      <w:r w:rsidRPr="00390071">
        <w:rPr>
          <w:rStyle w:val="Char6"/>
          <w:rFonts w:hint="cs"/>
          <w:rtl/>
        </w:rPr>
        <w:t>«</w:t>
      </w:r>
      <w:r w:rsidRPr="005234D1">
        <w:rPr>
          <w:rStyle w:val="Char6"/>
          <w:rFonts w:hint="cs"/>
          <w:rtl/>
        </w:rPr>
        <w:t>جمعه و منافقین</w:t>
      </w:r>
      <w:r w:rsidRPr="00390071">
        <w:rPr>
          <w:rStyle w:val="Char6"/>
          <w:rFonts w:hint="cs"/>
          <w:rtl/>
        </w:rPr>
        <w:t>»</w:t>
      </w:r>
      <w:r w:rsidRPr="005234D1">
        <w:rPr>
          <w:rStyle w:val="Char6"/>
          <w:rFonts w:hint="cs"/>
          <w:rtl/>
        </w:rPr>
        <w:t xml:space="preserve"> را می‌خواند که مناسب با وقت و موجب تحذیر بودند، زیرا در روز جمعه منافقین نیز در جمعیت می‌آمدند، و در نماز فجر روز جمعه</w:t>
      </w:r>
      <w:r w:rsidR="00B71FC1" w:rsidRPr="005234D1">
        <w:rPr>
          <w:rStyle w:val="Char6"/>
          <w:rFonts w:hint="cs"/>
          <w:rtl/>
        </w:rPr>
        <w:t xml:space="preserve"> </w:t>
      </w:r>
      <w:r w:rsidR="00F156A0" w:rsidRPr="00F156A0">
        <w:rPr>
          <w:rFonts w:cs="Traditional Arabic" w:hint="cs"/>
          <w:rtl/>
          <w:lang w:bidi="fa-IR"/>
        </w:rPr>
        <w:t>﴿</w:t>
      </w:r>
      <w:r w:rsidR="00F156A0" w:rsidRPr="00A15A31">
        <w:rPr>
          <w:rStyle w:val="Charc"/>
          <w:rtl/>
        </w:rPr>
        <w:t>الٓمٓ١</w:t>
      </w:r>
      <w:r w:rsidR="00F156A0" w:rsidRPr="00A15A31">
        <w:rPr>
          <w:rStyle w:val="Charc"/>
          <w:rFonts w:hint="cs"/>
          <w:rtl/>
        </w:rPr>
        <w:t xml:space="preserve"> </w:t>
      </w:r>
      <w:r w:rsidR="00F156A0" w:rsidRPr="00A15A31">
        <w:rPr>
          <w:rStyle w:val="Charc"/>
          <w:rtl/>
        </w:rPr>
        <w:t xml:space="preserve">تَنزِيلُ </w:t>
      </w:r>
      <w:r w:rsidR="00F156A0" w:rsidRPr="00A15A31">
        <w:rPr>
          <w:rStyle w:val="Charc"/>
          <w:rFonts w:hint="cs"/>
          <w:rtl/>
        </w:rPr>
        <w:t>ٱ</w:t>
      </w:r>
      <w:r w:rsidR="00F156A0" w:rsidRPr="00A15A31">
        <w:rPr>
          <w:rStyle w:val="Charc"/>
          <w:rFonts w:hint="eastAsia"/>
          <w:rtl/>
        </w:rPr>
        <w:t>لۡكِتَٰبِ</w:t>
      </w:r>
      <w:r w:rsidR="00F156A0" w:rsidRPr="00F156A0">
        <w:rPr>
          <w:rFonts w:cs="Traditional Arabic" w:hint="cs"/>
          <w:rtl/>
          <w:lang w:bidi="fa-IR"/>
        </w:rPr>
        <w:t>﴾</w:t>
      </w:r>
      <w:r w:rsidR="00F156A0">
        <w:rPr>
          <w:rFonts w:cs="IRNazli"/>
          <w:szCs w:val="24"/>
          <w:rtl/>
          <w:lang w:bidi="fa-IR"/>
        </w:rPr>
        <w:t xml:space="preserve"> </w:t>
      </w:r>
      <w:r w:rsidR="00F156A0" w:rsidRPr="00390071">
        <w:rPr>
          <w:rStyle w:val="Char8"/>
          <w:rtl/>
        </w:rPr>
        <w:t>[البقرة: 1]</w:t>
      </w:r>
      <w:r w:rsidR="00F156A0" w:rsidRPr="00F156A0">
        <w:rPr>
          <w:rStyle w:val="Char6"/>
          <w:rFonts w:hint="cs"/>
          <w:rtl/>
        </w:rPr>
        <w:t>.</w:t>
      </w:r>
      <w:r w:rsidRPr="005234D1">
        <w:rPr>
          <w:rStyle w:val="Char6"/>
          <w:rFonts w:hint="cs"/>
          <w:rtl/>
        </w:rPr>
        <w:t xml:space="preserve"> و</w:t>
      </w:r>
      <w:r w:rsidR="00F156A0" w:rsidRPr="005234D1">
        <w:rPr>
          <w:rStyle w:val="Char6"/>
          <w:rFonts w:hint="cs"/>
          <w:rtl/>
        </w:rPr>
        <w:t xml:space="preserve"> </w:t>
      </w:r>
      <w:r w:rsidR="00E8298D" w:rsidRPr="00E8298D">
        <w:rPr>
          <w:rFonts w:cs="Traditional Arabic" w:hint="cs"/>
          <w:rtl/>
          <w:lang w:bidi="fa-IR"/>
        </w:rPr>
        <w:t>﴿</w:t>
      </w:r>
      <w:r w:rsidR="00E8298D" w:rsidRPr="00390071">
        <w:rPr>
          <w:rStyle w:val="Charc"/>
          <w:rtl/>
        </w:rPr>
        <w:t>هَل</w:t>
      </w:r>
      <w:r w:rsidR="00E8298D" w:rsidRPr="00390071">
        <w:rPr>
          <w:rStyle w:val="Charc"/>
          <w:rFonts w:hint="cs"/>
          <w:rtl/>
        </w:rPr>
        <w:t>ۡ</w:t>
      </w:r>
      <w:r w:rsidR="00E8298D" w:rsidRPr="00390071">
        <w:rPr>
          <w:rStyle w:val="Charc"/>
          <w:rtl/>
        </w:rPr>
        <w:t xml:space="preserve"> </w:t>
      </w:r>
      <w:r w:rsidR="00E8298D" w:rsidRPr="00390071">
        <w:rPr>
          <w:rStyle w:val="Charc"/>
          <w:rFonts w:hint="cs"/>
          <w:rtl/>
        </w:rPr>
        <w:t>أَتَىٰ</w:t>
      </w:r>
      <w:r w:rsidR="00E8298D" w:rsidRPr="00E8298D">
        <w:rPr>
          <w:rFonts w:cs="Traditional Arabic" w:hint="cs"/>
          <w:rtl/>
          <w:lang w:bidi="fa-IR"/>
        </w:rPr>
        <w:t>﴾</w:t>
      </w:r>
      <w:r w:rsidR="00390071" w:rsidRPr="00390071">
        <w:rPr>
          <w:rStyle w:val="Char6"/>
          <w:rFonts w:hint="cs"/>
          <w:rtl/>
        </w:rPr>
        <w:t>.</w:t>
      </w:r>
      <w:r w:rsidRPr="005234D1">
        <w:rPr>
          <w:rStyle w:val="Char6"/>
          <w:rFonts w:hint="cs"/>
          <w:rtl/>
        </w:rPr>
        <w:t xml:space="preserve"> را می‌خواند تا یادآوری به قیامت و مافی</w:t>
      </w:r>
      <w:r w:rsidR="00DE4FF0" w:rsidRPr="005234D1">
        <w:rPr>
          <w:rStyle w:val="Char6"/>
          <w:rFonts w:hint="eastAsia"/>
          <w:rtl/>
        </w:rPr>
        <w:t>‌</w:t>
      </w:r>
      <w:r w:rsidRPr="005234D1">
        <w:rPr>
          <w:rStyle w:val="Char6"/>
          <w:rFonts w:hint="cs"/>
          <w:rtl/>
        </w:rPr>
        <w:t>های آن باشد، زیرا همه حیوانات گوش به زنگ می‌باشند که قیامت پیش نیاید، لذا مناسب است که انسان هم در این روز قدری خایف و لرزان باشد.</w:t>
      </w:r>
    </w:p>
    <w:p w:rsidR="00BA4315" w:rsidRPr="00773B0D" w:rsidRDefault="00BA4315" w:rsidP="008A386C">
      <w:pPr>
        <w:pStyle w:val="a5"/>
        <w:rPr>
          <w:rtl/>
        </w:rPr>
      </w:pPr>
      <w:bookmarkStart w:id="83" w:name="_Toc272589160"/>
      <w:bookmarkStart w:id="84" w:name="_Toc435447144"/>
      <w:r w:rsidRPr="00773B0D">
        <w:rPr>
          <w:rFonts w:hint="cs"/>
          <w:rtl/>
        </w:rPr>
        <w:t>آنچه در هنگام تلاوت بعضی آیات، سنت است:</w:t>
      </w:r>
      <w:bookmarkEnd w:id="83"/>
      <w:bookmarkEnd w:id="84"/>
    </w:p>
    <w:p w:rsidR="00BA4315" w:rsidRPr="005234D1" w:rsidRDefault="00BA4315" w:rsidP="008A386C">
      <w:pPr>
        <w:ind w:firstLine="284"/>
        <w:jc w:val="both"/>
        <w:rPr>
          <w:rStyle w:val="Char6"/>
          <w:rtl/>
        </w:rPr>
      </w:pPr>
      <w:r w:rsidRPr="005234D1">
        <w:rPr>
          <w:rStyle w:val="Char6"/>
          <w:rFonts w:hint="cs"/>
          <w:rtl/>
        </w:rPr>
        <w:t>هرگاه قاری سوره</w:t>
      </w:r>
      <w:r w:rsidR="008D07EB" w:rsidRPr="005234D1">
        <w:rPr>
          <w:rStyle w:val="Char6"/>
          <w:rFonts w:hint="cs"/>
          <w:rtl/>
        </w:rPr>
        <w:t xml:space="preserve"> </w:t>
      </w:r>
      <w:r w:rsidR="008D07EB" w:rsidRPr="008D07EB">
        <w:rPr>
          <w:rFonts w:cs="Traditional Arabic" w:hint="cs"/>
          <w:rtl/>
          <w:lang w:bidi="fa-IR"/>
        </w:rPr>
        <w:t>﴿</w:t>
      </w:r>
      <w:r w:rsidR="008D07EB" w:rsidRPr="00390071">
        <w:rPr>
          <w:rStyle w:val="Charc"/>
          <w:rtl/>
        </w:rPr>
        <w:t xml:space="preserve">سَبِّحِ </w:t>
      </w:r>
      <w:r w:rsidR="008D07EB" w:rsidRPr="00390071">
        <w:rPr>
          <w:rStyle w:val="Charc"/>
          <w:rFonts w:hint="cs"/>
          <w:rtl/>
        </w:rPr>
        <w:t>ٱ</w:t>
      </w:r>
      <w:r w:rsidR="008D07EB" w:rsidRPr="00390071">
        <w:rPr>
          <w:rStyle w:val="Charc"/>
          <w:rFonts w:hint="eastAsia"/>
          <w:rtl/>
        </w:rPr>
        <w:t>س</w:t>
      </w:r>
      <w:r w:rsidR="008D07EB" w:rsidRPr="00390071">
        <w:rPr>
          <w:rStyle w:val="Charc"/>
          <w:rFonts w:hint="cs"/>
          <w:rtl/>
        </w:rPr>
        <w:t>ۡمَ</w:t>
      </w:r>
      <w:r w:rsidR="008D07EB" w:rsidRPr="00390071">
        <w:rPr>
          <w:rStyle w:val="Charc"/>
          <w:rtl/>
        </w:rPr>
        <w:t xml:space="preserve"> رَبِّكَ </w:t>
      </w:r>
      <w:r w:rsidR="008D07EB" w:rsidRPr="00390071">
        <w:rPr>
          <w:rStyle w:val="Charc"/>
          <w:rFonts w:hint="cs"/>
          <w:rtl/>
        </w:rPr>
        <w:t>ٱ</w:t>
      </w:r>
      <w:r w:rsidR="008D07EB" w:rsidRPr="00390071">
        <w:rPr>
          <w:rStyle w:val="Charc"/>
          <w:rFonts w:hint="eastAsia"/>
          <w:rtl/>
        </w:rPr>
        <w:t>ل</w:t>
      </w:r>
      <w:r w:rsidR="008D07EB" w:rsidRPr="00390071">
        <w:rPr>
          <w:rStyle w:val="Charc"/>
          <w:rFonts w:hint="cs"/>
          <w:rtl/>
        </w:rPr>
        <w:t>ۡأَعۡلَى</w:t>
      </w:r>
      <w:r w:rsidR="008D07EB" w:rsidRPr="00390071">
        <w:rPr>
          <w:rStyle w:val="Charc"/>
          <w:rtl/>
        </w:rPr>
        <w:t>١</w:t>
      </w:r>
      <w:r w:rsidR="008D07EB" w:rsidRPr="008D07EB">
        <w:rPr>
          <w:rFonts w:cs="Traditional Arabic" w:hint="cs"/>
          <w:rtl/>
          <w:lang w:bidi="fa-IR"/>
        </w:rPr>
        <w:t>﴾</w:t>
      </w:r>
      <w:r w:rsidR="008D07EB">
        <w:rPr>
          <w:rFonts w:cs="IRNazli"/>
          <w:szCs w:val="24"/>
          <w:rtl/>
          <w:lang w:bidi="fa-IR"/>
        </w:rPr>
        <w:t xml:space="preserve"> </w:t>
      </w:r>
      <w:r w:rsidR="008D07EB" w:rsidRPr="00390071">
        <w:rPr>
          <w:rStyle w:val="Char8"/>
          <w:rtl/>
        </w:rPr>
        <w:t>[الأعلى: 1]</w:t>
      </w:r>
      <w:r w:rsidR="008D07EB" w:rsidRPr="008D07EB">
        <w:rPr>
          <w:rStyle w:val="Char6"/>
          <w:rFonts w:hint="cs"/>
          <w:rtl/>
        </w:rPr>
        <w:t>.</w:t>
      </w:r>
      <w:r w:rsidRPr="005234D1">
        <w:rPr>
          <w:rStyle w:val="Char6"/>
          <w:rFonts w:hint="cs"/>
          <w:rtl/>
        </w:rPr>
        <w:t xml:space="preserve"> </w:t>
      </w:r>
      <w:r w:rsidRPr="00390071">
        <w:rPr>
          <w:rStyle w:val="Chare"/>
          <w:rFonts w:hint="cs"/>
          <w:rtl/>
        </w:rPr>
        <w:t>«</w:t>
      </w:r>
      <w:r w:rsidRPr="00390071">
        <w:rPr>
          <w:rStyle w:val="Char9"/>
          <w:rtl/>
        </w:rPr>
        <w:t>نام پروردگار برترت را به پا</w:t>
      </w:r>
      <w:r w:rsidR="00F3025C" w:rsidRPr="00390071">
        <w:rPr>
          <w:rStyle w:val="Char9"/>
          <w:rtl/>
        </w:rPr>
        <w:t>ک</w:t>
      </w:r>
      <w:r w:rsidRPr="00390071">
        <w:rPr>
          <w:rStyle w:val="Char9"/>
          <w:rtl/>
        </w:rPr>
        <w:t xml:space="preserve">ى </w:t>
      </w:r>
      <w:r w:rsidR="00F3025C" w:rsidRPr="00390071">
        <w:rPr>
          <w:rStyle w:val="Char9"/>
          <w:rtl/>
        </w:rPr>
        <w:t>ی</w:t>
      </w:r>
      <w:r w:rsidRPr="00390071">
        <w:rPr>
          <w:rStyle w:val="Char9"/>
          <w:rtl/>
        </w:rPr>
        <w:t xml:space="preserve">اد </w:t>
      </w:r>
      <w:r w:rsidR="00F3025C" w:rsidRPr="00390071">
        <w:rPr>
          <w:rStyle w:val="Char9"/>
          <w:rtl/>
        </w:rPr>
        <w:t>ک</w:t>
      </w:r>
      <w:r w:rsidRPr="00390071">
        <w:rPr>
          <w:rStyle w:val="Char9"/>
          <w:rtl/>
        </w:rPr>
        <w:t>ن</w:t>
      </w:r>
      <w:r w:rsidRPr="00390071">
        <w:rPr>
          <w:rStyle w:val="Chare"/>
          <w:rFonts w:hint="cs"/>
          <w:rtl/>
        </w:rPr>
        <w:t>»</w:t>
      </w:r>
      <w:r w:rsidRPr="00A15A31">
        <w:rPr>
          <w:rStyle w:val="Char9"/>
          <w:rtl/>
        </w:rPr>
        <w:t xml:space="preserve"> </w:t>
      </w:r>
      <w:r w:rsidRPr="00A15A31">
        <w:rPr>
          <w:rStyle w:val="Char9"/>
          <w:rFonts w:hint="cs"/>
          <w:rtl/>
        </w:rPr>
        <w:t xml:space="preserve">را خواند بگوید: </w:t>
      </w:r>
      <w:r w:rsidRPr="00390071">
        <w:rPr>
          <w:rStyle w:val="Char6"/>
          <w:rFonts w:hint="cs"/>
          <w:rtl/>
        </w:rPr>
        <w:t>«</w:t>
      </w:r>
      <w:r w:rsidRPr="00390071">
        <w:rPr>
          <w:rStyle w:val="Char4"/>
          <w:rFonts w:hint="cs"/>
          <w:rtl/>
        </w:rPr>
        <w:t>سبحان ربی الأعلی</w:t>
      </w:r>
      <w:r w:rsidRPr="00390071">
        <w:rPr>
          <w:rStyle w:val="Char6"/>
          <w:rFonts w:hint="cs"/>
          <w:rtl/>
        </w:rPr>
        <w:t>»</w:t>
      </w:r>
      <w:r w:rsidRPr="005234D1">
        <w:rPr>
          <w:rStyle w:val="Char6"/>
          <w:rFonts w:hint="cs"/>
          <w:rtl/>
        </w:rPr>
        <w:t>.</w:t>
      </w:r>
    </w:p>
    <w:p w:rsidR="00BA4315" w:rsidRPr="005234D1" w:rsidRDefault="00BA4315" w:rsidP="008A386C">
      <w:pPr>
        <w:ind w:firstLine="284"/>
        <w:jc w:val="both"/>
        <w:rPr>
          <w:rStyle w:val="Char6"/>
          <w:rtl/>
        </w:rPr>
      </w:pPr>
      <w:r w:rsidRPr="005234D1">
        <w:rPr>
          <w:rStyle w:val="Char6"/>
          <w:rFonts w:hint="cs"/>
          <w:rtl/>
        </w:rPr>
        <w:t>و هرگاه</w:t>
      </w:r>
      <w:r w:rsidR="008D07EB" w:rsidRPr="005234D1">
        <w:rPr>
          <w:rStyle w:val="Char6"/>
          <w:rFonts w:hint="cs"/>
          <w:rtl/>
        </w:rPr>
        <w:t xml:space="preserve"> </w:t>
      </w:r>
      <w:r w:rsidR="00C50D7D" w:rsidRPr="00C50D7D">
        <w:rPr>
          <w:rFonts w:cs="Traditional Arabic" w:hint="cs"/>
          <w:rtl/>
          <w:lang w:bidi="fa-IR"/>
        </w:rPr>
        <w:t>﴿</w:t>
      </w:r>
      <w:r w:rsidR="00C50D7D" w:rsidRPr="00A15A31">
        <w:rPr>
          <w:rStyle w:val="Charc"/>
          <w:rtl/>
        </w:rPr>
        <w:t>أَلَي</w:t>
      </w:r>
      <w:r w:rsidR="00C50D7D" w:rsidRPr="00A15A31">
        <w:rPr>
          <w:rStyle w:val="Charc"/>
          <w:rFonts w:hint="cs"/>
          <w:rtl/>
        </w:rPr>
        <w:t>ۡسَ</w:t>
      </w:r>
      <w:r w:rsidR="00C50D7D" w:rsidRPr="00A15A31">
        <w:rPr>
          <w:rStyle w:val="Charc"/>
          <w:rtl/>
        </w:rPr>
        <w:t xml:space="preserve"> </w:t>
      </w:r>
      <w:r w:rsidR="00C50D7D" w:rsidRPr="00A15A31">
        <w:rPr>
          <w:rStyle w:val="Charc"/>
          <w:rFonts w:hint="cs"/>
          <w:rtl/>
        </w:rPr>
        <w:t>ٱ</w:t>
      </w:r>
      <w:r w:rsidR="00C50D7D" w:rsidRPr="00A15A31">
        <w:rPr>
          <w:rStyle w:val="Charc"/>
          <w:rFonts w:hint="eastAsia"/>
          <w:rtl/>
        </w:rPr>
        <w:t>للَّهُ</w:t>
      </w:r>
      <w:r w:rsidR="00C50D7D" w:rsidRPr="00A15A31">
        <w:rPr>
          <w:rStyle w:val="Charc"/>
          <w:rtl/>
        </w:rPr>
        <w:t xml:space="preserve"> بِأَح</w:t>
      </w:r>
      <w:r w:rsidR="00C50D7D" w:rsidRPr="00A15A31">
        <w:rPr>
          <w:rStyle w:val="Charc"/>
          <w:rFonts w:hint="cs"/>
          <w:rtl/>
        </w:rPr>
        <w:t>ۡكَمِ</w:t>
      </w:r>
      <w:r w:rsidR="00C50D7D" w:rsidRPr="00A15A31">
        <w:rPr>
          <w:rStyle w:val="Charc"/>
          <w:rtl/>
        </w:rPr>
        <w:t xml:space="preserve"> </w:t>
      </w:r>
      <w:r w:rsidR="00C50D7D" w:rsidRPr="00A15A31">
        <w:rPr>
          <w:rStyle w:val="Charc"/>
          <w:rFonts w:hint="cs"/>
          <w:rtl/>
        </w:rPr>
        <w:t>ٱ</w:t>
      </w:r>
      <w:r w:rsidR="00C50D7D" w:rsidRPr="00A15A31">
        <w:rPr>
          <w:rStyle w:val="Charc"/>
          <w:rFonts w:hint="eastAsia"/>
          <w:rtl/>
        </w:rPr>
        <w:t>ل</w:t>
      </w:r>
      <w:r w:rsidR="00C50D7D" w:rsidRPr="00A15A31">
        <w:rPr>
          <w:rStyle w:val="Charc"/>
          <w:rFonts w:hint="cs"/>
          <w:rtl/>
        </w:rPr>
        <w:t>ۡحَٰكِمِينَ</w:t>
      </w:r>
      <w:r w:rsidR="00C50D7D" w:rsidRPr="00C50D7D">
        <w:rPr>
          <w:rFonts w:cs="KFGQPC Uthmanic Script HAFS"/>
          <w:rtl/>
          <w:lang w:bidi="fa-IR"/>
        </w:rPr>
        <w:t>٨</w:t>
      </w:r>
      <w:r w:rsidR="00C50D7D" w:rsidRPr="00C50D7D">
        <w:rPr>
          <w:rFonts w:cs="Traditional Arabic" w:hint="cs"/>
          <w:rtl/>
          <w:lang w:bidi="fa-IR"/>
        </w:rPr>
        <w:t>﴾</w:t>
      </w:r>
      <w:r w:rsidR="00C50D7D">
        <w:rPr>
          <w:rFonts w:cs="IRNazli"/>
          <w:szCs w:val="24"/>
          <w:rtl/>
          <w:lang w:bidi="fa-IR"/>
        </w:rPr>
        <w:t xml:space="preserve"> </w:t>
      </w:r>
      <w:r w:rsidR="00C50D7D" w:rsidRPr="00390071">
        <w:rPr>
          <w:rStyle w:val="Char8"/>
          <w:rtl/>
        </w:rPr>
        <w:t>[الت</w:t>
      </w:r>
      <w:r w:rsidR="00F3025C" w:rsidRPr="00390071">
        <w:rPr>
          <w:rStyle w:val="Char8"/>
          <w:rtl/>
        </w:rPr>
        <w:t>ی</w:t>
      </w:r>
      <w:r w:rsidR="00C50D7D" w:rsidRPr="00390071">
        <w:rPr>
          <w:rStyle w:val="Char8"/>
          <w:rtl/>
        </w:rPr>
        <w:t>ن: 8]</w:t>
      </w:r>
      <w:r w:rsidR="00C50D7D" w:rsidRPr="00C50D7D">
        <w:rPr>
          <w:rStyle w:val="Char6"/>
          <w:rFonts w:hint="cs"/>
          <w:rtl/>
        </w:rPr>
        <w:t>.</w:t>
      </w:r>
      <w:r w:rsidRPr="005234D1">
        <w:rPr>
          <w:rStyle w:val="Char6"/>
          <w:rFonts w:hint="cs"/>
          <w:rtl/>
        </w:rPr>
        <w:t xml:space="preserve"> </w:t>
      </w:r>
      <w:r w:rsidRPr="00390071">
        <w:rPr>
          <w:rStyle w:val="Chare"/>
          <w:rFonts w:hint="cs"/>
          <w:rtl/>
        </w:rPr>
        <w:t>«</w:t>
      </w:r>
      <w:r w:rsidRPr="00390071">
        <w:rPr>
          <w:rStyle w:val="Char9"/>
          <w:rtl/>
        </w:rPr>
        <w:t>آ</w:t>
      </w:r>
      <w:r w:rsidR="00F3025C" w:rsidRPr="00390071">
        <w:rPr>
          <w:rStyle w:val="Char9"/>
          <w:rtl/>
        </w:rPr>
        <w:t>ی</w:t>
      </w:r>
      <w:r w:rsidRPr="00390071">
        <w:rPr>
          <w:rStyle w:val="Char9"/>
          <w:rtl/>
        </w:rPr>
        <w:t>ا خداوند اح</w:t>
      </w:r>
      <w:r w:rsidR="00F3025C" w:rsidRPr="00390071">
        <w:rPr>
          <w:rStyle w:val="Char9"/>
          <w:rtl/>
        </w:rPr>
        <w:t>ک</w:t>
      </w:r>
      <w:r w:rsidRPr="00390071">
        <w:rPr>
          <w:rStyle w:val="Char9"/>
          <w:rtl/>
        </w:rPr>
        <w:t>م الحا</w:t>
      </w:r>
      <w:r w:rsidR="00F3025C" w:rsidRPr="00390071">
        <w:rPr>
          <w:rStyle w:val="Char9"/>
          <w:rtl/>
        </w:rPr>
        <w:t>ک</w:t>
      </w:r>
      <w:r w:rsidRPr="00390071">
        <w:rPr>
          <w:rStyle w:val="Char9"/>
          <w:rtl/>
        </w:rPr>
        <w:t>م</w:t>
      </w:r>
      <w:r w:rsidR="00F3025C" w:rsidRPr="00390071">
        <w:rPr>
          <w:rStyle w:val="Char9"/>
          <w:rtl/>
        </w:rPr>
        <w:t>ی</w:t>
      </w:r>
      <w:r w:rsidRPr="00390071">
        <w:rPr>
          <w:rStyle w:val="Char9"/>
          <w:rtl/>
        </w:rPr>
        <w:t>ن ن</w:t>
      </w:r>
      <w:r w:rsidR="00F3025C" w:rsidRPr="00390071">
        <w:rPr>
          <w:rStyle w:val="Char9"/>
          <w:rtl/>
        </w:rPr>
        <w:t>ی</w:t>
      </w:r>
      <w:r w:rsidRPr="00390071">
        <w:rPr>
          <w:rStyle w:val="Char9"/>
          <w:rtl/>
        </w:rPr>
        <w:t>ست؟</w:t>
      </w:r>
      <w:r w:rsidRPr="00390071">
        <w:rPr>
          <w:rStyle w:val="Char9"/>
          <w:rFonts w:hint="cs"/>
          <w:rtl/>
        </w:rPr>
        <w:t>» را خواند، باید بگوید: «بلی وأنا علی ذلک من الشاهدین</w:t>
      </w:r>
      <w:r w:rsidRPr="00390071">
        <w:rPr>
          <w:rStyle w:val="Chare"/>
          <w:rFonts w:hint="cs"/>
          <w:rtl/>
        </w:rPr>
        <w:t>»</w:t>
      </w:r>
      <w:r w:rsidRPr="005234D1">
        <w:rPr>
          <w:rStyle w:val="Char6"/>
          <w:rFonts w:hint="cs"/>
          <w:rtl/>
        </w:rPr>
        <w:t>.</w:t>
      </w:r>
    </w:p>
    <w:p w:rsidR="00BA4315" w:rsidRPr="005234D1" w:rsidRDefault="00BA4315" w:rsidP="008A386C">
      <w:pPr>
        <w:ind w:firstLine="284"/>
        <w:jc w:val="both"/>
        <w:rPr>
          <w:rStyle w:val="Char6"/>
          <w:rtl/>
        </w:rPr>
      </w:pPr>
      <w:r w:rsidRPr="005234D1">
        <w:rPr>
          <w:rStyle w:val="Char6"/>
          <w:rFonts w:hint="cs"/>
          <w:rtl/>
        </w:rPr>
        <w:t>و هرگاه</w:t>
      </w:r>
      <w:r w:rsidR="00C50D7D" w:rsidRPr="005234D1">
        <w:rPr>
          <w:rStyle w:val="Char6"/>
          <w:rFonts w:hint="cs"/>
          <w:rtl/>
        </w:rPr>
        <w:t xml:space="preserve"> </w:t>
      </w:r>
      <w:r w:rsidR="00C50D7D" w:rsidRPr="00C50D7D">
        <w:rPr>
          <w:rFonts w:cs="Traditional Arabic" w:hint="cs"/>
          <w:rtl/>
          <w:lang w:bidi="fa-IR"/>
        </w:rPr>
        <w:t>﴿</w:t>
      </w:r>
      <w:r w:rsidR="00C50D7D" w:rsidRPr="00390071">
        <w:rPr>
          <w:rStyle w:val="Charc"/>
          <w:rtl/>
        </w:rPr>
        <w:t>أَلَي</w:t>
      </w:r>
      <w:r w:rsidR="00C50D7D" w:rsidRPr="00390071">
        <w:rPr>
          <w:rStyle w:val="Charc"/>
          <w:rFonts w:hint="cs"/>
          <w:rtl/>
        </w:rPr>
        <w:t>ۡسَ</w:t>
      </w:r>
      <w:r w:rsidR="00C50D7D" w:rsidRPr="00390071">
        <w:rPr>
          <w:rStyle w:val="Charc"/>
          <w:rtl/>
        </w:rPr>
        <w:t xml:space="preserve"> </w:t>
      </w:r>
      <w:r w:rsidR="00C50D7D" w:rsidRPr="00390071">
        <w:rPr>
          <w:rStyle w:val="Charc"/>
          <w:rFonts w:hint="cs"/>
          <w:rtl/>
        </w:rPr>
        <w:t>ذَٰلِكَ</w:t>
      </w:r>
      <w:r w:rsidR="00C50D7D" w:rsidRPr="00390071">
        <w:rPr>
          <w:rStyle w:val="Charc"/>
          <w:rtl/>
        </w:rPr>
        <w:t xml:space="preserve"> </w:t>
      </w:r>
      <w:r w:rsidR="00C50D7D" w:rsidRPr="00390071">
        <w:rPr>
          <w:rStyle w:val="Charc"/>
          <w:rFonts w:hint="cs"/>
          <w:rtl/>
        </w:rPr>
        <w:t>بِقَٰدِرٍ</w:t>
      </w:r>
      <w:r w:rsidR="00C50D7D" w:rsidRPr="00390071">
        <w:rPr>
          <w:rStyle w:val="Charc"/>
          <w:rtl/>
        </w:rPr>
        <w:t xml:space="preserve"> </w:t>
      </w:r>
      <w:r w:rsidR="00C50D7D" w:rsidRPr="00390071">
        <w:rPr>
          <w:rStyle w:val="Charc"/>
          <w:rFonts w:hint="cs"/>
          <w:rtl/>
        </w:rPr>
        <w:t>عَلَىٰٓ</w:t>
      </w:r>
      <w:r w:rsidR="00C50D7D" w:rsidRPr="00390071">
        <w:rPr>
          <w:rStyle w:val="Charc"/>
          <w:rtl/>
        </w:rPr>
        <w:t xml:space="preserve"> </w:t>
      </w:r>
      <w:r w:rsidR="00C50D7D" w:rsidRPr="00390071">
        <w:rPr>
          <w:rStyle w:val="Charc"/>
          <w:rFonts w:hint="cs"/>
          <w:rtl/>
        </w:rPr>
        <w:t>أَن</w:t>
      </w:r>
      <w:r w:rsidR="00C50D7D" w:rsidRPr="00390071">
        <w:rPr>
          <w:rStyle w:val="Charc"/>
          <w:rtl/>
        </w:rPr>
        <w:t xml:space="preserve"> </w:t>
      </w:r>
      <w:r w:rsidR="00C50D7D" w:rsidRPr="00390071">
        <w:rPr>
          <w:rStyle w:val="Charc"/>
          <w:rFonts w:hint="cs"/>
          <w:rtl/>
        </w:rPr>
        <w:t>يُحۡـِۧيَ</w:t>
      </w:r>
      <w:r w:rsidR="00C50D7D" w:rsidRPr="00390071">
        <w:rPr>
          <w:rStyle w:val="Charc"/>
          <w:rtl/>
        </w:rPr>
        <w:t xml:space="preserve"> </w:t>
      </w:r>
      <w:r w:rsidR="00C50D7D" w:rsidRPr="00390071">
        <w:rPr>
          <w:rStyle w:val="Charc"/>
          <w:rFonts w:hint="cs"/>
          <w:rtl/>
        </w:rPr>
        <w:t>ٱ</w:t>
      </w:r>
      <w:r w:rsidR="00C50D7D" w:rsidRPr="00390071">
        <w:rPr>
          <w:rStyle w:val="Charc"/>
          <w:rFonts w:hint="eastAsia"/>
          <w:rtl/>
        </w:rPr>
        <w:t>ل</w:t>
      </w:r>
      <w:r w:rsidR="00C50D7D" w:rsidRPr="00390071">
        <w:rPr>
          <w:rStyle w:val="Charc"/>
          <w:rFonts w:hint="cs"/>
          <w:rtl/>
        </w:rPr>
        <w:t>ۡمَوۡتَىٰ</w:t>
      </w:r>
      <w:r w:rsidR="00C50D7D" w:rsidRPr="00390071">
        <w:rPr>
          <w:rStyle w:val="Charc"/>
          <w:rtl/>
        </w:rPr>
        <w:t>٤٠</w:t>
      </w:r>
      <w:r w:rsidR="00C50D7D" w:rsidRPr="00C50D7D">
        <w:rPr>
          <w:rFonts w:cs="Traditional Arabic" w:hint="cs"/>
          <w:rtl/>
          <w:lang w:bidi="fa-IR"/>
        </w:rPr>
        <w:t>﴾</w:t>
      </w:r>
      <w:r w:rsidR="00C50D7D">
        <w:rPr>
          <w:rFonts w:cs="IRNazli"/>
          <w:szCs w:val="24"/>
          <w:rtl/>
          <w:lang w:bidi="fa-IR"/>
        </w:rPr>
        <w:t xml:space="preserve"> </w:t>
      </w:r>
      <w:r w:rsidR="00C50D7D" w:rsidRPr="00390071">
        <w:rPr>
          <w:rStyle w:val="Char8"/>
          <w:rtl/>
        </w:rPr>
        <w:t>[الق</w:t>
      </w:r>
      <w:r w:rsidR="00F3025C" w:rsidRPr="00390071">
        <w:rPr>
          <w:rStyle w:val="Char8"/>
          <w:rtl/>
        </w:rPr>
        <w:t>ی</w:t>
      </w:r>
      <w:r w:rsidR="00C50D7D" w:rsidRPr="00390071">
        <w:rPr>
          <w:rStyle w:val="Char8"/>
          <w:rtl/>
        </w:rPr>
        <w:t>امة: 40]</w:t>
      </w:r>
      <w:r w:rsidR="00C50D7D" w:rsidRPr="00C50D7D">
        <w:rPr>
          <w:rStyle w:val="Char6"/>
          <w:rFonts w:hint="cs"/>
          <w:rtl/>
        </w:rPr>
        <w:t>.</w:t>
      </w:r>
      <w:r w:rsidRPr="005234D1">
        <w:rPr>
          <w:rStyle w:val="Char6"/>
          <w:rFonts w:hint="cs"/>
          <w:rtl/>
        </w:rPr>
        <w:t xml:space="preserve"> </w:t>
      </w:r>
      <w:r w:rsidRPr="00390071">
        <w:rPr>
          <w:rStyle w:val="Chare"/>
          <w:rFonts w:hint="cs"/>
          <w:rtl/>
        </w:rPr>
        <w:t>«</w:t>
      </w:r>
      <w:r w:rsidRPr="00A15A31">
        <w:rPr>
          <w:rStyle w:val="Char9"/>
          <w:rtl/>
        </w:rPr>
        <w:t>آ</w:t>
      </w:r>
      <w:r w:rsidR="00F3025C">
        <w:rPr>
          <w:rStyle w:val="Char9"/>
          <w:rtl/>
        </w:rPr>
        <w:t>ی</w:t>
      </w:r>
      <w:r w:rsidRPr="00A15A31">
        <w:rPr>
          <w:rStyle w:val="Char9"/>
          <w:rtl/>
        </w:rPr>
        <w:t>ا ا</w:t>
      </w:r>
      <w:r w:rsidR="00F3025C">
        <w:rPr>
          <w:rStyle w:val="Char9"/>
          <w:rtl/>
        </w:rPr>
        <w:t>ی</w:t>
      </w:r>
      <w:r w:rsidRPr="00A15A31">
        <w:rPr>
          <w:rStyle w:val="Char9"/>
          <w:rtl/>
        </w:rPr>
        <w:t xml:space="preserve">ن [خدا] بر </w:t>
      </w:r>
      <w:r w:rsidRPr="00F3025C">
        <w:rPr>
          <w:rStyle w:val="Char9"/>
          <w:rtl/>
        </w:rPr>
        <w:t>آن</w:t>
      </w:r>
      <w:r w:rsidR="00F3025C" w:rsidRPr="00F3025C">
        <w:rPr>
          <w:rStyle w:val="Char9"/>
          <w:rtl/>
        </w:rPr>
        <w:t>ک</w:t>
      </w:r>
      <w:r w:rsidRPr="00F3025C">
        <w:rPr>
          <w:rStyle w:val="Char9"/>
          <w:rtl/>
        </w:rPr>
        <w:t>ه مردگان</w:t>
      </w:r>
      <w:r w:rsidRPr="00A15A31">
        <w:rPr>
          <w:rStyle w:val="Char9"/>
          <w:rtl/>
        </w:rPr>
        <w:t xml:space="preserve"> را زنده </w:t>
      </w:r>
      <w:r w:rsidR="00F3025C">
        <w:rPr>
          <w:rStyle w:val="Char9"/>
          <w:rtl/>
        </w:rPr>
        <w:t>ک</w:t>
      </w:r>
      <w:r w:rsidRPr="00A15A31">
        <w:rPr>
          <w:rStyle w:val="Char9"/>
          <w:rtl/>
        </w:rPr>
        <w:t>ند توانا ن</w:t>
      </w:r>
      <w:r w:rsidR="00F3025C">
        <w:rPr>
          <w:rStyle w:val="Char9"/>
          <w:rtl/>
        </w:rPr>
        <w:t>ی</w:t>
      </w:r>
      <w:r w:rsidRPr="00A15A31">
        <w:rPr>
          <w:rStyle w:val="Char9"/>
          <w:rtl/>
        </w:rPr>
        <w:t>ست</w:t>
      </w:r>
      <w:r w:rsidRPr="005234D1">
        <w:rPr>
          <w:rStyle w:val="Char6"/>
          <w:rtl/>
        </w:rPr>
        <w:t>؟</w:t>
      </w:r>
      <w:r w:rsidRPr="00390071">
        <w:rPr>
          <w:rStyle w:val="Chare"/>
          <w:rFonts w:hint="cs"/>
          <w:rtl/>
        </w:rPr>
        <w:t xml:space="preserve">» </w:t>
      </w:r>
      <w:r w:rsidRPr="005234D1">
        <w:rPr>
          <w:rStyle w:val="Char6"/>
          <w:rFonts w:hint="cs"/>
          <w:rtl/>
        </w:rPr>
        <w:t xml:space="preserve">را خواند، بگوید: </w:t>
      </w:r>
      <w:r w:rsidRPr="00390071">
        <w:rPr>
          <w:rStyle w:val="Char6"/>
          <w:rFonts w:hint="cs"/>
          <w:rtl/>
        </w:rPr>
        <w:t>«</w:t>
      </w:r>
      <w:r w:rsidRPr="005234D1">
        <w:rPr>
          <w:rStyle w:val="Char6"/>
          <w:rFonts w:hint="cs"/>
          <w:rtl/>
        </w:rPr>
        <w:t>بلی</w:t>
      </w:r>
      <w:r w:rsidRPr="00390071">
        <w:rPr>
          <w:rStyle w:val="Char6"/>
          <w:rFonts w:hint="cs"/>
          <w:rtl/>
        </w:rPr>
        <w:t>»</w:t>
      </w:r>
      <w:r w:rsidRPr="005234D1">
        <w:rPr>
          <w:rStyle w:val="Char6"/>
          <w:rFonts w:hint="cs"/>
          <w:rtl/>
        </w:rPr>
        <w:t>.</w:t>
      </w:r>
    </w:p>
    <w:p w:rsidR="00BA4315" w:rsidRPr="005234D1" w:rsidRDefault="00BA4315" w:rsidP="008A386C">
      <w:pPr>
        <w:ind w:firstLine="284"/>
        <w:jc w:val="both"/>
        <w:rPr>
          <w:rStyle w:val="Char6"/>
          <w:rtl/>
        </w:rPr>
      </w:pPr>
      <w:r w:rsidRPr="005234D1">
        <w:rPr>
          <w:rStyle w:val="Char6"/>
          <w:rFonts w:hint="cs"/>
          <w:rtl/>
        </w:rPr>
        <w:t>و اگر</w:t>
      </w:r>
      <w:r w:rsidR="00C50D7D" w:rsidRPr="005234D1">
        <w:rPr>
          <w:rStyle w:val="Char6"/>
          <w:rFonts w:hint="cs"/>
          <w:rtl/>
        </w:rPr>
        <w:t xml:space="preserve"> </w:t>
      </w:r>
      <w:r w:rsidR="00C50D7D" w:rsidRPr="00C50D7D">
        <w:rPr>
          <w:rFonts w:cs="Traditional Arabic" w:hint="cs"/>
          <w:rtl/>
          <w:lang w:bidi="fa-IR"/>
        </w:rPr>
        <w:t>﴿</w:t>
      </w:r>
      <w:r w:rsidR="00C50D7D" w:rsidRPr="00A15A31">
        <w:rPr>
          <w:rStyle w:val="Charc"/>
          <w:rtl/>
        </w:rPr>
        <w:t>فَبِأَيِّ حَدِيثِ</w:t>
      </w:r>
      <w:r w:rsidR="00C50D7D" w:rsidRPr="00A15A31">
        <w:rPr>
          <w:rStyle w:val="Charc"/>
          <w:rFonts w:hint="cs"/>
          <w:rtl/>
        </w:rPr>
        <w:t>ۢ</w:t>
      </w:r>
      <w:r w:rsidR="00C50D7D" w:rsidRPr="00A15A31">
        <w:rPr>
          <w:rStyle w:val="Charc"/>
          <w:rtl/>
        </w:rPr>
        <w:t xml:space="preserve"> </w:t>
      </w:r>
      <w:r w:rsidR="00C50D7D" w:rsidRPr="00A15A31">
        <w:rPr>
          <w:rStyle w:val="Charc"/>
          <w:rFonts w:hint="cs"/>
          <w:rtl/>
        </w:rPr>
        <w:t>بَعۡدَهُۥ</w:t>
      </w:r>
      <w:r w:rsidR="00C50D7D" w:rsidRPr="00A15A31">
        <w:rPr>
          <w:rStyle w:val="Charc"/>
          <w:rtl/>
        </w:rPr>
        <w:t xml:space="preserve"> يُؤ</w:t>
      </w:r>
      <w:r w:rsidR="00C50D7D" w:rsidRPr="00A15A31">
        <w:rPr>
          <w:rStyle w:val="Charc"/>
          <w:rFonts w:hint="cs"/>
          <w:rtl/>
        </w:rPr>
        <w:t>ۡمِنُونَ</w:t>
      </w:r>
      <w:r w:rsidR="00C50D7D" w:rsidRPr="00A15A31">
        <w:rPr>
          <w:rStyle w:val="Charc"/>
          <w:rtl/>
        </w:rPr>
        <w:t>٥٠</w:t>
      </w:r>
      <w:r w:rsidR="00C50D7D" w:rsidRPr="00C50D7D">
        <w:rPr>
          <w:rFonts w:cs="Traditional Arabic" w:hint="cs"/>
          <w:rtl/>
          <w:lang w:bidi="fa-IR"/>
        </w:rPr>
        <w:t>﴾</w:t>
      </w:r>
      <w:r w:rsidR="00C50D7D">
        <w:rPr>
          <w:rFonts w:cs="IRNazli"/>
          <w:szCs w:val="24"/>
          <w:rtl/>
          <w:lang w:bidi="fa-IR"/>
        </w:rPr>
        <w:t xml:space="preserve"> </w:t>
      </w:r>
      <w:r w:rsidR="00390071">
        <w:rPr>
          <w:rStyle w:val="Char8"/>
          <w:rtl/>
        </w:rPr>
        <w:t>[المرسلات:</w:t>
      </w:r>
      <w:r w:rsidR="00C50D7D" w:rsidRPr="00390071">
        <w:rPr>
          <w:rStyle w:val="Char8"/>
          <w:rtl/>
        </w:rPr>
        <w:t>50]</w:t>
      </w:r>
      <w:r w:rsidR="00C50D7D" w:rsidRPr="00C50D7D">
        <w:rPr>
          <w:rStyle w:val="Char6"/>
          <w:rFonts w:hint="cs"/>
          <w:rtl/>
        </w:rPr>
        <w:t>.</w:t>
      </w:r>
      <w:r w:rsidRPr="005234D1">
        <w:rPr>
          <w:rStyle w:val="Char6"/>
          <w:rFonts w:hint="cs"/>
          <w:rtl/>
        </w:rPr>
        <w:t xml:space="preserve"> </w:t>
      </w:r>
      <w:r w:rsidRPr="00773B0D">
        <w:rPr>
          <w:rFonts w:cs="Traditional Arabic" w:hint="cs"/>
          <w:rtl/>
          <w:lang w:bidi="fa-IR"/>
        </w:rPr>
        <w:t>«</w:t>
      </w:r>
      <w:r w:rsidRPr="00390071">
        <w:rPr>
          <w:rStyle w:val="Char9"/>
          <w:rtl/>
        </w:rPr>
        <w:t xml:space="preserve">پس بعد از آن (قرآن) به </w:t>
      </w:r>
      <w:r w:rsidR="00F3025C" w:rsidRPr="00390071">
        <w:rPr>
          <w:rStyle w:val="Char9"/>
          <w:rtl/>
        </w:rPr>
        <w:t>ک</w:t>
      </w:r>
      <w:r w:rsidRPr="00390071">
        <w:rPr>
          <w:rStyle w:val="Char9"/>
          <w:rtl/>
        </w:rPr>
        <w:t>دام سخن ا</w:t>
      </w:r>
      <w:r w:rsidR="00F3025C" w:rsidRPr="00390071">
        <w:rPr>
          <w:rStyle w:val="Char9"/>
          <w:rtl/>
        </w:rPr>
        <w:t>ی</w:t>
      </w:r>
      <w:r w:rsidRPr="00390071">
        <w:rPr>
          <w:rStyle w:val="Char9"/>
          <w:rtl/>
        </w:rPr>
        <w:t>مان مى‏آورند؟</w:t>
      </w:r>
      <w:r w:rsidRPr="00773B0D">
        <w:rPr>
          <w:rFonts w:cs="Traditional Arabic" w:hint="cs"/>
          <w:rtl/>
        </w:rPr>
        <w:t>»</w:t>
      </w:r>
      <w:r w:rsidRPr="005234D1">
        <w:rPr>
          <w:rStyle w:val="Char6"/>
          <w:rFonts w:hint="cs"/>
          <w:rtl/>
        </w:rPr>
        <w:t xml:space="preserve"> را خواند، بگوید: </w:t>
      </w:r>
      <w:r w:rsidRPr="00390071">
        <w:rPr>
          <w:rStyle w:val="Char6"/>
          <w:rFonts w:hint="cs"/>
          <w:rtl/>
        </w:rPr>
        <w:t>«آمنا بالله»</w:t>
      </w:r>
      <w:r w:rsidRPr="005234D1">
        <w:rPr>
          <w:rStyle w:val="Char6"/>
          <w:rFonts w:hint="cs"/>
          <w:rtl/>
        </w:rPr>
        <w:t xml:space="preserve"> و بر کسی مخفی نیست که در این صورت ملاحظه ادب و شتاب به سوی خیر، وجود دارد.</w:t>
      </w:r>
    </w:p>
    <w:p w:rsidR="00BA4315" w:rsidRPr="00773B0D" w:rsidRDefault="00BA4315" w:rsidP="008A386C">
      <w:pPr>
        <w:pStyle w:val="a5"/>
        <w:rPr>
          <w:rtl/>
        </w:rPr>
      </w:pPr>
      <w:bookmarkStart w:id="85" w:name="_Toc272589161"/>
      <w:bookmarkStart w:id="86" w:name="_Toc435447145"/>
      <w:r w:rsidRPr="00773B0D">
        <w:rPr>
          <w:rFonts w:hint="cs"/>
          <w:rtl/>
        </w:rPr>
        <w:t>رفع یدین هنگام رفتن به رکوع:</w:t>
      </w:r>
      <w:bookmarkEnd w:id="85"/>
      <w:bookmarkEnd w:id="86"/>
    </w:p>
    <w:p w:rsidR="00BA4315" w:rsidRPr="005234D1" w:rsidRDefault="00BA4315" w:rsidP="008A386C">
      <w:pPr>
        <w:ind w:firstLine="284"/>
        <w:jc w:val="lowKashida"/>
        <w:rPr>
          <w:rStyle w:val="Char6"/>
          <w:rtl/>
        </w:rPr>
      </w:pPr>
      <w:r w:rsidRPr="005234D1">
        <w:rPr>
          <w:rStyle w:val="Char6"/>
          <w:rFonts w:hint="cs"/>
          <w:rtl/>
        </w:rPr>
        <w:t>وقتی که می‌خواهد به رکوع برود دست‌ها را تا برابر دوش یا گوش‌ها بردارد، و هم</w:t>
      </w:r>
      <w:r w:rsidR="00390071">
        <w:rPr>
          <w:rStyle w:val="Char6"/>
          <w:rFonts w:hint="eastAsia"/>
          <w:rtl/>
        </w:rPr>
        <w:t>‌</w:t>
      </w:r>
      <w:r w:rsidRPr="005234D1">
        <w:rPr>
          <w:rStyle w:val="Char6"/>
          <w:rFonts w:hint="cs"/>
          <w:rtl/>
        </w:rPr>
        <w:t>چنین وقتی که سر را از رکوع برمی‌دارد، و این کار را در هنگام رفتن به سجده انجام ندهد.</w:t>
      </w:r>
    </w:p>
    <w:p w:rsidR="00BA4315" w:rsidRPr="005234D1" w:rsidRDefault="00BA4315" w:rsidP="008A386C">
      <w:pPr>
        <w:ind w:firstLine="284"/>
        <w:jc w:val="lowKashida"/>
        <w:rPr>
          <w:rStyle w:val="Char6"/>
          <w:rtl/>
        </w:rPr>
      </w:pPr>
      <w:r w:rsidRPr="005234D1">
        <w:rPr>
          <w:rStyle w:val="Char6"/>
          <w:rFonts w:hint="cs"/>
          <w:rtl/>
        </w:rPr>
        <w:t xml:space="preserve">می‌گویم: فلسفه‌اش این است که برداشتن دست‌ها به خاطر تعظیم می‌باشند که با برداشتن آن‌ها به نفس، هشداری داده می‌شود، تا اشتغالات به دنیا را که با نماز منافات دارند، ترک داده در حالت مناجات قرار گیرد، پس در آغاز هر فعلی از تعظیمات سه‌گانه، مشروع گردید که تا که نفس به نتیجه کار مستقلاً متوجه گردد، و این از آن هیأت‌هایی است که آن حضرت </w:t>
      </w:r>
      <w:r w:rsidR="00706EA0" w:rsidRPr="00706EA0">
        <w:rPr>
          <w:rFonts w:cs="CTraditional Arabic" w:hint="cs"/>
          <w:rtl/>
          <w:lang w:bidi="fa-IR"/>
        </w:rPr>
        <w:t>ج</w:t>
      </w:r>
      <w:r w:rsidRPr="005234D1">
        <w:rPr>
          <w:rStyle w:val="Char6"/>
          <w:rFonts w:hint="cs"/>
          <w:rtl/>
        </w:rPr>
        <w:t xml:space="preserve"> گاهی آن را انجام می‌داد و گاهی دیگر ترکش می‌داد، و هم</w:t>
      </w:r>
      <w:r w:rsidR="00B20E6E">
        <w:rPr>
          <w:rStyle w:val="Char6"/>
          <w:rFonts w:hint="cs"/>
          <w:rtl/>
        </w:rPr>
        <w:t>ۀ</w:t>
      </w:r>
      <w:r w:rsidRPr="005234D1">
        <w:rPr>
          <w:rStyle w:val="Char6"/>
          <w:rFonts w:hint="cs"/>
          <w:rtl/>
        </w:rPr>
        <w:t xml:space="preserve"> این‌ها سنت می‌باشند، و به هر روش گروهی از صحابه و تابعین قایل بودند، و این یکی از آن مواضعی است که دو گروه اهل مدینه و اهل کوفه در آن اختلاف نظر دارند، و هر گروهی سند و مدارکی دارد.</w:t>
      </w:r>
    </w:p>
    <w:p w:rsidR="00BA4315" w:rsidRDefault="00BA4315" w:rsidP="008A386C">
      <w:pPr>
        <w:ind w:firstLine="284"/>
        <w:jc w:val="lowKashida"/>
        <w:rPr>
          <w:rStyle w:val="Char6"/>
          <w:rtl/>
        </w:rPr>
      </w:pPr>
      <w:r w:rsidRPr="005234D1">
        <w:rPr>
          <w:rStyle w:val="Char6"/>
          <w:rFonts w:hint="cs"/>
          <w:rtl/>
        </w:rPr>
        <w:t>و حق در نزد من در امثال چنین موارد این است که هم</w:t>
      </w:r>
      <w:r w:rsidR="00B20E6E">
        <w:rPr>
          <w:rStyle w:val="Char6"/>
          <w:rFonts w:hint="cs"/>
          <w:rtl/>
        </w:rPr>
        <w:t>ۀ</w:t>
      </w:r>
      <w:r w:rsidRPr="005234D1">
        <w:rPr>
          <w:rStyle w:val="Char6"/>
          <w:rFonts w:hint="cs"/>
          <w:rtl/>
        </w:rPr>
        <w:t xml:space="preserve"> این‌ها سنت می‌باشند، و نظیر آنست، خواندن یک رکعت و سه رکعت در وتر، و رفع یدین در نزد من پسندیده‌تر است از ترک آن؛ زیرا احادیث رفع بیشتر و ثابت‌تر هستند، ولی نباید مردم در چنین مواردی، فتنه عوام را برانگیزند، و همین است منظور رسول خدا </w:t>
      </w:r>
      <w:r w:rsidR="00706EA0" w:rsidRPr="00706EA0">
        <w:rPr>
          <w:rFonts w:cs="CTraditional Arabic" w:hint="cs"/>
          <w:rtl/>
          <w:lang w:bidi="fa-IR"/>
        </w:rPr>
        <w:t>ج</w:t>
      </w:r>
      <w:r w:rsidRPr="005234D1">
        <w:rPr>
          <w:rStyle w:val="Char6"/>
          <w:rFonts w:hint="cs"/>
          <w:rtl/>
        </w:rPr>
        <w:t xml:space="preserve"> که فرمود: </w:t>
      </w:r>
      <w:r w:rsidRPr="00390071">
        <w:rPr>
          <w:rStyle w:val="Chare"/>
          <w:rFonts w:hint="cs"/>
          <w:rtl/>
        </w:rPr>
        <w:t>«</w:t>
      </w:r>
      <w:r w:rsidRPr="00390071">
        <w:rPr>
          <w:rStyle w:val="Char5"/>
          <w:rFonts w:hint="eastAsia"/>
          <w:rtl/>
        </w:rPr>
        <w:t>لَوْلا</w:t>
      </w:r>
      <w:r w:rsidRPr="00390071">
        <w:rPr>
          <w:rStyle w:val="Char5"/>
          <w:rFonts w:hint="cs"/>
          <w:rtl/>
        </w:rPr>
        <w:t>َ</w:t>
      </w:r>
      <w:r w:rsidRPr="00390071">
        <w:rPr>
          <w:rStyle w:val="Char5"/>
          <w:rtl/>
        </w:rPr>
        <w:t xml:space="preserve"> </w:t>
      </w:r>
      <w:r w:rsidRPr="00390071">
        <w:rPr>
          <w:rStyle w:val="Char5"/>
          <w:rFonts w:hint="eastAsia"/>
          <w:rtl/>
        </w:rPr>
        <w:t>حِدْثَانُ</w:t>
      </w:r>
      <w:r w:rsidRPr="00390071">
        <w:rPr>
          <w:rStyle w:val="Char5"/>
          <w:rtl/>
        </w:rPr>
        <w:t xml:space="preserve"> </w:t>
      </w:r>
      <w:r w:rsidRPr="00390071">
        <w:rPr>
          <w:rStyle w:val="Char5"/>
          <w:rFonts w:hint="eastAsia"/>
          <w:rtl/>
        </w:rPr>
        <w:t>قَوْمِكِ</w:t>
      </w:r>
      <w:r w:rsidRPr="00390071">
        <w:rPr>
          <w:rStyle w:val="Char5"/>
          <w:rtl/>
        </w:rPr>
        <w:t xml:space="preserve"> </w:t>
      </w:r>
      <w:r w:rsidRPr="00390071">
        <w:rPr>
          <w:rStyle w:val="Char5"/>
          <w:rFonts w:hint="eastAsia"/>
          <w:rtl/>
        </w:rPr>
        <w:t>بِالْكُفْرِ</w:t>
      </w:r>
      <w:r w:rsidRPr="00390071">
        <w:rPr>
          <w:rStyle w:val="Char5"/>
          <w:rtl/>
        </w:rPr>
        <w:t xml:space="preserve"> </w:t>
      </w:r>
      <w:r w:rsidRPr="00390071">
        <w:rPr>
          <w:rStyle w:val="Char5"/>
          <w:rFonts w:hint="eastAsia"/>
          <w:rtl/>
        </w:rPr>
        <w:t>نَقَضْتُ</w:t>
      </w:r>
      <w:r w:rsidRPr="00390071">
        <w:rPr>
          <w:rStyle w:val="Char5"/>
          <w:rFonts w:hint="cs"/>
          <w:rtl/>
        </w:rPr>
        <w:t xml:space="preserve"> الْكَعْبَة</w:t>
      </w:r>
      <w:r w:rsidRPr="00390071">
        <w:rPr>
          <w:rStyle w:val="Chare"/>
          <w:rFonts w:hint="cs"/>
          <w:rtl/>
        </w:rPr>
        <w:t>»</w:t>
      </w:r>
      <w:r w:rsidR="00390071" w:rsidRPr="00390071">
        <w:rPr>
          <w:rStyle w:val="Char6"/>
          <w:rFonts w:hint="cs"/>
          <w:rtl/>
        </w:rPr>
        <w:t>.</w:t>
      </w:r>
      <w:r w:rsidRPr="005234D1">
        <w:rPr>
          <w:rStyle w:val="Char6"/>
          <w:rFonts w:hint="cs"/>
          <w:rtl/>
        </w:rPr>
        <w:t xml:space="preserve"> </w:t>
      </w:r>
      <w:r w:rsidRPr="00390071">
        <w:rPr>
          <w:rStyle w:val="Chare"/>
          <w:rFonts w:hint="cs"/>
          <w:rtl/>
        </w:rPr>
        <w:t>«</w:t>
      </w:r>
      <w:r w:rsidRPr="00390071">
        <w:rPr>
          <w:rStyle w:val="Chard"/>
          <w:rFonts w:hint="cs"/>
          <w:rtl/>
        </w:rPr>
        <w:t>که اگر قوم تو (ای عایشه) جدید العهد به کفر نمی‌بود کعبه را منهدم می‌کردم</w:t>
      </w:r>
      <w:r w:rsidRPr="00773B0D">
        <w:rPr>
          <w:rFonts w:cs="Traditional Arabic" w:hint="cs"/>
          <w:rtl/>
          <w:lang w:bidi="fa-IR"/>
        </w:rPr>
        <w:t>»</w:t>
      </w:r>
      <w:r w:rsidRPr="005234D1">
        <w:rPr>
          <w:rStyle w:val="Char6"/>
          <w:rFonts w:hint="cs"/>
          <w:rtl/>
        </w:rPr>
        <w:t xml:space="preserve">، و بعید نیست که حضرت عبدالله بن مسعود </w:t>
      </w:r>
      <w:r w:rsidRPr="005234D1">
        <w:rPr>
          <w:rStyle w:val="Char6"/>
          <w:rFonts w:hint="cs"/>
          <w:rtl/>
        </w:rPr>
        <w:sym w:font="AGA Arabesque" w:char="F074"/>
      </w:r>
      <w:r w:rsidRPr="005234D1">
        <w:rPr>
          <w:rStyle w:val="Char6"/>
          <w:rFonts w:hint="cs"/>
          <w:rtl/>
        </w:rPr>
        <w:t xml:space="preserve"> فکر کرده است که سنت مقرر در آخر، ترک رفع الیدین است، زیرا دریافته بود که مبنای نماز بر سکون و آرامش اعضاء است، و بر او واضح نشده بود که بلندکردن، از افعال تعظیمی است، و از اینجاست که در آغاز نماز انجام می‌گیرد، و متوجه نشده بر این که بارها هشدار، بر ترک ما سوی الله، در هر فعل اصل مطلوبی است در نماز، خداوند بهتر می‌داند.</w:t>
      </w:r>
    </w:p>
    <w:p w:rsidR="00B13BB9" w:rsidRPr="00B13BB9" w:rsidRDefault="00B13BB9" w:rsidP="008A386C">
      <w:pPr>
        <w:ind w:firstLine="284"/>
        <w:jc w:val="lowKashida"/>
        <w:rPr>
          <w:rStyle w:val="Char6"/>
          <w:sz w:val="22"/>
          <w:szCs w:val="22"/>
          <w:rtl/>
        </w:rPr>
      </w:pPr>
    </w:p>
    <w:p w:rsidR="00BA4315" w:rsidRPr="00773B0D" w:rsidRDefault="00BA4315" w:rsidP="008A386C">
      <w:pPr>
        <w:pStyle w:val="a5"/>
        <w:rPr>
          <w:rtl/>
        </w:rPr>
      </w:pPr>
      <w:bookmarkStart w:id="87" w:name="_Toc272589162"/>
      <w:bookmarkStart w:id="88" w:name="_Toc435447146"/>
      <w:r w:rsidRPr="00773B0D">
        <w:rPr>
          <w:rFonts w:hint="cs"/>
          <w:rtl/>
        </w:rPr>
        <w:t>رفع یدین در هنگام سجده نمی‌باشد:</w:t>
      </w:r>
      <w:bookmarkEnd w:id="87"/>
      <w:bookmarkEnd w:id="88"/>
    </w:p>
    <w:p w:rsidR="00BA4315" w:rsidRPr="005234D1" w:rsidRDefault="00BA4315" w:rsidP="008A386C">
      <w:pPr>
        <w:ind w:firstLine="284"/>
        <w:jc w:val="lowKashida"/>
        <w:rPr>
          <w:rStyle w:val="Char6"/>
          <w:rtl/>
        </w:rPr>
      </w:pPr>
      <w:r w:rsidRPr="005234D1">
        <w:rPr>
          <w:rStyle w:val="Char6"/>
          <w:rFonts w:hint="cs"/>
          <w:rtl/>
        </w:rPr>
        <w:t>فرمود که، در سجده رفع الیدین نمی‌باشد، من می‌گویم: مشروعیت برخاستن به خاطر فرق بین رکوع و سجده بود، پس رفع الیدین در وقت برخاستن رفع الیدین برای سجده می‌باشد، لذا نباید آن تکرار گردد، و به هنگام هر بالا و پایین</w:t>
      </w:r>
      <w:r w:rsidR="00390071">
        <w:rPr>
          <w:rStyle w:val="Char6"/>
          <w:rFonts w:hint="cs"/>
          <w:rtl/>
        </w:rPr>
        <w:t xml:space="preserve"> </w:t>
      </w:r>
      <w:r w:rsidRPr="005234D1">
        <w:rPr>
          <w:rStyle w:val="Char6"/>
          <w:rFonts w:hint="cs"/>
          <w:rtl/>
        </w:rPr>
        <w:t>‌رفتنی تکبیر بگوید؛ زیرا این همه به خاطر تنبیه مذکور است و مقتدی‌ها تسمیع را بگویند تا به انتقالات متوجه گردند.</w:t>
      </w:r>
    </w:p>
    <w:p w:rsidR="00BA4315" w:rsidRPr="00773B0D" w:rsidRDefault="00BA4315" w:rsidP="008A386C">
      <w:pPr>
        <w:pStyle w:val="a5"/>
        <w:rPr>
          <w:rtl/>
        </w:rPr>
      </w:pPr>
      <w:bookmarkStart w:id="89" w:name="_Toc272589163"/>
      <w:bookmarkStart w:id="90" w:name="_Toc435447147"/>
      <w:r w:rsidRPr="00773B0D">
        <w:rPr>
          <w:rFonts w:hint="cs"/>
          <w:rtl/>
        </w:rPr>
        <w:t>هیأت رکوع و اذکار آن:</w:t>
      </w:r>
      <w:bookmarkEnd w:id="89"/>
      <w:bookmarkEnd w:id="90"/>
    </w:p>
    <w:p w:rsidR="00BA4315" w:rsidRPr="005234D1" w:rsidRDefault="00BA4315" w:rsidP="008A386C">
      <w:pPr>
        <w:ind w:firstLine="284"/>
        <w:jc w:val="lowKashida"/>
        <w:rPr>
          <w:rStyle w:val="Char6"/>
          <w:rtl/>
        </w:rPr>
      </w:pPr>
      <w:r w:rsidRPr="005234D1">
        <w:rPr>
          <w:rStyle w:val="Char6"/>
          <w:rFonts w:hint="cs"/>
          <w:rtl/>
        </w:rPr>
        <w:t>و از هیأت</w:t>
      </w:r>
      <w:r w:rsidR="008B44B8" w:rsidRPr="005234D1">
        <w:rPr>
          <w:rStyle w:val="Char6"/>
          <w:rFonts w:hint="cs"/>
          <w:rtl/>
        </w:rPr>
        <w:t xml:space="preserve">‌های </w:t>
      </w:r>
      <w:r w:rsidRPr="005234D1">
        <w:rPr>
          <w:rStyle w:val="Char6"/>
          <w:rFonts w:hint="cs"/>
          <w:rtl/>
        </w:rPr>
        <w:t>رکوع این است که دو کف دست را روی زانوها بگذارد و انگشت‌ها پایین از زانو قرار گیرند، مانند آن که کسی چیزی را در قبضه می‌گیرد، آرنج‌ها را دور نگهدارد، سر خود را با سرین راست کرده نه سر را پایین بگیرد و نه بالا قرار دهد.</w:t>
      </w:r>
    </w:p>
    <w:p w:rsidR="00BA4315" w:rsidRPr="005234D1" w:rsidRDefault="00BA4315" w:rsidP="008A386C">
      <w:pPr>
        <w:ind w:firstLine="284"/>
        <w:jc w:val="lowKashida"/>
        <w:rPr>
          <w:rStyle w:val="Char6"/>
          <w:rtl/>
        </w:rPr>
      </w:pPr>
      <w:r w:rsidRPr="005234D1">
        <w:rPr>
          <w:rStyle w:val="Char6"/>
          <w:rFonts w:hint="cs"/>
          <w:rtl/>
        </w:rPr>
        <w:t>و اذکار آن به قرار زیر می‌باشند:</w:t>
      </w:r>
    </w:p>
    <w:p w:rsidR="00BA4315" w:rsidRPr="005234D1" w:rsidRDefault="00BA4315" w:rsidP="008A386C">
      <w:pPr>
        <w:ind w:firstLine="284"/>
        <w:jc w:val="both"/>
        <w:rPr>
          <w:rStyle w:val="Char6"/>
          <w:rtl/>
        </w:rPr>
      </w:pPr>
      <w:r w:rsidRPr="00390071">
        <w:rPr>
          <w:rStyle w:val="Chare"/>
          <w:rFonts w:hint="cs"/>
          <w:rtl/>
        </w:rPr>
        <w:t>«</w:t>
      </w:r>
      <w:r w:rsidRPr="00390071">
        <w:rPr>
          <w:rStyle w:val="Char5"/>
          <w:rFonts w:hint="eastAsia"/>
          <w:rtl/>
        </w:rPr>
        <w:t>سُبْحَانَك</w:t>
      </w:r>
      <w:r w:rsidRPr="00390071">
        <w:rPr>
          <w:rStyle w:val="Char5"/>
          <w:rtl/>
        </w:rPr>
        <w:t xml:space="preserve"> </w:t>
      </w:r>
      <w:r w:rsidRPr="00390071">
        <w:rPr>
          <w:rStyle w:val="Char5"/>
          <w:rFonts w:hint="eastAsia"/>
          <w:rtl/>
        </w:rPr>
        <w:t>اللَّهُمَّ</w:t>
      </w:r>
      <w:r w:rsidRPr="00390071">
        <w:rPr>
          <w:rStyle w:val="Char5"/>
          <w:rtl/>
        </w:rPr>
        <w:t xml:space="preserve"> </w:t>
      </w:r>
      <w:r w:rsidRPr="00390071">
        <w:rPr>
          <w:rStyle w:val="Char5"/>
          <w:rFonts w:hint="eastAsia"/>
          <w:rtl/>
        </w:rPr>
        <w:t>رَبَّنَا</w:t>
      </w:r>
      <w:r w:rsidRPr="00390071">
        <w:rPr>
          <w:rStyle w:val="Char5"/>
          <w:rtl/>
        </w:rPr>
        <w:t xml:space="preserve"> </w:t>
      </w:r>
      <w:r w:rsidRPr="00390071">
        <w:rPr>
          <w:rStyle w:val="Char5"/>
          <w:rFonts w:hint="eastAsia"/>
          <w:rtl/>
        </w:rPr>
        <w:t>وَبِحَمْدِك،</w:t>
      </w:r>
      <w:r w:rsidRPr="00390071">
        <w:rPr>
          <w:rStyle w:val="Char5"/>
          <w:rtl/>
        </w:rPr>
        <w:t xml:space="preserve"> </w:t>
      </w:r>
      <w:r w:rsidRPr="00390071">
        <w:rPr>
          <w:rStyle w:val="Char5"/>
          <w:rFonts w:hint="eastAsia"/>
          <w:rtl/>
        </w:rPr>
        <w:t>اللَّهُمَّ</w:t>
      </w:r>
      <w:r w:rsidRPr="00390071">
        <w:rPr>
          <w:rStyle w:val="Char5"/>
          <w:rtl/>
        </w:rPr>
        <w:t xml:space="preserve"> </w:t>
      </w:r>
      <w:r w:rsidRPr="00390071">
        <w:rPr>
          <w:rStyle w:val="Char5"/>
          <w:rFonts w:hint="eastAsia"/>
          <w:rtl/>
        </w:rPr>
        <w:t>اغْفِرْ</w:t>
      </w:r>
      <w:r w:rsidRPr="00390071">
        <w:rPr>
          <w:rStyle w:val="Char5"/>
          <w:rtl/>
        </w:rPr>
        <w:t xml:space="preserve"> </w:t>
      </w:r>
      <w:r w:rsidRPr="00390071">
        <w:rPr>
          <w:rStyle w:val="Char5"/>
          <w:rFonts w:hint="eastAsia"/>
          <w:rtl/>
        </w:rPr>
        <w:t>لِي</w:t>
      </w:r>
      <w:r w:rsidRPr="00390071">
        <w:rPr>
          <w:rStyle w:val="Chare"/>
          <w:rFonts w:hint="cs"/>
          <w:rtl/>
        </w:rPr>
        <w:t>»</w:t>
      </w:r>
      <w:r w:rsidR="00390071" w:rsidRPr="00390071">
        <w:rPr>
          <w:rStyle w:val="Char6"/>
          <w:rFonts w:hint="cs"/>
          <w:rtl/>
        </w:rPr>
        <w:t>.</w:t>
      </w:r>
      <w:r w:rsidRPr="005234D1">
        <w:rPr>
          <w:rStyle w:val="Char6"/>
          <w:rFonts w:hint="cs"/>
          <w:rtl/>
        </w:rPr>
        <w:t xml:space="preserve"> </w:t>
      </w:r>
      <w:r w:rsidRPr="00390071">
        <w:rPr>
          <w:rStyle w:val="Chare"/>
          <w:rFonts w:hint="cs"/>
          <w:rtl/>
        </w:rPr>
        <w:t>«</w:t>
      </w:r>
      <w:r w:rsidRPr="00390071">
        <w:rPr>
          <w:rStyle w:val="Chard"/>
          <w:rtl/>
        </w:rPr>
        <w:t>بار الها! تو پا</w:t>
      </w:r>
      <w:r w:rsidR="00F3025C" w:rsidRPr="00390071">
        <w:rPr>
          <w:rStyle w:val="Chard"/>
          <w:rtl/>
        </w:rPr>
        <w:t>ک</w:t>
      </w:r>
      <w:r w:rsidRPr="00390071">
        <w:rPr>
          <w:rStyle w:val="Chard"/>
          <w:rtl/>
        </w:rPr>
        <w:t xml:space="preserve"> و منزّهى و تو را ستا</w:t>
      </w:r>
      <w:r w:rsidR="00F3025C" w:rsidRPr="00390071">
        <w:rPr>
          <w:rStyle w:val="Chard"/>
          <w:rtl/>
        </w:rPr>
        <w:t>ی</w:t>
      </w:r>
      <w:r w:rsidRPr="00390071">
        <w:rPr>
          <w:rStyle w:val="Chard"/>
          <w:rtl/>
        </w:rPr>
        <w:t>ش</w:t>
      </w:r>
      <w:r w:rsidR="0003292B">
        <w:rPr>
          <w:rStyle w:val="Chard"/>
          <w:rtl/>
        </w:rPr>
        <w:t xml:space="preserve"> مى‌</w:t>
      </w:r>
      <w:r w:rsidRPr="00390071">
        <w:rPr>
          <w:rStyle w:val="Chard"/>
          <w:rtl/>
        </w:rPr>
        <w:t>نما</w:t>
      </w:r>
      <w:r w:rsidR="00F3025C" w:rsidRPr="00390071">
        <w:rPr>
          <w:rStyle w:val="Chard"/>
          <w:rtl/>
        </w:rPr>
        <w:t>ی</w:t>
      </w:r>
      <w:r w:rsidRPr="00390071">
        <w:rPr>
          <w:rStyle w:val="Chard"/>
          <w:rtl/>
        </w:rPr>
        <w:t>م. الهى! از تو طلب مغفرت</w:t>
      </w:r>
      <w:r w:rsidR="0003292B">
        <w:rPr>
          <w:rStyle w:val="Chard"/>
          <w:rtl/>
        </w:rPr>
        <w:t xml:space="preserve"> مى‌</w:t>
      </w:r>
      <w:r w:rsidR="00F3025C" w:rsidRPr="00390071">
        <w:rPr>
          <w:rStyle w:val="Chard"/>
          <w:rtl/>
        </w:rPr>
        <w:t>ک</w:t>
      </w:r>
      <w:r w:rsidRPr="00390071">
        <w:rPr>
          <w:rStyle w:val="Chard"/>
          <w:rtl/>
        </w:rPr>
        <w:t>نم</w:t>
      </w:r>
      <w:r w:rsidRPr="00773B0D">
        <w:rPr>
          <w:rFonts w:cs="Traditional Arabic" w:hint="cs"/>
          <w:rtl/>
          <w:lang w:bidi="fa-IR"/>
        </w:rPr>
        <w:t>»</w:t>
      </w:r>
      <w:r w:rsidRPr="005234D1">
        <w:rPr>
          <w:rStyle w:val="Char6"/>
          <w:rFonts w:hint="cs"/>
          <w:rtl/>
        </w:rPr>
        <w:t xml:space="preserve"> و خواندن این، براساس آیه 3 سوره نصر</w:t>
      </w:r>
      <w:r w:rsidR="00C50D7D" w:rsidRPr="005234D1">
        <w:rPr>
          <w:rStyle w:val="Char6"/>
          <w:rFonts w:hint="cs"/>
          <w:rtl/>
        </w:rPr>
        <w:t xml:space="preserve"> </w:t>
      </w:r>
      <w:r w:rsidR="00C50D7D" w:rsidRPr="00C50D7D">
        <w:rPr>
          <w:rFonts w:cs="Traditional Arabic" w:hint="cs"/>
          <w:rtl/>
          <w:lang w:bidi="fa-IR"/>
        </w:rPr>
        <w:t>﴿</w:t>
      </w:r>
      <w:r w:rsidR="00C50D7D" w:rsidRPr="00A15A31">
        <w:rPr>
          <w:rStyle w:val="Charc"/>
          <w:rtl/>
        </w:rPr>
        <w:t>فَسَبِّح</w:t>
      </w:r>
      <w:r w:rsidR="00C50D7D" w:rsidRPr="00A15A31">
        <w:rPr>
          <w:rStyle w:val="Charc"/>
          <w:rFonts w:hint="cs"/>
          <w:rtl/>
        </w:rPr>
        <w:t>ۡ</w:t>
      </w:r>
      <w:r w:rsidR="00C50D7D" w:rsidRPr="00A15A31">
        <w:rPr>
          <w:rStyle w:val="Charc"/>
          <w:rtl/>
        </w:rPr>
        <w:t xml:space="preserve"> </w:t>
      </w:r>
      <w:r w:rsidR="00C50D7D" w:rsidRPr="00A15A31">
        <w:rPr>
          <w:rStyle w:val="Charc"/>
          <w:rFonts w:hint="cs"/>
          <w:rtl/>
        </w:rPr>
        <w:t>بِحَمۡدِ</w:t>
      </w:r>
      <w:r w:rsidR="00C50D7D" w:rsidRPr="00A15A31">
        <w:rPr>
          <w:rStyle w:val="Charc"/>
          <w:rtl/>
        </w:rPr>
        <w:t xml:space="preserve"> </w:t>
      </w:r>
      <w:r w:rsidR="00C50D7D" w:rsidRPr="00A15A31">
        <w:rPr>
          <w:rStyle w:val="Charc"/>
          <w:rFonts w:hint="cs"/>
          <w:rtl/>
        </w:rPr>
        <w:t>رَبِّكَ</w:t>
      </w:r>
      <w:r w:rsidR="00C50D7D" w:rsidRPr="00A15A31">
        <w:rPr>
          <w:rStyle w:val="Charc"/>
          <w:rtl/>
        </w:rPr>
        <w:t xml:space="preserve"> </w:t>
      </w:r>
      <w:r w:rsidR="00C50D7D" w:rsidRPr="00A15A31">
        <w:rPr>
          <w:rStyle w:val="Charc"/>
          <w:rFonts w:hint="cs"/>
          <w:rtl/>
        </w:rPr>
        <w:t>وَٱ</w:t>
      </w:r>
      <w:r w:rsidR="00C50D7D" w:rsidRPr="00A15A31">
        <w:rPr>
          <w:rStyle w:val="Charc"/>
          <w:rFonts w:hint="eastAsia"/>
          <w:rtl/>
        </w:rPr>
        <w:t>س</w:t>
      </w:r>
      <w:r w:rsidR="00C50D7D" w:rsidRPr="00A15A31">
        <w:rPr>
          <w:rStyle w:val="Charc"/>
          <w:rFonts w:hint="cs"/>
          <w:rtl/>
        </w:rPr>
        <w:t>ۡتَغۡفِرۡهُ</w:t>
      </w:r>
      <w:r w:rsidR="00C50D7D" w:rsidRPr="00C50D7D">
        <w:rPr>
          <w:rFonts w:cs="Traditional Arabic" w:hint="cs"/>
          <w:rtl/>
          <w:lang w:bidi="fa-IR"/>
        </w:rPr>
        <w:t>﴾</w:t>
      </w:r>
      <w:r w:rsidR="00C50D7D">
        <w:rPr>
          <w:rFonts w:cs="IRNazli"/>
          <w:szCs w:val="24"/>
          <w:rtl/>
          <w:lang w:bidi="fa-IR"/>
        </w:rPr>
        <w:t xml:space="preserve"> </w:t>
      </w:r>
      <w:r w:rsidR="00C50D7D" w:rsidRPr="00390071">
        <w:rPr>
          <w:rStyle w:val="Char8"/>
          <w:rtl/>
        </w:rPr>
        <w:t>[النصر: 3]</w:t>
      </w:r>
      <w:r w:rsidR="00C50D7D" w:rsidRPr="00C50D7D">
        <w:rPr>
          <w:rStyle w:val="Char6"/>
          <w:rFonts w:hint="cs"/>
          <w:rtl/>
        </w:rPr>
        <w:t>.</w:t>
      </w:r>
      <w:r w:rsidRPr="005234D1">
        <w:rPr>
          <w:rStyle w:val="Char6"/>
          <w:rFonts w:hint="cs"/>
          <w:rtl/>
        </w:rPr>
        <w:t xml:space="preserve"> </w:t>
      </w:r>
      <w:r w:rsidRPr="00390071">
        <w:rPr>
          <w:rStyle w:val="Chare"/>
          <w:rFonts w:hint="cs"/>
          <w:rtl/>
        </w:rPr>
        <w:t>«</w:t>
      </w:r>
      <w:r w:rsidRPr="00390071">
        <w:rPr>
          <w:rStyle w:val="Char9"/>
          <w:rtl/>
        </w:rPr>
        <w:t>پس پروردگارت را با ستا</w:t>
      </w:r>
      <w:r w:rsidR="00F3025C" w:rsidRPr="00390071">
        <w:rPr>
          <w:rStyle w:val="Char9"/>
          <w:rtl/>
        </w:rPr>
        <w:t>ی</w:t>
      </w:r>
      <w:r w:rsidRPr="00390071">
        <w:rPr>
          <w:rStyle w:val="Char9"/>
          <w:rtl/>
        </w:rPr>
        <w:t>ش [او] به پا</w:t>
      </w:r>
      <w:r w:rsidR="00F3025C" w:rsidRPr="00390071">
        <w:rPr>
          <w:rStyle w:val="Char9"/>
          <w:rtl/>
        </w:rPr>
        <w:t>ک</w:t>
      </w:r>
      <w:r w:rsidRPr="00390071">
        <w:rPr>
          <w:rStyle w:val="Char9"/>
          <w:rtl/>
        </w:rPr>
        <w:t xml:space="preserve">ى </w:t>
      </w:r>
      <w:r w:rsidR="00F3025C" w:rsidRPr="00390071">
        <w:rPr>
          <w:rStyle w:val="Char9"/>
          <w:rtl/>
        </w:rPr>
        <w:t>ی</w:t>
      </w:r>
      <w:r w:rsidRPr="00390071">
        <w:rPr>
          <w:rStyle w:val="Char9"/>
          <w:rtl/>
        </w:rPr>
        <w:t xml:space="preserve">اد </w:t>
      </w:r>
      <w:r w:rsidR="00F3025C" w:rsidRPr="00390071">
        <w:rPr>
          <w:rStyle w:val="Char9"/>
          <w:rtl/>
        </w:rPr>
        <w:t>ک</w:t>
      </w:r>
      <w:r w:rsidRPr="00390071">
        <w:rPr>
          <w:rStyle w:val="Char9"/>
          <w:rtl/>
        </w:rPr>
        <w:t>ن و از او آمرزش بخواه</w:t>
      </w:r>
      <w:r w:rsidRPr="00390071">
        <w:rPr>
          <w:rStyle w:val="Chare"/>
          <w:rFonts w:hint="cs"/>
          <w:rtl/>
        </w:rPr>
        <w:t>»</w:t>
      </w:r>
      <w:r w:rsidRPr="005234D1">
        <w:rPr>
          <w:rStyle w:val="Char6"/>
          <w:rtl/>
        </w:rPr>
        <w:t xml:space="preserve"> </w:t>
      </w:r>
      <w:r w:rsidRPr="005234D1">
        <w:rPr>
          <w:rStyle w:val="Char6"/>
          <w:rFonts w:hint="cs"/>
          <w:rtl/>
        </w:rPr>
        <w:t>عمل می‌شود.</w:t>
      </w:r>
    </w:p>
    <w:p w:rsidR="00BA4315" w:rsidRPr="005234D1" w:rsidRDefault="00BA4315" w:rsidP="008A386C">
      <w:pPr>
        <w:ind w:firstLine="284"/>
        <w:jc w:val="lowKashida"/>
        <w:rPr>
          <w:rStyle w:val="Char6"/>
          <w:rtl/>
        </w:rPr>
      </w:pPr>
      <w:r w:rsidRPr="005234D1">
        <w:rPr>
          <w:rStyle w:val="Char6"/>
          <w:rFonts w:hint="cs"/>
          <w:rtl/>
        </w:rPr>
        <w:t>از آن</w:t>
      </w:r>
      <w:r w:rsidR="00390071">
        <w:rPr>
          <w:rStyle w:val="Char6"/>
          <w:rFonts w:hint="cs"/>
          <w:rtl/>
        </w:rPr>
        <w:t xml:space="preserve"> </w:t>
      </w:r>
      <w:r w:rsidRPr="005234D1">
        <w:rPr>
          <w:rStyle w:val="Char6"/>
          <w:rFonts w:hint="cs"/>
          <w:rtl/>
        </w:rPr>
        <w:t xml:space="preserve">جمله یکی: </w:t>
      </w:r>
      <w:r w:rsidRPr="00390071">
        <w:rPr>
          <w:rStyle w:val="Chare"/>
          <w:rFonts w:hint="cs"/>
          <w:rtl/>
        </w:rPr>
        <w:t>«</w:t>
      </w:r>
      <w:r w:rsidRPr="00390071">
        <w:rPr>
          <w:rStyle w:val="Char5"/>
          <w:rFonts w:hint="eastAsia"/>
          <w:rtl/>
        </w:rPr>
        <w:t>سُبُّوحٌ</w:t>
      </w:r>
      <w:r w:rsidRPr="00390071">
        <w:rPr>
          <w:rStyle w:val="Char5"/>
          <w:rtl/>
        </w:rPr>
        <w:t xml:space="preserve"> </w:t>
      </w:r>
      <w:r w:rsidRPr="00390071">
        <w:rPr>
          <w:rStyle w:val="Char5"/>
          <w:rFonts w:hint="eastAsia"/>
          <w:rtl/>
        </w:rPr>
        <w:t>قُدُّوسٌ</w:t>
      </w:r>
      <w:r w:rsidRPr="00390071">
        <w:rPr>
          <w:rStyle w:val="Char5"/>
          <w:rtl/>
        </w:rPr>
        <w:t xml:space="preserve"> </w:t>
      </w:r>
      <w:r w:rsidRPr="00390071">
        <w:rPr>
          <w:rStyle w:val="Char5"/>
          <w:rFonts w:hint="cs"/>
          <w:rtl/>
        </w:rPr>
        <w:t>رَبُّنَا وَ</w:t>
      </w:r>
      <w:r w:rsidRPr="00390071">
        <w:rPr>
          <w:rStyle w:val="Char5"/>
          <w:rFonts w:hint="eastAsia"/>
          <w:rtl/>
        </w:rPr>
        <w:t>رَبُّ</w:t>
      </w:r>
      <w:r w:rsidRPr="00390071">
        <w:rPr>
          <w:rStyle w:val="Char5"/>
          <w:rtl/>
        </w:rPr>
        <w:t xml:space="preserve"> </w:t>
      </w:r>
      <w:r w:rsidRPr="00390071">
        <w:rPr>
          <w:rStyle w:val="Char5"/>
          <w:rFonts w:hint="eastAsia"/>
          <w:rtl/>
        </w:rPr>
        <w:t>الْمَلَائِكَةِ</w:t>
      </w:r>
      <w:r w:rsidRPr="00390071">
        <w:rPr>
          <w:rStyle w:val="Char5"/>
          <w:rtl/>
        </w:rPr>
        <w:t xml:space="preserve"> </w:t>
      </w:r>
      <w:r w:rsidRPr="00390071">
        <w:rPr>
          <w:rStyle w:val="Char5"/>
          <w:rFonts w:hint="eastAsia"/>
          <w:rtl/>
        </w:rPr>
        <w:t>وَالرُّوحِ</w:t>
      </w:r>
      <w:r w:rsidRPr="00390071">
        <w:rPr>
          <w:rStyle w:val="Chare"/>
          <w:rFonts w:hint="cs"/>
          <w:rtl/>
        </w:rPr>
        <w:t>»</w:t>
      </w:r>
      <w:r w:rsidR="00390071" w:rsidRPr="00390071">
        <w:rPr>
          <w:rStyle w:val="Char6"/>
          <w:rFonts w:hint="cs"/>
          <w:rtl/>
        </w:rPr>
        <w:t>.</w:t>
      </w:r>
      <w:r w:rsidRPr="005234D1">
        <w:rPr>
          <w:rStyle w:val="Char6"/>
          <w:rFonts w:hint="cs"/>
          <w:rtl/>
        </w:rPr>
        <w:t xml:space="preserve"> </w:t>
      </w:r>
      <w:r w:rsidRPr="00773B0D">
        <w:rPr>
          <w:rFonts w:cs="Traditional Arabic" w:hint="cs"/>
          <w:rtl/>
          <w:lang w:bidi="fa-IR"/>
        </w:rPr>
        <w:t>«</w:t>
      </w:r>
      <w:r w:rsidRPr="00390071">
        <w:rPr>
          <w:rStyle w:val="Chard"/>
          <w:rtl/>
        </w:rPr>
        <w:t>پا</w:t>
      </w:r>
      <w:r w:rsidR="00F3025C" w:rsidRPr="00390071">
        <w:rPr>
          <w:rStyle w:val="Chard"/>
          <w:rtl/>
        </w:rPr>
        <w:t>ک</w:t>
      </w:r>
      <w:r w:rsidRPr="00390071">
        <w:rPr>
          <w:rStyle w:val="Chard"/>
          <w:rtl/>
        </w:rPr>
        <w:t xml:space="preserve"> و منزّه است پروردگار </w:t>
      </w:r>
      <w:r w:rsidRPr="00390071">
        <w:rPr>
          <w:rStyle w:val="Chard"/>
          <w:rFonts w:hint="cs"/>
          <w:rtl/>
        </w:rPr>
        <w:t xml:space="preserve">ما و پروردگار </w:t>
      </w:r>
      <w:r w:rsidRPr="00390071">
        <w:rPr>
          <w:rStyle w:val="Chard"/>
          <w:rtl/>
        </w:rPr>
        <w:t>فرشتگان و جبرائ</w:t>
      </w:r>
      <w:r w:rsidR="00F3025C" w:rsidRPr="00390071">
        <w:rPr>
          <w:rStyle w:val="Chard"/>
          <w:rtl/>
        </w:rPr>
        <w:t>ی</w:t>
      </w:r>
      <w:r w:rsidRPr="00390071">
        <w:rPr>
          <w:rStyle w:val="Chard"/>
          <w:rtl/>
        </w:rPr>
        <w:t>ل</w:t>
      </w:r>
      <w:r w:rsidRPr="00773B0D">
        <w:rPr>
          <w:rFonts w:cs="Traditional Arabic" w:hint="cs"/>
          <w:rtl/>
        </w:rPr>
        <w:t>»</w:t>
      </w:r>
      <w:r w:rsidRPr="005234D1">
        <w:rPr>
          <w:rStyle w:val="Char6"/>
          <w:rFonts w:hint="cs"/>
          <w:rtl/>
        </w:rPr>
        <w:t xml:space="preserve"> است.</w:t>
      </w:r>
    </w:p>
    <w:p w:rsidR="00BA4315" w:rsidRPr="005234D1" w:rsidRDefault="00BA4315" w:rsidP="008A386C">
      <w:pPr>
        <w:ind w:firstLine="284"/>
        <w:jc w:val="lowKashida"/>
        <w:rPr>
          <w:rStyle w:val="Char6"/>
          <w:rtl/>
        </w:rPr>
      </w:pPr>
      <w:r w:rsidRPr="005234D1">
        <w:rPr>
          <w:rStyle w:val="Char6"/>
          <w:rFonts w:hint="cs"/>
          <w:rtl/>
        </w:rPr>
        <w:t xml:space="preserve">و یکی است: </w:t>
      </w:r>
      <w:r w:rsidRPr="00390071">
        <w:rPr>
          <w:rStyle w:val="Chare"/>
          <w:rFonts w:hint="cs"/>
          <w:rtl/>
        </w:rPr>
        <w:t>«</w:t>
      </w:r>
      <w:r w:rsidRPr="00281FB8">
        <w:rPr>
          <w:rStyle w:val="Char5"/>
          <w:rFonts w:hint="eastAsia"/>
          <w:rtl/>
        </w:rPr>
        <w:t>سُبْحَانَ</w:t>
      </w:r>
      <w:r w:rsidRPr="00281FB8">
        <w:rPr>
          <w:rStyle w:val="Char5"/>
          <w:rtl/>
        </w:rPr>
        <w:t xml:space="preserve"> </w:t>
      </w:r>
      <w:r w:rsidRPr="00281FB8">
        <w:rPr>
          <w:rStyle w:val="Char5"/>
          <w:rFonts w:hint="eastAsia"/>
          <w:rtl/>
        </w:rPr>
        <w:t>رَبِّيَ</w:t>
      </w:r>
      <w:r w:rsidRPr="00281FB8">
        <w:rPr>
          <w:rStyle w:val="Char5"/>
          <w:rtl/>
        </w:rPr>
        <w:t xml:space="preserve"> </w:t>
      </w:r>
      <w:r w:rsidRPr="00281FB8">
        <w:rPr>
          <w:rStyle w:val="Char5"/>
          <w:rFonts w:hint="eastAsia"/>
          <w:rtl/>
        </w:rPr>
        <w:t>الْعَظِيمِ</w:t>
      </w:r>
      <w:r w:rsidRPr="00390071">
        <w:rPr>
          <w:rStyle w:val="Chare"/>
          <w:rFonts w:hint="cs"/>
          <w:rtl/>
        </w:rPr>
        <w:t>»</w:t>
      </w:r>
      <w:r w:rsidR="00390071" w:rsidRPr="00390071">
        <w:rPr>
          <w:rStyle w:val="Char6"/>
          <w:rFonts w:hint="cs"/>
          <w:rtl/>
        </w:rPr>
        <w:t>.</w:t>
      </w:r>
      <w:r w:rsidRPr="00773B0D">
        <w:rPr>
          <w:rFonts w:hint="cs"/>
          <w:sz w:val="32"/>
          <w:szCs w:val="32"/>
          <w:rtl/>
          <w:lang w:bidi="fa-IR"/>
        </w:rPr>
        <w:t xml:space="preserve"> </w:t>
      </w:r>
      <w:r w:rsidRPr="00390071">
        <w:rPr>
          <w:rStyle w:val="Chare"/>
          <w:rFonts w:hint="cs"/>
          <w:rtl/>
        </w:rPr>
        <w:t>«</w:t>
      </w:r>
      <w:r w:rsidRPr="00390071">
        <w:rPr>
          <w:rStyle w:val="Chard"/>
          <w:rtl/>
        </w:rPr>
        <w:t>پروردگار بزرگم پا</w:t>
      </w:r>
      <w:r w:rsidR="00F3025C" w:rsidRPr="00390071">
        <w:rPr>
          <w:rStyle w:val="Chard"/>
          <w:rtl/>
        </w:rPr>
        <w:t>ک</w:t>
      </w:r>
      <w:r w:rsidRPr="00390071">
        <w:rPr>
          <w:rStyle w:val="Chard"/>
          <w:rtl/>
        </w:rPr>
        <w:t xml:space="preserve"> و منزّه است</w:t>
      </w:r>
      <w:r w:rsidRPr="00390071">
        <w:rPr>
          <w:rStyle w:val="Chare"/>
          <w:rFonts w:hint="cs"/>
          <w:rtl/>
        </w:rPr>
        <w:t>»</w:t>
      </w:r>
      <w:r w:rsidR="000A7CB8">
        <w:rPr>
          <w:rStyle w:val="Char6"/>
          <w:rFonts w:hint="cs"/>
          <w:rtl/>
        </w:rPr>
        <w:t xml:space="preserve"> </w:t>
      </w:r>
      <w:r w:rsidRPr="005234D1">
        <w:rPr>
          <w:rStyle w:val="Char6"/>
          <w:rFonts w:hint="cs"/>
          <w:rtl/>
        </w:rPr>
        <w:t>تا سه بار.</w:t>
      </w:r>
    </w:p>
    <w:p w:rsidR="00BA4315" w:rsidRPr="005234D1" w:rsidRDefault="00BA4315" w:rsidP="008A386C">
      <w:pPr>
        <w:ind w:firstLine="284"/>
        <w:jc w:val="lowKashida"/>
        <w:rPr>
          <w:rStyle w:val="Char6"/>
          <w:rtl/>
        </w:rPr>
      </w:pPr>
      <w:r w:rsidRPr="005234D1">
        <w:rPr>
          <w:rStyle w:val="Char6"/>
          <w:rFonts w:hint="cs"/>
          <w:rtl/>
        </w:rPr>
        <w:t>و از آن</w:t>
      </w:r>
      <w:r w:rsidR="00390071">
        <w:rPr>
          <w:rStyle w:val="Char6"/>
          <w:rFonts w:hint="cs"/>
          <w:rtl/>
        </w:rPr>
        <w:t xml:space="preserve"> </w:t>
      </w:r>
      <w:r w:rsidRPr="005234D1">
        <w:rPr>
          <w:rStyle w:val="Char6"/>
          <w:rFonts w:hint="cs"/>
          <w:rtl/>
        </w:rPr>
        <w:t xml:space="preserve">جمله است: </w:t>
      </w:r>
      <w:r w:rsidRPr="00390071">
        <w:rPr>
          <w:rStyle w:val="Chare"/>
          <w:rFonts w:hint="cs"/>
          <w:rtl/>
        </w:rPr>
        <w:t>«</w:t>
      </w:r>
      <w:r w:rsidRPr="00390071">
        <w:rPr>
          <w:rStyle w:val="Char5"/>
          <w:rFonts w:hint="eastAsia"/>
          <w:rtl/>
        </w:rPr>
        <w:t>اللَّهُمَّ</w:t>
      </w:r>
      <w:r w:rsidRPr="00390071">
        <w:rPr>
          <w:rStyle w:val="Char5"/>
          <w:rtl/>
        </w:rPr>
        <w:t xml:space="preserve"> </w:t>
      </w:r>
      <w:r w:rsidRPr="00390071">
        <w:rPr>
          <w:rStyle w:val="Char5"/>
          <w:rFonts w:hint="eastAsia"/>
          <w:rtl/>
        </w:rPr>
        <w:t>لَكَ</w:t>
      </w:r>
      <w:r w:rsidRPr="00390071">
        <w:rPr>
          <w:rStyle w:val="Char5"/>
          <w:rtl/>
        </w:rPr>
        <w:t xml:space="preserve"> </w:t>
      </w:r>
      <w:r w:rsidRPr="00390071">
        <w:rPr>
          <w:rStyle w:val="Char5"/>
          <w:rFonts w:hint="eastAsia"/>
          <w:rtl/>
        </w:rPr>
        <w:t>رَكَعْتُ</w:t>
      </w:r>
      <w:r w:rsidRPr="00390071">
        <w:rPr>
          <w:rStyle w:val="Char5"/>
          <w:rFonts w:hint="cs"/>
          <w:rtl/>
        </w:rPr>
        <w:t>،</w:t>
      </w:r>
      <w:r w:rsidRPr="00390071">
        <w:rPr>
          <w:rStyle w:val="Char5"/>
          <w:rtl/>
        </w:rPr>
        <w:t xml:space="preserve"> </w:t>
      </w:r>
      <w:r w:rsidRPr="00390071">
        <w:rPr>
          <w:rStyle w:val="Char5"/>
          <w:rFonts w:hint="eastAsia"/>
          <w:rtl/>
        </w:rPr>
        <w:t>وَبِكَ</w:t>
      </w:r>
      <w:r w:rsidRPr="00390071">
        <w:rPr>
          <w:rStyle w:val="Char5"/>
          <w:rtl/>
        </w:rPr>
        <w:t xml:space="preserve"> </w:t>
      </w:r>
      <w:r w:rsidRPr="00390071">
        <w:rPr>
          <w:rStyle w:val="Char5"/>
          <w:rFonts w:hint="eastAsia"/>
          <w:rtl/>
        </w:rPr>
        <w:t>آمَنْتُ</w:t>
      </w:r>
      <w:r w:rsidRPr="00390071">
        <w:rPr>
          <w:rStyle w:val="Char5"/>
          <w:rtl/>
        </w:rPr>
        <w:t xml:space="preserve"> </w:t>
      </w:r>
      <w:r w:rsidRPr="00390071">
        <w:rPr>
          <w:rStyle w:val="Char5"/>
          <w:rFonts w:hint="eastAsia"/>
          <w:rtl/>
        </w:rPr>
        <w:t>وَلَكَ</w:t>
      </w:r>
      <w:r w:rsidRPr="00390071">
        <w:rPr>
          <w:rStyle w:val="Char5"/>
          <w:rtl/>
        </w:rPr>
        <w:t xml:space="preserve"> </w:t>
      </w:r>
      <w:r w:rsidRPr="00390071">
        <w:rPr>
          <w:rStyle w:val="Char5"/>
          <w:rFonts w:hint="eastAsia"/>
          <w:rtl/>
        </w:rPr>
        <w:t>أَسْلَمْتُ</w:t>
      </w:r>
      <w:r w:rsidRPr="00390071">
        <w:rPr>
          <w:rStyle w:val="Char5"/>
          <w:rFonts w:hint="cs"/>
          <w:rtl/>
        </w:rPr>
        <w:t>،</w:t>
      </w:r>
      <w:r w:rsidRPr="00390071">
        <w:rPr>
          <w:rStyle w:val="Char5"/>
          <w:rtl/>
        </w:rPr>
        <w:t xml:space="preserve"> </w:t>
      </w:r>
      <w:r w:rsidRPr="00390071">
        <w:rPr>
          <w:rStyle w:val="Char5"/>
          <w:rFonts w:hint="eastAsia"/>
          <w:rtl/>
        </w:rPr>
        <w:t>خَشَعَ</w:t>
      </w:r>
      <w:r w:rsidRPr="00390071">
        <w:rPr>
          <w:rStyle w:val="Char5"/>
          <w:rtl/>
        </w:rPr>
        <w:t xml:space="preserve"> </w:t>
      </w:r>
      <w:r w:rsidRPr="00390071">
        <w:rPr>
          <w:rStyle w:val="Char5"/>
          <w:rFonts w:hint="eastAsia"/>
          <w:rtl/>
        </w:rPr>
        <w:t>لَكَ</w:t>
      </w:r>
      <w:r w:rsidRPr="00390071">
        <w:rPr>
          <w:rStyle w:val="Char5"/>
          <w:rtl/>
        </w:rPr>
        <w:t xml:space="preserve"> </w:t>
      </w:r>
      <w:r w:rsidRPr="00390071">
        <w:rPr>
          <w:rStyle w:val="Char5"/>
          <w:rFonts w:hint="eastAsia"/>
          <w:rtl/>
        </w:rPr>
        <w:t>سَمْعِى</w:t>
      </w:r>
      <w:r w:rsidRPr="00390071">
        <w:rPr>
          <w:rStyle w:val="Char5"/>
          <w:rtl/>
        </w:rPr>
        <w:t xml:space="preserve"> </w:t>
      </w:r>
      <w:r w:rsidRPr="00390071">
        <w:rPr>
          <w:rStyle w:val="Char5"/>
          <w:rFonts w:hint="eastAsia"/>
          <w:rtl/>
        </w:rPr>
        <w:t>وَبَصَرِى</w:t>
      </w:r>
      <w:r w:rsidRPr="00390071">
        <w:rPr>
          <w:rStyle w:val="Char5"/>
          <w:rtl/>
        </w:rPr>
        <w:t xml:space="preserve"> </w:t>
      </w:r>
      <w:r w:rsidRPr="00390071">
        <w:rPr>
          <w:rStyle w:val="Char5"/>
          <w:rFonts w:hint="eastAsia"/>
          <w:rtl/>
        </w:rPr>
        <w:t>وَمُخِّى</w:t>
      </w:r>
      <w:r w:rsidRPr="00390071">
        <w:rPr>
          <w:rStyle w:val="Char5"/>
          <w:rtl/>
        </w:rPr>
        <w:t xml:space="preserve"> </w:t>
      </w:r>
      <w:r w:rsidRPr="00390071">
        <w:rPr>
          <w:rStyle w:val="Char5"/>
          <w:rFonts w:hint="eastAsia"/>
          <w:rtl/>
        </w:rPr>
        <w:t>وَعَظْمِى</w:t>
      </w:r>
      <w:r w:rsidRPr="00390071">
        <w:rPr>
          <w:rStyle w:val="Char5"/>
          <w:rtl/>
        </w:rPr>
        <w:t xml:space="preserve"> </w:t>
      </w:r>
      <w:r w:rsidRPr="00390071">
        <w:rPr>
          <w:rStyle w:val="Char5"/>
          <w:rFonts w:hint="eastAsia"/>
          <w:rtl/>
        </w:rPr>
        <w:t>وَعَصَبِى</w:t>
      </w:r>
      <w:r w:rsidRPr="00390071">
        <w:rPr>
          <w:rStyle w:val="Chare"/>
          <w:rFonts w:hint="cs"/>
          <w:rtl/>
        </w:rPr>
        <w:t>»</w:t>
      </w:r>
      <w:r w:rsidRPr="005234D1">
        <w:rPr>
          <w:rStyle w:val="Char6"/>
          <w:rFonts w:hint="cs"/>
          <w:rtl/>
        </w:rPr>
        <w:t xml:space="preserve">. </w:t>
      </w:r>
      <w:r w:rsidRPr="00390071">
        <w:rPr>
          <w:rStyle w:val="Chare"/>
          <w:rFonts w:hint="cs"/>
          <w:rtl/>
        </w:rPr>
        <w:t>«</w:t>
      </w:r>
      <w:r w:rsidRPr="00390071">
        <w:rPr>
          <w:rStyle w:val="Chard"/>
          <w:rtl/>
        </w:rPr>
        <w:t>پروردگارا! براى تو ر</w:t>
      </w:r>
      <w:r w:rsidR="00F3025C" w:rsidRPr="00390071">
        <w:rPr>
          <w:rStyle w:val="Chard"/>
          <w:rtl/>
        </w:rPr>
        <w:t>ک</w:t>
      </w:r>
      <w:r w:rsidRPr="00390071">
        <w:rPr>
          <w:rStyle w:val="Chard"/>
          <w:rtl/>
        </w:rPr>
        <w:t xml:space="preserve">وع </w:t>
      </w:r>
      <w:r w:rsidR="00F3025C" w:rsidRPr="00390071">
        <w:rPr>
          <w:rStyle w:val="Chard"/>
          <w:rtl/>
        </w:rPr>
        <w:t>ک</w:t>
      </w:r>
      <w:r w:rsidRPr="00390071">
        <w:rPr>
          <w:rStyle w:val="Chard"/>
          <w:rtl/>
        </w:rPr>
        <w:t>ردم، به تو ا</w:t>
      </w:r>
      <w:r w:rsidR="00F3025C" w:rsidRPr="00390071">
        <w:rPr>
          <w:rStyle w:val="Chard"/>
          <w:rtl/>
        </w:rPr>
        <w:t>ی</w:t>
      </w:r>
      <w:r w:rsidRPr="00390071">
        <w:rPr>
          <w:rStyle w:val="Chard"/>
          <w:rtl/>
        </w:rPr>
        <w:t>مان آوردم، و به تو تسل</w:t>
      </w:r>
      <w:r w:rsidR="00F3025C" w:rsidRPr="00390071">
        <w:rPr>
          <w:rStyle w:val="Chard"/>
          <w:rtl/>
        </w:rPr>
        <w:t>ی</w:t>
      </w:r>
      <w:r w:rsidRPr="00390071">
        <w:rPr>
          <w:rStyle w:val="Chard"/>
          <w:rtl/>
        </w:rPr>
        <w:t>م شدم. گوش، چشم، مخ، استخوان، پى و رگم و تمام اعضاى بدنم براى تو خشوع و فروتنى نمودند</w:t>
      </w:r>
      <w:r w:rsidRPr="00773B0D">
        <w:rPr>
          <w:rFonts w:cs="Traditional Arabic" w:hint="cs"/>
          <w:rtl/>
        </w:rPr>
        <w:t>»</w:t>
      </w:r>
      <w:r w:rsidR="00390071" w:rsidRPr="0039007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و از هیأت‌های برخاستن این است که سر از رکوع بلند کرده راست بایستد، تا هر مهره از فقرات پشت، در جایش قرار گیرد، و اینک دست‌ها را بلند کند.</w:t>
      </w:r>
    </w:p>
    <w:p w:rsidR="00BA4315" w:rsidRPr="005234D1" w:rsidRDefault="00BA4315" w:rsidP="008A386C">
      <w:pPr>
        <w:ind w:firstLine="284"/>
        <w:jc w:val="lowKashida"/>
        <w:rPr>
          <w:rStyle w:val="Char6"/>
          <w:rtl/>
        </w:rPr>
      </w:pPr>
      <w:r w:rsidRPr="005234D1">
        <w:rPr>
          <w:rStyle w:val="Char6"/>
          <w:rFonts w:hint="cs"/>
          <w:rtl/>
        </w:rPr>
        <w:t xml:space="preserve">و از ذکرهای برخاستن این که بگوید: </w:t>
      </w:r>
      <w:r w:rsidRPr="00390071">
        <w:rPr>
          <w:rStyle w:val="Chare"/>
          <w:rFonts w:hint="cs"/>
          <w:rtl/>
        </w:rPr>
        <w:t>«</w:t>
      </w:r>
      <w:r w:rsidRPr="00390071">
        <w:rPr>
          <w:rStyle w:val="Char5"/>
          <w:rFonts w:hint="eastAsia"/>
          <w:rtl/>
        </w:rPr>
        <w:t>سَمِعَ</w:t>
      </w:r>
      <w:r w:rsidRPr="00390071">
        <w:rPr>
          <w:rStyle w:val="Char5"/>
          <w:rtl/>
        </w:rPr>
        <w:t xml:space="preserve"> </w:t>
      </w:r>
      <w:r w:rsidRPr="00390071">
        <w:rPr>
          <w:rStyle w:val="Char5"/>
          <w:rFonts w:hint="eastAsia"/>
          <w:rtl/>
        </w:rPr>
        <w:t>اللَّهُ</w:t>
      </w:r>
      <w:r w:rsidRPr="00390071">
        <w:rPr>
          <w:rStyle w:val="Char5"/>
          <w:rtl/>
        </w:rPr>
        <w:t xml:space="preserve"> </w:t>
      </w:r>
      <w:r w:rsidRPr="00390071">
        <w:rPr>
          <w:rStyle w:val="Char5"/>
          <w:rFonts w:hint="eastAsia"/>
          <w:rtl/>
        </w:rPr>
        <w:t>لِمَنْ</w:t>
      </w:r>
      <w:r w:rsidRPr="00390071">
        <w:rPr>
          <w:rStyle w:val="Char5"/>
          <w:rtl/>
        </w:rPr>
        <w:t xml:space="preserve"> </w:t>
      </w:r>
      <w:r w:rsidRPr="00390071">
        <w:rPr>
          <w:rStyle w:val="Char5"/>
          <w:rFonts w:hint="eastAsia"/>
          <w:rtl/>
        </w:rPr>
        <w:t>حَمِدَهُ</w:t>
      </w:r>
      <w:r w:rsidRPr="00390071">
        <w:rPr>
          <w:rStyle w:val="Chare"/>
          <w:rFonts w:hint="cs"/>
          <w:rtl/>
        </w:rPr>
        <w:t>»</w:t>
      </w:r>
      <w:r w:rsidRPr="005234D1">
        <w:rPr>
          <w:rStyle w:val="Char6"/>
          <w:rFonts w:hint="cs"/>
          <w:rtl/>
        </w:rPr>
        <w:t xml:space="preserve">. </w:t>
      </w:r>
      <w:r w:rsidRPr="00390071">
        <w:rPr>
          <w:rStyle w:val="Chare"/>
          <w:rFonts w:hint="cs"/>
          <w:rtl/>
        </w:rPr>
        <w:t>«</w:t>
      </w:r>
      <w:r w:rsidRPr="00390071">
        <w:rPr>
          <w:rStyle w:val="Chard"/>
          <w:rtl/>
        </w:rPr>
        <w:t>الله شن</w:t>
      </w:r>
      <w:r w:rsidR="00F3025C" w:rsidRPr="00390071">
        <w:rPr>
          <w:rStyle w:val="Chard"/>
          <w:rtl/>
        </w:rPr>
        <w:t>ی</w:t>
      </w:r>
      <w:r w:rsidRPr="00390071">
        <w:rPr>
          <w:rStyle w:val="Chard"/>
          <w:rtl/>
        </w:rPr>
        <w:t xml:space="preserve">د و قبول </w:t>
      </w:r>
      <w:r w:rsidR="00F3025C" w:rsidRPr="00390071">
        <w:rPr>
          <w:rStyle w:val="Chard"/>
          <w:rtl/>
        </w:rPr>
        <w:t>ک</w:t>
      </w:r>
      <w:r w:rsidRPr="00390071">
        <w:rPr>
          <w:rStyle w:val="Chard"/>
          <w:rtl/>
        </w:rPr>
        <w:t>رد ستا</w:t>
      </w:r>
      <w:r w:rsidR="00F3025C" w:rsidRPr="00390071">
        <w:rPr>
          <w:rStyle w:val="Chard"/>
          <w:rtl/>
        </w:rPr>
        <w:t>ی</w:t>
      </w:r>
      <w:r w:rsidRPr="00390071">
        <w:rPr>
          <w:rStyle w:val="Chard"/>
          <w:rtl/>
        </w:rPr>
        <w:t xml:space="preserve">ش </w:t>
      </w:r>
      <w:r w:rsidR="00F3025C" w:rsidRPr="00390071">
        <w:rPr>
          <w:rStyle w:val="Chard"/>
          <w:rtl/>
        </w:rPr>
        <w:t>ک</w:t>
      </w:r>
      <w:r w:rsidRPr="00390071">
        <w:rPr>
          <w:rStyle w:val="Chard"/>
          <w:rtl/>
        </w:rPr>
        <w:t xml:space="preserve">سى را </w:t>
      </w:r>
      <w:r w:rsidR="00F3025C" w:rsidRPr="00390071">
        <w:rPr>
          <w:rStyle w:val="Chard"/>
          <w:rtl/>
        </w:rPr>
        <w:t>ک</w:t>
      </w:r>
      <w:r w:rsidRPr="00390071">
        <w:rPr>
          <w:rStyle w:val="Chard"/>
          <w:rtl/>
        </w:rPr>
        <w:t>ه او را ستا</w:t>
      </w:r>
      <w:r w:rsidR="00F3025C" w:rsidRPr="00390071">
        <w:rPr>
          <w:rStyle w:val="Chard"/>
          <w:rtl/>
        </w:rPr>
        <w:t>ی</w:t>
      </w:r>
      <w:r w:rsidRPr="00390071">
        <w:rPr>
          <w:rStyle w:val="Chard"/>
          <w:rtl/>
        </w:rPr>
        <w:t>ش نمود</w:t>
      </w:r>
      <w:r w:rsidRPr="00390071">
        <w:rPr>
          <w:rStyle w:val="Chare"/>
          <w:rFonts w:hint="cs"/>
          <w:rtl/>
        </w:rPr>
        <w:t>»</w:t>
      </w:r>
      <w:r w:rsidR="00390071" w:rsidRPr="00390071">
        <w:rPr>
          <w:rStyle w:val="Char6"/>
          <w:rFonts w:hint="cs"/>
          <w:rtl/>
        </w:rPr>
        <w:t>.</w:t>
      </w:r>
    </w:p>
    <w:p w:rsidR="00BA4315" w:rsidRPr="005234D1" w:rsidRDefault="00BA4315" w:rsidP="008A386C">
      <w:pPr>
        <w:ind w:firstLine="284"/>
        <w:jc w:val="both"/>
        <w:rPr>
          <w:rStyle w:val="Char6"/>
          <w:rtl/>
        </w:rPr>
      </w:pPr>
      <w:r w:rsidRPr="005234D1">
        <w:rPr>
          <w:rStyle w:val="Char6"/>
          <w:rFonts w:hint="cs"/>
          <w:rtl/>
        </w:rPr>
        <w:t>و یکی دیگر این است:</w:t>
      </w:r>
      <w:r w:rsidRPr="00773B0D">
        <w:rPr>
          <w:rFonts w:hint="cs"/>
          <w:sz w:val="32"/>
          <w:szCs w:val="32"/>
          <w:rtl/>
          <w:lang w:bidi="fa-IR"/>
        </w:rPr>
        <w:t xml:space="preserve"> </w:t>
      </w:r>
      <w:r w:rsidRPr="00390071">
        <w:rPr>
          <w:rStyle w:val="Chare"/>
          <w:rFonts w:hint="cs"/>
          <w:rtl/>
        </w:rPr>
        <w:t>«</w:t>
      </w:r>
      <w:r w:rsidRPr="00390071">
        <w:rPr>
          <w:rStyle w:val="Char5"/>
          <w:rFonts w:hint="eastAsia"/>
          <w:rtl/>
        </w:rPr>
        <w:t>اللَّهُمَّ</w:t>
      </w:r>
      <w:r w:rsidRPr="00390071">
        <w:rPr>
          <w:rStyle w:val="Char5"/>
          <w:rFonts w:hint="cs"/>
          <w:rtl/>
        </w:rPr>
        <w:t xml:space="preserve"> </w:t>
      </w:r>
      <w:r w:rsidRPr="00390071">
        <w:rPr>
          <w:rStyle w:val="Char5"/>
          <w:rFonts w:hint="eastAsia"/>
          <w:rtl/>
        </w:rPr>
        <w:t>رَبَّنَا</w:t>
      </w:r>
      <w:r w:rsidRPr="00390071">
        <w:rPr>
          <w:rStyle w:val="Char5"/>
          <w:rtl/>
        </w:rPr>
        <w:t xml:space="preserve"> </w:t>
      </w:r>
      <w:r w:rsidRPr="00390071">
        <w:rPr>
          <w:rStyle w:val="Char5"/>
          <w:rFonts w:hint="eastAsia"/>
          <w:rtl/>
        </w:rPr>
        <w:t>لَكَ</w:t>
      </w:r>
      <w:r w:rsidRPr="00390071">
        <w:rPr>
          <w:rStyle w:val="Char5"/>
          <w:rtl/>
        </w:rPr>
        <w:t xml:space="preserve"> </w:t>
      </w:r>
      <w:r w:rsidRPr="00390071">
        <w:rPr>
          <w:rStyle w:val="Char5"/>
          <w:rFonts w:hint="eastAsia"/>
          <w:rtl/>
        </w:rPr>
        <w:t>الْحَمْدُ</w:t>
      </w:r>
      <w:r w:rsidRPr="00390071">
        <w:rPr>
          <w:rStyle w:val="Char5"/>
          <w:rtl/>
        </w:rPr>
        <w:t xml:space="preserve"> </w:t>
      </w:r>
      <w:r w:rsidRPr="00390071">
        <w:rPr>
          <w:rStyle w:val="Char5"/>
          <w:rFonts w:hint="eastAsia"/>
          <w:rtl/>
        </w:rPr>
        <w:t>حَمْداً</w:t>
      </w:r>
      <w:r w:rsidRPr="00390071">
        <w:rPr>
          <w:rStyle w:val="Char5"/>
          <w:rtl/>
        </w:rPr>
        <w:t xml:space="preserve"> </w:t>
      </w:r>
      <w:r w:rsidRPr="00390071">
        <w:rPr>
          <w:rStyle w:val="Char5"/>
          <w:rFonts w:hint="eastAsia"/>
          <w:rtl/>
        </w:rPr>
        <w:t>كَثِيراً</w:t>
      </w:r>
      <w:r w:rsidRPr="00390071">
        <w:rPr>
          <w:rStyle w:val="Char5"/>
          <w:rtl/>
        </w:rPr>
        <w:t xml:space="preserve"> </w:t>
      </w:r>
      <w:r w:rsidRPr="00390071">
        <w:rPr>
          <w:rStyle w:val="Char5"/>
          <w:rFonts w:hint="eastAsia"/>
          <w:rtl/>
        </w:rPr>
        <w:t>طَيِّباً</w:t>
      </w:r>
      <w:r w:rsidRPr="00390071">
        <w:rPr>
          <w:rStyle w:val="Char5"/>
          <w:rtl/>
        </w:rPr>
        <w:t xml:space="preserve"> </w:t>
      </w:r>
      <w:r w:rsidRPr="00390071">
        <w:rPr>
          <w:rStyle w:val="Char5"/>
          <w:rFonts w:hint="eastAsia"/>
          <w:rtl/>
        </w:rPr>
        <w:t>مُبَارَك</w:t>
      </w:r>
      <w:r w:rsidRPr="00390071">
        <w:rPr>
          <w:rStyle w:val="Char5"/>
          <w:rFonts w:hint="cs"/>
          <w:rtl/>
        </w:rPr>
        <w:t>اً</w:t>
      </w:r>
      <w:r w:rsidRPr="00390071">
        <w:rPr>
          <w:rStyle w:val="Char5"/>
          <w:rtl/>
        </w:rPr>
        <w:t xml:space="preserve"> </w:t>
      </w:r>
      <w:r w:rsidRPr="00390071">
        <w:rPr>
          <w:rStyle w:val="Char5"/>
          <w:rFonts w:hint="eastAsia"/>
          <w:rtl/>
        </w:rPr>
        <w:t>فِيهِ</w:t>
      </w:r>
      <w:r w:rsidRPr="00390071">
        <w:rPr>
          <w:rStyle w:val="Chare"/>
          <w:rFonts w:hint="cs"/>
          <w:rtl/>
        </w:rPr>
        <w:t>»</w:t>
      </w:r>
      <w:r w:rsidRPr="005234D1">
        <w:rPr>
          <w:rStyle w:val="Char6"/>
          <w:rFonts w:hint="cs"/>
          <w:rtl/>
        </w:rPr>
        <w:t xml:space="preserve">. </w:t>
      </w:r>
      <w:r w:rsidRPr="00390071">
        <w:rPr>
          <w:rStyle w:val="Chare"/>
          <w:rFonts w:hint="cs"/>
          <w:rtl/>
        </w:rPr>
        <w:t>«</w:t>
      </w:r>
      <w:r w:rsidRPr="00390071">
        <w:rPr>
          <w:rStyle w:val="Chard"/>
          <w:rtl/>
        </w:rPr>
        <w:t>پروردگارا! حمد و ستا</w:t>
      </w:r>
      <w:r w:rsidR="00F3025C" w:rsidRPr="00390071">
        <w:rPr>
          <w:rStyle w:val="Chard"/>
          <w:rtl/>
        </w:rPr>
        <w:t>ی</w:t>
      </w:r>
      <w:r w:rsidR="0003292B">
        <w:rPr>
          <w:rStyle w:val="Chard"/>
          <w:rtl/>
        </w:rPr>
        <w:t>ش</w:t>
      </w:r>
      <w:r w:rsidR="0003292B">
        <w:rPr>
          <w:rStyle w:val="Chard"/>
          <w:rFonts w:hint="cs"/>
          <w:rtl/>
        </w:rPr>
        <w:t>‌</w:t>
      </w:r>
      <w:r w:rsidRPr="00390071">
        <w:rPr>
          <w:rStyle w:val="Chard"/>
          <w:rtl/>
        </w:rPr>
        <w:t>هاى ز</w:t>
      </w:r>
      <w:r w:rsidR="00F3025C" w:rsidRPr="00390071">
        <w:rPr>
          <w:rStyle w:val="Chard"/>
          <w:rtl/>
        </w:rPr>
        <w:t>ی</w:t>
      </w:r>
      <w:r w:rsidRPr="00390071">
        <w:rPr>
          <w:rStyle w:val="Chard"/>
          <w:rtl/>
        </w:rPr>
        <w:t>اد، خوب و مبار</w:t>
      </w:r>
      <w:r w:rsidR="00F3025C" w:rsidRPr="00390071">
        <w:rPr>
          <w:rStyle w:val="Chard"/>
          <w:rtl/>
        </w:rPr>
        <w:t>ک</w:t>
      </w:r>
      <w:r w:rsidRPr="00390071">
        <w:rPr>
          <w:rStyle w:val="Chard"/>
          <w:rtl/>
        </w:rPr>
        <w:t xml:space="preserve"> از آنِ تو است</w:t>
      </w:r>
      <w:r w:rsidRPr="00390071">
        <w:rPr>
          <w:rStyle w:val="Chare"/>
          <w:rFonts w:hint="cs"/>
          <w:rtl/>
        </w:rPr>
        <w:t>»</w:t>
      </w:r>
      <w:r w:rsidR="00390071" w:rsidRPr="0039007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 xml:space="preserve">و در روایتی این اضافی هست: </w:t>
      </w:r>
      <w:r w:rsidRPr="00390071">
        <w:rPr>
          <w:rStyle w:val="Chare"/>
          <w:rFonts w:hint="cs"/>
          <w:rtl/>
        </w:rPr>
        <w:t>«</w:t>
      </w:r>
      <w:r w:rsidRPr="00390071">
        <w:rPr>
          <w:rStyle w:val="Char5"/>
          <w:rFonts w:hint="eastAsia"/>
          <w:rtl/>
        </w:rPr>
        <w:t>مِلْءَ</w:t>
      </w:r>
      <w:r w:rsidRPr="00390071">
        <w:rPr>
          <w:rStyle w:val="Char5"/>
          <w:rtl/>
        </w:rPr>
        <w:t xml:space="preserve"> </w:t>
      </w:r>
      <w:r w:rsidRPr="00390071">
        <w:rPr>
          <w:rStyle w:val="Char5"/>
          <w:rFonts w:hint="eastAsia"/>
          <w:rtl/>
        </w:rPr>
        <w:t>السَّمَوَاتِ</w:t>
      </w:r>
      <w:r w:rsidRPr="00390071">
        <w:rPr>
          <w:rStyle w:val="Char5"/>
          <w:rtl/>
        </w:rPr>
        <w:t xml:space="preserve"> </w:t>
      </w:r>
      <w:r w:rsidRPr="00390071">
        <w:rPr>
          <w:rStyle w:val="Char5"/>
          <w:rFonts w:hint="eastAsia"/>
          <w:rtl/>
        </w:rPr>
        <w:t>وَمِلْءَ</w:t>
      </w:r>
      <w:r w:rsidRPr="00390071">
        <w:rPr>
          <w:rStyle w:val="Char5"/>
          <w:rtl/>
        </w:rPr>
        <w:t xml:space="preserve"> </w:t>
      </w:r>
      <w:r w:rsidRPr="00390071">
        <w:rPr>
          <w:rStyle w:val="Char5"/>
          <w:rFonts w:hint="eastAsia"/>
          <w:rtl/>
        </w:rPr>
        <w:t>الأَرْضِ،</w:t>
      </w:r>
      <w:r w:rsidRPr="00390071">
        <w:rPr>
          <w:rStyle w:val="Char5"/>
          <w:rtl/>
        </w:rPr>
        <w:t xml:space="preserve"> </w:t>
      </w:r>
      <w:r w:rsidRPr="00390071">
        <w:rPr>
          <w:rStyle w:val="Char5"/>
          <w:rFonts w:hint="eastAsia"/>
          <w:rtl/>
        </w:rPr>
        <w:t>وَمِلْءَ</w:t>
      </w:r>
      <w:r w:rsidRPr="00390071">
        <w:rPr>
          <w:rStyle w:val="Char5"/>
          <w:rtl/>
        </w:rPr>
        <w:t xml:space="preserve"> </w:t>
      </w:r>
      <w:r w:rsidRPr="00390071">
        <w:rPr>
          <w:rStyle w:val="Char5"/>
          <w:rFonts w:hint="eastAsia"/>
          <w:rtl/>
        </w:rPr>
        <w:t>مَا</w:t>
      </w:r>
      <w:r w:rsidRPr="00390071">
        <w:rPr>
          <w:rStyle w:val="Char5"/>
          <w:rtl/>
        </w:rPr>
        <w:t xml:space="preserve"> </w:t>
      </w:r>
      <w:r w:rsidRPr="00390071">
        <w:rPr>
          <w:rStyle w:val="Char5"/>
          <w:rFonts w:hint="eastAsia"/>
          <w:rtl/>
        </w:rPr>
        <w:t>شِئْتَ</w:t>
      </w:r>
      <w:r w:rsidRPr="00390071">
        <w:rPr>
          <w:rStyle w:val="Char5"/>
          <w:rtl/>
        </w:rPr>
        <w:t xml:space="preserve"> </w:t>
      </w:r>
      <w:r w:rsidRPr="00390071">
        <w:rPr>
          <w:rStyle w:val="Char5"/>
          <w:rFonts w:hint="eastAsia"/>
          <w:rtl/>
        </w:rPr>
        <w:t>مِنْ</w:t>
      </w:r>
      <w:r w:rsidRPr="00390071">
        <w:rPr>
          <w:rStyle w:val="Char5"/>
          <w:rtl/>
        </w:rPr>
        <w:t xml:space="preserve"> </w:t>
      </w:r>
      <w:r w:rsidRPr="00390071">
        <w:rPr>
          <w:rStyle w:val="Char5"/>
          <w:rFonts w:hint="eastAsia"/>
          <w:rtl/>
        </w:rPr>
        <w:t>شَيْءٍ</w:t>
      </w:r>
      <w:r w:rsidRPr="00390071">
        <w:rPr>
          <w:rStyle w:val="Char5"/>
          <w:rtl/>
        </w:rPr>
        <w:t xml:space="preserve"> </w:t>
      </w:r>
      <w:r w:rsidRPr="00390071">
        <w:rPr>
          <w:rStyle w:val="Char5"/>
          <w:rFonts w:hint="eastAsia"/>
          <w:rtl/>
        </w:rPr>
        <w:t>بَعْدُ</w:t>
      </w:r>
      <w:r w:rsidRPr="00390071">
        <w:rPr>
          <w:rStyle w:val="Chare"/>
          <w:rFonts w:hint="cs"/>
          <w:rtl/>
        </w:rPr>
        <w:t>»</w:t>
      </w:r>
      <w:r w:rsidRPr="005234D1">
        <w:rPr>
          <w:rStyle w:val="Char6"/>
          <w:rFonts w:hint="cs"/>
          <w:rtl/>
        </w:rPr>
        <w:t xml:space="preserve">. </w:t>
      </w:r>
      <w:r w:rsidRPr="00390071">
        <w:rPr>
          <w:rStyle w:val="Chare"/>
          <w:rFonts w:hint="cs"/>
          <w:rtl/>
        </w:rPr>
        <w:t>«</w:t>
      </w:r>
      <w:r w:rsidRPr="00390071">
        <w:rPr>
          <w:rStyle w:val="Chard"/>
          <w:rtl/>
        </w:rPr>
        <w:t xml:space="preserve">الهى! حمدى </w:t>
      </w:r>
      <w:r w:rsidR="00F3025C" w:rsidRPr="00390071">
        <w:rPr>
          <w:rStyle w:val="Chard"/>
          <w:rtl/>
        </w:rPr>
        <w:t>ک</w:t>
      </w:r>
      <w:r w:rsidRPr="00390071">
        <w:rPr>
          <w:rStyle w:val="Chard"/>
          <w:rtl/>
        </w:rPr>
        <w:t>ه آسمان</w:t>
      </w:r>
      <w:r w:rsidR="008B44B8" w:rsidRPr="00390071">
        <w:rPr>
          <w:rStyle w:val="Chard"/>
          <w:rtl/>
        </w:rPr>
        <w:t xml:space="preserve">‌ها </w:t>
      </w:r>
      <w:r w:rsidRPr="00390071">
        <w:rPr>
          <w:rStyle w:val="Chard"/>
          <w:rtl/>
        </w:rPr>
        <w:t>و زم</w:t>
      </w:r>
      <w:r w:rsidR="00F3025C" w:rsidRPr="00390071">
        <w:rPr>
          <w:rStyle w:val="Chard"/>
          <w:rtl/>
        </w:rPr>
        <w:t>ی</w:t>
      </w:r>
      <w:r w:rsidRPr="00390071">
        <w:rPr>
          <w:rStyle w:val="Chard"/>
          <w:rtl/>
        </w:rPr>
        <w:t>ن و م</w:t>
      </w:r>
      <w:r w:rsidR="00F3025C" w:rsidRPr="00390071">
        <w:rPr>
          <w:rStyle w:val="Chard"/>
          <w:rtl/>
        </w:rPr>
        <w:t>ی</w:t>
      </w:r>
      <w:r w:rsidRPr="00390071">
        <w:rPr>
          <w:rStyle w:val="Chard"/>
          <w:rtl/>
        </w:rPr>
        <w:t>ان آن</w:t>
      </w:r>
      <w:r w:rsidR="008B44B8" w:rsidRPr="00390071">
        <w:rPr>
          <w:rStyle w:val="Chard"/>
          <w:rtl/>
        </w:rPr>
        <w:t xml:space="preserve">‌ها </w:t>
      </w:r>
      <w:r w:rsidRPr="00390071">
        <w:rPr>
          <w:rStyle w:val="Chard"/>
          <w:rtl/>
        </w:rPr>
        <w:t xml:space="preserve">و هر چه تو بخواهى را پر </w:t>
      </w:r>
      <w:r w:rsidR="00F3025C" w:rsidRPr="00390071">
        <w:rPr>
          <w:rStyle w:val="Chard"/>
          <w:rtl/>
        </w:rPr>
        <w:t>ک</w:t>
      </w:r>
      <w:r w:rsidRPr="00390071">
        <w:rPr>
          <w:rStyle w:val="Chard"/>
          <w:rtl/>
        </w:rPr>
        <w:t>ند، از آنِ تو است</w:t>
      </w:r>
      <w:r w:rsidRPr="00773B0D">
        <w:rPr>
          <w:rFonts w:cs="Traditional Arabic" w:hint="cs"/>
          <w:rtl/>
          <w:lang w:bidi="fa-IR"/>
        </w:rPr>
        <w:t>»</w:t>
      </w:r>
      <w:r w:rsidR="00390071" w:rsidRPr="00390071">
        <w:rPr>
          <w:rStyle w:val="Char6"/>
          <w:rFonts w:hint="cs"/>
          <w:rtl/>
        </w:rPr>
        <w:t>.</w:t>
      </w:r>
    </w:p>
    <w:p w:rsidR="00BA4315" w:rsidRPr="005234D1" w:rsidRDefault="00BA4315" w:rsidP="008A386C">
      <w:pPr>
        <w:ind w:firstLine="284"/>
        <w:jc w:val="both"/>
        <w:rPr>
          <w:rStyle w:val="Char6"/>
          <w:rtl/>
        </w:rPr>
      </w:pPr>
      <w:r w:rsidRPr="005234D1">
        <w:rPr>
          <w:rStyle w:val="Char6"/>
          <w:rFonts w:hint="cs"/>
          <w:rtl/>
        </w:rPr>
        <w:t xml:space="preserve">و در روایت دیگری نیز آمده است: </w:t>
      </w:r>
      <w:r w:rsidRPr="0003292B">
        <w:rPr>
          <w:rStyle w:val="Chare"/>
          <w:rFonts w:hint="cs"/>
          <w:rtl/>
        </w:rPr>
        <w:t>«</w:t>
      </w:r>
      <w:r w:rsidRPr="00281FB8">
        <w:rPr>
          <w:rStyle w:val="Char5"/>
          <w:rFonts w:hint="eastAsia"/>
          <w:rtl/>
        </w:rPr>
        <w:t>أَهْلَ</w:t>
      </w:r>
      <w:r w:rsidRPr="00281FB8">
        <w:rPr>
          <w:rStyle w:val="Char5"/>
          <w:rtl/>
        </w:rPr>
        <w:t xml:space="preserve"> </w:t>
      </w:r>
      <w:r w:rsidRPr="00281FB8">
        <w:rPr>
          <w:rStyle w:val="Char5"/>
          <w:rFonts w:hint="eastAsia"/>
          <w:rtl/>
        </w:rPr>
        <w:t>الثَّنَاءِ</w:t>
      </w:r>
      <w:r w:rsidRPr="00281FB8">
        <w:rPr>
          <w:rStyle w:val="Char5"/>
          <w:rtl/>
        </w:rPr>
        <w:t xml:space="preserve"> </w:t>
      </w:r>
      <w:r w:rsidRPr="00281FB8">
        <w:rPr>
          <w:rStyle w:val="Char5"/>
          <w:rFonts w:hint="eastAsia"/>
          <w:rtl/>
        </w:rPr>
        <w:t>وَالْمَجْدِ</w:t>
      </w:r>
      <w:r w:rsidRPr="00281FB8">
        <w:rPr>
          <w:rStyle w:val="Char5"/>
          <w:rtl/>
        </w:rPr>
        <w:t xml:space="preserve"> </w:t>
      </w:r>
      <w:r w:rsidRPr="00281FB8">
        <w:rPr>
          <w:rStyle w:val="Char5"/>
          <w:rFonts w:hint="eastAsia"/>
          <w:rtl/>
        </w:rPr>
        <w:t>أَحَقُّ</w:t>
      </w:r>
      <w:r w:rsidRPr="00281FB8">
        <w:rPr>
          <w:rStyle w:val="Char5"/>
          <w:rtl/>
        </w:rPr>
        <w:t xml:space="preserve"> </w:t>
      </w:r>
      <w:r w:rsidRPr="00281FB8">
        <w:rPr>
          <w:rStyle w:val="Char5"/>
          <w:rFonts w:hint="eastAsia"/>
          <w:rtl/>
        </w:rPr>
        <w:t>مَا</w:t>
      </w:r>
      <w:r w:rsidRPr="00281FB8">
        <w:rPr>
          <w:rStyle w:val="Char5"/>
          <w:rtl/>
        </w:rPr>
        <w:t xml:space="preserve"> </w:t>
      </w:r>
      <w:r w:rsidRPr="00281FB8">
        <w:rPr>
          <w:rStyle w:val="Char5"/>
          <w:rFonts w:hint="eastAsia"/>
          <w:rtl/>
        </w:rPr>
        <w:t>قَالَ</w:t>
      </w:r>
      <w:r w:rsidRPr="00281FB8">
        <w:rPr>
          <w:rStyle w:val="Char5"/>
          <w:rtl/>
        </w:rPr>
        <w:t xml:space="preserve"> </w:t>
      </w:r>
      <w:r w:rsidRPr="00281FB8">
        <w:rPr>
          <w:rStyle w:val="Char5"/>
          <w:rFonts w:hint="eastAsia"/>
          <w:rtl/>
        </w:rPr>
        <w:t>الْعَبْدُ</w:t>
      </w:r>
      <w:r w:rsidRPr="00281FB8">
        <w:rPr>
          <w:rStyle w:val="Char5"/>
          <w:rFonts w:hint="cs"/>
          <w:rtl/>
        </w:rPr>
        <w:t>،</w:t>
      </w:r>
      <w:r w:rsidRPr="00281FB8">
        <w:rPr>
          <w:rStyle w:val="Char5"/>
          <w:rtl/>
        </w:rPr>
        <w:t xml:space="preserve"> </w:t>
      </w:r>
      <w:r w:rsidRPr="00281FB8">
        <w:rPr>
          <w:rStyle w:val="Char5"/>
          <w:rFonts w:hint="eastAsia"/>
          <w:rtl/>
        </w:rPr>
        <w:t>وَكُلُّنَا</w:t>
      </w:r>
      <w:r w:rsidRPr="00281FB8">
        <w:rPr>
          <w:rStyle w:val="Char5"/>
          <w:rtl/>
        </w:rPr>
        <w:t xml:space="preserve"> </w:t>
      </w:r>
      <w:r w:rsidRPr="00281FB8">
        <w:rPr>
          <w:rStyle w:val="Char5"/>
          <w:rFonts w:hint="eastAsia"/>
          <w:rtl/>
        </w:rPr>
        <w:t>لَكَ</w:t>
      </w:r>
      <w:r w:rsidRPr="00281FB8">
        <w:rPr>
          <w:rStyle w:val="Char5"/>
          <w:rtl/>
        </w:rPr>
        <w:t xml:space="preserve"> </w:t>
      </w:r>
      <w:r w:rsidRPr="00281FB8">
        <w:rPr>
          <w:rStyle w:val="Char5"/>
          <w:rFonts w:hint="eastAsia"/>
          <w:rtl/>
        </w:rPr>
        <w:t>عَبْدٌ</w:t>
      </w:r>
      <w:r w:rsidRPr="00281FB8">
        <w:rPr>
          <w:rStyle w:val="Char5"/>
          <w:rFonts w:hint="cs"/>
          <w:rtl/>
        </w:rPr>
        <w:t>،</w:t>
      </w:r>
      <w:r w:rsidRPr="00281FB8">
        <w:rPr>
          <w:rStyle w:val="Char5"/>
          <w:rtl/>
        </w:rPr>
        <w:t xml:space="preserve"> </w:t>
      </w:r>
      <w:r w:rsidRPr="00281FB8">
        <w:rPr>
          <w:rStyle w:val="Char5"/>
          <w:rFonts w:hint="eastAsia"/>
          <w:rtl/>
        </w:rPr>
        <w:t>اللَّهُمَّ</w:t>
      </w:r>
      <w:r w:rsidRPr="00281FB8">
        <w:rPr>
          <w:rStyle w:val="Char5"/>
          <w:rtl/>
        </w:rPr>
        <w:t xml:space="preserve"> </w:t>
      </w:r>
      <w:r w:rsidRPr="00281FB8">
        <w:rPr>
          <w:rStyle w:val="Char5"/>
          <w:rFonts w:hint="eastAsia"/>
          <w:rtl/>
        </w:rPr>
        <w:t>لاَ</w:t>
      </w:r>
      <w:r w:rsidRPr="00281FB8">
        <w:rPr>
          <w:rStyle w:val="Char5"/>
          <w:rtl/>
        </w:rPr>
        <w:t xml:space="preserve"> </w:t>
      </w:r>
      <w:r w:rsidRPr="00281FB8">
        <w:rPr>
          <w:rStyle w:val="Char5"/>
          <w:rFonts w:hint="eastAsia"/>
          <w:rtl/>
        </w:rPr>
        <w:t>مَانِعَ</w:t>
      </w:r>
      <w:r w:rsidRPr="00281FB8">
        <w:rPr>
          <w:rStyle w:val="Char5"/>
          <w:rtl/>
        </w:rPr>
        <w:t xml:space="preserve"> </w:t>
      </w:r>
      <w:r w:rsidRPr="00281FB8">
        <w:rPr>
          <w:rStyle w:val="Char5"/>
          <w:rFonts w:hint="eastAsia"/>
          <w:rtl/>
        </w:rPr>
        <w:t>لِمَا</w:t>
      </w:r>
      <w:r w:rsidRPr="00281FB8">
        <w:rPr>
          <w:rStyle w:val="Char5"/>
          <w:rtl/>
        </w:rPr>
        <w:t xml:space="preserve"> </w:t>
      </w:r>
      <w:r w:rsidRPr="00281FB8">
        <w:rPr>
          <w:rStyle w:val="Char5"/>
          <w:rFonts w:hint="eastAsia"/>
          <w:rtl/>
        </w:rPr>
        <w:t>أَعْطَيْتَ</w:t>
      </w:r>
      <w:r w:rsidRPr="00281FB8">
        <w:rPr>
          <w:rStyle w:val="Char5"/>
          <w:rFonts w:hint="cs"/>
          <w:rtl/>
        </w:rPr>
        <w:t>،</w:t>
      </w:r>
      <w:r w:rsidRPr="00281FB8">
        <w:rPr>
          <w:rStyle w:val="Char5"/>
          <w:rtl/>
        </w:rPr>
        <w:t xml:space="preserve"> </w:t>
      </w:r>
      <w:r w:rsidRPr="00281FB8">
        <w:rPr>
          <w:rStyle w:val="Char5"/>
          <w:rFonts w:hint="eastAsia"/>
          <w:rtl/>
        </w:rPr>
        <w:t>وَلاَ</w:t>
      </w:r>
      <w:r w:rsidRPr="00281FB8">
        <w:rPr>
          <w:rStyle w:val="Char5"/>
          <w:rtl/>
        </w:rPr>
        <w:t xml:space="preserve"> </w:t>
      </w:r>
      <w:r w:rsidRPr="00281FB8">
        <w:rPr>
          <w:rStyle w:val="Char5"/>
          <w:rFonts w:hint="eastAsia"/>
          <w:rtl/>
        </w:rPr>
        <w:t>مُعْطِىَ</w:t>
      </w:r>
      <w:r w:rsidRPr="00281FB8">
        <w:rPr>
          <w:rStyle w:val="Char5"/>
          <w:rtl/>
        </w:rPr>
        <w:t xml:space="preserve"> </w:t>
      </w:r>
      <w:r w:rsidRPr="00281FB8">
        <w:rPr>
          <w:rStyle w:val="Char5"/>
          <w:rFonts w:hint="eastAsia"/>
          <w:rtl/>
        </w:rPr>
        <w:t>لِمَا</w:t>
      </w:r>
      <w:r w:rsidRPr="00281FB8">
        <w:rPr>
          <w:rStyle w:val="Char5"/>
          <w:rtl/>
        </w:rPr>
        <w:t xml:space="preserve"> </w:t>
      </w:r>
      <w:r w:rsidRPr="00281FB8">
        <w:rPr>
          <w:rStyle w:val="Char5"/>
          <w:rFonts w:hint="eastAsia"/>
          <w:rtl/>
        </w:rPr>
        <w:t>مَنَعْتَ</w:t>
      </w:r>
      <w:r w:rsidRPr="00281FB8">
        <w:rPr>
          <w:rStyle w:val="Char5"/>
          <w:rFonts w:hint="cs"/>
          <w:rtl/>
        </w:rPr>
        <w:t>،</w:t>
      </w:r>
      <w:r w:rsidRPr="00281FB8">
        <w:rPr>
          <w:rStyle w:val="Char5"/>
          <w:rtl/>
        </w:rPr>
        <w:t xml:space="preserve"> </w:t>
      </w:r>
      <w:r w:rsidRPr="00281FB8">
        <w:rPr>
          <w:rStyle w:val="Char5"/>
          <w:rFonts w:hint="eastAsia"/>
          <w:rtl/>
        </w:rPr>
        <w:t>وَلاَ</w:t>
      </w:r>
      <w:r w:rsidRPr="00281FB8">
        <w:rPr>
          <w:rStyle w:val="Char5"/>
          <w:rtl/>
        </w:rPr>
        <w:t xml:space="preserve"> </w:t>
      </w:r>
      <w:r w:rsidRPr="00281FB8">
        <w:rPr>
          <w:rStyle w:val="Char5"/>
          <w:rFonts w:hint="eastAsia"/>
          <w:rtl/>
        </w:rPr>
        <w:t>يَنْفَعُ</w:t>
      </w:r>
      <w:r w:rsidRPr="00281FB8">
        <w:rPr>
          <w:rStyle w:val="Char5"/>
          <w:rtl/>
        </w:rPr>
        <w:t xml:space="preserve"> </w:t>
      </w:r>
      <w:r w:rsidRPr="00281FB8">
        <w:rPr>
          <w:rStyle w:val="Char5"/>
          <w:rFonts w:hint="eastAsia"/>
          <w:rtl/>
        </w:rPr>
        <w:t>ذَا</w:t>
      </w:r>
      <w:r w:rsidRPr="00281FB8">
        <w:rPr>
          <w:rStyle w:val="Char5"/>
          <w:rtl/>
        </w:rPr>
        <w:t xml:space="preserve"> </w:t>
      </w:r>
      <w:r w:rsidRPr="00281FB8">
        <w:rPr>
          <w:rStyle w:val="Char5"/>
          <w:rFonts w:hint="eastAsia"/>
          <w:rtl/>
        </w:rPr>
        <w:t>الْجَدِّ</w:t>
      </w:r>
      <w:r w:rsidRPr="00281FB8">
        <w:rPr>
          <w:rStyle w:val="Char5"/>
          <w:rtl/>
        </w:rPr>
        <w:t xml:space="preserve"> </w:t>
      </w:r>
      <w:r w:rsidRPr="00281FB8">
        <w:rPr>
          <w:rStyle w:val="Char5"/>
          <w:rFonts w:hint="eastAsia"/>
          <w:rtl/>
        </w:rPr>
        <w:t>مِنْكَ</w:t>
      </w:r>
      <w:r w:rsidRPr="00281FB8">
        <w:rPr>
          <w:rStyle w:val="Char5"/>
          <w:rtl/>
        </w:rPr>
        <w:t xml:space="preserve"> </w:t>
      </w:r>
      <w:r w:rsidRPr="00281FB8">
        <w:rPr>
          <w:rStyle w:val="Char5"/>
          <w:rFonts w:hint="eastAsia"/>
          <w:rtl/>
        </w:rPr>
        <w:t>الْجَدُّ</w:t>
      </w:r>
      <w:r w:rsidRPr="0003292B">
        <w:rPr>
          <w:rStyle w:val="Chare"/>
          <w:rFonts w:hint="cs"/>
          <w:rtl/>
        </w:rPr>
        <w:t>»</w:t>
      </w:r>
      <w:r w:rsidRPr="005234D1">
        <w:rPr>
          <w:rStyle w:val="Char6"/>
          <w:rFonts w:hint="cs"/>
          <w:rtl/>
        </w:rPr>
        <w:t xml:space="preserve">. </w:t>
      </w:r>
      <w:r w:rsidRPr="00773B0D">
        <w:rPr>
          <w:rFonts w:cs="Traditional Arabic" w:hint="cs"/>
          <w:rtl/>
          <w:lang w:bidi="fa-IR"/>
        </w:rPr>
        <w:t>«</w:t>
      </w:r>
      <w:r w:rsidRPr="00281FB8">
        <w:rPr>
          <w:rStyle w:val="Chard"/>
          <w:rtl/>
        </w:rPr>
        <w:t>تو اهل ستا</w:t>
      </w:r>
      <w:r w:rsidR="00F3025C">
        <w:rPr>
          <w:rStyle w:val="Chard"/>
          <w:rtl/>
        </w:rPr>
        <w:t>ی</w:t>
      </w:r>
      <w:r w:rsidRPr="00281FB8">
        <w:rPr>
          <w:rStyle w:val="Chard"/>
          <w:rtl/>
        </w:rPr>
        <w:t>ش و عظمت هستى. الهىّ تو شا</w:t>
      </w:r>
      <w:r w:rsidR="00F3025C">
        <w:rPr>
          <w:rStyle w:val="Chard"/>
          <w:rtl/>
        </w:rPr>
        <w:t>ی</w:t>
      </w:r>
      <w:r w:rsidRPr="00281FB8">
        <w:rPr>
          <w:rStyle w:val="Chard"/>
          <w:rtl/>
        </w:rPr>
        <w:t>سته</w:t>
      </w:r>
      <w:r w:rsidR="0003292B">
        <w:rPr>
          <w:rStyle w:val="Chard"/>
          <w:rtl/>
        </w:rPr>
        <w:t xml:space="preserve">‌ى </w:t>
      </w:r>
      <w:r w:rsidRPr="00281FB8">
        <w:rPr>
          <w:rStyle w:val="Chard"/>
          <w:rtl/>
        </w:rPr>
        <w:t>ستا</w:t>
      </w:r>
      <w:r w:rsidR="00F3025C">
        <w:rPr>
          <w:rStyle w:val="Chard"/>
          <w:rtl/>
        </w:rPr>
        <w:t>ی</w:t>
      </w:r>
      <w:r w:rsidRPr="00281FB8">
        <w:rPr>
          <w:rStyle w:val="Chard"/>
          <w:rtl/>
        </w:rPr>
        <w:t>ش بندگان هستى. همگى ما بندگانت هست</w:t>
      </w:r>
      <w:r w:rsidR="00F3025C">
        <w:rPr>
          <w:rStyle w:val="Chard"/>
          <w:rtl/>
        </w:rPr>
        <w:t>ی</w:t>
      </w:r>
      <w:r w:rsidRPr="00281FB8">
        <w:rPr>
          <w:rStyle w:val="Chard"/>
          <w:rtl/>
        </w:rPr>
        <w:t>م، آن چه تو بفرمائى ه</w:t>
      </w:r>
      <w:r w:rsidR="00F3025C">
        <w:rPr>
          <w:rStyle w:val="Chard"/>
          <w:rtl/>
        </w:rPr>
        <w:t>ی</w:t>
      </w:r>
      <w:r w:rsidRPr="00281FB8">
        <w:rPr>
          <w:rStyle w:val="Chard"/>
          <w:rtl/>
        </w:rPr>
        <w:t xml:space="preserve">چ </w:t>
      </w:r>
      <w:r w:rsidR="00F3025C">
        <w:rPr>
          <w:rStyle w:val="Chard"/>
          <w:rtl/>
        </w:rPr>
        <w:t>ک</w:t>
      </w:r>
      <w:r w:rsidRPr="00281FB8">
        <w:rPr>
          <w:rStyle w:val="Chard"/>
          <w:rtl/>
        </w:rPr>
        <w:t>س جلوى آن را</w:t>
      </w:r>
      <w:r w:rsidR="0003292B">
        <w:rPr>
          <w:rStyle w:val="Chard"/>
          <w:rtl/>
        </w:rPr>
        <w:t xml:space="preserve"> نمى‌</w:t>
      </w:r>
      <w:r w:rsidRPr="00281FB8">
        <w:rPr>
          <w:rStyle w:val="Chard"/>
          <w:rtl/>
        </w:rPr>
        <w:t>گ</w:t>
      </w:r>
      <w:r w:rsidR="00F3025C">
        <w:rPr>
          <w:rStyle w:val="Chard"/>
          <w:rtl/>
        </w:rPr>
        <w:t>ی</w:t>
      </w:r>
      <w:r w:rsidRPr="00281FB8">
        <w:rPr>
          <w:rStyle w:val="Chard"/>
          <w:rtl/>
        </w:rPr>
        <w:t>رد، و آنچه جلوى آن را بگ</w:t>
      </w:r>
      <w:r w:rsidR="00F3025C">
        <w:rPr>
          <w:rStyle w:val="Chard"/>
          <w:rtl/>
        </w:rPr>
        <w:t>ی</w:t>
      </w:r>
      <w:r w:rsidRPr="00281FB8">
        <w:rPr>
          <w:rStyle w:val="Chard"/>
          <w:rtl/>
        </w:rPr>
        <w:t xml:space="preserve">رى </w:t>
      </w:r>
      <w:r w:rsidR="00F3025C">
        <w:rPr>
          <w:rStyle w:val="Chard"/>
          <w:rtl/>
        </w:rPr>
        <w:t>ک</w:t>
      </w:r>
      <w:r w:rsidRPr="00281FB8">
        <w:rPr>
          <w:rStyle w:val="Chard"/>
          <w:rtl/>
        </w:rPr>
        <w:t>سى قدرت ندارد آن را عطا نما</w:t>
      </w:r>
      <w:r w:rsidR="00F3025C">
        <w:rPr>
          <w:rStyle w:val="Chard"/>
          <w:rtl/>
        </w:rPr>
        <w:t>ی</w:t>
      </w:r>
      <w:r w:rsidRPr="00281FB8">
        <w:rPr>
          <w:rStyle w:val="Chard"/>
          <w:rtl/>
        </w:rPr>
        <w:t>د. الهى! صاحب ثروت، او را ثروتش از عذاب تو نجات</w:t>
      </w:r>
      <w:r w:rsidR="0003292B">
        <w:rPr>
          <w:rStyle w:val="Chard"/>
          <w:rtl/>
        </w:rPr>
        <w:t xml:space="preserve"> نمى‌</w:t>
      </w:r>
      <w:r w:rsidRPr="00281FB8">
        <w:rPr>
          <w:rStyle w:val="Chard"/>
          <w:rtl/>
        </w:rPr>
        <w:t xml:space="preserve">دهد و </w:t>
      </w:r>
      <w:r w:rsidRPr="00281FB8">
        <w:rPr>
          <w:rStyle w:val="Chard"/>
          <w:rFonts w:hint="cs"/>
          <w:rtl/>
        </w:rPr>
        <w:t>«</w:t>
      </w:r>
      <w:r w:rsidRPr="00281FB8">
        <w:rPr>
          <w:rStyle w:val="Chard"/>
          <w:rtl/>
        </w:rPr>
        <w:t>تمامى ش</w:t>
      </w:r>
      <w:r w:rsidR="00F3025C">
        <w:rPr>
          <w:rStyle w:val="Chard"/>
          <w:rtl/>
        </w:rPr>
        <w:t>ک</w:t>
      </w:r>
      <w:r w:rsidRPr="00281FB8">
        <w:rPr>
          <w:rStyle w:val="Chard"/>
          <w:rtl/>
        </w:rPr>
        <w:t>وه</w:t>
      </w:r>
      <w:r w:rsidRPr="00281FB8">
        <w:rPr>
          <w:rStyle w:val="Chard"/>
          <w:rFonts w:hint="cs"/>
          <w:rtl/>
        </w:rPr>
        <w:t xml:space="preserve">» </w:t>
      </w:r>
      <w:r w:rsidRPr="00281FB8">
        <w:rPr>
          <w:rStyle w:val="Chard"/>
          <w:rtl/>
        </w:rPr>
        <w:t>و ثروت از آنِ تو است</w:t>
      </w:r>
      <w:r w:rsidRPr="00773B0D">
        <w:rPr>
          <w:rFonts w:cs="Traditional Arabic" w:hint="cs"/>
          <w:rtl/>
          <w:lang w:bidi="fa-IR"/>
        </w:rPr>
        <w:t>»</w:t>
      </w:r>
      <w:r w:rsidR="00390071" w:rsidRPr="00390071">
        <w:rPr>
          <w:rStyle w:val="Char6"/>
          <w:rFonts w:hint="cs"/>
          <w:rtl/>
        </w:rPr>
        <w:t>.</w:t>
      </w:r>
    </w:p>
    <w:p w:rsidR="00BA4315" w:rsidRPr="005234D1" w:rsidRDefault="00BA4315" w:rsidP="008A386C">
      <w:pPr>
        <w:ind w:firstLine="284"/>
        <w:jc w:val="both"/>
        <w:rPr>
          <w:rStyle w:val="Char6"/>
          <w:rtl/>
        </w:rPr>
      </w:pPr>
      <w:r w:rsidRPr="005234D1">
        <w:rPr>
          <w:rStyle w:val="Char6"/>
          <w:rFonts w:hint="cs"/>
          <w:rtl/>
        </w:rPr>
        <w:t>و از آن</w:t>
      </w:r>
      <w:r w:rsidR="00390071">
        <w:rPr>
          <w:rStyle w:val="Char6"/>
          <w:rFonts w:hint="cs"/>
          <w:rtl/>
        </w:rPr>
        <w:t xml:space="preserve"> </w:t>
      </w:r>
      <w:r w:rsidRPr="005234D1">
        <w:rPr>
          <w:rStyle w:val="Char6"/>
          <w:rFonts w:hint="cs"/>
          <w:rtl/>
        </w:rPr>
        <w:t xml:space="preserve">جمله است: </w:t>
      </w:r>
      <w:r w:rsidRPr="00390071">
        <w:rPr>
          <w:rStyle w:val="Chare"/>
          <w:rFonts w:hint="cs"/>
          <w:rtl/>
        </w:rPr>
        <w:t>«</w:t>
      </w:r>
      <w:r w:rsidRPr="00390071">
        <w:rPr>
          <w:rStyle w:val="Char5"/>
          <w:rFonts w:hint="eastAsia"/>
          <w:rtl/>
        </w:rPr>
        <w:t>اللَّهُمَّ</w:t>
      </w:r>
      <w:r w:rsidRPr="00390071">
        <w:rPr>
          <w:rStyle w:val="Char5"/>
          <w:rtl/>
        </w:rPr>
        <w:t xml:space="preserve"> </w:t>
      </w:r>
      <w:r w:rsidRPr="00390071">
        <w:rPr>
          <w:rStyle w:val="Char5"/>
          <w:rFonts w:hint="eastAsia"/>
          <w:rtl/>
        </w:rPr>
        <w:t>طَهِّرْنِي</w:t>
      </w:r>
      <w:r w:rsidRPr="00390071">
        <w:rPr>
          <w:rStyle w:val="Char5"/>
          <w:rtl/>
        </w:rPr>
        <w:t xml:space="preserve"> </w:t>
      </w:r>
      <w:r w:rsidRPr="00390071">
        <w:rPr>
          <w:rStyle w:val="Char5"/>
          <w:rFonts w:hint="eastAsia"/>
          <w:rtl/>
        </w:rPr>
        <w:t>بِالثَّلْجِ</w:t>
      </w:r>
      <w:r w:rsidRPr="00390071">
        <w:rPr>
          <w:rStyle w:val="Char5"/>
          <w:rtl/>
        </w:rPr>
        <w:t xml:space="preserve"> </w:t>
      </w:r>
      <w:r w:rsidRPr="00390071">
        <w:rPr>
          <w:rStyle w:val="Char5"/>
          <w:rFonts w:hint="eastAsia"/>
          <w:rtl/>
        </w:rPr>
        <w:t>وَالْبَرَد</w:t>
      </w:r>
      <w:r w:rsidRPr="00390071">
        <w:rPr>
          <w:rStyle w:val="Char5"/>
          <w:rtl/>
        </w:rPr>
        <w:t xml:space="preserve"> </w:t>
      </w:r>
      <w:r w:rsidRPr="00390071">
        <w:rPr>
          <w:rStyle w:val="Char5"/>
          <w:rFonts w:hint="eastAsia"/>
          <w:rtl/>
        </w:rPr>
        <w:t>وَالْمَاء</w:t>
      </w:r>
      <w:r w:rsidRPr="00390071">
        <w:rPr>
          <w:rStyle w:val="Char5"/>
          <w:rtl/>
        </w:rPr>
        <w:t xml:space="preserve"> </w:t>
      </w:r>
      <w:r w:rsidRPr="00390071">
        <w:rPr>
          <w:rStyle w:val="Char5"/>
          <w:rFonts w:hint="eastAsia"/>
          <w:rtl/>
        </w:rPr>
        <w:t>الْبَارِد</w:t>
      </w:r>
      <w:r w:rsidRPr="00390071">
        <w:rPr>
          <w:rStyle w:val="Char5"/>
          <w:rtl/>
        </w:rPr>
        <w:t xml:space="preserve">, </w:t>
      </w:r>
      <w:r w:rsidRPr="00390071">
        <w:rPr>
          <w:rStyle w:val="Char5"/>
          <w:rFonts w:hint="eastAsia"/>
          <w:rtl/>
        </w:rPr>
        <w:t>اللَّهُمَّ</w:t>
      </w:r>
      <w:r w:rsidRPr="00390071">
        <w:rPr>
          <w:rStyle w:val="Char5"/>
          <w:rtl/>
        </w:rPr>
        <w:t xml:space="preserve"> </w:t>
      </w:r>
      <w:r w:rsidRPr="00390071">
        <w:rPr>
          <w:rStyle w:val="Char5"/>
          <w:rFonts w:hint="eastAsia"/>
          <w:rtl/>
        </w:rPr>
        <w:t>طَهِّرْنِي</w:t>
      </w:r>
      <w:r w:rsidRPr="00390071">
        <w:rPr>
          <w:rStyle w:val="Char5"/>
          <w:rtl/>
        </w:rPr>
        <w:t xml:space="preserve"> </w:t>
      </w:r>
      <w:r w:rsidRPr="00390071">
        <w:rPr>
          <w:rStyle w:val="Char5"/>
          <w:rFonts w:hint="eastAsia"/>
          <w:rtl/>
        </w:rPr>
        <w:t>مِنْ</w:t>
      </w:r>
      <w:r w:rsidRPr="00390071">
        <w:rPr>
          <w:rStyle w:val="Char5"/>
          <w:rtl/>
        </w:rPr>
        <w:t xml:space="preserve"> </w:t>
      </w:r>
      <w:r w:rsidRPr="00390071">
        <w:rPr>
          <w:rStyle w:val="Char5"/>
          <w:rFonts w:hint="eastAsia"/>
          <w:rtl/>
        </w:rPr>
        <w:t>الذُّنُوب</w:t>
      </w:r>
      <w:r w:rsidRPr="00390071">
        <w:rPr>
          <w:rStyle w:val="Char5"/>
          <w:rtl/>
        </w:rPr>
        <w:t xml:space="preserve"> </w:t>
      </w:r>
      <w:r w:rsidRPr="00390071">
        <w:rPr>
          <w:rStyle w:val="Char5"/>
          <w:rFonts w:hint="eastAsia"/>
          <w:rtl/>
        </w:rPr>
        <w:t>وَالْخَطَايَا</w:t>
      </w:r>
      <w:r w:rsidRPr="00390071">
        <w:rPr>
          <w:rStyle w:val="Char5"/>
          <w:rtl/>
        </w:rPr>
        <w:t xml:space="preserve"> </w:t>
      </w:r>
      <w:r w:rsidRPr="00390071">
        <w:rPr>
          <w:rStyle w:val="Char5"/>
          <w:rFonts w:hint="eastAsia"/>
          <w:rtl/>
        </w:rPr>
        <w:t>كَمَا</w:t>
      </w:r>
      <w:r w:rsidRPr="00390071">
        <w:rPr>
          <w:rStyle w:val="Char5"/>
          <w:rtl/>
        </w:rPr>
        <w:t xml:space="preserve"> </w:t>
      </w:r>
      <w:r w:rsidRPr="00390071">
        <w:rPr>
          <w:rStyle w:val="Char5"/>
          <w:rFonts w:hint="eastAsia"/>
          <w:rtl/>
        </w:rPr>
        <w:t>يُنَقَّى</w:t>
      </w:r>
      <w:r w:rsidRPr="00390071">
        <w:rPr>
          <w:rStyle w:val="Char5"/>
          <w:rtl/>
        </w:rPr>
        <w:t xml:space="preserve"> </w:t>
      </w:r>
      <w:r w:rsidRPr="00390071">
        <w:rPr>
          <w:rStyle w:val="Char5"/>
          <w:rFonts w:hint="eastAsia"/>
          <w:rtl/>
        </w:rPr>
        <w:t>الثَّوْبُ</w:t>
      </w:r>
      <w:r w:rsidRPr="00390071">
        <w:rPr>
          <w:rStyle w:val="Char5"/>
          <w:rtl/>
        </w:rPr>
        <w:t xml:space="preserve"> </w:t>
      </w:r>
      <w:r w:rsidRPr="00390071">
        <w:rPr>
          <w:rStyle w:val="Char5"/>
          <w:rFonts w:hint="eastAsia"/>
          <w:rtl/>
        </w:rPr>
        <w:t>الْأَبْيَضُ</w:t>
      </w:r>
      <w:r w:rsidRPr="00390071">
        <w:rPr>
          <w:rStyle w:val="Char5"/>
          <w:rtl/>
        </w:rPr>
        <w:t xml:space="preserve"> </w:t>
      </w:r>
      <w:r w:rsidRPr="00390071">
        <w:rPr>
          <w:rStyle w:val="Char5"/>
          <w:rFonts w:hint="eastAsia"/>
          <w:rtl/>
        </w:rPr>
        <w:t>مِنْ</w:t>
      </w:r>
      <w:r w:rsidRPr="00390071">
        <w:rPr>
          <w:rStyle w:val="Char5"/>
          <w:rFonts w:hint="cs"/>
          <w:rtl/>
        </w:rPr>
        <w:t xml:space="preserve"> </w:t>
      </w:r>
      <w:r w:rsidRPr="00390071">
        <w:rPr>
          <w:rStyle w:val="Char5"/>
          <w:rFonts w:hint="eastAsia"/>
          <w:rtl/>
        </w:rPr>
        <w:t>الدَّنَسِ</w:t>
      </w:r>
      <w:r w:rsidRPr="00390071">
        <w:rPr>
          <w:rStyle w:val="Chare"/>
          <w:rFonts w:hint="cs"/>
          <w:rtl/>
        </w:rPr>
        <w:t>»</w:t>
      </w:r>
      <w:r w:rsidRPr="005234D1">
        <w:rPr>
          <w:rStyle w:val="Char6"/>
          <w:rFonts w:hint="cs"/>
          <w:rtl/>
        </w:rPr>
        <w:t xml:space="preserve">. </w:t>
      </w:r>
      <w:r w:rsidRPr="00390071">
        <w:rPr>
          <w:rStyle w:val="Chare"/>
          <w:rFonts w:hint="cs"/>
          <w:rtl/>
        </w:rPr>
        <w:t>«</w:t>
      </w:r>
      <w:r w:rsidRPr="00390071">
        <w:rPr>
          <w:rStyle w:val="Chard"/>
          <w:rtl/>
        </w:rPr>
        <w:t xml:space="preserve">بار الها! مرا </w:t>
      </w:r>
      <w:r w:rsidRPr="00390071">
        <w:rPr>
          <w:rStyle w:val="Chard"/>
          <w:rFonts w:hint="cs"/>
          <w:rtl/>
        </w:rPr>
        <w:t xml:space="preserve">پاک گردانی </w:t>
      </w:r>
      <w:r w:rsidRPr="00390071">
        <w:rPr>
          <w:rStyle w:val="Chard"/>
          <w:rtl/>
        </w:rPr>
        <w:t xml:space="preserve">با برف و تگرگ و آب </w:t>
      </w:r>
      <w:r w:rsidRPr="00390071">
        <w:rPr>
          <w:rStyle w:val="Chard"/>
          <w:rFonts w:hint="cs"/>
          <w:rtl/>
        </w:rPr>
        <w:t>سرد</w:t>
      </w:r>
      <w:r w:rsidRPr="00390071">
        <w:rPr>
          <w:rStyle w:val="Chard"/>
          <w:rtl/>
        </w:rPr>
        <w:t xml:space="preserve"> بشوى</w:t>
      </w:r>
      <w:r w:rsidRPr="00390071">
        <w:rPr>
          <w:rStyle w:val="Chard"/>
          <w:rFonts w:hint="cs"/>
          <w:rtl/>
        </w:rPr>
        <w:t>،</w:t>
      </w:r>
      <w:r w:rsidRPr="00390071">
        <w:rPr>
          <w:rStyle w:val="Chard"/>
          <w:rtl/>
        </w:rPr>
        <w:t xml:space="preserve"> </w:t>
      </w:r>
      <w:r w:rsidRPr="00390071">
        <w:rPr>
          <w:rStyle w:val="Chard"/>
          <w:rFonts w:hint="cs"/>
          <w:rtl/>
        </w:rPr>
        <w:t>بار الها!</w:t>
      </w:r>
      <w:r w:rsidRPr="00390071">
        <w:rPr>
          <w:rStyle w:val="Chard"/>
          <w:rtl/>
        </w:rPr>
        <w:t xml:space="preserve"> و مرا از خطاها</w:t>
      </w:r>
      <w:r w:rsidR="00F3025C" w:rsidRPr="00390071">
        <w:rPr>
          <w:rStyle w:val="Chard"/>
          <w:rtl/>
        </w:rPr>
        <w:t>ی</w:t>
      </w:r>
      <w:r w:rsidRPr="00390071">
        <w:rPr>
          <w:rStyle w:val="Chard"/>
          <w:rtl/>
        </w:rPr>
        <w:t>م پا</w:t>
      </w:r>
      <w:r w:rsidR="00F3025C" w:rsidRPr="00390071">
        <w:rPr>
          <w:rStyle w:val="Chard"/>
          <w:rtl/>
        </w:rPr>
        <w:t>ک</w:t>
      </w:r>
      <w:r w:rsidRPr="00390071">
        <w:rPr>
          <w:rStyle w:val="Chard"/>
          <w:rtl/>
        </w:rPr>
        <w:t xml:space="preserve"> ساز، همانند لباس سف</w:t>
      </w:r>
      <w:r w:rsidR="00F3025C" w:rsidRPr="00390071">
        <w:rPr>
          <w:rStyle w:val="Chard"/>
          <w:rtl/>
        </w:rPr>
        <w:t>ی</w:t>
      </w:r>
      <w:r w:rsidRPr="00390071">
        <w:rPr>
          <w:rStyle w:val="Chard"/>
          <w:rtl/>
        </w:rPr>
        <w:t xml:space="preserve">دى </w:t>
      </w:r>
      <w:r w:rsidR="00F3025C" w:rsidRPr="00390071">
        <w:rPr>
          <w:rStyle w:val="Chard"/>
          <w:rtl/>
        </w:rPr>
        <w:t>ک</w:t>
      </w:r>
      <w:r w:rsidRPr="00390071">
        <w:rPr>
          <w:rStyle w:val="Chard"/>
          <w:rtl/>
        </w:rPr>
        <w:t>ه از آلودگى پا</w:t>
      </w:r>
      <w:r w:rsidR="00F3025C" w:rsidRPr="00390071">
        <w:rPr>
          <w:rStyle w:val="Chard"/>
          <w:rtl/>
        </w:rPr>
        <w:t>ک</w:t>
      </w:r>
      <w:r w:rsidR="0003292B">
        <w:rPr>
          <w:rStyle w:val="Chard"/>
          <w:rtl/>
        </w:rPr>
        <w:t xml:space="preserve"> مى‌</w:t>
      </w:r>
      <w:r w:rsidRPr="00390071">
        <w:rPr>
          <w:rStyle w:val="Chard"/>
          <w:rtl/>
        </w:rPr>
        <w:t>شود</w:t>
      </w:r>
      <w:r w:rsidRPr="00390071">
        <w:rPr>
          <w:rStyle w:val="Chare"/>
          <w:rFonts w:hint="cs"/>
          <w:rtl/>
        </w:rPr>
        <w:t>»</w:t>
      </w:r>
      <w:r w:rsidRPr="005234D1">
        <w:rPr>
          <w:rStyle w:val="Char6"/>
          <w:rtl/>
        </w:rPr>
        <w:t xml:space="preserve">. </w:t>
      </w:r>
    </w:p>
    <w:p w:rsidR="00BA4315" w:rsidRPr="00773B0D" w:rsidRDefault="00BA4315" w:rsidP="008A386C">
      <w:pPr>
        <w:pStyle w:val="a5"/>
        <w:rPr>
          <w:rtl/>
        </w:rPr>
      </w:pPr>
      <w:bookmarkStart w:id="91" w:name="_Toc272589164"/>
      <w:bookmarkStart w:id="92" w:name="_Toc435447148"/>
      <w:r w:rsidRPr="00773B0D">
        <w:rPr>
          <w:rFonts w:hint="cs"/>
          <w:rtl/>
        </w:rPr>
        <w:t>قنوت الصبح:</w:t>
      </w:r>
      <w:bookmarkEnd w:id="91"/>
      <w:bookmarkEnd w:id="92"/>
    </w:p>
    <w:p w:rsidR="00BA4315" w:rsidRPr="005234D1" w:rsidRDefault="00BA4315" w:rsidP="008A386C">
      <w:pPr>
        <w:ind w:firstLine="284"/>
        <w:jc w:val="lowKashida"/>
        <w:rPr>
          <w:rStyle w:val="Char6"/>
          <w:rtl/>
        </w:rPr>
      </w:pPr>
      <w:r w:rsidRPr="005234D1">
        <w:rPr>
          <w:rStyle w:val="Char6"/>
          <w:rFonts w:hint="cs"/>
          <w:rtl/>
        </w:rPr>
        <w:t>در باره خواندن دعای قنوت در نماز صبح احادیث مختلفی روایت شده و بنابراین، مذاهب صحابه و تابعین مختلف می‌باشند، و به نظر من خواندن و ترک آن هردو برابر اند، نخواندن آن مگر در حادث</w:t>
      </w:r>
      <w:r w:rsidR="00B20E6E">
        <w:rPr>
          <w:rStyle w:val="Char6"/>
          <w:rFonts w:hint="cs"/>
          <w:rtl/>
        </w:rPr>
        <w:t>ۀ</w:t>
      </w:r>
      <w:r w:rsidRPr="005234D1">
        <w:rPr>
          <w:rStyle w:val="Char6"/>
          <w:rFonts w:hint="cs"/>
          <w:rtl/>
        </w:rPr>
        <w:t xml:space="preserve"> بزرگی یا کلمات کوتاهی به صورت خفا قبل از رکوع در نزد من پسندیده‌تر است؛ زیرا احادیث گواه</w:t>
      </w:r>
      <w:r w:rsidR="008B44B8" w:rsidRPr="005234D1">
        <w:rPr>
          <w:rStyle w:val="Char6"/>
          <w:rFonts w:hint="cs"/>
          <w:rtl/>
        </w:rPr>
        <w:t xml:space="preserve">‌اند </w:t>
      </w:r>
      <w:r w:rsidRPr="005234D1">
        <w:rPr>
          <w:rStyle w:val="Char6"/>
          <w:rFonts w:hint="cs"/>
          <w:rtl/>
        </w:rPr>
        <w:t>بر این که دعا علیه رِعل و ذکوان</w:t>
      </w:r>
      <w:r w:rsidRPr="003050D0">
        <w:rPr>
          <w:rFonts w:cs="IRNazli" w:hint="cs"/>
          <w:vertAlign w:val="superscript"/>
          <w:rtl/>
          <w:lang w:bidi="fa-IR"/>
        </w:rPr>
        <w:t>(</w:t>
      </w:r>
      <w:r w:rsidRPr="003050D0">
        <w:rPr>
          <w:rStyle w:val="FootnoteReference"/>
          <w:rFonts w:cs="IRNazli"/>
          <w:rtl/>
          <w:lang w:bidi="fa-IR"/>
        </w:rPr>
        <w:footnoteReference w:id="2"/>
      </w:r>
      <w:r w:rsidRPr="003050D0">
        <w:rPr>
          <w:rFonts w:cs="IRNazli" w:hint="cs"/>
          <w:vertAlign w:val="superscript"/>
          <w:rtl/>
          <w:lang w:bidi="fa-IR"/>
        </w:rPr>
        <w:t>)</w:t>
      </w:r>
      <w:r w:rsidRPr="005234D1">
        <w:rPr>
          <w:rStyle w:val="Char6"/>
          <w:rFonts w:hint="cs"/>
          <w:rtl/>
        </w:rPr>
        <w:t>، اول بود و سپس ترک گردید، اگرچه این بر نسخ مطلق دلالت ندارد، ولی به این اشاره می‌کند که قنوت سنت مستمری نیست، یا ما می‌گوییم که وظیف</w:t>
      </w:r>
      <w:r w:rsidR="00B20E6E">
        <w:rPr>
          <w:rStyle w:val="Char6"/>
          <w:rFonts w:hint="cs"/>
          <w:rtl/>
        </w:rPr>
        <w:t>ۀ</w:t>
      </w:r>
      <w:r w:rsidRPr="005234D1">
        <w:rPr>
          <w:rStyle w:val="Char6"/>
          <w:rFonts w:hint="cs"/>
          <w:rtl/>
        </w:rPr>
        <w:t xml:space="preserve"> راتبی نیست، و همین است منظور از قول صحابی که فرمود: </w:t>
      </w:r>
      <w:r w:rsidRPr="00390071">
        <w:rPr>
          <w:rStyle w:val="Char6"/>
          <w:rFonts w:hint="cs"/>
          <w:rtl/>
        </w:rPr>
        <w:t>«</w:t>
      </w:r>
      <w:r w:rsidRPr="00390071">
        <w:rPr>
          <w:rStyle w:val="Char4"/>
          <w:rFonts w:hint="eastAsia"/>
          <w:rtl/>
        </w:rPr>
        <w:t>أَىْ</w:t>
      </w:r>
      <w:r w:rsidRPr="00390071">
        <w:rPr>
          <w:rStyle w:val="Char4"/>
          <w:rtl/>
        </w:rPr>
        <w:t xml:space="preserve"> </w:t>
      </w:r>
      <w:r w:rsidRPr="00390071">
        <w:rPr>
          <w:rStyle w:val="Char4"/>
          <w:rFonts w:hint="eastAsia"/>
          <w:rtl/>
        </w:rPr>
        <w:t>بُنَىَّ</w:t>
      </w:r>
      <w:r w:rsidRPr="00390071">
        <w:rPr>
          <w:rStyle w:val="Char4"/>
          <w:rtl/>
        </w:rPr>
        <w:t xml:space="preserve"> </w:t>
      </w:r>
      <w:r w:rsidRPr="00390071">
        <w:rPr>
          <w:rStyle w:val="Char4"/>
          <w:rFonts w:hint="eastAsia"/>
          <w:rtl/>
        </w:rPr>
        <w:t>مُحْدَثٌ</w:t>
      </w:r>
      <w:r w:rsidRPr="00390071">
        <w:rPr>
          <w:rStyle w:val="Char6"/>
          <w:rFonts w:hint="cs"/>
          <w:rtl/>
        </w:rPr>
        <w:t>»</w:t>
      </w:r>
      <w:r w:rsidRPr="005234D1">
        <w:rPr>
          <w:rStyle w:val="Char6"/>
          <w:rFonts w:hint="cs"/>
          <w:rtl/>
        </w:rPr>
        <w:t xml:space="preserve"> یعنی مواظبت بر آن امر تازه‌ای است، رسول خدا </w:t>
      </w:r>
      <w:r w:rsidR="00706EA0" w:rsidRPr="00706EA0">
        <w:rPr>
          <w:rFonts w:cs="CTraditional Arabic" w:hint="cs"/>
          <w:rtl/>
          <w:lang w:bidi="fa-IR"/>
        </w:rPr>
        <w:t>ج</w:t>
      </w:r>
      <w:r w:rsidRPr="005234D1">
        <w:rPr>
          <w:rStyle w:val="Char6"/>
          <w:rFonts w:hint="cs"/>
          <w:rtl/>
        </w:rPr>
        <w:t xml:space="preserve"> و خلفای او به هنگام وقوع حادثه و پیش‌آمدی برای مسلمانان و علیه کفار بعد از رکوع یا قبل از آن دعا می‌کردند، و آن را بدین شکل که به هنگام حادثه نخوانند ترک ندادند.</w:t>
      </w:r>
    </w:p>
    <w:p w:rsidR="00BA4315" w:rsidRPr="00773B0D" w:rsidRDefault="00BA4315" w:rsidP="008A386C">
      <w:pPr>
        <w:pStyle w:val="a5"/>
        <w:rPr>
          <w:rtl/>
        </w:rPr>
      </w:pPr>
      <w:bookmarkStart w:id="93" w:name="_Toc272589165"/>
      <w:bookmarkStart w:id="94" w:name="_Toc435447149"/>
      <w:r w:rsidRPr="00773B0D">
        <w:rPr>
          <w:rFonts w:hint="cs"/>
          <w:rtl/>
        </w:rPr>
        <w:t>هیأت سجده و اذکار آن:</w:t>
      </w:r>
      <w:bookmarkEnd w:id="93"/>
      <w:bookmarkEnd w:id="94"/>
    </w:p>
    <w:p w:rsidR="00BA4315" w:rsidRPr="005234D1" w:rsidRDefault="00BA4315" w:rsidP="008A386C">
      <w:pPr>
        <w:ind w:firstLine="284"/>
        <w:jc w:val="lowKashida"/>
        <w:rPr>
          <w:rStyle w:val="Char6"/>
          <w:rtl/>
        </w:rPr>
      </w:pPr>
      <w:r w:rsidRPr="005234D1">
        <w:rPr>
          <w:rStyle w:val="Char6"/>
          <w:rFonts w:hint="cs"/>
          <w:rtl/>
        </w:rPr>
        <w:t>از هیأت سجده این است که زانوها را قبل از دست‌ها به زمین بگذارد و دست‌ها را مانند سگ پهن نکند، و آن‌ها را از پهلوها دور بدارد، به گونه‌ای که سفیدی بغل‌ها نمایان گردد، و سر انگشت پاها را به سوی قبله برگرداند.</w:t>
      </w:r>
    </w:p>
    <w:p w:rsidR="00BA4315" w:rsidRPr="005234D1" w:rsidRDefault="00BA4315" w:rsidP="008A386C">
      <w:pPr>
        <w:ind w:firstLine="284"/>
        <w:jc w:val="lowKashida"/>
        <w:rPr>
          <w:rStyle w:val="Char6"/>
          <w:rtl/>
        </w:rPr>
      </w:pPr>
      <w:r w:rsidRPr="005234D1">
        <w:rPr>
          <w:rStyle w:val="Char6"/>
          <w:rFonts w:hint="cs"/>
          <w:rtl/>
        </w:rPr>
        <w:t xml:space="preserve">و از اذکار سجده یکی این است: </w:t>
      </w:r>
      <w:r w:rsidRPr="00390071">
        <w:rPr>
          <w:rStyle w:val="Chare"/>
          <w:rFonts w:hint="cs"/>
          <w:rtl/>
        </w:rPr>
        <w:t>«</w:t>
      </w:r>
      <w:r w:rsidRPr="00390071">
        <w:rPr>
          <w:rStyle w:val="Char5"/>
          <w:rFonts w:hint="eastAsia"/>
          <w:rtl/>
        </w:rPr>
        <w:t>سُبْحَانَ</w:t>
      </w:r>
      <w:r w:rsidRPr="00390071">
        <w:rPr>
          <w:rStyle w:val="Char5"/>
          <w:rtl/>
        </w:rPr>
        <w:t xml:space="preserve"> </w:t>
      </w:r>
      <w:r w:rsidRPr="00390071">
        <w:rPr>
          <w:rStyle w:val="Char5"/>
          <w:rFonts w:hint="eastAsia"/>
          <w:rtl/>
        </w:rPr>
        <w:t>رَبِّيَ</w:t>
      </w:r>
      <w:r w:rsidRPr="00390071">
        <w:rPr>
          <w:rStyle w:val="Char5"/>
          <w:rtl/>
        </w:rPr>
        <w:t xml:space="preserve"> </w:t>
      </w:r>
      <w:r w:rsidRPr="00390071">
        <w:rPr>
          <w:rStyle w:val="Char5"/>
          <w:rFonts w:hint="eastAsia"/>
          <w:rtl/>
        </w:rPr>
        <w:t>الأَعْلَى</w:t>
      </w:r>
      <w:r w:rsidRPr="00390071">
        <w:rPr>
          <w:rStyle w:val="Chare"/>
          <w:rFonts w:hint="cs"/>
          <w:rtl/>
        </w:rPr>
        <w:t>»</w:t>
      </w:r>
      <w:r w:rsidR="00390071" w:rsidRPr="00390071">
        <w:rPr>
          <w:rStyle w:val="Char6"/>
          <w:rFonts w:hint="cs"/>
          <w:rtl/>
        </w:rPr>
        <w:t>.</w:t>
      </w:r>
      <w:r w:rsidRPr="005234D1">
        <w:rPr>
          <w:rStyle w:val="Char6"/>
          <w:rFonts w:hint="cs"/>
          <w:rtl/>
        </w:rPr>
        <w:t xml:space="preserve"> </w:t>
      </w:r>
      <w:r w:rsidRPr="00390071">
        <w:rPr>
          <w:rStyle w:val="Chare"/>
          <w:rFonts w:hint="cs"/>
          <w:rtl/>
        </w:rPr>
        <w:t>«</w:t>
      </w:r>
      <w:r w:rsidRPr="00390071">
        <w:rPr>
          <w:rStyle w:val="Chard"/>
          <w:rtl/>
        </w:rPr>
        <w:t>منزّه است پروردگار بزرگ و برتر من</w:t>
      </w:r>
      <w:r w:rsidRPr="00390071">
        <w:rPr>
          <w:rStyle w:val="Chare"/>
          <w:rFonts w:hint="cs"/>
          <w:rtl/>
        </w:rPr>
        <w:t>»</w:t>
      </w:r>
      <w:r w:rsidR="000A7CB8">
        <w:rPr>
          <w:rStyle w:val="Char6"/>
          <w:rFonts w:hint="cs"/>
          <w:rtl/>
        </w:rPr>
        <w:t xml:space="preserve"> </w:t>
      </w:r>
      <w:r w:rsidRPr="005234D1">
        <w:rPr>
          <w:rStyle w:val="Char6"/>
          <w:rFonts w:hint="cs"/>
          <w:rtl/>
        </w:rPr>
        <w:t>تا سه بار.</w:t>
      </w:r>
    </w:p>
    <w:p w:rsidR="00BA4315" w:rsidRPr="005234D1" w:rsidRDefault="00BA4315" w:rsidP="008A386C">
      <w:pPr>
        <w:ind w:firstLine="284"/>
        <w:jc w:val="lowKashida"/>
        <w:rPr>
          <w:rStyle w:val="Char6"/>
          <w:rtl/>
        </w:rPr>
      </w:pPr>
      <w:r w:rsidRPr="005234D1">
        <w:rPr>
          <w:rStyle w:val="Char6"/>
          <w:rFonts w:hint="cs"/>
          <w:rtl/>
        </w:rPr>
        <w:t xml:space="preserve">و دیگر این است: </w:t>
      </w:r>
      <w:r w:rsidRPr="00390071">
        <w:rPr>
          <w:rStyle w:val="Chare"/>
          <w:rFonts w:hint="cs"/>
          <w:rtl/>
        </w:rPr>
        <w:t>«</w:t>
      </w:r>
      <w:r w:rsidRPr="00390071">
        <w:rPr>
          <w:rStyle w:val="Char5"/>
          <w:rFonts w:hint="eastAsia"/>
          <w:rtl/>
        </w:rPr>
        <w:t>سُبْحَانَكَ</w:t>
      </w:r>
      <w:r w:rsidRPr="00390071">
        <w:rPr>
          <w:rStyle w:val="Char5"/>
          <w:rtl/>
        </w:rPr>
        <w:t xml:space="preserve"> </w:t>
      </w:r>
      <w:r w:rsidRPr="00390071">
        <w:rPr>
          <w:rStyle w:val="Char5"/>
          <w:rFonts w:hint="eastAsia"/>
          <w:rtl/>
        </w:rPr>
        <w:t>اللَّهُمَّ</w:t>
      </w:r>
      <w:r w:rsidRPr="00390071">
        <w:rPr>
          <w:rStyle w:val="Char5"/>
          <w:rtl/>
        </w:rPr>
        <w:t xml:space="preserve"> </w:t>
      </w:r>
      <w:r w:rsidRPr="00390071">
        <w:rPr>
          <w:rStyle w:val="Char5"/>
          <w:rFonts w:hint="eastAsia"/>
          <w:rtl/>
        </w:rPr>
        <w:t>رَبَّنَا</w:t>
      </w:r>
      <w:r w:rsidRPr="00390071">
        <w:rPr>
          <w:rStyle w:val="Char5"/>
          <w:rtl/>
        </w:rPr>
        <w:t xml:space="preserve"> </w:t>
      </w:r>
      <w:r w:rsidRPr="00390071">
        <w:rPr>
          <w:rStyle w:val="Char5"/>
          <w:rFonts w:hint="eastAsia"/>
          <w:rtl/>
        </w:rPr>
        <w:t>وَبِحَمْدِكَ،</w:t>
      </w:r>
      <w:r w:rsidRPr="00390071">
        <w:rPr>
          <w:rStyle w:val="Char5"/>
          <w:rtl/>
        </w:rPr>
        <w:t xml:space="preserve"> </w:t>
      </w:r>
      <w:r w:rsidRPr="00390071">
        <w:rPr>
          <w:rStyle w:val="Char5"/>
          <w:rFonts w:hint="eastAsia"/>
          <w:rtl/>
        </w:rPr>
        <w:t>اللَّهُمَّ</w:t>
      </w:r>
      <w:r w:rsidRPr="00390071">
        <w:rPr>
          <w:rStyle w:val="Char5"/>
          <w:rtl/>
        </w:rPr>
        <w:t xml:space="preserve"> </w:t>
      </w:r>
      <w:r w:rsidRPr="00390071">
        <w:rPr>
          <w:rStyle w:val="Char5"/>
          <w:rFonts w:hint="eastAsia"/>
          <w:rtl/>
        </w:rPr>
        <w:t>اغْفِرْ</w:t>
      </w:r>
      <w:r w:rsidRPr="00390071">
        <w:rPr>
          <w:rStyle w:val="Char5"/>
          <w:rtl/>
        </w:rPr>
        <w:t xml:space="preserve"> </w:t>
      </w:r>
      <w:r w:rsidRPr="00390071">
        <w:rPr>
          <w:rStyle w:val="Char5"/>
          <w:rFonts w:hint="eastAsia"/>
          <w:rtl/>
        </w:rPr>
        <w:t>لِى</w:t>
      </w:r>
      <w:r w:rsidRPr="00390071">
        <w:rPr>
          <w:rStyle w:val="Chare"/>
          <w:rFonts w:hint="cs"/>
          <w:rtl/>
        </w:rPr>
        <w:t>»</w:t>
      </w:r>
      <w:r w:rsidRPr="005234D1">
        <w:rPr>
          <w:rStyle w:val="Char6"/>
          <w:rFonts w:hint="cs"/>
          <w:rtl/>
        </w:rPr>
        <w:t xml:space="preserve">. </w:t>
      </w:r>
      <w:r w:rsidRPr="00390071">
        <w:rPr>
          <w:rStyle w:val="Chare"/>
          <w:rFonts w:hint="cs"/>
          <w:rtl/>
        </w:rPr>
        <w:t>«</w:t>
      </w:r>
      <w:r w:rsidRPr="00390071">
        <w:rPr>
          <w:rStyle w:val="Chard"/>
          <w:rtl/>
        </w:rPr>
        <w:t>بار الها! تو پا</w:t>
      </w:r>
      <w:r w:rsidR="00F3025C" w:rsidRPr="00390071">
        <w:rPr>
          <w:rStyle w:val="Chard"/>
          <w:rtl/>
        </w:rPr>
        <w:t>ک</w:t>
      </w:r>
      <w:r w:rsidRPr="00390071">
        <w:rPr>
          <w:rStyle w:val="Chard"/>
          <w:rtl/>
        </w:rPr>
        <w:t xml:space="preserve"> و منزّهى و تو را ستا</w:t>
      </w:r>
      <w:r w:rsidR="00F3025C" w:rsidRPr="00390071">
        <w:rPr>
          <w:rStyle w:val="Chard"/>
          <w:rtl/>
        </w:rPr>
        <w:t>ی</w:t>
      </w:r>
      <w:r w:rsidRPr="00390071">
        <w:rPr>
          <w:rStyle w:val="Chard"/>
          <w:rtl/>
        </w:rPr>
        <w:t>ش</w:t>
      </w:r>
      <w:r w:rsidR="0003292B">
        <w:rPr>
          <w:rStyle w:val="Chard"/>
          <w:rtl/>
        </w:rPr>
        <w:t xml:space="preserve"> مى‌</w:t>
      </w:r>
      <w:r w:rsidRPr="00390071">
        <w:rPr>
          <w:rStyle w:val="Chard"/>
          <w:rtl/>
        </w:rPr>
        <w:t>نما</w:t>
      </w:r>
      <w:r w:rsidR="00F3025C" w:rsidRPr="00390071">
        <w:rPr>
          <w:rStyle w:val="Chard"/>
          <w:rtl/>
        </w:rPr>
        <w:t>ی</w:t>
      </w:r>
      <w:r w:rsidRPr="00390071">
        <w:rPr>
          <w:rStyle w:val="Chard"/>
          <w:rtl/>
        </w:rPr>
        <w:t>م. الهى! از تو طلب مغفرت</w:t>
      </w:r>
      <w:r w:rsidR="0003292B">
        <w:rPr>
          <w:rStyle w:val="Chard"/>
          <w:rtl/>
        </w:rPr>
        <w:t xml:space="preserve"> مى‌</w:t>
      </w:r>
      <w:r w:rsidR="00F3025C" w:rsidRPr="00390071">
        <w:rPr>
          <w:rStyle w:val="Chard"/>
          <w:rtl/>
        </w:rPr>
        <w:t>ک</w:t>
      </w:r>
      <w:r w:rsidRPr="00390071">
        <w:rPr>
          <w:rStyle w:val="Chard"/>
          <w:rtl/>
        </w:rPr>
        <w:t>نم</w:t>
      </w:r>
      <w:r w:rsidRPr="00390071">
        <w:rPr>
          <w:rStyle w:val="Chare"/>
          <w:rFonts w:hint="cs"/>
          <w:rtl/>
        </w:rPr>
        <w:t>»</w:t>
      </w:r>
      <w:r w:rsidR="00390071" w:rsidRPr="00390071">
        <w:rPr>
          <w:rStyle w:val="Char6"/>
          <w:rFonts w:hint="cs"/>
          <w:rtl/>
        </w:rPr>
        <w:t>.</w:t>
      </w:r>
    </w:p>
    <w:p w:rsidR="00BA4315" w:rsidRPr="005234D1" w:rsidRDefault="00BA4315" w:rsidP="008A386C">
      <w:pPr>
        <w:ind w:firstLine="284"/>
        <w:jc w:val="both"/>
        <w:rPr>
          <w:rStyle w:val="Char6"/>
          <w:rtl/>
        </w:rPr>
      </w:pPr>
      <w:r w:rsidRPr="005234D1">
        <w:rPr>
          <w:rStyle w:val="Char6"/>
          <w:rFonts w:hint="cs"/>
          <w:rtl/>
        </w:rPr>
        <w:t xml:space="preserve">و نیز این هم هست: </w:t>
      </w:r>
      <w:r w:rsidRPr="00390071">
        <w:rPr>
          <w:rStyle w:val="Chare"/>
          <w:rFonts w:hint="cs"/>
          <w:rtl/>
        </w:rPr>
        <w:t>«</w:t>
      </w:r>
      <w:r w:rsidRPr="00390071">
        <w:rPr>
          <w:rStyle w:val="Char5"/>
          <w:rFonts w:hint="eastAsia"/>
          <w:rtl/>
        </w:rPr>
        <w:t>اللَّهُمَّ</w:t>
      </w:r>
      <w:r w:rsidRPr="00390071">
        <w:rPr>
          <w:rStyle w:val="Char5"/>
          <w:rtl/>
        </w:rPr>
        <w:t xml:space="preserve"> </w:t>
      </w:r>
      <w:r w:rsidRPr="00390071">
        <w:rPr>
          <w:rStyle w:val="Char5"/>
          <w:rFonts w:hint="eastAsia"/>
          <w:rtl/>
        </w:rPr>
        <w:t>لَكَ</w:t>
      </w:r>
      <w:r w:rsidRPr="00390071">
        <w:rPr>
          <w:rStyle w:val="Char5"/>
          <w:rtl/>
        </w:rPr>
        <w:t xml:space="preserve"> </w:t>
      </w:r>
      <w:r w:rsidRPr="00390071">
        <w:rPr>
          <w:rStyle w:val="Char5"/>
          <w:rFonts w:hint="eastAsia"/>
          <w:rtl/>
        </w:rPr>
        <w:t>سَجَدْتُ،</w:t>
      </w:r>
      <w:r w:rsidRPr="00390071">
        <w:rPr>
          <w:rStyle w:val="Char5"/>
          <w:rtl/>
        </w:rPr>
        <w:t xml:space="preserve"> </w:t>
      </w:r>
      <w:r w:rsidRPr="00390071">
        <w:rPr>
          <w:rStyle w:val="Char5"/>
          <w:rFonts w:hint="eastAsia"/>
          <w:rtl/>
        </w:rPr>
        <w:t>وَبِكَ</w:t>
      </w:r>
      <w:r w:rsidRPr="00390071">
        <w:rPr>
          <w:rStyle w:val="Char5"/>
          <w:rtl/>
        </w:rPr>
        <w:t xml:space="preserve"> </w:t>
      </w:r>
      <w:r w:rsidRPr="00390071">
        <w:rPr>
          <w:rStyle w:val="Char5"/>
          <w:rFonts w:hint="eastAsia"/>
          <w:rtl/>
        </w:rPr>
        <w:t>آمَنْتُ،</w:t>
      </w:r>
      <w:r w:rsidRPr="00390071">
        <w:rPr>
          <w:rStyle w:val="Char5"/>
          <w:rtl/>
        </w:rPr>
        <w:t xml:space="preserve"> </w:t>
      </w:r>
      <w:r w:rsidRPr="00390071">
        <w:rPr>
          <w:rStyle w:val="Char5"/>
          <w:rFonts w:hint="eastAsia"/>
          <w:rtl/>
        </w:rPr>
        <w:t>وَلَكَ</w:t>
      </w:r>
      <w:r w:rsidRPr="00390071">
        <w:rPr>
          <w:rStyle w:val="Char5"/>
          <w:rtl/>
        </w:rPr>
        <w:t xml:space="preserve"> </w:t>
      </w:r>
      <w:r w:rsidRPr="00390071">
        <w:rPr>
          <w:rStyle w:val="Char5"/>
          <w:rFonts w:hint="eastAsia"/>
          <w:rtl/>
        </w:rPr>
        <w:t>أَسْلَمْتُ،</w:t>
      </w:r>
      <w:r w:rsidRPr="00390071">
        <w:rPr>
          <w:rStyle w:val="Char5"/>
          <w:rtl/>
        </w:rPr>
        <w:t xml:space="preserve"> </w:t>
      </w:r>
      <w:r w:rsidRPr="00390071">
        <w:rPr>
          <w:rStyle w:val="Char5"/>
          <w:rFonts w:hint="eastAsia"/>
          <w:rtl/>
        </w:rPr>
        <w:t>سَجَدَ</w:t>
      </w:r>
      <w:r w:rsidRPr="00390071">
        <w:rPr>
          <w:rStyle w:val="Char5"/>
          <w:rtl/>
        </w:rPr>
        <w:t xml:space="preserve"> </w:t>
      </w:r>
      <w:r w:rsidRPr="00390071">
        <w:rPr>
          <w:rStyle w:val="Char5"/>
          <w:rFonts w:hint="eastAsia"/>
          <w:rtl/>
        </w:rPr>
        <w:t>وَجْهِىَ</w:t>
      </w:r>
      <w:r w:rsidRPr="00390071">
        <w:rPr>
          <w:rStyle w:val="Char5"/>
          <w:rtl/>
        </w:rPr>
        <w:t xml:space="preserve"> </w:t>
      </w:r>
      <w:r w:rsidRPr="00390071">
        <w:rPr>
          <w:rStyle w:val="Char5"/>
          <w:rFonts w:hint="eastAsia"/>
          <w:rtl/>
        </w:rPr>
        <w:t>لِلَّذِى</w:t>
      </w:r>
      <w:r w:rsidRPr="00390071">
        <w:rPr>
          <w:rStyle w:val="Char5"/>
          <w:rtl/>
        </w:rPr>
        <w:t xml:space="preserve"> </w:t>
      </w:r>
      <w:r w:rsidRPr="00390071">
        <w:rPr>
          <w:rStyle w:val="Char5"/>
          <w:rFonts w:hint="eastAsia"/>
          <w:rtl/>
        </w:rPr>
        <w:t>خَلَقَهُ</w:t>
      </w:r>
      <w:r w:rsidRPr="00390071">
        <w:rPr>
          <w:rStyle w:val="Char5"/>
          <w:rtl/>
        </w:rPr>
        <w:t xml:space="preserve"> </w:t>
      </w:r>
      <w:r w:rsidRPr="00390071">
        <w:rPr>
          <w:rStyle w:val="Char5"/>
          <w:rFonts w:hint="cs"/>
          <w:rtl/>
        </w:rPr>
        <w:t>وَ</w:t>
      </w:r>
      <w:r w:rsidRPr="00390071">
        <w:rPr>
          <w:rStyle w:val="Char5"/>
          <w:rFonts w:hint="eastAsia"/>
          <w:rtl/>
        </w:rPr>
        <w:t>صَوَّرَهُ،</w:t>
      </w:r>
      <w:r w:rsidRPr="00390071">
        <w:rPr>
          <w:rStyle w:val="Char5"/>
          <w:rtl/>
        </w:rPr>
        <w:t xml:space="preserve"> </w:t>
      </w:r>
      <w:r w:rsidRPr="00390071">
        <w:rPr>
          <w:rStyle w:val="Char5"/>
          <w:rFonts w:hint="cs"/>
          <w:rtl/>
        </w:rPr>
        <w:t>وَ</w:t>
      </w:r>
      <w:r w:rsidRPr="00390071">
        <w:rPr>
          <w:rStyle w:val="Char5"/>
          <w:rFonts w:hint="eastAsia"/>
          <w:rtl/>
        </w:rPr>
        <w:t>شَقَّ</w:t>
      </w:r>
      <w:r w:rsidRPr="00390071">
        <w:rPr>
          <w:rStyle w:val="Char5"/>
          <w:rtl/>
        </w:rPr>
        <w:t xml:space="preserve"> </w:t>
      </w:r>
      <w:r w:rsidRPr="00390071">
        <w:rPr>
          <w:rStyle w:val="Char5"/>
          <w:rFonts w:hint="eastAsia"/>
          <w:rtl/>
        </w:rPr>
        <w:t>سَمْعَهُ</w:t>
      </w:r>
      <w:r w:rsidRPr="00390071">
        <w:rPr>
          <w:rStyle w:val="Char5"/>
          <w:rtl/>
        </w:rPr>
        <w:t xml:space="preserve"> </w:t>
      </w:r>
      <w:r w:rsidRPr="00390071">
        <w:rPr>
          <w:rStyle w:val="Char5"/>
          <w:rFonts w:hint="eastAsia"/>
          <w:rtl/>
        </w:rPr>
        <w:t>وَبَصَرَهُ،</w:t>
      </w:r>
      <w:r w:rsidRPr="00390071">
        <w:rPr>
          <w:rStyle w:val="Char5"/>
          <w:rtl/>
        </w:rPr>
        <w:t xml:space="preserve"> </w:t>
      </w:r>
      <w:r w:rsidRPr="00390071">
        <w:rPr>
          <w:rStyle w:val="Char5"/>
          <w:rFonts w:hint="cs"/>
          <w:rtl/>
        </w:rPr>
        <w:t>فَ</w:t>
      </w:r>
      <w:r w:rsidRPr="00390071">
        <w:rPr>
          <w:rStyle w:val="Char5"/>
          <w:rFonts w:hint="eastAsia"/>
          <w:rtl/>
        </w:rPr>
        <w:t>تَبَارَكَ</w:t>
      </w:r>
      <w:r w:rsidRPr="00390071">
        <w:rPr>
          <w:rStyle w:val="Char5"/>
          <w:rtl/>
        </w:rPr>
        <w:t xml:space="preserve"> </w:t>
      </w:r>
      <w:r w:rsidRPr="00390071">
        <w:rPr>
          <w:rStyle w:val="Char5"/>
          <w:rFonts w:hint="eastAsia"/>
          <w:rtl/>
        </w:rPr>
        <w:t>اللَّهُ</w:t>
      </w:r>
      <w:r w:rsidRPr="00390071">
        <w:rPr>
          <w:rStyle w:val="Char5"/>
          <w:rtl/>
        </w:rPr>
        <w:t xml:space="preserve"> </w:t>
      </w:r>
      <w:r w:rsidRPr="00390071">
        <w:rPr>
          <w:rStyle w:val="Char5"/>
          <w:rFonts w:hint="eastAsia"/>
          <w:rtl/>
        </w:rPr>
        <w:t>أَحْسَنُ</w:t>
      </w:r>
      <w:r w:rsidRPr="00390071">
        <w:rPr>
          <w:rStyle w:val="Char5"/>
          <w:rtl/>
        </w:rPr>
        <w:t xml:space="preserve"> </w:t>
      </w:r>
      <w:r w:rsidRPr="00390071">
        <w:rPr>
          <w:rStyle w:val="Char5"/>
          <w:rFonts w:hint="eastAsia"/>
          <w:rtl/>
        </w:rPr>
        <w:t>الْخَالِقِينَ</w:t>
      </w:r>
      <w:r w:rsidRPr="00390071">
        <w:rPr>
          <w:rStyle w:val="Chare"/>
          <w:rFonts w:hint="cs"/>
          <w:rtl/>
        </w:rPr>
        <w:t>»</w:t>
      </w:r>
      <w:r w:rsidRPr="005234D1">
        <w:rPr>
          <w:rStyle w:val="Char6"/>
          <w:rFonts w:hint="cs"/>
          <w:rtl/>
        </w:rPr>
        <w:t xml:space="preserve">. </w:t>
      </w:r>
      <w:r w:rsidRPr="00390071">
        <w:rPr>
          <w:rStyle w:val="Chare"/>
          <w:rFonts w:hint="cs"/>
          <w:rtl/>
        </w:rPr>
        <w:t>«</w:t>
      </w:r>
      <w:r w:rsidRPr="00390071">
        <w:rPr>
          <w:rStyle w:val="Chard"/>
          <w:rtl/>
        </w:rPr>
        <w:t xml:space="preserve">الهى! براى تو سجده </w:t>
      </w:r>
      <w:r w:rsidR="00F3025C" w:rsidRPr="00390071">
        <w:rPr>
          <w:rStyle w:val="Chard"/>
          <w:rtl/>
        </w:rPr>
        <w:t>ک</w:t>
      </w:r>
      <w:r w:rsidRPr="00390071">
        <w:rPr>
          <w:rStyle w:val="Chard"/>
          <w:rtl/>
        </w:rPr>
        <w:t>ردم، و به تو ا</w:t>
      </w:r>
      <w:r w:rsidR="00F3025C" w:rsidRPr="00390071">
        <w:rPr>
          <w:rStyle w:val="Chard"/>
          <w:rtl/>
        </w:rPr>
        <w:t>ی</w:t>
      </w:r>
      <w:r w:rsidRPr="00390071">
        <w:rPr>
          <w:rStyle w:val="Chard"/>
          <w:rtl/>
        </w:rPr>
        <w:t>مان آوردم، و در مقابل فرمان تو تسل</w:t>
      </w:r>
      <w:r w:rsidR="00F3025C" w:rsidRPr="00390071">
        <w:rPr>
          <w:rStyle w:val="Chard"/>
          <w:rtl/>
        </w:rPr>
        <w:t>ی</w:t>
      </w:r>
      <w:r w:rsidRPr="00390071">
        <w:rPr>
          <w:rStyle w:val="Chard"/>
          <w:rtl/>
        </w:rPr>
        <w:t xml:space="preserve">م شدم، چهره ام براى پروردگارى </w:t>
      </w:r>
      <w:r w:rsidR="00F3025C" w:rsidRPr="00390071">
        <w:rPr>
          <w:rStyle w:val="Chard"/>
          <w:rtl/>
        </w:rPr>
        <w:t>ک</w:t>
      </w:r>
      <w:r w:rsidRPr="00390071">
        <w:rPr>
          <w:rStyle w:val="Chard"/>
          <w:rtl/>
        </w:rPr>
        <w:t>ه آن را خلق نمود، و صورت بخش</w:t>
      </w:r>
      <w:r w:rsidR="00F3025C" w:rsidRPr="00390071">
        <w:rPr>
          <w:rStyle w:val="Chard"/>
          <w:rtl/>
        </w:rPr>
        <w:t>ی</w:t>
      </w:r>
      <w:r w:rsidRPr="00390071">
        <w:rPr>
          <w:rStyle w:val="Chard"/>
          <w:rtl/>
        </w:rPr>
        <w:t>د، و آن را ز</w:t>
      </w:r>
      <w:r w:rsidR="00F3025C" w:rsidRPr="00390071">
        <w:rPr>
          <w:rStyle w:val="Chard"/>
          <w:rtl/>
        </w:rPr>
        <w:t>ی</w:t>
      </w:r>
      <w:r w:rsidRPr="00390071">
        <w:rPr>
          <w:rStyle w:val="Chard"/>
          <w:rtl/>
        </w:rPr>
        <w:t>با آفر</w:t>
      </w:r>
      <w:r w:rsidR="00F3025C" w:rsidRPr="00390071">
        <w:rPr>
          <w:rStyle w:val="Chard"/>
          <w:rtl/>
        </w:rPr>
        <w:t>ی</w:t>
      </w:r>
      <w:r w:rsidRPr="00390071">
        <w:rPr>
          <w:rStyle w:val="Chard"/>
          <w:rtl/>
        </w:rPr>
        <w:t>د، و عضو شنوا</w:t>
      </w:r>
      <w:r w:rsidR="00F3025C" w:rsidRPr="00390071">
        <w:rPr>
          <w:rStyle w:val="Chard"/>
          <w:rtl/>
        </w:rPr>
        <w:t>ی</w:t>
      </w:r>
      <w:r w:rsidRPr="00390071">
        <w:rPr>
          <w:rStyle w:val="Chard"/>
          <w:rtl/>
        </w:rPr>
        <w:t>ى و ب</w:t>
      </w:r>
      <w:r w:rsidR="00F3025C" w:rsidRPr="00390071">
        <w:rPr>
          <w:rStyle w:val="Chard"/>
          <w:rtl/>
        </w:rPr>
        <w:t>ی</w:t>
      </w:r>
      <w:r w:rsidRPr="00390071">
        <w:rPr>
          <w:rStyle w:val="Chard"/>
          <w:rtl/>
        </w:rPr>
        <w:t xml:space="preserve">نائى در آن قرار داد، سجده </w:t>
      </w:r>
      <w:r w:rsidR="00F3025C" w:rsidRPr="00390071">
        <w:rPr>
          <w:rStyle w:val="Chard"/>
          <w:rtl/>
        </w:rPr>
        <w:t>ک</w:t>
      </w:r>
      <w:r w:rsidRPr="00390071">
        <w:rPr>
          <w:rStyle w:val="Chard"/>
          <w:rtl/>
        </w:rPr>
        <w:t>رد. با بر</w:t>
      </w:r>
      <w:r w:rsidR="00F3025C" w:rsidRPr="00390071">
        <w:rPr>
          <w:rStyle w:val="Chard"/>
          <w:rtl/>
        </w:rPr>
        <w:t>ک</w:t>
      </w:r>
      <w:r w:rsidRPr="00390071">
        <w:rPr>
          <w:rStyle w:val="Chard"/>
          <w:rtl/>
        </w:rPr>
        <w:t xml:space="preserve">ت است پروردگارى </w:t>
      </w:r>
      <w:r w:rsidR="00F3025C" w:rsidRPr="00390071">
        <w:rPr>
          <w:rStyle w:val="Chard"/>
          <w:rtl/>
        </w:rPr>
        <w:t>ک</w:t>
      </w:r>
      <w:r w:rsidRPr="00390071">
        <w:rPr>
          <w:rStyle w:val="Chard"/>
          <w:rtl/>
        </w:rPr>
        <w:t>ه بهتر</w:t>
      </w:r>
      <w:r w:rsidR="00F3025C" w:rsidRPr="00390071">
        <w:rPr>
          <w:rStyle w:val="Chard"/>
          <w:rtl/>
        </w:rPr>
        <w:t>ی</w:t>
      </w:r>
      <w:r w:rsidRPr="00390071">
        <w:rPr>
          <w:rStyle w:val="Chard"/>
          <w:rtl/>
        </w:rPr>
        <w:t>ن سازندگان است</w:t>
      </w:r>
      <w:r w:rsidRPr="00390071">
        <w:rPr>
          <w:rStyle w:val="Chare"/>
          <w:rFonts w:hint="cs"/>
          <w:rtl/>
        </w:rPr>
        <w:t>»</w:t>
      </w:r>
      <w:r w:rsidR="00390071" w:rsidRPr="0039007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و از آن</w:t>
      </w:r>
      <w:r w:rsidR="00390071">
        <w:rPr>
          <w:rStyle w:val="Char6"/>
          <w:rFonts w:hint="eastAsia"/>
          <w:rtl/>
        </w:rPr>
        <w:t xml:space="preserve">‌ </w:t>
      </w:r>
      <w:r w:rsidRPr="005234D1">
        <w:rPr>
          <w:rStyle w:val="Char6"/>
          <w:rFonts w:hint="cs"/>
          <w:rtl/>
        </w:rPr>
        <w:t xml:space="preserve">جمله است: </w:t>
      </w:r>
      <w:r w:rsidRPr="00390071">
        <w:rPr>
          <w:rStyle w:val="Chare"/>
          <w:rFonts w:hint="cs"/>
          <w:rtl/>
        </w:rPr>
        <w:t>«</w:t>
      </w:r>
      <w:r w:rsidRPr="00390071">
        <w:rPr>
          <w:rStyle w:val="Char5"/>
          <w:rFonts w:hint="eastAsia"/>
          <w:rtl/>
        </w:rPr>
        <w:t>سُبُّوحٌ</w:t>
      </w:r>
      <w:r w:rsidRPr="00390071">
        <w:rPr>
          <w:rStyle w:val="Char5"/>
          <w:rtl/>
        </w:rPr>
        <w:t xml:space="preserve"> </w:t>
      </w:r>
      <w:r w:rsidRPr="00390071">
        <w:rPr>
          <w:rStyle w:val="Char5"/>
          <w:rFonts w:hint="eastAsia"/>
          <w:rtl/>
        </w:rPr>
        <w:t>قُدُّوسٌ</w:t>
      </w:r>
      <w:r w:rsidRPr="00390071">
        <w:rPr>
          <w:rStyle w:val="Char5"/>
          <w:rtl/>
        </w:rPr>
        <w:t xml:space="preserve"> </w:t>
      </w:r>
      <w:r w:rsidRPr="00390071">
        <w:rPr>
          <w:rStyle w:val="Char5"/>
          <w:rFonts w:hint="cs"/>
          <w:rtl/>
        </w:rPr>
        <w:t>رَبُّنَا وَ</w:t>
      </w:r>
      <w:r w:rsidRPr="00390071">
        <w:rPr>
          <w:rStyle w:val="Char5"/>
          <w:rFonts w:hint="eastAsia"/>
          <w:rtl/>
        </w:rPr>
        <w:t>رَبُّ</w:t>
      </w:r>
      <w:r w:rsidRPr="00390071">
        <w:rPr>
          <w:rStyle w:val="Char5"/>
          <w:rtl/>
        </w:rPr>
        <w:t xml:space="preserve"> </w:t>
      </w:r>
      <w:r w:rsidRPr="00390071">
        <w:rPr>
          <w:rStyle w:val="Char5"/>
          <w:rFonts w:hint="eastAsia"/>
          <w:rtl/>
        </w:rPr>
        <w:t>الْمَلَائِكَةِ</w:t>
      </w:r>
      <w:r w:rsidRPr="00390071">
        <w:rPr>
          <w:rStyle w:val="Char5"/>
          <w:rtl/>
        </w:rPr>
        <w:t xml:space="preserve"> </w:t>
      </w:r>
      <w:r w:rsidRPr="00390071">
        <w:rPr>
          <w:rStyle w:val="Char5"/>
          <w:rFonts w:hint="eastAsia"/>
          <w:rtl/>
        </w:rPr>
        <w:t>وَالرُّوحِ</w:t>
      </w:r>
      <w:r w:rsidRPr="00390071">
        <w:rPr>
          <w:rStyle w:val="Chare"/>
          <w:rFonts w:hint="cs"/>
          <w:rtl/>
        </w:rPr>
        <w:t>»</w:t>
      </w:r>
      <w:r w:rsidRPr="005234D1">
        <w:rPr>
          <w:rStyle w:val="Char6"/>
          <w:rFonts w:hint="cs"/>
          <w:rtl/>
        </w:rPr>
        <w:t xml:space="preserve">. </w:t>
      </w:r>
      <w:r w:rsidRPr="00390071">
        <w:rPr>
          <w:rStyle w:val="Chare"/>
          <w:rFonts w:hint="cs"/>
          <w:rtl/>
        </w:rPr>
        <w:t>«</w:t>
      </w:r>
      <w:r w:rsidRPr="00390071">
        <w:rPr>
          <w:rStyle w:val="Chard"/>
          <w:rtl/>
        </w:rPr>
        <w:t>پا</w:t>
      </w:r>
      <w:r w:rsidR="00F3025C" w:rsidRPr="00390071">
        <w:rPr>
          <w:rStyle w:val="Chard"/>
          <w:rtl/>
        </w:rPr>
        <w:t>ک</w:t>
      </w:r>
      <w:r w:rsidRPr="00390071">
        <w:rPr>
          <w:rStyle w:val="Chard"/>
          <w:rtl/>
        </w:rPr>
        <w:t xml:space="preserve"> و منزّه است پروردگار</w:t>
      </w:r>
      <w:r w:rsidRPr="00390071">
        <w:rPr>
          <w:rStyle w:val="Chard"/>
          <w:rFonts w:hint="cs"/>
          <w:rtl/>
        </w:rPr>
        <w:t xml:space="preserve"> ما و پروردگار</w:t>
      </w:r>
      <w:r w:rsidRPr="00390071">
        <w:rPr>
          <w:rStyle w:val="Chard"/>
          <w:rtl/>
        </w:rPr>
        <w:t xml:space="preserve"> فرشتگان و جبرائ</w:t>
      </w:r>
      <w:r w:rsidR="00F3025C" w:rsidRPr="00390071">
        <w:rPr>
          <w:rStyle w:val="Chard"/>
          <w:rtl/>
        </w:rPr>
        <w:t>ی</w:t>
      </w:r>
      <w:r w:rsidRPr="00390071">
        <w:rPr>
          <w:rStyle w:val="Chard"/>
          <w:rtl/>
        </w:rPr>
        <w:t>ل</w:t>
      </w:r>
      <w:r w:rsidRPr="00390071">
        <w:rPr>
          <w:rStyle w:val="Chare"/>
          <w:rFonts w:hint="cs"/>
          <w:rtl/>
        </w:rPr>
        <w:t>»</w:t>
      </w:r>
      <w:r w:rsidR="00390071" w:rsidRPr="00390071">
        <w:rPr>
          <w:rStyle w:val="Char6"/>
          <w:rFonts w:hint="cs"/>
          <w:rtl/>
        </w:rPr>
        <w:t>.</w:t>
      </w:r>
    </w:p>
    <w:p w:rsidR="00BA4315" w:rsidRPr="005234D1" w:rsidRDefault="00BA4315" w:rsidP="008A386C">
      <w:pPr>
        <w:ind w:firstLine="284"/>
        <w:jc w:val="both"/>
        <w:rPr>
          <w:rStyle w:val="Char6"/>
          <w:rtl/>
        </w:rPr>
      </w:pPr>
      <w:r w:rsidRPr="005234D1">
        <w:rPr>
          <w:rStyle w:val="Char6"/>
          <w:rFonts w:hint="cs"/>
          <w:rtl/>
        </w:rPr>
        <w:t>و از آن</w:t>
      </w:r>
      <w:r w:rsidR="00390071">
        <w:rPr>
          <w:rStyle w:val="Char6"/>
          <w:rFonts w:hint="cs"/>
          <w:rtl/>
        </w:rPr>
        <w:t xml:space="preserve"> </w:t>
      </w:r>
      <w:r w:rsidRPr="005234D1">
        <w:rPr>
          <w:rStyle w:val="Char6"/>
          <w:rFonts w:hint="cs"/>
          <w:rtl/>
        </w:rPr>
        <w:t xml:space="preserve">جمله است: </w:t>
      </w:r>
      <w:r w:rsidRPr="00390071">
        <w:rPr>
          <w:rStyle w:val="Chare"/>
          <w:rFonts w:hint="cs"/>
          <w:rtl/>
        </w:rPr>
        <w:t>«</w:t>
      </w:r>
      <w:r w:rsidRPr="00390071">
        <w:rPr>
          <w:rStyle w:val="Char5"/>
          <w:rFonts w:hint="eastAsia"/>
          <w:rtl/>
        </w:rPr>
        <w:t>اللَّهُمَّ</w:t>
      </w:r>
      <w:r w:rsidRPr="00390071">
        <w:rPr>
          <w:rStyle w:val="Char5"/>
          <w:rtl/>
        </w:rPr>
        <w:t xml:space="preserve"> </w:t>
      </w:r>
      <w:r w:rsidRPr="00390071">
        <w:rPr>
          <w:rStyle w:val="Char5"/>
          <w:rFonts w:hint="eastAsia"/>
          <w:rtl/>
        </w:rPr>
        <w:t>اغْفِرْ</w:t>
      </w:r>
      <w:r w:rsidRPr="00390071">
        <w:rPr>
          <w:rStyle w:val="Char5"/>
          <w:rtl/>
        </w:rPr>
        <w:t xml:space="preserve"> </w:t>
      </w:r>
      <w:r w:rsidRPr="00390071">
        <w:rPr>
          <w:rStyle w:val="Char5"/>
          <w:rFonts w:hint="eastAsia"/>
          <w:rtl/>
        </w:rPr>
        <w:t>لِى</w:t>
      </w:r>
      <w:r w:rsidRPr="00390071">
        <w:rPr>
          <w:rStyle w:val="Char5"/>
          <w:rtl/>
        </w:rPr>
        <w:t xml:space="preserve"> </w:t>
      </w:r>
      <w:r w:rsidRPr="00390071">
        <w:rPr>
          <w:rStyle w:val="Char5"/>
          <w:rFonts w:hint="eastAsia"/>
          <w:rtl/>
        </w:rPr>
        <w:t>ذَنْبِى</w:t>
      </w:r>
      <w:r w:rsidRPr="00390071">
        <w:rPr>
          <w:rStyle w:val="Char5"/>
          <w:rtl/>
        </w:rPr>
        <w:t xml:space="preserve"> </w:t>
      </w:r>
      <w:r w:rsidRPr="00390071">
        <w:rPr>
          <w:rStyle w:val="Char5"/>
          <w:rFonts w:hint="eastAsia"/>
          <w:rtl/>
        </w:rPr>
        <w:t>كُلَّهُ</w:t>
      </w:r>
      <w:r w:rsidRPr="00390071">
        <w:rPr>
          <w:rStyle w:val="Char5"/>
          <w:rtl/>
        </w:rPr>
        <w:t xml:space="preserve"> </w:t>
      </w:r>
      <w:r w:rsidRPr="00390071">
        <w:rPr>
          <w:rStyle w:val="Char5"/>
          <w:rFonts w:hint="eastAsia"/>
          <w:rtl/>
        </w:rPr>
        <w:t>دِقَّهُ</w:t>
      </w:r>
      <w:r w:rsidRPr="00390071">
        <w:rPr>
          <w:rStyle w:val="Char5"/>
          <w:rtl/>
        </w:rPr>
        <w:t xml:space="preserve"> </w:t>
      </w:r>
      <w:r w:rsidRPr="00390071">
        <w:rPr>
          <w:rStyle w:val="Char5"/>
          <w:rFonts w:hint="eastAsia"/>
          <w:rtl/>
        </w:rPr>
        <w:t>وَجِلَّهُ</w:t>
      </w:r>
      <w:r w:rsidRPr="00390071">
        <w:rPr>
          <w:rStyle w:val="Char5"/>
          <w:rtl/>
        </w:rPr>
        <w:t xml:space="preserve"> </w:t>
      </w:r>
      <w:r w:rsidRPr="00390071">
        <w:rPr>
          <w:rStyle w:val="Char5"/>
          <w:rFonts w:hint="eastAsia"/>
          <w:rtl/>
        </w:rPr>
        <w:t>وَأَوَّلَهُ</w:t>
      </w:r>
      <w:r w:rsidRPr="00390071">
        <w:rPr>
          <w:rStyle w:val="Char5"/>
          <w:rtl/>
        </w:rPr>
        <w:t xml:space="preserve"> </w:t>
      </w:r>
      <w:r w:rsidRPr="00390071">
        <w:rPr>
          <w:rStyle w:val="Char5"/>
          <w:rFonts w:hint="eastAsia"/>
          <w:rtl/>
        </w:rPr>
        <w:t>وَآخِرَهُ</w:t>
      </w:r>
      <w:r w:rsidRPr="00390071">
        <w:rPr>
          <w:rStyle w:val="Char5"/>
          <w:rtl/>
        </w:rPr>
        <w:t xml:space="preserve"> </w:t>
      </w:r>
      <w:r w:rsidRPr="00390071">
        <w:rPr>
          <w:rStyle w:val="Char5"/>
          <w:rFonts w:hint="eastAsia"/>
          <w:rtl/>
        </w:rPr>
        <w:t>وَعَلاَنِيَتَهُ</w:t>
      </w:r>
      <w:r w:rsidRPr="00390071">
        <w:rPr>
          <w:rStyle w:val="Char5"/>
          <w:rtl/>
        </w:rPr>
        <w:t xml:space="preserve"> </w:t>
      </w:r>
      <w:r w:rsidRPr="00390071">
        <w:rPr>
          <w:rStyle w:val="Char5"/>
          <w:rFonts w:hint="eastAsia"/>
          <w:rtl/>
        </w:rPr>
        <w:t>وَسِرَّهُ</w:t>
      </w:r>
      <w:r w:rsidRPr="00390071">
        <w:rPr>
          <w:rStyle w:val="Chare"/>
          <w:rFonts w:hint="cs"/>
          <w:rtl/>
        </w:rPr>
        <w:t>»</w:t>
      </w:r>
      <w:r w:rsidRPr="005234D1">
        <w:rPr>
          <w:rStyle w:val="Char6"/>
          <w:rFonts w:hint="cs"/>
          <w:rtl/>
        </w:rPr>
        <w:t xml:space="preserve">. </w:t>
      </w:r>
      <w:r w:rsidRPr="00390071">
        <w:rPr>
          <w:rStyle w:val="Chare"/>
          <w:rFonts w:hint="cs"/>
          <w:rtl/>
        </w:rPr>
        <w:t>«</w:t>
      </w:r>
      <w:r w:rsidRPr="00390071">
        <w:rPr>
          <w:rStyle w:val="Chard"/>
          <w:rtl/>
        </w:rPr>
        <w:t>بار الها! همه</w:t>
      </w:r>
      <w:r w:rsidR="0003292B">
        <w:rPr>
          <w:rStyle w:val="Chard"/>
          <w:rtl/>
        </w:rPr>
        <w:t xml:space="preserve">‌ى </w:t>
      </w:r>
      <w:r w:rsidRPr="00390071">
        <w:rPr>
          <w:rStyle w:val="Chard"/>
          <w:rtl/>
        </w:rPr>
        <w:t xml:space="preserve">گناهان مرا، اعم از </w:t>
      </w:r>
      <w:r w:rsidR="00F3025C" w:rsidRPr="00390071">
        <w:rPr>
          <w:rStyle w:val="Chard"/>
          <w:rtl/>
        </w:rPr>
        <w:t>ک</w:t>
      </w:r>
      <w:r w:rsidRPr="00390071">
        <w:rPr>
          <w:rStyle w:val="Chard"/>
          <w:rtl/>
        </w:rPr>
        <w:t>وچ</w:t>
      </w:r>
      <w:r w:rsidR="00F3025C" w:rsidRPr="00390071">
        <w:rPr>
          <w:rStyle w:val="Chard"/>
          <w:rtl/>
        </w:rPr>
        <w:t>ک</w:t>
      </w:r>
      <w:r w:rsidRPr="00390071">
        <w:rPr>
          <w:rStyle w:val="Chard"/>
          <w:rtl/>
        </w:rPr>
        <w:t xml:space="preserve"> و بزرگ، اول و آخر، آش</w:t>
      </w:r>
      <w:r w:rsidR="00F3025C" w:rsidRPr="00390071">
        <w:rPr>
          <w:rStyle w:val="Chard"/>
          <w:rtl/>
        </w:rPr>
        <w:t>ک</w:t>
      </w:r>
      <w:r w:rsidRPr="00390071">
        <w:rPr>
          <w:rStyle w:val="Chard"/>
          <w:rtl/>
        </w:rPr>
        <w:t>ار و نهان، ببخشاى</w:t>
      </w:r>
      <w:r w:rsidRPr="00390071">
        <w:rPr>
          <w:rStyle w:val="Chare"/>
          <w:rFonts w:hint="cs"/>
          <w:rtl/>
        </w:rPr>
        <w:t>»</w:t>
      </w:r>
      <w:r w:rsidR="00390071" w:rsidRPr="00390071">
        <w:rPr>
          <w:rStyle w:val="Char6"/>
          <w:rFonts w:hint="cs"/>
          <w:rtl/>
        </w:rPr>
        <w:t>.</w:t>
      </w:r>
    </w:p>
    <w:p w:rsidR="00BA4315" w:rsidRPr="005234D1" w:rsidRDefault="00BA4315" w:rsidP="008A386C">
      <w:pPr>
        <w:ind w:firstLine="284"/>
        <w:jc w:val="both"/>
        <w:rPr>
          <w:rStyle w:val="Char6"/>
          <w:rtl/>
        </w:rPr>
      </w:pPr>
      <w:r w:rsidRPr="005234D1">
        <w:rPr>
          <w:rStyle w:val="Char6"/>
          <w:rFonts w:hint="cs"/>
          <w:rtl/>
        </w:rPr>
        <w:t>و از آن</w:t>
      </w:r>
      <w:r w:rsidR="00390071">
        <w:rPr>
          <w:rStyle w:val="Char6"/>
          <w:rFonts w:hint="cs"/>
          <w:rtl/>
        </w:rPr>
        <w:t xml:space="preserve"> </w:t>
      </w:r>
      <w:r w:rsidRPr="005234D1">
        <w:rPr>
          <w:rStyle w:val="Char6"/>
          <w:rFonts w:hint="cs"/>
          <w:rtl/>
        </w:rPr>
        <w:t xml:space="preserve">جمله است: </w:t>
      </w:r>
      <w:r w:rsidRPr="00390071">
        <w:rPr>
          <w:rStyle w:val="Chare"/>
          <w:rFonts w:hint="cs"/>
          <w:rtl/>
        </w:rPr>
        <w:t>«</w:t>
      </w:r>
      <w:r w:rsidRPr="00390071">
        <w:rPr>
          <w:rStyle w:val="Char5"/>
          <w:rFonts w:hint="eastAsia"/>
          <w:rtl/>
        </w:rPr>
        <w:t>اللَّهُمَّ</w:t>
      </w:r>
      <w:r w:rsidRPr="00390071">
        <w:rPr>
          <w:rStyle w:val="Char5"/>
          <w:rtl/>
        </w:rPr>
        <w:t xml:space="preserve"> </w:t>
      </w:r>
      <w:r w:rsidRPr="00390071">
        <w:rPr>
          <w:rStyle w:val="Char5"/>
          <w:rFonts w:hint="eastAsia"/>
          <w:rtl/>
        </w:rPr>
        <w:t>إِنِّى</w:t>
      </w:r>
      <w:r w:rsidRPr="00390071">
        <w:rPr>
          <w:rStyle w:val="Char5"/>
          <w:rtl/>
        </w:rPr>
        <w:t xml:space="preserve"> </w:t>
      </w:r>
      <w:r w:rsidRPr="00390071">
        <w:rPr>
          <w:rStyle w:val="Char5"/>
          <w:rFonts w:hint="eastAsia"/>
          <w:rtl/>
        </w:rPr>
        <w:t>أَعُوذُ</w:t>
      </w:r>
      <w:r w:rsidRPr="00390071">
        <w:rPr>
          <w:rStyle w:val="Char5"/>
          <w:rtl/>
        </w:rPr>
        <w:t xml:space="preserve"> </w:t>
      </w:r>
      <w:r w:rsidRPr="00390071">
        <w:rPr>
          <w:rStyle w:val="Char5"/>
          <w:rFonts w:hint="eastAsia"/>
          <w:rtl/>
        </w:rPr>
        <w:t>بِرِضَاكَ</w:t>
      </w:r>
      <w:r w:rsidRPr="00390071">
        <w:rPr>
          <w:rStyle w:val="Char5"/>
          <w:rtl/>
        </w:rPr>
        <w:t xml:space="preserve"> </w:t>
      </w:r>
      <w:r w:rsidRPr="00390071">
        <w:rPr>
          <w:rStyle w:val="Char5"/>
          <w:rFonts w:hint="eastAsia"/>
          <w:rtl/>
        </w:rPr>
        <w:t>مِنْ</w:t>
      </w:r>
      <w:r w:rsidRPr="00390071">
        <w:rPr>
          <w:rStyle w:val="Char5"/>
          <w:rtl/>
        </w:rPr>
        <w:t xml:space="preserve"> </w:t>
      </w:r>
      <w:r w:rsidRPr="00390071">
        <w:rPr>
          <w:rStyle w:val="Char5"/>
          <w:rFonts w:hint="eastAsia"/>
          <w:rtl/>
        </w:rPr>
        <w:t>سَخَطِكَ،</w:t>
      </w:r>
      <w:r w:rsidRPr="00390071">
        <w:rPr>
          <w:rStyle w:val="Char5"/>
          <w:rtl/>
        </w:rPr>
        <w:t xml:space="preserve"> </w:t>
      </w:r>
      <w:r w:rsidRPr="00390071">
        <w:rPr>
          <w:rStyle w:val="Char5"/>
          <w:rFonts w:hint="eastAsia"/>
          <w:rtl/>
        </w:rPr>
        <w:t>وَبِمُعَافَاتِكَ</w:t>
      </w:r>
      <w:r w:rsidRPr="00390071">
        <w:rPr>
          <w:rStyle w:val="Char5"/>
          <w:rtl/>
        </w:rPr>
        <w:t xml:space="preserve"> </w:t>
      </w:r>
      <w:r w:rsidRPr="00390071">
        <w:rPr>
          <w:rStyle w:val="Char5"/>
          <w:rFonts w:hint="eastAsia"/>
          <w:rtl/>
        </w:rPr>
        <w:t>مِنْ</w:t>
      </w:r>
      <w:r w:rsidRPr="00390071">
        <w:rPr>
          <w:rStyle w:val="Char5"/>
          <w:rtl/>
        </w:rPr>
        <w:t xml:space="preserve"> </w:t>
      </w:r>
      <w:r w:rsidRPr="00390071">
        <w:rPr>
          <w:rStyle w:val="Char5"/>
          <w:rFonts w:hint="eastAsia"/>
          <w:rtl/>
        </w:rPr>
        <w:t>عُقُوبَتِكَ،</w:t>
      </w:r>
      <w:r w:rsidRPr="00390071">
        <w:rPr>
          <w:rStyle w:val="Char5"/>
          <w:rtl/>
        </w:rPr>
        <w:t xml:space="preserve"> </w:t>
      </w:r>
      <w:r w:rsidRPr="00390071">
        <w:rPr>
          <w:rStyle w:val="Char5"/>
          <w:rFonts w:hint="eastAsia"/>
          <w:rtl/>
        </w:rPr>
        <w:t>وَأَعُوذُ</w:t>
      </w:r>
      <w:r w:rsidRPr="00390071">
        <w:rPr>
          <w:rStyle w:val="Char5"/>
          <w:rtl/>
        </w:rPr>
        <w:t xml:space="preserve"> </w:t>
      </w:r>
      <w:r w:rsidRPr="00390071">
        <w:rPr>
          <w:rStyle w:val="Char5"/>
          <w:rFonts w:hint="eastAsia"/>
          <w:rtl/>
        </w:rPr>
        <w:t>بِكَ</w:t>
      </w:r>
      <w:r w:rsidRPr="00390071">
        <w:rPr>
          <w:rStyle w:val="Char5"/>
          <w:rtl/>
        </w:rPr>
        <w:t xml:space="preserve"> </w:t>
      </w:r>
      <w:r w:rsidRPr="00390071">
        <w:rPr>
          <w:rStyle w:val="Char5"/>
          <w:rFonts w:hint="eastAsia"/>
          <w:rtl/>
        </w:rPr>
        <w:t>مِنْكَ،</w:t>
      </w:r>
      <w:r w:rsidRPr="00390071">
        <w:rPr>
          <w:rStyle w:val="Char5"/>
          <w:rtl/>
        </w:rPr>
        <w:t xml:space="preserve"> </w:t>
      </w:r>
      <w:r w:rsidRPr="00390071">
        <w:rPr>
          <w:rStyle w:val="Char5"/>
          <w:rFonts w:hint="eastAsia"/>
          <w:rtl/>
        </w:rPr>
        <w:t>لاَ</w:t>
      </w:r>
      <w:r w:rsidRPr="00390071">
        <w:rPr>
          <w:rStyle w:val="Char5"/>
          <w:rtl/>
        </w:rPr>
        <w:t xml:space="preserve"> </w:t>
      </w:r>
      <w:r w:rsidRPr="00390071">
        <w:rPr>
          <w:rStyle w:val="Char5"/>
          <w:rFonts w:hint="eastAsia"/>
          <w:rtl/>
        </w:rPr>
        <w:t>أُحْصِى</w:t>
      </w:r>
      <w:r w:rsidRPr="00390071">
        <w:rPr>
          <w:rStyle w:val="Char5"/>
          <w:rtl/>
        </w:rPr>
        <w:t xml:space="preserve"> </w:t>
      </w:r>
      <w:r w:rsidRPr="00390071">
        <w:rPr>
          <w:rStyle w:val="Char5"/>
          <w:rFonts w:hint="eastAsia"/>
          <w:rtl/>
        </w:rPr>
        <w:t>ثَنَاءً</w:t>
      </w:r>
      <w:r w:rsidRPr="00390071">
        <w:rPr>
          <w:rStyle w:val="Char5"/>
          <w:rtl/>
        </w:rPr>
        <w:t xml:space="preserve"> </w:t>
      </w:r>
      <w:r w:rsidRPr="00390071">
        <w:rPr>
          <w:rStyle w:val="Char5"/>
          <w:rFonts w:hint="eastAsia"/>
          <w:rtl/>
        </w:rPr>
        <w:t>عَلَيْكَ</w:t>
      </w:r>
      <w:r w:rsidRPr="00390071">
        <w:rPr>
          <w:rStyle w:val="Char5"/>
          <w:rtl/>
        </w:rPr>
        <w:t xml:space="preserve"> </w:t>
      </w:r>
      <w:r w:rsidRPr="00390071">
        <w:rPr>
          <w:rStyle w:val="Char5"/>
          <w:rFonts w:hint="eastAsia"/>
          <w:rtl/>
        </w:rPr>
        <w:t>أَنْتَ</w:t>
      </w:r>
      <w:r w:rsidRPr="00390071">
        <w:rPr>
          <w:rStyle w:val="Char5"/>
          <w:rtl/>
        </w:rPr>
        <w:t xml:space="preserve"> </w:t>
      </w:r>
      <w:r w:rsidRPr="00390071">
        <w:rPr>
          <w:rStyle w:val="Char5"/>
          <w:rFonts w:hint="eastAsia"/>
          <w:rtl/>
        </w:rPr>
        <w:t>كَمَا</w:t>
      </w:r>
      <w:r w:rsidRPr="00390071">
        <w:rPr>
          <w:rStyle w:val="Char5"/>
          <w:rtl/>
        </w:rPr>
        <w:t xml:space="preserve"> </w:t>
      </w:r>
      <w:r w:rsidRPr="00390071">
        <w:rPr>
          <w:rStyle w:val="Char5"/>
          <w:rFonts w:hint="eastAsia"/>
          <w:rtl/>
        </w:rPr>
        <w:t>أَثْنَيْتَ</w:t>
      </w:r>
      <w:r w:rsidRPr="00390071">
        <w:rPr>
          <w:rStyle w:val="Char5"/>
          <w:rtl/>
        </w:rPr>
        <w:t xml:space="preserve"> </w:t>
      </w:r>
      <w:r w:rsidRPr="00390071">
        <w:rPr>
          <w:rStyle w:val="Char5"/>
          <w:rFonts w:hint="eastAsia"/>
          <w:rtl/>
        </w:rPr>
        <w:t>عَلَى</w:t>
      </w:r>
      <w:r w:rsidRPr="00390071">
        <w:rPr>
          <w:rStyle w:val="Char5"/>
          <w:rtl/>
        </w:rPr>
        <w:t xml:space="preserve"> </w:t>
      </w:r>
      <w:r w:rsidRPr="00390071">
        <w:rPr>
          <w:rStyle w:val="Char5"/>
          <w:rFonts w:hint="eastAsia"/>
          <w:rtl/>
        </w:rPr>
        <w:t>نَفْسِكَ</w:t>
      </w:r>
      <w:r w:rsidRPr="00390071">
        <w:rPr>
          <w:rStyle w:val="Chare"/>
          <w:rFonts w:hint="cs"/>
          <w:rtl/>
        </w:rPr>
        <w:t>»</w:t>
      </w:r>
      <w:r w:rsidRPr="00390071">
        <w:rPr>
          <w:rStyle w:val="Char6"/>
          <w:rFonts w:hint="cs"/>
          <w:rtl/>
        </w:rPr>
        <w:t>.</w:t>
      </w:r>
      <w:r w:rsidRPr="005234D1">
        <w:rPr>
          <w:rStyle w:val="Char6"/>
          <w:rFonts w:hint="cs"/>
          <w:rtl/>
        </w:rPr>
        <w:t xml:space="preserve"> </w:t>
      </w:r>
      <w:r w:rsidRPr="00390071">
        <w:rPr>
          <w:rStyle w:val="Chare"/>
          <w:rFonts w:hint="cs"/>
          <w:rtl/>
        </w:rPr>
        <w:t>«</w:t>
      </w:r>
      <w:r w:rsidRPr="00390071">
        <w:rPr>
          <w:rStyle w:val="Chard"/>
          <w:rtl/>
        </w:rPr>
        <w:t>بار الها! من از خشمت به خشنودى تو پناه</w:t>
      </w:r>
      <w:r w:rsidR="0003292B">
        <w:rPr>
          <w:rStyle w:val="Chard"/>
          <w:rtl/>
        </w:rPr>
        <w:t xml:space="preserve"> مى‌</w:t>
      </w:r>
      <w:r w:rsidRPr="00390071">
        <w:rPr>
          <w:rStyle w:val="Chard"/>
          <w:rtl/>
        </w:rPr>
        <w:t>برم. الهى! از عذابت به عفو تو پناه</w:t>
      </w:r>
      <w:r w:rsidR="0003292B">
        <w:rPr>
          <w:rStyle w:val="Chard"/>
          <w:rtl/>
        </w:rPr>
        <w:t xml:space="preserve"> مى‌</w:t>
      </w:r>
      <w:r w:rsidRPr="00390071">
        <w:rPr>
          <w:rStyle w:val="Chard"/>
          <w:rtl/>
        </w:rPr>
        <w:t xml:space="preserve">برم. الهى! از </w:t>
      </w:r>
      <w:r w:rsidRPr="00390071">
        <w:rPr>
          <w:rStyle w:val="Chard"/>
          <w:rFonts w:hint="cs"/>
          <w:rtl/>
        </w:rPr>
        <w:t>«</w:t>
      </w:r>
      <w:r w:rsidRPr="00390071">
        <w:rPr>
          <w:rStyle w:val="Chard"/>
          <w:rtl/>
        </w:rPr>
        <w:t>عذاب خشم</w:t>
      </w:r>
      <w:r w:rsidRPr="00390071">
        <w:rPr>
          <w:rStyle w:val="Chard"/>
          <w:rFonts w:hint="cs"/>
          <w:rtl/>
        </w:rPr>
        <w:t>»</w:t>
      </w:r>
      <w:r w:rsidRPr="00390071">
        <w:rPr>
          <w:rStyle w:val="Chard"/>
          <w:rtl/>
        </w:rPr>
        <w:t xml:space="preserve"> تو، به تو پناه</w:t>
      </w:r>
      <w:r w:rsidR="0003292B">
        <w:rPr>
          <w:rStyle w:val="Chard"/>
          <w:rtl/>
        </w:rPr>
        <w:t xml:space="preserve"> مى‌</w:t>
      </w:r>
      <w:r w:rsidRPr="00390071">
        <w:rPr>
          <w:rStyle w:val="Chard"/>
          <w:rtl/>
        </w:rPr>
        <w:t xml:space="preserve">برم. پروردگارا! آنچنان </w:t>
      </w:r>
      <w:r w:rsidR="00F3025C" w:rsidRPr="00390071">
        <w:rPr>
          <w:rStyle w:val="Chard"/>
          <w:rtl/>
        </w:rPr>
        <w:t>ک</w:t>
      </w:r>
      <w:r w:rsidRPr="00390071">
        <w:rPr>
          <w:rStyle w:val="Chard"/>
          <w:rtl/>
        </w:rPr>
        <w:t>ه حق ستا</w:t>
      </w:r>
      <w:r w:rsidR="00F3025C" w:rsidRPr="00390071">
        <w:rPr>
          <w:rStyle w:val="Chard"/>
          <w:rtl/>
        </w:rPr>
        <w:t>ی</w:t>
      </w:r>
      <w:r w:rsidRPr="00390071">
        <w:rPr>
          <w:rStyle w:val="Chard"/>
          <w:rtl/>
        </w:rPr>
        <w:t>ش تو است،</w:t>
      </w:r>
      <w:r w:rsidR="0003292B">
        <w:rPr>
          <w:rStyle w:val="Chard"/>
          <w:rtl/>
        </w:rPr>
        <w:t xml:space="preserve"> نمى‌</w:t>
      </w:r>
      <w:r w:rsidRPr="00390071">
        <w:rPr>
          <w:rStyle w:val="Chard"/>
          <w:rtl/>
        </w:rPr>
        <w:t>توانم آنرا بجاى آورم، بدون ترد</w:t>
      </w:r>
      <w:r w:rsidR="00F3025C" w:rsidRPr="00390071">
        <w:rPr>
          <w:rStyle w:val="Chard"/>
          <w:rtl/>
        </w:rPr>
        <w:t>ی</w:t>
      </w:r>
      <w:r w:rsidRPr="00390071">
        <w:rPr>
          <w:rStyle w:val="Chard"/>
          <w:rtl/>
        </w:rPr>
        <w:t>د تو آن</w:t>
      </w:r>
      <w:r w:rsidR="00390071">
        <w:rPr>
          <w:rStyle w:val="Chard"/>
          <w:rFonts w:hint="cs"/>
          <w:rtl/>
        </w:rPr>
        <w:t xml:space="preserve">‌ </w:t>
      </w:r>
      <w:r w:rsidRPr="00390071">
        <w:rPr>
          <w:rStyle w:val="Chard"/>
          <w:rtl/>
        </w:rPr>
        <w:t xml:space="preserve">چنانى </w:t>
      </w:r>
      <w:r w:rsidR="00F3025C" w:rsidRPr="00390071">
        <w:rPr>
          <w:rStyle w:val="Chard"/>
          <w:rtl/>
        </w:rPr>
        <w:t>ک</w:t>
      </w:r>
      <w:r w:rsidRPr="00390071">
        <w:rPr>
          <w:rStyle w:val="Chard"/>
          <w:rtl/>
        </w:rPr>
        <w:t>ه خود فرموده اى</w:t>
      </w:r>
      <w:r w:rsidRPr="00390071">
        <w:rPr>
          <w:rStyle w:val="Chare"/>
          <w:rFonts w:hint="cs"/>
          <w:rtl/>
        </w:rPr>
        <w:t>»</w:t>
      </w:r>
      <w:r w:rsidR="00390071" w:rsidRPr="0039007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 xml:space="preserve">و جز این نیست که آن حضرت </w:t>
      </w:r>
      <w:r w:rsidR="00706EA0" w:rsidRPr="00706EA0">
        <w:rPr>
          <w:rFonts w:cs="CTraditional Arabic" w:hint="cs"/>
          <w:rtl/>
          <w:lang w:bidi="fa-IR"/>
        </w:rPr>
        <w:t>ج</w:t>
      </w:r>
      <w:r w:rsidRPr="005234D1">
        <w:rPr>
          <w:rStyle w:val="Char6"/>
          <w:rFonts w:hint="cs"/>
          <w:rtl/>
        </w:rPr>
        <w:t xml:space="preserve"> فرمود: </w:t>
      </w:r>
      <w:r w:rsidRPr="00390071">
        <w:rPr>
          <w:rStyle w:val="Chare"/>
          <w:rFonts w:hint="cs"/>
          <w:rtl/>
        </w:rPr>
        <w:t>«</w:t>
      </w:r>
      <w:r w:rsidRPr="00390071">
        <w:rPr>
          <w:rStyle w:val="Char5"/>
          <w:rFonts w:hint="eastAsia"/>
          <w:rtl/>
        </w:rPr>
        <w:t>فَأَعِنِّي</w:t>
      </w:r>
      <w:r w:rsidRPr="00390071">
        <w:rPr>
          <w:rStyle w:val="Char5"/>
          <w:rtl/>
        </w:rPr>
        <w:t xml:space="preserve"> </w:t>
      </w:r>
      <w:r w:rsidRPr="00390071">
        <w:rPr>
          <w:rStyle w:val="Char5"/>
          <w:rFonts w:hint="eastAsia"/>
          <w:rtl/>
        </w:rPr>
        <w:t>عَلَى</w:t>
      </w:r>
      <w:r w:rsidRPr="00390071">
        <w:rPr>
          <w:rStyle w:val="Char5"/>
          <w:rtl/>
        </w:rPr>
        <w:t xml:space="preserve"> </w:t>
      </w:r>
      <w:r w:rsidRPr="00390071">
        <w:rPr>
          <w:rStyle w:val="Char5"/>
          <w:rFonts w:hint="eastAsia"/>
          <w:rtl/>
        </w:rPr>
        <w:t>نَفْسِكَ</w:t>
      </w:r>
      <w:r w:rsidRPr="00390071">
        <w:rPr>
          <w:rStyle w:val="Char5"/>
          <w:rtl/>
        </w:rPr>
        <w:t xml:space="preserve"> </w:t>
      </w:r>
      <w:r w:rsidRPr="00390071">
        <w:rPr>
          <w:rStyle w:val="Char5"/>
          <w:rFonts w:hint="eastAsia"/>
          <w:rtl/>
        </w:rPr>
        <w:t>بِكَثْرَةِ</w:t>
      </w:r>
      <w:r w:rsidRPr="00390071">
        <w:rPr>
          <w:rStyle w:val="Char5"/>
          <w:rtl/>
        </w:rPr>
        <w:t xml:space="preserve"> </w:t>
      </w:r>
      <w:r w:rsidRPr="00390071">
        <w:rPr>
          <w:rStyle w:val="Char5"/>
          <w:rFonts w:hint="eastAsia"/>
          <w:rtl/>
        </w:rPr>
        <w:t>السُّجُودِ</w:t>
      </w:r>
      <w:r w:rsidRPr="00390071">
        <w:rPr>
          <w:rStyle w:val="Chare"/>
          <w:rFonts w:hint="cs"/>
          <w:rtl/>
        </w:rPr>
        <w:t>»</w:t>
      </w:r>
      <w:r w:rsidR="00390071" w:rsidRPr="00390071">
        <w:rPr>
          <w:rStyle w:val="Char6"/>
          <w:rFonts w:hint="cs"/>
          <w:rtl/>
        </w:rPr>
        <w:t>.</w:t>
      </w:r>
      <w:r w:rsidRPr="005234D1">
        <w:rPr>
          <w:rStyle w:val="Char6"/>
          <w:rFonts w:hint="cs"/>
          <w:rtl/>
        </w:rPr>
        <w:t xml:space="preserve"> </w:t>
      </w:r>
      <w:r w:rsidR="00390071" w:rsidRPr="00390071">
        <w:rPr>
          <w:rStyle w:val="Chare"/>
          <w:rFonts w:hint="cs"/>
          <w:rtl/>
        </w:rPr>
        <w:t>«</w:t>
      </w:r>
      <w:r w:rsidRPr="00390071">
        <w:rPr>
          <w:rStyle w:val="Chard"/>
          <w:rFonts w:hint="cs"/>
          <w:rtl/>
        </w:rPr>
        <w:t>که مرا بر خود به کثرت سجده کمک کن</w:t>
      </w:r>
      <w:r w:rsidRPr="00177B43">
        <w:rPr>
          <w:rStyle w:val="Chare"/>
          <w:rFonts w:hint="cs"/>
          <w:rtl/>
        </w:rPr>
        <w:t>»</w:t>
      </w:r>
      <w:r w:rsidRPr="005234D1">
        <w:rPr>
          <w:rStyle w:val="Char6"/>
          <w:rFonts w:hint="cs"/>
          <w:rtl/>
        </w:rPr>
        <w:t>؛ زیرا سجده، تعظیمی نهایی است، و آن معراج مؤمن است، و هنگامی که ملکیت از قید حیوانی رهایی می‌یابد، و هرکس که خود را زیر پرد</w:t>
      </w:r>
      <w:r w:rsidR="00B20E6E">
        <w:rPr>
          <w:rStyle w:val="Char6"/>
          <w:rFonts w:hint="cs"/>
          <w:rtl/>
        </w:rPr>
        <w:t>ۀ</w:t>
      </w:r>
      <w:r w:rsidRPr="005234D1">
        <w:rPr>
          <w:rStyle w:val="Char6"/>
          <w:rFonts w:hint="cs"/>
          <w:rtl/>
        </w:rPr>
        <w:t xml:space="preserve"> الهی قرار دهد به مفیض خیر کمک کرده است.</w:t>
      </w:r>
    </w:p>
    <w:p w:rsidR="00BA4315" w:rsidRPr="005234D1" w:rsidRDefault="00BA4315" w:rsidP="008A386C">
      <w:pPr>
        <w:ind w:firstLine="284"/>
        <w:jc w:val="lowKashida"/>
        <w:rPr>
          <w:rStyle w:val="Char6"/>
          <w:rtl/>
        </w:rPr>
      </w:pPr>
      <w:r w:rsidRPr="005234D1">
        <w:rPr>
          <w:rStyle w:val="Char6"/>
          <w:rFonts w:hint="cs"/>
          <w:rtl/>
        </w:rPr>
        <w:t>رسول خدا</w:t>
      </w:r>
      <w:r w:rsidR="000A7CB8">
        <w:rPr>
          <w:rStyle w:val="Char6"/>
          <w:rFonts w:hint="cs"/>
          <w:rtl/>
        </w:rPr>
        <w:t xml:space="preserve"> </w:t>
      </w:r>
      <w:r w:rsidR="00706EA0" w:rsidRPr="00706EA0">
        <w:rPr>
          <w:rFonts w:cs="CTraditional Arabic" w:hint="cs"/>
          <w:rtl/>
          <w:lang w:bidi="fa-IR"/>
        </w:rPr>
        <w:t>ج</w:t>
      </w:r>
      <w:r w:rsidRPr="005234D1">
        <w:rPr>
          <w:rStyle w:val="Char6"/>
          <w:rFonts w:hint="cs"/>
          <w:rtl/>
        </w:rPr>
        <w:t xml:space="preserve"> فرموده است: </w:t>
      </w:r>
      <w:r w:rsidRPr="00390071">
        <w:rPr>
          <w:rStyle w:val="Char6"/>
          <w:rFonts w:hint="cs"/>
          <w:rtl/>
        </w:rPr>
        <w:t>«</w:t>
      </w:r>
      <w:r w:rsidRPr="005234D1">
        <w:rPr>
          <w:rStyle w:val="Char6"/>
          <w:rFonts w:hint="cs"/>
          <w:rtl/>
        </w:rPr>
        <w:t>امت من در روز قیامت در اثر سجده، سفید پیشانی و در اثر وضوء سفید دست و پاست</w:t>
      </w:r>
      <w:r w:rsidRPr="0039007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می‌گویم که: مبنای عالم مثال بر آن مناسبتی است که ارواح با اجساد دارند، چنانکه جلوگیری روزه‌داران از خوردن و شرب و جماع به مهرزدن روی دهان و شرمگاه ظاهر گردیده است.</w:t>
      </w:r>
    </w:p>
    <w:p w:rsidR="00BA4315" w:rsidRPr="00773B0D" w:rsidRDefault="00BA4315" w:rsidP="008A386C">
      <w:pPr>
        <w:pStyle w:val="a5"/>
        <w:rPr>
          <w:rtl/>
        </w:rPr>
      </w:pPr>
      <w:bookmarkStart w:id="95" w:name="_Toc272589166"/>
      <w:bookmarkStart w:id="96" w:name="_Toc435447150"/>
      <w:r w:rsidRPr="00773B0D">
        <w:rPr>
          <w:rFonts w:hint="cs"/>
          <w:rtl/>
        </w:rPr>
        <w:t>هیأت بین دو سجده و اذکار آن:</w:t>
      </w:r>
      <w:bookmarkEnd w:id="95"/>
      <w:bookmarkEnd w:id="96"/>
    </w:p>
    <w:p w:rsidR="00BA4315" w:rsidRPr="005234D1" w:rsidRDefault="00BA4315" w:rsidP="008A386C">
      <w:pPr>
        <w:ind w:firstLine="284"/>
        <w:jc w:val="lowKashida"/>
        <w:rPr>
          <w:rStyle w:val="Char6"/>
          <w:rtl/>
        </w:rPr>
      </w:pPr>
      <w:r w:rsidRPr="005234D1">
        <w:rPr>
          <w:rStyle w:val="Char6"/>
          <w:rFonts w:hint="cs"/>
          <w:rtl/>
        </w:rPr>
        <w:t>و از هیأت بین دو سجده این است که پای چپ را گسترانیده رویش بنشیند و پای راست را بلند کند، و دو کف راست را بر دو زانوی خود بگذارد.</w:t>
      </w:r>
    </w:p>
    <w:p w:rsidR="00BA4315" w:rsidRPr="005234D1" w:rsidRDefault="00BA4315" w:rsidP="008A386C">
      <w:pPr>
        <w:ind w:firstLine="284"/>
        <w:jc w:val="both"/>
        <w:rPr>
          <w:rStyle w:val="Char6"/>
          <w:rtl/>
        </w:rPr>
      </w:pPr>
      <w:r w:rsidRPr="005234D1">
        <w:rPr>
          <w:rStyle w:val="Char6"/>
          <w:rFonts w:hint="cs"/>
          <w:rtl/>
        </w:rPr>
        <w:t xml:space="preserve">و از اذکار این است که بگوید: </w:t>
      </w:r>
      <w:r w:rsidRPr="00773B0D">
        <w:rPr>
          <w:rFonts w:cs="Traditional Arabic" w:hint="cs"/>
          <w:sz w:val="32"/>
          <w:szCs w:val="32"/>
          <w:rtl/>
          <w:lang w:bidi="fa-IR"/>
        </w:rPr>
        <w:t>«</w:t>
      </w:r>
      <w:r w:rsidRPr="00390071">
        <w:rPr>
          <w:rStyle w:val="Char5"/>
          <w:rFonts w:hint="eastAsia"/>
          <w:rtl/>
        </w:rPr>
        <w:t>اللَّهُمَّ</w:t>
      </w:r>
      <w:r w:rsidRPr="00390071">
        <w:rPr>
          <w:rStyle w:val="Char5"/>
          <w:rtl/>
        </w:rPr>
        <w:t xml:space="preserve"> </w:t>
      </w:r>
      <w:r w:rsidRPr="00390071">
        <w:rPr>
          <w:rStyle w:val="Char5"/>
          <w:rFonts w:hint="eastAsia"/>
          <w:rtl/>
        </w:rPr>
        <w:t>اغْفِرْ</w:t>
      </w:r>
      <w:r w:rsidRPr="00390071">
        <w:rPr>
          <w:rStyle w:val="Char5"/>
          <w:rtl/>
        </w:rPr>
        <w:t xml:space="preserve"> </w:t>
      </w:r>
      <w:r w:rsidRPr="00390071">
        <w:rPr>
          <w:rStyle w:val="Char5"/>
          <w:rFonts w:hint="eastAsia"/>
          <w:rtl/>
        </w:rPr>
        <w:t>لِي،</w:t>
      </w:r>
      <w:r w:rsidRPr="00390071">
        <w:rPr>
          <w:rStyle w:val="Char5"/>
          <w:rtl/>
        </w:rPr>
        <w:t xml:space="preserve"> </w:t>
      </w:r>
      <w:r w:rsidRPr="00390071">
        <w:rPr>
          <w:rStyle w:val="Char5"/>
          <w:rFonts w:hint="eastAsia"/>
          <w:rtl/>
        </w:rPr>
        <w:t>وَارْحَمْنِي،</w:t>
      </w:r>
      <w:r w:rsidRPr="00390071">
        <w:rPr>
          <w:rStyle w:val="Char5"/>
          <w:rtl/>
        </w:rPr>
        <w:t xml:space="preserve"> </w:t>
      </w:r>
      <w:r w:rsidRPr="00390071">
        <w:rPr>
          <w:rStyle w:val="Char5"/>
          <w:rFonts w:hint="eastAsia"/>
          <w:rtl/>
        </w:rPr>
        <w:t>وَاهْدِنِي،</w:t>
      </w:r>
      <w:r w:rsidRPr="00390071">
        <w:rPr>
          <w:rStyle w:val="Char5"/>
          <w:rtl/>
        </w:rPr>
        <w:t xml:space="preserve"> </w:t>
      </w:r>
      <w:r w:rsidRPr="00390071">
        <w:rPr>
          <w:rStyle w:val="Char5"/>
          <w:rFonts w:hint="eastAsia"/>
          <w:rtl/>
        </w:rPr>
        <w:t>وَعَافِنِي،</w:t>
      </w:r>
      <w:r w:rsidRPr="00390071">
        <w:rPr>
          <w:rStyle w:val="Char5"/>
          <w:rtl/>
        </w:rPr>
        <w:t xml:space="preserve"> </w:t>
      </w:r>
      <w:r w:rsidRPr="00390071">
        <w:rPr>
          <w:rStyle w:val="Char5"/>
          <w:rFonts w:hint="eastAsia"/>
          <w:rtl/>
        </w:rPr>
        <w:t>وَارْزُقْنِي</w:t>
      </w:r>
      <w:r w:rsidRPr="00390071">
        <w:rPr>
          <w:rStyle w:val="Chare"/>
          <w:rFonts w:hint="cs"/>
          <w:rtl/>
        </w:rPr>
        <w:t>»</w:t>
      </w:r>
      <w:r w:rsidRPr="00390071">
        <w:rPr>
          <w:rStyle w:val="Char6"/>
          <w:rFonts w:hint="cs"/>
          <w:rtl/>
        </w:rPr>
        <w:t>.</w:t>
      </w:r>
      <w:r w:rsidRPr="005234D1">
        <w:rPr>
          <w:rStyle w:val="Char6"/>
          <w:rFonts w:hint="cs"/>
          <w:rtl/>
        </w:rPr>
        <w:t xml:space="preserve"> </w:t>
      </w:r>
      <w:r w:rsidRPr="00390071">
        <w:rPr>
          <w:rStyle w:val="Chare"/>
          <w:rFonts w:hint="cs"/>
          <w:rtl/>
        </w:rPr>
        <w:t>«</w:t>
      </w:r>
      <w:r w:rsidRPr="00390071">
        <w:rPr>
          <w:rStyle w:val="Chard"/>
          <w:rtl/>
        </w:rPr>
        <w:t xml:space="preserve">بار الها! مرا ببخش. به من رحم </w:t>
      </w:r>
      <w:r w:rsidR="00F3025C" w:rsidRPr="00390071">
        <w:rPr>
          <w:rStyle w:val="Chard"/>
          <w:rtl/>
        </w:rPr>
        <w:t>ک</w:t>
      </w:r>
      <w:r w:rsidRPr="00390071">
        <w:rPr>
          <w:rStyle w:val="Chard"/>
          <w:rtl/>
        </w:rPr>
        <w:t>ن، مرا هدا</w:t>
      </w:r>
      <w:r w:rsidR="00F3025C" w:rsidRPr="00390071">
        <w:rPr>
          <w:rStyle w:val="Chard"/>
          <w:rtl/>
        </w:rPr>
        <w:t>ی</w:t>
      </w:r>
      <w:r w:rsidRPr="00390071">
        <w:rPr>
          <w:rStyle w:val="Chard"/>
          <w:rtl/>
        </w:rPr>
        <w:t xml:space="preserve">ت </w:t>
      </w:r>
      <w:r w:rsidR="00F3025C" w:rsidRPr="00390071">
        <w:rPr>
          <w:rStyle w:val="Chard"/>
          <w:rtl/>
        </w:rPr>
        <w:t>ک</w:t>
      </w:r>
      <w:r w:rsidRPr="00390071">
        <w:rPr>
          <w:rStyle w:val="Chard"/>
          <w:rtl/>
        </w:rPr>
        <w:t>ن، و به من عاف</w:t>
      </w:r>
      <w:r w:rsidR="00F3025C" w:rsidRPr="00390071">
        <w:rPr>
          <w:rStyle w:val="Chard"/>
          <w:rtl/>
        </w:rPr>
        <w:t>ی</w:t>
      </w:r>
      <w:r w:rsidRPr="00390071">
        <w:rPr>
          <w:rStyle w:val="Chard"/>
          <w:rtl/>
        </w:rPr>
        <w:t xml:space="preserve">ت و رزق عطا </w:t>
      </w:r>
      <w:r w:rsidR="00F3025C" w:rsidRPr="00390071">
        <w:rPr>
          <w:rStyle w:val="Chard"/>
          <w:rtl/>
        </w:rPr>
        <w:t>ک</w:t>
      </w:r>
      <w:r w:rsidRPr="00390071">
        <w:rPr>
          <w:rStyle w:val="Chard"/>
          <w:rtl/>
        </w:rPr>
        <w:t>ن</w:t>
      </w:r>
      <w:r w:rsidRPr="00390071">
        <w:rPr>
          <w:rStyle w:val="Chare"/>
          <w:rFonts w:hint="cs"/>
          <w:rtl/>
        </w:rPr>
        <w:t>»</w:t>
      </w:r>
      <w:r w:rsidRPr="00773B0D">
        <w:rPr>
          <w:rFonts w:cs="Traditional Arabic" w:hint="cs"/>
          <w:rtl/>
          <w:lang w:bidi="fa-IR"/>
        </w:rPr>
        <w:t>.</w:t>
      </w:r>
    </w:p>
    <w:p w:rsidR="00BA4315" w:rsidRPr="00773B0D" w:rsidRDefault="00BA4315" w:rsidP="008A386C">
      <w:pPr>
        <w:pStyle w:val="a5"/>
        <w:rPr>
          <w:rtl/>
        </w:rPr>
      </w:pPr>
      <w:bookmarkStart w:id="97" w:name="_Toc272589167"/>
      <w:bookmarkStart w:id="98" w:name="_Toc435447151"/>
      <w:r w:rsidRPr="00773B0D">
        <w:rPr>
          <w:rFonts w:hint="cs"/>
          <w:rtl/>
        </w:rPr>
        <w:t>قعده بعد از سجده‌ها:</w:t>
      </w:r>
      <w:bookmarkEnd w:id="97"/>
      <w:bookmarkEnd w:id="98"/>
    </w:p>
    <w:p w:rsidR="00BA4315" w:rsidRPr="005234D1" w:rsidRDefault="00BA4315" w:rsidP="008A386C">
      <w:pPr>
        <w:ind w:firstLine="284"/>
        <w:jc w:val="lowKashida"/>
        <w:rPr>
          <w:rStyle w:val="Char6"/>
          <w:rtl/>
        </w:rPr>
      </w:pPr>
      <w:r w:rsidRPr="005234D1">
        <w:rPr>
          <w:rStyle w:val="Char6"/>
          <w:rFonts w:hint="cs"/>
          <w:rtl/>
        </w:rPr>
        <w:t>و از هیأت قعده این است که بر پای چپ خود بنشیند و پای راست را نصب کند و در قعده آخر آمده است که، پای چپ را مقدم</w:t>
      </w:r>
      <w:r w:rsidR="000A7CB8">
        <w:rPr>
          <w:rStyle w:val="Char6"/>
          <w:rFonts w:hint="cs"/>
          <w:rtl/>
        </w:rPr>
        <w:t xml:space="preserve"> </w:t>
      </w:r>
      <w:r w:rsidRPr="005234D1">
        <w:rPr>
          <w:rStyle w:val="Char6"/>
          <w:rFonts w:hint="cs"/>
          <w:rtl/>
        </w:rPr>
        <w:t>نموده بر مقعد خود بنشیند و پای راست را نصب کند، و دو دست خود را روی دو زانوی خود بگذارد، و در روایت دیگر آمده است که با دست چپ زانوی خود را بگیرد و عقد پنجاه و سه را منعقد کرده با انگشت سبابه اشاره نماید، و در روایتی دیگر آمده است که انگشت‌های خنصر و بنصر را بسته با وسطی و ابهام حلقه کند.</w:t>
      </w:r>
    </w:p>
    <w:p w:rsidR="00BA4315" w:rsidRPr="005234D1" w:rsidRDefault="00BA4315" w:rsidP="008A386C">
      <w:pPr>
        <w:ind w:firstLine="284"/>
        <w:jc w:val="lowKashida"/>
        <w:rPr>
          <w:rStyle w:val="Char6"/>
          <w:rtl/>
        </w:rPr>
      </w:pPr>
      <w:r w:rsidRPr="005234D1">
        <w:rPr>
          <w:rStyle w:val="Char6"/>
          <w:rFonts w:hint="cs"/>
          <w:rtl/>
        </w:rPr>
        <w:t>فلسفه بلند</w:t>
      </w:r>
      <w:r w:rsidR="0036008A">
        <w:rPr>
          <w:rStyle w:val="Char6"/>
          <w:rFonts w:hint="cs"/>
          <w:rtl/>
        </w:rPr>
        <w:t xml:space="preserve"> </w:t>
      </w:r>
      <w:r w:rsidRPr="005234D1">
        <w:rPr>
          <w:rStyle w:val="Char6"/>
          <w:rFonts w:hint="cs"/>
          <w:rtl/>
        </w:rPr>
        <w:t>کردن انگشت سبابه، اشاره به توحید است تا که قول و فعل کمک همدیگر قرار گیرند، و معنی متصور، مجسم گردد، هر</w:t>
      </w:r>
      <w:r w:rsidR="0036008A">
        <w:rPr>
          <w:rStyle w:val="Char6"/>
          <w:rFonts w:hint="cs"/>
          <w:rtl/>
        </w:rPr>
        <w:t xml:space="preserve"> </w:t>
      </w:r>
      <w:r w:rsidRPr="005234D1">
        <w:rPr>
          <w:rStyle w:val="Char6"/>
          <w:rFonts w:hint="cs"/>
          <w:rtl/>
        </w:rPr>
        <w:t xml:space="preserve">کسی که گفته است که مذهب امام ابوحنیفه ترک اشاره است اشتباه کرده است، و هیچ روایت یا درایتی آن را تأیید نمی‌کند، هکذا قال ابن همام البته امام محمد بحث اشاره را در اصل (مبسوط) ذکر ننموده و در مؤطا آن را ذکر کرده است، من بعضی را یافتم که در میان این دو عبارت: </w:t>
      </w:r>
      <w:r w:rsidRPr="00390071">
        <w:rPr>
          <w:rStyle w:val="Char6"/>
          <w:rFonts w:hint="cs"/>
          <w:rtl/>
        </w:rPr>
        <w:t>«</w:t>
      </w:r>
      <w:r w:rsidRPr="00390071">
        <w:rPr>
          <w:rStyle w:val="Char4"/>
          <w:rFonts w:hint="cs"/>
          <w:rtl/>
        </w:rPr>
        <w:t>ليست الإشارة في ظاهر ال</w:t>
      </w:r>
      <w:r w:rsidR="0003292B">
        <w:rPr>
          <w:rStyle w:val="Char4"/>
          <w:rFonts w:hint="cs"/>
          <w:rtl/>
        </w:rPr>
        <w:t>ـ</w:t>
      </w:r>
      <w:r w:rsidRPr="00390071">
        <w:rPr>
          <w:rStyle w:val="Char4"/>
          <w:rFonts w:hint="cs"/>
          <w:rtl/>
        </w:rPr>
        <w:t>مذهب</w:t>
      </w:r>
      <w:r w:rsidRPr="00390071">
        <w:rPr>
          <w:rStyle w:val="Char6"/>
          <w:rFonts w:hint="cs"/>
          <w:rtl/>
        </w:rPr>
        <w:t>»</w:t>
      </w:r>
      <w:r w:rsidRPr="005234D1">
        <w:rPr>
          <w:rStyle w:val="Char6"/>
          <w:rFonts w:hint="cs"/>
          <w:rtl/>
        </w:rPr>
        <w:t xml:space="preserve"> و </w:t>
      </w:r>
      <w:r w:rsidRPr="00390071">
        <w:rPr>
          <w:rStyle w:val="Char6"/>
          <w:rFonts w:hint="cs"/>
          <w:rtl/>
        </w:rPr>
        <w:t>«</w:t>
      </w:r>
      <w:r w:rsidRPr="00390071">
        <w:rPr>
          <w:rStyle w:val="Char4"/>
          <w:rFonts w:hint="cs"/>
          <w:rtl/>
        </w:rPr>
        <w:t>ظاهر المذهب إنها ل</w:t>
      </w:r>
      <w:r w:rsidR="00F3025C" w:rsidRPr="00390071">
        <w:rPr>
          <w:rStyle w:val="Char4"/>
          <w:rFonts w:hint="cs"/>
          <w:rtl/>
        </w:rPr>
        <w:t>ی</w:t>
      </w:r>
      <w:r w:rsidRPr="00390071">
        <w:rPr>
          <w:rStyle w:val="Char4"/>
          <w:rFonts w:hint="cs"/>
          <w:rtl/>
        </w:rPr>
        <w:t>ست</w:t>
      </w:r>
      <w:r w:rsidRPr="00390071">
        <w:rPr>
          <w:rStyle w:val="Char6"/>
          <w:rFonts w:hint="cs"/>
          <w:rtl/>
        </w:rPr>
        <w:t>»</w:t>
      </w:r>
      <w:r w:rsidRPr="005234D1">
        <w:rPr>
          <w:rStyle w:val="Char6"/>
          <w:rFonts w:hint="cs"/>
          <w:rtl/>
        </w:rPr>
        <w:t xml:space="preserve"> تمییز نمی‌کردند، و مفاسد جهل و تعصب بیش از شمار است.</w:t>
      </w:r>
    </w:p>
    <w:p w:rsidR="00BA4315" w:rsidRPr="00773B0D" w:rsidRDefault="00BA4315" w:rsidP="008A386C">
      <w:pPr>
        <w:pStyle w:val="a5"/>
        <w:rPr>
          <w:rtl/>
        </w:rPr>
      </w:pPr>
      <w:bookmarkStart w:id="99" w:name="_Toc272589168"/>
      <w:bookmarkStart w:id="100" w:name="_Toc435447152"/>
      <w:r w:rsidRPr="00773B0D">
        <w:rPr>
          <w:rFonts w:hint="cs"/>
          <w:rtl/>
        </w:rPr>
        <w:t>صیغه‌های تشهد:</w:t>
      </w:r>
      <w:bookmarkEnd w:id="99"/>
      <w:bookmarkEnd w:id="100"/>
    </w:p>
    <w:p w:rsidR="00BA4315" w:rsidRPr="005234D1" w:rsidRDefault="00BA4315" w:rsidP="008A386C">
      <w:pPr>
        <w:ind w:firstLine="284"/>
        <w:jc w:val="lowKashida"/>
        <w:rPr>
          <w:rStyle w:val="Char6"/>
          <w:rtl/>
        </w:rPr>
      </w:pPr>
      <w:r w:rsidRPr="005234D1">
        <w:rPr>
          <w:rStyle w:val="Char6"/>
          <w:rFonts w:hint="cs"/>
          <w:rtl/>
        </w:rPr>
        <w:t xml:space="preserve">در باره تشهد چند صیغه وارد شده است: صحیح‌ترین آن‌ها تشهد ابن مسعود است، باز تشهد ابن عباس و عمر </w:t>
      </w:r>
      <w:r w:rsidRPr="00773B0D">
        <w:rPr>
          <w:rFonts w:cs="CTraditional Arabic" w:hint="cs"/>
          <w:rtl/>
          <w:lang w:bidi="fa-IR"/>
        </w:rPr>
        <w:t>ب</w:t>
      </w:r>
      <w:r w:rsidRPr="005234D1">
        <w:rPr>
          <w:rStyle w:val="Char6"/>
          <w:rFonts w:hint="cs"/>
          <w:rtl/>
        </w:rPr>
        <w:t>؛ و فرق بین آن‌ها مانند</w:t>
      </w:r>
      <w:r w:rsidR="00390071">
        <w:rPr>
          <w:rStyle w:val="Char6"/>
          <w:rFonts w:hint="cs"/>
          <w:rtl/>
        </w:rPr>
        <w:t xml:space="preserve"> </w:t>
      </w:r>
      <w:r w:rsidRPr="005234D1">
        <w:rPr>
          <w:rStyle w:val="Char6"/>
          <w:rFonts w:hint="cs"/>
          <w:rtl/>
        </w:rPr>
        <w:t>فرق بین احرف قرآن است که هر کدامیک به جای خود، کافی و شافی است.</w:t>
      </w:r>
    </w:p>
    <w:p w:rsidR="00BA4315" w:rsidRPr="005234D1" w:rsidRDefault="00BA4315" w:rsidP="008A386C">
      <w:pPr>
        <w:ind w:firstLine="284"/>
        <w:jc w:val="both"/>
        <w:rPr>
          <w:rStyle w:val="Char6"/>
          <w:rtl/>
        </w:rPr>
      </w:pPr>
      <w:r w:rsidRPr="005234D1">
        <w:rPr>
          <w:rStyle w:val="Char6"/>
          <w:rFonts w:hint="cs"/>
          <w:rtl/>
        </w:rPr>
        <w:t xml:space="preserve">و صحیح‌ترین صیغه‌های درود، درود ابراهیمی است: </w:t>
      </w:r>
      <w:r w:rsidRPr="0036008A">
        <w:rPr>
          <w:rStyle w:val="Chare"/>
          <w:rFonts w:hint="cs"/>
          <w:rtl/>
        </w:rPr>
        <w:t>«</w:t>
      </w:r>
      <w:r w:rsidRPr="0036008A">
        <w:rPr>
          <w:rStyle w:val="Char5"/>
          <w:rFonts w:hint="eastAsia"/>
          <w:rtl/>
        </w:rPr>
        <w:t>اللَّهُمَّ</w:t>
      </w:r>
      <w:r w:rsidRPr="0036008A">
        <w:rPr>
          <w:rStyle w:val="Char5"/>
          <w:rtl/>
        </w:rPr>
        <w:t xml:space="preserve"> </w:t>
      </w:r>
      <w:r w:rsidRPr="0036008A">
        <w:rPr>
          <w:rStyle w:val="Char5"/>
          <w:rFonts w:hint="eastAsia"/>
          <w:rtl/>
        </w:rPr>
        <w:t>صَلِّ</w:t>
      </w:r>
      <w:r w:rsidRPr="0036008A">
        <w:rPr>
          <w:rStyle w:val="Char5"/>
          <w:rtl/>
        </w:rPr>
        <w:t xml:space="preserve"> </w:t>
      </w:r>
      <w:r w:rsidRPr="0036008A">
        <w:rPr>
          <w:rStyle w:val="Char5"/>
          <w:rFonts w:hint="eastAsia"/>
          <w:rtl/>
        </w:rPr>
        <w:t>عَلَى</w:t>
      </w:r>
      <w:r w:rsidRPr="0036008A">
        <w:rPr>
          <w:rStyle w:val="Char5"/>
          <w:rtl/>
        </w:rPr>
        <w:t xml:space="preserve"> </w:t>
      </w:r>
      <w:r w:rsidRPr="0036008A">
        <w:rPr>
          <w:rStyle w:val="Char5"/>
          <w:rFonts w:hint="eastAsia"/>
          <w:rtl/>
        </w:rPr>
        <w:t>مُحَمَّدٍ</w:t>
      </w:r>
      <w:r w:rsidRPr="0036008A">
        <w:rPr>
          <w:rStyle w:val="Char5"/>
          <w:rtl/>
        </w:rPr>
        <w:t xml:space="preserve"> </w:t>
      </w:r>
      <w:r w:rsidRPr="0036008A">
        <w:rPr>
          <w:rStyle w:val="Char5"/>
          <w:rFonts w:hint="eastAsia"/>
          <w:rtl/>
        </w:rPr>
        <w:t>وَعَلَى</w:t>
      </w:r>
      <w:r w:rsidRPr="0036008A">
        <w:rPr>
          <w:rStyle w:val="Char5"/>
          <w:rtl/>
        </w:rPr>
        <w:t xml:space="preserve"> </w:t>
      </w:r>
      <w:r w:rsidRPr="0036008A">
        <w:rPr>
          <w:rStyle w:val="Char5"/>
          <w:rFonts w:hint="eastAsia"/>
          <w:rtl/>
        </w:rPr>
        <w:t>آلِ</w:t>
      </w:r>
      <w:r w:rsidRPr="0036008A">
        <w:rPr>
          <w:rStyle w:val="Char5"/>
          <w:rtl/>
        </w:rPr>
        <w:t xml:space="preserve"> </w:t>
      </w:r>
      <w:r w:rsidRPr="0036008A">
        <w:rPr>
          <w:rStyle w:val="Char5"/>
          <w:rFonts w:hint="eastAsia"/>
          <w:rtl/>
        </w:rPr>
        <w:t>مُحَمَّدٍ</w:t>
      </w:r>
      <w:r w:rsidRPr="0036008A">
        <w:rPr>
          <w:rStyle w:val="Char5"/>
          <w:rtl/>
        </w:rPr>
        <w:t xml:space="preserve"> </w:t>
      </w:r>
      <w:r w:rsidRPr="0036008A">
        <w:rPr>
          <w:rStyle w:val="Char5"/>
          <w:rFonts w:hint="eastAsia"/>
          <w:rtl/>
        </w:rPr>
        <w:t>كَمَا</w:t>
      </w:r>
      <w:r w:rsidRPr="0036008A">
        <w:rPr>
          <w:rStyle w:val="Char5"/>
          <w:rtl/>
        </w:rPr>
        <w:t xml:space="preserve"> </w:t>
      </w:r>
      <w:r w:rsidRPr="0036008A">
        <w:rPr>
          <w:rStyle w:val="Char5"/>
          <w:rFonts w:hint="eastAsia"/>
          <w:rtl/>
        </w:rPr>
        <w:t>صَلَّيْتَ</w:t>
      </w:r>
      <w:r w:rsidRPr="0036008A">
        <w:rPr>
          <w:rStyle w:val="Char5"/>
          <w:rtl/>
        </w:rPr>
        <w:t xml:space="preserve"> </w:t>
      </w:r>
      <w:r w:rsidRPr="0036008A">
        <w:rPr>
          <w:rStyle w:val="Char5"/>
          <w:rFonts w:hint="eastAsia"/>
          <w:rtl/>
        </w:rPr>
        <w:t>عَلَى</w:t>
      </w:r>
      <w:r w:rsidRPr="0036008A">
        <w:rPr>
          <w:rStyle w:val="Char5"/>
          <w:rtl/>
        </w:rPr>
        <w:t xml:space="preserve"> </w:t>
      </w:r>
      <w:r w:rsidRPr="0036008A">
        <w:rPr>
          <w:rStyle w:val="Char5"/>
          <w:rFonts w:hint="eastAsia"/>
          <w:rtl/>
        </w:rPr>
        <w:t>إِبْرَاهِيمَ</w:t>
      </w:r>
      <w:r w:rsidRPr="0036008A">
        <w:rPr>
          <w:rStyle w:val="Char5"/>
          <w:rtl/>
        </w:rPr>
        <w:t xml:space="preserve"> </w:t>
      </w:r>
      <w:r w:rsidRPr="0036008A">
        <w:rPr>
          <w:rStyle w:val="Char5"/>
          <w:rFonts w:hint="eastAsia"/>
          <w:rtl/>
        </w:rPr>
        <w:t>وَعَلَى</w:t>
      </w:r>
      <w:r w:rsidRPr="0036008A">
        <w:rPr>
          <w:rStyle w:val="Char5"/>
          <w:rtl/>
        </w:rPr>
        <w:t xml:space="preserve"> </w:t>
      </w:r>
      <w:r w:rsidRPr="0036008A">
        <w:rPr>
          <w:rStyle w:val="Char5"/>
          <w:rFonts w:hint="eastAsia"/>
          <w:rtl/>
        </w:rPr>
        <w:t>آلِ</w:t>
      </w:r>
      <w:r w:rsidRPr="0036008A">
        <w:rPr>
          <w:rStyle w:val="Char5"/>
          <w:rtl/>
        </w:rPr>
        <w:t xml:space="preserve"> </w:t>
      </w:r>
      <w:r w:rsidRPr="0036008A">
        <w:rPr>
          <w:rStyle w:val="Char5"/>
          <w:rFonts w:hint="eastAsia"/>
          <w:rtl/>
        </w:rPr>
        <w:t>إِبْرَاهِيمَ</w:t>
      </w:r>
      <w:r w:rsidRPr="0036008A">
        <w:rPr>
          <w:rStyle w:val="Char5"/>
          <w:rtl/>
        </w:rPr>
        <w:t xml:space="preserve"> </w:t>
      </w:r>
      <w:r w:rsidRPr="0036008A">
        <w:rPr>
          <w:rStyle w:val="Char5"/>
          <w:rFonts w:hint="eastAsia"/>
          <w:rtl/>
        </w:rPr>
        <w:t>إِنَّكَ</w:t>
      </w:r>
      <w:r w:rsidRPr="0036008A">
        <w:rPr>
          <w:rStyle w:val="Char5"/>
          <w:rtl/>
        </w:rPr>
        <w:t xml:space="preserve"> </w:t>
      </w:r>
      <w:r w:rsidRPr="0036008A">
        <w:rPr>
          <w:rStyle w:val="Char5"/>
          <w:rFonts w:hint="eastAsia"/>
          <w:rtl/>
        </w:rPr>
        <w:t>حَمِيدٌ</w:t>
      </w:r>
      <w:r w:rsidRPr="0036008A">
        <w:rPr>
          <w:rStyle w:val="Char5"/>
          <w:rtl/>
        </w:rPr>
        <w:t xml:space="preserve"> </w:t>
      </w:r>
      <w:r w:rsidRPr="0036008A">
        <w:rPr>
          <w:rStyle w:val="Char5"/>
          <w:rFonts w:hint="eastAsia"/>
          <w:rtl/>
        </w:rPr>
        <w:t>مَجِيدٌ،</w:t>
      </w:r>
      <w:r w:rsidRPr="0036008A">
        <w:rPr>
          <w:rStyle w:val="Char5"/>
          <w:rtl/>
        </w:rPr>
        <w:t xml:space="preserve"> </w:t>
      </w:r>
      <w:r w:rsidRPr="0036008A">
        <w:rPr>
          <w:rStyle w:val="Char5"/>
          <w:rFonts w:hint="eastAsia"/>
          <w:rtl/>
        </w:rPr>
        <w:t>اللَّهُمَّ</w:t>
      </w:r>
      <w:r w:rsidRPr="0036008A">
        <w:rPr>
          <w:rStyle w:val="Char5"/>
          <w:rtl/>
        </w:rPr>
        <w:t xml:space="preserve"> </w:t>
      </w:r>
      <w:r w:rsidRPr="0036008A">
        <w:rPr>
          <w:rStyle w:val="Char5"/>
          <w:rFonts w:hint="eastAsia"/>
          <w:rtl/>
        </w:rPr>
        <w:t>بَارِكْ</w:t>
      </w:r>
      <w:r w:rsidRPr="0036008A">
        <w:rPr>
          <w:rStyle w:val="Char5"/>
          <w:rtl/>
        </w:rPr>
        <w:t xml:space="preserve"> </w:t>
      </w:r>
      <w:r w:rsidRPr="0036008A">
        <w:rPr>
          <w:rStyle w:val="Char5"/>
          <w:rFonts w:hint="eastAsia"/>
          <w:rtl/>
        </w:rPr>
        <w:t>عَلَى</w:t>
      </w:r>
      <w:r w:rsidRPr="0036008A">
        <w:rPr>
          <w:rStyle w:val="Char5"/>
          <w:rtl/>
        </w:rPr>
        <w:t xml:space="preserve"> </w:t>
      </w:r>
      <w:r w:rsidRPr="0036008A">
        <w:rPr>
          <w:rStyle w:val="Char5"/>
          <w:rFonts w:hint="eastAsia"/>
          <w:rtl/>
        </w:rPr>
        <w:t>مُحَمَّدٍ</w:t>
      </w:r>
      <w:r w:rsidRPr="0036008A">
        <w:rPr>
          <w:rStyle w:val="Char5"/>
          <w:rtl/>
        </w:rPr>
        <w:t xml:space="preserve"> </w:t>
      </w:r>
      <w:r w:rsidRPr="0036008A">
        <w:rPr>
          <w:rStyle w:val="Char5"/>
          <w:rFonts w:hint="eastAsia"/>
          <w:rtl/>
        </w:rPr>
        <w:t>وَعَلَى</w:t>
      </w:r>
      <w:r w:rsidRPr="0036008A">
        <w:rPr>
          <w:rStyle w:val="Char5"/>
          <w:rtl/>
        </w:rPr>
        <w:t xml:space="preserve"> </w:t>
      </w:r>
      <w:r w:rsidRPr="0036008A">
        <w:rPr>
          <w:rStyle w:val="Char5"/>
          <w:rFonts w:hint="eastAsia"/>
          <w:rtl/>
        </w:rPr>
        <w:t>آلِ</w:t>
      </w:r>
      <w:r w:rsidRPr="0036008A">
        <w:rPr>
          <w:rStyle w:val="Char5"/>
          <w:rtl/>
        </w:rPr>
        <w:t xml:space="preserve"> </w:t>
      </w:r>
      <w:r w:rsidRPr="0036008A">
        <w:rPr>
          <w:rStyle w:val="Char5"/>
          <w:rFonts w:hint="eastAsia"/>
          <w:rtl/>
        </w:rPr>
        <w:t>مُحَمَّدٍ</w:t>
      </w:r>
      <w:r w:rsidRPr="0036008A">
        <w:rPr>
          <w:rStyle w:val="Char5"/>
          <w:rtl/>
        </w:rPr>
        <w:t xml:space="preserve"> </w:t>
      </w:r>
      <w:r w:rsidRPr="0036008A">
        <w:rPr>
          <w:rStyle w:val="Char5"/>
          <w:rFonts w:hint="eastAsia"/>
          <w:rtl/>
        </w:rPr>
        <w:t>كَمَا</w:t>
      </w:r>
      <w:r w:rsidRPr="0036008A">
        <w:rPr>
          <w:rStyle w:val="Char5"/>
          <w:rtl/>
        </w:rPr>
        <w:t xml:space="preserve"> </w:t>
      </w:r>
      <w:r w:rsidRPr="0036008A">
        <w:rPr>
          <w:rStyle w:val="Char5"/>
          <w:rFonts w:hint="eastAsia"/>
          <w:rtl/>
        </w:rPr>
        <w:t>بَارَكْتَ</w:t>
      </w:r>
      <w:r w:rsidRPr="0036008A">
        <w:rPr>
          <w:rStyle w:val="Char5"/>
          <w:rtl/>
        </w:rPr>
        <w:t xml:space="preserve"> </w:t>
      </w:r>
      <w:r w:rsidRPr="0036008A">
        <w:rPr>
          <w:rStyle w:val="Char5"/>
          <w:rFonts w:hint="eastAsia"/>
          <w:rtl/>
        </w:rPr>
        <w:t>عَلَى</w:t>
      </w:r>
      <w:r w:rsidRPr="0036008A">
        <w:rPr>
          <w:rStyle w:val="Char5"/>
          <w:rtl/>
        </w:rPr>
        <w:t xml:space="preserve"> </w:t>
      </w:r>
      <w:r w:rsidRPr="0036008A">
        <w:rPr>
          <w:rStyle w:val="Char5"/>
          <w:rFonts w:hint="eastAsia"/>
          <w:rtl/>
        </w:rPr>
        <w:t>إِبْرَاهِيمَ</w:t>
      </w:r>
      <w:r w:rsidRPr="0036008A">
        <w:rPr>
          <w:rStyle w:val="Char5"/>
          <w:rtl/>
        </w:rPr>
        <w:t xml:space="preserve"> </w:t>
      </w:r>
      <w:r w:rsidRPr="0036008A">
        <w:rPr>
          <w:rStyle w:val="Char5"/>
          <w:rFonts w:hint="eastAsia"/>
          <w:rtl/>
        </w:rPr>
        <w:t>وَعَلَى</w:t>
      </w:r>
      <w:r w:rsidRPr="0036008A">
        <w:rPr>
          <w:rStyle w:val="Char5"/>
          <w:rtl/>
        </w:rPr>
        <w:t xml:space="preserve"> </w:t>
      </w:r>
      <w:r w:rsidRPr="0036008A">
        <w:rPr>
          <w:rStyle w:val="Char5"/>
          <w:rFonts w:hint="eastAsia"/>
          <w:rtl/>
        </w:rPr>
        <w:t>آلِ</w:t>
      </w:r>
      <w:r w:rsidRPr="0036008A">
        <w:rPr>
          <w:rStyle w:val="Char5"/>
          <w:rtl/>
        </w:rPr>
        <w:t xml:space="preserve"> </w:t>
      </w:r>
      <w:r w:rsidRPr="0036008A">
        <w:rPr>
          <w:rStyle w:val="Char5"/>
          <w:rFonts w:hint="eastAsia"/>
          <w:rtl/>
        </w:rPr>
        <w:t>إِبْرَاهِيمَ</w:t>
      </w:r>
      <w:r w:rsidRPr="0036008A">
        <w:rPr>
          <w:rStyle w:val="Char5"/>
          <w:rtl/>
        </w:rPr>
        <w:t xml:space="preserve"> </w:t>
      </w:r>
      <w:r w:rsidRPr="0036008A">
        <w:rPr>
          <w:rStyle w:val="Char5"/>
          <w:rFonts w:hint="eastAsia"/>
          <w:rtl/>
        </w:rPr>
        <w:t>إِنَّكَ</w:t>
      </w:r>
      <w:r w:rsidRPr="0036008A">
        <w:rPr>
          <w:rStyle w:val="Char5"/>
          <w:rtl/>
        </w:rPr>
        <w:t xml:space="preserve"> </w:t>
      </w:r>
      <w:r w:rsidRPr="0036008A">
        <w:rPr>
          <w:rStyle w:val="Char5"/>
          <w:rFonts w:hint="eastAsia"/>
          <w:rtl/>
        </w:rPr>
        <w:t>حَمِيدٌ</w:t>
      </w:r>
      <w:r w:rsidRPr="0036008A">
        <w:rPr>
          <w:rStyle w:val="Char5"/>
          <w:rtl/>
        </w:rPr>
        <w:t xml:space="preserve"> </w:t>
      </w:r>
      <w:r w:rsidRPr="0036008A">
        <w:rPr>
          <w:rStyle w:val="Char5"/>
          <w:rFonts w:hint="eastAsia"/>
          <w:rtl/>
        </w:rPr>
        <w:t>مَجِيدٌ</w:t>
      </w:r>
      <w:r w:rsidRPr="0036008A">
        <w:rPr>
          <w:rStyle w:val="Char5"/>
          <w:rFonts w:hint="cs"/>
          <w:rtl/>
        </w:rPr>
        <w:t>،</w:t>
      </w:r>
      <w:r w:rsidRPr="0036008A">
        <w:rPr>
          <w:rStyle w:val="Chare"/>
          <w:rFonts w:hint="cs"/>
          <w:rtl/>
        </w:rPr>
        <w:t>»</w:t>
      </w:r>
      <w:r w:rsidRPr="005234D1">
        <w:rPr>
          <w:rStyle w:val="Char6"/>
          <w:rFonts w:hint="cs"/>
          <w:rtl/>
        </w:rPr>
        <w:t xml:space="preserve">. </w:t>
      </w:r>
      <w:r w:rsidRPr="0036008A">
        <w:rPr>
          <w:rStyle w:val="Chare"/>
          <w:rFonts w:hint="cs"/>
          <w:rtl/>
        </w:rPr>
        <w:t>«</w:t>
      </w:r>
      <w:r w:rsidRPr="0036008A">
        <w:rPr>
          <w:rStyle w:val="Chard"/>
          <w:rtl/>
        </w:rPr>
        <w:t xml:space="preserve">بار إلها! بر محمد </w:t>
      </w:r>
      <w:r w:rsidR="00390071" w:rsidRPr="0036008A">
        <w:rPr>
          <w:rStyle w:val="Chard"/>
          <w:rFonts w:hint="cs"/>
          <w:rtl/>
        </w:rPr>
        <w:t>ج</w:t>
      </w:r>
      <w:r w:rsidRPr="0036008A">
        <w:rPr>
          <w:rStyle w:val="Chard"/>
          <w:rtl/>
        </w:rPr>
        <w:t xml:space="preserve"> و آل محمد درود بفرست هم</w:t>
      </w:r>
      <w:r w:rsidR="00390071" w:rsidRPr="0036008A">
        <w:rPr>
          <w:rStyle w:val="Chard"/>
          <w:rFonts w:hint="cs"/>
          <w:rtl/>
        </w:rPr>
        <w:t>‌</w:t>
      </w:r>
      <w:r w:rsidRPr="0036008A">
        <w:rPr>
          <w:rStyle w:val="Chard"/>
          <w:rtl/>
        </w:rPr>
        <w:t xml:space="preserve">چنان </w:t>
      </w:r>
      <w:r w:rsidR="00F3025C" w:rsidRPr="0036008A">
        <w:rPr>
          <w:rStyle w:val="Chard"/>
          <w:rtl/>
        </w:rPr>
        <w:t>ک</w:t>
      </w:r>
      <w:r w:rsidRPr="0036008A">
        <w:rPr>
          <w:rStyle w:val="Chard"/>
          <w:rtl/>
        </w:rPr>
        <w:t>ه بر ابراه</w:t>
      </w:r>
      <w:r w:rsidR="00F3025C" w:rsidRPr="0036008A">
        <w:rPr>
          <w:rStyle w:val="Chard"/>
          <w:rtl/>
        </w:rPr>
        <w:t>ی</w:t>
      </w:r>
      <w:r w:rsidRPr="0036008A">
        <w:rPr>
          <w:rStyle w:val="Chard"/>
          <w:rtl/>
        </w:rPr>
        <w:t>م ؛ و آل ابراه</w:t>
      </w:r>
      <w:r w:rsidR="00F3025C" w:rsidRPr="0036008A">
        <w:rPr>
          <w:rStyle w:val="Chard"/>
          <w:rtl/>
        </w:rPr>
        <w:t>ی</w:t>
      </w:r>
      <w:r w:rsidRPr="0036008A">
        <w:rPr>
          <w:rStyle w:val="Chard"/>
          <w:rtl/>
        </w:rPr>
        <w:t>م درود فرستادى، همانا تو ستوده و باعظمت هستى. بار الها! بر محمد و آل محمد بر</w:t>
      </w:r>
      <w:r w:rsidR="00F3025C" w:rsidRPr="0036008A">
        <w:rPr>
          <w:rStyle w:val="Chard"/>
          <w:rtl/>
        </w:rPr>
        <w:t>ک</w:t>
      </w:r>
      <w:r w:rsidRPr="0036008A">
        <w:rPr>
          <w:rStyle w:val="Chard"/>
          <w:rtl/>
        </w:rPr>
        <w:t>ت نازل فرما هم</w:t>
      </w:r>
      <w:r w:rsidR="00390071" w:rsidRPr="0036008A">
        <w:rPr>
          <w:rStyle w:val="Chard"/>
          <w:rFonts w:hint="cs"/>
          <w:rtl/>
        </w:rPr>
        <w:t>‌</w:t>
      </w:r>
      <w:r w:rsidRPr="0036008A">
        <w:rPr>
          <w:rStyle w:val="Chard"/>
          <w:rtl/>
        </w:rPr>
        <w:t xml:space="preserve">چنان </w:t>
      </w:r>
      <w:r w:rsidR="00F3025C" w:rsidRPr="0036008A">
        <w:rPr>
          <w:rStyle w:val="Chard"/>
          <w:rtl/>
        </w:rPr>
        <w:t>ک</w:t>
      </w:r>
      <w:r w:rsidRPr="0036008A">
        <w:rPr>
          <w:rStyle w:val="Chard"/>
          <w:rtl/>
        </w:rPr>
        <w:t>ه بر ابراه</w:t>
      </w:r>
      <w:r w:rsidR="00F3025C" w:rsidRPr="0036008A">
        <w:rPr>
          <w:rStyle w:val="Chard"/>
          <w:rtl/>
        </w:rPr>
        <w:t>ی</w:t>
      </w:r>
      <w:r w:rsidRPr="0036008A">
        <w:rPr>
          <w:rStyle w:val="Chard"/>
          <w:rtl/>
        </w:rPr>
        <w:t>م ؛ و آل ابراه</w:t>
      </w:r>
      <w:r w:rsidR="00F3025C" w:rsidRPr="0036008A">
        <w:rPr>
          <w:rStyle w:val="Chard"/>
          <w:rtl/>
        </w:rPr>
        <w:t>ی</w:t>
      </w:r>
      <w:r w:rsidRPr="0036008A">
        <w:rPr>
          <w:rStyle w:val="Chard"/>
          <w:rtl/>
        </w:rPr>
        <w:t>م بر</w:t>
      </w:r>
      <w:r w:rsidR="00F3025C" w:rsidRPr="0036008A">
        <w:rPr>
          <w:rStyle w:val="Chard"/>
          <w:rtl/>
        </w:rPr>
        <w:t>ک</w:t>
      </w:r>
      <w:r w:rsidRPr="0036008A">
        <w:rPr>
          <w:rStyle w:val="Chard"/>
          <w:rtl/>
        </w:rPr>
        <w:t xml:space="preserve">ت نازل </w:t>
      </w:r>
      <w:r w:rsidR="00F3025C" w:rsidRPr="0036008A">
        <w:rPr>
          <w:rStyle w:val="Chard"/>
          <w:rtl/>
        </w:rPr>
        <w:t>ک</w:t>
      </w:r>
      <w:r w:rsidRPr="0036008A">
        <w:rPr>
          <w:rStyle w:val="Chard"/>
          <w:rtl/>
        </w:rPr>
        <w:t>ردى، همانا تو ستوده و باعظمت هستى</w:t>
      </w:r>
      <w:r w:rsidRPr="0036008A">
        <w:rPr>
          <w:rStyle w:val="Chare"/>
          <w:rFonts w:hint="cs"/>
          <w:rtl/>
        </w:rPr>
        <w:t>»</w:t>
      </w:r>
      <w:r w:rsidRPr="005234D1">
        <w:rPr>
          <w:rStyle w:val="Char6"/>
          <w:rFonts w:hint="cs"/>
          <w:rtl/>
        </w:rPr>
        <w:t xml:space="preserve">. و </w:t>
      </w:r>
      <w:r w:rsidRPr="0036008A">
        <w:rPr>
          <w:rStyle w:val="Chare"/>
          <w:rFonts w:hint="cs"/>
          <w:rtl/>
        </w:rPr>
        <w:t>«</w:t>
      </w:r>
      <w:r w:rsidRPr="0036008A">
        <w:rPr>
          <w:rStyle w:val="Char5"/>
          <w:rtl/>
        </w:rPr>
        <w:t>اللَّهُمَّ صَلِّ عَلَى مُحَمَّدٍ وَعَلَى أَزْوَاجِهِ وَذُرِّيَّتِهِ كَمَا صَلَّيْتَ عَلَى آلِ إِبْرَاهِيْمَ، وَبَارِكْ عَلَى مُحَمَّدٍ وَعَلَى أَزْوَاجِهِ وَذُرِّيَّتِهِ، كَمَا بَارَكْتَ عَلَى آلِ إِبْرَاهِيْمَ، إِنَّكَ حَمِيْدٌ مَجِيْدٌ</w:t>
      </w:r>
      <w:r w:rsidRPr="0036008A">
        <w:rPr>
          <w:rStyle w:val="Chare"/>
          <w:rFonts w:hint="cs"/>
          <w:rtl/>
        </w:rPr>
        <w:t>»</w:t>
      </w:r>
      <w:r w:rsidR="00390071" w:rsidRPr="00390071">
        <w:rPr>
          <w:rStyle w:val="Char6"/>
          <w:rFonts w:hint="cs"/>
          <w:rtl/>
        </w:rPr>
        <w:t>.</w:t>
      </w:r>
      <w:r w:rsidRPr="00177B43">
        <w:rPr>
          <w:rStyle w:val="Chare"/>
          <w:rFonts w:hint="cs"/>
          <w:rtl/>
        </w:rPr>
        <w:t xml:space="preserve"> </w:t>
      </w:r>
      <w:r w:rsidRPr="0036008A">
        <w:rPr>
          <w:rStyle w:val="Chare"/>
          <w:rFonts w:hint="cs"/>
          <w:rtl/>
        </w:rPr>
        <w:t>«</w:t>
      </w:r>
      <w:r w:rsidRPr="0036008A">
        <w:rPr>
          <w:rStyle w:val="Chard"/>
          <w:rtl/>
        </w:rPr>
        <w:t xml:space="preserve">بار إلها! بر محمد </w:t>
      </w:r>
      <w:r w:rsidR="00706EA0" w:rsidRPr="0036008A">
        <w:rPr>
          <w:rStyle w:val="Chard"/>
          <w:rFonts w:hint="cs"/>
          <w:rtl/>
        </w:rPr>
        <w:t>ج</w:t>
      </w:r>
      <w:r w:rsidRPr="0036008A">
        <w:rPr>
          <w:rStyle w:val="Chard"/>
          <w:rtl/>
        </w:rPr>
        <w:t xml:space="preserve"> و همسران و فرزندانش درود فرست هم</w:t>
      </w:r>
      <w:r w:rsidR="00390071" w:rsidRPr="0036008A">
        <w:rPr>
          <w:rStyle w:val="Chard"/>
          <w:rFonts w:hint="cs"/>
          <w:rtl/>
        </w:rPr>
        <w:t>‌</w:t>
      </w:r>
      <w:r w:rsidRPr="0036008A">
        <w:rPr>
          <w:rStyle w:val="Chard"/>
          <w:rtl/>
        </w:rPr>
        <w:t xml:space="preserve">چنان </w:t>
      </w:r>
      <w:r w:rsidR="00F3025C" w:rsidRPr="0036008A">
        <w:rPr>
          <w:rStyle w:val="Chard"/>
          <w:rtl/>
        </w:rPr>
        <w:t>ک</w:t>
      </w:r>
      <w:r w:rsidRPr="0036008A">
        <w:rPr>
          <w:rStyle w:val="Chard"/>
          <w:rtl/>
        </w:rPr>
        <w:t>ه بر ابراه</w:t>
      </w:r>
      <w:r w:rsidR="00F3025C" w:rsidRPr="0036008A">
        <w:rPr>
          <w:rStyle w:val="Chard"/>
          <w:rtl/>
        </w:rPr>
        <w:t>ی</w:t>
      </w:r>
      <w:r w:rsidRPr="0036008A">
        <w:rPr>
          <w:rStyle w:val="Chard"/>
          <w:rtl/>
        </w:rPr>
        <w:t>م ؛ درود فرستادى، و بر محمد و همسران و فرزندانش بر</w:t>
      </w:r>
      <w:r w:rsidR="00F3025C" w:rsidRPr="0036008A">
        <w:rPr>
          <w:rStyle w:val="Chard"/>
          <w:rtl/>
        </w:rPr>
        <w:t>ک</w:t>
      </w:r>
      <w:r w:rsidRPr="0036008A">
        <w:rPr>
          <w:rStyle w:val="Chard"/>
          <w:rtl/>
        </w:rPr>
        <w:t>ت نازل گردان هم</w:t>
      </w:r>
      <w:r w:rsidR="00390071" w:rsidRPr="0036008A">
        <w:rPr>
          <w:rStyle w:val="Chard"/>
          <w:rFonts w:hint="cs"/>
          <w:rtl/>
        </w:rPr>
        <w:t>‌</w:t>
      </w:r>
      <w:r w:rsidRPr="0036008A">
        <w:rPr>
          <w:rStyle w:val="Chard"/>
          <w:rtl/>
        </w:rPr>
        <w:t xml:space="preserve">چنان </w:t>
      </w:r>
      <w:r w:rsidR="00F3025C" w:rsidRPr="0036008A">
        <w:rPr>
          <w:rStyle w:val="Chard"/>
          <w:rtl/>
        </w:rPr>
        <w:t>ک</w:t>
      </w:r>
      <w:r w:rsidRPr="0036008A">
        <w:rPr>
          <w:rStyle w:val="Chard"/>
          <w:rtl/>
        </w:rPr>
        <w:t>ه بر آل ابراه</w:t>
      </w:r>
      <w:r w:rsidR="00F3025C" w:rsidRPr="0036008A">
        <w:rPr>
          <w:rStyle w:val="Chard"/>
          <w:rtl/>
        </w:rPr>
        <w:t>ی</w:t>
      </w:r>
      <w:r w:rsidR="00390071" w:rsidRPr="0036008A">
        <w:rPr>
          <w:rStyle w:val="Chard"/>
          <w:rtl/>
        </w:rPr>
        <w:t>م</w:t>
      </w:r>
      <w:r w:rsidRPr="0036008A">
        <w:rPr>
          <w:rStyle w:val="Chard"/>
          <w:rtl/>
        </w:rPr>
        <w:t>؛ بر</w:t>
      </w:r>
      <w:r w:rsidR="00F3025C" w:rsidRPr="0036008A">
        <w:rPr>
          <w:rStyle w:val="Chard"/>
          <w:rtl/>
        </w:rPr>
        <w:t>ک</w:t>
      </w:r>
      <w:r w:rsidRPr="0036008A">
        <w:rPr>
          <w:rStyle w:val="Chard"/>
          <w:rtl/>
        </w:rPr>
        <w:t>ت نازل فرمودى، همانا تو ستوده و با</w:t>
      </w:r>
      <w:r w:rsidR="00390071" w:rsidRPr="0036008A">
        <w:rPr>
          <w:rStyle w:val="Chard"/>
          <w:rFonts w:hint="cs"/>
          <w:rtl/>
        </w:rPr>
        <w:t xml:space="preserve"> </w:t>
      </w:r>
      <w:r w:rsidRPr="0036008A">
        <w:rPr>
          <w:rStyle w:val="Chard"/>
          <w:rtl/>
        </w:rPr>
        <w:t>عظمت هستى</w:t>
      </w:r>
      <w:r w:rsidRPr="0036008A">
        <w:rPr>
          <w:rStyle w:val="Chare"/>
          <w:rFonts w:hint="cs"/>
          <w:rtl/>
        </w:rPr>
        <w:t>»</w:t>
      </w:r>
      <w:r w:rsidR="00390071" w:rsidRPr="00390071">
        <w:rPr>
          <w:rStyle w:val="Char6"/>
          <w:rFonts w:hint="cs"/>
          <w:rtl/>
        </w:rPr>
        <w:t>.</w:t>
      </w:r>
    </w:p>
    <w:p w:rsidR="00BA4315" w:rsidRPr="00773B0D" w:rsidRDefault="00BA4315" w:rsidP="008A386C">
      <w:pPr>
        <w:pStyle w:val="a5"/>
        <w:rPr>
          <w:rtl/>
        </w:rPr>
      </w:pPr>
      <w:bookmarkStart w:id="101" w:name="_Toc272589169"/>
      <w:bookmarkStart w:id="102" w:name="_Toc435447153"/>
      <w:r w:rsidRPr="00773B0D">
        <w:rPr>
          <w:rFonts w:hint="cs"/>
          <w:rtl/>
        </w:rPr>
        <w:t>صیغه‌های دعا در تشهد:</w:t>
      </w:r>
      <w:bookmarkEnd w:id="101"/>
      <w:bookmarkEnd w:id="102"/>
    </w:p>
    <w:p w:rsidR="00BA4315" w:rsidRPr="005234D1" w:rsidRDefault="00BA4315" w:rsidP="008A386C">
      <w:pPr>
        <w:ind w:firstLine="284"/>
        <w:jc w:val="both"/>
        <w:rPr>
          <w:rStyle w:val="Char6"/>
          <w:rtl/>
        </w:rPr>
      </w:pPr>
      <w:r w:rsidRPr="005234D1">
        <w:rPr>
          <w:rStyle w:val="Char6"/>
          <w:rFonts w:hint="cs"/>
          <w:rtl/>
        </w:rPr>
        <w:t>در باره دعاهای تشهد چندین صیغه وارد شده است از آن</w:t>
      </w:r>
      <w:r w:rsidR="00390071">
        <w:rPr>
          <w:rStyle w:val="Char6"/>
          <w:rFonts w:hint="cs"/>
          <w:rtl/>
        </w:rPr>
        <w:t xml:space="preserve"> </w:t>
      </w:r>
      <w:r w:rsidRPr="005234D1">
        <w:rPr>
          <w:rStyle w:val="Char6"/>
          <w:rFonts w:hint="cs"/>
          <w:rtl/>
        </w:rPr>
        <w:t xml:space="preserve">جمله: </w:t>
      </w:r>
      <w:r w:rsidRPr="0036008A">
        <w:rPr>
          <w:rStyle w:val="Chare"/>
          <w:rFonts w:hint="cs"/>
          <w:rtl/>
        </w:rPr>
        <w:t>«</w:t>
      </w:r>
      <w:r w:rsidRPr="0036008A">
        <w:rPr>
          <w:rStyle w:val="Char5"/>
          <w:rFonts w:hint="eastAsia"/>
          <w:rtl/>
        </w:rPr>
        <w:t>اللَّهُمَّ</w:t>
      </w:r>
      <w:r w:rsidRPr="0036008A">
        <w:rPr>
          <w:rStyle w:val="Char5"/>
          <w:rtl/>
        </w:rPr>
        <w:t xml:space="preserve"> </w:t>
      </w:r>
      <w:r w:rsidRPr="0036008A">
        <w:rPr>
          <w:rStyle w:val="Char5"/>
          <w:rFonts w:hint="eastAsia"/>
          <w:rtl/>
        </w:rPr>
        <w:t>إِنِّي</w:t>
      </w:r>
      <w:r w:rsidRPr="0036008A">
        <w:rPr>
          <w:rStyle w:val="Char5"/>
          <w:rtl/>
        </w:rPr>
        <w:t xml:space="preserve"> </w:t>
      </w:r>
      <w:r w:rsidRPr="0036008A">
        <w:rPr>
          <w:rStyle w:val="Char5"/>
          <w:rFonts w:hint="eastAsia"/>
          <w:rtl/>
        </w:rPr>
        <w:t>أَعُوذُ</w:t>
      </w:r>
      <w:r w:rsidRPr="0036008A">
        <w:rPr>
          <w:rStyle w:val="Char5"/>
          <w:rtl/>
        </w:rPr>
        <w:t xml:space="preserve"> </w:t>
      </w:r>
      <w:r w:rsidRPr="0036008A">
        <w:rPr>
          <w:rStyle w:val="Char5"/>
          <w:rFonts w:hint="eastAsia"/>
          <w:rtl/>
        </w:rPr>
        <w:t>بِكَ</w:t>
      </w:r>
      <w:r w:rsidRPr="0036008A">
        <w:rPr>
          <w:rStyle w:val="Char5"/>
          <w:rtl/>
        </w:rPr>
        <w:t xml:space="preserve"> </w:t>
      </w:r>
      <w:r w:rsidRPr="0036008A">
        <w:rPr>
          <w:rStyle w:val="Char5"/>
          <w:rFonts w:hint="eastAsia"/>
          <w:rtl/>
        </w:rPr>
        <w:t>مِنْ</w:t>
      </w:r>
      <w:r w:rsidRPr="0036008A">
        <w:rPr>
          <w:rStyle w:val="Char5"/>
          <w:rtl/>
        </w:rPr>
        <w:t xml:space="preserve"> </w:t>
      </w:r>
      <w:r w:rsidRPr="0036008A">
        <w:rPr>
          <w:rStyle w:val="Char5"/>
          <w:rFonts w:hint="eastAsia"/>
          <w:rtl/>
        </w:rPr>
        <w:t>عَذَابِ</w:t>
      </w:r>
      <w:r w:rsidRPr="0036008A">
        <w:rPr>
          <w:rStyle w:val="Char5"/>
          <w:rtl/>
        </w:rPr>
        <w:t xml:space="preserve"> </w:t>
      </w:r>
      <w:r w:rsidRPr="0036008A">
        <w:rPr>
          <w:rStyle w:val="Char5"/>
          <w:rFonts w:hint="eastAsia"/>
          <w:rtl/>
        </w:rPr>
        <w:t>جَهَنَّمَ،</w:t>
      </w:r>
      <w:r w:rsidRPr="0036008A">
        <w:rPr>
          <w:rStyle w:val="Char5"/>
          <w:rtl/>
        </w:rPr>
        <w:t xml:space="preserve"> </w:t>
      </w:r>
      <w:r w:rsidRPr="0036008A">
        <w:rPr>
          <w:rStyle w:val="Char5"/>
          <w:rFonts w:hint="eastAsia"/>
          <w:rtl/>
        </w:rPr>
        <w:t>وَأَعُوذُ</w:t>
      </w:r>
      <w:r w:rsidRPr="0036008A">
        <w:rPr>
          <w:rStyle w:val="Char5"/>
          <w:rtl/>
        </w:rPr>
        <w:t xml:space="preserve"> </w:t>
      </w:r>
      <w:r w:rsidRPr="0036008A">
        <w:rPr>
          <w:rStyle w:val="Char5"/>
          <w:rFonts w:hint="eastAsia"/>
          <w:rtl/>
        </w:rPr>
        <w:t>بِكَ</w:t>
      </w:r>
      <w:r w:rsidRPr="0036008A">
        <w:rPr>
          <w:rStyle w:val="Char5"/>
          <w:rtl/>
        </w:rPr>
        <w:t xml:space="preserve"> </w:t>
      </w:r>
      <w:r w:rsidRPr="0036008A">
        <w:rPr>
          <w:rStyle w:val="Char5"/>
          <w:rFonts w:hint="eastAsia"/>
          <w:rtl/>
        </w:rPr>
        <w:t>مِنْ</w:t>
      </w:r>
      <w:r w:rsidRPr="0036008A">
        <w:rPr>
          <w:rStyle w:val="Char5"/>
          <w:rtl/>
        </w:rPr>
        <w:t xml:space="preserve"> </w:t>
      </w:r>
      <w:r w:rsidRPr="0036008A">
        <w:rPr>
          <w:rStyle w:val="Char5"/>
          <w:rFonts w:hint="eastAsia"/>
          <w:rtl/>
        </w:rPr>
        <w:t>عَذَابِ</w:t>
      </w:r>
      <w:r w:rsidRPr="0036008A">
        <w:rPr>
          <w:rStyle w:val="Char5"/>
          <w:rtl/>
        </w:rPr>
        <w:t xml:space="preserve"> </w:t>
      </w:r>
      <w:r w:rsidRPr="0036008A">
        <w:rPr>
          <w:rStyle w:val="Char5"/>
          <w:rFonts w:hint="eastAsia"/>
          <w:rtl/>
        </w:rPr>
        <w:t>الْقَبْرِ،</w:t>
      </w:r>
      <w:r w:rsidRPr="0036008A">
        <w:rPr>
          <w:rStyle w:val="Char5"/>
          <w:rtl/>
        </w:rPr>
        <w:t xml:space="preserve"> </w:t>
      </w:r>
      <w:r w:rsidRPr="0036008A">
        <w:rPr>
          <w:rStyle w:val="Char5"/>
          <w:rFonts w:hint="eastAsia"/>
          <w:rtl/>
        </w:rPr>
        <w:t>وَأَعُوذُ</w:t>
      </w:r>
      <w:r w:rsidRPr="0036008A">
        <w:rPr>
          <w:rStyle w:val="Char5"/>
          <w:rtl/>
        </w:rPr>
        <w:t xml:space="preserve"> </w:t>
      </w:r>
      <w:r w:rsidRPr="0036008A">
        <w:rPr>
          <w:rStyle w:val="Char5"/>
          <w:rFonts w:hint="eastAsia"/>
          <w:rtl/>
        </w:rPr>
        <w:t>بِكَ</w:t>
      </w:r>
      <w:r w:rsidRPr="0036008A">
        <w:rPr>
          <w:rStyle w:val="Char5"/>
          <w:rtl/>
        </w:rPr>
        <w:t xml:space="preserve"> </w:t>
      </w:r>
      <w:r w:rsidRPr="0036008A">
        <w:rPr>
          <w:rStyle w:val="Char5"/>
          <w:rFonts w:hint="eastAsia"/>
          <w:rtl/>
        </w:rPr>
        <w:t>مِنْ</w:t>
      </w:r>
      <w:r w:rsidRPr="0036008A">
        <w:rPr>
          <w:rStyle w:val="Char5"/>
          <w:rtl/>
        </w:rPr>
        <w:t xml:space="preserve"> </w:t>
      </w:r>
      <w:r w:rsidRPr="0036008A">
        <w:rPr>
          <w:rStyle w:val="Char5"/>
          <w:rFonts w:hint="eastAsia"/>
          <w:rtl/>
        </w:rPr>
        <w:t>فِتْنَةِ</w:t>
      </w:r>
      <w:r w:rsidRPr="0036008A">
        <w:rPr>
          <w:rStyle w:val="Char5"/>
          <w:rtl/>
        </w:rPr>
        <w:t xml:space="preserve"> </w:t>
      </w:r>
      <w:r w:rsidRPr="0036008A">
        <w:rPr>
          <w:rStyle w:val="Char5"/>
          <w:rFonts w:hint="eastAsia"/>
          <w:rtl/>
        </w:rPr>
        <w:t>الْمَسِيحِ</w:t>
      </w:r>
      <w:r w:rsidRPr="0036008A">
        <w:rPr>
          <w:rStyle w:val="Char5"/>
          <w:rtl/>
        </w:rPr>
        <w:t xml:space="preserve"> </w:t>
      </w:r>
      <w:r w:rsidRPr="0036008A">
        <w:rPr>
          <w:rStyle w:val="Char5"/>
          <w:rFonts w:hint="eastAsia"/>
          <w:rtl/>
        </w:rPr>
        <w:t>الدَّجَّالِ،</w:t>
      </w:r>
      <w:r w:rsidRPr="0036008A">
        <w:rPr>
          <w:rStyle w:val="Char5"/>
          <w:rtl/>
        </w:rPr>
        <w:t xml:space="preserve"> </w:t>
      </w:r>
      <w:r w:rsidRPr="0036008A">
        <w:rPr>
          <w:rStyle w:val="Char5"/>
          <w:rFonts w:hint="eastAsia"/>
          <w:rtl/>
        </w:rPr>
        <w:t>وَأَعُوذُ</w:t>
      </w:r>
      <w:r w:rsidRPr="0036008A">
        <w:rPr>
          <w:rStyle w:val="Char5"/>
          <w:rtl/>
        </w:rPr>
        <w:t xml:space="preserve"> </w:t>
      </w:r>
      <w:r w:rsidRPr="0036008A">
        <w:rPr>
          <w:rStyle w:val="Char5"/>
          <w:rFonts w:hint="eastAsia"/>
          <w:rtl/>
        </w:rPr>
        <w:t>بِكَ</w:t>
      </w:r>
      <w:r w:rsidRPr="0036008A">
        <w:rPr>
          <w:rStyle w:val="Char5"/>
          <w:rtl/>
        </w:rPr>
        <w:t xml:space="preserve"> </w:t>
      </w:r>
      <w:r w:rsidRPr="0036008A">
        <w:rPr>
          <w:rStyle w:val="Char5"/>
          <w:rFonts w:hint="eastAsia"/>
          <w:rtl/>
        </w:rPr>
        <w:t>مِنْ</w:t>
      </w:r>
      <w:r w:rsidRPr="0036008A">
        <w:rPr>
          <w:rStyle w:val="Char5"/>
          <w:rtl/>
        </w:rPr>
        <w:t xml:space="preserve"> </w:t>
      </w:r>
      <w:r w:rsidRPr="0036008A">
        <w:rPr>
          <w:rStyle w:val="Char5"/>
          <w:rFonts w:hint="eastAsia"/>
          <w:rtl/>
        </w:rPr>
        <w:t>فِتْنَةِ</w:t>
      </w:r>
      <w:r w:rsidRPr="0036008A">
        <w:rPr>
          <w:rStyle w:val="Char5"/>
          <w:rtl/>
        </w:rPr>
        <w:t xml:space="preserve"> </w:t>
      </w:r>
      <w:r w:rsidRPr="0036008A">
        <w:rPr>
          <w:rStyle w:val="Char5"/>
          <w:rFonts w:hint="eastAsia"/>
          <w:rtl/>
        </w:rPr>
        <w:t>الْمَحْيَا</w:t>
      </w:r>
      <w:r w:rsidRPr="0036008A">
        <w:rPr>
          <w:rStyle w:val="Char5"/>
          <w:rtl/>
        </w:rPr>
        <w:t xml:space="preserve"> </w:t>
      </w:r>
      <w:r w:rsidRPr="0036008A">
        <w:rPr>
          <w:rStyle w:val="Char5"/>
          <w:rFonts w:hint="eastAsia"/>
          <w:rtl/>
        </w:rPr>
        <w:t>وَالْمَمَاتِ</w:t>
      </w:r>
      <w:r w:rsidRPr="0036008A">
        <w:rPr>
          <w:rStyle w:val="Chare"/>
          <w:rFonts w:hint="cs"/>
          <w:rtl/>
        </w:rPr>
        <w:t>»</w:t>
      </w:r>
      <w:r w:rsidRPr="005234D1">
        <w:rPr>
          <w:rStyle w:val="Char6"/>
          <w:rFonts w:hint="cs"/>
          <w:rtl/>
        </w:rPr>
        <w:t xml:space="preserve">. </w:t>
      </w:r>
      <w:r w:rsidRPr="0036008A">
        <w:rPr>
          <w:rStyle w:val="Chare"/>
          <w:rFonts w:hint="cs"/>
          <w:rtl/>
        </w:rPr>
        <w:t>«</w:t>
      </w:r>
      <w:r w:rsidRPr="0036008A">
        <w:rPr>
          <w:rStyle w:val="Chard"/>
          <w:rtl/>
        </w:rPr>
        <w:t>پروردگارا! از عذاب قبر و عذاب دوزخ، و فتنه</w:t>
      </w:r>
      <w:r w:rsidRPr="0036008A">
        <w:rPr>
          <w:rStyle w:val="Chard"/>
          <w:rFonts w:hint="cs"/>
          <w:rtl/>
        </w:rPr>
        <w:t>‌</w:t>
      </w:r>
      <w:r w:rsidRPr="0036008A">
        <w:rPr>
          <w:rStyle w:val="Chard"/>
          <w:rtl/>
        </w:rPr>
        <w:t>ى مس</w:t>
      </w:r>
      <w:r w:rsidR="00F3025C" w:rsidRPr="0036008A">
        <w:rPr>
          <w:rStyle w:val="Chard"/>
          <w:rtl/>
        </w:rPr>
        <w:t>ی</w:t>
      </w:r>
      <w:r w:rsidRPr="0036008A">
        <w:rPr>
          <w:rStyle w:val="Chard"/>
          <w:rtl/>
        </w:rPr>
        <w:t>ح دجّال</w:t>
      </w:r>
      <w:r w:rsidRPr="0036008A">
        <w:rPr>
          <w:rStyle w:val="Chard"/>
          <w:rFonts w:hint="cs"/>
          <w:rtl/>
        </w:rPr>
        <w:t>،</w:t>
      </w:r>
      <w:r w:rsidRPr="0036008A">
        <w:rPr>
          <w:rStyle w:val="Chard"/>
          <w:rtl/>
        </w:rPr>
        <w:t xml:space="preserve"> </w:t>
      </w:r>
      <w:r w:rsidRPr="0036008A">
        <w:rPr>
          <w:rStyle w:val="Chard"/>
          <w:rFonts w:hint="cs"/>
          <w:rtl/>
        </w:rPr>
        <w:t xml:space="preserve">و </w:t>
      </w:r>
      <w:r w:rsidRPr="0036008A">
        <w:rPr>
          <w:rStyle w:val="Chard"/>
          <w:rtl/>
        </w:rPr>
        <w:t>فتنه</w:t>
      </w:r>
      <w:r w:rsidRPr="0036008A">
        <w:rPr>
          <w:rStyle w:val="Chard"/>
          <w:rFonts w:hint="cs"/>
          <w:rtl/>
        </w:rPr>
        <w:t>‌</w:t>
      </w:r>
      <w:r w:rsidRPr="0036008A">
        <w:rPr>
          <w:rStyle w:val="Chard"/>
          <w:rtl/>
        </w:rPr>
        <w:t>ى زندگى و مرگ،</w:t>
      </w:r>
      <w:r w:rsidRPr="0036008A">
        <w:rPr>
          <w:rStyle w:val="Chard"/>
          <w:rFonts w:hint="cs"/>
          <w:rtl/>
        </w:rPr>
        <w:t xml:space="preserve"> </w:t>
      </w:r>
      <w:r w:rsidRPr="0036008A">
        <w:rPr>
          <w:rStyle w:val="Chard"/>
          <w:rtl/>
        </w:rPr>
        <w:t>به تو پناه</w:t>
      </w:r>
      <w:r w:rsidR="0003292B">
        <w:rPr>
          <w:rStyle w:val="Chard"/>
          <w:rtl/>
        </w:rPr>
        <w:t xml:space="preserve"> مى‌</w:t>
      </w:r>
      <w:r w:rsidRPr="0036008A">
        <w:rPr>
          <w:rStyle w:val="Chard"/>
          <w:rtl/>
        </w:rPr>
        <w:t>برم</w:t>
      </w:r>
      <w:r w:rsidRPr="0036008A">
        <w:rPr>
          <w:rStyle w:val="Chare"/>
          <w:rFonts w:hint="cs"/>
          <w:rtl/>
        </w:rPr>
        <w:t>»</w:t>
      </w:r>
      <w:r w:rsidR="00390071" w:rsidRPr="00390071">
        <w:rPr>
          <w:rStyle w:val="Char6"/>
          <w:rFonts w:hint="cs"/>
          <w:rtl/>
        </w:rPr>
        <w:t>.</w:t>
      </w:r>
    </w:p>
    <w:p w:rsidR="00BA4315" w:rsidRPr="005234D1" w:rsidRDefault="00BA4315" w:rsidP="008A386C">
      <w:pPr>
        <w:ind w:firstLine="284"/>
        <w:jc w:val="both"/>
        <w:rPr>
          <w:rStyle w:val="Char6"/>
          <w:rtl/>
        </w:rPr>
      </w:pPr>
      <w:r w:rsidRPr="005234D1">
        <w:rPr>
          <w:rStyle w:val="Char6"/>
          <w:rFonts w:hint="cs"/>
          <w:rtl/>
        </w:rPr>
        <w:t xml:space="preserve">و نیز چنین وارد شده است: </w:t>
      </w:r>
      <w:r w:rsidRPr="0036008A">
        <w:rPr>
          <w:rStyle w:val="Chare"/>
          <w:rFonts w:hint="cs"/>
          <w:rtl/>
        </w:rPr>
        <w:t>«</w:t>
      </w:r>
      <w:r w:rsidRPr="0036008A">
        <w:rPr>
          <w:rStyle w:val="Char5"/>
          <w:rFonts w:hint="eastAsia"/>
          <w:rtl/>
        </w:rPr>
        <w:t>اللَّهُمَّ</w:t>
      </w:r>
      <w:r w:rsidRPr="0036008A">
        <w:rPr>
          <w:rStyle w:val="Char5"/>
          <w:rtl/>
        </w:rPr>
        <w:t xml:space="preserve"> </w:t>
      </w:r>
      <w:r w:rsidRPr="0036008A">
        <w:rPr>
          <w:rStyle w:val="Char5"/>
          <w:rFonts w:hint="eastAsia"/>
          <w:rtl/>
        </w:rPr>
        <w:t>إِنِّى</w:t>
      </w:r>
      <w:r w:rsidRPr="0036008A">
        <w:rPr>
          <w:rStyle w:val="Char5"/>
          <w:rtl/>
        </w:rPr>
        <w:t xml:space="preserve"> </w:t>
      </w:r>
      <w:r w:rsidRPr="0036008A">
        <w:rPr>
          <w:rStyle w:val="Char5"/>
          <w:rFonts w:hint="eastAsia"/>
          <w:rtl/>
        </w:rPr>
        <w:t>ظَلَمْتُ</w:t>
      </w:r>
      <w:r w:rsidRPr="0036008A">
        <w:rPr>
          <w:rStyle w:val="Char5"/>
          <w:rtl/>
        </w:rPr>
        <w:t xml:space="preserve"> </w:t>
      </w:r>
      <w:r w:rsidRPr="0036008A">
        <w:rPr>
          <w:rStyle w:val="Char5"/>
          <w:rFonts w:hint="eastAsia"/>
          <w:rtl/>
        </w:rPr>
        <w:t>نَفْسِى</w:t>
      </w:r>
      <w:r w:rsidRPr="0036008A">
        <w:rPr>
          <w:rStyle w:val="Char5"/>
          <w:rtl/>
        </w:rPr>
        <w:t xml:space="preserve"> </w:t>
      </w:r>
      <w:r w:rsidRPr="0036008A">
        <w:rPr>
          <w:rStyle w:val="Char5"/>
          <w:rFonts w:hint="eastAsia"/>
          <w:rtl/>
        </w:rPr>
        <w:t>ظُلْمًا</w:t>
      </w:r>
      <w:r w:rsidRPr="0036008A">
        <w:rPr>
          <w:rStyle w:val="Char5"/>
          <w:rtl/>
        </w:rPr>
        <w:t xml:space="preserve"> </w:t>
      </w:r>
      <w:r w:rsidRPr="0036008A">
        <w:rPr>
          <w:rStyle w:val="Char5"/>
          <w:rFonts w:hint="eastAsia"/>
          <w:rtl/>
        </w:rPr>
        <w:t>كَثِيرًا،</w:t>
      </w:r>
      <w:r w:rsidRPr="0036008A">
        <w:rPr>
          <w:rStyle w:val="Char5"/>
          <w:rtl/>
        </w:rPr>
        <w:t xml:space="preserve"> </w:t>
      </w:r>
      <w:r w:rsidRPr="0036008A">
        <w:rPr>
          <w:rStyle w:val="Char5"/>
          <w:rFonts w:hint="eastAsia"/>
          <w:rtl/>
        </w:rPr>
        <w:t>وَلاَ</w:t>
      </w:r>
      <w:r w:rsidRPr="0036008A">
        <w:rPr>
          <w:rStyle w:val="Char5"/>
          <w:rtl/>
        </w:rPr>
        <w:t xml:space="preserve"> </w:t>
      </w:r>
      <w:r w:rsidRPr="0036008A">
        <w:rPr>
          <w:rStyle w:val="Char5"/>
          <w:rFonts w:hint="eastAsia"/>
          <w:rtl/>
        </w:rPr>
        <w:t>يَغْفِرُ</w:t>
      </w:r>
      <w:r w:rsidRPr="0036008A">
        <w:rPr>
          <w:rStyle w:val="Char5"/>
          <w:rtl/>
        </w:rPr>
        <w:t xml:space="preserve"> </w:t>
      </w:r>
      <w:r w:rsidRPr="0036008A">
        <w:rPr>
          <w:rStyle w:val="Char5"/>
          <w:rFonts w:hint="eastAsia"/>
          <w:rtl/>
        </w:rPr>
        <w:t>الذُّنُوبَ</w:t>
      </w:r>
      <w:r w:rsidRPr="0036008A">
        <w:rPr>
          <w:rStyle w:val="Char5"/>
          <w:rtl/>
        </w:rPr>
        <w:t xml:space="preserve"> </w:t>
      </w:r>
      <w:r w:rsidRPr="0036008A">
        <w:rPr>
          <w:rStyle w:val="Char5"/>
          <w:rFonts w:hint="eastAsia"/>
          <w:rtl/>
        </w:rPr>
        <w:t>إِلاَّ</w:t>
      </w:r>
      <w:r w:rsidRPr="0036008A">
        <w:rPr>
          <w:rStyle w:val="Char5"/>
          <w:rtl/>
        </w:rPr>
        <w:t xml:space="preserve"> </w:t>
      </w:r>
      <w:r w:rsidRPr="0036008A">
        <w:rPr>
          <w:rStyle w:val="Char5"/>
          <w:rFonts w:hint="eastAsia"/>
          <w:rtl/>
        </w:rPr>
        <w:t>أَنْتَ،</w:t>
      </w:r>
      <w:r w:rsidRPr="0036008A">
        <w:rPr>
          <w:rStyle w:val="Char5"/>
          <w:rtl/>
        </w:rPr>
        <w:t xml:space="preserve"> </w:t>
      </w:r>
      <w:r w:rsidRPr="0036008A">
        <w:rPr>
          <w:rStyle w:val="Char5"/>
          <w:rFonts w:hint="eastAsia"/>
          <w:rtl/>
        </w:rPr>
        <w:t>فَاغْفِرْ</w:t>
      </w:r>
      <w:r w:rsidRPr="0036008A">
        <w:rPr>
          <w:rStyle w:val="Char5"/>
          <w:rtl/>
        </w:rPr>
        <w:t xml:space="preserve"> </w:t>
      </w:r>
      <w:r w:rsidRPr="0036008A">
        <w:rPr>
          <w:rStyle w:val="Char5"/>
          <w:rFonts w:hint="eastAsia"/>
          <w:rtl/>
        </w:rPr>
        <w:t>لِى</w:t>
      </w:r>
      <w:r w:rsidRPr="0036008A">
        <w:rPr>
          <w:rStyle w:val="Char5"/>
          <w:rtl/>
        </w:rPr>
        <w:t xml:space="preserve"> </w:t>
      </w:r>
      <w:r w:rsidRPr="0036008A">
        <w:rPr>
          <w:rStyle w:val="Char5"/>
          <w:rFonts w:hint="eastAsia"/>
          <w:rtl/>
        </w:rPr>
        <w:t>مَغْفِرَةً</w:t>
      </w:r>
      <w:r w:rsidRPr="0036008A">
        <w:rPr>
          <w:rStyle w:val="Char5"/>
          <w:rtl/>
        </w:rPr>
        <w:t xml:space="preserve"> </w:t>
      </w:r>
      <w:r w:rsidRPr="0036008A">
        <w:rPr>
          <w:rStyle w:val="Char5"/>
          <w:rFonts w:hint="eastAsia"/>
          <w:rtl/>
        </w:rPr>
        <w:t>مِنْ</w:t>
      </w:r>
      <w:r w:rsidRPr="0036008A">
        <w:rPr>
          <w:rStyle w:val="Char5"/>
          <w:rtl/>
        </w:rPr>
        <w:t xml:space="preserve"> </w:t>
      </w:r>
      <w:r w:rsidRPr="0036008A">
        <w:rPr>
          <w:rStyle w:val="Char5"/>
          <w:rFonts w:hint="eastAsia"/>
          <w:rtl/>
        </w:rPr>
        <w:t>عِنْدِكَ،</w:t>
      </w:r>
      <w:r w:rsidRPr="0036008A">
        <w:rPr>
          <w:rStyle w:val="Char5"/>
          <w:rtl/>
        </w:rPr>
        <w:t xml:space="preserve"> </w:t>
      </w:r>
      <w:r w:rsidRPr="0036008A">
        <w:rPr>
          <w:rStyle w:val="Char5"/>
          <w:rFonts w:hint="eastAsia"/>
          <w:rtl/>
        </w:rPr>
        <w:t>وَارْحَمْنِى</w:t>
      </w:r>
      <w:r w:rsidRPr="0036008A">
        <w:rPr>
          <w:rStyle w:val="Char5"/>
          <w:rtl/>
        </w:rPr>
        <w:t xml:space="preserve"> </w:t>
      </w:r>
      <w:r w:rsidRPr="0036008A">
        <w:rPr>
          <w:rStyle w:val="Char5"/>
          <w:rFonts w:hint="eastAsia"/>
          <w:rtl/>
        </w:rPr>
        <w:t>إِنَّكَ</w:t>
      </w:r>
      <w:r w:rsidRPr="0036008A">
        <w:rPr>
          <w:rStyle w:val="Char5"/>
          <w:rtl/>
        </w:rPr>
        <w:t xml:space="preserve"> </w:t>
      </w:r>
      <w:r w:rsidRPr="0036008A">
        <w:rPr>
          <w:rStyle w:val="Char5"/>
          <w:rFonts w:hint="eastAsia"/>
          <w:rtl/>
        </w:rPr>
        <w:t>أَنْتَ</w:t>
      </w:r>
      <w:r w:rsidRPr="0036008A">
        <w:rPr>
          <w:rStyle w:val="Char5"/>
          <w:rtl/>
        </w:rPr>
        <w:t xml:space="preserve"> </w:t>
      </w:r>
      <w:r w:rsidRPr="0036008A">
        <w:rPr>
          <w:rStyle w:val="Char5"/>
          <w:rFonts w:hint="eastAsia"/>
          <w:rtl/>
        </w:rPr>
        <w:t>الْغَفُورُ</w:t>
      </w:r>
      <w:r w:rsidRPr="0036008A">
        <w:rPr>
          <w:rStyle w:val="Char5"/>
          <w:rtl/>
        </w:rPr>
        <w:t xml:space="preserve"> </w:t>
      </w:r>
      <w:r w:rsidRPr="0036008A">
        <w:rPr>
          <w:rStyle w:val="Char5"/>
          <w:rFonts w:hint="eastAsia"/>
          <w:rtl/>
        </w:rPr>
        <w:t>الرَّحِيمُ</w:t>
      </w:r>
      <w:r w:rsidRPr="0036008A">
        <w:rPr>
          <w:rStyle w:val="Chare"/>
          <w:rFonts w:hint="cs"/>
          <w:rtl/>
        </w:rPr>
        <w:t>»</w:t>
      </w:r>
      <w:r w:rsidRPr="005234D1">
        <w:rPr>
          <w:rStyle w:val="Char6"/>
          <w:rFonts w:hint="cs"/>
          <w:rtl/>
        </w:rPr>
        <w:t xml:space="preserve">. </w:t>
      </w:r>
      <w:r w:rsidRPr="0036008A">
        <w:rPr>
          <w:rStyle w:val="Chare"/>
          <w:rFonts w:hint="cs"/>
          <w:rtl/>
        </w:rPr>
        <w:t>«</w:t>
      </w:r>
      <w:r w:rsidRPr="0036008A">
        <w:rPr>
          <w:rStyle w:val="Chard"/>
          <w:rtl/>
        </w:rPr>
        <w:t>الهى! من بر نفس خود بس</w:t>
      </w:r>
      <w:r w:rsidR="00F3025C" w:rsidRPr="0036008A">
        <w:rPr>
          <w:rStyle w:val="Chard"/>
          <w:rtl/>
        </w:rPr>
        <w:t>ی</w:t>
      </w:r>
      <w:r w:rsidRPr="0036008A">
        <w:rPr>
          <w:rStyle w:val="Chard"/>
          <w:rtl/>
        </w:rPr>
        <w:t xml:space="preserve">ار ظلم </w:t>
      </w:r>
      <w:r w:rsidR="00F3025C" w:rsidRPr="0036008A">
        <w:rPr>
          <w:rStyle w:val="Chard"/>
          <w:rtl/>
        </w:rPr>
        <w:t>ک</w:t>
      </w:r>
      <w:r w:rsidRPr="0036008A">
        <w:rPr>
          <w:rStyle w:val="Chard"/>
          <w:rtl/>
        </w:rPr>
        <w:t>ردم، همانا غ</w:t>
      </w:r>
      <w:r w:rsidR="00F3025C" w:rsidRPr="0036008A">
        <w:rPr>
          <w:rStyle w:val="Chard"/>
          <w:rtl/>
        </w:rPr>
        <w:t>ی</w:t>
      </w:r>
      <w:r w:rsidRPr="0036008A">
        <w:rPr>
          <w:rStyle w:val="Chard"/>
          <w:rtl/>
        </w:rPr>
        <w:t xml:space="preserve">ر از تو </w:t>
      </w:r>
      <w:r w:rsidR="00F3025C" w:rsidRPr="0036008A">
        <w:rPr>
          <w:rStyle w:val="Chard"/>
          <w:rtl/>
        </w:rPr>
        <w:t>ک</w:t>
      </w:r>
      <w:r w:rsidRPr="0036008A">
        <w:rPr>
          <w:rStyle w:val="Chard"/>
          <w:rtl/>
        </w:rPr>
        <w:t>سى د</w:t>
      </w:r>
      <w:r w:rsidR="00F3025C" w:rsidRPr="0036008A">
        <w:rPr>
          <w:rStyle w:val="Chard"/>
          <w:rtl/>
        </w:rPr>
        <w:t>ی</w:t>
      </w:r>
      <w:r w:rsidRPr="0036008A">
        <w:rPr>
          <w:rStyle w:val="Chard"/>
          <w:rtl/>
        </w:rPr>
        <w:t>گر گناهان مرا</w:t>
      </w:r>
      <w:r w:rsidR="0003292B">
        <w:rPr>
          <w:rStyle w:val="Chard"/>
          <w:rtl/>
        </w:rPr>
        <w:t xml:space="preserve"> نمى‌</w:t>
      </w:r>
      <w:r w:rsidRPr="0036008A">
        <w:rPr>
          <w:rStyle w:val="Chard"/>
          <w:rtl/>
        </w:rPr>
        <w:t xml:space="preserve">بخشد، پس از جانب خود مرا مورد آمرزش قرار بده، و بر من رحم </w:t>
      </w:r>
      <w:r w:rsidR="00F3025C" w:rsidRPr="0036008A">
        <w:rPr>
          <w:rStyle w:val="Chard"/>
          <w:rtl/>
        </w:rPr>
        <w:t>ک</w:t>
      </w:r>
      <w:r w:rsidRPr="0036008A">
        <w:rPr>
          <w:rStyle w:val="Chard"/>
          <w:rtl/>
        </w:rPr>
        <w:t>ن، همانا تو بخشنده و مهربان هستى</w:t>
      </w:r>
      <w:r w:rsidRPr="0036008A">
        <w:rPr>
          <w:rStyle w:val="Chare"/>
          <w:rFonts w:hint="cs"/>
          <w:rtl/>
        </w:rPr>
        <w:t>»</w:t>
      </w:r>
      <w:r w:rsidR="00390071" w:rsidRPr="00390071">
        <w:rPr>
          <w:rStyle w:val="Char6"/>
          <w:rFonts w:hint="cs"/>
          <w:rtl/>
        </w:rPr>
        <w:t>.</w:t>
      </w:r>
    </w:p>
    <w:p w:rsidR="00BA4315" w:rsidRPr="005234D1" w:rsidRDefault="00BA4315" w:rsidP="008A386C">
      <w:pPr>
        <w:ind w:firstLine="284"/>
        <w:jc w:val="both"/>
        <w:rPr>
          <w:rStyle w:val="Char6"/>
          <w:rtl/>
        </w:rPr>
      </w:pPr>
      <w:r w:rsidRPr="005234D1">
        <w:rPr>
          <w:rStyle w:val="Char6"/>
          <w:rFonts w:hint="cs"/>
          <w:rtl/>
        </w:rPr>
        <w:t xml:space="preserve">و نیز وارد شده است: </w:t>
      </w:r>
      <w:r w:rsidRPr="0036008A">
        <w:rPr>
          <w:rStyle w:val="Chare"/>
          <w:rFonts w:hint="cs"/>
          <w:rtl/>
        </w:rPr>
        <w:t>«</w:t>
      </w:r>
      <w:r w:rsidRPr="00281FB8">
        <w:rPr>
          <w:rStyle w:val="Char5"/>
          <w:rFonts w:hint="eastAsia"/>
          <w:rtl/>
        </w:rPr>
        <w:t>اللَّهُمَّ</w:t>
      </w:r>
      <w:r w:rsidRPr="00281FB8">
        <w:rPr>
          <w:rStyle w:val="Char5"/>
          <w:rtl/>
        </w:rPr>
        <w:t xml:space="preserve"> </w:t>
      </w:r>
      <w:r w:rsidRPr="00281FB8">
        <w:rPr>
          <w:rStyle w:val="Char5"/>
          <w:rFonts w:hint="eastAsia"/>
          <w:rtl/>
        </w:rPr>
        <w:t>اغْفِرْ</w:t>
      </w:r>
      <w:r w:rsidRPr="00281FB8">
        <w:rPr>
          <w:rStyle w:val="Char5"/>
          <w:rtl/>
        </w:rPr>
        <w:t xml:space="preserve"> </w:t>
      </w:r>
      <w:r w:rsidRPr="00281FB8">
        <w:rPr>
          <w:rStyle w:val="Char5"/>
          <w:rFonts w:hint="eastAsia"/>
          <w:rtl/>
        </w:rPr>
        <w:t>لِى</w:t>
      </w:r>
      <w:r w:rsidRPr="00281FB8">
        <w:rPr>
          <w:rStyle w:val="Char5"/>
          <w:rtl/>
        </w:rPr>
        <w:t xml:space="preserve"> </w:t>
      </w:r>
      <w:r w:rsidRPr="00281FB8">
        <w:rPr>
          <w:rStyle w:val="Char5"/>
          <w:rFonts w:hint="eastAsia"/>
          <w:rtl/>
        </w:rPr>
        <w:t>مَا</w:t>
      </w:r>
      <w:r w:rsidRPr="00281FB8">
        <w:rPr>
          <w:rStyle w:val="Char5"/>
          <w:rtl/>
        </w:rPr>
        <w:t xml:space="preserve"> </w:t>
      </w:r>
      <w:r w:rsidRPr="00281FB8">
        <w:rPr>
          <w:rStyle w:val="Char5"/>
          <w:rFonts w:hint="eastAsia"/>
          <w:rtl/>
        </w:rPr>
        <w:t>قَدَّمْتُ</w:t>
      </w:r>
      <w:r w:rsidRPr="00281FB8">
        <w:rPr>
          <w:rStyle w:val="Char5"/>
          <w:rFonts w:hint="cs"/>
          <w:rtl/>
        </w:rPr>
        <w:t>،</w:t>
      </w:r>
      <w:r w:rsidRPr="00281FB8">
        <w:rPr>
          <w:rStyle w:val="Char5"/>
          <w:rtl/>
        </w:rPr>
        <w:t xml:space="preserve"> </w:t>
      </w:r>
      <w:r w:rsidRPr="00281FB8">
        <w:rPr>
          <w:rStyle w:val="Char5"/>
          <w:rFonts w:hint="eastAsia"/>
          <w:rtl/>
        </w:rPr>
        <w:t>وَمَا</w:t>
      </w:r>
      <w:r w:rsidRPr="00281FB8">
        <w:rPr>
          <w:rStyle w:val="Char5"/>
          <w:rtl/>
        </w:rPr>
        <w:t xml:space="preserve"> </w:t>
      </w:r>
      <w:r w:rsidRPr="00281FB8">
        <w:rPr>
          <w:rStyle w:val="Char5"/>
          <w:rFonts w:hint="eastAsia"/>
          <w:rtl/>
        </w:rPr>
        <w:t>أَخَّرْتُ</w:t>
      </w:r>
      <w:r w:rsidRPr="00281FB8">
        <w:rPr>
          <w:rStyle w:val="Char5"/>
          <w:rFonts w:hint="cs"/>
          <w:rtl/>
        </w:rPr>
        <w:t>،</w:t>
      </w:r>
      <w:r w:rsidRPr="00281FB8">
        <w:rPr>
          <w:rStyle w:val="Char5"/>
          <w:rtl/>
        </w:rPr>
        <w:t xml:space="preserve"> </w:t>
      </w:r>
      <w:r w:rsidRPr="00281FB8">
        <w:rPr>
          <w:rStyle w:val="Char5"/>
          <w:rFonts w:hint="eastAsia"/>
          <w:rtl/>
        </w:rPr>
        <w:t>وَمَا</w:t>
      </w:r>
      <w:r w:rsidRPr="00281FB8">
        <w:rPr>
          <w:rStyle w:val="Char5"/>
          <w:rtl/>
        </w:rPr>
        <w:t xml:space="preserve"> </w:t>
      </w:r>
      <w:r w:rsidRPr="00281FB8">
        <w:rPr>
          <w:rStyle w:val="Char5"/>
          <w:rFonts w:hint="eastAsia"/>
          <w:rtl/>
        </w:rPr>
        <w:t>أَسْرَرْتُ</w:t>
      </w:r>
      <w:r w:rsidRPr="00281FB8">
        <w:rPr>
          <w:rStyle w:val="Char5"/>
          <w:rFonts w:hint="cs"/>
          <w:rtl/>
        </w:rPr>
        <w:t>،</w:t>
      </w:r>
      <w:r w:rsidRPr="00281FB8">
        <w:rPr>
          <w:rStyle w:val="Char5"/>
          <w:rtl/>
        </w:rPr>
        <w:t xml:space="preserve"> </w:t>
      </w:r>
      <w:r w:rsidRPr="00281FB8">
        <w:rPr>
          <w:rStyle w:val="Char5"/>
          <w:rFonts w:hint="eastAsia"/>
          <w:rtl/>
        </w:rPr>
        <w:t>وَمَا</w:t>
      </w:r>
      <w:r w:rsidRPr="00281FB8">
        <w:rPr>
          <w:rStyle w:val="Char5"/>
          <w:rtl/>
        </w:rPr>
        <w:t xml:space="preserve"> </w:t>
      </w:r>
      <w:r w:rsidRPr="00281FB8">
        <w:rPr>
          <w:rStyle w:val="Char5"/>
          <w:rFonts w:hint="eastAsia"/>
          <w:rtl/>
        </w:rPr>
        <w:t>أَعْلَنْتُ</w:t>
      </w:r>
      <w:r w:rsidRPr="00281FB8">
        <w:rPr>
          <w:rStyle w:val="Char5"/>
          <w:rFonts w:hint="cs"/>
          <w:rtl/>
        </w:rPr>
        <w:t>،</w:t>
      </w:r>
      <w:r w:rsidRPr="00281FB8">
        <w:rPr>
          <w:rStyle w:val="Char5"/>
          <w:rtl/>
        </w:rPr>
        <w:t xml:space="preserve"> </w:t>
      </w:r>
      <w:r w:rsidRPr="00281FB8">
        <w:rPr>
          <w:rStyle w:val="Char5"/>
          <w:rFonts w:hint="eastAsia"/>
          <w:rtl/>
        </w:rPr>
        <w:t>وَمَا</w:t>
      </w:r>
      <w:r w:rsidRPr="00281FB8">
        <w:rPr>
          <w:rStyle w:val="Char5"/>
          <w:rtl/>
        </w:rPr>
        <w:t xml:space="preserve"> </w:t>
      </w:r>
      <w:r w:rsidRPr="00281FB8">
        <w:rPr>
          <w:rStyle w:val="Char5"/>
          <w:rFonts w:hint="eastAsia"/>
          <w:rtl/>
        </w:rPr>
        <w:t>أَسْرَفْتُ</w:t>
      </w:r>
      <w:r w:rsidRPr="00281FB8">
        <w:rPr>
          <w:rStyle w:val="Char5"/>
          <w:rFonts w:hint="cs"/>
          <w:rtl/>
        </w:rPr>
        <w:t>،</w:t>
      </w:r>
      <w:r w:rsidRPr="00281FB8">
        <w:rPr>
          <w:rStyle w:val="Char5"/>
          <w:rtl/>
        </w:rPr>
        <w:t xml:space="preserve"> </w:t>
      </w:r>
      <w:r w:rsidRPr="00281FB8">
        <w:rPr>
          <w:rStyle w:val="Char5"/>
          <w:rFonts w:hint="eastAsia"/>
          <w:rtl/>
        </w:rPr>
        <w:t>وَمَا</w:t>
      </w:r>
      <w:r w:rsidRPr="00281FB8">
        <w:rPr>
          <w:rStyle w:val="Char5"/>
          <w:rtl/>
        </w:rPr>
        <w:t xml:space="preserve"> </w:t>
      </w:r>
      <w:r w:rsidRPr="00281FB8">
        <w:rPr>
          <w:rStyle w:val="Char5"/>
          <w:rFonts w:hint="eastAsia"/>
          <w:rtl/>
        </w:rPr>
        <w:t>أَنْتَ</w:t>
      </w:r>
      <w:r w:rsidRPr="00281FB8">
        <w:rPr>
          <w:rStyle w:val="Char5"/>
          <w:rtl/>
        </w:rPr>
        <w:t xml:space="preserve"> </w:t>
      </w:r>
      <w:r w:rsidRPr="00281FB8">
        <w:rPr>
          <w:rStyle w:val="Char5"/>
          <w:rFonts w:hint="eastAsia"/>
          <w:rtl/>
        </w:rPr>
        <w:t>أَعْلَمُ</w:t>
      </w:r>
      <w:r w:rsidRPr="00281FB8">
        <w:rPr>
          <w:rStyle w:val="Char5"/>
          <w:rtl/>
        </w:rPr>
        <w:t xml:space="preserve"> </w:t>
      </w:r>
      <w:r w:rsidRPr="00281FB8">
        <w:rPr>
          <w:rStyle w:val="Char5"/>
          <w:rFonts w:hint="eastAsia"/>
          <w:rtl/>
        </w:rPr>
        <w:t>بِهِ</w:t>
      </w:r>
      <w:r w:rsidRPr="00281FB8">
        <w:rPr>
          <w:rStyle w:val="Char5"/>
          <w:rtl/>
        </w:rPr>
        <w:t xml:space="preserve"> </w:t>
      </w:r>
      <w:r w:rsidRPr="00281FB8">
        <w:rPr>
          <w:rStyle w:val="Char5"/>
          <w:rFonts w:hint="eastAsia"/>
          <w:rtl/>
        </w:rPr>
        <w:t>مِنِّى</w:t>
      </w:r>
      <w:r w:rsidRPr="00281FB8">
        <w:rPr>
          <w:rStyle w:val="Char5"/>
          <w:rFonts w:hint="cs"/>
          <w:rtl/>
        </w:rPr>
        <w:t>،</w:t>
      </w:r>
      <w:r w:rsidRPr="00281FB8">
        <w:rPr>
          <w:rStyle w:val="Char5"/>
          <w:rtl/>
        </w:rPr>
        <w:t xml:space="preserve"> </w:t>
      </w:r>
      <w:r w:rsidRPr="00281FB8">
        <w:rPr>
          <w:rStyle w:val="Char5"/>
          <w:rFonts w:hint="eastAsia"/>
          <w:rtl/>
        </w:rPr>
        <w:t>أَنْتَ</w:t>
      </w:r>
      <w:r w:rsidRPr="00281FB8">
        <w:rPr>
          <w:rStyle w:val="Char5"/>
          <w:rtl/>
        </w:rPr>
        <w:t xml:space="preserve"> </w:t>
      </w:r>
      <w:r w:rsidRPr="00281FB8">
        <w:rPr>
          <w:rStyle w:val="Char5"/>
          <w:rFonts w:hint="eastAsia"/>
          <w:rtl/>
        </w:rPr>
        <w:t>الْمُقَدِّمُ</w:t>
      </w:r>
      <w:r w:rsidRPr="00281FB8">
        <w:rPr>
          <w:rStyle w:val="Char5"/>
          <w:rFonts w:hint="cs"/>
          <w:rtl/>
        </w:rPr>
        <w:t>،</w:t>
      </w:r>
      <w:r w:rsidRPr="00281FB8">
        <w:rPr>
          <w:rStyle w:val="Char5"/>
          <w:rtl/>
        </w:rPr>
        <w:t xml:space="preserve"> </w:t>
      </w:r>
      <w:r w:rsidRPr="00281FB8">
        <w:rPr>
          <w:rStyle w:val="Char5"/>
          <w:rFonts w:hint="eastAsia"/>
          <w:rtl/>
        </w:rPr>
        <w:t>وَأَنْتَ</w:t>
      </w:r>
      <w:r w:rsidRPr="00281FB8">
        <w:rPr>
          <w:rStyle w:val="Char5"/>
          <w:rtl/>
        </w:rPr>
        <w:t xml:space="preserve"> </w:t>
      </w:r>
      <w:r w:rsidRPr="00281FB8">
        <w:rPr>
          <w:rStyle w:val="Char5"/>
          <w:rFonts w:hint="eastAsia"/>
          <w:rtl/>
        </w:rPr>
        <w:t>الْمُؤَخِّرُ</w:t>
      </w:r>
      <w:r w:rsidRPr="00281FB8">
        <w:rPr>
          <w:rStyle w:val="Char5"/>
          <w:rFonts w:hint="cs"/>
          <w:rtl/>
        </w:rPr>
        <w:t>،</w:t>
      </w:r>
      <w:r w:rsidRPr="00281FB8">
        <w:rPr>
          <w:rStyle w:val="Char5"/>
          <w:rtl/>
        </w:rPr>
        <w:t xml:space="preserve"> </w:t>
      </w:r>
      <w:r w:rsidRPr="00281FB8">
        <w:rPr>
          <w:rStyle w:val="Char5"/>
          <w:rFonts w:hint="eastAsia"/>
          <w:rtl/>
        </w:rPr>
        <w:t>لاَ</w:t>
      </w:r>
      <w:r w:rsidRPr="00281FB8">
        <w:rPr>
          <w:rStyle w:val="Char5"/>
          <w:rtl/>
        </w:rPr>
        <w:t xml:space="preserve"> </w:t>
      </w:r>
      <w:r w:rsidRPr="00281FB8">
        <w:rPr>
          <w:rStyle w:val="Char5"/>
          <w:rFonts w:hint="eastAsia"/>
          <w:rtl/>
        </w:rPr>
        <w:t>إِلَهَ</w:t>
      </w:r>
      <w:r w:rsidRPr="00281FB8">
        <w:rPr>
          <w:rStyle w:val="Char5"/>
          <w:rtl/>
        </w:rPr>
        <w:t xml:space="preserve"> </w:t>
      </w:r>
      <w:r w:rsidRPr="00281FB8">
        <w:rPr>
          <w:rStyle w:val="Char5"/>
          <w:rFonts w:hint="eastAsia"/>
          <w:rtl/>
        </w:rPr>
        <w:t>إِلاَّ</w:t>
      </w:r>
      <w:r w:rsidRPr="00281FB8">
        <w:rPr>
          <w:rStyle w:val="Char5"/>
          <w:rtl/>
        </w:rPr>
        <w:t xml:space="preserve"> </w:t>
      </w:r>
      <w:r w:rsidRPr="00281FB8">
        <w:rPr>
          <w:rStyle w:val="Char5"/>
          <w:rFonts w:hint="eastAsia"/>
          <w:rtl/>
        </w:rPr>
        <w:t>أَنْتَ</w:t>
      </w:r>
      <w:r w:rsidRPr="0036008A">
        <w:rPr>
          <w:rStyle w:val="Chare"/>
          <w:rFonts w:hint="cs"/>
          <w:rtl/>
        </w:rPr>
        <w:t>»</w:t>
      </w:r>
      <w:r w:rsidRPr="005234D1">
        <w:rPr>
          <w:rStyle w:val="Char6"/>
          <w:rFonts w:hint="cs"/>
          <w:rtl/>
        </w:rPr>
        <w:t xml:space="preserve">. </w:t>
      </w:r>
      <w:r w:rsidRPr="0036008A">
        <w:rPr>
          <w:rStyle w:val="Chare"/>
          <w:rFonts w:hint="cs"/>
          <w:rtl/>
        </w:rPr>
        <w:t>«</w:t>
      </w:r>
      <w:r w:rsidRPr="0036008A">
        <w:rPr>
          <w:rStyle w:val="Chard"/>
          <w:rtl/>
        </w:rPr>
        <w:t>الهى! گناهان قبلى و بعدى مرا ببخشاى. الهى! گناهان مخفى و آش</w:t>
      </w:r>
      <w:r w:rsidR="00F3025C" w:rsidRPr="0036008A">
        <w:rPr>
          <w:rStyle w:val="Chard"/>
          <w:rtl/>
        </w:rPr>
        <w:t>ک</w:t>
      </w:r>
      <w:r w:rsidRPr="0036008A">
        <w:rPr>
          <w:rStyle w:val="Chard"/>
          <w:rtl/>
        </w:rPr>
        <w:t>ار مرا ب</w:t>
      </w:r>
      <w:r w:rsidR="00F3025C" w:rsidRPr="0036008A">
        <w:rPr>
          <w:rStyle w:val="Chard"/>
          <w:rtl/>
        </w:rPr>
        <w:t>ی</w:t>
      </w:r>
      <w:r w:rsidRPr="0036008A">
        <w:rPr>
          <w:rStyle w:val="Chard"/>
          <w:rtl/>
        </w:rPr>
        <w:t>امرز، و ز</w:t>
      </w:r>
      <w:r w:rsidR="00F3025C" w:rsidRPr="0036008A">
        <w:rPr>
          <w:rStyle w:val="Chard"/>
          <w:rtl/>
        </w:rPr>
        <w:t>ی</w:t>
      </w:r>
      <w:r w:rsidRPr="0036008A">
        <w:rPr>
          <w:rStyle w:val="Chard"/>
          <w:rtl/>
        </w:rPr>
        <w:t xml:space="preserve">اده روى هاى مرا و آنچه را </w:t>
      </w:r>
      <w:r w:rsidR="00F3025C" w:rsidRPr="0036008A">
        <w:rPr>
          <w:rStyle w:val="Chard"/>
          <w:rtl/>
        </w:rPr>
        <w:t>ک</w:t>
      </w:r>
      <w:r w:rsidRPr="0036008A">
        <w:rPr>
          <w:rStyle w:val="Chard"/>
          <w:rtl/>
        </w:rPr>
        <w:t>ه تو از من بهتر مى</w:t>
      </w:r>
      <w:r w:rsidRPr="0036008A">
        <w:rPr>
          <w:rStyle w:val="Chard"/>
          <w:rFonts w:hint="cs"/>
          <w:rtl/>
        </w:rPr>
        <w:t>‌</w:t>
      </w:r>
      <w:r w:rsidRPr="0036008A">
        <w:rPr>
          <w:rStyle w:val="Chard"/>
          <w:rtl/>
        </w:rPr>
        <w:t>دانى ببخش، همانا تقد</w:t>
      </w:r>
      <w:r w:rsidR="00F3025C" w:rsidRPr="0036008A">
        <w:rPr>
          <w:rStyle w:val="Chard"/>
          <w:rtl/>
        </w:rPr>
        <w:t>ی</w:t>
      </w:r>
      <w:r w:rsidRPr="0036008A">
        <w:rPr>
          <w:rStyle w:val="Chard"/>
          <w:rtl/>
        </w:rPr>
        <w:t>م و تأخ</w:t>
      </w:r>
      <w:r w:rsidR="00F3025C" w:rsidRPr="0036008A">
        <w:rPr>
          <w:rStyle w:val="Chard"/>
          <w:rtl/>
        </w:rPr>
        <w:t>ی</w:t>
      </w:r>
      <w:r w:rsidRPr="0036008A">
        <w:rPr>
          <w:rStyle w:val="Chard"/>
          <w:rtl/>
        </w:rPr>
        <w:t xml:space="preserve">ر </w:t>
      </w:r>
      <w:r w:rsidR="00F3025C" w:rsidRPr="0036008A">
        <w:rPr>
          <w:rStyle w:val="Chard"/>
          <w:rtl/>
        </w:rPr>
        <w:t>ک</w:t>
      </w:r>
      <w:r w:rsidRPr="0036008A">
        <w:rPr>
          <w:rStyle w:val="Chard"/>
          <w:rtl/>
        </w:rPr>
        <w:t xml:space="preserve">ننده توئى، بجز تو معبودى </w:t>
      </w:r>
      <w:r w:rsidRPr="0036008A">
        <w:rPr>
          <w:rStyle w:val="Chard"/>
          <w:rFonts w:hint="cs"/>
          <w:rtl/>
        </w:rPr>
        <w:t>«</w:t>
      </w:r>
      <w:r w:rsidRPr="0036008A">
        <w:rPr>
          <w:rStyle w:val="Chard"/>
          <w:rtl/>
        </w:rPr>
        <w:t>بحق</w:t>
      </w:r>
      <w:r w:rsidRPr="0036008A">
        <w:rPr>
          <w:rStyle w:val="Chard"/>
          <w:rFonts w:hint="cs"/>
          <w:rtl/>
        </w:rPr>
        <w:t>»</w:t>
      </w:r>
      <w:r w:rsidRPr="0036008A">
        <w:rPr>
          <w:rStyle w:val="Chard"/>
          <w:rtl/>
        </w:rPr>
        <w:t xml:space="preserve"> ن</w:t>
      </w:r>
      <w:r w:rsidR="00F3025C" w:rsidRPr="0036008A">
        <w:rPr>
          <w:rStyle w:val="Chard"/>
          <w:rtl/>
        </w:rPr>
        <w:t>ی</w:t>
      </w:r>
      <w:r w:rsidRPr="0036008A">
        <w:rPr>
          <w:rStyle w:val="Chard"/>
          <w:rtl/>
        </w:rPr>
        <w:t>ست</w:t>
      </w:r>
      <w:r w:rsidRPr="0036008A">
        <w:rPr>
          <w:rStyle w:val="Chare"/>
          <w:rFonts w:hint="cs"/>
          <w:rtl/>
        </w:rPr>
        <w:t>»</w:t>
      </w:r>
      <w:r w:rsidR="0036008A" w:rsidRPr="0036008A">
        <w:rPr>
          <w:rStyle w:val="Char6"/>
          <w:rFonts w:hint="cs"/>
          <w:rtl/>
        </w:rPr>
        <w:t>.</w:t>
      </w:r>
    </w:p>
    <w:p w:rsidR="00BA4315" w:rsidRPr="00773B0D" w:rsidRDefault="00BA4315" w:rsidP="008A386C">
      <w:pPr>
        <w:pStyle w:val="a5"/>
        <w:rPr>
          <w:rtl/>
        </w:rPr>
      </w:pPr>
      <w:bookmarkStart w:id="103" w:name="_Toc272589170"/>
      <w:bookmarkStart w:id="104" w:name="_Toc435447154"/>
      <w:r w:rsidRPr="00773B0D">
        <w:rPr>
          <w:rFonts w:hint="cs"/>
          <w:rtl/>
        </w:rPr>
        <w:t>اذکار ما بعد نماز:</w:t>
      </w:r>
      <w:bookmarkEnd w:id="103"/>
      <w:bookmarkEnd w:id="104"/>
    </w:p>
    <w:p w:rsidR="00BA4315" w:rsidRPr="005234D1" w:rsidRDefault="00BA4315" w:rsidP="00672F3B">
      <w:pPr>
        <w:ind w:firstLine="284"/>
        <w:jc w:val="both"/>
        <w:rPr>
          <w:rStyle w:val="Char6"/>
          <w:rtl/>
        </w:rPr>
      </w:pPr>
      <w:r w:rsidRPr="005234D1">
        <w:rPr>
          <w:rStyle w:val="Char6"/>
          <w:rFonts w:hint="cs"/>
          <w:rtl/>
        </w:rPr>
        <w:t xml:space="preserve">و از اذکار بعد نماز است: </w:t>
      </w:r>
      <w:r w:rsidRPr="0036008A">
        <w:rPr>
          <w:rStyle w:val="Chare"/>
          <w:rFonts w:hint="cs"/>
          <w:rtl/>
        </w:rPr>
        <w:t>«</w:t>
      </w:r>
      <w:r w:rsidRPr="0036008A">
        <w:rPr>
          <w:rStyle w:val="Char5"/>
          <w:rFonts w:hint="eastAsia"/>
          <w:rtl/>
        </w:rPr>
        <w:t>أَسْتَغْفِرُ</w:t>
      </w:r>
      <w:r w:rsidRPr="0036008A">
        <w:rPr>
          <w:rStyle w:val="Char5"/>
          <w:rtl/>
        </w:rPr>
        <w:t xml:space="preserve"> </w:t>
      </w:r>
      <w:r w:rsidRPr="0036008A">
        <w:rPr>
          <w:rStyle w:val="Char5"/>
          <w:rFonts w:hint="eastAsia"/>
          <w:rtl/>
        </w:rPr>
        <w:t>اللَّهَ</w:t>
      </w:r>
      <w:r w:rsidRPr="0036008A">
        <w:rPr>
          <w:rStyle w:val="Chare"/>
          <w:rFonts w:hint="cs"/>
          <w:rtl/>
        </w:rPr>
        <w:t>»</w:t>
      </w:r>
      <w:r w:rsidRPr="005234D1">
        <w:rPr>
          <w:rStyle w:val="Char6"/>
          <w:rFonts w:hint="cs"/>
          <w:rtl/>
        </w:rPr>
        <w:t xml:space="preserve"> (</w:t>
      </w:r>
      <w:r w:rsidRPr="00281FB8">
        <w:rPr>
          <w:rStyle w:val="Chard"/>
          <w:rFonts w:hint="cs"/>
          <w:rtl/>
        </w:rPr>
        <w:t>سه بار</w:t>
      </w:r>
      <w:r w:rsidRPr="005234D1">
        <w:rPr>
          <w:rStyle w:val="Char6"/>
          <w:rFonts w:hint="cs"/>
          <w:rtl/>
        </w:rPr>
        <w:t xml:space="preserve">) و </w:t>
      </w:r>
      <w:r w:rsidRPr="0036008A">
        <w:rPr>
          <w:rStyle w:val="Chare"/>
          <w:rFonts w:hint="cs"/>
          <w:rtl/>
        </w:rPr>
        <w:t>«</w:t>
      </w:r>
      <w:r w:rsidRPr="0036008A">
        <w:rPr>
          <w:rStyle w:val="Char5"/>
          <w:rFonts w:hint="eastAsia"/>
          <w:rtl/>
        </w:rPr>
        <w:t>اللَّهُمَّ</w:t>
      </w:r>
      <w:r w:rsidRPr="0036008A">
        <w:rPr>
          <w:rStyle w:val="Char5"/>
          <w:rtl/>
        </w:rPr>
        <w:t xml:space="preserve"> </w:t>
      </w:r>
      <w:r w:rsidRPr="0036008A">
        <w:rPr>
          <w:rStyle w:val="Char5"/>
          <w:rFonts w:hint="eastAsia"/>
          <w:rtl/>
        </w:rPr>
        <w:t>أَنْتَ</w:t>
      </w:r>
      <w:r w:rsidRPr="0036008A">
        <w:rPr>
          <w:rStyle w:val="Char5"/>
          <w:rtl/>
        </w:rPr>
        <w:t xml:space="preserve"> </w:t>
      </w:r>
      <w:r w:rsidRPr="0036008A">
        <w:rPr>
          <w:rStyle w:val="Char5"/>
          <w:rFonts w:hint="eastAsia"/>
          <w:rtl/>
        </w:rPr>
        <w:t>السَّلاَمُ</w:t>
      </w:r>
      <w:r w:rsidRPr="0036008A">
        <w:rPr>
          <w:rStyle w:val="Char5"/>
          <w:rtl/>
        </w:rPr>
        <w:t xml:space="preserve"> </w:t>
      </w:r>
      <w:r w:rsidRPr="0036008A">
        <w:rPr>
          <w:rStyle w:val="Char5"/>
          <w:rFonts w:hint="eastAsia"/>
          <w:rtl/>
        </w:rPr>
        <w:t>وَمِنْكَ</w:t>
      </w:r>
      <w:r w:rsidRPr="0036008A">
        <w:rPr>
          <w:rStyle w:val="Char5"/>
          <w:rtl/>
        </w:rPr>
        <w:t xml:space="preserve"> </w:t>
      </w:r>
      <w:r w:rsidRPr="0036008A">
        <w:rPr>
          <w:rStyle w:val="Char5"/>
          <w:rFonts w:hint="eastAsia"/>
          <w:rtl/>
        </w:rPr>
        <w:t>السَّلاَمُ</w:t>
      </w:r>
      <w:r w:rsidRPr="0036008A">
        <w:rPr>
          <w:rStyle w:val="Char5"/>
          <w:rtl/>
        </w:rPr>
        <w:t xml:space="preserve"> </w:t>
      </w:r>
      <w:r w:rsidRPr="0036008A">
        <w:rPr>
          <w:rStyle w:val="Char5"/>
          <w:rFonts w:hint="eastAsia"/>
          <w:rtl/>
        </w:rPr>
        <w:t>تَبَارَكْتَ</w:t>
      </w:r>
      <w:r w:rsidRPr="0036008A">
        <w:rPr>
          <w:rStyle w:val="Char5"/>
          <w:rtl/>
        </w:rPr>
        <w:t xml:space="preserve"> </w:t>
      </w:r>
      <w:r w:rsidRPr="0036008A">
        <w:rPr>
          <w:rStyle w:val="Char5"/>
          <w:rFonts w:hint="eastAsia"/>
          <w:rtl/>
        </w:rPr>
        <w:t>يَا</w:t>
      </w:r>
      <w:r w:rsidRPr="0036008A">
        <w:rPr>
          <w:rStyle w:val="Char5"/>
          <w:rtl/>
        </w:rPr>
        <w:t xml:space="preserve"> </w:t>
      </w:r>
      <w:r w:rsidRPr="0036008A">
        <w:rPr>
          <w:rStyle w:val="Char5"/>
          <w:rFonts w:hint="eastAsia"/>
          <w:rtl/>
        </w:rPr>
        <w:t>ذَا</w:t>
      </w:r>
      <w:r w:rsidRPr="0036008A">
        <w:rPr>
          <w:rStyle w:val="Char5"/>
          <w:rtl/>
        </w:rPr>
        <w:t xml:space="preserve"> </w:t>
      </w:r>
      <w:r w:rsidRPr="0036008A">
        <w:rPr>
          <w:rStyle w:val="Char5"/>
          <w:rFonts w:hint="eastAsia"/>
          <w:rtl/>
        </w:rPr>
        <w:t>الْجَلاَلِ</w:t>
      </w:r>
      <w:r w:rsidRPr="0036008A">
        <w:rPr>
          <w:rStyle w:val="Char5"/>
          <w:rtl/>
        </w:rPr>
        <w:t xml:space="preserve"> </w:t>
      </w:r>
      <w:r w:rsidRPr="0036008A">
        <w:rPr>
          <w:rStyle w:val="Char5"/>
          <w:rFonts w:hint="eastAsia"/>
          <w:rtl/>
        </w:rPr>
        <w:t>وَالإِكْرَامِ</w:t>
      </w:r>
      <w:r w:rsidRPr="0036008A">
        <w:rPr>
          <w:rStyle w:val="Char5"/>
          <w:rFonts w:hint="cs"/>
          <w:rtl/>
        </w:rPr>
        <w:t xml:space="preserve">، </w:t>
      </w:r>
      <w:r w:rsidRPr="0036008A">
        <w:rPr>
          <w:rStyle w:val="Char5"/>
          <w:rFonts w:hint="eastAsia"/>
          <w:rtl/>
        </w:rPr>
        <w:t>لا</w:t>
      </w:r>
      <w:r w:rsidRPr="0036008A">
        <w:rPr>
          <w:rStyle w:val="Char5"/>
          <w:rtl/>
        </w:rPr>
        <w:t xml:space="preserve"> </w:t>
      </w:r>
      <w:r w:rsidRPr="0036008A">
        <w:rPr>
          <w:rStyle w:val="Char5"/>
          <w:rFonts w:hint="eastAsia"/>
          <w:rtl/>
        </w:rPr>
        <w:t>إِلَهَ</w:t>
      </w:r>
      <w:r w:rsidRPr="0036008A">
        <w:rPr>
          <w:rStyle w:val="Char5"/>
          <w:rtl/>
        </w:rPr>
        <w:t xml:space="preserve"> </w:t>
      </w:r>
      <w:r w:rsidRPr="0036008A">
        <w:rPr>
          <w:rStyle w:val="Char5"/>
          <w:rFonts w:hint="eastAsia"/>
          <w:rtl/>
        </w:rPr>
        <w:t>إِلا</w:t>
      </w:r>
      <w:r w:rsidRPr="0036008A">
        <w:rPr>
          <w:rStyle w:val="Char5"/>
          <w:rtl/>
        </w:rPr>
        <w:t xml:space="preserve"> </w:t>
      </w:r>
      <w:r w:rsidRPr="0036008A">
        <w:rPr>
          <w:rStyle w:val="Char5"/>
          <w:rFonts w:hint="eastAsia"/>
          <w:rtl/>
        </w:rPr>
        <w:t>اللَّهُ</w:t>
      </w:r>
      <w:r w:rsidRPr="0036008A">
        <w:rPr>
          <w:rStyle w:val="Char5"/>
          <w:rtl/>
        </w:rPr>
        <w:t xml:space="preserve"> </w:t>
      </w:r>
      <w:r w:rsidRPr="0036008A">
        <w:rPr>
          <w:rStyle w:val="Char5"/>
          <w:rFonts w:hint="eastAsia"/>
          <w:rtl/>
        </w:rPr>
        <w:t>وَحْدَهُ</w:t>
      </w:r>
      <w:r w:rsidRPr="0036008A">
        <w:rPr>
          <w:rStyle w:val="Char5"/>
          <w:rtl/>
        </w:rPr>
        <w:t xml:space="preserve"> </w:t>
      </w:r>
      <w:r w:rsidRPr="0036008A">
        <w:rPr>
          <w:rStyle w:val="Char5"/>
          <w:rFonts w:hint="eastAsia"/>
          <w:rtl/>
        </w:rPr>
        <w:t>لا</w:t>
      </w:r>
      <w:r w:rsidRPr="0036008A">
        <w:rPr>
          <w:rStyle w:val="Char5"/>
          <w:rtl/>
        </w:rPr>
        <w:t xml:space="preserve"> </w:t>
      </w:r>
      <w:r w:rsidRPr="0036008A">
        <w:rPr>
          <w:rStyle w:val="Char5"/>
          <w:rFonts w:hint="eastAsia"/>
          <w:rtl/>
        </w:rPr>
        <w:t>شَرِيكَ</w:t>
      </w:r>
      <w:r w:rsidRPr="0036008A">
        <w:rPr>
          <w:rStyle w:val="Char5"/>
          <w:rtl/>
        </w:rPr>
        <w:t xml:space="preserve"> </w:t>
      </w:r>
      <w:r w:rsidRPr="0036008A">
        <w:rPr>
          <w:rStyle w:val="Char5"/>
          <w:rFonts w:hint="eastAsia"/>
          <w:rtl/>
        </w:rPr>
        <w:t>لَهُ،</w:t>
      </w:r>
      <w:r w:rsidRPr="0036008A">
        <w:rPr>
          <w:rStyle w:val="Char5"/>
          <w:rtl/>
        </w:rPr>
        <w:t xml:space="preserve"> </w:t>
      </w:r>
      <w:r w:rsidRPr="0036008A">
        <w:rPr>
          <w:rStyle w:val="Char5"/>
          <w:rFonts w:hint="eastAsia"/>
          <w:rtl/>
        </w:rPr>
        <w:t>لَهُ</w:t>
      </w:r>
      <w:r w:rsidRPr="0036008A">
        <w:rPr>
          <w:rStyle w:val="Char5"/>
          <w:rtl/>
        </w:rPr>
        <w:t xml:space="preserve"> </w:t>
      </w:r>
      <w:r w:rsidRPr="0036008A">
        <w:rPr>
          <w:rStyle w:val="Char5"/>
          <w:rFonts w:hint="eastAsia"/>
          <w:rtl/>
        </w:rPr>
        <w:t>الْمُلْكُ</w:t>
      </w:r>
      <w:r w:rsidRPr="0036008A">
        <w:rPr>
          <w:rStyle w:val="Char5"/>
          <w:rtl/>
        </w:rPr>
        <w:t xml:space="preserve"> </w:t>
      </w:r>
      <w:r w:rsidRPr="0036008A">
        <w:rPr>
          <w:rStyle w:val="Char5"/>
          <w:rFonts w:hint="eastAsia"/>
          <w:rtl/>
        </w:rPr>
        <w:t>وَلَهُ</w:t>
      </w:r>
      <w:r w:rsidRPr="0036008A">
        <w:rPr>
          <w:rStyle w:val="Char5"/>
          <w:rtl/>
        </w:rPr>
        <w:t xml:space="preserve"> </w:t>
      </w:r>
      <w:r w:rsidRPr="0036008A">
        <w:rPr>
          <w:rStyle w:val="Char5"/>
          <w:rFonts w:hint="eastAsia"/>
          <w:rtl/>
        </w:rPr>
        <w:t>الْحَمْدُ</w:t>
      </w:r>
      <w:r w:rsidRPr="0036008A">
        <w:rPr>
          <w:rStyle w:val="Char5"/>
          <w:rtl/>
        </w:rPr>
        <w:t xml:space="preserve"> </w:t>
      </w:r>
      <w:r w:rsidRPr="0036008A">
        <w:rPr>
          <w:rStyle w:val="Char5"/>
          <w:rFonts w:hint="eastAsia"/>
          <w:rtl/>
        </w:rPr>
        <w:t>وَهُوَ</w:t>
      </w:r>
      <w:r w:rsidRPr="0036008A">
        <w:rPr>
          <w:rStyle w:val="Char5"/>
          <w:rtl/>
        </w:rPr>
        <w:t xml:space="preserve"> </w:t>
      </w:r>
      <w:r w:rsidRPr="0036008A">
        <w:rPr>
          <w:rStyle w:val="Char5"/>
          <w:rFonts w:hint="eastAsia"/>
          <w:rtl/>
        </w:rPr>
        <w:t>عَلَى</w:t>
      </w:r>
      <w:r w:rsidRPr="0036008A">
        <w:rPr>
          <w:rStyle w:val="Char5"/>
          <w:rtl/>
        </w:rPr>
        <w:t xml:space="preserve"> </w:t>
      </w:r>
      <w:r w:rsidRPr="0036008A">
        <w:rPr>
          <w:rStyle w:val="Char5"/>
          <w:rFonts w:hint="eastAsia"/>
          <w:rtl/>
        </w:rPr>
        <w:t>كُلِّ</w:t>
      </w:r>
      <w:r w:rsidRPr="0036008A">
        <w:rPr>
          <w:rStyle w:val="Char5"/>
          <w:rtl/>
        </w:rPr>
        <w:t xml:space="preserve"> </w:t>
      </w:r>
      <w:r w:rsidRPr="0036008A">
        <w:rPr>
          <w:rStyle w:val="Char5"/>
          <w:rFonts w:hint="eastAsia"/>
          <w:rtl/>
        </w:rPr>
        <w:t>شَيْءٍ</w:t>
      </w:r>
      <w:r w:rsidRPr="0036008A">
        <w:rPr>
          <w:rStyle w:val="Char5"/>
          <w:rtl/>
        </w:rPr>
        <w:t xml:space="preserve"> </w:t>
      </w:r>
      <w:r w:rsidRPr="0036008A">
        <w:rPr>
          <w:rStyle w:val="Char5"/>
          <w:rFonts w:hint="eastAsia"/>
          <w:rtl/>
        </w:rPr>
        <w:t>قَدِيرٌ</w:t>
      </w:r>
      <w:r w:rsidRPr="0036008A">
        <w:rPr>
          <w:rStyle w:val="Char5"/>
          <w:rFonts w:hint="cs"/>
          <w:rtl/>
        </w:rPr>
        <w:t xml:space="preserve">، </w:t>
      </w:r>
      <w:r w:rsidRPr="0036008A">
        <w:rPr>
          <w:rStyle w:val="Char5"/>
          <w:rFonts w:hint="eastAsia"/>
          <w:rtl/>
        </w:rPr>
        <w:t>اللَّهُمَّ</w:t>
      </w:r>
      <w:r w:rsidRPr="0036008A">
        <w:rPr>
          <w:rStyle w:val="Char5"/>
          <w:rtl/>
        </w:rPr>
        <w:t xml:space="preserve"> </w:t>
      </w:r>
      <w:r w:rsidRPr="0036008A">
        <w:rPr>
          <w:rStyle w:val="Char5"/>
          <w:rFonts w:hint="eastAsia"/>
          <w:rtl/>
        </w:rPr>
        <w:t>لا</w:t>
      </w:r>
      <w:r w:rsidRPr="0036008A">
        <w:rPr>
          <w:rStyle w:val="Char5"/>
          <w:rtl/>
        </w:rPr>
        <w:t xml:space="preserve"> </w:t>
      </w:r>
      <w:r w:rsidRPr="0036008A">
        <w:rPr>
          <w:rStyle w:val="Char5"/>
          <w:rFonts w:hint="eastAsia"/>
          <w:rtl/>
        </w:rPr>
        <w:t>مَانِعَ</w:t>
      </w:r>
      <w:r w:rsidRPr="0036008A">
        <w:rPr>
          <w:rStyle w:val="Char5"/>
          <w:rtl/>
        </w:rPr>
        <w:t xml:space="preserve"> </w:t>
      </w:r>
      <w:r w:rsidRPr="0036008A">
        <w:rPr>
          <w:rStyle w:val="Char5"/>
          <w:rFonts w:hint="eastAsia"/>
          <w:rtl/>
        </w:rPr>
        <w:t>لِمَا</w:t>
      </w:r>
      <w:r w:rsidRPr="0036008A">
        <w:rPr>
          <w:rStyle w:val="Char5"/>
          <w:rtl/>
        </w:rPr>
        <w:t xml:space="preserve"> </w:t>
      </w:r>
      <w:r w:rsidRPr="0036008A">
        <w:rPr>
          <w:rStyle w:val="Char5"/>
          <w:rFonts w:hint="eastAsia"/>
          <w:rtl/>
        </w:rPr>
        <w:t>أَعْطَيْتَ،</w:t>
      </w:r>
      <w:r w:rsidRPr="0036008A">
        <w:rPr>
          <w:rStyle w:val="Char5"/>
          <w:rtl/>
        </w:rPr>
        <w:t xml:space="preserve"> </w:t>
      </w:r>
      <w:r w:rsidRPr="0036008A">
        <w:rPr>
          <w:rStyle w:val="Char5"/>
          <w:rFonts w:hint="eastAsia"/>
          <w:rtl/>
        </w:rPr>
        <w:t>وَلا</w:t>
      </w:r>
      <w:r w:rsidRPr="0036008A">
        <w:rPr>
          <w:rStyle w:val="Char5"/>
          <w:rtl/>
        </w:rPr>
        <w:t xml:space="preserve"> </w:t>
      </w:r>
      <w:r w:rsidRPr="0036008A">
        <w:rPr>
          <w:rStyle w:val="Char5"/>
          <w:rFonts w:hint="eastAsia"/>
          <w:rtl/>
        </w:rPr>
        <w:t>مُعْطِيَ</w:t>
      </w:r>
      <w:r w:rsidRPr="0036008A">
        <w:rPr>
          <w:rStyle w:val="Char5"/>
          <w:rtl/>
        </w:rPr>
        <w:t xml:space="preserve"> </w:t>
      </w:r>
      <w:r w:rsidRPr="0036008A">
        <w:rPr>
          <w:rStyle w:val="Char5"/>
          <w:rFonts w:hint="eastAsia"/>
          <w:rtl/>
        </w:rPr>
        <w:t>لِمَا</w:t>
      </w:r>
      <w:r w:rsidRPr="0036008A">
        <w:rPr>
          <w:rStyle w:val="Char5"/>
          <w:rtl/>
        </w:rPr>
        <w:t xml:space="preserve"> </w:t>
      </w:r>
      <w:r w:rsidRPr="0036008A">
        <w:rPr>
          <w:rStyle w:val="Char5"/>
          <w:rFonts w:hint="eastAsia"/>
          <w:rtl/>
        </w:rPr>
        <w:t>مَنَعْتَ،</w:t>
      </w:r>
      <w:r w:rsidRPr="0036008A">
        <w:rPr>
          <w:rStyle w:val="Char5"/>
          <w:rtl/>
        </w:rPr>
        <w:t xml:space="preserve"> </w:t>
      </w:r>
      <w:r w:rsidRPr="0036008A">
        <w:rPr>
          <w:rStyle w:val="Char5"/>
          <w:rFonts w:hint="eastAsia"/>
          <w:rtl/>
        </w:rPr>
        <w:t>وَلا</w:t>
      </w:r>
      <w:r w:rsidRPr="0036008A">
        <w:rPr>
          <w:rStyle w:val="Char5"/>
          <w:rtl/>
        </w:rPr>
        <w:t xml:space="preserve"> </w:t>
      </w:r>
      <w:r w:rsidRPr="0036008A">
        <w:rPr>
          <w:rStyle w:val="Char5"/>
          <w:rFonts w:hint="eastAsia"/>
          <w:rtl/>
        </w:rPr>
        <w:t>يَنْفَعُ</w:t>
      </w:r>
      <w:r w:rsidRPr="0036008A">
        <w:rPr>
          <w:rStyle w:val="Char5"/>
          <w:rtl/>
        </w:rPr>
        <w:t xml:space="preserve"> </w:t>
      </w:r>
      <w:r w:rsidRPr="0036008A">
        <w:rPr>
          <w:rStyle w:val="Char5"/>
          <w:rFonts w:hint="eastAsia"/>
          <w:rtl/>
        </w:rPr>
        <w:t>ذَا</w:t>
      </w:r>
      <w:r w:rsidRPr="0036008A">
        <w:rPr>
          <w:rStyle w:val="Char5"/>
          <w:rtl/>
        </w:rPr>
        <w:t xml:space="preserve"> </w:t>
      </w:r>
      <w:r w:rsidRPr="0036008A">
        <w:rPr>
          <w:rStyle w:val="Char5"/>
          <w:rFonts w:hint="eastAsia"/>
          <w:rtl/>
        </w:rPr>
        <w:t>الْجَدِّ</w:t>
      </w:r>
      <w:r w:rsidRPr="0036008A">
        <w:rPr>
          <w:rStyle w:val="Char5"/>
          <w:rtl/>
        </w:rPr>
        <w:t xml:space="preserve"> </w:t>
      </w:r>
      <w:r w:rsidRPr="0036008A">
        <w:rPr>
          <w:rStyle w:val="Char5"/>
          <w:rFonts w:hint="eastAsia"/>
          <w:rtl/>
        </w:rPr>
        <w:t>مِنْكَ</w:t>
      </w:r>
      <w:r w:rsidRPr="0036008A">
        <w:rPr>
          <w:rStyle w:val="Char5"/>
          <w:rtl/>
        </w:rPr>
        <w:t xml:space="preserve"> </w:t>
      </w:r>
      <w:r w:rsidRPr="0036008A">
        <w:rPr>
          <w:rStyle w:val="Char5"/>
          <w:rFonts w:hint="eastAsia"/>
          <w:rtl/>
        </w:rPr>
        <w:t>الْجَدُّ</w:t>
      </w:r>
      <w:r w:rsidRPr="0036008A">
        <w:rPr>
          <w:rStyle w:val="Char5"/>
          <w:rFonts w:hint="cs"/>
          <w:rtl/>
        </w:rPr>
        <w:t xml:space="preserve">، </w:t>
      </w:r>
      <w:r w:rsidRPr="0036008A">
        <w:rPr>
          <w:rStyle w:val="Char5"/>
          <w:rFonts w:hint="eastAsia"/>
          <w:rtl/>
        </w:rPr>
        <w:t>لاَ</w:t>
      </w:r>
      <w:r w:rsidRPr="0036008A">
        <w:rPr>
          <w:rStyle w:val="Char5"/>
          <w:rtl/>
        </w:rPr>
        <w:t xml:space="preserve"> </w:t>
      </w:r>
      <w:r w:rsidRPr="0036008A">
        <w:rPr>
          <w:rStyle w:val="Char5"/>
          <w:rFonts w:hint="eastAsia"/>
          <w:rtl/>
        </w:rPr>
        <w:t>إِلَهَ</w:t>
      </w:r>
      <w:r w:rsidRPr="0036008A">
        <w:rPr>
          <w:rStyle w:val="Char5"/>
          <w:rtl/>
        </w:rPr>
        <w:t xml:space="preserve"> </w:t>
      </w:r>
      <w:r w:rsidRPr="0036008A">
        <w:rPr>
          <w:rStyle w:val="Char5"/>
          <w:rFonts w:hint="eastAsia"/>
          <w:rtl/>
        </w:rPr>
        <w:t>إِلاَّ</w:t>
      </w:r>
      <w:r w:rsidRPr="0036008A">
        <w:rPr>
          <w:rStyle w:val="Char5"/>
          <w:rtl/>
        </w:rPr>
        <w:t xml:space="preserve"> </w:t>
      </w:r>
      <w:r w:rsidRPr="0036008A">
        <w:rPr>
          <w:rStyle w:val="Char5"/>
          <w:rFonts w:hint="eastAsia"/>
          <w:rtl/>
        </w:rPr>
        <w:t>اللَّهُ</w:t>
      </w:r>
      <w:r w:rsidRPr="0036008A">
        <w:rPr>
          <w:rStyle w:val="Char5"/>
          <w:rtl/>
        </w:rPr>
        <w:t xml:space="preserve"> </w:t>
      </w:r>
      <w:r w:rsidRPr="0036008A">
        <w:rPr>
          <w:rStyle w:val="Char5"/>
          <w:rFonts w:hint="eastAsia"/>
          <w:rtl/>
        </w:rPr>
        <w:t>وَلاَ</w:t>
      </w:r>
      <w:r w:rsidRPr="0036008A">
        <w:rPr>
          <w:rStyle w:val="Char5"/>
          <w:rtl/>
        </w:rPr>
        <w:t xml:space="preserve"> </w:t>
      </w:r>
      <w:r w:rsidRPr="0036008A">
        <w:rPr>
          <w:rStyle w:val="Char5"/>
          <w:rFonts w:hint="eastAsia"/>
          <w:rtl/>
        </w:rPr>
        <w:t>نَعْبُدُ</w:t>
      </w:r>
      <w:r w:rsidRPr="0036008A">
        <w:rPr>
          <w:rStyle w:val="Char5"/>
          <w:rtl/>
        </w:rPr>
        <w:t xml:space="preserve"> </w:t>
      </w:r>
      <w:r w:rsidRPr="0036008A">
        <w:rPr>
          <w:rStyle w:val="Char5"/>
          <w:rFonts w:hint="eastAsia"/>
          <w:rtl/>
        </w:rPr>
        <w:t>إِلاَّ</w:t>
      </w:r>
      <w:r w:rsidRPr="0036008A">
        <w:rPr>
          <w:rStyle w:val="Char5"/>
          <w:rtl/>
        </w:rPr>
        <w:t xml:space="preserve"> </w:t>
      </w:r>
      <w:r w:rsidRPr="0036008A">
        <w:rPr>
          <w:rStyle w:val="Char5"/>
          <w:rFonts w:hint="eastAsia"/>
          <w:rtl/>
        </w:rPr>
        <w:t>إِيَّاهُ</w:t>
      </w:r>
      <w:r w:rsidRPr="0036008A">
        <w:rPr>
          <w:rStyle w:val="Char5"/>
          <w:rtl/>
        </w:rPr>
        <w:t xml:space="preserve"> </w:t>
      </w:r>
      <w:r w:rsidRPr="0036008A">
        <w:rPr>
          <w:rStyle w:val="Char5"/>
          <w:rFonts w:hint="eastAsia"/>
          <w:rtl/>
        </w:rPr>
        <w:t>لَهُ</w:t>
      </w:r>
      <w:r w:rsidRPr="0036008A">
        <w:rPr>
          <w:rStyle w:val="Char5"/>
          <w:rtl/>
        </w:rPr>
        <w:t xml:space="preserve"> </w:t>
      </w:r>
      <w:r w:rsidRPr="0036008A">
        <w:rPr>
          <w:rStyle w:val="Char5"/>
          <w:rFonts w:hint="eastAsia"/>
          <w:rtl/>
        </w:rPr>
        <w:t>النِّعْمَةُ</w:t>
      </w:r>
      <w:r w:rsidRPr="0036008A">
        <w:rPr>
          <w:rStyle w:val="Char5"/>
          <w:rtl/>
        </w:rPr>
        <w:t xml:space="preserve"> </w:t>
      </w:r>
      <w:r w:rsidRPr="0036008A">
        <w:rPr>
          <w:rStyle w:val="Char5"/>
          <w:rFonts w:hint="eastAsia"/>
          <w:rtl/>
        </w:rPr>
        <w:t>وَلَهُ</w:t>
      </w:r>
      <w:r w:rsidRPr="0036008A">
        <w:rPr>
          <w:rStyle w:val="Char5"/>
          <w:rtl/>
        </w:rPr>
        <w:t xml:space="preserve"> </w:t>
      </w:r>
      <w:r w:rsidRPr="0036008A">
        <w:rPr>
          <w:rStyle w:val="Char5"/>
          <w:rFonts w:hint="eastAsia"/>
          <w:rtl/>
        </w:rPr>
        <w:t>الْفَضْلُ</w:t>
      </w:r>
      <w:r w:rsidRPr="0036008A">
        <w:rPr>
          <w:rStyle w:val="Char5"/>
          <w:rtl/>
        </w:rPr>
        <w:t xml:space="preserve"> </w:t>
      </w:r>
      <w:r w:rsidRPr="0036008A">
        <w:rPr>
          <w:rStyle w:val="Char5"/>
          <w:rFonts w:hint="eastAsia"/>
          <w:rtl/>
        </w:rPr>
        <w:t>وَلَهُ</w:t>
      </w:r>
      <w:r w:rsidRPr="0036008A">
        <w:rPr>
          <w:rStyle w:val="Char5"/>
          <w:rtl/>
        </w:rPr>
        <w:t xml:space="preserve"> </w:t>
      </w:r>
      <w:r w:rsidRPr="0036008A">
        <w:rPr>
          <w:rStyle w:val="Char5"/>
          <w:rFonts w:hint="eastAsia"/>
          <w:rtl/>
        </w:rPr>
        <w:t>الثَّنَاءُ</w:t>
      </w:r>
      <w:r w:rsidRPr="0036008A">
        <w:rPr>
          <w:rStyle w:val="Char5"/>
          <w:rtl/>
        </w:rPr>
        <w:t xml:space="preserve"> </w:t>
      </w:r>
      <w:r w:rsidRPr="0036008A">
        <w:rPr>
          <w:rStyle w:val="Char5"/>
          <w:rFonts w:hint="eastAsia"/>
          <w:rtl/>
        </w:rPr>
        <w:t>الْحَسَنُ</w:t>
      </w:r>
      <w:r w:rsidRPr="0036008A">
        <w:rPr>
          <w:rStyle w:val="Char5"/>
          <w:rtl/>
        </w:rPr>
        <w:t xml:space="preserve"> </w:t>
      </w:r>
      <w:r w:rsidRPr="0036008A">
        <w:rPr>
          <w:rStyle w:val="Char5"/>
          <w:rFonts w:hint="eastAsia"/>
          <w:rtl/>
        </w:rPr>
        <w:t>لاَ</w:t>
      </w:r>
      <w:r w:rsidRPr="0036008A">
        <w:rPr>
          <w:rStyle w:val="Char5"/>
          <w:rtl/>
        </w:rPr>
        <w:t xml:space="preserve"> </w:t>
      </w:r>
      <w:r w:rsidRPr="0036008A">
        <w:rPr>
          <w:rStyle w:val="Char5"/>
          <w:rFonts w:hint="eastAsia"/>
          <w:rtl/>
        </w:rPr>
        <w:t>إِلَهَ</w:t>
      </w:r>
      <w:r w:rsidRPr="0036008A">
        <w:rPr>
          <w:rStyle w:val="Char5"/>
          <w:rtl/>
        </w:rPr>
        <w:t xml:space="preserve"> </w:t>
      </w:r>
      <w:r w:rsidRPr="0036008A">
        <w:rPr>
          <w:rStyle w:val="Char5"/>
          <w:rFonts w:hint="eastAsia"/>
          <w:rtl/>
        </w:rPr>
        <w:t>إِلاَّ</w:t>
      </w:r>
      <w:r w:rsidRPr="0036008A">
        <w:rPr>
          <w:rStyle w:val="Char5"/>
          <w:rtl/>
        </w:rPr>
        <w:t xml:space="preserve"> </w:t>
      </w:r>
      <w:r w:rsidRPr="0036008A">
        <w:rPr>
          <w:rStyle w:val="Char5"/>
          <w:rFonts w:hint="eastAsia"/>
          <w:rtl/>
        </w:rPr>
        <w:t>اللَّهُ</w:t>
      </w:r>
      <w:r w:rsidRPr="0036008A">
        <w:rPr>
          <w:rStyle w:val="Char5"/>
          <w:rtl/>
        </w:rPr>
        <w:t xml:space="preserve"> </w:t>
      </w:r>
      <w:r w:rsidRPr="0036008A">
        <w:rPr>
          <w:rStyle w:val="Char5"/>
          <w:rFonts w:hint="eastAsia"/>
          <w:rtl/>
        </w:rPr>
        <w:t>مُخْلِصِينَ</w:t>
      </w:r>
      <w:r w:rsidRPr="0036008A">
        <w:rPr>
          <w:rStyle w:val="Char5"/>
          <w:rtl/>
        </w:rPr>
        <w:t xml:space="preserve"> </w:t>
      </w:r>
      <w:r w:rsidRPr="0036008A">
        <w:rPr>
          <w:rStyle w:val="Char5"/>
          <w:rFonts w:hint="eastAsia"/>
          <w:rtl/>
        </w:rPr>
        <w:t>لَهُ</w:t>
      </w:r>
      <w:r w:rsidRPr="0036008A">
        <w:rPr>
          <w:rStyle w:val="Char5"/>
          <w:rtl/>
        </w:rPr>
        <w:t xml:space="preserve"> </w:t>
      </w:r>
      <w:r w:rsidRPr="0036008A">
        <w:rPr>
          <w:rStyle w:val="Char5"/>
          <w:rFonts w:hint="eastAsia"/>
          <w:rtl/>
        </w:rPr>
        <w:t>الدِّينَ</w:t>
      </w:r>
      <w:r w:rsidRPr="0036008A">
        <w:rPr>
          <w:rStyle w:val="Char5"/>
          <w:rtl/>
        </w:rPr>
        <w:t xml:space="preserve"> </w:t>
      </w:r>
      <w:r w:rsidRPr="0036008A">
        <w:rPr>
          <w:rStyle w:val="Char5"/>
          <w:rFonts w:hint="eastAsia"/>
          <w:rtl/>
        </w:rPr>
        <w:t>وَلَوْ</w:t>
      </w:r>
      <w:r w:rsidRPr="0036008A">
        <w:rPr>
          <w:rStyle w:val="Char5"/>
          <w:rtl/>
        </w:rPr>
        <w:t xml:space="preserve"> </w:t>
      </w:r>
      <w:r w:rsidRPr="0036008A">
        <w:rPr>
          <w:rStyle w:val="Char5"/>
          <w:rFonts w:hint="eastAsia"/>
          <w:rtl/>
        </w:rPr>
        <w:t>كَرِهَ</w:t>
      </w:r>
      <w:r w:rsidRPr="0036008A">
        <w:rPr>
          <w:rStyle w:val="Char5"/>
          <w:rtl/>
        </w:rPr>
        <w:t xml:space="preserve"> </w:t>
      </w:r>
      <w:r w:rsidRPr="0036008A">
        <w:rPr>
          <w:rStyle w:val="Char5"/>
          <w:rFonts w:hint="eastAsia"/>
          <w:rtl/>
        </w:rPr>
        <w:t>الْكَافِرُونَ</w:t>
      </w:r>
      <w:r w:rsidRPr="0036008A">
        <w:rPr>
          <w:rStyle w:val="Char5"/>
          <w:rFonts w:hint="cs"/>
          <w:rtl/>
        </w:rPr>
        <w:t xml:space="preserve">، </w:t>
      </w:r>
      <w:r w:rsidRPr="0036008A">
        <w:rPr>
          <w:rStyle w:val="Char5"/>
          <w:rFonts w:hint="eastAsia"/>
          <w:rtl/>
        </w:rPr>
        <w:t>وَأَعُوذُ</w:t>
      </w:r>
      <w:r w:rsidRPr="0036008A">
        <w:rPr>
          <w:rStyle w:val="Char5"/>
          <w:rtl/>
        </w:rPr>
        <w:t xml:space="preserve"> </w:t>
      </w:r>
      <w:r w:rsidRPr="0036008A">
        <w:rPr>
          <w:rStyle w:val="Char5"/>
          <w:rFonts w:hint="eastAsia"/>
          <w:rtl/>
        </w:rPr>
        <w:t>بِكَ</w:t>
      </w:r>
      <w:r w:rsidRPr="0036008A">
        <w:rPr>
          <w:rStyle w:val="Char5"/>
          <w:rtl/>
        </w:rPr>
        <w:t xml:space="preserve"> </w:t>
      </w:r>
      <w:r w:rsidRPr="0036008A">
        <w:rPr>
          <w:rStyle w:val="Char5"/>
          <w:rFonts w:hint="eastAsia"/>
          <w:rtl/>
        </w:rPr>
        <w:t>مِنْ</w:t>
      </w:r>
      <w:r w:rsidRPr="0036008A">
        <w:rPr>
          <w:rStyle w:val="Char5"/>
          <w:rtl/>
        </w:rPr>
        <w:t xml:space="preserve"> </w:t>
      </w:r>
      <w:r w:rsidRPr="0036008A">
        <w:rPr>
          <w:rStyle w:val="Char5"/>
          <w:rFonts w:hint="eastAsia"/>
          <w:rtl/>
        </w:rPr>
        <w:t>فِتْنَةِ</w:t>
      </w:r>
      <w:r w:rsidRPr="0036008A">
        <w:rPr>
          <w:rStyle w:val="Char5"/>
          <w:rtl/>
        </w:rPr>
        <w:t xml:space="preserve"> </w:t>
      </w:r>
      <w:r w:rsidRPr="0036008A">
        <w:rPr>
          <w:rStyle w:val="Char5"/>
          <w:rFonts w:hint="eastAsia"/>
          <w:rtl/>
        </w:rPr>
        <w:t>الدُّنْيَا</w:t>
      </w:r>
      <w:r w:rsidRPr="0036008A">
        <w:rPr>
          <w:rStyle w:val="Char5"/>
          <w:rtl/>
        </w:rPr>
        <w:t xml:space="preserve"> </w:t>
      </w:r>
      <w:r w:rsidRPr="0036008A">
        <w:rPr>
          <w:rStyle w:val="Char5"/>
          <w:rFonts w:hint="eastAsia"/>
          <w:rtl/>
        </w:rPr>
        <w:t>وَعَذَابِ</w:t>
      </w:r>
      <w:r w:rsidRPr="0036008A">
        <w:rPr>
          <w:rStyle w:val="Char5"/>
          <w:rtl/>
        </w:rPr>
        <w:t xml:space="preserve"> </w:t>
      </w:r>
      <w:r w:rsidRPr="0036008A">
        <w:rPr>
          <w:rStyle w:val="Char5"/>
          <w:rFonts w:hint="eastAsia"/>
          <w:rtl/>
        </w:rPr>
        <w:t>الْقَبْرِ</w:t>
      </w:r>
      <w:r w:rsidRPr="0036008A">
        <w:rPr>
          <w:rStyle w:val="Chare"/>
          <w:rFonts w:hint="cs"/>
          <w:rtl/>
        </w:rPr>
        <w:t>»</w:t>
      </w:r>
      <w:r w:rsidRPr="005234D1">
        <w:rPr>
          <w:rStyle w:val="Char6"/>
          <w:rFonts w:hint="cs"/>
          <w:rtl/>
        </w:rPr>
        <w:t xml:space="preserve">. </w:t>
      </w:r>
      <w:r w:rsidRPr="0036008A">
        <w:rPr>
          <w:rStyle w:val="Chare"/>
          <w:rFonts w:hint="cs"/>
          <w:rtl/>
        </w:rPr>
        <w:t>«</w:t>
      </w:r>
      <w:r w:rsidRPr="00281FB8">
        <w:rPr>
          <w:rStyle w:val="Chard"/>
          <w:rtl/>
        </w:rPr>
        <w:t>الهى تو سلامى، و سلامتى از جانب تو است، تو بس</w:t>
      </w:r>
      <w:r w:rsidR="00F3025C">
        <w:rPr>
          <w:rStyle w:val="Chard"/>
          <w:rtl/>
        </w:rPr>
        <w:t>ی</w:t>
      </w:r>
      <w:r w:rsidRPr="00281FB8">
        <w:rPr>
          <w:rStyle w:val="Chard"/>
          <w:rtl/>
        </w:rPr>
        <w:t>ار بابر</w:t>
      </w:r>
      <w:r w:rsidR="00F3025C">
        <w:rPr>
          <w:rStyle w:val="Chard"/>
          <w:rtl/>
        </w:rPr>
        <w:t>ک</w:t>
      </w:r>
      <w:r w:rsidRPr="00281FB8">
        <w:rPr>
          <w:rStyle w:val="Chard"/>
          <w:rtl/>
        </w:rPr>
        <w:t>تى، اى صاحب عظمت و بزرگى</w:t>
      </w:r>
      <w:r w:rsidRPr="00281FB8">
        <w:rPr>
          <w:rStyle w:val="Chard"/>
          <w:rFonts w:hint="cs"/>
          <w:rtl/>
        </w:rPr>
        <w:t xml:space="preserve">. </w:t>
      </w:r>
      <w:r w:rsidRPr="00281FB8">
        <w:rPr>
          <w:rStyle w:val="Chard"/>
          <w:rtl/>
        </w:rPr>
        <w:t xml:space="preserve">معبودى </w:t>
      </w:r>
      <w:r w:rsidRPr="00281FB8">
        <w:rPr>
          <w:rStyle w:val="Chard"/>
          <w:rFonts w:hint="cs"/>
          <w:rtl/>
        </w:rPr>
        <w:t>«</w:t>
      </w:r>
      <w:r w:rsidRPr="00281FB8">
        <w:rPr>
          <w:rStyle w:val="Chard"/>
          <w:rtl/>
        </w:rPr>
        <w:t>بحق</w:t>
      </w:r>
      <w:r w:rsidRPr="00281FB8">
        <w:rPr>
          <w:rStyle w:val="Chard"/>
          <w:rFonts w:hint="cs"/>
          <w:rtl/>
        </w:rPr>
        <w:t>»</w:t>
      </w:r>
      <w:r w:rsidRPr="00281FB8">
        <w:rPr>
          <w:rStyle w:val="Chard"/>
          <w:rtl/>
        </w:rPr>
        <w:t xml:space="preserve"> بجز الله، وجود ندارد. شر</w:t>
      </w:r>
      <w:r w:rsidR="00F3025C">
        <w:rPr>
          <w:rStyle w:val="Chard"/>
          <w:rtl/>
        </w:rPr>
        <w:t>یک</w:t>
      </w:r>
      <w:r w:rsidRPr="00281FB8">
        <w:rPr>
          <w:rStyle w:val="Chard"/>
          <w:rtl/>
        </w:rPr>
        <w:t>ى ندارد، پادشاهى از آنِ اوست، ستا</w:t>
      </w:r>
      <w:r w:rsidR="00F3025C">
        <w:rPr>
          <w:rStyle w:val="Chard"/>
          <w:rtl/>
        </w:rPr>
        <w:t>ی</w:t>
      </w:r>
      <w:r w:rsidRPr="00281FB8">
        <w:rPr>
          <w:rStyle w:val="Chard"/>
          <w:rtl/>
        </w:rPr>
        <w:t>ش شا</w:t>
      </w:r>
      <w:r w:rsidR="00F3025C">
        <w:rPr>
          <w:rStyle w:val="Chard"/>
          <w:rtl/>
        </w:rPr>
        <w:t>ی</w:t>
      </w:r>
      <w:r w:rsidRPr="00281FB8">
        <w:rPr>
          <w:rStyle w:val="Chard"/>
          <w:rtl/>
        </w:rPr>
        <w:t>سته</w:t>
      </w:r>
      <w:r w:rsidRPr="00281FB8">
        <w:rPr>
          <w:rStyle w:val="Chard"/>
          <w:rFonts w:hint="cs"/>
          <w:rtl/>
        </w:rPr>
        <w:t>‌</w:t>
      </w:r>
      <w:r w:rsidRPr="00281FB8">
        <w:rPr>
          <w:rStyle w:val="Chard"/>
          <w:rtl/>
        </w:rPr>
        <w:t>ى اوست، و او بر هر چ</w:t>
      </w:r>
      <w:r w:rsidR="00F3025C">
        <w:rPr>
          <w:rStyle w:val="Chard"/>
          <w:rtl/>
        </w:rPr>
        <w:t>ی</w:t>
      </w:r>
      <w:r w:rsidRPr="00281FB8">
        <w:rPr>
          <w:rStyle w:val="Chard"/>
          <w:rtl/>
        </w:rPr>
        <w:t>زى توانا است، الهى! آن چه تـو بـدهى، ه</w:t>
      </w:r>
      <w:r w:rsidR="00F3025C">
        <w:rPr>
          <w:rStyle w:val="Chard"/>
          <w:rtl/>
        </w:rPr>
        <w:t>ی</w:t>
      </w:r>
      <w:r w:rsidRPr="00281FB8">
        <w:rPr>
          <w:rStyle w:val="Chard"/>
          <w:rtl/>
        </w:rPr>
        <w:t xml:space="preserve">چ </w:t>
      </w:r>
      <w:r w:rsidR="00F3025C">
        <w:rPr>
          <w:rStyle w:val="Chard"/>
          <w:rtl/>
        </w:rPr>
        <w:t>ک</w:t>
      </w:r>
      <w:r w:rsidRPr="00281FB8">
        <w:rPr>
          <w:rStyle w:val="Chard"/>
          <w:rtl/>
        </w:rPr>
        <w:t>س مانع آن</w:t>
      </w:r>
      <w:r w:rsidR="0003292B">
        <w:rPr>
          <w:rStyle w:val="Chard"/>
          <w:rtl/>
        </w:rPr>
        <w:t xml:space="preserve"> نمى‌</w:t>
      </w:r>
      <w:r w:rsidRPr="00281FB8">
        <w:rPr>
          <w:rStyle w:val="Chard"/>
          <w:rtl/>
        </w:rPr>
        <w:t xml:space="preserve">گردد، و آنچه تو منع </w:t>
      </w:r>
      <w:r w:rsidR="00F3025C">
        <w:rPr>
          <w:rStyle w:val="Chard"/>
          <w:rtl/>
        </w:rPr>
        <w:t>ک</w:t>
      </w:r>
      <w:r w:rsidRPr="00281FB8">
        <w:rPr>
          <w:rStyle w:val="Chard"/>
          <w:rtl/>
        </w:rPr>
        <w:t>نى، ه</w:t>
      </w:r>
      <w:r w:rsidR="00F3025C">
        <w:rPr>
          <w:rStyle w:val="Chard"/>
          <w:rtl/>
        </w:rPr>
        <w:t>ی</w:t>
      </w:r>
      <w:r w:rsidRPr="00281FB8">
        <w:rPr>
          <w:rStyle w:val="Chard"/>
          <w:rtl/>
        </w:rPr>
        <w:t xml:space="preserve">چ </w:t>
      </w:r>
      <w:r w:rsidR="00F3025C">
        <w:rPr>
          <w:rStyle w:val="Chard"/>
          <w:rtl/>
        </w:rPr>
        <w:t>ک</w:t>
      </w:r>
      <w:r w:rsidRPr="00281FB8">
        <w:rPr>
          <w:rStyle w:val="Chard"/>
          <w:rtl/>
        </w:rPr>
        <w:t>س</w:t>
      </w:r>
      <w:r w:rsidR="0003292B">
        <w:rPr>
          <w:rStyle w:val="Chard"/>
          <w:rtl/>
        </w:rPr>
        <w:t xml:space="preserve"> نمى‌</w:t>
      </w:r>
      <w:r w:rsidRPr="00281FB8">
        <w:rPr>
          <w:rStyle w:val="Chard"/>
          <w:rtl/>
        </w:rPr>
        <w:t>تواند آنرا بدهد. توانگر، او را ثروتش از عذاب تو نجات</w:t>
      </w:r>
      <w:r w:rsidR="0003292B">
        <w:rPr>
          <w:rStyle w:val="Chard"/>
          <w:rtl/>
        </w:rPr>
        <w:t xml:space="preserve"> نمى‌</w:t>
      </w:r>
      <w:r w:rsidRPr="00281FB8">
        <w:rPr>
          <w:rStyle w:val="Chard"/>
          <w:rtl/>
        </w:rPr>
        <w:t xml:space="preserve">دهد، و </w:t>
      </w:r>
      <w:r w:rsidRPr="00281FB8">
        <w:rPr>
          <w:rStyle w:val="Chard"/>
          <w:rFonts w:hint="cs"/>
          <w:rtl/>
        </w:rPr>
        <w:t>«</w:t>
      </w:r>
      <w:r w:rsidRPr="00281FB8">
        <w:rPr>
          <w:rStyle w:val="Chard"/>
          <w:rtl/>
        </w:rPr>
        <w:t>تمامى ش</w:t>
      </w:r>
      <w:r w:rsidR="00F3025C">
        <w:rPr>
          <w:rStyle w:val="Chard"/>
          <w:rtl/>
        </w:rPr>
        <w:t>ک</w:t>
      </w:r>
      <w:r w:rsidRPr="00281FB8">
        <w:rPr>
          <w:rStyle w:val="Chard"/>
          <w:rtl/>
        </w:rPr>
        <w:t>وه و</w:t>
      </w:r>
      <w:r w:rsidRPr="00281FB8">
        <w:rPr>
          <w:rStyle w:val="Chard"/>
          <w:rFonts w:hint="cs"/>
          <w:rtl/>
        </w:rPr>
        <w:t>»</w:t>
      </w:r>
      <w:r w:rsidRPr="00281FB8">
        <w:rPr>
          <w:rStyle w:val="Chard"/>
          <w:rtl/>
        </w:rPr>
        <w:t xml:space="preserve"> ثروت از آنِ تو است</w:t>
      </w:r>
      <w:r w:rsidRPr="00281FB8">
        <w:rPr>
          <w:rStyle w:val="Chard"/>
          <w:rFonts w:hint="cs"/>
          <w:rtl/>
        </w:rPr>
        <w:t xml:space="preserve"> </w:t>
      </w:r>
      <w:r w:rsidRPr="00281FB8">
        <w:rPr>
          <w:rStyle w:val="Chard"/>
          <w:rtl/>
        </w:rPr>
        <w:t>ه</w:t>
      </w:r>
      <w:r w:rsidR="00F3025C">
        <w:rPr>
          <w:rStyle w:val="Chard"/>
          <w:rtl/>
        </w:rPr>
        <w:t>ی</w:t>
      </w:r>
      <w:r w:rsidRPr="00281FB8">
        <w:rPr>
          <w:rStyle w:val="Chard"/>
          <w:rtl/>
        </w:rPr>
        <w:t xml:space="preserve">چ معبودى جز او </w:t>
      </w:r>
      <w:r w:rsidRPr="00281FB8">
        <w:rPr>
          <w:rStyle w:val="Chard"/>
          <w:rFonts w:hint="cs"/>
          <w:rtl/>
        </w:rPr>
        <w:t>«</w:t>
      </w:r>
      <w:r w:rsidRPr="00281FB8">
        <w:rPr>
          <w:rStyle w:val="Chard"/>
          <w:rtl/>
        </w:rPr>
        <w:t>بحق</w:t>
      </w:r>
      <w:r w:rsidRPr="00281FB8">
        <w:rPr>
          <w:rStyle w:val="Chard"/>
          <w:rFonts w:hint="cs"/>
          <w:rtl/>
        </w:rPr>
        <w:t>»</w:t>
      </w:r>
      <w:r w:rsidRPr="00281FB8">
        <w:rPr>
          <w:rStyle w:val="Chard"/>
          <w:rtl/>
        </w:rPr>
        <w:t xml:space="preserve"> ن</w:t>
      </w:r>
      <w:r w:rsidR="00F3025C">
        <w:rPr>
          <w:rStyle w:val="Chard"/>
          <w:rtl/>
        </w:rPr>
        <w:t>ی</w:t>
      </w:r>
      <w:r w:rsidRPr="00281FB8">
        <w:rPr>
          <w:rStyle w:val="Chard"/>
          <w:rtl/>
        </w:rPr>
        <w:t xml:space="preserve">ست. </w:t>
      </w:r>
      <w:r w:rsidRPr="00672F3B">
        <w:rPr>
          <w:rStyle w:val="Chard"/>
          <w:spacing w:val="-2"/>
          <w:rtl/>
        </w:rPr>
        <w:t xml:space="preserve">جز او </w:t>
      </w:r>
      <w:r w:rsidR="00F3025C" w:rsidRPr="00672F3B">
        <w:rPr>
          <w:rStyle w:val="Chard"/>
          <w:spacing w:val="-2"/>
          <w:rtl/>
        </w:rPr>
        <w:t>ک</w:t>
      </w:r>
      <w:r w:rsidRPr="00672F3B">
        <w:rPr>
          <w:rStyle w:val="Chard"/>
          <w:spacing w:val="-2"/>
          <w:rtl/>
        </w:rPr>
        <w:t>سى د</w:t>
      </w:r>
      <w:r w:rsidR="00F3025C" w:rsidRPr="00672F3B">
        <w:rPr>
          <w:rStyle w:val="Chard"/>
          <w:spacing w:val="-2"/>
          <w:rtl/>
        </w:rPr>
        <w:t>ی</w:t>
      </w:r>
      <w:r w:rsidRPr="00672F3B">
        <w:rPr>
          <w:rStyle w:val="Chard"/>
          <w:spacing w:val="-2"/>
          <w:rtl/>
        </w:rPr>
        <w:t>گر را عبادت نمى</w:t>
      </w:r>
      <w:r w:rsidRPr="00672F3B">
        <w:rPr>
          <w:rStyle w:val="Chard"/>
          <w:rFonts w:hint="cs"/>
          <w:spacing w:val="-2"/>
          <w:rtl/>
        </w:rPr>
        <w:t>‌</w:t>
      </w:r>
      <w:r w:rsidR="00F3025C" w:rsidRPr="00672F3B">
        <w:rPr>
          <w:rStyle w:val="Chard"/>
          <w:spacing w:val="-2"/>
          <w:rtl/>
        </w:rPr>
        <w:t>ک</w:t>
      </w:r>
      <w:r w:rsidRPr="00672F3B">
        <w:rPr>
          <w:rStyle w:val="Chard"/>
          <w:spacing w:val="-2"/>
          <w:rtl/>
        </w:rPr>
        <w:t>ن</w:t>
      </w:r>
      <w:r w:rsidR="00F3025C" w:rsidRPr="00672F3B">
        <w:rPr>
          <w:rStyle w:val="Chard"/>
          <w:spacing w:val="-2"/>
          <w:rtl/>
        </w:rPr>
        <w:t>ی</w:t>
      </w:r>
      <w:r w:rsidRPr="00672F3B">
        <w:rPr>
          <w:rStyle w:val="Chard"/>
          <w:spacing w:val="-2"/>
          <w:rtl/>
        </w:rPr>
        <w:t>م، نعمت و فضل از آنِ اوست، ستا</w:t>
      </w:r>
      <w:r w:rsidR="00F3025C" w:rsidRPr="00672F3B">
        <w:rPr>
          <w:rStyle w:val="Chard"/>
          <w:spacing w:val="-2"/>
          <w:rtl/>
        </w:rPr>
        <w:t>ی</w:t>
      </w:r>
      <w:r w:rsidRPr="00672F3B">
        <w:rPr>
          <w:rStyle w:val="Chard"/>
          <w:spacing w:val="-2"/>
          <w:rtl/>
        </w:rPr>
        <w:t>ش ن</w:t>
      </w:r>
      <w:r w:rsidR="00F3025C" w:rsidRPr="00672F3B">
        <w:rPr>
          <w:rStyle w:val="Chard"/>
          <w:spacing w:val="-2"/>
          <w:rtl/>
        </w:rPr>
        <w:t>یک</w:t>
      </w:r>
      <w:r w:rsidRPr="00672F3B">
        <w:rPr>
          <w:rStyle w:val="Chard"/>
          <w:spacing w:val="-2"/>
          <w:rtl/>
        </w:rPr>
        <w:t>و مخصوص اوست، معبودى بجز او وجود ندارد، همه</w:t>
      </w:r>
      <w:r w:rsidRPr="00672F3B">
        <w:rPr>
          <w:rStyle w:val="Chard"/>
          <w:rFonts w:hint="cs"/>
          <w:spacing w:val="-2"/>
          <w:rtl/>
        </w:rPr>
        <w:t>‌</w:t>
      </w:r>
      <w:r w:rsidRPr="00672F3B">
        <w:rPr>
          <w:rStyle w:val="Chard"/>
          <w:spacing w:val="-2"/>
          <w:rtl/>
        </w:rPr>
        <w:t>ى ما با اخلاص او را بندگى</w:t>
      </w:r>
      <w:r w:rsidR="0003292B" w:rsidRPr="00672F3B">
        <w:rPr>
          <w:rStyle w:val="Chard"/>
          <w:spacing w:val="-2"/>
          <w:rtl/>
        </w:rPr>
        <w:t xml:space="preserve"> مى‌</w:t>
      </w:r>
      <w:r w:rsidR="00F3025C" w:rsidRPr="00672F3B">
        <w:rPr>
          <w:rStyle w:val="Chard"/>
          <w:spacing w:val="-2"/>
          <w:rtl/>
        </w:rPr>
        <w:t>ک</w:t>
      </w:r>
      <w:r w:rsidRPr="00672F3B">
        <w:rPr>
          <w:rStyle w:val="Chard"/>
          <w:spacing w:val="-2"/>
          <w:rtl/>
        </w:rPr>
        <w:t>ن</w:t>
      </w:r>
      <w:r w:rsidR="00F3025C" w:rsidRPr="00672F3B">
        <w:rPr>
          <w:rStyle w:val="Chard"/>
          <w:spacing w:val="-2"/>
          <w:rtl/>
        </w:rPr>
        <w:t>ی</w:t>
      </w:r>
      <w:r w:rsidRPr="00672F3B">
        <w:rPr>
          <w:rStyle w:val="Chard"/>
          <w:spacing w:val="-2"/>
          <w:rtl/>
        </w:rPr>
        <w:t xml:space="preserve">م هر چند </w:t>
      </w:r>
      <w:r w:rsidR="00F3025C" w:rsidRPr="00672F3B">
        <w:rPr>
          <w:rStyle w:val="Chard"/>
          <w:spacing w:val="-2"/>
          <w:rtl/>
        </w:rPr>
        <w:t>ک</w:t>
      </w:r>
      <w:r w:rsidRPr="00672F3B">
        <w:rPr>
          <w:rStyle w:val="Chard"/>
          <w:spacing w:val="-2"/>
          <w:rtl/>
        </w:rPr>
        <w:t>افران دوست نداشته باشند</w:t>
      </w:r>
      <w:r w:rsidRPr="00672F3B">
        <w:rPr>
          <w:rStyle w:val="Chare"/>
          <w:rFonts w:hint="cs"/>
          <w:spacing w:val="-2"/>
          <w:rtl/>
        </w:rPr>
        <w:t>»</w:t>
      </w:r>
      <w:r w:rsidR="00672F3B" w:rsidRPr="00672F3B">
        <w:rPr>
          <w:rStyle w:val="Char6"/>
          <w:rFonts w:hint="cs"/>
          <w:spacing w:val="-2"/>
          <w:rtl/>
        </w:rPr>
        <w:t xml:space="preserve">. </w:t>
      </w:r>
      <w:r w:rsidRPr="00672F3B">
        <w:rPr>
          <w:rStyle w:val="Char6"/>
          <w:rFonts w:hint="cs"/>
          <w:spacing w:val="-2"/>
          <w:rtl/>
        </w:rPr>
        <w:t xml:space="preserve">سی و سه بار </w:t>
      </w:r>
      <w:r w:rsidRPr="00672F3B">
        <w:rPr>
          <w:rStyle w:val="Chare"/>
          <w:rFonts w:hint="cs"/>
          <w:spacing w:val="-2"/>
          <w:rtl/>
        </w:rPr>
        <w:t>«</w:t>
      </w:r>
      <w:r w:rsidRPr="00672F3B">
        <w:rPr>
          <w:rStyle w:val="Char5"/>
          <w:rFonts w:hint="eastAsia"/>
          <w:spacing w:val="-2"/>
          <w:rtl/>
        </w:rPr>
        <w:t>سُبْحَانَ</w:t>
      </w:r>
      <w:r w:rsidRPr="00672F3B">
        <w:rPr>
          <w:rStyle w:val="Char5"/>
          <w:spacing w:val="-2"/>
          <w:rtl/>
        </w:rPr>
        <w:t xml:space="preserve"> </w:t>
      </w:r>
      <w:r w:rsidRPr="00672F3B">
        <w:rPr>
          <w:rStyle w:val="Char5"/>
          <w:rFonts w:hint="eastAsia"/>
          <w:spacing w:val="-2"/>
          <w:rtl/>
        </w:rPr>
        <w:t>اللَّه</w:t>
      </w:r>
      <w:r w:rsidRPr="00672F3B">
        <w:rPr>
          <w:rStyle w:val="Chare"/>
          <w:rFonts w:hint="cs"/>
          <w:spacing w:val="-2"/>
          <w:rtl/>
        </w:rPr>
        <w:t>»</w:t>
      </w:r>
      <w:r w:rsidRPr="00672F3B">
        <w:rPr>
          <w:rStyle w:val="Char6"/>
          <w:rFonts w:hint="cs"/>
          <w:spacing w:val="-2"/>
          <w:rtl/>
        </w:rPr>
        <w:t xml:space="preserve"> و سی و سه بار </w:t>
      </w:r>
      <w:r w:rsidRPr="00672F3B">
        <w:rPr>
          <w:rStyle w:val="Chare"/>
          <w:rFonts w:hint="cs"/>
          <w:spacing w:val="-2"/>
          <w:rtl/>
        </w:rPr>
        <w:t>«</w:t>
      </w:r>
      <w:r w:rsidRPr="00672F3B">
        <w:rPr>
          <w:rStyle w:val="Char5"/>
          <w:rFonts w:hint="eastAsia"/>
          <w:spacing w:val="-2"/>
          <w:rtl/>
        </w:rPr>
        <w:t>الْحَمْدُ</w:t>
      </w:r>
      <w:r w:rsidRPr="00672F3B">
        <w:rPr>
          <w:rStyle w:val="Char5"/>
          <w:spacing w:val="-2"/>
          <w:rtl/>
        </w:rPr>
        <w:t xml:space="preserve"> </w:t>
      </w:r>
      <w:r w:rsidRPr="00672F3B">
        <w:rPr>
          <w:rStyle w:val="Char5"/>
          <w:rFonts w:hint="eastAsia"/>
          <w:spacing w:val="-2"/>
          <w:rtl/>
        </w:rPr>
        <w:t>لِلَّه</w:t>
      </w:r>
      <w:r w:rsidRPr="00672F3B">
        <w:rPr>
          <w:rStyle w:val="Chare"/>
          <w:rFonts w:hint="cs"/>
          <w:spacing w:val="-2"/>
          <w:rtl/>
        </w:rPr>
        <w:t>»</w:t>
      </w:r>
      <w:r w:rsidRPr="00672F3B">
        <w:rPr>
          <w:rStyle w:val="Char6"/>
          <w:rFonts w:hint="cs"/>
          <w:spacing w:val="-2"/>
          <w:rtl/>
        </w:rPr>
        <w:t xml:space="preserve"> وسی و چهار بار </w:t>
      </w:r>
      <w:r w:rsidRPr="00672F3B">
        <w:rPr>
          <w:rStyle w:val="Chare"/>
          <w:rFonts w:hint="cs"/>
          <w:spacing w:val="-2"/>
          <w:rtl/>
        </w:rPr>
        <w:t>«</w:t>
      </w:r>
      <w:r w:rsidRPr="00672F3B">
        <w:rPr>
          <w:rStyle w:val="Char5"/>
          <w:rFonts w:hint="eastAsia"/>
          <w:spacing w:val="-2"/>
          <w:rtl/>
        </w:rPr>
        <w:t>اللَّهُ</w:t>
      </w:r>
      <w:r w:rsidRPr="00672F3B">
        <w:rPr>
          <w:rStyle w:val="Char5"/>
          <w:spacing w:val="-2"/>
          <w:rtl/>
        </w:rPr>
        <w:t xml:space="preserve"> </w:t>
      </w:r>
      <w:r w:rsidRPr="00672F3B">
        <w:rPr>
          <w:rStyle w:val="Char5"/>
          <w:rFonts w:hint="eastAsia"/>
          <w:spacing w:val="-2"/>
          <w:rtl/>
        </w:rPr>
        <w:t>أَكْبَر</w:t>
      </w:r>
      <w:r w:rsidRPr="00672F3B">
        <w:rPr>
          <w:rStyle w:val="Chare"/>
          <w:rFonts w:hint="cs"/>
          <w:spacing w:val="-2"/>
          <w:rtl/>
        </w:rPr>
        <w:t>»</w:t>
      </w:r>
      <w:r w:rsidRPr="00672F3B">
        <w:rPr>
          <w:rStyle w:val="Char6"/>
          <w:rFonts w:hint="cs"/>
          <w:spacing w:val="-2"/>
          <w:rtl/>
        </w:rPr>
        <w:t xml:space="preserve"> و در روایتی دیگر از هر</w:t>
      </w:r>
      <w:r w:rsidR="0036008A" w:rsidRPr="00672F3B">
        <w:rPr>
          <w:rStyle w:val="Char6"/>
          <w:rFonts w:hint="cs"/>
          <w:spacing w:val="-2"/>
          <w:rtl/>
        </w:rPr>
        <w:t xml:space="preserve"> </w:t>
      </w:r>
      <w:r w:rsidRPr="00672F3B">
        <w:rPr>
          <w:rStyle w:val="Char6"/>
          <w:rFonts w:hint="cs"/>
          <w:spacing w:val="-2"/>
          <w:rtl/>
        </w:rPr>
        <w:t xml:space="preserve">یکی سی و سه بار آمده که با یک بار گفتن </w:t>
      </w:r>
      <w:r w:rsidRPr="00672F3B">
        <w:rPr>
          <w:rStyle w:val="Chare"/>
          <w:rFonts w:hint="cs"/>
          <w:spacing w:val="-2"/>
          <w:rtl/>
        </w:rPr>
        <w:t>«</w:t>
      </w:r>
      <w:r w:rsidRPr="00672F3B">
        <w:rPr>
          <w:rStyle w:val="Char5"/>
          <w:rFonts w:hint="eastAsia"/>
          <w:spacing w:val="-2"/>
          <w:rtl/>
        </w:rPr>
        <w:t>لاِ</w:t>
      </w:r>
      <w:r w:rsidRPr="00672F3B">
        <w:rPr>
          <w:rStyle w:val="Char5"/>
          <w:spacing w:val="-2"/>
          <w:rtl/>
        </w:rPr>
        <w:t xml:space="preserve"> </w:t>
      </w:r>
      <w:r w:rsidRPr="00672F3B">
        <w:rPr>
          <w:rStyle w:val="Char5"/>
          <w:rFonts w:hint="eastAsia"/>
          <w:spacing w:val="-2"/>
          <w:rtl/>
        </w:rPr>
        <w:t>إِلَهَ</w:t>
      </w:r>
      <w:r w:rsidRPr="00672F3B">
        <w:rPr>
          <w:rStyle w:val="Char5"/>
          <w:spacing w:val="-2"/>
          <w:rtl/>
        </w:rPr>
        <w:t xml:space="preserve"> </w:t>
      </w:r>
      <w:r w:rsidRPr="00672F3B">
        <w:rPr>
          <w:rStyle w:val="Char5"/>
          <w:rFonts w:hint="eastAsia"/>
          <w:spacing w:val="-2"/>
          <w:rtl/>
        </w:rPr>
        <w:t>إِلاَّ</w:t>
      </w:r>
      <w:r w:rsidRPr="00672F3B">
        <w:rPr>
          <w:rStyle w:val="Char5"/>
          <w:spacing w:val="-2"/>
          <w:rtl/>
        </w:rPr>
        <w:t xml:space="preserve"> </w:t>
      </w:r>
      <w:r w:rsidRPr="00672F3B">
        <w:rPr>
          <w:rStyle w:val="Char5"/>
          <w:rFonts w:hint="eastAsia"/>
          <w:spacing w:val="-2"/>
          <w:rtl/>
        </w:rPr>
        <w:t>اللَّهُ</w:t>
      </w:r>
      <w:r w:rsidRPr="00672F3B">
        <w:rPr>
          <w:rStyle w:val="Char5"/>
          <w:spacing w:val="-2"/>
          <w:rtl/>
        </w:rPr>
        <w:t xml:space="preserve"> </w:t>
      </w:r>
      <w:r w:rsidRPr="00672F3B">
        <w:rPr>
          <w:rStyle w:val="Char5"/>
          <w:rFonts w:hint="eastAsia"/>
          <w:spacing w:val="-2"/>
          <w:rtl/>
        </w:rPr>
        <w:t>وَحْدَهُ</w:t>
      </w:r>
      <w:r w:rsidRPr="00672F3B">
        <w:rPr>
          <w:rStyle w:val="Char5"/>
          <w:spacing w:val="-2"/>
          <w:rtl/>
        </w:rPr>
        <w:t xml:space="preserve"> </w:t>
      </w:r>
      <w:r w:rsidRPr="00672F3B">
        <w:rPr>
          <w:rStyle w:val="Char5"/>
          <w:rFonts w:hint="eastAsia"/>
          <w:spacing w:val="-2"/>
          <w:rtl/>
        </w:rPr>
        <w:t>لاَ</w:t>
      </w:r>
      <w:r w:rsidRPr="00672F3B">
        <w:rPr>
          <w:rStyle w:val="Char5"/>
          <w:spacing w:val="-2"/>
          <w:rtl/>
        </w:rPr>
        <w:t xml:space="preserve"> </w:t>
      </w:r>
      <w:r w:rsidRPr="00672F3B">
        <w:rPr>
          <w:rStyle w:val="Char5"/>
          <w:rFonts w:hint="eastAsia"/>
          <w:spacing w:val="-2"/>
          <w:rtl/>
        </w:rPr>
        <w:t>شَرِيكَ</w:t>
      </w:r>
      <w:r w:rsidRPr="00672F3B">
        <w:rPr>
          <w:rStyle w:val="Char5"/>
          <w:spacing w:val="-2"/>
          <w:rtl/>
        </w:rPr>
        <w:t xml:space="preserve"> </w:t>
      </w:r>
      <w:r w:rsidRPr="00672F3B">
        <w:rPr>
          <w:rStyle w:val="Char5"/>
          <w:rFonts w:hint="eastAsia"/>
          <w:spacing w:val="-2"/>
          <w:rtl/>
        </w:rPr>
        <w:t>لَهُ</w:t>
      </w:r>
      <w:r w:rsidRPr="00672F3B">
        <w:rPr>
          <w:rStyle w:val="Char5"/>
          <w:rFonts w:hint="cs"/>
          <w:spacing w:val="-2"/>
          <w:rtl/>
        </w:rPr>
        <w:t>،</w:t>
      </w:r>
      <w:r w:rsidRPr="00672F3B">
        <w:rPr>
          <w:rStyle w:val="Char5"/>
          <w:spacing w:val="-2"/>
          <w:rtl/>
        </w:rPr>
        <w:t xml:space="preserve"> </w:t>
      </w:r>
      <w:r w:rsidRPr="00672F3B">
        <w:rPr>
          <w:rStyle w:val="Char5"/>
          <w:rFonts w:hint="eastAsia"/>
          <w:spacing w:val="-2"/>
          <w:rtl/>
        </w:rPr>
        <w:t>لَهُ</w:t>
      </w:r>
      <w:r w:rsidRPr="00672F3B">
        <w:rPr>
          <w:rStyle w:val="Char5"/>
          <w:spacing w:val="-2"/>
          <w:rtl/>
        </w:rPr>
        <w:t xml:space="preserve"> </w:t>
      </w:r>
      <w:r w:rsidRPr="00672F3B">
        <w:rPr>
          <w:rStyle w:val="Char5"/>
          <w:rFonts w:hint="eastAsia"/>
          <w:spacing w:val="-2"/>
          <w:rtl/>
        </w:rPr>
        <w:t>الْمُلْكُ</w:t>
      </w:r>
      <w:r w:rsidRPr="00672F3B">
        <w:rPr>
          <w:rStyle w:val="Char5"/>
          <w:spacing w:val="-2"/>
          <w:rtl/>
        </w:rPr>
        <w:t xml:space="preserve"> </w:t>
      </w:r>
      <w:r w:rsidRPr="00672F3B">
        <w:rPr>
          <w:rStyle w:val="Char5"/>
          <w:rFonts w:hint="eastAsia"/>
          <w:spacing w:val="-2"/>
          <w:rtl/>
        </w:rPr>
        <w:t>وَلَهُ</w:t>
      </w:r>
      <w:r w:rsidRPr="00672F3B">
        <w:rPr>
          <w:rStyle w:val="Char5"/>
          <w:spacing w:val="-2"/>
          <w:rtl/>
        </w:rPr>
        <w:t xml:space="preserve"> </w:t>
      </w:r>
      <w:r w:rsidRPr="00672F3B">
        <w:rPr>
          <w:rStyle w:val="Char5"/>
          <w:rFonts w:hint="eastAsia"/>
          <w:spacing w:val="-2"/>
          <w:rtl/>
        </w:rPr>
        <w:t>الْحَمْدُ</w:t>
      </w:r>
      <w:r w:rsidRPr="00672F3B">
        <w:rPr>
          <w:rStyle w:val="Char5"/>
          <w:spacing w:val="-2"/>
          <w:rtl/>
        </w:rPr>
        <w:t xml:space="preserve"> </w:t>
      </w:r>
      <w:r w:rsidRPr="00672F3B">
        <w:rPr>
          <w:rStyle w:val="Char5"/>
          <w:rFonts w:hint="eastAsia"/>
          <w:spacing w:val="-2"/>
          <w:rtl/>
        </w:rPr>
        <w:t>بِيَدِهِ</w:t>
      </w:r>
      <w:r w:rsidRPr="00672F3B">
        <w:rPr>
          <w:rStyle w:val="Char5"/>
          <w:spacing w:val="-2"/>
          <w:rtl/>
        </w:rPr>
        <w:t xml:space="preserve"> </w:t>
      </w:r>
      <w:r w:rsidRPr="00672F3B">
        <w:rPr>
          <w:rStyle w:val="Char5"/>
          <w:rFonts w:hint="eastAsia"/>
          <w:spacing w:val="-2"/>
          <w:rtl/>
        </w:rPr>
        <w:t>الْخَيْرُ</w:t>
      </w:r>
      <w:r w:rsidRPr="00672F3B">
        <w:rPr>
          <w:rStyle w:val="Char5"/>
          <w:spacing w:val="-2"/>
          <w:rtl/>
        </w:rPr>
        <w:t xml:space="preserve"> </w:t>
      </w:r>
      <w:r w:rsidRPr="00672F3B">
        <w:rPr>
          <w:rStyle w:val="Char5"/>
          <w:rFonts w:hint="eastAsia"/>
          <w:spacing w:val="-2"/>
          <w:rtl/>
        </w:rPr>
        <w:t>يُحْيِى</w:t>
      </w:r>
      <w:r w:rsidRPr="00672F3B">
        <w:rPr>
          <w:rStyle w:val="Char5"/>
          <w:spacing w:val="-2"/>
          <w:rtl/>
        </w:rPr>
        <w:t xml:space="preserve"> </w:t>
      </w:r>
      <w:r w:rsidRPr="00672F3B">
        <w:rPr>
          <w:rStyle w:val="Char5"/>
          <w:rFonts w:hint="eastAsia"/>
          <w:spacing w:val="-2"/>
          <w:rtl/>
        </w:rPr>
        <w:t>وَيُمِيتُ</w:t>
      </w:r>
      <w:r w:rsidRPr="00672F3B">
        <w:rPr>
          <w:rStyle w:val="Char5"/>
          <w:spacing w:val="-2"/>
          <w:rtl/>
        </w:rPr>
        <w:t xml:space="preserve"> </w:t>
      </w:r>
      <w:r w:rsidRPr="00672F3B">
        <w:rPr>
          <w:rStyle w:val="Char5"/>
          <w:rFonts w:hint="eastAsia"/>
          <w:spacing w:val="-2"/>
          <w:rtl/>
        </w:rPr>
        <w:t>وَهُوَ</w:t>
      </w:r>
      <w:r w:rsidRPr="00672F3B">
        <w:rPr>
          <w:rStyle w:val="Char5"/>
          <w:spacing w:val="-2"/>
          <w:rtl/>
        </w:rPr>
        <w:t xml:space="preserve"> </w:t>
      </w:r>
      <w:r w:rsidRPr="00672F3B">
        <w:rPr>
          <w:rStyle w:val="Char5"/>
          <w:rFonts w:hint="eastAsia"/>
          <w:spacing w:val="-2"/>
          <w:rtl/>
        </w:rPr>
        <w:t>عَلَى</w:t>
      </w:r>
      <w:r w:rsidRPr="00672F3B">
        <w:rPr>
          <w:rStyle w:val="Char5"/>
          <w:spacing w:val="-2"/>
          <w:rtl/>
        </w:rPr>
        <w:t xml:space="preserve"> </w:t>
      </w:r>
      <w:r w:rsidRPr="00672F3B">
        <w:rPr>
          <w:rStyle w:val="Char5"/>
          <w:rFonts w:hint="eastAsia"/>
          <w:spacing w:val="-2"/>
          <w:rtl/>
        </w:rPr>
        <w:t>كُلِّ</w:t>
      </w:r>
      <w:r w:rsidRPr="00672F3B">
        <w:rPr>
          <w:rStyle w:val="Char5"/>
          <w:spacing w:val="-2"/>
          <w:rtl/>
        </w:rPr>
        <w:t xml:space="preserve"> </w:t>
      </w:r>
      <w:r w:rsidRPr="00672F3B">
        <w:rPr>
          <w:rStyle w:val="Char5"/>
          <w:rFonts w:hint="eastAsia"/>
          <w:spacing w:val="-2"/>
          <w:rtl/>
        </w:rPr>
        <w:t>شَىْءٍ</w:t>
      </w:r>
      <w:r w:rsidRPr="00672F3B">
        <w:rPr>
          <w:rStyle w:val="Char5"/>
          <w:spacing w:val="-2"/>
          <w:rtl/>
        </w:rPr>
        <w:t xml:space="preserve"> </w:t>
      </w:r>
      <w:r w:rsidRPr="00672F3B">
        <w:rPr>
          <w:rStyle w:val="Char5"/>
          <w:rFonts w:hint="eastAsia"/>
          <w:spacing w:val="-2"/>
          <w:rtl/>
        </w:rPr>
        <w:t>قَدِيرٌ</w:t>
      </w:r>
      <w:r w:rsidRPr="00672F3B">
        <w:rPr>
          <w:rStyle w:val="Chare"/>
          <w:rFonts w:hint="cs"/>
          <w:spacing w:val="-2"/>
          <w:rtl/>
        </w:rPr>
        <w:t>»</w:t>
      </w:r>
      <w:r w:rsidRPr="00672F3B">
        <w:rPr>
          <w:rStyle w:val="Char6"/>
          <w:rFonts w:hint="cs"/>
          <w:spacing w:val="-2"/>
          <w:rtl/>
        </w:rPr>
        <w:t xml:space="preserve">، </w:t>
      </w:r>
      <w:r w:rsidRPr="00672F3B">
        <w:rPr>
          <w:rStyle w:val="Chare"/>
          <w:rFonts w:hint="cs"/>
          <w:spacing w:val="-2"/>
          <w:rtl/>
        </w:rPr>
        <w:t>«</w:t>
      </w:r>
      <w:r w:rsidRPr="00672F3B">
        <w:rPr>
          <w:rStyle w:val="Chard"/>
          <w:spacing w:val="-2"/>
          <w:rtl/>
        </w:rPr>
        <w:t xml:space="preserve">بجز الله </w:t>
      </w:r>
      <w:r w:rsidR="00F3025C" w:rsidRPr="00672F3B">
        <w:rPr>
          <w:rStyle w:val="Chard"/>
          <w:spacing w:val="-2"/>
          <w:rtl/>
        </w:rPr>
        <w:t>ی</w:t>
      </w:r>
      <w:r w:rsidRPr="00672F3B">
        <w:rPr>
          <w:rStyle w:val="Chard"/>
          <w:spacing w:val="-2"/>
          <w:rtl/>
        </w:rPr>
        <w:t>گانه، د</w:t>
      </w:r>
      <w:r w:rsidR="00F3025C" w:rsidRPr="00672F3B">
        <w:rPr>
          <w:rStyle w:val="Chard"/>
          <w:spacing w:val="-2"/>
          <w:rtl/>
        </w:rPr>
        <w:t>ی</w:t>
      </w:r>
      <w:r w:rsidRPr="00672F3B">
        <w:rPr>
          <w:rStyle w:val="Chard"/>
          <w:spacing w:val="-2"/>
          <w:rtl/>
        </w:rPr>
        <w:t>گر معبودى ن</w:t>
      </w:r>
      <w:r w:rsidR="00F3025C" w:rsidRPr="00672F3B">
        <w:rPr>
          <w:rStyle w:val="Chard"/>
          <w:spacing w:val="-2"/>
          <w:rtl/>
        </w:rPr>
        <w:t>ی</w:t>
      </w:r>
      <w:r w:rsidRPr="00672F3B">
        <w:rPr>
          <w:rStyle w:val="Chard"/>
          <w:spacing w:val="-2"/>
          <w:rtl/>
        </w:rPr>
        <w:t>ست، شر</w:t>
      </w:r>
      <w:r w:rsidR="00F3025C" w:rsidRPr="00672F3B">
        <w:rPr>
          <w:rStyle w:val="Chard"/>
          <w:spacing w:val="-2"/>
          <w:rtl/>
        </w:rPr>
        <w:t>یک</w:t>
      </w:r>
      <w:r w:rsidRPr="00672F3B">
        <w:rPr>
          <w:rStyle w:val="Chard"/>
          <w:spacing w:val="-2"/>
          <w:rtl/>
        </w:rPr>
        <w:t>ى ندارد، پادشاهى از آنِ اوست، ستا</w:t>
      </w:r>
      <w:r w:rsidR="00F3025C" w:rsidRPr="00672F3B">
        <w:rPr>
          <w:rStyle w:val="Chard"/>
          <w:spacing w:val="-2"/>
          <w:rtl/>
        </w:rPr>
        <w:t>ی</w:t>
      </w:r>
      <w:r w:rsidRPr="00672F3B">
        <w:rPr>
          <w:rStyle w:val="Chard"/>
          <w:spacing w:val="-2"/>
          <w:rtl/>
        </w:rPr>
        <w:t>ش شا</w:t>
      </w:r>
      <w:r w:rsidR="00F3025C" w:rsidRPr="00672F3B">
        <w:rPr>
          <w:rStyle w:val="Chard"/>
          <w:spacing w:val="-2"/>
          <w:rtl/>
        </w:rPr>
        <w:t>ی</w:t>
      </w:r>
      <w:r w:rsidRPr="00672F3B">
        <w:rPr>
          <w:rStyle w:val="Chard"/>
          <w:spacing w:val="-2"/>
          <w:rtl/>
        </w:rPr>
        <w:t>سته اوست</w:t>
      </w:r>
      <w:r w:rsidRPr="00672F3B">
        <w:rPr>
          <w:rStyle w:val="Chard"/>
          <w:rFonts w:hint="cs"/>
          <w:spacing w:val="-2"/>
          <w:rtl/>
        </w:rPr>
        <w:t xml:space="preserve"> به دست اوست همه خوبیها او زنده می</w:t>
      </w:r>
      <w:r w:rsidR="00672F3B" w:rsidRPr="00672F3B">
        <w:rPr>
          <w:rStyle w:val="Chard"/>
          <w:rFonts w:hint="eastAsia"/>
          <w:spacing w:val="-2"/>
          <w:rtl/>
        </w:rPr>
        <w:t>‌</w:t>
      </w:r>
      <w:r w:rsidRPr="00672F3B">
        <w:rPr>
          <w:rStyle w:val="Chard"/>
          <w:rFonts w:hint="cs"/>
          <w:spacing w:val="-2"/>
          <w:rtl/>
        </w:rPr>
        <w:t>گرداند و می‌</w:t>
      </w:r>
      <w:r w:rsidRPr="00672F3B">
        <w:rPr>
          <w:rStyle w:val="Chard"/>
          <w:rFonts w:hint="eastAsia"/>
          <w:spacing w:val="-2"/>
          <w:rtl/>
        </w:rPr>
        <w:t>‌</w:t>
      </w:r>
      <w:r w:rsidRPr="00672F3B">
        <w:rPr>
          <w:rStyle w:val="Chard"/>
          <w:rFonts w:hint="cs"/>
          <w:spacing w:val="-2"/>
          <w:rtl/>
        </w:rPr>
        <w:t>میراند و او به هرچیز قادر و تواناست</w:t>
      </w:r>
      <w:r w:rsidRPr="00672F3B">
        <w:rPr>
          <w:rStyle w:val="Chare"/>
          <w:rFonts w:hint="cs"/>
          <w:spacing w:val="-2"/>
          <w:rtl/>
        </w:rPr>
        <w:t>»</w:t>
      </w:r>
      <w:r w:rsidR="000A7CB8" w:rsidRPr="00672F3B">
        <w:rPr>
          <w:rStyle w:val="Char6"/>
          <w:rFonts w:hint="cs"/>
          <w:spacing w:val="-2"/>
          <w:rtl/>
        </w:rPr>
        <w:t xml:space="preserve"> </w:t>
      </w:r>
      <w:r w:rsidRPr="00672F3B">
        <w:rPr>
          <w:rStyle w:val="Char6"/>
          <w:rFonts w:hint="cs"/>
          <w:spacing w:val="-2"/>
          <w:rtl/>
        </w:rPr>
        <w:t xml:space="preserve">صد تمام می‌شود، و در روایت دیگری آمده است که از هریکی بیست و پنج بار بگوید و بیست و پنج بار دیگر </w:t>
      </w:r>
      <w:r w:rsidRPr="00672F3B">
        <w:rPr>
          <w:rStyle w:val="Chare"/>
          <w:rFonts w:hint="cs"/>
          <w:spacing w:val="-2"/>
          <w:rtl/>
        </w:rPr>
        <w:t>«</w:t>
      </w:r>
      <w:r w:rsidRPr="00672F3B">
        <w:rPr>
          <w:rStyle w:val="Char5"/>
          <w:rFonts w:hint="eastAsia"/>
          <w:spacing w:val="-2"/>
          <w:rtl/>
        </w:rPr>
        <w:t>لاِ</w:t>
      </w:r>
      <w:r w:rsidRPr="00672F3B">
        <w:rPr>
          <w:rStyle w:val="Char5"/>
          <w:spacing w:val="-2"/>
          <w:rtl/>
        </w:rPr>
        <w:t xml:space="preserve"> </w:t>
      </w:r>
      <w:r w:rsidRPr="00672F3B">
        <w:rPr>
          <w:rStyle w:val="Char5"/>
          <w:rFonts w:hint="eastAsia"/>
          <w:spacing w:val="-2"/>
          <w:rtl/>
        </w:rPr>
        <w:t>إِلَهَ</w:t>
      </w:r>
      <w:r w:rsidRPr="00672F3B">
        <w:rPr>
          <w:rStyle w:val="Char5"/>
          <w:spacing w:val="-2"/>
          <w:rtl/>
        </w:rPr>
        <w:t xml:space="preserve"> </w:t>
      </w:r>
      <w:r w:rsidRPr="00672F3B">
        <w:rPr>
          <w:rStyle w:val="Char5"/>
          <w:rFonts w:hint="eastAsia"/>
          <w:spacing w:val="-2"/>
          <w:rtl/>
        </w:rPr>
        <w:t>إِلاَّ</w:t>
      </w:r>
      <w:r w:rsidRPr="00672F3B">
        <w:rPr>
          <w:rStyle w:val="Char5"/>
          <w:spacing w:val="-2"/>
          <w:rtl/>
        </w:rPr>
        <w:t xml:space="preserve"> </w:t>
      </w:r>
      <w:r w:rsidRPr="00672F3B">
        <w:rPr>
          <w:rStyle w:val="Char5"/>
          <w:rFonts w:hint="eastAsia"/>
          <w:spacing w:val="-2"/>
          <w:rtl/>
        </w:rPr>
        <w:t>اللَّه</w:t>
      </w:r>
      <w:r w:rsidRPr="00672F3B">
        <w:rPr>
          <w:rStyle w:val="Chare"/>
          <w:rFonts w:hint="cs"/>
          <w:spacing w:val="-2"/>
          <w:rtl/>
        </w:rPr>
        <w:t>»</w:t>
      </w:r>
      <w:r w:rsidRPr="00672F3B">
        <w:rPr>
          <w:rStyle w:val="Char6"/>
          <w:rFonts w:hint="cs"/>
          <w:spacing w:val="-2"/>
          <w:rtl/>
        </w:rPr>
        <w:t xml:space="preserve"> را بخواند، و در روایتی دیگر آمده است که بعد از هر نماز ده بار </w:t>
      </w:r>
      <w:r w:rsidRPr="00672F3B">
        <w:rPr>
          <w:rStyle w:val="Chare"/>
          <w:rFonts w:hint="cs"/>
          <w:spacing w:val="-2"/>
          <w:rtl/>
        </w:rPr>
        <w:t>«</w:t>
      </w:r>
      <w:r w:rsidRPr="00672F3B">
        <w:rPr>
          <w:rStyle w:val="Char5"/>
          <w:rFonts w:hint="eastAsia"/>
          <w:spacing w:val="-2"/>
          <w:rtl/>
        </w:rPr>
        <w:t>سُبْحَانَ</w:t>
      </w:r>
      <w:r w:rsidRPr="00672F3B">
        <w:rPr>
          <w:rStyle w:val="Char5"/>
          <w:spacing w:val="-2"/>
          <w:rtl/>
        </w:rPr>
        <w:t xml:space="preserve"> </w:t>
      </w:r>
      <w:r w:rsidRPr="00672F3B">
        <w:rPr>
          <w:rStyle w:val="Char5"/>
          <w:rFonts w:hint="eastAsia"/>
          <w:spacing w:val="-2"/>
          <w:rtl/>
        </w:rPr>
        <w:t>اللَّه</w:t>
      </w:r>
      <w:r w:rsidRPr="00672F3B">
        <w:rPr>
          <w:rStyle w:val="Chare"/>
          <w:rFonts w:hint="cs"/>
          <w:spacing w:val="-2"/>
          <w:rtl/>
        </w:rPr>
        <w:t>»</w:t>
      </w:r>
      <w:r w:rsidRPr="00672F3B">
        <w:rPr>
          <w:rStyle w:val="Char6"/>
          <w:rFonts w:hint="cs"/>
          <w:spacing w:val="-2"/>
          <w:rtl/>
        </w:rPr>
        <w:t xml:space="preserve"> و ده بار </w:t>
      </w:r>
      <w:r w:rsidRPr="00672F3B">
        <w:rPr>
          <w:rStyle w:val="Chare"/>
          <w:rFonts w:hint="cs"/>
          <w:spacing w:val="-2"/>
          <w:rtl/>
        </w:rPr>
        <w:t>«</w:t>
      </w:r>
      <w:r w:rsidRPr="00672F3B">
        <w:rPr>
          <w:rStyle w:val="Char5"/>
          <w:rFonts w:hint="eastAsia"/>
          <w:spacing w:val="-2"/>
          <w:rtl/>
        </w:rPr>
        <w:t>الْحَمْدُ</w:t>
      </w:r>
      <w:r w:rsidRPr="00672F3B">
        <w:rPr>
          <w:rStyle w:val="Char5"/>
          <w:spacing w:val="-2"/>
          <w:rtl/>
        </w:rPr>
        <w:t xml:space="preserve"> </w:t>
      </w:r>
      <w:r w:rsidRPr="00672F3B">
        <w:rPr>
          <w:rStyle w:val="Char5"/>
          <w:rFonts w:hint="eastAsia"/>
          <w:spacing w:val="-2"/>
          <w:rtl/>
        </w:rPr>
        <w:t>لِلَّه</w:t>
      </w:r>
      <w:r w:rsidRPr="00672F3B">
        <w:rPr>
          <w:rStyle w:val="Chare"/>
          <w:rFonts w:hint="cs"/>
          <w:spacing w:val="-2"/>
          <w:rtl/>
        </w:rPr>
        <w:t>»</w:t>
      </w:r>
      <w:r w:rsidRPr="00672F3B">
        <w:rPr>
          <w:rStyle w:val="Char6"/>
          <w:rFonts w:hint="cs"/>
          <w:spacing w:val="-2"/>
          <w:rtl/>
        </w:rPr>
        <w:t xml:space="preserve"> و ده بار </w:t>
      </w:r>
      <w:r w:rsidRPr="00672F3B">
        <w:rPr>
          <w:rStyle w:val="Chare"/>
          <w:rFonts w:hint="cs"/>
          <w:spacing w:val="-2"/>
          <w:rtl/>
        </w:rPr>
        <w:t>«</w:t>
      </w:r>
      <w:r w:rsidRPr="00672F3B">
        <w:rPr>
          <w:rStyle w:val="Char5"/>
          <w:rFonts w:hint="eastAsia"/>
          <w:spacing w:val="-2"/>
          <w:rtl/>
        </w:rPr>
        <w:t>اللَّهُ</w:t>
      </w:r>
      <w:r w:rsidRPr="00672F3B">
        <w:rPr>
          <w:rStyle w:val="Char5"/>
          <w:spacing w:val="-2"/>
          <w:rtl/>
        </w:rPr>
        <w:t xml:space="preserve"> </w:t>
      </w:r>
      <w:r w:rsidRPr="00672F3B">
        <w:rPr>
          <w:rStyle w:val="Char5"/>
          <w:rFonts w:hint="eastAsia"/>
          <w:spacing w:val="-2"/>
          <w:rtl/>
        </w:rPr>
        <w:t>أَكْبَر</w:t>
      </w:r>
      <w:r w:rsidRPr="00672F3B">
        <w:rPr>
          <w:rStyle w:val="Chare"/>
          <w:rFonts w:hint="cs"/>
          <w:spacing w:val="-2"/>
          <w:rtl/>
        </w:rPr>
        <w:t>»</w:t>
      </w:r>
      <w:r w:rsidRPr="00672F3B">
        <w:rPr>
          <w:rStyle w:val="Char6"/>
          <w:rFonts w:hint="cs"/>
          <w:spacing w:val="-2"/>
          <w:rtl/>
        </w:rPr>
        <w:t xml:space="preserve"> بگوید، و در روایت دیگری آمده است که هر</w:t>
      </w:r>
      <w:r w:rsidR="00E604B8" w:rsidRPr="00672F3B">
        <w:rPr>
          <w:rStyle w:val="Char6"/>
          <w:rFonts w:hint="cs"/>
          <w:spacing w:val="-2"/>
          <w:rtl/>
        </w:rPr>
        <w:t xml:space="preserve"> </w:t>
      </w:r>
      <w:r w:rsidRPr="00672F3B">
        <w:rPr>
          <w:rStyle w:val="Char6"/>
          <w:rFonts w:hint="cs"/>
          <w:spacing w:val="-2"/>
          <w:rtl/>
        </w:rPr>
        <w:t>یکی را صد بار بخواند، همه دعاها به منزله احرف قرآن هستند که هرکسی کدام یکی را خواند، به ثواب موعود آن، نایل خواهد آمد.</w:t>
      </w:r>
    </w:p>
    <w:p w:rsidR="00BA4315" w:rsidRPr="005234D1" w:rsidRDefault="00BA4315" w:rsidP="008A386C">
      <w:pPr>
        <w:ind w:firstLine="284"/>
        <w:jc w:val="both"/>
        <w:rPr>
          <w:rStyle w:val="Char6"/>
          <w:rtl/>
        </w:rPr>
      </w:pPr>
      <w:r w:rsidRPr="005234D1">
        <w:rPr>
          <w:rStyle w:val="Char6"/>
          <w:rFonts w:hint="cs"/>
          <w:rtl/>
        </w:rPr>
        <w:t>بهترین این است که این دعاها را پیش از سنن رواتب بخواند، زیرا در بعضی اذکار چنین چیزی آمده است که دال بر نص آنست، چنان</w:t>
      </w:r>
      <w:r w:rsidR="0036008A">
        <w:rPr>
          <w:rStyle w:val="Char6"/>
          <w:rFonts w:hint="eastAsia"/>
          <w:rtl/>
        </w:rPr>
        <w:t>‌</w:t>
      </w:r>
      <w:r w:rsidRPr="005234D1">
        <w:rPr>
          <w:rStyle w:val="Char6"/>
          <w:rFonts w:hint="cs"/>
          <w:rtl/>
        </w:rPr>
        <w:t xml:space="preserve">که آمده است: </w:t>
      </w:r>
      <w:r w:rsidRPr="00E604B8">
        <w:rPr>
          <w:rStyle w:val="Chare"/>
          <w:rFonts w:hint="cs"/>
          <w:rtl/>
        </w:rPr>
        <w:t>«</w:t>
      </w:r>
      <w:r w:rsidRPr="00E604B8">
        <w:rPr>
          <w:rStyle w:val="Char5"/>
          <w:rFonts w:hint="eastAsia"/>
          <w:rtl/>
        </w:rPr>
        <w:t>مَنْ</w:t>
      </w:r>
      <w:r w:rsidRPr="00E604B8">
        <w:rPr>
          <w:rStyle w:val="Char5"/>
          <w:rtl/>
        </w:rPr>
        <w:t xml:space="preserve"> </w:t>
      </w:r>
      <w:r w:rsidRPr="00E604B8">
        <w:rPr>
          <w:rStyle w:val="Char5"/>
          <w:rFonts w:hint="eastAsia"/>
          <w:rtl/>
        </w:rPr>
        <w:t>قَالَ</w:t>
      </w:r>
      <w:r w:rsidRPr="00E604B8">
        <w:rPr>
          <w:rStyle w:val="Char5"/>
          <w:rtl/>
        </w:rPr>
        <w:t xml:space="preserve"> </w:t>
      </w:r>
      <w:r w:rsidRPr="00E604B8">
        <w:rPr>
          <w:rStyle w:val="Char5"/>
          <w:rFonts w:hint="eastAsia"/>
          <w:rtl/>
        </w:rPr>
        <w:t>قَبْلَ</w:t>
      </w:r>
      <w:r w:rsidRPr="00E604B8">
        <w:rPr>
          <w:rStyle w:val="Char5"/>
          <w:rtl/>
        </w:rPr>
        <w:t xml:space="preserve"> </w:t>
      </w:r>
      <w:r w:rsidRPr="00E604B8">
        <w:rPr>
          <w:rStyle w:val="Char5"/>
          <w:rFonts w:hint="eastAsia"/>
          <w:rtl/>
        </w:rPr>
        <w:t>أَنْ</w:t>
      </w:r>
      <w:r w:rsidRPr="00E604B8">
        <w:rPr>
          <w:rStyle w:val="Char5"/>
          <w:rtl/>
        </w:rPr>
        <w:t xml:space="preserve"> </w:t>
      </w:r>
      <w:r w:rsidRPr="00E604B8">
        <w:rPr>
          <w:rStyle w:val="Char5"/>
          <w:rFonts w:hint="eastAsia"/>
          <w:rtl/>
        </w:rPr>
        <w:t>يَنْصَرِفَ</w:t>
      </w:r>
      <w:r w:rsidRPr="00E604B8">
        <w:rPr>
          <w:rStyle w:val="Char5"/>
          <w:rFonts w:hint="cs"/>
          <w:rtl/>
        </w:rPr>
        <w:t>،</w:t>
      </w:r>
      <w:r w:rsidRPr="00E604B8">
        <w:rPr>
          <w:rStyle w:val="Char5"/>
          <w:rtl/>
        </w:rPr>
        <w:t xml:space="preserve"> </w:t>
      </w:r>
      <w:r w:rsidRPr="00E604B8">
        <w:rPr>
          <w:rStyle w:val="Char5"/>
          <w:rFonts w:hint="eastAsia"/>
          <w:rtl/>
        </w:rPr>
        <w:t>وَيَثْنِىَ</w:t>
      </w:r>
      <w:r w:rsidRPr="00E604B8">
        <w:rPr>
          <w:rStyle w:val="Char5"/>
          <w:rtl/>
        </w:rPr>
        <w:t xml:space="preserve"> </w:t>
      </w:r>
      <w:r w:rsidRPr="00E604B8">
        <w:rPr>
          <w:rStyle w:val="Char5"/>
          <w:rFonts w:hint="eastAsia"/>
          <w:rtl/>
        </w:rPr>
        <w:t>رِجْلَهُ</w:t>
      </w:r>
      <w:r w:rsidRPr="00E604B8">
        <w:rPr>
          <w:rStyle w:val="Char5"/>
          <w:rtl/>
        </w:rPr>
        <w:t xml:space="preserve"> </w:t>
      </w:r>
      <w:r w:rsidRPr="00E604B8">
        <w:rPr>
          <w:rStyle w:val="Char5"/>
          <w:rFonts w:hint="eastAsia"/>
          <w:rtl/>
        </w:rPr>
        <w:t>مِنْ</w:t>
      </w:r>
      <w:r w:rsidRPr="00E604B8">
        <w:rPr>
          <w:rStyle w:val="Char5"/>
          <w:rtl/>
        </w:rPr>
        <w:t xml:space="preserve"> </w:t>
      </w:r>
      <w:r w:rsidRPr="00E604B8">
        <w:rPr>
          <w:rStyle w:val="Char5"/>
          <w:rFonts w:hint="eastAsia"/>
          <w:rtl/>
        </w:rPr>
        <w:t>صَلاَةِ</w:t>
      </w:r>
      <w:r w:rsidRPr="00E604B8">
        <w:rPr>
          <w:rStyle w:val="Char5"/>
          <w:rtl/>
        </w:rPr>
        <w:t xml:space="preserve"> </w:t>
      </w:r>
      <w:r w:rsidRPr="00E604B8">
        <w:rPr>
          <w:rStyle w:val="Char5"/>
          <w:rFonts w:hint="eastAsia"/>
          <w:rtl/>
        </w:rPr>
        <w:t>الْمَغْرِبِ</w:t>
      </w:r>
      <w:r w:rsidRPr="00E604B8">
        <w:rPr>
          <w:rStyle w:val="Char5"/>
          <w:rtl/>
        </w:rPr>
        <w:t xml:space="preserve"> </w:t>
      </w:r>
      <w:r w:rsidRPr="00E604B8">
        <w:rPr>
          <w:rStyle w:val="Char5"/>
          <w:rFonts w:hint="eastAsia"/>
          <w:rtl/>
        </w:rPr>
        <w:t>وَالصُّبْحِ</w:t>
      </w:r>
      <w:r w:rsidRPr="00E604B8">
        <w:rPr>
          <w:rStyle w:val="Char5"/>
          <w:rtl/>
        </w:rPr>
        <w:t xml:space="preserve"> </w:t>
      </w:r>
      <w:r w:rsidRPr="00E604B8">
        <w:rPr>
          <w:rStyle w:val="Char5"/>
          <w:rFonts w:hint="cs"/>
          <w:rtl/>
        </w:rPr>
        <w:t>(</w:t>
      </w:r>
      <w:r w:rsidRPr="00E604B8">
        <w:rPr>
          <w:rStyle w:val="Char5"/>
          <w:rFonts w:hint="eastAsia"/>
          <w:rtl/>
        </w:rPr>
        <w:t>لاَ</w:t>
      </w:r>
      <w:r w:rsidRPr="00E604B8">
        <w:rPr>
          <w:rStyle w:val="Char5"/>
          <w:rtl/>
        </w:rPr>
        <w:t xml:space="preserve"> </w:t>
      </w:r>
      <w:r w:rsidRPr="00E604B8">
        <w:rPr>
          <w:rStyle w:val="Char5"/>
          <w:rFonts w:hint="eastAsia"/>
          <w:rtl/>
        </w:rPr>
        <w:t>إِلَهَ</w:t>
      </w:r>
      <w:r w:rsidRPr="00E604B8">
        <w:rPr>
          <w:rStyle w:val="Char5"/>
          <w:rtl/>
        </w:rPr>
        <w:t xml:space="preserve"> </w:t>
      </w:r>
      <w:r w:rsidRPr="00E604B8">
        <w:rPr>
          <w:rStyle w:val="Char5"/>
          <w:rFonts w:hint="eastAsia"/>
          <w:rtl/>
        </w:rPr>
        <w:t>إِلاَّ</w:t>
      </w:r>
      <w:r w:rsidRPr="00E604B8">
        <w:rPr>
          <w:rStyle w:val="Char5"/>
          <w:rtl/>
        </w:rPr>
        <w:t xml:space="preserve"> </w:t>
      </w:r>
      <w:r w:rsidRPr="00E604B8">
        <w:rPr>
          <w:rStyle w:val="Char5"/>
          <w:rFonts w:hint="eastAsia"/>
          <w:rtl/>
        </w:rPr>
        <w:t>اللَّهُ</w:t>
      </w:r>
      <w:r w:rsidRPr="00E604B8">
        <w:rPr>
          <w:rStyle w:val="Char5"/>
          <w:rFonts w:hint="cs"/>
          <w:rtl/>
        </w:rPr>
        <w:t xml:space="preserve"> الخ)</w:t>
      </w:r>
      <w:r w:rsidRPr="00E604B8">
        <w:rPr>
          <w:rStyle w:val="Chare"/>
          <w:rFonts w:hint="cs"/>
          <w:rtl/>
        </w:rPr>
        <w:t>»</w:t>
      </w:r>
      <w:r w:rsidRPr="005234D1">
        <w:rPr>
          <w:rStyle w:val="Char6"/>
          <w:rFonts w:hint="cs"/>
          <w:rtl/>
        </w:rPr>
        <w:t>.</w:t>
      </w:r>
      <w:r w:rsidRPr="00773B0D">
        <w:rPr>
          <w:rFonts w:cs="Traditional Arabic" w:hint="cs"/>
          <w:rtl/>
          <w:lang w:bidi="fa-IR"/>
        </w:rPr>
        <w:t xml:space="preserve"> </w:t>
      </w:r>
      <w:r w:rsidRPr="00E604B8">
        <w:rPr>
          <w:rStyle w:val="Chare"/>
          <w:rFonts w:hint="cs"/>
          <w:rtl/>
        </w:rPr>
        <w:t>«</w:t>
      </w:r>
      <w:r w:rsidRPr="00E604B8">
        <w:rPr>
          <w:rStyle w:val="Chard"/>
          <w:rFonts w:hint="cs"/>
          <w:rtl/>
        </w:rPr>
        <w:t>هر که قبل از اینکه از نماز مغرب و صبح برگردد (</w:t>
      </w:r>
      <w:r w:rsidRPr="00E604B8">
        <w:rPr>
          <w:rStyle w:val="Chard"/>
          <w:rFonts w:hint="eastAsia"/>
          <w:rtl/>
        </w:rPr>
        <w:t>لاَ</w:t>
      </w:r>
      <w:r w:rsidRPr="00E604B8">
        <w:rPr>
          <w:rStyle w:val="Chard"/>
          <w:rtl/>
        </w:rPr>
        <w:t xml:space="preserve"> </w:t>
      </w:r>
      <w:r w:rsidRPr="00E604B8">
        <w:rPr>
          <w:rStyle w:val="Chard"/>
          <w:rFonts w:hint="eastAsia"/>
          <w:rtl/>
        </w:rPr>
        <w:t>إِلَهَ</w:t>
      </w:r>
      <w:r w:rsidRPr="00E604B8">
        <w:rPr>
          <w:rStyle w:val="Chard"/>
          <w:rtl/>
        </w:rPr>
        <w:t xml:space="preserve"> </w:t>
      </w:r>
      <w:r w:rsidRPr="00E604B8">
        <w:rPr>
          <w:rStyle w:val="Chard"/>
          <w:rFonts w:hint="eastAsia"/>
          <w:rtl/>
        </w:rPr>
        <w:t>إِلاَّ</w:t>
      </w:r>
      <w:r w:rsidRPr="00E604B8">
        <w:rPr>
          <w:rStyle w:val="Chard"/>
          <w:rtl/>
        </w:rPr>
        <w:t xml:space="preserve"> </w:t>
      </w:r>
      <w:r w:rsidRPr="00E604B8">
        <w:rPr>
          <w:rStyle w:val="Chard"/>
          <w:rFonts w:hint="eastAsia"/>
          <w:rtl/>
        </w:rPr>
        <w:t>اللَّهُ</w:t>
      </w:r>
      <w:r w:rsidRPr="00E604B8">
        <w:rPr>
          <w:rStyle w:val="Chard"/>
          <w:rFonts w:hint="cs"/>
          <w:rtl/>
        </w:rPr>
        <w:t>) بگوید...تا آخرش</w:t>
      </w:r>
      <w:r w:rsidRPr="00E604B8">
        <w:rPr>
          <w:rStyle w:val="Chare"/>
          <w:rFonts w:hint="cs"/>
          <w:rtl/>
        </w:rPr>
        <w:t>»</w:t>
      </w:r>
      <w:r w:rsidRPr="00281FB8">
        <w:rPr>
          <w:rStyle w:val="Chard"/>
          <w:rFonts w:hint="cs"/>
          <w:rtl/>
        </w:rPr>
        <w:t xml:space="preserve"> و چنان</w:t>
      </w:r>
      <w:r w:rsidR="0036008A">
        <w:rPr>
          <w:rStyle w:val="Chard"/>
          <w:rFonts w:hint="eastAsia"/>
          <w:rtl/>
        </w:rPr>
        <w:t>‌</w:t>
      </w:r>
      <w:r w:rsidRPr="00281FB8">
        <w:rPr>
          <w:rStyle w:val="Chard"/>
          <w:rFonts w:hint="cs"/>
          <w:rtl/>
        </w:rPr>
        <w:t xml:space="preserve">که راوی می‌گوید: </w:t>
      </w:r>
      <w:r w:rsidRPr="00E604B8">
        <w:rPr>
          <w:rStyle w:val="Chare"/>
          <w:rFonts w:hint="cs"/>
          <w:rtl/>
        </w:rPr>
        <w:t>«</w:t>
      </w:r>
      <w:r w:rsidR="00F3025C" w:rsidRPr="00E604B8">
        <w:rPr>
          <w:rStyle w:val="Char5"/>
          <w:rFonts w:hint="cs"/>
          <w:rtl/>
        </w:rPr>
        <w:t>ک</w:t>
      </w:r>
      <w:r w:rsidRPr="00E604B8">
        <w:rPr>
          <w:rStyle w:val="Char5"/>
          <w:rFonts w:hint="cs"/>
          <w:rtl/>
        </w:rPr>
        <w:t xml:space="preserve">انَ </w:t>
      </w:r>
      <w:r w:rsidRPr="00E604B8">
        <w:rPr>
          <w:rStyle w:val="Char5"/>
          <w:rFonts w:hint="eastAsia"/>
          <w:rtl/>
        </w:rPr>
        <w:t>إِذَا</w:t>
      </w:r>
      <w:r w:rsidRPr="00E604B8">
        <w:rPr>
          <w:rStyle w:val="Char5"/>
          <w:rtl/>
        </w:rPr>
        <w:t xml:space="preserve"> </w:t>
      </w:r>
      <w:r w:rsidRPr="00E604B8">
        <w:rPr>
          <w:rStyle w:val="Char5"/>
          <w:rFonts w:hint="eastAsia"/>
          <w:rtl/>
        </w:rPr>
        <w:t>سَلَّمَ</w:t>
      </w:r>
      <w:r w:rsidRPr="00E604B8">
        <w:rPr>
          <w:rStyle w:val="Char5"/>
          <w:rtl/>
        </w:rPr>
        <w:t xml:space="preserve"> </w:t>
      </w:r>
      <w:r w:rsidRPr="00E604B8">
        <w:rPr>
          <w:rStyle w:val="Char5"/>
          <w:rFonts w:hint="eastAsia"/>
          <w:rtl/>
        </w:rPr>
        <w:t>مِنْ</w:t>
      </w:r>
      <w:r w:rsidRPr="00E604B8">
        <w:rPr>
          <w:rStyle w:val="Char5"/>
          <w:rtl/>
        </w:rPr>
        <w:t xml:space="preserve"> </w:t>
      </w:r>
      <w:r w:rsidRPr="00E604B8">
        <w:rPr>
          <w:rStyle w:val="Char5"/>
          <w:rFonts w:hint="eastAsia"/>
          <w:rtl/>
        </w:rPr>
        <w:t>صَلاتِهِ</w:t>
      </w:r>
      <w:r w:rsidRPr="00E604B8">
        <w:rPr>
          <w:rStyle w:val="Char5"/>
          <w:rtl/>
        </w:rPr>
        <w:t xml:space="preserve"> </w:t>
      </w:r>
      <w:r w:rsidR="00F3025C" w:rsidRPr="00E604B8">
        <w:rPr>
          <w:rStyle w:val="Char5"/>
          <w:rFonts w:hint="eastAsia"/>
          <w:rtl/>
        </w:rPr>
        <w:t>ی</w:t>
      </w:r>
      <w:r w:rsidRPr="00E604B8">
        <w:rPr>
          <w:rStyle w:val="Char5"/>
          <w:rFonts w:hint="eastAsia"/>
          <w:rtl/>
        </w:rPr>
        <w:t>قُولُ</w:t>
      </w:r>
      <w:r w:rsidRPr="00E604B8">
        <w:rPr>
          <w:rStyle w:val="Char5"/>
          <w:rtl/>
        </w:rPr>
        <w:t xml:space="preserve"> </w:t>
      </w:r>
      <w:r w:rsidRPr="00E604B8">
        <w:rPr>
          <w:rStyle w:val="Char5"/>
          <w:rFonts w:hint="eastAsia"/>
          <w:rtl/>
        </w:rPr>
        <w:t>بِصَوْتِهِ</w:t>
      </w:r>
      <w:r w:rsidRPr="00E604B8">
        <w:rPr>
          <w:rStyle w:val="Char5"/>
          <w:rtl/>
        </w:rPr>
        <w:t xml:space="preserve"> </w:t>
      </w:r>
      <w:r w:rsidRPr="00E604B8">
        <w:rPr>
          <w:rStyle w:val="Char5"/>
          <w:rFonts w:hint="eastAsia"/>
          <w:rtl/>
        </w:rPr>
        <w:t>الأَعْلَى</w:t>
      </w:r>
      <w:r w:rsidRPr="00E604B8">
        <w:rPr>
          <w:rStyle w:val="Char5"/>
          <w:rtl/>
        </w:rPr>
        <w:t xml:space="preserve">: </w:t>
      </w:r>
      <w:r w:rsidRPr="00E604B8">
        <w:rPr>
          <w:rStyle w:val="Char5"/>
          <w:rFonts w:hint="cs"/>
          <w:rtl/>
        </w:rPr>
        <w:t>(</w:t>
      </w:r>
      <w:r w:rsidRPr="00E604B8">
        <w:rPr>
          <w:rStyle w:val="Char5"/>
          <w:rFonts w:hint="eastAsia"/>
          <w:rtl/>
        </w:rPr>
        <w:t>لا</w:t>
      </w:r>
      <w:r w:rsidRPr="00E604B8">
        <w:rPr>
          <w:rStyle w:val="Char5"/>
          <w:rtl/>
        </w:rPr>
        <w:t xml:space="preserve"> </w:t>
      </w:r>
      <w:r w:rsidRPr="00E604B8">
        <w:rPr>
          <w:rStyle w:val="Char5"/>
          <w:rFonts w:hint="eastAsia"/>
          <w:rtl/>
        </w:rPr>
        <w:t>إِلَهَ</w:t>
      </w:r>
      <w:r w:rsidRPr="00E604B8">
        <w:rPr>
          <w:rStyle w:val="Char5"/>
          <w:rtl/>
        </w:rPr>
        <w:t xml:space="preserve"> </w:t>
      </w:r>
      <w:r w:rsidRPr="00E604B8">
        <w:rPr>
          <w:rStyle w:val="Char5"/>
          <w:rFonts w:hint="eastAsia"/>
          <w:rtl/>
        </w:rPr>
        <w:t>إِلا</w:t>
      </w:r>
      <w:r w:rsidRPr="00E604B8">
        <w:rPr>
          <w:rStyle w:val="Char5"/>
          <w:rtl/>
        </w:rPr>
        <w:t xml:space="preserve"> </w:t>
      </w:r>
      <w:r w:rsidRPr="00E604B8">
        <w:rPr>
          <w:rStyle w:val="Char5"/>
          <w:rFonts w:hint="eastAsia"/>
          <w:rtl/>
        </w:rPr>
        <w:t>اللَّهُ</w:t>
      </w:r>
      <w:r w:rsidRPr="00E604B8">
        <w:rPr>
          <w:rStyle w:val="Char5"/>
          <w:rFonts w:hint="cs"/>
          <w:rtl/>
        </w:rPr>
        <w:t xml:space="preserve"> الخ)</w:t>
      </w:r>
      <w:r w:rsidRPr="00281FB8">
        <w:rPr>
          <w:rStyle w:val="Chard"/>
          <w:rFonts w:hint="cs"/>
          <w:rtl/>
        </w:rPr>
        <w:t xml:space="preserve">». </w:t>
      </w:r>
      <w:r w:rsidRPr="00E604B8">
        <w:rPr>
          <w:rStyle w:val="Chare"/>
          <w:rFonts w:hint="cs"/>
          <w:rtl/>
        </w:rPr>
        <w:t>«</w:t>
      </w:r>
      <w:r w:rsidRPr="00E604B8">
        <w:rPr>
          <w:rStyle w:val="Chard"/>
          <w:rFonts w:hint="cs"/>
          <w:rtl/>
        </w:rPr>
        <w:t>وقتی</w:t>
      </w:r>
      <w:r w:rsidR="00E604B8">
        <w:rPr>
          <w:rStyle w:val="Chard"/>
          <w:rFonts w:hint="eastAsia"/>
          <w:rtl/>
        </w:rPr>
        <w:t>‌</w:t>
      </w:r>
      <w:r w:rsidRPr="00E604B8">
        <w:rPr>
          <w:rStyle w:val="Chard"/>
          <w:rFonts w:hint="cs"/>
          <w:rtl/>
        </w:rPr>
        <w:t>که از نماز سلام می</w:t>
      </w:r>
      <w:r w:rsidR="00672F3B">
        <w:rPr>
          <w:rStyle w:val="Chard"/>
          <w:rFonts w:hint="eastAsia"/>
          <w:rtl/>
        </w:rPr>
        <w:t>‌</w:t>
      </w:r>
      <w:r w:rsidRPr="00E604B8">
        <w:rPr>
          <w:rStyle w:val="Chard"/>
          <w:rFonts w:hint="cs"/>
          <w:rtl/>
        </w:rPr>
        <w:t>داد به صدای بلند لاإله إلا الله می</w:t>
      </w:r>
      <w:r w:rsidR="00672F3B">
        <w:rPr>
          <w:rStyle w:val="Chard"/>
          <w:rFonts w:hint="eastAsia"/>
          <w:rtl/>
        </w:rPr>
        <w:t>‌</w:t>
      </w:r>
      <w:r w:rsidRPr="00E604B8">
        <w:rPr>
          <w:rStyle w:val="Chard"/>
          <w:rFonts w:hint="cs"/>
          <w:rtl/>
        </w:rPr>
        <w:t>گفت</w:t>
      </w:r>
      <w:r w:rsidRPr="00E604B8">
        <w:rPr>
          <w:rStyle w:val="Chare"/>
          <w:rFonts w:hint="cs"/>
          <w:rtl/>
        </w:rPr>
        <w:t>»</w:t>
      </w:r>
      <w:r w:rsidR="00E604B8" w:rsidRPr="00E604B8">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 xml:space="preserve">ابن عباس </w:t>
      </w:r>
      <w:r w:rsidRPr="00773B0D">
        <w:rPr>
          <w:rFonts w:cs="CTraditional Arabic" w:hint="cs"/>
          <w:rtl/>
          <w:lang w:bidi="fa-IR"/>
        </w:rPr>
        <w:t>ب</w:t>
      </w:r>
      <w:r w:rsidRPr="005234D1">
        <w:rPr>
          <w:rStyle w:val="Char6"/>
          <w:rFonts w:hint="cs"/>
          <w:rtl/>
        </w:rPr>
        <w:t xml:space="preserve"> می‌فرماید که: من به پایان</w:t>
      </w:r>
      <w:r w:rsidR="00E604B8">
        <w:rPr>
          <w:rStyle w:val="Char6"/>
          <w:rFonts w:hint="cs"/>
          <w:rtl/>
        </w:rPr>
        <w:t xml:space="preserve"> </w:t>
      </w:r>
      <w:r w:rsidRPr="005234D1">
        <w:rPr>
          <w:rStyle w:val="Char6"/>
          <w:rFonts w:hint="cs"/>
          <w:rtl/>
        </w:rPr>
        <w:t xml:space="preserve">‌یافتن نماز با گفتن الله اکبر متوجه می‌شدم، و در بعضی روایات چنین چیز وجود دارد که بر این امر به ظاهر دلالت دارند، مانند قوله: </w:t>
      </w:r>
      <w:r w:rsidRPr="00E604B8">
        <w:rPr>
          <w:rStyle w:val="Chare"/>
          <w:rFonts w:hint="cs"/>
          <w:rtl/>
        </w:rPr>
        <w:t>«</w:t>
      </w:r>
      <w:r w:rsidRPr="00E604B8">
        <w:rPr>
          <w:rStyle w:val="Char5"/>
          <w:rFonts w:hint="eastAsia"/>
          <w:rtl/>
        </w:rPr>
        <w:t>دُبُرِ</w:t>
      </w:r>
      <w:r w:rsidRPr="00E604B8">
        <w:rPr>
          <w:rStyle w:val="Char5"/>
          <w:rtl/>
        </w:rPr>
        <w:t xml:space="preserve"> </w:t>
      </w:r>
      <w:r w:rsidRPr="00E604B8">
        <w:rPr>
          <w:rStyle w:val="Char5"/>
          <w:rFonts w:hint="eastAsia"/>
          <w:rtl/>
        </w:rPr>
        <w:t>كُلِّ</w:t>
      </w:r>
      <w:r w:rsidRPr="00E604B8">
        <w:rPr>
          <w:rStyle w:val="Char5"/>
          <w:rtl/>
        </w:rPr>
        <w:t xml:space="preserve"> </w:t>
      </w:r>
      <w:r w:rsidRPr="00E604B8">
        <w:rPr>
          <w:rStyle w:val="Char5"/>
          <w:rFonts w:hint="eastAsia"/>
          <w:rtl/>
        </w:rPr>
        <w:t>صَلاةٍ</w:t>
      </w:r>
      <w:r w:rsidRPr="00E604B8">
        <w:rPr>
          <w:rStyle w:val="Chare"/>
          <w:rFonts w:hint="cs"/>
          <w:rtl/>
        </w:rPr>
        <w:t>»</w:t>
      </w:r>
      <w:r w:rsidRPr="005234D1">
        <w:rPr>
          <w:rStyle w:val="Char6"/>
          <w:rFonts w:hint="cs"/>
          <w:rtl/>
        </w:rPr>
        <w:t xml:space="preserve">. </w:t>
      </w:r>
      <w:r w:rsidRPr="00E604B8">
        <w:rPr>
          <w:rStyle w:val="Chare"/>
          <w:rFonts w:hint="cs"/>
          <w:rtl/>
        </w:rPr>
        <w:t>«</w:t>
      </w:r>
      <w:r w:rsidRPr="00E604B8">
        <w:rPr>
          <w:rStyle w:val="Chard"/>
          <w:rFonts w:hint="cs"/>
          <w:rtl/>
        </w:rPr>
        <w:t>عقب هر نماز</w:t>
      </w:r>
      <w:r w:rsidRPr="00E604B8">
        <w:rPr>
          <w:rStyle w:val="Chare"/>
          <w:rFonts w:hint="cs"/>
          <w:rtl/>
        </w:rPr>
        <w:t>»</w:t>
      </w:r>
      <w:r w:rsidR="00E604B8" w:rsidRPr="00E604B8">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 xml:space="preserve">اما در این قول حضرت عایشه </w:t>
      </w:r>
      <w:r w:rsidRPr="00773B0D">
        <w:rPr>
          <w:rFonts w:cs="CTraditional Arabic" w:hint="cs"/>
          <w:rtl/>
          <w:lang w:bidi="fa-IR"/>
        </w:rPr>
        <w:t>ل</w:t>
      </w:r>
      <w:r w:rsidRPr="005234D1">
        <w:rPr>
          <w:rStyle w:val="Char6"/>
          <w:rFonts w:hint="cs"/>
          <w:rtl/>
        </w:rPr>
        <w:t xml:space="preserve"> که </w:t>
      </w:r>
      <w:r w:rsidRPr="00E604B8">
        <w:rPr>
          <w:rStyle w:val="Chare"/>
          <w:rFonts w:hint="cs"/>
          <w:rtl/>
        </w:rPr>
        <w:t>«</w:t>
      </w:r>
      <w:r w:rsidRPr="00E604B8">
        <w:rPr>
          <w:rStyle w:val="Char5"/>
          <w:rFonts w:hint="cs"/>
          <w:rtl/>
        </w:rPr>
        <w:t xml:space="preserve">كانَ إِذَا سَلَّمَ لَمْ </w:t>
      </w:r>
      <w:r w:rsidRPr="00E604B8">
        <w:rPr>
          <w:rStyle w:val="Char5"/>
          <w:rFonts w:hint="eastAsia"/>
          <w:rtl/>
        </w:rPr>
        <w:t>يَقْعُدْ</w:t>
      </w:r>
      <w:r w:rsidRPr="00E604B8">
        <w:rPr>
          <w:rStyle w:val="Char5"/>
          <w:rtl/>
        </w:rPr>
        <w:t xml:space="preserve"> </w:t>
      </w:r>
      <w:r w:rsidRPr="00E604B8">
        <w:rPr>
          <w:rStyle w:val="Char5"/>
          <w:rFonts w:hint="eastAsia"/>
          <w:rtl/>
        </w:rPr>
        <w:t>إِلاَّ</w:t>
      </w:r>
      <w:r w:rsidRPr="00E604B8">
        <w:rPr>
          <w:rStyle w:val="Char5"/>
          <w:rtl/>
        </w:rPr>
        <w:t xml:space="preserve"> </w:t>
      </w:r>
      <w:r w:rsidRPr="00E604B8">
        <w:rPr>
          <w:rStyle w:val="Char5"/>
          <w:rFonts w:hint="eastAsia"/>
          <w:rtl/>
        </w:rPr>
        <w:t>مِقْدَارَ</w:t>
      </w:r>
      <w:r w:rsidRPr="00E604B8">
        <w:rPr>
          <w:rStyle w:val="Char5"/>
          <w:rtl/>
        </w:rPr>
        <w:t xml:space="preserve"> </w:t>
      </w:r>
      <w:r w:rsidRPr="00E604B8">
        <w:rPr>
          <w:rStyle w:val="Char5"/>
          <w:rFonts w:hint="eastAsia"/>
          <w:rtl/>
        </w:rPr>
        <w:t>مَا</w:t>
      </w:r>
      <w:r w:rsidRPr="00E604B8">
        <w:rPr>
          <w:rStyle w:val="Char5"/>
          <w:rtl/>
        </w:rPr>
        <w:t xml:space="preserve"> </w:t>
      </w:r>
      <w:r w:rsidRPr="00E604B8">
        <w:rPr>
          <w:rStyle w:val="Char5"/>
          <w:rFonts w:hint="eastAsia"/>
          <w:rtl/>
        </w:rPr>
        <w:t>يَقُولُ</w:t>
      </w:r>
      <w:r w:rsidRPr="00E604B8">
        <w:rPr>
          <w:rStyle w:val="Char5"/>
          <w:rtl/>
        </w:rPr>
        <w:t xml:space="preserve"> </w:t>
      </w:r>
      <w:r w:rsidRPr="00E604B8">
        <w:rPr>
          <w:rStyle w:val="Char5"/>
          <w:rFonts w:hint="cs"/>
          <w:rtl/>
        </w:rPr>
        <w:t>(</w:t>
      </w:r>
      <w:r w:rsidRPr="00E604B8">
        <w:rPr>
          <w:rStyle w:val="Char5"/>
          <w:rFonts w:hint="eastAsia"/>
          <w:rtl/>
        </w:rPr>
        <w:t>اللَّهُمَّ</w:t>
      </w:r>
      <w:r w:rsidRPr="00E604B8">
        <w:rPr>
          <w:rStyle w:val="Char5"/>
          <w:rtl/>
        </w:rPr>
        <w:t xml:space="preserve"> </w:t>
      </w:r>
      <w:r w:rsidRPr="00E604B8">
        <w:rPr>
          <w:rStyle w:val="Char5"/>
          <w:rFonts w:hint="eastAsia"/>
          <w:rtl/>
        </w:rPr>
        <w:t>أَنْتَ</w:t>
      </w:r>
      <w:r w:rsidRPr="00E604B8">
        <w:rPr>
          <w:rStyle w:val="Char5"/>
          <w:rtl/>
        </w:rPr>
        <w:t xml:space="preserve"> </w:t>
      </w:r>
      <w:r w:rsidRPr="00E604B8">
        <w:rPr>
          <w:rStyle w:val="Char5"/>
          <w:rFonts w:hint="eastAsia"/>
          <w:rtl/>
        </w:rPr>
        <w:t>السَّلاَمُ</w:t>
      </w:r>
      <w:r w:rsidRPr="00E604B8">
        <w:rPr>
          <w:rStyle w:val="Char5"/>
          <w:rFonts w:hint="cs"/>
          <w:rtl/>
        </w:rPr>
        <w:t>)</w:t>
      </w:r>
      <w:r w:rsidRPr="00E604B8">
        <w:rPr>
          <w:rStyle w:val="Chare"/>
          <w:rFonts w:hint="cs"/>
          <w:rtl/>
        </w:rPr>
        <w:t>»</w:t>
      </w:r>
      <w:r w:rsidR="00E604B8" w:rsidRPr="00E604B8">
        <w:rPr>
          <w:rStyle w:val="Char5"/>
          <w:rFonts w:hint="cs"/>
          <w:rtl/>
        </w:rPr>
        <w:t>.</w:t>
      </w:r>
      <w:r w:rsidRPr="005234D1">
        <w:rPr>
          <w:rStyle w:val="Char6"/>
          <w:rFonts w:hint="cs"/>
          <w:rtl/>
        </w:rPr>
        <w:t xml:space="preserve"> </w:t>
      </w:r>
      <w:r w:rsidRPr="00E604B8">
        <w:rPr>
          <w:rStyle w:val="Chare"/>
          <w:rFonts w:hint="cs"/>
          <w:rtl/>
        </w:rPr>
        <w:t>«</w:t>
      </w:r>
      <w:r w:rsidRPr="00E604B8">
        <w:rPr>
          <w:rStyle w:val="Chard"/>
          <w:rFonts w:hint="cs"/>
          <w:rtl/>
        </w:rPr>
        <w:t>وقتی</w:t>
      </w:r>
      <w:r w:rsidR="00E604B8" w:rsidRPr="00E604B8">
        <w:rPr>
          <w:rStyle w:val="Chard"/>
          <w:rFonts w:hint="eastAsia"/>
          <w:rtl/>
        </w:rPr>
        <w:t>‌</w:t>
      </w:r>
      <w:r w:rsidRPr="00E604B8">
        <w:rPr>
          <w:rStyle w:val="Chard"/>
          <w:rFonts w:hint="cs"/>
          <w:rtl/>
        </w:rPr>
        <w:t>که سلام میداد</w:t>
      </w:r>
      <w:r w:rsidR="00930CE2" w:rsidRPr="00E604B8">
        <w:rPr>
          <w:rStyle w:val="Chard"/>
          <w:rFonts w:hint="cs"/>
          <w:rtl/>
        </w:rPr>
        <w:t xml:space="preserve"> نمی‌</w:t>
      </w:r>
      <w:r w:rsidRPr="00E604B8">
        <w:rPr>
          <w:rStyle w:val="Chard"/>
          <w:rFonts w:hint="cs"/>
          <w:rtl/>
        </w:rPr>
        <w:t>نشست مگر به اندازه‌ی (</w:t>
      </w:r>
      <w:r w:rsidRPr="00672F3B">
        <w:rPr>
          <w:rStyle w:val="Char4"/>
          <w:rFonts w:hint="cs"/>
          <w:rtl/>
        </w:rPr>
        <w:t>اللهم أنت السلام</w:t>
      </w:r>
      <w:r w:rsidRPr="00E604B8">
        <w:rPr>
          <w:rStyle w:val="Chard"/>
          <w:rFonts w:hint="cs"/>
          <w:rtl/>
        </w:rPr>
        <w:t>) گفتن</w:t>
      </w:r>
      <w:r w:rsidRPr="00773B0D">
        <w:rPr>
          <w:rFonts w:cs="Traditional Arabic" w:hint="cs"/>
          <w:rtl/>
          <w:lang w:bidi="fa-IR"/>
        </w:rPr>
        <w:t>»</w:t>
      </w:r>
      <w:r w:rsidRPr="005234D1">
        <w:rPr>
          <w:rStyle w:val="Char6"/>
          <w:rFonts w:hint="cs"/>
          <w:rtl/>
        </w:rPr>
        <w:t xml:space="preserve"> چندین احتمال دارد، از آن</w:t>
      </w:r>
      <w:r w:rsidR="00E604B8">
        <w:rPr>
          <w:rStyle w:val="Char6"/>
          <w:rFonts w:hint="cs"/>
          <w:rtl/>
        </w:rPr>
        <w:t xml:space="preserve"> </w:t>
      </w:r>
      <w:r w:rsidRPr="005234D1">
        <w:rPr>
          <w:rStyle w:val="Char6"/>
          <w:rFonts w:hint="cs"/>
          <w:rtl/>
        </w:rPr>
        <w:t xml:space="preserve">جمله این که: او به شکل نماز نمی‌نشست، مگر به مقدار </w:t>
      </w:r>
      <w:r w:rsidRPr="00E604B8">
        <w:rPr>
          <w:rStyle w:val="Chare"/>
          <w:rFonts w:hint="cs"/>
          <w:rtl/>
        </w:rPr>
        <w:t>«</w:t>
      </w:r>
      <w:r w:rsidRPr="00E604B8">
        <w:rPr>
          <w:rStyle w:val="Char5"/>
          <w:rFonts w:hint="eastAsia"/>
          <w:rtl/>
        </w:rPr>
        <w:t>اللَّهُمَّ</w:t>
      </w:r>
      <w:r w:rsidRPr="00E604B8">
        <w:rPr>
          <w:rStyle w:val="Char5"/>
          <w:rtl/>
        </w:rPr>
        <w:t xml:space="preserve"> </w:t>
      </w:r>
      <w:r w:rsidRPr="00E604B8">
        <w:rPr>
          <w:rStyle w:val="Char5"/>
          <w:rFonts w:hint="eastAsia"/>
          <w:rtl/>
        </w:rPr>
        <w:t>أَنْتَ</w:t>
      </w:r>
      <w:r w:rsidRPr="00E604B8">
        <w:rPr>
          <w:rStyle w:val="Char5"/>
          <w:rtl/>
        </w:rPr>
        <w:t xml:space="preserve"> </w:t>
      </w:r>
      <w:r w:rsidRPr="00E604B8">
        <w:rPr>
          <w:rStyle w:val="Char5"/>
          <w:rFonts w:hint="eastAsia"/>
          <w:rtl/>
        </w:rPr>
        <w:t>السَّلاَمُ</w:t>
      </w:r>
      <w:r w:rsidRPr="00E604B8">
        <w:rPr>
          <w:rStyle w:val="Chare"/>
          <w:rFonts w:hint="cs"/>
          <w:rtl/>
        </w:rPr>
        <w:t>»</w:t>
      </w:r>
      <w:r w:rsidRPr="005234D1">
        <w:rPr>
          <w:rStyle w:val="Char6"/>
          <w:rFonts w:hint="cs"/>
          <w:rtl/>
        </w:rPr>
        <w:t xml:space="preserve"> بلکه به طرف راست یا چپ یا روبروی مردم قرار می‌گرفت و اذکار را می‌خواند، تا کسی نپندارد که اذکار جزء نماز هستند.</w:t>
      </w:r>
    </w:p>
    <w:p w:rsidR="00BA4315" w:rsidRPr="00E604B8" w:rsidRDefault="00BA4315" w:rsidP="008A386C">
      <w:pPr>
        <w:pStyle w:val="a7"/>
        <w:rPr>
          <w:rtl/>
        </w:rPr>
      </w:pPr>
      <w:r w:rsidRPr="00E604B8">
        <w:rPr>
          <w:rFonts w:hint="cs"/>
          <w:rtl/>
        </w:rPr>
        <w:t>و از جمله وجوهات این که، گاه گاهی اذکار را ترک می‌کرد به جز این کلمات تا به مردم نشان بدهد که این‌ها از فرایض نیستند، و مقتضای لفظ «کان» این است که این اذکار را به کثرت می‌خواند، نه یک بار دو بار و نه به طور مداوم.</w:t>
      </w:r>
    </w:p>
    <w:p w:rsidR="00BA4315" w:rsidRPr="00773B0D" w:rsidRDefault="00BA4315" w:rsidP="008A386C">
      <w:pPr>
        <w:pStyle w:val="a5"/>
        <w:rPr>
          <w:rtl/>
        </w:rPr>
      </w:pPr>
      <w:bookmarkStart w:id="105" w:name="_Toc272589171"/>
      <w:bookmarkStart w:id="106" w:name="_Toc435447155"/>
      <w:r w:rsidRPr="00773B0D">
        <w:rPr>
          <w:rFonts w:hint="cs"/>
          <w:rtl/>
        </w:rPr>
        <w:t>محل سنن رواتب:</w:t>
      </w:r>
      <w:bookmarkEnd w:id="105"/>
      <w:bookmarkEnd w:id="106"/>
    </w:p>
    <w:p w:rsidR="00BA4315" w:rsidRPr="00E604B8" w:rsidRDefault="00BA4315" w:rsidP="008A386C">
      <w:pPr>
        <w:ind w:firstLine="284"/>
        <w:jc w:val="both"/>
        <w:rPr>
          <w:rStyle w:val="Char6"/>
          <w:rtl/>
        </w:rPr>
      </w:pPr>
      <w:r w:rsidRPr="005234D1">
        <w:rPr>
          <w:rStyle w:val="Char6"/>
          <w:rFonts w:hint="cs"/>
          <w:rtl/>
        </w:rPr>
        <w:t>در سنن رواتب این است که آن‌ها را در خانه بخواند، فلسف</w:t>
      </w:r>
      <w:r w:rsidR="00B20E6E">
        <w:rPr>
          <w:rStyle w:val="Char6"/>
          <w:rFonts w:hint="cs"/>
          <w:rtl/>
        </w:rPr>
        <w:t>ۀ</w:t>
      </w:r>
      <w:r w:rsidRPr="005234D1">
        <w:rPr>
          <w:rStyle w:val="Char6"/>
          <w:rFonts w:hint="cs"/>
          <w:rtl/>
        </w:rPr>
        <w:t xml:space="preserve"> آن این است که فاصله‌ای بین فرض و نفل تحقق گردد، و آن فاصله از جنس نمازها نباشد، و به قدری باشد که معتد به قرار گیرد، تا هرکس آن را به اولین بار درک کند، و همین است منظور حضرت عمر </w:t>
      </w:r>
      <w:r w:rsidRPr="005234D1">
        <w:rPr>
          <w:rStyle w:val="Char6"/>
          <w:rFonts w:hint="cs"/>
          <w:rtl/>
        </w:rPr>
        <w:sym w:font="AGA Arabesque" w:char="F074"/>
      </w:r>
      <w:r w:rsidRPr="005234D1">
        <w:rPr>
          <w:rStyle w:val="Char6"/>
          <w:rFonts w:hint="cs"/>
          <w:rtl/>
        </w:rPr>
        <w:t xml:space="preserve"> که برای کسی که خواست بعد از نماز فرض دو رکعت نفل </w:t>
      </w:r>
      <w:r w:rsidRPr="00E604B8">
        <w:rPr>
          <w:rStyle w:val="Char6"/>
          <w:rFonts w:hint="cs"/>
          <w:spacing w:val="-4"/>
          <w:rtl/>
        </w:rPr>
        <w:t xml:space="preserve">بخواند، فرمود: </w:t>
      </w:r>
      <w:r w:rsidRPr="00E604B8">
        <w:rPr>
          <w:rStyle w:val="Chare"/>
          <w:rFonts w:hint="cs"/>
          <w:spacing w:val="-4"/>
          <w:rtl/>
        </w:rPr>
        <w:t>«</w:t>
      </w:r>
      <w:r w:rsidRPr="00E604B8">
        <w:rPr>
          <w:rStyle w:val="Char5"/>
          <w:rFonts w:hint="eastAsia"/>
          <w:spacing w:val="-4"/>
          <w:rtl/>
        </w:rPr>
        <w:t>اجْلِسْ</w:t>
      </w:r>
      <w:r w:rsidRPr="00E604B8">
        <w:rPr>
          <w:rStyle w:val="Char5"/>
          <w:spacing w:val="-4"/>
          <w:rtl/>
        </w:rPr>
        <w:t xml:space="preserve"> </w:t>
      </w:r>
      <w:r w:rsidRPr="00E604B8">
        <w:rPr>
          <w:rStyle w:val="Char5"/>
          <w:rFonts w:hint="eastAsia"/>
          <w:spacing w:val="-4"/>
          <w:rtl/>
        </w:rPr>
        <w:t>فَإِنَّهُ</w:t>
      </w:r>
      <w:r w:rsidRPr="00E604B8">
        <w:rPr>
          <w:rStyle w:val="Char5"/>
          <w:spacing w:val="-4"/>
          <w:rtl/>
        </w:rPr>
        <w:t xml:space="preserve"> </w:t>
      </w:r>
      <w:r w:rsidRPr="00E604B8">
        <w:rPr>
          <w:rStyle w:val="Char5"/>
          <w:rFonts w:hint="eastAsia"/>
          <w:spacing w:val="-4"/>
          <w:rtl/>
        </w:rPr>
        <w:t>لَمْ</w:t>
      </w:r>
      <w:r w:rsidRPr="00E604B8">
        <w:rPr>
          <w:rStyle w:val="Char5"/>
          <w:spacing w:val="-4"/>
          <w:rtl/>
        </w:rPr>
        <w:t xml:space="preserve"> </w:t>
      </w:r>
      <w:r w:rsidRPr="00E604B8">
        <w:rPr>
          <w:rStyle w:val="Char5"/>
          <w:rFonts w:hint="eastAsia"/>
          <w:spacing w:val="-4"/>
          <w:rtl/>
        </w:rPr>
        <w:t>يَهْلِكْ</w:t>
      </w:r>
      <w:r w:rsidRPr="00E604B8">
        <w:rPr>
          <w:rStyle w:val="Char5"/>
          <w:spacing w:val="-4"/>
          <w:rtl/>
        </w:rPr>
        <w:t xml:space="preserve"> </w:t>
      </w:r>
      <w:r w:rsidRPr="00E604B8">
        <w:rPr>
          <w:rStyle w:val="Char5"/>
          <w:rFonts w:hint="eastAsia"/>
          <w:spacing w:val="-4"/>
          <w:rtl/>
        </w:rPr>
        <w:t>أَهْلُ</w:t>
      </w:r>
      <w:r w:rsidRPr="00E604B8">
        <w:rPr>
          <w:rStyle w:val="Char5"/>
          <w:spacing w:val="-4"/>
          <w:rtl/>
        </w:rPr>
        <w:t xml:space="preserve"> </w:t>
      </w:r>
      <w:r w:rsidRPr="00E604B8">
        <w:rPr>
          <w:rStyle w:val="Char5"/>
          <w:rFonts w:hint="eastAsia"/>
          <w:spacing w:val="-4"/>
          <w:rtl/>
        </w:rPr>
        <w:t>الْكِتَابِ</w:t>
      </w:r>
      <w:r w:rsidRPr="00E604B8">
        <w:rPr>
          <w:rStyle w:val="Char5"/>
          <w:spacing w:val="-4"/>
          <w:rtl/>
        </w:rPr>
        <w:t xml:space="preserve"> </w:t>
      </w:r>
      <w:r w:rsidRPr="00E604B8">
        <w:rPr>
          <w:rStyle w:val="Char5"/>
          <w:rFonts w:hint="eastAsia"/>
          <w:spacing w:val="-4"/>
          <w:rtl/>
        </w:rPr>
        <w:t>إِلاَّ</w:t>
      </w:r>
      <w:r w:rsidRPr="00E604B8">
        <w:rPr>
          <w:rStyle w:val="Char5"/>
          <w:spacing w:val="-4"/>
          <w:rtl/>
        </w:rPr>
        <w:t xml:space="preserve"> </w:t>
      </w:r>
      <w:r w:rsidRPr="00E604B8">
        <w:rPr>
          <w:rStyle w:val="Char5"/>
          <w:rFonts w:hint="eastAsia"/>
          <w:spacing w:val="-4"/>
          <w:rtl/>
        </w:rPr>
        <w:t>أَنَّهُ</w:t>
      </w:r>
      <w:r w:rsidRPr="00E604B8">
        <w:rPr>
          <w:rStyle w:val="Char5"/>
          <w:spacing w:val="-4"/>
          <w:rtl/>
        </w:rPr>
        <w:t xml:space="preserve"> </w:t>
      </w:r>
      <w:r w:rsidRPr="00E604B8">
        <w:rPr>
          <w:rStyle w:val="Char5"/>
          <w:rFonts w:hint="eastAsia"/>
          <w:spacing w:val="-4"/>
          <w:rtl/>
        </w:rPr>
        <w:t>لَمْ</w:t>
      </w:r>
      <w:r w:rsidRPr="00E604B8">
        <w:rPr>
          <w:rStyle w:val="Char5"/>
          <w:spacing w:val="-4"/>
          <w:rtl/>
        </w:rPr>
        <w:t xml:space="preserve"> </w:t>
      </w:r>
      <w:r w:rsidRPr="00E604B8">
        <w:rPr>
          <w:rStyle w:val="Char5"/>
          <w:rFonts w:hint="eastAsia"/>
          <w:spacing w:val="-4"/>
          <w:rtl/>
        </w:rPr>
        <w:t>يَكُنْ</w:t>
      </w:r>
      <w:r w:rsidRPr="00E604B8">
        <w:rPr>
          <w:rStyle w:val="Char5"/>
          <w:spacing w:val="-4"/>
          <w:rtl/>
        </w:rPr>
        <w:t xml:space="preserve"> </w:t>
      </w:r>
      <w:r w:rsidRPr="00E604B8">
        <w:rPr>
          <w:rStyle w:val="Char5"/>
          <w:rFonts w:hint="eastAsia"/>
          <w:spacing w:val="-4"/>
          <w:rtl/>
        </w:rPr>
        <w:t>بَيْنَ</w:t>
      </w:r>
      <w:r w:rsidRPr="00E604B8">
        <w:rPr>
          <w:rStyle w:val="Char5"/>
          <w:spacing w:val="-4"/>
          <w:rtl/>
        </w:rPr>
        <w:t xml:space="preserve"> </w:t>
      </w:r>
      <w:r w:rsidRPr="00E604B8">
        <w:rPr>
          <w:rStyle w:val="Char5"/>
          <w:rFonts w:hint="eastAsia"/>
          <w:spacing w:val="-4"/>
          <w:rtl/>
        </w:rPr>
        <w:t>صَلَوَاتِهِمْ</w:t>
      </w:r>
      <w:r w:rsidRPr="00E604B8">
        <w:rPr>
          <w:rStyle w:val="Char5"/>
          <w:spacing w:val="-4"/>
          <w:rtl/>
        </w:rPr>
        <w:t xml:space="preserve"> </w:t>
      </w:r>
      <w:r w:rsidRPr="00E604B8">
        <w:rPr>
          <w:rStyle w:val="Char5"/>
          <w:rFonts w:hint="eastAsia"/>
          <w:spacing w:val="-4"/>
          <w:rtl/>
        </w:rPr>
        <w:t>فَصْلٌ</w:t>
      </w:r>
      <w:r w:rsidRPr="00E604B8">
        <w:rPr>
          <w:rStyle w:val="Chare"/>
          <w:rFonts w:hint="cs"/>
          <w:spacing w:val="-4"/>
          <w:rtl/>
        </w:rPr>
        <w:t>»</w:t>
      </w:r>
      <w:r w:rsidR="00E604B8" w:rsidRPr="00E604B8">
        <w:rPr>
          <w:rStyle w:val="Char6"/>
          <w:rFonts w:hint="cs"/>
          <w:spacing w:val="-4"/>
          <w:rtl/>
        </w:rPr>
        <w:t>.</w:t>
      </w:r>
      <w:r w:rsidRPr="005234D1">
        <w:rPr>
          <w:rStyle w:val="Char6"/>
          <w:rFonts w:hint="cs"/>
          <w:rtl/>
        </w:rPr>
        <w:t xml:space="preserve"> </w:t>
      </w:r>
      <w:r w:rsidRPr="00E604B8">
        <w:rPr>
          <w:rStyle w:val="Chare"/>
          <w:rFonts w:hint="cs"/>
          <w:rtl/>
        </w:rPr>
        <w:t>«</w:t>
      </w:r>
      <w:r w:rsidRPr="00E604B8">
        <w:rPr>
          <w:rStyle w:val="Chard"/>
          <w:rFonts w:hint="cs"/>
          <w:rtl/>
        </w:rPr>
        <w:t>بنشین، دلیل هلاکت اهل کتاب این بوده که بین نمازهای</w:t>
      </w:r>
      <w:r w:rsidR="008B44B8" w:rsidRPr="00E604B8">
        <w:rPr>
          <w:rStyle w:val="Chard"/>
          <w:rFonts w:hint="cs"/>
          <w:rtl/>
        </w:rPr>
        <w:t xml:space="preserve">‌شان </w:t>
      </w:r>
      <w:r w:rsidRPr="00E604B8">
        <w:rPr>
          <w:rStyle w:val="Chard"/>
          <w:rFonts w:hint="cs"/>
          <w:rtl/>
        </w:rPr>
        <w:t>فاصله</w:t>
      </w:r>
      <w:r w:rsidRPr="00E604B8">
        <w:rPr>
          <w:rStyle w:val="Chard"/>
          <w:rFonts w:hint="eastAsia"/>
          <w:rtl/>
        </w:rPr>
        <w:t>‌</w:t>
      </w:r>
      <w:r w:rsidRPr="00E604B8">
        <w:rPr>
          <w:rStyle w:val="Chard"/>
          <w:rFonts w:hint="cs"/>
          <w:rtl/>
        </w:rPr>
        <w:t>ای وجود نداشته است</w:t>
      </w:r>
      <w:r w:rsidRPr="00E604B8">
        <w:rPr>
          <w:rStyle w:val="Chare"/>
          <w:rFonts w:hint="cs"/>
          <w:rtl/>
        </w:rPr>
        <w:t>»</w:t>
      </w:r>
      <w:r w:rsidRPr="005234D1">
        <w:rPr>
          <w:rStyle w:val="Char6"/>
          <w:rFonts w:hint="cs"/>
          <w:rtl/>
        </w:rPr>
        <w:t xml:space="preserve"> روی این قول او، آن حضرت </w:t>
      </w:r>
      <w:r w:rsidR="00706EA0" w:rsidRPr="00706EA0">
        <w:rPr>
          <w:rFonts w:cs="CTraditional Arabic" w:hint="cs"/>
          <w:rtl/>
          <w:lang w:bidi="fa-IR"/>
        </w:rPr>
        <w:t>ج</w:t>
      </w:r>
      <w:r w:rsidRPr="005234D1">
        <w:rPr>
          <w:rStyle w:val="Char6"/>
          <w:rFonts w:hint="cs"/>
          <w:rtl/>
        </w:rPr>
        <w:t xml:space="preserve"> فرمود: </w:t>
      </w:r>
      <w:r w:rsidRPr="00E604B8">
        <w:rPr>
          <w:rStyle w:val="Chare"/>
          <w:rFonts w:hint="cs"/>
          <w:rtl/>
        </w:rPr>
        <w:t>«</w:t>
      </w:r>
      <w:r w:rsidRPr="00E604B8">
        <w:rPr>
          <w:rStyle w:val="Char5"/>
          <w:rFonts w:hint="eastAsia"/>
          <w:rtl/>
        </w:rPr>
        <w:t>أَصَابَ</w:t>
      </w:r>
      <w:r w:rsidRPr="00E604B8">
        <w:rPr>
          <w:rStyle w:val="Char5"/>
          <w:rtl/>
        </w:rPr>
        <w:t xml:space="preserve"> </w:t>
      </w:r>
      <w:r w:rsidRPr="00E604B8">
        <w:rPr>
          <w:rStyle w:val="Char5"/>
          <w:rFonts w:hint="eastAsia"/>
          <w:rtl/>
        </w:rPr>
        <w:t>اللَّهُ</w:t>
      </w:r>
      <w:r w:rsidRPr="00E604B8">
        <w:rPr>
          <w:rStyle w:val="Char5"/>
          <w:rtl/>
        </w:rPr>
        <w:t xml:space="preserve"> </w:t>
      </w:r>
      <w:r w:rsidRPr="00E604B8">
        <w:rPr>
          <w:rStyle w:val="Char5"/>
          <w:rFonts w:hint="eastAsia"/>
          <w:rtl/>
        </w:rPr>
        <w:t>بِكَ</w:t>
      </w:r>
      <w:r w:rsidRPr="00E604B8">
        <w:rPr>
          <w:rStyle w:val="Char5"/>
          <w:rtl/>
        </w:rPr>
        <w:t xml:space="preserve"> </w:t>
      </w:r>
      <w:r w:rsidRPr="00E604B8">
        <w:rPr>
          <w:rStyle w:val="Char5"/>
          <w:rFonts w:hint="eastAsia"/>
          <w:rtl/>
        </w:rPr>
        <w:t>يَا</w:t>
      </w:r>
      <w:r w:rsidRPr="00E604B8">
        <w:rPr>
          <w:rStyle w:val="Char5"/>
          <w:rtl/>
        </w:rPr>
        <w:t xml:space="preserve"> </w:t>
      </w:r>
      <w:r w:rsidRPr="00E604B8">
        <w:rPr>
          <w:rStyle w:val="Char5"/>
          <w:rFonts w:hint="eastAsia"/>
          <w:rtl/>
        </w:rPr>
        <w:t>ابْنَ</w:t>
      </w:r>
      <w:r w:rsidRPr="00E604B8">
        <w:rPr>
          <w:rStyle w:val="Char5"/>
          <w:rtl/>
        </w:rPr>
        <w:t xml:space="preserve"> </w:t>
      </w:r>
      <w:r w:rsidRPr="00E604B8">
        <w:rPr>
          <w:rStyle w:val="Char5"/>
          <w:rFonts w:hint="eastAsia"/>
          <w:rtl/>
        </w:rPr>
        <w:t>الْخَطَّابِ</w:t>
      </w:r>
      <w:r w:rsidRPr="00E604B8">
        <w:rPr>
          <w:rStyle w:val="Chare"/>
          <w:rFonts w:hint="cs"/>
          <w:rtl/>
        </w:rPr>
        <w:t>»</w:t>
      </w:r>
      <w:r w:rsidR="00E604B8" w:rsidRPr="00E604B8">
        <w:rPr>
          <w:rStyle w:val="Char6"/>
          <w:rFonts w:hint="cs"/>
          <w:rtl/>
        </w:rPr>
        <w:t>.</w:t>
      </w:r>
      <w:r w:rsidRPr="00E604B8">
        <w:rPr>
          <w:rStyle w:val="Chare"/>
          <w:rFonts w:hint="cs"/>
          <w:rtl/>
        </w:rPr>
        <w:t xml:space="preserve"> «</w:t>
      </w:r>
      <w:r w:rsidRPr="00E604B8">
        <w:rPr>
          <w:rStyle w:val="Chard"/>
          <w:rFonts w:hint="cs"/>
          <w:rtl/>
        </w:rPr>
        <w:t>خداوند تو را به حق رسانده است (گفته</w:t>
      </w:r>
      <w:r w:rsidRPr="00E604B8">
        <w:rPr>
          <w:rStyle w:val="Chard"/>
          <w:rFonts w:hint="eastAsia"/>
          <w:rtl/>
        </w:rPr>
        <w:t>‌</w:t>
      </w:r>
      <w:r w:rsidRPr="00E604B8">
        <w:rPr>
          <w:rStyle w:val="Chard"/>
          <w:rFonts w:hint="cs"/>
          <w:rtl/>
        </w:rPr>
        <w:t>ی تو صحیح است) ای فرزند خطاب</w:t>
      </w:r>
      <w:r w:rsidRPr="00E604B8">
        <w:rPr>
          <w:rStyle w:val="Chare"/>
          <w:rFonts w:hint="cs"/>
          <w:rtl/>
        </w:rPr>
        <w:t>»</w:t>
      </w:r>
      <w:r w:rsidRPr="00773B0D">
        <w:rPr>
          <w:rFonts w:cs="Traditional Arabic" w:hint="cs"/>
          <w:sz w:val="32"/>
          <w:szCs w:val="32"/>
          <w:rtl/>
          <w:lang w:bidi="fa-IR"/>
        </w:rPr>
        <w:t xml:space="preserve"> </w:t>
      </w:r>
      <w:r w:rsidRPr="005234D1">
        <w:rPr>
          <w:rStyle w:val="Char6"/>
          <w:rFonts w:hint="cs"/>
          <w:rtl/>
        </w:rPr>
        <w:t xml:space="preserve">و همین است منظور آن حضرت </w:t>
      </w:r>
      <w:r w:rsidR="00706EA0" w:rsidRPr="00706EA0">
        <w:rPr>
          <w:rFonts w:cs="CTraditional Arabic" w:hint="cs"/>
          <w:rtl/>
          <w:lang w:bidi="fa-IR"/>
        </w:rPr>
        <w:t>ج</w:t>
      </w:r>
      <w:r w:rsidRPr="005234D1">
        <w:rPr>
          <w:rStyle w:val="Char6"/>
          <w:rFonts w:hint="cs"/>
          <w:rtl/>
        </w:rPr>
        <w:t xml:space="preserve"> که فرمود: </w:t>
      </w:r>
      <w:r w:rsidRPr="00E604B8">
        <w:rPr>
          <w:rStyle w:val="Chare"/>
          <w:rFonts w:hint="cs"/>
          <w:rtl/>
        </w:rPr>
        <w:t>«</w:t>
      </w:r>
      <w:r w:rsidRPr="00E604B8">
        <w:rPr>
          <w:rStyle w:val="Char5"/>
          <w:rFonts w:hint="eastAsia"/>
          <w:rtl/>
        </w:rPr>
        <w:t>اجْعَلُوهَا</w:t>
      </w:r>
      <w:r w:rsidRPr="00E604B8">
        <w:rPr>
          <w:rStyle w:val="Char5"/>
          <w:rFonts w:hint="cs"/>
          <w:rtl/>
        </w:rPr>
        <w:t xml:space="preserve"> </w:t>
      </w:r>
      <w:r w:rsidRPr="00E604B8">
        <w:rPr>
          <w:rStyle w:val="Char5"/>
          <w:rFonts w:hint="eastAsia"/>
          <w:rtl/>
        </w:rPr>
        <w:t>فِي</w:t>
      </w:r>
      <w:r w:rsidRPr="00E604B8">
        <w:rPr>
          <w:rStyle w:val="Char5"/>
          <w:rtl/>
        </w:rPr>
        <w:t xml:space="preserve"> </w:t>
      </w:r>
      <w:r w:rsidRPr="00E604B8">
        <w:rPr>
          <w:rStyle w:val="Char5"/>
          <w:rFonts w:hint="eastAsia"/>
          <w:rtl/>
        </w:rPr>
        <w:t>بُيُوتِكُمِ</w:t>
      </w:r>
      <w:r w:rsidRPr="00E604B8">
        <w:rPr>
          <w:rStyle w:val="Chare"/>
          <w:rFonts w:hint="cs"/>
          <w:rtl/>
        </w:rPr>
        <w:t>»</w:t>
      </w:r>
      <w:r w:rsidR="00E604B8" w:rsidRPr="00E604B8">
        <w:rPr>
          <w:rStyle w:val="Char6"/>
          <w:rFonts w:hint="cs"/>
          <w:rtl/>
        </w:rPr>
        <w:t>.</w:t>
      </w:r>
      <w:r w:rsidRPr="00E604B8">
        <w:rPr>
          <w:rStyle w:val="Chare"/>
          <w:rFonts w:hint="cs"/>
          <w:rtl/>
        </w:rPr>
        <w:t xml:space="preserve"> «</w:t>
      </w:r>
      <w:r w:rsidRPr="00E604B8">
        <w:rPr>
          <w:rStyle w:val="Chard"/>
          <w:rtl/>
        </w:rPr>
        <w:t>بخش</w:t>
      </w:r>
      <w:r w:rsidR="00F3025C" w:rsidRPr="00E604B8">
        <w:rPr>
          <w:rStyle w:val="Chard"/>
          <w:rtl/>
        </w:rPr>
        <w:t>ی</w:t>
      </w:r>
      <w:r w:rsidRPr="00E604B8">
        <w:rPr>
          <w:rStyle w:val="Chard"/>
          <w:rtl/>
        </w:rPr>
        <w:t xml:space="preserve"> از نمازها</w:t>
      </w:r>
      <w:r w:rsidRPr="00E604B8">
        <w:rPr>
          <w:rStyle w:val="Chard"/>
          <w:rFonts w:hint="cs"/>
          <w:rtl/>
        </w:rPr>
        <w:t xml:space="preserve"> </w:t>
      </w:r>
      <w:r w:rsidRPr="00E604B8">
        <w:rPr>
          <w:rStyle w:val="Chard"/>
          <w:rtl/>
        </w:rPr>
        <w:t xml:space="preserve">را در </w:t>
      </w:r>
      <w:r w:rsidRPr="00E604B8">
        <w:rPr>
          <w:rStyle w:val="Chard"/>
          <w:rFonts w:hint="cs"/>
          <w:rtl/>
        </w:rPr>
        <w:t xml:space="preserve">منزل </w:t>
      </w:r>
      <w:r w:rsidRPr="00E604B8">
        <w:rPr>
          <w:rStyle w:val="Chard"/>
          <w:rtl/>
        </w:rPr>
        <w:t>بخوان</w:t>
      </w:r>
      <w:r w:rsidR="00F3025C" w:rsidRPr="00E604B8">
        <w:rPr>
          <w:rStyle w:val="Chard"/>
          <w:rtl/>
        </w:rPr>
        <w:t>ی</w:t>
      </w:r>
      <w:r w:rsidRPr="00E604B8">
        <w:rPr>
          <w:rStyle w:val="Chard"/>
          <w:rtl/>
        </w:rPr>
        <w:t>د</w:t>
      </w:r>
      <w:r w:rsidRPr="00E604B8">
        <w:rPr>
          <w:rStyle w:val="Chare"/>
          <w:rFonts w:hint="cs"/>
          <w:rtl/>
        </w:rPr>
        <w:t>»</w:t>
      </w:r>
      <w:r w:rsidRPr="005234D1">
        <w:rPr>
          <w:rStyle w:val="Char6"/>
          <w:rFonts w:hint="cs"/>
          <w:rtl/>
        </w:rPr>
        <w:t xml:space="preserve"> </w:t>
      </w:r>
      <w:r w:rsidRPr="00E604B8">
        <w:rPr>
          <w:rStyle w:val="Char6"/>
          <w:rFonts w:hint="cs"/>
          <w:rtl/>
        </w:rPr>
        <w:t>والله أعلم.</w:t>
      </w:r>
    </w:p>
    <w:p w:rsidR="00BA4315" w:rsidRPr="00773B0D" w:rsidRDefault="00BA4315" w:rsidP="008A386C">
      <w:pPr>
        <w:pStyle w:val="a5"/>
        <w:rPr>
          <w:rtl/>
        </w:rPr>
      </w:pPr>
      <w:bookmarkStart w:id="107" w:name="_Toc272589172"/>
      <w:bookmarkStart w:id="108" w:name="_Toc435447156"/>
      <w:r w:rsidRPr="00773B0D">
        <w:rPr>
          <w:rFonts w:hint="cs"/>
          <w:rtl/>
        </w:rPr>
        <w:t>آنچه در نماز جایز نیست:</w:t>
      </w:r>
      <w:bookmarkEnd w:id="107"/>
      <w:bookmarkEnd w:id="108"/>
    </w:p>
    <w:p w:rsidR="00BA4315" w:rsidRPr="005234D1" w:rsidRDefault="00BA4315" w:rsidP="008A386C">
      <w:pPr>
        <w:ind w:firstLine="284"/>
        <w:jc w:val="lowKashida"/>
        <w:rPr>
          <w:rStyle w:val="Char6"/>
          <w:rtl/>
        </w:rPr>
      </w:pPr>
      <w:r w:rsidRPr="005234D1">
        <w:rPr>
          <w:rStyle w:val="Char6"/>
          <w:rFonts w:hint="cs"/>
          <w:rtl/>
        </w:rPr>
        <w:t>باید دانست که مبنای نماز بر این است که اعضاء خاشع و قلب حاضر و زبان از غیر ذکر الله و قراءت قرآن بند گردد، پس هر هیأتی که با خشوع منافات داشته باشد، و هر کلمه‌ای که ذکر الله نباشد با نماز منافی است، و نماز بدون ترک آن و خودداری از آن کامل نمی‌شود، ولی این چیزها باهم متفاوت می‌باشند، و هر نقص موجب بطلان کلی نماز نیست، و تمییز بین آن که نماز را کلاً باطل می‌کند و آن که نقص در نماز می‌آورد ولی آن را کلاً باطل نمی‌گرداند، امر تشریعی است که وابسته به نص شارع می‌باشد، فقها در این بار</w:t>
      </w:r>
      <w:r w:rsidR="00B20E6E">
        <w:rPr>
          <w:rStyle w:val="Char6"/>
          <w:rFonts w:hint="cs"/>
          <w:rtl/>
        </w:rPr>
        <w:t>ۀ</w:t>
      </w:r>
      <w:r w:rsidRPr="005234D1">
        <w:rPr>
          <w:rStyle w:val="Char6"/>
          <w:rFonts w:hint="cs"/>
          <w:rtl/>
        </w:rPr>
        <w:t xml:space="preserve"> بحث‌های زیادی دارند، و تطبیق‌دادن احادیث صحیح روی آن، امری است خیلی مشکل، موافق‌ترین مذهب به حدیث در این بار</w:t>
      </w:r>
      <w:r w:rsidR="00B20E6E">
        <w:rPr>
          <w:rStyle w:val="Char6"/>
          <w:rFonts w:hint="cs"/>
          <w:rtl/>
        </w:rPr>
        <w:t>ۀ</w:t>
      </w:r>
      <w:r w:rsidRPr="005234D1">
        <w:rPr>
          <w:rStyle w:val="Char6"/>
          <w:rFonts w:hint="cs"/>
          <w:rtl/>
        </w:rPr>
        <w:t xml:space="preserve"> همان است که وسعت بیشتری در بر داشته باشد.</w:t>
      </w:r>
    </w:p>
    <w:p w:rsidR="00BA4315" w:rsidRPr="005234D1" w:rsidRDefault="00BA4315" w:rsidP="008A386C">
      <w:pPr>
        <w:ind w:firstLine="284"/>
        <w:jc w:val="lowKashida"/>
        <w:rPr>
          <w:rStyle w:val="Char6"/>
          <w:rtl/>
        </w:rPr>
      </w:pPr>
      <w:r w:rsidRPr="005234D1">
        <w:rPr>
          <w:rStyle w:val="Char6"/>
          <w:rFonts w:hint="cs"/>
          <w:rtl/>
        </w:rPr>
        <w:t>در این هیچ شک و تردید نیست که عمل کثیری که به آن مجلس تبدیل گردد و گفتار زیادی که جداً زیاد باشد نقص در بر دارند.</w:t>
      </w:r>
    </w:p>
    <w:p w:rsidR="00BA4315" w:rsidRPr="00773B0D" w:rsidRDefault="00BA4315" w:rsidP="008A386C">
      <w:pPr>
        <w:pStyle w:val="a5"/>
        <w:rPr>
          <w:rtl/>
        </w:rPr>
      </w:pPr>
      <w:bookmarkStart w:id="109" w:name="_Toc272589173"/>
      <w:bookmarkStart w:id="110" w:name="_Toc435447157"/>
      <w:r w:rsidRPr="00773B0D">
        <w:rPr>
          <w:rFonts w:hint="cs"/>
          <w:rtl/>
        </w:rPr>
        <w:t>آنچه با نماز منافات دارد:</w:t>
      </w:r>
      <w:bookmarkEnd w:id="109"/>
      <w:bookmarkEnd w:id="110"/>
    </w:p>
    <w:p w:rsidR="00BA4315" w:rsidRPr="005234D1" w:rsidRDefault="00BA4315" w:rsidP="008A386C">
      <w:pPr>
        <w:ind w:firstLine="284"/>
        <w:jc w:val="both"/>
        <w:rPr>
          <w:rStyle w:val="Char6"/>
          <w:rtl/>
        </w:rPr>
      </w:pPr>
      <w:r w:rsidRPr="005234D1">
        <w:rPr>
          <w:rStyle w:val="Char6"/>
          <w:rFonts w:hint="cs"/>
          <w:rtl/>
        </w:rPr>
        <w:t xml:space="preserve">از قسم دوم است این قول رسول خدا </w:t>
      </w:r>
      <w:r w:rsidR="00706EA0" w:rsidRPr="00706EA0">
        <w:rPr>
          <w:rFonts w:cs="CTraditional Arabic" w:hint="cs"/>
          <w:rtl/>
          <w:lang w:bidi="fa-IR"/>
        </w:rPr>
        <w:t>ج</w:t>
      </w:r>
      <w:r w:rsidRPr="005234D1">
        <w:rPr>
          <w:rStyle w:val="Char6"/>
          <w:rFonts w:hint="cs"/>
          <w:rtl/>
        </w:rPr>
        <w:t xml:space="preserve"> که فرمود: </w:t>
      </w:r>
      <w:r w:rsidRPr="00E604B8">
        <w:rPr>
          <w:rStyle w:val="Chare"/>
          <w:rFonts w:hint="cs"/>
          <w:rtl/>
        </w:rPr>
        <w:t>«</w:t>
      </w:r>
      <w:r w:rsidRPr="00281FB8">
        <w:rPr>
          <w:rStyle w:val="Char5"/>
          <w:rFonts w:hint="eastAsia"/>
          <w:rtl/>
        </w:rPr>
        <w:t>إِنْ</w:t>
      </w:r>
      <w:r w:rsidRPr="00281FB8">
        <w:rPr>
          <w:rStyle w:val="Char5"/>
          <w:rtl/>
        </w:rPr>
        <w:t xml:space="preserve"> </w:t>
      </w:r>
      <w:r w:rsidRPr="00281FB8">
        <w:rPr>
          <w:rStyle w:val="Char5"/>
          <w:rFonts w:hint="eastAsia"/>
          <w:rtl/>
        </w:rPr>
        <w:t>هَذِهِ</w:t>
      </w:r>
      <w:r w:rsidRPr="00281FB8">
        <w:rPr>
          <w:rStyle w:val="Char5"/>
          <w:rtl/>
        </w:rPr>
        <w:t xml:space="preserve"> </w:t>
      </w:r>
      <w:r w:rsidRPr="00281FB8">
        <w:rPr>
          <w:rStyle w:val="Char5"/>
          <w:rFonts w:hint="eastAsia"/>
          <w:rtl/>
        </w:rPr>
        <w:t>الصَّلاَةَ</w:t>
      </w:r>
      <w:r w:rsidRPr="00281FB8">
        <w:rPr>
          <w:rStyle w:val="Char5"/>
          <w:rtl/>
        </w:rPr>
        <w:t xml:space="preserve"> </w:t>
      </w:r>
      <w:r w:rsidRPr="00281FB8">
        <w:rPr>
          <w:rStyle w:val="Char5"/>
          <w:rFonts w:hint="eastAsia"/>
          <w:rtl/>
        </w:rPr>
        <w:t>لاَ</w:t>
      </w:r>
      <w:r w:rsidRPr="00281FB8">
        <w:rPr>
          <w:rStyle w:val="Char5"/>
          <w:rtl/>
        </w:rPr>
        <w:t xml:space="preserve"> </w:t>
      </w:r>
      <w:r w:rsidRPr="00281FB8">
        <w:rPr>
          <w:rStyle w:val="Char5"/>
          <w:rFonts w:hint="eastAsia"/>
          <w:rtl/>
        </w:rPr>
        <w:t>يَصْلُحُ</w:t>
      </w:r>
      <w:r w:rsidRPr="00281FB8">
        <w:rPr>
          <w:rStyle w:val="Char5"/>
          <w:rtl/>
        </w:rPr>
        <w:t xml:space="preserve"> </w:t>
      </w:r>
      <w:r w:rsidRPr="00281FB8">
        <w:rPr>
          <w:rStyle w:val="Char5"/>
          <w:rFonts w:hint="eastAsia"/>
          <w:rtl/>
        </w:rPr>
        <w:t>فِيهَا</w:t>
      </w:r>
      <w:r w:rsidRPr="00281FB8">
        <w:rPr>
          <w:rStyle w:val="Char5"/>
          <w:rtl/>
        </w:rPr>
        <w:t xml:space="preserve"> </w:t>
      </w:r>
      <w:r w:rsidRPr="00281FB8">
        <w:rPr>
          <w:rStyle w:val="Char5"/>
          <w:rFonts w:hint="eastAsia"/>
          <w:rtl/>
        </w:rPr>
        <w:t>شَىْءٌ</w:t>
      </w:r>
      <w:r w:rsidRPr="00281FB8">
        <w:rPr>
          <w:rStyle w:val="Char5"/>
          <w:rtl/>
        </w:rPr>
        <w:t xml:space="preserve"> </w:t>
      </w:r>
      <w:r w:rsidRPr="00281FB8">
        <w:rPr>
          <w:rStyle w:val="Char5"/>
          <w:rFonts w:hint="eastAsia"/>
          <w:rtl/>
        </w:rPr>
        <w:t>مِنْ</w:t>
      </w:r>
      <w:r w:rsidRPr="00281FB8">
        <w:rPr>
          <w:rStyle w:val="Char5"/>
          <w:rtl/>
        </w:rPr>
        <w:t xml:space="preserve"> </w:t>
      </w:r>
      <w:r w:rsidRPr="00281FB8">
        <w:rPr>
          <w:rStyle w:val="Char5"/>
          <w:rFonts w:hint="eastAsia"/>
          <w:rtl/>
        </w:rPr>
        <w:t>كَلاَمِ</w:t>
      </w:r>
      <w:r w:rsidRPr="00281FB8">
        <w:rPr>
          <w:rStyle w:val="Char5"/>
          <w:rtl/>
        </w:rPr>
        <w:t xml:space="preserve"> </w:t>
      </w:r>
      <w:r w:rsidRPr="00281FB8">
        <w:rPr>
          <w:rStyle w:val="Char5"/>
          <w:rFonts w:hint="eastAsia"/>
          <w:rtl/>
        </w:rPr>
        <w:t>النَّاسِ،</w:t>
      </w:r>
      <w:r w:rsidRPr="00281FB8">
        <w:rPr>
          <w:rStyle w:val="Char5"/>
          <w:rtl/>
        </w:rPr>
        <w:t xml:space="preserve"> </w:t>
      </w:r>
      <w:r w:rsidRPr="00281FB8">
        <w:rPr>
          <w:rStyle w:val="Char5"/>
          <w:rFonts w:hint="eastAsia"/>
          <w:rtl/>
        </w:rPr>
        <w:t>إِنَمَّا</w:t>
      </w:r>
      <w:r w:rsidRPr="00281FB8">
        <w:rPr>
          <w:rStyle w:val="Char5"/>
          <w:rtl/>
        </w:rPr>
        <w:t xml:space="preserve"> </w:t>
      </w:r>
      <w:r w:rsidRPr="00281FB8">
        <w:rPr>
          <w:rStyle w:val="Char5"/>
          <w:rFonts w:hint="cs"/>
          <w:rtl/>
        </w:rPr>
        <w:t>هِيَ</w:t>
      </w:r>
      <w:r w:rsidRPr="00281FB8">
        <w:rPr>
          <w:rStyle w:val="Char5"/>
          <w:rtl/>
        </w:rPr>
        <w:t xml:space="preserve"> </w:t>
      </w:r>
      <w:r w:rsidRPr="00281FB8">
        <w:rPr>
          <w:rStyle w:val="Char5"/>
          <w:rFonts w:hint="eastAsia"/>
          <w:rtl/>
        </w:rPr>
        <w:t>التَّسْبِيحُ</w:t>
      </w:r>
      <w:r w:rsidRPr="00281FB8">
        <w:rPr>
          <w:rStyle w:val="Char5"/>
          <w:rtl/>
        </w:rPr>
        <w:t xml:space="preserve"> </w:t>
      </w:r>
      <w:r w:rsidRPr="00281FB8">
        <w:rPr>
          <w:rStyle w:val="Char5"/>
          <w:rFonts w:hint="eastAsia"/>
          <w:rtl/>
        </w:rPr>
        <w:t>وَالتَّكْبِيرُ</w:t>
      </w:r>
      <w:r w:rsidRPr="00281FB8">
        <w:rPr>
          <w:rStyle w:val="Char5"/>
          <w:rtl/>
        </w:rPr>
        <w:t xml:space="preserve"> </w:t>
      </w:r>
      <w:r w:rsidRPr="00281FB8">
        <w:rPr>
          <w:rStyle w:val="Char5"/>
          <w:rFonts w:hint="eastAsia"/>
          <w:rtl/>
        </w:rPr>
        <w:t>وَقِرَاءَةُ</w:t>
      </w:r>
      <w:r w:rsidRPr="00281FB8">
        <w:rPr>
          <w:rStyle w:val="Char5"/>
          <w:rtl/>
        </w:rPr>
        <w:t xml:space="preserve"> </w:t>
      </w:r>
      <w:r w:rsidRPr="00281FB8">
        <w:rPr>
          <w:rStyle w:val="Char5"/>
          <w:rFonts w:hint="eastAsia"/>
          <w:rtl/>
        </w:rPr>
        <w:t>الْقُرْآنِ</w:t>
      </w:r>
      <w:r w:rsidRPr="00E604B8">
        <w:rPr>
          <w:rStyle w:val="Chare"/>
          <w:rFonts w:hint="cs"/>
          <w:rtl/>
        </w:rPr>
        <w:t>»</w:t>
      </w:r>
      <w:r w:rsidR="00E604B8" w:rsidRPr="00E604B8">
        <w:rPr>
          <w:rStyle w:val="Char6"/>
          <w:rFonts w:hint="cs"/>
          <w:rtl/>
        </w:rPr>
        <w:t>.</w:t>
      </w:r>
      <w:r w:rsidRPr="005234D1">
        <w:rPr>
          <w:rStyle w:val="Char6"/>
          <w:rFonts w:hint="cs"/>
          <w:rtl/>
        </w:rPr>
        <w:t xml:space="preserve"> </w:t>
      </w:r>
      <w:r w:rsidR="00E604B8" w:rsidRPr="00E604B8">
        <w:rPr>
          <w:rStyle w:val="Chare"/>
          <w:rFonts w:hint="cs"/>
          <w:rtl/>
        </w:rPr>
        <w:t>«</w:t>
      </w:r>
      <w:r w:rsidRPr="00E604B8">
        <w:rPr>
          <w:rStyle w:val="Chard"/>
          <w:rFonts w:hint="cs"/>
          <w:rtl/>
        </w:rPr>
        <w:t>که در این نمازها گفتار مردم صلاح نیست؛ زیرا آن عبارت از تسبیح، تکبیر و قرائت قرآن است</w:t>
      </w:r>
      <w:r w:rsidRPr="00773B0D">
        <w:rPr>
          <w:rFonts w:cs="Traditional Arabic" w:hint="cs"/>
          <w:rtl/>
          <w:lang w:bidi="fa-IR"/>
        </w:rPr>
        <w:t>»</w:t>
      </w:r>
      <w:r w:rsidRPr="005234D1">
        <w:rPr>
          <w:rStyle w:val="Char6"/>
          <w:rFonts w:hint="cs"/>
          <w:rtl/>
        </w:rPr>
        <w:t xml:space="preserve">، تعلیل بیان‌کردن آن حضرت </w:t>
      </w:r>
      <w:r w:rsidR="00706EA0" w:rsidRPr="00706EA0">
        <w:rPr>
          <w:rFonts w:cs="CTraditional Arabic" w:hint="cs"/>
          <w:rtl/>
          <w:lang w:bidi="fa-IR"/>
        </w:rPr>
        <w:t>ج</w:t>
      </w:r>
      <w:r w:rsidRPr="005234D1">
        <w:rPr>
          <w:rStyle w:val="Char6"/>
          <w:rFonts w:hint="cs"/>
          <w:rtl/>
        </w:rPr>
        <w:t xml:space="preserve"> برای جواب سلام به این که </w:t>
      </w:r>
      <w:r w:rsidRPr="00E604B8">
        <w:rPr>
          <w:rStyle w:val="Chare"/>
          <w:rFonts w:hint="cs"/>
          <w:rtl/>
        </w:rPr>
        <w:t>«</w:t>
      </w:r>
      <w:r w:rsidRPr="00E604B8">
        <w:rPr>
          <w:rStyle w:val="Char5"/>
          <w:rFonts w:hint="eastAsia"/>
          <w:rtl/>
        </w:rPr>
        <w:t>إِنَّ</w:t>
      </w:r>
      <w:r w:rsidRPr="00E604B8">
        <w:rPr>
          <w:rStyle w:val="Char5"/>
          <w:rtl/>
        </w:rPr>
        <w:t xml:space="preserve"> </w:t>
      </w:r>
      <w:r w:rsidRPr="00E604B8">
        <w:rPr>
          <w:rStyle w:val="Char5"/>
          <w:rFonts w:hint="eastAsia"/>
          <w:rtl/>
        </w:rPr>
        <w:t>فِى</w:t>
      </w:r>
      <w:r w:rsidRPr="00E604B8">
        <w:rPr>
          <w:rStyle w:val="Char5"/>
          <w:rtl/>
        </w:rPr>
        <w:t xml:space="preserve"> </w:t>
      </w:r>
      <w:r w:rsidRPr="00E604B8">
        <w:rPr>
          <w:rStyle w:val="Char5"/>
          <w:rFonts w:hint="eastAsia"/>
          <w:rtl/>
        </w:rPr>
        <w:t>الصَّلاَةِ</w:t>
      </w:r>
      <w:r w:rsidRPr="00E604B8">
        <w:rPr>
          <w:rStyle w:val="Char5"/>
          <w:rtl/>
        </w:rPr>
        <w:t xml:space="preserve"> </w:t>
      </w:r>
      <w:r w:rsidRPr="00E604B8">
        <w:rPr>
          <w:rStyle w:val="Char5"/>
          <w:rFonts w:hint="eastAsia"/>
          <w:rtl/>
        </w:rPr>
        <w:t>لَشُغْلاً</w:t>
      </w:r>
      <w:r w:rsidRPr="00E604B8">
        <w:rPr>
          <w:rStyle w:val="Chare"/>
          <w:rFonts w:hint="cs"/>
          <w:rtl/>
        </w:rPr>
        <w:t>»</w:t>
      </w:r>
      <w:r w:rsidRPr="005234D1">
        <w:rPr>
          <w:rStyle w:val="Char6"/>
          <w:rFonts w:hint="cs"/>
          <w:rtl/>
        </w:rPr>
        <w:t xml:space="preserve"> و فرمودنش در باره کسی که خواست خاک را در جای سجده برابر کند که </w:t>
      </w:r>
      <w:r w:rsidRPr="00E604B8">
        <w:rPr>
          <w:rStyle w:val="Chare"/>
          <w:rFonts w:hint="cs"/>
          <w:rtl/>
        </w:rPr>
        <w:t>«</w:t>
      </w:r>
      <w:r w:rsidRPr="00E604B8">
        <w:rPr>
          <w:rStyle w:val="Char5"/>
          <w:rFonts w:hint="eastAsia"/>
          <w:rtl/>
        </w:rPr>
        <w:t>إِنْ</w:t>
      </w:r>
      <w:r w:rsidRPr="00E604B8">
        <w:rPr>
          <w:rStyle w:val="Char5"/>
          <w:rtl/>
        </w:rPr>
        <w:t xml:space="preserve"> </w:t>
      </w:r>
      <w:r w:rsidRPr="00E604B8">
        <w:rPr>
          <w:rStyle w:val="Char5"/>
          <w:rFonts w:hint="eastAsia"/>
          <w:rtl/>
        </w:rPr>
        <w:t>كُنْتَ</w:t>
      </w:r>
      <w:r w:rsidRPr="00E604B8">
        <w:rPr>
          <w:rStyle w:val="Char5"/>
          <w:rtl/>
        </w:rPr>
        <w:t xml:space="preserve"> </w:t>
      </w:r>
      <w:r w:rsidRPr="00E604B8">
        <w:rPr>
          <w:rStyle w:val="Char5"/>
          <w:rFonts w:hint="eastAsia"/>
          <w:rtl/>
        </w:rPr>
        <w:t>فَاعِلا</w:t>
      </w:r>
      <w:r w:rsidRPr="00E604B8">
        <w:rPr>
          <w:rStyle w:val="Char5"/>
          <w:rtl/>
        </w:rPr>
        <w:t xml:space="preserve"> </w:t>
      </w:r>
      <w:r w:rsidRPr="00E604B8">
        <w:rPr>
          <w:rStyle w:val="Char5"/>
          <w:rFonts w:hint="eastAsia"/>
          <w:rtl/>
        </w:rPr>
        <w:t>فَوَاحِدَةً</w:t>
      </w:r>
      <w:r w:rsidRPr="00E604B8">
        <w:rPr>
          <w:rStyle w:val="Chare"/>
          <w:rFonts w:hint="cs"/>
          <w:rtl/>
        </w:rPr>
        <w:t>»</w:t>
      </w:r>
      <w:r w:rsidR="00E604B8" w:rsidRPr="00E604B8">
        <w:rPr>
          <w:rStyle w:val="Char6"/>
          <w:rFonts w:hint="cs"/>
          <w:rtl/>
        </w:rPr>
        <w:t>.</w:t>
      </w:r>
      <w:r w:rsidRPr="005234D1">
        <w:rPr>
          <w:rStyle w:val="Char6"/>
          <w:rFonts w:hint="cs"/>
          <w:rtl/>
        </w:rPr>
        <w:t xml:space="preserve"> </w:t>
      </w:r>
      <w:r w:rsidR="00E604B8" w:rsidRPr="00E604B8">
        <w:rPr>
          <w:rStyle w:val="Chare"/>
          <w:rFonts w:hint="cs"/>
          <w:rtl/>
        </w:rPr>
        <w:t>«</w:t>
      </w:r>
      <w:r w:rsidRPr="00E604B8">
        <w:rPr>
          <w:rStyle w:val="Chard"/>
          <w:rFonts w:hint="cs"/>
          <w:rtl/>
        </w:rPr>
        <w:t>که اگر مجبوری، پس یک بار</w:t>
      </w:r>
      <w:r w:rsidRPr="00E604B8">
        <w:rPr>
          <w:rStyle w:val="Chare"/>
          <w:rFonts w:hint="cs"/>
          <w:rtl/>
        </w:rPr>
        <w:t>»</w:t>
      </w:r>
      <w:r w:rsidRPr="005234D1">
        <w:rPr>
          <w:rStyle w:val="Char6"/>
          <w:rFonts w:hint="cs"/>
          <w:rtl/>
        </w:rPr>
        <w:t>، و نهی‌</w:t>
      </w:r>
      <w:r w:rsidR="00E604B8">
        <w:rPr>
          <w:rStyle w:val="Char6"/>
          <w:rFonts w:hint="cs"/>
          <w:rtl/>
        </w:rPr>
        <w:t xml:space="preserve"> </w:t>
      </w:r>
      <w:r w:rsidRPr="005234D1">
        <w:rPr>
          <w:rStyle w:val="Char6"/>
          <w:rFonts w:hint="cs"/>
          <w:rtl/>
        </w:rPr>
        <w:t xml:space="preserve">نمودن او از خصر، یعنی گذاشتن دست بر تهیگاه که </w:t>
      </w:r>
      <w:r w:rsidRPr="00E604B8">
        <w:rPr>
          <w:rStyle w:val="Chare"/>
          <w:rFonts w:hint="cs"/>
          <w:rtl/>
        </w:rPr>
        <w:t>«</w:t>
      </w:r>
      <w:r w:rsidRPr="00E604B8">
        <w:rPr>
          <w:rStyle w:val="Char5"/>
          <w:rFonts w:hint="cs"/>
          <w:rtl/>
        </w:rPr>
        <w:t xml:space="preserve">فَإِنَّهُ </w:t>
      </w:r>
      <w:r w:rsidRPr="00E604B8">
        <w:rPr>
          <w:rStyle w:val="Char5"/>
          <w:rFonts w:hint="eastAsia"/>
          <w:rtl/>
        </w:rPr>
        <w:t>رَاحَةُ</w:t>
      </w:r>
      <w:r w:rsidRPr="00E604B8">
        <w:rPr>
          <w:rStyle w:val="Char5"/>
          <w:rtl/>
        </w:rPr>
        <w:t xml:space="preserve"> </w:t>
      </w:r>
      <w:r w:rsidRPr="00E604B8">
        <w:rPr>
          <w:rStyle w:val="Char5"/>
          <w:rFonts w:hint="eastAsia"/>
          <w:rtl/>
        </w:rPr>
        <w:t>أَهْلِ</w:t>
      </w:r>
      <w:r w:rsidRPr="00E604B8">
        <w:rPr>
          <w:rStyle w:val="Char5"/>
          <w:rtl/>
        </w:rPr>
        <w:t xml:space="preserve"> </w:t>
      </w:r>
      <w:r w:rsidRPr="00E604B8">
        <w:rPr>
          <w:rStyle w:val="Char5"/>
          <w:rFonts w:hint="eastAsia"/>
          <w:rtl/>
        </w:rPr>
        <w:t>النَّارِ</w:t>
      </w:r>
      <w:r w:rsidRPr="00E604B8">
        <w:rPr>
          <w:rStyle w:val="Chare"/>
          <w:rFonts w:hint="cs"/>
          <w:rtl/>
        </w:rPr>
        <w:t>»</w:t>
      </w:r>
      <w:r w:rsidRPr="005234D1">
        <w:rPr>
          <w:rStyle w:val="Char6"/>
          <w:rFonts w:hint="cs"/>
          <w:rtl/>
        </w:rPr>
        <w:t xml:space="preserve"> یعنی </w:t>
      </w:r>
      <w:r w:rsidRPr="00E604B8">
        <w:rPr>
          <w:rStyle w:val="Chare"/>
          <w:rFonts w:hint="cs"/>
          <w:rtl/>
        </w:rPr>
        <w:t>«</w:t>
      </w:r>
      <w:r w:rsidRPr="00E604B8">
        <w:rPr>
          <w:rStyle w:val="Chard"/>
          <w:rFonts w:hint="cs"/>
          <w:rtl/>
        </w:rPr>
        <w:t>این هیأت اهل جهنم است که حیران و مدهوش می‌مانند</w:t>
      </w:r>
      <w:r w:rsidRPr="00E604B8">
        <w:rPr>
          <w:rStyle w:val="Chare"/>
          <w:rFonts w:hint="cs"/>
          <w:rtl/>
        </w:rPr>
        <w:t>»</w:t>
      </w:r>
      <w:r w:rsidRPr="005234D1">
        <w:rPr>
          <w:rStyle w:val="Char6"/>
          <w:rFonts w:hint="cs"/>
          <w:rtl/>
        </w:rPr>
        <w:t xml:space="preserve">، و نهی ایشان از التفات، که </w:t>
      </w:r>
      <w:r w:rsidRPr="00E604B8">
        <w:rPr>
          <w:rStyle w:val="Chare"/>
          <w:rFonts w:hint="cs"/>
          <w:rtl/>
        </w:rPr>
        <w:t>«</w:t>
      </w:r>
      <w:r w:rsidRPr="00E604B8">
        <w:rPr>
          <w:rStyle w:val="Char5"/>
          <w:rFonts w:hint="cs"/>
          <w:rtl/>
        </w:rPr>
        <w:t xml:space="preserve">فَإِنَّهُ </w:t>
      </w:r>
      <w:r w:rsidRPr="00E604B8">
        <w:rPr>
          <w:rStyle w:val="Char5"/>
          <w:rFonts w:hint="eastAsia"/>
          <w:rtl/>
        </w:rPr>
        <w:t>اخْتِلاَسٌ</w:t>
      </w:r>
      <w:r w:rsidRPr="00E604B8">
        <w:rPr>
          <w:rStyle w:val="Char5"/>
          <w:rtl/>
        </w:rPr>
        <w:t xml:space="preserve"> </w:t>
      </w:r>
      <w:r w:rsidRPr="00E604B8">
        <w:rPr>
          <w:rStyle w:val="Char5"/>
          <w:rFonts w:hint="eastAsia"/>
          <w:rtl/>
        </w:rPr>
        <w:t>يَخْتَلِسُهُ</w:t>
      </w:r>
      <w:r w:rsidRPr="00E604B8">
        <w:rPr>
          <w:rStyle w:val="Char5"/>
          <w:rtl/>
        </w:rPr>
        <w:t xml:space="preserve"> </w:t>
      </w:r>
      <w:r w:rsidRPr="00E604B8">
        <w:rPr>
          <w:rStyle w:val="Char5"/>
          <w:rFonts w:hint="eastAsia"/>
          <w:rtl/>
        </w:rPr>
        <w:t>الشَّيْطَانُ</w:t>
      </w:r>
      <w:r w:rsidRPr="00E604B8">
        <w:rPr>
          <w:rStyle w:val="Char5"/>
          <w:rtl/>
        </w:rPr>
        <w:t xml:space="preserve"> </w:t>
      </w:r>
      <w:r w:rsidRPr="00E604B8">
        <w:rPr>
          <w:rStyle w:val="Char5"/>
          <w:rFonts w:hint="eastAsia"/>
          <w:rtl/>
        </w:rPr>
        <w:t>مِنْ</w:t>
      </w:r>
      <w:r w:rsidRPr="00E604B8">
        <w:rPr>
          <w:rStyle w:val="Char5"/>
          <w:rtl/>
        </w:rPr>
        <w:t xml:space="preserve"> </w:t>
      </w:r>
      <w:r w:rsidRPr="00E604B8">
        <w:rPr>
          <w:rStyle w:val="Char5"/>
          <w:rFonts w:hint="eastAsia"/>
          <w:rtl/>
        </w:rPr>
        <w:t>صَلاَةِ</w:t>
      </w:r>
      <w:r w:rsidRPr="00E604B8">
        <w:rPr>
          <w:rStyle w:val="Char5"/>
          <w:rtl/>
        </w:rPr>
        <w:t xml:space="preserve"> </w:t>
      </w:r>
      <w:r w:rsidRPr="00E604B8">
        <w:rPr>
          <w:rStyle w:val="Char5"/>
          <w:rFonts w:hint="eastAsia"/>
          <w:rtl/>
        </w:rPr>
        <w:t>الْعَبْدِ</w:t>
      </w:r>
      <w:r w:rsidRPr="00E604B8">
        <w:rPr>
          <w:rStyle w:val="Chare"/>
          <w:rFonts w:hint="cs"/>
          <w:rtl/>
        </w:rPr>
        <w:t>»</w:t>
      </w:r>
      <w:r w:rsidR="00E604B8" w:rsidRPr="00E604B8">
        <w:rPr>
          <w:rStyle w:val="Char6"/>
          <w:rFonts w:hint="cs"/>
          <w:rtl/>
        </w:rPr>
        <w:t>.</w:t>
      </w:r>
      <w:r w:rsidRPr="00E604B8">
        <w:rPr>
          <w:rStyle w:val="Chare"/>
          <w:rFonts w:hint="cs"/>
          <w:rtl/>
        </w:rPr>
        <w:t xml:space="preserve"> «</w:t>
      </w:r>
      <w:r w:rsidRPr="00E604B8">
        <w:rPr>
          <w:rStyle w:val="Chard"/>
          <w:rtl/>
        </w:rPr>
        <w:t>ا</w:t>
      </w:r>
      <w:r w:rsidR="00F3025C" w:rsidRPr="00E604B8">
        <w:rPr>
          <w:rStyle w:val="Chard"/>
          <w:rtl/>
        </w:rPr>
        <w:t>ی</w:t>
      </w:r>
      <w:r w:rsidRPr="00E604B8">
        <w:rPr>
          <w:rStyle w:val="Chard"/>
          <w:rtl/>
        </w:rPr>
        <w:t>ن نوع</w:t>
      </w:r>
      <w:r w:rsidR="00F3025C" w:rsidRPr="00E604B8">
        <w:rPr>
          <w:rStyle w:val="Chard"/>
          <w:rtl/>
        </w:rPr>
        <w:t>ی</w:t>
      </w:r>
      <w:r w:rsidRPr="00E604B8">
        <w:rPr>
          <w:rStyle w:val="Chard"/>
          <w:rtl/>
        </w:rPr>
        <w:t xml:space="preserve"> سرقت </w:t>
      </w:r>
      <w:r w:rsidRPr="00E604B8">
        <w:rPr>
          <w:rStyle w:val="Chard"/>
          <w:rFonts w:hint="cs"/>
          <w:rtl/>
        </w:rPr>
        <w:t>ش</w:t>
      </w:r>
      <w:r w:rsidR="00F3025C" w:rsidRPr="00E604B8">
        <w:rPr>
          <w:rStyle w:val="Chard"/>
          <w:rFonts w:hint="cs"/>
          <w:rtl/>
        </w:rPr>
        <w:t>ی</w:t>
      </w:r>
      <w:r w:rsidRPr="00E604B8">
        <w:rPr>
          <w:rStyle w:val="Chard"/>
          <w:rFonts w:hint="cs"/>
          <w:rtl/>
        </w:rPr>
        <w:t>طان، از نماز بنده است</w:t>
      </w:r>
      <w:r w:rsidRPr="00773B0D">
        <w:rPr>
          <w:rFonts w:cs="Traditional Arabic" w:hint="cs"/>
          <w:rtl/>
          <w:lang w:bidi="fa-IR"/>
        </w:rPr>
        <w:t>»</w:t>
      </w:r>
      <w:r w:rsidRPr="005234D1">
        <w:rPr>
          <w:rStyle w:val="Char6"/>
          <w:rFonts w:hint="cs"/>
          <w:rtl/>
        </w:rPr>
        <w:t xml:space="preserve"> یعنی در نماز، نقص می‌آورد و با کمال آن منافی است.</w:t>
      </w:r>
    </w:p>
    <w:p w:rsidR="00BA4315" w:rsidRPr="005234D1" w:rsidRDefault="00BA4315" w:rsidP="008A386C">
      <w:pPr>
        <w:ind w:firstLine="284"/>
        <w:jc w:val="both"/>
        <w:rPr>
          <w:rStyle w:val="Char6"/>
          <w:rtl/>
        </w:rPr>
      </w:pPr>
      <w:r w:rsidRPr="005234D1">
        <w:rPr>
          <w:rStyle w:val="Char6"/>
          <w:rFonts w:hint="cs"/>
          <w:rtl/>
        </w:rPr>
        <w:t xml:space="preserve">و نیز قول آن حضرت </w:t>
      </w:r>
      <w:r w:rsidR="00706EA0" w:rsidRPr="00706EA0">
        <w:rPr>
          <w:rFonts w:cs="CTraditional Arabic" w:hint="cs"/>
          <w:rtl/>
          <w:lang w:bidi="fa-IR"/>
        </w:rPr>
        <w:t>ج</w:t>
      </w:r>
      <w:r w:rsidRPr="005234D1">
        <w:rPr>
          <w:rStyle w:val="Char6"/>
          <w:rFonts w:hint="cs"/>
          <w:rtl/>
        </w:rPr>
        <w:t xml:space="preserve"> که فرمود: </w:t>
      </w:r>
      <w:r w:rsidRPr="00E604B8">
        <w:rPr>
          <w:rStyle w:val="Chare"/>
          <w:rFonts w:hint="cs"/>
          <w:rtl/>
        </w:rPr>
        <w:t>«</w:t>
      </w:r>
      <w:r w:rsidRPr="00E604B8">
        <w:rPr>
          <w:rStyle w:val="Char5"/>
          <w:rFonts w:hint="eastAsia"/>
          <w:rtl/>
        </w:rPr>
        <w:t>إِذَا</w:t>
      </w:r>
      <w:r w:rsidRPr="00E604B8">
        <w:rPr>
          <w:rStyle w:val="Char5"/>
          <w:rtl/>
        </w:rPr>
        <w:t xml:space="preserve"> </w:t>
      </w:r>
      <w:r w:rsidRPr="00E604B8">
        <w:rPr>
          <w:rStyle w:val="Char5"/>
          <w:rFonts w:hint="eastAsia"/>
          <w:rtl/>
        </w:rPr>
        <w:t>تَثَاءَبَ</w:t>
      </w:r>
      <w:r w:rsidRPr="00E604B8">
        <w:rPr>
          <w:rStyle w:val="Char5"/>
          <w:rtl/>
        </w:rPr>
        <w:t xml:space="preserve"> </w:t>
      </w:r>
      <w:r w:rsidRPr="00E604B8">
        <w:rPr>
          <w:rStyle w:val="Char5"/>
          <w:rFonts w:hint="eastAsia"/>
          <w:rtl/>
        </w:rPr>
        <w:t>أَحَدُكُمْ</w:t>
      </w:r>
      <w:r w:rsidRPr="00E604B8">
        <w:rPr>
          <w:rStyle w:val="Char5"/>
          <w:rtl/>
        </w:rPr>
        <w:t xml:space="preserve"> </w:t>
      </w:r>
      <w:r w:rsidRPr="00E604B8">
        <w:rPr>
          <w:rStyle w:val="Char5"/>
          <w:rFonts w:hint="cs"/>
          <w:rtl/>
        </w:rPr>
        <w:t xml:space="preserve">في الصلاة </w:t>
      </w:r>
      <w:r w:rsidRPr="00E604B8">
        <w:rPr>
          <w:rStyle w:val="Char5"/>
          <w:rFonts w:hint="eastAsia"/>
          <w:rtl/>
        </w:rPr>
        <w:t>فَلْيَكْظِمْ</w:t>
      </w:r>
      <w:r w:rsidRPr="00E604B8">
        <w:rPr>
          <w:rStyle w:val="Char5"/>
          <w:rtl/>
        </w:rPr>
        <w:t xml:space="preserve"> </w:t>
      </w:r>
      <w:r w:rsidRPr="00E604B8">
        <w:rPr>
          <w:rStyle w:val="Char5"/>
          <w:rFonts w:hint="eastAsia"/>
          <w:rtl/>
        </w:rPr>
        <w:t>مَا</w:t>
      </w:r>
      <w:r w:rsidRPr="00E604B8">
        <w:rPr>
          <w:rStyle w:val="Char5"/>
          <w:rtl/>
        </w:rPr>
        <w:t xml:space="preserve"> </w:t>
      </w:r>
      <w:r w:rsidRPr="00E604B8">
        <w:rPr>
          <w:rStyle w:val="Char5"/>
          <w:rFonts w:hint="eastAsia"/>
          <w:rtl/>
        </w:rPr>
        <w:t>اسْتَطَاعَ</w:t>
      </w:r>
      <w:r w:rsidRPr="00E604B8">
        <w:rPr>
          <w:rStyle w:val="Char5"/>
          <w:rtl/>
        </w:rPr>
        <w:t xml:space="preserve"> </w:t>
      </w:r>
      <w:r w:rsidRPr="00E604B8">
        <w:rPr>
          <w:rStyle w:val="Char5"/>
          <w:rFonts w:hint="eastAsia"/>
          <w:rtl/>
        </w:rPr>
        <w:t>فَإِنَّ</w:t>
      </w:r>
      <w:r w:rsidRPr="00E604B8">
        <w:rPr>
          <w:rStyle w:val="Char5"/>
          <w:rtl/>
        </w:rPr>
        <w:t xml:space="preserve"> </w:t>
      </w:r>
      <w:r w:rsidRPr="00E604B8">
        <w:rPr>
          <w:rStyle w:val="Char5"/>
          <w:rFonts w:hint="eastAsia"/>
          <w:rtl/>
        </w:rPr>
        <w:t>الشَّيْطَانَ</w:t>
      </w:r>
      <w:r w:rsidRPr="00E604B8">
        <w:rPr>
          <w:rStyle w:val="Char5"/>
          <w:rtl/>
        </w:rPr>
        <w:t xml:space="preserve"> </w:t>
      </w:r>
      <w:r w:rsidRPr="00E604B8">
        <w:rPr>
          <w:rStyle w:val="Char5"/>
          <w:rFonts w:hint="eastAsia"/>
          <w:rtl/>
        </w:rPr>
        <w:t>يَدْخُلُ</w:t>
      </w:r>
      <w:r w:rsidRPr="00E604B8">
        <w:rPr>
          <w:rStyle w:val="Char5"/>
          <w:rtl/>
        </w:rPr>
        <w:t xml:space="preserve"> </w:t>
      </w:r>
      <w:r w:rsidRPr="00E604B8">
        <w:rPr>
          <w:rStyle w:val="Char5"/>
          <w:rFonts w:hint="eastAsia"/>
          <w:rtl/>
        </w:rPr>
        <w:t>فِى</w:t>
      </w:r>
      <w:r w:rsidRPr="00E604B8">
        <w:rPr>
          <w:rStyle w:val="Char5"/>
          <w:rtl/>
        </w:rPr>
        <w:t xml:space="preserve"> </w:t>
      </w:r>
      <w:r w:rsidRPr="00E604B8">
        <w:rPr>
          <w:rStyle w:val="Char5"/>
          <w:rFonts w:hint="eastAsia"/>
          <w:rtl/>
        </w:rPr>
        <w:t>فِيهِ</w:t>
      </w:r>
      <w:r w:rsidRPr="00E604B8">
        <w:rPr>
          <w:rStyle w:val="Chare"/>
          <w:rFonts w:hint="cs"/>
          <w:rtl/>
        </w:rPr>
        <w:t>»</w:t>
      </w:r>
      <w:r w:rsidRPr="005234D1">
        <w:rPr>
          <w:rStyle w:val="Char6"/>
          <w:rFonts w:hint="cs"/>
          <w:rtl/>
        </w:rPr>
        <w:t xml:space="preserve"> یعنی </w:t>
      </w:r>
      <w:r w:rsidRPr="00E604B8">
        <w:rPr>
          <w:rStyle w:val="Chare"/>
          <w:rFonts w:hint="cs"/>
          <w:rtl/>
        </w:rPr>
        <w:t>«</w:t>
      </w:r>
      <w:r w:rsidRPr="00E604B8">
        <w:rPr>
          <w:rStyle w:val="Chard"/>
          <w:rFonts w:hint="cs"/>
          <w:rtl/>
        </w:rPr>
        <w:t>هرگاه یکی از شما در نماز خمیازه نمود تا حد توان دهان را بند کند، زیرا شیطان در دهان او داخل می‌شود</w:t>
      </w:r>
      <w:r w:rsidRPr="00E604B8">
        <w:rPr>
          <w:rStyle w:val="Chare"/>
          <w:rFonts w:hint="cs"/>
          <w:rtl/>
        </w:rPr>
        <w:t>»</w:t>
      </w:r>
      <w:r w:rsidRPr="005234D1">
        <w:rPr>
          <w:rStyle w:val="Char6"/>
          <w:rFonts w:hint="cs"/>
          <w:rtl/>
        </w:rPr>
        <w:t>، یعنی خمیازه مظن</w:t>
      </w:r>
      <w:r w:rsidR="00B20E6E">
        <w:rPr>
          <w:rStyle w:val="Char6"/>
          <w:rFonts w:hint="cs"/>
          <w:rtl/>
        </w:rPr>
        <w:t>ۀ</w:t>
      </w:r>
      <w:r w:rsidRPr="005234D1">
        <w:rPr>
          <w:rStyle w:val="Char6"/>
          <w:rFonts w:hint="cs"/>
          <w:rtl/>
        </w:rPr>
        <w:t xml:space="preserve"> این است که مگسی، چیزی در دهان می‌رود و حواس نمازخوان را پریشاهن می‌کند، و او را از آن هدفی که در پی آنست باز می‌دارد.</w:t>
      </w:r>
    </w:p>
    <w:p w:rsidR="00BA4315" w:rsidRPr="005234D1" w:rsidRDefault="00BA4315" w:rsidP="008A386C">
      <w:pPr>
        <w:pStyle w:val="af"/>
        <w:rPr>
          <w:rStyle w:val="Char6"/>
          <w:rtl/>
        </w:rPr>
      </w:pPr>
      <w:r w:rsidRPr="005234D1">
        <w:rPr>
          <w:rStyle w:val="Char6"/>
          <w:rFonts w:hint="cs"/>
          <w:rtl/>
        </w:rPr>
        <w:t xml:space="preserve">و نیز قول او که فرمود: </w:t>
      </w:r>
      <w:r w:rsidRPr="00E604B8">
        <w:rPr>
          <w:rFonts w:hint="cs"/>
          <w:rtl/>
        </w:rPr>
        <w:t>«</w:t>
      </w:r>
      <w:r w:rsidRPr="00E604B8">
        <w:rPr>
          <w:rStyle w:val="Char5"/>
          <w:rFonts w:hint="eastAsia"/>
          <w:rtl/>
        </w:rPr>
        <w:t>إذَا</w:t>
      </w:r>
      <w:r w:rsidRPr="00E604B8">
        <w:rPr>
          <w:rStyle w:val="Char5"/>
          <w:rtl/>
        </w:rPr>
        <w:t xml:space="preserve"> </w:t>
      </w:r>
      <w:r w:rsidRPr="00E604B8">
        <w:rPr>
          <w:rStyle w:val="Char5"/>
          <w:rFonts w:hint="eastAsia"/>
          <w:rtl/>
        </w:rPr>
        <w:t>قَامَ</w:t>
      </w:r>
      <w:r w:rsidRPr="00E604B8">
        <w:rPr>
          <w:rStyle w:val="Char5"/>
          <w:rtl/>
        </w:rPr>
        <w:t xml:space="preserve"> </w:t>
      </w:r>
      <w:r w:rsidRPr="00E604B8">
        <w:rPr>
          <w:rStyle w:val="Char5"/>
          <w:rFonts w:hint="eastAsia"/>
          <w:rtl/>
        </w:rPr>
        <w:t>أَحَدُكُمْ</w:t>
      </w:r>
      <w:r w:rsidRPr="00E604B8">
        <w:rPr>
          <w:rStyle w:val="Char5"/>
          <w:rtl/>
        </w:rPr>
        <w:t xml:space="preserve"> </w:t>
      </w:r>
      <w:r w:rsidRPr="00E604B8">
        <w:rPr>
          <w:rStyle w:val="Char5"/>
          <w:rFonts w:hint="eastAsia"/>
          <w:rtl/>
        </w:rPr>
        <w:t>فِي</w:t>
      </w:r>
      <w:r w:rsidRPr="00E604B8">
        <w:rPr>
          <w:rStyle w:val="Char5"/>
          <w:rtl/>
        </w:rPr>
        <w:t xml:space="preserve"> </w:t>
      </w:r>
      <w:r w:rsidRPr="00E604B8">
        <w:rPr>
          <w:rStyle w:val="Char5"/>
          <w:rFonts w:hint="eastAsia"/>
          <w:rtl/>
        </w:rPr>
        <w:t>الصَّلَاةِ</w:t>
      </w:r>
      <w:r w:rsidRPr="00E604B8">
        <w:rPr>
          <w:rStyle w:val="Char5"/>
          <w:rtl/>
        </w:rPr>
        <w:t xml:space="preserve"> </w:t>
      </w:r>
      <w:r w:rsidRPr="00E604B8">
        <w:rPr>
          <w:rStyle w:val="Char5"/>
          <w:rFonts w:hint="eastAsia"/>
          <w:rtl/>
        </w:rPr>
        <w:t>فَلَا</w:t>
      </w:r>
      <w:r w:rsidRPr="00E604B8">
        <w:rPr>
          <w:rStyle w:val="Char5"/>
          <w:rtl/>
        </w:rPr>
        <w:t xml:space="preserve"> </w:t>
      </w:r>
      <w:r w:rsidRPr="00E604B8">
        <w:rPr>
          <w:rStyle w:val="Char5"/>
          <w:rFonts w:hint="eastAsia"/>
          <w:rtl/>
        </w:rPr>
        <w:t>يَمْسَحْ</w:t>
      </w:r>
      <w:r w:rsidRPr="00E604B8">
        <w:rPr>
          <w:rStyle w:val="Char5"/>
          <w:rtl/>
        </w:rPr>
        <w:t xml:space="preserve"> </w:t>
      </w:r>
      <w:r w:rsidRPr="00E604B8">
        <w:rPr>
          <w:rStyle w:val="Char5"/>
          <w:rFonts w:hint="eastAsia"/>
          <w:rtl/>
        </w:rPr>
        <w:t>الْحَصَى</w:t>
      </w:r>
      <w:r w:rsidR="008B44B8" w:rsidRPr="00E604B8">
        <w:rPr>
          <w:rStyle w:val="Char5"/>
          <w:rtl/>
        </w:rPr>
        <w:t xml:space="preserve">، </w:t>
      </w:r>
      <w:r w:rsidRPr="00E604B8">
        <w:rPr>
          <w:rStyle w:val="Char5"/>
          <w:rFonts w:hint="eastAsia"/>
          <w:rtl/>
        </w:rPr>
        <w:t>فَإِنَّ</w:t>
      </w:r>
      <w:r w:rsidRPr="00E604B8">
        <w:rPr>
          <w:rStyle w:val="Char5"/>
          <w:rtl/>
        </w:rPr>
        <w:t xml:space="preserve"> </w:t>
      </w:r>
      <w:r w:rsidRPr="00E604B8">
        <w:rPr>
          <w:rStyle w:val="Char5"/>
          <w:rFonts w:hint="eastAsia"/>
          <w:rtl/>
        </w:rPr>
        <w:t>الرَّحْمَةَ</w:t>
      </w:r>
      <w:r w:rsidRPr="00E604B8">
        <w:rPr>
          <w:rStyle w:val="Char5"/>
          <w:rtl/>
        </w:rPr>
        <w:t xml:space="preserve"> </w:t>
      </w:r>
      <w:r w:rsidRPr="00E604B8">
        <w:rPr>
          <w:rStyle w:val="Char5"/>
          <w:rFonts w:hint="eastAsia"/>
          <w:rtl/>
        </w:rPr>
        <w:t>تُوَاجِهُهُ</w:t>
      </w:r>
      <w:r w:rsidRPr="00E604B8">
        <w:rPr>
          <w:rFonts w:hint="cs"/>
          <w:rtl/>
        </w:rPr>
        <w:t>»</w:t>
      </w:r>
      <w:r w:rsidRPr="005234D1">
        <w:rPr>
          <w:rStyle w:val="Char6"/>
          <w:rFonts w:hint="cs"/>
          <w:rtl/>
        </w:rPr>
        <w:t xml:space="preserve"> </w:t>
      </w:r>
      <w:r w:rsidR="00E604B8" w:rsidRPr="00E604B8">
        <w:rPr>
          <w:rFonts w:hint="cs"/>
          <w:rtl/>
        </w:rPr>
        <w:t>«</w:t>
      </w:r>
      <w:r w:rsidRPr="00E604B8">
        <w:rPr>
          <w:rStyle w:val="Chard"/>
          <w:rFonts w:hint="cs"/>
          <w:rtl/>
        </w:rPr>
        <w:t>که هرگاه یکی از شما برای نماز برخاست، سنگریزها را نمالد زیرا رحمت خداوند با رحمت خدا مواجه است</w:t>
      </w:r>
      <w:r w:rsidRPr="00E604B8">
        <w:rPr>
          <w:rFonts w:hint="cs"/>
          <w:rtl/>
        </w:rPr>
        <w:t>»</w:t>
      </w:r>
      <w:r w:rsidRPr="005234D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 xml:space="preserve">و نیز فرمود: </w:t>
      </w:r>
      <w:r w:rsidRPr="00E604B8">
        <w:rPr>
          <w:rStyle w:val="Chare"/>
          <w:rFonts w:hint="cs"/>
          <w:rtl/>
        </w:rPr>
        <w:t>«</w:t>
      </w:r>
      <w:r w:rsidRPr="00E604B8">
        <w:rPr>
          <w:rStyle w:val="Char5"/>
          <w:rFonts w:hint="eastAsia"/>
          <w:rtl/>
        </w:rPr>
        <w:t>لاَ</w:t>
      </w:r>
      <w:r w:rsidRPr="00E604B8">
        <w:rPr>
          <w:rStyle w:val="Char5"/>
          <w:rtl/>
        </w:rPr>
        <w:t xml:space="preserve"> </w:t>
      </w:r>
      <w:r w:rsidRPr="00E604B8">
        <w:rPr>
          <w:rStyle w:val="Char5"/>
          <w:rFonts w:hint="eastAsia"/>
          <w:rtl/>
        </w:rPr>
        <w:t>يَزَالُ</w:t>
      </w:r>
      <w:r w:rsidRPr="00E604B8">
        <w:rPr>
          <w:rStyle w:val="Char5"/>
          <w:rtl/>
        </w:rPr>
        <w:t xml:space="preserve"> </w:t>
      </w:r>
      <w:r w:rsidRPr="00E604B8">
        <w:rPr>
          <w:rStyle w:val="Char5"/>
          <w:rFonts w:hint="eastAsia"/>
          <w:rtl/>
        </w:rPr>
        <w:t>اللَّهُ</w:t>
      </w:r>
      <w:r w:rsidRPr="00E604B8">
        <w:rPr>
          <w:rStyle w:val="Char5"/>
          <w:rtl/>
        </w:rPr>
        <w:t xml:space="preserve"> </w:t>
      </w:r>
      <w:r w:rsidRPr="00E604B8">
        <w:rPr>
          <w:rStyle w:val="Char5"/>
          <w:rFonts w:hint="eastAsia"/>
          <w:rtl/>
        </w:rPr>
        <w:t>جَلَّ</w:t>
      </w:r>
      <w:r w:rsidRPr="00E604B8">
        <w:rPr>
          <w:rStyle w:val="Char5"/>
          <w:rtl/>
        </w:rPr>
        <w:t xml:space="preserve"> </w:t>
      </w:r>
      <w:r w:rsidRPr="00E604B8">
        <w:rPr>
          <w:rStyle w:val="Char5"/>
          <w:rFonts w:hint="eastAsia"/>
          <w:rtl/>
        </w:rPr>
        <w:t>ثَنَاؤُهُ</w:t>
      </w:r>
      <w:r w:rsidRPr="00E604B8">
        <w:rPr>
          <w:rStyle w:val="Char5"/>
          <w:rtl/>
        </w:rPr>
        <w:t xml:space="preserve"> </w:t>
      </w:r>
      <w:r w:rsidRPr="00E604B8">
        <w:rPr>
          <w:rStyle w:val="Char5"/>
          <w:rFonts w:hint="eastAsia"/>
          <w:rtl/>
        </w:rPr>
        <w:t>مُقْبِلاً</w:t>
      </w:r>
      <w:r w:rsidRPr="00E604B8">
        <w:rPr>
          <w:rStyle w:val="Char5"/>
          <w:rtl/>
        </w:rPr>
        <w:t xml:space="preserve"> </w:t>
      </w:r>
      <w:r w:rsidRPr="00E604B8">
        <w:rPr>
          <w:rStyle w:val="Char5"/>
          <w:rFonts w:hint="eastAsia"/>
          <w:rtl/>
        </w:rPr>
        <w:t>عَلَى</w:t>
      </w:r>
      <w:r w:rsidRPr="00E604B8">
        <w:rPr>
          <w:rStyle w:val="Char5"/>
          <w:rtl/>
        </w:rPr>
        <w:t xml:space="preserve"> </w:t>
      </w:r>
      <w:r w:rsidRPr="00E604B8">
        <w:rPr>
          <w:rStyle w:val="Char5"/>
          <w:rFonts w:hint="eastAsia"/>
          <w:rtl/>
        </w:rPr>
        <w:t>الْعَبْدِ</w:t>
      </w:r>
      <w:r w:rsidRPr="00E604B8">
        <w:rPr>
          <w:rStyle w:val="Char5"/>
          <w:rtl/>
        </w:rPr>
        <w:t xml:space="preserve"> </w:t>
      </w:r>
      <w:r w:rsidRPr="00E604B8">
        <w:rPr>
          <w:rStyle w:val="Char5"/>
          <w:rFonts w:hint="eastAsia"/>
          <w:rtl/>
        </w:rPr>
        <w:t>وَهُوَ</w:t>
      </w:r>
      <w:r w:rsidRPr="00E604B8">
        <w:rPr>
          <w:rStyle w:val="Char5"/>
          <w:rtl/>
        </w:rPr>
        <w:t xml:space="preserve"> </w:t>
      </w:r>
      <w:r w:rsidRPr="00E604B8">
        <w:rPr>
          <w:rStyle w:val="Char5"/>
          <w:rFonts w:hint="eastAsia"/>
          <w:rtl/>
        </w:rPr>
        <w:t>فِى</w:t>
      </w:r>
      <w:r w:rsidRPr="00E604B8">
        <w:rPr>
          <w:rStyle w:val="Char5"/>
          <w:rtl/>
        </w:rPr>
        <w:t xml:space="preserve"> </w:t>
      </w:r>
      <w:r w:rsidRPr="00E604B8">
        <w:rPr>
          <w:rStyle w:val="Char5"/>
          <w:rFonts w:hint="eastAsia"/>
          <w:rtl/>
        </w:rPr>
        <w:t>صَلاَتِهِ</w:t>
      </w:r>
      <w:r w:rsidRPr="00E604B8">
        <w:rPr>
          <w:rStyle w:val="Char5"/>
          <w:rtl/>
        </w:rPr>
        <w:t xml:space="preserve"> </w:t>
      </w:r>
      <w:r w:rsidRPr="00E604B8">
        <w:rPr>
          <w:rStyle w:val="Char5"/>
          <w:rFonts w:hint="eastAsia"/>
          <w:rtl/>
        </w:rPr>
        <w:t>مَا</w:t>
      </w:r>
      <w:r w:rsidRPr="00E604B8">
        <w:rPr>
          <w:rStyle w:val="Char5"/>
          <w:rtl/>
        </w:rPr>
        <w:t xml:space="preserve"> </w:t>
      </w:r>
      <w:r w:rsidRPr="00E604B8">
        <w:rPr>
          <w:rStyle w:val="Char5"/>
          <w:rFonts w:hint="eastAsia"/>
          <w:rtl/>
        </w:rPr>
        <w:t>لَمْ</w:t>
      </w:r>
      <w:r w:rsidRPr="00E604B8">
        <w:rPr>
          <w:rStyle w:val="Char5"/>
          <w:rtl/>
        </w:rPr>
        <w:t xml:space="preserve"> </w:t>
      </w:r>
      <w:r w:rsidRPr="00E604B8">
        <w:rPr>
          <w:rStyle w:val="Char5"/>
          <w:rFonts w:hint="eastAsia"/>
          <w:rtl/>
        </w:rPr>
        <w:t>يَلْتَفِتْ</w:t>
      </w:r>
      <w:r w:rsidRPr="00E604B8">
        <w:rPr>
          <w:rStyle w:val="Char5"/>
          <w:rtl/>
        </w:rPr>
        <w:t xml:space="preserve"> </w:t>
      </w:r>
      <w:r w:rsidRPr="00E604B8">
        <w:rPr>
          <w:rStyle w:val="Char5"/>
          <w:rFonts w:hint="eastAsia"/>
          <w:rtl/>
        </w:rPr>
        <w:t>فَإِذَا</w:t>
      </w:r>
      <w:r w:rsidRPr="00E604B8">
        <w:rPr>
          <w:rStyle w:val="Char5"/>
          <w:rtl/>
        </w:rPr>
        <w:t xml:space="preserve"> </w:t>
      </w:r>
      <w:r w:rsidRPr="00E604B8">
        <w:rPr>
          <w:rStyle w:val="Char5"/>
          <w:rFonts w:hint="eastAsia"/>
          <w:rtl/>
        </w:rPr>
        <w:t>الْتَفَتَ</w:t>
      </w:r>
      <w:r w:rsidRPr="00E604B8">
        <w:rPr>
          <w:rStyle w:val="Char5"/>
          <w:rtl/>
        </w:rPr>
        <w:t xml:space="preserve"> </w:t>
      </w:r>
      <w:r w:rsidRPr="00E604B8">
        <w:rPr>
          <w:rStyle w:val="Char5"/>
          <w:rFonts w:hint="cs"/>
          <w:rtl/>
        </w:rPr>
        <w:t>أعْرِضُ</w:t>
      </w:r>
      <w:r w:rsidRPr="00E604B8">
        <w:rPr>
          <w:rStyle w:val="Char5"/>
          <w:rtl/>
        </w:rPr>
        <w:t xml:space="preserve"> </w:t>
      </w:r>
      <w:r w:rsidRPr="00E604B8">
        <w:rPr>
          <w:rStyle w:val="Char5"/>
          <w:rFonts w:hint="eastAsia"/>
          <w:rtl/>
        </w:rPr>
        <w:t>عَنْهُ</w:t>
      </w:r>
      <w:r w:rsidRPr="00E604B8">
        <w:rPr>
          <w:rStyle w:val="Chare"/>
          <w:rFonts w:hint="cs"/>
          <w:rtl/>
        </w:rPr>
        <w:t>»</w:t>
      </w:r>
      <w:r w:rsidRPr="005234D1">
        <w:rPr>
          <w:rStyle w:val="Char6"/>
          <w:rFonts w:hint="cs"/>
          <w:rtl/>
        </w:rPr>
        <w:t xml:space="preserve"> یعنی </w:t>
      </w:r>
      <w:r w:rsidRPr="00E604B8">
        <w:rPr>
          <w:rStyle w:val="Chare"/>
          <w:rFonts w:hint="cs"/>
          <w:rtl/>
        </w:rPr>
        <w:t>«</w:t>
      </w:r>
      <w:r w:rsidRPr="00E604B8">
        <w:rPr>
          <w:rStyle w:val="Chard"/>
          <w:rFonts w:hint="cs"/>
          <w:rtl/>
        </w:rPr>
        <w:t>همیشه خداوند متوجه بنده است وقتی که او در نماز باشد تا زمانی که به این سوی و آن سوی التفات نکند و هرگاه التفات نمود خداوند از او اعراض می‌نماید</w:t>
      </w:r>
      <w:r w:rsidRPr="00E604B8">
        <w:rPr>
          <w:rStyle w:val="Chare"/>
          <w:rFonts w:hint="cs"/>
          <w:rtl/>
        </w:rPr>
        <w:t>»</w:t>
      </w:r>
      <w:r w:rsidRPr="005234D1">
        <w:rPr>
          <w:rStyle w:val="Char6"/>
          <w:rFonts w:hint="cs"/>
          <w:rtl/>
        </w:rPr>
        <w:t>، و هم</w:t>
      </w:r>
      <w:r w:rsidR="00E604B8">
        <w:rPr>
          <w:rStyle w:val="Char6"/>
          <w:rFonts w:hint="eastAsia"/>
          <w:rtl/>
        </w:rPr>
        <w:t>‌</w:t>
      </w:r>
      <w:r w:rsidRPr="005234D1">
        <w:rPr>
          <w:rStyle w:val="Char6"/>
          <w:rFonts w:hint="cs"/>
          <w:rtl/>
        </w:rPr>
        <w:t>چنین اجابت ‌نمودن خداوند به بنده در نماز.</w:t>
      </w:r>
    </w:p>
    <w:p w:rsidR="00BA4315" w:rsidRPr="005234D1" w:rsidRDefault="00BA4315" w:rsidP="008A386C">
      <w:pPr>
        <w:ind w:firstLine="284"/>
        <w:jc w:val="lowKashida"/>
        <w:rPr>
          <w:rStyle w:val="Char6"/>
          <w:rtl/>
        </w:rPr>
      </w:pPr>
      <w:r w:rsidRPr="005234D1">
        <w:rPr>
          <w:rStyle w:val="Char6"/>
          <w:rFonts w:hint="cs"/>
          <w:rtl/>
        </w:rPr>
        <w:t>می‌گویم که: این اشاره‌ای است به این که جود حق تعالی عام و فایض است و نفس‌ها در استفاده از آن به اعتبار استعداد طبیعی یا کسبی، باهم متفاوت می‌باشند، و اگر اعراض کند او را محروم می‌گرداند، بلکه با اعراض خویش سزاوار عذاب قرار می‌گیرد.</w:t>
      </w:r>
    </w:p>
    <w:p w:rsidR="00BA4315" w:rsidRPr="005234D1" w:rsidRDefault="00BA4315" w:rsidP="008A386C">
      <w:pPr>
        <w:ind w:firstLine="284"/>
        <w:jc w:val="lowKashida"/>
        <w:rPr>
          <w:rStyle w:val="Char6"/>
          <w:rtl/>
        </w:rPr>
      </w:pPr>
      <w:r w:rsidRPr="005234D1">
        <w:rPr>
          <w:rStyle w:val="Char6"/>
          <w:rFonts w:hint="cs"/>
          <w:rtl/>
        </w:rPr>
        <w:t xml:space="preserve">و نیز قول او که فرمود: </w:t>
      </w:r>
      <w:r w:rsidRPr="00E604B8">
        <w:rPr>
          <w:rStyle w:val="Chare"/>
          <w:rFonts w:hint="cs"/>
          <w:rtl/>
        </w:rPr>
        <w:t>«</w:t>
      </w:r>
      <w:r w:rsidRPr="00281FB8">
        <w:rPr>
          <w:rStyle w:val="Char5"/>
          <w:rFonts w:hint="eastAsia"/>
          <w:rtl/>
        </w:rPr>
        <w:t>الْعُطَاسُ</w:t>
      </w:r>
      <w:r w:rsidRPr="00281FB8">
        <w:rPr>
          <w:rStyle w:val="Char5"/>
          <w:rtl/>
        </w:rPr>
        <w:t xml:space="preserve"> </w:t>
      </w:r>
      <w:r w:rsidRPr="00281FB8">
        <w:rPr>
          <w:rStyle w:val="Char5"/>
          <w:rFonts w:hint="eastAsia"/>
          <w:rtl/>
        </w:rPr>
        <w:t>وَالنُّعَاسُ</w:t>
      </w:r>
      <w:r w:rsidRPr="00281FB8">
        <w:rPr>
          <w:rStyle w:val="Char5"/>
          <w:rtl/>
        </w:rPr>
        <w:t xml:space="preserve"> </w:t>
      </w:r>
      <w:r w:rsidRPr="00281FB8">
        <w:rPr>
          <w:rStyle w:val="Char5"/>
          <w:rFonts w:hint="eastAsia"/>
          <w:rtl/>
        </w:rPr>
        <w:t>وَالتَّثَاؤُبُ</w:t>
      </w:r>
      <w:r w:rsidRPr="00281FB8">
        <w:rPr>
          <w:rStyle w:val="Char5"/>
          <w:rtl/>
        </w:rPr>
        <w:t xml:space="preserve"> </w:t>
      </w:r>
      <w:r w:rsidRPr="00281FB8">
        <w:rPr>
          <w:rStyle w:val="Char5"/>
          <w:rFonts w:hint="eastAsia"/>
          <w:rtl/>
        </w:rPr>
        <w:t>فِى</w:t>
      </w:r>
      <w:r w:rsidRPr="00281FB8">
        <w:rPr>
          <w:rStyle w:val="Char5"/>
          <w:rtl/>
        </w:rPr>
        <w:t xml:space="preserve"> </w:t>
      </w:r>
      <w:r w:rsidRPr="00281FB8">
        <w:rPr>
          <w:rStyle w:val="Char5"/>
          <w:rFonts w:hint="eastAsia"/>
          <w:rtl/>
        </w:rPr>
        <w:t>الصَّلاَةِ</w:t>
      </w:r>
      <w:r w:rsidRPr="00281FB8">
        <w:rPr>
          <w:rStyle w:val="Char5"/>
          <w:rtl/>
        </w:rPr>
        <w:t xml:space="preserve"> </w:t>
      </w:r>
      <w:r w:rsidRPr="00281FB8">
        <w:rPr>
          <w:rStyle w:val="Char5"/>
          <w:rFonts w:hint="eastAsia"/>
          <w:rtl/>
        </w:rPr>
        <w:t>وَالْحَيْضُ</w:t>
      </w:r>
      <w:r w:rsidRPr="00281FB8">
        <w:rPr>
          <w:rStyle w:val="Char5"/>
          <w:rtl/>
        </w:rPr>
        <w:t xml:space="preserve"> </w:t>
      </w:r>
      <w:r w:rsidRPr="00281FB8">
        <w:rPr>
          <w:rStyle w:val="Char5"/>
          <w:rFonts w:hint="eastAsia"/>
          <w:rtl/>
        </w:rPr>
        <w:t>وَالْقَىْءُ</w:t>
      </w:r>
      <w:r w:rsidRPr="00281FB8">
        <w:rPr>
          <w:rStyle w:val="Char5"/>
          <w:rtl/>
        </w:rPr>
        <w:t xml:space="preserve"> </w:t>
      </w:r>
      <w:r w:rsidRPr="00281FB8">
        <w:rPr>
          <w:rStyle w:val="Char5"/>
          <w:rFonts w:hint="eastAsia"/>
          <w:rtl/>
        </w:rPr>
        <w:t>وَالرُّعَافُ</w:t>
      </w:r>
      <w:r w:rsidRPr="00281FB8">
        <w:rPr>
          <w:rStyle w:val="Char5"/>
          <w:rtl/>
        </w:rPr>
        <w:t xml:space="preserve"> </w:t>
      </w:r>
      <w:r w:rsidRPr="00281FB8">
        <w:rPr>
          <w:rStyle w:val="Char5"/>
          <w:rFonts w:hint="eastAsia"/>
          <w:rtl/>
        </w:rPr>
        <w:t>مِنَ</w:t>
      </w:r>
      <w:r w:rsidRPr="00281FB8">
        <w:rPr>
          <w:rStyle w:val="Char5"/>
          <w:rtl/>
        </w:rPr>
        <w:t xml:space="preserve"> </w:t>
      </w:r>
      <w:r w:rsidRPr="00281FB8">
        <w:rPr>
          <w:rStyle w:val="Char5"/>
          <w:rFonts w:hint="eastAsia"/>
          <w:rtl/>
        </w:rPr>
        <w:t>الشَّيْطَانِ</w:t>
      </w:r>
      <w:r w:rsidRPr="00E604B8">
        <w:rPr>
          <w:rStyle w:val="Chare"/>
          <w:rFonts w:hint="cs"/>
          <w:rtl/>
        </w:rPr>
        <w:t>»</w:t>
      </w:r>
      <w:r w:rsidR="00E604B8" w:rsidRPr="00E604B8">
        <w:rPr>
          <w:rStyle w:val="Chare"/>
          <w:rFonts w:hint="cs"/>
          <w:rtl/>
        </w:rPr>
        <w:t>.</w:t>
      </w:r>
      <w:r w:rsidRPr="005234D1">
        <w:rPr>
          <w:rStyle w:val="Char6"/>
          <w:rFonts w:hint="cs"/>
          <w:rtl/>
        </w:rPr>
        <w:t xml:space="preserve"> </w:t>
      </w:r>
      <w:r w:rsidR="00E604B8" w:rsidRPr="00E604B8">
        <w:rPr>
          <w:rStyle w:val="Chare"/>
          <w:rFonts w:hint="cs"/>
          <w:rtl/>
        </w:rPr>
        <w:t>«</w:t>
      </w:r>
      <w:r w:rsidRPr="00E604B8">
        <w:rPr>
          <w:rStyle w:val="Chard"/>
          <w:rFonts w:hint="cs"/>
          <w:rtl/>
        </w:rPr>
        <w:t>که عطسه، چرت‌زدن و خمیازه در نماز، حیض، استفراغ و خون بینی، از شیطان می‌باشند</w:t>
      </w:r>
      <w:r w:rsidRPr="00773B0D">
        <w:rPr>
          <w:rFonts w:cs="Traditional Arabic" w:hint="cs"/>
          <w:rtl/>
          <w:lang w:bidi="fa-IR"/>
        </w:rPr>
        <w:t>»</w:t>
      </w:r>
      <w:r w:rsidRPr="005234D1">
        <w:rPr>
          <w:rStyle w:val="Char6"/>
          <w:rFonts w:hint="cs"/>
          <w:rtl/>
        </w:rPr>
        <w:t>، یعنی این‌ها با معنی و مبنای نماز منافات دارند.</w:t>
      </w:r>
    </w:p>
    <w:p w:rsidR="00BA4315" w:rsidRPr="005234D1" w:rsidRDefault="00BA4315" w:rsidP="008A386C">
      <w:pPr>
        <w:ind w:firstLine="284"/>
        <w:jc w:val="lowKashida"/>
        <w:rPr>
          <w:rStyle w:val="Char6"/>
          <w:rtl/>
        </w:rPr>
      </w:pPr>
      <w:r w:rsidRPr="005234D1">
        <w:rPr>
          <w:rStyle w:val="Char6"/>
          <w:rFonts w:hint="cs"/>
          <w:rtl/>
        </w:rPr>
        <w:t xml:space="preserve">اما قسم اول: پس رسول خدا </w:t>
      </w:r>
      <w:r w:rsidR="00706EA0" w:rsidRPr="00706EA0">
        <w:rPr>
          <w:rFonts w:cs="CTraditional Arabic" w:hint="cs"/>
          <w:rtl/>
          <w:lang w:bidi="fa-IR"/>
        </w:rPr>
        <w:t>ج</w:t>
      </w:r>
      <w:r w:rsidRPr="005234D1">
        <w:rPr>
          <w:rStyle w:val="Char6"/>
          <w:rFonts w:hint="cs"/>
          <w:rtl/>
        </w:rPr>
        <w:t xml:space="preserve"> چیزهایی را در نماز جهت بیان شرع انجام می‌داد و چیزهایی را به جا می‌گذاشت، پس همه این امور و آنچه از این‌ها پایین‌تر باشند نماز را باطل نمی‌کنند.</w:t>
      </w:r>
    </w:p>
    <w:p w:rsidR="00BA4315" w:rsidRPr="00773B0D" w:rsidRDefault="00BA4315" w:rsidP="008A386C">
      <w:pPr>
        <w:pStyle w:val="a5"/>
        <w:rPr>
          <w:rtl/>
        </w:rPr>
      </w:pPr>
      <w:bookmarkStart w:id="111" w:name="_Toc272589174"/>
      <w:bookmarkStart w:id="112" w:name="_Toc435447158"/>
      <w:r w:rsidRPr="00773B0D">
        <w:rPr>
          <w:rFonts w:hint="cs"/>
          <w:rtl/>
        </w:rPr>
        <w:t>آنچه نماز را فاسد نمی‌کند:</w:t>
      </w:r>
      <w:bookmarkEnd w:id="111"/>
      <w:bookmarkEnd w:id="112"/>
    </w:p>
    <w:p w:rsidR="00BA4315" w:rsidRPr="005234D1" w:rsidRDefault="00BA4315" w:rsidP="008A386C">
      <w:pPr>
        <w:ind w:firstLine="284"/>
        <w:jc w:val="lowKashida"/>
        <w:rPr>
          <w:rStyle w:val="Char6"/>
          <w:rtl/>
        </w:rPr>
      </w:pPr>
      <w:r w:rsidRPr="005234D1">
        <w:rPr>
          <w:rStyle w:val="Char6"/>
          <w:rFonts w:hint="cs"/>
          <w:rtl/>
        </w:rPr>
        <w:t xml:space="preserve">حاصل بررسی‌ها این که گفتار کم، مثل </w:t>
      </w:r>
      <w:r w:rsidR="00E604B8" w:rsidRPr="00E604B8">
        <w:rPr>
          <w:rStyle w:val="Chare"/>
          <w:rFonts w:hint="cs"/>
          <w:rtl/>
        </w:rPr>
        <w:t>«</w:t>
      </w:r>
      <w:r w:rsidRPr="00281FB8">
        <w:rPr>
          <w:rStyle w:val="Char5"/>
          <w:rFonts w:hint="eastAsia"/>
          <w:rtl/>
        </w:rPr>
        <w:t>أَلْعَنُكَ</w:t>
      </w:r>
      <w:r w:rsidRPr="00281FB8">
        <w:rPr>
          <w:rStyle w:val="Char5"/>
          <w:rtl/>
        </w:rPr>
        <w:t xml:space="preserve"> </w:t>
      </w:r>
      <w:r w:rsidRPr="00281FB8">
        <w:rPr>
          <w:rStyle w:val="Char5"/>
          <w:rFonts w:hint="eastAsia"/>
          <w:rtl/>
        </w:rPr>
        <w:t>بِلَعْنَةِ</w:t>
      </w:r>
      <w:r w:rsidRPr="00281FB8">
        <w:rPr>
          <w:rStyle w:val="Char5"/>
          <w:rtl/>
        </w:rPr>
        <w:t xml:space="preserve"> </w:t>
      </w:r>
      <w:r w:rsidRPr="00281FB8">
        <w:rPr>
          <w:rStyle w:val="Char5"/>
          <w:rFonts w:hint="eastAsia"/>
          <w:rtl/>
        </w:rPr>
        <w:t>اللَّهِ</w:t>
      </w:r>
      <w:r w:rsidR="00E604B8" w:rsidRPr="00E604B8">
        <w:rPr>
          <w:rStyle w:val="Chare"/>
          <w:rFonts w:hint="cs"/>
          <w:rtl/>
        </w:rPr>
        <w:t>»</w:t>
      </w:r>
      <w:r w:rsidRPr="005234D1">
        <w:rPr>
          <w:rStyle w:val="Char6"/>
          <w:rFonts w:hint="cs"/>
          <w:rtl/>
        </w:rPr>
        <w:t xml:space="preserve"> (تا سه بار) </w:t>
      </w:r>
      <w:r w:rsidR="00281FB8" w:rsidRPr="005234D1">
        <w:rPr>
          <w:rStyle w:val="Char6"/>
          <w:rFonts w:hint="cs"/>
          <w:rtl/>
        </w:rPr>
        <w:t>«</w:t>
      </w:r>
      <w:r w:rsidRPr="00E604B8">
        <w:rPr>
          <w:rStyle w:val="Char4"/>
          <w:rFonts w:hint="cs"/>
          <w:rtl/>
        </w:rPr>
        <w:t>ويرحمك الله، ويا ثكل أماه، وما شأنكم تنظرون إلى، والبطش اليسير</w:t>
      </w:r>
      <w:r w:rsidR="00281FB8" w:rsidRPr="00E604B8">
        <w:rPr>
          <w:rStyle w:val="Char6"/>
          <w:rFonts w:hint="cs"/>
          <w:rtl/>
        </w:rPr>
        <w:t>»</w:t>
      </w:r>
      <w:r w:rsidRPr="00281FB8">
        <w:rPr>
          <w:rStyle w:val="Char4"/>
          <w:rFonts w:hint="cs"/>
          <w:rtl/>
        </w:rPr>
        <w:t>،</w:t>
      </w:r>
      <w:r w:rsidRPr="005234D1">
        <w:rPr>
          <w:rStyle w:val="Char6"/>
          <w:rFonts w:hint="cs"/>
          <w:rtl/>
        </w:rPr>
        <w:t xml:space="preserve"> مانند بر</w:t>
      </w:r>
      <w:r w:rsidR="00E604B8">
        <w:rPr>
          <w:rStyle w:val="Char6"/>
          <w:rFonts w:hint="cs"/>
          <w:rtl/>
        </w:rPr>
        <w:t xml:space="preserve"> </w:t>
      </w:r>
      <w:r w:rsidRPr="005234D1">
        <w:rPr>
          <w:rStyle w:val="Char6"/>
          <w:rFonts w:hint="cs"/>
          <w:rtl/>
        </w:rPr>
        <w:t>داشتن صبیه بر دوش، و پایین</w:t>
      </w:r>
      <w:r w:rsidR="00E604B8">
        <w:rPr>
          <w:rStyle w:val="Char6"/>
          <w:rFonts w:hint="cs"/>
          <w:rtl/>
        </w:rPr>
        <w:t xml:space="preserve"> </w:t>
      </w:r>
      <w:r w:rsidRPr="005234D1">
        <w:rPr>
          <w:rStyle w:val="Char6"/>
          <w:rFonts w:hint="eastAsia"/>
          <w:rtl/>
        </w:rPr>
        <w:t>‌آوردن آن، دست‌زدن به کسی، باز</w:t>
      </w:r>
      <w:r w:rsidR="00E604B8">
        <w:rPr>
          <w:rStyle w:val="Char6"/>
          <w:rFonts w:hint="cs"/>
          <w:rtl/>
        </w:rPr>
        <w:t xml:space="preserve"> </w:t>
      </w:r>
      <w:r w:rsidRPr="005234D1">
        <w:rPr>
          <w:rStyle w:val="Char6"/>
          <w:rFonts w:hint="eastAsia"/>
          <w:rtl/>
        </w:rPr>
        <w:t>کردن در، راه‌</w:t>
      </w:r>
      <w:r w:rsidR="00E604B8">
        <w:rPr>
          <w:rStyle w:val="Char6"/>
          <w:rFonts w:hint="cs"/>
          <w:rtl/>
        </w:rPr>
        <w:t xml:space="preserve"> </w:t>
      </w:r>
      <w:r w:rsidRPr="005234D1">
        <w:rPr>
          <w:rStyle w:val="Char6"/>
          <w:rFonts w:hint="eastAsia"/>
          <w:rtl/>
        </w:rPr>
        <w:t>رفتن کوتاه، مانند پایین‌</w:t>
      </w:r>
      <w:r w:rsidR="00E604B8">
        <w:rPr>
          <w:rStyle w:val="Char6"/>
          <w:rFonts w:hint="cs"/>
          <w:rtl/>
        </w:rPr>
        <w:t xml:space="preserve"> </w:t>
      </w:r>
      <w:r w:rsidRPr="005234D1">
        <w:rPr>
          <w:rStyle w:val="Char6"/>
          <w:rFonts w:hint="eastAsia"/>
          <w:rtl/>
        </w:rPr>
        <w:t>آمدن از پله‌های منبر به زمین تا بتواند سجده به جا آورد، به عقب‌رفتن از جای امام تا صف، جلو</w:t>
      </w:r>
      <w:r w:rsidR="00E604B8">
        <w:rPr>
          <w:rStyle w:val="Char6"/>
          <w:rFonts w:hint="cs"/>
          <w:rtl/>
        </w:rPr>
        <w:t xml:space="preserve"> </w:t>
      </w:r>
      <w:r w:rsidRPr="005234D1">
        <w:rPr>
          <w:rStyle w:val="Char6"/>
          <w:rFonts w:hint="eastAsia"/>
          <w:rtl/>
        </w:rPr>
        <w:t>رفتن به درب مقابل تا بازش کند، گریه از ترس خدا، اشاره</w:t>
      </w:r>
      <w:r w:rsidR="00E604B8">
        <w:rPr>
          <w:rStyle w:val="Char6"/>
          <w:rFonts w:hint="cs"/>
          <w:rtl/>
        </w:rPr>
        <w:t xml:space="preserve"> </w:t>
      </w:r>
      <w:r w:rsidRPr="005234D1">
        <w:rPr>
          <w:rStyle w:val="Char6"/>
          <w:rFonts w:hint="eastAsia"/>
          <w:rtl/>
        </w:rPr>
        <w:t>‌نمودن فهماینده، کشتن مار و کژدم، ملاحظه به راست و چپ بدون پیچیدن گردن، نماز را فاسد نمی‌کنند.</w:t>
      </w:r>
    </w:p>
    <w:p w:rsidR="00BA4315" w:rsidRPr="005234D1" w:rsidRDefault="00BA4315" w:rsidP="008A386C">
      <w:pPr>
        <w:ind w:firstLine="284"/>
        <w:jc w:val="lowKashida"/>
        <w:rPr>
          <w:rStyle w:val="Char6"/>
          <w:rtl/>
        </w:rPr>
      </w:pPr>
      <w:r w:rsidRPr="005234D1">
        <w:rPr>
          <w:rStyle w:val="Char6"/>
          <w:rFonts w:hint="cs"/>
          <w:rtl/>
        </w:rPr>
        <w:t>چسبیدن نجاست به جسد یا پارچه، بدون عمل نماز</w:t>
      </w:r>
      <w:r w:rsidR="00E604B8">
        <w:rPr>
          <w:rStyle w:val="Char6"/>
          <w:rFonts w:hint="cs"/>
          <w:rtl/>
        </w:rPr>
        <w:t>خوان و علم او، نماز را فاسد نمی</w:t>
      </w:r>
      <w:r w:rsidR="00E604B8">
        <w:rPr>
          <w:rStyle w:val="Char6"/>
          <w:rFonts w:hint="eastAsia"/>
          <w:rtl/>
        </w:rPr>
        <w:t>‌</w:t>
      </w:r>
      <w:r w:rsidRPr="005234D1">
        <w:rPr>
          <w:rStyle w:val="Char6"/>
          <w:rFonts w:hint="cs"/>
          <w:rtl/>
        </w:rPr>
        <w:t xml:space="preserve">کند، </w:t>
      </w:r>
      <w:r w:rsidRPr="00E604B8">
        <w:rPr>
          <w:rStyle w:val="Char4"/>
          <w:rFonts w:hint="cs"/>
          <w:rtl/>
        </w:rPr>
        <w:t>والله أعلم به حقیقة الحال</w:t>
      </w:r>
      <w:r w:rsidRPr="005234D1">
        <w:rPr>
          <w:rStyle w:val="Char6"/>
          <w:rFonts w:hint="cs"/>
          <w:rtl/>
        </w:rPr>
        <w:t>.</w:t>
      </w:r>
    </w:p>
    <w:p w:rsidR="00BA4315" w:rsidRPr="00773B0D" w:rsidRDefault="00BA4315" w:rsidP="00672F3B">
      <w:pPr>
        <w:pStyle w:val="a3"/>
        <w:rPr>
          <w:rtl/>
        </w:rPr>
      </w:pPr>
      <w:bookmarkStart w:id="113" w:name="_Toc272589175"/>
      <w:bookmarkStart w:id="114" w:name="_Toc435447159"/>
      <w:r w:rsidRPr="00773B0D">
        <w:rPr>
          <w:rFonts w:hint="cs"/>
          <w:rtl/>
        </w:rPr>
        <w:t>سجد</w:t>
      </w:r>
      <w:r w:rsidR="00672F3B">
        <w:rPr>
          <w:rFonts w:hint="cs"/>
          <w:rtl/>
        </w:rPr>
        <w:t>ۀ</w:t>
      </w:r>
      <w:r w:rsidRPr="00773B0D">
        <w:rPr>
          <w:rFonts w:hint="cs"/>
          <w:rtl/>
        </w:rPr>
        <w:t xml:space="preserve"> سهو</w:t>
      </w:r>
      <w:bookmarkEnd w:id="113"/>
      <w:bookmarkEnd w:id="114"/>
    </w:p>
    <w:p w:rsidR="00BA4315" w:rsidRPr="00773B0D" w:rsidRDefault="00BA4315" w:rsidP="008A386C">
      <w:pPr>
        <w:pStyle w:val="a5"/>
        <w:rPr>
          <w:rtl/>
        </w:rPr>
      </w:pPr>
      <w:bookmarkStart w:id="115" w:name="_Toc272589176"/>
      <w:bookmarkStart w:id="116" w:name="_Toc435447160"/>
      <w:r w:rsidRPr="00773B0D">
        <w:rPr>
          <w:rFonts w:hint="cs"/>
          <w:rtl/>
        </w:rPr>
        <w:t>سجد</w:t>
      </w:r>
      <w:r w:rsidR="00B20E6E">
        <w:rPr>
          <w:rFonts w:hint="cs"/>
          <w:rtl/>
        </w:rPr>
        <w:t>ۀ</w:t>
      </w:r>
      <w:r w:rsidRPr="00773B0D">
        <w:rPr>
          <w:rFonts w:hint="cs"/>
          <w:rtl/>
        </w:rPr>
        <w:t xml:space="preserve"> سهو سنت است:</w:t>
      </w:r>
      <w:bookmarkEnd w:id="115"/>
      <w:bookmarkEnd w:id="116"/>
    </w:p>
    <w:p w:rsidR="00BA4315" w:rsidRPr="005234D1" w:rsidRDefault="00BA4315" w:rsidP="008A386C">
      <w:pPr>
        <w:ind w:firstLine="284"/>
        <w:jc w:val="lowKashida"/>
        <w:rPr>
          <w:rStyle w:val="Char6"/>
          <w:rtl/>
        </w:rPr>
      </w:pPr>
      <w:r w:rsidRPr="005234D1">
        <w:rPr>
          <w:rStyle w:val="Char6"/>
          <w:rFonts w:hint="cs"/>
          <w:rtl/>
        </w:rPr>
        <w:t xml:space="preserve">رسول خدا </w:t>
      </w:r>
      <w:r w:rsidR="00706EA0" w:rsidRPr="00706EA0">
        <w:rPr>
          <w:rFonts w:cs="CTraditional Arabic" w:hint="cs"/>
          <w:rtl/>
          <w:lang w:bidi="fa-IR"/>
        </w:rPr>
        <w:t>ج</w:t>
      </w:r>
      <w:r w:rsidRPr="005234D1">
        <w:rPr>
          <w:rStyle w:val="Char6"/>
          <w:rFonts w:hint="cs"/>
          <w:rtl/>
        </w:rPr>
        <w:t xml:space="preserve"> در باره کسی که در نمازش تقصیری بیاورد سنت قرار داده است که دو سجده به جا بیاورد تا جبران نقصان گردد، پس در این، دو چیز وجود دارد: یکی شبه قضاء، دوم شبه کفاره.</w:t>
      </w:r>
    </w:p>
    <w:p w:rsidR="00BA4315" w:rsidRPr="00773B0D" w:rsidRDefault="00BA4315" w:rsidP="008A386C">
      <w:pPr>
        <w:pStyle w:val="a5"/>
        <w:rPr>
          <w:rtl/>
        </w:rPr>
      </w:pPr>
      <w:bookmarkStart w:id="117" w:name="_Toc272589177"/>
      <w:bookmarkStart w:id="118" w:name="_Toc435447161"/>
      <w:r w:rsidRPr="00773B0D">
        <w:rPr>
          <w:rFonts w:hint="cs"/>
          <w:rtl/>
        </w:rPr>
        <w:t>مواضعی که در آن سجده سهو به جا آورده می‌شود:</w:t>
      </w:r>
      <w:bookmarkEnd w:id="117"/>
      <w:bookmarkEnd w:id="118"/>
    </w:p>
    <w:p w:rsidR="00BA4315" w:rsidRPr="00672F3B" w:rsidRDefault="00BA4315" w:rsidP="008A386C">
      <w:pPr>
        <w:ind w:firstLine="284"/>
        <w:jc w:val="lowKashida"/>
        <w:rPr>
          <w:rStyle w:val="Char6"/>
          <w:spacing w:val="-2"/>
          <w:rtl/>
        </w:rPr>
      </w:pPr>
      <w:r w:rsidRPr="00672F3B">
        <w:rPr>
          <w:rStyle w:val="Char6"/>
          <w:rFonts w:hint="cs"/>
          <w:spacing w:val="-2"/>
          <w:rtl/>
        </w:rPr>
        <w:t xml:space="preserve">مواضعی که در آن نص وارد شده است چهارتاست: اول آن که آن حضرت </w:t>
      </w:r>
      <w:r w:rsidR="00706EA0" w:rsidRPr="00672F3B">
        <w:rPr>
          <w:rFonts w:cs="CTraditional Arabic" w:hint="cs"/>
          <w:spacing w:val="-2"/>
          <w:rtl/>
          <w:lang w:bidi="fa-IR"/>
        </w:rPr>
        <w:t>ج</w:t>
      </w:r>
      <w:r w:rsidRPr="00672F3B">
        <w:rPr>
          <w:rStyle w:val="Char6"/>
          <w:rFonts w:hint="cs"/>
          <w:spacing w:val="-2"/>
          <w:rtl/>
        </w:rPr>
        <w:t xml:space="preserve"> فرمود: </w:t>
      </w:r>
      <w:r w:rsidRPr="00672F3B">
        <w:rPr>
          <w:rStyle w:val="Chare"/>
          <w:rFonts w:hint="cs"/>
          <w:spacing w:val="-2"/>
          <w:rtl/>
        </w:rPr>
        <w:t>«</w:t>
      </w:r>
      <w:r w:rsidRPr="00672F3B">
        <w:rPr>
          <w:rStyle w:val="Char5"/>
          <w:rFonts w:hint="eastAsia"/>
          <w:spacing w:val="-2"/>
          <w:rtl/>
        </w:rPr>
        <w:t>إِذَا</w:t>
      </w:r>
      <w:r w:rsidRPr="00672F3B">
        <w:rPr>
          <w:rStyle w:val="Char5"/>
          <w:spacing w:val="-2"/>
          <w:rtl/>
        </w:rPr>
        <w:t xml:space="preserve"> </w:t>
      </w:r>
      <w:r w:rsidRPr="00672F3B">
        <w:rPr>
          <w:rStyle w:val="Char5"/>
          <w:rFonts w:hint="eastAsia"/>
          <w:spacing w:val="-2"/>
          <w:rtl/>
        </w:rPr>
        <w:t>شَكَّ</w:t>
      </w:r>
      <w:r w:rsidRPr="00672F3B">
        <w:rPr>
          <w:rStyle w:val="Char5"/>
          <w:spacing w:val="-2"/>
          <w:rtl/>
        </w:rPr>
        <w:t xml:space="preserve"> </w:t>
      </w:r>
      <w:r w:rsidRPr="00672F3B">
        <w:rPr>
          <w:rStyle w:val="Char5"/>
          <w:rFonts w:hint="eastAsia"/>
          <w:spacing w:val="-2"/>
          <w:rtl/>
        </w:rPr>
        <w:t>أَحَدُكُمْ</w:t>
      </w:r>
      <w:r w:rsidRPr="00672F3B">
        <w:rPr>
          <w:rStyle w:val="Char5"/>
          <w:spacing w:val="-2"/>
          <w:rtl/>
        </w:rPr>
        <w:t xml:space="preserve"> </w:t>
      </w:r>
      <w:r w:rsidRPr="00672F3B">
        <w:rPr>
          <w:rStyle w:val="Char5"/>
          <w:rFonts w:hint="eastAsia"/>
          <w:spacing w:val="-2"/>
          <w:rtl/>
        </w:rPr>
        <w:t>فِى</w:t>
      </w:r>
      <w:r w:rsidRPr="00672F3B">
        <w:rPr>
          <w:rStyle w:val="Char5"/>
          <w:spacing w:val="-2"/>
          <w:rtl/>
        </w:rPr>
        <w:t xml:space="preserve"> </w:t>
      </w:r>
      <w:r w:rsidRPr="00672F3B">
        <w:rPr>
          <w:rStyle w:val="Char5"/>
          <w:rFonts w:hint="eastAsia"/>
          <w:spacing w:val="-2"/>
          <w:rtl/>
        </w:rPr>
        <w:t>صَلاَتِهِ</w:t>
      </w:r>
      <w:r w:rsidRPr="00672F3B">
        <w:rPr>
          <w:rStyle w:val="Char5"/>
          <w:spacing w:val="-2"/>
          <w:rtl/>
        </w:rPr>
        <w:t xml:space="preserve"> </w:t>
      </w:r>
      <w:r w:rsidRPr="00672F3B">
        <w:rPr>
          <w:rStyle w:val="Char5"/>
          <w:rFonts w:hint="eastAsia"/>
          <w:spacing w:val="-2"/>
          <w:rtl/>
        </w:rPr>
        <w:t>فَلَمْ</w:t>
      </w:r>
      <w:r w:rsidRPr="00672F3B">
        <w:rPr>
          <w:rStyle w:val="Char5"/>
          <w:spacing w:val="-2"/>
          <w:rtl/>
        </w:rPr>
        <w:t xml:space="preserve"> </w:t>
      </w:r>
      <w:r w:rsidRPr="00672F3B">
        <w:rPr>
          <w:rStyle w:val="Char5"/>
          <w:rFonts w:hint="eastAsia"/>
          <w:spacing w:val="-2"/>
          <w:rtl/>
        </w:rPr>
        <w:t>يَدْرِ</w:t>
      </w:r>
      <w:r w:rsidRPr="00672F3B">
        <w:rPr>
          <w:rStyle w:val="Char5"/>
          <w:spacing w:val="-2"/>
          <w:rtl/>
        </w:rPr>
        <w:t xml:space="preserve"> </w:t>
      </w:r>
      <w:r w:rsidRPr="00672F3B">
        <w:rPr>
          <w:rStyle w:val="Char5"/>
          <w:rFonts w:hint="eastAsia"/>
          <w:spacing w:val="-2"/>
          <w:rtl/>
        </w:rPr>
        <w:t>كَمْ</w:t>
      </w:r>
      <w:r w:rsidRPr="00672F3B">
        <w:rPr>
          <w:rStyle w:val="Char5"/>
          <w:spacing w:val="-2"/>
          <w:rtl/>
        </w:rPr>
        <w:t xml:space="preserve"> </w:t>
      </w:r>
      <w:r w:rsidRPr="00672F3B">
        <w:rPr>
          <w:rStyle w:val="Char5"/>
          <w:rFonts w:hint="eastAsia"/>
          <w:spacing w:val="-2"/>
          <w:rtl/>
        </w:rPr>
        <w:t>صَلَّى</w:t>
      </w:r>
      <w:r w:rsidRPr="00672F3B">
        <w:rPr>
          <w:rStyle w:val="Char5"/>
          <w:spacing w:val="-2"/>
          <w:rtl/>
        </w:rPr>
        <w:t xml:space="preserve"> </w:t>
      </w:r>
      <w:r w:rsidRPr="00672F3B">
        <w:rPr>
          <w:rStyle w:val="Char5"/>
          <w:rFonts w:hint="eastAsia"/>
          <w:spacing w:val="-2"/>
          <w:rtl/>
        </w:rPr>
        <w:t>ثَلاَثًا</w:t>
      </w:r>
      <w:r w:rsidRPr="00672F3B">
        <w:rPr>
          <w:rStyle w:val="Char5"/>
          <w:spacing w:val="-2"/>
          <w:rtl/>
        </w:rPr>
        <w:t xml:space="preserve"> </w:t>
      </w:r>
      <w:r w:rsidRPr="00672F3B">
        <w:rPr>
          <w:rStyle w:val="Char5"/>
          <w:rFonts w:hint="eastAsia"/>
          <w:spacing w:val="-2"/>
          <w:rtl/>
        </w:rPr>
        <w:t>أَمْ</w:t>
      </w:r>
      <w:r w:rsidRPr="00672F3B">
        <w:rPr>
          <w:rStyle w:val="Char5"/>
          <w:spacing w:val="-2"/>
          <w:rtl/>
        </w:rPr>
        <w:t xml:space="preserve"> </w:t>
      </w:r>
      <w:r w:rsidRPr="00672F3B">
        <w:rPr>
          <w:rStyle w:val="Char5"/>
          <w:rFonts w:hint="eastAsia"/>
          <w:spacing w:val="-2"/>
          <w:rtl/>
        </w:rPr>
        <w:t>أَرْبَعًا</w:t>
      </w:r>
      <w:r w:rsidRPr="00672F3B">
        <w:rPr>
          <w:rStyle w:val="Char5"/>
          <w:spacing w:val="-2"/>
          <w:rtl/>
        </w:rPr>
        <w:t xml:space="preserve"> </w:t>
      </w:r>
      <w:r w:rsidRPr="00672F3B">
        <w:rPr>
          <w:rStyle w:val="Char5"/>
          <w:rFonts w:hint="eastAsia"/>
          <w:spacing w:val="-2"/>
          <w:rtl/>
        </w:rPr>
        <w:t>فَلْيَطْرَحِ</w:t>
      </w:r>
      <w:r w:rsidRPr="00672F3B">
        <w:rPr>
          <w:rStyle w:val="Char5"/>
          <w:spacing w:val="-2"/>
          <w:rtl/>
        </w:rPr>
        <w:t xml:space="preserve"> </w:t>
      </w:r>
      <w:r w:rsidRPr="00672F3B">
        <w:rPr>
          <w:rStyle w:val="Char5"/>
          <w:rFonts w:hint="eastAsia"/>
          <w:spacing w:val="-2"/>
          <w:rtl/>
        </w:rPr>
        <w:t>الشَّكَّ</w:t>
      </w:r>
      <w:r w:rsidRPr="00672F3B">
        <w:rPr>
          <w:rStyle w:val="Char5"/>
          <w:spacing w:val="-2"/>
          <w:rtl/>
        </w:rPr>
        <w:t xml:space="preserve"> </w:t>
      </w:r>
      <w:r w:rsidRPr="00672F3B">
        <w:rPr>
          <w:rStyle w:val="Char5"/>
          <w:rFonts w:hint="eastAsia"/>
          <w:spacing w:val="-2"/>
          <w:rtl/>
        </w:rPr>
        <w:t>وَلْيَبْنِ</w:t>
      </w:r>
      <w:r w:rsidRPr="00672F3B">
        <w:rPr>
          <w:rStyle w:val="Char5"/>
          <w:spacing w:val="-2"/>
          <w:rtl/>
        </w:rPr>
        <w:t xml:space="preserve"> </w:t>
      </w:r>
      <w:r w:rsidRPr="00672F3B">
        <w:rPr>
          <w:rStyle w:val="Char5"/>
          <w:rFonts w:hint="eastAsia"/>
          <w:spacing w:val="-2"/>
          <w:rtl/>
        </w:rPr>
        <w:t>عَلَى</w:t>
      </w:r>
      <w:r w:rsidRPr="00672F3B">
        <w:rPr>
          <w:rStyle w:val="Char5"/>
          <w:spacing w:val="-2"/>
          <w:rtl/>
        </w:rPr>
        <w:t xml:space="preserve"> </w:t>
      </w:r>
      <w:r w:rsidRPr="00672F3B">
        <w:rPr>
          <w:rStyle w:val="Char5"/>
          <w:rFonts w:hint="eastAsia"/>
          <w:spacing w:val="-2"/>
          <w:rtl/>
        </w:rPr>
        <w:t>مَا</w:t>
      </w:r>
      <w:r w:rsidRPr="00672F3B">
        <w:rPr>
          <w:rStyle w:val="Char5"/>
          <w:spacing w:val="-2"/>
          <w:rtl/>
        </w:rPr>
        <w:t xml:space="preserve"> </w:t>
      </w:r>
      <w:r w:rsidRPr="00672F3B">
        <w:rPr>
          <w:rStyle w:val="Char5"/>
          <w:rFonts w:hint="eastAsia"/>
          <w:spacing w:val="-2"/>
          <w:rtl/>
        </w:rPr>
        <w:t>اسْتَيْقَنَ</w:t>
      </w:r>
      <w:r w:rsidRPr="00672F3B">
        <w:rPr>
          <w:rStyle w:val="Char5"/>
          <w:spacing w:val="-2"/>
          <w:rtl/>
        </w:rPr>
        <w:t xml:space="preserve"> </w:t>
      </w:r>
      <w:r w:rsidRPr="00672F3B">
        <w:rPr>
          <w:rStyle w:val="Char5"/>
          <w:rFonts w:hint="eastAsia"/>
          <w:spacing w:val="-2"/>
          <w:rtl/>
        </w:rPr>
        <w:t>ثُمَّ</w:t>
      </w:r>
      <w:r w:rsidRPr="00672F3B">
        <w:rPr>
          <w:rStyle w:val="Char5"/>
          <w:spacing w:val="-2"/>
          <w:rtl/>
        </w:rPr>
        <w:t xml:space="preserve"> </w:t>
      </w:r>
      <w:r w:rsidRPr="00672F3B">
        <w:rPr>
          <w:rStyle w:val="Char5"/>
          <w:rFonts w:hint="eastAsia"/>
          <w:spacing w:val="-2"/>
          <w:rtl/>
        </w:rPr>
        <w:t>يَسْجُدُ</w:t>
      </w:r>
      <w:r w:rsidRPr="00672F3B">
        <w:rPr>
          <w:rStyle w:val="Char5"/>
          <w:spacing w:val="-2"/>
          <w:rtl/>
        </w:rPr>
        <w:t xml:space="preserve"> </w:t>
      </w:r>
      <w:r w:rsidRPr="00672F3B">
        <w:rPr>
          <w:rStyle w:val="Char5"/>
          <w:rFonts w:hint="eastAsia"/>
          <w:spacing w:val="-2"/>
          <w:rtl/>
        </w:rPr>
        <w:t>سَجْدَتَيْنِ</w:t>
      </w:r>
      <w:r w:rsidRPr="00672F3B">
        <w:rPr>
          <w:rStyle w:val="Char5"/>
          <w:spacing w:val="-2"/>
          <w:rtl/>
        </w:rPr>
        <w:t xml:space="preserve"> </w:t>
      </w:r>
      <w:r w:rsidRPr="00672F3B">
        <w:rPr>
          <w:rStyle w:val="Char5"/>
          <w:rFonts w:hint="eastAsia"/>
          <w:spacing w:val="-2"/>
          <w:rtl/>
        </w:rPr>
        <w:t>قَبْلَ</w:t>
      </w:r>
      <w:r w:rsidRPr="00672F3B">
        <w:rPr>
          <w:rStyle w:val="Char5"/>
          <w:spacing w:val="-2"/>
          <w:rtl/>
        </w:rPr>
        <w:t xml:space="preserve"> </w:t>
      </w:r>
      <w:r w:rsidRPr="00672F3B">
        <w:rPr>
          <w:rStyle w:val="Char5"/>
          <w:rFonts w:hint="eastAsia"/>
          <w:spacing w:val="-2"/>
          <w:rtl/>
        </w:rPr>
        <w:t>أَنْ</w:t>
      </w:r>
      <w:r w:rsidRPr="00672F3B">
        <w:rPr>
          <w:rStyle w:val="Char5"/>
          <w:spacing w:val="-2"/>
          <w:rtl/>
        </w:rPr>
        <w:t xml:space="preserve"> </w:t>
      </w:r>
      <w:r w:rsidRPr="00672F3B">
        <w:rPr>
          <w:rStyle w:val="Char5"/>
          <w:rFonts w:hint="eastAsia"/>
          <w:spacing w:val="-2"/>
          <w:rtl/>
        </w:rPr>
        <w:t>يُسَلِّمَ</w:t>
      </w:r>
      <w:r w:rsidRPr="00672F3B">
        <w:rPr>
          <w:rStyle w:val="Char5"/>
          <w:spacing w:val="-2"/>
          <w:rtl/>
        </w:rPr>
        <w:t xml:space="preserve"> </w:t>
      </w:r>
      <w:r w:rsidRPr="00672F3B">
        <w:rPr>
          <w:rStyle w:val="Char5"/>
          <w:rFonts w:hint="eastAsia"/>
          <w:spacing w:val="-2"/>
          <w:rtl/>
        </w:rPr>
        <w:t>فَإِنْ</w:t>
      </w:r>
      <w:r w:rsidRPr="00672F3B">
        <w:rPr>
          <w:rStyle w:val="Char5"/>
          <w:spacing w:val="-2"/>
          <w:rtl/>
        </w:rPr>
        <w:t xml:space="preserve"> </w:t>
      </w:r>
      <w:r w:rsidRPr="00672F3B">
        <w:rPr>
          <w:rStyle w:val="Char5"/>
          <w:rFonts w:hint="eastAsia"/>
          <w:spacing w:val="-2"/>
          <w:rtl/>
        </w:rPr>
        <w:t>كَانَ</w:t>
      </w:r>
      <w:r w:rsidRPr="00672F3B">
        <w:rPr>
          <w:rStyle w:val="Char5"/>
          <w:spacing w:val="-2"/>
          <w:rtl/>
        </w:rPr>
        <w:t xml:space="preserve"> </w:t>
      </w:r>
      <w:r w:rsidRPr="00672F3B">
        <w:rPr>
          <w:rStyle w:val="Char5"/>
          <w:rFonts w:hint="eastAsia"/>
          <w:spacing w:val="-2"/>
          <w:rtl/>
        </w:rPr>
        <w:t>صَلَّى</w:t>
      </w:r>
      <w:r w:rsidRPr="00672F3B">
        <w:rPr>
          <w:rStyle w:val="Char5"/>
          <w:spacing w:val="-2"/>
          <w:rtl/>
        </w:rPr>
        <w:t xml:space="preserve"> </w:t>
      </w:r>
      <w:r w:rsidRPr="00672F3B">
        <w:rPr>
          <w:rStyle w:val="Char5"/>
          <w:rFonts w:hint="eastAsia"/>
          <w:spacing w:val="-2"/>
          <w:rtl/>
        </w:rPr>
        <w:t>خَمْسًا</w:t>
      </w:r>
      <w:r w:rsidRPr="00672F3B">
        <w:rPr>
          <w:rStyle w:val="Char5"/>
          <w:spacing w:val="-2"/>
          <w:rtl/>
        </w:rPr>
        <w:t xml:space="preserve"> </w:t>
      </w:r>
      <w:r w:rsidRPr="00672F3B">
        <w:rPr>
          <w:rStyle w:val="Char5"/>
          <w:rFonts w:hint="eastAsia"/>
          <w:spacing w:val="-2"/>
          <w:rtl/>
        </w:rPr>
        <w:t>شَفَعْنَ</w:t>
      </w:r>
      <w:r w:rsidRPr="00672F3B">
        <w:rPr>
          <w:rStyle w:val="Char5"/>
          <w:spacing w:val="-2"/>
          <w:rtl/>
        </w:rPr>
        <w:t xml:space="preserve"> </w:t>
      </w:r>
      <w:r w:rsidRPr="00672F3B">
        <w:rPr>
          <w:rStyle w:val="Char5"/>
          <w:rFonts w:hint="eastAsia"/>
          <w:spacing w:val="-2"/>
          <w:rtl/>
        </w:rPr>
        <w:t>لَهُ</w:t>
      </w:r>
      <w:r w:rsidRPr="00672F3B">
        <w:rPr>
          <w:rStyle w:val="Char5"/>
          <w:spacing w:val="-2"/>
          <w:rtl/>
        </w:rPr>
        <w:t xml:space="preserve"> </w:t>
      </w:r>
      <w:r w:rsidRPr="00672F3B">
        <w:rPr>
          <w:rStyle w:val="Char5"/>
          <w:rFonts w:hint="eastAsia"/>
          <w:spacing w:val="-2"/>
          <w:rtl/>
        </w:rPr>
        <w:t>صَلاَتَهُ</w:t>
      </w:r>
      <w:r w:rsidRPr="00672F3B">
        <w:rPr>
          <w:rStyle w:val="Char5"/>
          <w:spacing w:val="-2"/>
          <w:rtl/>
        </w:rPr>
        <w:t xml:space="preserve"> </w:t>
      </w:r>
      <w:r w:rsidRPr="00672F3B">
        <w:rPr>
          <w:rStyle w:val="Char5"/>
          <w:rFonts w:hint="eastAsia"/>
          <w:spacing w:val="-2"/>
          <w:rtl/>
        </w:rPr>
        <w:t>وَإِنْ</w:t>
      </w:r>
      <w:r w:rsidRPr="00672F3B">
        <w:rPr>
          <w:rStyle w:val="Char5"/>
          <w:spacing w:val="-2"/>
          <w:rtl/>
        </w:rPr>
        <w:t xml:space="preserve"> </w:t>
      </w:r>
      <w:r w:rsidRPr="00672F3B">
        <w:rPr>
          <w:rStyle w:val="Char5"/>
          <w:rFonts w:hint="eastAsia"/>
          <w:spacing w:val="-2"/>
          <w:rtl/>
        </w:rPr>
        <w:t>كَانَ</w:t>
      </w:r>
      <w:r w:rsidRPr="00672F3B">
        <w:rPr>
          <w:rStyle w:val="Char5"/>
          <w:spacing w:val="-2"/>
          <w:rtl/>
        </w:rPr>
        <w:t xml:space="preserve"> </w:t>
      </w:r>
      <w:r w:rsidRPr="00672F3B">
        <w:rPr>
          <w:rStyle w:val="Char5"/>
          <w:rFonts w:hint="eastAsia"/>
          <w:spacing w:val="-2"/>
          <w:rtl/>
        </w:rPr>
        <w:t>صَلَّى</w:t>
      </w:r>
      <w:r w:rsidRPr="00672F3B">
        <w:rPr>
          <w:rStyle w:val="Char5"/>
          <w:spacing w:val="-2"/>
          <w:rtl/>
        </w:rPr>
        <w:t xml:space="preserve"> </w:t>
      </w:r>
      <w:r w:rsidRPr="00672F3B">
        <w:rPr>
          <w:rStyle w:val="Char5"/>
          <w:rFonts w:hint="eastAsia"/>
          <w:spacing w:val="-2"/>
          <w:rtl/>
        </w:rPr>
        <w:t>إِتْمَامًا</w:t>
      </w:r>
      <w:r w:rsidRPr="00672F3B">
        <w:rPr>
          <w:rStyle w:val="Char5"/>
          <w:spacing w:val="-2"/>
          <w:rtl/>
        </w:rPr>
        <w:t xml:space="preserve"> </w:t>
      </w:r>
      <w:r w:rsidRPr="00672F3B">
        <w:rPr>
          <w:rStyle w:val="Char5"/>
          <w:rFonts w:hint="eastAsia"/>
          <w:spacing w:val="-2"/>
          <w:rtl/>
        </w:rPr>
        <w:t>لأَرْبَعٍ</w:t>
      </w:r>
      <w:r w:rsidRPr="00672F3B">
        <w:rPr>
          <w:rStyle w:val="Char5"/>
          <w:spacing w:val="-2"/>
          <w:rtl/>
        </w:rPr>
        <w:t xml:space="preserve"> </w:t>
      </w:r>
      <w:r w:rsidRPr="00672F3B">
        <w:rPr>
          <w:rStyle w:val="Char5"/>
          <w:rFonts w:hint="eastAsia"/>
          <w:spacing w:val="-2"/>
          <w:rtl/>
        </w:rPr>
        <w:t>كَانَتَا</w:t>
      </w:r>
      <w:r w:rsidRPr="00672F3B">
        <w:rPr>
          <w:rStyle w:val="Char5"/>
          <w:spacing w:val="-2"/>
          <w:rtl/>
        </w:rPr>
        <w:t xml:space="preserve"> </w:t>
      </w:r>
      <w:r w:rsidRPr="00672F3B">
        <w:rPr>
          <w:rStyle w:val="Char5"/>
          <w:rFonts w:hint="eastAsia"/>
          <w:spacing w:val="-2"/>
          <w:rtl/>
        </w:rPr>
        <w:t>تَرْغِيمًا</w:t>
      </w:r>
      <w:r w:rsidRPr="00672F3B">
        <w:rPr>
          <w:rStyle w:val="Char5"/>
          <w:spacing w:val="-2"/>
          <w:rtl/>
        </w:rPr>
        <w:t xml:space="preserve"> </w:t>
      </w:r>
      <w:r w:rsidRPr="00672F3B">
        <w:rPr>
          <w:rStyle w:val="Char5"/>
          <w:rFonts w:hint="eastAsia"/>
          <w:spacing w:val="-2"/>
          <w:rtl/>
        </w:rPr>
        <w:t>لِلشَّيْطَانِ</w:t>
      </w:r>
      <w:r w:rsidRPr="00672F3B">
        <w:rPr>
          <w:rStyle w:val="Chare"/>
          <w:rFonts w:hint="cs"/>
          <w:spacing w:val="-2"/>
          <w:rtl/>
        </w:rPr>
        <w:t>»</w:t>
      </w:r>
      <w:r w:rsidR="00E604B8" w:rsidRPr="00672F3B">
        <w:rPr>
          <w:rStyle w:val="Char6"/>
          <w:rFonts w:hint="cs"/>
          <w:spacing w:val="-2"/>
          <w:rtl/>
        </w:rPr>
        <w:t>.</w:t>
      </w:r>
      <w:r w:rsidRPr="00672F3B">
        <w:rPr>
          <w:rStyle w:val="Char6"/>
          <w:rFonts w:hint="cs"/>
          <w:spacing w:val="-2"/>
          <w:rtl/>
        </w:rPr>
        <w:t xml:space="preserve"> یعنی </w:t>
      </w:r>
      <w:r w:rsidRPr="00672F3B">
        <w:rPr>
          <w:rStyle w:val="Chare"/>
          <w:rFonts w:hint="cs"/>
          <w:spacing w:val="-2"/>
          <w:rtl/>
        </w:rPr>
        <w:t>«</w:t>
      </w:r>
      <w:r w:rsidRPr="00672F3B">
        <w:rPr>
          <w:rStyle w:val="Chard"/>
          <w:rFonts w:hint="cs"/>
          <w:spacing w:val="-2"/>
          <w:rtl/>
        </w:rPr>
        <w:t>هرگاه یکی از شما در باره نماز، شک و تردیدی داشت و ندانست که آیا سه رکعت به جا آورده است یا چهار، شک را کنار بگذارد و بر یقین بنا نماید، سپس او دو سجده برای سهو به جا آورد، پس اگر پنج رکعت خوانده که این سجده آن‌ها را جفت درمی‌آورد و اگر چهار رکعت خوانده که این‌ها پوز</w:t>
      </w:r>
      <w:r w:rsidR="00B20E6E" w:rsidRPr="00672F3B">
        <w:rPr>
          <w:rStyle w:val="Chard"/>
          <w:rFonts w:hint="cs"/>
          <w:spacing w:val="-2"/>
          <w:rtl/>
        </w:rPr>
        <w:t>ۀ</w:t>
      </w:r>
      <w:r w:rsidRPr="00672F3B">
        <w:rPr>
          <w:rStyle w:val="Chard"/>
          <w:rFonts w:hint="cs"/>
          <w:spacing w:val="-2"/>
          <w:rtl/>
        </w:rPr>
        <w:t xml:space="preserve"> شیطان را به خاک می‌مالند</w:t>
      </w:r>
      <w:r w:rsidRPr="00672F3B">
        <w:rPr>
          <w:rStyle w:val="Chare"/>
          <w:rFonts w:hint="cs"/>
          <w:spacing w:val="-2"/>
          <w:rtl/>
        </w:rPr>
        <w:t>»</w:t>
      </w:r>
      <w:r w:rsidRPr="00672F3B">
        <w:rPr>
          <w:rStyle w:val="Char6"/>
          <w:rFonts w:hint="cs"/>
          <w:spacing w:val="-2"/>
          <w:rtl/>
        </w:rPr>
        <w:t>،</w:t>
      </w:r>
      <w:r w:rsidR="00E604B8" w:rsidRPr="00672F3B">
        <w:rPr>
          <w:rStyle w:val="Char6"/>
          <w:rFonts w:hint="cs"/>
          <w:spacing w:val="-2"/>
          <w:rtl/>
        </w:rPr>
        <w:t xml:space="preserve"> </w:t>
      </w:r>
      <w:r w:rsidRPr="00672F3B">
        <w:rPr>
          <w:rStyle w:val="Char6"/>
          <w:rFonts w:hint="cs"/>
          <w:spacing w:val="-2"/>
          <w:rtl/>
        </w:rPr>
        <w:t>یعنی خیر بیشتری به دست می‌آید، و هم</w:t>
      </w:r>
      <w:r w:rsidR="00E604B8" w:rsidRPr="00672F3B">
        <w:rPr>
          <w:rStyle w:val="Char6"/>
          <w:rFonts w:hint="eastAsia"/>
          <w:spacing w:val="-2"/>
          <w:rtl/>
        </w:rPr>
        <w:t>‌</w:t>
      </w:r>
      <w:r w:rsidRPr="00672F3B">
        <w:rPr>
          <w:rStyle w:val="Char6"/>
          <w:rFonts w:hint="cs"/>
          <w:spacing w:val="-2"/>
          <w:rtl/>
        </w:rPr>
        <w:t>چنین است شک در رکوع و سجده.</w:t>
      </w:r>
    </w:p>
    <w:p w:rsidR="00BA4315" w:rsidRPr="005234D1" w:rsidRDefault="00BA4315" w:rsidP="008A386C">
      <w:pPr>
        <w:ind w:firstLine="284"/>
        <w:jc w:val="lowKashida"/>
        <w:rPr>
          <w:rStyle w:val="Char6"/>
          <w:rtl/>
        </w:rPr>
      </w:pPr>
      <w:r w:rsidRPr="005234D1">
        <w:rPr>
          <w:rStyle w:val="Char6"/>
          <w:rFonts w:hint="cs"/>
          <w:rtl/>
        </w:rPr>
        <w:t>دوم این</w:t>
      </w:r>
      <w:r w:rsidR="00E604B8">
        <w:rPr>
          <w:rStyle w:val="Char6"/>
          <w:rFonts w:hint="eastAsia"/>
          <w:rtl/>
        </w:rPr>
        <w:t>‌</w:t>
      </w:r>
      <w:r w:rsidRPr="005234D1">
        <w:rPr>
          <w:rStyle w:val="Char6"/>
          <w:rFonts w:hint="cs"/>
          <w:rtl/>
        </w:rPr>
        <w:t xml:space="preserve">که: آن حضرت </w:t>
      </w:r>
      <w:r w:rsidR="00706EA0" w:rsidRPr="00706EA0">
        <w:rPr>
          <w:rFonts w:cs="CTraditional Arabic" w:hint="cs"/>
          <w:rtl/>
          <w:lang w:bidi="fa-IR"/>
        </w:rPr>
        <w:t>ج</w:t>
      </w:r>
      <w:r w:rsidRPr="005234D1">
        <w:rPr>
          <w:rStyle w:val="Char6"/>
          <w:rFonts w:hint="cs"/>
          <w:rtl/>
        </w:rPr>
        <w:t xml:space="preserve"> ظهر را پنج رکعت خواند و پس از سلام سجده سهو به </w:t>
      </w:r>
      <w:r w:rsidRPr="00E604B8">
        <w:rPr>
          <w:rStyle w:val="Char6"/>
          <w:rFonts w:hint="cs"/>
          <w:rtl/>
        </w:rPr>
        <w:t>جا آورد، و زیاد</w:t>
      </w:r>
      <w:r w:rsidR="00E604B8" w:rsidRPr="00E604B8">
        <w:rPr>
          <w:rStyle w:val="Char6"/>
          <w:rFonts w:hint="cs"/>
          <w:rtl/>
        </w:rPr>
        <w:t>ۀ</w:t>
      </w:r>
      <w:r w:rsidRPr="00E604B8">
        <w:rPr>
          <w:rStyle w:val="Char6"/>
          <w:rFonts w:hint="cs"/>
          <w:rtl/>
        </w:rPr>
        <w:t xml:space="preserve"> رکن مانند زیاد</w:t>
      </w:r>
      <w:r w:rsidR="00481D11">
        <w:rPr>
          <w:rStyle w:val="Char6"/>
          <w:rFonts w:hint="cs"/>
          <w:rtl/>
        </w:rPr>
        <w:t>ۀ</w:t>
      </w:r>
      <w:r w:rsidRPr="00E604B8">
        <w:rPr>
          <w:rStyle w:val="Char6"/>
          <w:rFonts w:hint="cs"/>
          <w:rtl/>
        </w:rPr>
        <w:t xml:space="preserve"> رکعت است</w:t>
      </w:r>
      <w:r w:rsidRPr="005234D1">
        <w:rPr>
          <w:rStyle w:val="Char6"/>
          <w:rFonts w:hint="cs"/>
          <w:rtl/>
        </w:rPr>
        <w:t>.</w:t>
      </w:r>
    </w:p>
    <w:p w:rsidR="00BA4315" w:rsidRPr="005234D1" w:rsidRDefault="00BA4315" w:rsidP="00672F3B">
      <w:pPr>
        <w:widowControl w:val="0"/>
        <w:ind w:firstLine="284"/>
        <w:jc w:val="lowKashida"/>
        <w:rPr>
          <w:rStyle w:val="Char6"/>
          <w:rtl/>
        </w:rPr>
      </w:pPr>
      <w:r w:rsidRPr="005234D1">
        <w:rPr>
          <w:rStyle w:val="Char6"/>
          <w:rFonts w:hint="cs"/>
          <w:rtl/>
        </w:rPr>
        <w:t>سوم آن</w:t>
      </w:r>
      <w:r w:rsidR="00E604B8">
        <w:rPr>
          <w:rStyle w:val="Char6"/>
          <w:rFonts w:hint="eastAsia"/>
          <w:rtl/>
        </w:rPr>
        <w:t>‌</w:t>
      </w:r>
      <w:r w:rsidRPr="005234D1">
        <w:rPr>
          <w:rStyle w:val="Char6"/>
          <w:rFonts w:hint="cs"/>
          <w:rtl/>
        </w:rPr>
        <w:t xml:space="preserve">که: آن حضرت </w:t>
      </w:r>
      <w:r w:rsidR="00706EA0" w:rsidRPr="00706EA0">
        <w:rPr>
          <w:rFonts w:cs="CTraditional Arabic" w:hint="cs"/>
          <w:rtl/>
          <w:lang w:bidi="fa-IR"/>
        </w:rPr>
        <w:t>ج</w:t>
      </w:r>
      <w:r w:rsidRPr="005234D1">
        <w:rPr>
          <w:rStyle w:val="Char6"/>
          <w:rFonts w:hint="cs"/>
          <w:rtl/>
        </w:rPr>
        <w:t xml:space="preserve"> در دو رکعت سلام گفت وقتی که به او گفته شد بقیه رکعات را خواند و سجده سهو بجا آورد؛ و نیز مروی است که او سلام گفت در صورتی که یک رکعت مانده بود، مانند گذشته، و در حکم این است که کاری سهواً انجام دهد که اگر عمداً انجام می‌داد نمازش باطل می‌شد.</w:t>
      </w:r>
    </w:p>
    <w:p w:rsidR="00BA4315" w:rsidRPr="005234D1" w:rsidRDefault="00BA4315" w:rsidP="008A386C">
      <w:pPr>
        <w:ind w:firstLine="284"/>
        <w:jc w:val="lowKashida"/>
        <w:rPr>
          <w:rStyle w:val="Char6"/>
          <w:rtl/>
        </w:rPr>
      </w:pPr>
      <w:r w:rsidRPr="005234D1">
        <w:rPr>
          <w:rStyle w:val="Char6"/>
          <w:rFonts w:hint="cs"/>
          <w:rtl/>
        </w:rPr>
        <w:t xml:space="preserve">چهارم اینکه: آن حضرت </w:t>
      </w:r>
      <w:r w:rsidR="00706EA0" w:rsidRPr="00706EA0">
        <w:rPr>
          <w:rFonts w:cs="CTraditional Arabic" w:hint="cs"/>
          <w:rtl/>
          <w:lang w:bidi="fa-IR"/>
        </w:rPr>
        <w:t>ج</w:t>
      </w:r>
      <w:r w:rsidRPr="005234D1">
        <w:rPr>
          <w:rStyle w:val="Char6"/>
          <w:rFonts w:hint="cs"/>
          <w:rtl/>
        </w:rPr>
        <w:t xml:space="preserve"> بر دو رکعت به جای اینکه بنشیند برخاست و پس از این که نماز را به پایان رسانید سجده سهو را قبل از سلام به جا آورد، و در حکم این است ترک تشهد در قعده.</w:t>
      </w:r>
    </w:p>
    <w:p w:rsidR="00BA4315" w:rsidRPr="005234D1" w:rsidRDefault="00BA4315" w:rsidP="008A386C">
      <w:pPr>
        <w:ind w:firstLine="284"/>
        <w:jc w:val="lowKashida"/>
        <w:rPr>
          <w:rStyle w:val="Char6"/>
          <w:rtl/>
        </w:rPr>
      </w:pPr>
      <w:r w:rsidRPr="005234D1">
        <w:rPr>
          <w:rStyle w:val="Char6"/>
          <w:rFonts w:hint="cs"/>
          <w:rtl/>
        </w:rPr>
        <w:t xml:space="preserve">رسول خدا </w:t>
      </w:r>
      <w:r w:rsidR="00706EA0" w:rsidRPr="00706EA0">
        <w:rPr>
          <w:rFonts w:cs="CTraditional Arabic" w:hint="cs"/>
          <w:rtl/>
          <w:lang w:bidi="fa-IR"/>
        </w:rPr>
        <w:t>ج</w:t>
      </w:r>
      <w:r w:rsidRPr="005234D1">
        <w:rPr>
          <w:rStyle w:val="Char6"/>
          <w:rFonts w:hint="cs"/>
          <w:rtl/>
        </w:rPr>
        <w:t xml:space="preserve"> فرمود: </w:t>
      </w:r>
      <w:r w:rsidRPr="00E604B8">
        <w:rPr>
          <w:rStyle w:val="Char6"/>
          <w:rFonts w:hint="cs"/>
          <w:rtl/>
        </w:rPr>
        <w:t>«</w:t>
      </w:r>
      <w:r w:rsidRPr="005234D1">
        <w:rPr>
          <w:rStyle w:val="Char6"/>
          <w:rFonts w:hint="cs"/>
          <w:rtl/>
        </w:rPr>
        <w:t>هرگاه امام در دو رکعت برخاست پس اگر قبل از راست‌</w:t>
      </w:r>
      <w:r w:rsidR="00E604B8">
        <w:rPr>
          <w:rStyle w:val="Char6"/>
          <w:rFonts w:hint="cs"/>
          <w:rtl/>
        </w:rPr>
        <w:t xml:space="preserve"> </w:t>
      </w:r>
      <w:r w:rsidRPr="005234D1">
        <w:rPr>
          <w:rStyle w:val="Char6"/>
          <w:rFonts w:hint="cs"/>
          <w:rtl/>
        </w:rPr>
        <w:t>شدن به سوی قیام به یاد افتاد بنشیند، و اگر راست ایستاد ننشیند و سجده سهو به جا بیاورد</w:t>
      </w:r>
      <w:r w:rsidRPr="00E604B8">
        <w:rPr>
          <w:rStyle w:val="Char6"/>
          <w:rFonts w:hint="cs"/>
          <w:rtl/>
        </w:rPr>
        <w:t>»</w:t>
      </w:r>
      <w:r w:rsidRPr="005234D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من می‌گویم: زیرا وقتی او برخاست موضع قعود فوت شد، پس اگر برگردد من به بطلان نمازش قایل نیستم، و در حدیث دلیلی وجود دارد بر این که هرکس به راست‌شدن نزدیک باشد ولی تا هنوز راست نشده است، پس بنشیند، برخلاف آنچه در میان عوام مشهور است.</w:t>
      </w:r>
    </w:p>
    <w:p w:rsidR="00BA4315" w:rsidRPr="00773B0D" w:rsidRDefault="00BA4315" w:rsidP="00E338DE">
      <w:pPr>
        <w:pStyle w:val="a3"/>
        <w:rPr>
          <w:rtl/>
        </w:rPr>
      </w:pPr>
      <w:bookmarkStart w:id="119" w:name="_Toc272589178"/>
      <w:bookmarkStart w:id="120" w:name="_Toc435447162"/>
      <w:r w:rsidRPr="00773B0D">
        <w:rPr>
          <w:rFonts w:hint="cs"/>
          <w:rtl/>
        </w:rPr>
        <w:t>سجد</w:t>
      </w:r>
      <w:r w:rsidR="00E338DE">
        <w:rPr>
          <w:rFonts w:hint="cs"/>
          <w:rtl/>
        </w:rPr>
        <w:t>ۀ</w:t>
      </w:r>
      <w:r w:rsidRPr="00773B0D">
        <w:rPr>
          <w:rFonts w:hint="cs"/>
          <w:rtl/>
        </w:rPr>
        <w:t xml:space="preserve"> تلاوت</w:t>
      </w:r>
      <w:bookmarkEnd w:id="119"/>
      <w:bookmarkEnd w:id="120"/>
    </w:p>
    <w:p w:rsidR="00BA4315" w:rsidRPr="00773B0D" w:rsidRDefault="00BA4315" w:rsidP="008A386C">
      <w:pPr>
        <w:pStyle w:val="a5"/>
        <w:rPr>
          <w:rtl/>
        </w:rPr>
      </w:pPr>
      <w:bookmarkStart w:id="121" w:name="_Toc272589179"/>
      <w:bookmarkStart w:id="122" w:name="_Toc435447163"/>
      <w:r w:rsidRPr="00773B0D">
        <w:rPr>
          <w:rFonts w:hint="cs"/>
          <w:rtl/>
        </w:rPr>
        <w:t>سجده تلاوت سنت است:</w:t>
      </w:r>
      <w:bookmarkEnd w:id="121"/>
      <w:bookmarkEnd w:id="122"/>
    </w:p>
    <w:p w:rsidR="00BA4315" w:rsidRPr="005234D1" w:rsidRDefault="00BA4315" w:rsidP="008A386C">
      <w:pPr>
        <w:ind w:firstLine="284"/>
        <w:jc w:val="lowKashida"/>
        <w:rPr>
          <w:rStyle w:val="Char6"/>
          <w:rtl/>
        </w:rPr>
      </w:pPr>
      <w:r w:rsidRPr="005234D1">
        <w:rPr>
          <w:rStyle w:val="Char6"/>
          <w:rFonts w:hint="cs"/>
          <w:rtl/>
        </w:rPr>
        <w:t xml:space="preserve">رسول خدا </w:t>
      </w:r>
      <w:r w:rsidR="00706EA0" w:rsidRPr="00706EA0">
        <w:rPr>
          <w:rFonts w:cs="CTraditional Arabic" w:hint="cs"/>
          <w:rtl/>
          <w:lang w:bidi="fa-IR"/>
        </w:rPr>
        <w:t>ج</w:t>
      </w:r>
      <w:r w:rsidRPr="005234D1">
        <w:rPr>
          <w:rStyle w:val="Char6"/>
          <w:rFonts w:hint="cs"/>
          <w:rtl/>
        </w:rPr>
        <w:t xml:space="preserve"> برای کسی که چنین آیه‌ای را بخواند که در آن امر به سجده آمده است، یا ثواب سجده‌کننده بیان شده است، یا عقاب کسی بیان شده است که به خاطر تعظیم کلام رب و مسارعت به خیر، از سجده انکار نماید، و مواضع سجده ملایکه برای حضرت آدم از این قبیل نمی‌باشند، زیرا بحث در باره سجده برای خداست.</w:t>
      </w:r>
    </w:p>
    <w:p w:rsidR="00BA4315" w:rsidRPr="00773B0D" w:rsidRDefault="00BA4315" w:rsidP="008A386C">
      <w:pPr>
        <w:pStyle w:val="a5"/>
        <w:rPr>
          <w:rtl/>
        </w:rPr>
      </w:pPr>
      <w:bookmarkStart w:id="123" w:name="_Toc272589180"/>
      <w:bookmarkStart w:id="124" w:name="_Toc435447164"/>
      <w:r w:rsidRPr="00773B0D">
        <w:rPr>
          <w:rFonts w:hint="cs"/>
          <w:rtl/>
        </w:rPr>
        <w:t>آیات سجده تلاوت:</w:t>
      </w:r>
      <w:bookmarkEnd w:id="123"/>
      <w:bookmarkEnd w:id="124"/>
    </w:p>
    <w:p w:rsidR="00BA4315" w:rsidRPr="005234D1" w:rsidRDefault="00BA4315" w:rsidP="008A386C">
      <w:pPr>
        <w:ind w:firstLine="284"/>
        <w:jc w:val="lowKashida"/>
        <w:rPr>
          <w:rStyle w:val="Char6"/>
          <w:rtl/>
        </w:rPr>
      </w:pPr>
      <w:r w:rsidRPr="00E338DE">
        <w:rPr>
          <w:rStyle w:val="Char6"/>
          <w:rFonts w:hint="cs"/>
          <w:spacing w:val="-4"/>
          <w:rtl/>
        </w:rPr>
        <w:t xml:space="preserve">آیاتی که نص در باره آن‌ها وارد شده، چهارده یا پانزده آیه می‌باشند، حضرت عمر </w:t>
      </w:r>
      <w:r w:rsidRPr="00E338DE">
        <w:rPr>
          <w:rStyle w:val="Char6"/>
          <w:rFonts w:hint="cs"/>
          <w:spacing w:val="-4"/>
          <w:rtl/>
        </w:rPr>
        <w:sym w:font="AGA Arabesque" w:char="F074"/>
      </w:r>
      <w:r w:rsidRPr="005234D1">
        <w:rPr>
          <w:rStyle w:val="Char6"/>
          <w:rFonts w:hint="cs"/>
          <w:rtl/>
        </w:rPr>
        <w:t xml:space="preserve"> روی منبر اعلام فرمود که این سجده مستحب است، واجب نیست، و کسی از شنوندگان آن را انکار ننمود، بلکه آن را تأیید کردند.</w:t>
      </w:r>
    </w:p>
    <w:p w:rsidR="00BA4315" w:rsidRPr="005234D1" w:rsidRDefault="00BA4315" w:rsidP="008A386C">
      <w:pPr>
        <w:ind w:firstLine="284"/>
        <w:jc w:val="lowKashida"/>
        <w:rPr>
          <w:rStyle w:val="Char6"/>
          <w:rtl/>
        </w:rPr>
      </w:pPr>
      <w:r w:rsidRPr="005234D1">
        <w:rPr>
          <w:rStyle w:val="Char6"/>
          <w:rFonts w:hint="cs"/>
          <w:rtl/>
        </w:rPr>
        <w:t xml:space="preserve">تأویل این حدیث که رسول خدا </w:t>
      </w:r>
      <w:r w:rsidR="00706EA0" w:rsidRPr="00706EA0">
        <w:rPr>
          <w:rFonts w:cs="CTraditional Arabic" w:hint="cs"/>
          <w:rtl/>
          <w:lang w:bidi="fa-IR"/>
        </w:rPr>
        <w:t>ج</w:t>
      </w:r>
      <w:r w:rsidRPr="005234D1">
        <w:rPr>
          <w:rStyle w:val="Char6"/>
          <w:rFonts w:hint="cs"/>
          <w:rtl/>
        </w:rPr>
        <w:t xml:space="preserve"> با خواندن سوره نجم سجده به جا آورد و همراه با او مسلمانان، مشرکان، جن و انس سجده به جا آوردند </w:t>
      </w:r>
      <w:r w:rsidRPr="00773B0D">
        <w:rPr>
          <w:rFonts w:cs="Times New Roman" w:hint="cs"/>
          <w:rtl/>
          <w:lang w:bidi="fa-IR"/>
        </w:rPr>
        <w:t>–</w:t>
      </w:r>
      <w:r w:rsidRPr="005234D1">
        <w:rPr>
          <w:rStyle w:val="Char6"/>
          <w:rFonts w:hint="cs"/>
          <w:rtl/>
        </w:rPr>
        <w:t xml:space="preserve"> در نزد من این است که در آن وقت، حق کاملاً واضح شد، و کسی نتوانست که به جز خضوع و تسلیم چاره‌ای داشته باشد، سپس وقتی که به حالت طبیعی برگشتند، کسی که به کفرماندنی بود کفر را اعلام داشت و آن که مسلمان مانده بود اسلام را اعلام نمود، یک پیرمرد قریشی که بنا به وقوع ختم الهی بر قلبش، زیر این پوشش الهی نتوانست بیاید، بازهم چاره‌ای نداشت جز این که مشت خاک بردارد و بر پیشانیش بمالد، پس عذابش تعجیل گردید و در جنگ بدر کشته شد.</w:t>
      </w:r>
    </w:p>
    <w:p w:rsidR="00BA4315" w:rsidRPr="00773B0D" w:rsidRDefault="00BA4315" w:rsidP="008A386C">
      <w:pPr>
        <w:pStyle w:val="a5"/>
        <w:rPr>
          <w:rtl/>
        </w:rPr>
      </w:pPr>
      <w:bookmarkStart w:id="125" w:name="_Toc272589181"/>
      <w:bookmarkStart w:id="126" w:name="_Toc435447165"/>
      <w:r w:rsidRPr="00773B0D">
        <w:rPr>
          <w:rFonts w:hint="cs"/>
          <w:rtl/>
        </w:rPr>
        <w:t>از اذکار سجد</w:t>
      </w:r>
      <w:r w:rsidR="00B20E6E">
        <w:rPr>
          <w:rFonts w:hint="cs"/>
          <w:rtl/>
        </w:rPr>
        <w:t>ۀ</w:t>
      </w:r>
      <w:r w:rsidRPr="00773B0D">
        <w:rPr>
          <w:rFonts w:hint="cs"/>
          <w:rtl/>
        </w:rPr>
        <w:t xml:space="preserve"> تلاوت:</w:t>
      </w:r>
      <w:bookmarkEnd w:id="125"/>
      <w:bookmarkEnd w:id="126"/>
    </w:p>
    <w:p w:rsidR="00BA4315" w:rsidRPr="005234D1" w:rsidRDefault="00BA4315" w:rsidP="008A386C">
      <w:pPr>
        <w:ind w:firstLine="284"/>
        <w:jc w:val="lowKashida"/>
        <w:rPr>
          <w:rStyle w:val="Char6"/>
          <w:rtl/>
        </w:rPr>
      </w:pPr>
      <w:r w:rsidRPr="005234D1">
        <w:rPr>
          <w:rStyle w:val="Char6"/>
          <w:rFonts w:hint="cs"/>
          <w:rtl/>
        </w:rPr>
        <w:t>از جمله اذکار سجده تلاوت یکی این است:</w:t>
      </w:r>
    </w:p>
    <w:p w:rsidR="00BA4315" w:rsidRPr="005234D1" w:rsidRDefault="00BA4315" w:rsidP="008A386C">
      <w:pPr>
        <w:ind w:firstLine="284"/>
        <w:jc w:val="lowKashida"/>
        <w:rPr>
          <w:rStyle w:val="Char6"/>
          <w:rtl/>
        </w:rPr>
      </w:pPr>
      <w:r w:rsidRPr="00E604B8">
        <w:rPr>
          <w:rStyle w:val="Chare"/>
          <w:rFonts w:hint="cs"/>
          <w:rtl/>
        </w:rPr>
        <w:t>«</w:t>
      </w:r>
      <w:r w:rsidRPr="00E604B8">
        <w:rPr>
          <w:rStyle w:val="Char5"/>
          <w:rFonts w:hint="eastAsia"/>
          <w:rtl/>
        </w:rPr>
        <w:t>سَجَدَ</w:t>
      </w:r>
      <w:r w:rsidRPr="00E604B8">
        <w:rPr>
          <w:rStyle w:val="Char5"/>
          <w:rtl/>
        </w:rPr>
        <w:t xml:space="preserve"> </w:t>
      </w:r>
      <w:r w:rsidRPr="00E604B8">
        <w:rPr>
          <w:rStyle w:val="Char5"/>
          <w:rFonts w:hint="eastAsia"/>
          <w:rtl/>
        </w:rPr>
        <w:t>وَجْهِي</w:t>
      </w:r>
      <w:r w:rsidRPr="00E604B8">
        <w:rPr>
          <w:rStyle w:val="Char5"/>
          <w:rtl/>
        </w:rPr>
        <w:t xml:space="preserve"> </w:t>
      </w:r>
      <w:r w:rsidRPr="00E604B8">
        <w:rPr>
          <w:rStyle w:val="Char5"/>
          <w:rFonts w:hint="eastAsia"/>
          <w:rtl/>
        </w:rPr>
        <w:t>لِلَّذِي</w:t>
      </w:r>
      <w:r w:rsidRPr="00E604B8">
        <w:rPr>
          <w:rStyle w:val="Char5"/>
          <w:rtl/>
        </w:rPr>
        <w:t xml:space="preserve"> </w:t>
      </w:r>
      <w:r w:rsidRPr="00E604B8">
        <w:rPr>
          <w:rStyle w:val="Char5"/>
          <w:rFonts w:hint="eastAsia"/>
          <w:rtl/>
        </w:rPr>
        <w:t>خَلَقَهُ</w:t>
      </w:r>
      <w:r w:rsidRPr="00E604B8">
        <w:rPr>
          <w:rStyle w:val="Char5"/>
          <w:rtl/>
        </w:rPr>
        <w:t xml:space="preserve"> </w:t>
      </w:r>
      <w:r w:rsidRPr="00E604B8">
        <w:rPr>
          <w:rStyle w:val="Char5"/>
          <w:rFonts w:hint="eastAsia"/>
          <w:rtl/>
        </w:rPr>
        <w:t>وَشَقَّ</w:t>
      </w:r>
      <w:r w:rsidRPr="00E604B8">
        <w:rPr>
          <w:rStyle w:val="Char5"/>
          <w:rtl/>
        </w:rPr>
        <w:t xml:space="preserve"> </w:t>
      </w:r>
      <w:r w:rsidRPr="00E604B8">
        <w:rPr>
          <w:rStyle w:val="Char5"/>
          <w:rFonts w:hint="eastAsia"/>
          <w:rtl/>
        </w:rPr>
        <w:t>سَمْعَهُ</w:t>
      </w:r>
      <w:r w:rsidRPr="00E604B8">
        <w:rPr>
          <w:rStyle w:val="Char5"/>
          <w:rtl/>
        </w:rPr>
        <w:t xml:space="preserve"> </w:t>
      </w:r>
      <w:r w:rsidRPr="00E604B8">
        <w:rPr>
          <w:rStyle w:val="Char5"/>
          <w:rFonts w:hint="eastAsia"/>
          <w:rtl/>
        </w:rPr>
        <w:t>وَبَصَرَهُ</w:t>
      </w:r>
      <w:r w:rsidRPr="00E604B8">
        <w:rPr>
          <w:rStyle w:val="Char5"/>
          <w:rtl/>
        </w:rPr>
        <w:t xml:space="preserve"> </w:t>
      </w:r>
      <w:r w:rsidRPr="00E604B8">
        <w:rPr>
          <w:rStyle w:val="Char5"/>
          <w:rFonts w:hint="eastAsia"/>
          <w:rtl/>
        </w:rPr>
        <w:t>بِحَوْلِهِ</w:t>
      </w:r>
      <w:r w:rsidRPr="00E604B8">
        <w:rPr>
          <w:rStyle w:val="Char5"/>
          <w:rtl/>
        </w:rPr>
        <w:t xml:space="preserve"> </w:t>
      </w:r>
      <w:r w:rsidRPr="00E604B8">
        <w:rPr>
          <w:rStyle w:val="Char5"/>
          <w:rFonts w:hint="eastAsia"/>
          <w:rtl/>
        </w:rPr>
        <w:t>وَقُوَّتِهِ</w:t>
      </w:r>
      <w:r w:rsidRPr="00E604B8">
        <w:rPr>
          <w:rStyle w:val="Chare"/>
          <w:rFonts w:hint="cs"/>
          <w:rtl/>
        </w:rPr>
        <w:t>»</w:t>
      </w:r>
      <w:r w:rsidRPr="005234D1">
        <w:rPr>
          <w:rStyle w:val="Char6"/>
          <w:rFonts w:hint="cs"/>
          <w:rtl/>
        </w:rPr>
        <w:t>.</w:t>
      </w:r>
      <w:r w:rsidR="00E604B8">
        <w:rPr>
          <w:rStyle w:val="Char6"/>
          <w:rFonts w:hint="cs"/>
          <w:rtl/>
        </w:rPr>
        <w:t xml:space="preserve"> </w:t>
      </w:r>
      <w:r w:rsidRPr="00E604B8">
        <w:rPr>
          <w:rStyle w:val="Chare"/>
          <w:rFonts w:hint="cs"/>
          <w:rtl/>
        </w:rPr>
        <w:t>«</w:t>
      </w:r>
      <w:r w:rsidRPr="00E604B8">
        <w:rPr>
          <w:rStyle w:val="Chard"/>
          <w:rFonts w:hint="cs"/>
          <w:rtl/>
        </w:rPr>
        <w:t>رخم برای کسی سجده نمود که چشم و گوش او را با حول و قوت خویش باز کرد</w:t>
      </w:r>
      <w:r w:rsidRPr="00E604B8">
        <w:rPr>
          <w:rStyle w:val="Chare"/>
          <w:rFonts w:hint="cs"/>
          <w:rtl/>
        </w:rPr>
        <w:t>»</w:t>
      </w:r>
      <w:r w:rsidRPr="005234D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و از آن</w:t>
      </w:r>
      <w:r w:rsidR="00E604B8">
        <w:rPr>
          <w:rStyle w:val="Char6"/>
          <w:rFonts w:hint="cs"/>
          <w:rtl/>
        </w:rPr>
        <w:t xml:space="preserve"> </w:t>
      </w:r>
      <w:r w:rsidRPr="005234D1">
        <w:rPr>
          <w:rStyle w:val="Char6"/>
          <w:rFonts w:hint="cs"/>
          <w:rtl/>
        </w:rPr>
        <w:t>جمله این هم هست:</w:t>
      </w:r>
    </w:p>
    <w:p w:rsidR="00BA4315" w:rsidRPr="00E604B8" w:rsidRDefault="00BA4315" w:rsidP="008A386C">
      <w:pPr>
        <w:ind w:firstLine="284"/>
        <w:jc w:val="lowKashida"/>
        <w:rPr>
          <w:rStyle w:val="Char6"/>
          <w:rFonts w:ascii="Times New Roman" w:hAnsi="Times New Roman" w:cs="B Zar"/>
          <w:sz w:val="32"/>
          <w:szCs w:val="32"/>
          <w:rtl/>
        </w:rPr>
      </w:pPr>
      <w:r w:rsidRPr="00E604B8">
        <w:rPr>
          <w:rStyle w:val="Chare"/>
          <w:rFonts w:hint="cs"/>
          <w:rtl/>
        </w:rPr>
        <w:t>«</w:t>
      </w:r>
      <w:r w:rsidRPr="00E604B8">
        <w:rPr>
          <w:rStyle w:val="Char5"/>
          <w:rFonts w:hint="cs"/>
          <w:rtl/>
        </w:rPr>
        <w:t>اللهم اكتب لي بها عندك أجراً، وضع بها عني وزراً، وجعلها لي عندك ذخراً وتقبلها من كما تقبلتها من عبدك داود</w:t>
      </w:r>
      <w:r w:rsidRPr="00E604B8">
        <w:rPr>
          <w:rStyle w:val="Chare"/>
          <w:rFonts w:hint="cs"/>
          <w:rtl/>
        </w:rPr>
        <w:t>»</w:t>
      </w:r>
      <w:r w:rsidRPr="005234D1">
        <w:rPr>
          <w:rStyle w:val="Char6"/>
          <w:rFonts w:hint="cs"/>
          <w:rtl/>
        </w:rPr>
        <w:t>.</w:t>
      </w:r>
      <w:r w:rsidR="00E604B8">
        <w:rPr>
          <w:rFonts w:hint="cs"/>
          <w:sz w:val="32"/>
          <w:szCs w:val="32"/>
          <w:rtl/>
          <w:lang w:bidi="fa-IR"/>
        </w:rPr>
        <w:t xml:space="preserve"> </w:t>
      </w:r>
      <w:r w:rsidRPr="00E604B8">
        <w:rPr>
          <w:rStyle w:val="Chare"/>
          <w:rFonts w:hint="cs"/>
          <w:rtl/>
        </w:rPr>
        <w:t>«</w:t>
      </w:r>
      <w:r w:rsidRPr="00281FB8">
        <w:rPr>
          <w:rStyle w:val="Chard"/>
          <w:rFonts w:hint="cs"/>
          <w:rtl/>
        </w:rPr>
        <w:t xml:space="preserve">خدایا بنویس برای من در عوض آن پیش خودت مزدی، و ساقط کن از من گناهی و قرار ده آن را برای من نزد خودت ذخیره‌ای، و بپذیر آن را از من همانطور که پذیرفتی از بنده‌ات داؤود </w:t>
      </w:r>
      <w:r w:rsidRPr="00281FB8">
        <w:rPr>
          <w:rStyle w:val="Chard"/>
          <w:rFonts w:hint="cs"/>
        </w:rPr>
        <w:sym w:font="AGA Arabesque" w:char="F075"/>
      </w:r>
      <w:r w:rsidRPr="00E604B8">
        <w:rPr>
          <w:rStyle w:val="Chare"/>
          <w:rFonts w:hint="cs"/>
          <w:rtl/>
        </w:rPr>
        <w:t>»</w:t>
      </w:r>
      <w:r w:rsidRPr="00773B0D">
        <w:rPr>
          <w:rFonts w:cs="Traditional Arabic" w:hint="cs"/>
          <w:rtl/>
          <w:lang w:bidi="fa-IR"/>
        </w:rPr>
        <w:t>.</w:t>
      </w:r>
    </w:p>
    <w:p w:rsidR="00BA4315" w:rsidRPr="00773B0D" w:rsidRDefault="00BA4315" w:rsidP="008A386C">
      <w:pPr>
        <w:pStyle w:val="a3"/>
        <w:rPr>
          <w:rtl/>
        </w:rPr>
      </w:pPr>
      <w:bookmarkStart w:id="127" w:name="_Toc272589182"/>
      <w:bookmarkStart w:id="128" w:name="_Toc435447166"/>
      <w:r w:rsidRPr="00773B0D">
        <w:rPr>
          <w:rFonts w:hint="cs"/>
          <w:rtl/>
        </w:rPr>
        <w:t>النوافل</w:t>
      </w:r>
      <w:bookmarkEnd w:id="127"/>
      <w:bookmarkEnd w:id="128"/>
    </w:p>
    <w:p w:rsidR="00BA4315" w:rsidRPr="00773B0D" w:rsidRDefault="00BA4315" w:rsidP="008A386C">
      <w:pPr>
        <w:pStyle w:val="a5"/>
        <w:rPr>
          <w:rtl/>
        </w:rPr>
      </w:pPr>
      <w:bookmarkStart w:id="129" w:name="_Toc272589183"/>
      <w:bookmarkStart w:id="130" w:name="_Toc435447167"/>
      <w:r w:rsidRPr="00773B0D">
        <w:rPr>
          <w:rFonts w:hint="cs"/>
          <w:rtl/>
        </w:rPr>
        <w:t>شرع به انجام نوافل ترغیب نموده است:</w:t>
      </w:r>
      <w:bookmarkEnd w:id="129"/>
      <w:bookmarkEnd w:id="130"/>
    </w:p>
    <w:p w:rsidR="00BA4315" w:rsidRPr="00E338DE" w:rsidRDefault="00BA4315" w:rsidP="008A386C">
      <w:pPr>
        <w:ind w:firstLine="284"/>
        <w:jc w:val="lowKashida"/>
        <w:rPr>
          <w:rStyle w:val="Char6"/>
          <w:spacing w:val="-4"/>
          <w:rtl/>
        </w:rPr>
      </w:pPr>
      <w:r w:rsidRPr="00E338DE">
        <w:rPr>
          <w:rStyle w:val="Char6"/>
          <w:rFonts w:hint="cs"/>
          <w:spacing w:val="-4"/>
          <w:rtl/>
        </w:rPr>
        <w:t>چون از جمله رحمت</w:t>
      </w:r>
      <w:r w:rsidRPr="00E338DE">
        <w:rPr>
          <w:rStyle w:val="Char6"/>
          <w:rFonts w:hint="eastAsia"/>
          <w:spacing w:val="-4"/>
          <w:rtl/>
        </w:rPr>
        <w:t>‌</w:t>
      </w:r>
      <w:r w:rsidRPr="00E338DE">
        <w:rPr>
          <w:rStyle w:val="Char6"/>
          <w:rFonts w:hint="cs"/>
          <w:spacing w:val="-4"/>
          <w:rtl/>
        </w:rPr>
        <w:t>های ملاحظه شده در شرع، یکی اینست که چیزهای لازم و آنچه فایده کامل طاعات به وسیله آن به دست می‌آید، برای مردم بیان گردند، تا که هرکسی سهم خود را بردارد، و تا آن که به ارتفاقات مشغول و متوجه است، به واجبات متمسک گردد، و فارغ که متوجه تهذیب نفس و اصلاح آخرت خویش است کامل آن را ادا نماید؛ بنابراین، عنایت تشریعی، به بیان‌نمودن نمازهایی پرداخت که به صورت نفلی خوانده می‌شوند، و آن‌ها را به اوقات و اسباب موقت نمود که مناسب آن‌ها بودند، و بر انجام آن‌ها ترغیب و تشویق نمود، فواید آن‌ها را ابراز داشت، و به نمازهای نفلی غیر موقت اجمالاً ترغیب فرمود، مگر این که مانعی وجود داشته باشد، مانند اوقات منهی عنها.</w:t>
      </w:r>
    </w:p>
    <w:p w:rsidR="00BA4315" w:rsidRPr="00773B0D" w:rsidRDefault="00BA4315" w:rsidP="008A386C">
      <w:pPr>
        <w:pStyle w:val="a5"/>
        <w:rPr>
          <w:rtl/>
        </w:rPr>
      </w:pPr>
      <w:bookmarkStart w:id="131" w:name="_Toc272589184"/>
      <w:bookmarkStart w:id="132" w:name="_Toc435447168"/>
      <w:r w:rsidRPr="00773B0D">
        <w:rPr>
          <w:rFonts w:hint="cs"/>
          <w:rtl/>
        </w:rPr>
        <w:t>رواتب الفرایض:</w:t>
      </w:r>
      <w:bookmarkEnd w:id="131"/>
      <w:bookmarkEnd w:id="132"/>
    </w:p>
    <w:p w:rsidR="00BA4315" w:rsidRPr="005234D1" w:rsidRDefault="00BA4315" w:rsidP="008A386C">
      <w:pPr>
        <w:ind w:firstLine="284"/>
        <w:jc w:val="lowKashida"/>
        <w:rPr>
          <w:rStyle w:val="Char6"/>
          <w:rtl/>
        </w:rPr>
      </w:pPr>
      <w:r w:rsidRPr="005234D1">
        <w:rPr>
          <w:rStyle w:val="Char6"/>
          <w:rFonts w:hint="cs"/>
          <w:rtl/>
        </w:rPr>
        <w:t>از آن</w:t>
      </w:r>
      <w:r w:rsidR="00A46A83">
        <w:rPr>
          <w:rStyle w:val="Char6"/>
          <w:rFonts w:hint="cs"/>
          <w:rtl/>
        </w:rPr>
        <w:t xml:space="preserve"> </w:t>
      </w:r>
      <w:r w:rsidRPr="005234D1">
        <w:rPr>
          <w:rStyle w:val="Char6"/>
          <w:rFonts w:hint="cs"/>
          <w:rtl/>
        </w:rPr>
        <w:t>جمله سنت‌ها، رواتب فرایض می‌باشند، اصل در آن‌ها این است که چون اشتغال به امور دنیا، مردم را از یاد خدا فراموش کرده از تدبّر اذکار و دریافت نتیجه طاعات باز می‌دارد، زیرا همیشه‌ماندن بر هیأت حیوانی را پدید آورده قسو</w:t>
      </w:r>
      <w:r w:rsidRPr="00773B0D">
        <w:rPr>
          <w:rFonts w:cs="B Badr" w:hint="cs"/>
          <w:rtl/>
          <w:lang w:bidi="fa-IR"/>
        </w:rPr>
        <w:t>ة</w:t>
      </w:r>
      <w:r w:rsidRPr="005234D1">
        <w:rPr>
          <w:rStyle w:val="Char6"/>
          <w:rFonts w:hint="cs"/>
          <w:rtl/>
        </w:rPr>
        <w:t xml:space="preserve"> و دهشت برای ملکیت ایجاد می‌کند، لازم شد که برای آن‌ها چنان صیقلی مشروع گردد که قبل از فرایض به کار رود، تا هنگامی که در فرایض داخل شود قلبش صفا یافته همتش جمع گردد، بسا اوقات انسان چنین نمازی نمی‌خواند که فاید</w:t>
      </w:r>
      <w:r w:rsidR="00B20E6E">
        <w:rPr>
          <w:rStyle w:val="Char6"/>
          <w:rFonts w:hint="cs"/>
          <w:rtl/>
        </w:rPr>
        <w:t>ۀ</w:t>
      </w:r>
      <w:r w:rsidRPr="005234D1">
        <w:rPr>
          <w:rStyle w:val="Char6"/>
          <w:rFonts w:hint="cs"/>
          <w:rtl/>
        </w:rPr>
        <w:t xml:space="preserve"> آن را دریابد، و به این اشاره شده است، در این حدیث که آن حضرت </w:t>
      </w:r>
      <w:r w:rsidR="00706EA0" w:rsidRPr="00706EA0">
        <w:rPr>
          <w:rFonts w:cs="CTraditional Arabic" w:hint="cs"/>
          <w:rtl/>
          <w:lang w:bidi="fa-IR"/>
        </w:rPr>
        <w:t>ج</w:t>
      </w:r>
      <w:r w:rsidRPr="005234D1">
        <w:rPr>
          <w:rStyle w:val="Char6"/>
          <w:rFonts w:hint="cs"/>
          <w:rtl/>
        </w:rPr>
        <w:t xml:space="preserve"> فرمود: </w:t>
      </w:r>
      <w:r w:rsidRPr="00A46A83">
        <w:rPr>
          <w:rStyle w:val="Chare"/>
          <w:rFonts w:hint="cs"/>
          <w:rtl/>
        </w:rPr>
        <w:t>«</w:t>
      </w:r>
      <w:r w:rsidRPr="00A46A83">
        <w:rPr>
          <w:rStyle w:val="Char5"/>
          <w:rFonts w:hint="cs"/>
          <w:rtl/>
        </w:rPr>
        <w:t>كم من مصلٍ ليس من صلاته إلا نصفها، ثلثها، ربعها</w:t>
      </w:r>
      <w:r w:rsidRPr="00A46A83">
        <w:rPr>
          <w:rStyle w:val="Chare"/>
          <w:rFonts w:hint="cs"/>
          <w:rtl/>
        </w:rPr>
        <w:t>»</w:t>
      </w:r>
      <w:r w:rsidR="00A46A83" w:rsidRPr="00A46A83">
        <w:rPr>
          <w:rStyle w:val="Char6"/>
          <w:rFonts w:hint="cs"/>
          <w:rtl/>
        </w:rPr>
        <w:t>.</w:t>
      </w:r>
      <w:r w:rsidRPr="005234D1">
        <w:rPr>
          <w:rStyle w:val="Char6"/>
          <w:rFonts w:hint="cs"/>
          <w:rtl/>
        </w:rPr>
        <w:t xml:space="preserve"> </w:t>
      </w:r>
      <w:r w:rsidRPr="00A46A83">
        <w:rPr>
          <w:rStyle w:val="Chare"/>
          <w:rFonts w:hint="cs"/>
          <w:rtl/>
        </w:rPr>
        <w:t>«</w:t>
      </w:r>
      <w:r w:rsidRPr="00A46A83">
        <w:rPr>
          <w:rStyle w:val="Chard"/>
          <w:rFonts w:hint="cs"/>
          <w:rtl/>
        </w:rPr>
        <w:t>چه بسیار نمازخوان هست که از نمازش به نصف یا ثلث یا ربع بیشتر استفاده نمی‌برد</w:t>
      </w:r>
      <w:r w:rsidRPr="00773B0D">
        <w:rPr>
          <w:rFonts w:cs="Traditional Arabic" w:hint="cs"/>
          <w:rtl/>
          <w:lang w:bidi="fa-IR"/>
        </w:rPr>
        <w:t>»</w:t>
      </w:r>
      <w:r w:rsidRPr="005234D1">
        <w:rPr>
          <w:rStyle w:val="Char6"/>
          <w:rFonts w:hint="cs"/>
          <w:rtl/>
        </w:rPr>
        <w:t>، لذا واجب شد که به خاطر تکمیل هدف، بعد از آن‌ها نمازهای سنت أداء گردد.</w:t>
      </w:r>
    </w:p>
    <w:p w:rsidR="00BA4315" w:rsidRPr="00773B0D" w:rsidRDefault="00BA4315" w:rsidP="008A386C">
      <w:pPr>
        <w:pStyle w:val="a5"/>
        <w:rPr>
          <w:rtl/>
        </w:rPr>
      </w:pPr>
      <w:bookmarkStart w:id="133" w:name="_Toc272589185"/>
      <w:bookmarkStart w:id="134" w:name="_Toc435447169"/>
      <w:r w:rsidRPr="00773B0D">
        <w:rPr>
          <w:rFonts w:hint="cs"/>
          <w:rtl/>
        </w:rPr>
        <w:t>نوافل مؤکد:</w:t>
      </w:r>
      <w:bookmarkEnd w:id="133"/>
      <w:bookmarkEnd w:id="134"/>
    </w:p>
    <w:p w:rsidR="00BA4315" w:rsidRPr="005234D1" w:rsidRDefault="00BA4315" w:rsidP="008A386C">
      <w:pPr>
        <w:ind w:firstLine="284"/>
        <w:jc w:val="lowKashida"/>
        <w:rPr>
          <w:rStyle w:val="Char6"/>
          <w:rtl/>
        </w:rPr>
      </w:pPr>
      <w:r w:rsidRPr="005234D1">
        <w:rPr>
          <w:rStyle w:val="Char6"/>
          <w:rFonts w:hint="cs"/>
          <w:rtl/>
        </w:rPr>
        <w:t>مؤکدترین، ده یا دوازده رکعت هستند که بر اوقات توزیع گردیده اند، و این، از آنجاست که خواست به تعداد رکعات اصلی اضافه بشود، و آن‌ها یازده رکعت بودند، اما این اضافی‌ها باید جفت باشند لذا یکی از این دو عدد را برگزید.</w:t>
      </w:r>
    </w:p>
    <w:p w:rsidR="00BA4315" w:rsidRPr="005234D1" w:rsidRDefault="00BA4315" w:rsidP="008A386C">
      <w:pPr>
        <w:ind w:firstLine="284"/>
        <w:jc w:val="lowKashida"/>
        <w:rPr>
          <w:rStyle w:val="Char6"/>
          <w:rtl/>
        </w:rPr>
      </w:pPr>
      <w:r w:rsidRPr="005234D1">
        <w:rPr>
          <w:rStyle w:val="Char6"/>
          <w:rFonts w:hint="cs"/>
          <w:rtl/>
        </w:rPr>
        <w:t xml:space="preserve">آن حضرت </w:t>
      </w:r>
      <w:r w:rsidR="00706EA0" w:rsidRPr="00706EA0">
        <w:rPr>
          <w:rFonts w:cs="CTraditional Arabic" w:hint="cs"/>
          <w:rtl/>
          <w:lang w:bidi="fa-IR"/>
        </w:rPr>
        <w:t>ج</w:t>
      </w:r>
      <w:r w:rsidRPr="005234D1">
        <w:rPr>
          <w:rStyle w:val="Char6"/>
          <w:rFonts w:hint="cs"/>
          <w:rtl/>
        </w:rPr>
        <w:t xml:space="preserve"> فرمود: </w:t>
      </w:r>
      <w:r w:rsidRPr="00A46A83">
        <w:rPr>
          <w:rStyle w:val="Chare"/>
          <w:rFonts w:hint="cs"/>
          <w:rtl/>
        </w:rPr>
        <w:t>«</w:t>
      </w:r>
      <w:r w:rsidRPr="00A46A83">
        <w:rPr>
          <w:rStyle w:val="Char5"/>
          <w:rFonts w:hint="eastAsia"/>
          <w:rtl/>
        </w:rPr>
        <w:t>بنيَ</w:t>
      </w:r>
      <w:r w:rsidRPr="00A46A83">
        <w:rPr>
          <w:rStyle w:val="Char5"/>
          <w:rtl/>
        </w:rPr>
        <w:t xml:space="preserve"> </w:t>
      </w:r>
      <w:r w:rsidRPr="00A46A83">
        <w:rPr>
          <w:rStyle w:val="Char5"/>
          <w:rFonts w:hint="eastAsia"/>
          <w:rtl/>
        </w:rPr>
        <w:t>لَهُ</w:t>
      </w:r>
      <w:r w:rsidRPr="00A46A83">
        <w:rPr>
          <w:rStyle w:val="Char5"/>
          <w:rtl/>
        </w:rPr>
        <w:t xml:space="preserve"> </w:t>
      </w:r>
      <w:r w:rsidRPr="00A46A83">
        <w:rPr>
          <w:rStyle w:val="Char5"/>
          <w:rFonts w:hint="eastAsia"/>
          <w:rtl/>
        </w:rPr>
        <w:t>بَيْتٌ</w:t>
      </w:r>
      <w:r w:rsidRPr="00A46A83">
        <w:rPr>
          <w:rStyle w:val="Char5"/>
          <w:rtl/>
        </w:rPr>
        <w:t xml:space="preserve"> </w:t>
      </w:r>
      <w:r w:rsidRPr="00A46A83">
        <w:rPr>
          <w:rStyle w:val="Char5"/>
          <w:rFonts w:hint="eastAsia"/>
          <w:rtl/>
        </w:rPr>
        <w:t>فِي</w:t>
      </w:r>
      <w:r w:rsidRPr="00A46A83">
        <w:rPr>
          <w:rStyle w:val="Char5"/>
          <w:rtl/>
        </w:rPr>
        <w:t xml:space="preserve"> </w:t>
      </w:r>
      <w:r w:rsidRPr="00A46A83">
        <w:rPr>
          <w:rStyle w:val="Char5"/>
          <w:rFonts w:hint="eastAsia"/>
          <w:rtl/>
        </w:rPr>
        <w:t>الْجَنَّةِ</w:t>
      </w:r>
      <w:r w:rsidRPr="00A46A83">
        <w:rPr>
          <w:rStyle w:val="Chare"/>
          <w:rFonts w:hint="cs"/>
          <w:rtl/>
        </w:rPr>
        <w:t>»</w:t>
      </w:r>
      <w:r w:rsidRPr="005234D1">
        <w:rPr>
          <w:rStyle w:val="Char6"/>
          <w:rFonts w:hint="cs"/>
          <w:rtl/>
        </w:rPr>
        <w:t xml:space="preserve"> این اشاره به آنست که او خود را برای بهره بسیار بزرگی از رحمت الهی، آماده نموده است.</w:t>
      </w:r>
    </w:p>
    <w:p w:rsidR="00BA4315" w:rsidRPr="00773B0D" w:rsidRDefault="00BA4315" w:rsidP="008A386C">
      <w:pPr>
        <w:pStyle w:val="a5"/>
        <w:rPr>
          <w:rtl/>
        </w:rPr>
      </w:pPr>
      <w:bookmarkStart w:id="135" w:name="_Toc272589186"/>
      <w:bookmarkStart w:id="136" w:name="_Toc435447170"/>
      <w:r w:rsidRPr="00773B0D">
        <w:rPr>
          <w:rFonts w:hint="cs"/>
          <w:rtl/>
        </w:rPr>
        <w:t>نوافل فجر:</w:t>
      </w:r>
      <w:bookmarkEnd w:id="135"/>
      <w:bookmarkEnd w:id="136"/>
    </w:p>
    <w:p w:rsidR="00BA4315" w:rsidRPr="005234D1" w:rsidRDefault="00BA4315" w:rsidP="008A386C">
      <w:pPr>
        <w:ind w:firstLine="284"/>
        <w:jc w:val="lowKashida"/>
        <w:rPr>
          <w:rStyle w:val="Char6"/>
          <w:rtl/>
        </w:rPr>
      </w:pPr>
      <w:r w:rsidRPr="005234D1">
        <w:rPr>
          <w:rStyle w:val="Char6"/>
          <w:rFonts w:hint="cs"/>
          <w:rtl/>
        </w:rPr>
        <w:t xml:space="preserve">رسول خدا </w:t>
      </w:r>
      <w:r w:rsidR="00706EA0" w:rsidRPr="00706EA0">
        <w:rPr>
          <w:rFonts w:cs="CTraditional Arabic" w:hint="cs"/>
          <w:rtl/>
          <w:lang w:bidi="fa-IR"/>
        </w:rPr>
        <w:t>ج</w:t>
      </w:r>
      <w:r w:rsidRPr="005234D1">
        <w:rPr>
          <w:rStyle w:val="Char6"/>
          <w:rFonts w:hint="cs"/>
          <w:rtl/>
        </w:rPr>
        <w:t xml:space="preserve"> فرمود: </w:t>
      </w:r>
      <w:r w:rsidRPr="00A46A83">
        <w:rPr>
          <w:rStyle w:val="Chare"/>
          <w:rFonts w:hint="cs"/>
          <w:rtl/>
        </w:rPr>
        <w:t>«</w:t>
      </w:r>
      <w:r w:rsidRPr="00A46A83">
        <w:rPr>
          <w:rStyle w:val="Char5"/>
          <w:rFonts w:hint="eastAsia"/>
          <w:rtl/>
        </w:rPr>
        <w:t>رَكْعَتَا</w:t>
      </w:r>
      <w:r w:rsidRPr="00A46A83">
        <w:rPr>
          <w:rStyle w:val="Char5"/>
          <w:rtl/>
        </w:rPr>
        <w:t xml:space="preserve"> </w:t>
      </w:r>
      <w:r w:rsidRPr="00A46A83">
        <w:rPr>
          <w:rStyle w:val="Char5"/>
          <w:rFonts w:hint="eastAsia"/>
          <w:rtl/>
        </w:rPr>
        <w:t>الْفَجْرِ</w:t>
      </w:r>
      <w:r w:rsidRPr="00A46A83">
        <w:rPr>
          <w:rStyle w:val="Char5"/>
          <w:rtl/>
        </w:rPr>
        <w:t xml:space="preserve"> </w:t>
      </w:r>
      <w:r w:rsidRPr="00A46A83">
        <w:rPr>
          <w:rStyle w:val="Char5"/>
          <w:rFonts w:hint="eastAsia"/>
          <w:rtl/>
        </w:rPr>
        <w:t>خَيْرٌ</w:t>
      </w:r>
      <w:r w:rsidRPr="00A46A83">
        <w:rPr>
          <w:rStyle w:val="Char5"/>
          <w:rtl/>
        </w:rPr>
        <w:t xml:space="preserve"> </w:t>
      </w:r>
      <w:r w:rsidRPr="00A46A83">
        <w:rPr>
          <w:rStyle w:val="Char5"/>
          <w:rFonts w:hint="eastAsia"/>
          <w:rtl/>
        </w:rPr>
        <w:t>مِنَ</w:t>
      </w:r>
      <w:r w:rsidRPr="00A46A83">
        <w:rPr>
          <w:rStyle w:val="Char5"/>
          <w:rtl/>
        </w:rPr>
        <w:t xml:space="preserve"> </w:t>
      </w:r>
      <w:r w:rsidRPr="00A46A83">
        <w:rPr>
          <w:rStyle w:val="Char5"/>
          <w:rFonts w:hint="eastAsia"/>
          <w:rtl/>
        </w:rPr>
        <w:t>الدُّنْيَا</w:t>
      </w:r>
      <w:r w:rsidRPr="00A46A83">
        <w:rPr>
          <w:rStyle w:val="Char5"/>
          <w:rtl/>
        </w:rPr>
        <w:t xml:space="preserve"> </w:t>
      </w:r>
      <w:r w:rsidRPr="00A46A83">
        <w:rPr>
          <w:rStyle w:val="Char5"/>
          <w:rFonts w:hint="eastAsia"/>
          <w:rtl/>
        </w:rPr>
        <w:t>وَمَا</w:t>
      </w:r>
      <w:r w:rsidRPr="00A46A83">
        <w:rPr>
          <w:rStyle w:val="Char5"/>
          <w:rtl/>
        </w:rPr>
        <w:t xml:space="preserve"> </w:t>
      </w:r>
      <w:r w:rsidRPr="00A46A83">
        <w:rPr>
          <w:rStyle w:val="Char5"/>
          <w:rFonts w:hint="eastAsia"/>
          <w:rtl/>
        </w:rPr>
        <w:t>فِيهَا</w:t>
      </w:r>
      <w:r w:rsidRPr="00A46A83">
        <w:rPr>
          <w:rStyle w:val="Chare"/>
          <w:rFonts w:hint="cs"/>
          <w:rtl/>
        </w:rPr>
        <w:t>»</w:t>
      </w:r>
      <w:r w:rsidR="00A46A83" w:rsidRPr="00A46A83">
        <w:rPr>
          <w:rStyle w:val="Char6"/>
          <w:rFonts w:hint="cs"/>
          <w:rtl/>
        </w:rPr>
        <w:t>.</w:t>
      </w:r>
      <w:r w:rsidRPr="005234D1">
        <w:rPr>
          <w:rStyle w:val="Char6"/>
          <w:rFonts w:hint="cs"/>
          <w:rtl/>
        </w:rPr>
        <w:t xml:space="preserve"> </w:t>
      </w:r>
      <w:r w:rsidRPr="00A46A83">
        <w:rPr>
          <w:rStyle w:val="Chare"/>
          <w:rFonts w:hint="cs"/>
          <w:rtl/>
        </w:rPr>
        <w:t>«</w:t>
      </w:r>
      <w:r w:rsidRPr="00A46A83">
        <w:rPr>
          <w:rStyle w:val="Chard"/>
          <w:rFonts w:hint="cs"/>
          <w:rtl/>
        </w:rPr>
        <w:t>دو رکعت سنت فجر از دنی</w:t>
      </w:r>
      <w:r w:rsidR="00A46A83">
        <w:rPr>
          <w:rStyle w:val="Chard"/>
          <w:rFonts w:hint="cs"/>
          <w:rtl/>
        </w:rPr>
        <w:t>ا و آنچه در آن هست بهتر</w:t>
      </w:r>
      <w:r w:rsidRPr="00A46A83">
        <w:rPr>
          <w:rStyle w:val="Chard"/>
          <w:rFonts w:hint="cs"/>
          <w:rtl/>
        </w:rPr>
        <w:t>اند</w:t>
      </w:r>
      <w:r w:rsidRPr="00A46A83">
        <w:rPr>
          <w:rStyle w:val="Chare"/>
          <w:rFonts w:hint="cs"/>
          <w:rtl/>
        </w:rPr>
        <w:t>»</w:t>
      </w:r>
      <w:r w:rsidRPr="005234D1">
        <w:rPr>
          <w:rStyle w:val="Char6"/>
          <w:rFonts w:hint="cs"/>
          <w:rtl/>
        </w:rPr>
        <w:t>، من می‌گویم که: بهتری این دو رکعت از تمام دنیا، از آنجاست که دنیا فانی است، و نعمت‌های آن از کدورت‌ها، خستگی و کوفتگی خالی نیستند، ولی ثواب این دو رکعت جاویدان و باقی می‌باشد، و کدورت به دنبال ندارد.</w:t>
      </w:r>
    </w:p>
    <w:p w:rsidR="00BA4315" w:rsidRPr="005234D1" w:rsidRDefault="00BA4315" w:rsidP="008A386C">
      <w:pPr>
        <w:ind w:firstLine="284"/>
        <w:jc w:val="lowKashida"/>
        <w:rPr>
          <w:rStyle w:val="Char6"/>
          <w:rtl/>
        </w:rPr>
      </w:pPr>
      <w:r w:rsidRPr="005234D1">
        <w:rPr>
          <w:rStyle w:val="Char6"/>
          <w:rFonts w:hint="cs"/>
          <w:rtl/>
        </w:rPr>
        <w:t xml:space="preserve">رسول خدا </w:t>
      </w:r>
      <w:r w:rsidR="00706EA0" w:rsidRPr="00706EA0">
        <w:rPr>
          <w:rFonts w:cs="CTraditional Arabic" w:hint="cs"/>
          <w:rtl/>
          <w:lang w:bidi="fa-IR"/>
        </w:rPr>
        <w:t>ج</w:t>
      </w:r>
      <w:r w:rsidRPr="005234D1">
        <w:rPr>
          <w:rStyle w:val="Char6"/>
          <w:rFonts w:hint="cs"/>
          <w:rtl/>
        </w:rPr>
        <w:t xml:space="preserve"> فرمود: </w:t>
      </w:r>
      <w:r w:rsidRPr="00A46A83">
        <w:rPr>
          <w:rStyle w:val="Char6"/>
          <w:rFonts w:hint="cs"/>
          <w:rtl/>
        </w:rPr>
        <w:t>«</w:t>
      </w:r>
      <w:r w:rsidRPr="005234D1">
        <w:rPr>
          <w:rStyle w:val="Char6"/>
          <w:rFonts w:hint="cs"/>
          <w:rtl/>
        </w:rPr>
        <w:t>هرکسی که نماز فجر را با جماعت بخواند، سپس در جا نشسته تا برآمدن خورشید به ذکر الله مشغول باشد، باز دو رکعت نماز بخواند، اجرش مانند اجر کسی است که حج و عمره به جا آورده باشد</w:t>
      </w:r>
      <w:r w:rsidRPr="00A46A83">
        <w:rPr>
          <w:rStyle w:val="Char6"/>
          <w:rFonts w:hint="cs"/>
          <w:rtl/>
        </w:rPr>
        <w:t>»</w:t>
      </w:r>
      <w:r w:rsidRPr="005234D1">
        <w:rPr>
          <w:rStyle w:val="Char6"/>
          <w:rFonts w:hint="cs"/>
          <w:rtl/>
        </w:rPr>
        <w:t xml:space="preserve"> من می‌گویم: این همان اعتکافی است که رسول خدا </w:t>
      </w:r>
      <w:r w:rsidR="00706EA0" w:rsidRPr="00706EA0">
        <w:rPr>
          <w:rFonts w:cs="CTraditional Arabic" w:hint="cs"/>
          <w:rtl/>
          <w:lang w:bidi="fa-IR"/>
        </w:rPr>
        <w:t>ج</w:t>
      </w:r>
      <w:r w:rsidRPr="005234D1">
        <w:rPr>
          <w:rStyle w:val="Char6"/>
          <w:rFonts w:hint="cs"/>
          <w:rtl/>
        </w:rPr>
        <w:t xml:space="preserve"> در هر روز سنت قرار داده است و بحث فواید اعتکاف قبلاً بیان گردید.</w:t>
      </w:r>
    </w:p>
    <w:p w:rsidR="00BA4315" w:rsidRPr="00773B0D" w:rsidRDefault="00BA4315" w:rsidP="008A386C">
      <w:pPr>
        <w:pStyle w:val="a5"/>
        <w:rPr>
          <w:rtl/>
        </w:rPr>
      </w:pPr>
      <w:bookmarkStart w:id="137" w:name="_Toc272589187"/>
      <w:bookmarkStart w:id="138" w:name="_Toc435447171"/>
      <w:r w:rsidRPr="00773B0D">
        <w:rPr>
          <w:rFonts w:hint="cs"/>
          <w:rtl/>
        </w:rPr>
        <w:t>نوافل ظهر:</w:t>
      </w:r>
      <w:bookmarkEnd w:id="137"/>
      <w:bookmarkEnd w:id="138"/>
    </w:p>
    <w:p w:rsidR="00BA4315" w:rsidRPr="005234D1" w:rsidRDefault="00BA4315" w:rsidP="008A386C">
      <w:pPr>
        <w:ind w:firstLine="284"/>
        <w:jc w:val="lowKashida"/>
        <w:rPr>
          <w:rStyle w:val="Char6"/>
          <w:rtl/>
        </w:rPr>
      </w:pPr>
      <w:r w:rsidRPr="005234D1">
        <w:rPr>
          <w:rStyle w:val="Char6"/>
          <w:rFonts w:hint="cs"/>
          <w:rtl/>
        </w:rPr>
        <w:t xml:space="preserve">رسول خدا </w:t>
      </w:r>
      <w:r w:rsidR="00706EA0" w:rsidRPr="00706EA0">
        <w:rPr>
          <w:rFonts w:cs="CTraditional Arabic" w:hint="cs"/>
          <w:rtl/>
          <w:lang w:bidi="fa-IR"/>
        </w:rPr>
        <w:t>ج</w:t>
      </w:r>
      <w:r w:rsidRPr="005234D1">
        <w:rPr>
          <w:rStyle w:val="Char6"/>
          <w:rFonts w:hint="cs"/>
          <w:rtl/>
        </w:rPr>
        <w:t xml:space="preserve"> در باره چهار رکعت قبل از ظهر فرمود: </w:t>
      </w:r>
      <w:r w:rsidRPr="00A46A83">
        <w:rPr>
          <w:rStyle w:val="Chare"/>
          <w:rFonts w:hint="cs"/>
          <w:rtl/>
        </w:rPr>
        <w:t>«</w:t>
      </w:r>
      <w:r w:rsidRPr="00A46A83">
        <w:rPr>
          <w:rStyle w:val="Char5"/>
          <w:rFonts w:hint="eastAsia"/>
          <w:rtl/>
        </w:rPr>
        <w:t>تُفْتَحُ</w:t>
      </w:r>
      <w:r w:rsidRPr="00A46A83">
        <w:rPr>
          <w:rStyle w:val="Char5"/>
          <w:rtl/>
        </w:rPr>
        <w:t xml:space="preserve"> </w:t>
      </w:r>
      <w:r w:rsidRPr="00A46A83">
        <w:rPr>
          <w:rStyle w:val="Char5"/>
          <w:rFonts w:hint="eastAsia"/>
          <w:rtl/>
        </w:rPr>
        <w:t>لَهُنَّ</w:t>
      </w:r>
      <w:r w:rsidRPr="00A46A83">
        <w:rPr>
          <w:rStyle w:val="Char5"/>
          <w:rtl/>
        </w:rPr>
        <w:t xml:space="preserve"> </w:t>
      </w:r>
      <w:r w:rsidRPr="00A46A83">
        <w:rPr>
          <w:rStyle w:val="Char5"/>
          <w:rFonts w:hint="eastAsia"/>
          <w:rtl/>
        </w:rPr>
        <w:t>أَبْوَابُ</w:t>
      </w:r>
      <w:r w:rsidRPr="00A46A83">
        <w:rPr>
          <w:rStyle w:val="Char5"/>
          <w:rtl/>
        </w:rPr>
        <w:t xml:space="preserve"> </w:t>
      </w:r>
      <w:r w:rsidRPr="00A46A83">
        <w:rPr>
          <w:rStyle w:val="Char5"/>
          <w:rFonts w:hint="eastAsia"/>
          <w:rtl/>
        </w:rPr>
        <w:t>السَّمَاءِ</w:t>
      </w:r>
      <w:r w:rsidRPr="00A46A83">
        <w:rPr>
          <w:rStyle w:val="Chare"/>
          <w:rFonts w:hint="cs"/>
          <w:rtl/>
        </w:rPr>
        <w:t>»</w:t>
      </w:r>
      <w:r w:rsidR="00A46A83" w:rsidRPr="00A46A83">
        <w:rPr>
          <w:rStyle w:val="Char6"/>
          <w:rFonts w:hint="cs"/>
          <w:rtl/>
        </w:rPr>
        <w:t>.</w:t>
      </w:r>
      <w:r w:rsidRPr="005234D1">
        <w:rPr>
          <w:rStyle w:val="Char6"/>
          <w:rFonts w:hint="cs"/>
          <w:rtl/>
        </w:rPr>
        <w:t xml:space="preserve"> </w:t>
      </w:r>
      <w:r w:rsidR="00A46A83" w:rsidRPr="00A46A83">
        <w:rPr>
          <w:rStyle w:val="Chare"/>
          <w:rFonts w:hint="cs"/>
          <w:rtl/>
        </w:rPr>
        <w:t>«</w:t>
      </w:r>
      <w:r w:rsidRPr="00A46A83">
        <w:rPr>
          <w:rStyle w:val="Chard"/>
          <w:rFonts w:hint="cs"/>
          <w:rtl/>
        </w:rPr>
        <w:t>که برای آن‌ها درهای آسمان باز می‌گردند</w:t>
      </w:r>
      <w:r w:rsidRPr="00A46A83">
        <w:rPr>
          <w:rStyle w:val="Chare"/>
          <w:rFonts w:hint="cs"/>
          <w:rtl/>
        </w:rPr>
        <w:t>»</w:t>
      </w:r>
      <w:r w:rsidRPr="005234D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 xml:space="preserve">و نیز فرمود: </w:t>
      </w:r>
      <w:r w:rsidRPr="00A46A83">
        <w:rPr>
          <w:rStyle w:val="Char6"/>
          <w:rFonts w:hint="cs"/>
          <w:rtl/>
        </w:rPr>
        <w:t>«</w:t>
      </w:r>
      <w:r w:rsidRPr="005234D1">
        <w:rPr>
          <w:rStyle w:val="Char6"/>
          <w:rFonts w:hint="cs"/>
          <w:rtl/>
        </w:rPr>
        <w:t>این وقت (بعد از زوال) ساعتی است که در آن درهای آسمان باز می‌شوند و می‌خواهم در آن عمل نیکی از من، به بالا صعود کند</w:t>
      </w:r>
      <w:r w:rsidRPr="00A46A83">
        <w:rPr>
          <w:rStyle w:val="Char6"/>
          <w:rFonts w:hint="cs"/>
          <w:rtl/>
        </w:rPr>
        <w:t>»</w:t>
      </w:r>
      <w:r w:rsidRPr="005234D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 xml:space="preserve">و نیز فرمود: </w:t>
      </w:r>
      <w:r w:rsidRPr="00A46A83">
        <w:rPr>
          <w:rStyle w:val="Char6"/>
          <w:rFonts w:hint="cs"/>
          <w:rtl/>
        </w:rPr>
        <w:t>«</w:t>
      </w:r>
      <w:r w:rsidRPr="005234D1">
        <w:rPr>
          <w:rStyle w:val="Char6"/>
          <w:rFonts w:hint="cs"/>
          <w:rtl/>
        </w:rPr>
        <w:t>هیچ چیزی نیست مگر در این وقت تسبیح می‌خواند</w:t>
      </w:r>
      <w:r w:rsidRPr="00A46A83">
        <w:rPr>
          <w:rStyle w:val="Char6"/>
          <w:rFonts w:hint="cs"/>
          <w:rtl/>
        </w:rPr>
        <w:t>»</w:t>
      </w:r>
      <w:r w:rsidRPr="005234D1">
        <w:rPr>
          <w:rStyle w:val="Char6"/>
          <w:rFonts w:hint="cs"/>
          <w:rtl/>
        </w:rPr>
        <w:t>. من می‌گویم که: ما قبلاً ذکر کردیم که ذات خداوند که از اوقات بالاتر است، تجلیاتی در این اوقات دارد، و در بعضی اوقات روحانیت منتشر می‌شود، پس به این فصل، مراجعه گردد.</w:t>
      </w:r>
    </w:p>
    <w:p w:rsidR="00BA4315" w:rsidRPr="00773B0D" w:rsidRDefault="00BA4315" w:rsidP="008A386C">
      <w:pPr>
        <w:pStyle w:val="a5"/>
        <w:rPr>
          <w:rtl/>
        </w:rPr>
      </w:pPr>
      <w:bookmarkStart w:id="139" w:name="_Toc272589188"/>
      <w:bookmarkStart w:id="140" w:name="_Toc435447172"/>
      <w:r w:rsidRPr="00773B0D">
        <w:rPr>
          <w:rFonts w:hint="cs"/>
          <w:rtl/>
        </w:rPr>
        <w:t>نوافل جمعه:</w:t>
      </w:r>
      <w:bookmarkEnd w:id="139"/>
      <w:bookmarkEnd w:id="140"/>
    </w:p>
    <w:p w:rsidR="00BA4315" w:rsidRPr="005234D1" w:rsidRDefault="00BA4315" w:rsidP="008A386C">
      <w:pPr>
        <w:ind w:firstLine="284"/>
        <w:jc w:val="lowKashida"/>
        <w:rPr>
          <w:rStyle w:val="Char6"/>
          <w:rtl/>
        </w:rPr>
      </w:pPr>
      <w:r w:rsidRPr="005234D1">
        <w:rPr>
          <w:rStyle w:val="Char6"/>
          <w:rFonts w:hint="cs"/>
          <w:rtl/>
        </w:rPr>
        <w:t>اگر کسی بعد از نماز جمعه در مسجد نفلی می‌خواند چهار رکعت بخواند، و اگر در منزل می‌خواند دو رکعت بخواند، تا این که مثل همان نماز، در وقت و مکان آن، در اجتماع بزرگی انجام نگیرد؛ زیرا این در گمان مردم چنین می‌رساند که او از جماعت اعراض نموده است، و نیز گمان‌های دیگری مثل این پیش می‌آورد، در صورتی که رسول خدا</w:t>
      </w:r>
      <w:r w:rsidR="000A7CB8">
        <w:rPr>
          <w:rStyle w:val="Char6"/>
          <w:rFonts w:hint="cs"/>
          <w:rtl/>
        </w:rPr>
        <w:t xml:space="preserve"> </w:t>
      </w:r>
      <w:r w:rsidR="00706EA0" w:rsidRPr="00706EA0">
        <w:rPr>
          <w:rFonts w:cs="CTraditional Arabic" w:hint="cs"/>
          <w:rtl/>
          <w:lang w:bidi="fa-IR"/>
        </w:rPr>
        <w:t>ج</w:t>
      </w:r>
      <w:r w:rsidRPr="005234D1">
        <w:rPr>
          <w:rStyle w:val="Char6"/>
          <w:rFonts w:hint="cs"/>
          <w:rtl/>
        </w:rPr>
        <w:t xml:space="preserve"> از این که نمازی به نماز دیگری وصل گردد،</w:t>
      </w:r>
      <w:r w:rsidR="000A7CB8">
        <w:rPr>
          <w:rStyle w:val="Char6"/>
          <w:rFonts w:hint="cs"/>
          <w:rtl/>
        </w:rPr>
        <w:t xml:space="preserve"> </w:t>
      </w:r>
      <w:r w:rsidRPr="005234D1">
        <w:rPr>
          <w:rStyle w:val="Char6"/>
          <w:rFonts w:hint="cs"/>
          <w:rtl/>
        </w:rPr>
        <w:t>نهی فرمود، مگر این که در وسط، کلامی باشد، یا شخص از آن مکان خارج شود.</w:t>
      </w:r>
    </w:p>
    <w:p w:rsidR="00BA4315" w:rsidRPr="00773B0D" w:rsidRDefault="00BA4315" w:rsidP="008A386C">
      <w:pPr>
        <w:pStyle w:val="a5"/>
        <w:rPr>
          <w:rtl/>
        </w:rPr>
      </w:pPr>
      <w:bookmarkStart w:id="141" w:name="_Toc272589189"/>
      <w:bookmarkStart w:id="142" w:name="_Toc435447173"/>
      <w:r w:rsidRPr="00773B0D">
        <w:rPr>
          <w:rFonts w:hint="cs"/>
          <w:rtl/>
        </w:rPr>
        <w:t>نوافل عصر:</w:t>
      </w:r>
      <w:bookmarkEnd w:id="141"/>
      <w:bookmarkEnd w:id="142"/>
    </w:p>
    <w:p w:rsidR="00BA4315" w:rsidRPr="005234D1" w:rsidRDefault="00BA4315" w:rsidP="008A386C">
      <w:pPr>
        <w:ind w:firstLine="284"/>
        <w:jc w:val="lowKashida"/>
        <w:rPr>
          <w:rStyle w:val="Char6"/>
          <w:rtl/>
        </w:rPr>
      </w:pPr>
      <w:r w:rsidRPr="00A46A83">
        <w:rPr>
          <w:rStyle w:val="Char6"/>
          <w:rFonts w:hint="cs"/>
          <w:rtl/>
        </w:rPr>
        <w:t>مروی است که چهار رکعت قبل از عصر و شش رکعت بعد از مغرب خوانده شد، و بعد از فجر چنین چیزی مسنون نیست</w:t>
      </w:r>
      <w:r w:rsidRPr="005234D1">
        <w:rPr>
          <w:rStyle w:val="Char6"/>
          <w:rFonts w:hint="cs"/>
          <w:rtl/>
        </w:rPr>
        <w:t>، زیرا سنت بعد از آن نشستن در محل نماز است تا نماز اشراق، پس هدف به دست می‌آید، و نماز بعد از نماز فجر مشابهتی با مجوس در بر دارد، و همچنین بعد از عصر هم همین مشابهت وجود دارد.</w:t>
      </w:r>
    </w:p>
    <w:p w:rsidR="00BA4315" w:rsidRPr="00773B0D" w:rsidRDefault="00BA4315" w:rsidP="008A386C">
      <w:pPr>
        <w:pStyle w:val="a5"/>
        <w:rPr>
          <w:rtl/>
        </w:rPr>
      </w:pPr>
      <w:bookmarkStart w:id="143" w:name="_Toc272589190"/>
      <w:bookmarkStart w:id="144" w:name="_Toc435447174"/>
      <w:r w:rsidRPr="00773B0D">
        <w:rPr>
          <w:rFonts w:hint="cs"/>
          <w:rtl/>
        </w:rPr>
        <w:t>نماز شب:</w:t>
      </w:r>
      <w:bookmarkEnd w:id="143"/>
      <w:bookmarkEnd w:id="144"/>
    </w:p>
    <w:p w:rsidR="00BA4315" w:rsidRPr="005234D1" w:rsidRDefault="00BA4315" w:rsidP="008A386C">
      <w:pPr>
        <w:ind w:firstLine="284"/>
        <w:jc w:val="both"/>
        <w:rPr>
          <w:rStyle w:val="Char6"/>
          <w:rtl/>
        </w:rPr>
      </w:pPr>
      <w:r w:rsidRPr="005234D1">
        <w:rPr>
          <w:rStyle w:val="Char6"/>
          <w:rFonts w:hint="cs"/>
          <w:rtl/>
        </w:rPr>
        <w:t>از آن</w:t>
      </w:r>
      <w:r w:rsidR="00A46A83">
        <w:rPr>
          <w:rStyle w:val="Char6"/>
          <w:rFonts w:hint="cs"/>
          <w:rtl/>
        </w:rPr>
        <w:t xml:space="preserve"> </w:t>
      </w:r>
      <w:r w:rsidRPr="005234D1">
        <w:rPr>
          <w:rStyle w:val="Char6"/>
          <w:rFonts w:hint="cs"/>
          <w:rtl/>
        </w:rPr>
        <w:t>جمله است نماز شب: باید دانست که وقت آخر شب وقتی است که دل از شعل‌های پریشان‌کن، صفا</w:t>
      </w:r>
      <w:r w:rsidR="00A46A83">
        <w:rPr>
          <w:rStyle w:val="Char6"/>
          <w:rFonts w:hint="cs"/>
          <w:rtl/>
        </w:rPr>
        <w:t xml:space="preserve"> </w:t>
      </w:r>
      <w:r w:rsidRPr="005234D1">
        <w:rPr>
          <w:rStyle w:val="Char6"/>
          <w:rFonts w:hint="cs"/>
          <w:rtl/>
        </w:rPr>
        <w:t>یافته و جمع می‌گردد، صداها فرو می‌خوابند و مردم به خواب می‌روند، و این وقتی است که از ریا و طلب نیکنامی به دور است، و بهترین وقت طاعت همان است که در آن فراغ و توجه قلب به دست بیاید، چنان</w:t>
      </w:r>
      <w:r w:rsidR="00A46A83">
        <w:rPr>
          <w:rStyle w:val="Char6"/>
          <w:rFonts w:hint="eastAsia"/>
          <w:rtl/>
        </w:rPr>
        <w:t>‌</w:t>
      </w:r>
      <w:r w:rsidRPr="005234D1">
        <w:rPr>
          <w:rStyle w:val="Char6"/>
          <w:rFonts w:hint="cs"/>
          <w:rtl/>
        </w:rPr>
        <w:t xml:space="preserve">که آن حضرت </w:t>
      </w:r>
      <w:r w:rsidR="00706EA0" w:rsidRPr="00706EA0">
        <w:rPr>
          <w:rFonts w:cs="CTraditional Arabic" w:hint="cs"/>
          <w:rtl/>
          <w:lang w:bidi="fa-IR"/>
        </w:rPr>
        <w:t>ج</w:t>
      </w:r>
      <w:r w:rsidRPr="005234D1">
        <w:rPr>
          <w:rStyle w:val="Char6"/>
          <w:rFonts w:hint="cs"/>
          <w:rtl/>
        </w:rPr>
        <w:t xml:space="preserve"> فرموده است: </w:t>
      </w:r>
      <w:r w:rsidRPr="00A46A83">
        <w:rPr>
          <w:rStyle w:val="Chare"/>
          <w:rFonts w:hint="cs"/>
          <w:rtl/>
        </w:rPr>
        <w:t>«</w:t>
      </w:r>
      <w:r w:rsidRPr="00A46A83">
        <w:rPr>
          <w:rStyle w:val="Char5"/>
          <w:rFonts w:hint="eastAsia"/>
          <w:rtl/>
        </w:rPr>
        <w:t>وَصَلُّوا</w:t>
      </w:r>
      <w:r w:rsidRPr="00A46A83">
        <w:rPr>
          <w:rStyle w:val="Char5"/>
          <w:rtl/>
        </w:rPr>
        <w:t xml:space="preserve"> </w:t>
      </w:r>
      <w:r w:rsidRPr="00A46A83">
        <w:rPr>
          <w:rStyle w:val="Char5"/>
          <w:rFonts w:hint="eastAsia"/>
          <w:rtl/>
        </w:rPr>
        <w:t>بِاللَّيْلِ</w:t>
      </w:r>
      <w:r w:rsidRPr="00A46A83">
        <w:rPr>
          <w:rStyle w:val="Char5"/>
          <w:rtl/>
        </w:rPr>
        <w:t xml:space="preserve"> </w:t>
      </w:r>
      <w:r w:rsidRPr="00A46A83">
        <w:rPr>
          <w:rStyle w:val="Char5"/>
          <w:rFonts w:hint="eastAsia"/>
          <w:rtl/>
        </w:rPr>
        <w:t>وَالنَّاسُ</w:t>
      </w:r>
      <w:r w:rsidRPr="00A46A83">
        <w:rPr>
          <w:rStyle w:val="Char5"/>
          <w:rtl/>
        </w:rPr>
        <w:t xml:space="preserve"> </w:t>
      </w:r>
      <w:r w:rsidRPr="00A46A83">
        <w:rPr>
          <w:rStyle w:val="Char5"/>
          <w:rFonts w:hint="eastAsia"/>
          <w:rtl/>
        </w:rPr>
        <w:t>نِيَامٌ</w:t>
      </w:r>
      <w:r w:rsidRPr="00A46A83">
        <w:rPr>
          <w:rStyle w:val="Chare"/>
          <w:rFonts w:hint="cs"/>
          <w:rtl/>
        </w:rPr>
        <w:t>»</w:t>
      </w:r>
      <w:r w:rsidRPr="005234D1">
        <w:rPr>
          <w:rStyle w:val="Char6"/>
          <w:rFonts w:hint="cs"/>
          <w:rtl/>
        </w:rPr>
        <w:t xml:space="preserve"> و خداوند در آی</w:t>
      </w:r>
      <w:r w:rsidR="00481D11">
        <w:rPr>
          <w:rStyle w:val="Char6"/>
          <w:rFonts w:hint="cs"/>
          <w:rtl/>
        </w:rPr>
        <w:t>ۀ</w:t>
      </w:r>
      <w:r w:rsidRPr="005234D1">
        <w:rPr>
          <w:rStyle w:val="Char6"/>
          <w:rFonts w:hint="cs"/>
          <w:rtl/>
        </w:rPr>
        <w:t xml:space="preserve"> 6 </w:t>
      </w:r>
      <w:r w:rsidRPr="00773B0D">
        <w:rPr>
          <w:rFonts w:cs="Times New Roman" w:hint="cs"/>
          <w:rtl/>
          <w:lang w:bidi="fa-IR"/>
        </w:rPr>
        <w:t>–</w:t>
      </w:r>
      <w:r w:rsidRPr="005234D1">
        <w:rPr>
          <w:rStyle w:val="Char6"/>
          <w:rFonts w:hint="cs"/>
          <w:rtl/>
        </w:rPr>
        <w:t xml:space="preserve"> 7 سور</w:t>
      </w:r>
      <w:r w:rsidR="00481D11">
        <w:rPr>
          <w:rStyle w:val="Char6"/>
          <w:rFonts w:hint="cs"/>
          <w:rtl/>
        </w:rPr>
        <w:t>ۀ</w:t>
      </w:r>
      <w:r w:rsidRPr="005234D1">
        <w:rPr>
          <w:rStyle w:val="Char6"/>
          <w:rFonts w:hint="cs"/>
          <w:rtl/>
        </w:rPr>
        <w:t xml:space="preserve"> مزمل فرموده است:</w:t>
      </w:r>
      <w:r w:rsidR="00C50D7D" w:rsidRPr="005234D1">
        <w:rPr>
          <w:rStyle w:val="Char6"/>
          <w:rFonts w:hint="cs"/>
          <w:rtl/>
        </w:rPr>
        <w:t xml:space="preserve"> </w:t>
      </w:r>
      <w:r w:rsidR="00C40B18" w:rsidRPr="00C40B18">
        <w:rPr>
          <w:rFonts w:cs="Traditional Arabic" w:hint="cs"/>
          <w:rtl/>
          <w:lang w:bidi="fa-IR"/>
        </w:rPr>
        <w:t>﴿</w:t>
      </w:r>
      <w:r w:rsidR="00C40B18" w:rsidRPr="00A15A31">
        <w:rPr>
          <w:rStyle w:val="Charc"/>
          <w:rtl/>
        </w:rPr>
        <w:t xml:space="preserve">إِنَّ نَاشِئَةَ </w:t>
      </w:r>
      <w:r w:rsidR="00C40B18" w:rsidRPr="00A15A31">
        <w:rPr>
          <w:rStyle w:val="Charc"/>
          <w:rFonts w:hint="cs"/>
          <w:rtl/>
        </w:rPr>
        <w:t>ٱ</w:t>
      </w:r>
      <w:r w:rsidR="00C40B18" w:rsidRPr="00A15A31">
        <w:rPr>
          <w:rStyle w:val="Charc"/>
          <w:rFonts w:hint="eastAsia"/>
          <w:rtl/>
        </w:rPr>
        <w:t>لَّي</w:t>
      </w:r>
      <w:r w:rsidR="00C40B18" w:rsidRPr="00A15A31">
        <w:rPr>
          <w:rStyle w:val="Charc"/>
          <w:rFonts w:hint="cs"/>
          <w:rtl/>
        </w:rPr>
        <w:t>ۡلِ</w:t>
      </w:r>
      <w:r w:rsidR="00C40B18" w:rsidRPr="00A15A31">
        <w:rPr>
          <w:rStyle w:val="Charc"/>
          <w:rtl/>
        </w:rPr>
        <w:t xml:space="preserve"> هِيَ أَشَدُّ وَط</w:t>
      </w:r>
      <w:r w:rsidR="00C40B18" w:rsidRPr="00A15A31">
        <w:rPr>
          <w:rStyle w:val="Charc"/>
          <w:rFonts w:hint="cs"/>
          <w:rtl/>
        </w:rPr>
        <w:t>ۡ‍ٔٗا</w:t>
      </w:r>
      <w:r w:rsidR="00C40B18" w:rsidRPr="00A15A31">
        <w:rPr>
          <w:rStyle w:val="Charc"/>
          <w:rtl/>
        </w:rPr>
        <w:t xml:space="preserve"> </w:t>
      </w:r>
      <w:r w:rsidR="00C40B18" w:rsidRPr="00A15A31">
        <w:rPr>
          <w:rStyle w:val="Charc"/>
          <w:rFonts w:hint="cs"/>
          <w:rtl/>
        </w:rPr>
        <w:t>وَأَقۡوَمُ</w:t>
      </w:r>
      <w:r w:rsidR="00C40B18" w:rsidRPr="00A15A31">
        <w:rPr>
          <w:rStyle w:val="Charc"/>
          <w:rtl/>
        </w:rPr>
        <w:t xml:space="preserve"> </w:t>
      </w:r>
      <w:r w:rsidR="00C40B18" w:rsidRPr="00A15A31">
        <w:rPr>
          <w:rStyle w:val="Charc"/>
          <w:rFonts w:hint="cs"/>
          <w:rtl/>
        </w:rPr>
        <w:t>قِيلًا</w:t>
      </w:r>
      <w:r w:rsidR="00C40B18" w:rsidRPr="00A15A31">
        <w:rPr>
          <w:rStyle w:val="Charc"/>
          <w:rtl/>
        </w:rPr>
        <w:t xml:space="preserve">٦ إِنَّ لَكَ فِي </w:t>
      </w:r>
      <w:r w:rsidR="00C40B18" w:rsidRPr="00A15A31">
        <w:rPr>
          <w:rStyle w:val="Charc"/>
          <w:rFonts w:hint="cs"/>
          <w:rtl/>
        </w:rPr>
        <w:t>ٱ</w:t>
      </w:r>
      <w:r w:rsidR="00C40B18" w:rsidRPr="00A15A31">
        <w:rPr>
          <w:rStyle w:val="Charc"/>
          <w:rFonts w:hint="eastAsia"/>
          <w:rtl/>
        </w:rPr>
        <w:t>لنَّهَارِ</w:t>
      </w:r>
      <w:r w:rsidR="00C40B18" w:rsidRPr="00A15A31">
        <w:rPr>
          <w:rStyle w:val="Charc"/>
          <w:rtl/>
        </w:rPr>
        <w:t xml:space="preserve"> سَبۡحٗا طَوِيلٗا٧</w:t>
      </w:r>
      <w:r w:rsidR="00C40B18" w:rsidRPr="00C40B18">
        <w:rPr>
          <w:rFonts w:cs="Traditional Arabic" w:hint="cs"/>
          <w:rtl/>
          <w:lang w:bidi="fa-IR"/>
        </w:rPr>
        <w:t>﴾</w:t>
      </w:r>
      <w:r w:rsidR="00C40B18">
        <w:rPr>
          <w:rFonts w:cs="IRNazli"/>
          <w:szCs w:val="24"/>
          <w:rtl/>
          <w:lang w:bidi="fa-IR"/>
        </w:rPr>
        <w:t xml:space="preserve"> </w:t>
      </w:r>
      <w:r w:rsidR="00C40B18" w:rsidRPr="00A46A83">
        <w:rPr>
          <w:rStyle w:val="Char8"/>
          <w:rtl/>
        </w:rPr>
        <w:t>[المزمل: 6-7]</w:t>
      </w:r>
      <w:r w:rsidR="00C40B18" w:rsidRPr="00C40B18">
        <w:rPr>
          <w:rStyle w:val="Char6"/>
          <w:rFonts w:hint="cs"/>
          <w:rtl/>
        </w:rPr>
        <w:t>.</w:t>
      </w:r>
      <w:r w:rsidRPr="005234D1">
        <w:rPr>
          <w:rStyle w:val="Char6"/>
          <w:rFonts w:hint="cs"/>
          <w:rtl/>
        </w:rPr>
        <w:t xml:space="preserve"> </w:t>
      </w:r>
      <w:r w:rsidRPr="00A46A83">
        <w:rPr>
          <w:rStyle w:val="Chare"/>
          <w:rFonts w:hint="cs"/>
          <w:rtl/>
        </w:rPr>
        <w:t>«</w:t>
      </w:r>
      <w:r w:rsidRPr="00A46A83">
        <w:rPr>
          <w:rStyle w:val="Char9"/>
          <w:rFonts w:hint="cs"/>
          <w:rtl/>
        </w:rPr>
        <w:t>بدون تردید اوقات شب سرکوب‌</w:t>
      </w:r>
      <w:r w:rsidR="00A46A83">
        <w:rPr>
          <w:rStyle w:val="Char9"/>
          <w:rFonts w:hint="cs"/>
          <w:rtl/>
        </w:rPr>
        <w:t xml:space="preserve"> </w:t>
      </w:r>
      <w:r w:rsidRPr="00A46A83">
        <w:rPr>
          <w:rStyle w:val="Char9"/>
          <w:rFonts w:hint="cs"/>
          <w:rtl/>
        </w:rPr>
        <w:t>کننده</w:t>
      </w:r>
      <w:r w:rsidR="00A46A83">
        <w:rPr>
          <w:rStyle w:val="Char9"/>
          <w:rFonts w:hint="cs"/>
          <w:rtl/>
        </w:rPr>
        <w:t xml:space="preserve"> </w:t>
      </w:r>
      <w:r w:rsidRPr="00A46A83">
        <w:rPr>
          <w:rStyle w:val="Char9"/>
          <w:rFonts w:hint="cs"/>
          <w:rtl/>
        </w:rPr>
        <w:t>‌ترند و مناسب به سخن اند، و برای تو در روز رفت و آمد زیادی هست</w:t>
      </w:r>
      <w:r w:rsidRPr="00A46A83">
        <w:rPr>
          <w:rStyle w:val="Chare"/>
          <w:rFonts w:hint="cs"/>
          <w:rtl/>
        </w:rPr>
        <w:t>»</w:t>
      </w:r>
      <w:r w:rsidRPr="005234D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و نیز این وقتی است که رحمت الهی نازل می‌گردد، و در این وقت خداوند به بنده نزدیک</w:t>
      </w:r>
      <w:r w:rsidR="00930CE2" w:rsidRPr="005234D1">
        <w:rPr>
          <w:rStyle w:val="Char6"/>
          <w:rFonts w:hint="cs"/>
          <w:rtl/>
        </w:rPr>
        <w:t xml:space="preserve"> می‌</w:t>
      </w:r>
      <w:r w:rsidRPr="005234D1">
        <w:rPr>
          <w:rStyle w:val="Char6"/>
          <w:rFonts w:hint="cs"/>
          <w:rtl/>
        </w:rPr>
        <w:t>شود، این را ما قبلاً ذکر کردیم، و نیز در بیداری، خاصیت عجیبی، در تضعیف بهیمیت، وجود دارد، و آن به منزله تریاک است. بنابر</w:t>
      </w:r>
      <w:r w:rsidR="00A46A83">
        <w:rPr>
          <w:rStyle w:val="Char6"/>
          <w:rFonts w:hint="cs"/>
          <w:rtl/>
        </w:rPr>
        <w:t xml:space="preserve"> </w:t>
      </w:r>
      <w:r w:rsidRPr="005234D1">
        <w:rPr>
          <w:rStyle w:val="Char6"/>
          <w:rFonts w:hint="cs"/>
          <w:rtl/>
        </w:rPr>
        <w:t xml:space="preserve">این، عادت مردم مروج است که هرگاه بخواهند درنده‌ای را رام کنند و به او شکار تعلیم بدهند، نمی‌توانند در این باره بدون از بیداری و گرسنگی پیروز شوند، و همین است منظور رسول خدا </w:t>
      </w:r>
      <w:r w:rsidR="00706EA0" w:rsidRPr="00706EA0">
        <w:rPr>
          <w:rFonts w:cs="CTraditional Arabic" w:hint="cs"/>
          <w:rtl/>
          <w:lang w:bidi="fa-IR"/>
        </w:rPr>
        <w:t>ج</w:t>
      </w:r>
      <w:r w:rsidRPr="005234D1">
        <w:rPr>
          <w:rStyle w:val="Char6"/>
          <w:rFonts w:hint="cs"/>
          <w:rtl/>
        </w:rPr>
        <w:t xml:space="preserve"> که فرموده است: </w:t>
      </w:r>
      <w:r w:rsidRPr="00A46A83">
        <w:rPr>
          <w:rStyle w:val="Chare"/>
          <w:rFonts w:hint="cs"/>
          <w:rtl/>
        </w:rPr>
        <w:t>«</w:t>
      </w:r>
      <w:r w:rsidRPr="00A46A83">
        <w:rPr>
          <w:rStyle w:val="Char5"/>
          <w:rFonts w:hint="eastAsia"/>
          <w:rtl/>
        </w:rPr>
        <w:t>إِنَّ</w:t>
      </w:r>
      <w:r w:rsidRPr="00A46A83">
        <w:rPr>
          <w:rStyle w:val="Char5"/>
          <w:rtl/>
        </w:rPr>
        <w:t xml:space="preserve"> </w:t>
      </w:r>
      <w:r w:rsidRPr="00A46A83">
        <w:rPr>
          <w:rStyle w:val="Char5"/>
          <w:rFonts w:hint="eastAsia"/>
          <w:rtl/>
        </w:rPr>
        <w:t>هَذَا</w:t>
      </w:r>
      <w:r w:rsidRPr="00A46A83">
        <w:rPr>
          <w:rStyle w:val="Char5"/>
          <w:rtl/>
        </w:rPr>
        <w:t xml:space="preserve"> </w:t>
      </w:r>
      <w:r w:rsidRPr="00A46A83">
        <w:rPr>
          <w:rStyle w:val="Char5"/>
          <w:rFonts w:hint="eastAsia"/>
          <w:rtl/>
        </w:rPr>
        <w:t>السَّهَرَ</w:t>
      </w:r>
      <w:r w:rsidRPr="00A46A83">
        <w:rPr>
          <w:rStyle w:val="Char5"/>
          <w:rtl/>
        </w:rPr>
        <w:t xml:space="preserve"> </w:t>
      </w:r>
      <w:r w:rsidRPr="00A46A83">
        <w:rPr>
          <w:rStyle w:val="Char5"/>
          <w:rFonts w:hint="eastAsia"/>
          <w:rtl/>
        </w:rPr>
        <w:t>جَهْدٌ</w:t>
      </w:r>
      <w:r w:rsidRPr="00A46A83">
        <w:rPr>
          <w:rStyle w:val="Char5"/>
          <w:rtl/>
        </w:rPr>
        <w:t xml:space="preserve"> </w:t>
      </w:r>
      <w:r w:rsidRPr="00A46A83">
        <w:rPr>
          <w:rStyle w:val="Char5"/>
          <w:rFonts w:hint="eastAsia"/>
          <w:rtl/>
        </w:rPr>
        <w:t>وَثِقَلٌ</w:t>
      </w:r>
      <w:r w:rsidRPr="00A46A83">
        <w:rPr>
          <w:rStyle w:val="Chare"/>
          <w:rFonts w:hint="cs"/>
          <w:rtl/>
        </w:rPr>
        <w:t>»</w:t>
      </w:r>
      <w:r w:rsidR="00A46A83" w:rsidRPr="00A46A83">
        <w:rPr>
          <w:rStyle w:val="Char6"/>
          <w:rFonts w:hint="cs"/>
          <w:rtl/>
        </w:rPr>
        <w:t>.</w:t>
      </w:r>
      <w:r w:rsidRPr="005234D1">
        <w:rPr>
          <w:rStyle w:val="Char6"/>
          <w:rFonts w:hint="cs"/>
          <w:rtl/>
        </w:rPr>
        <w:t xml:space="preserve"> </w:t>
      </w:r>
      <w:r w:rsidR="00A46A83" w:rsidRPr="00A46A83">
        <w:rPr>
          <w:rStyle w:val="Chare"/>
          <w:rFonts w:hint="cs"/>
          <w:rtl/>
        </w:rPr>
        <w:t>«</w:t>
      </w:r>
      <w:r w:rsidRPr="00A46A83">
        <w:rPr>
          <w:rStyle w:val="Chard"/>
          <w:rFonts w:hint="cs"/>
          <w:rtl/>
        </w:rPr>
        <w:t>که این بیداری، مشقت و سنگینی است</w:t>
      </w:r>
      <w:r w:rsidRPr="00A46A83">
        <w:rPr>
          <w:rStyle w:val="Chare"/>
          <w:rFonts w:hint="cs"/>
          <w:rtl/>
        </w:rPr>
        <w:t>»</w:t>
      </w:r>
      <w:r w:rsidRPr="005234D1">
        <w:rPr>
          <w:rStyle w:val="Char6"/>
          <w:rFonts w:hint="cs"/>
          <w:rtl/>
        </w:rPr>
        <w:t>. بنابر</w:t>
      </w:r>
      <w:r w:rsidR="00A46A83">
        <w:rPr>
          <w:rStyle w:val="Char6"/>
          <w:rFonts w:hint="cs"/>
          <w:rtl/>
        </w:rPr>
        <w:t xml:space="preserve"> </w:t>
      </w:r>
      <w:r w:rsidRPr="005234D1">
        <w:rPr>
          <w:rStyle w:val="Char6"/>
          <w:rFonts w:hint="cs"/>
          <w:rtl/>
        </w:rPr>
        <w:t xml:space="preserve">این، توجه به نماز تهجد بیشتر بود، رسول خدا </w:t>
      </w:r>
      <w:r w:rsidR="00706EA0" w:rsidRPr="00706EA0">
        <w:rPr>
          <w:rFonts w:cs="CTraditional Arabic" w:hint="cs"/>
          <w:rtl/>
          <w:lang w:bidi="fa-IR"/>
        </w:rPr>
        <w:t>ج</w:t>
      </w:r>
      <w:r w:rsidRPr="005234D1">
        <w:rPr>
          <w:rStyle w:val="Char6"/>
          <w:rFonts w:hint="cs"/>
          <w:rtl/>
        </w:rPr>
        <w:t xml:space="preserve"> فضایل آن را بیان نموده آداب و اذکار آن را منضبط فرمود.</w:t>
      </w:r>
    </w:p>
    <w:p w:rsidR="00BA4315" w:rsidRPr="00773B0D" w:rsidRDefault="00BA4315" w:rsidP="008A386C">
      <w:pPr>
        <w:pStyle w:val="a5"/>
        <w:rPr>
          <w:rtl/>
        </w:rPr>
      </w:pPr>
      <w:bookmarkStart w:id="145" w:name="_Toc272589191"/>
      <w:bookmarkStart w:id="146" w:name="_Toc435447175"/>
      <w:r w:rsidRPr="00773B0D">
        <w:rPr>
          <w:rFonts w:hint="cs"/>
          <w:rtl/>
        </w:rPr>
        <w:t>شیطان بر سر شخص به خواب‌رفته گره می‌زند:</w:t>
      </w:r>
      <w:bookmarkEnd w:id="145"/>
      <w:bookmarkEnd w:id="146"/>
    </w:p>
    <w:p w:rsidR="00BA4315" w:rsidRPr="005234D1" w:rsidRDefault="00BA4315" w:rsidP="008A386C">
      <w:pPr>
        <w:ind w:firstLine="284"/>
        <w:jc w:val="lowKashida"/>
        <w:rPr>
          <w:rStyle w:val="Char6"/>
          <w:rtl/>
        </w:rPr>
      </w:pPr>
      <w:r w:rsidRPr="005234D1">
        <w:rPr>
          <w:rStyle w:val="Char6"/>
          <w:rFonts w:hint="cs"/>
          <w:rtl/>
        </w:rPr>
        <w:t xml:space="preserve">رسول خدا </w:t>
      </w:r>
      <w:r w:rsidR="00706EA0" w:rsidRPr="00706EA0">
        <w:rPr>
          <w:rFonts w:cs="CTraditional Arabic" w:hint="cs"/>
          <w:rtl/>
          <w:lang w:bidi="fa-IR"/>
        </w:rPr>
        <w:t>ج</w:t>
      </w:r>
      <w:r w:rsidRPr="005234D1">
        <w:rPr>
          <w:rStyle w:val="Char6"/>
          <w:rFonts w:hint="cs"/>
          <w:rtl/>
        </w:rPr>
        <w:t xml:space="preserve"> فرمود: </w:t>
      </w:r>
      <w:r w:rsidRPr="00A46A83">
        <w:rPr>
          <w:rStyle w:val="Chare"/>
          <w:rFonts w:hint="cs"/>
          <w:rtl/>
        </w:rPr>
        <w:t>«</w:t>
      </w:r>
      <w:r w:rsidRPr="00281FB8">
        <w:rPr>
          <w:rStyle w:val="Char5"/>
          <w:rFonts w:hint="eastAsia"/>
          <w:rtl/>
        </w:rPr>
        <w:t>يَعْقِدُ</w:t>
      </w:r>
      <w:r w:rsidRPr="00281FB8">
        <w:rPr>
          <w:rStyle w:val="Char5"/>
          <w:rtl/>
        </w:rPr>
        <w:t xml:space="preserve"> </w:t>
      </w:r>
      <w:r w:rsidRPr="00281FB8">
        <w:rPr>
          <w:rStyle w:val="Char5"/>
          <w:rFonts w:hint="eastAsia"/>
          <w:rtl/>
        </w:rPr>
        <w:t>الشَّيْطَانُ</w:t>
      </w:r>
      <w:r w:rsidRPr="00281FB8">
        <w:rPr>
          <w:rStyle w:val="Char5"/>
          <w:rtl/>
        </w:rPr>
        <w:t xml:space="preserve"> </w:t>
      </w:r>
      <w:r w:rsidRPr="00281FB8">
        <w:rPr>
          <w:rStyle w:val="Char5"/>
          <w:rFonts w:hint="eastAsia"/>
          <w:rtl/>
        </w:rPr>
        <w:t>عَلَى</w:t>
      </w:r>
      <w:r w:rsidRPr="00281FB8">
        <w:rPr>
          <w:rStyle w:val="Char5"/>
          <w:rtl/>
        </w:rPr>
        <w:t xml:space="preserve"> </w:t>
      </w:r>
      <w:r w:rsidRPr="00281FB8">
        <w:rPr>
          <w:rStyle w:val="Char5"/>
          <w:rFonts w:hint="eastAsia"/>
          <w:rtl/>
        </w:rPr>
        <w:t>قَافِيَةِ</w:t>
      </w:r>
      <w:r w:rsidRPr="00281FB8">
        <w:rPr>
          <w:rStyle w:val="Char5"/>
          <w:rtl/>
        </w:rPr>
        <w:t xml:space="preserve"> </w:t>
      </w:r>
      <w:r w:rsidRPr="00281FB8">
        <w:rPr>
          <w:rStyle w:val="Char5"/>
          <w:rFonts w:hint="eastAsia"/>
          <w:rtl/>
        </w:rPr>
        <w:t>رَأْسِ</w:t>
      </w:r>
      <w:r w:rsidRPr="00281FB8">
        <w:rPr>
          <w:rStyle w:val="Char5"/>
          <w:rtl/>
        </w:rPr>
        <w:t xml:space="preserve"> </w:t>
      </w:r>
      <w:r w:rsidRPr="00281FB8">
        <w:rPr>
          <w:rStyle w:val="Char5"/>
          <w:rFonts w:hint="eastAsia"/>
          <w:rtl/>
        </w:rPr>
        <w:t>أَحَدِكُمْ</w:t>
      </w:r>
      <w:r w:rsidRPr="00281FB8">
        <w:rPr>
          <w:rStyle w:val="Char5"/>
          <w:rtl/>
        </w:rPr>
        <w:t xml:space="preserve"> </w:t>
      </w:r>
      <w:r w:rsidRPr="00281FB8">
        <w:rPr>
          <w:rStyle w:val="Char5"/>
          <w:rFonts w:hint="eastAsia"/>
          <w:rtl/>
        </w:rPr>
        <w:t>إِذَا</w:t>
      </w:r>
      <w:r w:rsidRPr="00281FB8">
        <w:rPr>
          <w:rStyle w:val="Char5"/>
          <w:rtl/>
        </w:rPr>
        <w:t xml:space="preserve"> </w:t>
      </w:r>
      <w:r w:rsidRPr="00281FB8">
        <w:rPr>
          <w:rStyle w:val="Char5"/>
          <w:rFonts w:hint="eastAsia"/>
          <w:rtl/>
        </w:rPr>
        <w:t>هُوَ</w:t>
      </w:r>
      <w:r w:rsidRPr="00281FB8">
        <w:rPr>
          <w:rStyle w:val="Char5"/>
          <w:rtl/>
        </w:rPr>
        <w:t xml:space="preserve"> </w:t>
      </w:r>
      <w:r w:rsidRPr="00281FB8">
        <w:rPr>
          <w:rStyle w:val="Char5"/>
          <w:rFonts w:hint="eastAsia"/>
          <w:rtl/>
        </w:rPr>
        <w:t>نَامَ</w:t>
      </w:r>
      <w:r w:rsidRPr="00281FB8">
        <w:rPr>
          <w:rStyle w:val="Char5"/>
          <w:rtl/>
        </w:rPr>
        <w:t xml:space="preserve"> </w:t>
      </w:r>
      <w:r w:rsidRPr="00281FB8">
        <w:rPr>
          <w:rStyle w:val="Char5"/>
          <w:rFonts w:hint="eastAsia"/>
          <w:rtl/>
        </w:rPr>
        <w:t>ثَلاثَ</w:t>
      </w:r>
      <w:r w:rsidRPr="00281FB8">
        <w:rPr>
          <w:rStyle w:val="Char5"/>
          <w:rtl/>
        </w:rPr>
        <w:t xml:space="preserve"> </w:t>
      </w:r>
      <w:r w:rsidRPr="00281FB8">
        <w:rPr>
          <w:rStyle w:val="Char5"/>
          <w:rFonts w:hint="eastAsia"/>
          <w:rtl/>
        </w:rPr>
        <w:t>عُقَدٍ</w:t>
      </w:r>
      <w:r w:rsidRPr="00A46A83">
        <w:rPr>
          <w:rStyle w:val="Chare"/>
          <w:rFonts w:hint="cs"/>
          <w:rtl/>
        </w:rPr>
        <w:t>»</w:t>
      </w:r>
      <w:r w:rsidR="00A46A83" w:rsidRPr="00A46A83">
        <w:rPr>
          <w:rStyle w:val="Char6"/>
          <w:rFonts w:hint="cs"/>
          <w:rtl/>
        </w:rPr>
        <w:t>.</w:t>
      </w:r>
      <w:r w:rsidRPr="00A46A83">
        <w:rPr>
          <w:rStyle w:val="Chare"/>
          <w:rFonts w:hint="cs"/>
          <w:rtl/>
        </w:rPr>
        <w:t xml:space="preserve"> «</w:t>
      </w:r>
      <w:r w:rsidRPr="00A46A83">
        <w:rPr>
          <w:rStyle w:val="Chard"/>
          <w:rFonts w:hint="cs"/>
          <w:rtl/>
        </w:rPr>
        <w:t>شیطان روی کاسه هریک از شما وقتی خوابید سه گره می‌زند</w:t>
      </w:r>
      <w:r w:rsidRPr="00773B0D">
        <w:rPr>
          <w:rFonts w:cs="Traditional Arabic" w:hint="cs"/>
          <w:rtl/>
          <w:lang w:bidi="fa-IR"/>
        </w:rPr>
        <w:t>»</w:t>
      </w:r>
      <w:r w:rsidRPr="005234D1">
        <w:rPr>
          <w:rStyle w:val="Char6"/>
          <w:rFonts w:hint="cs"/>
          <w:rtl/>
        </w:rPr>
        <w:t>. من می‌گویم که: شیطان خواب را برای او لذت</w:t>
      </w:r>
      <w:r w:rsidR="00A46A83">
        <w:rPr>
          <w:rStyle w:val="Char6"/>
          <w:rFonts w:hint="cs"/>
          <w:rtl/>
        </w:rPr>
        <w:t xml:space="preserve"> </w:t>
      </w:r>
      <w:r w:rsidRPr="005234D1">
        <w:rPr>
          <w:rStyle w:val="Char6"/>
          <w:rFonts w:hint="cs"/>
          <w:rtl/>
        </w:rPr>
        <w:t>‌بخش می‌کند و او را وسوسه می‌کند که شب دراز است، و این وسوس</w:t>
      </w:r>
      <w:r w:rsidR="00B20E6E">
        <w:rPr>
          <w:rStyle w:val="Char6"/>
          <w:rFonts w:hint="cs"/>
          <w:rtl/>
        </w:rPr>
        <w:t>ۀ</w:t>
      </w:r>
      <w:r w:rsidRPr="005234D1">
        <w:rPr>
          <w:rStyle w:val="Char6"/>
          <w:rFonts w:hint="cs"/>
          <w:rtl/>
        </w:rPr>
        <w:t xml:space="preserve"> او بسیار محکم و شدید است که بدون تدبیر شدیدی که خواب را دفع نموده و در توجه را به سوی خدا بگشاید، برطرف نمی‌شود. بنابر</w:t>
      </w:r>
      <w:r w:rsidR="00A46A83">
        <w:rPr>
          <w:rStyle w:val="Char6"/>
          <w:rFonts w:hint="cs"/>
          <w:rtl/>
        </w:rPr>
        <w:t xml:space="preserve"> </w:t>
      </w:r>
      <w:r w:rsidRPr="005234D1">
        <w:rPr>
          <w:rStyle w:val="Char6"/>
          <w:rFonts w:hint="cs"/>
          <w:rtl/>
        </w:rPr>
        <w:t xml:space="preserve">این، سنت است که به محض بیدارشدن، خدا را یاد کند و خواب را از چشم‌هایش دور کند، سپس وضوء بگیرد و مسواک بزند، باز دو رکعت نماز بخواند، سپس مشغول آداب و اذکار طولانی شود، من این سه تا گره را تجربه نمودم، و گره‌زدن و تأثیر آن را مشاهده کردم و دانستم که این‌ها از ناحیه شیطان هستند و به یاد حدیث افتادم که رسول خدا </w:t>
      </w:r>
      <w:r w:rsidR="00706EA0" w:rsidRPr="00706EA0">
        <w:rPr>
          <w:rFonts w:cs="CTraditional Arabic" w:hint="cs"/>
          <w:rtl/>
          <w:lang w:bidi="fa-IR"/>
        </w:rPr>
        <w:t>ج</w:t>
      </w:r>
      <w:r w:rsidRPr="005234D1">
        <w:rPr>
          <w:rStyle w:val="Char6"/>
          <w:rFonts w:hint="cs"/>
          <w:rtl/>
        </w:rPr>
        <w:t xml:space="preserve"> فرمود: </w:t>
      </w:r>
      <w:r w:rsidRPr="00A46A83">
        <w:rPr>
          <w:rStyle w:val="Chare"/>
          <w:rFonts w:hint="cs"/>
          <w:rtl/>
        </w:rPr>
        <w:t>«</w:t>
      </w:r>
      <w:r w:rsidRPr="00A46A83">
        <w:rPr>
          <w:rStyle w:val="Char5"/>
          <w:rFonts w:hint="eastAsia"/>
          <w:rtl/>
        </w:rPr>
        <w:t>رُبَّ</w:t>
      </w:r>
      <w:r w:rsidRPr="00A46A83">
        <w:rPr>
          <w:rStyle w:val="Char5"/>
          <w:rtl/>
        </w:rPr>
        <w:t xml:space="preserve"> </w:t>
      </w:r>
      <w:r w:rsidRPr="00A46A83">
        <w:rPr>
          <w:rStyle w:val="Char5"/>
          <w:rFonts w:hint="eastAsia"/>
          <w:rtl/>
        </w:rPr>
        <w:t>كَاسِيَةٍ</w:t>
      </w:r>
      <w:r w:rsidRPr="00A46A83">
        <w:rPr>
          <w:rStyle w:val="Char5"/>
          <w:rtl/>
        </w:rPr>
        <w:t xml:space="preserve"> </w:t>
      </w:r>
      <w:r w:rsidRPr="00A46A83">
        <w:rPr>
          <w:rStyle w:val="Char5"/>
          <w:rFonts w:hint="eastAsia"/>
          <w:rtl/>
        </w:rPr>
        <w:t>فِى</w:t>
      </w:r>
      <w:r w:rsidRPr="00A46A83">
        <w:rPr>
          <w:rStyle w:val="Char5"/>
          <w:rtl/>
        </w:rPr>
        <w:t xml:space="preserve"> </w:t>
      </w:r>
      <w:r w:rsidRPr="00A46A83">
        <w:rPr>
          <w:rStyle w:val="Char5"/>
          <w:rFonts w:hint="eastAsia"/>
          <w:rtl/>
        </w:rPr>
        <w:t>الدُّنْيَا</w:t>
      </w:r>
      <w:r w:rsidRPr="00A46A83">
        <w:rPr>
          <w:rStyle w:val="Char5"/>
          <w:rFonts w:hint="cs"/>
          <w:rtl/>
        </w:rPr>
        <w:t xml:space="preserve"> (أي بأصناف اللباس)</w:t>
      </w:r>
      <w:r w:rsidRPr="00A46A83">
        <w:rPr>
          <w:rStyle w:val="Char5"/>
          <w:rtl/>
        </w:rPr>
        <w:t xml:space="preserve"> </w:t>
      </w:r>
      <w:r w:rsidRPr="00A46A83">
        <w:rPr>
          <w:rStyle w:val="Char5"/>
          <w:rFonts w:hint="eastAsia"/>
          <w:rtl/>
        </w:rPr>
        <w:t>عَارِيَةٍ</w:t>
      </w:r>
      <w:r w:rsidRPr="00A46A83">
        <w:rPr>
          <w:rStyle w:val="Char5"/>
          <w:rtl/>
        </w:rPr>
        <w:t xml:space="preserve"> </w:t>
      </w:r>
      <w:r w:rsidRPr="00A46A83">
        <w:rPr>
          <w:rStyle w:val="Char5"/>
          <w:rFonts w:hint="eastAsia"/>
          <w:rtl/>
        </w:rPr>
        <w:t>فِى</w:t>
      </w:r>
      <w:r w:rsidRPr="00A46A83">
        <w:rPr>
          <w:rStyle w:val="Char5"/>
          <w:rtl/>
        </w:rPr>
        <w:t xml:space="preserve"> </w:t>
      </w:r>
      <w:r w:rsidRPr="00A46A83">
        <w:rPr>
          <w:rStyle w:val="Char5"/>
          <w:rFonts w:hint="eastAsia"/>
          <w:rtl/>
        </w:rPr>
        <w:t>الآخِرَةِ</w:t>
      </w:r>
      <w:r w:rsidRPr="00A46A83">
        <w:rPr>
          <w:rStyle w:val="Chare"/>
          <w:rFonts w:hint="cs"/>
          <w:rtl/>
        </w:rPr>
        <w:t>»</w:t>
      </w:r>
      <w:r w:rsidR="00A46A83" w:rsidRPr="00A46A83">
        <w:rPr>
          <w:rStyle w:val="Char6"/>
          <w:rFonts w:hint="cs"/>
          <w:rtl/>
        </w:rPr>
        <w:t>.</w:t>
      </w:r>
      <w:r w:rsidRPr="005234D1">
        <w:rPr>
          <w:rStyle w:val="Char6"/>
          <w:rFonts w:hint="cs"/>
          <w:rtl/>
        </w:rPr>
        <w:t xml:space="preserve"> </w:t>
      </w:r>
      <w:r w:rsidRPr="00A46A83">
        <w:rPr>
          <w:rStyle w:val="Chare"/>
          <w:rFonts w:hint="cs"/>
          <w:rtl/>
        </w:rPr>
        <w:t>«</w:t>
      </w:r>
      <w:r w:rsidRPr="00A46A83">
        <w:rPr>
          <w:rStyle w:val="Chard"/>
          <w:rFonts w:hint="cs"/>
          <w:rtl/>
        </w:rPr>
        <w:t>بسیاری پوشنده در روز قیامت برهنه است</w:t>
      </w:r>
      <w:r w:rsidRPr="00A46A83">
        <w:rPr>
          <w:rStyle w:val="Chare"/>
          <w:rFonts w:hint="cs"/>
          <w:rtl/>
        </w:rPr>
        <w:t>»</w:t>
      </w:r>
      <w:r w:rsidRPr="005234D1">
        <w:rPr>
          <w:rStyle w:val="Char6"/>
          <w:rFonts w:hint="cs"/>
          <w:rtl/>
        </w:rPr>
        <w:t>. این سزای موافق است به آنچه نفس او از فضایل نفسانی، خالی است.</w:t>
      </w:r>
    </w:p>
    <w:p w:rsidR="00BA4315" w:rsidRPr="00E338DE" w:rsidRDefault="00BA4315" w:rsidP="008A386C">
      <w:pPr>
        <w:ind w:firstLine="284"/>
        <w:jc w:val="lowKashida"/>
        <w:rPr>
          <w:rStyle w:val="Char6"/>
          <w:spacing w:val="-4"/>
          <w:rtl/>
        </w:rPr>
      </w:pPr>
      <w:r w:rsidRPr="00E338DE">
        <w:rPr>
          <w:rStyle w:val="Char6"/>
          <w:rFonts w:hint="cs"/>
          <w:spacing w:val="-4"/>
          <w:rtl/>
        </w:rPr>
        <w:t xml:space="preserve">رسول خدا </w:t>
      </w:r>
      <w:r w:rsidR="00706EA0" w:rsidRPr="00E338DE">
        <w:rPr>
          <w:rFonts w:cs="CTraditional Arabic" w:hint="cs"/>
          <w:spacing w:val="-4"/>
          <w:rtl/>
          <w:lang w:bidi="fa-IR"/>
        </w:rPr>
        <w:t>ج</w:t>
      </w:r>
      <w:r w:rsidRPr="00E338DE">
        <w:rPr>
          <w:rStyle w:val="Char6"/>
          <w:rFonts w:hint="cs"/>
          <w:spacing w:val="-4"/>
          <w:rtl/>
        </w:rPr>
        <w:t xml:space="preserve"> فرمود: </w:t>
      </w:r>
      <w:r w:rsidRPr="00E338DE">
        <w:rPr>
          <w:rStyle w:val="Chare"/>
          <w:rFonts w:hint="cs"/>
          <w:spacing w:val="-4"/>
          <w:rtl/>
        </w:rPr>
        <w:t>«</w:t>
      </w:r>
      <w:r w:rsidRPr="00E338DE">
        <w:rPr>
          <w:rStyle w:val="Char5"/>
          <w:rFonts w:hint="eastAsia"/>
          <w:spacing w:val="-4"/>
          <w:rtl/>
        </w:rPr>
        <w:t>مَاذَا</w:t>
      </w:r>
      <w:r w:rsidRPr="00E338DE">
        <w:rPr>
          <w:rStyle w:val="Char5"/>
          <w:spacing w:val="-4"/>
          <w:rtl/>
        </w:rPr>
        <w:t xml:space="preserve"> </w:t>
      </w:r>
      <w:r w:rsidRPr="00E338DE">
        <w:rPr>
          <w:rStyle w:val="Char5"/>
          <w:rFonts w:hint="eastAsia"/>
          <w:spacing w:val="-4"/>
          <w:rtl/>
        </w:rPr>
        <w:t>أُنْزِلَ</w:t>
      </w:r>
      <w:r w:rsidRPr="00E338DE">
        <w:rPr>
          <w:rStyle w:val="Chare"/>
          <w:rFonts w:hint="cs"/>
          <w:spacing w:val="-4"/>
          <w:rtl/>
        </w:rPr>
        <w:t>»</w:t>
      </w:r>
      <w:r w:rsidRPr="00E338DE">
        <w:rPr>
          <w:rStyle w:val="Char6"/>
          <w:rFonts w:hint="cs"/>
          <w:spacing w:val="-4"/>
          <w:rtl/>
        </w:rPr>
        <w:t xml:space="preserve"> الحدیث، من می‌گویم: این دلیلی است واضح بر مجسم</w:t>
      </w:r>
      <w:r w:rsidR="00A46A83" w:rsidRPr="00E338DE">
        <w:rPr>
          <w:rStyle w:val="Char6"/>
          <w:rFonts w:hint="cs"/>
          <w:spacing w:val="-4"/>
          <w:rtl/>
        </w:rPr>
        <w:t xml:space="preserve"> </w:t>
      </w:r>
      <w:r w:rsidRPr="00E338DE">
        <w:rPr>
          <w:rStyle w:val="Char6"/>
          <w:rFonts w:hint="cs"/>
          <w:spacing w:val="-4"/>
          <w:rtl/>
        </w:rPr>
        <w:t>‌شدن معانی و فرود</w:t>
      </w:r>
      <w:r w:rsidR="00A46A83" w:rsidRPr="00E338DE">
        <w:rPr>
          <w:rStyle w:val="Char6"/>
          <w:rFonts w:hint="cs"/>
          <w:spacing w:val="-4"/>
          <w:rtl/>
        </w:rPr>
        <w:t xml:space="preserve"> </w:t>
      </w:r>
      <w:r w:rsidRPr="00E338DE">
        <w:rPr>
          <w:rStyle w:val="Char6"/>
          <w:rFonts w:hint="cs"/>
          <w:spacing w:val="-4"/>
          <w:rtl/>
        </w:rPr>
        <w:t>آمدن آن‌ها بر زمین قبل از این که وجود آن‌ها محسوس گردد.</w:t>
      </w:r>
    </w:p>
    <w:p w:rsidR="00BA4315" w:rsidRPr="00773B0D" w:rsidRDefault="00BA4315" w:rsidP="008A386C">
      <w:pPr>
        <w:pStyle w:val="a5"/>
        <w:rPr>
          <w:rtl/>
        </w:rPr>
      </w:pPr>
      <w:bookmarkStart w:id="147" w:name="_Toc272589192"/>
      <w:bookmarkStart w:id="148" w:name="_Toc435447176"/>
      <w:r w:rsidRPr="00773B0D">
        <w:rPr>
          <w:rFonts w:hint="cs"/>
          <w:rtl/>
        </w:rPr>
        <w:t>آماده‌گیری نفوس برای تلاش نزول رحمت الهی به شب:</w:t>
      </w:r>
      <w:bookmarkEnd w:id="147"/>
      <w:bookmarkEnd w:id="148"/>
    </w:p>
    <w:p w:rsidR="00BA4315" w:rsidRPr="005234D1" w:rsidRDefault="00BA4315" w:rsidP="008A386C">
      <w:pPr>
        <w:ind w:firstLine="284"/>
        <w:jc w:val="both"/>
        <w:rPr>
          <w:rStyle w:val="Char6"/>
          <w:rtl/>
        </w:rPr>
      </w:pPr>
      <w:r w:rsidRPr="005234D1">
        <w:rPr>
          <w:rStyle w:val="Char6"/>
          <w:rFonts w:hint="cs"/>
          <w:rtl/>
        </w:rPr>
        <w:t xml:space="preserve">رسول خدا </w:t>
      </w:r>
      <w:r w:rsidR="00706EA0" w:rsidRPr="00706EA0">
        <w:rPr>
          <w:rFonts w:cs="CTraditional Arabic" w:hint="cs"/>
          <w:rtl/>
          <w:lang w:bidi="fa-IR"/>
        </w:rPr>
        <w:t>ج</w:t>
      </w:r>
      <w:r w:rsidRPr="005234D1">
        <w:rPr>
          <w:rStyle w:val="Char6"/>
          <w:rFonts w:hint="cs"/>
          <w:rtl/>
        </w:rPr>
        <w:t xml:space="preserve"> فرمود: </w:t>
      </w:r>
      <w:r w:rsidRPr="00A46A83">
        <w:rPr>
          <w:rStyle w:val="Chare"/>
          <w:rFonts w:hint="cs"/>
          <w:rtl/>
        </w:rPr>
        <w:t>«</w:t>
      </w:r>
      <w:r w:rsidRPr="00A46A83">
        <w:rPr>
          <w:rStyle w:val="Char5"/>
          <w:rFonts w:hint="eastAsia"/>
          <w:rtl/>
        </w:rPr>
        <w:t>يَنْزِلُ</w:t>
      </w:r>
      <w:r w:rsidRPr="00A46A83">
        <w:rPr>
          <w:rStyle w:val="Char5"/>
          <w:rtl/>
        </w:rPr>
        <w:t xml:space="preserve"> </w:t>
      </w:r>
      <w:r w:rsidRPr="00A46A83">
        <w:rPr>
          <w:rStyle w:val="Char5"/>
          <w:rFonts w:hint="eastAsia"/>
          <w:rtl/>
        </w:rPr>
        <w:t>اللَّهُ</w:t>
      </w:r>
      <w:r w:rsidRPr="00A46A83">
        <w:rPr>
          <w:rStyle w:val="Char5"/>
          <w:rtl/>
        </w:rPr>
        <w:t xml:space="preserve"> </w:t>
      </w:r>
      <w:r w:rsidRPr="00A46A83">
        <w:rPr>
          <w:rStyle w:val="Char5"/>
          <w:rFonts w:hint="eastAsia"/>
          <w:rtl/>
        </w:rPr>
        <w:t>عَزَّ</w:t>
      </w:r>
      <w:r w:rsidRPr="00A46A83">
        <w:rPr>
          <w:rStyle w:val="Char5"/>
          <w:rtl/>
        </w:rPr>
        <w:t xml:space="preserve"> </w:t>
      </w:r>
      <w:r w:rsidRPr="00A46A83">
        <w:rPr>
          <w:rStyle w:val="Char5"/>
          <w:rFonts w:hint="eastAsia"/>
          <w:rtl/>
        </w:rPr>
        <w:t>وَجَلَّ</w:t>
      </w:r>
      <w:r w:rsidRPr="00A46A83">
        <w:rPr>
          <w:rStyle w:val="Char5"/>
          <w:rtl/>
        </w:rPr>
        <w:t xml:space="preserve"> </w:t>
      </w:r>
      <w:r w:rsidRPr="00A46A83">
        <w:rPr>
          <w:rStyle w:val="Char5"/>
          <w:rFonts w:hint="eastAsia"/>
          <w:rtl/>
        </w:rPr>
        <w:t>إِلَى</w:t>
      </w:r>
      <w:r w:rsidRPr="00A46A83">
        <w:rPr>
          <w:rStyle w:val="Char5"/>
          <w:rtl/>
        </w:rPr>
        <w:t xml:space="preserve"> </w:t>
      </w:r>
      <w:r w:rsidRPr="00A46A83">
        <w:rPr>
          <w:rStyle w:val="Char5"/>
          <w:rFonts w:hint="eastAsia"/>
          <w:rtl/>
        </w:rPr>
        <w:t>السَّمَاءِ</w:t>
      </w:r>
      <w:r w:rsidRPr="00A46A83">
        <w:rPr>
          <w:rStyle w:val="Char5"/>
          <w:rtl/>
        </w:rPr>
        <w:t xml:space="preserve"> </w:t>
      </w:r>
      <w:r w:rsidRPr="00A46A83">
        <w:rPr>
          <w:rStyle w:val="Char5"/>
          <w:rFonts w:hint="eastAsia"/>
          <w:rtl/>
        </w:rPr>
        <w:t>الدُّنْيَا</w:t>
      </w:r>
      <w:r w:rsidRPr="00A46A83">
        <w:rPr>
          <w:rStyle w:val="Chare"/>
          <w:rFonts w:hint="cs"/>
          <w:rtl/>
        </w:rPr>
        <w:t>»</w:t>
      </w:r>
      <w:r w:rsidRPr="005234D1">
        <w:rPr>
          <w:rStyle w:val="Char6"/>
          <w:rFonts w:hint="cs"/>
          <w:rtl/>
        </w:rPr>
        <w:t xml:space="preserve">... الحدیث، </w:t>
      </w:r>
      <w:r w:rsidRPr="00A46A83">
        <w:rPr>
          <w:rStyle w:val="Chare"/>
          <w:rFonts w:hint="cs"/>
          <w:rtl/>
        </w:rPr>
        <w:t>«</w:t>
      </w:r>
      <w:r w:rsidRPr="00A46A83">
        <w:rPr>
          <w:rStyle w:val="Chard"/>
          <w:rFonts w:hint="cs"/>
          <w:rtl/>
        </w:rPr>
        <w:t>فرود می‌آید پروردگار ما به آسمان دنیا</w:t>
      </w:r>
      <w:r w:rsidRPr="00A46A83">
        <w:rPr>
          <w:rStyle w:val="Chare"/>
          <w:rFonts w:hint="cs"/>
          <w:rtl/>
        </w:rPr>
        <w:t>»</w:t>
      </w:r>
      <w:r w:rsidRPr="005234D1">
        <w:rPr>
          <w:rStyle w:val="Char6"/>
          <w:rFonts w:hint="cs"/>
          <w:rtl/>
        </w:rPr>
        <w:t>. علماء فرموده</w:t>
      </w:r>
      <w:r w:rsidR="008B44B8" w:rsidRPr="005234D1">
        <w:rPr>
          <w:rStyle w:val="Char6"/>
          <w:rFonts w:hint="cs"/>
          <w:rtl/>
        </w:rPr>
        <w:t xml:space="preserve">‌اند </w:t>
      </w:r>
      <w:r w:rsidRPr="005234D1">
        <w:rPr>
          <w:rStyle w:val="Char6"/>
          <w:rFonts w:hint="cs"/>
          <w:rtl/>
        </w:rPr>
        <w:t>که: این کنایه است از آماده‌</w:t>
      </w:r>
      <w:r w:rsidR="00A46A83">
        <w:rPr>
          <w:rStyle w:val="Char6"/>
          <w:rFonts w:hint="cs"/>
          <w:rtl/>
        </w:rPr>
        <w:t xml:space="preserve"> </w:t>
      </w:r>
      <w:r w:rsidRPr="005234D1">
        <w:rPr>
          <w:rStyle w:val="Char6"/>
          <w:rFonts w:hint="cs"/>
          <w:rtl/>
        </w:rPr>
        <w:t>شدن نفس‌ها برای طلب نزول رحمت خداوند از جهت آرام‌</w:t>
      </w:r>
      <w:r w:rsidR="00A46A83">
        <w:rPr>
          <w:rStyle w:val="Char6"/>
          <w:rFonts w:hint="cs"/>
          <w:rtl/>
        </w:rPr>
        <w:t xml:space="preserve"> </w:t>
      </w:r>
      <w:r w:rsidRPr="005234D1">
        <w:rPr>
          <w:rStyle w:val="Char6"/>
          <w:rFonts w:hint="cs"/>
          <w:rtl/>
        </w:rPr>
        <w:t>شدن صداهای بازدارنده حضور قلبی، و پاک</w:t>
      </w:r>
      <w:r w:rsidR="00A46A83">
        <w:rPr>
          <w:rStyle w:val="Char6"/>
          <w:rFonts w:hint="cs"/>
          <w:rtl/>
        </w:rPr>
        <w:t xml:space="preserve"> </w:t>
      </w:r>
      <w:r w:rsidRPr="005234D1">
        <w:rPr>
          <w:rStyle w:val="Char6"/>
          <w:rFonts w:hint="cs"/>
          <w:rtl/>
        </w:rPr>
        <w:t xml:space="preserve">‌شدن قلب از اشتغال‌های پریشان کن، و دوری از ریا، و به نظر من علاوه بر این کنایه است از چیز جدیدی که بتوان از آن به نزول تعبیر کرد، و ما به چیزکی از این </w:t>
      </w:r>
      <w:r w:rsidRPr="00E338DE">
        <w:rPr>
          <w:rStyle w:val="Char6"/>
          <w:rFonts w:hint="cs"/>
          <w:spacing w:val="-4"/>
          <w:rtl/>
        </w:rPr>
        <w:t xml:space="preserve">قبلاً اشاره نمودیم، و بنابراین دو حکمت، آن حضرت </w:t>
      </w:r>
      <w:r w:rsidR="00706EA0" w:rsidRPr="00E338DE">
        <w:rPr>
          <w:rFonts w:cs="CTraditional Arabic" w:hint="cs"/>
          <w:spacing w:val="-4"/>
          <w:rtl/>
          <w:lang w:bidi="fa-IR"/>
        </w:rPr>
        <w:t>ج</w:t>
      </w:r>
      <w:r w:rsidRPr="00E338DE">
        <w:rPr>
          <w:rStyle w:val="Char6"/>
          <w:rFonts w:hint="cs"/>
          <w:spacing w:val="-4"/>
          <w:rtl/>
        </w:rPr>
        <w:t xml:space="preserve"> فرمود: </w:t>
      </w:r>
      <w:r w:rsidRPr="00E338DE">
        <w:rPr>
          <w:rStyle w:val="Chare"/>
          <w:rFonts w:hint="cs"/>
          <w:spacing w:val="-4"/>
          <w:rtl/>
        </w:rPr>
        <w:t>«</w:t>
      </w:r>
      <w:r w:rsidRPr="00E338DE">
        <w:rPr>
          <w:rStyle w:val="Char5"/>
          <w:rFonts w:hint="eastAsia"/>
          <w:spacing w:val="-4"/>
          <w:rtl/>
        </w:rPr>
        <w:t>أقْرَبَ</w:t>
      </w:r>
      <w:r w:rsidRPr="00E338DE">
        <w:rPr>
          <w:rStyle w:val="Char5"/>
          <w:spacing w:val="-4"/>
          <w:rtl/>
        </w:rPr>
        <w:t xml:space="preserve"> </w:t>
      </w:r>
      <w:r w:rsidRPr="00E338DE">
        <w:rPr>
          <w:rStyle w:val="Char5"/>
          <w:rFonts w:hint="eastAsia"/>
          <w:spacing w:val="-4"/>
          <w:rtl/>
        </w:rPr>
        <w:t>مَا</w:t>
      </w:r>
      <w:r w:rsidRPr="00E338DE">
        <w:rPr>
          <w:rStyle w:val="Char5"/>
          <w:spacing w:val="-4"/>
          <w:rtl/>
        </w:rPr>
        <w:t xml:space="preserve"> </w:t>
      </w:r>
      <w:r w:rsidRPr="00E338DE">
        <w:rPr>
          <w:rStyle w:val="Char5"/>
          <w:rFonts w:hint="eastAsia"/>
          <w:spacing w:val="-4"/>
          <w:rtl/>
        </w:rPr>
        <w:t>يَكُونُ</w:t>
      </w:r>
      <w:r w:rsidRPr="00E338DE">
        <w:rPr>
          <w:rStyle w:val="Char5"/>
          <w:spacing w:val="-4"/>
          <w:rtl/>
        </w:rPr>
        <w:t xml:space="preserve"> </w:t>
      </w:r>
      <w:r w:rsidRPr="00E338DE">
        <w:rPr>
          <w:rStyle w:val="Char5"/>
          <w:rFonts w:hint="eastAsia"/>
          <w:spacing w:val="-4"/>
          <w:rtl/>
        </w:rPr>
        <w:t>الرَّبُّ</w:t>
      </w:r>
      <w:r w:rsidRPr="00E338DE">
        <w:rPr>
          <w:rStyle w:val="Char5"/>
          <w:spacing w:val="-4"/>
          <w:rtl/>
        </w:rPr>
        <w:t xml:space="preserve"> </w:t>
      </w:r>
      <w:r w:rsidRPr="00E338DE">
        <w:rPr>
          <w:rStyle w:val="Char5"/>
          <w:rFonts w:hint="eastAsia"/>
          <w:spacing w:val="-4"/>
          <w:rtl/>
        </w:rPr>
        <w:t>مِنَ</w:t>
      </w:r>
      <w:r w:rsidRPr="00E338DE">
        <w:rPr>
          <w:rStyle w:val="Char5"/>
          <w:spacing w:val="-4"/>
          <w:rtl/>
        </w:rPr>
        <w:t xml:space="preserve"> </w:t>
      </w:r>
      <w:r w:rsidRPr="00E338DE">
        <w:rPr>
          <w:rStyle w:val="Char5"/>
          <w:rFonts w:hint="eastAsia"/>
          <w:spacing w:val="-4"/>
          <w:rtl/>
        </w:rPr>
        <w:t>الْعَبْدِ</w:t>
      </w:r>
      <w:r w:rsidRPr="00E338DE">
        <w:rPr>
          <w:rStyle w:val="Char5"/>
          <w:rFonts w:hint="cs"/>
          <w:spacing w:val="-4"/>
          <w:rtl/>
        </w:rPr>
        <w:t xml:space="preserve"> فِي</w:t>
      </w:r>
      <w:r w:rsidRPr="00E338DE">
        <w:rPr>
          <w:rStyle w:val="Char5"/>
          <w:spacing w:val="-4"/>
          <w:rtl/>
        </w:rPr>
        <w:t xml:space="preserve"> </w:t>
      </w:r>
      <w:r w:rsidRPr="00E338DE">
        <w:rPr>
          <w:rStyle w:val="Char5"/>
          <w:rFonts w:hint="eastAsia"/>
          <w:spacing w:val="-4"/>
          <w:rtl/>
        </w:rPr>
        <w:t>جَوْفُ</w:t>
      </w:r>
      <w:r w:rsidRPr="00E338DE">
        <w:rPr>
          <w:rStyle w:val="Char5"/>
          <w:spacing w:val="-4"/>
          <w:rtl/>
        </w:rPr>
        <w:t xml:space="preserve"> </w:t>
      </w:r>
      <w:r w:rsidRPr="00E338DE">
        <w:rPr>
          <w:rStyle w:val="Char5"/>
          <w:rFonts w:hint="eastAsia"/>
          <w:spacing w:val="-4"/>
          <w:rtl/>
        </w:rPr>
        <w:t>اللَّيْلِ</w:t>
      </w:r>
      <w:r w:rsidRPr="00E338DE">
        <w:rPr>
          <w:rStyle w:val="Char5"/>
          <w:spacing w:val="-4"/>
          <w:rtl/>
        </w:rPr>
        <w:t xml:space="preserve"> </w:t>
      </w:r>
      <w:r w:rsidRPr="00E338DE">
        <w:rPr>
          <w:rStyle w:val="Char5"/>
          <w:rFonts w:hint="eastAsia"/>
          <w:spacing w:val="-4"/>
          <w:rtl/>
        </w:rPr>
        <w:t>الآخِرُ</w:t>
      </w:r>
      <w:r w:rsidRPr="00E338DE">
        <w:rPr>
          <w:rStyle w:val="Chare"/>
          <w:rFonts w:hint="cs"/>
          <w:spacing w:val="-4"/>
          <w:rtl/>
        </w:rPr>
        <w:t>»</w:t>
      </w:r>
      <w:r w:rsidR="00A46A83" w:rsidRPr="00E338DE">
        <w:rPr>
          <w:rStyle w:val="Char6"/>
          <w:rFonts w:hint="cs"/>
          <w:spacing w:val="-4"/>
          <w:rtl/>
        </w:rPr>
        <w:t xml:space="preserve">. </w:t>
      </w:r>
      <w:r w:rsidR="00A46A83" w:rsidRPr="00E338DE">
        <w:rPr>
          <w:rStyle w:val="Chare"/>
          <w:rFonts w:hint="cs"/>
          <w:spacing w:val="-4"/>
          <w:rtl/>
        </w:rPr>
        <w:t>«</w:t>
      </w:r>
      <w:r w:rsidRPr="00E338DE">
        <w:rPr>
          <w:rStyle w:val="Chard"/>
          <w:rFonts w:hint="cs"/>
          <w:spacing w:val="-4"/>
          <w:rtl/>
        </w:rPr>
        <w:t>که پروردگار به بنده در نصف آخر شب نزدیک</w:t>
      </w:r>
      <w:r w:rsidR="00E338DE" w:rsidRPr="00E338DE">
        <w:rPr>
          <w:rStyle w:val="Chard"/>
          <w:rFonts w:hint="eastAsia"/>
          <w:spacing w:val="-4"/>
          <w:rtl/>
        </w:rPr>
        <w:t>‌</w:t>
      </w:r>
      <w:r w:rsidRPr="00E338DE">
        <w:rPr>
          <w:rStyle w:val="Chard"/>
          <w:rFonts w:hint="cs"/>
          <w:spacing w:val="-4"/>
          <w:rtl/>
        </w:rPr>
        <w:t>تر می‌شود</w:t>
      </w:r>
      <w:r w:rsidRPr="00E338DE">
        <w:rPr>
          <w:rStyle w:val="Chare"/>
          <w:rFonts w:hint="cs"/>
          <w:spacing w:val="-4"/>
          <w:rtl/>
        </w:rPr>
        <w:t>»</w:t>
      </w:r>
      <w:r w:rsidRPr="00E338DE">
        <w:rPr>
          <w:rStyle w:val="Char6"/>
          <w:rFonts w:hint="cs"/>
          <w:spacing w:val="-4"/>
          <w:rtl/>
        </w:rPr>
        <w:t>.</w:t>
      </w:r>
    </w:p>
    <w:p w:rsidR="00BA4315" w:rsidRPr="005234D1" w:rsidRDefault="00BA4315" w:rsidP="008A386C">
      <w:pPr>
        <w:ind w:firstLine="284"/>
        <w:jc w:val="both"/>
        <w:rPr>
          <w:rStyle w:val="Char6"/>
          <w:rtl/>
        </w:rPr>
      </w:pPr>
      <w:r w:rsidRPr="005234D1">
        <w:rPr>
          <w:rStyle w:val="Char6"/>
          <w:rFonts w:hint="cs"/>
          <w:rtl/>
        </w:rPr>
        <w:t xml:space="preserve">و نیز فرمود: </w:t>
      </w:r>
      <w:r w:rsidRPr="00A46A83">
        <w:rPr>
          <w:rStyle w:val="Chare"/>
          <w:rFonts w:hint="cs"/>
          <w:rtl/>
        </w:rPr>
        <w:t>«</w:t>
      </w:r>
      <w:r w:rsidRPr="00A46A83">
        <w:rPr>
          <w:rStyle w:val="Char5"/>
          <w:rFonts w:hint="eastAsia"/>
          <w:rtl/>
        </w:rPr>
        <w:t>إِنَّ</w:t>
      </w:r>
      <w:r w:rsidRPr="00A46A83">
        <w:rPr>
          <w:rStyle w:val="Char5"/>
          <w:rtl/>
        </w:rPr>
        <w:t xml:space="preserve"> </w:t>
      </w:r>
      <w:r w:rsidRPr="00A46A83">
        <w:rPr>
          <w:rStyle w:val="Char5"/>
          <w:rFonts w:hint="eastAsia"/>
          <w:rtl/>
        </w:rPr>
        <w:t>فِى</w:t>
      </w:r>
      <w:r w:rsidRPr="00A46A83">
        <w:rPr>
          <w:rStyle w:val="Char5"/>
          <w:rtl/>
        </w:rPr>
        <w:t xml:space="preserve"> </w:t>
      </w:r>
      <w:r w:rsidRPr="00A46A83">
        <w:rPr>
          <w:rStyle w:val="Char5"/>
          <w:rFonts w:hint="eastAsia"/>
          <w:rtl/>
        </w:rPr>
        <w:t>اللَّيْلِ</w:t>
      </w:r>
      <w:r w:rsidRPr="00A46A83">
        <w:rPr>
          <w:rStyle w:val="Char5"/>
          <w:rtl/>
        </w:rPr>
        <w:t xml:space="preserve"> </w:t>
      </w:r>
      <w:r w:rsidRPr="00A46A83">
        <w:rPr>
          <w:rStyle w:val="Char5"/>
          <w:rFonts w:hint="eastAsia"/>
          <w:rtl/>
        </w:rPr>
        <w:t>لَسَاعَةً</w:t>
      </w:r>
      <w:r w:rsidRPr="00A46A83">
        <w:rPr>
          <w:rStyle w:val="Char5"/>
          <w:rtl/>
        </w:rPr>
        <w:t xml:space="preserve"> </w:t>
      </w:r>
      <w:r w:rsidRPr="00A46A83">
        <w:rPr>
          <w:rStyle w:val="Char5"/>
          <w:rFonts w:hint="eastAsia"/>
          <w:rtl/>
        </w:rPr>
        <w:t>لاَ</w:t>
      </w:r>
      <w:r w:rsidRPr="00A46A83">
        <w:rPr>
          <w:rStyle w:val="Char5"/>
          <w:rtl/>
        </w:rPr>
        <w:t xml:space="preserve"> </w:t>
      </w:r>
      <w:r w:rsidRPr="00A46A83">
        <w:rPr>
          <w:rStyle w:val="Char5"/>
          <w:rFonts w:hint="eastAsia"/>
          <w:rtl/>
        </w:rPr>
        <w:t>يُوَافِقُهَا</w:t>
      </w:r>
      <w:r w:rsidRPr="00A46A83">
        <w:rPr>
          <w:rStyle w:val="Char5"/>
          <w:rtl/>
        </w:rPr>
        <w:t xml:space="preserve"> </w:t>
      </w:r>
      <w:r w:rsidRPr="00A46A83">
        <w:rPr>
          <w:rStyle w:val="Char5"/>
          <w:rFonts w:hint="eastAsia"/>
          <w:rtl/>
        </w:rPr>
        <w:t>رَجُلٌ</w:t>
      </w:r>
      <w:r w:rsidRPr="00A46A83">
        <w:rPr>
          <w:rStyle w:val="Char5"/>
          <w:rtl/>
        </w:rPr>
        <w:t xml:space="preserve"> </w:t>
      </w:r>
      <w:r w:rsidRPr="00A46A83">
        <w:rPr>
          <w:rStyle w:val="Char5"/>
          <w:rFonts w:hint="eastAsia"/>
          <w:rtl/>
        </w:rPr>
        <w:t>مُسْلِمٌ</w:t>
      </w:r>
      <w:r w:rsidRPr="00A46A83">
        <w:rPr>
          <w:rStyle w:val="Char5"/>
          <w:rtl/>
        </w:rPr>
        <w:t xml:space="preserve"> </w:t>
      </w:r>
      <w:r w:rsidRPr="00A46A83">
        <w:rPr>
          <w:rStyle w:val="Char5"/>
          <w:rFonts w:hint="eastAsia"/>
          <w:rtl/>
        </w:rPr>
        <w:t>يَسْأَلُ</w:t>
      </w:r>
      <w:r w:rsidRPr="00A46A83">
        <w:rPr>
          <w:rStyle w:val="Char5"/>
          <w:rtl/>
        </w:rPr>
        <w:t xml:space="preserve"> </w:t>
      </w:r>
      <w:r w:rsidRPr="00A46A83">
        <w:rPr>
          <w:rStyle w:val="Char5"/>
          <w:rFonts w:hint="eastAsia"/>
          <w:rtl/>
        </w:rPr>
        <w:t>اللَّهَ</w:t>
      </w:r>
      <w:r w:rsidRPr="00A46A83">
        <w:rPr>
          <w:rStyle w:val="Char5"/>
          <w:rtl/>
        </w:rPr>
        <w:t xml:space="preserve"> </w:t>
      </w:r>
      <w:r w:rsidRPr="00A46A83">
        <w:rPr>
          <w:rStyle w:val="Char5"/>
          <w:rFonts w:hint="eastAsia"/>
          <w:rtl/>
        </w:rPr>
        <w:t>خَيْرًا</w:t>
      </w:r>
      <w:r w:rsidRPr="00A46A83">
        <w:rPr>
          <w:rStyle w:val="Char5"/>
          <w:rtl/>
        </w:rPr>
        <w:t xml:space="preserve"> </w:t>
      </w:r>
      <w:r w:rsidRPr="00A46A83">
        <w:rPr>
          <w:rStyle w:val="Char5"/>
          <w:rFonts w:hint="eastAsia"/>
          <w:rtl/>
        </w:rPr>
        <w:t>إِلاَّ</w:t>
      </w:r>
      <w:r w:rsidRPr="00A46A83">
        <w:rPr>
          <w:rStyle w:val="Char5"/>
          <w:rtl/>
        </w:rPr>
        <w:t xml:space="preserve"> </w:t>
      </w:r>
      <w:r w:rsidRPr="00A46A83">
        <w:rPr>
          <w:rStyle w:val="Char5"/>
          <w:rFonts w:hint="eastAsia"/>
          <w:rtl/>
        </w:rPr>
        <w:t>أَعْطَاهُ</w:t>
      </w:r>
      <w:r w:rsidRPr="00A46A83">
        <w:rPr>
          <w:rStyle w:val="Chare"/>
          <w:rFonts w:hint="cs"/>
          <w:rtl/>
        </w:rPr>
        <w:t>»</w:t>
      </w:r>
      <w:r w:rsidR="00A46A83" w:rsidRPr="00A46A83">
        <w:rPr>
          <w:rStyle w:val="Char6"/>
          <w:rFonts w:hint="cs"/>
          <w:rtl/>
        </w:rPr>
        <w:t>.</w:t>
      </w:r>
      <w:r w:rsidRPr="005234D1">
        <w:rPr>
          <w:rStyle w:val="Char6"/>
          <w:rFonts w:hint="cs"/>
          <w:rtl/>
        </w:rPr>
        <w:t xml:space="preserve"> </w:t>
      </w:r>
      <w:r w:rsidR="00A46A83" w:rsidRPr="00A46A83">
        <w:rPr>
          <w:rStyle w:val="Chare"/>
          <w:rFonts w:hint="cs"/>
          <w:rtl/>
        </w:rPr>
        <w:t>«</w:t>
      </w:r>
      <w:r w:rsidRPr="00A46A83">
        <w:rPr>
          <w:rStyle w:val="Chard"/>
          <w:rFonts w:hint="cs"/>
          <w:rtl/>
        </w:rPr>
        <w:t>که در شب ساعتی هست که اگر بنده مسلمان آن را گیر آورده در آن، از خداوند چیزی بخواهد، به او می‌دهد</w:t>
      </w:r>
      <w:r w:rsidRPr="00A46A83">
        <w:rPr>
          <w:rStyle w:val="Chare"/>
          <w:rFonts w:hint="cs"/>
          <w:rtl/>
        </w:rPr>
        <w:t>»</w:t>
      </w:r>
      <w:r w:rsidRPr="005234D1">
        <w:rPr>
          <w:rStyle w:val="Char6"/>
          <w:rFonts w:hint="cs"/>
          <w:rtl/>
        </w:rPr>
        <w:t>.</w:t>
      </w:r>
    </w:p>
    <w:p w:rsidR="00BA4315" w:rsidRPr="005234D1" w:rsidRDefault="00BA4315" w:rsidP="008A386C">
      <w:pPr>
        <w:ind w:firstLine="284"/>
        <w:jc w:val="both"/>
        <w:rPr>
          <w:rStyle w:val="Char6"/>
          <w:rtl/>
        </w:rPr>
      </w:pPr>
      <w:r w:rsidRPr="005234D1">
        <w:rPr>
          <w:rStyle w:val="Char6"/>
          <w:rFonts w:hint="cs"/>
          <w:rtl/>
        </w:rPr>
        <w:t xml:space="preserve">و نیز فرمود: </w:t>
      </w:r>
      <w:r w:rsidRPr="00A46A83">
        <w:rPr>
          <w:rStyle w:val="Chare"/>
          <w:rFonts w:hint="cs"/>
          <w:rtl/>
        </w:rPr>
        <w:t>«</w:t>
      </w:r>
      <w:r w:rsidRPr="00A46A83">
        <w:rPr>
          <w:rStyle w:val="Char5"/>
          <w:rFonts w:hint="eastAsia"/>
          <w:rtl/>
        </w:rPr>
        <w:t>عَلَيْكُمْ</w:t>
      </w:r>
      <w:r w:rsidRPr="00A46A83">
        <w:rPr>
          <w:rStyle w:val="Char5"/>
          <w:rtl/>
        </w:rPr>
        <w:t xml:space="preserve"> </w:t>
      </w:r>
      <w:r w:rsidRPr="00A46A83">
        <w:rPr>
          <w:rStyle w:val="Char5"/>
          <w:rFonts w:hint="eastAsia"/>
          <w:rtl/>
        </w:rPr>
        <w:t>بِقِيَامِ</w:t>
      </w:r>
      <w:r w:rsidRPr="00A46A83">
        <w:rPr>
          <w:rStyle w:val="Char5"/>
          <w:rtl/>
        </w:rPr>
        <w:t xml:space="preserve"> </w:t>
      </w:r>
      <w:r w:rsidRPr="00A46A83">
        <w:rPr>
          <w:rStyle w:val="Char5"/>
          <w:rFonts w:hint="eastAsia"/>
          <w:rtl/>
        </w:rPr>
        <w:t>اللَّيْلِ،</w:t>
      </w:r>
      <w:r w:rsidRPr="00A46A83">
        <w:rPr>
          <w:rStyle w:val="Char5"/>
          <w:rtl/>
        </w:rPr>
        <w:t xml:space="preserve"> </w:t>
      </w:r>
      <w:r w:rsidRPr="00A46A83">
        <w:rPr>
          <w:rStyle w:val="Char5"/>
          <w:rFonts w:hint="eastAsia"/>
          <w:rtl/>
        </w:rPr>
        <w:t>فَإِنَّهُ</w:t>
      </w:r>
      <w:r w:rsidRPr="00A46A83">
        <w:rPr>
          <w:rStyle w:val="Char5"/>
          <w:rtl/>
        </w:rPr>
        <w:t xml:space="preserve"> </w:t>
      </w:r>
      <w:r w:rsidRPr="00A46A83">
        <w:rPr>
          <w:rStyle w:val="Char5"/>
          <w:rFonts w:hint="eastAsia"/>
          <w:rtl/>
        </w:rPr>
        <w:t>دَأْبُ</w:t>
      </w:r>
      <w:r w:rsidRPr="00A46A83">
        <w:rPr>
          <w:rStyle w:val="Char5"/>
          <w:rtl/>
        </w:rPr>
        <w:t xml:space="preserve"> </w:t>
      </w:r>
      <w:r w:rsidRPr="00A46A83">
        <w:rPr>
          <w:rStyle w:val="Char5"/>
          <w:rFonts w:hint="eastAsia"/>
          <w:rtl/>
        </w:rPr>
        <w:t>الصَّالِحِينَ</w:t>
      </w:r>
      <w:r w:rsidRPr="00A46A83">
        <w:rPr>
          <w:rStyle w:val="Char5"/>
          <w:rtl/>
        </w:rPr>
        <w:t xml:space="preserve"> </w:t>
      </w:r>
      <w:r w:rsidRPr="00A46A83">
        <w:rPr>
          <w:rStyle w:val="Char5"/>
          <w:rFonts w:hint="eastAsia"/>
          <w:rtl/>
        </w:rPr>
        <w:t>قَبْلَكُمْ،</w:t>
      </w:r>
      <w:r w:rsidRPr="00A46A83">
        <w:rPr>
          <w:rStyle w:val="Char5"/>
          <w:rtl/>
        </w:rPr>
        <w:t xml:space="preserve"> </w:t>
      </w:r>
      <w:r w:rsidRPr="00A46A83">
        <w:rPr>
          <w:rStyle w:val="Char5"/>
          <w:rFonts w:hint="eastAsia"/>
          <w:rtl/>
        </w:rPr>
        <w:t>وَهُوَ</w:t>
      </w:r>
      <w:r w:rsidRPr="00A46A83">
        <w:rPr>
          <w:rStyle w:val="Char5"/>
          <w:rtl/>
        </w:rPr>
        <w:t xml:space="preserve"> </w:t>
      </w:r>
      <w:r w:rsidRPr="00A46A83">
        <w:rPr>
          <w:rStyle w:val="Char5"/>
          <w:rFonts w:hint="eastAsia"/>
          <w:rtl/>
        </w:rPr>
        <w:t>قُرْبَةٌ</w:t>
      </w:r>
      <w:r w:rsidRPr="00A46A83">
        <w:rPr>
          <w:rStyle w:val="Char5"/>
          <w:rtl/>
        </w:rPr>
        <w:t xml:space="preserve"> </w:t>
      </w:r>
      <w:r w:rsidRPr="00A46A83">
        <w:rPr>
          <w:rStyle w:val="Char5"/>
          <w:rFonts w:hint="eastAsia"/>
          <w:rtl/>
        </w:rPr>
        <w:t>لَكُمْ</w:t>
      </w:r>
      <w:r w:rsidRPr="00A46A83">
        <w:rPr>
          <w:rStyle w:val="Char5"/>
          <w:rtl/>
        </w:rPr>
        <w:t xml:space="preserve"> </w:t>
      </w:r>
      <w:r w:rsidRPr="00A46A83">
        <w:rPr>
          <w:rStyle w:val="Char5"/>
          <w:rFonts w:hint="eastAsia"/>
          <w:rtl/>
        </w:rPr>
        <w:t>إِلَى</w:t>
      </w:r>
      <w:r w:rsidRPr="00A46A83">
        <w:rPr>
          <w:rStyle w:val="Char5"/>
          <w:rtl/>
        </w:rPr>
        <w:t xml:space="preserve"> </w:t>
      </w:r>
      <w:r w:rsidRPr="00A46A83">
        <w:rPr>
          <w:rStyle w:val="Char5"/>
          <w:rFonts w:hint="eastAsia"/>
          <w:rtl/>
        </w:rPr>
        <w:t>رَبِّكُمْ،</w:t>
      </w:r>
      <w:r w:rsidRPr="00A46A83">
        <w:rPr>
          <w:rStyle w:val="Char5"/>
          <w:rtl/>
        </w:rPr>
        <w:t xml:space="preserve"> </w:t>
      </w:r>
      <w:r w:rsidRPr="00A46A83">
        <w:rPr>
          <w:rStyle w:val="Char5"/>
          <w:rFonts w:hint="eastAsia"/>
          <w:rtl/>
        </w:rPr>
        <w:t>وَمَكْفَرَةٌ</w:t>
      </w:r>
      <w:r w:rsidRPr="00A46A83">
        <w:rPr>
          <w:rStyle w:val="Char5"/>
          <w:rtl/>
        </w:rPr>
        <w:t xml:space="preserve"> </w:t>
      </w:r>
      <w:r w:rsidRPr="00A46A83">
        <w:rPr>
          <w:rStyle w:val="Char5"/>
          <w:rFonts w:hint="eastAsia"/>
          <w:rtl/>
        </w:rPr>
        <w:t>لِلسَّيِّئَاتِ،</w:t>
      </w:r>
      <w:r w:rsidRPr="00A46A83">
        <w:rPr>
          <w:rStyle w:val="Char5"/>
          <w:rtl/>
        </w:rPr>
        <w:t xml:space="preserve"> </w:t>
      </w:r>
      <w:r w:rsidRPr="00A46A83">
        <w:rPr>
          <w:rStyle w:val="Char5"/>
          <w:rFonts w:hint="eastAsia"/>
          <w:rtl/>
        </w:rPr>
        <w:t>وَمَنْهَاةٌ</w:t>
      </w:r>
      <w:r w:rsidRPr="00A46A83">
        <w:rPr>
          <w:rStyle w:val="Char5"/>
          <w:rtl/>
        </w:rPr>
        <w:t xml:space="preserve"> </w:t>
      </w:r>
      <w:r w:rsidRPr="00A46A83">
        <w:rPr>
          <w:rStyle w:val="Char5"/>
          <w:rFonts w:hint="eastAsia"/>
          <w:rtl/>
        </w:rPr>
        <w:t>عَنِ</w:t>
      </w:r>
      <w:r w:rsidRPr="00A46A83">
        <w:rPr>
          <w:rStyle w:val="Char5"/>
          <w:rtl/>
        </w:rPr>
        <w:t xml:space="preserve"> </w:t>
      </w:r>
      <w:r w:rsidRPr="00A46A83">
        <w:rPr>
          <w:rStyle w:val="Char5"/>
          <w:rFonts w:hint="eastAsia"/>
          <w:rtl/>
        </w:rPr>
        <w:t>الإِثْمِ</w:t>
      </w:r>
      <w:r w:rsidRPr="00A46A83">
        <w:rPr>
          <w:rStyle w:val="Chare"/>
          <w:rFonts w:hint="cs"/>
          <w:rtl/>
        </w:rPr>
        <w:t>»</w:t>
      </w:r>
      <w:r w:rsidR="00A46A83" w:rsidRPr="00A46A83">
        <w:rPr>
          <w:rStyle w:val="Char6"/>
          <w:rFonts w:hint="cs"/>
          <w:rtl/>
        </w:rPr>
        <w:t>.</w:t>
      </w:r>
      <w:r w:rsidRPr="005234D1">
        <w:rPr>
          <w:rStyle w:val="Char6"/>
          <w:rFonts w:hint="cs"/>
          <w:rtl/>
        </w:rPr>
        <w:t xml:space="preserve"> </w:t>
      </w:r>
      <w:r w:rsidRPr="00A46A83">
        <w:rPr>
          <w:rStyle w:val="Chare"/>
          <w:rFonts w:hint="cs"/>
          <w:rtl/>
        </w:rPr>
        <w:t>«</w:t>
      </w:r>
      <w:r w:rsidRPr="00A46A83">
        <w:rPr>
          <w:rStyle w:val="Chard"/>
          <w:rFonts w:hint="cs"/>
          <w:rtl/>
        </w:rPr>
        <w:t>نماز شب را لازم بگیرید که روش نیکان زمان گذشته و وسیله قرب به سوی پروردگار و کفاره گناهان و بازدارنده از گناه‌هاست</w:t>
      </w:r>
      <w:r w:rsidRPr="00A46A83">
        <w:rPr>
          <w:rStyle w:val="Chare"/>
          <w:rFonts w:hint="cs"/>
          <w:rtl/>
        </w:rPr>
        <w:t>»</w:t>
      </w:r>
      <w:r w:rsidRPr="005234D1">
        <w:rPr>
          <w:rStyle w:val="Char6"/>
          <w:rFonts w:hint="cs"/>
          <w:rtl/>
        </w:rPr>
        <w:t>. ما اسرار تکبیر و نهی از اثم و غیره را قبلاً ذکر کردیم در آنجا مراجعه گردد.</w:t>
      </w:r>
    </w:p>
    <w:p w:rsidR="00BA4315" w:rsidRPr="005234D1" w:rsidRDefault="00BA4315" w:rsidP="008A386C">
      <w:pPr>
        <w:ind w:firstLine="284"/>
        <w:jc w:val="both"/>
        <w:rPr>
          <w:rStyle w:val="Char6"/>
          <w:rtl/>
        </w:rPr>
      </w:pPr>
      <w:r w:rsidRPr="005234D1">
        <w:rPr>
          <w:rStyle w:val="Char6"/>
          <w:rFonts w:hint="cs"/>
          <w:rtl/>
        </w:rPr>
        <w:t xml:space="preserve">و نیز فرمود: </w:t>
      </w:r>
      <w:r w:rsidRPr="00A46A83">
        <w:rPr>
          <w:rStyle w:val="Chare"/>
          <w:rFonts w:hint="cs"/>
          <w:rtl/>
        </w:rPr>
        <w:t>«</w:t>
      </w:r>
      <w:r w:rsidRPr="00A46A83">
        <w:rPr>
          <w:rStyle w:val="Char5"/>
          <w:rFonts w:hint="eastAsia"/>
          <w:rtl/>
        </w:rPr>
        <w:t>مَنْ</w:t>
      </w:r>
      <w:r w:rsidRPr="00A46A83">
        <w:rPr>
          <w:rStyle w:val="Char5"/>
          <w:rtl/>
        </w:rPr>
        <w:t xml:space="preserve"> </w:t>
      </w:r>
      <w:r w:rsidRPr="00A46A83">
        <w:rPr>
          <w:rStyle w:val="Char5"/>
          <w:rFonts w:hint="eastAsia"/>
          <w:rtl/>
        </w:rPr>
        <w:t>أَوَى</w:t>
      </w:r>
      <w:r w:rsidRPr="00A46A83">
        <w:rPr>
          <w:rStyle w:val="Char5"/>
          <w:rtl/>
        </w:rPr>
        <w:t xml:space="preserve"> </w:t>
      </w:r>
      <w:r w:rsidRPr="00A46A83">
        <w:rPr>
          <w:rStyle w:val="Char5"/>
          <w:rFonts w:hint="eastAsia"/>
          <w:rtl/>
        </w:rPr>
        <w:t>إِلَى</w:t>
      </w:r>
      <w:r w:rsidRPr="00A46A83">
        <w:rPr>
          <w:rStyle w:val="Char5"/>
          <w:rtl/>
        </w:rPr>
        <w:t xml:space="preserve"> </w:t>
      </w:r>
      <w:r w:rsidRPr="00A46A83">
        <w:rPr>
          <w:rStyle w:val="Char5"/>
          <w:rFonts w:hint="eastAsia"/>
          <w:rtl/>
        </w:rPr>
        <w:t>فِرَاشِهِ</w:t>
      </w:r>
      <w:r w:rsidRPr="00A46A83">
        <w:rPr>
          <w:rStyle w:val="Char5"/>
          <w:rtl/>
        </w:rPr>
        <w:t xml:space="preserve"> </w:t>
      </w:r>
      <w:r w:rsidRPr="00A46A83">
        <w:rPr>
          <w:rStyle w:val="Char5"/>
          <w:rFonts w:hint="eastAsia"/>
          <w:rtl/>
        </w:rPr>
        <w:t>طَاهِرًا</w:t>
      </w:r>
      <w:r w:rsidRPr="00A46A83">
        <w:rPr>
          <w:rStyle w:val="Char5"/>
          <w:rtl/>
        </w:rPr>
        <w:t xml:space="preserve"> </w:t>
      </w:r>
      <w:r w:rsidRPr="00A46A83">
        <w:rPr>
          <w:rStyle w:val="Char5"/>
          <w:rFonts w:hint="eastAsia"/>
          <w:rtl/>
        </w:rPr>
        <w:t>يَذْكُرُ</w:t>
      </w:r>
      <w:r w:rsidRPr="00A46A83">
        <w:rPr>
          <w:rStyle w:val="Char5"/>
          <w:rtl/>
        </w:rPr>
        <w:t xml:space="preserve"> </w:t>
      </w:r>
      <w:r w:rsidRPr="00A46A83">
        <w:rPr>
          <w:rStyle w:val="Char5"/>
          <w:rFonts w:hint="eastAsia"/>
          <w:rtl/>
        </w:rPr>
        <w:t>اللَّهَ</w:t>
      </w:r>
      <w:r w:rsidRPr="00A46A83">
        <w:rPr>
          <w:rStyle w:val="Char5"/>
          <w:rtl/>
        </w:rPr>
        <w:t xml:space="preserve"> </w:t>
      </w:r>
      <w:r w:rsidRPr="00A46A83">
        <w:rPr>
          <w:rStyle w:val="Char5"/>
          <w:rFonts w:hint="eastAsia"/>
          <w:rtl/>
        </w:rPr>
        <w:t>حَتَّى</w:t>
      </w:r>
      <w:r w:rsidRPr="00A46A83">
        <w:rPr>
          <w:rStyle w:val="Char5"/>
          <w:rtl/>
        </w:rPr>
        <w:t xml:space="preserve"> </w:t>
      </w:r>
      <w:r w:rsidRPr="00A46A83">
        <w:rPr>
          <w:rStyle w:val="Char5"/>
          <w:rFonts w:hint="eastAsia"/>
          <w:rtl/>
        </w:rPr>
        <w:t>يُدْرِكَهُ</w:t>
      </w:r>
      <w:r w:rsidRPr="00A46A83">
        <w:rPr>
          <w:rStyle w:val="Char5"/>
          <w:rtl/>
        </w:rPr>
        <w:t xml:space="preserve"> </w:t>
      </w:r>
      <w:r w:rsidRPr="00A46A83">
        <w:rPr>
          <w:rStyle w:val="Char5"/>
          <w:rFonts w:hint="eastAsia"/>
          <w:rtl/>
        </w:rPr>
        <w:t>النُّعَاسُ</w:t>
      </w:r>
      <w:r w:rsidRPr="00A46A83">
        <w:rPr>
          <w:rStyle w:val="Char5"/>
          <w:rtl/>
        </w:rPr>
        <w:t xml:space="preserve"> </w:t>
      </w:r>
      <w:r w:rsidRPr="00A46A83">
        <w:rPr>
          <w:rStyle w:val="Char5"/>
          <w:rFonts w:hint="eastAsia"/>
          <w:rtl/>
        </w:rPr>
        <w:t>لَمْ</w:t>
      </w:r>
      <w:r w:rsidRPr="00A46A83">
        <w:rPr>
          <w:rStyle w:val="Char5"/>
          <w:rtl/>
        </w:rPr>
        <w:t xml:space="preserve"> </w:t>
      </w:r>
      <w:r w:rsidRPr="00A46A83">
        <w:rPr>
          <w:rStyle w:val="Char5"/>
          <w:rFonts w:hint="eastAsia"/>
          <w:rtl/>
        </w:rPr>
        <w:t>يَنْقَلِبْ</w:t>
      </w:r>
      <w:r w:rsidRPr="00A46A83">
        <w:rPr>
          <w:rStyle w:val="Char5"/>
          <w:rtl/>
        </w:rPr>
        <w:t xml:space="preserve"> </w:t>
      </w:r>
      <w:r w:rsidRPr="00A46A83">
        <w:rPr>
          <w:rStyle w:val="Char5"/>
          <w:rFonts w:hint="eastAsia"/>
          <w:rtl/>
        </w:rPr>
        <w:t>سَاعَةً</w:t>
      </w:r>
      <w:r w:rsidRPr="00A46A83">
        <w:rPr>
          <w:rStyle w:val="Char5"/>
          <w:rtl/>
        </w:rPr>
        <w:t xml:space="preserve"> </w:t>
      </w:r>
      <w:r w:rsidRPr="00A46A83">
        <w:rPr>
          <w:rStyle w:val="Char5"/>
          <w:rFonts w:hint="eastAsia"/>
          <w:rtl/>
        </w:rPr>
        <w:t>مِنَ</w:t>
      </w:r>
      <w:r w:rsidRPr="00A46A83">
        <w:rPr>
          <w:rStyle w:val="Char5"/>
          <w:rtl/>
        </w:rPr>
        <w:t xml:space="preserve"> </w:t>
      </w:r>
      <w:r w:rsidRPr="00A46A83">
        <w:rPr>
          <w:rStyle w:val="Char5"/>
          <w:rFonts w:hint="eastAsia"/>
          <w:rtl/>
        </w:rPr>
        <w:t>اللَّيْلِ</w:t>
      </w:r>
      <w:r w:rsidRPr="00A46A83">
        <w:rPr>
          <w:rStyle w:val="Char5"/>
          <w:rtl/>
        </w:rPr>
        <w:t xml:space="preserve"> </w:t>
      </w:r>
      <w:r w:rsidRPr="00A46A83">
        <w:rPr>
          <w:rStyle w:val="Char5"/>
          <w:rFonts w:hint="eastAsia"/>
          <w:rtl/>
        </w:rPr>
        <w:t>يَسْأَلُ</w:t>
      </w:r>
      <w:r w:rsidRPr="00A46A83">
        <w:rPr>
          <w:rStyle w:val="Char5"/>
          <w:rtl/>
        </w:rPr>
        <w:t xml:space="preserve"> </w:t>
      </w:r>
      <w:r w:rsidRPr="00A46A83">
        <w:rPr>
          <w:rStyle w:val="Char5"/>
          <w:rFonts w:hint="eastAsia"/>
          <w:rtl/>
        </w:rPr>
        <w:t>اللَّهَ</w:t>
      </w:r>
      <w:r w:rsidRPr="00A46A83">
        <w:rPr>
          <w:rStyle w:val="Char5"/>
          <w:rtl/>
        </w:rPr>
        <w:t xml:space="preserve"> </w:t>
      </w:r>
      <w:r w:rsidRPr="00A46A83">
        <w:rPr>
          <w:rStyle w:val="Char5"/>
          <w:rFonts w:hint="eastAsia"/>
          <w:rtl/>
        </w:rPr>
        <w:t>شَيْئًا</w:t>
      </w:r>
      <w:r w:rsidRPr="00A46A83">
        <w:rPr>
          <w:rStyle w:val="Char5"/>
          <w:rtl/>
        </w:rPr>
        <w:t xml:space="preserve"> </w:t>
      </w:r>
      <w:r w:rsidRPr="00A46A83">
        <w:rPr>
          <w:rStyle w:val="Char5"/>
          <w:rFonts w:hint="eastAsia"/>
          <w:rtl/>
        </w:rPr>
        <w:t>مِنْ</w:t>
      </w:r>
      <w:r w:rsidRPr="00A46A83">
        <w:rPr>
          <w:rStyle w:val="Char5"/>
          <w:rtl/>
        </w:rPr>
        <w:t xml:space="preserve"> </w:t>
      </w:r>
      <w:r w:rsidRPr="00A46A83">
        <w:rPr>
          <w:rStyle w:val="Char5"/>
          <w:rFonts w:hint="eastAsia"/>
          <w:rtl/>
        </w:rPr>
        <w:t>خَيْرِ</w:t>
      </w:r>
      <w:r w:rsidRPr="00A46A83">
        <w:rPr>
          <w:rStyle w:val="Char5"/>
          <w:rtl/>
        </w:rPr>
        <w:t xml:space="preserve"> </w:t>
      </w:r>
      <w:r w:rsidRPr="00A46A83">
        <w:rPr>
          <w:rStyle w:val="Char5"/>
          <w:rFonts w:hint="eastAsia"/>
          <w:rtl/>
        </w:rPr>
        <w:t>الدُّنْيَا</w:t>
      </w:r>
      <w:r w:rsidRPr="00A46A83">
        <w:rPr>
          <w:rStyle w:val="Char5"/>
          <w:rtl/>
        </w:rPr>
        <w:t xml:space="preserve"> </w:t>
      </w:r>
      <w:r w:rsidRPr="00A46A83">
        <w:rPr>
          <w:rStyle w:val="Char5"/>
          <w:rFonts w:hint="eastAsia"/>
          <w:rtl/>
        </w:rPr>
        <w:t>وَالآخِرَةِ</w:t>
      </w:r>
      <w:r w:rsidRPr="00A46A83">
        <w:rPr>
          <w:rStyle w:val="Char5"/>
          <w:rtl/>
        </w:rPr>
        <w:t xml:space="preserve"> </w:t>
      </w:r>
      <w:r w:rsidRPr="00A46A83">
        <w:rPr>
          <w:rStyle w:val="Char5"/>
          <w:rFonts w:hint="eastAsia"/>
          <w:rtl/>
        </w:rPr>
        <w:t>إِلاَّ</w:t>
      </w:r>
      <w:r w:rsidRPr="00A46A83">
        <w:rPr>
          <w:rStyle w:val="Char5"/>
          <w:rtl/>
        </w:rPr>
        <w:t xml:space="preserve"> </w:t>
      </w:r>
      <w:r w:rsidRPr="00A46A83">
        <w:rPr>
          <w:rStyle w:val="Char5"/>
          <w:rFonts w:hint="eastAsia"/>
          <w:rtl/>
        </w:rPr>
        <w:t>أَعْطَاهُ</w:t>
      </w:r>
      <w:r w:rsidRPr="00A46A83">
        <w:rPr>
          <w:rStyle w:val="Chare"/>
          <w:rFonts w:hint="cs"/>
          <w:rtl/>
        </w:rPr>
        <w:t>»</w:t>
      </w:r>
      <w:r w:rsidR="00A46A83" w:rsidRPr="00A46A83">
        <w:rPr>
          <w:rStyle w:val="Char6"/>
          <w:rFonts w:hint="cs"/>
          <w:rtl/>
        </w:rPr>
        <w:t>.</w:t>
      </w:r>
      <w:r w:rsidRPr="005234D1">
        <w:rPr>
          <w:rStyle w:val="Char6"/>
          <w:rFonts w:hint="cs"/>
          <w:rtl/>
        </w:rPr>
        <w:t xml:space="preserve"> </w:t>
      </w:r>
      <w:r w:rsidRPr="00A46A83">
        <w:rPr>
          <w:rStyle w:val="Chare"/>
          <w:rFonts w:hint="cs"/>
          <w:rtl/>
        </w:rPr>
        <w:t>«</w:t>
      </w:r>
      <w:r w:rsidRPr="00A46A83">
        <w:rPr>
          <w:rStyle w:val="Chard"/>
          <w:rFonts w:hint="cs"/>
          <w:rtl/>
        </w:rPr>
        <w:t>هر</w:t>
      </w:r>
      <w:r w:rsidR="00A46A83" w:rsidRPr="00A46A83">
        <w:rPr>
          <w:rStyle w:val="Chard"/>
          <w:rFonts w:hint="cs"/>
          <w:rtl/>
        </w:rPr>
        <w:t xml:space="preserve"> </w:t>
      </w:r>
      <w:r w:rsidRPr="00A46A83">
        <w:rPr>
          <w:rStyle w:val="Chard"/>
          <w:rFonts w:hint="cs"/>
          <w:rtl/>
        </w:rPr>
        <w:t>کسی که در حال پاکیزگی بر رخت خواب قرار گرفته به یاد خدا مشغول باشد تا خوابش بیاید، در هیچ ساعتی از شب منقلب نمی‌شود که از خدا چیزی از خیر دنیا یا آخرت بخواهد، مگر این که خداوند به او عنایت خواهد فرمود</w:t>
      </w:r>
      <w:r w:rsidRPr="00A46A83">
        <w:rPr>
          <w:rStyle w:val="Chare"/>
          <w:rFonts w:hint="cs"/>
          <w:rtl/>
        </w:rPr>
        <w:t>»</w:t>
      </w:r>
      <w:r w:rsidRPr="005234D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من می‌گویم: معنی این است که بر حالت احسان که جامع تشبه به ملایکه و انتظار به جبروت است باشد، و تمام شب را بر همین حالت بگذراند، و نفسش در جمع بندگان خدا به سوی او متوجه باشد.</w:t>
      </w:r>
    </w:p>
    <w:p w:rsidR="00BA4315" w:rsidRPr="00773B0D" w:rsidRDefault="00BA4315" w:rsidP="008A386C">
      <w:pPr>
        <w:pStyle w:val="a5"/>
        <w:rPr>
          <w:rtl/>
        </w:rPr>
      </w:pPr>
      <w:bookmarkStart w:id="149" w:name="_Toc272589193"/>
      <w:bookmarkStart w:id="150" w:name="_Toc435447177"/>
      <w:r w:rsidRPr="00773B0D">
        <w:rPr>
          <w:rFonts w:hint="cs"/>
          <w:rtl/>
        </w:rPr>
        <w:t>از سنن تهجد و اذکار آن:</w:t>
      </w:r>
      <w:bookmarkEnd w:id="149"/>
      <w:bookmarkEnd w:id="150"/>
    </w:p>
    <w:p w:rsidR="00BA4315" w:rsidRPr="005234D1" w:rsidRDefault="00BA4315" w:rsidP="008A386C">
      <w:pPr>
        <w:ind w:firstLine="284"/>
        <w:jc w:val="both"/>
        <w:rPr>
          <w:rStyle w:val="Char6"/>
          <w:rtl/>
        </w:rPr>
      </w:pPr>
      <w:r w:rsidRPr="005234D1">
        <w:rPr>
          <w:rStyle w:val="Char6"/>
          <w:rFonts w:hint="cs"/>
          <w:rtl/>
        </w:rPr>
        <w:t xml:space="preserve">از جمله سنت‌های تهجد است که هرگاه از خواب بیدار شود پیش از وضو خدا را یاد کند، و در این باره صیغه‌های مختلفی آمده است: از آن جمله است: </w:t>
      </w:r>
      <w:r w:rsidRPr="00A46A83">
        <w:rPr>
          <w:rStyle w:val="Chare"/>
          <w:rFonts w:hint="cs"/>
          <w:rtl/>
        </w:rPr>
        <w:t>«</w:t>
      </w:r>
      <w:r w:rsidRPr="00281FB8">
        <w:rPr>
          <w:rStyle w:val="Char5"/>
          <w:rFonts w:hint="eastAsia"/>
          <w:rtl/>
        </w:rPr>
        <w:t>اللَّهُمَّ</w:t>
      </w:r>
      <w:r w:rsidRPr="00281FB8">
        <w:rPr>
          <w:rStyle w:val="Char5"/>
          <w:rtl/>
        </w:rPr>
        <w:t xml:space="preserve"> </w:t>
      </w:r>
      <w:r w:rsidRPr="00281FB8">
        <w:rPr>
          <w:rStyle w:val="Char5"/>
          <w:rFonts w:hint="eastAsia"/>
          <w:rtl/>
        </w:rPr>
        <w:t>لَكَ</w:t>
      </w:r>
      <w:r w:rsidRPr="00281FB8">
        <w:rPr>
          <w:rStyle w:val="Char5"/>
          <w:rtl/>
        </w:rPr>
        <w:t xml:space="preserve"> </w:t>
      </w:r>
      <w:r w:rsidRPr="00281FB8">
        <w:rPr>
          <w:rStyle w:val="Char5"/>
          <w:rFonts w:hint="eastAsia"/>
          <w:rtl/>
        </w:rPr>
        <w:t>الْحَمْدُ</w:t>
      </w:r>
      <w:r w:rsidRPr="00281FB8">
        <w:rPr>
          <w:rStyle w:val="Char5"/>
          <w:rtl/>
        </w:rPr>
        <w:t xml:space="preserve"> </w:t>
      </w:r>
      <w:r w:rsidRPr="00281FB8">
        <w:rPr>
          <w:rStyle w:val="Char5"/>
          <w:rFonts w:hint="eastAsia"/>
          <w:rtl/>
        </w:rPr>
        <w:t>أَنْتَ</w:t>
      </w:r>
      <w:r w:rsidRPr="00281FB8">
        <w:rPr>
          <w:rStyle w:val="Char5"/>
          <w:rtl/>
        </w:rPr>
        <w:t xml:space="preserve"> </w:t>
      </w:r>
      <w:r w:rsidRPr="00281FB8">
        <w:rPr>
          <w:rStyle w:val="Char5"/>
          <w:rFonts w:hint="eastAsia"/>
          <w:rtl/>
        </w:rPr>
        <w:t>قَيِّمُ</w:t>
      </w:r>
      <w:r w:rsidRPr="00281FB8">
        <w:rPr>
          <w:rStyle w:val="Char5"/>
          <w:rtl/>
        </w:rPr>
        <w:t xml:space="preserve"> </w:t>
      </w:r>
      <w:r w:rsidRPr="00281FB8">
        <w:rPr>
          <w:rStyle w:val="Char5"/>
          <w:rFonts w:hint="eastAsia"/>
          <w:rtl/>
        </w:rPr>
        <w:t>السَّمَوَاتِ</w:t>
      </w:r>
      <w:r w:rsidRPr="00281FB8">
        <w:rPr>
          <w:rStyle w:val="Char5"/>
          <w:rtl/>
        </w:rPr>
        <w:t xml:space="preserve"> </w:t>
      </w:r>
      <w:r w:rsidRPr="00281FB8">
        <w:rPr>
          <w:rStyle w:val="Char5"/>
          <w:rFonts w:hint="eastAsia"/>
          <w:rtl/>
        </w:rPr>
        <w:t>وَالأَرْضِ</w:t>
      </w:r>
      <w:r w:rsidRPr="00281FB8">
        <w:rPr>
          <w:rStyle w:val="Char5"/>
          <w:rtl/>
        </w:rPr>
        <w:t xml:space="preserve"> </w:t>
      </w:r>
      <w:r w:rsidRPr="00281FB8">
        <w:rPr>
          <w:rStyle w:val="Char5"/>
          <w:rFonts w:hint="eastAsia"/>
          <w:rtl/>
        </w:rPr>
        <w:t>وَمَنْ</w:t>
      </w:r>
      <w:r w:rsidRPr="00281FB8">
        <w:rPr>
          <w:rStyle w:val="Char5"/>
          <w:rtl/>
        </w:rPr>
        <w:t xml:space="preserve"> </w:t>
      </w:r>
      <w:r w:rsidRPr="00281FB8">
        <w:rPr>
          <w:rStyle w:val="Char5"/>
          <w:rFonts w:hint="eastAsia"/>
          <w:rtl/>
        </w:rPr>
        <w:t>فِيهِنَّ</w:t>
      </w:r>
      <w:r w:rsidRPr="00281FB8">
        <w:rPr>
          <w:rStyle w:val="Char5"/>
          <w:rtl/>
        </w:rPr>
        <w:t xml:space="preserve"> </w:t>
      </w:r>
      <w:r w:rsidRPr="00281FB8">
        <w:rPr>
          <w:rStyle w:val="Char5"/>
          <w:rFonts w:hint="eastAsia"/>
          <w:rtl/>
        </w:rPr>
        <w:t>وَلَكَ</w:t>
      </w:r>
      <w:r w:rsidRPr="00281FB8">
        <w:rPr>
          <w:rStyle w:val="Char5"/>
          <w:rtl/>
        </w:rPr>
        <w:t xml:space="preserve"> </w:t>
      </w:r>
      <w:r w:rsidRPr="00281FB8">
        <w:rPr>
          <w:rStyle w:val="Char5"/>
          <w:rFonts w:hint="eastAsia"/>
          <w:rtl/>
        </w:rPr>
        <w:t>الْحَمْدُ،</w:t>
      </w:r>
      <w:r w:rsidRPr="00281FB8">
        <w:rPr>
          <w:rStyle w:val="Char5"/>
          <w:rtl/>
        </w:rPr>
        <w:t xml:space="preserve"> </w:t>
      </w:r>
      <w:r w:rsidRPr="00281FB8">
        <w:rPr>
          <w:rStyle w:val="Char5"/>
          <w:rFonts w:hint="eastAsia"/>
          <w:rtl/>
        </w:rPr>
        <w:t>لَكَ</w:t>
      </w:r>
      <w:r w:rsidRPr="00281FB8">
        <w:rPr>
          <w:rStyle w:val="Char5"/>
          <w:rtl/>
        </w:rPr>
        <w:t xml:space="preserve"> </w:t>
      </w:r>
      <w:r w:rsidRPr="00281FB8">
        <w:rPr>
          <w:rStyle w:val="Char5"/>
          <w:rFonts w:hint="eastAsia"/>
          <w:rtl/>
        </w:rPr>
        <w:t>مُلْكُ</w:t>
      </w:r>
      <w:r w:rsidRPr="00281FB8">
        <w:rPr>
          <w:rStyle w:val="Char5"/>
          <w:rtl/>
        </w:rPr>
        <w:t xml:space="preserve"> </w:t>
      </w:r>
      <w:r w:rsidRPr="00281FB8">
        <w:rPr>
          <w:rStyle w:val="Char5"/>
          <w:rFonts w:hint="eastAsia"/>
          <w:rtl/>
        </w:rPr>
        <w:t>السَّمَوَاتِ</w:t>
      </w:r>
      <w:r w:rsidRPr="00281FB8">
        <w:rPr>
          <w:rStyle w:val="Char5"/>
          <w:rtl/>
        </w:rPr>
        <w:t xml:space="preserve"> </w:t>
      </w:r>
      <w:r w:rsidRPr="00281FB8">
        <w:rPr>
          <w:rStyle w:val="Char5"/>
          <w:rFonts w:hint="eastAsia"/>
          <w:rtl/>
        </w:rPr>
        <w:t>وَالأَرْضِ</w:t>
      </w:r>
      <w:r w:rsidRPr="00281FB8">
        <w:rPr>
          <w:rStyle w:val="Char5"/>
          <w:rtl/>
        </w:rPr>
        <w:t xml:space="preserve"> </w:t>
      </w:r>
      <w:r w:rsidRPr="00281FB8">
        <w:rPr>
          <w:rStyle w:val="Char5"/>
          <w:rFonts w:hint="eastAsia"/>
          <w:rtl/>
        </w:rPr>
        <w:t>وَمَنْ</w:t>
      </w:r>
      <w:r w:rsidRPr="00281FB8">
        <w:rPr>
          <w:rStyle w:val="Char5"/>
          <w:rtl/>
        </w:rPr>
        <w:t xml:space="preserve"> </w:t>
      </w:r>
      <w:r w:rsidRPr="00281FB8">
        <w:rPr>
          <w:rStyle w:val="Char5"/>
          <w:rFonts w:hint="eastAsia"/>
          <w:rtl/>
        </w:rPr>
        <w:t>فِيهِنَّ،</w:t>
      </w:r>
      <w:r w:rsidRPr="00281FB8">
        <w:rPr>
          <w:rStyle w:val="Char5"/>
          <w:rtl/>
        </w:rPr>
        <w:t xml:space="preserve"> </w:t>
      </w:r>
      <w:r w:rsidRPr="00281FB8">
        <w:rPr>
          <w:rStyle w:val="Char5"/>
          <w:rFonts w:hint="eastAsia"/>
          <w:rtl/>
        </w:rPr>
        <w:t>وَلَكَ</w:t>
      </w:r>
      <w:r w:rsidRPr="00281FB8">
        <w:rPr>
          <w:rStyle w:val="Char5"/>
          <w:rtl/>
        </w:rPr>
        <w:t xml:space="preserve"> </w:t>
      </w:r>
      <w:r w:rsidRPr="00281FB8">
        <w:rPr>
          <w:rStyle w:val="Char5"/>
          <w:rFonts w:hint="eastAsia"/>
          <w:rtl/>
        </w:rPr>
        <w:t>الْحَمْدُ</w:t>
      </w:r>
      <w:r w:rsidRPr="00281FB8">
        <w:rPr>
          <w:rStyle w:val="Char5"/>
          <w:rtl/>
        </w:rPr>
        <w:t xml:space="preserve"> </w:t>
      </w:r>
      <w:r w:rsidRPr="00281FB8">
        <w:rPr>
          <w:rStyle w:val="Char5"/>
          <w:rFonts w:hint="eastAsia"/>
          <w:rtl/>
        </w:rPr>
        <w:t>أَنْتَ</w:t>
      </w:r>
      <w:r w:rsidRPr="00281FB8">
        <w:rPr>
          <w:rStyle w:val="Char5"/>
          <w:rtl/>
        </w:rPr>
        <w:t xml:space="preserve"> </w:t>
      </w:r>
      <w:r w:rsidRPr="00281FB8">
        <w:rPr>
          <w:rStyle w:val="Char5"/>
          <w:rFonts w:hint="eastAsia"/>
          <w:rtl/>
        </w:rPr>
        <w:t>نُورُ</w:t>
      </w:r>
      <w:r w:rsidRPr="00281FB8">
        <w:rPr>
          <w:rStyle w:val="Char5"/>
          <w:rtl/>
        </w:rPr>
        <w:t xml:space="preserve"> </w:t>
      </w:r>
      <w:r w:rsidRPr="00281FB8">
        <w:rPr>
          <w:rStyle w:val="Char5"/>
          <w:rFonts w:hint="eastAsia"/>
          <w:rtl/>
        </w:rPr>
        <w:t>السَّمَوَاتِ</w:t>
      </w:r>
      <w:r w:rsidRPr="00281FB8">
        <w:rPr>
          <w:rStyle w:val="Char5"/>
          <w:rtl/>
        </w:rPr>
        <w:t xml:space="preserve"> </w:t>
      </w:r>
      <w:r w:rsidRPr="00281FB8">
        <w:rPr>
          <w:rStyle w:val="Char5"/>
          <w:rFonts w:hint="eastAsia"/>
          <w:rtl/>
        </w:rPr>
        <w:t>وَالأَرْضِ،</w:t>
      </w:r>
      <w:r w:rsidRPr="00281FB8">
        <w:rPr>
          <w:rStyle w:val="Char5"/>
          <w:rtl/>
        </w:rPr>
        <w:t xml:space="preserve"> </w:t>
      </w:r>
      <w:r w:rsidRPr="00281FB8">
        <w:rPr>
          <w:rStyle w:val="Char5"/>
          <w:rFonts w:hint="eastAsia"/>
          <w:rtl/>
        </w:rPr>
        <w:t>وَلَكَ</w:t>
      </w:r>
      <w:r w:rsidRPr="00281FB8">
        <w:rPr>
          <w:rStyle w:val="Char5"/>
          <w:rtl/>
        </w:rPr>
        <w:t xml:space="preserve"> </w:t>
      </w:r>
      <w:r w:rsidRPr="00281FB8">
        <w:rPr>
          <w:rStyle w:val="Char5"/>
          <w:rFonts w:hint="eastAsia"/>
          <w:rtl/>
        </w:rPr>
        <w:t>الْحَمْدُ</w:t>
      </w:r>
      <w:r w:rsidRPr="00281FB8">
        <w:rPr>
          <w:rStyle w:val="Char5"/>
          <w:rtl/>
        </w:rPr>
        <w:t xml:space="preserve"> </w:t>
      </w:r>
      <w:r w:rsidRPr="00281FB8">
        <w:rPr>
          <w:rStyle w:val="Char5"/>
          <w:rFonts w:hint="eastAsia"/>
          <w:rtl/>
        </w:rPr>
        <w:t>أَنْتَ</w:t>
      </w:r>
      <w:r w:rsidRPr="00281FB8">
        <w:rPr>
          <w:rStyle w:val="Char5"/>
          <w:rtl/>
        </w:rPr>
        <w:t xml:space="preserve"> </w:t>
      </w:r>
      <w:r w:rsidRPr="00281FB8">
        <w:rPr>
          <w:rStyle w:val="Char5"/>
          <w:rFonts w:hint="eastAsia"/>
          <w:rtl/>
        </w:rPr>
        <w:t>الْحَقُّ،</w:t>
      </w:r>
      <w:r w:rsidRPr="00281FB8">
        <w:rPr>
          <w:rStyle w:val="Char5"/>
          <w:rtl/>
        </w:rPr>
        <w:t xml:space="preserve"> </w:t>
      </w:r>
      <w:r w:rsidRPr="00281FB8">
        <w:rPr>
          <w:rStyle w:val="Char5"/>
          <w:rFonts w:hint="eastAsia"/>
          <w:rtl/>
        </w:rPr>
        <w:t>وَوَعْدُكَ</w:t>
      </w:r>
      <w:r w:rsidRPr="00281FB8">
        <w:rPr>
          <w:rStyle w:val="Char5"/>
          <w:rtl/>
        </w:rPr>
        <w:t xml:space="preserve"> </w:t>
      </w:r>
      <w:r w:rsidRPr="00281FB8">
        <w:rPr>
          <w:rStyle w:val="Char5"/>
          <w:rFonts w:hint="eastAsia"/>
          <w:rtl/>
        </w:rPr>
        <w:t>الْحَقُّ،</w:t>
      </w:r>
      <w:r w:rsidRPr="00281FB8">
        <w:rPr>
          <w:rStyle w:val="Char5"/>
          <w:rtl/>
        </w:rPr>
        <w:t xml:space="preserve"> </w:t>
      </w:r>
      <w:r w:rsidRPr="00281FB8">
        <w:rPr>
          <w:rStyle w:val="Char5"/>
          <w:rFonts w:hint="eastAsia"/>
          <w:rtl/>
        </w:rPr>
        <w:t>وَلِقَاؤُكَ</w:t>
      </w:r>
      <w:r w:rsidRPr="00281FB8">
        <w:rPr>
          <w:rStyle w:val="Char5"/>
          <w:rtl/>
        </w:rPr>
        <w:t xml:space="preserve"> </w:t>
      </w:r>
      <w:r w:rsidRPr="00281FB8">
        <w:rPr>
          <w:rStyle w:val="Char5"/>
          <w:rFonts w:hint="eastAsia"/>
          <w:rtl/>
        </w:rPr>
        <w:t>حَقٌّ،</w:t>
      </w:r>
      <w:r w:rsidRPr="00281FB8">
        <w:rPr>
          <w:rStyle w:val="Char5"/>
          <w:rtl/>
        </w:rPr>
        <w:t xml:space="preserve"> </w:t>
      </w:r>
      <w:r w:rsidRPr="00281FB8">
        <w:rPr>
          <w:rStyle w:val="Char5"/>
          <w:rFonts w:hint="eastAsia"/>
          <w:rtl/>
        </w:rPr>
        <w:t>وَقَوْلُكَ</w:t>
      </w:r>
      <w:r w:rsidRPr="00281FB8">
        <w:rPr>
          <w:rStyle w:val="Char5"/>
          <w:rtl/>
        </w:rPr>
        <w:t xml:space="preserve"> </w:t>
      </w:r>
      <w:r w:rsidRPr="00281FB8">
        <w:rPr>
          <w:rStyle w:val="Char5"/>
          <w:rFonts w:hint="eastAsia"/>
          <w:rtl/>
        </w:rPr>
        <w:t>حَقٌّ،</w:t>
      </w:r>
      <w:r w:rsidRPr="00281FB8">
        <w:rPr>
          <w:rStyle w:val="Char5"/>
          <w:rtl/>
        </w:rPr>
        <w:t xml:space="preserve"> </w:t>
      </w:r>
      <w:r w:rsidRPr="00281FB8">
        <w:rPr>
          <w:rStyle w:val="Char5"/>
          <w:rFonts w:hint="eastAsia"/>
          <w:rtl/>
        </w:rPr>
        <w:t>وَالْجَنَّةُ</w:t>
      </w:r>
      <w:r w:rsidRPr="00281FB8">
        <w:rPr>
          <w:rStyle w:val="Char5"/>
          <w:rtl/>
        </w:rPr>
        <w:t xml:space="preserve"> </w:t>
      </w:r>
      <w:r w:rsidRPr="00281FB8">
        <w:rPr>
          <w:rStyle w:val="Char5"/>
          <w:rFonts w:hint="eastAsia"/>
          <w:rtl/>
        </w:rPr>
        <w:t>حَقٌّ،</w:t>
      </w:r>
      <w:r w:rsidRPr="00281FB8">
        <w:rPr>
          <w:rStyle w:val="Char5"/>
          <w:rtl/>
        </w:rPr>
        <w:t xml:space="preserve"> </w:t>
      </w:r>
      <w:r w:rsidRPr="00281FB8">
        <w:rPr>
          <w:rStyle w:val="Char5"/>
          <w:rFonts w:hint="eastAsia"/>
          <w:rtl/>
        </w:rPr>
        <w:t>وَالنَّارُ</w:t>
      </w:r>
      <w:r w:rsidRPr="00281FB8">
        <w:rPr>
          <w:rStyle w:val="Char5"/>
          <w:rtl/>
        </w:rPr>
        <w:t xml:space="preserve"> </w:t>
      </w:r>
      <w:r w:rsidRPr="00281FB8">
        <w:rPr>
          <w:rStyle w:val="Char5"/>
          <w:rFonts w:hint="eastAsia"/>
          <w:rtl/>
        </w:rPr>
        <w:t>حَقٌّ،</w:t>
      </w:r>
      <w:r w:rsidRPr="00281FB8">
        <w:rPr>
          <w:rStyle w:val="Char5"/>
          <w:rtl/>
        </w:rPr>
        <w:t xml:space="preserve"> </w:t>
      </w:r>
      <w:r w:rsidRPr="00281FB8">
        <w:rPr>
          <w:rStyle w:val="Char5"/>
          <w:rFonts w:hint="eastAsia"/>
          <w:rtl/>
        </w:rPr>
        <w:t>وَالنَّبِيُّونَ</w:t>
      </w:r>
      <w:r w:rsidRPr="00281FB8">
        <w:rPr>
          <w:rStyle w:val="Char5"/>
          <w:rtl/>
        </w:rPr>
        <w:t xml:space="preserve"> </w:t>
      </w:r>
      <w:r w:rsidRPr="00281FB8">
        <w:rPr>
          <w:rStyle w:val="Char5"/>
          <w:rFonts w:hint="eastAsia"/>
          <w:rtl/>
        </w:rPr>
        <w:t>حَقٌّ،</w:t>
      </w:r>
      <w:r w:rsidRPr="00281FB8">
        <w:rPr>
          <w:rStyle w:val="Char5"/>
          <w:rtl/>
        </w:rPr>
        <w:t xml:space="preserve"> </w:t>
      </w:r>
      <w:r w:rsidRPr="00281FB8">
        <w:rPr>
          <w:rStyle w:val="Char5"/>
          <w:rFonts w:hint="eastAsia"/>
          <w:rtl/>
        </w:rPr>
        <w:t>وَمُحَمَّدٌ</w:t>
      </w:r>
      <w:r w:rsidRPr="00281FB8">
        <w:rPr>
          <w:rStyle w:val="Char5"/>
          <w:rtl/>
        </w:rPr>
        <w:t xml:space="preserve"> </w:t>
      </w:r>
      <w:r w:rsidR="00706EA0" w:rsidRPr="00706EA0">
        <w:rPr>
          <w:rStyle w:val="Char5"/>
          <w:rFonts w:cs="CTraditional Arabic"/>
          <w:szCs w:val="28"/>
          <w:rtl/>
        </w:rPr>
        <w:t>ج</w:t>
      </w:r>
      <w:r w:rsidRPr="00281FB8">
        <w:rPr>
          <w:rStyle w:val="Char5"/>
          <w:rtl/>
        </w:rPr>
        <w:t xml:space="preserve"> </w:t>
      </w:r>
      <w:r w:rsidRPr="00281FB8">
        <w:rPr>
          <w:rStyle w:val="Char5"/>
          <w:rFonts w:hint="eastAsia"/>
          <w:rtl/>
        </w:rPr>
        <w:t>حَقٌّ،</w:t>
      </w:r>
      <w:r w:rsidRPr="00281FB8">
        <w:rPr>
          <w:rStyle w:val="Char5"/>
          <w:rtl/>
        </w:rPr>
        <w:t xml:space="preserve"> </w:t>
      </w:r>
      <w:r w:rsidRPr="00281FB8">
        <w:rPr>
          <w:rStyle w:val="Char5"/>
          <w:rFonts w:hint="eastAsia"/>
          <w:rtl/>
        </w:rPr>
        <w:t>وَالسَّاعَةُ</w:t>
      </w:r>
      <w:r w:rsidRPr="00281FB8">
        <w:rPr>
          <w:rStyle w:val="Char5"/>
          <w:rtl/>
        </w:rPr>
        <w:t xml:space="preserve"> </w:t>
      </w:r>
      <w:r w:rsidRPr="00281FB8">
        <w:rPr>
          <w:rStyle w:val="Char5"/>
          <w:rFonts w:hint="eastAsia"/>
          <w:rtl/>
        </w:rPr>
        <w:t>حَقٌّ،</w:t>
      </w:r>
      <w:r w:rsidRPr="00281FB8">
        <w:rPr>
          <w:rStyle w:val="Char5"/>
          <w:rtl/>
        </w:rPr>
        <w:t xml:space="preserve"> </w:t>
      </w:r>
      <w:r w:rsidRPr="00281FB8">
        <w:rPr>
          <w:rStyle w:val="Char5"/>
          <w:rFonts w:hint="eastAsia"/>
          <w:rtl/>
        </w:rPr>
        <w:t>اللَّهُمَّ</w:t>
      </w:r>
      <w:r w:rsidRPr="00281FB8">
        <w:rPr>
          <w:rStyle w:val="Char5"/>
          <w:rtl/>
        </w:rPr>
        <w:t xml:space="preserve"> </w:t>
      </w:r>
      <w:r w:rsidRPr="00281FB8">
        <w:rPr>
          <w:rStyle w:val="Char5"/>
          <w:rFonts w:hint="eastAsia"/>
          <w:rtl/>
        </w:rPr>
        <w:t>لَكَ</w:t>
      </w:r>
      <w:r w:rsidRPr="00281FB8">
        <w:rPr>
          <w:rStyle w:val="Char5"/>
          <w:rtl/>
        </w:rPr>
        <w:t xml:space="preserve"> </w:t>
      </w:r>
      <w:r w:rsidRPr="00281FB8">
        <w:rPr>
          <w:rStyle w:val="Char5"/>
          <w:rFonts w:hint="eastAsia"/>
          <w:rtl/>
        </w:rPr>
        <w:t>أَسْلَمْتُ،</w:t>
      </w:r>
      <w:r w:rsidRPr="00281FB8">
        <w:rPr>
          <w:rStyle w:val="Char5"/>
          <w:rtl/>
        </w:rPr>
        <w:t xml:space="preserve"> </w:t>
      </w:r>
      <w:r w:rsidRPr="00281FB8">
        <w:rPr>
          <w:rStyle w:val="Char5"/>
          <w:rFonts w:hint="eastAsia"/>
          <w:rtl/>
        </w:rPr>
        <w:t>وَبِكَ</w:t>
      </w:r>
      <w:r w:rsidRPr="00281FB8">
        <w:rPr>
          <w:rStyle w:val="Char5"/>
          <w:rtl/>
        </w:rPr>
        <w:t xml:space="preserve"> </w:t>
      </w:r>
      <w:r w:rsidRPr="00281FB8">
        <w:rPr>
          <w:rStyle w:val="Char5"/>
          <w:rFonts w:hint="eastAsia"/>
          <w:rtl/>
        </w:rPr>
        <w:t>آمَنْتُ</w:t>
      </w:r>
      <w:r w:rsidRPr="00281FB8">
        <w:rPr>
          <w:rStyle w:val="Char5"/>
          <w:rtl/>
        </w:rPr>
        <w:t xml:space="preserve"> </w:t>
      </w:r>
      <w:r w:rsidRPr="00281FB8">
        <w:rPr>
          <w:rStyle w:val="Char5"/>
          <w:rFonts w:hint="eastAsia"/>
          <w:rtl/>
        </w:rPr>
        <w:t>وَعَلَيْكَ</w:t>
      </w:r>
      <w:r w:rsidRPr="00281FB8">
        <w:rPr>
          <w:rStyle w:val="Char5"/>
          <w:rtl/>
        </w:rPr>
        <w:t xml:space="preserve"> </w:t>
      </w:r>
      <w:r w:rsidRPr="00281FB8">
        <w:rPr>
          <w:rStyle w:val="Char5"/>
          <w:rFonts w:hint="eastAsia"/>
          <w:rtl/>
        </w:rPr>
        <w:t>تَوَكَّلْتُ،</w:t>
      </w:r>
      <w:r w:rsidRPr="00281FB8">
        <w:rPr>
          <w:rStyle w:val="Char5"/>
          <w:rtl/>
        </w:rPr>
        <w:t xml:space="preserve"> </w:t>
      </w:r>
      <w:r w:rsidRPr="00281FB8">
        <w:rPr>
          <w:rStyle w:val="Char5"/>
          <w:rFonts w:hint="eastAsia"/>
          <w:rtl/>
        </w:rPr>
        <w:t>وَإِلَيْكَ</w:t>
      </w:r>
      <w:r w:rsidRPr="00281FB8">
        <w:rPr>
          <w:rStyle w:val="Char5"/>
          <w:rtl/>
        </w:rPr>
        <w:t xml:space="preserve"> </w:t>
      </w:r>
      <w:r w:rsidRPr="00281FB8">
        <w:rPr>
          <w:rStyle w:val="Char5"/>
          <w:rFonts w:hint="eastAsia"/>
          <w:rtl/>
        </w:rPr>
        <w:t>أَنَبْتُ،</w:t>
      </w:r>
      <w:r w:rsidRPr="00281FB8">
        <w:rPr>
          <w:rStyle w:val="Char5"/>
          <w:rtl/>
        </w:rPr>
        <w:t xml:space="preserve"> </w:t>
      </w:r>
      <w:r w:rsidRPr="00281FB8">
        <w:rPr>
          <w:rStyle w:val="Char5"/>
          <w:rFonts w:hint="eastAsia"/>
          <w:rtl/>
        </w:rPr>
        <w:t>وَبِكَ</w:t>
      </w:r>
      <w:r w:rsidRPr="00281FB8">
        <w:rPr>
          <w:rStyle w:val="Char5"/>
          <w:rtl/>
        </w:rPr>
        <w:t xml:space="preserve"> </w:t>
      </w:r>
      <w:r w:rsidRPr="00281FB8">
        <w:rPr>
          <w:rStyle w:val="Char5"/>
          <w:rFonts w:hint="eastAsia"/>
          <w:rtl/>
        </w:rPr>
        <w:t>خَاصَمْتُ،</w:t>
      </w:r>
      <w:r w:rsidRPr="00281FB8">
        <w:rPr>
          <w:rStyle w:val="Char5"/>
          <w:rtl/>
        </w:rPr>
        <w:t xml:space="preserve"> </w:t>
      </w:r>
      <w:r w:rsidRPr="00281FB8">
        <w:rPr>
          <w:rStyle w:val="Char5"/>
          <w:rFonts w:hint="eastAsia"/>
          <w:rtl/>
        </w:rPr>
        <w:t>وَإِلَيْكَ</w:t>
      </w:r>
      <w:r w:rsidRPr="00281FB8">
        <w:rPr>
          <w:rStyle w:val="Char5"/>
          <w:rtl/>
        </w:rPr>
        <w:t xml:space="preserve"> </w:t>
      </w:r>
      <w:r w:rsidRPr="00281FB8">
        <w:rPr>
          <w:rStyle w:val="Char5"/>
          <w:rFonts w:hint="eastAsia"/>
          <w:rtl/>
        </w:rPr>
        <w:t>حَاكَمْتُ،</w:t>
      </w:r>
      <w:r w:rsidRPr="00281FB8">
        <w:rPr>
          <w:rStyle w:val="Char5"/>
          <w:rtl/>
        </w:rPr>
        <w:t xml:space="preserve"> </w:t>
      </w:r>
      <w:r w:rsidRPr="00281FB8">
        <w:rPr>
          <w:rStyle w:val="Char5"/>
          <w:rFonts w:hint="eastAsia"/>
          <w:rtl/>
        </w:rPr>
        <w:t>فَاغْفِرْ</w:t>
      </w:r>
      <w:r w:rsidRPr="00281FB8">
        <w:rPr>
          <w:rStyle w:val="Char5"/>
          <w:rtl/>
        </w:rPr>
        <w:t xml:space="preserve"> </w:t>
      </w:r>
      <w:r w:rsidRPr="00281FB8">
        <w:rPr>
          <w:rStyle w:val="Char5"/>
          <w:rFonts w:hint="eastAsia"/>
          <w:rtl/>
        </w:rPr>
        <w:t>لِى</w:t>
      </w:r>
      <w:r w:rsidRPr="00281FB8">
        <w:rPr>
          <w:rStyle w:val="Char5"/>
          <w:rtl/>
        </w:rPr>
        <w:t xml:space="preserve"> </w:t>
      </w:r>
      <w:r w:rsidRPr="00281FB8">
        <w:rPr>
          <w:rStyle w:val="Char5"/>
          <w:rFonts w:hint="eastAsia"/>
          <w:rtl/>
        </w:rPr>
        <w:t>مَا</w:t>
      </w:r>
      <w:r w:rsidRPr="00281FB8">
        <w:rPr>
          <w:rStyle w:val="Char5"/>
          <w:rtl/>
        </w:rPr>
        <w:t xml:space="preserve"> </w:t>
      </w:r>
      <w:r w:rsidRPr="00281FB8">
        <w:rPr>
          <w:rStyle w:val="Char5"/>
          <w:rFonts w:hint="eastAsia"/>
          <w:rtl/>
        </w:rPr>
        <w:t>قَدَّمْتُ</w:t>
      </w:r>
      <w:r w:rsidRPr="00281FB8">
        <w:rPr>
          <w:rStyle w:val="Char5"/>
          <w:rtl/>
        </w:rPr>
        <w:t xml:space="preserve"> </w:t>
      </w:r>
      <w:r w:rsidRPr="00281FB8">
        <w:rPr>
          <w:rStyle w:val="Char5"/>
          <w:rFonts w:hint="eastAsia"/>
          <w:rtl/>
        </w:rPr>
        <w:t>وَمَا</w:t>
      </w:r>
      <w:r w:rsidRPr="00281FB8">
        <w:rPr>
          <w:rStyle w:val="Char5"/>
          <w:rtl/>
        </w:rPr>
        <w:t xml:space="preserve"> </w:t>
      </w:r>
      <w:r w:rsidRPr="00281FB8">
        <w:rPr>
          <w:rStyle w:val="Char5"/>
          <w:rFonts w:hint="eastAsia"/>
          <w:rtl/>
        </w:rPr>
        <w:t>أَخَّرْتُ،</w:t>
      </w:r>
      <w:r w:rsidRPr="00281FB8">
        <w:rPr>
          <w:rStyle w:val="Char5"/>
          <w:rtl/>
        </w:rPr>
        <w:t xml:space="preserve"> </w:t>
      </w:r>
      <w:r w:rsidRPr="00281FB8">
        <w:rPr>
          <w:rStyle w:val="Char5"/>
          <w:rFonts w:hint="eastAsia"/>
          <w:rtl/>
        </w:rPr>
        <w:t>وَمَا</w:t>
      </w:r>
      <w:r w:rsidRPr="00281FB8">
        <w:rPr>
          <w:rStyle w:val="Char5"/>
          <w:rtl/>
        </w:rPr>
        <w:t xml:space="preserve"> </w:t>
      </w:r>
      <w:r w:rsidRPr="00281FB8">
        <w:rPr>
          <w:rStyle w:val="Char5"/>
          <w:rFonts w:hint="eastAsia"/>
          <w:rtl/>
        </w:rPr>
        <w:t>أَسْرَرْتُ</w:t>
      </w:r>
      <w:r w:rsidRPr="00281FB8">
        <w:rPr>
          <w:rStyle w:val="Char5"/>
          <w:rtl/>
        </w:rPr>
        <w:t xml:space="preserve"> </w:t>
      </w:r>
      <w:r w:rsidRPr="00281FB8">
        <w:rPr>
          <w:rStyle w:val="Char5"/>
          <w:rFonts w:hint="eastAsia"/>
          <w:rtl/>
        </w:rPr>
        <w:t>وَمَا</w:t>
      </w:r>
      <w:r w:rsidRPr="00281FB8">
        <w:rPr>
          <w:rStyle w:val="Char5"/>
          <w:rtl/>
        </w:rPr>
        <w:t xml:space="preserve"> </w:t>
      </w:r>
      <w:r w:rsidRPr="00281FB8">
        <w:rPr>
          <w:rStyle w:val="Char5"/>
          <w:rFonts w:hint="eastAsia"/>
          <w:rtl/>
        </w:rPr>
        <w:t>أَعْلَنْتُ،</w:t>
      </w:r>
      <w:r w:rsidRPr="00281FB8">
        <w:rPr>
          <w:rStyle w:val="Char5"/>
          <w:rtl/>
        </w:rPr>
        <w:t xml:space="preserve"> </w:t>
      </w:r>
      <w:r w:rsidRPr="00281FB8">
        <w:rPr>
          <w:rStyle w:val="Char5"/>
          <w:rFonts w:hint="eastAsia"/>
          <w:rtl/>
        </w:rPr>
        <w:t>أَنْتَ</w:t>
      </w:r>
      <w:r w:rsidRPr="00281FB8">
        <w:rPr>
          <w:rStyle w:val="Char5"/>
          <w:rtl/>
        </w:rPr>
        <w:t xml:space="preserve"> </w:t>
      </w:r>
      <w:r w:rsidRPr="00281FB8">
        <w:rPr>
          <w:rStyle w:val="Char5"/>
          <w:rFonts w:hint="eastAsia"/>
          <w:rtl/>
        </w:rPr>
        <w:t>الْمُقَدِّمُ</w:t>
      </w:r>
      <w:r w:rsidRPr="00281FB8">
        <w:rPr>
          <w:rStyle w:val="Char5"/>
          <w:rtl/>
        </w:rPr>
        <w:t xml:space="preserve"> </w:t>
      </w:r>
      <w:r w:rsidRPr="00281FB8">
        <w:rPr>
          <w:rStyle w:val="Char5"/>
          <w:rFonts w:hint="eastAsia"/>
          <w:rtl/>
        </w:rPr>
        <w:t>وَأَنْتَ</w:t>
      </w:r>
      <w:r w:rsidRPr="00281FB8">
        <w:rPr>
          <w:rStyle w:val="Char5"/>
          <w:rtl/>
        </w:rPr>
        <w:t xml:space="preserve"> </w:t>
      </w:r>
      <w:r w:rsidRPr="00281FB8">
        <w:rPr>
          <w:rStyle w:val="Char5"/>
          <w:rFonts w:hint="eastAsia"/>
          <w:rtl/>
        </w:rPr>
        <w:t>الْمُؤَخِّرُ،</w:t>
      </w:r>
      <w:r w:rsidRPr="00281FB8">
        <w:rPr>
          <w:rStyle w:val="Char5"/>
          <w:rtl/>
        </w:rPr>
        <w:t xml:space="preserve"> </w:t>
      </w:r>
      <w:r w:rsidRPr="00281FB8">
        <w:rPr>
          <w:rStyle w:val="Char5"/>
          <w:rFonts w:hint="eastAsia"/>
          <w:rtl/>
        </w:rPr>
        <w:t>لاَ</w:t>
      </w:r>
      <w:r w:rsidRPr="00281FB8">
        <w:rPr>
          <w:rStyle w:val="Char5"/>
          <w:rtl/>
        </w:rPr>
        <w:t xml:space="preserve"> </w:t>
      </w:r>
      <w:r w:rsidRPr="00281FB8">
        <w:rPr>
          <w:rStyle w:val="Char5"/>
          <w:rFonts w:hint="eastAsia"/>
          <w:rtl/>
        </w:rPr>
        <w:t>إِلَهَ</w:t>
      </w:r>
      <w:r w:rsidRPr="00281FB8">
        <w:rPr>
          <w:rStyle w:val="Char5"/>
          <w:rtl/>
        </w:rPr>
        <w:t xml:space="preserve"> </w:t>
      </w:r>
      <w:r w:rsidRPr="00281FB8">
        <w:rPr>
          <w:rStyle w:val="Char5"/>
          <w:rFonts w:hint="eastAsia"/>
          <w:rtl/>
        </w:rPr>
        <w:t>إِلاَّ</w:t>
      </w:r>
      <w:r w:rsidRPr="00281FB8">
        <w:rPr>
          <w:rStyle w:val="Char5"/>
          <w:rtl/>
        </w:rPr>
        <w:t xml:space="preserve"> </w:t>
      </w:r>
      <w:r w:rsidRPr="00281FB8">
        <w:rPr>
          <w:rStyle w:val="Char5"/>
          <w:rFonts w:hint="eastAsia"/>
          <w:rtl/>
        </w:rPr>
        <w:t>أَنْتَ</w:t>
      </w:r>
      <w:r w:rsidRPr="00281FB8">
        <w:rPr>
          <w:rStyle w:val="Char5"/>
          <w:rFonts w:hint="cs"/>
          <w:rtl/>
        </w:rPr>
        <w:t>،</w:t>
      </w:r>
      <w:r w:rsidR="006E0BE8">
        <w:rPr>
          <w:rStyle w:val="Char5"/>
          <w:rtl/>
        </w:rPr>
        <w:t xml:space="preserve"> </w:t>
      </w:r>
      <w:r w:rsidRPr="00281FB8">
        <w:rPr>
          <w:rStyle w:val="Char5"/>
          <w:rFonts w:hint="cs"/>
          <w:rtl/>
        </w:rPr>
        <w:t>وَ</w:t>
      </w:r>
      <w:r w:rsidRPr="00281FB8">
        <w:rPr>
          <w:rStyle w:val="Char5"/>
          <w:rFonts w:hint="eastAsia"/>
          <w:rtl/>
        </w:rPr>
        <w:t>لاَ</w:t>
      </w:r>
      <w:r w:rsidRPr="00281FB8">
        <w:rPr>
          <w:rStyle w:val="Char5"/>
          <w:rtl/>
        </w:rPr>
        <w:t xml:space="preserve"> </w:t>
      </w:r>
      <w:r w:rsidRPr="00281FB8">
        <w:rPr>
          <w:rStyle w:val="Char5"/>
          <w:rFonts w:hint="eastAsia"/>
          <w:rtl/>
        </w:rPr>
        <w:t>إِلَهَ</w:t>
      </w:r>
      <w:r w:rsidRPr="00281FB8">
        <w:rPr>
          <w:rStyle w:val="Char5"/>
          <w:rtl/>
        </w:rPr>
        <w:t xml:space="preserve"> </w:t>
      </w:r>
      <w:r w:rsidRPr="00281FB8">
        <w:rPr>
          <w:rStyle w:val="Char5"/>
          <w:rFonts w:hint="eastAsia"/>
          <w:rtl/>
        </w:rPr>
        <w:t>غَيْرُكَ</w:t>
      </w:r>
      <w:r w:rsidRPr="00A46A83">
        <w:rPr>
          <w:rStyle w:val="Chare"/>
          <w:rFonts w:hint="cs"/>
          <w:rtl/>
        </w:rPr>
        <w:t>»</w:t>
      </w:r>
      <w:r w:rsidRPr="005234D1">
        <w:rPr>
          <w:rStyle w:val="Char6"/>
          <w:rFonts w:hint="cs"/>
          <w:rtl/>
        </w:rPr>
        <w:t xml:space="preserve">. </w:t>
      </w:r>
      <w:r w:rsidRPr="00A46A83">
        <w:rPr>
          <w:rStyle w:val="Chare"/>
          <w:rFonts w:hint="cs"/>
          <w:rtl/>
        </w:rPr>
        <w:t>«</w:t>
      </w:r>
      <w:r w:rsidRPr="00281FB8">
        <w:rPr>
          <w:rStyle w:val="Chard"/>
          <w:rtl/>
        </w:rPr>
        <w:t>بار الها! حمد از آنِ تو است، تو سرپرست آسمان</w:t>
      </w:r>
      <w:r w:rsidR="008B44B8">
        <w:rPr>
          <w:rStyle w:val="Chard"/>
          <w:rtl/>
        </w:rPr>
        <w:t xml:space="preserve">‌ها </w:t>
      </w:r>
      <w:r w:rsidRPr="00281FB8">
        <w:rPr>
          <w:rStyle w:val="Chard"/>
          <w:rtl/>
        </w:rPr>
        <w:t>و زم</w:t>
      </w:r>
      <w:r w:rsidR="00F3025C">
        <w:rPr>
          <w:rStyle w:val="Chard"/>
          <w:rtl/>
        </w:rPr>
        <w:t>ی</w:t>
      </w:r>
      <w:r w:rsidRPr="00281FB8">
        <w:rPr>
          <w:rStyle w:val="Chard"/>
          <w:rtl/>
        </w:rPr>
        <w:t xml:space="preserve">نى، و آنچه </w:t>
      </w:r>
      <w:r w:rsidR="00F3025C">
        <w:rPr>
          <w:rStyle w:val="Chard"/>
          <w:rtl/>
        </w:rPr>
        <w:t>ک</w:t>
      </w:r>
      <w:r w:rsidRPr="00281FB8">
        <w:rPr>
          <w:rStyle w:val="Chard"/>
          <w:rtl/>
        </w:rPr>
        <w:t>ه در ب</w:t>
      </w:r>
      <w:r w:rsidR="00F3025C">
        <w:rPr>
          <w:rStyle w:val="Chard"/>
          <w:rtl/>
        </w:rPr>
        <w:t>ی</w:t>
      </w:r>
      <w:r w:rsidRPr="00281FB8">
        <w:rPr>
          <w:rStyle w:val="Chard"/>
          <w:rtl/>
        </w:rPr>
        <w:t>ن آنهاست. [و حمد از آنِ تو است، تو پروردگار آسمان</w:t>
      </w:r>
      <w:r w:rsidR="008B44B8">
        <w:rPr>
          <w:rStyle w:val="Chard"/>
          <w:rtl/>
        </w:rPr>
        <w:t xml:space="preserve">‌ها </w:t>
      </w:r>
      <w:r w:rsidRPr="00281FB8">
        <w:rPr>
          <w:rStyle w:val="Chard"/>
          <w:rtl/>
        </w:rPr>
        <w:t>و زم</w:t>
      </w:r>
      <w:r w:rsidR="00F3025C">
        <w:rPr>
          <w:rStyle w:val="Chard"/>
          <w:rtl/>
        </w:rPr>
        <w:t>ی</w:t>
      </w:r>
      <w:r w:rsidRPr="00281FB8">
        <w:rPr>
          <w:rStyle w:val="Chard"/>
          <w:rtl/>
        </w:rPr>
        <w:t xml:space="preserve">ن و آنچه </w:t>
      </w:r>
      <w:r w:rsidR="00F3025C">
        <w:rPr>
          <w:rStyle w:val="Chard"/>
          <w:rtl/>
        </w:rPr>
        <w:t>ک</w:t>
      </w:r>
      <w:r w:rsidRPr="00281FB8">
        <w:rPr>
          <w:rStyle w:val="Chard"/>
          <w:rtl/>
        </w:rPr>
        <w:t>ه در ب</w:t>
      </w:r>
      <w:r w:rsidR="00F3025C">
        <w:rPr>
          <w:rStyle w:val="Chard"/>
          <w:rtl/>
        </w:rPr>
        <w:t>ی</w:t>
      </w:r>
      <w:r w:rsidRPr="00281FB8">
        <w:rPr>
          <w:rStyle w:val="Chard"/>
          <w:rtl/>
        </w:rPr>
        <w:t>ن آنهاست، هستى]. [و حمد از آنِ تو است، تو پادشاه آسمان</w:t>
      </w:r>
      <w:r w:rsidR="008B44B8">
        <w:rPr>
          <w:rStyle w:val="Chard"/>
          <w:rtl/>
        </w:rPr>
        <w:t xml:space="preserve">‌ها </w:t>
      </w:r>
      <w:r w:rsidRPr="00281FB8">
        <w:rPr>
          <w:rStyle w:val="Chard"/>
          <w:rtl/>
        </w:rPr>
        <w:t>و زم</w:t>
      </w:r>
      <w:r w:rsidR="00F3025C">
        <w:rPr>
          <w:rStyle w:val="Chard"/>
          <w:rtl/>
        </w:rPr>
        <w:t>ی</w:t>
      </w:r>
      <w:r w:rsidRPr="00281FB8">
        <w:rPr>
          <w:rStyle w:val="Chard"/>
          <w:rtl/>
        </w:rPr>
        <w:t>ن هستى]. [و حمد از آنِ توست] [تو حقّى، وعده، گفتار، لقاء، بهشت، آتش، پ</w:t>
      </w:r>
      <w:r w:rsidR="00F3025C">
        <w:rPr>
          <w:rStyle w:val="Chard"/>
          <w:rtl/>
        </w:rPr>
        <w:t>ی</w:t>
      </w:r>
      <w:r w:rsidRPr="00281FB8">
        <w:rPr>
          <w:rStyle w:val="Chard"/>
          <w:rtl/>
        </w:rPr>
        <w:t xml:space="preserve">امبران، محمد </w:t>
      </w:r>
      <w:r w:rsidR="00706EA0" w:rsidRPr="00706EA0">
        <w:rPr>
          <w:rStyle w:val="Chard"/>
          <w:rFonts w:cs="CTraditional Arabic"/>
          <w:szCs w:val="28"/>
          <w:rtl/>
        </w:rPr>
        <w:t>ج</w:t>
      </w:r>
      <w:r w:rsidRPr="00281FB8">
        <w:rPr>
          <w:rStyle w:val="Chard"/>
          <w:rtl/>
        </w:rPr>
        <w:t>، و روز ق</w:t>
      </w:r>
      <w:r w:rsidR="00F3025C">
        <w:rPr>
          <w:rStyle w:val="Chard"/>
          <w:rtl/>
        </w:rPr>
        <w:t>ی</w:t>
      </w:r>
      <w:r w:rsidRPr="00281FB8">
        <w:rPr>
          <w:rStyle w:val="Chard"/>
          <w:rtl/>
        </w:rPr>
        <w:t>امت حقّ هستند] [پروردگارا!</w:t>
      </w:r>
      <w:r w:rsidR="00E338DE">
        <w:rPr>
          <w:rStyle w:val="Chard"/>
          <w:rFonts w:hint="cs"/>
          <w:rtl/>
        </w:rPr>
        <w:t xml:space="preserve"> </w:t>
      </w:r>
      <w:r w:rsidRPr="00281FB8">
        <w:rPr>
          <w:rStyle w:val="Chard"/>
          <w:rtl/>
        </w:rPr>
        <w:t>من تسل</w:t>
      </w:r>
      <w:r w:rsidR="00F3025C">
        <w:rPr>
          <w:rStyle w:val="Chard"/>
          <w:rtl/>
        </w:rPr>
        <w:t>ی</w:t>
      </w:r>
      <w:r w:rsidRPr="00281FB8">
        <w:rPr>
          <w:rStyle w:val="Chard"/>
          <w:rtl/>
        </w:rPr>
        <w:t>م توأم، و بر تو تو</w:t>
      </w:r>
      <w:r w:rsidR="00F3025C">
        <w:rPr>
          <w:rStyle w:val="Chard"/>
          <w:rtl/>
        </w:rPr>
        <w:t>ک</w:t>
      </w:r>
      <w:r w:rsidRPr="00281FB8">
        <w:rPr>
          <w:rStyle w:val="Chard"/>
          <w:rtl/>
        </w:rPr>
        <w:t>ل نمودم، و به تو ا</w:t>
      </w:r>
      <w:r w:rsidR="00F3025C">
        <w:rPr>
          <w:rStyle w:val="Chard"/>
          <w:rtl/>
        </w:rPr>
        <w:t>ی</w:t>
      </w:r>
      <w:r w:rsidRPr="00281FB8">
        <w:rPr>
          <w:rStyle w:val="Chard"/>
          <w:rtl/>
        </w:rPr>
        <w:t>مان آوردم، و به سوى تو برگشتم، و بخاطر تو دشمنى ورز</w:t>
      </w:r>
      <w:r w:rsidR="00F3025C">
        <w:rPr>
          <w:rStyle w:val="Chard"/>
          <w:rtl/>
        </w:rPr>
        <w:t>ی</w:t>
      </w:r>
      <w:r w:rsidRPr="00281FB8">
        <w:rPr>
          <w:rStyle w:val="Chard"/>
          <w:rtl/>
        </w:rPr>
        <w:t>دم، و حا</w:t>
      </w:r>
      <w:r w:rsidR="00F3025C">
        <w:rPr>
          <w:rStyle w:val="Chard"/>
          <w:rtl/>
        </w:rPr>
        <w:t>ک</w:t>
      </w:r>
      <w:r w:rsidRPr="00281FB8">
        <w:rPr>
          <w:rStyle w:val="Chard"/>
          <w:rtl/>
        </w:rPr>
        <w:t>م</w:t>
      </w:r>
      <w:r w:rsidR="00F3025C">
        <w:rPr>
          <w:rStyle w:val="Chard"/>
          <w:rtl/>
        </w:rPr>
        <w:t>ی</w:t>
      </w:r>
      <w:r w:rsidRPr="00281FB8">
        <w:rPr>
          <w:rStyle w:val="Chard"/>
          <w:rtl/>
        </w:rPr>
        <w:t xml:space="preserve">ت از آنِ تو است، و گناهانى را </w:t>
      </w:r>
      <w:r w:rsidR="00F3025C">
        <w:rPr>
          <w:rStyle w:val="Chard"/>
          <w:rtl/>
        </w:rPr>
        <w:t>ک</w:t>
      </w:r>
      <w:r w:rsidRPr="00281FB8">
        <w:rPr>
          <w:rStyle w:val="Chard"/>
          <w:rtl/>
        </w:rPr>
        <w:t>ه پ</w:t>
      </w:r>
      <w:r w:rsidR="00F3025C">
        <w:rPr>
          <w:rStyle w:val="Chard"/>
          <w:rtl/>
        </w:rPr>
        <w:t>ی</w:t>
      </w:r>
      <w:r w:rsidR="00E338DE">
        <w:rPr>
          <w:rStyle w:val="Chard"/>
          <w:rtl/>
        </w:rPr>
        <w:t>ش از مرگ فرستاده</w:t>
      </w:r>
      <w:r w:rsidR="00E338DE">
        <w:rPr>
          <w:rStyle w:val="Chard"/>
          <w:rFonts w:hint="cs"/>
          <w:rtl/>
        </w:rPr>
        <w:t>‌</w:t>
      </w:r>
      <w:r w:rsidRPr="00281FB8">
        <w:rPr>
          <w:rStyle w:val="Chard"/>
          <w:rtl/>
        </w:rPr>
        <w:t xml:space="preserve">ام و آنچه را </w:t>
      </w:r>
      <w:r w:rsidR="00F3025C">
        <w:rPr>
          <w:rStyle w:val="Chard"/>
          <w:rtl/>
        </w:rPr>
        <w:t>ک</w:t>
      </w:r>
      <w:r w:rsidRPr="00281FB8">
        <w:rPr>
          <w:rStyle w:val="Chard"/>
          <w:rtl/>
        </w:rPr>
        <w:t xml:space="preserve">ه بعد از مرگ، خواهند آمد، و آنچه را </w:t>
      </w:r>
      <w:r w:rsidR="00F3025C">
        <w:rPr>
          <w:rStyle w:val="Chard"/>
          <w:rtl/>
        </w:rPr>
        <w:t>ک</w:t>
      </w:r>
      <w:r w:rsidR="00E338DE">
        <w:rPr>
          <w:rStyle w:val="Chard"/>
          <w:rtl/>
        </w:rPr>
        <w:t>ه پنهان نموده</w:t>
      </w:r>
      <w:r w:rsidR="00E338DE">
        <w:rPr>
          <w:rStyle w:val="Chard"/>
          <w:rFonts w:hint="cs"/>
          <w:rtl/>
        </w:rPr>
        <w:t>‌</w:t>
      </w:r>
      <w:r w:rsidRPr="00281FB8">
        <w:rPr>
          <w:rStyle w:val="Chard"/>
          <w:rtl/>
        </w:rPr>
        <w:t xml:space="preserve">ام، و آنچه را </w:t>
      </w:r>
      <w:r w:rsidR="00F3025C">
        <w:rPr>
          <w:rStyle w:val="Chard"/>
          <w:rtl/>
        </w:rPr>
        <w:t>ک</w:t>
      </w:r>
      <w:r w:rsidRPr="00281FB8">
        <w:rPr>
          <w:rStyle w:val="Chard"/>
          <w:rtl/>
        </w:rPr>
        <w:t>ه آش</w:t>
      </w:r>
      <w:r w:rsidR="00F3025C">
        <w:rPr>
          <w:rStyle w:val="Chard"/>
          <w:rtl/>
        </w:rPr>
        <w:t>ک</w:t>
      </w:r>
      <w:r w:rsidR="00E338DE">
        <w:rPr>
          <w:rStyle w:val="Chard"/>
          <w:rtl/>
        </w:rPr>
        <w:t>ار ساخته</w:t>
      </w:r>
      <w:r w:rsidR="00E338DE">
        <w:rPr>
          <w:rStyle w:val="Chard"/>
          <w:rFonts w:hint="cs"/>
          <w:rtl/>
        </w:rPr>
        <w:t>‌</w:t>
      </w:r>
      <w:r w:rsidRPr="00281FB8">
        <w:rPr>
          <w:rStyle w:val="Chard"/>
          <w:rtl/>
        </w:rPr>
        <w:t>ام، ببخشاى، تقد</w:t>
      </w:r>
      <w:r w:rsidR="00F3025C">
        <w:rPr>
          <w:rStyle w:val="Chard"/>
          <w:rtl/>
        </w:rPr>
        <w:t>ی</w:t>
      </w:r>
      <w:r w:rsidRPr="00281FB8">
        <w:rPr>
          <w:rStyle w:val="Chard"/>
          <w:rtl/>
        </w:rPr>
        <w:t>م و تأخ</w:t>
      </w:r>
      <w:r w:rsidR="00F3025C">
        <w:rPr>
          <w:rStyle w:val="Chard"/>
          <w:rtl/>
        </w:rPr>
        <w:t>ی</w:t>
      </w:r>
      <w:r w:rsidRPr="00281FB8">
        <w:rPr>
          <w:rStyle w:val="Chard"/>
          <w:rtl/>
        </w:rPr>
        <w:t>ر بدست تو است، و ه</w:t>
      </w:r>
      <w:r w:rsidR="00F3025C">
        <w:rPr>
          <w:rStyle w:val="Chard"/>
          <w:rtl/>
        </w:rPr>
        <w:t>ی</w:t>
      </w:r>
      <w:r w:rsidRPr="00281FB8">
        <w:rPr>
          <w:rStyle w:val="Chard"/>
          <w:rtl/>
        </w:rPr>
        <w:t xml:space="preserve">چ معبودى بجز تو </w:t>
      </w:r>
      <w:r w:rsidRPr="00281FB8">
        <w:rPr>
          <w:rStyle w:val="Chard"/>
          <w:rFonts w:hint="cs"/>
          <w:rtl/>
        </w:rPr>
        <w:t>«</w:t>
      </w:r>
      <w:r w:rsidRPr="00281FB8">
        <w:rPr>
          <w:rStyle w:val="Chard"/>
          <w:rtl/>
        </w:rPr>
        <w:t>بحق</w:t>
      </w:r>
      <w:r w:rsidRPr="00281FB8">
        <w:rPr>
          <w:rStyle w:val="Chard"/>
          <w:rFonts w:hint="cs"/>
          <w:rtl/>
        </w:rPr>
        <w:t>»</w:t>
      </w:r>
      <w:r w:rsidRPr="00281FB8">
        <w:rPr>
          <w:rStyle w:val="Chard"/>
          <w:rtl/>
        </w:rPr>
        <w:t xml:space="preserve"> وجود ندارد</w:t>
      </w:r>
      <w:r w:rsidRPr="00A46A83">
        <w:rPr>
          <w:rStyle w:val="Chare"/>
          <w:rFonts w:hint="cs"/>
          <w:rtl/>
        </w:rPr>
        <w:t>»</w:t>
      </w:r>
      <w:r w:rsidR="00A46A83" w:rsidRPr="00A46A83">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از آن</w:t>
      </w:r>
      <w:r w:rsidR="00A46A83">
        <w:rPr>
          <w:rStyle w:val="Char6"/>
          <w:rFonts w:hint="cs"/>
          <w:rtl/>
        </w:rPr>
        <w:t xml:space="preserve"> </w:t>
      </w:r>
      <w:r w:rsidRPr="005234D1">
        <w:rPr>
          <w:rStyle w:val="Char6"/>
          <w:rFonts w:hint="cs"/>
          <w:rtl/>
        </w:rPr>
        <w:t xml:space="preserve">جمله است: این که تا ده بار تکبیر بگوید، و تا ده بار الحمد لله بگوید، و تا ده بار سبحان الله و بحمده بگوید، و تا ده بار سبحان الملک القدوس بگوید، و تا ده بار استغفر الله بگوید، و تا ده بار </w:t>
      </w:r>
      <w:r w:rsidRPr="00A46A83">
        <w:rPr>
          <w:rStyle w:val="Char4"/>
          <w:rFonts w:hint="cs"/>
          <w:rtl/>
        </w:rPr>
        <w:t>لا إله إلا الله</w:t>
      </w:r>
      <w:r w:rsidRPr="005234D1">
        <w:rPr>
          <w:rStyle w:val="Char6"/>
          <w:rFonts w:hint="cs"/>
          <w:rtl/>
        </w:rPr>
        <w:t xml:space="preserve"> بگوید، سپس </w:t>
      </w:r>
      <w:r w:rsidRPr="00A46A83">
        <w:rPr>
          <w:rStyle w:val="Chare"/>
          <w:rFonts w:hint="cs"/>
          <w:rtl/>
        </w:rPr>
        <w:t>«</w:t>
      </w:r>
      <w:r w:rsidRPr="00A46A83">
        <w:rPr>
          <w:rStyle w:val="Char5"/>
          <w:rFonts w:hint="eastAsia"/>
          <w:rtl/>
        </w:rPr>
        <w:t>اللَّهُمَّ</w:t>
      </w:r>
      <w:r w:rsidRPr="00A46A83">
        <w:rPr>
          <w:rStyle w:val="Char5"/>
          <w:rtl/>
        </w:rPr>
        <w:t xml:space="preserve"> </w:t>
      </w:r>
      <w:r w:rsidRPr="00A46A83">
        <w:rPr>
          <w:rStyle w:val="Char5"/>
          <w:rFonts w:hint="eastAsia"/>
          <w:rtl/>
        </w:rPr>
        <w:t>إِنِّى</w:t>
      </w:r>
      <w:r w:rsidRPr="00A46A83">
        <w:rPr>
          <w:rStyle w:val="Char5"/>
          <w:rtl/>
        </w:rPr>
        <w:t xml:space="preserve"> </w:t>
      </w:r>
      <w:r w:rsidRPr="00A46A83">
        <w:rPr>
          <w:rStyle w:val="Char5"/>
          <w:rFonts w:hint="eastAsia"/>
          <w:rtl/>
        </w:rPr>
        <w:t>أَعُوذُ</w:t>
      </w:r>
      <w:r w:rsidRPr="00A46A83">
        <w:rPr>
          <w:rStyle w:val="Char5"/>
          <w:rtl/>
        </w:rPr>
        <w:t xml:space="preserve"> </w:t>
      </w:r>
      <w:r w:rsidRPr="00A46A83">
        <w:rPr>
          <w:rStyle w:val="Char5"/>
          <w:rFonts w:hint="eastAsia"/>
          <w:rtl/>
        </w:rPr>
        <w:t>بِكَ</w:t>
      </w:r>
      <w:r w:rsidRPr="00A46A83">
        <w:rPr>
          <w:rStyle w:val="Char5"/>
          <w:rtl/>
        </w:rPr>
        <w:t xml:space="preserve"> </w:t>
      </w:r>
      <w:r w:rsidRPr="00A46A83">
        <w:rPr>
          <w:rStyle w:val="Char5"/>
          <w:rFonts w:hint="eastAsia"/>
          <w:rtl/>
        </w:rPr>
        <w:t>مِنْ</w:t>
      </w:r>
      <w:r w:rsidRPr="00A46A83">
        <w:rPr>
          <w:rStyle w:val="Char5"/>
          <w:rtl/>
        </w:rPr>
        <w:t xml:space="preserve"> </w:t>
      </w:r>
      <w:r w:rsidRPr="00A46A83">
        <w:rPr>
          <w:rStyle w:val="Char5"/>
          <w:rFonts w:hint="eastAsia"/>
          <w:rtl/>
        </w:rPr>
        <w:t>ضِيقِ</w:t>
      </w:r>
      <w:r w:rsidRPr="00A46A83">
        <w:rPr>
          <w:rStyle w:val="Char5"/>
          <w:rtl/>
        </w:rPr>
        <w:t xml:space="preserve"> </w:t>
      </w:r>
      <w:r w:rsidRPr="00A46A83">
        <w:rPr>
          <w:rStyle w:val="Char5"/>
          <w:rFonts w:hint="eastAsia"/>
          <w:rtl/>
        </w:rPr>
        <w:t>الدُّنْيَا</w:t>
      </w:r>
      <w:r w:rsidRPr="00A46A83">
        <w:rPr>
          <w:rStyle w:val="Char5"/>
          <w:rtl/>
        </w:rPr>
        <w:t xml:space="preserve"> </w:t>
      </w:r>
      <w:r w:rsidRPr="00A46A83">
        <w:rPr>
          <w:rStyle w:val="Char5"/>
          <w:rFonts w:hint="eastAsia"/>
          <w:rtl/>
        </w:rPr>
        <w:t>وَضِيقِ</w:t>
      </w:r>
      <w:r w:rsidRPr="00A46A83">
        <w:rPr>
          <w:rStyle w:val="Char5"/>
          <w:rtl/>
        </w:rPr>
        <w:t xml:space="preserve"> </w:t>
      </w:r>
      <w:r w:rsidRPr="00A46A83">
        <w:rPr>
          <w:rStyle w:val="Char5"/>
          <w:rFonts w:hint="eastAsia"/>
          <w:rtl/>
        </w:rPr>
        <w:t>يَوْمِ</w:t>
      </w:r>
      <w:r w:rsidRPr="00A46A83">
        <w:rPr>
          <w:rStyle w:val="Char5"/>
          <w:rtl/>
        </w:rPr>
        <w:t xml:space="preserve"> </w:t>
      </w:r>
      <w:r w:rsidRPr="00A46A83">
        <w:rPr>
          <w:rStyle w:val="Char5"/>
          <w:rFonts w:hint="eastAsia"/>
          <w:rtl/>
        </w:rPr>
        <w:t>الْقِيَامَةِ</w:t>
      </w:r>
      <w:r w:rsidRPr="00A46A83">
        <w:rPr>
          <w:rStyle w:val="Chare"/>
          <w:rFonts w:hint="cs"/>
          <w:rtl/>
        </w:rPr>
        <w:t>»</w:t>
      </w:r>
      <w:r w:rsidRPr="005234D1">
        <w:rPr>
          <w:rStyle w:val="Char6"/>
          <w:rFonts w:hint="cs"/>
          <w:rtl/>
        </w:rPr>
        <w:t xml:space="preserve"> را تا ده بار بخواند.</w:t>
      </w:r>
    </w:p>
    <w:p w:rsidR="00BA4315" w:rsidRPr="005234D1" w:rsidRDefault="00BA4315" w:rsidP="008A386C">
      <w:pPr>
        <w:ind w:firstLine="284"/>
        <w:jc w:val="both"/>
        <w:rPr>
          <w:rStyle w:val="Char6"/>
          <w:rtl/>
        </w:rPr>
      </w:pPr>
      <w:r w:rsidRPr="005234D1">
        <w:rPr>
          <w:rStyle w:val="Char6"/>
          <w:rFonts w:hint="cs"/>
          <w:rtl/>
        </w:rPr>
        <w:t>از آن</w:t>
      </w:r>
      <w:r w:rsidR="00A46A83">
        <w:rPr>
          <w:rStyle w:val="Char6"/>
          <w:rFonts w:hint="cs"/>
          <w:rtl/>
        </w:rPr>
        <w:t xml:space="preserve"> </w:t>
      </w:r>
      <w:r w:rsidRPr="005234D1">
        <w:rPr>
          <w:rStyle w:val="Char6"/>
          <w:rFonts w:hint="cs"/>
          <w:rtl/>
        </w:rPr>
        <w:t xml:space="preserve">جمله است: </w:t>
      </w:r>
      <w:r w:rsidRPr="00A46A83">
        <w:rPr>
          <w:rStyle w:val="Chare"/>
          <w:rFonts w:hint="cs"/>
          <w:rtl/>
        </w:rPr>
        <w:t>«</w:t>
      </w:r>
      <w:r w:rsidRPr="00A46A83">
        <w:rPr>
          <w:rStyle w:val="Char5"/>
          <w:rFonts w:hint="cs"/>
          <w:rtl/>
        </w:rPr>
        <w:t>لا إله إلا أنت سبحانك اللهم وبحمدك، أستغفرك لذنبي، وأسألك رحمتك، اللهم زدني علماً، ولا تزغ قلبي بعد إذ هديتني، وهب لي من لدنك رحمة إنك أنت الوهاب</w:t>
      </w:r>
      <w:r w:rsidRPr="00A46A83">
        <w:rPr>
          <w:rStyle w:val="Chare"/>
          <w:rFonts w:hint="cs"/>
          <w:rtl/>
        </w:rPr>
        <w:t>»</w:t>
      </w:r>
      <w:r w:rsidRPr="005234D1">
        <w:rPr>
          <w:rStyle w:val="Char6"/>
          <w:rFonts w:hint="cs"/>
          <w:rtl/>
        </w:rPr>
        <w:t xml:space="preserve">. </w:t>
      </w:r>
      <w:r w:rsidRPr="00A46A83">
        <w:rPr>
          <w:rStyle w:val="Chare"/>
          <w:rFonts w:hint="cs"/>
          <w:rtl/>
        </w:rPr>
        <w:t>«</w:t>
      </w:r>
      <w:r w:rsidRPr="00A46A83">
        <w:rPr>
          <w:rStyle w:val="Chard"/>
          <w:rFonts w:hint="cs"/>
          <w:rtl/>
        </w:rPr>
        <w:t>جز تو ه</w:t>
      </w:r>
      <w:r w:rsidR="00F3025C" w:rsidRPr="00A46A83">
        <w:rPr>
          <w:rStyle w:val="Chard"/>
          <w:rFonts w:hint="cs"/>
          <w:rtl/>
        </w:rPr>
        <w:t>ی</w:t>
      </w:r>
      <w:r w:rsidRPr="00A46A83">
        <w:rPr>
          <w:rStyle w:val="Chard"/>
          <w:rFonts w:hint="cs"/>
          <w:rtl/>
        </w:rPr>
        <w:t>چ معبودی نیست خدایا! تو پاک و منزهی، ترا ستایش می</w:t>
      </w:r>
      <w:r w:rsidR="00E338DE">
        <w:rPr>
          <w:rStyle w:val="Chard"/>
          <w:rFonts w:hint="eastAsia"/>
          <w:rtl/>
        </w:rPr>
        <w:t>‌</w:t>
      </w:r>
      <w:r w:rsidRPr="00A46A83">
        <w:rPr>
          <w:rStyle w:val="Chard"/>
          <w:rFonts w:hint="cs"/>
          <w:rtl/>
        </w:rPr>
        <w:t>کنم، از گناه خود به تو پناه</w:t>
      </w:r>
      <w:r w:rsidR="00930CE2" w:rsidRPr="00A46A83">
        <w:rPr>
          <w:rStyle w:val="Chard"/>
          <w:rFonts w:hint="cs"/>
          <w:rtl/>
        </w:rPr>
        <w:t xml:space="preserve"> می‌</w:t>
      </w:r>
      <w:r w:rsidRPr="00A46A83">
        <w:rPr>
          <w:rStyle w:val="Chard"/>
          <w:rFonts w:hint="cs"/>
          <w:rtl/>
        </w:rPr>
        <w:t>برم، و رحمت تو را می</w:t>
      </w:r>
      <w:r w:rsidR="00E338DE">
        <w:rPr>
          <w:rStyle w:val="Chard"/>
          <w:rFonts w:hint="eastAsia"/>
          <w:rtl/>
        </w:rPr>
        <w:t>‌</w:t>
      </w:r>
      <w:r w:rsidRPr="00A46A83">
        <w:rPr>
          <w:rStyle w:val="Chard"/>
          <w:rFonts w:hint="cs"/>
          <w:rtl/>
        </w:rPr>
        <w:t>خواهم، خدایا! علم برایم افزون کن، و قلبم را بعد ازینکه هدایت نمودی کج مگردان، و از نزد خویش رحمتی بخشش فرما، بیشک تو زیاد بخشنده‌ی</w:t>
      </w:r>
      <w:r w:rsidRPr="00773B0D">
        <w:rPr>
          <w:rFonts w:cs="Traditional Arabic" w:hint="cs"/>
          <w:rtl/>
          <w:lang w:bidi="fa-IR"/>
        </w:rPr>
        <w:t>»</w:t>
      </w:r>
      <w:r w:rsidR="00A46A83" w:rsidRPr="00A46A83">
        <w:rPr>
          <w:rStyle w:val="Char6"/>
          <w:rFonts w:hint="cs"/>
          <w:rtl/>
        </w:rPr>
        <w:t>.</w:t>
      </w:r>
    </w:p>
    <w:p w:rsidR="00BA4315" w:rsidRDefault="00BA4315" w:rsidP="008A386C">
      <w:pPr>
        <w:ind w:firstLine="284"/>
        <w:jc w:val="both"/>
        <w:rPr>
          <w:rStyle w:val="Char6"/>
          <w:rtl/>
        </w:rPr>
      </w:pPr>
      <w:r w:rsidRPr="005234D1">
        <w:rPr>
          <w:rStyle w:val="Char6"/>
          <w:rFonts w:hint="cs"/>
          <w:rtl/>
        </w:rPr>
        <w:t>از آن</w:t>
      </w:r>
      <w:r w:rsidR="00A46A83">
        <w:rPr>
          <w:rStyle w:val="Char6"/>
          <w:rFonts w:hint="cs"/>
          <w:rtl/>
        </w:rPr>
        <w:t xml:space="preserve"> </w:t>
      </w:r>
      <w:r w:rsidRPr="005234D1">
        <w:rPr>
          <w:rStyle w:val="Char6"/>
          <w:rFonts w:hint="cs"/>
          <w:rtl/>
        </w:rPr>
        <w:t>جمله است این که بخواند:</w:t>
      </w:r>
      <w:r w:rsidR="00C40B18" w:rsidRPr="005234D1">
        <w:rPr>
          <w:rStyle w:val="Char6"/>
          <w:rFonts w:hint="cs"/>
          <w:rtl/>
        </w:rPr>
        <w:t xml:space="preserve"> </w:t>
      </w:r>
      <w:r w:rsidR="00C40B18" w:rsidRPr="00C40B18">
        <w:rPr>
          <w:rFonts w:cs="Traditional Arabic" w:hint="cs"/>
          <w:rtl/>
          <w:lang w:bidi="fa-IR"/>
        </w:rPr>
        <w:t>﴿</w:t>
      </w:r>
      <w:r w:rsidR="00C40B18" w:rsidRPr="00A15A31">
        <w:rPr>
          <w:rStyle w:val="Charc"/>
          <w:rtl/>
        </w:rPr>
        <w:t>إِنَّ فِي خَل</w:t>
      </w:r>
      <w:r w:rsidR="00C40B18" w:rsidRPr="00A15A31">
        <w:rPr>
          <w:rStyle w:val="Charc"/>
          <w:rFonts w:hint="cs"/>
          <w:rtl/>
        </w:rPr>
        <w:t>ۡقِ</w:t>
      </w:r>
      <w:r w:rsidR="00C40B18" w:rsidRPr="00A15A31">
        <w:rPr>
          <w:rStyle w:val="Charc"/>
          <w:rtl/>
        </w:rPr>
        <w:t xml:space="preserve"> </w:t>
      </w:r>
      <w:r w:rsidR="00C40B18" w:rsidRPr="00A15A31">
        <w:rPr>
          <w:rStyle w:val="Charc"/>
          <w:rFonts w:hint="cs"/>
          <w:rtl/>
        </w:rPr>
        <w:t>ٱ</w:t>
      </w:r>
      <w:r w:rsidR="00C40B18" w:rsidRPr="00A15A31">
        <w:rPr>
          <w:rStyle w:val="Charc"/>
          <w:rFonts w:hint="eastAsia"/>
          <w:rtl/>
        </w:rPr>
        <w:t>لسَّمَٰوَٰتِ</w:t>
      </w:r>
      <w:r w:rsidR="00C40B18" w:rsidRPr="00A15A31">
        <w:rPr>
          <w:rStyle w:val="Charc"/>
          <w:rtl/>
        </w:rPr>
        <w:t xml:space="preserve"> وَ</w:t>
      </w:r>
      <w:r w:rsidR="00C40B18" w:rsidRPr="00A15A31">
        <w:rPr>
          <w:rStyle w:val="Charc"/>
          <w:rFonts w:hint="cs"/>
          <w:rtl/>
        </w:rPr>
        <w:t>ٱ</w:t>
      </w:r>
      <w:r w:rsidR="00C40B18" w:rsidRPr="00A15A31">
        <w:rPr>
          <w:rStyle w:val="Charc"/>
          <w:rFonts w:hint="eastAsia"/>
          <w:rtl/>
        </w:rPr>
        <w:t>ل</w:t>
      </w:r>
      <w:r w:rsidR="00C40B18" w:rsidRPr="00A15A31">
        <w:rPr>
          <w:rStyle w:val="Charc"/>
          <w:rFonts w:hint="cs"/>
          <w:rtl/>
        </w:rPr>
        <w:t>ۡأَرۡضِ</w:t>
      </w:r>
      <w:r w:rsidR="00C40B18" w:rsidRPr="00A15A31">
        <w:rPr>
          <w:rStyle w:val="Charc"/>
          <w:rtl/>
        </w:rPr>
        <w:t xml:space="preserve"> وَ</w:t>
      </w:r>
      <w:r w:rsidR="00C40B18" w:rsidRPr="00A15A31">
        <w:rPr>
          <w:rStyle w:val="Charc"/>
          <w:rFonts w:hint="cs"/>
          <w:rtl/>
        </w:rPr>
        <w:t>ٱ</w:t>
      </w:r>
      <w:r w:rsidR="00C40B18" w:rsidRPr="00A15A31">
        <w:rPr>
          <w:rStyle w:val="Charc"/>
          <w:rFonts w:hint="eastAsia"/>
          <w:rtl/>
        </w:rPr>
        <w:t>خ</w:t>
      </w:r>
      <w:r w:rsidR="00C40B18" w:rsidRPr="00A15A31">
        <w:rPr>
          <w:rStyle w:val="Charc"/>
          <w:rFonts w:hint="cs"/>
          <w:rtl/>
        </w:rPr>
        <w:t>ۡتِلَٰفِ</w:t>
      </w:r>
      <w:r w:rsidR="00C40B18" w:rsidRPr="00A15A31">
        <w:rPr>
          <w:rStyle w:val="Charc"/>
          <w:rtl/>
        </w:rPr>
        <w:t xml:space="preserve"> </w:t>
      </w:r>
      <w:r w:rsidR="00C40B18" w:rsidRPr="00A15A31">
        <w:rPr>
          <w:rStyle w:val="Charc"/>
          <w:rFonts w:hint="cs"/>
          <w:rtl/>
        </w:rPr>
        <w:t>ٱ</w:t>
      </w:r>
      <w:r w:rsidR="00C40B18" w:rsidRPr="00A15A31">
        <w:rPr>
          <w:rStyle w:val="Charc"/>
          <w:rFonts w:hint="eastAsia"/>
          <w:rtl/>
        </w:rPr>
        <w:t>لَّي</w:t>
      </w:r>
      <w:r w:rsidR="00C40B18" w:rsidRPr="00A15A31">
        <w:rPr>
          <w:rStyle w:val="Charc"/>
          <w:rFonts w:hint="cs"/>
          <w:rtl/>
        </w:rPr>
        <w:t>ۡلِ</w:t>
      </w:r>
      <w:r w:rsidR="00C40B18" w:rsidRPr="00A15A31">
        <w:rPr>
          <w:rStyle w:val="Charc"/>
          <w:rtl/>
        </w:rPr>
        <w:t xml:space="preserve"> وَ</w:t>
      </w:r>
      <w:r w:rsidR="00C40B18" w:rsidRPr="00A15A31">
        <w:rPr>
          <w:rStyle w:val="Charc"/>
          <w:rFonts w:hint="cs"/>
          <w:rtl/>
        </w:rPr>
        <w:t>ٱ</w:t>
      </w:r>
      <w:r w:rsidR="00C40B18" w:rsidRPr="00A15A31">
        <w:rPr>
          <w:rStyle w:val="Charc"/>
          <w:rFonts w:hint="eastAsia"/>
          <w:rtl/>
        </w:rPr>
        <w:t>لنَّهَارِ</w:t>
      </w:r>
      <w:r w:rsidR="00C40B18" w:rsidRPr="00A15A31">
        <w:rPr>
          <w:rStyle w:val="Charc"/>
          <w:rtl/>
        </w:rPr>
        <w:t xml:space="preserve"> لَأ</w:t>
      </w:r>
      <w:r w:rsidR="00C40B18" w:rsidRPr="00A15A31">
        <w:rPr>
          <w:rStyle w:val="Charc"/>
          <w:rFonts w:hint="cs"/>
          <w:rtl/>
        </w:rPr>
        <w:t>ٓيَٰتٖ</w:t>
      </w:r>
      <w:r w:rsidR="00C40B18" w:rsidRPr="00A15A31">
        <w:rPr>
          <w:rStyle w:val="Charc"/>
          <w:rtl/>
        </w:rPr>
        <w:t xml:space="preserve"> </w:t>
      </w:r>
      <w:r w:rsidR="00C40B18" w:rsidRPr="00A15A31">
        <w:rPr>
          <w:rStyle w:val="Charc"/>
          <w:rFonts w:hint="cs"/>
          <w:rtl/>
        </w:rPr>
        <w:t>لِّأُوْلِي</w:t>
      </w:r>
      <w:r w:rsidR="00C40B18" w:rsidRPr="00A15A31">
        <w:rPr>
          <w:rStyle w:val="Charc"/>
          <w:rtl/>
        </w:rPr>
        <w:t xml:space="preserve"> </w:t>
      </w:r>
      <w:r w:rsidR="00C40B18" w:rsidRPr="00A15A31">
        <w:rPr>
          <w:rStyle w:val="Charc"/>
          <w:rFonts w:hint="cs"/>
          <w:rtl/>
        </w:rPr>
        <w:t>ٱ</w:t>
      </w:r>
      <w:r w:rsidR="00C40B18" w:rsidRPr="00A15A31">
        <w:rPr>
          <w:rStyle w:val="Charc"/>
          <w:rFonts w:hint="eastAsia"/>
          <w:rtl/>
        </w:rPr>
        <w:t>ل</w:t>
      </w:r>
      <w:r w:rsidR="00C40B18" w:rsidRPr="00A15A31">
        <w:rPr>
          <w:rStyle w:val="Charc"/>
          <w:rFonts w:hint="cs"/>
          <w:rtl/>
        </w:rPr>
        <w:t>ۡأَلۡبَٰبِ</w:t>
      </w:r>
      <w:r w:rsidR="00C40B18" w:rsidRPr="00A15A31">
        <w:rPr>
          <w:rStyle w:val="Charc"/>
          <w:rtl/>
        </w:rPr>
        <w:t>١٩٠</w:t>
      </w:r>
      <w:r w:rsidR="00C40B18" w:rsidRPr="00C40B18">
        <w:rPr>
          <w:rFonts w:cs="Traditional Arabic" w:hint="cs"/>
          <w:rtl/>
          <w:lang w:bidi="fa-IR"/>
        </w:rPr>
        <w:t>﴾</w:t>
      </w:r>
      <w:r w:rsidR="00C40B18">
        <w:rPr>
          <w:rFonts w:cs="IRNazli"/>
          <w:szCs w:val="24"/>
          <w:rtl/>
          <w:lang w:bidi="fa-IR"/>
        </w:rPr>
        <w:t xml:space="preserve"> </w:t>
      </w:r>
      <w:r w:rsidR="00A46A83">
        <w:rPr>
          <w:rStyle w:val="Char8"/>
          <w:rtl/>
        </w:rPr>
        <w:t>[آل عمران: 19</w:t>
      </w:r>
      <w:r w:rsidR="00C40B18" w:rsidRPr="00A46A83">
        <w:rPr>
          <w:rStyle w:val="Char8"/>
          <w:rtl/>
        </w:rPr>
        <w:t>]</w:t>
      </w:r>
      <w:r w:rsidR="00C40B18" w:rsidRPr="00C40B18">
        <w:rPr>
          <w:rStyle w:val="Char6"/>
          <w:rFonts w:hint="cs"/>
          <w:rtl/>
        </w:rPr>
        <w:t>.</w:t>
      </w:r>
      <w:r w:rsidRPr="005234D1">
        <w:rPr>
          <w:rStyle w:val="Char6"/>
          <w:rFonts w:hint="cs"/>
          <w:rtl/>
        </w:rPr>
        <w:t xml:space="preserve"> </w:t>
      </w:r>
      <w:r w:rsidRPr="00A46A83">
        <w:rPr>
          <w:rStyle w:val="Chare"/>
          <w:rFonts w:hint="cs"/>
          <w:rtl/>
        </w:rPr>
        <w:t>«</w:t>
      </w:r>
      <w:r w:rsidRPr="00A46A83">
        <w:rPr>
          <w:rStyle w:val="Char9"/>
          <w:rtl/>
        </w:rPr>
        <w:t>به راستى در آفر</w:t>
      </w:r>
      <w:r w:rsidR="00F3025C" w:rsidRPr="00A46A83">
        <w:rPr>
          <w:rStyle w:val="Char9"/>
          <w:rtl/>
        </w:rPr>
        <w:t>ی</w:t>
      </w:r>
      <w:r w:rsidRPr="00A46A83">
        <w:rPr>
          <w:rStyle w:val="Char9"/>
          <w:rtl/>
        </w:rPr>
        <w:t>نش آسمان</w:t>
      </w:r>
      <w:r w:rsidR="00A46A83">
        <w:rPr>
          <w:rStyle w:val="Char9"/>
          <w:rFonts w:hint="cs"/>
          <w:rtl/>
        </w:rPr>
        <w:t>‌</w:t>
      </w:r>
      <w:r w:rsidRPr="00A46A83">
        <w:rPr>
          <w:rStyle w:val="Char9"/>
          <w:rtl/>
        </w:rPr>
        <w:t>ها و زم</w:t>
      </w:r>
      <w:r w:rsidR="00F3025C" w:rsidRPr="00A46A83">
        <w:rPr>
          <w:rStyle w:val="Char9"/>
          <w:rtl/>
        </w:rPr>
        <w:t>ی</w:t>
      </w:r>
      <w:r w:rsidRPr="00A46A83">
        <w:rPr>
          <w:rStyle w:val="Char9"/>
          <w:rtl/>
        </w:rPr>
        <w:t>ن و آمد و شد شب و روز براى خردمندان نشانه‏هاست</w:t>
      </w:r>
      <w:r w:rsidRPr="00A46A83">
        <w:rPr>
          <w:rStyle w:val="Chare"/>
          <w:rFonts w:hint="cs"/>
          <w:rtl/>
        </w:rPr>
        <w:t>»</w:t>
      </w:r>
      <w:r w:rsidRPr="005234D1">
        <w:rPr>
          <w:rStyle w:val="Char6"/>
          <w:rtl/>
        </w:rPr>
        <w:t xml:space="preserve"> </w:t>
      </w:r>
      <w:r w:rsidRPr="005234D1">
        <w:rPr>
          <w:rStyle w:val="Char6"/>
          <w:rFonts w:hint="cs"/>
          <w:rtl/>
        </w:rPr>
        <w:t>سپس مسواک بزند، و وضو بگیرد، و یازده رکعت نماز یا سیزده رکعت بخواند که از جمع آن‌ها وتر هم می‌باشد.</w:t>
      </w:r>
    </w:p>
    <w:p w:rsidR="00E338DE" w:rsidRPr="005234D1" w:rsidRDefault="00E338DE" w:rsidP="008A386C">
      <w:pPr>
        <w:ind w:firstLine="284"/>
        <w:jc w:val="both"/>
        <w:rPr>
          <w:rStyle w:val="Char6"/>
          <w:rtl/>
        </w:rPr>
      </w:pPr>
    </w:p>
    <w:p w:rsidR="00BA4315" w:rsidRPr="00773B0D" w:rsidRDefault="00BA4315" w:rsidP="008A386C">
      <w:pPr>
        <w:pStyle w:val="a5"/>
        <w:rPr>
          <w:rtl/>
        </w:rPr>
      </w:pPr>
      <w:bookmarkStart w:id="151" w:name="_Toc272589194"/>
      <w:bookmarkStart w:id="152" w:name="_Toc435447178"/>
      <w:r w:rsidRPr="00773B0D">
        <w:rPr>
          <w:rFonts w:hint="cs"/>
          <w:rtl/>
        </w:rPr>
        <w:t xml:space="preserve">از اذکار آن حضرت </w:t>
      </w:r>
      <w:r w:rsidR="00706EA0" w:rsidRPr="00706EA0">
        <w:rPr>
          <w:rFonts w:cs="CTraditional Arabic" w:hint="cs"/>
          <w:b w:val="0"/>
          <w:bCs w:val="0"/>
          <w:szCs w:val="28"/>
          <w:rtl/>
        </w:rPr>
        <w:t>ج</w:t>
      </w:r>
      <w:r w:rsidRPr="00773B0D">
        <w:rPr>
          <w:rFonts w:hint="cs"/>
          <w:rtl/>
        </w:rPr>
        <w:t xml:space="preserve"> در شب:</w:t>
      </w:r>
      <w:bookmarkEnd w:id="151"/>
      <w:bookmarkEnd w:id="152"/>
    </w:p>
    <w:p w:rsidR="00BA4315" w:rsidRPr="005234D1" w:rsidRDefault="00BA4315" w:rsidP="00E338DE">
      <w:pPr>
        <w:spacing w:line="235" w:lineRule="auto"/>
        <w:ind w:firstLine="284"/>
        <w:jc w:val="both"/>
        <w:rPr>
          <w:rStyle w:val="Char6"/>
          <w:rtl/>
        </w:rPr>
      </w:pPr>
      <w:r w:rsidRPr="005234D1">
        <w:rPr>
          <w:rStyle w:val="Char6"/>
          <w:rFonts w:hint="cs"/>
          <w:rtl/>
        </w:rPr>
        <w:t xml:space="preserve">از آداب نماز شب این است که بر اذکاری که آن حضرت </w:t>
      </w:r>
      <w:r w:rsidR="00706EA0" w:rsidRPr="00706EA0">
        <w:rPr>
          <w:rFonts w:cs="CTraditional Arabic" w:hint="cs"/>
          <w:rtl/>
          <w:lang w:bidi="fa-IR"/>
        </w:rPr>
        <w:t>ج</w:t>
      </w:r>
      <w:r w:rsidRPr="005234D1">
        <w:rPr>
          <w:rStyle w:val="Char6"/>
          <w:rFonts w:hint="cs"/>
          <w:rtl/>
        </w:rPr>
        <w:t xml:space="preserve"> آن‌ها را در ارکان نماز، مسنون قرار داده است، مواظبت بشود، و این که بعد از هردو رکعت سلام بگوید، سپس دست‌ها را بلند کرده بگوید: یا ربّ یا ربّ در حالی که در دعا فریاد و زاری کند. و در دعای آن حضرت </w:t>
      </w:r>
      <w:r w:rsidR="00706EA0" w:rsidRPr="00706EA0">
        <w:rPr>
          <w:rFonts w:cs="CTraditional Arabic" w:hint="cs"/>
          <w:rtl/>
          <w:lang w:bidi="fa-IR"/>
        </w:rPr>
        <w:t>ج</w:t>
      </w:r>
      <w:r w:rsidRPr="005234D1">
        <w:rPr>
          <w:rStyle w:val="Char6"/>
          <w:rFonts w:hint="cs"/>
          <w:rtl/>
        </w:rPr>
        <w:t xml:space="preserve"> بود: </w:t>
      </w:r>
      <w:r w:rsidRPr="00A46A83">
        <w:rPr>
          <w:rStyle w:val="Chare"/>
          <w:rFonts w:hint="cs"/>
          <w:rtl/>
        </w:rPr>
        <w:t>«</w:t>
      </w:r>
      <w:r w:rsidRPr="00A46A83">
        <w:rPr>
          <w:rStyle w:val="Char5"/>
          <w:rFonts w:hint="eastAsia"/>
          <w:rtl/>
        </w:rPr>
        <w:t>اللَّهُمَّ</w:t>
      </w:r>
      <w:r w:rsidRPr="00A46A83">
        <w:rPr>
          <w:rStyle w:val="Char5"/>
          <w:rtl/>
        </w:rPr>
        <w:t xml:space="preserve"> </w:t>
      </w:r>
      <w:r w:rsidRPr="00A46A83">
        <w:rPr>
          <w:rStyle w:val="Char5"/>
          <w:rFonts w:hint="eastAsia"/>
          <w:rtl/>
        </w:rPr>
        <w:t>اجْعَلْ</w:t>
      </w:r>
      <w:r w:rsidRPr="00A46A83">
        <w:rPr>
          <w:rStyle w:val="Char5"/>
          <w:rtl/>
        </w:rPr>
        <w:t xml:space="preserve"> </w:t>
      </w:r>
      <w:r w:rsidRPr="00A46A83">
        <w:rPr>
          <w:rStyle w:val="Char5"/>
          <w:rFonts w:hint="eastAsia"/>
          <w:rtl/>
        </w:rPr>
        <w:t>فِى</w:t>
      </w:r>
      <w:r w:rsidRPr="00A46A83">
        <w:rPr>
          <w:rStyle w:val="Char5"/>
          <w:rtl/>
        </w:rPr>
        <w:t xml:space="preserve"> </w:t>
      </w:r>
      <w:r w:rsidRPr="00A46A83">
        <w:rPr>
          <w:rStyle w:val="Char5"/>
          <w:rFonts w:hint="eastAsia"/>
          <w:rtl/>
        </w:rPr>
        <w:t>قَلْبِى</w:t>
      </w:r>
      <w:r w:rsidRPr="00A46A83">
        <w:rPr>
          <w:rStyle w:val="Char5"/>
          <w:rtl/>
        </w:rPr>
        <w:t xml:space="preserve"> </w:t>
      </w:r>
      <w:r w:rsidRPr="00A46A83">
        <w:rPr>
          <w:rStyle w:val="Char5"/>
          <w:rFonts w:hint="eastAsia"/>
          <w:rtl/>
        </w:rPr>
        <w:t>نُورًا،</w:t>
      </w:r>
      <w:r w:rsidRPr="00A46A83">
        <w:rPr>
          <w:rStyle w:val="Char5"/>
          <w:rtl/>
        </w:rPr>
        <w:t xml:space="preserve"> </w:t>
      </w:r>
      <w:r w:rsidRPr="00A46A83">
        <w:rPr>
          <w:rStyle w:val="Char5"/>
          <w:rFonts w:hint="eastAsia"/>
          <w:rtl/>
        </w:rPr>
        <w:t>وَفِى</w:t>
      </w:r>
      <w:r w:rsidRPr="00A46A83">
        <w:rPr>
          <w:rStyle w:val="Char5"/>
          <w:rtl/>
        </w:rPr>
        <w:t xml:space="preserve"> </w:t>
      </w:r>
      <w:r w:rsidRPr="00A46A83">
        <w:rPr>
          <w:rStyle w:val="Char5"/>
          <w:rFonts w:hint="eastAsia"/>
          <w:rtl/>
        </w:rPr>
        <w:t>بَصَرِى</w:t>
      </w:r>
      <w:r w:rsidRPr="00A46A83">
        <w:rPr>
          <w:rStyle w:val="Char5"/>
          <w:rtl/>
        </w:rPr>
        <w:t xml:space="preserve"> </w:t>
      </w:r>
      <w:r w:rsidRPr="00A46A83">
        <w:rPr>
          <w:rStyle w:val="Char5"/>
          <w:rFonts w:hint="eastAsia"/>
          <w:rtl/>
        </w:rPr>
        <w:t>نُورًا،</w:t>
      </w:r>
      <w:r w:rsidRPr="00A46A83">
        <w:rPr>
          <w:rStyle w:val="Char5"/>
          <w:rtl/>
        </w:rPr>
        <w:t xml:space="preserve"> </w:t>
      </w:r>
      <w:r w:rsidRPr="00A46A83">
        <w:rPr>
          <w:rStyle w:val="Char5"/>
          <w:rFonts w:hint="eastAsia"/>
          <w:rtl/>
        </w:rPr>
        <w:t>وَفِى</w:t>
      </w:r>
      <w:r w:rsidRPr="00A46A83">
        <w:rPr>
          <w:rStyle w:val="Char5"/>
          <w:rtl/>
        </w:rPr>
        <w:t xml:space="preserve"> </w:t>
      </w:r>
      <w:r w:rsidRPr="00A46A83">
        <w:rPr>
          <w:rStyle w:val="Char5"/>
          <w:rFonts w:hint="eastAsia"/>
          <w:rtl/>
        </w:rPr>
        <w:t>سَمْعِى</w:t>
      </w:r>
      <w:r w:rsidRPr="00A46A83">
        <w:rPr>
          <w:rStyle w:val="Char5"/>
          <w:rtl/>
        </w:rPr>
        <w:t xml:space="preserve"> </w:t>
      </w:r>
      <w:r w:rsidRPr="00A46A83">
        <w:rPr>
          <w:rStyle w:val="Char5"/>
          <w:rFonts w:hint="eastAsia"/>
          <w:rtl/>
        </w:rPr>
        <w:t>نُورًا،</w:t>
      </w:r>
      <w:r w:rsidRPr="00A46A83">
        <w:rPr>
          <w:rStyle w:val="Char5"/>
          <w:rtl/>
        </w:rPr>
        <w:t xml:space="preserve"> </w:t>
      </w:r>
      <w:r w:rsidRPr="00A46A83">
        <w:rPr>
          <w:rStyle w:val="Char5"/>
          <w:rFonts w:hint="eastAsia"/>
          <w:rtl/>
        </w:rPr>
        <w:t>وَعَنْ</w:t>
      </w:r>
      <w:r w:rsidRPr="00A46A83">
        <w:rPr>
          <w:rStyle w:val="Char5"/>
          <w:rtl/>
        </w:rPr>
        <w:t xml:space="preserve"> </w:t>
      </w:r>
      <w:r w:rsidRPr="00A46A83">
        <w:rPr>
          <w:rStyle w:val="Char5"/>
          <w:rFonts w:hint="eastAsia"/>
          <w:rtl/>
        </w:rPr>
        <w:t>يَمِينِى</w:t>
      </w:r>
      <w:r w:rsidRPr="00A46A83">
        <w:rPr>
          <w:rStyle w:val="Char5"/>
          <w:rtl/>
        </w:rPr>
        <w:t xml:space="preserve"> </w:t>
      </w:r>
      <w:r w:rsidRPr="00A46A83">
        <w:rPr>
          <w:rStyle w:val="Char5"/>
          <w:rFonts w:hint="eastAsia"/>
          <w:rtl/>
        </w:rPr>
        <w:t>نُورًا،</w:t>
      </w:r>
      <w:r w:rsidRPr="00A46A83">
        <w:rPr>
          <w:rStyle w:val="Char5"/>
          <w:rtl/>
        </w:rPr>
        <w:t xml:space="preserve"> </w:t>
      </w:r>
      <w:r w:rsidRPr="00A46A83">
        <w:rPr>
          <w:rStyle w:val="Char5"/>
          <w:rFonts w:hint="eastAsia"/>
          <w:rtl/>
        </w:rPr>
        <w:t>وَعَنْ</w:t>
      </w:r>
      <w:r w:rsidRPr="00A46A83">
        <w:rPr>
          <w:rStyle w:val="Char5"/>
          <w:rtl/>
        </w:rPr>
        <w:t xml:space="preserve"> </w:t>
      </w:r>
      <w:r w:rsidRPr="00A46A83">
        <w:rPr>
          <w:rStyle w:val="Char5"/>
          <w:rFonts w:hint="eastAsia"/>
          <w:rtl/>
        </w:rPr>
        <w:t>يَسَارِى</w:t>
      </w:r>
      <w:r w:rsidRPr="00A46A83">
        <w:rPr>
          <w:rStyle w:val="Char5"/>
          <w:rtl/>
        </w:rPr>
        <w:t xml:space="preserve"> </w:t>
      </w:r>
      <w:r w:rsidRPr="00A46A83">
        <w:rPr>
          <w:rStyle w:val="Char5"/>
          <w:rFonts w:hint="eastAsia"/>
          <w:rtl/>
        </w:rPr>
        <w:t>نُورًا،</w:t>
      </w:r>
      <w:r w:rsidRPr="00A46A83">
        <w:rPr>
          <w:rStyle w:val="Char5"/>
          <w:rtl/>
        </w:rPr>
        <w:t xml:space="preserve"> </w:t>
      </w:r>
      <w:r w:rsidRPr="00A46A83">
        <w:rPr>
          <w:rStyle w:val="Char5"/>
          <w:rFonts w:hint="eastAsia"/>
          <w:rtl/>
        </w:rPr>
        <w:t>وَفَوْقِى</w:t>
      </w:r>
      <w:r w:rsidRPr="00A46A83">
        <w:rPr>
          <w:rStyle w:val="Char5"/>
          <w:rtl/>
        </w:rPr>
        <w:t xml:space="preserve"> </w:t>
      </w:r>
      <w:r w:rsidRPr="00A46A83">
        <w:rPr>
          <w:rStyle w:val="Char5"/>
          <w:rFonts w:hint="eastAsia"/>
          <w:rtl/>
        </w:rPr>
        <w:t>نُورًا،</w:t>
      </w:r>
      <w:r w:rsidRPr="00A46A83">
        <w:rPr>
          <w:rStyle w:val="Char5"/>
          <w:rtl/>
        </w:rPr>
        <w:t xml:space="preserve"> </w:t>
      </w:r>
      <w:r w:rsidRPr="00A46A83">
        <w:rPr>
          <w:rStyle w:val="Char5"/>
          <w:rFonts w:hint="eastAsia"/>
          <w:rtl/>
        </w:rPr>
        <w:t>وَتَحْتِى</w:t>
      </w:r>
      <w:r w:rsidRPr="00A46A83">
        <w:rPr>
          <w:rStyle w:val="Char5"/>
          <w:rtl/>
        </w:rPr>
        <w:t xml:space="preserve"> </w:t>
      </w:r>
      <w:r w:rsidRPr="00A46A83">
        <w:rPr>
          <w:rStyle w:val="Char5"/>
          <w:rFonts w:hint="eastAsia"/>
          <w:rtl/>
        </w:rPr>
        <w:t>نُورًا،</w:t>
      </w:r>
      <w:r w:rsidRPr="00A46A83">
        <w:rPr>
          <w:rStyle w:val="Char5"/>
          <w:rtl/>
        </w:rPr>
        <w:t xml:space="preserve"> </w:t>
      </w:r>
      <w:r w:rsidRPr="00A46A83">
        <w:rPr>
          <w:rStyle w:val="Char5"/>
          <w:rFonts w:hint="eastAsia"/>
          <w:rtl/>
        </w:rPr>
        <w:t>وَأَمَامِى</w:t>
      </w:r>
      <w:r w:rsidRPr="00A46A83">
        <w:rPr>
          <w:rStyle w:val="Char5"/>
          <w:rtl/>
        </w:rPr>
        <w:t xml:space="preserve"> </w:t>
      </w:r>
      <w:r w:rsidRPr="00A46A83">
        <w:rPr>
          <w:rStyle w:val="Char5"/>
          <w:rFonts w:hint="eastAsia"/>
          <w:rtl/>
        </w:rPr>
        <w:t>نُورًا،</w:t>
      </w:r>
      <w:r w:rsidRPr="00A46A83">
        <w:rPr>
          <w:rStyle w:val="Char5"/>
          <w:rtl/>
        </w:rPr>
        <w:t xml:space="preserve"> </w:t>
      </w:r>
      <w:r w:rsidRPr="00A46A83">
        <w:rPr>
          <w:rStyle w:val="Char5"/>
          <w:rFonts w:hint="eastAsia"/>
          <w:rtl/>
        </w:rPr>
        <w:t>وَخَلْفِى</w:t>
      </w:r>
      <w:r w:rsidRPr="00A46A83">
        <w:rPr>
          <w:rStyle w:val="Char5"/>
          <w:rtl/>
        </w:rPr>
        <w:t xml:space="preserve"> </w:t>
      </w:r>
      <w:r w:rsidRPr="00A46A83">
        <w:rPr>
          <w:rStyle w:val="Char5"/>
          <w:rFonts w:hint="eastAsia"/>
          <w:rtl/>
        </w:rPr>
        <w:t>نُورًا،</w:t>
      </w:r>
      <w:r w:rsidRPr="00A46A83">
        <w:rPr>
          <w:rStyle w:val="Char5"/>
          <w:rtl/>
        </w:rPr>
        <w:t xml:space="preserve"> </w:t>
      </w:r>
      <w:r w:rsidRPr="00A46A83">
        <w:rPr>
          <w:rStyle w:val="Char5"/>
          <w:rFonts w:hint="eastAsia"/>
          <w:rtl/>
        </w:rPr>
        <w:t>وَاجْعَلْ</w:t>
      </w:r>
      <w:r w:rsidRPr="00A46A83">
        <w:rPr>
          <w:rStyle w:val="Char5"/>
          <w:rtl/>
        </w:rPr>
        <w:t xml:space="preserve"> </w:t>
      </w:r>
      <w:r w:rsidRPr="00A46A83">
        <w:rPr>
          <w:rStyle w:val="Char5"/>
          <w:rFonts w:hint="eastAsia"/>
          <w:rtl/>
        </w:rPr>
        <w:t>لِى</w:t>
      </w:r>
      <w:r w:rsidRPr="00A46A83">
        <w:rPr>
          <w:rStyle w:val="Char5"/>
          <w:rtl/>
        </w:rPr>
        <w:t xml:space="preserve"> </w:t>
      </w:r>
      <w:r w:rsidRPr="00A46A83">
        <w:rPr>
          <w:rStyle w:val="Char5"/>
          <w:rFonts w:hint="eastAsia"/>
          <w:rtl/>
        </w:rPr>
        <w:t>نُورًا</w:t>
      </w:r>
      <w:r w:rsidRPr="00A46A83">
        <w:rPr>
          <w:rStyle w:val="Chare"/>
          <w:rFonts w:hint="cs"/>
          <w:rtl/>
        </w:rPr>
        <w:t>»</w:t>
      </w:r>
      <w:r w:rsidRPr="005234D1">
        <w:rPr>
          <w:rStyle w:val="Char6"/>
          <w:rFonts w:hint="cs"/>
          <w:rtl/>
        </w:rPr>
        <w:t xml:space="preserve">. </w:t>
      </w:r>
      <w:r w:rsidRPr="00A46A83">
        <w:rPr>
          <w:rStyle w:val="Chare"/>
          <w:rFonts w:hint="cs"/>
          <w:rtl/>
        </w:rPr>
        <w:t>«</w:t>
      </w:r>
      <w:r w:rsidRPr="00A46A83">
        <w:rPr>
          <w:rStyle w:val="Chard"/>
          <w:rtl/>
        </w:rPr>
        <w:t>الهى! در قلب، زبان، گوش و چشم من نور قرار ده، و بالا، و پا</w:t>
      </w:r>
      <w:r w:rsidR="00F3025C" w:rsidRPr="00A46A83">
        <w:rPr>
          <w:rStyle w:val="Chard"/>
          <w:rtl/>
        </w:rPr>
        <w:t>یی</w:t>
      </w:r>
      <w:r w:rsidRPr="00A46A83">
        <w:rPr>
          <w:rStyle w:val="Chard"/>
          <w:rtl/>
        </w:rPr>
        <w:t>ن، راست، چپ، مقابل، پشت و درون مرا منوّر گردان، و نور را براى من ب</w:t>
      </w:r>
      <w:r w:rsidR="00F3025C" w:rsidRPr="00A46A83">
        <w:rPr>
          <w:rStyle w:val="Chard"/>
          <w:rtl/>
        </w:rPr>
        <w:t>ی</w:t>
      </w:r>
      <w:r w:rsidRPr="00A46A83">
        <w:rPr>
          <w:rStyle w:val="Chard"/>
          <w:rtl/>
        </w:rPr>
        <w:t>فزاى</w:t>
      </w:r>
      <w:r w:rsidRPr="00A46A83">
        <w:rPr>
          <w:rStyle w:val="Chare"/>
          <w:rFonts w:hint="cs"/>
          <w:rtl/>
        </w:rPr>
        <w:t>»</w:t>
      </w:r>
      <w:r w:rsidR="00A46A83" w:rsidRPr="00A46A83">
        <w:rPr>
          <w:rStyle w:val="Char6"/>
          <w:rFonts w:hint="cs"/>
          <w:rtl/>
        </w:rPr>
        <w:t>.</w:t>
      </w:r>
    </w:p>
    <w:p w:rsidR="00BA4315" w:rsidRPr="00773B0D" w:rsidRDefault="00BA4315" w:rsidP="008A386C">
      <w:pPr>
        <w:pStyle w:val="a5"/>
        <w:rPr>
          <w:rtl/>
        </w:rPr>
      </w:pPr>
      <w:bookmarkStart w:id="153" w:name="_Toc272589195"/>
      <w:bookmarkStart w:id="154" w:name="_Toc435447179"/>
      <w:r w:rsidRPr="00773B0D">
        <w:rPr>
          <w:rFonts w:hint="cs"/>
          <w:rtl/>
        </w:rPr>
        <w:t>اصل در نمازهای شب وتر است:</w:t>
      </w:r>
      <w:bookmarkEnd w:id="153"/>
      <w:bookmarkEnd w:id="154"/>
    </w:p>
    <w:p w:rsidR="00BA4315" w:rsidRPr="005234D1" w:rsidRDefault="00BA4315" w:rsidP="00E338DE">
      <w:pPr>
        <w:widowControl w:val="0"/>
        <w:spacing w:line="235" w:lineRule="auto"/>
        <w:ind w:firstLine="284"/>
        <w:jc w:val="lowKashida"/>
        <w:rPr>
          <w:rStyle w:val="Char6"/>
          <w:rtl/>
        </w:rPr>
      </w:pPr>
      <w:r w:rsidRPr="005234D1">
        <w:rPr>
          <w:rStyle w:val="Char6"/>
          <w:rFonts w:hint="cs"/>
          <w:rtl/>
        </w:rPr>
        <w:t xml:space="preserve">رسول خدا </w:t>
      </w:r>
      <w:r w:rsidR="00706EA0" w:rsidRPr="00706EA0">
        <w:rPr>
          <w:rFonts w:cs="CTraditional Arabic" w:hint="cs"/>
          <w:rtl/>
          <w:lang w:bidi="fa-IR"/>
        </w:rPr>
        <w:t>ج</w:t>
      </w:r>
      <w:r w:rsidRPr="005234D1">
        <w:rPr>
          <w:rStyle w:val="Char6"/>
          <w:rFonts w:hint="cs"/>
          <w:rtl/>
        </w:rPr>
        <w:t xml:space="preserve"> آن را چند وجه خوانده است که هم</w:t>
      </w:r>
      <w:r w:rsidR="00B20E6E">
        <w:rPr>
          <w:rStyle w:val="Char6"/>
          <w:rFonts w:hint="cs"/>
          <w:rtl/>
        </w:rPr>
        <w:t>ۀ</w:t>
      </w:r>
      <w:r w:rsidRPr="005234D1">
        <w:rPr>
          <w:rStyle w:val="Char6"/>
          <w:rFonts w:hint="cs"/>
          <w:rtl/>
        </w:rPr>
        <w:t xml:space="preserve"> آن وجوهات سنت می‌باشند، اصل این است که نماز شب همان نماز وتر است، و همین است منظور از قول رسول</w:t>
      </w:r>
      <w:r w:rsidR="00A46A83">
        <w:rPr>
          <w:rStyle w:val="Char6"/>
          <w:rFonts w:hint="cs"/>
          <w:rtl/>
        </w:rPr>
        <w:t xml:space="preserve"> </w:t>
      </w:r>
      <w:r w:rsidRPr="005234D1">
        <w:rPr>
          <w:rStyle w:val="Char6"/>
          <w:rFonts w:hint="cs"/>
          <w:rtl/>
        </w:rPr>
        <w:t xml:space="preserve">خدا </w:t>
      </w:r>
      <w:r w:rsidR="00706EA0" w:rsidRPr="00706EA0">
        <w:rPr>
          <w:rFonts w:cs="CTraditional Arabic" w:hint="cs"/>
          <w:rtl/>
          <w:lang w:bidi="fa-IR"/>
        </w:rPr>
        <w:t>ج</w:t>
      </w:r>
      <w:r w:rsidRPr="005234D1">
        <w:rPr>
          <w:rStyle w:val="Char6"/>
          <w:rFonts w:hint="cs"/>
          <w:rtl/>
        </w:rPr>
        <w:t xml:space="preserve"> که فرمود: </w:t>
      </w:r>
      <w:r w:rsidRPr="00A46A83">
        <w:rPr>
          <w:rStyle w:val="Chare"/>
          <w:rFonts w:hint="cs"/>
          <w:rtl/>
        </w:rPr>
        <w:t>«</w:t>
      </w:r>
      <w:r w:rsidRPr="00A46A83">
        <w:rPr>
          <w:rStyle w:val="Char5"/>
          <w:rFonts w:hint="cs"/>
          <w:rtl/>
        </w:rPr>
        <w:t>إن الله أمدكم بصلاة هي الوتر، فصلوها ما بين العشاء إلى الفجر</w:t>
      </w:r>
      <w:r w:rsidRPr="00A46A83">
        <w:rPr>
          <w:rStyle w:val="Chare"/>
          <w:rFonts w:hint="cs"/>
          <w:rtl/>
        </w:rPr>
        <w:t>»</w:t>
      </w:r>
      <w:r w:rsidRPr="005234D1">
        <w:rPr>
          <w:rStyle w:val="Char6"/>
          <w:rFonts w:hint="cs"/>
          <w:rtl/>
        </w:rPr>
        <w:t>، رسول خدا</w:t>
      </w:r>
      <w:r w:rsidR="000A7CB8">
        <w:rPr>
          <w:rStyle w:val="Char6"/>
          <w:rFonts w:hint="cs"/>
          <w:rtl/>
        </w:rPr>
        <w:t xml:space="preserve"> </w:t>
      </w:r>
      <w:r w:rsidR="00706EA0" w:rsidRPr="00706EA0">
        <w:rPr>
          <w:rFonts w:cs="CTraditional Arabic" w:hint="cs"/>
          <w:rtl/>
          <w:lang w:bidi="fa-IR"/>
        </w:rPr>
        <w:t>ج</w:t>
      </w:r>
      <w:r w:rsidRPr="005234D1">
        <w:rPr>
          <w:rStyle w:val="Char6"/>
          <w:rFonts w:hint="cs"/>
          <w:rtl/>
        </w:rPr>
        <w:t xml:space="preserve"> آن را به صورت وتر مشروع قرار داد؛ زیرا وتر عدد مبارکی است، و همین است هدف از قول آن حضرت </w:t>
      </w:r>
      <w:r w:rsidR="00706EA0" w:rsidRPr="00706EA0">
        <w:rPr>
          <w:rFonts w:cs="CTraditional Arabic" w:hint="cs"/>
          <w:rtl/>
          <w:lang w:bidi="fa-IR"/>
        </w:rPr>
        <w:t>ج</w:t>
      </w:r>
      <w:r w:rsidRPr="005234D1">
        <w:rPr>
          <w:rStyle w:val="Char6"/>
          <w:rFonts w:hint="cs"/>
          <w:rtl/>
        </w:rPr>
        <w:t xml:space="preserve"> که فرمود: </w:t>
      </w:r>
      <w:r w:rsidRPr="00A46A83">
        <w:rPr>
          <w:rStyle w:val="Chare"/>
          <w:rFonts w:hint="cs"/>
          <w:rtl/>
        </w:rPr>
        <w:t>«</w:t>
      </w:r>
      <w:r w:rsidRPr="00A46A83">
        <w:rPr>
          <w:rStyle w:val="Char5"/>
          <w:rFonts w:hint="eastAsia"/>
          <w:rtl/>
        </w:rPr>
        <w:t>إِنَّ</w:t>
      </w:r>
      <w:r w:rsidRPr="00A46A83">
        <w:rPr>
          <w:rStyle w:val="Char5"/>
          <w:rtl/>
        </w:rPr>
        <w:t xml:space="preserve"> </w:t>
      </w:r>
      <w:r w:rsidRPr="00A46A83">
        <w:rPr>
          <w:rStyle w:val="Char5"/>
          <w:rFonts w:hint="eastAsia"/>
          <w:rtl/>
        </w:rPr>
        <w:t>اللَّهَ</w:t>
      </w:r>
      <w:r w:rsidRPr="00A46A83">
        <w:rPr>
          <w:rStyle w:val="Char5"/>
          <w:rtl/>
        </w:rPr>
        <w:t xml:space="preserve"> </w:t>
      </w:r>
      <w:r w:rsidRPr="00A46A83">
        <w:rPr>
          <w:rStyle w:val="Char5"/>
          <w:rFonts w:hint="eastAsia"/>
          <w:rtl/>
        </w:rPr>
        <w:t>وِتْرٌ</w:t>
      </w:r>
      <w:r w:rsidRPr="00A46A83">
        <w:rPr>
          <w:rStyle w:val="Char5"/>
          <w:rtl/>
        </w:rPr>
        <w:t xml:space="preserve"> </w:t>
      </w:r>
      <w:r w:rsidRPr="00A46A83">
        <w:rPr>
          <w:rStyle w:val="Char5"/>
          <w:rFonts w:hint="eastAsia"/>
          <w:rtl/>
        </w:rPr>
        <w:t>يُحِبُّ</w:t>
      </w:r>
      <w:r w:rsidRPr="00A46A83">
        <w:rPr>
          <w:rStyle w:val="Char5"/>
          <w:rtl/>
        </w:rPr>
        <w:t xml:space="preserve"> </w:t>
      </w:r>
      <w:r w:rsidRPr="00A46A83">
        <w:rPr>
          <w:rStyle w:val="Char5"/>
          <w:rFonts w:hint="eastAsia"/>
          <w:rtl/>
        </w:rPr>
        <w:t>الْوِتْرَ،</w:t>
      </w:r>
      <w:r w:rsidRPr="00A46A83">
        <w:rPr>
          <w:rStyle w:val="Char5"/>
          <w:rtl/>
        </w:rPr>
        <w:t xml:space="preserve"> </w:t>
      </w:r>
      <w:r w:rsidRPr="00A46A83">
        <w:rPr>
          <w:rStyle w:val="Char5"/>
          <w:rFonts w:hint="eastAsia"/>
          <w:rtl/>
        </w:rPr>
        <w:t>فَأَوْتِرُوا</w:t>
      </w:r>
      <w:r w:rsidRPr="00A46A83">
        <w:rPr>
          <w:rStyle w:val="Char5"/>
          <w:rtl/>
        </w:rPr>
        <w:t xml:space="preserve"> </w:t>
      </w:r>
      <w:r w:rsidRPr="00A46A83">
        <w:rPr>
          <w:rStyle w:val="Char5"/>
          <w:rFonts w:hint="eastAsia"/>
          <w:rtl/>
        </w:rPr>
        <w:t>يَا</w:t>
      </w:r>
      <w:r w:rsidRPr="00A46A83">
        <w:rPr>
          <w:rStyle w:val="Char5"/>
          <w:rtl/>
        </w:rPr>
        <w:t xml:space="preserve"> </w:t>
      </w:r>
      <w:r w:rsidRPr="00A46A83">
        <w:rPr>
          <w:rStyle w:val="Char5"/>
          <w:rFonts w:hint="eastAsia"/>
          <w:rtl/>
        </w:rPr>
        <w:t>أَهْلَ</w:t>
      </w:r>
      <w:r w:rsidRPr="00A46A83">
        <w:rPr>
          <w:rStyle w:val="Char5"/>
          <w:rtl/>
        </w:rPr>
        <w:t xml:space="preserve"> </w:t>
      </w:r>
      <w:r w:rsidRPr="00A46A83">
        <w:rPr>
          <w:rStyle w:val="Char5"/>
          <w:rFonts w:hint="eastAsia"/>
          <w:rtl/>
        </w:rPr>
        <w:t>الْقُرْآنِ</w:t>
      </w:r>
      <w:r w:rsidRPr="00A46A83">
        <w:rPr>
          <w:rStyle w:val="Chare"/>
          <w:rFonts w:hint="cs"/>
          <w:rtl/>
        </w:rPr>
        <w:t>»</w:t>
      </w:r>
      <w:r w:rsidR="00A46A83" w:rsidRPr="00A46A83">
        <w:rPr>
          <w:rStyle w:val="Char6"/>
          <w:rFonts w:hint="cs"/>
          <w:rtl/>
        </w:rPr>
        <w:t>.</w:t>
      </w:r>
      <w:r w:rsidRPr="00A46A83">
        <w:rPr>
          <w:rStyle w:val="Chare"/>
          <w:rFonts w:hint="cs"/>
          <w:rtl/>
        </w:rPr>
        <w:t xml:space="preserve"> «</w:t>
      </w:r>
      <w:r w:rsidRPr="00A46A83">
        <w:rPr>
          <w:rStyle w:val="Chard"/>
          <w:rFonts w:hint="cs"/>
          <w:rtl/>
        </w:rPr>
        <w:t>خداوند تاق است و تاق را دوست دارد پس اهل قرآن تاق را اختیار کنید</w:t>
      </w:r>
      <w:r w:rsidRPr="00A46A83">
        <w:rPr>
          <w:rStyle w:val="Chare"/>
          <w:rFonts w:hint="cs"/>
          <w:rtl/>
        </w:rPr>
        <w:t>»</w:t>
      </w:r>
      <w:r w:rsidRPr="005234D1">
        <w:rPr>
          <w:rStyle w:val="Char6"/>
          <w:rFonts w:hint="cs"/>
          <w:rtl/>
        </w:rPr>
        <w:t xml:space="preserve"> اما چون پیامبر </w:t>
      </w:r>
      <w:r w:rsidR="00706EA0" w:rsidRPr="00706EA0">
        <w:rPr>
          <w:rFonts w:cs="CTraditional Arabic" w:hint="cs"/>
          <w:rtl/>
          <w:lang w:bidi="fa-IR"/>
        </w:rPr>
        <w:t>ج</w:t>
      </w:r>
      <w:r w:rsidRPr="005234D1">
        <w:rPr>
          <w:rStyle w:val="Char6"/>
          <w:rFonts w:hint="cs"/>
          <w:rtl/>
        </w:rPr>
        <w:t xml:space="preserve"> دید که در قیام برای نماز شب مشقتی هست که به جز موفقین کسی توان انجام آن را ندارد. بنابراین، تشریع آن را عام قرار نداد، و اجازه داد که وتر را در اول شب بخوانند، ولی با وجود این، در تأخیر آن به آخر شب، ترغیب فرمود، چنانکه فرمود: </w:t>
      </w:r>
      <w:r w:rsidRPr="00A46A83">
        <w:rPr>
          <w:rStyle w:val="Chare"/>
          <w:rFonts w:hint="cs"/>
          <w:rtl/>
        </w:rPr>
        <w:t>«</w:t>
      </w:r>
      <w:r w:rsidRPr="00A46A83">
        <w:rPr>
          <w:rStyle w:val="Char5"/>
          <w:rtl/>
        </w:rPr>
        <w:t>مَنْ خَافَ أَنْ لَا يَقُومَ مِنْ آخِرِ اللَّيْلِ فَلْيُوتِرْ أَوَّلَهُ، وَمَنْ طَمِعَ أَنْ يَقُومَ آخِرَهُ فَلْيُوتِرْ آخِرَ اللَّيْلِ، فَإِنَّ صَلَاةَ آخِرَ اللَّيْلِ مَشْهُودَةٌ، وَذَلِكَ أَفْضَلُ</w:t>
      </w:r>
      <w:r w:rsidRPr="00A46A83">
        <w:rPr>
          <w:rStyle w:val="Chare"/>
          <w:rFonts w:hint="cs"/>
          <w:rtl/>
        </w:rPr>
        <w:t>»</w:t>
      </w:r>
      <w:r w:rsidR="00A46A83" w:rsidRPr="00A46A83">
        <w:rPr>
          <w:rStyle w:val="Chare"/>
          <w:rFonts w:hint="cs"/>
          <w:rtl/>
        </w:rPr>
        <w:t>.</w:t>
      </w:r>
      <w:r w:rsidR="00A46A83">
        <w:rPr>
          <w:rStyle w:val="Chare"/>
          <w:rFonts w:hint="cs"/>
          <w:rtl/>
        </w:rPr>
        <w:t xml:space="preserve"> </w:t>
      </w:r>
      <w:r w:rsidRPr="00A46A83">
        <w:rPr>
          <w:rStyle w:val="Chare"/>
          <w:rFonts w:hint="cs"/>
          <w:rtl/>
        </w:rPr>
        <w:t>«</w:t>
      </w:r>
      <w:r w:rsidRPr="00A46A83">
        <w:rPr>
          <w:rStyle w:val="Chard"/>
          <w:rFonts w:hint="cs"/>
          <w:rtl/>
        </w:rPr>
        <w:t>اگر کسی بیم داشت آخر شب بیدار نشود، اول شب وتر بخواند، و هر که امیدوار بود آخر شب بیدار گردد، پس آخر شب وتر بخواند؛ زیرا نماز آخر شب (با حضور ملائکه) مشهود می</w:t>
      </w:r>
      <w:r w:rsidRPr="00A46A83">
        <w:rPr>
          <w:rStyle w:val="Chard"/>
          <w:rFonts w:hint="eastAsia"/>
          <w:rtl/>
        </w:rPr>
        <w:t>‌</w:t>
      </w:r>
      <w:r w:rsidRPr="00A46A83">
        <w:rPr>
          <w:rStyle w:val="Chard"/>
          <w:rFonts w:hint="cs"/>
          <w:rtl/>
        </w:rPr>
        <w:t>باشد، و بهتر است</w:t>
      </w:r>
      <w:r w:rsidRPr="00E338DE">
        <w:rPr>
          <w:rStyle w:val="Chare"/>
          <w:rFonts w:hint="cs"/>
          <w:rtl/>
        </w:rPr>
        <w:t>»</w:t>
      </w:r>
      <w:r w:rsidR="000A7CB8">
        <w:rPr>
          <w:rStyle w:val="Char6"/>
          <w:rFonts w:hint="cs"/>
          <w:rtl/>
        </w:rPr>
        <w:t xml:space="preserve"> </w:t>
      </w:r>
      <w:r w:rsidRPr="00A46A83">
        <w:rPr>
          <w:rStyle w:val="Char6"/>
          <w:rFonts w:hint="cs"/>
          <w:rtl/>
        </w:rPr>
        <w:t>حق این است که نماز وتر سنت و از مؤکدترین سنت‌هاست، چنان</w:t>
      </w:r>
      <w:r w:rsidR="00A46A83">
        <w:rPr>
          <w:rStyle w:val="Char6"/>
          <w:rFonts w:hint="eastAsia"/>
          <w:rtl/>
        </w:rPr>
        <w:t>‌</w:t>
      </w:r>
      <w:r w:rsidRPr="00A46A83">
        <w:rPr>
          <w:rStyle w:val="Char6"/>
          <w:rFonts w:hint="cs"/>
          <w:rtl/>
        </w:rPr>
        <w:t xml:space="preserve">که حضرت علی، حضرت ابن عمر و حضرت عباده بن الصامت </w:t>
      </w:r>
      <w:r w:rsidRPr="005234D1">
        <w:rPr>
          <w:rStyle w:val="Char6"/>
          <w:rFonts w:hint="cs"/>
          <w:rtl/>
        </w:rPr>
        <w:sym w:font="AGA Arabesque" w:char="F079"/>
      </w:r>
      <w:r w:rsidRPr="005234D1">
        <w:rPr>
          <w:rStyle w:val="Char6"/>
          <w:rFonts w:hint="cs"/>
          <w:rtl/>
        </w:rPr>
        <w:t xml:space="preserve"> </w:t>
      </w:r>
      <w:r w:rsidR="00E338DE">
        <w:rPr>
          <w:rStyle w:val="Char6"/>
          <w:rFonts w:hint="cs"/>
          <w:rtl/>
        </w:rPr>
        <w:t>بیان فرموده</w:t>
      </w:r>
      <w:r w:rsidR="00E338DE">
        <w:rPr>
          <w:rStyle w:val="Char6"/>
          <w:rFonts w:hint="eastAsia"/>
          <w:rtl/>
        </w:rPr>
        <w:t>‌</w:t>
      </w:r>
      <w:r w:rsidRPr="00A46A83">
        <w:rPr>
          <w:rStyle w:val="Char6"/>
          <w:rFonts w:hint="cs"/>
          <w:rtl/>
        </w:rPr>
        <w:t>اند.</w:t>
      </w:r>
    </w:p>
    <w:p w:rsidR="00BA4315" w:rsidRPr="00E338DE" w:rsidRDefault="00BA4315" w:rsidP="00E338DE">
      <w:pPr>
        <w:widowControl w:val="0"/>
        <w:ind w:firstLine="284"/>
        <w:jc w:val="lowKashida"/>
        <w:rPr>
          <w:rStyle w:val="Char6"/>
          <w:spacing w:val="-4"/>
          <w:rtl/>
        </w:rPr>
      </w:pPr>
      <w:r w:rsidRPr="00E338DE">
        <w:rPr>
          <w:rStyle w:val="Char6"/>
          <w:rFonts w:hint="cs"/>
          <w:spacing w:val="-4"/>
          <w:rtl/>
        </w:rPr>
        <w:t xml:space="preserve">و رسول خدا </w:t>
      </w:r>
      <w:r w:rsidR="00706EA0" w:rsidRPr="00E338DE">
        <w:rPr>
          <w:rFonts w:cs="CTraditional Arabic" w:hint="cs"/>
          <w:spacing w:val="-4"/>
          <w:rtl/>
          <w:lang w:bidi="fa-IR"/>
        </w:rPr>
        <w:t>ج</w:t>
      </w:r>
      <w:r w:rsidRPr="00E338DE">
        <w:rPr>
          <w:rStyle w:val="Char6"/>
          <w:rFonts w:hint="cs"/>
          <w:spacing w:val="-4"/>
          <w:rtl/>
        </w:rPr>
        <w:t xml:space="preserve"> فرموده است: </w:t>
      </w:r>
      <w:r w:rsidRPr="00E338DE">
        <w:rPr>
          <w:rStyle w:val="Chare"/>
          <w:rFonts w:hint="cs"/>
          <w:spacing w:val="-4"/>
          <w:rtl/>
        </w:rPr>
        <w:t>«</w:t>
      </w:r>
      <w:r w:rsidRPr="00E338DE">
        <w:rPr>
          <w:rStyle w:val="Char5"/>
          <w:rFonts w:hint="eastAsia"/>
          <w:spacing w:val="-4"/>
          <w:rtl/>
        </w:rPr>
        <w:t>إنَّ</w:t>
      </w:r>
      <w:r w:rsidRPr="00E338DE">
        <w:rPr>
          <w:rStyle w:val="Char5"/>
          <w:spacing w:val="-4"/>
          <w:rtl/>
        </w:rPr>
        <w:t xml:space="preserve"> </w:t>
      </w:r>
      <w:r w:rsidRPr="00E338DE">
        <w:rPr>
          <w:rStyle w:val="Char5"/>
          <w:rFonts w:hint="eastAsia"/>
          <w:spacing w:val="-4"/>
          <w:rtl/>
        </w:rPr>
        <w:t>اللَّهَ</w:t>
      </w:r>
      <w:r w:rsidRPr="00E338DE">
        <w:rPr>
          <w:rStyle w:val="Char5"/>
          <w:spacing w:val="-4"/>
          <w:rtl/>
        </w:rPr>
        <w:t xml:space="preserve"> </w:t>
      </w:r>
      <w:r w:rsidRPr="00E338DE">
        <w:rPr>
          <w:rStyle w:val="Char5"/>
          <w:rFonts w:hint="eastAsia"/>
          <w:spacing w:val="-4"/>
          <w:rtl/>
        </w:rPr>
        <w:t>أَمَدَّكُمْ</w:t>
      </w:r>
      <w:r w:rsidRPr="00E338DE">
        <w:rPr>
          <w:rStyle w:val="Char5"/>
          <w:spacing w:val="-4"/>
          <w:rtl/>
        </w:rPr>
        <w:t xml:space="preserve"> </w:t>
      </w:r>
      <w:r w:rsidRPr="00E338DE">
        <w:rPr>
          <w:rStyle w:val="Char5"/>
          <w:rFonts w:hint="eastAsia"/>
          <w:spacing w:val="-4"/>
          <w:rtl/>
        </w:rPr>
        <w:t>بِصَلَاةٍ</w:t>
      </w:r>
      <w:r w:rsidRPr="00E338DE">
        <w:rPr>
          <w:rStyle w:val="Char5"/>
          <w:spacing w:val="-4"/>
          <w:rtl/>
        </w:rPr>
        <w:t xml:space="preserve"> </w:t>
      </w:r>
      <w:r w:rsidRPr="00E338DE">
        <w:rPr>
          <w:rStyle w:val="Char5"/>
          <w:rFonts w:hint="eastAsia"/>
          <w:spacing w:val="-4"/>
          <w:rtl/>
        </w:rPr>
        <w:t>هِيَ</w:t>
      </w:r>
      <w:r w:rsidRPr="00E338DE">
        <w:rPr>
          <w:rStyle w:val="Char5"/>
          <w:spacing w:val="-4"/>
          <w:rtl/>
        </w:rPr>
        <w:t xml:space="preserve"> </w:t>
      </w:r>
      <w:r w:rsidRPr="00E338DE">
        <w:rPr>
          <w:rStyle w:val="Char5"/>
          <w:rFonts w:hint="eastAsia"/>
          <w:spacing w:val="-4"/>
          <w:rtl/>
        </w:rPr>
        <w:t>خَيْرٌ</w:t>
      </w:r>
      <w:r w:rsidRPr="00E338DE">
        <w:rPr>
          <w:rStyle w:val="Char5"/>
          <w:spacing w:val="-4"/>
          <w:rtl/>
        </w:rPr>
        <w:t xml:space="preserve"> </w:t>
      </w:r>
      <w:r w:rsidRPr="00E338DE">
        <w:rPr>
          <w:rStyle w:val="Char5"/>
          <w:rFonts w:hint="eastAsia"/>
          <w:spacing w:val="-4"/>
          <w:rtl/>
        </w:rPr>
        <w:t>لَكُمْ</w:t>
      </w:r>
      <w:r w:rsidRPr="00E338DE">
        <w:rPr>
          <w:rStyle w:val="Char5"/>
          <w:spacing w:val="-4"/>
          <w:rtl/>
        </w:rPr>
        <w:t xml:space="preserve"> </w:t>
      </w:r>
      <w:r w:rsidRPr="00E338DE">
        <w:rPr>
          <w:rStyle w:val="Char5"/>
          <w:rFonts w:hint="eastAsia"/>
          <w:spacing w:val="-4"/>
          <w:rtl/>
        </w:rPr>
        <w:t>مِنْ</w:t>
      </w:r>
      <w:r w:rsidRPr="00E338DE">
        <w:rPr>
          <w:rStyle w:val="Char5"/>
          <w:spacing w:val="-4"/>
          <w:rtl/>
        </w:rPr>
        <w:t xml:space="preserve"> </w:t>
      </w:r>
      <w:r w:rsidRPr="00E338DE">
        <w:rPr>
          <w:rStyle w:val="Char5"/>
          <w:rFonts w:hint="eastAsia"/>
          <w:spacing w:val="-4"/>
          <w:rtl/>
        </w:rPr>
        <w:t>حُمْرِ</w:t>
      </w:r>
      <w:r w:rsidRPr="00E338DE">
        <w:rPr>
          <w:rStyle w:val="Char5"/>
          <w:spacing w:val="-4"/>
          <w:rtl/>
        </w:rPr>
        <w:t xml:space="preserve"> </w:t>
      </w:r>
      <w:r w:rsidRPr="00E338DE">
        <w:rPr>
          <w:rStyle w:val="Char5"/>
          <w:rFonts w:hint="eastAsia"/>
          <w:spacing w:val="-4"/>
          <w:rtl/>
        </w:rPr>
        <w:t>النَّعَمِ</w:t>
      </w:r>
      <w:r w:rsidRPr="00E338DE">
        <w:rPr>
          <w:rStyle w:val="Chare"/>
          <w:rFonts w:hint="cs"/>
          <w:spacing w:val="-4"/>
          <w:rtl/>
        </w:rPr>
        <w:t>»</w:t>
      </w:r>
      <w:r w:rsidR="00A46A83" w:rsidRPr="00E338DE">
        <w:rPr>
          <w:rStyle w:val="Char6"/>
          <w:rFonts w:hint="cs"/>
          <w:spacing w:val="-4"/>
          <w:rtl/>
        </w:rPr>
        <w:t>.</w:t>
      </w:r>
      <w:r w:rsidRPr="00E338DE">
        <w:rPr>
          <w:rStyle w:val="Chare"/>
          <w:rFonts w:hint="cs"/>
          <w:spacing w:val="-4"/>
          <w:rtl/>
        </w:rPr>
        <w:t xml:space="preserve"> «</w:t>
      </w:r>
      <w:r w:rsidRPr="00E338DE">
        <w:rPr>
          <w:rStyle w:val="Chard"/>
          <w:rFonts w:hint="cs"/>
          <w:spacing w:val="-4"/>
          <w:rtl/>
        </w:rPr>
        <w:t>همانا خداوند شما را به نمازی نوازش</w:t>
      </w:r>
      <w:r w:rsidR="00E338DE">
        <w:rPr>
          <w:rStyle w:val="Chard"/>
          <w:rFonts w:hint="cs"/>
          <w:spacing w:val="-4"/>
          <w:rtl/>
        </w:rPr>
        <w:t xml:space="preserve"> کرده که از شترهای سرخ موی برای</w:t>
      </w:r>
      <w:r w:rsidR="00E338DE">
        <w:rPr>
          <w:rStyle w:val="Chard"/>
          <w:rFonts w:hint="eastAsia"/>
          <w:spacing w:val="-4"/>
          <w:rtl/>
        </w:rPr>
        <w:t>‌</w:t>
      </w:r>
      <w:r w:rsidRPr="00E338DE">
        <w:rPr>
          <w:rStyle w:val="Chard"/>
          <w:rFonts w:hint="cs"/>
          <w:spacing w:val="-4"/>
          <w:rtl/>
        </w:rPr>
        <w:t>تان بهتر است</w:t>
      </w:r>
      <w:r w:rsidRPr="00E338DE">
        <w:rPr>
          <w:rStyle w:val="Chare"/>
          <w:rFonts w:hint="cs"/>
          <w:spacing w:val="-4"/>
          <w:rtl/>
        </w:rPr>
        <w:t>»</w:t>
      </w:r>
      <w:r w:rsidRPr="00E338DE">
        <w:rPr>
          <w:rStyle w:val="Char6"/>
          <w:rFonts w:hint="cs"/>
          <w:spacing w:val="-4"/>
          <w:rtl/>
        </w:rPr>
        <w:t>.</w:t>
      </w:r>
    </w:p>
    <w:p w:rsidR="00BA4315" w:rsidRPr="00773B0D" w:rsidRDefault="00BA4315" w:rsidP="008A386C">
      <w:pPr>
        <w:pStyle w:val="a5"/>
        <w:rPr>
          <w:rtl/>
        </w:rPr>
      </w:pPr>
      <w:bookmarkStart w:id="155" w:name="_Toc272589196"/>
      <w:bookmarkStart w:id="156" w:name="_Toc435447180"/>
      <w:r w:rsidRPr="00773B0D">
        <w:rPr>
          <w:rFonts w:hint="cs"/>
          <w:rtl/>
        </w:rPr>
        <w:t>محسنان نیاز به مزید احسان دارند:</w:t>
      </w:r>
      <w:bookmarkEnd w:id="155"/>
      <w:bookmarkEnd w:id="156"/>
    </w:p>
    <w:p w:rsidR="00BA4315" w:rsidRPr="005234D1" w:rsidRDefault="00BA4315" w:rsidP="008A386C">
      <w:pPr>
        <w:ind w:firstLine="284"/>
        <w:jc w:val="lowKashida"/>
        <w:rPr>
          <w:rStyle w:val="Char6"/>
          <w:rtl/>
        </w:rPr>
      </w:pPr>
      <w:r w:rsidRPr="005234D1">
        <w:rPr>
          <w:rStyle w:val="Char6"/>
          <w:rFonts w:hint="cs"/>
          <w:rtl/>
        </w:rPr>
        <w:t>من می‌گویم: این اشاره به آنست که خداوند متعال بر آن‌ها بالاتر و از توان‌شان نمازی فرض ننمود، پس نخست بر آن یازده رکعت فرض قرار داد، سپس آن‌ها را در حضر به باقی رکعات کامل گردانید، سپس بر آن‌ها وتر را برای محسنین اضافه نمود، زیرا می‌دانست که مستعدین احسان، نیاز به مقدار بیشتری دارند، پس اضافی را به مقدار اصل یازده رکعت قرار داد، چنان</w:t>
      </w:r>
      <w:r w:rsidR="00A46A83">
        <w:rPr>
          <w:rStyle w:val="Char6"/>
          <w:rFonts w:hint="eastAsia"/>
          <w:rtl/>
        </w:rPr>
        <w:t>‌</w:t>
      </w:r>
      <w:r w:rsidRPr="005234D1">
        <w:rPr>
          <w:rStyle w:val="Char6"/>
          <w:rFonts w:hint="cs"/>
          <w:rtl/>
        </w:rPr>
        <w:t xml:space="preserve">که حضرت عبدالله بن مسعود در این باره به اعرابی فرمود: </w:t>
      </w:r>
      <w:r w:rsidRPr="00A46A83">
        <w:rPr>
          <w:rStyle w:val="Char6"/>
          <w:rFonts w:hint="cs"/>
          <w:rtl/>
        </w:rPr>
        <w:t>«</w:t>
      </w:r>
      <w:r w:rsidRPr="00A46A83">
        <w:rPr>
          <w:rStyle w:val="Char4"/>
          <w:rFonts w:hint="cs"/>
          <w:rtl/>
        </w:rPr>
        <w:t>ليس لك ولأصحابك</w:t>
      </w:r>
      <w:r w:rsidRPr="00A46A83">
        <w:rPr>
          <w:rStyle w:val="Char6"/>
          <w:rFonts w:hint="cs"/>
          <w:rtl/>
        </w:rPr>
        <w:t>»</w:t>
      </w:r>
      <w:r w:rsidRPr="005234D1">
        <w:rPr>
          <w:rStyle w:val="Char6"/>
          <w:rFonts w:hint="cs"/>
          <w:rtl/>
        </w:rPr>
        <w:t>.</w:t>
      </w:r>
    </w:p>
    <w:p w:rsidR="00BA4315" w:rsidRPr="00773B0D" w:rsidRDefault="00BA4315" w:rsidP="008A386C">
      <w:pPr>
        <w:pStyle w:val="a5"/>
        <w:rPr>
          <w:rtl/>
        </w:rPr>
      </w:pPr>
      <w:bookmarkStart w:id="157" w:name="_Toc272589197"/>
      <w:bookmarkStart w:id="158" w:name="_Toc435447181"/>
      <w:r w:rsidRPr="00773B0D">
        <w:rPr>
          <w:rFonts w:hint="cs"/>
          <w:rtl/>
        </w:rPr>
        <w:t>از اذکار وتر:</w:t>
      </w:r>
      <w:bookmarkEnd w:id="157"/>
      <w:bookmarkEnd w:id="158"/>
    </w:p>
    <w:p w:rsidR="00BA4315" w:rsidRPr="005234D1" w:rsidRDefault="00BA4315" w:rsidP="008A386C">
      <w:pPr>
        <w:ind w:firstLine="284"/>
        <w:jc w:val="both"/>
        <w:rPr>
          <w:rStyle w:val="Char6"/>
          <w:rtl/>
        </w:rPr>
      </w:pPr>
      <w:r w:rsidRPr="005234D1">
        <w:rPr>
          <w:rStyle w:val="Char6"/>
          <w:rFonts w:hint="cs"/>
          <w:rtl/>
        </w:rPr>
        <w:t xml:space="preserve">و از اذکار وتر کلمات زیر می‌باشند که رسول خدا </w:t>
      </w:r>
      <w:r w:rsidR="00706EA0" w:rsidRPr="00706EA0">
        <w:rPr>
          <w:rFonts w:cs="CTraditional Arabic" w:hint="cs"/>
          <w:rtl/>
          <w:lang w:bidi="fa-IR"/>
        </w:rPr>
        <w:t>ج</w:t>
      </w:r>
      <w:r w:rsidRPr="005234D1">
        <w:rPr>
          <w:rStyle w:val="Char6"/>
          <w:rFonts w:hint="cs"/>
          <w:rtl/>
        </w:rPr>
        <w:t xml:space="preserve"> به حضرت امام حسن بن علی </w:t>
      </w:r>
      <w:r w:rsidRPr="00773B0D">
        <w:rPr>
          <w:rFonts w:cs="CTraditional Arabic" w:hint="cs"/>
          <w:rtl/>
          <w:lang w:bidi="fa-IR"/>
        </w:rPr>
        <w:t>ب</w:t>
      </w:r>
      <w:r w:rsidRPr="005234D1">
        <w:rPr>
          <w:rStyle w:val="Char6"/>
          <w:rFonts w:hint="cs"/>
          <w:rtl/>
        </w:rPr>
        <w:t xml:space="preserve"> تعلیم داده است: </w:t>
      </w:r>
      <w:r w:rsidRPr="00A46A83">
        <w:rPr>
          <w:rStyle w:val="Chare"/>
          <w:rFonts w:hint="cs"/>
          <w:rtl/>
        </w:rPr>
        <w:t>«</w:t>
      </w:r>
      <w:r w:rsidRPr="00A46A83">
        <w:rPr>
          <w:rStyle w:val="Char5"/>
          <w:rFonts w:hint="eastAsia"/>
          <w:rtl/>
        </w:rPr>
        <w:t>اللَّهُمَّ</w:t>
      </w:r>
      <w:r w:rsidRPr="00A46A83">
        <w:rPr>
          <w:rStyle w:val="Char5"/>
          <w:rtl/>
        </w:rPr>
        <w:t xml:space="preserve"> </w:t>
      </w:r>
      <w:r w:rsidRPr="00A46A83">
        <w:rPr>
          <w:rStyle w:val="Char5"/>
          <w:rFonts w:hint="eastAsia"/>
          <w:rtl/>
        </w:rPr>
        <w:t>اهْدِنِي</w:t>
      </w:r>
      <w:r w:rsidRPr="00A46A83">
        <w:rPr>
          <w:rStyle w:val="Char5"/>
          <w:rtl/>
        </w:rPr>
        <w:t xml:space="preserve"> </w:t>
      </w:r>
      <w:r w:rsidRPr="00A46A83">
        <w:rPr>
          <w:rStyle w:val="Char5"/>
          <w:rFonts w:hint="eastAsia"/>
          <w:rtl/>
        </w:rPr>
        <w:t>فِيمَنْ</w:t>
      </w:r>
      <w:r w:rsidRPr="00A46A83">
        <w:rPr>
          <w:rStyle w:val="Char5"/>
          <w:rtl/>
        </w:rPr>
        <w:t xml:space="preserve"> </w:t>
      </w:r>
      <w:r w:rsidRPr="00A46A83">
        <w:rPr>
          <w:rStyle w:val="Char5"/>
          <w:rFonts w:hint="eastAsia"/>
          <w:rtl/>
        </w:rPr>
        <w:t>هَدَيْتَ،</w:t>
      </w:r>
      <w:r w:rsidRPr="00A46A83">
        <w:rPr>
          <w:rStyle w:val="Char5"/>
          <w:rtl/>
        </w:rPr>
        <w:t xml:space="preserve"> </w:t>
      </w:r>
      <w:r w:rsidRPr="00A46A83">
        <w:rPr>
          <w:rStyle w:val="Char5"/>
          <w:rFonts w:hint="eastAsia"/>
          <w:rtl/>
        </w:rPr>
        <w:t>وَعَافِنِي</w:t>
      </w:r>
      <w:r w:rsidRPr="00A46A83">
        <w:rPr>
          <w:rStyle w:val="Char5"/>
          <w:rtl/>
        </w:rPr>
        <w:t xml:space="preserve"> </w:t>
      </w:r>
      <w:r w:rsidRPr="00A46A83">
        <w:rPr>
          <w:rStyle w:val="Char5"/>
          <w:rFonts w:hint="eastAsia"/>
          <w:rtl/>
        </w:rPr>
        <w:t>فِيمَنْ</w:t>
      </w:r>
      <w:r w:rsidRPr="00A46A83">
        <w:rPr>
          <w:rStyle w:val="Char5"/>
          <w:rtl/>
        </w:rPr>
        <w:t xml:space="preserve"> </w:t>
      </w:r>
      <w:r w:rsidRPr="00A46A83">
        <w:rPr>
          <w:rStyle w:val="Char5"/>
          <w:rFonts w:hint="eastAsia"/>
          <w:rtl/>
        </w:rPr>
        <w:t>عَافَيْتَ،</w:t>
      </w:r>
      <w:r w:rsidRPr="00A46A83">
        <w:rPr>
          <w:rStyle w:val="Char5"/>
          <w:rtl/>
        </w:rPr>
        <w:t xml:space="preserve"> </w:t>
      </w:r>
      <w:r w:rsidRPr="00A46A83">
        <w:rPr>
          <w:rStyle w:val="Char5"/>
          <w:rFonts w:hint="eastAsia"/>
          <w:rtl/>
        </w:rPr>
        <w:t>وَتَوَلَّنِي</w:t>
      </w:r>
      <w:r w:rsidRPr="00A46A83">
        <w:rPr>
          <w:rStyle w:val="Char5"/>
          <w:rtl/>
        </w:rPr>
        <w:t xml:space="preserve"> </w:t>
      </w:r>
      <w:r w:rsidRPr="00A46A83">
        <w:rPr>
          <w:rStyle w:val="Char5"/>
          <w:rFonts w:hint="eastAsia"/>
          <w:rtl/>
        </w:rPr>
        <w:t>فِيمَنْ</w:t>
      </w:r>
      <w:r w:rsidRPr="00A46A83">
        <w:rPr>
          <w:rStyle w:val="Char5"/>
          <w:rtl/>
        </w:rPr>
        <w:t xml:space="preserve"> </w:t>
      </w:r>
      <w:r w:rsidRPr="00A46A83">
        <w:rPr>
          <w:rStyle w:val="Char5"/>
          <w:rFonts w:hint="eastAsia"/>
          <w:rtl/>
        </w:rPr>
        <w:t>تَوَلَّيْتَ،</w:t>
      </w:r>
      <w:r w:rsidRPr="00A46A83">
        <w:rPr>
          <w:rStyle w:val="Char5"/>
          <w:rtl/>
        </w:rPr>
        <w:t xml:space="preserve"> </w:t>
      </w:r>
      <w:r w:rsidRPr="00A46A83">
        <w:rPr>
          <w:rStyle w:val="Char5"/>
          <w:rFonts w:hint="eastAsia"/>
          <w:rtl/>
        </w:rPr>
        <w:t>وَبَارِكْ</w:t>
      </w:r>
      <w:r w:rsidRPr="00A46A83">
        <w:rPr>
          <w:rStyle w:val="Char5"/>
          <w:rtl/>
        </w:rPr>
        <w:t xml:space="preserve"> </w:t>
      </w:r>
      <w:r w:rsidRPr="00A46A83">
        <w:rPr>
          <w:rStyle w:val="Char5"/>
          <w:rFonts w:hint="eastAsia"/>
          <w:rtl/>
        </w:rPr>
        <w:t>لِي</w:t>
      </w:r>
      <w:r w:rsidRPr="00A46A83">
        <w:rPr>
          <w:rStyle w:val="Char5"/>
          <w:rtl/>
        </w:rPr>
        <w:t xml:space="preserve"> </w:t>
      </w:r>
      <w:r w:rsidRPr="00A46A83">
        <w:rPr>
          <w:rStyle w:val="Char5"/>
          <w:rFonts w:hint="eastAsia"/>
          <w:rtl/>
        </w:rPr>
        <w:t>فِيمَا</w:t>
      </w:r>
      <w:r w:rsidRPr="00A46A83">
        <w:rPr>
          <w:rStyle w:val="Char5"/>
          <w:rtl/>
        </w:rPr>
        <w:t xml:space="preserve"> </w:t>
      </w:r>
      <w:r w:rsidRPr="00A46A83">
        <w:rPr>
          <w:rStyle w:val="Char5"/>
          <w:rFonts w:hint="eastAsia"/>
          <w:rtl/>
        </w:rPr>
        <w:t>أَعْطَيْتَ،</w:t>
      </w:r>
      <w:r w:rsidRPr="00A46A83">
        <w:rPr>
          <w:rStyle w:val="Char5"/>
          <w:rtl/>
        </w:rPr>
        <w:t xml:space="preserve"> </w:t>
      </w:r>
      <w:r w:rsidRPr="00A46A83">
        <w:rPr>
          <w:rStyle w:val="Char5"/>
          <w:rFonts w:hint="eastAsia"/>
          <w:rtl/>
        </w:rPr>
        <w:t>وَقِنِي</w:t>
      </w:r>
      <w:r w:rsidRPr="00A46A83">
        <w:rPr>
          <w:rStyle w:val="Char5"/>
          <w:rtl/>
        </w:rPr>
        <w:t xml:space="preserve"> </w:t>
      </w:r>
      <w:r w:rsidRPr="00A46A83">
        <w:rPr>
          <w:rStyle w:val="Char5"/>
          <w:rFonts w:hint="eastAsia"/>
          <w:rtl/>
        </w:rPr>
        <w:t>شَرَّ</w:t>
      </w:r>
      <w:r w:rsidRPr="00A46A83">
        <w:rPr>
          <w:rStyle w:val="Char5"/>
          <w:rtl/>
        </w:rPr>
        <w:t xml:space="preserve"> </w:t>
      </w:r>
      <w:r w:rsidRPr="00A46A83">
        <w:rPr>
          <w:rStyle w:val="Char5"/>
          <w:rFonts w:hint="eastAsia"/>
          <w:rtl/>
        </w:rPr>
        <w:t>مَا</w:t>
      </w:r>
      <w:r w:rsidRPr="00A46A83">
        <w:rPr>
          <w:rStyle w:val="Char5"/>
          <w:rtl/>
        </w:rPr>
        <w:t xml:space="preserve"> </w:t>
      </w:r>
      <w:r w:rsidRPr="00A46A83">
        <w:rPr>
          <w:rStyle w:val="Char5"/>
          <w:rFonts w:hint="eastAsia"/>
          <w:rtl/>
        </w:rPr>
        <w:t>قَضَيْتَ،</w:t>
      </w:r>
      <w:r w:rsidRPr="00A46A83">
        <w:rPr>
          <w:rStyle w:val="Char5"/>
          <w:rtl/>
        </w:rPr>
        <w:t xml:space="preserve"> </w:t>
      </w:r>
      <w:r w:rsidRPr="00A46A83">
        <w:rPr>
          <w:rStyle w:val="Char5"/>
          <w:rFonts w:hint="eastAsia"/>
          <w:rtl/>
        </w:rPr>
        <w:t>إِنَّكَ</w:t>
      </w:r>
      <w:r w:rsidRPr="00A46A83">
        <w:rPr>
          <w:rStyle w:val="Char5"/>
          <w:rtl/>
        </w:rPr>
        <w:t xml:space="preserve"> </w:t>
      </w:r>
      <w:r w:rsidRPr="00A46A83">
        <w:rPr>
          <w:rStyle w:val="Char5"/>
          <w:rFonts w:hint="eastAsia"/>
          <w:rtl/>
        </w:rPr>
        <w:t>تَقْضِي</w:t>
      </w:r>
      <w:r w:rsidRPr="00A46A83">
        <w:rPr>
          <w:rStyle w:val="Char5"/>
          <w:rtl/>
        </w:rPr>
        <w:t xml:space="preserve"> </w:t>
      </w:r>
      <w:r w:rsidRPr="00A46A83">
        <w:rPr>
          <w:rStyle w:val="Char5"/>
          <w:rFonts w:hint="eastAsia"/>
          <w:rtl/>
        </w:rPr>
        <w:t>وَلا</w:t>
      </w:r>
      <w:r w:rsidRPr="00A46A83">
        <w:rPr>
          <w:rStyle w:val="Char5"/>
          <w:rtl/>
        </w:rPr>
        <w:t xml:space="preserve"> </w:t>
      </w:r>
      <w:r w:rsidRPr="00A46A83">
        <w:rPr>
          <w:rStyle w:val="Char5"/>
          <w:rFonts w:hint="eastAsia"/>
          <w:rtl/>
        </w:rPr>
        <w:t>يُقْضَى</w:t>
      </w:r>
      <w:r w:rsidRPr="00A46A83">
        <w:rPr>
          <w:rStyle w:val="Char5"/>
          <w:rtl/>
        </w:rPr>
        <w:t xml:space="preserve"> </w:t>
      </w:r>
      <w:r w:rsidRPr="00A46A83">
        <w:rPr>
          <w:rStyle w:val="Char5"/>
          <w:rFonts w:hint="eastAsia"/>
          <w:rtl/>
        </w:rPr>
        <w:t>عَلَيْكَ،</w:t>
      </w:r>
      <w:r w:rsidRPr="00A46A83">
        <w:rPr>
          <w:rStyle w:val="Char5"/>
          <w:rtl/>
        </w:rPr>
        <w:t xml:space="preserve"> إِنَّهُ لاَ يَذِلُّ مَنْ وَالَيْتَ وَلاَ يَعِزُّ مَنْ عَادَيْتَ</w:t>
      </w:r>
      <w:r w:rsidRPr="00A46A83">
        <w:rPr>
          <w:rStyle w:val="Char5"/>
          <w:rFonts w:hint="cs"/>
          <w:rtl/>
        </w:rPr>
        <w:t xml:space="preserve"> </w:t>
      </w:r>
      <w:r w:rsidRPr="00A46A83">
        <w:rPr>
          <w:rStyle w:val="Char5"/>
          <w:rFonts w:hint="eastAsia"/>
          <w:rtl/>
        </w:rPr>
        <w:t>تَبَارَكْتَ</w:t>
      </w:r>
      <w:r w:rsidRPr="00A46A83">
        <w:rPr>
          <w:rStyle w:val="Char5"/>
          <w:rtl/>
        </w:rPr>
        <w:t xml:space="preserve"> </w:t>
      </w:r>
      <w:r w:rsidRPr="00A46A83">
        <w:rPr>
          <w:rStyle w:val="Char5"/>
          <w:rFonts w:hint="eastAsia"/>
          <w:rtl/>
        </w:rPr>
        <w:t>رَبَّنَا</w:t>
      </w:r>
      <w:r w:rsidRPr="00A46A83">
        <w:rPr>
          <w:rStyle w:val="Char5"/>
          <w:rtl/>
        </w:rPr>
        <w:t xml:space="preserve"> </w:t>
      </w:r>
      <w:r w:rsidRPr="00A46A83">
        <w:rPr>
          <w:rStyle w:val="Char5"/>
          <w:rFonts w:hint="eastAsia"/>
          <w:rtl/>
        </w:rPr>
        <w:t>وَتَعَالَيْتَ</w:t>
      </w:r>
      <w:r w:rsidRPr="00A46A83">
        <w:rPr>
          <w:rStyle w:val="Chare"/>
          <w:rFonts w:hint="cs"/>
          <w:rtl/>
        </w:rPr>
        <w:t>»</w:t>
      </w:r>
      <w:r w:rsidRPr="005234D1">
        <w:rPr>
          <w:rStyle w:val="Char6"/>
          <w:rFonts w:hint="cs"/>
          <w:rtl/>
        </w:rPr>
        <w:t xml:space="preserve">. </w:t>
      </w:r>
      <w:r w:rsidRPr="00A46A83">
        <w:rPr>
          <w:rStyle w:val="Chare"/>
          <w:rFonts w:hint="cs"/>
          <w:rtl/>
        </w:rPr>
        <w:t>«</w:t>
      </w:r>
      <w:r w:rsidRPr="00A46A83">
        <w:rPr>
          <w:rStyle w:val="Chard"/>
          <w:rtl/>
        </w:rPr>
        <w:t xml:space="preserve">الهى! مرا در زمره </w:t>
      </w:r>
      <w:r w:rsidR="00F3025C" w:rsidRPr="00A46A83">
        <w:rPr>
          <w:rStyle w:val="Chard"/>
          <w:rtl/>
        </w:rPr>
        <w:t>ک</w:t>
      </w:r>
      <w:r w:rsidRPr="00A46A83">
        <w:rPr>
          <w:rStyle w:val="Chard"/>
          <w:rtl/>
        </w:rPr>
        <w:t xml:space="preserve">سانى قرار ده </w:t>
      </w:r>
      <w:r w:rsidR="00F3025C" w:rsidRPr="00A46A83">
        <w:rPr>
          <w:rStyle w:val="Chard"/>
          <w:rtl/>
        </w:rPr>
        <w:t>ک</w:t>
      </w:r>
      <w:r w:rsidRPr="00A46A83">
        <w:rPr>
          <w:rStyle w:val="Chard"/>
          <w:rtl/>
        </w:rPr>
        <w:t>ه آنها را هدا</w:t>
      </w:r>
      <w:r w:rsidR="00F3025C" w:rsidRPr="00A46A83">
        <w:rPr>
          <w:rStyle w:val="Chard"/>
          <w:rtl/>
        </w:rPr>
        <w:t>ی</w:t>
      </w:r>
      <w:r w:rsidRPr="00A46A83">
        <w:rPr>
          <w:rStyle w:val="Chard"/>
          <w:rtl/>
        </w:rPr>
        <w:t xml:space="preserve">ت </w:t>
      </w:r>
      <w:r w:rsidR="00F3025C" w:rsidRPr="00A46A83">
        <w:rPr>
          <w:rStyle w:val="Chard"/>
          <w:rtl/>
        </w:rPr>
        <w:t>ک</w:t>
      </w:r>
      <w:r w:rsidRPr="00A46A83">
        <w:rPr>
          <w:rStyle w:val="Chard"/>
          <w:rtl/>
        </w:rPr>
        <w:t>ر</w:t>
      </w:r>
      <w:r w:rsidRPr="00A46A83">
        <w:rPr>
          <w:rStyle w:val="Chard"/>
          <w:rFonts w:hint="cs"/>
          <w:rtl/>
        </w:rPr>
        <w:t>د</w:t>
      </w:r>
      <w:r w:rsidRPr="00A46A83">
        <w:rPr>
          <w:rStyle w:val="Chard"/>
          <w:rtl/>
        </w:rPr>
        <w:t xml:space="preserve">ه اى، و مرا جز </w:t>
      </w:r>
      <w:r w:rsidR="00F3025C" w:rsidRPr="00A46A83">
        <w:rPr>
          <w:rStyle w:val="Chard"/>
          <w:rtl/>
        </w:rPr>
        <w:t>ک</w:t>
      </w:r>
      <w:r w:rsidRPr="00A46A83">
        <w:rPr>
          <w:rStyle w:val="Chard"/>
          <w:rtl/>
        </w:rPr>
        <w:t xml:space="preserve">سانى قرار ده </w:t>
      </w:r>
      <w:r w:rsidR="00F3025C" w:rsidRPr="00A46A83">
        <w:rPr>
          <w:rStyle w:val="Chard"/>
          <w:rtl/>
        </w:rPr>
        <w:t>ک</w:t>
      </w:r>
      <w:r w:rsidRPr="00A46A83">
        <w:rPr>
          <w:rStyle w:val="Chard"/>
          <w:rtl/>
        </w:rPr>
        <w:t>ه به آن</w:t>
      </w:r>
      <w:r w:rsidR="008B44B8" w:rsidRPr="00A46A83">
        <w:rPr>
          <w:rStyle w:val="Chard"/>
          <w:rtl/>
        </w:rPr>
        <w:t xml:space="preserve">‌ها </w:t>
      </w:r>
      <w:r w:rsidRPr="00A46A83">
        <w:rPr>
          <w:rStyle w:val="Chard"/>
          <w:rtl/>
        </w:rPr>
        <w:t>عاف</w:t>
      </w:r>
      <w:r w:rsidR="00F3025C" w:rsidRPr="00A46A83">
        <w:rPr>
          <w:rStyle w:val="Chard"/>
          <w:rtl/>
        </w:rPr>
        <w:t>ی</w:t>
      </w:r>
      <w:r w:rsidRPr="00A46A83">
        <w:rPr>
          <w:rStyle w:val="Chard"/>
          <w:rtl/>
        </w:rPr>
        <w:t xml:space="preserve">ت عطا فرمودى. الهى! مرا جزو </w:t>
      </w:r>
      <w:r w:rsidR="00F3025C" w:rsidRPr="00A46A83">
        <w:rPr>
          <w:rStyle w:val="Chard"/>
          <w:rtl/>
        </w:rPr>
        <w:t>ک</w:t>
      </w:r>
      <w:r w:rsidRPr="00A46A83">
        <w:rPr>
          <w:rStyle w:val="Chard"/>
          <w:rtl/>
        </w:rPr>
        <w:t xml:space="preserve">سانى قرار ده </w:t>
      </w:r>
      <w:r w:rsidR="00F3025C" w:rsidRPr="00A46A83">
        <w:rPr>
          <w:rStyle w:val="Chard"/>
          <w:rtl/>
        </w:rPr>
        <w:t>ک</w:t>
      </w:r>
      <w:r w:rsidRPr="00A46A83">
        <w:rPr>
          <w:rStyle w:val="Chard"/>
          <w:rtl/>
        </w:rPr>
        <w:t xml:space="preserve">ه تو </w:t>
      </w:r>
      <w:r w:rsidR="00F3025C" w:rsidRPr="00A46A83">
        <w:rPr>
          <w:rStyle w:val="Chard"/>
          <w:rtl/>
        </w:rPr>
        <w:t>ی</w:t>
      </w:r>
      <w:r w:rsidRPr="00A46A83">
        <w:rPr>
          <w:rStyle w:val="Chard"/>
          <w:rtl/>
        </w:rPr>
        <w:t xml:space="preserve">اور آنانى، و هر چه </w:t>
      </w:r>
      <w:r w:rsidR="00F3025C" w:rsidRPr="00A46A83">
        <w:rPr>
          <w:rStyle w:val="Chard"/>
          <w:rtl/>
        </w:rPr>
        <w:t>ک</w:t>
      </w:r>
      <w:r w:rsidRPr="00A46A83">
        <w:rPr>
          <w:rStyle w:val="Chard"/>
          <w:rtl/>
        </w:rPr>
        <w:t>ه به من عنا</w:t>
      </w:r>
      <w:r w:rsidR="00F3025C" w:rsidRPr="00A46A83">
        <w:rPr>
          <w:rStyle w:val="Chard"/>
          <w:rtl/>
        </w:rPr>
        <w:t>ی</w:t>
      </w:r>
      <w:r w:rsidRPr="00A46A83">
        <w:rPr>
          <w:rStyle w:val="Chard"/>
          <w:rtl/>
        </w:rPr>
        <w:t>ت فرموده اى، مبار</w:t>
      </w:r>
      <w:r w:rsidR="00F3025C" w:rsidRPr="00A46A83">
        <w:rPr>
          <w:rStyle w:val="Chard"/>
          <w:rtl/>
        </w:rPr>
        <w:t>ک</w:t>
      </w:r>
      <w:r w:rsidRPr="00A46A83">
        <w:rPr>
          <w:rStyle w:val="Chard"/>
          <w:rtl/>
        </w:rPr>
        <w:t xml:space="preserve">ش بگردان، و مرا از قضاى بد، حفاظت </w:t>
      </w:r>
      <w:r w:rsidR="00F3025C" w:rsidRPr="00A46A83">
        <w:rPr>
          <w:rStyle w:val="Chard"/>
          <w:rtl/>
        </w:rPr>
        <w:t>ک</w:t>
      </w:r>
      <w:r w:rsidRPr="00A46A83">
        <w:rPr>
          <w:rStyle w:val="Chard"/>
          <w:rtl/>
        </w:rPr>
        <w:t xml:space="preserve">ن، توئى </w:t>
      </w:r>
      <w:r w:rsidR="00F3025C" w:rsidRPr="00A46A83">
        <w:rPr>
          <w:rStyle w:val="Chard"/>
          <w:rtl/>
        </w:rPr>
        <w:t>ک</w:t>
      </w:r>
      <w:r w:rsidRPr="00A46A83">
        <w:rPr>
          <w:rStyle w:val="Chard"/>
          <w:rtl/>
        </w:rPr>
        <w:t>ه ح</w:t>
      </w:r>
      <w:r w:rsidR="00F3025C" w:rsidRPr="00A46A83">
        <w:rPr>
          <w:rStyle w:val="Chard"/>
          <w:rtl/>
        </w:rPr>
        <w:t>ک</w:t>
      </w:r>
      <w:r w:rsidRPr="00A46A83">
        <w:rPr>
          <w:rStyle w:val="Chard"/>
          <w:rtl/>
        </w:rPr>
        <w:t>م</w:t>
      </w:r>
      <w:r w:rsidR="0003292B">
        <w:rPr>
          <w:rStyle w:val="Chard"/>
          <w:rtl/>
        </w:rPr>
        <w:t xml:space="preserve"> مى‌</w:t>
      </w:r>
      <w:r w:rsidR="00F3025C" w:rsidRPr="00A46A83">
        <w:rPr>
          <w:rStyle w:val="Chard"/>
          <w:rtl/>
        </w:rPr>
        <w:t>ک</w:t>
      </w:r>
      <w:r w:rsidRPr="00A46A83">
        <w:rPr>
          <w:rStyle w:val="Chard"/>
          <w:rtl/>
        </w:rPr>
        <w:t>نى، احدى بر تو حا</w:t>
      </w:r>
      <w:r w:rsidR="00F3025C" w:rsidRPr="00A46A83">
        <w:rPr>
          <w:rStyle w:val="Chard"/>
          <w:rtl/>
        </w:rPr>
        <w:t>ک</w:t>
      </w:r>
      <w:r w:rsidRPr="00A46A83">
        <w:rPr>
          <w:rStyle w:val="Chard"/>
          <w:rtl/>
        </w:rPr>
        <w:t>م</w:t>
      </w:r>
      <w:r w:rsidR="00F3025C" w:rsidRPr="00A46A83">
        <w:rPr>
          <w:rStyle w:val="Chard"/>
          <w:rtl/>
        </w:rPr>
        <w:t>ی</w:t>
      </w:r>
      <w:r w:rsidRPr="00A46A83">
        <w:rPr>
          <w:rStyle w:val="Chard"/>
          <w:rtl/>
        </w:rPr>
        <w:t xml:space="preserve">ت ندارد، همانا </w:t>
      </w:r>
      <w:r w:rsidR="00F3025C" w:rsidRPr="00A46A83">
        <w:rPr>
          <w:rStyle w:val="Chard"/>
          <w:rtl/>
        </w:rPr>
        <w:t>ک</w:t>
      </w:r>
      <w:r w:rsidRPr="00A46A83">
        <w:rPr>
          <w:rStyle w:val="Chard"/>
          <w:rtl/>
        </w:rPr>
        <w:t>س</w:t>
      </w:r>
      <w:r w:rsidR="00F3025C" w:rsidRPr="00A46A83">
        <w:rPr>
          <w:rStyle w:val="Chard"/>
          <w:rFonts w:hint="cs"/>
          <w:rtl/>
        </w:rPr>
        <w:t>ی</w:t>
      </w:r>
      <w:r w:rsidR="00F3025C" w:rsidRPr="00A46A83">
        <w:rPr>
          <w:rStyle w:val="Chard"/>
          <w:rtl/>
        </w:rPr>
        <w:t>ک</w:t>
      </w:r>
      <w:r w:rsidRPr="00A46A83">
        <w:rPr>
          <w:rStyle w:val="Chard"/>
          <w:rtl/>
        </w:rPr>
        <w:t>ه تو او را حما</w:t>
      </w:r>
      <w:r w:rsidR="00F3025C" w:rsidRPr="00A46A83">
        <w:rPr>
          <w:rStyle w:val="Chard"/>
          <w:rtl/>
        </w:rPr>
        <w:t>ی</w:t>
      </w:r>
      <w:r w:rsidRPr="00A46A83">
        <w:rPr>
          <w:rStyle w:val="Chard"/>
          <w:rtl/>
        </w:rPr>
        <w:t xml:space="preserve">ت </w:t>
      </w:r>
      <w:r w:rsidR="00F3025C" w:rsidRPr="00A46A83">
        <w:rPr>
          <w:rStyle w:val="Chard"/>
          <w:rtl/>
        </w:rPr>
        <w:t>ک</w:t>
      </w:r>
      <w:r w:rsidRPr="00A46A83">
        <w:rPr>
          <w:rStyle w:val="Chard"/>
          <w:rtl/>
        </w:rPr>
        <w:t>نى، ذل</w:t>
      </w:r>
      <w:r w:rsidR="00F3025C" w:rsidRPr="00A46A83">
        <w:rPr>
          <w:rStyle w:val="Chard"/>
          <w:rtl/>
        </w:rPr>
        <w:t>ی</w:t>
      </w:r>
      <w:r w:rsidRPr="00A46A83">
        <w:rPr>
          <w:rStyle w:val="Chard"/>
          <w:rtl/>
        </w:rPr>
        <w:t>ل و خوار</w:t>
      </w:r>
      <w:r w:rsidR="0003292B">
        <w:rPr>
          <w:rStyle w:val="Chard"/>
          <w:rtl/>
        </w:rPr>
        <w:t xml:space="preserve"> نمى‌</w:t>
      </w:r>
      <w:r w:rsidRPr="00A46A83">
        <w:rPr>
          <w:rStyle w:val="Chard"/>
          <w:rtl/>
        </w:rPr>
        <w:t xml:space="preserve">شود، و </w:t>
      </w:r>
      <w:r w:rsidR="00F3025C" w:rsidRPr="00A46A83">
        <w:rPr>
          <w:rStyle w:val="Chard"/>
          <w:rtl/>
        </w:rPr>
        <w:t>ک</w:t>
      </w:r>
      <w:r w:rsidRPr="00A46A83">
        <w:rPr>
          <w:rStyle w:val="Chard"/>
          <w:rtl/>
        </w:rPr>
        <w:t xml:space="preserve">سى </w:t>
      </w:r>
      <w:r w:rsidR="00F3025C" w:rsidRPr="00A46A83">
        <w:rPr>
          <w:rStyle w:val="Chard"/>
          <w:rtl/>
        </w:rPr>
        <w:t>ک</w:t>
      </w:r>
      <w:r w:rsidRPr="00A46A83">
        <w:rPr>
          <w:rStyle w:val="Chard"/>
          <w:rtl/>
        </w:rPr>
        <w:t xml:space="preserve">ه تو با او دشمنى </w:t>
      </w:r>
      <w:r w:rsidR="00F3025C" w:rsidRPr="00A46A83">
        <w:rPr>
          <w:rStyle w:val="Chard"/>
          <w:rtl/>
        </w:rPr>
        <w:t>ک</w:t>
      </w:r>
      <w:r w:rsidRPr="00A46A83">
        <w:rPr>
          <w:rStyle w:val="Chard"/>
          <w:rtl/>
        </w:rPr>
        <w:t>نى هرگز عزت</w:t>
      </w:r>
      <w:r w:rsidR="0003292B">
        <w:rPr>
          <w:rStyle w:val="Chard"/>
          <w:rtl/>
        </w:rPr>
        <w:t xml:space="preserve"> نمى‌</w:t>
      </w:r>
      <w:r w:rsidR="00F3025C" w:rsidRPr="00A46A83">
        <w:rPr>
          <w:rStyle w:val="Chard"/>
          <w:rtl/>
        </w:rPr>
        <w:t>ی</w:t>
      </w:r>
      <w:r w:rsidRPr="00A46A83">
        <w:rPr>
          <w:rStyle w:val="Chard"/>
          <w:rtl/>
        </w:rPr>
        <w:t>ابد. پروردگارا! تو بابر</w:t>
      </w:r>
      <w:r w:rsidR="00F3025C" w:rsidRPr="00A46A83">
        <w:rPr>
          <w:rStyle w:val="Chard"/>
          <w:rtl/>
        </w:rPr>
        <w:t>ک</w:t>
      </w:r>
      <w:r w:rsidRPr="00A46A83">
        <w:rPr>
          <w:rStyle w:val="Chard"/>
          <w:rtl/>
        </w:rPr>
        <w:t>ت و بلندمرتبه هستى</w:t>
      </w:r>
      <w:r w:rsidRPr="00A46A83">
        <w:rPr>
          <w:rStyle w:val="Chare"/>
          <w:rFonts w:hint="cs"/>
          <w:rtl/>
        </w:rPr>
        <w:t>»</w:t>
      </w:r>
      <w:r w:rsidR="00A46A83" w:rsidRPr="00A46A83">
        <w:rPr>
          <w:rStyle w:val="Char6"/>
          <w:rFonts w:hint="cs"/>
          <w:rtl/>
        </w:rPr>
        <w:t>.</w:t>
      </w:r>
    </w:p>
    <w:p w:rsidR="00BA4315" w:rsidRPr="00E338DE" w:rsidRDefault="00BA4315" w:rsidP="008A386C">
      <w:pPr>
        <w:ind w:firstLine="284"/>
        <w:jc w:val="both"/>
        <w:rPr>
          <w:rStyle w:val="Char6"/>
          <w:spacing w:val="-4"/>
          <w:rtl/>
        </w:rPr>
      </w:pPr>
      <w:r w:rsidRPr="00E338DE">
        <w:rPr>
          <w:rStyle w:val="Char6"/>
          <w:rFonts w:hint="cs"/>
          <w:spacing w:val="-4"/>
          <w:rtl/>
        </w:rPr>
        <w:t>و از آن</w:t>
      </w:r>
      <w:r w:rsidR="00A46A83" w:rsidRPr="00E338DE">
        <w:rPr>
          <w:rStyle w:val="Char6"/>
          <w:rFonts w:hint="cs"/>
          <w:spacing w:val="-4"/>
          <w:rtl/>
        </w:rPr>
        <w:t xml:space="preserve"> </w:t>
      </w:r>
      <w:r w:rsidRPr="00E338DE">
        <w:rPr>
          <w:rStyle w:val="Char6"/>
          <w:rFonts w:hint="cs"/>
          <w:spacing w:val="-4"/>
          <w:rtl/>
        </w:rPr>
        <w:t xml:space="preserve">جمله است که در آخرش بگوید: </w:t>
      </w:r>
      <w:r w:rsidRPr="00E338DE">
        <w:rPr>
          <w:rStyle w:val="Chare"/>
          <w:rFonts w:hint="cs"/>
          <w:spacing w:val="-4"/>
          <w:rtl/>
        </w:rPr>
        <w:t>«</w:t>
      </w:r>
      <w:r w:rsidRPr="00E338DE">
        <w:rPr>
          <w:rStyle w:val="Char5"/>
          <w:rFonts w:hint="eastAsia"/>
          <w:spacing w:val="-4"/>
          <w:rtl/>
        </w:rPr>
        <w:t>اللَّهُمَّ</w:t>
      </w:r>
      <w:r w:rsidRPr="00E338DE">
        <w:rPr>
          <w:rStyle w:val="Char5"/>
          <w:spacing w:val="-4"/>
          <w:rtl/>
        </w:rPr>
        <w:t xml:space="preserve"> </w:t>
      </w:r>
      <w:r w:rsidRPr="00E338DE">
        <w:rPr>
          <w:rStyle w:val="Char5"/>
          <w:rFonts w:hint="eastAsia"/>
          <w:spacing w:val="-4"/>
          <w:rtl/>
        </w:rPr>
        <w:t>إِنِّى</w:t>
      </w:r>
      <w:r w:rsidRPr="00E338DE">
        <w:rPr>
          <w:rStyle w:val="Char5"/>
          <w:spacing w:val="-4"/>
          <w:rtl/>
        </w:rPr>
        <w:t xml:space="preserve"> </w:t>
      </w:r>
      <w:r w:rsidRPr="00E338DE">
        <w:rPr>
          <w:rStyle w:val="Char5"/>
          <w:rFonts w:hint="eastAsia"/>
          <w:spacing w:val="-4"/>
          <w:rtl/>
        </w:rPr>
        <w:t>أَعُوذُ</w:t>
      </w:r>
      <w:r w:rsidRPr="00E338DE">
        <w:rPr>
          <w:rStyle w:val="Char5"/>
          <w:spacing w:val="-4"/>
          <w:rtl/>
        </w:rPr>
        <w:t xml:space="preserve"> </w:t>
      </w:r>
      <w:r w:rsidRPr="00E338DE">
        <w:rPr>
          <w:rStyle w:val="Char5"/>
          <w:rFonts w:hint="eastAsia"/>
          <w:spacing w:val="-4"/>
          <w:rtl/>
        </w:rPr>
        <w:t>بِرِضَاكَ</w:t>
      </w:r>
      <w:r w:rsidRPr="00E338DE">
        <w:rPr>
          <w:rStyle w:val="Char5"/>
          <w:spacing w:val="-4"/>
          <w:rtl/>
        </w:rPr>
        <w:t xml:space="preserve"> </w:t>
      </w:r>
      <w:r w:rsidRPr="00E338DE">
        <w:rPr>
          <w:rStyle w:val="Char5"/>
          <w:rFonts w:hint="eastAsia"/>
          <w:spacing w:val="-4"/>
          <w:rtl/>
        </w:rPr>
        <w:t>مِنْ</w:t>
      </w:r>
      <w:r w:rsidRPr="00E338DE">
        <w:rPr>
          <w:rStyle w:val="Char5"/>
          <w:spacing w:val="-4"/>
          <w:rtl/>
        </w:rPr>
        <w:t xml:space="preserve"> </w:t>
      </w:r>
      <w:r w:rsidRPr="00E338DE">
        <w:rPr>
          <w:rStyle w:val="Char5"/>
          <w:rFonts w:hint="eastAsia"/>
          <w:spacing w:val="-4"/>
          <w:rtl/>
        </w:rPr>
        <w:t>سَخَطِكَ</w:t>
      </w:r>
      <w:r w:rsidRPr="00E338DE">
        <w:rPr>
          <w:rStyle w:val="Char5"/>
          <w:spacing w:val="-4"/>
          <w:rtl/>
        </w:rPr>
        <w:t xml:space="preserve"> </w:t>
      </w:r>
      <w:r w:rsidRPr="00E338DE">
        <w:rPr>
          <w:rStyle w:val="Char5"/>
          <w:rFonts w:hint="eastAsia"/>
          <w:spacing w:val="-4"/>
          <w:rtl/>
        </w:rPr>
        <w:t>وَأَعُوذُ</w:t>
      </w:r>
      <w:r w:rsidRPr="00E338DE">
        <w:rPr>
          <w:rStyle w:val="Char5"/>
          <w:spacing w:val="-4"/>
          <w:rtl/>
        </w:rPr>
        <w:t xml:space="preserve"> </w:t>
      </w:r>
      <w:r w:rsidRPr="00E338DE">
        <w:rPr>
          <w:rStyle w:val="Char5"/>
          <w:rFonts w:hint="eastAsia"/>
          <w:spacing w:val="-4"/>
          <w:rtl/>
        </w:rPr>
        <w:t>بِمُعَافَاتِكَ</w:t>
      </w:r>
      <w:r w:rsidRPr="00E338DE">
        <w:rPr>
          <w:rStyle w:val="Char5"/>
          <w:spacing w:val="-4"/>
          <w:rtl/>
        </w:rPr>
        <w:t xml:space="preserve"> </w:t>
      </w:r>
      <w:r w:rsidRPr="00E338DE">
        <w:rPr>
          <w:rStyle w:val="Char5"/>
          <w:rFonts w:hint="eastAsia"/>
          <w:spacing w:val="-4"/>
          <w:rtl/>
        </w:rPr>
        <w:t>مِنْ</w:t>
      </w:r>
      <w:r w:rsidRPr="00E338DE">
        <w:rPr>
          <w:rStyle w:val="Char5"/>
          <w:spacing w:val="-4"/>
          <w:rtl/>
        </w:rPr>
        <w:t xml:space="preserve"> </w:t>
      </w:r>
      <w:r w:rsidRPr="00E338DE">
        <w:rPr>
          <w:rStyle w:val="Char5"/>
          <w:rFonts w:hint="eastAsia"/>
          <w:spacing w:val="-4"/>
          <w:rtl/>
        </w:rPr>
        <w:t>عُقُوبَتِكَ</w:t>
      </w:r>
      <w:r w:rsidRPr="00E338DE">
        <w:rPr>
          <w:rStyle w:val="Char5"/>
          <w:spacing w:val="-4"/>
          <w:rtl/>
        </w:rPr>
        <w:t xml:space="preserve"> </w:t>
      </w:r>
      <w:r w:rsidRPr="00E338DE">
        <w:rPr>
          <w:rStyle w:val="Char5"/>
          <w:rFonts w:hint="eastAsia"/>
          <w:spacing w:val="-4"/>
          <w:rtl/>
        </w:rPr>
        <w:t>وَأَعُوذُ</w:t>
      </w:r>
      <w:r w:rsidRPr="00E338DE">
        <w:rPr>
          <w:rStyle w:val="Char5"/>
          <w:spacing w:val="-4"/>
          <w:rtl/>
        </w:rPr>
        <w:t xml:space="preserve"> </w:t>
      </w:r>
      <w:r w:rsidRPr="00E338DE">
        <w:rPr>
          <w:rStyle w:val="Char5"/>
          <w:rFonts w:hint="eastAsia"/>
          <w:spacing w:val="-4"/>
          <w:rtl/>
        </w:rPr>
        <w:t>بِكَ</w:t>
      </w:r>
      <w:r w:rsidRPr="00E338DE">
        <w:rPr>
          <w:rStyle w:val="Char5"/>
          <w:spacing w:val="-4"/>
          <w:rtl/>
        </w:rPr>
        <w:t xml:space="preserve"> </w:t>
      </w:r>
      <w:r w:rsidRPr="00E338DE">
        <w:rPr>
          <w:rStyle w:val="Char5"/>
          <w:rFonts w:hint="eastAsia"/>
          <w:spacing w:val="-4"/>
          <w:rtl/>
        </w:rPr>
        <w:t>مِنْكَ</w:t>
      </w:r>
      <w:r w:rsidRPr="00E338DE">
        <w:rPr>
          <w:rStyle w:val="Char5"/>
          <w:spacing w:val="-4"/>
          <w:rtl/>
        </w:rPr>
        <w:t xml:space="preserve"> </w:t>
      </w:r>
      <w:r w:rsidRPr="00E338DE">
        <w:rPr>
          <w:rStyle w:val="Char5"/>
          <w:rFonts w:hint="eastAsia"/>
          <w:spacing w:val="-4"/>
          <w:rtl/>
        </w:rPr>
        <w:t>لاَ</w:t>
      </w:r>
      <w:r w:rsidRPr="00E338DE">
        <w:rPr>
          <w:rStyle w:val="Char5"/>
          <w:spacing w:val="-4"/>
          <w:rtl/>
        </w:rPr>
        <w:t xml:space="preserve"> </w:t>
      </w:r>
      <w:r w:rsidRPr="00E338DE">
        <w:rPr>
          <w:rStyle w:val="Char5"/>
          <w:rFonts w:hint="eastAsia"/>
          <w:spacing w:val="-4"/>
          <w:rtl/>
        </w:rPr>
        <w:t>أُحْصِى</w:t>
      </w:r>
      <w:r w:rsidRPr="00E338DE">
        <w:rPr>
          <w:rStyle w:val="Char5"/>
          <w:spacing w:val="-4"/>
          <w:rtl/>
        </w:rPr>
        <w:t xml:space="preserve"> </w:t>
      </w:r>
      <w:r w:rsidRPr="00E338DE">
        <w:rPr>
          <w:rStyle w:val="Char5"/>
          <w:rFonts w:hint="eastAsia"/>
          <w:spacing w:val="-4"/>
          <w:rtl/>
        </w:rPr>
        <w:t>ثَنَاءً</w:t>
      </w:r>
      <w:r w:rsidRPr="00E338DE">
        <w:rPr>
          <w:rStyle w:val="Char5"/>
          <w:spacing w:val="-4"/>
          <w:rtl/>
        </w:rPr>
        <w:t xml:space="preserve"> </w:t>
      </w:r>
      <w:r w:rsidRPr="00E338DE">
        <w:rPr>
          <w:rStyle w:val="Char5"/>
          <w:rFonts w:hint="eastAsia"/>
          <w:spacing w:val="-4"/>
          <w:rtl/>
        </w:rPr>
        <w:t>عَلَيْكَ</w:t>
      </w:r>
      <w:r w:rsidRPr="00E338DE">
        <w:rPr>
          <w:rStyle w:val="Char5"/>
          <w:spacing w:val="-4"/>
          <w:rtl/>
        </w:rPr>
        <w:t xml:space="preserve"> </w:t>
      </w:r>
      <w:r w:rsidRPr="00E338DE">
        <w:rPr>
          <w:rStyle w:val="Char5"/>
          <w:rFonts w:hint="eastAsia"/>
          <w:spacing w:val="-4"/>
          <w:rtl/>
        </w:rPr>
        <w:t>أَنْتَ</w:t>
      </w:r>
      <w:r w:rsidRPr="00E338DE">
        <w:rPr>
          <w:rStyle w:val="Char5"/>
          <w:spacing w:val="-4"/>
          <w:rtl/>
        </w:rPr>
        <w:t xml:space="preserve"> </w:t>
      </w:r>
      <w:r w:rsidRPr="00E338DE">
        <w:rPr>
          <w:rStyle w:val="Char5"/>
          <w:rFonts w:hint="eastAsia"/>
          <w:spacing w:val="-4"/>
          <w:rtl/>
        </w:rPr>
        <w:t>كَمَا</w:t>
      </w:r>
      <w:r w:rsidRPr="00E338DE">
        <w:rPr>
          <w:rStyle w:val="Char5"/>
          <w:spacing w:val="-4"/>
          <w:rtl/>
        </w:rPr>
        <w:t xml:space="preserve"> </w:t>
      </w:r>
      <w:r w:rsidRPr="00E338DE">
        <w:rPr>
          <w:rStyle w:val="Char5"/>
          <w:rFonts w:hint="eastAsia"/>
          <w:spacing w:val="-4"/>
          <w:rtl/>
        </w:rPr>
        <w:t>أَثْنَيْتَ</w:t>
      </w:r>
      <w:r w:rsidRPr="00E338DE">
        <w:rPr>
          <w:rStyle w:val="Char5"/>
          <w:spacing w:val="-4"/>
          <w:rtl/>
        </w:rPr>
        <w:t xml:space="preserve"> </w:t>
      </w:r>
      <w:r w:rsidRPr="00E338DE">
        <w:rPr>
          <w:rStyle w:val="Char5"/>
          <w:rFonts w:hint="eastAsia"/>
          <w:spacing w:val="-4"/>
          <w:rtl/>
        </w:rPr>
        <w:t>عَلَى</w:t>
      </w:r>
      <w:r w:rsidRPr="00E338DE">
        <w:rPr>
          <w:rStyle w:val="Char5"/>
          <w:spacing w:val="-4"/>
          <w:rtl/>
        </w:rPr>
        <w:t xml:space="preserve"> </w:t>
      </w:r>
      <w:r w:rsidRPr="00E338DE">
        <w:rPr>
          <w:rStyle w:val="Char5"/>
          <w:rFonts w:hint="eastAsia"/>
          <w:spacing w:val="-4"/>
          <w:rtl/>
        </w:rPr>
        <w:t>نَفْسِكَ</w:t>
      </w:r>
      <w:r w:rsidRPr="00E338DE">
        <w:rPr>
          <w:rStyle w:val="Chare"/>
          <w:rFonts w:hint="cs"/>
          <w:spacing w:val="-4"/>
          <w:rtl/>
        </w:rPr>
        <w:t>»</w:t>
      </w:r>
      <w:r w:rsidRPr="00E338DE">
        <w:rPr>
          <w:rStyle w:val="Char6"/>
          <w:rFonts w:hint="cs"/>
          <w:spacing w:val="-4"/>
          <w:rtl/>
        </w:rPr>
        <w:t xml:space="preserve">. </w:t>
      </w:r>
      <w:r w:rsidRPr="00E338DE">
        <w:rPr>
          <w:rStyle w:val="Chare"/>
          <w:rFonts w:hint="cs"/>
          <w:spacing w:val="-4"/>
          <w:rtl/>
        </w:rPr>
        <w:t>«</w:t>
      </w:r>
      <w:r w:rsidRPr="00E338DE">
        <w:rPr>
          <w:rStyle w:val="Chard"/>
          <w:spacing w:val="-4"/>
          <w:rtl/>
        </w:rPr>
        <w:t>الهى! از خشم تو به خشنود</w:t>
      </w:r>
      <w:r w:rsidR="00F3025C" w:rsidRPr="00E338DE">
        <w:rPr>
          <w:rStyle w:val="Chard"/>
          <w:spacing w:val="-4"/>
          <w:rtl/>
        </w:rPr>
        <w:t>ی</w:t>
      </w:r>
      <w:r w:rsidRPr="00E338DE">
        <w:rPr>
          <w:rStyle w:val="Chard"/>
          <w:spacing w:val="-4"/>
          <w:rtl/>
        </w:rPr>
        <w:t>ت، و از عذاب تو به عفوت، پناه</w:t>
      </w:r>
      <w:r w:rsidR="0003292B" w:rsidRPr="00E338DE">
        <w:rPr>
          <w:rStyle w:val="Chard"/>
          <w:spacing w:val="-4"/>
          <w:rtl/>
        </w:rPr>
        <w:t xml:space="preserve"> مى‌</w:t>
      </w:r>
      <w:r w:rsidRPr="00E338DE">
        <w:rPr>
          <w:rStyle w:val="Chard"/>
          <w:rFonts w:hint="cs"/>
          <w:spacing w:val="-4"/>
          <w:rtl/>
        </w:rPr>
        <w:t>ب</w:t>
      </w:r>
      <w:r w:rsidRPr="00E338DE">
        <w:rPr>
          <w:rStyle w:val="Chard"/>
          <w:spacing w:val="-4"/>
          <w:rtl/>
        </w:rPr>
        <w:t>رم، از خشمت به تو پناه</w:t>
      </w:r>
      <w:r w:rsidR="0003292B" w:rsidRPr="00E338DE">
        <w:rPr>
          <w:rStyle w:val="Chard"/>
          <w:spacing w:val="-4"/>
          <w:rtl/>
        </w:rPr>
        <w:t xml:space="preserve"> مى‌</w:t>
      </w:r>
      <w:r w:rsidRPr="00E338DE">
        <w:rPr>
          <w:rStyle w:val="Chard"/>
          <w:spacing w:val="-4"/>
          <w:rtl/>
        </w:rPr>
        <w:t>برم. الهى! من نمى</w:t>
      </w:r>
      <w:r w:rsidRPr="00E338DE">
        <w:rPr>
          <w:rStyle w:val="Chard"/>
          <w:rFonts w:hint="cs"/>
          <w:spacing w:val="-4"/>
          <w:rtl/>
        </w:rPr>
        <w:t>‌</w:t>
      </w:r>
      <w:r w:rsidRPr="00E338DE">
        <w:rPr>
          <w:rStyle w:val="Chard"/>
          <w:spacing w:val="-4"/>
          <w:rtl/>
        </w:rPr>
        <w:t xml:space="preserve">توانم تو را آنطور </w:t>
      </w:r>
      <w:r w:rsidR="00F3025C" w:rsidRPr="00E338DE">
        <w:rPr>
          <w:rStyle w:val="Chard"/>
          <w:spacing w:val="-4"/>
          <w:rtl/>
        </w:rPr>
        <w:t>ک</w:t>
      </w:r>
      <w:r w:rsidRPr="00E338DE">
        <w:rPr>
          <w:rStyle w:val="Chard"/>
          <w:spacing w:val="-4"/>
          <w:rtl/>
        </w:rPr>
        <w:t>ه شا</w:t>
      </w:r>
      <w:r w:rsidR="00F3025C" w:rsidRPr="00E338DE">
        <w:rPr>
          <w:rStyle w:val="Chard"/>
          <w:spacing w:val="-4"/>
          <w:rtl/>
        </w:rPr>
        <w:t>ی</w:t>
      </w:r>
      <w:r w:rsidR="00E338DE" w:rsidRPr="00E338DE">
        <w:rPr>
          <w:rStyle w:val="Chard"/>
          <w:spacing w:val="-4"/>
          <w:rtl/>
        </w:rPr>
        <w:t>سته</w:t>
      </w:r>
      <w:r w:rsidR="00E338DE" w:rsidRPr="00E338DE">
        <w:rPr>
          <w:rStyle w:val="Chard"/>
          <w:rFonts w:hint="cs"/>
          <w:spacing w:val="-4"/>
          <w:rtl/>
        </w:rPr>
        <w:t>‌</w:t>
      </w:r>
      <w:r w:rsidRPr="00E338DE">
        <w:rPr>
          <w:rStyle w:val="Chard"/>
          <w:spacing w:val="-4"/>
          <w:rtl/>
        </w:rPr>
        <w:t xml:space="preserve">اى، مدح </w:t>
      </w:r>
      <w:r w:rsidR="00F3025C" w:rsidRPr="00E338DE">
        <w:rPr>
          <w:rStyle w:val="Chard"/>
          <w:spacing w:val="-4"/>
          <w:rtl/>
        </w:rPr>
        <w:t>ک</w:t>
      </w:r>
      <w:r w:rsidRPr="00E338DE">
        <w:rPr>
          <w:rStyle w:val="Chard"/>
          <w:spacing w:val="-4"/>
          <w:rtl/>
        </w:rPr>
        <w:t xml:space="preserve">نم، تو آنچنانى </w:t>
      </w:r>
      <w:r w:rsidR="00F3025C" w:rsidRPr="00E338DE">
        <w:rPr>
          <w:rStyle w:val="Chard"/>
          <w:spacing w:val="-4"/>
          <w:rtl/>
        </w:rPr>
        <w:t>ک</w:t>
      </w:r>
      <w:r w:rsidRPr="00E338DE">
        <w:rPr>
          <w:rStyle w:val="Chard"/>
          <w:spacing w:val="-4"/>
          <w:rtl/>
        </w:rPr>
        <w:t xml:space="preserve">ه خود را مدح </w:t>
      </w:r>
      <w:r w:rsidR="00F3025C" w:rsidRPr="00E338DE">
        <w:rPr>
          <w:rStyle w:val="Chard"/>
          <w:spacing w:val="-4"/>
          <w:rtl/>
        </w:rPr>
        <w:t>ک</w:t>
      </w:r>
      <w:r w:rsidR="00E338DE" w:rsidRPr="00E338DE">
        <w:rPr>
          <w:rStyle w:val="Chard"/>
          <w:spacing w:val="-4"/>
          <w:rtl/>
        </w:rPr>
        <w:t>رده</w:t>
      </w:r>
      <w:r w:rsidR="00E338DE" w:rsidRPr="00E338DE">
        <w:rPr>
          <w:rStyle w:val="Chard"/>
          <w:rFonts w:hint="cs"/>
          <w:spacing w:val="-4"/>
          <w:rtl/>
        </w:rPr>
        <w:t>‌</w:t>
      </w:r>
      <w:r w:rsidRPr="00E338DE">
        <w:rPr>
          <w:rStyle w:val="Chard"/>
          <w:spacing w:val="-4"/>
          <w:rtl/>
        </w:rPr>
        <w:t>اى</w:t>
      </w:r>
      <w:r w:rsidRPr="00E338DE">
        <w:rPr>
          <w:rFonts w:cs="Traditional Arabic" w:hint="cs"/>
          <w:spacing w:val="-4"/>
          <w:rtl/>
          <w:lang w:bidi="fa-IR"/>
        </w:rPr>
        <w:t>»</w:t>
      </w:r>
      <w:r w:rsidR="00A46A83" w:rsidRPr="00E338DE">
        <w:rPr>
          <w:rStyle w:val="Char6"/>
          <w:rFonts w:hint="cs"/>
          <w:spacing w:val="-4"/>
          <w:rtl/>
        </w:rPr>
        <w:t>.</w:t>
      </w:r>
    </w:p>
    <w:p w:rsidR="00BA4315" w:rsidRPr="005234D1" w:rsidRDefault="00BA4315" w:rsidP="00E338DE">
      <w:pPr>
        <w:widowControl w:val="0"/>
        <w:ind w:firstLine="284"/>
        <w:jc w:val="both"/>
        <w:rPr>
          <w:rStyle w:val="Char6"/>
          <w:rtl/>
        </w:rPr>
      </w:pPr>
      <w:r w:rsidRPr="005234D1">
        <w:rPr>
          <w:rStyle w:val="Char6"/>
          <w:rFonts w:hint="cs"/>
          <w:rtl/>
        </w:rPr>
        <w:t>و از آن</w:t>
      </w:r>
      <w:r w:rsidR="00A46A83">
        <w:rPr>
          <w:rStyle w:val="Char6"/>
          <w:rFonts w:hint="cs"/>
          <w:rtl/>
        </w:rPr>
        <w:t xml:space="preserve"> </w:t>
      </w:r>
      <w:r w:rsidRPr="005234D1">
        <w:rPr>
          <w:rStyle w:val="Char6"/>
          <w:rFonts w:hint="cs"/>
          <w:rtl/>
        </w:rPr>
        <w:t xml:space="preserve">جمله است این که وقتی سلام گفت، بگوید: </w:t>
      </w:r>
      <w:r w:rsidRPr="00A46A83">
        <w:rPr>
          <w:rStyle w:val="Chare"/>
          <w:rFonts w:hint="cs"/>
          <w:rtl/>
        </w:rPr>
        <w:t>«</w:t>
      </w:r>
      <w:r w:rsidRPr="00A46A83">
        <w:rPr>
          <w:rStyle w:val="Char5"/>
          <w:rFonts w:hint="eastAsia"/>
          <w:rtl/>
        </w:rPr>
        <w:t>سُبْحَانَ</w:t>
      </w:r>
      <w:r w:rsidRPr="00A46A83">
        <w:rPr>
          <w:rStyle w:val="Char5"/>
          <w:rtl/>
        </w:rPr>
        <w:t xml:space="preserve"> </w:t>
      </w:r>
      <w:r w:rsidRPr="00A46A83">
        <w:rPr>
          <w:rStyle w:val="Char5"/>
          <w:rFonts w:hint="eastAsia"/>
          <w:rtl/>
        </w:rPr>
        <w:t>الْمَلِكِ</w:t>
      </w:r>
      <w:r w:rsidRPr="00A46A83">
        <w:rPr>
          <w:rStyle w:val="Char5"/>
          <w:rtl/>
        </w:rPr>
        <w:t xml:space="preserve"> </w:t>
      </w:r>
      <w:r w:rsidRPr="00A46A83">
        <w:rPr>
          <w:rStyle w:val="Char5"/>
          <w:rFonts w:hint="eastAsia"/>
          <w:rtl/>
        </w:rPr>
        <w:t>الْقُدُوسِ</w:t>
      </w:r>
      <w:r w:rsidRPr="00A46A83">
        <w:rPr>
          <w:rStyle w:val="Chare"/>
          <w:rFonts w:hint="cs"/>
          <w:rtl/>
        </w:rPr>
        <w:t>»</w:t>
      </w:r>
      <w:r w:rsidRPr="005234D1">
        <w:rPr>
          <w:rStyle w:val="Char6"/>
          <w:rFonts w:hint="cs"/>
          <w:rtl/>
        </w:rPr>
        <w:t xml:space="preserve"> (</w:t>
      </w:r>
      <w:r w:rsidRPr="00281FB8">
        <w:rPr>
          <w:rStyle w:val="Chard"/>
          <w:rFonts w:hint="cs"/>
          <w:rtl/>
        </w:rPr>
        <w:t>تا سه بار</w:t>
      </w:r>
      <w:r w:rsidRPr="005234D1">
        <w:rPr>
          <w:rStyle w:val="Char6"/>
          <w:rFonts w:hint="cs"/>
          <w:rtl/>
        </w:rPr>
        <w:t xml:space="preserve">) که در مرتبه سوم صدا بلند کند، و رسول خدا </w:t>
      </w:r>
      <w:r w:rsidR="0043394A" w:rsidRPr="0043394A">
        <w:rPr>
          <w:rFonts w:cs="CTraditional Arabic" w:hint="cs"/>
          <w:rtl/>
          <w:lang w:bidi="fa-IR"/>
        </w:rPr>
        <w:t>ج</w:t>
      </w:r>
      <w:r w:rsidRPr="005234D1">
        <w:rPr>
          <w:rStyle w:val="Char6"/>
          <w:rFonts w:hint="cs"/>
          <w:rtl/>
        </w:rPr>
        <w:t xml:space="preserve"> وقتی نماز وتر را سه رکعت می‌خواند، در رکعت اول</w:t>
      </w:r>
      <w:r w:rsidR="00C40B18" w:rsidRPr="005234D1">
        <w:rPr>
          <w:rStyle w:val="Char6"/>
          <w:rFonts w:hint="cs"/>
          <w:rtl/>
        </w:rPr>
        <w:t xml:space="preserve"> </w:t>
      </w:r>
      <w:r w:rsidR="00C40B18" w:rsidRPr="00C40B18">
        <w:rPr>
          <w:rFonts w:cs="Traditional Arabic" w:hint="cs"/>
          <w:rtl/>
          <w:lang w:bidi="fa-IR"/>
        </w:rPr>
        <w:t>﴿</w:t>
      </w:r>
      <w:r w:rsidR="00C40B18" w:rsidRPr="00A15A31">
        <w:rPr>
          <w:rStyle w:val="Charc"/>
          <w:rtl/>
        </w:rPr>
        <w:t xml:space="preserve">سَبِّحِ </w:t>
      </w:r>
      <w:r w:rsidR="00C40B18" w:rsidRPr="00A15A31">
        <w:rPr>
          <w:rStyle w:val="Charc"/>
          <w:rFonts w:hint="cs"/>
          <w:rtl/>
        </w:rPr>
        <w:t>ٱ</w:t>
      </w:r>
      <w:r w:rsidR="00C40B18" w:rsidRPr="00A15A31">
        <w:rPr>
          <w:rStyle w:val="Charc"/>
          <w:rFonts w:hint="eastAsia"/>
          <w:rtl/>
        </w:rPr>
        <w:t>س</w:t>
      </w:r>
      <w:r w:rsidR="00C40B18" w:rsidRPr="00A15A31">
        <w:rPr>
          <w:rStyle w:val="Charc"/>
          <w:rFonts w:hint="cs"/>
          <w:rtl/>
        </w:rPr>
        <w:t>ۡمَ</w:t>
      </w:r>
      <w:r w:rsidR="00C40B18" w:rsidRPr="00A15A31">
        <w:rPr>
          <w:rStyle w:val="Charc"/>
          <w:rtl/>
        </w:rPr>
        <w:t xml:space="preserve"> رَبِّكَ </w:t>
      </w:r>
      <w:r w:rsidR="00C40B18" w:rsidRPr="00A15A31">
        <w:rPr>
          <w:rStyle w:val="Charc"/>
          <w:rFonts w:hint="cs"/>
          <w:rtl/>
        </w:rPr>
        <w:t>ٱ</w:t>
      </w:r>
      <w:r w:rsidR="00C40B18" w:rsidRPr="00A15A31">
        <w:rPr>
          <w:rStyle w:val="Charc"/>
          <w:rFonts w:hint="eastAsia"/>
          <w:rtl/>
        </w:rPr>
        <w:t>ل</w:t>
      </w:r>
      <w:r w:rsidR="00C40B18" w:rsidRPr="00A15A31">
        <w:rPr>
          <w:rStyle w:val="Charc"/>
          <w:rFonts w:hint="cs"/>
          <w:rtl/>
        </w:rPr>
        <w:t>ۡأَعۡلَى</w:t>
      </w:r>
      <w:r w:rsidR="00C40B18" w:rsidRPr="00A15A31">
        <w:rPr>
          <w:rStyle w:val="Charc"/>
          <w:rtl/>
        </w:rPr>
        <w:t>١</w:t>
      </w:r>
      <w:r w:rsidR="00C40B18" w:rsidRPr="00C40B18">
        <w:rPr>
          <w:rFonts w:cs="Traditional Arabic" w:hint="cs"/>
          <w:rtl/>
          <w:lang w:bidi="fa-IR"/>
        </w:rPr>
        <w:t>﴾</w:t>
      </w:r>
      <w:r w:rsidR="00C40B18">
        <w:rPr>
          <w:rFonts w:cs="IRNazli"/>
          <w:szCs w:val="24"/>
          <w:rtl/>
          <w:lang w:bidi="fa-IR"/>
        </w:rPr>
        <w:t xml:space="preserve"> </w:t>
      </w:r>
      <w:r w:rsidR="00C40B18" w:rsidRPr="00A46A83">
        <w:rPr>
          <w:rStyle w:val="Char8"/>
          <w:rtl/>
        </w:rPr>
        <w:t>[الأعلى: 1]</w:t>
      </w:r>
      <w:r w:rsidR="00C40B18" w:rsidRPr="00C40B18">
        <w:rPr>
          <w:rStyle w:val="Char6"/>
          <w:rFonts w:hint="cs"/>
          <w:rtl/>
        </w:rPr>
        <w:t>.</w:t>
      </w:r>
      <w:r w:rsidRPr="005234D1">
        <w:rPr>
          <w:rStyle w:val="Char6"/>
          <w:rFonts w:hint="cs"/>
          <w:rtl/>
        </w:rPr>
        <w:t xml:space="preserve"> و در رکعت دوم</w:t>
      </w:r>
      <w:r w:rsidR="00C40B18" w:rsidRPr="005234D1">
        <w:rPr>
          <w:rStyle w:val="Char6"/>
          <w:rFonts w:hint="cs"/>
          <w:rtl/>
        </w:rPr>
        <w:t xml:space="preserve"> </w:t>
      </w:r>
      <w:r w:rsidR="00C40B18" w:rsidRPr="00C40B18">
        <w:rPr>
          <w:rFonts w:cs="Traditional Arabic" w:hint="cs"/>
          <w:rtl/>
          <w:lang w:bidi="fa-IR"/>
        </w:rPr>
        <w:t>﴿</w:t>
      </w:r>
      <w:r w:rsidR="00C40B18" w:rsidRPr="00A15A31">
        <w:rPr>
          <w:rStyle w:val="Charc"/>
          <w:rtl/>
        </w:rPr>
        <w:t>قُل</w:t>
      </w:r>
      <w:r w:rsidR="00C40B18" w:rsidRPr="00A15A31">
        <w:rPr>
          <w:rStyle w:val="Charc"/>
          <w:rFonts w:hint="cs"/>
          <w:rtl/>
        </w:rPr>
        <w:t>ۡ</w:t>
      </w:r>
      <w:r w:rsidR="00C40B18" w:rsidRPr="00A15A31">
        <w:rPr>
          <w:rStyle w:val="Charc"/>
          <w:rtl/>
        </w:rPr>
        <w:t xml:space="preserve"> </w:t>
      </w:r>
      <w:r w:rsidR="00C40B18" w:rsidRPr="00A15A31">
        <w:rPr>
          <w:rStyle w:val="Charc"/>
          <w:rFonts w:hint="cs"/>
          <w:rtl/>
        </w:rPr>
        <w:t>يَٰٓأَيُّهَا</w:t>
      </w:r>
      <w:r w:rsidR="00C40B18" w:rsidRPr="00A15A31">
        <w:rPr>
          <w:rStyle w:val="Charc"/>
          <w:rtl/>
        </w:rPr>
        <w:t xml:space="preserve"> </w:t>
      </w:r>
      <w:r w:rsidR="00C40B18" w:rsidRPr="00A15A31">
        <w:rPr>
          <w:rStyle w:val="Charc"/>
          <w:rFonts w:hint="cs"/>
          <w:rtl/>
        </w:rPr>
        <w:t>ٱ</w:t>
      </w:r>
      <w:r w:rsidR="00C40B18" w:rsidRPr="00A15A31">
        <w:rPr>
          <w:rStyle w:val="Charc"/>
          <w:rFonts w:hint="eastAsia"/>
          <w:rtl/>
        </w:rPr>
        <w:t>ل</w:t>
      </w:r>
      <w:r w:rsidR="00C40B18" w:rsidRPr="00A15A31">
        <w:rPr>
          <w:rStyle w:val="Charc"/>
          <w:rFonts w:hint="cs"/>
          <w:rtl/>
        </w:rPr>
        <w:t>ۡكَٰفِرُونَ</w:t>
      </w:r>
      <w:r w:rsidR="00C40B18" w:rsidRPr="00C40B18">
        <w:rPr>
          <w:rFonts w:cs="KFGQPC Uthmanic Script HAFS"/>
          <w:rtl/>
          <w:lang w:bidi="fa-IR"/>
        </w:rPr>
        <w:t>١</w:t>
      </w:r>
      <w:r w:rsidR="00C40B18" w:rsidRPr="00C40B18">
        <w:rPr>
          <w:rFonts w:cs="Traditional Arabic" w:hint="cs"/>
          <w:rtl/>
          <w:lang w:bidi="fa-IR"/>
        </w:rPr>
        <w:t>﴾</w:t>
      </w:r>
      <w:r w:rsidR="00C40B18">
        <w:rPr>
          <w:rFonts w:cs="IRNazli"/>
          <w:szCs w:val="24"/>
          <w:rtl/>
          <w:lang w:bidi="fa-IR"/>
        </w:rPr>
        <w:t xml:space="preserve"> </w:t>
      </w:r>
      <w:r w:rsidR="00C40B18" w:rsidRPr="00A46A83">
        <w:rPr>
          <w:rStyle w:val="Char8"/>
          <w:rtl/>
        </w:rPr>
        <w:t>[ال</w:t>
      </w:r>
      <w:r w:rsidR="00F3025C" w:rsidRPr="00A46A83">
        <w:rPr>
          <w:rStyle w:val="Char8"/>
          <w:rtl/>
        </w:rPr>
        <w:t>ک</w:t>
      </w:r>
      <w:r w:rsidR="00C40B18" w:rsidRPr="00A46A83">
        <w:rPr>
          <w:rStyle w:val="Char8"/>
          <w:rtl/>
        </w:rPr>
        <w:t>افرون: 1]</w:t>
      </w:r>
      <w:r w:rsidR="00C40B18" w:rsidRPr="00C40B18">
        <w:rPr>
          <w:rStyle w:val="Char6"/>
          <w:rFonts w:hint="cs"/>
          <w:rtl/>
        </w:rPr>
        <w:t>.</w:t>
      </w:r>
      <w:r w:rsidRPr="005234D1">
        <w:rPr>
          <w:rStyle w:val="Char6"/>
          <w:rFonts w:hint="cs"/>
          <w:rtl/>
        </w:rPr>
        <w:t xml:space="preserve"> و در رکعت سوم</w:t>
      </w:r>
      <w:r w:rsidR="00C40B18" w:rsidRPr="005234D1">
        <w:rPr>
          <w:rStyle w:val="Char6"/>
          <w:rFonts w:hint="cs"/>
          <w:rtl/>
        </w:rPr>
        <w:t xml:space="preserve"> </w:t>
      </w:r>
      <w:r w:rsidR="00C40B18" w:rsidRPr="00C40B18">
        <w:rPr>
          <w:rFonts w:cs="Traditional Arabic" w:hint="cs"/>
          <w:rtl/>
          <w:lang w:bidi="fa-IR"/>
        </w:rPr>
        <w:t>﴿</w:t>
      </w:r>
      <w:r w:rsidR="00C40B18" w:rsidRPr="00A15A31">
        <w:rPr>
          <w:rStyle w:val="Charc"/>
          <w:rtl/>
        </w:rPr>
        <w:t>قُل</w:t>
      </w:r>
      <w:r w:rsidR="00C40B18" w:rsidRPr="00A15A31">
        <w:rPr>
          <w:rStyle w:val="Charc"/>
          <w:rFonts w:hint="cs"/>
          <w:rtl/>
        </w:rPr>
        <w:t>ۡ</w:t>
      </w:r>
      <w:r w:rsidR="00C40B18" w:rsidRPr="00A15A31">
        <w:rPr>
          <w:rStyle w:val="Charc"/>
          <w:rtl/>
        </w:rPr>
        <w:t xml:space="preserve"> </w:t>
      </w:r>
      <w:r w:rsidR="00C40B18" w:rsidRPr="00A15A31">
        <w:rPr>
          <w:rStyle w:val="Charc"/>
          <w:rFonts w:hint="cs"/>
          <w:rtl/>
        </w:rPr>
        <w:t>هُوَ</w:t>
      </w:r>
      <w:r w:rsidR="00C40B18" w:rsidRPr="00A15A31">
        <w:rPr>
          <w:rStyle w:val="Charc"/>
          <w:rtl/>
        </w:rPr>
        <w:t xml:space="preserve"> </w:t>
      </w:r>
      <w:r w:rsidR="00C40B18" w:rsidRPr="00A15A31">
        <w:rPr>
          <w:rStyle w:val="Charc"/>
          <w:rFonts w:hint="cs"/>
          <w:rtl/>
        </w:rPr>
        <w:t>ٱ</w:t>
      </w:r>
      <w:r w:rsidR="00C40B18" w:rsidRPr="00A15A31">
        <w:rPr>
          <w:rStyle w:val="Charc"/>
          <w:rFonts w:hint="eastAsia"/>
          <w:rtl/>
        </w:rPr>
        <w:t>للَّهُ</w:t>
      </w:r>
      <w:r w:rsidR="00C40B18" w:rsidRPr="00A15A31">
        <w:rPr>
          <w:rStyle w:val="Charc"/>
          <w:rtl/>
        </w:rPr>
        <w:t xml:space="preserve"> أَحَدٌ</w:t>
      </w:r>
      <w:r w:rsidR="00C40B18" w:rsidRPr="00C40B18">
        <w:rPr>
          <w:rFonts w:cs="KFGQPC Uthmanic Script HAFS"/>
          <w:rtl/>
          <w:lang w:bidi="fa-IR"/>
        </w:rPr>
        <w:t>١</w:t>
      </w:r>
      <w:r w:rsidR="00C40B18" w:rsidRPr="00C40B18">
        <w:rPr>
          <w:rFonts w:cs="Traditional Arabic" w:hint="cs"/>
          <w:rtl/>
          <w:lang w:bidi="fa-IR"/>
        </w:rPr>
        <w:t>﴾</w:t>
      </w:r>
      <w:r w:rsidR="00C40B18">
        <w:rPr>
          <w:rFonts w:cs="IRNazli"/>
          <w:szCs w:val="24"/>
          <w:rtl/>
          <w:lang w:bidi="fa-IR"/>
        </w:rPr>
        <w:t xml:space="preserve"> </w:t>
      </w:r>
      <w:r w:rsidR="00C40B18" w:rsidRPr="00A46A83">
        <w:rPr>
          <w:rStyle w:val="Char8"/>
          <w:rtl/>
        </w:rPr>
        <w:t>[الإخلاص: 1]</w:t>
      </w:r>
      <w:r w:rsidR="00C40B18" w:rsidRPr="00C40B18">
        <w:rPr>
          <w:rStyle w:val="Char6"/>
          <w:rFonts w:hint="cs"/>
          <w:rtl/>
        </w:rPr>
        <w:t>.</w:t>
      </w:r>
      <w:r w:rsidRPr="005234D1">
        <w:rPr>
          <w:rStyle w:val="Char6"/>
          <w:rFonts w:hint="cs"/>
          <w:rtl/>
        </w:rPr>
        <w:t xml:space="preserve"> </w:t>
      </w:r>
      <w:r w:rsidRPr="00A46A83">
        <w:rPr>
          <w:rStyle w:val="Char6"/>
          <w:rFonts w:hint="cs"/>
          <w:rtl/>
        </w:rPr>
        <w:t>و معوذتین را می‌خواند</w:t>
      </w:r>
      <w:r w:rsidRPr="005234D1">
        <w:rPr>
          <w:rStyle w:val="Char6"/>
          <w:rFonts w:hint="cs"/>
          <w:rtl/>
        </w:rPr>
        <w:t>.</w:t>
      </w:r>
    </w:p>
    <w:p w:rsidR="00BA4315" w:rsidRPr="00773B0D" w:rsidRDefault="00BA4315" w:rsidP="008A386C">
      <w:pPr>
        <w:pStyle w:val="a5"/>
        <w:rPr>
          <w:rtl/>
        </w:rPr>
      </w:pPr>
      <w:bookmarkStart w:id="159" w:name="_Toc272589198"/>
      <w:bookmarkStart w:id="160" w:name="_Toc435447182"/>
      <w:r w:rsidRPr="00773B0D">
        <w:rPr>
          <w:rFonts w:hint="cs"/>
          <w:rtl/>
        </w:rPr>
        <w:t>از جمله نوافل، قیام ماه رمضان نیز می‌باشد:</w:t>
      </w:r>
      <w:bookmarkEnd w:id="159"/>
      <w:bookmarkEnd w:id="160"/>
    </w:p>
    <w:p w:rsidR="00BA4315" w:rsidRPr="005234D1" w:rsidRDefault="00BA4315" w:rsidP="008A386C">
      <w:pPr>
        <w:ind w:firstLine="284"/>
        <w:jc w:val="lowKashida"/>
        <w:rPr>
          <w:rStyle w:val="Char6"/>
          <w:rtl/>
        </w:rPr>
      </w:pPr>
      <w:r w:rsidRPr="005234D1">
        <w:rPr>
          <w:rStyle w:val="Char6"/>
          <w:rFonts w:hint="cs"/>
          <w:rtl/>
        </w:rPr>
        <w:t>از آن</w:t>
      </w:r>
      <w:r w:rsidR="00A46A83">
        <w:rPr>
          <w:rStyle w:val="Char6"/>
          <w:rFonts w:hint="cs"/>
          <w:rtl/>
        </w:rPr>
        <w:t xml:space="preserve"> </w:t>
      </w:r>
      <w:r w:rsidRPr="005234D1">
        <w:rPr>
          <w:rStyle w:val="Char6"/>
          <w:rFonts w:hint="cs"/>
          <w:rtl/>
        </w:rPr>
        <w:t xml:space="preserve">جمله قیام ماه رمضان است، فلسفه مشروعیتش این که هدف از رمضان این است که مسلمانان در جمع ملایکه بپیوندند، و به آن‌ها شباهت پیدا کنند، پس این را رسول خدا </w:t>
      </w:r>
      <w:r w:rsidR="0043394A" w:rsidRPr="0043394A">
        <w:rPr>
          <w:rFonts w:cs="CTraditional Arabic" w:hint="cs"/>
          <w:rtl/>
          <w:lang w:bidi="fa-IR"/>
        </w:rPr>
        <w:t>ج</w:t>
      </w:r>
      <w:r w:rsidRPr="005234D1">
        <w:rPr>
          <w:rStyle w:val="Char6"/>
          <w:rFonts w:hint="cs"/>
          <w:rtl/>
        </w:rPr>
        <w:t xml:space="preserve"> به دو درجه تقسیم نمود: یکی درجه عامه مسلمان که آن، با گرفتن روزه و به جاآوردن فرایض به دست می‌آید. و دوم درجه محسنین که آن با گرفتن روزه و قیام شب‌های رمضان به دست می‌آید، و تنزیه زبان همراه با اعتکاف، و کمر بستن در ده شب آخر، و این را رسول خدا </w:t>
      </w:r>
      <w:r w:rsidR="0043394A" w:rsidRPr="0043394A">
        <w:rPr>
          <w:rFonts w:cs="CTraditional Arabic" w:hint="cs"/>
          <w:rtl/>
          <w:lang w:bidi="fa-IR"/>
        </w:rPr>
        <w:t>ج</w:t>
      </w:r>
      <w:r w:rsidRPr="005234D1">
        <w:rPr>
          <w:rStyle w:val="Char6"/>
          <w:rFonts w:hint="cs"/>
          <w:rtl/>
        </w:rPr>
        <w:t xml:space="preserve"> بیان فرمود که، همه امت نمی‌تواند به درج</w:t>
      </w:r>
      <w:r w:rsidR="00B20E6E">
        <w:rPr>
          <w:rStyle w:val="Char6"/>
          <w:rFonts w:hint="cs"/>
          <w:rtl/>
        </w:rPr>
        <w:t>ۀ</w:t>
      </w:r>
      <w:r w:rsidRPr="005234D1">
        <w:rPr>
          <w:rStyle w:val="Char6"/>
          <w:rFonts w:hint="cs"/>
          <w:rtl/>
        </w:rPr>
        <w:t xml:space="preserve"> علیا نایل گردد، و باید هریکی به قدر توانش زحمت بکشد.</w:t>
      </w:r>
    </w:p>
    <w:p w:rsidR="00BA4315" w:rsidRPr="00E338DE" w:rsidRDefault="00BA4315" w:rsidP="008A386C">
      <w:pPr>
        <w:ind w:firstLine="284"/>
        <w:jc w:val="lowKashida"/>
        <w:rPr>
          <w:rStyle w:val="Char6"/>
          <w:spacing w:val="-4"/>
          <w:rtl/>
        </w:rPr>
      </w:pPr>
      <w:r w:rsidRPr="00E338DE">
        <w:rPr>
          <w:rStyle w:val="Char6"/>
          <w:rFonts w:hint="cs"/>
          <w:spacing w:val="-4"/>
          <w:rtl/>
        </w:rPr>
        <w:t xml:space="preserve">رسول خدا </w:t>
      </w:r>
      <w:r w:rsidR="0043394A" w:rsidRPr="00E338DE">
        <w:rPr>
          <w:rFonts w:cs="CTraditional Arabic" w:hint="cs"/>
          <w:spacing w:val="-4"/>
          <w:rtl/>
          <w:lang w:bidi="fa-IR"/>
        </w:rPr>
        <w:t>ج</w:t>
      </w:r>
      <w:r w:rsidRPr="00E338DE">
        <w:rPr>
          <w:rStyle w:val="Char6"/>
          <w:rFonts w:hint="cs"/>
          <w:spacing w:val="-4"/>
          <w:rtl/>
        </w:rPr>
        <w:t xml:space="preserve"> فرمود: </w:t>
      </w:r>
      <w:r w:rsidRPr="00E338DE">
        <w:rPr>
          <w:rStyle w:val="Chare"/>
          <w:rFonts w:hint="cs"/>
          <w:spacing w:val="-4"/>
          <w:rtl/>
        </w:rPr>
        <w:t>«</w:t>
      </w:r>
      <w:r w:rsidRPr="00E338DE">
        <w:rPr>
          <w:rStyle w:val="Char5"/>
          <w:rFonts w:hint="eastAsia"/>
          <w:spacing w:val="-4"/>
          <w:rtl/>
        </w:rPr>
        <w:t>مَا</w:t>
      </w:r>
      <w:r w:rsidRPr="00E338DE">
        <w:rPr>
          <w:rStyle w:val="Char5"/>
          <w:spacing w:val="-4"/>
          <w:rtl/>
        </w:rPr>
        <w:t xml:space="preserve"> </w:t>
      </w:r>
      <w:r w:rsidRPr="00E338DE">
        <w:rPr>
          <w:rStyle w:val="Char5"/>
          <w:rFonts w:hint="eastAsia"/>
          <w:spacing w:val="-4"/>
          <w:rtl/>
        </w:rPr>
        <w:t>زَالَ</w:t>
      </w:r>
      <w:r w:rsidRPr="00E338DE">
        <w:rPr>
          <w:rStyle w:val="Char5"/>
          <w:spacing w:val="-4"/>
          <w:rtl/>
        </w:rPr>
        <w:t xml:space="preserve"> </w:t>
      </w:r>
      <w:r w:rsidRPr="00E338DE">
        <w:rPr>
          <w:rStyle w:val="Char5"/>
          <w:rFonts w:hint="eastAsia"/>
          <w:spacing w:val="-4"/>
          <w:rtl/>
        </w:rPr>
        <w:t>بِكُمُ</w:t>
      </w:r>
      <w:r w:rsidRPr="00E338DE">
        <w:rPr>
          <w:rStyle w:val="Char5"/>
          <w:spacing w:val="-4"/>
          <w:rtl/>
        </w:rPr>
        <w:t xml:space="preserve"> </w:t>
      </w:r>
      <w:r w:rsidRPr="00E338DE">
        <w:rPr>
          <w:rStyle w:val="Char5"/>
          <w:rFonts w:hint="eastAsia"/>
          <w:spacing w:val="-4"/>
          <w:rtl/>
        </w:rPr>
        <w:t>الَّذِى</w:t>
      </w:r>
      <w:r w:rsidRPr="00E338DE">
        <w:rPr>
          <w:rStyle w:val="Char5"/>
          <w:spacing w:val="-4"/>
          <w:rtl/>
        </w:rPr>
        <w:t xml:space="preserve"> </w:t>
      </w:r>
      <w:r w:rsidRPr="00E338DE">
        <w:rPr>
          <w:rStyle w:val="Char5"/>
          <w:rFonts w:hint="eastAsia"/>
          <w:spacing w:val="-4"/>
          <w:rtl/>
        </w:rPr>
        <w:t>رَأَيْتُ</w:t>
      </w:r>
      <w:r w:rsidRPr="00E338DE">
        <w:rPr>
          <w:rStyle w:val="Char5"/>
          <w:spacing w:val="-4"/>
          <w:rtl/>
        </w:rPr>
        <w:t xml:space="preserve"> </w:t>
      </w:r>
      <w:r w:rsidRPr="00E338DE">
        <w:rPr>
          <w:rStyle w:val="Char5"/>
          <w:rFonts w:hint="eastAsia"/>
          <w:spacing w:val="-4"/>
          <w:rtl/>
        </w:rPr>
        <w:t>مِنْ</w:t>
      </w:r>
      <w:r w:rsidRPr="00E338DE">
        <w:rPr>
          <w:rStyle w:val="Char5"/>
          <w:spacing w:val="-4"/>
          <w:rtl/>
        </w:rPr>
        <w:t xml:space="preserve"> </w:t>
      </w:r>
      <w:r w:rsidRPr="00E338DE">
        <w:rPr>
          <w:rStyle w:val="Char5"/>
          <w:rFonts w:hint="eastAsia"/>
          <w:spacing w:val="-4"/>
          <w:rtl/>
        </w:rPr>
        <w:t>صَنِيعِكُمْ</w:t>
      </w:r>
      <w:r w:rsidRPr="00E338DE">
        <w:rPr>
          <w:rStyle w:val="Char5"/>
          <w:spacing w:val="-4"/>
          <w:rtl/>
        </w:rPr>
        <w:t xml:space="preserve"> </w:t>
      </w:r>
      <w:r w:rsidRPr="00E338DE">
        <w:rPr>
          <w:rStyle w:val="Char5"/>
          <w:rFonts w:hint="eastAsia"/>
          <w:spacing w:val="-4"/>
          <w:rtl/>
        </w:rPr>
        <w:t>حَتَّى</w:t>
      </w:r>
      <w:r w:rsidRPr="00E338DE">
        <w:rPr>
          <w:rStyle w:val="Char5"/>
          <w:spacing w:val="-4"/>
          <w:rtl/>
        </w:rPr>
        <w:t xml:space="preserve"> </w:t>
      </w:r>
      <w:r w:rsidRPr="00E338DE">
        <w:rPr>
          <w:rStyle w:val="Char5"/>
          <w:rFonts w:hint="eastAsia"/>
          <w:spacing w:val="-4"/>
          <w:rtl/>
        </w:rPr>
        <w:t>خَشِيتُ</w:t>
      </w:r>
      <w:r w:rsidRPr="00E338DE">
        <w:rPr>
          <w:rStyle w:val="Char5"/>
          <w:spacing w:val="-4"/>
          <w:rtl/>
        </w:rPr>
        <w:t xml:space="preserve"> </w:t>
      </w:r>
      <w:r w:rsidRPr="00E338DE">
        <w:rPr>
          <w:rStyle w:val="Char5"/>
          <w:rFonts w:hint="eastAsia"/>
          <w:spacing w:val="-4"/>
          <w:rtl/>
        </w:rPr>
        <w:t>أَنْ</w:t>
      </w:r>
      <w:r w:rsidRPr="00E338DE">
        <w:rPr>
          <w:rStyle w:val="Char5"/>
          <w:spacing w:val="-4"/>
          <w:rtl/>
        </w:rPr>
        <w:t xml:space="preserve"> </w:t>
      </w:r>
      <w:r w:rsidRPr="00E338DE">
        <w:rPr>
          <w:rStyle w:val="Char5"/>
          <w:rFonts w:hint="eastAsia"/>
          <w:spacing w:val="-4"/>
          <w:rtl/>
        </w:rPr>
        <w:t>يُكْتَبَ</w:t>
      </w:r>
      <w:r w:rsidRPr="00E338DE">
        <w:rPr>
          <w:rStyle w:val="Char5"/>
          <w:spacing w:val="-4"/>
          <w:rtl/>
        </w:rPr>
        <w:t xml:space="preserve"> </w:t>
      </w:r>
      <w:r w:rsidRPr="00E338DE">
        <w:rPr>
          <w:rStyle w:val="Char5"/>
          <w:rFonts w:hint="eastAsia"/>
          <w:spacing w:val="-4"/>
          <w:rtl/>
        </w:rPr>
        <w:t>عَلَيْكُمْ</w:t>
      </w:r>
      <w:r w:rsidRPr="00E338DE">
        <w:rPr>
          <w:rStyle w:val="Char5"/>
          <w:spacing w:val="-4"/>
          <w:rtl/>
        </w:rPr>
        <w:t xml:space="preserve">. </w:t>
      </w:r>
      <w:r w:rsidRPr="00E338DE">
        <w:rPr>
          <w:rStyle w:val="Char5"/>
          <w:rFonts w:hint="eastAsia"/>
          <w:spacing w:val="-4"/>
          <w:rtl/>
        </w:rPr>
        <w:t>وَلَوْ</w:t>
      </w:r>
      <w:r w:rsidRPr="00E338DE">
        <w:rPr>
          <w:rStyle w:val="Char5"/>
          <w:spacing w:val="-4"/>
          <w:rtl/>
        </w:rPr>
        <w:t xml:space="preserve"> </w:t>
      </w:r>
      <w:r w:rsidRPr="00E338DE">
        <w:rPr>
          <w:rStyle w:val="Char5"/>
          <w:rFonts w:hint="eastAsia"/>
          <w:spacing w:val="-4"/>
          <w:rtl/>
        </w:rPr>
        <w:t>كُتِبَ</w:t>
      </w:r>
      <w:r w:rsidRPr="00E338DE">
        <w:rPr>
          <w:rStyle w:val="Char5"/>
          <w:spacing w:val="-4"/>
          <w:rtl/>
        </w:rPr>
        <w:t xml:space="preserve"> </w:t>
      </w:r>
      <w:r w:rsidRPr="00E338DE">
        <w:rPr>
          <w:rStyle w:val="Char5"/>
          <w:rFonts w:hint="eastAsia"/>
          <w:spacing w:val="-4"/>
          <w:rtl/>
        </w:rPr>
        <w:t>عَلَيْكُمْ</w:t>
      </w:r>
      <w:r w:rsidRPr="00E338DE">
        <w:rPr>
          <w:rStyle w:val="Char5"/>
          <w:spacing w:val="-4"/>
          <w:rtl/>
        </w:rPr>
        <w:t xml:space="preserve"> </w:t>
      </w:r>
      <w:r w:rsidRPr="00E338DE">
        <w:rPr>
          <w:rStyle w:val="Char5"/>
          <w:rFonts w:hint="eastAsia"/>
          <w:spacing w:val="-4"/>
          <w:rtl/>
        </w:rPr>
        <w:t>مَا</w:t>
      </w:r>
      <w:r w:rsidRPr="00E338DE">
        <w:rPr>
          <w:rStyle w:val="Char5"/>
          <w:spacing w:val="-4"/>
          <w:rtl/>
        </w:rPr>
        <w:t xml:space="preserve"> </w:t>
      </w:r>
      <w:r w:rsidRPr="00E338DE">
        <w:rPr>
          <w:rStyle w:val="Char5"/>
          <w:rFonts w:hint="eastAsia"/>
          <w:spacing w:val="-4"/>
          <w:rtl/>
        </w:rPr>
        <w:t>قُمْتُمْ</w:t>
      </w:r>
      <w:r w:rsidRPr="00E338DE">
        <w:rPr>
          <w:rStyle w:val="Char5"/>
          <w:spacing w:val="-4"/>
          <w:rtl/>
        </w:rPr>
        <w:t xml:space="preserve"> </w:t>
      </w:r>
      <w:r w:rsidRPr="00E338DE">
        <w:rPr>
          <w:rStyle w:val="Char5"/>
          <w:rFonts w:hint="eastAsia"/>
          <w:spacing w:val="-4"/>
          <w:rtl/>
        </w:rPr>
        <w:t>بِهِ</w:t>
      </w:r>
      <w:r w:rsidRPr="00E338DE">
        <w:rPr>
          <w:rStyle w:val="Chare"/>
          <w:rFonts w:hint="cs"/>
          <w:spacing w:val="-4"/>
          <w:rtl/>
        </w:rPr>
        <w:t>»</w:t>
      </w:r>
      <w:r w:rsidRPr="00E338DE">
        <w:rPr>
          <w:rStyle w:val="Char6"/>
          <w:rFonts w:hint="cs"/>
          <w:spacing w:val="-4"/>
          <w:rtl/>
        </w:rPr>
        <w:t xml:space="preserve">. </w:t>
      </w:r>
      <w:r w:rsidRPr="00E338DE">
        <w:rPr>
          <w:rStyle w:val="Chare"/>
          <w:rFonts w:hint="cs"/>
          <w:spacing w:val="-4"/>
          <w:rtl/>
        </w:rPr>
        <w:t>«</w:t>
      </w:r>
      <w:r w:rsidRPr="00E338DE">
        <w:rPr>
          <w:rStyle w:val="Chard"/>
          <w:rFonts w:hint="cs"/>
          <w:spacing w:val="-4"/>
          <w:rtl/>
        </w:rPr>
        <w:t>روش شما همیشه مورد نظرم بود، تا این که احساس خطر نمودم که بر شما فرض نگردد، و اگر فرض می‌شد، شما آن را برقرار نمی‌داشتید</w:t>
      </w:r>
      <w:r w:rsidRPr="00E338DE">
        <w:rPr>
          <w:rStyle w:val="Chare"/>
          <w:rFonts w:hint="cs"/>
          <w:spacing w:val="-4"/>
          <w:rtl/>
        </w:rPr>
        <w:t>»</w:t>
      </w:r>
      <w:r w:rsidRPr="00E338DE">
        <w:rPr>
          <w:rStyle w:val="Char6"/>
          <w:rFonts w:hint="cs"/>
          <w:spacing w:val="-4"/>
          <w:rtl/>
        </w:rPr>
        <w:t>.</w:t>
      </w:r>
    </w:p>
    <w:p w:rsidR="00BA4315" w:rsidRPr="005234D1" w:rsidRDefault="00BA4315" w:rsidP="008A386C">
      <w:pPr>
        <w:ind w:firstLine="284"/>
        <w:jc w:val="lowKashida"/>
        <w:rPr>
          <w:rStyle w:val="Char6"/>
          <w:rtl/>
        </w:rPr>
      </w:pPr>
      <w:r w:rsidRPr="005234D1">
        <w:rPr>
          <w:rStyle w:val="Char6"/>
          <w:rFonts w:hint="cs"/>
          <w:rtl/>
        </w:rPr>
        <w:t xml:space="preserve">باید دانست که زمان عبادت بستگی به آن چیزی دارد که نفوس به آن اطمینان یابند، رسول خدا </w:t>
      </w:r>
      <w:r w:rsidR="0043394A" w:rsidRPr="0043394A">
        <w:rPr>
          <w:rFonts w:cs="CTraditional Arabic" w:hint="cs"/>
          <w:rtl/>
          <w:lang w:bidi="fa-IR"/>
        </w:rPr>
        <w:t>ج</w:t>
      </w:r>
      <w:r w:rsidRPr="005234D1">
        <w:rPr>
          <w:rStyle w:val="Char6"/>
          <w:rFonts w:hint="cs"/>
          <w:rtl/>
        </w:rPr>
        <w:t xml:space="preserve"> احساس خطر نمود که اگر اوایل امت به آن عادت کنند، و نفوس ایشان به آن اطمینان یابند، و به هنگام کوتاهی احساس کنند که ما در برابر با حکم خدا مقصر می‌باشیم، و این از شعایر دین قرار گیرد، سپس بر آن‌ها فرض کرده شود، و قرآن به آن نازل گردد، بر اواخر این امت سنگین تمام می‌شود، و این را زمانی احساس نمود که دریافت که رحمت تشریعی می‌خواهد آن‌ها را به تشبه بالملکوت، مکلف گرداند، و بعید نیست که قرآن به ادنی شهرتی در میان‌شان و اطمینان‌یافتن نفوس‌شان به آن، و تمسک‌جستن‌شان بر آن، نازل گردد، و خداوند این فراست آن حضرت </w:t>
      </w:r>
      <w:r w:rsidR="0043394A" w:rsidRPr="0043394A">
        <w:rPr>
          <w:rFonts w:cs="CTraditional Arabic" w:hint="cs"/>
          <w:rtl/>
          <w:lang w:bidi="fa-IR"/>
        </w:rPr>
        <w:t>ج</w:t>
      </w:r>
      <w:r w:rsidRPr="005234D1">
        <w:rPr>
          <w:rStyle w:val="Char6"/>
          <w:rFonts w:hint="cs"/>
          <w:rtl/>
        </w:rPr>
        <w:t xml:space="preserve"> را صادق گردانید، پس در نفوس مؤمنین بعد از آن حضرت </w:t>
      </w:r>
      <w:r w:rsidR="0043394A" w:rsidRPr="0043394A">
        <w:rPr>
          <w:rFonts w:cs="CTraditional Arabic" w:hint="cs"/>
          <w:rtl/>
          <w:lang w:bidi="fa-IR"/>
        </w:rPr>
        <w:t>ج</w:t>
      </w:r>
      <w:r w:rsidRPr="005234D1">
        <w:rPr>
          <w:rStyle w:val="Char6"/>
          <w:rFonts w:hint="cs"/>
          <w:rtl/>
        </w:rPr>
        <w:t xml:space="preserve"> القا گردید که بر انجام آن بچسبند.</w:t>
      </w:r>
    </w:p>
    <w:p w:rsidR="00BA4315" w:rsidRPr="00773B0D" w:rsidRDefault="00BA4315" w:rsidP="008A386C">
      <w:pPr>
        <w:pStyle w:val="a5"/>
        <w:rPr>
          <w:rtl/>
        </w:rPr>
      </w:pPr>
      <w:bookmarkStart w:id="161" w:name="_Toc272589199"/>
      <w:bookmarkStart w:id="162" w:name="_Toc435447183"/>
      <w:r w:rsidRPr="00773B0D">
        <w:rPr>
          <w:rFonts w:hint="cs"/>
          <w:rtl/>
        </w:rPr>
        <w:t>قیام رمضان، دَری از آمرزش است:</w:t>
      </w:r>
      <w:bookmarkEnd w:id="161"/>
      <w:bookmarkEnd w:id="162"/>
    </w:p>
    <w:p w:rsidR="00BA4315" w:rsidRPr="005234D1" w:rsidRDefault="00BA4315" w:rsidP="00E338DE">
      <w:pPr>
        <w:widowControl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A46A83">
        <w:rPr>
          <w:rStyle w:val="Chare"/>
          <w:rFonts w:hint="cs"/>
          <w:rtl/>
        </w:rPr>
        <w:t>«</w:t>
      </w:r>
      <w:r w:rsidRPr="00281FB8">
        <w:rPr>
          <w:rStyle w:val="Char5"/>
          <w:rFonts w:hint="eastAsia"/>
          <w:rtl/>
        </w:rPr>
        <w:t>مَنْ</w:t>
      </w:r>
      <w:r w:rsidRPr="00281FB8">
        <w:rPr>
          <w:rStyle w:val="Char5"/>
          <w:rtl/>
        </w:rPr>
        <w:t xml:space="preserve"> </w:t>
      </w:r>
      <w:r w:rsidRPr="00281FB8">
        <w:rPr>
          <w:rStyle w:val="Char5"/>
          <w:rFonts w:hint="eastAsia"/>
          <w:rtl/>
        </w:rPr>
        <w:t>قَامَ</w:t>
      </w:r>
      <w:r w:rsidRPr="00281FB8">
        <w:rPr>
          <w:rStyle w:val="Char5"/>
          <w:rtl/>
        </w:rPr>
        <w:t xml:space="preserve"> </w:t>
      </w:r>
      <w:r w:rsidRPr="00281FB8">
        <w:rPr>
          <w:rStyle w:val="Char5"/>
          <w:rFonts w:hint="eastAsia"/>
          <w:rtl/>
        </w:rPr>
        <w:t>رَمَضَانَ</w:t>
      </w:r>
      <w:r w:rsidRPr="00281FB8">
        <w:rPr>
          <w:rStyle w:val="Char5"/>
          <w:rtl/>
        </w:rPr>
        <w:t xml:space="preserve"> </w:t>
      </w:r>
      <w:r w:rsidRPr="00281FB8">
        <w:rPr>
          <w:rStyle w:val="Char5"/>
          <w:rFonts w:hint="eastAsia"/>
          <w:rtl/>
        </w:rPr>
        <w:t>إِيمَانًا</w:t>
      </w:r>
      <w:r w:rsidRPr="00281FB8">
        <w:rPr>
          <w:rStyle w:val="Char5"/>
          <w:rtl/>
        </w:rPr>
        <w:t xml:space="preserve"> </w:t>
      </w:r>
      <w:r w:rsidRPr="00281FB8">
        <w:rPr>
          <w:rStyle w:val="Char5"/>
          <w:rFonts w:hint="eastAsia"/>
          <w:rtl/>
        </w:rPr>
        <w:t>وَاحْتِسَابًا</w:t>
      </w:r>
      <w:r w:rsidRPr="00281FB8">
        <w:rPr>
          <w:rStyle w:val="Char5"/>
          <w:rtl/>
        </w:rPr>
        <w:t xml:space="preserve"> </w:t>
      </w:r>
      <w:r w:rsidRPr="00281FB8">
        <w:rPr>
          <w:rStyle w:val="Char5"/>
          <w:rFonts w:hint="eastAsia"/>
          <w:rtl/>
        </w:rPr>
        <w:t>غُفِرَ</w:t>
      </w:r>
      <w:r w:rsidRPr="00281FB8">
        <w:rPr>
          <w:rStyle w:val="Char5"/>
          <w:rtl/>
        </w:rPr>
        <w:t xml:space="preserve"> </w:t>
      </w:r>
      <w:r w:rsidRPr="00281FB8">
        <w:rPr>
          <w:rStyle w:val="Char5"/>
          <w:rFonts w:hint="eastAsia"/>
          <w:rtl/>
        </w:rPr>
        <w:t>لَهُ</w:t>
      </w:r>
      <w:r w:rsidRPr="00281FB8">
        <w:rPr>
          <w:rStyle w:val="Char5"/>
          <w:rtl/>
        </w:rPr>
        <w:t xml:space="preserve"> </w:t>
      </w:r>
      <w:r w:rsidRPr="00281FB8">
        <w:rPr>
          <w:rStyle w:val="Char5"/>
          <w:rFonts w:hint="eastAsia"/>
          <w:rtl/>
        </w:rPr>
        <w:t>مَا</w:t>
      </w:r>
      <w:r w:rsidRPr="00281FB8">
        <w:rPr>
          <w:rStyle w:val="Char5"/>
          <w:rtl/>
        </w:rPr>
        <w:t xml:space="preserve"> </w:t>
      </w:r>
      <w:r w:rsidRPr="00281FB8">
        <w:rPr>
          <w:rStyle w:val="Char5"/>
          <w:rFonts w:hint="eastAsia"/>
          <w:rtl/>
        </w:rPr>
        <w:t>تَقَدَّمَ</w:t>
      </w:r>
      <w:r w:rsidRPr="00281FB8">
        <w:rPr>
          <w:rStyle w:val="Char5"/>
          <w:rtl/>
        </w:rPr>
        <w:t xml:space="preserve"> </w:t>
      </w:r>
      <w:r w:rsidRPr="00281FB8">
        <w:rPr>
          <w:rStyle w:val="Char5"/>
          <w:rFonts w:hint="eastAsia"/>
          <w:rtl/>
        </w:rPr>
        <w:t>مِنْ</w:t>
      </w:r>
      <w:r w:rsidRPr="00281FB8">
        <w:rPr>
          <w:rStyle w:val="Char5"/>
          <w:rtl/>
        </w:rPr>
        <w:t xml:space="preserve"> </w:t>
      </w:r>
      <w:r w:rsidRPr="00281FB8">
        <w:rPr>
          <w:rStyle w:val="Char5"/>
          <w:rFonts w:hint="eastAsia"/>
          <w:rtl/>
        </w:rPr>
        <w:t>ذَنْبِهِ</w:t>
      </w:r>
      <w:r w:rsidRPr="00A46A83">
        <w:rPr>
          <w:rStyle w:val="Chare"/>
          <w:rFonts w:hint="cs"/>
          <w:rtl/>
        </w:rPr>
        <w:t>»</w:t>
      </w:r>
      <w:r w:rsidR="00A46A83" w:rsidRPr="00A46A83">
        <w:rPr>
          <w:rStyle w:val="Char6"/>
          <w:rFonts w:hint="cs"/>
          <w:rtl/>
        </w:rPr>
        <w:t>.</w:t>
      </w:r>
      <w:r w:rsidRPr="005234D1">
        <w:rPr>
          <w:rStyle w:val="Char6"/>
          <w:rFonts w:hint="cs"/>
          <w:rtl/>
        </w:rPr>
        <w:t xml:space="preserve"> </w:t>
      </w:r>
      <w:r w:rsidRPr="00773B0D">
        <w:rPr>
          <w:rFonts w:cs="Traditional Arabic" w:hint="cs"/>
          <w:rtl/>
          <w:lang w:bidi="fa-IR"/>
        </w:rPr>
        <w:t>«</w:t>
      </w:r>
      <w:r w:rsidRPr="00A46A83">
        <w:rPr>
          <w:rStyle w:val="Chard"/>
          <w:rFonts w:hint="cs"/>
          <w:rtl/>
        </w:rPr>
        <w:t>هر</w:t>
      </w:r>
      <w:r w:rsidR="00A46A83" w:rsidRPr="00A46A83">
        <w:rPr>
          <w:rStyle w:val="Chard"/>
          <w:rFonts w:hint="cs"/>
          <w:rtl/>
        </w:rPr>
        <w:t xml:space="preserve"> </w:t>
      </w:r>
      <w:r w:rsidRPr="00A46A83">
        <w:rPr>
          <w:rStyle w:val="Chard"/>
          <w:rFonts w:hint="cs"/>
          <w:rtl/>
        </w:rPr>
        <w:t>کسی که از روی ایمان و طلب ثواب قیام رمضان را به جا آورد، گناهان گذشته او آمرزیده خواهند شد</w:t>
      </w:r>
      <w:r w:rsidRPr="00773B0D">
        <w:rPr>
          <w:rFonts w:cs="Traditional Arabic" w:hint="cs"/>
          <w:rtl/>
          <w:lang w:bidi="fa-IR"/>
        </w:rPr>
        <w:t>»</w:t>
      </w:r>
      <w:r w:rsidRPr="005234D1">
        <w:rPr>
          <w:rStyle w:val="Char6"/>
          <w:rFonts w:hint="cs"/>
          <w:rtl/>
        </w:rPr>
        <w:t>، این از آنجاست که انسان با تمسک به این درجه، نفحات رب را که متقاضی ظهور ملکیت و کفار</w:t>
      </w:r>
      <w:r w:rsidR="00B20E6E">
        <w:rPr>
          <w:rStyle w:val="Char6"/>
          <w:rFonts w:hint="cs"/>
          <w:rtl/>
        </w:rPr>
        <w:t>ۀ</w:t>
      </w:r>
      <w:r w:rsidRPr="005234D1">
        <w:rPr>
          <w:rStyle w:val="Char6"/>
          <w:rFonts w:hint="cs"/>
          <w:rtl/>
        </w:rPr>
        <w:t xml:space="preserve"> سیئات بودند، در وجود جای داد.</w:t>
      </w:r>
    </w:p>
    <w:p w:rsidR="00BA4315" w:rsidRPr="00773B0D" w:rsidRDefault="00BA4315" w:rsidP="008A386C">
      <w:pPr>
        <w:pStyle w:val="a5"/>
        <w:rPr>
          <w:rtl/>
        </w:rPr>
      </w:pPr>
      <w:bookmarkStart w:id="163" w:name="_Toc272589200"/>
      <w:bookmarkStart w:id="164" w:name="_Toc435447184"/>
      <w:r w:rsidRPr="00773B0D">
        <w:rPr>
          <w:rFonts w:hint="cs"/>
          <w:rtl/>
        </w:rPr>
        <w:t>برخورد صحابه با قیام رمضان:</w:t>
      </w:r>
      <w:bookmarkEnd w:id="163"/>
      <w:bookmarkEnd w:id="164"/>
    </w:p>
    <w:p w:rsidR="00BA4315" w:rsidRPr="005234D1" w:rsidRDefault="00BA4315" w:rsidP="008A386C">
      <w:pPr>
        <w:ind w:firstLine="284"/>
        <w:jc w:val="lowKashida"/>
        <w:rPr>
          <w:rStyle w:val="Char6"/>
          <w:rtl/>
        </w:rPr>
      </w:pPr>
      <w:r w:rsidRPr="005234D1">
        <w:rPr>
          <w:rStyle w:val="Char6"/>
          <w:rFonts w:hint="cs"/>
          <w:rtl/>
        </w:rPr>
        <w:t xml:space="preserve">صحابه و بعد از ایشان در باره قیام رمضان سه چیز را اضافه نمودند: یکی: اجتماع در مساجد را، زیرا این، برای خاص و عام، سهولت و آسانی را در بر داشت. دوم: آن را در اول شب ادا نمودند، با وجود این که گفته شده بود که: </w:t>
      </w:r>
      <w:r w:rsidRPr="00A46A83">
        <w:rPr>
          <w:rStyle w:val="Chare"/>
          <w:rFonts w:hint="cs"/>
          <w:rtl/>
        </w:rPr>
        <w:t>«</w:t>
      </w:r>
      <w:r w:rsidRPr="00A46A83">
        <w:rPr>
          <w:rStyle w:val="Char5"/>
          <w:rFonts w:hint="eastAsia"/>
          <w:rtl/>
        </w:rPr>
        <w:t>صَلاَةَ</w:t>
      </w:r>
      <w:r w:rsidRPr="00A46A83">
        <w:rPr>
          <w:rStyle w:val="Char5"/>
          <w:rtl/>
        </w:rPr>
        <w:t xml:space="preserve"> </w:t>
      </w:r>
      <w:r w:rsidRPr="00A46A83">
        <w:rPr>
          <w:rStyle w:val="Char5"/>
          <w:rFonts w:hint="eastAsia"/>
          <w:rtl/>
        </w:rPr>
        <w:t>آخِرِ</w:t>
      </w:r>
      <w:r w:rsidRPr="00A46A83">
        <w:rPr>
          <w:rStyle w:val="Char5"/>
          <w:rtl/>
        </w:rPr>
        <w:t xml:space="preserve"> </w:t>
      </w:r>
      <w:r w:rsidRPr="00A46A83">
        <w:rPr>
          <w:rStyle w:val="Char5"/>
          <w:rFonts w:hint="eastAsia"/>
          <w:rtl/>
        </w:rPr>
        <w:t>اللَّيْلِ</w:t>
      </w:r>
      <w:r w:rsidRPr="00A46A83">
        <w:rPr>
          <w:rStyle w:val="Char5"/>
          <w:rtl/>
        </w:rPr>
        <w:t xml:space="preserve"> </w:t>
      </w:r>
      <w:r w:rsidRPr="00A46A83">
        <w:rPr>
          <w:rStyle w:val="Char5"/>
          <w:rFonts w:hint="eastAsia"/>
          <w:rtl/>
        </w:rPr>
        <w:t>مَشْهُودَةٌ</w:t>
      </w:r>
      <w:r w:rsidRPr="00A46A83">
        <w:rPr>
          <w:rStyle w:val="Chare"/>
          <w:rFonts w:hint="cs"/>
          <w:rtl/>
        </w:rPr>
        <w:t>»</w:t>
      </w:r>
      <w:r w:rsidR="00A46A83" w:rsidRPr="00A46A83">
        <w:rPr>
          <w:rStyle w:val="Char6"/>
          <w:rFonts w:hint="cs"/>
          <w:rtl/>
        </w:rPr>
        <w:t>.</w:t>
      </w:r>
      <w:r w:rsidRPr="005234D1">
        <w:rPr>
          <w:rStyle w:val="Char6"/>
          <w:rFonts w:hint="cs"/>
          <w:rtl/>
        </w:rPr>
        <w:t xml:space="preserve"> و آن فضیلت بیشتری داشت، هم</w:t>
      </w:r>
      <w:r w:rsidR="00A46A83">
        <w:rPr>
          <w:rStyle w:val="Char6"/>
          <w:rFonts w:hint="cs"/>
          <w:rtl/>
        </w:rPr>
        <w:t xml:space="preserve"> </w:t>
      </w:r>
      <w:r w:rsidRPr="005234D1">
        <w:rPr>
          <w:rStyle w:val="Char6"/>
          <w:rFonts w:hint="cs"/>
          <w:rtl/>
        </w:rPr>
        <w:t>چنان</w:t>
      </w:r>
      <w:r w:rsidR="00A46A83">
        <w:rPr>
          <w:rStyle w:val="Char6"/>
          <w:rFonts w:hint="eastAsia"/>
          <w:rtl/>
        </w:rPr>
        <w:t>‌</w:t>
      </w:r>
      <w:r w:rsidRPr="005234D1">
        <w:rPr>
          <w:rStyle w:val="Char6"/>
          <w:rFonts w:hint="cs"/>
          <w:rtl/>
        </w:rPr>
        <w:t>که حضرت عمر بر آن هشدار داد، اما به جاآوردن آن در اول شب به خاطر همان آسانی بود که به آن اشاره گردید. سوم: آن که عدد آن را به بیست رکعت بالا بردند، زیرا وقتی دیدند که رسول خدا</w:t>
      </w:r>
      <w:r w:rsidR="000A7CB8">
        <w:rPr>
          <w:rStyle w:val="Char6"/>
          <w:rFonts w:hint="cs"/>
          <w:rtl/>
        </w:rPr>
        <w:t xml:space="preserve"> </w:t>
      </w:r>
      <w:r w:rsidR="0043394A" w:rsidRPr="0043394A">
        <w:rPr>
          <w:rFonts w:cs="CTraditional Arabic" w:hint="cs"/>
          <w:rtl/>
          <w:lang w:bidi="fa-IR"/>
        </w:rPr>
        <w:t>ج</w:t>
      </w:r>
      <w:r w:rsidRPr="005234D1">
        <w:rPr>
          <w:rStyle w:val="Char6"/>
          <w:rFonts w:hint="cs"/>
          <w:rtl/>
        </w:rPr>
        <w:t xml:space="preserve"> برای محسنین یازده رکعت در تمام سال مشروع قرار داد، پس آنان فیصله کردند که نباید بهر</w:t>
      </w:r>
      <w:r w:rsidR="00B20E6E">
        <w:rPr>
          <w:rStyle w:val="Char6"/>
          <w:rFonts w:hint="cs"/>
          <w:rtl/>
        </w:rPr>
        <w:t>ۀ</w:t>
      </w:r>
      <w:r w:rsidRPr="005234D1">
        <w:rPr>
          <w:rStyle w:val="Char6"/>
          <w:rFonts w:hint="cs"/>
          <w:rtl/>
        </w:rPr>
        <w:t xml:space="preserve"> مسلمانی در رمضان وقتی می‌خواهد در بحر تشبه بالملایکه وارد بشود، کمتر از دو برابر باشد.</w:t>
      </w:r>
    </w:p>
    <w:p w:rsidR="00BA4315" w:rsidRPr="00773B0D" w:rsidRDefault="00BA4315" w:rsidP="008A386C">
      <w:pPr>
        <w:pStyle w:val="a5"/>
        <w:rPr>
          <w:rtl/>
        </w:rPr>
      </w:pPr>
      <w:bookmarkStart w:id="165" w:name="_Toc272589201"/>
      <w:bookmarkStart w:id="166" w:name="_Toc435447185"/>
      <w:r w:rsidRPr="00773B0D">
        <w:rPr>
          <w:rFonts w:hint="cs"/>
          <w:rtl/>
        </w:rPr>
        <w:t>نماز چاشت از نوافل صالحان است:</w:t>
      </w:r>
      <w:bookmarkEnd w:id="165"/>
      <w:bookmarkEnd w:id="166"/>
    </w:p>
    <w:p w:rsidR="00BA4315" w:rsidRPr="005234D1" w:rsidRDefault="00BA4315" w:rsidP="008A386C">
      <w:pPr>
        <w:ind w:firstLine="284"/>
        <w:jc w:val="lowKashida"/>
        <w:rPr>
          <w:rStyle w:val="Char6"/>
          <w:rtl/>
        </w:rPr>
      </w:pPr>
      <w:r w:rsidRPr="005234D1">
        <w:rPr>
          <w:rStyle w:val="Char6"/>
          <w:rFonts w:hint="cs"/>
          <w:rtl/>
        </w:rPr>
        <w:t>از آن</w:t>
      </w:r>
      <w:r w:rsidR="00A46A83">
        <w:rPr>
          <w:rStyle w:val="Char6"/>
          <w:rFonts w:hint="cs"/>
          <w:rtl/>
        </w:rPr>
        <w:t xml:space="preserve"> </w:t>
      </w:r>
      <w:r w:rsidRPr="005234D1">
        <w:rPr>
          <w:rStyle w:val="Char6"/>
          <w:rFonts w:hint="cs"/>
          <w:rtl/>
        </w:rPr>
        <w:t>جمله است نماز چاشت: فلسفه‌اش این که حکمت الهی متقاضی این شد که هر</w:t>
      </w:r>
      <w:r w:rsidR="00A46A83">
        <w:rPr>
          <w:rStyle w:val="Char6"/>
          <w:rFonts w:hint="cs"/>
          <w:rtl/>
        </w:rPr>
        <w:t xml:space="preserve"> </w:t>
      </w:r>
      <w:r w:rsidRPr="005234D1">
        <w:rPr>
          <w:rStyle w:val="Char6"/>
          <w:rFonts w:hint="cs"/>
          <w:rtl/>
        </w:rPr>
        <w:t xml:space="preserve">یک ربع نهاری، نباید از ادای نماز در آن، خالی باشد، زیرا نماز، مردم را به یاد ذکر خدا می‌اندازد، چرا که یک چهارم روز سه ساعت است، و این نخستین کثرتی است برای مقدار مستعمل در نزد مردم به هنگام تجزیه و تحلیل روز، چه عرب باشند و چه عجم. بنابراین، نماز چاشت از سنت صالحین قبل از پیغمبر </w:t>
      </w:r>
      <w:r w:rsidR="0043394A" w:rsidRPr="0043394A">
        <w:rPr>
          <w:rFonts w:cs="CTraditional Arabic" w:hint="cs"/>
          <w:rtl/>
          <w:lang w:bidi="fa-IR"/>
        </w:rPr>
        <w:t>ج</w:t>
      </w:r>
      <w:r w:rsidRPr="005234D1">
        <w:rPr>
          <w:rStyle w:val="Char6"/>
          <w:rFonts w:hint="cs"/>
          <w:rtl/>
        </w:rPr>
        <w:t xml:space="preserve"> نیز بود.</w:t>
      </w:r>
    </w:p>
    <w:p w:rsidR="00BA4315" w:rsidRPr="005234D1" w:rsidRDefault="00BA4315" w:rsidP="008A386C">
      <w:pPr>
        <w:ind w:firstLine="284"/>
        <w:jc w:val="lowKashida"/>
        <w:rPr>
          <w:rStyle w:val="Char6"/>
          <w:rtl/>
        </w:rPr>
      </w:pPr>
      <w:r w:rsidRPr="005234D1">
        <w:rPr>
          <w:rStyle w:val="Char6"/>
          <w:rFonts w:hint="cs"/>
          <w:rtl/>
        </w:rPr>
        <w:t xml:space="preserve">و نیز اول النهار هنگام تلاش رزق، سعی و کوشش در زندگی است، پس در این وقت نمازی مسنون گردید تا تریاکی برای سمّ غفلت قرار گیرد که پیش آمده است، مانند آن که رسول خدا </w:t>
      </w:r>
      <w:r w:rsidR="0043394A" w:rsidRPr="0043394A">
        <w:rPr>
          <w:rFonts w:cs="CTraditional Arabic" w:hint="cs"/>
          <w:rtl/>
          <w:lang w:bidi="fa-IR"/>
        </w:rPr>
        <w:t>ج</w:t>
      </w:r>
      <w:r w:rsidRPr="005234D1">
        <w:rPr>
          <w:rStyle w:val="Char6"/>
          <w:rFonts w:hint="cs"/>
          <w:rtl/>
        </w:rPr>
        <w:t xml:space="preserve"> برای کسی که وارد بازار می‌شود، سنت قرار داد که بخواند: </w:t>
      </w:r>
      <w:r w:rsidRPr="00A46A83">
        <w:rPr>
          <w:rStyle w:val="Chare"/>
          <w:rFonts w:hint="cs"/>
          <w:rtl/>
        </w:rPr>
        <w:t>«</w:t>
      </w:r>
      <w:r w:rsidRPr="00A46A83">
        <w:rPr>
          <w:rStyle w:val="Char5"/>
          <w:rFonts w:hint="eastAsia"/>
          <w:rtl/>
        </w:rPr>
        <w:t>لا</w:t>
      </w:r>
      <w:r w:rsidRPr="00A46A83">
        <w:rPr>
          <w:rStyle w:val="Char5"/>
          <w:rtl/>
        </w:rPr>
        <w:t xml:space="preserve"> </w:t>
      </w:r>
      <w:r w:rsidRPr="00A46A83">
        <w:rPr>
          <w:rStyle w:val="Char5"/>
          <w:rFonts w:hint="eastAsia"/>
          <w:rtl/>
        </w:rPr>
        <w:t>إِلَهُ</w:t>
      </w:r>
      <w:r w:rsidRPr="00A46A83">
        <w:rPr>
          <w:rStyle w:val="Char5"/>
          <w:rtl/>
        </w:rPr>
        <w:t xml:space="preserve"> </w:t>
      </w:r>
      <w:r w:rsidRPr="00A46A83">
        <w:rPr>
          <w:rStyle w:val="Char5"/>
          <w:rFonts w:hint="eastAsia"/>
          <w:rtl/>
        </w:rPr>
        <w:t>إِلا</w:t>
      </w:r>
      <w:r w:rsidRPr="00A46A83">
        <w:rPr>
          <w:rStyle w:val="Char5"/>
          <w:rtl/>
        </w:rPr>
        <w:t xml:space="preserve"> </w:t>
      </w:r>
      <w:r w:rsidRPr="00A46A83">
        <w:rPr>
          <w:rStyle w:val="Char5"/>
          <w:rFonts w:hint="eastAsia"/>
          <w:rtl/>
        </w:rPr>
        <w:t>اللَّهُ</w:t>
      </w:r>
      <w:r w:rsidRPr="00A46A83">
        <w:rPr>
          <w:rStyle w:val="Char5"/>
          <w:rtl/>
        </w:rPr>
        <w:t xml:space="preserve"> </w:t>
      </w:r>
      <w:r w:rsidRPr="00A46A83">
        <w:rPr>
          <w:rStyle w:val="Char5"/>
          <w:rFonts w:hint="eastAsia"/>
          <w:rtl/>
        </w:rPr>
        <w:t>وَحْدَهُ</w:t>
      </w:r>
      <w:r w:rsidRPr="00A46A83">
        <w:rPr>
          <w:rStyle w:val="Char5"/>
          <w:rtl/>
        </w:rPr>
        <w:t xml:space="preserve"> </w:t>
      </w:r>
      <w:r w:rsidRPr="00A46A83">
        <w:rPr>
          <w:rStyle w:val="Char5"/>
          <w:rFonts w:hint="eastAsia"/>
          <w:rtl/>
        </w:rPr>
        <w:t>لا</w:t>
      </w:r>
      <w:r w:rsidRPr="00A46A83">
        <w:rPr>
          <w:rStyle w:val="Char5"/>
          <w:rtl/>
        </w:rPr>
        <w:t xml:space="preserve"> </w:t>
      </w:r>
      <w:r w:rsidRPr="00A46A83">
        <w:rPr>
          <w:rStyle w:val="Char5"/>
          <w:rFonts w:hint="eastAsia"/>
          <w:rtl/>
        </w:rPr>
        <w:t>شَرِيكَ</w:t>
      </w:r>
      <w:r w:rsidRPr="00A46A83">
        <w:rPr>
          <w:rStyle w:val="Char5"/>
          <w:rtl/>
        </w:rPr>
        <w:t xml:space="preserve"> </w:t>
      </w:r>
      <w:r w:rsidRPr="00A46A83">
        <w:rPr>
          <w:rStyle w:val="Char5"/>
          <w:rFonts w:hint="eastAsia"/>
          <w:rtl/>
        </w:rPr>
        <w:t>لَهُ</w:t>
      </w:r>
      <w:r w:rsidRPr="00A46A83">
        <w:rPr>
          <w:rStyle w:val="Chare"/>
          <w:rFonts w:hint="cs"/>
          <w:rtl/>
        </w:rPr>
        <w:t>»</w:t>
      </w:r>
      <w:r w:rsidRPr="005234D1">
        <w:rPr>
          <w:rStyle w:val="Char6"/>
          <w:rFonts w:hint="cs"/>
          <w:rtl/>
        </w:rPr>
        <w:t xml:space="preserve"> الخ. </w:t>
      </w:r>
      <w:r w:rsidRPr="00A46A83">
        <w:rPr>
          <w:rStyle w:val="Chare"/>
          <w:rFonts w:hint="cs"/>
          <w:rtl/>
        </w:rPr>
        <w:t>«</w:t>
      </w:r>
      <w:r w:rsidRPr="00A46A83">
        <w:rPr>
          <w:rStyle w:val="Chard"/>
          <w:rtl/>
        </w:rPr>
        <w:t>ه</w:t>
      </w:r>
      <w:r w:rsidR="00F3025C" w:rsidRPr="00A46A83">
        <w:rPr>
          <w:rStyle w:val="Chard"/>
          <w:rtl/>
        </w:rPr>
        <w:t>ی</w:t>
      </w:r>
      <w:r w:rsidRPr="00A46A83">
        <w:rPr>
          <w:rStyle w:val="Chard"/>
          <w:rtl/>
        </w:rPr>
        <w:t xml:space="preserve">چ معبودى بجز خداى </w:t>
      </w:r>
      <w:r w:rsidR="00F3025C" w:rsidRPr="00A46A83">
        <w:rPr>
          <w:rStyle w:val="Chard"/>
          <w:rtl/>
        </w:rPr>
        <w:t>یک</w:t>
      </w:r>
      <w:r w:rsidRPr="00A46A83">
        <w:rPr>
          <w:rStyle w:val="Chard"/>
          <w:rtl/>
        </w:rPr>
        <w:t>تا وجود ندارد، او شر</w:t>
      </w:r>
      <w:r w:rsidR="00F3025C" w:rsidRPr="00A46A83">
        <w:rPr>
          <w:rStyle w:val="Chard"/>
          <w:rtl/>
        </w:rPr>
        <w:t>یک</w:t>
      </w:r>
      <w:r w:rsidRPr="00A46A83">
        <w:rPr>
          <w:rStyle w:val="Chard"/>
          <w:rtl/>
        </w:rPr>
        <w:t>ى ندارد</w:t>
      </w:r>
      <w:r w:rsidRPr="00A46A83">
        <w:rPr>
          <w:rStyle w:val="Chard"/>
          <w:rFonts w:hint="cs"/>
          <w:rtl/>
        </w:rPr>
        <w:t>...</w:t>
      </w:r>
      <w:r w:rsidRPr="00A46A83">
        <w:rPr>
          <w:rStyle w:val="Chare"/>
          <w:rFonts w:hint="cs"/>
          <w:rtl/>
        </w:rPr>
        <w:t>»</w:t>
      </w:r>
      <w:r w:rsidR="00A46A83" w:rsidRPr="00A46A83">
        <w:rPr>
          <w:rStyle w:val="Char6"/>
          <w:rFonts w:hint="cs"/>
          <w:rtl/>
        </w:rPr>
        <w:t>.</w:t>
      </w:r>
    </w:p>
    <w:p w:rsidR="00BA4315" w:rsidRPr="00773B0D" w:rsidRDefault="00BA4315" w:rsidP="008A386C">
      <w:pPr>
        <w:pStyle w:val="a5"/>
        <w:rPr>
          <w:rtl/>
        </w:rPr>
      </w:pPr>
      <w:bookmarkStart w:id="167" w:name="_Toc272589202"/>
      <w:bookmarkStart w:id="168" w:name="_Toc435447186"/>
      <w:r w:rsidRPr="00773B0D">
        <w:rPr>
          <w:rFonts w:hint="cs"/>
          <w:rtl/>
        </w:rPr>
        <w:t>نماز چاشت سه درجه دارد:</w:t>
      </w:r>
      <w:bookmarkEnd w:id="167"/>
      <w:bookmarkEnd w:id="168"/>
    </w:p>
    <w:p w:rsidR="00BA4315" w:rsidRPr="005234D1" w:rsidRDefault="00BA4315" w:rsidP="008A386C">
      <w:pPr>
        <w:ind w:firstLine="284"/>
        <w:jc w:val="lowKashida"/>
        <w:rPr>
          <w:rStyle w:val="Char6"/>
          <w:rtl/>
        </w:rPr>
      </w:pPr>
      <w:r w:rsidRPr="005234D1">
        <w:rPr>
          <w:rStyle w:val="Char6"/>
          <w:rFonts w:hint="cs"/>
          <w:rtl/>
        </w:rPr>
        <w:t>نماز چاشت سه درجه دارد، اقل آن دو رکعت می‌باشد، و در این دو رکعت آمده است که از صدقه‌ای که روی هر بند، از بنی آدم واجب است، کفایت می‌کنند، این از آنجاست که باقی‌گذاشتن هر مفصل بر صحتی که مناسب آن است، نعمت بسیار بزرگی است، و مستلزم تشکر به ادای حسنات برای خداست، و نماز بزرگترین حسنه‌ای است که به وسیله تمام اعضای ظاهر و نیروهای باطنی، انجام می‌گیرد.</w:t>
      </w:r>
    </w:p>
    <w:p w:rsidR="00BA4315" w:rsidRPr="005234D1" w:rsidRDefault="00BA4315" w:rsidP="008A386C">
      <w:pPr>
        <w:ind w:firstLine="284"/>
        <w:jc w:val="both"/>
        <w:rPr>
          <w:rStyle w:val="Char6"/>
          <w:rtl/>
        </w:rPr>
      </w:pPr>
      <w:r w:rsidRPr="005234D1">
        <w:rPr>
          <w:rStyle w:val="Char6"/>
          <w:rFonts w:hint="cs"/>
          <w:rtl/>
        </w:rPr>
        <w:t xml:space="preserve">درجه دوم: چهار رکعت است، و در باره این‌ها از خداوند چنین آمده است: </w:t>
      </w:r>
      <w:r w:rsidRPr="00A46A83">
        <w:rPr>
          <w:rStyle w:val="Chare"/>
          <w:rFonts w:hint="cs"/>
          <w:rtl/>
        </w:rPr>
        <w:t>«</w:t>
      </w:r>
      <w:r w:rsidRPr="00A46A83">
        <w:rPr>
          <w:rStyle w:val="Char5"/>
          <w:rFonts w:hint="eastAsia"/>
          <w:rtl/>
        </w:rPr>
        <w:t>يَا</w:t>
      </w:r>
      <w:r w:rsidRPr="00A46A83">
        <w:rPr>
          <w:rStyle w:val="Char5"/>
          <w:rtl/>
        </w:rPr>
        <w:t xml:space="preserve"> </w:t>
      </w:r>
      <w:r w:rsidRPr="00A46A83">
        <w:rPr>
          <w:rStyle w:val="Char5"/>
          <w:rFonts w:hint="eastAsia"/>
          <w:rtl/>
        </w:rPr>
        <w:t>ابْنَ</w:t>
      </w:r>
      <w:r w:rsidRPr="00A46A83">
        <w:rPr>
          <w:rStyle w:val="Char5"/>
          <w:rtl/>
        </w:rPr>
        <w:t xml:space="preserve"> </w:t>
      </w:r>
      <w:r w:rsidRPr="00A46A83">
        <w:rPr>
          <w:rStyle w:val="Char5"/>
          <w:rFonts w:hint="eastAsia"/>
          <w:rtl/>
        </w:rPr>
        <w:t>آدَمَ،</w:t>
      </w:r>
      <w:r w:rsidRPr="00A46A83">
        <w:rPr>
          <w:rStyle w:val="Char5"/>
          <w:rtl/>
        </w:rPr>
        <w:t xml:space="preserve"> </w:t>
      </w:r>
      <w:r w:rsidRPr="00A46A83">
        <w:rPr>
          <w:rStyle w:val="Char5"/>
          <w:rFonts w:hint="eastAsia"/>
          <w:rtl/>
        </w:rPr>
        <w:t>ارْكَعْ</w:t>
      </w:r>
      <w:r w:rsidRPr="00A46A83">
        <w:rPr>
          <w:rStyle w:val="Char5"/>
          <w:rtl/>
        </w:rPr>
        <w:t xml:space="preserve"> </w:t>
      </w:r>
      <w:r w:rsidRPr="00A46A83">
        <w:rPr>
          <w:rStyle w:val="Char5"/>
          <w:rFonts w:hint="eastAsia"/>
          <w:rtl/>
        </w:rPr>
        <w:t>لِي</w:t>
      </w:r>
      <w:r w:rsidRPr="00A46A83">
        <w:rPr>
          <w:rStyle w:val="Char5"/>
          <w:rtl/>
        </w:rPr>
        <w:t xml:space="preserve"> </w:t>
      </w:r>
      <w:r w:rsidRPr="00A46A83">
        <w:rPr>
          <w:rStyle w:val="Char5"/>
          <w:rFonts w:hint="eastAsia"/>
          <w:rtl/>
        </w:rPr>
        <w:t>أَرْبَعَ</w:t>
      </w:r>
      <w:r w:rsidRPr="00A46A83">
        <w:rPr>
          <w:rStyle w:val="Char5"/>
          <w:rtl/>
        </w:rPr>
        <w:t xml:space="preserve"> </w:t>
      </w:r>
      <w:r w:rsidRPr="00A46A83">
        <w:rPr>
          <w:rStyle w:val="Char5"/>
          <w:rFonts w:hint="eastAsia"/>
          <w:rtl/>
        </w:rPr>
        <w:t>رَكَعَاتٍ</w:t>
      </w:r>
      <w:r w:rsidRPr="00A46A83">
        <w:rPr>
          <w:rStyle w:val="Char5"/>
          <w:rtl/>
        </w:rPr>
        <w:t xml:space="preserve"> </w:t>
      </w:r>
      <w:r w:rsidRPr="00A46A83">
        <w:rPr>
          <w:rStyle w:val="Char5"/>
          <w:rFonts w:hint="eastAsia"/>
          <w:rtl/>
        </w:rPr>
        <w:t>مِنْ</w:t>
      </w:r>
      <w:r w:rsidRPr="00A46A83">
        <w:rPr>
          <w:rStyle w:val="Char5"/>
          <w:rtl/>
        </w:rPr>
        <w:t xml:space="preserve"> </w:t>
      </w:r>
      <w:r w:rsidRPr="00A46A83">
        <w:rPr>
          <w:rStyle w:val="Char5"/>
          <w:rFonts w:hint="eastAsia"/>
          <w:rtl/>
        </w:rPr>
        <w:t>أَوَّلِ</w:t>
      </w:r>
      <w:r w:rsidRPr="00A46A83">
        <w:rPr>
          <w:rStyle w:val="Char5"/>
          <w:rtl/>
        </w:rPr>
        <w:t xml:space="preserve"> </w:t>
      </w:r>
      <w:r w:rsidRPr="00A46A83">
        <w:rPr>
          <w:rStyle w:val="Char5"/>
          <w:rFonts w:hint="eastAsia"/>
          <w:rtl/>
        </w:rPr>
        <w:t>النَّهَارِ</w:t>
      </w:r>
      <w:r w:rsidRPr="00A46A83">
        <w:rPr>
          <w:rStyle w:val="Char5"/>
          <w:rtl/>
        </w:rPr>
        <w:t xml:space="preserve"> </w:t>
      </w:r>
      <w:r w:rsidRPr="00A46A83">
        <w:rPr>
          <w:rStyle w:val="Char5"/>
          <w:rFonts w:hint="eastAsia"/>
          <w:rtl/>
        </w:rPr>
        <w:t>أَكْفِكَ</w:t>
      </w:r>
      <w:r w:rsidRPr="00A46A83">
        <w:rPr>
          <w:rStyle w:val="Char5"/>
          <w:rtl/>
        </w:rPr>
        <w:t xml:space="preserve"> </w:t>
      </w:r>
      <w:r w:rsidRPr="00A46A83">
        <w:rPr>
          <w:rStyle w:val="Char5"/>
          <w:rFonts w:hint="eastAsia"/>
          <w:rtl/>
        </w:rPr>
        <w:t>آخِرَهُ</w:t>
      </w:r>
      <w:r w:rsidRPr="00A46A83">
        <w:rPr>
          <w:rStyle w:val="Chare"/>
          <w:rFonts w:hint="cs"/>
          <w:rtl/>
        </w:rPr>
        <w:t>»</w:t>
      </w:r>
      <w:r w:rsidRPr="00773B0D">
        <w:rPr>
          <w:rFonts w:cs="Traditional Arabic" w:hint="cs"/>
          <w:sz w:val="32"/>
          <w:szCs w:val="32"/>
          <w:rtl/>
          <w:lang w:bidi="fa-IR"/>
        </w:rPr>
        <w:t xml:space="preserve">. </w:t>
      </w:r>
      <w:r w:rsidRPr="00A46A83">
        <w:rPr>
          <w:rStyle w:val="Chare"/>
          <w:rFonts w:hint="cs"/>
          <w:rtl/>
        </w:rPr>
        <w:t>«</w:t>
      </w:r>
      <w:r w:rsidRPr="00A46A83">
        <w:rPr>
          <w:rStyle w:val="Chard"/>
          <w:rFonts w:hint="cs"/>
          <w:rtl/>
        </w:rPr>
        <w:t>ای فرزند آدم! اول روز چهار رکعت برای من اداء کن، آخر روز برای تو کافی هستم</w:t>
      </w:r>
      <w:r w:rsidRPr="00A46A83">
        <w:rPr>
          <w:rStyle w:val="Chare"/>
          <w:rFonts w:hint="cs"/>
          <w:rtl/>
        </w:rPr>
        <w:t>»</w:t>
      </w:r>
      <w:r w:rsidRPr="005234D1">
        <w:rPr>
          <w:rStyle w:val="Char6"/>
          <w:rFonts w:hint="cs"/>
          <w:rtl/>
        </w:rPr>
        <w:t>. من می‌گویم که: معنایش این است که این درجه، نصابی مناسب برای تهذیب نفس است، اگرچه تا پایان روز عمل دیگری مثل آن انجام نداده باشد.</w:t>
      </w:r>
    </w:p>
    <w:p w:rsidR="00BA4315" w:rsidRPr="005234D1" w:rsidRDefault="00BA4315" w:rsidP="008A386C">
      <w:pPr>
        <w:ind w:firstLine="284"/>
        <w:jc w:val="lowKashida"/>
        <w:rPr>
          <w:rStyle w:val="Char6"/>
          <w:rtl/>
        </w:rPr>
      </w:pPr>
      <w:r w:rsidRPr="005234D1">
        <w:rPr>
          <w:rStyle w:val="Char6"/>
          <w:rFonts w:hint="cs"/>
          <w:rtl/>
        </w:rPr>
        <w:t>سوم آن که: بیش از این باشد، مانند هشت رکعت و دوازده رکعت.</w:t>
      </w:r>
    </w:p>
    <w:p w:rsidR="00BA4315" w:rsidRPr="005234D1" w:rsidRDefault="00BA4315" w:rsidP="008A386C">
      <w:pPr>
        <w:ind w:firstLine="284"/>
        <w:jc w:val="lowKashida"/>
        <w:rPr>
          <w:rStyle w:val="Char6"/>
          <w:rtl/>
        </w:rPr>
      </w:pPr>
      <w:r w:rsidRPr="005234D1">
        <w:rPr>
          <w:rStyle w:val="Char6"/>
          <w:rFonts w:hint="cs"/>
          <w:rtl/>
        </w:rPr>
        <w:t>و کامل</w:t>
      </w:r>
      <w:r w:rsidR="00A46A83">
        <w:rPr>
          <w:rStyle w:val="Char6"/>
          <w:rFonts w:hint="eastAsia"/>
          <w:rtl/>
        </w:rPr>
        <w:t>‌</w:t>
      </w:r>
      <w:r w:rsidRPr="005234D1">
        <w:rPr>
          <w:rStyle w:val="Char6"/>
          <w:rFonts w:hint="cs"/>
          <w:rtl/>
        </w:rPr>
        <w:t>ترین وقت آن زمانی است که ریگ‌ها گرم شده و بچه‌های شتر بنشینند.</w:t>
      </w:r>
    </w:p>
    <w:p w:rsidR="00BA4315" w:rsidRPr="00773B0D" w:rsidRDefault="00BA4315" w:rsidP="008A386C">
      <w:pPr>
        <w:pStyle w:val="a5"/>
        <w:rPr>
          <w:rtl/>
        </w:rPr>
      </w:pPr>
      <w:bookmarkStart w:id="169" w:name="_Toc272589203"/>
      <w:bookmarkStart w:id="170" w:name="_Toc435447187"/>
      <w:r w:rsidRPr="00773B0D">
        <w:rPr>
          <w:rFonts w:hint="cs"/>
          <w:rtl/>
        </w:rPr>
        <w:t>نماز استخاره:</w:t>
      </w:r>
      <w:bookmarkEnd w:id="169"/>
      <w:bookmarkEnd w:id="170"/>
    </w:p>
    <w:p w:rsidR="00BA4315" w:rsidRPr="005234D1" w:rsidRDefault="00BA4315" w:rsidP="008A386C">
      <w:pPr>
        <w:ind w:firstLine="284"/>
        <w:jc w:val="lowKashida"/>
        <w:rPr>
          <w:rStyle w:val="Char6"/>
          <w:rtl/>
        </w:rPr>
      </w:pPr>
      <w:r w:rsidRPr="005234D1">
        <w:rPr>
          <w:rStyle w:val="Char6"/>
          <w:rFonts w:hint="cs"/>
          <w:rtl/>
        </w:rPr>
        <w:t>از آن</w:t>
      </w:r>
      <w:r w:rsidR="00A46A83">
        <w:rPr>
          <w:rStyle w:val="Char6"/>
          <w:rFonts w:hint="cs"/>
          <w:rtl/>
        </w:rPr>
        <w:t xml:space="preserve"> </w:t>
      </w:r>
      <w:r w:rsidRPr="005234D1">
        <w:rPr>
          <w:rStyle w:val="Char6"/>
          <w:rFonts w:hint="cs"/>
          <w:rtl/>
        </w:rPr>
        <w:t xml:space="preserve">جمله است نماز استخاره: اهل جاهلیت عادت داشتند که هرگاه نیازی از سفر، یا نکاح، یا خرید و فروش، برایشان پیش می‌آمد، به وسیله تیرها، فال می‌گرفتند، رسول خدا </w:t>
      </w:r>
      <w:r w:rsidR="0043394A" w:rsidRPr="0043394A">
        <w:rPr>
          <w:rFonts w:cs="CTraditional Arabic" w:hint="cs"/>
          <w:rtl/>
          <w:lang w:bidi="fa-IR"/>
        </w:rPr>
        <w:t>ج</w:t>
      </w:r>
      <w:r w:rsidRPr="005234D1">
        <w:rPr>
          <w:rStyle w:val="Char6"/>
          <w:rFonts w:hint="cs"/>
          <w:rtl/>
        </w:rPr>
        <w:t xml:space="preserve"> از آن نهی فرمود؛ زیرا این روش آنان بر هیچ اصل و اساسی، مستند نبود، بلکه یک امر اتفاقی بود، و نیز یک افترا علیه خداوند بود که می‌گفتند، خداوند به ما دستور داده است، یا ما را نهی فرموده است، پس به جای آن استخاره را گذاشت؛ زیرا انسان هرگاه در تلاش علم از پروردگارش قرار بگیرد، و از او بخواهد تا رضای خویش را بر او منکشف بگرداند، و قلبش بر وقوف به دربار او اصرار ورزد، فایض‌شدن سِرّ الهی از او تاخیر نخواهد کرد، و نیز از بزرگترین فواید آن، اینست که انسان از مراد خویش فنا شود، و حیوانیتش تابع ملکیت قرار گیرد، و خود را به خدا بسپارد، پس هرکسی که چنین کاری بکند، به منزله ملایکه می‌باشد که در انتظار الهام خداوندی می‌باشند، پس هرگاه الهامی برای آن‌ها بیاید، در انجام آن بنا به انگیزه الهی، نه نفسانی، می‌کوشند.</w:t>
      </w:r>
    </w:p>
    <w:p w:rsidR="00BA4315" w:rsidRPr="005234D1" w:rsidRDefault="00BA4315" w:rsidP="008A386C">
      <w:pPr>
        <w:ind w:firstLine="284"/>
        <w:jc w:val="lowKashida"/>
        <w:rPr>
          <w:rStyle w:val="Char6"/>
          <w:rtl/>
        </w:rPr>
      </w:pPr>
      <w:r w:rsidRPr="005234D1">
        <w:rPr>
          <w:rStyle w:val="Char6"/>
          <w:rFonts w:hint="cs"/>
          <w:rtl/>
        </w:rPr>
        <w:t>و در نزد من به کثرت استخاره‌نمودن، در امور، برای به دست‌آوردن مشابهت به ملایکه، تریاک مجربی است.</w:t>
      </w:r>
    </w:p>
    <w:p w:rsidR="00BA4315" w:rsidRPr="00773B0D" w:rsidRDefault="00BA4315" w:rsidP="008A386C">
      <w:pPr>
        <w:pStyle w:val="a5"/>
        <w:rPr>
          <w:rtl/>
        </w:rPr>
      </w:pPr>
      <w:bookmarkStart w:id="171" w:name="_Toc272589204"/>
      <w:bookmarkStart w:id="172" w:name="_Toc435447188"/>
      <w:r w:rsidRPr="00773B0D">
        <w:rPr>
          <w:rFonts w:hint="cs"/>
          <w:rtl/>
        </w:rPr>
        <w:t>آداب استخاره و دعای آن:</w:t>
      </w:r>
      <w:bookmarkEnd w:id="171"/>
      <w:bookmarkEnd w:id="172"/>
    </w:p>
    <w:p w:rsidR="00BA4315" w:rsidRPr="005234D1" w:rsidRDefault="00BA4315" w:rsidP="008A386C">
      <w:pPr>
        <w:ind w:firstLine="284"/>
        <w:jc w:val="both"/>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برای آداب و دعای استخاره ظابطه‌ای مقرر فرمود، پس دو رکعت نماز مشروع کرد، و این دعا را تعلیم داد: </w:t>
      </w:r>
      <w:r w:rsidRPr="00A46A83">
        <w:rPr>
          <w:rStyle w:val="Chare"/>
          <w:rFonts w:hint="cs"/>
          <w:rtl/>
        </w:rPr>
        <w:t>«</w:t>
      </w:r>
      <w:r w:rsidRPr="00A46A83">
        <w:rPr>
          <w:rStyle w:val="Char5"/>
          <w:rFonts w:hint="eastAsia"/>
          <w:rtl/>
        </w:rPr>
        <w:t>اللَّهُمَّ</w:t>
      </w:r>
      <w:r w:rsidRPr="00A46A83">
        <w:rPr>
          <w:rStyle w:val="Char5"/>
          <w:rtl/>
        </w:rPr>
        <w:t xml:space="preserve"> </w:t>
      </w:r>
      <w:r w:rsidRPr="00A46A83">
        <w:rPr>
          <w:rStyle w:val="Char5"/>
          <w:rFonts w:hint="eastAsia"/>
          <w:rtl/>
        </w:rPr>
        <w:t>إِنِّى</w:t>
      </w:r>
      <w:r w:rsidRPr="00A46A83">
        <w:rPr>
          <w:rStyle w:val="Char5"/>
          <w:rtl/>
        </w:rPr>
        <w:t xml:space="preserve"> </w:t>
      </w:r>
      <w:r w:rsidRPr="00A46A83">
        <w:rPr>
          <w:rStyle w:val="Char5"/>
          <w:rFonts w:hint="eastAsia"/>
          <w:rtl/>
        </w:rPr>
        <w:t>أَسْتَخِيرُكَ</w:t>
      </w:r>
      <w:r w:rsidRPr="00A46A83">
        <w:rPr>
          <w:rStyle w:val="Char5"/>
          <w:rtl/>
        </w:rPr>
        <w:t xml:space="preserve"> </w:t>
      </w:r>
      <w:r w:rsidRPr="00A46A83">
        <w:rPr>
          <w:rStyle w:val="Char5"/>
          <w:rFonts w:hint="eastAsia"/>
          <w:rtl/>
        </w:rPr>
        <w:t>بِعِلْمِكَ</w:t>
      </w:r>
      <w:r w:rsidRPr="00A46A83">
        <w:rPr>
          <w:rStyle w:val="Char5"/>
          <w:rtl/>
        </w:rPr>
        <w:t xml:space="preserve"> </w:t>
      </w:r>
      <w:r w:rsidRPr="00A46A83">
        <w:rPr>
          <w:rStyle w:val="Char5"/>
          <w:rFonts w:hint="eastAsia"/>
          <w:rtl/>
        </w:rPr>
        <w:t>وَأْسَتْقْدِرُكَ</w:t>
      </w:r>
      <w:r w:rsidRPr="00A46A83">
        <w:rPr>
          <w:rStyle w:val="Char5"/>
          <w:rtl/>
        </w:rPr>
        <w:t xml:space="preserve"> </w:t>
      </w:r>
      <w:r w:rsidRPr="00A46A83">
        <w:rPr>
          <w:rStyle w:val="Char5"/>
          <w:rFonts w:hint="eastAsia"/>
          <w:rtl/>
        </w:rPr>
        <w:t>بِقُدْرَتِكَ</w:t>
      </w:r>
      <w:r w:rsidRPr="00A46A83">
        <w:rPr>
          <w:rStyle w:val="Char5"/>
          <w:rtl/>
        </w:rPr>
        <w:t xml:space="preserve"> </w:t>
      </w:r>
      <w:r w:rsidRPr="00A46A83">
        <w:rPr>
          <w:rStyle w:val="Char5"/>
          <w:rFonts w:hint="eastAsia"/>
          <w:rtl/>
        </w:rPr>
        <w:t>وَأَسْأَلُكَ</w:t>
      </w:r>
      <w:r w:rsidRPr="00A46A83">
        <w:rPr>
          <w:rStyle w:val="Char5"/>
          <w:rtl/>
        </w:rPr>
        <w:t xml:space="preserve"> </w:t>
      </w:r>
      <w:r w:rsidRPr="00A46A83">
        <w:rPr>
          <w:rStyle w:val="Char5"/>
          <w:rFonts w:hint="eastAsia"/>
          <w:rtl/>
        </w:rPr>
        <w:t>مِنْ</w:t>
      </w:r>
      <w:r w:rsidRPr="00A46A83">
        <w:rPr>
          <w:rStyle w:val="Char5"/>
          <w:rtl/>
        </w:rPr>
        <w:t xml:space="preserve"> </w:t>
      </w:r>
      <w:r w:rsidRPr="00A46A83">
        <w:rPr>
          <w:rStyle w:val="Char5"/>
          <w:rFonts w:hint="eastAsia"/>
          <w:rtl/>
        </w:rPr>
        <w:t>فَضْلِكَ</w:t>
      </w:r>
      <w:r w:rsidRPr="00A46A83">
        <w:rPr>
          <w:rStyle w:val="Char5"/>
          <w:rtl/>
        </w:rPr>
        <w:t xml:space="preserve"> </w:t>
      </w:r>
      <w:r w:rsidRPr="00A46A83">
        <w:rPr>
          <w:rStyle w:val="Char5"/>
          <w:rFonts w:hint="eastAsia"/>
          <w:rtl/>
        </w:rPr>
        <w:t>الْعَظِيمِ</w:t>
      </w:r>
      <w:r w:rsidRPr="00A46A83">
        <w:rPr>
          <w:rStyle w:val="Char5"/>
          <w:rtl/>
        </w:rPr>
        <w:t xml:space="preserve"> </w:t>
      </w:r>
      <w:r w:rsidRPr="00A46A83">
        <w:rPr>
          <w:rStyle w:val="Char5"/>
          <w:rFonts w:hint="eastAsia"/>
          <w:rtl/>
        </w:rPr>
        <w:t>فَإِنَّكَ</w:t>
      </w:r>
      <w:r w:rsidRPr="00A46A83">
        <w:rPr>
          <w:rStyle w:val="Char5"/>
          <w:rtl/>
        </w:rPr>
        <w:t xml:space="preserve"> </w:t>
      </w:r>
      <w:r w:rsidRPr="00A46A83">
        <w:rPr>
          <w:rStyle w:val="Char5"/>
          <w:rFonts w:hint="eastAsia"/>
          <w:rtl/>
        </w:rPr>
        <w:t>تَقْدِرُ</w:t>
      </w:r>
      <w:r w:rsidRPr="00A46A83">
        <w:rPr>
          <w:rStyle w:val="Char5"/>
          <w:rtl/>
        </w:rPr>
        <w:t xml:space="preserve"> </w:t>
      </w:r>
      <w:r w:rsidRPr="00A46A83">
        <w:rPr>
          <w:rStyle w:val="Char5"/>
          <w:rFonts w:hint="eastAsia"/>
          <w:rtl/>
        </w:rPr>
        <w:t>وَلاَ</w:t>
      </w:r>
      <w:r w:rsidRPr="00A46A83">
        <w:rPr>
          <w:rStyle w:val="Char5"/>
          <w:rtl/>
        </w:rPr>
        <w:t xml:space="preserve"> </w:t>
      </w:r>
      <w:r w:rsidRPr="00A46A83">
        <w:rPr>
          <w:rStyle w:val="Char5"/>
          <w:rFonts w:hint="eastAsia"/>
          <w:rtl/>
        </w:rPr>
        <w:t>أَقْدِرُ</w:t>
      </w:r>
      <w:r w:rsidRPr="00A46A83">
        <w:rPr>
          <w:rStyle w:val="Char5"/>
          <w:rtl/>
        </w:rPr>
        <w:t xml:space="preserve"> </w:t>
      </w:r>
      <w:r w:rsidRPr="00A46A83">
        <w:rPr>
          <w:rStyle w:val="Char5"/>
          <w:rFonts w:hint="eastAsia"/>
          <w:rtl/>
        </w:rPr>
        <w:t>وَتَعْلَمُ</w:t>
      </w:r>
      <w:r w:rsidRPr="00A46A83">
        <w:rPr>
          <w:rStyle w:val="Char5"/>
          <w:rtl/>
        </w:rPr>
        <w:t xml:space="preserve"> </w:t>
      </w:r>
      <w:r w:rsidRPr="00A46A83">
        <w:rPr>
          <w:rStyle w:val="Char5"/>
          <w:rFonts w:hint="eastAsia"/>
          <w:rtl/>
        </w:rPr>
        <w:t>وَلاَ</w:t>
      </w:r>
      <w:r w:rsidRPr="00A46A83">
        <w:rPr>
          <w:rStyle w:val="Char5"/>
          <w:rtl/>
        </w:rPr>
        <w:t xml:space="preserve"> </w:t>
      </w:r>
      <w:r w:rsidRPr="00A46A83">
        <w:rPr>
          <w:rStyle w:val="Char5"/>
          <w:rFonts w:hint="eastAsia"/>
          <w:rtl/>
        </w:rPr>
        <w:t>أَعْلَمُ</w:t>
      </w:r>
      <w:r w:rsidRPr="00A46A83">
        <w:rPr>
          <w:rStyle w:val="Char5"/>
          <w:rtl/>
        </w:rPr>
        <w:t xml:space="preserve"> </w:t>
      </w:r>
      <w:r w:rsidRPr="00A46A83">
        <w:rPr>
          <w:rStyle w:val="Char5"/>
          <w:rFonts w:hint="eastAsia"/>
          <w:rtl/>
        </w:rPr>
        <w:t>وَأَنْتَ</w:t>
      </w:r>
      <w:r w:rsidRPr="00A46A83">
        <w:rPr>
          <w:rStyle w:val="Char5"/>
          <w:rtl/>
        </w:rPr>
        <w:t xml:space="preserve"> </w:t>
      </w:r>
      <w:r w:rsidRPr="00A46A83">
        <w:rPr>
          <w:rStyle w:val="Char5"/>
          <w:rFonts w:hint="eastAsia"/>
          <w:rtl/>
        </w:rPr>
        <w:t>عَلاَّمُ</w:t>
      </w:r>
      <w:r w:rsidRPr="00A46A83">
        <w:rPr>
          <w:rStyle w:val="Char5"/>
          <w:rtl/>
        </w:rPr>
        <w:t xml:space="preserve"> </w:t>
      </w:r>
      <w:r w:rsidRPr="00A46A83">
        <w:rPr>
          <w:rStyle w:val="Char5"/>
          <w:rFonts w:hint="eastAsia"/>
          <w:rtl/>
        </w:rPr>
        <w:t>الْغُيُوبِ</w:t>
      </w:r>
      <w:r w:rsidRPr="00A46A83">
        <w:rPr>
          <w:rStyle w:val="Char5"/>
          <w:rtl/>
        </w:rPr>
        <w:t xml:space="preserve"> </w:t>
      </w:r>
      <w:r w:rsidRPr="00A46A83">
        <w:rPr>
          <w:rStyle w:val="Char5"/>
          <w:rFonts w:hint="eastAsia"/>
          <w:rtl/>
        </w:rPr>
        <w:t>اللَّهُمَّ</w:t>
      </w:r>
      <w:r w:rsidRPr="00A46A83">
        <w:rPr>
          <w:rStyle w:val="Char5"/>
          <w:rtl/>
        </w:rPr>
        <w:t xml:space="preserve"> </w:t>
      </w:r>
      <w:r w:rsidRPr="00A46A83">
        <w:rPr>
          <w:rStyle w:val="Char5"/>
          <w:rFonts w:hint="eastAsia"/>
          <w:rtl/>
        </w:rPr>
        <w:t>إِنْ</w:t>
      </w:r>
      <w:r w:rsidRPr="00A46A83">
        <w:rPr>
          <w:rStyle w:val="Char5"/>
          <w:rtl/>
        </w:rPr>
        <w:t xml:space="preserve"> </w:t>
      </w:r>
      <w:r w:rsidRPr="00A46A83">
        <w:rPr>
          <w:rStyle w:val="Char5"/>
          <w:rFonts w:hint="eastAsia"/>
          <w:rtl/>
        </w:rPr>
        <w:t>كُنْتَ</w:t>
      </w:r>
      <w:r w:rsidRPr="00A46A83">
        <w:rPr>
          <w:rStyle w:val="Char5"/>
          <w:rtl/>
        </w:rPr>
        <w:t xml:space="preserve"> </w:t>
      </w:r>
      <w:r w:rsidRPr="00A46A83">
        <w:rPr>
          <w:rStyle w:val="Char5"/>
          <w:rFonts w:hint="eastAsia"/>
          <w:rtl/>
        </w:rPr>
        <w:t>تَعْلَمُ</w:t>
      </w:r>
      <w:r w:rsidRPr="00A46A83">
        <w:rPr>
          <w:rStyle w:val="Char5"/>
          <w:rtl/>
        </w:rPr>
        <w:t xml:space="preserve"> </w:t>
      </w:r>
      <w:r w:rsidRPr="00A46A83">
        <w:rPr>
          <w:rStyle w:val="Char5"/>
          <w:rFonts w:hint="eastAsia"/>
          <w:rtl/>
        </w:rPr>
        <w:t>أَنَّ</w:t>
      </w:r>
      <w:r w:rsidRPr="00A46A83">
        <w:rPr>
          <w:rStyle w:val="Char5"/>
          <w:rtl/>
        </w:rPr>
        <w:t xml:space="preserve"> </w:t>
      </w:r>
      <w:r w:rsidRPr="00A46A83">
        <w:rPr>
          <w:rStyle w:val="Char5"/>
          <w:rFonts w:hint="eastAsia"/>
          <w:rtl/>
        </w:rPr>
        <w:t>هَذَا</w:t>
      </w:r>
      <w:r w:rsidRPr="00A46A83">
        <w:rPr>
          <w:rStyle w:val="Char5"/>
          <w:rtl/>
        </w:rPr>
        <w:t xml:space="preserve"> </w:t>
      </w:r>
      <w:r w:rsidRPr="00A46A83">
        <w:rPr>
          <w:rStyle w:val="Char5"/>
          <w:rFonts w:hint="eastAsia"/>
          <w:rtl/>
        </w:rPr>
        <w:t>الأَمْرَ</w:t>
      </w:r>
      <w:r w:rsidRPr="00A46A83">
        <w:rPr>
          <w:rStyle w:val="Char5"/>
          <w:rtl/>
        </w:rPr>
        <w:t xml:space="preserve"> </w:t>
      </w:r>
      <w:r w:rsidRPr="00A46A83">
        <w:rPr>
          <w:rStyle w:val="Char5"/>
          <w:rFonts w:hint="eastAsia"/>
          <w:rtl/>
        </w:rPr>
        <w:t>خَيْرٌ</w:t>
      </w:r>
      <w:r w:rsidRPr="00A46A83">
        <w:rPr>
          <w:rStyle w:val="Char5"/>
          <w:rtl/>
        </w:rPr>
        <w:t xml:space="preserve"> </w:t>
      </w:r>
      <w:r w:rsidRPr="00A46A83">
        <w:rPr>
          <w:rStyle w:val="Char5"/>
          <w:rFonts w:hint="eastAsia"/>
          <w:rtl/>
        </w:rPr>
        <w:t>لِى</w:t>
      </w:r>
      <w:r w:rsidRPr="00A46A83">
        <w:rPr>
          <w:rStyle w:val="Char5"/>
          <w:rtl/>
        </w:rPr>
        <w:t xml:space="preserve"> </w:t>
      </w:r>
      <w:r w:rsidRPr="00A46A83">
        <w:rPr>
          <w:rStyle w:val="Char5"/>
          <w:rFonts w:hint="eastAsia"/>
          <w:rtl/>
        </w:rPr>
        <w:t>فِى</w:t>
      </w:r>
      <w:r w:rsidRPr="00A46A83">
        <w:rPr>
          <w:rStyle w:val="Char5"/>
          <w:rtl/>
        </w:rPr>
        <w:t xml:space="preserve"> </w:t>
      </w:r>
      <w:r w:rsidRPr="00A46A83">
        <w:rPr>
          <w:rStyle w:val="Char5"/>
          <w:rFonts w:hint="eastAsia"/>
          <w:rtl/>
        </w:rPr>
        <w:t>دِينِى</w:t>
      </w:r>
      <w:r w:rsidRPr="00A46A83">
        <w:rPr>
          <w:rStyle w:val="Char5"/>
          <w:rtl/>
        </w:rPr>
        <w:t xml:space="preserve"> </w:t>
      </w:r>
      <w:r w:rsidRPr="00A46A83">
        <w:rPr>
          <w:rStyle w:val="Char5"/>
          <w:rFonts w:hint="eastAsia"/>
          <w:rtl/>
        </w:rPr>
        <w:t>وَمَعَاشِى</w:t>
      </w:r>
      <w:r w:rsidRPr="00A46A83">
        <w:rPr>
          <w:rStyle w:val="Char5"/>
          <w:rtl/>
        </w:rPr>
        <w:t xml:space="preserve"> </w:t>
      </w:r>
      <w:r w:rsidRPr="00A46A83">
        <w:rPr>
          <w:rStyle w:val="Char5"/>
          <w:rFonts w:hint="eastAsia"/>
          <w:rtl/>
        </w:rPr>
        <w:t>وَعَاقِبَةِ</w:t>
      </w:r>
      <w:r w:rsidRPr="00A46A83">
        <w:rPr>
          <w:rStyle w:val="Char5"/>
          <w:rtl/>
        </w:rPr>
        <w:t xml:space="preserve"> </w:t>
      </w:r>
      <w:r w:rsidRPr="00A46A83">
        <w:rPr>
          <w:rStyle w:val="Char5"/>
          <w:rFonts w:hint="eastAsia"/>
          <w:rtl/>
        </w:rPr>
        <w:t>أَمْرِى</w:t>
      </w:r>
      <w:r w:rsidRPr="00A46A83">
        <w:rPr>
          <w:rStyle w:val="Char5"/>
          <w:rtl/>
        </w:rPr>
        <w:t xml:space="preserve"> </w:t>
      </w:r>
      <w:r w:rsidRPr="00A46A83">
        <w:rPr>
          <w:rStyle w:val="Char5"/>
          <w:rFonts w:hint="eastAsia"/>
          <w:rtl/>
        </w:rPr>
        <w:t>أَوْ</w:t>
      </w:r>
      <w:r w:rsidRPr="00A46A83">
        <w:rPr>
          <w:rStyle w:val="Char5"/>
          <w:rtl/>
        </w:rPr>
        <w:t xml:space="preserve"> </w:t>
      </w:r>
      <w:r w:rsidRPr="00A46A83">
        <w:rPr>
          <w:rStyle w:val="Char5"/>
          <w:rFonts w:hint="eastAsia"/>
          <w:rtl/>
        </w:rPr>
        <w:t>قَالَ</w:t>
      </w:r>
      <w:r w:rsidRPr="00A46A83">
        <w:rPr>
          <w:rStyle w:val="Char5"/>
          <w:rtl/>
        </w:rPr>
        <w:t xml:space="preserve"> </w:t>
      </w:r>
      <w:r w:rsidRPr="00A46A83">
        <w:rPr>
          <w:rStyle w:val="Char5"/>
          <w:rFonts w:hint="eastAsia"/>
          <w:rtl/>
        </w:rPr>
        <w:t>فِى</w:t>
      </w:r>
      <w:r w:rsidRPr="00A46A83">
        <w:rPr>
          <w:rStyle w:val="Char5"/>
          <w:rtl/>
        </w:rPr>
        <w:t xml:space="preserve"> </w:t>
      </w:r>
      <w:r w:rsidRPr="00A46A83">
        <w:rPr>
          <w:rStyle w:val="Char5"/>
          <w:rFonts w:hint="eastAsia"/>
          <w:rtl/>
        </w:rPr>
        <w:t>عَاجِلِ</w:t>
      </w:r>
      <w:r w:rsidRPr="00A46A83">
        <w:rPr>
          <w:rStyle w:val="Char5"/>
          <w:rtl/>
        </w:rPr>
        <w:t xml:space="preserve"> </w:t>
      </w:r>
      <w:r w:rsidRPr="00A46A83">
        <w:rPr>
          <w:rStyle w:val="Char5"/>
          <w:rFonts w:hint="eastAsia"/>
          <w:rtl/>
        </w:rPr>
        <w:t>أَمْرِى</w:t>
      </w:r>
      <w:r w:rsidRPr="00A46A83">
        <w:rPr>
          <w:rStyle w:val="Char5"/>
          <w:rtl/>
        </w:rPr>
        <w:t xml:space="preserve"> </w:t>
      </w:r>
      <w:r w:rsidRPr="00A46A83">
        <w:rPr>
          <w:rStyle w:val="Char5"/>
          <w:rFonts w:hint="eastAsia"/>
          <w:rtl/>
        </w:rPr>
        <w:t>وَآجِلِهِ</w:t>
      </w:r>
      <w:r w:rsidRPr="00A46A83">
        <w:rPr>
          <w:rStyle w:val="Char5"/>
          <w:rtl/>
        </w:rPr>
        <w:t xml:space="preserve"> - </w:t>
      </w:r>
      <w:r w:rsidRPr="00A46A83">
        <w:rPr>
          <w:rStyle w:val="Char5"/>
          <w:rFonts w:hint="eastAsia"/>
          <w:rtl/>
        </w:rPr>
        <w:t>فَاقْدُرْهُ</w:t>
      </w:r>
      <w:r w:rsidRPr="00A46A83">
        <w:rPr>
          <w:rStyle w:val="Char5"/>
          <w:rtl/>
        </w:rPr>
        <w:t xml:space="preserve"> </w:t>
      </w:r>
      <w:r w:rsidRPr="00A46A83">
        <w:rPr>
          <w:rStyle w:val="Char5"/>
          <w:rFonts w:hint="eastAsia"/>
          <w:rtl/>
        </w:rPr>
        <w:t>لِى</w:t>
      </w:r>
      <w:r w:rsidRPr="00A46A83">
        <w:rPr>
          <w:rStyle w:val="Char5"/>
          <w:rtl/>
        </w:rPr>
        <w:t xml:space="preserve"> </w:t>
      </w:r>
      <w:r w:rsidRPr="00A46A83">
        <w:rPr>
          <w:rStyle w:val="Char5"/>
          <w:rFonts w:hint="eastAsia"/>
          <w:rtl/>
        </w:rPr>
        <w:t>وَيَسِّرْهُ</w:t>
      </w:r>
      <w:r w:rsidRPr="00A46A83">
        <w:rPr>
          <w:rStyle w:val="Char5"/>
          <w:rtl/>
        </w:rPr>
        <w:t xml:space="preserve"> </w:t>
      </w:r>
      <w:r w:rsidRPr="00A46A83">
        <w:rPr>
          <w:rStyle w:val="Char5"/>
          <w:rFonts w:hint="eastAsia"/>
          <w:rtl/>
        </w:rPr>
        <w:t>لِى</w:t>
      </w:r>
      <w:r w:rsidRPr="00A46A83">
        <w:rPr>
          <w:rStyle w:val="Char5"/>
          <w:rtl/>
        </w:rPr>
        <w:t xml:space="preserve"> </w:t>
      </w:r>
      <w:r w:rsidRPr="00A46A83">
        <w:rPr>
          <w:rStyle w:val="Char5"/>
          <w:rFonts w:hint="eastAsia"/>
          <w:rtl/>
        </w:rPr>
        <w:t>ثُمَّ</w:t>
      </w:r>
      <w:r w:rsidRPr="00A46A83">
        <w:rPr>
          <w:rStyle w:val="Char5"/>
          <w:rtl/>
        </w:rPr>
        <w:t xml:space="preserve"> </w:t>
      </w:r>
      <w:r w:rsidRPr="00A46A83">
        <w:rPr>
          <w:rStyle w:val="Char5"/>
          <w:rFonts w:hint="eastAsia"/>
          <w:rtl/>
        </w:rPr>
        <w:t>بَارِكْ</w:t>
      </w:r>
      <w:r w:rsidRPr="00A46A83">
        <w:rPr>
          <w:rStyle w:val="Char5"/>
          <w:rtl/>
        </w:rPr>
        <w:t xml:space="preserve"> </w:t>
      </w:r>
      <w:r w:rsidRPr="00A46A83">
        <w:rPr>
          <w:rStyle w:val="Char5"/>
          <w:rFonts w:hint="eastAsia"/>
          <w:rtl/>
        </w:rPr>
        <w:t>لِى</w:t>
      </w:r>
      <w:r w:rsidRPr="00A46A83">
        <w:rPr>
          <w:rStyle w:val="Char5"/>
          <w:rtl/>
        </w:rPr>
        <w:t xml:space="preserve"> </w:t>
      </w:r>
      <w:r w:rsidRPr="00A46A83">
        <w:rPr>
          <w:rStyle w:val="Char5"/>
          <w:rFonts w:hint="eastAsia"/>
          <w:rtl/>
        </w:rPr>
        <w:t>فِيهِ</w:t>
      </w:r>
      <w:r w:rsidRPr="00A46A83">
        <w:rPr>
          <w:rStyle w:val="Char5"/>
          <w:rtl/>
        </w:rPr>
        <w:t xml:space="preserve"> </w:t>
      </w:r>
      <w:r w:rsidRPr="00A46A83">
        <w:rPr>
          <w:rStyle w:val="Char5"/>
          <w:rFonts w:hint="eastAsia"/>
          <w:rtl/>
        </w:rPr>
        <w:t>وَإِنْ</w:t>
      </w:r>
      <w:r w:rsidRPr="00A46A83">
        <w:rPr>
          <w:rStyle w:val="Char5"/>
          <w:rtl/>
        </w:rPr>
        <w:t xml:space="preserve"> </w:t>
      </w:r>
      <w:r w:rsidRPr="00A46A83">
        <w:rPr>
          <w:rStyle w:val="Char5"/>
          <w:rFonts w:hint="eastAsia"/>
          <w:rtl/>
        </w:rPr>
        <w:t>كُنْتَ</w:t>
      </w:r>
      <w:r w:rsidRPr="00A46A83">
        <w:rPr>
          <w:rStyle w:val="Char5"/>
          <w:rtl/>
        </w:rPr>
        <w:t xml:space="preserve"> </w:t>
      </w:r>
      <w:r w:rsidRPr="00A46A83">
        <w:rPr>
          <w:rStyle w:val="Char5"/>
          <w:rFonts w:hint="eastAsia"/>
          <w:rtl/>
        </w:rPr>
        <w:t>تَعْلَمُ</w:t>
      </w:r>
      <w:r w:rsidRPr="00A46A83">
        <w:rPr>
          <w:rStyle w:val="Char5"/>
          <w:rtl/>
        </w:rPr>
        <w:t xml:space="preserve"> </w:t>
      </w:r>
      <w:r w:rsidRPr="00A46A83">
        <w:rPr>
          <w:rStyle w:val="Char5"/>
          <w:rFonts w:hint="eastAsia"/>
          <w:rtl/>
        </w:rPr>
        <w:t>أَنَّ</w:t>
      </w:r>
      <w:r w:rsidRPr="00A46A83">
        <w:rPr>
          <w:rStyle w:val="Char5"/>
          <w:rtl/>
        </w:rPr>
        <w:t xml:space="preserve"> </w:t>
      </w:r>
      <w:r w:rsidRPr="00A46A83">
        <w:rPr>
          <w:rStyle w:val="Char5"/>
          <w:rFonts w:hint="eastAsia"/>
          <w:rtl/>
        </w:rPr>
        <w:t>هَذَا</w:t>
      </w:r>
      <w:r w:rsidRPr="00A46A83">
        <w:rPr>
          <w:rStyle w:val="Char5"/>
          <w:rtl/>
        </w:rPr>
        <w:t xml:space="preserve"> </w:t>
      </w:r>
      <w:r w:rsidRPr="00A46A83">
        <w:rPr>
          <w:rStyle w:val="Char5"/>
          <w:rFonts w:hint="eastAsia"/>
          <w:rtl/>
        </w:rPr>
        <w:t>الأَمْرَ</w:t>
      </w:r>
      <w:r w:rsidRPr="00A46A83">
        <w:rPr>
          <w:rStyle w:val="Char5"/>
          <w:rtl/>
        </w:rPr>
        <w:t xml:space="preserve"> </w:t>
      </w:r>
      <w:r w:rsidRPr="00A46A83">
        <w:rPr>
          <w:rStyle w:val="Char5"/>
          <w:rFonts w:hint="eastAsia"/>
          <w:rtl/>
        </w:rPr>
        <w:t>شَرٌّ</w:t>
      </w:r>
      <w:r w:rsidRPr="00A46A83">
        <w:rPr>
          <w:rStyle w:val="Char5"/>
          <w:rtl/>
        </w:rPr>
        <w:t xml:space="preserve"> </w:t>
      </w:r>
      <w:r w:rsidRPr="00A46A83">
        <w:rPr>
          <w:rStyle w:val="Char5"/>
          <w:rFonts w:hint="eastAsia"/>
          <w:rtl/>
        </w:rPr>
        <w:t>لِى</w:t>
      </w:r>
      <w:r w:rsidRPr="00A46A83">
        <w:rPr>
          <w:rStyle w:val="Char5"/>
          <w:rtl/>
        </w:rPr>
        <w:t xml:space="preserve"> </w:t>
      </w:r>
      <w:r w:rsidRPr="00A46A83">
        <w:rPr>
          <w:rStyle w:val="Char5"/>
          <w:rFonts w:hint="eastAsia"/>
          <w:rtl/>
        </w:rPr>
        <w:t>فِى</w:t>
      </w:r>
      <w:r w:rsidRPr="00A46A83">
        <w:rPr>
          <w:rStyle w:val="Char5"/>
          <w:rtl/>
        </w:rPr>
        <w:t xml:space="preserve"> </w:t>
      </w:r>
      <w:r w:rsidRPr="00A46A83">
        <w:rPr>
          <w:rStyle w:val="Char5"/>
          <w:rFonts w:hint="eastAsia"/>
          <w:rtl/>
        </w:rPr>
        <w:t>دِينِى</w:t>
      </w:r>
      <w:r w:rsidRPr="00A46A83">
        <w:rPr>
          <w:rStyle w:val="Char5"/>
          <w:rtl/>
        </w:rPr>
        <w:t xml:space="preserve"> </w:t>
      </w:r>
      <w:r w:rsidRPr="00A46A83">
        <w:rPr>
          <w:rStyle w:val="Char5"/>
          <w:rFonts w:hint="eastAsia"/>
          <w:rtl/>
        </w:rPr>
        <w:t>وَمَعَاشِى</w:t>
      </w:r>
      <w:r w:rsidRPr="00A46A83">
        <w:rPr>
          <w:rStyle w:val="Char5"/>
          <w:rtl/>
        </w:rPr>
        <w:t xml:space="preserve"> </w:t>
      </w:r>
      <w:r w:rsidRPr="00A46A83">
        <w:rPr>
          <w:rStyle w:val="Char5"/>
          <w:rFonts w:hint="eastAsia"/>
          <w:rtl/>
        </w:rPr>
        <w:t>وَعَاقِبَةِ</w:t>
      </w:r>
      <w:r w:rsidRPr="00A46A83">
        <w:rPr>
          <w:rStyle w:val="Char5"/>
          <w:rtl/>
        </w:rPr>
        <w:t xml:space="preserve"> </w:t>
      </w:r>
      <w:r w:rsidRPr="00A46A83">
        <w:rPr>
          <w:rStyle w:val="Char5"/>
          <w:rFonts w:hint="eastAsia"/>
          <w:rtl/>
        </w:rPr>
        <w:t>أَمْرِى</w:t>
      </w:r>
      <w:r w:rsidRPr="00A46A83">
        <w:rPr>
          <w:rStyle w:val="Char5"/>
          <w:rtl/>
        </w:rPr>
        <w:t xml:space="preserve"> </w:t>
      </w:r>
      <w:r w:rsidRPr="00A46A83">
        <w:rPr>
          <w:rStyle w:val="Char5"/>
          <w:rFonts w:hint="eastAsia"/>
          <w:rtl/>
        </w:rPr>
        <w:t>أَوْ</w:t>
      </w:r>
      <w:r w:rsidRPr="00A46A83">
        <w:rPr>
          <w:rStyle w:val="Char5"/>
          <w:rtl/>
        </w:rPr>
        <w:t xml:space="preserve"> </w:t>
      </w:r>
      <w:r w:rsidRPr="00A46A83">
        <w:rPr>
          <w:rStyle w:val="Char5"/>
          <w:rFonts w:hint="eastAsia"/>
          <w:rtl/>
        </w:rPr>
        <w:t>قَالَ</w:t>
      </w:r>
      <w:r w:rsidRPr="00A46A83">
        <w:rPr>
          <w:rStyle w:val="Char5"/>
          <w:rtl/>
        </w:rPr>
        <w:t xml:space="preserve"> </w:t>
      </w:r>
      <w:r w:rsidRPr="00A46A83">
        <w:rPr>
          <w:rStyle w:val="Char5"/>
          <w:rFonts w:hint="eastAsia"/>
          <w:rtl/>
        </w:rPr>
        <w:t>فِى</w:t>
      </w:r>
      <w:r w:rsidRPr="00A46A83">
        <w:rPr>
          <w:rStyle w:val="Char5"/>
          <w:rtl/>
        </w:rPr>
        <w:t xml:space="preserve"> </w:t>
      </w:r>
      <w:r w:rsidRPr="00A46A83">
        <w:rPr>
          <w:rStyle w:val="Char5"/>
          <w:rFonts w:hint="eastAsia"/>
          <w:rtl/>
        </w:rPr>
        <w:t>عَاجِلِ</w:t>
      </w:r>
      <w:r w:rsidRPr="00A46A83">
        <w:rPr>
          <w:rStyle w:val="Char5"/>
          <w:rtl/>
        </w:rPr>
        <w:t xml:space="preserve"> </w:t>
      </w:r>
      <w:r w:rsidRPr="00A46A83">
        <w:rPr>
          <w:rStyle w:val="Char5"/>
          <w:rFonts w:hint="eastAsia"/>
          <w:rtl/>
        </w:rPr>
        <w:t>أَمْرِى</w:t>
      </w:r>
      <w:r w:rsidRPr="00A46A83">
        <w:rPr>
          <w:rStyle w:val="Char5"/>
          <w:rtl/>
        </w:rPr>
        <w:t xml:space="preserve"> </w:t>
      </w:r>
      <w:r w:rsidRPr="00A46A83">
        <w:rPr>
          <w:rStyle w:val="Char5"/>
          <w:rFonts w:hint="eastAsia"/>
          <w:rtl/>
        </w:rPr>
        <w:t>وَآجِلِهِ</w:t>
      </w:r>
      <w:r w:rsidRPr="00A46A83">
        <w:rPr>
          <w:rStyle w:val="Char5"/>
          <w:rtl/>
        </w:rPr>
        <w:t xml:space="preserve"> - </w:t>
      </w:r>
      <w:r w:rsidRPr="00A46A83">
        <w:rPr>
          <w:rStyle w:val="Char5"/>
          <w:rFonts w:hint="eastAsia"/>
          <w:rtl/>
        </w:rPr>
        <w:t>فَاصْرِفْهُ</w:t>
      </w:r>
      <w:r w:rsidRPr="00A46A83">
        <w:rPr>
          <w:rStyle w:val="Char5"/>
          <w:rtl/>
        </w:rPr>
        <w:t xml:space="preserve"> </w:t>
      </w:r>
      <w:r w:rsidRPr="00A46A83">
        <w:rPr>
          <w:rStyle w:val="Char5"/>
          <w:rFonts w:hint="eastAsia"/>
          <w:rtl/>
        </w:rPr>
        <w:t>عَنِّى</w:t>
      </w:r>
      <w:r w:rsidRPr="00A46A83">
        <w:rPr>
          <w:rStyle w:val="Char5"/>
          <w:rtl/>
        </w:rPr>
        <w:t xml:space="preserve"> </w:t>
      </w:r>
      <w:r w:rsidRPr="00A46A83">
        <w:rPr>
          <w:rStyle w:val="Char5"/>
          <w:rFonts w:hint="eastAsia"/>
          <w:rtl/>
        </w:rPr>
        <w:t>وَاصْرِفْنِى</w:t>
      </w:r>
      <w:r w:rsidRPr="00A46A83">
        <w:rPr>
          <w:rStyle w:val="Char5"/>
          <w:rtl/>
        </w:rPr>
        <w:t xml:space="preserve"> </w:t>
      </w:r>
      <w:r w:rsidRPr="00A46A83">
        <w:rPr>
          <w:rStyle w:val="Char5"/>
          <w:rFonts w:hint="eastAsia"/>
          <w:rtl/>
        </w:rPr>
        <w:t>عَنْهُ</w:t>
      </w:r>
      <w:r w:rsidRPr="00A46A83">
        <w:rPr>
          <w:rStyle w:val="Char5"/>
          <w:rtl/>
        </w:rPr>
        <w:t xml:space="preserve"> </w:t>
      </w:r>
      <w:r w:rsidRPr="00A46A83">
        <w:rPr>
          <w:rStyle w:val="Char5"/>
          <w:rFonts w:hint="eastAsia"/>
          <w:rtl/>
        </w:rPr>
        <w:t>وَاقْدُرْ</w:t>
      </w:r>
      <w:r w:rsidRPr="00A46A83">
        <w:rPr>
          <w:rStyle w:val="Char5"/>
          <w:rtl/>
        </w:rPr>
        <w:t xml:space="preserve"> </w:t>
      </w:r>
      <w:r w:rsidRPr="00A46A83">
        <w:rPr>
          <w:rStyle w:val="Char5"/>
          <w:rFonts w:hint="eastAsia"/>
          <w:rtl/>
        </w:rPr>
        <w:t>لِى</w:t>
      </w:r>
      <w:r w:rsidRPr="00A46A83">
        <w:rPr>
          <w:rStyle w:val="Char5"/>
          <w:rtl/>
        </w:rPr>
        <w:t xml:space="preserve"> </w:t>
      </w:r>
      <w:r w:rsidRPr="00A46A83">
        <w:rPr>
          <w:rStyle w:val="Char5"/>
          <w:rFonts w:hint="eastAsia"/>
          <w:rtl/>
        </w:rPr>
        <w:t>الْخَيْرَ</w:t>
      </w:r>
      <w:r w:rsidRPr="00A46A83">
        <w:rPr>
          <w:rStyle w:val="Char5"/>
          <w:rtl/>
        </w:rPr>
        <w:t xml:space="preserve"> </w:t>
      </w:r>
      <w:r w:rsidRPr="00A46A83">
        <w:rPr>
          <w:rStyle w:val="Char5"/>
          <w:rFonts w:hint="eastAsia"/>
          <w:rtl/>
        </w:rPr>
        <w:t>حَيْثُ</w:t>
      </w:r>
      <w:r w:rsidRPr="00A46A83">
        <w:rPr>
          <w:rStyle w:val="Char5"/>
          <w:rtl/>
        </w:rPr>
        <w:t xml:space="preserve"> </w:t>
      </w:r>
      <w:r w:rsidRPr="00A46A83">
        <w:rPr>
          <w:rStyle w:val="Char5"/>
          <w:rFonts w:hint="eastAsia"/>
          <w:rtl/>
        </w:rPr>
        <w:t>كَانَ</w:t>
      </w:r>
      <w:r w:rsidRPr="00A46A83">
        <w:rPr>
          <w:rStyle w:val="Char5"/>
          <w:rtl/>
        </w:rPr>
        <w:t xml:space="preserve"> </w:t>
      </w:r>
      <w:r w:rsidRPr="00A46A83">
        <w:rPr>
          <w:rStyle w:val="Char5"/>
          <w:rFonts w:hint="eastAsia"/>
          <w:rtl/>
        </w:rPr>
        <w:t>ثُمَّ</w:t>
      </w:r>
      <w:r w:rsidRPr="00A46A83">
        <w:rPr>
          <w:rStyle w:val="Char5"/>
          <w:rtl/>
        </w:rPr>
        <w:t xml:space="preserve"> </w:t>
      </w:r>
      <w:r w:rsidRPr="00A46A83">
        <w:rPr>
          <w:rStyle w:val="Char5"/>
          <w:rFonts w:hint="eastAsia"/>
          <w:rtl/>
        </w:rPr>
        <w:t>رَضِّنِى</w:t>
      </w:r>
      <w:r w:rsidRPr="00A46A83">
        <w:rPr>
          <w:rStyle w:val="Char5"/>
          <w:rtl/>
        </w:rPr>
        <w:t xml:space="preserve"> </w:t>
      </w:r>
      <w:r w:rsidRPr="00A46A83">
        <w:rPr>
          <w:rStyle w:val="Char5"/>
          <w:rFonts w:hint="eastAsia"/>
          <w:rtl/>
        </w:rPr>
        <w:t>بِهِ</w:t>
      </w:r>
      <w:r w:rsidRPr="00A46A83">
        <w:rPr>
          <w:rStyle w:val="Char5"/>
          <w:rFonts w:hint="cs"/>
          <w:rtl/>
        </w:rPr>
        <w:t>.</w:t>
      </w:r>
      <w:r w:rsidRPr="00A46A83">
        <w:rPr>
          <w:rStyle w:val="Char5"/>
          <w:rtl/>
        </w:rPr>
        <w:t xml:space="preserve"> </w:t>
      </w:r>
      <w:r w:rsidRPr="00A46A83">
        <w:rPr>
          <w:rStyle w:val="Char5"/>
          <w:rFonts w:hint="eastAsia"/>
          <w:rtl/>
        </w:rPr>
        <w:t>قَالَ</w:t>
      </w:r>
      <w:r w:rsidRPr="00A46A83">
        <w:rPr>
          <w:rStyle w:val="Char5"/>
          <w:rtl/>
        </w:rPr>
        <w:t xml:space="preserve">: </w:t>
      </w:r>
      <w:r w:rsidRPr="00A46A83">
        <w:rPr>
          <w:rStyle w:val="Char5"/>
          <w:rFonts w:hint="eastAsia"/>
          <w:rtl/>
        </w:rPr>
        <w:t>وَيُسَمِّى</w:t>
      </w:r>
      <w:r w:rsidRPr="00A46A83">
        <w:rPr>
          <w:rStyle w:val="Char5"/>
          <w:rtl/>
        </w:rPr>
        <w:t xml:space="preserve"> </w:t>
      </w:r>
      <w:r w:rsidRPr="00A46A83">
        <w:rPr>
          <w:rStyle w:val="Char5"/>
          <w:rFonts w:hint="eastAsia"/>
          <w:rtl/>
        </w:rPr>
        <w:t>حَاجَتَهُ</w:t>
      </w:r>
      <w:r w:rsidRPr="00A46A83">
        <w:rPr>
          <w:rStyle w:val="Chare"/>
          <w:rFonts w:hint="cs"/>
          <w:rtl/>
        </w:rPr>
        <w:t>»</w:t>
      </w:r>
      <w:r w:rsidRPr="005234D1">
        <w:rPr>
          <w:rStyle w:val="Char6"/>
          <w:rFonts w:hint="cs"/>
          <w:rtl/>
        </w:rPr>
        <w:t xml:space="preserve">. </w:t>
      </w:r>
      <w:r w:rsidRPr="005234D1">
        <w:rPr>
          <w:rStyle w:val="Char6"/>
          <w:rtl/>
        </w:rPr>
        <w:t>ترجمه</w:t>
      </w:r>
      <w:r w:rsidRPr="005234D1">
        <w:rPr>
          <w:rStyle w:val="Char6"/>
          <w:rFonts w:hint="cs"/>
          <w:rtl/>
        </w:rPr>
        <w:t>‌</w:t>
      </w:r>
      <w:r w:rsidRPr="005234D1">
        <w:rPr>
          <w:rStyle w:val="Char6"/>
          <w:rtl/>
        </w:rPr>
        <w:t xml:space="preserve">ى دعا: </w:t>
      </w:r>
      <w:r w:rsidRPr="00A46A83">
        <w:rPr>
          <w:rStyle w:val="Chare"/>
          <w:rFonts w:hint="cs"/>
          <w:rtl/>
        </w:rPr>
        <w:t>«</w:t>
      </w:r>
      <w:r w:rsidRPr="00A46A83">
        <w:rPr>
          <w:rStyle w:val="Chard"/>
          <w:rtl/>
        </w:rPr>
        <w:t>اى الله! به وس</w:t>
      </w:r>
      <w:r w:rsidR="00F3025C" w:rsidRPr="00A46A83">
        <w:rPr>
          <w:rStyle w:val="Chard"/>
          <w:rtl/>
        </w:rPr>
        <w:t>ی</w:t>
      </w:r>
      <w:r w:rsidRPr="00A46A83">
        <w:rPr>
          <w:rStyle w:val="Chard"/>
          <w:rtl/>
        </w:rPr>
        <w:t>له</w:t>
      </w:r>
      <w:r w:rsidR="0003292B">
        <w:rPr>
          <w:rStyle w:val="Chard"/>
          <w:rtl/>
        </w:rPr>
        <w:t xml:space="preserve">‌ى </w:t>
      </w:r>
      <w:r w:rsidRPr="00A46A83">
        <w:rPr>
          <w:rStyle w:val="Chard"/>
          <w:rtl/>
        </w:rPr>
        <w:t>علمت از تو طلب خ</w:t>
      </w:r>
      <w:r w:rsidR="00F3025C" w:rsidRPr="00A46A83">
        <w:rPr>
          <w:rStyle w:val="Chard"/>
          <w:rtl/>
        </w:rPr>
        <w:t>ی</w:t>
      </w:r>
      <w:r w:rsidRPr="00A46A83">
        <w:rPr>
          <w:rStyle w:val="Chard"/>
          <w:rtl/>
        </w:rPr>
        <w:t>ر</w:t>
      </w:r>
      <w:r w:rsidR="0003292B">
        <w:rPr>
          <w:rStyle w:val="Chard"/>
          <w:rtl/>
        </w:rPr>
        <w:t xml:space="preserve"> مى‌</w:t>
      </w:r>
      <w:r w:rsidR="00F3025C" w:rsidRPr="00A46A83">
        <w:rPr>
          <w:rStyle w:val="Chard"/>
          <w:rtl/>
        </w:rPr>
        <w:t>ک</w:t>
      </w:r>
      <w:r w:rsidRPr="00A46A83">
        <w:rPr>
          <w:rStyle w:val="Chard"/>
          <w:rtl/>
        </w:rPr>
        <w:t>نم، و بوس</w:t>
      </w:r>
      <w:r w:rsidR="00F3025C" w:rsidRPr="00A46A83">
        <w:rPr>
          <w:rStyle w:val="Chard"/>
          <w:rtl/>
        </w:rPr>
        <w:t>ی</w:t>
      </w:r>
      <w:r w:rsidRPr="00A46A83">
        <w:rPr>
          <w:rStyle w:val="Chard"/>
          <w:rtl/>
        </w:rPr>
        <w:t>له</w:t>
      </w:r>
      <w:r w:rsidRPr="00A46A83">
        <w:rPr>
          <w:rStyle w:val="Chard"/>
          <w:rFonts w:hint="cs"/>
          <w:rtl/>
        </w:rPr>
        <w:t>‌</w:t>
      </w:r>
      <w:r w:rsidRPr="00A46A83">
        <w:rPr>
          <w:rStyle w:val="Chard"/>
          <w:rtl/>
        </w:rPr>
        <w:t>ى قدرتت از تو توانا</w:t>
      </w:r>
      <w:r w:rsidR="00F3025C" w:rsidRPr="00A46A83">
        <w:rPr>
          <w:rStyle w:val="Chard"/>
          <w:rtl/>
        </w:rPr>
        <w:t>ی</w:t>
      </w:r>
      <w:r w:rsidRPr="00A46A83">
        <w:rPr>
          <w:rStyle w:val="Chard"/>
          <w:rtl/>
        </w:rPr>
        <w:t>ى مى</w:t>
      </w:r>
      <w:r w:rsidRPr="00A46A83">
        <w:rPr>
          <w:rStyle w:val="Chard"/>
          <w:rFonts w:hint="cs"/>
          <w:rtl/>
        </w:rPr>
        <w:t>‌</w:t>
      </w:r>
      <w:r w:rsidRPr="00A46A83">
        <w:rPr>
          <w:rStyle w:val="Chard"/>
          <w:rtl/>
        </w:rPr>
        <w:t>خواهم، از تو فضل بس</w:t>
      </w:r>
      <w:r w:rsidR="00F3025C" w:rsidRPr="00A46A83">
        <w:rPr>
          <w:rStyle w:val="Chard"/>
          <w:rtl/>
        </w:rPr>
        <w:t>ی</w:t>
      </w:r>
      <w:r w:rsidRPr="00A46A83">
        <w:rPr>
          <w:rStyle w:val="Chard"/>
          <w:rtl/>
        </w:rPr>
        <w:t>ارت را مسألت</w:t>
      </w:r>
      <w:r w:rsidR="0003292B">
        <w:rPr>
          <w:rStyle w:val="Chard"/>
          <w:rtl/>
        </w:rPr>
        <w:t xml:space="preserve"> مى‌</w:t>
      </w:r>
      <w:r w:rsidRPr="00A46A83">
        <w:rPr>
          <w:rStyle w:val="Chard"/>
          <w:rtl/>
        </w:rPr>
        <w:t>نما</w:t>
      </w:r>
      <w:r w:rsidR="00F3025C" w:rsidRPr="00A46A83">
        <w:rPr>
          <w:rStyle w:val="Chard"/>
          <w:rtl/>
        </w:rPr>
        <w:t>ی</w:t>
      </w:r>
      <w:r w:rsidRPr="00A46A83">
        <w:rPr>
          <w:rStyle w:val="Chard"/>
          <w:rtl/>
        </w:rPr>
        <w:t>م، ز</w:t>
      </w:r>
      <w:r w:rsidR="00F3025C" w:rsidRPr="00A46A83">
        <w:rPr>
          <w:rStyle w:val="Chard"/>
          <w:rtl/>
        </w:rPr>
        <w:t>ی</w:t>
      </w:r>
      <w:r w:rsidRPr="00A46A83">
        <w:rPr>
          <w:rStyle w:val="Chard"/>
          <w:rtl/>
        </w:rPr>
        <w:t>را تو توانا</w:t>
      </w:r>
      <w:r w:rsidR="00F3025C" w:rsidRPr="00A46A83">
        <w:rPr>
          <w:rStyle w:val="Chard"/>
          <w:rtl/>
        </w:rPr>
        <w:t>ی</w:t>
      </w:r>
      <w:r w:rsidRPr="00A46A83">
        <w:rPr>
          <w:rStyle w:val="Chard"/>
          <w:rtl/>
        </w:rPr>
        <w:t>ى و من ناتوان، و تو مى</w:t>
      </w:r>
      <w:r w:rsidRPr="00A46A83">
        <w:rPr>
          <w:rStyle w:val="Chard"/>
          <w:rFonts w:hint="cs"/>
          <w:rtl/>
        </w:rPr>
        <w:t>‌</w:t>
      </w:r>
      <w:r w:rsidRPr="00A46A83">
        <w:rPr>
          <w:rStyle w:val="Chard"/>
          <w:rtl/>
        </w:rPr>
        <w:t>دانى و من نمى</w:t>
      </w:r>
      <w:r w:rsidRPr="00A46A83">
        <w:rPr>
          <w:rStyle w:val="Chard"/>
          <w:rFonts w:hint="cs"/>
          <w:rtl/>
        </w:rPr>
        <w:t>‌</w:t>
      </w:r>
      <w:r w:rsidRPr="00A46A83">
        <w:rPr>
          <w:rStyle w:val="Chard"/>
          <w:rtl/>
        </w:rPr>
        <w:t>دانم، و تو داننده</w:t>
      </w:r>
      <w:r w:rsidRPr="00A46A83">
        <w:rPr>
          <w:rStyle w:val="Chard"/>
          <w:rFonts w:hint="cs"/>
          <w:rtl/>
        </w:rPr>
        <w:t>‌</w:t>
      </w:r>
      <w:r w:rsidRPr="00A46A83">
        <w:rPr>
          <w:rStyle w:val="Chard"/>
          <w:rtl/>
        </w:rPr>
        <w:t>ى امور پنهان هستى. الهى! اگر در علم تو ا</w:t>
      </w:r>
      <w:r w:rsidR="00F3025C" w:rsidRPr="00A46A83">
        <w:rPr>
          <w:rStyle w:val="Chard"/>
          <w:rtl/>
        </w:rPr>
        <w:t>ی</w:t>
      </w:r>
      <w:r w:rsidRPr="00A46A83">
        <w:rPr>
          <w:rStyle w:val="Chard"/>
          <w:rtl/>
        </w:rPr>
        <w:t xml:space="preserve">ن </w:t>
      </w:r>
      <w:r w:rsidR="00F3025C" w:rsidRPr="00A46A83">
        <w:rPr>
          <w:rStyle w:val="Chard"/>
          <w:rtl/>
        </w:rPr>
        <w:t>ک</w:t>
      </w:r>
      <w:r w:rsidRPr="00A46A83">
        <w:rPr>
          <w:rStyle w:val="Chard"/>
          <w:rtl/>
        </w:rPr>
        <w:t>ار ـ حاجت خود را نام</w:t>
      </w:r>
      <w:r w:rsidR="0003292B">
        <w:rPr>
          <w:rStyle w:val="Chard"/>
          <w:rtl/>
        </w:rPr>
        <w:t xml:space="preserve"> مى‌</w:t>
      </w:r>
      <w:r w:rsidRPr="00A46A83">
        <w:rPr>
          <w:rStyle w:val="Chard"/>
          <w:rtl/>
        </w:rPr>
        <w:t>برد ـ باعث خ</w:t>
      </w:r>
      <w:r w:rsidR="00F3025C" w:rsidRPr="00A46A83">
        <w:rPr>
          <w:rStyle w:val="Chard"/>
          <w:rtl/>
        </w:rPr>
        <w:t>ی</w:t>
      </w:r>
      <w:r w:rsidRPr="00A46A83">
        <w:rPr>
          <w:rStyle w:val="Chard"/>
          <w:rtl/>
        </w:rPr>
        <w:t>ر من در د</w:t>
      </w:r>
      <w:r w:rsidR="00F3025C" w:rsidRPr="00A46A83">
        <w:rPr>
          <w:rStyle w:val="Chard"/>
          <w:rtl/>
        </w:rPr>
        <w:t>ی</w:t>
      </w:r>
      <w:r w:rsidRPr="00A46A83">
        <w:rPr>
          <w:rStyle w:val="Chard"/>
          <w:rtl/>
        </w:rPr>
        <w:t xml:space="preserve">ن و آخرت است ـ </w:t>
      </w:r>
      <w:r w:rsidR="00F3025C" w:rsidRPr="00A46A83">
        <w:rPr>
          <w:rStyle w:val="Chard"/>
          <w:rtl/>
        </w:rPr>
        <w:t>ی</w:t>
      </w:r>
      <w:r w:rsidRPr="00A46A83">
        <w:rPr>
          <w:rStyle w:val="Chard"/>
          <w:rtl/>
        </w:rPr>
        <w:t>ا مى</w:t>
      </w:r>
      <w:r w:rsidRPr="00A46A83">
        <w:rPr>
          <w:rStyle w:val="Chard"/>
          <w:rFonts w:hint="cs"/>
          <w:rtl/>
        </w:rPr>
        <w:t>‌</w:t>
      </w:r>
      <w:r w:rsidRPr="00A46A83">
        <w:rPr>
          <w:rStyle w:val="Chard"/>
          <w:rtl/>
        </w:rPr>
        <w:t>گو</w:t>
      </w:r>
      <w:r w:rsidR="00F3025C" w:rsidRPr="00A46A83">
        <w:rPr>
          <w:rStyle w:val="Chard"/>
          <w:rtl/>
        </w:rPr>
        <w:t>ی</w:t>
      </w:r>
      <w:r w:rsidRPr="00A46A83">
        <w:rPr>
          <w:rStyle w:val="Chard"/>
          <w:rtl/>
        </w:rPr>
        <w:t>د: در حال و آ</w:t>
      </w:r>
      <w:r w:rsidR="00F3025C" w:rsidRPr="00A46A83">
        <w:rPr>
          <w:rStyle w:val="Chard"/>
          <w:rtl/>
        </w:rPr>
        <w:t>ی</w:t>
      </w:r>
      <w:r w:rsidRPr="00A46A83">
        <w:rPr>
          <w:rStyle w:val="Chard"/>
          <w:rtl/>
        </w:rPr>
        <w:t>نده</w:t>
      </w:r>
      <w:r w:rsidRPr="00A46A83">
        <w:rPr>
          <w:rStyle w:val="Chard"/>
          <w:rFonts w:hint="cs"/>
          <w:rtl/>
        </w:rPr>
        <w:t>‌</w:t>
      </w:r>
      <w:r w:rsidRPr="00A46A83">
        <w:rPr>
          <w:rStyle w:val="Chard"/>
          <w:rtl/>
        </w:rPr>
        <w:t xml:space="preserve">ى </w:t>
      </w:r>
      <w:r w:rsidR="00F3025C" w:rsidRPr="00A46A83">
        <w:rPr>
          <w:rStyle w:val="Chard"/>
          <w:rtl/>
        </w:rPr>
        <w:t>ک</w:t>
      </w:r>
      <w:r w:rsidRPr="00A46A83">
        <w:rPr>
          <w:rStyle w:val="Chard"/>
          <w:rtl/>
        </w:rPr>
        <w:t>ارم ـ آن را برا</w:t>
      </w:r>
      <w:r w:rsidR="00F3025C" w:rsidRPr="00A46A83">
        <w:rPr>
          <w:rStyle w:val="Chard"/>
          <w:rtl/>
        </w:rPr>
        <w:t>ی</w:t>
      </w:r>
      <w:r w:rsidRPr="00A46A83">
        <w:rPr>
          <w:rStyle w:val="Chard"/>
          <w:rtl/>
        </w:rPr>
        <w:t>م مقدور و آسان بگردان، و در آن بر</w:t>
      </w:r>
      <w:r w:rsidR="00F3025C" w:rsidRPr="00A46A83">
        <w:rPr>
          <w:rStyle w:val="Chard"/>
          <w:rtl/>
        </w:rPr>
        <w:t>ک</w:t>
      </w:r>
      <w:r w:rsidRPr="00A46A83">
        <w:rPr>
          <w:rStyle w:val="Chard"/>
          <w:rtl/>
        </w:rPr>
        <w:t>ت عنا</w:t>
      </w:r>
      <w:r w:rsidR="00F3025C" w:rsidRPr="00A46A83">
        <w:rPr>
          <w:rStyle w:val="Chard"/>
          <w:rtl/>
        </w:rPr>
        <w:t>ی</w:t>
      </w:r>
      <w:r w:rsidRPr="00A46A83">
        <w:rPr>
          <w:rStyle w:val="Chard"/>
          <w:rtl/>
        </w:rPr>
        <w:t>ت فرما، و چنانچه در علم تو ا</w:t>
      </w:r>
      <w:r w:rsidR="00F3025C" w:rsidRPr="00A46A83">
        <w:rPr>
          <w:rStyle w:val="Chard"/>
          <w:rtl/>
        </w:rPr>
        <w:t>ی</w:t>
      </w:r>
      <w:r w:rsidRPr="00A46A83">
        <w:rPr>
          <w:rStyle w:val="Chard"/>
          <w:rtl/>
        </w:rPr>
        <w:t xml:space="preserve">ن </w:t>
      </w:r>
      <w:r w:rsidR="00F3025C" w:rsidRPr="00A46A83">
        <w:rPr>
          <w:rStyle w:val="Chard"/>
          <w:rtl/>
        </w:rPr>
        <w:t>ک</w:t>
      </w:r>
      <w:r w:rsidRPr="00A46A83">
        <w:rPr>
          <w:rStyle w:val="Chard"/>
          <w:rtl/>
        </w:rPr>
        <w:t>ار برا</w:t>
      </w:r>
      <w:r w:rsidR="00F3025C" w:rsidRPr="00A46A83">
        <w:rPr>
          <w:rStyle w:val="Chard"/>
          <w:rtl/>
        </w:rPr>
        <w:t>ی</w:t>
      </w:r>
      <w:r w:rsidRPr="00A46A83">
        <w:rPr>
          <w:rStyle w:val="Chard"/>
          <w:rtl/>
        </w:rPr>
        <w:t>م در دن</w:t>
      </w:r>
      <w:r w:rsidR="00F3025C" w:rsidRPr="00A46A83">
        <w:rPr>
          <w:rStyle w:val="Chard"/>
          <w:rtl/>
        </w:rPr>
        <w:t>ی</w:t>
      </w:r>
      <w:r w:rsidRPr="00A46A83">
        <w:rPr>
          <w:rStyle w:val="Chard"/>
          <w:rtl/>
        </w:rPr>
        <w:t xml:space="preserve">ا و آخرت باعث بدى است ـ </w:t>
      </w:r>
      <w:r w:rsidR="00F3025C" w:rsidRPr="00A46A83">
        <w:rPr>
          <w:rStyle w:val="Chard"/>
          <w:rtl/>
        </w:rPr>
        <w:t>ی</w:t>
      </w:r>
      <w:r w:rsidRPr="00A46A83">
        <w:rPr>
          <w:rStyle w:val="Chard"/>
          <w:rtl/>
        </w:rPr>
        <w:t>ا</w:t>
      </w:r>
      <w:r w:rsidR="0003292B">
        <w:rPr>
          <w:rStyle w:val="Chard"/>
          <w:rtl/>
        </w:rPr>
        <w:t xml:space="preserve"> مى‌</w:t>
      </w:r>
      <w:r w:rsidRPr="00A46A83">
        <w:rPr>
          <w:rStyle w:val="Chard"/>
          <w:rtl/>
        </w:rPr>
        <w:t>گو</w:t>
      </w:r>
      <w:r w:rsidR="00F3025C" w:rsidRPr="00A46A83">
        <w:rPr>
          <w:rStyle w:val="Chard"/>
          <w:rtl/>
        </w:rPr>
        <w:t>ی</w:t>
      </w:r>
      <w:r w:rsidRPr="00A46A83">
        <w:rPr>
          <w:rStyle w:val="Chard"/>
          <w:rtl/>
        </w:rPr>
        <w:t>د: در حال و آ</w:t>
      </w:r>
      <w:r w:rsidR="00F3025C" w:rsidRPr="00A46A83">
        <w:rPr>
          <w:rStyle w:val="Chard"/>
          <w:rtl/>
        </w:rPr>
        <w:t>ی</w:t>
      </w:r>
      <w:r w:rsidRPr="00A46A83">
        <w:rPr>
          <w:rStyle w:val="Chard"/>
          <w:rtl/>
        </w:rPr>
        <w:t>نده</w:t>
      </w:r>
      <w:r w:rsidRPr="00A46A83">
        <w:rPr>
          <w:rStyle w:val="Chard"/>
          <w:rFonts w:hint="cs"/>
          <w:rtl/>
        </w:rPr>
        <w:t>‌</w:t>
      </w:r>
      <w:r w:rsidRPr="00A46A83">
        <w:rPr>
          <w:rStyle w:val="Chard"/>
          <w:rtl/>
        </w:rPr>
        <w:t xml:space="preserve">ى </w:t>
      </w:r>
      <w:r w:rsidR="00F3025C" w:rsidRPr="00A46A83">
        <w:rPr>
          <w:rStyle w:val="Chard"/>
          <w:rtl/>
        </w:rPr>
        <w:t>ک</w:t>
      </w:r>
      <w:r w:rsidRPr="00A46A83">
        <w:rPr>
          <w:rStyle w:val="Chard"/>
          <w:rtl/>
        </w:rPr>
        <w:t>ارم ـ پس آن را از من، و مرا از آن، منصرف بگردان، و خ</w:t>
      </w:r>
      <w:r w:rsidR="00F3025C" w:rsidRPr="00A46A83">
        <w:rPr>
          <w:rStyle w:val="Chard"/>
          <w:rtl/>
        </w:rPr>
        <w:t>ی</w:t>
      </w:r>
      <w:r w:rsidRPr="00A46A83">
        <w:rPr>
          <w:rStyle w:val="Chard"/>
          <w:rtl/>
        </w:rPr>
        <w:t xml:space="preserve">ر را براى من هر </w:t>
      </w:r>
      <w:r w:rsidR="00F3025C" w:rsidRPr="00A46A83">
        <w:rPr>
          <w:rStyle w:val="Chard"/>
          <w:rtl/>
        </w:rPr>
        <w:t>ک</w:t>
      </w:r>
      <w:r w:rsidRPr="00A46A83">
        <w:rPr>
          <w:rStyle w:val="Chard"/>
          <w:rtl/>
        </w:rPr>
        <w:t xml:space="preserve">جا </w:t>
      </w:r>
      <w:r w:rsidR="00F3025C" w:rsidRPr="00A46A83">
        <w:rPr>
          <w:rStyle w:val="Chard"/>
          <w:rtl/>
        </w:rPr>
        <w:t>ک</w:t>
      </w:r>
      <w:r w:rsidRPr="00A46A83">
        <w:rPr>
          <w:rStyle w:val="Chard"/>
          <w:rtl/>
        </w:rPr>
        <w:t>ه هست مقدّر نما، و آنگاه مرا با آن خشنود بگردان</w:t>
      </w:r>
      <w:r w:rsidRPr="00A46A83">
        <w:rPr>
          <w:rStyle w:val="Chare"/>
          <w:rFonts w:hint="cs"/>
          <w:rtl/>
        </w:rPr>
        <w:t>»</w:t>
      </w:r>
      <w:r w:rsidR="00A46A83" w:rsidRPr="00A46A83">
        <w:rPr>
          <w:rStyle w:val="Char6"/>
          <w:rFonts w:hint="cs"/>
          <w:rtl/>
        </w:rPr>
        <w:t>.</w:t>
      </w:r>
    </w:p>
    <w:p w:rsidR="00BA4315" w:rsidRPr="00773B0D" w:rsidRDefault="00BA4315" w:rsidP="008A386C">
      <w:pPr>
        <w:pStyle w:val="a5"/>
        <w:rPr>
          <w:rtl/>
        </w:rPr>
      </w:pPr>
      <w:bookmarkStart w:id="173" w:name="_Toc272589205"/>
      <w:bookmarkStart w:id="174" w:name="_Toc435447189"/>
      <w:r w:rsidRPr="00773B0D">
        <w:rPr>
          <w:rFonts w:hint="cs"/>
          <w:rtl/>
        </w:rPr>
        <w:t>نماز حاجت:</w:t>
      </w:r>
      <w:bookmarkEnd w:id="173"/>
      <w:bookmarkEnd w:id="174"/>
    </w:p>
    <w:p w:rsidR="00BA4315" w:rsidRDefault="00BA4315" w:rsidP="008A386C">
      <w:pPr>
        <w:ind w:firstLine="284"/>
        <w:jc w:val="both"/>
        <w:rPr>
          <w:rFonts w:cs="Traditional Arabic"/>
          <w:sz w:val="32"/>
          <w:szCs w:val="32"/>
          <w:rtl/>
          <w:lang w:bidi="fa-IR"/>
        </w:rPr>
      </w:pPr>
      <w:r w:rsidRPr="005234D1">
        <w:rPr>
          <w:rStyle w:val="Char6"/>
          <w:rFonts w:hint="cs"/>
          <w:rtl/>
        </w:rPr>
        <w:t>از آن جمله است نماز حاجت: و اصل در آن، این است که تلاش و طلب از طرف مردم، مظنه این است که یک گونه کمک و امدادی از طرف غیر الله ببینند، و این در امر توحید استعانت، مخل می‌باشد، پس برای آنان نماز حاجت و دعا مشروع گردید، تا از خود، این شر را دفع نمایند و وقوع حاجت برای آن‌ها کمکی قرار گیرد، در آن احسانی که در پی آن قرار گرفته اند، لذا مسنون گردید تا دو رکعت نماز خوانده به خداوند ثنا گویند، و به رسول او درود بفرستند، سپس بگویند:</w:t>
      </w:r>
      <w:r w:rsidRPr="00773B0D">
        <w:rPr>
          <w:rFonts w:cs="Traditional Arabic" w:hint="cs"/>
          <w:sz w:val="32"/>
          <w:szCs w:val="32"/>
          <w:rtl/>
          <w:lang w:bidi="fa-IR"/>
        </w:rPr>
        <w:t xml:space="preserve"> </w:t>
      </w:r>
      <w:r w:rsidRPr="00A46A83">
        <w:rPr>
          <w:rStyle w:val="Chare"/>
          <w:rFonts w:hint="cs"/>
          <w:rtl/>
        </w:rPr>
        <w:t>«</w:t>
      </w:r>
      <w:r w:rsidRPr="00A46A83">
        <w:rPr>
          <w:rStyle w:val="Char5"/>
          <w:rFonts w:hint="eastAsia"/>
          <w:rtl/>
        </w:rPr>
        <w:t>لاَ</w:t>
      </w:r>
      <w:r w:rsidRPr="00A46A83">
        <w:rPr>
          <w:rStyle w:val="Char5"/>
          <w:rtl/>
        </w:rPr>
        <w:t xml:space="preserve"> </w:t>
      </w:r>
      <w:r w:rsidRPr="00A46A83">
        <w:rPr>
          <w:rStyle w:val="Char5"/>
          <w:rFonts w:hint="eastAsia"/>
          <w:rtl/>
        </w:rPr>
        <w:t>إِلَهَ</w:t>
      </w:r>
      <w:r w:rsidRPr="00A46A83">
        <w:rPr>
          <w:rStyle w:val="Char5"/>
          <w:rtl/>
        </w:rPr>
        <w:t xml:space="preserve"> </w:t>
      </w:r>
      <w:r w:rsidRPr="00A46A83">
        <w:rPr>
          <w:rStyle w:val="Char5"/>
          <w:rFonts w:hint="eastAsia"/>
          <w:rtl/>
        </w:rPr>
        <w:t>إِلاَّ</w:t>
      </w:r>
      <w:r w:rsidRPr="00A46A83">
        <w:rPr>
          <w:rStyle w:val="Char5"/>
          <w:rtl/>
        </w:rPr>
        <w:t xml:space="preserve"> </w:t>
      </w:r>
      <w:r w:rsidRPr="00A46A83">
        <w:rPr>
          <w:rStyle w:val="Char5"/>
          <w:rFonts w:hint="eastAsia"/>
          <w:rtl/>
        </w:rPr>
        <w:t>اللَّهُ</w:t>
      </w:r>
      <w:r w:rsidRPr="00A46A83">
        <w:rPr>
          <w:rStyle w:val="Char5"/>
          <w:rtl/>
        </w:rPr>
        <w:t xml:space="preserve"> </w:t>
      </w:r>
      <w:r w:rsidRPr="00A46A83">
        <w:rPr>
          <w:rStyle w:val="Char5"/>
          <w:rFonts w:hint="eastAsia"/>
          <w:rtl/>
        </w:rPr>
        <w:t>الْحَلِيمُ</w:t>
      </w:r>
      <w:r w:rsidRPr="00A46A83">
        <w:rPr>
          <w:rStyle w:val="Char5"/>
          <w:rtl/>
        </w:rPr>
        <w:t xml:space="preserve"> </w:t>
      </w:r>
      <w:r w:rsidRPr="00A46A83">
        <w:rPr>
          <w:rStyle w:val="Char5"/>
          <w:rFonts w:hint="eastAsia"/>
          <w:rtl/>
        </w:rPr>
        <w:t>الْكَرِيمُ</w:t>
      </w:r>
      <w:r w:rsidRPr="00A46A83">
        <w:rPr>
          <w:rStyle w:val="Char5"/>
          <w:rFonts w:hint="cs"/>
          <w:rtl/>
        </w:rPr>
        <w:t>،</w:t>
      </w:r>
      <w:r w:rsidRPr="00A46A83">
        <w:rPr>
          <w:rStyle w:val="Char5"/>
          <w:rtl/>
        </w:rPr>
        <w:t xml:space="preserve"> </w:t>
      </w:r>
      <w:r w:rsidRPr="00A46A83">
        <w:rPr>
          <w:rStyle w:val="Char5"/>
          <w:rFonts w:hint="eastAsia"/>
          <w:rtl/>
        </w:rPr>
        <w:t>سُبْحَانَ</w:t>
      </w:r>
      <w:r w:rsidRPr="00A46A83">
        <w:rPr>
          <w:rStyle w:val="Char5"/>
          <w:rtl/>
        </w:rPr>
        <w:t xml:space="preserve"> </w:t>
      </w:r>
      <w:r w:rsidRPr="00A46A83">
        <w:rPr>
          <w:rStyle w:val="Char5"/>
          <w:rFonts w:hint="eastAsia"/>
          <w:rtl/>
        </w:rPr>
        <w:t>اللَّهِ</w:t>
      </w:r>
      <w:r w:rsidRPr="00A46A83">
        <w:rPr>
          <w:rStyle w:val="Char5"/>
          <w:rtl/>
        </w:rPr>
        <w:t xml:space="preserve"> </w:t>
      </w:r>
      <w:r w:rsidRPr="00A46A83">
        <w:rPr>
          <w:rStyle w:val="Char5"/>
          <w:rFonts w:hint="eastAsia"/>
          <w:rtl/>
        </w:rPr>
        <w:t>رَبِّ</w:t>
      </w:r>
      <w:r w:rsidRPr="00A46A83">
        <w:rPr>
          <w:rStyle w:val="Char5"/>
          <w:rtl/>
        </w:rPr>
        <w:t xml:space="preserve"> </w:t>
      </w:r>
      <w:r w:rsidRPr="00A46A83">
        <w:rPr>
          <w:rStyle w:val="Char5"/>
          <w:rFonts w:hint="eastAsia"/>
          <w:rtl/>
        </w:rPr>
        <w:t>الْعَرْشِ</w:t>
      </w:r>
      <w:r w:rsidRPr="00A46A83">
        <w:rPr>
          <w:rStyle w:val="Char5"/>
          <w:rtl/>
        </w:rPr>
        <w:t xml:space="preserve"> </w:t>
      </w:r>
      <w:r w:rsidRPr="00A46A83">
        <w:rPr>
          <w:rStyle w:val="Char5"/>
          <w:rFonts w:hint="eastAsia"/>
          <w:rtl/>
        </w:rPr>
        <w:t>الْعَظِيمِ</w:t>
      </w:r>
      <w:r w:rsidRPr="00A46A83">
        <w:rPr>
          <w:rStyle w:val="Char5"/>
          <w:rFonts w:hint="cs"/>
          <w:rtl/>
        </w:rPr>
        <w:t>،</w:t>
      </w:r>
      <w:r w:rsidRPr="00A46A83">
        <w:rPr>
          <w:rStyle w:val="Char5"/>
          <w:rtl/>
        </w:rPr>
        <w:t xml:space="preserve"> </w:t>
      </w:r>
      <w:r w:rsidRPr="00A46A83">
        <w:rPr>
          <w:rStyle w:val="Char5"/>
          <w:rFonts w:hint="cs"/>
          <w:rtl/>
        </w:rPr>
        <w:t>وَ</w:t>
      </w:r>
      <w:r w:rsidRPr="00A46A83">
        <w:rPr>
          <w:rStyle w:val="Char5"/>
          <w:rFonts w:hint="eastAsia"/>
          <w:rtl/>
        </w:rPr>
        <w:t>الْحَمْدُ</w:t>
      </w:r>
      <w:r w:rsidRPr="00A46A83">
        <w:rPr>
          <w:rStyle w:val="Char5"/>
          <w:rtl/>
        </w:rPr>
        <w:t xml:space="preserve"> </w:t>
      </w:r>
      <w:r w:rsidRPr="00A46A83">
        <w:rPr>
          <w:rStyle w:val="Char5"/>
          <w:rFonts w:hint="eastAsia"/>
          <w:rtl/>
        </w:rPr>
        <w:t>لِلَّهِ</w:t>
      </w:r>
      <w:r w:rsidRPr="00A46A83">
        <w:rPr>
          <w:rStyle w:val="Char5"/>
          <w:rtl/>
        </w:rPr>
        <w:t xml:space="preserve"> </w:t>
      </w:r>
      <w:r w:rsidRPr="00A46A83">
        <w:rPr>
          <w:rStyle w:val="Char5"/>
          <w:rFonts w:hint="eastAsia"/>
          <w:rtl/>
        </w:rPr>
        <w:t>رَبِّ</w:t>
      </w:r>
      <w:r w:rsidRPr="00A46A83">
        <w:rPr>
          <w:rStyle w:val="Char5"/>
          <w:rtl/>
        </w:rPr>
        <w:t xml:space="preserve"> </w:t>
      </w:r>
      <w:r w:rsidRPr="00A46A83">
        <w:rPr>
          <w:rStyle w:val="Char5"/>
          <w:rFonts w:hint="eastAsia"/>
          <w:rtl/>
        </w:rPr>
        <w:t>الْعَالَمِينَ</w:t>
      </w:r>
      <w:r w:rsidRPr="00A46A83">
        <w:rPr>
          <w:rStyle w:val="Char5"/>
          <w:rFonts w:hint="cs"/>
          <w:rtl/>
        </w:rPr>
        <w:t>،</w:t>
      </w:r>
      <w:r w:rsidRPr="00A46A83">
        <w:rPr>
          <w:rStyle w:val="Char5"/>
          <w:rtl/>
        </w:rPr>
        <w:t xml:space="preserve"> </w:t>
      </w:r>
      <w:r w:rsidRPr="00A46A83">
        <w:rPr>
          <w:rStyle w:val="Char5"/>
          <w:rFonts w:hint="eastAsia"/>
          <w:rtl/>
        </w:rPr>
        <w:t>أَسْأَلُكَ</w:t>
      </w:r>
      <w:r w:rsidRPr="00A46A83">
        <w:rPr>
          <w:rStyle w:val="Char5"/>
          <w:rtl/>
        </w:rPr>
        <w:t xml:space="preserve"> </w:t>
      </w:r>
      <w:r w:rsidRPr="00A46A83">
        <w:rPr>
          <w:rStyle w:val="Char5"/>
          <w:rFonts w:hint="eastAsia"/>
          <w:rtl/>
        </w:rPr>
        <w:t>مُوجِبَاتِ</w:t>
      </w:r>
      <w:r w:rsidRPr="00A46A83">
        <w:rPr>
          <w:rStyle w:val="Char5"/>
          <w:rtl/>
        </w:rPr>
        <w:t xml:space="preserve"> </w:t>
      </w:r>
      <w:r w:rsidRPr="00A46A83">
        <w:rPr>
          <w:rStyle w:val="Char5"/>
          <w:rFonts w:hint="eastAsia"/>
          <w:rtl/>
        </w:rPr>
        <w:t>رَحْمَتِكَ</w:t>
      </w:r>
      <w:r w:rsidRPr="00A46A83">
        <w:rPr>
          <w:rStyle w:val="Char5"/>
          <w:rFonts w:hint="cs"/>
          <w:rtl/>
        </w:rPr>
        <w:t>،</w:t>
      </w:r>
      <w:r w:rsidRPr="00A46A83">
        <w:rPr>
          <w:rStyle w:val="Char5"/>
          <w:rtl/>
        </w:rPr>
        <w:t xml:space="preserve"> </w:t>
      </w:r>
      <w:r w:rsidRPr="00A46A83">
        <w:rPr>
          <w:rStyle w:val="Char5"/>
          <w:rFonts w:hint="eastAsia"/>
          <w:rtl/>
        </w:rPr>
        <w:t>وَعَزَائِمَ</w:t>
      </w:r>
      <w:r w:rsidRPr="00A46A83">
        <w:rPr>
          <w:rStyle w:val="Char5"/>
          <w:rtl/>
        </w:rPr>
        <w:t xml:space="preserve"> </w:t>
      </w:r>
      <w:r w:rsidRPr="00A46A83">
        <w:rPr>
          <w:rStyle w:val="Char5"/>
          <w:rFonts w:hint="eastAsia"/>
          <w:rtl/>
        </w:rPr>
        <w:t>مَغْفِرَتِكَ</w:t>
      </w:r>
      <w:r w:rsidRPr="00A46A83">
        <w:rPr>
          <w:rStyle w:val="Char5"/>
          <w:rtl/>
        </w:rPr>
        <w:t xml:space="preserve"> </w:t>
      </w:r>
      <w:r w:rsidRPr="00A46A83">
        <w:rPr>
          <w:rStyle w:val="Char5"/>
          <w:rFonts w:hint="eastAsia"/>
          <w:rtl/>
        </w:rPr>
        <w:t>وَالْغَنِيمَةَ</w:t>
      </w:r>
      <w:r w:rsidRPr="00A46A83">
        <w:rPr>
          <w:rStyle w:val="Char5"/>
          <w:rtl/>
        </w:rPr>
        <w:t xml:space="preserve"> </w:t>
      </w:r>
      <w:r w:rsidRPr="00A46A83">
        <w:rPr>
          <w:rStyle w:val="Char5"/>
          <w:rFonts w:hint="eastAsia"/>
          <w:rtl/>
        </w:rPr>
        <w:t>مِنْ</w:t>
      </w:r>
      <w:r w:rsidRPr="00A46A83">
        <w:rPr>
          <w:rStyle w:val="Char5"/>
          <w:rtl/>
        </w:rPr>
        <w:t xml:space="preserve"> </w:t>
      </w:r>
      <w:r w:rsidRPr="00A46A83">
        <w:rPr>
          <w:rStyle w:val="Char5"/>
          <w:rFonts w:hint="eastAsia"/>
          <w:rtl/>
        </w:rPr>
        <w:t>كُلِّ</w:t>
      </w:r>
      <w:r w:rsidRPr="00A46A83">
        <w:rPr>
          <w:rStyle w:val="Char5"/>
          <w:rtl/>
        </w:rPr>
        <w:t xml:space="preserve"> </w:t>
      </w:r>
      <w:r w:rsidRPr="00A46A83">
        <w:rPr>
          <w:rStyle w:val="Char5"/>
          <w:rFonts w:hint="eastAsia"/>
          <w:rtl/>
        </w:rPr>
        <w:t>بِرٍّ</w:t>
      </w:r>
      <w:r w:rsidRPr="00A46A83">
        <w:rPr>
          <w:rStyle w:val="Char5"/>
          <w:rFonts w:hint="cs"/>
          <w:rtl/>
        </w:rPr>
        <w:t>،</w:t>
      </w:r>
      <w:r w:rsidRPr="00A46A83">
        <w:rPr>
          <w:rStyle w:val="Char5"/>
          <w:rtl/>
        </w:rPr>
        <w:t xml:space="preserve"> </w:t>
      </w:r>
      <w:r w:rsidRPr="00A46A83">
        <w:rPr>
          <w:rStyle w:val="Char5"/>
          <w:rFonts w:hint="eastAsia"/>
          <w:rtl/>
        </w:rPr>
        <w:t>وَالسَّلاَمَةَ</w:t>
      </w:r>
      <w:r w:rsidRPr="00A46A83">
        <w:rPr>
          <w:rStyle w:val="Char5"/>
          <w:rtl/>
        </w:rPr>
        <w:t xml:space="preserve"> </w:t>
      </w:r>
      <w:r w:rsidRPr="00A46A83">
        <w:rPr>
          <w:rStyle w:val="Char5"/>
          <w:rFonts w:hint="eastAsia"/>
          <w:rtl/>
        </w:rPr>
        <w:t>مِنْ</w:t>
      </w:r>
      <w:r w:rsidRPr="00A46A83">
        <w:rPr>
          <w:rStyle w:val="Char5"/>
          <w:rtl/>
        </w:rPr>
        <w:t xml:space="preserve"> </w:t>
      </w:r>
      <w:r w:rsidRPr="00A46A83">
        <w:rPr>
          <w:rStyle w:val="Char5"/>
          <w:rFonts w:hint="eastAsia"/>
          <w:rtl/>
        </w:rPr>
        <w:t>كُلِّ</w:t>
      </w:r>
      <w:r w:rsidRPr="00A46A83">
        <w:rPr>
          <w:rStyle w:val="Char5"/>
          <w:rtl/>
        </w:rPr>
        <w:t xml:space="preserve"> </w:t>
      </w:r>
      <w:r w:rsidRPr="00A46A83">
        <w:rPr>
          <w:rStyle w:val="Char5"/>
          <w:rFonts w:hint="eastAsia"/>
          <w:rtl/>
        </w:rPr>
        <w:t>إِثْمٍ</w:t>
      </w:r>
      <w:r w:rsidRPr="00A46A83">
        <w:rPr>
          <w:rStyle w:val="Char5"/>
          <w:rFonts w:hint="cs"/>
          <w:rtl/>
        </w:rPr>
        <w:t>،</w:t>
      </w:r>
      <w:r w:rsidRPr="00A46A83">
        <w:rPr>
          <w:rStyle w:val="Char5"/>
          <w:rtl/>
        </w:rPr>
        <w:t xml:space="preserve"> </w:t>
      </w:r>
      <w:r w:rsidRPr="00A46A83">
        <w:rPr>
          <w:rStyle w:val="Char5"/>
          <w:rFonts w:hint="eastAsia"/>
          <w:rtl/>
        </w:rPr>
        <w:t>لاَ</w:t>
      </w:r>
      <w:r w:rsidRPr="00A46A83">
        <w:rPr>
          <w:rStyle w:val="Char5"/>
          <w:rtl/>
        </w:rPr>
        <w:t xml:space="preserve"> </w:t>
      </w:r>
      <w:r w:rsidRPr="00A46A83">
        <w:rPr>
          <w:rStyle w:val="Char5"/>
          <w:rFonts w:hint="eastAsia"/>
          <w:rtl/>
        </w:rPr>
        <w:t>تَدَعْ</w:t>
      </w:r>
      <w:r w:rsidRPr="00A46A83">
        <w:rPr>
          <w:rStyle w:val="Char5"/>
          <w:rtl/>
        </w:rPr>
        <w:t xml:space="preserve"> </w:t>
      </w:r>
      <w:r w:rsidRPr="00A46A83">
        <w:rPr>
          <w:rStyle w:val="Char5"/>
          <w:rFonts w:hint="eastAsia"/>
          <w:rtl/>
        </w:rPr>
        <w:t>لِى</w:t>
      </w:r>
      <w:r w:rsidRPr="00A46A83">
        <w:rPr>
          <w:rStyle w:val="Char5"/>
          <w:rtl/>
        </w:rPr>
        <w:t xml:space="preserve"> </w:t>
      </w:r>
      <w:r w:rsidRPr="00A46A83">
        <w:rPr>
          <w:rStyle w:val="Char5"/>
          <w:rFonts w:hint="eastAsia"/>
          <w:rtl/>
        </w:rPr>
        <w:t>ذَنْبًا</w:t>
      </w:r>
      <w:r w:rsidRPr="00A46A83">
        <w:rPr>
          <w:rStyle w:val="Char5"/>
          <w:rtl/>
        </w:rPr>
        <w:t xml:space="preserve"> </w:t>
      </w:r>
      <w:r w:rsidRPr="00A46A83">
        <w:rPr>
          <w:rStyle w:val="Char5"/>
          <w:rFonts w:hint="eastAsia"/>
          <w:rtl/>
        </w:rPr>
        <w:t>إِلاَّ</w:t>
      </w:r>
      <w:r w:rsidRPr="00A46A83">
        <w:rPr>
          <w:rStyle w:val="Char5"/>
          <w:rtl/>
        </w:rPr>
        <w:t xml:space="preserve"> </w:t>
      </w:r>
      <w:r w:rsidRPr="00A46A83">
        <w:rPr>
          <w:rStyle w:val="Char5"/>
          <w:rFonts w:hint="eastAsia"/>
          <w:rtl/>
        </w:rPr>
        <w:t>غَفَرْتَهُ</w:t>
      </w:r>
      <w:r w:rsidRPr="00A46A83">
        <w:rPr>
          <w:rStyle w:val="Char5"/>
          <w:rFonts w:hint="cs"/>
          <w:rtl/>
        </w:rPr>
        <w:t>،</w:t>
      </w:r>
      <w:r w:rsidRPr="00A46A83">
        <w:rPr>
          <w:rStyle w:val="Char5"/>
          <w:rtl/>
        </w:rPr>
        <w:t xml:space="preserve"> </w:t>
      </w:r>
      <w:r w:rsidRPr="00A46A83">
        <w:rPr>
          <w:rStyle w:val="Char5"/>
          <w:rFonts w:hint="eastAsia"/>
          <w:rtl/>
        </w:rPr>
        <w:t>وَلاَ</w:t>
      </w:r>
      <w:r w:rsidRPr="00A46A83">
        <w:rPr>
          <w:rStyle w:val="Char5"/>
          <w:rtl/>
        </w:rPr>
        <w:t xml:space="preserve"> </w:t>
      </w:r>
      <w:r w:rsidRPr="00A46A83">
        <w:rPr>
          <w:rStyle w:val="Char5"/>
          <w:rFonts w:hint="eastAsia"/>
          <w:rtl/>
        </w:rPr>
        <w:t>هَمًّا</w:t>
      </w:r>
      <w:r w:rsidRPr="00A46A83">
        <w:rPr>
          <w:rStyle w:val="Char5"/>
          <w:rtl/>
        </w:rPr>
        <w:t xml:space="preserve"> </w:t>
      </w:r>
      <w:r w:rsidRPr="00A46A83">
        <w:rPr>
          <w:rStyle w:val="Char5"/>
          <w:rFonts w:hint="eastAsia"/>
          <w:rtl/>
        </w:rPr>
        <w:t>إِلاَّ</w:t>
      </w:r>
      <w:r w:rsidRPr="00A46A83">
        <w:rPr>
          <w:rStyle w:val="Char5"/>
          <w:rtl/>
        </w:rPr>
        <w:t xml:space="preserve"> </w:t>
      </w:r>
      <w:r w:rsidRPr="00A46A83">
        <w:rPr>
          <w:rStyle w:val="Char5"/>
          <w:rFonts w:hint="eastAsia"/>
          <w:rtl/>
        </w:rPr>
        <w:t>فَرَّجْتَهُ</w:t>
      </w:r>
      <w:r w:rsidRPr="00A46A83">
        <w:rPr>
          <w:rStyle w:val="Char5"/>
          <w:rFonts w:hint="cs"/>
          <w:rtl/>
        </w:rPr>
        <w:t>،</w:t>
      </w:r>
      <w:r w:rsidRPr="00A46A83">
        <w:rPr>
          <w:rStyle w:val="Char5"/>
          <w:rtl/>
        </w:rPr>
        <w:t xml:space="preserve"> </w:t>
      </w:r>
      <w:r w:rsidRPr="00A46A83">
        <w:rPr>
          <w:rStyle w:val="Char5"/>
          <w:rFonts w:hint="eastAsia"/>
          <w:rtl/>
        </w:rPr>
        <w:t>وَلاَ</w:t>
      </w:r>
      <w:r w:rsidRPr="00A46A83">
        <w:rPr>
          <w:rStyle w:val="Char5"/>
          <w:rtl/>
        </w:rPr>
        <w:t xml:space="preserve"> </w:t>
      </w:r>
      <w:r w:rsidRPr="00A46A83">
        <w:rPr>
          <w:rStyle w:val="Char5"/>
          <w:rFonts w:hint="eastAsia"/>
          <w:rtl/>
        </w:rPr>
        <w:t>حَاجَةً</w:t>
      </w:r>
      <w:r w:rsidRPr="00A46A83">
        <w:rPr>
          <w:rStyle w:val="Char5"/>
          <w:rtl/>
        </w:rPr>
        <w:t xml:space="preserve"> </w:t>
      </w:r>
      <w:r w:rsidRPr="00A46A83">
        <w:rPr>
          <w:rStyle w:val="Char5"/>
          <w:rFonts w:hint="eastAsia"/>
          <w:rtl/>
        </w:rPr>
        <w:t>هِىَ</w:t>
      </w:r>
      <w:r w:rsidRPr="00A46A83">
        <w:rPr>
          <w:rStyle w:val="Char5"/>
          <w:rtl/>
        </w:rPr>
        <w:t xml:space="preserve"> </w:t>
      </w:r>
      <w:r w:rsidRPr="00A46A83">
        <w:rPr>
          <w:rStyle w:val="Char5"/>
          <w:rFonts w:hint="eastAsia"/>
          <w:rtl/>
        </w:rPr>
        <w:t>لَكَ</w:t>
      </w:r>
      <w:r w:rsidRPr="00A46A83">
        <w:rPr>
          <w:rStyle w:val="Char5"/>
          <w:rtl/>
        </w:rPr>
        <w:t xml:space="preserve"> </w:t>
      </w:r>
      <w:r w:rsidRPr="00A46A83">
        <w:rPr>
          <w:rStyle w:val="Char5"/>
          <w:rFonts w:hint="eastAsia"/>
          <w:rtl/>
        </w:rPr>
        <w:t>رِضًا</w:t>
      </w:r>
      <w:r w:rsidRPr="00A46A83">
        <w:rPr>
          <w:rStyle w:val="Char5"/>
          <w:rtl/>
        </w:rPr>
        <w:t xml:space="preserve"> </w:t>
      </w:r>
      <w:r w:rsidRPr="00A46A83">
        <w:rPr>
          <w:rStyle w:val="Char5"/>
          <w:rFonts w:hint="eastAsia"/>
          <w:rtl/>
        </w:rPr>
        <w:t>إِلاَّ</w:t>
      </w:r>
      <w:r w:rsidRPr="00A46A83">
        <w:rPr>
          <w:rStyle w:val="Char5"/>
          <w:rtl/>
        </w:rPr>
        <w:t xml:space="preserve"> </w:t>
      </w:r>
      <w:r w:rsidRPr="00A46A83">
        <w:rPr>
          <w:rStyle w:val="Char5"/>
          <w:rFonts w:hint="eastAsia"/>
          <w:rtl/>
        </w:rPr>
        <w:t>قَضَيْتَهَا</w:t>
      </w:r>
      <w:r w:rsidRPr="00A46A83">
        <w:rPr>
          <w:rStyle w:val="Char5"/>
          <w:rtl/>
        </w:rPr>
        <w:t xml:space="preserve"> </w:t>
      </w:r>
      <w:r w:rsidRPr="00A46A83">
        <w:rPr>
          <w:rStyle w:val="Char5"/>
          <w:rFonts w:hint="eastAsia"/>
          <w:rtl/>
        </w:rPr>
        <w:t>يَا</w:t>
      </w:r>
      <w:r w:rsidRPr="00A46A83">
        <w:rPr>
          <w:rStyle w:val="Char5"/>
          <w:rtl/>
        </w:rPr>
        <w:t xml:space="preserve"> </w:t>
      </w:r>
      <w:r w:rsidRPr="00A46A83">
        <w:rPr>
          <w:rStyle w:val="Char5"/>
          <w:rFonts w:hint="eastAsia"/>
          <w:rtl/>
        </w:rPr>
        <w:t>أَرْحَمَ</w:t>
      </w:r>
      <w:r w:rsidRPr="00A46A83">
        <w:rPr>
          <w:rStyle w:val="Char5"/>
          <w:rtl/>
        </w:rPr>
        <w:t xml:space="preserve"> </w:t>
      </w:r>
      <w:r w:rsidRPr="00A46A83">
        <w:rPr>
          <w:rStyle w:val="Char5"/>
          <w:rFonts w:hint="eastAsia"/>
          <w:rtl/>
        </w:rPr>
        <w:t>الرَّاحِمِينَ</w:t>
      </w:r>
      <w:r w:rsidRPr="00A46A83">
        <w:rPr>
          <w:rStyle w:val="Chare"/>
          <w:rFonts w:hint="cs"/>
          <w:rtl/>
        </w:rPr>
        <w:t>»</w:t>
      </w:r>
      <w:r w:rsidR="00A46A83" w:rsidRPr="00A46A83">
        <w:rPr>
          <w:rStyle w:val="Char6"/>
          <w:rFonts w:hint="cs"/>
          <w:rtl/>
        </w:rPr>
        <w:t>.</w:t>
      </w:r>
      <w:r w:rsidR="000A7CB8">
        <w:rPr>
          <w:rStyle w:val="Chare"/>
          <w:rFonts w:hint="cs"/>
          <w:rtl/>
        </w:rPr>
        <w:t xml:space="preserve"> </w:t>
      </w:r>
      <w:r w:rsidRPr="00A46A83">
        <w:rPr>
          <w:rStyle w:val="Chare"/>
          <w:rFonts w:hint="cs"/>
          <w:rtl/>
        </w:rPr>
        <w:t>«</w:t>
      </w:r>
      <w:r w:rsidRPr="00A46A83">
        <w:rPr>
          <w:rStyle w:val="Chard"/>
          <w:rFonts w:hint="cs"/>
          <w:rtl/>
        </w:rPr>
        <w:t>به جز الله حلیم و کریم خدای دیگری وجود ندارد، پاک است پروردگار عرش بزرگ، و همه ثنا و صفت برای الله پروردگار عالمیان است، بار الها! موجبات رحمتت، و بخشش بزرگ، و غنیمت از هر نیکی و سلامت از هر گناه را از تو می</w:t>
      </w:r>
      <w:r w:rsidRPr="00A46A83">
        <w:rPr>
          <w:rStyle w:val="Chard"/>
          <w:rFonts w:hint="eastAsia"/>
          <w:rtl/>
        </w:rPr>
        <w:t>‌</w:t>
      </w:r>
      <w:r w:rsidRPr="00A46A83">
        <w:rPr>
          <w:rStyle w:val="Chard"/>
          <w:rFonts w:hint="cs"/>
          <w:rtl/>
        </w:rPr>
        <w:t>خواهم، خداوندا! همه</w:t>
      </w:r>
      <w:r w:rsidRPr="00A46A83">
        <w:rPr>
          <w:rStyle w:val="Chard"/>
          <w:rFonts w:hint="eastAsia"/>
          <w:rtl/>
        </w:rPr>
        <w:t>‌</w:t>
      </w:r>
      <w:r w:rsidRPr="00A46A83">
        <w:rPr>
          <w:rStyle w:val="Chard"/>
          <w:rFonts w:hint="cs"/>
          <w:rtl/>
        </w:rPr>
        <w:t>ی گناهانم را بیامرز، و اندوه من را بگشای، و نیازهای من را بر آورده ساز، ای رحیم</w:t>
      </w:r>
      <w:r w:rsidRPr="00A46A83">
        <w:rPr>
          <w:rStyle w:val="Chard"/>
          <w:rFonts w:hint="eastAsia"/>
          <w:rtl/>
        </w:rPr>
        <w:t>‌ترین</w:t>
      </w:r>
      <w:r w:rsidRPr="00A46A83">
        <w:rPr>
          <w:rStyle w:val="Chard"/>
          <w:rFonts w:hint="cs"/>
          <w:rtl/>
        </w:rPr>
        <w:t xml:space="preserve"> رحم</w:t>
      </w:r>
      <w:r w:rsidRPr="00A46A83">
        <w:rPr>
          <w:rStyle w:val="Chard"/>
          <w:rFonts w:hint="eastAsia"/>
          <w:rtl/>
        </w:rPr>
        <w:t>‌</w:t>
      </w:r>
      <w:r w:rsidRPr="00A46A83">
        <w:rPr>
          <w:rStyle w:val="Chard"/>
          <w:rFonts w:hint="cs"/>
          <w:rtl/>
        </w:rPr>
        <w:t>کننده</w:t>
      </w:r>
      <w:r w:rsidRPr="00A46A83">
        <w:rPr>
          <w:rStyle w:val="Chard"/>
          <w:rFonts w:hint="eastAsia"/>
          <w:rtl/>
        </w:rPr>
        <w:t>‌</w:t>
      </w:r>
      <w:r w:rsidRPr="00A46A83">
        <w:rPr>
          <w:rStyle w:val="Chard"/>
          <w:rFonts w:hint="cs"/>
          <w:rtl/>
        </w:rPr>
        <w:t>ها</w:t>
      </w:r>
      <w:r w:rsidRPr="00A46A83">
        <w:rPr>
          <w:rStyle w:val="Chare"/>
          <w:rFonts w:hint="cs"/>
          <w:rtl/>
        </w:rPr>
        <w:t>»</w:t>
      </w:r>
      <w:r w:rsidRPr="005234D1">
        <w:rPr>
          <w:rStyle w:val="Char6"/>
          <w:rFonts w:hint="cs"/>
          <w:rtl/>
        </w:rPr>
        <w:t>.</w:t>
      </w:r>
    </w:p>
    <w:p w:rsidR="00E338DE" w:rsidRPr="00773B0D" w:rsidRDefault="00E338DE" w:rsidP="008A386C">
      <w:pPr>
        <w:ind w:firstLine="284"/>
        <w:jc w:val="both"/>
        <w:rPr>
          <w:rFonts w:cs="Traditional Arabic"/>
          <w:sz w:val="32"/>
          <w:szCs w:val="32"/>
          <w:rtl/>
          <w:lang w:bidi="fa-IR"/>
        </w:rPr>
      </w:pPr>
    </w:p>
    <w:p w:rsidR="00BA4315" w:rsidRPr="00773B0D" w:rsidRDefault="00BA4315" w:rsidP="008A386C">
      <w:pPr>
        <w:pStyle w:val="a5"/>
        <w:tabs>
          <w:tab w:val="left" w:pos="5478"/>
        </w:tabs>
        <w:rPr>
          <w:rtl/>
        </w:rPr>
      </w:pPr>
      <w:bookmarkStart w:id="175" w:name="_Toc272589206"/>
      <w:bookmarkStart w:id="176" w:name="_Toc435447190"/>
      <w:r w:rsidRPr="00773B0D">
        <w:rPr>
          <w:rFonts w:hint="cs"/>
          <w:rtl/>
        </w:rPr>
        <w:t>نماز توبه:</w:t>
      </w:r>
      <w:bookmarkEnd w:id="175"/>
      <w:bookmarkEnd w:id="176"/>
      <w:r w:rsidR="00281FB8">
        <w:rPr>
          <w:rtl/>
        </w:rPr>
        <w:tab/>
      </w:r>
    </w:p>
    <w:p w:rsidR="00BA4315" w:rsidRPr="005234D1" w:rsidRDefault="00BA4315" w:rsidP="008A386C">
      <w:pPr>
        <w:ind w:firstLine="284"/>
        <w:jc w:val="lowKashida"/>
        <w:rPr>
          <w:rStyle w:val="Char6"/>
          <w:rtl/>
        </w:rPr>
      </w:pPr>
      <w:r w:rsidRPr="005234D1">
        <w:rPr>
          <w:rStyle w:val="Char6"/>
          <w:rFonts w:hint="cs"/>
          <w:rtl/>
        </w:rPr>
        <w:t>از آن</w:t>
      </w:r>
      <w:r w:rsidR="00A46A83">
        <w:rPr>
          <w:rStyle w:val="Char6"/>
          <w:rFonts w:hint="cs"/>
          <w:rtl/>
        </w:rPr>
        <w:t xml:space="preserve"> </w:t>
      </w:r>
      <w:r w:rsidRPr="005234D1">
        <w:rPr>
          <w:rStyle w:val="Char6"/>
          <w:rFonts w:hint="cs"/>
          <w:rtl/>
        </w:rPr>
        <w:t>جمله است نماز توبه: و اصل در آن، این است که رجوع به سوی خدا، بویژه بعد از ارتکاب گناه، پیش از این که زنگار گناه در قلب راسخ بگردد، کفاره و ازاله</w:t>
      </w:r>
      <w:r w:rsidR="00A46A83">
        <w:rPr>
          <w:rStyle w:val="Char6"/>
          <w:rFonts w:hint="cs"/>
          <w:rtl/>
        </w:rPr>
        <w:t xml:space="preserve"> </w:t>
      </w:r>
      <w:r w:rsidRPr="005234D1">
        <w:rPr>
          <w:rStyle w:val="Char6"/>
          <w:rFonts w:hint="cs"/>
          <w:rtl/>
        </w:rPr>
        <w:t>‌کننده بدی و خرابی است.</w:t>
      </w:r>
    </w:p>
    <w:p w:rsidR="00BA4315" w:rsidRPr="00773B0D" w:rsidRDefault="00BA4315" w:rsidP="008A386C">
      <w:pPr>
        <w:pStyle w:val="a5"/>
        <w:rPr>
          <w:rtl/>
        </w:rPr>
      </w:pPr>
      <w:bookmarkStart w:id="177" w:name="_Toc272589207"/>
      <w:bookmarkStart w:id="178" w:name="_Toc435447191"/>
      <w:r w:rsidRPr="00773B0D">
        <w:rPr>
          <w:rFonts w:hint="cs"/>
          <w:rtl/>
        </w:rPr>
        <w:t xml:space="preserve">نماز </w:t>
      </w:r>
      <w:r w:rsidR="00883732" w:rsidRPr="00773B0D">
        <w:rPr>
          <w:rFonts w:hint="cs"/>
          <w:rtl/>
        </w:rPr>
        <w:t>تحی</w:t>
      </w:r>
      <w:r w:rsidR="00B20E6E">
        <w:rPr>
          <w:rFonts w:hint="cs"/>
          <w:rtl/>
        </w:rPr>
        <w:t>ۀ</w:t>
      </w:r>
      <w:r w:rsidR="00883732" w:rsidRPr="00773B0D">
        <w:rPr>
          <w:rFonts w:hint="cs"/>
          <w:rtl/>
        </w:rPr>
        <w:t xml:space="preserve"> </w:t>
      </w:r>
      <w:r w:rsidRPr="00773B0D">
        <w:rPr>
          <w:rFonts w:hint="cs"/>
          <w:rtl/>
        </w:rPr>
        <w:t>الوضوء:</w:t>
      </w:r>
      <w:bookmarkEnd w:id="177"/>
      <w:bookmarkEnd w:id="178"/>
    </w:p>
    <w:p w:rsidR="00BA4315" w:rsidRPr="00E338DE" w:rsidRDefault="00BA4315" w:rsidP="008A386C">
      <w:pPr>
        <w:ind w:firstLine="284"/>
        <w:jc w:val="lowKashida"/>
        <w:rPr>
          <w:rStyle w:val="Char6"/>
          <w:spacing w:val="-2"/>
          <w:rtl/>
        </w:rPr>
      </w:pPr>
      <w:r w:rsidRPr="00E338DE">
        <w:rPr>
          <w:rStyle w:val="Char6"/>
          <w:rFonts w:hint="cs"/>
          <w:spacing w:val="-2"/>
          <w:rtl/>
        </w:rPr>
        <w:t>از آن</w:t>
      </w:r>
      <w:r w:rsidR="00A46A83" w:rsidRPr="00E338DE">
        <w:rPr>
          <w:rStyle w:val="Char6"/>
          <w:rFonts w:hint="cs"/>
          <w:spacing w:val="-2"/>
          <w:rtl/>
        </w:rPr>
        <w:t xml:space="preserve"> </w:t>
      </w:r>
      <w:r w:rsidRPr="00E338DE">
        <w:rPr>
          <w:rStyle w:val="Char6"/>
          <w:rFonts w:hint="cs"/>
          <w:spacing w:val="-2"/>
          <w:rtl/>
        </w:rPr>
        <w:t xml:space="preserve">جمله است نماز </w:t>
      </w:r>
      <w:r w:rsidRPr="00E338DE">
        <w:rPr>
          <w:rFonts w:cs="B Badr" w:hint="cs"/>
          <w:spacing w:val="-2"/>
          <w:rtl/>
          <w:lang w:bidi="fa-IR"/>
        </w:rPr>
        <w:t>تحیة</w:t>
      </w:r>
      <w:r w:rsidRPr="00E338DE">
        <w:rPr>
          <w:rStyle w:val="Char6"/>
          <w:rFonts w:hint="cs"/>
          <w:spacing w:val="-2"/>
          <w:rtl/>
        </w:rPr>
        <w:t xml:space="preserve"> الوضوء: در این باره رسول خدا </w:t>
      </w:r>
      <w:r w:rsidR="0043394A" w:rsidRPr="00E338DE">
        <w:rPr>
          <w:rFonts w:cs="CTraditional Arabic" w:hint="cs"/>
          <w:spacing w:val="-2"/>
          <w:rtl/>
          <w:lang w:bidi="fa-IR"/>
        </w:rPr>
        <w:t>ج</w:t>
      </w:r>
      <w:r w:rsidRPr="00E338DE">
        <w:rPr>
          <w:rStyle w:val="Char6"/>
          <w:rFonts w:hint="cs"/>
          <w:spacing w:val="-2"/>
          <w:rtl/>
        </w:rPr>
        <w:t xml:space="preserve"> به حضرت بلال </w:t>
      </w:r>
      <w:r w:rsidRPr="00E338DE">
        <w:rPr>
          <w:rStyle w:val="Char6"/>
          <w:rFonts w:hint="cs"/>
          <w:spacing w:val="-2"/>
          <w:rtl/>
        </w:rPr>
        <w:sym w:font="AGA Arabesque" w:char="F074"/>
      </w:r>
      <w:r w:rsidRPr="00E338DE">
        <w:rPr>
          <w:rStyle w:val="Char6"/>
          <w:rFonts w:hint="cs"/>
          <w:spacing w:val="-2"/>
          <w:rtl/>
        </w:rPr>
        <w:t xml:space="preserve"> فرمود: </w:t>
      </w:r>
      <w:r w:rsidRPr="00E338DE">
        <w:rPr>
          <w:rStyle w:val="Chare"/>
          <w:rFonts w:hint="cs"/>
          <w:spacing w:val="-2"/>
          <w:rtl/>
        </w:rPr>
        <w:t>«</w:t>
      </w:r>
      <w:r w:rsidRPr="00E338DE">
        <w:rPr>
          <w:rStyle w:val="Char5"/>
          <w:rFonts w:hint="cs"/>
          <w:spacing w:val="-2"/>
          <w:rtl/>
        </w:rPr>
        <w:t>إني سمعت دف نعليك بين يدي في الجنة</w:t>
      </w:r>
      <w:r w:rsidRPr="00E338DE">
        <w:rPr>
          <w:rStyle w:val="Chare"/>
          <w:rFonts w:hint="cs"/>
          <w:spacing w:val="-2"/>
          <w:rtl/>
        </w:rPr>
        <w:t>»</w:t>
      </w:r>
      <w:r w:rsidR="00A46A83" w:rsidRPr="00E338DE">
        <w:rPr>
          <w:rStyle w:val="Char6"/>
          <w:rFonts w:hint="cs"/>
          <w:spacing w:val="-2"/>
          <w:rtl/>
        </w:rPr>
        <w:t>.</w:t>
      </w:r>
      <w:r w:rsidRPr="00E338DE">
        <w:rPr>
          <w:rStyle w:val="Char6"/>
          <w:rFonts w:hint="cs"/>
          <w:spacing w:val="-2"/>
          <w:rtl/>
        </w:rPr>
        <w:t xml:space="preserve"> </w:t>
      </w:r>
      <w:r w:rsidR="00A46A83" w:rsidRPr="00E338DE">
        <w:rPr>
          <w:rStyle w:val="Chare"/>
          <w:rFonts w:hint="cs"/>
          <w:spacing w:val="-2"/>
          <w:rtl/>
        </w:rPr>
        <w:t>«</w:t>
      </w:r>
      <w:r w:rsidRPr="00E338DE">
        <w:rPr>
          <w:rStyle w:val="Chard"/>
          <w:rFonts w:hint="cs"/>
          <w:spacing w:val="-2"/>
          <w:rtl/>
        </w:rPr>
        <w:t>که صدای کفش‌هایت را در جلوی خودم در جنت شنیدم</w:t>
      </w:r>
      <w:r w:rsidRPr="00E338DE">
        <w:rPr>
          <w:rFonts w:cs="Traditional Arabic" w:hint="cs"/>
          <w:spacing w:val="-2"/>
          <w:rtl/>
          <w:lang w:bidi="fa-IR"/>
        </w:rPr>
        <w:t>»</w:t>
      </w:r>
      <w:r w:rsidRPr="00E338DE">
        <w:rPr>
          <w:rStyle w:val="Char6"/>
          <w:rFonts w:hint="cs"/>
          <w:spacing w:val="-2"/>
          <w:rtl/>
        </w:rPr>
        <w:t>. من می‌گویم: رازش این که مواظبت بر طهارت و نماز پشت سر آن، برنامه خوبی است از احسان که به جز صاحب شانس، کسی به آن موفق نمی‌گردد.</w:t>
      </w:r>
    </w:p>
    <w:p w:rsidR="00BA4315" w:rsidRPr="005234D1" w:rsidRDefault="00BA4315" w:rsidP="008A386C">
      <w:pPr>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A46A83">
        <w:rPr>
          <w:rStyle w:val="Chare"/>
          <w:rFonts w:hint="cs"/>
          <w:rtl/>
        </w:rPr>
        <w:t>«</w:t>
      </w:r>
      <w:r w:rsidRPr="00A46A83">
        <w:rPr>
          <w:rStyle w:val="Char5"/>
          <w:rFonts w:hint="eastAsia"/>
          <w:rtl/>
        </w:rPr>
        <w:t>بِمَ</w:t>
      </w:r>
      <w:r w:rsidRPr="00A46A83">
        <w:rPr>
          <w:rStyle w:val="Char5"/>
          <w:rtl/>
        </w:rPr>
        <w:t xml:space="preserve"> </w:t>
      </w:r>
      <w:r w:rsidRPr="00A46A83">
        <w:rPr>
          <w:rStyle w:val="Char5"/>
          <w:rFonts w:hint="eastAsia"/>
          <w:rtl/>
        </w:rPr>
        <w:t>سَبَقْتَنِي</w:t>
      </w:r>
      <w:r w:rsidRPr="00A46A83">
        <w:rPr>
          <w:rStyle w:val="Char5"/>
          <w:rtl/>
        </w:rPr>
        <w:t xml:space="preserve"> </w:t>
      </w:r>
      <w:r w:rsidRPr="00A46A83">
        <w:rPr>
          <w:rStyle w:val="Char5"/>
          <w:rFonts w:hint="eastAsia"/>
          <w:rtl/>
        </w:rPr>
        <w:t>إلَى</w:t>
      </w:r>
      <w:r w:rsidRPr="00A46A83">
        <w:rPr>
          <w:rStyle w:val="Char5"/>
          <w:rtl/>
        </w:rPr>
        <w:t xml:space="preserve"> </w:t>
      </w:r>
      <w:r w:rsidRPr="00A46A83">
        <w:rPr>
          <w:rStyle w:val="Char5"/>
          <w:rFonts w:hint="eastAsia"/>
          <w:rtl/>
        </w:rPr>
        <w:t>الْجَنَّةِ</w:t>
      </w:r>
      <w:r w:rsidRPr="00A46A83">
        <w:rPr>
          <w:rStyle w:val="Chare"/>
          <w:rFonts w:hint="cs"/>
          <w:rtl/>
        </w:rPr>
        <w:t>»</w:t>
      </w:r>
      <w:r w:rsidR="00A46A83" w:rsidRPr="00A46A83">
        <w:rPr>
          <w:rStyle w:val="Char6"/>
          <w:rFonts w:hint="cs"/>
          <w:rtl/>
        </w:rPr>
        <w:t>.</w:t>
      </w:r>
      <w:r w:rsidRPr="00A46A83">
        <w:rPr>
          <w:rStyle w:val="Chare"/>
          <w:rFonts w:hint="cs"/>
          <w:rtl/>
        </w:rPr>
        <w:t xml:space="preserve"> «</w:t>
      </w:r>
      <w:r w:rsidRPr="00A46A83">
        <w:rPr>
          <w:rStyle w:val="Chard"/>
          <w:rFonts w:hint="cs"/>
          <w:rtl/>
        </w:rPr>
        <w:t>به چه چیز در جنت از من سبقت نمودی</w:t>
      </w:r>
      <w:r w:rsidRPr="00773B0D">
        <w:rPr>
          <w:rFonts w:cs="Traditional Arabic" w:hint="cs"/>
          <w:rtl/>
          <w:lang w:bidi="fa-IR"/>
        </w:rPr>
        <w:t>»</w:t>
      </w:r>
      <w:r w:rsidRPr="005234D1">
        <w:rPr>
          <w:rStyle w:val="Char6"/>
          <w:rFonts w:hint="cs"/>
          <w:rtl/>
        </w:rPr>
        <w:t xml:space="preserve"> منظور این که سبقت در این واقعه، تجسمی است از سبقت در احسان، فلسفه در تقدم بلال، بر امام المحسنین این است که کاملان در برابر هر کمالی از شعبه‌های احسان تقربی دارند که وضع آن‌ها را روشن می‌کند، و از آنجا بر قلب او آشنایی به آن کمال، ذوق و وجدانی فایض می‌گرداند، نظیر آن از امور مألوف این است که، زید شاعر و محاسب، گاهی به فکرش می‌رسد که او شاعری است و در چه پایه‌ای از شعر قرار </w:t>
      </w:r>
      <w:r w:rsidRPr="00E338DE">
        <w:rPr>
          <w:rStyle w:val="Char6"/>
          <w:rFonts w:hint="cs"/>
          <w:spacing w:val="-2"/>
          <w:rtl/>
        </w:rPr>
        <w:t>دارد، و در این صورت ذهنش از حساب غافل می‌ماند، و بسا اوقات به ذهنش می‌رسد که او محاسب است در</w:t>
      </w:r>
      <w:r w:rsidR="008B44B8" w:rsidRPr="00E338DE">
        <w:rPr>
          <w:rStyle w:val="Char6"/>
          <w:rFonts w:hint="cs"/>
          <w:spacing w:val="-2"/>
          <w:rtl/>
        </w:rPr>
        <w:t xml:space="preserve">‌تر </w:t>
      </w:r>
      <w:r w:rsidRPr="00E338DE">
        <w:rPr>
          <w:rStyle w:val="Char6"/>
          <w:rFonts w:hint="cs"/>
          <w:spacing w:val="-2"/>
          <w:rtl/>
        </w:rPr>
        <w:t xml:space="preserve">و تازگی آن سرگرم شده از شعر و شاعری غافل می‌ماند، انبیاء </w:t>
      </w:r>
      <w:r w:rsidR="00A46A83" w:rsidRPr="00E338DE">
        <w:rPr>
          <w:rFonts w:cs="CTraditional Arabic" w:hint="cs"/>
          <w:spacing w:val="-2"/>
          <w:rtl/>
          <w:lang w:bidi="fa-IR"/>
        </w:rPr>
        <w:t>†</w:t>
      </w:r>
      <w:r w:rsidRPr="005234D1">
        <w:rPr>
          <w:rStyle w:val="Char6"/>
          <w:rFonts w:hint="cs"/>
          <w:rtl/>
        </w:rPr>
        <w:t xml:space="preserve"> از همه مردم به تقرب ایمان عمومی آشناتر هستند؛ زیرا خداوند خواسته است که آنان </w:t>
      </w:r>
      <w:r w:rsidRPr="00E338DE">
        <w:rPr>
          <w:rStyle w:val="Char6"/>
          <w:rFonts w:hint="cs"/>
          <w:spacing w:val="-4"/>
          <w:rtl/>
        </w:rPr>
        <w:t xml:space="preserve">حقیقت آن را به ذوق بیان نمایند، و برای مردم سنت خویش را در آنچه نوبت به نوبت برای آن‌ها در این مرتبه پیش می‌آید، مسنون قررا دهند، این است فلسفه ظهور انبیاء </w:t>
      </w:r>
      <w:r w:rsidR="002E6D57" w:rsidRPr="00E338DE">
        <w:rPr>
          <w:rFonts w:cs="CTraditional Arabic" w:hint="cs"/>
          <w:spacing w:val="-4"/>
          <w:rtl/>
          <w:lang w:bidi="fa-IR"/>
        </w:rPr>
        <w:t>†</w:t>
      </w:r>
      <w:r w:rsidRPr="005234D1">
        <w:rPr>
          <w:rStyle w:val="Char6"/>
          <w:rFonts w:hint="cs"/>
          <w:rtl/>
        </w:rPr>
        <w:t xml:space="preserve"> در لذت‌بردن حسی و غیره در صورت عموم مؤمنان، پس رسول خدا </w:t>
      </w:r>
      <w:r w:rsidR="0043394A" w:rsidRPr="0043394A">
        <w:rPr>
          <w:rFonts w:cs="CTraditional Arabic" w:hint="cs"/>
          <w:rtl/>
          <w:lang w:bidi="fa-IR"/>
        </w:rPr>
        <w:t>ج</w:t>
      </w:r>
      <w:r w:rsidRPr="005234D1">
        <w:rPr>
          <w:rStyle w:val="Char6"/>
          <w:rFonts w:hint="cs"/>
          <w:rtl/>
        </w:rPr>
        <w:t xml:space="preserve"> تقرب ایمانی خویش را با جلو قرارگرفتن حضرت بلال مشاهده فرمود و دریافت که قدم او در احسان راسخ است.</w:t>
      </w:r>
    </w:p>
    <w:p w:rsidR="00BA4315" w:rsidRPr="00773B0D" w:rsidRDefault="00BA4315" w:rsidP="008A386C">
      <w:pPr>
        <w:pStyle w:val="a5"/>
        <w:rPr>
          <w:rtl/>
        </w:rPr>
      </w:pPr>
      <w:bookmarkStart w:id="179" w:name="_Toc272589208"/>
      <w:bookmarkStart w:id="180" w:name="_Toc435447192"/>
      <w:r w:rsidRPr="00773B0D">
        <w:rPr>
          <w:rFonts w:hint="cs"/>
          <w:rtl/>
        </w:rPr>
        <w:t>نماز تسبیح:</w:t>
      </w:r>
      <w:bookmarkEnd w:id="179"/>
      <w:bookmarkEnd w:id="180"/>
    </w:p>
    <w:p w:rsidR="00BA4315" w:rsidRPr="005234D1" w:rsidRDefault="00BA4315" w:rsidP="008A386C">
      <w:pPr>
        <w:ind w:firstLine="284"/>
        <w:jc w:val="lowKashida"/>
        <w:rPr>
          <w:rStyle w:val="Char6"/>
          <w:rtl/>
        </w:rPr>
      </w:pPr>
      <w:r w:rsidRPr="005234D1">
        <w:rPr>
          <w:rStyle w:val="Char6"/>
          <w:rFonts w:hint="cs"/>
          <w:rtl/>
        </w:rPr>
        <w:t>از آن</w:t>
      </w:r>
      <w:r w:rsidR="00A46A83">
        <w:rPr>
          <w:rStyle w:val="Char6"/>
          <w:rFonts w:hint="cs"/>
          <w:rtl/>
        </w:rPr>
        <w:t xml:space="preserve"> </w:t>
      </w:r>
      <w:r w:rsidRPr="005234D1">
        <w:rPr>
          <w:rStyle w:val="Char6"/>
          <w:rFonts w:hint="cs"/>
          <w:rtl/>
        </w:rPr>
        <w:t>جمله است صلا</w:t>
      </w:r>
      <w:r w:rsidRPr="00773B0D">
        <w:rPr>
          <w:rFonts w:cs="B Badr" w:hint="cs"/>
          <w:rtl/>
          <w:lang w:bidi="fa-IR"/>
        </w:rPr>
        <w:t>ة</w:t>
      </w:r>
      <w:r w:rsidRPr="005234D1">
        <w:rPr>
          <w:rStyle w:val="Char6"/>
          <w:rFonts w:hint="cs"/>
          <w:rtl/>
        </w:rPr>
        <w:t xml:space="preserve"> التسبیح: فلسفه‌اش این است، آن نمازی است دارای حظ بسیار بزرگی از ذکر به منزله نماز تام و کامل که رسول خدا </w:t>
      </w:r>
      <w:r w:rsidR="0043394A" w:rsidRPr="0043394A">
        <w:rPr>
          <w:rFonts w:cs="CTraditional Arabic" w:hint="cs"/>
          <w:rtl/>
          <w:lang w:bidi="fa-IR"/>
        </w:rPr>
        <w:t>ج</w:t>
      </w:r>
      <w:r w:rsidRPr="005234D1">
        <w:rPr>
          <w:rStyle w:val="Char6"/>
          <w:rFonts w:hint="cs"/>
          <w:rtl/>
        </w:rPr>
        <w:t xml:space="preserve"> آن را همراه با اذکارش برای محسنان مسنون قرار داده است، پس این نماز برای کسی که آن را بخواند کافی است، و به این خاطر رسول خدا </w:t>
      </w:r>
      <w:r w:rsidR="0043394A" w:rsidRPr="0043394A">
        <w:rPr>
          <w:rFonts w:cs="CTraditional Arabic" w:hint="cs"/>
          <w:rtl/>
          <w:lang w:bidi="fa-IR"/>
        </w:rPr>
        <w:t>ج</w:t>
      </w:r>
      <w:r w:rsidRPr="005234D1">
        <w:rPr>
          <w:rStyle w:val="Char6"/>
          <w:rFonts w:hint="cs"/>
          <w:rtl/>
        </w:rPr>
        <w:t xml:space="preserve"> برای فضل آن ده خصلت ذکر فرمود.</w:t>
      </w:r>
    </w:p>
    <w:p w:rsidR="00BA4315" w:rsidRPr="00773B0D" w:rsidRDefault="00BA4315" w:rsidP="008A386C">
      <w:pPr>
        <w:pStyle w:val="a5"/>
        <w:rPr>
          <w:rtl/>
        </w:rPr>
      </w:pPr>
      <w:bookmarkStart w:id="181" w:name="_Toc272589209"/>
      <w:bookmarkStart w:id="182" w:name="_Toc435447193"/>
      <w:r w:rsidRPr="00773B0D">
        <w:rPr>
          <w:rFonts w:hint="cs"/>
          <w:rtl/>
        </w:rPr>
        <w:t>نماز خسوف و کسوف:</w:t>
      </w:r>
      <w:bookmarkEnd w:id="181"/>
      <w:bookmarkEnd w:id="182"/>
    </w:p>
    <w:p w:rsidR="00BA4315" w:rsidRPr="005234D1" w:rsidRDefault="00BA4315" w:rsidP="008A386C">
      <w:pPr>
        <w:ind w:firstLine="284"/>
        <w:jc w:val="lowKashida"/>
        <w:rPr>
          <w:rStyle w:val="Char6"/>
          <w:rtl/>
        </w:rPr>
      </w:pPr>
      <w:r w:rsidRPr="005234D1">
        <w:rPr>
          <w:rStyle w:val="Char6"/>
          <w:rFonts w:hint="cs"/>
          <w:rtl/>
        </w:rPr>
        <w:t>از آنجمله است نماز آیات: مانند کسوف، خسوف و تاریکی، اصل در این‌ها، این است که هرگاه آیات، ظاهر گردند نفوس بر آن‌ها منقاد می‌گردند، و به سوی خداوند روی می‌آورند و از دنیا بگونه‌ای جدا می‌شوند، پس چنین حالتی برای مؤمن غنیمت به حساب می‌آید، و مناسب است در چنین وقت به خدا التجا نموده و به دعا، نماز و بقیه اعمال خیر بپردازد.</w:t>
      </w:r>
    </w:p>
    <w:p w:rsidR="00BA4315" w:rsidRPr="005234D1" w:rsidRDefault="00BA4315" w:rsidP="00E338DE">
      <w:pPr>
        <w:ind w:firstLine="284"/>
        <w:jc w:val="both"/>
        <w:rPr>
          <w:rStyle w:val="Char6"/>
          <w:rtl/>
        </w:rPr>
      </w:pPr>
      <w:r w:rsidRPr="005234D1">
        <w:rPr>
          <w:rStyle w:val="Char6"/>
          <w:rFonts w:hint="cs"/>
          <w:rtl/>
        </w:rPr>
        <w:t xml:space="preserve">و نیز این وقتی است که خداوند در عالم مثال به قضای حوادث می‌پردازد. بنابراین، عارفان در این وقت احساس فزع می‌نمایند، چنانکه رسول خدا </w:t>
      </w:r>
      <w:r w:rsidR="0043394A" w:rsidRPr="0043394A">
        <w:rPr>
          <w:rFonts w:cs="CTraditional Arabic" w:hint="cs"/>
          <w:rtl/>
          <w:lang w:bidi="fa-IR"/>
        </w:rPr>
        <w:t>ج</w:t>
      </w:r>
      <w:r w:rsidRPr="005234D1">
        <w:rPr>
          <w:rStyle w:val="Char6"/>
          <w:rFonts w:hint="cs"/>
          <w:rtl/>
        </w:rPr>
        <w:t xml:space="preserve"> در چنین اوقات احساس فزع می‌کرد، و این اوقاتی هستند که روحانیت به زمین سرایت می‌کند، پس مناسب برای محسن، این است که در این اوقات به سوی خداوند تقرب بجوید، و همین است منظور رسول خدا </w:t>
      </w:r>
      <w:r w:rsidR="0043394A" w:rsidRPr="0043394A">
        <w:rPr>
          <w:rFonts w:cs="CTraditional Arabic" w:hint="cs"/>
          <w:rtl/>
          <w:lang w:bidi="fa-IR"/>
        </w:rPr>
        <w:t>ج</w:t>
      </w:r>
      <w:r w:rsidRPr="005234D1">
        <w:rPr>
          <w:rStyle w:val="Char6"/>
          <w:rFonts w:hint="cs"/>
          <w:rtl/>
        </w:rPr>
        <w:t xml:space="preserve"> که در باره کسوف می‌فرماید: </w:t>
      </w:r>
      <w:r w:rsidRPr="00A46A83">
        <w:rPr>
          <w:rStyle w:val="Chare"/>
          <w:rFonts w:hint="cs"/>
          <w:rtl/>
        </w:rPr>
        <w:t>«</w:t>
      </w:r>
      <w:r w:rsidRPr="00281FB8">
        <w:rPr>
          <w:rStyle w:val="Char5"/>
          <w:rFonts w:hint="eastAsia"/>
          <w:rtl/>
        </w:rPr>
        <w:t>فَإِذَا</w:t>
      </w:r>
      <w:r w:rsidRPr="00281FB8">
        <w:rPr>
          <w:rStyle w:val="Char5"/>
          <w:rtl/>
        </w:rPr>
        <w:t xml:space="preserve"> </w:t>
      </w:r>
      <w:r w:rsidRPr="00281FB8">
        <w:rPr>
          <w:rStyle w:val="Char5"/>
          <w:rFonts w:hint="eastAsia"/>
          <w:rtl/>
        </w:rPr>
        <w:t>تَجَلَّى</w:t>
      </w:r>
      <w:r w:rsidRPr="00281FB8">
        <w:rPr>
          <w:rStyle w:val="Char5"/>
          <w:rtl/>
        </w:rPr>
        <w:t xml:space="preserve"> </w:t>
      </w:r>
      <w:r w:rsidRPr="00281FB8">
        <w:rPr>
          <w:rStyle w:val="Char5"/>
          <w:rFonts w:hint="eastAsia"/>
          <w:rtl/>
        </w:rPr>
        <w:t>اللَّهُ</w:t>
      </w:r>
      <w:r w:rsidRPr="00281FB8">
        <w:rPr>
          <w:rStyle w:val="Char5"/>
          <w:rtl/>
        </w:rPr>
        <w:t xml:space="preserve"> </w:t>
      </w:r>
      <w:r w:rsidRPr="00281FB8">
        <w:rPr>
          <w:rStyle w:val="Char5"/>
          <w:rFonts w:hint="eastAsia"/>
          <w:rtl/>
        </w:rPr>
        <w:t>لِشَىْءٍ</w:t>
      </w:r>
      <w:r w:rsidRPr="00281FB8">
        <w:rPr>
          <w:rStyle w:val="Char5"/>
          <w:rtl/>
        </w:rPr>
        <w:t xml:space="preserve"> </w:t>
      </w:r>
      <w:r w:rsidRPr="00281FB8">
        <w:rPr>
          <w:rStyle w:val="Char5"/>
          <w:rFonts w:hint="eastAsia"/>
          <w:rtl/>
        </w:rPr>
        <w:t>مِنْ</w:t>
      </w:r>
      <w:r w:rsidRPr="00281FB8">
        <w:rPr>
          <w:rStyle w:val="Char5"/>
          <w:rtl/>
        </w:rPr>
        <w:t xml:space="preserve"> </w:t>
      </w:r>
      <w:r w:rsidRPr="00281FB8">
        <w:rPr>
          <w:rStyle w:val="Char5"/>
          <w:rFonts w:hint="eastAsia"/>
          <w:rtl/>
        </w:rPr>
        <w:t>خَلْقِهِ</w:t>
      </w:r>
      <w:r w:rsidRPr="00281FB8">
        <w:rPr>
          <w:rStyle w:val="Char5"/>
          <w:rtl/>
        </w:rPr>
        <w:t xml:space="preserve"> </w:t>
      </w:r>
      <w:r w:rsidRPr="00281FB8">
        <w:rPr>
          <w:rStyle w:val="Char5"/>
          <w:rFonts w:hint="eastAsia"/>
          <w:rtl/>
        </w:rPr>
        <w:t>خَشَعَ</w:t>
      </w:r>
      <w:r w:rsidRPr="00281FB8">
        <w:rPr>
          <w:rStyle w:val="Char5"/>
          <w:rtl/>
        </w:rPr>
        <w:t xml:space="preserve"> </w:t>
      </w:r>
      <w:r w:rsidRPr="00281FB8">
        <w:rPr>
          <w:rStyle w:val="Char5"/>
          <w:rFonts w:hint="eastAsia"/>
          <w:rtl/>
        </w:rPr>
        <w:t>لَهُ</w:t>
      </w:r>
      <w:r w:rsidRPr="00A46A83">
        <w:rPr>
          <w:rStyle w:val="Chare"/>
          <w:rFonts w:hint="cs"/>
          <w:rtl/>
        </w:rPr>
        <w:t>»</w:t>
      </w:r>
      <w:r w:rsidR="00A46A83" w:rsidRPr="00A46A83">
        <w:rPr>
          <w:rStyle w:val="Char6"/>
          <w:rFonts w:hint="cs"/>
          <w:rtl/>
        </w:rPr>
        <w:t>.</w:t>
      </w:r>
      <w:r w:rsidRPr="005234D1">
        <w:rPr>
          <w:rStyle w:val="Char6"/>
          <w:rFonts w:hint="cs"/>
          <w:rtl/>
        </w:rPr>
        <w:t xml:space="preserve"> </w:t>
      </w:r>
      <w:r w:rsidR="00A46A83" w:rsidRPr="00A46A83">
        <w:rPr>
          <w:rStyle w:val="Chare"/>
          <w:rFonts w:hint="cs"/>
          <w:rtl/>
        </w:rPr>
        <w:t>«</w:t>
      </w:r>
      <w:r w:rsidRPr="00A46A83">
        <w:rPr>
          <w:rStyle w:val="Chard"/>
          <w:rFonts w:hint="cs"/>
          <w:rtl/>
        </w:rPr>
        <w:t>که هرگاه خداوند برای چیزی از خلق خویش تجلی نماید، برای او تعالی خاشع می‌شود</w:t>
      </w:r>
      <w:r w:rsidRPr="00773B0D">
        <w:rPr>
          <w:rFonts w:cs="Traditional Arabic" w:hint="cs"/>
          <w:rtl/>
          <w:lang w:bidi="fa-IR"/>
        </w:rPr>
        <w:t>»</w:t>
      </w:r>
      <w:r w:rsidRPr="005234D1">
        <w:rPr>
          <w:rStyle w:val="Char6"/>
          <w:rFonts w:hint="cs"/>
          <w:rtl/>
        </w:rPr>
        <w:t>، و نیز کفار برای ماه و خورشید، سجده می‌کنند، پس حق مؤمن این است که وقتی آیه‌ای را دال بر عدم استحقاق عبادت آن‌ها ببیند به سوی خدا تضرع نموده او را سجده کند، همین است مصداق آی</w:t>
      </w:r>
      <w:r w:rsidR="00E338DE">
        <w:rPr>
          <w:rStyle w:val="Char6"/>
          <w:rFonts w:hint="cs"/>
          <w:rtl/>
        </w:rPr>
        <w:t>ۀ</w:t>
      </w:r>
      <w:r w:rsidRPr="005234D1">
        <w:rPr>
          <w:rStyle w:val="Char6"/>
          <w:rFonts w:hint="cs"/>
          <w:rtl/>
        </w:rPr>
        <w:t xml:space="preserve"> 37 سور</w:t>
      </w:r>
      <w:r w:rsidR="00481D11">
        <w:rPr>
          <w:rStyle w:val="Char6"/>
          <w:rFonts w:hint="cs"/>
          <w:rtl/>
        </w:rPr>
        <w:t>ۀ</w:t>
      </w:r>
      <w:r w:rsidRPr="005234D1">
        <w:rPr>
          <w:rStyle w:val="Char6"/>
          <w:rFonts w:hint="cs"/>
          <w:rtl/>
        </w:rPr>
        <w:t xml:space="preserve"> فصلت:</w:t>
      </w:r>
      <w:r w:rsidR="00C40B18" w:rsidRPr="005234D1">
        <w:rPr>
          <w:rStyle w:val="Char6"/>
          <w:rFonts w:hint="cs"/>
          <w:rtl/>
        </w:rPr>
        <w:t xml:space="preserve"> </w:t>
      </w:r>
      <w:r w:rsidR="005A687D" w:rsidRPr="005A687D">
        <w:rPr>
          <w:rFonts w:cs="Traditional Arabic" w:hint="cs"/>
          <w:rtl/>
          <w:lang w:bidi="fa-IR"/>
        </w:rPr>
        <w:t>﴿</w:t>
      </w:r>
      <w:r w:rsidR="005A687D" w:rsidRPr="00A15A31">
        <w:rPr>
          <w:rStyle w:val="Charc"/>
          <w:rtl/>
        </w:rPr>
        <w:t>لَا تَس</w:t>
      </w:r>
      <w:r w:rsidR="005A687D" w:rsidRPr="00A15A31">
        <w:rPr>
          <w:rStyle w:val="Charc"/>
          <w:rFonts w:hint="cs"/>
          <w:rtl/>
        </w:rPr>
        <w:t>ۡجُدُواْ</w:t>
      </w:r>
      <w:r w:rsidR="005A687D" w:rsidRPr="00A15A31">
        <w:rPr>
          <w:rStyle w:val="Charc"/>
          <w:rtl/>
        </w:rPr>
        <w:t xml:space="preserve"> </w:t>
      </w:r>
      <w:r w:rsidR="005A687D" w:rsidRPr="00A15A31">
        <w:rPr>
          <w:rStyle w:val="Charc"/>
          <w:rFonts w:hint="cs"/>
          <w:rtl/>
        </w:rPr>
        <w:t>لِلشَّمۡسِ</w:t>
      </w:r>
      <w:r w:rsidR="005A687D" w:rsidRPr="00A15A31">
        <w:rPr>
          <w:rStyle w:val="Charc"/>
          <w:rtl/>
        </w:rPr>
        <w:t xml:space="preserve"> </w:t>
      </w:r>
      <w:r w:rsidR="005A687D" w:rsidRPr="00A15A31">
        <w:rPr>
          <w:rStyle w:val="Charc"/>
          <w:rFonts w:hint="cs"/>
          <w:rtl/>
        </w:rPr>
        <w:t>وَلَا</w:t>
      </w:r>
      <w:r w:rsidR="005A687D" w:rsidRPr="00A15A31">
        <w:rPr>
          <w:rStyle w:val="Charc"/>
          <w:rtl/>
        </w:rPr>
        <w:t xml:space="preserve"> </w:t>
      </w:r>
      <w:r w:rsidR="005A687D" w:rsidRPr="00A15A31">
        <w:rPr>
          <w:rStyle w:val="Charc"/>
          <w:rFonts w:hint="cs"/>
          <w:rtl/>
        </w:rPr>
        <w:t>لِلۡقَمَرِ</w:t>
      </w:r>
      <w:r w:rsidR="005A687D" w:rsidRPr="00A15A31">
        <w:rPr>
          <w:rStyle w:val="Charc"/>
          <w:rtl/>
        </w:rPr>
        <w:t xml:space="preserve"> </w:t>
      </w:r>
      <w:r w:rsidR="005A687D" w:rsidRPr="00A15A31">
        <w:rPr>
          <w:rStyle w:val="Charc"/>
          <w:rFonts w:hint="cs"/>
          <w:rtl/>
        </w:rPr>
        <w:t>وَٱ</w:t>
      </w:r>
      <w:r w:rsidR="005A687D" w:rsidRPr="00A15A31">
        <w:rPr>
          <w:rStyle w:val="Charc"/>
          <w:rFonts w:hint="eastAsia"/>
          <w:rtl/>
        </w:rPr>
        <w:t>س</w:t>
      </w:r>
      <w:r w:rsidR="005A687D" w:rsidRPr="00A15A31">
        <w:rPr>
          <w:rStyle w:val="Charc"/>
          <w:rFonts w:hint="cs"/>
          <w:rtl/>
        </w:rPr>
        <w:t>ۡجُدُواْۤ</w:t>
      </w:r>
      <w:r w:rsidR="005A687D" w:rsidRPr="00A15A31">
        <w:rPr>
          <w:rStyle w:val="Charc"/>
          <w:rtl/>
        </w:rPr>
        <w:t xml:space="preserve"> لِلَّهِۤ </w:t>
      </w:r>
      <w:r w:rsidR="005A687D" w:rsidRPr="00A15A31">
        <w:rPr>
          <w:rStyle w:val="Charc"/>
          <w:rFonts w:hint="cs"/>
          <w:rtl/>
        </w:rPr>
        <w:t>ٱ</w:t>
      </w:r>
      <w:r w:rsidR="005A687D" w:rsidRPr="00A15A31">
        <w:rPr>
          <w:rStyle w:val="Charc"/>
          <w:rFonts w:hint="eastAsia"/>
          <w:rtl/>
        </w:rPr>
        <w:t>لَّذِي</w:t>
      </w:r>
      <w:r w:rsidR="005A687D" w:rsidRPr="00A15A31">
        <w:rPr>
          <w:rStyle w:val="Charc"/>
          <w:rtl/>
        </w:rPr>
        <w:t xml:space="preserve"> خَلَقَهُنَّ</w:t>
      </w:r>
      <w:r w:rsidR="005A687D" w:rsidRPr="005A687D">
        <w:rPr>
          <w:rFonts w:cs="Traditional Arabic" w:hint="cs"/>
          <w:rtl/>
          <w:lang w:bidi="fa-IR"/>
        </w:rPr>
        <w:t>﴾</w:t>
      </w:r>
      <w:r w:rsidR="005A687D">
        <w:rPr>
          <w:rFonts w:cs="IRNazli"/>
          <w:szCs w:val="24"/>
          <w:rtl/>
          <w:lang w:bidi="fa-IR"/>
        </w:rPr>
        <w:t xml:space="preserve"> [فصلت: 37]</w:t>
      </w:r>
      <w:r w:rsidR="005A687D" w:rsidRPr="005A687D">
        <w:rPr>
          <w:rStyle w:val="Char6"/>
          <w:rFonts w:hint="cs"/>
          <w:rtl/>
        </w:rPr>
        <w:t>.</w:t>
      </w:r>
      <w:r w:rsidRPr="005234D1">
        <w:rPr>
          <w:rStyle w:val="Char6"/>
          <w:rFonts w:hint="cs"/>
          <w:rtl/>
        </w:rPr>
        <w:t xml:space="preserve"> </w:t>
      </w:r>
      <w:r w:rsidRPr="00A46A83">
        <w:rPr>
          <w:rStyle w:val="Chare"/>
          <w:rFonts w:hint="cs"/>
          <w:rtl/>
        </w:rPr>
        <w:t>«</w:t>
      </w:r>
      <w:r w:rsidRPr="00A46A83">
        <w:rPr>
          <w:rStyle w:val="Chard"/>
          <w:rFonts w:hint="cs"/>
          <w:rtl/>
        </w:rPr>
        <w:t>نه به خورشید سجده کنید و نه به ماه، بلکه به آن خدای سجده کنید که این‌ها را خلق کرده است</w:t>
      </w:r>
      <w:r w:rsidRPr="00A46A83">
        <w:rPr>
          <w:rStyle w:val="Chare"/>
          <w:rFonts w:hint="cs"/>
          <w:rtl/>
        </w:rPr>
        <w:t>»</w:t>
      </w:r>
      <w:r w:rsidRPr="005234D1">
        <w:rPr>
          <w:rStyle w:val="Char6"/>
          <w:rFonts w:hint="cs"/>
          <w:rtl/>
        </w:rPr>
        <w:t>، تا که این شعاری برای دین و جوابی قانع‌کننده برای منکرین آن، باشد.</w:t>
      </w:r>
    </w:p>
    <w:p w:rsidR="00BA4315" w:rsidRPr="005234D1" w:rsidRDefault="00BA4315" w:rsidP="008A386C">
      <w:pPr>
        <w:ind w:firstLine="284"/>
        <w:jc w:val="both"/>
        <w:rPr>
          <w:rStyle w:val="Char6"/>
          <w:rtl/>
        </w:rPr>
      </w:pPr>
      <w:r w:rsidRPr="00E338DE">
        <w:rPr>
          <w:rStyle w:val="Char6"/>
          <w:rFonts w:hint="cs"/>
          <w:spacing w:val="-2"/>
          <w:rtl/>
        </w:rPr>
        <w:t xml:space="preserve">به روایت صحیح از رسول خدا </w:t>
      </w:r>
      <w:r w:rsidR="0043394A" w:rsidRPr="00E338DE">
        <w:rPr>
          <w:rFonts w:cs="CTraditional Arabic" w:hint="cs"/>
          <w:spacing w:val="-2"/>
          <w:rtl/>
          <w:lang w:bidi="fa-IR"/>
        </w:rPr>
        <w:t>ج</w:t>
      </w:r>
      <w:r w:rsidRPr="00E338DE">
        <w:rPr>
          <w:rStyle w:val="Char6"/>
          <w:rFonts w:hint="cs"/>
          <w:spacing w:val="-2"/>
          <w:rtl/>
        </w:rPr>
        <w:t xml:space="preserve"> ثابت است که در هر رکعت دو قیام و دو رکوع به جا آورده است، هم</w:t>
      </w:r>
      <w:r w:rsidR="00A46A83" w:rsidRPr="00E338DE">
        <w:rPr>
          <w:rStyle w:val="Char6"/>
          <w:rFonts w:hint="cs"/>
          <w:spacing w:val="-2"/>
          <w:rtl/>
        </w:rPr>
        <w:t xml:space="preserve"> </w:t>
      </w:r>
      <w:r w:rsidRPr="00E338DE">
        <w:rPr>
          <w:rStyle w:val="Char6"/>
          <w:rFonts w:hint="cs"/>
          <w:spacing w:val="-2"/>
          <w:rtl/>
        </w:rPr>
        <w:t>چنان</w:t>
      </w:r>
      <w:r w:rsidR="00A46A83" w:rsidRPr="00E338DE">
        <w:rPr>
          <w:rStyle w:val="Char6"/>
          <w:rFonts w:hint="eastAsia"/>
          <w:spacing w:val="-2"/>
          <w:rtl/>
        </w:rPr>
        <w:t>‌</w:t>
      </w:r>
      <w:r w:rsidRPr="00E338DE">
        <w:rPr>
          <w:rStyle w:val="Char6"/>
          <w:rFonts w:hint="cs"/>
          <w:spacing w:val="-2"/>
          <w:rtl/>
        </w:rPr>
        <w:t xml:space="preserve">که مردم در وقت ابتهال به سجده می‌افتند، زیرا این‌ها هم مانند سجده خضوع می‌باشند، لذا مناسب است که تکرار گردند، و این که آن حضرت </w:t>
      </w:r>
      <w:r w:rsidR="0043394A" w:rsidRPr="00E338DE">
        <w:rPr>
          <w:rFonts w:cs="CTraditional Arabic" w:hint="cs"/>
          <w:spacing w:val="-2"/>
          <w:rtl/>
          <w:lang w:bidi="fa-IR"/>
        </w:rPr>
        <w:t>ج</w:t>
      </w:r>
      <w:r w:rsidRPr="005234D1">
        <w:rPr>
          <w:rStyle w:val="Char6"/>
          <w:rFonts w:hint="cs"/>
          <w:rtl/>
        </w:rPr>
        <w:t xml:space="preserve"> این نماز را با جماعت خوانده است و دستور داده است تا برای آن ندا داده شود که </w:t>
      </w:r>
      <w:r w:rsidRPr="00E338DE">
        <w:rPr>
          <w:rStyle w:val="Chare"/>
          <w:rFonts w:hint="cs"/>
          <w:rtl/>
        </w:rPr>
        <w:t>«</w:t>
      </w:r>
      <w:r w:rsidRPr="00281FB8">
        <w:rPr>
          <w:rStyle w:val="Char5"/>
          <w:rFonts w:hint="eastAsia"/>
          <w:rtl/>
        </w:rPr>
        <w:t>إِنَّ</w:t>
      </w:r>
      <w:r w:rsidRPr="00281FB8">
        <w:rPr>
          <w:rStyle w:val="Char5"/>
          <w:rtl/>
        </w:rPr>
        <w:t xml:space="preserve"> </w:t>
      </w:r>
      <w:r w:rsidRPr="00281FB8">
        <w:rPr>
          <w:rStyle w:val="Char5"/>
          <w:rFonts w:hint="eastAsia"/>
          <w:rtl/>
        </w:rPr>
        <w:t>الصَّلاةَ</w:t>
      </w:r>
      <w:r w:rsidRPr="00281FB8">
        <w:rPr>
          <w:rStyle w:val="Char5"/>
          <w:rtl/>
        </w:rPr>
        <w:t xml:space="preserve"> </w:t>
      </w:r>
      <w:r w:rsidRPr="00281FB8">
        <w:rPr>
          <w:rStyle w:val="Char5"/>
          <w:rFonts w:hint="eastAsia"/>
          <w:rtl/>
        </w:rPr>
        <w:t>جَامِعَةٌ</w:t>
      </w:r>
      <w:r w:rsidRPr="00E338DE">
        <w:rPr>
          <w:rStyle w:val="Chare"/>
          <w:rFonts w:hint="cs"/>
          <w:rtl/>
        </w:rPr>
        <w:t>»</w:t>
      </w:r>
      <w:r w:rsidRPr="005234D1">
        <w:rPr>
          <w:rStyle w:val="Char6"/>
          <w:rFonts w:hint="cs"/>
          <w:rtl/>
        </w:rPr>
        <w:t xml:space="preserve"> و قراءت را در آن به جهر خوانده است، پس هرکسی به این اتباع نماید که بسیار کار خوبی است، و هرکس که نماز معتادی را بخواند که در شرع رواج دارد او هم بر قول رسول خدا </w:t>
      </w:r>
      <w:r w:rsidR="0043394A" w:rsidRPr="0043394A">
        <w:rPr>
          <w:rFonts w:cs="CTraditional Arabic" w:hint="cs"/>
          <w:rtl/>
          <w:lang w:bidi="fa-IR"/>
        </w:rPr>
        <w:t>ج</w:t>
      </w:r>
      <w:r w:rsidRPr="005234D1">
        <w:rPr>
          <w:rStyle w:val="Char6"/>
          <w:rFonts w:hint="cs"/>
          <w:rtl/>
        </w:rPr>
        <w:t xml:space="preserve"> عمل کرده است که فرمود: </w:t>
      </w:r>
      <w:r w:rsidRPr="00A46A83">
        <w:rPr>
          <w:rStyle w:val="Chare"/>
          <w:rFonts w:hint="cs"/>
          <w:rtl/>
        </w:rPr>
        <w:t>«</w:t>
      </w:r>
      <w:r w:rsidRPr="00A46A83">
        <w:rPr>
          <w:rStyle w:val="Char5"/>
          <w:rFonts w:hint="eastAsia"/>
          <w:rtl/>
        </w:rPr>
        <w:t>فَإِذَا</w:t>
      </w:r>
      <w:r w:rsidRPr="00A46A83">
        <w:rPr>
          <w:rStyle w:val="Char5"/>
          <w:rtl/>
        </w:rPr>
        <w:t xml:space="preserve"> </w:t>
      </w:r>
      <w:r w:rsidRPr="00A46A83">
        <w:rPr>
          <w:rStyle w:val="Char5"/>
          <w:rFonts w:hint="eastAsia"/>
          <w:rtl/>
        </w:rPr>
        <w:t>رَأَيْتُمْ</w:t>
      </w:r>
      <w:r w:rsidRPr="00A46A83">
        <w:rPr>
          <w:rStyle w:val="Char5"/>
          <w:rtl/>
        </w:rPr>
        <w:t xml:space="preserve"> </w:t>
      </w:r>
      <w:r w:rsidRPr="00A46A83">
        <w:rPr>
          <w:rStyle w:val="Char5"/>
          <w:rFonts w:hint="eastAsia"/>
          <w:rtl/>
        </w:rPr>
        <w:t>ذَلِكَ</w:t>
      </w:r>
      <w:r w:rsidRPr="00A46A83">
        <w:rPr>
          <w:rStyle w:val="Char5"/>
          <w:rtl/>
        </w:rPr>
        <w:t xml:space="preserve"> </w:t>
      </w:r>
      <w:r w:rsidRPr="00A46A83">
        <w:rPr>
          <w:rStyle w:val="Char5"/>
          <w:rFonts w:hint="eastAsia"/>
          <w:rtl/>
        </w:rPr>
        <w:t>فَادْعُوا</w:t>
      </w:r>
      <w:r w:rsidRPr="00A46A83">
        <w:rPr>
          <w:rStyle w:val="Char5"/>
          <w:rtl/>
        </w:rPr>
        <w:t xml:space="preserve"> </w:t>
      </w:r>
      <w:r w:rsidRPr="00A46A83">
        <w:rPr>
          <w:rStyle w:val="Char5"/>
          <w:rFonts w:hint="eastAsia"/>
          <w:rtl/>
        </w:rPr>
        <w:t>اللَّهَ</w:t>
      </w:r>
      <w:r w:rsidRPr="00A46A83">
        <w:rPr>
          <w:rStyle w:val="Char5"/>
          <w:rtl/>
        </w:rPr>
        <w:t xml:space="preserve"> </w:t>
      </w:r>
      <w:r w:rsidRPr="00A46A83">
        <w:rPr>
          <w:rStyle w:val="Char5"/>
          <w:rFonts w:hint="eastAsia"/>
          <w:rtl/>
        </w:rPr>
        <w:t>وَكَبِّرُوا،</w:t>
      </w:r>
      <w:r w:rsidRPr="00A46A83">
        <w:rPr>
          <w:rStyle w:val="Char5"/>
          <w:rtl/>
        </w:rPr>
        <w:t xml:space="preserve"> </w:t>
      </w:r>
      <w:r w:rsidRPr="00A46A83">
        <w:rPr>
          <w:rStyle w:val="Char5"/>
          <w:rFonts w:hint="eastAsia"/>
          <w:rtl/>
        </w:rPr>
        <w:t>وَصَلُّوا</w:t>
      </w:r>
      <w:r w:rsidRPr="00A46A83">
        <w:rPr>
          <w:rStyle w:val="Char5"/>
          <w:rFonts w:hint="cs"/>
          <w:rtl/>
        </w:rPr>
        <w:t>،</w:t>
      </w:r>
      <w:r w:rsidRPr="00A46A83">
        <w:rPr>
          <w:rStyle w:val="Char5"/>
          <w:rtl/>
        </w:rPr>
        <w:t xml:space="preserve"> </w:t>
      </w:r>
      <w:r w:rsidRPr="00A46A83">
        <w:rPr>
          <w:rStyle w:val="Char5"/>
          <w:rFonts w:hint="eastAsia"/>
          <w:rtl/>
        </w:rPr>
        <w:t>وَتَصَدَّقُوا</w:t>
      </w:r>
      <w:r w:rsidRPr="00A46A83">
        <w:rPr>
          <w:rStyle w:val="Chare"/>
          <w:rFonts w:hint="cs"/>
          <w:rtl/>
        </w:rPr>
        <w:t>»</w:t>
      </w:r>
      <w:r w:rsidRPr="005234D1">
        <w:rPr>
          <w:rStyle w:val="Char6"/>
          <w:rFonts w:hint="cs"/>
          <w:rtl/>
        </w:rPr>
        <w:t xml:space="preserve"> </w:t>
      </w:r>
      <w:r w:rsidR="00A46A83" w:rsidRPr="00A46A83">
        <w:rPr>
          <w:rStyle w:val="Chare"/>
          <w:rFonts w:hint="cs"/>
          <w:rtl/>
        </w:rPr>
        <w:t>«</w:t>
      </w:r>
      <w:r w:rsidRPr="00A46A83">
        <w:rPr>
          <w:rStyle w:val="Chard"/>
          <w:rFonts w:hint="cs"/>
          <w:rtl/>
        </w:rPr>
        <w:t>که هرگاه چنین امری را مشاهده کردید به دعا، تکبیر، نماز و صدقه بپردازید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83" w:name="_Toc272589210"/>
      <w:bookmarkStart w:id="184" w:name="_Toc435447194"/>
      <w:r w:rsidRPr="00773B0D">
        <w:rPr>
          <w:rFonts w:hint="cs"/>
          <w:rtl/>
        </w:rPr>
        <w:t>نماز استسقاء (طلب باران):</w:t>
      </w:r>
      <w:bookmarkEnd w:id="183"/>
      <w:bookmarkEnd w:id="184"/>
    </w:p>
    <w:p w:rsidR="00BA4315" w:rsidRPr="005234D1" w:rsidRDefault="00BA4315" w:rsidP="008A386C">
      <w:pPr>
        <w:ind w:firstLine="284"/>
        <w:jc w:val="lowKashida"/>
        <w:rPr>
          <w:rStyle w:val="Char6"/>
          <w:rtl/>
        </w:rPr>
      </w:pPr>
      <w:r w:rsidRPr="005234D1">
        <w:rPr>
          <w:rStyle w:val="Char6"/>
          <w:rFonts w:hint="cs"/>
          <w:rtl/>
        </w:rPr>
        <w:t>از آن</w:t>
      </w:r>
      <w:r w:rsidR="00A46A83">
        <w:rPr>
          <w:rStyle w:val="Char6"/>
          <w:rFonts w:hint="cs"/>
          <w:rtl/>
        </w:rPr>
        <w:t xml:space="preserve"> </w:t>
      </w:r>
      <w:r w:rsidRPr="005234D1">
        <w:rPr>
          <w:rStyle w:val="Char6"/>
          <w:rFonts w:hint="cs"/>
          <w:rtl/>
        </w:rPr>
        <w:t xml:space="preserve">جمله است نماز استسقاء: رسول خدا </w:t>
      </w:r>
      <w:r w:rsidR="0043394A" w:rsidRPr="0043394A">
        <w:rPr>
          <w:rFonts w:cs="CTraditional Arabic" w:hint="cs"/>
          <w:rtl/>
          <w:lang w:bidi="fa-IR"/>
        </w:rPr>
        <w:t>ج</w:t>
      </w:r>
      <w:r w:rsidRPr="005234D1">
        <w:rPr>
          <w:rStyle w:val="Char6"/>
          <w:rFonts w:hint="cs"/>
          <w:rtl/>
        </w:rPr>
        <w:t xml:space="preserve"> چندین بار برای امت خویش به چندین صورت نماز استسقا خوانده و از خداوند استسقا نموده است، ولی آن وجهی که آن را برای امت خویش مسنون قرار داده است این است که مردم را برداشته به سوی عیدگاه بیرون آمده است، در حالی که کیفیت تبذل، تواضع و تضرع را داشته است، و به مردم دو رکعت نماز خوانده قراءت را به جهر ادا نموده است، سپس خطبه خوانده و آنگه رو به قبله نموده دعا کرده است، دست‌ها را در دعا بالا برده است، و عبایش را برعکس کرده است، و این از آنجاست که اجتماع مسلمانان در مکان واحد، و رغبت‌کردن‌شان نسبت به چیزی با نهایت همّت، و آمرزش‌خواستن آن‌ها و انجام کارهای خیر، اثر بسیار بزرگی در استجابت دعا دارند، و نماز نزدیکترین وضع بنده با خداست، و برداشتن دست‌ها، حکایت از تضرع تام و کامل و ابتهال عظیم است که بدین شکل نفس به خشوع متنبه می‌گردد، چرخاندن عبا حاکی از دگرگونی حالات است، آنچنانکه فریاد طلب، به پیش پادشاهان می‌کند.</w:t>
      </w:r>
    </w:p>
    <w:p w:rsidR="00BA4315" w:rsidRPr="005234D1" w:rsidRDefault="00BA4315" w:rsidP="008A386C">
      <w:pPr>
        <w:ind w:firstLine="284"/>
        <w:jc w:val="both"/>
        <w:rPr>
          <w:rStyle w:val="Char6"/>
          <w:rtl/>
        </w:rPr>
      </w:pPr>
      <w:r w:rsidRPr="005234D1">
        <w:rPr>
          <w:rStyle w:val="Char6"/>
          <w:rFonts w:hint="cs"/>
          <w:rtl/>
        </w:rPr>
        <w:t xml:space="preserve">یکی از دعاهای آن حضرت </w:t>
      </w:r>
      <w:r w:rsidR="0043394A" w:rsidRPr="0043394A">
        <w:rPr>
          <w:rFonts w:cs="CTraditional Arabic" w:hint="cs"/>
          <w:rtl/>
          <w:lang w:bidi="fa-IR"/>
        </w:rPr>
        <w:t>ج</w:t>
      </w:r>
      <w:r w:rsidRPr="005234D1">
        <w:rPr>
          <w:rStyle w:val="Char6"/>
          <w:rFonts w:hint="cs"/>
          <w:rtl/>
        </w:rPr>
        <w:t xml:space="preserve"> که به هنگام استسقا می‌خواند این بود: </w:t>
      </w:r>
      <w:r w:rsidRPr="00A46A83">
        <w:rPr>
          <w:rStyle w:val="Chare"/>
          <w:rFonts w:hint="cs"/>
          <w:rtl/>
        </w:rPr>
        <w:t>«</w:t>
      </w:r>
      <w:r w:rsidRPr="00A46A83">
        <w:rPr>
          <w:rStyle w:val="Char5"/>
          <w:rFonts w:hint="eastAsia"/>
          <w:rtl/>
        </w:rPr>
        <w:t>اللَّهُمَّ</w:t>
      </w:r>
      <w:r w:rsidRPr="00A46A83">
        <w:rPr>
          <w:rStyle w:val="Char5"/>
          <w:rtl/>
        </w:rPr>
        <w:t xml:space="preserve"> </w:t>
      </w:r>
      <w:r w:rsidRPr="00A46A83">
        <w:rPr>
          <w:rStyle w:val="Char5"/>
          <w:rFonts w:hint="eastAsia"/>
          <w:rtl/>
        </w:rPr>
        <w:t>اسْقِ</w:t>
      </w:r>
      <w:r w:rsidRPr="00A46A83">
        <w:rPr>
          <w:rStyle w:val="Char5"/>
          <w:rtl/>
        </w:rPr>
        <w:t xml:space="preserve"> </w:t>
      </w:r>
      <w:r w:rsidRPr="00A46A83">
        <w:rPr>
          <w:rStyle w:val="Char5"/>
          <w:rFonts w:hint="eastAsia"/>
          <w:rtl/>
        </w:rPr>
        <w:t>عِبَادَكَ</w:t>
      </w:r>
      <w:r w:rsidRPr="00A46A83">
        <w:rPr>
          <w:rStyle w:val="Char5"/>
          <w:rtl/>
        </w:rPr>
        <w:t xml:space="preserve"> </w:t>
      </w:r>
      <w:r w:rsidRPr="00A46A83">
        <w:rPr>
          <w:rStyle w:val="Char5"/>
          <w:rFonts w:hint="eastAsia"/>
          <w:rtl/>
        </w:rPr>
        <w:t>وَبَهِيمَتَكَ</w:t>
      </w:r>
      <w:r w:rsidRPr="00A46A83">
        <w:rPr>
          <w:rStyle w:val="Char5"/>
          <w:rtl/>
        </w:rPr>
        <w:t xml:space="preserve"> </w:t>
      </w:r>
      <w:r w:rsidRPr="00A46A83">
        <w:rPr>
          <w:rStyle w:val="Char5"/>
          <w:rFonts w:hint="eastAsia"/>
          <w:rtl/>
        </w:rPr>
        <w:t>وَانْشُرْ</w:t>
      </w:r>
      <w:r w:rsidRPr="00A46A83">
        <w:rPr>
          <w:rStyle w:val="Char5"/>
          <w:rtl/>
        </w:rPr>
        <w:t xml:space="preserve"> </w:t>
      </w:r>
      <w:r w:rsidRPr="00A46A83">
        <w:rPr>
          <w:rStyle w:val="Char5"/>
          <w:rFonts w:hint="eastAsia"/>
          <w:rtl/>
        </w:rPr>
        <w:t>رَحْمَتَكَ</w:t>
      </w:r>
      <w:r w:rsidRPr="00A46A83">
        <w:rPr>
          <w:rStyle w:val="Char5"/>
          <w:rtl/>
        </w:rPr>
        <w:t xml:space="preserve"> </w:t>
      </w:r>
      <w:r w:rsidRPr="00A46A83">
        <w:rPr>
          <w:rStyle w:val="Char5"/>
          <w:rFonts w:hint="eastAsia"/>
          <w:rtl/>
        </w:rPr>
        <w:t>وَأَحْىِ</w:t>
      </w:r>
      <w:r w:rsidRPr="00A46A83">
        <w:rPr>
          <w:rStyle w:val="Char5"/>
          <w:rtl/>
        </w:rPr>
        <w:t xml:space="preserve"> </w:t>
      </w:r>
      <w:r w:rsidRPr="00A46A83">
        <w:rPr>
          <w:rStyle w:val="Char5"/>
          <w:rFonts w:hint="eastAsia"/>
          <w:rtl/>
        </w:rPr>
        <w:t>بَلَدَكَ</w:t>
      </w:r>
      <w:r w:rsidRPr="00A46A83">
        <w:rPr>
          <w:rStyle w:val="Char5"/>
          <w:rtl/>
        </w:rPr>
        <w:t xml:space="preserve"> </w:t>
      </w:r>
      <w:r w:rsidRPr="00A46A83">
        <w:rPr>
          <w:rStyle w:val="Char5"/>
          <w:rFonts w:hint="eastAsia"/>
          <w:rtl/>
        </w:rPr>
        <w:t>الْمَيِّتَ</w:t>
      </w:r>
      <w:r w:rsidRPr="00A46A83">
        <w:rPr>
          <w:rStyle w:val="Chare"/>
          <w:rFonts w:hint="cs"/>
          <w:rtl/>
        </w:rPr>
        <w:t>»</w:t>
      </w:r>
      <w:r w:rsidR="00A46A83" w:rsidRPr="00A46A83">
        <w:rPr>
          <w:rStyle w:val="Char6"/>
          <w:rFonts w:hint="cs"/>
          <w:rtl/>
        </w:rPr>
        <w:t>.</w:t>
      </w:r>
      <w:r w:rsidRPr="005234D1">
        <w:rPr>
          <w:rStyle w:val="Char6"/>
          <w:rFonts w:hint="cs"/>
          <w:rtl/>
        </w:rPr>
        <w:t xml:space="preserve"> </w:t>
      </w:r>
      <w:r w:rsidRPr="00773B0D">
        <w:rPr>
          <w:rFonts w:cs="Traditional Arabic" w:hint="cs"/>
          <w:rtl/>
          <w:lang w:bidi="fa-IR"/>
        </w:rPr>
        <w:t>«</w:t>
      </w:r>
      <w:r w:rsidRPr="00A46A83">
        <w:rPr>
          <w:rStyle w:val="Chard"/>
          <w:rFonts w:hint="cs"/>
          <w:rtl/>
        </w:rPr>
        <w:t>خدایا! بندگان، حیوان‌هایت را آب بده و رحمتت را پخش کن و شهر مرده‌ات را زنده بگردان</w:t>
      </w:r>
      <w:r w:rsidRPr="00773B0D">
        <w:rPr>
          <w:rFonts w:cs="Traditional Arabic" w:hint="cs"/>
          <w:rtl/>
          <w:lang w:bidi="fa-IR"/>
        </w:rPr>
        <w:t>»</w:t>
      </w:r>
      <w:r w:rsidRPr="005234D1">
        <w:rPr>
          <w:rStyle w:val="Char6"/>
          <w:rFonts w:hint="cs"/>
          <w:rtl/>
        </w:rPr>
        <w:t xml:space="preserve">. و نیز این هم هست: </w:t>
      </w:r>
      <w:r w:rsidRPr="00A46A83">
        <w:rPr>
          <w:rStyle w:val="Chare"/>
          <w:rFonts w:hint="cs"/>
          <w:rtl/>
        </w:rPr>
        <w:t>«</w:t>
      </w:r>
      <w:r w:rsidRPr="00A46A83">
        <w:rPr>
          <w:rStyle w:val="Char5"/>
          <w:rFonts w:hint="eastAsia"/>
          <w:rtl/>
        </w:rPr>
        <w:t>اللَّهُمَّ</w:t>
      </w:r>
      <w:r w:rsidRPr="00A46A83">
        <w:rPr>
          <w:rStyle w:val="Char5"/>
          <w:rtl/>
        </w:rPr>
        <w:t xml:space="preserve"> </w:t>
      </w:r>
      <w:r w:rsidRPr="00A46A83">
        <w:rPr>
          <w:rStyle w:val="Char5"/>
          <w:rFonts w:hint="eastAsia"/>
          <w:rtl/>
        </w:rPr>
        <w:t>اسْقِنَا</w:t>
      </w:r>
      <w:r w:rsidRPr="00A46A83">
        <w:rPr>
          <w:rStyle w:val="Char5"/>
          <w:rtl/>
        </w:rPr>
        <w:t xml:space="preserve"> </w:t>
      </w:r>
      <w:r w:rsidRPr="00A46A83">
        <w:rPr>
          <w:rStyle w:val="Char5"/>
          <w:rFonts w:hint="eastAsia"/>
          <w:rtl/>
        </w:rPr>
        <w:t>غَيْثًا</w:t>
      </w:r>
      <w:r w:rsidRPr="00A46A83">
        <w:rPr>
          <w:rStyle w:val="Char5"/>
          <w:rtl/>
        </w:rPr>
        <w:t xml:space="preserve"> </w:t>
      </w:r>
      <w:r w:rsidRPr="00A46A83">
        <w:rPr>
          <w:rStyle w:val="Char5"/>
          <w:rFonts w:hint="eastAsia"/>
          <w:rtl/>
        </w:rPr>
        <w:t>مُغِيثًا</w:t>
      </w:r>
      <w:r w:rsidRPr="00A46A83">
        <w:rPr>
          <w:rStyle w:val="Char5"/>
          <w:rtl/>
        </w:rPr>
        <w:t xml:space="preserve"> </w:t>
      </w:r>
      <w:r w:rsidRPr="00A46A83">
        <w:rPr>
          <w:rStyle w:val="Char5"/>
          <w:rFonts w:hint="eastAsia"/>
          <w:rtl/>
        </w:rPr>
        <w:t>مَرِيعًا</w:t>
      </w:r>
      <w:r w:rsidRPr="00A46A83">
        <w:rPr>
          <w:rStyle w:val="Char5"/>
          <w:rtl/>
        </w:rPr>
        <w:t xml:space="preserve"> </w:t>
      </w:r>
      <w:r w:rsidRPr="00A46A83">
        <w:rPr>
          <w:rStyle w:val="Char5"/>
          <w:rFonts w:hint="eastAsia"/>
          <w:rtl/>
        </w:rPr>
        <w:t>نَافِعًا</w:t>
      </w:r>
      <w:r w:rsidRPr="00A46A83">
        <w:rPr>
          <w:rStyle w:val="Char5"/>
          <w:rtl/>
        </w:rPr>
        <w:t xml:space="preserve"> </w:t>
      </w:r>
      <w:r w:rsidRPr="00A46A83">
        <w:rPr>
          <w:rStyle w:val="Char5"/>
          <w:rFonts w:hint="eastAsia"/>
          <w:rtl/>
        </w:rPr>
        <w:t>غَيْرَ</w:t>
      </w:r>
      <w:r w:rsidRPr="00A46A83">
        <w:rPr>
          <w:rStyle w:val="Char5"/>
          <w:rtl/>
        </w:rPr>
        <w:t xml:space="preserve"> </w:t>
      </w:r>
      <w:r w:rsidRPr="00A46A83">
        <w:rPr>
          <w:rStyle w:val="Char5"/>
          <w:rFonts w:hint="eastAsia"/>
          <w:rtl/>
        </w:rPr>
        <w:t>ضَارٍّ</w:t>
      </w:r>
      <w:r w:rsidRPr="00A46A83">
        <w:rPr>
          <w:rStyle w:val="Char5"/>
          <w:rtl/>
        </w:rPr>
        <w:t xml:space="preserve"> </w:t>
      </w:r>
      <w:r w:rsidRPr="00A46A83">
        <w:rPr>
          <w:rStyle w:val="Char5"/>
          <w:rFonts w:hint="eastAsia"/>
          <w:rtl/>
        </w:rPr>
        <w:t>عَاجِلاً</w:t>
      </w:r>
      <w:r w:rsidRPr="00A46A83">
        <w:rPr>
          <w:rStyle w:val="Char5"/>
          <w:rtl/>
        </w:rPr>
        <w:t xml:space="preserve"> </w:t>
      </w:r>
      <w:r w:rsidRPr="00A46A83">
        <w:rPr>
          <w:rStyle w:val="Char5"/>
          <w:rFonts w:hint="eastAsia"/>
          <w:rtl/>
        </w:rPr>
        <w:t>غَيْرَ</w:t>
      </w:r>
      <w:r w:rsidRPr="00A46A83">
        <w:rPr>
          <w:rStyle w:val="Char5"/>
          <w:rtl/>
        </w:rPr>
        <w:t xml:space="preserve"> </w:t>
      </w:r>
      <w:r w:rsidRPr="00A46A83">
        <w:rPr>
          <w:rStyle w:val="Char5"/>
          <w:rFonts w:hint="eastAsia"/>
          <w:rtl/>
        </w:rPr>
        <w:t>آجِلٍ</w:t>
      </w:r>
      <w:r w:rsidRPr="00A46A83">
        <w:rPr>
          <w:rStyle w:val="Chare"/>
          <w:rFonts w:hint="cs"/>
          <w:rtl/>
        </w:rPr>
        <w:t>»</w:t>
      </w:r>
      <w:r w:rsidR="00A46A83" w:rsidRPr="00A46A83">
        <w:rPr>
          <w:rStyle w:val="Char6"/>
          <w:rFonts w:hint="cs"/>
          <w:rtl/>
        </w:rPr>
        <w:t>.</w:t>
      </w:r>
      <w:r w:rsidRPr="00A46A83">
        <w:rPr>
          <w:rStyle w:val="Chare"/>
          <w:rFonts w:hint="cs"/>
          <w:rtl/>
        </w:rPr>
        <w:t xml:space="preserve"> «</w:t>
      </w:r>
      <w:r w:rsidRPr="00A46A83">
        <w:rPr>
          <w:rStyle w:val="Chard"/>
          <w:rFonts w:hint="cs"/>
          <w:rtl/>
        </w:rPr>
        <w:t>خدایا! باران سیراب‌کننده، عاقبت به خیر، سرسبز و شاداب‌کننده، مفید و غیر ضرر زننده، زود نه دیر، عنایت بفرما</w:t>
      </w:r>
      <w:r w:rsidRPr="00773B0D">
        <w:rPr>
          <w:rFonts w:cs="Traditional Arabic" w:hint="cs"/>
          <w:rtl/>
          <w:lang w:bidi="fa-IR"/>
        </w:rPr>
        <w:t>»</w:t>
      </w:r>
      <w:r w:rsidRPr="005234D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از آن</w:t>
      </w:r>
      <w:r w:rsidR="00A46A83">
        <w:rPr>
          <w:rStyle w:val="Char6"/>
          <w:rFonts w:hint="cs"/>
          <w:rtl/>
        </w:rPr>
        <w:t xml:space="preserve"> </w:t>
      </w:r>
      <w:r w:rsidRPr="005234D1">
        <w:rPr>
          <w:rStyle w:val="Char6"/>
          <w:rFonts w:hint="cs"/>
          <w:rtl/>
        </w:rPr>
        <w:t>جمله است: نماز عیدین که بیانش به زودی خواهد آمد.</w:t>
      </w:r>
    </w:p>
    <w:p w:rsidR="00BA4315" w:rsidRPr="00773B0D" w:rsidRDefault="00BA4315" w:rsidP="008A386C">
      <w:pPr>
        <w:pStyle w:val="a5"/>
        <w:rPr>
          <w:rtl/>
        </w:rPr>
      </w:pPr>
      <w:bookmarkStart w:id="185" w:name="_Toc272589211"/>
      <w:bookmarkStart w:id="186" w:name="_Toc435447195"/>
      <w:r w:rsidRPr="00773B0D">
        <w:rPr>
          <w:rFonts w:hint="cs"/>
          <w:rtl/>
        </w:rPr>
        <w:t>سجد</w:t>
      </w:r>
      <w:r w:rsidR="00B20E6E">
        <w:rPr>
          <w:rFonts w:hint="cs"/>
          <w:rtl/>
        </w:rPr>
        <w:t>ۀ</w:t>
      </w:r>
      <w:r w:rsidRPr="00773B0D">
        <w:rPr>
          <w:rFonts w:hint="cs"/>
          <w:rtl/>
        </w:rPr>
        <w:t xml:space="preserve"> شکر:</w:t>
      </w:r>
      <w:bookmarkEnd w:id="185"/>
      <w:bookmarkEnd w:id="186"/>
    </w:p>
    <w:p w:rsidR="00BA4315" w:rsidRPr="005234D1" w:rsidRDefault="00BA4315" w:rsidP="008A386C">
      <w:pPr>
        <w:ind w:firstLine="284"/>
        <w:jc w:val="lowKashida"/>
        <w:rPr>
          <w:rStyle w:val="Char6"/>
          <w:rtl/>
        </w:rPr>
      </w:pPr>
      <w:r w:rsidRPr="005234D1">
        <w:rPr>
          <w:rStyle w:val="Char6"/>
          <w:rFonts w:hint="cs"/>
          <w:rtl/>
        </w:rPr>
        <w:t>و از آنچه مناسب نوافل است سجده شکر است که هرگاه امر سرورآور، یا دفع مصیبت بشود، یا یکی را از این</w:t>
      </w:r>
      <w:r w:rsidR="00E338DE">
        <w:rPr>
          <w:rStyle w:val="Char6"/>
          <w:rFonts w:hint="cs"/>
          <w:rtl/>
        </w:rPr>
        <w:t xml:space="preserve"> دو امر اتفاق افتد، سجده شکر به</w:t>
      </w:r>
      <w:r w:rsidR="00E338DE">
        <w:rPr>
          <w:rStyle w:val="Char6"/>
          <w:rFonts w:hint="eastAsia"/>
          <w:rtl/>
        </w:rPr>
        <w:t>‌</w:t>
      </w:r>
      <w:r w:rsidRPr="005234D1">
        <w:rPr>
          <w:rStyle w:val="Char6"/>
          <w:rFonts w:hint="cs"/>
          <w:rtl/>
        </w:rPr>
        <w:t>جا آورد، زیرا تشکر در اصل، کار قلب است، ولی لازم است که در ظاهر به صورتی مجسم گردد، تا به آن بتوان چنگ زد، و نیز انعام یک گونه غرور و شادی دارد که باید با تذلل در مقابل انعام‌کننده، معالجه گردد.</w:t>
      </w:r>
    </w:p>
    <w:p w:rsidR="00BA4315" w:rsidRPr="005234D1" w:rsidRDefault="00BA4315" w:rsidP="008A386C">
      <w:pPr>
        <w:ind w:firstLine="284"/>
        <w:jc w:val="lowKashida"/>
        <w:rPr>
          <w:rStyle w:val="Char6"/>
          <w:rtl/>
        </w:rPr>
      </w:pPr>
      <w:r w:rsidRPr="005234D1">
        <w:rPr>
          <w:rStyle w:val="Char6"/>
          <w:rFonts w:hint="cs"/>
          <w:rtl/>
        </w:rPr>
        <w:t xml:space="preserve">پس این‌ها آن نمازهایی هستند که رسول خدا </w:t>
      </w:r>
      <w:r w:rsidR="0043394A" w:rsidRPr="0043394A">
        <w:rPr>
          <w:rFonts w:cs="CTraditional Arabic" w:hint="cs"/>
          <w:rtl/>
          <w:lang w:bidi="fa-IR"/>
        </w:rPr>
        <w:t>ج</w:t>
      </w:r>
      <w:r w:rsidRPr="005234D1">
        <w:rPr>
          <w:rStyle w:val="Char6"/>
          <w:rFonts w:hint="cs"/>
          <w:rtl/>
        </w:rPr>
        <w:t xml:space="preserve"> آن‌ها را برای مستعدین احسان و سبقت</w:t>
      </w:r>
      <w:r w:rsidR="00A46A83">
        <w:rPr>
          <w:rStyle w:val="Char6"/>
          <w:rFonts w:hint="cs"/>
          <w:rtl/>
        </w:rPr>
        <w:t xml:space="preserve"> </w:t>
      </w:r>
      <w:r w:rsidRPr="005234D1">
        <w:rPr>
          <w:rStyle w:val="Char6"/>
          <w:rFonts w:hint="cs"/>
          <w:rtl/>
        </w:rPr>
        <w:t>‌کنندگان امت خویش، فوق العاده مسنون قرار داده است، علاوه بر آن نمازهای فرضی که بر خاص و عام لازمی واجب شده بود.</w:t>
      </w:r>
    </w:p>
    <w:p w:rsidR="00BA4315" w:rsidRPr="00773B0D" w:rsidRDefault="00BA4315" w:rsidP="008A386C">
      <w:pPr>
        <w:pStyle w:val="a5"/>
        <w:rPr>
          <w:rtl/>
        </w:rPr>
      </w:pPr>
      <w:bookmarkStart w:id="187" w:name="_Toc272589212"/>
      <w:bookmarkStart w:id="188" w:name="_Toc435447196"/>
      <w:r w:rsidRPr="00773B0D">
        <w:rPr>
          <w:rFonts w:hint="cs"/>
          <w:rtl/>
        </w:rPr>
        <w:t>نهی از نمازخواندن در اوقات پنجگانه:</w:t>
      </w:r>
      <w:bookmarkEnd w:id="187"/>
      <w:bookmarkEnd w:id="188"/>
    </w:p>
    <w:p w:rsidR="00BA4315" w:rsidRPr="005234D1" w:rsidRDefault="00BA4315" w:rsidP="008A386C">
      <w:pPr>
        <w:ind w:firstLine="284"/>
        <w:jc w:val="both"/>
        <w:rPr>
          <w:rStyle w:val="Char6"/>
          <w:rtl/>
        </w:rPr>
      </w:pPr>
      <w:r w:rsidRPr="005234D1">
        <w:rPr>
          <w:rStyle w:val="Char6"/>
          <w:rFonts w:hint="cs"/>
          <w:rtl/>
        </w:rPr>
        <w:t xml:space="preserve">باز: چون نماز بهترین چیزی است، پس هرکسی هر مقدار بیشتر می‌خواهد، بخواند، اما در پنج وقت نباید نماز خواند، سه وقت مؤکدتر از دوتای دیگر جهت نخواندن نماز در آن اوقات می‌باشد، آن‌ها عبارتند: 1- هنگامی که خورشید شروع به طلوع می‌کند تا بالا بیاید. 2- وقتی که استواء می‌شود تا زوال می‌گردد. 3- وقتی که خورشید شروع می‌کند به غروب تا غروب کرده باشد؛ زیرا این‌ها اوقات نماز مجوس هستند که آنان در دین تحریف نموده به جای خدا به عبادت خورشید پرداخته اند، و شیطان بر آن‌ها غلبه کرده است، چنانکه رسول خدا </w:t>
      </w:r>
      <w:r w:rsidR="0043394A" w:rsidRPr="0043394A">
        <w:rPr>
          <w:rFonts w:cs="CTraditional Arabic" w:hint="cs"/>
          <w:rtl/>
          <w:lang w:bidi="fa-IR"/>
        </w:rPr>
        <w:t>ج</w:t>
      </w:r>
      <w:r w:rsidRPr="005234D1">
        <w:rPr>
          <w:rStyle w:val="Char6"/>
          <w:rFonts w:hint="cs"/>
          <w:rtl/>
        </w:rPr>
        <w:t xml:space="preserve"> فرموده است: </w:t>
      </w:r>
      <w:r w:rsidRPr="00A46A83">
        <w:rPr>
          <w:rStyle w:val="Chare"/>
          <w:rFonts w:hint="cs"/>
          <w:rtl/>
        </w:rPr>
        <w:t>«</w:t>
      </w:r>
      <w:r w:rsidRPr="00A46A83">
        <w:rPr>
          <w:rStyle w:val="Char5"/>
          <w:rFonts w:hint="eastAsia"/>
          <w:rtl/>
        </w:rPr>
        <w:t>فَإِنَّهَا</w:t>
      </w:r>
      <w:r w:rsidRPr="00A46A83">
        <w:rPr>
          <w:rStyle w:val="Char5"/>
          <w:rtl/>
        </w:rPr>
        <w:t xml:space="preserve"> </w:t>
      </w:r>
      <w:r w:rsidRPr="00A46A83">
        <w:rPr>
          <w:rStyle w:val="Char5"/>
          <w:rFonts w:hint="eastAsia"/>
          <w:rtl/>
        </w:rPr>
        <w:t>تَطْلُعُ</w:t>
      </w:r>
      <w:r w:rsidRPr="00A46A83">
        <w:rPr>
          <w:rStyle w:val="Char5"/>
          <w:rtl/>
        </w:rPr>
        <w:t xml:space="preserve"> </w:t>
      </w:r>
      <w:r w:rsidRPr="00A46A83">
        <w:rPr>
          <w:rStyle w:val="Char5"/>
          <w:rFonts w:hint="eastAsia"/>
          <w:rtl/>
        </w:rPr>
        <w:t>حِينَ</w:t>
      </w:r>
      <w:r w:rsidRPr="00A46A83">
        <w:rPr>
          <w:rStyle w:val="Char5"/>
          <w:rtl/>
        </w:rPr>
        <w:t xml:space="preserve"> </w:t>
      </w:r>
      <w:r w:rsidRPr="00A46A83">
        <w:rPr>
          <w:rStyle w:val="Char5"/>
          <w:rFonts w:hint="eastAsia"/>
          <w:rtl/>
        </w:rPr>
        <w:t>تَطْلُعُ</w:t>
      </w:r>
      <w:r w:rsidRPr="00A46A83">
        <w:rPr>
          <w:rStyle w:val="Char5"/>
          <w:rtl/>
        </w:rPr>
        <w:t xml:space="preserve"> </w:t>
      </w:r>
      <w:r w:rsidRPr="00A46A83">
        <w:rPr>
          <w:rStyle w:val="Char5"/>
          <w:rFonts w:hint="eastAsia"/>
          <w:rtl/>
        </w:rPr>
        <w:t>بَيْنَ</w:t>
      </w:r>
      <w:r w:rsidRPr="00A46A83">
        <w:rPr>
          <w:rStyle w:val="Char5"/>
          <w:rtl/>
        </w:rPr>
        <w:t xml:space="preserve"> </w:t>
      </w:r>
      <w:r w:rsidRPr="00A46A83">
        <w:rPr>
          <w:rStyle w:val="Char5"/>
          <w:rFonts w:hint="eastAsia"/>
          <w:rtl/>
        </w:rPr>
        <w:t>قَرْنَىْ</w:t>
      </w:r>
      <w:r w:rsidRPr="00A46A83">
        <w:rPr>
          <w:rStyle w:val="Char5"/>
          <w:rtl/>
        </w:rPr>
        <w:t xml:space="preserve"> </w:t>
      </w:r>
      <w:r w:rsidRPr="00A46A83">
        <w:rPr>
          <w:rStyle w:val="Char5"/>
          <w:rFonts w:hint="eastAsia"/>
          <w:rtl/>
        </w:rPr>
        <w:t>شَيْطَانٍ</w:t>
      </w:r>
      <w:r w:rsidRPr="00A46A83">
        <w:rPr>
          <w:rStyle w:val="Chare"/>
          <w:rFonts w:hint="cs"/>
          <w:rtl/>
        </w:rPr>
        <w:t>»</w:t>
      </w:r>
      <w:r w:rsidRPr="005234D1">
        <w:rPr>
          <w:rStyle w:val="Char6"/>
          <w:rFonts w:hint="cs"/>
          <w:rtl/>
        </w:rPr>
        <w:t xml:space="preserve"> </w:t>
      </w:r>
      <w:r w:rsidRPr="00773B0D">
        <w:rPr>
          <w:rFonts w:cs="Traditional Arabic" w:hint="cs"/>
          <w:rtl/>
          <w:lang w:bidi="fa-IR"/>
        </w:rPr>
        <w:t>«</w:t>
      </w:r>
      <w:r w:rsidR="00A46A83" w:rsidRPr="00A46A83">
        <w:rPr>
          <w:rStyle w:val="Chard"/>
          <w:rFonts w:hint="cs"/>
          <w:rtl/>
        </w:rPr>
        <w:t xml:space="preserve">که </w:t>
      </w:r>
      <w:r w:rsidRPr="00A46A83">
        <w:rPr>
          <w:rStyle w:val="Chard"/>
          <w:rFonts w:hint="cs"/>
          <w:rtl/>
        </w:rPr>
        <w:t>در این وقت خورشید در وسط دو شاخ شیطان طلوع می‌کند</w:t>
      </w:r>
      <w:r w:rsidRPr="00A46A83">
        <w:rPr>
          <w:rStyle w:val="Chare"/>
          <w:rFonts w:hint="cs"/>
          <w:rtl/>
        </w:rPr>
        <w:t>»</w:t>
      </w:r>
      <w:r w:rsidRPr="005234D1">
        <w:rPr>
          <w:rStyle w:val="Char6"/>
          <w:rFonts w:hint="cs"/>
          <w:rtl/>
        </w:rPr>
        <w:t>، و این وقت کفار به خورشید سجده می‌کنند، لازم شد که آیین اسلام از آیین کفر در بزرگ</w:t>
      </w:r>
      <w:r w:rsidR="00A46A83">
        <w:rPr>
          <w:rStyle w:val="Char6"/>
          <w:rFonts w:hint="eastAsia"/>
          <w:rtl/>
        </w:rPr>
        <w:t>‌</w:t>
      </w:r>
      <w:r w:rsidRPr="005234D1">
        <w:rPr>
          <w:rStyle w:val="Char6"/>
          <w:rFonts w:hint="cs"/>
          <w:rtl/>
        </w:rPr>
        <w:t>ترین طاعات، از نظر وقت، ممتاز گردد.</w:t>
      </w:r>
    </w:p>
    <w:p w:rsidR="00BA4315" w:rsidRPr="005234D1" w:rsidRDefault="00BA4315" w:rsidP="008A386C">
      <w:pPr>
        <w:ind w:firstLine="284"/>
        <w:jc w:val="lowKashida"/>
        <w:rPr>
          <w:rStyle w:val="Char6"/>
          <w:rtl/>
        </w:rPr>
      </w:pPr>
      <w:r w:rsidRPr="005234D1">
        <w:rPr>
          <w:rStyle w:val="Char6"/>
          <w:rFonts w:hint="cs"/>
          <w:rtl/>
        </w:rPr>
        <w:t xml:space="preserve">اما نسبت به دو وقت دیگر، رسول خدا </w:t>
      </w:r>
      <w:r w:rsidR="0043394A" w:rsidRPr="0043394A">
        <w:rPr>
          <w:rFonts w:cs="CTraditional Arabic" w:hint="cs"/>
          <w:rtl/>
          <w:lang w:bidi="fa-IR"/>
        </w:rPr>
        <w:t>ج</w:t>
      </w:r>
      <w:r w:rsidRPr="005234D1">
        <w:rPr>
          <w:rStyle w:val="Char6"/>
          <w:rFonts w:hint="cs"/>
          <w:rtl/>
        </w:rPr>
        <w:t xml:space="preserve"> فرمود: </w:t>
      </w:r>
      <w:r w:rsidRPr="00A46A83">
        <w:rPr>
          <w:rStyle w:val="Chare"/>
          <w:rFonts w:hint="cs"/>
          <w:rtl/>
        </w:rPr>
        <w:t>«</w:t>
      </w:r>
      <w:r w:rsidRPr="00A46A83">
        <w:rPr>
          <w:rStyle w:val="Char5"/>
          <w:rFonts w:hint="eastAsia"/>
          <w:rtl/>
        </w:rPr>
        <w:t>لا</w:t>
      </w:r>
      <w:r w:rsidRPr="00A46A83">
        <w:rPr>
          <w:rStyle w:val="Char5"/>
          <w:rFonts w:hint="cs"/>
          <w:rtl/>
        </w:rPr>
        <w:t>َ</w:t>
      </w:r>
      <w:r w:rsidRPr="00A46A83">
        <w:rPr>
          <w:rStyle w:val="Char5"/>
          <w:rtl/>
        </w:rPr>
        <w:t xml:space="preserve"> </w:t>
      </w:r>
      <w:r w:rsidRPr="00A46A83">
        <w:rPr>
          <w:rStyle w:val="Char5"/>
          <w:rFonts w:hint="eastAsia"/>
          <w:rtl/>
        </w:rPr>
        <w:t>صَلا</w:t>
      </w:r>
      <w:r w:rsidRPr="00A46A83">
        <w:rPr>
          <w:rStyle w:val="Char5"/>
          <w:rFonts w:hint="cs"/>
          <w:rtl/>
        </w:rPr>
        <w:t>َ</w:t>
      </w:r>
      <w:r w:rsidRPr="00A46A83">
        <w:rPr>
          <w:rStyle w:val="Char5"/>
          <w:rFonts w:hint="eastAsia"/>
          <w:rtl/>
        </w:rPr>
        <w:t>ةَ</w:t>
      </w:r>
      <w:r w:rsidRPr="00A46A83">
        <w:rPr>
          <w:rStyle w:val="Char5"/>
          <w:rtl/>
        </w:rPr>
        <w:t xml:space="preserve"> </w:t>
      </w:r>
      <w:r w:rsidRPr="00A46A83">
        <w:rPr>
          <w:rStyle w:val="Char5"/>
          <w:rFonts w:hint="eastAsia"/>
          <w:rtl/>
        </w:rPr>
        <w:t>بَعْدَ</w:t>
      </w:r>
      <w:r w:rsidRPr="00A46A83">
        <w:rPr>
          <w:rStyle w:val="Char5"/>
          <w:rtl/>
        </w:rPr>
        <w:t xml:space="preserve"> </w:t>
      </w:r>
      <w:r w:rsidRPr="00A46A83">
        <w:rPr>
          <w:rStyle w:val="Char5"/>
          <w:rFonts w:hint="eastAsia"/>
          <w:rtl/>
        </w:rPr>
        <w:t>الْ</w:t>
      </w:r>
      <w:r w:rsidRPr="00A46A83">
        <w:rPr>
          <w:rStyle w:val="Char5"/>
          <w:rFonts w:hint="cs"/>
          <w:rtl/>
        </w:rPr>
        <w:t xml:space="preserve">صُّبْحِ </w:t>
      </w:r>
      <w:r w:rsidRPr="00A46A83">
        <w:rPr>
          <w:rStyle w:val="Char5"/>
          <w:rFonts w:hint="eastAsia"/>
          <w:rtl/>
        </w:rPr>
        <w:t>حَتَّى</w:t>
      </w:r>
      <w:r w:rsidRPr="00A46A83">
        <w:rPr>
          <w:rStyle w:val="Char5"/>
          <w:rtl/>
        </w:rPr>
        <w:t xml:space="preserve"> </w:t>
      </w:r>
      <w:r w:rsidRPr="00A46A83">
        <w:rPr>
          <w:rStyle w:val="Char5"/>
          <w:rFonts w:hint="eastAsia"/>
          <w:rtl/>
        </w:rPr>
        <w:t>تَبْزُغَ</w:t>
      </w:r>
      <w:r w:rsidRPr="00A46A83">
        <w:rPr>
          <w:rStyle w:val="Char5"/>
          <w:rtl/>
        </w:rPr>
        <w:t xml:space="preserve"> </w:t>
      </w:r>
      <w:r w:rsidRPr="00A46A83">
        <w:rPr>
          <w:rStyle w:val="Char5"/>
          <w:rFonts w:hint="eastAsia"/>
          <w:rtl/>
        </w:rPr>
        <w:t>الشَّمْسُ</w:t>
      </w:r>
      <w:r w:rsidRPr="00A46A83">
        <w:rPr>
          <w:rStyle w:val="Char5"/>
          <w:rtl/>
        </w:rPr>
        <w:t xml:space="preserve"> </w:t>
      </w:r>
      <w:r w:rsidRPr="00A46A83">
        <w:rPr>
          <w:rStyle w:val="Char5"/>
          <w:rFonts w:hint="eastAsia"/>
          <w:rtl/>
        </w:rPr>
        <w:t>وَلا</w:t>
      </w:r>
      <w:r w:rsidRPr="00A46A83">
        <w:rPr>
          <w:rStyle w:val="Char5"/>
          <w:rFonts w:hint="cs"/>
          <w:rtl/>
        </w:rPr>
        <w:t>َ</w:t>
      </w:r>
      <w:r w:rsidRPr="00A46A83">
        <w:rPr>
          <w:rStyle w:val="Char5"/>
          <w:rtl/>
        </w:rPr>
        <w:t xml:space="preserve"> </w:t>
      </w:r>
      <w:r w:rsidRPr="00A46A83">
        <w:rPr>
          <w:rStyle w:val="Char5"/>
          <w:rFonts w:hint="eastAsia"/>
          <w:rtl/>
        </w:rPr>
        <w:t>صَلا</w:t>
      </w:r>
      <w:r w:rsidRPr="00A46A83">
        <w:rPr>
          <w:rStyle w:val="Char5"/>
          <w:rFonts w:hint="cs"/>
          <w:rtl/>
        </w:rPr>
        <w:t>َ</w:t>
      </w:r>
      <w:r w:rsidRPr="00A46A83">
        <w:rPr>
          <w:rStyle w:val="Char5"/>
          <w:rFonts w:hint="eastAsia"/>
          <w:rtl/>
        </w:rPr>
        <w:t>ةَ</w:t>
      </w:r>
      <w:r w:rsidRPr="00A46A83">
        <w:rPr>
          <w:rStyle w:val="Char5"/>
          <w:rtl/>
        </w:rPr>
        <w:t xml:space="preserve"> </w:t>
      </w:r>
      <w:r w:rsidRPr="00A46A83">
        <w:rPr>
          <w:rStyle w:val="Char5"/>
          <w:rFonts w:hint="eastAsia"/>
          <w:rtl/>
        </w:rPr>
        <w:t>بَعْدَ</w:t>
      </w:r>
      <w:r w:rsidRPr="00A46A83">
        <w:rPr>
          <w:rStyle w:val="Char5"/>
          <w:rtl/>
        </w:rPr>
        <w:t xml:space="preserve"> </w:t>
      </w:r>
      <w:r w:rsidRPr="00A46A83">
        <w:rPr>
          <w:rStyle w:val="Char5"/>
          <w:rFonts w:hint="eastAsia"/>
          <w:rtl/>
        </w:rPr>
        <w:t>الْعَصْرِ</w:t>
      </w:r>
      <w:r w:rsidRPr="00A46A83">
        <w:rPr>
          <w:rStyle w:val="Char5"/>
          <w:rtl/>
        </w:rPr>
        <w:t xml:space="preserve"> </w:t>
      </w:r>
      <w:r w:rsidRPr="00A46A83">
        <w:rPr>
          <w:rStyle w:val="Char5"/>
          <w:rFonts w:hint="eastAsia"/>
          <w:rtl/>
        </w:rPr>
        <w:t>حَتَّى</w:t>
      </w:r>
      <w:r w:rsidRPr="00A46A83">
        <w:rPr>
          <w:rStyle w:val="Char5"/>
          <w:rtl/>
        </w:rPr>
        <w:t xml:space="preserve"> </w:t>
      </w:r>
      <w:r w:rsidRPr="00A46A83">
        <w:rPr>
          <w:rStyle w:val="Char5"/>
          <w:rFonts w:hint="eastAsia"/>
          <w:rtl/>
        </w:rPr>
        <w:t>تَغْرُبَ</w:t>
      </w:r>
      <w:r w:rsidRPr="00A46A83">
        <w:rPr>
          <w:rStyle w:val="Char5"/>
          <w:rtl/>
        </w:rPr>
        <w:t xml:space="preserve"> </w:t>
      </w:r>
      <w:r w:rsidRPr="00A46A83">
        <w:rPr>
          <w:rStyle w:val="Char5"/>
          <w:rFonts w:hint="eastAsia"/>
          <w:rtl/>
        </w:rPr>
        <w:t>الشَّمْسُ</w:t>
      </w:r>
      <w:r w:rsidRPr="00A46A83">
        <w:rPr>
          <w:rStyle w:val="Chare"/>
          <w:rFonts w:hint="cs"/>
          <w:rtl/>
        </w:rPr>
        <w:t>»</w:t>
      </w:r>
      <w:r w:rsidR="00A46A83" w:rsidRPr="00A46A83">
        <w:rPr>
          <w:rStyle w:val="Char6"/>
          <w:rFonts w:hint="cs"/>
          <w:rtl/>
        </w:rPr>
        <w:t>.</w:t>
      </w:r>
      <w:r w:rsidRPr="005234D1">
        <w:rPr>
          <w:rStyle w:val="Char6"/>
          <w:rFonts w:hint="cs"/>
          <w:rtl/>
        </w:rPr>
        <w:t xml:space="preserve"> </w:t>
      </w:r>
      <w:r w:rsidR="00A46A83" w:rsidRPr="00A46A83">
        <w:rPr>
          <w:rStyle w:val="Chare"/>
          <w:rFonts w:hint="cs"/>
          <w:rtl/>
        </w:rPr>
        <w:t>«</w:t>
      </w:r>
      <w:r w:rsidRPr="00A46A83">
        <w:rPr>
          <w:rStyle w:val="Chard"/>
          <w:rFonts w:hint="cs"/>
          <w:rtl/>
        </w:rPr>
        <w:t>که بعد از نماز صبح نماز دیگری نیست تا خورشید طلوع کند، و هم</w:t>
      </w:r>
      <w:r w:rsidR="00A46A83">
        <w:rPr>
          <w:rStyle w:val="Chard"/>
          <w:rFonts w:hint="eastAsia"/>
          <w:rtl/>
        </w:rPr>
        <w:t>‌</w:t>
      </w:r>
      <w:r w:rsidRPr="00A46A83">
        <w:rPr>
          <w:rStyle w:val="Chard"/>
          <w:rFonts w:hint="cs"/>
          <w:rtl/>
        </w:rPr>
        <w:t>چنین بعد از عصر هم تا آفتاب غروب نکرده است، نمازی نیست</w:t>
      </w:r>
      <w:r w:rsidRPr="00773B0D">
        <w:rPr>
          <w:rFonts w:cs="Traditional Arabic" w:hint="cs"/>
          <w:rtl/>
          <w:lang w:bidi="fa-IR"/>
        </w:rPr>
        <w:t>»</w:t>
      </w:r>
      <w:r w:rsidRPr="005234D1">
        <w:rPr>
          <w:rStyle w:val="Char6"/>
          <w:rFonts w:hint="cs"/>
          <w:rtl/>
        </w:rPr>
        <w:t>.</w:t>
      </w:r>
    </w:p>
    <w:p w:rsidR="00BA4315" w:rsidRPr="005234D1" w:rsidRDefault="00BA4315" w:rsidP="008A386C">
      <w:pPr>
        <w:ind w:firstLine="284"/>
        <w:jc w:val="both"/>
        <w:rPr>
          <w:rStyle w:val="Char6"/>
          <w:rtl/>
        </w:rPr>
      </w:pPr>
      <w:r w:rsidRPr="005234D1">
        <w:rPr>
          <w:rStyle w:val="Char6"/>
          <w:rFonts w:hint="cs"/>
          <w:rtl/>
        </w:rPr>
        <w:t xml:space="preserve">من می‌گویم: آن حضرت </w:t>
      </w:r>
      <w:r w:rsidR="0043394A" w:rsidRPr="0043394A">
        <w:rPr>
          <w:rFonts w:cs="CTraditional Arabic" w:hint="cs"/>
          <w:rtl/>
          <w:lang w:bidi="fa-IR"/>
        </w:rPr>
        <w:t>ج</w:t>
      </w:r>
      <w:r w:rsidRPr="005234D1">
        <w:rPr>
          <w:rStyle w:val="Char6"/>
          <w:rFonts w:hint="cs"/>
          <w:rtl/>
        </w:rPr>
        <w:t xml:space="preserve"> از این جهت از نماز</w:t>
      </w:r>
      <w:r w:rsidR="00A46A83">
        <w:rPr>
          <w:rStyle w:val="Char6"/>
          <w:rFonts w:hint="cs"/>
          <w:rtl/>
        </w:rPr>
        <w:t xml:space="preserve"> </w:t>
      </w:r>
      <w:r w:rsidRPr="005234D1">
        <w:rPr>
          <w:rStyle w:val="Char6"/>
          <w:rFonts w:hint="cs"/>
          <w:rtl/>
        </w:rPr>
        <w:t>خواندن در این دو وقت، نهی فرمود که نماز در این دو وقت، دری را برای نمازخواندن در اوقات سه گانه یاد شده قبل، باز می‌کند. بنابر</w:t>
      </w:r>
      <w:r w:rsidR="00A46A83">
        <w:rPr>
          <w:rStyle w:val="Char6"/>
          <w:rFonts w:hint="cs"/>
          <w:rtl/>
        </w:rPr>
        <w:t xml:space="preserve"> </w:t>
      </w:r>
      <w:r w:rsidRPr="005234D1">
        <w:rPr>
          <w:rStyle w:val="Char6"/>
          <w:rFonts w:hint="cs"/>
          <w:rtl/>
        </w:rPr>
        <w:t>این، خود رسول خدا</w:t>
      </w:r>
      <w:r w:rsidR="000A7CB8">
        <w:rPr>
          <w:rStyle w:val="Char6"/>
          <w:rFonts w:hint="cs"/>
          <w:rtl/>
        </w:rPr>
        <w:t xml:space="preserve"> </w:t>
      </w:r>
      <w:r w:rsidR="0043394A" w:rsidRPr="0043394A">
        <w:rPr>
          <w:rFonts w:cs="CTraditional Arabic" w:hint="cs"/>
          <w:rtl/>
          <w:lang w:bidi="fa-IR"/>
        </w:rPr>
        <w:t>ج</w:t>
      </w:r>
      <w:r w:rsidRPr="005234D1">
        <w:rPr>
          <w:rStyle w:val="Char6"/>
          <w:rFonts w:hint="cs"/>
          <w:rtl/>
        </w:rPr>
        <w:t xml:space="preserve"> گاه گاهی در این دو وقت نماز می‌خواند، زیرا او اطمینان داشت از این که علیه او مکروهی هجوم بیاورد، استثنای نیم‌روز روز جمعه نیز در روایات آمده است، و جواز نماز در اوقات سه گانه در مسجد الحرام از حدیث ذیل استنباط گردیده است: </w:t>
      </w:r>
      <w:r w:rsidRPr="00A46A83">
        <w:rPr>
          <w:rStyle w:val="Chare"/>
          <w:rFonts w:hint="cs"/>
          <w:rtl/>
        </w:rPr>
        <w:t>«</w:t>
      </w:r>
      <w:r w:rsidRPr="00A46A83">
        <w:rPr>
          <w:rStyle w:val="Char5"/>
          <w:rFonts w:hint="eastAsia"/>
          <w:rtl/>
        </w:rPr>
        <w:t>يَا</w:t>
      </w:r>
      <w:r w:rsidRPr="00A46A83">
        <w:rPr>
          <w:rStyle w:val="Char5"/>
          <w:rtl/>
        </w:rPr>
        <w:t xml:space="preserve"> </w:t>
      </w:r>
      <w:r w:rsidRPr="00A46A83">
        <w:rPr>
          <w:rStyle w:val="Char5"/>
          <w:rFonts w:hint="eastAsia"/>
          <w:rtl/>
        </w:rPr>
        <w:t>بَنِي</w:t>
      </w:r>
      <w:r w:rsidRPr="00A46A83">
        <w:rPr>
          <w:rStyle w:val="Char5"/>
          <w:rtl/>
        </w:rPr>
        <w:t xml:space="preserve"> </w:t>
      </w:r>
      <w:r w:rsidRPr="00A46A83">
        <w:rPr>
          <w:rStyle w:val="Char5"/>
          <w:rFonts w:hint="eastAsia"/>
          <w:rtl/>
        </w:rPr>
        <w:t>عَبْدِ</w:t>
      </w:r>
      <w:r w:rsidRPr="00A46A83">
        <w:rPr>
          <w:rStyle w:val="Char5"/>
          <w:rtl/>
        </w:rPr>
        <w:t xml:space="preserve"> </w:t>
      </w:r>
      <w:r w:rsidRPr="00A46A83">
        <w:rPr>
          <w:rStyle w:val="Char5"/>
          <w:rFonts w:hint="eastAsia"/>
          <w:rtl/>
        </w:rPr>
        <w:t>مَنَافٍ،</w:t>
      </w:r>
      <w:r w:rsidRPr="00A46A83">
        <w:rPr>
          <w:rStyle w:val="Char5"/>
          <w:rtl/>
        </w:rPr>
        <w:t xml:space="preserve"> </w:t>
      </w:r>
      <w:r w:rsidRPr="00A46A83">
        <w:rPr>
          <w:rStyle w:val="Char5"/>
          <w:rFonts w:hint="eastAsia"/>
          <w:rtl/>
        </w:rPr>
        <w:t>مَنْ</w:t>
      </w:r>
      <w:r w:rsidRPr="00A46A83">
        <w:rPr>
          <w:rStyle w:val="Char5"/>
          <w:rtl/>
        </w:rPr>
        <w:t xml:space="preserve"> </w:t>
      </w:r>
      <w:r w:rsidRPr="00A46A83">
        <w:rPr>
          <w:rStyle w:val="Char5"/>
          <w:rFonts w:hint="eastAsia"/>
          <w:rtl/>
        </w:rPr>
        <w:t>وَلِيَ</w:t>
      </w:r>
      <w:r w:rsidRPr="00A46A83">
        <w:rPr>
          <w:rStyle w:val="Char5"/>
          <w:rtl/>
        </w:rPr>
        <w:t xml:space="preserve"> </w:t>
      </w:r>
      <w:r w:rsidRPr="00A46A83">
        <w:rPr>
          <w:rStyle w:val="Char5"/>
          <w:rFonts w:hint="eastAsia"/>
          <w:rtl/>
        </w:rPr>
        <w:t>مِنْكُمْ</w:t>
      </w:r>
      <w:r w:rsidRPr="00A46A83">
        <w:rPr>
          <w:rStyle w:val="Char5"/>
          <w:rtl/>
        </w:rPr>
        <w:t xml:space="preserve"> </w:t>
      </w:r>
      <w:r w:rsidRPr="00A46A83">
        <w:rPr>
          <w:rStyle w:val="Char5"/>
          <w:rFonts w:hint="eastAsia"/>
          <w:rtl/>
        </w:rPr>
        <w:t>مِنْ</w:t>
      </w:r>
      <w:r w:rsidRPr="00A46A83">
        <w:rPr>
          <w:rStyle w:val="Char5"/>
          <w:rtl/>
        </w:rPr>
        <w:t xml:space="preserve"> </w:t>
      </w:r>
      <w:r w:rsidRPr="00A46A83">
        <w:rPr>
          <w:rStyle w:val="Char5"/>
          <w:rFonts w:hint="eastAsia"/>
          <w:rtl/>
        </w:rPr>
        <w:t>أَمْرِ</w:t>
      </w:r>
      <w:r w:rsidRPr="00A46A83">
        <w:rPr>
          <w:rStyle w:val="Char5"/>
          <w:rtl/>
        </w:rPr>
        <w:t xml:space="preserve"> </w:t>
      </w:r>
      <w:r w:rsidRPr="00A46A83">
        <w:rPr>
          <w:rStyle w:val="Char5"/>
          <w:rFonts w:hint="eastAsia"/>
          <w:rtl/>
        </w:rPr>
        <w:t>النَّاسِ</w:t>
      </w:r>
      <w:r w:rsidRPr="00A46A83">
        <w:rPr>
          <w:rStyle w:val="Char5"/>
          <w:rtl/>
        </w:rPr>
        <w:t xml:space="preserve"> </w:t>
      </w:r>
      <w:r w:rsidRPr="00A46A83">
        <w:rPr>
          <w:rStyle w:val="Char5"/>
          <w:rFonts w:hint="eastAsia"/>
          <w:rtl/>
        </w:rPr>
        <w:t>شَيْئًا،</w:t>
      </w:r>
      <w:r w:rsidRPr="00A46A83">
        <w:rPr>
          <w:rStyle w:val="Char5"/>
          <w:rtl/>
        </w:rPr>
        <w:t xml:space="preserve"> </w:t>
      </w:r>
      <w:r w:rsidRPr="00A46A83">
        <w:rPr>
          <w:rStyle w:val="Char5"/>
          <w:rFonts w:hint="eastAsia"/>
          <w:rtl/>
        </w:rPr>
        <w:t>فَلا</w:t>
      </w:r>
      <w:r w:rsidRPr="00A46A83">
        <w:rPr>
          <w:rStyle w:val="Char5"/>
          <w:rtl/>
        </w:rPr>
        <w:t xml:space="preserve"> </w:t>
      </w:r>
      <w:r w:rsidRPr="00A46A83">
        <w:rPr>
          <w:rStyle w:val="Char5"/>
          <w:rFonts w:hint="eastAsia"/>
          <w:rtl/>
        </w:rPr>
        <w:t>يَمْنَعَنَّ</w:t>
      </w:r>
      <w:r w:rsidRPr="00A46A83">
        <w:rPr>
          <w:rStyle w:val="Char5"/>
          <w:rtl/>
        </w:rPr>
        <w:t xml:space="preserve"> </w:t>
      </w:r>
      <w:r w:rsidRPr="00A46A83">
        <w:rPr>
          <w:rStyle w:val="Char5"/>
          <w:rFonts w:hint="eastAsia"/>
          <w:rtl/>
        </w:rPr>
        <w:t>أَحَدًا</w:t>
      </w:r>
      <w:r w:rsidRPr="00A46A83">
        <w:rPr>
          <w:rStyle w:val="Char5"/>
          <w:rtl/>
        </w:rPr>
        <w:t xml:space="preserve"> </w:t>
      </w:r>
      <w:r w:rsidRPr="00A46A83">
        <w:rPr>
          <w:rStyle w:val="Char5"/>
          <w:rFonts w:hint="eastAsia"/>
          <w:rtl/>
        </w:rPr>
        <w:t>طَافَ</w:t>
      </w:r>
      <w:r w:rsidRPr="00A46A83">
        <w:rPr>
          <w:rStyle w:val="Char5"/>
          <w:rtl/>
        </w:rPr>
        <w:t xml:space="preserve"> </w:t>
      </w:r>
      <w:r w:rsidRPr="00A46A83">
        <w:rPr>
          <w:rStyle w:val="Char5"/>
          <w:rFonts w:hint="eastAsia"/>
          <w:rtl/>
        </w:rPr>
        <w:t>بِهَذَا</w:t>
      </w:r>
      <w:r w:rsidRPr="00A46A83">
        <w:rPr>
          <w:rStyle w:val="Char5"/>
          <w:rtl/>
        </w:rPr>
        <w:t xml:space="preserve"> </w:t>
      </w:r>
      <w:r w:rsidRPr="00A46A83">
        <w:rPr>
          <w:rStyle w:val="Char5"/>
          <w:rFonts w:hint="eastAsia"/>
          <w:rtl/>
        </w:rPr>
        <w:t>الْبَيْتِ</w:t>
      </w:r>
      <w:r w:rsidRPr="00A46A83">
        <w:rPr>
          <w:rStyle w:val="Char5"/>
          <w:rtl/>
        </w:rPr>
        <w:t xml:space="preserve"> </w:t>
      </w:r>
      <w:r w:rsidRPr="00A46A83">
        <w:rPr>
          <w:rStyle w:val="Char5"/>
          <w:rFonts w:hint="eastAsia"/>
          <w:rtl/>
        </w:rPr>
        <w:t>وَصَلَّى</w:t>
      </w:r>
      <w:r w:rsidRPr="00A46A83">
        <w:rPr>
          <w:rStyle w:val="Char5"/>
          <w:rtl/>
        </w:rPr>
        <w:t xml:space="preserve"> </w:t>
      </w:r>
      <w:r w:rsidRPr="00A46A83">
        <w:rPr>
          <w:rStyle w:val="Char5"/>
          <w:rFonts w:hint="eastAsia"/>
          <w:rtl/>
        </w:rPr>
        <w:t>أَيَّ</w:t>
      </w:r>
      <w:r w:rsidRPr="00A46A83">
        <w:rPr>
          <w:rStyle w:val="Char5"/>
          <w:rtl/>
        </w:rPr>
        <w:t xml:space="preserve"> </w:t>
      </w:r>
      <w:r w:rsidRPr="00A46A83">
        <w:rPr>
          <w:rStyle w:val="Char5"/>
          <w:rFonts w:hint="eastAsia"/>
          <w:rtl/>
        </w:rPr>
        <w:t>سَاعَةٍ</w:t>
      </w:r>
      <w:r w:rsidRPr="00A46A83">
        <w:rPr>
          <w:rStyle w:val="Char5"/>
          <w:rtl/>
        </w:rPr>
        <w:t xml:space="preserve"> </w:t>
      </w:r>
      <w:r w:rsidRPr="00A46A83">
        <w:rPr>
          <w:rStyle w:val="Char5"/>
          <w:rFonts w:hint="eastAsia"/>
          <w:rtl/>
        </w:rPr>
        <w:t>شَاءَ</w:t>
      </w:r>
      <w:r w:rsidRPr="00A46A83">
        <w:rPr>
          <w:rStyle w:val="Char5"/>
          <w:rtl/>
        </w:rPr>
        <w:t xml:space="preserve"> </w:t>
      </w:r>
      <w:r w:rsidRPr="00A46A83">
        <w:rPr>
          <w:rStyle w:val="Char5"/>
          <w:rFonts w:hint="eastAsia"/>
          <w:rtl/>
        </w:rPr>
        <w:t>مِنْ</w:t>
      </w:r>
      <w:r w:rsidRPr="00A46A83">
        <w:rPr>
          <w:rStyle w:val="Char5"/>
          <w:rtl/>
        </w:rPr>
        <w:t xml:space="preserve"> </w:t>
      </w:r>
      <w:r w:rsidRPr="00A46A83">
        <w:rPr>
          <w:rStyle w:val="Char5"/>
          <w:rFonts w:hint="eastAsia"/>
          <w:rtl/>
        </w:rPr>
        <w:t>لَيْلٍ</w:t>
      </w:r>
      <w:r w:rsidRPr="00A46A83">
        <w:rPr>
          <w:rStyle w:val="Char5"/>
          <w:rtl/>
        </w:rPr>
        <w:t xml:space="preserve"> </w:t>
      </w:r>
      <w:r w:rsidRPr="00A46A83">
        <w:rPr>
          <w:rStyle w:val="Char5"/>
          <w:rFonts w:hint="eastAsia"/>
          <w:rtl/>
        </w:rPr>
        <w:t>أَوْ</w:t>
      </w:r>
      <w:r w:rsidRPr="00A46A83">
        <w:rPr>
          <w:rStyle w:val="Char5"/>
          <w:rtl/>
        </w:rPr>
        <w:t xml:space="preserve"> </w:t>
      </w:r>
      <w:r w:rsidRPr="00A46A83">
        <w:rPr>
          <w:rStyle w:val="Char5"/>
          <w:rFonts w:hint="eastAsia"/>
          <w:rtl/>
        </w:rPr>
        <w:t>نَهَارٍ</w:t>
      </w:r>
      <w:r w:rsidRPr="00A46A83">
        <w:rPr>
          <w:rStyle w:val="Chare"/>
          <w:rFonts w:hint="cs"/>
          <w:rtl/>
        </w:rPr>
        <w:t>»</w:t>
      </w:r>
      <w:r w:rsidR="00A46A83" w:rsidRPr="00A46A83">
        <w:rPr>
          <w:rStyle w:val="Char6"/>
          <w:rFonts w:hint="cs"/>
          <w:rtl/>
        </w:rPr>
        <w:t>.</w:t>
      </w:r>
      <w:r w:rsidRPr="005234D1">
        <w:rPr>
          <w:rStyle w:val="Char6"/>
          <w:rFonts w:hint="cs"/>
          <w:rtl/>
        </w:rPr>
        <w:t xml:space="preserve"> </w:t>
      </w:r>
      <w:r w:rsidRPr="00A46A83">
        <w:rPr>
          <w:rStyle w:val="Chare"/>
          <w:rFonts w:hint="cs"/>
          <w:rtl/>
        </w:rPr>
        <w:t>«</w:t>
      </w:r>
      <w:r w:rsidRPr="00A46A83">
        <w:rPr>
          <w:rStyle w:val="Chard"/>
          <w:rFonts w:hint="cs"/>
          <w:rtl/>
        </w:rPr>
        <w:t>ای فرزندان عبد مناف هرکسی از شما چیزکی از امور مردم را به دست گرفت، هیچ</w:t>
      </w:r>
      <w:r w:rsidR="00A46A83" w:rsidRPr="00A46A83">
        <w:rPr>
          <w:rStyle w:val="Chard"/>
          <w:rFonts w:hint="cs"/>
          <w:rtl/>
        </w:rPr>
        <w:t xml:space="preserve"> </w:t>
      </w:r>
      <w:r w:rsidRPr="00A46A83">
        <w:rPr>
          <w:rStyle w:val="Chard"/>
          <w:rFonts w:hint="cs"/>
          <w:rtl/>
        </w:rPr>
        <w:t>کس را که به این خانه بخواهد طواف یا نماز در هر ساعتی از شب و روز انجام دهد جلوگیری نکند</w:t>
      </w:r>
      <w:r w:rsidRPr="00A46A83">
        <w:rPr>
          <w:rStyle w:val="Chare"/>
          <w:rFonts w:hint="cs"/>
          <w:rtl/>
        </w:rPr>
        <w:t>»</w:t>
      </w:r>
      <w:r w:rsidRPr="005234D1">
        <w:rPr>
          <w:rStyle w:val="Char6"/>
          <w:rFonts w:hint="cs"/>
          <w:rtl/>
        </w:rPr>
        <w:t xml:space="preserve">، </w:t>
      </w:r>
      <w:r w:rsidRPr="00A46A83">
        <w:rPr>
          <w:rStyle w:val="Char6"/>
          <w:rFonts w:hint="cs"/>
          <w:rtl/>
        </w:rPr>
        <w:t>پس فلسفه در این باره این است که روز جمعه و مسجد الحرام زمان ظهور شعایر دین و مکان آن‌ها می‌باشند، پس این‌ها با مانع من الصلوة معارض شدند.</w:t>
      </w:r>
    </w:p>
    <w:p w:rsidR="00BA4315" w:rsidRPr="00773B0D" w:rsidRDefault="00BA4315" w:rsidP="008A386C">
      <w:pPr>
        <w:pStyle w:val="a3"/>
        <w:rPr>
          <w:rtl/>
        </w:rPr>
      </w:pPr>
      <w:bookmarkStart w:id="189" w:name="_Toc272589213"/>
      <w:bookmarkStart w:id="190" w:name="_Toc435447197"/>
      <w:r w:rsidRPr="00773B0D">
        <w:rPr>
          <w:rFonts w:hint="cs"/>
          <w:rtl/>
        </w:rPr>
        <w:t>میانه‌روی در عمل</w:t>
      </w:r>
      <w:bookmarkEnd w:id="189"/>
      <w:bookmarkEnd w:id="190"/>
    </w:p>
    <w:p w:rsidR="00BA4315" w:rsidRPr="00773B0D" w:rsidRDefault="00BA4315" w:rsidP="008A386C">
      <w:pPr>
        <w:pStyle w:val="a5"/>
        <w:rPr>
          <w:rtl/>
        </w:rPr>
      </w:pPr>
      <w:bookmarkStart w:id="191" w:name="_Toc272589214"/>
      <w:bookmarkStart w:id="192" w:name="_Toc435447198"/>
      <w:r w:rsidRPr="00773B0D">
        <w:rPr>
          <w:rFonts w:hint="cs"/>
          <w:rtl/>
        </w:rPr>
        <w:t>مرض طاعات، به ستوه‌آمدن نفوس است:</w:t>
      </w:r>
      <w:bookmarkEnd w:id="191"/>
      <w:bookmarkEnd w:id="192"/>
    </w:p>
    <w:p w:rsidR="00BA4315" w:rsidRPr="005234D1" w:rsidRDefault="00BA4315" w:rsidP="008A386C">
      <w:pPr>
        <w:ind w:firstLine="284"/>
        <w:jc w:val="lowKashida"/>
        <w:rPr>
          <w:rStyle w:val="Char6"/>
          <w:rtl/>
        </w:rPr>
      </w:pPr>
      <w:r w:rsidRPr="005234D1">
        <w:rPr>
          <w:rStyle w:val="Char6"/>
          <w:rFonts w:hint="cs"/>
          <w:rtl/>
        </w:rPr>
        <w:t xml:space="preserve">باید دانست که بدترین مرض در طاعات، به ستوه‌آمدن نفس است، زیرا هرگاه نفس به ستوه در بیاید برای صفت خشوع بیدار نمی‌گردد، پس همه این زحمت‌ها از معنی عبادت خالی می‌مانند، همین است مصداق قول رسول خدا </w:t>
      </w:r>
      <w:r w:rsidR="0043394A" w:rsidRPr="0043394A">
        <w:rPr>
          <w:rFonts w:cs="CTraditional Arabic" w:hint="cs"/>
          <w:rtl/>
          <w:lang w:bidi="fa-IR"/>
        </w:rPr>
        <w:t>ج</w:t>
      </w:r>
      <w:r w:rsidRPr="005234D1">
        <w:rPr>
          <w:rStyle w:val="Char6"/>
          <w:rFonts w:hint="cs"/>
          <w:rtl/>
        </w:rPr>
        <w:t xml:space="preserve"> که فرمود: </w:t>
      </w:r>
      <w:r w:rsidRPr="00A46A83">
        <w:rPr>
          <w:rStyle w:val="Chare"/>
          <w:rFonts w:hint="cs"/>
          <w:rtl/>
        </w:rPr>
        <w:t>«</w:t>
      </w:r>
      <w:r w:rsidRPr="00481D11">
        <w:rPr>
          <w:rStyle w:val="Char5"/>
          <w:rFonts w:hint="eastAsia"/>
          <w:rtl/>
        </w:rPr>
        <w:t>إنَّ</w:t>
      </w:r>
      <w:r w:rsidRPr="00481D11">
        <w:rPr>
          <w:rStyle w:val="Char5"/>
          <w:rtl/>
        </w:rPr>
        <w:t xml:space="preserve"> </w:t>
      </w:r>
      <w:r w:rsidRPr="00481D11">
        <w:rPr>
          <w:rStyle w:val="Char5"/>
          <w:rFonts w:hint="eastAsia"/>
          <w:rtl/>
        </w:rPr>
        <w:t>لِكُلِّ</w:t>
      </w:r>
      <w:r w:rsidRPr="00481D11">
        <w:rPr>
          <w:rStyle w:val="Char5"/>
          <w:rtl/>
        </w:rPr>
        <w:t xml:space="preserve"> </w:t>
      </w:r>
      <w:r w:rsidRPr="00481D11">
        <w:rPr>
          <w:rStyle w:val="Char5"/>
          <w:rFonts w:hint="eastAsia"/>
          <w:rtl/>
        </w:rPr>
        <w:t>شيءٍ</w:t>
      </w:r>
      <w:r w:rsidRPr="00481D11">
        <w:rPr>
          <w:rStyle w:val="Char5"/>
          <w:rtl/>
        </w:rPr>
        <w:t xml:space="preserve"> </w:t>
      </w:r>
      <w:r w:rsidRPr="00481D11">
        <w:rPr>
          <w:rStyle w:val="Char5"/>
          <w:rFonts w:hint="eastAsia"/>
          <w:rtl/>
        </w:rPr>
        <w:t>شِرَّةً،</w:t>
      </w:r>
      <w:r w:rsidRPr="00481D11">
        <w:rPr>
          <w:rStyle w:val="Char5"/>
          <w:rtl/>
        </w:rPr>
        <w:t xml:space="preserve"> </w:t>
      </w:r>
      <w:r w:rsidRPr="00481D11">
        <w:rPr>
          <w:rStyle w:val="Char5"/>
          <w:rFonts w:hint="eastAsia"/>
          <w:rtl/>
        </w:rPr>
        <w:t>ولكُلِّ</w:t>
      </w:r>
      <w:r w:rsidRPr="00481D11">
        <w:rPr>
          <w:rStyle w:val="Char5"/>
          <w:rtl/>
        </w:rPr>
        <w:t xml:space="preserve"> </w:t>
      </w:r>
      <w:r w:rsidRPr="00481D11">
        <w:rPr>
          <w:rStyle w:val="Char5"/>
          <w:rFonts w:hint="eastAsia"/>
          <w:rtl/>
        </w:rPr>
        <w:t>شِرَّةٍ</w:t>
      </w:r>
      <w:r w:rsidRPr="00481D11">
        <w:rPr>
          <w:rStyle w:val="Char5"/>
          <w:rtl/>
        </w:rPr>
        <w:t xml:space="preserve"> </w:t>
      </w:r>
      <w:r w:rsidRPr="00481D11">
        <w:rPr>
          <w:rStyle w:val="Char5"/>
          <w:rFonts w:hint="eastAsia"/>
          <w:rtl/>
        </w:rPr>
        <w:t>فَتْرَةً</w:t>
      </w:r>
      <w:r w:rsidRPr="00A46A83">
        <w:rPr>
          <w:rStyle w:val="Chare"/>
          <w:rFonts w:hint="cs"/>
          <w:rtl/>
        </w:rPr>
        <w:t>»</w:t>
      </w:r>
      <w:r w:rsidR="00A46A83" w:rsidRPr="00A46A83">
        <w:rPr>
          <w:rStyle w:val="Char6"/>
          <w:rFonts w:hint="cs"/>
          <w:rtl/>
        </w:rPr>
        <w:t>.</w:t>
      </w:r>
      <w:r w:rsidR="00A46A83">
        <w:rPr>
          <w:rStyle w:val="Char6"/>
          <w:rFonts w:hint="cs"/>
          <w:rtl/>
        </w:rPr>
        <w:t xml:space="preserve"> </w:t>
      </w:r>
      <w:r w:rsidRPr="00773B0D">
        <w:rPr>
          <w:rFonts w:cs="Traditional Arabic" w:hint="cs"/>
          <w:rtl/>
          <w:lang w:bidi="fa-IR"/>
        </w:rPr>
        <w:t>«</w:t>
      </w:r>
      <w:r w:rsidR="00A46A83" w:rsidRPr="00A46A83">
        <w:rPr>
          <w:rStyle w:val="Chard"/>
          <w:rFonts w:hint="cs"/>
          <w:rtl/>
        </w:rPr>
        <w:t xml:space="preserve">که </w:t>
      </w:r>
      <w:r w:rsidRPr="00A46A83">
        <w:rPr>
          <w:rStyle w:val="Chard"/>
          <w:rFonts w:hint="cs"/>
          <w:rtl/>
        </w:rPr>
        <w:t>هرچیز حرص شدیدی دارد و هر حرص سستی دارد</w:t>
      </w:r>
      <w:r w:rsidRPr="00773B0D">
        <w:rPr>
          <w:rFonts w:cs="Traditional Arabic" w:hint="cs"/>
          <w:rtl/>
          <w:lang w:bidi="fa-IR"/>
        </w:rPr>
        <w:t>»</w:t>
      </w:r>
      <w:r w:rsidRPr="005234D1">
        <w:rPr>
          <w:rStyle w:val="Char6"/>
          <w:rFonts w:hint="cs"/>
          <w:rtl/>
        </w:rPr>
        <w:t>. بنابر این است که اجر نیکی در هنکام مندرس</w:t>
      </w:r>
      <w:r w:rsidR="00A46A83">
        <w:rPr>
          <w:rStyle w:val="Char6"/>
          <w:rFonts w:hint="cs"/>
          <w:rtl/>
        </w:rPr>
        <w:t xml:space="preserve"> </w:t>
      </w:r>
      <w:r w:rsidRPr="005234D1">
        <w:rPr>
          <w:rStyle w:val="Char6"/>
          <w:rFonts w:hint="cs"/>
          <w:rtl/>
        </w:rPr>
        <w:t>‌شدن رسم، به عمل بر آن، و پدید</w:t>
      </w:r>
      <w:r w:rsidR="00A46A83">
        <w:rPr>
          <w:rStyle w:val="Char6"/>
          <w:rFonts w:hint="cs"/>
          <w:rtl/>
        </w:rPr>
        <w:t xml:space="preserve"> </w:t>
      </w:r>
      <w:r w:rsidRPr="005234D1">
        <w:rPr>
          <w:rStyle w:val="Char6"/>
          <w:rFonts w:hint="cs"/>
          <w:rtl/>
        </w:rPr>
        <w:t>آمدن سستی در آن، چندین برابر خواهد شد؛ زیرا در این صورت آن بدون تنبه شدید و عزم پخته به دست نمی‌آید. بنابر</w:t>
      </w:r>
      <w:r w:rsidR="00A46A83">
        <w:rPr>
          <w:rStyle w:val="Char6"/>
          <w:rFonts w:hint="cs"/>
          <w:rtl/>
        </w:rPr>
        <w:t xml:space="preserve"> </w:t>
      </w:r>
      <w:r w:rsidRPr="005234D1">
        <w:rPr>
          <w:rStyle w:val="Char6"/>
          <w:rFonts w:hint="cs"/>
          <w:rtl/>
        </w:rPr>
        <w:t>این، شارع برای طاعات اندازه‌ای مقرر فرموده است، همان</w:t>
      </w:r>
      <w:r w:rsidR="00A46A83">
        <w:rPr>
          <w:rStyle w:val="Char6"/>
          <w:rFonts w:hint="eastAsia"/>
          <w:rtl/>
        </w:rPr>
        <w:t>‌</w:t>
      </w:r>
      <w:r w:rsidRPr="005234D1">
        <w:rPr>
          <w:rStyle w:val="Char6"/>
          <w:rFonts w:hint="cs"/>
          <w:rtl/>
        </w:rPr>
        <w:t>گونه که پزشک برای دواها مقداری مقرر می‌کند که نباید از آن اضافه و کم باشد.</w:t>
      </w:r>
    </w:p>
    <w:p w:rsidR="00BA4315" w:rsidRPr="00773B0D" w:rsidRDefault="00BA4315" w:rsidP="008A386C">
      <w:pPr>
        <w:pStyle w:val="a5"/>
        <w:rPr>
          <w:rtl/>
        </w:rPr>
      </w:pPr>
      <w:bookmarkStart w:id="193" w:name="_Toc272589215"/>
      <w:bookmarkStart w:id="194" w:name="_Toc435447199"/>
      <w:r w:rsidRPr="00773B0D">
        <w:rPr>
          <w:rFonts w:hint="cs"/>
          <w:rtl/>
        </w:rPr>
        <w:t>حقوقی که بر انسان عاید می‌گردند:</w:t>
      </w:r>
      <w:bookmarkEnd w:id="193"/>
      <w:bookmarkEnd w:id="194"/>
    </w:p>
    <w:p w:rsidR="00BA4315" w:rsidRPr="00E338DE" w:rsidRDefault="00BA4315" w:rsidP="008A386C">
      <w:pPr>
        <w:ind w:firstLine="284"/>
        <w:jc w:val="lowKashida"/>
        <w:rPr>
          <w:rStyle w:val="Char6"/>
          <w:spacing w:val="-2"/>
          <w:rtl/>
        </w:rPr>
      </w:pPr>
      <w:r w:rsidRPr="00E338DE">
        <w:rPr>
          <w:rStyle w:val="Char6"/>
          <w:rFonts w:hint="cs"/>
          <w:spacing w:val="-2"/>
          <w:rtl/>
        </w:rPr>
        <w:t xml:space="preserve">و نیز هدف به دست‌آوردن صفت احسان است، اما به وجهی که منجر به از بین‌رفتن ارتفاقات لازم نباشد، و نه این که حقی از حقوق فروگذاشت شود، و همین است منظور از قول حضرت سلمان فارسی که فرمود: </w:t>
      </w:r>
      <w:r w:rsidRPr="00E338DE">
        <w:rPr>
          <w:rStyle w:val="Chare"/>
          <w:rFonts w:hint="cs"/>
          <w:spacing w:val="-2"/>
          <w:rtl/>
        </w:rPr>
        <w:t>«</w:t>
      </w:r>
      <w:r w:rsidRPr="00E338DE">
        <w:rPr>
          <w:rStyle w:val="Char5"/>
          <w:rFonts w:hint="eastAsia"/>
          <w:spacing w:val="-2"/>
          <w:rtl/>
        </w:rPr>
        <w:t>إِنَّ</w:t>
      </w:r>
      <w:r w:rsidRPr="00E338DE">
        <w:rPr>
          <w:rStyle w:val="Char5"/>
          <w:spacing w:val="-2"/>
          <w:rtl/>
        </w:rPr>
        <w:t xml:space="preserve"> </w:t>
      </w:r>
      <w:r w:rsidRPr="00E338DE">
        <w:rPr>
          <w:rStyle w:val="Char5"/>
          <w:rFonts w:hint="eastAsia"/>
          <w:spacing w:val="-2"/>
          <w:rtl/>
        </w:rPr>
        <w:t>لِعَيْنَيْكَ</w:t>
      </w:r>
      <w:r w:rsidRPr="00E338DE">
        <w:rPr>
          <w:rStyle w:val="Char5"/>
          <w:spacing w:val="-2"/>
          <w:rtl/>
        </w:rPr>
        <w:t xml:space="preserve"> </w:t>
      </w:r>
      <w:r w:rsidRPr="00E338DE">
        <w:rPr>
          <w:rStyle w:val="Char5"/>
          <w:rFonts w:hint="eastAsia"/>
          <w:spacing w:val="-2"/>
          <w:rtl/>
        </w:rPr>
        <w:t>عَلَيْكَ</w:t>
      </w:r>
      <w:r w:rsidRPr="00E338DE">
        <w:rPr>
          <w:rStyle w:val="Char5"/>
          <w:spacing w:val="-2"/>
          <w:rtl/>
        </w:rPr>
        <w:t xml:space="preserve"> </w:t>
      </w:r>
      <w:r w:rsidRPr="00E338DE">
        <w:rPr>
          <w:rStyle w:val="Char5"/>
          <w:rFonts w:hint="eastAsia"/>
          <w:spacing w:val="-2"/>
          <w:rtl/>
        </w:rPr>
        <w:t>حَقًّا،</w:t>
      </w:r>
      <w:r w:rsidRPr="00E338DE">
        <w:rPr>
          <w:rStyle w:val="Char5"/>
          <w:spacing w:val="-2"/>
          <w:rtl/>
        </w:rPr>
        <w:t xml:space="preserve"> </w:t>
      </w:r>
      <w:r w:rsidRPr="00E338DE">
        <w:rPr>
          <w:rStyle w:val="Char5"/>
          <w:rFonts w:hint="eastAsia"/>
          <w:spacing w:val="-2"/>
          <w:rtl/>
        </w:rPr>
        <w:t>وَإِنَّ</w:t>
      </w:r>
      <w:r w:rsidRPr="00E338DE">
        <w:rPr>
          <w:rStyle w:val="Char5"/>
          <w:spacing w:val="-2"/>
          <w:rtl/>
        </w:rPr>
        <w:t xml:space="preserve"> </w:t>
      </w:r>
      <w:r w:rsidRPr="00E338DE">
        <w:rPr>
          <w:rStyle w:val="Char5"/>
          <w:rFonts w:hint="eastAsia"/>
          <w:spacing w:val="-2"/>
          <w:rtl/>
        </w:rPr>
        <w:t>لِزَوْجِكَ</w:t>
      </w:r>
      <w:r w:rsidRPr="00E338DE">
        <w:rPr>
          <w:rStyle w:val="Char5"/>
          <w:spacing w:val="-2"/>
          <w:rtl/>
        </w:rPr>
        <w:t xml:space="preserve"> </w:t>
      </w:r>
      <w:r w:rsidRPr="00E338DE">
        <w:rPr>
          <w:rStyle w:val="Char5"/>
          <w:rFonts w:hint="eastAsia"/>
          <w:spacing w:val="-2"/>
          <w:rtl/>
        </w:rPr>
        <w:t>عَلَيْكَ</w:t>
      </w:r>
      <w:r w:rsidRPr="00E338DE">
        <w:rPr>
          <w:rStyle w:val="Char5"/>
          <w:spacing w:val="-2"/>
          <w:rtl/>
        </w:rPr>
        <w:t xml:space="preserve"> </w:t>
      </w:r>
      <w:r w:rsidRPr="00E338DE">
        <w:rPr>
          <w:rStyle w:val="Char5"/>
          <w:rFonts w:hint="eastAsia"/>
          <w:spacing w:val="-2"/>
          <w:rtl/>
        </w:rPr>
        <w:t>حَقًّا</w:t>
      </w:r>
      <w:r w:rsidRPr="00E338DE">
        <w:rPr>
          <w:rStyle w:val="Chare"/>
          <w:rFonts w:hint="cs"/>
          <w:spacing w:val="-2"/>
          <w:rtl/>
        </w:rPr>
        <w:t>»</w:t>
      </w:r>
      <w:r w:rsidR="00A46A83" w:rsidRPr="00E338DE">
        <w:rPr>
          <w:rStyle w:val="Char6"/>
          <w:rFonts w:hint="cs"/>
          <w:spacing w:val="-2"/>
          <w:rtl/>
        </w:rPr>
        <w:t>.</w:t>
      </w:r>
      <w:r w:rsidRPr="00E338DE">
        <w:rPr>
          <w:rStyle w:val="Char6"/>
          <w:rFonts w:hint="cs"/>
          <w:spacing w:val="-2"/>
          <w:rtl/>
        </w:rPr>
        <w:t xml:space="preserve"> </w:t>
      </w:r>
      <w:r w:rsidRPr="00E338DE">
        <w:rPr>
          <w:rFonts w:cs="Traditional Arabic" w:hint="cs"/>
          <w:spacing w:val="-2"/>
          <w:rtl/>
          <w:lang w:bidi="fa-IR"/>
        </w:rPr>
        <w:t>«</w:t>
      </w:r>
      <w:r w:rsidR="00A46A83" w:rsidRPr="00E338DE">
        <w:rPr>
          <w:rStyle w:val="Chard"/>
          <w:rFonts w:hint="cs"/>
          <w:spacing w:val="-2"/>
          <w:rtl/>
        </w:rPr>
        <w:t xml:space="preserve">که </w:t>
      </w:r>
      <w:r w:rsidRPr="00E338DE">
        <w:rPr>
          <w:rStyle w:val="Chard"/>
          <w:rFonts w:hint="cs"/>
          <w:spacing w:val="-2"/>
          <w:rtl/>
        </w:rPr>
        <w:t>چشم‌هایت بر تو حقی دارند و همسرت بر تو حقی دارد</w:t>
      </w:r>
      <w:r w:rsidRPr="00E338DE">
        <w:rPr>
          <w:rStyle w:val="Chare"/>
          <w:rFonts w:hint="cs"/>
          <w:spacing w:val="-2"/>
          <w:rtl/>
        </w:rPr>
        <w:t>»</w:t>
      </w:r>
      <w:r w:rsidRPr="00E338DE">
        <w:rPr>
          <w:rStyle w:val="Char6"/>
          <w:rFonts w:hint="cs"/>
          <w:spacing w:val="-2"/>
          <w:rtl/>
        </w:rPr>
        <w:t xml:space="preserve">، و رسول خدا </w:t>
      </w:r>
      <w:r w:rsidR="0043394A" w:rsidRPr="00E338DE">
        <w:rPr>
          <w:rFonts w:cs="CTraditional Arabic" w:hint="cs"/>
          <w:spacing w:val="-2"/>
          <w:rtl/>
          <w:lang w:bidi="fa-IR"/>
        </w:rPr>
        <w:t>ج</w:t>
      </w:r>
      <w:r w:rsidRPr="00E338DE">
        <w:rPr>
          <w:rStyle w:val="Char6"/>
          <w:rFonts w:hint="cs"/>
          <w:spacing w:val="-2"/>
          <w:rtl/>
        </w:rPr>
        <w:t xml:space="preserve"> او را بر این گفتار تصدیق فرمود که </w:t>
      </w:r>
      <w:r w:rsidRPr="00E338DE">
        <w:rPr>
          <w:rStyle w:val="Chare"/>
          <w:rFonts w:hint="cs"/>
          <w:spacing w:val="-2"/>
          <w:rtl/>
        </w:rPr>
        <w:t>«</w:t>
      </w:r>
      <w:r w:rsidRPr="00E338DE">
        <w:rPr>
          <w:rStyle w:val="Char5"/>
          <w:rFonts w:hint="cs"/>
          <w:spacing w:val="-2"/>
          <w:rtl/>
        </w:rPr>
        <w:t>أنا أصوم وافطر، وأقوم وأرقد، وأتزوج النساء فمن رغب عن سنتي فليس مني</w:t>
      </w:r>
      <w:r w:rsidRPr="00E338DE">
        <w:rPr>
          <w:rStyle w:val="Chare"/>
          <w:rFonts w:hint="cs"/>
          <w:spacing w:val="-2"/>
          <w:rtl/>
        </w:rPr>
        <w:t>»</w:t>
      </w:r>
      <w:r w:rsidR="00A46A83" w:rsidRPr="00E338DE">
        <w:rPr>
          <w:rStyle w:val="Char6"/>
          <w:rFonts w:hint="cs"/>
          <w:spacing w:val="-2"/>
          <w:rtl/>
        </w:rPr>
        <w:t>.</w:t>
      </w:r>
      <w:r w:rsidRPr="00E338DE">
        <w:rPr>
          <w:rStyle w:val="Char6"/>
          <w:rFonts w:hint="cs"/>
          <w:spacing w:val="-2"/>
          <w:rtl/>
        </w:rPr>
        <w:t xml:space="preserve"> </w:t>
      </w:r>
      <w:r w:rsidRPr="00E338DE">
        <w:rPr>
          <w:rFonts w:cs="Traditional Arabic" w:hint="cs"/>
          <w:spacing w:val="-2"/>
          <w:rtl/>
          <w:lang w:bidi="fa-IR"/>
        </w:rPr>
        <w:t>«</w:t>
      </w:r>
      <w:r w:rsidRPr="00E338DE">
        <w:rPr>
          <w:rStyle w:val="Chard"/>
          <w:rFonts w:hint="cs"/>
          <w:spacing w:val="-2"/>
          <w:rtl/>
        </w:rPr>
        <w:t>من روزه می‌گیرم و افطار می‌کنم، و قیام می‌کنم و می‌خوابم و با زنان ازدواج می‌کنم، پس هرکسی که از سنت من رو می‌گرداند او از من نیست</w:t>
      </w:r>
      <w:r w:rsidRPr="00E338DE">
        <w:rPr>
          <w:rFonts w:cs="Traditional Arabic" w:hint="cs"/>
          <w:spacing w:val="-2"/>
          <w:rtl/>
          <w:lang w:bidi="fa-IR"/>
        </w:rPr>
        <w:t>»</w:t>
      </w:r>
      <w:r w:rsidRPr="00E338DE">
        <w:rPr>
          <w:rStyle w:val="Char6"/>
          <w:rFonts w:hint="cs"/>
          <w:spacing w:val="-2"/>
          <w:rtl/>
        </w:rPr>
        <w:t>.</w:t>
      </w:r>
    </w:p>
    <w:p w:rsidR="00BA4315" w:rsidRPr="00773B0D" w:rsidRDefault="00BA4315" w:rsidP="008A386C">
      <w:pPr>
        <w:pStyle w:val="a5"/>
        <w:rPr>
          <w:rtl/>
        </w:rPr>
      </w:pPr>
      <w:bookmarkStart w:id="195" w:name="_Toc272589216"/>
      <w:bookmarkStart w:id="196" w:name="_Toc435447200"/>
      <w:r w:rsidRPr="00773B0D">
        <w:rPr>
          <w:rFonts w:hint="cs"/>
          <w:rtl/>
        </w:rPr>
        <w:t>هدف از به جاآوری طاعات، راست‌کردن نفس است:</w:t>
      </w:r>
      <w:bookmarkEnd w:id="195"/>
      <w:bookmarkEnd w:id="196"/>
    </w:p>
    <w:p w:rsidR="00BA4315" w:rsidRPr="005234D1" w:rsidRDefault="00BA4315" w:rsidP="008A386C">
      <w:pPr>
        <w:ind w:firstLine="284"/>
        <w:jc w:val="lowKashida"/>
        <w:rPr>
          <w:rStyle w:val="Char6"/>
          <w:rtl/>
        </w:rPr>
      </w:pPr>
      <w:r w:rsidRPr="005234D1">
        <w:rPr>
          <w:rStyle w:val="Char6"/>
          <w:rFonts w:hint="cs"/>
          <w:rtl/>
        </w:rPr>
        <w:t xml:space="preserve">و نیز هدف از طاعات، استوار و راست‌نگهداشتن نفس و برطرف‌کردن کجی آنست، نه کاملاً فراگیری آن، زیرا این در حق عموم مردم مانند امر متعذر و محال می‌باشد، و همین است هدف رسول خدا </w:t>
      </w:r>
      <w:r w:rsidR="0043394A" w:rsidRPr="0043394A">
        <w:rPr>
          <w:rFonts w:cs="CTraditional Arabic" w:hint="cs"/>
          <w:rtl/>
          <w:lang w:bidi="fa-IR"/>
        </w:rPr>
        <w:t>ج</w:t>
      </w:r>
      <w:r w:rsidRPr="005234D1">
        <w:rPr>
          <w:rStyle w:val="Char6"/>
          <w:rFonts w:hint="cs"/>
          <w:rtl/>
        </w:rPr>
        <w:t xml:space="preserve"> که فرمود: </w:t>
      </w:r>
      <w:r w:rsidRPr="00A46A83">
        <w:rPr>
          <w:rStyle w:val="Chare"/>
          <w:rFonts w:hint="cs"/>
          <w:rtl/>
        </w:rPr>
        <w:t>«</w:t>
      </w:r>
      <w:r w:rsidRPr="00A46A83">
        <w:rPr>
          <w:rStyle w:val="Char5"/>
          <w:rFonts w:hint="cs"/>
          <w:rtl/>
        </w:rPr>
        <w:t>استقيموا، ولن تحصوا، وائتوا من الأعمال بما تطيقون</w:t>
      </w:r>
      <w:r w:rsidRPr="00A46A83">
        <w:rPr>
          <w:rStyle w:val="Chare"/>
          <w:rFonts w:hint="cs"/>
          <w:rtl/>
        </w:rPr>
        <w:t>»</w:t>
      </w:r>
      <w:r w:rsidR="00A46A83" w:rsidRPr="00A46A83">
        <w:rPr>
          <w:rStyle w:val="Char6"/>
          <w:rFonts w:hint="cs"/>
          <w:rtl/>
        </w:rPr>
        <w:t>.</w:t>
      </w:r>
      <w:r w:rsidRPr="00A46A83">
        <w:rPr>
          <w:rStyle w:val="Chare"/>
          <w:rFonts w:hint="cs"/>
          <w:rtl/>
        </w:rPr>
        <w:t xml:space="preserve"> «</w:t>
      </w:r>
      <w:r w:rsidRPr="00A46A83">
        <w:rPr>
          <w:rStyle w:val="Chard"/>
          <w:rFonts w:hint="cs"/>
          <w:rtl/>
        </w:rPr>
        <w:t>راست باشید، و فرا نگیرید، و اعمالی را به جا بیاورید که در حد توان شما باشند</w:t>
      </w:r>
      <w:r w:rsidRPr="00773B0D">
        <w:rPr>
          <w:rFonts w:cs="Traditional Arabic" w:hint="cs"/>
          <w:rtl/>
          <w:lang w:bidi="fa-IR"/>
        </w:rPr>
        <w:t>»</w:t>
      </w:r>
      <w:r w:rsidRPr="005234D1">
        <w:rPr>
          <w:rStyle w:val="Char6"/>
          <w:rFonts w:hint="cs"/>
          <w:rtl/>
        </w:rPr>
        <w:t>، و استقامت با به جا</w:t>
      </w:r>
      <w:r w:rsidR="00A46A83">
        <w:rPr>
          <w:rStyle w:val="Char6"/>
          <w:rFonts w:hint="cs"/>
          <w:rtl/>
        </w:rPr>
        <w:t xml:space="preserve"> </w:t>
      </w:r>
      <w:r w:rsidRPr="005234D1">
        <w:rPr>
          <w:rStyle w:val="Char6"/>
          <w:rFonts w:hint="cs"/>
          <w:rtl/>
        </w:rPr>
        <w:t>آوری مقدار معینی که نفس را متنبه کند، به دست می‌آید، تا نفس به لذایذ ملکی متلذذ شده و از خسیسه‌های حیوانی رنج ببرد، و به کیفیت انقیاد حیوانی برای ملکی، متوجه گردد، پس اگر این‌ها را به کثرت انجام دهد معتاد می‌گردد و آن‌ها را شیرین می‌یابد، پس به نتیج</w:t>
      </w:r>
      <w:r w:rsidR="00B20E6E">
        <w:rPr>
          <w:rStyle w:val="Char6"/>
          <w:rFonts w:hint="cs"/>
          <w:rtl/>
        </w:rPr>
        <w:t>ۀ</w:t>
      </w:r>
      <w:r w:rsidRPr="005234D1">
        <w:rPr>
          <w:rStyle w:val="Char6"/>
          <w:rFonts w:hint="cs"/>
          <w:rtl/>
        </w:rPr>
        <w:t xml:space="preserve"> آن‌ها متنبه نمی‌گردد.</w:t>
      </w:r>
    </w:p>
    <w:p w:rsidR="00BA4315" w:rsidRPr="00773B0D" w:rsidRDefault="00BA4315" w:rsidP="008A386C">
      <w:pPr>
        <w:pStyle w:val="a5"/>
        <w:rPr>
          <w:rtl/>
        </w:rPr>
      </w:pPr>
      <w:bookmarkStart w:id="197" w:name="_Toc272589217"/>
      <w:bookmarkStart w:id="198" w:name="_Toc435447201"/>
      <w:r w:rsidRPr="00773B0D">
        <w:rPr>
          <w:rFonts w:hint="cs"/>
          <w:rtl/>
        </w:rPr>
        <w:t>یکی از اهداف شرع مسدود نمودن باب تعمق است:</w:t>
      </w:r>
      <w:bookmarkEnd w:id="197"/>
      <w:bookmarkEnd w:id="198"/>
    </w:p>
    <w:p w:rsidR="00BA4315" w:rsidRPr="005234D1" w:rsidRDefault="00BA4315" w:rsidP="008A386C">
      <w:pPr>
        <w:ind w:firstLine="284"/>
        <w:jc w:val="both"/>
        <w:rPr>
          <w:rStyle w:val="Char6"/>
          <w:rtl/>
        </w:rPr>
      </w:pPr>
      <w:r w:rsidRPr="005234D1">
        <w:rPr>
          <w:rStyle w:val="Char6"/>
          <w:rFonts w:hint="cs"/>
          <w:rtl/>
        </w:rPr>
        <w:t>و نیز از اهداف بسیار بزرگ در تشریع، این است که باب تعمق در دین مسدود گردد، تا آن را به دندان مستحکم نگیرند که پشت سر آنان کسانی بیایند و گمان برند که این‌ها از طاعات آسمانی می‌باشند که بر ما فرض شده اند، سپس گروهی دیگر پشت سر آن‌ها بیاید، پس این پندار به حدّ یقین قرار گیرد، و آنچه قبلاً در حد احتمال بود اکنون به حد اطمینان برسد، چنانکه خداوند می‌فرماید:</w:t>
      </w:r>
      <w:r w:rsidR="00C21826" w:rsidRPr="00C21826">
        <w:rPr>
          <w:rFonts w:cs="Traditional Arabic" w:hint="cs"/>
          <w:rtl/>
          <w:lang w:bidi="fa-IR"/>
        </w:rPr>
        <w:t>﴿</w:t>
      </w:r>
      <w:r w:rsidR="00C21826" w:rsidRPr="00A15A31">
        <w:rPr>
          <w:rStyle w:val="Charc"/>
          <w:rFonts w:hint="cs"/>
          <w:rtl/>
        </w:rPr>
        <w:t>وَرَهۡبَانِيَّةً</w:t>
      </w:r>
      <w:r w:rsidR="00C21826" w:rsidRPr="00A15A31">
        <w:rPr>
          <w:rStyle w:val="Charc"/>
          <w:rtl/>
        </w:rPr>
        <w:t xml:space="preserve"> </w:t>
      </w:r>
      <w:r w:rsidR="00C21826" w:rsidRPr="00A15A31">
        <w:rPr>
          <w:rStyle w:val="Charc"/>
          <w:rFonts w:hint="cs"/>
          <w:rtl/>
        </w:rPr>
        <w:t>ٱ</w:t>
      </w:r>
      <w:r w:rsidR="00C21826" w:rsidRPr="00A15A31">
        <w:rPr>
          <w:rStyle w:val="Charc"/>
          <w:rFonts w:hint="eastAsia"/>
          <w:rtl/>
        </w:rPr>
        <w:t>ب</w:t>
      </w:r>
      <w:r w:rsidR="00C21826" w:rsidRPr="00A15A31">
        <w:rPr>
          <w:rStyle w:val="Charc"/>
          <w:rFonts w:hint="cs"/>
          <w:rtl/>
        </w:rPr>
        <w:t>ۡتَدَعُوهَا</w:t>
      </w:r>
      <w:r w:rsidR="00C21826" w:rsidRPr="00A15A31">
        <w:rPr>
          <w:rStyle w:val="Charc"/>
          <w:rtl/>
        </w:rPr>
        <w:t xml:space="preserve"> مَا كَتَب</w:t>
      </w:r>
      <w:r w:rsidR="00C21826" w:rsidRPr="00A15A31">
        <w:rPr>
          <w:rStyle w:val="Charc"/>
          <w:rFonts w:hint="cs"/>
          <w:rtl/>
        </w:rPr>
        <w:t>ۡنَٰهَا</w:t>
      </w:r>
      <w:r w:rsidR="00C21826" w:rsidRPr="00A15A31">
        <w:rPr>
          <w:rStyle w:val="Charc"/>
          <w:rtl/>
        </w:rPr>
        <w:t xml:space="preserve"> </w:t>
      </w:r>
      <w:r w:rsidR="00C21826" w:rsidRPr="00A15A31">
        <w:rPr>
          <w:rStyle w:val="Charc"/>
          <w:rFonts w:hint="cs"/>
          <w:rtl/>
        </w:rPr>
        <w:t>عَلَيۡهِمۡ</w:t>
      </w:r>
      <w:r w:rsidR="00C21826" w:rsidRPr="00C21826">
        <w:rPr>
          <w:rFonts w:cs="Traditional Arabic" w:hint="cs"/>
          <w:rtl/>
          <w:lang w:bidi="fa-IR"/>
        </w:rPr>
        <w:t>﴾</w:t>
      </w:r>
      <w:r w:rsidR="00C21826">
        <w:rPr>
          <w:rFonts w:cs="IRNazli"/>
          <w:szCs w:val="24"/>
          <w:rtl/>
          <w:lang w:bidi="fa-IR"/>
        </w:rPr>
        <w:t xml:space="preserve"> </w:t>
      </w:r>
      <w:r w:rsidR="00C21826" w:rsidRPr="00A46A83">
        <w:rPr>
          <w:rStyle w:val="Char8"/>
          <w:rtl/>
        </w:rPr>
        <w:t>[الحد</w:t>
      </w:r>
      <w:r w:rsidR="00F3025C" w:rsidRPr="00A46A83">
        <w:rPr>
          <w:rStyle w:val="Char8"/>
          <w:rtl/>
        </w:rPr>
        <w:t>ی</w:t>
      </w:r>
      <w:r w:rsidR="00C21826" w:rsidRPr="00A46A83">
        <w:rPr>
          <w:rStyle w:val="Char8"/>
          <w:rtl/>
        </w:rPr>
        <w:t>د: 27]</w:t>
      </w:r>
      <w:r w:rsidR="00C21826" w:rsidRPr="00C21826">
        <w:rPr>
          <w:rStyle w:val="Char6"/>
          <w:rFonts w:hint="cs"/>
          <w:rtl/>
        </w:rPr>
        <w:t>.</w:t>
      </w:r>
      <w:r w:rsidRPr="005234D1">
        <w:rPr>
          <w:rStyle w:val="Char6"/>
          <w:rFonts w:hint="cs"/>
          <w:rtl/>
        </w:rPr>
        <w:t xml:space="preserve"> </w:t>
      </w:r>
      <w:r w:rsidRPr="00773B0D">
        <w:rPr>
          <w:rFonts w:cs="Traditional Arabic" w:hint="cs"/>
          <w:rtl/>
          <w:lang w:bidi="fa-IR"/>
        </w:rPr>
        <w:t>«</w:t>
      </w:r>
      <w:r w:rsidRPr="00A46A83">
        <w:rPr>
          <w:rStyle w:val="Char9"/>
          <w:rtl/>
        </w:rPr>
        <w:t>و رهبان</w:t>
      </w:r>
      <w:r w:rsidR="00F3025C" w:rsidRPr="00A46A83">
        <w:rPr>
          <w:rStyle w:val="Char9"/>
          <w:rtl/>
        </w:rPr>
        <w:t>ی</w:t>
      </w:r>
      <w:r w:rsidRPr="00A46A83">
        <w:rPr>
          <w:rStyle w:val="Char9"/>
          <w:rtl/>
        </w:rPr>
        <w:t xml:space="preserve">تى </w:t>
      </w:r>
      <w:r w:rsidR="00F3025C" w:rsidRPr="00A46A83">
        <w:rPr>
          <w:rStyle w:val="Char9"/>
          <w:rtl/>
        </w:rPr>
        <w:t>ک</w:t>
      </w:r>
      <w:r w:rsidRPr="00A46A83">
        <w:rPr>
          <w:rStyle w:val="Char9"/>
          <w:rtl/>
        </w:rPr>
        <w:t>ه خود آن را پد</w:t>
      </w:r>
      <w:r w:rsidR="00F3025C" w:rsidRPr="00A46A83">
        <w:rPr>
          <w:rStyle w:val="Char9"/>
          <w:rtl/>
        </w:rPr>
        <w:t>ی</w:t>
      </w:r>
      <w:r w:rsidRPr="00A46A83">
        <w:rPr>
          <w:rStyle w:val="Char9"/>
          <w:rtl/>
        </w:rPr>
        <w:t>د آوردند. [ما] آن را بر آنان مقرر ن</w:t>
      </w:r>
      <w:r w:rsidR="00F3025C" w:rsidRPr="00A46A83">
        <w:rPr>
          <w:rStyle w:val="Char9"/>
          <w:rtl/>
        </w:rPr>
        <w:t>ک</w:t>
      </w:r>
      <w:r w:rsidRPr="00A46A83">
        <w:rPr>
          <w:rStyle w:val="Char9"/>
          <w:rtl/>
        </w:rPr>
        <w:t>رده بود</w:t>
      </w:r>
      <w:r w:rsidR="00F3025C" w:rsidRPr="00A46A83">
        <w:rPr>
          <w:rStyle w:val="Char9"/>
          <w:rtl/>
        </w:rPr>
        <w:t>ی</w:t>
      </w:r>
      <w:r w:rsidRPr="00A46A83">
        <w:rPr>
          <w:rStyle w:val="Char9"/>
          <w:rtl/>
        </w:rPr>
        <w:t>م</w:t>
      </w:r>
      <w:r w:rsidRPr="00773B0D">
        <w:rPr>
          <w:rFonts w:cs="Traditional Arabic" w:hint="cs"/>
          <w:rtl/>
        </w:rPr>
        <w:t>»</w:t>
      </w:r>
      <w:r w:rsidRPr="005234D1">
        <w:rPr>
          <w:rStyle w:val="Char6"/>
          <w:rFonts w:hint="cs"/>
          <w:rtl/>
        </w:rPr>
        <w:t xml:space="preserve"> و نیز هر</w:t>
      </w:r>
      <w:r w:rsidR="00A46A83">
        <w:rPr>
          <w:rStyle w:val="Char6"/>
          <w:rFonts w:hint="cs"/>
          <w:rtl/>
        </w:rPr>
        <w:t xml:space="preserve"> </w:t>
      </w:r>
      <w:r w:rsidRPr="005234D1">
        <w:rPr>
          <w:rStyle w:val="Char6"/>
          <w:rFonts w:hint="cs"/>
          <w:rtl/>
        </w:rPr>
        <w:t xml:space="preserve">کسی در دل خود بپندارد، اگرچه برخلاف آن به زبان اقرار نماید که خداوند به جز این طاعات شاقه راضی نخواهد شد، و اگر او در این باره کوتاهی نماید بین او و تهذیب نفسش حجاب عظیمی به وقوع خواهد پیوست، و او در حق خداوند کوتاهی نموده است، پس او موافق به پندارش مؤاخذه خواهد شد، و از او خواسته می‌شود که از کوتاهی که در بارگاه الهی طبق عقیده خویش انجام داده است، </w:t>
      </w:r>
      <w:r w:rsidRPr="00E338DE">
        <w:rPr>
          <w:rStyle w:val="Char6"/>
          <w:rFonts w:hint="cs"/>
          <w:spacing w:val="-4"/>
          <w:rtl/>
        </w:rPr>
        <w:t xml:space="preserve">باید بیرون آید، و اگر کوتاهی کند علوم خود او، علیه او مضر و تاریک قرار می‌گیرند، و طاعات او بنا به سستی که در نفس خود داشته است، پذیرفته نمی‌شوند، و همین است منظور رسول خدا </w:t>
      </w:r>
      <w:r w:rsidR="0043394A" w:rsidRPr="00E338DE">
        <w:rPr>
          <w:rFonts w:cs="CTraditional Arabic" w:hint="cs"/>
          <w:spacing w:val="-4"/>
          <w:rtl/>
          <w:lang w:bidi="fa-IR"/>
        </w:rPr>
        <w:t>ج</w:t>
      </w:r>
      <w:r w:rsidRPr="00E338DE">
        <w:rPr>
          <w:rStyle w:val="Char6"/>
          <w:rFonts w:hint="cs"/>
          <w:spacing w:val="-4"/>
          <w:rtl/>
        </w:rPr>
        <w:t xml:space="preserve"> که فرمود: </w:t>
      </w:r>
      <w:r w:rsidRPr="00E338DE">
        <w:rPr>
          <w:rStyle w:val="Chare"/>
          <w:rFonts w:hint="cs"/>
          <w:spacing w:val="-4"/>
          <w:rtl/>
        </w:rPr>
        <w:t>«</w:t>
      </w:r>
      <w:r w:rsidRPr="00E338DE">
        <w:rPr>
          <w:rStyle w:val="Char5"/>
          <w:rFonts w:hint="eastAsia"/>
          <w:spacing w:val="-4"/>
          <w:rtl/>
        </w:rPr>
        <w:t>إِنَّ</w:t>
      </w:r>
      <w:r w:rsidRPr="00E338DE">
        <w:rPr>
          <w:rStyle w:val="Char5"/>
          <w:spacing w:val="-4"/>
          <w:rtl/>
        </w:rPr>
        <w:t xml:space="preserve"> </w:t>
      </w:r>
      <w:r w:rsidRPr="00E338DE">
        <w:rPr>
          <w:rStyle w:val="Char5"/>
          <w:rFonts w:hint="eastAsia"/>
          <w:spacing w:val="-4"/>
          <w:rtl/>
        </w:rPr>
        <w:t>الدِّينَ</w:t>
      </w:r>
      <w:r w:rsidRPr="00E338DE">
        <w:rPr>
          <w:rStyle w:val="Char5"/>
          <w:spacing w:val="-4"/>
          <w:rtl/>
        </w:rPr>
        <w:t xml:space="preserve"> </w:t>
      </w:r>
      <w:r w:rsidRPr="00E338DE">
        <w:rPr>
          <w:rStyle w:val="Char5"/>
          <w:rFonts w:hint="eastAsia"/>
          <w:spacing w:val="-4"/>
          <w:rtl/>
        </w:rPr>
        <w:t>يُسْرٌ،</w:t>
      </w:r>
      <w:r w:rsidRPr="00E338DE">
        <w:rPr>
          <w:rStyle w:val="Char5"/>
          <w:spacing w:val="-4"/>
          <w:rtl/>
        </w:rPr>
        <w:t xml:space="preserve"> </w:t>
      </w:r>
      <w:r w:rsidRPr="00E338DE">
        <w:rPr>
          <w:rStyle w:val="Char5"/>
          <w:rFonts w:hint="eastAsia"/>
          <w:spacing w:val="-4"/>
          <w:rtl/>
        </w:rPr>
        <w:t>وَلَنْ</w:t>
      </w:r>
      <w:r w:rsidRPr="00E338DE">
        <w:rPr>
          <w:rStyle w:val="Char5"/>
          <w:spacing w:val="-4"/>
          <w:rtl/>
        </w:rPr>
        <w:t xml:space="preserve"> </w:t>
      </w:r>
      <w:r w:rsidRPr="00E338DE">
        <w:rPr>
          <w:rStyle w:val="Char5"/>
          <w:rFonts w:hint="eastAsia"/>
          <w:spacing w:val="-4"/>
          <w:rtl/>
        </w:rPr>
        <w:t>يُشَادَّ</w:t>
      </w:r>
      <w:r w:rsidRPr="00E338DE">
        <w:rPr>
          <w:rStyle w:val="Char5"/>
          <w:spacing w:val="-4"/>
          <w:rtl/>
        </w:rPr>
        <w:t xml:space="preserve"> </w:t>
      </w:r>
      <w:r w:rsidRPr="00E338DE">
        <w:rPr>
          <w:rStyle w:val="Char5"/>
          <w:rFonts w:hint="eastAsia"/>
          <w:spacing w:val="-4"/>
          <w:rtl/>
        </w:rPr>
        <w:t>الدِّينَ</w:t>
      </w:r>
      <w:r w:rsidRPr="00E338DE">
        <w:rPr>
          <w:rStyle w:val="Char5"/>
          <w:spacing w:val="-4"/>
          <w:rtl/>
        </w:rPr>
        <w:t xml:space="preserve"> </w:t>
      </w:r>
      <w:r w:rsidRPr="00E338DE">
        <w:rPr>
          <w:rStyle w:val="Char5"/>
          <w:rFonts w:hint="eastAsia"/>
          <w:spacing w:val="-4"/>
          <w:rtl/>
        </w:rPr>
        <w:t>أَحَدٌ</w:t>
      </w:r>
      <w:r w:rsidRPr="00E338DE">
        <w:rPr>
          <w:rStyle w:val="Char5"/>
          <w:spacing w:val="-4"/>
          <w:rtl/>
        </w:rPr>
        <w:t xml:space="preserve"> </w:t>
      </w:r>
      <w:r w:rsidRPr="00E338DE">
        <w:rPr>
          <w:rStyle w:val="Char5"/>
          <w:rFonts w:hint="eastAsia"/>
          <w:spacing w:val="-4"/>
          <w:rtl/>
        </w:rPr>
        <w:t>إِلاَّ</w:t>
      </w:r>
      <w:r w:rsidRPr="00E338DE">
        <w:rPr>
          <w:rStyle w:val="Char5"/>
          <w:spacing w:val="-4"/>
          <w:rtl/>
        </w:rPr>
        <w:t xml:space="preserve"> </w:t>
      </w:r>
      <w:r w:rsidRPr="00E338DE">
        <w:rPr>
          <w:rStyle w:val="Char5"/>
          <w:rFonts w:hint="eastAsia"/>
          <w:spacing w:val="-4"/>
          <w:rtl/>
        </w:rPr>
        <w:t>غَلَبَهُ</w:t>
      </w:r>
      <w:r w:rsidRPr="00E338DE">
        <w:rPr>
          <w:rStyle w:val="Chare"/>
          <w:rFonts w:hint="cs"/>
          <w:spacing w:val="-4"/>
          <w:rtl/>
        </w:rPr>
        <w:t>»</w:t>
      </w:r>
      <w:r w:rsidRPr="00E338DE">
        <w:rPr>
          <w:rStyle w:val="Char6"/>
          <w:rFonts w:hint="cs"/>
          <w:spacing w:val="-4"/>
          <w:rtl/>
        </w:rPr>
        <w:t xml:space="preserve"> </w:t>
      </w:r>
      <w:r w:rsidR="00A46A83" w:rsidRPr="00E338DE">
        <w:rPr>
          <w:rStyle w:val="Chare"/>
          <w:rFonts w:hint="cs"/>
          <w:spacing w:val="-4"/>
          <w:rtl/>
        </w:rPr>
        <w:t>«</w:t>
      </w:r>
      <w:r w:rsidR="00A46A83" w:rsidRPr="00E338DE">
        <w:rPr>
          <w:rStyle w:val="Chard"/>
          <w:rFonts w:hint="cs"/>
          <w:spacing w:val="-4"/>
          <w:rtl/>
        </w:rPr>
        <w:t xml:space="preserve">که </w:t>
      </w:r>
      <w:r w:rsidRPr="00E338DE">
        <w:rPr>
          <w:rStyle w:val="Chard"/>
          <w:rFonts w:hint="cs"/>
          <w:spacing w:val="-4"/>
          <w:rtl/>
        </w:rPr>
        <w:t>دین آسان است و هیچ</w:t>
      </w:r>
      <w:r w:rsidR="00A46A83" w:rsidRPr="00E338DE">
        <w:rPr>
          <w:rStyle w:val="Chard"/>
          <w:rFonts w:hint="cs"/>
          <w:spacing w:val="-4"/>
          <w:rtl/>
        </w:rPr>
        <w:t xml:space="preserve"> </w:t>
      </w:r>
      <w:r w:rsidRPr="00E338DE">
        <w:rPr>
          <w:rStyle w:val="Chard"/>
          <w:rFonts w:hint="cs"/>
          <w:spacing w:val="-4"/>
          <w:rtl/>
        </w:rPr>
        <w:t>کسی در دین شدت به کار نمی‌برد، مگر این که دین بر او غالب خواهد آمد</w:t>
      </w:r>
      <w:r w:rsidRPr="00E338DE">
        <w:rPr>
          <w:rFonts w:cs="Traditional Arabic" w:hint="cs"/>
          <w:spacing w:val="-4"/>
          <w:rtl/>
          <w:lang w:bidi="fa-IR"/>
        </w:rPr>
        <w:t>»</w:t>
      </w:r>
      <w:r w:rsidRPr="00E338DE">
        <w:rPr>
          <w:rStyle w:val="Char6"/>
          <w:rFonts w:hint="cs"/>
          <w:spacing w:val="-4"/>
          <w:rtl/>
        </w:rPr>
        <w:t>.</w:t>
      </w:r>
    </w:p>
    <w:p w:rsidR="00BA4315" w:rsidRPr="00773B0D" w:rsidRDefault="00BA4315" w:rsidP="008A386C">
      <w:pPr>
        <w:pStyle w:val="a5"/>
        <w:rPr>
          <w:rtl/>
        </w:rPr>
      </w:pPr>
      <w:bookmarkStart w:id="199" w:name="_Toc272589218"/>
      <w:bookmarkStart w:id="200" w:name="_Toc435447202"/>
      <w:r w:rsidRPr="00773B0D">
        <w:rPr>
          <w:rFonts w:hint="cs"/>
          <w:rtl/>
        </w:rPr>
        <w:t>میانه‌روی در عمل به صورت متداوم:</w:t>
      </w:r>
      <w:bookmarkEnd w:id="199"/>
      <w:bookmarkEnd w:id="200"/>
    </w:p>
    <w:p w:rsidR="00BA4315" w:rsidRPr="005234D1" w:rsidRDefault="00BA4315" w:rsidP="008A386C">
      <w:pPr>
        <w:ind w:firstLine="284"/>
        <w:jc w:val="lowKashida"/>
        <w:rPr>
          <w:rStyle w:val="Char6"/>
          <w:rtl/>
        </w:rPr>
      </w:pPr>
      <w:r w:rsidRPr="005234D1">
        <w:rPr>
          <w:rStyle w:val="Char6"/>
          <w:rFonts w:hint="cs"/>
          <w:rtl/>
        </w:rPr>
        <w:t xml:space="preserve">بنابراین معانی، رسول خدا </w:t>
      </w:r>
      <w:r w:rsidR="0043394A" w:rsidRPr="0043394A">
        <w:rPr>
          <w:rFonts w:cs="CTraditional Arabic" w:hint="cs"/>
          <w:rtl/>
          <w:lang w:bidi="fa-IR"/>
        </w:rPr>
        <w:t>ج</w:t>
      </w:r>
      <w:r w:rsidRPr="005234D1">
        <w:rPr>
          <w:rStyle w:val="Char6"/>
          <w:rFonts w:hint="cs"/>
          <w:rtl/>
        </w:rPr>
        <w:t xml:space="preserve"> بر امت خویش تأکید نمود که در عمل، میانه‌روی را برگزینند، و به جای نرسد که منجر به خستگی و اشتباه در دین یا فروگذاشتن در عمل باشد، و آن معانی را به صورت صریح یا اشاره بیان فرمود.</w:t>
      </w:r>
    </w:p>
    <w:p w:rsidR="00BA4315" w:rsidRPr="005234D1" w:rsidRDefault="00BA4315" w:rsidP="008A386C">
      <w:pPr>
        <w:ind w:firstLine="284"/>
        <w:jc w:val="both"/>
        <w:rPr>
          <w:rStyle w:val="Char6"/>
          <w:rtl/>
        </w:rPr>
      </w:pPr>
      <w:r w:rsidRPr="005234D1">
        <w:rPr>
          <w:rStyle w:val="Char6"/>
          <w:rFonts w:hint="cs"/>
          <w:rtl/>
        </w:rPr>
        <w:t xml:space="preserve">آن حضرت </w:t>
      </w:r>
      <w:r w:rsidR="0043394A" w:rsidRPr="0043394A">
        <w:rPr>
          <w:rFonts w:cs="CTraditional Arabic" w:hint="cs"/>
          <w:rtl/>
          <w:lang w:bidi="fa-IR"/>
        </w:rPr>
        <w:t>ج</w:t>
      </w:r>
      <w:r w:rsidRPr="005234D1">
        <w:rPr>
          <w:rStyle w:val="Char6"/>
          <w:rFonts w:hint="cs"/>
          <w:rtl/>
        </w:rPr>
        <w:t xml:space="preserve"> فرمود: </w:t>
      </w:r>
      <w:r w:rsidRPr="00A46A83">
        <w:rPr>
          <w:rStyle w:val="Chare"/>
          <w:rFonts w:hint="cs"/>
          <w:rtl/>
        </w:rPr>
        <w:t>«</w:t>
      </w:r>
      <w:r w:rsidRPr="00A46A83">
        <w:rPr>
          <w:rStyle w:val="Char5"/>
          <w:rFonts w:hint="eastAsia"/>
          <w:rtl/>
        </w:rPr>
        <w:t>أَحَبَّ</w:t>
      </w:r>
      <w:r w:rsidRPr="00A46A83">
        <w:rPr>
          <w:rStyle w:val="Char5"/>
          <w:rtl/>
        </w:rPr>
        <w:t xml:space="preserve"> </w:t>
      </w:r>
      <w:r w:rsidRPr="00A46A83">
        <w:rPr>
          <w:rStyle w:val="Char5"/>
          <w:rFonts w:hint="eastAsia"/>
          <w:rtl/>
        </w:rPr>
        <w:t>الأَعْمَالِ</w:t>
      </w:r>
      <w:r w:rsidRPr="00A46A83">
        <w:rPr>
          <w:rStyle w:val="Char5"/>
          <w:rtl/>
        </w:rPr>
        <w:t xml:space="preserve"> </w:t>
      </w:r>
      <w:r w:rsidRPr="00A46A83">
        <w:rPr>
          <w:rStyle w:val="Char5"/>
          <w:rFonts w:hint="eastAsia"/>
          <w:rtl/>
        </w:rPr>
        <w:t>إِلَى</w:t>
      </w:r>
      <w:r w:rsidRPr="00A46A83">
        <w:rPr>
          <w:rStyle w:val="Char5"/>
          <w:rtl/>
        </w:rPr>
        <w:t xml:space="preserve"> </w:t>
      </w:r>
      <w:r w:rsidRPr="00A46A83">
        <w:rPr>
          <w:rStyle w:val="Char5"/>
          <w:rFonts w:hint="eastAsia"/>
          <w:rtl/>
        </w:rPr>
        <w:t>اللَّهِ</w:t>
      </w:r>
      <w:r w:rsidRPr="00A46A83">
        <w:rPr>
          <w:rStyle w:val="Char5"/>
          <w:rtl/>
        </w:rPr>
        <w:t xml:space="preserve"> </w:t>
      </w:r>
      <w:r w:rsidRPr="00A46A83">
        <w:rPr>
          <w:rStyle w:val="Char5"/>
          <w:rFonts w:hint="eastAsia"/>
          <w:rtl/>
        </w:rPr>
        <w:t>أَدْوَمُهَا</w:t>
      </w:r>
      <w:r w:rsidRPr="00A46A83">
        <w:rPr>
          <w:rStyle w:val="Char5"/>
          <w:rtl/>
        </w:rPr>
        <w:t xml:space="preserve"> </w:t>
      </w:r>
      <w:r w:rsidRPr="00A46A83">
        <w:rPr>
          <w:rStyle w:val="Char5"/>
          <w:rFonts w:hint="eastAsia"/>
          <w:rtl/>
        </w:rPr>
        <w:t>وَإِنْ</w:t>
      </w:r>
      <w:r w:rsidRPr="00A46A83">
        <w:rPr>
          <w:rStyle w:val="Char5"/>
          <w:rtl/>
        </w:rPr>
        <w:t xml:space="preserve"> </w:t>
      </w:r>
      <w:r w:rsidRPr="00A46A83">
        <w:rPr>
          <w:rStyle w:val="Char5"/>
          <w:rFonts w:hint="eastAsia"/>
          <w:rtl/>
        </w:rPr>
        <w:t>قَلَّ</w:t>
      </w:r>
      <w:r w:rsidRPr="00A46A83">
        <w:rPr>
          <w:rStyle w:val="Chare"/>
          <w:rFonts w:hint="cs"/>
          <w:rtl/>
        </w:rPr>
        <w:t>»</w:t>
      </w:r>
      <w:r w:rsidR="00A46A83" w:rsidRPr="00A46A83">
        <w:rPr>
          <w:rStyle w:val="Char6"/>
          <w:rFonts w:hint="cs"/>
          <w:rtl/>
        </w:rPr>
        <w:t>.</w:t>
      </w:r>
      <w:r w:rsidRPr="00A46A83">
        <w:rPr>
          <w:rStyle w:val="Chare"/>
          <w:rFonts w:hint="cs"/>
          <w:rtl/>
        </w:rPr>
        <w:t xml:space="preserve"> «</w:t>
      </w:r>
      <w:r w:rsidRPr="00A46A83">
        <w:rPr>
          <w:rStyle w:val="Chard"/>
          <w:rFonts w:hint="cs"/>
          <w:rtl/>
        </w:rPr>
        <w:t>پسندیده‌ترین عمل به در</w:t>
      </w:r>
      <w:r w:rsidR="00A46A83">
        <w:rPr>
          <w:rStyle w:val="Chard"/>
          <w:rFonts w:hint="cs"/>
          <w:rtl/>
        </w:rPr>
        <w:t xml:space="preserve"> </w:t>
      </w:r>
      <w:r w:rsidRPr="00A46A83">
        <w:rPr>
          <w:rStyle w:val="Chard"/>
          <w:rFonts w:hint="cs"/>
          <w:rtl/>
        </w:rPr>
        <w:t>بار خداوند، با دوامترین آن‌هاست، هرچند کم باشد</w:t>
      </w:r>
      <w:r w:rsidRPr="00773B0D">
        <w:rPr>
          <w:rFonts w:cs="Traditional Arabic" w:hint="cs"/>
          <w:rtl/>
          <w:lang w:bidi="fa-IR"/>
        </w:rPr>
        <w:t>»</w:t>
      </w:r>
      <w:r w:rsidRPr="005234D1">
        <w:rPr>
          <w:rStyle w:val="Char6"/>
          <w:rFonts w:hint="cs"/>
          <w:rtl/>
        </w:rPr>
        <w:t>.</w:t>
      </w:r>
    </w:p>
    <w:p w:rsidR="00BA4315" w:rsidRPr="005234D1" w:rsidRDefault="00BA4315" w:rsidP="008A386C">
      <w:pPr>
        <w:ind w:firstLine="284"/>
        <w:jc w:val="both"/>
        <w:rPr>
          <w:rStyle w:val="Char6"/>
          <w:rtl/>
        </w:rPr>
      </w:pPr>
      <w:r w:rsidRPr="005234D1">
        <w:rPr>
          <w:rStyle w:val="Char6"/>
          <w:rFonts w:hint="cs"/>
          <w:rtl/>
        </w:rPr>
        <w:t xml:space="preserve">من می‌گویم: این از آنجاست که تداوم و مواظبت بر آن‌ها، نشانی آنست که او در این اعمال رغبت دارد، و نیز نفس از طاعت متأثر نمی‌شود و آثار آن‌ها پدید نمی‌آیند، مگر بعد از موت، و مواظبت و اطمینان به آن‌ها و وجود اوقاتی که با فراغت نفس متصادف باشند، مانند آن فراغتی که سبب منعکس‌شدن علوم از ملأاعلی در خواب می‌شود، و مقدار آن مشخص نیست، پس راهی برای به دست‌آوردن این، جز تداوم و زیاده‌خواهی وجود ندارد، و همین است قول لقمان که فرمود: </w:t>
      </w:r>
      <w:r w:rsidRPr="00A46A83">
        <w:rPr>
          <w:rStyle w:val="Char6"/>
          <w:rFonts w:hint="cs"/>
          <w:rtl/>
        </w:rPr>
        <w:t>«</w:t>
      </w:r>
      <w:r w:rsidRPr="00A46A83">
        <w:rPr>
          <w:rStyle w:val="Char4"/>
          <w:rFonts w:hint="cs"/>
          <w:rtl/>
        </w:rPr>
        <w:t>وعود نفسك كثرة الاستغفار، فإن لله ساعة لا يرد فيها سائلاً</w:t>
      </w:r>
      <w:r w:rsidRPr="00A46A83">
        <w:rPr>
          <w:rStyle w:val="Char6"/>
          <w:rFonts w:hint="cs"/>
          <w:rtl/>
        </w:rPr>
        <w:t>»</w:t>
      </w:r>
      <w:r w:rsidR="00A46A83">
        <w:rPr>
          <w:rStyle w:val="Char6"/>
          <w:rFonts w:hint="cs"/>
          <w:rtl/>
        </w:rPr>
        <w:t>.</w:t>
      </w:r>
      <w:r w:rsidRPr="005234D1">
        <w:rPr>
          <w:rStyle w:val="Char6"/>
          <w:rFonts w:hint="cs"/>
          <w:rtl/>
        </w:rPr>
        <w:t xml:space="preserve"> </w:t>
      </w:r>
      <w:r w:rsidRPr="00A46A83">
        <w:rPr>
          <w:rStyle w:val="Char6"/>
          <w:rFonts w:hint="cs"/>
          <w:rtl/>
        </w:rPr>
        <w:t>«</w:t>
      </w:r>
      <w:r w:rsidR="00A46A83">
        <w:rPr>
          <w:rStyle w:val="Char6"/>
          <w:rFonts w:hint="cs"/>
          <w:rtl/>
        </w:rPr>
        <w:t xml:space="preserve">که </w:t>
      </w:r>
      <w:r w:rsidRPr="00A46A83">
        <w:rPr>
          <w:rStyle w:val="Char6"/>
          <w:rFonts w:hint="cs"/>
          <w:rtl/>
        </w:rPr>
        <w:t>نفس خود را به کثرت استغفار عادت ده، زیرا خداوند وقتی دارد که در آن سایل را محروم بر نمی‌گرداند»</w:t>
      </w:r>
      <w:r w:rsidRPr="005234D1">
        <w:rPr>
          <w:rStyle w:val="Char6"/>
          <w:rFonts w:hint="cs"/>
          <w:rtl/>
        </w:rPr>
        <w:t>.</w:t>
      </w:r>
    </w:p>
    <w:p w:rsidR="00BA4315" w:rsidRPr="005234D1" w:rsidRDefault="00BA4315" w:rsidP="008A386C">
      <w:pPr>
        <w:ind w:firstLine="284"/>
        <w:jc w:val="both"/>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A46A83">
        <w:rPr>
          <w:rStyle w:val="Chare"/>
          <w:rFonts w:hint="cs"/>
          <w:rtl/>
        </w:rPr>
        <w:t>«</w:t>
      </w:r>
      <w:r w:rsidRPr="00A46A83">
        <w:rPr>
          <w:rStyle w:val="Char5"/>
          <w:rFonts w:hint="eastAsia"/>
          <w:rtl/>
        </w:rPr>
        <w:t>خُذُوا</w:t>
      </w:r>
      <w:r w:rsidRPr="00A46A83">
        <w:rPr>
          <w:rStyle w:val="Char5"/>
          <w:rtl/>
        </w:rPr>
        <w:t xml:space="preserve"> </w:t>
      </w:r>
      <w:r w:rsidRPr="00A46A83">
        <w:rPr>
          <w:rStyle w:val="Char5"/>
          <w:rFonts w:hint="eastAsia"/>
          <w:rtl/>
        </w:rPr>
        <w:t>مِنَ</w:t>
      </w:r>
      <w:r w:rsidRPr="00A46A83">
        <w:rPr>
          <w:rStyle w:val="Char5"/>
          <w:rtl/>
        </w:rPr>
        <w:t xml:space="preserve"> </w:t>
      </w:r>
      <w:r w:rsidRPr="00A46A83">
        <w:rPr>
          <w:rStyle w:val="Char5"/>
          <w:rFonts w:hint="eastAsia"/>
          <w:rtl/>
        </w:rPr>
        <w:t>الأَعْمَالِ</w:t>
      </w:r>
      <w:r w:rsidRPr="00A46A83">
        <w:rPr>
          <w:rStyle w:val="Char5"/>
          <w:rtl/>
        </w:rPr>
        <w:t xml:space="preserve"> </w:t>
      </w:r>
      <w:r w:rsidRPr="00A46A83">
        <w:rPr>
          <w:rStyle w:val="Char5"/>
          <w:rFonts w:hint="eastAsia"/>
          <w:rtl/>
        </w:rPr>
        <w:t>مَا</w:t>
      </w:r>
      <w:r w:rsidRPr="00A46A83">
        <w:rPr>
          <w:rStyle w:val="Char5"/>
          <w:rtl/>
        </w:rPr>
        <w:t xml:space="preserve"> </w:t>
      </w:r>
      <w:r w:rsidRPr="00A46A83">
        <w:rPr>
          <w:rStyle w:val="Char5"/>
          <w:rFonts w:hint="eastAsia"/>
          <w:rtl/>
        </w:rPr>
        <w:t>تُطِيقُونَ</w:t>
      </w:r>
      <w:r w:rsidRPr="00A46A83">
        <w:rPr>
          <w:rStyle w:val="Char5"/>
          <w:rtl/>
        </w:rPr>
        <w:t xml:space="preserve"> </w:t>
      </w:r>
      <w:r w:rsidRPr="00A46A83">
        <w:rPr>
          <w:rStyle w:val="Char5"/>
          <w:rFonts w:hint="eastAsia"/>
          <w:rtl/>
        </w:rPr>
        <w:t>فَإِنَّ</w:t>
      </w:r>
      <w:r w:rsidRPr="00A46A83">
        <w:rPr>
          <w:rStyle w:val="Char5"/>
          <w:rtl/>
        </w:rPr>
        <w:t xml:space="preserve"> </w:t>
      </w:r>
      <w:r w:rsidRPr="00A46A83">
        <w:rPr>
          <w:rStyle w:val="Char5"/>
          <w:rFonts w:hint="eastAsia"/>
          <w:rtl/>
        </w:rPr>
        <w:t>اللَّهَ</w:t>
      </w:r>
      <w:r w:rsidRPr="00A46A83">
        <w:rPr>
          <w:rStyle w:val="Char5"/>
          <w:rtl/>
        </w:rPr>
        <w:t xml:space="preserve"> </w:t>
      </w:r>
      <w:r w:rsidRPr="00A46A83">
        <w:rPr>
          <w:rStyle w:val="Char5"/>
          <w:rFonts w:hint="eastAsia"/>
          <w:rtl/>
        </w:rPr>
        <w:t>لاَ</w:t>
      </w:r>
      <w:r w:rsidRPr="00A46A83">
        <w:rPr>
          <w:rStyle w:val="Char5"/>
          <w:rtl/>
        </w:rPr>
        <w:t xml:space="preserve"> </w:t>
      </w:r>
      <w:r w:rsidRPr="00A46A83">
        <w:rPr>
          <w:rStyle w:val="Char5"/>
          <w:rFonts w:hint="eastAsia"/>
          <w:rtl/>
        </w:rPr>
        <w:t>يَمَلُّ</w:t>
      </w:r>
      <w:r w:rsidRPr="00A46A83">
        <w:rPr>
          <w:rStyle w:val="Char5"/>
          <w:rtl/>
        </w:rPr>
        <w:t xml:space="preserve"> </w:t>
      </w:r>
      <w:r w:rsidRPr="00A46A83">
        <w:rPr>
          <w:rStyle w:val="Char5"/>
          <w:rFonts w:hint="eastAsia"/>
          <w:rtl/>
        </w:rPr>
        <w:t>حَتَّى</w:t>
      </w:r>
      <w:r w:rsidRPr="00A46A83">
        <w:rPr>
          <w:rStyle w:val="Char5"/>
          <w:rtl/>
        </w:rPr>
        <w:t xml:space="preserve"> </w:t>
      </w:r>
      <w:r w:rsidRPr="00A46A83">
        <w:rPr>
          <w:rStyle w:val="Char5"/>
          <w:rFonts w:hint="eastAsia"/>
          <w:rtl/>
        </w:rPr>
        <w:t>تَمَلُّوا</w:t>
      </w:r>
      <w:r w:rsidRPr="00A46A83">
        <w:rPr>
          <w:rStyle w:val="Chare"/>
          <w:rFonts w:hint="cs"/>
          <w:rtl/>
        </w:rPr>
        <w:t>»</w:t>
      </w:r>
      <w:r w:rsidR="00A46A83" w:rsidRPr="00A46A83">
        <w:rPr>
          <w:rStyle w:val="Char6"/>
          <w:rFonts w:hint="cs"/>
          <w:rtl/>
        </w:rPr>
        <w:t>.</w:t>
      </w:r>
      <w:r w:rsidRPr="00773B0D">
        <w:rPr>
          <w:rFonts w:cs="Traditional Arabic" w:hint="cs"/>
          <w:rtl/>
          <w:lang w:bidi="fa-IR"/>
        </w:rPr>
        <w:t xml:space="preserve"> </w:t>
      </w:r>
      <w:r w:rsidRPr="00A46A83">
        <w:rPr>
          <w:rStyle w:val="Chare"/>
          <w:rFonts w:hint="cs"/>
          <w:rtl/>
        </w:rPr>
        <w:t>«</w:t>
      </w:r>
      <w:r w:rsidRPr="00A46A83">
        <w:rPr>
          <w:rStyle w:val="Chard"/>
          <w:rFonts w:hint="cs"/>
          <w:rtl/>
        </w:rPr>
        <w:t>چنان اعمالی را انجام دهید که در توان‌تان باشند، زیرا خداوند ملول نمی‌شود تا شما به ستوه درنیایید</w:t>
      </w:r>
      <w:r w:rsidRPr="00A46A83">
        <w:rPr>
          <w:rStyle w:val="Chare"/>
          <w:rFonts w:hint="cs"/>
          <w:rtl/>
        </w:rPr>
        <w:t>»</w:t>
      </w:r>
      <w:r w:rsidRPr="005234D1">
        <w:rPr>
          <w:rStyle w:val="Char6"/>
          <w:rFonts w:hint="cs"/>
          <w:rtl/>
        </w:rPr>
        <w:t>،</w:t>
      </w:r>
      <w:r w:rsidR="000A7CB8">
        <w:rPr>
          <w:rStyle w:val="Char6"/>
          <w:rFonts w:hint="cs"/>
          <w:rtl/>
        </w:rPr>
        <w:t xml:space="preserve"> </w:t>
      </w:r>
      <w:r w:rsidRPr="005234D1">
        <w:rPr>
          <w:rStyle w:val="Char6"/>
          <w:rFonts w:hint="cs"/>
          <w:rtl/>
        </w:rPr>
        <w:t>یعنی از دادن پاداش باز نمی‌ایستد، مگر وقتی که شما به ستوه رسیده از عمل دستبردار باشید، پس اطلاق الملال بنا به مشاکله است.</w:t>
      </w:r>
    </w:p>
    <w:p w:rsidR="00BA4315" w:rsidRPr="005234D1" w:rsidRDefault="00BA4315" w:rsidP="008A386C">
      <w:pPr>
        <w:ind w:firstLine="284"/>
        <w:jc w:val="both"/>
        <w:rPr>
          <w:rStyle w:val="Char6"/>
          <w:rtl/>
        </w:rPr>
      </w:pPr>
      <w:r w:rsidRPr="005234D1">
        <w:rPr>
          <w:rStyle w:val="Char6"/>
          <w:rFonts w:hint="cs"/>
          <w:rtl/>
        </w:rPr>
        <w:t xml:space="preserve">و نیز فرمود: </w:t>
      </w:r>
      <w:r w:rsidRPr="00A46A83">
        <w:rPr>
          <w:rStyle w:val="Chare"/>
          <w:rFonts w:hint="cs"/>
          <w:rtl/>
        </w:rPr>
        <w:t>«</w:t>
      </w:r>
      <w:r w:rsidRPr="00A46A83">
        <w:rPr>
          <w:rStyle w:val="Char5"/>
          <w:rFonts w:hint="eastAsia"/>
          <w:rtl/>
        </w:rPr>
        <w:t>إِنَّ</w:t>
      </w:r>
      <w:r w:rsidRPr="00A46A83">
        <w:rPr>
          <w:rStyle w:val="Char5"/>
          <w:rtl/>
        </w:rPr>
        <w:t xml:space="preserve"> </w:t>
      </w:r>
      <w:r w:rsidRPr="00A46A83">
        <w:rPr>
          <w:rStyle w:val="Char5"/>
          <w:rFonts w:hint="eastAsia"/>
          <w:rtl/>
        </w:rPr>
        <w:t>أَحَدَكُمْ</w:t>
      </w:r>
      <w:r w:rsidRPr="00A46A83">
        <w:rPr>
          <w:rStyle w:val="Char5"/>
          <w:rtl/>
        </w:rPr>
        <w:t xml:space="preserve"> </w:t>
      </w:r>
      <w:r w:rsidRPr="00A46A83">
        <w:rPr>
          <w:rStyle w:val="Char5"/>
          <w:rFonts w:hint="eastAsia"/>
          <w:rtl/>
        </w:rPr>
        <w:t>إِذَا</w:t>
      </w:r>
      <w:r w:rsidRPr="00A46A83">
        <w:rPr>
          <w:rStyle w:val="Char5"/>
          <w:rtl/>
        </w:rPr>
        <w:t xml:space="preserve"> </w:t>
      </w:r>
      <w:r w:rsidRPr="00A46A83">
        <w:rPr>
          <w:rStyle w:val="Char5"/>
          <w:rFonts w:hint="eastAsia"/>
          <w:rtl/>
        </w:rPr>
        <w:t>صَلَّى</w:t>
      </w:r>
      <w:r w:rsidRPr="00A46A83">
        <w:rPr>
          <w:rStyle w:val="Char5"/>
          <w:rtl/>
        </w:rPr>
        <w:t xml:space="preserve"> </w:t>
      </w:r>
      <w:r w:rsidRPr="00A46A83">
        <w:rPr>
          <w:rStyle w:val="Char5"/>
          <w:rFonts w:hint="eastAsia"/>
          <w:rtl/>
        </w:rPr>
        <w:t>وَهُوَ</w:t>
      </w:r>
      <w:r w:rsidRPr="00A46A83">
        <w:rPr>
          <w:rStyle w:val="Char5"/>
          <w:rtl/>
        </w:rPr>
        <w:t xml:space="preserve"> </w:t>
      </w:r>
      <w:r w:rsidRPr="00A46A83">
        <w:rPr>
          <w:rStyle w:val="Char5"/>
          <w:rFonts w:hint="eastAsia"/>
          <w:rtl/>
        </w:rPr>
        <w:t>نَاعِسٌ،</w:t>
      </w:r>
      <w:r w:rsidRPr="00A46A83">
        <w:rPr>
          <w:rStyle w:val="Char5"/>
          <w:rtl/>
        </w:rPr>
        <w:t xml:space="preserve"> </w:t>
      </w:r>
      <w:r w:rsidRPr="00A46A83">
        <w:rPr>
          <w:rStyle w:val="Char5"/>
          <w:rFonts w:hint="eastAsia"/>
          <w:rtl/>
        </w:rPr>
        <w:t>لَعَلَّهُ</w:t>
      </w:r>
      <w:r w:rsidRPr="00A46A83">
        <w:rPr>
          <w:rStyle w:val="Char5"/>
          <w:rtl/>
        </w:rPr>
        <w:t xml:space="preserve"> </w:t>
      </w:r>
      <w:r w:rsidRPr="00A46A83">
        <w:rPr>
          <w:rStyle w:val="Char5"/>
          <w:rFonts w:hint="eastAsia"/>
          <w:rtl/>
        </w:rPr>
        <w:t>يَذْهَبُ</w:t>
      </w:r>
      <w:r w:rsidRPr="00A46A83">
        <w:rPr>
          <w:rStyle w:val="Char5"/>
          <w:rtl/>
        </w:rPr>
        <w:t xml:space="preserve"> </w:t>
      </w:r>
      <w:r w:rsidRPr="00A46A83">
        <w:rPr>
          <w:rStyle w:val="Char5"/>
          <w:rFonts w:hint="eastAsia"/>
          <w:rtl/>
        </w:rPr>
        <w:t>يَسْتَغْفِرُ</w:t>
      </w:r>
      <w:r w:rsidRPr="00A46A83">
        <w:rPr>
          <w:rStyle w:val="Char5"/>
          <w:rtl/>
        </w:rPr>
        <w:t xml:space="preserve"> </w:t>
      </w:r>
      <w:r w:rsidRPr="00A46A83">
        <w:rPr>
          <w:rStyle w:val="Char5"/>
          <w:rFonts w:hint="eastAsia"/>
          <w:rtl/>
        </w:rPr>
        <w:t>فَيَسُبُّ</w:t>
      </w:r>
      <w:r w:rsidRPr="00A46A83">
        <w:rPr>
          <w:rStyle w:val="Char5"/>
          <w:rtl/>
        </w:rPr>
        <w:t xml:space="preserve"> </w:t>
      </w:r>
      <w:r w:rsidRPr="00A46A83">
        <w:rPr>
          <w:rStyle w:val="Char5"/>
          <w:rFonts w:hint="eastAsia"/>
          <w:rtl/>
        </w:rPr>
        <w:t>نَفْسَهُ</w:t>
      </w:r>
      <w:r w:rsidRPr="00A46A83">
        <w:rPr>
          <w:rStyle w:val="Chare"/>
          <w:rFonts w:hint="cs"/>
          <w:rtl/>
        </w:rPr>
        <w:t>»</w:t>
      </w:r>
      <w:r w:rsidR="00A46A83" w:rsidRPr="00A46A83">
        <w:rPr>
          <w:rStyle w:val="Char6"/>
          <w:rFonts w:hint="cs"/>
          <w:rtl/>
        </w:rPr>
        <w:t>.</w:t>
      </w:r>
      <w:r w:rsidRPr="005234D1">
        <w:rPr>
          <w:rStyle w:val="Char6"/>
          <w:rFonts w:hint="cs"/>
          <w:rtl/>
        </w:rPr>
        <w:t xml:space="preserve"> </w:t>
      </w:r>
      <w:r w:rsidR="00A46A83" w:rsidRPr="00A46A83">
        <w:rPr>
          <w:rStyle w:val="Chare"/>
          <w:rFonts w:hint="cs"/>
          <w:rtl/>
        </w:rPr>
        <w:t>«</w:t>
      </w:r>
      <w:r w:rsidRPr="00A46A83">
        <w:rPr>
          <w:rStyle w:val="Chard"/>
          <w:rFonts w:hint="cs"/>
          <w:rtl/>
        </w:rPr>
        <w:t>که هرگاه یکی از شما در حال چرت‌زدن نماز بخواند، شاید بخواهد استغفار کند، و به خود بد و بی‌راه بگوید</w:t>
      </w:r>
      <w:r w:rsidRPr="00773B0D">
        <w:rPr>
          <w:rFonts w:cs="Traditional Arabic" w:hint="cs"/>
          <w:rtl/>
          <w:lang w:bidi="fa-IR"/>
        </w:rPr>
        <w:t>»</w:t>
      </w:r>
      <w:r w:rsidRPr="005234D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من می‌گویم: یعنی او بنا به ملالی که دارد نمی‌تواند بین طاعت و غیر طاعت تمییز بدهد، پس از کجا می‌تواند به حقیقت طاعت پی ببرد.</w:t>
      </w:r>
    </w:p>
    <w:p w:rsidR="00BA4315" w:rsidRPr="005234D1" w:rsidRDefault="00BA4315" w:rsidP="008A386C">
      <w:pPr>
        <w:ind w:firstLine="284"/>
        <w:jc w:val="lowKashida"/>
        <w:rPr>
          <w:rStyle w:val="Char6"/>
          <w:rtl/>
        </w:rPr>
      </w:pPr>
      <w:r w:rsidRPr="005234D1">
        <w:rPr>
          <w:rStyle w:val="Char6"/>
          <w:rFonts w:hint="cs"/>
          <w:rtl/>
        </w:rPr>
        <w:t xml:space="preserve">نیز آن حضرت </w:t>
      </w:r>
      <w:r w:rsidR="0043394A" w:rsidRPr="0043394A">
        <w:rPr>
          <w:rFonts w:cs="CTraditional Arabic" w:hint="cs"/>
          <w:rtl/>
          <w:lang w:bidi="fa-IR"/>
        </w:rPr>
        <w:t>ج</w:t>
      </w:r>
      <w:r w:rsidRPr="005234D1">
        <w:rPr>
          <w:rStyle w:val="Char6"/>
          <w:rFonts w:hint="cs"/>
          <w:rtl/>
        </w:rPr>
        <w:t xml:space="preserve"> فرمود: </w:t>
      </w:r>
      <w:r w:rsidRPr="00A46A83">
        <w:rPr>
          <w:rStyle w:val="Chare"/>
          <w:rFonts w:hint="cs"/>
          <w:rtl/>
        </w:rPr>
        <w:t>«</w:t>
      </w:r>
      <w:r w:rsidRPr="00281FB8">
        <w:rPr>
          <w:rStyle w:val="Char5"/>
          <w:rFonts w:hint="eastAsia"/>
          <w:rtl/>
        </w:rPr>
        <w:t>ف</w:t>
      </w:r>
      <w:r w:rsidRPr="00A46A83">
        <w:rPr>
          <w:rStyle w:val="Char5"/>
          <w:rFonts w:hint="eastAsia"/>
          <w:rtl/>
        </w:rPr>
        <w:t>َسَدِّدُوا</w:t>
      </w:r>
      <w:r w:rsidRPr="00A46A83">
        <w:rPr>
          <w:rStyle w:val="Chare"/>
          <w:rFonts w:hint="cs"/>
          <w:rtl/>
        </w:rPr>
        <w:t>»</w:t>
      </w:r>
      <w:r w:rsidRPr="005234D1">
        <w:rPr>
          <w:rStyle w:val="Char6"/>
          <w:rFonts w:hint="cs"/>
          <w:rtl/>
        </w:rPr>
        <w:t xml:space="preserve"> یعنی راه سداد را برگزینید، و آن همان راه وسط است که مراعات و مواظبت بر آن ممکن باشد، </w:t>
      </w:r>
      <w:r w:rsidRPr="00A46A83">
        <w:rPr>
          <w:rStyle w:val="Chare"/>
          <w:rFonts w:hint="cs"/>
          <w:rtl/>
        </w:rPr>
        <w:t>«</w:t>
      </w:r>
      <w:r w:rsidRPr="00281FB8">
        <w:rPr>
          <w:rStyle w:val="Char5"/>
          <w:rFonts w:hint="eastAsia"/>
          <w:rtl/>
        </w:rPr>
        <w:t>وَقَارِبُوا</w:t>
      </w:r>
      <w:r w:rsidRPr="00A46A83">
        <w:rPr>
          <w:rStyle w:val="Chare"/>
          <w:rFonts w:hint="cs"/>
          <w:rtl/>
        </w:rPr>
        <w:t>»</w:t>
      </w:r>
      <w:r w:rsidRPr="005234D1">
        <w:rPr>
          <w:rStyle w:val="Char6"/>
          <w:rFonts w:hint="cs"/>
          <w:rtl/>
        </w:rPr>
        <w:t xml:space="preserve"> یعنی شما چنین نپندارید که شما بسیار دور قرار گرفته</w:t>
      </w:r>
      <w:r w:rsidR="008B44B8" w:rsidRPr="005234D1">
        <w:rPr>
          <w:rStyle w:val="Char6"/>
          <w:rFonts w:hint="cs"/>
          <w:rtl/>
        </w:rPr>
        <w:t xml:space="preserve">‌اید </w:t>
      </w:r>
      <w:r w:rsidRPr="005234D1">
        <w:rPr>
          <w:rStyle w:val="Char6"/>
          <w:rFonts w:hint="cs"/>
          <w:rtl/>
        </w:rPr>
        <w:t xml:space="preserve">و نمی‌توانید به خدا برسید، مگر این که اعمال شاقه انجام دهید، </w:t>
      </w:r>
      <w:r w:rsidRPr="00A46A83">
        <w:rPr>
          <w:rStyle w:val="Chare"/>
          <w:rFonts w:hint="cs"/>
          <w:rtl/>
        </w:rPr>
        <w:t>«</w:t>
      </w:r>
      <w:r w:rsidRPr="00281FB8">
        <w:rPr>
          <w:rStyle w:val="Char5"/>
          <w:rFonts w:hint="eastAsia"/>
          <w:rtl/>
        </w:rPr>
        <w:t>وَأَبْشِرُوا</w:t>
      </w:r>
      <w:r w:rsidRPr="00A46A83">
        <w:rPr>
          <w:rStyle w:val="Chare"/>
          <w:rFonts w:hint="cs"/>
          <w:rtl/>
        </w:rPr>
        <w:t>»</w:t>
      </w:r>
      <w:r w:rsidRPr="005234D1">
        <w:rPr>
          <w:rStyle w:val="Char6"/>
          <w:rFonts w:hint="cs"/>
          <w:rtl/>
        </w:rPr>
        <w:t xml:space="preserve"> یعنی امید و نشاط را در قلب خود پدید آورید، </w:t>
      </w:r>
      <w:r w:rsidRPr="00A46A83">
        <w:rPr>
          <w:rStyle w:val="Chare"/>
          <w:rFonts w:hint="cs"/>
          <w:rtl/>
        </w:rPr>
        <w:t>«</w:t>
      </w:r>
      <w:r w:rsidRPr="00281FB8">
        <w:rPr>
          <w:rStyle w:val="Char5"/>
          <w:rFonts w:hint="eastAsia"/>
          <w:rtl/>
        </w:rPr>
        <w:t>وَاسْتَعِينُوا</w:t>
      </w:r>
      <w:r w:rsidRPr="00281FB8">
        <w:rPr>
          <w:rStyle w:val="Char5"/>
          <w:rtl/>
        </w:rPr>
        <w:t xml:space="preserve"> </w:t>
      </w:r>
      <w:r w:rsidRPr="00281FB8">
        <w:rPr>
          <w:rStyle w:val="Char5"/>
          <w:rFonts w:hint="eastAsia"/>
          <w:rtl/>
        </w:rPr>
        <w:t>بِالْغُدْوَةِ</w:t>
      </w:r>
      <w:r w:rsidRPr="00281FB8">
        <w:rPr>
          <w:rStyle w:val="Char5"/>
          <w:rtl/>
        </w:rPr>
        <w:t xml:space="preserve"> </w:t>
      </w:r>
      <w:r w:rsidRPr="00281FB8">
        <w:rPr>
          <w:rStyle w:val="Char5"/>
          <w:rFonts w:hint="eastAsia"/>
          <w:rtl/>
        </w:rPr>
        <w:t>وَالرَّوْحَةِ،</w:t>
      </w:r>
      <w:r w:rsidRPr="00281FB8">
        <w:rPr>
          <w:rStyle w:val="Char5"/>
          <w:rtl/>
        </w:rPr>
        <w:t xml:space="preserve"> </w:t>
      </w:r>
      <w:r w:rsidRPr="00281FB8">
        <w:rPr>
          <w:rStyle w:val="Char5"/>
          <w:rFonts w:hint="eastAsia"/>
          <w:rtl/>
        </w:rPr>
        <w:t>وَشَىْءٍ</w:t>
      </w:r>
      <w:r w:rsidRPr="00281FB8">
        <w:rPr>
          <w:rStyle w:val="Char5"/>
          <w:rtl/>
        </w:rPr>
        <w:t xml:space="preserve"> </w:t>
      </w:r>
      <w:r w:rsidRPr="00281FB8">
        <w:rPr>
          <w:rStyle w:val="Char5"/>
          <w:rFonts w:hint="eastAsia"/>
          <w:rtl/>
        </w:rPr>
        <w:t>مِنَ</w:t>
      </w:r>
      <w:r w:rsidRPr="00281FB8">
        <w:rPr>
          <w:rStyle w:val="Char5"/>
          <w:rtl/>
        </w:rPr>
        <w:t xml:space="preserve"> </w:t>
      </w:r>
      <w:r w:rsidRPr="00281FB8">
        <w:rPr>
          <w:rStyle w:val="Char5"/>
          <w:rFonts w:hint="eastAsia"/>
          <w:rtl/>
        </w:rPr>
        <w:t>الدُّلْجَةِ</w:t>
      </w:r>
      <w:r w:rsidRPr="00A46A83">
        <w:rPr>
          <w:rStyle w:val="Chare"/>
          <w:rFonts w:hint="cs"/>
          <w:rtl/>
        </w:rPr>
        <w:t>»</w:t>
      </w:r>
      <w:r w:rsidR="00A46A83" w:rsidRPr="00A46A83">
        <w:rPr>
          <w:rStyle w:val="Char6"/>
          <w:rFonts w:hint="cs"/>
          <w:rtl/>
        </w:rPr>
        <w:t>.</w:t>
      </w:r>
      <w:r w:rsidRPr="00A46A83">
        <w:rPr>
          <w:rStyle w:val="Chare"/>
          <w:rFonts w:hint="cs"/>
          <w:rtl/>
        </w:rPr>
        <w:t xml:space="preserve"> «</w:t>
      </w:r>
      <w:r w:rsidRPr="00A46A83">
        <w:rPr>
          <w:rStyle w:val="Chard"/>
          <w:rFonts w:hint="cs"/>
          <w:rtl/>
        </w:rPr>
        <w:t>کمک بگیرید به صبح و شام و مقداری از شب</w:t>
      </w:r>
      <w:r w:rsidRPr="00A46A83">
        <w:rPr>
          <w:rStyle w:val="Chare"/>
          <w:rFonts w:hint="cs"/>
          <w:rtl/>
        </w:rPr>
        <w:t>»</w:t>
      </w:r>
      <w:r w:rsidRPr="005234D1">
        <w:rPr>
          <w:rStyle w:val="Char6"/>
          <w:rFonts w:hint="cs"/>
          <w:rtl/>
        </w:rPr>
        <w:t>، یعنی این اوقات اوقات نزول رحمت و صفای لوح قلب از احادیث نفس هستند، و مقداری از این‌ها بیان کردیم.</w:t>
      </w:r>
    </w:p>
    <w:p w:rsidR="00BA4315" w:rsidRPr="005234D1" w:rsidRDefault="00BA4315" w:rsidP="008A386C">
      <w:pPr>
        <w:ind w:firstLine="284"/>
        <w:jc w:val="lowKashida"/>
        <w:rPr>
          <w:rStyle w:val="Char6"/>
          <w:rtl/>
        </w:rPr>
      </w:pPr>
      <w:r w:rsidRPr="005234D1">
        <w:rPr>
          <w:rStyle w:val="Char6"/>
          <w:rFonts w:hint="cs"/>
          <w:rtl/>
        </w:rPr>
        <w:t xml:space="preserve">نیز نبی اکرم </w:t>
      </w:r>
      <w:r w:rsidR="0043394A" w:rsidRPr="0043394A">
        <w:rPr>
          <w:rFonts w:cs="CTraditional Arabic" w:hint="cs"/>
          <w:rtl/>
          <w:lang w:bidi="fa-IR"/>
        </w:rPr>
        <w:t>ج</w:t>
      </w:r>
      <w:r w:rsidRPr="005234D1">
        <w:rPr>
          <w:rStyle w:val="Char6"/>
          <w:rFonts w:hint="cs"/>
          <w:rtl/>
        </w:rPr>
        <w:t xml:space="preserve"> فرمود: </w:t>
      </w:r>
      <w:r w:rsidRPr="00A46A83">
        <w:rPr>
          <w:rStyle w:val="Chare"/>
          <w:rFonts w:hint="cs"/>
          <w:rtl/>
        </w:rPr>
        <w:t>«</w:t>
      </w:r>
      <w:r w:rsidRPr="00A46A83">
        <w:rPr>
          <w:rStyle w:val="Char5"/>
          <w:rFonts w:hint="eastAsia"/>
          <w:rtl/>
        </w:rPr>
        <w:t>مَنْ</w:t>
      </w:r>
      <w:r w:rsidRPr="00A46A83">
        <w:rPr>
          <w:rStyle w:val="Char5"/>
          <w:rtl/>
        </w:rPr>
        <w:t xml:space="preserve"> </w:t>
      </w:r>
      <w:r w:rsidRPr="00A46A83">
        <w:rPr>
          <w:rStyle w:val="Char5"/>
          <w:rFonts w:hint="eastAsia"/>
          <w:rtl/>
        </w:rPr>
        <w:t>نَامَ</w:t>
      </w:r>
      <w:r w:rsidRPr="00A46A83">
        <w:rPr>
          <w:rStyle w:val="Char5"/>
          <w:rtl/>
        </w:rPr>
        <w:t xml:space="preserve"> </w:t>
      </w:r>
      <w:r w:rsidRPr="00A46A83">
        <w:rPr>
          <w:rStyle w:val="Char5"/>
          <w:rFonts w:hint="eastAsia"/>
          <w:rtl/>
        </w:rPr>
        <w:t>عَنْ</w:t>
      </w:r>
      <w:r w:rsidRPr="00A46A83">
        <w:rPr>
          <w:rStyle w:val="Char5"/>
          <w:rtl/>
        </w:rPr>
        <w:t xml:space="preserve"> </w:t>
      </w:r>
      <w:r w:rsidRPr="00A46A83">
        <w:rPr>
          <w:rStyle w:val="Char5"/>
          <w:rFonts w:hint="eastAsia"/>
          <w:rtl/>
        </w:rPr>
        <w:t>حِزْبِهِ</w:t>
      </w:r>
      <w:r w:rsidRPr="00A46A83">
        <w:rPr>
          <w:rStyle w:val="Char5"/>
          <w:rtl/>
        </w:rPr>
        <w:t xml:space="preserve"> </w:t>
      </w:r>
      <w:r w:rsidRPr="00A46A83">
        <w:rPr>
          <w:rStyle w:val="Char5"/>
          <w:rFonts w:hint="eastAsia"/>
          <w:rtl/>
        </w:rPr>
        <w:t>أَوْ</w:t>
      </w:r>
      <w:r w:rsidRPr="00A46A83">
        <w:rPr>
          <w:rStyle w:val="Char5"/>
          <w:rtl/>
        </w:rPr>
        <w:t xml:space="preserve"> </w:t>
      </w:r>
      <w:r w:rsidRPr="00A46A83">
        <w:rPr>
          <w:rStyle w:val="Char5"/>
          <w:rFonts w:hint="eastAsia"/>
          <w:rtl/>
        </w:rPr>
        <w:t>عَنْ</w:t>
      </w:r>
      <w:r w:rsidRPr="00A46A83">
        <w:rPr>
          <w:rStyle w:val="Char5"/>
          <w:rtl/>
        </w:rPr>
        <w:t xml:space="preserve"> </w:t>
      </w:r>
      <w:r w:rsidRPr="00A46A83">
        <w:rPr>
          <w:rStyle w:val="Char5"/>
          <w:rFonts w:hint="eastAsia"/>
          <w:rtl/>
        </w:rPr>
        <w:t>شَىْءٍ</w:t>
      </w:r>
      <w:r w:rsidRPr="00A46A83">
        <w:rPr>
          <w:rStyle w:val="Char5"/>
          <w:rtl/>
        </w:rPr>
        <w:t xml:space="preserve"> </w:t>
      </w:r>
      <w:r w:rsidRPr="00A46A83">
        <w:rPr>
          <w:rStyle w:val="Char5"/>
          <w:rFonts w:hint="eastAsia"/>
          <w:rtl/>
        </w:rPr>
        <w:t>مِنْهُ</w:t>
      </w:r>
      <w:r w:rsidRPr="00A46A83">
        <w:rPr>
          <w:rStyle w:val="Char5"/>
          <w:rtl/>
        </w:rPr>
        <w:t xml:space="preserve"> </w:t>
      </w:r>
      <w:r w:rsidRPr="00A46A83">
        <w:rPr>
          <w:rStyle w:val="Char5"/>
          <w:rFonts w:hint="eastAsia"/>
          <w:rtl/>
        </w:rPr>
        <w:t>فَقَرَأَهُ</w:t>
      </w:r>
      <w:r w:rsidRPr="00A46A83">
        <w:rPr>
          <w:rStyle w:val="Char5"/>
          <w:rtl/>
        </w:rPr>
        <w:t xml:space="preserve"> </w:t>
      </w:r>
      <w:r w:rsidRPr="00A46A83">
        <w:rPr>
          <w:rStyle w:val="Char5"/>
          <w:rFonts w:hint="eastAsia"/>
          <w:rtl/>
        </w:rPr>
        <w:t>فِيمَا</w:t>
      </w:r>
      <w:r w:rsidRPr="00A46A83">
        <w:rPr>
          <w:rStyle w:val="Char5"/>
          <w:rtl/>
        </w:rPr>
        <w:t xml:space="preserve"> </w:t>
      </w:r>
      <w:r w:rsidRPr="00A46A83">
        <w:rPr>
          <w:rStyle w:val="Char5"/>
          <w:rFonts w:hint="eastAsia"/>
          <w:rtl/>
        </w:rPr>
        <w:t>بَيْنَ</w:t>
      </w:r>
      <w:r w:rsidRPr="00A46A83">
        <w:rPr>
          <w:rStyle w:val="Char5"/>
          <w:rtl/>
        </w:rPr>
        <w:t xml:space="preserve"> </w:t>
      </w:r>
      <w:r w:rsidRPr="00A46A83">
        <w:rPr>
          <w:rStyle w:val="Char5"/>
          <w:rFonts w:hint="eastAsia"/>
          <w:rtl/>
        </w:rPr>
        <w:t>صَلاَةِ</w:t>
      </w:r>
      <w:r w:rsidRPr="00A46A83">
        <w:rPr>
          <w:rStyle w:val="Char5"/>
          <w:rtl/>
        </w:rPr>
        <w:t xml:space="preserve"> </w:t>
      </w:r>
      <w:r w:rsidRPr="00A46A83">
        <w:rPr>
          <w:rStyle w:val="Char5"/>
          <w:rFonts w:hint="eastAsia"/>
          <w:rtl/>
        </w:rPr>
        <w:t>الْفَجْرِ</w:t>
      </w:r>
      <w:r w:rsidRPr="00A46A83">
        <w:rPr>
          <w:rStyle w:val="Char5"/>
          <w:rtl/>
        </w:rPr>
        <w:t xml:space="preserve"> </w:t>
      </w:r>
      <w:r w:rsidRPr="00A46A83">
        <w:rPr>
          <w:rStyle w:val="Char5"/>
          <w:rFonts w:hint="eastAsia"/>
          <w:rtl/>
        </w:rPr>
        <w:t>وَصَلاَةِ</w:t>
      </w:r>
      <w:r w:rsidRPr="00A46A83">
        <w:rPr>
          <w:rStyle w:val="Char5"/>
          <w:rtl/>
        </w:rPr>
        <w:t xml:space="preserve"> </w:t>
      </w:r>
      <w:r w:rsidRPr="00A46A83">
        <w:rPr>
          <w:rStyle w:val="Char5"/>
          <w:rFonts w:hint="eastAsia"/>
          <w:rtl/>
        </w:rPr>
        <w:t>الظُّهْرِ</w:t>
      </w:r>
      <w:r w:rsidRPr="00A46A83">
        <w:rPr>
          <w:rStyle w:val="Char5"/>
          <w:rtl/>
        </w:rPr>
        <w:t xml:space="preserve"> </w:t>
      </w:r>
      <w:r w:rsidRPr="00A46A83">
        <w:rPr>
          <w:rStyle w:val="Char5"/>
          <w:rFonts w:hint="eastAsia"/>
          <w:rtl/>
        </w:rPr>
        <w:t>كُتِبَ</w:t>
      </w:r>
      <w:r w:rsidRPr="00A46A83">
        <w:rPr>
          <w:rStyle w:val="Char5"/>
          <w:rtl/>
        </w:rPr>
        <w:t xml:space="preserve"> </w:t>
      </w:r>
      <w:r w:rsidRPr="00A46A83">
        <w:rPr>
          <w:rStyle w:val="Char5"/>
          <w:rFonts w:hint="eastAsia"/>
          <w:rtl/>
        </w:rPr>
        <w:t>لَهُ</w:t>
      </w:r>
      <w:r w:rsidRPr="00A46A83">
        <w:rPr>
          <w:rStyle w:val="Char5"/>
          <w:rtl/>
        </w:rPr>
        <w:t xml:space="preserve"> </w:t>
      </w:r>
      <w:r w:rsidRPr="00A46A83">
        <w:rPr>
          <w:rStyle w:val="Char5"/>
          <w:rFonts w:hint="eastAsia"/>
          <w:rtl/>
        </w:rPr>
        <w:t>كَأَنَّمَا</w:t>
      </w:r>
      <w:r w:rsidRPr="00A46A83">
        <w:rPr>
          <w:rStyle w:val="Char5"/>
          <w:rtl/>
        </w:rPr>
        <w:t xml:space="preserve"> </w:t>
      </w:r>
      <w:r w:rsidRPr="00A46A83">
        <w:rPr>
          <w:rStyle w:val="Char5"/>
          <w:rFonts w:hint="eastAsia"/>
          <w:rtl/>
        </w:rPr>
        <w:t>قَرَأَهُ</w:t>
      </w:r>
      <w:r w:rsidRPr="00A46A83">
        <w:rPr>
          <w:rStyle w:val="Char5"/>
          <w:rtl/>
        </w:rPr>
        <w:t xml:space="preserve"> </w:t>
      </w:r>
      <w:r w:rsidRPr="00A46A83">
        <w:rPr>
          <w:rStyle w:val="Char5"/>
          <w:rFonts w:hint="eastAsia"/>
          <w:rtl/>
        </w:rPr>
        <w:t>مِنَ</w:t>
      </w:r>
      <w:r w:rsidRPr="00A46A83">
        <w:rPr>
          <w:rStyle w:val="Char5"/>
          <w:rtl/>
        </w:rPr>
        <w:t xml:space="preserve"> </w:t>
      </w:r>
      <w:r w:rsidRPr="00A46A83">
        <w:rPr>
          <w:rStyle w:val="Char5"/>
          <w:rFonts w:hint="eastAsia"/>
          <w:rtl/>
        </w:rPr>
        <w:t>اللَّيْلِ</w:t>
      </w:r>
      <w:r w:rsidRPr="00A46A83">
        <w:rPr>
          <w:rStyle w:val="Chare"/>
          <w:rFonts w:hint="cs"/>
          <w:rtl/>
        </w:rPr>
        <w:t>»</w:t>
      </w:r>
      <w:r w:rsidR="00A46A83" w:rsidRPr="00A46A83">
        <w:rPr>
          <w:rStyle w:val="Char6"/>
          <w:rFonts w:hint="cs"/>
          <w:rtl/>
        </w:rPr>
        <w:t>.</w:t>
      </w:r>
      <w:r w:rsidRPr="00A46A83">
        <w:rPr>
          <w:rStyle w:val="Chare"/>
          <w:rFonts w:hint="cs"/>
          <w:rtl/>
        </w:rPr>
        <w:t xml:space="preserve"> «</w:t>
      </w:r>
      <w:r w:rsidRPr="00A46A83">
        <w:rPr>
          <w:rStyle w:val="Chard"/>
          <w:rFonts w:hint="cs"/>
          <w:rtl/>
        </w:rPr>
        <w:t>اگر کسی از کل یا بعض اورادش به خواب رفت، پس آن را بین نماز صبح و ظهر خواند برای او چنین نوشته می‌شود که گویا آن را به شب خوانده است</w:t>
      </w:r>
      <w:r w:rsidRPr="00773B0D">
        <w:rPr>
          <w:rFonts w:cs="Traditional Arabic" w:hint="cs"/>
          <w:rtl/>
          <w:lang w:bidi="fa-IR"/>
        </w:rPr>
        <w:t>»</w:t>
      </w:r>
      <w:r w:rsidRPr="005234D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من می‌گویم: سبب اصلی در به جا</w:t>
      </w:r>
      <w:r w:rsidR="00A46A83">
        <w:rPr>
          <w:rStyle w:val="Char6"/>
          <w:rFonts w:hint="cs"/>
          <w:rtl/>
        </w:rPr>
        <w:t xml:space="preserve"> </w:t>
      </w:r>
      <w:r w:rsidRPr="005234D1">
        <w:rPr>
          <w:rStyle w:val="Char6"/>
          <w:rFonts w:hint="cs"/>
          <w:rtl/>
        </w:rPr>
        <w:t>آوری قضا، دو چیز است: یکی این که نفس به ترک طاعت آزاد گذاشته نشود تا به آن معتاد گردد، و سپس پایبند</w:t>
      </w:r>
      <w:r w:rsidR="00A46A83">
        <w:rPr>
          <w:rStyle w:val="Char6"/>
          <w:rFonts w:hint="cs"/>
          <w:rtl/>
        </w:rPr>
        <w:t xml:space="preserve"> </w:t>
      </w:r>
      <w:r w:rsidRPr="005234D1">
        <w:rPr>
          <w:rStyle w:val="Char6"/>
          <w:rFonts w:hint="cs"/>
          <w:rtl/>
        </w:rPr>
        <w:t>شدن به آن برایش مشکل قرار گیرد.</w:t>
      </w:r>
    </w:p>
    <w:p w:rsidR="00BA4315" w:rsidRPr="005234D1" w:rsidRDefault="00BA4315" w:rsidP="008A386C">
      <w:pPr>
        <w:ind w:firstLine="284"/>
        <w:jc w:val="lowKashida"/>
        <w:rPr>
          <w:rStyle w:val="Char6"/>
          <w:rtl/>
        </w:rPr>
      </w:pPr>
      <w:r w:rsidRPr="005234D1">
        <w:rPr>
          <w:rStyle w:val="Char6"/>
          <w:rFonts w:hint="cs"/>
          <w:rtl/>
        </w:rPr>
        <w:t>دوم این که: از عهده طاعت برون آید، و به دلش این خیال نیاید که او در حق خداوند کوتاهی کرده است، پس بر آن نادانسته مؤاخذه گردد.</w:t>
      </w:r>
    </w:p>
    <w:p w:rsidR="00BA4315" w:rsidRPr="00773B0D" w:rsidRDefault="00BA4315" w:rsidP="008A386C">
      <w:pPr>
        <w:pStyle w:val="a3"/>
        <w:rPr>
          <w:rtl/>
        </w:rPr>
      </w:pPr>
      <w:bookmarkStart w:id="201" w:name="_Toc272589219"/>
      <w:bookmarkStart w:id="202" w:name="_Toc435447203"/>
      <w:r w:rsidRPr="00773B0D">
        <w:rPr>
          <w:rFonts w:hint="cs"/>
          <w:rtl/>
        </w:rPr>
        <w:t>نماز معذوران</w:t>
      </w:r>
      <w:bookmarkEnd w:id="201"/>
      <w:bookmarkEnd w:id="202"/>
    </w:p>
    <w:p w:rsidR="00BA4315" w:rsidRPr="00773B0D" w:rsidRDefault="00BA4315" w:rsidP="008A386C">
      <w:pPr>
        <w:pStyle w:val="a5"/>
        <w:rPr>
          <w:rtl/>
        </w:rPr>
      </w:pPr>
      <w:bookmarkStart w:id="203" w:name="_Toc272589220"/>
      <w:bookmarkStart w:id="204" w:name="_Toc435447204"/>
      <w:r w:rsidRPr="00773B0D">
        <w:rPr>
          <w:rFonts w:hint="cs"/>
          <w:rtl/>
        </w:rPr>
        <w:t>رخصت به وقت عذرها:</w:t>
      </w:r>
      <w:bookmarkEnd w:id="203"/>
      <w:bookmarkEnd w:id="204"/>
    </w:p>
    <w:p w:rsidR="00BA4315" w:rsidRPr="005234D1" w:rsidRDefault="00BA4315" w:rsidP="008A386C">
      <w:pPr>
        <w:ind w:firstLine="284"/>
        <w:jc w:val="lowKashida"/>
        <w:rPr>
          <w:rStyle w:val="Char6"/>
          <w:rtl/>
        </w:rPr>
      </w:pPr>
      <w:r w:rsidRPr="005234D1">
        <w:rPr>
          <w:rStyle w:val="Char6"/>
          <w:rFonts w:hint="cs"/>
          <w:rtl/>
        </w:rPr>
        <w:t xml:space="preserve">و چون از تمام تشریع این هم است که به هنگام معذوریت‌ها رخصت‌هایی بیان گردد، تا مکلفان به حسب توان خویش بتوانند طاعت و بندگی انجام دهند، و این مقدار مفوض به رأی شارع می‌باشد تا حد متوسط را در نظر بگیرد، و سپرد خود آن‌ها نیست که نشاید راه افراط یا تفریط را پیش گیرند، رسول خدا </w:t>
      </w:r>
      <w:r w:rsidR="0043394A" w:rsidRPr="0043394A">
        <w:rPr>
          <w:rFonts w:cs="CTraditional Arabic" w:hint="cs"/>
          <w:rtl/>
          <w:lang w:bidi="fa-IR"/>
        </w:rPr>
        <w:t>ج</w:t>
      </w:r>
      <w:r w:rsidRPr="005234D1">
        <w:rPr>
          <w:rStyle w:val="Char6"/>
          <w:rFonts w:hint="cs"/>
          <w:rtl/>
        </w:rPr>
        <w:t xml:space="preserve"> توجه فرمود تا برای رخصت‌ها و عذرها ضابطه‌ای مقرر بفرماید.</w:t>
      </w:r>
    </w:p>
    <w:p w:rsidR="00BA4315" w:rsidRPr="005234D1" w:rsidRDefault="00BA4315" w:rsidP="008A386C">
      <w:pPr>
        <w:ind w:firstLine="284"/>
        <w:jc w:val="lowKashida"/>
        <w:rPr>
          <w:rStyle w:val="Char6"/>
          <w:rtl/>
        </w:rPr>
      </w:pPr>
      <w:r w:rsidRPr="005234D1">
        <w:rPr>
          <w:rStyle w:val="Char6"/>
          <w:rFonts w:hint="cs"/>
          <w:rtl/>
        </w:rPr>
        <w:t>از اصول رخصت‌هاست که به اصلِ طاعت باید توجه کرد، موافق به آنچه دستور حکمت برّ و نیکی است و روی آن در هر حال استوار ماند، و باید دید که دراین باره شارع چه حدود و ضوابطی مقرر فرموده است، تا به سهولت بتوان به نیکی تمسک جست، پس در آن‌ها به اعتبار اسقاط و تبدیل به مقتضای ضرورت تصرف نماید.</w:t>
      </w:r>
    </w:p>
    <w:p w:rsidR="00BA4315" w:rsidRPr="005234D1" w:rsidRDefault="00BA4315" w:rsidP="008A386C">
      <w:pPr>
        <w:ind w:firstLine="284"/>
        <w:jc w:val="lowKashida"/>
        <w:rPr>
          <w:rStyle w:val="Char6"/>
          <w:rtl/>
        </w:rPr>
      </w:pPr>
      <w:r w:rsidRPr="005234D1">
        <w:rPr>
          <w:rStyle w:val="Char6"/>
          <w:rFonts w:hint="cs"/>
          <w:rtl/>
        </w:rPr>
        <w:t xml:space="preserve">از جمله عذرها یکی سفر می‌باشد، و در آنچنان حرج و مشقتی وجود دارد که نیاز به بیان نیست، لذا رسول خدا </w:t>
      </w:r>
      <w:r w:rsidR="0043394A" w:rsidRPr="0043394A">
        <w:rPr>
          <w:rFonts w:cs="CTraditional Arabic" w:hint="cs"/>
          <w:rtl/>
          <w:lang w:bidi="fa-IR"/>
        </w:rPr>
        <w:t>ج</w:t>
      </w:r>
      <w:r w:rsidRPr="005234D1">
        <w:rPr>
          <w:rStyle w:val="Char6"/>
          <w:rFonts w:hint="cs"/>
          <w:rtl/>
        </w:rPr>
        <w:t xml:space="preserve"> رخصت‌هایی مشروع قرار داد.</w:t>
      </w:r>
    </w:p>
    <w:p w:rsidR="00BA4315" w:rsidRPr="00773B0D" w:rsidRDefault="00BA4315" w:rsidP="008A386C">
      <w:pPr>
        <w:pStyle w:val="a5"/>
        <w:rPr>
          <w:rtl/>
        </w:rPr>
      </w:pPr>
      <w:bookmarkStart w:id="205" w:name="_Toc272589221"/>
      <w:bookmarkStart w:id="206" w:name="_Toc435447205"/>
      <w:r w:rsidRPr="00773B0D">
        <w:rPr>
          <w:rFonts w:hint="cs"/>
          <w:rtl/>
        </w:rPr>
        <w:t>قصر در نماز سفر:</w:t>
      </w:r>
      <w:bookmarkEnd w:id="205"/>
      <w:bookmarkEnd w:id="206"/>
    </w:p>
    <w:p w:rsidR="00BA4315" w:rsidRPr="005234D1" w:rsidRDefault="00BA4315" w:rsidP="008A386C">
      <w:pPr>
        <w:ind w:firstLine="284"/>
        <w:jc w:val="lowKashida"/>
        <w:rPr>
          <w:rStyle w:val="Char6"/>
          <w:rtl/>
        </w:rPr>
      </w:pPr>
      <w:r w:rsidRPr="005234D1">
        <w:rPr>
          <w:rStyle w:val="Char6"/>
          <w:rFonts w:hint="cs"/>
          <w:rtl/>
        </w:rPr>
        <w:t>از آن</w:t>
      </w:r>
      <w:r w:rsidR="00A46A83">
        <w:rPr>
          <w:rStyle w:val="Char6"/>
          <w:rFonts w:hint="cs"/>
          <w:rtl/>
        </w:rPr>
        <w:t xml:space="preserve"> </w:t>
      </w:r>
      <w:r w:rsidRPr="005234D1">
        <w:rPr>
          <w:rStyle w:val="Char6"/>
          <w:rFonts w:hint="cs"/>
          <w:rtl/>
        </w:rPr>
        <w:t xml:space="preserve">جمله است قصر: پس اصل عددهای رکعات را به جای گذاشت که یازده رکعت بودند، و آنچه به شرط طمانینه و حضر اضافه شده بود را ساقط کرد، و چون در این عدد شائبه عزیمت وجود داشت مناسب نبود تا آن را به قدر ضرورت و نیاز مقدر کند، و در رخصت‌دادن به آن تضییق کامل به کار گرفته شود. بنابراین، رسول خدا </w:t>
      </w:r>
      <w:r w:rsidR="0043394A" w:rsidRPr="0043394A">
        <w:rPr>
          <w:rFonts w:cs="CTraditional Arabic" w:hint="cs"/>
          <w:rtl/>
          <w:lang w:bidi="fa-IR"/>
        </w:rPr>
        <w:t>ج</w:t>
      </w:r>
      <w:r w:rsidRPr="005234D1">
        <w:rPr>
          <w:rStyle w:val="Char6"/>
          <w:rFonts w:hint="cs"/>
          <w:rtl/>
        </w:rPr>
        <w:t xml:space="preserve"> بیان نمود که شرط خوف در آیه برای بیان فایده است و مفهومی ندارد، لذا فرمود: </w:t>
      </w:r>
      <w:r w:rsidRPr="00A46A83">
        <w:rPr>
          <w:rStyle w:val="Chare"/>
          <w:rFonts w:hint="cs"/>
          <w:rtl/>
        </w:rPr>
        <w:t>«</w:t>
      </w:r>
      <w:r w:rsidRPr="00A46A83">
        <w:rPr>
          <w:rStyle w:val="Char5"/>
          <w:rFonts w:hint="eastAsia"/>
          <w:rtl/>
        </w:rPr>
        <w:t>صَدَقَةٌ</w:t>
      </w:r>
      <w:r w:rsidRPr="00A46A83">
        <w:rPr>
          <w:rStyle w:val="Char5"/>
          <w:rtl/>
        </w:rPr>
        <w:t xml:space="preserve"> </w:t>
      </w:r>
      <w:r w:rsidRPr="00A46A83">
        <w:rPr>
          <w:rStyle w:val="Char5"/>
          <w:rFonts w:hint="eastAsia"/>
          <w:rtl/>
        </w:rPr>
        <w:t>تَصَدَّقَ</w:t>
      </w:r>
      <w:r w:rsidRPr="00A46A83">
        <w:rPr>
          <w:rStyle w:val="Char5"/>
          <w:rtl/>
        </w:rPr>
        <w:t xml:space="preserve"> </w:t>
      </w:r>
      <w:r w:rsidRPr="00A46A83">
        <w:rPr>
          <w:rStyle w:val="Char5"/>
          <w:rFonts w:hint="eastAsia"/>
          <w:rtl/>
        </w:rPr>
        <w:t>اللَّهُ</w:t>
      </w:r>
      <w:r w:rsidRPr="00A46A83">
        <w:rPr>
          <w:rStyle w:val="Char5"/>
          <w:rtl/>
        </w:rPr>
        <w:t xml:space="preserve"> </w:t>
      </w:r>
      <w:r w:rsidRPr="00A46A83">
        <w:rPr>
          <w:rStyle w:val="Char5"/>
          <w:rFonts w:hint="eastAsia"/>
          <w:rtl/>
        </w:rPr>
        <w:t>بِهَا</w:t>
      </w:r>
      <w:r w:rsidRPr="00A46A83">
        <w:rPr>
          <w:rStyle w:val="Char5"/>
          <w:rtl/>
        </w:rPr>
        <w:t xml:space="preserve"> </w:t>
      </w:r>
      <w:r w:rsidRPr="00A46A83">
        <w:rPr>
          <w:rStyle w:val="Char5"/>
          <w:rFonts w:hint="eastAsia"/>
          <w:rtl/>
        </w:rPr>
        <w:t>عَلَيْكُمْ</w:t>
      </w:r>
      <w:r w:rsidRPr="00A46A83">
        <w:rPr>
          <w:rStyle w:val="Char5"/>
          <w:rtl/>
        </w:rPr>
        <w:t xml:space="preserve"> </w:t>
      </w:r>
      <w:r w:rsidRPr="00A46A83">
        <w:rPr>
          <w:rStyle w:val="Char5"/>
          <w:rFonts w:hint="eastAsia"/>
          <w:rtl/>
        </w:rPr>
        <w:t>فَاقْبَلُوا</w:t>
      </w:r>
      <w:r w:rsidRPr="00A46A83">
        <w:rPr>
          <w:rStyle w:val="Char5"/>
          <w:rtl/>
        </w:rPr>
        <w:t xml:space="preserve"> </w:t>
      </w:r>
      <w:r w:rsidRPr="00A46A83">
        <w:rPr>
          <w:rStyle w:val="Char5"/>
          <w:rFonts w:hint="eastAsia"/>
          <w:rtl/>
        </w:rPr>
        <w:t>صَدَقَتَهُ</w:t>
      </w:r>
      <w:r w:rsidRPr="00A46A83">
        <w:rPr>
          <w:rStyle w:val="Chare"/>
          <w:rFonts w:hint="cs"/>
          <w:rtl/>
        </w:rPr>
        <w:t>»</w:t>
      </w:r>
      <w:r w:rsidR="00A46A83" w:rsidRPr="00A46A83">
        <w:rPr>
          <w:rStyle w:val="Char5"/>
          <w:rFonts w:hint="cs"/>
          <w:rtl/>
        </w:rPr>
        <w:t>.</w:t>
      </w:r>
      <w:r w:rsidRPr="005234D1">
        <w:rPr>
          <w:rStyle w:val="Char6"/>
          <w:rFonts w:hint="cs"/>
          <w:rtl/>
        </w:rPr>
        <w:t xml:space="preserve"> </w:t>
      </w:r>
      <w:r w:rsidRPr="00773B0D">
        <w:rPr>
          <w:rFonts w:cs="Traditional Arabic" w:hint="cs"/>
          <w:rtl/>
          <w:lang w:bidi="fa-IR"/>
        </w:rPr>
        <w:t>«</w:t>
      </w:r>
      <w:r w:rsidR="00A46A83" w:rsidRPr="00A46A83">
        <w:rPr>
          <w:rStyle w:val="Chard"/>
          <w:rFonts w:hint="cs"/>
          <w:rtl/>
        </w:rPr>
        <w:t xml:space="preserve">که </w:t>
      </w:r>
      <w:r w:rsidRPr="00A46A83">
        <w:rPr>
          <w:rStyle w:val="Chard"/>
          <w:rFonts w:hint="cs"/>
          <w:rtl/>
        </w:rPr>
        <w:t>این یک نوع صدقه‌ای است که خداوند بر شما تصدق نموده است پس آن را بپذیرید</w:t>
      </w:r>
      <w:r w:rsidRPr="00773B0D">
        <w:rPr>
          <w:rFonts w:cs="Traditional Arabic" w:hint="cs"/>
          <w:rtl/>
          <w:lang w:bidi="fa-IR"/>
        </w:rPr>
        <w:t>»</w:t>
      </w:r>
      <w:r w:rsidRPr="005234D1">
        <w:rPr>
          <w:rStyle w:val="Char6"/>
          <w:rFonts w:hint="cs"/>
          <w:rtl/>
        </w:rPr>
        <w:t xml:space="preserve">، و در صدقه صاحبان مروت به تضییق قایل نمی‌شوند. بنابراین، رسول خدا </w:t>
      </w:r>
      <w:r w:rsidR="0043394A" w:rsidRPr="0043394A">
        <w:rPr>
          <w:rFonts w:cs="CTraditional Arabic" w:hint="cs"/>
          <w:rtl/>
          <w:lang w:bidi="fa-IR"/>
        </w:rPr>
        <w:t>ج</w:t>
      </w:r>
      <w:r w:rsidRPr="005234D1">
        <w:rPr>
          <w:rStyle w:val="Char6"/>
          <w:rFonts w:hint="cs"/>
          <w:rtl/>
        </w:rPr>
        <w:t xml:space="preserve"> در سفر بر قصر، مواظبت فرمود، اگرچه در برخی از اوقات به اتمام نیز اجازه فرمود، پس این قصر سنت مؤکده می‌باشد.</w:t>
      </w:r>
    </w:p>
    <w:p w:rsidR="00BA4315" w:rsidRPr="005234D1" w:rsidRDefault="00BA4315" w:rsidP="008A386C">
      <w:pPr>
        <w:ind w:firstLine="284"/>
        <w:jc w:val="lowKashida"/>
        <w:rPr>
          <w:rStyle w:val="Char6"/>
          <w:rtl/>
        </w:rPr>
      </w:pPr>
      <w:r w:rsidRPr="005234D1">
        <w:rPr>
          <w:rStyle w:val="Char6"/>
          <w:rFonts w:hint="cs"/>
          <w:rtl/>
        </w:rPr>
        <w:t>و اختلافی در این نیست که جواز اتمام در روایات آمده است، و در این که نماز سفر تمام بدون قصر است؛ زیرا امکان دارد که واجب اصلی همان دو رکعت باشد، ولی با وجود این، اتمام به طریق اولی کافی قرار گیرد، مانند مریض و مسافر که نماز جمعه را بخوانند، پس نماز ظهر از ذمه آن‌ها ساقط گردد، یا مانند کسی که بر عهد</w:t>
      </w:r>
      <w:r w:rsidR="00B20E6E">
        <w:rPr>
          <w:rStyle w:val="Char6"/>
          <w:rFonts w:hint="cs"/>
          <w:rtl/>
        </w:rPr>
        <w:t>ۀ</w:t>
      </w:r>
      <w:r w:rsidRPr="005234D1">
        <w:rPr>
          <w:rStyle w:val="Char6"/>
          <w:rFonts w:hint="cs"/>
          <w:rtl/>
        </w:rPr>
        <w:t xml:space="preserve"> او بنت مخاض واجب شده بود، پس او کل اموال خویش را تصدق نماید. بنابراین، از حق اوست که هرگاه بر او اسم مسافر اطلاق گردید، جایز است که در نماز قصر بخواند، تا زمانی که این اسم از او برطرف گردد، و به این نگاه نمی‌شود که آیا به حرج و مشقت مواجه شده است یا خیر، و نیز به این هم نگاه نمی‌شود که قدرت بر اتمام از او فوت شده است یا خیر، زیرا این وظیفه ابتدایی آن کسی است که وضعش چنین باشد، و همین است مصداق قول حضرت عمر </w:t>
      </w:r>
      <w:r w:rsidRPr="005234D1">
        <w:rPr>
          <w:rStyle w:val="Char6"/>
          <w:rFonts w:hint="cs"/>
          <w:rtl/>
        </w:rPr>
        <w:sym w:font="AGA Arabesque" w:char="F074"/>
      </w:r>
      <w:r w:rsidRPr="005234D1">
        <w:rPr>
          <w:rStyle w:val="Char6"/>
          <w:rFonts w:hint="cs"/>
          <w:rtl/>
        </w:rPr>
        <w:t xml:space="preserve"> که فرمود: </w:t>
      </w:r>
      <w:r w:rsidRPr="00A46A83">
        <w:rPr>
          <w:rStyle w:val="Chare"/>
          <w:rFonts w:hint="cs"/>
          <w:rtl/>
        </w:rPr>
        <w:t>«</w:t>
      </w:r>
      <w:r w:rsidRPr="00A46A83">
        <w:rPr>
          <w:rStyle w:val="Char5"/>
          <w:rFonts w:hint="eastAsia"/>
          <w:rtl/>
        </w:rPr>
        <w:t>سَنَّ</w:t>
      </w:r>
      <w:r w:rsidRPr="00A46A83">
        <w:rPr>
          <w:rStyle w:val="Char5"/>
          <w:rtl/>
        </w:rPr>
        <w:t xml:space="preserve"> </w:t>
      </w:r>
      <w:r w:rsidRPr="00A46A83">
        <w:rPr>
          <w:rStyle w:val="Char5"/>
          <w:rFonts w:hint="eastAsia"/>
          <w:rtl/>
        </w:rPr>
        <w:t>رَسُولُ</w:t>
      </w:r>
      <w:r w:rsidRPr="00A46A83">
        <w:rPr>
          <w:rStyle w:val="Char5"/>
          <w:rtl/>
        </w:rPr>
        <w:t xml:space="preserve"> </w:t>
      </w:r>
      <w:r w:rsidRPr="00A46A83">
        <w:rPr>
          <w:rStyle w:val="Char5"/>
          <w:rFonts w:hint="eastAsia"/>
          <w:rtl/>
        </w:rPr>
        <w:t>اللَّهِ</w:t>
      </w:r>
      <w:r w:rsidR="000A7CB8">
        <w:rPr>
          <w:rStyle w:val="Char5"/>
          <w:rFonts w:hint="cs"/>
          <w:rtl/>
        </w:rPr>
        <w:t xml:space="preserve"> </w:t>
      </w:r>
      <w:r w:rsidR="00A46A83">
        <w:rPr>
          <w:rStyle w:val="Char5"/>
          <w:rFonts w:cs="CTraditional Arabic" w:hint="cs"/>
          <w:rtl/>
        </w:rPr>
        <w:t>ج</w:t>
      </w:r>
      <w:r w:rsidRPr="00A46A83">
        <w:rPr>
          <w:rStyle w:val="Char5"/>
          <w:rtl/>
        </w:rPr>
        <w:t xml:space="preserve"> </w:t>
      </w:r>
      <w:r w:rsidRPr="00A46A83">
        <w:rPr>
          <w:rStyle w:val="Char5"/>
          <w:rFonts w:hint="eastAsia"/>
          <w:rtl/>
        </w:rPr>
        <w:t>صَلاَةَ</w:t>
      </w:r>
      <w:r w:rsidRPr="00A46A83">
        <w:rPr>
          <w:rStyle w:val="Char5"/>
          <w:rtl/>
        </w:rPr>
        <w:t xml:space="preserve"> </w:t>
      </w:r>
      <w:r w:rsidRPr="00A46A83">
        <w:rPr>
          <w:rStyle w:val="Char5"/>
          <w:rFonts w:hint="eastAsia"/>
          <w:rtl/>
        </w:rPr>
        <w:t>السَّفَرِ</w:t>
      </w:r>
      <w:r w:rsidRPr="00A46A83">
        <w:rPr>
          <w:rStyle w:val="Char5"/>
          <w:rtl/>
        </w:rPr>
        <w:t xml:space="preserve"> </w:t>
      </w:r>
      <w:r w:rsidRPr="00A46A83">
        <w:rPr>
          <w:rStyle w:val="Char5"/>
          <w:rFonts w:hint="eastAsia"/>
          <w:rtl/>
        </w:rPr>
        <w:t>رَكْعَتَيْنِ</w:t>
      </w:r>
      <w:r w:rsidRPr="00A46A83">
        <w:rPr>
          <w:rStyle w:val="Char5"/>
          <w:rtl/>
        </w:rPr>
        <w:t xml:space="preserve"> </w:t>
      </w:r>
      <w:r w:rsidRPr="00A46A83">
        <w:rPr>
          <w:rStyle w:val="Char5"/>
          <w:rFonts w:hint="eastAsia"/>
          <w:rtl/>
        </w:rPr>
        <w:t>وَهُمَا</w:t>
      </w:r>
      <w:r w:rsidRPr="00A46A83">
        <w:rPr>
          <w:rStyle w:val="Char5"/>
          <w:rtl/>
        </w:rPr>
        <w:t xml:space="preserve"> </w:t>
      </w:r>
      <w:r w:rsidRPr="00A46A83">
        <w:rPr>
          <w:rStyle w:val="Char5"/>
          <w:rFonts w:hint="eastAsia"/>
          <w:rtl/>
        </w:rPr>
        <w:t>تَمَامٌ</w:t>
      </w:r>
      <w:r w:rsidRPr="00A46A83">
        <w:rPr>
          <w:rStyle w:val="Char5"/>
          <w:rtl/>
        </w:rPr>
        <w:t xml:space="preserve"> </w:t>
      </w:r>
      <w:r w:rsidRPr="00A46A83">
        <w:rPr>
          <w:rStyle w:val="Char5"/>
          <w:rFonts w:hint="eastAsia"/>
          <w:rtl/>
        </w:rPr>
        <w:t>غَيْرُ</w:t>
      </w:r>
      <w:r w:rsidRPr="00A46A83">
        <w:rPr>
          <w:rStyle w:val="Char5"/>
          <w:rtl/>
        </w:rPr>
        <w:t xml:space="preserve"> </w:t>
      </w:r>
      <w:r w:rsidRPr="00A46A83">
        <w:rPr>
          <w:rStyle w:val="Char5"/>
          <w:rFonts w:hint="eastAsia"/>
          <w:rtl/>
        </w:rPr>
        <w:t>قَصْرٍ</w:t>
      </w:r>
      <w:r w:rsidRPr="00A46A83">
        <w:rPr>
          <w:rStyle w:val="Chare"/>
          <w:rFonts w:hint="cs"/>
          <w:rtl/>
        </w:rPr>
        <w:t>»</w:t>
      </w:r>
      <w:r w:rsidRPr="005234D1">
        <w:rPr>
          <w:rStyle w:val="Char6"/>
          <w:rFonts w:hint="cs"/>
          <w:rtl/>
        </w:rPr>
        <w:t xml:space="preserve"> که </w:t>
      </w:r>
      <w:r w:rsidRPr="00773B0D">
        <w:rPr>
          <w:rFonts w:cs="Traditional Arabic" w:hint="cs"/>
          <w:rtl/>
          <w:lang w:bidi="fa-IR"/>
        </w:rPr>
        <w:t>«</w:t>
      </w:r>
      <w:r w:rsidRPr="00A46A83">
        <w:rPr>
          <w:rStyle w:val="Chard"/>
          <w:rFonts w:hint="cs"/>
          <w:rtl/>
        </w:rPr>
        <w:t xml:space="preserve">رسول خدا </w:t>
      </w:r>
      <w:r w:rsidR="00A46A83">
        <w:rPr>
          <w:rStyle w:val="Chard"/>
          <w:rFonts w:cs="CTraditional Arabic" w:hint="cs"/>
          <w:rtl/>
        </w:rPr>
        <w:t>ج</w:t>
      </w:r>
      <w:r w:rsidRPr="00A46A83">
        <w:rPr>
          <w:rStyle w:val="Chard"/>
          <w:rFonts w:hint="cs"/>
          <w:rtl/>
        </w:rPr>
        <w:t xml:space="preserve"> نماز سفر را دو رکعت رواج داد و این‌ها تمام هستند قصر نیستند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207" w:name="_Toc272589222"/>
      <w:bookmarkStart w:id="208" w:name="_Toc435447206"/>
      <w:r w:rsidRPr="00773B0D">
        <w:rPr>
          <w:rFonts w:hint="cs"/>
          <w:rtl/>
        </w:rPr>
        <w:t>حدّ سفر:</w:t>
      </w:r>
      <w:bookmarkEnd w:id="207"/>
      <w:bookmarkEnd w:id="208"/>
    </w:p>
    <w:p w:rsidR="00BA4315" w:rsidRPr="005234D1" w:rsidRDefault="00BA4315" w:rsidP="00E338DE">
      <w:pPr>
        <w:widowControl w:val="0"/>
        <w:ind w:firstLine="284"/>
        <w:jc w:val="lowKashida"/>
        <w:rPr>
          <w:rStyle w:val="Char6"/>
          <w:rtl/>
        </w:rPr>
      </w:pPr>
      <w:r w:rsidRPr="005234D1">
        <w:rPr>
          <w:rStyle w:val="Char6"/>
          <w:rFonts w:hint="cs"/>
          <w:rtl/>
        </w:rPr>
        <w:t>باید دانست که سفر و اقامت، زنا و سرقت و سایر آنچه شارع آن‌ها را مدار حکم قرار داده است، اموری هستند که اهل عرف آن‌ها را در موارد مظان‌شان به کار می‌برند، و معانی آن‌ها را می‌دانند، و حد جامع و مانع آن‌ها بدون اجتهاد و تأمل به دست نمی‌آید، مهم در این باره شناخت راه اجتهاد است، پس ما نمونه‌هایی از آن‌ها در سفر را می‌دانیم، پس می‌گوییم که: آن به تقسیم‌بندی و مثال معلوم است، تمام اهل زبان می‌دانند که خروج از مکه به مدینه و از مدینه به خیبر صد در صد سفری هست، و از فعل و قول صحابه ظاهر شده است که خروج از مکه به جده و به طایف و به عسفان و تمام آنچه مقصد در آن چهار</w:t>
      </w:r>
      <w:r w:rsidRPr="003050D0">
        <w:rPr>
          <w:rFonts w:cs="IRNazli" w:hint="cs"/>
          <w:vertAlign w:val="superscript"/>
          <w:rtl/>
          <w:lang w:bidi="fa-IR"/>
        </w:rPr>
        <w:t>(</w:t>
      </w:r>
      <w:r w:rsidRPr="003050D0">
        <w:rPr>
          <w:rStyle w:val="FootnoteReference"/>
          <w:rFonts w:cs="IRNazli"/>
          <w:rtl/>
          <w:lang w:bidi="fa-IR"/>
        </w:rPr>
        <w:footnoteReference w:id="3"/>
      </w:r>
      <w:r w:rsidRPr="003050D0">
        <w:rPr>
          <w:rFonts w:cs="IRNazli" w:hint="cs"/>
          <w:vertAlign w:val="superscript"/>
          <w:rtl/>
          <w:lang w:bidi="fa-IR"/>
        </w:rPr>
        <w:t>)</w:t>
      </w:r>
      <w:r w:rsidRPr="005234D1">
        <w:rPr>
          <w:rStyle w:val="Char6"/>
          <w:rFonts w:hint="cs"/>
          <w:rtl/>
        </w:rPr>
        <w:t xml:space="preserve"> برد باشد سفر به حساب می‌آید.</w:t>
      </w:r>
    </w:p>
    <w:p w:rsidR="00BA4315" w:rsidRPr="00773B0D" w:rsidRDefault="00BA4315" w:rsidP="008A386C">
      <w:pPr>
        <w:pStyle w:val="a5"/>
        <w:rPr>
          <w:rtl/>
        </w:rPr>
      </w:pPr>
      <w:bookmarkStart w:id="209" w:name="_Toc272589223"/>
      <w:bookmarkStart w:id="210" w:name="_Toc435447207"/>
      <w:r w:rsidRPr="00773B0D">
        <w:rPr>
          <w:rFonts w:hint="cs"/>
          <w:rtl/>
        </w:rPr>
        <w:t>بیرون‌آمدن از وطن چندین صورت دارد:</w:t>
      </w:r>
      <w:bookmarkEnd w:id="209"/>
      <w:bookmarkEnd w:id="210"/>
    </w:p>
    <w:p w:rsidR="00BA4315" w:rsidRPr="005234D1" w:rsidRDefault="00BA4315" w:rsidP="008A386C">
      <w:pPr>
        <w:ind w:firstLine="284"/>
        <w:jc w:val="lowKashida"/>
        <w:rPr>
          <w:rStyle w:val="Char6"/>
          <w:rtl/>
        </w:rPr>
      </w:pPr>
      <w:r w:rsidRPr="005234D1">
        <w:rPr>
          <w:rStyle w:val="Char6"/>
          <w:rFonts w:hint="cs"/>
          <w:rtl/>
        </w:rPr>
        <w:t>و نیز می‌دانند که بیرون‌آمدن از وطن چندین صورت و قسم دارد، مانند رفت و آمد به مزارع و بساتین، و سرگردانی که مقصد و سفری در نظر نداشته باشد، و می‌دانند که اسم هیچ کدامی بر دیگری در عرف و شرع اطلاق نمی‌شود، و راه اجتهاد این است که آن مثال‌ها بررسی شوند که در عرف و شرع بر آن‌ها اسم سفر اطلاق شده است، و این که اوصافی که به وسیله آن‌ها یکی از دیگری ممتاز می‌گردد، مورد آزمایش قررا گیرند، لذا اعم را به جای جنس، و اخص را به جای فصل باید قرار داد، پس ما دانستیم که انتقال از وطن جزء ذاتی سفر است، زیرا به کسی که در محل اقامتش مقیم باشد، مسافر نمی‌گویند، و این که انتقال به جای مشخص، جزء ذاتی سفر می‌باشد، و اگر نه آن سرگردانی است نه سفر، و این که آن موضع باید بگونه‌ای باشد که عدم برگشت به محل اقامت در آن روز و اوایل شبش جزء ذاتی آن باشد، و اگر نه آن مانند رفت و آمد به سوی مزارع و بساتین می‌باشد، و لازم است که سفر مسافت یک روز کامل باشد، و همین است قول حضرت سالم، ولی چهار برد امر یقینی است، و آنچه از این کم</w:t>
      </w:r>
      <w:r w:rsidR="00E338DE">
        <w:rPr>
          <w:rStyle w:val="Char6"/>
          <w:rFonts w:hint="eastAsia"/>
          <w:rtl/>
        </w:rPr>
        <w:t>‌</w:t>
      </w:r>
      <w:r w:rsidRPr="005234D1">
        <w:rPr>
          <w:rStyle w:val="Char6"/>
          <w:rFonts w:hint="cs"/>
          <w:rtl/>
        </w:rPr>
        <w:t>تر باشد مشکوک است، و این اسم سفر، زمانی متحقق می‌شود که از دیوار شهر و خانه‌های روستا به اراده مقصد که چهار برد باشد، بیرون آید، و این اسم از او زمانی زایل می‌گردد که بر اقامت مدت مناسب و زیاد در شهر یا روستایی نیت کند.</w:t>
      </w:r>
    </w:p>
    <w:p w:rsidR="00BA4315" w:rsidRPr="00773B0D" w:rsidRDefault="00BA4315" w:rsidP="008A386C">
      <w:pPr>
        <w:pStyle w:val="a5"/>
        <w:rPr>
          <w:rtl/>
        </w:rPr>
      </w:pPr>
      <w:bookmarkStart w:id="211" w:name="_Toc272589224"/>
      <w:bookmarkStart w:id="212" w:name="_Toc435447208"/>
      <w:r w:rsidRPr="00773B0D">
        <w:rPr>
          <w:rFonts w:hint="cs"/>
          <w:rtl/>
        </w:rPr>
        <w:t>جمع بین دو نماز:</w:t>
      </w:r>
      <w:bookmarkEnd w:id="211"/>
      <w:bookmarkEnd w:id="212"/>
    </w:p>
    <w:p w:rsidR="00BA4315" w:rsidRDefault="00BA4315" w:rsidP="008A386C">
      <w:pPr>
        <w:ind w:firstLine="284"/>
        <w:jc w:val="lowKashida"/>
        <w:rPr>
          <w:rStyle w:val="Char6"/>
          <w:rtl/>
        </w:rPr>
      </w:pPr>
      <w:r w:rsidRPr="005234D1">
        <w:rPr>
          <w:rStyle w:val="Char6"/>
          <w:rFonts w:hint="cs"/>
          <w:rtl/>
        </w:rPr>
        <w:t>از آن</w:t>
      </w:r>
      <w:r w:rsidR="00A46A83">
        <w:rPr>
          <w:rStyle w:val="Char6"/>
          <w:rFonts w:hint="cs"/>
          <w:rtl/>
        </w:rPr>
        <w:t xml:space="preserve"> </w:t>
      </w:r>
      <w:r w:rsidRPr="005234D1">
        <w:rPr>
          <w:rStyle w:val="Char6"/>
          <w:rFonts w:hint="cs"/>
          <w:rtl/>
        </w:rPr>
        <w:t>جمله است جمع</w:t>
      </w:r>
      <w:r w:rsidR="00A46A83">
        <w:rPr>
          <w:rStyle w:val="Char6"/>
          <w:rFonts w:hint="cs"/>
          <w:rtl/>
        </w:rPr>
        <w:t xml:space="preserve"> </w:t>
      </w:r>
      <w:r w:rsidRPr="005234D1">
        <w:rPr>
          <w:rStyle w:val="Char6"/>
          <w:rFonts w:hint="eastAsia"/>
          <w:rtl/>
        </w:rPr>
        <w:t>‌</w:t>
      </w:r>
      <w:r w:rsidRPr="005234D1">
        <w:rPr>
          <w:rStyle w:val="Char6"/>
          <w:rFonts w:hint="cs"/>
          <w:rtl/>
        </w:rPr>
        <w:t xml:space="preserve">خواندن نماز ظهر و عصر، مغرب و عشاء، و اصل در این باره همان است که ما قبلاً اشاره نمودیم که اوقات اصلی سه تا هستند: فجر، ظهر، مغرب، و عصر از ظهر و عشاء از مغرب مشتق شده اند، تا که مدت طولانی در میان دو ذکر فاصله قررا نگیرد، و تا نوم به صورت غفلت پیش نیاید، پس رسول خدا </w:t>
      </w:r>
      <w:r w:rsidR="0043394A" w:rsidRPr="0043394A">
        <w:rPr>
          <w:rFonts w:cs="CTraditional Arabic" w:hint="cs"/>
          <w:rtl/>
          <w:lang w:bidi="fa-IR"/>
        </w:rPr>
        <w:t>ج</w:t>
      </w:r>
      <w:r w:rsidRPr="005234D1">
        <w:rPr>
          <w:rStyle w:val="Char6"/>
          <w:rFonts w:hint="cs"/>
          <w:rtl/>
        </w:rPr>
        <w:t xml:space="preserve"> برای آن‌ها جمع تقدیم و تاخیر را مشروع قرار داد، ولی بر آن مواظبت ننمود و تاکید هم نکرد مانند آنچه در قصر انجام داد.</w:t>
      </w:r>
    </w:p>
    <w:p w:rsidR="00E338DE" w:rsidRDefault="00E338DE" w:rsidP="008A386C">
      <w:pPr>
        <w:ind w:firstLine="284"/>
        <w:jc w:val="lowKashida"/>
        <w:rPr>
          <w:rStyle w:val="Char6"/>
          <w:rtl/>
        </w:rPr>
      </w:pPr>
    </w:p>
    <w:p w:rsidR="00E338DE" w:rsidRPr="005234D1" w:rsidRDefault="00E338DE" w:rsidP="008A386C">
      <w:pPr>
        <w:ind w:firstLine="284"/>
        <w:jc w:val="lowKashida"/>
        <w:rPr>
          <w:rStyle w:val="Char6"/>
          <w:rtl/>
        </w:rPr>
      </w:pPr>
    </w:p>
    <w:p w:rsidR="00BA4315" w:rsidRPr="00773B0D" w:rsidRDefault="00BA4315" w:rsidP="008A386C">
      <w:pPr>
        <w:pStyle w:val="a5"/>
        <w:rPr>
          <w:rtl/>
        </w:rPr>
      </w:pPr>
      <w:bookmarkStart w:id="213" w:name="_Toc272589225"/>
      <w:bookmarkStart w:id="214" w:name="_Toc435447209"/>
      <w:r w:rsidRPr="00773B0D">
        <w:rPr>
          <w:rFonts w:hint="cs"/>
          <w:rtl/>
        </w:rPr>
        <w:t>ترک سنن:</w:t>
      </w:r>
      <w:bookmarkEnd w:id="213"/>
      <w:bookmarkEnd w:id="214"/>
    </w:p>
    <w:p w:rsidR="00BA4315" w:rsidRPr="005234D1" w:rsidRDefault="00BA4315" w:rsidP="008A386C">
      <w:pPr>
        <w:ind w:firstLine="284"/>
        <w:jc w:val="lowKashida"/>
        <w:rPr>
          <w:rStyle w:val="Char6"/>
          <w:rtl/>
        </w:rPr>
      </w:pPr>
      <w:r w:rsidRPr="005234D1">
        <w:rPr>
          <w:rStyle w:val="Char6"/>
          <w:rFonts w:hint="cs"/>
          <w:rtl/>
        </w:rPr>
        <w:t>از آن</w:t>
      </w:r>
      <w:r w:rsidR="00A46A83">
        <w:rPr>
          <w:rStyle w:val="Char6"/>
          <w:rFonts w:hint="cs"/>
          <w:rtl/>
        </w:rPr>
        <w:t xml:space="preserve"> </w:t>
      </w:r>
      <w:r w:rsidRPr="005234D1">
        <w:rPr>
          <w:rStyle w:val="Char6"/>
          <w:rFonts w:hint="cs"/>
          <w:rtl/>
        </w:rPr>
        <w:t xml:space="preserve">جمله است ترک سنت‌ها که رسول خدا </w:t>
      </w:r>
      <w:r w:rsidR="0043394A" w:rsidRPr="0043394A">
        <w:rPr>
          <w:rFonts w:cs="CTraditional Arabic" w:hint="cs"/>
          <w:rtl/>
          <w:lang w:bidi="fa-IR"/>
        </w:rPr>
        <w:t>ج</w:t>
      </w:r>
      <w:r w:rsidRPr="005234D1">
        <w:rPr>
          <w:rStyle w:val="Char6"/>
          <w:rFonts w:hint="cs"/>
          <w:rtl/>
        </w:rPr>
        <w:t xml:space="preserve"> و ابوبکر و عمر و عثمان </w:t>
      </w:r>
      <w:r w:rsidRPr="005234D1">
        <w:rPr>
          <w:rStyle w:val="Char6"/>
          <w:rFonts w:hint="cs"/>
          <w:rtl/>
        </w:rPr>
        <w:sym w:font="AGA Arabesque" w:char="F079"/>
      </w:r>
      <w:r w:rsidRPr="005234D1">
        <w:rPr>
          <w:rStyle w:val="Char6"/>
          <w:rFonts w:hint="cs"/>
          <w:rtl/>
        </w:rPr>
        <w:t xml:space="preserve"> در سفر به جز سنت‌های صبح و نماز وتر، نفل نمی‌خواندند.</w:t>
      </w:r>
    </w:p>
    <w:p w:rsidR="00BA4315" w:rsidRPr="00773B0D" w:rsidRDefault="00BA4315" w:rsidP="008A386C">
      <w:pPr>
        <w:pStyle w:val="a5"/>
        <w:rPr>
          <w:rtl/>
        </w:rPr>
      </w:pPr>
      <w:bookmarkStart w:id="215" w:name="_Toc272589226"/>
      <w:bookmarkStart w:id="216" w:name="_Toc435447210"/>
      <w:r w:rsidRPr="00773B0D">
        <w:rPr>
          <w:rFonts w:hint="cs"/>
          <w:rtl/>
        </w:rPr>
        <w:t>نمازخواندن روی سواری:</w:t>
      </w:r>
      <w:bookmarkEnd w:id="215"/>
      <w:bookmarkEnd w:id="216"/>
    </w:p>
    <w:p w:rsidR="00BA4315" w:rsidRPr="005234D1" w:rsidRDefault="00BA4315" w:rsidP="008A386C">
      <w:pPr>
        <w:ind w:firstLine="284"/>
        <w:jc w:val="lowKashida"/>
        <w:rPr>
          <w:rStyle w:val="Char6"/>
          <w:rtl/>
        </w:rPr>
      </w:pPr>
      <w:r w:rsidRPr="005234D1">
        <w:rPr>
          <w:rStyle w:val="Char6"/>
          <w:rFonts w:hint="cs"/>
          <w:rtl/>
        </w:rPr>
        <w:t>از آن</w:t>
      </w:r>
      <w:r w:rsidR="00A46A83">
        <w:rPr>
          <w:rStyle w:val="Char6"/>
          <w:rFonts w:hint="cs"/>
          <w:rtl/>
        </w:rPr>
        <w:t xml:space="preserve"> </w:t>
      </w:r>
      <w:r w:rsidRPr="005234D1">
        <w:rPr>
          <w:rStyle w:val="Char6"/>
          <w:rFonts w:hint="cs"/>
          <w:rtl/>
        </w:rPr>
        <w:t>جمله است خواندن نماز بر سواری: به هر جهتی که می‌رود که در نماز اشاره بکند، و این در نوافل و سنت‌های فجر و وتر می‌باشد نه در فرایض.</w:t>
      </w:r>
    </w:p>
    <w:p w:rsidR="00BA4315" w:rsidRPr="00773B0D" w:rsidRDefault="00BA4315" w:rsidP="008A386C">
      <w:pPr>
        <w:pStyle w:val="a5"/>
        <w:rPr>
          <w:rtl/>
        </w:rPr>
      </w:pPr>
      <w:bookmarkStart w:id="217" w:name="_Toc272589227"/>
      <w:bookmarkStart w:id="218" w:name="_Toc435447211"/>
      <w:r w:rsidRPr="00773B0D">
        <w:rPr>
          <w:rFonts w:hint="cs"/>
          <w:rtl/>
        </w:rPr>
        <w:t>نماز خوف به چند وجه خوانده می‌شود:</w:t>
      </w:r>
      <w:bookmarkEnd w:id="217"/>
      <w:bookmarkEnd w:id="218"/>
    </w:p>
    <w:p w:rsidR="00BA4315" w:rsidRPr="005234D1" w:rsidRDefault="00BA4315" w:rsidP="008A386C">
      <w:pPr>
        <w:ind w:firstLine="284"/>
        <w:jc w:val="lowKashida"/>
        <w:rPr>
          <w:rStyle w:val="Char6"/>
          <w:rtl/>
        </w:rPr>
      </w:pPr>
      <w:r w:rsidRPr="005234D1">
        <w:rPr>
          <w:rStyle w:val="Char6"/>
          <w:rFonts w:hint="cs"/>
          <w:rtl/>
        </w:rPr>
        <w:t xml:space="preserve">از جمله عذرها یکی خوف می‌باشد، رسول خدا </w:t>
      </w:r>
      <w:r w:rsidR="0043394A" w:rsidRPr="0043394A">
        <w:rPr>
          <w:rFonts w:cs="CTraditional Arabic" w:hint="cs"/>
          <w:rtl/>
          <w:lang w:bidi="fa-IR"/>
        </w:rPr>
        <w:t>ج</w:t>
      </w:r>
      <w:r w:rsidRPr="005234D1">
        <w:rPr>
          <w:rStyle w:val="Char6"/>
          <w:rFonts w:hint="cs"/>
          <w:rtl/>
        </w:rPr>
        <w:t xml:space="preserve"> نماز خوف را به چند صورت خوانده است، از آن</w:t>
      </w:r>
      <w:r w:rsidR="00A46A83">
        <w:rPr>
          <w:rStyle w:val="Char6"/>
          <w:rFonts w:hint="cs"/>
          <w:rtl/>
        </w:rPr>
        <w:t xml:space="preserve"> </w:t>
      </w:r>
      <w:r w:rsidRPr="005234D1">
        <w:rPr>
          <w:rStyle w:val="Char6"/>
          <w:rFonts w:hint="cs"/>
          <w:rtl/>
        </w:rPr>
        <w:t>جمله این که قوم را بر دو صف ترتیب داد و به آنان نماز خواند، پس وقتی که او به سجده رفت یک صفی همراه با او دو سجده به جا آورد، و صف دیگر در حراست قرار گرفت، پس وقتی که به رکعت دوم برخاستند صفی دیگر که در حراست قرار گرفته بود، سجده به جا آورد، سپس به آن‌ها ملحق شد، و در رکعت دوم، صف دوم نخست همراه با او سجده کردند و صف اول در حراست قرار گرفت، و وقتی او در قعده نشست، صف اول سجده به جا آوردند، تشهد و سلام با هردو صف انجام گرفت، ولی این کیفیت از نماز، زمانی متحقق می‌شود که دشمن در جهت قبله قرار گرفته باشد.</w:t>
      </w:r>
    </w:p>
    <w:p w:rsidR="00BA4315" w:rsidRPr="005234D1" w:rsidRDefault="00BA4315" w:rsidP="008A386C">
      <w:pPr>
        <w:ind w:firstLine="284"/>
        <w:jc w:val="lowKashida"/>
        <w:rPr>
          <w:rStyle w:val="Char6"/>
          <w:rtl/>
        </w:rPr>
      </w:pPr>
      <w:r w:rsidRPr="005234D1">
        <w:rPr>
          <w:rStyle w:val="Char6"/>
          <w:rFonts w:hint="cs"/>
          <w:rtl/>
        </w:rPr>
        <w:t>از آن</w:t>
      </w:r>
      <w:r w:rsidR="00A46A83">
        <w:rPr>
          <w:rStyle w:val="Char6"/>
          <w:rFonts w:hint="cs"/>
          <w:rtl/>
        </w:rPr>
        <w:t xml:space="preserve"> </w:t>
      </w:r>
      <w:r w:rsidRPr="005234D1">
        <w:rPr>
          <w:rStyle w:val="Char6"/>
          <w:rFonts w:hint="cs"/>
          <w:rtl/>
        </w:rPr>
        <w:t>جمله است که دو بار با هر گروهی یک بار نماز خواند، و این هم زمانی می‌شود که دشمن در جهت غیر قبله باشد، و توزیع دو رکعت بر آن‌ها پریشان کن باشد، و همه به صورت دست</w:t>
      </w:r>
      <w:r w:rsidR="00A46A83">
        <w:rPr>
          <w:rStyle w:val="Char6"/>
          <w:rFonts w:hint="cs"/>
          <w:rtl/>
        </w:rPr>
        <w:t xml:space="preserve"> </w:t>
      </w:r>
      <w:r w:rsidRPr="005234D1">
        <w:rPr>
          <w:rStyle w:val="Char6"/>
          <w:rFonts w:hint="cs"/>
          <w:rtl/>
        </w:rPr>
        <w:t>جمعی نتوانند کیفیت نماز را احاطه نمایند.</w:t>
      </w:r>
    </w:p>
    <w:p w:rsidR="00BA4315" w:rsidRPr="005234D1" w:rsidRDefault="00BA4315" w:rsidP="008A386C">
      <w:pPr>
        <w:ind w:firstLine="284"/>
        <w:jc w:val="lowKashida"/>
        <w:rPr>
          <w:rStyle w:val="Char6"/>
          <w:rtl/>
        </w:rPr>
      </w:pPr>
      <w:r w:rsidRPr="005234D1">
        <w:rPr>
          <w:rStyle w:val="Char6"/>
          <w:rFonts w:hint="cs"/>
          <w:rtl/>
        </w:rPr>
        <w:t>از آن</w:t>
      </w:r>
      <w:r w:rsidR="00A46A83">
        <w:rPr>
          <w:rStyle w:val="Char6"/>
          <w:rFonts w:hint="cs"/>
          <w:rtl/>
        </w:rPr>
        <w:t xml:space="preserve"> </w:t>
      </w:r>
      <w:r w:rsidRPr="005234D1">
        <w:rPr>
          <w:rStyle w:val="Char6"/>
          <w:rFonts w:hint="cs"/>
          <w:rtl/>
        </w:rPr>
        <w:t xml:space="preserve">جمله است: این که گروهی در جهت دشمن قرار گرفته با گروهی دیگر یک رکعت نماز خواند، پس وقتی آن‌ها برخاستند این گروه به جهت دشمن رفت، و گروهی </w:t>
      </w:r>
      <w:r w:rsidRPr="00E338DE">
        <w:rPr>
          <w:rStyle w:val="Char6"/>
          <w:rFonts w:hint="cs"/>
          <w:spacing w:val="-4"/>
          <w:rtl/>
        </w:rPr>
        <w:t xml:space="preserve">دیگر که در جهت دشمن بود آمد و به آن حضرت </w:t>
      </w:r>
      <w:r w:rsidR="0043394A" w:rsidRPr="00E338DE">
        <w:rPr>
          <w:rFonts w:cs="CTraditional Arabic" w:hint="cs"/>
          <w:spacing w:val="-4"/>
          <w:rtl/>
          <w:lang w:bidi="fa-IR"/>
        </w:rPr>
        <w:t>ج</w:t>
      </w:r>
      <w:r w:rsidR="000A7CB8" w:rsidRPr="00E338DE">
        <w:rPr>
          <w:rStyle w:val="Char6"/>
          <w:rFonts w:hint="cs"/>
          <w:spacing w:val="-4"/>
          <w:rtl/>
        </w:rPr>
        <w:t xml:space="preserve"> </w:t>
      </w:r>
      <w:r w:rsidRPr="00E338DE">
        <w:rPr>
          <w:rStyle w:val="Char6"/>
          <w:rFonts w:hint="cs"/>
          <w:spacing w:val="-4"/>
          <w:rtl/>
        </w:rPr>
        <w:t xml:space="preserve">اقتدا نمود و با این‌ها رکعت دوم را خواند، پس وقتی او به قعده نشست، این بلند شد و رکعت دوم را خوانده به آن حضرت </w:t>
      </w:r>
      <w:r w:rsidR="0043394A" w:rsidRPr="00E338DE">
        <w:rPr>
          <w:rFonts w:cs="CTraditional Arabic" w:hint="cs"/>
          <w:spacing w:val="-4"/>
          <w:rtl/>
          <w:lang w:bidi="fa-IR"/>
        </w:rPr>
        <w:t>ج</w:t>
      </w:r>
      <w:r w:rsidRPr="005234D1">
        <w:rPr>
          <w:rStyle w:val="Char6"/>
          <w:rFonts w:hint="cs"/>
          <w:rtl/>
        </w:rPr>
        <w:t xml:space="preserve"> پیوستند، و با هردو گروه سلام گفت، و این کیفیت زمانی به وقوع می‌پیوندد که دشمن در جهت قبله نباشد، و توزیع دو رکعت بر آنان پریشان کن نباشد.</w:t>
      </w:r>
    </w:p>
    <w:p w:rsidR="00BA4315" w:rsidRPr="005234D1" w:rsidRDefault="00BA4315" w:rsidP="008A386C">
      <w:pPr>
        <w:ind w:firstLine="284"/>
        <w:jc w:val="lowKashida"/>
        <w:rPr>
          <w:rStyle w:val="Char6"/>
          <w:rtl/>
        </w:rPr>
      </w:pPr>
      <w:r w:rsidRPr="005234D1">
        <w:rPr>
          <w:rStyle w:val="Char6"/>
          <w:rFonts w:hint="cs"/>
          <w:rtl/>
        </w:rPr>
        <w:t>از آنجمله است: این که با یک گروه نماز را اقامه نموده گروهی دیگر در برابر دشمن قرار گرفت، پس یک رکعت با این گروه خواند و این‌ها به سوی دشمن رفتند و بجا</w:t>
      </w:r>
      <w:r w:rsidR="00F3025C">
        <w:rPr>
          <w:rStyle w:val="Char6"/>
          <w:rFonts w:hint="cs"/>
          <w:rtl/>
        </w:rPr>
        <w:t>ی</w:t>
      </w:r>
      <w:r w:rsidRPr="005234D1">
        <w:rPr>
          <w:rStyle w:val="Char6"/>
          <w:rFonts w:hint="cs"/>
          <w:rtl/>
        </w:rPr>
        <w:t xml:space="preserve"> </w:t>
      </w:r>
      <w:r w:rsidR="00F3025C">
        <w:rPr>
          <w:rStyle w:val="Char6"/>
          <w:rFonts w:hint="cs"/>
          <w:rtl/>
        </w:rPr>
        <w:t>ک</w:t>
      </w:r>
      <w:r w:rsidRPr="005234D1">
        <w:rPr>
          <w:rStyle w:val="Char6"/>
          <w:rFonts w:hint="cs"/>
          <w:rtl/>
        </w:rPr>
        <w:t>سان</w:t>
      </w:r>
      <w:r w:rsidR="00F3025C">
        <w:rPr>
          <w:rStyle w:val="Char6"/>
          <w:rFonts w:hint="cs"/>
          <w:rtl/>
        </w:rPr>
        <w:t>ی</w:t>
      </w:r>
      <w:r w:rsidRPr="005234D1">
        <w:rPr>
          <w:rStyle w:val="Char6"/>
          <w:rFonts w:hint="cs"/>
          <w:rtl/>
        </w:rPr>
        <w:t xml:space="preserve"> قرار گرفتند که نماز نخوانده بودند، و آنها آمده با آنها رکعت دوم را خواند، سپس هر گروهی جداگانه نماز خود را به اتمام رسانید.</w:t>
      </w:r>
    </w:p>
    <w:p w:rsidR="00BA4315" w:rsidRPr="005234D1" w:rsidRDefault="00BA4315" w:rsidP="008A386C">
      <w:pPr>
        <w:ind w:firstLine="284"/>
        <w:jc w:val="lowKashida"/>
        <w:rPr>
          <w:rStyle w:val="Char6"/>
          <w:rtl/>
        </w:rPr>
      </w:pPr>
      <w:r w:rsidRPr="005234D1">
        <w:rPr>
          <w:rStyle w:val="Char6"/>
          <w:rFonts w:hint="cs"/>
          <w:rtl/>
        </w:rPr>
        <w:t>از آن</w:t>
      </w:r>
      <w:r w:rsidR="00A46A83">
        <w:rPr>
          <w:rStyle w:val="Char6"/>
          <w:rFonts w:hint="cs"/>
          <w:rtl/>
        </w:rPr>
        <w:t xml:space="preserve"> </w:t>
      </w:r>
      <w:r w:rsidRPr="005234D1">
        <w:rPr>
          <w:rStyle w:val="Char6"/>
          <w:rFonts w:hint="cs"/>
          <w:rtl/>
        </w:rPr>
        <w:t xml:space="preserve">جمله این است که هر گروهی با وضع که ممکن باشد نماز خودش را چه در حال سواری یا پیاده بخواند، به هر جهتی که بتوانند چه به قبله یا غیر قبله، چنانکه در روایات حضرت عبدالله بن عمر </w:t>
      </w:r>
      <w:r w:rsidRPr="005234D1">
        <w:rPr>
          <w:rStyle w:val="Char6"/>
          <w:rFonts w:hint="cs"/>
          <w:rtl/>
        </w:rPr>
        <w:sym w:font="AGA Arabesque" w:char="F074"/>
      </w:r>
      <w:r w:rsidRPr="005234D1">
        <w:rPr>
          <w:rStyle w:val="Char6"/>
          <w:rFonts w:hint="cs"/>
          <w:rtl/>
        </w:rPr>
        <w:t xml:space="preserve"> آمده است، و این زمانی است که خوف بسیار شدید باشد، یا جنگ تن به تن پیش بیاید.</w:t>
      </w:r>
    </w:p>
    <w:p w:rsidR="00BA4315" w:rsidRPr="005234D1" w:rsidRDefault="00BA4315" w:rsidP="008A386C">
      <w:pPr>
        <w:ind w:firstLine="284"/>
        <w:jc w:val="lowKashida"/>
        <w:rPr>
          <w:rStyle w:val="Char6"/>
          <w:rtl/>
        </w:rPr>
      </w:pPr>
      <w:r w:rsidRPr="005234D1">
        <w:rPr>
          <w:rStyle w:val="Char6"/>
          <w:rFonts w:hint="cs"/>
          <w:rtl/>
        </w:rPr>
        <w:t xml:space="preserve">خلاصه این که هر صورتی که از آن حضرت </w:t>
      </w:r>
      <w:r w:rsidR="0043394A" w:rsidRPr="0043394A">
        <w:rPr>
          <w:rFonts w:cs="CTraditional Arabic" w:hint="cs"/>
          <w:rtl/>
          <w:lang w:bidi="fa-IR"/>
        </w:rPr>
        <w:t>ج</w:t>
      </w:r>
      <w:r w:rsidRPr="005234D1">
        <w:rPr>
          <w:rStyle w:val="Char6"/>
          <w:rFonts w:hint="cs"/>
          <w:rtl/>
        </w:rPr>
        <w:t xml:space="preserve"> مروی است عمل بر آن جایز است، و هریکی صورتی را اختیار نماید که برای او آسان‌تر و موافق به مصلحت باشد.</w:t>
      </w:r>
    </w:p>
    <w:p w:rsidR="00BA4315" w:rsidRPr="00773B0D" w:rsidRDefault="00BA4315" w:rsidP="008A386C">
      <w:pPr>
        <w:pStyle w:val="a5"/>
        <w:rPr>
          <w:rtl/>
        </w:rPr>
      </w:pPr>
      <w:bookmarkStart w:id="219" w:name="_Toc272589228"/>
      <w:bookmarkStart w:id="220" w:name="_Toc435447212"/>
      <w:r w:rsidRPr="00773B0D">
        <w:rPr>
          <w:rFonts w:hint="cs"/>
          <w:rtl/>
        </w:rPr>
        <w:t>نماز بیمار:</w:t>
      </w:r>
      <w:bookmarkEnd w:id="219"/>
      <w:bookmarkEnd w:id="220"/>
    </w:p>
    <w:p w:rsidR="00BA4315" w:rsidRPr="005234D1" w:rsidRDefault="00BA4315" w:rsidP="008A386C">
      <w:pPr>
        <w:ind w:firstLine="284"/>
        <w:jc w:val="lowKashida"/>
        <w:rPr>
          <w:rStyle w:val="Char6"/>
          <w:rtl/>
        </w:rPr>
      </w:pPr>
      <w:r w:rsidRPr="005234D1">
        <w:rPr>
          <w:rStyle w:val="Char6"/>
          <w:rFonts w:hint="cs"/>
          <w:rtl/>
        </w:rPr>
        <w:t xml:space="preserve">یکی از عذرها بیماریست: و در این باره رسول خدا </w:t>
      </w:r>
      <w:r w:rsidR="0043394A" w:rsidRPr="0043394A">
        <w:rPr>
          <w:rFonts w:cs="CTraditional Arabic" w:hint="cs"/>
          <w:rtl/>
          <w:lang w:bidi="fa-IR"/>
        </w:rPr>
        <w:t>ج</w:t>
      </w:r>
      <w:r w:rsidRPr="005234D1">
        <w:rPr>
          <w:rStyle w:val="Char6"/>
          <w:rFonts w:hint="cs"/>
          <w:rtl/>
        </w:rPr>
        <w:t xml:space="preserve"> فرموده است: </w:t>
      </w:r>
      <w:r w:rsidRPr="00A46A83">
        <w:rPr>
          <w:rStyle w:val="Chare"/>
          <w:rFonts w:hint="cs"/>
          <w:rtl/>
        </w:rPr>
        <w:t>«</w:t>
      </w:r>
      <w:r w:rsidRPr="00A46A83">
        <w:rPr>
          <w:rStyle w:val="Char5"/>
          <w:rFonts w:hint="cs"/>
          <w:rtl/>
        </w:rPr>
        <w:t>وَ</w:t>
      </w:r>
      <w:r w:rsidRPr="00A46A83">
        <w:rPr>
          <w:rStyle w:val="Char5"/>
          <w:rFonts w:hint="eastAsia"/>
          <w:rtl/>
        </w:rPr>
        <w:t>صَلِّ</w:t>
      </w:r>
      <w:r w:rsidRPr="00A46A83">
        <w:rPr>
          <w:rStyle w:val="Char5"/>
          <w:rtl/>
        </w:rPr>
        <w:t xml:space="preserve"> </w:t>
      </w:r>
      <w:r w:rsidRPr="00A46A83">
        <w:rPr>
          <w:rStyle w:val="Char5"/>
          <w:rFonts w:hint="eastAsia"/>
          <w:rtl/>
        </w:rPr>
        <w:t>قَائِمًا،</w:t>
      </w:r>
      <w:r w:rsidRPr="00A46A83">
        <w:rPr>
          <w:rStyle w:val="Char5"/>
          <w:rtl/>
        </w:rPr>
        <w:t xml:space="preserve"> </w:t>
      </w:r>
      <w:r w:rsidRPr="00A46A83">
        <w:rPr>
          <w:rStyle w:val="Char5"/>
          <w:rFonts w:hint="eastAsia"/>
          <w:rtl/>
        </w:rPr>
        <w:t>فَإِنْ</w:t>
      </w:r>
      <w:r w:rsidRPr="00A46A83">
        <w:rPr>
          <w:rStyle w:val="Char5"/>
          <w:rtl/>
        </w:rPr>
        <w:t xml:space="preserve"> </w:t>
      </w:r>
      <w:r w:rsidRPr="00A46A83">
        <w:rPr>
          <w:rStyle w:val="Char5"/>
          <w:rFonts w:hint="eastAsia"/>
          <w:rtl/>
        </w:rPr>
        <w:t>لَمْ</w:t>
      </w:r>
      <w:r w:rsidRPr="00A46A83">
        <w:rPr>
          <w:rStyle w:val="Char5"/>
          <w:rtl/>
        </w:rPr>
        <w:t xml:space="preserve"> </w:t>
      </w:r>
      <w:r w:rsidRPr="00A46A83">
        <w:rPr>
          <w:rStyle w:val="Char5"/>
          <w:rFonts w:hint="eastAsia"/>
          <w:rtl/>
        </w:rPr>
        <w:t>تَسْتَطِعْ</w:t>
      </w:r>
      <w:r w:rsidRPr="00A46A83">
        <w:rPr>
          <w:rStyle w:val="Char5"/>
          <w:rtl/>
        </w:rPr>
        <w:t xml:space="preserve"> </w:t>
      </w:r>
      <w:r w:rsidRPr="00A46A83">
        <w:rPr>
          <w:rStyle w:val="Char5"/>
          <w:rFonts w:hint="eastAsia"/>
          <w:rtl/>
        </w:rPr>
        <w:t>فَقَاعِدًا،</w:t>
      </w:r>
      <w:r w:rsidRPr="00A46A83">
        <w:rPr>
          <w:rStyle w:val="Char5"/>
          <w:rtl/>
        </w:rPr>
        <w:t xml:space="preserve"> </w:t>
      </w:r>
      <w:r w:rsidRPr="00A46A83">
        <w:rPr>
          <w:rStyle w:val="Char5"/>
          <w:rFonts w:hint="eastAsia"/>
          <w:rtl/>
        </w:rPr>
        <w:t>فَإِنْ</w:t>
      </w:r>
      <w:r w:rsidRPr="00A46A83">
        <w:rPr>
          <w:rStyle w:val="Char5"/>
          <w:rtl/>
        </w:rPr>
        <w:t xml:space="preserve"> </w:t>
      </w:r>
      <w:r w:rsidRPr="00A46A83">
        <w:rPr>
          <w:rStyle w:val="Char5"/>
          <w:rFonts w:hint="eastAsia"/>
          <w:rtl/>
        </w:rPr>
        <w:t>لَمْ</w:t>
      </w:r>
      <w:r w:rsidRPr="00A46A83">
        <w:rPr>
          <w:rStyle w:val="Char5"/>
          <w:rtl/>
        </w:rPr>
        <w:t xml:space="preserve"> </w:t>
      </w:r>
      <w:r w:rsidRPr="00A46A83">
        <w:rPr>
          <w:rStyle w:val="Char5"/>
          <w:rFonts w:hint="eastAsia"/>
          <w:rtl/>
        </w:rPr>
        <w:t>تَسْتَطِعْ</w:t>
      </w:r>
      <w:r w:rsidRPr="00A46A83">
        <w:rPr>
          <w:rStyle w:val="Char5"/>
          <w:rtl/>
        </w:rPr>
        <w:t xml:space="preserve"> </w:t>
      </w:r>
      <w:r w:rsidRPr="00A46A83">
        <w:rPr>
          <w:rStyle w:val="Char5"/>
          <w:rFonts w:hint="eastAsia"/>
          <w:rtl/>
        </w:rPr>
        <w:t>فَعَلَى</w:t>
      </w:r>
      <w:r w:rsidRPr="00A46A83">
        <w:rPr>
          <w:rStyle w:val="Char5"/>
          <w:rtl/>
        </w:rPr>
        <w:t xml:space="preserve"> </w:t>
      </w:r>
      <w:r w:rsidRPr="00A46A83">
        <w:rPr>
          <w:rStyle w:val="Char5"/>
          <w:rFonts w:hint="eastAsia"/>
          <w:rtl/>
        </w:rPr>
        <w:t>جَنْبٍ</w:t>
      </w:r>
      <w:r w:rsidRPr="00A46A83">
        <w:rPr>
          <w:rStyle w:val="Chare"/>
          <w:rFonts w:hint="cs"/>
          <w:rtl/>
        </w:rPr>
        <w:t>»</w:t>
      </w:r>
      <w:r w:rsidR="00A46A83" w:rsidRPr="00A46A83">
        <w:rPr>
          <w:rStyle w:val="Char5"/>
          <w:rFonts w:hint="cs"/>
          <w:rtl/>
        </w:rPr>
        <w:t>.</w:t>
      </w:r>
      <w:r w:rsidRPr="005234D1">
        <w:rPr>
          <w:rStyle w:val="Char6"/>
          <w:rFonts w:hint="cs"/>
          <w:rtl/>
        </w:rPr>
        <w:t xml:space="preserve"> </w:t>
      </w:r>
      <w:r w:rsidR="00A46A83" w:rsidRPr="00A46A83">
        <w:rPr>
          <w:rStyle w:val="Chare"/>
          <w:rFonts w:hint="cs"/>
          <w:rtl/>
        </w:rPr>
        <w:t>«</w:t>
      </w:r>
      <w:r w:rsidRPr="00A46A83">
        <w:rPr>
          <w:rStyle w:val="Chard"/>
          <w:rFonts w:hint="cs"/>
          <w:rtl/>
        </w:rPr>
        <w:t>که نماز در حال قیام بخوان، اگر نتوانستی پس نشسته و بازهم اگر نتوانستی بر پهلو نماز بخوان</w:t>
      </w:r>
      <w:r w:rsidRPr="00773B0D">
        <w:rPr>
          <w:rFonts w:cs="Traditional Arabic" w:hint="cs"/>
          <w:rtl/>
          <w:lang w:bidi="fa-IR"/>
        </w:rPr>
        <w:t>»</w:t>
      </w:r>
      <w:r w:rsidRPr="005234D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 xml:space="preserve">و در باره نماز نفل فرمود: </w:t>
      </w:r>
      <w:r w:rsidRPr="00A46A83">
        <w:rPr>
          <w:rStyle w:val="Chare"/>
          <w:rFonts w:hint="cs"/>
          <w:rtl/>
        </w:rPr>
        <w:t>«</w:t>
      </w:r>
      <w:r w:rsidRPr="00A46A83">
        <w:rPr>
          <w:rStyle w:val="Char5"/>
          <w:rFonts w:hint="eastAsia"/>
          <w:rtl/>
        </w:rPr>
        <w:t>مَنْ</w:t>
      </w:r>
      <w:r w:rsidRPr="00A46A83">
        <w:rPr>
          <w:rStyle w:val="Char5"/>
          <w:rtl/>
        </w:rPr>
        <w:t xml:space="preserve"> </w:t>
      </w:r>
      <w:r w:rsidRPr="00A46A83">
        <w:rPr>
          <w:rStyle w:val="Char5"/>
          <w:rFonts w:hint="eastAsia"/>
          <w:rtl/>
        </w:rPr>
        <w:t>صَلَّى</w:t>
      </w:r>
      <w:r w:rsidRPr="00A46A83">
        <w:rPr>
          <w:rStyle w:val="Char5"/>
          <w:rtl/>
        </w:rPr>
        <w:t xml:space="preserve"> </w:t>
      </w:r>
      <w:r w:rsidRPr="00A46A83">
        <w:rPr>
          <w:rStyle w:val="Char5"/>
          <w:rFonts w:hint="eastAsia"/>
          <w:rtl/>
        </w:rPr>
        <w:t>قَائِمًا</w:t>
      </w:r>
      <w:r w:rsidRPr="00A46A83">
        <w:rPr>
          <w:rStyle w:val="Char5"/>
          <w:rtl/>
        </w:rPr>
        <w:t xml:space="preserve"> </w:t>
      </w:r>
      <w:r w:rsidRPr="00A46A83">
        <w:rPr>
          <w:rStyle w:val="Char5"/>
          <w:rFonts w:hint="eastAsia"/>
          <w:rtl/>
        </w:rPr>
        <w:t>فَهُوَ</w:t>
      </w:r>
      <w:r w:rsidRPr="00A46A83">
        <w:rPr>
          <w:rStyle w:val="Char5"/>
          <w:rtl/>
        </w:rPr>
        <w:t xml:space="preserve"> </w:t>
      </w:r>
      <w:r w:rsidRPr="00A46A83">
        <w:rPr>
          <w:rStyle w:val="Char5"/>
          <w:rFonts w:hint="eastAsia"/>
          <w:rtl/>
        </w:rPr>
        <w:t>أَفْضَلُ،</w:t>
      </w:r>
      <w:r w:rsidRPr="00A46A83">
        <w:rPr>
          <w:rStyle w:val="Char5"/>
          <w:rtl/>
        </w:rPr>
        <w:t xml:space="preserve"> </w:t>
      </w:r>
      <w:r w:rsidRPr="00A46A83">
        <w:rPr>
          <w:rStyle w:val="Char5"/>
          <w:rFonts w:hint="eastAsia"/>
          <w:rtl/>
        </w:rPr>
        <w:t>وَمَنْ</w:t>
      </w:r>
      <w:r w:rsidRPr="00A46A83">
        <w:rPr>
          <w:rStyle w:val="Char5"/>
          <w:rtl/>
        </w:rPr>
        <w:t xml:space="preserve"> </w:t>
      </w:r>
      <w:r w:rsidRPr="00A46A83">
        <w:rPr>
          <w:rStyle w:val="Char5"/>
          <w:rFonts w:hint="eastAsia"/>
          <w:rtl/>
        </w:rPr>
        <w:t>صَلَّى</w:t>
      </w:r>
      <w:r w:rsidRPr="00A46A83">
        <w:rPr>
          <w:rStyle w:val="Char5"/>
          <w:rtl/>
        </w:rPr>
        <w:t xml:space="preserve"> </w:t>
      </w:r>
      <w:r w:rsidRPr="00A46A83">
        <w:rPr>
          <w:rStyle w:val="Char5"/>
          <w:rFonts w:hint="eastAsia"/>
          <w:rtl/>
        </w:rPr>
        <w:t>قَاعِدًا</w:t>
      </w:r>
      <w:r w:rsidRPr="00A46A83">
        <w:rPr>
          <w:rStyle w:val="Char5"/>
          <w:rtl/>
        </w:rPr>
        <w:t xml:space="preserve"> </w:t>
      </w:r>
      <w:r w:rsidRPr="00A46A83">
        <w:rPr>
          <w:rStyle w:val="Char5"/>
          <w:rFonts w:hint="eastAsia"/>
          <w:rtl/>
        </w:rPr>
        <w:t>فَلَهُ</w:t>
      </w:r>
      <w:r w:rsidRPr="00A46A83">
        <w:rPr>
          <w:rStyle w:val="Char5"/>
          <w:rtl/>
        </w:rPr>
        <w:t xml:space="preserve"> </w:t>
      </w:r>
      <w:r w:rsidRPr="00A46A83">
        <w:rPr>
          <w:rStyle w:val="Char5"/>
          <w:rFonts w:hint="eastAsia"/>
          <w:rtl/>
        </w:rPr>
        <w:t>نِصْفُ</w:t>
      </w:r>
      <w:r w:rsidRPr="00A46A83">
        <w:rPr>
          <w:rStyle w:val="Char5"/>
          <w:rtl/>
        </w:rPr>
        <w:t xml:space="preserve"> </w:t>
      </w:r>
      <w:r w:rsidRPr="00A46A83">
        <w:rPr>
          <w:rStyle w:val="Char5"/>
          <w:rFonts w:hint="eastAsia"/>
          <w:rtl/>
        </w:rPr>
        <w:t>أَجْرِ</w:t>
      </w:r>
      <w:r w:rsidRPr="00A46A83">
        <w:rPr>
          <w:rStyle w:val="Char5"/>
          <w:rtl/>
        </w:rPr>
        <w:t xml:space="preserve"> </w:t>
      </w:r>
      <w:r w:rsidRPr="00A46A83">
        <w:rPr>
          <w:rStyle w:val="Char5"/>
          <w:rFonts w:hint="eastAsia"/>
          <w:rtl/>
        </w:rPr>
        <w:t>الْقَائِمِ</w:t>
      </w:r>
      <w:r w:rsidRPr="00A46A83">
        <w:rPr>
          <w:rStyle w:val="Chare"/>
          <w:rFonts w:hint="cs"/>
          <w:rtl/>
        </w:rPr>
        <w:t>»</w:t>
      </w:r>
      <w:r w:rsidRPr="005234D1">
        <w:rPr>
          <w:rStyle w:val="Char6"/>
          <w:rFonts w:hint="cs"/>
          <w:rtl/>
        </w:rPr>
        <w:t xml:space="preserve"> یعنی </w:t>
      </w:r>
      <w:r w:rsidRPr="00773B0D">
        <w:rPr>
          <w:rFonts w:cs="Traditional Arabic" w:hint="cs"/>
          <w:rtl/>
          <w:lang w:bidi="fa-IR"/>
        </w:rPr>
        <w:t>«</w:t>
      </w:r>
      <w:r w:rsidRPr="00A46A83">
        <w:rPr>
          <w:rStyle w:val="Chard"/>
          <w:rFonts w:hint="cs"/>
          <w:rtl/>
        </w:rPr>
        <w:t>هر</w:t>
      </w:r>
      <w:r w:rsidR="00A46A83" w:rsidRPr="00A46A83">
        <w:rPr>
          <w:rStyle w:val="Chard"/>
          <w:rFonts w:hint="cs"/>
          <w:rtl/>
        </w:rPr>
        <w:t xml:space="preserve"> </w:t>
      </w:r>
      <w:r w:rsidRPr="00A46A83">
        <w:rPr>
          <w:rStyle w:val="Chard"/>
          <w:rFonts w:hint="cs"/>
          <w:rtl/>
        </w:rPr>
        <w:t>کسی که نماز (نفل) را ایستاده بخواند بالاتر است و هرکسی نشسته بخواند برای او نصف اجر ایستاده است</w:t>
      </w:r>
      <w:r w:rsidRPr="00773B0D">
        <w:rPr>
          <w:rFonts w:cs="Traditional Arabic" w:hint="cs"/>
          <w:rtl/>
          <w:lang w:bidi="fa-IR"/>
        </w:rPr>
        <w:t>»</w:t>
      </w:r>
      <w:r w:rsidRPr="005234D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من می‌گویم: چون شایسته است که نماز بیشتر خوانده بشود، و در اصل، نماز ایستاده و نشسته خوانده می‌شود، چنان</w:t>
      </w:r>
      <w:r w:rsidR="00A46A83">
        <w:rPr>
          <w:rStyle w:val="Char6"/>
          <w:rFonts w:hint="eastAsia"/>
          <w:rtl/>
        </w:rPr>
        <w:t>‌</w:t>
      </w:r>
      <w:r w:rsidRPr="005234D1">
        <w:rPr>
          <w:rStyle w:val="Char6"/>
          <w:rFonts w:hint="cs"/>
          <w:rtl/>
        </w:rPr>
        <w:t xml:space="preserve">که بیان کردیم، و به هنگام تشریع قیام واجب گردید، </w:t>
      </w:r>
      <w:r w:rsidRPr="00A46A83">
        <w:rPr>
          <w:rStyle w:val="Char6"/>
          <w:rFonts w:hint="cs"/>
          <w:rtl/>
        </w:rPr>
        <w:t>«</w:t>
      </w:r>
      <w:r w:rsidRPr="00A46A83">
        <w:rPr>
          <w:rStyle w:val="Char4"/>
          <w:rFonts w:hint="cs"/>
          <w:rtl/>
        </w:rPr>
        <w:t>مالا يدركه كله لا يترك كله</w:t>
      </w:r>
      <w:r w:rsidRPr="00A46A83">
        <w:rPr>
          <w:rStyle w:val="Char6"/>
          <w:rFonts w:hint="cs"/>
          <w:rtl/>
        </w:rPr>
        <w:t>»</w:t>
      </w:r>
      <w:r w:rsidRPr="005234D1">
        <w:rPr>
          <w:rStyle w:val="Char6"/>
          <w:rFonts w:hint="cs"/>
          <w:rtl/>
        </w:rPr>
        <w:t xml:space="preserve"> لذا رحمت متقاضی شد تا اجازه داده شود نماز نفل نشسته خوانده شود، و تفاوت دو درجه برای‌شان بیان گردد.</w:t>
      </w:r>
    </w:p>
    <w:p w:rsidR="00BA4315" w:rsidRPr="00773B0D" w:rsidRDefault="00BA4315" w:rsidP="008A386C">
      <w:pPr>
        <w:pStyle w:val="a5"/>
        <w:rPr>
          <w:rtl/>
        </w:rPr>
      </w:pPr>
      <w:bookmarkStart w:id="221" w:name="_Toc272589229"/>
      <w:bookmarkStart w:id="222" w:name="_Toc435447213"/>
      <w:r w:rsidRPr="00773B0D">
        <w:rPr>
          <w:rFonts w:hint="cs"/>
          <w:rtl/>
        </w:rPr>
        <w:t>نمازهای دیگر برای معذورین:</w:t>
      </w:r>
      <w:bookmarkEnd w:id="221"/>
      <w:bookmarkEnd w:id="222"/>
    </w:p>
    <w:p w:rsidR="00BA4315" w:rsidRPr="005234D1" w:rsidRDefault="00BA4315" w:rsidP="008A386C">
      <w:pPr>
        <w:ind w:firstLine="284"/>
        <w:jc w:val="lowKashida"/>
        <w:rPr>
          <w:rStyle w:val="Char6"/>
          <w:rtl/>
        </w:rPr>
      </w:pPr>
      <w:r w:rsidRPr="005234D1">
        <w:rPr>
          <w:rStyle w:val="Char6"/>
          <w:rFonts w:hint="cs"/>
          <w:rtl/>
        </w:rPr>
        <w:t xml:space="preserve">ذکر نمازهای دیگری از قبیل: نماز طالب، نماز باران و نماز وحل (گلی و لای) وارد شده است، صحابه کرام در هیچ حدود و ضوابطی رخصت نخواستند که مجبوری و ضرورت دامنگیرشان باشد و از آن چاره نداشته باشند و شائبه انکار سستی در آن‌ها نباشد، مگر این که رسول خدا </w:t>
      </w:r>
      <w:r w:rsidR="0043394A" w:rsidRPr="0043394A">
        <w:rPr>
          <w:rFonts w:cs="CTraditional Arabic" w:hint="cs"/>
          <w:rtl/>
          <w:lang w:bidi="fa-IR"/>
        </w:rPr>
        <w:t>ج</w:t>
      </w:r>
      <w:r w:rsidRPr="005234D1">
        <w:rPr>
          <w:rStyle w:val="Char6"/>
          <w:rFonts w:hint="cs"/>
          <w:rtl/>
        </w:rPr>
        <w:t xml:space="preserve"> به آن‌ها اجازه داد، و رسول خدا </w:t>
      </w:r>
      <w:r w:rsidR="0043394A" w:rsidRPr="0043394A">
        <w:rPr>
          <w:rFonts w:cs="CTraditional Arabic" w:hint="cs"/>
          <w:rtl/>
          <w:lang w:bidi="fa-IR"/>
        </w:rPr>
        <w:t>ج</w:t>
      </w:r>
      <w:r w:rsidRPr="005234D1">
        <w:rPr>
          <w:rStyle w:val="Char6"/>
          <w:rFonts w:hint="cs"/>
          <w:rtl/>
        </w:rPr>
        <w:t xml:space="preserve"> فرمود: </w:t>
      </w:r>
      <w:r w:rsidRPr="00A46A83">
        <w:rPr>
          <w:rStyle w:val="Chare"/>
          <w:rFonts w:hint="cs"/>
          <w:rtl/>
        </w:rPr>
        <w:t>«</w:t>
      </w:r>
      <w:r w:rsidRPr="00A46A83">
        <w:rPr>
          <w:rStyle w:val="Char5"/>
          <w:rFonts w:hint="eastAsia"/>
          <w:rtl/>
        </w:rPr>
        <w:t>فَإِذَا</w:t>
      </w:r>
      <w:r w:rsidRPr="00A46A83">
        <w:rPr>
          <w:rStyle w:val="Char5"/>
          <w:rtl/>
        </w:rPr>
        <w:t xml:space="preserve"> </w:t>
      </w:r>
      <w:r w:rsidRPr="00A46A83">
        <w:rPr>
          <w:rStyle w:val="Char5"/>
          <w:rFonts w:hint="eastAsia"/>
          <w:rtl/>
        </w:rPr>
        <w:t>أَمَرْتُكُمْ</w:t>
      </w:r>
      <w:r w:rsidRPr="00A46A83">
        <w:rPr>
          <w:rStyle w:val="Char5"/>
          <w:rtl/>
        </w:rPr>
        <w:t xml:space="preserve"> </w:t>
      </w:r>
      <w:r w:rsidRPr="00A46A83">
        <w:rPr>
          <w:rStyle w:val="Char5"/>
          <w:rFonts w:hint="eastAsia"/>
          <w:rtl/>
        </w:rPr>
        <w:t>بِأَمْرٍ</w:t>
      </w:r>
      <w:r w:rsidRPr="00A46A83">
        <w:rPr>
          <w:rStyle w:val="Char5"/>
          <w:rtl/>
        </w:rPr>
        <w:t xml:space="preserve"> </w:t>
      </w:r>
      <w:r w:rsidRPr="00A46A83">
        <w:rPr>
          <w:rStyle w:val="Char5"/>
          <w:rFonts w:hint="eastAsia"/>
          <w:rtl/>
        </w:rPr>
        <w:t>فَأْتُوا</w:t>
      </w:r>
      <w:r w:rsidRPr="00A46A83">
        <w:rPr>
          <w:rStyle w:val="Char5"/>
          <w:rtl/>
        </w:rPr>
        <w:t xml:space="preserve"> </w:t>
      </w:r>
      <w:r w:rsidRPr="00A46A83">
        <w:rPr>
          <w:rStyle w:val="Char5"/>
          <w:rFonts w:hint="eastAsia"/>
          <w:rtl/>
        </w:rPr>
        <w:t>مِنْهُ</w:t>
      </w:r>
      <w:r w:rsidRPr="00A46A83">
        <w:rPr>
          <w:rStyle w:val="Char5"/>
          <w:rtl/>
        </w:rPr>
        <w:t xml:space="preserve"> </w:t>
      </w:r>
      <w:r w:rsidRPr="00A46A83">
        <w:rPr>
          <w:rStyle w:val="Char5"/>
          <w:rFonts w:hint="eastAsia"/>
          <w:rtl/>
        </w:rPr>
        <w:t>مَا</w:t>
      </w:r>
      <w:r w:rsidRPr="00A46A83">
        <w:rPr>
          <w:rStyle w:val="Char5"/>
          <w:rtl/>
        </w:rPr>
        <w:t xml:space="preserve"> </w:t>
      </w:r>
      <w:r w:rsidRPr="00A46A83">
        <w:rPr>
          <w:rStyle w:val="Char5"/>
          <w:rFonts w:hint="eastAsia"/>
          <w:rtl/>
        </w:rPr>
        <w:t>اسْتَطَعْتُمْ</w:t>
      </w:r>
      <w:r w:rsidRPr="00A46A83">
        <w:rPr>
          <w:rStyle w:val="Chare"/>
          <w:rFonts w:hint="cs"/>
          <w:rtl/>
        </w:rPr>
        <w:t>»</w:t>
      </w:r>
      <w:r w:rsidR="00A46A83" w:rsidRPr="00A46A83">
        <w:rPr>
          <w:rStyle w:val="Char6"/>
          <w:rFonts w:hint="cs"/>
          <w:rtl/>
        </w:rPr>
        <w:t>.</w:t>
      </w:r>
      <w:r w:rsidRPr="00A46A83">
        <w:rPr>
          <w:rStyle w:val="Chare"/>
          <w:rFonts w:hint="cs"/>
          <w:rtl/>
        </w:rPr>
        <w:t xml:space="preserve"> «</w:t>
      </w:r>
      <w:r w:rsidRPr="00A46A83">
        <w:rPr>
          <w:rStyle w:val="Chard"/>
          <w:rFonts w:hint="cs"/>
          <w:rtl/>
        </w:rPr>
        <w:t>هرگاه شما را دستوری بدهم بر آن، تا حد توان عمل کنید</w:t>
      </w:r>
      <w:r w:rsidRPr="00A46A83">
        <w:rPr>
          <w:rStyle w:val="Chare"/>
          <w:rFonts w:hint="cs"/>
          <w:rtl/>
        </w:rPr>
        <w:t>»</w:t>
      </w:r>
      <w:r w:rsidRPr="005234D1">
        <w:rPr>
          <w:rStyle w:val="Char6"/>
          <w:rFonts w:hint="cs"/>
          <w:rtl/>
        </w:rPr>
        <w:t xml:space="preserve">، این قول آن حضرت </w:t>
      </w:r>
      <w:r w:rsidR="0043394A" w:rsidRPr="0043394A">
        <w:rPr>
          <w:rFonts w:cs="CTraditional Arabic" w:hint="cs"/>
          <w:rtl/>
          <w:lang w:bidi="fa-IR"/>
        </w:rPr>
        <w:t>ج</w:t>
      </w:r>
      <w:r w:rsidRPr="005234D1">
        <w:rPr>
          <w:rStyle w:val="Char6"/>
          <w:rFonts w:hint="cs"/>
          <w:rtl/>
        </w:rPr>
        <w:t xml:space="preserve"> قولی کامل است، والله أعلم.</w:t>
      </w:r>
    </w:p>
    <w:p w:rsidR="00BA4315" w:rsidRPr="00773B0D" w:rsidRDefault="00BA4315" w:rsidP="008A386C">
      <w:pPr>
        <w:pStyle w:val="a3"/>
        <w:rPr>
          <w:rtl/>
        </w:rPr>
      </w:pPr>
      <w:bookmarkStart w:id="223" w:name="_Toc272589230"/>
      <w:bookmarkStart w:id="224" w:name="_Toc435447214"/>
      <w:r w:rsidRPr="00773B0D">
        <w:rPr>
          <w:rFonts w:hint="cs"/>
          <w:rtl/>
        </w:rPr>
        <w:t>جماعت</w:t>
      </w:r>
      <w:bookmarkEnd w:id="223"/>
      <w:bookmarkEnd w:id="224"/>
    </w:p>
    <w:p w:rsidR="00BA4315" w:rsidRPr="005234D1" w:rsidRDefault="00BA4315" w:rsidP="008A386C">
      <w:pPr>
        <w:ind w:firstLine="284"/>
        <w:jc w:val="lowKashida"/>
        <w:rPr>
          <w:rStyle w:val="Char6"/>
          <w:rtl/>
        </w:rPr>
      </w:pPr>
      <w:r w:rsidRPr="005234D1">
        <w:rPr>
          <w:rStyle w:val="Char6"/>
          <w:rFonts w:hint="cs"/>
          <w:rtl/>
        </w:rPr>
        <w:t>باید دانست که هیچ چیزی برای زدودن رسوم، نافع‌تر از این نیست که مقداری طاعات به صورت عموم رواج یافته و به طور علنی ادا گردند، و در آن شهری و بیابانی مساوی قرار گیرند، و در آن مباهات و افتخار باشد، تا جایی که جزء ارتفاقات لازم قرار گیرند که قابل ترک و فروگذاشت نباشند، تا برای عبادت خدا تأیید گردند، و سنت قرار گرفته به سوی حق دعوت دهند، و آنچه از آن ترس ضرر داشتند آن‌ها را به سوی حق جلب نماید.</w:t>
      </w:r>
    </w:p>
    <w:p w:rsidR="00BA4315" w:rsidRPr="00773B0D" w:rsidRDefault="00BA4315" w:rsidP="008A386C">
      <w:pPr>
        <w:pStyle w:val="a3"/>
        <w:rPr>
          <w:rtl/>
        </w:rPr>
      </w:pPr>
      <w:bookmarkStart w:id="225" w:name="_Toc272589231"/>
      <w:bookmarkStart w:id="226" w:name="_Toc435447215"/>
      <w:r w:rsidRPr="00773B0D">
        <w:rPr>
          <w:rFonts w:hint="cs"/>
          <w:rtl/>
        </w:rPr>
        <w:t>فضل الصلا</w:t>
      </w:r>
      <w:r w:rsidR="00883732" w:rsidRPr="00773B0D">
        <w:rPr>
          <w:rFonts w:hint="cs"/>
          <w:rtl/>
        </w:rPr>
        <w:t>ة</w:t>
      </w:r>
      <w:r w:rsidRPr="00773B0D">
        <w:rPr>
          <w:rFonts w:hint="cs"/>
          <w:rtl/>
        </w:rPr>
        <w:t>:</w:t>
      </w:r>
      <w:bookmarkEnd w:id="225"/>
      <w:bookmarkEnd w:id="226"/>
    </w:p>
    <w:p w:rsidR="00BA4315" w:rsidRPr="00E338DE" w:rsidRDefault="00A46A83" w:rsidP="008A386C">
      <w:pPr>
        <w:ind w:firstLine="284"/>
        <w:jc w:val="lowKashida"/>
        <w:rPr>
          <w:rStyle w:val="Char6"/>
          <w:spacing w:val="-4"/>
          <w:rtl/>
        </w:rPr>
      </w:pPr>
      <w:r w:rsidRPr="00E338DE">
        <w:rPr>
          <w:rStyle w:val="Char6"/>
          <w:rFonts w:hint="cs"/>
          <w:spacing w:val="-4"/>
          <w:rtl/>
        </w:rPr>
        <w:t>و هیچ عبادتی از نماز بالا ترین</w:t>
      </w:r>
      <w:r w:rsidRPr="00E338DE">
        <w:rPr>
          <w:rStyle w:val="Char6"/>
          <w:rFonts w:hint="eastAsia"/>
          <w:spacing w:val="-4"/>
          <w:rtl/>
        </w:rPr>
        <w:t>‌</w:t>
      </w:r>
      <w:r w:rsidR="008B44B8" w:rsidRPr="00E338DE">
        <w:rPr>
          <w:rStyle w:val="Char6"/>
          <w:rFonts w:hint="cs"/>
          <w:spacing w:val="-4"/>
          <w:rtl/>
        </w:rPr>
        <w:t xml:space="preserve">شان </w:t>
      </w:r>
      <w:r w:rsidR="00BA4315" w:rsidRPr="00E338DE">
        <w:rPr>
          <w:rStyle w:val="Char6"/>
          <w:rFonts w:hint="cs"/>
          <w:spacing w:val="-4"/>
          <w:rtl/>
        </w:rPr>
        <w:t>و بزرگ</w:t>
      </w:r>
      <w:r w:rsidRPr="00E338DE">
        <w:rPr>
          <w:rStyle w:val="Char6"/>
          <w:rFonts w:hint="eastAsia"/>
          <w:spacing w:val="-4"/>
          <w:rtl/>
        </w:rPr>
        <w:t>‌</w:t>
      </w:r>
      <w:r w:rsidR="00BA4315" w:rsidRPr="00E338DE">
        <w:rPr>
          <w:rStyle w:val="Char6"/>
          <w:rFonts w:hint="cs"/>
          <w:spacing w:val="-4"/>
          <w:rtl/>
        </w:rPr>
        <w:t>ترین برهانی را نداشت، پس واجب گردید که در میان آن‌ها رواج یافته شایع گردد، و برای آن اجتماع و توافق حاصل شود.</w:t>
      </w:r>
    </w:p>
    <w:p w:rsidR="00BA4315" w:rsidRPr="005234D1" w:rsidRDefault="00BA4315" w:rsidP="008A386C">
      <w:pPr>
        <w:ind w:firstLine="284"/>
        <w:jc w:val="lowKashida"/>
        <w:rPr>
          <w:rStyle w:val="Char6"/>
          <w:rtl/>
        </w:rPr>
      </w:pPr>
      <w:r w:rsidRPr="005234D1">
        <w:rPr>
          <w:rStyle w:val="Char6"/>
          <w:rFonts w:hint="cs"/>
          <w:rtl/>
        </w:rPr>
        <w:t>و نیز آیین اسلام دو نوع مردم را در بر می‌گیرد، یکی علماء تا به آن‌ها اقتدا بشود، دوم کسانی که در بدست‌آوردن احسان خویش، نیاز به دعوت و ترغیب داشته باشند، سوم مردم ضعیف البنیه را در بر دارد که اگر برای ادای طاعت در جلو عموم مکلف نگردند سست می‌شوند، لذا مفید و موافق به مصلحت در حق همه این‌ها این است که به اطاعت خدا در جلوی عموم مردم مکلف گردند، تا که انجام‌دهنده از ترک‌کننده، راغب از زاهد، ممتاز گردد، و به عالم اقتدا و به جاهل تعلیم داده شود، و طاعت خداوند در میان آن‌ها مانند نقره گداخته شده باشد که بر مردم عرضه می‌گردد، پس منکر از آن‌ها، منکر قرار گرفته معروف شناخته شود و غش و خالص آن به نمایش گذاشته شود.</w:t>
      </w:r>
    </w:p>
    <w:p w:rsidR="00BA4315" w:rsidRPr="00773B0D" w:rsidRDefault="00BA4315" w:rsidP="008A386C">
      <w:pPr>
        <w:pStyle w:val="a5"/>
        <w:rPr>
          <w:rtl/>
        </w:rPr>
      </w:pPr>
      <w:bookmarkStart w:id="227" w:name="_Toc272589232"/>
      <w:bookmarkStart w:id="228" w:name="_Toc435447216"/>
      <w:r w:rsidRPr="00773B0D">
        <w:rPr>
          <w:rFonts w:hint="cs"/>
          <w:rtl/>
        </w:rPr>
        <w:t>خاصیت جماعت:</w:t>
      </w:r>
      <w:bookmarkEnd w:id="227"/>
      <w:bookmarkEnd w:id="228"/>
    </w:p>
    <w:p w:rsidR="00BA4315" w:rsidRPr="005234D1" w:rsidRDefault="00BA4315" w:rsidP="008A386C">
      <w:pPr>
        <w:ind w:firstLine="284"/>
        <w:jc w:val="lowKashida"/>
        <w:rPr>
          <w:rStyle w:val="Char6"/>
          <w:rtl/>
        </w:rPr>
      </w:pPr>
      <w:r w:rsidRPr="005234D1">
        <w:rPr>
          <w:rStyle w:val="Char6"/>
          <w:rFonts w:hint="cs"/>
          <w:rtl/>
        </w:rPr>
        <w:t>و نیز اجتماع مسلمانان راغب به سوی خدا، خایف و امیدوار به او که خود را به او تعالی سپرده</w:t>
      </w:r>
      <w:r w:rsidR="008B44B8" w:rsidRPr="005234D1">
        <w:rPr>
          <w:rStyle w:val="Char6"/>
          <w:rFonts w:hint="cs"/>
          <w:rtl/>
        </w:rPr>
        <w:t xml:space="preserve">‌اند </w:t>
      </w:r>
      <w:r w:rsidRPr="005234D1">
        <w:rPr>
          <w:rStyle w:val="Char6"/>
          <w:rFonts w:hint="cs"/>
          <w:rtl/>
        </w:rPr>
        <w:t>خاصیت عجیبی در نزول برکات و نزدیک‌شدن رحمت دارد، همچنان که در باب استسقاء و حج ذکر کردیم.</w:t>
      </w:r>
    </w:p>
    <w:p w:rsidR="00BA4315" w:rsidRPr="005234D1" w:rsidRDefault="00BA4315" w:rsidP="00E338DE">
      <w:pPr>
        <w:widowControl w:val="0"/>
        <w:ind w:firstLine="284"/>
        <w:jc w:val="lowKashida"/>
        <w:rPr>
          <w:rStyle w:val="Char6"/>
          <w:rtl/>
        </w:rPr>
      </w:pPr>
      <w:r w:rsidRPr="005234D1">
        <w:rPr>
          <w:rStyle w:val="Char6"/>
          <w:rFonts w:hint="cs"/>
          <w:rtl/>
        </w:rPr>
        <w:t xml:space="preserve">و نیز هدف خداوند از بلندکردن این امت، این است </w:t>
      </w:r>
      <w:r w:rsidRPr="00A46A83">
        <w:rPr>
          <w:rStyle w:val="Char6"/>
          <w:rFonts w:hint="cs"/>
          <w:rtl/>
        </w:rPr>
        <w:t>که کلمة الله بالا</w:t>
      </w:r>
      <w:r w:rsidRPr="005234D1">
        <w:rPr>
          <w:rStyle w:val="Char6"/>
          <w:rFonts w:hint="cs"/>
          <w:rtl/>
        </w:rPr>
        <w:t xml:space="preserve"> برود و دینی بالاتر از دین اسلام وجود نداشته باشد، و این به جز در این صورت متصور نیست که خاص و عام، شهری و بیابانی، کوچک و بزرگ ایشان، برای بزرگترین شعایر و مشهورترین بندگی و طاعت او گرد هم جمع شوند.</w:t>
      </w:r>
    </w:p>
    <w:p w:rsidR="00BA4315" w:rsidRPr="00773B0D" w:rsidRDefault="00BA4315" w:rsidP="008A386C">
      <w:pPr>
        <w:pStyle w:val="a5"/>
        <w:rPr>
          <w:rtl/>
        </w:rPr>
      </w:pPr>
      <w:bookmarkStart w:id="229" w:name="_Toc272589233"/>
      <w:bookmarkStart w:id="230" w:name="_Toc435447217"/>
      <w:r w:rsidRPr="00773B0D">
        <w:rPr>
          <w:rFonts w:hint="cs"/>
          <w:rtl/>
        </w:rPr>
        <w:t>شرع مقدس اسلام بر جمع و اجتماع دستور می‌دهد:</w:t>
      </w:r>
      <w:bookmarkEnd w:id="229"/>
      <w:bookmarkEnd w:id="230"/>
    </w:p>
    <w:p w:rsidR="00BA4315" w:rsidRPr="005234D1" w:rsidRDefault="00BA4315" w:rsidP="008A386C">
      <w:pPr>
        <w:ind w:firstLine="284"/>
        <w:jc w:val="lowKashida"/>
        <w:rPr>
          <w:rStyle w:val="Char6"/>
          <w:rtl/>
        </w:rPr>
      </w:pPr>
      <w:r w:rsidRPr="005234D1">
        <w:rPr>
          <w:rStyle w:val="Char6"/>
          <w:rFonts w:hint="cs"/>
          <w:rtl/>
        </w:rPr>
        <w:t>بنابراین معانی، توجه خاص تشریع به این مبذول گردیده است که نماز جمعه و جماعت برگزار گردند، و در این، به انجام، ترغیب، و از ترک، ترغیب شدید، به کار گرفته شود.</w:t>
      </w:r>
    </w:p>
    <w:p w:rsidR="00BA4315" w:rsidRPr="005234D1" w:rsidRDefault="00BA4315" w:rsidP="008A386C">
      <w:pPr>
        <w:ind w:firstLine="284"/>
        <w:jc w:val="lowKashida"/>
        <w:rPr>
          <w:rStyle w:val="Char6"/>
          <w:rtl/>
        </w:rPr>
      </w:pPr>
      <w:r w:rsidRPr="005234D1">
        <w:rPr>
          <w:rStyle w:val="Char6"/>
          <w:rFonts w:hint="cs"/>
          <w:rtl/>
        </w:rPr>
        <w:t xml:space="preserve">اشاعت بر دو گونه است: یکی اشاعت در محل است. دوم اشاعت در شهر. اشاعت در محل در وقت هر نماز متیسر می‌باشد، و اشاعت در شهر فقط یک بار بعد از مدت زمانی مانند هفته‌ای، متیسر می‌شود، لذا اشاعت اولی در جماعت می‌باشد، و در این باره رسول خدا </w:t>
      </w:r>
      <w:r w:rsidR="0043394A" w:rsidRPr="0043394A">
        <w:rPr>
          <w:rFonts w:cs="CTraditional Arabic" w:hint="cs"/>
          <w:rtl/>
          <w:lang w:bidi="fa-IR"/>
        </w:rPr>
        <w:t>ج</w:t>
      </w:r>
      <w:r w:rsidRPr="005234D1">
        <w:rPr>
          <w:rStyle w:val="Char6"/>
          <w:rFonts w:hint="cs"/>
          <w:rtl/>
        </w:rPr>
        <w:t xml:space="preserve"> فرموده است: </w:t>
      </w:r>
      <w:r w:rsidRPr="00A46A83">
        <w:rPr>
          <w:rStyle w:val="Char6"/>
          <w:rFonts w:hint="cs"/>
          <w:rtl/>
        </w:rPr>
        <w:t>«</w:t>
      </w:r>
      <w:r w:rsidRPr="005234D1">
        <w:rPr>
          <w:rStyle w:val="Char6"/>
          <w:rFonts w:hint="cs"/>
          <w:rtl/>
        </w:rPr>
        <w:t>نماز جماعت بر نماز تنها بیست و هفت درجه برتری دارد</w:t>
      </w:r>
      <w:r w:rsidRPr="00A46A83">
        <w:rPr>
          <w:rStyle w:val="Char6"/>
          <w:rFonts w:hint="cs"/>
          <w:rtl/>
        </w:rPr>
        <w:t>»</w:t>
      </w:r>
      <w:r w:rsidRPr="005234D1">
        <w:rPr>
          <w:rStyle w:val="Char6"/>
          <w:rFonts w:hint="cs"/>
          <w:rtl/>
        </w:rPr>
        <w:t xml:space="preserve"> و در روایت دیگر: </w:t>
      </w:r>
      <w:r w:rsidRPr="00A46A83">
        <w:rPr>
          <w:rStyle w:val="Char6"/>
          <w:rFonts w:hint="cs"/>
          <w:rtl/>
        </w:rPr>
        <w:t>«</w:t>
      </w:r>
      <w:r w:rsidRPr="005234D1">
        <w:rPr>
          <w:rStyle w:val="Char6"/>
          <w:rFonts w:hint="cs"/>
          <w:rtl/>
        </w:rPr>
        <w:t>بیست و پنج درجه</w:t>
      </w:r>
      <w:r w:rsidRPr="00A46A83">
        <w:rPr>
          <w:rStyle w:val="Char6"/>
          <w:rFonts w:hint="cs"/>
          <w:rtl/>
        </w:rPr>
        <w:t>»</w:t>
      </w:r>
      <w:r w:rsidRPr="005234D1">
        <w:rPr>
          <w:rStyle w:val="Char6"/>
          <w:rFonts w:hint="cs"/>
          <w:rtl/>
        </w:rPr>
        <w:t xml:space="preserve"> آمده است.</w:t>
      </w:r>
    </w:p>
    <w:p w:rsidR="00BA4315" w:rsidRPr="005234D1" w:rsidRDefault="00BA4315" w:rsidP="008A386C">
      <w:pPr>
        <w:ind w:firstLine="284"/>
        <w:jc w:val="lowKashida"/>
        <w:rPr>
          <w:rStyle w:val="Char6"/>
          <w:rtl/>
        </w:rPr>
      </w:pPr>
      <w:r w:rsidRPr="005234D1">
        <w:rPr>
          <w:rStyle w:val="Char6"/>
          <w:rFonts w:hint="cs"/>
          <w:rtl/>
        </w:rPr>
        <w:t>و رسول خدا</w:t>
      </w:r>
      <w:r w:rsidR="000A7CB8">
        <w:rPr>
          <w:rStyle w:val="Char6"/>
          <w:rFonts w:hint="cs"/>
          <w:rtl/>
        </w:rPr>
        <w:t xml:space="preserve"> </w:t>
      </w:r>
      <w:r w:rsidR="0043394A" w:rsidRPr="0043394A">
        <w:rPr>
          <w:rFonts w:cs="CTraditional Arabic" w:hint="cs"/>
          <w:rtl/>
          <w:lang w:bidi="fa-IR"/>
        </w:rPr>
        <w:t>ج</w:t>
      </w:r>
      <w:r w:rsidRPr="005234D1">
        <w:rPr>
          <w:rStyle w:val="Char6"/>
          <w:rFonts w:hint="cs"/>
          <w:rtl/>
        </w:rPr>
        <w:t xml:space="preserve"> به صراحت یا به اشاره، فرموده است که از وجوهات ترجیح جماعت بر نماز تنها، این است که وقتی یکی وضو بگیرد و آن را به نحو احسن انجام دهد، سپس فقط به خاطر نماز بلند شده راهی مسجد شود، راه</w:t>
      </w:r>
      <w:r w:rsidR="00A46A83">
        <w:rPr>
          <w:rStyle w:val="Char6"/>
          <w:rFonts w:hint="cs"/>
          <w:rtl/>
        </w:rPr>
        <w:t xml:space="preserve"> </w:t>
      </w:r>
      <w:r w:rsidRPr="005234D1">
        <w:rPr>
          <w:rStyle w:val="Char6"/>
          <w:rFonts w:hint="cs"/>
          <w:rtl/>
        </w:rPr>
        <w:t>‌رفتن او، در حکم نماز قرار می‌گیرد، و قدم‌هایی که بر</w:t>
      </w:r>
      <w:r w:rsidR="00A46A83">
        <w:rPr>
          <w:rStyle w:val="Char6"/>
          <w:rFonts w:hint="cs"/>
          <w:rtl/>
        </w:rPr>
        <w:t xml:space="preserve"> </w:t>
      </w:r>
      <w:r w:rsidRPr="005234D1">
        <w:rPr>
          <w:rStyle w:val="Char6"/>
          <w:rFonts w:hint="cs"/>
          <w:rtl/>
        </w:rPr>
        <w:t>می‌دارد کفار</w:t>
      </w:r>
      <w:r w:rsidR="00B20E6E">
        <w:rPr>
          <w:rStyle w:val="Char6"/>
          <w:rFonts w:hint="cs"/>
          <w:rtl/>
        </w:rPr>
        <w:t>ۀ</w:t>
      </w:r>
      <w:r w:rsidRPr="005234D1">
        <w:rPr>
          <w:rStyle w:val="Char6"/>
          <w:rFonts w:hint="cs"/>
          <w:rtl/>
        </w:rPr>
        <w:t xml:space="preserve"> گناهان او می‌باشند، و دعاهای مسلمانان پشت سر، شامل حال او می‌شوند، و در انتظار</w:t>
      </w:r>
      <w:r w:rsidR="00A46A83">
        <w:rPr>
          <w:rStyle w:val="Char6"/>
          <w:rFonts w:hint="cs"/>
          <w:rtl/>
        </w:rPr>
        <w:t xml:space="preserve"> </w:t>
      </w:r>
      <w:r w:rsidRPr="005234D1">
        <w:rPr>
          <w:rStyle w:val="Char6"/>
          <w:rFonts w:hint="cs"/>
          <w:rtl/>
        </w:rPr>
        <w:t xml:space="preserve">کشیدن نماز، معنی رباط، (مرزداری) اعتکاف و غیره وجود دارد، باز او به یکی از این دو امر، اهتمام نورزید، مگر برای یک نکته بلیغی که در نظر آن حضرت </w:t>
      </w:r>
      <w:r w:rsidR="0043394A" w:rsidRPr="0043394A">
        <w:rPr>
          <w:rFonts w:cs="CTraditional Arabic" w:hint="cs"/>
          <w:rtl/>
          <w:lang w:bidi="fa-IR"/>
        </w:rPr>
        <w:t>ج</w:t>
      </w:r>
      <w:r w:rsidRPr="005234D1">
        <w:rPr>
          <w:rStyle w:val="Char6"/>
          <w:rFonts w:hint="cs"/>
          <w:rtl/>
        </w:rPr>
        <w:t xml:space="preserve"> مجسم گردیده بود، و ما آن را قبلاً ذکر کردیم، به آن مراجعه شود، و در حقی که باطل در حوش و حول او نمی‌آید، به هیچ وجه گزافی وجود ندارد.</w:t>
      </w:r>
    </w:p>
    <w:p w:rsidR="00BA4315" w:rsidRPr="00773B0D" w:rsidRDefault="00BA4315" w:rsidP="008A386C">
      <w:pPr>
        <w:pStyle w:val="a5"/>
        <w:rPr>
          <w:rtl/>
        </w:rPr>
      </w:pPr>
      <w:bookmarkStart w:id="231" w:name="_Toc272589234"/>
      <w:bookmarkStart w:id="232" w:name="_Toc435447218"/>
      <w:r w:rsidRPr="00773B0D">
        <w:rPr>
          <w:rFonts w:hint="cs"/>
          <w:rtl/>
        </w:rPr>
        <w:t>عقوبت تارک جماعت:</w:t>
      </w:r>
      <w:bookmarkEnd w:id="231"/>
      <w:bookmarkEnd w:id="232"/>
    </w:p>
    <w:p w:rsidR="00BA4315" w:rsidRPr="00E338DE" w:rsidRDefault="00BA4315" w:rsidP="008A386C">
      <w:pPr>
        <w:ind w:firstLine="284"/>
        <w:jc w:val="lowKashida"/>
        <w:rPr>
          <w:rStyle w:val="Char6"/>
          <w:spacing w:val="-2"/>
          <w:rtl/>
        </w:rPr>
      </w:pPr>
      <w:r w:rsidRPr="00E338DE">
        <w:rPr>
          <w:rStyle w:val="Char6"/>
          <w:rFonts w:hint="cs"/>
          <w:spacing w:val="-2"/>
          <w:rtl/>
        </w:rPr>
        <w:t xml:space="preserve">در این باره رسول خدا </w:t>
      </w:r>
      <w:r w:rsidR="0043394A" w:rsidRPr="00E338DE">
        <w:rPr>
          <w:rFonts w:cs="CTraditional Arabic" w:hint="cs"/>
          <w:spacing w:val="-2"/>
          <w:rtl/>
          <w:lang w:bidi="fa-IR"/>
        </w:rPr>
        <w:t>ج</w:t>
      </w:r>
      <w:r w:rsidRPr="00E338DE">
        <w:rPr>
          <w:rStyle w:val="Char6"/>
          <w:rFonts w:hint="cs"/>
          <w:spacing w:val="-2"/>
          <w:rtl/>
        </w:rPr>
        <w:t xml:space="preserve"> فرموده است: «هیچ سه فرد در روستا یا بیابانی نمی‌باشند که نماز جماعت را برگزار نمی‌کنند، مگر این که شیطان بر آن‌ها مسلط می‌گردد»، می‌گویم این اشاره به آنست که ترک جماعت باب سستی و تهاون را می‌گشاید.</w:t>
      </w:r>
    </w:p>
    <w:p w:rsidR="00BA4315" w:rsidRPr="00773B0D" w:rsidRDefault="00BA4315" w:rsidP="008A386C">
      <w:pPr>
        <w:pStyle w:val="a5"/>
        <w:rPr>
          <w:rtl/>
        </w:rPr>
      </w:pPr>
      <w:bookmarkStart w:id="233" w:name="_Toc272589235"/>
      <w:bookmarkStart w:id="234" w:name="_Toc435447219"/>
      <w:r w:rsidRPr="00773B0D">
        <w:rPr>
          <w:rFonts w:hint="cs"/>
          <w:rtl/>
        </w:rPr>
        <w:t>جماعت سنت مؤکده است:</w:t>
      </w:r>
      <w:bookmarkEnd w:id="233"/>
      <w:bookmarkEnd w:id="234"/>
    </w:p>
    <w:p w:rsidR="00BA4315" w:rsidRPr="005234D1" w:rsidRDefault="00BA4315" w:rsidP="008A386C">
      <w:pPr>
        <w:ind w:firstLine="284"/>
        <w:jc w:val="both"/>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A46A83">
        <w:rPr>
          <w:rStyle w:val="Chare"/>
          <w:rFonts w:hint="cs"/>
          <w:rtl/>
        </w:rPr>
        <w:t>«</w:t>
      </w:r>
      <w:r w:rsidRPr="00A46A83">
        <w:rPr>
          <w:rStyle w:val="Char5"/>
          <w:rFonts w:hint="eastAsia"/>
          <w:rtl/>
        </w:rPr>
        <w:t>وَالَّذِى</w:t>
      </w:r>
      <w:r w:rsidRPr="00A46A83">
        <w:rPr>
          <w:rStyle w:val="Char5"/>
          <w:rtl/>
        </w:rPr>
        <w:t xml:space="preserve"> </w:t>
      </w:r>
      <w:r w:rsidRPr="00A46A83">
        <w:rPr>
          <w:rStyle w:val="Char5"/>
          <w:rFonts w:hint="eastAsia"/>
          <w:rtl/>
        </w:rPr>
        <w:t>نَفْسِى</w:t>
      </w:r>
      <w:r w:rsidRPr="00A46A83">
        <w:rPr>
          <w:rStyle w:val="Char5"/>
          <w:rtl/>
        </w:rPr>
        <w:t xml:space="preserve"> </w:t>
      </w:r>
      <w:r w:rsidRPr="00A46A83">
        <w:rPr>
          <w:rStyle w:val="Char5"/>
          <w:rFonts w:hint="eastAsia"/>
          <w:rtl/>
        </w:rPr>
        <w:t>بِيَدِهِ</w:t>
      </w:r>
      <w:r w:rsidRPr="00A46A83">
        <w:rPr>
          <w:rStyle w:val="Char5"/>
          <w:rtl/>
        </w:rPr>
        <w:t xml:space="preserve"> </w:t>
      </w:r>
      <w:r w:rsidRPr="00A46A83">
        <w:rPr>
          <w:rStyle w:val="Char5"/>
          <w:rFonts w:hint="eastAsia"/>
          <w:rtl/>
        </w:rPr>
        <w:t>لَقَدْ</w:t>
      </w:r>
      <w:r w:rsidRPr="00A46A83">
        <w:rPr>
          <w:rStyle w:val="Char5"/>
          <w:rtl/>
        </w:rPr>
        <w:t xml:space="preserve"> </w:t>
      </w:r>
      <w:r w:rsidRPr="00A46A83">
        <w:rPr>
          <w:rStyle w:val="Char5"/>
          <w:rFonts w:hint="eastAsia"/>
          <w:rtl/>
        </w:rPr>
        <w:t>هَمَمْتُ</w:t>
      </w:r>
      <w:r w:rsidRPr="00A46A83">
        <w:rPr>
          <w:rStyle w:val="Char5"/>
          <w:rtl/>
        </w:rPr>
        <w:t xml:space="preserve"> </w:t>
      </w:r>
      <w:r w:rsidRPr="00A46A83">
        <w:rPr>
          <w:rStyle w:val="Char5"/>
          <w:rFonts w:hint="eastAsia"/>
          <w:rtl/>
        </w:rPr>
        <w:t>أَنْ</w:t>
      </w:r>
      <w:r w:rsidRPr="00A46A83">
        <w:rPr>
          <w:rStyle w:val="Char5"/>
          <w:rtl/>
        </w:rPr>
        <w:t xml:space="preserve"> </w:t>
      </w:r>
      <w:r w:rsidRPr="00A46A83">
        <w:rPr>
          <w:rStyle w:val="Char5"/>
          <w:rFonts w:hint="eastAsia"/>
          <w:rtl/>
        </w:rPr>
        <w:t>آمُرَ</w:t>
      </w:r>
      <w:r w:rsidRPr="00A46A83">
        <w:rPr>
          <w:rStyle w:val="Char5"/>
          <w:rtl/>
        </w:rPr>
        <w:t xml:space="preserve"> </w:t>
      </w:r>
      <w:r w:rsidRPr="00A46A83">
        <w:rPr>
          <w:rStyle w:val="Char5"/>
          <w:rFonts w:hint="eastAsia"/>
          <w:rtl/>
        </w:rPr>
        <w:t>بِحَطَبٍ</w:t>
      </w:r>
      <w:r w:rsidRPr="00A46A83">
        <w:rPr>
          <w:rStyle w:val="Char5"/>
          <w:rtl/>
        </w:rPr>
        <w:t xml:space="preserve"> </w:t>
      </w:r>
      <w:r w:rsidRPr="00A46A83">
        <w:rPr>
          <w:rStyle w:val="Char5"/>
          <w:rFonts w:hint="eastAsia"/>
          <w:rtl/>
        </w:rPr>
        <w:t>فَيُحْطَبَ</w:t>
      </w:r>
      <w:r w:rsidRPr="00A46A83">
        <w:rPr>
          <w:rStyle w:val="Chare"/>
          <w:rFonts w:hint="cs"/>
          <w:rtl/>
        </w:rPr>
        <w:t>»</w:t>
      </w:r>
      <w:r w:rsidR="00A46A83" w:rsidRPr="00A46A83">
        <w:rPr>
          <w:rStyle w:val="Char6"/>
          <w:rFonts w:hint="cs"/>
          <w:rtl/>
        </w:rPr>
        <w:t>.</w:t>
      </w:r>
      <w:r w:rsidRPr="005234D1">
        <w:rPr>
          <w:rStyle w:val="Char6"/>
          <w:rFonts w:hint="cs"/>
          <w:rtl/>
        </w:rPr>
        <w:t xml:space="preserve"> الحدیث، </w:t>
      </w:r>
      <w:r w:rsidR="00A46A83" w:rsidRPr="00A46A83">
        <w:rPr>
          <w:rStyle w:val="Chare"/>
          <w:rFonts w:hint="cs"/>
          <w:rtl/>
        </w:rPr>
        <w:t>«</w:t>
      </w:r>
      <w:r w:rsidRPr="00A46A83">
        <w:rPr>
          <w:rStyle w:val="Chard"/>
          <w:rFonts w:hint="cs"/>
          <w:rtl/>
        </w:rPr>
        <w:t>که به خدا قسم خواستم که دستور دهم تا هیزم جمع گردد..</w:t>
      </w:r>
      <w:r w:rsidRPr="00A46A83">
        <w:rPr>
          <w:rStyle w:val="Chare"/>
          <w:rFonts w:hint="cs"/>
          <w:rtl/>
        </w:rPr>
        <w:t>»</w:t>
      </w:r>
      <w:r w:rsidRPr="005234D1">
        <w:rPr>
          <w:rStyle w:val="Char6"/>
          <w:rFonts w:hint="cs"/>
          <w:rtl/>
        </w:rPr>
        <w:t>.</w:t>
      </w:r>
    </w:p>
    <w:p w:rsidR="00BA4315" w:rsidRPr="005234D1" w:rsidRDefault="00BA4315" w:rsidP="008A386C">
      <w:pPr>
        <w:ind w:firstLine="284"/>
        <w:jc w:val="lowKashida"/>
        <w:rPr>
          <w:rStyle w:val="Char6"/>
          <w:rtl/>
        </w:rPr>
      </w:pPr>
      <w:r w:rsidRPr="005234D1">
        <w:rPr>
          <w:rStyle w:val="Char6"/>
          <w:rFonts w:hint="cs"/>
          <w:rtl/>
        </w:rPr>
        <w:t xml:space="preserve">من می‌گویم: جماعت سنت مؤکده است که بر ترک آن، ملامت لازم است؛ زیرا از شعایر دین می‌باشد، و چون رسول خدا </w:t>
      </w:r>
      <w:r w:rsidR="0043394A" w:rsidRPr="0043394A">
        <w:rPr>
          <w:rFonts w:cs="CTraditional Arabic" w:hint="cs"/>
          <w:rtl/>
          <w:lang w:bidi="fa-IR"/>
        </w:rPr>
        <w:t>ج</w:t>
      </w:r>
      <w:r w:rsidRPr="005234D1">
        <w:rPr>
          <w:rStyle w:val="Char6"/>
          <w:rFonts w:hint="cs"/>
          <w:rtl/>
        </w:rPr>
        <w:t xml:space="preserve"> دید که در این باره، بعضی از خود سستی نشان می‌دهند، متوجه شد که این در اثر ضعف نیت در اسلام است، لذا در انکار از آن، شدت به کار برد، و آن‌ها را ترسانید.</w:t>
      </w:r>
    </w:p>
    <w:p w:rsidR="00BA4315" w:rsidRPr="00773B0D" w:rsidRDefault="00BA4315" w:rsidP="008A386C">
      <w:pPr>
        <w:pStyle w:val="a5"/>
        <w:rPr>
          <w:rtl/>
        </w:rPr>
      </w:pPr>
      <w:bookmarkStart w:id="235" w:name="_Toc272589236"/>
      <w:bookmarkStart w:id="236" w:name="_Toc435447220"/>
      <w:r w:rsidRPr="00773B0D">
        <w:rPr>
          <w:rFonts w:hint="cs"/>
          <w:rtl/>
        </w:rPr>
        <w:t>به هنگام حرج اجازه به ترک جماعت داده می‌شود:</w:t>
      </w:r>
      <w:bookmarkEnd w:id="235"/>
      <w:bookmarkEnd w:id="236"/>
    </w:p>
    <w:p w:rsidR="00BA4315" w:rsidRPr="005234D1" w:rsidRDefault="00BA4315" w:rsidP="008A386C">
      <w:pPr>
        <w:ind w:firstLine="284"/>
        <w:jc w:val="lowKashida"/>
        <w:rPr>
          <w:rStyle w:val="Char6"/>
          <w:rtl/>
        </w:rPr>
      </w:pPr>
      <w:r w:rsidRPr="005234D1">
        <w:rPr>
          <w:rStyle w:val="Char6"/>
          <w:rFonts w:hint="cs"/>
          <w:rtl/>
        </w:rPr>
        <w:t>باز چون ضعیفان، بیماران و ذوی الحاجات، به خاطر حضور برای جماعت در مضیقه قرار می‌گیرند، مقتضای حکمت، بر این شد که در چنین وقت، به ترک آن، اجازه داده شود، تا که عدالت بین الافراط و التفریط، برقرار گردد.</w:t>
      </w:r>
    </w:p>
    <w:p w:rsidR="00BA4315" w:rsidRPr="00773B0D" w:rsidRDefault="00BA4315" w:rsidP="008A386C">
      <w:pPr>
        <w:pStyle w:val="a5"/>
        <w:rPr>
          <w:rtl/>
        </w:rPr>
      </w:pPr>
      <w:bookmarkStart w:id="237" w:name="_Toc272589237"/>
      <w:bookmarkStart w:id="238" w:name="_Toc435447221"/>
      <w:r w:rsidRPr="00773B0D">
        <w:rPr>
          <w:rFonts w:hint="cs"/>
          <w:rtl/>
        </w:rPr>
        <w:t>یکی از حرج‌ها شب، سردی و باران است:</w:t>
      </w:r>
      <w:bookmarkEnd w:id="237"/>
      <w:bookmarkEnd w:id="238"/>
    </w:p>
    <w:p w:rsidR="00BA4315" w:rsidRPr="005234D1" w:rsidRDefault="00BA4315" w:rsidP="008A386C">
      <w:pPr>
        <w:ind w:firstLine="284"/>
        <w:jc w:val="lowKashida"/>
        <w:rPr>
          <w:rStyle w:val="Char6"/>
          <w:rtl/>
        </w:rPr>
      </w:pPr>
      <w:r w:rsidRPr="005234D1">
        <w:rPr>
          <w:rStyle w:val="Char6"/>
          <w:rFonts w:hint="cs"/>
          <w:rtl/>
        </w:rPr>
        <w:t xml:space="preserve">از انواع حرج: شب، سردی و باران است، در چنین وقت مستحب است که مؤذن بگوید: </w:t>
      </w:r>
      <w:r w:rsidRPr="00A46A83">
        <w:rPr>
          <w:rStyle w:val="Chare"/>
          <w:rFonts w:hint="cs"/>
          <w:rtl/>
        </w:rPr>
        <w:t>«</w:t>
      </w:r>
      <w:r w:rsidRPr="00A46A83">
        <w:rPr>
          <w:rStyle w:val="Char5"/>
          <w:rFonts w:hint="eastAsia"/>
          <w:rtl/>
        </w:rPr>
        <w:t>أَلاَ</w:t>
      </w:r>
      <w:r w:rsidRPr="00A46A83">
        <w:rPr>
          <w:rStyle w:val="Char5"/>
          <w:rtl/>
        </w:rPr>
        <w:t xml:space="preserve"> </w:t>
      </w:r>
      <w:r w:rsidRPr="00A46A83">
        <w:rPr>
          <w:rStyle w:val="Char5"/>
          <w:rFonts w:hint="eastAsia"/>
          <w:rtl/>
        </w:rPr>
        <w:t>صَلُّوا</w:t>
      </w:r>
      <w:r w:rsidRPr="00A46A83">
        <w:rPr>
          <w:rStyle w:val="Char5"/>
          <w:rtl/>
        </w:rPr>
        <w:t xml:space="preserve"> </w:t>
      </w:r>
      <w:r w:rsidRPr="00A46A83">
        <w:rPr>
          <w:rStyle w:val="Char5"/>
          <w:rFonts w:hint="eastAsia"/>
          <w:rtl/>
        </w:rPr>
        <w:t>فِى</w:t>
      </w:r>
      <w:r w:rsidRPr="00A46A83">
        <w:rPr>
          <w:rStyle w:val="Char5"/>
          <w:rtl/>
        </w:rPr>
        <w:t xml:space="preserve"> </w:t>
      </w:r>
      <w:r w:rsidRPr="00A46A83">
        <w:rPr>
          <w:rStyle w:val="Char5"/>
          <w:rFonts w:hint="eastAsia"/>
          <w:rtl/>
        </w:rPr>
        <w:t>الرِّحَالِ</w:t>
      </w:r>
      <w:r w:rsidRPr="00A46A83">
        <w:rPr>
          <w:rStyle w:val="Chare"/>
          <w:rFonts w:hint="cs"/>
          <w:rtl/>
        </w:rPr>
        <w:t>»</w:t>
      </w:r>
      <w:r w:rsidR="00A46A83" w:rsidRPr="00A46A83">
        <w:rPr>
          <w:rStyle w:val="Char6"/>
          <w:rFonts w:hint="cs"/>
          <w:rtl/>
        </w:rPr>
        <w:t>.</w:t>
      </w:r>
      <w:r w:rsidRPr="005234D1">
        <w:rPr>
          <w:rStyle w:val="Char6"/>
          <w:rFonts w:hint="cs"/>
          <w:rtl/>
        </w:rPr>
        <w:t xml:space="preserve"> </w:t>
      </w:r>
      <w:r w:rsidR="00A46A83" w:rsidRPr="00A46A83">
        <w:rPr>
          <w:rStyle w:val="Chare"/>
          <w:rFonts w:hint="cs"/>
          <w:rtl/>
        </w:rPr>
        <w:t>«</w:t>
      </w:r>
      <w:r w:rsidRPr="00A46A83">
        <w:rPr>
          <w:rStyle w:val="Chard"/>
          <w:rFonts w:hint="cs"/>
          <w:rtl/>
        </w:rPr>
        <w:t>که خبردار باشید در منازل نماز بخوانید</w:t>
      </w:r>
      <w:r w:rsidRPr="00A46A83">
        <w:rPr>
          <w:rStyle w:val="Chare"/>
          <w:rFonts w:hint="cs"/>
          <w:rtl/>
        </w:rPr>
        <w:t>»</w:t>
      </w:r>
      <w:r w:rsidRPr="005234D1">
        <w:rPr>
          <w:rStyle w:val="Char6"/>
          <w:rFonts w:hint="cs"/>
          <w:rtl/>
        </w:rPr>
        <w:t>.</w:t>
      </w:r>
    </w:p>
    <w:p w:rsidR="00BA4315" w:rsidRPr="00773B0D" w:rsidRDefault="00BA4315" w:rsidP="008A386C">
      <w:pPr>
        <w:pStyle w:val="a5"/>
        <w:rPr>
          <w:rtl/>
        </w:rPr>
      </w:pPr>
      <w:bookmarkStart w:id="239" w:name="_Toc272589238"/>
      <w:bookmarkStart w:id="240" w:name="_Toc435447222"/>
      <w:r w:rsidRPr="00773B0D">
        <w:rPr>
          <w:rFonts w:hint="cs"/>
          <w:rtl/>
        </w:rPr>
        <w:t>از جمله حرج‌ها حاجتی است که توقف از آن مشکل قرار گیرد:</w:t>
      </w:r>
      <w:bookmarkEnd w:id="239"/>
      <w:bookmarkEnd w:id="240"/>
    </w:p>
    <w:p w:rsidR="00BA4315" w:rsidRPr="005234D1" w:rsidRDefault="00BA4315" w:rsidP="008A386C">
      <w:pPr>
        <w:ind w:firstLine="284"/>
        <w:jc w:val="lowKashida"/>
        <w:rPr>
          <w:rStyle w:val="Char6"/>
          <w:rtl/>
        </w:rPr>
      </w:pPr>
      <w:r w:rsidRPr="005234D1">
        <w:rPr>
          <w:rStyle w:val="Char6"/>
          <w:rFonts w:hint="cs"/>
          <w:rtl/>
        </w:rPr>
        <w:t>از آن</w:t>
      </w:r>
      <w:r w:rsidR="00A46A83">
        <w:rPr>
          <w:rStyle w:val="Char6"/>
          <w:rFonts w:hint="cs"/>
          <w:rtl/>
        </w:rPr>
        <w:t xml:space="preserve"> </w:t>
      </w:r>
      <w:r w:rsidRPr="005234D1">
        <w:rPr>
          <w:rStyle w:val="Char6"/>
          <w:rFonts w:hint="cs"/>
          <w:rtl/>
        </w:rPr>
        <w:t xml:space="preserve">جمله حاجتی است که توقف از آن، مشکل باشد، مانند این که شام حاضر باشد، زیرا بسا اوقات نفس به آن اشتها دارد، و بسا اوقات غذا از بین می‌رود، و مانند تدافع اخبثین، زیرا با اشتغال نفس به آن، فایده نماز از دست می‌رود، اختلافی در میان این حدیث: </w:t>
      </w:r>
      <w:r w:rsidRPr="00A46A83">
        <w:rPr>
          <w:rStyle w:val="Chare"/>
          <w:rFonts w:hint="cs"/>
          <w:rtl/>
        </w:rPr>
        <w:t>«</w:t>
      </w:r>
      <w:r w:rsidRPr="00A46A83">
        <w:rPr>
          <w:rStyle w:val="Char5"/>
          <w:rFonts w:hint="eastAsia"/>
          <w:rtl/>
        </w:rPr>
        <w:t>لا</w:t>
      </w:r>
      <w:r w:rsidRPr="00A46A83">
        <w:rPr>
          <w:rStyle w:val="Char5"/>
          <w:rFonts w:hint="cs"/>
          <w:rtl/>
        </w:rPr>
        <w:t>َ</w:t>
      </w:r>
      <w:r w:rsidRPr="00A46A83">
        <w:rPr>
          <w:rStyle w:val="Char5"/>
          <w:rtl/>
        </w:rPr>
        <w:t xml:space="preserve"> </w:t>
      </w:r>
      <w:r w:rsidRPr="00A46A83">
        <w:rPr>
          <w:rStyle w:val="Char5"/>
          <w:rFonts w:hint="eastAsia"/>
          <w:rtl/>
        </w:rPr>
        <w:t>صَلاَةَ</w:t>
      </w:r>
      <w:r w:rsidRPr="00A46A83">
        <w:rPr>
          <w:rStyle w:val="Char5"/>
          <w:rtl/>
        </w:rPr>
        <w:t xml:space="preserve"> </w:t>
      </w:r>
      <w:r w:rsidRPr="00A46A83">
        <w:rPr>
          <w:rStyle w:val="Char5"/>
          <w:rFonts w:hint="eastAsia"/>
          <w:rtl/>
        </w:rPr>
        <w:t>بِحَضْرَةِ</w:t>
      </w:r>
      <w:r w:rsidRPr="00A46A83">
        <w:rPr>
          <w:rStyle w:val="Char5"/>
          <w:rtl/>
        </w:rPr>
        <w:t xml:space="preserve"> </w:t>
      </w:r>
      <w:r w:rsidRPr="00A46A83">
        <w:rPr>
          <w:rStyle w:val="Char5"/>
          <w:rFonts w:hint="eastAsia"/>
          <w:rtl/>
        </w:rPr>
        <w:t>طَعَامٍ</w:t>
      </w:r>
      <w:r w:rsidRPr="00A46A83">
        <w:rPr>
          <w:rStyle w:val="Chare"/>
          <w:rFonts w:hint="cs"/>
          <w:rtl/>
        </w:rPr>
        <w:t xml:space="preserve">» </w:t>
      </w:r>
      <w:r w:rsidRPr="005234D1">
        <w:rPr>
          <w:rStyle w:val="Char6"/>
          <w:rFonts w:hint="cs"/>
          <w:rtl/>
        </w:rPr>
        <w:t xml:space="preserve">و حدیث </w:t>
      </w:r>
      <w:r w:rsidRPr="00A46A83">
        <w:rPr>
          <w:rStyle w:val="Chare"/>
          <w:rFonts w:hint="cs"/>
          <w:rtl/>
        </w:rPr>
        <w:t>«</w:t>
      </w:r>
      <w:r w:rsidRPr="00A46A83">
        <w:rPr>
          <w:rStyle w:val="Char5"/>
          <w:rFonts w:hint="eastAsia"/>
          <w:rtl/>
        </w:rPr>
        <w:t>لا</w:t>
      </w:r>
      <w:r w:rsidRPr="00A46A83">
        <w:rPr>
          <w:rStyle w:val="Char5"/>
          <w:rtl/>
        </w:rPr>
        <w:t xml:space="preserve"> </w:t>
      </w:r>
      <w:r w:rsidRPr="00A46A83">
        <w:rPr>
          <w:rStyle w:val="Char5"/>
          <w:rFonts w:hint="eastAsia"/>
          <w:rtl/>
        </w:rPr>
        <w:t>تؤخروا</w:t>
      </w:r>
      <w:r w:rsidRPr="00A46A83">
        <w:rPr>
          <w:rStyle w:val="Char5"/>
          <w:rtl/>
        </w:rPr>
        <w:t xml:space="preserve"> </w:t>
      </w:r>
      <w:r w:rsidRPr="00A46A83">
        <w:rPr>
          <w:rStyle w:val="Char5"/>
          <w:rFonts w:hint="eastAsia"/>
          <w:rtl/>
        </w:rPr>
        <w:t>الصلاة</w:t>
      </w:r>
      <w:r w:rsidRPr="00A46A83">
        <w:rPr>
          <w:rStyle w:val="Char5"/>
          <w:rtl/>
        </w:rPr>
        <w:t xml:space="preserve"> </w:t>
      </w:r>
      <w:r w:rsidRPr="00A46A83">
        <w:rPr>
          <w:rStyle w:val="Char5"/>
          <w:rFonts w:hint="eastAsia"/>
          <w:rtl/>
        </w:rPr>
        <w:t>لطعام</w:t>
      </w:r>
      <w:r w:rsidRPr="00A46A83">
        <w:rPr>
          <w:rStyle w:val="Char5"/>
          <w:rtl/>
        </w:rPr>
        <w:t xml:space="preserve"> </w:t>
      </w:r>
      <w:r w:rsidRPr="00A46A83">
        <w:rPr>
          <w:rStyle w:val="Char5"/>
          <w:rFonts w:hint="eastAsia"/>
          <w:rtl/>
        </w:rPr>
        <w:t>ولا</w:t>
      </w:r>
      <w:r w:rsidRPr="00A46A83">
        <w:rPr>
          <w:rStyle w:val="Char5"/>
          <w:rtl/>
        </w:rPr>
        <w:t xml:space="preserve"> </w:t>
      </w:r>
      <w:r w:rsidRPr="00A46A83">
        <w:rPr>
          <w:rStyle w:val="Char5"/>
          <w:rFonts w:hint="eastAsia"/>
          <w:rtl/>
        </w:rPr>
        <w:t>غيره</w:t>
      </w:r>
      <w:r w:rsidRPr="00A46A83">
        <w:rPr>
          <w:rStyle w:val="Chare"/>
          <w:rFonts w:hint="cs"/>
          <w:rtl/>
        </w:rPr>
        <w:t>»</w:t>
      </w:r>
      <w:r w:rsidRPr="005234D1">
        <w:rPr>
          <w:rStyle w:val="Char6"/>
          <w:rFonts w:hint="cs"/>
          <w:rtl/>
        </w:rPr>
        <w:t xml:space="preserve"> وجود ندارد، زیرا می‌توان هر</w:t>
      </w:r>
      <w:r w:rsidR="00A46A83">
        <w:rPr>
          <w:rStyle w:val="Char6"/>
          <w:rFonts w:hint="cs"/>
          <w:rtl/>
        </w:rPr>
        <w:t xml:space="preserve"> </w:t>
      </w:r>
      <w:r w:rsidRPr="005234D1">
        <w:rPr>
          <w:rStyle w:val="Char6"/>
          <w:rFonts w:hint="cs"/>
          <w:rtl/>
        </w:rPr>
        <w:t>یکی را بر صورت یا معنی حمل نمود که مراد از حدیث دوم نفی وجوب در حضور طعام است تا باب تعمق مسدود گردد، و تأخیر</w:t>
      </w:r>
      <w:r w:rsidR="00A46A83">
        <w:rPr>
          <w:rStyle w:val="Char6"/>
          <w:rFonts w:hint="cs"/>
          <w:rtl/>
        </w:rPr>
        <w:t xml:space="preserve"> </w:t>
      </w:r>
      <w:r w:rsidRPr="005234D1">
        <w:rPr>
          <w:rStyle w:val="Char6"/>
          <w:rFonts w:hint="cs"/>
          <w:rtl/>
        </w:rPr>
        <w:t>نکردن نماز برای طعام وظیفه کسی است که از شر تعمق در امان باشد، مانند آن که افطار صائم و عدم آن، مبنی بر دو حالت می‌باشد، یا تأخیر نماز برای کسی است که اشتهایش برای غذا شدید باشد، یا خطر ضایع‌</w:t>
      </w:r>
      <w:r w:rsidR="00A46A83">
        <w:rPr>
          <w:rStyle w:val="Char6"/>
          <w:rFonts w:hint="cs"/>
          <w:rtl/>
        </w:rPr>
        <w:t xml:space="preserve"> </w:t>
      </w:r>
      <w:r w:rsidRPr="005234D1">
        <w:rPr>
          <w:rStyle w:val="Char6"/>
          <w:rFonts w:hint="cs"/>
          <w:rtl/>
        </w:rPr>
        <w:t>شدن غذا وجود داشته باشد، و عدم تأخیر در غیر این صورت می‌باشد، این مأخوذ از حال علّت است.</w:t>
      </w:r>
    </w:p>
    <w:p w:rsidR="00BA4315" w:rsidRPr="00773B0D" w:rsidRDefault="00BA4315" w:rsidP="008A386C">
      <w:pPr>
        <w:pStyle w:val="a5"/>
        <w:rPr>
          <w:rtl/>
        </w:rPr>
      </w:pPr>
      <w:bookmarkStart w:id="241" w:name="_Toc272589239"/>
      <w:bookmarkStart w:id="242" w:name="_Toc435447223"/>
      <w:r w:rsidRPr="00773B0D">
        <w:rPr>
          <w:rFonts w:hint="cs"/>
          <w:rtl/>
        </w:rPr>
        <w:t>خوف فتنه نیز از حرج می‌باشد:</w:t>
      </w:r>
      <w:bookmarkEnd w:id="241"/>
      <w:bookmarkEnd w:id="242"/>
    </w:p>
    <w:p w:rsidR="00BA4315" w:rsidRPr="005234D1" w:rsidRDefault="00BA4315" w:rsidP="008A386C">
      <w:pPr>
        <w:ind w:firstLine="284"/>
        <w:jc w:val="lowKashida"/>
        <w:rPr>
          <w:rStyle w:val="Char6"/>
          <w:rtl/>
        </w:rPr>
      </w:pPr>
      <w:r w:rsidRPr="005234D1">
        <w:rPr>
          <w:rStyle w:val="Char6"/>
          <w:rFonts w:hint="cs"/>
          <w:rtl/>
        </w:rPr>
        <w:t xml:space="preserve">یکی از مواضع حرج آنست که خوف فتنه باشد، مانند این که زن خوشبو کند و عطر بمالد. بنابراین، اختلافی در این حدیث: </w:t>
      </w:r>
      <w:r w:rsidRPr="00A46A83">
        <w:rPr>
          <w:rStyle w:val="Chare"/>
          <w:rFonts w:hint="cs"/>
          <w:rtl/>
        </w:rPr>
        <w:t>«</w:t>
      </w:r>
      <w:r w:rsidRPr="00A46A83">
        <w:rPr>
          <w:rStyle w:val="Char5"/>
          <w:rFonts w:hint="eastAsia"/>
          <w:rtl/>
        </w:rPr>
        <w:t>إِذَا</w:t>
      </w:r>
      <w:r w:rsidRPr="00A46A83">
        <w:rPr>
          <w:rStyle w:val="Char5"/>
          <w:rtl/>
        </w:rPr>
        <w:t xml:space="preserve"> </w:t>
      </w:r>
      <w:r w:rsidRPr="00A46A83">
        <w:rPr>
          <w:rStyle w:val="Char5"/>
          <w:rFonts w:hint="eastAsia"/>
          <w:rtl/>
        </w:rPr>
        <w:t>اسْتَأْذَنَتِ</w:t>
      </w:r>
      <w:r w:rsidRPr="00A46A83">
        <w:rPr>
          <w:rStyle w:val="Char5"/>
          <w:rtl/>
        </w:rPr>
        <w:t xml:space="preserve"> </w:t>
      </w:r>
      <w:r w:rsidRPr="00A46A83">
        <w:rPr>
          <w:rStyle w:val="Char5"/>
          <w:rFonts w:hint="eastAsia"/>
          <w:rtl/>
        </w:rPr>
        <w:t>امْرَأَةُ</w:t>
      </w:r>
      <w:r w:rsidRPr="00A46A83">
        <w:rPr>
          <w:rStyle w:val="Char5"/>
          <w:rtl/>
        </w:rPr>
        <w:t xml:space="preserve"> </w:t>
      </w:r>
      <w:r w:rsidRPr="00A46A83">
        <w:rPr>
          <w:rStyle w:val="Char5"/>
          <w:rFonts w:hint="eastAsia"/>
          <w:rtl/>
        </w:rPr>
        <w:t>أَحَدِكُمْ</w:t>
      </w:r>
      <w:r w:rsidRPr="00A46A83">
        <w:rPr>
          <w:rStyle w:val="Char5"/>
          <w:rtl/>
        </w:rPr>
        <w:t xml:space="preserve"> </w:t>
      </w:r>
      <w:r w:rsidRPr="00A46A83">
        <w:rPr>
          <w:rStyle w:val="Char5"/>
          <w:rFonts w:hint="eastAsia"/>
          <w:rtl/>
        </w:rPr>
        <w:t>فَلاَ</w:t>
      </w:r>
      <w:r w:rsidRPr="00A46A83">
        <w:rPr>
          <w:rStyle w:val="Char5"/>
          <w:rtl/>
        </w:rPr>
        <w:t xml:space="preserve"> </w:t>
      </w:r>
      <w:r w:rsidRPr="00A46A83">
        <w:rPr>
          <w:rStyle w:val="Char5"/>
          <w:rFonts w:hint="eastAsia"/>
          <w:rtl/>
        </w:rPr>
        <w:t>يَمْنَعْهَا</w:t>
      </w:r>
      <w:r w:rsidRPr="00A46A83">
        <w:rPr>
          <w:rStyle w:val="Chare"/>
          <w:rFonts w:hint="cs"/>
          <w:rtl/>
        </w:rPr>
        <w:t>»</w:t>
      </w:r>
      <w:r w:rsidRPr="005234D1">
        <w:rPr>
          <w:rStyle w:val="Char6"/>
          <w:rFonts w:hint="cs"/>
          <w:rtl/>
        </w:rPr>
        <w:t xml:space="preserve"> آنچه جمهور صحابه از ظهور زنان در جماعت منع نموده</w:t>
      </w:r>
      <w:r w:rsidR="008B44B8" w:rsidRPr="005234D1">
        <w:rPr>
          <w:rStyle w:val="Char6"/>
          <w:rFonts w:hint="cs"/>
          <w:rtl/>
        </w:rPr>
        <w:t xml:space="preserve">‌اند </w:t>
      </w:r>
      <w:r w:rsidRPr="005234D1">
        <w:rPr>
          <w:rStyle w:val="Char6"/>
          <w:rFonts w:hint="cs"/>
          <w:rtl/>
        </w:rPr>
        <w:t>ندارد، زیرا منهی، آن غیرتی است که در اثر تکبر و ا</w:t>
      </w:r>
      <w:r w:rsidRPr="00773B0D">
        <w:rPr>
          <w:rFonts w:cs="B Badr" w:hint="cs"/>
          <w:rtl/>
          <w:lang w:bidi="fa-IR"/>
        </w:rPr>
        <w:t>نفة</w:t>
      </w:r>
      <w:r w:rsidRPr="005234D1">
        <w:rPr>
          <w:rStyle w:val="Char6"/>
          <w:rFonts w:hint="cs"/>
          <w:rtl/>
        </w:rPr>
        <w:t xml:space="preserve"> باشد، نه آن که در اثر خوف فتنه باشد، و غیرت جایز، آنست که از خوف فتنه باشد، چنانکه رسول خدا </w:t>
      </w:r>
      <w:r w:rsidR="0043394A" w:rsidRPr="0043394A">
        <w:rPr>
          <w:rFonts w:cs="CTraditional Arabic" w:hint="cs"/>
          <w:rtl/>
          <w:lang w:bidi="fa-IR"/>
        </w:rPr>
        <w:t>ج</w:t>
      </w:r>
      <w:r w:rsidRPr="005234D1">
        <w:rPr>
          <w:rStyle w:val="Char6"/>
          <w:rFonts w:hint="cs"/>
          <w:rtl/>
        </w:rPr>
        <w:t xml:space="preserve"> فرمود: </w:t>
      </w:r>
      <w:r w:rsidRPr="00A46A83">
        <w:rPr>
          <w:rStyle w:val="Chare"/>
          <w:rFonts w:hint="cs"/>
          <w:rtl/>
        </w:rPr>
        <w:t>«</w:t>
      </w:r>
      <w:r w:rsidRPr="00A46A83">
        <w:rPr>
          <w:rStyle w:val="Char5"/>
          <w:rFonts w:hint="cs"/>
          <w:rtl/>
        </w:rPr>
        <w:t>الغيرة غيرتان</w:t>
      </w:r>
      <w:r w:rsidRPr="00A46A83">
        <w:rPr>
          <w:rStyle w:val="Chare"/>
          <w:rFonts w:hint="cs"/>
          <w:rtl/>
        </w:rPr>
        <w:t>»</w:t>
      </w:r>
      <w:r w:rsidRPr="005234D1">
        <w:rPr>
          <w:rStyle w:val="Char6"/>
          <w:rFonts w:hint="cs"/>
          <w:rtl/>
        </w:rPr>
        <w:t xml:space="preserve"> الحدیث، و در حدیث عایشه </w:t>
      </w:r>
      <w:r w:rsidRPr="00773B0D">
        <w:rPr>
          <w:rFonts w:cs="CTraditional Arabic" w:hint="cs"/>
          <w:rtl/>
          <w:lang w:bidi="fa-IR"/>
        </w:rPr>
        <w:t>ل</w:t>
      </w:r>
      <w:r w:rsidRPr="005234D1">
        <w:rPr>
          <w:rStyle w:val="Char6"/>
          <w:rFonts w:hint="cs"/>
          <w:rtl/>
        </w:rPr>
        <w:t xml:space="preserve"> آمده است: </w:t>
      </w:r>
      <w:r w:rsidRPr="00A46A83">
        <w:rPr>
          <w:rStyle w:val="Chare"/>
          <w:rFonts w:hint="cs"/>
          <w:rtl/>
        </w:rPr>
        <w:t>«</w:t>
      </w:r>
      <w:r w:rsidRPr="00A46A83">
        <w:rPr>
          <w:rStyle w:val="Char5"/>
          <w:rFonts w:hint="cs"/>
          <w:rtl/>
        </w:rPr>
        <w:t>إن النساء أحدثن</w:t>
      </w:r>
      <w:r w:rsidRPr="00A46A83">
        <w:rPr>
          <w:rStyle w:val="Chare"/>
          <w:rFonts w:hint="cs"/>
          <w:rtl/>
        </w:rPr>
        <w:t xml:space="preserve">» </w:t>
      </w:r>
      <w:r w:rsidRPr="005234D1">
        <w:rPr>
          <w:rStyle w:val="Char6"/>
          <w:rFonts w:hint="cs"/>
          <w:rtl/>
        </w:rPr>
        <w:t>الحدیث.</w:t>
      </w:r>
    </w:p>
    <w:p w:rsidR="00BA4315" w:rsidRPr="00773B0D" w:rsidRDefault="00BA4315" w:rsidP="008A386C">
      <w:pPr>
        <w:pStyle w:val="a5"/>
        <w:rPr>
          <w:rtl/>
        </w:rPr>
      </w:pPr>
      <w:bookmarkStart w:id="243" w:name="_Toc272589240"/>
      <w:bookmarkStart w:id="244" w:name="_Toc435447224"/>
      <w:r w:rsidRPr="00773B0D">
        <w:rPr>
          <w:rFonts w:hint="cs"/>
          <w:rtl/>
        </w:rPr>
        <w:t>خوف و مرض هم از جمله حرج‌هاست:</w:t>
      </w:r>
      <w:bookmarkEnd w:id="243"/>
      <w:bookmarkEnd w:id="244"/>
    </w:p>
    <w:p w:rsidR="00BA4315" w:rsidRPr="005234D1" w:rsidRDefault="00BA4315" w:rsidP="008A386C">
      <w:pPr>
        <w:ind w:firstLine="284"/>
        <w:jc w:val="both"/>
        <w:rPr>
          <w:rStyle w:val="Char6"/>
          <w:rtl/>
        </w:rPr>
      </w:pPr>
      <w:r w:rsidRPr="005234D1">
        <w:rPr>
          <w:rStyle w:val="Char6"/>
          <w:rFonts w:hint="cs"/>
          <w:rtl/>
        </w:rPr>
        <w:t>از آن</w:t>
      </w:r>
      <w:r w:rsidR="00AF41BF">
        <w:rPr>
          <w:rStyle w:val="Char6"/>
        </w:rPr>
        <w:t xml:space="preserve"> </w:t>
      </w:r>
      <w:r w:rsidRPr="005234D1">
        <w:rPr>
          <w:rStyle w:val="Char6"/>
          <w:rFonts w:hint="cs"/>
          <w:rtl/>
        </w:rPr>
        <w:t xml:space="preserve">جمله است: خوف، و مرض، امر در این دو ظاهر و روشن است، منظور گفتن رسول خدا </w:t>
      </w:r>
      <w:r w:rsidR="0043394A" w:rsidRPr="0043394A">
        <w:rPr>
          <w:rFonts w:cs="CTraditional Arabic" w:hint="cs"/>
          <w:rtl/>
          <w:lang w:bidi="fa-IR"/>
        </w:rPr>
        <w:t>ج</w:t>
      </w:r>
      <w:r w:rsidRPr="005234D1">
        <w:rPr>
          <w:rStyle w:val="Char6"/>
          <w:rFonts w:hint="cs"/>
          <w:rtl/>
        </w:rPr>
        <w:t xml:space="preserve"> به کور که </w:t>
      </w:r>
      <w:r w:rsidRPr="00AF41BF">
        <w:rPr>
          <w:rStyle w:val="Chare"/>
          <w:rFonts w:hint="cs"/>
          <w:rtl/>
        </w:rPr>
        <w:t>«</w:t>
      </w:r>
      <w:r w:rsidRPr="00AF41BF">
        <w:rPr>
          <w:rStyle w:val="Char5"/>
          <w:rFonts w:hint="eastAsia"/>
          <w:rtl/>
        </w:rPr>
        <w:t>أَتَسْمَعُ</w:t>
      </w:r>
      <w:r w:rsidRPr="00AF41BF">
        <w:rPr>
          <w:rStyle w:val="Char5"/>
          <w:rtl/>
        </w:rPr>
        <w:t xml:space="preserve"> </w:t>
      </w:r>
      <w:r w:rsidRPr="00AF41BF">
        <w:rPr>
          <w:rStyle w:val="Char5"/>
          <w:rFonts w:hint="eastAsia"/>
          <w:rtl/>
        </w:rPr>
        <w:t>النِّدَاءَ</w:t>
      </w:r>
      <w:r w:rsidRPr="00AF41BF">
        <w:rPr>
          <w:rStyle w:val="Char5"/>
          <w:rtl/>
        </w:rPr>
        <w:t xml:space="preserve"> </w:t>
      </w:r>
      <w:r w:rsidRPr="00AF41BF">
        <w:rPr>
          <w:rStyle w:val="Char5"/>
          <w:rFonts w:hint="eastAsia"/>
          <w:rtl/>
        </w:rPr>
        <w:t>بِالصَّلا</w:t>
      </w:r>
      <w:r w:rsidRPr="00AF41BF">
        <w:rPr>
          <w:rStyle w:val="Char5"/>
          <w:rFonts w:hint="cs"/>
          <w:rtl/>
        </w:rPr>
        <w:t>َ</w:t>
      </w:r>
      <w:r w:rsidRPr="00AF41BF">
        <w:rPr>
          <w:rStyle w:val="Char5"/>
          <w:rFonts w:hint="eastAsia"/>
          <w:rtl/>
        </w:rPr>
        <w:t>ةِ</w:t>
      </w:r>
      <w:r w:rsidRPr="00AF41BF">
        <w:rPr>
          <w:rStyle w:val="Char5"/>
          <w:rFonts w:hint="cs"/>
          <w:rtl/>
        </w:rPr>
        <w:t>؟</w:t>
      </w:r>
      <w:r w:rsidRPr="00AF41BF">
        <w:rPr>
          <w:rStyle w:val="Char5"/>
          <w:rtl/>
        </w:rPr>
        <w:t xml:space="preserve"> </w:t>
      </w:r>
      <w:r w:rsidRPr="00AF41BF">
        <w:rPr>
          <w:rStyle w:val="Char5"/>
          <w:rFonts w:hint="eastAsia"/>
          <w:rtl/>
        </w:rPr>
        <w:t>قَالَ</w:t>
      </w:r>
      <w:r w:rsidRPr="00AF41BF">
        <w:rPr>
          <w:rStyle w:val="Char5"/>
          <w:rFonts w:hint="cs"/>
          <w:rtl/>
        </w:rPr>
        <w:t>:</w:t>
      </w:r>
      <w:r w:rsidRPr="00AF41BF">
        <w:rPr>
          <w:rStyle w:val="Char5"/>
          <w:rtl/>
        </w:rPr>
        <w:t xml:space="preserve"> </w:t>
      </w:r>
      <w:r w:rsidRPr="00AF41BF">
        <w:rPr>
          <w:rStyle w:val="Char5"/>
          <w:rFonts w:hint="eastAsia"/>
          <w:rtl/>
        </w:rPr>
        <w:t>نَعَمْ</w:t>
      </w:r>
      <w:r w:rsidRPr="00AF41BF">
        <w:rPr>
          <w:rStyle w:val="Char5"/>
          <w:rFonts w:hint="cs"/>
          <w:rtl/>
        </w:rPr>
        <w:t>،</w:t>
      </w:r>
      <w:r w:rsidRPr="00AF41BF">
        <w:rPr>
          <w:rStyle w:val="Char5"/>
          <w:rtl/>
        </w:rPr>
        <w:t xml:space="preserve"> </w:t>
      </w:r>
      <w:r w:rsidRPr="00AF41BF">
        <w:rPr>
          <w:rStyle w:val="Char5"/>
          <w:rFonts w:hint="eastAsia"/>
          <w:rtl/>
        </w:rPr>
        <w:t>قَالَ</w:t>
      </w:r>
      <w:r w:rsidRPr="00AF41BF">
        <w:rPr>
          <w:rStyle w:val="Char5"/>
          <w:rFonts w:hint="cs"/>
          <w:rtl/>
        </w:rPr>
        <w:t>:</w:t>
      </w:r>
      <w:r w:rsidRPr="00AF41BF">
        <w:rPr>
          <w:rStyle w:val="Char5"/>
          <w:rtl/>
        </w:rPr>
        <w:t xml:space="preserve"> </w:t>
      </w:r>
      <w:r w:rsidRPr="00AF41BF">
        <w:rPr>
          <w:rStyle w:val="Char5"/>
          <w:rFonts w:hint="eastAsia"/>
          <w:rtl/>
        </w:rPr>
        <w:t>فَأَجِبْ</w:t>
      </w:r>
      <w:r w:rsidRPr="00AF41BF">
        <w:rPr>
          <w:rStyle w:val="Chare"/>
          <w:rFonts w:hint="cs"/>
          <w:rtl/>
        </w:rPr>
        <w:t>»</w:t>
      </w:r>
      <w:r w:rsidR="00AF41BF" w:rsidRPr="00AF41BF">
        <w:rPr>
          <w:rStyle w:val="Char6"/>
        </w:rPr>
        <w:t>.</w:t>
      </w:r>
      <w:r w:rsidRPr="00AF41BF">
        <w:rPr>
          <w:rStyle w:val="Chare"/>
          <w:rFonts w:hint="cs"/>
          <w:rtl/>
        </w:rPr>
        <w:t xml:space="preserve"> «</w:t>
      </w:r>
      <w:r w:rsidRPr="00AF41BF">
        <w:rPr>
          <w:rStyle w:val="Chard"/>
          <w:rFonts w:hint="cs"/>
          <w:rtl/>
        </w:rPr>
        <w:t>آ</w:t>
      </w:r>
      <w:r w:rsidR="00F3025C" w:rsidRPr="00AF41BF">
        <w:rPr>
          <w:rStyle w:val="Chard"/>
          <w:rFonts w:hint="cs"/>
          <w:rtl/>
        </w:rPr>
        <w:t>ی</w:t>
      </w:r>
      <w:r w:rsidRPr="00AF41BF">
        <w:rPr>
          <w:rStyle w:val="Chard"/>
          <w:rFonts w:hint="cs"/>
          <w:rtl/>
        </w:rPr>
        <w:t>ا اذان نماز را می</w:t>
      </w:r>
      <w:r w:rsidRPr="00AF41BF">
        <w:rPr>
          <w:rStyle w:val="Chard"/>
          <w:rFonts w:hint="eastAsia"/>
          <w:rtl/>
        </w:rPr>
        <w:t>‌‌</w:t>
      </w:r>
      <w:r w:rsidRPr="00AF41BF">
        <w:rPr>
          <w:rStyle w:val="Chard"/>
          <w:rFonts w:hint="cs"/>
          <w:rtl/>
        </w:rPr>
        <w:t>شنوی؟ گفت: آری. فرمود: پس اجابت کن</w:t>
      </w:r>
      <w:r w:rsidRPr="00773B0D">
        <w:rPr>
          <w:rFonts w:cs="Traditional Arabic" w:hint="cs"/>
          <w:rtl/>
          <w:lang w:bidi="fa-IR"/>
        </w:rPr>
        <w:t>»</w:t>
      </w:r>
      <w:r w:rsidRPr="005234D1">
        <w:rPr>
          <w:rStyle w:val="Char6"/>
          <w:rFonts w:hint="cs"/>
          <w:rtl/>
        </w:rPr>
        <w:t xml:space="preserve"> این است که سؤال او در باره عزیمت می‌باشد، لذا به او رخصت نداد.</w:t>
      </w:r>
    </w:p>
    <w:p w:rsidR="00BA4315" w:rsidRPr="00773B0D" w:rsidRDefault="00BA4315" w:rsidP="008A386C">
      <w:pPr>
        <w:pStyle w:val="a5"/>
        <w:rPr>
          <w:rtl/>
        </w:rPr>
      </w:pPr>
      <w:bookmarkStart w:id="245" w:name="_Toc272589241"/>
      <w:bookmarkStart w:id="246" w:name="_Toc435447225"/>
      <w:r w:rsidRPr="00773B0D">
        <w:rPr>
          <w:rFonts w:hint="cs"/>
          <w:rtl/>
        </w:rPr>
        <w:t>سزاوارتر برای امامت نماز:</w:t>
      </w:r>
      <w:bookmarkEnd w:id="245"/>
      <w:bookmarkEnd w:id="246"/>
    </w:p>
    <w:p w:rsidR="00BA4315" w:rsidRPr="006C06A9" w:rsidRDefault="00BA4315" w:rsidP="008A386C">
      <w:pPr>
        <w:pStyle w:val="a7"/>
        <w:rPr>
          <w:rtl/>
        </w:rPr>
      </w:pPr>
      <w:r w:rsidRPr="006C06A9">
        <w:rPr>
          <w:rFonts w:hint="cs"/>
          <w:rtl/>
        </w:rPr>
        <w:t xml:space="preserve">باز نیاز برای بیان شایسته‌تر برای امامت، و کیفیت اجتماع، و توصیه امام که نماز را با قوم کوتاه بخواند، و توصیه مقتدیان که بر اتباع امام پایبند باشند، پدید آمد، داستان حضرت معاذ </w:t>
      </w:r>
      <w:r w:rsidRPr="006C06A9">
        <w:rPr>
          <w:rFonts w:hint="cs"/>
          <w:rtl/>
        </w:rPr>
        <w:sym w:font="AGA Arabesque" w:char="F074"/>
      </w:r>
      <w:r w:rsidRPr="006C06A9">
        <w:rPr>
          <w:rFonts w:hint="cs"/>
          <w:rtl/>
        </w:rPr>
        <w:t xml:space="preserve"> در باره طولانی‌کردن نماز مشهور است، پس این مطالب با اکیدترین وجه، بیان گردیدند، چنانکه رسول خدا </w:t>
      </w:r>
      <w:r w:rsidR="0043394A" w:rsidRPr="0043394A">
        <w:rPr>
          <w:rFonts w:cs="CTraditional Arabic" w:hint="cs"/>
          <w:rtl/>
        </w:rPr>
        <w:t>ج</w:t>
      </w:r>
      <w:r w:rsidRPr="006C06A9">
        <w:rPr>
          <w:rFonts w:hint="cs"/>
          <w:rtl/>
        </w:rPr>
        <w:t xml:space="preserve"> فرمود: </w:t>
      </w:r>
      <w:r w:rsidRPr="006C06A9">
        <w:rPr>
          <w:rStyle w:val="Chare"/>
          <w:rFonts w:hint="cs"/>
          <w:rtl/>
        </w:rPr>
        <w:t>«</w:t>
      </w:r>
      <w:r w:rsidRPr="00281FB8">
        <w:rPr>
          <w:rStyle w:val="Char5"/>
          <w:rFonts w:hint="eastAsia"/>
          <w:rtl/>
        </w:rPr>
        <w:t>يَؤُمُّ</w:t>
      </w:r>
      <w:r w:rsidRPr="00281FB8">
        <w:rPr>
          <w:rStyle w:val="Char5"/>
          <w:rtl/>
        </w:rPr>
        <w:t xml:space="preserve"> </w:t>
      </w:r>
      <w:r w:rsidRPr="00281FB8">
        <w:rPr>
          <w:rStyle w:val="Char5"/>
          <w:rFonts w:hint="eastAsia"/>
          <w:rtl/>
        </w:rPr>
        <w:t>الْقَوْمَ</w:t>
      </w:r>
      <w:r w:rsidRPr="00281FB8">
        <w:rPr>
          <w:rStyle w:val="Char5"/>
          <w:rtl/>
        </w:rPr>
        <w:t xml:space="preserve"> </w:t>
      </w:r>
      <w:r w:rsidRPr="00281FB8">
        <w:rPr>
          <w:rStyle w:val="Char5"/>
          <w:rFonts w:hint="eastAsia"/>
          <w:rtl/>
        </w:rPr>
        <w:t>أَقْرَؤُهُمْ</w:t>
      </w:r>
      <w:r w:rsidRPr="00281FB8">
        <w:rPr>
          <w:rStyle w:val="Char5"/>
          <w:rtl/>
        </w:rPr>
        <w:t xml:space="preserve"> </w:t>
      </w:r>
      <w:r w:rsidRPr="00281FB8">
        <w:rPr>
          <w:rStyle w:val="Char5"/>
          <w:rFonts w:hint="eastAsia"/>
          <w:rtl/>
        </w:rPr>
        <w:t>لِكِتَابِ</w:t>
      </w:r>
      <w:r w:rsidRPr="00281FB8">
        <w:rPr>
          <w:rStyle w:val="Char5"/>
          <w:rtl/>
        </w:rPr>
        <w:t xml:space="preserve"> </w:t>
      </w:r>
      <w:r w:rsidRPr="00281FB8">
        <w:rPr>
          <w:rStyle w:val="Char5"/>
          <w:rFonts w:hint="eastAsia"/>
          <w:rtl/>
        </w:rPr>
        <w:t>اللَّهِ</w:t>
      </w:r>
      <w:r w:rsidRPr="00281FB8">
        <w:rPr>
          <w:rStyle w:val="Char5"/>
          <w:rtl/>
        </w:rPr>
        <w:t xml:space="preserve"> </w:t>
      </w:r>
      <w:r w:rsidRPr="00281FB8">
        <w:rPr>
          <w:rStyle w:val="Char5"/>
          <w:rFonts w:hint="eastAsia"/>
          <w:rtl/>
        </w:rPr>
        <w:t>فَإِنْ</w:t>
      </w:r>
      <w:r w:rsidRPr="00281FB8">
        <w:rPr>
          <w:rStyle w:val="Char5"/>
          <w:rtl/>
        </w:rPr>
        <w:t xml:space="preserve"> </w:t>
      </w:r>
      <w:r w:rsidRPr="00281FB8">
        <w:rPr>
          <w:rStyle w:val="Char5"/>
          <w:rFonts w:hint="eastAsia"/>
          <w:rtl/>
        </w:rPr>
        <w:t>كَانُوا</w:t>
      </w:r>
      <w:r w:rsidRPr="00281FB8">
        <w:rPr>
          <w:rStyle w:val="Char5"/>
          <w:rtl/>
        </w:rPr>
        <w:t xml:space="preserve"> </w:t>
      </w:r>
      <w:r w:rsidRPr="00281FB8">
        <w:rPr>
          <w:rStyle w:val="Char5"/>
          <w:rFonts w:hint="eastAsia"/>
          <w:rtl/>
        </w:rPr>
        <w:t>فِى</w:t>
      </w:r>
      <w:r w:rsidRPr="00281FB8">
        <w:rPr>
          <w:rStyle w:val="Char5"/>
          <w:rtl/>
        </w:rPr>
        <w:t xml:space="preserve"> </w:t>
      </w:r>
      <w:r w:rsidRPr="00281FB8">
        <w:rPr>
          <w:rStyle w:val="Char5"/>
          <w:rFonts w:hint="eastAsia"/>
          <w:rtl/>
        </w:rPr>
        <w:t>الْقِرَاءَةِ</w:t>
      </w:r>
      <w:r w:rsidRPr="00281FB8">
        <w:rPr>
          <w:rStyle w:val="Char5"/>
          <w:rtl/>
        </w:rPr>
        <w:t xml:space="preserve"> </w:t>
      </w:r>
      <w:r w:rsidRPr="00281FB8">
        <w:rPr>
          <w:rStyle w:val="Char5"/>
          <w:rFonts w:hint="eastAsia"/>
          <w:rtl/>
        </w:rPr>
        <w:t>سَوَاءً</w:t>
      </w:r>
      <w:r w:rsidRPr="00281FB8">
        <w:rPr>
          <w:rStyle w:val="Char5"/>
          <w:rtl/>
        </w:rPr>
        <w:t xml:space="preserve"> </w:t>
      </w:r>
      <w:r w:rsidRPr="00281FB8">
        <w:rPr>
          <w:rStyle w:val="Char5"/>
          <w:rFonts w:hint="eastAsia"/>
          <w:rtl/>
        </w:rPr>
        <w:t>فَأَعْلَمُهُمْ</w:t>
      </w:r>
      <w:r w:rsidRPr="00281FB8">
        <w:rPr>
          <w:rStyle w:val="Char5"/>
          <w:rtl/>
        </w:rPr>
        <w:t xml:space="preserve"> </w:t>
      </w:r>
      <w:r w:rsidRPr="00281FB8">
        <w:rPr>
          <w:rStyle w:val="Char5"/>
          <w:rFonts w:hint="eastAsia"/>
          <w:rtl/>
        </w:rPr>
        <w:t>بِالسُّنَّةِ</w:t>
      </w:r>
      <w:r w:rsidRPr="00281FB8">
        <w:rPr>
          <w:rStyle w:val="Char5"/>
          <w:rFonts w:hint="cs"/>
          <w:rtl/>
        </w:rPr>
        <w:t xml:space="preserve">، </w:t>
      </w:r>
      <w:r w:rsidRPr="00281FB8">
        <w:rPr>
          <w:rStyle w:val="Char5"/>
          <w:rFonts w:hint="eastAsia"/>
          <w:rtl/>
        </w:rPr>
        <w:t>فَإِنْ</w:t>
      </w:r>
      <w:r w:rsidRPr="00281FB8">
        <w:rPr>
          <w:rStyle w:val="Char5"/>
          <w:rtl/>
        </w:rPr>
        <w:t xml:space="preserve"> </w:t>
      </w:r>
      <w:r w:rsidRPr="00281FB8">
        <w:rPr>
          <w:rStyle w:val="Char5"/>
          <w:rFonts w:hint="eastAsia"/>
          <w:rtl/>
        </w:rPr>
        <w:t>كَانُوا</w:t>
      </w:r>
      <w:r w:rsidRPr="00281FB8">
        <w:rPr>
          <w:rStyle w:val="Char5"/>
          <w:rtl/>
        </w:rPr>
        <w:t xml:space="preserve"> </w:t>
      </w:r>
      <w:r w:rsidRPr="00281FB8">
        <w:rPr>
          <w:rStyle w:val="Char5"/>
          <w:rFonts w:hint="eastAsia"/>
          <w:rtl/>
        </w:rPr>
        <w:t>فِى</w:t>
      </w:r>
      <w:r w:rsidRPr="00281FB8">
        <w:rPr>
          <w:rStyle w:val="Char5"/>
          <w:rtl/>
        </w:rPr>
        <w:t xml:space="preserve"> </w:t>
      </w:r>
      <w:r w:rsidRPr="00281FB8">
        <w:rPr>
          <w:rStyle w:val="Char5"/>
          <w:rFonts w:hint="eastAsia"/>
          <w:rtl/>
        </w:rPr>
        <w:t>السُّنَّةِ</w:t>
      </w:r>
      <w:r w:rsidRPr="00281FB8">
        <w:rPr>
          <w:rStyle w:val="Char5"/>
          <w:rtl/>
        </w:rPr>
        <w:t xml:space="preserve"> </w:t>
      </w:r>
      <w:r w:rsidRPr="00281FB8">
        <w:rPr>
          <w:rStyle w:val="Char5"/>
          <w:rFonts w:hint="eastAsia"/>
          <w:rtl/>
        </w:rPr>
        <w:t>سَوَاءً</w:t>
      </w:r>
      <w:r w:rsidRPr="00281FB8">
        <w:rPr>
          <w:rStyle w:val="Char5"/>
          <w:rtl/>
        </w:rPr>
        <w:t xml:space="preserve"> </w:t>
      </w:r>
      <w:r w:rsidRPr="00281FB8">
        <w:rPr>
          <w:rStyle w:val="Char5"/>
          <w:rFonts w:hint="eastAsia"/>
          <w:rtl/>
        </w:rPr>
        <w:t>فَأَقْدَمُهُمْ</w:t>
      </w:r>
      <w:r w:rsidRPr="00281FB8">
        <w:rPr>
          <w:rStyle w:val="Char5"/>
          <w:rtl/>
        </w:rPr>
        <w:t xml:space="preserve"> </w:t>
      </w:r>
      <w:r w:rsidRPr="00281FB8">
        <w:rPr>
          <w:rStyle w:val="Char5"/>
          <w:rFonts w:hint="eastAsia"/>
          <w:rtl/>
        </w:rPr>
        <w:t>هِجْرَةً</w:t>
      </w:r>
      <w:r w:rsidRPr="00281FB8">
        <w:rPr>
          <w:rStyle w:val="Char5"/>
          <w:rFonts w:hint="cs"/>
          <w:rtl/>
        </w:rPr>
        <w:t>،</w:t>
      </w:r>
      <w:r w:rsidRPr="00281FB8">
        <w:rPr>
          <w:rStyle w:val="Char5"/>
          <w:rtl/>
        </w:rPr>
        <w:t xml:space="preserve"> </w:t>
      </w:r>
      <w:r w:rsidRPr="00281FB8">
        <w:rPr>
          <w:rStyle w:val="Char5"/>
          <w:rFonts w:hint="eastAsia"/>
          <w:rtl/>
        </w:rPr>
        <w:t>فَإِنْ</w:t>
      </w:r>
      <w:r w:rsidRPr="00281FB8">
        <w:rPr>
          <w:rStyle w:val="Char5"/>
          <w:rtl/>
        </w:rPr>
        <w:t xml:space="preserve"> </w:t>
      </w:r>
      <w:r w:rsidRPr="00281FB8">
        <w:rPr>
          <w:rStyle w:val="Char5"/>
          <w:rFonts w:hint="eastAsia"/>
          <w:rtl/>
        </w:rPr>
        <w:t>كَانُوا</w:t>
      </w:r>
      <w:r w:rsidRPr="00281FB8">
        <w:rPr>
          <w:rStyle w:val="Char5"/>
          <w:rtl/>
        </w:rPr>
        <w:t xml:space="preserve"> </w:t>
      </w:r>
      <w:r w:rsidRPr="00281FB8">
        <w:rPr>
          <w:rStyle w:val="Char5"/>
          <w:rFonts w:hint="eastAsia"/>
          <w:rtl/>
        </w:rPr>
        <w:t>فِى</w:t>
      </w:r>
      <w:r w:rsidRPr="00281FB8">
        <w:rPr>
          <w:rStyle w:val="Char5"/>
          <w:rtl/>
        </w:rPr>
        <w:t xml:space="preserve"> </w:t>
      </w:r>
      <w:r w:rsidRPr="00281FB8">
        <w:rPr>
          <w:rStyle w:val="Char5"/>
          <w:rFonts w:hint="eastAsia"/>
          <w:rtl/>
        </w:rPr>
        <w:t>الْهِجْرَةِ</w:t>
      </w:r>
      <w:r w:rsidRPr="00281FB8">
        <w:rPr>
          <w:rStyle w:val="Char5"/>
          <w:rtl/>
        </w:rPr>
        <w:t xml:space="preserve"> </w:t>
      </w:r>
      <w:r w:rsidRPr="00281FB8">
        <w:rPr>
          <w:rStyle w:val="Char5"/>
          <w:rFonts w:hint="eastAsia"/>
          <w:rtl/>
        </w:rPr>
        <w:t>سَوَاءً</w:t>
      </w:r>
      <w:r w:rsidRPr="00281FB8">
        <w:rPr>
          <w:rStyle w:val="Char5"/>
          <w:rtl/>
        </w:rPr>
        <w:t xml:space="preserve"> </w:t>
      </w:r>
      <w:r w:rsidRPr="00281FB8">
        <w:rPr>
          <w:rStyle w:val="Char5"/>
          <w:rFonts w:hint="eastAsia"/>
          <w:rtl/>
        </w:rPr>
        <w:t>فَأَقْدَمُهُمْ</w:t>
      </w:r>
      <w:r w:rsidRPr="00281FB8">
        <w:rPr>
          <w:rStyle w:val="Char5"/>
          <w:rtl/>
        </w:rPr>
        <w:t xml:space="preserve"> </w:t>
      </w:r>
      <w:r w:rsidRPr="00281FB8">
        <w:rPr>
          <w:rStyle w:val="Char5"/>
          <w:rFonts w:hint="eastAsia"/>
          <w:rtl/>
        </w:rPr>
        <w:t>سِنًّا</w:t>
      </w:r>
      <w:r w:rsidRPr="00281FB8">
        <w:rPr>
          <w:rStyle w:val="Char5"/>
          <w:rFonts w:hint="cs"/>
          <w:rtl/>
        </w:rPr>
        <w:t>،</w:t>
      </w:r>
      <w:r w:rsidRPr="00281FB8">
        <w:rPr>
          <w:rStyle w:val="Char5"/>
          <w:rtl/>
        </w:rPr>
        <w:t xml:space="preserve"> </w:t>
      </w:r>
      <w:r w:rsidRPr="00281FB8">
        <w:rPr>
          <w:rStyle w:val="Char5"/>
          <w:rFonts w:hint="eastAsia"/>
          <w:rtl/>
        </w:rPr>
        <w:t>وَلاَ</w:t>
      </w:r>
      <w:r w:rsidRPr="00281FB8">
        <w:rPr>
          <w:rStyle w:val="Char5"/>
          <w:rtl/>
        </w:rPr>
        <w:t xml:space="preserve"> </w:t>
      </w:r>
      <w:r w:rsidRPr="00281FB8">
        <w:rPr>
          <w:rStyle w:val="Char5"/>
          <w:rFonts w:hint="eastAsia"/>
          <w:rtl/>
        </w:rPr>
        <w:t>يَؤُمَّنَّ</w:t>
      </w:r>
      <w:r w:rsidRPr="00281FB8">
        <w:rPr>
          <w:rStyle w:val="Char5"/>
          <w:rtl/>
        </w:rPr>
        <w:t xml:space="preserve"> </w:t>
      </w:r>
      <w:r w:rsidRPr="00281FB8">
        <w:rPr>
          <w:rStyle w:val="Char5"/>
          <w:rFonts w:hint="eastAsia"/>
          <w:rtl/>
        </w:rPr>
        <w:t>الرَّجُلُ</w:t>
      </w:r>
      <w:r w:rsidRPr="00281FB8">
        <w:rPr>
          <w:rStyle w:val="Char5"/>
          <w:rtl/>
        </w:rPr>
        <w:t xml:space="preserve"> </w:t>
      </w:r>
      <w:r w:rsidRPr="00281FB8">
        <w:rPr>
          <w:rStyle w:val="Char5"/>
          <w:rFonts w:hint="eastAsia"/>
          <w:rtl/>
        </w:rPr>
        <w:t>الرَّجُلَ</w:t>
      </w:r>
      <w:r w:rsidRPr="00281FB8">
        <w:rPr>
          <w:rStyle w:val="Char5"/>
          <w:rtl/>
        </w:rPr>
        <w:t xml:space="preserve"> </w:t>
      </w:r>
      <w:r w:rsidRPr="00281FB8">
        <w:rPr>
          <w:rStyle w:val="Char5"/>
          <w:rFonts w:hint="eastAsia"/>
          <w:rtl/>
        </w:rPr>
        <w:t>فِى</w:t>
      </w:r>
      <w:r w:rsidRPr="00281FB8">
        <w:rPr>
          <w:rStyle w:val="Char5"/>
          <w:rtl/>
        </w:rPr>
        <w:t xml:space="preserve"> </w:t>
      </w:r>
      <w:r w:rsidRPr="00281FB8">
        <w:rPr>
          <w:rStyle w:val="Char5"/>
          <w:rFonts w:hint="eastAsia"/>
          <w:rtl/>
        </w:rPr>
        <w:t>سُلْطَانِهِ</w:t>
      </w:r>
      <w:r w:rsidRPr="006C06A9">
        <w:rPr>
          <w:rStyle w:val="Chare"/>
          <w:rFonts w:hint="cs"/>
          <w:rtl/>
        </w:rPr>
        <w:t>»</w:t>
      </w:r>
      <w:r w:rsidRPr="006C06A9">
        <w:rPr>
          <w:rFonts w:hint="cs"/>
          <w:rtl/>
        </w:rPr>
        <w:t xml:space="preserve"> یعنی </w:t>
      </w:r>
      <w:r w:rsidRPr="006C06A9">
        <w:rPr>
          <w:rStyle w:val="Chare"/>
          <w:rFonts w:hint="cs"/>
          <w:rtl/>
        </w:rPr>
        <w:t>«</w:t>
      </w:r>
      <w:r w:rsidRPr="006C06A9">
        <w:rPr>
          <w:rStyle w:val="Chard"/>
          <w:rFonts w:hint="cs"/>
          <w:rtl/>
        </w:rPr>
        <w:t>امام قوم، کسی باشد که بیشتر قاری قرآن باشد، و اگر در قراءت برابرند، پس آشناتر به سنت، امام بشود، و اگر در آشنایی به سنت هم باهم برابرند، پس کسی که جلوتر هجرت کرده امام باشد، و اگر در هجرت هم باهم برابرند، پس کسی امام باشد که سنش بزرگتر باشد، و نباید کسی براساس قدرت و پستش امام انتخاب شود</w:t>
      </w:r>
      <w:r w:rsidRPr="00773B0D">
        <w:rPr>
          <w:rFonts w:cs="Traditional Arabic" w:hint="cs"/>
          <w:rtl/>
        </w:rPr>
        <w:t>»</w:t>
      </w:r>
      <w:r w:rsidRPr="006C06A9">
        <w:rPr>
          <w:rFonts w:hint="cs"/>
          <w:rtl/>
        </w:rPr>
        <w:t>.</w:t>
      </w:r>
    </w:p>
    <w:p w:rsidR="00BA4315" w:rsidRPr="00773B0D" w:rsidRDefault="00BA4315" w:rsidP="008A386C">
      <w:pPr>
        <w:pStyle w:val="a5"/>
        <w:rPr>
          <w:rtl/>
        </w:rPr>
      </w:pPr>
      <w:bookmarkStart w:id="247" w:name="_Toc272589242"/>
      <w:bookmarkStart w:id="248" w:name="_Toc435447226"/>
      <w:r w:rsidRPr="00773B0D">
        <w:rPr>
          <w:rFonts w:hint="cs"/>
          <w:rtl/>
        </w:rPr>
        <w:t>تقدیم اقرأ لکتاب الله:</w:t>
      </w:r>
      <w:bookmarkEnd w:id="247"/>
      <w:bookmarkEnd w:id="248"/>
    </w:p>
    <w:p w:rsidR="00BA4315" w:rsidRPr="00E338DE" w:rsidRDefault="00BA4315" w:rsidP="00E338DE">
      <w:pPr>
        <w:widowControl w:val="0"/>
        <w:autoSpaceDE w:val="0"/>
        <w:autoSpaceDN w:val="0"/>
        <w:adjustRightInd w:val="0"/>
        <w:ind w:firstLine="284"/>
        <w:jc w:val="lowKashida"/>
        <w:rPr>
          <w:rStyle w:val="Char6"/>
          <w:spacing w:val="-4"/>
          <w:rtl/>
        </w:rPr>
      </w:pPr>
      <w:r w:rsidRPr="00E338DE">
        <w:rPr>
          <w:rStyle w:val="Char6"/>
          <w:rFonts w:hint="cs"/>
          <w:spacing w:val="-4"/>
          <w:rtl/>
        </w:rPr>
        <w:t>علت تقدیم قاری</w:t>
      </w:r>
      <w:r w:rsidR="006C06A9" w:rsidRPr="00E338DE">
        <w:rPr>
          <w:rStyle w:val="Char6"/>
          <w:rFonts w:hint="cs"/>
          <w:spacing w:val="-4"/>
          <w:rtl/>
        </w:rPr>
        <w:t xml:space="preserve"> </w:t>
      </w:r>
      <w:r w:rsidRPr="00E338DE">
        <w:rPr>
          <w:rStyle w:val="Char6"/>
          <w:rFonts w:hint="cs"/>
          <w:spacing w:val="-4"/>
          <w:rtl/>
        </w:rPr>
        <w:t xml:space="preserve">‌بودن به کتاب خدا، این است که آن حضرت </w:t>
      </w:r>
      <w:r w:rsidR="0043394A" w:rsidRPr="00E338DE">
        <w:rPr>
          <w:rFonts w:cs="CTraditional Arabic" w:hint="cs"/>
          <w:spacing w:val="-4"/>
          <w:rtl/>
          <w:lang w:bidi="fa-IR"/>
        </w:rPr>
        <w:t>ج</w:t>
      </w:r>
      <w:r w:rsidRPr="00E338DE">
        <w:rPr>
          <w:rStyle w:val="Char6"/>
          <w:rFonts w:hint="cs"/>
          <w:spacing w:val="-4"/>
          <w:rtl/>
        </w:rPr>
        <w:t xml:space="preserve"> برای علم حدّی معین کرد، هم</w:t>
      </w:r>
      <w:r w:rsidR="006C06A9" w:rsidRPr="00E338DE">
        <w:rPr>
          <w:rStyle w:val="Char6"/>
          <w:rFonts w:hint="eastAsia"/>
          <w:spacing w:val="-4"/>
          <w:rtl/>
        </w:rPr>
        <w:t>‌</w:t>
      </w:r>
      <w:r w:rsidRPr="00E338DE">
        <w:rPr>
          <w:rStyle w:val="Char6"/>
          <w:rFonts w:hint="cs"/>
          <w:spacing w:val="-4"/>
          <w:rtl/>
        </w:rPr>
        <w:t>چنان که ما بیان کردیم، نخستین چیزی که در آنجا بود، معرف</w:t>
      </w:r>
      <w:r w:rsidR="00481D11">
        <w:rPr>
          <w:rStyle w:val="Char6"/>
          <w:rFonts w:hint="cs"/>
          <w:spacing w:val="-4"/>
          <w:rtl/>
        </w:rPr>
        <w:t>ۀ</w:t>
      </w:r>
      <w:r w:rsidRPr="00E338DE">
        <w:rPr>
          <w:rStyle w:val="Char6"/>
          <w:rFonts w:hint="cs"/>
          <w:spacing w:val="-4"/>
          <w:rtl/>
        </w:rPr>
        <w:t xml:space="preserve"> کتاب الله بود، زیرا ریشه و اساس علم، همان کتاب الله است، و نیز آن از شعایر الله است، پس واجب است صاحب آن، مقدم قرار داده شود، و شانش بالا برده شود، تا که این وسیله رغبت و منافست قرار گیرد، و تنها سببش این نیست که نمازخوانان نیاز به قراءت دارند، بلکه اصل وادارکردن آنان بر رقابت سالم با همدیگر است، و فضایل با رقابت درک می‌شوند، و سبب ویژگی نماز به اعتبار منافست، نیاز آن به قراءت، می‌باشد، فلیتدبر.</w:t>
      </w:r>
    </w:p>
    <w:p w:rsidR="00BA4315" w:rsidRPr="00773B0D" w:rsidRDefault="00BA4315" w:rsidP="008A386C">
      <w:pPr>
        <w:pStyle w:val="a5"/>
        <w:rPr>
          <w:rtl/>
        </w:rPr>
      </w:pPr>
      <w:bookmarkStart w:id="249" w:name="_Toc272589243"/>
      <w:bookmarkStart w:id="250" w:name="_Toc435447227"/>
      <w:r w:rsidRPr="00773B0D">
        <w:rPr>
          <w:rFonts w:hint="cs"/>
          <w:rtl/>
        </w:rPr>
        <w:t>تقدیم آشناتر به سنت:</w:t>
      </w:r>
      <w:bookmarkEnd w:id="249"/>
      <w:bookmarkEnd w:id="25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سپس بعد از آن معرفت سنت است، زیرا آن پشت سر کتاب الله است، و به وسیله آن، آیین اسلام قایم مانده است، و همین است میراث رسول خدا </w:t>
      </w:r>
      <w:r w:rsidR="0043394A" w:rsidRPr="0043394A">
        <w:rPr>
          <w:rFonts w:cs="CTraditional Arabic" w:hint="cs"/>
          <w:rtl/>
          <w:lang w:bidi="fa-IR"/>
        </w:rPr>
        <w:t>ج</w:t>
      </w:r>
      <w:r w:rsidRPr="005234D1">
        <w:rPr>
          <w:rStyle w:val="Char6"/>
          <w:rFonts w:hint="cs"/>
          <w:rtl/>
        </w:rPr>
        <w:t xml:space="preserve"> در میان امت او.</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پس از آن هجرت به سوی رسول خدا </w:t>
      </w:r>
      <w:r w:rsidR="0043394A" w:rsidRPr="0043394A">
        <w:rPr>
          <w:rFonts w:cs="CTraditional Arabic" w:hint="cs"/>
          <w:rtl/>
          <w:lang w:bidi="fa-IR"/>
        </w:rPr>
        <w:t>ج</w:t>
      </w:r>
      <w:r w:rsidRPr="005234D1">
        <w:rPr>
          <w:rStyle w:val="Char6"/>
          <w:rFonts w:hint="cs"/>
          <w:rtl/>
        </w:rPr>
        <w:t xml:space="preserve"> معتبر است، زیرا آن حض</w:t>
      </w:r>
      <w:r w:rsidR="006C06A9">
        <w:rPr>
          <w:rStyle w:val="Char6"/>
          <w:rFonts w:hint="cs"/>
          <w:rtl/>
        </w:rPr>
        <w:t>ر</w:t>
      </w:r>
      <w:r w:rsidRPr="005234D1">
        <w:rPr>
          <w:rStyle w:val="Char6"/>
          <w:rFonts w:hint="cs"/>
          <w:rtl/>
        </w:rPr>
        <w:t xml:space="preserve">ت </w:t>
      </w:r>
      <w:r w:rsidR="0043394A" w:rsidRPr="0043394A">
        <w:rPr>
          <w:rFonts w:cs="CTraditional Arabic" w:hint="cs"/>
          <w:rtl/>
          <w:lang w:bidi="fa-IR"/>
        </w:rPr>
        <w:t>ج</w:t>
      </w:r>
      <w:r w:rsidRPr="005234D1">
        <w:rPr>
          <w:rStyle w:val="Char6"/>
          <w:rFonts w:hint="cs"/>
          <w:rtl/>
        </w:rPr>
        <w:t xml:space="preserve"> امر هجرت را بسیار مهم گرفت، و به آن ترغیب نمود، و</w:t>
      </w:r>
      <w:r w:rsidR="008B44B8" w:rsidRPr="005234D1">
        <w:rPr>
          <w:rStyle w:val="Char6"/>
          <w:rFonts w:hint="cs"/>
          <w:rtl/>
        </w:rPr>
        <w:t xml:space="preserve">‌شان </w:t>
      </w:r>
      <w:r w:rsidRPr="005234D1">
        <w:rPr>
          <w:rStyle w:val="Char6"/>
          <w:rFonts w:hint="cs"/>
          <w:rtl/>
        </w:rPr>
        <w:t>آن را بالا برد، و این تقدیم آشنا به سنت از تتمه ترغیب و بالا</w:t>
      </w:r>
      <w:r w:rsidR="006C06A9">
        <w:rPr>
          <w:rStyle w:val="Char6"/>
          <w:rFonts w:hint="cs"/>
          <w:rtl/>
        </w:rPr>
        <w:t xml:space="preserve"> </w:t>
      </w:r>
      <w:r w:rsidRPr="005234D1">
        <w:rPr>
          <w:rStyle w:val="Char6"/>
          <w:rFonts w:hint="cs"/>
          <w:rtl/>
        </w:rPr>
        <w:t>گرفتن‌شان آن می‌باشد.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باز تقدیم به اعتبار سنّ و سال است، زیرا سنت رواج یافته، در تمام ادیان، تعظیم بزرگ‌سالان است که تجربه‌ای بیشتر و حلم بزرگتری دارند.</w:t>
      </w:r>
    </w:p>
    <w:p w:rsidR="00BA4315" w:rsidRPr="00773B0D" w:rsidRDefault="00BA4315" w:rsidP="008A386C">
      <w:pPr>
        <w:pStyle w:val="a5"/>
        <w:rPr>
          <w:rtl/>
        </w:rPr>
      </w:pPr>
      <w:bookmarkStart w:id="251" w:name="_Toc272589244"/>
      <w:bookmarkStart w:id="252" w:name="_Toc435447228"/>
      <w:r w:rsidRPr="00773B0D">
        <w:rPr>
          <w:rFonts w:hint="cs"/>
          <w:rtl/>
        </w:rPr>
        <w:t>هرکس در محدود</w:t>
      </w:r>
      <w:r w:rsidR="00B20E6E">
        <w:rPr>
          <w:rFonts w:hint="cs"/>
          <w:rtl/>
        </w:rPr>
        <w:t>ۀ</w:t>
      </w:r>
      <w:r w:rsidRPr="00773B0D">
        <w:rPr>
          <w:rFonts w:hint="cs"/>
          <w:rtl/>
        </w:rPr>
        <w:t xml:space="preserve"> مسئولیت خویش امام باشد:</w:t>
      </w:r>
      <w:bookmarkEnd w:id="251"/>
      <w:bookmarkEnd w:id="25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جز این نیست که از امام‌بودن برای ذی سلطان در محل تسلطش، به این خاطر، نهی شده است که این بر او سنگین تمام می‌شود، پس این مشروع گردید تا که او بر تسلطش باقی بماند.</w:t>
      </w:r>
    </w:p>
    <w:p w:rsidR="00BA4315" w:rsidRPr="00773B0D" w:rsidRDefault="00BA4315" w:rsidP="008A386C">
      <w:pPr>
        <w:pStyle w:val="a5"/>
        <w:rPr>
          <w:rtl/>
        </w:rPr>
      </w:pPr>
      <w:bookmarkStart w:id="253" w:name="_Toc272589245"/>
      <w:bookmarkStart w:id="254" w:name="_Toc435447229"/>
      <w:r w:rsidRPr="00773B0D">
        <w:rPr>
          <w:rFonts w:hint="cs"/>
          <w:rtl/>
        </w:rPr>
        <w:t>تخفیف در نماز با جماعت:</w:t>
      </w:r>
      <w:bookmarkEnd w:id="253"/>
      <w:bookmarkEnd w:id="25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6C06A9">
        <w:rPr>
          <w:rStyle w:val="Chare"/>
          <w:rFonts w:hint="cs"/>
          <w:rtl/>
        </w:rPr>
        <w:t>«</w:t>
      </w:r>
      <w:r w:rsidRPr="00281FB8">
        <w:rPr>
          <w:rStyle w:val="Char5"/>
          <w:rFonts w:hint="eastAsia"/>
          <w:rtl/>
        </w:rPr>
        <w:t>إذَا</w:t>
      </w:r>
      <w:r w:rsidRPr="00281FB8">
        <w:rPr>
          <w:rStyle w:val="Char5"/>
          <w:rtl/>
        </w:rPr>
        <w:t xml:space="preserve"> </w:t>
      </w:r>
      <w:r w:rsidRPr="00281FB8">
        <w:rPr>
          <w:rStyle w:val="Char5"/>
          <w:rFonts w:hint="eastAsia"/>
          <w:rtl/>
        </w:rPr>
        <w:t>صَلَّى</w:t>
      </w:r>
      <w:r w:rsidRPr="00281FB8">
        <w:rPr>
          <w:rStyle w:val="Char5"/>
          <w:rtl/>
        </w:rPr>
        <w:t xml:space="preserve"> </w:t>
      </w:r>
      <w:r w:rsidRPr="00281FB8">
        <w:rPr>
          <w:rStyle w:val="Char5"/>
          <w:rFonts w:hint="eastAsia"/>
          <w:rtl/>
        </w:rPr>
        <w:t>أَحَدُكُمْ</w:t>
      </w:r>
      <w:r w:rsidRPr="00281FB8">
        <w:rPr>
          <w:rStyle w:val="Char5"/>
          <w:rtl/>
        </w:rPr>
        <w:t xml:space="preserve"> </w:t>
      </w:r>
      <w:r w:rsidRPr="00281FB8">
        <w:rPr>
          <w:rStyle w:val="Char5"/>
          <w:rFonts w:hint="eastAsia"/>
          <w:rtl/>
        </w:rPr>
        <w:t>لِلنَّاسِ</w:t>
      </w:r>
      <w:r w:rsidRPr="00281FB8">
        <w:rPr>
          <w:rStyle w:val="Char5"/>
          <w:rtl/>
        </w:rPr>
        <w:t xml:space="preserve"> </w:t>
      </w:r>
      <w:r w:rsidRPr="00281FB8">
        <w:rPr>
          <w:rStyle w:val="Char5"/>
          <w:rFonts w:hint="eastAsia"/>
          <w:rtl/>
        </w:rPr>
        <w:t>فَلْيُخَفِّفْ</w:t>
      </w:r>
      <w:r w:rsidRPr="00281FB8">
        <w:rPr>
          <w:rStyle w:val="Char5"/>
          <w:rtl/>
        </w:rPr>
        <w:t xml:space="preserve"> </w:t>
      </w:r>
      <w:r w:rsidRPr="00281FB8">
        <w:rPr>
          <w:rStyle w:val="Char5"/>
          <w:rFonts w:hint="eastAsia"/>
          <w:rtl/>
        </w:rPr>
        <w:t>فَإِنَّ</w:t>
      </w:r>
      <w:r w:rsidRPr="00281FB8">
        <w:rPr>
          <w:rStyle w:val="Char5"/>
          <w:rtl/>
        </w:rPr>
        <w:t xml:space="preserve"> </w:t>
      </w:r>
      <w:r w:rsidRPr="00281FB8">
        <w:rPr>
          <w:rStyle w:val="Char5"/>
          <w:rFonts w:hint="eastAsia"/>
          <w:rtl/>
        </w:rPr>
        <w:t>فِيهِمْ</w:t>
      </w:r>
      <w:r w:rsidRPr="00281FB8">
        <w:rPr>
          <w:rStyle w:val="Char5"/>
          <w:rtl/>
        </w:rPr>
        <w:t xml:space="preserve"> </w:t>
      </w:r>
      <w:r w:rsidRPr="00281FB8">
        <w:rPr>
          <w:rStyle w:val="Char5"/>
          <w:rFonts w:hint="eastAsia"/>
          <w:rtl/>
        </w:rPr>
        <w:t>السَّقِيمُ</w:t>
      </w:r>
      <w:r w:rsidRPr="00281FB8">
        <w:rPr>
          <w:rStyle w:val="Char5"/>
          <w:rtl/>
        </w:rPr>
        <w:t xml:space="preserve"> </w:t>
      </w:r>
      <w:r w:rsidRPr="00281FB8">
        <w:rPr>
          <w:rStyle w:val="Char5"/>
          <w:rFonts w:hint="eastAsia"/>
          <w:rtl/>
        </w:rPr>
        <w:t>وَالضَّعِيفُ</w:t>
      </w:r>
      <w:r w:rsidRPr="00281FB8">
        <w:rPr>
          <w:rStyle w:val="Char5"/>
          <w:rtl/>
        </w:rPr>
        <w:t xml:space="preserve"> </w:t>
      </w:r>
      <w:r w:rsidRPr="00281FB8">
        <w:rPr>
          <w:rStyle w:val="Char5"/>
          <w:rFonts w:hint="eastAsia"/>
          <w:rtl/>
        </w:rPr>
        <w:t>وَالْكَبِيرُ</w:t>
      </w:r>
      <w:r w:rsidRPr="00281FB8">
        <w:rPr>
          <w:rStyle w:val="Char5"/>
          <w:rtl/>
        </w:rPr>
        <w:t xml:space="preserve"> </w:t>
      </w:r>
      <w:r w:rsidRPr="00281FB8">
        <w:rPr>
          <w:rStyle w:val="Char5"/>
          <w:rFonts w:hint="eastAsia"/>
          <w:rtl/>
        </w:rPr>
        <w:t>وَإِذَا</w:t>
      </w:r>
      <w:r w:rsidRPr="00281FB8">
        <w:rPr>
          <w:rStyle w:val="Char5"/>
          <w:rtl/>
        </w:rPr>
        <w:t xml:space="preserve"> </w:t>
      </w:r>
      <w:r w:rsidRPr="00281FB8">
        <w:rPr>
          <w:rStyle w:val="Char5"/>
          <w:rFonts w:hint="eastAsia"/>
          <w:rtl/>
        </w:rPr>
        <w:t>صَلَّى</w:t>
      </w:r>
      <w:r w:rsidRPr="00281FB8">
        <w:rPr>
          <w:rStyle w:val="Char5"/>
          <w:rtl/>
        </w:rPr>
        <w:t xml:space="preserve"> </w:t>
      </w:r>
      <w:r w:rsidRPr="00281FB8">
        <w:rPr>
          <w:rStyle w:val="Char5"/>
          <w:rFonts w:hint="eastAsia"/>
          <w:rtl/>
        </w:rPr>
        <w:t>أَحَدُكُمْ</w:t>
      </w:r>
      <w:r w:rsidRPr="00281FB8">
        <w:rPr>
          <w:rStyle w:val="Char5"/>
          <w:rtl/>
        </w:rPr>
        <w:t xml:space="preserve"> </w:t>
      </w:r>
      <w:r w:rsidRPr="00281FB8">
        <w:rPr>
          <w:rStyle w:val="Char5"/>
          <w:rFonts w:hint="eastAsia"/>
          <w:rtl/>
        </w:rPr>
        <w:t>لِنَفْسِهِ</w:t>
      </w:r>
      <w:r w:rsidRPr="00281FB8">
        <w:rPr>
          <w:rStyle w:val="Char5"/>
          <w:rtl/>
        </w:rPr>
        <w:t xml:space="preserve"> </w:t>
      </w:r>
      <w:r w:rsidRPr="00281FB8">
        <w:rPr>
          <w:rStyle w:val="Char5"/>
          <w:rFonts w:hint="eastAsia"/>
          <w:rtl/>
        </w:rPr>
        <w:t>فَلْيُطَوِّلْ</w:t>
      </w:r>
      <w:r w:rsidRPr="00281FB8">
        <w:rPr>
          <w:rStyle w:val="Char5"/>
          <w:rtl/>
        </w:rPr>
        <w:t xml:space="preserve"> </w:t>
      </w:r>
      <w:r w:rsidRPr="00281FB8">
        <w:rPr>
          <w:rStyle w:val="Char5"/>
          <w:rFonts w:hint="eastAsia"/>
          <w:rtl/>
        </w:rPr>
        <w:t>مَا</w:t>
      </w:r>
      <w:r w:rsidRPr="00281FB8">
        <w:rPr>
          <w:rStyle w:val="Char5"/>
          <w:rtl/>
        </w:rPr>
        <w:t xml:space="preserve"> </w:t>
      </w:r>
      <w:r w:rsidRPr="00281FB8">
        <w:rPr>
          <w:rStyle w:val="Char5"/>
          <w:rFonts w:hint="eastAsia"/>
          <w:rtl/>
        </w:rPr>
        <w:t>شَاءَ</w:t>
      </w:r>
      <w:r w:rsidRPr="006C06A9">
        <w:rPr>
          <w:rStyle w:val="Chare"/>
          <w:rFonts w:hint="cs"/>
          <w:rtl/>
        </w:rPr>
        <w:t>»</w:t>
      </w:r>
      <w:r w:rsidR="006C06A9" w:rsidRPr="006C06A9">
        <w:rPr>
          <w:rStyle w:val="Char6"/>
          <w:rFonts w:hint="cs"/>
          <w:rtl/>
        </w:rPr>
        <w:t>.</w:t>
      </w:r>
      <w:r w:rsidR="000A7CB8">
        <w:rPr>
          <w:rStyle w:val="Chare"/>
          <w:rFonts w:hint="cs"/>
          <w:rtl/>
        </w:rPr>
        <w:t xml:space="preserve"> </w:t>
      </w:r>
      <w:r w:rsidRPr="006C06A9">
        <w:rPr>
          <w:rStyle w:val="Chare"/>
          <w:rFonts w:hint="cs"/>
          <w:rtl/>
        </w:rPr>
        <w:t>«</w:t>
      </w:r>
      <w:r w:rsidR="006C06A9" w:rsidRPr="006C06A9">
        <w:rPr>
          <w:rStyle w:val="Chard"/>
          <w:rFonts w:hint="cs"/>
          <w:rtl/>
        </w:rPr>
        <w:t xml:space="preserve">که </w:t>
      </w:r>
      <w:r w:rsidRPr="006C06A9">
        <w:rPr>
          <w:rStyle w:val="Chard"/>
          <w:rFonts w:hint="cs"/>
          <w:rtl/>
        </w:rPr>
        <w:t>هرگاه یکی از شما برای مردم نماز می‌خواند، تخفیف بکار برد، زیرا در میان آنان بیمار، ضعیف و پیر وجود دارد، و اگر تنها نماز می‌خواند هر مقدار که می‌خواهد آن را طولانی کند</w:t>
      </w:r>
      <w:r w:rsidRPr="00773B0D">
        <w:rPr>
          <w:rFonts w:cs="Traditional Arabic" w:hint="cs"/>
          <w:rtl/>
          <w:lang w:bidi="fa-IR"/>
        </w:rPr>
        <w:t>»</w:t>
      </w:r>
      <w:r w:rsidRPr="005234D1">
        <w:rPr>
          <w:rStyle w:val="Char6"/>
          <w:rFonts w:hint="cs"/>
          <w:rtl/>
        </w:rPr>
        <w:t>. من می‌گویم که: فاید</w:t>
      </w:r>
      <w:r w:rsidR="00B20E6E">
        <w:rPr>
          <w:rStyle w:val="Char6"/>
          <w:rFonts w:hint="cs"/>
          <w:rtl/>
        </w:rPr>
        <w:t>ۀ</w:t>
      </w:r>
      <w:r w:rsidRPr="005234D1">
        <w:rPr>
          <w:rStyle w:val="Char6"/>
          <w:rFonts w:hint="cs"/>
          <w:rtl/>
        </w:rPr>
        <w:t xml:space="preserve"> دعوت به حق، بدون آسانی، تمام نمی‌شود، و تنفر خلاف موضوع نماز است، و آنچه به آن جمهور مکلف می‌گردند سزاوار تخفیف است، چنان</w:t>
      </w:r>
      <w:r w:rsidR="006C06A9">
        <w:rPr>
          <w:rStyle w:val="Char6"/>
          <w:rFonts w:hint="eastAsia"/>
          <w:rtl/>
        </w:rPr>
        <w:t>‌</w:t>
      </w:r>
      <w:r w:rsidRPr="005234D1">
        <w:rPr>
          <w:rStyle w:val="Char6"/>
          <w:rFonts w:hint="cs"/>
          <w:rtl/>
        </w:rPr>
        <w:t xml:space="preserve">که آن حضرت </w:t>
      </w:r>
      <w:r w:rsidR="0043394A" w:rsidRPr="0043394A">
        <w:rPr>
          <w:rFonts w:cs="CTraditional Arabic" w:hint="cs"/>
          <w:rtl/>
          <w:lang w:bidi="fa-IR"/>
        </w:rPr>
        <w:t>ج</w:t>
      </w:r>
      <w:r w:rsidRPr="005234D1">
        <w:rPr>
          <w:rStyle w:val="Char6"/>
          <w:rFonts w:hint="cs"/>
          <w:rtl/>
        </w:rPr>
        <w:t xml:space="preserve"> به آن تصریح نموده است: </w:t>
      </w:r>
      <w:r w:rsidRPr="006C06A9">
        <w:rPr>
          <w:rStyle w:val="Chare"/>
          <w:rFonts w:hint="cs"/>
          <w:rtl/>
        </w:rPr>
        <w:t>«</w:t>
      </w:r>
      <w:r w:rsidRPr="006C06A9">
        <w:rPr>
          <w:rStyle w:val="Char5"/>
          <w:rFonts w:hint="eastAsia"/>
          <w:rtl/>
        </w:rPr>
        <w:t>إِنَّ</w:t>
      </w:r>
      <w:r w:rsidRPr="006C06A9">
        <w:rPr>
          <w:rStyle w:val="Char5"/>
          <w:rtl/>
        </w:rPr>
        <w:t xml:space="preserve"> </w:t>
      </w:r>
      <w:r w:rsidRPr="006C06A9">
        <w:rPr>
          <w:rStyle w:val="Char5"/>
          <w:rFonts w:hint="eastAsia"/>
          <w:rtl/>
        </w:rPr>
        <w:t>مِنْكُمْ</w:t>
      </w:r>
      <w:r w:rsidRPr="006C06A9">
        <w:rPr>
          <w:rStyle w:val="Char5"/>
          <w:rtl/>
        </w:rPr>
        <w:t xml:space="preserve"> </w:t>
      </w:r>
      <w:r w:rsidRPr="006C06A9">
        <w:rPr>
          <w:rStyle w:val="Char5"/>
          <w:rFonts w:hint="eastAsia"/>
          <w:rtl/>
        </w:rPr>
        <w:t>مُنَفِّرِينَ</w:t>
      </w:r>
      <w:r w:rsidRPr="006C06A9">
        <w:rPr>
          <w:rStyle w:val="Chare"/>
          <w:rFonts w:hint="cs"/>
          <w:rtl/>
        </w:rPr>
        <w:t>»</w:t>
      </w:r>
      <w:r w:rsidRPr="005234D1">
        <w:rPr>
          <w:rStyle w:val="Char6"/>
          <w:rFonts w:hint="cs"/>
          <w:rtl/>
        </w:rPr>
        <w:t xml:space="preserve">. </w:t>
      </w:r>
      <w:r w:rsidRPr="006C06A9">
        <w:rPr>
          <w:rStyle w:val="Chare"/>
          <w:rFonts w:hint="cs"/>
          <w:rtl/>
        </w:rPr>
        <w:t>«</w:t>
      </w:r>
      <w:r w:rsidRPr="006C06A9">
        <w:rPr>
          <w:rStyle w:val="Chard"/>
          <w:rtl/>
        </w:rPr>
        <w:t>بعض</w:t>
      </w:r>
      <w:r w:rsidR="00F3025C" w:rsidRPr="006C06A9">
        <w:rPr>
          <w:rStyle w:val="Chard"/>
          <w:rtl/>
        </w:rPr>
        <w:t>ی</w:t>
      </w:r>
      <w:r w:rsidRPr="006C06A9">
        <w:rPr>
          <w:rStyle w:val="Chard"/>
          <w:rtl/>
        </w:rPr>
        <w:t xml:space="preserve"> از شما</w:t>
      </w:r>
      <w:r w:rsidRPr="006C06A9">
        <w:rPr>
          <w:rStyle w:val="Chard"/>
          <w:rFonts w:hint="cs"/>
          <w:rtl/>
        </w:rPr>
        <w:t>،</w:t>
      </w:r>
      <w:r w:rsidRPr="006C06A9">
        <w:rPr>
          <w:rStyle w:val="Chard"/>
          <w:rtl/>
        </w:rPr>
        <w:t xml:space="preserve"> مردم را متنفر م</w:t>
      </w:r>
      <w:r w:rsidR="00F3025C" w:rsidRPr="006C06A9">
        <w:rPr>
          <w:rStyle w:val="Chard"/>
          <w:rtl/>
        </w:rPr>
        <w:t>ی</w:t>
      </w:r>
      <w:r w:rsidRPr="006C06A9">
        <w:rPr>
          <w:rStyle w:val="Chard"/>
          <w:rtl/>
        </w:rPr>
        <w:t>‏</w:t>
      </w:r>
      <w:r w:rsidR="00F3025C" w:rsidRPr="006C06A9">
        <w:rPr>
          <w:rStyle w:val="Chard"/>
          <w:rtl/>
        </w:rPr>
        <w:t>ک</w:t>
      </w:r>
      <w:r w:rsidRPr="006C06A9">
        <w:rPr>
          <w:rStyle w:val="Chard"/>
          <w:rtl/>
        </w:rPr>
        <w:t>ن</w:t>
      </w:r>
      <w:r w:rsidR="00F3025C" w:rsidRPr="006C06A9">
        <w:rPr>
          <w:rStyle w:val="Chard"/>
          <w:rtl/>
        </w:rPr>
        <w:t>ی</w:t>
      </w:r>
      <w:r w:rsidRPr="006C06A9">
        <w:rPr>
          <w:rStyle w:val="Chard"/>
          <w:rtl/>
        </w:rPr>
        <w:t>د</w:t>
      </w:r>
      <w:r w:rsidRPr="006C06A9">
        <w:rPr>
          <w:rStyle w:val="Chare"/>
          <w:rFonts w:hint="cs"/>
          <w:rtl/>
        </w:rPr>
        <w:t>»</w:t>
      </w:r>
      <w:r w:rsidR="006C06A9" w:rsidRPr="006C06A9">
        <w:rPr>
          <w:rStyle w:val="Char6"/>
          <w:rFonts w:hint="cs"/>
          <w:rtl/>
        </w:rPr>
        <w:t>.</w:t>
      </w:r>
    </w:p>
    <w:p w:rsidR="00BA4315" w:rsidRPr="00773B0D" w:rsidRDefault="00BA4315" w:rsidP="008A386C">
      <w:pPr>
        <w:pStyle w:val="a5"/>
        <w:rPr>
          <w:rtl/>
        </w:rPr>
      </w:pPr>
      <w:bookmarkStart w:id="255" w:name="_Toc272589246"/>
      <w:bookmarkStart w:id="256" w:name="_Toc435447230"/>
      <w:r w:rsidRPr="00773B0D">
        <w:rPr>
          <w:rFonts w:hint="cs"/>
          <w:rtl/>
        </w:rPr>
        <w:t>متا</w:t>
      </w:r>
      <w:r w:rsidR="00883732" w:rsidRPr="00773B0D">
        <w:rPr>
          <w:rFonts w:hint="cs"/>
          <w:rtl/>
        </w:rPr>
        <w:t>بع</w:t>
      </w:r>
      <w:r w:rsidR="00B20E6E">
        <w:rPr>
          <w:rFonts w:hint="cs"/>
          <w:rtl/>
        </w:rPr>
        <w:t>ۀ</w:t>
      </w:r>
      <w:r w:rsidRPr="00773B0D">
        <w:rPr>
          <w:rFonts w:hint="cs"/>
          <w:rtl/>
        </w:rPr>
        <w:t xml:space="preserve"> الإمام:</w:t>
      </w:r>
      <w:bookmarkEnd w:id="255"/>
      <w:bookmarkEnd w:id="256"/>
    </w:p>
    <w:p w:rsidR="00BA4315" w:rsidRPr="005234D1" w:rsidRDefault="00BA4315" w:rsidP="00E338DE">
      <w:pPr>
        <w:autoSpaceDE w:val="0"/>
        <w:autoSpaceDN w:val="0"/>
        <w:adjustRightInd w:val="0"/>
        <w:ind w:firstLine="284"/>
        <w:jc w:val="both"/>
        <w:rPr>
          <w:rStyle w:val="Char6"/>
          <w:rtl/>
        </w:rPr>
      </w:pPr>
      <w:r w:rsidRPr="005234D1">
        <w:rPr>
          <w:rStyle w:val="Char6"/>
          <w:rFonts w:hint="cs"/>
          <w:rtl/>
        </w:rPr>
        <w:t xml:space="preserve">آن حضرت </w:t>
      </w:r>
      <w:r w:rsidR="0043394A" w:rsidRPr="0043394A">
        <w:rPr>
          <w:rFonts w:cs="CTraditional Arabic" w:hint="cs"/>
          <w:rtl/>
          <w:lang w:bidi="fa-IR"/>
        </w:rPr>
        <w:t>ج</w:t>
      </w:r>
      <w:r w:rsidRPr="005234D1">
        <w:rPr>
          <w:rStyle w:val="Char6"/>
          <w:rFonts w:hint="cs"/>
          <w:rtl/>
        </w:rPr>
        <w:t xml:space="preserve"> فرمود: </w:t>
      </w:r>
      <w:r w:rsidRPr="006C06A9">
        <w:rPr>
          <w:rStyle w:val="Chare"/>
          <w:rFonts w:hint="cs"/>
          <w:rtl/>
        </w:rPr>
        <w:t>«</w:t>
      </w:r>
      <w:r w:rsidRPr="00281FB8">
        <w:rPr>
          <w:rStyle w:val="Char5"/>
          <w:rFonts w:hint="eastAsia"/>
          <w:rtl/>
        </w:rPr>
        <w:t>إِنَّمَا</w:t>
      </w:r>
      <w:r w:rsidRPr="00281FB8">
        <w:rPr>
          <w:rStyle w:val="Char5"/>
          <w:rtl/>
        </w:rPr>
        <w:t xml:space="preserve"> </w:t>
      </w:r>
      <w:r w:rsidRPr="00281FB8">
        <w:rPr>
          <w:rStyle w:val="Char5"/>
          <w:rFonts w:hint="eastAsia"/>
          <w:rtl/>
        </w:rPr>
        <w:t>جُعِلَ</w:t>
      </w:r>
      <w:r w:rsidRPr="00281FB8">
        <w:rPr>
          <w:rStyle w:val="Char5"/>
          <w:rtl/>
        </w:rPr>
        <w:t xml:space="preserve"> </w:t>
      </w:r>
      <w:r w:rsidRPr="00281FB8">
        <w:rPr>
          <w:rStyle w:val="Char5"/>
          <w:rFonts w:hint="eastAsia"/>
          <w:rtl/>
        </w:rPr>
        <w:t>الإِمَامُ</w:t>
      </w:r>
      <w:r w:rsidRPr="00281FB8">
        <w:rPr>
          <w:rStyle w:val="Char5"/>
          <w:rtl/>
        </w:rPr>
        <w:t xml:space="preserve"> </w:t>
      </w:r>
      <w:r w:rsidRPr="00281FB8">
        <w:rPr>
          <w:rStyle w:val="Char5"/>
          <w:rFonts w:hint="eastAsia"/>
          <w:rtl/>
        </w:rPr>
        <w:t>لِيُؤْتَمَّ</w:t>
      </w:r>
      <w:r w:rsidRPr="00281FB8">
        <w:rPr>
          <w:rStyle w:val="Char5"/>
          <w:rtl/>
        </w:rPr>
        <w:t xml:space="preserve"> </w:t>
      </w:r>
      <w:r w:rsidRPr="00281FB8">
        <w:rPr>
          <w:rStyle w:val="Char5"/>
          <w:rFonts w:hint="eastAsia"/>
          <w:rtl/>
        </w:rPr>
        <w:t>بِهِ</w:t>
      </w:r>
      <w:r w:rsidRPr="00281FB8">
        <w:rPr>
          <w:rStyle w:val="Char5"/>
          <w:rtl/>
        </w:rPr>
        <w:t xml:space="preserve"> </w:t>
      </w:r>
      <w:r w:rsidRPr="00281FB8">
        <w:rPr>
          <w:rStyle w:val="Char5"/>
          <w:rFonts w:hint="eastAsia"/>
          <w:rtl/>
        </w:rPr>
        <w:t>فَلاَ</w:t>
      </w:r>
      <w:r w:rsidRPr="00281FB8">
        <w:rPr>
          <w:rStyle w:val="Char5"/>
          <w:rtl/>
        </w:rPr>
        <w:t xml:space="preserve"> </w:t>
      </w:r>
      <w:r w:rsidRPr="00281FB8">
        <w:rPr>
          <w:rStyle w:val="Char5"/>
          <w:rFonts w:hint="eastAsia"/>
          <w:rtl/>
        </w:rPr>
        <w:t>تَخْتَلِفُوا</w:t>
      </w:r>
      <w:r w:rsidRPr="00281FB8">
        <w:rPr>
          <w:rStyle w:val="Char5"/>
          <w:rtl/>
        </w:rPr>
        <w:t xml:space="preserve"> </w:t>
      </w:r>
      <w:r w:rsidRPr="00281FB8">
        <w:rPr>
          <w:rStyle w:val="Char5"/>
          <w:rFonts w:hint="eastAsia"/>
          <w:rtl/>
        </w:rPr>
        <w:t>عَلَيْهِ،</w:t>
      </w:r>
      <w:r w:rsidRPr="00281FB8">
        <w:rPr>
          <w:rStyle w:val="Char5"/>
          <w:rtl/>
        </w:rPr>
        <w:t xml:space="preserve"> </w:t>
      </w:r>
      <w:r w:rsidRPr="00281FB8">
        <w:rPr>
          <w:rStyle w:val="Char5"/>
          <w:rFonts w:hint="eastAsia"/>
          <w:rtl/>
        </w:rPr>
        <w:t>فَإِذَا</w:t>
      </w:r>
      <w:r w:rsidRPr="00281FB8">
        <w:rPr>
          <w:rStyle w:val="Char5"/>
          <w:rtl/>
        </w:rPr>
        <w:t xml:space="preserve"> </w:t>
      </w:r>
      <w:r w:rsidRPr="00281FB8">
        <w:rPr>
          <w:rStyle w:val="Char5"/>
          <w:rFonts w:hint="eastAsia"/>
          <w:rtl/>
        </w:rPr>
        <w:t>رَكَعَ</w:t>
      </w:r>
      <w:r w:rsidRPr="00281FB8">
        <w:rPr>
          <w:rStyle w:val="Char5"/>
          <w:rtl/>
        </w:rPr>
        <w:t xml:space="preserve"> </w:t>
      </w:r>
      <w:r w:rsidRPr="00281FB8">
        <w:rPr>
          <w:rStyle w:val="Char5"/>
          <w:rFonts w:hint="eastAsia"/>
          <w:rtl/>
        </w:rPr>
        <w:t>فَارْكَعُوا،</w:t>
      </w:r>
      <w:r w:rsidRPr="00281FB8">
        <w:rPr>
          <w:rStyle w:val="Char5"/>
          <w:rtl/>
        </w:rPr>
        <w:t xml:space="preserve"> </w:t>
      </w:r>
      <w:r w:rsidRPr="00281FB8">
        <w:rPr>
          <w:rStyle w:val="Char5"/>
          <w:rFonts w:hint="eastAsia"/>
          <w:rtl/>
        </w:rPr>
        <w:t>وَإِذَا</w:t>
      </w:r>
      <w:r w:rsidRPr="00281FB8">
        <w:rPr>
          <w:rStyle w:val="Char5"/>
          <w:rtl/>
        </w:rPr>
        <w:t xml:space="preserve"> </w:t>
      </w:r>
      <w:r w:rsidRPr="00281FB8">
        <w:rPr>
          <w:rStyle w:val="Char5"/>
          <w:rFonts w:hint="eastAsia"/>
          <w:rtl/>
        </w:rPr>
        <w:t>قَالَ</w:t>
      </w:r>
      <w:r w:rsidRPr="00281FB8">
        <w:rPr>
          <w:rStyle w:val="Char5"/>
          <w:rFonts w:hint="cs"/>
          <w:rtl/>
        </w:rPr>
        <w:t>:</w:t>
      </w:r>
      <w:r w:rsidRPr="00281FB8">
        <w:rPr>
          <w:rStyle w:val="Char5"/>
          <w:rtl/>
        </w:rPr>
        <w:t xml:space="preserve"> </w:t>
      </w:r>
      <w:r w:rsidRPr="00281FB8">
        <w:rPr>
          <w:rStyle w:val="Char5"/>
          <w:rFonts w:hint="eastAsia"/>
          <w:rtl/>
        </w:rPr>
        <w:t>سَمِعَ</w:t>
      </w:r>
      <w:r w:rsidRPr="00281FB8">
        <w:rPr>
          <w:rStyle w:val="Char5"/>
          <w:rtl/>
        </w:rPr>
        <w:t xml:space="preserve"> </w:t>
      </w:r>
      <w:r w:rsidRPr="00281FB8">
        <w:rPr>
          <w:rStyle w:val="Char5"/>
          <w:rFonts w:hint="eastAsia"/>
          <w:rtl/>
        </w:rPr>
        <w:t>اللَّهُ</w:t>
      </w:r>
      <w:r w:rsidRPr="00281FB8">
        <w:rPr>
          <w:rStyle w:val="Char5"/>
          <w:rtl/>
        </w:rPr>
        <w:t xml:space="preserve"> </w:t>
      </w:r>
      <w:r w:rsidRPr="00281FB8">
        <w:rPr>
          <w:rStyle w:val="Char5"/>
          <w:rFonts w:hint="eastAsia"/>
          <w:rtl/>
        </w:rPr>
        <w:t>لِمَنْ</w:t>
      </w:r>
      <w:r w:rsidRPr="00281FB8">
        <w:rPr>
          <w:rStyle w:val="Char5"/>
          <w:rtl/>
        </w:rPr>
        <w:t xml:space="preserve"> </w:t>
      </w:r>
      <w:r w:rsidRPr="00281FB8">
        <w:rPr>
          <w:rStyle w:val="Char5"/>
          <w:rFonts w:hint="eastAsia"/>
          <w:rtl/>
        </w:rPr>
        <w:t>حَمِدَهُ</w:t>
      </w:r>
      <w:r w:rsidRPr="00281FB8">
        <w:rPr>
          <w:rStyle w:val="Char5"/>
          <w:rFonts w:hint="cs"/>
          <w:rtl/>
        </w:rPr>
        <w:t>،</w:t>
      </w:r>
      <w:r w:rsidRPr="00281FB8">
        <w:rPr>
          <w:rStyle w:val="Char5"/>
          <w:rtl/>
        </w:rPr>
        <w:t xml:space="preserve"> </w:t>
      </w:r>
      <w:r w:rsidRPr="00281FB8">
        <w:rPr>
          <w:rStyle w:val="Char5"/>
          <w:rFonts w:hint="eastAsia"/>
          <w:rtl/>
        </w:rPr>
        <w:t>فَقُولُوا</w:t>
      </w:r>
      <w:r w:rsidRPr="00281FB8">
        <w:rPr>
          <w:rStyle w:val="Char5"/>
          <w:rFonts w:hint="cs"/>
          <w:rtl/>
        </w:rPr>
        <w:t>:</w:t>
      </w:r>
      <w:r w:rsidRPr="00281FB8">
        <w:rPr>
          <w:rStyle w:val="Char5"/>
          <w:rtl/>
        </w:rPr>
        <w:t xml:space="preserve"> </w:t>
      </w:r>
      <w:r w:rsidRPr="00281FB8">
        <w:rPr>
          <w:rStyle w:val="Char5"/>
          <w:rFonts w:hint="eastAsia"/>
          <w:rtl/>
        </w:rPr>
        <w:t>رَبَّنَا</w:t>
      </w:r>
      <w:r w:rsidRPr="00281FB8">
        <w:rPr>
          <w:rStyle w:val="Char5"/>
          <w:rtl/>
        </w:rPr>
        <w:t xml:space="preserve"> </w:t>
      </w:r>
      <w:r w:rsidRPr="00281FB8">
        <w:rPr>
          <w:rStyle w:val="Char5"/>
          <w:rFonts w:hint="eastAsia"/>
          <w:rtl/>
        </w:rPr>
        <w:t>لَكَ</w:t>
      </w:r>
      <w:r w:rsidRPr="00281FB8">
        <w:rPr>
          <w:rStyle w:val="Char5"/>
          <w:rtl/>
        </w:rPr>
        <w:t xml:space="preserve"> </w:t>
      </w:r>
      <w:r w:rsidRPr="00281FB8">
        <w:rPr>
          <w:rStyle w:val="Char5"/>
          <w:rFonts w:hint="eastAsia"/>
          <w:rtl/>
        </w:rPr>
        <w:t>الْحَمْدُ</w:t>
      </w:r>
      <w:r w:rsidRPr="00281FB8">
        <w:rPr>
          <w:rStyle w:val="Char5"/>
          <w:rFonts w:hint="cs"/>
          <w:rtl/>
        </w:rPr>
        <w:t>،</w:t>
      </w:r>
      <w:r w:rsidRPr="00281FB8">
        <w:rPr>
          <w:rStyle w:val="Char5"/>
          <w:rtl/>
        </w:rPr>
        <w:t xml:space="preserve"> </w:t>
      </w:r>
      <w:r w:rsidRPr="00281FB8">
        <w:rPr>
          <w:rStyle w:val="Char5"/>
          <w:rFonts w:hint="eastAsia"/>
          <w:rtl/>
        </w:rPr>
        <w:t>وَإِذَا</w:t>
      </w:r>
      <w:r w:rsidRPr="00281FB8">
        <w:rPr>
          <w:rStyle w:val="Char5"/>
          <w:rtl/>
        </w:rPr>
        <w:t xml:space="preserve"> </w:t>
      </w:r>
      <w:r w:rsidRPr="00281FB8">
        <w:rPr>
          <w:rStyle w:val="Char5"/>
          <w:rFonts w:hint="eastAsia"/>
          <w:rtl/>
        </w:rPr>
        <w:t>سَجَدَ</w:t>
      </w:r>
      <w:r w:rsidRPr="00281FB8">
        <w:rPr>
          <w:rStyle w:val="Char5"/>
          <w:rFonts w:hint="cs"/>
          <w:rtl/>
        </w:rPr>
        <w:t>،</w:t>
      </w:r>
      <w:r w:rsidRPr="00281FB8">
        <w:rPr>
          <w:rStyle w:val="Char5"/>
          <w:rtl/>
        </w:rPr>
        <w:t xml:space="preserve"> </w:t>
      </w:r>
      <w:r w:rsidRPr="00281FB8">
        <w:rPr>
          <w:rStyle w:val="Char5"/>
          <w:rFonts w:hint="eastAsia"/>
          <w:rtl/>
        </w:rPr>
        <w:t>فَاسْجُدُوا،</w:t>
      </w:r>
      <w:r w:rsidRPr="00281FB8">
        <w:rPr>
          <w:rStyle w:val="Char5"/>
          <w:rtl/>
        </w:rPr>
        <w:t xml:space="preserve"> </w:t>
      </w:r>
      <w:r w:rsidRPr="00281FB8">
        <w:rPr>
          <w:rStyle w:val="Char5"/>
          <w:rFonts w:hint="eastAsia"/>
          <w:rtl/>
        </w:rPr>
        <w:t>وَإِذَا</w:t>
      </w:r>
      <w:r w:rsidRPr="00281FB8">
        <w:rPr>
          <w:rStyle w:val="Char5"/>
          <w:rtl/>
        </w:rPr>
        <w:t xml:space="preserve"> </w:t>
      </w:r>
      <w:r w:rsidRPr="00281FB8">
        <w:rPr>
          <w:rStyle w:val="Char5"/>
          <w:rFonts w:hint="eastAsia"/>
          <w:rtl/>
        </w:rPr>
        <w:t>صَلَّى</w:t>
      </w:r>
      <w:r w:rsidRPr="00281FB8">
        <w:rPr>
          <w:rStyle w:val="Char5"/>
          <w:rtl/>
        </w:rPr>
        <w:t xml:space="preserve"> </w:t>
      </w:r>
      <w:r w:rsidRPr="00281FB8">
        <w:rPr>
          <w:rStyle w:val="Char5"/>
          <w:rFonts w:hint="eastAsia"/>
          <w:rtl/>
        </w:rPr>
        <w:t>جَالِسًا</w:t>
      </w:r>
      <w:r w:rsidRPr="00281FB8">
        <w:rPr>
          <w:rStyle w:val="Char5"/>
          <w:rFonts w:hint="cs"/>
          <w:rtl/>
        </w:rPr>
        <w:t>،</w:t>
      </w:r>
      <w:r w:rsidRPr="00281FB8">
        <w:rPr>
          <w:rStyle w:val="Char5"/>
          <w:rtl/>
        </w:rPr>
        <w:t xml:space="preserve"> </w:t>
      </w:r>
      <w:r w:rsidRPr="00281FB8">
        <w:rPr>
          <w:rStyle w:val="Char5"/>
          <w:rFonts w:hint="eastAsia"/>
          <w:rtl/>
        </w:rPr>
        <w:t>فَصَلُّوا</w:t>
      </w:r>
      <w:r w:rsidRPr="00281FB8">
        <w:rPr>
          <w:rStyle w:val="Char5"/>
          <w:rtl/>
        </w:rPr>
        <w:t xml:space="preserve"> </w:t>
      </w:r>
      <w:r w:rsidRPr="00281FB8">
        <w:rPr>
          <w:rStyle w:val="Char5"/>
          <w:rFonts w:hint="eastAsia"/>
          <w:rtl/>
        </w:rPr>
        <w:t>جُلُوسًا</w:t>
      </w:r>
      <w:r w:rsidRPr="00281FB8">
        <w:rPr>
          <w:rStyle w:val="Char5"/>
          <w:rtl/>
        </w:rPr>
        <w:t xml:space="preserve"> </w:t>
      </w:r>
      <w:r w:rsidRPr="00281FB8">
        <w:rPr>
          <w:rStyle w:val="Char5"/>
          <w:rFonts w:hint="eastAsia"/>
          <w:rtl/>
        </w:rPr>
        <w:t>أَجْمَعُونَ</w:t>
      </w:r>
      <w:r w:rsidRPr="00281FB8">
        <w:rPr>
          <w:rStyle w:val="Char5"/>
          <w:rFonts w:hint="cs"/>
          <w:rtl/>
        </w:rPr>
        <w:t xml:space="preserve">. </w:t>
      </w:r>
      <w:r w:rsidRPr="00281FB8">
        <w:rPr>
          <w:rStyle w:val="Char5"/>
          <w:rFonts w:hint="eastAsia"/>
          <w:rtl/>
        </w:rPr>
        <w:t>وَفِى</w:t>
      </w:r>
      <w:r w:rsidRPr="00281FB8">
        <w:rPr>
          <w:rStyle w:val="Char5"/>
          <w:rtl/>
        </w:rPr>
        <w:t xml:space="preserve"> </w:t>
      </w:r>
      <w:r w:rsidRPr="00281FB8">
        <w:rPr>
          <w:rStyle w:val="Char5"/>
          <w:rFonts w:hint="eastAsia"/>
          <w:rtl/>
        </w:rPr>
        <w:t>رِوَايَةِ</w:t>
      </w:r>
      <w:r w:rsidRPr="00281FB8">
        <w:rPr>
          <w:rStyle w:val="Char5"/>
          <w:rFonts w:hint="cs"/>
          <w:rtl/>
        </w:rPr>
        <w:t xml:space="preserve">: وَإِذَا قَالَ: </w:t>
      </w:r>
      <w:r w:rsidR="006C06A9">
        <w:rPr>
          <w:rFonts w:ascii="Traditional Arabic" w:hAnsi="Traditional Arabic" w:cs="Traditional Arabic"/>
          <w:sz w:val="32"/>
          <w:szCs w:val="32"/>
          <w:rtl/>
        </w:rPr>
        <w:t>﴿</w:t>
      </w:r>
      <w:r w:rsidRPr="006C06A9">
        <w:rPr>
          <w:rStyle w:val="Charc"/>
          <w:rFonts w:hint="cs"/>
          <w:rtl/>
        </w:rPr>
        <w:t>وَلاَ الضَّالِّيْنَ</w:t>
      </w:r>
      <w:r w:rsidR="006C06A9">
        <w:rPr>
          <w:rStyle w:val="Char5"/>
          <w:rFonts w:ascii="Traditional Arabic" w:hAnsi="Traditional Arabic" w:cs="Traditional Arabic"/>
          <w:rtl/>
        </w:rPr>
        <w:t>﴾</w:t>
      </w:r>
      <w:r w:rsidRPr="00281FB8">
        <w:rPr>
          <w:rStyle w:val="Char5"/>
          <w:rFonts w:hint="cs"/>
          <w:rtl/>
        </w:rPr>
        <w:t xml:space="preserve"> فَقَوْلُوا: آمِيْن</w:t>
      </w:r>
      <w:r w:rsidRPr="006C06A9">
        <w:rPr>
          <w:rStyle w:val="Chare"/>
          <w:rFonts w:hint="cs"/>
          <w:rtl/>
        </w:rPr>
        <w:t>»</w:t>
      </w:r>
      <w:r w:rsidR="006C06A9" w:rsidRPr="006C06A9">
        <w:rPr>
          <w:rStyle w:val="Char6"/>
          <w:rFonts w:hint="cs"/>
          <w:rtl/>
        </w:rPr>
        <w:t>.</w:t>
      </w:r>
      <w:r w:rsidRPr="005234D1">
        <w:rPr>
          <w:rStyle w:val="Char6"/>
          <w:rFonts w:hint="cs"/>
          <w:rtl/>
        </w:rPr>
        <w:t xml:space="preserve"> </w:t>
      </w:r>
      <w:r w:rsidRPr="006C06A9">
        <w:rPr>
          <w:rStyle w:val="Chare"/>
          <w:rFonts w:hint="cs"/>
          <w:rtl/>
        </w:rPr>
        <w:t>«</w:t>
      </w:r>
      <w:r w:rsidRPr="006C06A9">
        <w:rPr>
          <w:rStyle w:val="Chard"/>
          <w:rFonts w:hint="cs"/>
          <w:rtl/>
        </w:rPr>
        <w:t xml:space="preserve">امام برای این امام قرار داده شده است تا به او اقتدا شود، پس خلاف او کاری نکنید، وقتی او به رکوع رفت شما هم به رکوع بروید، و وقتی که گفت: سمع الله لمن حمده، شما بگویید: </w:t>
      </w:r>
      <w:r w:rsidR="00E338DE">
        <w:rPr>
          <w:rStyle w:val="Chard"/>
          <w:rFonts w:hint="cs"/>
          <w:rtl/>
        </w:rPr>
        <w:t>«</w:t>
      </w:r>
      <w:r w:rsidRPr="00E338DE">
        <w:rPr>
          <w:rStyle w:val="Char5"/>
          <w:rFonts w:hint="cs"/>
          <w:rtl/>
        </w:rPr>
        <w:t>اللهم ربنا ل</w:t>
      </w:r>
      <w:r w:rsidR="00E338DE" w:rsidRPr="00E338DE">
        <w:rPr>
          <w:rStyle w:val="Char5"/>
          <w:rFonts w:hint="cs"/>
          <w:rtl/>
        </w:rPr>
        <w:t>ك</w:t>
      </w:r>
      <w:r w:rsidRPr="00E338DE">
        <w:rPr>
          <w:rStyle w:val="Char5"/>
          <w:rFonts w:hint="cs"/>
          <w:rtl/>
        </w:rPr>
        <w:t xml:space="preserve"> الحمد</w:t>
      </w:r>
      <w:r w:rsidR="00E338DE">
        <w:rPr>
          <w:rStyle w:val="Chard"/>
          <w:rFonts w:hint="cs"/>
          <w:rtl/>
        </w:rPr>
        <w:t>»</w:t>
      </w:r>
      <w:r w:rsidRPr="006C06A9">
        <w:rPr>
          <w:rStyle w:val="Chard"/>
          <w:rFonts w:hint="cs"/>
          <w:rtl/>
        </w:rPr>
        <w:t>، و وقتی که سجده کرد شما هم سجده کنید، و اگر نشسته نماز خواند، همه شما دستجمعی نشسته نماز بخوانید. و در روایت دیگری آمده است که هرگاه گفت</w:t>
      </w:r>
      <w:r w:rsidRPr="005234D1">
        <w:rPr>
          <w:rStyle w:val="Char6"/>
          <w:rFonts w:hint="cs"/>
          <w:rtl/>
        </w:rPr>
        <w:t xml:space="preserve">: </w:t>
      </w:r>
      <w:r w:rsidR="00C21826" w:rsidRPr="00C21826">
        <w:rPr>
          <w:rFonts w:cs="Traditional Arabic" w:hint="cs"/>
          <w:rtl/>
          <w:lang w:bidi="fa-IR"/>
        </w:rPr>
        <w:t>﴿</w:t>
      </w:r>
      <w:r w:rsidR="00C21826" w:rsidRPr="00A15A31">
        <w:rPr>
          <w:rStyle w:val="Charc"/>
          <w:rFonts w:hint="cs"/>
          <w:rtl/>
        </w:rPr>
        <w:t>وَلَا</w:t>
      </w:r>
      <w:r w:rsidR="00C21826" w:rsidRPr="00A15A31">
        <w:rPr>
          <w:rStyle w:val="Charc"/>
          <w:rtl/>
        </w:rPr>
        <w:t xml:space="preserve"> </w:t>
      </w:r>
      <w:r w:rsidR="00C21826" w:rsidRPr="00A15A31">
        <w:rPr>
          <w:rStyle w:val="Charc"/>
          <w:rFonts w:hint="cs"/>
          <w:rtl/>
        </w:rPr>
        <w:t>ٱ</w:t>
      </w:r>
      <w:r w:rsidR="00C21826" w:rsidRPr="00A15A31">
        <w:rPr>
          <w:rStyle w:val="Charc"/>
          <w:rFonts w:hint="eastAsia"/>
          <w:rtl/>
        </w:rPr>
        <w:t>لضَّا</w:t>
      </w:r>
      <w:r w:rsidR="00C21826" w:rsidRPr="00A15A31">
        <w:rPr>
          <w:rStyle w:val="Charc"/>
          <w:rFonts w:hint="cs"/>
          <w:rtl/>
        </w:rPr>
        <w:t>ٓلِّينَ</w:t>
      </w:r>
      <w:r w:rsidR="00C21826" w:rsidRPr="00A15A31">
        <w:rPr>
          <w:rStyle w:val="Charc"/>
          <w:rtl/>
        </w:rPr>
        <w:t>٧</w:t>
      </w:r>
      <w:r w:rsidR="00C21826" w:rsidRPr="00C21826">
        <w:rPr>
          <w:rFonts w:cs="Traditional Arabic" w:hint="cs"/>
          <w:rtl/>
          <w:lang w:bidi="fa-IR"/>
        </w:rPr>
        <w:t>﴾</w:t>
      </w:r>
      <w:r w:rsidR="00C21826">
        <w:rPr>
          <w:rFonts w:cs="IRNazli"/>
          <w:szCs w:val="24"/>
          <w:rtl/>
          <w:lang w:bidi="fa-IR"/>
        </w:rPr>
        <w:t xml:space="preserve"> </w:t>
      </w:r>
      <w:r w:rsidR="00C21826" w:rsidRPr="006C06A9">
        <w:rPr>
          <w:rStyle w:val="Char8"/>
          <w:rtl/>
        </w:rPr>
        <w:t>[الفاتحة: 7]</w:t>
      </w:r>
      <w:r w:rsidR="00C21826" w:rsidRPr="00C21826">
        <w:rPr>
          <w:rStyle w:val="Char6"/>
          <w:rFonts w:hint="cs"/>
          <w:rtl/>
        </w:rPr>
        <w:t>.</w:t>
      </w:r>
      <w:r w:rsidR="00C21826" w:rsidRPr="005234D1">
        <w:rPr>
          <w:rStyle w:val="Char6"/>
          <w:rFonts w:hint="cs"/>
          <w:rtl/>
        </w:rPr>
        <w:t xml:space="preserve"> </w:t>
      </w:r>
      <w:r w:rsidRPr="006C06A9">
        <w:rPr>
          <w:rStyle w:val="Chard"/>
          <w:rFonts w:hint="cs"/>
          <w:rtl/>
        </w:rPr>
        <w:t>شما بگویید: آمین</w:t>
      </w:r>
      <w:r w:rsidRPr="006C06A9">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که: آغاز جماعت آنست که حضرت معاذ </w:t>
      </w:r>
      <w:r w:rsidRPr="005234D1">
        <w:rPr>
          <w:rStyle w:val="Char6"/>
          <w:rFonts w:hint="cs"/>
          <w:rtl/>
        </w:rPr>
        <w:sym w:font="AGA Arabesque" w:char="F074"/>
      </w:r>
      <w:r w:rsidRPr="005234D1">
        <w:rPr>
          <w:rStyle w:val="Char6"/>
          <w:rFonts w:hint="cs"/>
          <w:rtl/>
        </w:rPr>
        <w:t xml:space="preserve"> برای خود انجام داد، آنگاه رسول خدا </w:t>
      </w:r>
      <w:r w:rsidR="0043394A" w:rsidRPr="0043394A">
        <w:rPr>
          <w:rFonts w:cs="CTraditional Arabic" w:hint="cs"/>
          <w:rtl/>
          <w:lang w:bidi="fa-IR"/>
        </w:rPr>
        <w:t>ج</w:t>
      </w:r>
      <w:r w:rsidRPr="005234D1">
        <w:rPr>
          <w:rStyle w:val="Char6"/>
          <w:rFonts w:hint="cs"/>
          <w:rtl/>
        </w:rPr>
        <w:t xml:space="preserve"> آن را برقرار گذاشت، و تصویبش کرد، و جز این نیست که او بدین خاطر کوشید تا نمازهای همه مردم یکی قرار بگیرند، و دیگر آن که آن فقط اجتماع در یک مکان است نه در نماز.</w:t>
      </w:r>
    </w:p>
    <w:p w:rsidR="00BA4315" w:rsidRPr="00773B0D" w:rsidRDefault="00BA4315" w:rsidP="008A386C">
      <w:pPr>
        <w:pStyle w:val="a5"/>
        <w:rPr>
          <w:rtl/>
        </w:rPr>
      </w:pPr>
      <w:bookmarkStart w:id="257" w:name="_Toc272589247"/>
      <w:bookmarkStart w:id="258" w:name="_Toc435447231"/>
      <w:r w:rsidRPr="00773B0D">
        <w:rPr>
          <w:rFonts w:hint="cs"/>
          <w:rtl/>
        </w:rPr>
        <w:t>نماز امام در حال نشستن:</w:t>
      </w:r>
      <w:bookmarkEnd w:id="257"/>
      <w:bookmarkEnd w:id="25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قول رسول خدا </w:t>
      </w:r>
      <w:r w:rsidR="0043394A" w:rsidRPr="0043394A">
        <w:rPr>
          <w:rFonts w:cs="CTraditional Arabic" w:hint="cs"/>
          <w:rtl/>
          <w:lang w:bidi="fa-IR"/>
        </w:rPr>
        <w:t>ج</w:t>
      </w:r>
      <w:r w:rsidRPr="005234D1">
        <w:rPr>
          <w:rStyle w:val="Char6"/>
          <w:rFonts w:hint="cs"/>
          <w:rtl/>
        </w:rPr>
        <w:t xml:space="preserve"> که </w:t>
      </w:r>
      <w:r w:rsidRPr="006C06A9">
        <w:rPr>
          <w:rStyle w:val="Chare"/>
          <w:rFonts w:hint="cs"/>
          <w:rtl/>
        </w:rPr>
        <w:t>«</w:t>
      </w:r>
      <w:r w:rsidRPr="006C06A9">
        <w:rPr>
          <w:rStyle w:val="Char5"/>
          <w:rFonts w:hint="eastAsia"/>
          <w:rtl/>
        </w:rPr>
        <w:t>إِذَا</w:t>
      </w:r>
      <w:r w:rsidRPr="006C06A9">
        <w:rPr>
          <w:rStyle w:val="Char5"/>
          <w:rtl/>
        </w:rPr>
        <w:t xml:space="preserve"> </w:t>
      </w:r>
      <w:r w:rsidRPr="006C06A9">
        <w:rPr>
          <w:rStyle w:val="Char5"/>
          <w:rFonts w:hint="eastAsia"/>
          <w:rtl/>
        </w:rPr>
        <w:t>صَلَّى</w:t>
      </w:r>
      <w:r w:rsidRPr="006C06A9">
        <w:rPr>
          <w:rStyle w:val="Char5"/>
          <w:rtl/>
        </w:rPr>
        <w:t xml:space="preserve"> </w:t>
      </w:r>
      <w:r w:rsidRPr="006C06A9">
        <w:rPr>
          <w:rStyle w:val="Char5"/>
          <w:rFonts w:hint="eastAsia"/>
          <w:rtl/>
        </w:rPr>
        <w:t>جَالِسًا</w:t>
      </w:r>
      <w:r w:rsidRPr="006C06A9">
        <w:rPr>
          <w:rStyle w:val="Char5"/>
          <w:rtl/>
        </w:rPr>
        <w:t xml:space="preserve"> </w:t>
      </w:r>
      <w:r w:rsidRPr="006C06A9">
        <w:rPr>
          <w:rStyle w:val="Char5"/>
          <w:rFonts w:hint="eastAsia"/>
          <w:rtl/>
        </w:rPr>
        <w:t>فَصَلُّوا</w:t>
      </w:r>
      <w:r w:rsidRPr="006C06A9">
        <w:rPr>
          <w:rStyle w:val="Char5"/>
          <w:rtl/>
        </w:rPr>
        <w:t xml:space="preserve"> </w:t>
      </w:r>
      <w:r w:rsidRPr="006C06A9">
        <w:rPr>
          <w:rStyle w:val="Char5"/>
          <w:rFonts w:hint="eastAsia"/>
          <w:rtl/>
        </w:rPr>
        <w:t>جُلُوسًا</w:t>
      </w:r>
      <w:r w:rsidRPr="006C06A9">
        <w:rPr>
          <w:rStyle w:val="Chare"/>
          <w:rFonts w:hint="cs"/>
          <w:rtl/>
        </w:rPr>
        <w:t>»</w:t>
      </w:r>
      <w:r w:rsidR="006C06A9" w:rsidRPr="006C06A9">
        <w:rPr>
          <w:rStyle w:val="Char6"/>
          <w:rFonts w:hint="cs"/>
          <w:rtl/>
        </w:rPr>
        <w:t>.</w:t>
      </w:r>
      <w:r w:rsidRPr="006C06A9">
        <w:rPr>
          <w:rStyle w:val="Chare"/>
          <w:rFonts w:hint="cs"/>
          <w:rtl/>
        </w:rPr>
        <w:t xml:space="preserve"> «</w:t>
      </w:r>
      <w:r w:rsidRPr="006C06A9">
        <w:rPr>
          <w:rStyle w:val="Chard"/>
          <w:rFonts w:hint="cs"/>
          <w:rtl/>
        </w:rPr>
        <w:t>اگر نشسته نماز خواند، همه شما دستجمعی نشسته نماز بخوانید</w:t>
      </w:r>
      <w:r w:rsidRPr="00773B0D">
        <w:rPr>
          <w:rFonts w:cs="Traditional Arabic" w:hint="cs"/>
          <w:rtl/>
          <w:lang w:bidi="fa-IR"/>
        </w:rPr>
        <w:t>»</w:t>
      </w:r>
      <w:r w:rsidRPr="005234D1">
        <w:rPr>
          <w:rStyle w:val="Char6"/>
          <w:rFonts w:hint="cs"/>
          <w:rtl/>
        </w:rPr>
        <w:t xml:space="preserve"> منسوخ است، به دلیل این که رسول خدا </w:t>
      </w:r>
      <w:r w:rsidR="0043394A" w:rsidRPr="0043394A">
        <w:rPr>
          <w:rFonts w:cs="CTraditional Arabic" w:hint="cs"/>
          <w:rtl/>
          <w:lang w:bidi="fa-IR"/>
        </w:rPr>
        <w:t>ج</w:t>
      </w:r>
      <w:r w:rsidRPr="005234D1">
        <w:rPr>
          <w:rStyle w:val="Char6"/>
          <w:rFonts w:hint="cs"/>
          <w:rtl/>
        </w:rPr>
        <w:t xml:space="preserve"> در آخر عمر مبارک، نشسته نماز خواند، و مردم پشست سر او ایستاده بودند، فلسف</w:t>
      </w:r>
      <w:r w:rsidR="00B20E6E">
        <w:rPr>
          <w:rStyle w:val="Char6"/>
          <w:rFonts w:hint="cs"/>
          <w:rtl/>
        </w:rPr>
        <w:t>ۀ</w:t>
      </w:r>
      <w:r w:rsidRPr="005234D1">
        <w:rPr>
          <w:rStyle w:val="Char6"/>
          <w:rFonts w:hint="cs"/>
          <w:rtl/>
        </w:rPr>
        <w:t xml:space="preserve"> این منسوخیت، این است که نشستن امام و ایستادن مقتدی‌ها، با فعل عجمی‌ها، شباهت داشت که آنان بیش از حد برای پادشاهان خود تعظیم قایل بودند، چنانکه در بعضی روایات حدیث آمده است، پس وقتی که اصول اسلامی استقرار یافت، و مخالفت با عجمی‌ها در بسیاری از شرایع، به ظهور پیوست، قیاس دیگری ترجیح یافت، و آن این که قیام، رکن نماز است، لذا نباید بدون از عذر ترک گردد، و مقتدی عذری نداشت.</w:t>
      </w:r>
    </w:p>
    <w:p w:rsidR="00BA4315" w:rsidRPr="00773B0D" w:rsidRDefault="00BA4315" w:rsidP="008A386C">
      <w:pPr>
        <w:pStyle w:val="a5"/>
        <w:rPr>
          <w:rtl/>
        </w:rPr>
      </w:pPr>
      <w:bookmarkStart w:id="259" w:name="_Toc272589248"/>
      <w:bookmarkStart w:id="260" w:name="_Toc435447232"/>
      <w:r w:rsidRPr="00773B0D">
        <w:rPr>
          <w:rFonts w:hint="cs"/>
          <w:rtl/>
        </w:rPr>
        <w:t>ترتیب صفوف مقتدیان:</w:t>
      </w:r>
      <w:bookmarkEnd w:id="259"/>
      <w:bookmarkEnd w:id="260"/>
    </w:p>
    <w:p w:rsidR="00BA4315" w:rsidRPr="005234D1" w:rsidRDefault="00BA4315" w:rsidP="00E338DE">
      <w:pPr>
        <w:widowControl w:val="0"/>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6C06A9">
        <w:rPr>
          <w:rStyle w:val="Chare"/>
          <w:rFonts w:hint="cs"/>
          <w:rtl/>
        </w:rPr>
        <w:t>«</w:t>
      </w:r>
      <w:r w:rsidRPr="006C06A9">
        <w:rPr>
          <w:rStyle w:val="Char5"/>
          <w:rFonts w:hint="eastAsia"/>
          <w:rtl/>
        </w:rPr>
        <w:t>لِيَلِيَنِّى</w:t>
      </w:r>
      <w:r w:rsidRPr="006C06A9">
        <w:rPr>
          <w:rStyle w:val="Char5"/>
          <w:rtl/>
        </w:rPr>
        <w:t xml:space="preserve"> </w:t>
      </w:r>
      <w:r w:rsidRPr="006C06A9">
        <w:rPr>
          <w:rStyle w:val="Char5"/>
          <w:rFonts w:hint="eastAsia"/>
          <w:rtl/>
        </w:rPr>
        <w:t>مِنْكُمْ</w:t>
      </w:r>
      <w:r w:rsidRPr="006C06A9">
        <w:rPr>
          <w:rStyle w:val="Char5"/>
          <w:rtl/>
        </w:rPr>
        <w:t xml:space="preserve"> </w:t>
      </w:r>
      <w:r w:rsidRPr="006C06A9">
        <w:rPr>
          <w:rStyle w:val="Char5"/>
          <w:rFonts w:hint="eastAsia"/>
          <w:rtl/>
        </w:rPr>
        <w:t>أُولُو</w:t>
      </w:r>
      <w:r w:rsidRPr="006C06A9">
        <w:rPr>
          <w:rStyle w:val="Char5"/>
          <w:rtl/>
        </w:rPr>
        <w:t xml:space="preserve"> </w:t>
      </w:r>
      <w:r w:rsidRPr="006C06A9">
        <w:rPr>
          <w:rStyle w:val="Char5"/>
          <w:rFonts w:hint="eastAsia"/>
          <w:rtl/>
        </w:rPr>
        <w:t>الأَحْلاَمِ</w:t>
      </w:r>
      <w:r w:rsidRPr="006C06A9">
        <w:rPr>
          <w:rStyle w:val="Char5"/>
          <w:rtl/>
        </w:rPr>
        <w:t xml:space="preserve"> </w:t>
      </w:r>
      <w:r w:rsidRPr="006C06A9">
        <w:rPr>
          <w:rStyle w:val="Char5"/>
          <w:rFonts w:hint="eastAsia"/>
          <w:rtl/>
        </w:rPr>
        <w:t>وَالنُّهَى،</w:t>
      </w:r>
      <w:r w:rsidRPr="006C06A9">
        <w:rPr>
          <w:rStyle w:val="Char5"/>
          <w:rtl/>
        </w:rPr>
        <w:t xml:space="preserve"> </w:t>
      </w:r>
      <w:r w:rsidRPr="006C06A9">
        <w:rPr>
          <w:rStyle w:val="Char5"/>
          <w:rFonts w:hint="eastAsia"/>
          <w:rtl/>
        </w:rPr>
        <w:t>ثُمَّ</w:t>
      </w:r>
      <w:r w:rsidRPr="006C06A9">
        <w:rPr>
          <w:rStyle w:val="Char5"/>
          <w:rtl/>
        </w:rPr>
        <w:t xml:space="preserve"> </w:t>
      </w:r>
      <w:r w:rsidRPr="006C06A9">
        <w:rPr>
          <w:rStyle w:val="Char5"/>
          <w:rFonts w:hint="eastAsia"/>
          <w:rtl/>
        </w:rPr>
        <w:t>الَّذِينَ</w:t>
      </w:r>
      <w:r w:rsidRPr="006C06A9">
        <w:rPr>
          <w:rStyle w:val="Char5"/>
          <w:rtl/>
        </w:rPr>
        <w:t xml:space="preserve"> </w:t>
      </w:r>
      <w:r w:rsidRPr="006C06A9">
        <w:rPr>
          <w:rStyle w:val="Char5"/>
          <w:rFonts w:hint="eastAsia"/>
          <w:rtl/>
        </w:rPr>
        <w:t>يَلُونَهُمْ</w:t>
      </w:r>
      <w:r w:rsidRPr="006C06A9">
        <w:rPr>
          <w:rStyle w:val="Char5"/>
          <w:rtl/>
        </w:rPr>
        <w:t xml:space="preserve"> </w:t>
      </w:r>
      <w:r w:rsidRPr="006C06A9">
        <w:rPr>
          <w:rStyle w:val="Char5"/>
          <w:rFonts w:hint="eastAsia"/>
          <w:rtl/>
        </w:rPr>
        <w:t>ثَلاَثًا</w:t>
      </w:r>
      <w:r w:rsidRPr="006C06A9">
        <w:rPr>
          <w:rStyle w:val="Char5"/>
          <w:rtl/>
        </w:rPr>
        <w:t xml:space="preserve"> </w:t>
      </w:r>
      <w:r w:rsidRPr="006C06A9">
        <w:rPr>
          <w:rStyle w:val="Char5"/>
          <w:rFonts w:hint="eastAsia"/>
          <w:rtl/>
        </w:rPr>
        <w:t>وَإِيَّاكُمْ</w:t>
      </w:r>
      <w:r w:rsidRPr="006C06A9">
        <w:rPr>
          <w:rStyle w:val="Char5"/>
          <w:rtl/>
        </w:rPr>
        <w:t xml:space="preserve"> </w:t>
      </w:r>
      <w:r w:rsidRPr="006C06A9">
        <w:rPr>
          <w:rStyle w:val="Char5"/>
          <w:rFonts w:hint="eastAsia"/>
          <w:rtl/>
        </w:rPr>
        <w:t>وَهَيْشَاتِ</w:t>
      </w:r>
      <w:r w:rsidRPr="006C06A9">
        <w:rPr>
          <w:rStyle w:val="Char5"/>
          <w:rtl/>
        </w:rPr>
        <w:t xml:space="preserve"> </w:t>
      </w:r>
      <w:r w:rsidRPr="006C06A9">
        <w:rPr>
          <w:rStyle w:val="Char5"/>
          <w:rFonts w:hint="eastAsia"/>
          <w:rtl/>
        </w:rPr>
        <w:t>الأَسْوَاقِ</w:t>
      </w:r>
      <w:r w:rsidRPr="006C06A9">
        <w:rPr>
          <w:rStyle w:val="Chare"/>
          <w:rFonts w:hint="cs"/>
          <w:rtl/>
        </w:rPr>
        <w:t>»</w:t>
      </w:r>
      <w:r w:rsidR="006C06A9" w:rsidRPr="006C06A9">
        <w:rPr>
          <w:rStyle w:val="Char6"/>
          <w:rFonts w:hint="cs"/>
          <w:rtl/>
        </w:rPr>
        <w:t>.</w:t>
      </w:r>
      <w:r w:rsidRPr="006C06A9">
        <w:rPr>
          <w:rStyle w:val="Chare"/>
          <w:rFonts w:hint="cs"/>
          <w:rtl/>
        </w:rPr>
        <w:t xml:space="preserve"> «</w:t>
      </w:r>
      <w:r w:rsidRPr="006C06A9">
        <w:rPr>
          <w:rStyle w:val="Chard"/>
          <w:rFonts w:hint="cs"/>
          <w:rtl/>
        </w:rPr>
        <w:t>باید به من صاحبان عقل و بلوغ نزدیک شوند، باز کسانی که به آن‌ها نزدیک هستند (این را سه بار تکرار کرد) و دور دارید خود را از سر صداهای بازارها</w:t>
      </w:r>
      <w:r w:rsidRPr="006C06A9">
        <w:rPr>
          <w:rStyle w:val="Chare"/>
          <w:rFonts w:hint="cs"/>
          <w:rtl/>
        </w:rPr>
        <w:t>»</w:t>
      </w:r>
      <w:r w:rsidRPr="005234D1">
        <w:rPr>
          <w:rStyle w:val="Char6"/>
          <w:rFonts w:hint="cs"/>
          <w:rtl/>
        </w:rPr>
        <w:t>. من می‌گویم که: این بدین خاطر است تا تعظیم بزرگ</w:t>
      </w:r>
      <w:r w:rsidR="006C06A9">
        <w:rPr>
          <w:rStyle w:val="Char6"/>
          <w:rFonts w:hint="eastAsia"/>
          <w:rtl/>
        </w:rPr>
        <w:t>‌</w:t>
      </w:r>
      <w:r w:rsidRPr="005234D1">
        <w:rPr>
          <w:rStyle w:val="Char6"/>
          <w:rFonts w:hint="cs"/>
          <w:rtl/>
        </w:rPr>
        <w:t>تر</w:t>
      </w:r>
      <w:r w:rsidR="006C06A9">
        <w:rPr>
          <w:rStyle w:val="Char6"/>
          <w:rFonts w:hint="cs"/>
          <w:rtl/>
        </w:rPr>
        <w:t xml:space="preserve"> آ</w:t>
      </w:r>
      <w:r w:rsidRPr="005234D1">
        <w:rPr>
          <w:rStyle w:val="Char6"/>
          <w:rFonts w:hint="cs"/>
          <w:rtl/>
        </w:rPr>
        <w:t>ن جایگزین گردد، یا در عادت سروران منافست پدید آید، یا بر سروران تقدیم دیگران گران تمام نشود، و از سر صداها به خاطر تادیب نهی فرمود، تا مردم بتوانند در قرآن بیشتر تدبر کنند، و تا به قومی مشابه گردند که دارند با پادشاه در گوشی صحبت می‌کنند.</w:t>
      </w:r>
    </w:p>
    <w:p w:rsidR="00BA4315" w:rsidRPr="005234D1" w:rsidRDefault="00BA4315" w:rsidP="00E338DE">
      <w:pPr>
        <w:widowControl w:val="0"/>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6C06A9">
        <w:rPr>
          <w:rStyle w:val="Chare"/>
          <w:rFonts w:hint="cs"/>
          <w:rtl/>
        </w:rPr>
        <w:t>«</w:t>
      </w:r>
      <w:r w:rsidRPr="006C06A9">
        <w:rPr>
          <w:rStyle w:val="Char5"/>
          <w:rFonts w:hint="eastAsia"/>
          <w:rtl/>
        </w:rPr>
        <w:t>أَلاَ</w:t>
      </w:r>
      <w:r w:rsidRPr="006C06A9">
        <w:rPr>
          <w:rStyle w:val="Char5"/>
          <w:rtl/>
        </w:rPr>
        <w:t xml:space="preserve"> </w:t>
      </w:r>
      <w:r w:rsidRPr="006C06A9">
        <w:rPr>
          <w:rStyle w:val="Char5"/>
          <w:rFonts w:hint="eastAsia"/>
          <w:rtl/>
        </w:rPr>
        <w:t>تَصُفُّونَ</w:t>
      </w:r>
      <w:r w:rsidRPr="006C06A9">
        <w:rPr>
          <w:rStyle w:val="Char5"/>
          <w:rtl/>
        </w:rPr>
        <w:t xml:space="preserve"> </w:t>
      </w:r>
      <w:r w:rsidRPr="006C06A9">
        <w:rPr>
          <w:rStyle w:val="Char5"/>
          <w:rFonts w:hint="eastAsia"/>
          <w:rtl/>
        </w:rPr>
        <w:t>كَمَا</w:t>
      </w:r>
      <w:r w:rsidRPr="006C06A9">
        <w:rPr>
          <w:rStyle w:val="Char5"/>
          <w:rtl/>
        </w:rPr>
        <w:t xml:space="preserve"> </w:t>
      </w:r>
      <w:r w:rsidRPr="006C06A9">
        <w:rPr>
          <w:rStyle w:val="Char5"/>
          <w:rFonts w:hint="eastAsia"/>
          <w:rtl/>
        </w:rPr>
        <w:t>تَصُفُّ</w:t>
      </w:r>
      <w:r w:rsidRPr="006C06A9">
        <w:rPr>
          <w:rStyle w:val="Char5"/>
          <w:rtl/>
        </w:rPr>
        <w:t xml:space="preserve"> </w:t>
      </w:r>
      <w:r w:rsidRPr="006C06A9">
        <w:rPr>
          <w:rStyle w:val="Char5"/>
          <w:rFonts w:hint="eastAsia"/>
          <w:rtl/>
        </w:rPr>
        <w:t>الْمَلاَئِكَةُ</w:t>
      </w:r>
      <w:r w:rsidRPr="006C06A9">
        <w:rPr>
          <w:rStyle w:val="Char5"/>
          <w:rtl/>
        </w:rPr>
        <w:t xml:space="preserve"> </w:t>
      </w:r>
      <w:r w:rsidRPr="006C06A9">
        <w:rPr>
          <w:rStyle w:val="Char5"/>
          <w:rFonts w:hint="eastAsia"/>
          <w:rtl/>
        </w:rPr>
        <w:t>عِنْدَ</w:t>
      </w:r>
      <w:r w:rsidRPr="006C06A9">
        <w:rPr>
          <w:rStyle w:val="Char5"/>
          <w:rtl/>
        </w:rPr>
        <w:t xml:space="preserve"> </w:t>
      </w:r>
      <w:r w:rsidRPr="006C06A9">
        <w:rPr>
          <w:rStyle w:val="Char5"/>
          <w:rFonts w:hint="eastAsia"/>
          <w:rtl/>
        </w:rPr>
        <w:t>رَبِّهَا</w:t>
      </w:r>
      <w:r w:rsidRPr="006C06A9">
        <w:rPr>
          <w:rStyle w:val="Chare"/>
          <w:rFonts w:hint="cs"/>
          <w:rtl/>
        </w:rPr>
        <w:t>»</w:t>
      </w:r>
      <w:r w:rsidR="006C06A9" w:rsidRPr="006C06A9">
        <w:rPr>
          <w:rStyle w:val="Char6"/>
          <w:rFonts w:hint="cs"/>
          <w:rtl/>
        </w:rPr>
        <w:t>.</w:t>
      </w:r>
      <w:r w:rsidRPr="006C06A9">
        <w:rPr>
          <w:rStyle w:val="Chare"/>
          <w:rFonts w:hint="cs"/>
          <w:rtl/>
        </w:rPr>
        <w:t xml:space="preserve"> «</w:t>
      </w:r>
      <w:r w:rsidRPr="006C06A9">
        <w:rPr>
          <w:rStyle w:val="Chard"/>
          <w:rFonts w:hint="cs"/>
          <w:rtl/>
        </w:rPr>
        <w:t>آیا شما چنان صف نمی‌بندید که ملایکه پیش پروردگار خویش صف می‌بندند»،</w:t>
      </w:r>
      <w:r w:rsidRPr="005234D1">
        <w:rPr>
          <w:rStyle w:val="Char6"/>
          <w:rFonts w:hint="cs"/>
          <w:rtl/>
        </w:rPr>
        <w:t xml:space="preserve"> من می‌گویم: هر فرشته‌ای مقام مشخصی دارد، و آنان موافق به مقتضای ترتیب عقلی در استعدادات مختلفی پدید آمده اند، پس امکان ندارد در آنجا فرجه‌ای وجود داشته باشد. رسول خدا </w:t>
      </w:r>
      <w:r w:rsidR="0043394A" w:rsidRPr="0043394A">
        <w:rPr>
          <w:rFonts w:cs="CTraditional Arabic" w:hint="cs"/>
          <w:rtl/>
          <w:lang w:bidi="fa-IR"/>
        </w:rPr>
        <w:t>ج</w:t>
      </w:r>
      <w:r w:rsidRPr="005234D1">
        <w:rPr>
          <w:rStyle w:val="Char6"/>
          <w:rFonts w:hint="cs"/>
          <w:rtl/>
        </w:rPr>
        <w:t xml:space="preserve"> فرمود: </w:t>
      </w:r>
      <w:r w:rsidRPr="006C06A9">
        <w:rPr>
          <w:rStyle w:val="Chare"/>
          <w:rFonts w:hint="cs"/>
          <w:rtl/>
        </w:rPr>
        <w:t>«</w:t>
      </w:r>
      <w:r w:rsidRPr="006C06A9">
        <w:rPr>
          <w:rStyle w:val="Char5"/>
          <w:rFonts w:hint="eastAsia"/>
          <w:rtl/>
        </w:rPr>
        <w:t>إِنِّى</w:t>
      </w:r>
      <w:r w:rsidRPr="006C06A9">
        <w:rPr>
          <w:rStyle w:val="Char5"/>
          <w:rtl/>
        </w:rPr>
        <w:t xml:space="preserve"> </w:t>
      </w:r>
      <w:r w:rsidRPr="006C06A9">
        <w:rPr>
          <w:rStyle w:val="Char5"/>
          <w:rFonts w:hint="eastAsia"/>
          <w:rtl/>
        </w:rPr>
        <w:t>لأَرَى</w:t>
      </w:r>
      <w:r w:rsidRPr="006C06A9">
        <w:rPr>
          <w:rStyle w:val="Char5"/>
          <w:rtl/>
        </w:rPr>
        <w:t xml:space="preserve"> </w:t>
      </w:r>
      <w:r w:rsidRPr="006C06A9">
        <w:rPr>
          <w:rStyle w:val="Char5"/>
          <w:rFonts w:hint="eastAsia"/>
          <w:rtl/>
        </w:rPr>
        <w:t>الشَّيْطَانَ</w:t>
      </w:r>
      <w:r w:rsidRPr="006C06A9">
        <w:rPr>
          <w:rStyle w:val="Char5"/>
          <w:rtl/>
        </w:rPr>
        <w:t xml:space="preserve"> </w:t>
      </w:r>
      <w:r w:rsidRPr="006C06A9">
        <w:rPr>
          <w:rStyle w:val="Char5"/>
          <w:rFonts w:hint="eastAsia"/>
          <w:rtl/>
        </w:rPr>
        <w:t>يَدْخُلُ</w:t>
      </w:r>
      <w:r w:rsidRPr="006C06A9">
        <w:rPr>
          <w:rStyle w:val="Char5"/>
          <w:rtl/>
        </w:rPr>
        <w:t xml:space="preserve"> </w:t>
      </w:r>
      <w:r w:rsidRPr="006C06A9">
        <w:rPr>
          <w:rStyle w:val="Char5"/>
          <w:rFonts w:hint="eastAsia"/>
          <w:rtl/>
        </w:rPr>
        <w:t>مِنْ</w:t>
      </w:r>
      <w:r w:rsidRPr="006C06A9">
        <w:rPr>
          <w:rStyle w:val="Char5"/>
          <w:rtl/>
        </w:rPr>
        <w:t xml:space="preserve"> </w:t>
      </w:r>
      <w:r w:rsidRPr="006C06A9">
        <w:rPr>
          <w:rStyle w:val="Char5"/>
          <w:rFonts w:hint="eastAsia"/>
          <w:rtl/>
        </w:rPr>
        <w:t>خَلَلِ</w:t>
      </w:r>
      <w:r w:rsidRPr="006C06A9">
        <w:rPr>
          <w:rStyle w:val="Char5"/>
          <w:rtl/>
        </w:rPr>
        <w:t xml:space="preserve"> </w:t>
      </w:r>
      <w:r w:rsidRPr="006C06A9">
        <w:rPr>
          <w:rStyle w:val="Char5"/>
          <w:rFonts w:hint="eastAsia"/>
          <w:rtl/>
        </w:rPr>
        <w:t>الصَّفِّ</w:t>
      </w:r>
      <w:r w:rsidRPr="006C06A9">
        <w:rPr>
          <w:rStyle w:val="Char5"/>
          <w:rtl/>
        </w:rPr>
        <w:t xml:space="preserve"> </w:t>
      </w:r>
      <w:r w:rsidRPr="006C06A9">
        <w:rPr>
          <w:rStyle w:val="Char5"/>
          <w:rFonts w:hint="eastAsia"/>
          <w:rtl/>
        </w:rPr>
        <w:t>كَأَنَّهَا</w:t>
      </w:r>
      <w:r w:rsidRPr="006C06A9">
        <w:rPr>
          <w:rStyle w:val="Char5"/>
          <w:rtl/>
        </w:rPr>
        <w:t xml:space="preserve"> </w:t>
      </w:r>
      <w:r w:rsidRPr="006C06A9">
        <w:rPr>
          <w:rStyle w:val="Char5"/>
          <w:rFonts w:hint="eastAsia"/>
          <w:rtl/>
        </w:rPr>
        <w:t>الْحَذَفُ</w:t>
      </w:r>
      <w:r w:rsidRPr="006C06A9">
        <w:rPr>
          <w:rStyle w:val="Chare"/>
          <w:rFonts w:hint="cs"/>
          <w:rtl/>
        </w:rPr>
        <w:t xml:space="preserve">» </w:t>
      </w:r>
      <w:r w:rsidRPr="005234D1">
        <w:rPr>
          <w:rStyle w:val="Char6"/>
          <w:rFonts w:hint="cs"/>
          <w:rtl/>
        </w:rPr>
        <w:t xml:space="preserve">یعنی </w:t>
      </w:r>
      <w:r w:rsidRPr="006C06A9">
        <w:rPr>
          <w:rStyle w:val="Chare"/>
          <w:rFonts w:hint="cs"/>
          <w:rtl/>
        </w:rPr>
        <w:t>«</w:t>
      </w:r>
      <w:r w:rsidRPr="006C06A9">
        <w:rPr>
          <w:rStyle w:val="Chard"/>
          <w:rFonts w:hint="cs"/>
          <w:rtl/>
        </w:rPr>
        <w:t>من شیطان را می‌بینم که در خلال صف‌ها مانند بزغاله وارد می‌شود</w:t>
      </w:r>
      <w:r w:rsidRPr="006C06A9">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که: ما تجربه کرده</w:t>
      </w:r>
      <w:r w:rsidR="008B44B8" w:rsidRPr="005234D1">
        <w:rPr>
          <w:rStyle w:val="Char6"/>
          <w:rFonts w:hint="cs"/>
          <w:rtl/>
        </w:rPr>
        <w:t xml:space="preserve">‌ایم </w:t>
      </w:r>
      <w:r w:rsidRPr="005234D1">
        <w:rPr>
          <w:rStyle w:val="Char6"/>
          <w:rFonts w:hint="cs"/>
          <w:rtl/>
        </w:rPr>
        <w:t>که جمع و جور در حلق‌های ذکر، سبب جمع خاطر، دریافت لذت، شیرینی در ذکر و مسدود</w:t>
      </w:r>
      <w:r w:rsidR="006C06A9">
        <w:rPr>
          <w:rStyle w:val="Char6"/>
          <w:rFonts w:hint="cs"/>
          <w:rtl/>
        </w:rPr>
        <w:t xml:space="preserve"> </w:t>
      </w:r>
      <w:r w:rsidRPr="005234D1">
        <w:rPr>
          <w:rStyle w:val="Char6"/>
          <w:rFonts w:hint="cs"/>
          <w:rtl/>
        </w:rPr>
        <w:t>کردن خطرات است، و رها</w:t>
      </w:r>
      <w:r w:rsidR="006C06A9">
        <w:rPr>
          <w:rStyle w:val="Char6"/>
          <w:rFonts w:hint="cs"/>
          <w:rtl/>
        </w:rPr>
        <w:t xml:space="preserve"> </w:t>
      </w:r>
      <w:r w:rsidRPr="005234D1">
        <w:rPr>
          <w:rStyle w:val="Char6"/>
          <w:rFonts w:hint="cs"/>
          <w:rtl/>
        </w:rPr>
        <w:t xml:space="preserve">کردن آن، نقص به بار می‌آورد، و به هراندازه در این معانی، نقص پیش بیاید شیطان وارد می‌شود، و رسول خدا </w:t>
      </w:r>
      <w:r w:rsidR="0043394A" w:rsidRPr="0043394A">
        <w:rPr>
          <w:rFonts w:cs="CTraditional Arabic" w:hint="cs"/>
          <w:rtl/>
          <w:lang w:bidi="fa-IR"/>
        </w:rPr>
        <w:t>ج</w:t>
      </w:r>
      <w:r w:rsidRPr="005234D1">
        <w:rPr>
          <w:rStyle w:val="Char6"/>
          <w:rFonts w:hint="cs"/>
          <w:rtl/>
        </w:rPr>
        <w:t xml:space="preserve"> او را بدین شکل مجسم دید، و جز این نیست که آن حضرت </w:t>
      </w:r>
      <w:r w:rsidR="0043394A" w:rsidRPr="0043394A">
        <w:rPr>
          <w:rFonts w:cs="CTraditional Arabic" w:hint="cs"/>
          <w:rtl/>
          <w:lang w:bidi="fa-IR"/>
        </w:rPr>
        <w:t>ج</w:t>
      </w:r>
      <w:r w:rsidRPr="005234D1">
        <w:rPr>
          <w:rStyle w:val="Char6"/>
          <w:rFonts w:hint="cs"/>
          <w:rtl/>
        </w:rPr>
        <w:t xml:space="preserve"> شیطان را به این صورت دید، زیرا دخول بزغاله نزدیک</w:t>
      </w:r>
      <w:r w:rsidR="006C06A9">
        <w:rPr>
          <w:rStyle w:val="Char6"/>
          <w:rFonts w:hint="eastAsia"/>
          <w:rtl/>
        </w:rPr>
        <w:t>‌</w:t>
      </w:r>
      <w:r w:rsidRPr="005234D1">
        <w:rPr>
          <w:rStyle w:val="Char6"/>
          <w:rFonts w:hint="cs"/>
          <w:rtl/>
        </w:rPr>
        <w:t>ترین چیزی است که عادتاً در تنگنای با شکل سیاه که مشعر به قبح سریره‌اش می‌باشد، هجوم می‌آورد، پس شیطان به این شکل متمثل می‌گردد.</w:t>
      </w:r>
    </w:p>
    <w:p w:rsidR="00BA4315" w:rsidRPr="00773B0D" w:rsidRDefault="00BA4315" w:rsidP="008A386C">
      <w:pPr>
        <w:pStyle w:val="a5"/>
        <w:rPr>
          <w:rtl/>
        </w:rPr>
      </w:pPr>
      <w:bookmarkStart w:id="261" w:name="_Toc272589249"/>
      <w:bookmarkStart w:id="262" w:name="_Toc435447233"/>
      <w:r w:rsidRPr="00773B0D">
        <w:rPr>
          <w:rFonts w:hint="cs"/>
          <w:rtl/>
        </w:rPr>
        <w:t>راست‌کردن صف‌ها:</w:t>
      </w:r>
      <w:bookmarkEnd w:id="261"/>
      <w:bookmarkEnd w:id="26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6C06A9">
        <w:rPr>
          <w:rStyle w:val="Chare"/>
          <w:rFonts w:hint="cs"/>
          <w:rtl/>
        </w:rPr>
        <w:t>«</w:t>
      </w:r>
      <w:r w:rsidRPr="00281FB8">
        <w:rPr>
          <w:rStyle w:val="Char5"/>
          <w:rFonts w:hint="eastAsia"/>
          <w:rtl/>
        </w:rPr>
        <w:t>لَتُسَوُّنَّ</w:t>
      </w:r>
      <w:r w:rsidRPr="00281FB8">
        <w:rPr>
          <w:rStyle w:val="Char5"/>
          <w:rtl/>
        </w:rPr>
        <w:t xml:space="preserve"> </w:t>
      </w:r>
      <w:r w:rsidRPr="00281FB8">
        <w:rPr>
          <w:rStyle w:val="Char5"/>
          <w:rFonts w:hint="eastAsia"/>
          <w:rtl/>
        </w:rPr>
        <w:t>صُفُوفَكُمْ</w:t>
      </w:r>
      <w:r w:rsidRPr="00281FB8">
        <w:rPr>
          <w:rStyle w:val="Char5"/>
          <w:rtl/>
        </w:rPr>
        <w:t xml:space="preserve"> </w:t>
      </w:r>
      <w:r w:rsidRPr="00281FB8">
        <w:rPr>
          <w:rStyle w:val="Char5"/>
          <w:rFonts w:hint="eastAsia"/>
          <w:rtl/>
        </w:rPr>
        <w:t>أَوْ</w:t>
      </w:r>
      <w:r w:rsidRPr="00281FB8">
        <w:rPr>
          <w:rStyle w:val="Char5"/>
          <w:rtl/>
        </w:rPr>
        <w:t xml:space="preserve"> </w:t>
      </w:r>
      <w:r w:rsidRPr="00281FB8">
        <w:rPr>
          <w:rStyle w:val="Char5"/>
          <w:rFonts w:hint="eastAsia"/>
          <w:rtl/>
        </w:rPr>
        <w:t>لَيُخَالِفَنَّ</w:t>
      </w:r>
      <w:r w:rsidRPr="00281FB8">
        <w:rPr>
          <w:rStyle w:val="Char5"/>
          <w:rtl/>
        </w:rPr>
        <w:t xml:space="preserve"> </w:t>
      </w:r>
      <w:r w:rsidRPr="00281FB8">
        <w:rPr>
          <w:rStyle w:val="Char5"/>
          <w:rFonts w:hint="eastAsia"/>
          <w:rtl/>
        </w:rPr>
        <w:t>اللَّهُ</w:t>
      </w:r>
      <w:r w:rsidRPr="00281FB8">
        <w:rPr>
          <w:rStyle w:val="Char5"/>
          <w:rtl/>
        </w:rPr>
        <w:t xml:space="preserve"> </w:t>
      </w:r>
      <w:r w:rsidRPr="00281FB8">
        <w:rPr>
          <w:rStyle w:val="Char5"/>
          <w:rFonts w:hint="eastAsia"/>
          <w:rtl/>
        </w:rPr>
        <w:t>بَيْنَ</w:t>
      </w:r>
      <w:r w:rsidRPr="00281FB8">
        <w:rPr>
          <w:rStyle w:val="Char5"/>
          <w:rtl/>
        </w:rPr>
        <w:t xml:space="preserve"> </w:t>
      </w:r>
      <w:r w:rsidRPr="00281FB8">
        <w:rPr>
          <w:rStyle w:val="Char5"/>
          <w:rFonts w:hint="eastAsia"/>
          <w:rtl/>
        </w:rPr>
        <w:t>وُجُوهِكُمْ</w:t>
      </w:r>
      <w:r w:rsidRPr="006C06A9">
        <w:rPr>
          <w:rStyle w:val="Chare"/>
          <w:rFonts w:hint="cs"/>
          <w:rtl/>
        </w:rPr>
        <w:t>»</w:t>
      </w:r>
      <w:r w:rsidR="006C06A9" w:rsidRPr="006C06A9">
        <w:rPr>
          <w:rStyle w:val="Char6"/>
          <w:rFonts w:hint="cs"/>
          <w:rtl/>
        </w:rPr>
        <w:t>.</w:t>
      </w:r>
      <w:r w:rsidRPr="006C06A9">
        <w:rPr>
          <w:rStyle w:val="Chare"/>
          <w:rFonts w:hint="cs"/>
          <w:rtl/>
        </w:rPr>
        <w:t xml:space="preserve"> «</w:t>
      </w:r>
      <w:r w:rsidRPr="006C06A9">
        <w:rPr>
          <w:rStyle w:val="Chard"/>
          <w:rFonts w:hint="cs"/>
          <w:rtl/>
        </w:rPr>
        <w:t>راست کنید صف‌های خود را، یا خداوند در میان شما مخالفت ایجاد می‌کند</w:t>
      </w:r>
      <w:r w:rsidRPr="00773B0D">
        <w:rPr>
          <w:rFonts w:cs="Traditional Arabic" w:hint="cs"/>
          <w:rtl/>
          <w:lang w:bidi="fa-IR"/>
        </w:rPr>
        <w:t>»</w:t>
      </w:r>
      <w:r w:rsidRPr="005234D1">
        <w:rPr>
          <w:rStyle w:val="Char6"/>
          <w:rFonts w:hint="cs"/>
          <w:rtl/>
        </w:rPr>
        <w:t xml:space="preserve">، و نیز فرمود: </w:t>
      </w:r>
      <w:r w:rsidRPr="006C06A9">
        <w:rPr>
          <w:rStyle w:val="Chare"/>
          <w:rFonts w:hint="cs"/>
          <w:rtl/>
        </w:rPr>
        <w:t>«</w:t>
      </w:r>
      <w:r w:rsidRPr="006C06A9">
        <w:rPr>
          <w:rStyle w:val="Char5"/>
          <w:rFonts w:hint="eastAsia"/>
          <w:rtl/>
        </w:rPr>
        <w:t>أَمَا</w:t>
      </w:r>
      <w:r w:rsidRPr="006C06A9">
        <w:rPr>
          <w:rStyle w:val="Char5"/>
          <w:rtl/>
        </w:rPr>
        <w:t xml:space="preserve"> </w:t>
      </w:r>
      <w:r w:rsidRPr="006C06A9">
        <w:rPr>
          <w:rStyle w:val="Char5"/>
          <w:rFonts w:hint="eastAsia"/>
          <w:rtl/>
        </w:rPr>
        <w:t>يَخْشَى</w:t>
      </w:r>
      <w:r w:rsidRPr="006C06A9">
        <w:rPr>
          <w:rStyle w:val="Char5"/>
          <w:rtl/>
        </w:rPr>
        <w:t xml:space="preserve"> </w:t>
      </w:r>
      <w:r w:rsidRPr="006C06A9">
        <w:rPr>
          <w:rStyle w:val="Char5"/>
          <w:rFonts w:hint="eastAsia"/>
          <w:rtl/>
        </w:rPr>
        <w:t>الَّذِى</w:t>
      </w:r>
      <w:r w:rsidRPr="006C06A9">
        <w:rPr>
          <w:rStyle w:val="Char5"/>
          <w:rtl/>
        </w:rPr>
        <w:t xml:space="preserve"> </w:t>
      </w:r>
      <w:r w:rsidRPr="006C06A9">
        <w:rPr>
          <w:rStyle w:val="Char5"/>
          <w:rFonts w:hint="eastAsia"/>
          <w:rtl/>
        </w:rPr>
        <w:t>يَرْفَعُ</w:t>
      </w:r>
      <w:r w:rsidRPr="006C06A9">
        <w:rPr>
          <w:rStyle w:val="Char5"/>
          <w:rtl/>
        </w:rPr>
        <w:t xml:space="preserve"> </w:t>
      </w:r>
      <w:r w:rsidRPr="006C06A9">
        <w:rPr>
          <w:rStyle w:val="Char5"/>
          <w:rFonts w:hint="eastAsia"/>
          <w:rtl/>
        </w:rPr>
        <w:t>رَأْسَهُ</w:t>
      </w:r>
      <w:r w:rsidRPr="006C06A9">
        <w:rPr>
          <w:rStyle w:val="Char5"/>
          <w:rtl/>
        </w:rPr>
        <w:t xml:space="preserve"> </w:t>
      </w:r>
      <w:r w:rsidRPr="006C06A9">
        <w:rPr>
          <w:rStyle w:val="Char5"/>
          <w:rFonts w:hint="eastAsia"/>
          <w:rtl/>
        </w:rPr>
        <w:t>قَبْلَ</w:t>
      </w:r>
      <w:r w:rsidRPr="006C06A9">
        <w:rPr>
          <w:rStyle w:val="Char5"/>
          <w:rtl/>
        </w:rPr>
        <w:t xml:space="preserve"> </w:t>
      </w:r>
      <w:r w:rsidRPr="006C06A9">
        <w:rPr>
          <w:rStyle w:val="Char5"/>
          <w:rFonts w:hint="eastAsia"/>
          <w:rtl/>
        </w:rPr>
        <w:t>الإِمَامِ</w:t>
      </w:r>
      <w:r w:rsidRPr="006C06A9">
        <w:rPr>
          <w:rStyle w:val="Char5"/>
          <w:rtl/>
        </w:rPr>
        <w:t xml:space="preserve"> </w:t>
      </w:r>
      <w:r w:rsidRPr="006C06A9">
        <w:rPr>
          <w:rStyle w:val="Char5"/>
          <w:rFonts w:hint="eastAsia"/>
          <w:rtl/>
        </w:rPr>
        <w:t>أَنْ</w:t>
      </w:r>
      <w:r w:rsidRPr="006C06A9">
        <w:rPr>
          <w:rStyle w:val="Char5"/>
          <w:rtl/>
        </w:rPr>
        <w:t xml:space="preserve"> </w:t>
      </w:r>
      <w:r w:rsidRPr="006C06A9">
        <w:rPr>
          <w:rStyle w:val="Char5"/>
          <w:rFonts w:hint="eastAsia"/>
          <w:rtl/>
        </w:rPr>
        <w:t>يُحَوِّلَ</w:t>
      </w:r>
      <w:r w:rsidRPr="006C06A9">
        <w:rPr>
          <w:rStyle w:val="Char5"/>
          <w:rtl/>
        </w:rPr>
        <w:t xml:space="preserve"> </w:t>
      </w:r>
      <w:r w:rsidRPr="006C06A9">
        <w:rPr>
          <w:rStyle w:val="Char5"/>
          <w:rFonts w:hint="eastAsia"/>
          <w:rtl/>
        </w:rPr>
        <w:t>اللَّهُ</w:t>
      </w:r>
      <w:r w:rsidRPr="006C06A9">
        <w:rPr>
          <w:rStyle w:val="Char5"/>
          <w:rtl/>
        </w:rPr>
        <w:t xml:space="preserve"> </w:t>
      </w:r>
      <w:r w:rsidRPr="006C06A9">
        <w:rPr>
          <w:rStyle w:val="Char5"/>
          <w:rFonts w:hint="eastAsia"/>
          <w:rtl/>
        </w:rPr>
        <w:t>رَأْسَهُ</w:t>
      </w:r>
      <w:r w:rsidRPr="006C06A9">
        <w:rPr>
          <w:rStyle w:val="Char5"/>
          <w:rtl/>
        </w:rPr>
        <w:t xml:space="preserve"> </w:t>
      </w:r>
      <w:r w:rsidRPr="006C06A9">
        <w:rPr>
          <w:rStyle w:val="Char5"/>
          <w:rFonts w:hint="eastAsia"/>
          <w:rtl/>
        </w:rPr>
        <w:t>رَأْسَ</w:t>
      </w:r>
      <w:r w:rsidRPr="006C06A9">
        <w:rPr>
          <w:rStyle w:val="Char5"/>
          <w:rtl/>
        </w:rPr>
        <w:t xml:space="preserve"> </w:t>
      </w:r>
      <w:r w:rsidRPr="006C06A9">
        <w:rPr>
          <w:rStyle w:val="Char5"/>
          <w:rFonts w:hint="eastAsia"/>
          <w:rtl/>
        </w:rPr>
        <w:t>حِمَارٍ</w:t>
      </w:r>
      <w:r w:rsidRPr="006C06A9">
        <w:rPr>
          <w:rStyle w:val="Chare"/>
          <w:rFonts w:hint="cs"/>
          <w:rtl/>
        </w:rPr>
        <w:t>»</w:t>
      </w:r>
      <w:r w:rsidR="006C06A9" w:rsidRPr="006C06A9">
        <w:rPr>
          <w:rStyle w:val="Char6"/>
          <w:rFonts w:hint="cs"/>
          <w:rtl/>
        </w:rPr>
        <w:t>.</w:t>
      </w:r>
      <w:r w:rsidRPr="006C06A9">
        <w:rPr>
          <w:rStyle w:val="Chare"/>
          <w:rFonts w:hint="cs"/>
          <w:rtl/>
        </w:rPr>
        <w:t xml:space="preserve"> «</w:t>
      </w:r>
      <w:r w:rsidRPr="006C06A9">
        <w:rPr>
          <w:rStyle w:val="Chard"/>
          <w:rFonts w:hint="cs"/>
          <w:rtl/>
        </w:rPr>
        <w:t>آیا نمی‌ترسد آن که سرش را پیش از امام برمی‌دارد از این که خداوند سر او را سر خری قرار بدهد</w:t>
      </w:r>
      <w:r w:rsidRPr="00773B0D">
        <w:rPr>
          <w:rFonts w:cs="Traditional Arabic" w:hint="cs"/>
          <w:rtl/>
          <w:lang w:bidi="fa-IR"/>
        </w:rPr>
        <w:t>»</w:t>
      </w:r>
      <w:r w:rsidRPr="005234D1">
        <w:rPr>
          <w:rStyle w:val="Char6"/>
          <w:rFonts w:hint="cs"/>
          <w:rtl/>
        </w:rPr>
        <w:t>. من می‌گویم: رسول خدا</w:t>
      </w:r>
      <w:r w:rsidR="000A7CB8">
        <w:rPr>
          <w:rStyle w:val="Char6"/>
          <w:rFonts w:hint="cs"/>
          <w:rtl/>
        </w:rPr>
        <w:t xml:space="preserve"> </w:t>
      </w:r>
      <w:r w:rsidR="0043394A" w:rsidRPr="0043394A">
        <w:rPr>
          <w:rFonts w:cs="CTraditional Arabic" w:hint="cs"/>
          <w:rtl/>
          <w:lang w:bidi="fa-IR"/>
        </w:rPr>
        <w:t>ج</w:t>
      </w:r>
      <w:r w:rsidRPr="005234D1">
        <w:rPr>
          <w:rStyle w:val="Char6"/>
          <w:rFonts w:hint="cs"/>
          <w:rtl/>
        </w:rPr>
        <w:t xml:space="preserve"> آن‌ها را به راست‌کردن صف‌ها و اتباع دستور داد، آن‌ها کوتاهی کردند، پس روی آن تأکید نمود باز</w:t>
      </w:r>
      <w:r w:rsidR="006C06A9">
        <w:rPr>
          <w:rStyle w:val="Char6"/>
          <w:rFonts w:hint="cs"/>
          <w:rtl/>
        </w:rPr>
        <w:t xml:space="preserve"> </w:t>
      </w:r>
      <w:r w:rsidRPr="005234D1">
        <w:rPr>
          <w:rStyle w:val="Char6"/>
          <w:rFonts w:hint="cs"/>
          <w:rtl/>
        </w:rPr>
        <w:t>هم باز نیامدند، پس شدیداً تهدید کرد و آن‌ها را ترسانید که اگر بر مخالفت اصرار ورزیدند خداوند آن‌ها را لعنت خواهد کرد، زیرا دور قرار</w:t>
      </w:r>
      <w:r w:rsidR="006C06A9">
        <w:rPr>
          <w:rStyle w:val="Char6"/>
          <w:rFonts w:hint="cs"/>
          <w:rtl/>
        </w:rPr>
        <w:t xml:space="preserve"> </w:t>
      </w:r>
      <w:r w:rsidRPr="005234D1">
        <w:rPr>
          <w:rStyle w:val="Char6"/>
          <w:rFonts w:hint="cs"/>
          <w:rtl/>
        </w:rPr>
        <w:t>دادن تدَلِّیات الهی، موجب لعن می‌باشد، و هرگاه لعن به کسی احاطه کند مسخ پدید می‌آورد، یا اختلاف در میان به بار می‌آورد، نکته در خصوص خر، از آنجاست که این حیوانی است ضرب المثل در احمقی، نادانی و اهانت، همچنین بر این نافرمانی، احمقی و حیوانیت، غلبه و تسلط پیدا کرده است، خصوصیت مخالفت فیما بین، از آنجاست که آنان در سپردن خویش برای خدا، بی‌ادبی کرده اند، پس در همان عضوی که مرتکب به بی‌ادبی بوده اند، سزا داده می‌شوند، همچنانکه در داغ‌کردن صورت، یا به اعتبار صورت، به تقدم و تأخر اختلاف ورزیدند، پس به اختلاف از روی معنی و مناقشه سزا داده شدند.</w:t>
      </w:r>
    </w:p>
    <w:p w:rsidR="00BA4315" w:rsidRPr="00773B0D" w:rsidRDefault="00BA4315" w:rsidP="008A386C">
      <w:pPr>
        <w:pStyle w:val="a5"/>
        <w:rPr>
          <w:rtl/>
        </w:rPr>
      </w:pPr>
      <w:bookmarkStart w:id="263" w:name="_Toc272589250"/>
      <w:bookmarkStart w:id="264" w:name="_Toc435447234"/>
      <w:r w:rsidRPr="00773B0D">
        <w:rPr>
          <w:rFonts w:hint="cs"/>
          <w:rtl/>
        </w:rPr>
        <w:t>نماز مسبوق:</w:t>
      </w:r>
      <w:bookmarkEnd w:id="263"/>
      <w:bookmarkEnd w:id="26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6C06A9">
        <w:rPr>
          <w:rStyle w:val="Chare"/>
          <w:rFonts w:hint="cs"/>
          <w:rtl/>
        </w:rPr>
        <w:t>«</w:t>
      </w:r>
      <w:r w:rsidRPr="006C06A9">
        <w:rPr>
          <w:rStyle w:val="Char5"/>
          <w:rFonts w:hint="eastAsia"/>
          <w:rtl/>
        </w:rPr>
        <w:t>إِذَا</w:t>
      </w:r>
      <w:r w:rsidRPr="006C06A9">
        <w:rPr>
          <w:rStyle w:val="Char5"/>
          <w:rtl/>
        </w:rPr>
        <w:t xml:space="preserve"> </w:t>
      </w:r>
      <w:r w:rsidRPr="006C06A9">
        <w:rPr>
          <w:rStyle w:val="Char5"/>
          <w:rFonts w:hint="eastAsia"/>
          <w:rtl/>
        </w:rPr>
        <w:t>جِئْتُمْ</w:t>
      </w:r>
      <w:r w:rsidRPr="006C06A9">
        <w:rPr>
          <w:rStyle w:val="Char5"/>
          <w:rtl/>
        </w:rPr>
        <w:t xml:space="preserve"> </w:t>
      </w:r>
      <w:r w:rsidRPr="006C06A9">
        <w:rPr>
          <w:rStyle w:val="Char5"/>
          <w:rFonts w:hint="eastAsia"/>
          <w:rtl/>
        </w:rPr>
        <w:t>إِلَى</w:t>
      </w:r>
      <w:r w:rsidRPr="006C06A9">
        <w:rPr>
          <w:rStyle w:val="Char5"/>
          <w:rtl/>
        </w:rPr>
        <w:t xml:space="preserve"> </w:t>
      </w:r>
      <w:r w:rsidRPr="006C06A9">
        <w:rPr>
          <w:rStyle w:val="Char5"/>
          <w:rFonts w:hint="eastAsia"/>
          <w:rtl/>
        </w:rPr>
        <w:t>الصَّلاَةِ</w:t>
      </w:r>
      <w:r w:rsidRPr="006C06A9">
        <w:rPr>
          <w:rStyle w:val="Char5"/>
          <w:rtl/>
        </w:rPr>
        <w:t xml:space="preserve"> </w:t>
      </w:r>
      <w:r w:rsidRPr="006C06A9">
        <w:rPr>
          <w:rStyle w:val="Char5"/>
          <w:rFonts w:hint="eastAsia"/>
          <w:rtl/>
        </w:rPr>
        <w:t>وَنَحْنُ</w:t>
      </w:r>
      <w:r w:rsidRPr="006C06A9">
        <w:rPr>
          <w:rStyle w:val="Char5"/>
          <w:rtl/>
        </w:rPr>
        <w:t xml:space="preserve"> </w:t>
      </w:r>
      <w:r w:rsidRPr="006C06A9">
        <w:rPr>
          <w:rStyle w:val="Char5"/>
          <w:rFonts w:hint="eastAsia"/>
          <w:rtl/>
        </w:rPr>
        <w:t>سُجُودٌ</w:t>
      </w:r>
      <w:r w:rsidRPr="006C06A9">
        <w:rPr>
          <w:rStyle w:val="Char5"/>
          <w:rtl/>
        </w:rPr>
        <w:t xml:space="preserve"> </w:t>
      </w:r>
      <w:r w:rsidRPr="006C06A9">
        <w:rPr>
          <w:rStyle w:val="Char5"/>
          <w:rFonts w:hint="eastAsia"/>
          <w:rtl/>
        </w:rPr>
        <w:t>فَاسْجُدُوا</w:t>
      </w:r>
      <w:r w:rsidRPr="006C06A9">
        <w:rPr>
          <w:rStyle w:val="Char5"/>
          <w:rFonts w:hint="cs"/>
          <w:rtl/>
        </w:rPr>
        <w:t>،</w:t>
      </w:r>
      <w:r w:rsidRPr="006C06A9">
        <w:rPr>
          <w:rStyle w:val="Char5"/>
          <w:rtl/>
        </w:rPr>
        <w:t xml:space="preserve"> </w:t>
      </w:r>
      <w:r w:rsidRPr="006C06A9">
        <w:rPr>
          <w:rStyle w:val="Char5"/>
          <w:rFonts w:hint="eastAsia"/>
          <w:rtl/>
        </w:rPr>
        <w:t>وَلاَ</w:t>
      </w:r>
      <w:r w:rsidRPr="006C06A9">
        <w:rPr>
          <w:rStyle w:val="Char5"/>
          <w:rtl/>
        </w:rPr>
        <w:t xml:space="preserve"> </w:t>
      </w:r>
      <w:r w:rsidRPr="006C06A9">
        <w:rPr>
          <w:rStyle w:val="Char5"/>
          <w:rFonts w:hint="eastAsia"/>
          <w:rtl/>
        </w:rPr>
        <w:t>تَعُدُّوهَا</w:t>
      </w:r>
      <w:r w:rsidRPr="006C06A9">
        <w:rPr>
          <w:rStyle w:val="Char5"/>
          <w:rtl/>
        </w:rPr>
        <w:t xml:space="preserve"> </w:t>
      </w:r>
      <w:r w:rsidRPr="006C06A9">
        <w:rPr>
          <w:rStyle w:val="Char5"/>
          <w:rFonts w:hint="eastAsia"/>
          <w:rtl/>
        </w:rPr>
        <w:t>شَيْئًا</w:t>
      </w:r>
      <w:r w:rsidRPr="006C06A9">
        <w:rPr>
          <w:rStyle w:val="Char5"/>
          <w:rtl/>
        </w:rPr>
        <w:t xml:space="preserve"> </w:t>
      </w:r>
      <w:r w:rsidRPr="006C06A9">
        <w:rPr>
          <w:rStyle w:val="Char5"/>
          <w:rFonts w:hint="eastAsia"/>
          <w:rtl/>
        </w:rPr>
        <w:t>وَمَنْ</w:t>
      </w:r>
      <w:r w:rsidRPr="006C06A9">
        <w:rPr>
          <w:rStyle w:val="Char5"/>
          <w:rtl/>
        </w:rPr>
        <w:t xml:space="preserve"> </w:t>
      </w:r>
      <w:r w:rsidRPr="006C06A9">
        <w:rPr>
          <w:rStyle w:val="Char5"/>
          <w:rFonts w:hint="eastAsia"/>
          <w:rtl/>
        </w:rPr>
        <w:t>أَدْرَكَ</w:t>
      </w:r>
      <w:r w:rsidRPr="006C06A9">
        <w:rPr>
          <w:rStyle w:val="Char5"/>
          <w:rtl/>
        </w:rPr>
        <w:t xml:space="preserve"> </w:t>
      </w:r>
      <w:r w:rsidRPr="006C06A9">
        <w:rPr>
          <w:rStyle w:val="Char5"/>
          <w:rFonts w:hint="eastAsia"/>
          <w:rtl/>
        </w:rPr>
        <w:t>الرَّكْعَةَ</w:t>
      </w:r>
      <w:r w:rsidRPr="006C06A9">
        <w:rPr>
          <w:rStyle w:val="Char5"/>
          <w:rtl/>
        </w:rPr>
        <w:t xml:space="preserve"> </w:t>
      </w:r>
      <w:r w:rsidRPr="006C06A9">
        <w:rPr>
          <w:rStyle w:val="Char5"/>
          <w:rFonts w:hint="eastAsia"/>
          <w:rtl/>
        </w:rPr>
        <w:t>فَقَدْ</w:t>
      </w:r>
      <w:r w:rsidRPr="006C06A9">
        <w:rPr>
          <w:rStyle w:val="Char5"/>
          <w:rtl/>
        </w:rPr>
        <w:t xml:space="preserve"> </w:t>
      </w:r>
      <w:r w:rsidRPr="006C06A9">
        <w:rPr>
          <w:rStyle w:val="Char5"/>
          <w:rFonts w:hint="eastAsia"/>
          <w:rtl/>
        </w:rPr>
        <w:t>أَدْرَكَ</w:t>
      </w:r>
      <w:r w:rsidRPr="006C06A9">
        <w:rPr>
          <w:rStyle w:val="Char5"/>
          <w:rtl/>
        </w:rPr>
        <w:t xml:space="preserve"> </w:t>
      </w:r>
      <w:r w:rsidRPr="006C06A9">
        <w:rPr>
          <w:rStyle w:val="Char5"/>
          <w:rFonts w:hint="eastAsia"/>
          <w:rtl/>
        </w:rPr>
        <w:t>الصَّلاَةَ</w:t>
      </w:r>
      <w:r w:rsidRPr="006C06A9">
        <w:rPr>
          <w:rStyle w:val="Chare"/>
          <w:rFonts w:hint="cs"/>
          <w:rtl/>
        </w:rPr>
        <w:t>»</w:t>
      </w:r>
      <w:r w:rsidR="006C06A9" w:rsidRPr="006C06A9">
        <w:rPr>
          <w:rStyle w:val="Char6"/>
          <w:rFonts w:hint="cs"/>
          <w:rtl/>
        </w:rPr>
        <w:t>.</w:t>
      </w:r>
      <w:r w:rsidRPr="005234D1">
        <w:rPr>
          <w:rStyle w:val="Char6"/>
          <w:rFonts w:hint="cs"/>
          <w:rtl/>
        </w:rPr>
        <w:t xml:space="preserve"> </w:t>
      </w:r>
      <w:r w:rsidRPr="00773B0D">
        <w:rPr>
          <w:rFonts w:cs="Traditional Arabic" w:hint="cs"/>
          <w:rtl/>
          <w:lang w:bidi="fa-IR"/>
        </w:rPr>
        <w:t>«</w:t>
      </w:r>
      <w:r w:rsidR="006C06A9" w:rsidRPr="006C06A9">
        <w:rPr>
          <w:rStyle w:val="Chard"/>
          <w:rFonts w:hint="cs"/>
          <w:rtl/>
        </w:rPr>
        <w:t xml:space="preserve">که </w:t>
      </w:r>
      <w:r w:rsidRPr="006C06A9">
        <w:rPr>
          <w:rStyle w:val="Chard"/>
          <w:rFonts w:hint="cs"/>
          <w:rtl/>
        </w:rPr>
        <w:t>هرگاه برای نماز آمدید و ما در حال سجده بودیم شما هم سجده کنید، اما آن را به حساب نیاورید، و هرکس رکوع را دریافت، او رکعت را دریافته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زیرا رکوع با قیام شباهت بیشتری دارد، پس کسی که رکوع را دریافته است گویا او قیام را درک نموده است، و نیز سجده، ریشه و اصل نماز است، قیام و رکوع مقدمات آن می‌باشند.</w:t>
      </w:r>
    </w:p>
    <w:p w:rsidR="00BA4315" w:rsidRPr="00E338DE" w:rsidRDefault="00BA4315" w:rsidP="008A386C">
      <w:pPr>
        <w:autoSpaceDE w:val="0"/>
        <w:autoSpaceDN w:val="0"/>
        <w:adjustRightInd w:val="0"/>
        <w:ind w:firstLine="284"/>
        <w:jc w:val="lowKashida"/>
        <w:rPr>
          <w:rStyle w:val="Char6"/>
          <w:spacing w:val="-2"/>
          <w:rtl/>
        </w:rPr>
      </w:pPr>
      <w:r w:rsidRPr="00E338DE">
        <w:rPr>
          <w:rStyle w:val="Char6"/>
          <w:rFonts w:hint="cs"/>
          <w:spacing w:val="-2"/>
          <w:rtl/>
        </w:rPr>
        <w:t xml:space="preserve">رسول خدا </w:t>
      </w:r>
      <w:r w:rsidR="0043394A" w:rsidRPr="00E338DE">
        <w:rPr>
          <w:rFonts w:cs="CTraditional Arabic" w:hint="cs"/>
          <w:spacing w:val="-2"/>
          <w:rtl/>
          <w:lang w:bidi="fa-IR"/>
        </w:rPr>
        <w:t>ج</w:t>
      </w:r>
      <w:r w:rsidRPr="00E338DE">
        <w:rPr>
          <w:rStyle w:val="Char6"/>
          <w:rFonts w:hint="cs"/>
          <w:spacing w:val="-2"/>
          <w:rtl/>
        </w:rPr>
        <w:t xml:space="preserve"> فرمود: «هرگاه شما دو تا در منازل نماز خواندید و سپس به مسجد آمدید پس همراه اهل مسجد نماز بخوانید، زیرا این نفلی برای شما به حساب می‌آید»، می‌گویم که: این به آن خاطر است که تارک نماز خود را معذور نگیرد که من در خانه نماز خوانده‌ام تا انکاری بر او پیش نیاید، و تا وحدت مسلمانان به ظاهر هم از هم نپاشد.</w:t>
      </w:r>
    </w:p>
    <w:p w:rsidR="00BA4315" w:rsidRPr="00773B0D" w:rsidRDefault="00BA4315" w:rsidP="008A386C">
      <w:pPr>
        <w:pStyle w:val="a3"/>
        <w:rPr>
          <w:rtl/>
        </w:rPr>
      </w:pPr>
      <w:bookmarkStart w:id="265" w:name="_Toc272589251"/>
      <w:bookmarkStart w:id="266" w:name="_Toc435447235"/>
      <w:r w:rsidRPr="00773B0D">
        <w:rPr>
          <w:rFonts w:hint="cs"/>
          <w:rtl/>
        </w:rPr>
        <w:t>جمعه</w:t>
      </w:r>
      <w:bookmarkEnd w:id="265"/>
      <w:bookmarkEnd w:id="266"/>
    </w:p>
    <w:p w:rsidR="00BA4315" w:rsidRPr="00773B0D" w:rsidRDefault="00BA4315" w:rsidP="008A386C">
      <w:pPr>
        <w:pStyle w:val="a5"/>
        <w:rPr>
          <w:rtl/>
        </w:rPr>
      </w:pPr>
      <w:bookmarkStart w:id="267" w:name="_Toc272589252"/>
      <w:bookmarkStart w:id="268" w:name="_Toc435447236"/>
      <w:r w:rsidRPr="00773B0D">
        <w:rPr>
          <w:rFonts w:hint="cs"/>
          <w:rtl/>
        </w:rPr>
        <w:t>اجتماع هفتگی برای نماز:</w:t>
      </w:r>
      <w:bookmarkEnd w:id="267"/>
      <w:bookmarkEnd w:id="26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اصل در این باره این است که وقتی اشاعت نماز در شهر بدینگونه که هر روز اهل شهر یکجا برای نماز جمع شوند، امر بسیار مشکلی است، لازم شد که برای آن وقتی مقرر گردد که زود نیاید که بر سر آن‌ها سخت می‌گذرد، و زیاد دیر هم نباشد که هدف از دست می‌رود، و هفته در میان عرب و عجم و بیشتر ادیان رواج داشت و برای این وقت، صلاحیت هم داشت، لذا واجب شد که این روز برای اجتماع جمعه مقرر گردد، سپس صاحبان ادیان در تعیین آن روز که کی مقرر شود باهم اختلاف نمودند، یهود روز شنبه را اختیار نمود و نصاری روز یکشنبه را، زیرا مرجحاتی پیش خود داشتند، اما خداوند این امت را به علم بزرگی مختص قرار داد که نخست آن را، در قلوب اصحاب رسول خدا </w:t>
      </w:r>
      <w:r w:rsidR="0043394A" w:rsidRPr="0043394A">
        <w:rPr>
          <w:rFonts w:cs="CTraditional Arabic" w:hint="cs"/>
          <w:rtl/>
          <w:lang w:bidi="fa-IR"/>
        </w:rPr>
        <w:t>ج</w:t>
      </w:r>
      <w:r w:rsidRPr="005234D1">
        <w:rPr>
          <w:rStyle w:val="Char6"/>
          <w:rFonts w:hint="cs"/>
          <w:rtl/>
        </w:rPr>
        <w:t xml:space="preserve">، القا کرد، تا این که نماز جمعه را در مدینه پیش از تشریف‌آوری آن حضرت </w:t>
      </w:r>
      <w:r w:rsidR="0043394A" w:rsidRPr="0043394A">
        <w:rPr>
          <w:rFonts w:cs="CTraditional Arabic" w:hint="cs"/>
          <w:rtl/>
          <w:lang w:bidi="fa-IR"/>
        </w:rPr>
        <w:t>ج</w:t>
      </w:r>
      <w:r w:rsidRPr="005234D1">
        <w:rPr>
          <w:rStyle w:val="Char6"/>
          <w:rFonts w:hint="cs"/>
          <w:rtl/>
        </w:rPr>
        <w:t xml:space="preserve"> برگزار کردند، سپس خداوند آن را بر خود رسول خدا </w:t>
      </w:r>
      <w:r w:rsidR="0043394A" w:rsidRPr="0043394A">
        <w:rPr>
          <w:rFonts w:cs="CTraditional Arabic" w:hint="cs"/>
          <w:rtl/>
          <w:lang w:bidi="fa-IR"/>
        </w:rPr>
        <w:t>ج</w:t>
      </w:r>
      <w:r w:rsidRPr="005234D1">
        <w:rPr>
          <w:rStyle w:val="Char6"/>
          <w:rFonts w:hint="cs"/>
          <w:rtl/>
        </w:rPr>
        <w:t xml:space="preserve"> منکشف کرد، بدینگونه که جبرئیل آیینه‌ای پیش آن حضرت </w:t>
      </w:r>
      <w:r w:rsidR="0043394A" w:rsidRPr="0043394A">
        <w:rPr>
          <w:rFonts w:cs="CTraditional Arabic" w:hint="cs"/>
          <w:rtl/>
          <w:lang w:bidi="fa-IR"/>
        </w:rPr>
        <w:t>ج</w:t>
      </w:r>
      <w:r w:rsidRPr="005234D1">
        <w:rPr>
          <w:rStyle w:val="Char6"/>
          <w:rFonts w:hint="cs"/>
          <w:rtl/>
        </w:rPr>
        <w:t xml:space="preserve"> آورد که در آن نکت</w:t>
      </w:r>
      <w:r w:rsidR="00B20E6E">
        <w:rPr>
          <w:rStyle w:val="Char6"/>
          <w:rFonts w:hint="cs"/>
          <w:rtl/>
        </w:rPr>
        <w:t>ۀ</w:t>
      </w:r>
      <w:r w:rsidRPr="005234D1">
        <w:rPr>
          <w:rStyle w:val="Char6"/>
          <w:rFonts w:hint="cs"/>
          <w:rtl/>
        </w:rPr>
        <w:t xml:space="preserve"> سیاهی وجود داشت، پس هدف به این مثال را، در میان گذاشت و آن حضرت </w:t>
      </w:r>
      <w:r w:rsidR="0043394A" w:rsidRPr="0043394A">
        <w:rPr>
          <w:rFonts w:cs="CTraditional Arabic" w:hint="cs"/>
          <w:rtl/>
          <w:lang w:bidi="fa-IR"/>
        </w:rPr>
        <w:t>ج</w:t>
      </w:r>
      <w:r w:rsidRPr="005234D1">
        <w:rPr>
          <w:rStyle w:val="Char6"/>
          <w:rFonts w:hint="cs"/>
          <w:rtl/>
        </w:rPr>
        <w:t xml:space="preserve"> به آن پی برد.</w:t>
      </w:r>
    </w:p>
    <w:p w:rsidR="00BA4315" w:rsidRPr="00773B0D" w:rsidRDefault="00BA4315" w:rsidP="008A386C">
      <w:pPr>
        <w:pStyle w:val="a5"/>
        <w:rPr>
          <w:rtl/>
        </w:rPr>
      </w:pPr>
      <w:bookmarkStart w:id="269" w:name="_Toc272589253"/>
      <w:bookmarkStart w:id="270" w:name="_Toc435447237"/>
      <w:r w:rsidRPr="00773B0D">
        <w:rPr>
          <w:rFonts w:hint="cs"/>
          <w:rtl/>
        </w:rPr>
        <w:t>روز جمعه بهترین روزهای هفته است:</w:t>
      </w:r>
      <w:bookmarkEnd w:id="269"/>
      <w:bookmarkEnd w:id="27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حاصل این علم، این است که شایسته‌ترین اوقات برای ادای طاعات، آن وقتی است که خداوند در آن به سوی بندگان نزدیک می‌شود، و دعاهای بندگان در آن مستجاب می‌گردند، زیرا سزاوارتر قرار گیرند، بی‌شک خداوند وقتی دارد که به دوران هفته دور می‌زند و خداوند در آن، به سوی بندگان نزدیک می‌گردد، و این همان وقتی است که خداوند در آن برای بندگانش در </w:t>
      </w:r>
      <w:r w:rsidRPr="006C06A9">
        <w:rPr>
          <w:rStyle w:val="Char6"/>
          <w:rFonts w:hint="cs"/>
          <w:rtl/>
        </w:rPr>
        <w:t>«</w:t>
      </w:r>
      <w:r w:rsidRPr="006C06A9">
        <w:rPr>
          <w:rStyle w:val="Char4"/>
          <w:rFonts w:hint="cs"/>
          <w:rtl/>
        </w:rPr>
        <w:t>جنة الکثیب</w:t>
      </w:r>
      <w:r w:rsidRPr="006C06A9">
        <w:rPr>
          <w:rStyle w:val="Char6"/>
          <w:rFonts w:hint="cs"/>
          <w:rtl/>
        </w:rPr>
        <w:t>»</w:t>
      </w:r>
      <w:r w:rsidRPr="005234D1">
        <w:rPr>
          <w:rStyle w:val="Char6"/>
          <w:rFonts w:hint="cs"/>
          <w:rtl/>
        </w:rPr>
        <w:t xml:space="preserve"> تجلی می‌فرماید، و نزدیک</w:t>
      </w:r>
      <w:r w:rsidR="00E338DE">
        <w:rPr>
          <w:rStyle w:val="Char6"/>
          <w:rFonts w:hint="eastAsia"/>
          <w:rtl/>
        </w:rPr>
        <w:t>‌</w:t>
      </w:r>
      <w:r w:rsidRPr="005234D1">
        <w:rPr>
          <w:rStyle w:val="Char6"/>
          <w:rFonts w:hint="cs"/>
          <w:rtl/>
        </w:rPr>
        <w:t xml:space="preserve">ترین پندار برای این وقت، روز جمعه است؛ زیرا در آن، امور بسیار بزرگی به وقوع پیوسته است، چنانکه آن حضرت </w:t>
      </w:r>
      <w:r w:rsidR="0043394A" w:rsidRPr="0043394A">
        <w:rPr>
          <w:rFonts w:cs="CTraditional Arabic" w:hint="cs"/>
          <w:rtl/>
          <w:lang w:bidi="fa-IR"/>
        </w:rPr>
        <w:t>ج</w:t>
      </w:r>
      <w:r w:rsidRPr="005234D1">
        <w:rPr>
          <w:rStyle w:val="Char6"/>
          <w:rFonts w:hint="cs"/>
          <w:rtl/>
        </w:rPr>
        <w:t xml:space="preserve"> فرموده است: </w:t>
      </w:r>
      <w:r w:rsidRPr="006C06A9">
        <w:rPr>
          <w:rStyle w:val="Char6"/>
          <w:rFonts w:hint="cs"/>
          <w:rtl/>
        </w:rPr>
        <w:t>«</w:t>
      </w:r>
      <w:r w:rsidRPr="005234D1">
        <w:rPr>
          <w:rStyle w:val="Char6"/>
          <w:rFonts w:hint="cs"/>
          <w:rtl/>
        </w:rPr>
        <w:t xml:space="preserve">بهترین روزی که در آن خورشید طلوع کرده است، روز جمعه می‌باشد، در این روز، حضرت آدم </w:t>
      </w:r>
      <w:r w:rsidR="00876277" w:rsidRPr="00876277">
        <w:rPr>
          <w:rFonts w:cs="CTraditional Arabic" w:hint="cs"/>
          <w:rtl/>
          <w:lang w:bidi="fa-IR"/>
        </w:rPr>
        <w:t>÷</w:t>
      </w:r>
      <w:r w:rsidR="006C06A9">
        <w:rPr>
          <w:rFonts w:cs="CTraditional Arabic" w:hint="cs"/>
          <w:rtl/>
          <w:lang w:bidi="fa-IR"/>
        </w:rPr>
        <w:t xml:space="preserve"> </w:t>
      </w:r>
      <w:r w:rsidRPr="005234D1">
        <w:rPr>
          <w:rStyle w:val="Char6"/>
          <w:rFonts w:hint="cs"/>
          <w:rtl/>
        </w:rPr>
        <w:t>آفریده شده است، و در همین روز به جنت وارد گشته است، و باز در همین روز از جنت اخراج شده است، و روز قایمت در همین روز برپا می‌شود، حیوان‌ها در همین روز جیغ می‌کشند</w:t>
      </w:r>
      <w:r w:rsidRPr="006C06A9">
        <w:rPr>
          <w:rStyle w:val="Char6"/>
          <w:rFonts w:hint="cs"/>
          <w:rtl/>
        </w:rPr>
        <w:t>»</w:t>
      </w:r>
      <w:r w:rsidRPr="005234D1">
        <w:rPr>
          <w:rStyle w:val="Char6"/>
          <w:rFonts w:hint="cs"/>
          <w:rtl/>
        </w:rPr>
        <w:t xml:space="preserve"> یعنی پریشان می‌شوند، مانند کسی که صدای ترسناکی را بشنود، زیرا بر نفوس آن‌ها از عالم پست (اجتماع پائین) ترشحاتی می‌رسد، و از عالم بالا بر آن‌ها در وقت پریشانی، ترشحاتی نسبت به نزول قضاء، پدید می‌آید، چنانکه آن حضرت </w:t>
      </w:r>
      <w:r w:rsidR="0043394A" w:rsidRPr="0043394A">
        <w:rPr>
          <w:rFonts w:cs="CTraditional Arabic" w:hint="cs"/>
          <w:rtl/>
          <w:lang w:bidi="fa-IR"/>
        </w:rPr>
        <w:t>ج</w:t>
      </w:r>
      <w:r w:rsidRPr="005234D1">
        <w:rPr>
          <w:rStyle w:val="Char6"/>
          <w:rFonts w:hint="cs"/>
          <w:rtl/>
        </w:rPr>
        <w:t xml:space="preserve"> فرموده است: </w:t>
      </w:r>
      <w:r w:rsidRPr="00773B0D">
        <w:rPr>
          <w:rFonts w:cs="Traditional Arabic" w:hint="cs"/>
          <w:sz w:val="32"/>
          <w:szCs w:val="32"/>
          <w:rtl/>
          <w:lang w:bidi="fa-IR"/>
        </w:rPr>
        <w:t>«</w:t>
      </w:r>
      <w:r w:rsidRPr="006C06A9">
        <w:rPr>
          <w:rStyle w:val="Char5"/>
          <w:rFonts w:hint="cs"/>
          <w:rtl/>
        </w:rPr>
        <w:t>كسلسلة على صفوان حتى إذا فزع عن قلوبِهم</w:t>
      </w:r>
      <w:r w:rsidRPr="00773B0D">
        <w:rPr>
          <w:rFonts w:cs="Traditional Arabic" w:hint="cs"/>
          <w:sz w:val="32"/>
          <w:szCs w:val="32"/>
          <w:rtl/>
          <w:lang w:bidi="fa-IR"/>
        </w:rPr>
        <w:t>»</w:t>
      </w:r>
      <w:r w:rsidRPr="005234D1">
        <w:rPr>
          <w:rStyle w:val="Char6"/>
          <w:rFonts w:hint="cs"/>
          <w:rtl/>
        </w:rPr>
        <w:t xml:space="preserve"> الحدیث، </w:t>
      </w:r>
      <w:r w:rsidRPr="006C06A9">
        <w:rPr>
          <w:rStyle w:val="Chare"/>
          <w:rFonts w:hint="cs"/>
          <w:rtl/>
        </w:rPr>
        <w:t>«</w:t>
      </w:r>
      <w:r w:rsidRPr="006C06A9">
        <w:rPr>
          <w:rStyle w:val="Chard"/>
          <w:rFonts w:hint="cs"/>
          <w:rtl/>
        </w:rPr>
        <w:t>طور</w:t>
      </w:r>
      <w:r w:rsidR="00F3025C" w:rsidRPr="006C06A9">
        <w:rPr>
          <w:rStyle w:val="Chard"/>
          <w:rFonts w:hint="cs"/>
          <w:rtl/>
        </w:rPr>
        <w:t>یک</w:t>
      </w:r>
      <w:r w:rsidRPr="006C06A9">
        <w:rPr>
          <w:rStyle w:val="Chard"/>
          <w:rFonts w:hint="cs"/>
          <w:rtl/>
        </w:rPr>
        <w:t>ه صدا</w:t>
      </w:r>
      <w:r w:rsidR="00F3025C" w:rsidRPr="006C06A9">
        <w:rPr>
          <w:rStyle w:val="Chard"/>
          <w:rFonts w:hint="cs"/>
          <w:rtl/>
        </w:rPr>
        <w:t>ی</w:t>
      </w:r>
      <w:r w:rsidRPr="006C06A9">
        <w:rPr>
          <w:rStyle w:val="Chard"/>
          <w:rFonts w:hint="cs"/>
          <w:rtl/>
        </w:rPr>
        <w:t xml:space="preserve"> آنها مانند صدا</w:t>
      </w:r>
      <w:r w:rsidR="00F3025C" w:rsidRPr="006C06A9">
        <w:rPr>
          <w:rStyle w:val="Chard"/>
          <w:rFonts w:hint="cs"/>
          <w:rtl/>
        </w:rPr>
        <w:t>ی</w:t>
      </w:r>
      <w:r w:rsidRPr="006C06A9">
        <w:rPr>
          <w:rStyle w:val="Chard"/>
          <w:rFonts w:hint="cs"/>
          <w:rtl/>
        </w:rPr>
        <w:t xml:space="preserve"> زنج</w:t>
      </w:r>
      <w:r w:rsidR="00F3025C" w:rsidRPr="006C06A9">
        <w:rPr>
          <w:rStyle w:val="Chard"/>
          <w:rFonts w:hint="cs"/>
          <w:rtl/>
        </w:rPr>
        <w:t>ی</w:t>
      </w:r>
      <w:r w:rsidRPr="006C06A9">
        <w:rPr>
          <w:rStyle w:val="Chard"/>
          <w:rFonts w:hint="cs"/>
          <w:rtl/>
        </w:rPr>
        <w:t>ر</w:t>
      </w:r>
      <w:r w:rsidR="00F3025C" w:rsidRPr="006C06A9">
        <w:rPr>
          <w:rStyle w:val="Chard"/>
          <w:rFonts w:hint="cs"/>
          <w:rtl/>
        </w:rPr>
        <w:t>ی</w:t>
      </w:r>
      <w:r w:rsidRPr="006C06A9">
        <w:rPr>
          <w:rStyle w:val="Chard"/>
          <w:rFonts w:hint="cs"/>
          <w:rtl/>
        </w:rPr>
        <w:t xml:space="preserve"> است </w:t>
      </w:r>
      <w:r w:rsidR="00F3025C" w:rsidRPr="006C06A9">
        <w:rPr>
          <w:rStyle w:val="Chard"/>
          <w:rFonts w:hint="cs"/>
          <w:rtl/>
        </w:rPr>
        <w:t>ک</w:t>
      </w:r>
      <w:r w:rsidRPr="006C06A9">
        <w:rPr>
          <w:rStyle w:val="Chard"/>
          <w:rFonts w:hint="cs"/>
          <w:rtl/>
        </w:rPr>
        <w:t>ه بر سنگ</w:t>
      </w:r>
      <w:r w:rsidR="00F3025C" w:rsidRPr="006C06A9">
        <w:rPr>
          <w:rStyle w:val="Chard"/>
          <w:rFonts w:hint="cs"/>
          <w:rtl/>
        </w:rPr>
        <w:t>ی</w:t>
      </w:r>
      <w:r w:rsidRPr="006C06A9">
        <w:rPr>
          <w:rStyle w:val="Chard"/>
          <w:rFonts w:hint="cs"/>
          <w:rtl/>
        </w:rPr>
        <w:t xml:space="preserve"> ب</w:t>
      </w:r>
      <w:r w:rsidR="00F3025C" w:rsidRPr="006C06A9">
        <w:rPr>
          <w:rStyle w:val="Chard"/>
          <w:rFonts w:hint="cs"/>
          <w:rtl/>
        </w:rPr>
        <w:t>ی</w:t>
      </w:r>
      <w:r w:rsidRPr="006C06A9">
        <w:rPr>
          <w:rStyle w:val="Chard"/>
          <w:rFonts w:hint="cs"/>
          <w:rtl/>
        </w:rPr>
        <w:t>فتد. و پس از آن</w:t>
      </w:r>
      <w:r w:rsidR="00F3025C" w:rsidRPr="006C06A9">
        <w:rPr>
          <w:rStyle w:val="Chard"/>
          <w:rFonts w:hint="cs"/>
          <w:rtl/>
        </w:rPr>
        <w:t>ک</w:t>
      </w:r>
      <w:r w:rsidRPr="006C06A9">
        <w:rPr>
          <w:rStyle w:val="Chard"/>
          <w:rFonts w:hint="cs"/>
          <w:rtl/>
        </w:rPr>
        <w:t>ه اضطراب دلها</w:t>
      </w:r>
      <w:r w:rsidR="00F3025C" w:rsidRPr="006C06A9">
        <w:rPr>
          <w:rStyle w:val="Chard"/>
          <w:rFonts w:hint="cs"/>
          <w:rtl/>
        </w:rPr>
        <w:t>ی</w:t>
      </w:r>
      <w:r w:rsidRPr="006C06A9">
        <w:rPr>
          <w:rStyle w:val="Chard"/>
          <w:rFonts w:hint="cs"/>
          <w:rtl/>
        </w:rPr>
        <w:t>شان برطرف گردد..</w:t>
      </w:r>
      <w:r w:rsidRPr="00773B0D">
        <w:rPr>
          <w:rFonts w:cs="Traditional Arabic" w:hint="cs"/>
          <w:rtl/>
          <w:lang w:bidi="fa-IR"/>
        </w:rPr>
        <w:t>»</w:t>
      </w:r>
      <w:r w:rsidRPr="005234D1">
        <w:rPr>
          <w:rStyle w:val="Char6"/>
          <w:rFonts w:hint="cs"/>
          <w:rtl/>
        </w:rPr>
        <w:t xml:space="preserve"> رسول خدا </w:t>
      </w:r>
      <w:r w:rsidR="0043394A" w:rsidRPr="0043394A">
        <w:rPr>
          <w:rFonts w:cs="CTraditional Arabic" w:hint="cs"/>
          <w:rtl/>
          <w:lang w:bidi="fa-IR"/>
        </w:rPr>
        <w:t>ج</w:t>
      </w:r>
      <w:r w:rsidRPr="005234D1">
        <w:rPr>
          <w:rStyle w:val="Char6"/>
          <w:rFonts w:hint="cs"/>
          <w:rtl/>
        </w:rPr>
        <w:t xml:space="preserve"> این نعمت را همانگونه که پروردگارش به او دستور داده، بیان فرموده است، چنانکه می‌فرماید: </w:t>
      </w:r>
      <w:r w:rsidRPr="006C06A9">
        <w:rPr>
          <w:rStyle w:val="Chare"/>
          <w:rFonts w:hint="cs"/>
          <w:rtl/>
        </w:rPr>
        <w:t>«</w:t>
      </w:r>
      <w:r w:rsidRPr="006C06A9">
        <w:rPr>
          <w:rStyle w:val="Char5"/>
          <w:rFonts w:hint="eastAsia"/>
          <w:rtl/>
        </w:rPr>
        <w:t>نَحْنُ</w:t>
      </w:r>
      <w:r w:rsidRPr="006C06A9">
        <w:rPr>
          <w:rStyle w:val="Char5"/>
          <w:rtl/>
        </w:rPr>
        <w:t xml:space="preserve"> </w:t>
      </w:r>
      <w:r w:rsidRPr="006C06A9">
        <w:rPr>
          <w:rStyle w:val="Char5"/>
          <w:rFonts w:hint="eastAsia"/>
          <w:rtl/>
        </w:rPr>
        <w:t>الآخِرُونَ</w:t>
      </w:r>
      <w:r w:rsidRPr="006C06A9">
        <w:rPr>
          <w:rStyle w:val="Char5"/>
          <w:rtl/>
        </w:rPr>
        <w:t xml:space="preserve"> </w:t>
      </w:r>
      <w:r w:rsidRPr="006C06A9">
        <w:rPr>
          <w:rStyle w:val="Char5"/>
          <w:rFonts w:hint="eastAsia"/>
          <w:rtl/>
        </w:rPr>
        <w:t>السَّابِقُونَ</w:t>
      </w:r>
      <w:r w:rsidRPr="006C06A9">
        <w:rPr>
          <w:rStyle w:val="Char5"/>
          <w:rtl/>
        </w:rPr>
        <w:t xml:space="preserve"> </w:t>
      </w:r>
      <w:r w:rsidRPr="006C06A9">
        <w:rPr>
          <w:rStyle w:val="Char5"/>
          <w:rFonts w:hint="eastAsia"/>
          <w:rtl/>
        </w:rPr>
        <w:t>يَوْمَ</w:t>
      </w:r>
      <w:r w:rsidRPr="006C06A9">
        <w:rPr>
          <w:rStyle w:val="Char5"/>
          <w:rtl/>
        </w:rPr>
        <w:t xml:space="preserve"> </w:t>
      </w:r>
      <w:r w:rsidRPr="006C06A9">
        <w:rPr>
          <w:rStyle w:val="Char5"/>
          <w:rFonts w:hint="eastAsia"/>
          <w:rtl/>
        </w:rPr>
        <w:t>الْقِيَامَةِ</w:t>
      </w:r>
      <w:r w:rsidRPr="006C06A9">
        <w:rPr>
          <w:rStyle w:val="Chare"/>
          <w:rFonts w:hint="cs"/>
          <w:rtl/>
        </w:rPr>
        <w:t>»</w:t>
      </w:r>
      <w:r w:rsidRPr="005234D1">
        <w:rPr>
          <w:rStyle w:val="Char6"/>
          <w:rFonts w:hint="cs"/>
          <w:rtl/>
        </w:rPr>
        <w:t xml:space="preserve"> یعنی به اعتبار دخول جنت یا عرضه</w:t>
      </w:r>
      <w:r w:rsidR="006C06A9">
        <w:rPr>
          <w:rStyle w:val="Char6"/>
          <w:rFonts w:hint="cs"/>
          <w:rtl/>
        </w:rPr>
        <w:t xml:space="preserve"> </w:t>
      </w:r>
      <w:r w:rsidRPr="005234D1">
        <w:rPr>
          <w:rStyle w:val="Char6"/>
          <w:rFonts w:hint="cs"/>
          <w:rtl/>
        </w:rPr>
        <w:t xml:space="preserve">‌شدن برای حساب، </w:t>
      </w:r>
      <w:r w:rsidRPr="006C06A9">
        <w:rPr>
          <w:rStyle w:val="Chare"/>
          <w:rFonts w:hint="cs"/>
          <w:rtl/>
        </w:rPr>
        <w:t>«</w:t>
      </w:r>
      <w:r w:rsidRPr="006C06A9">
        <w:rPr>
          <w:rStyle w:val="Char5"/>
          <w:rFonts w:hint="eastAsia"/>
          <w:rtl/>
        </w:rPr>
        <w:t>بَيْدَ</w:t>
      </w:r>
      <w:r w:rsidRPr="006C06A9">
        <w:rPr>
          <w:rStyle w:val="Char5"/>
          <w:rtl/>
        </w:rPr>
        <w:t xml:space="preserve"> </w:t>
      </w:r>
      <w:r w:rsidRPr="006C06A9">
        <w:rPr>
          <w:rStyle w:val="Char5"/>
          <w:rFonts w:hint="eastAsia"/>
          <w:rtl/>
        </w:rPr>
        <w:t>أَنَّهُمْ</w:t>
      </w:r>
      <w:r w:rsidRPr="006C06A9">
        <w:rPr>
          <w:rStyle w:val="Char5"/>
          <w:rtl/>
        </w:rPr>
        <w:t xml:space="preserve"> </w:t>
      </w:r>
      <w:r w:rsidRPr="006C06A9">
        <w:rPr>
          <w:rStyle w:val="Char5"/>
          <w:rFonts w:hint="eastAsia"/>
          <w:rtl/>
        </w:rPr>
        <w:t>أُوتُوا</w:t>
      </w:r>
      <w:r w:rsidRPr="006C06A9">
        <w:rPr>
          <w:rStyle w:val="Char5"/>
          <w:rtl/>
        </w:rPr>
        <w:t xml:space="preserve"> </w:t>
      </w:r>
      <w:r w:rsidRPr="006C06A9">
        <w:rPr>
          <w:rStyle w:val="Char5"/>
          <w:rFonts w:hint="eastAsia"/>
          <w:rtl/>
        </w:rPr>
        <w:t>الْكِتَابَ</w:t>
      </w:r>
      <w:r w:rsidRPr="006C06A9">
        <w:rPr>
          <w:rStyle w:val="Char5"/>
          <w:rtl/>
        </w:rPr>
        <w:t xml:space="preserve"> </w:t>
      </w:r>
      <w:r w:rsidRPr="006C06A9">
        <w:rPr>
          <w:rStyle w:val="Char5"/>
          <w:rFonts w:hint="eastAsia"/>
          <w:rtl/>
        </w:rPr>
        <w:t>مِنْ</w:t>
      </w:r>
      <w:r w:rsidRPr="006C06A9">
        <w:rPr>
          <w:rStyle w:val="Char5"/>
          <w:rtl/>
        </w:rPr>
        <w:t xml:space="preserve"> </w:t>
      </w:r>
      <w:r w:rsidRPr="006C06A9">
        <w:rPr>
          <w:rStyle w:val="Char5"/>
          <w:rFonts w:hint="eastAsia"/>
          <w:rtl/>
        </w:rPr>
        <w:t>قَبْلِنَا،</w:t>
      </w:r>
      <w:r w:rsidRPr="006C06A9">
        <w:rPr>
          <w:rStyle w:val="Char5"/>
          <w:rtl/>
        </w:rPr>
        <w:t xml:space="preserve"> </w:t>
      </w:r>
      <w:r w:rsidRPr="006C06A9">
        <w:rPr>
          <w:rStyle w:val="Char5"/>
          <w:rFonts w:hint="eastAsia"/>
          <w:rtl/>
        </w:rPr>
        <w:t>وَأُوتِينَاهُ</w:t>
      </w:r>
      <w:r w:rsidRPr="006C06A9">
        <w:rPr>
          <w:rStyle w:val="Char5"/>
          <w:rtl/>
        </w:rPr>
        <w:t xml:space="preserve"> </w:t>
      </w:r>
      <w:r w:rsidRPr="006C06A9">
        <w:rPr>
          <w:rStyle w:val="Char5"/>
          <w:rFonts w:hint="eastAsia"/>
          <w:rtl/>
        </w:rPr>
        <w:t>مِنْ</w:t>
      </w:r>
      <w:r w:rsidRPr="006C06A9">
        <w:rPr>
          <w:rStyle w:val="Char5"/>
          <w:rtl/>
        </w:rPr>
        <w:t xml:space="preserve"> </w:t>
      </w:r>
      <w:r w:rsidRPr="006C06A9">
        <w:rPr>
          <w:rStyle w:val="Char5"/>
          <w:rFonts w:hint="eastAsia"/>
          <w:rtl/>
        </w:rPr>
        <w:t>بَعْدِهِمْ</w:t>
      </w:r>
      <w:r w:rsidRPr="00773B0D">
        <w:rPr>
          <w:rFonts w:cs="Traditional Arabic" w:hint="cs"/>
          <w:sz w:val="32"/>
          <w:szCs w:val="32"/>
          <w:rtl/>
          <w:lang w:bidi="fa-IR"/>
        </w:rPr>
        <w:t>»</w:t>
      </w:r>
      <w:r w:rsidRPr="005234D1">
        <w:rPr>
          <w:rStyle w:val="Char6"/>
          <w:rFonts w:hint="cs"/>
          <w:rtl/>
        </w:rPr>
        <w:t xml:space="preserve"> یعنی </w:t>
      </w:r>
      <w:r w:rsidRPr="006C06A9">
        <w:rPr>
          <w:rStyle w:val="Chare"/>
          <w:rFonts w:hint="cs"/>
          <w:rtl/>
        </w:rPr>
        <w:t>«</w:t>
      </w:r>
      <w:r w:rsidRPr="006C06A9">
        <w:rPr>
          <w:rStyle w:val="Chard"/>
          <w:rFonts w:hint="cs"/>
          <w:rtl/>
        </w:rPr>
        <w:t>غیر از این خصلت که یهود و نصاری در آن از ما متقدم هستند که نخست به آن‌ها کتاب داده شد، و به مابعد داده شد</w:t>
      </w:r>
      <w:r w:rsidRPr="00773B0D">
        <w:rPr>
          <w:rFonts w:cs="Traditional Arabic" w:hint="cs"/>
          <w:rtl/>
          <w:lang w:bidi="fa-IR"/>
        </w:rPr>
        <w:t>»</w:t>
      </w:r>
      <w:r w:rsidRPr="005234D1">
        <w:rPr>
          <w:rStyle w:val="Char6"/>
          <w:rFonts w:hint="cs"/>
          <w:rtl/>
        </w:rPr>
        <w:t xml:space="preserve">، </w:t>
      </w:r>
      <w:r w:rsidRPr="006C06A9">
        <w:rPr>
          <w:rStyle w:val="Chare"/>
          <w:rFonts w:hint="cs"/>
          <w:rtl/>
        </w:rPr>
        <w:t>«</w:t>
      </w:r>
      <w:r w:rsidRPr="006C06A9">
        <w:rPr>
          <w:rStyle w:val="Char5"/>
          <w:rFonts w:hint="eastAsia"/>
          <w:rtl/>
        </w:rPr>
        <w:t>ثُمَّ</w:t>
      </w:r>
      <w:r w:rsidRPr="006C06A9">
        <w:rPr>
          <w:rStyle w:val="Char5"/>
          <w:rtl/>
        </w:rPr>
        <w:t xml:space="preserve"> </w:t>
      </w:r>
      <w:r w:rsidRPr="006C06A9">
        <w:rPr>
          <w:rStyle w:val="Char5"/>
          <w:rFonts w:hint="eastAsia"/>
          <w:rtl/>
        </w:rPr>
        <w:t>هَذَا</w:t>
      </w:r>
      <w:r w:rsidRPr="006C06A9">
        <w:rPr>
          <w:rStyle w:val="Char5"/>
          <w:rtl/>
        </w:rPr>
        <w:t xml:space="preserve"> </w:t>
      </w:r>
      <w:r w:rsidRPr="006C06A9">
        <w:rPr>
          <w:rStyle w:val="Char5"/>
          <w:rFonts w:hint="eastAsia"/>
          <w:rtl/>
        </w:rPr>
        <w:t>يَوْمُهُمُ</w:t>
      </w:r>
      <w:r w:rsidRPr="006C06A9">
        <w:rPr>
          <w:rStyle w:val="Char5"/>
          <w:rtl/>
        </w:rPr>
        <w:t xml:space="preserve"> </w:t>
      </w:r>
      <w:r w:rsidRPr="006C06A9">
        <w:rPr>
          <w:rStyle w:val="Char5"/>
          <w:rFonts w:hint="eastAsia"/>
          <w:rtl/>
        </w:rPr>
        <w:t>الَّذِى</w:t>
      </w:r>
      <w:r w:rsidRPr="006C06A9">
        <w:rPr>
          <w:rStyle w:val="Char5"/>
          <w:rtl/>
        </w:rPr>
        <w:t xml:space="preserve"> </w:t>
      </w:r>
      <w:r w:rsidRPr="006C06A9">
        <w:rPr>
          <w:rStyle w:val="Char5"/>
          <w:rFonts w:hint="eastAsia"/>
          <w:rtl/>
        </w:rPr>
        <w:t>فُرِضَ</w:t>
      </w:r>
      <w:r w:rsidRPr="006C06A9">
        <w:rPr>
          <w:rStyle w:val="Char5"/>
          <w:rtl/>
        </w:rPr>
        <w:t xml:space="preserve"> </w:t>
      </w:r>
      <w:r w:rsidRPr="006C06A9">
        <w:rPr>
          <w:rStyle w:val="Char5"/>
          <w:rFonts w:hint="eastAsia"/>
          <w:rtl/>
        </w:rPr>
        <w:t>عَلَيْهِمْ</w:t>
      </w:r>
      <w:r w:rsidRPr="006C06A9">
        <w:rPr>
          <w:rStyle w:val="Chare"/>
          <w:rFonts w:hint="cs"/>
          <w:rtl/>
        </w:rPr>
        <w:t>»</w:t>
      </w:r>
      <w:r w:rsidRPr="005234D1">
        <w:rPr>
          <w:rStyle w:val="Char6"/>
          <w:rFonts w:hint="cs"/>
          <w:rtl/>
        </w:rPr>
        <w:t xml:space="preserve"> یعنی فرد منتشری که مصداقش در حق ما روز جمعه می‌باشد و در حق آن‌ها روز شنبه و یکشنبه </w:t>
      </w:r>
      <w:r w:rsidRPr="006C06A9">
        <w:rPr>
          <w:rStyle w:val="Chare"/>
          <w:rFonts w:hint="cs"/>
          <w:rtl/>
        </w:rPr>
        <w:t>«</w:t>
      </w:r>
      <w:r w:rsidRPr="006C06A9">
        <w:rPr>
          <w:rStyle w:val="Char5"/>
          <w:rFonts w:hint="eastAsia"/>
          <w:rtl/>
        </w:rPr>
        <w:t>فَاخْتَلَفُوا</w:t>
      </w:r>
      <w:r w:rsidRPr="006C06A9">
        <w:rPr>
          <w:rStyle w:val="Char5"/>
          <w:rtl/>
        </w:rPr>
        <w:t xml:space="preserve"> </w:t>
      </w:r>
      <w:r w:rsidRPr="006C06A9">
        <w:rPr>
          <w:rStyle w:val="Char5"/>
          <w:rFonts w:hint="eastAsia"/>
          <w:rtl/>
        </w:rPr>
        <w:t>فِيهِ</w:t>
      </w:r>
      <w:r w:rsidRPr="006C06A9">
        <w:rPr>
          <w:rStyle w:val="Char5"/>
          <w:rtl/>
        </w:rPr>
        <w:t xml:space="preserve"> </w:t>
      </w:r>
      <w:r w:rsidRPr="006C06A9">
        <w:rPr>
          <w:rStyle w:val="Char5"/>
          <w:rFonts w:hint="eastAsia"/>
          <w:rtl/>
        </w:rPr>
        <w:t>فَهَدَانَا</w:t>
      </w:r>
      <w:r w:rsidRPr="006C06A9">
        <w:rPr>
          <w:rStyle w:val="Char5"/>
          <w:rtl/>
        </w:rPr>
        <w:t xml:space="preserve"> </w:t>
      </w:r>
      <w:r w:rsidRPr="006C06A9">
        <w:rPr>
          <w:rStyle w:val="Char5"/>
          <w:rFonts w:hint="eastAsia"/>
          <w:rtl/>
        </w:rPr>
        <w:t>اللَّهُ</w:t>
      </w:r>
      <w:r w:rsidRPr="006C06A9">
        <w:rPr>
          <w:rStyle w:val="Char5"/>
          <w:rtl/>
        </w:rPr>
        <w:t xml:space="preserve"> </w:t>
      </w:r>
      <w:r w:rsidRPr="006C06A9">
        <w:rPr>
          <w:rStyle w:val="Char5"/>
          <w:rFonts w:hint="eastAsia"/>
          <w:rtl/>
        </w:rPr>
        <w:t>لَهُ</w:t>
      </w:r>
      <w:r w:rsidRPr="006C06A9">
        <w:rPr>
          <w:rStyle w:val="Chare"/>
          <w:rFonts w:hint="cs"/>
          <w:rtl/>
        </w:rPr>
        <w:t>»</w:t>
      </w:r>
      <w:r w:rsidRPr="005234D1">
        <w:rPr>
          <w:rStyle w:val="Char6"/>
          <w:rFonts w:hint="cs"/>
          <w:rtl/>
        </w:rPr>
        <w:t xml:space="preserve"> یعنی برای همان روز، همچنان که پیش خدا بود، خلاصه این که این فضیلتی است که خداوند به این امت، اختصاص فرموده است، </w:t>
      </w:r>
      <w:r w:rsidRPr="00E338DE">
        <w:rPr>
          <w:rStyle w:val="Char6"/>
          <w:rFonts w:hint="cs"/>
          <w:spacing w:val="-4"/>
          <w:rtl/>
        </w:rPr>
        <w:t>و اصل آنچه مناسب تشریع بود از یهود و نصاری هم فوت نشد، همه شرایع آسمانی نسبت به قوانین تشریع به خطا نمی‌روند، اگرچه بعضی به فضیلت بیشتری نایل می‌گردند.</w:t>
      </w:r>
    </w:p>
    <w:p w:rsidR="00BA4315" w:rsidRPr="00773B0D" w:rsidRDefault="00BA4315" w:rsidP="008A386C">
      <w:pPr>
        <w:pStyle w:val="a5"/>
        <w:rPr>
          <w:rtl/>
        </w:rPr>
      </w:pPr>
      <w:bookmarkStart w:id="271" w:name="_Toc272589254"/>
      <w:bookmarkStart w:id="272" w:name="_Toc435447238"/>
      <w:r w:rsidRPr="00773B0D">
        <w:rPr>
          <w:rFonts w:hint="cs"/>
          <w:rtl/>
        </w:rPr>
        <w:t>در روز جمعه ساعتی هست که در آن دعا مستجاب می‌گردد:</w:t>
      </w:r>
      <w:bookmarkEnd w:id="271"/>
      <w:bookmarkEnd w:id="27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006C06A9">
        <w:rPr>
          <w:rFonts w:cs="CTraditional Arabic" w:hint="cs"/>
          <w:rtl/>
          <w:lang w:bidi="fa-IR"/>
        </w:rPr>
        <w:t xml:space="preserve"> </w:t>
      </w:r>
      <w:r w:rsidR="008B44B8" w:rsidRPr="005234D1">
        <w:rPr>
          <w:rStyle w:val="Char6"/>
          <w:rFonts w:hint="cs"/>
          <w:rtl/>
        </w:rPr>
        <w:t xml:space="preserve">‌شان </w:t>
      </w:r>
      <w:r w:rsidRPr="005234D1">
        <w:rPr>
          <w:rStyle w:val="Char6"/>
          <w:rFonts w:hint="cs"/>
          <w:rtl/>
        </w:rPr>
        <w:t xml:space="preserve">این ساعت را مهم گرفت، و آن را بالا برده فرمود: </w:t>
      </w:r>
      <w:r w:rsidRPr="006C06A9">
        <w:rPr>
          <w:rStyle w:val="Chare"/>
          <w:rFonts w:hint="cs"/>
          <w:rtl/>
        </w:rPr>
        <w:t>«</w:t>
      </w:r>
      <w:r w:rsidRPr="006C06A9">
        <w:rPr>
          <w:rStyle w:val="Char5"/>
          <w:rFonts w:hint="eastAsia"/>
          <w:rtl/>
        </w:rPr>
        <w:t>لا</w:t>
      </w:r>
      <w:r w:rsidRPr="006C06A9">
        <w:rPr>
          <w:rStyle w:val="Char5"/>
          <w:rtl/>
        </w:rPr>
        <w:t xml:space="preserve"> </w:t>
      </w:r>
      <w:r w:rsidRPr="006C06A9">
        <w:rPr>
          <w:rStyle w:val="Char5"/>
          <w:rFonts w:hint="eastAsia"/>
          <w:rtl/>
        </w:rPr>
        <w:t>يُوَافِقُهَا</w:t>
      </w:r>
      <w:r w:rsidRPr="006C06A9">
        <w:rPr>
          <w:rStyle w:val="Char5"/>
          <w:rtl/>
        </w:rPr>
        <w:t xml:space="preserve"> </w:t>
      </w:r>
      <w:r w:rsidRPr="006C06A9">
        <w:rPr>
          <w:rStyle w:val="Char5"/>
          <w:rFonts w:hint="eastAsia"/>
          <w:rtl/>
        </w:rPr>
        <w:t>مُسْلِمٌ</w:t>
      </w:r>
      <w:r w:rsidRPr="006C06A9">
        <w:rPr>
          <w:rStyle w:val="Char5"/>
          <w:rtl/>
        </w:rPr>
        <w:t xml:space="preserve"> </w:t>
      </w:r>
      <w:r w:rsidRPr="006C06A9">
        <w:rPr>
          <w:rStyle w:val="Char5"/>
          <w:rFonts w:hint="eastAsia"/>
          <w:rtl/>
        </w:rPr>
        <w:t>يَسْأَلُ</w:t>
      </w:r>
      <w:r w:rsidRPr="006C06A9">
        <w:rPr>
          <w:rStyle w:val="Char5"/>
          <w:rtl/>
        </w:rPr>
        <w:t xml:space="preserve"> </w:t>
      </w:r>
      <w:r w:rsidRPr="006C06A9">
        <w:rPr>
          <w:rStyle w:val="Char5"/>
          <w:rFonts w:hint="eastAsia"/>
          <w:rtl/>
        </w:rPr>
        <w:t>اللَّهَ</w:t>
      </w:r>
      <w:r w:rsidRPr="006C06A9">
        <w:rPr>
          <w:rStyle w:val="Char5"/>
          <w:rtl/>
        </w:rPr>
        <w:t xml:space="preserve"> </w:t>
      </w:r>
      <w:r w:rsidRPr="006C06A9">
        <w:rPr>
          <w:rStyle w:val="Char5"/>
          <w:rFonts w:hint="eastAsia"/>
          <w:rtl/>
        </w:rPr>
        <w:t>فِيهَا</w:t>
      </w:r>
      <w:r w:rsidRPr="006C06A9">
        <w:rPr>
          <w:rStyle w:val="Char5"/>
          <w:rtl/>
        </w:rPr>
        <w:t xml:space="preserve"> </w:t>
      </w:r>
      <w:r w:rsidRPr="006C06A9">
        <w:rPr>
          <w:rStyle w:val="Char5"/>
          <w:rFonts w:hint="eastAsia"/>
          <w:rtl/>
        </w:rPr>
        <w:t>خَيْرًا</w:t>
      </w:r>
      <w:r w:rsidRPr="006C06A9">
        <w:rPr>
          <w:rStyle w:val="Char5"/>
          <w:rtl/>
        </w:rPr>
        <w:t xml:space="preserve"> </w:t>
      </w:r>
      <w:r w:rsidRPr="006C06A9">
        <w:rPr>
          <w:rStyle w:val="Char5"/>
          <w:rFonts w:hint="eastAsia"/>
          <w:rtl/>
        </w:rPr>
        <w:t>إِلاَّ</w:t>
      </w:r>
      <w:r w:rsidRPr="006C06A9">
        <w:rPr>
          <w:rStyle w:val="Char5"/>
          <w:rtl/>
        </w:rPr>
        <w:t xml:space="preserve"> </w:t>
      </w:r>
      <w:r w:rsidRPr="006C06A9">
        <w:rPr>
          <w:rStyle w:val="Char5"/>
          <w:rFonts w:hint="eastAsia"/>
          <w:rtl/>
        </w:rPr>
        <w:t>أَعْطَاهُ</w:t>
      </w:r>
      <w:r w:rsidRPr="006C06A9">
        <w:rPr>
          <w:rStyle w:val="Char5"/>
          <w:rtl/>
        </w:rPr>
        <w:t xml:space="preserve"> </w:t>
      </w:r>
      <w:r w:rsidRPr="006C06A9">
        <w:rPr>
          <w:rStyle w:val="Char5"/>
          <w:rFonts w:hint="eastAsia"/>
          <w:rtl/>
        </w:rPr>
        <w:t>إِيَّاهُ</w:t>
      </w:r>
      <w:r w:rsidRPr="006C06A9">
        <w:rPr>
          <w:rStyle w:val="Chare"/>
          <w:rFonts w:hint="cs"/>
          <w:rtl/>
        </w:rPr>
        <w:t>»</w:t>
      </w:r>
      <w:r w:rsidRPr="005234D1">
        <w:rPr>
          <w:rStyle w:val="Char6"/>
          <w:rFonts w:hint="cs"/>
          <w:rtl/>
        </w:rPr>
        <w:t xml:space="preserve"> </w:t>
      </w:r>
      <w:r w:rsidR="006C06A9" w:rsidRPr="006C06A9">
        <w:rPr>
          <w:rStyle w:val="Chare"/>
          <w:rFonts w:hint="cs"/>
          <w:rtl/>
        </w:rPr>
        <w:t>«</w:t>
      </w:r>
      <w:r w:rsidRPr="006C06A9">
        <w:rPr>
          <w:rStyle w:val="Chard"/>
          <w:rFonts w:hint="cs"/>
          <w:rtl/>
        </w:rPr>
        <w:t xml:space="preserve">که نمی‌یابد آن را مسلمانی که در آن خیری از </w:t>
      </w:r>
      <w:r w:rsidRPr="00E338DE">
        <w:rPr>
          <w:rStyle w:val="Chard"/>
          <w:rFonts w:hint="cs"/>
          <w:spacing w:val="-4"/>
          <w:rtl/>
        </w:rPr>
        <w:t>خدا بخواهد، مگر این که خداوند به او آن خیر را خواهد داد</w:t>
      </w:r>
      <w:r w:rsidRPr="00E338DE">
        <w:rPr>
          <w:rStyle w:val="Chare"/>
          <w:rFonts w:hint="cs"/>
          <w:spacing w:val="-4"/>
          <w:rtl/>
        </w:rPr>
        <w:t>»</w:t>
      </w:r>
      <w:r w:rsidRPr="00E338DE">
        <w:rPr>
          <w:rStyle w:val="Char6"/>
          <w:rFonts w:hint="cs"/>
          <w:spacing w:val="-4"/>
          <w:rtl/>
        </w:rPr>
        <w:t>، باز در مشخص‌کردن آن ساعت، روایات مختلف هستند، بعضی گفته که: آن از زمانی است که امام روی منبر بنشیند تا نماز به پایان برسد، زیرا این ساعتی است که درهای آسمان باز می‌شوند، و مؤمنان در آن به سوی خدا رغبت می‌کنند، پس برکات آسمان و زمین در آن جمع می‌گردند.</w:t>
      </w:r>
    </w:p>
    <w:p w:rsidR="00BA4315" w:rsidRPr="00E338DE" w:rsidRDefault="00BA4315" w:rsidP="008A386C">
      <w:pPr>
        <w:autoSpaceDE w:val="0"/>
        <w:autoSpaceDN w:val="0"/>
        <w:adjustRightInd w:val="0"/>
        <w:ind w:firstLine="284"/>
        <w:jc w:val="lowKashida"/>
        <w:rPr>
          <w:rStyle w:val="Char6"/>
          <w:spacing w:val="-2"/>
          <w:rtl/>
        </w:rPr>
      </w:pPr>
      <w:r w:rsidRPr="00E338DE">
        <w:rPr>
          <w:rStyle w:val="Char6"/>
          <w:rFonts w:hint="cs"/>
          <w:spacing w:val="-2"/>
          <w:rtl/>
        </w:rPr>
        <w:t>بعضی گفته که: بعد از نماز عصر است تا غروب آفتاب، زیرا آن وقت نزول قضاست، و در بعضی کتاب‌های الهی آمده است که در همین ساعت حضرت آدم آفریده شده است، و به نظر بنده همه این‌ها نزدیک</w:t>
      </w:r>
      <w:r w:rsidR="00E338DE" w:rsidRPr="00E338DE">
        <w:rPr>
          <w:rStyle w:val="Char6"/>
          <w:rFonts w:hint="eastAsia"/>
          <w:spacing w:val="-2"/>
          <w:rtl/>
        </w:rPr>
        <w:t>‌</w:t>
      </w:r>
      <w:r w:rsidRPr="00E338DE">
        <w:rPr>
          <w:rStyle w:val="Char6"/>
          <w:rFonts w:hint="cs"/>
          <w:spacing w:val="-2"/>
          <w:rtl/>
        </w:rPr>
        <w:t>ترین پندارند و دقیقاً آن ساعت مشخص نمی‌کنند.</w:t>
      </w:r>
    </w:p>
    <w:p w:rsidR="00BA4315" w:rsidRPr="00773B0D" w:rsidRDefault="00BA4315" w:rsidP="008A386C">
      <w:pPr>
        <w:pStyle w:val="a5"/>
        <w:rPr>
          <w:rtl/>
        </w:rPr>
      </w:pPr>
      <w:bookmarkStart w:id="273" w:name="_Toc272589255"/>
      <w:bookmarkStart w:id="274" w:name="_Toc435447239"/>
      <w:r w:rsidRPr="00773B0D">
        <w:rPr>
          <w:rFonts w:hint="cs"/>
          <w:rtl/>
        </w:rPr>
        <w:t>جمعه واجب مؤکد است:</w:t>
      </w:r>
      <w:bookmarkEnd w:id="273"/>
      <w:bookmarkEnd w:id="27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سپس برای بیان وجوب و تأکیدش نیاز پدید آمد، پس نبی کریم </w:t>
      </w:r>
      <w:r w:rsidR="0043394A" w:rsidRPr="0043394A">
        <w:rPr>
          <w:rFonts w:cs="CTraditional Arabic" w:hint="cs"/>
          <w:rtl/>
          <w:lang w:bidi="fa-IR"/>
        </w:rPr>
        <w:t>ج</w:t>
      </w:r>
      <w:r w:rsidRPr="005234D1">
        <w:rPr>
          <w:rStyle w:val="Char6"/>
          <w:rFonts w:hint="cs"/>
          <w:rtl/>
        </w:rPr>
        <w:t xml:space="preserve"> فرمود: </w:t>
      </w:r>
      <w:r w:rsidRPr="006C06A9">
        <w:rPr>
          <w:rStyle w:val="Chare"/>
          <w:rFonts w:hint="cs"/>
          <w:rtl/>
        </w:rPr>
        <w:t>«</w:t>
      </w:r>
      <w:r w:rsidRPr="006C06A9">
        <w:rPr>
          <w:rStyle w:val="Char5"/>
          <w:rFonts w:hint="eastAsia"/>
          <w:rtl/>
        </w:rPr>
        <w:t>لَيَنْتَهِيَنَّ</w:t>
      </w:r>
      <w:r w:rsidRPr="006C06A9">
        <w:rPr>
          <w:rStyle w:val="Char5"/>
          <w:rtl/>
        </w:rPr>
        <w:t xml:space="preserve"> </w:t>
      </w:r>
      <w:r w:rsidRPr="006C06A9">
        <w:rPr>
          <w:rStyle w:val="Char5"/>
          <w:rFonts w:hint="eastAsia"/>
          <w:rtl/>
        </w:rPr>
        <w:t>أَقْوَامٌ</w:t>
      </w:r>
      <w:r w:rsidRPr="006C06A9">
        <w:rPr>
          <w:rStyle w:val="Char5"/>
          <w:rtl/>
        </w:rPr>
        <w:t xml:space="preserve"> </w:t>
      </w:r>
      <w:r w:rsidRPr="006C06A9">
        <w:rPr>
          <w:rStyle w:val="Char5"/>
          <w:rFonts w:hint="eastAsia"/>
          <w:rtl/>
        </w:rPr>
        <w:t>عَنْ</w:t>
      </w:r>
      <w:r w:rsidRPr="006C06A9">
        <w:rPr>
          <w:rStyle w:val="Char5"/>
          <w:rtl/>
        </w:rPr>
        <w:t xml:space="preserve"> </w:t>
      </w:r>
      <w:r w:rsidRPr="006C06A9">
        <w:rPr>
          <w:rStyle w:val="Char5"/>
          <w:rFonts w:hint="eastAsia"/>
          <w:rtl/>
        </w:rPr>
        <w:t>وَدْعِهِمُ</w:t>
      </w:r>
      <w:r w:rsidRPr="006C06A9">
        <w:rPr>
          <w:rStyle w:val="Char5"/>
          <w:rtl/>
        </w:rPr>
        <w:t xml:space="preserve"> </w:t>
      </w:r>
      <w:r w:rsidRPr="006C06A9">
        <w:rPr>
          <w:rStyle w:val="Char5"/>
          <w:rFonts w:hint="eastAsia"/>
          <w:rtl/>
        </w:rPr>
        <w:t>الْجُمُعَاتِ</w:t>
      </w:r>
      <w:r w:rsidRPr="006C06A9">
        <w:rPr>
          <w:rStyle w:val="Char5"/>
          <w:rtl/>
        </w:rPr>
        <w:t xml:space="preserve"> </w:t>
      </w:r>
      <w:r w:rsidRPr="006C06A9">
        <w:rPr>
          <w:rStyle w:val="Char5"/>
          <w:rFonts w:hint="eastAsia"/>
          <w:rtl/>
        </w:rPr>
        <w:t>أَوْ</w:t>
      </w:r>
      <w:r w:rsidRPr="006C06A9">
        <w:rPr>
          <w:rStyle w:val="Char5"/>
          <w:rtl/>
        </w:rPr>
        <w:t xml:space="preserve"> </w:t>
      </w:r>
      <w:r w:rsidRPr="006C06A9">
        <w:rPr>
          <w:rStyle w:val="Char5"/>
          <w:rFonts w:hint="eastAsia"/>
          <w:rtl/>
        </w:rPr>
        <w:t>لَيَخْتِمَنَّ</w:t>
      </w:r>
      <w:r w:rsidRPr="006C06A9">
        <w:rPr>
          <w:rStyle w:val="Char5"/>
          <w:rtl/>
        </w:rPr>
        <w:t xml:space="preserve"> </w:t>
      </w:r>
      <w:r w:rsidRPr="006C06A9">
        <w:rPr>
          <w:rStyle w:val="Char5"/>
          <w:rFonts w:hint="eastAsia"/>
          <w:rtl/>
        </w:rPr>
        <w:t>اللَّهُ</w:t>
      </w:r>
      <w:r w:rsidRPr="006C06A9">
        <w:rPr>
          <w:rStyle w:val="Char5"/>
          <w:rtl/>
        </w:rPr>
        <w:t xml:space="preserve"> </w:t>
      </w:r>
      <w:r w:rsidRPr="006C06A9">
        <w:rPr>
          <w:rStyle w:val="Char5"/>
          <w:rFonts w:hint="eastAsia"/>
          <w:rtl/>
        </w:rPr>
        <w:t>عَلَى</w:t>
      </w:r>
      <w:r w:rsidRPr="006C06A9">
        <w:rPr>
          <w:rStyle w:val="Char5"/>
          <w:rtl/>
        </w:rPr>
        <w:t xml:space="preserve"> </w:t>
      </w:r>
      <w:r w:rsidRPr="006C06A9">
        <w:rPr>
          <w:rStyle w:val="Char5"/>
          <w:rFonts w:hint="eastAsia"/>
          <w:rtl/>
        </w:rPr>
        <w:t>قُلُوبِهِمْ،</w:t>
      </w:r>
      <w:r w:rsidRPr="006C06A9">
        <w:rPr>
          <w:rStyle w:val="Char5"/>
          <w:rtl/>
        </w:rPr>
        <w:t xml:space="preserve"> </w:t>
      </w:r>
      <w:r w:rsidRPr="006C06A9">
        <w:rPr>
          <w:rStyle w:val="Char5"/>
          <w:rFonts w:hint="eastAsia"/>
          <w:rtl/>
        </w:rPr>
        <w:t>ثُمَّ</w:t>
      </w:r>
      <w:r w:rsidRPr="006C06A9">
        <w:rPr>
          <w:rStyle w:val="Char5"/>
          <w:rtl/>
        </w:rPr>
        <w:t xml:space="preserve"> </w:t>
      </w:r>
      <w:r w:rsidRPr="006C06A9">
        <w:rPr>
          <w:rStyle w:val="Char5"/>
          <w:rFonts w:hint="eastAsia"/>
          <w:rtl/>
        </w:rPr>
        <w:t>لَيَكُونَنَّ</w:t>
      </w:r>
      <w:r w:rsidRPr="006C06A9">
        <w:rPr>
          <w:rStyle w:val="Char5"/>
          <w:rtl/>
        </w:rPr>
        <w:t xml:space="preserve"> </w:t>
      </w:r>
      <w:r w:rsidRPr="006C06A9">
        <w:rPr>
          <w:rStyle w:val="Char5"/>
          <w:rFonts w:hint="eastAsia"/>
          <w:rtl/>
        </w:rPr>
        <w:t>مِنَ</w:t>
      </w:r>
      <w:r w:rsidRPr="006C06A9">
        <w:rPr>
          <w:rStyle w:val="Char5"/>
          <w:rtl/>
        </w:rPr>
        <w:t xml:space="preserve"> </w:t>
      </w:r>
      <w:r w:rsidRPr="006C06A9">
        <w:rPr>
          <w:rStyle w:val="Char5"/>
          <w:rFonts w:hint="eastAsia"/>
          <w:rtl/>
        </w:rPr>
        <w:t>الْغَافِلِينَََََ</w:t>
      </w:r>
      <w:r w:rsidRPr="006C06A9">
        <w:rPr>
          <w:rStyle w:val="Chare"/>
          <w:rFonts w:hint="cs"/>
          <w:rtl/>
        </w:rPr>
        <w:t>»</w:t>
      </w:r>
      <w:r w:rsidR="006C06A9" w:rsidRPr="006C06A9">
        <w:rPr>
          <w:rStyle w:val="Char6"/>
          <w:rFonts w:hint="cs"/>
          <w:rtl/>
        </w:rPr>
        <w:t>.</w:t>
      </w:r>
      <w:r w:rsidRPr="006C06A9">
        <w:rPr>
          <w:rStyle w:val="Chare"/>
          <w:rFonts w:hint="cs"/>
          <w:rtl/>
        </w:rPr>
        <w:t xml:space="preserve"> «</w:t>
      </w:r>
      <w:r w:rsidRPr="006C06A9">
        <w:rPr>
          <w:rStyle w:val="Chard"/>
          <w:rFonts w:hint="cs"/>
          <w:rtl/>
        </w:rPr>
        <w:t>ملت‌ها از رهاکردن نماز جمعه بپرهیزند، و الا خداوند بر دل‌هایشان مهر خواهد زد، سپس از غافلان قرار خواهند گرفت</w:t>
      </w:r>
      <w:r w:rsidRPr="00773B0D">
        <w:rPr>
          <w:rFonts w:cs="Traditional Arabic" w:hint="cs"/>
          <w:rtl/>
          <w:lang w:bidi="fa-IR"/>
        </w:rPr>
        <w:t>»</w:t>
      </w:r>
      <w:r w:rsidRPr="005234D1">
        <w:rPr>
          <w:rStyle w:val="Char6"/>
          <w:rFonts w:hint="cs"/>
          <w:rtl/>
        </w:rPr>
        <w:t>. من می‌گویم: این اشاره بر این است که ترک نماز جمعه دِرِ سستی و تهاون را باز می‌کند، و بدین شکل شیطان متسلط می‌گردد.</w:t>
      </w:r>
    </w:p>
    <w:p w:rsidR="00BA4315" w:rsidRPr="00773B0D" w:rsidRDefault="00BA4315" w:rsidP="008A386C">
      <w:pPr>
        <w:pStyle w:val="a5"/>
        <w:rPr>
          <w:rtl/>
        </w:rPr>
      </w:pPr>
      <w:bookmarkStart w:id="275" w:name="_Toc272589256"/>
      <w:bookmarkStart w:id="276" w:name="_Toc435447240"/>
      <w:r w:rsidRPr="00773B0D">
        <w:rPr>
          <w:rFonts w:hint="cs"/>
          <w:rtl/>
        </w:rPr>
        <w:t>نماز جمعه از چه کسانی ساقط می‌گردد:</w:t>
      </w:r>
      <w:bookmarkEnd w:id="275"/>
      <w:bookmarkEnd w:id="276"/>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6C06A9">
        <w:rPr>
          <w:rStyle w:val="Chare"/>
          <w:rFonts w:hint="cs"/>
          <w:rtl/>
        </w:rPr>
        <w:t>«</w:t>
      </w:r>
      <w:r w:rsidRPr="006C06A9">
        <w:rPr>
          <w:rStyle w:val="Char5"/>
          <w:rFonts w:hint="eastAsia"/>
          <w:rtl/>
        </w:rPr>
        <w:t>تَجِبُ</w:t>
      </w:r>
      <w:r w:rsidRPr="006C06A9">
        <w:rPr>
          <w:rStyle w:val="Char5"/>
          <w:rtl/>
        </w:rPr>
        <w:t xml:space="preserve"> </w:t>
      </w:r>
      <w:r w:rsidRPr="006C06A9">
        <w:rPr>
          <w:rStyle w:val="Char5"/>
          <w:rFonts w:hint="eastAsia"/>
          <w:rtl/>
        </w:rPr>
        <w:t>الْجُمُعَةُ</w:t>
      </w:r>
      <w:r w:rsidRPr="006C06A9">
        <w:rPr>
          <w:rStyle w:val="Char5"/>
          <w:rtl/>
        </w:rPr>
        <w:t xml:space="preserve"> </w:t>
      </w:r>
      <w:r w:rsidRPr="006C06A9">
        <w:rPr>
          <w:rStyle w:val="Char5"/>
          <w:rFonts w:hint="eastAsia"/>
          <w:rtl/>
        </w:rPr>
        <w:t>عَلَى</w:t>
      </w:r>
      <w:r w:rsidRPr="006C06A9">
        <w:rPr>
          <w:rStyle w:val="Char5"/>
          <w:rtl/>
        </w:rPr>
        <w:t xml:space="preserve"> </w:t>
      </w:r>
      <w:r w:rsidRPr="006C06A9">
        <w:rPr>
          <w:rStyle w:val="Char5"/>
          <w:rFonts w:hint="eastAsia"/>
          <w:rtl/>
        </w:rPr>
        <w:t>كُلِّ</w:t>
      </w:r>
      <w:r w:rsidRPr="006C06A9">
        <w:rPr>
          <w:rStyle w:val="Char5"/>
          <w:rtl/>
        </w:rPr>
        <w:t xml:space="preserve"> </w:t>
      </w:r>
      <w:r w:rsidRPr="006C06A9">
        <w:rPr>
          <w:rStyle w:val="Char5"/>
          <w:rFonts w:hint="eastAsia"/>
          <w:rtl/>
        </w:rPr>
        <w:t>مُسْلِمٍ</w:t>
      </w:r>
      <w:r w:rsidRPr="006C06A9">
        <w:rPr>
          <w:rStyle w:val="Char5"/>
          <w:rtl/>
        </w:rPr>
        <w:t xml:space="preserve"> </w:t>
      </w:r>
      <w:r w:rsidRPr="006C06A9">
        <w:rPr>
          <w:rStyle w:val="Char5"/>
          <w:rFonts w:hint="eastAsia"/>
          <w:rtl/>
        </w:rPr>
        <w:t>إِلاَّ</w:t>
      </w:r>
      <w:r w:rsidRPr="006C06A9">
        <w:rPr>
          <w:rStyle w:val="Char5"/>
          <w:rtl/>
        </w:rPr>
        <w:t xml:space="preserve"> </w:t>
      </w:r>
      <w:r w:rsidRPr="006C06A9">
        <w:rPr>
          <w:rStyle w:val="Char5"/>
          <w:rFonts w:hint="eastAsia"/>
          <w:rtl/>
        </w:rPr>
        <w:t>امْرَأَةٍ</w:t>
      </w:r>
      <w:r w:rsidRPr="006C06A9">
        <w:rPr>
          <w:rStyle w:val="Char5"/>
          <w:rtl/>
        </w:rPr>
        <w:t xml:space="preserve"> </w:t>
      </w:r>
      <w:r w:rsidRPr="006C06A9">
        <w:rPr>
          <w:rStyle w:val="Char5"/>
          <w:rFonts w:hint="eastAsia"/>
          <w:rtl/>
        </w:rPr>
        <w:t>أَوْ</w:t>
      </w:r>
      <w:r w:rsidRPr="006C06A9">
        <w:rPr>
          <w:rStyle w:val="Char5"/>
          <w:rtl/>
        </w:rPr>
        <w:t xml:space="preserve"> </w:t>
      </w:r>
      <w:r w:rsidRPr="006C06A9">
        <w:rPr>
          <w:rStyle w:val="Char5"/>
          <w:rFonts w:hint="eastAsia"/>
          <w:rtl/>
        </w:rPr>
        <w:t>صَبِىٍّ،</w:t>
      </w:r>
      <w:r w:rsidRPr="006C06A9">
        <w:rPr>
          <w:rStyle w:val="Char5"/>
          <w:rtl/>
        </w:rPr>
        <w:t xml:space="preserve"> </w:t>
      </w:r>
      <w:r w:rsidRPr="006C06A9">
        <w:rPr>
          <w:rStyle w:val="Char5"/>
          <w:rFonts w:hint="eastAsia"/>
          <w:rtl/>
        </w:rPr>
        <w:t>أَوْ</w:t>
      </w:r>
      <w:r w:rsidRPr="006C06A9">
        <w:rPr>
          <w:rStyle w:val="Char5"/>
          <w:rtl/>
        </w:rPr>
        <w:t xml:space="preserve"> </w:t>
      </w:r>
      <w:r w:rsidRPr="006C06A9">
        <w:rPr>
          <w:rStyle w:val="Char5"/>
          <w:rFonts w:hint="eastAsia"/>
          <w:rtl/>
        </w:rPr>
        <w:t>مَمْلُوكٍ</w:t>
      </w:r>
      <w:r w:rsidRPr="006C06A9">
        <w:rPr>
          <w:rStyle w:val="Chare"/>
          <w:rFonts w:hint="cs"/>
          <w:rtl/>
        </w:rPr>
        <w:t>»</w:t>
      </w:r>
      <w:r w:rsidR="006C06A9" w:rsidRPr="006C06A9">
        <w:rPr>
          <w:rStyle w:val="Char6"/>
          <w:rFonts w:hint="cs"/>
          <w:rtl/>
        </w:rPr>
        <w:t>.</w:t>
      </w:r>
      <w:r w:rsidRPr="005234D1">
        <w:rPr>
          <w:rStyle w:val="Char6"/>
          <w:rFonts w:hint="cs"/>
          <w:rtl/>
        </w:rPr>
        <w:t xml:space="preserve"> </w:t>
      </w:r>
      <w:r w:rsidR="006C06A9" w:rsidRPr="006C06A9">
        <w:rPr>
          <w:rStyle w:val="Chare"/>
          <w:rFonts w:hint="cs"/>
          <w:rtl/>
        </w:rPr>
        <w:t>«</w:t>
      </w:r>
      <w:r w:rsidRPr="006C06A9">
        <w:rPr>
          <w:rStyle w:val="Chard"/>
          <w:rFonts w:hint="cs"/>
          <w:rtl/>
        </w:rPr>
        <w:t>که نماز جمعه بر هر مسلمان فرض است، به استثنای سه کس: زن، کودک و برده</w:t>
      </w:r>
      <w:r w:rsidRPr="00773B0D">
        <w:rPr>
          <w:rFonts w:cs="Traditional Arabic" w:hint="cs"/>
          <w:rtl/>
          <w:lang w:bidi="fa-IR"/>
        </w:rPr>
        <w:t>»</w:t>
      </w:r>
      <w:r w:rsidRPr="005234D1">
        <w:rPr>
          <w:rStyle w:val="Char6"/>
          <w:rFonts w:hint="cs"/>
          <w:rtl/>
        </w:rPr>
        <w:t xml:space="preserve">، و نیز آن حضرت </w:t>
      </w:r>
      <w:r w:rsidR="0043394A" w:rsidRPr="0043394A">
        <w:rPr>
          <w:rFonts w:cs="CTraditional Arabic" w:hint="cs"/>
          <w:rtl/>
          <w:lang w:bidi="fa-IR"/>
        </w:rPr>
        <w:t>ج</w:t>
      </w:r>
      <w:r w:rsidRPr="005234D1">
        <w:rPr>
          <w:rStyle w:val="Char6"/>
          <w:rFonts w:hint="cs"/>
          <w:rtl/>
        </w:rPr>
        <w:t xml:space="preserve"> فرمود: </w:t>
      </w:r>
      <w:r w:rsidRPr="006C06A9">
        <w:rPr>
          <w:rStyle w:val="Chare"/>
          <w:rFonts w:hint="cs"/>
          <w:rtl/>
        </w:rPr>
        <w:t>«</w:t>
      </w:r>
      <w:r w:rsidRPr="006C06A9">
        <w:rPr>
          <w:rStyle w:val="Char5"/>
          <w:rFonts w:hint="eastAsia"/>
          <w:rtl/>
        </w:rPr>
        <w:t>الْجُمْعَة</w:t>
      </w:r>
      <w:r w:rsidRPr="006C06A9">
        <w:rPr>
          <w:rStyle w:val="Char5"/>
          <w:rtl/>
        </w:rPr>
        <w:t xml:space="preserve"> </w:t>
      </w:r>
      <w:r w:rsidRPr="006C06A9">
        <w:rPr>
          <w:rStyle w:val="Char5"/>
          <w:rFonts w:hint="eastAsia"/>
          <w:rtl/>
        </w:rPr>
        <w:t>عَلَى</w:t>
      </w:r>
      <w:r w:rsidRPr="006C06A9">
        <w:rPr>
          <w:rStyle w:val="Char5"/>
          <w:rtl/>
        </w:rPr>
        <w:t xml:space="preserve"> </w:t>
      </w:r>
      <w:r w:rsidRPr="006C06A9">
        <w:rPr>
          <w:rStyle w:val="Char5"/>
          <w:rFonts w:hint="eastAsia"/>
          <w:rtl/>
        </w:rPr>
        <w:t>مَنْ</w:t>
      </w:r>
      <w:r w:rsidRPr="006C06A9">
        <w:rPr>
          <w:rStyle w:val="Char5"/>
          <w:rtl/>
        </w:rPr>
        <w:t xml:space="preserve"> </w:t>
      </w:r>
      <w:r w:rsidRPr="006C06A9">
        <w:rPr>
          <w:rStyle w:val="Char5"/>
          <w:rFonts w:hint="eastAsia"/>
          <w:rtl/>
        </w:rPr>
        <w:t>سَمِعَ</w:t>
      </w:r>
      <w:r w:rsidRPr="006C06A9">
        <w:rPr>
          <w:rStyle w:val="Char5"/>
          <w:rtl/>
        </w:rPr>
        <w:t xml:space="preserve"> </w:t>
      </w:r>
      <w:r w:rsidRPr="006C06A9">
        <w:rPr>
          <w:rStyle w:val="Char5"/>
          <w:rFonts w:hint="eastAsia"/>
          <w:rtl/>
        </w:rPr>
        <w:t>النِّدَاء</w:t>
      </w:r>
      <w:r w:rsidRPr="006C06A9">
        <w:rPr>
          <w:rStyle w:val="Chare"/>
          <w:rFonts w:hint="cs"/>
          <w:rtl/>
        </w:rPr>
        <w:t>»</w:t>
      </w:r>
      <w:r w:rsidR="006C06A9" w:rsidRPr="006C06A9">
        <w:rPr>
          <w:rStyle w:val="Char6"/>
          <w:rFonts w:hint="cs"/>
          <w:rtl/>
        </w:rPr>
        <w:t>.</w:t>
      </w:r>
      <w:r w:rsidRPr="006C06A9">
        <w:rPr>
          <w:rStyle w:val="Chare"/>
          <w:rFonts w:hint="cs"/>
          <w:rtl/>
        </w:rPr>
        <w:t xml:space="preserve"> «</w:t>
      </w:r>
      <w:r w:rsidRPr="006C06A9">
        <w:rPr>
          <w:rStyle w:val="Chard"/>
          <w:rFonts w:hint="cs"/>
          <w:rtl/>
        </w:rPr>
        <w:t>نماز جمعه بر کسی فرض است که اذان را می‌شنود</w:t>
      </w:r>
      <w:r w:rsidRPr="00773B0D">
        <w:rPr>
          <w:rFonts w:cs="Traditional Arabic" w:hint="cs"/>
          <w:rtl/>
          <w:lang w:bidi="fa-IR"/>
        </w:rPr>
        <w:t>»</w:t>
      </w:r>
      <w:r w:rsidRPr="005234D1">
        <w:rPr>
          <w:rStyle w:val="Char6"/>
          <w:rFonts w:hint="cs"/>
          <w:rtl/>
        </w:rPr>
        <w:t>، من می‌گویم: این رعایت عدالت بین افراط و تفریط است، و تسهیلی است برای معذورین، و کسانی که رسیدن به نماز جمعه بر آن‌ها سبب زحمت و مشقت می‌باشد، یا حضور در نماز جمعه در حق آن‌ها باعث فتنه قرار می‌گیرد، (مانند زنان).</w:t>
      </w:r>
    </w:p>
    <w:p w:rsidR="00B13BB9" w:rsidRDefault="00B13BB9" w:rsidP="008A386C">
      <w:pPr>
        <w:autoSpaceDE w:val="0"/>
        <w:autoSpaceDN w:val="0"/>
        <w:adjustRightInd w:val="0"/>
        <w:ind w:firstLine="284"/>
        <w:jc w:val="lowKashida"/>
        <w:rPr>
          <w:rStyle w:val="Char6"/>
          <w:rtl/>
        </w:rPr>
      </w:pPr>
    </w:p>
    <w:p w:rsidR="00B13BB9" w:rsidRDefault="00B13BB9" w:rsidP="008A386C">
      <w:pPr>
        <w:autoSpaceDE w:val="0"/>
        <w:autoSpaceDN w:val="0"/>
        <w:adjustRightInd w:val="0"/>
        <w:ind w:firstLine="284"/>
        <w:jc w:val="lowKashida"/>
        <w:rPr>
          <w:rStyle w:val="Char6"/>
          <w:rtl/>
        </w:rPr>
      </w:pPr>
    </w:p>
    <w:p w:rsidR="00B13BB9" w:rsidRPr="005234D1" w:rsidRDefault="00B13BB9"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277" w:name="_Toc272589257"/>
      <w:bookmarkStart w:id="278" w:name="_Toc435447241"/>
      <w:r w:rsidRPr="00773B0D">
        <w:rPr>
          <w:rFonts w:hint="cs"/>
          <w:rtl/>
        </w:rPr>
        <w:t>در روز جمعه به کاربردن انواع نظافت مستحب است:</w:t>
      </w:r>
      <w:bookmarkEnd w:id="277"/>
      <w:bookmarkEnd w:id="278"/>
    </w:p>
    <w:p w:rsidR="00BA4315" w:rsidRPr="005234D1" w:rsidRDefault="00BA4315" w:rsidP="008A386C">
      <w:pPr>
        <w:autoSpaceDE w:val="0"/>
        <w:autoSpaceDN w:val="0"/>
        <w:adjustRightInd w:val="0"/>
        <w:ind w:firstLine="284"/>
        <w:jc w:val="lowKashida"/>
        <w:rPr>
          <w:rStyle w:val="Char6"/>
          <w:rtl/>
        </w:rPr>
      </w:pPr>
      <w:r w:rsidRPr="00E338DE">
        <w:rPr>
          <w:rStyle w:val="Char6"/>
          <w:rFonts w:hint="cs"/>
          <w:spacing w:val="-4"/>
          <w:rtl/>
        </w:rPr>
        <w:t xml:space="preserve">و نیز اشاره‌ای است به استحباب حصول نظافت با غسل‌نمودن، مسواک‌زدن، عطرزدن و پوشیدن لباس تمییز، زیرا این‌ها از مکملات طهارت می‌باشند، پس در اثر پدیدآمدن </w:t>
      </w:r>
      <w:r w:rsidRPr="00E338DE">
        <w:rPr>
          <w:rFonts w:cs="B Badr" w:hint="cs"/>
          <w:spacing w:val="-4"/>
          <w:rtl/>
          <w:lang w:bidi="fa-IR"/>
        </w:rPr>
        <w:t>خلة</w:t>
      </w:r>
      <w:r w:rsidRPr="00E338DE">
        <w:rPr>
          <w:rStyle w:val="Char6"/>
          <w:rFonts w:hint="cs"/>
          <w:spacing w:val="-4"/>
          <w:rtl/>
        </w:rPr>
        <w:t xml:space="preserve"> نظافت تنبه، متضاعف می‌گردد، و همین است منظور از قول رسول خدا </w:t>
      </w:r>
      <w:r w:rsidR="0043394A" w:rsidRPr="00E338DE">
        <w:rPr>
          <w:rFonts w:cs="CTraditional Arabic" w:hint="cs"/>
          <w:spacing w:val="-4"/>
          <w:rtl/>
          <w:lang w:bidi="fa-IR"/>
        </w:rPr>
        <w:t>ج</w:t>
      </w:r>
      <w:r w:rsidRPr="005234D1">
        <w:rPr>
          <w:rStyle w:val="Char6"/>
          <w:rFonts w:hint="cs"/>
          <w:rtl/>
        </w:rPr>
        <w:t xml:space="preserve"> که فرمود: </w:t>
      </w:r>
      <w:r w:rsidRPr="006C06A9">
        <w:rPr>
          <w:rStyle w:val="Chare"/>
          <w:rFonts w:hint="cs"/>
          <w:rtl/>
        </w:rPr>
        <w:t>«</w:t>
      </w:r>
      <w:r w:rsidRPr="00281FB8">
        <w:rPr>
          <w:rStyle w:val="Char5"/>
          <w:rFonts w:hint="eastAsia"/>
          <w:rtl/>
        </w:rPr>
        <w:t>لَوْلا</w:t>
      </w:r>
      <w:r w:rsidRPr="00281FB8">
        <w:rPr>
          <w:rStyle w:val="Char5"/>
          <w:rtl/>
        </w:rPr>
        <w:t xml:space="preserve"> </w:t>
      </w:r>
      <w:r w:rsidRPr="00281FB8">
        <w:rPr>
          <w:rStyle w:val="Char5"/>
          <w:rFonts w:hint="eastAsia"/>
          <w:rtl/>
        </w:rPr>
        <w:t>أَنْ</w:t>
      </w:r>
      <w:r w:rsidRPr="00281FB8">
        <w:rPr>
          <w:rStyle w:val="Char5"/>
          <w:rtl/>
        </w:rPr>
        <w:t xml:space="preserve"> </w:t>
      </w:r>
      <w:r w:rsidRPr="00281FB8">
        <w:rPr>
          <w:rStyle w:val="Char5"/>
          <w:rFonts w:hint="eastAsia"/>
          <w:rtl/>
        </w:rPr>
        <w:t>أَشُقَّ</w:t>
      </w:r>
      <w:r w:rsidRPr="00281FB8">
        <w:rPr>
          <w:rStyle w:val="Char5"/>
          <w:rtl/>
        </w:rPr>
        <w:t xml:space="preserve"> </w:t>
      </w:r>
      <w:r w:rsidRPr="00281FB8">
        <w:rPr>
          <w:rStyle w:val="Char5"/>
          <w:rFonts w:hint="eastAsia"/>
          <w:rtl/>
        </w:rPr>
        <w:t>عَلَى</w:t>
      </w:r>
      <w:r w:rsidRPr="00281FB8">
        <w:rPr>
          <w:rStyle w:val="Char5"/>
          <w:rtl/>
        </w:rPr>
        <w:t xml:space="preserve"> </w:t>
      </w:r>
      <w:r w:rsidRPr="00281FB8">
        <w:rPr>
          <w:rStyle w:val="Char5"/>
          <w:rFonts w:hint="eastAsia"/>
          <w:rtl/>
        </w:rPr>
        <w:t>أُمَّتِي</w:t>
      </w:r>
      <w:r w:rsidRPr="00281FB8">
        <w:rPr>
          <w:rStyle w:val="Char5"/>
          <w:rtl/>
        </w:rPr>
        <w:t xml:space="preserve"> </w:t>
      </w:r>
      <w:r w:rsidRPr="00281FB8">
        <w:rPr>
          <w:rStyle w:val="Char5"/>
          <w:rFonts w:hint="eastAsia"/>
          <w:rtl/>
        </w:rPr>
        <w:t>لأَمَرْتُهُمْ</w:t>
      </w:r>
      <w:r w:rsidRPr="00281FB8">
        <w:rPr>
          <w:rStyle w:val="Char5"/>
          <w:rtl/>
        </w:rPr>
        <w:t xml:space="preserve"> </w:t>
      </w:r>
      <w:r w:rsidRPr="00281FB8">
        <w:rPr>
          <w:rStyle w:val="Char5"/>
          <w:rFonts w:hint="eastAsia"/>
          <w:rtl/>
        </w:rPr>
        <w:t>بِالسِّوَاكِ</w:t>
      </w:r>
      <w:r w:rsidRPr="006C06A9">
        <w:rPr>
          <w:rStyle w:val="Chare"/>
          <w:rFonts w:hint="cs"/>
          <w:rtl/>
        </w:rPr>
        <w:t>»</w:t>
      </w:r>
      <w:r w:rsidR="006C06A9" w:rsidRPr="006C06A9">
        <w:rPr>
          <w:rStyle w:val="Char6"/>
          <w:rFonts w:hint="cs"/>
          <w:rtl/>
        </w:rPr>
        <w:t>.</w:t>
      </w:r>
      <w:r w:rsidRPr="005234D1">
        <w:rPr>
          <w:rStyle w:val="Char6"/>
          <w:rFonts w:hint="cs"/>
          <w:rtl/>
        </w:rPr>
        <w:t xml:space="preserve"> </w:t>
      </w:r>
      <w:r w:rsidRPr="006C06A9">
        <w:rPr>
          <w:rStyle w:val="Chare"/>
          <w:rFonts w:hint="cs"/>
          <w:rtl/>
        </w:rPr>
        <w:t>«</w:t>
      </w:r>
      <w:r w:rsidR="006C06A9" w:rsidRPr="006C06A9">
        <w:rPr>
          <w:rStyle w:val="Chard"/>
          <w:rFonts w:hint="cs"/>
          <w:rtl/>
        </w:rPr>
        <w:t xml:space="preserve">که </w:t>
      </w:r>
      <w:r w:rsidRPr="006C06A9">
        <w:rPr>
          <w:rStyle w:val="Chard"/>
          <w:rFonts w:hint="cs"/>
          <w:rtl/>
        </w:rPr>
        <w:t>اگر احساس زحمت بر امت نمی‌کردم آن‌ها را به مسواک‌زدن امر می‌کردم</w:t>
      </w:r>
      <w:r w:rsidRPr="00773B0D">
        <w:rPr>
          <w:rFonts w:cs="Traditional Arabic" w:hint="cs"/>
          <w:rtl/>
          <w:lang w:bidi="fa-IR"/>
        </w:rPr>
        <w:t>»</w:t>
      </w:r>
      <w:r w:rsidRPr="005234D1">
        <w:rPr>
          <w:rStyle w:val="Char6"/>
          <w:rFonts w:hint="cs"/>
          <w:rtl/>
        </w:rPr>
        <w:t>، و نیز لازم است که آنان در یک روز غسل کنند، و بوی خوش بمالند، زیرا این‌ها از محاسن ارتفاقات بشر، می‌باشند، و چون هر روز برایشان این امر میسر نیست، دستور رسید که آن را در روز جمعه انجام دهند، زیرا توقیت، آن‌ها را وادار می‌کند و نماز هم مکمل می‌گردد، چنان</w:t>
      </w:r>
      <w:r w:rsidR="004D78FF">
        <w:rPr>
          <w:rStyle w:val="Char6"/>
          <w:rFonts w:hint="eastAsia"/>
          <w:rtl/>
        </w:rPr>
        <w:t>‌</w:t>
      </w:r>
      <w:r w:rsidRPr="005234D1">
        <w:rPr>
          <w:rStyle w:val="Char6"/>
          <w:rFonts w:hint="cs"/>
          <w:rtl/>
        </w:rPr>
        <w:t xml:space="preserve">که آن حضرت </w:t>
      </w:r>
      <w:r w:rsidR="0043394A" w:rsidRPr="0043394A">
        <w:rPr>
          <w:rFonts w:cs="CTraditional Arabic" w:hint="cs"/>
          <w:rtl/>
          <w:lang w:bidi="fa-IR"/>
        </w:rPr>
        <w:t>ج</w:t>
      </w:r>
      <w:r w:rsidRPr="005234D1">
        <w:rPr>
          <w:rStyle w:val="Char6"/>
          <w:rFonts w:hint="cs"/>
          <w:rtl/>
        </w:rPr>
        <w:t xml:space="preserve"> فرمود: </w:t>
      </w:r>
      <w:r w:rsidRPr="006C06A9">
        <w:rPr>
          <w:rStyle w:val="Chare"/>
          <w:rFonts w:hint="cs"/>
          <w:rtl/>
        </w:rPr>
        <w:t>«</w:t>
      </w:r>
      <w:r w:rsidRPr="006C06A9">
        <w:rPr>
          <w:rStyle w:val="Char5"/>
          <w:rFonts w:hint="eastAsia"/>
          <w:rtl/>
        </w:rPr>
        <w:t>حَقٌّ</w:t>
      </w:r>
      <w:r w:rsidRPr="006C06A9">
        <w:rPr>
          <w:rStyle w:val="Char5"/>
          <w:rtl/>
        </w:rPr>
        <w:t xml:space="preserve"> </w:t>
      </w:r>
      <w:r w:rsidRPr="006C06A9">
        <w:rPr>
          <w:rStyle w:val="Char5"/>
          <w:rFonts w:hint="eastAsia"/>
          <w:rtl/>
        </w:rPr>
        <w:t>عَلَى</w:t>
      </w:r>
      <w:r w:rsidRPr="006C06A9">
        <w:rPr>
          <w:rStyle w:val="Char5"/>
          <w:rtl/>
        </w:rPr>
        <w:t xml:space="preserve"> </w:t>
      </w:r>
      <w:r w:rsidRPr="006C06A9">
        <w:rPr>
          <w:rStyle w:val="Char5"/>
          <w:rFonts w:hint="eastAsia"/>
          <w:rtl/>
        </w:rPr>
        <w:t>كُلِّ</w:t>
      </w:r>
      <w:r w:rsidRPr="006C06A9">
        <w:rPr>
          <w:rStyle w:val="Char5"/>
          <w:rtl/>
        </w:rPr>
        <w:t xml:space="preserve"> </w:t>
      </w:r>
      <w:r w:rsidRPr="006C06A9">
        <w:rPr>
          <w:rStyle w:val="Char5"/>
          <w:rFonts w:hint="eastAsia"/>
          <w:rtl/>
        </w:rPr>
        <w:t>مُسْلِمٍ</w:t>
      </w:r>
      <w:r w:rsidRPr="006C06A9">
        <w:rPr>
          <w:rStyle w:val="Char5"/>
          <w:rtl/>
        </w:rPr>
        <w:t xml:space="preserve"> </w:t>
      </w:r>
      <w:r w:rsidRPr="006C06A9">
        <w:rPr>
          <w:rStyle w:val="Char5"/>
          <w:rFonts w:hint="eastAsia"/>
          <w:rtl/>
        </w:rPr>
        <w:t>أَنْ</w:t>
      </w:r>
      <w:r w:rsidRPr="006C06A9">
        <w:rPr>
          <w:rStyle w:val="Char5"/>
          <w:rtl/>
        </w:rPr>
        <w:t xml:space="preserve"> </w:t>
      </w:r>
      <w:r w:rsidRPr="006C06A9">
        <w:rPr>
          <w:rStyle w:val="Char5"/>
          <w:rFonts w:hint="eastAsia"/>
          <w:rtl/>
        </w:rPr>
        <w:t>يَغْتَسِلَ</w:t>
      </w:r>
      <w:r w:rsidRPr="006C06A9">
        <w:rPr>
          <w:rStyle w:val="Char5"/>
          <w:rtl/>
        </w:rPr>
        <w:t xml:space="preserve"> </w:t>
      </w:r>
      <w:r w:rsidRPr="006C06A9">
        <w:rPr>
          <w:rStyle w:val="Char5"/>
          <w:rFonts w:hint="eastAsia"/>
          <w:rtl/>
        </w:rPr>
        <w:t>فِى</w:t>
      </w:r>
      <w:r w:rsidRPr="006C06A9">
        <w:rPr>
          <w:rStyle w:val="Char5"/>
          <w:rtl/>
        </w:rPr>
        <w:t xml:space="preserve"> </w:t>
      </w:r>
      <w:r w:rsidRPr="006C06A9">
        <w:rPr>
          <w:rStyle w:val="Char5"/>
          <w:rFonts w:hint="eastAsia"/>
          <w:rtl/>
        </w:rPr>
        <w:t>كُلِّ</w:t>
      </w:r>
      <w:r w:rsidRPr="006C06A9">
        <w:rPr>
          <w:rStyle w:val="Char5"/>
          <w:rtl/>
        </w:rPr>
        <w:t xml:space="preserve"> </w:t>
      </w:r>
      <w:r w:rsidRPr="006C06A9">
        <w:rPr>
          <w:rStyle w:val="Char5"/>
          <w:rFonts w:hint="eastAsia"/>
          <w:rtl/>
        </w:rPr>
        <w:t>سَبْعَةِ</w:t>
      </w:r>
      <w:r w:rsidRPr="006C06A9">
        <w:rPr>
          <w:rStyle w:val="Char5"/>
          <w:rtl/>
        </w:rPr>
        <w:t xml:space="preserve"> </w:t>
      </w:r>
      <w:r w:rsidRPr="006C06A9">
        <w:rPr>
          <w:rStyle w:val="Char5"/>
          <w:rFonts w:hint="eastAsia"/>
          <w:rtl/>
        </w:rPr>
        <w:t>أَيَّامٍ</w:t>
      </w:r>
      <w:r w:rsidRPr="006C06A9">
        <w:rPr>
          <w:rStyle w:val="Char5"/>
          <w:rtl/>
        </w:rPr>
        <w:t xml:space="preserve"> </w:t>
      </w:r>
      <w:r w:rsidRPr="006C06A9">
        <w:rPr>
          <w:rStyle w:val="Char5"/>
          <w:rFonts w:hint="eastAsia"/>
          <w:rtl/>
        </w:rPr>
        <w:t>يَوْمًا</w:t>
      </w:r>
      <w:r w:rsidRPr="006C06A9">
        <w:rPr>
          <w:rStyle w:val="Char5"/>
          <w:rtl/>
        </w:rPr>
        <w:t xml:space="preserve"> </w:t>
      </w:r>
      <w:r w:rsidRPr="006C06A9">
        <w:rPr>
          <w:rStyle w:val="Char5"/>
          <w:rFonts w:hint="eastAsia"/>
          <w:rtl/>
        </w:rPr>
        <w:t>يَغْسِلُ</w:t>
      </w:r>
      <w:r w:rsidRPr="006C06A9">
        <w:rPr>
          <w:rStyle w:val="Char5"/>
          <w:rtl/>
        </w:rPr>
        <w:t xml:space="preserve"> </w:t>
      </w:r>
      <w:r w:rsidRPr="006C06A9">
        <w:rPr>
          <w:rStyle w:val="Char5"/>
          <w:rFonts w:hint="eastAsia"/>
          <w:rtl/>
        </w:rPr>
        <w:t>فِيهِ</w:t>
      </w:r>
      <w:r w:rsidRPr="006C06A9">
        <w:rPr>
          <w:rStyle w:val="Char5"/>
          <w:rtl/>
        </w:rPr>
        <w:t xml:space="preserve"> </w:t>
      </w:r>
      <w:r w:rsidRPr="006C06A9">
        <w:rPr>
          <w:rStyle w:val="Char5"/>
          <w:rFonts w:hint="eastAsia"/>
          <w:rtl/>
        </w:rPr>
        <w:t>رَأْسَهُ</w:t>
      </w:r>
      <w:r w:rsidRPr="006C06A9">
        <w:rPr>
          <w:rStyle w:val="Char5"/>
          <w:rtl/>
        </w:rPr>
        <w:t xml:space="preserve"> </w:t>
      </w:r>
      <w:r w:rsidRPr="006C06A9">
        <w:rPr>
          <w:rStyle w:val="Char5"/>
          <w:rFonts w:hint="eastAsia"/>
          <w:rtl/>
        </w:rPr>
        <w:t>وَجَسَدَهُ</w:t>
      </w:r>
      <w:r w:rsidRPr="006C06A9">
        <w:rPr>
          <w:rStyle w:val="Chare"/>
          <w:rFonts w:hint="cs"/>
          <w:rtl/>
        </w:rPr>
        <w:t>»</w:t>
      </w:r>
      <w:r w:rsidR="006C06A9" w:rsidRPr="006C06A9">
        <w:rPr>
          <w:rStyle w:val="Char6"/>
          <w:rFonts w:hint="cs"/>
          <w:rtl/>
        </w:rPr>
        <w:t>.</w:t>
      </w:r>
      <w:r w:rsidRPr="005234D1">
        <w:rPr>
          <w:rStyle w:val="Char6"/>
          <w:rFonts w:hint="cs"/>
          <w:rtl/>
        </w:rPr>
        <w:t xml:space="preserve"> </w:t>
      </w:r>
      <w:r w:rsidRPr="00773B0D">
        <w:rPr>
          <w:rFonts w:cs="Traditional Arabic" w:hint="cs"/>
          <w:rtl/>
          <w:lang w:bidi="fa-IR"/>
        </w:rPr>
        <w:t>«</w:t>
      </w:r>
      <w:r w:rsidR="006C06A9" w:rsidRPr="006C06A9">
        <w:rPr>
          <w:rStyle w:val="Chard"/>
          <w:rFonts w:hint="cs"/>
          <w:rtl/>
        </w:rPr>
        <w:t xml:space="preserve">که </w:t>
      </w:r>
      <w:r w:rsidRPr="006C06A9">
        <w:rPr>
          <w:rStyle w:val="Chard"/>
          <w:rFonts w:hint="cs"/>
          <w:rtl/>
        </w:rPr>
        <w:t>شایسته است بر هر مسلمان که در هر هفته، یک روز غسل بکند و سر و بدن خود را در آن روز بشوید</w:t>
      </w:r>
      <w:r w:rsidRPr="00773B0D">
        <w:rPr>
          <w:rFonts w:cs="Traditional Arabic" w:hint="cs"/>
          <w:rtl/>
          <w:lang w:bidi="fa-IR"/>
        </w:rPr>
        <w:t>»</w:t>
      </w:r>
      <w:r w:rsidRPr="005234D1">
        <w:rPr>
          <w:rStyle w:val="Char6"/>
          <w:rFonts w:hint="cs"/>
          <w:rtl/>
        </w:rPr>
        <w:t>، و نیز از آنجا که مردم کارگر بودند، وقتی یک جا جمع می‌شدند، بوی نامناسبی شبیه به بوی گوسفند به مشام می‌رسید، پس به آن‌ها دستور داده شد که غسل کنند، تا موجبات تنفر از آن‌ها، زدوده شود، و داعیه اجتماع قرار گیرد، چنان</w:t>
      </w:r>
      <w:r w:rsidR="006C06A9">
        <w:rPr>
          <w:rStyle w:val="Char6"/>
          <w:rFonts w:hint="eastAsia"/>
          <w:rtl/>
        </w:rPr>
        <w:t>‌</w:t>
      </w:r>
      <w:r w:rsidRPr="005234D1">
        <w:rPr>
          <w:rStyle w:val="Char6"/>
          <w:rFonts w:hint="cs"/>
          <w:rtl/>
        </w:rPr>
        <w:t xml:space="preserve">که ابن عباس </w:t>
      </w:r>
      <w:r w:rsidRPr="00773B0D">
        <w:rPr>
          <w:rFonts w:cs="CTraditional Arabic" w:hint="cs"/>
          <w:rtl/>
          <w:lang w:bidi="fa-IR"/>
        </w:rPr>
        <w:t>ب</w:t>
      </w:r>
      <w:r w:rsidRPr="005234D1">
        <w:rPr>
          <w:rStyle w:val="Char6"/>
          <w:rFonts w:hint="cs"/>
          <w:rtl/>
        </w:rPr>
        <w:t xml:space="preserve"> و عایشه </w:t>
      </w:r>
      <w:r w:rsidRPr="00773B0D">
        <w:rPr>
          <w:rFonts w:cs="CTraditional Arabic" w:hint="cs"/>
          <w:rtl/>
          <w:lang w:bidi="fa-IR"/>
        </w:rPr>
        <w:t>ل</w:t>
      </w:r>
      <w:r w:rsidR="00E338DE">
        <w:rPr>
          <w:rStyle w:val="Char6"/>
          <w:rFonts w:hint="cs"/>
          <w:rtl/>
        </w:rPr>
        <w:t xml:space="preserve"> بیان فرموده</w:t>
      </w:r>
      <w:r w:rsidR="00E338DE">
        <w:rPr>
          <w:rStyle w:val="Char6"/>
          <w:rFonts w:hint="eastAsia"/>
          <w:rtl/>
        </w:rPr>
        <w:t>‌</w:t>
      </w:r>
      <w:r w:rsidRPr="005234D1">
        <w:rPr>
          <w:rStyle w:val="Char6"/>
          <w:rFonts w:hint="cs"/>
          <w:rtl/>
        </w:rPr>
        <w:t>اند.</w:t>
      </w:r>
    </w:p>
    <w:p w:rsidR="00BA4315" w:rsidRPr="00773B0D" w:rsidRDefault="00BA4315" w:rsidP="008A386C">
      <w:pPr>
        <w:pStyle w:val="a5"/>
        <w:rPr>
          <w:rtl/>
        </w:rPr>
      </w:pPr>
      <w:bookmarkStart w:id="279" w:name="_Toc272589258"/>
      <w:bookmarkStart w:id="280" w:name="_Toc435447242"/>
      <w:r w:rsidRPr="00773B0D">
        <w:rPr>
          <w:rFonts w:hint="cs"/>
          <w:rtl/>
        </w:rPr>
        <w:t>در روز جمعه خاموش‌ماندن و نزدیک‌شدن به امام مستحب است:</w:t>
      </w:r>
      <w:bookmarkEnd w:id="279"/>
      <w:bookmarkEnd w:id="28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لازم شد که به خاموش‌ماندن، نزدیک‌شدن به امام، ترک لغویات و اول وقت آمدن، امر شوند، تا که به شنیدن موعظه و تدبر نزدیکتر گردند، و به پیاده‌آمدن و سوارنشده نیز امر شدند، زیرا این به تذلل به سوی پروردگار و تواضع نزدیکتر است، و نیز این امر از آنجاست که در روز جمعه تنگدست و توانگر همه جمع می‌شوند، پس کسانی که سواری نمی‌یابند خجالت می‌کشند، لذا مستحب شد که این در مسدود گردد.</w:t>
      </w:r>
    </w:p>
    <w:p w:rsidR="00BA4315" w:rsidRPr="00773B0D" w:rsidRDefault="00BA4315" w:rsidP="008A386C">
      <w:pPr>
        <w:pStyle w:val="a5"/>
        <w:rPr>
          <w:rtl/>
        </w:rPr>
      </w:pPr>
      <w:bookmarkStart w:id="281" w:name="_Toc272589259"/>
      <w:bookmarkStart w:id="282" w:name="_Toc435447243"/>
      <w:r w:rsidRPr="00773B0D">
        <w:rPr>
          <w:rFonts w:hint="cs"/>
          <w:rtl/>
        </w:rPr>
        <w:t>مستحب است که قبل از خطبه دو رکعت نماز خوانده شود:</w:t>
      </w:r>
      <w:bookmarkEnd w:id="281"/>
      <w:bookmarkEnd w:id="28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نیاز پدید آمد تا دو رکعت نماز، قبل از خطبه خوانده شود، همچنانکه ما در سنن رواتب قبلاً بیان کردیم، پس وقتی که مقتدی می‌آید و امام در خطبه قرار گرفته است باید دو رکعت نماز مختصر بخواند تا سنت راتبه مراعات و ادب جمعه هم به قدر توان مراعات گردند، و نباید در این مسئله به سر و صدای اهالی شهر فریب خورد، زیرا حدیث صحیح، و واجب الاتباع است.</w:t>
      </w:r>
    </w:p>
    <w:p w:rsidR="00BA4315" w:rsidRPr="00773B0D" w:rsidRDefault="00BA4315" w:rsidP="008A386C">
      <w:pPr>
        <w:pStyle w:val="a5"/>
        <w:rPr>
          <w:rtl/>
        </w:rPr>
      </w:pPr>
      <w:bookmarkStart w:id="283" w:name="_Toc272589260"/>
      <w:bookmarkStart w:id="284" w:name="_Toc435447244"/>
      <w:r w:rsidRPr="00773B0D">
        <w:rPr>
          <w:rFonts w:hint="cs"/>
          <w:rtl/>
        </w:rPr>
        <w:t>نهی از تخطی رقاب و تفریق در مسجد:</w:t>
      </w:r>
      <w:bookmarkEnd w:id="283"/>
      <w:bookmarkEnd w:id="28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لازم شد که از تخطی و تفریق نهی شود، و نیز از بلندکردن کسی و نشستن به جایش آنچنانکه جاهلان می‌کنند نهی شود، زیرا در این صورت فساد ذات البین که تخم کینه است پدید می‌آید.</w:t>
      </w:r>
    </w:p>
    <w:p w:rsidR="00BA4315" w:rsidRPr="00773B0D" w:rsidRDefault="00BA4315" w:rsidP="008A386C">
      <w:pPr>
        <w:pStyle w:val="a5"/>
        <w:rPr>
          <w:rtl/>
        </w:rPr>
      </w:pPr>
      <w:bookmarkStart w:id="285" w:name="_Toc272589261"/>
      <w:bookmarkStart w:id="286" w:name="_Toc435447245"/>
      <w:r w:rsidRPr="00773B0D">
        <w:rPr>
          <w:rFonts w:hint="cs"/>
          <w:rtl/>
        </w:rPr>
        <w:t>ثواب نماز جمعه:</w:t>
      </w:r>
      <w:bookmarkEnd w:id="285"/>
      <w:bookmarkEnd w:id="28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سپس رسول خدا </w:t>
      </w:r>
      <w:r w:rsidR="0043394A" w:rsidRPr="0043394A">
        <w:rPr>
          <w:rFonts w:cs="CTraditional Arabic" w:hint="cs"/>
          <w:rtl/>
          <w:lang w:bidi="fa-IR"/>
        </w:rPr>
        <w:t>ج</w:t>
      </w:r>
      <w:r w:rsidRPr="005234D1">
        <w:rPr>
          <w:rStyle w:val="Char6"/>
          <w:rFonts w:hint="cs"/>
          <w:rtl/>
        </w:rPr>
        <w:t xml:space="preserve"> ثواب کسی را که نماز جمعه را با آداب کامل ادا کرده باشد بیان نمود که گناه‌های او از این جمعه تا جمعه دیگر، آمرزیده خواهند شد، زیرا این مقدار مناسبی است برای واردشدن در بحر نور و دعای مؤمنان و برکت همنشینی با آنان و برکت موعظه و ذکر و غیره.</w:t>
      </w:r>
    </w:p>
    <w:p w:rsidR="00BA4315" w:rsidRPr="00773B0D" w:rsidRDefault="00BA4315" w:rsidP="008A386C">
      <w:pPr>
        <w:pStyle w:val="a5"/>
        <w:rPr>
          <w:rtl/>
        </w:rPr>
      </w:pPr>
      <w:bookmarkStart w:id="287" w:name="_Toc272589262"/>
      <w:bookmarkStart w:id="288" w:name="_Toc435447246"/>
      <w:r w:rsidRPr="00773B0D">
        <w:rPr>
          <w:rFonts w:hint="cs"/>
          <w:rtl/>
        </w:rPr>
        <w:t>مستحب است که اول وقت زود به مسجد رفت:</w:t>
      </w:r>
      <w:bookmarkEnd w:id="287"/>
      <w:bookmarkEnd w:id="28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درجات اول‌رفتن، و ثوابی را که بر آن مرتب می‌گردد، به ضرب المثلی بدنه، بقره، کبش و مرغ خانگی بیان فرمود، این‌ها اوقات بسیار کمی هستند از زمان وجوب جمعه تا هنگام برگزارکردن خطبه.</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هر نمازی که مردم از دور و نزدیک برای برگزاری آن جمع گردند، دو رکعت باید باشد تا بر مردم سنگین قرار نگیرد، زیرا در میان آنان ضعیف، بیمار و نیازمند وجود خواهد داشت.</w:t>
      </w:r>
    </w:p>
    <w:p w:rsidR="00BA4315" w:rsidRPr="00773B0D" w:rsidRDefault="00BA4315" w:rsidP="008A386C">
      <w:pPr>
        <w:pStyle w:val="a5"/>
        <w:rPr>
          <w:rtl/>
        </w:rPr>
      </w:pPr>
      <w:bookmarkStart w:id="289" w:name="_Toc272589263"/>
      <w:bookmarkStart w:id="290" w:name="_Toc435447247"/>
      <w:r w:rsidRPr="00773B0D">
        <w:rPr>
          <w:rFonts w:hint="cs"/>
          <w:rtl/>
        </w:rPr>
        <w:t>جهرخواندن قراءت در نماز جمعه:</w:t>
      </w:r>
      <w:bookmarkEnd w:id="289"/>
      <w:bookmarkEnd w:id="29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قراءت در نماز جمعه را باید به جهر خواند، تا بهتر بتوانند در آن بیندیشند، و نیز در این بالاگرفتن</w:t>
      </w:r>
      <w:r w:rsidR="008B44B8" w:rsidRPr="005234D1">
        <w:rPr>
          <w:rStyle w:val="Char6"/>
          <w:rFonts w:hint="cs"/>
          <w:rtl/>
        </w:rPr>
        <w:t xml:space="preserve">‌شان </w:t>
      </w:r>
      <w:r w:rsidRPr="005234D1">
        <w:rPr>
          <w:rStyle w:val="Char6"/>
          <w:rFonts w:hint="cs"/>
          <w:rtl/>
        </w:rPr>
        <w:t>قرآن است، و در آن باید خطبه ایراد شود تا که برای جاهلان تعلیم و برای فراموش‌کاران یادآوری بشود.</w:t>
      </w:r>
    </w:p>
    <w:p w:rsidR="00BA4315" w:rsidRPr="00773B0D" w:rsidRDefault="00BA4315" w:rsidP="008A386C">
      <w:pPr>
        <w:pStyle w:val="a5"/>
        <w:rPr>
          <w:rtl/>
        </w:rPr>
      </w:pPr>
      <w:bookmarkStart w:id="291" w:name="_Toc272589264"/>
      <w:bookmarkStart w:id="292" w:name="_Toc435447248"/>
      <w:r w:rsidRPr="00773B0D">
        <w:rPr>
          <w:rFonts w:hint="cs"/>
          <w:rtl/>
        </w:rPr>
        <w:t>دو خطبه در جمعه:</w:t>
      </w:r>
      <w:bookmarkEnd w:id="291"/>
      <w:bookmarkEnd w:id="29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در جمعه دو خطبه سنت قرار داد که بین آن‌ها نشستن باشد، تا هدف با استراحت‌نمودن خطیب، بدست بیاید، و نیز موجب نشاط خطیب و مردم قرار گیرد.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سنت خطبه این است که در آن، حمد خداوند و درود بر رسول خدا </w:t>
      </w:r>
      <w:r w:rsidR="0043394A" w:rsidRPr="0043394A">
        <w:rPr>
          <w:rFonts w:cs="CTraditional Arabic" w:hint="cs"/>
          <w:rtl/>
          <w:lang w:bidi="fa-IR"/>
        </w:rPr>
        <w:t>ج</w:t>
      </w:r>
      <w:r w:rsidRPr="005234D1">
        <w:rPr>
          <w:rStyle w:val="Char6"/>
          <w:rFonts w:hint="cs"/>
          <w:rtl/>
        </w:rPr>
        <w:t xml:space="preserve"> و تشهد انجام گیرد، سپس کلمه فصل (اما بعد) گفته شود، و آنگاه به پند و نصیحت پرداخته و به تقوی امر کند، و از عذاب خداوند چه در دنیا و چه در عقبی بترساند، و چیزی از قرآن بخواند، و در حق مسلمانان دعای خیر کند.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سبب آن، این است که همراه با موعظه ارزش ذکر الله، ذکر الرسول و قرآن بیان گردد، زیرا خطبه از شعایر دین است و نباید از این امور خالی باشد، همچنانکه اذان از این‌ها خالی نیست.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در حدیث آمده است: </w:t>
      </w:r>
      <w:r w:rsidRPr="004D78FF">
        <w:rPr>
          <w:rStyle w:val="Chare"/>
          <w:rFonts w:hint="cs"/>
          <w:rtl/>
        </w:rPr>
        <w:t>«</w:t>
      </w:r>
      <w:r w:rsidRPr="004D78FF">
        <w:rPr>
          <w:rStyle w:val="Char5"/>
          <w:rFonts w:hint="eastAsia"/>
          <w:rtl/>
        </w:rPr>
        <w:t>كُلُّ</w:t>
      </w:r>
      <w:r w:rsidRPr="004D78FF">
        <w:rPr>
          <w:rStyle w:val="Char5"/>
          <w:rtl/>
        </w:rPr>
        <w:t xml:space="preserve"> </w:t>
      </w:r>
      <w:r w:rsidRPr="004D78FF">
        <w:rPr>
          <w:rStyle w:val="Char5"/>
          <w:rFonts w:hint="eastAsia"/>
          <w:rtl/>
        </w:rPr>
        <w:t>خُطْبَةٍ</w:t>
      </w:r>
      <w:r w:rsidRPr="004D78FF">
        <w:rPr>
          <w:rStyle w:val="Char5"/>
          <w:rtl/>
        </w:rPr>
        <w:t xml:space="preserve"> </w:t>
      </w:r>
      <w:r w:rsidRPr="004D78FF">
        <w:rPr>
          <w:rStyle w:val="Char5"/>
          <w:rFonts w:hint="eastAsia"/>
          <w:rtl/>
        </w:rPr>
        <w:t>لَيْسَ</w:t>
      </w:r>
      <w:r w:rsidRPr="004D78FF">
        <w:rPr>
          <w:rStyle w:val="Char5"/>
          <w:rtl/>
        </w:rPr>
        <w:t xml:space="preserve"> </w:t>
      </w:r>
      <w:r w:rsidRPr="004D78FF">
        <w:rPr>
          <w:rStyle w:val="Char5"/>
          <w:rFonts w:hint="eastAsia"/>
          <w:rtl/>
        </w:rPr>
        <w:t>فِيهَا</w:t>
      </w:r>
      <w:r w:rsidRPr="004D78FF">
        <w:rPr>
          <w:rStyle w:val="Char5"/>
          <w:rtl/>
        </w:rPr>
        <w:t xml:space="preserve"> </w:t>
      </w:r>
      <w:r w:rsidRPr="004D78FF">
        <w:rPr>
          <w:rStyle w:val="Char5"/>
          <w:rFonts w:hint="eastAsia"/>
          <w:rtl/>
        </w:rPr>
        <w:t>تَشَهُّدٌ</w:t>
      </w:r>
      <w:r w:rsidRPr="004D78FF">
        <w:rPr>
          <w:rStyle w:val="Char5"/>
          <w:rtl/>
        </w:rPr>
        <w:t xml:space="preserve"> </w:t>
      </w:r>
      <w:r w:rsidRPr="004D78FF">
        <w:rPr>
          <w:rStyle w:val="Char5"/>
          <w:rFonts w:hint="eastAsia"/>
          <w:rtl/>
        </w:rPr>
        <w:t>فَهِىَ</w:t>
      </w:r>
      <w:r w:rsidRPr="004D78FF">
        <w:rPr>
          <w:rStyle w:val="Char5"/>
          <w:rtl/>
        </w:rPr>
        <w:t xml:space="preserve"> </w:t>
      </w:r>
      <w:r w:rsidRPr="004D78FF">
        <w:rPr>
          <w:rStyle w:val="Char5"/>
          <w:rFonts w:hint="eastAsia"/>
          <w:rtl/>
        </w:rPr>
        <w:t>كَالْيَدِ</w:t>
      </w:r>
      <w:r w:rsidRPr="004D78FF">
        <w:rPr>
          <w:rStyle w:val="Char5"/>
          <w:rtl/>
        </w:rPr>
        <w:t xml:space="preserve"> </w:t>
      </w:r>
      <w:r w:rsidRPr="004D78FF">
        <w:rPr>
          <w:rStyle w:val="Char5"/>
          <w:rFonts w:hint="eastAsia"/>
          <w:rtl/>
        </w:rPr>
        <w:t>الْجَذْمَاءِ</w:t>
      </w:r>
      <w:r w:rsidRPr="004D78FF">
        <w:rPr>
          <w:rStyle w:val="Chare"/>
          <w:rFonts w:hint="cs"/>
          <w:rtl/>
        </w:rPr>
        <w:t>»</w:t>
      </w:r>
      <w:r w:rsidRPr="005234D1">
        <w:rPr>
          <w:rStyle w:val="Char6"/>
          <w:rFonts w:hint="cs"/>
          <w:rtl/>
        </w:rPr>
        <w:t xml:space="preserve"> یعنی </w:t>
      </w:r>
      <w:r w:rsidRPr="004D78FF">
        <w:rPr>
          <w:rStyle w:val="Chare"/>
          <w:rFonts w:hint="cs"/>
          <w:rtl/>
        </w:rPr>
        <w:t>«</w:t>
      </w:r>
      <w:r w:rsidRPr="004D78FF">
        <w:rPr>
          <w:rStyle w:val="Chard"/>
          <w:rFonts w:hint="cs"/>
          <w:rtl/>
        </w:rPr>
        <w:t>هر خطبه‌ای که خالی از تشهد باشد، مانند دست بریده است</w:t>
      </w:r>
      <w:r w:rsidRPr="004D78FF">
        <w:rPr>
          <w:rStyle w:val="Chare"/>
          <w:rFonts w:hint="cs"/>
          <w:rtl/>
        </w:rPr>
        <w:t>»</w:t>
      </w:r>
      <w:r w:rsidRPr="005234D1">
        <w:rPr>
          <w:rStyle w:val="Char6"/>
          <w:rFonts w:hint="cs"/>
          <w:rtl/>
        </w:rPr>
        <w:t>، امت این را از نظر معنی، نه لفظ دریافته است که در هر جمعه اجتماع و نوعی از تمدن شرط است.</w:t>
      </w:r>
    </w:p>
    <w:p w:rsidR="00BA4315" w:rsidRPr="00773B0D" w:rsidRDefault="00BA4315" w:rsidP="008A386C">
      <w:pPr>
        <w:pStyle w:val="a5"/>
        <w:rPr>
          <w:rtl/>
        </w:rPr>
      </w:pPr>
      <w:bookmarkStart w:id="293" w:name="_Toc272589265"/>
      <w:bookmarkStart w:id="294" w:name="_Toc435447249"/>
      <w:r w:rsidRPr="00773B0D">
        <w:rPr>
          <w:rFonts w:hint="cs"/>
          <w:rtl/>
        </w:rPr>
        <w:t>جمعه در شهرها واجب است:</w:t>
      </w:r>
      <w:bookmarkEnd w:id="293"/>
      <w:bookmarkEnd w:id="29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خلفای او و ائمه مجتهدین در شهرها جمعه اقامه می‌کردند، و بادیه‌نشینان را تحت مؤاخذه قرار نمی‌دادند، بلکه در عهد آنان جمعه در بادیه اقامه نمی‌شد، پس بدین شکل قرن به قرن دریافتند که جماعت و تمدن</w:t>
      </w:r>
      <w:r w:rsidRPr="003050D0">
        <w:rPr>
          <w:rFonts w:cs="IRNazli" w:hint="cs"/>
          <w:vertAlign w:val="superscript"/>
          <w:rtl/>
          <w:lang w:bidi="fa-IR"/>
        </w:rPr>
        <w:t>(</w:t>
      </w:r>
      <w:r w:rsidRPr="003050D0">
        <w:rPr>
          <w:rStyle w:val="FootnoteReference"/>
          <w:rFonts w:cs="IRNazli"/>
          <w:rtl/>
          <w:lang w:bidi="fa-IR"/>
        </w:rPr>
        <w:footnoteReference w:id="4"/>
      </w:r>
      <w:r w:rsidRPr="003050D0">
        <w:rPr>
          <w:rFonts w:cs="IRNazli" w:hint="cs"/>
          <w:vertAlign w:val="superscript"/>
          <w:rtl/>
          <w:lang w:bidi="fa-IR"/>
        </w:rPr>
        <w:t>)</w:t>
      </w:r>
      <w:r w:rsidRPr="005234D1">
        <w:rPr>
          <w:rStyle w:val="Char6"/>
          <w:rFonts w:hint="cs"/>
          <w:rtl/>
        </w:rPr>
        <w:t xml:space="preserve"> برای جمعه شرط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که: این از آنجاست که چون حقیقت جمعه عبارت از اشاعت دین در شهر است، لذا واجب است به تمدن و جماعت نظر انداخت.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صحیح‌تر در نزد من این است که اقل آنچه به آن قریه گفته می‌شود کافی است، زیرا به طرق مختلف که سبب تقویت یکدیگر قرار می‌گیرند مروی است: </w:t>
      </w:r>
      <w:r w:rsidRPr="004D78FF">
        <w:rPr>
          <w:rStyle w:val="Chare"/>
          <w:rFonts w:hint="cs"/>
          <w:rtl/>
        </w:rPr>
        <w:t>«</w:t>
      </w:r>
      <w:r w:rsidRPr="004D78FF">
        <w:rPr>
          <w:rStyle w:val="Char5"/>
          <w:rFonts w:hint="eastAsia"/>
          <w:rtl/>
        </w:rPr>
        <w:t>خَمْسَةٌ</w:t>
      </w:r>
      <w:r w:rsidRPr="004D78FF">
        <w:rPr>
          <w:rStyle w:val="Char5"/>
          <w:rtl/>
        </w:rPr>
        <w:t xml:space="preserve"> </w:t>
      </w:r>
      <w:r w:rsidRPr="004D78FF">
        <w:rPr>
          <w:rStyle w:val="Char5"/>
          <w:rFonts w:hint="eastAsia"/>
          <w:rtl/>
        </w:rPr>
        <w:t>لا</w:t>
      </w:r>
      <w:r w:rsidRPr="004D78FF">
        <w:rPr>
          <w:rStyle w:val="Char5"/>
          <w:rtl/>
        </w:rPr>
        <w:t xml:space="preserve"> </w:t>
      </w:r>
      <w:r w:rsidRPr="004D78FF">
        <w:rPr>
          <w:rStyle w:val="Char5"/>
          <w:rFonts w:hint="eastAsia"/>
          <w:rtl/>
        </w:rPr>
        <w:t>جُمُعَةَ</w:t>
      </w:r>
      <w:r w:rsidRPr="004D78FF">
        <w:rPr>
          <w:rStyle w:val="Char5"/>
          <w:rtl/>
        </w:rPr>
        <w:t xml:space="preserve"> </w:t>
      </w:r>
      <w:r w:rsidRPr="004D78FF">
        <w:rPr>
          <w:rStyle w:val="Char5"/>
          <w:rFonts w:hint="eastAsia"/>
          <w:rtl/>
        </w:rPr>
        <w:t>عَلَيْهِمْ</w:t>
      </w:r>
      <w:r w:rsidRPr="004D78FF">
        <w:rPr>
          <w:rStyle w:val="Chare"/>
          <w:rFonts w:hint="cs"/>
          <w:rtl/>
        </w:rPr>
        <w:t>»</w:t>
      </w:r>
      <w:r w:rsidRPr="005234D1">
        <w:rPr>
          <w:rStyle w:val="Char6"/>
          <w:rFonts w:hint="cs"/>
          <w:rtl/>
        </w:rPr>
        <w:t xml:space="preserve"> که بر پنج گروه جمعه واجب نیست، از آنجمله یکی اهل بدو است، رسول خدا </w:t>
      </w:r>
      <w:r w:rsidR="0043394A" w:rsidRPr="0043394A">
        <w:rPr>
          <w:rFonts w:cs="CTraditional Arabic" w:hint="cs"/>
          <w:rtl/>
          <w:lang w:bidi="fa-IR"/>
        </w:rPr>
        <w:t>ج</w:t>
      </w:r>
      <w:r w:rsidRPr="005234D1">
        <w:rPr>
          <w:rStyle w:val="Char6"/>
          <w:rFonts w:hint="cs"/>
          <w:rtl/>
        </w:rPr>
        <w:t xml:space="preserve"> فرموده است: </w:t>
      </w:r>
      <w:r w:rsidRPr="004D78FF">
        <w:rPr>
          <w:rStyle w:val="Chare"/>
          <w:rFonts w:hint="cs"/>
          <w:rtl/>
        </w:rPr>
        <w:t>«</w:t>
      </w:r>
      <w:r w:rsidRPr="004D78FF">
        <w:rPr>
          <w:rStyle w:val="Char5"/>
          <w:rFonts w:hint="eastAsia"/>
          <w:rtl/>
        </w:rPr>
        <w:t>الْجُمُعَةُ</w:t>
      </w:r>
      <w:r w:rsidRPr="004D78FF">
        <w:rPr>
          <w:rStyle w:val="Char5"/>
          <w:rtl/>
        </w:rPr>
        <w:t xml:space="preserve"> </w:t>
      </w:r>
      <w:r w:rsidRPr="004D78FF">
        <w:rPr>
          <w:rStyle w:val="Char5"/>
          <w:rFonts w:hint="eastAsia"/>
          <w:rtl/>
        </w:rPr>
        <w:t>عَلَى</w:t>
      </w:r>
      <w:r w:rsidRPr="004D78FF">
        <w:rPr>
          <w:rStyle w:val="Char5"/>
          <w:rtl/>
        </w:rPr>
        <w:t xml:space="preserve"> </w:t>
      </w:r>
      <w:r w:rsidRPr="004D78FF">
        <w:rPr>
          <w:rStyle w:val="Char5"/>
          <w:rFonts w:hint="eastAsia"/>
          <w:rtl/>
        </w:rPr>
        <w:t>الْخَمْسِينَ</w:t>
      </w:r>
      <w:r w:rsidRPr="004D78FF">
        <w:rPr>
          <w:rStyle w:val="Char5"/>
          <w:rtl/>
        </w:rPr>
        <w:t xml:space="preserve"> </w:t>
      </w:r>
      <w:r w:rsidRPr="004D78FF">
        <w:rPr>
          <w:rStyle w:val="Char5"/>
          <w:rFonts w:hint="eastAsia"/>
          <w:rtl/>
        </w:rPr>
        <w:t>رَجُلا</w:t>
      </w:r>
      <w:r w:rsidRPr="004D78FF">
        <w:rPr>
          <w:rStyle w:val="Chare"/>
          <w:rFonts w:hint="cs"/>
          <w:rtl/>
        </w:rPr>
        <w:t>»</w:t>
      </w:r>
      <w:r w:rsidRPr="005234D1">
        <w:rPr>
          <w:rStyle w:val="Char6"/>
          <w:rFonts w:hint="cs"/>
          <w:rtl/>
        </w:rPr>
        <w:t xml:space="preserve"> که جمعه بر پنجاه مردم واجب است، من می‌گویم که: از پنجاه مرد قریه تشکیل می‌گردد، و نیز فرمود: </w:t>
      </w:r>
      <w:r w:rsidRPr="004D78FF">
        <w:rPr>
          <w:rStyle w:val="Chare"/>
          <w:rFonts w:hint="cs"/>
          <w:rtl/>
        </w:rPr>
        <w:t>«</w:t>
      </w:r>
      <w:r w:rsidRPr="004D78FF">
        <w:rPr>
          <w:rStyle w:val="Char5"/>
          <w:rFonts w:hint="eastAsia"/>
          <w:rtl/>
        </w:rPr>
        <w:t>الْجُمُعَةُ</w:t>
      </w:r>
      <w:r w:rsidRPr="004D78FF">
        <w:rPr>
          <w:rStyle w:val="Char5"/>
          <w:rtl/>
        </w:rPr>
        <w:t xml:space="preserve"> </w:t>
      </w:r>
      <w:r w:rsidRPr="004D78FF">
        <w:rPr>
          <w:rStyle w:val="Char5"/>
          <w:rFonts w:hint="eastAsia"/>
          <w:rtl/>
        </w:rPr>
        <w:t>وَاجِبَةٌ</w:t>
      </w:r>
      <w:r w:rsidRPr="004D78FF">
        <w:rPr>
          <w:rStyle w:val="Char5"/>
          <w:rtl/>
        </w:rPr>
        <w:t xml:space="preserve"> </w:t>
      </w:r>
      <w:r w:rsidRPr="004D78FF">
        <w:rPr>
          <w:rStyle w:val="Char5"/>
          <w:rFonts w:hint="eastAsia"/>
          <w:rtl/>
        </w:rPr>
        <w:t>عَلَى</w:t>
      </w:r>
      <w:r w:rsidRPr="004D78FF">
        <w:rPr>
          <w:rStyle w:val="Char5"/>
          <w:rtl/>
        </w:rPr>
        <w:t xml:space="preserve"> </w:t>
      </w:r>
      <w:r w:rsidRPr="004D78FF">
        <w:rPr>
          <w:rStyle w:val="Char5"/>
          <w:rFonts w:hint="eastAsia"/>
          <w:rtl/>
        </w:rPr>
        <w:t>كُلِّ</w:t>
      </w:r>
      <w:r w:rsidRPr="004D78FF">
        <w:rPr>
          <w:rStyle w:val="Char5"/>
          <w:rtl/>
        </w:rPr>
        <w:t xml:space="preserve"> </w:t>
      </w:r>
      <w:r w:rsidRPr="004D78FF">
        <w:rPr>
          <w:rStyle w:val="Char5"/>
          <w:rFonts w:hint="eastAsia"/>
          <w:rtl/>
        </w:rPr>
        <w:t>قَرْيَةٍ</w:t>
      </w:r>
      <w:r w:rsidRPr="004D78FF">
        <w:rPr>
          <w:rStyle w:val="Chare"/>
          <w:rFonts w:hint="cs"/>
          <w:rtl/>
        </w:rPr>
        <w:t>»</w:t>
      </w:r>
      <w:r w:rsidRPr="005234D1">
        <w:rPr>
          <w:rStyle w:val="Char6"/>
          <w:rFonts w:hint="cs"/>
          <w:rtl/>
        </w:rPr>
        <w:t xml:space="preserve"> و این عدد پنجاه کم</w:t>
      </w:r>
      <w:r w:rsidR="00E338DE">
        <w:rPr>
          <w:rStyle w:val="Char6"/>
          <w:rFonts w:hint="eastAsia"/>
          <w:rtl/>
        </w:rPr>
        <w:t>‌</w:t>
      </w:r>
      <w:r w:rsidRPr="005234D1">
        <w:rPr>
          <w:rStyle w:val="Char6"/>
          <w:rFonts w:hint="cs"/>
          <w:rtl/>
        </w:rPr>
        <w:t>ترین آن چیزی است که بر آن، جماعت اطلاق می‌گردد، چنانکه حدیث انفضاض بر آن دلالت دارد، زیرا آنان بعد از متفرق‌شدن به ظاهر برنگشتند، والله أعلم.</w:t>
      </w:r>
    </w:p>
    <w:p w:rsidR="00BA4315" w:rsidRPr="00773B0D" w:rsidRDefault="00BA4315" w:rsidP="008A386C">
      <w:pPr>
        <w:autoSpaceDE w:val="0"/>
        <w:autoSpaceDN w:val="0"/>
        <w:adjustRightInd w:val="0"/>
        <w:ind w:firstLine="284"/>
        <w:jc w:val="lowKashida"/>
        <w:rPr>
          <w:sz w:val="36"/>
          <w:szCs w:val="36"/>
          <w:rtl/>
          <w:lang w:bidi="fa-IR"/>
        </w:rPr>
      </w:pPr>
      <w:r w:rsidRPr="005234D1">
        <w:rPr>
          <w:rStyle w:val="Char6"/>
          <w:rFonts w:hint="cs"/>
          <w:rtl/>
        </w:rPr>
        <w:t>پس وقتی که این حاصل گردید جمعه واجب می‌گردد، و هرکسی از آن تخلف نماید گناهکار می‌شود، عدد چهل نفر شرط نیست، و نیز اقامه جمعه وابسته به امام است، چنان</w:t>
      </w:r>
      <w:r w:rsidR="004D78FF">
        <w:rPr>
          <w:rStyle w:val="Char6"/>
          <w:rFonts w:hint="eastAsia"/>
          <w:rtl/>
        </w:rPr>
        <w:t>‌</w:t>
      </w:r>
      <w:r w:rsidRPr="005234D1">
        <w:rPr>
          <w:rStyle w:val="Char6"/>
          <w:rFonts w:hint="cs"/>
          <w:rtl/>
        </w:rPr>
        <w:t xml:space="preserve">که حضرت علی کرم الله وجهه می‌فرماید: </w:t>
      </w:r>
      <w:r w:rsidRPr="004D78FF">
        <w:rPr>
          <w:rStyle w:val="Char6"/>
          <w:rFonts w:hint="cs"/>
          <w:rtl/>
        </w:rPr>
        <w:t>«</w:t>
      </w:r>
      <w:r w:rsidRPr="004D78FF">
        <w:rPr>
          <w:rStyle w:val="Char4"/>
          <w:rFonts w:hint="cs"/>
          <w:rtl/>
        </w:rPr>
        <w:t>أربع إلى الإمام</w:t>
      </w:r>
      <w:r w:rsidRPr="004D78FF">
        <w:rPr>
          <w:rStyle w:val="Char6"/>
          <w:rFonts w:hint="cs"/>
          <w:rtl/>
        </w:rPr>
        <w:t>»</w:t>
      </w:r>
      <w:r w:rsidRPr="005234D1">
        <w:rPr>
          <w:rStyle w:val="Char6"/>
          <w:rFonts w:hint="cs"/>
          <w:rtl/>
        </w:rPr>
        <w:t xml:space="preserve"> که اختیار چهار چیز به امام است، البته حضور خود امام شرط نیست، والله أعلم.</w:t>
      </w:r>
    </w:p>
    <w:p w:rsidR="00BA4315" w:rsidRPr="00773B0D" w:rsidRDefault="00BA4315" w:rsidP="008A386C">
      <w:pPr>
        <w:pStyle w:val="a3"/>
        <w:rPr>
          <w:rtl/>
        </w:rPr>
      </w:pPr>
      <w:bookmarkStart w:id="295" w:name="_Toc272589266"/>
      <w:bookmarkStart w:id="296" w:name="_Toc435447250"/>
      <w:r w:rsidRPr="00773B0D">
        <w:rPr>
          <w:rFonts w:hint="cs"/>
          <w:rtl/>
        </w:rPr>
        <w:t>عیدین</w:t>
      </w:r>
      <w:bookmarkEnd w:id="295"/>
      <w:bookmarkEnd w:id="296"/>
    </w:p>
    <w:p w:rsidR="00BA4315" w:rsidRPr="00773B0D" w:rsidRDefault="00BA4315" w:rsidP="008A386C">
      <w:pPr>
        <w:pStyle w:val="a5"/>
        <w:rPr>
          <w:rtl/>
        </w:rPr>
      </w:pPr>
      <w:bookmarkStart w:id="297" w:name="_Toc272589267"/>
      <w:bookmarkStart w:id="298" w:name="_Toc435447251"/>
      <w:r w:rsidRPr="00773B0D">
        <w:rPr>
          <w:rFonts w:hint="cs"/>
          <w:rtl/>
        </w:rPr>
        <w:t>اسلام عیدهای زمان جاهلیت را تبدیل نمود:</w:t>
      </w:r>
      <w:bookmarkEnd w:id="297"/>
      <w:bookmarkEnd w:id="29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اصل در این دو عید، این است که هر قوم و ملتی روزی دارند که در آن خود را آرایش می‌دهند، و با زینت و آرایش از شهرها بیرون می‌آیند، و این چنان خصلت و عادتی است که هیچ یکی از طوایف عرب و عجم از آن منفک نیستند، زمانی که رسول خدا </w:t>
      </w:r>
      <w:r w:rsidR="0043394A" w:rsidRPr="0043394A">
        <w:rPr>
          <w:rFonts w:cs="CTraditional Arabic" w:hint="cs"/>
          <w:rtl/>
          <w:lang w:bidi="fa-IR"/>
        </w:rPr>
        <w:t>ج</w:t>
      </w:r>
      <w:r w:rsidRPr="005234D1">
        <w:rPr>
          <w:rStyle w:val="Char6"/>
          <w:rFonts w:hint="cs"/>
          <w:rtl/>
        </w:rPr>
        <w:t xml:space="preserve"> در مدینه تشریف‌فرما شد، دید که اهالی آن، دو روز دارند که در آن‌ها به لهو و لعب می‌پردازند، آن حضرت </w:t>
      </w:r>
      <w:r w:rsidR="0043394A" w:rsidRPr="0043394A">
        <w:rPr>
          <w:rFonts w:cs="CTraditional Arabic" w:hint="cs"/>
          <w:rtl/>
          <w:lang w:bidi="fa-IR"/>
        </w:rPr>
        <w:t>ج</w:t>
      </w:r>
      <w:r w:rsidRPr="005234D1">
        <w:rPr>
          <w:rStyle w:val="Char6"/>
          <w:rFonts w:hint="cs"/>
          <w:rtl/>
        </w:rPr>
        <w:t xml:space="preserve"> فرمود: </w:t>
      </w:r>
      <w:r w:rsidRPr="004D78FF">
        <w:rPr>
          <w:rStyle w:val="Chare"/>
          <w:rFonts w:hint="cs"/>
          <w:rtl/>
        </w:rPr>
        <w:t>«</w:t>
      </w:r>
      <w:r w:rsidRPr="00281FB8">
        <w:rPr>
          <w:rStyle w:val="Char5"/>
          <w:rFonts w:hint="eastAsia"/>
          <w:rtl/>
        </w:rPr>
        <w:t>مَا</w:t>
      </w:r>
      <w:r w:rsidRPr="00281FB8">
        <w:rPr>
          <w:rStyle w:val="Char5"/>
          <w:rtl/>
        </w:rPr>
        <w:t xml:space="preserve"> </w:t>
      </w:r>
      <w:r w:rsidRPr="00281FB8">
        <w:rPr>
          <w:rStyle w:val="Char5"/>
          <w:rFonts w:hint="eastAsia"/>
          <w:rtl/>
        </w:rPr>
        <w:t>هَذَانِ</w:t>
      </w:r>
      <w:r w:rsidRPr="00281FB8">
        <w:rPr>
          <w:rStyle w:val="Char5"/>
          <w:rtl/>
        </w:rPr>
        <w:t xml:space="preserve"> </w:t>
      </w:r>
      <w:r w:rsidRPr="00281FB8">
        <w:rPr>
          <w:rStyle w:val="Char5"/>
          <w:rFonts w:hint="eastAsia"/>
          <w:rtl/>
        </w:rPr>
        <w:t>الْيَوْمَانِ</w:t>
      </w:r>
      <w:r w:rsidRPr="00281FB8">
        <w:rPr>
          <w:rStyle w:val="Char5"/>
          <w:rFonts w:hint="cs"/>
          <w:rtl/>
        </w:rPr>
        <w:t>؟</w:t>
      </w:r>
      <w:r w:rsidRPr="00281FB8">
        <w:rPr>
          <w:rStyle w:val="Char5"/>
          <w:rtl/>
        </w:rPr>
        <w:t xml:space="preserve"> </w:t>
      </w:r>
      <w:r w:rsidRPr="00281FB8">
        <w:rPr>
          <w:rStyle w:val="Char5"/>
          <w:rFonts w:hint="eastAsia"/>
          <w:rtl/>
        </w:rPr>
        <w:t>قَالُوا</w:t>
      </w:r>
      <w:r w:rsidRPr="00281FB8">
        <w:rPr>
          <w:rStyle w:val="Char5"/>
          <w:rFonts w:hint="cs"/>
          <w:rtl/>
        </w:rPr>
        <w:t>:</w:t>
      </w:r>
      <w:r w:rsidRPr="00281FB8">
        <w:rPr>
          <w:rStyle w:val="Char5"/>
          <w:rtl/>
        </w:rPr>
        <w:t xml:space="preserve"> </w:t>
      </w:r>
      <w:r w:rsidRPr="00281FB8">
        <w:rPr>
          <w:rStyle w:val="Char5"/>
          <w:rFonts w:hint="eastAsia"/>
          <w:rtl/>
        </w:rPr>
        <w:t>كُنَّا</w:t>
      </w:r>
      <w:r w:rsidRPr="00281FB8">
        <w:rPr>
          <w:rStyle w:val="Char5"/>
          <w:rtl/>
        </w:rPr>
        <w:t xml:space="preserve"> </w:t>
      </w:r>
      <w:r w:rsidRPr="00281FB8">
        <w:rPr>
          <w:rStyle w:val="Char5"/>
          <w:rFonts w:hint="eastAsia"/>
          <w:rtl/>
        </w:rPr>
        <w:t>نَلْعَبُ</w:t>
      </w:r>
      <w:r w:rsidRPr="00281FB8">
        <w:rPr>
          <w:rStyle w:val="Char5"/>
          <w:rtl/>
        </w:rPr>
        <w:t xml:space="preserve"> </w:t>
      </w:r>
      <w:r w:rsidRPr="00281FB8">
        <w:rPr>
          <w:rStyle w:val="Char5"/>
          <w:rFonts w:hint="eastAsia"/>
          <w:rtl/>
        </w:rPr>
        <w:t>فِيهِمَا</w:t>
      </w:r>
      <w:r w:rsidRPr="00281FB8">
        <w:rPr>
          <w:rStyle w:val="Char5"/>
          <w:rtl/>
        </w:rPr>
        <w:t xml:space="preserve"> </w:t>
      </w:r>
      <w:r w:rsidRPr="00281FB8">
        <w:rPr>
          <w:rStyle w:val="Char5"/>
          <w:rFonts w:hint="eastAsia"/>
          <w:rtl/>
        </w:rPr>
        <w:t>فِى</w:t>
      </w:r>
      <w:r w:rsidRPr="00281FB8">
        <w:rPr>
          <w:rStyle w:val="Char5"/>
          <w:rtl/>
        </w:rPr>
        <w:t xml:space="preserve"> </w:t>
      </w:r>
      <w:r w:rsidRPr="00281FB8">
        <w:rPr>
          <w:rStyle w:val="Char5"/>
          <w:rFonts w:hint="eastAsia"/>
          <w:rtl/>
        </w:rPr>
        <w:t>الْجَاهِلِيَّةِ</w:t>
      </w:r>
      <w:r w:rsidRPr="00281FB8">
        <w:rPr>
          <w:rStyle w:val="Char5"/>
          <w:rFonts w:hint="cs"/>
          <w:rtl/>
        </w:rPr>
        <w:t>،</w:t>
      </w:r>
      <w:r w:rsidRPr="00281FB8">
        <w:rPr>
          <w:rStyle w:val="Char5"/>
          <w:rtl/>
        </w:rPr>
        <w:t xml:space="preserve"> </w:t>
      </w:r>
      <w:r w:rsidRPr="00281FB8">
        <w:rPr>
          <w:rStyle w:val="Char5"/>
          <w:rFonts w:hint="eastAsia"/>
          <w:rtl/>
        </w:rPr>
        <w:t>فَقَالَ</w:t>
      </w:r>
      <w:r w:rsidRPr="00281FB8">
        <w:rPr>
          <w:rStyle w:val="Char5"/>
          <w:rtl/>
        </w:rPr>
        <w:t xml:space="preserve"> </w:t>
      </w:r>
      <w:r w:rsidRPr="00281FB8">
        <w:rPr>
          <w:rStyle w:val="Char5"/>
          <w:rFonts w:hint="eastAsia"/>
          <w:rtl/>
        </w:rPr>
        <w:t>رَسُولُ</w:t>
      </w:r>
      <w:r w:rsidRPr="00281FB8">
        <w:rPr>
          <w:rStyle w:val="Char5"/>
          <w:rtl/>
        </w:rPr>
        <w:t xml:space="preserve"> </w:t>
      </w:r>
      <w:r w:rsidRPr="00281FB8">
        <w:rPr>
          <w:rStyle w:val="Char5"/>
          <w:rFonts w:hint="eastAsia"/>
          <w:rtl/>
        </w:rPr>
        <w:t>اللَّهِ</w:t>
      </w:r>
      <w:r w:rsidRPr="00281FB8">
        <w:rPr>
          <w:rStyle w:val="Char5"/>
          <w:rtl/>
        </w:rPr>
        <w:t xml:space="preserve"> </w:t>
      </w:r>
      <w:r w:rsidR="0043394A" w:rsidRPr="0043394A">
        <w:rPr>
          <w:rStyle w:val="Char5"/>
          <w:rFonts w:cs="CTraditional Arabic" w:hint="eastAsia"/>
          <w:szCs w:val="28"/>
          <w:rtl/>
        </w:rPr>
        <w:t>ج</w:t>
      </w:r>
      <w:r w:rsidRPr="00281FB8">
        <w:rPr>
          <w:rStyle w:val="Char5"/>
          <w:rFonts w:hint="cs"/>
          <w:rtl/>
        </w:rPr>
        <w:t>:</w:t>
      </w:r>
      <w:r w:rsidRPr="00281FB8">
        <w:rPr>
          <w:rStyle w:val="Char5"/>
          <w:rtl/>
        </w:rPr>
        <w:t xml:space="preserve"> </w:t>
      </w:r>
      <w:r w:rsidRPr="00281FB8">
        <w:rPr>
          <w:rStyle w:val="Char5"/>
          <w:rFonts w:hint="eastAsia"/>
          <w:rtl/>
        </w:rPr>
        <w:t>إِنَّ</w:t>
      </w:r>
      <w:r w:rsidRPr="00281FB8">
        <w:rPr>
          <w:rStyle w:val="Char5"/>
          <w:rtl/>
        </w:rPr>
        <w:t xml:space="preserve"> </w:t>
      </w:r>
      <w:r w:rsidRPr="00281FB8">
        <w:rPr>
          <w:rStyle w:val="Char5"/>
          <w:rFonts w:hint="eastAsia"/>
          <w:rtl/>
        </w:rPr>
        <w:t>اللَّهَ</w:t>
      </w:r>
      <w:r w:rsidRPr="00281FB8">
        <w:rPr>
          <w:rStyle w:val="Char5"/>
          <w:rtl/>
        </w:rPr>
        <w:t xml:space="preserve"> </w:t>
      </w:r>
      <w:r w:rsidRPr="00281FB8">
        <w:rPr>
          <w:rStyle w:val="Char5"/>
          <w:rFonts w:hint="eastAsia"/>
          <w:rtl/>
        </w:rPr>
        <w:t>قَدْ</w:t>
      </w:r>
      <w:r w:rsidRPr="00281FB8">
        <w:rPr>
          <w:rStyle w:val="Char5"/>
          <w:rtl/>
        </w:rPr>
        <w:t xml:space="preserve"> </w:t>
      </w:r>
      <w:r w:rsidRPr="00281FB8">
        <w:rPr>
          <w:rStyle w:val="Char5"/>
          <w:rFonts w:hint="eastAsia"/>
          <w:rtl/>
        </w:rPr>
        <w:t>أَبْدَلَكُمْ</w:t>
      </w:r>
      <w:r w:rsidRPr="00281FB8">
        <w:rPr>
          <w:rStyle w:val="Char5"/>
          <w:rtl/>
        </w:rPr>
        <w:t xml:space="preserve"> </w:t>
      </w:r>
      <w:r w:rsidRPr="00281FB8">
        <w:rPr>
          <w:rStyle w:val="Char5"/>
          <w:rFonts w:hint="eastAsia"/>
          <w:rtl/>
        </w:rPr>
        <w:t>بِهِمَا</w:t>
      </w:r>
      <w:r w:rsidRPr="00281FB8">
        <w:rPr>
          <w:rStyle w:val="Char5"/>
          <w:rtl/>
        </w:rPr>
        <w:t xml:space="preserve"> </w:t>
      </w:r>
      <w:r w:rsidRPr="00281FB8">
        <w:rPr>
          <w:rStyle w:val="Char5"/>
          <w:rFonts w:hint="eastAsia"/>
          <w:rtl/>
        </w:rPr>
        <w:t>خَيْرًا</w:t>
      </w:r>
      <w:r w:rsidRPr="00281FB8">
        <w:rPr>
          <w:rStyle w:val="Char5"/>
          <w:rtl/>
        </w:rPr>
        <w:t xml:space="preserve"> </w:t>
      </w:r>
      <w:r w:rsidRPr="00281FB8">
        <w:rPr>
          <w:rStyle w:val="Char5"/>
          <w:rFonts w:hint="eastAsia"/>
          <w:rtl/>
        </w:rPr>
        <w:t>مِنْهُمَا</w:t>
      </w:r>
      <w:r w:rsidRPr="00281FB8">
        <w:rPr>
          <w:rStyle w:val="Char5"/>
          <w:rtl/>
        </w:rPr>
        <w:t xml:space="preserve"> </w:t>
      </w:r>
      <w:r w:rsidRPr="00281FB8">
        <w:rPr>
          <w:rStyle w:val="Char5"/>
          <w:rFonts w:hint="eastAsia"/>
          <w:rtl/>
        </w:rPr>
        <w:t>يَوْمَ</w:t>
      </w:r>
      <w:r w:rsidRPr="00281FB8">
        <w:rPr>
          <w:rStyle w:val="Char5"/>
          <w:rtl/>
        </w:rPr>
        <w:t xml:space="preserve"> </w:t>
      </w:r>
      <w:r w:rsidRPr="00281FB8">
        <w:rPr>
          <w:rStyle w:val="Char5"/>
          <w:rFonts w:hint="eastAsia"/>
          <w:rtl/>
        </w:rPr>
        <w:t>الأَضْحَى</w:t>
      </w:r>
      <w:r w:rsidRPr="00281FB8">
        <w:rPr>
          <w:rStyle w:val="Char5"/>
          <w:rtl/>
        </w:rPr>
        <w:t xml:space="preserve"> </w:t>
      </w:r>
      <w:r w:rsidRPr="00281FB8">
        <w:rPr>
          <w:rStyle w:val="Char5"/>
          <w:rFonts w:hint="eastAsia"/>
          <w:rtl/>
        </w:rPr>
        <w:t>وَيَوْمَ</w:t>
      </w:r>
      <w:r w:rsidRPr="00281FB8">
        <w:rPr>
          <w:rStyle w:val="Char5"/>
          <w:rtl/>
        </w:rPr>
        <w:t xml:space="preserve"> </w:t>
      </w:r>
      <w:r w:rsidRPr="00281FB8">
        <w:rPr>
          <w:rStyle w:val="Char5"/>
          <w:rFonts w:hint="eastAsia"/>
          <w:rtl/>
        </w:rPr>
        <w:t>الْفِطْرِ</w:t>
      </w:r>
      <w:r w:rsidRPr="004D78FF">
        <w:rPr>
          <w:rStyle w:val="Chare"/>
          <w:rFonts w:hint="cs"/>
          <w:rtl/>
        </w:rPr>
        <w:t>»</w:t>
      </w:r>
      <w:r w:rsidR="004D78FF" w:rsidRPr="004D78FF">
        <w:rPr>
          <w:rStyle w:val="Char6"/>
          <w:rFonts w:hint="cs"/>
          <w:rtl/>
        </w:rPr>
        <w:t>.</w:t>
      </w:r>
      <w:r w:rsidRPr="00773B0D">
        <w:rPr>
          <w:rFonts w:cs="Traditional Arabic" w:hint="cs"/>
          <w:sz w:val="32"/>
          <w:szCs w:val="32"/>
          <w:rtl/>
          <w:lang w:bidi="fa-IR"/>
        </w:rPr>
        <w:t xml:space="preserve"> </w:t>
      </w:r>
      <w:r w:rsidRPr="00773B0D">
        <w:rPr>
          <w:rFonts w:cs="Traditional Arabic" w:hint="cs"/>
          <w:rtl/>
          <w:lang w:bidi="fa-IR"/>
        </w:rPr>
        <w:t>«</w:t>
      </w:r>
      <w:r w:rsidR="004D78FF" w:rsidRPr="004D78FF">
        <w:rPr>
          <w:rStyle w:val="Chard"/>
          <w:rFonts w:hint="cs"/>
          <w:rtl/>
        </w:rPr>
        <w:t xml:space="preserve">که </w:t>
      </w:r>
      <w:r w:rsidRPr="004D78FF">
        <w:rPr>
          <w:rStyle w:val="Chard"/>
          <w:rFonts w:hint="cs"/>
          <w:rtl/>
        </w:rPr>
        <w:t xml:space="preserve">این‌ها چگونه روزهایی هستند؟ گفتند: در زمان جاهلیت در این روزها باهم بازی می‌کردیم، آن حضرت </w:t>
      </w:r>
      <w:r w:rsidR="004D78FF">
        <w:rPr>
          <w:rStyle w:val="Chard"/>
          <w:rFonts w:cs="CTraditional Arabic" w:hint="cs"/>
          <w:rtl/>
        </w:rPr>
        <w:t>ج</w:t>
      </w:r>
      <w:r w:rsidRPr="004D78FF">
        <w:rPr>
          <w:rStyle w:val="Chard"/>
          <w:rFonts w:hint="cs"/>
          <w:rtl/>
        </w:rPr>
        <w:t xml:space="preserve"> فرمود: خداوند به عوض آن‌ها بهترین روزهایی را به شما، عنایت فرموده است که روز عید قربان و عید فطر می‌باشند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بعضی گفته است که: آن دو روز زمان جاهلیت، نوروز و مهرگان بودند، و تبدیلی </w:t>
      </w:r>
      <w:r w:rsidRPr="00E338DE">
        <w:rPr>
          <w:rStyle w:val="Char6"/>
          <w:rFonts w:hint="cs"/>
          <w:spacing w:val="-2"/>
          <w:rtl/>
        </w:rPr>
        <w:t xml:space="preserve">آن‌ها فقط به این خاطر بود که هیچ عیدی بین مردم نبوده، مگر این که سببش بالابردن شعایر دینی بوده است، یا موافقت به امام مذهبی یا شبیه آن، پس رسول خدا </w:t>
      </w:r>
      <w:r w:rsidR="0043394A" w:rsidRPr="00E338DE">
        <w:rPr>
          <w:rFonts w:cs="CTraditional Arabic" w:hint="cs"/>
          <w:spacing w:val="-2"/>
          <w:rtl/>
          <w:lang w:bidi="fa-IR"/>
        </w:rPr>
        <w:t>ج</w:t>
      </w:r>
      <w:r w:rsidRPr="005234D1">
        <w:rPr>
          <w:rStyle w:val="Char6"/>
          <w:rFonts w:hint="cs"/>
          <w:rtl/>
        </w:rPr>
        <w:t xml:space="preserve"> احساس خطر کرد که اگر به عادت قبلی خودشان آزاد گذاشته شوند، پس شعایر جاهلیت ارزش پیدا می‌کند، یا روش گذشتگان‌شان، ترویج می‌یابد، پس آن دو روز را به دو روز دیگر تبدیل </w:t>
      </w:r>
      <w:r w:rsidRPr="006B0148">
        <w:rPr>
          <w:rStyle w:val="Char6"/>
          <w:rFonts w:hint="cs"/>
          <w:rtl/>
        </w:rPr>
        <w:t>نمود که در این دو روز شعایر آیین حنیفیت بالا رفت، و همراه با تجمل و آرایش، ذکر الله نیز وجود داشت، و درهای از طاعت هم بود تا اجتماع مسلمانان تنها برای لهو و لعب نباشد، و هیچ اجتماعی از آنان خالی از اعلای کلمة الله نباشد.</w:t>
      </w:r>
    </w:p>
    <w:p w:rsidR="00BA4315" w:rsidRPr="00773B0D" w:rsidRDefault="00BA4315" w:rsidP="008A386C">
      <w:pPr>
        <w:pStyle w:val="a5"/>
        <w:rPr>
          <w:rtl/>
        </w:rPr>
      </w:pPr>
      <w:bookmarkStart w:id="299" w:name="_Toc272589268"/>
      <w:bookmarkStart w:id="300" w:name="_Toc435447252"/>
      <w:r w:rsidRPr="00773B0D">
        <w:rPr>
          <w:rFonts w:hint="cs"/>
          <w:rtl/>
        </w:rPr>
        <w:t>نخستین عید در اسلام:</w:t>
      </w:r>
      <w:bookmarkEnd w:id="299"/>
      <w:bookmarkEnd w:id="30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روز عید فطر، افطار از روزه و ادای یک نوع زکات است، پس در آن دو شادی وجود دارد: نخست شادی طبیعی و آن این که از روزه که سبب زحمت و مشقت بود، فراغت یافتند و فقراء صدقات حاصل کردند، دوم شادی عقلی از نظر انعام خداوندی که آن‌ها را موفق نمود که وظیف</w:t>
      </w:r>
      <w:r w:rsidR="00B20E6E">
        <w:rPr>
          <w:rStyle w:val="Char6"/>
          <w:rFonts w:hint="cs"/>
          <w:rtl/>
        </w:rPr>
        <w:t>ۀ</w:t>
      </w:r>
      <w:r w:rsidRPr="005234D1">
        <w:rPr>
          <w:rStyle w:val="Char6"/>
          <w:rFonts w:hint="cs"/>
          <w:rtl/>
        </w:rPr>
        <w:t xml:space="preserve"> فرضی خود را ا دا نمودند، و به خاطر این شاد گشتند که خداوند زن و بچه‌ها را در سال دیگر زنده نگهداشت.</w:t>
      </w:r>
    </w:p>
    <w:p w:rsidR="00BA4315" w:rsidRPr="00773B0D" w:rsidRDefault="00BA4315" w:rsidP="008A386C">
      <w:pPr>
        <w:pStyle w:val="a5"/>
        <w:rPr>
          <w:rtl/>
        </w:rPr>
      </w:pPr>
      <w:bookmarkStart w:id="301" w:name="_Toc272589269"/>
      <w:bookmarkStart w:id="302" w:name="_Toc435447253"/>
      <w:r w:rsidRPr="00773B0D">
        <w:rPr>
          <w:rFonts w:hint="cs"/>
          <w:rtl/>
        </w:rPr>
        <w:t>عید دوم در اسلام:</w:t>
      </w:r>
      <w:bookmarkEnd w:id="301"/>
      <w:bookmarkEnd w:id="30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روزی است که حضرت ابراهیم </w:t>
      </w:r>
      <w:r w:rsidR="00876277" w:rsidRPr="00876277">
        <w:rPr>
          <w:rFonts w:cs="CTraditional Arabic" w:hint="cs"/>
          <w:rtl/>
          <w:lang w:bidi="fa-IR"/>
        </w:rPr>
        <w:t>÷</w:t>
      </w:r>
      <w:r w:rsidR="006B0148">
        <w:rPr>
          <w:rStyle w:val="Char6"/>
          <w:rFonts w:hint="cs"/>
          <w:rtl/>
        </w:rPr>
        <w:t xml:space="preserve"> </w:t>
      </w:r>
      <w:r w:rsidRPr="005234D1">
        <w:rPr>
          <w:rStyle w:val="Char6"/>
          <w:rFonts w:hint="cs"/>
          <w:rtl/>
        </w:rPr>
        <w:t xml:space="preserve">پسر خود حضرت اسماعیل </w:t>
      </w:r>
      <w:r w:rsidR="00876277" w:rsidRPr="00876277">
        <w:rPr>
          <w:rFonts w:cs="CTraditional Arabic" w:hint="cs"/>
          <w:rtl/>
          <w:lang w:bidi="fa-IR"/>
        </w:rPr>
        <w:t>÷</w:t>
      </w:r>
      <w:r w:rsidR="006B0148">
        <w:rPr>
          <w:rFonts w:cs="CTraditional Arabic" w:hint="cs"/>
          <w:rtl/>
          <w:lang w:bidi="fa-IR"/>
        </w:rPr>
        <w:t xml:space="preserve"> </w:t>
      </w:r>
      <w:r w:rsidRPr="005234D1">
        <w:rPr>
          <w:rStyle w:val="Char6"/>
          <w:rFonts w:hint="cs"/>
          <w:rtl/>
        </w:rPr>
        <w:t>را ذبح نمود و خداوند آن‌ها را مورد انعام قرار داد که ذبح عظیمی فدیه شد، زیرا در این روز یادگاری از وضع ائمه آیین حنیفی است، و نیز درس عبرتی است که چگونه مال و جان خود را در راه خدا قربان کردند، چه نیروی صبر و استقامتی داشتند، و نیز در این شباهتی به حجاج است تا</w:t>
      </w:r>
      <w:r w:rsidR="008B44B8" w:rsidRPr="005234D1">
        <w:rPr>
          <w:rStyle w:val="Char6"/>
          <w:rFonts w:hint="cs"/>
          <w:rtl/>
        </w:rPr>
        <w:t xml:space="preserve">‌شان </w:t>
      </w:r>
      <w:r w:rsidRPr="005234D1">
        <w:rPr>
          <w:rStyle w:val="Char6"/>
          <w:rFonts w:hint="cs"/>
          <w:rtl/>
        </w:rPr>
        <w:t>آن‌ها بالا برود، و به آن وضع که آن‌ها قرار گرفته</w:t>
      </w:r>
      <w:r w:rsidR="008B44B8" w:rsidRPr="005234D1">
        <w:rPr>
          <w:rStyle w:val="Char6"/>
          <w:rFonts w:hint="cs"/>
          <w:rtl/>
        </w:rPr>
        <w:t xml:space="preserve">‌اند </w:t>
      </w:r>
      <w:r w:rsidRPr="005234D1">
        <w:rPr>
          <w:rStyle w:val="Char6"/>
          <w:rFonts w:hint="cs"/>
          <w:rtl/>
        </w:rPr>
        <w:t>مردم تشویق گردند. بنابراین، تکبیرگفتن مسنون گشت، چنانکه خداوند فرمود:</w:t>
      </w:r>
      <w:r w:rsidR="00C21826" w:rsidRPr="005234D1">
        <w:rPr>
          <w:rStyle w:val="Char6"/>
          <w:rFonts w:hint="cs"/>
          <w:rtl/>
        </w:rPr>
        <w:t xml:space="preserve"> </w:t>
      </w:r>
      <w:r w:rsidR="00C21826" w:rsidRPr="00C21826">
        <w:rPr>
          <w:rFonts w:cs="Traditional Arabic" w:hint="cs"/>
          <w:rtl/>
          <w:lang w:bidi="fa-IR"/>
        </w:rPr>
        <w:t>﴿</w:t>
      </w:r>
      <w:r w:rsidR="00C21826" w:rsidRPr="00A15A31">
        <w:rPr>
          <w:rStyle w:val="Charc"/>
          <w:rtl/>
        </w:rPr>
        <w:t xml:space="preserve">وَلِتُكَبِّرُواْ </w:t>
      </w:r>
      <w:r w:rsidR="00C21826" w:rsidRPr="00A15A31">
        <w:rPr>
          <w:rStyle w:val="Charc"/>
          <w:rFonts w:hint="cs"/>
          <w:rtl/>
        </w:rPr>
        <w:t>ٱ</w:t>
      </w:r>
      <w:r w:rsidR="00C21826" w:rsidRPr="00A15A31">
        <w:rPr>
          <w:rStyle w:val="Charc"/>
          <w:rFonts w:hint="eastAsia"/>
          <w:rtl/>
        </w:rPr>
        <w:t>للَّهَ</w:t>
      </w:r>
      <w:r w:rsidR="00C21826" w:rsidRPr="00A15A31">
        <w:rPr>
          <w:rStyle w:val="Charc"/>
          <w:rtl/>
        </w:rPr>
        <w:t xml:space="preserve"> عَلَىٰ مَا هَدَىٰكُم</w:t>
      </w:r>
      <w:r w:rsidR="00C21826" w:rsidRPr="00A15A31">
        <w:rPr>
          <w:rStyle w:val="Charc"/>
          <w:rFonts w:hint="cs"/>
          <w:rtl/>
        </w:rPr>
        <w:t>ۡ</w:t>
      </w:r>
      <w:r w:rsidR="00C21826" w:rsidRPr="00C21826">
        <w:rPr>
          <w:rFonts w:cs="Traditional Arabic" w:hint="cs"/>
          <w:rtl/>
          <w:lang w:bidi="fa-IR"/>
        </w:rPr>
        <w:t>﴾</w:t>
      </w:r>
      <w:r w:rsidR="00C21826">
        <w:rPr>
          <w:rFonts w:cs="IRNazli"/>
          <w:szCs w:val="24"/>
          <w:rtl/>
          <w:lang w:bidi="fa-IR"/>
        </w:rPr>
        <w:t xml:space="preserve"> </w:t>
      </w:r>
      <w:r w:rsidR="00C21826" w:rsidRPr="004D78FF">
        <w:rPr>
          <w:rStyle w:val="Char8"/>
          <w:rtl/>
        </w:rPr>
        <w:t>[البقرة: 185]</w:t>
      </w:r>
      <w:r w:rsidR="00C21826" w:rsidRPr="00C21826">
        <w:rPr>
          <w:rStyle w:val="Char6"/>
          <w:rFonts w:hint="cs"/>
          <w:rtl/>
        </w:rPr>
        <w:t>.</w:t>
      </w:r>
      <w:r w:rsidRPr="005234D1">
        <w:rPr>
          <w:rStyle w:val="Char6"/>
          <w:rFonts w:hint="cs"/>
          <w:rtl/>
        </w:rPr>
        <w:t xml:space="preserve"> یعنی عظمت و کبریایی خدا را بیان کنید تا قدردانی از آن نعمتی باشد که خداوند شما را به روزه‌گرفتن موفق گردانید.</w:t>
      </w:r>
    </w:p>
    <w:p w:rsidR="00BA4315" w:rsidRPr="00773B0D" w:rsidRDefault="00BA4315" w:rsidP="008A386C">
      <w:pPr>
        <w:pStyle w:val="a5"/>
        <w:rPr>
          <w:rtl/>
        </w:rPr>
      </w:pPr>
      <w:bookmarkStart w:id="303" w:name="_Toc272589270"/>
      <w:bookmarkStart w:id="304" w:name="_Toc435447254"/>
      <w:r w:rsidRPr="00773B0D">
        <w:rPr>
          <w:rFonts w:hint="cs"/>
          <w:rtl/>
        </w:rPr>
        <w:t>از سنت‌های عید:</w:t>
      </w:r>
      <w:bookmarkEnd w:id="303"/>
      <w:bookmarkEnd w:id="30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بنابر</w:t>
      </w:r>
      <w:r w:rsidR="004D78FF">
        <w:rPr>
          <w:rStyle w:val="Char6"/>
          <w:rFonts w:hint="cs"/>
          <w:rtl/>
        </w:rPr>
        <w:t xml:space="preserve"> </w:t>
      </w:r>
      <w:r w:rsidRPr="005234D1">
        <w:rPr>
          <w:rStyle w:val="Char6"/>
          <w:rFonts w:hint="cs"/>
          <w:rtl/>
        </w:rPr>
        <w:t>این، قربانی و به جهرگفتن تکبیر در روزهای مِنی، مسنون گردید، مستحب است برای کسی که می‌خواهد قربانی بکشد که سر خود را نتراشد، و نماز و خطبه مسنون گردیدند، تا هیچ اجتماعی از ایشان از ذکر الله خالی نباشد، و نیز اهتمام</w:t>
      </w:r>
      <w:r w:rsidRPr="005234D1">
        <w:rPr>
          <w:rStyle w:val="Char6"/>
          <w:rFonts w:hint="eastAsia"/>
          <w:rtl/>
        </w:rPr>
        <w:t>‌</w:t>
      </w:r>
      <w:r w:rsidRPr="005234D1">
        <w:rPr>
          <w:rStyle w:val="Char6"/>
          <w:rFonts w:hint="cs"/>
          <w:rtl/>
        </w:rPr>
        <w:t>ورزی به شعایر دین است.</w:t>
      </w:r>
    </w:p>
    <w:p w:rsidR="00BA4315" w:rsidRPr="00773B0D" w:rsidRDefault="00BA4315" w:rsidP="008A386C">
      <w:pPr>
        <w:pStyle w:val="a5"/>
        <w:rPr>
          <w:rtl/>
        </w:rPr>
      </w:pPr>
      <w:bookmarkStart w:id="305" w:name="_Toc272589271"/>
      <w:bookmarkStart w:id="306" w:name="_Toc435447255"/>
      <w:r w:rsidRPr="00773B0D">
        <w:rPr>
          <w:rFonts w:hint="cs"/>
          <w:rtl/>
        </w:rPr>
        <w:t>خروج در روز عید مستحب است:</w:t>
      </w:r>
      <w:bookmarkEnd w:id="305"/>
      <w:bookmarkEnd w:id="30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شارع همراه با این، هدف دیگری را از اهداف شرع، منضم فرمود، آن این که هر آیینی باید یک روزی داشته باشد، تا اهل آن در آن روز، جهت اظهار شوکت و کثرت خویش، جمع گردند. بنابراین، مستحب است که همه مردم حتی زنان، کودکان، پرده‌نشینان و زنان حایض بیرون آیند، البته زنان حایض از نمازگاه عید فاصله گیرند، و در دعای مسلمانان شرکت نمایند. بنابراین، رسول خدا </w:t>
      </w:r>
      <w:r w:rsidR="0043394A" w:rsidRPr="0043394A">
        <w:rPr>
          <w:rFonts w:cs="CTraditional Arabic" w:hint="cs"/>
          <w:rtl/>
          <w:lang w:bidi="fa-IR"/>
        </w:rPr>
        <w:t>ج</w:t>
      </w:r>
      <w:r w:rsidRPr="005234D1">
        <w:rPr>
          <w:rStyle w:val="Char6"/>
          <w:rFonts w:hint="cs"/>
          <w:rtl/>
        </w:rPr>
        <w:t xml:space="preserve"> به یک راه می‌رفت و از دیگری برمی‌گشت، تا اهل هردو راه بر شوکت مسلمانان، مطلع گردند.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چون اصل عید زینت و آرایش بود، مستحب است که لباس خوب بپوشند و دف بزنند و راه رفت و آمد به عیدگاه را دو قرار بدهند.</w:t>
      </w:r>
    </w:p>
    <w:p w:rsidR="00BA4315" w:rsidRPr="00773B0D" w:rsidRDefault="00BA4315" w:rsidP="008A386C">
      <w:pPr>
        <w:pStyle w:val="a5"/>
        <w:rPr>
          <w:rtl/>
        </w:rPr>
      </w:pPr>
      <w:bookmarkStart w:id="307" w:name="_Toc272589272"/>
      <w:bookmarkStart w:id="308" w:name="_Toc435447256"/>
      <w:r w:rsidRPr="00773B0D">
        <w:rPr>
          <w:rFonts w:hint="cs"/>
          <w:rtl/>
        </w:rPr>
        <w:t>نماز عیدین و خطب</w:t>
      </w:r>
      <w:r w:rsidR="00481D11">
        <w:rPr>
          <w:rFonts w:hint="cs"/>
          <w:rtl/>
        </w:rPr>
        <w:t>ۀ</w:t>
      </w:r>
      <w:r w:rsidRPr="00773B0D">
        <w:rPr>
          <w:rFonts w:hint="cs"/>
          <w:rtl/>
        </w:rPr>
        <w:t xml:space="preserve"> آن‌ها:</w:t>
      </w:r>
      <w:bookmarkEnd w:id="307"/>
      <w:bookmarkEnd w:id="30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سنت نماز عیدین، این است که نخست بدون اذان و اقامه نماز خوانده شود و قراءت به جهر باشد، و در هنگام تخفیف سوره</w:t>
      </w:r>
      <w:r w:rsidR="00C21826" w:rsidRPr="005234D1">
        <w:rPr>
          <w:rStyle w:val="Char6"/>
          <w:rFonts w:hint="cs"/>
          <w:rtl/>
        </w:rPr>
        <w:t xml:space="preserve"> </w:t>
      </w:r>
      <w:r w:rsidR="00427379" w:rsidRPr="00427379">
        <w:rPr>
          <w:rFonts w:cs="Traditional Arabic" w:hint="cs"/>
          <w:rtl/>
          <w:lang w:bidi="fa-IR"/>
        </w:rPr>
        <w:t>﴿</w:t>
      </w:r>
      <w:r w:rsidR="00427379" w:rsidRPr="00A15A31">
        <w:rPr>
          <w:rStyle w:val="Charc"/>
          <w:rtl/>
        </w:rPr>
        <w:t xml:space="preserve">سَبِّحِ </w:t>
      </w:r>
      <w:r w:rsidR="00427379" w:rsidRPr="00A15A31">
        <w:rPr>
          <w:rStyle w:val="Charc"/>
          <w:rFonts w:hint="cs"/>
          <w:rtl/>
        </w:rPr>
        <w:t>ٱ</w:t>
      </w:r>
      <w:r w:rsidR="00427379" w:rsidRPr="00A15A31">
        <w:rPr>
          <w:rStyle w:val="Charc"/>
          <w:rFonts w:hint="eastAsia"/>
          <w:rtl/>
        </w:rPr>
        <w:t>س</w:t>
      </w:r>
      <w:r w:rsidR="00427379" w:rsidRPr="00A15A31">
        <w:rPr>
          <w:rStyle w:val="Charc"/>
          <w:rFonts w:hint="cs"/>
          <w:rtl/>
        </w:rPr>
        <w:t>ۡمَ</w:t>
      </w:r>
      <w:r w:rsidR="00427379" w:rsidRPr="00A15A31">
        <w:rPr>
          <w:rStyle w:val="Charc"/>
          <w:rtl/>
        </w:rPr>
        <w:t xml:space="preserve"> رَبِّكَ </w:t>
      </w:r>
      <w:r w:rsidR="00427379" w:rsidRPr="00A15A31">
        <w:rPr>
          <w:rStyle w:val="Charc"/>
          <w:rFonts w:hint="cs"/>
          <w:rtl/>
        </w:rPr>
        <w:t>ٱ</w:t>
      </w:r>
      <w:r w:rsidR="00427379" w:rsidRPr="00A15A31">
        <w:rPr>
          <w:rStyle w:val="Charc"/>
          <w:rFonts w:hint="eastAsia"/>
          <w:rtl/>
        </w:rPr>
        <w:t>ل</w:t>
      </w:r>
      <w:r w:rsidR="00427379" w:rsidRPr="00A15A31">
        <w:rPr>
          <w:rStyle w:val="Charc"/>
          <w:rFonts w:hint="cs"/>
          <w:rtl/>
        </w:rPr>
        <w:t>ۡأَعۡلَى</w:t>
      </w:r>
      <w:r w:rsidR="00427379" w:rsidRPr="00A15A31">
        <w:rPr>
          <w:rStyle w:val="Charc"/>
          <w:rtl/>
        </w:rPr>
        <w:t>١</w:t>
      </w:r>
      <w:r w:rsidR="00427379" w:rsidRPr="00427379">
        <w:rPr>
          <w:rFonts w:cs="Traditional Arabic" w:hint="cs"/>
          <w:rtl/>
          <w:lang w:bidi="fa-IR"/>
        </w:rPr>
        <w:t>﴾</w:t>
      </w:r>
      <w:r w:rsidR="00427379">
        <w:rPr>
          <w:rFonts w:cs="IRNazli"/>
          <w:szCs w:val="24"/>
          <w:rtl/>
          <w:lang w:bidi="fa-IR"/>
        </w:rPr>
        <w:t xml:space="preserve"> [الأعلى: 1]</w:t>
      </w:r>
      <w:r w:rsidR="00427379">
        <w:rPr>
          <w:rFonts w:cs="IRNazli" w:hint="cs"/>
          <w:szCs w:val="24"/>
          <w:rtl/>
          <w:lang w:bidi="fa-IR"/>
        </w:rPr>
        <w:t>.</w:t>
      </w:r>
      <w:r w:rsidRPr="005234D1">
        <w:rPr>
          <w:rStyle w:val="Char6"/>
          <w:rFonts w:hint="cs"/>
          <w:rtl/>
        </w:rPr>
        <w:t xml:space="preserve"> و</w:t>
      </w:r>
      <w:r w:rsidR="003C06B4" w:rsidRPr="005234D1">
        <w:rPr>
          <w:rStyle w:val="Char6"/>
          <w:rFonts w:hint="cs"/>
          <w:rtl/>
        </w:rPr>
        <w:t xml:space="preserve"> </w:t>
      </w:r>
      <w:r w:rsidR="00C650CC" w:rsidRPr="00C650CC">
        <w:rPr>
          <w:rFonts w:cs="Traditional Arabic" w:hint="cs"/>
          <w:rtl/>
          <w:lang w:bidi="fa-IR"/>
        </w:rPr>
        <w:t>﴿</w:t>
      </w:r>
      <w:r w:rsidR="00C650CC" w:rsidRPr="004D78FF">
        <w:rPr>
          <w:rStyle w:val="Charc"/>
          <w:rtl/>
        </w:rPr>
        <w:t>َهَل</w:t>
      </w:r>
      <w:r w:rsidR="00C650CC" w:rsidRPr="004D78FF">
        <w:rPr>
          <w:rStyle w:val="Charc"/>
          <w:rFonts w:hint="cs"/>
          <w:rtl/>
        </w:rPr>
        <w:t>ۡ</w:t>
      </w:r>
      <w:r w:rsidR="00C650CC" w:rsidRPr="004D78FF">
        <w:rPr>
          <w:rStyle w:val="Charc"/>
          <w:rtl/>
        </w:rPr>
        <w:t xml:space="preserve"> </w:t>
      </w:r>
      <w:r w:rsidR="00C650CC" w:rsidRPr="004D78FF">
        <w:rPr>
          <w:rStyle w:val="Charc"/>
          <w:rFonts w:hint="cs"/>
          <w:rtl/>
        </w:rPr>
        <w:t>أَتَىٰكَ</w:t>
      </w:r>
      <w:r w:rsidR="00C650CC" w:rsidRPr="00C650CC">
        <w:rPr>
          <w:rFonts w:cs="Traditional Arabic" w:hint="cs"/>
          <w:rtl/>
          <w:lang w:bidi="fa-IR"/>
        </w:rPr>
        <w:t>﴾</w:t>
      </w:r>
      <w:r w:rsidR="00C650CC">
        <w:rPr>
          <w:rFonts w:cs="IRNazli"/>
          <w:szCs w:val="24"/>
          <w:rtl/>
          <w:lang w:bidi="fa-IR"/>
        </w:rPr>
        <w:t xml:space="preserve"> </w:t>
      </w:r>
      <w:r w:rsidRPr="005234D1">
        <w:rPr>
          <w:rStyle w:val="Char6"/>
          <w:rFonts w:hint="cs"/>
          <w:rtl/>
        </w:rPr>
        <w:t>و در وقت اتمام سوره</w:t>
      </w:r>
      <w:r w:rsidR="00C650CC" w:rsidRPr="005234D1">
        <w:rPr>
          <w:rStyle w:val="Char6"/>
          <w:rFonts w:hint="cs"/>
          <w:rtl/>
        </w:rPr>
        <w:t xml:space="preserve"> </w:t>
      </w:r>
      <w:r w:rsidR="005B47B6" w:rsidRPr="005B47B6">
        <w:rPr>
          <w:rFonts w:cs="Traditional Arabic" w:hint="cs"/>
          <w:rtl/>
          <w:lang w:bidi="fa-IR"/>
        </w:rPr>
        <w:t>﴿</w:t>
      </w:r>
      <w:r w:rsidR="005B47B6" w:rsidRPr="005B47B6">
        <w:rPr>
          <w:rFonts w:cs="KFGQPC Uthmanic Script HAFS"/>
          <w:rtl/>
          <w:lang w:bidi="fa-IR"/>
        </w:rPr>
        <w:t>قَ</w:t>
      </w:r>
      <w:r w:rsidR="005B47B6" w:rsidRPr="005B47B6">
        <w:rPr>
          <w:rFonts w:cs="Traditional Arabic" w:hint="cs"/>
          <w:rtl/>
          <w:lang w:bidi="fa-IR"/>
        </w:rPr>
        <w:t>﴾</w:t>
      </w:r>
      <w:r w:rsidR="005B47B6">
        <w:rPr>
          <w:rFonts w:cs="IRNazli"/>
          <w:szCs w:val="24"/>
          <w:rtl/>
          <w:lang w:bidi="fa-IR"/>
        </w:rPr>
        <w:t xml:space="preserve"> </w:t>
      </w:r>
      <w:r w:rsidRPr="005234D1">
        <w:rPr>
          <w:rStyle w:val="Char6"/>
          <w:rFonts w:hint="cs"/>
          <w:rtl/>
        </w:rPr>
        <w:t>و قمر</w:t>
      </w:r>
      <w:r w:rsidR="005B47B6" w:rsidRPr="005234D1">
        <w:rPr>
          <w:rStyle w:val="Char6"/>
          <w:rFonts w:hint="cs"/>
          <w:rtl/>
        </w:rPr>
        <w:t xml:space="preserve"> </w:t>
      </w:r>
      <w:r w:rsidR="005B47B6" w:rsidRPr="005B47B6">
        <w:rPr>
          <w:rFonts w:cs="Traditional Arabic" w:hint="cs"/>
          <w:rtl/>
          <w:lang w:bidi="fa-IR"/>
        </w:rPr>
        <w:t>﴿</w:t>
      </w:r>
      <w:r w:rsidR="005B47B6" w:rsidRPr="00A15A31">
        <w:rPr>
          <w:rStyle w:val="Charc"/>
          <w:rFonts w:hint="cs"/>
          <w:rtl/>
        </w:rPr>
        <w:t>ٱ</w:t>
      </w:r>
      <w:r w:rsidR="005B47B6" w:rsidRPr="00A15A31">
        <w:rPr>
          <w:rStyle w:val="Charc"/>
          <w:rFonts w:hint="eastAsia"/>
          <w:rtl/>
        </w:rPr>
        <w:t>ق</w:t>
      </w:r>
      <w:r w:rsidR="005B47B6" w:rsidRPr="00A15A31">
        <w:rPr>
          <w:rStyle w:val="Charc"/>
          <w:rFonts w:hint="cs"/>
          <w:rtl/>
        </w:rPr>
        <w:t>ۡتَرَبَتِ</w:t>
      </w:r>
      <w:r w:rsidR="005B47B6" w:rsidRPr="00A15A31">
        <w:rPr>
          <w:rStyle w:val="Charc"/>
          <w:rtl/>
        </w:rPr>
        <w:t xml:space="preserve"> </w:t>
      </w:r>
      <w:r w:rsidR="005B47B6" w:rsidRPr="00A15A31">
        <w:rPr>
          <w:rStyle w:val="Charc"/>
          <w:rFonts w:hint="cs"/>
          <w:rtl/>
        </w:rPr>
        <w:t>ٱ</w:t>
      </w:r>
      <w:r w:rsidR="005B47B6" w:rsidRPr="00A15A31">
        <w:rPr>
          <w:rStyle w:val="Charc"/>
          <w:rFonts w:hint="eastAsia"/>
          <w:rtl/>
        </w:rPr>
        <w:t>لسَّاعَةُ</w:t>
      </w:r>
      <w:r w:rsidR="005B47B6" w:rsidRPr="005B47B6">
        <w:rPr>
          <w:rFonts w:cs="Traditional Arabic" w:hint="cs"/>
          <w:rtl/>
          <w:lang w:bidi="fa-IR"/>
        </w:rPr>
        <w:t>﴾</w:t>
      </w:r>
      <w:r w:rsidR="000A7CB8">
        <w:rPr>
          <w:rFonts w:cs="IRNazli"/>
          <w:szCs w:val="24"/>
          <w:rtl/>
          <w:lang w:bidi="fa-IR"/>
        </w:rPr>
        <w:t xml:space="preserve"> </w:t>
      </w:r>
      <w:r w:rsidRPr="005234D1">
        <w:rPr>
          <w:rStyle w:val="Char6"/>
          <w:rFonts w:hint="cs"/>
          <w:rtl/>
        </w:rPr>
        <w:t>را بخوانند، در رکعت اول هفت تکبیر پیش از قراءت و در رکعت دوم پنج تکبیر بعد از قراءت گفته می‌شود، عمل اهل کوفه چهار تکبیر قبل از قراءت در رکعت اول و چهار تکبیر بعد از قراءت در رکعت دوم می‌باشد، مانند تکبیر جنازه، این هردو روش، سنت هستند، ولی عمل اهل حرمین راجح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از نماز خطبه را خوانده به تقوی دستور دهد و موعظه بگوید و تذکر بدهد.</w:t>
      </w:r>
    </w:p>
    <w:p w:rsidR="00BA4315" w:rsidRPr="00773B0D" w:rsidRDefault="00BA4315" w:rsidP="008A386C">
      <w:pPr>
        <w:pStyle w:val="a5"/>
        <w:rPr>
          <w:rtl/>
        </w:rPr>
      </w:pPr>
      <w:bookmarkStart w:id="309" w:name="_Toc272589273"/>
      <w:bookmarkStart w:id="310" w:name="_Toc435447257"/>
      <w:r w:rsidRPr="00773B0D">
        <w:rPr>
          <w:rFonts w:hint="cs"/>
          <w:rtl/>
        </w:rPr>
        <w:t>طعام در روز عید:</w:t>
      </w:r>
      <w:bookmarkEnd w:id="309"/>
      <w:bookmarkEnd w:id="31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در روز عید فطر خصوصیتی هست که نباید بدون از خوردن چند دانه خرما برای نماز برود، و آن‌ها را باید مفرد بخورد، و </w:t>
      </w:r>
      <w:r w:rsidRPr="004D78FF">
        <w:rPr>
          <w:rStyle w:val="Char6"/>
          <w:rFonts w:hint="cs"/>
          <w:rtl/>
        </w:rPr>
        <w:t>صدقة الفطر</w:t>
      </w:r>
      <w:r w:rsidRPr="005234D1">
        <w:rPr>
          <w:rStyle w:val="Char6"/>
          <w:rFonts w:hint="cs"/>
          <w:rtl/>
        </w:rPr>
        <w:t xml:space="preserve"> را باید قبل از نماز ادا کند، تا فقرا در چنین روزی مستغنی شده با خاطری آسوده برای نماز عید حاضر گردند، و نیز مخالفت به عادت روزه، در هنگام توجه به منقضی‌شدن ماه صیام، تحقق یابد.</w:t>
      </w:r>
    </w:p>
    <w:p w:rsidR="00BA4315" w:rsidRPr="00773B0D" w:rsidRDefault="00BA4315" w:rsidP="008A386C">
      <w:pPr>
        <w:pStyle w:val="a5"/>
        <w:rPr>
          <w:rtl/>
        </w:rPr>
      </w:pPr>
      <w:bookmarkStart w:id="311" w:name="_Toc272589274"/>
      <w:bookmarkStart w:id="312" w:name="_Toc435447258"/>
      <w:r w:rsidRPr="00773B0D">
        <w:rPr>
          <w:rFonts w:hint="cs"/>
          <w:rtl/>
        </w:rPr>
        <w:t>قربانی در روز عید:</w:t>
      </w:r>
      <w:bookmarkEnd w:id="311"/>
      <w:bookmarkEnd w:id="31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در عید قربان این ویژگی وجود دارد که تا برگشت از نماز چیزی نخورد، پس از قربانی چیزی بخورد که این خود اعتنای به قربانی و ترغیبی در آن و تبرک‌جستن به آن می‌باشد، و تا نماز را نخوانده</w:t>
      </w:r>
      <w:r w:rsidR="008B44B8" w:rsidRPr="005234D1">
        <w:rPr>
          <w:rStyle w:val="Char6"/>
          <w:rFonts w:hint="cs"/>
          <w:rtl/>
        </w:rPr>
        <w:t xml:space="preserve">‌اند </w:t>
      </w:r>
      <w:r w:rsidRPr="005234D1">
        <w:rPr>
          <w:rStyle w:val="Char6"/>
          <w:rFonts w:hint="cs"/>
          <w:rtl/>
        </w:rPr>
        <w:t>نباید قربانی‌ها را ذبح و نحر نمایند، زیرا ذبح از جهت مشابهت به حجاج، قربتی می‌باشد و آن با اجتماع برای نماز به دست می‌آید.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قربانی از بز باید یک سال و از بره شش ماه کامل داشته باشد و آن در هر اهل خانه‌ای باید ذبح گردد، و این را هم بر هَدْی، مقایسه نموده اند، پس گاو را از هفت نفر قرار داده شتر را هم به جای آن</w:t>
      </w:r>
      <w:r w:rsidR="006B0148">
        <w:rPr>
          <w:rStyle w:val="Char6"/>
          <w:rFonts w:hint="cs"/>
          <w:rtl/>
        </w:rPr>
        <w:t xml:space="preserve"> از هفت نفر گفته</w:t>
      </w:r>
      <w:r w:rsidR="006B0148">
        <w:rPr>
          <w:rStyle w:val="Char6"/>
          <w:rFonts w:hint="eastAsia"/>
          <w:rtl/>
        </w:rPr>
        <w:t>‌</w:t>
      </w:r>
      <w:r w:rsidRPr="005234D1">
        <w:rPr>
          <w:rStyle w:val="Char6"/>
          <w:rFonts w:hint="cs"/>
          <w:rtl/>
        </w:rPr>
        <w:t>اند.</w:t>
      </w:r>
    </w:p>
    <w:p w:rsidR="00BA4315" w:rsidRPr="005234D1" w:rsidRDefault="00BA4315" w:rsidP="006B0148">
      <w:pPr>
        <w:widowControl w:val="0"/>
        <w:autoSpaceDE w:val="0"/>
        <w:autoSpaceDN w:val="0"/>
        <w:adjustRightInd w:val="0"/>
        <w:ind w:firstLine="284"/>
        <w:jc w:val="both"/>
        <w:rPr>
          <w:rStyle w:val="Char6"/>
          <w:rtl/>
        </w:rPr>
      </w:pPr>
      <w:r w:rsidRPr="005234D1">
        <w:rPr>
          <w:rStyle w:val="Char6"/>
          <w:rFonts w:hint="cs"/>
          <w:rtl/>
        </w:rPr>
        <w:t>چون قربانی یک نوع بذل مال برای خداست، چنانکه خود خداوند می‌فرماید:</w:t>
      </w:r>
      <w:r w:rsidR="005B47B6" w:rsidRPr="005234D1">
        <w:rPr>
          <w:rStyle w:val="Char6"/>
          <w:rFonts w:hint="cs"/>
          <w:rtl/>
        </w:rPr>
        <w:t xml:space="preserve"> </w:t>
      </w:r>
      <w:r w:rsidR="000F7160" w:rsidRPr="000F7160">
        <w:rPr>
          <w:rFonts w:cs="Traditional Arabic" w:hint="cs"/>
          <w:rtl/>
          <w:lang w:bidi="fa-IR"/>
        </w:rPr>
        <w:t>﴿</w:t>
      </w:r>
      <w:r w:rsidR="000F7160" w:rsidRPr="00A15A31">
        <w:rPr>
          <w:rStyle w:val="Charc"/>
          <w:rtl/>
        </w:rPr>
        <w:t xml:space="preserve">لَن يَنَالَ </w:t>
      </w:r>
      <w:r w:rsidR="000F7160" w:rsidRPr="00A15A31">
        <w:rPr>
          <w:rStyle w:val="Charc"/>
          <w:rFonts w:hint="cs"/>
          <w:rtl/>
        </w:rPr>
        <w:t>ٱ</w:t>
      </w:r>
      <w:r w:rsidR="000F7160" w:rsidRPr="00A15A31">
        <w:rPr>
          <w:rStyle w:val="Charc"/>
          <w:rFonts w:hint="eastAsia"/>
          <w:rtl/>
        </w:rPr>
        <w:t>للَّهَ</w:t>
      </w:r>
      <w:r w:rsidR="000F7160" w:rsidRPr="00A15A31">
        <w:rPr>
          <w:rStyle w:val="Charc"/>
          <w:rtl/>
        </w:rPr>
        <w:t xml:space="preserve"> لُحُومُهَا وَلَا دِمَا</w:t>
      </w:r>
      <w:r w:rsidR="000F7160" w:rsidRPr="00A15A31">
        <w:rPr>
          <w:rStyle w:val="Charc"/>
          <w:rFonts w:hint="cs"/>
          <w:rtl/>
        </w:rPr>
        <w:t>ٓؤُهَا</w:t>
      </w:r>
      <w:r w:rsidR="000F7160" w:rsidRPr="00A15A31">
        <w:rPr>
          <w:rStyle w:val="Charc"/>
          <w:rtl/>
        </w:rPr>
        <w:t xml:space="preserve"> </w:t>
      </w:r>
      <w:r w:rsidR="000F7160" w:rsidRPr="00A15A31">
        <w:rPr>
          <w:rStyle w:val="Charc"/>
          <w:rFonts w:hint="cs"/>
          <w:rtl/>
        </w:rPr>
        <w:t>وَلَٰكِن</w:t>
      </w:r>
      <w:r w:rsidR="000F7160" w:rsidRPr="00A15A31">
        <w:rPr>
          <w:rStyle w:val="Charc"/>
          <w:rtl/>
        </w:rPr>
        <w:t xml:space="preserve"> </w:t>
      </w:r>
      <w:r w:rsidR="000F7160" w:rsidRPr="00A15A31">
        <w:rPr>
          <w:rStyle w:val="Charc"/>
          <w:rFonts w:hint="cs"/>
          <w:rtl/>
        </w:rPr>
        <w:t>يَنَالُهُ</w:t>
      </w:r>
      <w:r w:rsidR="000F7160" w:rsidRPr="00A15A31">
        <w:rPr>
          <w:rStyle w:val="Charc"/>
          <w:rtl/>
        </w:rPr>
        <w:t xml:space="preserve"> </w:t>
      </w:r>
      <w:r w:rsidR="000F7160" w:rsidRPr="00A15A31">
        <w:rPr>
          <w:rStyle w:val="Charc"/>
          <w:rFonts w:hint="cs"/>
          <w:rtl/>
        </w:rPr>
        <w:t>ٱ</w:t>
      </w:r>
      <w:r w:rsidR="000F7160" w:rsidRPr="00A15A31">
        <w:rPr>
          <w:rStyle w:val="Charc"/>
          <w:rFonts w:hint="eastAsia"/>
          <w:rtl/>
        </w:rPr>
        <w:t>لتَّق</w:t>
      </w:r>
      <w:r w:rsidR="000F7160" w:rsidRPr="00A15A31">
        <w:rPr>
          <w:rStyle w:val="Charc"/>
          <w:rFonts w:hint="cs"/>
          <w:rtl/>
        </w:rPr>
        <w:t>ۡوَىٰ</w:t>
      </w:r>
      <w:r w:rsidR="000F7160" w:rsidRPr="00A15A31">
        <w:rPr>
          <w:rStyle w:val="Charc"/>
          <w:rtl/>
        </w:rPr>
        <w:t xml:space="preserve"> مِنكُم</w:t>
      </w:r>
      <w:r w:rsidR="000F7160" w:rsidRPr="000F7160">
        <w:rPr>
          <w:rFonts w:cs="KFGQPC Uthmanic Script HAFS" w:hint="cs"/>
          <w:rtl/>
          <w:lang w:bidi="fa-IR"/>
        </w:rPr>
        <w:t>ۡ</w:t>
      </w:r>
      <w:r w:rsidR="000F7160" w:rsidRPr="000F7160">
        <w:rPr>
          <w:rFonts w:cs="Traditional Arabic" w:hint="cs"/>
          <w:rtl/>
          <w:lang w:bidi="fa-IR"/>
        </w:rPr>
        <w:t>﴾</w:t>
      </w:r>
      <w:r w:rsidR="000F7160">
        <w:rPr>
          <w:rFonts w:cs="IRNazli"/>
          <w:szCs w:val="24"/>
          <w:rtl/>
          <w:lang w:bidi="fa-IR"/>
        </w:rPr>
        <w:t xml:space="preserve"> </w:t>
      </w:r>
      <w:r w:rsidR="000F7160" w:rsidRPr="004D78FF">
        <w:rPr>
          <w:rStyle w:val="Char8"/>
          <w:rtl/>
        </w:rPr>
        <w:t>[الحج: 37]</w:t>
      </w:r>
      <w:r w:rsidR="000F7160" w:rsidRPr="000F7160">
        <w:rPr>
          <w:rStyle w:val="Char6"/>
          <w:rFonts w:hint="cs"/>
          <w:rtl/>
        </w:rPr>
        <w:t>.</w:t>
      </w:r>
      <w:r w:rsidRPr="005234D1">
        <w:rPr>
          <w:rStyle w:val="Char6"/>
          <w:rFonts w:hint="cs"/>
          <w:rtl/>
        </w:rPr>
        <w:t xml:space="preserve"> یعنی </w:t>
      </w:r>
      <w:r w:rsidRPr="004D78FF">
        <w:rPr>
          <w:rStyle w:val="Chare"/>
          <w:rFonts w:hint="cs"/>
          <w:rtl/>
        </w:rPr>
        <w:t>«</w:t>
      </w:r>
      <w:r w:rsidRPr="004D78FF">
        <w:rPr>
          <w:rStyle w:val="Char9"/>
          <w:rFonts w:hint="cs"/>
          <w:rtl/>
        </w:rPr>
        <w:t>گوشت و خون قربانی به خدا نمی‌رسد، بلکه تقوی شما به خدا می‌رسد</w:t>
      </w:r>
      <w:r w:rsidRPr="004D78FF">
        <w:rPr>
          <w:rStyle w:val="Chare"/>
          <w:rFonts w:hint="cs"/>
          <w:rtl/>
        </w:rPr>
        <w:t>»</w:t>
      </w:r>
      <w:r w:rsidRPr="005234D1">
        <w:rPr>
          <w:rStyle w:val="Char6"/>
          <w:rFonts w:hint="cs"/>
          <w:rtl/>
        </w:rPr>
        <w:t>.</w:t>
      </w:r>
    </w:p>
    <w:p w:rsidR="00BA4315" w:rsidRPr="005234D1" w:rsidRDefault="00BA4315" w:rsidP="006B0148">
      <w:pPr>
        <w:widowControl w:val="0"/>
        <w:autoSpaceDE w:val="0"/>
        <w:autoSpaceDN w:val="0"/>
        <w:adjustRightInd w:val="0"/>
        <w:ind w:firstLine="284"/>
        <w:jc w:val="lowKashida"/>
        <w:rPr>
          <w:rStyle w:val="Char6"/>
          <w:rtl/>
        </w:rPr>
      </w:pPr>
      <w:r w:rsidRPr="005234D1">
        <w:rPr>
          <w:rStyle w:val="Char6"/>
          <w:rFonts w:hint="cs"/>
          <w:rtl/>
        </w:rPr>
        <w:t>لذا نامگذاری آن به قربانی، و برگزیدن عمده، مستحب قرار گرفت، تا دلالت کند که رغبت در راه خدا صادق است. بنابراین، از قربانی چهارنوع حیوان خودداری گردید، کوری که کوریش مشخص باشد، بیماری که بیماریش واضح باشد، لاغری که در استخوان‌ها مغز نداشته باشد، لنگی که لنگی آن ظاهر باشد، و نهی شده از قربانی‌کردن شکسته شاخ و بریده گوش، و سنت است که باید با چشم و گوش به دقت بررسی نمود، و نباید حیوانی را قربانی کرد که پاره‌ای از گوشش از جلو و یا از عقب بریده شده باشد، و هم</w:t>
      </w:r>
      <w:r w:rsidR="004D78FF">
        <w:rPr>
          <w:rStyle w:val="Char6"/>
          <w:rFonts w:hint="eastAsia"/>
          <w:rtl/>
        </w:rPr>
        <w:t>‌</w:t>
      </w:r>
      <w:r w:rsidRPr="005234D1">
        <w:rPr>
          <w:rStyle w:val="Char6"/>
          <w:rFonts w:hint="cs"/>
          <w:rtl/>
        </w:rPr>
        <w:t>چنین آن که سر گوشش یا از وسط آن مقداری قطع شده باشد، سنت است که قوچ شاخ‌دار که دور و بر چشم و بینی و سم‌هایش سیاهی باشد را قربانی کرد، زیرا این کمال جوانی بز هست.</w:t>
      </w:r>
    </w:p>
    <w:p w:rsidR="00BA4315" w:rsidRPr="00773B0D" w:rsidRDefault="00BA4315" w:rsidP="008A386C">
      <w:pPr>
        <w:pStyle w:val="a5"/>
        <w:rPr>
          <w:rtl/>
        </w:rPr>
      </w:pPr>
      <w:bookmarkStart w:id="313" w:name="_Toc272589275"/>
      <w:bookmarkStart w:id="314" w:name="_Toc435447259"/>
      <w:r w:rsidRPr="00773B0D">
        <w:rPr>
          <w:rFonts w:hint="cs"/>
          <w:rtl/>
        </w:rPr>
        <w:t>از اذکار هنگام قربانی‌کردن:</w:t>
      </w:r>
      <w:bookmarkEnd w:id="313"/>
      <w:bookmarkEnd w:id="31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اذکار قربانی است:</w:t>
      </w:r>
      <w:r w:rsidR="008F3FD2" w:rsidRPr="005234D1">
        <w:rPr>
          <w:rStyle w:val="Char6"/>
          <w:rFonts w:hint="cs"/>
          <w:rtl/>
        </w:rPr>
        <w:t xml:space="preserve"> </w:t>
      </w:r>
      <w:r w:rsidR="008F3FD2" w:rsidRPr="008F3FD2">
        <w:rPr>
          <w:rFonts w:cs="Traditional Arabic" w:hint="cs"/>
          <w:rtl/>
          <w:lang w:bidi="fa-IR"/>
        </w:rPr>
        <w:t>﴿</w:t>
      </w:r>
      <w:r w:rsidR="008F3FD2" w:rsidRPr="00A15A31">
        <w:rPr>
          <w:rStyle w:val="Charc"/>
          <w:rtl/>
        </w:rPr>
        <w:t>إِنِّي وَجَّه</w:t>
      </w:r>
      <w:r w:rsidR="008F3FD2" w:rsidRPr="00A15A31">
        <w:rPr>
          <w:rStyle w:val="Charc"/>
          <w:rFonts w:hint="cs"/>
          <w:rtl/>
        </w:rPr>
        <w:t>ۡتُ</w:t>
      </w:r>
      <w:r w:rsidR="008F3FD2" w:rsidRPr="00A15A31">
        <w:rPr>
          <w:rStyle w:val="Charc"/>
          <w:rtl/>
        </w:rPr>
        <w:t xml:space="preserve"> </w:t>
      </w:r>
      <w:r w:rsidR="008F3FD2" w:rsidRPr="00A15A31">
        <w:rPr>
          <w:rStyle w:val="Charc"/>
          <w:rFonts w:hint="cs"/>
          <w:rtl/>
        </w:rPr>
        <w:t>وَجۡهِيَ</w:t>
      </w:r>
      <w:r w:rsidR="008F3FD2" w:rsidRPr="00A15A31">
        <w:rPr>
          <w:rStyle w:val="Charc"/>
          <w:rtl/>
        </w:rPr>
        <w:t xml:space="preserve"> </w:t>
      </w:r>
      <w:r w:rsidR="008F3FD2" w:rsidRPr="00A15A31">
        <w:rPr>
          <w:rStyle w:val="Charc"/>
          <w:rFonts w:hint="cs"/>
          <w:rtl/>
        </w:rPr>
        <w:t>لِلَّذِي</w:t>
      </w:r>
      <w:r w:rsidR="008F3FD2" w:rsidRPr="00A15A31">
        <w:rPr>
          <w:rStyle w:val="Charc"/>
          <w:rtl/>
        </w:rPr>
        <w:t xml:space="preserve"> </w:t>
      </w:r>
      <w:r w:rsidR="008F3FD2" w:rsidRPr="00A15A31">
        <w:rPr>
          <w:rStyle w:val="Charc"/>
          <w:rFonts w:hint="cs"/>
          <w:rtl/>
        </w:rPr>
        <w:t>فَطَرَ</w:t>
      </w:r>
      <w:r w:rsidR="008F3FD2" w:rsidRPr="00A15A31">
        <w:rPr>
          <w:rStyle w:val="Charc"/>
          <w:rtl/>
        </w:rPr>
        <w:t xml:space="preserve"> </w:t>
      </w:r>
      <w:r w:rsidR="008F3FD2" w:rsidRPr="00A15A31">
        <w:rPr>
          <w:rStyle w:val="Charc"/>
          <w:rFonts w:hint="cs"/>
          <w:rtl/>
        </w:rPr>
        <w:t>ٱ</w:t>
      </w:r>
      <w:r w:rsidR="008F3FD2" w:rsidRPr="00A15A31">
        <w:rPr>
          <w:rStyle w:val="Charc"/>
          <w:rFonts w:hint="eastAsia"/>
          <w:rtl/>
        </w:rPr>
        <w:t>لسَّمَٰوَٰتِ</w:t>
      </w:r>
      <w:r w:rsidR="008F3FD2" w:rsidRPr="00A15A31">
        <w:rPr>
          <w:rStyle w:val="Charc"/>
          <w:rtl/>
        </w:rPr>
        <w:t xml:space="preserve"> وَ</w:t>
      </w:r>
      <w:r w:rsidR="008F3FD2" w:rsidRPr="00A15A31">
        <w:rPr>
          <w:rStyle w:val="Charc"/>
          <w:rFonts w:hint="cs"/>
          <w:rtl/>
        </w:rPr>
        <w:t>ٱ</w:t>
      </w:r>
      <w:r w:rsidR="008F3FD2" w:rsidRPr="00A15A31">
        <w:rPr>
          <w:rStyle w:val="Charc"/>
          <w:rFonts w:hint="eastAsia"/>
          <w:rtl/>
        </w:rPr>
        <w:t>ل</w:t>
      </w:r>
      <w:r w:rsidR="008F3FD2" w:rsidRPr="00A15A31">
        <w:rPr>
          <w:rStyle w:val="Charc"/>
          <w:rFonts w:hint="cs"/>
          <w:rtl/>
        </w:rPr>
        <w:t>ۡأَرۡضَ</w:t>
      </w:r>
      <w:r w:rsidR="008F3FD2" w:rsidRPr="008F3FD2">
        <w:rPr>
          <w:rFonts w:cs="Traditional Arabic" w:hint="cs"/>
          <w:rtl/>
          <w:lang w:bidi="fa-IR"/>
        </w:rPr>
        <w:t>﴾</w:t>
      </w:r>
      <w:r w:rsidR="008F3FD2">
        <w:rPr>
          <w:rFonts w:cs="IRNazli"/>
          <w:szCs w:val="24"/>
          <w:rtl/>
          <w:lang w:bidi="fa-IR"/>
        </w:rPr>
        <w:t xml:space="preserve"> </w:t>
      </w:r>
      <w:r w:rsidR="008F3FD2" w:rsidRPr="004D78FF">
        <w:rPr>
          <w:rStyle w:val="Char8"/>
          <w:rtl/>
        </w:rPr>
        <w:t>[الأنعام: 79]</w:t>
      </w:r>
      <w:r w:rsidR="008F3FD2" w:rsidRPr="008F3FD2">
        <w:rPr>
          <w:rStyle w:val="Char6"/>
          <w:rFonts w:hint="cs"/>
          <w:rtl/>
        </w:rPr>
        <w:t>.</w:t>
      </w:r>
      <w:r w:rsidRPr="005234D1">
        <w:rPr>
          <w:rStyle w:val="Char6"/>
          <w:rFonts w:hint="cs"/>
          <w:rtl/>
        </w:rPr>
        <w:t xml:space="preserve"> </w:t>
      </w:r>
      <w:r w:rsidRPr="00773B0D">
        <w:rPr>
          <w:rFonts w:cs="Traditional Arabic" w:hint="cs"/>
          <w:rtl/>
          <w:lang w:bidi="fa-IR"/>
        </w:rPr>
        <w:t>«</w:t>
      </w:r>
      <w:r w:rsidRPr="004D78FF">
        <w:rPr>
          <w:rStyle w:val="Chard"/>
          <w:rtl/>
        </w:rPr>
        <w:t>من پا</w:t>
      </w:r>
      <w:r w:rsidR="00F3025C" w:rsidRPr="004D78FF">
        <w:rPr>
          <w:rStyle w:val="Chard"/>
          <w:rtl/>
        </w:rPr>
        <w:t>ک</w:t>
      </w:r>
      <w:r w:rsidRPr="004D78FF">
        <w:rPr>
          <w:rStyle w:val="Chard"/>
          <w:rtl/>
        </w:rPr>
        <w:t>د</w:t>
      </w:r>
      <w:r w:rsidR="00F3025C" w:rsidRPr="004D78FF">
        <w:rPr>
          <w:rStyle w:val="Chard"/>
          <w:rtl/>
        </w:rPr>
        <w:t>ی</w:t>
      </w:r>
      <w:r w:rsidRPr="004D78FF">
        <w:rPr>
          <w:rStyle w:val="Chard"/>
          <w:rtl/>
        </w:rPr>
        <w:t>نانه روى [دل‏] خو</w:t>
      </w:r>
      <w:r w:rsidR="00F3025C" w:rsidRPr="004D78FF">
        <w:rPr>
          <w:rStyle w:val="Chard"/>
          <w:rtl/>
        </w:rPr>
        <w:t>ی</w:t>
      </w:r>
      <w:r w:rsidRPr="004D78FF">
        <w:rPr>
          <w:rStyle w:val="Chard"/>
          <w:rtl/>
        </w:rPr>
        <w:t xml:space="preserve">ش را به سوى </w:t>
      </w:r>
      <w:r w:rsidR="00F3025C" w:rsidRPr="004D78FF">
        <w:rPr>
          <w:rStyle w:val="Chard"/>
          <w:rtl/>
        </w:rPr>
        <w:t>ک</w:t>
      </w:r>
      <w:r w:rsidRPr="004D78FF">
        <w:rPr>
          <w:rStyle w:val="Chard"/>
          <w:rtl/>
        </w:rPr>
        <w:t xml:space="preserve">سى مى‏نهم </w:t>
      </w:r>
      <w:r w:rsidR="00F3025C" w:rsidRPr="004D78FF">
        <w:rPr>
          <w:rStyle w:val="Chard"/>
          <w:rtl/>
        </w:rPr>
        <w:t>ک</w:t>
      </w:r>
      <w:r w:rsidRPr="004D78FF">
        <w:rPr>
          <w:rStyle w:val="Chard"/>
          <w:rtl/>
        </w:rPr>
        <w:t>ه آسمانها و زم</w:t>
      </w:r>
      <w:r w:rsidR="00F3025C" w:rsidRPr="004D78FF">
        <w:rPr>
          <w:rStyle w:val="Chard"/>
          <w:rtl/>
        </w:rPr>
        <w:t>ی</w:t>
      </w:r>
      <w:r w:rsidRPr="004D78FF">
        <w:rPr>
          <w:rStyle w:val="Chard"/>
          <w:rtl/>
        </w:rPr>
        <w:t>ن را آفر</w:t>
      </w:r>
      <w:r w:rsidR="00F3025C" w:rsidRPr="004D78FF">
        <w:rPr>
          <w:rStyle w:val="Chard"/>
          <w:rtl/>
        </w:rPr>
        <w:t>ی</w:t>
      </w:r>
      <w:r w:rsidRPr="004D78FF">
        <w:rPr>
          <w:rStyle w:val="Chard"/>
          <w:rtl/>
        </w:rPr>
        <w:t>ده است</w:t>
      </w:r>
      <w:r w:rsidRPr="00773B0D">
        <w:rPr>
          <w:rFonts w:cs="Traditional Arabic" w:hint="cs"/>
          <w:rtl/>
        </w:rPr>
        <w:t>»</w:t>
      </w:r>
      <w:r w:rsidR="004D78FF" w:rsidRPr="004D78FF">
        <w:rPr>
          <w:rStyle w:val="Char6"/>
          <w:rFonts w:hint="cs"/>
          <w:rtl/>
        </w:rPr>
        <w:t>.</w:t>
      </w:r>
      <w:r w:rsidRPr="00773B0D">
        <w:rPr>
          <w:rFonts w:cs="Traditional Arabic" w:hint="cs"/>
          <w:sz w:val="32"/>
          <w:szCs w:val="32"/>
          <w:rtl/>
          <w:lang w:bidi="fa-IR"/>
        </w:rPr>
        <w:t xml:space="preserve"> </w:t>
      </w:r>
      <w:r w:rsidRPr="004D78FF">
        <w:rPr>
          <w:rStyle w:val="Char6"/>
          <w:rFonts w:hint="cs"/>
          <w:rtl/>
        </w:rPr>
        <w:t>«</w:t>
      </w:r>
      <w:r w:rsidRPr="004D78FF">
        <w:rPr>
          <w:rStyle w:val="Char4"/>
          <w:rFonts w:hint="cs"/>
          <w:rtl/>
        </w:rPr>
        <w:t>اللهم منك وإليك ولك من الله، والله أَكْبَر</w:t>
      </w:r>
      <w:r w:rsidRPr="004D78FF">
        <w:rPr>
          <w:rStyle w:val="Char6"/>
          <w:rFonts w:hint="cs"/>
          <w:rtl/>
        </w:rPr>
        <w:t>»</w:t>
      </w:r>
      <w:r w:rsidRPr="005234D1">
        <w:rPr>
          <w:rStyle w:val="Char6"/>
          <w:rFonts w:hint="cs"/>
          <w:rtl/>
        </w:rPr>
        <w:t>.</w:t>
      </w:r>
    </w:p>
    <w:p w:rsidR="00BA4315" w:rsidRPr="00773B0D" w:rsidRDefault="00BA4315" w:rsidP="008A386C">
      <w:pPr>
        <w:pStyle w:val="a3"/>
        <w:rPr>
          <w:rtl/>
        </w:rPr>
      </w:pPr>
      <w:bookmarkStart w:id="315" w:name="_Toc272589276"/>
      <w:bookmarkStart w:id="316" w:name="_Toc435447260"/>
      <w:r w:rsidRPr="00773B0D">
        <w:rPr>
          <w:rFonts w:hint="cs"/>
          <w:rtl/>
        </w:rPr>
        <w:t>جنازه</w:t>
      </w:r>
      <w:bookmarkEnd w:id="315"/>
      <w:bookmarkEnd w:id="31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احوال</w:t>
      </w:r>
      <w:r w:rsidR="004D78FF">
        <w:rPr>
          <w:rStyle w:val="Char6"/>
          <w:rFonts w:hint="cs"/>
          <w:rtl/>
        </w:rPr>
        <w:t xml:space="preserve"> </w:t>
      </w:r>
      <w:r w:rsidRPr="005234D1">
        <w:rPr>
          <w:rStyle w:val="Char6"/>
          <w:rFonts w:hint="cs"/>
          <w:rtl/>
        </w:rPr>
        <w:t>‌پرسی از بیمار، تمسک</w:t>
      </w:r>
      <w:r w:rsidR="004D78FF">
        <w:rPr>
          <w:rStyle w:val="Char6"/>
          <w:rFonts w:hint="cs"/>
          <w:rtl/>
        </w:rPr>
        <w:t xml:space="preserve"> </w:t>
      </w:r>
      <w:r w:rsidRPr="005234D1">
        <w:rPr>
          <w:rStyle w:val="Char6"/>
          <w:rFonts w:hint="cs"/>
          <w:rtl/>
        </w:rPr>
        <w:t>‌جستن او به تعویذهای مبارک، با نرمی برخورد با شخص محتضر، تکفین و تدفین مرده، نیکی‌کردن به او، گریه بر او، تعزیه باز</w:t>
      </w:r>
      <w:r w:rsidR="004D78FF">
        <w:rPr>
          <w:rStyle w:val="Char6"/>
          <w:rFonts w:hint="cs"/>
          <w:rtl/>
        </w:rPr>
        <w:t xml:space="preserve"> </w:t>
      </w:r>
      <w:r w:rsidRPr="005234D1">
        <w:rPr>
          <w:rStyle w:val="Char6"/>
          <w:rFonts w:hint="cs"/>
          <w:rtl/>
        </w:rPr>
        <w:t xml:space="preserve">ماندگان و زیارت قبرها، چنان اموری هستند که در میان طوایف عرب متداول بودند، و ملت‌های عجم نیز بر آن‌ها و امثال آن‌ها عمل و در آمد داشتند، و این‌ها چنان عاداتی هستند که اهل مزاج سالم از آن دوری ندارند، و نباید کنار گذاشته شوند، پس وقتی که رسول خدا </w:t>
      </w:r>
      <w:r w:rsidR="0043394A" w:rsidRPr="0043394A">
        <w:rPr>
          <w:rFonts w:cs="CTraditional Arabic" w:hint="cs"/>
          <w:rtl/>
          <w:lang w:bidi="fa-IR"/>
        </w:rPr>
        <w:t>ج</w:t>
      </w:r>
      <w:r w:rsidRPr="005234D1">
        <w:rPr>
          <w:rStyle w:val="Char6"/>
          <w:rFonts w:hint="cs"/>
          <w:rtl/>
        </w:rPr>
        <w:t xml:space="preserve"> مبعوث گردید، در عادات آن‌ها نگریست و آن‌ها را اصلاح نمود و عادات فاسد را اصلاح نمود.</w:t>
      </w:r>
    </w:p>
    <w:p w:rsidR="00BA4315" w:rsidRPr="00773B0D" w:rsidRDefault="00BA4315" w:rsidP="008A386C">
      <w:pPr>
        <w:pStyle w:val="a5"/>
        <w:rPr>
          <w:rtl/>
        </w:rPr>
      </w:pPr>
      <w:bookmarkStart w:id="317" w:name="_Toc272589277"/>
      <w:bookmarkStart w:id="318" w:name="_Toc435447261"/>
      <w:r w:rsidRPr="00773B0D">
        <w:rPr>
          <w:rFonts w:hint="cs"/>
          <w:rtl/>
        </w:rPr>
        <w:t>احوال‌پرسی از بیمار:</w:t>
      </w:r>
      <w:bookmarkEnd w:id="317"/>
      <w:bookmarkEnd w:id="31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مصلحت ملاحظه شده به اعتبار دنیا یا آخرت، یا به خود مبتلی به بر می‌گردد، و یا به یکی از خانواده او، از این دو جهت، یا به آیین و مذهب، بیمار در زندگی دنیوی خویش نیاز دارد که کسی سنگینی مرض را از او سبک کند که او را تسلی بدهد، و با نرمش با او برخورد کند، و به این نیاز دارد که مردم در آنچه عاجز است به او کمک کنند، و این نمی‌تواند بدون این که احوال‌پرسی از بیمار سنت لازمی در میان خویشاوندان و اهالی شهر قرار داده شود، متحقق گردد، و به اعتبار آخرت نیاز به صبر دارد، و این که تحمل سختی‌ها را برای او مانند دوای تلخ که طبیعت از آن نفرت دارد ولی امید به نفعش دارد، متمثل قرار دهد، تا که این سبب غوطه‌خوردنش در زندگی دنیا، و دوری از پروردگارش نباشد، بلکه این تأییدی در فروریختن گناه‌هایش همراه با تحلیل اجزای روح قرار گیرد، و این به دست نمی‌آید، مگر وقتی که او به فواید صبر و منافع این درد و آلام، متنبه کرده شود.</w:t>
      </w:r>
    </w:p>
    <w:p w:rsidR="00BA4315" w:rsidRPr="00773B0D" w:rsidRDefault="00BA4315" w:rsidP="008A386C">
      <w:pPr>
        <w:pStyle w:val="a5"/>
        <w:rPr>
          <w:rtl/>
        </w:rPr>
      </w:pPr>
      <w:bookmarkStart w:id="319" w:name="_Toc272589278"/>
      <w:bookmarkStart w:id="320" w:name="_Toc435447262"/>
      <w:r w:rsidRPr="00773B0D">
        <w:rPr>
          <w:rFonts w:hint="cs"/>
          <w:rtl/>
        </w:rPr>
        <w:t>وادارنمودن محتضر بر ذکر الله:</w:t>
      </w:r>
      <w:bookmarkEnd w:id="319"/>
      <w:bookmarkEnd w:id="32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شخص محتضر در آخرین روز دنیا و نخستین روز آخرت قرار دارد، پس واجب است که او به ذکر خدا و توجه به سوی او وادار گردد، تا که روح او تحت پوشش ایمان قرار گرفته از او جدا شود، و در آخرت از ثمرات آن برخوردار 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انسان در هنگام سلامتی مزاج خود، همان</w:t>
      </w:r>
      <w:r w:rsidR="004D78FF">
        <w:rPr>
          <w:rStyle w:val="Char6"/>
          <w:rFonts w:hint="eastAsia"/>
          <w:rtl/>
        </w:rPr>
        <w:t>‌</w:t>
      </w:r>
      <w:r w:rsidRPr="005234D1">
        <w:rPr>
          <w:rStyle w:val="Char6"/>
          <w:rFonts w:hint="cs"/>
          <w:rtl/>
        </w:rPr>
        <w:t>گونه که بر حب مال و اهل آفریده شده است، هم</w:t>
      </w:r>
      <w:r w:rsidR="004D78FF">
        <w:rPr>
          <w:rStyle w:val="Char6"/>
          <w:rFonts w:hint="eastAsia"/>
          <w:rtl/>
        </w:rPr>
        <w:t>‌</w:t>
      </w:r>
      <w:r w:rsidRPr="005234D1">
        <w:rPr>
          <w:rStyle w:val="Char6"/>
          <w:rFonts w:hint="cs"/>
          <w:rtl/>
        </w:rPr>
        <w:t xml:space="preserve">چنین بر این نیز آفریده شده که مردم او را در زندگی دنیا و بعد از مرگ، به خوبی یاد کنند، و نیز دوست دارد که چیزهای شرم‌آور از او ظاهر نگردند، تا جایی که عاقل‌ترین شخص از هر گروه و طایفه می‌خواهد در بنای ساختمان شامخ مال صرف کند تا که از او به صورت یادگار بماند، و در پرتگاه هلاکت‌ها خود را می‌اندازد تا که پس از او گفته شود که او شخص جری و دلاوری است، و توصیه می‌کند که ارتفاع قبرش </w:t>
      </w:r>
      <w:r w:rsidRPr="006B0148">
        <w:rPr>
          <w:rStyle w:val="Char6"/>
          <w:rFonts w:hint="cs"/>
          <w:spacing w:val="-2"/>
          <w:rtl/>
        </w:rPr>
        <w:t>بسیار باشد، تا مردم بگویند که: او در حیات و بعد از موت شانس و بهر</w:t>
      </w:r>
      <w:r w:rsidR="00B20E6E" w:rsidRPr="006B0148">
        <w:rPr>
          <w:rStyle w:val="Char6"/>
          <w:rFonts w:hint="cs"/>
          <w:spacing w:val="-2"/>
          <w:rtl/>
        </w:rPr>
        <w:t>ۀ</w:t>
      </w:r>
      <w:r w:rsidRPr="006B0148">
        <w:rPr>
          <w:rStyle w:val="Char6"/>
          <w:rFonts w:hint="cs"/>
          <w:spacing w:val="-2"/>
          <w:rtl/>
        </w:rPr>
        <w:t xml:space="preserve"> خوبی داشت، تا جایی که حکما آن‌ها را گفته اند، هرکس که نام نیکش در دنیا به جا مانده است او نمرده است</w:t>
      </w:r>
      <w:r w:rsidRPr="006B0148">
        <w:rPr>
          <w:rFonts w:cs="IRNazli" w:hint="cs"/>
          <w:spacing w:val="-2"/>
          <w:vertAlign w:val="superscript"/>
          <w:rtl/>
          <w:lang w:bidi="fa-IR"/>
        </w:rPr>
        <w:t>(</w:t>
      </w:r>
      <w:r w:rsidRPr="006B0148">
        <w:rPr>
          <w:rStyle w:val="FootnoteReference"/>
          <w:rFonts w:cs="IRNazli"/>
          <w:spacing w:val="-2"/>
          <w:rtl/>
          <w:lang w:bidi="fa-IR"/>
        </w:rPr>
        <w:footnoteReference w:id="5"/>
      </w:r>
      <w:r w:rsidRPr="006B0148">
        <w:rPr>
          <w:rFonts w:cs="IRNazli" w:hint="cs"/>
          <w:spacing w:val="-2"/>
          <w:vertAlign w:val="superscript"/>
          <w:rtl/>
          <w:lang w:bidi="fa-IR"/>
        </w:rPr>
        <w:t>)</w:t>
      </w:r>
      <w:r w:rsidRPr="006B0148">
        <w:rPr>
          <w:rStyle w:val="Char6"/>
          <w:rFonts w:hint="cs"/>
          <w:spacing w:val="-2"/>
          <w:rtl/>
        </w:rPr>
        <w:t>، چون این امری است که موت و حیات‌شان، به آن وابسته است، پس تصدیق پندار آن‌ها، و ایفاء وعده آن‌ها، یک گونه احسان‌کردن به آن‌ها بعد از مرگ است.</w:t>
      </w:r>
    </w:p>
    <w:p w:rsidR="00BA4315" w:rsidRPr="00773B0D" w:rsidRDefault="00BA4315" w:rsidP="008A386C">
      <w:pPr>
        <w:pStyle w:val="a5"/>
        <w:rPr>
          <w:rtl/>
        </w:rPr>
      </w:pPr>
      <w:bookmarkStart w:id="321" w:name="_Toc272589279"/>
      <w:bookmarkStart w:id="322" w:name="_Toc435447263"/>
      <w:r w:rsidRPr="00773B0D">
        <w:rPr>
          <w:rFonts w:hint="cs"/>
          <w:rtl/>
        </w:rPr>
        <w:t>دعا برای مرده و صدقه‌دادن به خاطر او:</w:t>
      </w:r>
      <w:bookmarkEnd w:id="321"/>
      <w:bookmarkEnd w:id="32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چون روح از بدن جدا می‌شود حساس و به حس مشترک و غیره مدرک می‌ماند، و بر همان علوم و ظنونی که در حیات بود، بر آن‌ها باقی می‌ماند، و روی آن‌ها از بالا علومی مترشح می‌گردد که به وسیله آن‌ها در عذاب یا تنعم قرار می‌گیرد، و همت مردان صالح ترقی نموده به حظیر</w:t>
      </w:r>
      <w:r w:rsidRPr="00773B0D">
        <w:rPr>
          <w:rFonts w:cs="B Badr" w:hint="cs"/>
          <w:rtl/>
          <w:lang w:bidi="fa-IR"/>
        </w:rPr>
        <w:t>ة</w:t>
      </w:r>
      <w:r w:rsidRPr="005234D1">
        <w:rPr>
          <w:rStyle w:val="Char6"/>
          <w:rFonts w:hint="cs"/>
          <w:rtl/>
        </w:rPr>
        <w:t xml:space="preserve"> القدس می‌رسند، پس وقتی که با الحاح برای مرده‌ای دعا کنند، یا به تصدق‌</w:t>
      </w:r>
      <w:r w:rsidR="004D78FF">
        <w:rPr>
          <w:rStyle w:val="Char6"/>
          <w:rFonts w:hint="cs"/>
          <w:rtl/>
        </w:rPr>
        <w:t xml:space="preserve"> </w:t>
      </w:r>
      <w:r w:rsidRPr="005234D1">
        <w:rPr>
          <w:rStyle w:val="Char6"/>
          <w:rFonts w:hint="cs"/>
          <w:rtl/>
        </w:rPr>
        <w:t>نمودن مال بزرگی به خاطر او زحمت بکشند؛ پس با تدبیر خداوند این برای میت مفید واقع می‌شود، و به آن فیضی برخورد می‌کند که از حظیر</w:t>
      </w:r>
      <w:r w:rsidRPr="00773B0D">
        <w:rPr>
          <w:rFonts w:cs="B Badr" w:hint="cs"/>
          <w:rtl/>
          <w:lang w:bidi="fa-IR"/>
        </w:rPr>
        <w:t>ة</w:t>
      </w:r>
      <w:r w:rsidRPr="005234D1">
        <w:rPr>
          <w:rStyle w:val="Char6"/>
          <w:rFonts w:hint="cs"/>
          <w:rtl/>
        </w:rPr>
        <w:t xml:space="preserve"> القدس بر او نازل می‌گردد، پس به رفاه حالش کمک می‌کند.</w:t>
      </w:r>
    </w:p>
    <w:p w:rsidR="00BA4315" w:rsidRPr="00773B0D" w:rsidRDefault="00BA4315" w:rsidP="008A386C">
      <w:pPr>
        <w:pStyle w:val="a5"/>
        <w:rPr>
          <w:rtl/>
        </w:rPr>
      </w:pPr>
      <w:bookmarkStart w:id="323" w:name="_Toc272589280"/>
      <w:bookmarkStart w:id="324" w:name="_Toc435447264"/>
      <w:r w:rsidRPr="00773B0D">
        <w:rPr>
          <w:rFonts w:hint="cs"/>
          <w:rtl/>
        </w:rPr>
        <w:t>تعزیت اهل میت و همکاری با آن‌ها:</w:t>
      </w:r>
      <w:bookmarkEnd w:id="323"/>
      <w:bookmarkEnd w:id="324"/>
    </w:p>
    <w:p w:rsidR="00BA4315" w:rsidRPr="006B0148" w:rsidRDefault="00BA4315" w:rsidP="008A386C">
      <w:pPr>
        <w:autoSpaceDE w:val="0"/>
        <w:autoSpaceDN w:val="0"/>
        <w:adjustRightInd w:val="0"/>
        <w:ind w:firstLine="284"/>
        <w:jc w:val="lowKashida"/>
        <w:rPr>
          <w:rStyle w:val="Char6"/>
          <w:spacing w:val="-2"/>
          <w:rtl/>
        </w:rPr>
      </w:pPr>
      <w:r w:rsidRPr="006B0148">
        <w:rPr>
          <w:rStyle w:val="Char6"/>
          <w:rFonts w:hint="cs"/>
          <w:spacing w:val="-2"/>
          <w:rtl/>
        </w:rPr>
        <w:t>گاهی برای بازماندگان میت حزن شدیدی لاحق می‌گردد، لذا مصلحت برای آنان از نظر دنیا این است که تعزیت داده شوند، تا بدین وسیله حزن و اندوه آنان، سبک گردد، و مصلحت دیگر این که بر تدفین میت با آنان همکاری بشود، و جهت تعزیت آن‌ها در یک شبانه روز آماده‌گیری شود، و از نظر آخرت به اجر جزیلی ترغیب گردند تا که این سدّی باشد در برابر فرو نشاندن ناراحتی و دلتنگی و پریشانی، و فتحی برای درِ توجه به سوی خدا باشد، و این که از نوحه و چاک دادن گریبان و تمام آنچه در تأسف و غمگینی یاد می‌شوند و حزن و پریشانی به آن‌ها مضاعف می‌گردند نهی گردند، زیرا آنان به منزله بیماری هستند که نیاز به مداوا داشته باشد نه این که در ازدیاد مرضش کمک 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اهل جاهلیت اموری را احداث کرده بودند که منجر به شرک با خدا بودند، پس صلاح آیین این است که این در، مسدود گردد، وقتی که شما به این پی بردید زمان فرا رسیده است که ما به شرح احادیثی بپردازیم که در این باب وارد شده اند.</w:t>
      </w:r>
    </w:p>
    <w:p w:rsidR="00BA4315" w:rsidRPr="00773B0D" w:rsidRDefault="00BA4315" w:rsidP="008A386C">
      <w:pPr>
        <w:pStyle w:val="a5"/>
        <w:rPr>
          <w:rtl/>
        </w:rPr>
      </w:pPr>
      <w:bookmarkStart w:id="325" w:name="_Toc272589281"/>
      <w:bookmarkStart w:id="326" w:name="_Toc435447265"/>
      <w:r w:rsidRPr="00773B0D">
        <w:rPr>
          <w:rFonts w:hint="cs"/>
          <w:rtl/>
        </w:rPr>
        <w:t>احادیثی که در باره مؤمن مصیبت‌زده وارد شده اند:</w:t>
      </w:r>
      <w:bookmarkEnd w:id="325"/>
      <w:bookmarkEnd w:id="32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D78FF">
        <w:rPr>
          <w:rStyle w:val="Chare"/>
          <w:rFonts w:hint="cs"/>
          <w:rtl/>
        </w:rPr>
        <w:t>«</w:t>
      </w:r>
      <w:r w:rsidRPr="004D78FF">
        <w:rPr>
          <w:rStyle w:val="Char5"/>
          <w:rFonts w:hint="eastAsia"/>
          <w:rtl/>
        </w:rPr>
        <w:t>مَا</w:t>
      </w:r>
      <w:r w:rsidRPr="004D78FF">
        <w:rPr>
          <w:rStyle w:val="Char5"/>
          <w:rtl/>
        </w:rPr>
        <w:t xml:space="preserve"> </w:t>
      </w:r>
      <w:r w:rsidRPr="004D78FF">
        <w:rPr>
          <w:rStyle w:val="Char5"/>
          <w:rFonts w:hint="eastAsia"/>
          <w:rtl/>
        </w:rPr>
        <w:t>مِنْ</w:t>
      </w:r>
      <w:r w:rsidRPr="004D78FF">
        <w:rPr>
          <w:rStyle w:val="Char5"/>
          <w:rtl/>
        </w:rPr>
        <w:t xml:space="preserve"> </w:t>
      </w:r>
      <w:r w:rsidRPr="004D78FF">
        <w:rPr>
          <w:rStyle w:val="Char5"/>
          <w:rFonts w:hint="eastAsia"/>
          <w:rtl/>
        </w:rPr>
        <w:t>مُسْلِمٍ</w:t>
      </w:r>
      <w:r w:rsidRPr="004D78FF">
        <w:rPr>
          <w:rStyle w:val="Char5"/>
          <w:rtl/>
        </w:rPr>
        <w:t xml:space="preserve"> </w:t>
      </w:r>
      <w:r w:rsidRPr="004D78FF">
        <w:rPr>
          <w:rStyle w:val="Char5"/>
          <w:rFonts w:hint="eastAsia"/>
          <w:rtl/>
        </w:rPr>
        <w:t>يُصِيبُهُ</w:t>
      </w:r>
      <w:r w:rsidRPr="004D78FF">
        <w:rPr>
          <w:rStyle w:val="Char5"/>
          <w:rtl/>
        </w:rPr>
        <w:t xml:space="preserve"> </w:t>
      </w:r>
      <w:r w:rsidRPr="004D78FF">
        <w:rPr>
          <w:rStyle w:val="Char5"/>
          <w:rFonts w:hint="eastAsia"/>
          <w:rtl/>
        </w:rPr>
        <w:t>أَذًى</w:t>
      </w:r>
      <w:r w:rsidRPr="004D78FF">
        <w:rPr>
          <w:rStyle w:val="Char5"/>
          <w:rtl/>
        </w:rPr>
        <w:t xml:space="preserve"> </w:t>
      </w:r>
      <w:r w:rsidRPr="004D78FF">
        <w:rPr>
          <w:rStyle w:val="Char5"/>
          <w:rFonts w:hint="eastAsia"/>
          <w:rtl/>
        </w:rPr>
        <w:t>مِنْ</w:t>
      </w:r>
      <w:r w:rsidRPr="004D78FF">
        <w:rPr>
          <w:rStyle w:val="Char5"/>
          <w:rtl/>
        </w:rPr>
        <w:t xml:space="preserve"> </w:t>
      </w:r>
      <w:r w:rsidRPr="004D78FF">
        <w:rPr>
          <w:rStyle w:val="Char5"/>
          <w:rFonts w:hint="eastAsia"/>
          <w:rtl/>
        </w:rPr>
        <w:t>مَرَضٍ</w:t>
      </w:r>
      <w:r w:rsidRPr="004D78FF">
        <w:rPr>
          <w:rStyle w:val="Char5"/>
          <w:rFonts w:hint="cs"/>
          <w:rtl/>
        </w:rPr>
        <w:t>،</w:t>
      </w:r>
      <w:r w:rsidRPr="004D78FF">
        <w:rPr>
          <w:rStyle w:val="Char5"/>
          <w:rtl/>
        </w:rPr>
        <w:t xml:space="preserve"> </w:t>
      </w:r>
      <w:r w:rsidRPr="004D78FF">
        <w:rPr>
          <w:rStyle w:val="Char5"/>
          <w:rFonts w:hint="eastAsia"/>
          <w:rtl/>
        </w:rPr>
        <w:t>فَمَا</w:t>
      </w:r>
      <w:r w:rsidRPr="004D78FF">
        <w:rPr>
          <w:rStyle w:val="Char5"/>
          <w:rtl/>
        </w:rPr>
        <w:t xml:space="preserve"> </w:t>
      </w:r>
      <w:r w:rsidRPr="004D78FF">
        <w:rPr>
          <w:rStyle w:val="Char5"/>
          <w:rFonts w:hint="eastAsia"/>
          <w:rtl/>
        </w:rPr>
        <w:t>سِوَاهُ</w:t>
      </w:r>
      <w:r w:rsidRPr="004D78FF">
        <w:rPr>
          <w:rStyle w:val="Char5"/>
          <w:rtl/>
        </w:rPr>
        <w:t xml:space="preserve"> </w:t>
      </w:r>
      <w:r w:rsidRPr="004D78FF">
        <w:rPr>
          <w:rStyle w:val="Char5"/>
          <w:rFonts w:hint="eastAsia"/>
          <w:rtl/>
        </w:rPr>
        <w:t>إِلاَّ</w:t>
      </w:r>
      <w:r w:rsidRPr="004D78FF">
        <w:rPr>
          <w:rStyle w:val="Char5"/>
          <w:rtl/>
        </w:rPr>
        <w:t xml:space="preserve"> </w:t>
      </w:r>
      <w:r w:rsidRPr="004D78FF">
        <w:rPr>
          <w:rStyle w:val="Char5"/>
          <w:rFonts w:hint="eastAsia"/>
          <w:rtl/>
        </w:rPr>
        <w:t>حَطَّ</w:t>
      </w:r>
      <w:r w:rsidRPr="004D78FF">
        <w:rPr>
          <w:rStyle w:val="Char5"/>
          <w:rtl/>
        </w:rPr>
        <w:t xml:space="preserve"> </w:t>
      </w:r>
      <w:r w:rsidRPr="004D78FF">
        <w:rPr>
          <w:rStyle w:val="Char5"/>
          <w:rFonts w:hint="eastAsia"/>
          <w:rtl/>
        </w:rPr>
        <w:t>اللَّهُ</w:t>
      </w:r>
      <w:r w:rsidRPr="004D78FF">
        <w:rPr>
          <w:rStyle w:val="Char5"/>
          <w:rtl/>
        </w:rPr>
        <w:t xml:space="preserve"> </w:t>
      </w:r>
      <w:r w:rsidRPr="004D78FF">
        <w:rPr>
          <w:rStyle w:val="Char5"/>
          <w:rFonts w:hint="eastAsia"/>
          <w:rtl/>
        </w:rPr>
        <w:t>بِهِ</w:t>
      </w:r>
      <w:r w:rsidRPr="004D78FF">
        <w:rPr>
          <w:rStyle w:val="Char5"/>
          <w:rtl/>
        </w:rPr>
        <w:t xml:space="preserve"> </w:t>
      </w:r>
      <w:r w:rsidRPr="004D78FF">
        <w:rPr>
          <w:rStyle w:val="Char5"/>
          <w:rFonts w:hint="eastAsia"/>
          <w:rtl/>
        </w:rPr>
        <w:t>سَيِّئَاتِهِ</w:t>
      </w:r>
      <w:r w:rsidRPr="004D78FF">
        <w:rPr>
          <w:rStyle w:val="Char5"/>
          <w:rtl/>
        </w:rPr>
        <w:t xml:space="preserve"> </w:t>
      </w:r>
      <w:r w:rsidRPr="004D78FF">
        <w:rPr>
          <w:rStyle w:val="Char5"/>
          <w:rFonts w:hint="eastAsia"/>
          <w:rtl/>
        </w:rPr>
        <w:t>كَمَا</w:t>
      </w:r>
      <w:r w:rsidRPr="004D78FF">
        <w:rPr>
          <w:rStyle w:val="Char5"/>
          <w:rtl/>
        </w:rPr>
        <w:t xml:space="preserve"> </w:t>
      </w:r>
      <w:r w:rsidRPr="004D78FF">
        <w:rPr>
          <w:rStyle w:val="Char5"/>
          <w:rFonts w:hint="eastAsia"/>
          <w:rtl/>
        </w:rPr>
        <w:t>تَحُطُّ</w:t>
      </w:r>
      <w:r w:rsidRPr="004D78FF">
        <w:rPr>
          <w:rStyle w:val="Char5"/>
          <w:rtl/>
        </w:rPr>
        <w:t xml:space="preserve"> </w:t>
      </w:r>
      <w:r w:rsidRPr="004D78FF">
        <w:rPr>
          <w:rStyle w:val="Char5"/>
          <w:rFonts w:hint="eastAsia"/>
          <w:rtl/>
        </w:rPr>
        <w:t>الشَّجَرَةُ</w:t>
      </w:r>
      <w:r w:rsidRPr="004D78FF">
        <w:rPr>
          <w:rStyle w:val="Char5"/>
          <w:rtl/>
        </w:rPr>
        <w:t xml:space="preserve"> </w:t>
      </w:r>
      <w:r w:rsidRPr="004D78FF">
        <w:rPr>
          <w:rStyle w:val="Char5"/>
          <w:rFonts w:hint="eastAsia"/>
          <w:rtl/>
        </w:rPr>
        <w:t>وَرَقَهَا</w:t>
      </w:r>
      <w:r w:rsidRPr="004D78FF">
        <w:rPr>
          <w:rStyle w:val="Chare"/>
          <w:rFonts w:hint="cs"/>
          <w:rtl/>
        </w:rPr>
        <w:t>»</w:t>
      </w:r>
      <w:r w:rsidRPr="005234D1">
        <w:rPr>
          <w:rStyle w:val="Char6"/>
          <w:rFonts w:hint="cs"/>
          <w:rtl/>
        </w:rPr>
        <w:t>.</w:t>
      </w:r>
      <w:r w:rsidRPr="00773B0D">
        <w:rPr>
          <w:rFonts w:cs="Traditional Arabic" w:hint="cs"/>
          <w:rtl/>
          <w:lang w:bidi="fa-IR"/>
        </w:rPr>
        <w:t>«</w:t>
      </w:r>
      <w:r w:rsidRPr="004D78FF">
        <w:rPr>
          <w:rStyle w:val="Chard"/>
          <w:rFonts w:hint="cs"/>
          <w:rtl/>
        </w:rPr>
        <w:t>هر مسلمان</w:t>
      </w:r>
      <w:r w:rsidR="00F3025C" w:rsidRPr="004D78FF">
        <w:rPr>
          <w:rStyle w:val="Chard"/>
          <w:rFonts w:hint="cs"/>
          <w:rtl/>
        </w:rPr>
        <w:t>ی</w:t>
      </w:r>
      <w:r w:rsidRPr="004D78FF">
        <w:rPr>
          <w:rStyle w:val="Chard"/>
          <w:rFonts w:hint="cs"/>
          <w:rtl/>
        </w:rPr>
        <w:t xml:space="preserve"> </w:t>
      </w:r>
      <w:r w:rsidR="00F3025C" w:rsidRPr="004D78FF">
        <w:rPr>
          <w:rStyle w:val="Chard"/>
          <w:rFonts w:hint="cs"/>
          <w:rtl/>
        </w:rPr>
        <w:t>ک</w:t>
      </w:r>
      <w:r w:rsidRPr="004D78FF">
        <w:rPr>
          <w:rStyle w:val="Chard"/>
          <w:rFonts w:hint="cs"/>
          <w:rtl/>
        </w:rPr>
        <w:t>ه به مص</w:t>
      </w:r>
      <w:r w:rsidR="00F3025C" w:rsidRPr="004D78FF">
        <w:rPr>
          <w:rStyle w:val="Chard"/>
          <w:rFonts w:hint="cs"/>
          <w:rtl/>
        </w:rPr>
        <w:t>ی</w:t>
      </w:r>
      <w:r w:rsidRPr="004D78FF">
        <w:rPr>
          <w:rStyle w:val="Chard"/>
          <w:rFonts w:hint="cs"/>
          <w:rtl/>
        </w:rPr>
        <w:t>بت</w:t>
      </w:r>
      <w:r w:rsidR="00F3025C" w:rsidRPr="004D78FF">
        <w:rPr>
          <w:rStyle w:val="Chard"/>
          <w:rFonts w:hint="cs"/>
          <w:rtl/>
        </w:rPr>
        <w:t>ی</w:t>
      </w:r>
      <w:r w:rsidRPr="004D78FF">
        <w:rPr>
          <w:rStyle w:val="Chard"/>
          <w:rFonts w:hint="cs"/>
          <w:rtl/>
        </w:rPr>
        <w:t>، مانند مرض و غیره او گرفتار آ</w:t>
      </w:r>
      <w:r w:rsidR="00F3025C" w:rsidRPr="004D78FF">
        <w:rPr>
          <w:rStyle w:val="Chard"/>
          <w:rFonts w:hint="cs"/>
          <w:rtl/>
        </w:rPr>
        <w:t>ی</w:t>
      </w:r>
      <w:r w:rsidRPr="004D78FF">
        <w:rPr>
          <w:rStyle w:val="Chard"/>
          <w:rFonts w:hint="cs"/>
          <w:rtl/>
        </w:rPr>
        <w:t xml:space="preserve">د, خداوند گناهانش را </w:t>
      </w:r>
      <w:r w:rsidR="000A7CB8">
        <w:rPr>
          <w:rStyle w:val="Chard"/>
          <w:rFonts w:hint="cs"/>
          <w:rtl/>
        </w:rPr>
        <w:t>می‌</w:t>
      </w:r>
      <w:r w:rsidRPr="004D78FF">
        <w:rPr>
          <w:rStyle w:val="Chard"/>
          <w:rFonts w:hint="cs"/>
          <w:rtl/>
        </w:rPr>
        <w:t>ر</w:t>
      </w:r>
      <w:r w:rsidR="00F3025C" w:rsidRPr="004D78FF">
        <w:rPr>
          <w:rStyle w:val="Chard"/>
          <w:rFonts w:hint="cs"/>
          <w:rtl/>
        </w:rPr>
        <w:t>ی</w:t>
      </w:r>
      <w:r w:rsidRPr="004D78FF">
        <w:rPr>
          <w:rStyle w:val="Chard"/>
          <w:rFonts w:hint="cs"/>
          <w:rtl/>
        </w:rPr>
        <w:t xml:space="preserve">زد همانگونه </w:t>
      </w:r>
      <w:r w:rsidR="00F3025C" w:rsidRPr="004D78FF">
        <w:rPr>
          <w:rStyle w:val="Chard"/>
          <w:rFonts w:hint="cs"/>
          <w:rtl/>
        </w:rPr>
        <w:t>ک</w:t>
      </w:r>
      <w:r w:rsidRPr="004D78FF">
        <w:rPr>
          <w:rStyle w:val="Chard"/>
          <w:rFonts w:hint="cs"/>
          <w:rtl/>
        </w:rPr>
        <w:t xml:space="preserve">ه برگ درختان، </w:t>
      </w:r>
      <w:r w:rsidR="000A7CB8">
        <w:rPr>
          <w:rStyle w:val="Chard"/>
          <w:rFonts w:hint="cs"/>
          <w:rtl/>
        </w:rPr>
        <w:t>می‌</w:t>
      </w:r>
      <w:r w:rsidRPr="004D78FF">
        <w:rPr>
          <w:rStyle w:val="Chard"/>
          <w:rFonts w:hint="cs"/>
          <w:rtl/>
        </w:rPr>
        <w:t>ر</w:t>
      </w:r>
      <w:r w:rsidR="00F3025C" w:rsidRPr="004D78FF">
        <w:rPr>
          <w:rStyle w:val="Chard"/>
          <w:rFonts w:hint="cs"/>
          <w:rtl/>
        </w:rPr>
        <w:t>ی</w:t>
      </w:r>
      <w:r w:rsidRPr="004D78FF">
        <w:rPr>
          <w:rStyle w:val="Chard"/>
          <w:rFonts w:hint="cs"/>
          <w:rtl/>
        </w:rPr>
        <w:t>زند</w:t>
      </w:r>
      <w:r w:rsidRPr="00773B0D">
        <w:rPr>
          <w:rFonts w:cs="Traditional Arabic" w:hint="cs"/>
          <w:rtl/>
          <w:lang w:bidi="fa-IR"/>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می‌گویم: معانی را که موجب تکفیر خطایا هستند ذکر کردیم، از آنجمله است شکستن حجاب نفس، و تحلیل‌یافتن روح حیوانی که حامل ملکات بد می‌باشند، و این که صاحب این معانی، از اطمینان به حیات دنیا به گونه‌ای اعراض می‌نماید.</w:t>
      </w:r>
    </w:p>
    <w:p w:rsidR="00BA4315" w:rsidRPr="003D7EAA" w:rsidRDefault="00BA4315" w:rsidP="008A386C">
      <w:pPr>
        <w:autoSpaceDE w:val="0"/>
        <w:autoSpaceDN w:val="0"/>
        <w:adjustRightInd w:val="0"/>
        <w:ind w:firstLine="284"/>
        <w:jc w:val="lowKashida"/>
        <w:rPr>
          <w:rStyle w:val="Char6"/>
          <w:spacing w:val="-4"/>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فبرمود: </w:t>
      </w:r>
      <w:r w:rsidRPr="004D78FF">
        <w:rPr>
          <w:rStyle w:val="Chare"/>
          <w:rFonts w:hint="cs"/>
          <w:rtl/>
        </w:rPr>
        <w:t>«</w:t>
      </w:r>
      <w:r w:rsidRPr="004D78FF">
        <w:rPr>
          <w:rStyle w:val="Char5"/>
          <w:rFonts w:hint="eastAsia"/>
          <w:rtl/>
        </w:rPr>
        <w:t>مَثَلُ</w:t>
      </w:r>
      <w:r w:rsidRPr="004D78FF">
        <w:rPr>
          <w:rStyle w:val="Char5"/>
          <w:rtl/>
        </w:rPr>
        <w:t xml:space="preserve"> </w:t>
      </w:r>
      <w:r w:rsidRPr="004D78FF">
        <w:rPr>
          <w:rStyle w:val="Char5"/>
          <w:rFonts w:hint="eastAsia"/>
          <w:rtl/>
        </w:rPr>
        <w:t>الْمُؤْمِنِ</w:t>
      </w:r>
      <w:r w:rsidRPr="004D78FF">
        <w:rPr>
          <w:rStyle w:val="Char5"/>
          <w:rtl/>
        </w:rPr>
        <w:t xml:space="preserve"> </w:t>
      </w:r>
      <w:r w:rsidRPr="004D78FF">
        <w:rPr>
          <w:rStyle w:val="Char5"/>
          <w:rFonts w:hint="eastAsia"/>
          <w:rtl/>
        </w:rPr>
        <w:t>كَمَثَلِ</w:t>
      </w:r>
      <w:r w:rsidRPr="004D78FF">
        <w:rPr>
          <w:rStyle w:val="Char5"/>
          <w:rtl/>
        </w:rPr>
        <w:t xml:space="preserve"> </w:t>
      </w:r>
      <w:r w:rsidRPr="004D78FF">
        <w:rPr>
          <w:rStyle w:val="Char5"/>
          <w:rFonts w:hint="eastAsia"/>
          <w:rtl/>
        </w:rPr>
        <w:t>الْخَامَةِ</w:t>
      </w:r>
      <w:r w:rsidRPr="004D78FF">
        <w:rPr>
          <w:rStyle w:val="Char5"/>
          <w:rFonts w:hint="cs"/>
          <w:rtl/>
        </w:rPr>
        <w:t>،</w:t>
      </w:r>
      <w:r w:rsidRPr="004D78FF">
        <w:rPr>
          <w:rStyle w:val="Char5"/>
          <w:rtl/>
        </w:rPr>
        <w:t xml:space="preserve"> </w:t>
      </w:r>
      <w:r w:rsidRPr="004D78FF">
        <w:rPr>
          <w:rStyle w:val="Char5"/>
          <w:rFonts w:hint="eastAsia"/>
          <w:rtl/>
        </w:rPr>
        <w:t>وَمَثَلُ</w:t>
      </w:r>
      <w:r w:rsidRPr="004D78FF">
        <w:rPr>
          <w:rStyle w:val="Char5"/>
          <w:rtl/>
        </w:rPr>
        <w:t xml:space="preserve"> </w:t>
      </w:r>
      <w:r w:rsidRPr="004D78FF">
        <w:rPr>
          <w:rStyle w:val="Char5"/>
          <w:rFonts w:hint="eastAsia"/>
          <w:rtl/>
        </w:rPr>
        <w:t>الْ</w:t>
      </w:r>
      <w:r w:rsidRPr="004D78FF">
        <w:rPr>
          <w:rStyle w:val="Char5"/>
          <w:rFonts w:hint="cs"/>
          <w:rtl/>
        </w:rPr>
        <w:t>مُنَافِقِ</w:t>
      </w:r>
      <w:r w:rsidRPr="004D78FF">
        <w:rPr>
          <w:rStyle w:val="Char5"/>
          <w:rtl/>
        </w:rPr>
        <w:t xml:space="preserve"> </w:t>
      </w:r>
      <w:r w:rsidRPr="004D78FF">
        <w:rPr>
          <w:rStyle w:val="Char5"/>
          <w:rFonts w:hint="eastAsia"/>
          <w:rtl/>
        </w:rPr>
        <w:t>كَمَثَلِ</w:t>
      </w:r>
      <w:r w:rsidRPr="004D78FF">
        <w:rPr>
          <w:rStyle w:val="Char5"/>
          <w:rtl/>
        </w:rPr>
        <w:t xml:space="preserve"> </w:t>
      </w:r>
      <w:r w:rsidRPr="004D78FF">
        <w:rPr>
          <w:rStyle w:val="Char5"/>
          <w:rFonts w:hint="eastAsia"/>
          <w:rtl/>
        </w:rPr>
        <w:t>الأَرْزَةِ</w:t>
      </w:r>
      <w:r w:rsidRPr="004D78FF">
        <w:rPr>
          <w:rStyle w:val="Chare"/>
          <w:rFonts w:hint="cs"/>
          <w:rtl/>
        </w:rPr>
        <w:t>»</w:t>
      </w:r>
      <w:r w:rsidR="004D78FF" w:rsidRPr="004D78FF">
        <w:rPr>
          <w:rStyle w:val="Char6"/>
          <w:rFonts w:hint="cs"/>
          <w:rtl/>
        </w:rPr>
        <w:t>.</w:t>
      </w:r>
      <w:r w:rsidRPr="005234D1">
        <w:rPr>
          <w:rStyle w:val="Char6"/>
          <w:rFonts w:hint="cs"/>
          <w:rtl/>
        </w:rPr>
        <w:t xml:space="preserve"> </w:t>
      </w:r>
      <w:r w:rsidR="004D78FF" w:rsidRPr="004D78FF">
        <w:rPr>
          <w:rStyle w:val="Chare"/>
          <w:rFonts w:hint="cs"/>
          <w:rtl/>
        </w:rPr>
        <w:t>«</w:t>
      </w:r>
      <w:r w:rsidRPr="004D78FF">
        <w:rPr>
          <w:rStyle w:val="Chard"/>
          <w:rFonts w:hint="cs"/>
          <w:rtl/>
        </w:rPr>
        <w:t>که مثال مؤمن مانند نخستین برگ زرع و مثال منافق مانند درخت کاج است</w:t>
      </w:r>
      <w:r w:rsidRPr="00773B0D">
        <w:rPr>
          <w:rFonts w:cs="Traditional Arabic" w:hint="cs"/>
          <w:rtl/>
          <w:lang w:bidi="fa-IR"/>
        </w:rPr>
        <w:t>»</w:t>
      </w:r>
      <w:r w:rsidRPr="005234D1">
        <w:rPr>
          <w:rStyle w:val="Char6"/>
          <w:rFonts w:hint="cs"/>
          <w:rtl/>
        </w:rPr>
        <w:t xml:space="preserve">، من می‌گویم </w:t>
      </w:r>
      <w:r w:rsidRPr="003D7EAA">
        <w:rPr>
          <w:rStyle w:val="Char6"/>
          <w:rFonts w:hint="cs"/>
          <w:spacing w:val="-4"/>
          <w:rtl/>
        </w:rPr>
        <w:t>که: فلسف</w:t>
      </w:r>
      <w:r w:rsidR="00B20E6E" w:rsidRPr="003D7EAA">
        <w:rPr>
          <w:rStyle w:val="Char6"/>
          <w:rFonts w:hint="cs"/>
          <w:spacing w:val="-4"/>
          <w:rtl/>
        </w:rPr>
        <w:t>ۀ</w:t>
      </w:r>
      <w:r w:rsidRPr="003D7EAA">
        <w:rPr>
          <w:rStyle w:val="Char6"/>
          <w:rFonts w:hint="cs"/>
          <w:spacing w:val="-4"/>
          <w:rtl/>
        </w:rPr>
        <w:t xml:space="preserve"> آن، این است که نفس انسانی دارای دو نیرو است، نیروی بهیمی، نیروی ملکی، و بدون شک از خواص انسانی است که هرگاه نیروی بهیمیت پنهان شده نیروی ملکی بروز کند، انسان در شمار ملایکه قرار می‌گیرد، ولی اگر برعکس نیروی ملکی پنهان شده نیروی حیوانی بروز کند انسان در ردیف حیوان‌ها قرار می‌گیرد، انسان به هنگام خروج از تیزی بهیمیت به سوی سلطیه ملکیت احوالی دارد، و این دو نیرو، در این احوال باهم برخوردی دارند که گاهی یکی از دیگری برتری پیدا می‌کند، و این‌ها موارد مجازات دنیوی می‌باشند، و ما لمیّت مجازات را قبلاً بیان کردیم به آن مراجعه 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D78FF">
        <w:rPr>
          <w:rStyle w:val="Chare"/>
          <w:rFonts w:hint="cs"/>
          <w:rtl/>
        </w:rPr>
        <w:t>«</w:t>
      </w:r>
      <w:r w:rsidRPr="004D78FF">
        <w:rPr>
          <w:rStyle w:val="Char5"/>
          <w:rFonts w:hint="eastAsia"/>
          <w:rtl/>
        </w:rPr>
        <w:t>إذا</w:t>
      </w:r>
      <w:r w:rsidRPr="004D78FF">
        <w:rPr>
          <w:rStyle w:val="Char5"/>
          <w:rtl/>
        </w:rPr>
        <w:t xml:space="preserve"> </w:t>
      </w:r>
      <w:r w:rsidRPr="004D78FF">
        <w:rPr>
          <w:rStyle w:val="Char5"/>
          <w:rFonts w:hint="eastAsia"/>
          <w:rtl/>
        </w:rPr>
        <w:t>مرض</w:t>
      </w:r>
      <w:r w:rsidRPr="004D78FF">
        <w:rPr>
          <w:rStyle w:val="Char5"/>
          <w:rtl/>
        </w:rPr>
        <w:t xml:space="preserve"> </w:t>
      </w:r>
      <w:r w:rsidRPr="004D78FF">
        <w:rPr>
          <w:rStyle w:val="Char5"/>
          <w:rFonts w:hint="eastAsia"/>
          <w:rtl/>
        </w:rPr>
        <w:t>العبد</w:t>
      </w:r>
      <w:r w:rsidRPr="004D78FF">
        <w:rPr>
          <w:rStyle w:val="Char5"/>
          <w:rtl/>
        </w:rPr>
        <w:t xml:space="preserve"> </w:t>
      </w:r>
      <w:r w:rsidRPr="004D78FF">
        <w:rPr>
          <w:rStyle w:val="Char5"/>
          <w:rFonts w:hint="eastAsia"/>
          <w:rtl/>
        </w:rPr>
        <w:t>أو</w:t>
      </w:r>
      <w:r w:rsidRPr="004D78FF">
        <w:rPr>
          <w:rStyle w:val="Char5"/>
          <w:rtl/>
        </w:rPr>
        <w:t xml:space="preserve"> </w:t>
      </w:r>
      <w:r w:rsidRPr="004D78FF">
        <w:rPr>
          <w:rStyle w:val="Char5"/>
          <w:rFonts w:hint="eastAsia"/>
          <w:rtl/>
        </w:rPr>
        <w:t>سافر</w:t>
      </w:r>
      <w:r w:rsidRPr="004D78FF">
        <w:rPr>
          <w:rStyle w:val="Char5"/>
          <w:rtl/>
        </w:rPr>
        <w:t xml:space="preserve"> </w:t>
      </w:r>
      <w:r w:rsidRPr="004D78FF">
        <w:rPr>
          <w:rStyle w:val="Char5"/>
          <w:rFonts w:hint="eastAsia"/>
          <w:rtl/>
        </w:rPr>
        <w:t>كتب</w:t>
      </w:r>
      <w:r w:rsidRPr="004D78FF">
        <w:rPr>
          <w:rStyle w:val="Char5"/>
          <w:rtl/>
        </w:rPr>
        <w:t xml:space="preserve"> </w:t>
      </w:r>
      <w:r w:rsidRPr="004D78FF">
        <w:rPr>
          <w:rStyle w:val="Char5"/>
          <w:rFonts w:hint="eastAsia"/>
          <w:rtl/>
        </w:rPr>
        <w:t>له</w:t>
      </w:r>
      <w:r w:rsidRPr="004D78FF">
        <w:rPr>
          <w:rStyle w:val="Char5"/>
          <w:rtl/>
        </w:rPr>
        <w:t xml:space="preserve"> </w:t>
      </w:r>
      <w:r w:rsidRPr="004D78FF">
        <w:rPr>
          <w:rStyle w:val="Char5"/>
          <w:rFonts w:hint="eastAsia"/>
          <w:rtl/>
        </w:rPr>
        <w:t>بمثل</w:t>
      </w:r>
      <w:r w:rsidRPr="004D78FF">
        <w:rPr>
          <w:rStyle w:val="Char5"/>
          <w:rtl/>
        </w:rPr>
        <w:t xml:space="preserve"> </w:t>
      </w:r>
      <w:r w:rsidRPr="004D78FF">
        <w:rPr>
          <w:rStyle w:val="Char5"/>
          <w:rFonts w:hint="eastAsia"/>
          <w:rtl/>
        </w:rPr>
        <w:t>ما</w:t>
      </w:r>
      <w:r w:rsidRPr="004D78FF">
        <w:rPr>
          <w:rStyle w:val="Char5"/>
          <w:rtl/>
        </w:rPr>
        <w:t xml:space="preserve"> </w:t>
      </w:r>
      <w:r w:rsidRPr="004D78FF">
        <w:rPr>
          <w:rStyle w:val="Char5"/>
          <w:rFonts w:hint="eastAsia"/>
          <w:rtl/>
        </w:rPr>
        <w:t>كان</w:t>
      </w:r>
      <w:r w:rsidRPr="004D78FF">
        <w:rPr>
          <w:rStyle w:val="Char5"/>
          <w:rtl/>
        </w:rPr>
        <w:t xml:space="preserve"> </w:t>
      </w:r>
      <w:r w:rsidRPr="004D78FF">
        <w:rPr>
          <w:rStyle w:val="Char5"/>
          <w:rFonts w:hint="eastAsia"/>
          <w:rtl/>
        </w:rPr>
        <w:t>يعمل</w:t>
      </w:r>
      <w:r w:rsidRPr="004D78FF">
        <w:rPr>
          <w:rStyle w:val="Char5"/>
          <w:rtl/>
        </w:rPr>
        <w:t xml:space="preserve"> </w:t>
      </w:r>
      <w:r w:rsidRPr="004D78FF">
        <w:rPr>
          <w:rStyle w:val="Char5"/>
          <w:rFonts w:hint="eastAsia"/>
          <w:rtl/>
        </w:rPr>
        <w:t>مقيما</w:t>
      </w:r>
      <w:r w:rsidRPr="004D78FF">
        <w:rPr>
          <w:rStyle w:val="Char5"/>
          <w:rtl/>
        </w:rPr>
        <w:t xml:space="preserve"> </w:t>
      </w:r>
      <w:r w:rsidRPr="004D78FF">
        <w:rPr>
          <w:rStyle w:val="Char5"/>
          <w:rFonts w:hint="eastAsia"/>
          <w:rtl/>
        </w:rPr>
        <w:t>صحيحا</w:t>
      </w:r>
      <w:r w:rsidRPr="004D78FF">
        <w:rPr>
          <w:rStyle w:val="Chare"/>
          <w:rFonts w:hint="cs"/>
          <w:rtl/>
        </w:rPr>
        <w:t>»</w:t>
      </w:r>
      <w:r w:rsidR="004D78FF" w:rsidRPr="004D78FF">
        <w:rPr>
          <w:rStyle w:val="Char6"/>
          <w:rFonts w:hint="cs"/>
          <w:rtl/>
        </w:rPr>
        <w:t>.</w:t>
      </w:r>
      <w:r w:rsidRPr="004D78FF">
        <w:rPr>
          <w:rStyle w:val="Chare"/>
          <w:rFonts w:hint="cs"/>
          <w:rtl/>
        </w:rPr>
        <w:t xml:space="preserve"> «</w:t>
      </w:r>
      <w:r w:rsidR="004D78FF" w:rsidRPr="004D78FF">
        <w:rPr>
          <w:rStyle w:val="Chard"/>
          <w:rFonts w:hint="cs"/>
          <w:rtl/>
        </w:rPr>
        <w:t xml:space="preserve">که </w:t>
      </w:r>
      <w:r w:rsidRPr="004D78FF">
        <w:rPr>
          <w:rStyle w:val="Chard"/>
          <w:rFonts w:hint="cs"/>
          <w:rtl/>
        </w:rPr>
        <w:t>هرگاه بنده بیمار یا مسافر باشد برای او مانند عملکرد صحت و اقامتش نوشته می‌شود</w:t>
      </w:r>
      <w:r w:rsidRPr="00773B0D">
        <w:rPr>
          <w:rFonts w:cs="Traditional Arabic" w:hint="cs"/>
          <w:rtl/>
          <w:lang w:bidi="fa-IR"/>
        </w:rPr>
        <w:t>»</w:t>
      </w:r>
      <w:r w:rsidRPr="005234D1">
        <w:rPr>
          <w:rStyle w:val="Char6"/>
          <w:rFonts w:hint="cs"/>
          <w:rtl/>
        </w:rPr>
        <w:t>. من می‌گویم: هرگاه انسان بر انجام کاری همت کامل داشته باشد، و مانع خارجی او را از آن باز ندارد، پس او وظیفه قلب را به جا آورده است، و جز این نیست که محل تقوی قلب است، و اعمال، توضیح و تأکیدی برای آن هستند که به هنگام توان به آن تمسک جسته می‌شود، و در صورت عاجزی مهلت می‌رسد.</w:t>
      </w:r>
    </w:p>
    <w:p w:rsidR="00BA4315" w:rsidRPr="00773B0D" w:rsidRDefault="00BA4315" w:rsidP="008A386C">
      <w:pPr>
        <w:pStyle w:val="a5"/>
        <w:rPr>
          <w:rtl/>
        </w:rPr>
      </w:pPr>
      <w:bookmarkStart w:id="327" w:name="_Toc272589282"/>
      <w:bookmarkStart w:id="328" w:name="_Toc435447266"/>
      <w:r w:rsidRPr="00773B0D">
        <w:rPr>
          <w:rFonts w:hint="cs"/>
          <w:rtl/>
        </w:rPr>
        <w:t>مصیبت، کفار</w:t>
      </w:r>
      <w:r w:rsidR="00B20E6E">
        <w:rPr>
          <w:rFonts w:hint="cs"/>
          <w:rtl/>
        </w:rPr>
        <w:t>ۀ</w:t>
      </w:r>
      <w:r w:rsidRPr="00773B0D">
        <w:rPr>
          <w:rFonts w:hint="cs"/>
          <w:rtl/>
        </w:rPr>
        <w:t xml:space="preserve"> گناهان است:</w:t>
      </w:r>
      <w:bookmarkEnd w:id="327"/>
      <w:bookmarkEnd w:id="32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D78FF">
        <w:rPr>
          <w:rStyle w:val="Chare"/>
          <w:rFonts w:hint="cs"/>
          <w:rtl/>
        </w:rPr>
        <w:t>«</w:t>
      </w:r>
      <w:r w:rsidRPr="004D78FF">
        <w:rPr>
          <w:rStyle w:val="Char5"/>
          <w:rFonts w:hint="eastAsia"/>
          <w:rtl/>
        </w:rPr>
        <w:t>الشُّهَدَاءُ</w:t>
      </w:r>
      <w:r w:rsidRPr="004D78FF">
        <w:rPr>
          <w:rStyle w:val="Char5"/>
          <w:rtl/>
        </w:rPr>
        <w:t xml:space="preserve"> </w:t>
      </w:r>
      <w:r w:rsidRPr="004D78FF">
        <w:rPr>
          <w:rStyle w:val="Char5"/>
          <w:rFonts w:hint="eastAsia"/>
          <w:rtl/>
        </w:rPr>
        <w:t>خَمْسَةٌ</w:t>
      </w:r>
      <w:r w:rsidRPr="004D78FF">
        <w:rPr>
          <w:rStyle w:val="Char5"/>
          <w:rFonts w:hint="cs"/>
          <w:rtl/>
        </w:rPr>
        <w:t xml:space="preserve">، </w:t>
      </w:r>
      <w:r w:rsidRPr="004D78FF">
        <w:rPr>
          <w:rStyle w:val="Char5"/>
          <w:rFonts w:hint="eastAsia"/>
          <w:rtl/>
        </w:rPr>
        <w:t>أَوْ</w:t>
      </w:r>
      <w:r w:rsidRPr="004D78FF">
        <w:rPr>
          <w:rStyle w:val="Char5"/>
          <w:rtl/>
        </w:rPr>
        <w:t xml:space="preserve"> </w:t>
      </w:r>
      <w:r w:rsidRPr="004D78FF">
        <w:rPr>
          <w:rStyle w:val="Char5"/>
          <w:rFonts w:hint="eastAsia"/>
          <w:rtl/>
        </w:rPr>
        <w:t>سَبْعَةٌ</w:t>
      </w:r>
      <w:r w:rsidRPr="004D78FF">
        <w:rPr>
          <w:rStyle w:val="Chare"/>
          <w:rFonts w:hint="cs"/>
          <w:rtl/>
        </w:rPr>
        <w:t>»</w:t>
      </w:r>
      <w:r w:rsidRPr="005234D1">
        <w:rPr>
          <w:rStyle w:val="Char6"/>
          <w:rFonts w:hint="cs"/>
          <w:rtl/>
        </w:rPr>
        <w:t xml:space="preserve"> الحدیث، </w:t>
      </w:r>
      <w:r w:rsidR="004D78FF" w:rsidRPr="004D78FF">
        <w:rPr>
          <w:rStyle w:val="Chare"/>
          <w:rFonts w:hint="cs"/>
          <w:rtl/>
        </w:rPr>
        <w:t>«</w:t>
      </w:r>
      <w:r w:rsidRPr="004D78FF">
        <w:rPr>
          <w:rStyle w:val="Chard"/>
          <w:rFonts w:hint="cs"/>
          <w:rtl/>
        </w:rPr>
        <w:t>که شهیدان پنج یا هفت‌تا می‌باشند</w:t>
      </w:r>
      <w:r w:rsidRPr="004D78FF">
        <w:rPr>
          <w:rStyle w:val="Chare"/>
          <w:rFonts w:hint="cs"/>
          <w:rtl/>
        </w:rPr>
        <w:t>»</w:t>
      </w:r>
      <w:r w:rsidRPr="005234D1">
        <w:rPr>
          <w:rStyle w:val="Char6"/>
          <w:rFonts w:hint="cs"/>
          <w:rtl/>
        </w:rPr>
        <w:t>، من می‌گویم: آن مصیبت سنگینی که به اختیار بنده نباشد، مانند شهادت در تکفیر سیئات اثر می‌کند، و مصیبت‌زده را مرحوم قرار می‌دهد.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D78FF">
        <w:rPr>
          <w:rStyle w:val="Chare"/>
          <w:rFonts w:hint="cs"/>
          <w:rtl/>
        </w:rPr>
        <w:t>«</w:t>
      </w:r>
      <w:r w:rsidRPr="004D78FF">
        <w:rPr>
          <w:rStyle w:val="Char5"/>
          <w:rFonts w:hint="eastAsia"/>
          <w:rtl/>
        </w:rPr>
        <w:t>إِنَّ</w:t>
      </w:r>
      <w:r w:rsidRPr="004D78FF">
        <w:rPr>
          <w:rStyle w:val="Char5"/>
          <w:rtl/>
        </w:rPr>
        <w:t xml:space="preserve"> </w:t>
      </w:r>
      <w:r w:rsidRPr="004D78FF">
        <w:rPr>
          <w:rStyle w:val="Char5"/>
          <w:rFonts w:hint="eastAsia"/>
          <w:rtl/>
        </w:rPr>
        <w:t>الْمُسْلِمَ</w:t>
      </w:r>
      <w:r w:rsidRPr="004D78FF">
        <w:rPr>
          <w:rStyle w:val="Char5"/>
          <w:rtl/>
        </w:rPr>
        <w:t xml:space="preserve"> </w:t>
      </w:r>
      <w:r w:rsidRPr="004D78FF">
        <w:rPr>
          <w:rStyle w:val="Char5"/>
          <w:rFonts w:hint="eastAsia"/>
          <w:rtl/>
        </w:rPr>
        <w:t>إِذَا</w:t>
      </w:r>
      <w:r w:rsidRPr="004D78FF">
        <w:rPr>
          <w:rStyle w:val="Char5"/>
          <w:rtl/>
        </w:rPr>
        <w:t xml:space="preserve"> </w:t>
      </w:r>
      <w:r w:rsidRPr="004D78FF">
        <w:rPr>
          <w:rStyle w:val="Char5"/>
          <w:rFonts w:hint="eastAsia"/>
          <w:rtl/>
        </w:rPr>
        <w:t>عَادَ</w:t>
      </w:r>
      <w:r w:rsidRPr="004D78FF">
        <w:rPr>
          <w:rStyle w:val="Char5"/>
          <w:rtl/>
        </w:rPr>
        <w:t xml:space="preserve"> </w:t>
      </w:r>
      <w:r w:rsidRPr="004D78FF">
        <w:rPr>
          <w:rStyle w:val="Char5"/>
          <w:rFonts w:hint="eastAsia"/>
          <w:rtl/>
        </w:rPr>
        <w:t>أَخَاهُ</w:t>
      </w:r>
      <w:r w:rsidRPr="004D78FF">
        <w:rPr>
          <w:rStyle w:val="Char5"/>
          <w:rtl/>
        </w:rPr>
        <w:t xml:space="preserve"> </w:t>
      </w:r>
      <w:r w:rsidRPr="004D78FF">
        <w:rPr>
          <w:rStyle w:val="Char5"/>
          <w:rFonts w:hint="eastAsia"/>
          <w:rtl/>
        </w:rPr>
        <w:t>الْمُسْلِمَ</w:t>
      </w:r>
      <w:r w:rsidRPr="004D78FF">
        <w:rPr>
          <w:rStyle w:val="Char5"/>
          <w:rtl/>
        </w:rPr>
        <w:t xml:space="preserve"> </w:t>
      </w:r>
      <w:r w:rsidRPr="004D78FF">
        <w:rPr>
          <w:rStyle w:val="Char5"/>
          <w:rFonts w:hint="eastAsia"/>
          <w:rtl/>
        </w:rPr>
        <w:t>لَمْ</w:t>
      </w:r>
      <w:r w:rsidRPr="004D78FF">
        <w:rPr>
          <w:rStyle w:val="Char5"/>
          <w:rtl/>
        </w:rPr>
        <w:t xml:space="preserve"> </w:t>
      </w:r>
      <w:r w:rsidRPr="004D78FF">
        <w:rPr>
          <w:rStyle w:val="Char5"/>
          <w:rFonts w:hint="eastAsia"/>
          <w:rtl/>
        </w:rPr>
        <w:t>يَزَلْ</w:t>
      </w:r>
      <w:r w:rsidRPr="004D78FF">
        <w:rPr>
          <w:rStyle w:val="Char5"/>
          <w:rtl/>
        </w:rPr>
        <w:t xml:space="preserve"> </w:t>
      </w:r>
      <w:r w:rsidRPr="004D78FF">
        <w:rPr>
          <w:rStyle w:val="Char5"/>
          <w:rFonts w:hint="eastAsia"/>
          <w:rtl/>
        </w:rPr>
        <w:t>فِى</w:t>
      </w:r>
      <w:r w:rsidRPr="004D78FF">
        <w:rPr>
          <w:rStyle w:val="Char5"/>
          <w:rtl/>
        </w:rPr>
        <w:t xml:space="preserve"> </w:t>
      </w:r>
      <w:r w:rsidRPr="004D78FF">
        <w:rPr>
          <w:rStyle w:val="Char5"/>
          <w:rFonts w:hint="eastAsia"/>
          <w:rtl/>
        </w:rPr>
        <w:t>مَخْرَفَةِ</w:t>
      </w:r>
      <w:r w:rsidRPr="004D78FF">
        <w:rPr>
          <w:rStyle w:val="Char5"/>
          <w:rtl/>
        </w:rPr>
        <w:t xml:space="preserve"> </w:t>
      </w:r>
      <w:r w:rsidRPr="004D78FF">
        <w:rPr>
          <w:rStyle w:val="Char5"/>
          <w:rFonts w:hint="eastAsia"/>
          <w:rtl/>
        </w:rPr>
        <w:t>الْجَنَّةِ</w:t>
      </w:r>
      <w:r w:rsidRPr="004D78FF">
        <w:rPr>
          <w:rStyle w:val="Char5"/>
          <w:rtl/>
        </w:rPr>
        <w:t xml:space="preserve"> </w:t>
      </w:r>
      <w:r w:rsidRPr="004D78FF">
        <w:rPr>
          <w:rStyle w:val="Char5"/>
          <w:rFonts w:hint="eastAsia"/>
          <w:rtl/>
        </w:rPr>
        <w:t>حَتَّى</w:t>
      </w:r>
      <w:r w:rsidRPr="004D78FF">
        <w:rPr>
          <w:rStyle w:val="Char5"/>
          <w:rtl/>
        </w:rPr>
        <w:t xml:space="preserve"> </w:t>
      </w:r>
      <w:r w:rsidRPr="004D78FF">
        <w:rPr>
          <w:rStyle w:val="Char5"/>
          <w:rFonts w:hint="eastAsia"/>
          <w:rtl/>
        </w:rPr>
        <w:t>يَرْجِعَ</w:t>
      </w:r>
      <w:r w:rsidRPr="004D78FF">
        <w:rPr>
          <w:rStyle w:val="Chare"/>
          <w:rFonts w:hint="cs"/>
          <w:rtl/>
        </w:rPr>
        <w:t>»</w:t>
      </w:r>
      <w:r w:rsidR="004D78FF" w:rsidRPr="004D78FF">
        <w:rPr>
          <w:rStyle w:val="Char6"/>
          <w:rFonts w:hint="cs"/>
          <w:rtl/>
        </w:rPr>
        <w:t>.</w:t>
      </w:r>
      <w:r w:rsidRPr="005234D1">
        <w:rPr>
          <w:rStyle w:val="Char6"/>
          <w:rFonts w:hint="cs"/>
          <w:rtl/>
        </w:rPr>
        <w:t xml:space="preserve"> </w:t>
      </w:r>
      <w:r w:rsidRPr="00773B0D">
        <w:rPr>
          <w:rFonts w:cs="Traditional Arabic" w:hint="cs"/>
          <w:rtl/>
          <w:lang w:bidi="fa-IR"/>
        </w:rPr>
        <w:t>«</w:t>
      </w:r>
      <w:r w:rsidR="004D78FF" w:rsidRPr="004D78FF">
        <w:rPr>
          <w:rStyle w:val="Chard"/>
          <w:rFonts w:hint="cs"/>
          <w:rtl/>
        </w:rPr>
        <w:t xml:space="preserve">که </w:t>
      </w:r>
      <w:r w:rsidRPr="004D78FF">
        <w:rPr>
          <w:rStyle w:val="Chard"/>
          <w:rFonts w:hint="cs"/>
          <w:rtl/>
        </w:rPr>
        <w:t>مسلمان وقتی از برادر مسلمانش عیادت کند در چیدن میوهای جنت است تا زمانی که برمی‌گردد</w:t>
      </w:r>
      <w:r w:rsidRPr="00773B0D">
        <w:rPr>
          <w:rFonts w:cs="Traditional Arabic" w:hint="cs"/>
          <w:rtl/>
          <w:lang w:bidi="fa-IR"/>
        </w:rPr>
        <w:t>»</w:t>
      </w:r>
      <w:r w:rsidRPr="005234D1">
        <w:rPr>
          <w:rStyle w:val="Char6"/>
          <w:rFonts w:hint="cs"/>
          <w:rtl/>
        </w:rPr>
        <w:t>. من می‌گویم: برقرار</w:t>
      </w:r>
      <w:r w:rsidR="004D78FF">
        <w:rPr>
          <w:rStyle w:val="Char6"/>
          <w:rFonts w:hint="cs"/>
          <w:rtl/>
        </w:rPr>
        <w:t xml:space="preserve"> </w:t>
      </w:r>
      <w:r w:rsidRPr="005234D1">
        <w:rPr>
          <w:rStyle w:val="Char6"/>
          <w:rFonts w:hint="cs"/>
          <w:rtl/>
        </w:rPr>
        <w:t>کردن الفت و دوستی اهالی یک شهری با همدیگر، بدون معاونت و همکاری نیازمندان، امکان‌پذیر نیست، و خداوند آنچه موجب اصلاح مدینه باشد را دوست می‌دارد، و عیادت برای برقراری دوستی بهترین سببی می‌باشد.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خداوند در روز قیامت می‌گوید: </w:t>
      </w:r>
      <w:r w:rsidRPr="004D78FF">
        <w:rPr>
          <w:rStyle w:val="Chare"/>
          <w:rFonts w:hint="cs"/>
          <w:rtl/>
        </w:rPr>
        <w:t>«</w:t>
      </w:r>
      <w:r w:rsidRPr="004D78FF">
        <w:rPr>
          <w:rStyle w:val="Char5"/>
          <w:rFonts w:hint="eastAsia"/>
          <w:rtl/>
        </w:rPr>
        <w:t>يَا</w:t>
      </w:r>
      <w:r w:rsidRPr="004D78FF">
        <w:rPr>
          <w:rStyle w:val="Char5"/>
          <w:rtl/>
        </w:rPr>
        <w:t xml:space="preserve"> </w:t>
      </w:r>
      <w:r w:rsidRPr="004D78FF">
        <w:rPr>
          <w:rStyle w:val="Char5"/>
          <w:rFonts w:hint="eastAsia"/>
          <w:rtl/>
        </w:rPr>
        <w:t>ابْنَ</w:t>
      </w:r>
      <w:r w:rsidRPr="004D78FF">
        <w:rPr>
          <w:rStyle w:val="Char5"/>
          <w:rtl/>
        </w:rPr>
        <w:t xml:space="preserve"> </w:t>
      </w:r>
      <w:r w:rsidRPr="004D78FF">
        <w:rPr>
          <w:rStyle w:val="Char5"/>
          <w:rFonts w:hint="eastAsia"/>
          <w:rtl/>
        </w:rPr>
        <w:t>آدَمَ</w:t>
      </w:r>
      <w:r w:rsidRPr="004D78FF">
        <w:rPr>
          <w:rStyle w:val="Char5"/>
          <w:rtl/>
        </w:rPr>
        <w:t xml:space="preserve"> </w:t>
      </w:r>
      <w:r w:rsidRPr="004D78FF">
        <w:rPr>
          <w:rStyle w:val="Char5"/>
          <w:rFonts w:hint="eastAsia"/>
          <w:rtl/>
        </w:rPr>
        <w:t>مَرِضْتُ</w:t>
      </w:r>
      <w:r w:rsidRPr="004D78FF">
        <w:rPr>
          <w:rStyle w:val="Char5"/>
          <w:rtl/>
        </w:rPr>
        <w:t xml:space="preserve"> </w:t>
      </w:r>
      <w:r w:rsidRPr="004D78FF">
        <w:rPr>
          <w:rStyle w:val="Char5"/>
          <w:rFonts w:hint="eastAsia"/>
          <w:rtl/>
        </w:rPr>
        <w:t>فَلَمْ</w:t>
      </w:r>
      <w:r w:rsidRPr="004D78FF">
        <w:rPr>
          <w:rStyle w:val="Char5"/>
          <w:rtl/>
        </w:rPr>
        <w:t xml:space="preserve"> </w:t>
      </w:r>
      <w:r w:rsidRPr="004D78FF">
        <w:rPr>
          <w:rStyle w:val="Char5"/>
          <w:rFonts w:hint="eastAsia"/>
          <w:rtl/>
        </w:rPr>
        <w:t>تَعُدْنِى</w:t>
      </w:r>
      <w:r w:rsidRPr="004D78FF">
        <w:rPr>
          <w:rStyle w:val="Chare"/>
          <w:rFonts w:hint="cs"/>
          <w:rtl/>
        </w:rPr>
        <w:t>»</w:t>
      </w:r>
      <w:r w:rsidRPr="005234D1">
        <w:rPr>
          <w:rStyle w:val="Char6"/>
          <w:rFonts w:hint="cs"/>
          <w:rtl/>
        </w:rPr>
        <w:t xml:space="preserve"> الخ، </w:t>
      </w:r>
      <w:r w:rsidR="004D78FF" w:rsidRPr="004D78FF">
        <w:rPr>
          <w:rStyle w:val="Chare"/>
          <w:rFonts w:hint="cs"/>
          <w:rtl/>
        </w:rPr>
        <w:t>«</w:t>
      </w:r>
      <w:r w:rsidRPr="004D78FF">
        <w:rPr>
          <w:rStyle w:val="Chard"/>
          <w:rFonts w:hint="cs"/>
          <w:rtl/>
        </w:rPr>
        <w:t>که ای فرزند آدم من بیمار بودم از من عیادت نکردی</w:t>
      </w:r>
      <w:r w:rsidRPr="004D78FF">
        <w:rPr>
          <w:rStyle w:val="Chare"/>
          <w:rFonts w:hint="cs"/>
          <w:rtl/>
        </w:rPr>
        <w:t>»</w:t>
      </w:r>
      <w:r w:rsidRPr="005234D1">
        <w:rPr>
          <w:rStyle w:val="Char6"/>
          <w:rFonts w:hint="cs"/>
          <w:rtl/>
        </w:rPr>
        <w:t>، من می‌گویم: مثال این تجلی به نسبت روح اعظم که در آیه 4 سور</w:t>
      </w:r>
      <w:r w:rsidR="00481D11">
        <w:rPr>
          <w:rStyle w:val="Char6"/>
          <w:rFonts w:hint="cs"/>
          <w:rtl/>
        </w:rPr>
        <w:t>ۀ</w:t>
      </w:r>
      <w:r w:rsidRPr="005234D1">
        <w:rPr>
          <w:rStyle w:val="Char6"/>
          <w:rFonts w:hint="cs"/>
          <w:rtl/>
        </w:rPr>
        <w:t xml:space="preserve"> معارج آمده است:</w:t>
      </w:r>
      <w:r w:rsidR="00AE52DD" w:rsidRPr="005234D1">
        <w:rPr>
          <w:rStyle w:val="Char6"/>
          <w:rFonts w:hint="cs"/>
          <w:rtl/>
        </w:rPr>
        <w:t xml:space="preserve"> </w:t>
      </w:r>
      <w:r w:rsidR="00540687" w:rsidRPr="00540687">
        <w:rPr>
          <w:rFonts w:cs="Traditional Arabic" w:hint="cs"/>
          <w:rtl/>
          <w:lang w:bidi="fa-IR"/>
        </w:rPr>
        <w:t>﴿</w:t>
      </w:r>
      <w:r w:rsidR="00540687" w:rsidRPr="00A15A31">
        <w:rPr>
          <w:rStyle w:val="Charc"/>
          <w:rFonts w:hint="cs"/>
          <w:rtl/>
        </w:rPr>
        <w:t>ٱ</w:t>
      </w:r>
      <w:r w:rsidR="00540687" w:rsidRPr="00A15A31">
        <w:rPr>
          <w:rStyle w:val="Charc"/>
          <w:rFonts w:hint="eastAsia"/>
          <w:rtl/>
        </w:rPr>
        <w:t>ل</w:t>
      </w:r>
      <w:r w:rsidR="00540687" w:rsidRPr="00A15A31">
        <w:rPr>
          <w:rStyle w:val="Charc"/>
          <w:rFonts w:hint="cs"/>
          <w:rtl/>
        </w:rPr>
        <w:t>ۡمَلَٰٓئِكَةُ</w:t>
      </w:r>
      <w:r w:rsidR="00540687" w:rsidRPr="00A15A31">
        <w:rPr>
          <w:rStyle w:val="Charc"/>
          <w:rtl/>
        </w:rPr>
        <w:t xml:space="preserve"> وَ</w:t>
      </w:r>
      <w:r w:rsidR="00540687" w:rsidRPr="00A15A31">
        <w:rPr>
          <w:rStyle w:val="Charc"/>
          <w:rFonts w:hint="cs"/>
          <w:rtl/>
        </w:rPr>
        <w:t>ٱ</w:t>
      </w:r>
      <w:r w:rsidR="00540687" w:rsidRPr="00A15A31">
        <w:rPr>
          <w:rStyle w:val="Charc"/>
          <w:rFonts w:hint="eastAsia"/>
          <w:rtl/>
        </w:rPr>
        <w:t>لرُّوحُ</w:t>
      </w:r>
      <w:r w:rsidR="00540687" w:rsidRPr="00540687">
        <w:rPr>
          <w:rFonts w:cs="Traditional Arabic" w:hint="cs"/>
          <w:rtl/>
          <w:lang w:bidi="fa-IR"/>
        </w:rPr>
        <w:t>﴾</w:t>
      </w:r>
      <w:r w:rsidR="00540687">
        <w:rPr>
          <w:rFonts w:cs="IRNazli"/>
          <w:szCs w:val="24"/>
          <w:rtl/>
          <w:lang w:bidi="fa-IR"/>
        </w:rPr>
        <w:t xml:space="preserve"> </w:t>
      </w:r>
      <w:r w:rsidR="00540687" w:rsidRPr="004D78FF">
        <w:rPr>
          <w:rStyle w:val="Char8"/>
          <w:rtl/>
        </w:rPr>
        <w:t>[المعارج: 4]</w:t>
      </w:r>
      <w:r w:rsidR="00540687" w:rsidRPr="00540687">
        <w:rPr>
          <w:rStyle w:val="Char6"/>
          <w:rFonts w:hint="cs"/>
          <w:rtl/>
        </w:rPr>
        <w:t>.</w:t>
      </w:r>
      <w:r w:rsidRPr="005234D1">
        <w:rPr>
          <w:rStyle w:val="Char6"/>
          <w:rFonts w:hint="cs"/>
          <w:rtl/>
        </w:rPr>
        <w:t xml:space="preserve"> </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مانند صورت ظاهری است که در خواب انسان، نسبت به آن انسان نمایان گردد، پس همان</w:t>
      </w:r>
      <w:r w:rsidR="004D78FF">
        <w:rPr>
          <w:rStyle w:val="Char6"/>
          <w:rFonts w:hint="eastAsia"/>
          <w:rtl/>
        </w:rPr>
        <w:t xml:space="preserve">‌ </w:t>
      </w:r>
      <w:r w:rsidRPr="005234D1">
        <w:rPr>
          <w:rStyle w:val="Char6"/>
          <w:rFonts w:hint="cs"/>
          <w:rtl/>
        </w:rPr>
        <w:t xml:space="preserve">طوری که اعتقاد انسان در باره پروردگارش یا حکم و رضای او در حق این شخص، در خواب به نام پروردگارش متمثل می‌گردد. و بنابراین، شایسته مؤمن کامل این است که او را در بهترین صورتی ببیند، چنانکه رسول خدا </w:t>
      </w:r>
      <w:r w:rsidR="0043394A" w:rsidRPr="0043394A">
        <w:rPr>
          <w:rFonts w:cs="CTraditional Arabic" w:hint="cs"/>
          <w:rtl/>
          <w:lang w:bidi="fa-IR"/>
        </w:rPr>
        <w:t>ج</w:t>
      </w:r>
      <w:r w:rsidRPr="005234D1">
        <w:rPr>
          <w:rStyle w:val="Char6"/>
          <w:rFonts w:hint="cs"/>
          <w:rtl/>
        </w:rPr>
        <w:t xml:space="preserve"> او را دید، و تعبیر خواب کسی که خدا را دید که به من به در خانه‌ام سیلی زد، این است که او در حق خدا در همین خانه کوتاهی کرده است، پس همچنین حق خدا و حکم او، رضا و تدبیر او یا قیومیت او، برای افراد انسان متمثل می‌گردند، و نیز این که خدا مبدأ تحقق این امور است، منتهای اعتقاد افراد انسان در باره پروردگارش به شرط صحت مزاج و استقامت نفوس، موافق به آنچه صورت نوعی در افراد انسان در معاد خواهد داد، متمثل می‌گردند، و آن هم به صورت‌های گوناگون، چنان</w:t>
      </w:r>
      <w:r w:rsidR="004D78FF">
        <w:rPr>
          <w:rStyle w:val="Char6"/>
          <w:rFonts w:hint="eastAsia"/>
          <w:rtl/>
        </w:rPr>
        <w:t>‌</w:t>
      </w:r>
      <w:r w:rsidRPr="005234D1">
        <w:rPr>
          <w:rStyle w:val="Char6"/>
          <w:rFonts w:hint="cs"/>
          <w:rtl/>
        </w:rPr>
        <w:t xml:space="preserve">که نبی اکرم </w:t>
      </w:r>
      <w:r w:rsidR="0043394A" w:rsidRPr="0043394A">
        <w:rPr>
          <w:rFonts w:cs="CTraditional Arabic" w:hint="cs"/>
          <w:rtl/>
          <w:lang w:bidi="fa-IR"/>
        </w:rPr>
        <w:t>ج</w:t>
      </w:r>
      <w:r w:rsidRPr="005234D1">
        <w:rPr>
          <w:rStyle w:val="Char6"/>
          <w:rFonts w:hint="cs"/>
          <w:rtl/>
        </w:rPr>
        <w:t xml:space="preserve"> بیان فرموده است: و این تجلی برای روح اعظم که جامع افراد انسان و ملتقای کثرت و منتهای ترقی آن‌ها در دنیا و آخرت است، پیش می‌آید، هدفم از این، آنست که در آنجا خداوند،</w:t>
      </w:r>
      <w:r w:rsidR="004D78FF">
        <w:rPr>
          <w:rStyle w:val="Char6"/>
          <w:rFonts w:hint="cs"/>
          <w:rtl/>
        </w:rPr>
        <w:t xml:space="preserve"> </w:t>
      </w:r>
      <w:r w:rsidR="008B44B8" w:rsidRPr="005234D1">
        <w:rPr>
          <w:rStyle w:val="Char6"/>
          <w:rFonts w:hint="cs"/>
          <w:rtl/>
        </w:rPr>
        <w:t xml:space="preserve">‌شان </w:t>
      </w:r>
      <w:r w:rsidRPr="005234D1">
        <w:rPr>
          <w:rStyle w:val="Char6"/>
          <w:rFonts w:hint="cs"/>
          <w:rtl/>
        </w:rPr>
        <w:t>کلی به اعتبار قیومیتش برای آن و حکمش در آن دارد، و این همان است که مردم او را در معاد همیشه عیناً به قلوب خود می‌بینند، و گاهی که به صورت مناسبی متمثل گردد او را به چشم‌های خود هم می‌بینند.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خلاصه: بنابر</w:t>
      </w:r>
      <w:r w:rsidR="004D78FF">
        <w:rPr>
          <w:rStyle w:val="Char6"/>
          <w:rFonts w:hint="cs"/>
          <w:rtl/>
        </w:rPr>
        <w:t xml:space="preserve"> </w:t>
      </w:r>
      <w:r w:rsidRPr="005234D1">
        <w:rPr>
          <w:rStyle w:val="Char6"/>
          <w:rFonts w:hint="cs"/>
          <w:rtl/>
        </w:rPr>
        <w:t>این، این تجلی، کاشف حکم خدا، و حق او، در افراد انسان است، از آنجایی که صورت نوعی به آن‌ها داده است، مانند برقرارکردن دوستی با هم‌دیگر، و دریافت‌کردن کمال انسانی که مختص به نوع اوست، و برگزار</w:t>
      </w:r>
      <w:r w:rsidR="004D78FF">
        <w:rPr>
          <w:rStyle w:val="Char6"/>
          <w:rFonts w:hint="cs"/>
          <w:rtl/>
        </w:rPr>
        <w:t xml:space="preserve"> </w:t>
      </w:r>
      <w:r w:rsidRPr="005234D1">
        <w:rPr>
          <w:rStyle w:val="Char6"/>
          <w:rFonts w:hint="cs"/>
          <w:rtl/>
        </w:rPr>
        <w:t>نمودن مصلحت پسندیده در میان آن‌ها، پس واجب است که آنچه برای قوم و ملتی باشد، به خود آنان، بنابر</w:t>
      </w:r>
      <w:r w:rsidR="004D78FF">
        <w:rPr>
          <w:rStyle w:val="Char6"/>
          <w:rFonts w:hint="cs"/>
          <w:rtl/>
        </w:rPr>
        <w:t xml:space="preserve"> </w:t>
      </w:r>
      <w:r w:rsidRPr="005234D1">
        <w:rPr>
          <w:rStyle w:val="Char6"/>
          <w:rFonts w:hint="cs"/>
          <w:rtl/>
        </w:rPr>
        <w:t>این علاقه منسوب گردد.</w:t>
      </w:r>
    </w:p>
    <w:p w:rsidR="00BA4315" w:rsidRPr="00773B0D" w:rsidRDefault="00BA4315" w:rsidP="008A386C">
      <w:pPr>
        <w:pStyle w:val="a5"/>
        <w:rPr>
          <w:rtl/>
        </w:rPr>
      </w:pPr>
      <w:bookmarkStart w:id="329" w:name="_Toc272589283"/>
      <w:bookmarkStart w:id="330" w:name="_Toc435447267"/>
      <w:r w:rsidRPr="00773B0D">
        <w:rPr>
          <w:rFonts w:hint="cs"/>
          <w:rtl/>
        </w:rPr>
        <w:t>رقیه</w:t>
      </w:r>
      <w:r w:rsidRPr="00773B0D">
        <w:rPr>
          <w:rFonts w:hint="cs"/>
          <w:vertAlign w:val="superscript"/>
          <w:rtl/>
        </w:rPr>
        <w:t>(</w:t>
      </w:r>
      <w:r w:rsidRPr="00773B0D">
        <w:rPr>
          <w:rStyle w:val="FootnoteReference"/>
          <w:b w:val="0"/>
          <w:bCs w:val="0"/>
          <w:rtl/>
        </w:rPr>
        <w:footnoteReference w:id="6"/>
      </w:r>
      <w:r w:rsidRPr="00773B0D">
        <w:rPr>
          <w:rFonts w:hint="cs"/>
          <w:vertAlign w:val="superscript"/>
          <w:rtl/>
        </w:rPr>
        <w:t>)</w:t>
      </w:r>
      <w:r w:rsidRPr="00773B0D">
        <w:rPr>
          <w:rFonts w:hint="cs"/>
          <w:rtl/>
        </w:rPr>
        <w:t xml:space="preserve"> بیمار:</w:t>
      </w:r>
      <w:bookmarkEnd w:id="329"/>
      <w:bookmarkEnd w:id="33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به رقیه تام و کاملی که مشتمل بر ذکر الله و استعانت از او باشد، دستور داده است، هدف آن حضرت </w:t>
      </w:r>
      <w:r w:rsidR="0043394A" w:rsidRPr="0043394A">
        <w:rPr>
          <w:rFonts w:cs="CTraditional Arabic" w:hint="cs"/>
          <w:rtl/>
          <w:lang w:bidi="fa-IR"/>
        </w:rPr>
        <w:t>ج</w:t>
      </w:r>
      <w:r w:rsidRPr="005234D1">
        <w:rPr>
          <w:rStyle w:val="Char6"/>
          <w:rFonts w:hint="cs"/>
          <w:rtl/>
        </w:rPr>
        <w:t xml:space="preserve"> این بود که رحمت الهی آن‌ها را زیر پوشش خود قرار دهد، و بدین ترتیب بلاها را از آنان دفع نماید، و این که آن‌ها را از آنچه در زمان جاهلیت از طواغیت کمک می‌گرفتند، باز بدارد، و در عوض به آن‌ها چیز بهتری عنایت بفرماید، مانند این که راقی دست راست خود را بر بیمار بمالد و بگوید: </w:t>
      </w:r>
      <w:r w:rsidRPr="004D78FF">
        <w:rPr>
          <w:rStyle w:val="Chare"/>
          <w:rFonts w:hint="cs"/>
          <w:rtl/>
        </w:rPr>
        <w:t>«</w:t>
      </w:r>
      <w:r w:rsidRPr="004D78FF">
        <w:rPr>
          <w:rStyle w:val="Char5"/>
          <w:rFonts w:hint="eastAsia"/>
          <w:rtl/>
        </w:rPr>
        <w:t>أَذْهِبِ</w:t>
      </w:r>
      <w:r w:rsidRPr="004D78FF">
        <w:rPr>
          <w:rStyle w:val="Char5"/>
          <w:rtl/>
        </w:rPr>
        <w:t xml:space="preserve"> </w:t>
      </w:r>
      <w:r w:rsidRPr="004D78FF">
        <w:rPr>
          <w:rStyle w:val="Char5"/>
          <w:rFonts w:hint="eastAsia"/>
          <w:rtl/>
        </w:rPr>
        <w:t>الْبَأْسَ</w:t>
      </w:r>
      <w:r w:rsidRPr="004D78FF">
        <w:rPr>
          <w:rStyle w:val="Char5"/>
          <w:rtl/>
        </w:rPr>
        <w:t xml:space="preserve"> </w:t>
      </w:r>
      <w:r w:rsidRPr="004D78FF">
        <w:rPr>
          <w:rStyle w:val="Char5"/>
          <w:rFonts w:hint="eastAsia"/>
          <w:rtl/>
        </w:rPr>
        <w:t>رَبَّ</w:t>
      </w:r>
      <w:r w:rsidRPr="004D78FF">
        <w:rPr>
          <w:rStyle w:val="Char5"/>
          <w:rtl/>
        </w:rPr>
        <w:t xml:space="preserve"> </w:t>
      </w:r>
      <w:r w:rsidRPr="004D78FF">
        <w:rPr>
          <w:rStyle w:val="Char5"/>
          <w:rFonts w:hint="eastAsia"/>
          <w:rtl/>
        </w:rPr>
        <w:t>النَّاسِ،</w:t>
      </w:r>
      <w:r w:rsidRPr="004D78FF">
        <w:rPr>
          <w:rStyle w:val="Char5"/>
          <w:rtl/>
        </w:rPr>
        <w:t xml:space="preserve"> </w:t>
      </w:r>
      <w:r w:rsidRPr="004D78FF">
        <w:rPr>
          <w:rStyle w:val="Char5"/>
          <w:rFonts w:hint="eastAsia"/>
          <w:rtl/>
        </w:rPr>
        <w:t>وَاشْفِ</w:t>
      </w:r>
      <w:r w:rsidRPr="004D78FF">
        <w:rPr>
          <w:rStyle w:val="Char5"/>
          <w:rtl/>
        </w:rPr>
        <w:t xml:space="preserve"> </w:t>
      </w:r>
      <w:r w:rsidRPr="004D78FF">
        <w:rPr>
          <w:rStyle w:val="Char5"/>
          <w:rFonts w:hint="eastAsia"/>
          <w:rtl/>
        </w:rPr>
        <w:t>أَنْتَ</w:t>
      </w:r>
      <w:r w:rsidRPr="004D78FF">
        <w:rPr>
          <w:rStyle w:val="Char5"/>
          <w:rtl/>
        </w:rPr>
        <w:t xml:space="preserve"> </w:t>
      </w:r>
      <w:r w:rsidRPr="004D78FF">
        <w:rPr>
          <w:rStyle w:val="Char5"/>
          <w:rFonts w:hint="eastAsia"/>
          <w:rtl/>
        </w:rPr>
        <w:t>الشَّافِى</w:t>
      </w:r>
      <w:r w:rsidRPr="004D78FF">
        <w:rPr>
          <w:rStyle w:val="Char5"/>
          <w:rtl/>
        </w:rPr>
        <w:t xml:space="preserve"> </w:t>
      </w:r>
      <w:r w:rsidRPr="004D78FF">
        <w:rPr>
          <w:rStyle w:val="Char5"/>
          <w:rFonts w:hint="eastAsia"/>
          <w:rtl/>
        </w:rPr>
        <w:t>لاَ</w:t>
      </w:r>
      <w:r w:rsidRPr="004D78FF">
        <w:rPr>
          <w:rStyle w:val="Char5"/>
          <w:rtl/>
        </w:rPr>
        <w:t xml:space="preserve"> </w:t>
      </w:r>
      <w:r w:rsidRPr="004D78FF">
        <w:rPr>
          <w:rStyle w:val="Char5"/>
          <w:rFonts w:hint="eastAsia"/>
          <w:rtl/>
        </w:rPr>
        <w:t>شِفَاءَ</w:t>
      </w:r>
      <w:r w:rsidRPr="004D78FF">
        <w:rPr>
          <w:rStyle w:val="Char5"/>
          <w:rtl/>
        </w:rPr>
        <w:t xml:space="preserve"> </w:t>
      </w:r>
      <w:r w:rsidRPr="004D78FF">
        <w:rPr>
          <w:rStyle w:val="Char5"/>
          <w:rFonts w:hint="eastAsia"/>
          <w:rtl/>
        </w:rPr>
        <w:t>إِلاَّ</w:t>
      </w:r>
      <w:r w:rsidRPr="004D78FF">
        <w:rPr>
          <w:rStyle w:val="Char5"/>
          <w:rtl/>
        </w:rPr>
        <w:t xml:space="preserve"> </w:t>
      </w:r>
      <w:r w:rsidRPr="004D78FF">
        <w:rPr>
          <w:rStyle w:val="Char5"/>
          <w:rFonts w:hint="eastAsia"/>
          <w:rtl/>
        </w:rPr>
        <w:t>شِفَاؤُكَ</w:t>
      </w:r>
      <w:r w:rsidRPr="004D78FF">
        <w:rPr>
          <w:rStyle w:val="Char5"/>
          <w:rtl/>
        </w:rPr>
        <w:t xml:space="preserve"> </w:t>
      </w:r>
      <w:r w:rsidRPr="004D78FF">
        <w:rPr>
          <w:rStyle w:val="Char5"/>
          <w:rFonts w:hint="eastAsia"/>
          <w:rtl/>
        </w:rPr>
        <w:t>شِفَاءً</w:t>
      </w:r>
      <w:r w:rsidRPr="004D78FF">
        <w:rPr>
          <w:rStyle w:val="Char5"/>
          <w:rtl/>
        </w:rPr>
        <w:t xml:space="preserve"> </w:t>
      </w:r>
      <w:r w:rsidRPr="004D78FF">
        <w:rPr>
          <w:rStyle w:val="Char5"/>
          <w:rFonts w:hint="eastAsia"/>
          <w:rtl/>
        </w:rPr>
        <w:t>لاَ</w:t>
      </w:r>
      <w:r w:rsidRPr="004D78FF">
        <w:rPr>
          <w:rStyle w:val="Char5"/>
          <w:rtl/>
        </w:rPr>
        <w:t xml:space="preserve"> </w:t>
      </w:r>
      <w:r w:rsidRPr="004D78FF">
        <w:rPr>
          <w:rStyle w:val="Char5"/>
          <w:rFonts w:hint="eastAsia"/>
          <w:rtl/>
        </w:rPr>
        <w:t>يُغادِرُ</w:t>
      </w:r>
      <w:r w:rsidRPr="004D78FF">
        <w:rPr>
          <w:rStyle w:val="Char5"/>
          <w:rtl/>
        </w:rPr>
        <w:t xml:space="preserve"> </w:t>
      </w:r>
      <w:r w:rsidRPr="004D78FF">
        <w:rPr>
          <w:rStyle w:val="Char5"/>
          <w:rFonts w:hint="eastAsia"/>
          <w:rtl/>
        </w:rPr>
        <w:t>سَقَمًا</w:t>
      </w:r>
      <w:r w:rsidRPr="004D78FF">
        <w:rPr>
          <w:rStyle w:val="Chare"/>
          <w:rFonts w:hint="cs"/>
          <w:rtl/>
        </w:rPr>
        <w:t>»</w:t>
      </w:r>
      <w:r w:rsidRPr="005234D1">
        <w:rPr>
          <w:rStyle w:val="Char6"/>
          <w:rFonts w:hint="cs"/>
          <w:rtl/>
        </w:rPr>
        <w:t xml:space="preserve">. </w:t>
      </w:r>
      <w:r w:rsidRPr="00773B0D">
        <w:rPr>
          <w:rFonts w:cs="Traditional Arabic" w:hint="cs"/>
          <w:rtl/>
          <w:lang w:bidi="fa-IR"/>
        </w:rPr>
        <w:t>«</w:t>
      </w:r>
      <w:r w:rsidRPr="004D78FF">
        <w:rPr>
          <w:rStyle w:val="Chard"/>
          <w:rFonts w:hint="cs"/>
          <w:rtl/>
        </w:rPr>
        <w:t>ا</w:t>
      </w:r>
      <w:r w:rsidR="00F3025C" w:rsidRPr="004D78FF">
        <w:rPr>
          <w:rStyle w:val="Chard"/>
          <w:rFonts w:hint="cs"/>
          <w:rtl/>
        </w:rPr>
        <w:t>ی</w:t>
      </w:r>
      <w:r w:rsidRPr="004D78FF">
        <w:rPr>
          <w:rStyle w:val="Chard"/>
          <w:rFonts w:hint="cs"/>
          <w:rtl/>
        </w:rPr>
        <w:t xml:space="preserve"> پروردگار مردم! ب</w:t>
      </w:r>
      <w:r w:rsidR="00F3025C" w:rsidRPr="004D78FF">
        <w:rPr>
          <w:rStyle w:val="Chard"/>
          <w:rFonts w:hint="cs"/>
          <w:rtl/>
        </w:rPr>
        <w:t>ی</w:t>
      </w:r>
      <w:r w:rsidRPr="004D78FF">
        <w:rPr>
          <w:rStyle w:val="Chard"/>
          <w:rFonts w:hint="cs"/>
          <w:rtl/>
        </w:rPr>
        <w:t>مار</w:t>
      </w:r>
      <w:r w:rsidR="00F3025C" w:rsidRPr="004D78FF">
        <w:rPr>
          <w:rStyle w:val="Chard"/>
          <w:rFonts w:hint="cs"/>
          <w:rtl/>
        </w:rPr>
        <w:t>ی</w:t>
      </w:r>
      <w:r w:rsidR="008B44B8" w:rsidRPr="004D78FF">
        <w:rPr>
          <w:rStyle w:val="Chard"/>
          <w:rFonts w:hint="cs"/>
          <w:rtl/>
        </w:rPr>
        <w:t xml:space="preserve">‌اش </w:t>
      </w:r>
      <w:r w:rsidRPr="004D78FF">
        <w:rPr>
          <w:rStyle w:val="Chard"/>
          <w:rFonts w:hint="cs"/>
          <w:rtl/>
        </w:rPr>
        <w:t>را برطرف ساز و چنان شفا</w:t>
      </w:r>
      <w:r w:rsidR="00F3025C" w:rsidRPr="004D78FF">
        <w:rPr>
          <w:rStyle w:val="Chard"/>
          <w:rFonts w:hint="cs"/>
          <w:rtl/>
        </w:rPr>
        <w:t>یی</w:t>
      </w:r>
      <w:r w:rsidRPr="004D78FF">
        <w:rPr>
          <w:rStyle w:val="Chard"/>
          <w:rFonts w:hint="cs"/>
          <w:rtl/>
        </w:rPr>
        <w:t xml:space="preserve"> عنا</w:t>
      </w:r>
      <w:r w:rsidR="00F3025C" w:rsidRPr="004D78FF">
        <w:rPr>
          <w:rStyle w:val="Chard"/>
          <w:rFonts w:hint="cs"/>
          <w:rtl/>
        </w:rPr>
        <w:t>ی</w:t>
      </w:r>
      <w:r w:rsidRPr="004D78FF">
        <w:rPr>
          <w:rStyle w:val="Chard"/>
          <w:rFonts w:hint="cs"/>
          <w:rtl/>
        </w:rPr>
        <w:t xml:space="preserve">ت </w:t>
      </w:r>
      <w:r w:rsidR="00F3025C" w:rsidRPr="004D78FF">
        <w:rPr>
          <w:rStyle w:val="Chard"/>
          <w:rFonts w:hint="cs"/>
          <w:rtl/>
        </w:rPr>
        <w:t>ک</w:t>
      </w:r>
      <w:r w:rsidRPr="004D78FF">
        <w:rPr>
          <w:rStyle w:val="Chard"/>
          <w:rFonts w:hint="cs"/>
          <w:rtl/>
        </w:rPr>
        <w:t xml:space="preserve">ن </w:t>
      </w:r>
      <w:r w:rsidR="00F3025C" w:rsidRPr="004D78FF">
        <w:rPr>
          <w:rStyle w:val="Chard"/>
          <w:rFonts w:hint="cs"/>
          <w:rtl/>
        </w:rPr>
        <w:t>ک</w:t>
      </w:r>
      <w:r w:rsidRPr="004D78FF">
        <w:rPr>
          <w:rStyle w:val="Chard"/>
          <w:rFonts w:hint="cs"/>
          <w:rtl/>
        </w:rPr>
        <w:t>ه ه</w:t>
      </w:r>
      <w:r w:rsidR="00F3025C" w:rsidRPr="004D78FF">
        <w:rPr>
          <w:rStyle w:val="Chard"/>
          <w:rFonts w:hint="cs"/>
          <w:rtl/>
        </w:rPr>
        <w:t>ی</w:t>
      </w:r>
      <w:r w:rsidRPr="004D78FF">
        <w:rPr>
          <w:rStyle w:val="Chard"/>
          <w:rFonts w:hint="cs"/>
          <w:rtl/>
        </w:rPr>
        <w:t>چ</w:t>
      </w:r>
      <w:r w:rsidR="004D78FF">
        <w:rPr>
          <w:rStyle w:val="Chard"/>
          <w:rFonts w:hint="cs"/>
          <w:rtl/>
        </w:rPr>
        <w:t>‌</w:t>
      </w:r>
      <w:r w:rsidRPr="004D78FF">
        <w:rPr>
          <w:rStyle w:val="Chard"/>
          <w:rFonts w:hint="cs"/>
          <w:rtl/>
        </w:rPr>
        <w:t>گونه ب</w:t>
      </w:r>
      <w:r w:rsidR="00F3025C" w:rsidRPr="004D78FF">
        <w:rPr>
          <w:rStyle w:val="Chard"/>
          <w:rFonts w:hint="cs"/>
          <w:rtl/>
        </w:rPr>
        <w:t>ی</w:t>
      </w:r>
      <w:r w:rsidRPr="004D78FF">
        <w:rPr>
          <w:rStyle w:val="Chard"/>
          <w:rFonts w:hint="cs"/>
          <w:rtl/>
        </w:rPr>
        <w:t>مار</w:t>
      </w:r>
      <w:r w:rsidR="00F3025C" w:rsidRPr="004D78FF">
        <w:rPr>
          <w:rStyle w:val="Chard"/>
          <w:rFonts w:hint="cs"/>
          <w:rtl/>
        </w:rPr>
        <w:t>ی</w:t>
      </w:r>
      <w:r w:rsidRPr="004D78FF">
        <w:rPr>
          <w:rStyle w:val="Chard"/>
          <w:rFonts w:hint="cs"/>
          <w:rtl/>
        </w:rPr>
        <w:t xml:space="preserve"> ا</w:t>
      </w:r>
      <w:r w:rsidR="00F3025C" w:rsidRPr="004D78FF">
        <w:rPr>
          <w:rStyle w:val="Chard"/>
          <w:rFonts w:hint="cs"/>
          <w:rtl/>
        </w:rPr>
        <w:t>ی</w:t>
      </w:r>
      <w:r w:rsidRPr="004D78FF">
        <w:rPr>
          <w:rStyle w:val="Chard"/>
          <w:rFonts w:hint="cs"/>
          <w:rtl/>
        </w:rPr>
        <w:t xml:space="preserve"> باق</w:t>
      </w:r>
      <w:r w:rsidR="00F3025C" w:rsidRPr="004D78FF">
        <w:rPr>
          <w:rStyle w:val="Chard"/>
          <w:rFonts w:hint="cs"/>
          <w:rtl/>
        </w:rPr>
        <w:t>ی</w:t>
      </w:r>
      <w:r w:rsidRPr="004D78FF">
        <w:rPr>
          <w:rStyle w:val="Chard"/>
          <w:rFonts w:hint="cs"/>
          <w:rtl/>
        </w:rPr>
        <w:t xml:space="preserve"> نماند. چرا </w:t>
      </w:r>
      <w:r w:rsidR="00F3025C" w:rsidRPr="004D78FF">
        <w:rPr>
          <w:rStyle w:val="Chard"/>
          <w:rFonts w:hint="cs"/>
          <w:rtl/>
        </w:rPr>
        <w:t>ک</w:t>
      </w:r>
      <w:r w:rsidRPr="004D78FF">
        <w:rPr>
          <w:rStyle w:val="Chard"/>
          <w:rFonts w:hint="cs"/>
          <w:rtl/>
        </w:rPr>
        <w:t>ه تو شفا دهنده هست</w:t>
      </w:r>
      <w:r w:rsidR="00F3025C" w:rsidRPr="004D78FF">
        <w:rPr>
          <w:rStyle w:val="Chard"/>
          <w:rFonts w:hint="cs"/>
          <w:rtl/>
        </w:rPr>
        <w:t>ی</w:t>
      </w:r>
      <w:r w:rsidRPr="004D78FF">
        <w:rPr>
          <w:rStyle w:val="Chard"/>
          <w:rFonts w:hint="cs"/>
          <w:rtl/>
        </w:rPr>
        <w:t xml:space="preserve"> و ه</w:t>
      </w:r>
      <w:r w:rsidR="00F3025C" w:rsidRPr="004D78FF">
        <w:rPr>
          <w:rStyle w:val="Chard"/>
          <w:rFonts w:hint="cs"/>
          <w:rtl/>
        </w:rPr>
        <w:t>ی</w:t>
      </w:r>
      <w:r w:rsidRPr="004D78FF">
        <w:rPr>
          <w:rStyle w:val="Chard"/>
          <w:rFonts w:hint="cs"/>
          <w:rtl/>
        </w:rPr>
        <w:t>چ شفا</w:t>
      </w:r>
      <w:r w:rsidR="00F3025C" w:rsidRPr="004D78FF">
        <w:rPr>
          <w:rStyle w:val="Chard"/>
          <w:rFonts w:hint="cs"/>
          <w:rtl/>
        </w:rPr>
        <w:t>یی</w:t>
      </w:r>
      <w:r w:rsidRPr="004D78FF">
        <w:rPr>
          <w:rStyle w:val="Chard"/>
          <w:rFonts w:hint="cs"/>
          <w:rtl/>
        </w:rPr>
        <w:t>، بجز شفا</w:t>
      </w:r>
      <w:r w:rsidR="00F3025C" w:rsidRPr="004D78FF">
        <w:rPr>
          <w:rStyle w:val="Chard"/>
          <w:rFonts w:hint="cs"/>
          <w:rtl/>
        </w:rPr>
        <w:t>ی</w:t>
      </w:r>
      <w:r w:rsidRPr="004D78FF">
        <w:rPr>
          <w:rStyle w:val="Chard"/>
          <w:rFonts w:hint="cs"/>
          <w:rtl/>
        </w:rPr>
        <w:t xml:space="preserve"> تو وجود ندارد</w:t>
      </w:r>
      <w:r w:rsidRPr="00773B0D">
        <w:rPr>
          <w:rFonts w:cs="Traditional Arabic" w:hint="cs"/>
          <w:rtl/>
          <w:lang w:bidi="fa-IR"/>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بگوید: </w:t>
      </w:r>
      <w:r w:rsidRPr="004D78FF">
        <w:rPr>
          <w:rStyle w:val="Chare"/>
          <w:rFonts w:hint="cs"/>
          <w:rtl/>
        </w:rPr>
        <w:t>«</w:t>
      </w:r>
      <w:r w:rsidRPr="00281FB8">
        <w:rPr>
          <w:rStyle w:val="Char5"/>
          <w:rFonts w:hint="eastAsia"/>
          <w:rtl/>
        </w:rPr>
        <w:t>بِسْمِ</w:t>
      </w:r>
      <w:r w:rsidRPr="00281FB8">
        <w:rPr>
          <w:rStyle w:val="Char5"/>
          <w:rtl/>
        </w:rPr>
        <w:t xml:space="preserve"> </w:t>
      </w:r>
      <w:r w:rsidRPr="00281FB8">
        <w:rPr>
          <w:rStyle w:val="Char5"/>
          <w:rFonts w:hint="eastAsia"/>
          <w:rtl/>
        </w:rPr>
        <w:t>اللَّهِ</w:t>
      </w:r>
      <w:r w:rsidRPr="00281FB8">
        <w:rPr>
          <w:rStyle w:val="Char5"/>
          <w:rtl/>
        </w:rPr>
        <w:t xml:space="preserve"> </w:t>
      </w:r>
      <w:r w:rsidRPr="00281FB8">
        <w:rPr>
          <w:rStyle w:val="Char5"/>
          <w:rFonts w:hint="eastAsia"/>
          <w:rtl/>
        </w:rPr>
        <w:t>أَرْقِيكَ</w:t>
      </w:r>
      <w:r w:rsidRPr="00281FB8">
        <w:rPr>
          <w:rStyle w:val="Char5"/>
          <w:rtl/>
        </w:rPr>
        <w:t xml:space="preserve"> </w:t>
      </w:r>
      <w:r w:rsidRPr="00281FB8">
        <w:rPr>
          <w:rStyle w:val="Char5"/>
          <w:rFonts w:hint="eastAsia"/>
          <w:rtl/>
        </w:rPr>
        <w:t>مِنْ</w:t>
      </w:r>
      <w:r w:rsidRPr="00281FB8">
        <w:rPr>
          <w:rStyle w:val="Char5"/>
          <w:rtl/>
        </w:rPr>
        <w:t xml:space="preserve"> </w:t>
      </w:r>
      <w:r w:rsidRPr="00281FB8">
        <w:rPr>
          <w:rStyle w:val="Char5"/>
          <w:rFonts w:hint="eastAsia"/>
          <w:rtl/>
        </w:rPr>
        <w:t>كُلِّ</w:t>
      </w:r>
      <w:r w:rsidRPr="00281FB8">
        <w:rPr>
          <w:rStyle w:val="Char5"/>
          <w:rtl/>
        </w:rPr>
        <w:t xml:space="preserve"> </w:t>
      </w:r>
      <w:r w:rsidRPr="00281FB8">
        <w:rPr>
          <w:rStyle w:val="Char5"/>
          <w:rFonts w:hint="eastAsia"/>
          <w:rtl/>
        </w:rPr>
        <w:t>شَيْءٍ</w:t>
      </w:r>
      <w:r w:rsidRPr="00281FB8">
        <w:rPr>
          <w:rStyle w:val="Char5"/>
          <w:rtl/>
        </w:rPr>
        <w:t xml:space="preserve"> </w:t>
      </w:r>
      <w:r w:rsidRPr="00281FB8">
        <w:rPr>
          <w:rStyle w:val="Char5"/>
          <w:rFonts w:hint="eastAsia"/>
          <w:rtl/>
        </w:rPr>
        <w:t>يُؤْذِيكَ</w:t>
      </w:r>
      <w:r w:rsidRPr="00281FB8">
        <w:rPr>
          <w:rStyle w:val="Char5"/>
          <w:rtl/>
        </w:rPr>
        <w:t xml:space="preserve"> </w:t>
      </w:r>
      <w:r w:rsidRPr="00281FB8">
        <w:rPr>
          <w:rStyle w:val="Char5"/>
          <w:rFonts w:hint="eastAsia"/>
          <w:rtl/>
        </w:rPr>
        <w:t>مِنْ</w:t>
      </w:r>
      <w:r w:rsidRPr="00281FB8">
        <w:rPr>
          <w:rStyle w:val="Char5"/>
          <w:rtl/>
        </w:rPr>
        <w:t xml:space="preserve"> </w:t>
      </w:r>
      <w:r w:rsidRPr="00281FB8">
        <w:rPr>
          <w:rStyle w:val="Char5"/>
          <w:rFonts w:hint="eastAsia"/>
          <w:rtl/>
        </w:rPr>
        <w:t>شَرِّ</w:t>
      </w:r>
      <w:r w:rsidRPr="00281FB8">
        <w:rPr>
          <w:rStyle w:val="Char5"/>
          <w:rtl/>
        </w:rPr>
        <w:t xml:space="preserve"> </w:t>
      </w:r>
      <w:r w:rsidRPr="00281FB8">
        <w:rPr>
          <w:rStyle w:val="Char5"/>
          <w:rFonts w:hint="eastAsia"/>
          <w:rtl/>
        </w:rPr>
        <w:t>كُلِّ</w:t>
      </w:r>
      <w:r w:rsidRPr="00281FB8">
        <w:rPr>
          <w:rStyle w:val="Char5"/>
          <w:rtl/>
        </w:rPr>
        <w:t xml:space="preserve"> </w:t>
      </w:r>
      <w:r w:rsidRPr="00281FB8">
        <w:rPr>
          <w:rStyle w:val="Char5"/>
          <w:rFonts w:hint="eastAsia"/>
          <w:rtl/>
        </w:rPr>
        <w:t>نَفْسٍ</w:t>
      </w:r>
      <w:r w:rsidRPr="00281FB8">
        <w:rPr>
          <w:rStyle w:val="Char5"/>
          <w:rtl/>
        </w:rPr>
        <w:t xml:space="preserve"> </w:t>
      </w:r>
      <w:r w:rsidRPr="00281FB8">
        <w:rPr>
          <w:rStyle w:val="Char5"/>
          <w:rFonts w:hint="cs"/>
          <w:rtl/>
        </w:rPr>
        <w:t>أَ</w:t>
      </w:r>
      <w:r w:rsidRPr="00281FB8">
        <w:rPr>
          <w:rStyle w:val="Char5"/>
          <w:rFonts w:hint="eastAsia"/>
          <w:rtl/>
        </w:rPr>
        <w:t>و</w:t>
      </w:r>
      <w:r w:rsidRPr="00281FB8">
        <w:rPr>
          <w:rStyle w:val="Char5"/>
          <w:rFonts w:hint="cs"/>
          <w:rtl/>
        </w:rPr>
        <w:t xml:space="preserve">ْ </w:t>
      </w:r>
      <w:r w:rsidRPr="00281FB8">
        <w:rPr>
          <w:rStyle w:val="Char5"/>
          <w:rFonts w:hint="eastAsia"/>
          <w:rtl/>
        </w:rPr>
        <w:t>عَيْنٍ</w:t>
      </w:r>
      <w:r w:rsidRPr="00281FB8">
        <w:rPr>
          <w:rStyle w:val="Char5"/>
          <w:rFonts w:hint="cs"/>
          <w:rtl/>
        </w:rPr>
        <w:t xml:space="preserve"> </w:t>
      </w:r>
      <w:r w:rsidRPr="00281FB8">
        <w:rPr>
          <w:rStyle w:val="Char5"/>
          <w:rFonts w:hint="eastAsia"/>
          <w:rtl/>
        </w:rPr>
        <w:t>حَاسِدٍ</w:t>
      </w:r>
      <w:r w:rsidRPr="00281FB8">
        <w:rPr>
          <w:rStyle w:val="Char5"/>
          <w:rFonts w:hint="cs"/>
          <w:rtl/>
        </w:rPr>
        <w:t>، اللَّهُ</w:t>
      </w:r>
      <w:r w:rsidRPr="00281FB8">
        <w:rPr>
          <w:rStyle w:val="Char5"/>
          <w:rtl/>
        </w:rPr>
        <w:t xml:space="preserve"> </w:t>
      </w:r>
      <w:r w:rsidRPr="00281FB8">
        <w:rPr>
          <w:rStyle w:val="Char5"/>
          <w:rFonts w:hint="eastAsia"/>
          <w:rtl/>
        </w:rPr>
        <w:t>يَشْفِيكَ</w:t>
      </w:r>
      <w:r w:rsidRPr="00281FB8">
        <w:rPr>
          <w:rStyle w:val="Char5"/>
          <w:rtl/>
        </w:rPr>
        <w:t xml:space="preserve"> </w:t>
      </w:r>
      <w:r w:rsidRPr="00281FB8">
        <w:rPr>
          <w:rStyle w:val="Char5"/>
          <w:rFonts w:hint="eastAsia"/>
          <w:rtl/>
        </w:rPr>
        <w:t>بِسْمِ</w:t>
      </w:r>
      <w:r w:rsidRPr="00281FB8">
        <w:rPr>
          <w:rStyle w:val="Char5"/>
          <w:rtl/>
        </w:rPr>
        <w:t xml:space="preserve"> </w:t>
      </w:r>
      <w:r w:rsidRPr="00281FB8">
        <w:rPr>
          <w:rStyle w:val="Char5"/>
          <w:rFonts w:hint="eastAsia"/>
          <w:rtl/>
        </w:rPr>
        <w:t>اللَّهِ</w:t>
      </w:r>
      <w:r w:rsidRPr="00281FB8">
        <w:rPr>
          <w:rStyle w:val="Char5"/>
          <w:rtl/>
        </w:rPr>
        <w:t xml:space="preserve"> </w:t>
      </w:r>
      <w:r w:rsidRPr="00281FB8">
        <w:rPr>
          <w:rStyle w:val="Char5"/>
          <w:rFonts w:hint="eastAsia"/>
          <w:rtl/>
        </w:rPr>
        <w:t>أَرْقِيكَ</w:t>
      </w:r>
      <w:r w:rsidRPr="004D78FF">
        <w:rPr>
          <w:rStyle w:val="Chare"/>
          <w:rFonts w:hint="cs"/>
          <w:rtl/>
        </w:rPr>
        <w:t>»</w:t>
      </w:r>
      <w:r w:rsidR="004D78FF" w:rsidRPr="004D78FF">
        <w:rPr>
          <w:rStyle w:val="Char6"/>
          <w:rFonts w:hint="cs"/>
          <w:rtl/>
        </w:rPr>
        <w:t>.</w:t>
      </w:r>
      <w:r w:rsidR="000A7CB8">
        <w:rPr>
          <w:rStyle w:val="Chare"/>
          <w:rFonts w:hint="cs"/>
          <w:rtl/>
        </w:rPr>
        <w:t xml:space="preserve"> </w:t>
      </w:r>
      <w:r w:rsidRPr="004D78FF">
        <w:rPr>
          <w:rStyle w:val="Chare"/>
          <w:rFonts w:hint="cs"/>
          <w:rtl/>
        </w:rPr>
        <w:t>«</w:t>
      </w:r>
      <w:r w:rsidRPr="004D78FF">
        <w:rPr>
          <w:rStyle w:val="Chard"/>
          <w:rFonts w:hint="cs"/>
          <w:rtl/>
        </w:rPr>
        <w:t>به نام الله از هر چیزی که تو را اذیت رساند افسون می</w:t>
      </w:r>
      <w:r w:rsidRPr="004D78FF">
        <w:rPr>
          <w:rStyle w:val="Chard"/>
          <w:rFonts w:hint="eastAsia"/>
          <w:rtl/>
        </w:rPr>
        <w:t>‌</w:t>
      </w:r>
      <w:r w:rsidRPr="004D78FF">
        <w:rPr>
          <w:rStyle w:val="Chard"/>
          <w:rFonts w:hint="cs"/>
          <w:rtl/>
        </w:rPr>
        <w:t>کنم، از شر هر نفس یا چشم حسد کننده، الله شفایت دهد، به نام الله تو را افسون</w:t>
      </w:r>
      <w:r w:rsidR="00930CE2" w:rsidRPr="004D78FF">
        <w:rPr>
          <w:rStyle w:val="Chard"/>
          <w:rFonts w:hint="cs"/>
          <w:rtl/>
        </w:rPr>
        <w:t xml:space="preserve"> می‌</w:t>
      </w:r>
      <w:r w:rsidRPr="004D78FF">
        <w:rPr>
          <w:rStyle w:val="Chard"/>
          <w:rFonts w:hint="cs"/>
          <w:rtl/>
        </w:rPr>
        <w:t>کنم</w:t>
      </w:r>
      <w:r w:rsidRPr="004D78FF">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بگوید: </w:t>
      </w:r>
      <w:r w:rsidRPr="004D78FF">
        <w:rPr>
          <w:rStyle w:val="Chare"/>
          <w:rFonts w:hint="cs"/>
          <w:rtl/>
        </w:rPr>
        <w:t>«</w:t>
      </w:r>
      <w:r w:rsidRPr="004D78FF">
        <w:rPr>
          <w:rStyle w:val="Char5"/>
          <w:rtl/>
        </w:rPr>
        <w:t>أُعِيْذُك</w:t>
      </w:r>
      <w:r w:rsidRPr="004D78FF">
        <w:rPr>
          <w:rStyle w:val="Char5"/>
          <w:rFonts w:hint="cs"/>
          <w:rtl/>
        </w:rPr>
        <w:t>َ</w:t>
      </w:r>
      <w:r w:rsidRPr="004D78FF">
        <w:rPr>
          <w:rStyle w:val="Char5"/>
          <w:rtl/>
        </w:rPr>
        <w:t xml:space="preserve"> بِكَلِمَاتِ اللهِ التَّامَّةِ مِنْ كُلِّ شَيْطَانِ وَهَامَّةٍ، وَمِنْ كُلِّ عَيْنٍ لاَمَّةٍ</w:t>
      </w:r>
      <w:r w:rsidRPr="004D78FF">
        <w:rPr>
          <w:rStyle w:val="Chare"/>
          <w:rFonts w:hint="cs"/>
          <w:rtl/>
        </w:rPr>
        <w:t>»</w:t>
      </w:r>
      <w:r w:rsidRPr="005234D1">
        <w:rPr>
          <w:rStyle w:val="Char6"/>
          <w:rFonts w:hint="cs"/>
          <w:rtl/>
        </w:rPr>
        <w:t xml:space="preserve">. </w:t>
      </w:r>
      <w:r w:rsidR="00281FB8" w:rsidRPr="004D78FF">
        <w:rPr>
          <w:rStyle w:val="Chare"/>
          <w:rFonts w:hint="cs"/>
          <w:rtl/>
        </w:rPr>
        <w:t>«</w:t>
      </w:r>
      <w:r w:rsidRPr="004D78FF">
        <w:rPr>
          <w:rStyle w:val="Chard"/>
          <w:rtl/>
        </w:rPr>
        <w:t xml:space="preserve">من </w:t>
      </w:r>
      <w:r w:rsidRPr="004D78FF">
        <w:rPr>
          <w:rStyle w:val="Chard"/>
          <w:rFonts w:hint="cs"/>
          <w:rtl/>
        </w:rPr>
        <w:t>تو</w:t>
      </w:r>
      <w:r w:rsidRPr="004D78FF">
        <w:rPr>
          <w:rStyle w:val="Chard"/>
          <w:rtl/>
        </w:rPr>
        <w:t xml:space="preserve"> را به وس</w:t>
      </w:r>
      <w:r w:rsidR="00F3025C" w:rsidRPr="004D78FF">
        <w:rPr>
          <w:rStyle w:val="Chard"/>
          <w:rtl/>
        </w:rPr>
        <w:t>ی</w:t>
      </w:r>
      <w:r w:rsidRPr="004D78FF">
        <w:rPr>
          <w:rStyle w:val="Chard"/>
          <w:rtl/>
        </w:rPr>
        <w:t>له</w:t>
      </w:r>
      <w:r w:rsidRPr="004D78FF">
        <w:rPr>
          <w:rStyle w:val="Chard"/>
          <w:rFonts w:hint="cs"/>
          <w:rtl/>
        </w:rPr>
        <w:t>‌</w:t>
      </w:r>
      <w:r w:rsidRPr="004D78FF">
        <w:rPr>
          <w:rStyle w:val="Chard"/>
          <w:rtl/>
        </w:rPr>
        <w:t xml:space="preserve">ى </w:t>
      </w:r>
      <w:r w:rsidR="00F3025C" w:rsidRPr="004D78FF">
        <w:rPr>
          <w:rStyle w:val="Chard"/>
          <w:rtl/>
        </w:rPr>
        <w:t>ک</w:t>
      </w:r>
      <w:r w:rsidRPr="004D78FF">
        <w:rPr>
          <w:rStyle w:val="Chard"/>
          <w:rtl/>
        </w:rPr>
        <w:t xml:space="preserve">لمات </w:t>
      </w:r>
      <w:r w:rsidR="00F3025C" w:rsidRPr="004D78FF">
        <w:rPr>
          <w:rStyle w:val="Chard"/>
          <w:rtl/>
        </w:rPr>
        <w:t>ک</w:t>
      </w:r>
      <w:r w:rsidRPr="004D78FF">
        <w:rPr>
          <w:rStyle w:val="Chard"/>
          <w:rtl/>
        </w:rPr>
        <w:t>امل الله از بدى هر ش</w:t>
      </w:r>
      <w:r w:rsidR="00F3025C" w:rsidRPr="004D78FF">
        <w:rPr>
          <w:rStyle w:val="Chard"/>
          <w:rtl/>
        </w:rPr>
        <w:t>ی</w:t>
      </w:r>
      <w:r w:rsidRPr="004D78FF">
        <w:rPr>
          <w:rStyle w:val="Chard"/>
          <w:rtl/>
        </w:rPr>
        <w:t>طان و جانور زهردار و زخم چشم به حفظ خدا</w:t>
      </w:r>
      <w:r w:rsidR="0003292B">
        <w:rPr>
          <w:rStyle w:val="Chard"/>
          <w:rtl/>
        </w:rPr>
        <w:t xml:space="preserve"> مى‌</w:t>
      </w:r>
      <w:r w:rsidRPr="004D78FF">
        <w:rPr>
          <w:rStyle w:val="Chard"/>
          <w:rtl/>
        </w:rPr>
        <w:t>سپارم</w:t>
      </w:r>
      <w:r w:rsidRPr="00773B0D">
        <w:rPr>
          <w:rFonts w:cs="Traditional Arabic" w:hint="cs"/>
          <w:rtl/>
          <w:lang w:bidi="fa-IR"/>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بگوید: هفت بار: </w:t>
      </w:r>
      <w:r w:rsidRPr="004D78FF">
        <w:rPr>
          <w:rStyle w:val="Chare"/>
          <w:rFonts w:hint="cs"/>
          <w:rtl/>
        </w:rPr>
        <w:t>«</w:t>
      </w:r>
      <w:r w:rsidRPr="00281FB8">
        <w:rPr>
          <w:rStyle w:val="Char5"/>
          <w:rFonts w:hint="eastAsia"/>
          <w:rtl/>
        </w:rPr>
        <w:t>أَسْأَلُ</w:t>
      </w:r>
      <w:r w:rsidRPr="00281FB8">
        <w:rPr>
          <w:rStyle w:val="Char5"/>
          <w:rtl/>
        </w:rPr>
        <w:t xml:space="preserve"> </w:t>
      </w:r>
      <w:r w:rsidRPr="00281FB8">
        <w:rPr>
          <w:rStyle w:val="Char5"/>
          <w:rFonts w:hint="eastAsia"/>
          <w:rtl/>
        </w:rPr>
        <w:t>اللَّهَ</w:t>
      </w:r>
      <w:r w:rsidRPr="00281FB8">
        <w:rPr>
          <w:rStyle w:val="Char5"/>
          <w:rtl/>
        </w:rPr>
        <w:t xml:space="preserve"> </w:t>
      </w:r>
      <w:r w:rsidRPr="00281FB8">
        <w:rPr>
          <w:rStyle w:val="Char5"/>
          <w:rFonts w:hint="eastAsia"/>
          <w:rtl/>
        </w:rPr>
        <w:t>الْعَظِيمَ</w:t>
      </w:r>
      <w:r w:rsidRPr="00281FB8">
        <w:rPr>
          <w:rStyle w:val="Char5"/>
          <w:rtl/>
        </w:rPr>
        <w:t xml:space="preserve"> </w:t>
      </w:r>
      <w:r w:rsidRPr="00281FB8">
        <w:rPr>
          <w:rStyle w:val="Char5"/>
          <w:rFonts w:hint="eastAsia"/>
          <w:rtl/>
        </w:rPr>
        <w:t>رَبَّ</w:t>
      </w:r>
      <w:r w:rsidRPr="00281FB8">
        <w:rPr>
          <w:rStyle w:val="Char5"/>
          <w:rtl/>
        </w:rPr>
        <w:t xml:space="preserve"> </w:t>
      </w:r>
      <w:r w:rsidRPr="00281FB8">
        <w:rPr>
          <w:rStyle w:val="Char5"/>
          <w:rFonts w:hint="eastAsia"/>
          <w:rtl/>
        </w:rPr>
        <w:t>الْعَرْشِ</w:t>
      </w:r>
      <w:r w:rsidRPr="00281FB8">
        <w:rPr>
          <w:rStyle w:val="Char5"/>
          <w:rtl/>
        </w:rPr>
        <w:t xml:space="preserve"> </w:t>
      </w:r>
      <w:r w:rsidRPr="00281FB8">
        <w:rPr>
          <w:rStyle w:val="Char5"/>
          <w:rFonts w:hint="eastAsia"/>
          <w:rtl/>
        </w:rPr>
        <w:t>الْعَظِيمِ</w:t>
      </w:r>
      <w:r w:rsidRPr="00281FB8">
        <w:rPr>
          <w:rStyle w:val="Char5"/>
          <w:rtl/>
        </w:rPr>
        <w:t xml:space="preserve"> </w:t>
      </w:r>
      <w:r w:rsidRPr="00281FB8">
        <w:rPr>
          <w:rStyle w:val="Char5"/>
          <w:rFonts w:hint="eastAsia"/>
          <w:rtl/>
        </w:rPr>
        <w:t>أَنْ</w:t>
      </w:r>
      <w:r w:rsidRPr="00281FB8">
        <w:rPr>
          <w:rStyle w:val="Char5"/>
          <w:rtl/>
        </w:rPr>
        <w:t xml:space="preserve"> </w:t>
      </w:r>
      <w:r w:rsidRPr="00281FB8">
        <w:rPr>
          <w:rStyle w:val="Char5"/>
          <w:rFonts w:hint="eastAsia"/>
          <w:rtl/>
        </w:rPr>
        <w:t>يَشْفِيَكَ</w:t>
      </w:r>
      <w:r w:rsidRPr="004D78FF">
        <w:rPr>
          <w:rStyle w:val="Chare"/>
          <w:rFonts w:hint="cs"/>
          <w:rtl/>
        </w:rPr>
        <w:t>»</w:t>
      </w:r>
      <w:r w:rsidRPr="005234D1">
        <w:rPr>
          <w:rStyle w:val="Char6"/>
          <w:rFonts w:hint="cs"/>
          <w:rtl/>
        </w:rPr>
        <w:t>.</w:t>
      </w:r>
      <w:r w:rsidR="004D78FF">
        <w:rPr>
          <w:rStyle w:val="Char6"/>
          <w:rFonts w:hint="cs"/>
          <w:rtl/>
        </w:rPr>
        <w:t xml:space="preserve"> </w:t>
      </w:r>
      <w:r w:rsidRPr="00773B0D">
        <w:rPr>
          <w:rFonts w:cs="Traditional Arabic" w:hint="cs"/>
          <w:rtl/>
          <w:lang w:bidi="fa-IR"/>
        </w:rPr>
        <w:t>«</w:t>
      </w:r>
      <w:r w:rsidRPr="004D78FF">
        <w:rPr>
          <w:rStyle w:val="Chard"/>
          <w:rtl/>
        </w:rPr>
        <w:t>از خداوند عظ</w:t>
      </w:r>
      <w:r w:rsidR="00F3025C" w:rsidRPr="004D78FF">
        <w:rPr>
          <w:rStyle w:val="Chard"/>
          <w:rtl/>
        </w:rPr>
        <w:t>ی</w:t>
      </w:r>
      <w:r w:rsidRPr="004D78FF">
        <w:rPr>
          <w:rStyle w:val="Chard"/>
          <w:rtl/>
        </w:rPr>
        <w:t>م، پروردگار عرش بزرگ،</w:t>
      </w:r>
      <w:r w:rsidR="0003292B">
        <w:rPr>
          <w:rStyle w:val="Chard"/>
          <w:rtl/>
        </w:rPr>
        <w:t xml:space="preserve"> مى‌</w:t>
      </w:r>
      <w:r w:rsidRPr="004D78FF">
        <w:rPr>
          <w:rStyle w:val="Chard"/>
          <w:rtl/>
        </w:rPr>
        <w:t xml:space="preserve">خواهم </w:t>
      </w:r>
      <w:r w:rsidR="00F3025C" w:rsidRPr="004D78FF">
        <w:rPr>
          <w:rStyle w:val="Chard"/>
          <w:rtl/>
        </w:rPr>
        <w:t>ک</w:t>
      </w:r>
      <w:r w:rsidRPr="004D78FF">
        <w:rPr>
          <w:rStyle w:val="Chard"/>
          <w:rtl/>
        </w:rPr>
        <w:t>ه تو را شفا دهد</w:t>
      </w:r>
      <w:r w:rsidRPr="00773B0D">
        <w:rPr>
          <w:rFonts w:cs="Traditional Arabic" w:hint="cs"/>
          <w:rtl/>
          <w:lang w:bidi="fa-IR"/>
        </w:rPr>
        <w:t>»</w:t>
      </w:r>
      <w:r w:rsidR="004D78FF" w:rsidRPr="004D78FF">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از آن</w:t>
      </w:r>
      <w:r w:rsidR="004D78FF">
        <w:rPr>
          <w:rStyle w:val="Char6"/>
          <w:rFonts w:hint="cs"/>
          <w:rtl/>
        </w:rPr>
        <w:t xml:space="preserve"> </w:t>
      </w:r>
      <w:r w:rsidRPr="005234D1">
        <w:rPr>
          <w:rStyle w:val="Char6"/>
          <w:rFonts w:hint="cs"/>
          <w:rtl/>
        </w:rPr>
        <w:t xml:space="preserve">جمله است: دم‌کردن به معوذات و مالیدن، و این که دست خود را بر جایی بگذارد که درد دارد و بگوید: </w:t>
      </w:r>
      <w:r w:rsidRPr="004D78FF">
        <w:rPr>
          <w:rStyle w:val="Chare"/>
          <w:rFonts w:hint="cs"/>
          <w:rtl/>
        </w:rPr>
        <w:t>«</w:t>
      </w:r>
      <w:r w:rsidRPr="004D78FF">
        <w:rPr>
          <w:rStyle w:val="Char5"/>
          <w:rFonts w:hint="eastAsia"/>
          <w:rtl/>
        </w:rPr>
        <w:t>ب</w:t>
      </w:r>
      <w:r w:rsidRPr="004D78FF">
        <w:rPr>
          <w:rStyle w:val="Char5"/>
          <w:rFonts w:hint="cs"/>
          <w:rtl/>
        </w:rPr>
        <w:t>ِ</w:t>
      </w:r>
      <w:r w:rsidRPr="004D78FF">
        <w:rPr>
          <w:rStyle w:val="Char5"/>
          <w:rFonts w:hint="eastAsia"/>
          <w:rtl/>
        </w:rPr>
        <w:t>س</w:t>
      </w:r>
      <w:r w:rsidRPr="004D78FF">
        <w:rPr>
          <w:rStyle w:val="Char5"/>
          <w:rFonts w:hint="cs"/>
          <w:rtl/>
        </w:rPr>
        <w:t>ْ</w:t>
      </w:r>
      <w:r w:rsidRPr="004D78FF">
        <w:rPr>
          <w:rStyle w:val="Char5"/>
          <w:rFonts w:hint="eastAsia"/>
          <w:rtl/>
        </w:rPr>
        <w:t>م</w:t>
      </w:r>
      <w:r w:rsidRPr="004D78FF">
        <w:rPr>
          <w:rStyle w:val="Char5"/>
          <w:rFonts w:hint="cs"/>
          <w:rtl/>
        </w:rPr>
        <w:t>ِ</w:t>
      </w:r>
      <w:r w:rsidRPr="004D78FF">
        <w:rPr>
          <w:rStyle w:val="Char5"/>
          <w:rtl/>
        </w:rPr>
        <w:t xml:space="preserve"> </w:t>
      </w:r>
      <w:r w:rsidRPr="004D78FF">
        <w:rPr>
          <w:rStyle w:val="Char5"/>
          <w:rFonts w:hint="eastAsia"/>
          <w:rtl/>
        </w:rPr>
        <w:t>الل</w:t>
      </w:r>
      <w:r w:rsidRPr="004D78FF">
        <w:rPr>
          <w:rStyle w:val="Char5"/>
          <w:rFonts w:hint="cs"/>
          <w:rtl/>
        </w:rPr>
        <w:t>َّ</w:t>
      </w:r>
      <w:r w:rsidRPr="004D78FF">
        <w:rPr>
          <w:rStyle w:val="Char5"/>
          <w:rFonts w:hint="eastAsia"/>
          <w:rtl/>
        </w:rPr>
        <w:t>هِ</w:t>
      </w:r>
      <w:r w:rsidRPr="004D78FF">
        <w:rPr>
          <w:rStyle w:val="Char5"/>
          <w:rtl/>
        </w:rPr>
        <w:t xml:space="preserve"> </w:t>
      </w:r>
      <w:r w:rsidRPr="004D78FF">
        <w:rPr>
          <w:rStyle w:val="Char5"/>
          <w:rFonts w:hint="eastAsia"/>
          <w:rtl/>
        </w:rPr>
        <w:t>ثَلاثاً،</w:t>
      </w:r>
      <w:r w:rsidRPr="004D78FF">
        <w:rPr>
          <w:rStyle w:val="Char5"/>
          <w:rtl/>
        </w:rPr>
        <w:t xml:space="preserve"> </w:t>
      </w:r>
      <w:r w:rsidRPr="004D78FF">
        <w:rPr>
          <w:rStyle w:val="Char5"/>
          <w:rFonts w:hint="eastAsia"/>
          <w:rtl/>
        </w:rPr>
        <w:t>وَقُلْ</w:t>
      </w:r>
      <w:r w:rsidRPr="004D78FF">
        <w:rPr>
          <w:rStyle w:val="Char5"/>
          <w:rtl/>
        </w:rPr>
        <w:t xml:space="preserve"> </w:t>
      </w:r>
      <w:r w:rsidRPr="004D78FF">
        <w:rPr>
          <w:rStyle w:val="Char5"/>
          <w:rFonts w:hint="eastAsia"/>
          <w:rtl/>
        </w:rPr>
        <w:t>سَبْعَ</w:t>
      </w:r>
      <w:r w:rsidRPr="004D78FF">
        <w:rPr>
          <w:rStyle w:val="Char5"/>
          <w:rtl/>
        </w:rPr>
        <w:t xml:space="preserve"> </w:t>
      </w:r>
      <w:r w:rsidRPr="004D78FF">
        <w:rPr>
          <w:rStyle w:val="Char5"/>
          <w:rFonts w:hint="eastAsia"/>
          <w:rtl/>
        </w:rPr>
        <w:t>مَرَّاتٍ</w:t>
      </w:r>
      <w:r w:rsidRPr="004D78FF">
        <w:rPr>
          <w:rStyle w:val="Char5"/>
          <w:rtl/>
        </w:rPr>
        <w:t xml:space="preserve">: </w:t>
      </w:r>
      <w:r w:rsidRPr="004D78FF">
        <w:rPr>
          <w:rStyle w:val="Char5"/>
          <w:rFonts w:hint="eastAsia"/>
          <w:rtl/>
        </w:rPr>
        <w:t>أعُوذُ</w:t>
      </w:r>
      <w:r w:rsidRPr="004D78FF">
        <w:rPr>
          <w:rStyle w:val="Char5"/>
          <w:rtl/>
        </w:rPr>
        <w:t xml:space="preserve"> </w:t>
      </w:r>
      <w:r w:rsidRPr="004D78FF">
        <w:rPr>
          <w:rStyle w:val="Char5"/>
          <w:rFonts w:hint="eastAsia"/>
          <w:rtl/>
        </w:rPr>
        <w:t>بِعِزَّةِ</w:t>
      </w:r>
      <w:r w:rsidRPr="004D78FF">
        <w:rPr>
          <w:rStyle w:val="Char5"/>
          <w:rtl/>
        </w:rPr>
        <w:t xml:space="preserve"> </w:t>
      </w:r>
      <w:r w:rsidRPr="004D78FF">
        <w:rPr>
          <w:rStyle w:val="Char5"/>
          <w:rFonts w:hint="eastAsia"/>
          <w:rtl/>
        </w:rPr>
        <w:t>الله</w:t>
      </w:r>
      <w:r w:rsidRPr="004D78FF">
        <w:rPr>
          <w:rStyle w:val="Char5"/>
          <w:rtl/>
        </w:rPr>
        <w:t xml:space="preserve"> </w:t>
      </w:r>
      <w:r w:rsidRPr="004D78FF">
        <w:rPr>
          <w:rStyle w:val="Char5"/>
          <w:rFonts w:hint="eastAsia"/>
          <w:rtl/>
        </w:rPr>
        <w:t>وَقُدْرَتِهِ</w:t>
      </w:r>
      <w:r w:rsidRPr="004D78FF">
        <w:rPr>
          <w:rStyle w:val="Char5"/>
          <w:rtl/>
        </w:rPr>
        <w:t xml:space="preserve"> </w:t>
      </w:r>
      <w:r w:rsidRPr="004D78FF">
        <w:rPr>
          <w:rStyle w:val="Char5"/>
          <w:rFonts w:hint="eastAsia"/>
          <w:rtl/>
        </w:rPr>
        <w:t>مِنْ</w:t>
      </w:r>
      <w:r w:rsidRPr="004D78FF">
        <w:rPr>
          <w:rStyle w:val="Char5"/>
          <w:rtl/>
        </w:rPr>
        <w:t xml:space="preserve"> </w:t>
      </w:r>
      <w:r w:rsidRPr="004D78FF">
        <w:rPr>
          <w:rStyle w:val="Char5"/>
          <w:rFonts w:hint="eastAsia"/>
          <w:rtl/>
        </w:rPr>
        <w:t>شَرِّ</w:t>
      </w:r>
      <w:r w:rsidRPr="004D78FF">
        <w:rPr>
          <w:rStyle w:val="Char5"/>
          <w:rtl/>
        </w:rPr>
        <w:t xml:space="preserve"> </w:t>
      </w:r>
      <w:r w:rsidRPr="004D78FF">
        <w:rPr>
          <w:rStyle w:val="Char5"/>
          <w:rFonts w:hint="eastAsia"/>
          <w:rtl/>
        </w:rPr>
        <w:t>مَا</w:t>
      </w:r>
      <w:r w:rsidRPr="004D78FF">
        <w:rPr>
          <w:rStyle w:val="Char5"/>
          <w:rtl/>
        </w:rPr>
        <w:t xml:space="preserve"> </w:t>
      </w:r>
      <w:r w:rsidRPr="004D78FF">
        <w:rPr>
          <w:rStyle w:val="Char5"/>
          <w:rFonts w:hint="eastAsia"/>
          <w:rtl/>
        </w:rPr>
        <w:t>أجِدُ</w:t>
      </w:r>
      <w:r w:rsidRPr="004D78FF">
        <w:rPr>
          <w:rStyle w:val="Char5"/>
          <w:rtl/>
        </w:rPr>
        <w:t xml:space="preserve"> </w:t>
      </w:r>
      <w:r w:rsidRPr="004D78FF">
        <w:rPr>
          <w:rStyle w:val="Char5"/>
          <w:rFonts w:hint="eastAsia"/>
          <w:rtl/>
        </w:rPr>
        <w:t>وَأُحَاذِرُ</w:t>
      </w:r>
      <w:r w:rsidRPr="004D78FF">
        <w:rPr>
          <w:rStyle w:val="Chare"/>
          <w:rFonts w:hint="cs"/>
          <w:rtl/>
        </w:rPr>
        <w:t>»</w:t>
      </w:r>
      <w:r w:rsidRPr="005234D1">
        <w:rPr>
          <w:rStyle w:val="Char6"/>
          <w:rFonts w:hint="cs"/>
          <w:rtl/>
        </w:rPr>
        <w:t xml:space="preserve">. </w:t>
      </w:r>
      <w:r w:rsidRPr="00773B0D">
        <w:rPr>
          <w:rFonts w:cs="Traditional Arabic" w:hint="cs"/>
          <w:rtl/>
          <w:lang w:bidi="fa-IR"/>
        </w:rPr>
        <w:t>«</w:t>
      </w:r>
      <w:r w:rsidRPr="004D78FF">
        <w:rPr>
          <w:rStyle w:val="Chard"/>
          <w:rtl/>
        </w:rPr>
        <w:t>من بـه خـدا و قدرتش پناه</w:t>
      </w:r>
      <w:r w:rsidR="0003292B">
        <w:rPr>
          <w:rStyle w:val="Chard"/>
          <w:rtl/>
        </w:rPr>
        <w:t xml:space="preserve"> مى‌</w:t>
      </w:r>
      <w:r w:rsidRPr="004D78FF">
        <w:rPr>
          <w:rStyle w:val="Chard"/>
          <w:rtl/>
        </w:rPr>
        <w:t>برم از شرّ آنچه به آن دچار</w:t>
      </w:r>
      <w:r w:rsidR="0003292B">
        <w:rPr>
          <w:rStyle w:val="Chard"/>
          <w:rtl/>
        </w:rPr>
        <w:t xml:space="preserve"> مى‌</w:t>
      </w:r>
      <w:r w:rsidRPr="004D78FF">
        <w:rPr>
          <w:rStyle w:val="Chard"/>
          <w:rtl/>
        </w:rPr>
        <w:t>شوم و از آن ب</w:t>
      </w:r>
      <w:r w:rsidR="00F3025C" w:rsidRPr="004D78FF">
        <w:rPr>
          <w:rStyle w:val="Chard"/>
          <w:rtl/>
        </w:rPr>
        <w:t>ی</w:t>
      </w:r>
      <w:r w:rsidRPr="004D78FF">
        <w:rPr>
          <w:rStyle w:val="Chard"/>
          <w:rtl/>
        </w:rPr>
        <w:t>م دارم و</w:t>
      </w:r>
      <w:r w:rsidR="0003292B">
        <w:rPr>
          <w:rStyle w:val="Chard"/>
          <w:rtl/>
        </w:rPr>
        <w:t xml:space="preserve"> مى‌</w:t>
      </w:r>
      <w:r w:rsidRPr="004D78FF">
        <w:rPr>
          <w:rStyle w:val="Chard"/>
          <w:rtl/>
        </w:rPr>
        <w:t>ترسم</w:t>
      </w:r>
      <w:r w:rsidRPr="00773B0D">
        <w:rPr>
          <w:rFonts w:cs="Traditional Arabic" w:hint="cs"/>
          <w:rtl/>
          <w:lang w:bidi="fa-IR"/>
        </w:rPr>
        <w:t>»</w:t>
      </w:r>
      <w:r w:rsidR="004D78FF" w:rsidRPr="004D78FF">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قوله: </w:t>
      </w:r>
      <w:r w:rsidRPr="004D78FF">
        <w:rPr>
          <w:rStyle w:val="Chare"/>
          <w:rFonts w:hint="cs"/>
          <w:rtl/>
        </w:rPr>
        <w:t>«</w:t>
      </w:r>
      <w:r w:rsidRPr="004D78FF">
        <w:rPr>
          <w:rStyle w:val="Char5"/>
          <w:rFonts w:hint="eastAsia"/>
          <w:rtl/>
        </w:rPr>
        <w:t>بِسْمِ</w:t>
      </w:r>
      <w:r w:rsidRPr="004D78FF">
        <w:rPr>
          <w:rStyle w:val="Char5"/>
          <w:rtl/>
        </w:rPr>
        <w:t xml:space="preserve"> </w:t>
      </w:r>
      <w:r w:rsidRPr="004D78FF">
        <w:rPr>
          <w:rStyle w:val="Char5"/>
          <w:rFonts w:hint="eastAsia"/>
          <w:rtl/>
        </w:rPr>
        <w:t>اللَّهِ</w:t>
      </w:r>
      <w:r w:rsidRPr="004D78FF">
        <w:rPr>
          <w:rStyle w:val="Char5"/>
          <w:rtl/>
        </w:rPr>
        <w:t xml:space="preserve"> </w:t>
      </w:r>
      <w:r w:rsidRPr="004D78FF">
        <w:rPr>
          <w:rStyle w:val="Char5"/>
          <w:rFonts w:hint="eastAsia"/>
          <w:rtl/>
        </w:rPr>
        <w:t>الْكَبِيرِ</w:t>
      </w:r>
      <w:r w:rsidRPr="004D78FF">
        <w:rPr>
          <w:rStyle w:val="Char5"/>
          <w:rtl/>
        </w:rPr>
        <w:t xml:space="preserve"> </w:t>
      </w:r>
      <w:r w:rsidRPr="004D78FF">
        <w:rPr>
          <w:rStyle w:val="Char5"/>
          <w:rFonts w:hint="eastAsia"/>
          <w:rtl/>
        </w:rPr>
        <w:t>أَعُوذُ</w:t>
      </w:r>
      <w:r w:rsidRPr="004D78FF">
        <w:rPr>
          <w:rStyle w:val="Char5"/>
          <w:rtl/>
        </w:rPr>
        <w:t xml:space="preserve"> </w:t>
      </w:r>
      <w:r w:rsidRPr="004D78FF">
        <w:rPr>
          <w:rStyle w:val="Char5"/>
          <w:rFonts w:hint="eastAsia"/>
          <w:rtl/>
        </w:rPr>
        <w:t>بِاللَّهِ</w:t>
      </w:r>
      <w:r w:rsidRPr="004D78FF">
        <w:rPr>
          <w:rStyle w:val="Char5"/>
          <w:rtl/>
        </w:rPr>
        <w:t xml:space="preserve"> </w:t>
      </w:r>
      <w:r w:rsidRPr="004D78FF">
        <w:rPr>
          <w:rStyle w:val="Char5"/>
          <w:rFonts w:hint="eastAsia"/>
          <w:rtl/>
        </w:rPr>
        <w:t>الْعَظِيمِ</w:t>
      </w:r>
      <w:r w:rsidRPr="004D78FF">
        <w:rPr>
          <w:rStyle w:val="Char5"/>
          <w:rtl/>
        </w:rPr>
        <w:t xml:space="preserve"> </w:t>
      </w:r>
      <w:r w:rsidRPr="004D78FF">
        <w:rPr>
          <w:rStyle w:val="Char5"/>
          <w:rFonts w:hint="eastAsia"/>
          <w:rtl/>
        </w:rPr>
        <w:t>منْ</w:t>
      </w:r>
      <w:r w:rsidRPr="004D78FF">
        <w:rPr>
          <w:rStyle w:val="Char5"/>
          <w:rtl/>
        </w:rPr>
        <w:t xml:space="preserve"> </w:t>
      </w:r>
      <w:r w:rsidRPr="004D78FF">
        <w:rPr>
          <w:rStyle w:val="Char5"/>
          <w:rFonts w:hint="eastAsia"/>
          <w:rtl/>
        </w:rPr>
        <w:t>شَرِّ</w:t>
      </w:r>
      <w:r w:rsidRPr="004D78FF">
        <w:rPr>
          <w:rStyle w:val="Char5"/>
          <w:rtl/>
        </w:rPr>
        <w:t xml:space="preserve"> </w:t>
      </w:r>
      <w:r w:rsidRPr="004D78FF">
        <w:rPr>
          <w:rStyle w:val="Char5"/>
          <w:rFonts w:hint="eastAsia"/>
          <w:rtl/>
        </w:rPr>
        <w:t>كُلِّ</w:t>
      </w:r>
      <w:r w:rsidRPr="004D78FF">
        <w:rPr>
          <w:rStyle w:val="Char5"/>
          <w:rtl/>
        </w:rPr>
        <w:t xml:space="preserve"> </w:t>
      </w:r>
      <w:r w:rsidRPr="004D78FF">
        <w:rPr>
          <w:rStyle w:val="Char5"/>
          <w:rFonts w:hint="eastAsia"/>
          <w:rtl/>
        </w:rPr>
        <w:t>عِرْقٍ</w:t>
      </w:r>
      <w:r w:rsidRPr="004D78FF">
        <w:rPr>
          <w:rStyle w:val="Char5"/>
          <w:rtl/>
        </w:rPr>
        <w:t xml:space="preserve"> </w:t>
      </w:r>
      <w:r w:rsidRPr="004D78FF">
        <w:rPr>
          <w:rStyle w:val="Char5"/>
          <w:rFonts w:hint="eastAsia"/>
          <w:rtl/>
        </w:rPr>
        <w:t>نَعَّارٍ،</w:t>
      </w:r>
      <w:r w:rsidRPr="004D78FF">
        <w:rPr>
          <w:rStyle w:val="Char5"/>
          <w:rtl/>
        </w:rPr>
        <w:t xml:space="preserve"> </w:t>
      </w:r>
      <w:r w:rsidRPr="004D78FF">
        <w:rPr>
          <w:rStyle w:val="Char5"/>
          <w:rFonts w:hint="eastAsia"/>
          <w:rtl/>
        </w:rPr>
        <w:t>وَمَنْ</w:t>
      </w:r>
      <w:r w:rsidRPr="004D78FF">
        <w:rPr>
          <w:rStyle w:val="Char5"/>
          <w:rtl/>
        </w:rPr>
        <w:t xml:space="preserve"> </w:t>
      </w:r>
      <w:r w:rsidRPr="004D78FF">
        <w:rPr>
          <w:rStyle w:val="Char5"/>
          <w:rFonts w:hint="eastAsia"/>
          <w:rtl/>
        </w:rPr>
        <w:t>شَرِّ</w:t>
      </w:r>
      <w:r w:rsidRPr="004D78FF">
        <w:rPr>
          <w:rStyle w:val="Char5"/>
          <w:rtl/>
        </w:rPr>
        <w:t xml:space="preserve"> </w:t>
      </w:r>
      <w:r w:rsidRPr="004D78FF">
        <w:rPr>
          <w:rStyle w:val="Char5"/>
          <w:rFonts w:hint="eastAsia"/>
          <w:rtl/>
        </w:rPr>
        <w:t>حَرِّ</w:t>
      </w:r>
      <w:r w:rsidRPr="004D78FF">
        <w:rPr>
          <w:rStyle w:val="Char5"/>
          <w:rtl/>
        </w:rPr>
        <w:t xml:space="preserve"> </w:t>
      </w:r>
      <w:r w:rsidRPr="004D78FF">
        <w:rPr>
          <w:rStyle w:val="Char5"/>
          <w:rFonts w:hint="eastAsia"/>
          <w:rtl/>
        </w:rPr>
        <w:t>النَّارِ</w:t>
      </w:r>
      <w:r w:rsidRPr="004D78FF">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قوله: </w:t>
      </w:r>
      <w:r w:rsidRPr="004D78FF">
        <w:rPr>
          <w:rStyle w:val="Chare"/>
          <w:rFonts w:hint="cs"/>
          <w:rtl/>
        </w:rPr>
        <w:t>«</w:t>
      </w:r>
      <w:r w:rsidRPr="004D78FF">
        <w:rPr>
          <w:rStyle w:val="Char5"/>
          <w:rFonts w:hint="eastAsia"/>
          <w:rtl/>
        </w:rPr>
        <w:t>رَبَّنَا</w:t>
      </w:r>
      <w:r w:rsidRPr="004D78FF">
        <w:rPr>
          <w:rStyle w:val="Char5"/>
          <w:rtl/>
        </w:rPr>
        <w:t xml:space="preserve"> </w:t>
      </w:r>
      <w:r w:rsidRPr="004D78FF">
        <w:rPr>
          <w:rStyle w:val="Char5"/>
          <w:rFonts w:hint="eastAsia"/>
          <w:rtl/>
        </w:rPr>
        <w:t>اللَّهَ</w:t>
      </w:r>
      <w:r w:rsidRPr="004D78FF">
        <w:rPr>
          <w:rStyle w:val="Char5"/>
          <w:rtl/>
        </w:rPr>
        <w:t xml:space="preserve"> </w:t>
      </w:r>
      <w:r w:rsidRPr="004D78FF">
        <w:rPr>
          <w:rStyle w:val="Char5"/>
          <w:rFonts w:hint="eastAsia"/>
          <w:rtl/>
        </w:rPr>
        <w:t>الَّذِي</w:t>
      </w:r>
      <w:r w:rsidRPr="004D78FF">
        <w:rPr>
          <w:rStyle w:val="Char5"/>
          <w:rtl/>
        </w:rPr>
        <w:t xml:space="preserve"> </w:t>
      </w:r>
      <w:r w:rsidRPr="004D78FF">
        <w:rPr>
          <w:rStyle w:val="Char5"/>
          <w:rFonts w:hint="eastAsia"/>
          <w:rtl/>
        </w:rPr>
        <w:t>فِي</w:t>
      </w:r>
      <w:r w:rsidRPr="004D78FF">
        <w:rPr>
          <w:rStyle w:val="Char5"/>
          <w:rtl/>
        </w:rPr>
        <w:t xml:space="preserve"> </w:t>
      </w:r>
      <w:r w:rsidRPr="004D78FF">
        <w:rPr>
          <w:rStyle w:val="Char5"/>
          <w:rFonts w:hint="eastAsia"/>
          <w:rtl/>
        </w:rPr>
        <w:t>السَّمَاءِ،</w:t>
      </w:r>
      <w:r w:rsidRPr="004D78FF">
        <w:rPr>
          <w:rStyle w:val="Char5"/>
          <w:rtl/>
        </w:rPr>
        <w:t xml:space="preserve"> </w:t>
      </w:r>
      <w:r w:rsidRPr="004D78FF">
        <w:rPr>
          <w:rStyle w:val="Char5"/>
          <w:rFonts w:hint="eastAsia"/>
          <w:rtl/>
        </w:rPr>
        <w:t>تَقَدَّسَ</w:t>
      </w:r>
      <w:r w:rsidRPr="004D78FF">
        <w:rPr>
          <w:rStyle w:val="Char5"/>
          <w:rtl/>
        </w:rPr>
        <w:t xml:space="preserve"> </w:t>
      </w:r>
      <w:r w:rsidRPr="004D78FF">
        <w:rPr>
          <w:rStyle w:val="Char5"/>
          <w:rFonts w:hint="eastAsia"/>
          <w:rtl/>
        </w:rPr>
        <w:t>اسْمُكَ،</w:t>
      </w:r>
      <w:r w:rsidRPr="004D78FF">
        <w:rPr>
          <w:rStyle w:val="Char5"/>
          <w:rtl/>
        </w:rPr>
        <w:t xml:space="preserve"> </w:t>
      </w:r>
      <w:r w:rsidRPr="004D78FF">
        <w:rPr>
          <w:rStyle w:val="Char5"/>
          <w:rFonts w:hint="eastAsia"/>
          <w:rtl/>
        </w:rPr>
        <w:t>أَمْرُكَ</w:t>
      </w:r>
      <w:r w:rsidRPr="004D78FF">
        <w:rPr>
          <w:rStyle w:val="Char5"/>
          <w:rtl/>
        </w:rPr>
        <w:t xml:space="preserve"> </w:t>
      </w:r>
      <w:r w:rsidRPr="004D78FF">
        <w:rPr>
          <w:rStyle w:val="Char5"/>
          <w:rFonts w:hint="eastAsia"/>
          <w:rtl/>
        </w:rPr>
        <w:t>فِي</w:t>
      </w:r>
      <w:r w:rsidRPr="004D78FF">
        <w:rPr>
          <w:rStyle w:val="Char5"/>
          <w:rtl/>
        </w:rPr>
        <w:t xml:space="preserve"> </w:t>
      </w:r>
      <w:r w:rsidRPr="004D78FF">
        <w:rPr>
          <w:rStyle w:val="Char5"/>
          <w:rFonts w:hint="eastAsia"/>
          <w:rtl/>
        </w:rPr>
        <w:t>السَّمَاءِ</w:t>
      </w:r>
      <w:r w:rsidRPr="004D78FF">
        <w:rPr>
          <w:rStyle w:val="Char5"/>
          <w:rtl/>
        </w:rPr>
        <w:t xml:space="preserve"> </w:t>
      </w:r>
      <w:r w:rsidRPr="004D78FF">
        <w:rPr>
          <w:rStyle w:val="Char5"/>
          <w:rFonts w:hint="eastAsia"/>
          <w:rtl/>
        </w:rPr>
        <w:t>وَالأَرْضِ،</w:t>
      </w:r>
      <w:r w:rsidRPr="004D78FF">
        <w:rPr>
          <w:rStyle w:val="Char5"/>
          <w:rtl/>
        </w:rPr>
        <w:t xml:space="preserve"> </w:t>
      </w:r>
      <w:r w:rsidRPr="004D78FF">
        <w:rPr>
          <w:rStyle w:val="Char5"/>
          <w:rFonts w:hint="eastAsia"/>
          <w:rtl/>
        </w:rPr>
        <w:t>كَمَا</w:t>
      </w:r>
      <w:r w:rsidRPr="004D78FF">
        <w:rPr>
          <w:rStyle w:val="Char5"/>
          <w:rtl/>
        </w:rPr>
        <w:t xml:space="preserve"> </w:t>
      </w:r>
      <w:r w:rsidRPr="004D78FF">
        <w:rPr>
          <w:rStyle w:val="Char5"/>
          <w:rFonts w:hint="eastAsia"/>
          <w:rtl/>
        </w:rPr>
        <w:t>رَحْمَتُكَ</w:t>
      </w:r>
      <w:r w:rsidRPr="004D78FF">
        <w:rPr>
          <w:rStyle w:val="Char5"/>
          <w:rtl/>
        </w:rPr>
        <w:t xml:space="preserve"> </w:t>
      </w:r>
      <w:r w:rsidRPr="004D78FF">
        <w:rPr>
          <w:rStyle w:val="Char5"/>
          <w:rFonts w:hint="eastAsia"/>
          <w:rtl/>
        </w:rPr>
        <w:t>فِي</w:t>
      </w:r>
      <w:r w:rsidRPr="004D78FF">
        <w:rPr>
          <w:rStyle w:val="Char5"/>
          <w:rtl/>
        </w:rPr>
        <w:t xml:space="preserve"> </w:t>
      </w:r>
      <w:r w:rsidRPr="004D78FF">
        <w:rPr>
          <w:rStyle w:val="Char5"/>
          <w:rFonts w:hint="eastAsia"/>
          <w:rtl/>
        </w:rPr>
        <w:t>السَّمَاءِ،</w:t>
      </w:r>
      <w:r w:rsidRPr="004D78FF">
        <w:rPr>
          <w:rStyle w:val="Char5"/>
          <w:rtl/>
        </w:rPr>
        <w:t xml:space="preserve"> </w:t>
      </w:r>
      <w:r w:rsidRPr="004D78FF">
        <w:rPr>
          <w:rStyle w:val="Char5"/>
          <w:rFonts w:hint="eastAsia"/>
          <w:rtl/>
        </w:rPr>
        <w:t>فَاجْعَلْ</w:t>
      </w:r>
      <w:r w:rsidRPr="004D78FF">
        <w:rPr>
          <w:rStyle w:val="Char5"/>
          <w:rtl/>
        </w:rPr>
        <w:t xml:space="preserve"> </w:t>
      </w:r>
      <w:r w:rsidRPr="004D78FF">
        <w:rPr>
          <w:rStyle w:val="Char5"/>
          <w:rFonts w:hint="eastAsia"/>
          <w:rtl/>
        </w:rPr>
        <w:t>رَحْمَتَكَ</w:t>
      </w:r>
      <w:r w:rsidRPr="004D78FF">
        <w:rPr>
          <w:rStyle w:val="Char5"/>
          <w:rtl/>
        </w:rPr>
        <w:t xml:space="preserve"> </w:t>
      </w:r>
      <w:r w:rsidRPr="004D78FF">
        <w:rPr>
          <w:rStyle w:val="Char5"/>
          <w:rFonts w:hint="eastAsia"/>
          <w:rtl/>
        </w:rPr>
        <w:t>فِي</w:t>
      </w:r>
      <w:r w:rsidRPr="004D78FF">
        <w:rPr>
          <w:rStyle w:val="Char5"/>
          <w:rtl/>
        </w:rPr>
        <w:t xml:space="preserve"> </w:t>
      </w:r>
      <w:r w:rsidRPr="004D78FF">
        <w:rPr>
          <w:rStyle w:val="Char5"/>
          <w:rFonts w:hint="eastAsia"/>
          <w:rtl/>
        </w:rPr>
        <w:t>الأَرْضِ</w:t>
      </w:r>
      <w:r w:rsidRPr="004D78FF">
        <w:rPr>
          <w:rStyle w:val="Char5"/>
          <w:rtl/>
        </w:rPr>
        <w:t xml:space="preserve"> </w:t>
      </w:r>
      <w:r w:rsidRPr="004D78FF">
        <w:rPr>
          <w:rStyle w:val="Char5"/>
          <w:rFonts w:hint="eastAsia"/>
          <w:rtl/>
        </w:rPr>
        <w:t>وَاغْفِرْ</w:t>
      </w:r>
      <w:r w:rsidRPr="004D78FF">
        <w:rPr>
          <w:rStyle w:val="Char5"/>
          <w:rtl/>
        </w:rPr>
        <w:t xml:space="preserve"> </w:t>
      </w:r>
      <w:r w:rsidRPr="004D78FF">
        <w:rPr>
          <w:rStyle w:val="Char5"/>
          <w:rFonts w:hint="eastAsia"/>
          <w:rtl/>
        </w:rPr>
        <w:t>لَنَا</w:t>
      </w:r>
      <w:r w:rsidRPr="004D78FF">
        <w:rPr>
          <w:rStyle w:val="Char5"/>
          <w:rtl/>
        </w:rPr>
        <w:t xml:space="preserve"> </w:t>
      </w:r>
      <w:r w:rsidRPr="004D78FF">
        <w:rPr>
          <w:rStyle w:val="Char5"/>
          <w:rFonts w:hint="eastAsia"/>
          <w:rtl/>
        </w:rPr>
        <w:t>حُوبَنَا</w:t>
      </w:r>
      <w:r w:rsidRPr="004D78FF">
        <w:rPr>
          <w:rStyle w:val="Char5"/>
          <w:rtl/>
        </w:rPr>
        <w:t xml:space="preserve"> </w:t>
      </w:r>
      <w:r w:rsidRPr="004D78FF">
        <w:rPr>
          <w:rStyle w:val="Char5"/>
          <w:rFonts w:hint="eastAsia"/>
          <w:rtl/>
        </w:rPr>
        <w:t>وَخَطَايَانَا،</w:t>
      </w:r>
      <w:r w:rsidRPr="004D78FF">
        <w:rPr>
          <w:rStyle w:val="Char5"/>
          <w:rtl/>
        </w:rPr>
        <w:t xml:space="preserve"> </w:t>
      </w:r>
      <w:r w:rsidRPr="004D78FF">
        <w:rPr>
          <w:rStyle w:val="Char5"/>
          <w:rFonts w:hint="eastAsia"/>
          <w:rtl/>
        </w:rPr>
        <w:t>أَنْتَ</w:t>
      </w:r>
      <w:r w:rsidRPr="004D78FF">
        <w:rPr>
          <w:rStyle w:val="Char5"/>
          <w:rtl/>
        </w:rPr>
        <w:t xml:space="preserve"> </w:t>
      </w:r>
      <w:r w:rsidRPr="004D78FF">
        <w:rPr>
          <w:rStyle w:val="Char5"/>
          <w:rFonts w:hint="eastAsia"/>
          <w:rtl/>
        </w:rPr>
        <w:t>رَبُّ</w:t>
      </w:r>
      <w:r w:rsidRPr="004D78FF">
        <w:rPr>
          <w:rStyle w:val="Char5"/>
          <w:rtl/>
        </w:rPr>
        <w:t xml:space="preserve"> </w:t>
      </w:r>
      <w:r w:rsidRPr="004D78FF">
        <w:rPr>
          <w:rStyle w:val="Char5"/>
          <w:rFonts w:hint="eastAsia"/>
          <w:rtl/>
        </w:rPr>
        <w:t>الطَّيِّبِينَ</w:t>
      </w:r>
      <w:r w:rsidRPr="004D78FF">
        <w:rPr>
          <w:rStyle w:val="Char5"/>
          <w:rFonts w:hint="cs"/>
          <w:rtl/>
        </w:rPr>
        <w:t xml:space="preserve">، </w:t>
      </w:r>
      <w:r w:rsidRPr="004D78FF">
        <w:rPr>
          <w:rStyle w:val="Char5"/>
          <w:rFonts w:hint="eastAsia"/>
          <w:rtl/>
        </w:rPr>
        <w:t>أَنْزِلْ</w:t>
      </w:r>
      <w:r w:rsidRPr="004D78FF">
        <w:rPr>
          <w:rStyle w:val="Char5"/>
          <w:rtl/>
        </w:rPr>
        <w:t xml:space="preserve"> </w:t>
      </w:r>
      <w:r w:rsidRPr="004D78FF">
        <w:rPr>
          <w:rStyle w:val="Char5"/>
          <w:rFonts w:hint="eastAsia"/>
          <w:rtl/>
        </w:rPr>
        <w:t>رَحْمَةً</w:t>
      </w:r>
      <w:r w:rsidRPr="004D78FF">
        <w:rPr>
          <w:rStyle w:val="Char5"/>
          <w:rtl/>
        </w:rPr>
        <w:t xml:space="preserve"> </w:t>
      </w:r>
      <w:r w:rsidRPr="004D78FF">
        <w:rPr>
          <w:rStyle w:val="Char5"/>
          <w:rFonts w:hint="eastAsia"/>
          <w:rtl/>
        </w:rPr>
        <w:t>مِنْ</w:t>
      </w:r>
      <w:r w:rsidRPr="004D78FF">
        <w:rPr>
          <w:rStyle w:val="Char5"/>
          <w:rtl/>
        </w:rPr>
        <w:t xml:space="preserve"> </w:t>
      </w:r>
      <w:r w:rsidRPr="004D78FF">
        <w:rPr>
          <w:rStyle w:val="Char5"/>
          <w:rFonts w:hint="eastAsia"/>
          <w:rtl/>
        </w:rPr>
        <w:t>رَحْمَتِكَ</w:t>
      </w:r>
      <w:r w:rsidRPr="004D78FF">
        <w:rPr>
          <w:rStyle w:val="Char5"/>
          <w:rtl/>
        </w:rPr>
        <w:t xml:space="preserve"> </w:t>
      </w:r>
      <w:r w:rsidRPr="004D78FF">
        <w:rPr>
          <w:rStyle w:val="Char5"/>
          <w:rFonts w:hint="eastAsia"/>
          <w:rtl/>
        </w:rPr>
        <w:t>وَشِفَاءً</w:t>
      </w:r>
      <w:r w:rsidRPr="004D78FF">
        <w:rPr>
          <w:rStyle w:val="Char5"/>
          <w:rtl/>
        </w:rPr>
        <w:t xml:space="preserve"> </w:t>
      </w:r>
      <w:r w:rsidRPr="004D78FF">
        <w:rPr>
          <w:rStyle w:val="Char5"/>
          <w:rFonts w:hint="eastAsia"/>
          <w:rtl/>
        </w:rPr>
        <w:t>مِنْ</w:t>
      </w:r>
      <w:r w:rsidRPr="004D78FF">
        <w:rPr>
          <w:rStyle w:val="Char5"/>
          <w:rtl/>
        </w:rPr>
        <w:t xml:space="preserve"> </w:t>
      </w:r>
      <w:r w:rsidRPr="004D78FF">
        <w:rPr>
          <w:rStyle w:val="Char5"/>
          <w:rFonts w:hint="eastAsia"/>
          <w:rtl/>
        </w:rPr>
        <w:t>شِفَائِكَ</w:t>
      </w:r>
      <w:r w:rsidRPr="004D78FF">
        <w:rPr>
          <w:rStyle w:val="Char5"/>
          <w:rtl/>
        </w:rPr>
        <w:t xml:space="preserve"> </w:t>
      </w:r>
      <w:r w:rsidRPr="004D78FF">
        <w:rPr>
          <w:rStyle w:val="Char5"/>
          <w:rFonts w:hint="eastAsia"/>
          <w:rtl/>
        </w:rPr>
        <w:t>عَلَى</w:t>
      </w:r>
      <w:r w:rsidRPr="004D78FF">
        <w:rPr>
          <w:rStyle w:val="Char5"/>
          <w:rtl/>
        </w:rPr>
        <w:t xml:space="preserve"> </w:t>
      </w:r>
      <w:r w:rsidRPr="004D78FF">
        <w:rPr>
          <w:rStyle w:val="Char5"/>
          <w:rFonts w:hint="eastAsia"/>
          <w:rtl/>
        </w:rPr>
        <w:t>هَذَا</w:t>
      </w:r>
      <w:r w:rsidRPr="004D78FF">
        <w:rPr>
          <w:rStyle w:val="Char5"/>
          <w:rtl/>
        </w:rPr>
        <w:t xml:space="preserve"> </w:t>
      </w:r>
      <w:r w:rsidRPr="004D78FF">
        <w:rPr>
          <w:rStyle w:val="Char5"/>
          <w:rFonts w:hint="eastAsia"/>
          <w:rtl/>
        </w:rPr>
        <w:t>الْوَجَعِ</w:t>
      </w:r>
      <w:r w:rsidRPr="004D78FF">
        <w:rPr>
          <w:rStyle w:val="Chare"/>
          <w:rFonts w:hint="cs"/>
          <w:rtl/>
        </w:rPr>
        <w:t>»</w:t>
      </w:r>
      <w:r w:rsidRPr="005234D1">
        <w:rPr>
          <w:rStyle w:val="Char6"/>
          <w:rFonts w:hint="cs"/>
          <w:rtl/>
        </w:rPr>
        <w:t xml:space="preserve">. </w:t>
      </w:r>
    </w:p>
    <w:p w:rsidR="00BA4315" w:rsidRPr="00773B0D" w:rsidRDefault="00BA4315" w:rsidP="008A386C">
      <w:pPr>
        <w:pStyle w:val="a5"/>
        <w:rPr>
          <w:rtl/>
        </w:rPr>
      </w:pPr>
      <w:bookmarkStart w:id="331" w:name="_Toc272589284"/>
      <w:bookmarkStart w:id="332" w:name="_Toc435447268"/>
      <w:r w:rsidRPr="00773B0D">
        <w:rPr>
          <w:rFonts w:hint="cs"/>
          <w:rtl/>
        </w:rPr>
        <w:t>عدم آرزوی مرگ:</w:t>
      </w:r>
      <w:bookmarkEnd w:id="331"/>
      <w:bookmarkEnd w:id="332"/>
    </w:p>
    <w:p w:rsidR="00BA4315" w:rsidRPr="005234D1" w:rsidRDefault="00BA4315" w:rsidP="00B13BB9">
      <w:pPr>
        <w:widowControl w:val="0"/>
        <w:autoSpaceDE w:val="0"/>
        <w:autoSpaceDN w:val="0"/>
        <w:adjustRightInd w:val="0"/>
        <w:ind w:firstLine="284"/>
        <w:jc w:val="lowKashida"/>
        <w:rPr>
          <w:rStyle w:val="Char6"/>
          <w:rtl/>
        </w:rPr>
      </w:pPr>
      <w:r w:rsidRPr="005234D1">
        <w:rPr>
          <w:rStyle w:val="Char6"/>
          <w:rFonts w:hint="cs"/>
          <w:rtl/>
        </w:rPr>
        <w:t xml:space="preserve">قوله </w:t>
      </w:r>
      <w:r w:rsidR="0043394A" w:rsidRPr="0043394A">
        <w:rPr>
          <w:rFonts w:cs="CTraditional Arabic" w:hint="cs"/>
          <w:rtl/>
          <w:lang w:bidi="fa-IR"/>
        </w:rPr>
        <w:t>ج</w:t>
      </w:r>
      <w:r w:rsidRPr="005234D1">
        <w:rPr>
          <w:rStyle w:val="Char6"/>
          <w:rFonts w:hint="cs"/>
          <w:rtl/>
        </w:rPr>
        <w:t xml:space="preserve">: </w:t>
      </w:r>
      <w:r w:rsidRPr="004D78FF">
        <w:rPr>
          <w:rStyle w:val="Chare"/>
          <w:rFonts w:hint="cs"/>
          <w:rtl/>
        </w:rPr>
        <w:t>«</w:t>
      </w:r>
      <w:r w:rsidRPr="004D78FF">
        <w:rPr>
          <w:rStyle w:val="Char5"/>
          <w:rFonts w:hint="eastAsia"/>
          <w:rtl/>
        </w:rPr>
        <w:t>لا</w:t>
      </w:r>
      <w:r w:rsidRPr="004D78FF">
        <w:rPr>
          <w:rStyle w:val="Char5"/>
          <w:rFonts w:hint="cs"/>
          <w:rtl/>
        </w:rPr>
        <w:t>َ</w:t>
      </w:r>
      <w:r w:rsidRPr="004D78FF">
        <w:rPr>
          <w:rStyle w:val="Char5"/>
          <w:rtl/>
        </w:rPr>
        <w:t xml:space="preserve"> </w:t>
      </w:r>
      <w:r w:rsidRPr="004D78FF">
        <w:rPr>
          <w:rStyle w:val="Char5"/>
          <w:rFonts w:hint="eastAsia"/>
          <w:rtl/>
        </w:rPr>
        <w:t>يَتَمَنَّيَنَّ</w:t>
      </w:r>
      <w:r w:rsidRPr="004D78FF">
        <w:rPr>
          <w:rStyle w:val="Char5"/>
          <w:rtl/>
        </w:rPr>
        <w:t xml:space="preserve"> </w:t>
      </w:r>
      <w:r w:rsidRPr="004D78FF">
        <w:rPr>
          <w:rStyle w:val="Char5"/>
          <w:rFonts w:hint="eastAsia"/>
          <w:rtl/>
        </w:rPr>
        <w:t>أَحَدُكُمُ</w:t>
      </w:r>
      <w:r w:rsidRPr="004D78FF">
        <w:rPr>
          <w:rStyle w:val="Char5"/>
          <w:rtl/>
        </w:rPr>
        <w:t xml:space="preserve"> </w:t>
      </w:r>
      <w:r w:rsidRPr="004D78FF">
        <w:rPr>
          <w:rStyle w:val="Char5"/>
          <w:rFonts w:hint="eastAsia"/>
          <w:rtl/>
        </w:rPr>
        <w:t>الْمَوْتَ</w:t>
      </w:r>
      <w:r w:rsidRPr="004D78FF">
        <w:rPr>
          <w:rStyle w:val="Chare"/>
          <w:rFonts w:hint="cs"/>
          <w:rtl/>
        </w:rPr>
        <w:t>»</w:t>
      </w:r>
      <w:r w:rsidRPr="005234D1">
        <w:rPr>
          <w:rStyle w:val="Char6"/>
          <w:rFonts w:hint="cs"/>
          <w:rtl/>
        </w:rPr>
        <w:t xml:space="preserve"> الحدیث، </w:t>
      </w:r>
      <w:r w:rsidRPr="004D78FF">
        <w:rPr>
          <w:rStyle w:val="Chare"/>
          <w:rFonts w:hint="cs"/>
          <w:rtl/>
        </w:rPr>
        <w:t>«</w:t>
      </w:r>
      <w:r w:rsidRPr="004D78FF">
        <w:rPr>
          <w:rStyle w:val="Chard"/>
          <w:rFonts w:hint="cs"/>
          <w:rtl/>
        </w:rPr>
        <w:t>هیچ</w:t>
      </w:r>
      <w:r w:rsidR="004D78FF" w:rsidRPr="004D78FF">
        <w:rPr>
          <w:rStyle w:val="Chard"/>
          <w:rFonts w:hint="cs"/>
          <w:rtl/>
        </w:rPr>
        <w:t xml:space="preserve"> </w:t>
      </w:r>
      <w:r w:rsidRPr="004D78FF">
        <w:rPr>
          <w:rStyle w:val="Chard"/>
          <w:rFonts w:hint="cs"/>
          <w:rtl/>
        </w:rPr>
        <w:t>یکی از شما نباید مرگ را آرزو کند</w:t>
      </w:r>
      <w:r w:rsidRPr="004D78FF">
        <w:rPr>
          <w:rStyle w:val="Chare"/>
          <w:rFonts w:hint="cs"/>
          <w:rtl/>
        </w:rPr>
        <w:t>»</w:t>
      </w:r>
      <w:r w:rsidRPr="005234D1">
        <w:rPr>
          <w:rStyle w:val="Char6"/>
          <w:rFonts w:hint="cs"/>
          <w:rtl/>
        </w:rPr>
        <w:t>، می‌گویم که از آداب انسانی به بارگاه خداوند، این است که نباید جسارت نموده و از او سلب نعمتی را تقاضا نماید، زندگی نعمت بسیار بزرگی است، زیرا آن وسیله‌ای است برای کسب احسان، زیرا وقتی او بمیرد بیشتر اعمال او قطع می‌گردند، و ترقی به جز ترقی طبیعی نخواهد داشت، و نیز آرزوی مرگ یک گونه جسارت و پریشانی است که از بدترین اخلاق به حساب می‌آید.</w:t>
      </w:r>
    </w:p>
    <w:p w:rsidR="00BA4315" w:rsidRPr="00773B0D" w:rsidRDefault="00BA4315" w:rsidP="008A386C">
      <w:pPr>
        <w:pStyle w:val="a5"/>
        <w:rPr>
          <w:rtl/>
        </w:rPr>
      </w:pPr>
      <w:bookmarkStart w:id="333" w:name="_Toc272589285"/>
      <w:bookmarkStart w:id="334" w:name="_Toc435447269"/>
      <w:r w:rsidRPr="00773B0D">
        <w:rPr>
          <w:rFonts w:hint="cs"/>
          <w:rtl/>
        </w:rPr>
        <w:t>محبت ملاقات با خدا:</w:t>
      </w:r>
      <w:bookmarkEnd w:id="333"/>
      <w:bookmarkEnd w:id="33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قوله </w:t>
      </w:r>
      <w:r w:rsidR="0043394A" w:rsidRPr="0043394A">
        <w:rPr>
          <w:rFonts w:cs="CTraditional Arabic" w:hint="cs"/>
          <w:rtl/>
          <w:lang w:bidi="fa-IR"/>
        </w:rPr>
        <w:t>ج</w:t>
      </w:r>
      <w:r w:rsidRPr="005234D1">
        <w:rPr>
          <w:rStyle w:val="Char6"/>
          <w:rFonts w:hint="cs"/>
          <w:rtl/>
        </w:rPr>
        <w:t xml:space="preserve">: </w:t>
      </w:r>
      <w:r w:rsidRPr="004D78FF">
        <w:rPr>
          <w:rStyle w:val="Chare"/>
          <w:rFonts w:hint="cs"/>
          <w:rtl/>
        </w:rPr>
        <w:t>«</w:t>
      </w:r>
      <w:r w:rsidRPr="004D78FF">
        <w:rPr>
          <w:rStyle w:val="Char5"/>
          <w:rFonts w:hint="eastAsia"/>
          <w:rtl/>
        </w:rPr>
        <w:t>مَنْ</w:t>
      </w:r>
      <w:r w:rsidRPr="004D78FF">
        <w:rPr>
          <w:rStyle w:val="Char5"/>
          <w:rtl/>
        </w:rPr>
        <w:t xml:space="preserve"> </w:t>
      </w:r>
      <w:r w:rsidRPr="004D78FF">
        <w:rPr>
          <w:rStyle w:val="Char5"/>
          <w:rFonts w:hint="eastAsia"/>
          <w:rtl/>
        </w:rPr>
        <w:t>أَحَبَّ</w:t>
      </w:r>
      <w:r w:rsidRPr="004D78FF">
        <w:rPr>
          <w:rStyle w:val="Char5"/>
          <w:rtl/>
        </w:rPr>
        <w:t xml:space="preserve"> </w:t>
      </w:r>
      <w:r w:rsidRPr="004D78FF">
        <w:rPr>
          <w:rStyle w:val="Char5"/>
          <w:rFonts w:hint="eastAsia"/>
          <w:rtl/>
        </w:rPr>
        <w:t>لِقَاءَ</w:t>
      </w:r>
      <w:r w:rsidRPr="004D78FF">
        <w:rPr>
          <w:rStyle w:val="Char5"/>
          <w:rtl/>
        </w:rPr>
        <w:t xml:space="preserve"> </w:t>
      </w:r>
      <w:r w:rsidRPr="004D78FF">
        <w:rPr>
          <w:rStyle w:val="Char5"/>
          <w:rFonts w:hint="eastAsia"/>
          <w:rtl/>
        </w:rPr>
        <w:t>اللَّهِ</w:t>
      </w:r>
      <w:r w:rsidRPr="004D78FF">
        <w:rPr>
          <w:rStyle w:val="Char5"/>
          <w:rtl/>
        </w:rPr>
        <w:t xml:space="preserve"> </w:t>
      </w:r>
      <w:r w:rsidRPr="004D78FF">
        <w:rPr>
          <w:rStyle w:val="Char5"/>
          <w:rFonts w:hint="eastAsia"/>
          <w:rtl/>
        </w:rPr>
        <w:t>أَحَبَّ</w:t>
      </w:r>
      <w:r w:rsidRPr="004D78FF">
        <w:rPr>
          <w:rStyle w:val="Char5"/>
          <w:rtl/>
        </w:rPr>
        <w:t xml:space="preserve"> </w:t>
      </w:r>
      <w:r w:rsidRPr="004D78FF">
        <w:rPr>
          <w:rStyle w:val="Char5"/>
          <w:rFonts w:hint="eastAsia"/>
          <w:rtl/>
        </w:rPr>
        <w:t>اللَّهُ</w:t>
      </w:r>
      <w:r w:rsidRPr="004D78FF">
        <w:rPr>
          <w:rStyle w:val="Char5"/>
          <w:rtl/>
        </w:rPr>
        <w:t xml:space="preserve"> </w:t>
      </w:r>
      <w:r w:rsidRPr="004D78FF">
        <w:rPr>
          <w:rStyle w:val="Char5"/>
          <w:rFonts w:hint="eastAsia"/>
          <w:rtl/>
        </w:rPr>
        <w:t>لِقَاءَهُ،</w:t>
      </w:r>
      <w:r w:rsidRPr="004D78FF">
        <w:rPr>
          <w:rStyle w:val="Char5"/>
          <w:rtl/>
        </w:rPr>
        <w:t xml:space="preserve"> </w:t>
      </w:r>
      <w:r w:rsidRPr="004D78FF">
        <w:rPr>
          <w:rStyle w:val="Char5"/>
          <w:rFonts w:hint="eastAsia"/>
          <w:rtl/>
        </w:rPr>
        <w:t>وَمَنْ</w:t>
      </w:r>
      <w:r w:rsidRPr="004D78FF">
        <w:rPr>
          <w:rStyle w:val="Char5"/>
          <w:rtl/>
        </w:rPr>
        <w:t xml:space="preserve"> </w:t>
      </w:r>
      <w:r w:rsidRPr="004D78FF">
        <w:rPr>
          <w:rStyle w:val="Char5"/>
          <w:rFonts w:hint="eastAsia"/>
          <w:rtl/>
        </w:rPr>
        <w:t>كَرِهَ</w:t>
      </w:r>
      <w:r w:rsidRPr="004D78FF">
        <w:rPr>
          <w:rStyle w:val="Char5"/>
          <w:rtl/>
        </w:rPr>
        <w:t xml:space="preserve"> </w:t>
      </w:r>
      <w:r w:rsidRPr="004D78FF">
        <w:rPr>
          <w:rStyle w:val="Char5"/>
          <w:rFonts w:hint="eastAsia"/>
          <w:rtl/>
        </w:rPr>
        <w:t>لِقَاءَ</w:t>
      </w:r>
      <w:r w:rsidRPr="004D78FF">
        <w:rPr>
          <w:rStyle w:val="Char5"/>
          <w:rtl/>
        </w:rPr>
        <w:t xml:space="preserve"> </w:t>
      </w:r>
      <w:r w:rsidRPr="004D78FF">
        <w:rPr>
          <w:rStyle w:val="Char5"/>
          <w:rFonts w:hint="eastAsia"/>
          <w:rtl/>
        </w:rPr>
        <w:t>اللَّهِ</w:t>
      </w:r>
      <w:r w:rsidRPr="004D78FF">
        <w:rPr>
          <w:rStyle w:val="Char5"/>
          <w:rtl/>
        </w:rPr>
        <w:t xml:space="preserve"> </w:t>
      </w:r>
      <w:r w:rsidRPr="004D78FF">
        <w:rPr>
          <w:rStyle w:val="Char5"/>
          <w:rFonts w:hint="eastAsia"/>
          <w:rtl/>
        </w:rPr>
        <w:t>كَرِهَ</w:t>
      </w:r>
      <w:r w:rsidRPr="004D78FF">
        <w:rPr>
          <w:rStyle w:val="Char5"/>
          <w:rtl/>
        </w:rPr>
        <w:t xml:space="preserve"> </w:t>
      </w:r>
      <w:r w:rsidRPr="004D78FF">
        <w:rPr>
          <w:rStyle w:val="Char5"/>
          <w:rFonts w:hint="eastAsia"/>
          <w:rtl/>
        </w:rPr>
        <w:t>اللَّهُ</w:t>
      </w:r>
      <w:r w:rsidRPr="004D78FF">
        <w:rPr>
          <w:rStyle w:val="Char5"/>
          <w:rtl/>
        </w:rPr>
        <w:t xml:space="preserve"> </w:t>
      </w:r>
      <w:r w:rsidRPr="004D78FF">
        <w:rPr>
          <w:rStyle w:val="Char5"/>
          <w:rFonts w:hint="eastAsia"/>
          <w:rtl/>
        </w:rPr>
        <w:t>لِقَاءَهُ</w:t>
      </w:r>
      <w:r w:rsidRPr="004D78FF">
        <w:rPr>
          <w:rStyle w:val="Chare"/>
          <w:rFonts w:hint="cs"/>
          <w:rtl/>
        </w:rPr>
        <w:t>»</w:t>
      </w:r>
      <w:r w:rsidRPr="005234D1">
        <w:rPr>
          <w:rStyle w:val="Char6"/>
          <w:rFonts w:hint="cs"/>
          <w:rtl/>
        </w:rPr>
        <w:t>، ‌</w:t>
      </w:r>
      <w:r w:rsidRPr="004D78FF">
        <w:rPr>
          <w:rStyle w:val="Chare"/>
          <w:rFonts w:hint="cs"/>
          <w:rtl/>
        </w:rPr>
        <w:t>«</w:t>
      </w:r>
      <w:r w:rsidRPr="004D78FF">
        <w:rPr>
          <w:rStyle w:val="Chard"/>
          <w:rFonts w:hint="cs"/>
          <w:rtl/>
        </w:rPr>
        <w:t>هر</w:t>
      </w:r>
      <w:r w:rsidR="004D78FF" w:rsidRPr="004D78FF">
        <w:rPr>
          <w:rStyle w:val="Chard"/>
          <w:rFonts w:hint="cs"/>
          <w:rtl/>
        </w:rPr>
        <w:t xml:space="preserve"> </w:t>
      </w:r>
      <w:r w:rsidRPr="004D78FF">
        <w:rPr>
          <w:rStyle w:val="Chard"/>
          <w:rFonts w:hint="cs"/>
          <w:rtl/>
        </w:rPr>
        <w:t xml:space="preserve">کس، ملاقات خدا را دوست داشته باشد، خداوند هم ملاقات او را دوست دارد. و هرکس </w:t>
      </w:r>
      <w:r w:rsidR="00F3025C" w:rsidRPr="004D78FF">
        <w:rPr>
          <w:rStyle w:val="Chard"/>
          <w:rFonts w:hint="cs"/>
          <w:rtl/>
        </w:rPr>
        <w:t>ک</w:t>
      </w:r>
      <w:r w:rsidRPr="004D78FF">
        <w:rPr>
          <w:rStyle w:val="Chard"/>
          <w:rFonts w:hint="cs"/>
          <w:rtl/>
        </w:rPr>
        <w:t>ه ملاقا ت خدا را دوست نداشته باشد، خداوند هم ملاقات او را دوست ندارد</w:t>
      </w:r>
      <w:r w:rsidRPr="00773B0D">
        <w:rPr>
          <w:rFonts w:cs="Traditional Arabic" w:hint="cs"/>
          <w:rtl/>
          <w:lang w:bidi="fa-IR"/>
        </w:rPr>
        <w:t>»</w:t>
      </w:r>
      <w:r w:rsidRPr="005234D1">
        <w:rPr>
          <w:rStyle w:val="Char6"/>
          <w:rFonts w:hint="cs"/>
          <w:rtl/>
        </w:rPr>
        <w:t xml:space="preserve"> می‌گویم: معنی </w:t>
      </w:r>
      <w:r w:rsidRPr="004D78FF">
        <w:rPr>
          <w:rStyle w:val="Char6"/>
          <w:rFonts w:hint="cs"/>
          <w:rtl/>
        </w:rPr>
        <w:t>«لقاء الله»</w:t>
      </w:r>
      <w:r w:rsidRPr="005234D1">
        <w:rPr>
          <w:rStyle w:val="Char6"/>
          <w:rFonts w:hint="cs"/>
          <w:rtl/>
        </w:rPr>
        <w:t xml:space="preserve"> این است که از ایمان بالغیب به سوی ایمان عینی و حضوری، منتقل شود، و آن این که پرده‌های کلفت و غلیظ حیوانی پاره شده نور ملکیت ظاهر گردد، پس از حظیر</w:t>
      </w:r>
      <w:r w:rsidRPr="00773B0D">
        <w:rPr>
          <w:rFonts w:cs="B Badr" w:hint="cs"/>
          <w:rtl/>
          <w:lang w:bidi="fa-IR"/>
        </w:rPr>
        <w:t>ة</w:t>
      </w:r>
      <w:r w:rsidRPr="003050D0">
        <w:rPr>
          <w:rFonts w:cs="IRNazli" w:hint="cs"/>
          <w:vertAlign w:val="superscript"/>
          <w:rtl/>
          <w:lang w:bidi="fa-IR"/>
        </w:rPr>
        <w:t>(</w:t>
      </w:r>
      <w:r w:rsidRPr="003050D0">
        <w:rPr>
          <w:rStyle w:val="FootnoteReference"/>
          <w:rFonts w:cs="IRNazli"/>
          <w:rtl/>
          <w:lang w:bidi="fa-IR"/>
        </w:rPr>
        <w:footnoteReference w:id="7"/>
      </w:r>
      <w:r w:rsidRPr="003050D0">
        <w:rPr>
          <w:rFonts w:cs="IRNazli" w:hint="cs"/>
          <w:vertAlign w:val="superscript"/>
          <w:rtl/>
          <w:lang w:bidi="fa-IR"/>
        </w:rPr>
        <w:t>)</w:t>
      </w:r>
      <w:r w:rsidRPr="005234D1">
        <w:rPr>
          <w:rStyle w:val="Char6"/>
          <w:rFonts w:hint="cs"/>
          <w:rtl/>
        </w:rPr>
        <w:t xml:space="preserve"> القدس یقین بر او ترشح نماید، پس آنچه به زبان مترجمان وعده شده است را عیناً ملاحظه نماید و بشنود.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آن بند</w:t>
      </w:r>
      <w:r w:rsidR="00B20E6E">
        <w:rPr>
          <w:rStyle w:val="Char6"/>
          <w:rFonts w:hint="cs"/>
          <w:rtl/>
        </w:rPr>
        <w:t>ۀ</w:t>
      </w:r>
      <w:r w:rsidRPr="005234D1">
        <w:rPr>
          <w:rStyle w:val="Char6"/>
          <w:rFonts w:hint="cs"/>
          <w:rtl/>
        </w:rPr>
        <w:t xml:space="preserve"> مؤمن که در برطرف‌کردن بهیمیت و تقویت‌ نمودن ملکیت، همیشه کوشا باشد، به سوی این حالت چنان اشتیاقی خواهد داشت که هر عنصری برای حیّزش، و هر حساسی به آنچه لذت حس دارد، می‌دارد، اگرچه به اعتبار نظام جسد دردمند گردد، و از موت و اسباب آن تنفر داشته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بند</w:t>
      </w:r>
      <w:r w:rsidR="00B20E6E">
        <w:rPr>
          <w:rStyle w:val="Char6"/>
          <w:rFonts w:hint="cs"/>
          <w:rtl/>
        </w:rPr>
        <w:t>ۀ</w:t>
      </w:r>
      <w:r w:rsidRPr="005234D1">
        <w:rPr>
          <w:rStyle w:val="Char6"/>
          <w:rFonts w:hint="cs"/>
          <w:rtl/>
        </w:rPr>
        <w:t xml:space="preserve"> گناهکار که همیشه در پرورش و فربه‌کردن بهیمیت کوشا بوده است، به سوی حیات دنیا مشتاق و مایل می‌گردد، حب لقاء الله و کراهیت آن به صورت مشاکله وارد شده اند، و مراد از آن، آماده‌کردن آنچه به نفعش یا به ضررش تمام می‌شود و در انتظار آن قرار گیرد.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چون بر حضرت عایشه </w:t>
      </w:r>
      <w:r w:rsidRPr="00773B0D">
        <w:rPr>
          <w:rFonts w:cs="CTraditional Arabic" w:hint="cs"/>
          <w:rtl/>
          <w:lang w:bidi="fa-IR"/>
        </w:rPr>
        <w:t>ل</w:t>
      </w:r>
      <w:r w:rsidRPr="005234D1">
        <w:rPr>
          <w:rStyle w:val="Char6"/>
          <w:rFonts w:hint="cs"/>
          <w:rtl/>
        </w:rPr>
        <w:t xml:space="preserve"> یکی با دیگر ملتبس قرار گرفتند، رسول خدا </w:t>
      </w:r>
      <w:r w:rsidR="0043394A" w:rsidRPr="0043394A">
        <w:rPr>
          <w:rFonts w:cs="CTraditional Arabic" w:hint="cs"/>
          <w:rtl/>
          <w:lang w:bidi="fa-IR"/>
        </w:rPr>
        <w:t>ج</w:t>
      </w:r>
      <w:r w:rsidRPr="005234D1">
        <w:rPr>
          <w:rStyle w:val="Char6"/>
          <w:rFonts w:hint="cs"/>
          <w:rtl/>
        </w:rPr>
        <w:t xml:space="preserve"> با ذکر صریح‌ترین حالات حب که از بالا مترشح می‌گردد و به آن دیگر ملتبس نمی‌شود، خبردار، و آنست حالت ظهور ملایکه.</w:t>
      </w:r>
    </w:p>
    <w:p w:rsidR="00BA4315" w:rsidRPr="00773B0D" w:rsidRDefault="00BA4315" w:rsidP="008A386C">
      <w:pPr>
        <w:pStyle w:val="a5"/>
        <w:rPr>
          <w:rtl/>
        </w:rPr>
      </w:pPr>
      <w:bookmarkStart w:id="335" w:name="_Toc272589286"/>
      <w:bookmarkStart w:id="336" w:name="_Toc435447270"/>
      <w:r w:rsidRPr="00773B0D">
        <w:rPr>
          <w:rFonts w:hint="cs"/>
          <w:rtl/>
        </w:rPr>
        <w:t>حسن ظن با خدا:</w:t>
      </w:r>
      <w:bookmarkEnd w:id="335"/>
      <w:bookmarkEnd w:id="336"/>
    </w:p>
    <w:p w:rsidR="00BA4315" w:rsidRPr="005234D1" w:rsidRDefault="00BA4315" w:rsidP="008A386C">
      <w:pPr>
        <w:pStyle w:val="af"/>
        <w:rPr>
          <w:rStyle w:val="Char6"/>
          <w:rtl/>
        </w:rPr>
      </w:pPr>
      <w:r w:rsidRPr="005234D1">
        <w:rPr>
          <w:rStyle w:val="Char6"/>
          <w:rFonts w:hint="cs"/>
          <w:rtl/>
        </w:rPr>
        <w:t xml:space="preserve">قوله </w:t>
      </w:r>
      <w:r w:rsidR="0043394A" w:rsidRPr="0043394A">
        <w:rPr>
          <w:rFonts w:cs="CTraditional Arabic" w:hint="cs"/>
          <w:rtl/>
        </w:rPr>
        <w:t>ج</w:t>
      </w:r>
      <w:r w:rsidRPr="005234D1">
        <w:rPr>
          <w:rStyle w:val="Char6"/>
          <w:rFonts w:hint="cs"/>
          <w:rtl/>
        </w:rPr>
        <w:t xml:space="preserve">: </w:t>
      </w:r>
      <w:r w:rsidRPr="004D78FF">
        <w:rPr>
          <w:rStyle w:val="Chare"/>
          <w:rFonts w:hint="cs"/>
          <w:rtl/>
        </w:rPr>
        <w:t>«</w:t>
      </w:r>
      <w:r w:rsidRPr="00281FB8">
        <w:rPr>
          <w:rStyle w:val="Char5"/>
          <w:rFonts w:hint="cs"/>
          <w:rtl/>
        </w:rPr>
        <w:t>وَ</w:t>
      </w:r>
      <w:r w:rsidRPr="00281FB8">
        <w:rPr>
          <w:rStyle w:val="Char5"/>
          <w:rFonts w:hint="eastAsia"/>
          <w:rtl/>
        </w:rPr>
        <w:t>لا</w:t>
      </w:r>
      <w:r w:rsidRPr="00281FB8">
        <w:rPr>
          <w:rStyle w:val="Char5"/>
          <w:rFonts w:hint="cs"/>
          <w:rtl/>
        </w:rPr>
        <w:t>َ</w:t>
      </w:r>
      <w:r w:rsidRPr="00281FB8">
        <w:rPr>
          <w:rStyle w:val="Char5"/>
          <w:rtl/>
        </w:rPr>
        <w:t xml:space="preserve"> </w:t>
      </w:r>
      <w:r w:rsidRPr="00281FB8">
        <w:rPr>
          <w:rStyle w:val="Char5"/>
          <w:rFonts w:hint="eastAsia"/>
          <w:rtl/>
        </w:rPr>
        <w:t>يَمُوتَنَّ</w:t>
      </w:r>
      <w:r w:rsidRPr="00281FB8">
        <w:rPr>
          <w:rStyle w:val="Char5"/>
          <w:rtl/>
        </w:rPr>
        <w:t xml:space="preserve"> </w:t>
      </w:r>
      <w:r w:rsidRPr="00281FB8">
        <w:rPr>
          <w:rStyle w:val="Char5"/>
          <w:rFonts w:hint="eastAsia"/>
          <w:rtl/>
        </w:rPr>
        <w:t>أَحَدُكُمْ</w:t>
      </w:r>
      <w:r w:rsidRPr="00281FB8">
        <w:rPr>
          <w:rStyle w:val="Char5"/>
          <w:rtl/>
        </w:rPr>
        <w:t xml:space="preserve"> </w:t>
      </w:r>
      <w:r w:rsidRPr="00281FB8">
        <w:rPr>
          <w:rStyle w:val="Char5"/>
          <w:rFonts w:hint="eastAsia"/>
          <w:rtl/>
        </w:rPr>
        <w:t>إل</w:t>
      </w:r>
      <w:r w:rsidRPr="00281FB8">
        <w:rPr>
          <w:rStyle w:val="Char5"/>
          <w:rFonts w:hint="cs"/>
          <w:rtl/>
        </w:rPr>
        <w:t>اَّ</w:t>
      </w:r>
      <w:r w:rsidRPr="00281FB8">
        <w:rPr>
          <w:rStyle w:val="Char5"/>
          <w:rtl/>
        </w:rPr>
        <w:t xml:space="preserve"> </w:t>
      </w:r>
      <w:r w:rsidRPr="00281FB8">
        <w:rPr>
          <w:rStyle w:val="Char5"/>
          <w:rFonts w:hint="eastAsia"/>
          <w:rtl/>
        </w:rPr>
        <w:t>وَهُوَ</w:t>
      </w:r>
      <w:r w:rsidRPr="00281FB8">
        <w:rPr>
          <w:rStyle w:val="Char5"/>
          <w:rtl/>
        </w:rPr>
        <w:t xml:space="preserve"> </w:t>
      </w:r>
      <w:r w:rsidRPr="00281FB8">
        <w:rPr>
          <w:rStyle w:val="Char5"/>
          <w:rFonts w:hint="eastAsia"/>
          <w:rtl/>
        </w:rPr>
        <w:t>يُحْسِنُ</w:t>
      </w:r>
      <w:r w:rsidRPr="00281FB8">
        <w:rPr>
          <w:rStyle w:val="Char5"/>
          <w:rtl/>
        </w:rPr>
        <w:t xml:space="preserve"> </w:t>
      </w:r>
      <w:r w:rsidRPr="00281FB8">
        <w:rPr>
          <w:rStyle w:val="Char5"/>
          <w:rFonts w:hint="eastAsia"/>
          <w:rtl/>
        </w:rPr>
        <w:t>الظَّنَّ</w:t>
      </w:r>
      <w:r w:rsidRPr="00281FB8">
        <w:rPr>
          <w:rStyle w:val="Char5"/>
          <w:rtl/>
        </w:rPr>
        <w:t xml:space="preserve"> </w:t>
      </w:r>
      <w:r w:rsidRPr="00281FB8">
        <w:rPr>
          <w:rStyle w:val="Char5"/>
          <w:rFonts w:hint="eastAsia"/>
          <w:rtl/>
        </w:rPr>
        <w:t>بِاَللَّهِ</w:t>
      </w:r>
      <w:r w:rsidRPr="004D78FF">
        <w:rPr>
          <w:rStyle w:val="Chare"/>
          <w:rFonts w:hint="cs"/>
          <w:rtl/>
        </w:rPr>
        <w:t>»</w:t>
      </w:r>
      <w:r w:rsidRPr="005234D1">
        <w:rPr>
          <w:rStyle w:val="Char6"/>
          <w:rFonts w:hint="cs"/>
          <w:rtl/>
        </w:rPr>
        <w:t xml:space="preserve"> باید دانست که هیچ عمل صالحی برای انسان پس از آن که ادنی‌ترین راه استقامت نفس و دفع کجی را به دست بیاورد که فرایض را به جا آورده از کبایر اجتناب ورزد، مفیدتر از این نیست که از خداوند به نزول رحمت و خیر، امیدوار باشد، و خوف، شمشیری است که به وسیله آن، با دشمنان خدا از قبیل حجاب‌های غلیظ شهوانی، درندگی و وساوس شیطان، جنگید، و همچنانکه مردی که به جنگ مهارت نداشته باشد گاهی با شمشیرش حمله می‌کند، اما به خودش ضربه می‌زند، هم</w:t>
      </w:r>
      <w:r w:rsidR="004D78FF">
        <w:rPr>
          <w:rStyle w:val="Char6"/>
          <w:rFonts w:hint="eastAsia"/>
          <w:rtl/>
        </w:rPr>
        <w:t>‌</w:t>
      </w:r>
      <w:r w:rsidRPr="005234D1">
        <w:rPr>
          <w:rStyle w:val="Char6"/>
          <w:rFonts w:hint="cs"/>
          <w:rtl/>
        </w:rPr>
        <w:t>چنین آن کس که در تهذیب نفس مهارتی نداشته باشد گاه وقتی خوف را در غیر محل بکار می‌برد، پس تمام اعمال خوب خود را به عجب، ریا و بقیه آفات متهم می‌نماید تا جایی که برای آن‌ها هیچ اجری را پیش خداوند به حساب نمی‌آورد، و تمام گناه‌های صغیره و لغزشات خود را صد درصد می‌بیند که بر او به وقوع پیوسته اند، پس وقتی که بمیرد تمام بدی‌هایش به فکر او مجسم شده دارند او را گاز می‌گیرند، پس این سبب می‌شود تا نیروی مثالی در این مثال خیالی بر او فایض گردد، و بدین گونه در یک نوع عذابی گرفتار آید، و از نیکی‌هایش در اثر این شکوک و پندارها استفاد</w:t>
      </w:r>
      <w:r w:rsidR="00B20E6E">
        <w:rPr>
          <w:rStyle w:val="Char6"/>
          <w:rFonts w:hint="cs"/>
          <w:rtl/>
        </w:rPr>
        <w:t>ۀ</w:t>
      </w:r>
      <w:r w:rsidRPr="005234D1">
        <w:rPr>
          <w:rStyle w:val="Char6"/>
          <w:rFonts w:hint="cs"/>
          <w:rtl/>
        </w:rPr>
        <w:t xml:space="preserve"> معتد به نبرد، همین است منظور از قول رسول خدا </w:t>
      </w:r>
      <w:r w:rsidR="0043394A" w:rsidRPr="0043394A">
        <w:rPr>
          <w:rFonts w:cs="CTraditional Arabic" w:hint="cs"/>
          <w:rtl/>
        </w:rPr>
        <w:t>ج</w:t>
      </w:r>
      <w:r w:rsidRPr="005234D1">
        <w:rPr>
          <w:rStyle w:val="Char6"/>
          <w:rFonts w:hint="cs"/>
          <w:rtl/>
        </w:rPr>
        <w:t xml:space="preserve"> که از خداوند نقل فرموده است که </w:t>
      </w:r>
      <w:r w:rsidRPr="004D78FF">
        <w:rPr>
          <w:rStyle w:val="Chare"/>
          <w:rFonts w:hint="cs"/>
          <w:rtl/>
        </w:rPr>
        <w:t>«</w:t>
      </w:r>
      <w:r w:rsidRPr="004D78FF">
        <w:rPr>
          <w:rStyle w:val="Char5"/>
          <w:rFonts w:hint="eastAsia"/>
          <w:rtl/>
        </w:rPr>
        <w:t>أَنَا</w:t>
      </w:r>
      <w:r w:rsidRPr="004D78FF">
        <w:rPr>
          <w:rStyle w:val="Char5"/>
          <w:rtl/>
        </w:rPr>
        <w:t xml:space="preserve"> </w:t>
      </w:r>
      <w:r w:rsidRPr="004D78FF">
        <w:rPr>
          <w:rStyle w:val="Char5"/>
          <w:rFonts w:hint="eastAsia"/>
          <w:rtl/>
        </w:rPr>
        <w:t>عِنْدَ</w:t>
      </w:r>
      <w:r w:rsidRPr="004D78FF">
        <w:rPr>
          <w:rStyle w:val="Char5"/>
          <w:rtl/>
        </w:rPr>
        <w:t xml:space="preserve"> </w:t>
      </w:r>
      <w:r w:rsidRPr="004D78FF">
        <w:rPr>
          <w:rStyle w:val="Char5"/>
          <w:rFonts w:hint="eastAsia"/>
          <w:rtl/>
        </w:rPr>
        <w:t>ظَنِّ</w:t>
      </w:r>
      <w:r w:rsidRPr="004D78FF">
        <w:rPr>
          <w:rStyle w:val="Char5"/>
          <w:rtl/>
        </w:rPr>
        <w:t xml:space="preserve"> </w:t>
      </w:r>
      <w:r w:rsidRPr="004D78FF">
        <w:rPr>
          <w:rStyle w:val="Char5"/>
          <w:rFonts w:hint="eastAsia"/>
          <w:rtl/>
        </w:rPr>
        <w:t>عَبْدِي</w:t>
      </w:r>
      <w:r w:rsidRPr="004D78FF">
        <w:rPr>
          <w:rStyle w:val="Char5"/>
          <w:rtl/>
        </w:rPr>
        <w:t xml:space="preserve"> </w:t>
      </w:r>
      <w:r w:rsidRPr="004D78FF">
        <w:rPr>
          <w:rStyle w:val="Char5"/>
          <w:rFonts w:hint="eastAsia"/>
          <w:rtl/>
        </w:rPr>
        <w:t>بِي</w:t>
      </w:r>
      <w:r w:rsidRPr="004D78FF">
        <w:rPr>
          <w:rFonts w:hint="cs"/>
          <w:rtl/>
        </w:rPr>
        <w:t>»</w:t>
      </w:r>
      <w:r w:rsidRPr="005234D1">
        <w:rPr>
          <w:rStyle w:val="Char6"/>
          <w:rFonts w:hint="cs"/>
          <w:rtl/>
        </w:rPr>
        <w:t xml:space="preserve">، </w:t>
      </w:r>
      <w:r w:rsidRPr="004D78FF">
        <w:rPr>
          <w:rFonts w:hint="cs"/>
          <w:rtl/>
        </w:rPr>
        <w:t>«</w:t>
      </w:r>
      <w:r w:rsidRPr="004D78FF">
        <w:rPr>
          <w:rStyle w:val="Chard"/>
          <w:rFonts w:hint="cs"/>
          <w:rtl/>
        </w:rPr>
        <w:t>من بنا به گمان بنده خود به نسبت</w:t>
      </w:r>
      <w:r w:rsidR="00930CE2" w:rsidRPr="004D78FF">
        <w:rPr>
          <w:rStyle w:val="Chard"/>
          <w:rFonts w:hint="cs"/>
          <w:rtl/>
        </w:rPr>
        <w:t xml:space="preserve"> می‌</w:t>
      </w:r>
      <w:r w:rsidRPr="004D78FF">
        <w:rPr>
          <w:rStyle w:val="Chard"/>
          <w:rFonts w:hint="cs"/>
          <w:rtl/>
        </w:rPr>
        <w:t>باشم</w:t>
      </w:r>
      <w:r w:rsidRPr="004D78FF">
        <w:rPr>
          <w:rFonts w:hint="cs"/>
          <w:rtl/>
        </w:rPr>
        <w:t>»</w:t>
      </w:r>
      <w:r w:rsidRPr="005234D1">
        <w:rPr>
          <w:rStyle w:val="Char6"/>
          <w:rFonts w:hint="cs"/>
          <w:rtl/>
        </w:rPr>
        <w:t xml:space="preserve"> و چون انسان به هنگام بیماری و ضعیفی خویش بسا اوقات فرصت پیدا نمی‌کند تا شمشیر خوف را در محلش به کار برد، یا در اشتباه قرار می‌گیرد، سنت در حق او آنست که امیدش بیش از خوف و هراسش باشد.</w:t>
      </w:r>
    </w:p>
    <w:p w:rsidR="00BA4315" w:rsidRPr="00773B0D" w:rsidRDefault="00BA4315" w:rsidP="008A386C">
      <w:pPr>
        <w:pStyle w:val="a5"/>
        <w:rPr>
          <w:rtl/>
        </w:rPr>
      </w:pPr>
      <w:bookmarkStart w:id="337" w:name="_Toc272589287"/>
      <w:bookmarkStart w:id="338" w:name="_Toc435447271"/>
      <w:r w:rsidRPr="00773B0D">
        <w:rPr>
          <w:rFonts w:hint="cs"/>
          <w:rtl/>
        </w:rPr>
        <w:t>مرگ را باید زیاد یاد کرد:</w:t>
      </w:r>
      <w:bookmarkEnd w:id="337"/>
      <w:bookmarkEnd w:id="33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D78FF">
        <w:rPr>
          <w:rStyle w:val="Chare"/>
          <w:rFonts w:hint="cs"/>
          <w:rtl/>
        </w:rPr>
        <w:t>«</w:t>
      </w:r>
      <w:r w:rsidRPr="004D78FF">
        <w:rPr>
          <w:rStyle w:val="Char5"/>
          <w:rFonts w:hint="eastAsia"/>
          <w:rtl/>
        </w:rPr>
        <w:t>أَكْثِرُوا</w:t>
      </w:r>
      <w:r w:rsidRPr="004D78FF">
        <w:rPr>
          <w:rStyle w:val="Char5"/>
          <w:rtl/>
        </w:rPr>
        <w:t xml:space="preserve"> </w:t>
      </w:r>
      <w:r w:rsidRPr="004D78FF">
        <w:rPr>
          <w:rStyle w:val="Char5"/>
          <w:rFonts w:hint="eastAsia"/>
          <w:rtl/>
        </w:rPr>
        <w:t>ذِكْرَ</w:t>
      </w:r>
      <w:r w:rsidRPr="004D78FF">
        <w:rPr>
          <w:rStyle w:val="Char5"/>
          <w:rtl/>
        </w:rPr>
        <w:t xml:space="preserve"> </w:t>
      </w:r>
      <w:r w:rsidRPr="004D78FF">
        <w:rPr>
          <w:rStyle w:val="Char5"/>
          <w:rFonts w:hint="eastAsia"/>
          <w:rtl/>
        </w:rPr>
        <w:t>هَاذِمِ</w:t>
      </w:r>
      <w:r w:rsidRPr="004D78FF">
        <w:rPr>
          <w:rStyle w:val="Char5"/>
          <w:rtl/>
        </w:rPr>
        <w:t xml:space="preserve"> </w:t>
      </w:r>
      <w:r w:rsidRPr="004D78FF">
        <w:rPr>
          <w:rStyle w:val="Char5"/>
          <w:rFonts w:hint="eastAsia"/>
          <w:rtl/>
        </w:rPr>
        <w:t>اللَّذَّاتِ</w:t>
      </w:r>
      <w:r w:rsidRPr="004D78FF">
        <w:rPr>
          <w:rStyle w:val="Chare"/>
          <w:rFonts w:hint="cs"/>
          <w:rtl/>
        </w:rPr>
        <w:t>»</w:t>
      </w:r>
      <w:r w:rsidRPr="005234D1">
        <w:rPr>
          <w:rStyle w:val="Char6"/>
          <w:rFonts w:hint="cs"/>
          <w:rtl/>
        </w:rPr>
        <w:t xml:space="preserve"> من می‌گویم که در شکستن پردهای نفس و بازداشتن طبیعت از فرورفتن در لذت زندگی دنیا، چیزی مفیدتر از یادآوری موت، نیست؛ زیرا مرگ صورت جدایی از دنیا و هیأت لقاء الله را در جلوی چشم مردم مجسم می‌کند، و این مجسم‌شدن، اثر عجیبی دارد، برخی از آن را ما قبلاً ذکر کردیم به آن باید مراجعه نمود.</w:t>
      </w:r>
    </w:p>
    <w:p w:rsidR="00BA4315" w:rsidRPr="00773B0D" w:rsidRDefault="00BA4315" w:rsidP="008A386C">
      <w:pPr>
        <w:pStyle w:val="a5"/>
        <w:rPr>
          <w:rtl/>
        </w:rPr>
      </w:pPr>
      <w:bookmarkStart w:id="339" w:name="_Toc272589288"/>
      <w:bookmarkStart w:id="340" w:name="_Toc435447272"/>
      <w:r w:rsidRPr="00773B0D">
        <w:rPr>
          <w:rFonts w:hint="cs"/>
          <w:rtl/>
        </w:rPr>
        <w:t>خواندن شهادتین به هنگام احتضار:</w:t>
      </w:r>
      <w:bookmarkEnd w:id="339"/>
      <w:bookmarkEnd w:id="34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D78FF">
        <w:rPr>
          <w:rStyle w:val="Chare"/>
          <w:rFonts w:hint="cs"/>
          <w:rtl/>
        </w:rPr>
        <w:t>«</w:t>
      </w:r>
      <w:r w:rsidRPr="004D78FF">
        <w:rPr>
          <w:rStyle w:val="Char5"/>
          <w:rFonts w:hint="eastAsia"/>
          <w:rtl/>
        </w:rPr>
        <w:t>مَنْ</w:t>
      </w:r>
      <w:r w:rsidRPr="004D78FF">
        <w:rPr>
          <w:rStyle w:val="Char5"/>
          <w:rtl/>
        </w:rPr>
        <w:t xml:space="preserve"> </w:t>
      </w:r>
      <w:r w:rsidRPr="004D78FF">
        <w:rPr>
          <w:rStyle w:val="Char5"/>
          <w:rFonts w:hint="eastAsia"/>
          <w:rtl/>
        </w:rPr>
        <w:t>كَانَ</w:t>
      </w:r>
      <w:r w:rsidRPr="004D78FF">
        <w:rPr>
          <w:rStyle w:val="Char5"/>
          <w:rtl/>
        </w:rPr>
        <w:t xml:space="preserve"> </w:t>
      </w:r>
      <w:r w:rsidRPr="004D78FF">
        <w:rPr>
          <w:rStyle w:val="Char5"/>
          <w:rFonts w:hint="eastAsia"/>
          <w:rtl/>
        </w:rPr>
        <w:t>آخِرُ</w:t>
      </w:r>
      <w:r w:rsidRPr="004D78FF">
        <w:rPr>
          <w:rStyle w:val="Char5"/>
          <w:rtl/>
        </w:rPr>
        <w:t xml:space="preserve"> </w:t>
      </w:r>
      <w:r w:rsidRPr="004D78FF">
        <w:rPr>
          <w:rStyle w:val="Char5"/>
          <w:rFonts w:hint="eastAsia"/>
          <w:rtl/>
        </w:rPr>
        <w:t>كَلامِهِ</w:t>
      </w:r>
      <w:r w:rsidRPr="004D78FF">
        <w:rPr>
          <w:rStyle w:val="Char5"/>
          <w:rtl/>
        </w:rPr>
        <w:t xml:space="preserve"> </w:t>
      </w:r>
      <w:r w:rsidRPr="004D78FF">
        <w:rPr>
          <w:rStyle w:val="Char5"/>
          <w:rFonts w:hint="eastAsia"/>
          <w:rtl/>
        </w:rPr>
        <w:t>لا</w:t>
      </w:r>
      <w:r w:rsidRPr="004D78FF">
        <w:rPr>
          <w:rStyle w:val="Char5"/>
          <w:rtl/>
        </w:rPr>
        <w:t xml:space="preserve"> </w:t>
      </w:r>
      <w:r w:rsidRPr="004D78FF">
        <w:rPr>
          <w:rStyle w:val="Char5"/>
          <w:rFonts w:hint="eastAsia"/>
          <w:rtl/>
        </w:rPr>
        <w:t>إِلَهَ</w:t>
      </w:r>
      <w:r w:rsidRPr="004D78FF">
        <w:rPr>
          <w:rStyle w:val="Char5"/>
          <w:rtl/>
        </w:rPr>
        <w:t xml:space="preserve"> </w:t>
      </w:r>
      <w:r w:rsidRPr="004D78FF">
        <w:rPr>
          <w:rStyle w:val="Char5"/>
          <w:rFonts w:hint="eastAsia"/>
          <w:rtl/>
        </w:rPr>
        <w:t>إِلا</w:t>
      </w:r>
      <w:r w:rsidRPr="004D78FF">
        <w:rPr>
          <w:rStyle w:val="Char5"/>
          <w:rtl/>
        </w:rPr>
        <w:t xml:space="preserve"> </w:t>
      </w:r>
      <w:r w:rsidRPr="004D78FF">
        <w:rPr>
          <w:rStyle w:val="Char5"/>
          <w:rFonts w:hint="eastAsia"/>
          <w:rtl/>
        </w:rPr>
        <w:t>اللَّهُ</w:t>
      </w:r>
      <w:r w:rsidRPr="004D78FF">
        <w:rPr>
          <w:rStyle w:val="Char5"/>
          <w:rtl/>
        </w:rPr>
        <w:t xml:space="preserve"> </w:t>
      </w:r>
      <w:r w:rsidRPr="004D78FF">
        <w:rPr>
          <w:rStyle w:val="Char5"/>
          <w:rFonts w:hint="eastAsia"/>
          <w:rtl/>
        </w:rPr>
        <w:t>دَخَلَ</w:t>
      </w:r>
      <w:r w:rsidRPr="004D78FF">
        <w:rPr>
          <w:rStyle w:val="Char5"/>
          <w:rtl/>
        </w:rPr>
        <w:t xml:space="preserve"> </w:t>
      </w:r>
      <w:r w:rsidRPr="004D78FF">
        <w:rPr>
          <w:rStyle w:val="Char5"/>
          <w:rFonts w:hint="eastAsia"/>
          <w:rtl/>
        </w:rPr>
        <w:t>الْجَنَّةَ</w:t>
      </w:r>
      <w:r w:rsidRPr="004D78FF">
        <w:rPr>
          <w:rStyle w:val="Chare"/>
          <w:rFonts w:hint="cs"/>
          <w:rtl/>
        </w:rPr>
        <w:t>»</w:t>
      </w:r>
      <w:r w:rsidR="004D78FF" w:rsidRPr="004D78FF">
        <w:rPr>
          <w:rStyle w:val="Char6"/>
          <w:rFonts w:hint="cs"/>
          <w:rtl/>
        </w:rPr>
        <w:t>.</w:t>
      </w:r>
      <w:r w:rsidRPr="005234D1">
        <w:rPr>
          <w:rStyle w:val="Char6"/>
          <w:rFonts w:hint="cs"/>
          <w:rtl/>
        </w:rPr>
        <w:t xml:space="preserve"> </w:t>
      </w:r>
      <w:r w:rsidRPr="004D78FF">
        <w:rPr>
          <w:rStyle w:val="Chare"/>
          <w:rFonts w:hint="cs"/>
          <w:rtl/>
        </w:rPr>
        <w:t>«</w:t>
      </w:r>
      <w:r w:rsidRPr="004D78FF">
        <w:rPr>
          <w:rStyle w:val="Chard"/>
          <w:rFonts w:hint="cs"/>
          <w:rtl/>
        </w:rPr>
        <w:t>هر</w:t>
      </w:r>
      <w:r w:rsidR="004D78FF" w:rsidRPr="004D78FF">
        <w:rPr>
          <w:rStyle w:val="Chard"/>
          <w:rFonts w:hint="cs"/>
          <w:rtl/>
        </w:rPr>
        <w:t xml:space="preserve"> </w:t>
      </w:r>
      <w:r w:rsidRPr="004D78FF">
        <w:rPr>
          <w:rStyle w:val="Chard"/>
          <w:rFonts w:hint="cs"/>
          <w:rtl/>
        </w:rPr>
        <w:t>کسی که آخرین کلامش «لا إله إلا الله» باشد داخل جنت خواهد شد</w:t>
      </w:r>
      <w:r w:rsidRPr="00773B0D">
        <w:rPr>
          <w:rFonts w:cs="Traditional Arabic" w:hint="cs"/>
          <w:rtl/>
          <w:lang w:bidi="fa-IR"/>
        </w:rPr>
        <w:t>»</w:t>
      </w:r>
      <w:r w:rsidRPr="005234D1">
        <w:rPr>
          <w:rStyle w:val="Char6"/>
          <w:rFonts w:hint="cs"/>
          <w:rtl/>
        </w:rPr>
        <w:t>. من می‌گویم: این از آنجاست که مؤاخذه خویش به هنگامی که ذکر الله او را احاطه کرده است، دلیل درستی ایمان اوست، و نیز دال بر این است که بشاشت ایمان در قلبش جای گرفته است، پس یاد</w:t>
      </w:r>
      <w:r w:rsidR="004D78FF">
        <w:rPr>
          <w:rStyle w:val="Char6"/>
          <w:rFonts w:hint="cs"/>
          <w:rtl/>
        </w:rPr>
        <w:t xml:space="preserve"> </w:t>
      </w:r>
      <w:r w:rsidRPr="005234D1">
        <w:rPr>
          <w:rStyle w:val="Char6"/>
          <w:rFonts w:hint="cs"/>
          <w:rtl/>
        </w:rPr>
        <w:t>کردن او از کلمه طیبه، ظن غالب این است که نفس او به رنگ احسان رنگ شده است، پس کسی که در چنین وضعی بمیرد جنت برای او واجب خواهد شد.</w:t>
      </w:r>
    </w:p>
    <w:p w:rsidR="00BA4315" w:rsidRPr="00773B0D" w:rsidRDefault="00BA4315" w:rsidP="008A386C">
      <w:pPr>
        <w:pStyle w:val="a5"/>
        <w:rPr>
          <w:rtl/>
        </w:rPr>
      </w:pPr>
      <w:bookmarkStart w:id="341" w:name="_Toc272589289"/>
      <w:bookmarkStart w:id="342" w:name="_Toc435447273"/>
      <w:r w:rsidRPr="00773B0D">
        <w:rPr>
          <w:rFonts w:hint="cs"/>
          <w:rtl/>
        </w:rPr>
        <w:t>مناسب است که به محتضر شهادتین تلقین گردند:</w:t>
      </w:r>
      <w:bookmarkEnd w:id="341"/>
      <w:bookmarkEnd w:id="34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D78FF">
        <w:rPr>
          <w:rStyle w:val="Chare"/>
          <w:rFonts w:hint="cs"/>
          <w:rtl/>
        </w:rPr>
        <w:t>«</w:t>
      </w:r>
      <w:r w:rsidRPr="004D78FF">
        <w:rPr>
          <w:rStyle w:val="Char5"/>
          <w:rFonts w:hint="eastAsia"/>
          <w:rtl/>
        </w:rPr>
        <w:t>لَقِّنُوا</w:t>
      </w:r>
      <w:r w:rsidRPr="004D78FF">
        <w:rPr>
          <w:rStyle w:val="Char5"/>
          <w:rtl/>
        </w:rPr>
        <w:t xml:space="preserve"> </w:t>
      </w:r>
      <w:r w:rsidRPr="004D78FF">
        <w:rPr>
          <w:rStyle w:val="Char5"/>
          <w:rFonts w:hint="eastAsia"/>
          <w:rtl/>
        </w:rPr>
        <w:t>مَوْتَاكُمْ</w:t>
      </w:r>
      <w:r w:rsidRPr="004D78FF">
        <w:rPr>
          <w:rStyle w:val="Char5"/>
          <w:rtl/>
        </w:rPr>
        <w:t xml:space="preserve"> </w:t>
      </w:r>
      <w:r w:rsidRPr="004D78FF">
        <w:rPr>
          <w:rStyle w:val="Char5"/>
          <w:rFonts w:hint="eastAsia"/>
          <w:rtl/>
        </w:rPr>
        <w:t>لا</w:t>
      </w:r>
      <w:r w:rsidRPr="004D78FF">
        <w:rPr>
          <w:rStyle w:val="Char5"/>
          <w:rtl/>
        </w:rPr>
        <w:t xml:space="preserve"> </w:t>
      </w:r>
      <w:r w:rsidRPr="004D78FF">
        <w:rPr>
          <w:rStyle w:val="Char5"/>
          <w:rFonts w:hint="eastAsia"/>
          <w:rtl/>
        </w:rPr>
        <w:t>إِلَهَ</w:t>
      </w:r>
      <w:r w:rsidRPr="004D78FF">
        <w:rPr>
          <w:rStyle w:val="Char5"/>
          <w:rtl/>
        </w:rPr>
        <w:t xml:space="preserve"> </w:t>
      </w:r>
      <w:r w:rsidRPr="004D78FF">
        <w:rPr>
          <w:rStyle w:val="Char5"/>
          <w:rFonts w:hint="eastAsia"/>
          <w:rtl/>
        </w:rPr>
        <w:t>إِلا</w:t>
      </w:r>
      <w:r w:rsidRPr="004D78FF">
        <w:rPr>
          <w:rStyle w:val="Char5"/>
          <w:rtl/>
        </w:rPr>
        <w:t xml:space="preserve"> </w:t>
      </w:r>
      <w:r w:rsidRPr="004D78FF">
        <w:rPr>
          <w:rStyle w:val="Char5"/>
          <w:rFonts w:hint="eastAsia"/>
          <w:rtl/>
        </w:rPr>
        <w:t>اللَّهُ</w:t>
      </w:r>
      <w:r w:rsidRPr="004D78FF">
        <w:rPr>
          <w:rStyle w:val="Chare"/>
          <w:rFonts w:hint="cs"/>
          <w:rtl/>
        </w:rPr>
        <w:t>»</w:t>
      </w:r>
      <w:r w:rsidRPr="005234D1">
        <w:rPr>
          <w:rStyle w:val="Char6"/>
          <w:rFonts w:hint="cs"/>
          <w:rtl/>
        </w:rPr>
        <w:t xml:space="preserve"> و فرمود: </w:t>
      </w:r>
      <w:r w:rsidRPr="004D78FF">
        <w:rPr>
          <w:rStyle w:val="Chare"/>
          <w:rFonts w:hint="cs"/>
          <w:rtl/>
        </w:rPr>
        <w:t>«</w:t>
      </w:r>
      <w:r w:rsidRPr="004D78FF">
        <w:rPr>
          <w:rStyle w:val="Char5"/>
          <w:rFonts w:hint="eastAsia"/>
          <w:rtl/>
        </w:rPr>
        <w:t>اقْرَءُوا</w:t>
      </w:r>
      <w:r w:rsidRPr="004D78FF">
        <w:rPr>
          <w:rStyle w:val="Char5"/>
          <w:rtl/>
        </w:rPr>
        <w:t xml:space="preserve"> </w:t>
      </w:r>
      <w:r w:rsidRPr="004D78FF">
        <w:rPr>
          <w:rStyle w:val="Char5"/>
          <w:rFonts w:hint="eastAsia"/>
          <w:rtl/>
        </w:rPr>
        <w:t>عَلَى</w:t>
      </w:r>
      <w:r w:rsidRPr="004D78FF">
        <w:rPr>
          <w:rStyle w:val="Char5"/>
          <w:rtl/>
        </w:rPr>
        <w:t xml:space="preserve"> </w:t>
      </w:r>
      <w:r w:rsidRPr="004D78FF">
        <w:rPr>
          <w:rStyle w:val="Char5"/>
          <w:rFonts w:hint="eastAsia"/>
          <w:rtl/>
        </w:rPr>
        <w:t>مَوْتَاكُمْ</w:t>
      </w:r>
      <w:r w:rsidRPr="004D78FF">
        <w:rPr>
          <w:rStyle w:val="Char5"/>
          <w:rtl/>
        </w:rPr>
        <w:t xml:space="preserve"> </w:t>
      </w:r>
      <w:r w:rsidRPr="004D78FF">
        <w:rPr>
          <w:rStyle w:val="Char5"/>
          <w:rFonts w:hint="cs"/>
          <w:rtl/>
        </w:rPr>
        <w:t>(</w:t>
      </w:r>
      <w:r w:rsidRPr="004D78FF">
        <w:rPr>
          <w:rStyle w:val="Char5"/>
          <w:rFonts w:hint="eastAsia"/>
          <w:rtl/>
        </w:rPr>
        <w:t>يس</w:t>
      </w:r>
      <w:r w:rsidRPr="004D78FF">
        <w:rPr>
          <w:rStyle w:val="Char5"/>
          <w:rFonts w:hint="cs"/>
          <w:rtl/>
        </w:rPr>
        <w:t>)</w:t>
      </w:r>
      <w:r w:rsidRPr="004D78FF">
        <w:rPr>
          <w:rStyle w:val="Chare"/>
          <w:rFonts w:hint="cs"/>
          <w:rtl/>
        </w:rPr>
        <w:t>»</w:t>
      </w:r>
      <w:r w:rsidRPr="005234D1">
        <w:rPr>
          <w:rStyle w:val="Char6"/>
          <w:rFonts w:hint="cs"/>
          <w:rtl/>
        </w:rPr>
        <w:t xml:space="preserve">. من می‌گویم: این نهایت احسان به محتضر است از نظر اصلاح معادش، و </w:t>
      </w:r>
      <w:r w:rsidRPr="004D78FF">
        <w:rPr>
          <w:rStyle w:val="Char6"/>
          <w:rFonts w:hint="cs"/>
          <w:rtl/>
        </w:rPr>
        <w:t>«</w:t>
      </w:r>
      <w:r w:rsidRPr="004D78FF">
        <w:rPr>
          <w:rStyle w:val="Char4"/>
          <w:rFonts w:hint="cs"/>
          <w:rtl/>
        </w:rPr>
        <w:t>لا إله إلا الله</w:t>
      </w:r>
      <w:r w:rsidRPr="004D78FF">
        <w:rPr>
          <w:rStyle w:val="Char6"/>
          <w:rFonts w:hint="cs"/>
          <w:rtl/>
        </w:rPr>
        <w:t>»</w:t>
      </w:r>
      <w:r w:rsidRPr="005234D1">
        <w:rPr>
          <w:rStyle w:val="Char6"/>
          <w:rFonts w:hint="cs"/>
          <w:rtl/>
        </w:rPr>
        <w:t xml:space="preserve"> از آن جهت اختصاص یافت که افضل الذکر و مشتمل بر توحید و نفی شرک است، و بالاترین ذکر اسلامی است، و (یس) از آن جهت اختصاص یافت که قلب قرآن است، و در این مورد در صفحات بعدی در مورد آن بحث خواهیم کرد و این مقدار برای پند کافی است.</w:t>
      </w:r>
    </w:p>
    <w:p w:rsidR="00BA4315" w:rsidRPr="00773B0D" w:rsidRDefault="00BA4315" w:rsidP="008A386C">
      <w:pPr>
        <w:pStyle w:val="a5"/>
        <w:rPr>
          <w:rtl/>
        </w:rPr>
      </w:pPr>
      <w:bookmarkStart w:id="343" w:name="_Toc272589290"/>
      <w:bookmarkStart w:id="344" w:name="_Toc435447274"/>
      <w:r w:rsidRPr="00773B0D">
        <w:rPr>
          <w:rFonts w:hint="cs"/>
          <w:rtl/>
        </w:rPr>
        <w:t>مسلمان به هنگام وقوع مصیبت چه بگوید:</w:t>
      </w:r>
      <w:bookmarkEnd w:id="343"/>
      <w:bookmarkEnd w:id="34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D78FF">
        <w:rPr>
          <w:rStyle w:val="Chare"/>
          <w:rFonts w:hint="cs"/>
          <w:rtl/>
        </w:rPr>
        <w:t>«</w:t>
      </w:r>
      <w:r w:rsidRPr="004D78FF">
        <w:rPr>
          <w:rStyle w:val="Char5"/>
          <w:rFonts w:hint="eastAsia"/>
          <w:rtl/>
        </w:rPr>
        <w:t>مَا</w:t>
      </w:r>
      <w:r w:rsidRPr="004D78FF">
        <w:rPr>
          <w:rStyle w:val="Char5"/>
          <w:rtl/>
        </w:rPr>
        <w:t xml:space="preserve"> </w:t>
      </w:r>
      <w:r w:rsidRPr="004D78FF">
        <w:rPr>
          <w:rStyle w:val="Char5"/>
          <w:rFonts w:hint="eastAsia"/>
          <w:rtl/>
        </w:rPr>
        <w:t>مِنْ</w:t>
      </w:r>
      <w:r w:rsidRPr="004D78FF">
        <w:rPr>
          <w:rStyle w:val="Char5"/>
          <w:rtl/>
        </w:rPr>
        <w:t xml:space="preserve"> </w:t>
      </w:r>
      <w:r w:rsidRPr="004D78FF">
        <w:rPr>
          <w:rStyle w:val="Char5"/>
          <w:rFonts w:hint="eastAsia"/>
          <w:rtl/>
        </w:rPr>
        <w:t>مُسْلِمٍ</w:t>
      </w:r>
      <w:r w:rsidRPr="004D78FF">
        <w:rPr>
          <w:rStyle w:val="Char5"/>
          <w:rtl/>
        </w:rPr>
        <w:t xml:space="preserve"> </w:t>
      </w:r>
      <w:r w:rsidRPr="004D78FF">
        <w:rPr>
          <w:rStyle w:val="Char5"/>
          <w:rFonts w:hint="eastAsia"/>
          <w:rtl/>
        </w:rPr>
        <w:t>تُصِيبُهُ</w:t>
      </w:r>
      <w:r w:rsidRPr="004D78FF">
        <w:rPr>
          <w:rStyle w:val="Char5"/>
          <w:rtl/>
        </w:rPr>
        <w:t xml:space="preserve"> </w:t>
      </w:r>
      <w:r w:rsidRPr="004D78FF">
        <w:rPr>
          <w:rStyle w:val="Char5"/>
          <w:rFonts w:hint="eastAsia"/>
          <w:rtl/>
        </w:rPr>
        <w:t>مُصِيبَةٌ</w:t>
      </w:r>
      <w:r w:rsidRPr="004D78FF">
        <w:rPr>
          <w:rStyle w:val="Char5"/>
          <w:rtl/>
        </w:rPr>
        <w:t xml:space="preserve"> </w:t>
      </w:r>
      <w:r w:rsidRPr="004D78FF">
        <w:rPr>
          <w:rStyle w:val="Char5"/>
          <w:rFonts w:hint="eastAsia"/>
          <w:rtl/>
        </w:rPr>
        <w:t>فَيَقُولُ</w:t>
      </w:r>
      <w:r w:rsidRPr="004D78FF">
        <w:rPr>
          <w:rStyle w:val="Char5"/>
          <w:rtl/>
        </w:rPr>
        <w:t xml:space="preserve"> </w:t>
      </w:r>
      <w:r w:rsidRPr="004D78FF">
        <w:rPr>
          <w:rStyle w:val="Char5"/>
          <w:rFonts w:hint="eastAsia"/>
          <w:rtl/>
        </w:rPr>
        <w:t>مَا</w:t>
      </w:r>
      <w:r w:rsidRPr="004D78FF">
        <w:rPr>
          <w:rStyle w:val="Char5"/>
          <w:rtl/>
        </w:rPr>
        <w:t xml:space="preserve"> </w:t>
      </w:r>
      <w:r w:rsidRPr="004D78FF">
        <w:rPr>
          <w:rStyle w:val="Char5"/>
          <w:rFonts w:hint="eastAsia"/>
          <w:rtl/>
        </w:rPr>
        <w:t>أَمَرَهُ</w:t>
      </w:r>
      <w:r w:rsidRPr="004D78FF">
        <w:rPr>
          <w:rStyle w:val="Char5"/>
          <w:rtl/>
        </w:rPr>
        <w:t xml:space="preserve"> </w:t>
      </w:r>
      <w:r w:rsidRPr="004D78FF">
        <w:rPr>
          <w:rStyle w:val="Char5"/>
          <w:rFonts w:hint="eastAsia"/>
          <w:rtl/>
        </w:rPr>
        <w:t>اللَّهُ</w:t>
      </w:r>
      <w:r w:rsidRPr="004D78FF">
        <w:rPr>
          <w:rStyle w:val="Char5"/>
          <w:rtl/>
        </w:rPr>
        <w:t xml:space="preserve"> </w:t>
      </w:r>
      <w:r w:rsidRPr="004D78FF">
        <w:rPr>
          <w:rStyle w:val="Char5"/>
          <w:rFonts w:hint="eastAsia"/>
          <w:rtl/>
        </w:rPr>
        <w:t>عَزَّ</w:t>
      </w:r>
      <w:r w:rsidRPr="004D78FF">
        <w:rPr>
          <w:rStyle w:val="Char5"/>
          <w:rtl/>
        </w:rPr>
        <w:t xml:space="preserve"> </w:t>
      </w:r>
      <w:r w:rsidRPr="004D78FF">
        <w:rPr>
          <w:rStyle w:val="Char5"/>
          <w:rFonts w:hint="eastAsia"/>
          <w:rtl/>
        </w:rPr>
        <w:t>وَجَلَّ</w:t>
      </w:r>
      <w:r w:rsidRPr="004D78FF">
        <w:rPr>
          <w:rStyle w:val="Char5"/>
          <w:rFonts w:hint="cs"/>
          <w:rtl/>
        </w:rPr>
        <w:t>:</w:t>
      </w:r>
      <w:r w:rsidRPr="004D78FF">
        <w:rPr>
          <w:rStyle w:val="Char5"/>
          <w:rtl/>
        </w:rPr>
        <w:t xml:space="preserve"> </w:t>
      </w:r>
      <w:r w:rsidRPr="004D78FF">
        <w:rPr>
          <w:rStyle w:val="Char5"/>
          <w:rFonts w:hint="eastAsia"/>
          <w:rtl/>
        </w:rPr>
        <w:t>إِنَّا</w:t>
      </w:r>
      <w:r w:rsidRPr="004D78FF">
        <w:rPr>
          <w:rStyle w:val="Char5"/>
          <w:rtl/>
        </w:rPr>
        <w:t xml:space="preserve"> </w:t>
      </w:r>
      <w:r w:rsidRPr="004D78FF">
        <w:rPr>
          <w:rStyle w:val="Char5"/>
          <w:rFonts w:hint="eastAsia"/>
          <w:rtl/>
        </w:rPr>
        <w:t>لِلَّهِ</w:t>
      </w:r>
      <w:r w:rsidRPr="004D78FF">
        <w:rPr>
          <w:rStyle w:val="Char5"/>
          <w:rtl/>
        </w:rPr>
        <w:t xml:space="preserve"> </w:t>
      </w:r>
      <w:r w:rsidRPr="004D78FF">
        <w:rPr>
          <w:rStyle w:val="Char5"/>
          <w:rFonts w:hint="eastAsia"/>
          <w:rtl/>
        </w:rPr>
        <w:t>وَإِنَّا</w:t>
      </w:r>
      <w:r w:rsidRPr="004D78FF">
        <w:rPr>
          <w:rStyle w:val="Char5"/>
          <w:rtl/>
        </w:rPr>
        <w:t xml:space="preserve"> </w:t>
      </w:r>
      <w:r w:rsidRPr="004D78FF">
        <w:rPr>
          <w:rStyle w:val="Char5"/>
          <w:rFonts w:hint="eastAsia"/>
          <w:rtl/>
        </w:rPr>
        <w:t>إِلَيْهِ</w:t>
      </w:r>
      <w:r w:rsidRPr="004D78FF">
        <w:rPr>
          <w:rStyle w:val="Char5"/>
          <w:rtl/>
        </w:rPr>
        <w:t xml:space="preserve"> </w:t>
      </w:r>
      <w:r w:rsidRPr="004D78FF">
        <w:rPr>
          <w:rStyle w:val="Char5"/>
          <w:rFonts w:hint="eastAsia"/>
          <w:rtl/>
        </w:rPr>
        <w:t>رَاجِعُونَ</w:t>
      </w:r>
      <w:r w:rsidRPr="004D78FF">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4D78FF">
        <w:rPr>
          <w:rStyle w:val="Chare"/>
          <w:rFonts w:hint="cs"/>
          <w:rtl/>
        </w:rPr>
        <w:t>«</w:t>
      </w:r>
      <w:r w:rsidRPr="004D78FF">
        <w:rPr>
          <w:rStyle w:val="Char5"/>
          <w:rFonts w:hint="eastAsia"/>
          <w:rtl/>
        </w:rPr>
        <w:t>اللَّهُمَّ</w:t>
      </w:r>
      <w:r w:rsidRPr="004D78FF">
        <w:rPr>
          <w:rStyle w:val="Char5"/>
          <w:rtl/>
        </w:rPr>
        <w:t xml:space="preserve"> </w:t>
      </w:r>
      <w:r w:rsidRPr="004D78FF">
        <w:rPr>
          <w:rStyle w:val="Char5"/>
          <w:rFonts w:hint="eastAsia"/>
          <w:rtl/>
        </w:rPr>
        <w:t>أْجُرْنِي</w:t>
      </w:r>
      <w:r w:rsidRPr="004D78FF">
        <w:rPr>
          <w:rStyle w:val="Char5"/>
          <w:rtl/>
        </w:rPr>
        <w:t xml:space="preserve"> </w:t>
      </w:r>
      <w:r w:rsidRPr="004D78FF">
        <w:rPr>
          <w:rStyle w:val="Char5"/>
          <w:rFonts w:hint="eastAsia"/>
          <w:rtl/>
        </w:rPr>
        <w:t>فِي</w:t>
      </w:r>
      <w:r w:rsidRPr="004D78FF">
        <w:rPr>
          <w:rStyle w:val="Char5"/>
          <w:rtl/>
        </w:rPr>
        <w:t xml:space="preserve"> </w:t>
      </w:r>
      <w:r w:rsidRPr="004D78FF">
        <w:rPr>
          <w:rStyle w:val="Char5"/>
          <w:rFonts w:hint="eastAsia"/>
          <w:rtl/>
        </w:rPr>
        <w:t>مُصِيبَتِي</w:t>
      </w:r>
      <w:r w:rsidRPr="004D78FF">
        <w:rPr>
          <w:rStyle w:val="Char5"/>
          <w:rtl/>
        </w:rPr>
        <w:t xml:space="preserve"> </w:t>
      </w:r>
      <w:r w:rsidRPr="004D78FF">
        <w:rPr>
          <w:rStyle w:val="Char5"/>
          <w:rFonts w:hint="eastAsia"/>
          <w:rtl/>
        </w:rPr>
        <w:t>وَأَخْلِفْ</w:t>
      </w:r>
      <w:r w:rsidRPr="004D78FF">
        <w:rPr>
          <w:rStyle w:val="Char5"/>
          <w:rtl/>
        </w:rPr>
        <w:t xml:space="preserve"> </w:t>
      </w:r>
      <w:r w:rsidRPr="004D78FF">
        <w:rPr>
          <w:rStyle w:val="Char5"/>
          <w:rFonts w:hint="eastAsia"/>
          <w:rtl/>
        </w:rPr>
        <w:t>لِي</w:t>
      </w:r>
      <w:r w:rsidRPr="004D78FF">
        <w:rPr>
          <w:rStyle w:val="Char5"/>
          <w:rtl/>
        </w:rPr>
        <w:t xml:space="preserve"> </w:t>
      </w:r>
      <w:r w:rsidRPr="004D78FF">
        <w:rPr>
          <w:rStyle w:val="Char5"/>
          <w:rFonts w:hint="eastAsia"/>
          <w:rtl/>
        </w:rPr>
        <w:t>خَيْرًا</w:t>
      </w:r>
      <w:r w:rsidRPr="004D78FF">
        <w:rPr>
          <w:rStyle w:val="Char5"/>
          <w:rtl/>
        </w:rPr>
        <w:t xml:space="preserve"> </w:t>
      </w:r>
      <w:r w:rsidRPr="004D78FF">
        <w:rPr>
          <w:rStyle w:val="Char5"/>
          <w:rFonts w:hint="eastAsia"/>
          <w:rtl/>
        </w:rPr>
        <w:t>مِنْهَا،</w:t>
      </w:r>
      <w:r w:rsidRPr="004D78FF">
        <w:rPr>
          <w:rStyle w:val="Char5"/>
          <w:rtl/>
        </w:rPr>
        <w:t xml:space="preserve"> </w:t>
      </w:r>
      <w:r w:rsidRPr="004D78FF">
        <w:rPr>
          <w:rStyle w:val="Char5"/>
          <w:rFonts w:hint="eastAsia"/>
          <w:rtl/>
        </w:rPr>
        <w:t>إِلاَّ</w:t>
      </w:r>
      <w:r w:rsidRPr="004D78FF">
        <w:rPr>
          <w:rStyle w:val="Char5"/>
          <w:rtl/>
        </w:rPr>
        <w:t xml:space="preserve"> </w:t>
      </w:r>
      <w:r w:rsidRPr="004D78FF">
        <w:rPr>
          <w:rStyle w:val="Char5"/>
          <w:rFonts w:hint="eastAsia"/>
          <w:rtl/>
        </w:rPr>
        <w:t>أَخْلَفَ</w:t>
      </w:r>
      <w:r w:rsidRPr="004D78FF">
        <w:rPr>
          <w:rStyle w:val="Char5"/>
          <w:rtl/>
        </w:rPr>
        <w:t xml:space="preserve"> </w:t>
      </w:r>
      <w:r w:rsidRPr="004D78FF">
        <w:rPr>
          <w:rStyle w:val="Char5"/>
          <w:rFonts w:hint="eastAsia"/>
          <w:rtl/>
        </w:rPr>
        <w:t>اللَّهُ</w:t>
      </w:r>
      <w:r w:rsidRPr="004D78FF">
        <w:rPr>
          <w:rStyle w:val="Char5"/>
          <w:rtl/>
        </w:rPr>
        <w:t xml:space="preserve"> </w:t>
      </w:r>
      <w:r w:rsidRPr="004D78FF">
        <w:rPr>
          <w:rStyle w:val="Char5"/>
          <w:rFonts w:hint="eastAsia"/>
          <w:rtl/>
        </w:rPr>
        <w:t>لَهُ</w:t>
      </w:r>
      <w:r w:rsidRPr="004D78FF">
        <w:rPr>
          <w:rStyle w:val="Char5"/>
          <w:rtl/>
        </w:rPr>
        <w:t xml:space="preserve"> </w:t>
      </w:r>
      <w:r w:rsidRPr="004D78FF">
        <w:rPr>
          <w:rStyle w:val="Char5"/>
          <w:rFonts w:hint="eastAsia"/>
          <w:rtl/>
        </w:rPr>
        <w:t>خَيْرًا</w:t>
      </w:r>
      <w:r w:rsidRPr="004D78FF">
        <w:rPr>
          <w:rStyle w:val="Char5"/>
          <w:rtl/>
        </w:rPr>
        <w:t xml:space="preserve"> </w:t>
      </w:r>
      <w:r w:rsidRPr="004D78FF">
        <w:rPr>
          <w:rStyle w:val="Char5"/>
          <w:rFonts w:hint="eastAsia"/>
          <w:rtl/>
        </w:rPr>
        <w:t>مِنْهَا</w:t>
      </w:r>
      <w:r w:rsidRPr="004D78FF">
        <w:rPr>
          <w:rStyle w:val="Chare"/>
          <w:rFonts w:hint="cs"/>
          <w:rtl/>
        </w:rPr>
        <w:t>»</w:t>
      </w:r>
      <w:r w:rsidRPr="005234D1">
        <w:rPr>
          <w:rStyle w:val="Char6"/>
          <w:rFonts w:hint="cs"/>
          <w:rtl/>
        </w:rPr>
        <w:t xml:space="preserve"> یعنی </w:t>
      </w:r>
      <w:r w:rsidRPr="004D78FF">
        <w:rPr>
          <w:rStyle w:val="Chare"/>
          <w:rFonts w:hint="cs"/>
          <w:rtl/>
        </w:rPr>
        <w:t>«</w:t>
      </w:r>
      <w:r w:rsidRPr="004D78FF">
        <w:rPr>
          <w:rStyle w:val="Chard"/>
          <w:rFonts w:hint="cs"/>
          <w:rtl/>
        </w:rPr>
        <w:t>هرگاه به مسلمانی مصیبتی برسد، و موافق به دستور خدا بگوید: «</w:t>
      </w:r>
      <w:r w:rsidRPr="003D7EAA">
        <w:rPr>
          <w:rStyle w:val="Char5"/>
          <w:rFonts w:hint="eastAsia"/>
          <w:rtl/>
        </w:rPr>
        <w:t>إِنَّا</w:t>
      </w:r>
      <w:r w:rsidRPr="003D7EAA">
        <w:rPr>
          <w:rStyle w:val="Char5"/>
          <w:rtl/>
        </w:rPr>
        <w:t xml:space="preserve"> </w:t>
      </w:r>
      <w:r w:rsidRPr="003D7EAA">
        <w:rPr>
          <w:rStyle w:val="Char5"/>
          <w:rFonts w:hint="eastAsia"/>
          <w:rtl/>
        </w:rPr>
        <w:t>لِلَّهِ</w:t>
      </w:r>
      <w:r w:rsidRPr="003D7EAA">
        <w:rPr>
          <w:rStyle w:val="Char5"/>
          <w:rtl/>
        </w:rPr>
        <w:t xml:space="preserve"> </w:t>
      </w:r>
      <w:r w:rsidRPr="003D7EAA">
        <w:rPr>
          <w:rStyle w:val="Char5"/>
          <w:rFonts w:hint="eastAsia"/>
          <w:rtl/>
        </w:rPr>
        <w:t>وَإِنَّا</w:t>
      </w:r>
      <w:r w:rsidRPr="003D7EAA">
        <w:rPr>
          <w:rStyle w:val="Char5"/>
          <w:rtl/>
        </w:rPr>
        <w:t xml:space="preserve"> </w:t>
      </w:r>
      <w:r w:rsidRPr="003D7EAA">
        <w:rPr>
          <w:rStyle w:val="Char5"/>
          <w:rFonts w:hint="eastAsia"/>
          <w:rtl/>
        </w:rPr>
        <w:t>إِلَيْهِ</w:t>
      </w:r>
      <w:r w:rsidRPr="003D7EAA">
        <w:rPr>
          <w:rStyle w:val="Char5"/>
          <w:rtl/>
        </w:rPr>
        <w:t xml:space="preserve"> </w:t>
      </w:r>
      <w:r w:rsidRPr="003D7EAA">
        <w:rPr>
          <w:rStyle w:val="Char5"/>
          <w:rFonts w:hint="eastAsia"/>
          <w:rtl/>
        </w:rPr>
        <w:t>رَاجِعُونَ</w:t>
      </w:r>
      <w:r w:rsidRPr="004D78FF">
        <w:rPr>
          <w:rStyle w:val="Chare"/>
          <w:rFonts w:hint="cs"/>
          <w:rtl/>
        </w:rPr>
        <w:t>»</w:t>
      </w:r>
      <w:r w:rsidR="004D78FF" w:rsidRPr="004D78FF">
        <w:rPr>
          <w:rStyle w:val="Char6"/>
          <w:rFonts w:hint="cs"/>
          <w:rtl/>
        </w:rPr>
        <w:t>.</w:t>
      </w:r>
      <w:r w:rsidRPr="004D78FF">
        <w:rPr>
          <w:rStyle w:val="Chare"/>
          <w:rFonts w:hint="cs"/>
          <w:rtl/>
        </w:rPr>
        <w:t xml:space="preserve"> «</w:t>
      </w:r>
      <w:r w:rsidRPr="004D78FF">
        <w:rPr>
          <w:rStyle w:val="Chard"/>
          <w:rFonts w:hint="cs"/>
          <w:rtl/>
        </w:rPr>
        <w:t>که ما از آن خدا هستیم و به سوی او برمی‌گردیم»، (باز بگوید)</w:t>
      </w:r>
      <w:r w:rsidR="004D78FF">
        <w:rPr>
          <w:rStyle w:val="Chard"/>
          <w:rFonts w:hint="cs"/>
          <w:rtl/>
        </w:rPr>
        <w:t>:</w:t>
      </w:r>
      <w:r w:rsidRPr="004D78FF">
        <w:rPr>
          <w:rStyle w:val="Chard"/>
          <w:rFonts w:hint="cs"/>
          <w:rtl/>
        </w:rPr>
        <w:t xml:space="preserve"> خدایا در این مصیبتم به من اجر بده و بهتر از آن را برایم عنایت کن، خداوند بهتر از آن را برای او عنایت خواهد کرد</w:t>
      </w:r>
      <w:r w:rsidRPr="004D78FF">
        <w:rPr>
          <w:rStyle w:val="Chare"/>
          <w:rFonts w:hint="cs"/>
          <w:rtl/>
        </w:rPr>
        <w:t>»</w:t>
      </w:r>
      <w:r w:rsidRPr="005234D1">
        <w:rPr>
          <w:rStyle w:val="Char6"/>
          <w:rFonts w:hint="cs"/>
          <w:rtl/>
        </w:rPr>
        <w:t>، من می‌گویم: این از آنجاست که مصیبت‌زده، وقتی پاداشتی را که پیش خداوند هست، به یاد می‌آورد، و این را در نظر می‌گیرد که خداوند به عنایت‌کردن بهتر قادر است، غم و اندوهش سبک می‌گردد.</w:t>
      </w:r>
    </w:p>
    <w:p w:rsidR="00BA4315" w:rsidRPr="00773B0D" w:rsidRDefault="00BA4315" w:rsidP="008A386C">
      <w:pPr>
        <w:pStyle w:val="a5"/>
        <w:rPr>
          <w:rtl/>
        </w:rPr>
      </w:pPr>
      <w:bookmarkStart w:id="345" w:name="_Toc272589291"/>
      <w:bookmarkStart w:id="346" w:name="_Toc435447275"/>
      <w:r w:rsidRPr="00773B0D">
        <w:rPr>
          <w:rFonts w:hint="cs"/>
          <w:rtl/>
        </w:rPr>
        <w:t>گفتن چه چیزی به وقت رسیدن بر میت سنت است:</w:t>
      </w:r>
      <w:bookmarkEnd w:id="345"/>
      <w:bookmarkEnd w:id="34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D78FF">
        <w:rPr>
          <w:rStyle w:val="Chare"/>
          <w:rFonts w:hint="cs"/>
          <w:rtl/>
        </w:rPr>
        <w:t>«</w:t>
      </w:r>
      <w:r w:rsidRPr="004D78FF">
        <w:rPr>
          <w:rStyle w:val="Char5"/>
          <w:rFonts w:hint="eastAsia"/>
          <w:rtl/>
        </w:rPr>
        <w:t>إِذَا</w:t>
      </w:r>
      <w:r w:rsidRPr="004D78FF">
        <w:rPr>
          <w:rStyle w:val="Char5"/>
          <w:rtl/>
        </w:rPr>
        <w:t xml:space="preserve"> </w:t>
      </w:r>
      <w:r w:rsidRPr="004D78FF">
        <w:rPr>
          <w:rStyle w:val="Char5"/>
          <w:rFonts w:hint="eastAsia"/>
          <w:rtl/>
        </w:rPr>
        <w:t>حَضَرْتُمُ</w:t>
      </w:r>
      <w:r w:rsidRPr="004D78FF">
        <w:rPr>
          <w:rStyle w:val="Char5"/>
          <w:rtl/>
        </w:rPr>
        <w:t xml:space="preserve"> </w:t>
      </w:r>
      <w:r w:rsidRPr="004D78FF">
        <w:rPr>
          <w:rStyle w:val="Char5"/>
          <w:rFonts w:hint="eastAsia"/>
          <w:rtl/>
        </w:rPr>
        <w:t>الْمَيِّتَ،</w:t>
      </w:r>
      <w:r w:rsidRPr="004D78FF">
        <w:rPr>
          <w:rStyle w:val="Char5"/>
          <w:rtl/>
        </w:rPr>
        <w:t xml:space="preserve"> </w:t>
      </w:r>
      <w:r w:rsidRPr="004D78FF">
        <w:rPr>
          <w:rStyle w:val="Char5"/>
          <w:rFonts w:hint="eastAsia"/>
          <w:rtl/>
        </w:rPr>
        <w:t>فَقُولُوا</w:t>
      </w:r>
      <w:r w:rsidRPr="004D78FF">
        <w:rPr>
          <w:rStyle w:val="Char5"/>
          <w:rtl/>
        </w:rPr>
        <w:t xml:space="preserve"> </w:t>
      </w:r>
      <w:r w:rsidRPr="004D78FF">
        <w:rPr>
          <w:rStyle w:val="Char5"/>
          <w:rFonts w:hint="eastAsia"/>
          <w:rtl/>
        </w:rPr>
        <w:t>خَيْرًا</w:t>
      </w:r>
      <w:r w:rsidRPr="004D78FF">
        <w:rPr>
          <w:rStyle w:val="Chare"/>
          <w:rFonts w:hint="cs"/>
          <w:rtl/>
        </w:rPr>
        <w:t>»</w:t>
      </w:r>
      <w:r w:rsidRPr="005234D1">
        <w:rPr>
          <w:rStyle w:val="Char6"/>
          <w:rFonts w:hint="cs"/>
          <w:rtl/>
        </w:rPr>
        <w:t xml:space="preserve"> </w:t>
      </w:r>
      <w:r w:rsidR="004D78FF" w:rsidRPr="004D78FF">
        <w:rPr>
          <w:rStyle w:val="Chare"/>
          <w:rFonts w:hint="cs"/>
          <w:rtl/>
        </w:rPr>
        <w:t>«</w:t>
      </w:r>
      <w:r w:rsidRPr="004D78FF">
        <w:rPr>
          <w:rStyle w:val="Chard"/>
          <w:rFonts w:hint="cs"/>
          <w:rtl/>
        </w:rPr>
        <w:t>که هرگاه بر میت رسیدید در حق او چیز خوبی بگوید</w:t>
      </w:r>
      <w:r w:rsidRPr="00773B0D">
        <w:rPr>
          <w:rFonts w:cs="Traditional Arabic" w:hint="cs"/>
          <w:rtl/>
          <w:lang w:bidi="fa-IR"/>
        </w:rPr>
        <w:t>»</w:t>
      </w:r>
      <w:r w:rsidRPr="005234D1">
        <w:rPr>
          <w:rStyle w:val="Char6"/>
          <w:rFonts w:hint="cs"/>
          <w:rtl/>
        </w:rPr>
        <w:t>، چنان</w:t>
      </w:r>
      <w:r w:rsidR="004D78FF">
        <w:rPr>
          <w:rStyle w:val="Char6"/>
          <w:rFonts w:hint="eastAsia"/>
          <w:rtl/>
        </w:rPr>
        <w:t>‌</w:t>
      </w:r>
      <w:r w:rsidRPr="005234D1">
        <w:rPr>
          <w:rStyle w:val="Char6"/>
          <w:rFonts w:hint="cs"/>
          <w:rtl/>
        </w:rPr>
        <w:t xml:space="preserve">که خود آن حضرت </w:t>
      </w:r>
      <w:r w:rsidR="0043394A" w:rsidRPr="0043394A">
        <w:rPr>
          <w:rFonts w:cs="CTraditional Arabic" w:hint="cs"/>
          <w:rtl/>
          <w:lang w:bidi="fa-IR"/>
        </w:rPr>
        <w:t>ج</w:t>
      </w:r>
      <w:r w:rsidRPr="005234D1">
        <w:rPr>
          <w:rStyle w:val="Char6"/>
          <w:rFonts w:hint="cs"/>
          <w:rtl/>
        </w:rPr>
        <w:t xml:space="preserve"> در حق ابوسلمه فرمود: </w:t>
      </w:r>
      <w:r w:rsidRPr="004D78FF">
        <w:rPr>
          <w:rStyle w:val="Chare"/>
          <w:rFonts w:hint="cs"/>
          <w:rtl/>
        </w:rPr>
        <w:t>«</w:t>
      </w:r>
      <w:r w:rsidRPr="004D78FF">
        <w:rPr>
          <w:rStyle w:val="Char5"/>
          <w:rFonts w:hint="eastAsia"/>
          <w:rtl/>
        </w:rPr>
        <w:t>اللَّهُمَّ</w:t>
      </w:r>
      <w:r w:rsidRPr="004D78FF">
        <w:rPr>
          <w:rStyle w:val="Char5"/>
          <w:rtl/>
        </w:rPr>
        <w:t xml:space="preserve"> </w:t>
      </w:r>
      <w:r w:rsidRPr="004D78FF">
        <w:rPr>
          <w:rStyle w:val="Char5"/>
          <w:rFonts w:hint="eastAsia"/>
          <w:rtl/>
        </w:rPr>
        <w:t>اغْفِرْ</w:t>
      </w:r>
      <w:r w:rsidRPr="004D78FF">
        <w:rPr>
          <w:rStyle w:val="Char5"/>
          <w:rtl/>
        </w:rPr>
        <w:t xml:space="preserve"> </w:t>
      </w:r>
      <w:r w:rsidRPr="004D78FF">
        <w:rPr>
          <w:rStyle w:val="Char5"/>
          <w:rFonts w:hint="eastAsia"/>
          <w:rtl/>
        </w:rPr>
        <w:t>لأَبِى</w:t>
      </w:r>
      <w:r w:rsidRPr="004D78FF">
        <w:rPr>
          <w:rStyle w:val="Char5"/>
          <w:rtl/>
        </w:rPr>
        <w:t xml:space="preserve"> </w:t>
      </w:r>
      <w:r w:rsidRPr="004D78FF">
        <w:rPr>
          <w:rStyle w:val="Char5"/>
          <w:rFonts w:hint="eastAsia"/>
          <w:rtl/>
        </w:rPr>
        <w:t>سَلَمَةَ</w:t>
      </w:r>
      <w:r w:rsidRPr="004D78FF">
        <w:rPr>
          <w:rStyle w:val="Char5"/>
          <w:rtl/>
        </w:rPr>
        <w:t xml:space="preserve"> </w:t>
      </w:r>
      <w:r w:rsidRPr="004D78FF">
        <w:rPr>
          <w:rStyle w:val="Char5"/>
          <w:rFonts w:hint="eastAsia"/>
          <w:rtl/>
        </w:rPr>
        <w:t>وَارْفَعْ</w:t>
      </w:r>
      <w:r w:rsidRPr="004D78FF">
        <w:rPr>
          <w:rStyle w:val="Char5"/>
          <w:rtl/>
        </w:rPr>
        <w:t xml:space="preserve"> </w:t>
      </w:r>
      <w:r w:rsidRPr="004D78FF">
        <w:rPr>
          <w:rStyle w:val="Char5"/>
          <w:rFonts w:hint="eastAsia"/>
          <w:rtl/>
        </w:rPr>
        <w:t>دَرَجَتَهُ</w:t>
      </w:r>
      <w:r w:rsidRPr="004D78FF">
        <w:rPr>
          <w:rStyle w:val="Chare"/>
          <w:rFonts w:hint="cs"/>
          <w:rtl/>
        </w:rPr>
        <w:t>»</w:t>
      </w:r>
      <w:r w:rsidR="004D78FF" w:rsidRPr="004D78FF">
        <w:rPr>
          <w:rStyle w:val="Char6"/>
          <w:rFonts w:hint="cs"/>
          <w:rtl/>
        </w:rPr>
        <w:t>.</w:t>
      </w:r>
      <w:r w:rsidRPr="005234D1">
        <w:rPr>
          <w:rStyle w:val="Char6"/>
          <w:rFonts w:hint="cs"/>
          <w:rtl/>
        </w:rPr>
        <w:t xml:space="preserve"> </w:t>
      </w:r>
      <w:r w:rsidRPr="00773B0D">
        <w:rPr>
          <w:rFonts w:cs="Traditional Arabic" w:hint="cs"/>
          <w:rtl/>
          <w:lang w:bidi="fa-IR"/>
        </w:rPr>
        <w:t>«</w:t>
      </w:r>
      <w:r w:rsidR="004D78FF" w:rsidRPr="004D78FF">
        <w:rPr>
          <w:rStyle w:val="Chard"/>
          <w:rFonts w:hint="cs"/>
          <w:rtl/>
        </w:rPr>
        <w:t xml:space="preserve">که </w:t>
      </w:r>
      <w:r w:rsidRPr="004D78FF">
        <w:rPr>
          <w:rStyle w:val="Chard"/>
          <w:rFonts w:hint="cs"/>
          <w:rtl/>
        </w:rPr>
        <w:t>خدایا ابوسلمه را بیامرز و درج</w:t>
      </w:r>
      <w:r w:rsidR="00B20E6E" w:rsidRPr="004D78FF">
        <w:rPr>
          <w:rStyle w:val="Chard"/>
          <w:rFonts w:hint="cs"/>
          <w:rtl/>
        </w:rPr>
        <w:t>ۀ</w:t>
      </w:r>
      <w:r w:rsidRPr="004D78FF">
        <w:rPr>
          <w:rStyle w:val="Chard"/>
          <w:rFonts w:hint="cs"/>
          <w:rtl/>
        </w:rPr>
        <w:t xml:space="preserve"> او را بلند فرما</w:t>
      </w:r>
      <w:r w:rsidRPr="00773B0D">
        <w:rPr>
          <w:rFonts w:cs="Traditional Arabic" w:hint="cs"/>
          <w:rtl/>
          <w:lang w:bidi="fa-IR"/>
        </w:rPr>
        <w:t>»</w:t>
      </w:r>
      <w:r w:rsidRPr="005234D1">
        <w:rPr>
          <w:rStyle w:val="Char6"/>
          <w:rFonts w:hint="cs"/>
          <w:rtl/>
        </w:rPr>
        <w:t xml:space="preserve">، من می‌گویم: مردم در زمان جاهلیت عادت داشتند که علیه خود دعای بد می‌کردند، بسا اوقات وقت اجابت می‌رسید و دعای‌شان قبول می‌شد، پس رسول خدا </w:t>
      </w:r>
      <w:r w:rsidR="0043394A" w:rsidRPr="0043394A">
        <w:rPr>
          <w:rFonts w:cs="CTraditional Arabic" w:hint="cs"/>
          <w:rtl/>
          <w:lang w:bidi="fa-IR"/>
        </w:rPr>
        <w:t>ج</w:t>
      </w:r>
      <w:r w:rsidRPr="005234D1">
        <w:rPr>
          <w:rStyle w:val="Char6"/>
          <w:rFonts w:hint="cs"/>
          <w:rtl/>
        </w:rPr>
        <w:t xml:space="preserve"> آن را به </w:t>
      </w:r>
      <w:r w:rsidRPr="003D7EAA">
        <w:rPr>
          <w:rStyle w:val="Char6"/>
          <w:rFonts w:hint="cs"/>
          <w:spacing w:val="-4"/>
          <w:rtl/>
        </w:rPr>
        <w:t>چیزی تبدیل فرمود که هم در حق میت و هم در حق آنان بهتر بود، و نیز این وقت صدمه اولی است، پس این دعا سنت است تا که وسیله‌ای برای توجه به سوی خدا باشد.</w:t>
      </w:r>
    </w:p>
    <w:p w:rsidR="00BA4315" w:rsidRPr="00773B0D" w:rsidRDefault="00BA4315" w:rsidP="008A386C">
      <w:pPr>
        <w:pStyle w:val="a5"/>
        <w:rPr>
          <w:rtl/>
        </w:rPr>
      </w:pPr>
      <w:bookmarkStart w:id="347" w:name="_Toc272589292"/>
      <w:bookmarkStart w:id="348" w:name="_Toc435447276"/>
      <w:r w:rsidRPr="00773B0D">
        <w:rPr>
          <w:rFonts w:hint="cs"/>
          <w:rtl/>
        </w:rPr>
        <w:t>غسل میت:</w:t>
      </w:r>
      <w:bookmarkEnd w:id="347"/>
      <w:bookmarkEnd w:id="34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در باره غسل‌دادن دخترش (زینب) فرمود: </w:t>
      </w:r>
      <w:r w:rsidRPr="004D78FF">
        <w:rPr>
          <w:rStyle w:val="Chare"/>
          <w:rFonts w:hint="cs"/>
          <w:rtl/>
        </w:rPr>
        <w:t>«</w:t>
      </w:r>
      <w:r w:rsidRPr="004D78FF">
        <w:rPr>
          <w:rStyle w:val="Char5"/>
          <w:rFonts w:hint="eastAsia"/>
          <w:rtl/>
        </w:rPr>
        <w:t>اغْسِلْنَهَا</w:t>
      </w:r>
      <w:r w:rsidRPr="004D78FF">
        <w:rPr>
          <w:rStyle w:val="Char5"/>
          <w:rtl/>
        </w:rPr>
        <w:t xml:space="preserve"> </w:t>
      </w:r>
      <w:r w:rsidRPr="004D78FF">
        <w:rPr>
          <w:rStyle w:val="Char5"/>
          <w:rFonts w:hint="eastAsia"/>
          <w:rtl/>
        </w:rPr>
        <w:t>وِتْراً</w:t>
      </w:r>
      <w:r w:rsidRPr="004D78FF">
        <w:rPr>
          <w:rStyle w:val="Char5"/>
          <w:rtl/>
        </w:rPr>
        <w:t xml:space="preserve"> </w:t>
      </w:r>
      <w:r w:rsidRPr="004D78FF">
        <w:rPr>
          <w:rStyle w:val="Char5"/>
          <w:rFonts w:hint="eastAsia"/>
          <w:rtl/>
        </w:rPr>
        <w:t>ثَلاَثاً</w:t>
      </w:r>
      <w:r w:rsidRPr="004D78FF">
        <w:rPr>
          <w:rStyle w:val="Char5"/>
          <w:rtl/>
        </w:rPr>
        <w:t xml:space="preserve"> </w:t>
      </w:r>
      <w:r w:rsidRPr="004D78FF">
        <w:rPr>
          <w:rStyle w:val="Char5"/>
          <w:rFonts w:hint="eastAsia"/>
          <w:rtl/>
        </w:rPr>
        <w:t>أَوْ</w:t>
      </w:r>
      <w:r w:rsidRPr="004D78FF">
        <w:rPr>
          <w:rStyle w:val="Char5"/>
          <w:rtl/>
        </w:rPr>
        <w:t xml:space="preserve"> </w:t>
      </w:r>
      <w:r w:rsidRPr="004D78FF">
        <w:rPr>
          <w:rStyle w:val="Char5"/>
          <w:rFonts w:hint="eastAsia"/>
          <w:rtl/>
        </w:rPr>
        <w:t>خَمْساً</w:t>
      </w:r>
      <w:r w:rsidRPr="004D78FF">
        <w:rPr>
          <w:rStyle w:val="Char5"/>
          <w:rtl/>
        </w:rPr>
        <w:t xml:space="preserve"> </w:t>
      </w:r>
      <w:r w:rsidRPr="004D78FF">
        <w:rPr>
          <w:rStyle w:val="Char5"/>
          <w:rFonts w:hint="eastAsia"/>
          <w:rtl/>
        </w:rPr>
        <w:t>أَوْ</w:t>
      </w:r>
      <w:r w:rsidRPr="004D78FF">
        <w:rPr>
          <w:rStyle w:val="Char5"/>
          <w:rtl/>
        </w:rPr>
        <w:t xml:space="preserve"> </w:t>
      </w:r>
      <w:r w:rsidRPr="004D78FF">
        <w:rPr>
          <w:rStyle w:val="Char5"/>
          <w:rFonts w:hint="eastAsia"/>
          <w:rtl/>
        </w:rPr>
        <w:t>سَبْعاً</w:t>
      </w:r>
      <w:r w:rsidRPr="004D78FF">
        <w:rPr>
          <w:rStyle w:val="Char5"/>
          <w:rFonts w:hint="cs"/>
          <w:rtl/>
        </w:rPr>
        <w:t xml:space="preserve"> </w:t>
      </w:r>
      <w:r w:rsidRPr="004D78FF">
        <w:rPr>
          <w:rStyle w:val="Char5"/>
          <w:rFonts w:hint="eastAsia"/>
          <w:rtl/>
        </w:rPr>
        <w:t>بِمَاءٍ</w:t>
      </w:r>
      <w:r w:rsidRPr="004D78FF">
        <w:rPr>
          <w:rStyle w:val="Char5"/>
          <w:rtl/>
        </w:rPr>
        <w:t xml:space="preserve"> </w:t>
      </w:r>
      <w:r w:rsidRPr="004D78FF">
        <w:rPr>
          <w:rStyle w:val="Char5"/>
          <w:rFonts w:hint="eastAsia"/>
          <w:rtl/>
        </w:rPr>
        <w:t>وَسِدْرٍ</w:t>
      </w:r>
      <w:r w:rsidRPr="004D78FF">
        <w:rPr>
          <w:rStyle w:val="Char5"/>
          <w:rtl/>
        </w:rPr>
        <w:t xml:space="preserve"> </w:t>
      </w:r>
      <w:r w:rsidRPr="004D78FF">
        <w:rPr>
          <w:rStyle w:val="Char5"/>
          <w:rFonts w:hint="eastAsia"/>
          <w:rtl/>
        </w:rPr>
        <w:t>وَاجْعَلْنَ</w:t>
      </w:r>
      <w:r w:rsidRPr="004D78FF">
        <w:rPr>
          <w:rStyle w:val="Char5"/>
          <w:rtl/>
        </w:rPr>
        <w:t xml:space="preserve"> </w:t>
      </w:r>
      <w:r w:rsidRPr="004D78FF">
        <w:rPr>
          <w:rStyle w:val="Char5"/>
          <w:rFonts w:hint="eastAsia"/>
          <w:rtl/>
        </w:rPr>
        <w:t>فِى</w:t>
      </w:r>
      <w:r w:rsidRPr="004D78FF">
        <w:rPr>
          <w:rStyle w:val="Char5"/>
          <w:rtl/>
        </w:rPr>
        <w:t xml:space="preserve"> </w:t>
      </w:r>
      <w:r w:rsidRPr="004D78FF">
        <w:rPr>
          <w:rStyle w:val="Char5"/>
          <w:rFonts w:hint="eastAsia"/>
          <w:rtl/>
        </w:rPr>
        <w:t>الآخِرَةِ</w:t>
      </w:r>
      <w:r w:rsidRPr="004D78FF">
        <w:rPr>
          <w:rStyle w:val="Char5"/>
          <w:rtl/>
        </w:rPr>
        <w:t xml:space="preserve"> </w:t>
      </w:r>
      <w:r w:rsidRPr="004D78FF">
        <w:rPr>
          <w:rStyle w:val="Char5"/>
          <w:rFonts w:hint="eastAsia"/>
          <w:rtl/>
        </w:rPr>
        <w:t>كَافُورًا</w:t>
      </w:r>
      <w:r w:rsidRPr="004D78FF">
        <w:rPr>
          <w:rStyle w:val="Chare"/>
          <w:rFonts w:hint="cs"/>
          <w:rtl/>
        </w:rPr>
        <w:t>»</w:t>
      </w:r>
      <w:r w:rsidR="004D78FF" w:rsidRPr="004D78FF">
        <w:rPr>
          <w:rStyle w:val="Char6"/>
          <w:rFonts w:hint="cs"/>
          <w:rtl/>
        </w:rPr>
        <w:t>.</w:t>
      </w:r>
      <w:r w:rsidRPr="004D78FF">
        <w:rPr>
          <w:rStyle w:val="Chare"/>
          <w:rFonts w:hint="cs"/>
          <w:rtl/>
        </w:rPr>
        <w:t xml:space="preserve"> «</w:t>
      </w:r>
      <w:r w:rsidRPr="004D78FF">
        <w:rPr>
          <w:rStyle w:val="Chard"/>
          <w:rFonts w:hint="cs"/>
          <w:rtl/>
        </w:rPr>
        <w:t>او را فرد بشویید، سه بار یا پنج بار یا هفت بار، و در آخرین بار کافور بریزید</w:t>
      </w:r>
      <w:r w:rsidRPr="00773B0D">
        <w:rPr>
          <w:rFonts w:cs="Traditional Arabic" w:hint="cs"/>
          <w:rtl/>
          <w:lang w:bidi="fa-IR"/>
        </w:rPr>
        <w:t>»</w:t>
      </w:r>
      <w:r w:rsidRPr="005234D1">
        <w:rPr>
          <w:rStyle w:val="Char6"/>
          <w:rFonts w:hint="cs"/>
          <w:rtl/>
        </w:rPr>
        <w:t xml:space="preserve">، و نیز فرمود: </w:t>
      </w:r>
      <w:r w:rsidRPr="004D78FF">
        <w:rPr>
          <w:rStyle w:val="Chare"/>
          <w:rFonts w:hint="cs"/>
          <w:rtl/>
        </w:rPr>
        <w:t>«</w:t>
      </w:r>
      <w:r w:rsidRPr="003A1ED4">
        <w:rPr>
          <w:rStyle w:val="Char5"/>
          <w:rFonts w:hint="eastAsia"/>
          <w:rtl/>
        </w:rPr>
        <w:t>ابْدَأْنَ</w:t>
      </w:r>
      <w:r w:rsidRPr="003A1ED4">
        <w:rPr>
          <w:rStyle w:val="Char5"/>
          <w:rtl/>
        </w:rPr>
        <w:t xml:space="preserve"> </w:t>
      </w:r>
      <w:r w:rsidRPr="003A1ED4">
        <w:rPr>
          <w:rStyle w:val="Char5"/>
          <w:rFonts w:hint="eastAsia"/>
          <w:rtl/>
        </w:rPr>
        <w:t>بِمَيَامِنِهَا،</w:t>
      </w:r>
      <w:r w:rsidRPr="003A1ED4">
        <w:rPr>
          <w:rStyle w:val="Char5"/>
          <w:rtl/>
        </w:rPr>
        <w:t xml:space="preserve"> </w:t>
      </w:r>
      <w:r w:rsidRPr="003A1ED4">
        <w:rPr>
          <w:rStyle w:val="Char5"/>
          <w:rFonts w:hint="eastAsia"/>
          <w:rtl/>
        </w:rPr>
        <w:t>وَمَوَاضِعِ</w:t>
      </w:r>
      <w:r w:rsidRPr="003A1ED4">
        <w:rPr>
          <w:rStyle w:val="Char5"/>
          <w:rtl/>
        </w:rPr>
        <w:t xml:space="preserve"> </w:t>
      </w:r>
      <w:r w:rsidRPr="003A1ED4">
        <w:rPr>
          <w:rStyle w:val="Char5"/>
          <w:rFonts w:hint="eastAsia"/>
          <w:rtl/>
        </w:rPr>
        <w:t>الْوُضُوءِ</w:t>
      </w:r>
      <w:r w:rsidRPr="003A1ED4">
        <w:rPr>
          <w:rStyle w:val="Char5"/>
          <w:rtl/>
        </w:rPr>
        <w:t xml:space="preserve"> </w:t>
      </w:r>
      <w:r w:rsidRPr="003A1ED4">
        <w:rPr>
          <w:rStyle w:val="Char5"/>
          <w:rFonts w:hint="eastAsia"/>
          <w:rtl/>
        </w:rPr>
        <w:t>مِنْهَا</w:t>
      </w:r>
      <w:r w:rsidRPr="004D78FF">
        <w:rPr>
          <w:rStyle w:val="Chare"/>
          <w:rFonts w:hint="cs"/>
          <w:rtl/>
        </w:rPr>
        <w:t>»</w:t>
      </w:r>
      <w:r w:rsidR="004D78FF" w:rsidRPr="004D78FF">
        <w:rPr>
          <w:rStyle w:val="Char6"/>
          <w:rFonts w:hint="cs"/>
          <w:rtl/>
        </w:rPr>
        <w:t>.</w:t>
      </w:r>
      <w:r w:rsidRPr="005234D1">
        <w:rPr>
          <w:rStyle w:val="Char6"/>
          <w:rFonts w:hint="cs"/>
          <w:rtl/>
        </w:rPr>
        <w:t xml:space="preserve"> </w:t>
      </w:r>
      <w:r w:rsidRPr="004D78FF">
        <w:rPr>
          <w:rStyle w:val="Chare"/>
          <w:rFonts w:hint="cs"/>
          <w:rtl/>
        </w:rPr>
        <w:t>«</w:t>
      </w:r>
      <w:r w:rsidR="004D78FF" w:rsidRPr="004D78FF">
        <w:rPr>
          <w:rStyle w:val="Chard"/>
          <w:rFonts w:hint="cs"/>
          <w:rtl/>
        </w:rPr>
        <w:t xml:space="preserve">که </w:t>
      </w:r>
      <w:r w:rsidRPr="004D78FF">
        <w:rPr>
          <w:rStyle w:val="Chard"/>
          <w:rFonts w:hint="cs"/>
          <w:rtl/>
        </w:rPr>
        <w:t>از دست راست و مواضع وضو شروع کنید</w:t>
      </w:r>
      <w:r w:rsidRPr="004D78FF">
        <w:rPr>
          <w:rStyle w:val="Chare"/>
          <w:rFonts w:hint="cs"/>
          <w:rtl/>
        </w:rPr>
        <w:t>»</w:t>
      </w:r>
      <w:r w:rsidRPr="005234D1">
        <w:rPr>
          <w:rStyle w:val="Char6"/>
          <w:rFonts w:hint="cs"/>
          <w:rtl/>
        </w:rPr>
        <w:t>، من می‌گویم که: اصل در غسل‌دادن مردگان، این است که بر غسل زندگان حمل بشود، زیرا که خود او آن را در زندگی به کار می‌گرفت، و همین را غسل‌کنندگان در حق خود به کار می‌برند، پس چیزی بالاتر در احترام مرده از این نیست، و به برگ کنار و اضافه‌کردن شستن‌ها از آن جهت دستور داد که مرض گمانگاه جمع‌شدن چرک و وسخ</w:t>
      </w:r>
      <w:r w:rsidRPr="003050D0">
        <w:rPr>
          <w:rFonts w:cs="IRNazli" w:hint="cs"/>
          <w:vertAlign w:val="superscript"/>
          <w:rtl/>
          <w:lang w:bidi="fa-IR"/>
        </w:rPr>
        <w:t>(</w:t>
      </w:r>
      <w:r w:rsidRPr="003050D0">
        <w:rPr>
          <w:rStyle w:val="FootnoteReference"/>
          <w:rFonts w:cs="IRNazli"/>
          <w:rtl/>
          <w:lang w:bidi="fa-IR"/>
        </w:rPr>
        <w:footnoteReference w:id="8"/>
      </w:r>
      <w:r w:rsidRPr="003050D0">
        <w:rPr>
          <w:rFonts w:cs="IRNazli" w:hint="cs"/>
          <w:vertAlign w:val="superscript"/>
          <w:rtl/>
          <w:lang w:bidi="fa-IR"/>
        </w:rPr>
        <w:t>)</w:t>
      </w:r>
      <w:r w:rsidRPr="005234D1">
        <w:rPr>
          <w:rStyle w:val="Char6"/>
          <w:rFonts w:hint="cs"/>
          <w:rtl/>
        </w:rPr>
        <w:t xml:space="preserve"> و بدبویی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به کافور به این خاطر امر فرمود که خاصیت آن این است که هرکجا به کار گرفته شود به زودی در آنجا تغییر نمی‌آید، و نیز گفته شده است که: از فواید کافور این است که حیوان موذی به آن، نزدیک نمی‌شود.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آغاز از جانب راست، به آن خاطر است که غسل مرده مانند غسل زنده باشد، و تا احترام این اعضا به جا آورده شوند.</w:t>
      </w:r>
    </w:p>
    <w:p w:rsidR="00BA4315" w:rsidRPr="00773B0D" w:rsidRDefault="00BA4315" w:rsidP="008A386C">
      <w:pPr>
        <w:pStyle w:val="a5"/>
        <w:rPr>
          <w:rtl/>
        </w:rPr>
      </w:pPr>
      <w:bookmarkStart w:id="349" w:name="_Toc272589293"/>
      <w:bookmarkStart w:id="350" w:name="_Toc435447277"/>
      <w:r w:rsidRPr="00773B0D">
        <w:rPr>
          <w:rFonts w:hint="cs"/>
          <w:rtl/>
        </w:rPr>
        <w:t>شهید غسل داده نمی‌شود:</w:t>
      </w:r>
      <w:bookmarkEnd w:id="349"/>
      <w:bookmarkEnd w:id="35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سنت در باره شهید این است که غسل داده نشود، و با لباس خون‌آلودش دفن گردد، تا به کردار او احترامی قایل بشود، و صورت بقای کردارش به ظاهر مجسم گردد، و از آنجا که وقتی نفوس بشری از اجساد جدا می‌شوند، حساس و عالم به حال خود می‌باشند، و بعضی درک می‌کند که با او چه کار انجام می‌گیرد، پس وقتی که اثر عملش این، ابقا می‌شود، کمکی در یادآوری عمل و تجسمی پیش او می‌باشد، همین است منظور از قول رسول خدا </w:t>
      </w:r>
      <w:r w:rsidR="0043394A" w:rsidRPr="0043394A">
        <w:rPr>
          <w:rFonts w:cs="CTraditional Arabic" w:hint="cs"/>
          <w:rtl/>
          <w:lang w:bidi="fa-IR"/>
        </w:rPr>
        <w:t>ج</w:t>
      </w:r>
      <w:r w:rsidRPr="005234D1">
        <w:rPr>
          <w:rStyle w:val="Char6"/>
          <w:rFonts w:hint="cs"/>
          <w:rtl/>
        </w:rPr>
        <w:t xml:space="preserve"> که فرمود: </w:t>
      </w:r>
      <w:r w:rsidRPr="009553F7">
        <w:rPr>
          <w:rStyle w:val="Chare"/>
          <w:rFonts w:hint="cs"/>
          <w:rtl/>
        </w:rPr>
        <w:t>«</w:t>
      </w:r>
      <w:r w:rsidRPr="003A1ED4">
        <w:rPr>
          <w:rStyle w:val="Char5"/>
          <w:rFonts w:hint="cs"/>
          <w:rtl/>
        </w:rPr>
        <w:t>جروحهم تدمي، اللون لون دم والريح ريح مسك</w:t>
      </w:r>
      <w:r w:rsidRPr="009553F7">
        <w:rPr>
          <w:rStyle w:val="Chare"/>
          <w:rFonts w:hint="cs"/>
          <w:rtl/>
        </w:rPr>
        <w:t>»</w:t>
      </w:r>
      <w:r w:rsidR="009553F7" w:rsidRPr="009553F7">
        <w:rPr>
          <w:rStyle w:val="Char6"/>
          <w:rFonts w:hint="cs"/>
          <w:rtl/>
        </w:rPr>
        <w:t>.</w:t>
      </w:r>
      <w:r w:rsidRPr="009553F7">
        <w:rPr>
          <w:rStyle w:val="Chare"/>
          <w:rFonts w:hint="cs"/>
          <w:rtl/>
        </w:rPr>
        <w:t xml:space="preserve"> «</w:t>
      </w:r>
      <w:r w:rsidRPr="009553F7">
        <w:rPr>
          <w:rStyle w:val="Chard"/>
          <w:rFonts w:hint="cs"/>
          <w:rtl/>
        </w:rPr>
        <w:t>جراحات آن‌ها خون می‌دهند که رنگش رنگ خون و بویش بوی مسک می‌باشد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351" w:name="_Toc272589294"/>
      <w:bookmarkStart w:id="352" w:name="_Toc435447278"/>
      <w:r w:rsidRPr="00773B0D">
        <w:rPr>
          <w:rFonts w:hint="cs"/>
          <w:rtl/>
        </w:rPr>
        <w:t>کفن‌کردن محرم</w:t>
      </w:r>
      <w:r w:rsidRPr="00773B0D">
        <w:rPr>
          <w:rFonts w:hint="cs"/>
          <w:vertAlign w:val="superscript"/>
          <w:rtl/>
        </w:rPr>
        <w:t>(</w:t>
      </w:r>
      <w:r w:rsidRPr="00773B0D">
        <w:rPr>
          <w:rStyle w:val="FootnoteReference"/>
          <w:rtl/>
        </w:rPr>
        <w:footnoteReference w:id="9"/>
      </w:r>
      <w:r w:rsidRPr="00773B0D">
        <w:rPr>
          <w:rFonts w:hint="cs"/>
          <w:vertAlign w:val="superscript"/>
          <w:rtl/>
        </w:rPr>
        <w:t>)</w:t>
      </w:r>
      <w:r w:rsidRPr="00773B0D">
        <w:rPr>
          <w:rFonts w:hint="cs"/>
          <w:rtl/>
        </w:rPr>
        <w:t xml:space="preserve"> در دو پارچه احرام:</w:t>
      </w:r>
      <w:bookmarkEnd w:id="351"/>
      <w:bookmarkEnd w:id="35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در باره محرم حدیث صحیحی آمده است: </w:t>
      </w:r>
      <w:r w:rsidRPr="009553F7">
        <w:rPr>
          <w:rStyle w:val="Chare"/>
          <w:rFonts w:hint="cs"/>
          <w:rtl/>
        </w:rPr>
        <w:t>«</w:t>
      </w:r>
      <w:r w:rsidRPr="003A1ED4">
        <w:rPr>
          <w:rStyle w:val="Char5"/>
          <w:rFonts w:hint="eastAsia"/>
          <w:rtl/>
        </w:rPr>
        <w:t>كَفِّنُوهُ</w:t>
      </w:r>
      <w:r w:rsidRPr="003A1ED4">
        <w:rPr>
          <w:rStyle w:val="Char5"/>
          <w:rtl/>
        </w:rPr>
        <w:t xml:space="preserve"> </w:t>
      </w:r>
      <w:r w:rsidRPr="003A1ED4">
        <w:rPr>
          <w:rStyle w:val="Char5"/>
          <w:rFonts w:hint="eastAsia"/>
          <w:rtl/>
        </w:rPr>
        <w:t>فِى</w:t>
      </w:r>
      <w:r w:rsidRPr="003A1ED4">
        <w:rPr>
          <w:rStyle w:val="Char5"/>
          <w:rtl/>
        </w:rPr>
        <w:t xml:space="preserve"> </w:t>
      </w:r>
      <w:r w:rsidRPr="003A1ED4">
        <w:rPr>
          <w:rStyle w:val="Char5"/>
          <w:rFonts w:hint="eastAsia"/>
          <w:rtl/>
        </w:rPr>
        <w:t>ثَوْبَيْهِ</w:t>
      </w:r>
      <w:r w:rsidRPr="003A1ED4">
        <w:rPr>
          <w:rStyle w:val="Char5"/>
          <w:rtl/>
        </w:rPr>
        <w:t xml:space="preserve"> </w:t>
      </w:r>
      <w:r w:rsidRPr="003A1ED4">
        <w:rPr>
          <w:rStyle w:val="Char5"/>
          <w:rFonts w:hint="eastAsia"/>
          <w:rtl/>
        </w:rPr>
        <w:t>وَ</w:t>
      </w:r>
      <w:r w:rsidRPr="003A1ED4">
        <w:rPr>
          <w:rStyle w:val="Char5"/>
          <w:rFonts w:hint="cs"/>
          <w:rtl/>
        </w:rPr>
        <w:t>لا تَمَسُّوهُ بِطِيْبٍ</w:t>
      </w:r>
      <w:r w:rsidRPr="003A1ED4">
        <w:rPr>
          <w:rStyle w:val="Char5"/>
          <w:rFonts w:hint="eastAsia"/>
          <w:rtl/>
        </w:rPr>
        <w:t>،</w:t>
      </w:r>
      <w:r w:rsidRPr="003A1ED4">
        <w:rPr>
          <w:rStyle w:val="Char5"/>
          <w:rtl/>
        </w:rPr>
        <w:t xml:space="preserve"> </w:t>
      </w:r>
      <w:r w:rsidRPr="003A1ED4">
        <w:rPr>
          <w:rStyle w:val="Char5"/>
          <w:rFonts w:hint="eastAsia"/>
          <w:rtl/>
        </w:rPr>
        <w:t>وَلاَ</w:t>
      </w:r>
      <w:r w:rsidRPr="003A1ED4">
        <w:rPr>
          <w:rStyle w:val="Char5"/>
          <w:rtl/>
        </w:rPr>
        <w:t xml:space="preserve"> </w:t>
      </w:r>
      <w:r w:rsidRPr="003A1ED4">
        <w:rPr>
          <w:rStyle w:val="Char5"/>
          <w:rFonts w:hint="eastAsia"/>
          <w:rtl/>
        </w:rPr>
        <w:t>تُخَمِّرُوا</w:t>
      </w:r>
      <w:r w:rsidRPr="003A1ED4">
        <w:rPr>
          <w:rStyle w:val="Char5"/>
          <w:rtl/>
        </w:rPr>
        <w:t xml:space="preserve"> </w:t>
      </w:r>
      <w:r w:rsidRPr="003A1ED4">
        <w:rPr>
          <w:rStyle w:val="Char5"/>
          <w:rFonts w:hint="eastAsia"/>
          <w:rtl/>
        </w:rPr>
        <w:t>رَأْسَهُ</w:t>
      </w:r>
      <w:r w:rsidRPr="003A1ED4">
        <w:rPr>
          <w:rStyle w:val="Char5"/>
          <w:rtl/>
        </w:rPr>
        <w:t xml:space="preserve"> </w:t>
      </w:r>
      <w:r w:rsidRPr="003A1ED4">
        <w:rPr>
          <w:rStyle w:val="Char5"/>
          <w:rFonts w:hint="eastAsia"/>
          <w:rtl/>
        </w:rPr>
        <w:t>فَإِنَّ</w:t>
      </w:r>
      <w:r w:rsidRPr="003A1ED4">
        <w:rPr>
          <w:rStyle w:val="Char5"/>
          <w:rFonts w:hint="cs"/>
          <w:rtl/>
        </w:rPr>
        <w:t>هُ</w:t>
      </w:r>
      <w:r w:rsidRPr="003A1ED4">
        <w:rPr>
          <w:rStyle w:val="Char5"/>
          <w:rtl/>
        </w:rPr>
        <w:t xml:space="preserve"> </w:t>
      </w:r>
      <w:r w:rsidRPr="003A1ED4">
        <w:rPr>
          <w:rStyle w:val="Char5"/>
          <w:rFonts w:hint="eastAsia"/>
          <w:rtl/>
        </w:rPr>
        <w:t>يَبْعَثُ</w:t>
      </w:r>
      <w:r w:rsidRPr="003A1ED4">
        <w:rPr>
          <w:rStyle w:val="Char5"/>
          <w:rtl/>
        </w:rPr>
        <w:t xml:space="preserve"> </w:t>
      </w:r>
      <w:r w:rsidRPr="003A1ED4">
        <w:rPr>
          <w:rStyle w:val="Char5"/>
          <w:rFonts w:hint="eastAsia"/>
          <w:rtl/>
        </w:rPr>
        <w:t>يَوْمَ</w:t>
      </w:r>
      <w:r w:rsidRPr="003A1ED4">
        <w:rPr>
          <w:rStyle w:val="Char5"/>
          <w:rtl/>
        </w:rPr>
        <w:t xml:space="preserve"> </w:t>
      </w:r>
      <w:r w:rsidRPr="003A1ED4">
        <w:rPr>
          <w:rStyle w:val="Char5"/>
          <w:rFonts w:hint="eastAsia"/>
          <w:rtl/>
        </w:rPr>
        <w:t>الْقِيَامَةِ</w:t>
      </w:r>
      <w:r w:rsidRPr="003A1ED4">
        <w:rPr>
          <w:rStyle w:val="Char5"/>
          <w:rtl/>
        </w:rPr>
        <w:t xml:space="preserve"> </w:t>
      </w:r>
      <w:r w:rsidRPr="003A1ED4">
        <w:rPr>
          <w:rStyle w:val="Char5"/>
          <w:rFonts w:hint="cs"/>
          <w:rtl/>
        </w:rPr>
        <w:t>مُ</w:t>
      </w:r>
      <w:r w:rsidRPr="003A1ED4">
        <w:rPr>
          <w:rStyle w:val="Char5"/>
          <w:rFonts w:hint="eastAsia"/>
          <w:rtl/>
        </w:rPr>
        <w:t>لَبِّ</w:t>
      </w:r>
      <w:r w:rsidRPr="003A1ED4">
        <w:rPr>
          <w:rStyle w:val="Char5"/>
          <w:rFonts w:hint="cs"/>
          <w:rtl/>
        </w:rPr>
        <w:t>ياً</w:t>
      </w:r>
      <w:r w:rsidRPr="009553F7">
        <w:rPr>
          <w:rStyle w:val="Chare"/>
          <w:rFonts w:hint="cs"/>
          <w:rtl/>
        </w:rPr>
        <w:t>»</w:t>
      </w:r>
      <w:r w:rsidR="009553F7" w:rsidRPr="009553F7">
        <w:rPr>
          <w:rStyle w:val="Char6"/>
          <w:rFonts w:hint="cs"/>
          <w:rtl/>
        </w:rPr>
        <w:t>.</w:t>
      </w:r>
      <w:r w:rsidRPr="005234D1">
        <w:rPr>
          <w:rStyle w:val="Char6"/>
          <w:rFonts w:hint="cs"/>
          <w:rtl/>
        </w:rPr>
        <w:t xml:space="preserve"> </w:t>
      </w:r>
      <w:r w:rsidRPr="009553F7">
        <w:rPr>
          <w:rStyle w:val="Chare"/>
          <w:rFonts w:hint="cs"/>
          <w:rtl/>
        </w:rPr>
        <w:t>«</w:t>
      </w:r>
      <w:r w:rsidR="009553F7" w:rsidRPr="009553F7">
        <w:rPr>
          <w:rStyle w:val="Chard"/>
          <w:rFonts w:hint="cs"/>
          <w:rtl/>
        </w:rPr>
        <w:t xml:space="preserve">که </w:t>
      </w:r>
      <w:r w:rsidRPr="009553F7">
        <w:rPr>
          <w:rStyle w:val="Chard"/>
          <w:rFonts w:hint="cs"/>
          <w:rtl/>
        </w:rPr>
        <w:t>او را در دو پارچه احرامش کفن کنید، و بوی خوش به او نزنید، و سر او را نپوشید، زیرا که او روز قیامت لبیک‌گویان بلند می‌شود</w:t>
      </w:r>
      <w:r w:rsidRPr="00773B0D">
        <w:rPr>
          <w:rFonts w:cs="Traditional Arabic" w:hint="cs"/>
          <w:rtl/>
          <w:lang w:bidi="fa-IR"/>
        </w:rPr>
        <w:t>»</w:t>
      </w:r>
      <w:r w:rsidRPr="005234D1">
        <w:rPr>
          <w:rStyle w:val="Char6"/>
          <w:rFonts w:hint="cs"/>
          <w:rtl/>
        </w:rPr>
        <w:t>، لذا واجب است که موافق به حدیث عمل کرد.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به سوی نکته رسول خدا </w:t>
      </w:r>
      <w:r w:rsidR="0043394A" w:rsidRPr="0043394A">
        <w:rPr>
          <w:rFonts w:cs="CTraditional Arabic" w:hint="cs"/>
          <w:rtl/>
          <w:lang w:bidi="fa-IR"/>
        </w:rPr>
        <w:t>ج</w:t>
      </w:r>
      <w:r w:rsidRPr="005234D1">
        <w:rPr>
          <w:rStyle w:val="Char6"/>
          <w:rFonts w:hint="cs"/>
          <w:rtl/>
        </w:rPr>
        <w:t xml:space="preserve"> اشاره نموده فرمود: </w:t>
      </w:r>
      <w:r w:rsidRPr="009553F7">
        <w:rPr>
          <w:rStyle w:val="Chare"/>
          <w:rFonts w:hint="cs"/>
          <w:rtl/>
        </w:rPr>
        <w:t>«</w:t>
      </w:r>
      <w:r w:rsidRPr="003A1ED4">
        <w:rPr>
          <w:rStyle w:val="Char5"/>
          <w:rFonts w:hint="eastAsia"/>
          <w:rtl/>
        </w:rPr>
        <w:t>الْمَيِّتَ</w:t>
      </w:r>
      <w:r w:rsidRPr="003A1ED4">
        <w:rPr>
          <w:rStyle w:val="Char5"/>
          <w:rtl/>
        </w:rPr>
        <w:t xml:space="preserve"> </w:t>
      </w:r>
      <w:r w:rsidRPr="003A1ED4">
        <w:rPr>
          <w:rStyle w:val="Char5"/>
          <w:rFonts w:hint="eastAsia"/>
          <w:rtl/>
        </w:rPr>
        <w:t>يُبْعَثُ</w:t>
      </w:r>
      <w:r w:rsidRPr="003A1ED4">
        <w:rPr>
          <w:rStyle w:val="Char5"/>
          <w:rtl/>
        </w:rPr>
        <w:t xml:space="preserve"> </w:t>
      </w:r>
      <w:r w:rsidRPr="003A1ED4">
        <w:rPr>
          <w:rStyle w:val="Char5"/>
          <w:rFonts w:hint="eastAsia"/>
          <w:rtl/>
        </w:rPr>
        <w:t>فِى</w:t>
      </w:r>
      <w:r w:rsidRPr="003A1ED4">
        <w:rPr>
          <w:rStyle w:val="Char5"/>
          <w:rtl/>
        </w:rPr>
        <w:t xml:space="preserve"> </w:t>
      </w:r>
      <w:r w:rsidRPr="003A1ED4">
        <w:rPr>
          <w:rStyle w:val="Char5"/>
          <w:rFonts w:hint="eastAsia"/>
          <w:rtl/>
        </w:rPr>
        <w:t>ثِيَابِهِ</w:t>
      </w:r>
      <w:r w:rsidRPr="003A1ED4">
        <w:rPr>
          <w:rStyle w:val="Char5"/>
          <w:rtl/>
        </w:rPr>
        <w:t xml:space="preserve"> </w:t>
      </w:r>
      <w:r w:rsidRPr="003A1ED4">
        <w:rPr>
          <w:rStyle w:val="Char5"/>
          <w:rFonts w:hint="eastAsia"/>
          <w:rtl/>
        </w:rPr>
        <w:t>الَّتِى</w:t>
      </w:r>
      <w:r w:rsidRPr="003A1ED4">
        <w:rPr>
          <w:rStyle w:val="Char5"/>
          <w:rtl/>
        </w:rPr>
        <w:t xml:space="preserve"> </w:t>
      </w:r>
      <w:r w:rsidRPr="003A1ED4">
        <w:rPr>
          <w:rStyle w:val="Char5"/>
          <w:rFonts w:hint="eastAsia"/>
          <w:rtl/>
        </w:rPr>
        <w:t>يَمُوتُ</w:t>
      </w:r>
      <w:r w:rsidRPr="003A1ED4">
        <w:rPr>
          <w:rStyle w:val="Char5"/>
          <w:rtl/>
        </w:rPr>
        <w:t xml:space="preserve"> </w:t>
      </w:r>
      <w:r w:rsidRPr="003A1ED4">
        <w:rPr>
          <w:rStyle w:val="Char5"/>
          <w:rFonts w:hint="eastAsia"/>
          <w:rtl/>
        </w:rPr>
        <w:t>فِيهَا</w:t>
      </w:r>
      <w:r w:rsidRPr="009553F7">
        <w:rPr>
          <w:rStyle w:val="Chare"/>
          <w:rFonts w:hint="cs"/>
          <w:rtl/>
        </w:rPr>
        <w:t>»</w:t>
      </w:r>
      <w:r w:rsidR="009553F7" w:rsidRPr="009553F7">
        <w:rPr>
          <w:rStyle w:val="Char6"/>
          <w:rFonts w:hint="cs"/>
          <w:rtl/>
        </w:rPr>
        <w:t>.</w:t>
      </w:r>
      <w:r w:rsidRPr="005234D1">
        <w:rPr>
          <w:rStyle w:val="Char6"/>
          <w:rFonts w:hint="cs"/>
          <w:rtl/>
        </w:rPr>
        <w:t xml:space="preserve"> </w:t>
      </w:r>
      <w:r w:rsidRPr="009553F7">
        <w:rPr>
          <w:rStyle w:val="Chare"/>
          <w:rFonts w:hint="cs"/>
          <w:rtl/>
        </w:rPr>
        <w:t>«</w:t>
      </w:r>
      <w:r w:rsidR="009553F7" w:rsidRPr="009553F7">
        <w:rPr>
          <w:rStyle w:val="Chard"/>
          <w:rFonts w:hint="cs"/>
          <w:rtl/>
        </w:rPr>
        <w:t xml:space="preserve">که </w:t>
      </w:r>
      <w:r w:rsidRPr="009553F7">
        <w:rPr>
          <w:rStyle w:val="Chard"/>
          <w:rFonts w:hint="cs"/>
          <w:rtl/>
        </w:rPr>
        <w:t>مرده با لباسی که در آن فوت کرده است مبعوث می‌گردد</w:t>
      </w:r>
      <w:r w:rsidRPr="009553F7">
        <w:rPr>
          <w:rStyle w:val="Chare"/>
          <w:rFonts w:hint="cs"/>
          <w:rtl/>
        </w:rPr>
        <w:t>»</w:t>
      </w:r>
      <w:r w:rsidRPr="005234D1">
        <w:rPr>
          <w:rStyle w:val="Char6"/>
          <w:rFonts w:hint="cs"/>
          <w:rtl/>
        </w:rPr>
        <w:t>، اصل در تکفین تشبیه به حال کسی است که چادری روی خود انداخته و خواب است، کاملترین کفن در حق مرد، ازار، قمیص و ملحفه یا حله است و در حق زن هم همین‌ها هستند با اضافه‌کردن چیزی که مناسب به حال ستر و پرده‌اش باشد.</w:t>
      </w:r>
    </w:p>
    <w:p w:rsidR="00BA4315" w:rsidRPr="00773B0D" w:rsidRDefault="00BA4315" w:rsidP="008A386C">
      <w:pPr>
        <w:pStyle w:val="a5"/>
        <w:rPr>
          <w:rtl/>
        </w:rPr>
      </w:pPr>
      <w:bookmarkStart w:id="353" w:name="_Toc272589295"/>
      <w:bookmarkStart w:id="354" w:name="_Toc435447279"/>
      <w:r w:rsidRPr="00773B0D">
        <w:rPr>
          <w:rFonts w:hint="cs"/>
          <w:rtl/>
        </w:rPr>
        <w:t>در کفن نباید غلو کرد:</w:t>
      </w:r>
      <w:bookmarkEnd w:id="353"/>
      <w:bookmarkEnd w:id="35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9553F7">
        <w:rPr>
          <w:rStyle w:val="Chare"/>
          <w:rFonts w:hint="cs"/>
          <w:rtl/>
        </w:rPr>
        <w:t>«</w:t>
      </w:r>
      <w:r w:rsidRPr="009553F7">
        <w:rPr>
          <w:rStyle w:val="Char5"/>
          <w:rFonts w:hint="eastAsia"/>
          <w:rtl/>
        </w:rPr>
        <w:t>لاَ</w:t>
      </w:r>
      <w:r w:rsidRPr="009553F7">
        <w:rPr>
          <w:rStyle w:val="Char5"/>
          <w:rtl/>
        </w:rPr>
        <w:t xml:space="preserve"> </w:t>
      </w:r>
      <w:r w:rsidRPr="009553F7">
        <w:rPr>
          <w:rStyle w:val="Char5"/>
          <w:rFonts w:hint="eastAsia"/>
          <w:rtl/>
        </w:rPr>
        <w:t>تَغَالُوا</w:t>
      </w:r>
      <w:r w:rsidRPr="009553F7">
        <w:rPr>
          <w:rStyle w:val="Char5"/>
          <w:rtl/>
        </w:rPr>
        <w:t xml:space="preserve"> </w:t>
      </w:r>
      <w:r w:rsidRPr="009553F7">
        <w:rPr>
          <w:rStyle w:val="Char5"/>
          <w:rFonts w:hint="eastAsia"/>
          <w:rtl/>
        </w:rPr>
        <w:t>فِى</w:t>
      </w:r>
      <w:r w:rsidRPr="009553F7">
        <w:rPr>
          <w:rStyle w:val="Char5"/>
          <w:rtl/>
        </w:rPr>
        <w:t xml:space="preserve"> </w:t>
      </w:r>
      <w:r w:rsidRPr="009553F7">
        <w:rPr>
          <w:rStyle w:val="Char5"/>
          <w:rFonts w:hint="eastAsia"/>
          <w:rtl/>
        </w:rPr>
        <w:t>الْكَفَنِ</w:t>
      </w:r>
      <w:r w:rsidRPr="009553F7">
        <w:rPr>
          <w:rStyle w:val="Char5"/>
          <w:rtl/>
        </w:rPr>
        <w:t xml:space="preserve"> </w:t>
      </w:r>
      <w:r w:rsidRPr="009553F7">
        <w:rPr>
          <w:rStyle w:val="Char5"/>
          <w:rFonts w:hint="eastAsia"/>
          <w:rtl/>
        </w:rPr>
        <w:t>فَإِنَّهُ</w:t>
      </w:r>
      <w:r w:rsidRPr="009553F7">
        <w:rPr>
          <w:rStyle w:val="Char5"/>
          <w:rtl/>
        </w:rPr>
        <w:t xml:space="preserve"> </w:t>
      </w:r>
      <w:r w:rsidRPr="009553F7">
        <w:rPr>
          <w:rStyle w:val="Char5"/>
          <w:rFonts w:hint="eastAsia"/>
          <w:rtl/>
        </w:rPr>
        <w:t>يُسْلَبُ</w:t>
      </w:r>
      <w:r w:rsidRPr="009553F7">
        <w:rPr>
          <w:rStyle w:val="Char5"/>
          <w:rtl/>
        </w:rPr>
        <w:t xml:space="preserve"> </w:t>
      </w:r>
      <w:r w:rsidRPr="009553F7">
        <w:rPr>
          <w:rStyle w:val="Char5"/>
          <w:rFonts w:hint="eastAsia"/>
          <w:rtl/>
        </w:rPr>
        <w:t>سَلْبًا</w:t>
      </w:r>
      <w:r w:rsidRPr="009553F7">
        <w:rPr>
          <w:rStyle w:val="Char5"/>
          <w:rtl/>
        </w:rPr>
        <w:t xml:space="preserve"> </w:t>
      </w:r>
      <w:r w:rsidRPr="009553F7">
        <w:rPr>
          <w:rStyle w:val="Char5"/>
          <w:rFonts w:hint="eastAsia"/>
          <w:rtl/>
        </w:rPr>
        <w:t>سَرِيعًا</w:t>
      </w:r>
      <w:r w:rsidRPr="009553F7">
        <w:rPr>
          <w:rStyle w:val="Chare"/>
          <w:rFonts w:hint="cs"/>
          <w:rtl/>
        </w:rPr>
        <w:t>»</w:t>
      </w:r>
      <w:r w:rsidR="009553F7" w:rsidRPr="009553F7">
        <w:rPr>
          <w:rStyle w:val="Char6"/>
          <w:rFonts w:hint="cs"/>
          <w:rtl/>
        </w:rPr>
        <w:t>.</w:t>
      </w:r>
      <w:r w:rsidRPr="005234D1">
        <w:rPr>
          <w:rStyle w:val="Char6"/>
          <w:rFonts w:hint="cs"/>
          <w:rtl/>
        </w:rPr>
        <w:t xml:space="preserve"> </w:t>
      </w:r>
      <w:r w:rsidRPr="00773B0D">
        <w:rPr>
          <w:rFonts w:cs="Traditional Arabic" w:hint="cs"/>
          <w:rtl/>
          <w:lang w:bidi="fa-IR"/>
        </w:rPr>
        <w:t>«</w:t>
      </w:r>
      <w:r w:rsidR="009553F7" w:rsidRPr="009553F7">
        <w:rPr>
          <w:rStyle w:val="Chard"/>
          <w:rFonts w:hint="cs"/>
          <w:rtl/>
        </w:rPr>
        <w:t xml:space="preserve">که </w:t>
      </w:r>
      <w:r w:rsidRPr="009553F7">
        <w:rPr>
          <w:rStyle w:val="Chard"/>
          <w:rFonts w:hint="cs"/>
          <w:rtl/>
        </w:rPr>
        <w:t>در کفن زیاده‌روی نکنید، زیرا به زودی از او گرفته می‌شود</w:t>
      </w:r>
      <w:r w:rsidRPr="00773B0D">
        <w:rPr>
          <w:rFonts w:cs="Traditional Arabic" w:hint="cs"/>
          <w:rtl/>
          <w:lang w:bidi="fa-IR"/>
        </w:rPr>
        <w:t>»</w:t>
      </w:r>
      <w:r w:rsidRPr="005234D1">
        <w:rPr>
          <w:rStyle w:val="Char6"/>
          <w:rFonts w:hint="cs"/>
          <w:rtl/>
        </w:rPr>
        <w:t xml:space="preserve">، هدف آن حضرت </w:t>
      </w:r>
      <w:r w:rsidR="0043394A" w:rsidRPr="0043394A">
        <w:rPr>
          <w:rFonts w:cs="CTraditional Arabic" w:hint="cs"/>
          <w:rtl/>
          <w:lang w:bidi="fa-IR"/>
        </w:rPr>
        <w:t>ج</w:t>
      </w:r>
      <w:r w:rsidRPr="005234D1">
        <w:rPr>
          <w:rStyle w:val="Char6"/>
          <w:rFonts w:hint="cs"/>
          <w:rtl/>
        </w:rPr>
        <w:t xml:space="preserve"> میانه‌روی بین افراط و تفریط بود، و این که نباید در زیاده‌روی به رسم جاهلیت اقتدا کرد.</w:t>
      </w:r>
    </w:p>
    <w:p w:rsidR="00BA4315" w:rsidRPr="00773B0D" w:rsidRDefault="00BA4315" w:rsidP="008A386C">
      <w:pPr>
        <w:pStyle w:val="a5"/>
        <w:rPr>
          <w:rtl/>
        </w:rPr>
      </w:pPr>
      <w:bookmarkStart w:id="355" w:name="_Toc272589296"/>
      <w:bookmarkStart w:id="356" w:name="_Toc435447280"/>
      <w:r w:rsidRPr="00773B0D">
        <w:rPr>
          <w:rFonts w:hint="cs"/>
          <w:rtl/>
        </w:rPr>
        <w:t>شتاب‌کردن در دفن:</w:t>
      </w:r>
      <w:bookmarkEnd w:id="355"/>
      <w:bookmarkEnd w:id="35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9553F7">
        <w:rPr>
          <w:rStyle w:val="Chare"/>
          <w:rFonts w:hint="cs"/>
          <w:rtl/>
        </w:rPr>
        <w:t>«</w:t>
      </w:r>
      <w:r w:rsidRPr="009553F7">
        <w:rPr>
          <w:rStyle w:val="Char5"/>
          <w:rFonts w:hint="eastAsia"/>
          <w:rtl/>
        </w:rPr>
        <w:t>أَسْرِعُوا</w:t>
      </w:r>
      <w:r w:rsidRPr="009553F7">
        <w:rPr>
          <w:rStyle w:val="Char5"/>
          <w:rtl/>
        </w:rPr>
        <w:t xml:space="preserve"> </w:t>
      </w:r>
      <w:r w:rsidRPr="009553F7">
        <w:rPr>
          <w:rStyle w:val="Char5"/>
          <w:rFonts w:hint="eastAsia"/>
          <w:rtl/>
        </w:rPr>
        <w:t>بِالْجِنَازَةِ</w:t>
      </w:r>
      <w:r w:rsidRPr="009553F7">
        <w:rPr>
          <w:rStyle w:val="Char5"/>
          <w:rtl/>
        </w:rPr>
        <w:t xml:space="preserve"> </w:t>
      </w:r>
      <w:r w:rsidRPr="009553F7">
        <w:rPr>
          <w:rStyle w:val="Char5"/>
          <w:rFonts w:hint="eastAsia"/>
          <w:rtl/>
        </w:rPr>
        <w:t>فَإِنَّهَا</w:t>
      </w:r>
      <w:r w:rsidRPr="009553F7">
        <w:rPr>
          <w:rStyle w:val="Char5"/>
          <w:rtl/>
        </w:rPr>
        <w:t xml:space="preserve"> </w:t>
      </w:r>
      <w:r w:rsidRPr="009553F7">
        <w:rPr>
          <w:rStyle w:val="Char5"/>
          <w:rFonts w:hint="eastAsia"/>
          <w:rtl/>
        </w:rPr>
        <w:t>إنْ</w:t>
      </w:r>
      <w:r w:rsidRPr="009553F7">
        <w:rPr>
          <w:rStyle w:val="Char5"/>
          <w:rtl/>
        </w:rPr>
        <w:t xml:space="preserve"> </w:t>
      </w:r>
      <w:r w:rsidRPr="009553F7">
        <w:rPr>
          <w:rStyle w:val="Char5"/>
          <w:rFonts w:hint="eastAsia"/>
          <w:rtl/>
        </w:rPr>
        <w:t>تَكُ</w:t>
      </w:r>
      <w:r w:rsidRPr="009553F7">
        <w:rPr>
          <w:rStyle w:val="Char5"/>
          <w:rtl/>
        </w:rPr>
        <w:t xml:space="preserve"> </w:t>
      </w:r>
      <w:r w:rsidRPr="009553F7">
        <w:rPr>
          <w:rStyle w:val="Char5"/>
          <w:rFonts w:hint="eastAsia"/>
          <w:rtl/>
        </w:rPr>
        <w:t>صَالِحَةً</w:t>
      </w:r>
      <w:r w:rsidRPr="009553F7">
        <w:rPr>
          <w:rStyle w:val="Char5"/>
          <w:rFonts w:hint="cs"/>
          <w:rtl/>
        </w:rPr>
        <w:t>.</w:t>
      </w:r>
      <w:r w:rsidRPr="003A1ED4">
        <w:rPr>
          <w:rStyle w:val="Char5"/>
          <w:rFonts w:hint="cs"/>
          <w:rtl/>
        </w:rPr>
        <w:t>.</w:t>
      </w:r>
      <w:r w:rsidRPr="009553F7">
        <w:rPr>
          <w:rStyle w:val="Chare"/>
          <w:rFonts w:hint="cs"/>
          <w:rtl/>
        </w:rPr>
        <w:t>»</w:t>
      </w:r>
      <w:r w:rsidRPr="005234D1">
        <w:rPr>
          <w:rStyle w:val="Char6"/>
          <w:rFonts w:hint="cs"/>
          <w:rtl/>
        </w:rPr>
        <w:t xml:space="preserve"> من می‌گویم: سببش این است که در درنگ‌کردن گمان فاسد شدن بدن میت و پریشانی خویشاوندان وجود دارد، زیرا تا هر وقتی که میت را ببینند غم و اندوه آنان اضافه می‌شود، و هرگاه مرده از جلو چشم‌شان غایب باشد از فکر او باز می‌مانند، و رسول خدا </w:t>
      </w:r>
      <w:r w:rsidR="0043394A" w:rsidRPr="0043394A">
        <w:rPr>
          <w:rFonts w:cs="CTraditional Arabic" w:hint="cs"/>
          <w:rtl/>
          <w:lang w:bidi="fa-IR"/>
        </w:rPr>
        <w:t>ج</w:t>
      </w:r>
      <w:r w:rsidRPr="005234D1">
        <w:rPr>
          <w:rStyle w:val="Char6"/>
          <w:rFonts w:hint="cs"/>
          <w:rtl/>
        </w:rPr>
        <w:t xml:space="preserve"> به سوی این دو سبب، در یک کلمه اشاره فرموده است که فرمود: </w:t>
      </w:r>
      <w:r w:rsidRPr="009553F7">
        <w:rPr>
          <w:rStyle w:val="Chare"/>
          <w:rFonts w:hint="cs"/>
          <w:rtl/>
        </w:rPr>
        <w:t>«</w:t>
      </w:r>
      <w:r w:rsidRPr="003A1ED4">
        <w:rPr>
          <w:rStyle w:val="Char5"/>
          <w:rFonts w:hint="eastAsia"/>
          <w:rtl/>
        </w:rPr>
        <w:t>لاَ</w:t>
      </w:r>
      <w:r w:rsidRPr="003A1ED4">
        <w:rPr>
          <w:rStyle w:val="Char5"/>
          <w:rtl/>
        </w:rPr>
        <w:t xml:space="preserve"> </w:t>
      </w:r>
      <w:r w:rsidRPr="003A1ED4">
        <w:rPr>
          <w:rStyle w:val="Char5"/>
          <w:rFonts w:hint="eastAsia"/>
          <w:rtl/>
        </w:rPr>
        <w:t>يَنْبَغِى</w:t>
      </w:r>
      <w:r w:rsidRPr="003A1ED4">
        <w:rPr>
          <w:rStyle w:val="Char5"/>
          <w:rtl/>
        </w:rPr>
        <w:t xml:space="preserve"> </w:t>
      </w:r>
      <w:r w:rsidRPr="003A1ED4">
        <w:rPr>
          <w:rStyle w:val="Char5"/>
          <w:rFonts w:hint="eastAsia"/>
          <w:rtl/>
        </w:rPr>
        <w:t>لِجِيفَةِ</w:t>
      </w:r>
      <w:r w:rsidRPr="003A1ED4">
        <w:rPr>
          <w:rStyle w:val="Char5"/>
          <w:rtl/>
        </w:rPr>
        <w:t xml:space="preserve"> </w:t>
      </w:r>
      <w:r w:rsidRPr="003A1ED4">
        <w:rPr>
          <w:rStyle w:val="Char5"/>
          <w:rFonts w:hint="eastAsia"/>
          <w:rtl/>
        </w:rPr>
        <w:t>مُسْلِمٍ</w:t>
      </w:r>
      <w:r w:rsidRPr="003A1ED4">
        <w:rPr>
          <w:rStyle w:val="Char5"/>
          <w:rtl/>
        </w:rPr>
        <w:t xml:space="preserve"> </w:t>
      </w:r>
      <w:r w:rsidRPr="003A1ED4">
        <w:rPr>
          <w:rStyle w:val="Char5"/>
          <w:rFonts w:hint="eastAsia"/>
          <w:rtl/>
        </w:rPr>
        <w:t>أَنْ</w:t>
      </w:r>
      <w:r w:rsidRPr="003A1ED4">
        <w:rPr>
          <w:rStyle w:val="Char5"/>
          <w:rtl/>
        </w:rPr>
        <w:t xml:space="preserve"> </w:t>
      </w:r>
      <w:r w:rsidRPr="003A1ED4">
        <w:rPr>
          <w:rStyle w:val="Char5"/>
          <w:rFonts w:hint="eastAsia"/>
          <w:rtl/>
        </w:rPr>
        <w:t>تُحْبَسَ</w:t>
      </w:r>
      <w:r w:rsidRPr="003A1ED4">
        <w:rPr>
          <w:rStyle w:val="Char5"/>
          <w:rtl/>
        </w:rPr>
        <w:t xml:space="preserve"> </w:t>
      </w:r>
      <w:r w:rsidRPr="003A1ED4">
        <w:rPr>
          <w:rStyle w:val="Char5"/>
          <w:rFonts w:hint="eastAsia"/>
          <w:rtl/>
        </w:rPr>
        <w:t>بَيْنَ</w:t>
      </w:r>
      <w:r w:rsidRPr="003A1ED4">
        <w:rPr>
          <w:rStyle w:val="Char5"/>
          <w:rtl/>
        </w:rPr>
        <w:t xml:space="preserve"> </w:t>
      </w:r>
      <w:r w:rsidRPr="003A1ED4">
        <w:rPr>
          <w:rStyle w:val="Char5"/>
          <w:rFonts w:hint="eastAsia"/>
          <w:rtl/>
        </w:rPr>
        <w:t>ظَهْرَانَىِ</w:t>
      </w:r>
      <w:r w:rsidRPr="003A1ED4">
        <w:rPr>
          <w:rStyle w:val="Char5"/>
          <w:rtl/>
        </w:rPr>
        <w:t xml:space="preserve"> </w:t>
      </w:r>
      <w:r w:rsidRPr="003A1ED4">
        <w:rPr>
          <w:rStyle w:val="Char5"/>
          <w:rFonts w:hint="eastAsia"/>
          <w:rtl/>
        </w:rPr>
        <w:t>أَهْلِهِ</w:t>
      </w:r>
      <w:r w:rsidRPr="009553F7">
        <w:rPr>
          <w:rStyle w:val="Chare"/>
          <w:rFonts w:hint="cs"/>
          <w:rtl/>
        </w:rPr>
        <w:t>»</w:t>
      </w:r>
      <w:r w:rsidR="009553F7" w:rsidRPr="009553F7">
        <w:rPr>
          <w:rStyle w:val="Char6"/>
          <w:rFonts w:hint="cs"/>
          <w:rtl/>
        </w:rPr>
        <w:t>.</w:t>
      </w:r>
      <w:r w:rsidRPr="005234D1">
        <w:rPr>
          <w:rStyle w:val="Char6"/>
          <w:rFonts w:hint="cs"/>
          <w:rtl/>
        </w:rPr>
        <w:t xml:space="preserve"> </w:t>
      </w:r>
      <w:r w:rsidRPr="00773B0D">
        <w:rPr>
          <w:rFonts w:cs="Traditional Arabic" w:hint="cs"/>
          <w:rtl/>
          <w:lang w:bidi="fa-IR"/>
        </w:rPr>
        <w:t>«</w:t>
      </w:r>
      <w:r w:rsidRPr="009553F7">
        <w:rPr>
          <w:rStyle w:val="Chard"/>
          <w:rFonts w:hint="cs"/>
          <w:rtl/>
        </w:rPr>
        <w:t>مناسب نیست جسد مسلمان در میان اهلش نگهداشته شود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قول رسول خدا </w:t>
      </w:r>
      <w:r w:rsidR="0043394A" w:rsidRPr="0043394A">
        <w:rPr>
          <w:rFonts w:cs="CTraditional Arabic" w:hint="cs"/>
          <w:rtl/>
          <w:lang w:bidi="fa-IR"/>
        </w:rPr>
        <w:t>ج</w:t>
      </w:r>
      <w:r w:rsidRPr="005234D1">
        <w:rPr>
          <w:rStyle w:val="Char6"/>
          <w:rFonts w:hint="cs"/>
          <w:rtl/>
        </w:rPr>
        <w:t xml:space="preserve"> که فرمود: </w:t>
      </w:r>
      <w:r w:rsidRPr="009553F7">
        <w:rPr>
          <w:rStyle w:val="Chare"/>
          <w:rFonts w:hint="cs"/>
          <w:rtl/>
        </w:rPr>
        <w:t>«</w:t>
      </w:r>
      <w:r w:rsidRPr="009553F7">
        <w:rPr>
          <w:rStyle w:val="Char5"/>
          <w:rFonts w:hint="eastAsia"/>
          <w:rtl/>
        </w:rPr>
        <w:t>فَإِنْ</w:t>
      </w:r>
      <w:r w:rsidRPr="009553F7">
        <w:rPr>
          <w:rStyle w:val="Char5"/>
          <w:rtl/>
        </w:rPr>
        <w:t xml:space="preserve"> </w:t>
      </w:r>
      <w:r w:rsidRPr="009553F7">
        <w:rPr>
          <w:rStyle w:val="Char5"/>
          <w:rFonts w:hint="eastAsia"/>
          <w:rtl/>
        </w:rPr>
        <w:t>كَانَتْ</w:t>
      </w:r>
      <w:r w:rsidRPr="009553F7">
        <w:rPr>
          <w:rStyle w:val="Char5"/>
          <w:rtl/>
        </w:rPr>
        <w:t xml:space="preserve"> </w:t>
      </w:r>
      <w:r w:rsidRPr="009553F7">
        <w:rPr>
          <w:rStyle w:val="Char5"/>
          <w:rFonts w:hint="eastAsia"/>
          <w:rtl/>
        </w:rPr>
        <w:t>صَالِحَةً</w:t>
      </w:r>
      <w:r w:rsidRPr="009553F7">
        <w:rPr>
          <w:rStyle w:val="Chare"/>
          <w:rFonts w:hint="cs"/>
          <w:rtl/>
        </w:rPr>
        <w:t>»</w:t>
      </w:r>
      <w:r w:rsidRPr="005234D1">
        <w:rPr>
          <w:rStyle w:val="Char6"/>
          <w:rFonts w:hint="cs"/>
          <w:rtl/>
        </w:rPr>
        <w:t xml:space="preserve"> بر حقیقتش محمول است، و بعض نفوس وقتی که از اجساد خود جدا می‌شوند، احساس می‌کنند که با آن‌ها چه کار می‌شود، و به کلام روحانی صحبت می‌کنند، و این صحبت او از ترشح بر نفوس، مفهوم می‌گردد، نه به آن شکل معروف که مردم به وسیله گوش، به گوش‌کشیدن می‌شنوند، و همین است منظور قول رسول خدا: </w:t>
      </w:r>
      <w:r w:rsidRPr="009553F7">
        <w:rPr>
          <w:rStyle w:val="Chare"/>
          <w:rFonts w:hint="cs"/>
          <w:rtl/>
        </w:rPr>
        <w:t>«</w:t>
      </w:r>
      <w:r w:rsidRPr="009553F7">
        <w:rPr>
          <w:rStyle w:val="Char5"/>
          <w:rFonts w:hint="eastAsia"/>
          <w:rtl/>
        </w:rPr>
        <w:t>إِلا</w:t>
      </w:r>
      <w:r w:rsidRPr="009553F7">
        <w:rPr>
          <w:rStyle w:val="Char5"/>
          <w:rtl/>
        </w:rPr>
        <w:t xml:space="preserve"> </w:t>
      </w:r>
      <w:r w:rsidRPr="009553F7">
        <w:rPr>
          <w:rStyle w:val="Char5"/>
          <w:rFonts w:hint="eastAsia"/>
          <w:rtl/>
        </w:rPr>
        <w:t>الإِنْسَانُ</w:t>
      </w:r>
      <w:r w:rsidRPr="009553F7">
        <w:rPr>
          <w:rStyle w:val="Chare"/>
          <w:rFonts w:hint="cs"/>
          <w:rtl/>
        </w:rPr>
        <w:t>»</w:t>
      </w:r>
      <w:r w:rsidRPr="005234D1">
        <w:rPr>
          <w:rStyle w:val="Char6"/>
          <w:rFonts w:hint="cs"/>
          <w:rtl/>
        </w:rPr>
        <w:t xml:space="preserve"> که انسان جیغ مرده را نمی‌شنود.</w:t>
      </w:r>
    </w:p>
    <w:p w:rsidR="00BA4315" w:rsidRPr="00773B0D" w:rsidRDefault="00BA4315" w:rsidP="008A386C">
      <w:pPr>
        <w:pStyle w:val="a5"/>
        <w:rPr>
          <w:rtl/>
        </w:rPr>
      </w:pPr>
      <w:bookmarkStart w:id="357" w:name="_Toc272589297"/>
      <w:bookmarkStart w:id="358" w:name="_Toc435447281"/>
      <w:r w:rsidRPr="00773B0D">
        <w:rPr>
          <w:rFonts w:hint="cs"/>
          <w:rtl/>
        </w:rPr>
        <w:t>اتباع جنایز:</w:t>
      </w:r>
      <w:bookmarkEnd w:id="357"/>
      <w:bookmarkEnd w:id="35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9553F7">
        <w:rPr>
          <w:rStyle w:val="Chare"/>
          <w:rFonts w:hint="cs"/>
          <w:rtl/>
        </w:rPr>
        <w:t>«</w:t>
      </w:r>
      <w:r w:rsidRPr="009553F7">
        <w:rPr>
          <w:rStyle w:val="Char5"/>
          <w:rFonts w:hint="eastAsia"/>
          <w:rtl/>
        </w:rPr>
        <w:t>مَنْ</w:t>
      </w:r>
      <w:r w:rsidRPr="009553F7">
        <w:rPr>
          <w:rStyle w:val="Char5"/>
          <w:rtl/>
        </w:rPr>
        <w:t xml:space="preserve"> </w:t>
      </w:r>
      <w:r w:rsidRPr="009553F7">
        <w:rPr>
          <w:rStyle w:val="Char5"/>
          <w:rFonts w:hint="eastAsia"/>
          <w:rtl/>
        </w:rPr>
        <w:t>اتَّبَعَ</w:t>
      </w:r>
      <w:r w:rsidRPr="009553F7">
        <w:rPr>
          <w:rStyle w:val="Char5"/>
          <w:rtl/>
        </w:rPr>
        <w:t xml:space="preserve"> </w:t>
      </w:r>
      <w:r w:rsidRPr="009553F7">
        <w:rPr>
          <w:rStyle w:val="Char5"/>
          <w:rFonts w:hint="eastAsia"/>
          <w:rtl/>
        </w:rPr>
        <w:t>جَنَازَةَ</w:t>
      </w:r>
      <w:r w:rsidRPr="009553F7">
        <w:rPr>
          <w:rStyle w:val="Char5"/>
          <w:rtl/>
        </w:rPr>
        <w:t xml:space="preserve"> </w:t>
      </w:r>
      <w:r w:rsidRPr="009553F7">
        <w:rPr>
          <w:rStyle w:val="Char5"/>
          <w:rFonts w:hint="eastAsia"/>
          <w:rtl/>
        </w:rPr>
        <w:t>مُسْلِمٍ</w:t>
      </w:r>
      <w:r w:rsidRPr="009553F7">
        <w:rPr>
          <w:rStyle w:val="Char5"/>
          <w:rtl/>
        </w:rPr>
        <w:t xml:space="preserve"> </w:t>
      </w:r>
      <w:r w:rsidRPr="009553F7">
        <w:rPr>
          <w:rStyle w:val="Char5"/>
          <w:rFonts w:hint="eastAsia"/>
          <w:rtl/>
        </w:rPr>
        <w:t>إِيمَانًا</w:t>
      </w:r>
      <w:r w:rsidRPr="009553F7">
        <w:rPr>
          <w:rStyle w:val="Char5"/>
          <w:rtl/>
        </w:rPr>
        <w:t xml:space="preserve"> </w:t>
      </w:r>
      <w:r w:rsidRPr="009553F7">
        <w:rPr>
          <w:rStyle w:val="Char5"/>
          <w:rFonts w:hint="eastAsia"/>
          <w:rtl/>
        </w:rPr>
        <w:t>وَاحْتِسَابًا</w:t>
      </w:r>
      <w:r w:rsidRPr="009553F7">
        <w:rPr>
          <w:rStyle w:val="Char5"/>
          <w:rFonts w:hint="cs"/>
          <w:rtl/>
        </w:rPr>
        <w:t>..</w:t>
      </w:r>
      <w:r w:rsidRPr="009553F7">
        <w:rPr>
          <w:rStyle w:val="Chare"/>
          <w:rFonts w:hint="cs"/>
          <w:rtl/>
        </w:rPr>
        <w:t>»</w:t>
      </w:r>
      <w:r w:rsidRPr="005234D1">
        <w:rPr>
          <w:rStyle w:val="Char6"/>
          <w:rFonts w:hint="cs"/>
          <w:rtl/>
        </w:rPr>
        <w:t xml:space="preserve"> الخ، من می‌گویم که: راز در مشروعیت اتباع، احترام‌دادن به میت، و تسلی خاطر اولیای اوست، و تا این راهی باشد برای اجتماع گروهی از مؤمنان صالح برای دعای میت، و تعرضی برای کمک به اولیا در تدفین او، بنابر</w:t>
      </w:r>
      <w:r w:rsidR="00BE23A0">
        <w:rPr>
          <w:rStyle w:val="Char6"/>
          <w:rFonts w:hint="cs"/>
          <w:rtl/>
        </w:rPr>
        <w:t xml:space="preserve"> </w:t>
      </w:r>
      <w:r w:rsidRPr="005234D1">
        <w:rPr>
          <w:rStyle w:val="Char6"/>
          <w:rFonts w:hint="cs"/>
          <w:rtl/>
        </w:rPr>
        <w:t>این ترغیب شده است که تا دفن‌کردن میت توقف نمایند، و از نشستن قبل از گذاشتن میت بر زمین نهی شده است.</w:t>
      </w:r>
    </w:p>
    <w:p w:rsidR="00BA4315" w:rsidRPr="00773B0D" w:rsidRDefault="00BA4315" w:rsidP="008A386C">
      <w:pPr>
        <w:pStyle w:val="a5"/>
        <w:rPr>
          <w:rtl/>
        </w:rPr>
      </w:pPr>
      <w:bookmarkStart w:id="359" w:name="_Toc272589298"/>
      <w:bookmarkStart w:id="360" w:name="_Toc435447282"/>
      <w:r w:rsidRPr="00773B0D">
        <w:rPr>
          <w:rFonts w:hint="cs"/>
          <w:rtl/>
        </w:rPr>
        <w:t>ایستادن برای جنازه:</w:t>
      </w:r>
      <w:bookmarkEnd w:id="359"/>
      <w:bookmarkEnd w:id="36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BE23A0">
        <w:rPr>
          <w:rStyle w:val="Chare"/>
          <w:rFonts w:hint="cs"/>
          <w:rtl/>
        </w:rPr>
        <w:t>«</w:t>
      </w:r>
      <w:r w:rsidRPr="00BE23A0">
        <w:rPr>
          <w:rStyle w:val="Char5"/>
          <w:rFonts w:hint="eastAsia"/>
          <w:rtl/>
        </w:rPr>
        <w:t>إِنَّ</w:t>
      </w:r>
      <w:r w:rsidRPr="00BE23A0">
        <w:rPr>
          <w:rStyle w:val="Char5"/>
          <w:rtl/>
        </w:rPr>
        <w:t xml:space="preserve"> </w:t>
      </w:r>
      <w:r w:rsidRPr="00BE23A0">
        <w:rPr>
          <w:rStyle w:val="Char5"/>
          <w:rFonts w:hint="eastAsia"/>
          <w:rtl/>
        </w:rPr>
        <w:t>الْمَوْتَ</w:t>
      </w:r>
      <w:r w:rsidRPr="00BE23A0">
        <w:rPr>
          <w:rStyle w:val="Char5"/>
          <w:rtl/>
        </w:rPr>
        <w:t xml:space="preserve"> </w:t>
      </w:r>
      <w:r w:rsidRPr="00BE23A0">
        <w:rPr>
          <w:rStyle w:val="Char5"/>
          <w:rFonts w:hint="eastAsia"/>
          <w:rtl/>
        </w:rPr>
        <w:t>فَزَعٌ</w:t>
      </w:r>
      <w:r w:rsidRPr="00BE23A0">
        <w:rPr>
          <w:rStyle w:val="Char5"/>
          <w:rtl/>
        </w:rPr>
        <w:t xml:space="preserve"> </w:t>
      </w:r>
      <w:r w:rsidRPr="00BE23A0">
        <w:rPr>
          <w:rStyle w:val="Char5"/>
          <w:rFonts w:hint="eastAsia"/>
          <w:rtl/>
        </w:rPr>
        <w:t>فَإِذَا</w:t>
      </w:r>
      <w:r w:rsidRPr="00BE23A0">
        <w:rPr>
          <w:rStyle w:val="Char5"/>
          <w:rtl/>
        </w:rPr>
        <w:t xml:space="preserve"> </w:t>
      </w:r>
      <w:r w:rsidRPr="00BE23A0">
        <w:rPr>
          <w:rStyle w:val="Char5"/>
          <w:rFonts w:hint="eastAsia"/>
          <w:rtl/>
        </w:rPr>
        <w:t>رَأَيْتُمُ</w:t>
      </w:r>
      <w:r w:rsidRPr="00BE23A0">
        <w:rPr>
          <w:rStyle w:val="Char5"/>
          <w:rtl/>
        </w:rPr>
        <w:t xml:space="preserve"> </w:t>
      </w:r>
      <w:r w:rsidRPr="00BE23A0">
        <w:rPr>
          <w:rStyle w:val="Char5"/>
          <w:rFonts w:hint="eastAsia"/>
          <w:rtl/>
        </w:rPr>
        <w:t>الْجَنَازَةَ</w:t>
      </w:r>
      <w:r w:rsidRPr="00BE23A0">
        <w:rPr>
          <w:rStyle w:val="Char5"/>
          <w:rtl/>
        </w:rPr>
        <w:t xml:space="preserve"> </w:t>
      </w:r>
      <w:r w:rsidRPr="00BE23A0">
        <w:rPr>
          <w:rStyle w:val="Char5"/>
          <w:rFonts w:hint="eastAsia"/>
          <w:rtl/>
        </w:rPr>
        <w:t>فَقُومُوا</w:t>
      </w:r>
      <w:r w:rsidRPr="00BE23A0">
        <w:rPr>
          <w:rStyle w:val="Chare"/>
          <w:rFonts w:hint="cs"/>
          <w:rtl/>
        </w:rPr>
        <w:t>»</w:t>
      </w:r>
      <w:r w:rsidR="00BE23A0" w:rsidRPr="00BE23A0">
        <w:rPr>
          <w:rStyle w:val="Char6"/>
          <w:rFonts w:hint="cs"/>
          <w:rtl/>
        </w:rPr>
        <w:t>.</w:t>
      </w:r>
      <w:r w:rsidRPr="005234D1">
        <w:rPr>
          <w:rStyle w:val="Char6"/>
          <w:rFonts w:hint="cs"/>
          <w:rtl/>
        </w:rPr>
        <w:t xml:space="preserve"> </w:t>
      </w:r>
      <w:r w:rsidR="00BE23A0" w:rsidRPr="00BE23A0">
        <w:rPr>
          <w:rStyle w:val="Chare"/>
          <w:rFonts w:hint="cs"/>
          <w:rtl/>
        </w:rPr>
        <w:t>«</w:t>
      </w:r>
      <w:r w:rsidRPr="00BE23A0">
        <w:rPr>
          <w:rStyle w:val="Chard"/>
          <w:rFonts w:hint="cs"/>
          <w:rtl/>
        </w:rPr>
        <w:t>که مرگ پریشان‌آور است هرگاه جنازه‌ای را دیدید به ایستید</w:t>
      </w:r>
      <w:r w:rsidRPr="00773B0D">
        <w:rPr>
          <w:rFonts w:cs="Traditional Arabic" w:hint="cs"/>
          <w:rtl/>
          <w:lang w:bidi="fa-IR"/>
        </w:rPr>
        <w:t>»</w:t>
      </w:r>
      <w:r w:rsidRPr="005234D1">
        <w:rPr>
          <w:rStyle w:val="Char6"/>
          <w:rFonts w:hint="cs"/>
          <w:rtl/>
        </w:rPr>
        <w:t>، من می‌گویم: چون یادآوری هاذم اللذات، و پند پذیری از به پایان‌رسیدن زندگی برادران، امر مطلوبی هست، و باز این امر مخفی است که نمی‌توان دریافت که عامل به آن، چه کسی است و تارک آن کدام یکی است، ضابطه قیام برای آن مقرر گردید، اما بازهم لازم قرار داده نشد، و سنت مروج قرار نگرفت، بعضی گفته</w:t>
      </w:r>
      <w:r w:rsidR="008B44B8" w:rsidRPr="005234D1">
        <w:rPr>
          <w:rStyle w:val="Char6"/>
          <w:rFonts w:hint="cs"/>
          <w:rtl/>
        </w:rPr>
        <w:t xml:space="preserve">‌اند </w:t>
      </w:r>
      <w:r w:rsidRPr="005234D1">
        <w:rPr>
          <w:rStyle w:val="Char6"/>
          <w:rFonts w:hint="cs"/>
          <w:rtl/>
        </w:rPr>
        <w:t>که: قیام برای میت منسوخ است. بنابراین، راز منسوخیتش این است که اهل جاهلیت کارهایی می‌کردند شبیه به قیام، احساس خطر شد که نه شاید کسی آن را بر غیر محلش حمل نماید، و بدینوسیله دری از ممنوعات باز گردد، والله أعلم.</w:t>
      </w:r>
    </w:p>
    <w:p w:rsidR="00BA4315" w:rsidRPr="00773B0D" w:rsidRDefault="00BA4315" w:rsidP="008A386C">
      <w:pPr>
        <w:pStyle w:val="a5"/>
        <w:rPr>
          <w:rtl/>
        </w:rPr>
      </w:pPr>
      <w:bookmarkStart w:id="361" w:name="_Toc272589299"/>
      <w:bookmarkStart w:id="362" w:name="_Toc435447283"/>
      <w:r w:rsidRPr="00773B0D">
        <w:rPr>
          <w:rFonts w:hint="cs"/>
          <w:rtl/>
        </w:rPr>
        <w:t>نماز جنازه:</w:t>
      </w:r>
      <w:bookmarkEnd w:id="361"/>
      <w:bookmarkEnd w:id="36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مشروعیت نماز جنازه از آنجاست که اجتماع گروه مؤمنان به صورت شفاعت برای میت، تأثیر بلیغی در نزول رحمت بر او، دارد.</w:t>
      </w:r>
    </w:p>
    <w:p w:rsidR="00BA4315" w:rsidRPr="003D7EAA" w:rsidRDefault="00BA4315" w:rsidP="003D7EAA">
      <w:pPr>
        <w:widowControl w:val="0"/>
        <w:autoSpaceDE w:val="0"/>
        <w:autoSpaceDN w:val="0"/>
        <w:adjustRightInd w:val="0"/>
        <w:ind w:firstLine="284"/>
        <w:jc w:val="lowKashida"/>
        <w:rPr>
          <w:rStyle w:val="Char6"/>
          <w:spacing w:val="-4"/>
          <w:rtl/>
        </w:rPr>
      </w:pPr>
      <w:r w:rsidRPr="003D7EAA">
        <w:rPr>
          <w:rStyle w:val="Char6"/>
          <w:rFonts w:hint="cs"/>
          <w:spacing w:val="-4"/>
          <w:rtl/>
        </w:rPr>
        <w:t xml:space="preserve">کیفیت نماز جنازه این است که، امام بگونه‌ای بایستد که میت در میان او و قبله قرار بگیرد، و مردم پشت سر او صف ببندند، و امام چهار تکبیر بگوید و در آن‌ها برای میت دعا کند، سپس سلام بگوید، این است آن که از زمان حضرت عمر </w:t>
      </w:r>
      <w:r w:rsidRPr="003D7EAA">
        <w:rPr>
          <w:rStyle w:val="Char6"/>
          <w:rFonts w:hint="cs"/>
          <w:spacing w:val="-4"/>
          <w:rtl/>
        </w:rPr>
        <w:sym w:font="AGA Arabesque" w:char="F074"/>
      </w:r>
      <w:r w:rsidRPr="003D7EAA">
        <w:rPr>
          <w:rStyle w:val="Char6"/>
          <w:rFonts w:hint="cs"/>
          <w:spacing w:val="-4"/>
          <w:rtl/>
        </w:rPr>
        <w:t xml:space="preserve"> مقرر گردید، و جمهور صحابه و بعدی‌ها بر آن اجماع نمودند، اگرچه احادیث در این باره مختلف می‌باشند.</w:t>
      </w:r>
    </w:p>
    <w:p w:rsidR="00BA4315" w:rsidRPr="00773B0D" w:rsidRDefault="00BA4315" w:rsidP="008A386C">
      <w:pPr>
        <w:pStyle w:val="a5"/>
        <w:rPr>
          <w:rtl/>
        </w:rPr>
      </w:pPr>
      <w:bookmarkStart w:id="363" w:name="_Toc272589300"/>
      <w:bookmarkStart w:id="364" w:name="_Toc435447284"/>
      <w:r w:rsidRPr="00773B0D">
        <w:rPr>
          <w:rFonts w:hint="cs"/>
          <w:rtl/>
        </w:rPr>
        <w:t>از دعاهای مستحب:</w:t>
      </w:r>
      <w:bookmarkEnd w:id="363"/>
      <w:bookmarkEnd w:id="36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خواندن فاتحه سنت است، زیرا بهترین و جامع‌ترین دعاست که خداوند آن را در محکم کتابش به بندگان آموخت، و از جمله دعاهای آن حضرت </w:t>
      </w:r>
      <w:r w:rsidR="0043394A" w:rsidRPr="0043394A">
        <w:rPr>
          <w:rFonts w:cs="CTraditional Arabic" w:hint="cs"/>
          <w:rtl/>
          <w:lang w:bidi="fa-IR"/>
        </w:rPr>
        <w:t>ج</w:t>
      </w:r>
      <w:r w:rsidRPr="005234D1">
        <w:rPr>
          <w:rStyle w:val="Char6"/>
          <w:rFonts w:hint="cs"/>
          <w:rtl/>
        </w:rPr>
        <w:t xml:space="preserve"> که بر میت خوانده و از او به یادگار مانده اند، دعاهای زیر می‌باشند:</w:t>
      </w:r>
    </w:p>
    <w:p w:rsidR="003D7EAA" w:rsidRDefault="00BA4315" w:rsidP="003D7EAA">
      <w:pPr>
        <w:pStyle w:val="ListParagraph"/>
        <w:numPr>
          <w:ilvl w:val="0"/>
          <w:numId w:val="49"/>
        </w:numPr>
        <w:autoSpaceDE w:val="0"/>
        <w:autoSpaceDN w:val="0"/>
        <w:adjustRightInd w:val="0"/>
        <w:ind w:left="680" w:hanging="340"/>
        <w:jc w:val="both"/>
        <w:rPr>
          <w:rStyle w:val="Char6"/>
        </w:rPr>
      </w:pPr>
      <w:r w:rsidRPr="00BE23A0">
        <w:rPr>
          <w:rStyle w:val="Chare"/>
          <w:rFonts w:hint="cs"/>
          <w:rtl/>
        </w:rPr>
        <w:t>«</w:t>
      </w:r>
      <w:r w:rsidRPr="00BE23A0">
        <w:rPr>
          <w:rStyle w:val="Char5"/>
          <w:rFonts w:hint="eastAsia"/>
          <w:rtl/>
        </w:rPr>
        <w:t>اللَّهُمَّ</w:t>
      </w:r>
      <w:r w:rsidRPr="00BE23A0">
        <w:rPr>
          <w:rStyle w:val="Char5"/>
          <w:rtl/>
        </w:rPr>
        <w:t xml:space="preserve"> </w:t>
      </w:r>
      <w:r w:rsidRPr="00BE23A0">
        <w:rPr>
          <w:rStyle w:val="Char5"/>
          <w:rFonts w:hint="eastAsia"/>
          <w:rtl/>
        </w:rPr>
        <w:t>اغْفِرْ</w:t>
      </w:r>
      <w:r w:rsidRPr="00BE23A0">
        <w:rPr>
          <w:rStyle w:val="Char5"/>
          <w:rtl/>
        </w:rPr>
        <w:t xml:space="preserve"> </w:t>
      </w:r>
      <w:r w:rsidRPr="00BE23A0">
        <w:rPr>
          <w:rStyle w:val="Char5"/>
          <w:rFonts w:hint="eastAsia"/>
          <w:rtl/>
        </w:rPr>
        <w:t>لِحَيِّنَا</w:t>
      </w:r>
      <w:r w:rsidRPr="00BE23A0">
        <w:rPr>
          <w:rStyle w:val="Char5"/>
          <w:rFonts w:hint="cs"/>
          <w:rtl/>
        </w:rPr>
        <w:t>،</w:t>
      </w:r>
      <w:r w:rsidRPr="00BE23A0">
        <w:rPr>
          <w:rStyle w:val="Char5"/>
          <w:rtl/>
        </w:rPr>
        <w:t xml:space="preserve"> </w:t>
      </w:r>
      <w:r w:rsidRPr="00BE23A0">
        <w:rPr>
          <w:rStyle w:val="Char5"/>
          <w:rFonts w:hint="eastAsia"/>
          <w:rtl/>
        </w:rPr>
        <w:t>وَمَيِّتِنَا</w:t>
      </w:r>
      <w:r w:rsidRPr="00BE23A0">
        <w:rPr>
          <w:rStyle w:val="Char5"/>
          <w:rFonts w:hint="cs"/>
          <w:rtl/>
        </w:rPr>
        <w:t>،</w:t>
      </w:r>
      <w:r w:rsidRPr="00BE23A0">
        <w:rPr>
          <w:rStyle w:val="Char5"/>
          <w:rtl/>
        </w:rPr>
        <w:t xml:space="preserve"> </w:t>
      </w:r>
      <w:r w:rsidRPr="00BE23A0">
        <w:rPr>
          <w:rStyle w:val="Char5"/>
          <w:rFonts w:hint="eastAsia"/>
          <w:rtl/>
        </w:rPr>
        <w:t>وَشَاهِدِنَا</w:t>
      </w:r>
      <w:r w:rsidRPr="00BE23A0">
        <w:rPr>
          <w:rStyle w:val="Char5"/>
          <w:rFonts w:hint="cs"/>
          <w:rtl/>
        </w:rPr>
        <w:t>،</w:t>
      </w:r>
      <w:r w:rsidRPr="00BE23A0">
        <w:rPr>
          <w:rStyle w:val="Char5"/>
          <w:rtl/>
        </w:rPr>
        <w:t xml:space="preserve"> </w:t>
      </w:r>
      <w:r w:rsidRPr="00BE23A0">
        <w:rPr>
          <w:rStyle w:val="Char5"/>
          <w:rFonts w:hint="eastAsia"/>
          <w:rtl/>
        </w:rPr>
        <w:t>وَغَائِبِنَا</w:t>
      </w:r>
      <w:r w:rsidRPr="00BE23A0">
        <w:rPr>
          <w:rStyle w:val="Char5"/>
          <w:rFonts w:hint="cs"/>
          <w:rtl/>
        </w:rPr>
        <w:t>،</w:t>
      </w:r>
      <w:r w:rsidRPr="00BE23A0">
        <w:rPr>
          <w:rStyle w:val="Char5"/>
          <w:rtl/>
        </w:rPr>
        <w:t xml:space="preserve"> </w:t>
      </w:r>
      <w:r w:rsidRPr="00BE23A0">
        <w:rPr>
          <w:rStyle w:val="Char5"/>
          <w:rFonts w:hint="eastAsia"/>
          <w:rtl/>
        </w:rPr>
        <w:t>وَصَغِيرِنَا</w:t>
      </w:r>
      <w:r w:rsidRPr="00BE23A0">
        <w:rPr>
          <w:rStyle w:val="Char5"/>
          <w:rFonts w:hint="cs"/>
          <w:rtl/>
        </w:rPr>
        <w:t>،</w:t>
      </w:r>
      <w:r w:rsidRPr="00BE23A0">
        <w:rPr>
          <w:rStyle w:val="Char5"/>
          <w:rtl/>
        </w:rPr>
        <w:t xml:space="preserve"> </w:t>
      </w:r>
      <w:r w:rsidRPr="00BE23A0">
        <w:rPr>
          <w:rStyle w:val="Char5"/>
          <w:rFonts w:hint="eastAsia"/>
          <w:rtl/>
        </w:rPr>
        <w:t>وَكَبِيرِنَا</w:t>
      </w:r>
      <w:r w:rsidRPr="00BE23A0">
        <w:rPr>
          <w:rStyle w:val="Char5"/>
          <w:rFonts w:hint="cs"/>
          <w:rtl/>
        </w:rPr>
        <w:t>،</w:t>
      </w:r>
      <w:r w:rsidRPr="00BE23A0">
        <w:rPr>
          <w:rStyle w:val="Char5"/>
          <w:rtl/>
        </w:rPr>
        <w:t xml:space="preserve"> </w:t>
      </w:r>
      <w:r w:rsidRPr="00BE23A0">
        <w:rPr>
          <w:rStyle w:val="Char5"/>
          <w:rFonts w:hint="eastAsia"/>
          <w:rtl/>
        </w:rPr>
        <w:t>وَذَكَرِنَا</w:t>
      </w:r>
      <w:r w:rsidRPr="00BE23A0">
        <w:rPr>
          <w:rStyle w:val="Char5"/>
          <w:rFonts w:hint="cs"/>
          <w:rtl/>
        </w:rPr>
        <w:t>،</w:t>
      </w:r>
      <w:r w:rsidRPr="00BE23A0">
        <w:rPr>
          <w:rStyle w:val="Char5"/>
          <w:rtl/>
        </w:rPr>
        <w:t xml:space="preserve"> </w:t>
      </w:r>
      <w:r w:rsidRPr="00BE23A0">
        <w:rPr>
          <w:rStyle w:val="Char5"/>
          <w:rFonts w:hint="eastAsia"/>
          <w:rtl/>
        </w:rPr>
        <w:t>وَأُنْثَانَا،</w:t>
      </w:r>
      <w:r w:rsidRPr="00BE23A0">
        <w:rPr>
          <w:rStyle w:val="Char5"/>
          <w:rtl/>
        </w:rPr>
        <w:t xml:space="preserve"> </w:t>
      </w:r>
      <w:r w:rsidRPr="00BE23A0">
        <w:rPr>
          <w:rStyle w:val="Char5"/>
          <w:rFonts w:hint="eastAsia"/>
          <w:rtl/>
        </w:rPr>
        <w:t>اللَّهُمَّ</w:t>
      </w:r>
      <w:r w:rsidRPr="00BE23A0">
        <w:rPr>
          <w:rStyle w:val="Char5"/>
          <w:rtl/>
        </w:rPr>
        <w:t xml:space="preserve"> </w:t>
      </w:r>
      <w:r w:rsidRPr="00BE23A0">
        <w:rPr>
          <w:rStyle w:val="Char5"/>
          <w:rFonts w:hint="eastAsia"/>
          <w:rtl/>
        </w:rPr>
        <w:t>مَنْ</w:t>
      </w:r>
      <w:r w:rsidRPr="00BE23A0">
        <w:rPr>
          <w:rStyle w:val="Char5"/>
          <w:rtl/>
        </w:rPr>
        <w:t xml:space="preserve"> </w:t>
      </w:r>
      <w:r w:rsidRPr="00BE23A0">
        <w:rPr>
          <w:rStyle w:val="Char5"/>
          <w:rFonts w:hint="eastAsia"/>
          <w:rtl/>
        </w:rPr>
        <w:t>أَحْيَيْتَهُ</w:t>
      </w:r>
      <w:r w:rsidRPr="00BE23A0">
        <w:rPr>
          <w:rStyle w:val="Char5"/>
          <w:rtl/>
        </w:rPr>
        <w:t xml:space="preserve"> </w:t>
      </w:r>
      <w:r w:rsidRPr="00BE23A0">
        <w:rPr>
          <w:rStyle w:val="Char5"/>
          <w:rFonts w:hint="eastAsia"/>
          <w:rtl/>
        </w:rPr>
        <w:t>مِنَّا</w:t>
      </w:r>
      <w:r w:rsidRPr="00BE23A0">
        <w:rPr>
          <w:rStyle w:val="Char5"/>
          <w:rtl/>
        </w:rPr>
        <w:t xml:space="preserve"> </w:t>
      </w:r>
      <w:r w:rsidRPr="00BE23A0">
        <w:rPr>
          <w:rStyle w:val="Char5"/>
          <w:rFonts w:hint="eastAsia"/>
          <w:rtl/>
        </w:rPr>
        <w:t>فَأَحْيِهِ</w:t>
      </w:r>
      <w:r w:rsidRPr="00BE23A0">
        <w:rPr>
          <w:rStyle w:val="Char5"/>
          <w:rtl/>
        </w:rPr>
        <w:t xml:space="preserve"> </w:t>
      </w:r>
      <w:r w:rsidRPr="00BE23A0">
        <w:rPr>
          <w:rStyle w:val="Char5"/>
          <w:rFonts w:hint="eastAsia"/>
          <w:rtl/>
        </w:rPr>
        <w:t>عَلَى</w:t>
      </w:r>
      <w:r w:rsidRPr="00BE23A0">
        <w:rPr>
          <w:rStyle w:val="Char5"/>
          <w:rtl/>
        </w:rPr>
        <w:t xml:space="preserve"> </w:t>
      </w:r>
      <w:r w:rsidRPr="00BE23A0">
        <w:rPr>
          <w:rStyle w:val="Char5"/>
          <w:rFonts w:hint="eastAsia"/>
          <w:rtl/>
        </w:rPr>
        <w:t>الإِسْلاَمِ،</w:t>
      </w:r>
      <w:r w:rsidRPr="00BE23A0">
        <w:rPr>
          <w:rStyle w:val="Char5"/>
          <w:rtl/>
        </w:rPr>
        <w:t xml:space="preserve"> </w:t>
      </w:r>
      <w:r w:rsidRPr="00BE23A0">
        <w:rPr>
          <w:rStyle w:val="Char5"/>
          <w:rFonts w:hint="eastAsia"/>
          <w:rtl/>
        </w:rPr>
        <w:t>وَمَنْ</w:t>
      </w:r>
      <w:r w:rsidRPr="00BE23A0">
        <w:rPr>
          <w:rStyle w:val="Char5"/>
          <w:rtl/>
        </w:rPr>
        <w:t xml:space="preserve"> </w:t>
      </w:r>
      <w:r w:rsidRPr="00BE23A0">
        <w:rPr>
          <w:rStyle w:val="Char5"/>
          <w:rFonts w:hint="eastAsia"/>
          <w:rtl/>
        </w:rPr>
        <w:t>تَوَفَّيْتَهُ</w:t>
      </w:r>
      <w:r w:rsidRPr="00BE23A0">
        <w:rPr>
          <w:rStyle w:val="Char5"/>
          <w:rtl/>
        </w:rPr>
        <w:t xml:space="preserve"> </w:t>
      </w:r>
      <w:r w:rsidRPr="00BE23A0">
        <w:rPr>
          <w:rStyle w:val="Char5"/>
          <w:rFonts w:hint="eastAsia"/>
          <w:rtl/>
        </w:rPr>
        <w:t>مِنَّا</w:t>
      </w:r>
      <w:r w:rsidRPr="00BE23A0">
        <w:rPr>
          <w:rStyle w:val="Char5"/>
          <w:rtl/>
        </w:rPr>
        <w:t xml:space="preserve"> </w:t>
      </w:r>
      <w:r w:rsidRPr="00BE23A0">
        <w:rPr>
          <w:rStyle w:val="Char5"/>
          <w:rFonts w:hint="eastAsia"/>
          <w:rtl/>
        </w:rPr>
        <w:t>فَتَوَفَّهُ</w:t>
      </w:r>
      <w:r w:rsidRPr="00BE23A0">
        <w:rPr>
          <w:rStyle w:val="Char5"/>
          <w:rtl/>
        </w:rPr>
        <w:t xml:space="preserve"> </w:t>
      </w:r>
      <w:r w:rsidRPr="00BE23A0">
        <w:rPr>
          <w:rStyle w:val="Char5"/>
          <w:rFonts w:hint="eastAsia"/>
          <w:rtl/>
        </w:rPr>
        <w:t>عَلَى</w:t>
      </w:r>
      <w:r w:rsidRPr="00BE23A0">
        <w:rPr>
          <w:rStyle w:val="Char5"/>
          <w:rtl/>
        </w:rPr>
        <w:t xml:space="preserve"> </w:t>
      </w:r>
      <w:r w:rsidRPr="00BE23A0">
        <w:rPr>
          <w:rStyle w:val="Char5"/>
          <w:rFonts w:hint="eastAsia"/>
          <w:rtl/>
        </w:rPr>
        <w:t>الإِيمَانِ</w:t>
      </w:r>
      <w:r w:rsidRPr="00BE23A0">
        <w:rPr>
          <w:rStyle w:val="Char5"/>
          <w:rFonts w:hint="cs"/>
          <w:rtl/>
        </w:rPr>
        <w:t xml:space="preserve">، </w:t>
      </w:r>
      <w:r w:rsidRPr="00BE23A0">
        <w:rPr>
          <w:rStyle w:val="Char5"/>
          <w:rFonts w:hint="eastAsia"/>
          <w:rtl/>
        </w:rPr>
        <w:t>اللَّهُمَّ</w:t>
      </w:r>
      <w:r w:rsidRPr="00BE23A0">
        <w:rPr>
          <w:rStyle w:val="Char5"/>
          <w:rtl/>
        </w:rPr>
        <w:t xml:space="preserve"> </w:t>
      </w:r>
      <w:r w:rsidRPr="00BE23A0">
        <w:rPr>
          <w:rStyle w:val="Char5"/>
          <w:rFonts w:hint="eastAsia"/>
          <w:rtl/>
        </w:rPr>
        <w:t>لاَ</w:t>
      </w:r>
      <w:r w:rsidRPr="00BE23A0">
        <w:rPr>
          <w:rStyle w:val="Char5"/>
          <w:rtl/>
        </w:rPr>
        <w:t xml:space="preserve"> </w:t>
      </w:r>
      <w:r w:rsidRPr="00BE23A0">
        <w:rPr>
          <w:rStyle w:val="Char5"/>
          <w:rFonts w:hint="eastAsia"/>
          <w:rtl/>
        </w:rPr>
        <w:t>تَحْرِمْنَا</w:t>
      </w:r>
      <w:r w:rsidRPr="00BE23A0">
        <w:rPr>
          <w:rStyle w:val="Char5"/>
          <w:rtl/>
        </w:rPr>
        <w:t xml:space="preserve"> </w:t>
      </w:r>
      <w:r w:rsidRPr="00BE23A0">
        <w:rPr>
          <w:rStyle w:val="Char5"/>
          <w:rFonts w:hint="eastAsia"/>
          <w:rtl/>
        </w:rPr>
        <w:t>أَجْرَهُ</w:t>
      </w:r>
      <w:r w:rsidRPr="00BE23A0">
        <w:rPr>
          <w:rStyle w:val="Char5"/>
          <w:rtl/>
        </w:rPr>
        <w:t xml:space="preserve"> </w:t>
      </w:r>
      <w:r w:rsidRPr="00BE23A0">
        <w:rPr>
          <w:rStyle w:val="Char5"/>
          <w:rFonts w:hint="eastAsia"/>
          <w:rtl/>
        </w:rPr>
        <w:t>وَلاَ</w:t>
      </w:r>
      <w:r w:rsidRPr="00BE23A0">
        <w:rPr>
          <w:rStyle w:val="Char5"/>
          <w:rtl/>
        </w:rPr>
        <w:t xml:space="preserve"> </w:t>
      </w:r>
      <w:r w:rsidRPr="00BE23A0">
        <w:rPr>
          <w:rStyle w:val="Char5"/>
          <w:rFonts w:hint="eastAsia"/>
          <w:rtl/>
        </w:rPr>
        <w:t>تَفْتِنَّا</w:t>
      </w:r>
      <w:r w:rsidRPr="00BE23A0">
        <w:rPr>
          <w:rStyle w:val="Char5"/>
          <w:rtl/>
        </w:rPr>
        <w:t xml:space="preserve"> </w:t>
      </w:r>
      <w:r w:rsidRPr="00BE23A0">
        <w:rPr>
          <w:rStyle w:val="Char5"/>
          <w:rFonts w:hint="eastAsia"/>
          <w:rtl/>
        </w:rPr>
        <w:t>بَعْدَهُ</w:t>
      </w:r>
      <w:r w:rsidRPr="00BE23A0">
        <w:rPr>
          <w:rStyle w:val="Chare"/>
          <w:rFonts w:hint="cs"/>
          <w:rtl/>
        </w:rPr>
        <w:t>»</w:t>
      </w:r>
      <w:r w:rsidRPr="005234D1">
        <w:rPr>
          <w:rStyle w:val="Char6"/>
          <w:rFonts w:hint="cs"/>
          <w:rtl/>
        </w:rPr>
        <w:t xml:space="preserve">. </w:t>
      </w:r>
      <w:r w:rsidRPr="003D7EAA">
        <w:rPr>
          <w:rFonts w:cs="Traditional Arabic" w:hint="cs"/>
          <w:rtl/>
          <w:lang w:bidi="fa-IR"/>
        </w:rPr>
        <w:t>«</w:t>
      </w:r>
      <w:r w:rsidRPr="00BE23A0">
        <w:rPr>
          <w:rStyle w:val="Chard"/>
          <w:rtl/>
        </w:rPr>
        <w:t>الهى! زنده و مرده، حاضر و غا</w:t>
      </w:r>
      <w:r w:rsidR="00F3025C" w:rsidRPr="00BE23A0">
        <w:rPr>
          <w:rStyle w:val="Chard"/>
          <w:rtl/>
        </w:rPr>
        <w:t>ی</w:t>
      </w:r>
      <w:r w:rsidRPr="00BE23A0">
        <w:rPr>
          <w:rStyle w:val="Chard"/>
          <w:rtl/>
        </w:rPr>
        <w:t xml:space="preserve">ب، </w:t>
      </w:r>
      <w:r w:rsidR="00F3025C" w:rsidRPr="00BE23A0">
        <w:rPr>
          <w:rStyle w:val="Chard"/>
          <w:rtl/>
        </w:rPr>
        <w:t>ک</w:t>
      </w:r>
      <w:r w:rsidRPr="00BE23A0">
        <w:rPr>
          <w:rStyle w:val="Chard"/>
          <w:rtl/>
        </w:rPr>
        <w:t>وچ</w:t>
      </w:r>
      <w:r w:rsidR="00F3025C" w:rsidRPr="00BE23A0">
        <w:rPr>
          <w:rStyle w:val="Chard"/>
          <w:rtl/>
        </w:rPr>
        <w:t>ک</w:t>
      </w:r>
      <w:r w:rsidRPr="00BE23A0">
        <w:rPr>
          <w:rStyle w:val="Chard"/>
          <w:rtl/>
        </w:rPr>
        <w:t xml:space="preserve"> و بزرگ، مرد و زن ما را مورد آمرزش قرار دهد، </w:t>
      </w:r>
      <w:r w:rsidR="00F3025C" w:rsidRPr="00BE23A0">
        <w:rPr>
          <w:rStyle w:val="Chard"/>
          <w:rtl/>
        </w:rPr>
        <w:t>ی</w:t>
      </w:r>
      <w:r w:rsidRPr="00BE23A0">
        <w:rPr>
          <w:rStyle w:val="Chard"/>
          <w:rtl/>
        </w:rPr>
        <w:t>ا الله! هر</w:t>
      </w:r>
      <w:r w:rsidR="00F3025C" w:rsidRPr="00BE23A0">
        <w:rPr>
          <w:rStyle w:val="Chard"/>
          <w:rtl/>
        </w:rPr>
        <w:t>ک</w:t>
      </w:r>
      <w:r w:rsidRPr="00BE23A0">
        <w:rPr>
          <w:rStyle w:val="Chard"/>
          <w:rtl/>
        </w:rPr>
        <w:t>سى را از م</w:t>
      </w:r>
      <w:r w:rsidR="00F3025C" w:rsidRPr="00BE23A0">
        <w:rPr>
          <w:rStyle w:val="Chard"/>
          <w:rtl/>
        </w:rPr>
        <w:t>ی</w:t>
      </w:r>
      <w:r w:rsidRPr="00BE23A0">
        <w:rPr>
          <w:rStyle w:val="Chard"/>
          <w:rtl/>
        </w:rPr>
        <w:t>ان ما زنده نگه</w:t>
      </w:r>
      <w:r w:rsidR="0003292B">
        <w:rPr>
          <w:rStyle w:val="Chard"/>
          <w:rtl/>
        </w:rPr>
        <w:t xml:space="preserve"> مى‌</w:t>
      </w:r>
      <w:r w:rsidRPr="00BE23A0">
        <w:rPr>
          <w:rStyle w:val="Chard"/>
          <w:rtl/>
        </w:rPr>
        <w:t>دارى بر اسلام زنده</w:t>
      </w:r>
      <w:r w:rsidR="008B44B8" w:rsidRPr="00BE23A0">
        <w:rPr>
          <w:rStyle w:val="Chard"/>
          <w:rtl/>
        </w:rPr>
        <w:t xml:space="preserve">‌اش </w:t>
      </w:r>
      <w:r w:rsidRPr="00BE23A0">
        <w:rPr>
          <w:rStyle w:val="Chard"/>
          <w:rtl/>
        </w:rPr>
        <w:t>نگاه دار، و هر</w:t>
      </w:r>
      <w:r w:rsidR="00F3025C" w:rsidRPr="00BE23A0">
        <w:rPr>
          <w:rStyle w:val="Chard"/>
          <w:rtl/>
        </w:rPr>
        <w:t>ک</w:t>
      </w:r>
      <w:r w:rsidRPr="00BE23A0">
        <w:rPr>
          <w:rStyle w:val="Chard"/>
          <w:rtl/>
        </w:rPr>
        <w:t>سى را م</w:t>
      </w:r>
      <w:r w:rsidR="00F3025C" w:rsidRPr="00BE23A0">
        <w:rPr>
          <w:rStyle w:val="Chard"/>
          <w:rtl/>
        </w:rPr>
        <w:t>ی</w:t>
      </w:r>
      <w:r w:rsidRPr="00BE23A0">
        <w:rPr>
          <w:rStyle w:val="Chard"/>
          <w:rtl/>
        </w:rPr>
        <w:t>رانى بر ا</w:t>
      </w:r>
      <w:r w:rsidR="00F3025C" w:rsidRPr="00BE23A0">
        <w:rPr>
          <w:rStyle w:val="Chard"/>
          <w:rtl/>
        </w:rPr>
        <w:t>ی</w:t>
      </w:r>
      <w:r w:rsidRPr="00BE23A0">
        <w:rPr>
          <w:rStyle w:val="Chard"/>
          <w:rtl/>
        </w:rPr>
        <w:t>مان بم</w:t>
      </w:r>
      <w:r w:rsidR="00F3025C" w:rsidRPr="00BE23A0">
        <w:rPr>
          <w:rStyle w:val="Chard"/>
          <w:rtl/>
        </w:rPr>
        <w:t>ی</w:t>
      </w:r>
      <w:r w:rsidRPr="00BE23A0">
        <w:rPr>
          <w:rStyle w:val="Chard"/>
          <w:rtl/>
        </w:rPr>
        <w:t>ران. بار الها! از اجر ا</w:t>
      </w:r>
      <w:r w:rsidR="00F3025C" w:rsidRPr="00BE23A0">
        <w:rPr>
          <w:rStyle w:val="Chard"/>
          <w:rtl/>
        </w:rPr>
        <w:t>ی</w:t>
      </w:r>
      <w:r w:rsidRPr="00BE23A0">
        <w:rPr>
          <w:rStyle w:val="Chard"/>
          <w:rtl/>
        </w:rPr>
        <w:t>ن متوفّى ما را محروم مگردان، و بعد از وى ما را گمراه ن</w:t>
      </w:r>
      <w:r w:rsidR="00F3025C" w:rsidRPr="00BE23A0">
        <w:rPr>
          <w:rStyle w:val="Chard"/>
          <w:rtl/>
        </w:rPr>
        <w:t>ک</w:t>
      </w:r>
      <w:r w:rsidRPr="00BE23A0">
        <w:rPr>
          <w:rStyle w:val="Chard"/>
          <w:rtl/>
        </w:rPr>
        <w:t>ن</w:t>
      </w:r>
      <w:r w:rsidRPr="003D7EAA">
        <w:rPr>
          <w:rFonts w:cs="Traditional Arabic" w:hint="cs"/>
          <w:rtl/>
          <w:lang w:bidi="fa-IR"/>
        </w:rPr>
        <w:t>»</w:t>
      </w:r>
      <w:r w:rsidR="00BE23A0" w:rsidRPr="00BE23A0">
        <w:rPr>
          <w:rStyle w:val="Char6"/>
          <w:rFonts w:hint="cs"/>
          <w:rtl/>
        </w:rPr>
        <w:t>.</w:t>
      </w:r>
    </w:p>
    <w:p w:rsidR="003D7EAA" w:rsidRDefault="00BA4315" w:rsidP="003D7EAA">
      <w:pPr>
        <w:pStyle w:val="ListParagraph"/>
        <w:numPr>
          <w:ilvl w:val="0"/>
          <w:numId w:val="49"/>
        </w:numPr>
        <w:autoSpaceDE w:val="0"/>
        <w:autoSpaceDN w:val="0"/>
        <w:adjustRightInd w:val="0"/>
        <w:ind w:left="680" w:hanging="340"/>
        <w:jc w:val="both"/>
        <w:rPr>
          <w:rStyle w:val="Char6"/>
        </w:rPr>
      </w:pPr>
      <w:r w:rsidRPr="00BE23A0">
        <w:rPr>
          <w:rStyle w:val="Chare"/>
          <w:rFonts w:hint="cs"/>
          <w:rtl/>
        </w:rPr>
        <w:t>«</w:t>
      </w:r>
      <w:r w:rsidRPr="00BE23A0">
        <w:rPr>
          <w:rStyle w:val="Char5"/>
          <w:rFonts w:hint="eastAsia"/>
          <w:rtl/>
        </w:rPr>
        <w:t>اللَّهُمَّ</w:t>
      </w:r>
      <w:r w:rsidRPr="00BE23A0">
        <w:rPr>
          <w:rStyle w:val="Char5"/>
          <w:rtl/>
        </w:rPr>
        <w:t xml:space="preserve"> </w:t>
      </w:r>
      <w:r w:rsidRPr="00BE23A0">
        <w:rPr>
          <w:rStyle w:val="Char5"/>
          <w:rFonts w:hint="eastAsia"/>
          <w:rtl/>
        </w:rPr>
        <w:t>إنَّ</w:t>
      </w:r>
      <w:r w:rsidRPr="00BE23A0">
        <w:rPr>
          <w:rStyle w:val="Char5"/>
          <w:rtl/>
        </w:rPr>
        <w:t xml:space="preserve"> </w:t>
      </w:r>
      <w:r w:rsidRPr="00BE23A0">
        <w:rPr>
          <w:rStyle w:val="Char5"/>
          <w:rFonts w:hint="eastAsia"/>
          <w:rtl/>
        </w:rPr>
        <w:t>فُلانَ</w:t>
      </w:r>
      <w:r w:rsidRPr="00BE23A0">
        <w:rPr>
          <w:rStyle w:val="Char5"/>
          <w:rtl/>
        </w:rPr>
        <w:t xml:space="preserve"> </w:t>
      </w:r>
      <w:r w:rsidRPr="00BE23A0">
        <w:rPr>
          <w:rStyle w:val="Char5"/>
          <w:rFonts w:hint="eastAsia"/>
          <w:rtl/>
        </w:rPr>
        <w:t>ابْنَ</w:t>
      </w:r>
      <w:r w:rsidRPr="00BE23A0">
        <w:rPr>
          <w:rStyle w:val="Char5"/>
          <w:rtl/>
        </w:rPr>
        <w:t xml:space="preserve"> </w:t>
      </w:r>
      <w:r w:rsidRPr="00BE23A0">
        <w:rPr>
          <w:rStyle w:val="Char5"/>
          <w:rFonts w:hint="eastAsia"/>
          <w:rtl/>
        </w:rPr>
        <w:t>فُلانٍ</w:t>
      </w:r>
      <w:r w:rsidRPr="00BE23A0">
        <w:rPr>
          <w:rStyle w:val="Char5"/>
          <w:rtl/>
        </w:rPr>
        <w:t xml:space="preserve"> </w:t>
      </w:r>
      <w:r w:rsidRPr="00BE23A0">
        <w:rPr>
          <w:rStyle w:val="Char5"/>
          <w:rFonts w:hint="eastAsia"/>
          <w:rtl/>
        </w:rPr>
        <w:t>في</w:t>
      </w:r>
      <w:r w:rsidRPr="00BE23A0">
        <w:rPr>
          <w:rStyle w:val="Char5"/>
          <w:rtl/>
        </w:rPr>
        <w:t xml:space="preserve"> </w:t>
      </w:r>
      <w:r w:rsidRPr="00BE23A0">
        <w:rPr>
          <w:rStyle w:val="Char5"/>
          <w:rFonts w:hint="eastAsia"/>
          <w:rtl/>
        </w:rPr>
        <w:t>ذِمَتِّكَ</w:t>
      </w:r>
      <w:r w:rsidRPr="00BE23A0">
        <w:rPr>
          <w:rStyle w:val="Char5"/>
          <w:rtl/>
        </w:rPr>
        <w:t xml:space="preserve"> </w:t>
      </w:r>
      <w:r w:rsidRPr="00BE23A0">
        <w:rPr>
          <w:rStyle w:val="Char5"/>
          <w:rFonts w:hint="eastAsia"/>
          <w:rtl/>
        </w:rPr>
        <w:t>وَحَبْلِ</w:t>
      </w:r>
      <w:r w:rsidRPr="00BE23A0">
        <w:rPr>
          <w:rStyle w:val="Char5"/>
          <w:rtl/>
        </w:rPr>
        <w:t xml:space="preserve"> </w:t>
      </w:r>
      <w:r w:rsidRPr="00BE23A0">
        <w:rPr>
          <w:rStyle w:val="Char5"/>
          <w:rFonts w:hint="eastAsia"/>
          <w:rtl/>
        </w:rPr>
        <w:t>جِوَارِكَ،</w:t>
      </w:r>
      <w:r w:rsidRPr="00BE23A0">
        <w:rPr>
          <w:rStyle w:val="Char5"/>
          <w:rtl/>
        </w:rPr>
        <w:t xml:space="preserve"> </w:t>
      </w:r>
      <w:r w:rsidRPr="00BE23A0">
        <w:rPr>
          <w:rStyle w:val="Char5"/>
          <w:rFonts w:hint="eastAsia"/>
          <w:rtl/>
        </w:rPr>
        <w:t>فَقِهِ</w:t>
      </w:r>
      <w:r w:rsidRPr="00BE23A0">
        <w:rPr>
          <w:rStyle w:val="Char5"/>
          <w:rtl/>
        </w:rPr>
        <w:t xml:space="preserve"> </w:t>
      </w:r>
      <w:r w:rsidRPr="00BE23A0">
        <w:rPr>
          <w:rStyle w:val="Char5"/>
          <w:rFonts w:hint="eastAsia"/>
          <w:rtl/>
        </w:rPr>
        <w:t>فِتْنَةَ</w:t>
      </w:r>
      <w:r w:rsidRPr="00BE23A0">
        <w:rPr>
          <w:rStyle w:val="Char5"/>
          <w:rtl/>
        </w:rPr>
        <w:t xml:space="preserve"> </w:t>
      </w:r>
      <w:r w:rsidRPr="00BE23A0">
        <w:rPr>
          <w:rStyle w:val="Char5"/>
          <w:rFonts w:hint="eastAsia"/>
          <w:rtl/>
        </w:rPr>
        <w:t>القَبْرِ،</w:t>
      </w:r>
      <w:r w:rsidRPr="00BE23A0">
        <w:rPr>
          <w:rStyle w:val="Char5"/>
          <w:rtl/>
        </w:rPr>
        <w:t xml:space="preserve"> </w:t>
      </w:r>
      <w:r w:rsidRPr="00BE23A0">
        <w:rPr>
          <w:rStyle w:val="Char5"/>
          <w:rFonts w:hint="eastAsia"/>
          <w:rtl/>
        </w:rPr>
        <w:t>وَعذَابَ</w:t>
      </w:r>
      <w:r w:rsidRPr="00BE23A0">
        <w:rPr>
          <w:rStyle w:val="Char5"/>
          <w:rtl/>
        </w:rPr>
        <w:t xml:space="preserve"> </w:t>
      </w:r>
      <w:r w:rsidRPr="00BE23A0">
        <w:rPr>
          <w:rStyle w:val="Char5"/>
          <w:rFonts w:hint="eastAsia"/>
          <w:rtl/>
        </w:rPr>
        <w:t>النَّار،</w:t>
      </w:r>
      <w:r w:rsidRPr="00BE23A0">
        <w:rPr>
          <w:rStyle w:val="Char5"/>
          <w:rtl/>
        </w:rPr>
        <w:t xml:space="preserve"> </w:t>
      </w:r>
      <w:r w:rsidRPr="00BE23A0">
        <w:rPr>
          <w:rStyle w:val="Char5"/>
          <w:rFonts w:hint="eastAsia"/>
          <w:rtl/>
        </w:rPr>
        <w:t>وَأنْتَ</w:t>
      </w:r>
      <w:r w:rsidRPr="00BE23A0">
        <w:rPr>
          <w:rStyle w:val="Char5"/>
          <w:rtl/>
        </w:rPr>
        <w:t xml:space="preserve"> </w:t>
      </w:r>
      <w:r w:rsidRPr="00BE23A0">
        <w:rPr>
          <w:rStyle w:val="Char5"/>
          <w:rFonts w:hint="eastAsia"/>
          <w:rtl/>
        </w:rPr>
        <w:t>أهْلُ</w:t>
      </w:r>
      <w:r w:rsidRPr="00BE23A0">
        <w:rPr>
          <w:rStyle w:val="Char5"/>
          <w:rtl/>
        </w:rPr>
        <w:t xml:space="preserve"> </w:t>
      </w:r>
      <w:r w:rsidRPr="00BE23A0">
        <w:rPr>
          <w:rStyle w:val="Char5"/>
          <w:rFonts w:hint="eastAsia"/>
          <w:rtl/>
        </w:rPr>
        <w:t>الوَفَاءِ</w:t>
      </w:r>
      <w:r w:rsidRPr="00BE23A0">
        <w:rPr>
          <w:rStyle w:val="Char5"/>
          <w:rtl/>
        </w:rPr>
        <w:t xml:space="preserve"> </w:t>
      </w:r>
      <w:r w:rsidRPr="00BE23A0">
        <w:rPr>
          <w:rStyle w:val="Char5"/>
          <w:rFonts w:hint="eastAsia"/>
          <w:rtl/>
        </w:rPr>
        <w:t>وَال</w:t>
      </w:r>
      <w:r w:rsidRPr="00BE23A0">
        <w:rPr>
          <w:rStyle w:val="Char5"/>
          <w:rFonts w:hint="cs"/>
          <w:rtl/>
        </w:rPr>
        <w:t>ْحَقَّ</w:t>
      </w:r>
      <w:r w:rsidRPr="00BE23A0">
        <w:rPr>
          <w:rStyle w:val="Char5"/>
          <w:rtl/>
        </w:rPr>
        <w:t xml:space="preserve"> </w:t>
      </w:r>
      <w:r w:rsidRPr="00BE23A0">
        <w:rPr>
          <w:rStyle w:val="Char5"/>
          <w:rFonts w:hint="eastAsia"/>
          <w:rtl/>
        </w:rPr>
        <w:t>اللَّهُمَّ</w:t>
      </w:r>
      <w:r w:rsidRPr="00BE23A0">
        <w:rPr>
          <w:rStyle w:val="Char5"/>
          <w:rtl/>
        </w:rPr>
        <w:t xml:space="preserve"> </w:t>
      </w:r>
      <w:r w:rsidRPr="00BE23A0">
        <w:rPr>
          <w:rStyle w:val="Char5"/>
          <w:rFonts w:hint="eastAsia"/>
          <w:rtl/>
        </w:rPr>
        <w:t>فَاغْفِرْ</w:t>
      </w:r>
      <w:r w:rsidRPr="00BE23A0">
        <w:rPr>
          <w:rStyle w:val="Char5"/>
          <w:rtl/>
        </w:rPr>
        <w:t xml:space="preserve"> </w:t>
      </w:r>
      <w:r w:rsidRPr="00BE23A0">
        <w:rPr>
          <w:rStyle w:val="Char5"/>
          <w:rFonts w:hint="eastAsia"/>
          <w:rtl/>
        </w:rPr>
        <w:t>لَهُ</w:t>
      </w:r>
      <w:r w:rsidRPr="00BE23A0">
        <w:rPr>
          <w:rStyle w:val="Char5"/>
          <w:rtl/>
        </w:rPr>
        <w:t xml:space="preserve"> </w:t>
      </w:r>
      <w:r w:rsidRPr="00BE23A0">
        <w:rPr>
          <w:rStyle w:val="Char5"/>
          <w:rFonts w:hint="eastAsia"/>
          <w:rtl/>
        </w:rPr>
        <w:t>وَارْحَمْهُ،</w:t>
      </w:r>
      <w:r w:rsidRPr="00BE23A0">
        <w:rPr>
          <w:rStyle w:val="Char5"/>
          <w:rtl/>
        </w:rPr>
        <w:t xml:space="preserve"> </w:t>
      </w:r>
      <w:r w:rsidRPr="00BE23A0">
        <w:rPr>
          <w:rStyle w:val="Char5"/>
          <w:rFonts w:hint="eastAsia"/>
          <w:rtl/>
        </w:rPr>
        <w:t>إنَّكَ</w:t>
      </w:r>
      <w:r w:rsidRPr="00BE23A0">
        <w:rPr>
          <w:rStyle w:val="Char5"/>
          <w:rtl/>
        </w:rPr>
        <w:t xml:space="preserve"> </w:t>
      </w:r>
      <w:r w:rsidRPr="00BE23A0">
        <w:rPr>
          <w:rStyle w:val="Char5"/>
          <w:rFonts w:hint="eastAsia"/>
          <w:rtl/>
        </w:rPr>
        <w:t>أنْتَ</w:t>
      </w:r>
      <w:r w:rsidRPr="00BE23A0">
        <w:rPr>
          <w:rStyle w:val="Char5"/>
          <w:rtl/>
        </w:rPr>
        <w:t xml:space="preserve"> </w:t>
      </w:r>
      <w:r w:rsidRPr="00BE23A0">
        <w:rPr>
          <w:rStyle w:val="Char5"/>
          <w:rFonts w:hint="eastAsia"/>
          <w:rtl/>
        </w:rPr>
        <w:t>الغَفُورُ</w:t>
      </w:r>
      <w:r w:rsidRPr="00BE23A0">
        <w:rPr>
          <w:rStyle w:val="Char5"/>
          <w:rtl/>
        </w:rPr>
        <w:t xml:space="preserve"> </w:t>
      </w:r>
      <w:r w:rsidRPr="00BE23A0">
        <w:rPr>
          <w:rStyle w:val="Char5"/>
          <w:rFonts w:hint="eastAsia"/>
          <w:rtl/>
        </w:rPr>
        <w:t>الرَّحيمُ</w:t>
      </w:r>
      <w:r w:rsidRPr="00BE23A0">
        <w:rPr>
          <w:rStyle w:val="Chare"/>
          <w:rFonts w:hint="cs"/>
          <w:rtl/>
        </w:rPr>
        <w:t>»</w:t>
      </w:r>
      <w:r w:rsidRPr="005234D1">
        <w:rPr>
          <w:rStyle w:val="Char6"/>
          <w:rFonts w:hint="cs"/>
          <w:rtl/>
        </w:rPr>
        <w:t xml:space="preserve">. </w:t>
      </w:r>
      <w:r w:rsidRPr="00773B0D">
        <w:rPr>
          <w:rFonts w:cs="Traditional Arabic" w:hint="cs"/>
          <w:rtl/>
          <w:lang w:bidi="fa-IR"/>
        </w:rPr>
        <w:t>«</w:t>
      </w:r>
      <w:r w:rsidR="00F3025C" w:rsidRPr="00BE23A0">
        <w:rPr>
          <w:rStyle w:val="Chard"/>
          <w:rtl/>
        </w:rPr>
        <w:t>ی</w:t>
      </w:r>
      <w:r w:rsidRPr="00BE23A0">
        <w:rPr>
          <w:rStyle w:val="Chard"/>
          <w:rtl/>
        </w:rPr>
        <w:t>ا الله! همانا فلان پسر فلان در امان و پناه تو است، پس او را از فتنه</w:t>
      </w:r>
      <w:r w:rsidR="0003292B">
        <w:rPr>
          <w:rStyle w:val="Chard"/>
          <w:rtl/>
        </w:rPr>
        <w:t xml:space="preserve">‌ى </w:t>
      </w:r>
      <w:r w:rsidRPr="00BE23A0">
        <w:rPr>
          <w:rStyle w:val="Chard"/>
          <w:rtl/>
        </w:rPr>
        <w:t>قبر و عذاب دوزخ نجات بده، بدون ش</w:t>
      </w:r>
      <w:r w:rsidR="00F3025C" w:rsidRPr="00BE23A0">
        <w:rPr>
          <w:rStyle w:val="Chard"/>
          <w:rtl/>
        </w:rPr>
        <w:t>ک</w:t>
      </w:r>
      <w:r w:rsidRPr="00BE23A0">
        <w:rPr>
          <w:rStyle w:val="Chard"/>
          <w:rtl/>
        </w:rPr>
        <w:t xml:space="preserve"> تو اهل وفا و حقّ هستى. الها! او را ببخشاى و بر وى رحم </w:t>
      </w:r>
      <w:r w:rsidR="00F3025C" w:rsidRPr="00BE23A0">
        <w:rPr>
          <w:rStyle w:val="Chard"/>
          <w:rtl/>
        </w:rPr>
        <w:t>ک</w:t>
      </w:r>
      <w:r w:rsidRPr="00BE23A0">
        <w:rPr>
          <w:rStyle w:val="Chard"/>
          <w:rtl/>
        </w:rPr>
        <w:t>ن، همانا تو بخشا</w:t>
      </w:r>
      <w:r w:rsidR="00F3025C" w:rsidRPr="00BE23A0">
        <w:rPr>
          <w:rStyle w:val="Chard"/>
          <w:rtl/>
        </w:rPr>
        <w:t>ی</w:t>
      </w:r>
      <w:r w:rsidRPr="00BE23A0">
        <w:rPr>
          <w:rStyle w:val="Chard"/>
          <w:rtl/>
        </w:rPr>
        <w:t>نده و مهربانى</w:t>
      </w:r>
      <w:r w:rsidRPr="00773B0D">
        <w:rPr>
          <w:rFonts w:cs="Traditional Arabic" w:hint="cs"/>
          <w:rtl/>
          <w:lang w:bidi="fa-IR"/>
        </w:rPr>
        <w:t>»</w:t>
      </w:r>
      <w:r w:rsidR="00BE23A0" w:rsidRPr="00BE23A0">
        <w:rPr>
          <w:rStyle w:val="Char5"/>
          <w:rFonts w:hint="cs"/>
          <w:rtl/>
        </w:rPr>
        <w:t>.</w:t>
      </w:r>
    </w:p>
    <w:p w:rsidR="00BA4315" w:rsidRDefault="00BA4315" w:rsidP="003D7EAA">
      <w:pPr>
        <w:pStyle w:val="ListParagraph"/>
        <w:numPr>
          <w:ilvl w:val="0"/>
          <w:numId w:val="49"/>
        </w:numPr>
        <w:autoSpaceDE w:val="0"/>
        <w:autoSpaceDN w:val="0"/>
        <w:adjustRightInd w:val="0"/>
        <w:ind w:left="680" w:hanging="340"/>
        <w:jc w:val="both"/>
        <w:rPr>
          <w:rStyle w:val="Char6"/>
        </w:rPr>
      </w:pPr>
      <w:r w:rsidRPr="00BE23A0">
        <w:rPr>
          <w:rStyle w:val="Chare"/>
          <w:rFonts w:hint="cs"/>
          <w:rtl/>
        </w:rPr>
        <w:t>«</w:t>
      </w:r>
      <w:r w:rsidRPr="003A1ED4">
        <w:rPr>
          <w:rStyle w:val="Char5"/>
          <w:rFonts w:hint="eastAsia"/>
          <w:rtl/>
        </w:rPr>
        <w:t>اللَّهُمَّ</w:t>
      </w:r>
      <w:r w:rsidRPr="003A1ED4">
        <w:rPr>
          <w:rStyle w:val="Char5"/>
          <w:rtl/>
        </w:rPr>
        <w:t xml:space="preserve"> </w:t>
      </w:r>
      <w:r w:rsidRPr="003A1ED4">
        <w:rPr>
          <w:rStyle w:val="Char5"/>
          <w:rFonts w:hint="eastAsia"/>
          <w:rtl/>
        </w:rPr>
        <w:t>اغْفِرْ</w:t>
      </w:r>
      <w:r w:rsidRPr="003A1ED4">
        <w:rPr>
          <w:rStyle w:val="Char5"/>
          <w:rtl/>
        </w:rPr>
        <w:t xml:space="preserve"> </w:t>
      </w:r>
      <w:r w:rsidRPr="003A1ED4">
        <w:rPr>
          <w:rStyle w:val="Char5"/>
          <w:rFonts w:hint="eastAsia"/>
          <w:rtl/>
        </w:rPr>
        <w:t>لَهُ،</w:t>
      </w:r>
      <w:r w:rsidRPr="003A1ED4">
        <w:rPr>
          <w:rStyle w:val="Char5"/>
          <w:rtl/>
        </w:rPr>
        <w:t xml:space="preserve"> </w:t>
      </w:r>
      <w:r w:rsidRPr="003A1ED4">
        <w:rPr>
          <w:rStyle w:val="Char5"/>
          <w:rFonts w:hint="eastAsia"/>
          <w:rtl/>
        </w:rPr>
        <w:t>وَارْحَمْهُ،</w:t>
      </w:r>
      <w:r w:rsidRPr="003A1ED4">
        <w:rPr>
          <w:rStyle w:val="Char5"/>
          <w:rtl/>
        </w:rPr>
        <w:t xml:space="preserve"> </w:t>
      </w:r>
      <w:r w:rsidRPr="003A1ED4">
        <w:rPr>
          <w:rStyle w:val="Char5"/>
          <w:rFonts w:hint="eastAsia"/>
          <w:rtl/>
        </w:rPr>
        <w:t>وَعَافِهِ،</w:t>
      </w:r>
      <w:r w:rsidRPr="003A1ED4">
        <w:rPr>
          <w:rStyle w:val="Char5"/>
          <w:rtl/>
        </w:rPr>
        <w:t xml:space="preserve"> </w:t>
      </w:r>
      <w:r w:rsidRPr="003A1ED4">
        <w:rPr>
          <w:rStyle w:val="Char5"/>
          <w:rFonts w:hint="eastAsia"/>
          <w:rtl/>
        </w:rPr>
        <w:t>واعْفُ</w:t>
      </w:r>
      <w:r w:rsidRPr="003A1ED4">
        <w:rPr>
          <w:rStyle w:val="Char5"/>
          <w:rtl/>
        </w:rPr>
        <w:t xml:space="preserve"> </w:t>
      </w:r>
      <w:r w:rsidRPr="003A1ED4">
        <w:rPr>
          <w:rStyle w:val="Char5"/>
          <w:rFonts w:hint="eastAsia"/>
          <w:rtl/>
        </w:rPr>
        <w:t>عَنْهُ،</w:t>
      </w:r>
      <w:r w:rsidRPr="003A1ED4">
        <w:rPr>
          <w:rStyle w:val="Char5"/>
          <w:rtl/>
        </w:rPr>
        <w:t xml:space="preserve"> </w:t>
      </w:r>
      <w:r w:rsidRPr="003A1ED4">
        <w:rPr>
          <w:rStyle w:val="Char5"/>
          <w:rFonts w:hint="eastAsia"/>
          <w:rtl/>
        </w:rPr>
        <w:t>وَأَكْرِمْ</w:t>
      </w:r>
      <w:r w:rsidRPr="003A1ED4">
        <w:rPr>
          <w:rStyle w:val="Char5"/>
          <w:rtl/>
        </w:rPr>
        <w:t xml:space="preserve"> </w:t>
      </w:r>
      <w:r w:rsidRPr="003A1ED4">
        <w:rPr>
          <w:rStyle w:val="Char5"/>
          <w:rFonts w:hint="eastAsia"/>
          <w:rtl/>
        </w:rPr>
        <w:t>نُزُلَهُ،</w:t>
      </w:r>
      <w:r w:rsidRPr="003A1ED4">
        <w:rPr>
          <w:rStyle w:val="Char5"/>
          <w:rtl/>
        </w:rPr>
        <w:t xml:space="preserve"> </w:t>
      </w:r>
      <w:r w:rsidRPr="003A1ED4">
        <w:rPr>
          <w:rStyle w:val="Char5"/>
          <w:rFonts w:hint="eastAsia"/>
          <w:rtl/>
        </w:rPr>
        <w:t>وَوَسِّعْ</w:t>
      </w:r>
      <w:r w:rsidRPr="003A1ED4">
        <w:rPr>
          <w:rStyle w:val="Char5"/>
          <w:rtl/>
        </w:rPr>
        <w:t xml:space="preserve"> </w:t>
      </w:r>
      <w:r w:rsidRPr="003A1ED4">
        <w:rPr>
          <w:rStyle w:val="Char5"/>
          <w:rFonts w:hint="eastAsia"/>
          <w:rtl/>
        </w:rPr>
        <w:t>مُدْخَلَهُ،</w:t>
      </w:r>
      <w:r w:rsidRPr="003A1ED4">
        <w:rPr>
          <w:rStyle w:val="Char5"/>
          <w:rtl/>
        </w:rPr>
        <w:t xml:space="preserve"> </w:t>
      </w:r>
      <w:r w:rsidRPr="003A1ED4">
        <w:rPr>
          <w:rStyle w:val="Char5"/>
          <w:rFonts w:hint="eastAsia"/>
          <w:rtl/>
        </w:rPr>
        <w:t>وَاغْسِلْهُ</w:t>
      </w:r>
      <w:r w:rsidRPr="003A1ED4">
        <w:rPr>
          <w:rStyle w:val="Char5"/>
          <w:rtl/>
        </w:rPr>
        <w:t xml:space="preserve"> </w:t>
      </w:r>
      <w:r w:rsidRPr="003A1ED4">
        <w:rPr>
          <w:rStyle w:val="Char5"/>
          <w:rFonts w:hint="eastAsia"/>
          <w:rtl/>
        </w:rPr>
        <w:t>بِالْمَاءِ</w:t>
      </w:r>
      <w:r w:rsidRPr="003A1ED4">
        <w:rPr>
          <w:rStyle w:val="Char5"/>
          <w:rtl/>
        </w:rPr>
        <w:t xml:space="preserve"> </w:t>
      </w:r>
      <w:r w:rsidRPr="003A1ED4">
        <w:rPr>
          <w:rStyle w:val="Char5"/>
          <w:rFonts w:hint="eastAsia"/>
          <w:rtl/>
        </w:rPr>
        <w:t>وَالثَّلْجِ</w:t>
      </w:r>
      <w:r w:rsidRPr="003A1ED4">
        <w:rPr>
          <w:rStyle w:val="Char5"/>
          <w:rtl/>
        </w:rPr>
        <w:t xml:space="preserve"> </w:t>
      </w:r>
      <w:r w:rsidRPr="003A1ED4">
        <w:rPr>
          <w:rStyle w:val="Char5"/>
          <w:rFonts w:hint="eastAsia"/>
          <w:rtl/>
        </w:rPr>
        <w:t>وَالْبَرَدِ،</w:t>
      </w:r>
      <w:r w:rsidRPr="003A1ED4">
        <w:rPr>
          <w:rStyle w:val="Char5"/>
          <w:rtl/>
        </w:rPr>
        <w:t xml:space="preserve"> </w:t>
      </w:r>
      <w:r w:rsidRPr="003A1ED4">
        <w:rPr>
          <w:rStyle w:val="Char5"/>
          <w:rFonts w:hint="eastAsia"/>
          <w:rtl/>
        </w:rPr>
        <w:t>وَنَقِّهِ</w:t>
      </w:r>
      <w:r w:rsidRPr="003A1ED4">
        <w:rPr>
          <w:rStyle w:val="Char5"/>
          <w:rtl/>
        </w:rPr>
        <w:t xml:space="preserve"> </w:t>
      </w:r>
      <w:r w:rsidRPr="003A1ED4">
        <w:rPr>
          <w:rStyle w:val="Char5"/>
          <w:rFonts w:hint="eastAsia"/>
          <w:rtl/>
        </w:rPr>
        <w:t>مِنَ</w:t>
      </w:r>
      <w:r w:rsidRPr="003A1ED4">
        <w:rPr>
          <w:rStyle w:val="Char5"/>
          <w:rtl/>
        </w:rPr>
        <w:t xml:space="preserve"> </w:t>
      </w:r>
      <w:r w:rsidRPr="003A1ED4">
        <w:rPr>
          <w:rStyle w:val="Char5"/>
          <w:rFonts w:hint="eastAsia"/>
          <w:rtl/>
        </w:rPr>
        <w:t>الْخَطَايَا</w:t>
      </w:r>
      <w:r w:rsidRPr="003A1ED4">
        <w:rPr>
          <w:rStyle w:val="Char5"/>
          <w:rtl/>
        </w:rPr>
        <w:t xml:space="preserve"> </w:t>
      </w:r>
      <w:r w:rsidRPr="003A1ED4">
        <w:rPr>
          <w:rStyle w:val="Char5"/>
          <w:rFonts w:hint="eastAsia"/>
          <w:rtl/>
        </w:rPr>
        <w:t>كَمَا</w:t>
      </w:r>
      <w:r w:rsidRPr="003A1ED4">
        <w:rPr>
          <w:rStyle w:val="Char5"/>
          <w:rtl/>
        </w:rPr>
        <w:t xml:space="preserve"> </w:t>
      </w:r>
      <w:r w:rsidRPr="003A1ED4">
        <w:rPr>
          <w:rStyle w:val="Char5"/>
          <w:rFonts w:hint="eastAsia"/>
          <w:rtl/>
        </w:rPr>
        <w:t>يُنَقَّى</w:t>
      </w:r>
      <w:r w:rsidRPr="003A1ED4">
        <w:rPr>
          <w:rStyle w:val="Char5"/>
          <w:rtl/>
        </w:rPr>
        <w:t xml:space="preserve"> </w:t>
      </w:r>
      <w:r w:rsidRPr="003A1ED4">
        <w:rPr>
          <w:rStyle w:val="Char5"/>
          <w:rFonts w:hint="eastAsia"/>
          <w:rtl/>
        </w:rPr>
        <w:t>الثَّوْبُ</w:t>
      </w:r>
      <w:r w:rsidRPr="003A1ED4">
        <w:rPr>
          <w:rStyle w:val="Char5"/>
          <w:rtl/>
        </w:rPr>
        <w:t xml:space="preserve"> </w:t>
      </w:r>
      <w:r w:rsidRPr="003A1ED4">
        <w:rPr>
          <w:rStyle w:val="Char5"/>
          <w:rFonts w:hint="eastAsia"/>
          <w:rtl/>
        </w:rPr>
        <w:t>الأَبْيَضُ</w:t>
      </w:r>
      <w:r w:rsidRPr="003A1ED4">
        <w:rPr>
          <w:rStyle w:val="Char5"/>
          <w:rtl/>
        </w:rPr>
        <w:t xml:space="preserve"> </w:t>
      </w:r>
      <w:r w:rsidRPr="003A1ED4">
        <w:rPr>
          <w:rStyle w:val="Char5"/>
          <w:rFonts w:hint="eastAsia"/>
          <w:rtl/>
        </w:rPr>
        <w:t>مِنَ</w:t>
      </w:r>
      <w:r w:rsidRPr="003A1ED4">
        <w:rPr>
          <w:rStyle w:val="Char5"/>
          <w:rtl/>
        </w:rPr>
        <w:t xml:space="preserve"> </w:t>
      </w:r>
      <w:r w:rsidRPr="003A1ED4">
        <w:rPr>
          <w:rStyle w:val="Char5"/>
          <w:rFonts w:hint="eastAsia"/>
          <w:rtl/>
        </w:rPr>
        <w:t>الدَّنَسِ،</w:t>
      </w:r>
      <w:r w:rsidRPr="003A1ED4">
        <w:rPr>
          <w:rStyle w:val="Char5"/>
          <w:rtl/>
        </w:rPr>
        <w:t xml:space="preserve"> </w:t>
      </w:r>
      <w:r w:rsidRPr="003A1ED4">
        <w:rPr>
          <w:rStyle w:val="Char5"/>
          <w:rFonts w:hint="eastAsia"/>
          <w:rtl/>
        </w:rPr>
        <w:t>وَأَبْدِلْهُ</w:t>
      </w:r>
      <w:r w:rsidRPr="003A1ED4">
        <w:rPr>
          <w:rStyle w:val="Char5"/>
          <w:rtl/>
        </w:rPr>
        <w:t xml:space="preserve"> </w:t>
      </w:r>
      <w:r w:rsidRPr="003A1ED4">
        <w:rPr>
          <w:rStyle w:val="Char5"/>
          <w:rFonts w:hint="eastAsia"/>
          <w:rtl/>
        </w:rPr>
        <w:t>دَارًا</w:t>
      </w:r>
      <w:r w:rsidRPr="003A1ED4">
        <w:rPr>
          <w:rStyle w:val="Char5"/>
          <w:rtl/>
        </w:rPr>
        <w:t xml:space="preserve"> </w:t>
      </w:r>
      <w:r w:rsidRPr="003A1ED4">
        <w:rPr>
          <w:rStyle w:val="Char5"/>
          <w:rFonts w:hint="eastAsia"/>
          <w:rtl/>
        </w:rPr>
        <w:t>خَيْرًا</w:t>
      </w:r>
      <w:r w:rsidRPr="003A1ED4">
        <w:rPr>
          <w:rStyle w:val="Char5"/>
          <w:rtl/>
        </w:rPr>
        <w:t xml:space="preserve"> </w:t>
      </w:r>
      <w:r w:rsidRPr="003A1ED4">
        <w:rPr>
          <w:rStyle w:val="Char5"/>
          <w:rFonts w:hint="eastAsia"/>
          <w:rtl/>
        </w:rPr>
        <w:t>مِنْ</w:t>
      </w:r>
      <w:r w:rsidRPr="003A1ED4">
        <w:rPr>
          <w:rStyle w:val="Char5"/>
          <w:rtl/>
        </w:rPr>
        <w:t xml:space="preserve"> </w:t>
      </w:r>
      <w:r w:rsidRPr="003A1ED4">
        <w:rPr>
          <w:rStyle w:val="Char5"/>
          <w:rFonts w:hint="eastAsia"/>
          <w:rtl/>
        </w:rPr>
        <w:t>دَارِهِ،</w:t>
      </w:r>
      <w:r w:rsidRPr="003A1ED4">
        <w:rPr>
          <w:rStyle w:val="Char5"/>
          <w:rtl/>
        </w:rPr>
        <w:t xml:space="preserve"> </w:t>
      </w:r>
      <w:r w:rsidRPr="003A1ED4">
        <w:rPr>
          <w:rStyle w:val="Char5"/>
          <w:rFonts w:hint="eastAsia"/>
          <w:rtl/>
        </w:rPr>
        <w:t>وَأَهْلا</w:t>
      </w:r>
      <w:r w:rsidRPr="003A1ED4">
        <w:rPr>
          <w:rStyle w:val="Char5"/>
          <w:rtl/>
        </w:rPr>
        <w:t xml:space="preserve"> </w:t>
      </w:r>
      <w:r w:rsidRPr="003A1ED4">
        <w:rPr>
          <w:rStyle w:val="Char5"/>
          <w:rFonts w:hint="eastAsia"/>
          <w:rtl/>
        </w:rPr>
        <w:t>خَيْرًا</w:t>
      </w:r>
      <w:r w:rsidRPr="003A1ED4">
        <w:rPr>
          <w:rStyle w:val="Char5"/>
          <w:rtl/>
        </w:rPr>
        <w:t xml:space="preserve"> </w:t>
      </w:r>
      <w:r w:rsidRPr="003A1ED4">
        <w:rPr>
          <w:rStyle w:val="Char5"/>
          <w:rFonts w:hint="eastAsia"/>
          <w:rtl/>
        </w:rPr>
        <w:t>مِنْ</w:t>
      </w:r>
      <w:r w:rsidRPr="003A1ED4">
        <w:rPr>
          <w:rStyle w:val="Char5"/>
          <w:rtl/>
        </w:rPr>
        <w:t xml:space="preserve"> </w:t>
      </w:r>
      <w:r w:rsidRPr="003A1ED4">
        <w:rPr>
          <w:rStyle w:val="Char5"/>
          <w:rFonts w:hint="eastAsia"/>
          <w:rtl/>
        </w:rPr>
        <w:t>أَهْلِهِ،</w:t>
      </w:r>
      <w:r w:rsidRPr="003A1ED4">
        <w:rPr>
          <w:rStyle w:val="Char5"/>
          <w:rtl/>
        </w:rPr>
        <w:t xml:space="preserve"> </w:t>
      </w:r>
      <w:r w:rsidRPr="003A1ED4">
        <w:rPr>
          <w:rStyle w:val="Char5"/>
          <w:rFonts w:hint="eastAsia"/>
          <w:rtl/>
        </w:rPr>
        <w:t>وَزَوْجًا</w:t>
      </w:r>
      <w:r w:rsidRPr="003A1ED4">
        <w:rPr>
          <w:rStyle w:val="Char5"/>
          <w:rtl/>
        </w:rPr>
        <w:t xml:space="preserve"> </w:t>
      </w:r>
      <w:r w:rsidRPr="003A1ED4">
        <w:rPr>
          <w:rStyle w:val="Char5"/>
          <w:rFonts w:hint="eastAsia"/>
          <w:rtl/>
        </w:rPr>
        <w:t>خَيْرًا</w:t>
      </w:r>
      <w:r w:rsidRPr="003A1ED4">
        <w:rPr>
          <w:rStyle w:val="Char5"/>
          <w:rtl/>
        </w:rPr>
        <w:t xml:space="preserve"> </w:t>
      </w:r>
      <w:r w:rsidRPr="003A1ED4">
        <w:rPr>
          <w:rStyle w:val="Char5"/>
          <w:rFonts w:hint="eastAsia"/>
          <w:rtl/>
        </w:rPr>
        <w:t>مِنْ</w:t>
      </w:r>
      <w:r w:rsidRPr="003A1ED4">
        <w:rPr>
          <w:rStyle w:val="Char5"/>
          <w:rtl/>
        </w:rPr>
        <w:t xml:space="preserve"> </w:t>
      </w:r>
      <w:r w:rsidRPr="003A1ED4">
        <w:rPr>
          <w:rStyle w:val="Char5"/>
          <w:rFonts w:hint="eastAsia"/>
          <w:rtl/>
        </w:rPr>
        <w:t>زَوْجِهِ،</w:t>
      </w:r>
      <w:r w:rsidRPr="003A1ED4">
        <w:rPr>
          <w:rStyle w:val="Char5"/>
          <w:rtl/>
        </w:rPr>
        <w:t xml:space="preserve"> </w:t>
      </w:r>
      <w:r w:rsidRPr="003A1ED4">
        <w:rPr>
          <w:rStyle w:val="Char5"/>
          <w:rFonts w:hint="eastAsia"/>
          <w:rtl/>
        </w:rPr>
        <w:t>وَأَدْخِلْهُ</w:t>
      </w:r>
      <w:r w:rsidRPr="003A1ED4">
        <w:rPr>
          <w:rStyle w:val="Char5"/>
          <w:rtl/>
        </w:rPr>
        <w:t xml:space="preserve"> </w:t>
      </w:r>
      <w:r w:rsidRPr="003A1ED4">
        <w:rPr>
          <w:rStyle w:val="Char5"/>
          <w:rFonts w:hint="eastAsia"/>
          <w:rtl/>
        </w:rPr>
        <w:t>الْجَنَّةَ،</w:t>
      </w:r>
      <w:r w:rsidRPr="003A1ED4">
        <w:rPr>
          <w:rStyle w:val="Char5"/>
          <w:rtl/>
        </w:rPr>
        <w:t xml:space="preserve"> </w:t>
      </w:r>
      <w:r w:rsidRPr="003A1ED4">
        <w:rPr>
          <w:rStyle w:val="Char5"/>
          <w:rFonts w:hint="eastAsia"/>
          <w:rtl/>
        </w:rPr>
        <w:t>وَأَعِذْهُ</w:t>
      </w:r>
      <w:r w:rsidRPr="003A1ED4">
        <w:rPr>
          <w:rStyle w:val="Char5"/>
          <w:rtl/>
        </w:rPr>
        <w:t xml:space="preserve"> </w:t>
      </w:r>
      <w:r w:rsidRPr="003A1ED4">
        <w:rPr>
          <w:rStyle w:val="Char5"/>
          <w:rFonts w:hint="eastAsia"/>
          <w:rtl/>
        </w:rPr>
        <w:t>مِنْ</w:t>
      </w:r>
      <w:r w:rsidRPr="003A1ED4">
        <w:rPr>
          <w:rStyle w:val="Char5"/>
          <w:rtl/>
        </w:rPr>
        <w:t xml:space="preserve"> </w:t>
      </w:r>
      <w:r w:rsidRPr="003A1ED4">
        <w:rPr>
          <w:rStyle w:val="Char5"/>
          <w:rFonts w:hint="eastAsia"/>
          <w:rtl/>
        </w:rPr>
        <w:t>عَذَابِ</w:t>
      </w:r>
      <w:r w:rsidRPr="003A1ED4">
        <w:rPr>
          <w:rStyle w:val="Char5"/>
          <w:rtl/>
        </w:rPr>
        <w:t xml:space="preserve"> </w:t>
      </w:r>
      <w:r w:rsidRPr="003A1ED4">
        <w:rPr>
          <w:rStyle w:val="Char5"/>
          <w:rFonts w:hint="eastAsia"/>
          <w:rtl/>
        </w:rPr>
        <w:t>الْقَبْرِ،</w:t>
      </w:r>
      <w:r w:rsidRPr="003A1ED4">
        <w:rPr>
          <w:rStyle w:val="Char5"/>
          <w:rtl/>
        </w:rPr>
        <w:t xml:space="preserve"> </w:t>
      </w:r>
      <w:r w:rsidRPr="003A1ED4">
        <w:rPr>
          <w:rStyle w:val="Char5"/>
          <w:rFonts w:hint="eastAsia"/>
          <w:rtl/>
        </w:rPr>
        <w:t>وَمِنْ</w:t>
      </w:r>
      <w:r w:rsidRPr="003A1ED4">
        <w:rPr>
          <w:rStyle w:val="Char5"/>
          <w:rtl/>
        </w:rPr>
        <w:t xml:space="preserve"> </w:t>
      </w:r>
      <w:r w:rsidRPr="003A1ED4">
        <w:rPr>
          <w:rStyle w:val="Char5"/>
          <w:rFonts w:hint="eastAsia"/>
          <w:rtl/>
        </w:rPr>
        <w:t>عَذَابِ</w:t>
      </w:r>
      <w:r w:rsidRPr="003A1ED4">
        <w:rPr>
          <w:rStyle w:val="Char5"/>
          <w:rtl/>
        </w:rPr>
        <w:t xml:space="preserve"> </w:t>
      </w:r>
      <w:r w:rsidRPr="003A1ED4">
        <w:rPr>
          <w:rStyle w:val="Char5"/>
          <w:rFonts w:hint="eastAsia"/>
          <w:rtl/>
        </w:rPr>
        <w:t>النَّارِ</w:t>
      </w:r>
      <w:r w:rsidRPr="00BE23A0">
        <w:rPr>
          <w:rStyle w:val="Chare"/>
          <w:rFonts w:hint="cs"/>
          <w:rtl/>
        </w:rPr>
        <w:t>»</w:t>
      </w:r>
      <w:r w:rsidRPr="00177B43">
        <w:rPr>
          <w:rStyle w:val="Char4"/>
          <w:rFonts w:hint="cs"/>
          <w:rtl/>
        </w:rPr>
        <w:t xml:space="preserve">. </w:t>
      </w:r>
      <w:r w:rsidRPr="003D7EAA">
        <w:rPr>
          <w:rStyle w:val="Char4"/>
          <w:rFonts w:hint="eastAsia"/>
          <w:rtl/>
        </w:rPr>
        <w:t>وَفِي</w:t>
      </w:r>
      <w:r w:rsidRPr="003D7EAA">
        <w:rPr>
          <w:rStyle w:val="Char4"/>
          <w:rtl/>
        </w:rPr>
        <w:t xml:space="preserve"> </w:t>
      </w:r>
      <w:r w:rsidRPr="003D7EAA">
        <w:rPr>
          <w:rStyle w:val="Char4"/>
          <w:rFonts w:hint="eastAsia"/>
          <w:rtl/>
        </w:rPr>
        <w:t>رِوَايَةٍ</w:t>
      </w:r>
      <w:r w:rsidRPr="003D7EAA">
        <w:rPr>
          <w:rStyle w:val="Char4"/>
          <w:rtl/>
        </w:rPr>
        <w:t>:</w:t>
      </w:r>
      <w:r w:rsidRPr="00177B43">
        <w:rPr>
          <w:rStyle w:val="Char4"/>
          <w:rtl/>
        </w:rPr>
        <w:t xml:space="preserve"> </w:t>
      </w:r>
      <w:r w:rsidRPr="00BE23A0">
        <w:rPr>
          <w:rStyle w:val="Chare"/>
          <w:rFonts w:hint="cs"/>
          <w:rtl/>
        </w:rPr>
        <w:t>«</w:t>
      </w:r>
      <w:r w:rsidRPr="003D7EAA">
        <w:rPr>
          <w:rStyle w:val="Char5"/>
          <w:rFonts w:hint="eastAsia"/>
          <w:rtl/>
        </w:rPr>
        <w:t>وَقِهِ</w:t>
      </w:r>
      <w:r w:rsidRPr="003D7EAA">
        <w:rPr>
          <w:rStyle w:val="Char5"/>
          <w:rtl/>
        </w:rPr>
        <w:t xml:space="preserve"> </w:t>
      </w:r>
      <w:r w:rsidRPr="003D7EAA">
        <w:rPr>
          <w:rStyle w:val="Char5"/>
          <w:rFonts w:hint="eastAsia"/>
          <w:rtl/>
        </w:rPr>
        <w:t>فِتْنَةَ</w:t>
      </w:r>
      <w:r w:rsidRPr="003D7EAA">
        <w:rPr>
          <w:rStyle w:val="Char5"/>
          <w:rtl/>
        </w:rPr>
        <w:t xml:space="preserve"> </w:t>
      </w:r>
      <w:r w:rsidRPr="003D7EAA">
        <w:rPr>
          <w:rStyle w:val="Char5"/>
          <w:rFonts w:hint="eastAsia"/>
          <w:rtl/>
        </w:rPr>
        <w:t>الْقَبْرِ،</w:t>
      </w:r>
      <w:r w:rsidRPr="003D7EAA">
        <w:rPr>
          <w:rStyle w:val="Char5"/>
          <w:rtl/>
        </w:rPr>
        <w:t xml:space="preserve"> </w:t>
      </w:r>
      <w:r w:rsidRPr="003D7EAA">
        <w:rPr>
          <w:rStyle w:val="Char5"/>
          <w:rFonts w:hint="eastAsia"/>
          <w:rtl/>
        </w:rPr>
        <w:t>وَعَذَابَ</w:t>
      </w:r>
      <w:r w:rsidRPr="003D7EAA">
        <w:rPr>
          <w:rStyle w:val="Char5"/>
          <w:rtl/>
        </w:rPr>
        <w:t xml:space="preserve"> </w:t>
      </w:r>
      <w:r w:rsidRPr="003D7EAA">
        <w:rPr>
          <w:rStyle w:val="Char5"/>
          <w:rFonts w:hint="eastAsia"/>
          <w:rtl/>
        </w:rPr>
        <w:t>النَّارِ</w:t>
      </w:r>
      <w:r w:rsidRPr="00BE23A0">
        <w:rPr>
          <w:rStyle w:val="Chare"/>
          <w:rFonts w:hint="cs"/>
          <w:rtl/>
        </w:rPr>
        <w:t>»</w:t>
      </w:r>
      <w:r w:rsidRPr="005234D1">
        <w:rPr>
          <w:rStyle w:val="Char6"/>
          <w:rFonts w:hint="cs"/>
          <w:rtl/>
        </w:rPr>
        <w:t>.</w:t>
      </w:r>
      <w:r w:rsidR="00BE23A0">
        <w:rPr>
          <w:rStyle w:val="Char6"/>
          <w:rFonts w:hint="cs"/>
          <w:rtl/>
        </w:rPr>
        <w:t xml:space="preserve"> </w:t>
      </w:r>
      <w:r w:rsidRPr="00BE23A0">
        <w:rPr>
          <w:rStyle w:val="Chare"/>
          <w:rFonts w:hint="cs"/>
          <w:rtl/>
        </w:rPr>
        <w:t>«</w:t>
      </w:r>
      <w:r w:rsidRPr="00BE23A0">
        <w:rPr>
          <w:rStyle w:val="Chard"/>
          <w:rtl/>
        </w:rPr>
        <w:t xml:space="preserve">بار الها! او را ببخش، و بر او رحم </w:t>
      </w:r>
      <w:r w:rsidR="00F3025C" w:rsidRPr="00BE23A0">
        <w:rPr>
          <w:rStyle w:val="Chard"/>
          <w:rtl/>
        </w:rPr>
        <w:t>ک</w:t>
      </w:r>
      <w:r w:rsidRPr="00BE23A0">
        <w:rPr>
          <w:rStyle w:val="Chard"/>
          <w:rtl/>
        </w:rPr>
        <w:t>ن، و عاف</w:t>
      </w:r>
      <w:r w:rsidR="00F3025C" w:rsidRPr="00BE23A0">
        <w:rPr>
          <w:rStyle w:val="Chard"/>
          <w:rtl/>
        </w:rPr>
        <w:t>ی</w:t>
      </w:r>
      <w:r w:rsidRPr="00BE23A0">
        <w:rPr>
          <w:rStyle w:val="Chard"/>
          <w:rtl/>
        </w:rPr>
        <w:t>ت نص</w:t>
      </w:r>
      <w:r w:rsidR="00F3025C" w:rsidRPr="00BE23A0">
        <w:rPr>
          <w:rStyle w:val="Chard"/>
          <w:rtl/>
        </w:rPr>
        <w:t>ی</w:t>
      </w:r>
      <w:r w:rsidRPr="00BE23A0">
        <w:rPr>
          <w:rStyle w:val="Chard"/>
          <w:rtl/>
        </w:rPr>
        <w:t xml:space="preserve">بش بگردان، و از وى گذشت </w:t>
      </w:r>
      <w:r w:rsidR="00F3025C" w:rsidRPr="00BE23A0">
        <w:rPr>
          <w:rStyle w:val="Chard"/>
          <w:rtl/>
        </w:rPr>
        <w:t>ک</w:t>
      </w:r>
      <w:r w:rsidRPr="00BE23A0">
        <w:rPr>
          <w:rStyle w:val="Chard"/>
          <w:rtl/>
        </w:rPr>
        <w:t>ن. الهى! م</w:t>
      </w:r>
      <w:r w:rsidR="00F3025C" w:rsidRPr="00BE23A0">
        <w:rPr>
          <w:rStyle w:val="Chard"/>
          <w:rtl/>
        </w:rPr>
        <w:t>ی</w:t>
      </w:r>
      <w:r w:rsidRPr="00BE23A0">
        <w:rPr>
          <w:rStyle w:val="Chard"/>
          <w:rtl/>
        </w:rPr>
        <w:t>همانى او را گرامى بدار، و قبرش را وس</w:t>
      </w:r>
      <w:r w:rsidR="00F3025C" w:rsidRPr="00BE23A0">
        <w:rPr>
          <w:rStyle w:val="Chard"/>
          <w:rtl/>
        </w:rPr>
        <w:t>ی</w:t>
      </w:r>
      <w:r w:rsidRPr="00BE23A0">
        <w:rPr>
          <w:rStyle w:val="Chard"/>
          <w:rtl/>
        </w:rPr>
        <w:t>ع بگردان، و او را با آب و برف و تگرگ بشوى، و از گناهان، چنان پا</w:t>
      </w:r>
      <w:r w:rsidR="00F3025C" w:rsidRPr="00BE23A0">
        <w:rPr>
          <w:rStyle w:val="Chard"/>
          <w:rtl/>
        </w:rPr>
        <w:t>ک</w:t>
      </w:r>
      <w:r w:rsidRPr="00BE23A0">
        <w:rPr>
          <w:rStyle w:val="Chard"/>
          <w:rtl/>
        </w:rPr>
        <w:t xml:space="preserve">ش بگردان </w:t>
      </w:r>
      <w:r w:rsidR="00F3025C" w:rsidRPr="00BE23A0">
        <w:rPr>
          <w:rStyle w:val="Chard"/>
          <w:rtl/>
        </w:rPr>
        <w:t>ک</w:t>
      </w:r>
      <w:r w:rsidRPr="00BE23A0">
        <w:rPr>
          <w:rStyle w:val="Chard"/>
          <w:rtl/>
        </w:rPr>
        <w:t>ه لباس سف</w:t>
      </w:r>
      <w:r w:rsidR="00F3025C" w:rsidRPr="00BE23A0">
        <w:rPr>
          <w:rStyle w:val="Chard"/>
          <w:rtl/>
        </w:rPr>
        <w:t>ی</w:t>
      </w:r>
      <w:r w:rsidRPr="00BE23A0">
        <w:rPr>
          <w:rStyle w:val="Chard"/>
          <w:rtl/>
        </w:rPr>
        <w:t>د را از آلودگى، پا</w:t>
      </w:r>
      <w:r w:rsidR="00F3025C" w:rsidRPr="00BE23A0">
        <w:rPr>
          <w:rStyle w:val="Chard"/>
          <w:rtl/>
        </w:rPr>
        <w:t>ک</w:t>
      </w:r>
      <w:r w:rsidRPr="00BE23A0">
        <w:rPr>
          <w:rStyle w:val="Chard"/>
          <w:rtl/>
        </w:rPr>
        <w:t xml:space="preserve"> و تم</w:t>
      </w:r>
      <w:r w:rsidR="00F3025C" w:rsidRPr="00BE23A0">
        <w:rPr>
          <w:rStyle w:val="Chard"/>
          <w:rtl/>
        </w:rPr>
        <w:t>ی</w:t>
      </w:r>
      <w:r w:rsidRPr="00BE23A0">
        <w:rPr>
          <w:rStyle w:val="Chard"/>
          <w:rtl/>
        </w:rPr>
        <w:t>ز</w:t>
      </w:r>
      <w:r w:rsidR="0003292B">
        <w:rPr>
          <w:rStyle w:val="Chard"/>
          <w:rtl/>
        </w:rPr>
        <w:t xml:space="preserve"> مى‌</w:t>
      </w:r>
      <w:r w:rsidR="003D7EAA">
        <w:rPr>
          <w:rStyle w:val="Chard"/>
          <w:rtl/>
        </w:rPr>
        <w:t>گردانى. پروردگارا! به او خانه</w:t>
      </w:r>
      <w:r w:rsidR="003D7EAA">
        <w:rPr>
          <w:rStyle w:val="Chard"/>
          <w:rFonts w:hint="cs"/>
          <w:rtl/>
        </w:rPr>
        <w:t>‌</w:t>
      </w:r>
      <w:r w:rsidR="003D7EAA">
        <w:rPr>
          <w:rStyle w:val="Chard"/>
          <w:rtl/>
        </w:rPr>
        <w:t>اى بهتر از خانه</w:t>
      </w:r>
      <w:r w:rsidR="003D7EAA">
        <w:rPr>
          <w:rStyle w:val="Chard"/>
          <w:rFonts w:hint="cs"/>
          <w:rtl/>
        </w:rPr>
        <w:t>‌</w:t>
      </w:r>
      <w:r w:rsidR="003D7EAA">
        <w:rPr>
          <w:rStyle w:val="Chard"/>
          <w:rtl/>
        </w:rPr>
        <w:t>اش، و خانواده</w:t>
      </w:r>
      <w:r w:rsidR="003D7EAA">
        <w:rPr>
          <w:rStyle w:val="Chard"/>
          <w:rFonts w:hint="cs"/>
          <w:rtl/>
        </w:rPr>
        <w:t>‌</w:t>
      </w:r>
      <w:r w:rsidRPr="00BE23A0">
        <w:rPr>
          <w:rStyle w:val="Chard"/>
          <w:rtl/>
        </w:rPr>
        <w:t>اى بهتر از خانواده اش، و همسرى بهتر از همسرش، عنا</w:t>
      </w:r>
      <w:r w:rsidR="00F3025C" w:rsidRPr="00BE23A0">
        <w:rPr>
          <w:rStyle w:val="Chard"/>
          <w:rtl/>
        </w:rPr>
        <w:t>ی</w:t>
      </w:r>
      <w:r w:rsidRPr="00BE23A0">
        <w:rPr>
          <w:rStyle w:val="Chard"/>
          <w:rtl/>
        </w:rPr>
        <w:t xml:space="preserve">ت بفرما، و او را وارد بهشت </w:t>
      </w:r>
      <w:r w:rsidR="00F3025C" w:rsidRPr="00BE23A0">
        <w:rPr>
          <w:rStyle w:val="Chard"/>
          <w:rtl/>
        </w:rPr>
        <w:t>ک</w:t>
      </w:r>
      <w:r w:rsidRPr="00BE23A0">
        <w:rPr>
          <w:rStyle w:val="Chard"/>
          <w:rtl/>
        </w:rPr>
        <w:t>ن، و از عذاب قبر و دوزخ پناهش ده</w:t>
      </w:r>
      <w:r w:rsidRPr="00BE23A0">
        <w:rPr>
          <w:rStyle w:val="Chare"/>
          <w:rFonts w:hint="cs"/>
          <w:rtl/>
        </w:rPr>
        <w:t>»</w:t>
      </w:r>
      <w:r w:rsidR="00BE23A0" w:rsidRPr="00BE23A0">
        <w:rPr>
          <w:rStyle w:val="Char6"/>
          <w:rFonts w:hint="cs"/>
          <w:rtl/>
        </w:rPr>
        <w:t>.</w:t>
      </w:r>
    </w:p>
    <w:p w:rsidR="003D7EAA" w:rsidRDefault="003D7EAA" w:rsidP="003D7EAA">
      <w:pPr>
        <w:autoSpaceDE w:val="0"/>
        <w:autoSpaceDN w:val="0"/>
        <w:adjustRightInd w:val="0"/>
        <w:jc w:val="both"/>
        <w:rPr>
          <w:rStyle w:val="Char6"/>
          <w:rtl/>
        </w:rPr>
      </w:pPr>
    </w:p>
    <w:p w:rsidR="003D7EAA" w:rsidRPr="005234D1" w:rsidRDefault="003D7EAA" w:rsidP="003D7EAA">
      <w:pPr>
        <w:autoSpaceDE w:val="0"/>
        <w:autoSpaceDN w:val="0"/>
        <w:adjustRightInd w:val="0"/>
        <w:jc w:val="both"/>
        <w:rPr>
          <w:rStyle w:val="Char6"/>
          <w:rtl/>
        </w:rPr>
      </w:pPr>
    </w:p>
    <w:p w:rsidR="00BA4315" w:rsidRPr="00773B0D" w:rsidRDefault="00BA4315" w:rsidP="008A386C">
      <w:pPr>
        <w:pStyle w:val="a5"/>
        <w:rPr>
          <w:rtl/>
        </w:rPr>
      </w:pPr>
      <w:bookmarkStart w:id="365" w:name="_Toc272589301"/>
      <w:bookmarkStart w:id="366" w:name="_Toc435447285"/>
      <w:r w:rsidRPr="00773B0D">
        <w:rPr>
          <w:rFonts w:hint="cs"/>
          <w:rtl/>
        </w:rPr>
        <w:t>نماز بر میت سفارشی برای اوست:</w:t>
      </w:r>
      <w:bookmarkEnd w:id="365"/>
      <w:bookmarkEnd w:id="366"/>
    </w:p>
    <w:p w:rsidR="00BA4315" w:rsidRPr="005234D1" w:rsidRDefault="00BA4315" w:rsidP="003D7EAA">
      <w:pPr>
        <w:autoSpaceDE w:val="0"/>
        <w:autoSpaceDN w:val="0"/>
        <w:adjustRightInd w:val="0"/>
        <w:ind w:firstLine="284"/>
        <w:jc w:val="both"/>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BE23A0">
        <w:rPr>
          <w:rStyle w:val="Chare"/>
          <w:rFonts w:hint="cs"/>
          <w:rtl/>
        </w:rPr>
        <w:t>«</w:t>
      </w:r>
      <w:r w:rsidRPr="00BE23A0">
        <w:rPr>
          <w:rStyle w:val="Char5"/>
          <w:rFonts w:hint="eastAsia"/>
          <w:rtl/>
        </w:rPr>
        <w:t>إِنَّ</w:t>
      </w:r>
      <w:r w:rsidRPr="00BE23A0">
        <w:rPr>
          <w:rStyle w:val="Char5"/>
          <w:rtl/>
        </w:rPr>
        <w:t xml:space="preserve"> </w:t>
      </w:r>
      <w:r w:rsidRPr="00BE23A0">
        <w:rPr>
          <w:rStyle w:val="Char5"/>
          <w:rFonts w:hint="eastAsia"/>
          <w:rtl/>
        </w:rPr>
        <w:t>هَذِهِ</w:t>
      </w:r>
      <w:r w:rsidRPr="00BE23A0">
        <w:rPr>
          <w:rStyle w:val="Char5"/>
          <w:rtl/>
        </w:rPr>
        <w:t xml:space="preserve"> </w:t>
      </w:r>
      <w:r w:rsidRPr="00BE23A0">
        <w:rPr>
          <w:rStyle w:val="Char5"/>
          <w:rFonts w:hint="eastAsia"/>
          <w:rtl/>
        </w:rPr>
        <w:t>الْقُبُورَ</w:t>
      </w:r>
      <w:r w:rsidRPr="00BE23A0">
        <w:rPr>
          <w:rStyle w:val="Char5"/>
          <w:rtl/>
        </w:rPr>
        <w:t xml:space="preserve"> </w:t>
      </w:r>
      <w:r w:rsidRPr="00BE23A0">
        <w:rPr>
          <w:rStyle w:val="Char5"/>
          <w:rFonts w:hint="eastAsia"/>
          <w:rtl/>
        </w:rPr>
        <w:t>مَمْلُوءَةٌ</w:t>
      </w:r>
      <w:r w:rsidRPr="00BE23A0">
        <w:rPr>
          <w:rStyle w:val="Char5"/>
          <w:rtl/>
        </w:rPr>
        <w:t xml:space="preserve"> </w:t>
      </w:r>
      <w:r w:rsidRPr="00BE23A0">
        <w:rPr>
          <w:rStyle w:val="Char5"/>
          <w:rFonts w:hint="eastAsia"/>
          <w:rtl/>
        </w:rPr>
        <w:t>ظُلْمَةً</w:t>
      </w:r>
      <w:r w:rsidRPr="00BE23A0">
        <w:rPr>
          <w:rStyle w:val="Char5"/>
          <w:rtl/>
        </w:rPr>
        <w:t xml:space="preserve"> </w:t>
      </w:r>
      <w:r w:rsidRPr="00BE23A0">
        <w:rPr>
          <w:rStyle w:val="Char5"/>
          <w:rFonts w:hint="eastAsia"/>
          <w:rtl/>
        </w:rPr>
        <w:t>عَلَى</w:t>
      </w:r>
      <w:r w:rsidRPr="00BE23A0">
        <w:rPr>
          <w:rStyle w:val="Char5"/>
          <w:rtl/>
        </w:rPr>
        <w:t xml:space="preserve"> </w:t>
      </w:r>
      <w:r w:rsidRPr="00BE23A0">
        <w:rPr>
          <w:rStyle w:val="Char5"/>
          <w:rFonts w:hint="eastAsia"/>
          <w:rtl/>
        </w:rPr>
        <w:t>أَهْلِهَا</w:t>
      </w:r>
      <w:r w:rsidRPr="00BE23A0">
        <w:rPr>
          <w:rStyle w:val="Char5"/>
          <w:rtl/>
        </w:rPr>
        <w:t xml:space="preserve"> </w:t>
      </w:r>
      <w:r w:rsidRPr="00BE23A0">
        <w:rPr>
          <w:rStyle w:val="Char5"/>
          <w:rFonts w:hint="eastAsia"/>
          <w:rtl/>
        </w:rPr>
        <w:t>وَإِنَّ</w:t>
      </w:r>
      <w:r w:rsidRPr="00BE23A0">
        <w:rPr>
          <w:rStyle w:val="Char5"/>
          <w:rtl/>
        </w:rPr>
        <w:t xml:space="preserve"> </w:t>
      </w:r>
      <w:r w:rsidRPr="00BE23A0">
        <w:rPr>
          <w:rStyle w:val="Char5"/>
          <w:rFonts w:hint="eastAsia"/>
          <w:rtl/>
        </w:rPr>
        <w:t>اللَّهَ</w:t>
      </w:r>
      <w:r w:rsidRPr="00BE23A0">
        <w:rPr>
          <w:rStyle w:val="Char5"/>
          <w:rtl/>
        </w:rPr>
        <w:t xml:space="preserve"> </w:t>
      </w:r>
      <w:r w:rsidR="003D7EAA">
        <w:rPr>
          <w:rStyle w:val="Char5"/>
          <w:rFonts w:cs="CTraditional Arabic" w:hint="cs"/>
          <w:rtl/>
        </w:rPr>
        <w:t>ﻷ</w:t>
      </w:r>
      <w:r w:rsidRPr="00BE23A0">
        <w:rPr>
          <w:rStyle w:val="Char5"/>
          <w:rtl/>
        </w:rPr>
        <w:t xml:space="preserve"> </w:t>
      </w:r>
      <w:r w:rsidRPr="00BE23A0">
        <w:rPr>
          <w:rStyle w:val="Char5"/>
          <w:rFonts w:hint="eastAsia"/>
          <w:rtl/>
        </w:rPr>
        <w:t>يُنَوِّرُهَا</w:t>
      </w:r>
      <w:r w:rsidRPr="00BE23A0">
        <w:rPr>
          <w:rStyle w:val="Char5"/>
          <w:rtl/>
        </w:rPr>
        <w:t xml:space="preserve"> </w:t>
      </w:r>
      <w:r w:rsidRPr="00BE23A0">
        <w:rPr>
          <w:rStyle w:val="Char5"/>
          <w:rFonts w:hint="eastAsia"/>
          <w:rtl/>
        </w:rPr>
        <w:t>بِصَلاَتِى</w:t>
      </w:r>
      <w:r w:rsidRPr="00BE23A0">
        <w:rPr>
          <w:rStyle w:val="Chare"/>
          <w:rFonts w:hint="cs"/>
          <w:rtl/>
        </w:rPr>
        <w:t>»</w:t>
      </w:r>
      <w:r w:rsidR="00BE23A0" w:rsidRPr="00BE23A0">
        <w:rPr>
          <w:rStyle w:val="Char6"/>
          <w:rFonts w:hint="cs"/>
          <w:rtl/>
        </w:rPr>
        <w:t>.</w:t>
      </w:r>
      <w:r w:rsidRPr="005234D1">
        <w:rPr>
          <w:rStyle w:val="Char6"/>
          <w:rFonts w:hint="cs"/>
          <w:rtl/>
        </w:rPr>
        <w:t xml:space="preserve"> </w:t>
      </w:r>
      <w:r w:rsidRPr="00BE23A0">
        <w:rPr>
          <w:rStyle w:val="Chare"/>
          <w:rFonts w:hint="cs"/>
          <w:rtl/>
        </w:rPr>
        <w:t>«</w:t>
      </w:r>
      <w:r w:rsidRPr="00BE23A0">
        <w:rPr>
          <w:rStyle w:val="Chard"/>
          <w:rFonts w:hint="cs"/>
          <w:rtl/>
        </w:rPr>
        <w:t>این قبرها پر از تاریکی هستند که خداوند آن‌ها را بنا به نمازخواندن من بر اهلش، روشن خواهد فرمود</w:t>
      </w:r>
      <w:r w:rsidRPr="00773B0D">
        <w:rPr>
          <w:rFonts w:cs="Traditional Arabic" w:hint="cs"/>
          <w:rtl/>
          <w:lang w:bidi="fa-IR"/>
        </w:rPr>
        <w:t>»</w:t>
      </w:r>
      <w:r w:rsidRPr="005234D1">
        <w:rPr>
          <w:rStyle w:val="Char6"/>
          <w:rFonts w:hint="cs"/>
          <w:rtl/>
        </w:rPr>
        <w:t xml:space="preserve">. رسول خدا </w:t>
      </w:r>
      <w:r w:rsidR="0043394A" w:rsidRPr="0043394A">
        <w:rPr>
          <w:rFonts w:cs="CTraditional Arabic" w:hint="cs"/>
          <w:rtl/>
          <w:lang w:bidi="fa-IR"/>
        </w:rPr>
        <w:t>ج</w:t>
      </w:r>
      <w:r w:rsidRPr="005234D1">
        <w:rPr>
          <w:rStyle w:val="Char6"/>
          <w:rFonts w:hint="cs"/>
          <w:rtl/>
        </w:rPr>
        <w:t xml:space="preserve"> فرمود: </w:t>
      </w:r>
      <w:r w:rsidRPr="00BE23A0">
        <w:rPr>
          <w:rStyle w:val="Chare"/>
          <w:rFonts w:hint="cs"/>
          <w:rtl/>
        </w:rPr>
        <w:t>«</w:t>
      </w:r>
      <w:r w:rsidRPr="00BE23A0">
        <w:rPr>
          <w:rStyle w:val="Char5"/>
          <w:rFonts w:hint="eastAsia"/>
          <w:rtl/>
        </w:rPr>
        <w:t>مَا</w:t>
      </w:r>
      <w:r w:rsidRPr="00BE23A0">
        <w:rPr>
          <w:rStyle w:val="Char5"/>
          <w:rtl/>
        </w:rPr>
        <w:t xml:space="preserve"> </w:t>
      </w:r>
      <w:r w:rsidRPr="00BE23A0">
        <w:rPr>
          <w:rStyle w:val="Char5"/>
          <w:rFonts w:hint="eastAsia"/>
          <w:rtl/>
        </w:rPr>
        <w:t>مِنْ</w:t>
      </w:r>
      <w:r w:rsidRPr="00BE23A0">
        <w:rPr>
          <w:rStyle w:val="Char5"/>
          <w:rtl/>
        </w:rPr>
        <w:t xml:space="preserve"> </w:t>
      </w:r>
      <w:r w:rsidRPr="00BE23A0">
        <w:rPr>
          <w:rStyle w:val="Char5"/>
          <w:rFonts w:hint="eastAsia"/>
          <w:rtl/>
        </w:rPr>
        <w:t>مُسْلِمٍ</w:t>
      </w:r>
      <w:r w:rsidRPr="00BE23A0">
        <w:rPr>
          <w:rStyle w:val="Char5"/>
          <w:rtl/>
        </w:rPr>
        <w:t xml:space="preserve"> </w:t>
      </w:r>
      <w:r w:rsidRPr="00BE23A0">
        <w:rPr>
          <w:rStyle w:val="Char5"/>
          <w:rFonts w:hint="eastAsia"/>
          <w:rtl/>
        </w:rPr>
        <w:t>يَمُوتُ</w:t>
      </w:r>
      <w:r w:rsidRPr="00BE23A0">
        <w:rPr>
          <w:rStyle w:val="Char5"/>
          <w:rtl/>
        </w:rPr>
        <w:t xml:space="preserve"> </w:t>
      </w:r>
      <w:r w:rsidRPr="00BE23A0">
        <w:rPr>
          <w:rStyle w:val="Char5"/>
          <w:rFonts w:hint="eastAsia"/>
          <w:rtl/>
        </w:rPr>
        <w:t>فَيَقُومُ</w:t>
      </w:r>
      <w:r w:rsidRPr="00BE23A0">
        <w:rPr>
          <w:rStyle w:val="Char5"/>
          <w:rtl/>
        </w:rPr>
        <w:t xml:space="preserve"> </w:t>
      </w:r>
      <w:r w:rsidRPr="00BE23A0">
        <w:rPr>
          <w:rStyle w:val="Char5"/>
          <w:rFonts w:hint="eastAsia"/>
          <w:rtl/>
        </w:rPr>
        <w:t>عَلَى</w:t>
      </w:r>
      <w:r w:rsidRPr="00BE23A0">
        <w:rPr>
          <w:rStyle w:val="Char5"/>
          <w:rtl/>
        </w:rPr>
        <w:t xml:space="preserve"> </w:t>
      </w:r>
      <w:r w:rsidRPr="00BE23A0">
        <w:rPr>
          <w:rStyle w:val="Char5"/>
          <w:rFonts w:hint="eastAsia"/>
          <w:rtl/>
        </w:rPr>
        <w:t>جَنَازَتِهِ</w:t>
      </w:r>
      <w:r w:rsidRPr="00BE23A0">
        <w:rPr>
          <w:rStyle w:val="Char5"/>
          <w:rtl/>
        </w:rPr>
        <w:t xml:space="preserve"> </w:t>
      </w:r>
      <w:r w:rsidRPr="00BE23A0">
        <w:rPr>
          <w:rStyle w:val="Char5"/>
          <w:rFonts w:hint="eastAsia"/>
          <w:rtl/>
        </w:rPr>
        <w:t>أَرْبَعُونَ</w:t>
      </w:r>
      <w:r w:rsidRPr="00BE23A0">
        <w:rPr>
          <w:rStyle w:val="Char5"/>
          <w:rtl/>
        </w:rPr>
        <w:t xml:space="preserve"> </w:t>
      </w:r>
      <w:r w:rsidRPr="00BE23A0">
        <w:rPr>
          <w:rStyle w:val="Char5"/>
          <w:rFonts w:hint="eastAsia"/>
          <w:rtl/>
        </w:rPr>
        <w:t>رَجُلاً</w:t>
      </w:r>
      <w:r w:rsidRPr="00BE23A0">
        <w:rPr>
          <w:rStyle w:val="Char5"/>
          <w:rtl/>
        </w:rPr>
        <w:t xml:space="preserve"> </w:t>
      </w:r>
      <w:r w:rsidRPr="00BE23A0">
        <w:rPr>
          <w:rStyle w:val="Char5"/>
          <w:rFonts w:hint="eastAsia"/>
          <w:rtl/>
        </w:rPr>
        <w:t>لاَ</w:t>
      </w:r>
      <w:r w:rsidRPr="00BE23A0">
        <w:rPr>
          <w:rStyle w:val="Char5"/>
          <w:rtl/>
        </w:rPr>
        <w:t xml:space="preserve"> </w:t>
      </w:r>
      <w:r w:rsidRPr="00BE23A0">
        <w:rPr>
          <w:rStyle w:val="Char5"/>
          <w:rFonts w:hint="eastAsia"/>
          <w:rtl/>
        </w:rPr>
        <w:t>يُشْرِكُونَ</w:t>
      </w:r>
      <w:r w:rsidRPr="00BE23A0">
        <w:rPr>
          <w:rStyle w:val="Char5"/>
          <w:rtl/>
        </w:rPr>
        <w:t xml:space="preserve"> </w:t>
      </w:r>
      <w:r w:rsidRPr="00BE23A0">
        <w:rPr>
          <w:rStyle w:val="Char5"/>
          <w:rFonts w:hint="eastAsia"/>
          <w:rtl/>
        </w:rPr>
        <w:t>بِاللَّهِ</w:t>
      </w:r>
      <w:r w:rsidRPr="00BE23A0">
        <w:rPr>
          <w:rStyle w:val="Char5"/>
          <w:rtl/>
        </w:rPr>
        <w:t xml:space="preserve"> </w:t>
      </w:r>
      <w:r w:rsidRPr="00BE23A0">
        <w:rPr>
          <w:rStyle w:val="Char5"/>
          <w:rFonts w:hint="eastAsia"/>
          <w:rtl/>
        </w:rPr>
        <w:t>شَيْئاً</w:t>
      </w:r>
      <w:r w:rsidRPr="00BE23A0">
        <w:rPr>
          <w:rStyle w:val="Char5"/>
          <w:rtl/>
        </w:rPr>
        <w:t xml:space="preserve"> </w:t>
      </w:r>
      <w:r w:rsidRPr="00BE23A0">
        <w:rPr>
          <w:rStyle w:val="Char5"/>
          <w:rFonts w:hint="eastAsia"/>
          <w:rtl/>
        </w:rPr>
        <w:t>إِلاَّ</w:t>
      </w:r>
      <w:r w:rsidRPr="00BE23A0">
        <w:rPr>
          <w:rStyle w:val="Char5"/>
          <w:rtl/>
        </w:rPr>
        <w:t xml:space="preserve"> </w:t>
      </w:r>
      <w:r w:rsidRPr="00BE23A0">
        <w:rPr>
          <w:rStyle w:val="Char5"/>
          <w:rFonts w:hint="eastAsia"/>
          <w:rtl/>
        </w:rPr>
        <w:t>شَفَّعَهُمُ</w:t>
      </w:r>
      <w:r w:rsidRPr="00BE23A0">
        <w:rPr>
          <w:rStyle w:val="Char5"/>
          <w:rtl/>
        </w:rPr>
        <w:t xml:space="preserve"> </w:t>
      </w:r>
      <w:r w:rsidRPr="00BE23A0">
        <w:rPr>
          <w:rStyle w:val="Char5"/>
          <w:rFonts w:hint="eastAsia"/>
          <w:rtl/>
        </w:rPr>
        <w:t>اللَّهُ</w:t>
      </w:r>
      <w:r w:rsidRPr="00BE23A0">
        <w:rPr>
          <w:rStyle w:val="Char5"/>
          <w:rtl/>
        </w:rPr>
        <w:t xml:space="preserve"> </w:t>
      </w:r>
      <w:r w:rsidRPr="00BE23A0">
        <w:rPr>
          <w:rStyle w:val="Char5"/>
          <w:rFonts w:hint="eastAsia"/>
          <w:rtl/>
        </w:rPr>
        <w:t>فِيهِ</w:t>
      </w:r>
      <w:r w:rsidRPr="00BE23A0">
        <w:rPr>
          <w:rStyle w:val="Chare"/>
          <w:rFonts w:hint="cs"/>
          <w:rtl/>
        </w:rPr>
        <w:t>»</w:t>
      </w:r>
      <w:r w:rsidR="00BE23A0">
        <w:rPr>
          <w:rFonts w:cs="Traditional Arabic" w:hint="cs"/>
          <w:sz w:val="32"/>
          <w:szCs w:val="32"/>
          <w:rtl/>
          <w:lang w:bidi="fa-IR"/>
        </w:rPr>
        <w:t>.</w:t>
      </w:r>
      <w:r w:rsidRPr="005234D1">
        <w:rPr>
          <w:rStyle w:val="Char6"/>
          <w:rFonts w:hint="cs"/>
          <w:rtl/>
        </w:rPr>
        <w:t xml:space="preserve"> </w:t>
      </w:r>
      <w:r w:rsidRPr="00BE23A0">
        <w:rPr>
          <w:rStyle w:val="Chare"/>
          <w:rFonts w:hint="cs"/>
          <w:rtl/>
        </w:rPr>
        <w:t>«</w:t>
      </w:r>
      <w:r w:rsidRPr="00BE23A0">
        <w:rPr>
          <w:rStyle w:val="Chard"/>
          <w:rFonts w:hint="cs"/>
          <w:rtl/>
        </w:rPr>
        <w:t>هر مسلمانی که بمیرد و بر جناز</w:t>
      </w:r>
      <w:r w:rsidR="00B20E6E" w:rsidRPr="00BE23A0">
        <w:rPr>
          <w:rStyle w:val="Chard"/>
          <w:rFonts w:hint="cs"/>
          <w:rtl/>
        </w:rPr>
        <w:t>ۀ</w:t>
      </w:r>
      <w:r w:rsidRPr="00BE23A0">
        <w:rPr>
          <w:rStyle w:val="Chard"/>
          <w:rFonts w:hint="cs"/>
          <w:rtl/>
        </w:rPr>
        <w:t xml:space="preserve"> او چهل نفر غیر مشرک نماز بخواند، خداوند شفاعت آن‌ها را در حق او می‌پذیرد</w:t>
      </w:r>
      <w:r w:rsidRPr="00BE23A0">
        <w:rPr>
          <w:rStyle w:val="Chare"/>
          <w:rFonts w:hint="cs"/>
          <w:rtl/>
        </w:rPr>
        <w:t>»</w:t>
      </w:r>
      <w:r w:rsidRPr="005234D1">
        <w:rPr>
          <w:rStyle w:val="Char6"/>
          <w:rFonts w:hint="cs"/>
          <w:rtl/>
        </w:rPr>
        <w:t>، در روایتی دیگر آمده است</w:t>
      </w:r>
      <w:r w:rsidRPr="003D7EAA">
        <w:rPr>
          <w:rStyle w:val="Char6"/>
          <w:rFonts w:hint="cs"/>
          <w:rtl/>
        </w:rPr>
        <w:t xml:space="preserve"> «که گروهی بر او نماز بخوانند که به حدود صد نفر برسند».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وقتی دعا مؤثر است، و آن هم از کسی که پیش خداوند ارزشی داشته باشد، تا دعای او حجاب‌ها را پاره کند، و برای نزول رحمت مانند استستقاء آماده باشد، واجب است که در یکی از دو امر ترغیب باشد، یا آن دعا ازچنان نفس عالی باشد که یک امتی، از مردم به حساب آید، یا خود دعاخوانان گروه بزرگی باشند.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BE23A0">
        <w:rPr>
          <w:rStyle w:val="Chare"/>
          <w:rFonts w:hint="cs"/>
          <w:rtl/>
        </w:rPr>
        <w:t>«</w:t>
      </w:r>
      <w:r w:rsidRPr="00BE23A0">
        <w:rPr>
          <w:rStyle w:val="Char5"/>
          <w:rFonts w:hint="eastAsia"/>
          <w:rtl/>
        </w:rPr>
        <w:t>هَذَا</w:t>
      </w:r>
      <w:r w:rsidRPr="00BE23A0">
        <w:rPr>
          <w:rStyle w:val="Char5"/>
          <w:rtl/>
        </w:rPr>
        <w:t xml:space="preserve"> </w:t>
      </w:r>
      <w:r w:rsidRPr="00BE23A0">
        <w:rPr>
          <w:rStyle w:val="Char5"/>
          <w:rFonts w:hint="eastAsia"/>
          <w:rtl/>
        </w:rPr>
        <w:t>أَثْنَيْتُمْ</w:t>
      </w:r>
      <w:r w:rsidRPr="00BE23A0">
        <w:rPr>
          <w:rStyle w:val="Char5"/>
          <w:rtl/>
        </w:rPr>
        <w:t xml:space="preserve"> </w:t>
      </w:r>
      <w:r w:rsidRPr="00BE23A0">
        <w:rPr>
          <w:rStyle w:val="Char5"/>
          <w:rFonts w:hint="eastAsia"/>
          <w:rtl/>
        </w:rPr>
        <w:t>عَلَيْهِ</w:t>
      </w:r>
      <w:r w:rsidRPr="00BE23A0">
        <w:rPr>
          <w:rStyle w:val="Char5"/>
          <w:rtl/>
        </w:rPr>
        <w:t xml:space="preserve"> </w:t>
      </w:r>
      <w:r w:rsidRPr="00BE23A0">
        <w:rPr>
          <w:rStyle w:val="Char5"/>
          <w:rFonts w:hint="eastAsia"/>
          <w:rtl/>
        </w:rPr>
        <w:t>خَيْرًا</w:t>
      </w:r>
      <w:r w:rsidRPr="00BE23A0">
        <w:rPr>
          <w:rStyle w:val="Char5"/>
          <w:rtl/>
        </w:rPr>
        <w:t xml:space="preserve"> </w:t>
      </w:r>
      <w:r w:rsidRPr="00BE23A0">
        <w:rPr>
          <w:rStyle w:val="Char5"/>
          <w:rFonts w:hint="eastAsia"/>
          <w:rtl/>
        </w:rPr>
        <w:t>فَوَجَبَتْ</w:t>
      </w:r>
      <w:r w:rsidRPr="00BE23A0">
        <w:rPr>
          <w:rStyle w:val="Char5"/>
          <w:rtl/>
        </w:rPr>
        <w:t xml:space="preserve"> </w:t>
      </w:r>
      <w:r w:rsidRPr="00BE23A0">
        <w:rPr>
          <w:rStyle w:val="Char5"/>
          <w:rFonts w:hint="eastAsia"/>
          <w:rtl/>
        </w:rPr>
        <w:t>لَهُ</w:t>
      </w:r>
      <w:r w:rsidRPr="00BE23A0">
        <w:rPr>
          <w:rStyle w:val="Char5"/>
          <w:rtl/>
        </w:rPr>
        <w:t xml:space="preserve"> </w:t>
      </w:r>
      <w:r w:rsidRPr="00BE23A0">
        <w:rPr>
          <w:rStyle w:val="Char5"/>
          <w:rFonts w:hint="eastAsia"/>
          <w:rtl/>
        </w:rPr>
        <w:t>الْجَنَّةُ</w:t>
      </w:r>
      <w:r w:rsidRPr="00BE23A0">
        <w:rPr>
          <w:rStyle w:val="Chare"/>
          <w:rFonts w:hint="cs"/>
          <w:rtl/>
        </w:rPr>
        <w:t>»</w:t>
      </w:r>
      <w:r w:rsidRPr="005234D1">
        <w:rPr>
          <w:rStyle w:val="Char6"/>
          <w:rFonts w:hint="cs"/>
          <w:rtl/>
        </w:rPr>
        <w:t xml:space="preserve"> الحدیث، </w:t>
      </w:r>
      <w:r w:rsidRPr="00BE23A0">
        <w:rPr>
          <w:rStyle w:val="Chare"/>
          <w:rFonts w:hint="cs"/>
          <w:rtl/>
        </w:rPr>
        <w:t>«</w:t>
      </w:r>
      <w:r w:rsidRPr="00BE23A0">
        <w:rPr>
          <w:rStyle w:val="Chard"/>
          <w:rtl/>
        </w:rPr>
        <w:t>م</w:t>
      </w:r>
      <w:r w:rsidR="00F3025C" w:rsidRPr="00BE23A0">
        <w:rPr>
          <w:rStyle w:val="Chard"/>
          <w:rtl/>
        </w:rPr>
        <w:t>ی</w:t>
      </w:r>
      <w:r w:rsidRPr="00BE23A0">
        <w:rPr>
          <w:rStyle w:val="Chard"/>
          <w:rtl/>
        </w:rPr>
        <w:t>ت</w:t>
      </w:r>
      <w:r w:rsidR="00F3025C" w:rsidRPr="00BE23A0">
        <w:rPr>
          <w:rStyle w:val="Chard"/>
          <w:rtl/>
        </w:rPr>
        <w:t>ی</w:t>
      </w:r>
      <w:r w:rsidRPr="00BE23A0">
        <w:rPr>
          <w:rStyle w:val="Chard"/>
          <w:rtl/>
        </w:rPr>
        <w:t xml:space="preserve"> را </w:t>
      </w:r>
      <w:r w:rsidR="00F3025C" w:rsidRPr="00BE23A0">
        <w:rPr>
          <w:rStyle w:val="Chard"/>
          <w:rtl/>
        </w:rPr>
        <w:t>ک</w:t>
      </w:r>
      <w:r w:rsidRPr="00BE23A0">
        <w:rPr>
          <w:rStyle w:val="Chard"/>
          <w:rtl/>
        </w:rPr>
        <w:t>ه شما تعر</w:t>
      </w:r>
      <w:r w:rsidR="00F3025C" w:rsidRPr="00BE23A0">
        <w:rPr>
          <w:rStyle w:val="Chard"/>
          <w:rtl/>
        </w:rPr>
        <w:t>ی</w:t>
      </w:r>
      <w:r w:rsidRPr="00BE23A0">
        <w:rPr>
          <w:rStyle w:val="Chard"/>
          <w:rtl/>
        </w:rPr>
        <w:t xml:space="preserve">ف </w:t>
      </w:r>
      <w:r w:rsidR="00F3025C" w:rsidRPr="00BE23A0">
        <w:rPr>
          <w:rStyle w:val="Chard"/>
          <w:rtl/>
        </w:rPr>
        <w:t>ک</w:t>
      </w:r>
      <w:r w:rsidRPr="00BE23A0">
        <w:rPr>
          <w:rStyle w:val="Chard"/>
          <w:rtl/>
        </w:rPr>
        <w:t>رد</w:t>
      </w:r>
      <w:r w:rsidR="00F3025C" w:rsidRPr="00BE23A0">
        <w:rPr>
          <w:rStyle w:val="Chard"/>
          <w:rtl/>
        </w:rPr>
        <w:t>ی</w:t>
      </w:r>
      <w:r w:rsidRPr="00BE23A0">
        <w:rPr>
          <w:rStyle w:val="Chard"/>
          <w:rtl/>
        </w:rPr>
        <w:t>د، بهشت برا</w:t>
      </w:r>
      <w:r w:rsidR="00F3025C" w:rsidRPr="00BE23A0">
        <w:rPr>
          <w:rStyle w:val="Chard"/>
          <w:rtl/>
        </w:rPr>
        <w:t>ی</w:t>
      </w:r>
      <w:r w:rsidRPr="00BE23A0">
        <w:rPr>
          <w:rStyle w:val="Chard"/>
          <w:rtl/>
        </w:rPr>
        <w:t>ش واجب شد</w:t>
      </w:r>
      <w:r w:rsidRPr="00BE23A0">
        <w:rPr>
          <w:rStyle w:val="Chare"/>
          <w:rFonts w:hint="cs"/>
          <w:rtl/>
        </w:rPr>
        <w:t>»</w:t>
      </w:r>
      <w:r w:rsidRPr="005234D1">
        <w:rPr>
          <w:rStyle w:val="Char6"/>
          <w:rFonts w:hint="cs"/>
          <w:rtl/>
        </w:rPr>
        <w:t xml:space="preserve"> می‌گویم: هرگاه خداوند بنده‌ای را دوست بدارد، ملأأعلی نیز او را دوست خواهند داشت، سپس پذیرش او در ملأ سافل فرود می‌آید، باز پذیرش او به مردمان نیک القا می‌گردد، و اگر خداوند بنده‌ای را مبغوض داشته باشد، به همین شکل مبغوض‌بودن هم فرود می‌آید، پس کسی که گروهی از مردمان نیک، به او از صمیم قلب بدون ریا و موافق به عادت، گواهی به نیکی دادند، این علامت نجات او قرار می‌گیرد، و اگر او را به بدی یاد کردند، این علامت هلاکت او به شمار می‌رود، و معنی قول رسول خدا </w:t>
      </w:r>
      <w:r w:rsidR="0043394A" w:rsidRPr="0043394A">
        <w:rPr>
          <w:rFonts w:cs="CTraditional Arabic" w:hint="cs"/>
          <w:rtl/>
          <w:lang w:bidi="fa-IR"/>
        </w:rPr>
        <w:t>ج</w:t>
      </w:r>
      <w:r w:rsidRPr="005234D1">
        <w:rPr>
          <w:rStyle w:val="Char6"/>
          <w:rFonts w:hint="cs"/>
          <w:rtl/>
        </w:rPr>
        <w:t xml:space="preserve"> که فرمود: </w:t>
      </w:r>
      <w:r w:rsidRPr="00BE23A0">
        <w:rPr>
          <w:rStyle w:val="Chare"/>
          <w:rFonts w:hint="cs"/>
          <w:rtl/>
        </w:rPr>
        <w:t>«</w:t>
      </w:r>
      <w:r w:rsidRPr="00BE23A0">
        <w:rPr>
          <w:rStyle w:val="Char5"/>
          <w:rFonts w:hint="eastAsia"/>
          <w:rtl/>
        </w:rPr>
        <w:t>أَنْتُمْ</w:t>
      </w:r>
      <w:r w:rsidRPr="00BE23A0">
        <w:rPr>
          <w:rStyle w:val="Char5"/>
          <w:rtl/>
        </w:rPr>
        <w:t xml:space="preserve"> </w:t>
      </w:r>
      <w:r w:rsidRPr="00BE23A0">
        <w:rPr>
          <w:rStyle w:val="Char5"/>
          <w:rFonts w:hint="eastAsia"/>
          <w:rtl/>
        </w:rPr>
        <w:t>شُهَدَاءُ</w:t>
      </w:r>
      <w:r w:rsidRPr="00BE23A0">
        <w:rPr>
          <w:rStyle w:val="Char5"/>
          <w:rtl/>
        </w:rPr>
        <w:t xml:space="preserve"> </w:t>
      </w:r>
      <w:r w:rsidRPr="00BE23A0">
        <w:rPr>
          <w:rStyle w:val="Char5"/>
          <w:rFonts w:hint="eastAsia"/>
          <w:rtl/>
        </w:rPr>
        <w:t>اللَّهِ</w:t>
      </w:r>
      <w:r w:rsidRPr="00BE23A0">
        <w:rPr>
          <w:rStyle w:val="Char5"/>
          <w:rtl/>
        </w:rPr>
        <w:t xml:space="preserve"> </w:t>
      </w:r>
      <w:r w:rsidRPr="00BE23A0">
        <w:rPr>
          <w:rStyle w:val="Char5"/>
          <w:rFonts w:hint="eastAsia"/>
          <w:rtl/>
        </w:rPr>
        <w:t>فِي</w:t>
      </w:r>
      <w:r w:rsidRPr="00BE23A0">
        <w:rPr>
          <w:rStyle w:val="Char5"/>
          <w:rtl/>
        </w:rPr>
        <w:t xml:space="preserve"> </w:t>
      </w:r>
      <w:r w:rsidRPr="00BE23A0">
        <w:rPr>
          <w:rStyle w:val="Char5"/>
          <w:rFonts w:hint="eastAsia"/>
          <w:rtl/>
        </w:rPr>
        <w:t>الأَرْضِ</w:t>
      </w:r>
      <w:r w:rsidRPr="00BE23A0">
        <w:rPr>
          <w:rStyle w:val="Chare"/>
          <w:rFonts w:hint="cs"/>
          <w:rtl/>
        </w:rPr>
        <w:t>»</w:t>
      </w:r>
      <w:r w:rsidRPr="005234D1">
        <w:rPr>
          <w:rStyle w:val="Char6"/>
          <w:rFonts w:hint="cs"/>
          <w:rtl/>
        </w:rPr>
        <w:t xml:space="preserve"> این است که آنان مورد الهام و تراحم غیب قرار می‌گیرند.</w:t>
      </w:r>
    </w:p>
    <w:p w:rsidR="00BA4315" w:rsidRPr="00773B0D" w:rsidRDefault="00BA4315" w:rsidP="008A386C">
      <w:pPr>
        <w:pStyle w:val="a5"/>
        <w:rPr>
          <w:rtl/>
        </w:rPr>
      </w:pPr>
      <w:bookmarkStart w:id="367" w:name="_Toc272589302"/>
      <w:bookmarkStart w:id="368" w:name="_Toc435447286"/>
      <w:r w:rsidRPr="00773B0D">
        <w:rPr>
          <w:rFonts w:hint="cs"/>
          <w:rtl/>
        </w:rPr>
        <w:t>نهی از بد و بیراه‌گفتن به مردگان:</w:t>
      </w:r>
      <w:bookmarkEnd w:id="367"/>
      <w:bookmarkEnd w:id="368"/>
    </w:p>
    <w:p w:rsidR="00BA4315" w:rsidRPr="005234D1" w:rsidRDefault="00BA4315" w:rsidP="003D7EAA">
      <w:pPr>
        <w:widowControl w:val="0"/>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BE23A0">
        <w:rPr>
          <w:rStyle w:val="Chare"/>
          <w:rFonts w:hint="cs"/>
          <w:rtl/>
        </w:rPr>
        <w:t>«</w:t>
      </w:r>
      <w:r w:rsidRPr="00BE23A0">
        <w:rPr>
          <w:rStyle w:val="Char5"/>
          <w:rFonts w:hint="eastAsia"/>
          <w:rtl/>
        </w:rPr>
        <w:t>لاَ</w:t>
      </w:r>
      <w:r w:rsidRPr="00BE23A0">
        <w:rPr>
          <w:rStyle w:val="Char5"/>
          <w:rtl/>
        </w:rPr>
        <w:t xml:space="preserve"> </w:t>
      </w:r>
      <w:r w:rsidRPr="00BE23A0">
        <w:rPr>
          <w:rStyle w:val="Char5"/>
          <w:rFonts w:hint="eastAsia"/>
          <w:rtl/>
        </w:rPr>
        <w:t>تَسُبُّوا</w:t>
      </w:r>
      <w:r w:rsidRPr="00BE23A0">
        <w:rPr>
          <w:rStyle w:val="Char5"/>
          <w:rtl/>
        </w:rPr>
        <w:t xml:space="preserve"> </w:t>
      </w:r>
      <w:r w:rsidRPr="00BE23A0">
        <w:rPr>
          <w:rStyle w:val="Char5"/>
          <w:rFonts w:hint="eastAsia"/>
          <w:rtl/>
        </w:rPr>
        <w:t>الأَمْوَاتَ</w:t>
      </w:r>
      <w:r w:rsidRPr="00BE23A0">
        <w:rPr>
          <w:rStyle w:val="Char5"/>
          <w:rtl/>
        </w:rPr>
        <w:t xml:space="preserve"> </w:t>
      </w:r>
      <w:r w:rsidRPr="00BE23A0">
        <w:rPr>
          <w:rStyle w:val="Char5"/>
          <w:rFonts w:hint="eastAsia"/>
          <w:rtl/>
        </w:rPr>
        <w:t>فَإِنَّهُمْ</w:t>
      </w:r>
      <w:r w:rsidRPr="00BE23A0">
        <w:rPr>
          <w:rStyle w:val="Char5"/>
          <w:rtl/>
        </w:rPr>
        <w:t xml:space="preserve"> </w:t>
      </w:r>
      <w:r w:rsidRPr="00BE23A0">
        <w:rPr>
          <w:rStyle w:val="Char5"/>
          <w:rFonts w:hint="eastAsia"/>
          <w:rtl/>
        </w:rPr>
        <w:t>قَدْ</w:t>
      </w:r>
      <w:r w:rsidRPr="00BE23A0">
        <w:rPr>
          <w:rStyle w:val="Char5"/>
          <w:rtl/>
        </w:rPr>
        <w:t xml:space="preserve"> </w:t>
      </w:r>
      <w:r w:rsidRPr="00BE23A0">
        <w:rPr>
          <w:rStyle w:val="Char5"/>
          <w:rFonts w:hint="eastAsia"/>
          <w:rtl/>
        </w:rPr>
        <w:t>أَفْضَوْا</w:t>
      </w:r>
      <w:r w:rsidRPr="00BE23A0">
        <w:rPr>
          <w:rStyle w:val="Char5"/>
          <w:rtl/>
        </w:rPr>
        <w:t xml:space="preserve"> </w:t>
      </w:r>
      <w:r w:rsidRPr="00BE23A0">
        <w:rPr>
          <w:rStyle w:val="Char5"/>
          <w:rFonts w:hint="eastAsia"/>
          <w:rtl/>
        </w:rPr>
        <w:t>إِلَى</w:t>
      </w:r>
      <w:r w:rsidRPr="00BE23A0">
        <w:rPr>
          <w:rStyle w:val="Char5"/>
          <w:rtl/>
        </w:rPr>
        <w:t xml:space="preserve"> </w:t>
      </w:r>
      <w:r w:rsidRPr="00BE23A0">
        <w:rPr>
          <w:rStyle w:val="Char5"/>
          <w:rFonts w:hint="eastAsia"/>
          <w:rtl/>
        </w:rPr>
        <w:t>مَا</w:t>
      </w:r>
      <w:r w:rsidRPr="00BE23A0">
        <w:rPr>
          <w:rStyle w:val="Char5"/>
          <w:rtl/>
        </w:rPr>
        <w:t xml:space="preserve"> </w:t>
      </w:r>
      <w:r w:rsidRPr="00BE23A0">
        <w:rPr>
          <w:rStyle w:val="Char5"/>
          <w:rFonts w:hint="eastAsia"/>
          <w:rtl/>
        </w:rPr>
        <w:t>قَدَّمُوا</w:t>
      </w:r>
      <w:r w:rsidRPr="00BE23A0">
        <w:rPr>
          <w:rStyle w:val="Chare"/>
          <w:rFonts w:hint="cs"/>
          <w:rtl/>
        </w:rPr>
        <w:t>»</w:t>
      </w:r>
      <w:r w:rsidR="00BE23A0" w:rsidRPr="00BE23A0">
        <w:rPr>
          <w:rStyle w:val="Char5"/>
          <w:rFonts w:hint="cs"/>
          <w:rtl/>
        </w:rPr>
        <w:t>.</w:t>
      </w:r>
      <w:r w:rsidRPr="005234D1">
        <w:rPr>
          <w:rStyle w:val="Char6"/>
          <w:rFonts w:hint="cs"/>
          <w:rtl/>
        </w:rPr>
        <w:t xml:space="preserve"> </w:t>
      </w:r>
      <w:r w:rsidRPr="00773B0D">
        <w:rPr>
          <w:rFonts w:cs="Traditional Arabic" w:hint="cs"/>
          <w:rtl/>
          <w:lang w:bidi="fa-IR"/>
        </w:rPr>
        <w:t>«</w:t>
      </w:r>
      <w:r w:rsidR="00BE23A0" w:rsidRPr="00BE23A0">
        <w:rPr>
          <w:rStyle w:val="Chard"/>
          <w:rFonts w:hint="cs"/>
          <w:rtl/>
        </w:rPr>
        <w:t xml:space="preserve">که </w:t>
      </w:r>
      <w:r w:rsidRPr="00BE23A0">
        <w:rPr>
          <w:rStyle w:val="Chard"/>
          <w:rFonts w:hint="cs"/>
          <w:rtl/>
        </w:rPr>
        <w:t>به مردگان بد و بیراه نگویید، زیرا آن‌ها به آنچه پیش فرستاده</w:t>
      </w:r>
      <w:r w:rsidR="008B44B8" w:rsidRPr="00BE23A0">
        <w:rPr>
          <w:rStyle w:val="Chard"/>
          <w:rFonts w:hint="cs"/>
          <w:rtl/>
        </w:rPr>
        <w:t xml:space="preserve">‌اند </w:t>
      </w:r>
      <w:r w:rsidR="003D7EAA">
        <w:rPr>
          <w:rStyle w:val="Chard"/>
          <w:rFonts w:hint="cs"/>
          <w:rtl/>
        </w:rPr>
        <w:t>رسیده</w:t>
      </w:r>
      <w:r w:rsidR="003D7EAA">
        <w:rPr>
          <w:rStyle w:val="Chard"/>
          <w:rFonts w:hint="eastAsia"/>
          <w:rtl/>
        </w:rPr>
        <w:t>‌</w:t>
      </w:r>
      <w:r w:rsidRPr="00BE23A0">
        <w:rPr>
          <w:rStyle w:val="Chard"/>
          <w:rFonts w:hint="cs"/>
          <w:rtl/>
        </w:rPr>
        <w:t>اند</w:t>
      </w:r>
      <w:r w:rsidRPr="00BE23A0">
        <w:rPr>
          <w:rStyle w:val="Chare"/>
          <w:rFonts w:hint="cs"/>
          <w:rtl/>
        </w:rPr>
        <w:t>»</w:t>
      </w:r>
      <w:r w:rsidRPr="005234D1">
        <w:rPr>
          <w:rStyle w:val="Char6"/>
          <w:rFonts w:hint="cs"/>
          <w:rtl/>
        </w:rPr>
        <w:t>؛ می‌گویم: چون بد و بی‌راه‌</w:t>
      </w:r>
      <w:r w:rsidR="00BE23A0">
        <w:rPr>
          <w:rStyle w:val="Char6"/>
          <w:rFonts w:hint="cs"/>
          <w:rtl/>
        </w:rPr>
        <w:t xml:space="preserve"> </w:t>
      </w:r>
      <w:r w:rsidRPr="005234D1">
        <w:rPr>
          <w:rStyle w:val="Char6"/>
          <w:rFonts w:hint="cs"/>
          <w:rtl/>
        </w:rPr>
        <w:t xml:space="preserve">گفتن مردگان، سبب بغض و کینه زندگان قرار می‌گیرد، و فایده‌ای هم در بر ندارد، و بسیاری مردم هم به جز از خدا از وضع آن‌ها آگهی ندارند، از آن نهی گردید، و رسول خدا </w:t>
      </w:r>
      <w:r w:rsidR="0043394A" w:rsidRPr="0043394A">
        <w:rPr>
          <w:rFonts w:cs="CTraditional Arabic" w:hint="cs"/>
          <w:rtl/>
          <w:lang w:bidi="fa-IR"/>
        </w:rPr>
        <w:t>ج</w:t>
      </w:r>
      <w:r w:rsidRPr="005234D1">
        <w:rPr>
          <w:rStyle w:val="Char6"/>
          <w:rFonts w:hint="cs"/>
          <w:rtl/>
        </w:rPr>
        <w:t xml:space="preserve"> این سبب را در داستان بد و بی‌راه‌گفتن جاهلی، و خشم حضرت عباس بر آن، بیان فرمود.</w:t>
      </w:r>
    </w:p>
    <w:p w:rsidR="00BA4315" w:rsidRPr="00773B0D" w:rsidRDefault="00BA4315" w:rsidP="008A386C">
      <w:pPr>
        <w:pStyle w:val="a5"/>
        <w:rPr>
          <w:rtl/>
        </w:rPr>
      </w:pPr>
      <w:bookmarkStart w:id="369" w:name="_Toc272589303"/>
      <w:bookmarkStart w:id="370" w:name="_Toc435447287"/>
      <w:r w:rsidRPr="00773B0D">
        <w:rPr>
          <w:rFonts w:hint="cs"/>
          <w:rtl/>
        </w:rPr>
        <w:t>راه‌رفتن در جلو جنازه و پشت سر آن:</w:t>
      </w:r>
      <w:bookmarkEnd w:id="369"/>
      <w:bookmarkEnd w:id="37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آیا در جلو جنازه باید راه رفت یا پشت سر آن، و آیا تخت جنازه را چهار نفر بدوش بگیرند یا دو نفر، و آیا از جانب قبله در قبر فرود آورده شود یا از طرف پاهایش؟ مختار این است که همه این‌ها جایز هستند، و در هریکی حدیث صحیح یا اثری وجود دارد.</w:t>
      </w:r>
    </w:p>
    <w:p w:rsidR="00BA4315" w:rsidRPr="00773B0D" w:rsidRDefault="00BA4315" w:rsidP="008A386C">
      <w:pPr>
        <w:pStyle w:val="a5"/>
        <w:rPr>
          <w:rtl/>
        </w:rPr>
      </w:pPr>
      <w:bookmarkStart w:id="371" w:name="_Toc272589304"/>
      <w:bookmarkStart w:id="372" w:name="_Toc435447288"/>
      <w:r w:rsidRPr="00773B0D">
        <w:rPr>
          <w:rFonts w:hint="cs"/>
          <w:rtl/>
        </w:rPr>
        <w:t>لحد برای میت مسلمان:</w:t>
      </w:r>
      <w:bookmarkEnd w:id="371"/>
      <w:bookmarkEnd w:id="37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BE23A0">
        <w:rPr>
          <w:rStyle w:val="Chare"/>
          <w:rFonts w:hint="cs"/>
          <w:rtl/>
        </w:rPr>
        <w:t>«</w:t>
      </w:r>
      <w:r w:rsidRPr="00BE23A0">
        <w:rPr>
          <w:rStyle w:val="Char5"/>
          <w:rFonts w:hint="eastAsia"/>
          <w:rtl/>
        </w:rPr>
        <w:t>اللَّحْدُ</w:t>
      </w:r>
      <w:r w:rsidRPr="00BE23A0">
        <w:rPr>
          <w:rStyle w:val="Char5"/>
          <w:rtl/>
        </w:rPr>
        <w:t xml:space="preserve"> </w:t>
      </w:r>
      <w:r w:rsidRPr="00BE23A0">
        <w:rPr>
          <w:rStyle w:val="Char5"/>
          <w:rFonts w:hint="eastAsia"/>
          <w:rtl/>
        </w:rPr>
        <w:t>لَنَا</w:t>
      </w:r>
      <w:r w:rsidRPr="00BE23A0">
        <w:rPr>
          <w:rStyle w:val="Char5"/>
          <w:rtl/>
        </w:rPr>
        <w:t xml:space="preserve"> </w:t>
      </w:r>
      <w:r w:rsidRPr="00BE23A0">
        <w:rPr>
          <w:rStyle w:val="Char5"/>
          <w:rFonts w:hint="eastAsia"/>
          <w:rtl/>
        </w:rPr>
        <w:t>وَالشَّقُّ</w:t>
      </w:r>
      <w:r w:rsidRPr="00BE23A0">
        <w:rPr>
          <w:rStyle w:val="Char5"/>
          <w:rtl/>
        </w:rPr>
        <w:t xml:space="preserve"> </w:t>
      </w:r>
      <w:r w:rsidRPr="00BE23A0">
        <w:rPr>
          <w:rStyle w:val="Char5"/>
          <w:rFonts w:hint="eastAsia"/>
          <w:rtl/>
        </w:rPr>
        <w:t>لِغَيْرِنَا</w:t>
      </w:r>
      <w:r w:rsidRPr="00BE23A0">
        <w:rPr>
          <w:rStyle w:val="Chare"/>
          <w:rFonts w:hint="cs"/>
          <w:rtl/>
        </w:rPr>
        <w:t>»</w:t>
      </w:r>
      <w:r w:rsidR="00BE23A0">
        <w:rPr>
          <w:rStyle w:val="Chare"/>
          <w:rFonts w:hint="cs"/>
          <w:rtl/>
        </w:rPr>
        <w:t>.</w:t>
      </w:r>
      <w:r w:rsidRPr="005234D1">
        <w:rPr>
          <w:rStyle w:val="Char6"/>
          <w:rFonts w:hint="cs"/>
          <w:rtl/>
        </w:rPr>
        <w:t xml:space="preserve"> </w:t>
      </w:r>
      <w:r w:rsidRPr="00BE23A0">
        <w:rPr>
          <w:rStyle w:val="Chare"/>
          <w:rFonts w:hint="cs"/>
          <w:rtl/>
        </w:rPr>
        <w:t>«</w:t>
      </w:r>
      <w:r w:rsidRPr="00BE23A0">
        <w:rPr>
          <w:rStyle w:val="Chard"/>
          <w:rFonts w:hint="cs"/>
          <w:rtl/>
        </w:rPr>
        <w:t>لحد برای ما و گور بدون لحد برای غیر از ماست</w:t>
      </w:r>
      <w:r w:rsidRPr="00BE23A0">
        <w:rPr>
          <w:rStyle w:val="Chare"/>
          <w:rFonts w:hint="cs"/>
          <w:rtl/>
        </w:rPr>
        <w:t>»</w:t>
      </w:r>
      <w:r w:rsidRPr="005234D1">
        <w:rPr>
          <w:rStyle w:val="Char6"/>
          <w:rFonts w:hint="cs"/>
          <w:rtl/>
        </w:rPr>
        <w:t>، من می‌گویم: این از آنجاست که لحد نسبت به احترام میت مناسب‌تر است، و ریختن خاک بر صورت میت بدون ضرورت بی‌ادبی است.</w:t>
      </w:r>
    </w:p>
    <w:p w:rsidR="00BA4315" w:rsidRPr="00773B0D" w:rsidRDefault="00BA4315" w:rsidP="008A386C">
      <w:pPr>
        <w:pStyle w:val="a5"/>
        <w:tabs>
          <w:tab w:val="left" w:pos="4988"/>
        </w:tabs>
        <w:rPr>
          <w:rtl/>
        </w:rPr>
      </w:pPr>
      <w:bookmarkStart w:id="373" w:name="_Toc272589305"/>
      <w:bookmarkStart w:id="374" w:name="_Toc435447289"/>
      <w:r w:rsidRPr="00773B0D">
        <w:rPr>
          <w:rFonts w:hint="cs"/>
          <w:rtl/>
        </w:rPr>
        <w:t>قبرهای مسلمانان:</w:t>
      </w:r>
      <w:bookmarkEnd w:id="373"/>
      <w:bookmarkEnd w:id="374"/>
      <w:r w:rsidR="003A1ED4">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حضرت علی کرم الله وجهه را فرستاد که نگذارد تمثالی را مگر این که آن را از بین ببرد، و نه قبر بلندی را مگر این که آن را برابر کند، و رسول خدا </w:t>
      </w:r>
      <w:r w:rsidR="0043394A" w:rsidRPr="0043394A">
        <w:rPr>
          <w:rFonts w:cs="CTraditional Arabic" w:hint="cs"/>
          <w:rtl/>
          <w:lang w:bidi="fa-IR"/>
        </w:rPr>
        <w:t>ج</w:t>
      </w:r>
      <w:r w:rsidRPr="005234D1">
        <w:rPr>
          <w:rStyle w:val="Char6"/>
          <w:rFonts w:hint="cs"/>
          <w:rtl/>
        </w:rPr>
        <w:t xml:space="preserve"> از این که قبر گچکاری بشود، یا بنای روی آن ساخته بشود، یا کسی روی آن بنشیند نهی فرمود، و نیز فرمود: </w:t>
      </w:r>
      <w:r w:rsidRPr="00BE23A0">
        <w:rPr>
          <w:rStyle w:val="Chare"/>
          <w:rFonts w:hint="cs"/>
          <w:rtl/>
        </w:rPr>
        <w:t>«</w:t>
      </w:r>
      <w:r w:rsidRPr="00BE23A0">
        <w:rPr>
          <w:rStyle w:val="Char5"/>
          <w:rFonts w:hint="eastAsia"/>
          <w:rtl/>
        </w:rPr>
        <w:t>لاَ</w:t>
      </w:r>
      <w:r w:rsidRPr="00BE23A0">
        <w:rPr>
          <w:rStyle w:val="Char5"/>
          <w:rtl/>
        </w:rPr>
        <w:t xml:space="preserve"> </w:t>
      </w:r>
      <w:r w:rsidRPr="00BE23A0">
        <w:rPr>
          <w:rStyle w:val="Char5"/>
          <w:rFonts w:hint="eastAsia"/>
          <w:rtl/>
        </w:rPr>
        <w:t>تُصَلُّوا</w:t>
      </w:r>
      <w:r w:rsidRPr="00BE23A0">
        <w:rPr>
          <w:rStyle w:val="Char5"/>
          <w:rtl/>
        </w:rPr>
        <w:t xml:space="preserve"> </w:t>
      </w:r>
      <w:r w:rsidRPr="00BE23A0">
        <w:rPr>
          <w:rStyle w:val="Char5"/>
          <w:rFonts w:hint="eastAsia"/>
          <w:rtl/>
        </w:rPr>
        <w:t>إِلَيْهَا</w:t>
      </w:r>
      <w:r w:rsidRPr="00BE23A0">
        <w:rPr>
          <w:rStyle w:val="Chare"/>
          <w:rFonts w:hint="cs"/>
          <w:rtl/>
        </w:rPr>
        <w:t>»</w:t>
      </w:r>
      <w:r w:rsidR="00BE23A0" w:rsidRPr="00BE23A0">
        <w:rPr>
          <w:rStyle w:val="Char6"/>
          <w:rFonts w:hint="cs"/>
          <w:rtl/>
        </w:rPr>
        <w:t>.</w:t>
      </w:r>
      <w:r w:rsidRPr="00BE23A0">
        <w:rPr>
          <w:rStyle w:val="Chare"/>
          <w:rFonts w:hint="cs"/>
          <w:rtl/>
        </w:rPr>
        <w:t xml:space="preserve"> «</w:t>
      </w:r>
      <w:r w:rsidRPr="00BE23A0">
        <w:rPr>
          <w:rStyle w:val="Chard"/>
          <w:rFonts w:hint="cs"/>
          <w:rtl/>
        </w:rPr>
        <w:t>به سوی قبر نماز نخوانید</w:t>
      </w:r>
      <w:r w:rsidRPr="00773B0D">
        <w:rPr>
          <w:rFonts w:cs="Traditional Arabic" w:hint="cs"/>
          <w:rtl/>
          <w:lang w:bidi="fa-IR"/>
        </w:rPr>
        <w:t>»</w:t>
      </w:r>
      <w:r w:rsidRPr="005234D1">
        <w:rPr>
          <w:rStyle w:val="Char6"/>
          <w:rFonts w:hint="cs"/>
          <w:rtl/>
        </w:rPr>
        <w:t>، زیرا این وسیله آنست که مردم قبرها را معبود قرار دهند، و در تعظیم به جا</w:t>
      </w:r>
      <w:r w:rsidR="008B44B8" w:rsidRPr="005234D1">
        <w:rPr>
          <w:rStyle w:val="Char6"/>
          <w:rFonts w:hint="cs"/>
          <w:rtl/>
        </w:rPr>
        <w:t xml:space="preserve">‌آوری </w:t>
      </w:r>
      <w:r w:rsidRPr="005234D1">
        <w:rPr>
          <w:rStyle w:val="Char6"/>
          <w:rFonts w:hint="cs"/>
          <w:rtl/>
        </w:rPr>
        <w:t xml:space="preserve">آن‌ها بیجا افراط کنند، پس بدین شکل در دین خود تحریف خواهند آورد، همچنان که اهل کتاب کردند که آن حضرت </w:t>
      </w:r>
      <w:r w:rsidR="0043394A" w:rsidRPr="0043394A">
        <w:rPr>
          <w:rFonts w:cs="CTraditional Arabic" w:hint="cs"/>
          <w:rtl/>
          <w:lang w:bidi="fa-IR"/>
        </w:rPr>
        <w:t>ج</w:t>
      </w:r>
      <w:r w:rsidRPr="003D7EAA">
        <w:rPr>
          <w:rStyle w:val="Char6"/>
          <w:rFonts w:hint="cs"/>
          <w:spacing w:val="-4"/>
          <w:rtl/>
        </w:rPr>
        <w:t xml:space="preserve"> نسبت به آن‌ها فرمود: </w:t>
      </w:r>
      <w:r w:rsidRPr="003D7EAA">
        <w:rPr>
          <w:rStyle w:val="Chare"/>
          <w:rFonts w:hint="cs"/>
          <w:spacing w:val="-4"/>
          <w:rtl/>
        </w:rPr>
        <w:t>«</w:t>
      </w:r>
      <w:r w:rsidRPr="003D7EAA">
        <w:rPr>
          <w:rStyle w:val="Char5"/>
          <w:rFonts w:hint="eastAsia"/>
          <w:spacing w:val="-4"/>
          <w:rtl/>
        </w:rPr>
        <w:t>لَعَنَ</w:t>
      </w:r>
      <w:r w:rsidRPr="003D7EAA">
        <w:rPr>
          <w:rStyle w:val="Char5"/>
          <w:spacing w:val="-4"/>
          <w:rtl/>
        </w:rPr>
        <w:t xml:space="preserve"> </w:t>
      </w:r>
      <w:r w:rsidRPr="003D7EAA">
        <w:rPr>
          <w:rStyle w:val="Char5"/>
          <w:rFonts w:hint="eastAsia"/>
          <w:spacing w:val="-4"/>
          <w:rtl/>
        </w:rPr>
        <w:t>اللَّه</w:t>
      </w:r>
      <w:r w:rsidRPr="003D7EAA">
        <w:rPr>
          <w:rStyle w:val="Char5"/>
          <w:spacing w:val="-4"/>
          <w:rtl/>
        </w:rPr>
        <w:t xml:space="preserve"> </w:t>
      </w:r>
      <w:r w:rsidRPr="003D7EAA">
        <w:rPr>
          <w:rStyle w:val="Char5"/>
          <w:rFonts w:hint="eastAsia"/>
          <w:spacing w:val="-4"/>
          <w:rtl/>
        </w:rPr>
        <w:t>الْيَهُود</w:t>
      </w:r>
      <w:r w:rsidRPr="003D7EAA">
        <w:rPr>
          <w:rStyle w:val="Char5"/>
          <w:spacing w:val="-4"/>
          <w:rtl/>
        </w:rPr>
        <w:t xml:space="preserve"> </w:t>
      </w:r>
      <w:r w:rsidRPr="003D7EAA">
        <w:rPr>
          <w:rStyle w:val="Char5"/>
          <w:rFonts w:hint="eastAsia"/>
          <w:spacing w:val="-4"/>
          <w:rtl/>
        </w:rPr>
        <w:t>وَالنَّصَارَى</w:t>
      </w:r>
      <w:r w:rsidRPr="003D7EAA">
        <w:rPr>
          <w:rStyle w:val="Char5"/>
          <w:spacing w:val="-4"/>
          <w:rtl/>
        </w:rPr>
        <w:t xml:space="preserve">, </w:t>
      </w:r>
      <w:r w:rsidRPr="003D7EAA">
        <w:rPr>
          <w:rStyle w:val="Char5"/>
          <w:rFonts w:hint="eastAsia"/>
          <w:spacing w:val="-4"/>
          <w:rtl/>
        </w:rPr>
        <w:t>اِتَّخَذُوا</w:t>
      </w:r>
      <w:r w:rsidRPr="003D7EAA">
        <w:rPr>
          <w:rStyle w:val="Char5"/>
          <w:spacing w:val="-4"/>
          <w:rtl/>
        </w:rPr>
        <w:t xml:space="preserve"> </w:t>
      </w:r>
      <w:r w:rsidRPr="003D7EAA">
        <w:rPr>
          <w:rStyle w:val="Char5"/>
          <w:rFonts w:hint="eastAsia"/>
          <w:spacing w:val="-4"/>
          <w:rtl/>
        </w:rPr>
        <w:t>قُبُور</w:t>
      </w:r>
      <w:r w:rsidRPr="003D7EAA">
        <w:rPr>
          <w:rStyle w:val="Char5"/>
          <w:spacing w:val="-4"/>
          <w:rtl/>
        </w:rPr>
        <w:t xml:space="preserve"> </w:t>
      </w:r>
      <w:r w:rsidRPr="003D7EAA">
        <w:rPr>
          <w:rStyle w:val="Char5"/>
          <w:rFonts w:hint="eastAsia"/>
          <w:spacing w:val="-4"/>
          <w:rtl/>
        </w:rPr>
        <w:t>أَنْبِيَائِهِمْ</w:t>
      </w:r>
      <w:r w:rsidRPr="003D7EAA">
        <w:rPr>
          <w:rStyle w:val="Char5"/>
          <w:spacing w:val="-4"/>
          <w:rtl/>
        </w:rPr>
        <w:t xml:space="preserve"> </w:t>
      </w:r>
      <w:r w:rsidRPr="003D7EAA">
        <w:rPr>
          <w:rStyle w:val="Char5"/>
          <w:rFonts w:hint="eastAsia"/>
          <w:spacing w:val="-4"/>
          <w:rtl/>
        </w:rPr>
        <w:t>مَسَاجِد</w:t>
      </w:r>
      <w:r w:rsidRPr="003D7EAA">
        <w:rPr>
          <w:rStyle w:val="Chare"/>
          <w:rFonts w:hint="cs"/>
          <w:spacing w:val="-4"/>
          <w:rtl/>
        </w:rPr>
        <w:t>»</w:t>
      </w:r>
      <w:r w:rsidR="00BE23A0" w:rsidRPr="003D7EAA">
        <w:rPr>
          <w:rStyle w:val="Char6"/>
          <w:rFonts w:hint="cs"/>
          <w:spacing w:val="-4"/>
          <w:rtl/>
        </w:rPr>
        <w:t>.</w:t>
      </w:r>
      <w:r w:rsidRPr="003D7EAA">
        <w:rPr>
          <w:rStyle w:val="Chare"/>
          <w:rFonts w:hint="cs"/>
          <w:spacing w:val="-4"/>
          <w:rtl/>
        </w:rPr>
        <w:t xml:space="preserve"> «</w:t>
      </w:r>
      <w:r w:rsidRPr="003D7EAA">
        <w:rPr>
          <w:rStyle w:val="Chard"/>
          <w:rFonts w:hint="cs"/>
          <w:spacing w:val="-4"/>
          <w:rtl/>
        </w:rPr>
        <w:t>خدا لعنت کند یهود و نصاری که قبرهای انبیای خود را مسجد قرار دادند</w:t>
      </w:r>
      <w:r w:rsidRPr="003D7EAA">
        <w:rPr>
          <w:rFonts w:cs="Traditional Arabic" w:hint="cs"/>
          <w:spacing w:val="-4"/>
          <w:rtl/>
          <w:lang w:bidi="fa-IR"/>
        </w:rPr>
        <w:t>»</w:t>
      </w:r>
      <w:r w:rsidRPr="003D7EAA">
        <w:rPr>
          <w:rStyle w:val="Char6"/>
          <w:rFonts w:hint="cs"/>
          <w:spacing w:val="-4"/>
          <w:rtl/>
        </w:rPr>
        <w:t>.</w:t>
      </w:r>
    </w:p>
    <w:p w:rsidR="00BA4315" w:rsidRPr="005234D1" w:rsidRDefault="00BA4315" w:rsidP="008A386C">
      <w:pPr>
        <w:autoSpaceDE w:val="0"/>
        <w:autoSpaceDN w:val="0"/>
        <w:adjustRightInd w:val="0"/>
        <w:ind w:firstLine="284"/>
        <w:jc w:val="lowKashida"/>
        <w:rPr>
          <w:rStyle w:val="Char6"/>
          <w:rtl/>
        </w:rPr>
      </w:pPr>
      <w:r w:rsidRPr="00BE23A0">
        <w:rPr>
          <w:rStyle w:val="Char6"/>
          <w:rFonts w:hint="cs"/>
          <w:rtl/>
        </w:rPr>
        <w:t>و معنی نشستن روی قبر را بعضی چنین بیان کرده</w:t>
      </w:r>
      <w:r w:rsidR="008B44B8" w:rsidRPr="00BE23A0">
        <w:rPr>
          <w:rStyle w:val="Char6"/>
          <w:rFonts w:hint="cs"/>
          <w:rtl/>
        </w:rPr>
        <w:t xml:space="preserve">‌اند </w:t>
      </w:r>
      <w:r w:rsidRPr="00BE23A0">
        <w:rPr>
          <w:rStyle w:val="Char6"/>
          <w:rFonts w:hint="cs"/>
          <w:rtl/>
        </w:rPr>
        <w:t>که مجاوران و زیارت‌کنندگان نشستن کنار آن را لازم ب</w:t>
      </w:r>
      <w:r w:rsidRPr="005234D1">
        <w:rPr>
          <w:rStyle w:val="Char6"/>
          <w:rFonts w:hint="cs"/>
          <w:rtl/>
        </w:rPr>
        <w:t>گیرند، و بعضی دیگر گفته است که: معنی آن، پایمال‌کردن قبرهاست. بنابراین، منظور از آن احترام‌دادن به مرده است، پس حق، میانه‌روی است بین تعظیمی که به شرک نزدیک باشد و اهانت و ترک موالات به آن.</w:t>
      </w:r>
    </w:p>
    <w:p w:rsidR="00BA4315" w:rsidRPr="00773B0D" w:rsidRDefault="00BA4315" w:rsidP="008A386C">
      <w:pPr>
        <w:pStyle w:val="a5"/>
        <w:rPr>
          <w:rtl/>
        </w:rPr>
      </w:pPr>
      <w:bookmarkStart w:id="375" w:name="_Toc272589306"/>
      <w:bookmarkStart w:id="376" w:name="_Toc435447290"/>
      <w:r w:rsidRPr="00773B0D">
        <w:rPr>
          <w:rFonts w:hint="cs"/>
          <w:rtl/>
        </w:rPr>
        <w:t>گریه بر مرده:</w:t>
      </w:r>
      <w:bookmarkEnd w:id="375"/>
      <w:bookmarkEnd w:id="37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چون گریه بر مرده و اظهار غم بر او، امر طبیعی است که مردم نمی‌توانند از آن منفک گردنأ، جایز قرار نگرفت که بر ترک آن مکلف قرار گردند، و چطور می‌توان از آن کناره گرفت، در حالی که آن را رقت جنسی، سرچشمه می‌گیرد، و آن امر پسندیده‌ای است که مدار دوستی و الفت شهروندان بین یکدیگر است، و نیز مقتضای سلامت مزاج انسان است، و همین است منظور از قول رسول خدا </w:t>
      </w:r>
      <w:r w:rsidR="0043394A" w:rsidRPr="0043394A">
        <w:rPr>
          <w:rFonts w:cs="CTraditional Arabic" w:hint="cs"/>
          <w:rtl/>
          <w:lang w:bidi="fa-IR"/>
        </w:rPr>
        <w:t>ج</w:t>
      </w:r>
      <w:r w:rsidRPr="005234D1">
        <w:rPr>
          <w:rStyle w:val="Char6"/>
          <w:rFonts w:hint="cs"/>
          <w:rtl/>
        </w:rPr>
        <w:t xml:space="preserve"> که فرمود: </w:t>
      </w:r>
      <w:r w:rsidRPr="00BE23A0">
        <w:rPr>
          <w:rStyle w:val="Chare"/>
          <w:rFonts w:hint="cs"/>
          <w:rtl/>
        </w:rPr>
        <w:t>«</w:t>
      </w:r>
      <w:r w:rsidRPr="00BE23A0">
        <w:rPr>
          <w:rStyle w:val="Char5"/>
          <w:rFonts w:hint="eastAsia"/>
          <w:rtl/>
        </w:rPr>
        <w:t>إِنَّمَا</w:t>
      </w:r>
      <w:r w:rsidRPr="00BE23A0">
        <w:rPr>
          <w:rStyle w:val="Char5"/>
          <w:rtl/>
        </w:rPr>
        <w:t xml:space="preserve"> </w:t>
      </w:r>
      <w:r w:rsidRPr="00BE23A0">
        <w:rPr>
          <w:rStyle w:val="Char5"/>
          <w:rFonts w:hint="eastAsia"/>
          <w:rtl/>
        </w:rPr>
        <w:t>يَرْحَمُ</w:t>
      </w:r>
      <w:r w:rsidRPr="00BE23A0">
        <w:rPr>
          <w:rStyle w:val="Char5"/>
          <w:rtl/>
        </w:rPr>
        <w:t xml:space="preserve"> </w:t>
      </w:r>
      <w:r w:rsidRPr="00BE23A0">
        <w:rPr>
          <w:rStyle w:val="Char5"/>
          <w:rFonts w:hint="eastAsia"/>
          <w:rtl/>
        </w:rPr>
        <w:t>اللَّهُ</w:t>
      </w:r>
      <w:r w:rsidRPr="00BE23A0">
        <w:rPr>
          <w:rStyle w:val="Char5"/>
          <w:rtl/>
        </w:rPr>
        <w:t xml:space="preserve"> </w:t>
      </w:r>
      <w:r w:rsidRPr="00BE23A0">
        <w:rPr>
          <w:rStyle w:val="Char5"/>
          <w:rFonts w:hint="eastAsia"/>
          <w:rtl/>
        </w:rPr>
        <w:t>مِنْ</w:t>
      </w:r>
      <w:r w:rsidRPr="00BE23A0">
        <w:rPr>
          <w:rStyle w:val="Char5"/>
          <w:rtl/>
        </w:rPr>
        <w:t xml:space="preserve"> </w:t>
      </w:r>
      <w:r w:rsidRPr="00BE23A0">
        <w:rPr>
          <w:rStyle w:val="Char5"/>
          <w:rFonts w:hint="eastAsia"/>
          <w:rtl/>
        </w:rPr>
        <w:t>عِبَادِهِ</w:t>
      </w:r>
      <w:r w:rsidRPr="00BE23A0">
        <w:rPr>
          <w:rStyle w:val="Char5"/>
          <w:rtl/>
        </w:rPr>
        <w:t xml:space="preserve"> </w:t>
      </w:r>
      <w:r w:rsidRPr="00BE23A0">
        <w:rPr>
          <w:rStyle w:val="Char5"/>
          <w:rFonts w:hint="eastAsia"/>
          <w:rtl/>
        </w:rPr>
        <w:t>الرُّحَمَاءَ</w:t>
      </w:r>
      <w:r w:rsidRPr="00BE23A0">
        <w:rPr>
          <w:rStyle w:val="Chare"/>
          <w:rFonts w:hint="cs"/>
          <w:rtl/>
        </w:rPr>
        <w:t>»</w:t>
      </w:r>
      <w:r w:rsidR="00BE23A0" w:rsidRPr="00BE23A0">
        <w:rPr>
          <w:rStyle w:val="Char6"/>
          <w:rFonts w:hint="cs"/>
          <w:rtl/>
        </w:rPr>
        <w:t>.</w:t>
      </w:r>
      <w:r w:rsidRPr="00BE23A0">
        <w:rPr>
          <w:rStyle w:val="Chare"/>
          <w:rFonts w:hint="cs"/>
          <w:rtl/>
        </w:rPr>
        <w:t xml:space="preserve"> «</w:t>
      </w:r>
      <w:r w:rsidRPr="00BE23A0">
        <w:rPr>
          <w:rStyle w:val="Chard"/>
          <w:rFonts w:hint="cs"/>
          <w:rtl/>
        </w:rPr>
        <w:t>همانا خداوند بر بندگان رحم دل خویش، رحم می‌کند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377" w:name="_Toc272589307"/>
      <w:bookmarkStart w:id="378" w:name="_Toc435447291"/>
      <w:r w:rsidRPr="00773B0D">
        <w:rPr>
          <w:rFonts w:hint="cs"/>
          <w:rtl/>
        </w:rPr>
        <w:t>طپانچه‌زدن، گریبان چاک‌دادن و نوحه سر دادن، حرام است:</w:t>
      </w:r>
      <w:bookmarkEnd w:id="377"/>
      <w:bookmarkEnd w:id="378"/>
    </w:p>
    <w:p w:rsidR="00BA4315" w:rsidRPr="003D7EAA" w:rsidRDefault="00BA4315" w:rsidP="008A386C">
      <w:pPr>
        <w:autoSpaceDE w:val="0"/>
        <w:autoSpaceDN w:val="0"/>
        <w:adjustRightInd w:val="0"/>
        <w:ind w:firstLine="284"/>
        <w:jc w:val="lowKashida"/>
        <w:rPr>
          <w:rStyle w:val="Char6"/>
          <w:spacing w:val="-2"/>
          <w:rtl/>
        </w:rPr>
      </w:pPr>
      <w:r w:rsidRPr="003D7EAA">
        <w:rPr>
          <w:rStyle w:val="Char6"/>
          <w:rFonts w:hint="cs"/>
          <w:spacing w:val="-4"/>
          <w:rtl/>
        </w:rPr>
        <w:t xml:space="preserve">رسول خدا </w:t>
      </w:r>
      <w:r w:rsidR="0043394A" w:rsidRPr="003D7EAA">
        <w:rPr>
          <w:rFonts w:cs="CTraditional Arabic" w:hint="cs"/>
          <w:spacing w:val="-4"/>
          <w:rtl/>
          <w:lang w:bidi="fa-IR"/>
        </w:rPr>
        <w:t>ج</w:t>
      </w:r>
      <w:r w:rsidRPr="003D7EAA">
        <w:rPr>
          <w:rStyle w:val="Char6"/>
          <w:rFonts w:hint="cs"/>
          <w:spacing w:val="-4"/>
          <w:rtl/>
        </w:rPr>
        <w:t xml:space="preserve"> فرمود: </w:t>
      </w:r>
      <w:r w:rsidRPr="003D7EAA">
        <w:rPr>
          <w:rStyle w:val="Chare"/>
          <w:rFonts w:hint="cs"/>
          <w:spacing w:val="-4"/>
          <w:rtl/>
        </w:rPr>
        <w:t>«</w:t>
      </w:r>
      <w:r w:rsidRPr="003D7EAA">
        <w:rPr>
          <w:rStyle w:val="Char5"/>
          <w:rFonts w:hint="eastAsia"/>
          <w:spacing w:val="-4"/>
          <w:rtl/>
        </w:rPr>
        <w:t>إِنَّ</w:t>
      </w:r>
      <w:r w:rsidRPr="003D7EAA">
        <w:rPr>
          <w:rStyle w:val="Char5"/>
          <w:spacing w:val="-4"/>
          <w:rtl/>
        </w:rPr>
        <w:t xml:space="preserve"> </w:t>
      </w:r>
      <w:r w:rsidRPr="003D7EAA">
        <w:rPr>
          <w:rStyle w:val="Char5"/>
          <w:rFonts w:hint="eastAsia"/>
          <w:spacing w:val="-4"/>
          <w:rtl/>
        </w:rPr>
        <w:t>اللَّهَ</w:t>
      </w:r>
      <w:r w:rsidRPr="003D7EAA">
        <w:rPr>
          <w:rStyle w:val="Char5"/>
          <w:spacing w:val="-4"/>
          <w:rtl/>
        </w:rPr>
        <w:t xml:space="preserve"> </w:t>
      </w:r>
      <w:r w:rsidRPr="003D7EAA">
        <w:rPr>
          <w:rStyle w:val="Char5"/>
          <w:rFonts w:hint="eastAsia"/>
          <w:spacing w:val="-4"/>
          <w:rtl/>
        </w:rPr>
        <w:t>لا</w:t>
      </w:r>
      <w:r w:rsidRPr="003D7EAA">
        <w:rPr>
          <w:rStyle w:val="Char5"/>
          <w:spacing w:val="-4"/>
          <w:rtl/>
        </w:rPr>
        <w:t xml:space="preserve"> </w:t>
      </w:r>
      <w:r w:rsidRPr="003D7EAA">
        <w:rPr>
          <w:rStyle w:val="Char5"/>
          <w:rFonts w:hint="eastAsia"/>
          <w:spacing w:val="-4"/>
          <w:rtl/>
        </w:rPr>
        <w:t>يُعَذِّبُ</w:t>
      </w:r>
      <w:r w:rsidRPr="003D7EAA">
        <w:rPr>
          <w:rStyle w:val="Char5"/>
          <w:spacing w:val="-4"/>
          <w:rtl/>
        </w:rPr>
        <w:t xml:space="preserve"> </w:t>
      </w:r>
      <w:r w:rsidRPr="003D7EAA">
        <w:rPr>
          <w:rStyle w:val="Char5"/>
          <w:rFonts w:hint="eastAsia"/>
          <w:spacing w:val="-4"/>
          <w:rtl/>
        </w:rPr>
        <w:t>بِدَمْعِ</w:t>
      </w:r>
      <w:r w:rsidRPr="003D7EAA">
        <w:rPr>
          <w:rStyle w:val="Char5"/>
          <w:spacing w:val="-4"/>
          <w:rtl/>
        </w:rPr>
        <w:t xml:space="preserve"> </w:t>
      </w:r>
      <w:r w:rsidRPr="003D7EAA">
        <w:rPr>
          <w:rStyle w:val="Char5"/>
          <w:rFonts w:hint="eastAsia"/>
          <w:spacing w:val="-4"/>
          <w:rtl/>
        </w:rPr>
        <w:t>الْعَيْنِ</w:t>
      </w:r>
      <w:r w:rsidRPr="003D7EAA">
        <w:rPr>
          <w:rStyle w:val="Char5"/>
          <w:spacing w:val="-4"/>
          <w:rtl/>
        </w:rPr>
        <w:t xml:space="preserve"> </w:t>
      </w:r>
      <w:r w:rsidRPr="003D7EAA">
        <w:rPr>
          <w:rStyle w:val="Char5"/>
          <w:rFonts w:hint="eastAsia"/>
          <w:spacing w:val="-4"/>
          <w:rtl/>
        </w:rPr>
        <w:t>وَلا</w:t>
      </w:r>
      <w:r w:rsidRPr="003D7EAA">
        <w:rPr>
          <w:rStyle w:val="Char5"/>
          <w:spacing w:val="-4"/>
          <w:rtl/>
        </w:rPr>
        <w:t xml:space="preserve"> </w:t>
      </w:r>
      <w:r w:rsidRPr="003D7EAA">
        <w:rPr>
          <w:rStyle w:val="Char5"/>
          <w:rFonts w:hint="eastAsia"/>
          <w:spacing w:val="-4"/>
          <w:rtl/>
        </w:rPr>
        <w:t>بِحُزْنِ</w:t>
      </w:r>
      <w:r w:rsidRPr="003D7EAA">
        <w:rPr>
          <w:rStyle w:val="Char5"/>
          <w:spacing w:val="-4"/>
          <w:rtl/>
        </w:rPr>
        <w:t xml:space="preserve"> </w:t>
      </w:r>
      <w:r w:rsidRPr="003D7EAA">
        <w:rPr>
          <w:rStyle w:val="Char5"/>
          <w:rFonts w:hint="eastAsia"/>
          <w:spacing w:val="-4"/>
          <w:rtl/>
        </w:rPr>
        <w:t>الْقَلْبِ،</w:t>
      </w:r>
      <w:r w:rsidRPr="003D7EAA">
        <w:rPr>
          <w:rStyle w:val="Char5"/>
          <w:spacing w:val="-4"/>
          <w:rtl/>
        </w:rPr>
        <w:t xml:space="preserve"> </w:t>
      </w:r>
      <w:r w:rsidRPr="003D7EAA">
        <w:rPr>
          <w:rStyle w:val="Char5"/>
          <w:rFonts w:hint="eastAsia"/>
          <w:spacing w:val="-4"/>
          <w:rtl/>
        </w:rPr>
        <w:t>وَيُعَذِّبُ</w:t>
      </w:r>
      <w:r w:rsidRPr="003D7EAA">
        <w:rPr>
          <w:rStyle w:val="Char5"/>
          <w:spacing w:val="-4"/>
          <w:rtl/>
        </w:rPr>
        <w:t xml:space="preserve"> </w:t>
      </w:r>
      <w:r w:rsidRPr="003D7EAA">
        <w:rPr>
          <w:rStyle w:val="Char5"/>
          <w:rFonts w:hint="eastAsia"/>
          <w:spacing w:val="-4"/>
          <w:rtl/>
        </w:rPr>
        <w:t>بِهَذَا،</w:t>
      </w:r>
      <w:r w:rsidRPr="003D7EAA">
        <w:rPr>
          <w:rStyle w:val="Char5"/>
          <w:spacing w:val="-4"/>
          <w:rtl/>
        </w:rPr>
        <w:t xml:space="preserve"> </w:t>
      </w:r>
      <w:r w:rsidRPr="003D7EAA">
        <w:rPr>
          <w:rStyle w:val="Char5"/>
          <w:rFonts w:hint="eastAsia"/>
          <w:spacing w:val="-4"/>
          <w:rtl/>
        </w:rPr>
        <w:t>وَأَشَارَ</w:t>
      </w:r>
      <w:r w:rsidRPr="003D7EAA">
        <w:rPr>
          <w:rStyle w:val="Char5"/>
          <w:rFonts w:hint="cs"/>
          <w:spacing w:val="-4"/>
          <w:rtl/>
        </w:rPr>
        <w:t>ه</w:t>
      </w:r>
      <w:r w:rsidRPr="003D7EAA">
        <w:rPr>
          <w:rStyle w:val="Char5"/>
          <w:spacing w:val="-4"/>
          <w:rtl/>
        </w:rPr>
        <w:t xml:space="preserve"> </w:t>
      </w:r>
      <w:r w:rsidRPr="003D7EAA">
        <w:rPr>
          <w:rStyle w:val="Char5"/>
          <w:rFonts w:hint="eastAsia"/>
          <w:spacing w:val="-4"/>
          <w:rtl/>
        </w:rPr>
        <w:t>إِلَى</w:t>
      </w:r>
      <w:r w:rsidRPr="003D7EAA">
        <w:rPr>
          <w:rStyle w:val="Char5"/>
          <w:spacing w:val="-4"/>
          <w:rtl/>
        </w:rPr>
        <w:t xml:space="preserve"> </w:t>
      </w:r>
      <w:r w:rsidRPr="003D7EAA">
        <w:rPr>
          <w:rStyle w:val="Char5"/>
          <w:rFonts w:hint="eastAsia"/>
          <w:spacing w:val="-4"/>
          <w:rtl/>
        </w:rPr>
        <w:t>لِسَانِهِ</w:t>
      </w:r>
      <w:r w:rsidRPr="003D7EAA">
        <w:rPr>
          <w:rStyle w:val="Char5"/>
          <w:rFonts w:hint="cs"/>
          <w:spacing w:val="-4"/>
          <w:rtl/>
        </w:rPr>
        <w:t xml:space="preserve"> -</w:t>
      </w:r>
      <w:r w:rsidRPr="003D7EAA">
        <w:rPr>
          <w:rStyle w:val="Char5"/>
          <w:spacing w:val="-4"/>
          <w:rtl/>
        </w:rPr>
        <w:t xml:space="preserve"> </w:t>
      </w:r>
      <w:r w:rsidRPr="003D7EAA">
        <w:rPr>
          <w:rStyle w:val="Char5"/>
          <w:rFonts w:hint="eastAsia"/>
          <w:spacing w:val="-4"/>
          <w:rtl/>
        </w:rPr>
        <w:t>أَوْ</w:t>
      </w:r>
      <w:r w:rsidRPr="003D7EAA">
        <w:rPr>
          <w:rStyle w:val="Char5"/>
          <w:spacing w:val="-4"/>
          <w:rtl/>
        </w:rPr>
        <w:t xml:space="preserve"> </w:t>
      </w:r>
      <w:r w:rsidRPr="003D7EAA">
        <w:rPr>
          <w:rStyle w:val="Char5"/>
          <w:rFonts w:hint="eastAsia"/>
          <w:spacing w:val="-4"/>
          <w:rtl/>
        </w:rPr>
        <w:t>يَرْحَمُ</w:t>
      </w:r>
      <w:r w:rsidRPr="003D7EAA">
        <w:rPr>
          <w:rStyle w:val="Chare"/>
          <w:rFonts w:hint="cs"/>
          <w:spacing w:val="-4"/>
          <w:rtl/>
        </w:rPr>
        <w:t>»</w:t>
      </w:r>
      <w:r w:rsidR="00BE23A0" w:rsidRPr="003D7EAA">
        <w:rPr>
          <w:rStyle w:val="Char6"/>
          <w:rFonts w:hint="cs"/>
          <w:spacing w:val="-4"/>
          <w:rtl/>
        </w:rPr>
        <w:t>.</w:t>
      </w:r>
      <w:r w:rsidRPr="003D7EAA">
        <w:rPr>
          <w:rStyle w:val="Char6"/>
          <w:rFonts w:hint="cs"/>
          <w:spacing w:val="-4"/>
          <w:rtl/>
        </w:rPr>
        <w:t xml:space="preserve"> </w:t>
      </w:r>
      <w:r w:rsidR="00BE23A0" w:rsidRPr="003D7EAA">
        <w:rPr>
          <w:rStyle w:val="Chare"/>
          <w:rFonts w:hint="cs"/>
          <w:spacing w:val="-4"/>
          <w:rtl/>
        </w:rPr>
        <w:t>«</w:t>
      </w:r>
      <w:r w:rsidR="00BE23A0" w:rsidRPr="003D7EAA">
        <w:rPr>
          <w:rStyle w:val="Chard"/>
          <w:rFonts w:hint="cs"/>
          <w:spacing w:val="-4"/>
          <w:rtl/>
        </w:rPr>
        <w:t xml:space="preserve">که </w:t>
      </w:r>
      <w:r w:rsidRPr="003D7EAA">
        <w:rPr>
          <w:rStyle w:val="Chard"/>
          <w:rFonts w:hint="cs"/>
          <w:spacing w:val="-4"/>
          <w:rtl/>
        </w:rPr>
        <w:t>خداوند به ریختن اشک چشم و به اندوه قلب، عذاب نمی‌دهد، ولی به این عذاب می‌دهد یا رحم می‌کند، و اشاره به زبانش کرد</w:t>
      </w:r>
      <w:r w:rsidRPr="003D7EAA">
        <w:rPr>
          <w:rFonts w:cs="Traditional Arabic" w:hint="cs"/>
          <w:spacing w:val="-4"/>
          <w:rtl/>
          <w:lang w:bidi="fa-IR"/>
        </w:rPr>
        <w:t>»</w:t>
      </w:r>
      <w:r w:rsidRPr="003D7EAA">
        <w:rPr>
          <w:rStyle w:val="Char6"/>
          <w:rFonts w:hint="cs"/>
          <w:spacing w:val="-4"/>
          <w:rtl/>
        </w:rPr>
        <w:t xml:space="preserve">، و نیز فرمود: </w:t>
      </w:r>
      <w:r w:rsidRPr="003D7EAA">
        <w:rPr>
          <w:rStyle w:val="Chare"/>
          <w:rFonts w:hint="cs"/>
          <w:spacing w:val="-4"/>
          <w:rtl/>
        </w:rPr>
        <w:t>«</w:t>
      </w:r>
      <w:r w:rsidRPr="003D7EAA">
        <w:rPr>
          <w:rStyle w:val="Char5"/>
          <w:rFonts w:hint="eastAsia"/>
          <w:spacing w:val="-4"/>
          <w:rtl/>
        </w:rPr>
        <w:t>لَيْسَ</w:t>
      </w:r>
      <w:r w:rsidRPr="003D7EAA">
        <w:rPr>
          <w:rStyle w:val="Char5"/>
          <w:spacing w:val="-4"/>
          <w:rtl/>
        </w:rPr>
        <w:t xml:space="preserve"> </w:t>
      </w:r>
      <w:r w:rsidRPr="003D7EAA">
        <w:rPr>
          <w:rStyle w:val="Char5"/>
          <w:rFonts w:hint="eastAsia"/>
          <w:spacing w:val="-4"/>
          <w:rtl/>
        </w:rPr>
        <w:t>مِنَّا</w:t>
      </w:r>
      <w:r w:rsidRPr="003D7EAA">
        <w:rPr>
          <w:rStyle w:val="Char5"/>
          <w:spacing w:val="-4"/>
          <w:rtl/>
        </w:rPr>
        <w:t xml:space="preserve"> </w:t>
      </w:r>
      <w:r w:rsidRPr="003D7EAA">
        <w:rPr>
          <w:rStyle w:val="Char5"/>
          <w:rFonts w:hint="eastAsia"/>
          <w:spacing w:val="-4"/>
          <w:rtl/>
        </w:rPr>
        <w:t>مِنْ</w:t>
      </w:r>
      <w:r w:rsidRPr="003D7EAA">
        <w:rPr>
          <w:rStyle w:val="Char5"/>
          <w:spacing w:val="-4"/>
          <w:rtl/>
        </w:rPr>
        <w:t xml:space="preserve"> </w:t>
      </w:r>
      <w:r w:rsidRPr="003D7EAA">
        <w:rPr>
          <w:rStyle w:val="Char5"/>
          <w:rFonts w:hint="eastAsia"/>
          <w:spacing w:val="-4"/>
          <w:rtl/>
        </w:rPr>
        <w:t>ضَرَبَ</w:t>
      </w:r>
      <w:r w:rsidRPr="003D7EAA">
        <w:rPr>
          <w:rStyle w:val="Char5"/>
          <w:spacing w:val="-4"/>
          <w:rtl/>
        </w:rPr>
        <w:t xml:space="preserve"> </w:t>
      </w:r>
      <w:r w:rsidRPr="003D7EAA">
        <w:rPr>
          <w:rStyle w:val="Char5"/>
          <w:rFonts w:hint="eastAsia"/>
          <w:spacing w:val="-4"/>
          <w:rtl/>
        </w:rPr>
        <w:t>الْخُدُودَ</w:t>
      </w:r>
      <w:r w:rsidRPr="003D7EAA">
        <w:rPr>
          <w:rStyle w:val="Char5"/>
          <w:spacing w:val="-4"/>
          <w:rtl/>
        </w:rPr>
        <w:t xml:space="preserve"> </w:t>
      </w:r>
      <w:r w:rsidRPr="003D7EAA">
        <w:rPr>
          <w:rStyle w:val="Char5"/>
          <w:rFonts w:hint="eastAsia"/>
          <w:spacing w:val="-4"/>
          <w:rtl/>
        </w:rPr>
        <w:t>وَشَقَّ</w:t>
      </w:r>
      <w:r w:rsidRPr="003D7EAA">
        <w:rPr>
          <w:rStyle w:val="Char5"/>
          <w:spacing w:val="-4"/>
          <w:rtl/>
        </w:rPr>
        <w:t xml:space="preserve"> </w:t>
      </w:r>
      <w:r w:rsidRPr="003D7EAA">
        <w:rPr>
          <w:rStyle w:val="Char5"/>
          <w:rFonts w:hint="eastAsia"/>
          <w:spacing w:val="-4"/>
          <w:rtl/>
        </w:rPr>
        <w:t>الْجُيُوبَ</w:t>
      </w:r>
      <w:r w:rsidRPr="003D7EAA">
        <w:rPr>
          <w:rStyle w:val="Char5"/>
          <w:spacing w:val="-4"/>
          <w:rtl/>
        </w:rPr>
        <w:t xml:space="preserve"> </w:t>
      </w:r>
      <w:r w:rsidRPr="003D7EAA">
        <w:rPr>
          <w:rStyle w:val="Char5"/>
          <w:rFonts w:hint="eastAsia"/>
          <w:spacing w:val="-4"/>
          <w:rtl/>
        </w:rPr>
        <w:t>وَدَعَا</w:t>
      </w:r>
      <w:r w:rsidRPr="003D7EAA">
        <w:rPr>
          <w:rStyle w:val="Char5"/>
          <w:spacing w:val="-4"/>
          <w:rtl/>
        </w:rPr>
        <w:t xml:space="preserve"> </w:t>
      </w:r>
      <w:r w:rsidRPr="003D7EAA">
        <w:rPr>
          <w:rStyle w:val="Char5"/>
          <w:rFonts w:hint="eastAsia"/>
          <w:spacing w:val="-4"/>
          <w:rtl/>
        </w:rPr>
        <w:t>بِدَعْوَى</w:t>
      </w:r>
      <w:r w:rsidRPr="003D7EAA">
        <w:rPr>
          <w:rStyle w:val="Char5"/>
          <w:spacing w:val="-4"/>
          <w:rtl/>
        </w:rPr>
        <w:t xml:space="preserve"> </w:t>
      </w:r>
      <w:r w:rsidRPr="003D7EAA">
        <w:rPr>
          <w:rStyle w:val="Char5"/>
          <w:rFonts w:hint="eastAsia"/>
          <w:spacing w:val="-4"/>
          <w:rtl/>
        </w:rPr>
        <w:t>الْجَاهِلِيَّةِ</w:t>
      </w:r>
      <w:r w:rsidRPr="003D7EAA">
        <w:rPr>
          <w:rStyle w:val="Chare"/>
          <w:rFonts w:hint="cs"/>
          <w:spacing w:val="-4"/>
          <w:rtl/>
        </w:rPr>
        <w:t>»</w:t>
      </w:r>
      <w:r w:rsidR="00BE23A0" w:rsidRPr="003D7EAA">
        <w:rPr>
          <w:rStyle w:val="Char6"/>
          <w:rFonts w:hint="cs"/>
          <w:spacing w:val="-4"/>
          <w:rtl/>
        </w:rPr>
        <w:t>.</w:t>
      </w:r>
      <w:r w:rsidRPr="003D7EAA">
        <w:rPr>
          <w:rStyle w:val="Char6"/>
          <w:rFonts w:hint="cs"/>
          <w:spacing w:val="-4"/>
          <w:rtl/>
        </w:rPr>
        <w:t xml:space="preserve"> </w:t>
      </w:r>
      <w:r w:rsidRPr="003D7EAA">
        <w:rPr>
          <w:rFonts w:cs="Traditional Arabic" w:hint="cs"/>
          <w:spacing w:val="-4"/>
          <w:rtl/>
          <w:lang w:bidi="fa-IR"/>
        </w:rPr>
        <w:t>«</w:t>
      </w:r>
      <w:r w:rsidR="00BE23A0" w:rsidRPr="003D7EAA">
        <w:rPr>
          <w:rStyle w:val="Chard"/>
          <w:rFonts w:hint="cs"/>
          <w:spacing w:val="-4"/>
          <w:rtl/>
        </w:rPr>
        <w:t xml:space="preserve">که </w:t>
      </w:r>
      <w:r w:rsidRPr="003D7EAA">
        <w:rPr>
          <w:rStyle w:val="Chard"/>
          <w:rFonts w:hint="cs"/>
          <w:spacing w:val="-4"/>
          <w:rtl/>
        </w:rPr>
        <w:t>کسی به صورت</w:t>
      </w:r>
      <w:r w:rsidRPr="003D7EAA">
        <w:rPr>
          <w:rStyle w:val="Chard"/>
          <w:rFonts w:hint="cs"/>
          <w:spacing w:val="-2"/>
          <w:rtl/>
        </w:rPr>
        <w:t xml:space="preserve"> طپانچه بزند، و گریبان چاک کند، و ادعاهای جاهلی را به کار ببرد، از ما (مسلمانان) نیست</w:t>
      </w:r>
      <w:r w:rsidRPr="003D7EAA">
        <w:rPr>
          <w:rFonts w:cs="Traditional Arabic" w:hint="cs"/>
          <w:spacing w:val="-2"/>
          <w:rtl/>
          <w:lang w:bidi="fa-IR"/>
        </w:rPr>
        <w:t>»</w:t>
      </w:r>
      <w:r w:rsidRPr="003D7EAA">
        <w:rPr>
          <w:rStyle w:val="Char6"/>
          <w:rFonts w:hint="cs"/>
          <w:spacing w:val="-2"/>
          <w:rtl/>
        </w:rPr>
        <w:t>، فلسفه‌اش این است که این امور غم و اندوه را برمی‌انگیزند، مصیبت‌زده بدین صورت مانند بیمار است که باید مرضش مداوا گردد تا که سبک گردد، و نباید در مضاعف‌کردن غم او کوشید، و همچنین باید مصیبت‌زده را از آنچه او را در غم و اندوه می‌اندازد باز داشت، و مناسب نیست این که او در هدفش غوطه بخورد، و نیز احتمال می‌رود که در پدیدآوردن قلق و پریشانی دلیلی بر عدم رضا بالقضا باشد، و نیز اهل جاهلیت با ابراز ناراحتی، به مردم نشان می‌دادند، و این عادت بسیار خبیث و مضری بود که از آن باز داشته شدند.</w:t>
      </w:r>
    </w:p>
    <w:p w:rsidR="00BA4315" w:rsidRPr="00773B0D" w:rsidRDefault="00BA4315" w:rsidP="008A386C">
      <w:pPr>
        <w:pStyle w:val="a5"/>
        <w:rPr>
          <w:rtl/>
        </w:rPr>
      </w:pPr>
      <w:bookmarkStart w:id="379" w:name="_Toc272589308"/>
      <w:bookmarkStart w:id="380" w:name="_Toc435447292"/>
      <w:r w:rsidRPr="00773B0D">
        <w:rPr>
          <w:rFonts w:hint="cs"/>
          <w:rtl/>
        </w:rPr>
        <w:t>تشدید بر حرمت نوحه:</w:t>
      </w:r>
      <w:bookmarkEnd w:id="379"/>
      <w:bookmarkEnd w:id="38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در باره نائحه فرمود: </w:t>
      </w:r>
      <w:r w:rsidRPr="00BE23A0">
        <w:rPr>
          <w:rStyle w:val="Chare"/>
          <w:rFonts w:hint="cs"/>
          <w:rtl/>
        </w:rPr>
        <w:t>«</w:t>
      </w:r>
      <w:r w:rsidRPr="003A1ED4">
        <w:rPr>
          <w:rStyle w:val="Char5"/>
          <w:rFonts w:hint="eastAsia"/>
          <w:rtl/>
        </w:rPr>
        <w:t>تُقَامُ</w:t>
      </w:r>
      <w:r w:rsidRPr="003A1ED4">
        <w:rPr>
          <w:rStyle w:val="Char5"/>
          <w:rtl/>
        </w:rPr>
        <w:t xml:space="preserve"> </w:t>
      </w:r>
      <w:r w:rsidRPr="003A1ED4">
        <w:rPr>
          <w:rStyle w:val="Char5"/>
          <w:rFonts w:hint="eastAsia"/>
          <w:rtl/>
        </w:rPr>
        <w:t>يَوْمَ</w:t>
      </w:r>
      <w:r w:rsidRPr="003A1ED4">
        <w:rPr>
          <w:rStyle w:val="Char5"/>
          <w:rtl/>
        </w:rPr>
        <w:t xml:space="preserve"> </w:t>
      </w:r>
      <w:r w:rsidRPr="003A1ED4">
        <w:rPr>
          <w:rStyle w:val="Char5"/>
          <w:rFonts w:hint="eastAsia"/>
          <w:rtl/>
        </w:rPr>
        <w:t>الْقِيَامَةِ</w:t>
      </w:r>
      <w:r w:rsidRPr="003A1ED4">
        <w:rPr>
          <w:rStyle w:val="Char5"/>
          <w:rtl/>
        </w:rPr>
        <w:t xml:space="preserve"> </w:t>
      </w:r>
      <w:r w:rsidRPr="003A1ED4">
        <w:rPr>
          <w:rStyle w:val="Char5"/>
          <w:rFonts w:hint="eastAsia"/>
          <w:rtl/>
        </w:rPr>
        <w:t>وَعَلَيْهَا</w:t>
      </w:r>
      <w:r w:rsidRPr="003A1ED4">
        <w:rPr>
          <w:rStyle w:val="Char5"/>
          <w:rtl/>
        </w:rPr>
        <w:t xml:space="preserve"> </w:t>
      </w:r>
      <w:r w:rsidRPr="003A1ED4">
        <w:rPr>
          <w:rStyle w:val="Char5"/>
          <w:rFonts w:hint="eastAsia"/>
          <w:rtl/>
        </w:rPr>
        <w:t>سِرْبَالٌ</w:t>
      </w:r>
      <w:r w:rsidRPr="003A1ED4">
        <w:rPr>
          <w:rStyle w:val="Char5"/>
          <w:rtl/>
        </w:rPr>
        <w:t xml:space="preserve"> </w:t>
      </w:r>
      <w:r w:rsidRPr="003A1ED4">
        <w:rPr>
          <w:rStyle w:val="Char5"/>
          <w:rFonts w:hint="eastAsia"/>
          <w:rtl/>
        </w:rPr>
        <w:t>مِنْ</w:t>
      </w:r>
      <w:r w:rsidRPr="003A1ED4">
        <w:rPr>
          <w:rStyle w:val="Char5"/>
          <w:rtl/>
        </w:rPr>
        <w:t xml:space="preserve"> </w:t>
      </w:r>
      <w:r w:rsidRPr="003A1ED4">
        <w:rPr>
          <w:rStyle w:val="Char5"/>
          <w:rFonts w:hint="eastAsia"/>
          <w:rtl/>
        </w:rPr>
        <w:t>قَطِرَانٍ</w:t>
      </w:r>
      <w:r w:rsidRPr="003A1ED4">
        <w:rPr>
          <w:rStyle w:val="Char5"/>
          <w:rtl/>
        </w:rPr>
        <w:t xml:space="preserve"> </w:t>
      </w:r>
      <w:r w:rsidRPr="003A1ED4">
        <w:rPr>
          <w:rStyle w:val="Char5"/>
          <w:rFonts w:hint="eastAsia"/>
          <w:rtl/>
        </w:rPr>
        <w:t>وَدِرْعٌ</w:t>
      </w:r>
      <w:r w:rsidRPr="003A1ED4">
        <w:rPr>
          <w:rStyle w:val="Char5"/>
          <w:rtl/>
        </w:rPr>
        <w:t xml:space="preserve"> </w:t>
      </w:r>
      <w:r w:rsidRPr="003A1ED4">
        <w:rPr>
          <w:rStyle w:val="Char5"/>
          <w:rFonts w:hint="eastAsia"/>
          <w:rtl/>
        </w:rPr>
        <w:t>مِنْ</w:t>
      </w:r>
      <w:r w:rsidRPr="003A1ED4">
        <w:rPr>
          <w:rStyle w:val="Char5"/>
          <w:rtl/>
        </w:rPr>
        <w:t xml:space="preserve"> </w:t>
      </w:r>
      <w:r w:rsidRPr="003A1ED4">
        <w:rPr>
          <w:rStyle w:val="Char5"/>
          <w:rFonts w:hint="eastAsia"/>
          <w:rtl/>
        </w:rPr>
        <w:t>جَرَبٍ</w:t>
      </w:r>
      <w:r w:rsidRPr="00BE23A0">
        <w:rPr>
          <w:rStyle w:val="Chare"/>
          <w:rFonts w:hint="cs"/>
          <w:rtl/>
        </w:rPr>
        <w:t>»</w:t>
      </w:r>
      <w:r w:rsidR="00BE23A0" w:rsidRPr="00BE23A0">
        <w:rPr>
          <w:rStyle w:val="Char6"/>
          <w:rFonts w:hint="cs"/>
          <w:rtl/>
        </w:rPr>
        <w:t>.</w:t>
      </w:r>
      <w:r w:rsidRPr="00BE23A0">
        <w:rPr>
          <w:rStyle w:val="Chare"/>
          <w:rFonts w:hint="cs"/>
          <w:rtl/>
        </w:rPr>
        <w:t xml:space="preserve"> «</w:t>
      </w:r>
      <w:r w:rsidRPr="00BE23A0">
        <w:rPr>
          <w:rStyle w:val="Chard"/>
          <w:rFonts w:hint="cs"/>
          <w:rtl/>
        </w:rPr>
        <w:t>زن نوحه‌خوان در روز قیامت ایستانیده می‌شود در حالی که قمیصی از قیر و پیراهنی از خارش دارد</w:t>
      </w:r>
      <w:r w:rsidRPr="00773B0D">
        <w:rPr>
          <w:rFonts w:cs="Traditional Arabic" w:hint="cs"/>
          <w:rtl/>
          <w:lang w:bidi="fa-IR"/>
        </w:rPr>
        <w:t>»</w:t>
      </w:r>
      <w:r w:rsidRPr="005234D1">
        <w:rPr>
          <w:rStyle w:val="Char6"/>
          <w:rFonts w:hint="cs"/>
          <w:rtl/>
        </w:rPr>
        <w:t>، من می‌گویم: جز این نیست که بدین شکل، از آنجا می‌ش</w:t>
      </w:r>
      <w:r w:rsidR="003D7EAA">
        <w:rPr>
          <w:rStyle w:val="Char6"/>
          <w:rFonts w:hint="cs"/>
          <w:rtl/>
        </w:rPr>
        <w:t>ود که خطایا به او، احاطه نموده</w:t>
      </w:r>
      <w:r w:rsidR="003D7EAA">
        <w:rPr>
          <w:rStyle w:val="Char6"/>
          <w:rFonts w:hint="eastAsia"/>
          <w:rtl/>
        </w:rPr>
        <w:t>‌</w:t>
      </w:r>
      <w:r w:rsidRPr="005234D1">
        <w:rPr>
          <w:rStyle w:val="Char6"/>
          <w:rFonts w:hint="cs"/>
          <w:rtl/>
        </w:rPr>
        <w:t>اند، پس با مجسم‌بودن خطیئه، به صورت بدبویی احاطه‌کنند</w:t>
      </w:r>
      <w:r w:rsidR="00B20E6E">
        <w:rPr>
          <w:rStyle w:val="Char6"/>
          <w:rFonts w:hint="cs"/>
          <w:rtl/>
        </w:rPr>
        <w:t>ۀ</w:t>
      </w:r>
      <w:r w:rsidRPr="005234D1">
        <w:rPr>
          <w:rStyle w:val="Char6"/>
          <w:rFonts w:hint="cs"/>
          <w:rtl/>
        </w:rPr>
        <w:t xml:space="preserve"> به تنش، سزا داده می‌شود، و به این خاطر ایستانیده می‌شود که بین مردم مشهور گردد، یا از آنجا که او در حال نوحه‌خوانی می‌ایستاد.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BE23A0">
        <w:rPr>
          <w:rStyle w:val="Chare"/>
          <w:rFonts w:hint="cs"/>
          <w:rtl/>
        </w:rPr>
        <w:t>«</w:t>
      </w:r>
      <w:r w:rsidRPr="00BE23A0">
        <w:rPr>
          <w:rStyle w:val="Char5"/>
          <w:rFonts w:hint="cs"/>
          <w:rtl/>
        </w:rPr>
        <w:t>أربع من أمتي من أمر الجاهلية لا يتركونَهن</w:t>
      </w:r>
      <w:r w:rsidRPr="00BE23A0">
        <w:rPr>
          <w:rStyle w:val="Chare"/>
          <w:rFonts w:hint="cs"/>
          <w:rtl/>
        </w:rPr>
        <w:t>»</w:t>
      </w:r>
      <w:r w:rsidRPr="005234D1">
        <w:rPr>
          <w:rStyle w:val="Char6"/>
          <w:rFonts w:hint="cs"/>
          <w:rtl/>
        </w:rPr>
        <w:t xml:space="preserve"> الحدیث، </w:t>
      </w:r>
      <w:r w:rsidR="00BE23A0" w:rsidRPr="00BE23A0">
        <w:rPr>
          <w:rStyle w:val="Chare"/>
          <w:rFonts w:hint="cs"/>
          <w:rtl/>
        </w:rPr>
        <w:t>«</w:t>
      </w:r>
      <w:r w:rsidRPr="00BE23A0">
        <w:rPr>
          <w:rStyle w:val="Chard"/>
          <w:rFonts w:hint="cs"/>
          <w:rtl/>
        </w:rPr>
        <w:t>که چهار چیز از امور جاهلیت در امت من قرار دارد که آن‌ها را ترک نمی‌دهند</w:t>
      </w:r>
      <w:r w:rsidRPr="00773B0D">
        <w:rPr>
          <w:rFonts w:cs="Traditional Arabic" w:hint="cs"/>
          <w:rtl/>
          <w:lang w:bidi="fa-IR"/>
        </w:rPr>
        <w:t>»</w:t>
      </w:r>
      <w:r w:rsidRPr="005234D1">
        <w:rPr>
          <w:rStyle w:val="Char6"/>
          <w:rFonts w:hint="cs"/>
          <w:rtl/>
        </w:rPr>
        <w:t xml:space="preserve">، من می‌گویم </w:t>
      </w:r>
      <w:r w:rsidRPr="003D7EAA">
        <w:rPr>
          <w:rStyle w:val="Char6"/>
          <w:rFonts w:hint="cs"/>
          <w:spacing w:val="-2"/>
          <w:rtl/>
        </w:rPr>
        <w:t xml:space="preserve">که: رسول خدا </w:t>
      </w:r>
      <w:r w:rsidR="0043394A" w:rsidRPr="003D7EAA">
        <w:rPr>
          <w:rFonts w:cs="CTraditional Arabic" w:hint="cs"/>
          <w:spacing w:val="-2"/>
          <w:rtl/>
          <w:lang w:bidi="fa-IR"/>
        </w:rPr>
        <w:t>ج</w:t>
      </w:r>
      <w:r w:rsidRPr="003D7EAA">
        <w:rPr>
          <w:rStyle w:val="Char6"/>
          <w:rFonts w:hint="cs"/>
          <w:spacing w:val="-2"/>
          <w:rtl/>
        </w:rPr>
        <w:t xml:space="preserve"> دریافته بود که آن‌ها دست</w:t>
      </w:r>
      <w:r w:rsidR="00BE23A0" w:rsidRPr="003D7EAA">
        <w:rPr>
          <w:rStyle w:val="Char6"/>
          <w:rFonts w:hint="cs"/>
          <w:spacing w:val="-2"/>
          <w:rtl/>
        </w:rPr>
        <w:t xml:space="preserve"> </w:t>
      </w:r>
      <w:r w:rsidRPr="003D7EAA">
        <w:rPr>
          <w:rStyle w:val="Char6"/>
          <w:rFonts w:hint="cs"/>
          <w:spacing w:val="-2"/>
          <w:rtl/>
        </w:rPr>
        <w:t>‌بردار این امور نمی‌باشند، زیرا این متقضای افراط طبیعت بشری است که مانند نیروی شهوانی است؛ زیرا نفوس یک سر درگمی دارند که در انساب بروز می‌کند، و یک الفتی با مردگان دارند که مستدعی نوحه می‌باشد، و انتظاری دارند که منجر به خواستن باران از ستارگان می‌باشد. بنابر</w:t>
      </w:r>
      <w:r w:rsidR="00BE23A0" w:rsidRPr="003D7EAA">
        <w:rPr>
          <w:rStyle w:val="Char6"/>
          <w:rFonts w:hint="cs"/>
          <w:spacing w:val="-2"/>
          <w:rtl/>
        </w:rPr>
        <w:t xml:space="preserve"> </w:t>
      </w:r>
      <w:r w:rsidRPr="003D7EAA">
        <w:rPr>
          <w:rStyle w:val="Char6"/>
          <w:rFonts w:hint="cs"/>
          <w:spacing w:val="-2"/>
          <w:rtl/>
        </w:rPr>
        <w:t>این، هیچ گروهی را از عرب و عجم نمی‌بینی، مگر این که این روش در آن‌ها وجود دارد.</w:t>
      </w:r>
    </w:p>
    <w:p w:rsidR="00BA4315" w:rsidRPr="00773B0D" w:rsidRDefault="00BA4315" w:rsidP="008A386C">
      <w:pPr>
        <w:pStyle w:val="a5"/>
        <w:rPr>
          <w:rtl/>
        </w:rPr>
      </w:pPr>
      <w:bookmarkStart w:id="381" w:name="_Toc272589309"/>
      <w:bookmarkStart w:id="382" w:name="_Toc435447293"/>
      <w:r w:rsidRPr="00773B0D">
        <w:rPr>
          <w:rFonts w:hint="cs"/>
          <w:rtl/>
        </w:rPr>
        <w:t>حاضرشدن زنان در جنازها:</w:t>
      </w:r>
      <w:bookmarkEnd w:id="381"/>
      <w:bookmarkEnd w:id="38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در باره زنانی که از جنازه‌ای اتباع می‌کردند فرمود: </w:t>
      </w:r>
      <w:r w:rsidRPr="00BE23A0">
        <w:rPr>
          <w:rStyle w:val="Chare"/>
          <w:rFonts w:hint="cs"/>
          <w:rtl/>
        </w:rPr>
        <w:t>«</w:t>
      </w:r>
      <w:r w:rsidRPr="00BE23A0">
        <w:rPr>
          <w:rStyle w:val="Char5"/>
          <w:rFonts w:hint="eastAsia"/>
          <w:rtl/>
        </w:rPr>
        <w:t>ارجِعْنَ</w:t>
      </w:r>
      <w:r w:rsidRPr="00BE23A0">
        <w:rPr>
          <w:rStyle w:val="Char5"/>
          <w:rtl/>
        </w:rPr>
        <w:t xml:space="preserve"> </w:t>
      </w:r>
      <w:r w:rsidRPr="00BE23A0">
        <w:rPr>
          <w:rStyle w:val="Char5"/>
          <w:rFonts w:hint="eastAsia"/>
          <w:rtl/>
        </w:rPr>
        <w:t>مَأْزُورَاتٍ</w:t>
      </w:r>
      <w:r w:rsidRPr="00BE23A0">
        <w:rPr>
          <w:rStyle w:val="Char5"/>
          <w:rtl/>
        </w:rPr>
        <w:t xml:space="preserve"> </w:t>
      </w:r>
      <w:r w:rsidRPr="00BE23A0">
        <w:rPr>
          <w:rStyle w:val="Char5"/>
          <w:rFonts w:hint="eastAsia"/>
          <w:rtl/>
        </w:rPr>
        <w:t>غيرَ</w:t>
      </w:r>
      <w:r w:rsidRPr="00BE23A0">
        <w:rPr>
          <w:rStyle w:val="Char5"/>
          <w:rtl/>
        </w:rPr>
        <w:t xml:space="preserve"> </w:t>
      </w:r>
      <w:r w:rsidRPr="00BE23A0">
        <w:rPr>
          <w:rStyle w:val="Char5"/>
          <w:rFonts w:hint="eastAsia"/>
          <w:rtl/>
        </w:rPr>
        <w:t>مَأْجُورَاتٍ</w:t>
      </w:r>
      <w:r w:rsidRPr="00BE23A0">
        <w:rPr>
          <w:rStyle w:val="Chare"/>
          <w:rFonts w:hint="cs"/>
          <w:rtl/>
        </w:rPr>
        <w:t>»</w:t>
      </w:r>
      <w:r w:rsidR="00BE23A0" w:rsidRPr="00BE23A0">
        <w:rPr>
          <w:rStyle w:val="Char6"/>
          <w:rFonts w:hint="cs"/>
          <w:rtl/>
        </w:rPr>
        <w:t>.</w:t>
      </w:r>
      <w:r w:rsidRPr="00BE23A0">
        <w:rPr>
          <w:rStyle w:val="Chare"/>
          <w:rFonts w:hint="cs"/>
          <w:rtl/>
        </w:rPr>
        <w:t xml:space="preserve"> «</w:t>
      </w:r>
      <w:r w:rsidRPr="00BE23A0">
        <w:rPr>
          <w:rStyle w:val="Chard"/>
          <w:rFonts w:hint="cs"/>
          <w:rtl/>
        </w:rPr>
        <w:t>برگردید گناهکار پاداش نمی‌گیرد</w:t>
      </w:r>
      <w:r w:rsidRPr="00773B0D">
        <w:rPr>
          <w:rFonts w:cs="Traditional Arabic" w:hint="cs"/>
          <w:rtl/>
          <w:lang w:bidi="fa-IR"/>
        </w:rPr>
        <w:t>»</w:t>
      </w:r>
      <w:r w:rsidRPr="005234D1">
        <w:rPr>
          <w:rStyle w:val="Char6"/>
          <w:rFonts w:hint="cs"/>
          <w:rtl/>
        </w:rPr>
        <w:t>، من می‌گویم: به این خاطر نهی گردیدند که حضور آن‌ها گمانگاه جیغ‌</w:t>
      </w:r>
      <w:r w:rsidR="00BE23A0">
        <w:rPr>
          <w:rStyle w:val="Char6"/>
          <w:rFonts w:hint="cs"/>
          <w:rtl/>
        </w:rPr>
        <w:t xml:space="preserve"> </w:t>
      </w:r>
      <w:r w:rsidRPr="005234D1">
        <w:rPr>
          <w:rStyle w:val="Char6"/>
          <w:rFonts w:hint="cs"/>
          <w:rtl/>
        </w:rPr>
        <w:t>کشیدن، نوحه</w:t>
      </w:r>
      <w:r w:rsidR="00BE23A0">
        <w:rPr>
          <w:rStyle w:val="Char6"/>
          <w:rFonts w:hint="cs"/>
          <w:rtl/>
        </w:rPr>
        <w:t xml:space="preserve"> </w:t>
      </w:r>
      <w:r w:rsidRPr="005234D1">
        <w:rPr>
          <w:rStyle w:val="Char6"/>
          <w:rFonts w:hint="cs"/>
          <w:rtl/>
        </w:rPr>
        <w:t>‌خوانی، عدم صبر و برهنه</w:t>
      </w:r>
      <w:r w:rsidR="00BE23A0">
        <w:rPr>
          <w:rStyle w:val="Char6"/>
          <w:rFonts w:hint="cs"/>
          <w:rtl/>
        </w:rPr>
        <w:t xml:space="preserve"> </w:t>
      </w:r>
      <w:r w:rsidRPr="005234D1">
        <w:rPr>
          <w:rStyle w:val="Char6"/>
          <w:rFonts w:hint="cs"/>
          <w:rtl/>
        </w:rPr>
        <w:t>‌شدن عورت است.</w:t>
      </w:r>
    </w:p>
    <w:p w:rsidR="00BA4315" w:rsidRPr="00773B0D" w:rsidRDefault="00BA4315" w:rsidP="008A386C">
      <w:pPr>
        <w:pStyle w:val="a5"/>
        <w:rPr>
          <w:rtl/>
        </w:rPr>
      </w:pPr>
      <w:bookmarkStart w:id="383" w:name="_Toc272589310"/>
      <w:bookmarkStart w:id="384" w:name="_Toc435447294"/>
      <w:r w:rsidRPr="00773B0D">
        <w:rPr>
          <w:rFonts w:hint="cs"/>
          <w:rtl/>
        </w:rPr>
        <w:t>مردن اولاد کفاره‌ای برای والدین است:</w:t>
      </w:r>
      <w:bookmarkEnd w:id="383"/>
      <w:bookmarkEnd w:id="38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BE23A0">
        <w:rPr>
          <w:rStyle w:val="Chare"/>
          <w:rFonts w:hint="cs"/>
          <w:rtl/>
        </w:rPr>
        <w:t>«</w:t>
      </w:r>
      <w:r w:rsidRPr="00BE23A0">
        <w:rPr>
          <w:rStyle w:val="Char5"/>
          <w:rFonts w:hint="eastAsia"/>
          <w:rtl/>
        </w:rPr>
        <w:t>لاَ</w:t>
      </w:r>
      <w:r w:rsidRPr="00BE23A0">
        <w:rPr>
          <w:rStyle w:val="Char5"/>
          <w:rtl/>
        </w:rPr>
        <w:t xml:space="preserve"> </w:t>
      </w:r>
      <w:r w:rsidRPr="00BE23A0">
        <w:rPr>
          <w:rStyle w:val="Char5"/>
          <w:rFonts w:hint="eastAsia"/>
          <w:rtl/>
        </w:rPr>
        <w:t>يَمُوتُ</w:t>
      </w:r>
      <w:r w:rsidRPr="00BE23A0">
        <w:rPr>
          <w:rStyle w:val="Char5"/>
          <w:rtl/>
        </w:rPr>
        <w:t xml:space="preserve"> </w:t>
      </w:r>
      <w:r w:rsidRPr="00BE23A0">
        <w:rPr>
          <w:rStyle w:val="Char5"/>
          <w:rFonts w:hint="eastAsia"/>
          <w:rtl/>
        </w:rPr>
        <w:t>لِمُسْلِمٍ</w:t>
      </w:r>
      <w:r w:rsidRPr="00BE23A0">
        <w:rPr>
          <w:rStyle w:val="Char5"/>
          <w:rtl/>
        </w:rPr>
        <w:t xml:space="preserve"> </w:t>
      </w:r>
      <w:r w:rsidRPr="00BE23A0">
        <w:rPr>
          <w:rStyle w:val="Char5"/>
          <w:rFonts w:hint="eastAsia"/>
          <w:rtl/>
        </w:rPr>
        <w:t>ثَلاَثَةٌ</w:t>
      </w:r>
      <w:r w:rsidRPr="00BE23A0">
        <w:rPr>
          <w:rStyle w:val="Char5"/>
          <w:rtl/>
        </w:rPr>
        <w:t xml:space="preserve"> </w:t>
      </w:r>
      <w:r w:rsidRPr="00BE23A0">
        <w:rPr>
          <w:rStyle w:val="Char5"/>
          <w:rFonts w:hint="eastAsia"/>
          <w:rtl/>
        </w:rPr>
        <w:t>مِنَ</w:t>
      </w:r>
      <w:r w:rsidRPr="00BE23A0">
        <w:rPr>
          <w:rStyle w:val="Char5"/>
          <w:rtl/>
        </w:rPr>
        <w:t xml:space="preserve"> </w:t>
      </w:r>
      <w:r w:rsidRPr="00BE23A0">
        <w:rPr>
          <w:rStyle w:val="Char5"/>
          <w:rFonts w:hint="eastAsia"/>
          <w:rtl/>
        </w:rPr>
        <w:t>الْوَلَدِ</w:t>
      </w:r>
      <w:r w:rsidRPr="00BE23A0">
        <w:rPr>
          <w:rStyle w:val="Char5"/>
          <w:rtl/>
        </w:rPr>
        <w:t xml:space="preserve"> </w:t>
      </w:r>
      <w:r w:rsidRPr="00BE23A0">
        <w:rPr>
          <w:rStyle w:val="Char5"/>
          <w:rFonts w:hint="eastAsia"/>
          <w:rtl/>
        </w:rPr>
        <w:t>فَيَلِجَ</w:t>
      </w:r>
      <w:r w:rsidRPr="00BE23A0">
        <w:rPr>
          <w:rStyle w:val="Char5"/>
          <w:rtl/>
        </w:rPr>
        <w:t xml:space="preserve"> </w:t>
      </w:r>
      <w:r w:rsidRPr="00BE23A0">
        <w:rPr>
          <w:rStyle w:val="Char5"/>
          <w:rFonts w:hint="eastAsia"/>
          <w:rtl/>
        </w:rPr>
        <w:t>النَّارَ</w:t>
      </w:r>
      <w:r w:rsidRPr="00BE23A0">
        <w:rPr>
          <w:rStyle w:val="Chare"/>
          <w:rFonts w:hint="cs"/>
          <w:rtl/>
        </w:rPr>
        <w:t>»</w:t>
      </w:r>
      <w:r w:rsidR="00BE23A0" w:rsidRPr="00BE23A0">
        <w:rPr>
          <w:rStyle w:val="Char6"/>
          <w:rFonts w:hint="cs"/>
          <w:rtl/>
        </w:rPr>
        <w:t>.</w:t>
      </w:r>
      <w:r w:rsidRPr="005234D1">
        <w:rPr>
          <w:rStyle w:val="Char6"/>
          <w:rFonts w:hint="cs"/>
          <w:rtl/>
        </w:rPr>
        <w:t xml:space="preserve"> </w:t>
      </w:r>
      <w:r w:rsidRPr="00773B0D">
        <w:rPr>
          <w:rFonts w:cs="Traditional Arabic" w:hint="cs"/>
          <w:rtl/>
          <w:lang w:bidi="fa-IR"/>
        </w:rPr>
        <w:t>«</w:t>
      </w:r>
      <w:r w:rsidR="00BE23A0" w:rsidRPr="00BE23A0">
        <w:rPr>
          <w:rStyle w:val="Chard"/>
          <w:rFonts w:hint="cs"/>
          <w:rtl/>
        </w:rPr>
        <w:t xml:space="preserve">که </w:t>
      </w:r>
      <w:r w:rsidRPr="00BE23A0">
        <w:rPr>
          <w:rStyle w:val="Chard"/>
          <w:rFonts w:hint="cs"/>
          <w:rtl/>
        </w:rPr>
        <w:t>نمی‌میرد برای مسلمانی سه تا فرزند، سپس او به جهنم برود</w:t>
      </w:r>
      <w:r w:rsidRPr="00773B0D">
        <w:rPr>
          <w:rFonts w:cs="Traditional Arabic" w:hint="cs"/>
          <w:rtl/>
          <w:lang w:bidi="fa-IR"/>
        </w:rPr>
        <w:t>»</w:t>
      </w:r>
      <w:r w:rsidRPr="005234D1">
        <w:rPr>
          <w:rStyle w:val="Char6"/>
          <w:rFonts w:hint="cs"/>
          <w:rtl/>
        </w:rPr>
        <w:t>. من می‌گویم: این به خاطر جهادی است که او با نفسش به خاطر طلب ثواب و معانی دیگر که ذکر کردیم انجام می‌دهد، در آنجا ملاحظه بفرمایید.</w:t>
      </w:r>
    </w:p>
    <w:p w:rsidR="00BA4315" w:rsidRPr="00773B0D" w:rsidRDefault="00BA4315" w:rsidP="008A386C">
      <w:pPr>
        <w:pStyle w:val="a5"/>
        <w:rPr>
          <w:rtl/>
        </w:rPr>
      </w:pPr>
      <w:bookmarkStart w:id="385" w:name="_Toc272589311"/>
      <w:bookmarkStart w:id="386" w:name="_Toc435447295"/>
      <w:r w:rsidRPr="00773B0D">
        <w:rPr>
          <w:rFonts w:hint="cs"/>
          <w:rtl/>
        </w:rPr>
        <w:t>ثواب تعزیت:</w:t>
      </w:r>
      <w:bookmarkEnd w:id="385"/>
      <w:bookmarkEnd w:id="38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BE23A0">
        <w:rPr>
          <w:rStyle w:val="Chare"/>
          <w:rFonts w:hint="cs"/>
          <w:rtl/>
        </w:rPr>
        <w:t>«</w:t>
      </w:r>
      <w:r w:rsidRPr="00BE23A0">
        <w:rPr>
          <w:rStyle w:val="Char5"/>
          <w:rFonts w:hint="eastAsia"/>
          <w:rtl/>
        </w:rPr>
        <w:t>مَنْ</w:t>
      </w:r>
      <w:r w:rsidRPr="00BE23A0">
        <w:rPr>
          <w:rStyle w:val="Char5"/>
          <w:rtl/>
        </w:rPr>
        <w:t xml:space="preserve"> </w:t>
      </w:r>
      <w:r w:rsidRPr="00BE23A0">
        <w:rPr>
          <w:rStyle w:val="Char5"/>
          <w:rFonts w:hint="eastAsia"/>
          <w:rtl/>
        </w:rPr>
        <w:t>عَزَّى</w:t>
      </w:r>
      <w:r w:rsidRPr="00BE23A0">
        <w:rPr>
          <w:rStyle w:val="Char5"/>
          <w:rtl/>
        </w:rPr>
        <w:t xml:space="preserve"> </w:t>
      </w:r>
      <w:r w:rsidRPr="00BE23A0">
        <w:rPr>
          <w:rStyle w:val="Char5"/>
          <w:rFonts w:hint="eastAsia"/>
          <w:rtl/>
        </w:rPr>
        <w:t>مُصَابًا</w:t>
      </w:r>
      <w:r w:rsidRPr="00BE23A0">
        <w:rPr>
          <w:rStyle w:val="Char5"/>
          <w:rtl/>
        </w:rPr>
        <w:t xml:space="preserve"> </w:t>
      </w:r>
      <w:r w:rsidRPr="00BE23A0">
        <w:rPr>
          <w:rStyle w:val="Char5"/>
          <w:rFonts w:hint="eastAsia"/>
          <w:rtl/>
        </w:rPr>
        <w:t>فَلَهُ</w:t>
      </w:r>
      <w:r w:rsidRPr="00BE23A0">
        <w:rPr>
          <w:rStyle w:val="Char5"/>
          <w:rtl/>
        </w:rPr>
        <w:t xml:space="preserve"> </w:t>
      </w:r>
      <w:r w:rsidRPr="00BE23A0">
        <w:rPr>
          <w:rStyle w:val="Char5"/>
          <w:rFonts w:hint="eastAsia"/>
          <w:rtl/>
        </w:rPr>
        <w:t>مِثْلُ</w:t>
      </w:r>
      <w:r w:rsidRPr="00BE23A0">
        <w:rPr>
          <w:rStyle w:val="Char5"/>
          <w:rtl/>
        </w:rPr>
        <w:t xml:space="preserve"> </w:t>
      </w:r>
      <w:r w:rsidRPr="00BE23A0">
        <w:rPr>
          <w:rStyle w:val="Char5"/>
          <w:rFonts w:hint="eastAsia"/>
          <w:rtl/>
        </w:rPr>
        <w:t>أَجْرِهِ</w:t>
      </w:r>
      <w:r w:rsidRPr="00BE23A0">
        <w:rPr>
          <w:rStyle w:val="Chare"/>
          <w:rFonts w:hint="cs"/>
          <w:rtl/>
        </w:rPr>
        <w:t>»</w:t>
      </w:r>
      <w:r w:rsidR="00BE23A0" w:rsidRPr="00BE23A0">
        <w:rPr>
          <w:rStyle w:val="Char6"/>
          <w:rFonts w:hint="cs"/>
          <w:rtl/>
        </w:rPr>
        <w:t>.</w:t>
      </w:r>
      <w:r w:rsidRPr="00BE23A0">
        <w:rPr>
          <w:rStyle w:val="Chare"/>
          <w:rFonts w:hint="cs"/>
          <w:rtl/>
        </w:rPr>
        <w:t xml:space="preserve"> «</w:t>
      </w:r>
      <w:r w:rsidRPr="00BE23A0">
        <w:rPr>
          <w:rStyle w:val="Chard"/>
          <w:rFonts w:hint="cs"/>
          <w:rtl/>
        </w:rPr>
        <w:t>کسی که مصیبت‌</w:t>
      </w:r>
      <w:r w:rsidR="00BE23A0">
        <w:rPr>
          <w:rStyle w:val="Chard"/>
          <w:rFonts w:hint="cs"/>
          <w:rtl/>
        </w:rPr>
        <w:t xml:space="preserve"> </w:t>
      </w:r>
      <w:r w:rsidRPr="00BE23A0">
        <w:rPr>
          <w:rStyle w:val="Chard"/>
          <w:rFonts w:hint="cs"/>
          <w:rtl/>
        </w:rPr>
        <w:t>زده‌ای را تعزیت بگوید به او اجری مانند اجر آن می‌رسد</w:t>
      </w:r>
      <w:r w:rsidRPr="00773B0D">
        <w:rPr>
          <w:rFonts w:cs="Traditional Arabic" w:hint="cs"/>
          <w:rtl/>
          <w:lang w:bidi="fa-IR"/>
        </w:rPr>
        <w:t>»</w:t>
      </w:r>
      <w:r w:rsidRPr="005234D1">
        <w:rPr>
          <w:rStyle w:val="Char6"/>
          <w:rFonts w:hint="cs"/>
          <w:rtl/>
        </w:rPr>
        <w:t>، من می‌گویم: این از دو جهت است: یکی، از آنجاست که حاظرشونده مانند مصیبت‌زده رقیق القلب می‌شود. دوم: این که مبنای عالم مثال بر ظهور معانی نسبتی است، پس در تعزیت‌گفتن به زن پسر مرده صورت غم‌زدگی است، پس شبیه به جزایش به او جزا داده خواهد شد.</w:t>
      </w:r>
    </w:p>
    <w:p w:rsidR="00BA4315" w:rsidRPr="00773B0D" w:rsidRDefault="00BA4315" w:rsidP="008A386C">
      <w:pPr>
        <w:pStyle w:val="a5"/>
        <w:rPr>
          <w:rtl/>
        </w:rPr>
      </w:pPr>
      <w:bookmarkStart w:id="387" w:name="_Toc272589312"/>
      <w:bookmarkStart w:id="388" w:name="_Toc435447296"/>
      <w:r w:rsidRPr="00773B0D">
        <w:rPr>
          <w:rFonts w:hint="cs"/>
          <w:rtl/>
        </w:rPr>
        <w:t>درست‌کردن غذا برای صاحبان میت:</w:t>
      </w:r>
      <w:bookmarkEnd w:id="387"/>
      <w:bookmarkEnd w:id="388"/>
    </w:p>
    <w:p w:rsidR="00BA4315" w:rsidRDefault="00BA4315" w:rsidP="003D7EAA">
      <w:pPr>
        <w:widowControl w:val="0"/>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BE23A0">
        <w:rPr>
          <w:rStyle w:val="Chare"/>
          <w:rFonts w:hint="cs"/>
          <w:rtl/>
        </w:rPr>
        <w:t>«</w:t>
      </w:r>
      <w:r w:rsidRPr="00BE23A0">
        <w:rPr>
          <w:rStyle w:val="Char5"/>
          <w:rFonts w:hint="eastAsia"/>
          <w:rtl/>
        </w:rPr>
        <w:t>اصْنَعُوا</w:t>
      </w:r>
      <w:r w:rsidRPr="00BE23A0">
        <w:rPr>
          <w:rStyle w:val="Char5"/>
          <w:rtl/>
        </w:rPr>
        <w:t xml:space="preserve"> </w:t>
      </w:r>
      <w:r w:rsidRPr="00BE23A0">
        <w:rPr>
          <w:rStyle w:val="Char5"/>
          <w:rFonts w:hint="eastAsia"/>
          <w:rtl/>
        </w:rPr>
        <w:t>لآلِ</w:t>
      </w:r>
      <w:r w:rsidRPr="00BE23A0">
        <w:rPr>
          <w:rStyle w:val="Char5"/>
          <w:rtl/>
        </w:rPr>
        <w:t xml:space="preserve"> </w:t>
      </w:r>
      <w:r w:rsidRPr="00BE23A0">
        <w:rPr>
          <w:rStyle w:val="Char5"/>
          <w:rFonts w:hint="eastAsia"/>
          <w:rtl/>
        </w:rPr>
        <w:t>جَعْفَرٍ</w:t>
      </w:r>
      <w:r w:rsidRPr="00BE23A0">
        <w:rPr>
          <w:rStyle w:val="Char5"/>
          <w:rtl/>
        </w:rPr>
        <w:t xml:space="preserve"> </w:t>
      </w:r>
      <w:r w:rsidRPr="00BE23A0">
        <w:rPr>
          <w:rStyle w:val="Char5"/>
          <w:rFonts w:hint="eastAsia"/>
          <w:rtl/>
        </w:rPr>
        <w:t>طَعَامًا</w:t>
      </w:r>
      <w:r w:rsidRPr="00BE23A0">
        <w:rPr>
          <w:rStyle w:val="Char5"/>
          <w:rtl/>
        </w:rPr>
        <w:t xml:space="preserve"> </w:t>
      </w:r>
      <w:r w:rsidRPr="00BE23A0">
        <w:rPr>
          <w:rStyle w:val="Char5"/>
          <w:rFonts w:hint="eastAsia"/>
          <w:rtl/>
        </w:rPr>
        <w:t>فَقَدْ</w:t>
      </w:r>
      <w:r w:rsidRPr="00BE23A0">
        <w:rPr>
          <w:rStyle w:val="Char5"/>
          <w:rtl/>
        </w:rPr>
        <w:t xml:space="preserve"> </w:t>
      </w:r>
      <w:r w:rsidRPr="00BE23A0">
        <w:rPr>
          <w:rStyle w:val="Char5"/>
          <w:rFonts w:hint="eastAsia"/>
          <w:rtl/>
        </w:rPr>
        <w:t>أَتَاهُمْ</w:t>
      </w:r>
      <w:r w:rsidRPr="00BE23A0">
        <w:rPr>
          <w:rStyle w:val="Char5"/>
          <w:rtl/>
        </w:rPr>
        <w:t xml:space="preserve"> </w:t>
      </w:r>
      <w:r w:rsidRPr="00BE23A0">
        <w:rPr>
          <w:rStyle w:val="Char5"/>
          <w:rFonts w:hint="eastAsia"/>
          <w:rtl/>
        </w:rPr>
        <w:t>مَا</w:t>
      </w:r>
      <w:r w:rsidRPr="00BE23A0">
        <w:rPr>
          <w:rStyle w:val="Char5"/>
          <w:rtl/>
        </w:rPr>
        <w:t xml:space="preserve"> </w:t>
      </w:r>
      <w:r w:rsidRPr="00BE23A0">
        <w:rPr>
          <w:rStyle w:val="Char5"/>
          <w:rFonts w:hint="eastAsia"/>
          <w:rtl/>
        </w:rPr>
        <w:t>يَشْغَلُهُمْ</w:t>
      </w:r>
      <w:r w:rsidRPr="00BE23A0">
        <w:rPr>
          <w:rStyle w:val="Chare"/>
          <w:rFonts w:hint="cs"/>
          <w:rtl/>
        </w:rPr>
        <w:t>»</w:t>
      </w:r>
      <w:r w:rsidR="00BE23A0" w:rsidRPr="00BE23A0">
        <w:rPr>
          <w:rStyle w:val="Char5"/>
          <w:rFonts w:hint="cs"/>
          <w:rtl/>
        </w:rPr>
        <w:t>.</w:t>
      </w:r>
      <w:r w:rsidRPr="005234D1">
        <w:rPr>
          <w:rStyle w:val="Char6"/>
          <w:rFonts w:hint="cs"/>
          <w:rtl/>
        </w:rPr>
        <w:t xml:space="preserve"> </w:t>
      </w:r>
      <w:r w:rsidRPr="00773B0D">
        <w:rPr>
          <w:rFonts w:cs="Traditional Arabic" w:hint="cs"/>
          <w:rtl/>
          <w:lang w:bidi="fa-IR"/>
        </w:rPr>
        <w:t>«</w:t>
      </w:r>
      <w:r w:rsidR="00BE23A0" w:rsidRPr="00BE23A0">
        <w:rPr>
          <w:rStyle w:val="Chard"/>
          <w:rFonts w:hint="cs"/>
          <w:rtl/>
        </w:rPr>
        <w:t xml:space="preserve">که </w:t>
      </w:r>
      <w:r w:rsidRPr="00BE23A0">
        <w:rPr>
          <w:rStyle w:val="Chard"/>
          <w:rFonts w:hint="cs"/>
          <w:rtl/>
        </w:rPr>
        <w:t>برای زن و بچه‌های جعفر غذا درست کنید، زیرا به آن‌ها چنان وضعی پیش آمده است که آن‌ها را مشغول قرار داده است</w:t>
      </w:r>
      <w:r w:rsidRPr="00773B0D">
        <w:rPr>
          <w:rFonts w:cs="Traditional Arabic" w:hint="cs"/>
          <w:rtl/>
          <w:lang w:bidi="fa-IR"/>
        </w:rPr>
        <w:t>»</w:t>
      </w:r>
      <w:r w:rsidRPr="005234D1">
        <w:rPr>
          <w:rStyle w:val="Char6"/>
          <w:rFonts w:hint="cs"/>
          <w:rtl/>
        </w:rPr>
        <w:t>، من می‌گویم که: این شفقت نهایی است که برای اهل مصیبت انجام می‌گیرد، و آن‌ها را از ضرر گرسنگی به دور نگه می‌دارد.</w:t>
      </w:r>
    </w:p>
    <w:p w:rsidR="00B13BB9" w:rsidRPr="005234D1" w:rsidRDefault="00B13BB9" w:rsidP="003D7EAA">
      <w:pPr>
        <w:widowControl w:val="0"/>
        <w:autoSpaceDE w:val="0"/>
        <w:autoSpaceDN w:val="0"/>
        <w:adjustRightInd w:val="0"/>
        <w:ind w:firstLine="284"/>
        <w:jc w:val="lowKashida"/>
        <w:rPr>
          <w:rStyle w:val="Char6"/>
          <w:rtl/>
        </w:rPr>
      </w:pPr>
    </w:p>
    <w:p w:rsidR="00BA4315" w:rsidRPr="00773B0D" w:rsidRDefault="00BA4315" w:rsidP="008A386C">
      <w:pPr>
        <w:pStyle w:val="a5"/>
        <w:rPr>
          <w:rtl/>
        </w:rPr>
      </w:pPr>
      <w:bookmarkStart w:id="389" w:name="_Toc272589313"/>
      <w:bookmarkStart w:id="390" w:name="_Toc435447297"/>
      <w:r w:rsidRPr="00773B0D">
        <w:rPr>
          <w:rFonts w:hint="cs"/>
          <w:rtl/>
        </w:rPr>
        <w:t>زیارت قبرستان:</w:t>
      </w:r>
      <w:bookmarkEnd w:id="389"/>
      <w:bookmarkEnd w:id="39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BE23A0">
        <w:rPr>
          <w:rStyle w:val="Chare"/>
          <w:rFonts w:hint="cs"/>
          <w:rtl/>
        </w:rPr>
        <w:t>«</w:t>
      </w:r>
      <w:r w:rsidRPr="00BE23A0">
        <w:rPr>
          <w:rStyle w:val="Char5"/>
          <w:rFonts w:hint="eastAsia"/>
          <w:rtl/>
        </w:rPr>
        <w:t>نَهَيْتُكُمْ</w:t>
      </w:r>
      <w:r w:rsidRPr="00BE23A0">
        <w:rPr>
          <w:rStyle w:val="Char5"/>
          <w:rtl/>
        </w:rPr>
        <w:t xml:space="preserve"> </w:t>
      </w:r>
      <w:r w:rsidRPr="00BE23A0">
        <w:rPr>
          <w:rStyle w:val="Char5"/>
          <w:rFonts w:hint="eastAsia"/>
          <w:rtl/>
        </w:rPr>
        <w:t>عَنْ</w:t>
      </w:r>
      <w:r w:rsidRPr="00BE23A0">
        <w:rPr>
          <w:rStyle w:val="Char5"/>
          <w:rtl/>
        </w:rPr>
        <w:t xml:space="preserve"> </w:t>
      </w:r>
      <w:r w:rsidRPr="00BE23A0">
        <w:rPr>
          <w:rStyle w:val="Char5"/>
          <w:rFonts w:hint="eastAsia"/>
          <w:rtl/>
        </w:rPr>
        <w:t>زِيَارَةِ</w:t>
      </w:r>
      <w:r w:rsidRPr="00BE23A0">
        <w:rPr>
          <w:rStyle w:val="Char5"/>
          <w:rtl/>
        </w:rPr>
        <w:t xml:space="preserve"> </w:t>
      </w:r>
      <w:r w:rsidRPr="00BE23A0">
        <w:rPr>
          <w:rStyle w:val="Char5"/>
          <w:rFonts w:hint="eastAsia"/>
          <w:rtl/>
        </w:rPr>
        <w:t>الْقُبُورِ</w:t>
      </w:r>
      <w:r w:rsidRPr="00BE23A0">
        <w:rPr>
          <w:rStyle w:val="Char5"/>
          <w:rtl/>
        </w:rPr>
        <w:t xml:space="preserve"> </w:t>
      </w:r>
      <w:r w:rsidRPr="00BE23A0">
        <w:rPr>
          <w:rStyle w:val="Char5"/>
          <w:rFonts w:hint="eastAsia"/>
          <w:rtl/>
        </w:rPr>
        <w:t>فَزُورُوهَا</w:t>
      </w:r>
      <w:r w:rsidRPr="00BE23A0">
        <w:rPr>
          <w:rStyle w:val="Chare"/>
          <w:rFonts w:hint="cs"/>
          <w:rtl/>
        </w:rPr>
        <w:t>»</w:t>
      </w:r>
      <w:r w:rsidR="00BE23A0" w:rsidRPr="00BE23A0">
        <w:rPr>
          <w:rStyle w:val="Char6"/>
          <w:rFonts w:hint="cs"/>
          <w:rtl/>
        </w:rPr>
        <w:t>.</w:t>
      </w:r>
      <w:r w:rsidRPr="005234D1">
        <w:rPr>
          <w:rStyle w:val="Char6"/>
          <w:rFonts w:hint="cs"/>
          <w:rtl/>
        </w:rPr>
        <w:t xml:space="preserve"> </w:t>
      </w:r>
      <w:r w:rsidRPr="00773B0D">
        <w:rPr>
          <w:rFonts w:cs="Traditional Arabic" w:hint="cs"/>
          <w:rtl/>
          <w:lang w:bidi="fa-IR"/>
        </w:rPr>
        <w:t>«</w:t>
      </w:r>
      <w:r w:rsidRPr="00BE23A0">
        <w:rPr>
          <w:rStyle w:val="Chard"/>
          <w:rFonts w:hint="cs"/>
          <w:rtl/>
        </w:rPr>
        <w:t>شما را از زیارت قبر باز داشته‌ام، پس آن را زیارت کنید</w:t>
      </w:r>
      <w:r w:rsidRPr="00773B0D">
        <w:rPr>
          <w:rFonts w:cs="Traditional Arabic" w:hint="cs"/>
          <w:rtl/>
          <w:lang w:bidi="fa-IR"/>
        </w:rPr>
        <w:t>»</w:t>
      </w:r>
      <w:r w:rsidRPr="005234D1">
        <w:rPr>
          <w:rStyle w:val="Char6"/>
          <w:rFonts w:hint="cs"/>
          <w:rtl/>
        </w:rPr>
        <w:t>، من می‌گویم که: علت نهی این بود که دَرِ پرستش قبرها، باز نگردد، پس وقتی که اصول اسلامی استقرار یافتند، و نفوس بر تحریم عبادت غیر الله اطمینان یافتند، اجازه به زیارت قبرستان رسید، و علت تجویز این است که زیارت فاید</w:t>
      </w:r>
      <w:r w:rsidR="00B20E6E">
        <w:rPr>
          <w:rStyle w:val="Char6"/>
          <w:rFonts w:hint="cs"/>
          <w:rtl/>
        </w:rPr>
        <w:t>ۀ</w:t>
      </w:r>
      <w:r w:rsidRPr="005234D1">
        <w:rPr>
          <w:rStyle w:val="Char6"/>
          <w:rFonts w:hint="cs"/>
          <w:rtl/>
        </w:rPr>
        <w:t xml:space="preserve"> بسیار خوبی را در بر دارد، و آنست یادآوری از مرگ، و آن، سبب نیکوی، برای پندپذیری است که دنیا اعتباری نخواهد داشت.</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زیرا باید برای اهل قبرستان چنین دعا بخوانید: </w:t>
      </w:r>
      <w:r w:rsidRPr="00BE23A0">
        <w:rPr>
          <w:rStyle w:val="Chare"/>
          <w:rFonts w:hint="cs"/>
          <w:rtl/>
        </w:rPr>
        <w:t>«</w:t>
      </w:r>
      <w:r w:rsidRPr="00BE23A0">
        <w:rPr>
          <w:rStyle w:val="Char5"/>
          <w:rFonts w:hint="eastAsia"/>
          <w:rtl/>
        </w:rPr>
        <w:t>السَّلاَمُ</w:t>
      </w:r>
      <w:r w:rsidRPr="00BE23A0">
        <w:rPr>
          <w:rStyle w:val="Char5"/>
          <w:rtl/>
        </w:rPr>
        <w:t xml:space="preserve"> </w:t>
      </w:r>
      <w:r w:rsidRPr="00BE23A0">
        <w:rPr>
          <w:rStyle w:val="Char5"/>
          <w:rFonts w:hint="eastAsia"/>
          <w:rtl/>
        </w:rPr>
        <w:t>عَلَيْكُمْ</w:t>
      </w:r>
      <w:r w:rsidRPr="00BE23A0">
        <w:rPr>
          <w:rStyle w:val="Char5"/>
          <w:rtl/>
        </w:rPr>
        <w:t xml:space="preserve"> </w:t>
      </w:r>
      <w:r w:rsidRPr="00BE23A0">
        <w:rPr>
          <w:rStyle w:val="Char5"/>
          <w:rFonts w:hint="eastAsia"/>
          <w:rtl/>
        </w:rPr>
        <w:t>أَهْلَ</w:t>
      </w:r>
      <w:r w:rsidRPr="00BE23A0">
        <w:rPr>
          <w:rStyle w:val="Char5"/>
          <w:rtl/>
        </w:rPr>
        <w:t xml:space="preserve"> </w:t>
      </w:r>
      <w:r w:rsidRPr="00BE23A0">
        <w:rPr>
          <w:rStyle w:val="Char5"/>
          <w:rFonts w:hint="eastAsia"/>
          <w:rtl/>
        </w:rPr>
        <w:t>الدِّيَارِ</w:t>
      </w:r>
      <w:r w:rsidRPr="00BE23A0">
        <w:rPr>
          <w:rStyle w:val="Char5"/>
          <w:rtl/>
        </w:rPr>
        <w:t xml:space="preserve"> </w:t>
      </w:r>
      <w:r w:rsidRPr="00BE23A0">
        <w:rPr>
          <w:rStyle w:val="Char5"/>
          <w:rFonts w:hint="eastAsia"/>
          <w:rtl/>
        </w:rPr>
        <w:t>مِنَ</w:t>
      </w:r>
      <w:r w:rsidRPr="00BE23A0">
        <w:rPr>
          <w:rStyle w:val="Char5"/>
          <w:rtl/>
        </w:rPr>
        <w:t xml:space="preserve"> </w:t>
      </w:r>
      <w:r w:rsidRPr="00BE23A0">
        <w:rPr>
          <w:rStyle w:val="Char5"/>
          <w:rFonts w:hint="eastAsia"/>
          <w:rtl/>
        </w:rPr>
        <w:t>الْمُؤْمِنِينَ</w:t>
      </w:r>
      <w:r w:rsidRPr="00BE23A0">
        <w:rPr>
          <w:rStyle w:val="Char5"/>
          <w:rtl/>
        </w:rPr>
        <w:t xml:space="preserve"> </w:t>
      </w:r>
      <w:r w:rsidRPr="00BE23A0">
        <w:rPr>
          <w:rStyle w:val="Char5"/>
          <w:rFonts w:hint="eastAsia"/>
          <w:rtl/>
        </w:rPr>
        <w:t>وَالْمُسْلِمِينَ</w:t>
      </w:r>
      <w:r w:rsidRPr="00BE23A0">
        <w:rPr>
          <w:rStyle w:val="Char5"/>
          <w:rFonts w:hint="cs"/>
          <w:rtl/>
        </w:rPr>
        <w:t>،</w:t>
      </w:r>
      <w:r w:rsidRPr="00BE23A0">
        <w:rPr>
          <w:rStyle w:val="Char5"/>
          <w:rtl/>
        </w:rPr>
        <w:t xml:space="preserve"> </w:t>
      </w:r>
      <w:r w:rsidRPr="00BE23A0">
        <w:rPr>
          <w:rStyle w:val="Char5"/>
          <w:rFonts w:hint="eastAsia"/>
          <w:rtl/>
        </w:rPr>
        <w:t>وَإِنَّا</w:t>
      </w:r>
      <w:r w:rsidRPr="00BE23A0">
        <w:rPr>
          <w:rStyle w:val="Char5"/>
          <w:rtl/>
        </w:rPr>
        <w:t xml:space="preserve"> </w:t>
      </w:r>
      <w:r w:rsidRPr="00BE23A0">
        <w:rPr>
          <w:rStyle w:val="Char5"/>
          <w:rFonts w:hint="eastAsia"/>
          <w:rtl/>
        </w:rPr>
        <w:t>إِنْ</w:t>
      </w:r>
      <w:r w:rsidRPr="00BE23A0">
        <w:rPr>
          <w:rStyle w:val="Char5"/>
          <w:rtl/>
        </w:rPr>
        <w:t xml:space="preserve"> </w:t>
      </w:r>
      <w:r w:rsidRPr="00BE23A0">
        <w:rPr>
          <w:rStyle w:val="Char5"/>
          <w:rFonts w:hint="eastAsia"/>
          <w:rtl/>
        </w:rPr>
        <w:t>شَاءَ</w:t>
      </w:r>
      <w:r w:rsidRPr="00BE23A0">
        <w:rPr>
          <w:rStyle w:val="Char5"/>
          <w:rtl/>
        </w:rPr>
        <w:t xml:space="preserve"> </w:t>
      </w:r>
      <w:r w:rsidRPr="00BE23A0">
        <w:rPr>
          <w:rStyle w:val="Char5"/>
          <w:rFonts w:hint="eastAsia"/>
          <w:rtl/>
        </w:rPr>
        <w:t>اللَّهُ</w:t>
      </w:r>
      <w:r w:rsidRPr="00BE23A0">
        <w:rPr>
          <w:rStyle w:val="Char5"/>
          <w:rtl/>
        </w:rPr>
        <w:t xml:space="preserve"> </w:t>
      </w:r>
      <w:r w:rsidRPr="00BE23A0">
        <w:rPr>
          <w:rStyle w:val="Char5"/>
          <w:rFonts w:hint="eastAsia"/>
          <w:rtl/>
        </w:rPr>
        <w:t>بِكُمْ</w:t>
      </w:r>
      <w:r w:rsidRPr="00BE23A0">
        <w:rPr>
          <w:rStyle w:val="Char5"/>
          <w:rtl/>
        </w:rPr>
        <w:t xml:space="preserve"> </w:t>
      </w:r>
      <w:r w:rsidRPr="00BE23A0">
        <w:rPr>
          <w:rStyle w:val="Char5"/>
          <w:rFonts w:hint="eastAsia"/>
          <w:rtl/>
        </w:rPr>
        <w:t>لاَحِقُونَ</w:t>
      </w:r>
      <w:r w:rsidRPr="00BE23A0">
        <w:rPr>
          <w:rStyle w:val="Char5"/>
          <w:rtl/>
        </w:rPr>
        <w:t xml:space="preserve"> </w:t>
      </w:r>
      <w:r w:rsidRPr="00BE23A0">
        <w:rPr>
          <w:rStyle w:val="Char5"/>
          <w:rFonts w:hint="eastAsia"/>
          <w:rtl/>
        </w:rPr>
        <w:t>نَسْأَلُ</w:t>
      </w:r>
      <w:r w:rsidRPr="00BE23A0">
        <w:rPr>
          <w:rStyle w:val="Char5"/>
          <w:rtl/>
        </w:rPr>
        <w:t xml:space="preserve"> </w:t>
      </w:r>
      <w:r w:rsidRPr="00BE23A0">
        <w:rPr>
          <w:rStyle w:val="Char5"/>
          <w:rFonts w:hint="eastAsia"/>
          <w:rtl/>
        </w:rPr>
        <w:t>اللَّهَ</w:t>
      </w:r>
      <w:r w:rsidRPr="00BE23A0">
        <w:rPr>
          <w:rStyle w:val="Char5"/>
          <w:rtl/>
        </w:rPr>
        <w:t xml:space="preserve"> </w:t>
      </w:r>
      <w:r w:rsidRPr="00BE23A0">
        <w:rPr>
          <w:rStyle w:val="Char5"/>
          <w:rFonts w:hint="eastAsia"/>
          <w:rtl/>
        </w:rPr>
        <w:t>لَنَا</w:t>
      </w:r>
      <w:r w:rsidRPr="00BE23A0">
        <w:rPr>
          <w:rStyle w:val="Char5"/>
          <w:rFonts w:hint="cs"/>
          <w:rtl/>
        </w:rPr>
        <w:t xml:space="preserve"> وَلَكُمْ الْعَافِيْةَ</w:t>
      </w:r>
      <w:r w:rsidRPr="00BE23A0">
        <w:rPr>
          <w:rStyle w:val="Chare"/>
          <w:rFonts w:hint="cs"/>
          <w:rtl/>
        </w:rPr>
        <w:t>»</w:t>
      </w:r>
      <w:r w:rsidRPr="00773B0D">
        <w:rPr>
          <w:rFonts w:cs="Traditional Arabic" w:hint="cs"/>
          <w:sz w:val="32"/>
          <w:szCs w:val="32"/>
          <w:rtl/>
          <w:lang w:bidi="fa-IR"/>
        </w:rPr>
        <w:t xml:space="preserve"> </w:t>
      </w:r>
      <w:r w:rsidRPr="00BE23A0">
        <w:rPr>
          <w:rStyle w:val="Char4"/>
          <w:rFonts w:hint="eastAsia"/>
          <w:rtl/>
        </w:rPr>
        <w:t>وَفِى</w:t>
      </w:r>
      <w:r w:rsidRPr="00BE23A0">
        <w:rPr>
          <w:rStyle w:val="Char4"/>
          <w:rtl/>
        </w:rPr>
        <w:t xml:space="preserve"> </w:t>
      </w:r>
      <w:r w:rsidRPr="00BE23A0">
        <w:rPr>
          <w:rStyle w:val="Char4"/>
          <w:rFonts w:hint="eastAsia"/>
          <w:rtl/>
        </w:rPr>
        <w:t>رِوَايَةِ</w:t>
      </w:r>
      <w:r w:rsidRPr="00773B0D">
        <w:rPr>
          <w:rFonts w:cs="Traditional Arabic" w:hint="cs"/>
          <w:sz w:val="32"/>
          <w:szCs w:val="32"/>
          <w:rtl/>
          <w:lang w:bidi="fa-IR"/>
        </w:rPr>
        <w:t xml:space="preserve">: </w:t>
      </w:r>
      <w:r w:rsidRPr="00BE23A0">
        <w:rPr>
          <w:rStyle w:val="Chare"/>
          <w:rFonts w:hint="cs"/>
          <w:rtl/>
        </w:rPr>
        <w:t>«</w:t>
      </w:r>
      <w:r w:rsidRPr="00BE23A0">
        <w:rPr>
          <w:rStyle w:val="Char5"/>
          <w:rFonts w:hint="eastAsia"/>
          <w:rtl/>
        </w:rPr>
        <w:t>السَّلاَمُ</w:t>
      </w:r>
      <w:r w:rsidRPr="00BE23A0">
        <w:rPr>
          <w:rStyle w:val="Char5"/>
          <w:rtl/>
        </w:rPr>
        <w:t xml:space="preserve"> </w:t>
      </w:r>
      <w:r w:rsidRPr="00BE23A0">
        <w:rPr>
          <w:rStyle w:val="Char5"/>
          <w:rFonts w:hint="eastAsia"/>
          <w:rtl/>
        </w:rPr>
        <w:t>عَلَ</w:t>
      </w:r>
      <w:r w:rsidR="00F3025C" w:rsidRPr="00BE23A0">
        <w:rPr>
          <w:rStyle w:val="Char5"/>
          <w:rFonts w:hint="eastAsia"/>
          <w:rtl/>
        </w:rPr>
        <w:t>یک</w:t>
      </w:r>
      <w:r w:rsidRPr="00BE23A0">
        <w:rPr>
          <w:rStyle w:val="Char5"/>
          <w:rFonts w:hint="eastAsia"/>
          <w:rtl/>
        </w:rPr>
        <w:t>مْ</w:t>
      </w:r>
      <w:r w:rsidRPr="00BE23A0">
        <w:rPr>
          <w:rStyle w:val="Char5"/>
          <w:rtl/>
        </w:rPr>
        <w:t xml:space="preserve"> </w:t>
      </w:r>
      <w:r w:rsidR="00F3025C" w:rsidRPr="00BE23A0">
        <w:rPr>
          <w:rStyle w:val="Char5"/>
          <w:rFonts w:hint="eastAsia"/>
          <w:rtl/>
        </w:rPr>
        <w:t>ی</w:t>
      </w:r>
      <w:r w:rsidRPr="00BE23A0">
        <w:rPr>
          <w:rStyle w:val="Char5"/>
          <w:rFonts w:hint="eastAsia"/>
          <w:rtl/>
        </w:rPr>
        <w:t>ا</w:t>
      </w:r>
      <w:r w:rsidRPr="00BE23A0">
        <w:rPr>
          <w:rStyle w:val="Char5"/>
          <w:rtl/>
        </w:rPr>
        <w:t xml:space="preserve"> </w:t>
      </w:r>
      <w:r w:rsidRPr="00BE23A0">
        <w:rPr>
          <w:rStyle w:val="Char5"/>
          <w:rFonts w:hint="eastAsia"/>
          <w:rtl/>
        </w:rPr>
        <w:t>أَهْلَ</w:t>
      </w:r>
      <w:r w:rsidRPr="00BE23A0">
        <w:rPr>
          <w:rStyle w:val="Char5"/>
          <w:rtl/>
        </w:rPr>
        <w:t xml:space="preserve"> </w:t>
      </w:r>
      <w:r w:rsidRPr="00BE23A0">
        <w:rPr>
          <w:rStyle w:val="Char5"/>
          <w:rFonts w:hint="eastAsia"/>
          <w:rtl/>
        </w:rPr>
        <w:t>الْقُبُورِ</w:t>
      </w:r>
      <w:r w:rsidRPr="00BE23A0">
        <w:rPr>
          <w:rStyle w:val="Char5"/>
          <w:rtl/>
        </w:rPr>
        <w:t xml:space="preserve"> </w:t>
      </w:r>
      <w:r w:rsidR="00F3025C" w:rsidRPr="00BE23A0">
        <w:rPr>
          <w:rStyle w:val="Char5"/>
          <w:rFonts w:hint="eastAsia"/>
          <w:rtl/>
        </w:rPr>
        <w:t>ی</w:t>
      </w:r>
      <w:r w:rsidRPr="00BE23A0">
        <w:rPr>
          <w:rStyle w:val="Char5"/>
          <w:rFonts w:hint="eastAsia"/>
          <w:rtl/>
        </w:rPr>
        <w:t>غْفِرُ</w:t>
      </w:r>
      <w:r w:rsidRPr="00BE23A0">
        <w:rPr>
          <w:rStyle w:val="Char5"/>
          <w:rtl/>
        </w:rPr>
        <w:t xml:space="preserve"> </w:t>
      </w:r>
      <w:r w:rsidRPr="00BE23A0">
        <w:rPr>
          <w:rStyle w:val="Char5"/>
          <w:rFonts w:hint="eastAsia"/>
          <w:rtl/>
        </w:rPr>
        <w:t>اللَّهُ</w:t>
      </w:r>
      <w:r w:rsidRPr="00BE23A0">
        <w:rPr>
          <w:rStyle w:val="Char5"/>
          <w:rtl/>
        </w:rPr>
        <w:t xml:space="preserve"> </w:t>
      </w:r>
      <w:r w:rsidRPr="00BE23A0">
        <w:rPr>
          <w:rStyle w:val="Char5"/>
          <w:rFonts w:hint="eastAsia"/>
          <w:rtl/>
        </w:rPr>
        <w:t>لَنَا</w:t>
      </w:r>
      <w:r w:rsidRPr="00BE23A0">
        <w:rPr>
          <w:rStyle w:val="Char5"/>
          <w:rtl/>
        </w:rPr>
        <w:t xml:space="preserve"> </w:t>
      </w:r>
      <w:r w:rsidRPr="00BE23A0">
        <w:rPr>
          <w:rStyle w:val="Char5"/>
          <w:rFonts w:hint="eastAsia"/>
          <w:rtl/>
        </w:rPr>
        <w:t>وَلَ</w:t>
      </w:r>
      <w:r w:rsidR="00F3025C" w:rsidRPr="00BE23A0">
        <w:rPr>
          <w:rStyle w:val="Char5"/>
          <w:rFonts w:hint="eastAsia"/>
          <w:rtl/>
        </w:rPr>
        <w:t>ک</w:t>
      </w:r>
      <w:r w:rsidRPr="00BE23A0">
        <w:rPr>
          <w:rStyle w:val="Char5"/>
          <w:rFonts w:hint="eastAsia"/>
          <w:rtl/>
        </w:rPr>
        <w:t>مْ</w:t>
      </w:r>
      <w:r w:rsidRPr="00BE23A0">
        <w:rPr>
          <w:rStyle w:val="Char5"/>
          <w:rtl/>
        </w:rPr>
        <w:t xml:space="preserve"> </w:t>
      </w:r>
      <w:r w:rsidRPr="00BE23A0">
        <w:rPr>
          <w:rStyle w:val="Char5"/>
          <w:rFonts w:hint="eastAsia"/>
          <w:rtl/>
        </w:rPr>
        <w:t>أَنْتُمْ</w:t>
      </w:r>
      <w:r w:rsidRPr="00BE23A0">
        <w:rPr>
          <w:rStyle w:val="Char5"/>
          <w:rtl/>
        </w:rPr>
        <w:t xml:space="preserve"> </w:t>
      </w:r>
      <w:r w:rsidRPr="00BE23A0">
        <w:rPr>
          <w:rStyle w:val="Char5"/>
          <w:rFonts w:hint="eastAsia"/>
          <w:rtl/>
        </w:rPr>
        <w:t>سَلَفُنَا</w:t>
      </w:r>
      <w:r w:rsidRPr="00BE23A0">
        <w:rPr>
          <w:rStyle w:val="Char5"/>
          <w:rtl/>
        </w:rPr>
        <w:t xml:space="preserve"> </w:t>
      </w:r>
      <w:r w:rsidRPr="00BE23A0">
        <w:rPr>
          <w:rStyle w:val="Char5"/>
          <w:rFonts w:hint="eastAsia"/>
          <w:rtl/>
        </w:rPr>
        <w:t>وَنَحْنُ</w:t>
      </w:r>
      <w:r w:rsidRPr="00BE23A0">
        <w:rPr>
          <w:rStyle w:val="Char5"/>
          <w:rtl/>
        </w:rPr>
        <w:t xml:space="preserve"> </w:t>
      </w:r>
      <w:r w:rsidRPr="00BE23A0">
        <w:rPr>
          <w:rStyle w:val="Char5"/>
          <w:rFonts w:hint="eastAsia"/>
          <w:rtl/>
        </w:rPr>
        <w:t>بِالأَثَرِ</w:t>
      </w:r>
      <w:r w:rsidRPr="00BE23A0">
        <w:rPr>
          <w:rStyle w:val="Chare"/>
          <w:rFonts w:hint="cs"/>
          <w:rtl/>
        </w:rPr>
        <w:t>»</w:t>
      </w:r>
      <w:r w:rsidR="00BE23A0" w:rsidRPr="00BE23A0">
        <w:rPr>
          <w:rStyle w:val="Char6"/>
          <w:rFonts w:hint="cs"/>
          <w:rtl/>
        </w:rPr>
        <w:t>.</w:t>
      </w:r>
      <w:r w:rsidRPr="005234D1">
        <w:rPr>
          <w:rStyle w:val="Char6"/>
          <w:rFonts w:hint="cs"/>
          <w:rtl/>
        </w:rPr>
        <w:t xml:space="preserve"> </w:t>
      </w:r>
      <w:r w:rsidRPr="00773B0D">
        <w:rPr>
          <w:rFonts w:cs="Traditional Arabic" w:hint="cs"/>
          <w:rtl/>
          <w:lang w:bidi="fa-IR"/>
        </w:rPr>
        <w:t>«</w:t>
      </w:r>
      <w:r w:rsidRPr="00BE23A0">
        <w:rPr>
          <w:rStyle w:val="Chard"/>
          <w:rtl/>
        </w:rPr>
        <w:t>سلام بر شما اى اهل ا</w:t>
      </w:r>
      <w:r w:rsidR="00F3025C" w:rsidRPr="00BE23A0">
        <w:rPr>
          <w:rStyle w:val="Chard"/>
          <w:rtl/>
        </w:rPr>
        <w:t>ی</w:t>
      </w:r>
      <w:r w:rsidRPr="00BE23A0">
        <w:rPr>
          <w:rStyle w:val="Chard"/>
          <w:rtl/>
        </w:rPr>
        <w:t xml:space="preserve">ن منزل، </w:t>
      </w:r>
      <w:r w:rsidR="00F3025C" w:rsidRPr="00BE23A0">
        <w:rPr>
          <w:rStyle w:val="Chard"/>
          <w:rtl/>
        </w:rPr>
        <w:t>ک</w:t>
      </w:r>
      <w:r w:rsidRPr="00BE23A0">
        <w:rPr>
          <w:rStyle w:val="Chard"/>
          <w:rtl/>
        </w:rPr>
        <w:t>ه مؤمن و مسلمان هست</w:t>
      </w:r>
      <w:r w:rsidR="00F3025C" w:rsidRPr="00BE23A0">
        <w:rPr>
          <w:rStyle w:val="Chard"/>
          <w:rtl/>
        </w:rPr>
        <w:t>ی</w:t>
      </w:r>
      <w:r w:rsidR="003A1ED4" w:rsidRPr="00BE23A0">
        <w:rPr>
          <w:rStyle w:val="Chard"/>
          <w:rtl/>
        </w:rPr>
        <w:t>د، همانا ما ن</w:t>
      </w:r>
      <w:r w:rsidR="00F3025C" w:rsidRPr="00BE23A0">
        <w:rPr>
          <w:rStyle w:val="Chard"/>
          <w:rtl/>
        </w:rPr>
        <w:t>ی</w:t>
      </w:r>
      <w:r w:rsidR="003A1ED4" w:rsidRPr="00BE23A0">
        <w:rPr>
          <w:rStyle w:val="Chard"/>
          <w:rtl/>
        </w:rPr>
        <w:t>ز إن شاء الله</w:t>
      </w:r>
      <w:r w:rsidR="000A7CB8">
        <w:rPr>
          <w:rStyle w:val="Chard"/>
          <w:rtl/>
        </w:rPr>
        <w:t xml:space="preserve"> </w:t>
      </w:r>
      <w:r w:rsidRPr="00BE23A0">
        <w:rPr>
          <w:rStyle w:val="Chard"/>
          <w:rtl/>
        </w:rPr>
        <w:t>به شما ملحق خواه</w:t>
      </w:r>
      <w:r w:rsidR="00F3025C" w:rsidRPr="00BE23A0">
        <w:rPr>
          <w:rStyle w:val="Chard"/>
          <w:rtl/>
        </w:rPr>
        <w:t>ی</w:t>
      </w:r>
      <w:r w:rsidRPr="00BE23A0">
        <w:rPr>
          <w:rStyle w:val="Chard"/>
          <w:rtl/>
        </w:rPr>
        <w:t>م شد، و خداوند بر گذشتگان و آ</w:t>
      </w:r>
      <w:r w:rsidR="00F3025C" w:rsidRPr="00BE23A0">
        <w:rPr>
          <w:rStyle w:val="Chard"/>
          <w:rtl/>
        </w:rPr>
        <w:t>ی</w:t>
      </w:r>
      <w:r w:rsidRPr="00BE23A0">
        <w:rPr>
          <w:rStyle w:val="Chard"/>
          <w:rtl/>
        </w:rPr>
        <w:t xml:space="preserve">ندگان ما رحم </w:t>
      </w:r>
      <w:r w:rsidR="00F3025C" w:rsidRPr="00BE23A0">
        <w:rPr>
          <w:rStyle w:val="Chard"/>
          <w:rtl/>
        </w:rPr>
        <w:t>ک</w:t>
      </w:r>
      <w:r w:rsidRPr="00BE23A0">
        <w:rPr>
          <w:rStyle w:val="Chard"/>
          <w:rtl/>
        </w:rPr>
        <w:t>ند، از خدا براى خودمان و شما عاف</w:t>
      </w:r>
      <w:r w:rsidR="00F3025C" w:rsidRPr="00BE23A0">
        <w:rPr>
          <w:rStyle w:val="Chard"/>
          <w:rtl/>
        </w:rPr>
        <w:t>ی</w:t>
      </w:r>
      <w:r w:rsidRPr="00BE23A0">
        <w:rPr>
          <w:rStyle w:val="Chard"/>
          <w:rtl/>
        </w:rPr>
        <w:t>ت</w:t>
      </w:r>
      <w:r w:rsidR="0003292B">
        <w:rPr>
          <w:rStyle w:val="Chard"/>
          <w:rtl/>
        </w:rPr>
        <w:t xml:space="preserve"> مى‌</w:t>
      </w:r>
      <w:r w:rsidRPr="00BE23A0">
        <w:rPr>
          <w:rStyle w:val="Chard"/>
          <w:rtl/>
        </w:rPr>
        <w:t>طلب</w:t>
      </w:r>
      <w:r w:rsidR="00F3025C" w:rsidRPr="00BE23A0">
        <w:rPr>
          <w:rStyle w:val="Chard"/>
          <w:rtl/>
        </w:rPr>
        <w:t>ی</w:t>
      </w:r>
      <w:r w:rsidRPr="00BE23A0">
        <w:rPr>
          <w:rStyle w:val="Chard"/>
          <w:rtl/>
        </w:rPr>
        <w:t>م</w:t>
      </w:r>
      <w:r w:rsidRPr="00773B0D">
        <w:rPr>
          <w:rFonts w:cs="Traditional Arabic" w:hint="cs"/>
          <w:rtl/>
          <w:lang w:bidi="fa-IR"/>
        </w:rPr>
        <w:t>»</w:t>
      </w:r>
      <w:r w:rsidRPr="005234D1">
        <w:rPr>
          <w:rStyle w:val="Char6"/>
          <w:rFonts w:hint="cs"/>
          <w:rtl/>
        </w:rPr>
        <w:t xml:space="preserve"> و در روایتی آمده </w:t>
      </w:r>
      <w:r w:rsidRPr="003D7EAA">
        <w:rPr>
          <w:rStyle w:val="Char6"/>
          <w:rFonts w:hint="cs"/>
          <w:rtl/>
        </w:rPr>
        <w:t xml:space="preserve">است: </w:t>
      </w:r>
      <w:r w:rsidR="00BE23A0" w:rsidRPr="003D7EAA">
        <w:rPr>
          <w:rStyle w:val="Char6"/>
          <w:rFonts w:hint="cs"/>
          <w:rtl/>
        </w:rPr>
        <w:t>«</w:t>
      </w:r>
      <w:r w:rsidRPr="003D7EAA">
        <w:rPr>
          <w:rStyle w:val="Char6"/>
          <w:rFonts w:hint="cs"/>
          <w:rtl/>
        </w:rPr>
        <w:t>سلام بر شما</w:t>
      </w:r>
      <w:r w:rsidR="00BE23A0" w:rsidRPr="003D7EAA">
        <w:rPr>
          <w:rStyle w:val="Char6"/>
          <w:rFonts w:hint="cs"/>
          <w:rtl/>
        </w:rPr>
        <w:t xml:space="preserve"> </w:t>
      </w:r>
      <w:r w:rsidR="008B44B8" w:rsidRPr="003D7EAA">
        <w:rPr>
          <w:rStyle w:val="Char6"/>
          <w:rFonts w:hint="cs"/>
          <w:rtl/>
        </w:rPr>
        <w:t xml:space="preserve">‌ای </w:t>
      </w:r>
      <w:r w:rsidRPr="003D7EAA">
        <w:rPr>
          <w:rStyle w:val="Char6"/>
          <w:rFonts w:hint="cs"/>
          <w:rtl/>
        </w:rPr>
        <w:t>اهل قبور، خداوند ما و شما را بیامرزد، شما گذشته هستید و ما در پی شما روان استیم» والله أعلم.</w:t>
      </w:r>
    </w:p>
    <w:p w:rsidR="00BA4315" w:rsidRPr="00773B0D" w:rsidRDefault="00BA4315" w:rsidP="008A386C">
      <w:pPr>
        <w:autoSpaceDE w:val="0"/>
        <w:autoSpaceDN w:val="0"/>
        <w:adjustRightInd w:val="0"/>
        <w:jc w:val="center"/>
        <w:rPr>
          <w:b/>
          <w:bCs/>
          <w:rtl/>
          <w:lang w:bidi="fa-IR"/>
        </w:rPr>
      </w:pPr>
      <w:r w:rsidRPr="00773B0D">
        <w:rPr>
          <w:rFonts w:hint="cs"/>
          <w:b/>
          <w:bCs/>
          <w:rtl/>
          <w:lang w:bidi="fa-IR"/>
        </w:rPr>
        <w:t>***</w:t>
      </w:r>
    </w:p>
    <w:p w:rsidR="00883732" w:rsidRPr="00773B0D" w:rsidRDefault="00883732" w:rsidP="008A386C">
      <w:pPr>
        <w:pStyle w:val="a2"/>
        <w:rPr>
          <w:rtl/>
        </w:rPr>
        <w:sectPr w:rsidR="00883732" w:rsidRPr="00773B0D" w:rsidSect="00B13BB9">
          <w:headerReference w:type="default" r:id="rId16"/>
          <w:footerReference w:type="even" r:id="rId17"/>
          <w:footerReference w:type="default" r:id="rId18"/>
          <w:footnotePr>
            <w:numRestart w:val="eachPage"/>
          </w:footnotePr>
          <w:type w:val="oddPage"/>
          <w:pgSz w:w="9356" w:h="13608" w:code="9"/>
          <w:pgMar w:top="567" w:right="1134" w:bottom="851" w:left="1134" w:header="454" w:footer="0" w:gutter="0"/>
          <w:cols w:space="708"/>
          <w:titlePg/>
          <w:bidi/>
          <w:rtlGutter/>
          <w:docGrid w:linePitch="381"/>
        </w:sectPr>
      </w:pPr>
    </w:p>
    <w:p w:rsidR="00BA4315" w:rsidRPr="00773B0D" w:rsidRDefault="00BA4315" w:rsidP="008A386C">
      <w:pPr>
        <w:pStyle w:val="a2"/>
        <w:rPr>
          <w:rtl/>
        </w:rPr>
      </w:pPr>
      <w:bookmarkStart w:id="391" w:name="_Toc272589314"/>
      <w:bookmarkStart w:id="392" w:name="_Toc435447298"/>
      <w:r w:rsidRPr="00773B0D">
        <w:rPr>
          <w:rFonts w:hint="cs"/>
          <w:rtl/>
        </w:rPr>
        <w:t>من ابواب الزکا</w:t>
      </w:r>
      <w:r w:rsidR="00883732" w:rsidRPr="00773B0D">
        <w:rPr>
          <w:rFonts w:hint="cs"/>
          <w:rtl/>
        </w:rPr>
        <w:t>ة</w:t>
      </w:r>
      <w:bookmarkEnd w:id="391"/>
      <w:bookmarkEnd w:id="392"/>
    </w:p>
    <w:p w:rsidR="00BA4315" w:rsidRPr="00773B0D" w:rsidRDefault="00BA4315" w:rsidP="008A386C">
      <w:pPr>
        <w:pStyle w:val="a5"/>
        <w:rPr>
          <w:rtl/>
        </w:rPr>
      </w:pPr>
      <w:bookmarkStart w:id="393" w:name="_Toc272589315"/>
      <w:bookmarkStart w:id="394" w:name="_Toc435447299"/>
      <w:r w:rsidRPr="00773B0D">
        <w:rPr>
          <w:rFonts w:hint="cs"/>
          <w:rtl/>
        </w:rPr>
        <w:t>زکات نفس را مهذب می‌کند و فقرا را ملاحظه می‌نماید:</w:t>
      </w:r>
      <w:bookmarkEnd w:id="393"/>
      <w:bookmarkEnd w:id="394"/>
    </w:p>
    <w:p w:rsidR="00BA4315" w:rsidRPr="005234D1" w:rsidRDefault="003D7EAA" w:rsidP="008A386C">
      <w:pPr>
        <w:autoSpaceDE w:val="0"/>
        <w:autoSpaceDN w:val="0"/>
        <w:adjustRightInd w:val="0"/>
        <w:ind w:firstLine="284"/>
        <w:jc w:val="lowKashida"/>
        <w:rPr>
          <w:rStyle w:val="Char6"/>
          <w:rtl/>
        </w:rPr>
      </w:pPr>
      <w:r>
        <w:rPr>
          <w:rStyle w:val="Char6"/>
          <w:rFonts w:hint="cs"/>
          <w:rtl/>
        </w:rPr>
        <w:t>باید دانست که عمده‌ترین آنچه در</w:t>
      </w:r>
      <w:r w:rsidR="00BA4315" w:rsidRPr="005234D1">
        <w:rPr>
          <w:rStyle w:val="Char6"/>
          <w:rFonts w:hint="cs"/>
          <w:rtl/>
        </w:rPr>
        <w:t>باره زکات ملاحظه شده دو مصلحت می‌باشند، یکی راجع به تهذیب نفس است، زیرا در آن حرص و بخل جای گرفته است در حالی که حرص و بخل از بدترین اخلاق، و مضر در معاد می‌باشند، و هر کسی که بخیل باشد هرگاه بمیرد قلبش وابسته به مال می‌باشد، و به وسیله مال عذاب داده خواهد شد، و کسی که با پرداخت زکات تمرین کند و این خصلت بخیلی را از خود بزداید، برای او مفید خواهد شد.</w:t>
      </w:r>
    </w:p>
    <w:p w:rsidR="00BA4315" w:rsidRDefault="00BA4315" w:rsidP="008A386C">
      <w:pPr>
        <w:autoSpaceDE w:val="0"/>
        <w:autoSpaceDN w:val="0"/>
        <w:adjustRightInd w:val="0"/>
        <w:ind w:firstLine="284"/>
        <w:jc w:val="both"/>
        <w:rPr>
          <w:rStyle w:val="Char6"/>
          <w:rtl/>
        </w:rPr>
      </w:pPr>
      <w:r w:rsidRPr="005234D1">
        <w:rPr>
          <w:rStyle w:val="Char6"/>
          <w:rFonts w:hint="cs"/>
          <w:rtl/>
        </w:rPr>
        <w:t xml:space="preserve">مفیدترین اخلاق بعد از خبات الله در معاد سخاوت نفس است، پس همچنان که اخبات برای </w:t>
      </w:r>
      <w:r w:rsidR="003D7EAA">
        <w:rPr>
          <w:rStyle w:val="Char6"/>
          <w:rFonts w:hint="cs"/>
          <w:rtl/>
        </w:rPr>
        <w:t>نفس هیأتی را آماده می‌کند که به</w:t>
      </w:r>
      <w:r w:rsidR="003D7EAA">
        <w:rPr>
          <w:rStyle w:val="Char6"/>
          <w:rFonts w:hint="eastAsia"/>
          <w:rtl/>
        </w:rPr>
        <w:t>‌</w:t>
      </w:r>
      <w:r w:rsidRPr="005234D1">
        <w:rPr>
          <w:rStyle w:val="Char6"/>
          <w:rFonts w:hint="cs"/>
          <w:rtl/>
        </w:rPr>
        <w:t>سوی جبروت اشرافی داشته باشد، هم</w:t>
      </w:r>
      <w:r w:rsidR="00E125D4">
        <w:rPr>
          <w:rStyle w:val="Char6"/>
          <w:rFonts w:hint="eastAsia"/>
          <w:rtl/>
        </w:rPr>
        <w:t>‌</w:t>
      </w:r>
      <w:r w:rsidRPr="005234D1">
        <w:rPr>
          <w:rStyle w:val="Char6"/>
          <w:rFonts w:hint="cs"/>
          <w:rtl/>
        </w:rPr>
        <w:t>چنین سخاوت او را آماده می‌کند که از هیأت‌های خسیس دنیوی تبرئه گردد، زیرا اصل سخاوت عبارت است از سرکوب‌</w:t>
      </w:r>
      <w:r w:rsidR="00E125D4">
        <w:rPr>
          <w:rStyle w:val="Char6"/>
          <w:rFonts w:hint="cs"/>
          <w:rtl/>
        </w:rPr>
        <w:t xml:space="preserve"> </w:t>
      </w:r>
      <w:r w:rsidRPr="005234D1">
        <w:rPr>
          <w:rStyle w:val="Char6"/>
          <w:rFonts w:hint="cs"/>
          <w:rtl/>
        </w:rPr>
        <w:t xml:space="preserve">شدن حیوانیت وسیله ملکیت و غالب‌آمدن ملکیت بر آن، و این که حیوانیت به رنگ ملکیت درآمده در حکم آن قرار گیرد، و یکی از آنچه او را نسبت به این امر بیدار می‌سازد بذل و بخشش مال است، بویژه زمانی که خود مردم به آن مال نیاز داشته باشند، دوم عفو و گذشت از ظالم، سوم صبر بر شداید به هنگام ناگواری‌ها، به اینگونه که در قبال یقین به آخرت، بر او درد دنیا آسان گردد، پس رسول خدا </w:t>
      </w:r>
      <w:r w:rsidR="0043394A" w:rsidRPr="0043394A">
        <w:rPr>
          <w:rFonts w:cs="CTraditional Arabic" w:hint="cs"/>
          <w:rtl/>
          <w:lang w:bidi="fa-IR"/>
        </w:rPr>
        <w:t>ج</w:t>
      </w:r>
      <w:r w:rsidRPr="005234D1">
        <w:rPr>
          <w:rStyle w:val="Char6"/>
          <w:rFonts w:hint="cs"/>
          <w:rtl/>
        </w:rPr>
        <w:t xml:space="preserve"> به هریکی از این‌ها دستور داد، و بزرگ</w:t>
      </w:r>
      <w:r w:rsidR="00E125D4">
        <w:rPr>
          <w:rStyle w:val="Char6"/>
          <w:rFonts w:hint="eastAsia"/>
          <w:rtl/>
        </w:rPr>
        <w:t>‌</w:t>
      </w:r>
      <w:r w:rsidRPr="005234D1">
        <w:rPr>
          <w:rStyle w:val="Char6"/>
          <w:rFonts w:hint="cs"/>
          <w:rtl/>
        </w:rPr>
        <w:t>ترین آن‌ها را به حدودی منضبط قرار داد، و آنست بذل مال، و آن را با ایمان و نماز در مواضع متعددی از قرآن، هم قرین کرد، چنانکه در باره اهل جهنم می‌فرماید:</w:t>
      </w:r>
      <w:r w:rsidR="00A556F8" w:rsidRPr="005234D1">
        <w:rPr>
          <w:rStyle w:val="Char6"/>
          <w:rFonts w:hint="cs"/>
          <w:rtl/>
        </w:rPr>
        <w:t xml:space="preserve"> </w:t>
      </w:r>
      <w:r w:rsidR="00BC6B8C" w:rsidRPr="00BC6B8C">
        <w:rPr>
          <w:rFonts w:cs="Traditional Arabic" w:hint="cs"/>
          <w:rtl/>
          <w:lang w:bidi="fa-IR"/>
        </w:rPr>
        <w:t>﴿</w:t>
      </w:r>
      <w:r w:rsidR="00BC6B8C" w:rsidRPr="00A15A31">
        <w:rPr>
          <w:rStyle w:val="Charc"/>
          <w:rtl/>
        </w:rPr>
        <w:t>لَم</w:t>
      </w:r>
      <w:r w:rsidR="00BC6B8C" w:rsidRPr="00A15A31">
        <w:rPr>
          <w:rStyle w:val="Charc"/>
          <w:rFonts w:hint="cs"/>
          <w:rtl/>
        </w:rPr>
        <w:t>ۡ</w:t>
      </w:r>
      <w:r w:rsidR="00BC6B8C" w:rsidRPr="00A15A31">
        <w:rPr>
          <w:rStyle w:val="Charc"/>
          <w:rtl/>
        </w:rPr>
        <w:t xml:space="preserve"> </w:t>
      </w:r>
      <w:r w:rsidR="00BC6B8C" w:rsidRPr="00A15A31">
        <w:rPr>
          <w:rStyle w:val="Charc"/>
          <w:rFonts w:hint="cs"/>
          <w:rtl/>
        </w:rPr>
        <w:t>نَكُ</w:t>
      </w:r>
      <w:r w:rsidR="00BC6B8C" w:rsidRPr="00A15A31">
        <w:rPr>
          <w:rStyle w:val="Charc"/>
          <w:rtl/>
        </w:rPr>
        <w:t xml:space="preserve"> </w:t>
      </w:r>
      <w:r w:rsidR="00BC6B8C" w:rsidRPr="00A15A31">
        <w:rPr>
          <w:rStyle w:val="Charc"/>
          <w:rFonts w:hint="cs"/>
          <w:rtl/>
        </w:rPr>
        <w:t>مِنَ</w:t>
      </w:r>
      <w:r w:rsidR="00BC6B8C" w:rsidRPr="00A15A31">
        <w:rPr>
          <w:rStyle w:val="Charc"/>
          <w:rtl/>
        </w:rPr>
        <w:t xml:space="preserve"> </w:t>
      </w:r>
      <w:r w:rsidR="00BC6B8C" w:rsidRPr="00A15A31">
        <w:rPr>
          <w:rStyle w:val="Charc"/>
          <w:rFonts w:hint="cs"/>
          <w:rtl/>
        </w:rPr>
        <w:t>ٱ</w:t>
      </w:r>
      <w:r w:rsidR="00BC6B8C" w:rsidRPr="00A15A31">
        <w:rPr>
          <w:rStyle w:val="Charc"/>
          <w:rFonts w:hint="eastAsia"/>
          <w:rtl/>
        </w:rPr>
        <w:t>ل</w:t>
      </w:r>
      <w:r w:rsidR="00BC6B8C" w:rsidRPr="00A15A31">
        <w:rPr>
          <w:rStyle w:val="Charc"/>
          <w:rFonts w:hint="cs"/>
          <w:rtl/>
        </w:rPr>
        <w:t>ۡمُصَلِّينَ</w:t>
      </w:r>
      <w:r w:rsidR="00BC6B8C" w:rsidRPr="00A15A31">
        <w:rPr>
          <w:rStyle w:val="Charc"/>
          <w:rtl/>
        </w:rPr>
        <w:t xml:space="preserve">٤٣ وَلَمۡ نَكُ نُطۡعِمُ </w:t>
      </w:r>
      <w:r w:rsidR="00BC6B8C" w:rsidRPr="00A15A31">
        <w:rPr>
          <w:rStyle w:val="Charc"/>
          <w:rFonts w:hint="cs"/>
          <w:rtl/>
        </w:rPr>
        <w:t>ٱ</w:t>
      </w:r>
      <w:r w:rsidR="00BC6B8C" w:rsidRPr="00A15A31">
        <w:rPr>
          <w:rStyle w:val="Charc"/>
          <w:rFonts w:hint="eastAsia"/>
          <w:rtl/>
        </w:rPr>
        <w:t>لۡمِسۡكِينَ</w:t>
      </w:r>
      <w:r w:rsidR="00BC6B8C" w:rsidRPr="00A15A31">
        <w:rPr>
          <w:rStyle w:val="Charc"/>
          <w:rtl/>
        </w:rPr>
        <w:t xml:space="preserve">٤٤ وَكُنَّا نَخُوضُ مَعَ </w:t>
      </w:r>
      <w:r w:rsidR="00BC6B8C" w:rsidRPr="00A15A31">
        <w:rPr>
          <w:rStyle w:val="Charc"/>
          <w:rFonts w:hint="cs"/>
          <w:rtl/>
        </w:rPr>
        <w:t>ٱ</w:t>
      </w:r>
      <w:r w:rsidR="00BC6B8C" w:rsidRPr="00A15A31">
        <w:rPr>
          <w:rStyle w:val="Charc"/>
          <w:rFonts w:hint="eastAsia"/>
          <w:rtl/>
        </w:rPr>
        <w:t>لۡخَآئِضِينَ</w:t>
      </w:r>
      <w:r w:rsidR="00BC6B8C" w:rsidRPr="00A15A31">
        <w:rPr>
          <w:rStyle w:val="Charc"/>
          <w:rtl/>
        </w:rPr>
        <w:t>٤٥</w:t>
      </w:r>
      <w:r w:rsidR="00BC6B8C" w:rsidRPr="00BC6B8C">
        <w:rPr>
          <w:rFonts w:cs="Traditional Arabic" w:hint="cs"/>
          <w:rtl/>
          <w:lang w:bidi="fa-IR"/>
        </w:rPr>
        <w:t>﴾</w:t>
      </w:r>
      <w:r w:rsidR="00E125D4">
        <w:rPr>
          <w:rFonts w:cs="IRNazli" w:hint="cs"/>
          <w:szCs w:val="24"/>
          <w:rtl/>
          <w:lang w:bidi="fa-IR"/>
        </w:rPr>
        <w:t xml:space="preserve"> </w:t>
      </w:r>
      <w:r w:rsidR="00E125D4">
        <w:rPr>
          <w:rStyle w:val="Char8"/>
          <w:rtl/>
        </w:rPr>
        <w:t>[المدثر:</w:t>
      </w:r>
      <w:r w:rsidR="00BC6B8C" w:rsidRPr="00E125D4">
        <w:rPr>
          <w:rStyle w:val="Char8"/>
          <w:rtl/>
        </w:rPr>
        <w:t>43-45]</w:t>
      </w:r>
      <w:r w:rsidR="00BC6B8C" w:rsidRPr="00BC6B8C">
        <w:rPr>
          <w:rStyle w:val="Char6"/>
          <w:rFonts w:hint="cs"/>
          <w:rtl/>
        </w:rPr>
        <w:t>.</w:t>
      </w:r>
      <w:r w:rsidRPr="005234D1">
        <w:rPr>
          <w:rStyle w:val="Char6"/>
          <w:rFonts w:hint="cs"/>
          <w:rtl/>
        </w:rPr>
        <w:t xml:space="preserve"> </w:t>
      </w:r>
      <w:r w:rsidR="00E125D4" w:rsidRPr="00E125D4">
        <w:rPr>
          <w:rStyle w:val="Chare"/>
          <w:rFonts w:hint="cs"/>
          <w:rtl/>
        </w:rPr>
        <w:t>«</w:t>
      </w:r>
      <w:r w:rsidRPr="00E125D4">
        <w:rPr>
          <w:rStyle w:val="Chard"/>
          <w:rFonts w:hint="cs"/>
          <w:rtl/>
        </w:rPr>
        <w:t>که نماز نمی‌خواندیم و به مسکین غذا نمی‌دادیم و همراه با مسخره‌بازان مسخره می‌کردیم</w:t>
      </w:r>
      <w:r w:rsidRPr="00773B0D">
        <w:rPr>
          <w:rFonts w:cs="Traditional Arabic" w:hint="cs"/>
          <w:rtl/>
          <w:lang w:bidi="fa-IR"/>
        </w:rPr>
        <w:t>»</w:t>
      </w:r>
      <w:r w:rsidRPr="005234D1">
        <w:rPr>
          <w:rStyle w:val="Char6"/>
          <w:rFonts w:hint="cs"/>
          <w:rtl/>
        </w:rPr>
        <w:t>.</w:t>
      </w:r>
    </w:p>
    <w:p w:rsidR="003D7EAA" w:rsidRDefault="003D7EAA" w:rsidP="008A386C">
      <w:pPr>
        <w:autoSpaceDE w:val="0"/>
        <w:autoSpaceDN w:val="0"/>
        <w:adjustRightInd w:val="0"/>
        <w:ind w:firstLine="284"/>
        <w:jc w:val="both"/>
        <w:rPr>
          <w:rStyle w:val="Char6"/>
          <w:rtl/>
        </w:rPr>
      </w:pPr>
    </w:p>
    <w:p w:rsidR="003D7EAA" w:rsidRPr="005234D1" w:rsidRDefault="003D7EAA" w:rsidP="008A386C">
      <w:pPr>
        <w:autoSpaceDE w:val="0"/>
        <w:autoSpaceDN w:val="0"/>
        <w:adjustRightInd w:val="0"/>
        <w:ind w:firstLine="284"/>
        <w:jc w:val="both"/>
        <w:rPr>
          <w:rStyle w:val="Char6"/>
          <w:rtl/>
        </w:rPr>
      </w:pPr>
    </w:p>
    <w:p w:rsidR="00BA4315" w:rsidRPr="00773B0D" w:rsidRDefault="00BA4315" w:rsidP="008A386C">
      <w:pPr>
        <w:pStyle w:val="a5"/>
        <w:rPr>
          <w:rtl/>
        </w:rPr>
      </w:pPr>
      <w:bookmarkStart w:id="395" w:name="_Toc272589316"/>
      <w:bookmarkStart w:id="396" w:name="_Toc435447300"/>
      <w:r w:rsidRPr="00773B0D">
        <w:rPr>
          <w:rFonts w:hint="cs"/>
          <w:rtl/>
        </w:rPr>
        <w:t>زکات نیاز فقیر را برآورده می‌کند:</w:t>
      </w:r>
      <w:bookmarkEnd w:id="395"/>
      <w:bookmarkEnd w:id="396"/>
    </w:p>
    <w:p w:rsidR="00BA4315" w:rsidRPr="003D7EAA" w:rsidRDefault="00BA4315" w:rsidP="008A386C">
      <w:pPr>
        <w:autoSpaceDE w:val="0"/>
        <w:autoSpaceDN w:val="0"/>
        <w:adjustRightInd w:val="0"/>
        <w:ind w:firstLine="284"/>
        <w:jc w:val="lowKashida"/>
        <w:rPr>
          <w:rStyle w:val="Char6"/>
          <w:spacing w:val="-2"/>
          <w:rtl/>
        </w:rPr>
      </w:pPr>
      <w:r w:rsidRPr="003D7EAA">
        <w:rPr>
          <w:rStyle w:val="Char6"/>
          <w:rFonts w:hint="cs"/>
          <w:spacing w:val="-2"/>
          <w:rtl/>
        </w:rPr>
        <w:t>و نیز هرگاه شدیدی برای مسکینی پیش بیاید، و تدبیر خداوندی متقاضی آن می‌باشد که نیاز او برطرف گردد، در دل کسی الهام می‌کند تا بر او انفاق نماید، پس قلب آن شخص برای الهام آماده می‌شود، و شرح صدر روحانی به او دست می‌دهد، و برای رحمت خداوند آماده شده در تهذیب نفس کاملاً مفید خواهد شد، و الهام مجملی که در باره شرایع به سوی مردم متوجه می‌شود در مفید بودنش بعد از الهام تفصیلی قرار دارد، و نیز مزاج سالم بر رقیّت جنسی سرشته شده است، و این چنان خصلتی است که اکثر اخلاق راجع به برخورد خوب با مردم، وابسته به آن است، پس هرکسی که این را از دست داده باشد، در او خللی وجود دارد که واجب است آن را برطرف نماید، و نیز صدقات کفار</w:t>
      </w:r>
      <w:r w:rsidR="00B20E6E" w:rsidRPr="003D7EAA">
        <w:rPr>
          <w:rStyle w:val="Char6"/>
          <w:rFonts w:hint="cs"/>
          <w:spacing w:val="-2"/>
          <w:rtl/>
        </w:rPr>
        <w:t>ۀ</w:t>
      </w:r>
      <w:r w:rsidRPr="003D7EAA">
        <w:rPr>
          <w:rStyle w:val="Char6"/>
          <w:rFonts w:hint="cs"/>
          <w:spacing w:val="-2"/>
          <w:rtl/>
        </w:rPr>
        <w:t xml:space="preserve"> خطایا می‌باشند، و برکات را افزایش می‌دهند، چنانکه قبلاً بیان کردیم.</w:t>
      </w:r>
    </w:p>
    <w:p w:rsidR="00BA4315" w:rsidRPr="00773B0D" w:rsidRDefault="00BA4315" w:rsidP="008A386C">
      <w:pPr>
        <w:pStyle w:val="a5"/>
        <w:rPr>
          <w:rtl/>
        </w:rPr>
      </w:pPr>
      <w:bookmarkStart w:id="397" w:name="_Toc272589317"/>
      <w:bookmarkStart w:id="398" w:name="_Toc435447301"/>
      <w:r w:rsidRPr="00773B0D">
        <w:rPr>
          <w:rFonts w:hint="cs"/>
          <w:rtl/>
        </w:rPr>
        <w:t>پرداخت زکات مواساتی با فقرا و نیازمندان است:</w:t>
      </w:r>
      <w:bookmarkEnd w:id="397"/>
      <w:bookmarkEnd w:id="39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پرداخت زکات یک نوع مصلحتی است که به شهر برمی‌گردد، زیرا آن صد درصد ضعیفان و نیازمندان را یک جا جمع می‌کند، و این حوادث به هنگام صبحی برای یک قوم پیش می‌آیند، و به وقت شام برای دیگری، پس اگر روش در میان آن‌ها به مواسات فقرا و نیازمندان نباشد، همه از بین می‌روند، و از گرسنگی خواهند مرد.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نظام شهر وابسته به مال است که قوام زندگی نیروی نظامی و انتظامی متوقف بر آنست، و چون آن‌ها برای شهر، کارهای مفیدی انجام می‌دهند، و از کسب و کاری که کفایت‌شان بکند بازداشته شده اند، واجب است که قوام معاش آن‌ها بر شهر باشد، انفاقات مشترک بر بعضی مردم آسان نمی‌باشند یا بعضی توان آن را ندارند، پس واجب است که دریافت مال از رعیت سنتی قرار گیرد.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چون موافق‌تر و آسانتر راهی برای مصلحت از این وجود نداشت که یکی از دو مصلحت با دیگری منضم گردد، شرع یکی را در دیگری داخل کرد.</w:t>
      </w:r>
    </w:p>
    <w:p w:rsidR="00BA4315" w:rsidRPr="00773B0D" w:rsidRDefault="00BA4315" w:rsidP="008A386C">
      <w:pPr>
        <w:pStyle w:val="a5"/>
        <w:rPr>
          <w:rtl/>
        </w:rPr>
      </w:pPr>
      <w:bookmarkStart w:id="399" w:name="_Toc272589318"/>
      <w:bookmarkStart w:id="400" w:name="_Toc435447302"/>
      <w:r w:rsidRPr="00773B0D">
        <w:rPr>
          <w:rFonts w:hint="cs"/>
          <w:rtl/>
        </w:rPr>
        <w:t>تعیین مقادیر زکات:</w:t>
      </w:r>
      <w:bookmarkEnd w:id="399"/>
      <w:bookmarkEnd w:id="40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باز نیاز، وجود داشت که مقادیر زکات تعیین گردند، زیرا اگر این اندازه‌گیری نباشد، افراط‌کنندگان در افراط و متعدیان در تعدی پیش می‌روند، و لازم می‌آید که اغلب، به آن باکی نداشته باشند، و در زدودن بخل چندان اثری نگذارد، و چنان سنگین نباشد که پرداختش بر آن‌ها سخت بگذرد، و نیاز داشت که مدت جمع</w:t>
      </w:r>
      <w:r w:rsidR="003D7EAA">
        <w:rPr>
          <w:rStyle w:val="Char6"/>
          <w:rFonts w:hint="eastAsia"/>
          <w:rtl/>
        </w:rPr>
        <w:t>‌</w:t>
      </w:r>
      <w:r w:rsidRPr="005234D1">
        <w:rPr>
          <w:rStyle w:val="Char6"/>
          <w:rFonts w:hint="cs"/>
          <w:rtl/>
        </w:rPr>
        <w:t>‌آوری آن هم مقرر باشد، و لازم قرار گرفت که مدت نباید آنقدر کم باشد که سریع در سال دور بزند، لذا استوارماندن بر آن دشوار قررا گیرد، و نه چندان مدت طولانی باشد که در زدودن بخل آن‌ها اثر بگذارد، و تا مدت درازی به نیازمندان و کارمندان شهریه نرسد که در انتظار قرار بگیرند، و موافق‌تر به مصلحت نبود، مگر این که قانون جمع‌آوری آن همان باشد که پادشاهان عادل در گرفتن مالیات به کار می‌گرفتند، زیرا مکلفیت به آنچه عرب و عجم عادت داشتند، امر ضروری بود که نسبت به آن در دل خود هیچ تنگی احساس نمی‌کردند، امر مسلّمی که الفت به آن کلفت را کنار بزند، برای پذیرش قوم و ملت نزدیکتر و نسبت به ترحم بر آن‌ها موافق‌تر می‌باشد.</w:t>
      </w:r>
    </w:p>
    <w:p w:rsidR="00BA4315" w:rsidRPr="00773B0D" w:rsidRDefault="00BA4315" w:rsidP="008A386C">
      <w:pPr>
        <w:pStyle w:val="a5"/>
        <w:rPr>
          <w:rtl/>
        </w:rPr>
      </w:pPr>
      <w:bookmarkStart w:id="401" w:name="_Toc272589319"/>
      <w:bookmarkStart w:id="402" w:name="_Toc435447303"/>
      <w:r w:rsidRPr="00773B0D">
        <w:rPr>
          <w:rFonts w:hint="cs"/>
          <w:rtl/>
        </w:rPr>
        <w:t>مصادر زکات:</w:t>
      </w:r>
      <w:bookmarkEnd w:id="401"/>
      <w:bookmarkEnd w:id="40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ابوابی که طوایف ملوک نیک، از اقالیم صالح، به آن عادت داشتند و بر مردم هم چندان سنگینی نمی‌کرد، و عقول هم آن را تلقی نمود چهارتا بودند:</w:t>
      </w:r>
    </w:p>
    <w:p w:rsidR="00BA4315" w:rsidRPr="005234D1" w:rsidRDefault="00BA4315" w:rsidP="008A386C">
      <w:pPr>
        <w:autoSpaceDE w:val="0"/>
        <w:autoSpaceDN w:val="0"/>
        <w:adjustRightInd w:val="0"/>
        <w:ind w:firstLine="284"/>
        <w:jc w:val="lowKashida"/>
        <w:rPr>
          <w:rStyle w:val="Char6"/>
          <w:rtl/>
        </w:rPr>
      </w:pPr>
      <w:r w:rsidRPr="003D7EAA">
        <w:rPr>
          <w:rStyle w:val="Char7"/>
          <w:rFonts w:hint="cs"/>
          <w:rtl/>
        </w:rPr>
        <w:t>اول</w:t>
      </w:r>
      <w:r w:rsidRPr="005234D1">
        <w:rPr>
          <w:rStyle w:val="Char6"/>
          <w:rFonts w:hint="cs"/>
          <w:rtl/>
        </w:rPr>
        <w:t>: این که از حواشی اموال نامی گرفته شود، زیرا این اموال نیاز شدیدی دارند که از آن‌ها دفاعی بشود، زیرا رشد و نمو آن‌ها بدون از تردد در خارج از شهر امکان‌پذیر نیست، و نیز پرداخت زکات بر سر آن‌ها سبک می‌باشد چرا که می‌بینند که اموال‌شان همیشه در حال رشد و افزایش می‌باشند، پس تاوان در قبال غنیمت قرار می‌گیرد، اموال نامی سه قسم هستند: دام‌های نسل‌دار که در بیابان می‌چرند، کشاورزی و اموال تجارت.</w:t>
      </w:r>
    </w:p>
    <w:p w:rsidR="00BA4315" w:rsidRPr="005234D1" w:rsidRDefault="00BA4315" w:rsidP="008A386C">
      <w:pPr>
        <w:autoSpaceDE w:val="0"/>
        <w:autoSpaceDN w:val="0"/>
        <w:adjustRightInd w:val="0"/>
        <w:ind w:firstLine="284"/>
        <w:jc w:val="lowKashida"/>
        <w:rPr>
          <w:rStyle w:val="Char6"/>
          <w:rtl/>
        </w:rPr>
      </w:pPr>
      <w:r w:rsidRPr="003D7EAA">
        <w:rPr>
          <w:rStyle w:val="Char7"/>
          <w:rFonts w:hint="cs"/>
          <w:rtl/>
        </w:rPr>
        <w:t>دوم</w:t>
      </w:r>
      <w:r w:rsidRPr="005234D1">
        <w:rPr>
          <w:rStyle w:val="Char6"/>
          <w:rFonts w:hint="cs"/>
          <w:rtl/>
        </w:rPr>
        <w:t>: این که از ثروتمندان گرفته شود، زیرا آنان بیشتر نیاز به حفظ اموال دارند که دزد و راهزنان به آن‌ها تعرضی نداشته باشند، و بر آن‌ها انفاقاتی هست که در لابلای آن‌ها زکات چندان مشکلی برای آن‌ها ایجاد نمی‌کند.</w:t>
      </w:r>
    </w:p>
    <w:p w:rsidR="00BA4315" w:rsidRPr="005234D1" w:rsidRDefault="00BA4315" w:rsidP="008A386C">
      <w:pPr>
        <w:autoSpaceDE w:val="0"/>
        <w:autoSpaceDN w:val="0"/>
        <w:adjustRightInd w:val="0"/>
        <w:ind w:firstLine="284"/>
        <w:jc w:val="lowKashida"/>
        <w:rPr>
          <w:rStyle w:val="Char6"/>
          <w:rtl/>
        </w:rPr>
      </w:pPr>
      <w:r w:rsidRPr="003D7EAA">
        <w:rPr>
          <w:rStyle w:val="Char7"/>
          <w:rFonts w:hint="cs"/>
          <w:rtl/>
        </w:rPr>
        <w:t>سوم</w:t>
      </w:r>
      <w:r w:rsidRPr="005234D1">
        <w:rPr>
          <w:rStyle w:val="Char6"/>
          <w:rFonts w:hint="cs"/>
          <w:rtl/>
        </w:rPr>
        <w:t>: این که از اموال نافعی گرفته شود که مردم آن اموال را بدون از رنج و زحمت به دست آورده باشند، مانند دفینه‌های جاهلیت، جواهر عادیین، زیرا این‌ها مانند مال مجانی هستند که انفاق از آن سنگین تمام نمی‌شود.</w:t>
      </w:r>
    </w:p>
    <w:p w:rsidR="00BA4315" w:rsidRDefault="00BA4315" w:rsidP="008A386C">
      <w:pPr>
        <w:autoSpaceDE w:val="0"/>
        <w:autoSpaceDN w:val="0"/>
        <w:adjustRightInd w:val="0"/>
        <w:ind w:firstLine="284"/>
        <w:jc w:val="lowKashida"/>
        <w:rPr>
          <w:rStyle w:val="Char6"/>
          <w:rtl/>
        </w:rPr>
      </w:pPr>
      <w:r w:rsidRPr="003D7EAA">
        <w:rPr>
          <w:rStyle w:val="Char7"/>
          <w:rFonts w:hint="cs"/>
          <w:rtl/>
        </w:rPr>
        <w:t>چهارم</w:t>
      </w:r>
      <w:r w:rsidRPr="005234D1">
        <w:rPr>
          <w:rStyle w:val="Char6"/>
          <w:rFonts w:hint="cs"/>
          <w:rtl/>
        </w:rPr>
        <w:t>: این که ضریب‌ها بر سر کاسبان مقرر گردند، زیرا اکثر مردم و عامه آن همین‌ها می‌باشند، و هرگاه از هریکی از این‌ها مقدار اندکی گرفته شود بر آن‌ها سبک درمی‌آید، اگرچه فی نفسه زیاد هم باشد.</w:t>
      </w:r>
    </w:p>
    <w:p w:rsidR="003D7EAA" w:rsidRPr="005234D1" w:rsidRDefault="003D7EAA"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403" w:name="_Toc272589320"/>
      <w:bookmarkStart w:id="404" w:name="_Toc435447304"/>
      <w:r w:rsidRPr="00773B0D">
        <w:rPr>
          <w:rFonts w:hint="cs"/>
          <w:rtl/>
        </w:rPr>
        <w:t>زکات کشاورزی و تجارت:</w:t>
      </w:r>
      <w:bookmarkEnd w:id="403"/>
      <w:bookmarkEnd w:id="40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چون دایر</w:t>
      </w:r>
      <w:r w:rsidR="00E125D4">
        <w:rPr>
          <w:rStyle w:val="Char6"/>
          <w:rFonts w:hint="cs"/>
          <w:rtl/>
        </w:rPr>
        <w:t xml:space="preserve"> </w:t>
      </w:r>
      <w:r w:rsidRPr="005234D1">
        <w:rPr>
          <w:rStyle w:val="Char6"/>
          <w:rFonts w:hint="cs"/>
          <w:rtl/>
        </w:rPr>
        <w:t>شدن تجارت از شهرهای دور و دراز، و درو شدن کِشت و به دست‌آوردن میوه‌جات در هر سال، یک بار می‌شود، و این بزرگ</w:t>
      </w:r>
      <w:r w:rsidR="00E125D4">
        <w:rPr>
          <w:rStyle w:val="Char6"/>
          <w:rFonts w:hint="eastAsia"/>
          <w:rtl/>
        </w:rPr>
        <w:t>‌</w:t>
      </w:r>
      <w:r w:rsidRPr="005234D1">
        <w:rPr>
          <w:rStyle w:val="Char6"/>
          <w:rFonts w:hint="cs"/>
          <w:rtl/>
        </w:rPr>
        <w:t>ترین انواع زکات است، سال هم برای آن مقدر گردید، و نیز سال چند فصل مختلف الطبائع دارد که گمان رشد اموال در آن‌ها زیاد است، و آن مدت مناسبی است برای این</w:t>
      </w:r>
      <w:r w:rsidR="00E125D4">
        <w:rPr>
          <w:rStyle w:val="Char6"/>
          <w:rFonts w:hint="cs"/>
          <w:rtl/>
        </w:rPr>
        <w:t>‌</w:t>
      </w:r>
      <w:r w:rsidRPr="005234D1">
        <w:rPr>
          <w:rStyle w:val="Char6"/>
          <w:rFonts w:hint="cs"/>
          <w:rtl/>
        </w:rPr>
        <w:t>گونه تقدیرات.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آسان‌تر و موافق به مصلحت، این است که زکات فقط از جنس این اموال مقرر گردد، یکی آن که از هر گله‌ای از شتران یک ماده شتری گرفته شود، و از هر گل</w:t>
      </w:r>
      <w:r w:rsidR="00B20E6E">
        <w:rPr>
          <w:rStyle w:val="Char6"/>
          <w:rFonts w:hint="cs"/>
          <w:rtl/>
        </w:rPr>
        <w:t>ۀ</w:t>
      </w:r>
      <w:r w:rsidRPr="005234D1">
        <w:rPr>
          <w:rStyle w:val="Char6"/>
          <w:rFonts w:hint="cs"/>
          <w:rtl/>
        </w:rPr>
        <w:t xml:space="preserve"> گاو یک گاوی و از هر گل</w:t>
      </w:r>
      <w:r w:rsidR="00B20E6E">
        <w:rPr>
          <w:rStyle w:val="Char6"/>
          <w:rFonts w:hint="cs"/>
          <w:rtl/>
        </w:rPr>
        <w:t>ۀ</w:t>
      </w:r>
      <w:r w:rsidRPr="005234D1">
        <w:rPr>
          <w:rStyle w:val="Char6"/>
          <w:rFonts w:hint="cs"/>
          <w:rtl/>
        </w:rPr>
        <w:t xml:space="preserve"> گوسفندان، گوسفندی گرفته 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باز لازم است که هریکی از گله‌ها به مثالی، قسمتی و استقرایی شناخته بشوند، تا که این‌ها وسیله‌ای برای آشنایی به حدود جامع و مانعی قرار گیرند.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دام‌ها در بیشتر مناطق شتر، گاو، و گوسفند می‌باشند که به آن‌ها انعام می‌گویند، اما اسب پس از آن، گله وجود ندارد، و چندان نسل زیادی ندارد، مگر در مناطق بسیار کمی مانند ترکستان.</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مزرعه، عبارت است از اقوات و میوه‌هایی که تا سال کامل باقی می‌مانند، و آنچه غیر از این‌ها باشد به آن سبزیجات گفته می‌شود.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 تجارت، عبارت است از این که کسی چیزی بخرد تا از آن سودی به دست بیاورد، زیرا اگر به کسی چیزی هبه گردید، یا از کسی به او میراثی رسید و بر حسب اتفاق آن را فروخت و سودی از آن گیرش آمد به او تاجر گفته نمی‌شود.</w:t>
      </w:r>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کنز (خزانه) عبارت است از مقدار زیادی طلا و نقره که تا مدت مدیدی باقی بمانند، اما مانند ده درهم و بیست درهم، کنز نامیده نمی‌شود، اگرچه چندین سال هم باقی بماند، و بقیه کالا هم هرچند زیاد باشند کنز گفته نمی‌شوند، و آنچه صبح و شام می‌آید و می‌رود و برقرار نمی‌ماند نیز کنز گفته نمی‌شود، پس این مقدمات به جای اصول مسلمی در باب زکات قرار می‌گیرند، باز رسول خدا </w:t>
      </w:r>
      <w:r w:rsidR="0043394A" w:rsidRPr="0043394A">
        <w:rPr>
          <w:rFonts w:cs="CTraditional Arabic" w:hint="cs"/>
          <w:rtl/>
          <w:lang w:bidi="fa-IR"/>
        </w:rPr>
        <w:t>ج</w:t>
      </w:r>
      <w:r w:rsidRPr="005234D1">
        <w:rPr>
          <w:rStyle w:val="Char6"/>
          <w:rFonts w:hint="cs"/>
          <w:rtl/>
        </w:rPr>
        <w:t xml:space="preserve"> خواست تا در این باره نسبت به مبهمات ضابطه‌ای مقرر بفرماید که در نزد عرب در هر باب، حدود معروف، و بکار گرفته‌ای، به شمار می‌رفتند.</w:t>
      </w:r>
    </w:p>
    <w:p w:rsidR="003D7EAA" w:rsidRDefault="003D7EAA" w:rsidP="008A386C">
      <w:pPr>
        <w:autoSpaceDE w:val="0"/>
        <w:autoSpaceDN w:val="0"/>
        <w:adjustRightInd w:val="0"/>
        <w:ind w:firstLine="284"/>
        <w:jc w:val="lowKashida"/>
        <w:rPr>
          <w:rStyle w:val="Char6"/>
          <w:rtl/>
        </w:rPr>
      </w:pPr>
    </w:p>
    <w:p w:rsidR="003D7EAA" w:rsidRDefault="003D7EAA" w:rsidP="008A386C">
      <w:pPr>
        <w:autoSpaceDE w:val="0"/>
        <w:autoSpaceDN w:val="0"/>
        <w:adjustRightInd w:val="0"/>
        <w:ind w:firstLine="284"/>
        <w:jc w:val="lowKashida"/>
        <w:rPr>
          <w:rStyle w:val="Char6"/>
          <w:rtl/>
        </w:rPr>
      </w:pPr>
    </w:p>
    <w:p w:rsidR="003D7EAA" w:rsidRPr="005234D1" w:rsidRDefault="003D7EAA" w:rsidP="008A386C">
      <w:pPr>
        <w:autoSpaceDE w:val="0"/>
        <w:autoSpaceDN w:val="0"/>
        <w:adjustRightInd w:val="0"/>
        <w:ind w:firstLine="284"/>
        <w:jc w:val="lowKashida"/>
        <w:rPr>
          <w:rStyle w:val="Char6"/>
          <w:rtl/>
        </w:rPr>
      </w:pPr>
    </w:p>
    <w:p w:rsidR="00BA4315" w:rsidRPr="00773B0D" w:rsidRDefault="00BA4315" w:rsidP="008A386C">
      <w:pPr>
        <w:pStyle w:val="a3"/>
        <w:rPr>
          <w:rtl/>
        </w:rPr>
      </w:pPr>
      <w:bookmarkStart w:id="405" w:name="_Toc272589321"/>
      <w:bookmarkStart w:id="406" w:name="_Toc435447305"/>
      <w:r w:rsidRPr="00773B0D">
        <w:rPr>
          <w:rFonts w:hint="cs"/>
          <w:rtl/>
        </w:rPr>
        <w:t>فضیلت انفاق و کراهیت امساک</w:t>
      </w:r>
      <w:bookmarkEnd w:id="405"/>
      <w:bookmarkEnd w:id="406"/>
    </w:p>
    <w:p w:rsidR="00BA4315" w:rsidRPr="00773B0D" w:rsidRDefault="00BA4315" w:rsidP="008A386C">
      <w:pPr>
        <w:pStyle w:val="a5"/>
        <w:rPr>
          <w:rtl/>
        </w:rPr>
      </w:pPr>
      <w:bookmarkStart w:id="407" w:name="_Toc272589322"/>
      <w:bookmarkStart w:id="408" w:name="_Toc435447306"/>
      <w:r w:rsidRPr="00773B0D">
        <w:rPr>
          <w:rFonts w:hint="cs"/>
          <w:rtl/>
        </w:rPr>
        <w:t>سخاوت روح زکات است:</w:t>
      </w:r>
      <w:bookmarkEnd w:id="407"/>
      <w:bookmarkEnd w:id="40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باز نیاز پدید آمد که فضایل انفاق و ترغیب در آن بیان گردد، و پرداخت آن با رغبت و سخاوت نفس باشد که این، روح زکات است، و مصلحت راجع به تهذیب نفس، با این استوار می‌ماند، نیز از امساک و بخیلی در آن نکوهش شود، زیرا بخیلی مبدأ ضرر رسیدن به مانع زکات است، و آن ضرر رسیدن یا در دنیاست، چنان</w:t>
      </w:r>
      <w:r w:rsidR="00E125D4">
        <w:rPr>
          <w:rStyle w:val="Char6"/>
          <w:rFonts w:hint="eastAsia"/>
          <w:rtl/>
        </w:rPr>
        <w:t>‌</w:t>
      </w:r>
      <w:r w:rsidRPr="005234D1">
        <w:rPr>
          <w:rStyle w:val="Char6"/>
          <w:rFonts w:hint="cs"/>
          <w:rtl/>
        </w:rPr>
        <w:t xml:space="preserve">که یک فرشته می‌گوید: </w:t>
      </w:r>
      <w:r w:rsidRPr="00E125D4">
        <w:rPr>
          <w:rStyle w:val="Chare"/>
          <w:rFonts w:hint="cs"/>
          <w:rtl/>
        </w:rPr>
        <w:t>«</w:t>
      </w:r>
      <w:r w:rsidRPr="00E125D4">
        <w:rPr>
          <w:rStyle w:val="Char5"/>
          <w:rFonts w:hint="eastAsia"/>
          <w:rtl/>
        </w:rPr>
        <w:t>اللَّهُمَّ</w:t>
      </w:r>
      <w:r w:rsidRPr="00E125D4">
        <w:rPr>
          <w:rStyle w:val="Char5"/>
          <w:rtl/>
        </w:rPr>
        <w:t xml:space="preserve"> </w:t>
      </w:r>
      <w:r w:rsidRPr="00E125D4">
        <w:rPr>
          <w:rStyle w:val="Char5"/>
          <w:rFonts w:hint="eastAsia"/>
          <w:rtl/>
        </w:rPr>
        <w:t>أَعْطِ</w:t>
      </w:r>
      <w:r w:rsidRPr="00E125D4">
        <w:rPr>
          <w:rStyle w:val="Char5"/>
          <w:rtl/>
        </w:rPr>
        <w:t xml:space="preserve"> </w:t>
      </w:r>
      <w:r w:rsidRPr="00E125D4">
        <w:rPr>
          <w:rStyle w:val="Char5"/>
          <w:rFonts w:hint="eastAsia"/>
          <w:rtl/>
        </w:rPr>
        <w:t>مُنْفِقًا</w:t>
      </w:r>
      <w:r w:rsidRPr="00E125D4">
        <w:rPr>
          <w:rStyle w:val="Char5"/>
          <w:rtl/>
        </w:rPr>
        <w:t xml:space="preserve"> </w:t>
      </w:r>
      <w:r w:rsidRPr="00E125D4">
        <w:rPr>
          <w:rStyle w:val="Char5"/>
          <w:rFonts w:hint="eastAsia"/>
          <w:rtl/>
        </w:rPr>
        <w:t>خَلَفًا</w:t>
      </w:r>
      <w:r w:rsidRPr="00E125D4">
        <w:rPr>
          <w:rStyle w:val="Chare"/>
          <w:rFonts w:hint="cs"/>
          <w:rtl/>
        </w:rPr>
        <w:t>»</w:t>
      </w:r>
      <w:r w:rsidRPr="005234D1">
        <w:rPr>
          <w:rStyle w:val="Char6"/>
          <w:rFonts w:hint="cs"/>
          <w:rtl/>
        </w:rPr>
        <w:t xml:space="preserve"> و فرشته دیگر می‌گوید: </w:t>
      </w:r>
      <w:r w:rsidRPr="00E125D4">
        <w:rPr>
          <w:rStyle w:val="Chare"/>
          <w:rFonts w:hint="cs"/>
          <w:rtl/>
        </w:rPr>
        <w:t>«</w:t>
      </w:r>
      <w:r w:rsidRPr="00E125D4">
        <w:rPr>
          <w:rStyle w:val="Char5"/>
          <w:rFonts w:hint="eastAsia"/>
          <w:rtl/>
        </w:rPr>
        <w:t>اللَّهُمَّ</w:t>
      </w:r>
      <w:r w:rsidRPr="00E125D4">
        <w:rPr>
          <w:rStyle w:val="Char5"/>
          <w:rtl/>
        </w:rPr>
        <w:t xml:space="preserve"> </w:t>
      </w:r>
      <w:r w:rsidRPr="00E125D4">
        <w:rPr>
          <w:rStyle w:val="Char5"/>
          <w:rFonts w:hint="eastAsia"/>
          <w:rtl/>
        </w:rPr>
        <w:t>أَعْطِ</w:t>
      </w:r>
      <w:r w:rsidRPr="00E125D4">
        <w:rPr>
          <w:rStyle w:val="Char5"/>
          <w:rtl/>
        </w:rPr>
        <w:t xml:space="preserve"> </w:t>
      </w:r>
      <w:r w:rsidRPr="00E125D4">
        <w:rPr>
          <w:rStyle w:val="Char5"/>
          <w:rFonts w:hint="eastAsia"/>
          <w:rtl/>
        </w:rPr>
        <w:t>مُمْسِكًا</w:t>
      </w:r>
      <w:r w:rsidRPr="00E125D4">
        <w:rPr>
          <w:rStyle w:val="Char5"/>
          <w:rtl/>
        </w:rPr>
        <w:t xml:space="preserve"> </w:t>
      </w:r>
      <w:r w:rsidRPr="00E125D4">
        <w:rPr>
          <w:rStyle w:val="Char5"/>
          <w:rFonts w:hint="eastAsia"/>
          <w:rtl/>
        </w:rPr>
        <w:t>تَلَفًا</w:t>
      </w:r>
      <w:r w:rsidRPr="00E125D4">
        <w:rPr>
          <w:rStyle w:val="Chare"/>
          <w:rFonts w:hint="cs"/>
          <w:rtl/>
        </w:rPr>
        <w:t>»</w:t>
      </w:r>
      <w:r w:rsidRPr="005234D1">
        <w:rPr>
          <w:rStyle w:val="Char6"/>
          <w:rFonts w:hint="cs"/>
          <w:rtl/>
        </w:rPr>
        <w:t xml:space="preserve"> یعنی </w:t>
      </w:r>
      <w:r w:rsidRPr="00E125D4">
        <w:rPr>
          <w:rStyle w:val="Chare"/>
          <w:rFonts w:hint="cs"/>
          <w:rtl/>
        </w:rPr>
        <w:t>«</w:t>
      </w:r>
      <w:r w:rsidRPr="00E125D4">
        <w:rPr>
          <w:rStyle w:val="Chard"/>
          <w:rFonts w:hint="cs"/>
          <w:rtl/>
        </w:rPr>
        <w:t>به انفاق‌کننده عوض بده و به بخیل خسارت وارد کن</w:t>
      </w:r>
      <w:r w:rsidRPr="00E125D4">
        <w:rPr>
          <w:rStyle w:val="Chare"/>
          <w:rFonts w:hint="cs"/>
          <w:rtl/>
        </w:rPr>
        <w:t>»</w:t>
      </w:r>
      <w:r w:rsidRPr="005234D1">
        <w:rPr>
          <w:rStyle w:val="Char6"/>
          <w:rFonts w:hint="cs"/>
          <w:rtl/>
        </w:rPr>
        <w:t>.</w:t>
      </w:r>
    </w:p>
    <w:p w:rsidR="00BA4315" w:rsidRPr="00773B0D" w:rsidRDefault="00BA4315" w:rsidP="008A386C">
      <w:pPr>
        <w:pStyle w:val="a5"/>
        <w:tabs>
          <w:tab w:val="left" w:pos="2608"/>
        </w:tabs>
        <w:rPr>
          <w:rtl/>
        </w:rPr>
      </w:pPr>
      <w:bookmarkStart w:id="409" w:name="_Toc272589323"/>
      <w:bookmarkStart w:id="410" w:name="_Toc435447307"/>
      <w:r w:rsidRPr="00773B0D">
        <w:rPr>
          <w:rFonts w:hint="cs"/>
          <w:rtl/>
        </w:rPr>
        <w:t>فضیلت صدقه:</w:t>
      </w:r>
      <w:bookmarkEnd w:id="409"/>
      <w:bookmarkEnd w:id="410"/>
      <w:r w:rsidR="003A1ED4">
        <w:rPr>
          <w:rtl/>
        </w:rPr>
        <w:tab/>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E125D4">
        <w:rPr>
          <w:rStyle w:val="Chare"/>
          <w:rFonts w:hint="cs"/>
          <w:rtl/>
        </w:rPr>
        <w:t>«</w:t>
      </w:r>
      <w:r w:rsidRPr="00177B43">
        <w:rPr>
          <w:rStyle w:val="Char5"/>
          <w:rFonts w:hint="eastAsia"/>
          <w:rtl/>
        </w:rPr>
        <w:t>اتَّقُوا</w:t>
      </w:r>
      <w:r w:rsidRPr="00177B43">
        <w:rPr>
          <w:rStyle w:val="Char5"/>
          <w:rtl/>
        </w:rPr>
        <w:t xml:space="preserve"> </w:t>
      </w:r>
      <w:r w:rsidRPr="00177B43">
        <w:rPr>
          <w:rStyle w:val="Char5"/>
          <w:rFonts w:hint="eastAsia"/>
          <w:rtl/>
        </w:rPr>
        <w:t>الشُّحَّ</w:t>
      </w:r>
      <w:r w:rsidRPr="00177B43">
        <w:rPr>
          <w:rStyle w:val="Char5"/>
          <w:rtl/>
        </w:rPr>
        <w:t xml:space="preserve"> </w:t>
      </w:r>
      <w:r w:rsidRPr="00177B43">
        <w:rPr>
          <w:rStyle w:val="Char5"/>
          <w:rFonts w:hint="eastAsia"/>
          <w:rtl/>
        </w:rPr>
        <w:t>فَإِنَّ</w:t>
      </w:r>
      <w:r w:rsidRPr="00177B43">
        <w:rPr>
          <w:rStyle w:val="Char5"/>
          <w:rtl/>
        </w:rPr>
        <w:t xml:space="preserve"> </w:t>
      </w:r>
      <w:r w:rsidRPr="00177B43">
        <w:rPr>
          <w:rStyle w:val="Char5"/>
          <w:rFonts w:hint="eastAsia"/>
          <w:rtl/>
        </w:rPr>
        <w:t>الشُّحَّ</w:t>
      </w:r>
      <w:r w:rsidRPr="00177B43">
        <w:rPr>
          <w:rStyle w:val="Char5"/>
          <w:rtl/>
        </w:rPr>
        <w:t xml:space="preserve"> </w:t>
      </w:r>
      <w:r w:rsidRPr="00177B43">
        <w:rPr>
          <w:rStyle w:val="Char5"/>
          <w:rFonts w:hint="eastAsia"/>
          <w:rtl/>
        </w:rPr>
        <w:t>أَهْلَكَ</w:t>
      </w:r>
      <w:r w:rsidRPr="00177B43">
        <w:rPr>
          <w:rStyle w:val="Char5"/>
          <w:rtl/>
        </w:rPr>
        <w:t xml:space="preserve"> </w:t>
      </w:r>
      <w:r w:rsidRPr="00177B43">
        <w:rPr>
          <w:rStyle w:val="Char5"/>
          <w:rFonts w:hint="eastAsia"/>
          <w:rtl/>
        </w:rPr>
        <w:t>مَنْ</w:t>
      </w:r>
      <w:r w:rsidRPr="00177B43">
        <w:rPr>
          <w:rStyle w:val="Char5"/>
          <w:rtl/>
        </w:rPr>
        <w:t xml:space="preserve"> </w:t>
      </w:r>
      <w:r w:rsidRPr="00177B43">
        <w:rPr>
          <w:rStyle w:val="Char5"/>
          <w:rFonts w:hint="eastAsia"/>
          <w:rtl/>
        </w:rPr>
        <w:t>كَانَ</w:t>
      </w:r>
      <w:r w:rsidRPr="00177B43">
        <w:rPr>
          <w:rStyle w:val="Char5"/>
          <w:rtl/>
        </w:rPr>
        <w:t xml:space="preserve"> </w:t>
      </w:r>
      <w:r w:rsidRPr="00177B43">
        <w:rPr>
          <w:rStyle w:val="Char5"/>
          <w:rFonts w:hint="eastAsia"/>
          <w:rtl/>
        </w:rPr>
        <w:t>قَبْلَكُمْ</w:t>
      </w:r>
      <w:r w:rsidRPr="00E125D4">
        <w:rPr>
          <w:rStyle w:val="Chare"/>
          <w:rFonts w:hint="cs"/>
          <w:rtl/>
        </w:rPr>
        <w:t>»</w:t>
      </w:r>
      <w:r w:rsidRPr="005234D1">
        <w:rPr>
          <w:rStyle w:val="Char6"/>
          <w:rFonts w:hint="cs"/>
          <w:rtl/>
        </w:rPr>
        <w:t xml:space="preserve"> الحدیث، </w:t>
      </w:r>
      <w:r w:rsidRPr="00773B0D">
        <w:rPr>
          <w:rFonts w:cs="Traditional Arabic" w:hint="cs"/>
          <w:rtl/>
          <w:lang w:bidi="fa-IR"/>
        </w:rPr>
        <w:t>«</w:t>
      </w:r>
      <w:r w:rsidR="00E125D4" w:rsidRPr="00E125D4">
        <w:rPr>
          <w:rStyle w:val="Chard"/>
          <w:rFonts w:hint="cs"/>
          <w:rtl/>
        </w:rPr>
        <w:t xml:space="preserve">که </w:t>
      </w:r>
      <w:r w:rsidRPr="00E125D4">
        <w:rPr>
          <w:rStyle w:val="Chard"/>
          <w:rFonts w:hint="cs"/>
          <w:rtl/>
        </w:rPr>
        <w:t>از بخل خود را به دور نگهدارید، زیرا بخیلی گذشتگان قبلی را از بین برد</w:t>
      </w:r>
      <w:r w:rsidRPr="00E125D4">
        <w:rPr>
          <w:rStyle w:val="Chare"/>
          <w:rFonts w:hint="cs"/>
          <w:rtl/>
        </w:rPr>
        <w:t>»</w:t>
      </w:r>
      <w:r w:rsidRPr="005234D1">
        <w:rPr>
          <w:rStyle w:val="Char6"/>
          <w:rFonts w:hint="cs"/>
          <w:rtl/>
        </w:rPr>
        <w:t xml:space="preserve">. و نیز فرمود: </w:t>
      </w:r>
      <w:r w:rsidRPr="00E125D4">
        <w:rPr>
          <w:rStyle w:val="Chare"/>
          <w:rFonts w:hint="cs"/>
          <w:rtl/>
        </w:rPr>
        <w:t>«</w:t>
      </w:r>
      <w:r w:rsidRPr="00E125D4">
        <w:rPr>
          <w:rStyle w:val="Char5"/>
          <w:rFonts w:hint="cs"/>
          <w:rtl/>
        </w:rPr>
        <w:t>إِنَّ</w:t>
      </w:r>
      <w:r w:rsidRPr="00E125D4">
        <w:rPr>
          <w:rStyle w:val="Char5"/>
          <w:rFonts w:hint="eastAsia"/>
          <w:rtl/>
        </w:rPr>
        <w:t>الصَّدَقَة</w:t>
      </w:r>
      <w:r w:rsidRPr="00E125D4">
        <w:rPr>
          <w:rStyle w:val="Char5"/>
          <w:rFonts w:hint="cs"/>
          <w:rtl/>
        </w:rPr>
        <w:t>َ</w:t>
      </w:r>
      <w:r w:rsidRPr="00E125D4">
        <w:rPr>
          <w:rStyle w:val="Char5"/>
          <w:rtl/>
        </w:rPr>
        <w:t xml:space="preserve"> </w:t>
      </w:r>
      <w:r w:rsidRPr="00E125D4">
        <w:rPr>
          <w:rStyle w:val="Char5"/>
          <w:rFonts w:hint="eastAsia"/>
          <w:rtl/>
        </w:rPr>
        <w:t>تُطْفِئُ</w:t>
      </w:r>
      <w:r w:rsidRPr="00E125D4">
        <w:rPr>
          <w:rStyle w:val="Char5"/>
          <w:rtl/>
        </w:rPr>
        <w:t xml:space="preserve"> </w:t>
      </w:r>
      <w:r w:rsidRPr="00E125D4">
        <w:rPr>
          <w:rStyle w:val="Char5"/>
          <w:rFonts w:hint="eastAsia"/>
          <w:rtl/>
        </w:rPr>
        <w:t>غَضَبَ</w:t>
      </w:r>
      <w:r w:rsidRPr="00E125D4">
        <w:rPr>
          <w:rStyle w:val="Char5"/>
          <w:rtl/>
        </w:rPr>
        <w:t xml:space="preserve"> </w:t>
      </w:r>
      <w:r w:rsidRPr="00E125D4">
        <w:rPr>
          <w:rStyle w:val="Char5"/>
          <w:rFonts w:hint="eastAsia"/>
          <w:rtl/>
        </w:rPr>
        <w:t>الرَّبِّ</w:t>
      </w:r>
      <w:r w:rsidRPr="00E125D4">
        <w:rPr>
          <w:rStyle w:val="Chare"/>
          <w:rFonts w:hint="cs"/>
          <w:rtl/>
        </w:rPr>
        <w:t>»</w:t>
      </w:r>
      <w:r w:rsidR="00E125D4" w:rsidRPr="00E125D4">
        <w:rPr>
          <w:rStyle w:val="Char6"/>
          <w:rFonts w:hint="cs"/>
          <w:rtl/>
        </w:rPr>
        <w:t>.</w:t>
      </w:r>
      <w:r w:rsidRPr="005234D1">
        <w:rPr>
          <w:rStyle w:val="Char6"/>
          <w:rFonts w:hint="cs"/>
          <w:rtl/>
        </w:rPr>
        <w:t xml:space="preserve"> </w:t>
      </w:r>
      <w:r w:rsidRPr="00E125D4">
        <w:rPr>
          <w:rStyle w:val="Chare"/>
          <w:rFonts w:hint="cs"/>
          <w:rtl/>
        </w:rPr>
        <w:t>«</w:t>
      </w:r>
      <w:r w:rsidRPr="00E125D4">
        <w:rPr>
          <w:rStyle w:val="Chard"/>
          <w:rFonts w:hint="cs"/>
          <w:rtl/>
        </w:rPr>
        <w:t>صدقه‌</w:t>
      </w:r>
      <w:r w:rsidR="00E125D4" w:rsidRPr="00E125D4">
        <w:rPr>
          <w:rStyle w:val="Chard"/>
          <w:rFonts w:hint="cs"/>
          <w:rtl/>
        </w:rPr>
        <w:t xml:space="preserve"> </w:t>
      </w:r>
      <w:r w:rsidRPr="00E125D4">
        <w:rPr>
          <w:rStyle w:val="Chard"/>
          <w:rFonts w:hint="cs"/>
          <w:rtl/>
        </w:rPr>
        <w:t>دادن، خشم خدا را فرو می‌نشاند</w:t>
      </w:r>
      <w:r w:rsidRPr="00E125D4">
        <w:rPr>
          <w:rStyle w:val="Chare"/>
          <w:rFonts w:hint="cs"/>
          <w:rtl/>
        </w:rPr>
        <w:t>»</w:t>
      </w:r>
      <w:r w:rsidRPr="003A1ED4">
        <w:rPr>
          <w:rStyle w:val="Char5"/>
          <w:rFonts w:hint="cs"/>
          <w:rtl/>
        </w:rPr>
        <w:t xml:space="preserve">، و نیز فرمود: </w:t>
      </w:r>
      <w:r w:rsidRPr="00E125D4">
        <w:rPr>
          <w:rStyle w:val="Chare"/>
          <w:rFonts w:hint="cs"/>
          <w:rtl/>
        </w:rPr>
        <w:t>«</w:t>
      </w:r>
      <w:r w:rsidRPr="00E125D4">
        <w:rPr>
          <w:rStyle w:val="Char5"/>
          <w:rFonts w:hint="cs"/>
          <w:rtl/>
        </w:rPr>
        <w:t xml:space="preserve">إِنَّ </w:t>
      </w:r>
      <w:r w:rsidRPr="00E125D4">
        <w:rPr>
          <w:rStyle w:val="Char5"/>
          <w:rFonts w:hint="eastAsia"/>
          <w:rtl/>
        </w:rPr>
        <w:t>الصَّدَقَةُ</w:t>
      </w:r>
      <w:r w:rsidRPr="00E125D4">
        <w:rPr>
          <w:rStyle w:val="Char5"/>
          <w:rtl/>
        </w:rPr>
        <w:t xml:space="preserve"> </w:t>
      </w:r>
      <w:r w:rsidRPr="00E125D4">
        <w:rPr>
          <w:rStyle w:val="Char5"/>
          <w:rFonts w:hint="eastAsia"/>
          <w:rtl/>
        </w:rPr>
        <w:t>تُطْفِئُ</w:t>
      </w:r>
      <w:r w:rsidRPr="00E125D4">
        <w:rPr>
          <w:rStyle w:val="Char5"/>
          <w:rtl/>
        </w:rPr>
        <w:t xml:space="preserve"> </w:t>
      </w:r>
      <w:r w:rsidRPr="00E125D4">
        <w:rPr>
          <w:rStyle w:val="Char5"/>
          <w:rFonts w:hint="cs"/>
          <w:rtl/>
        </w:rPr>
        <w:t xml:space="preserve">الخَطِيْئَةَ </w:t>
      </w:r>
      <w:r w:rsidRPr="00E125D4">
        <w:rPr>
          <w:rStyle w:val="Char5"/>
          <w:rFonts w:hint="eastAsia"/>
          <w:rtl/>
        </w:rPr>
        <w:t>كَمَا</w:t>
      </w:r>
      <w:r w:rsidRPr="00E125D4">
        <w:rPr>
          <w:rStyle w:val="Char5"/>
          <w:rtl/>
        </w:rPr>
        <w:t xml:space="preserve"> </w:t>
      </w:r>
      <w:r w:rsidRPr="00E125D4">
        <w:rPr>
          <w:rStyle w:val="Char5"/>
          <w:rFonts w:hint="eastAsia"/>
          <w:rtl/>
        </w:rPr>
        <w:t>يُطْفِئُ</w:t>
      </w:r>
      <w:r w:rsidRPr="00E125D4">
        <w:rPr>
          <w:rStyle w:val="Char5"/>
          <w:rtl/>
        </w:rPr>
        <w:t xml:space="preserve"> </w:t>
      </w:r>
      <w:r w:rsidRPr="00E125D4">
        <w:rPr>
          <w:rStyle w:val="Char5"/>
          <w:rFonts w:hint="eastAsia"/>
          <w:rtl/>
        </w:rPr>
        <w:t>الْمَاءُ</w:t>
      </w:r>
      <w:r w:rsidRPr="00E125D4">
        <w:rPr>
          <w:rStyle w:val="Char5"/>
          <w:rtl/>
        </w:rPr>
        <w:t xml:space="preserve"> </w:t>
      </w:r>
      <w:r w:rsidRPr="00E125D4">
        <w:rPr>
          <w:rStyle w:val="Char5"/>
          <w:rFonts w:hint="eastAsia"/>
          <w:rtl/>
        </w:rPr>
        <w:t>النَّارَ</w:t>
      </w:r>
      <w:r w:rsidRPr="00E125D4">
        <w:rPr>
          <w:rStyle w:val="Chare"/>
          <w:rFonts w:hint="cs"/>
          <w:rtl/>
        </w:rPr>
        <w:t>»</w:t>
      </w:r>
      <w:r w:rsidRPr="005234D1">
        <w:rPr>
          <w:rStyle w:val="Char6"/>
          <w:rFonts w:hint="cs"/>
          <w:rtl/>
        </w:rPr>
        <w:t xml:space="preserve"> </w:t>
      </w:r>
      <w:r w:rsidR="00E125D4" w:rsidRPr="00E125D4">
        <w:rPr>
          <w:rStyle w:val="Chare"/>
          <w:rFonts w:hint="cs"/>
          <w:rtl/>
        </w:rPr>
        <w:t>«</w:t>
      </w:r>
      <w:r w:rsidRPr="00E125D4">
        <w:rPr>
          <w:rStyle w:val="Chard"/>
          <w:rFonts w:hint="cs"/>
          <w:rtl/>
        </w:rPr>
        <w:t>که صدقه</w:t>
      </w:r>
      <w:r w:rsidR="00E125D4" w:rsidRPr="00E125D4">
        <w:rPr>
          <w:rStyle w:val="Chard"/>
          <w:rFonts w:hint="cs"/>
          <w:rtl/>
        </w:rPr>
        <w:t xml:space="preserve"> </w:t>
      </w:r>
      <w:r w:rsidRPr="00E125D4">
        <w:rPr>
          <w:rStyle w:val="Chard"/>
          <w:rFonts w:hint="cs"/>
          <w:rtl/>
        </w:rPr>
        <w:t>‌دادن، گناهان را چنان خاموش کرده و از بین می‌برد که آب آتش را خاموش می‌کند</w:t>
      </w:r>
      <w:r w:rsidRPr="00773B0D">
        <w:rPr>
          <w:rFonts w:cs="Traditional Arabic" w:hint="cs"/>
          <w:rtl/>
          <w:lang w:bidi="fa-IR"/>
        </w:rPr>
        <w:t>»</w:t>
      </w:r>
      <w:r w:rsidRPr="005234D1">
        <w:rPr>
          <w:rStyle w:val="Char6"/>
          <w:rFonts w:hint="cs"/>
          <w:rtl/>
        </w:rPr>
        <w:t xml:space="preserve">، و نیز فرمود: </w:t>
      </w:r>
      <w:r w:rsidRPr="00E125D4">
        <w:rPr>
          <w:rStyle w:val="Chare"/>
          <w:rFonts w:hint="cs"/>
          <w:rtl/>
        </w:rPr>
        <w:t>«</w:t>
      </w:r>
      <w:r w:rsidRPr="00E125D4">
        <w:rPr>
          <w:rStyle w:val="Char5"/>
          <w:rFonts w:hint="cs"/>
          <w:rtl/>
        </w:rPr>
        <w:t>فإن الله يتقبلها بيمينه، ثم يربيها لصاحبها</w:t>
      </w:r>
      <w:r w:rsidRPr="00E125D4">
        <w:rPr>
          <w:rStyle w:val="Chare"/>
          <w:rFonts w:hint="cs"/>
          <w:rtl/>
        </w:rPr>
        <w:t>»</w:t>
      </w:r>
      <w:r w:rsidRPr="005234D1">
        <w:rPr>
          <w:rStyle w:val="Char6"/>
          <w:rFonts w:hint="cs"/>
          <w:rtl/>
        </w:rPr>
        <w:t xml:space="preserve"> الحدیث، </w:t>
      </w:r>
      <w:r w:rsidR="00E125D4" w:rsidRPr="00E125D4">
        <w:rPr>
          <w:rStyle w:val="Chare"/>
          <w:rFonts w:hint="cs"/>
          <w:rtl/>
        </w:rPr>
        <w:t>«</w:t>
      </w:r>
      <w:r w:rsidRPr="00E125D4">
        <w:rPr>
          <w:rStyle w:val="Chard"/>
          <w:rFonts w:hint="cs"/>
          <w:rtl/>
        </w:rPr>
        <w:t>که خداوند صدقه را به دست راست گرفته باز آن را برای صاحبش پرورش می‌دهد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فلسف</w:t>
      </w:r>
      <w:r w:rsidR="00B20E6E">
        <w:rPr>
          <w:rStyle w:val="Char6"/>
          <w:rFonts w:hint="cs"/>
          <w:rtl/>
        </w:rPr>
        <w:t>ۀ</w:t>
      </w:r>
      <w:r w:rsidRPr="005234D1">
        <w:rPr>
          <w:rStyle w:val="Char6"/>
          <w:rFonts w:hint="cs"/>
          <w:rtl/>
        </w:rPr>
        <w:t xml:space="preserve"> همه این‌ها این است که دعوت ملأأعلی در اصلاح حال آدمی‌زاد، و رحمت برای کسی که در اصلاح شهر یا در تهذیب نفس خویش بکوشد، به این انفاق‌کننده برمی‌گردد، پس این علومی را در ملأ سافل و بنی آدم پدید می‌آورد که با او به خوبی برخورد نمایند، و این سبب آمرزش گناهان قرار می‌گیرد.</w:t>
      </w:r>
    </w:p>
    <w:p w:rsidR="00BA4315" w:rsidRPr="005234D1" w:rsidRDefault="00BA4315" w:rsidP="003D7EAA">
      <w:pPr>
        <w:widowControl w:val="0"/>
        <w:autoSpaceDE w:val="0"/>
        <w:autoSpaceDN w:val="0"/>
        <w:adjustRightInd w:val="0"/>
        <w:ind w:firstLine="284"/>
        <w:jc w:val="lowKashida"/>
        <w:rPr>
          <w:rStyle w:val="Char6"/>
          <w:rtl/>
        </w:rPr>
      </w:pPr>
      <w:r w:rsidRPr="005234D1">
        <w:rPr>
          <w:rStyle w:val="Char6"/>
          <w:rFonts w:hint="cs"/>
          <w:rtl/>
        </w:rPr>
        <w:t xml:space="preserve">و معنی پذیرفتن خداوند، آن را، این است که صورت عملی در مثال، به سوی صاحبش برگردد، و این نعمت در اثر دعاهای ملأأعلی و رحمت خداوند به او، به پایه تکمیل می‌رسد، و همین است منظور از این قول رسول خدا </w:t>
      </w:r>
      <w:r w:rsidR="0043394A" w:rsidRPr="0043394A">
        <w:rPr>
          <w:rFonts w:cs="CTraditional Arabic" w:hint="cs"/>
          <w:rtl/>
          <w:lang w:bidi="fa-IR"/>
        </w:rPr>
        <w:t>ج</w:t>
      </w:r>
      <w:r w:rsidRPr="005234D1">
        <w:rPr>
          <w:rStyle w:val="Char6"/>
          <w:rFonts w:hint="cs"/>
          <w:rtl/>
        </w:rPr>
        <w:t xml:space="preserve"> که فرمود: </w:t>
      </w:r>
      <w:r w:rsidRPr="00E125D4">
        <w:rPr>
          <w:rStyle w:val="Chare"/>
          <w:rFonts w:hint="cs"/>
          <w:rtl/>
        </w:rPr>
        <w:t>«</w:t>
      </w:r>
      <w:r w:rsidRPr="00E125D4">
        <w:rPr>
          <w:rStyle w:val="Char5"/>
          <w:rFonts w:hint="eastAsia"/>
          <w:rtl/>
        </w:rPr>
        <w:t>مَا</w:t>
      </w:r>
      <w:r w:rsidRPr="00E125D4">
        <w:rPr>
          <w:rStyle w:val="Char5"/>
          <w:rtl/>
        </w:rPr>
        <w:t xml:space="preserve"> </w:t>
      </w:r>
      <w:r w:rsidRPr="00E125D4">
        <w:rPr>
          <w:rStyle w:val="Char5"/>
          <w:rFonts w:hint="eastAsia"/>
          <w:rtl/>
        </w:rPr>
        <w:t>مِنْ</w:t>
      </w:r>
      <w:r w:rsidRPr="00E125D4">
        <w:rPr>
          <w:rStyle w:val="Char5"/>
          <w:rtl/>
        </w:rPr>
        <w:t xml:space="preserve"> </w:t>
      </w:r>
      <w:r w:rsidRPr="00E125D4">
        <w:rPr>
          <w:rStyle w:val="Char5"/>
          <w:rFonts w:hint="eastAsia"/>
          <w:rtl/>
        </w:rPr>
        <w:t>صَاحِبِ</w:t>
      </w:r>
      <w:r w:rsidRPr="00E125D4">
        <w:rPr>
          <w:rStyle w:val="Char5"/>
          <w:rtl/>
        </w:rPr>
        <w:t xml:space="preserve"> </w:t>
      </w:r>
      <w:r w:rsidRPr="00E125D4">
        <w:rPr>
          <w:rStyle w:val="Char5"/>
          <w:rFonts w:hint="eastAsia"/>
          <w:rtl/>
        </w:rPr>
        <w:t>ذَهَبٍ</w:t>
      </w:r>
      <w:r w:rsidRPr="00E125D4">
        <w:rPr>
          <w:rStyle w:val="Char5"/>
          <w:rtl/>
        </w:rPr>
        <w:t xml:space="preserve"> </w:t>
      </w:r>
      <w:r w:rsidRPr="00E125D4">
        <w:rPr>
          <w:rStyle w:val="Char5"/>
          <w:rFonts w:hint="eastAsia"/>
          <w:rtl/>
        </w:rPr>
        <w:t>وَلاَ</w:t>
      </w:r>
      <w:r w:rsidRPr="00E125D4">
        <w:rPr>
          <w:rStyle w:val="Char5"/>
          <w:rtl/>
        </w:rPr>
        <w:t xml:space="preserve"> </w:t>
      </w:r>
      <w:r w:rsidRPr="00E125D4">
        <w:rPr>
          <w:rStyle w:val="Char5"/>
          <w:rFonts w:hint="eastAsia"/>
          <w:rtl/>
        </w:rPr>
        <w:t>فِضَّةٍ</w:t>
      </w:r>
      <w:r w:rsidRPr="00E125D4">
        <w:rPr>
          <w:rStyle w:val="Char5"/>
          <w:rtl/>
        </w:rPr>
        <w:t xml:space="preserve"> </w:t>
      </w:r>
      <w:r w:rsidRPr="00E125D4">
        <w:rPr>
          <w:rStyle w:val="Char5"/>
          <w:rFonts w:hint="eastAsia"/>
          <w:rtl/>
        </w:rPr>
        <w:t>لاَ</w:t>
      </w:r>
      <w:r w:rsidRPr="00E125D4">
        <w:rPr>
          <w:rStyle w:val="Char5"/>
          <w:rtl/>
        </w:rPr>
        <w:t xml:space="preserve"> </w:t>
      </w:r>
      <w:r w:rsidRPr="00E125D4">
        <w:rPr>
          <w:rStyle w:val="Char5"/>
          <w:rFonts w:hint="eastAsia"/>
          <w:rtl/>
        </w:rPr>
        <w:t>يُؤَدِّى</w:t>
      </w:r>
      <w:r w:rsidRPr="00E125D4">
        <w:rPr>
          <w:rStyle w:val="Char5"/>
          <w:rtl/>
        </w:rPr>
        <w:t xml:space="preserve"> </w:t>
      </w:r>
      <w:r w:rsidRPr="00E125D4">
        <w:rPr>
          <w:rStyle w:val="Char5"/>
          <w:rFonts w:hint="eastAsia"/>
          <w:rtl/>
        </w:rPr>
        <w:t>مِنْهَا</w:t>
      </w:r>
      <w:r w:rsidRPr="00E125D4">
        <w:rPr>
          <w:rStyle w:val="Char5"/>
          <w:rtl/>
        </w:rPr>
        <w:t xml:space="preserve"> </w:t>
      </w:r>
      <w:r w:rsidRPr="00E125D4">
        <w:rPr>
          <w:rStyle w:val="Char5"/>
          <w:rFonts w:hint="eastAsia"/>
          <w:rtl/>
        </w:rPr>
        <w:t>حَقَّهَا</w:t>
      </w:r>
      <w:r w:rsidRPr="00E125D4">
        <w:rPr>
          <w:rStyle w:val="Char5"/>
          <w:rtl/>
        </w:rPr>
        <w:t xml:space="preserve"> </w:t>
      </w:r>
      <w:r w:rsidRPr="00E125D4">
        <w:rPr>
          <w:rStyle w:val="Char5"/>
          <w:rFonts w:hint="eastAsia"/>
          <w:rtl/>
        </w:rPr>
        <w:t>إِلاَّ</w:t>
      </w:r>
      <w:r w:rsidRPr="00E125D4">
        <w:rPr>
          <w:rStyle w:val="Char5"/>
          <w:rtl/>
        </w:rPr>
        <w:t xml:space="preserve"> </w:t>
      </w:r>
      <w:r w:rsidRPr="00E125D4">
        <w:rPr>
          <w:rStyle w:val="Char5"/>
          <w:rFonts w:hint="eastAsia"/>
          <w:rtl/>
        </w:rPr>
        <w:t>إِذَا</w:t>
      </w:r>
      <w:r w:rsidRPr="00E125D4">
        <w:rPr>
          <w:rStyle w:val="Char5"/>
          <w:rtl/>
        </w:rPr>
        <w:t xml:space="preserve"> </w:t>
      </w:r>
      <w:r w:rsidRPr="00E125D4">
        <w:rPr>
          <w:rStyle w:val="Char5"/>
          <w:rFonts w:hint="eastAsia"/>
          <w:rtl/>
        </w:rPr>
        <w:t>كَانَ</w:t>
      </w:r>
      <w:r w:rsidRPr="00E125D4">
        <w:rPr>
          <w:rStyle w:val="Char5"/>
          <w:rtl/>
        </w:rPr>
        <w:t xml:space="preserve"> </w:t>
      </w:r>
      <w:r w:rsidRPr="00E125D4">
        <w:rPr>
          <w:rStyle w:val="Char5"/>
          <w:rFonts w:hint="eastAsia"/>
          <w:rtl/>
        </w:rPr>
        <w:t>يَوْمَ</w:t>
      </w:r>
      <w:r w:rsidRPr="00E125D4">
        <w:rPr>
          <w:rStyle w:val="Char5"/>
          <w:rtl/>
        </w:rPr>
        <w:t xml:space="preserve"> </w:t>
      </w:r>
      <w:r w:rsidRPr="00E125D4">
        <w:rPr>
          <w:rStyle w:val="Char5"/>
          <w:rFonts w:hint="eastAsia"/>
          <w:rtl/>
        </w:rPr>
        <w:t>الْقِيَامَةِ</w:t>
      </w:r>
      <w:r w:rsidRPr="00E125D4">
        <w:rPr>
          <w:rStyle w:val="Char5"/>
          <w:rtl/>
        </w:rPr>
        <w:t xml:space="preserve"> </w:t>
      </w:r>
      <w:r w:rsidRPr="00E125D4">
        <w:rPr>
          <w:rStyle w:val="Char5"/>
          <w:rFonts w:hint="eastAsia"/>
          <w:rtl/>
        </w:rPr>
        <w:t>صُفِحَتْ</w:t>
      </w:r>
      <w:r w:rsidRPr="00E125D4">
        <w:rPr>
          <w:rStyle w:val="Char5"/>
          <w:rtl/>
        </w:rPr>
        <w:t xml:space="preserve"> </w:t>
      </w:r>
      <w:r w:rsidRPr="00E125D4">
        <w:rPr>
          <w:rStyle w:val="Char5"/>
          <w:rFonts w:hint="eastAsia"/>
          <w:rtl/>
        </w:rPr>
        <w:t>لَهُ</w:t>
      </w:r>
      <w:r w:rsidRPr="00E125D4">
        <w:rPr>
          <w:rStyle w:val="Char5"/>
          <w:rtl/>
        </w:rPr>
        <w:t xml:space="preserve"> </w:t>
      </w:r>
      <w:r w:rsidRPr="00E125D4">
        <w:rPr>
          <w:rStyle w:val="Char5"/>
          <w:rFonts w:hint="eastAsia"/>
          <w:rtl/>
        </w:rPr>
        <w:t>صَفَائِحُ</w:t>
      </w:r>
      <w:r w:rsidRPr="00E125D4">
        <w:rPr>
          <w:rStyle w:val="Chare"/>
          <w:rFonts w:hint="cs"/>
          <w:rtl/>
        </w:rPr>
        <w:t>»</w:t>
      </w:r>
      <w:r w:rsidR="00E125D4" w:rsidRPr="00E125D4">
        <w:rPr>
          <w:rStyle w:val="Char5"/>
          <w:rFonts w:hint="cs"/>
          <w:rtl/>
        </w:rPr>
        <w:t>.</w:t>
      </w:r>
      <w:r w:rsidRPr="005234D1">
        <w:rPr>
          <w:rStyle w:val="Char6"/>
          <w:rFonts w:hint="cs"/>
          <w:rtl/>
        </w:rPr>
        <w:t xml:space="preserve"> الحدیث </w:t>
      </w:r>
      <w:r w:rsidR="00E125D4" w:rsidRPr="00E125D4">
        <w:rPr>
          <w:rStyle w:val="Chare"/>
          <w:rFonts w:hint="cs"/>
          <w:rtl/>
        </w:rPr>
        <w:t>«</w:t>
      </w:r>
      <w:r w:rsidRPr="00E125D4">
        <w:rPr>
          <w:rStyle w:val="Chard"/>
          <w:rFonts w:hint="cs"/>
          <w:rtl/>
        </w:rPr>
        <w:t>که نیست هیچ صاحب طلا و نقره‌ای که حق آن‌ها را ادا نکرده باشد، مگر این که در روز قیامت برای او تخته مانند صفحت له صفایح درست کرده می‌شوند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411" w:name="_Toc272589324"/>
      <w:bookmarkStart w:id="412" w:name="_Toc435447308"/>
      <w:r w:rsidRPr="00773B0D">
        <w:rPr>
          <w:rFonts w:hint="cs"/>
          <w:rtl/>
        </w:rPr>
        <w:t>سزای مانع زکات:</w:t>
      </w:r>
      <w:bookmarkEnd w:id="411"/>
      <w:bookmarkEnd w:id="41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E125D4">
        <w:rPr>
          <w:rStyle w:val="Chare"/>
          <w:rFonts w:hint="cs"/>
          <w:rtl/>
        </w:rPr>
        <w:t>«</w:t>
      </w:r>
      <w:r w:rsidRPr="00E125D4">
        <w:rPr>
          <w:rStyle w:val="Char5"/>
          <w:rFonts w:hint="eastAsia"/>
          <w:rtl/>
        </w:rPr>
        <w:t>مُثِّلَ</w:t>
      </w:r>
      <w:r w:rsidRPr="00E125D4">
        <w:rPr>
          <w:rStyle w:val="Char5"/>
          <w:rtl/>
        </w:rPr>
        <w:t xml:space="preserve"> </w:t>
      </w:r>
      <w:r w:rsidRPr="00E125D4">
        <w:rPr>
          <w:rStyle w:val="Char5"/>
          <w:rFonts w:hint="eastAsia"/>
          <w:rtl/>
        </w:rPr>
        <w:t>لَهُ</w:t>
      </w:r>
      <w:r w:rsidRPr="00E125D4">
        <w:rPr>
          <w:rStyle w:val="Char5"/>
          <w:rtl/>
        </w:rPr>
        <w:t xml:space="preserve"> </w:t>
      </w:r>
      <w:r w:rsidRPr="00E125D4">
        <w:rPr>
          <w:rStyle w:val="Char5"/>
          <w:rFonts w:hint="eastAsia"/>
          <w:rtl/>
        </w:rPr>
        <w:t>شُجَاعًا</w:t>
      </w:r>
      <w:r w:rsidRPr="00E125D4">
        <w:rPr>
          <w:rStyle w:val="Char5"/>
          <w:rtl/>
        </w:rPr>
        <w:t xml:space="preserve"> </w:t>
      </w:r>
      <w:r w:rsidRPr="00E125D4">
        <w:rPr>
          <w:rStyle w:val="Char5"/>
          <w:rFonts w:hint="eastAsia"/>
          <w:rtl/>
        </w:rPr>
        <w:t>أَقْرَعَ</w:t>
      </w:r>
      <w:r w:rsidRPr="00E125D4">
        <w:rPr>
          <w:rStyle w:val="Chare"/>
          <w:rFonts w:hint="cs"/>
          <w:rtl/>
        </w:rPr>
        <w:t>»</w:t>
      </w:r>
      <w:r w:rsidRPr="005234D1">
        <w:rPr>
          <w:rStyle w:val="Char6"/>
          <w:rFonts w:hint="cs"/>
          <w:rtl/>
        </w:rPr>
        <w:t xml:space="preserve"> یعنی، </w:t>
      </w:r>
      <w:r w:rsidRPr="00E125D4">
        <w:rPr>
          <w:rStyle w:val="Chare"/>
          <w:rFonts w:hint="cs"/>
          <w:rtl/>
        </w:rPr>
        <w:t>«</w:t>
      </w:r>
      <w:r w:rsidRPr="00E125D4">
        <w:rPr>
          <w:rStyle w:val="Chard"/>
          <w:rFonts w:hint="cs"/>
          <w:rtl/>
        </w:rPr>
        <w:t>مال کسی که زکات ندهد برای او به صورت اژدهایی مجسم می‌شوند</w:t>
      </w:r>
      <w:r w:rsidRPr="00E125D4">
        <w:rPr>
          <w:rStyle w:val="Chare"/>
          <w:rFonts w:hint="cs"/>
          <w:rtl/>
        </w:rPr>
        <w:t>»</w:t>
      </w:r>
      <w:r w:rsidRPr="005234D1">
        <w:rPr>
          <w:rStyle w:val="Char6"/>
          <w:rFonts w:hint="cs"/>
          <w:rtl/>
        </w:rPr>
        <w:t>، و نیز در باره شتر، گاو و گوسفند هم، همچنین چیزی فرمود؛ من می‌گویم: سبب باعث‌ بودن سزای مانع زکات بدین صفت دو چیز است که، یکی اصلی است، دوم تأکیدی برای اول، و این از آنجاست که صورت ذهنی جالب صورت دیگری است، مانند سلسل</w:t>
      </w:r>
      <w:r w:rsidR="00B20E6E">
        <w:rPr>
          <w:rStyle w:val="Char6"/>
          <w:rFonts w:hint="cs"/>
          <w:rtl/>
        </w:rPr>
        <w:t>ۀ</w:t>
      </w:r>
      <w:r w:rsidRPr="005234D1">
        <w:rPr>
          <w:rStyle w:val="Char6"/>
          <w:rFonts w:hint="cs"/>
          <w:rtl/>
        </w:rPr>
        <w:t xml:space="preserve"> احادیث نفس که بعضی جالب بعضی می‌باشد.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همان</w:t>
      </w:r>
      <w:r w:rsidR="00E125D4">
        <w:rPr>
          <w:rStyle w:val="Char6"/>
          <w:rFonts w:hint="eastAsia"/>
          <w:rtl/>
        </w:rPr>
        <w:t>‌</w:t>
      </w:r>
      <w:r w:rsidRPr="005234D1">
        <w:rPr>
          <w:rStyle w:val="Char6"/>
          <w:rFonts w:hint="cs"/>
          <w:rtl/>
        </w:rPr>
        <w:t>گونه که جمع‌شدن چندین صورت در ذهن، مستعدی جمع‌شدن صورت‌های چند دیگر قرار می‌گیرد، مانند پدری و فرزندی، و همان</w:t>
      </w:r>
      <w:r w:rsidR="00E125D4">
        <w:rPr>
          <w:rStyle w:val="Char6"/>
          <w:rFonts w:hint="eastAsia"/>
          <w:rtl/>
        </w:rPr>
        <w:t>‌</w:t>
      </w:r>
      <w:r w:rsidRPr="005234D1">
        <w:rPr>
          <w:rStyle w:val="Char6"/>
          <w:rFonts w:hint="cs"/>
          <w:rtl/>
        </w:rPr>
        <w:t>گونه که پر</w:t>
      </w:r>
      <w:r w:rsidR="00E125D4">
        <w:rPr>
          <w:rStyle w:val="Char6"/>
          <w:rFonts w:hint="cs"/>
          <w:rtl/>
        </w:rPr>
        <w:t xml:space="preserve"> </w:t>
      </w:r>
      <w:r w:rsidRPr="005234D1">
        <w:rPr>
          <w:rStyle w:val="Char6"/>
          <w:rFonts w:hint="cs"/>
          <w:rtl/>
        </w:rPr>
        <w:t>شدن کیسه منی و جوش بخارات آن در نیروی فکری نفس را وادار می‌کند که صورت زن‌ها را به خواب ببیند، و همان</w:t>
      </w:r>
      <w:r w:rsidR="00E125D4">
        <w:rPr>
          <w:rStyle w:val="Char6"/>
          <w:rFonts w:hint="eastAsia"/>
          <w:rtl/>
        </w:rPr>
        <w:t>‌</w:t>
      </w:r>
      <w:r w:rsidRPr="005234D1">
        <w:rPr>
          <w:rStyle w:val="Char6"/>
          <w:rFonts w:hint="cs"/>
          <w:rtl/>
        </w:rPr>
        <w:t>گونه که پر</w:t>
      </w:r>
      <w:r w:rsidR="00E125D4">
        <w:rPr>
          <w:rStyle w:val="Char6"/>
          <w:rFonts w:hint="cs"/>
          <w:rtl/>
        </w:rPr>
        <w:t xml:space="preserve"> </w:t>
      </w:r>
      <w:r w:rsidRPr="005234D1">
        <w:rPr>
          <w:rStyle w:val="Char6"/>
          <w:rFonts w:hint="cs"/>
          <w:rtl/>
        </w:rPr>
        <w:t xml:space="preserve">شدن ظروف از بخارات ظلمانی صورت‌های اشیای موذی را مانند </w:t>
      </w:r>
      <w:r w:rsidRPr="00E125D4">
        <w:rPr>
          <w:rStyle w:val="Char6"/>
          <w:rFonts w:hint="cs"/>
          <w:rtl/>
        </w:rPr>
        <w:t>«</w:t>
      </w:r>
      <w:r w:rsidRPr="005234D1">
        <w:rPr>
          <w:rStyle w:val="Char6"/>
          <w:rFonts w:hint="cs"/>
          <w:rtl/>
        </w:rPr>
        <w:t>فیل</w:t>
      </w:r>
      <w:r w:rsidRPr="00E125D4">
        <w:rPr>
          <w:rStyle w:val="Char6"/>
          <w:rFonts w:hint="cs"/>
          <w:rtl/>
        </w:rPr>
        <w:t>»</w:t>
      </w:r>
      <w:r w:rsidRPr="005234D1">
        <w:rPr>
          <w:rStyle w:val="Char6"/>
          <w:rFonts w:hint="cs"/>
          <w:rtl/>
        </w:rPr>
        <w:t xml:space="preserve"> در نفس پدید می‌آورد، هم</w:t>
      </w:r>
      <w:r w:rsidR="00E125D4">
        <w:rPr>
          <w:rStyle w:val="Char6"/>
          <w:rFonts w:hint="eastAsia"/>
          <w:rtl/>
        </w:rPr>
        <w:t>‌</w:t>
      </w:r>
      <w:r w:rsidRPr="005234D1">
        <w:rPr>
          <w:rStyle w:val="Char6"/>
          <w:rFonts w:hint="cs"/>
          <w:rtl/>
        </w:rPr>
        <w:t>چنین نیروی‌های مدرکه طبعاً متقاضی می‌شوند که وقتی نیروی مثالی به نفس برسد، بخیلی او را به اموال ظاهر کاملاً مجسم نماید، و صورت آنچه را به آن بخل ورزیده و در حفظ آن زحمت کشیده است جلب نماید، و نیروهای فکری او نیز به صورت کامل و ظاهر پر می‌شوند، و از آن</w:t>
      </w:r>
      <w:r w:rsidR="000A7CB8">
        <w:rPr>
          <w:rStyle w:val="Char6"/>
          <w:rFonts w:hint="cs"/>
          <w:rtl/>
        </w:rPr>
        <w:t xml:space="preserve"> </w:t>
      </w:r>
      <w:r w:rsidRPr="005234D1">
        <w:rPr>
          <w:rStyle w:val="Char6"/>
          <w:rFonts w:hint="cs"/>
          <w:rtl/>
        </w:rPr>
        <w:t>دردمند قرار می‌گیرد، موافق به آنچه سنت الهی خواستار دردمند</w:t>
      </w:r>
      <w:r w:rsidR="003D7EAA">
        <w:rPr>
          <w:rStyle w:val="Char6"/>
          <w:rFonts w:hint="cs"/>
          <w:rtl/>
        </w:rPr>
        <w:t xml:space="preserve"> </w:t>
      </w:r>
      <w:r w:rsidRPr="005234D1">
        <w:rPr>
          <w:rStyle w:val="Char6"/>
          <w:rFonts w:hint="cs"/>
          <w:rtl/>
        </w:rPr>
        <w:t>بودنش به آن باشد، پس از طلا و نقره داغ است و از شتر پایمال‌کردن و گاز</w:t>
      </w:r>
      <w:r w:rsidR="00E125D4">
        <w:rPr>
          <w:rStyle w:val="Char6"/>
          <w:rFonts w:hint="cs"/>
          <w:rtl/>
        </w:rPr>
        <w:t xml:space="preserve"> </w:t>
      </w:r>
      <w:r w:rsidRPr="005234D1">
        <w:rPr>
          <w:rStyle w:val="Char6"/>
          <w:rFonts w:hint="cs"/>
          <w:rtl/>
        </w:rPr>
        <w:t>گرفتن است، و علی هذا القیاس.</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چون ملأأعلی به آن پی بردند، و پیش آن‌ها زکات بر ثروتمندان واجب گردید، و در نزد آنان، اذیت</w:t>
      </w:r>
      <w:r w:rsidR="00E125D4">
        <w:rPr>
          <w:rStyle w:val="Char6"/>
          <w:rFonts w:hint="cs"/>
          <w:rtl/>
        </w:rPr>
        <w:t xml:space="preserve"> </w:t>
      </w:r>
      <w:r w:rsidRPr="005234D1">
        <w:rPr>
          <w:rStyle w:val="Char6"/>
          <w:rFonts w:hint="eastAsia"/>
          <w:rtl/>
        </w:rPr>
        <w:t xml:space="preserve">‌شدن نفوس به آن‌ها، متمثل </w:t>
      </w:r>
      <w:r w:rsidRPr="005234D1">
        <w:rPr>
          <w:rStyle w:val="Char6"/>
          <w:rFonts w:hint="cs"/>
          <w:rtl/>
        </w:rPr>
        <w:t>گردید، این آماده</w:t>
      </w:r>
      <w:r w:rsidR="00E125D4">
        <w:rPr>
          <w:rStyle w:val="Char6"/>
          <w:rFonts w:hint="cs"/>
          <w:rtl/>
        </w:rPr>
        <w:t xml:space="preserve"> </w:t>
      </w:r>
      <w:r w:rsidRPr="005234D1">
        <w:rPr>
          <w:rStyle w:val="Char6"/>
          <w:rFonts w:hint="cs"/>
          <w:rtl/>
        </w:rPr>
        <w:t>‌گیری قرار گرفت تا که این صورت‌ها در موطن حشر فایض گردند.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فرق در مسجم</w:t>
      </w:r>
      <w:r w:rsidR="00E125D4">
        <w:rPr>
          <w:rStyle w:val="Char6"/>
          <w:rFonts w:hint="cs"/>
          <w:rtl/>
        </w:rPr>
        <w:t xml:space="preserve"> </w:t>
      </w:r>
      <w:r w:rsidRPr="005234D1">
        <w:rPr>
          <w:rStyle w:val="Char6"/>
          <w:rFonts w:hint="cs"/>
          <w:rtl/>
        </w:rPr>
        <w:t>‌شدن به صورت اژدها و صفایح این است که اژدها بودن برای کسی است که حب مال به صورت مجمل بر او غالب آید، پس در نفس او صورت مال به چیزی متمثل می‌گردد، و احاطه‌</w:t>
      </w:r>
      <w:r w:rsidR="00E125D4">
        <w:rPr>
          <w:rStyle w:val="Char6"/>
          <w:rFonts w:hint="cs"/>
          <w:rtl/>
        </w:rPr>
        <w:t xml:space="preserve"> </w:t>
      </w:r>
      <w:r w:rsidRPr="005234D1">
        <w:rPr>
          <w:rStyle w:val="Char6"/>
          <w:rFonts w:hint="cs"/>
          <w:rtl/>
        </w:rPr>
        <w:t>شدن آن محبت بر نفس به صورت طوق درمی</w:t>
      </w:r>
      <w:r w:rsidRPr="005234D1">
        <w:rPr>
          <w:rStyle w:val="Char6"/>
          <w:rFonts w:hint="eastAsia"/>
          <w:rtl/>
        </w:rPr>
        <w:t>‌آید، و نفس چنان اذیت می‌شود که با گزیدن مار سم‌دار اذیت می</w:t>
      </w:r>
      <w:r w:rsidRPr="005234D1">
        <w:rPr>
          <w:rStyle w:val="Char6"/>
          <w:rFonts w:hint="cs"/>
          <w:rtl/>
        </w:rPr>
        <w:t>‌گردد، دوم در آن صورت است که محبت درهم و دینار عیناً غالب آیند و در نگهداری آن‌ها رنج کشیده باشد، و نیروهای فکر او از صورت‌های آن‌ها پر شده در نظر او کاملاً مجسم شده موجب درد قرار گیرند.</w:t>
      </w:r>
    </w:p>
    <w:p w:rsidR="00BA4315" w:rsidRPr="00773B0D" w:rsidRDefault="00BA4315" w:rsidP="008A386C">
      <w:pPr>
        <w:pStyle w:val="a5"/>
        <w:rPr>
          <w:rtl/>
        </w:rPr>
      </w:pPr>
      <w:bookmarkStart w:id="413" w:name="_Toc272589325"/>
      <w:bookmarkStart w:id="414" w:name="_Toc435447309"/>
      <w:r w:rsidRPr="00773B0D">
        <w:rPr>
          <w:rFonts w:hint="cs"/>
          <w:rtl/>
        </w:rPr>
        <w:t>سخی به خدا نزدیک است:</w:t>
      </w:r>
      <w:bookmarkEnd w:id="413"/>
      <w:bookmarkEnd w:id="414"/>
    </w:p>
    <w:p w:rsidR="00BA4315" w:rsidRPr="005234D1" w:rsidRDefault="00BA4315" w:rsidP="008A386C">
      <w:pPr>
        <w:pStyle w:val="a6"/>
        <w:rPr>
          <w:rStyle w:val="Char6"/>
          <w:rtl/>
        </w:rPr>
      </w:pPr>
      <w:r w:rsidRPr="005234D1">
        <w:rPr>
          <w:rStyle w:val="Char6"/>
          <w:rFonts w:hint="cs"/>
          <w:rtl/>
        </w:rPr>
        <w:t xml:space="preserve">رسول خدا </w:t>
      </w:r>
      <w:r w:rsidR="0043394A" w:rsidRPr="0043394A">
        <w:rPr>
          <w:rFonts w:cs="CTraditional Arabic" w:hint="cs"/>
          <w:rtl/>
        </w:rPr>
        <w:t>ج</w:t>
      </w:r>
      <w:r w:rsidRPr="005234D1">
        <w:rPr>
          <w:rStyle w:val="Char6"/>
          <w:rFonts w:hint="cs"/>
          <w:rtl/>
        </w:rPr>
        <w:t xml:space="preserve"> فرمود: </w:t>
      </w:r>
      <w:r w:rsidRPr="00E125D4">
        <w:rPr>
          <w:rStyle w:val="Chare"/>
          <w:rFonts w:hint="cs"/>
          <w:rtl/>
        </w:rPr>
        <w:t>«</w:t>
      </w:r>
      <w:r w:rsidRPr="00E125D4">
        <w:rPr>
          <w:rFonts w:hint="eastAsia"/>
          <w:rtl/>
        </w:rPr>
        <w:t>السَّخِىُّ</w:t>
      </w:r>
      <w:r w:rsidRPr="00E125D4">
        <w:rPr>
          <w:rtl/>
        </w:rPr>
        <w:t xml:space="preserve"> </w:t>
      </w:r>
      <w:r w:rsidRPr="00E125D4">
        <w:rPr>
          <w:rFonts w:hint="eastAsia"/>
          <w:rtl/>
        </w:rPr>
        <w:t>قَرِيبٌ</w:t>
      </w:r>
      <w:r w:rsidRPr="00E125D4">
        <w:rPr>
          <w:rtl/>
        </w:rPr>
        <w:t xml:space="preserve"> </w:t>
      </w:r>
      <w:r w:rsidRPr="00E125D4">
        <w:rPr>
          <w:rFonts w:hint="eastAsia"/>
          <w:rtl/>
        </w:rPr>
        <w:t>مِنَ</w:t>
      </w:r>
      <w:r w:rsidRPr="00E125D4">
        <w:rPr>
          <w:rtl/>
        </w:rPr>
        <w:t xml:space="preserve"> </w:t>
      </w:r>
      <w:r w:rsidRPr="00E125D4">
        <w:rPr>
          <w:rFonts w:hint="eastAsia"/>
          <w:rtl/>
        </w:rPr>
        <w:t>اللَّهِ</w:t>
      </w:r>
      <w:r w:rsidRPr="00E125D4">
        <w:rPr>
          <w:rFonts w:hint="cs"/>
          <w:rtl/>
        </w:rPr>
        <w:t>،</w:t>
      </w:r>
      <w:r w:rsidRPr="00E125D4">
        <w:rPr>
          <w:rtl/>
        </w:rPr>
        <w:t xml:space="preserve"> </w:t>
      </w:r>
      <w:r w:rsidRPr="00E125D4">
        <w:rPr>
          <w:rFonts w:hint="eastAsia"/>
          <w:rtl/>
        </w:rPr>
        <w:t>قَرِيبٌ</w:t>
      </w:r>
      <w:r w:rsidRPr="00E125D4">
        <w:rPr>
          <w:rtl/>
        </w:rPr>
        <w:t xml:space="preserve"> </w:t>
      </w:r>
      <w:r w:rsidRPr="00E125D4">
        <w:rPr>
          <w:rFonts w:hint="eastAsia"/>
          <w:rtl/>
        </w:rPr>
        <w:t>مِنَ</w:t>
      </w:r>
      <w:r w:rsidRPr="00E125D4">
        <w:rPr>
          <w:rtl/>
        </w:rPr>
        <w:t xml:space="preserve"> </w:t>
      </w:r>
      <w:r w:rsidRPr="00E125D4">
        <w:rPr>
          <w:rFonts w:hint="eastAsia"/>
          <w:rtl/>
        </w:rPr>
        <w:t>الْجَنَّةِ</w:t>
      </w:r>
      <w:r w:rsidRPr="00E125D4">
        <w:rPr>
          <w:rFonts w:hint="cs"/>
          <w:rtl/>
        </w:rPr>
        <w:t>،</w:t>
      </w:r>
      <w:r w:rsidRPr="00E125D4">
        <w:rPr>
          <w:rtl/>
        </w:rPr>
        <w:t xml:space="preserve"> </w:t>
      </w:r>
      <w:r w:rsidRPr="00E125D4">
        <w:rPr>
          <w:rFonts w:hint="eastAsia"/>
          <w:rtl/>
        </w:rPr>
        <w:t>قَرِيبٌ</w:t>
      </w:r>
      <w:r w:rsidRPr="00E125D4">
        <w:rPr>
          <w:rtl/>
        </w:rPr>
        <w:t xml:space="preserve"> </w:t>
      </w:r>
      <w:r w:rsidRPr="00E125D4">
        <w:rPr>
          <w:rFonts w:hint="eastAsia"/>
          <w:rtl/>
        </w:rPr>
        <w:t>مِنَ</w:t>
      </w:r>
      <w:r w:rsidRPr="00E125D4">
        <w:rPr>
          <w:rtl/>
        </w:rPr>
        <w:t xml:space="preserve"> </w:t>
      </w:r>
      <w:r w:rsidRPr="00E125D4">
        <w:rPr>
          <w:rFonts w:hint="eastAsia"/>
          <w:rtl/>
        </w:rPr>
        <w:t>النَّاسِ</w:t>
      </w:r>
      <w:r w:rsidRPr="00E125D4">
        <w:rPr>
          <w:rFonts w:hint="cs"/>
          <w:rtl/>
        </w:rPr>
        <w:t>،</w:t>
      </w:r>
      <w:r w:rsidRPr="00E125D4">
        <w:rPr>
          <w:rtl/>
        </w:rPr>
        <w:t xml:space="preserve"> </w:t>
      </w:r>
      <w:r w:rsidRPr="00E125D4">
        <w:rPr>
          <w:rFonts w:hint="eastAsia"/>
          <w:rtl/>
        </w:rPr>
        <w:t>بَعِيدٌ</w:t>
      </w:r>
      <w:r w:rsidRPr="00E125D4">
        <w:rPr>
          <w:rtl/>
        </w:rPr>
        <w:t xml:space="preserve"> </w:t>
      </w:r>
      <w:r w:rsidRPr="00E125D4">
        <w:rPr>
          <w:rFonts w:hint="eastAsia"/>
          <w:rtl/>
        </w:rPr>
        <w:t>مِنَ</w:t>
      </w:r>
      <w:r w:rsidRPr="00E125D4">
        <w:rPr>
          <w:rtl/>
        </w:rPr>
        <w:t xml:space="preserve"> </w:t>
      </w:r>
      <w:r w:rsidRPr="00E125D4">
        <w:rPr>
          <w:rFonts w:hint="eastAsia"/>
          <w:rtl/>
        </w:rPr>
        <w:t>النَّارِ</w:t>
      </w:r>
      <w:r w:rsidRPr="00E125D4">
        <w:rPr>
          <w:rFonts w:hint="cs"/>
          <w:rtl/>
        </w:rPr>
        <w:t>.</w:t>
      </w:r>
      <w:r w:rsidRPr="00E125D4">
        <w:rPr>
          <w:rtl/>
        </w:rPr>
        <w:t xml:space="preserve"> </w:t>
      </w:r>
      <w:r w:rsidRPr="00E125D4">
        <w:rPr>
          <w:rFonts w:hint="eastAsia"/>
          <w:rtl/>
        </w:rPr>
        <w:t>وَالْبَخِيلُ</w:t>
      </w:r>
      <w:r w:rsidRPr="00E125D4">
        <w:rPr>
          <w:rtl/>
        </w:rPr>
        <w:t xml:space="preserve"> </w:t>
      </w:r>
      <w:r w:rsidRPr="00E125D4">
        <w:rPr>
          <w:rFonts w:hint="eastAsia"/>
          <w:rtl/>
        </w:rPr>
        <w:t>بَعِيدٌ</w:t>
      </w:r>
      <w:r w:rsidRPr="00E125D4">
        <w:rPr>
          <w:rtl/>
        </w:rPr>
        <w:t xml:space="preserve"> </w:t>
      </w:r>
      <w:r w:rsidRPr="00E125D4">
        <w:rPr>
          <w:rFonts w:hint="eastAsia"/>
          <w:rtl/>
        </w:rPr>
        <w:t>مِنَ</w:t>
      </w:r>
      <w:r w:rsidRPr="00E125D4">
        <w:rPr>
          <w:rtl/>
        </w:rPr>
        <w:t xml:space="preserve"> </w:t>
      </w:r>
      <w:r w:rsidRPr="00E125D4">
        <w:rPr>
          <w:rFonts w:hint="eastAsia"/>
          <w:rtl/>
        </w:rPr>
        <w:t>اللَّهِ</w:t>
      </w:r>
      <w:r w:rsidRPr="00E125D4">
        <w:rPr>
          <w:rFonts w:hint="cs"/>
          <w:rtl/>
        </w:rPr>
        <w:t>،</w:t>
      </w:r>
      <w:r w:rsidRPr="00E125D4">
        <w:rPr>
          <w:rtl/>
        </w:rPr>
        <w:t xml:space="preserve"> </w:t>
      </w:r>
      <w:r w:rsidRPr="00E125D4">
        <w:rPr>
          <w:rFonts w:hint="eastAsia"/>
          <w:rtl/>
        </w:rPr>
        <w:t>بَعِيدٌ</w:t>
      </w:r>
      <w:r w:rsidRPr="00E125D4">
        <w:rPr>
          <w:rtl/>
        </w:rPr>
        <w:t xml:space="preserve"> </w:t>
      </w:r>
      <w:r w:rsidRPr="00E125D4">
        <w:rPr>
          <w:rFonts w:hint="eastAsia"/>
          <w:rtl/>
        </w:rPr>
        <w:t>مِنَ</w:t>
      </w:r>
      <w:r w:rsidRPr="00E125D4">
        <w:rPr>
          <w:rtl/>
        </w:rPr>
        <w:t xml:space="preserve"> </w:t>
      </w:r>
      <w:r w:rsidRPr="00E125D4">
        <w:rPr>
          <w:rFonts w:hint="eastAsia"/>
          <w:rtl/>
        </w:rPr>
        <w:t>الْجَنَّةِ</w:t>
      </w:r>
      <w:r w:rsidRPr="00E125D4">
        <w:rPr>
          <w:rFonts w:hint="cs"/>
          <w:rtl/>
        </w:rPr>
        <w:t>،</w:t>
      </w:r>
      <w:r w:rsidRPr="00E125D4">
        <w:rPr>
          <w:rtl/>
        </w:rPr>
        <w:t xml:space="preserve"> </w:t>
      </w:r>
      <w:r w:rsidRPr="00E125D4">
        <w:rPr>
          <w:rFonts w:hint="eastAsia"/>
          <w:rtl/>
        </w:rPr>
        <w:t>بَعِيدٌ</w:t>
      </w:r>
      <w:r w:rsidRPr="00E125D4">
        <w:rPr>
          <w:rtl/>
        </w:rPr>
        <w:t xml:space="preserve"> </w:t>
      </w:r>
      <w:r w:rsidRPr="00E125D4">
        <w:rPr>
          <w:rFonts w:hint="eastAsia"/>
          <w:rtl/>
        </w:rPr>
        <w:t>مِنَ</w:t>
      </w:r>
      <w:r w:rsidRPr="00E125D4">
        <w:rPr>
          <w:rtl/>
        </w:rPr>
        <w:t xml:space="preserve"> </w:t>
      </w:r>
      <w:r w:rsidRPr="00E125D4">
        <w:rPr>
          <w:rFonts w:hint="eastAsia"/>
          <w:rtl/>
        </w:rPr>
        <w:t>النَّاسِ</w:t>
      </w:r>
      <w:r w:rsidRPr="00E125D4">
        <w:rPr>
          <w:rFonts w:hint="cs"/>
          <w:rtl/>
        </w:rPr>
        <w:t>،</w:t>
      </w:r>
      <w:r w:rsidRPr="00E125D4">
        <w:rPr>
          <w:rtl/>
        </w:rPr>
        <w:t xml:space="preserve"> </w:t>
      </w:r>
      <w:r w:rsidRPr="00E125D4">
        <w:rPr>
          <w:rFonts w:hint="eastAsia"/>
          <w:rtl/>
        </w:rPr>
        <w:t>قَرِيبٌ</w:t>
      </w:r>
      <w:r w:rsidRPr="00E125D4">
        <w:rPr>
          <w:rtl/>
        </w:rPr>
        <w:t xml:space="preserve"> </w:t>
      </w:r>
      <w:r w:rsidRPr="00E125D4">
        <w:rPr>
          <w:rFonts w:hint="eastAsia"/>
          <w:rtl/>
        </w:rPr>
        <w:t>مِنَ</w:t>
      </w:r>
      <w:r w:rsidRPr="00E125D4">
        <w:rPr>
          <w:rtl/>
        </w:rPr>
        <w:t xml:space="preserve"> </w:t>
      </w:r>
      <w:r w:rsidRPr="00E125D4">
        <w:rPr>
          <w:rFonts w:hint="eastAsia"/>
          <w:rtl/>
        </w:rPr>
        <w:t>النَّارِ</w:t>
      </w:r>
      <w:r w:rsidRPr="00E125D4">
        <w:rPr>
          <w:rFonts w:hint="cs"/>
          <w:rtl/>
        </w:rPr>
        <w:t>،</w:t>
      </w:r>
      <w:r w:rsidRPr="00E125D4">
        <w:rPr>
          <w:rtl/>
        </w:rPr>
        <w:t xml:space="preserve"> </w:t>
      </w:r>
      <w:r w:rsidRPr="00E125D4">
        <w:rPr>
          <w:rFonts w:hint="eastAsia"/>
          <w:rtl/>
        </w:rPr>
        <w:t>وَلَجَاهِلٌ</w:t>
      </w:r>
      <w:r w:rsidRPr="00E125D4">
        <w:rPr>
          <w:rtl/>
        </w:rPr>
        <w:t xml:space="preserve"> </w:t>
      </w:r>
      <w:r w:rsidRPr="00E125D4">
        <w:rPr>
          <w:rFonts w:hint="eastAsia"/>
          <w:rtl/>
        </w:rPr>
        <w:t>سَخِىٌّ</w:t>
      </w:r>
      <w:r w:rsidRPr="00E125D4">
        <w:rPr>
          <w:rtl/>
        </w:rPr>
        <w:t xml:space="preserve"> </w:t>
      </w:r>
      <w:r w:rsidRPr="00E125D4">
        <w:rPr>
          <w:rFonts w:hint="eastAsia"/>
          <w:rtl/>
        </w:rPr>
        <w:t>أَحَبُّ</w:t>
      </w:r>
      <w:r w:rsidRPr="00E125D4">
        <w:rPr>
          <w:rtl/>
        </w:rPr>
        <w:t xml:space="preserve"> </w:t>
      </w:r>
      <w:r w:rsidRPr="00E125D4">
        <w:rPr>
          <w:rFonts w:hint="eastAsia"/>
          <w:rtl/>
        </w:rPr>
        <w:t>إِلَى</w:t>
      </w:r>
      <w:r w:rsidRPr="00E125D4">
        <w:rPr>
          <w:rtl/>
        </w:rPr>
        <w:t xml:space="preserve"> </w:t>
      </w:r>
      <w:r w:rsidRPr="00E125D4">
        <w:rPr>
          <w:rFonts w:hint="eastAsia"/>
          <w:rtl/>
        </w:rPr>
        <w:t>اللَّهِ</w:t>
      </w:r>
      <w:r w:rsidRPr="00E125D4">
        <w:rPr>
          <w:rtl/>
        </w:rPr>
        <w:t xml:space="preserve"> </w:t>
      </w:r>
      <w:r w:rsidR="00E125D4" w:rsidRPr="00E125D4">
        <w:rPr>
          <w:rFonts w:cs="CTraditional Arabic" w:hint="cs"/>
          <w:rtl/>
        </w:rPr>
        <w:t>ﻷ</w:t>
      </w:r>
      <w:r w:rsidRPr="00E125D4">
        <w:rPr>
          <w:rFonts w:hint="eastAsia"/>
          <w:rtl/>
        </w:rPr>
        <w:t>عَزَّ</w:t>
      </w:r>
      <w:r w:rsidRPr="00E125D4">
        <w:rPr>
          <w:rtl/>
        </w:rPr>
        <w:t xml:space="preserve"> </w:t>
      </w:r>
      <w:r w:rsidRPr="00E125D4">
        <w:rPr>
          <w:rFonts w:hint="eastAsia"/>
          <w:rtl/>
        </w:rPr>
        <w:t>وَجَلَّ</w:t>
      </w:r>
      <w:r w:rsidRPr="00E125D4">
        <w:rPr>
          <w:rtl/>
        </w:rPr>
        <w:t xml:space="preserve"> </w:t>
      </w:r>
      <w:r w:rsidRPr="00E125D4">
        <w:rPr>
          <w:rFonts w:hint="eastAsia"/>
          <w:rtl/>
        </w:rPr>
        <w:t>مِنْ</w:t>
      </w:r>
      <w:r w:rsidRPr="00E125D4">
        <w:rPr>
          <w:rtl/>
        </w:rPr>
        <w:t xml:space="preserve"> </w:t>
      </w:r>
      <w:r w:rsidRPr="00E125D4">
        <w:rPr>
          <w:rFonts w:hint="eastAsia"/>
          <w:rtl/>
        </w:rPr>
        <w:t>عَابِدٍ</w:t>
      </w:r>
      <w:r w:rsidRPr="00E125D4">
        <w:rPr>
          <w:rtl/>
        </w:rPr>
        <w:t xml:space="preserve"> </w:t>
      </w:r>
      <w:r w:rsidRPr="00E125D4">
        <w:rPr>
          <w:rFonts w:hint="eastAsia"/>
          <w:rtl/>
        </w:rPr>
        <w:t>بَخِيلٍ</w:t>
      </w:r>
      <w:r w:rsidRPr="00E125D4">
        <w:rPr>
          <w:rStyle w:val="Chare"/>
          <w:rFonts w:hint="cs"/>
          <w:rtl/>
        </w:rPr>
        <w:t>»</w:t>
      </w:r>
      <w:r w:rsidR="00E125D4" w:rsidRPr="00E125D4">
        <w:rPr>
          <w:rStyle w:val="Char6"/>
          <w:rFonts w:hint="cs"/>
          <w:rtl/>
        </w:rPr>
        <w:t>.</w:t>
      </w:r>
      <w:r w:rsidR="00E125D4">
        <w:rPr>
          <w:rStyle w:val="Char6"/>
          <w:rFonts w:hint="cs"/>
          <w:rtl/>
        </w:rPr>
        <w:t xml:space="preserve"> </w:t>
      </w:r>
      <w:r w:rsidRPr="00E125D4">
        <w:rPr>
          <w:rStyle w:val="Chare"/>
          <w:rFonts w:hint="cs"/>
          <w:rtl/>
        </w:rPr>
        <w:t>«</w:t>
      </w:r>
      <w:r w:rsidRPr="00E125D4">
        <w:rPr>
          <w:rStyle w:val="Chard"/>
          <w:rFonts w:hint="cs"/>
          <w:rtl/>
        </w:rPr>
        <w:t>سخی به خدا و جنت و مردم نزدیک و از جهنم دور است، و بخیل از خدا و جنت و مردم دور و به جهنم نزدیک است، جاهل سخی پیش خدا از عابد بخیل محبوب‌تر می‌باشد</w:t>
      </w:r>
      <w:r w:rsidRPr="00E125D4">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نزدیکی او با خدا عبارت است از مستعد شدن او برای معرفت خدا و دورشدن پردها از اوست، و نزدیکی او به جنت این است که مستعد باشد برای طرد نمودن هیأت‌های خسیس که با ملکیت منافات دارند، تا بهیمیت که حامل آن‌هاست به رنگ ملکیت درآید، و نزدیک‌شدنش به مردم اینست که با او محبت ورزند، و با او درگیر نگردند، زیرا اصل درگیری از بخیلی است، چنانکه رسول خدا </w:t>
      </w:r>
      <w:r w:rsidR="0043394A" w:rsidRPr="0043394A">
        <w:rPr>
          <w:rFonts w:cs="CTraditional Arabic" w:hint="cs"/>
          <w:rtl/>
          <w:lang w:bidi="fa-IR"/>
        </w:rPr>
        <w:t>ج</w:t>
      </w:r>
      <w:r w:rsidRPr="005234D1">
        <w:rPr>
          <w:rStyle w:val="Char6"/>
          <w:rFonts w:hint="cs"/>
          <w:rtl/>
        </w:rPr>
        <w:t xml:space="preserve"> فرمود: </w:t>
      </w:r>
      <w:r w:rsidRPr="00E125D4">
        <w:rPr>
          <w:rStyle w:val="Chare"/>
          <w:rFonts w:hint="cs"/>
          <w:rtl/>
        </w:rPr>
        <w:t>«</w:t>
      </w:r>
      <w:r w:rsidRPr="00E125D4">
        <w:rPr>
          <w:rStyle w:val="Char5"/>
          <w:rFonts w:hint="eastAsia"/>
          <w:rtl/>
        </w:rPr>
        <w:t>إِنَّ</w:t>
      </w:r>
      <w:r w:rsidRPr="00E125D4">
        <w:rPr>
          <w:rStyle w:val="Char5"/>
          <w:rtl/>
        </w:rPr>
        <w:t xml:space="preserve"> </w:t>
      </w:r>
      <w:r w:rsidRPr="00E125D4">
        <w:rPr>
          <w:rStyle w:val="Char5"/>
          <w:rFonts w:hint="eastAsia"/>
          <w:rtl/>
        </w:rPr>
        <w:t>الشُّحَّ</w:t>
      </w:r>
      <w:r w:rsidRPr="00E125D4">
        <w:rPr>
          <w:rStyle w:val="Char5"/>
          <w:rtl/>
        </w:rPr>
        <w:t xml:space="preserve"> </w:t>
      </w:r>
      <w:r w:rsidRPr="00E125D4">
        <w:rPr>
          <w:rStyle w:val="Char5"/>
          <w:rFonts w:hint="eastAsia"/>
          <w:rtl/>
        </w:rPr>
        <w:t>أَهْلَكَ</w:t>
      </w:r>
      <w:r w:rsidRPr="00E125D4">
        <w:rPr>
          <w:rStyle w:val="Char5"/>
          <w:rtl/>
        </w:rPr>
        <w:t xml:space="preserve"> </w:t>
      </w:r>
      <w:r w:rsidRPr="00E125D4">
        <w:rPr>
          <w:rStyle w:val="Char5"/>
          <w:rFonts w:hint="eastAsia"/>
          <w:rtl/>
        </w:rPr>
        <w:t>مَنْ</w:t>
      </w:r>
      <w:r w:rsidRPr="00E125D4">
        <w:rPr>
          <w:rStyle w:val="Char5"/>
          <w:rtl/>
        </w:rPr>
        <w:t xml:space="preserve"> </w:t>
      </w:r>
      <w:r w:rsidRPr="00E125D4">
        <w:rPr>
          <w:rStyle w:val="Char5"/>
          <w:rFonts w:hint="eastAsia"/>
          <w:rtl/>
        </w:rPr>
        <w:t>كَانَ</w:t>
      </w:r>
      <w:r w:rsidRPr="00E125D4">
        <w:rPr>
          <w:rStyle w:val="Char5"/>
          <w:rtl/>
        </w:rPr>
        <w:t xml:space="preserve"> </w:t>
      </w:r>
      <w:r w:rsidRPr="00E125D4">
        <w:rPr>
          <w:rStyle w:val="Char5"/>
          <w:rFonts w:hint="eastAsia"/>
          <w:rtl/>
        </w:rPr>
        <w:t>قَبْلَكُمْ،</w:t>
      </w:r>
      <w:r w:rsidRPr="00E125D4">
        <w:rPr>
          <w:rStyle w:val="Char5"/>
          <w:rtl/>
        </w:rPr>
        <w:t xml:space="preserve"> </w:t>
      </w:r>
      <w:r w:rsidRPr="00E125D4">
        <w:rPr>
          <w:rStyle w:val="Char5"/>
          <w:rFonts w:hint="eastAsia"/>
          <w:rtl/>
        </w:rPr>
        <w:t>حَمَلَهُمْ</w:t>
      </w:r>
      <w:r w:rsidRPr="00E125D4">
        <w:rPr>
          <w:rStyle w:val="Char5"/>
          <w:rtl/>
        </w:rPr>
        <w:t xml:space="preserve"> </w:t>
      </w:r>
      <w:r w:rsidRPr="00E125D4">
        <w:rPr>
          <w:rStyle w:val="Char5"/>
          <w:rFonts w:hint="eastAsia"/>
          <w:rtl/>
        </w:rPr>
        <w:t>عَلَى</w:t>
      </w:r>
      <w:r w:rsidRPr="00E125D4">
        <w:rPr>
          <w:rStyle w:val="Char5"/>
          <w:rtl/>
        </w:rPr>
        <w:t xml:space="preserve"> </w:t>
      </w:r>
      <w:r w:rsidRPr="00E125D4">
        <w:rPr>
          <w:rStyle w:val="Char5"/>
          <w:rFonts w:hint="eastAsia"/>
          <w:rtl/>
        </w:rPr>
        <w:t>أَنْ</w:t>
      </w:r>
      <w:r w:rsidRPr="00E125D4">
        <w:rPr>
          <w:rStyle w:val="Char5"/>
          <w:rtl/>
        </w:rPr>
        <w:t xml:space="preserve"> </w:t>
      </w:r>
      <w:r w:rsidRPr="00E125D4">
        <w:rPr>
          <w:rStyle w:val="Char5"/>
          <w:rFonts w:hint="eastAsia"/>
          <w:rtl/>
        </w:rPr>
        <w:t>يَسْفِكُوا</w:t>
      </w:r>
      <w:r w:rsidRPr="00E125D4">
        <w:rPr>
          <w:rStyle w:val="Char5"/>
          <w:rtl/>
        </w:rPr>
        <w:t xml:space="preserve"> </w:t>
      </w:r>
      <w:r w:rsidRPr="00E125D4">
        <w:rPr>
          <w:rStyle w:val="Char5"/>
          <w:rFonts w:hint="eastAsia"/>
          <w:rtl/>
        </w:rPr>
        <w:t>دِمَاءَهُمْ،</w:t>
      </w:r>
      <w:r w:rsidRPr="00E125D4">
        <w:rPr>
          <w:rStyle w:val="Char5"/>
          <w:rtl/>
        </w:rPr>
        <w:t xml:space="preserve"> </w:t>
      </w:r>
      <w:r w:rsidRPr="00E125D4">
        <w:rPr>
          <w:rStyle w:val="Char5"/>
          <w:rFonts w:hint="eastAsia"/>
          <w:rtl/>
        </w:rPr>
        <w:t>وَاسْتَحَلُّوا</w:t>
      </w:r>
      <w:r w:rsidRPr="00E125D4">
        <w:rPr>
          <w:rStyle w:val="Char5"/>
          <w:rtl/>
        </w:rPr>
        <w:t xml:space="preserve"> </w:t>
      </w:r>
      <w:r w:rsidRPr="00E125D4">
        <w:rPr>
          <w:rStyle w:val="Char5"/>
          <w:rFonts w:hint="eastAsia"/>
          <w:rtl/>
        </w:rPr>
        <w:t>مَحَارِمَهُمْ</w:t>
      </w:r>
      <w:r w:rsidRPr="00E125D4">
        <w:rPr>
          <w:rStyle w:val="Chare"/>
          <w:rFonts w:hint="cs"/>
          <w:rtl/>
        </w:rPr>
        <w:t>»</w:t>
      </w:r>
      <w:r w:rsidR="00E125D4" w:rsidRPr="00E125D4">
        <w:rPr>
          <w:rStyle w:val="Char6"/>
          <w:rFonts w:hint="cs"/>
          <w:rtl/>
        </w:rPr>
        <w:t>.</w:t>
      </w:r>
      <w:r w:rsidRPr="005234D1">
        <w:rPr>
          <w:rStyle w:val="Char6"/>
          <w:rFonts w:hint="cs"/>
          <w:rtl/>
        </w:rPr>
        <w:t xml:space="preserve"> </w:t>
      </w:r>
      <w:r w:rsidRPr="00773B0D">
        <w:rPr>
          <w:rFonts w:cs="Traditional Arabic" w:hint="cs"/>
          <w:rtl/>
          <w:lang w:bidi="fa-IR"/>
        </w:rPr>
        <w:t>«</w:t>
      </w:r>
      <w:r w:rsidRPr="00E125D4">
        <w:rPr>
          <w:rStyle w:val="Chard"/>
          <w:rFonts w:hint="cs"/>
          <w:rtl/>
        </w:rPr>
        <w:t>بدون شک بخیلی گذشتگان را از بین برد، آن‌ها را وادار کرد تا خون‌های یکدیگر را بریزند، و محارم یکدیگر را حلال بدانند</w:t>
      </w:r>
      <w:r w:rsidRPr="00773B0D">
        <w:rPr>
          <w:rFonts w:cs="Traditional Arabic" w:hint="cs"/>
          <w:rtl/>
          <w:lang w:bidi="fa-IR"/>
        </w:rPr>
        <w:t>»</w:t>
      </w:r>
      <w:r w:rsidRPr="005234D1">
        <w:rPr>
          <w:rStyle w:val="Char6"/>
          <w:rFonts w:hint="cs"/>
          <w:rtl/>
        </w:rPr>
        <w:t>، جاهل سخی از این جهت پیش خدا نسبت به بخیل محبوب‌تر است که طبیعت هرگاه نسبت به چیزی گذشت داشته باشد کامل</w:t>
      </w:r>
      <w:r w:rsidR="00E125D4">
        <w:rPr>
          <w:rStyle w:val="Char6"/>
          <w:rFonts w:hint="eastAsia"/>
          <w:rtl/>
        </w:rPr>
        <w:t>‌</w:t>
      </w:r>
      <w:r w:rsidRPr="005234D1">
        <w:rPr>
          <w:rStyle w:val="Char6"/>
          <w:rFonts w:hint="cs"/>
          <w:rtl/>
        </w:rPr>
        <w:t>تر می‌شود از آن که به فشار وادار گردد.</w:t>
      </w:r>
    </w:p>
    <w:p w:rsidR="00BA4315" w:rsidRPr="00773B0D" w:rsidRDefault="00BA4315" w:rsidP="008A386C">
      <w:pPr>
        <w:pStyle w:val="a5"/>
        <w:rPr>
          <w:rtl/>
        </w:rPr>
      </w:pPr>
      <w:bookmarkStart w:id="415" w:name="_Toc272589326"/>
      <w:bookmarkStart w:id="416" w:name="_Toc435447310"/>
      <w:r w:rsidRPr="00773B0D">
        <w:rPr>
          <w:rFonts w:hint="cs"/>
          <w:rtl/>
        </w:rPr>
        <w:t>حقیقت انفاق و امساک:</w:t>
      </w:r>
      <w:bookmarkEnd w:id="415"/>
      <w:bookmarkEnd w:id="41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E125D4">
        <w:rPr>
          <w:rStyle w:val="Chare"/>
          <w:rFonts w:hint="cs"/>
          <w:rtl/>
        </w:rPr>
        <w:t>«</w:t>
      </w:r>
      <w:r w:rsidRPr="00E125D4">
        <w:rPr>
          <w:rStyle w:val="Char5"/>
          <w:rFonts w:hint="eastAsia"/>
          <w:rtl/>
        </w:rPr>
        <w:t>مَثَل</w:t>
      </w:r>
      <w:r w:rsidRPr="00E125D4">
        <w:rPr>
          <w:rStyle w:val="Char5"/>
          <w:rFonts w:hint="cs"/>
          <w:rtl/>
        </w:rPr>
        <w:t>ُ</w:t>
      </w:r>
      <w:r w:rsidRPr="00E125D4">
        <w:rPr>
          <w:rStyle w:val="Char5"/>
          <w:rtl/>
        </w:rPr>
        <w:t xml:space="preserve"> </w:t>
      </w:r>
      <w:r w:rsidRPr="00E125D4">
        <w:rPr>
          <w:rStyle w:val="Char5"/>
          <w:rFonts w:hint="eastAsia"/>
          <w:rtl/>
        </w:rPr>
        <w:t>الْبَخِيلِ</w:t>
      </w:r>
      <w:r w:rsidRPr="00E125D4">
        <w:rPr>
          <w:rStyle w:val="Char5"/>
          <w:rtl/>
        </w:rPr>
        <w:t xml:space="preserve"> </w:t>
      </w:r>
      <w:r w:rsidRPr="00E125D4">
        <w:rPr>
          <w:rStyle w:val="Char5"/>
          <w:rFonts w:hint="eastAsia"/>
          <w:rtl/>
        </w:rPr>
        <w:t>وَالْمُتَصَدِّقِ</w:t>
      </w:r>
      <w:r w:rsidRPr="00E125D4">
        <w:rPr>
          <w:rStyle w:val="Char5"/>
          <w:rtl/>
        </w:rPr>
        <w:t xml:space="preserve"> </w:t>
      </w:r>
      <w:r w:rsidRPr="00E125D4">
        <w:rPr>
          <w:rStyle w:val="Char5"/>
          <w:rFonts w:hint="eastAsia"/>
          <w:rtl/>
        </w:rPr>
        <w:t>كَمَثَلِ</w:t>
      </w:r>
      <w:r w:rsidRPr="00E125D4">
        <w:rPr>
          <w:rStyle w:val="Char5"/>
          <w:rtl/>
        </w:rPr>
        <w:t xml:space="preserve"> </w:t>
      </w:r>
      <w:r w:rsidRPr="00E125D4">
        <w:rPr>
          <w:rStyle w:val="Char5"/>
          <w:rFonts w:hint="eastAsia"/>
          <w:rtl/>
        </w:rPr>
        <w:t>رَجُلَيْنِ</w:t>
      </w:r>
      <w:r w:rsidRPr="00E125D4">
        <w:rPr>
          <w:rStyle w:val="Char5"/>
          <w:rtl/>
        </w:rPr>
        <w:t xml:space="preserve"> </w:t>
      </w:r>
      <w:r w:rsidRPr="00E125D4">
        <w:rPr>
          <w:rStyle w:val="Char5"/>
          <w:rFonts w:hint="eastAsia"/>
          <w:rtl/>
        </w:rPr>
        <w:t>عَلَيْهِمَا</w:t>
      </w:r>
      <w:r w:rsidRPr="00E125D4">
        <w:rPr>
          <w:rStyle w:val="Char5"/>
          <w:rtl/>
        </w:rPr>
        <w:t xml:space="preserve"> </w:t>
      </w:r>
      <w:r w:rsidRPr="00E125D4">
        <w:rPr>
          <w:rStyle w:val="Char5"/>
          <w:rFonts w:hint="eastAsia"/>
          <w:rtl/>
        </w:rPr>
        <w:t>جُنَّتَانِ</w:t>
      </w:r>
      <w:r w:rsidRPr="00E125D4">
        <w:rPr>
          <w:rStyle w:val="Chare"/>
          <w:rFonts w:hint="cs"/>
          <w:rtl/>
        </w:rPr>
        <w:t>»</w:t>
      </w:r>
      <w:r w:rsidR="00E125D4" w:rsidRPr="00E125D4">
        <w:rPr>
          <w:rStyle w:val="Char6"/>
          <w:rFonts w:hint="cs"/>
          <w:rtl/>
        </w:rPr>
        <w:t>.</w:t>
      </w:r>
      <w:r w:rsidRPr="005234D1">
        <w:rPr>
          <w:rStyle w:val="Char6"/>
          <w:rFonts w:hint="cs"/>
          <w:rtl/>
        </w:rPr>
        <w:t xml:space="preserve"> الحدیث، </w:t>
      </w:r>
      <w:r w:rsidR="00E125D4" w:rsidRPr="00E125D4">
        <w:rPr>
          <w:rStyle w:val="Chare"/>
          <w:rFonts w:hint="cs"/>
          <w:rtl/>
        </w:rPr>
        <w:t>«</w:t>
      </w:r>
      <w:r w:rsidRPr="00E125D4">
        <w:rPr>
          <w:rStyle w:val="Chard"/>
          <w:rFonts w:hint="cs"/>
          <w:rtl/>
        </w:rPr>
        <w:t>که مثال بخیل و صدقه‌دهنده مانند دو مرداند که بر آن‌ها دو اسپر قرار دارد</w:t>
      </w:r>
      <w:r w:rsidRPr="00E125D4">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می‌گویم: در این اشاره‌ای به حقیقت انفاق و امساک و روح آن‌ها شده است، زیرا هرگاه مقتضیات انفاق، انسان را احاطه نمایند، و بخواهد آن را انجام دهد به آن موفق می‌شود، پس اگر آن کس سخاوت نفس داشته باشد انشراح روحانی و یورش بر مال به او دست می‌دهد، و مال در جلوی او ذلیل و حقیر قرار گرفته زدودن آن برای او آسان می‌باشد، بلکه با زدودن آن راحت شده نفس سردی می‌کشد، این خصلت، عمده‌ترین چیزی است در طرد نمودن نفس ارتباطات خود با هیأت‌های خسیس حیو</w:t>
      </w:r>
      <w:r w:rsidR="003D7EAA">
        <w:rPr>
          <w:rStyle w:val="Char6"/>
          <w:rFonts w:hint="cs"/>
          <w:rtl/>
        </w:rPr>
        <w:t>انی را که در کالبد او جای گرفته</w:t>
      </w:r>
      <w:r w:rsidR="003D7EAA">
        <w:rPr>
          <w:rStyle w:val="Char6"/>
          <w:rFonts w:hint="eastAsia"/>
          <w:rtl/>
        </w:rPr>
        <w:t>‌</w:t>
      </w:r>
      <w:r w:rsidRPr="005234D1">
        <w:rPr>
          <w:rStyle w:val="Char6"/>
          <w:rFonts w:hint="cs"/>
          <w:rtl/>
        </w:rPr>
        <w:t xml:space="preserve">اند، و اگر بخیل باشد نفسش در حبّ مال فرو می‌رود، و آن مال در جلو چشم‌هایش آراسته می‌شود، و بر قلب او تسلط پیدا می‌کند و نمی‌تواند از آن رهایی بیابد، این خصلت در چسبیدن به هیأت‌های پست، و سرگرم‌شدن به آن‌ها، عمده‌ترین وسیله‌ای است، از این تحقیق مناسب است که به معنی قول رسول خدا </w:t>
      </w:r>
      <w:r w:rsidR="0043394A" w:rsidRPr="0043394A">
        <w:rPr>
          <w:rFonts w:cs="CTraditional Arabic" w:hint="cs"/>
          <w:rtl/>
          <w:lang w:bidi="fa-IR"/>
        </w:rPr>
        <w:t>ج</w:t>
      </w:r>
      <w:r w:rsidRPr="005234D1">
        <w:rPr>
          <w:rStyle w:val="Char6"/>
          <w:rFonts w:hint="cs"/>
          <w:rtl/>
        </w:rPr>
        <w:t xml:space="preserve"> که فرمود: </w:t>
      </w:r>
      <w:r w:rsidRPr="00E125D4">
        <w:rPr>
          <w:rStyle w:val="Chare"/>
          <w:rFonts w:hint="cs"/>
          <w:rtl/>
        </w:rPr>
        <w:t>«</w:t>
      </w:r>
      <w:r w:rsidRPr="00E125D4">
        <w:rPr>
          <w:rStyle w:val="Char5"/>
          <w:rFonts w:hint="eastAsia"/>
          <w:rtl/>
        </w:rPr>
        <w:t>لا</w:t>
      </w:r>
      <w:r w:rsidRPr="00E125D4">
        <w:rPr>
          <w:rStyle w:val="Char5"/>
          <w:rtl/>
        </w:rPr>
        <w:t xml:space="preserve"> </w:t>
      </w:r>
      <w:r w:rsidRPr="00E125D4">
        <w:rPr>
          <w:rStyle w:val="Char5"/>
          <w:rFonts w:hint="eastAsia"/>
          <w:rtl/>
        </w:rPr>
        <w:t>يَدْخُلُ</w:t>
      </w:r>
      <w:r w:rsidRPr="00E125D4">
        <w:rPr>
          <w:rStyle w:val="Char5"/>
          <w:rtl/>
        </w:rPr>
        <w:t xml:space="preserve"> </w:t>
      </w:r>
      <w:r w:rsidRPr="00E125D4">
        <w:rPr>
          <w:rStyle w:val="Char5"/>
          <w:rFonts w:hint="eastAsia"/>
          <w:rtl/>
        </w:rPr>
        <w:t>الْجَنَّةَ</w:t>
      </w:r>
      <w:r w:rsidRPr="00E125D4">
        <w:rPr>
          <w:rStyle w:val="Char5"/>
          <w:rtl/>
        </w:rPr>
        <w:t xml:space="preserve"> </w:t>
      </w:r>
      <w:r w:rsidRPr="00E125D4">
        <w:rPr>
          <w:rStyle w:val="Char5"/>
          <w:rFonts w:hint="eastAsia"/>
          <w:rtl/>
        </w:rPr>
        <w:t>خِبٌّ</w:t>
      </w:r>
      <w:r w:rsidRPr="00E125D4">
        <w:rPr>
          <w:rStyle w:val="Char5"/>
          <w:rtl/>
        </w:rPr>
        <w:t xml:space="preserve"> </w:t>
      </w:r>
      <w:r w:rsidRPr="00E125D4">
        <w:rPr>
          <w:rStyle w:val="Char5"/>
          <w:rFonts w:hint="eastAsia"/>
          <w:rtl/>
        </w:rPr>
        <w:t>وَلاَ</w:t>
      </w:r>
      <w:r w:rsidRPr="00E125D4">
        <w:rPr>
          <w:rStyle w:val="Char5"/>
          <w:rtl/>
        </w:rPr>
        <w:t xml:space="preserve"> </w:t>
      </w:r>
      <w:r w:rsidRPr="00E125D4">
        <w:rPr>
          <w:rStyle w:val="Char5"/>
          <w:rFonts w:hint="eastAsia"/>
          <w:rtl/>
        </w:rPr>
        <w:t>بِخَيْلٌ</w:t>
      </w:r>
      <w:r w:rsidRPr="00E125D4">
        <w:rPr>
          <w:rStyle w:val="Char5"/>
          <w:rtl/>
        </w:rPr>
        <w:t xml:space="preserve"> </w:t>
      </w:r>
      <w:r w:rsidRPr="00E125D4">
        <w:rPr>
          <w:rStyle w:val="Char5"/>
          <w:rFonts w:hint="eastAsia"/>
          <w:rtl/>
        </w:rPr>
        <w:t>وَلاَ</w:t>
      </w:r>
      <w:r w:rsidRPr="00E125D4">
        <w:rPr>
          <w:rStyle w:val="Char5"/>
          <w:rtl/>
        </w:rPr>
        <w:t xml:space="preserve"> </w:t>
      </w:r>
      <w:r w:rsidRPr="00E125D4">
        <w:rPr>
          <w:rStyle w:val="Char5"/>
          <w:rFonts w:hint="eastAsia"/>
          <w:rtl/>
        </w:rPr>
        <w:t>مَنَّانٌ</w:t>
      </w:r>
      <w:r w:rsidRPr="00E125D4">
        <w:rPr>
          <w:rStyle w:val="Chare"/>
          <w:rFonts w:hint="cs"/>
          <w:rtl/>
        </w:rPr>
        <w:t>»</w:t>
      </w:r>
      <w:r w:rsidRPr="005234D1">
        <w:rPr>
          <w:rStyle w:val="Char6"/>
          <w:rFonts w:hint="cs"/>
          <w:rtl/>
        </w:rPr>
        <w:t xml:space="preserve"> </w:t>
      </w:r>
      <w:r w:rsidR="00E125D4" w:rsidRPr="00E125D4">
        <w:rPr>
          <w:rStyle w:val="Chare"/>
          <w:rFonts w:hint="cs"/>
          <w:rtl/>
        </w:rPr>
        <w:t>«</w:t>
      </w:r>
      <w:r w:rsidRPr="00E125D4">
        <w:rPr>
          <w:rStyle w:val="Chard"/>
          <w:rFonts w:hint="cs"/>
          <w:rtl/>
        </w:rPr>
        <w:t>که سخن</w:t>
      </w:r>
      <w:r w:rsidR="00E125D4">
        <w:rPr>
          <w:rStyle w:val="Chard"/>
          <w:rFonts w:hint="cs"/>
          <w:rtl/>
        </w:rPr>
        <w:t xml:space="preserve"> </w:t>
      </w:r>
      <w:r w:rsidRPr="00E125D4">
        <w:rPr>
          <w:rStyle w:val="Chard"/>
          <w:rFonts w:hint="eastAsia"/>
          <w:rtl/>
        </w:rPr>
        <w:t>‌</w:t>
      </w:r>
      <w:r w:rsidRPr="00E125D4">
        <w:rPr>
          <w:rStyle w:val="Chard"/>
          <w:rFonts w:hint="cs"/>
          <w:rtl/>
        </w:rPr>
        <w:t>چین و بخیل و منت‌گذار به جنت نمی‌روند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417" w:name="_Toc272589327"/>
      <w:bookmarkStart w:id="418" w:name="_Toc435447311"/>
      <w:r w:rsidRPr="00773B0D">
        <w:rPr>
          <w:rFonts w:hint="cs"/>
          <w:rtl/>
        </w:rPr>
        <w:t>بخل و ایمان یکجا در دل مؤمن جمع نمی‌شوند:</w:t>
      </w:r>
      <w:bookmarkEnd w:id="417"/>
      <w:bookmarkEnd w:id="41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E125D4">
        <w:rPr>
          <w:rStyle w:val="Chare"/>
          <w:rFonts w:hint="cs"/>
          <w:rtl/>
        </w:rPr>
        <w:t>«</w:t>
      </w:r>
      <w:r w:rsidRPr="00E125D4">
        <w:rPr>
          <w:rStyle w:val="Char5"/>
          <w:rFonts w:hint="eastAsia"/>
          <w:rtl/>
        </w:rPr>
        <w:t>لا</w:t>
      </w:r>
      <w:r w:rsidRPr="00E125D4">
        <w:rPr>
          <w:rStyle w:val="Char5"/>
          <w:rtl/>
        </w:rPr>
        <w:t xml:space="preserve"> </w:t>
      </w:r>
      <w:r w:rsidRPr="00E125D4">
        <w:rPr>
          <w:rStyle w:val="Char5"/>
          <w:rFonts w:hint="eastAsia"/>
          <w:rtl/>
        </w:rPr>
        <w:t>يَجْتَمِعُ</w:t>
      </w:r>
      <w:r w:rsidRPr="00E125D4">
        <w:rPr>
          <w:rStyle w:val="Char5"/>
          <w:rtl/>
        </w:rPr>
        <w:t xml:space="preserve"> </w:t>
      </w:r>
      <w:r w:rsidRPr="00E125D4">
        <w:rPr>
          <w:rStyle w:val="Char5"/>
          <w:rFonts w:hint="eastAsia"/>
          <w:rtl/>
        </w:rPr>
        <w:t>الشُّحُّ</w:t>
      </w:r>
      <w:r w:rsidRPr="00E125D4">
        <w:rPr>
          <w:rStyle w:val="Char5"/>
          <w:rtl/>
        </w:rPr>
        <w:t xml:space="preserve"> </w:t>
      </w:r>
      <w:r w:rsidRPr="00E125D4">
        <w:rPr>
          <w:rStyle w:val="Char5"/>
          <w:rFonts w:hint="eastAsia"/>
          <w:rtl/>
        </w:rPr>
        <w:t>وَالإِيمَانُ</w:t>
      </w:r>
      <w:r w:rsidRPr="00E125D4">
        <w:rPr>
          <w:rStyle w:val="Char5"/>
          <w:rtl/>
        </w:rPr>
        <w:t xml:space="preserve"> </w:t>
      </w:r>
      <w:r w:rsidRPr="00E125D4">
        <w:rPr>
          <w:rStyle w:val="Char5"/>
          <w:rFonts w:hint="eastAsia"/>
          <w:rtl/>
        </w:rPr>
        <w:t>فِي</w:t>
      </w:r>
      <w:r w:rsidRPr="00E125D4">
        <w:rPr>
          <w:rStyle w:val="Char5"/>
          <w:rtl/>
        </w:rPr>
        <w:t xml:space="preserve"> </w:t>
      </w:r>
      <w:r w:rsidRPr="00E125D4">
        <w:rPr>
          <w:rStyle w:val="Char5"/>
          <w:rFonts w:hint="eastAsia"/>
          <w:rtl/>
        </w:rPr>
        <w:t>قَلْبِ</w:t>
      </w:r>
      <w:r w:rsidRPr="00E125D4">
        <w:rPr>
          <w:rStyle w:val="Char5"/>
          <w:rtl/>
        </w:rPr>
        <w:t xml:space="preserve"> </w:t>
      </w:r>
      <w:r w:rsidRPr="00E125D4">
        <w:rPr>
          <w:rStyle w:val="Char5"/>
          <w:rFonts w:hint="eastAsia"/>
          <w:rtl/>
        </w:rPr>
        <w:t>عَبْدٍ</w:t>
      </w:r>
      <w:r w:rsidRPr="00E125D4">
        <w:rPr>
          <w:rStyle w:val="Char5"/>
          <w:rFonts w:hint="cs"/>
          <w:rtl/>
        </w:rPr>
        <w:t xml:space="preserve"> أَبَدًا</w:t>
      </w:r>
      <w:r w:rsidRPr="00E125D4">
        <w:rPr>
          <w:rStyle w:val="Chare"/>
          <w:rFonts w:hint="cs"/>
          <w:rtl/>
        </w:rPr>
        <w:t>»</w:t>
      </w:r>
      <w:r w:rsidRPr="005234D1">
        <w:rPr>
          <w:rStyle w:val="Char6"/>
          <w:rFonts w:hint="cs"/>
          <w:rtl/>
        </w:rPr>
        <w:t xml:space="preserve"> </w:t>
      </w:r>
      <w:r w:rsidR="00E125D4" w:rsidRPr="00E125D4">
        <w:rPr>
          <w:rStyle w:val="Chare"/>
          <w:rFonts w:hint="cs"/>
          <w:rtl/>
        </w:rPr>
        <w:t>«</w:t>
      </w:r>
      <w:r w:rsidRPr="00E125D4">
        <w:rPr>
          <w:rStyle w:val="Chard"/>
          <w:rFonts w:hint="cs"/>
          <w:rtl/>
        </w:rPr>
        <w:t>که بخیلی و ایمان یکجا در دل بنده جمع نمی‌گردند</w:t>
      </w:r>
      <w:r w:rsidRPr="00E125D4">
        <w:rPr>
          <w:rStyle w:val="Chare"/>
          <w:rFonts w:hint="cs"/>
          <w:rtl/>
        </w:rPr>
        <w:t>»</w:t>
      </w:r>
      <w:r w:rsidRPr="005234D1">
        <w:rPr>
          <w:rStyle w:val="Char6"/>
          <w:rFonts w:hint="cs"/>
          <w:rtl/>
        </w:rPr>
        <w:t xml:space="preserve">، و نیز فرمود: </w:t>
      </w:r>
      <w:r w:rsidRPr="00E125D4">
        <w:rPr>
          <w:rStyle w:val="Chare"/>
          <w:rFonts w:hint="cs"/>
          <w:rtl/>
        </w:rPr>
        <w:t>«</w:t>
      </w:r>
      <w:r w:rsidRPr="00E125D4">
        <w:rPr>
          <w:rStyle w:val="Char5"/>
          <w:rFonts w:hint="cs"/>
          <w:rtl/>
        </w:rPr>
        <w:t>للجنة أبواب ثمانية فمن كان من أهل الصلاة</w:t>
      </w:r>
      <w:r w:rsidRPr="00E125D4">
        <w:rPr>
          <w:rStyle w:val="Chare"/>
          <w:rFonts w:hint="cs"/>
          <w:rtl/>
        </w:rPr>
        <w:t>»</w:t>
      </w:r>
      <w:r w:rsidRPr="005234D1">
        <w:rPr>
          <w:rStyle w:val="Char6"/>
          <w:rFonts w:hint="cs"/>
          <w:rtl/>
        </w:rPr>
        <w:t xml:space="preserve"> الحدیث، </w:t>
      </w:r>
      <w:r w:rsidR="00E125D4" w:rsidRPr="00E125D4">
        <w:rPr>
          <w:rStyle w:val="Chare"/>
          <w:rFonts w:hint="cs"/>
          <w:rtl/>
        </w:rPr>
        <w:t>«</w:t>
      </w:r>
      <w:r w:rsidRPr="00E125D4">
        <w:rPr>
          <w:rStyle w:val="Chard"/>
          <w:rFonts w:hint="cs"/>
          <w:rtl/>
        </w:rPr>
        <w:t>که جنت هشت دِر دارد پس هرکسی که از اهل نماز باشد..</w:t>
      </w:r>
      <w:r w:rsidRPr="00E125D4">
        <w:rPr>
          <w:rStyle w:val="Chare"/>
          <w:rFonts w:hint="cs"/>
          <w:rtl/>
        </w:rPr>
        <w:t>»</w:t>
      </w:r>
      <w:r w:rsidRPr="005234D1">
        <w:rPr>
          <w:rStyle w:val="Char6"/>
          <w:rFonts w:hint="cs"/>
          <w:rtl/>
        </w:rPr>
        <w:t xml:space="preserve"> الخ... من می‌گویم: باید دانست که حقیقت جنت عبارت است از راحت‌ شدن نفس به آنچه رضای خداست و اطمینانی که از بالا به او دست بدهد، و همین است منظور از قول خدا:</w:t>
      </w:r>
      <w:r w:rsidR="00871C16" w:rsidRPr="00871C16">
        <w:rPr>
          <w:rFonts w:cs="Traditional Arabic" w:hint="cs"/>
          <w:rtl/>
          <w:lang w:bidi="fa-IR"/>
        </w:rPr>
        <w:t>﴿</w:t>
      </w:r>
      <w:r w:rsidR="00871C16" w:rsidRPr="00A15A31">
        <w:rPr>
          <w:rStyle w:val="Charc"/>
          <w:rFonts w:hint="cs"/>
          <w:rtl/>
        </w:rPr>
        <w:t>فَفِي</w:t>
      </w:r>
      <w:r w:rsidR="00871C16" w:rsidRPr="00A15A31">
        <w:rPr>
          <w:rStyle w:val="Charc"/>
          <w:rtl/>
        </w:rPr>
        <w:t xml:space="preserve"> </w:t>
      </w:r>
      <w:r w:rsidR="00871C16" w:rsidRPr="00A15A31">
        <w:rPr>
          <w:rStyle w:val="Charc"/>
          <w:rFonts w:hint="cs"/>
          <w:rtl/>
        </w:rPr>
        <w:t>رَحۡمَةِ</w:t>
      </w:r>
      <w:r w:rsidR="00871C16" w:rsidRPr="00A15A31">
        <w:rPr>
          <w:rStyle w:val="Charc"/>
          <w:rtl/>
        </w:rPr>
        <w:t xml:space="preserve"> </w:t>
      </w:r>
      <w:r w:rsidR="00871C16" w:rsidRPr="00A15A31">
        <w:rPr>
          <w:rStyle w:val="Charc"/>
          <w:rFonts w:hint="cs"/>
          <w:rtl/>
        </w:rPr>
        <w:t>ٱ</w:t>
      </w:r>
      <w:r w:rsidR="00871C16" w:rsidRPr="00A15A31">
        <w:rPr>
          <w:rStyle w:val="Charc"/>
          <w:rFonts w:hint="eastAsia"/>
          <w:rtl/>
        </w:rPr>
        <w:t>للَّهِ</w:t>
      </w:r>
      <w:r w:rsidR="00871C16" w:rsidRPr="00A15A31">
        <w:rPr>
          <w:rStyle w:val="Charc"/>
          <w:rFonts w:hint="cs"/>
          <w:rtl/>
        </w:rPr>
        <w:t>ۖ</w:t>
      </w:r>
      <w:r w:rsidR="00871C16" w:rsidRPr="00A15A31">
        <w:rPr>
          <w:rStyle w:val="Charc"/>
          <w:rtl/>
        </w:rPr>
        <w:t xml:space="preserve"> هُم</w:t>
      </w:r>
      <w:r w:rsidR="00871C16" w:rsidRPr="00A15A31">
        <w:rPr>
          <w:rStyle w:val="Charc"/>
          <w:rFonts w:hint="cs"/>
          <w:rtl/>
        </w:rPr>
        <w:t>ۡ</w:t>
      </w:r>
      <w:r w:rsidR="00871C16" w:rsidRPr="00A15A31">
        <w:rPr>
          <w:rStyle w:val="Charc"/>
          <w:rtl/>
        </w:rPr>
        <w:t xml:space="preserve"> </w:t>
      </w:r>
      <w:r w:rsidR="00871C16" w:rsidRPr="00A15A31">
        <w:rPr>
          <w:rStyle w:val="Charc"/>
          <w:rFonts w:hint="cs"/>
          <w:rtl/>
        </w:rPr>
        <w:t>فِيهَا</w:t>
      </w:r>
      <w:r w:rsidR="00871C16" w:rsidRPr="00A15A31">
        <w:rPr>
          <w:rStyle w:val="Charc"/>
          <w:rtl/>
        </w:rPr>
        <w:t xml:space="preserve"> </w:t>
      </w:r>
      <w:r w:rsidR="00871C16" w:rsidRPr="00A15A31">
        <w:rPr>
          <w:rStyle w:val="Charc"/>
          <w:rFonts w:hint="cs"/>
          <w:rtl/>
        </w:rPr>
        <w:t>خَٰلِدُونَ</w:t>
      </w:r>
      <w:r w:rsidR="00871C16" w:rsidRPr="00871C16">
        <w:rPr>
          <w:rFonts w:cs="Traditional Arabic" w:hint="cs"/>
          <w:rtl/>
          <w:lang w:bidi="fa-IR"/>
        </w:rPr>
        <w:t>﴾</w:t>
      </w:r>
      <w:r w:rsidR="00871C16">
        <w:rPr>
          <w:rFonts w:cs="IRNazli"/>
          <w:szCs w:val="24"/>
          <w:rtl/>
          <w:lang w:bidi="fa-IR"/>
        </w:rPr>
        <w:t xml:space="preserve"> </w:t>
      </w:r>
      <w:r w:rsidR="00E125D4">
        <w:rPr>
          <w:rStyle w:val="Char8"/>
          <w:rtl/>
        </w:rPr>
        <w:t>[آل عمران:</w:t>
      </w:r>
      <w:r w:rsidR="00871C16" w:rsidRPr="00E125D4">
        <w:rPr>
          <w:rStyle w:val="Char8"/>
          <w:rtl/>
        </w:rPr>
        <w:t>107]</w:t>
      </w:r>
      <w:r w:rsidR="00871C16" w:rsidRPr="00871C16">
        <w:rPr>
          <w:rStyle w:val="Char6"/>
          <w:rFonts w:hint="cs"/>
          <w:rtl/>
        </w:rPr>
        <w:t>.</w:t>
      </w:r>
      <w:r w:rsidRPr="005234D1">
        <w:rPr>
          <w:rStyle w:val="Char6"/>
          <w:rFonts w:hint="cs"/>
          <w:rtl/>
        </w:rPr>
        <w:t xml:space="preserve"> </w:t>
      </w:r>
      <w:r w:rsidRPr="00E125D4">
        <w:rPr>
          <w:rStyle w:val="Chare"/>
          <w:rFonts w:hint="cs"/>
          <w:rtl/>
        </w:rPr>
        <w:t>«</w:t>
      </w:r>
      <w:r w:rsidRPr="00E125D4">
        <w:rPr>
          <w:rStyle w:val="Char9"/>
          <w:rFonts w:hint="cs"/>
          <w:rtl/>
        </w:rPr>
        <w:t>در رحمت خدا برای همیشه خواهند ماند</w:t>
      </w:r>
      <w:r w:rsidRPr="00773B0D">
        <w:rPr>
          <w:rFonts w:cs="Traditional Arabic" w:hint="cs"/>
          <w:rtl/>
          <w:lang w:bidi="fa-IR"/>
        </w:rPr>
        <w:t>»</w:t>
      </w:r>
      <w:r w:rsidRPr="005234D1">
        <w:rPr>
          <w:rStyle w:val="Char6"/>
          <w:rFonts w:hint="cs"/>
          <w:rtl/>
        </w:rPr>
        <w:t>. و قول خداوند متعال:</w:t>
      </w:r>
      <w:r w:rsidR="00107EDE" w:rsidRPr="00107EDE">
        <w:rPr>
          <w:rFonts w:cs="Traditional Arabic" w:hint="cs"/>
          <w:rtl/>
          <w:lang w:bidi="fa-IR"/>
        </w:rPr>
        <w:t>﴿</w:t>
      </w:r>
      <w:r w:rsidR="00107EDE" w:rsidRPr="00A15A31">
        <w:rPr>
          <w:rStyle w:val="Charc"/>
          <w:rtl/>
        </w:rPr>
        <w:t xml:space="preserve">إِنَّ </w:t>
      </w:r>
      <w:r w:rsidR="00107EDE" w:rsidRPr="00A15A31">
        <w:rPr>
          <w:rStyle w:val="Charc"/>
          <w:rFonts w:hint="cs"/>
          <w:rtl/>
        </w:rPr>
        <w:t>ٱ</w:t>
      </w:r>
      <w:r w:rsidR="00107EDE" w:rsidRPr="00A15A31">
        <w:rPr>
          <w:rStyle w:val="Charc"/>
          <w:rFonts w:hint="eastAsia"/>
          <w:rtl/>
        </w:rPr>
        <w:t>لَّذِينَ</w:t>
      </w:r>
      <w:r w:rsidR="00107EDE" w:rsidRPr="00A15A31">
        <w:rPr>
          <w:rStyle w:val="Charc"/>
          <w:rtl/>
        </w:rPr>
        <w:t xml:space="preserve"> كَفَرُواْ وَمَاتُواْ وَهُم</w:t>
      </w:r>
      <w:r w:rsidR="00107EDE" w:rsidRPr="00A15A31">
        <w:rPr>
          <w:rStyle w:val="Charc"/>
          <w:rFonts w:hint="cs"/>
          <w:rtl/>
        </w:rPr>
        <w:t>ۡ</w:t>
      </w:r>
      <w:r w:rsidR="00107EDE" w:rsidRPr="00A15A31">
        <w:rPr>
          <w:rStyle w:val="Charc"/>
          <w:rtl/>
        </w:rPr>
        <w:t xml:space="preserve"> </w:t>
      </w:r>
      <w:r w:rsidR="00107EDE" w:rsidRPr="00A15A31">
        <w:rPr>
          <w:rStyle w:val="Charc"/>
          <w:rFonts w:hint="cs"/>
          <w:rtl/>
        </w:rPr>
        <w:t>كُفَّارٌ</w:t>
      </w:r>
      <w:r w:rsidR="00107EDE" w:rsidRPr="00A15A31">
        <w:rPr>
          <w:rStyle w:val="Charc"/>
          <w:rtl/>
        </w:rPr>
        <w:t xml:space="preserve"> </w:t>
      </w:r>
      <w:r w:rsidR="00107EDE" w:rsidRPr="00A15A31">
        <w:rPr>
          <w:rStyle w:val="Charc"/>
          <w:rFonts w:hint="cs"/>
          <w:rtl/>
        </w:rPr>
        <w:t>أُوْلَٰٓئِكَ</w:t>
      </w:r>
      <w:r w:rsidR="00107EDE" w:rsidRPr="00A15A31">
        <w:rPr>
          <w:rStyle w:val="Charc"/>
          <w:rtl/>
        </w:rPr>
        <w:t xml:space="preserve"> </w:t>
      </w:r>
      <w:r w:rsidR="00107EDE" w:rsidRPr="00A15A31">
        <w:rPr>
          <w:rStyle w:val="Charc"/>
          <w:rFonts w:hint="cs"/>
          <w:rtl/>
        </w:rPr>
        <w:t>عَلَيۡهِمۡ</w:t>
      </w:r>
      <w:r w:rsidR="00107EDE" w:rsidRPr="00A15A31">
        <w:rPr>
          <w:rStyle w:val="Charc"/>
          <w:rtl/>
        </w:rPr>
        <w:t xml:space="preserve"> </w:t>
      </w:r>
      <w:r w:rsidR="00107EDE" w:rsidRPr="00A15A31">
        <w:rPr>
          <w:rStyle w:val="Charc"/>
          <w:rFonts w:hint="cs"/>
          <w:rtl/>
        </w:rPr>
        <w:t>لَعۡنَةُ</w:t>
      </w:r>
      <w:r w:rsidR="00107EDE" w:rsidRPr="00A15A31">
        <w:rPr>
          <w:rStyle w:val="Charc"/>
          <w:rtl/>
        </w:rPr>
        <w:t xml:space="preserve"> </w:t>
      </w:r>
      <w:r w:rsidR="00107EDE" w:rsidRPr="00A15A31">
        <w:rPr>
          <w:rStyle w:val="Charc"/>
          <w:rFonts w:hint="cs"/>
          <w:rtl/>
        </w:rPr>
        <w:t>ٱ</w:t>
      </w:r>
      <w:r w:rsidR="00107EDE" w:rsidRPr="00A15A31">
        <w:rPr>
          <w:rStyle w:val="Charc"/>
          <w:rFonts w:hint="eastAsia"/>
          <w:rtl/>
        </w:rPr>
        <w:t>للَّهِ</w:t>
      </w:r>
      <w:r w:rsidR="00107EDE" w:rsidRPr="00A15A31">
        <w:rPr>
          <w:rStyle w:val="Charc"/>
          <w:rtl/>
        </w:rPr>
        <w:t xml:space="preserve"> وَ</w:t>
      </w:r>
      <w:r w:rsidR="00107EDE" w:rsidRPr="00A15A31">
        <w:rPr>
          <w:rStyle w:val="Charc"/>
          <w:rFonts w:hint="cs"/>
          <w:rtl/>
        </w:rPr>
        <w:t>ٱ</w:t>
      </w:r>
      <w:r w:rsidR="00107EDE" w:rsidRPr="00A15A31">
        <w:rPr>
          <w:rStyle w:val="Charc"/>
          <w:rFonts w:hint="eastAsia"/>
          <w:rtl/>
        </w:rPr>
        <w:t>ل</w:t>
      </w:r>
      <w:r w:rsidR="00107EDE" w:rsidRPr="00A15A31">
        <w:rPr>
          <w:rStyle w:val="Charc"/>
          <w:rFonts w:hint="cs"/>
          <w:rtl/>
        </w:rPr>
        <w:t>ۡمَلَٰٓئِكَةِ</w:t>
      </w:r>
      <w:r w:rsidR="00107EDE" w:rsidRPr="00A15A31">
        <w:rPr>
          <w:rStyle w:val="Charc"/>
          <w:rtl/>
        </w:rPr>
        <w:t xml:space="preserve"> وَ</w:t>
      </w:r>
      <w:r w:rsidR="00107EDE" w:rsidRPr="00A15A31">
        <w:rPr>
          <w:rStyle w:val="Charc"/>
          <w:rFonts w:hint="cs"/>
          <w:rtl/>
        </w:rPr>
        <w:t>ٱ</w:t>
      </w:r>
      <w:r w:rsidR="00107EDE" w:rsidRPr="00A15A31">
        <w:rPr>
          <w:rStyle w:val="Charc"/>
          <w:rFonts w:hint="eastAsia"/>
          <w:rtl/>
        </w:rPr>
        <w:t>لنَّاسِ</w:t>
      </w:r>
      <w:r w:rsidR="00107EDE" w:rsidRPr="00A15A31">
        <w:rPr>
          <w:rStyle w:val="Charc"/>
          <w:rtl/>
        </w:rPr>
        <w:t xml:space="preserve"> أَج</w:t>
      </w:r>
      <w:r w:rsidR="00107EDE" w:rsidRPr="00A15A31">
        <w:rPr>
          <w:rStyle w:val="Charc"/>
          <w:rFonts w:hint="cs"/>
          <w:rtl/>
        </w:rPr>
        <w:t>ۡمَعِينَ</w:t>
      </w:r>
      <w:r w:rsidR="00107EDE" w:rsidRPr="00A15A31">
        <w:rPr>
          <w:rStyle w:val="Charc"/>
          <w:rtl/>
        </w:rPr>
        <w:t>١٦١ خَٰلِدِينَ فِيهَا</w:t>
      </w:r>
      <w:r w:rsidR="00107EDE" w:rsidRPr="00107EDE">
        <w:rPr>
          <w:rFonts w:cs="Traditional Arabic" w:hint="cs"/>
          <w:rtl/>
          <w:lang w:bidi="fa-IR"/>
        </w:rPr>
        <w:t>﴾</w:t>
      </w:r>
      <w:r w:rsidR="00107EDE">
        <w:rPr>
          <w:rFonts w:cs="IRNazli"/>
          <w:szCs w:val="24"/>
          <w:rtl/>
          <w:lang w:bidi="fa-IR"/>
        </w:rPr>
        <w:t xml:space="preserve"> </w:t>
      </w:r>
      <w:r w:rsidR="00E125D4">
        <w:rPr>
          <w:rStyle w:val="Char8"/>
          <w:rtl/>
        </w:rPr>
        <w:t>[البقرة: 16</w:t>
      </w:r>
      <w:r w:rsidR="00E125D4">
        <w:rPr>
          <w:rStyle w:val="Char8"/>
          <w:rFonts w:hint="cs"/>
          <w:rtl/>
        </w:rPr>
        <w:t>1</w:t>
      </w:r>
      <w:r w:rsidR="00107EDE" w:rsidRPr="00E125D4">
        <w:rPr>
          <w:rStyle w:val="Char8"/>
          <w:rtl/>
        </w:rPr>
        <w:t>-162]</w:t>
      </w:r>
      <w:r w:rsidR="00107EDE" w:rsidRPr="00107EDE">
        <w:rPr>
          <w:rStyle w:val="Char6"/>
          <w:rFonts w:hint="cs"/>
          <w:rtl/>
        </w:rPr>
        <w:t>.</w:t>
      </w:r>
      <w:r w:rsidRPr="005234D1">
        <w:rPr>
          <w:rStyle w:val="Char6"/>
          <w:rFonts w:hint="cs"/>
          <w:rtl/>
        </w:rPr>
        <w:t xml:space="preserve"> </w:t>
      </w:r>
      <w:r w:rsidR="00E125D4" w:rsidRPr="00E125D4">
        <w:rPr>
          <w:rStyle w:val="Chare"/>
          <w:rFonts w:hint="cs"/>
          <w:rtl/>
        </w:rPr>
        <w:t>«</w:t>
      </w:r>
      <w:r w:rsidRPr="00E125D4">
        <w:rPr>
          <w:rStyle w:val="Chard"/>
          <w:rFonts w:hint="cs"/>
          <w:rtl/>
        </w:rPr>
        <w:t xml:space="preserve">که </w:t>
      </w:r>
      <w:r w:rsidRPr="00E125D4">
        <w:rPr>
          <w:rStyle w:val="Chard"/>
          <w:rtl/>
        </w:rPr>
        <w:t xml:space="preserve">آنان </w:t>
      </w:r>
      <w:r w:rsidR="00F3025C" w:rsidRPr="00E125D4">
        <w:rPr>
          <w:rStyle w:val="Chard"/>
          <w:rtl/>
        </w:rPr>
        <w:t>ک</w:t>
      </w:r>
      <w:r w:rsidRPr="00E125D4">
        <w:rPr>
          <w:rStyle w:val="Chard"/>
          <w:rtl/>
        </w:rPr>
        <w:t xml:space="preserve">ه </w:t>
      </w:r>
      <w:r w:rsidR="00F3025C" w:rsidRPr="00E125D4">
        <w:rPr>
          <w:rStyle w:val="Chard"/>
          <w:rtl/>
        </w:rPr>
        <w:t>ک</w:t>
      </w:r>
      <w:r w:rsidRPr="00E125D4">
        <w:rPr>
          <w:rStyle w:val="Chard"/>
          <w:rtl/>
        </w:rPr>
        <w:t>فر ورز</w:t>
      </w:r>
      <w:r w:rsidR="00F3025C" w:rsidRPr="00E125D4">
        <w:rPr>
          <w:rStyle w:val="Chard"/>
          <w:rtl/>
        </w:rPr>
        <w:t>ی</w:t>
      </w:r>
      <w:r w:rsidRPr="00E125D4">
        <w:rPr>
          <w:rStyle w:val="Chard"/>
          <w:rtl/>
        </w:rPr>
        <w:t xml:space="preserve">ده‏اند و در حال </w:t>
      </w:r>
      <w:r w:rsidR="00F3025C" w:rsidRPr="00E125D4">
        <w:rPr>
          <w:rStyle w:val="Chard"/>
          <w:rtl/>
        </w:rPr>
        <w:t>ک</w:t>
      </w:r>
      <w:r w:rsidRPr="00E125D4">
        <w:rPr>
          <w:rStyle w:val="Chard"/>
          <w:rtl/>
        </w:rPr>
        <w:t>فر مرده‏اند ا</w:t>
      </w:r>
      <w:r w:rsidR="00F3025C" w:rsidRPr="00E125D4">
        <w:rPr>
          <w:rStyle w:val="Chard"/>
          <w:rtl/>
        </w:rPr>
        <w:t>ی</w:t>
      </w:r>
      <w:r w:rsidRPr="00E125D4">
        <w:rPr>
          <w:rStyle w:val="Chard"/>
          <w:rtl/>
        </w:rPr>
        <w:t xml:space="preserve">نانند </w:t>
      </w:r>
      <w:r w:rsidR="00F3025C" w:rsidRPr="00E125D4">
        <w:rPr>
          <w:rStyle w:val="Chard"/>
          <w:rtl/>
        </w:rPr>
        <w:t>ک</w:t>
      </w:r>
      <w:r w:rsidRPr="00E125D4">
        <w:rPr>
          <w:rStyle w:val="Chard"/>
          <w:rtl/>
        </w:rPr>
        <w:t>ه لعنت خدا و فرشتگان و مردم- همگى- بر آنان است</w:t>
      </w:r>
      <w:r w:rsidRPr="00E125D4">
        <w:rPr>
          <w:rStyle w:val="Chard"/>
          <w:rFonts w:hint="cs"/>
          <w:rtl/>
        </w:rPr>
        <w:t>، که همیشه در آن می‌باشند</w:t>
      </w:r>
      <w:r w:rsidRPr="00E125D4">
        <w:rPr>
          <w:rStyle w:val="Chare"/>
          <w:rFonts w:hint="cs"/>
          <w:rtl/>
        </w:rPr>
        <w:t>»</w:t>
      </w:r>
      <w:r w:rsidRPr="005234D1">
        <w:rPr>
          <w:rStyle w:val="Char6"/>
          <w:rFonts w:hint="cs"/>
          <w:rtl/>
        </w:rPr>
        <w:t>.</w:t>
      </w:r>
    </w:p>
    <w:p w:rsidR="00BA4315" w:rsidRPr="00773B0D" w:rsidRDefault="00BA4315" w:rsidP="008A386C">
      <w:pPr>
        <w:pStyle w:val="a5"/>
        <w:rPr>
          <w:rtl/>
        </w:rPr>
      </w:pPr>
      <w:bookmarkStart w:id="419" w:name="_Toc272589328"/>
      <w:bookmarkStart w:id="420" w:name="_Toc435447312"/>
      <w:r w:rsidRPr="00773B0D">
        <w:rPr>
          <w:rFonts w:hint="cs"/>
          <w:rtl/>
        </w:rPr>
        <w:t>بیرون‌آمدن نفس از تاریکی‌های حیوانی:</w:t>
      </w:r>
      <w:bookmarkEnd w:id="419"/>
      <w:bookmarkEnd w:id="42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راه بیرون‌</w:t>
      </w:r>
      <w:r w:rsidR="00E125D4">
        <w:rPr>
          <w:rStyle w:val="Char6"/>
          <w:rFonts w:hint="cs"/>
          <w:rtl/>
        </w:rPr>
        <w:t xml:space="preserve"> </w:t>
      </w:r>
      <w:r w:rsidRPr="005234D1">
        <w:rPr>
          <w:rStyle w:val="Char6"/>
          <w:rFonts w:hint="cs"/>
          <w:rtl/>
        </w:rPr>
        <w:t>آمدن به سوی این امور از تاریکی‌های حیوانیت از آن عاداتی می‌تواند باشد که نفس بر ظهور ملکیت در آن آفریده شده و بهمیت از آن سرکوب گردیده است، بعضی نفوس آن‌هایی هستند که در خُلُق خشوع و طهارت بر نیروی ملکیت آفریده شده اند، و از خاصیت آن‌هاست که بهره بزرگی از نماز برمی‌دارند، یا در خُلق جوانمردی آفریده شده</w:t>
      </w:r>
      <w:r w:rsidR="008B44B8" w:rsidRPr="005234D1">
        <w:rPr>
          <w:rStyle w:val="Char6"/>
          <w:rFonts w:hint="cs"/>
          <w:rtl/>
        </w:rPr>
        <w:t xml:space="preserve">‌اند </w:t>
      </w:r>
      <w:r w:rsidRPr="005234D1">
        <w:rPr>
          <w:rStyle w:val="Char6"/>
          <w:rFonts w:hint="cs"/>
          <w:rtl/>
        </w:rPr>
        <w:t>که از خاصیت آن بهره‌وری بزرگی از صدقات، گذشت از ظلم و برخورد با نرمش با مؤمنین است با وجود این که نفس کبر دارد، یا در خُلُق شجاعت آفریده شده اند، پس تدبیر حق برای اصلاح بندگان به او القاء می‌شود، پس نخستین چیزی که نفس آن را می‌پذیرد شجاعت است، و به وسیله آن بهره بزرگی از جهاد خواهند داشت، یا از نفس‌های متجاذب می‌باشند، پس الهام یا تجربه به آن‌ها دست می‌دهد که بهیمیت را به روزه و اعتکاف شکسته، آن‌ها را از تاریکی‌هایشان نجات می‌دهد، پس آن را با سمع قبول درمی‌یابند و از صمیم قلب می‌کوشند، پس موافق به آن به ریّان پاداش داده خواهند 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پس این‌ها از ابوابی هستند که رسول خدا </w:t>
      </w:r>
      <w:r w:rsidR="0043394A" w:rsidRPr="0043394A">
        <w:rPr>
          <w:rFonts w:cs="CTraditional Arabic" w:hint="cs"/>
          <w:rtl/>
          <w:lang w:bidi="fa-IR"/>
        </w:rPr>
        <w:t>ج</w:t>
      </w:r>
      <w:r w:rsidRPr="005234D1">
        <w:rPr>
          <w:rStyle w:val="Char6"/>
          <w:rFonts w:hint="cs"/>
          <w:rtl/>
        </w:rPr>
        <w:t xml:space="preserve"> نسبت به آن‌ها در این حدیث تصریح فرمود، و شبیه آن است که از آنجمله: باب العلماء الراسخین، باب اهل البلایا و المصایب والفقر، و باب عدالت باشد، و همین است منظور رسول خدا </w:t>
      </w:r>
      <w:r w:rsidR="0043394A" w:rsidRPr="0043394A">
        <w:rPr>
          <w:rFonts w:cs="CTraditional Arabic" w:hint="cs"/>
          <w:rtl/>
          <w:lang w:bidi="fa-IR"/>
        </w:rPr>
        <w:t>ج</w:t>
      </w:r>
      <w:r w:rsidRPr="005234D1">
        <w:rPr>
          <w:rStyle w:val="Char6"/>
          <w:rFonts w:hint="cs"/>
          <w:rtl/>
        </w:rPr>
        <w:t xml:space="preserve"> فرمود: </w:t>
      </w:r>
      <w:r w:rsidRPr="00E125D4">
        <w:rPr>
          <w:rStyle w:val="Chare"/>
          <w:rFonts w:hint="cs"/>
          <w:rtl/>
        </w:rPr>
        <w:t>«</w:t>
      </w:r>
      <w:r w:rsidRPr="003D7EAA">
        <w:rPr>
          <w:rStyle w:val="Char5"/>
          <w:rFonts w:hint="cs"/>
          <w:rtl/>
        </w:rPr>
        <w:t>في سبعة يظلهم الله في ظله: (إمام عادل)</w:t>
      </w:r>
      <w:r w:rsidRPr="00E125D4">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نشانی او اینست که در باره تألیف مردم با همدیگر با جدیت بکوشد، و نیز باب توکل، و ترک طیر</w:t>
      </w:r>
      <w:r w:rsidRPr="00773B0D">
        <w:rPr>
          <w:rFonts w:cs="B Badr" w:hint="cs"/>
          <w:rtl/>
          <w:lang w:bidi="fa-IR"/>
        </w:rPr>
        <w:t>ة</w:t>
      </w:r>
      <w:r w:rsidRPr="005234D1">
        <w:rPr>
          <w:rStyle w:val="Char6"/>
          <w:rFonts w:hint="cs"/>
          <w:rtl/>
        </w:rPr>
        <w:t>، و در باره هر بابی از این ابواب احادیث زیاد و مشهوری وجود دارد، خلاصه این که این‌ها بزرگ</w:t>
      </w:r>
      <w:r w:rsidR="003D7EAA">
        <w:rPr>
          <w:rStyle w:val="Char6"/>
          <w:rFonts w:hint="eastAsia"/>
          <w:rtl/>
        </w:rPr>
        <w:t>‌</w:t>
      </w:r>
      <w:r w:rsidRPr="005234D1">
        <w:rPr>
          <w:rStyle w:val="Char6"/>
          <w:rFonts w:hint="cs"/>
          <w:rtl/>
        </w:rPr>
        <w:t xml:space="preserve">ترین درهایی هستند برای بیرون‌آمدن نفس به سوی رحمت خداوند، و واجب است که در حکمت خداوند برای جنتی که آن را برای بندگانش آفریده است در برابر هریکی از این‌ها نیز هشت در باشد، برای گذشتگان کامل، احسان از دو تا چهار در باز می‌کند که از آن درها در روز قیامت ندا کرده می‌شوند، و به این چیز حضرت ابوبکر صدیق </w:t>
      </w:r>
      <w:r w:rsidRPr="005234D1">
        <w:rPr>
          <w:rStyle w:val="Char6"/>
          <w:rFonts w:hint="cs"/>
          <w:rtl/>
        </w:rPr>
        <w:sym w:font="AGA Arabesque" w:char="F074"/>
      </w:r>
      <w:r w:rsidRPr="005234D1">
        <w:rPr>
          <w:rStyle w:val="Char6"/>
          <w:rFonts w:hint="cs"/>
          <w:rtl/>
        </w:rPr>
        <w:t xml:space="preserve"> وعده داده شد، و معنی حدیث رسول خدا </w:t>
      </w:r>
      <w:r w:rsidR="0043394A" w:rsidRPr="0043394A">
        <w:rPr>
          <w:rFonts w:cs="CTraditional Arabic" w:hint="cs"/>
          <w:rtl/>
          <w:lang w:bidi="fa-IR"/>
        </w:rPr>
        <w:t>ج</w:t>
      </w:r>
      <w:r w:rsidRPr="005234D1">
        <w:rPr>
          <w:rStyle w:val="Char6"/>
          <w:rFonts w:hint="cs"/>
          <w:rtl/>
        </w:rPr>
        <w:t xml:space="preserve"> که فرمود: </w:t>
      </w:r>
      <w:r w:rsidRPr="00E125D4">
        <w:rPr>
          <w:rStyle w:val="Chare"/>
          <w:rFonts w:hint="cs"/>
          <w:rtl/>
        </w:rPr>
        <w:t>«</w:t>
      </w:r>
      <w:r w:rsidRPr="00E125D4">
        <w:rPr>
          <w:rStyle w:val="Char5"/>
          <w:rFonts w:hint="eastAsia"/>
          <w:rtl/>
        </w:rPr>
        <w:t>مَنْ</w:t>
      </w:r>
      <w:r w:rsidRPr="00E125D4">
        <w:rPr>
          <w:rStyle w:val="Char5"/>
          <w:rtl/>
        </w:rPr>
        <w:t xml:space="preserve"> </w:t>
      </w:r>
      <w:r w:rsidRPr="00E125D4">
        <w:rPr>
          <w:rStyle w:val="Char5"/>
          <w:rFonts w:hint="eastAsia"/>
          <w:rtl/>
        </w:rPr>
        <w:t>أَنْفَقَ</w:t>
      </w:r>
      <w:r w:rsidRPr="00E125D4">
        <w:rPr>
          <w:rStyle w:val="Char5"/>
          <w:rtl/>
        </w:rPr>
        <w:t xml:space="preserve"> </w:t>
      </w:r>
      <w:r w:rsidRPr="00E125D4">
        <w:rPr>
          <w:rStyle w:val="Char5"/>
          <w:rFonts w:hint="eastAsia"/>
          <w:rtl/>
        </w:rPr>
        <w:t>زَوْجَيْنِ</w:t>
      </w:r>
      <w:r w:rsidRPr="00E125D4">
        <w:rPr>
          <w:rStyle w:val="Char5"/>
          <w:rFonts w:hint="cs"/>
          <w:rtl/>
        </w:rPr>
        <w:t>..</w:t>
      </w:r>
      <w:r w:rsidRPr="00E125D4">
        <w:rPr>
          <w:rStyle w:val="Chare"/>
          <w:rFonts w:hint="cs"/>
          <w:rtl/>
        </w:rPr>
        <w:t>»</w:t>
      </w:r>
      <w:r w:rsidRPr="005234D1">
        <w:rPr>
          <w:rStyle w:val="Char6"/>
          <w:rFonts w:hint="cs"/>
          <w:rtl/>
        </w:rPr>
        <w:t xml:space="preserve"> الحدیث، این است که او از بعضی درهای آن ندا کرده می‌شود، و آن را به خاطر اهتمام بیشتر به طور ویژه ذکر کرد.</w:t>
      </w:r>
    </w:p>
    <w:p w:rsidR="00BA4315" w:rsidRPr="00773B0D" w:rsidRDefault="00BA4315" w:rsidP="008A386C">
      <w:pPr>
        <w:pStyle w:val="a3"/>
        <w:rPr>
          <w:rtl/>
        </w:rPr>
      </w:pPr>
      <w:bookmarkStart w:id="421" w:name="_Toc272589329"/>
      <w:bookmarkStart w:id="422" w:name="_Toc435447313"/>
      <w:r w:rsidRPr="00773B0D">
        <w:rPr>
          <w:rFonts w:hint="cs"/>
          <w:rtl/>
        </w:rPr>
        <w:t>مقادیر زکات</w:t>
      </w:r>
      <w:bookmarkEnd w:id="421"/>
      <w:bookmarkEnd w:id="42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E125D4">
        <w:rPr>
          <w:rStyle w:val="Chare"/>
          <w:rFonts w:hint="cs"/>
          <w:rtl/>
        </w:rPr>
        <w:t>«</w:t>
      </w:r>
      <w:r w:rsidRPr="00E125D4">
        <w:rPr>
          <w:rStyle w:val="Char5"/>
          <w:rFonts w:hint="eastAsia"/>
          <w:rtl/>
        </w:rPr>
        <w:t>لَيْسَ</w:t>
      </w:r>
      <w:r w:rsidRPr="00E125D4">
        <w:rPr>
          <w:rStyle w:val="Char5"/>
          <w:rtl/>
        </w:rPr>
        <w:t xml:space="preserve"> </w:t>
      </w:r>
      <w:r w:rsidRPr="00E125D4">
        <w:rPr>
          <w:rStyle w:val="Char5"/>
          <w:rFonts w:hint="eastAsia"/>
          <w:rtl/>
        </w:rPr>
        <w:t>فِيمَا</w:t>
      </w:r>
      <w:r w:rsidRPr="00E125D4">
        <w:rPr>
          <w:rStyle w:val="Char5"/>
          <w:rtl/>
        </w:rPr>
        <w:t xml:space="preserve"> </w:t>
      </w:r>
      <w:r w:rsidRPr="00E125D4">
        <w:rPr>
          <w:rStyle w:val="Char5"/>
          <w:rFonts w:hint="eastAsia"/>
          <w:rtl/>
        </w:rPr>
        <w:t>دُونَ</w:t>
      </w:r>
      <w:r w:rsidRPr="00E125D4">
        <w:rPr>
          <w:rStyle w:val="Char5"/>
          <w:rtl/>
        </w:rPr>
        <w:t xml:space="preserve"> </w:t>
      </w:r>
      <w:r w:rsidRPr="00E125D4">
        <w:rPr>
          <w:rStyle w:val="Char5"/>
          <w:rFonts w:hint="eastAsia"/>
          <w:rtl/>
        </w:rPr>
        <w:t>خَمْسَةِ</w:t>
      </w:r>
      <w:r w:rsidRPr="00E125D4">
        <w:rPr>
          <w:rStyle w:val="Char5"/>
          <w:rtl/>
        </w:rPr>
        <w:t xml:space="preserve"> </w:t>
      </w:r>
      <w:r w:rsidRPr="00E125D4">
        <w:rPr>
          <w:rStyle w:val="Char5"/>
          <w:rFonts w:hint="eastAsia"/>
          <w:rtl/>
        </w:rPr>
        <w:t>أَوْسُقٍ</w:t>
      </w:r>
      <w:r w:rsidRPr="00E125D4">
        <w:rPr>
          <w:rStyle w:val="Char5"/>
          <w:rtl/>
        </w:rPr>
        <w:t xml:space="preserve"> </w:t>
      </w:r>
      <w:r w:rsidRPr="00E125D4">
        <w:rPr>
          <w:rStyle w:val="Char5"/>
          <w:rFonts w:hint="eastAsia"/>
          <w:rtl/>
        </w:rPr>
        <w:t>مِنَ</w:t>
      </w:r>
      <w:r w:rsidRPr="00E125D4">
        <w:rPr>
          <w:rStyle w:val="Char5"/>
          <w:rtl/>
        </w:rPr>
        <w:t xml:space="preserve"> </w:t>
      </w:r>
      <w:r w:rsidRPr="00E125D4">
        <w:rPr>
          <w:rStyle w:val="Char5"/>
          <w:rFonts w:hint="eastAsia"/>
          <w:rtl/>
        </w:rPr>
        <w:t>التَّمْرِ</w:t>
      </w:r>
      <w:r w:rsidRPr="00E125D4">
        <w:rPr>
          <w:rStyle w:val="Char5"/>
          <w:rtl/>
        </w:rPr>
        <w:t xml:space="preserve"> </w:t>
      </w:r>
      <w:r w:rsidRPr="00E125D4">
        <w:rPr>
          <w:rStyle w:val="Char5"/>
          <w:rFonts w:hint="eastAsia"/>
          <w:rtl/>
        </w:rPr>
        <w:t>صَدَقَةٌ</w:t>
      </w:r>
      <w:r w:rsidRPr="00E125D4">
        <w:rPr>
          <w:rStyle w:val="Char5"/>
          <w:rtl/>
        </w:rPr>
        <w:t xml:space="preserve"> </w:t>
      </w:r>
      <w:r w:rsidRPr="00E125D4">
        <w:rPr>
          <w:rStyle w:val="Char5"/>
          <w:rFonts w:hint="eastAsia"/>
          <w:rtl/>
        </w:rPr>
        <w:t>وَلَيْسَ</w:t>
      </w:r>
      <w:r w:rsidRPr="00E125D4">
        <w:rPr>
          <w:rStyle w:val="Char5"/>
          <w:rtl/>
        </w:rPr>
        <w:t xml:space="preserve"> </w:t>
      </w:r>
      <w:r w:rsidRPr="00E125D4">
        <w:rPr>
          <w:rStyle w:val="Char5"/>
          <w:rFonts w:hint="eastAsia"/>
          <w:rtl/>
        </w:rPr>
        <w:t>فِيمَا</w:t>
      </w:r>
      <w:r w:rsidRPr="00E125D4">
        <w:rPr>
          <w:rStyle w:val="Char5"/>
          <w:rtl/>
        </w:rPr>
        <w:t xml:space="preserve"> </w:t>
      </w:r>
      <w:r w:rsidRPr="00E125D4">
        <w:rPr>
          <w:rStyle w:val="Char5"/>
          <w:rFonts w:hint="eastAsia"/>
          <w:rtl/>
        </w:rPr>
        <w:t>دُونَ</w:t>
      </w:r>
      <w:r w:rsidRPr="00E125D4">
        <w:rPr>
          <w:rStyle w:val="Char5"/>
          <w:rtl/>
        </w:rPr>
        <w:t xml:space="preserve"> </w:t>
      </w:r>
      <w:r w:rsidRPr="00E125D4">
        <w:rPr>
          <w:rStyle w:val="Char5"/>
          <w:rFonts w:hint="eastAsia"/>
          <w:rtl/>
        </w:rPr>
        <w:t>خَمْسِ</w:t>
      </w:r>
      <w:r w:rsidRPr="00E125D4">
        <w:rPr>
          <w:rStyle w:val="Char5"/>
          <w:rtl/>
        </w:rPr>
        <w:t xml:space="preserve"> </w:t>
      </w:r>
      <w:r w:rsidRPr="00E125D4">
        <w:rPr>
          <w:rStyle w:val="Char5"/>
          <w:rFonts w:hint="eastAsia"/>
          <w:rtl/>
        </w:rPr>
        <w:t>أَوَاقٍ</w:t>
      </w:r>
      <w:r w:rsidRPr="00E125D4">
        <w:rPr>
          <w:rStyle w:val="Char5"/>
          <w:rtl/>
        </w:rPr>
        <w:t xml:space="preserve"> </w:t>
      </w:r>
      <w:r w:rsidRPr="00E125D4">
        <w:rPr>
          <w:rStyle w:val="Char5"/>
          <w:rFonts w:hint="eastAsia"/>
          <w:rtl/>
        </w:rPr>
        <w:t>مِنَ</w:t>
      </w:r>
      <w:r w:rsidRPr="00E125D4">
        <w:rPr>
          <w:rStyle w:val="Char5"/>
          <w:rtl/>
        </w:rPr>
        <w:t xml:space="preserve"> </w:t>
      </w:r>
      <w:r w:rsidRPr="00E125D4">
        <w:rPr>
          <w:rStyle w:val="Char5"/>
          <w:rFonts w:hint="eastAsia"/>
          <w:rtl/>
        </w:rPr>
        <w:t>الْوَرِقِ</w:t>
      </w:r>
      <w:r w:rsidRPr="00E125D4">
        <w:rPr>
          <w:rStyle w:val="Char5"/>
          <w:rtl/>
        </w:rPr>
        <w:t xml:space="preserve"> </w:t>
      </w:r>
      <w:r w:rsidRPr="00E125D4">
        <w:rPr>
          <w:rStyle w:val="Char5"/>
          <w:rFonts w:hint="eastAsia"/>
          <w:rtl/>
        </w:rPr>
        <w:t>صَدَقَةٌ،</w:t>
      </w:r>
      <w:r w:rsidRPr="00E125D4">
        <w:rPr>
          <w:rStyle w:val="Char5"/>
          <w:rtl/>
        </w:rPr>
        <w:t xml:space="preserve"> </w:t>
      </w:r>
      <w:r w:rsidRPr="00E125D4">
        <w:rPr>
          <w:rStyle w:val="Char5"/>
          <w:rFonts w:hint="eastAsia"/>
          <w:rtl/>
        </w:rPr>
        <w:t>وَلَيْسَ</w:t>
      </w:r>
      <w:r w:rsidRPr="00E125D4">
        <w:rPr>
          <w:rStyle w:val="Char5"/>
          <w:rtl/>
        </w:rPr>
        <w:t xml:space="preserve"> </w:t>
      </w:r>
      <w:r w:rsidRPr="00E125D4">
        <w:rPr>
          <w:rStyle w:val="Char5"/>
          <w:rFonts w:hint="eastAsia"/>
          <w:rtl/>
        </w:rPr>
        <w:t>فِيمَا</w:t>
      </w:r>
      <w:r w:rsidRPr="00E125D4">
        <w:rPr>
          <w:rStyle w:val="Char5"/>
          <w:rtl/>
        </w:rPr>
        <w:t xml:space="preserve"> </w:t>
      </w:r>
      <w:r w:rsidRPr="00E125D4">
        <w:rPr>
          <w:rStyle w:val="Char5"/>
          <w:rFonts w:hint="eastAsia"/>
          <w:rtl/>
        </w:rPr>
        <w:t>دُونَ</w:t>
      </w:r>
      <w:r w:rsidRPr="00E125D4">
        <w:rPr>
          <w:rStyle w:val="Char5"/>
          <w:rtl/>
        </w:rPr>
        <w:t xml:space="preserve"> </w:t>
      </w:r>
      <w:r w:rsidRPr="00E125D4">
        <w:rPr>
          <w:rStyle w:val="Char5"/>
          <w:rFonts w:hint="eastAsia"/>
          <w:rtl/>
        </w:rPr>
        <w:t>خَمْسِ</w:t>
      </w:r>
      <w:r w:rsidRPr="00E125D4">
        <w:rPr>
          <w:rStyle w:val="Char5"/>
          <w:rtl/>
        </w:rPr>
        <w:t xml:space="preserve"> </w:t>
      </w:r>
      <w:r w:rsidRPr="00E125D4">
        <w:rPr>
          <w:rStyle w:val="Char5"/>
          <w:rFonts w:hint="eastAsia"/>
          <w:rtl/>
        </w:rPr>
        <w:t>ذَوْدٍ</w:t>
      </w:r>
      <w:r w:rsidRPr="00E125D4">
        <w:rPr>
          <w:rStyle w:val="Char5"/>
          <w:rFonts w:hint="cs"/>
          <w:rtl/>
        </w:rPr>
        <w:t xml:space="preserve"> </w:t>
      </w:r>
      <w:r w:rsidRPr="00E125D4">
        <w:rPr>
          <w:rStyle w:val="Char5"/>
          <w:rFonts w:hint="eastAsia"/>
          <w:rtl/>
        </w:rPr>
        <w:t>مِنَ</w:t>
      </w:r>
      <w:r w:rsidRPr="00E125D4">
        <w:rPr>
          <w:rStyle w:val="Char5"/>
          <w:rtl/>
        </w:rPr>
        <w:t xml:space="preserve"> </w:t>
      </w:r>
      <w:r w:rsidRPr="00E125D4">
        <w:rPr>
          <w:rStyle w:val="Char5"/>
          <w:rFonts w:hint="eastAsia"/>
          <w:rtl/>
        </w:rPr>
        <w:t>الإِبِلِ</w:t>
      </w:r>
      <w:r w:rsidRPr="00E125D4">
        <w:rPr>
          <w:rStyle w:val="Char5"/>
          <w:rtl/>
        </w:rPr>
        <w:t xml:space="preserve"> </w:t>
      </w:r>
      <w:r w:rsidRPr="00E125D4">
        <w:rPr>
          <w:rStyle w:val="Char5"/>
          <w:rFonts w:hint="eastAsia"/>
          <w:rtl/>
        </w:rPr>
        <w:t>صَدَقَةٌ</w:t>
      </w:r>
      <w:r w:rsidRPr="00E125D4">
        <w:rPr>
          <w:rStyle w:val="Chare"/>
          <w:rFonts w:hint="cs"/>
          <w:rtl/>
        </w:rPr>
        <w:t>»</w:t>
      </w:r>
      <w:r w:rsidRPr="005234D1">
        <w:rPr>
          <w:rStyle w:val="Char6"/>
          <w:rFonts w:hint="cs"/>
          <w:rtl/>
        </w:rPr>
        <w:t xml:space="preserve"> </w:t>
      </w:r>
      <w:r w:rsidR="00E125D4" w:rsidRPr="00E125D4">
        <w:rPr>
          <w:rStyle w:val="Chare"/>
          <w:rFonts w:hint="cs"/>
          <w:rtl/>
        </w:rPr>
        <w:t>«</w:t>
      </w:r>
      <w:r w:rsidRPr="00E125D4">
        <w:rPr>
          <w:rStyle w:val="Chard"/>
          <w:rFonts w:hint="cs"/>
          <w:rtl/>
        </w:rPr>
        <w:t>که در کم</w:t>
      </w:r>
      <w:r w:rsidR="003D7EAA">
        <w:rPr>
          <w:rStyle w:val="Chard"/>
          <w:rFonts w:hint="eastAsia"/>
          <w:rtl/>
        </w:rPr>
        <w:t>‌</w:t>
      </w:r>
      <w:r w:rsidRPr="00E125D4">
        <w:rPr>
          <w:rStyle w:val="Chard"/>
          <w:rFonts w:hint="cs"/>
          <w:rtl/>
        </w:rPr>
        <w:t>تر از پنج وسق خرما و در کم</w:t>
      </w:r>
      <w:r w:rsidR="003D7EAA">
        <w:rPr>
          <w:rStyle w:val="Chard"/>
          <w:rFonts w:hint="eastAsia"/>
          <w:rtl/>
        </w:rPr>
        <w:t>‌</w:t>
      </w:r>
      <w:r w:rsidRPr="00E125D4">
        <w:rPr>
          <w:rStyle w:val="Chard"/>
          <w:rFonts w:hint="cs"/>
          <w:rtl/>
        </w:rPr>
        <w:t>تر از پنج اوقیه نقره و کمتر از پنج شتر صدقه واجب نمی‌باشد</w:t>
      </w:r>
      <w:r w:rsidRPr="00E125D4">
        <w:rPr>
          <w:rStyle w:val="Chare"/>
          <w:rFonts w:hint="cs"/>
          <w:rtl/>
        </w:rPr>
        <w:t>»</w:t>
      </w:r>
      <w:r w:rsidRPr="005234D1">
        <w:rPr>
          <w:rStyle w:val="Char6"/>
          <w:rFonts w:hint="cs"/>
          <w:rtl/>
        </w:rPr>
        <w:t>.</w:t>
      </w:r>
    </w:p>
    <w:p w:rsidR="00BA4315" w:rsidRPr="00773B0D" w:rsidRDefault="00BA4315" w:rsidP="008A386C">
      <w:pPr>
        <w:pStyle w:val="a5"/>
        <w:rPr>
          <w:rtl/>
        </w:rPr>
      </w:pPr>
      <w:bookmarkStart w:id="423" w:name="_Toc272589330"/>
      <w:bookmarkStart w:id="424" w:name="_Toc435447314"/>
      <w:r w:rsidRPr="00773B0D">
        <w:rPr>
          <w:rFonts w:hint="cs"/>
          <w:rtl/>
        </w:rPr>
        <w:t>حکمت در نصاب‌های زکات:</w:t>
      </w:r>
      <w:bookmarkEnd w:id="423"/>
      <w:bookmarkEnd w:id="42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از دانه و خرما پنج وسق به این خاطر مقدر گردید که آن برای خانواد</w:t>
      </w:r>
      <w:r w:rsidR="00B20E6E">
        <w:rPr>
          <w:rStyle w:val="Char6"/>
          <w:rFonts w:hint="cs"/>
          <w:rtl/>
        </w:rPr>
        <w:t>ۀ</w:t>
      </w:r>
      <w:r w:rsidRPr="005234D1">
        <w:rPr>
          <w:rStyle w:val="Char6"/>
          <w:rFonts w:hint="cs"/>
          <w:rtl/>
        </w:rPr>
        <w:t xml:space="preserve"> کم جمعیت تا یک سال کفایت می‌کند، زیرا کم</w:t>
      </w:r>
      <w:r w:rsidR="003D7EAA">
        <w:rPr>
          <w:rStyle w:val="Char6"/>
          <w:rFonts w:hint="eastAsia"/>
          <w:rtl/>
        </w:rPr>
        <w:t>‌</w:t>
      </w:r>
      <w:r w:rsidRPr="005234D1">
        <w:rPr>
          <w:rStyle w:val="Char6"/>
          <w:rFonts w:hint="cs"/>
          <w:rtl/>
        </w:rPr>
        <w:t>ترین افراد خانواده عبارت از یک مرد و یک زن و نفر سوم فرزند یا خادم می‌باشد و امثال آن از کم</w:t>
      </w:r>
      <w:r w:rsidR="003D7EAA">
        <w:rPr>
          <w:rStyle w:val="Char6"/>
          <w:rFonts w:hint="eastAsia"/>
          <w:rtl/>
        </w:rPr>
        <w:t>‌</w:t>
      </w:r>
      <w:r w:rsidRPr="005234D1">
        <w:rPr>
          <w:rStyle w:val="Char6"/>
          <w:rFonts w:hint="cs"/>
          <w:rtl/>
        </w:rPr>
        <w:t>ترین اهل منزل، و غالب غذای یک انسان یک رطل یا مُدّی از طعام می‌باشد، پس هرگاه یک نفری از این‌ها این مقدار غذا بخورد، در ظرف یکسال کفایت‌شان می‌کند، بلکه هنوز مقداری برای پیش آمدها و شوربا باقی می‌ماند.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از نقره پنج اوقیه مقدر گردید، زیرا این مقداری است که کم</w:t>
      </w:r>
      <w:r w:rsidR="00A6635D">
        <w:rPr>
          <w:rStyle w:val="Char6"/>
          <w:rFonts w:hint="eastAsia"/>
          <w:rtl/>
        </w:rPr>
        <w:t>‌</w:t>
      </w:r>
      <w:r w:rsidRPr="005234D1">
        <w:rPr>
          <w:rStyle w:val="Char6"/>
          <w:rFonts w:hint="cs"/>
          <w:rtl/>
        </w:rPr>
        <w:t>ترین اهل خانه‌ای را تا یک سال کامل، در صورت موافق</w:t>
      </w:r>
      <w:r w:rsidR="00E125D4">
        <w:rPr>
          <w:rStyle w:val="Char6"/>
          <w:rFonts w:hint="cs"/>
          <w:rtl/>
        </w:rPr>
        <w:t xml:space="preserve"> </w:t>
      </w:r>
      <w:r w:rsidRPr="005234D1">
        <w:rPr>
          <w:rStyle w:val="Char6"/>
          <w:rFonts w:hint="cs"/>
          <w:rtl/>
        </w:rPr>
        <w:t>‌بودن قیمت‌ها کفایت کند، عادات مردم مناطق معتدل، در بالا و پایین نرخ، بررسی شده، این مقدار درست درآمده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در شتر پنج نفر شتر مقدر شده زکات آن‌ها یک گوسفند قرار داده شد، اگر چه اصل این است که زکات هر جنس مال، از خود همان جنس گرفته شود، و در نصاب، عددی در نظر گرفته شود که ارزش داشته باشد، چون شتر بالاترین دام‌ها از روی جثه و فایده می‌باشد، زیرا می‌توان آن را با ذبح، سواری، دوشیدن، طلب نسل، و طلب گرمی، به وسیله پوست و پشمش، مورد استفاده قرار داد، بعضی مردم شترهای نجیب و کمی را نگهداری می‌کردند که به جای یک گله کفایت می‌کردند، و هر نفر شتری در آن زمان به جای ده، هشت و دوازده گوسفند ارزش می‌داشت، و به آن برابر قرار داده می‌شد، چنانکه در بسیاری احادیث آمده است، پس پنج شتر در حکم کم</w:t>
      </w:r>
      <w:r w:rsidR="003D7EAA">
        <w:rPr>
          <w:rStyle w:val="Char6"/>
          <w:rFonts w:hint="eastAsia"/>
          <w:rtl/>
        </w:rPr>
        <w:t>‌</w:t>
      </w:r>
      <w:r w:rsidRPr="005234D1">
        <w:rPr>
          <w:rStyle w:val="Char6"/>
          <w:rFonts w:hint="cs"/>
          <w:rtl/>
        </w:rPr>
        <w:t>ترین نصاب گوسفند قرار گرفت و در آن یک گوسفند مقرر گردید.</w:t>
      </w:r>
    </w:p>
    <w:p w:rsidR="00BA4315" w:rsidRPr="00773B0D" w:rsidRDefault="00BA4315" w:rsidP="008A386C">
      <w:pPr>
        <w:pStyle w:val="a5"/>
        <w:rPr>
          <w:rtl/>
        </w:rPr>
      </w:pPr>
      <w:bookmarkStart w:id="425" w:name="_Toc272589331"/>
      <w:bookmarkStart w:id="426" w:name="_Toc435447315"/>
      <w:r w:rsidRPr="00773B0D">
        <w:rPr>
          <w:rFonts w:hint="cs"/>
          <w:rtl/>
        </w:rPr>
        <w:t>در برده و اسب صدقه نیست:</w:t>
      </w:r>
      <w:bookmarkEnd w:id="425"/>
      <w:bookmarkEnd w:id="42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E125D4">
        <w:rPr>
          <w:rStyle w:val="Chare"/>
          <w:rFonts w:hint="cs"/>
          <w:rtl/>
        </w:rPr>
        <w:t>«</w:t>
      </w:r>
      <w:r w:rsidRPr="00E125D4">
        <w:rPr>
          <w:rStyle w:val="Char5"/>
          <w:rFonts w:hint="eastAsia"/>
          <w:rtl/>
        </w:rPr>
        <w:t>لَيْسَ</w:t>
      </w:r>
      <w:r w:rsidRPr="00E125D4">
        <w:rPr>
          <w:rStyle w:val="Char5"/>
          <w:rtl/>
        </w:rPr>
        <w:t xml:space="preserve"> </w:t>
      </w:r>
      <w:r w:rsidRPr="00E125D4">
        <w:rPr>
          <w:rStyle w:val="Char5"/>
          <w:rFonts w:hint="eastAsia"/>
          <w:rtl/>
        </w:rPr>
        <w:t>عَلَى</w:t>
      </w:r>
      <w:r w:rsidRPr="00E125D4">
        <w:rPr>
          <w:rStyle w:val="Char5"/>
          <w:rtl/>
        </w:rPr>
        <w:t xml:space="preserve"> </w:t>
      </w:r>
      <w:r w:rsidRPr="00E125D4">
        <w:rPr>
          <w:rStyle w:val="Char5"/>
          <w:rFonts w:hint="eastAsia"/>
          <w:rtl/>
        </w:rPr>
        <w:t>الْمُسْلِمِ</w:t>
      </w:r>
      <w:r w:rsidRPr="00E125D4">
        <w:rPr>
          <w:rStyle w:val="Char5"/>
          <w:rtl/>
        </w:rPr>
        <w:t xml:space="preserve"> </w:t>
      </w:r>
      <w:r w:rsidRPr="00E125D4">
        <w:rPr>
          <w:rStyle w:val="Char5"/>
          <w:rFonts w:hint="eastAsia"/>
          <w:rtl/>
        </w:rPr>
        <w:t>صَدَقَةٌ</w:t>
      </w:r>
      <w:r w:rsidRPr="00E125D4">
        <w:rPr>
          <w:rStyle w:val="Char5"/>
          <w:rtl/>
        </w:rPr>
        <w:t xml:space="preserve"> </w:t>
      </w:r>
      <w:r w:rsidRPr="00E125D4">
        <w:rPr>
          <w:rStyle w:val="Char5"/>
          <w:rFonts w:hint="eastAsia"/>
          <w:rtl/>
        </w:rPr>
        <w:t>فِي</w:t>
      </w:r>
      <w:r w:rsidRPr="00E125D4">
        <w:rPr>
          <w:rStyle w:val="Char5"/>
          <w:rtl/>
        </w:rPr>
        <w:t xml:space="preserve"> </w:t>
      </w:r>
      <w:r w:rsidRPr="00E125D4">
        <w:rPr>
          <w:rStyle w:val="Char5"/>
          <w:rFonts w:hint="eastAsia"/>
          <w:rtl/>
        </w:rPr>
        <w:t>عَبْدِهِ</w:t>
      </w:r>
      <w:r w:rsidRPr="00E125D4">
        <w:rPr>
          <w:rStyle w:val="Char5"/>
          <w:rtl/>
        </w:rPr>
        <w:t xml:space="preserve"> </w:t>
      </w:r>
      <w:r w:rsidRPr="00E125D4">
        <w:rPr>
          <w:rStyle w:val="Char5"/>
          <w:rFonts w:hint="eastAsia"/>
          <w:rtl/>
        </w:rPr>
        <w:t>وَلَا</w:t>
      </w:r>
      <w:r w:rsidRPr="00E125D4">
        <w:rPr>
          <w:rStyle w:val="Char5"/>
          <w:rtl/>
        </w:rPr>
        <w:t xml:space="preserve"> </w:t>
      </w:r>
      <w:r w:rsidRPr="00E125D4">
        <w:rPr>
          <w:rStyle w:val="Char5"/>
          <w:rFonts w:hint="eastAsia"/>
          <w:rtl/>
        </w:rPr>
        <w:t>فِي</w:t>
      </w:r>
      <w:r w:rsidRPr="00E125D4">
        <w:rPr>
          <w:rStyle w:val="Char5"/>
          <w:rtl/>
        </w:rPr>
        <w:t xml:space="preserve"> </w:t>
      </w:r>
      <w:r w:rsidRPr="00E125D4">
        <w:rPr>
          <w:rStyle w:val="Char5"/>
          <w:rFonts w:hint="eastAsia"/>
          <w:rtl/>
        </w:rPr>
        <w:t>فَرَسِهِ</w:t>
      </w:r>
      <w:r w:rsidRPr="00E125D4">
        <w:rPr>
          <w:rStyle w:val="Chare"/>
          <w:rFonts w:hint="cs"/>
          <w:rtl/>
        </w:rPr>
        <w:t>»</w:t>
      </w:r>
      <w:r w:rsidRPr="005234D1">
        <w:rPr>
          <w:rStyle w:val="Char6"/>
          <w:rFonts w:hint="cs"/>
          <w:rtl/>
        </w:rPr>
        <w:t xml:space="preserve"> </w:t>
      </w:r>
      <w:r w:rsidR="00E125D4" w:rsidRPr="00E125D4">
        <w:rPr>
          <w:rStyle w:val="Chare"/>
          <w:rFonts w:hint="cs"/>
          <w:rtl/>
        </w:rPr>
        <w:t>«</w:t>
      </w:r>
      <w:r w:rsidRPr="00E125D4">
        <w:rPr>
          <w:rStyle w:val="Chard"/>
          <w:rFonts w:hint="cs"/>
          <w:rtl/>
        </w:rPr>
        <w:t>که بر مسلمان در برده و اسب صدقه‌ای نیست</w:t>
      </w:r>
      <w:r w:rsidRPr="00773B0D">
        <w:rPr>
          <w:rFonts w:cs="Traditional Arabic" w:hint="cs"/>
          <w:rtl/>
          <w:lang w:bidi="fa-IR"/>
        </w:rPr>
        <w:t>»</w:t>
      </w:r>
      <w:r w:rsidRPr="005234D1">
        <w:rPr>
          <w:rStyle w:val="Char6"/>
          <w:rFonts w:hint="cs"/>
          <w:rtl/>
        </w:rPr>
        <w:t>، می‌گویم: از آنجاست که مروج نیست که برده و کنیز جهت نسل کشی نگهداری شوند، و همچنین اسب در بیشتر مناطق جهت نسل‌کشی نگهداری نمی‌شود آن</w:t>
      </w:r>
      <w:r w:rsidR="00E125D4">
        <w:rPr>
          <w:rStyle w:val="Char6"/>
          <w:rFonts w:hint="cs"/>
          <w:rtl/>
        </w:rPr>
        <w:t xml:space="preserve"> </w:t>
      </w:r>
      <w:r w:rsidRPr="005234D1">
        <w:rPr>
          <w:rStyle w:val="Char6"/>
          <w:rFonts w:hint="cs"/>
          <w:rtl/>
        </w:rPr>
        <w:t>چنان</w:t>
      </w:r>
      <w:r w:rsidR="00E125D4">
        <w:rPr>
          <w:rStyle w:val="Char6"/>
          <w:rFonts w:hint="eastAsia"/>
          <w:rtl/>
        </w:rPr>
        <w:t>‌</w:t>
      </w:r>
      <w:r w:rsidRPr="005234D1">
        <w:rPr>
          <w:rStyle w:val="Char6"/>
          <w:rFonts w:hint="cs"/>
          <w:rtl/>
        </w:rPr>
        <w:t>که دام‌های دیگر می‌شوند، لذا این دو صنف از اموال نامی به حساب نمی‌آیند، مگر این که در اموال تجارت قرار بگیرند.</w:t>
      </w:r>
    </w:p>
    <w:p w:rsidR="00BA4315" w:rsidRPr="00773B0D" w:rsidRDefault="00BA4315" w:rsidP="008A386C">
      <w:pPr>
        <w:pStyle w:val="a5"/>
        <w:rPr>
          <w:rtl/>
        </w:rPr>
      </w:pPr>
      <w:bookmarkStart w:id="427" w:name="_Toc272589332"/>
      <w:bookmarkStart w:id="428" w:name="_Toc435447316"/>
      <w:r w:rsidRPr="00773B0D">
        <w:rPr>
          <w:rFonts w:hint="cs"/>
          <w:rtl/>
        </w:rPr>
        <w:t>زکات شتر:</w:t>
      </w:r>
      <w:bookmarkEnd w:id="427"/>
      <w:bookmarkEnd w:id="42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روایات حضرت ابوبکر صدیق، عمر فاروق، علی مرتضی، عبدالله بن مسعود، عمرو بن حزم و غیره رضوان الله علیهم اجمعین مستفیض، بلکه به تواتر ثابت است که زکات هر پنج شتر یک گوسفند است، پس هرگاه به بیست و پنج برسند تا سی و پنج ماده شتر یک ساله (بنت مخاض) واجب می‌باشد، و هرگاه به سی و شش تا چهل و پنج برسند ماده شتر دوساله (بنت لبون) واجب می‌گردد، هرگاه به چهل و شش تا شصت برسند ماده شتر سه ساله (حقه) واجب است، پس وقتی شصت و یک تا هفتاد و پنج برسند در آن‌ها ماده شتر چهارساله (جذعه) واجب می‌شود، پس وقتی که هفتاد و شش تا نود برسند دو دوساله (دو بنت لبون) واجب می‌باشد، پس هرگاه به نود یک تا صد و بیست برسند در آن‌ها دو حقه واجب می‌باشد، پس هرگاه که بر صد و بیست یکی اضافه شد در هر چهل تا، یک بنت لبون و در هر پنجاه تا، یک حقه واجب می‌باشد.</w:t>
      </w:r>
    </w:p>
    <w:p w:rsidR="00BA4315" w:rsidRPr="003D7EAA" w:rsidRDefault="00BA4315" w:rsidP="008A386C">
      <w:pPr>
        <w:autoSpaceDE w:val="0"/>
        <w:autoSpaceDN w:val="0"/>
        <w:adjustRightInd w:val="0"/>
        <w:ind w:firstLine="284"/>
        <w:jc w:val="lowKashida"/>
        <w:rPr>
          <w:rStyle w:val="Char6"/>
          <w:spacing w:val="-2"/>
          <w:rtl/>
        </w:rPr>
      </w:pPr>
      <w:r w:rsidRPr="003D7EAA">
        <w:rPr>
          <w:rStyle w:val="Char6"/>
          <w:rFonts w:hint="cs"/>
          <w:spacing w:val="-2"/>
          <w:rtl/>
        </w:rPr>
        <w:t>من می‌گویم: اصل در این باره این است که، وقتی خواسته شد که ماده شترها بر گله‌ها تقسیم شوند، ماده شتر کوچک را به گله کوچک و بزرگ را به گله بزرگ قرار دادند تا که انصاف مراعات گردد، و لفظ گله بر بیشتر از بیست نفر شتر اطلاق می‌شود نه بر کمتر از آن، پس آن به بیست و پنج نفر شتر منضبط گردید، سپس در هر ده شتر یک سنی از سن‌های مرغوب عرب‌ها اضافه شد، پس اضافه‌شدن آن در هر پانزده قرار گرفت.</w:t>
      </w:r>
    </w:p>
    <w:p w:rsidR="00BA4315" w:rsidRPr="00773B0D" w:rsidRDefault="00BA4315" w:rsidP="008A386C">
      <w:pPr>
        <w:pStyle w:val="a5"/>
        <w:rPr>
          <w:rtl/>
        </w:rPr>
      </w:pPr>
      <w:bookmarkStart w:id="429" w:name="_Toc272589333"/>
      <w:bookmarkStart w:id="430" w:name="_Toc435447317"/>
      <w:r w:rsidRPr="00773B0D">
        <w:rPr>
          <w:rFonts w:hint="cs"/>
          <w:rtl/>
        </w:rPr>
        <w:t>زکات گوسفند:</w:t>
      </w:r>
      <w:bookmarkEnd w:id="429"/>
      <w:bookmarkEnd w:id="43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از روایات ایشان در باره زکات گوسفندان مستفیض است که هرگاه تعداد گوسفندان به چهل برسد تا صد و بیست، یک گوسفند واجب می‌باشد، پس هرگاه از صد و بیست اضافه شده تا دویست برسند در آن‌ها دو گوسفند واجب می‌گردد، پس هرگاه از دویست تا سیصد اضافه شوند در آن‌ها سه گوسفند واجب می‌شود، پس وقتی که از سیصد اضافه شوند در هر صد گوسفند یکی واجب می‌باشد، من می‌گویم: اصل در این باره این است که یک گله گوسفندان زیاد می‌باشد و یکی دیگر کم می‌باشد، و اختلاف در آن‌ها متفاحش است، زیرا نگهداری آن‌ها سهل و آسان است، هریکی بر حسب سهولت آن‌ها را نگهداری می‌کند، پس رسول خدا </w:t>
      </w:r>
      <w:r w:rsidR="0043394A" w:rsidRPr="0043394A">
        <w:rPr>
          <w:rFonts w:cs="CTraditional Arabic" w:hint="cs"/>
          <w:rtl/>
          <w:lang w:bidi="fa-IR"/>
        </w:rPr>
        <w:t>ج</w:t>
      </w:r>
      <w:r w:rsidRPr="005234D1">
        <w:rPr>
          <w:rStyle w:val="Char6"/>
          <w:rFonts w:hint="cs"/>
          <w:rtl/>
        </w:rPr>
        <w:t xml:space="preserve"> کوچک</w:t>
      </w:r>
      <w:r w:rsidR="00E125D4">
        <w:rPr>
          <w:rStyle w:val="Char6"/>
          <w:rFonts w:hint="eastAsia"/>
          <w:rtl/>
        </w:rPr>
        <w:t>‌</w:t>
      </w:r>
      <w:r w:rsidRPr="005234D1">
        <w:rPr>
          <w:rStyle w:val="Char6"/>
          <w:rFonts w:hint="cs"/>
          <w:rtl/>
        </w:rPr>
        <w:t>ترین گله را چهل و بزرگترین را سه برابر آن قرار داد، سپس در هر صد، یک گوسفندی را زکات مقرر نمود، تا در حساب سهولت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حدیث معاذ در باره گاوها به صحت رسیده است که در هر سی گاو یک گوساله یک ساله (تبیع و تبیعه) واجب است و در هر چهل گاو یک گوساله دو ساله (مسن یا مسنه) واجب است، زیرا گاو در وسط شتر و گوسفند قرار دارد، پس در آن شباهت شتر و گوسفند هر دو مراعات گردیده است.</w:t>
      </w:r>
    </w:p>
    <w:p w:rsidR="00BA4315" w:rsidRPr="00773B0D" w:rsidRDefault="00BA4315" w:rsidP="008A386C">
      <w:pPr>
        <w:pStyle w:val="a5"/>
        <w:rPr>
          <w:rtl/>
        </w:rPr>
      </w:pPr>
      <w:bookmarkStart w:id="431" w:name="_Toc272589334"/>
      <w:bookmarkStart w:id="432" w:name="_Toc435447318"/>
      <w:r w:rsidRPr="00773B0D">
        <w:rPr>
          <w:rFonts w:hint="cs"/>
          <w:rtl/>
        </w:rPr>
        <w:t>زکات مال:</w:t>
      </w:r>
      <w:bookmarkEnd w:id="431"/>
      <w:bookmarkEnd w:id="43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نیز مستفیض است که زکات نقره یک چهلم است، پس اگر به جز یک صد و نود درهم بیشتر ندارد، در آن‌ها بر او زکاتی نیست، زیرا کنزها، نفیس‌ترین اموال هستند که با انفاق مقدار زیادی از آن‌ها متضرر می‌گردند، لذا سزاوارتر در زکات آن‌ها این است که سبکترین زکات باشد، طلا هم در حکم نقره می‌باشد، و در آن زمان هر دیناری ده درهم بود، پس نصاب طلا بیست مثقال قرار گرفت.</w:t>
      </w:r>
    </w:p>
    <w:p w:rsidR="00BA4315" w:rsidRPr="00773B0D" w:rsidRDefault="00BA4315" w:rsidP="008A386C">
      <w:pPr>
        <w:pStyle w:val="a5"/>
        <w:rPr>
          <w:rtl/>
        </w:rPr>
      </w:pPr>
      <w:bookmarkStart w:id="433" w:name="_Toc272589335"/>
      <w:bookmarkStart w:id="434" w:name="_Toc435447319"/>
      <w:r w:rsidRPr="00773B0D">
        <w:rPr>
          <w:rFonts w:hint="cs"/>
          <w:rtl/>
        </w:rPr>
        <w:t>زکات زراعت:</w:t>
      </w:r>
      <w:bookmarkEnd w:id="433"/>
      <w:bookmarkEnd w:id="43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هرآنچه به آب آسمان آبیاری می‌شود یا عشری است، عشر واجب است، و در آنچه به آب کشیدن آبیاری می‌شود یک بیستم واجب است، زیرا هرآنچه زحمتش کمتر و درآمدش بیشتر باشد سزاوار است که مقدار زکاتش نیز بیشتر باشد، و آن که زحمتش بیشتر و نفعش کم</w:t>
      </w:r>
      <w:r w:rsidR="003D7EAA">
        <w:rPr>
          <w:rStyle w:val="Char6"/>
          <w:rFonts w:hint="eastAsia"/>
          <w:rtl/>
        </w:rPr>
        <w:t>‌</w:t>
      </w:r>
      <w:r w:rsidRPr="005234D1">
        <w:rPr>
          <w:rStyle w:val="Char6"/>
          <w:rFonts w:hint="cs"/>
          <w:rtl/>
        </w:rPr>
        <w:t>تر باشد سزاوار است که زکاتش سبکتر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در حق خرص (تخمین) فرموده است: </w:t>
      </w:r>
      <w:r w:rsidRPr="00484879">
        <w:rPr>
          <w:rStyle w:val="Chare"/>
          <w:rFonts w:hint="cs"/>
          <w:rtl/>
        </w:rPr>
        <w:t>«</w:t>
      </w:r>
      <w:r w:rsidRPr="00484879">
        <w:rPr>
          <w:rStyle w:val="Char5"/>
          <w:rFonts w:hint="eastAsia"/>
          <w:rtl/>
        </w:rPr>
        <w:t>دَعُوا</w:t>
      </w:r>
      <w:r w:rsidRPr="00484879">
        <w:rPr>
          <w:rStyle w:val="Char5"/>
          <w:rtl/>
        </w:rPr>
        <w:t xml:space="preserve"> </w:t>
      </w:r>
      <w:r w:rsidRPr="00484879">
        <w:rPr>
          <w:rStyle w:val="Char5"/>
          <w:rFonts w:hint="eastAsia"/>
          <w:rtl/>
        </w:rPr>
        <w:t>الثُّلُثَ،</w:t>
      </w:r>
      <w:r w:rsidRPr="00484879">
        <w:rPr>
          <w:rStyle w:val="Char5"/>
          <w:rtl/>
        </w:rPr>
        <w:t xml:space="preserve"> </w:t>
      </w:r>
      <w:r w:rsidRPr="00484879">
        <w:rPr>
          <w:rStyle w:val="Char5"/>
          <w:rFonts w:hint="eastAsia"/>
          <w:rtl/>
        </w:rPr>
        <w:t>فَإِنْ</w:t>
      </w:r>
      <w:r w:rsidRPr="00484879">
        <w:rPr>
          <w:rStyle w:val="Char5"/>
          <w:rtl/>
        </w:rPr>
        <w:t xml:space="preserve"> </w:t>
      </w:r>
      <w:r w:rsidRPr="00484879">
        <w:rPr>
          <w:rStyle w:val="Char5"/>
          <w:rFonts w:hint="eastAsia"/>
          <w:rtl/>
        </w:rPr>
        <w:t>لَمْ</w:t>
      </w:r>
      <w:r w:rsidRPr="00484879">
        <w:rPr>
          <w:rStyle w:val="Char5"/>
          <w:rtl/>
        </w:rPr>
        <w:t xml:space="preserve"> </w:t>
      </w:r>
      <w:r w:rsidRPr="00484879">
        <w:rPr>
          <w:rStyle w:val="Char5"/>
          <w:rFonts w:hint="eastAsia"/>
          <w:rtl/>
        </w:rPr>
        <w:t>تَدَعُوا</w:t>
      </w:r>
      <w:r w:rsidRPr="00484879">
        <w:rPr>
          <w:rStyle w:val="Char5"/>
          <w:rtl/>
        </w:rPr>
        <w:t xml:space="preserve"> </w:t>
      </w:r>
      <w:r w:rsidRPr="00484879">
        <w:rPr>
          <w:rStyle w:val="Char5"/>
          <w:rFonts w:hint="eastAsia"/>
          <w:rtl/>
        </w:rPr>
        <w:t>الثُّلُثَ</w:t>
      </w:r>
      <w:r w:rsidRPr="00484879">
        <w:rPr>
          <w:rStyle w:val="Char5"/>
          <w:rtl/>
        </w:rPr>
        <w:t xml:space="preserve"> </w:t>
      </w:r>
      <w:r w:rsidRPr="00484879">
        <w:rPr>
          <w:rStyle w:val="Char5"/>
          <w:rFonts w:hint="eastAsia"/>
          <w:rtl/>
        </w:rPr>
        <w:t>فَدَعُوا</w:t>
      </w:r>
      <w:r w:rsidRPr="00484879">
        <w:rPr>
          <w:rStyle w:val="Char5"/>
          <w:rtl/>
        </w:rPr>
        <w:t xml:space="preserve"> </w:t>
      </w:r>
      <w:r w:rsidRPr="00484879">
        <w:rPr>
          <w:rStyle w:val="Char5"/>
          <w:rFonts w:hint="eastAsia"/>
          <w:rtl/>
        </w:rPr>
        <w:t>الرُّبُعَ</w:t>
      </w:r>
      <w:r w:rsidRPr="00484879">
        <w:rPr>
          <w:rStyle w:val="Chare"/>
          <w:rFonts w:hint="cs"/>
          <w:rtl/>
        </w:rPr>
        <w:t>»</w:t>
      </w:r>
      <w:r w:rsidRPr="005234D1">
        <w:rPr>
          <w:rStyle w:val="Char6"/>
          <w:rFonts w:hint="cs"/>
          <w:rtl/>
        </w:rPr>
        <w:t xml:space="preserve">، </w:t>
      </w:r>
      <w:r w:rsidRPr="00484879">
        <w:rPr>
          <w:rStyle w:val="Chare"/>
          <w:rFonts w:hint="cs"/>
          <w:rtl/>
        </w:rPr>
        <w:t>«</w:t>
      </w:r>
      <w:r w:rsidRPr="00484879">
        <w:rPr>
          <w:rStyle w:val="Chard"/>
          <w:rFonts w:hint="cs"/>
          <w:rtl/>
        </w:rPr>
        <w:t>و اگر یک سوم را رها نمی‌کنید پس یک ربع را رها کنید</w:t>
      </w:r>
      <w:r w:rsidRPr="00484879">
        <w:rPr>
          <w:rStyle w:val="Chare"/>
          <w:rFonts w:hint="cs"/>
          <w:rtl/>
        </w:rPr>
        <w:t>»</w:t>
      </w:r>
      <w:r w:rsidRPr="005234D1">
        <w:rPr>
          <w:rStyle w:val="Char6"/>
          <w:rFonts w:hint="cs"/>
          <w:rtl/>
        </w:rPr>
        <w:t>. من می‌گویم: راز مشروعیت خرص دفع حرج از کشاورزان است، زیرا آن‌ها می‌خواهند بسر، رطب و عنب، خام و پخته بخورند، و نیز دفع حرجی از صدقه وصول‌کنندگان است که نمی‌توانند محصولات را از صاحبانش جلوگیری کنند، مگر این که مشقت تحمل کرده باشند، و چون خرص و تخمین محل شبه و تهمت بود، و حق زکات تخفیف است، دستور رسید تا یک سوم یا یک چهارم ترک شود، و آنچه برای فروش آماده می‌شود میزانی جز قیمت ندارد، پس واجب گردید که بر زکات نقد حمل گردد.</w:t>
      </w:r>
    </w:p>
    <w:p w:rsidR="00BA4315" w:rsidRPr="00773B0D" w:rsidRDefault="00BA4315" w:rsidP="008A386C">
      <w:pPr>
        <w:pStyle w:val="a5"/>
        <w:rPr>
          <w:rtl/>
        </w:rPr>
      </w:pPr>
      <w:bookmarkStart w:id="435" w:name="_Toc272589336"/>
      <w:bookmarkStart w:id="436" w:name="_Toc435447320"/>
      <w:r w:rsidRPr="00773B0D">
        <w:rPr>
          <w:rFonts w:hint="cs"/>
          <w:rtl/>
        </w:rPr>
        <w:t>زکات رکاز:</w:t>
      </w:r>
      <w:bookmarkEnd w:id="435"/>
      <w:bookmarkEnd w:id="43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رکاز: یک پنجم واجب است؛ زیرا از یک جهت به غنیمت شباهت دارد و از جهت دیگر به مال مجانی، پس زکاتش یک پنجم قرار داده شد.</w:t>
      </w:r>
    </w:p>
    <w:p w:rsidR="00BA4315" w:rsidRPr="00773B0D" w:rsidRDefault="00BA4315" w:rsidP="008A386C">
      <w:pPr>
        <w:pStyle w:val="a5"/>
        <w:rPr>
          <w:rtl/>
        </w:rPr>
      </w:pPr>
      <w:bookmarkStart w:id="437" w:name="_Toc272589337"/>
      <w:bookmarkStart w:id="438" w:name="_Toc435447321"/>
      <w:r w:rsidRPr="00773B0D">
        <w:rPr>
          <w:rFonts w:hint="cs"/>
          <w:rtl/>
        </w:rPr>
        <w:t>زکات الفطر:</w:t>
      </w:r>
      <w:bookmarkEnd w:id="437"/>
      <w:bookmarkEnd w:id="43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رسول خدا</w:t>
      </w:r>
      <w:r w:rsidR="000A7CB8">
        <w:rPr>
          <w:rStyle w:val="Char6"/>
          <w:rFonts w:hint="cs"/>
          <w:rtl/>
        </w:rPr>
        <w:t xml:space="preserve"> </w:t>
      </w:r>
      <w:r w:rsidR="0043394A" w:rsidRPr="0043394A">
        <w:rPr>
          <w:rFonts w:cs="CTraditional Arabic" w:hint="cs"/>
          <w:rtl/>
          <w:lang w:bidi="fa-IR"/>
        </w:rPr>
        <w:t>ج</w:t>
      </w:r>
      <w:r w:rsidRPr="005234D1">
        <w:rPr>
          <w:rStyle w:val="Char6"/>
          <w:rFonts w:hint="cs"/>
          <w:rtl/>
        </w:rPr>
        <w:t xml:space="preserve"> </w:t>
      </w:r>
      <w:r w:rsidRPr="003D7EAA">
        <w:rPr>
          <w:rStyle w:val="Char6"/>
          <w:rFonts w:hint="cs"/>
          <w:rtl/>
        </w:rPr>
        <w:t>صدقة</w:t>
      </w:r>
      <w:r w:rsidRPr="005234D1">
        <w:rPr>
          <w:rStyle w:val="Char6"/>
          <w:rFonts w:hint="cs"/>
          <w:rtl/>
        </w:rPr>
        <w:t xml:space="preserve"> الفطر را یک صاع از خرما و جو بر برده، آزاد، مرد، زن، کودک و بزرگ از مسلمانان فرض کرده است، و در یک روایت یک صاع کشک یا یک صاع کشمش، تقدیر آن به یک صاع از آنجاست که یک صاع اهل خانه‌ای را سیر می‌کند، پس از آن، بی‌نیازی قابل توجهی، در شابنه روز برای فقیر وجود دارد، و انسان به انفاق این مقدار غالباً ضرربار نخواهد شد، در بعضی روایات نصف صاع گندم با یک صاع جو برابر قرار داده شده است، زیرا در آن زمان غالباً گندم را به جز اهل تنعم نمی‌خوردند، و این از خوراک مسکینان به حساب نمی‌آمد، چنانکه زید بن ارقم در داستان سرقت، آن را بیان کرده است، باز حضرت علی مرتضی </w:t>
      </w:r>
      <w:r w:rsidRPr="005234D1">
        <w:rPr>
          <w:rStyle w:val="Char6"/>
          <w:rFonts w:hint="cs"/>
          <w:rtl/>
        </w:rPr>
        <w:sym w:font="AGA Arabesque" w:char="F074"/>
      </w:r>
      <w:r w:rsidRPr="005234D1">
        <w:rPr>
          <w:rStyle w:val="Char6"/>
          <w:rFonts w:hint="cs"/>
          <w:rtl/>
        </w:rPr>
        <w:t xml:space="preserve"> فرمود: </w:t>
      </w:r>
      <w:r w:rsidRPr="00484879">
        <w:rPr>
          <w:rStyle w:val="Char6"/>
          <w:rFonts w:hint="cs"/>
          <w:rtl/>
        </w:rPr>
        <w:t>«</w:t>
      </w:r>
      <w:r w:rsidRPr="00484879">
        <w:rPr>
          <w:rStyle w:val="Char4"/>
          <w:rFonts w:hint="cs"/>
          <w:rtl/>
        </w:rPr>
        <w:t>إذا وسع الله فوسعوا</w:t>
      </w:r>
      <w:r w:rsidRPr="00484879">
        <w:rPr>
          <w:rStyle w:val="Char6"/>
          <w:rFonts w:hint="cs"/>
          <w:rtl/>
        </w:rPr>
        <w:t>»</w:t>
      </w:r>
      <w:r w:rsidRPr="005234D1">
        <w:rPr>
          <w:rStyle w:val="Char6"/>
          <w:rFonts w:hint="cs"/>
          <w:rtl/>
        </w:rPr>
        <w:t xml:space="preserve"> </w:t>
      </w:r>
      <w:r w:rsidR="00484879">
        <w:rPr>
          <w:rStyle w:val="Char6"/>
          <w:rFonts w:hint="cs"/>
          <w:rtl/>
        </w:rPr>
        <w:t>«</w:t>
      </w:r>
      <w:r w:rsidRPr="005234D1">
        <w:rPr>
          <w:rStyle w:val="Char6"/>
          <w:rFonts w:hint="cs"/>
          <w:rtl/>
        </w:rPr>
        <w:t xml:space="preserve">که </w:t>
      </w:r>
      <w:r w:rsidRPr="00484879">
        <w:rPr>
          <w:rStyle w:val="Char6"/>
          <w:rFonts w:hint="cs"/>
          <w:rtl/>
        </w:rPr>
        <w:t>وقتی خداوند سعه آورده است شما از آن کار بگیرید»</w:t>
      </w:r>
      <w:r w:rsidRPr="005234D1">
        <w:rPr>
          <w:rStyle w:val="Char6"/>
          <w:rFonts w:hint="cs"/>
          <w:rtl/>
        </w:rPr>
        <w:t>، و بازهم به عید فطر از چند جهت موقت گردید، از آن</w:t>
      </w:r>
      <w:r w:rsidR="00484879">
        <w:rPr>
          <w:rStyle w:val="Char6"/>
          <w:rFonts w:hint="cs"/>
          <w:rtl/>
        </w:rPr>
        <w:t xml:space="preserve"> </w:t>
      </w:r>
      <w:r w:rsidRPr="005234D1">
        <w:rPr>
          <w:rStyle w:val="Char6"/>
          <w:rFonts w:hint="cs"/>
          <w:rtl/>
        </w:rPr>
        <w:t>جمله: این که شعایر الله ‌بودنش کامل می‌گردد، و یک گونه پاکیزگی برای روزه‌داران است، و تکمله برای روزه‌ی آن‌هاست، مانند سنن رواتب برای نمازهای فرایض.</w:t>
      </w:r>
    </w:p>
    <w:p w:rsidR="00BA4315" w:rsidRPr="00773B0D" w:rsidRDefault="00BA4315" w:rsidP="008A386C">
      <w:pPr>
        <w:pStyle w:val="a5"/>
        <w:rPr>
          <w:rtl/>
        </w:rPr>
      </w:pPr>
      <w:bookmarkStart w:id="439" w:name="_Toc272589338"/>
      <w:bookmarkStart w:id="440" w:name="_Toc435447322"/>
      <w:r w:rsidRPr="00773B0D">
        <w:rPr>
          <w:rFonts w:hint="cs"/>
          <w:rtl/>
        </w:rPr>
        <w:t>زکات زیور آلات:</w:t>
      </w:r>
      <w:bookmarkEnd w:id="439"/>
      <w:bookmarkEnd w:id="440"/>
    </w:p>
    <w:p w:rsidR="00883732" w:rsidRPr="00484879" w:rsidRDefault="00BA4315" w:rsidP="008A386C">
      <w:pPr>
        <w:pStyle w:val="a7"/>
        <w:rPr>
          <w:rtl/>
        </w:rPr>
      </w:pPr>
      <w:r w:rsidRPr="00484879">
        <w:rPr>
          <w:rFonts w:hint="cs"/>
          <w:rtl/>
        </w:rPr>
        <w:t>احادیث در این باره که آیا در زیور آلات زکات واجب است یا خیر؟ متعارض می‌باشند، و کنز</w:t>
      </w:r>
      <w:r w:rsidR="00484879" w:rsidRPr="00484879">
        <w:rPr>
          <w:rFonts w:hint="cs"/>
          <w:rtl/>
        </w:rPr>
        <w:t xml:space="preserve"> </w:t>
      </w:r>
      <w:r w:rsidRPr="00484879">
        <w:rPr>
          <w:rFonts w:hint="cs"/>
          <w:rtl/>
        </w:rPr>
        <w:t>گفتن آن نیز مستبعد است، و معنی کنز در آن وجود دارد، بیرون</w:t>
      </w:r>
      <w:r w:rsidR="00484879">
        <w:rPr>
          <w:rFonts w:hint="cs"/>
          <w:rtl/>
        </w:rPr>
        <w:t xml:space="preserve"> </w:t>
      </w:r>
      <w:r w:rsidRPr="00484879">
        <w:rPr>
          <w:rFonts w:hint="cs"/>
          <w:rtl/>
        </w:rPr>
        <w:t>‌آمدن از اختلاف محتاط‌تر می‌باشد.</w:t>
      </w:r>
    </w:p>
    <w:p w:rsidR="00BA4315" w:rsidRPr="003D7EAA" w:rsidRDefault="00BA4315" w:rsidP="003D7EAA">
      <w:pPr>
        <w:pStyle w:val="a3"/>
        <w:rPr>
          <w:rtl/>
        </w:rPr>
      </w:pPr>
      <w:bookmarkStart w:id="441" w:name="_Toc272589339"/>
      <w:bookmarkStart w:id="442" w:name="_Toc435447323"/>
      <w:r w:rsidRPr="003D7EAA">
        <w:rPr>
          <w:rFonts w:hint="cs"/>
          <w:rtl/>
        </w:rPr>
        <w:t>مصارف</w:t>
      </w:r>
      <w:r w:rsidR="003D7EAA">
        <w:rPr>
          <w:rFonts w:hint="cs"/>
          <w:rtl/>
        </w:rPr>
        <w:t xml:space="preserve"> (</w:t>
      </w:r>
      <w:r w:rsidRPr="003D7EAA">
        <w:rPr>
          <w:rFonts w:hint="cs"/>
          <w:rtl/>
        </w:rPr>
        <w:t>مصارف بر دو قسم است</w:t>
      </w:r>
      <w:r w:rsidR="003D7EAA">
        <w:rPr>
          <w:rFonts w:hint="cs"/>
          <w:rtl/>
        </w:rPr>
        <w:t>)</w:t>
      </w:r>
      <w:r w:rsidRPr="003D7EAA">
        <w:rPr>
          <w:rFonts w:hint="cs"/>
          <w:rtl/>
        </w:rPr>
        <w:t>:</w:t>
      </w:r>
      <w:bookmarkEnd w:id="441"/>
      <w:bookmarkEnd w:id="442"/>
    </w:p>
    <w:p w:rsidR="00BA4315" w:rsidRPr="00773B0D" w:rsidRDefault="00BA4315" w:rsidP="008A386C">
      <w:pPr>
        <w:pStyle w:val="a5"/>
        <w:rPr>
          <w:rtl/>
        </w:rPr>
      </w:pPr>
      <w:bookmarkStart w:id="443" w:name="_Toc272589340"/>
      <w:bookmarkStart w:id="444" w:name="_Toc435447324"/>
      <w:r w:rsidRPr="00773B0D">
        <w:rPr>
          <w:rFonts w:hint="cs"/>
          <w:rtl/>
        </w:rPr>
        <w:t>اول، آنچه ویژ</w:t>
      </w:r>
      <w:r w:rsidR="00B20E6E">
        <w:rPr>
          <w:rFonts w:hint="cs"/>
          <w:rtl/>
        </w:rPr>
        <w:t>ۀ</w:t>
      </w:r>
      <w:r w:rsidRPr="00773B0D">
        <w:rPr>
          <w:rFonts w:hint="cs"/>
          <w:rtl/>
        </w:rPr>
        <w:t xml:space="preserve"> مسلمانان است:</w:t>
      </w:r>
      <w:bookmarkEnd w:id="443"/>
      <w:bookmarkEnd w:id="44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اصل در م</w:t>
      </w:r>
      <w:r w:rsidR="003D7EAA">
        <w:rPr>
          <w:rStyle w:val="Char6"/>
          <w:rFonts w:hint="cs"/>
          <w:rtl/>
        </w:rPr>
        <w:t>صارف این است که مناطق بر دو قسم</w:t>
      </w:r>
      <w:r w:rsidR="003D7EAA">
        <w:rPr>
          <w:rStyle w:val="Char6"/>
          <w:rFonts w:hint="eastAsia"/>
          <w:rtl/>
        </w:rPr>
        <w:t>‌</w:t>
      </w:r>
      <w:r w:rsidRPr="005234D1">
        <w:rPr>
          <w:rStyle w:val="Char6"/>
          <w:rFonts w:hint="cs"/>
          <w:rtl/>
        </w:rPr>
        <w:t>اند: یکی آن که خالص برای مسلمانان است که هیچ</w:t>
      </w:r>
      <w:r w:rsidR="00484879">
        <w:rPr>
          <w:rStyle w:val="Char6"/>
          <w:rFonts w:hint="cs"/>
          <w:rtl/>
        </w:rPr>
        <w:t xml:space="preserve"> </w:t>
      </w:r>
      <w:r w:rsidRPr="005234D1">
        <w:rPr>
          <w:rStyle w:val="Char6"/>
          <w:rFonts w:hint="cs"/>
          <w:rtl/>
        </w:rPr>
        <w:t>کسی از صاحبان ادیان در آن مناطق نباشد و آمیزش با مسلمانان نداشته باشد، پس شایسته است که بر اهالی این مناطق به تخفیف قایل شد، زیرا این مناطق نیاز به تنظیم ارتش و برنامه</w:t>
      </w:r>
      <w:r w:rsidR="00484879">
        <w:rPr>
          <w:rStyle w:val="Char6"/>
          <w:rFonts w:hint="cs"/>
          <w:rtl/>
        </w:rPr>
        <w:t xml:space="preserve"> </w:t>
      </w:r>
      <w:r w:rsidRPr="005234D1">
        <w:rPr>
          <w:rStyle w:val="Char6"/>
          <w:rFonts w:hint="cs"/>
          <w:rtl/>
        </w:rPr>
        <w:t>‌ریزی جنگ ندارند، و بسیار کسانی هستند که کارهای مشترک المنافع را جهت تحصیل پاداش، طبق وعده الهی که به نیکوکاران به اجر داده است، انجام می‌دهند، و کفایت‌شان از اموال ویژ</w:t>
      </w:r>
      <w:r w:rsidR="00B20E6E">
        <w:rPr>
          <w:rStyle w:val="Char6"/>
          <w:rFonts w:hint="cs"/>
          <w:rtl/>
        </w:rPr>
        <w:t>ۀ</w:t>
      </w:r>
      <w:r w:rsidRPr="005234D1">
        <w:rPr>
          <w:rStyle w:val="Char6"/>
          <w:rFonts w:hint="cs"/>
          <w:rtl/>
        </w:rPr>
        <w:t xml:space="preserve"> خودشان می‌شود، و گروه‌های زیاد مسلمانان از این</w:t>
      </w:r>
      <w:r w:rsidR="00484879">
        <w:rPr>
          <w:rStyle w:val="Char6"/>
          <w:rFonts w:hint="eastAsia"/>
          <w:rtl/>
        </w:rPr>
        <w:t>‌</w:t>
      </w:r>
      <w:r w:rsidRPr="005234D1">
        <w:rPr>
          <w:rStyle w:val="Char6"/>
          <w:rFonts w:hint="cs"/>
          <w:rtl/>
        </w:rPr>
        <w:t>گونه مردمان خیر خالی نمی‌باشند.</w:t>
      </w:r>
    </w:p>
    <w:p w:rsidR="00BA4315" w:rsidRPr="00773B0D" w:rsidRDefault="00BA4315" w:rsidP="008A386C">
      <w:pPr>
        <w:pStyle w:val="a5"/>
        <w:rPr>
          <w:rtl/>
        </w:rPr>
      </w:pPr>
      <w:bookmarkStart w:id="445" w:name="_Toc272589341"/>
      <w:bookmarkStart w:id="446" w:name="_Toc435447325"/>
      <w:r w:rsidRPr="00773B0D">
        <w:rPr>
          <w:rFonts w:hint="cs"/>
          <w:rtl/>
        </w:rPr>
        <w:t>دوم، آن که ادیان دیگر در آن شریک هستند:</w:t>
      </w:r>
      <w:bookmarkEnd w:id="445"/>
      <w:bookmarkEnd w:id="44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بعضی آن مناطق هستند که گروه‌های مختلفی از ادیان مختلف در آن سکونت داشته باشند، شایسته است که نسبت به آن‌ها تشدد بکار رفته باشد، چنانکه خداوند می‌فرماید:</w:t>
      </w:r>
      <w:r w:rsidR="00107EDE" w:rsidRPr="005234D1">
        <w:rPr>
          <w:rStyle w:val="Char6"/>
          <w:rFonts w:hint="cs"/>
          <w:rtl/>
        </w:rPr>
        <w:t xml:space="preserve"> </w:t>
      </w:r>
      <w:r w:rsidR="00C969A8" w:rsidRPr="00C969A8">
        <w:rPr>
          <w:rFonts w:cs="Traditional Arabic" w:hint="cs"/>
          <w:rtl/>
          <w:lang w:bidi="fa-IR"/>
        </w:rPr>
        <w:t>﴿</w:t>
      </w:r>
      <w:r w:rsidR="00C969A8" w:rsidRPr="00A15A31">
        <w:rPr>
          <w:rStyle w:val="Charc"/>
          <w:rtl/>
        </w:rPr>
        <w:t>أَشِدَّا</w:t>
      </w:r>
      <w:r w:rsidR="00C969A8" w:rsidRPr="00A15A31">
        <w:rPr>
          <w:rStyle w:val="Charc"/>
          <w:rFonts w:hint="cs"/>
          <w:rtl/>
        </w:rPr>
        <w:t>ٓءُ</w:t>
      </w:r>
      <w:r w:rsidR="00C969A8" w:rsidRPr="00A15A31">
        <w:rPr>
          <w:rStyle w:val="Charc"/>
          <w:rtl/>
        </w:rPr>
        <w:t xml:space="preserve"> </w:t>
      </w:r>
      <w:r w:rsidR="00C969A8" w:rsidRPr="00A15A31">
        <w:rPr>
          <w:rStyle w:val="Charc"/>
          <w:rFonts w:hint="cs"/>
          <w:rtl/>
        </w:rPr>
        <w:t>عَلَى</w:t>
      </w:r>
      <w:r w:rsidR="00C969A8" w:rsidRPr="00A15A31">
        <w:rPr>
          <w:rStyle w:val="Charc"/>
          <w:rtl/>
        </w:rPr>
        <w:t xml:space="preserve"> </w:t>
      </w:r>
      <w:r w:rsidR="00C969A8" w:rsidRPr="00A15A31">
        <w:rPr>
          <w:rStyle w:val="Charc"/>
          <w:rFonts w:hint="cs"/>
          <w:rtl/>
        </w:rPr>
        <w:t>ٱ</w:t>
      </w:r>
      <w:r w:rsidR="00C969A8" w:rsidRPr="00A15A31">
        <w:rPr>
          <w:rStyle w:val="Charc"/>
          <w:rFonts w:hint="eastAsia"/>
          <w:rtl/>
        </w:rPr>
        <w:t>ل</w:t>
      </w:r>
      <w:r w:rsidR="00C969A8" w:rsidRPr="00A15A31">
        <w:rPr>
          <w:rStyle w:val="Charc"/>
          <w:rFonts w:hint="cs"/>
          <w:rtl/>
        </w:rPr>
        <w:t>ۡكُفَّارِ</w:t>
      </w:r>
      <w:r w:rsidR="00C969A8" w:rsidRPr="00A15A31">
        <w:rPr>
          <w:rStyle w:val="Charc"/>
          <w:rtl/>
        </w:rPr>
        <w:t xml:space="preserve"> رُحَمَا</w:t>
      </w:r>
      <w:r w:rsidR="00C969A8" w:rsidRPr="00A15A31">
        <w:rPr>
          <w:rStyle w:val="Charc"/>
          <w:rFonts w:hint="cs"/>
          <w:rtl/>
        </w:rPr>
        <w:t>ٓءُ</w:t>
      </w:r>
      <w:r w:rsidR="00C969A8" w:rsidRPr="00A15A31">
        <w:rPr>
          <w:rStyle w:val="Charc"/>
          <w:rtl/>
        </w:rPr>
        <w:t xml:space="preserve"> </w:t>
      </w:r>
      <w:r w:rsidR="00C969A8" w:rsidRPr="00A15A31">
        <w:rPr>
          <w:rStyle w:val="Charc"/>
          <w:rFonts w:hint="cs"/>
          <w:rtl/>
        </w:rPr>
        <w:t>بَيۡنَهُمۡ</w:t>
      </w:r>
      <w:r w:rsidR="00C969A8" w:rsidRPr="00C969A8">
        <w:rPr>
          <w:rFonts w:cs="Traditional Arabic" w:hint="cs"/>
          <w:rtl/>
          <w:lang w:bidi="fa-IR"/>
        </w:rPr>
        <w:t>﴾</w:t>
      </w:r>
      <w:r w:rsidR="00C969A8">
        <w:rPr>
          <w:rFonts w:cs="IRNazli"/>
          <w:szCs w:val="24"/>
          <w:rtl/>
          <w:lang w:bidi="fa-IR"/>
        </w:rPr>
        <w:t xml:space="preserve"> </w:t>
      </w:r>
      <w:r w:rsidR="00C969A8" w:rsidRPr="00484879">
        <w:rPr>
          <w:rStyle w:val="Char8"/>
          <w:rtl/>
        </w:rPr>
        <w:t>[الفتح: 29]</w:t>
      </w:r>
      <w:r w:rsidR="00C969A8" w:rsidRPr="00C969A8">
        <w:rPr>
          <w:rStyle w:val="Char6"/>
          <w:rFonts w:hint="cs"/>
          <w:rtl/>
        </w:rPr>
        <w:t>.</w:t>
      </w:r>
      <w:r w:rsidRPr="005234D1">
        <w:rPr>
          <w:rStyle w:val="Char6"/>
          <w:rFonts w:hint="cs"/>
          <w:rtl/>
        </w:rPr>
        <w:t xml:space="preserve"> </w:t>
      </w:r>
      <w:r w:rsidR="00484879" w:rsidRPr="00484879">
        <w:rPr>
          <w:rStyle w:val="Chare"/>
          <w:rFonts w:hint="cs"/>
          <w:rtl/>
        </w:rPr>
        <w:t>«</w:t>
      </w:r>
      <w:r w:rsidRPr="00484879">
        <w:rPr>
          <w:rStyle w:val="Char9"/>
          <w:rFonts w:hint="cs"/>
          <w:rtl/>
        </w:rPr>
        <w:t>که نسبت به کفار سخت و باهم مهربان هستند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آن مناطق نیاز دارند که نیروی نظامی و انتظامی بسیار و کمک‌های قوی داشته باشند، و نیاز دارند که از هرکسی که عمل مفیدی انجام می‌دهد بازخواستی باشد، و امرار معاش آن‌ها در بیت المال مقرر گردد، پس رسول خدا </w:t>
      </w:r>
      <w:r w:rsidR="0043394A" w:rsidRPr="0043394A">
        <w:rPr>
          <w:rFonts w:cs="CTraditional Arabic" w:hint="cs"/>
          <w:rtl/>
          <w:lang w:bidi="fa-IR"/>
        </w:rPr>
        <w:t>ج</w:t>
      </w:r>
      <w:r w:rsidRPr="005234D1">
        <w:rPr>
          <w:rStyle w:val="Char6"/>
          <w:rFonts w:hint="cs"/>
          <w:rtl/>
        </w:rPr>
        <w:t xml:space="preserve"> هریکی از این دو منطقه، یک سنتی بکار برد، و مالیات را به اعتبار مصارف، مقرر نمود که بحث منطقه دوم در کتاب جهاد خواهد آمد.</w:t>
      </w:r>
    </w:p>
    <w:p w:rsidR="00BA4315" w:rsidRPr="00773B0D" w:rsidRDefault="00BA4315" w:rsidP="008A386C">
      <w:pPr>
        <w:pStyle w:val="a3"/>
        <w:rPr>
          <w:rtl/>
        </w:rPr>
      </w:pPr>
      <w:bookmarkStart w:id="447" w:name="_Toc272589342"/>
      <w:bookmarkStart w:id="448" w:name="_Toc435447326"/>
      <w:r w:rsidRPr="00773B0D">
        <w:rPr>
          <w:rFonts w:hint="cs"/>
          <w:rtl/>
        </w:rPr>
        <w:t>مال مصارف بر دو نوع است:</w:t>
      </w:r>
      <w:bookmarkEnd w:id="447"/>
      <w:bookmarkEnd w:id="448"/>
    </w:p>
    <w:p w:rsidR="00BA4315" w:rsidRPr="00773B0D" w:rsidRDefault="00BA4315" w:rsidP="008A386C">
      <w:pPr>
        <w:pStyle w:val="a5"/>
        <w:rPr>
          <w:rtl/>
        </w:rPr>
      </w:pPr>
      <w:bookmarkStart w:id="449" w:name="_Toc272589343"/>
      <w:bookmarkStart w:id="450" w:name="_Toc435447327"/>
      <w:r w:rsidRPr="00773B0D">
        <w:rPr>
          <w:rFonts w:hint="cs"/>
          <w:rtl/>
        </w:rPr>
        <w:t>نخست، مشترک المنافع:</w:t>
      </w:r>
      <w:bookmarkEnd w:id="449"/>
      <w:bookmarkEnd w:id="45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عمده‌ترین مالی که در مناطق ویژه مسلمانان به دست می‌آید دو نوع است که در برابر با دو نوع مصرف، می‌باشد، یک نوع، آن مالی است که ملکیت مالک از آن زایل می‌شود، مانند ترکه میت لا وارث، حیوان‌های گم</w:t>
      </w:r>
      <w:r w:rsidR="00484879">
        <w:rPr>
          <w:rStyle w:val="Char6"/>
          <w:rFonts w:hint="cs"/>
          <w:rtl/>
        </w:rPr>
        <w:t xml:space="preserve"> </w:t>
      </w:r>
      <w:r w:rsidRPr="005234D1">
        <w:rPr>
          <w:rStyle w:val="Char6"/>
          <w:rFonts w:hint="cs"/>
          <w:rtl/>
        </w:rPr>
        <w:t>‌شده‌ای که مالکی نداشته باشند، لقطه‌ای که مأموران دولت آن را بیابند و بعد از تعریف مقرر شرعی، مالک آن گیر نیاید، و امثال آن، شایسته است که این</w:t>
      </w:r>
      <w:r w:rsidR="00484879">
        <w:rPr>
          <w:rStyle w:val="Char6"/>
          <w:rFonts w:hint="eastAsia"/>
          <w:rtl/>
        </w:rPr>
        <w:t>‌</w:t>
      </w:r>
      <w:r w:rsidRPr="005234D1">
        <w:rPr>
          <w:rStyle w:val="Char6"/>
          <w:rFonts w:hint="cs"/>
          <w:rtl/>
        </w:rPr>
        <w:t>گونه اموال در منافع مشترک که برای کسی تملیکی در بر نداشته باشد، مصرف گردند، مانند لاروبی رودخانه‌ها، ساختن پل‌ها، بنای مساجد، حفر چاه‌ها، چشمه‌ها و امثال آن‌ها.</w:t>
      </w:r>
    </w:p>
    <w:p w:rsidR="00BA4315" w:rsidRPr="00773B0D" w:rsidRDefault="00BA4315" w:rsidP="008A386C">
      <w:pPr>
        <w:pStyle w:val="a5"/>
        <w:rPr>
          <w:rtl/>
        </w:rPr>
      </w:pPr>
      <w:bookmarkStart w:id="451" w:name="_Toc272589344"/>
      <w:bookmarkStart w:id="452" w:name="_Toc435447328"/>
      <w:r w:rsidRPr="00773B0D">
        <w:rPr>
          <w:rFonts w:hint="cs"/>
          <w:rtl/>
        </w:rPr>
        <w:t>دوم، مال مختص به صدقات:</w:t>
      </w:r>
      <w:bookmarkEnd w:id="451"/>
      <w:bookmarkEnd w:id="45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نوع دیگر اموال، صدقاتی است که از مسلمانان در بیت المال جمع‌آوری می‌شود، شایسته است که جایی مصرف گردد که در ملکیت کسی قرار گیرد، چنانکه خداوند در این باره می‌فرماید:</w:t>
      </w:r>
      <w:r w:rsidR="00C969A8" w:rsidRPr="005234D1">
        <w:rPr>
          <w:rStyle w:val="Char6"/>
          <w:rFonts w:hint="cs"/>
          <w:rtl/>
        </w:rPr>
        <w:t xml:space="preserve"> </w:t>
      </w:r>
      <w:r w:rsidR="00C969A8" w:rsidRPr="00C969A8">
        <w:rPr>
          <w:rFonts w:cs="Traditional Arabic" w:hint="cs"/>
          <w:rtl/>
          <w:lang w:bidi="fa-IR"/>
        </w:rPr>
        <w:t>﴿</w:t>
      </w:r>
      <w:r w:rsidR="00C969A8" w:rsidRPr="00A15A31">
        <w:rPr>
          <w:rStyle w:val="Charc"/>
          <w:rFonts w:hint="cs"/>
          <w:rtl/>
        </w:rPr>
        <w:t>إِنَّمَا</w:t>
      </w:r>
      <w:r w:rsidR="00C969A8" w:rsidRPr="00A15A31">
        <w:rPr>
          <w:rStyle w:val="Charc"/>
          <w:rtl/>
        </w:rPr>
        <w:t xml:space="preserve"> </w:t>
      </w:r>
      <w:r w:rsidR="00C969A8" w:rsidRPr="00A15A31">
        <w:rPr>
          <w:rStyle w:val="Charc"/>
          <w:rFonts w:hint="cs"/>
          <w:rtl/>
        </w:rPr>
        <w:t>ٱ</w:t>
      </w:r>
      <w:r w:rsidR="00C969A8" w:rsidRPr="00A15A31">
        <w:rPr>
          <w:rStyle w:val="Charc"/>
          <w:rFonts w:hint="eastAsia"/>
          <w:rtl/>
        </w:rPr>
        <w:t>لصَّدَقَٰتُ</w:t>
      </w:r>
      <w:r w:rsidR="00C969A8" w:rsidRPr="00A15A31">
        <w:rPr>
          <w:rStyle w:val="Charc"/>
          <w:rtl/>
        </w:rPr>
        <w:t xml:space="preserve"> لِل</w:t>
      </w:r>
      <w:r w:rsidR="00C969A8" w:rsidRPr="00A15A31">
        <w:rPr>
          <w:rStyle w:val="Charc"/>
          <w:rFonts w:hint="cs"/>
          <w:rtl/>
        </w:rPr>
        <w:t>ۡفُقَرَآءِ</w:t>
      </w:r>
      <w:r w:rsidR="00C969A8" w:rsidRPr="00A15A31">
        <w:rPr>
          <w:rStyle w:val="Charc"/>
          <w:rtl/>
        </w:rPr>
        <w:t xml:space="preserve"> </w:t>
      </w:r>
      <w:r w:rsidR="00C969A8" w:rsidRPr="00A15A31">
        <w:rPr>
          <w:rStyle w:val="Charc"/>
          <w:rFonts w:hint="cs"/>
          <w:rtl/>
        </w:rPr>
        <w:t>وَٱ</w:t>
      </w:r>
      <w:r w:rsidR="00C969A8" w:rsidRPr="00A15A31">
        <w:rPr>
          <w:rStyle w:val="Charc"/>
          <w:rFonts w:hint="eastAsia"/>
          <w:rtl/>
        </w:rPr>
        <w:t>ل</w:t>
      </w:r>
      <w:r w:rsidR="00C969A8" w:rsidRPr="00A15A31">
        <w:rPr>
          <w:rStyle w:val="Charc"/>
          <w:rFonts w:hint="cs"/>
          <w:rtl/>
        </w:rPr>
        <w:t>ۡمَسَٰكِينِ</w:t>
      </w:r>
      <w:r w:rsidR="00C969A8" w:rsidRPr="00C969A8">
        <w:rPr>
          <w:rFonts w:cs="Traditional Arabic" w:hint="cs"/>
          <w:rtl/>
          <w:lang w:bidi="fa-IR"/>
        </w:rPr>
        <w:t>﴾</w:t>
      </w:r>
      <w:r w:rsidR="00C969A8">
        <w:rPr>
          <w:rFonts w:cs="IRNazli"/>
          <w:szCs w:val="24"/>
          <w:rtl/>
          <w:lang w:bidi="fa-IR"/>
        </w:rPr>
        <w:t xml:space="preserve"> </w:t>
      </w:r>
      <w:r w:rsidR="00C969A8" w:rsidRPr="00484879">
        <w:rPr>
          <w:rStyle w:val="Char8"/>
          <w:rtl/>
        </w:rPr>
        <w:t>[التوبة: 60]</w:t>
      </w:r>
      <w:r w:rsidR="00C969A8" w:rsidRPr="00C969A8">
        <w:rPr>
          <w:rStyle w:val="Char6"/>
          <w:rFonts w:hint="cs"/>
          <w:rtl/>
        </w:rPr>
        <w:t>.</w:t>
      </w:r>
      <w:r w:rsidRPr="005234D1">
        <w:rPr>
          <w:rStyle w:val="Char6"/>
          <w:rFonts w:hint="cs"/>
          <w:rtl/>
        </w:rPr>
        <w:t xml:space="preserve"> </w:t>
      </w:r>
      <w:r w:rsidRPr="00773B0D">
        <w:rPr>
          <w:rFonts w:cs="Traditional Arabic" w:hint="cs"/>
          <w:rtl/>
          <w:lang w:bidi="fa-IR"/>
        </w:rPr>
        <w:t>«</w:t>
      </w:r>
      <w:r w:rsidRPr="00484879">
        <w:rPr>
          <w:rStyle w:val="Char9"/>
          <w:rFonts w:hint="cs"/>
          <w:rtl/>
        </w:rPr>
        <w:t>جز این نیست که صدقه‌ها برای فقیران و مسکینان می‌باشند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453" w:name="_Toc272589345"/>
      <w:bookmarkStart w:id="454" w:name="_Toc435447329"/>
      <w:r w:rsidRPr="00773B0D">
        <w:rPr>
          <w:rFonts w:hint="cs"/>
          <w:rtl/>
        </w:rPr>
        <w:t>مهم‌ترین نیازمندی‌ها، سه تاست:</w:t>
      </w:r>
      <w:bookmarkEnd w:id="453"/>
      <w:bookmarkEnd w:id="45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خلاصه این که این نوع نیازها هرچند بسیار هستند، ولی عمده در آن‌ها، سه تاست: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نیازمندانی که خداوند آن‌ها را به </w:t>
      </w:r>
      <w:r w:rsidRPr="00484879">
        <w:rPr>
          <w:rStyle w:val="Char6"/>
          <w:rFonts w:hint="cs"/>
          <w:rtl/>
        </w:rPr>
        <w:t>«</w:t>
      </w:r>
      <w:r w:rsidRPr="005234D1">
        <w:rPr>
          <w:rStyle w:val="Char6"/>
          <w:rFonts w:hint="cs"/>
          <w:rtl/>
        </w:rPr>
        <w:t>فقرا، مساکین، مسافران و مصیبت‌دیدگانی که در مصلحت</w:t>
      </w:r>
      <w:r w:rsidR="00484879">
        <w:rPr>
          <w:rStyle w:val="Char6"/>
          <w:rFonts w:hint="cs"/>
          <w:rtl/>
        </w:rPr>
        <w:t>ی بار به گردن‌شان قرار گرفته است</w:t>
      </w:r>
      <w:r w:rsidRPr="00484879">
        <w:rPr>
          <w:rStyle w:val="Char6"/>
          <w:rFonts w:hint="cs"/>
          <w:rtl/>
        </w:rPr>
        <w:t>»</w:t>
      </w:r>
      <w:r w:rsidRPr="005234D1">
        <w:rPr>
          <w:rStyle w:val="Char6"/>
          <w:rFonts w:hint="cs"/>
          <w:rtl/>
        </w:rPr>
        <w:t xml:space="preserve"> منضبط فرموده است.</w:t>
      </w:r>
    </w:p>
    <w:p w:rsidR="00BA4315" w:rsidRPr="005234D1" w:rsidRDefault="00BA4315" w:rsidP="008A386C">
      <w:pPr>
        <w:autoSpaceDE w:val="0"/>
        <w:autoSpaceDN w:val="0"/>
        <w:adjustRightInd w:val="0"/>
        <w:ind w:firstLine="284"/>
        <w:jc w:val="lowKashida"/>
        <w:rPr>
          <w:rStyle w:val="Char6"/>
          <w:rtl/>
        </w:rPr>
      </w:pPr>
      <w:r w:rsidRPr="00484879">
        <w:rPr>
          <w:rStyle w:val="Char6"/>
          <w:rFonts w:hint="cs"/>
          <w:rtl/>
        </w:rPr>
        <w:t>حفظ</w:t>
      </w:r>
      <w:r w:rsidR="00481D11">
        <w:rPr>
          <w:rStyle w:val="Char6"/>
          <w:rFonts w:hint="cs"/>
          <w:rtl/>
        </w:rPr>
        <w:t>ۀ</w:t>
      </w:r>
      <w:r w:rsidRPr="005234D1">
        <w:rPr>
          <w:rStyle w:val="Char6"/>
          <w:rFonts w:hint="cs"/>
          <w:rtl/>
        </w:rPr>
        <w:t>: که آن‌ها را به عنوان غازی و مأمورین دریافت مالیات، یاد کرده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سوم: مالی که برای دفع فتنه‌های واقع شده، یا در حال وقوع، صرف کرده می‌شود که از ناحیه بیگانگان پیش می‌آیند، و این یا به موافقت مسلمانان ضعیف با کفار می‌باشد، و یا به برگردانیدن مکر و تدبیر کفار به وسیله مال، انجام می‌گیرد که عنوان مؤ</w:t>
      </w:r>
      <w:r w:rsidRPr="00773B0D">
        <w:rPr>
          <w:rFonts w:cs="B Badr" w:hint="cs"/>
          <w:rtl/>
          <w:lang w:bidi="fa-IR"/>
        </w:rPr>
        <w:t>لفة</w:t>
      </w:r>
      <w:r w:rsidRPr="005234D1">
        <w:rPr>
          <w:rStyle w:val="Char6"/>
          <w:rFonts w:hint="cs"/>
          <w:rtl/>
        </w:rPr>
        <w:t xml:space="preserve"> القلوب شامل آن‌هاست، یا در درگیری‌های مسلمانان صرف می‌گردد که به عنوان غارم در آنچه به عهده می‌گیرند، یاد می‌شود، اما این که چگونه آن را تقسیم نمود و از کجا آغاز گردد و چه مقداری به هریکی داده شود، همه این‌ها به رأی امام تفویض می‌گردند.</w:t>
      </w:r>
    </w:p>
    <w:p w:rsidR="00BA4315" w:rsidRPr="00773B0D" w:rsidRDefault="00BA4315" w:rsidP="008A386C">
      <w:pPr>
        <w:pStyle w:val="a5"/>
        <w:rPr>
          <w:rtl/>
        </w:rPr>
      </w:pPr>
      <w:bookmarkStart w:id="455" w:name="_Toc272589346"/>
      <w:bookmarkStart w:id="456" w:name="_Toc435447330"/>
      <w:r w:rsidRPr="00773B0D">
        <w:rPr>
          <w:rFonts w:hint="cs"/>
          <w:rtl/>
        </w:rPr>
        <w:t>جایز است که در امر مفیدتری برای فقرا صرف گردند:</w:t>
      </w:r>
      <w:bookmarkEnd w:id="455"/>
      <w:bookmarkEnd w:id="456"/>
    </w:p>
    <w:p w:rsidR="00BA4315" w:rsidRPr="005234D1" w:rsidRDefault="00BA4315" w:rsidP="003D7EAA">
      <w:pPr>
        <w:autoSpaceDE w:val="0"/>
        <w:autoSpaceDN w:val="0"/>
        <w:adjustRightInd w:val="0"/>
        <w:ind w:firstLine="284"/>
        <w:jc w:val="both"/>
        <w:rPr>
          <w:rStyle w:val="Char6"/>
          <w:rtl/>
        </w:rPr>
      </w:pPr>
      <w:r w:rsidRPr="005234D1">
        <w:rPr>
          <w:rStyle w:val="Char6"/>
          <w:rFonts w:hint="cs"/>
          <w:rtl/>
        </w:rPr>
        <w:t xml:space="preserve">از حضرت عبدالله بن عباس </w:t>
      </w:r>
      <w:r w:rsidRPr="00773B0D">
        <w:rPr>
          <w:rFonts w:cs="CTraditional Arabic" w:hint="cs"/>
          <w:rtl/>
          <w:lang w:bidi="fa-IR"/>
        </w:rPr>
        <w:t>ب</w:t>
      </w:r>
      <w:r w:rsidRPr="005234D1">
        <w:rPr>
          <w:rStyle w:val="Char6"/>
          <w:rFonts w:hint="cs"/>
          <w:rtl/>
        </w:rPr>
        <w:t xml:space="preserve"> مروی است که مردم می‌توانند از زکات مال‌شان غلام و برده آزاد کنند، در حج به مصرف برسانند، و از حضرت امام حسن بصری نیز مانند این منقول است و او در استدلال به تأیید قولش این آیه را تلاوت فرمود:</w:t>
      </w:r>
      <w:r w:rsidR="00C969A8" w:rsidRPr="005234D1">
        <w:rPr>
          <w:rStyle w:val="Char6"/>
          <w:rFonts w:hint="cs"/>
          <w:rtl/>
        </w:rPr>
        <w:t xml:space="preserve"> </w:t>
      </w:r>
      <w:r w:rsidR="00C969A8" w:rsidRPr="00C969A8">
        <w:rPr>
          <w:rFonts w:cs="Traditional Arabic" w:hint="cs"/>
          <w:rtl/>
          <w:lang w:bidi="fa-IR"/>
        </w:rPr>
        <w:t>﴿</w:t>
      </w:r>
      <w:r w:rsidR="00C969A8" w:rsidRPr="00E208B9">
        <w:rPr>
          <w:rStyle w:val="Charc"/>
          <w:rFonts w:hint="cs"/>
          <w:rtl/>
        </w:rPr>
        <w:t>إِنَّمَا</w:t>
      </w:r>
      <w:r w:rsidR="00C969A8" w:rsidRPr="00E208B9">
        <w:rPr>
          <w:rStyle w:val="Charc"/>
          <w:rtl/>
        </w:rPr>
        <w:t xml:space="preserve"> </w:t>
      </w:r>
      <w:r w:rsidR="00C969A8" w:rsidRPr="00E208B9">
        <w:rPr>
          <w:rStyle w:val="Charc"/>
          <w:rFonts w:hint="cs"/>
          <w:rtl/>
        </w:rPr>
        <w:t>ٱ</w:t>
      </w:r>
      <w:r w:rsidR="00C969A8" w:rsidRPr="00E208B9">
        <w:rPr>
          <w:rStyle w:val="Charc"/>
          <w:rFonts w:hint="eastAsia"/>
          <w:rtl/>
        </w:rPr>
        <w:t>لصَّدَقَٰتُ</w:t>
      </w:r>
      <w:r w:rsidR="00C969A8" w:rsidRPr="00E208B9">
        <w:rPr>
          <w:rStyle w:val="Charc"/>
          <w:rtl/>
        </w:rPr>
        <w:t xml:space="preserve"> لِل</w:t>
      </w:r>
      <w:r w:rsidR="00C969A8" w:rsidRPr="00E208B9">
        <w:rPr>
          <w:rStyle w:val="Charc"/>
          <w:rFonts w:hint="cs"/>
          <w:rtl/>
        </w:rPr>
        <w:t>ۡفُقَرَآءِ</w:t>
      </w:r>
      <w:r w:rsidR="00C969A8" w:rsidRPr="00C969A8">
        <w:rPr>
          <w:rFonts w:cs="Traditional Arabic" w:hint="cs"/>
          <w:rtl/>
          <w:lang w:bidi="fa-IR"/>
        </w:rPr>
        <w:t>﴾</w:t>
      </w:r>
      <w:r w:rsidR="00C969A8">
        <w:rPr>
          <w:rFonts w:cs="IRNazli"/>
          <w:szCs w:val="24"/>
          <w:rtl/>
          <w:lang w:bidi="fa-IR"/>
        </w:rPr>
        <w:t xml:space="preserve"> </w:t>
      </w:r>
      <w:r w:rsidR="00C969A8" w:rsidRPr="00484879">
        <w:rPr>
          <w:rStyle w:val="Char8"/>
          <w:rtl/>
        </w:rPr>
        <w:t>[التوبة: 60]</w:t>
      </w:r>
      <w:r w:rsidR="00C969A8" w:rsidRPr="00C969A8">
        <w:rPr>
          <w:rStyle w:val="Char6"/>
          <w:rFonts w:hint="cs"/>
          <w:rtl/>
        </w:rPr>
        <w:t>.</w:t>
      </w:r>
      <w:r w:rsidRPr="005234D1">
        <w:rPr>
          <w:rStyle w:val="Char6"/>
          <w:rFonts w:hint="cs"/>
          <w:rtl/>
        </w:rPr>
        <w:t xml:space="preserve"> و در هر کدام صرف نمود کافی است، از ابو الآس مروی است که </w:t>
      </w:r>
      <w:r w:rsidRPr="00484879">
        <w:rPr>
          <w:rStyle w:val="Char6"/>
          <w:rFonts w:hint="cs"/>
          <w:rtl/>
        </w:rPr>
        <w:t>«</w:t>
      </w:r>
      <w:r w:rsidRPr="003D7EAA">
        <w:rPr>
          <w:rStyle w:val="Char5"/>
          <w:rFonts w:hint="eastAsia"/>
          <w:rtl/>
        </w:rPr>
        <w:t>حَمَلَنَا</w:t>
      </w:r>
      <w:r w:rsidRPr="003D7EAA">
        <w:rPr>
          <w:rStyle w:val="Char5"/>
          <w:rtl/>
        </w:rPr>
        <w:t xml:space="preserve"> </w:t>
      </w:r>
      <w:r w:rsidRPr="003D7EAA">
        <w:rPr>
          <w:rStyle w:val="Char5"/>
          <w:rFonts w:hint="eastAsia"/>
          <w:rtl/>
        </w:rPr>
        <w:t>النَّبِىُّ</w:t>
      </w:r>
      <w:r w:rsidRPr="003D7EAA">
        <w:rPr>
          <w:rStyle w:val="Char5"/>
          <w:rtl/>
        </w:rPr>
        <w:t xml:space="preserve"> </w:t>
      </w:r>
      <w:r w:rsidR="003D7EAA">
        <w:rPr>
          <w:rStyle w:val="Char5"/>
          <w:rFonts w:cs="CTraditional Arabic" w:hint="cs"/>
          <w:rtl/>
        </w:rPr>
        <w:t>ج</w:t>
      </w:r>
      <w:r w:rsidRPr="003D7EAA">
        <w:rPr>
          <w:rStyle w:val="Char5"/>
          <w:rtl/>
        </w:rPr>
        <w:t xml:space="preserve"> </w:t>
      </w:r>
      <w:r w:rsidRPr="003D7EAA">
        <w:rPr>
          <w:rStyle w:val="Char5"/>
          <w:rFonts w:hint="eastAsia"/>
          <w:rtl/>
        </w:rPr>
        <w:t>عَلَى</w:t>
      </w:r>
      <w:r w:rsidRPr="003D7EAA">
        <w:rPr>
          <w:rStyle w:val="Char5"/>
          <w:rtl/>
        </w:rPr>
        <w:t xml:space="preserve"> </w:t>
      </w:r>
      <w:r w:rsidRPr="003D7EAA">
        <w:rPr>
          <w:rStyle w:val="Char5"/>
          <w:rFonts w:hint="eastAsia"/>
          <w:rtl/>
        </w:rPr>
        <w:t>إِبِلِ</w:t>
      </w:r>
      <w:r w:rsidRPr="003D7EAA">
        <w:rPr>
          <w:rStyle w:val="Char5"/>
          <w:rtl/>
        </w:rPr>
        <w:t xml:space="preserve"> </w:t>
      </w:r>
      <w:r w:rsidRPr="003D7EAA">
        <w:rPr>
          <w:rStyle w:val="Char5"/>
          <w:rFonts w:hint="eastAsia"/>
          <w:rtl/>
        </w:rPr>
        <w:t>الصَّدَقَةِ</w:t>
      </w:r>
      <w:r w:rsidRPr="003D7EAA">
        <w:rPr>
          <w:rStyle w:val="Char5"/>
          <w:rtl/>
        </w:rPr>
        <w:t xml:space="preserve"> </w:t>
      </w:r>
      <w:r w:rsidRPr="003D7EAA">
        <w:rPr>
          <w:rStyle w:val="Char5"/>
          <w:rFonts w:hint="eastAsia"/>
          <w:rtl/>
        </w:rPr>
        <w:t>لِلْحَجِّ</w:t>
      </w:r>
      <w:r w:rsidRPr="00484879">
        <w:rPr>
          <w:rStyle w:val="Char6"/>
          <w:rFonts w:hint="cs"/>
          <w:rtl/>
        </w:rPr>
        <w:t>»</w:t>
      </w:r>
      <w:r w:rsidRPr="005234D1">
        <w:rPr>
          <w:rStyle w:val="Char6"/>
          <w:rFonts w:hint="cs"/>
          <w:rtl/>
        </w:rPr>
        <w:t xml:space="preserve"> </w:t>
      </w:r>
      <w:r w:rsidR="00484879" w:rsidRPr="003D7EAA">
        <w:rPr>
          <w:rStyle w:val="Chare"/>
          <w:rFonts w:hint="cs"/>
          <w:rtl/>
        </w:rPr>
        <w:t>«</w:t>
      </w:r>
      <w:r w:rsidRPr="003D7EAA">
        <w:rPr>
          <w:rStyle w:val="Chard"/>
          <w:rFonts w:hint="cs"/>
          <w:rtl/>
        </w:rPr>
        <w:t xml:space="preserve">که ما را رسول خدا </w:t>
      </w:r>
      <w:r w:rsidR="003D7EAA">
        <w:rPr>
          <w:rStyle w:val="Chard"/>
          <w:rFonts w:cs="CTraditional Arabic" w:hint="cs"/>
          <w:rtl/>
        </w:rPr>
        <w:t>ج</w:t>
      </w:r>
      <w:r w:rsidRPr="003D7EAA">
        <w:rPr>
          <w:rStyle w:val="Chard"/>
          <w:rFonts w:hint="cs"/>
          <w:rtl/>
        </w:rPr>
        <w:t xml:space="preserve"> بر شتر صدقه در راه حج سوار کرد</w:t>
      </w:r>
      <w:r w:rsidRPr="003D7EAA">
        <w:rPr>
          <w:rStyle w:val="Chare"/>
          <w:rFonts w:hint="cs"/>
          <w:rtl/>
        </w:rPr>
        <w:t>»</w:t>
      </w:r>
      <w:r w:rsidRPr="00484879">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در حدیث صحیحی آمده است: </w:t>
      </w:r>
      <w:r w:rsidRPr="00484879">
        <w:rPr>
          <w:rStyle w:val="Chare"/>
          <w:rFonts w:hint="cs"/>
          <w:rtl/>
        </w:rPr>
        <w:t>«</w:t>
      </w:r>
      <w:r w:rsidRPr="00484879">
        <w:rPr>
          <w:rStyle w:val="Char5"/>
          <w:rFonts w:hint="eastAsia"/>
          <w:rtl/>
        </w:rPr>
        <w:t>وَأَمَّا</w:t>
      </w:r>
      <w:r w:rsidRPr="00484879">
        <w:rPr>
          <w:rStyle w:val="Char5"/>
          <w:rtl/>
        </w:rPr>
        <w:t xml:space="preserve"> </w:t>
      </w:r>
      <w:r w:rsidRPr="00484879">
        <w:rPr>
          <w:rStyle w:val="Char5"/>
          <w:rFonts w:hint="eastAsia"/>
          <w:rtl/>
        </w:rPr>
        <w:t>خَالِدٌ</w:t>
      </w:r>
      <w:r w:rsidRPr="00484879">
        <w:rPr>
          <w:rStyle w:val="Char5"/>
          <w:rtl/>
        </w:rPr>
        <w:t xml:space="preserve"> </w:t>
      </w:r>
      <w:r w:rsidRPr="00484879">
        <w:rPr>
          <w:rStyle w:val="Char5"/>
          <w:rFonts w:hint="eastAsia"/>
          <w:rtl/>
        </w:rPr>
        <w:t>فَإِنَّكُمْ</w:t>
      </w:r>
      <w:r w:rsidRPr="00484879">
        <w:rPr>
          <w:rStyle w:val="Char5"/>
          <w:rtl/>
        </w:rPr>
        <w:t xml:space="preserve"> </w:t>
      </w:r>
      <w:r w:rsidRPr="00484879">
        <w:rPr>
          <w:rStyle w:val="Char5"/>
          <w:rFonts w:hint="eastAsia"/>
          <w:rtl/>
        </w:rPr>
        <w:t>تَظْلِمُونَ</w:t>
      </w:r>
      <w:r w:rsidRPr="00484879">
        <w:rPr>
          <w:rStyle w:val="Char5"/>
          <w:rtl/>
        </w:rPr>
        <w:t xml:space="preserve"> </w:t>
      </w:r>
      <w:r w:rsidRPr="00484879">
        <w:rPr>
          <w:rStyle w:val="Char5"/>
          <w:rFonts w:hint="eastAsia"/>
          <w:rtl/>
        </w:rPr>
        <w:t>خَالِدًا</w:t>
      </w:r>
      <w:r w:rsidRPr="00484879">
        <w:rPr>
          <w:rStyle w:val="Char5"/>
          <w:rtl/>
        </w:rPr>
        <w:t xml:space="preserve"> </w:t>
      </w:r>
      <w:r w:rsidRPr="00484879">
        <w:rPr>
          <w:rStyle w:val="Char5"/>
          <w:rFonts w:hint="eastAsia"/>
          <w:rtl/>
        </w:rPr>
        <w:t>قَدِ</w:t>
      </w:r>
      <w:r w:rsidRPr="00484879">
        <w:rPr>
          <w:rStyle w:val="Char5"/>
          <w:rtl/>
        </w:rPr>
        <w:t xml:space="preserve"> </w:t>
      </w:r>
      <w:r w:rsidRPr="00484879">
        <w:rPr>
          <w:rStyle w:val="Char5"/>
          <w:rFonts w:hint="eastAsia"/>
          <w:rtl/>
        </w:rPr>
        <w:t>احْتَبَسَ</w:t>
      </w:r>
      <w:r w:rsidRPr="00484879">
        <w:rPr>
          <w:rStyle w:val="Char5"/>
          <w:rtl/>
        </w:rPr>
        <w:t xml:space="preserve"> </w:t>
      </w:r>
      <w:r w:rsidRPr="00484879">
        <w:rPr>
          <w:rStyle w:val="Char5"/>
          <w:rFonts w:hint="eastAsia"/>
          <w:rtl/>
        </w:rPr>
        <w:t>أَدْرُعَهُ</w:t>
      </w:r>
      <w:r w:rsidRPr="00484879">
        <w:rPr>
          <w:rStyle w:val="Char5"/>
          <w:rtl/>
        </w:rPr>
        <w:t xml:space="preserve"> </w:t>
      </w:r>
      <w:r w:rsidRPr="00484879">
        <w:rPr>
          <w:rStyle w:val="Char5"/>
          <w:rFonts w:hint="eastAsia"/>
          <w:rtl/>
        </w:rPr>
        <w:t>وَأَعْتِدَهُ</w:t>
      </w:r>
      <w:r w:rsidRPr="00484879">
        <w:rPr>
          <w:rStyle w:val="Char5"/>
          <w:rtl/>
        </w:rPr>
        <w:t xml:space="preserve"> </w:t>
      </w:r>
      <w:r w:rsidRPr="00484879">
        <w:rPr>
          <w:rStyle w:val="Char5"/>
          <w:rFonts w:hint="eastAsia"/>
          <w:rtl/>
        </w:rPr>
        <w:t>فِى</w:t>
      </w:r>
      <w:r w:rsidRPr="00484879">
        <w:rPr>
          <w:rStyle w:val="Char5"/>
          <w:rtl/>
        </w:rPr>
        <w:t xml:space="preserve"> </w:t>
      </w:r>
      <w:r w:rsidRPr="00484879">
        <w:rPr>
          <w:rStyle w:val="Char5"/>
          <w:rFonts w:hint="eastAsia"/>
          <w:rtl/>
        </w:rPr>
        <w:t>سَبِيلِ</w:t>
      </w:r>
      <w:r w:rsidRPr="00484879">
        <w:rPr>
          <w:rStyle w:val="Char5"/>
          <w:rtl/>
        </w:rPr>
        <w:t xml:space="preserve"> </w:t>
      </w:r>
      <w:r w:rsidRPr="00484879">
        <w:rPr>
          <w:rStyle w:val="Char5"/>
          <w:rFonts w:hint="eastAsia"/>
          <w:rtl/>
        </w:rPr>
        <w:t>اللَّهِ</w:t>
      </w:r>
      <w:r w:rsidRPr="00484879">
        <w:rPr>
          <w:rStyle w:val="Chare"/>
          <w:rFonts w:hint="cs"/>
          <w:rtl/>
        </w:rPr>
        <w:t>»</w:t>
      </w:r>
      <w:r w:rsidR="00484879" w:rsidRPr="00484879">
        <w:rPr>
          <w:rStyle w:val="Char6"/>
          <w:rFonts w:hint="cs"/>
          <w:rtl/>
        </w:rPr>
        <w:t>.</w:t>
      </w:r>
      <w:r w:rsidRPr="005234D1">
        <w:rPr>
          <w:rStyle w:val="Char6"/>
          <w:rFonts w:hint="cs"/>
          <w:rtl/>
        </w:rPr>
        <w:t xml:space="preserve"> </w:t>
      </w:r>
      <w:r w:rsidR="00484879" w:rsidRPr="00484879">
        <w:rPr>
          <w:rStyle w:val="Chare"/>
          <w:rFonts w:hint="cs"/>
          <w:rtl/>
        </w:rPr>
        <w:t>«</w:t>
      </w:r>
      <w:r w:rsidRPr="00484879">
        <w:rPr>
          <w:rStyle w:val="Chard"/>
          <w:rFonts w:hint="cs"/>
          <w:rtl/>
        </w:rPr>
        <w:t>که شما نسبت به خالد دارید ظلم می‌کنید، زیرا او اسباب جنگی و سلاح‌های خود را در راه خدا وقف کرده است</w:t>
      </w:r>
      <w:r w:rsidRPr="00773B0D">
        <w:rPr>
          <w:rFonts w:cs="Traditional Arabic" w:hint="cs"/>
          <w:rtl/>
          <w:lang w:bidi="fa-IR"/>
        </w:rPr>
        <w:t>»</w:t>
      </w:r>
      <w:r w:rsidRPr="005234D1">
        <w:rPr>
          <w:rStyle w:val="Char6"/>
          <w:rFonts w:hint="cs"/>
          <w:rtl/>
        </w:rPr>
        <w:t>. در این</w:t>
      </w:r>
      <w:r w:rsidR="00484879">
        <w:rPr>
          <w:rStyle w:val="Char6"/>
          <w:rFonts w:hint="eastAsia"/>
          <w:rtl/>
        </w:rPr>
        <w:t>‌</w:t>
      </w:r>
      <w:r w:rsidRPr="005234D1">
        <w:rPr>
          <w:rStyle w:val="Char6"/>
          <w:rFonts w:hint="cs"/>
          <w:rtl/>
        </w:rPr>
        <w:t>جا دو چیز وجود دارد: یکی این که، دادن چیزی به جای چیزی وقتی که به نفع فقرا باشد جایز است، دوم این که وقف‌کردن به جای تصدق کافی است.</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من می‌گویم که: بنابر</w:t>
      </w:r>
      <w:r w:rsidR="00484879">
        <w:rPr>
          <w:rStyle w:val="Char6"/>
          <w:rFonts w:hint="cs"/>
          <w:rtl/>
        </w:rPr>
        <w:t xml:space="preserve"> </w:t>
      </w:r>
      <w:r w:rsidRPr="005234D1">
        <w:rPr>
          <w:rStyle w:val="Char6"/>
          <w:rFonts w:hint="cs"/>
          <w:rtl/>
        </w:rPr>
        <w:t>این حصر در قول خداوندی:</w:t>
      </w:r>
      <w:r w:rsidR="00C969A8" w:rsidRPr="005234D1">
        <w:rPr>
          <w:rStyle w:val="Char6"/>
          <w:rFonts w:hint="cs"/>
          <w:rtl/>
        </w:rPr>
        <w:t xml:space="preserve"> </w:t>
      </w:r>
      <w:r w:rsidR="004D458D" w:rsidRPr="004D458D">
        <w:rPr>
          <w:rFonts w:cs="Traditional Arabic" w:hint="cs"/>
          <w:rtl/>
          <w:lang w:bidi="fa-IR"/>
        </w:rPr>
        <w:t>﴿</w:t>
      </w:r>
      <w:r w:rsidR="004D458D" w:rsidRPr="00E208B9">
        <w:rPr>
          <w:rStyle w:val="Charc"/>
          <w:rFonts w:hint="cs"/>
          <w:rtl/>
        </w:rPr>
        <w:t>إِنَّمَا</w:t>
      </w:r>
      <w:r w:rsidR="004D458D" w:rsidRPr="00E208B9">
        <w:rPr>
          <w:rStyle w:val="Charc"/>
          <w:rtl/>
        </w:rPr>
        <w:t xml:space="preserve"> </w:t>
      </w:r>
      <w:r w:rsidR="004D458D" w:rsidRPr="00E208B9">
        <w:rPr>
          <w:rStyle w:val="Charc"/>
          <w:rFonts w:hint="cs"/>
          <w:rtl/>
        </w:rPr>
        <w:t>ٱ</w:t>
      </w:r>
      <w:r w:rsidR="004D458D" w:rsidRPr="00E208B9">
        <w:rPr>
          <w:rStyle w:val="Charc"/>
          <w:rFonts w:hint="eastAsia"/>
          <w:rtl/>
        </w:rPr>
        <w:t>لصَّدَقَٰتُ</w:t>
      </w:r>
      <w:r w:rsidR="004D458D" w:rsidRPr="004D458D">
        <w:rPr>
          <w:rFonts w:cs="Traditional Arabic" w:hint="cs"/>
          <w:rtl/>
          <w:lang w:bidi="fa-IR"/>
        </w:rPr>
        <w:t>﴾</w:t>
      </w:r>
      <w:r w:rsidR="004D458D">
        <w:rPr>
          <w:rFonts w:cs="IRNazli"/>
          <w:szCs w:val="24"/>
          <w:rtl/>
          <w:lang w:bidi="fa-IR"/>
        </w:rPr>
        <w:t xml:space="preserve"> </w:t>
      </w:r>
      <w:r w:rsidR="004D458D" w:rsidRPr="00484879">
        <w:rPr>
          <w:rStyle w:val="Char8"/>
          <w:rtl/>
        </w:rPr>
        <w:t>[التوبة: 60]</w:t>
      </w:r>
      <w:r w:rsidR="004D458D" w:rsidRPr="004D458D">
        <w:rPr>
          <w:rStyle w:val="Char6"/>
          <w:rFonts w:hint="cs"/>
          <w:rtl/>
        </w:rPr>
        <w:t>.</w:t>
      </w:r>
      <w:r w:rsidRPr="005234D1">
        <w:rPr>
          <w:rStyle w:val="Char6"/>
          <w:rFonts w:hint="cs"/>
          <w:rtl/>
        </w:rPr>
        <w:t xml:space="preserve"> حصر اضافی است که به نسبت مطالب</w:t>
      </w:r>
      <w:r w:rsidR="00B20E6E">
        <w:rPr>
          <w:rStyle w:val="Char6"/>
          <w:rFonts w:hint="cs"/>
          <w:rtl/>
        </w:rPr>
        <w:t>ۀ</w:t>
      </w:r>
      <w:r w:rsidRPr="005234D1">
        <w:rPr>
          <w:rStyle w:val="Char6"/>
          <w:rFonts w:hint="cs"/>
          <w:rtl/>
        </w:rPr>
        <w:t xml:space="preserve"> منافقان بیان گردیده است که می‌خواستند در آنچه می‌خواهند صرف گردد، چنان</w:t>
      </w:r>
      <w:r w:rsidR="00484879">
        <w:rPr>
          <w:rStyle w:val="Char6"/>
          <w:rFonts w:hint="eastAsia"/>
          <w:rtl/>
        </w:rPr>
        <w:t>‌</w:t>
      </w:r>
      <w:r w:rsidRPr="005234D1">
        <w:rPr>
          <w:rStyle w:val="Char6"/>
          <w:rFonts w:hint="cs"/>
          <w:rtl/>
        </w:rPr>
        <w:t>که مقتضای سیاق آیه است، فلسفه‌اش این که نیازها محصور نیستند، و در بیت المال مناطق ویژه مسلمانان جز اموال زکات چیز دیگری وجود ندارد، لازم است که به توسعه‌ای قایل شد تا که به پیش‌آمدهای شهر و منطقه کفایت کند، والله أعلم.</w:t>
      </w:r>
    </w:p>
    <w:p w:rsidR="00BA4315" w:rsidRPr="00773B0D" w:rsidRDefault="00BA4315" w:rsidP="008A386C">
      <w:pPr>
        <w:pStyle w:val="a5"/>
        <w:rPr>
          <w:rtl/>
        </w:rPr>
      </w:pPr>
      <w:bookmarkStart w:id="457" w:name="_Toc272589347"/>
      <w:bookmarkStart w:id="458" w:name="_Toc435447331"/>
      <w:r w:rsidRPr="00773B0D">
        <w:rPr>
          <w:rFonts w:hint="cs"/>
          <w:rtl/>
        </w:rPr>
        <w:t>صدقات چرک‌های اموال مردم هستند:</w:t>
      </w:r>
      <w:bookmarkEnd w:id="457"/>
      <w:bookmarkEnd w:id="45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84879">
        <w:rPr>
          <w:rStyle w:val="Chare"/>
          <w:rFonts w:hint="cs"/>
          <w:rtl/>
        </w:rPr>
        <w:t>«</w:t>
      </w:r>
      <w:r w:rsidRPr="003A1ED4">
        <w:rPr>
          <w:rStyle w:val="Char5"/>
          <w:rFonts w:hint="eastAsia"/>
          <w:rtl/>
        </w:rPr>
        <w:t>إِنَّ</w:t>
      </w:r>
      <w:r w:rsidRPr="003A1ED4">
        <w:rPr>
          <w:rStyle w:val="Char5"/>
          <w:rtl/>
        </w:rPr>
        <w:t xml:space="preserve"> </w:t>
      </w:r>
      <w:r w:rsidRPr="003A1ED4">
        <w:rPr>
          <w:rStyle w:val="Char5"/>
          <w:rFonts w:hint="eastAsia"/>
          <w:rtl/>
        </w:rPr>
        <w:t>هَذِهِ</w:t>
      </w:r>
      <w:r w:rsidRPr="003A1ED4">
        <w:rPr>
          <w:rStyle w:val="Char5"/>
          <w:rtl/>
        </w:rPr>
        <w:t xml:space="preserve"> </w:t>
      </w:r>
      <w:r w:rsidRPr="003A1ED4">
        <w:rPr>
          <w:rStyle w:val="Char5"/>
          <w:rFonts w:hint="eastAsia"/>
          <w:rtl/>
        </w:rPr>
        <w:t>الصَّدَقَاتِ</w:t>
      </w:r>
      <w:r w:rsidRPr="003A1ED4">
        <w:rPr>
          <w:rStyle w:val="Char5"/>
          <w:rtl/>
        </w:rPr>
        <w:t xml:space="preserve"> </w:t>
      </w:r>
      <w:r w:rsidRPr="003A1ED4">
        <w:rPr>
          <w:rStyle w:val="Char5"/>
          <w:rFonts w:hint="eastAsia"/>
          <w:rtl/>
        </w:rPr>
        <w:t>إِنَّمَا</w:t>
      </w:r>
      <w:r w:rsidRPr="003A1ED4">
        <w:rPr>
          <w:rStyle w:val="Char5"/>
          <w:rtl/>
        </w:rPr>
        <w:t xml:space="preserve"> </w:t>
      </w:r>
      <w:r w:rsidRPr="003A1ED4">
        <w:rPr>
          <w:rStyle w:val="Char5"/>
          <w:rFonts w:hint="eastAsia"/>
          <w:rtl/>
        </w:rPr>
        <w:t>هِىَ</w:t>
      </w:r>
      <w:r w:rsidRPr="003A1ED4">
        <w:rPr>
          <w:rStyle w:val="Char5"/>
          <w:rtl/>
        </w:rPr>
        <w:t xml:space="preserve"> </w:t>
      </w:r>
      <w:r w:rsidRPr="003A1ED4">
        <w:rPr>
          <w:rStyle w:val="Char5"/>
          <w:rFonts w:hint="eastAsia"/>
          <w:rtl/>
        </w:rPr>
        <w:t>أَوْسَاخُ</w:t>
      </w:r>
      <w:r w:rsidRPr="003A1ED4">
        <w:rPr>
          <w:rStyle w:val="Char5"/>
          <w:rtl/>
        </w:rPr>
        <w:t xml:space="preserve"> </w:t>
      </w:r>
      <w:r w:rsidRPr="003A1ED4">
        <w:rPr>
          <w:rStyle w:val="Char5"/>
          <w:rFonts w:hint="eastAsia"/>
          <w:rtl/>
        </w:rPr>
        <w:t>النَّاسِ</w:t>
      </w:r>
      <w:r w:rsidRPr="003A1ED4">
        <w:rPr>
          <w:rStyle w:val="Char5"/>
          <w:rtl/>
        </w:rPr>
        <w:t xml:space="preserve"> </w:t>
      </w:r>
      <w:r w:rsidRPr="003A1ED4">
        <w:rPr>
          <w:rStyle w:val="Char5"/>
          <w:rFonts w:hint="eastAsia"/>
          <w:rtl/>
        </w:rPr>
        <w:t>وَإِنَّهَا</w:t>
      </w:r>
      <w:r w:rsidRPr="003A1ED4">
        <w:rPr>
          <w:rStyle w:val="Char5"/>
          <w:rtl/>
        </w:rPr>
        <w:t xml:space="preserve"> </w:t>
      </w:r>
      <w:r w:rsidRPr="003A1ED4">
        <w:rPr>
          <w:rStyle w:val="Char5"/>
          <w:rFonts w:hint="eastAsia"/>
          <w:rtl/>
        </w:rPr>
        <w:t>لاَ</w:t>
      </w:r>
      <w:r w:rsidRPr="003A1ED4">
        <w:rPr>
          <w:rStyle w:val="Char5"/>
          <w:rtl/>
        </w:rPr>
        <w:t xml:space="preserve"> </w:t>
      </w:r>
      <w:r w:rsidRPr="003A1ED4">
        <w:rPr>
          <w:rStyle w:val="Char5"/>
          <w:rFonts w:hint="eastAsia"/>
          <w:rtl/>
        </w:rPr>
        <w:t>تَحِلُّ</w:t>
      </w:r>
      <w:r w:rsidRPr="003A1ED4">
        <w:rPr>
          <w:rStyle w:val="Char5"/>
          <w:rtl/>
        </w:rPr>
        <w:t xml:space="preserve"> </w:t>
      </w:r>
      <w:r w:rsidRPr="003A1ED4">
        <w:rPr>
          <w:rStyle w:val="Char5"/>
          <w:rFonts w:hint="eastAsia"/>
          <w:rtl/>
        </w:rPr>
        <w:t>لِمُحَمَّدٍ</w:t>
      </w:r>
      <w:r w:rsidRPr="003A1ED4">
        <w:rPr>
          <w:rStyle w:val="Char5"/>
          <w:rtl/>
        </w:rPr>
        <w:t xml:space="preserve"> </w:t>
      </w:r>
      <w:r w:rsidRPr="003A1ED4">
        <w:rPr>
          <w:rStyle w:val="Char5"/>
          <w:rFonts w:hint="eastAsia"/>
          <w:rtl/>
        </w:rPr>
        <w:t>وَلاَ</w:t>
      </w:r>
      <w:r w:rsidRPr="003A1ED4">
        <w:rPr>
          <w:rStyle w:val="Char5"/>
          <w:rtl/>
        </w:rPr>
        <w:t xml:space="preserve"> </w:t>
      </w:r>
      <w:r w:rsidRPr="003A1ED4">
        <w:rPr>
          <w:rStyle w:val="Char5"/>
          <w:rFonts w:hint="eastAsia"/>
          <w:rtl/>
        </w:rPr>
        <w:t>لآلِ</w:t>
      </w:r>
      <w:r w:rsidRPr="003A1ED4">
        <w:rPr>
          <w:rStyle w:val="Char5"/>
          <w:rtl/>
        </w:rPr>
        <w:t xml:space="preserve"> </w:t>
      </w:r>
      <w:r w:rsidRPr="003A1ED4">
        <w:rPr>
          <w:rStyle w:val="Char5"/>
          <w:rFonts w:hint="eastAsia"/>
          <w:rtl/>
        </w:rPr>
        <w:t>مُحَمَّدٍ</w:t>
      </w:r>
      <w:r w:rsidRPr="00484879">
        <w:rPr>
          <w:rStyle w:val="Chare"/>
          <w:rFonts w:hint="cs"/>
          <w:rtl/>
        </w:rPr>
        <w:t>»</w:t>
      </w:r>
      <w:r w:rsidR="00484879" w:rsidRPr="00484879">
        <w:rPr>
          <w:rStyle w:val="Char6"/>
          <w:rFonts w:hint="cs"/>
          <w:rtl/>
        </w:rPr>
        <w:t>.</w:t>
      </w:r>
      <w:r w:rsidRPr="00484879">
        <w:rPr>
          <w:rStyle w:val="Chare"/>
          <w:rFonts w:hint="cs"/>
          <w:rtl/>
        </w:rPr>
        <w:t xml:space="preserve"> «</w:t>
      </w:r>
      <w:r w:rsidR="00484879" w:rsidRPr="00484879">
        <w:rPr>
          <w:rStyle w:val="Chard"/>
          <w:rFonts w:hint="cs"/>
          <w:rtl/>
        </w:rPr>
        <w:t xml:space="preserve">که </w:t>
      </w:r>
      <w:r w:rsidRPr="00484879">
        <w:rPr>
          <w:rStyle w:val="Chard"/>
          <w:rFonts w:hint="cs"/>
          <w:rtl/>
        </w:rPr>
        <w:t xml:space="preserve">این صدقات چرک‌های مردم هستند که برای محمد </w:t>
      </w:r>
      <w:r w:rsidR="00484879">
        <w:rPr>
          <w:rStyle w:val="Chard"/>
          <w:rFonts w:cs="CTraditional Arabic" w:hint="cs"/>
          <w:rtl/>
        </w:rPr>
        <w:t>ج</w:t>
      </w:r>
      <w:r w:rsidRPr="00484879">
        <w:rPr>
          <w:rStyle w:val="Chard"/>
          <w:rFonts w:hint="cs"/>
          <w:rtl/>
        </w:rPr>
        <w:t xml:space="preserve"> و آل محمد </w:t>
      </w:r>
      <w:r w:rsidR="00484879">
        <w:rPr>
          <w:rStyle w:val="Chard"/>
          <w:rFonts w:cs="CTraditional Arabic" w:hint="cs"/>
          <w:rtl/>
        </w:rPr>
        <w:t>ج</w:t>
      </w:r>
      <w:r w:rsidRPr="00484879">
        <w:rPr>
          <w:rStyle w:val="Chard"/>
          <w:rFonts w:hint="cs"/>
          <w:rtl/>
        </w:rPr>
        <w:t xml:space="preserve"> حلال نمی‌باشند</w:t>
      </w:r>
      <w:r w:rsidRPr="00773B0D">
        <w:rPr>
          <w:rFonts w:cs="Traditional Arabic" w:hint="cs"/>
          <w:rtl/>
          <w:lang w:bidi="fa-IR"/>
        </w:rPr>
        <w:t>»</w:t>
      </w:r>
      <w:r w:rsidRPr="005234D1">
        <w:rPr>
          <w:rStyle w:val="Char6"/>
          <w:rFonts w:hint="cs"/>
          <w:rtl/>
        </w:rPr>
        <w:t>. من می‌گویم: از آنجا چرک به حساب آمدند که کفار</w:t>
      </w:r>
      <w:r w:rsidR="00B20E6E">
        <w:rPr>
          <w:rStyle w:val="Char6"/>
          <w:rFonts w:hint="cs"/>
          <w:rtl/>
        </w:rPr>
        <w:t>ۀ</w:t>
      </w:r>
      <w:r w:rsidRPr="005234D1">
        <w:rPr>
          <w:rStyle w:val="Char6"/>
          <w:rFonts w:hint="cs"/>
          <w:rtl/>
        </w:rPr>
        <w:t xml:space="preserve"> گناهان، وسیله دفع بلاها و فدیه بنده از بلا، قرار گرفتند، پس در مدارک ملأأعلی چنان قرار گرفتند که در صورت ذهنی و لفظی و نوشتار متمثل می‌شوند که آن‌ها وجود امر خارجی هستند که در مقابل به آن قرار گرفته اند، و این را در اصلاح ما وجود تشبیهی می‌گویند، پس بعضی از نفوس عالی درک می‌کنند که در آن‌ها تاریکی وجود دارد، و در بعضی حیّز پایینی دستوراتی فرود می‌آید، و گاهی اهل کشف نیز آن تاریکی را مشاهده می‌نمایند، پدر بزرگوارم (قدس سِرُّهُ) از خودش آن را حکایت می‌کرد، هم</w:t>
      </w:r>
      <w:r w:rsidR="00484879">
        <w:rPr>
          <w:rStyle w:val="Char6"/>
          <w:rFonts w:hint="cs"/>
          <w:rtl/>
        </w:rPr>
        <w:t xml:space="preserve"> </w:t>
      </w:r>
      <w:r w:rsidRPr="005234D1">
        <w:rPr>
          <w:rStyle w:val="Char6"/>
          <w:rFonts w:hint="cs"/>
          <w:rtl/>
        </w:rPr>
        <w:t>چنان</w:t>
      </w:r>
      <w:r w:rsidR="00484879">
        <w:rPr>
          <w:rStyle w:val="Char6"/>
          <w:rFonts w:hint="eastAsia"/>
          <w:rtl/>
        </w:rPr>
        <w:t>‌</w:t>
      </w:r>
      <w:r w:rsidRPr="005234D1">
        <w:rPr>
          <w:rStyle w:val="Char6"/>
          <w:rFonts w:hint="cs"/>
          <w:rtl/>
        </w:rPr>
        <w:t>که نیکان یاد و بود زنا، یادآوری عضوهای خبیث را ناگوار می‌دانند، و از یادکردن چیزهای خوب خوش</w:t>
      </w:r>
      <w:r w:rsidRPr="005234D1">
        <w:rPr>
          <w:rStyle w:val="Char6"/>
          <w:rFonts w:hint="eastAsia"/>
          <w:rtl/>
        </w:rPr>
        <w:t>‌شان می‌آید، و به یاد خدا تعظیم قایل هستند.</w:t>
      </w:r>
    </w:p>
    <w:p w:rsidR="00BA4315" w:rsidRPr="00773B0D" w:rsidRDefault="00BA4315" w:rsidP="008A386C">
      <w:pPr>
        <w:pStyle w:val="a5"/>
        <w:rPr>
          <w:rtl/>
        </w:rPr>
      </w:pPr>
      <w:bookmarkStart w:id="459" w:name="_Toc272589348"/>
      <w:bookmarkStart w:id="460" w:name="_Toc435447332"/>
      <w:r w:rsidRPr="00773B0D">
        <w:rPr>
          <w:rFonts w:hint="cs"/>
          <w:rtl/>
        </w:rPr>
        <w:t>در دادن مال زکات به آل محمد توهینی به آن‌هاست:</w:t>
      </w:r>
      <w:bookmarkEnd w:id="459"/>
      <w:bookmarkEnd w:id="46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مالی که مردم آن را بدون عوض از عین یا منفعی به دست بیاورد، و هدف از آن احترام او هم نباشد، ذلت و اهانت در بر دارد، صاحب مال بر آن کس فضل و منتی خواهد داشت، و همین است منظور از قول رسول خدا </w:t>
      </w:r>
      <w:r w:rsidR="0043394A" w:rsidRPr="0043394A">
        <w:rPr>
          <w:rFonts w:cs="CTraditional Arabic" w:hint="cs"/>
          <w:rtl/>
          <w:lang w:bidi="fa-IR"/>
        </w:rPr>
        <w:t>ج</w:t>
      </w:r>
      <w:r w:rsidRPr="005234D1">
        <w:rPr>
          <w:rStyle w:val="Char6"/>
          <w:rFonts w:hint="cs"/>
          <w:rtl/>
        </w:rPr>
        <w:t xml:space="preserve"> که فرمود: </w:t>
      </w:r>
      <w:r w:rsidRPr="00484879">
        <w:rPr>
          <w:rStyle w:val="Chare"/>
          <w:rFonts w:hint="cs"/>
          <w:rtl/>
        </w:rPr>
        <w:t>«</w:t>
      </w:r>
      <w:r w:rsidRPr="00484879">
        <w:rPr>
          <w:rStyle w:val="Char5"/>
          <w:rFonts w:hint="eastAsia"/>
          <w:rtl/>
        </w:rPr>
        <w:t>الْيَدُ</w:t>
      </w:r>
      <w:r w:rsidRPr="00484879">
        <w:rPr>
          <w:rStyle w:val="Char5"/>
          <w:rtl/>
        </w:rPr>
        <w:t xml:space="preserve"> </w:t>
      </w:r>
      <w:r w:rsidRPr="00484879">
        <w:rPr>
          <w:rStyle w:val="Char5"/>
          <w:rFonts w:hint="eastAsia"/>
          <w:rtl/>
        </w:rPr>
        <w:t>الْعُلْيَا</w:t>
      </w:r>
      <w:r w:rsidRPr="00484879">
        <w:rPr>
          <w:rStyle w:val="Char5"/>
          <w:rtl/>
        </w:rPr>
        <w:t xml:space="preserve"> </w:t>
      </w:r>
      <w:r w:rsidRPr="00484879">
        <w:rPr>
          <w:rStyle w:val="Char5"/>
          <w:rFonts w:hint="eastAsia"/>
          <w:rtl/>
        </w:rPr>
        <w:t>خَيْرٌ</w:t>
      </w:r>
      <w:r w:rsidRPr="00484879">
        <w:rPr>
          <w:rStyle w:val="Char5"/>
          <w:rtl/>
        </w:rPr>
        <w:t xml:space="preserve"> </w:t>
      </w:r>
      <w:r w:rsidRPr="00484879">
        <w:rPr>
          <w:rStyle w:val="Char5"/>
          <w:rFonts w:hint="eastAsia"/>
          <w:rtl/>
        </w:rPr>
        <w:t>مِنَ</w:t>
      </w:r>
      <w:r w:rsidRPr="00484879">
        <w:rPr>
          <w:rStyle w:val="Char5"/>
          <w:rtl/>
        </w:rPr>
        <w:t xml:space="preserve"> </w:t>
      </w:r>
      <w:r w:rsidRPr="00484879">
        <w:rPr>
          <w:rStyle w:val="Char5"/>
          <w:rFonts w:hint="eastAsia"/>
          <w:rtl/>
        </w:rPr>
        <w:t>الْيَدِ</w:t>
      </w:r>
      <w:r w:rsidRPr="00484879">
        <w:rPr>
          <w:rStyle w:val="Char5"/>
          <w:rtl/>
        </w:rPr>
        <w:t xml:space="preserve"> </w:t>
      </w:r>
      <w:r w:rsidRPr="00484879">
        <w:rPr>
          <w:rStyle w:val="Char5"/>
          <w:rFonts w:hint="eastAsia"/>
          <w:rtl/>
        </w:rPr>
        <w:t>السُّفْلَى</w:t>
      </w:r>
      <w:r w:rsidRPr="00484879">
        <w:rPr>
          <w:rStyle w:val="Chare"/>
          <w:rFonts w:hint="cs"/>
          <w:rtl/>
        </w:rPr>
        <w:t>»</w:t>
      </w:r>
      <w:r w:rsidR="00484879" w:rsidRPr="00484879">
        <w:rPr>
          <w:rStyle w:val="Char6"/>
          <w:rFonts w:hint="cs"/>
          <w:rtl/>
        </w:rPr>
        <w:t>.</w:t>
      </w:r>
      <w:r w:rsidRPr="005234D1">
        <w:rPr>
          <w:rStyle w:val="Char6"/>
          <w:rFonts w:hint="cs"/>
          <w:rtl/>
        </w:rPr>
        <w:t xml:space="preserve"> </w:t>
      </w:r>
      <w:r w:rsidRPr="00773B0D">
        <w:rPr>
          <w:rFonts w:cs="Traditional Arabic" w:hint="cs"/>
          <w:rtl/>
          <w:lang w:bidi="fa-IR"/>
        </w:rPr>
        <w:t>«</w:t>
      </w:r>
      <w:r w:rsidR="00484879" w:rsidRPr="00484879">
        <w:rPr>
          <w:rStyle w:val="Chard"/>
          <w:rFonts w:hint="cs"/>
          <w:rtl/>
        </w:rPr>
        <w:t xml:space="preserve">که </w:t>
      </w:r>
      <w:r w:rsidRPr="00484879">
        <w:rPr>
          <w:rStyle w:val="Chard"/>
          <w:rFonts w:hint="cs"/>
          <w:rtl/>
        </w:rPr>
        <w:t>دست</w:t>
      </w:r>
      <w:r w:rsidR="00484879">
        <w:rPr>
          <w:rStyle w:val="Chard"/>
          <w:rFonts w:hint="cs"/>
          <w:rtl/>
        </w:rPr>
        <w:t xml:space="preserve"> </w:t>
      </w:r>
      <w:r w:rsidRPr="00484879">
        <w:rPr>
          <w:rStyle w:val="Chard"/>
          <w:rFonts w:hint="cs"/>
          <w:rtl/>
        </w:rPr>
        <w:t>‌دهنده بهتر از دست‌گیرنده است</w:t>
      </w:r>
      <w:r w:rsidRPr="00773B0D">
        <w:rPr>
          <w:rFonts w:cs="Traditional Arabic" w:hint="cs"/>
          <w:rtl/>
          <w:lang w:bidi="fa-IR"/>
        </w:rPr>
        <w:t>»</w:t>
      </w:r>
      <w:r w:rsidRPr="005234D1">
        <w:rPr>
          <w:rStyle w:val="Char6"/>
          <w:rFonts w:hint="cs"/>
          <w:rtl/>
        </w:rPr>
        <w:t>، پس صد در صد اینگونه کسب، بدترین کسب‌هاست که مناسب به</w:t>
      </w:r>
      <w:r w:rsidR="008B44B8" w:rsidRPr="005234D1">
        <w:rPr>
          <w:rStyle w:val="Char6"/>
          <w:rFonts w:hint="cs"/>
          <w:rtl/>
        </w:rPr>
        <w:t xml:space="preserve">‌شان </w:t>
      </w:r>
      <w:r w:rsidRPr="005234D1">
        <w:rPr>
          <w:rStyle w:val="Char6"/>
          <w:rFonts w:hint="cs"/>
          <w:rtl/>
        </w:rPr>
        <w:t>پاکان و عزتمندان نمی‌باشد.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در این دستور، راز دیگری نیز وجود دارد، و آن این که اگر رسول خدا </w:t>
      </w:r>
      <w:r w:rsidR="0043394A" w:rsidRPr="0043394A">
        <w:rPr>
          <w:rFonts w:cs="CTraditional Arabic" w:hint="cs"/>
          <w:rtl/>
          <w:lang w:bidi="fa-IR"/>
        </w:rPr>
        <w:t>ج</w:t>
      </w:r>
      <w:r w:rsidRPr="005234D1">
        <w:rPr>
          <w:rStyle w:val="Char6"/>
          <w:rFonts w:hint="cs"/>
          <w:rtl/>
        </w:rPr>
        <w:t xml:space="preserve"> آن را برای خود می‌گرفت، یا برای خویشاوندان نزدیک خویش که نفع آنان نفع او قرار می‌گرفت، مجازش قرار می‌داد، مردم گمان نامناسبی می‌بردند و چیزهای نامناسبی، در بار</w:t>
      </w:r>
      <w:r w:rsidR="00B20E6E">
        <w:rPr>
          <w:rStyle w:val="Char6"/>
          <w:rFonts w:hint="cs"/>
          <w:rtl/>
        </w:rPr>
        <w:t>ۀ</w:t>
      </w:r>
      <w:r w:rsidRPr="005234D1">
        <w:rPr>
          <w:rStyle w:val="Char6"/>
          <w:rFonts w:hint="cs"/>
          <w:rtl/>
        </w:rPr>
        <w:t xml:space="preserve"> او، می‌گفتند، پس خواست که این دِر، کلاً مسدود قرار گیرد، و اعلام داشت که نفع این به خود آن‌ها برمی‌گردد، بلکه از ثروتمندان آن‌ها گرفته، در میان مستمندان آنان تقسیم می‌شود، تا به آن‌ها رحم و توجهی بشود و به خیر نزدیک و از شر به دور نگهداشته شوند.</w:t>
      </w:r>
    </w:p>
    <w:p w:rsidR="00BA4315" w:rsidRPr="00773B0D" w:rsidRDefault="00BA4315" w:rsidP="008A386C">
      <w:pPr>
        <w:pStyle w:val="a5"/>
        <w:rPr>
          <w:rtl/>
        </w:rPr>
      </w:pPr>
      <w:bookmarkStart w:id="461" w:name="_Toc272589349"/>
      <w:bookmarkStart w:id="462" w:name="_Toc435447333"/>
      <w:r w:rsidRPr="00773B0D">
        <w:rPr>
          <w:rFonts w:hint="cs"/>
          <w:rtl/>
        </w:rPr>
        <w:t>زکات بدون ضرورت حلال نیست:</w:t>
      </w:r>
      <w:bookmarkEnd w:id="461"/>
      <w:bookmarkEnd w:id="46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چون سؤال، ذلت و بی‌شرمی را به دنبال دارد، و در مروت قدح پدید می‌آورد، رسول خدا </w:t>
      </w:r>
      <w:r w:rsidR="0043394A" w:rsidRPr="0043394A">
        <w:rPr>
          <w:rFonts w:cs="CTraditional Arabic" w:hint="cs"/>
          <w:rtl/>
          <w:lang w:bidi="fa-IR"/>
        </w:rPr>
        <w:t>ج</w:t>
      </w:r>
      <w:r w:rsidRPr="005234D1">
        <w:rPr>
          <w:rStyle w:val="Char6"/>
          <w:rFonts w:hint="cs"/>
          <w:rtl/>
        </w:rPr>
        <w:t xml:space="preserve"> به آن تشدد به کار برد، مگر این که چنان مجبوری باشد که از آن چار</w:t>
      </w:r>
      <w:r w:rsidR="00B20E6E">
        <w:rPr>
          <w:rStyle w:val="Char6"/>
          <w:rFonts w:hint="cs"/>
          <w:rtl/>
        </w:rPr>
        <w:t>ۀ</w:t>
      </w:r>
      <w:r w:rsidRPr="005234D1">
        <w:rPr>
          <w:rStyle w:val="Char6"/>
          <w:rFonts w:hint="cs"/>
          <w:rtl/>
        </w:rPr>
        <w:t xml:space="preserve"> نباشد، و نیز هرگاه عادت به سؤال جریان پیدا کند، و مردم از آن خودداری ننمایند، و بدین شکل در ثروت خویش افزایش دهند، این سبب می‌شود تا کار و کاسبی، از بین برود یا در آن کاهش پدید آید، و این بر ثروتمندان سنگین تمام می‌شود. لذا حکمت متقاضی شد که خودداری از سؤال، در جلوی چشم مردم، مجسم گردد، تا بدون از ضرورت به آن اقدام نشود.</w:t>
      </w:r>
    </w:p>
    <w:p w:rsidR="00BA4315" w:rsidRPr="00484879" w:rsidRDefault="00BA4315" w:rsidP="008A386C">
      <w:pPr>
        <w:pStyle w:val="a6"/>
        <w:rPr>
          <w:rStyle w:val="Char6"/>
          <w:rtl/>
        </w:rPr>
      </w:pPr>
      <w:r w:rsidRPr="00484879">
        <w:rPr>
          <w:rFonts w:hint="cs"/>
          <w:rtl/>
        </w:rPr>
        <w:t xml:space="preserve">رسول خدا </w:t>
      </w:r>
      <w:r w:rsidR="0043394A" w:rsidRPr="0043394A">
        <w:rPr>
          <w:rFonts w:cs="CTraditional Arabic" w:hint="cs"/>
          <w:rtl/>
        </w:rPr>
        <w:t>ج</w:t>
      </w:r>
      <w:r w:rsidRPr="00484879">
        <w:rPr>
          <w:rFonts w:hint="cs"/>
          <w:rtl/>
        </w:rPr>
        <w:t xml:space="preserve"> فرمود: </w:t>
      </w:r>
      <w:r w:rsidRPr="00484879">
        <w:rPr>
          <w:rStyle w:val="Chare"/>
          <w:rFonts w:hint="cs"/>
          <w:rtl/>
        </w:rPr>
        <w:t>«</w:t>
      </w:r>
      <w:r w:rsidRPr="00484879">
        <w:rPr>
          <w:rFonts w:hint="eastAsia"/>
          <w:rtl/>
        </w:rPr>
        <w:t>مَنْ</w:t>
      </w:r>
      <w:r w:rsidRPr="00484879">
        <w:rPr>
          <w:rtl/>
        </w:rPr>
        <w:t xml:space="preserve"> </w:t>
      </w:r>
      <w:r w:rsidRPr="00484879">
        <w:rPr>
          <w:rFonts w:hint="eastAsia"/>
          <w:rtl/>
        </w:rPr>
        <w:t>سَأَلَ</w:t>
      </w:r>
      <w:r w:rsidRPr="00484879">
        <w:rPr>
          <w:rtl/>
        </w:rPr>
        <w:t xml:space="preserve"> </w:t>
      </w:r>
      <w:r w:rsidRPr="00484879">
        <w:rPr>
          <w:rFonts w:hint="eastAsia"/>
          <w:rtl/>
        </w:rPr>
        <w:t>النَّاسَ</w:t>
      </w:r>
      <w:r w:rsidRPr="00484879">
        <w:rPr>
          <w:rtl/>
        </w:rPr>
        <w:t xml:space="preserve"> </w:t>
      </w:r>
      <w:r w:rsidRPr="00484879">
        <w:rPr>
          <w:rFonts w:hint="eastAsia"/>
          <w:rtl/>
        </w:rPr>
        <w:t>لِيُثْرِيَ</w:t>
      </w:r>
      <w:r w:rsidRPr="00484879">
        <w:rPr>
          <w:rtl/>
        </w:rPr>
        <w:t xml:space="preserve"> </w:t>
      </w:r>
      <w:r w:rsidRPr="00484879">
        <w:rPr>
          <w:rFonts w:hint="eastAsia"/>
          <w:rtl/>
        </w:rPr>
        <w:t>مَالَهُ</w:t>
      </w:r>
      <w:r w:rsidRPr="00484879">
        <w:rPr>
          <w:rtl/>
        </w:rPr>
        <w:t xml:space="preserve"> </w:t>
      </w:r>
      <w:r w:rsidRPr="00484879">
        <w:rPr>
          <w:rFonts w:hint="eastAsia"/>
          <w:rtl/>
        </w:rPr>
        <w:t>كَانَ</w:t>
      </w:r>
      <w:r w:rsidRPr="00484879">
        <w:rPr>
          <w:rtl/>
        </w:rPr>
        <w:t xml:space="preserve"> </w:t>
      </w:r>
      <w:r w:rsidRPr="00484879">
        <w:rPr>
          <w:rFonts w:hint="eastAsia"/>
          <w:rtl/>
        </w:rPr>
        <w:t>خُمُوشًا</w:t>
      </w:r>
      <w:r w:rsidRPr="00484879">
        <w:rPr>
          <w:rtl/>
        </w:rPr>
        <w:t xml:space="preserve"> </w:t>
      </w:r>
      <w:r w:rsidRPr="00484879">
        <w:rPr>
          <w:rFonts w:hint="eastAsia"/>
          <w:rtl/>
        </w:rPr>
        <w:t>فِي</w:t>
      </w:r>
      <w:r w:rsidRPr="00484879">
        <w:rPr>
          <w:rtl/>
        </w:rPr>
        <w:t xml:space="preserve"> </w:t>
      </w:r>
      <w:r w:rsidRPr="00484879">
        <w:rPr>
          <w:rFonts w:hint="eastAsia"/>
          <w:rtl/>
        </w:rPr>
        <w:t>وَجْهِهِ</w:t>
      </w:r>
      <w:r w:rsidRPr="00484879">
        <w:rPr>
          <w:rtl/>
        </w:rPr>
        <w:t xml:space="preserve"> </w:t>
      </w:r>
      <w:r w:rsidRPr="00484879">
        <w:rPr>
          <w:rFonts w:hint="eastAsia"/>
          <w:rtl/>
        </w:rPr>
        <w:t>وَرَضْفًا</w:t>
      </w:r>
      <w:r w:rsidRPr="00484879">
        <w:rPr>
          <w:rtl/>
        </w:rPr>
        <w:t xml:space="preserve"> </w:t>
      </w:r>
      <w:r w:rsidRPr="00484879">
        <w:rPr>
          <w:rFonts w:hint="eastAsia"/>
          <w:rtl/>
        </w:rPr>
        <w:t>يَأْكُلُهُ</w:t>
      </w:r>
      <w:r w:rsidRPr="00484879">
        <w:rPr>
          <w:rtl/>
        </w:rPr>
        <w:t xml:space="preserve"> </w:t>
      </w:r>
      <w:r w:rsidRPr="00484879">
        <w:rPr>
          <w:rFonts w:hint="eastAsia"/>
          <w:rtl/>
        </w:rPr>
        <w:t>مِنْ</w:t>
      </w:r>
      <w:r w:rsidRPr="00484879">
        <w:rPr>
          <w:rtl/>
        </w:rPr>
        <w:t xml:space="preserve"> </w:t>
      </w:r>
      <w:r w:rsidRPr="00484879">
        <w:rPr>
          <w:rFonts w:hint="eastAsia"/>
          <w:rtl/>
        </w:rPr>
        <w:t>جَهَنَّمَ</w:t>
      </w:r>
      <w:r w:rsidRPr="00484879">
        <w:rPr>
          <w:rStyle w:val="Chare"/>
          <w:rFonts w:hint="cs"/>
          <w:rtl/>
        </w:rPr>
        <w:t>»</w:t>
      </w:r>
      <w:r w:rsidR="00484879" w:rsidRPr="00484879">
        <w:rPr>
          <w:rFonts w:hint="cs"/>
          <w:rtl/>
        </w:rPr>
        <w:t>.</w:t>
      </w:r>
      <w:r w:rsidRPr="00484879">
        <w:rPr>
          <w:rStyle w:val="Chare"/>
          <w:rFonts w:hint="cs"/>
          <w:rtl/>
        </w:rPr>
        <w:t xml:space="preserve"> «</w:t>
      </w:r>
      <w:r w:rsidRPr="00484879">
        <w:rPr>
          <w:rStyle w:val="Chard"/>
          <w:rFonts w:hint="cs"/>
          <w:rtl/>
        </w:rPr>
        <w:t>هر</w:t>
      </w:r>
      <w:r w:rsidR="00484879" w:rsidRPr="00484879">
        <w:rPr>
          <w:rStyle w:val="Chard"/>
          <w:rFonts w:hint="cs"/>
          <w:rtl/>
        </w:rPr>
        <w:t xml:space="preserve"> </w:t>
      </w:r>
      <w:r w:rsidRPr="00484879">
        <w:rPr>
          <w:rStyle w:val="Chard"/>
          <w:rFonts w:hint="cs"/>
          <w:rtl/>
        </w:rPr>
        <w:t>کس بدین خاطر از مردم سؤال کند که مالش را اضافه کند، آن خراشی در صورتش می‌باشد یا ریگ گرم جهنم می‌باشد که آن را می‌خورد</w:t>
      </w:r>
      <w:r w:rsidRPr="00484879">
        <w:rPr>
          <w:rStyle w:val="Chare"/>
          <w:rFonts w:hint="cs"/>
          <w:rtl/>
        </w:rPr>
        <w:t>»</w:t>
      </w:r>
      <w:r w:rsidRPr="00484879">
        <w:rPr>
          <w:rFonts w:hint="cs"/>
          <w:rtl/>
        </w:rPr>
        <w:t xml:space="preserve">. </w:t>
      </w:r>
      <w:r w:rsidRPr="00484879">
        <w:rPr>
          <w:rStyle w:val="Char6"/>
          <w:rFonts w:hint="cs"/>
          <w:rtl/>
        </w:rPr>
        <w:t>من می‌گویم: فلسفه‌اش آن است که دردمندی آنچه از مردم گرفته به صورت درد با گرفتن اخگر آتش، درمی‌آید، یا به صورت خوردن ریگ گرم آتش مجسم می‌شود، و ذلت و خواری او پیش مردم و ریختن آبرویش شبیه به خراشی می‌باشد که در صورت او پدید آید.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در بار</w:t>
      </w:r>
      <w:r w:rsidR="00B20E6E">
        <w:rPr>
          <w:rStyle w:val="Char6"/>
          <w:rFonts w:hint="cs"/>
          <w:rtl/>
        </w:rPr>
        <w:t>ۀ</w:t>
      </w:r>
      <w:r w:rsidRPr="005234D1">
        <w:rPr>
          <w:rStyle w:val="Char6"/>
          <w:rFonts w:hint="cs"/>
          <w:rtl/>
        </w:rPr>
        <w:t xml:space="preserve"> مردی که آفتی مالش را از بین برد، آمده است که برای او سؤال تا زمانی که امرار معاشش را تأمین کند جایز است.</w:t>
      </w:r>
    </w:p>
    <w:p w:rsidR="00BA4315" w:rsidRPr="00773B0D" w:rsidRDefault="00BA4315" w:rsidP="008A386C">
      <w:pPr>
        <w:pStyle w:val="a5"/>
        <w:rPr>
          <w:rtl/>
        </w:rPr>
      </w:pPr>
      <w:bookmarkStart w:id="463" w:name="_Toc272589350"/>
      <w:bookmarkStart w:id="464" w:name="_Toc435447334"/>
      <w:r w:rsidRPr="00773B0D">
        <w:rPr>
          <w:rFonts w:hint="cs"/>
          <w:rtl/>
        </w:rPr>
        <w:t>چه مقدار ثروت مانع از سؤال است:</w:t>
      </w:r>
      <w:bookmarkEnd w:id="463"/>
      <w:bookmarkEnd w:id="46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باره ثروتی که مانع از سؤال است آمده است که آن یک اوقیه یا پنجاه درهم می‌باشد.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آمده است که به قدر یک چاشت یا شام می‌باشد.</w:t>
      </w:r>
    </w:p>
    <w:p w:rsidR="00BA4315" w:rsidRDefault="00BA4315" w:rsidP="008A386C">
      <w:pPr>
        <w:autoSpaceDE w:val="0"/>
        <w:autoSpaceDN w:val="0"/>
        <w:adjustRightInd w:val="0"/>
        <w:ind w:firstLine="284"/>
        <w:jc w:val="lowKashida"/>
        <w:rPr>
          <w:rStyle w:val="Char6"/>
          <w:rtl/>
        </w:rPr>
      </w:pPr>
      <w:r w:rsidRPr="005234D1">
        <w:rPr>
          <w:rStyle w:val="Char6"/>
          <w:rFonts w:hint="cs"/>
          <w:rtl/>
        </w:rPr>
        <w:t>و این احادیث از نظر ما، با</w:t>
      </w:r>
      <w:r w:rsidR="00484879">
        <w:rPr>
          <w:rStyle w:val="Char6"/>
          <w:rFonts w:hint="cs"/>
          <w:rtl/>
        </w:rPr>
        <w:t xml:space="preserve"> </w:t>
      </w:r>
      <w:r w:rsidRPr="005234D1">
        <w:rPr>
          <w:rStyle w:val="Char6"/>
          <w:rFonts w:hint="cs"/>
          <w:rtl/>
        </w:rPr>
        <w:t>هم متعارض نیستند، زیرا مردم به چند قسم هستند، و هریکی یک نوع کسبی دارد که نمی‌تواند از آن دست</w:t>
      </w:r>
      <w:r w:rsidR="00484879">
        <w:rPr>
          <w:rStyle w:val="Char6"/>
          <w:rFonts w:hint="cs"/>
          <w:rtl/>
        </w:rPr>
        <w:t xml:space="preserve"> </w:t>
      </w:r>
      <w:r w:rsidRPr="005234D1">
        <w:rPr>
          <w:rStyle w:val="Char6"/>
          <w:rFonts w:hint="cs"/>
          <w:rtl/>
        </w:rPr>
        <w:t>‌بردار باشد، مراد از امکان در اینجا، آن امکانی است که در علومی که از سیاست کشور بحث می‌کند معتبر است، نه آن که در علم تهذیب نفس اعتباری دارد، پس هر</w:t>
      </w:r>
      <w:r w:rsidR="00484879">
        <w:rPr>
          <w:rStyle w:val="Char6"/>
          <w:rFonts w:hint="cs"/>
          <w:rtl/>
        </w:rPr>
        <w:t xml:space="preserve"> </w:t>
      </w:r>
      <w:r w:rsidRPr="005234D1">
        <w:rPr>
          <w:rStyle w:val="Char6"/>
          <w:rFonts w:hint="cs"/>
          <w:rtl/>
        </w:rPr>
        <w:t>کسی که به وسیله حرفه‌ای کاسب باشد، او معذور است تا این که وسایل و آلات حرفه‌اش را به دست بیاورد، و کسی که کشاورز است تا این که کالاهای کشاورزی را دریابد، و کسی که تاجر است تا این که سرمایه تجارت را به دست بیاورد، و آن کسی که در جهاد است و از مال غنیمت به او شام و نهاری داده می‌شود آن</w:t>
      </w:r>
      <w:r w:rsidR="00484879">
        <w:rPr>
          <w:rStyle w:val="Char6"/>
          <w:rFonts w:hint="cs"/>
          <w:rtl/>
        </w:rPr>
        <w:t xml:space="preserve"> </w:t>
      </w:r>
      <w:r w:rsidRPr="005234D1">
        <w:rPr>
          <w:rStyle w:val="Char6"/>
          <w:rFonts w:hint="cs"/>
          <w:rtl/>
        </w:rPr>
        <w:t>چنان</w:t>
      </w:r>
      <w:r w:rsidR="00484879">
        <w:rPr>
          <w:rStyle w:val="Char6"/>
          <w:rFonts w:hint="eastAsia"/>
          <w:rtl/>
        </w:rPr>
        <w:t>‌</w:t>
      </w:r>
      <w:r w:rsidRPr="005234D1">
        <w:rPr>
          <w:rStyle w:val="Char6"/>
          <w:rFonts w:hint="cs"/>
          <w:rtl/>
        </w:rPr>
        <w:t>که صحاب</w:t>
      </w:r>
      <w:r w:rsidR="00B20E6E">
        <w:rPr>
          <w:rStyle w:val="Char6"/>
          <w:rFonts w:hint="cs"/>
          <w:rtl/>
        </w:rPr>
        <w:t>ۀ</w:t>
      </w:r>
      <w:r w:rsidRPr="005234D1">
        <w:rPr>
          <w:rStyle w:val="Char6"/>
          <w:rFonts w:hint="cs"/>
          <w:rtl/>
        </w:rPr>
        <w:t xml:space="preserve"> رسول خدا </w:t>
      </w:r>
      <w:r w:rsidR="0043394A" w:rsidRPr="0043394A">
        <w:rPr>
          <w:rFonts w:cs="CTraditional Arabic" w:hint="cs"/>
          <w:rtl/>
          <w:lang w:bidi="fa-IR"/>
        </w:rPr>
        <w:t>ج</w:t>
      </w:r>
      <w:r w:rsidRPr="005234D1">
        <w:rPr>
          <w:rStyle w:val="Char6"/>
          <w:rFonts w:hint="cs"/>
          <w:rtl/>
        </w:rPr>
        <w:t xml:space="preserve"> بودند، پس ضابطه در چنین صورت همان اوقیه یا پنجاه درهم می‌باشد، و کسی که کارگر است که در بازار حمالی می‌کند یا هیزم جمع‌آوری می‌نماید و می‌فروشد و امثال آن‌ها، پس ضابطه در حق آن‌ها همانقدر شام و نهار است.</w:t>
      </w:r>
    </w:p>
    <w:p w:rsidR="00BA4315" w:rsidRPr="00773B0D" w:rsidRDefault="00BA4315" w:rsidP="008A386C">
      <w:pPr>
        <w:pStyle w:val="a5"/>
        <w:rPr>
          <w:rtl/>
        </w:rPr>
      </w:pPr>
      <w:bookmarkStart w:id="465" w:name="_Toc272589351"/>
      <w:bookmarkStart w:id="466" w:name="_Toc435447335"/>
      <w:r w:rsidRPr="00773B0D">
        <w:rPr>
          <w:rFonts w:hint="cs"/>
          <w:rtl/>
        </w:rPr>
        <w:t>اصرار ورزیدن در سؤال مکروه است:</w:t>
      </w:r>
      <w:bookmarkEnd w:id="465"/>
      <w:bookmarkEnd w:id="46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84879">
        <w:rPr>
          <w:rStyle w:val="Chare"/>
          <w:rFonts w:hint="cs"/>
          <w:rtl/>
        </w:rPr>
        <w:t>«</w:t>
      </w:r>
      <w:r w:rsidRPr="00484879">
        <w:rPr>
          <w:rStyle w:val="Char5"/>
          <w:rFonts w:hint="eastAsia"/>
          <w:rtl/>
        </w:rPr>
        <w:t>لاَ</w:t>
      </w:r>
      <w:r w:rsidRPr="00484879">
        <w:rPr>
          <w:rStyle w:val="Char5"/>
          <w:rtl/>
        </w:rPr>
        <w:t xml:space="preserve"> </w:t>
      </w:r>
      <w:r w:rsidRPr="00484879">
        <w:rPr>
          <w:rStyle w:val="Char5"/>
          <w:rFonts w:hint="eastAsia"/>
          <w:rtl/>
        </w:rPr>
        <w:t>تُلْحِفُوا</w:t>
      </w:r>
      <w:r w:rsidRPr="00484879">
        <w:rPr>
          <w:rStyle w:val="Char5"/>
          <w:rtl/>
        </w:rPr>
        <w:t xml:space="preserve"> </w:t>
      </w:r>
      <w:r w:rsidRPr="00484879">
        <w:rPr>
          <w:rStyle w:val="Char5"/>
          <w:rFonts w:hint="eastAsia"/>
          <w:rtl/>
        </w:rPr>
        <w:t>فِى</w:t>
      </w:r>
      <w:r w:rsidRPr="00484879">
        <w:rPr>
          <w:rStyle w:val="Char5"/>
          <w:rtl/>
        </w:rPr>
        <w:t xml:space="preserve"> </w:t>
      </w:r>
      <w:r w:rsidRPr="00484879">
        <w:rPr>
          <w:rStyle w:val="Char5"/>
          <w:rFonts w:hint="eastAsia"/>
          <w:rtl/>
        </w:rPr>
        <w:t>الْمَسْأَلَةِ</w:t>
      </w:r>
      <w:r w:rsidRPr="00484879">
        <w:rPr>
          <w:rStyle w:val="Char5"/>
          <w:rtl/>
        </w:rPr>
        <w:t xml:space="preserve"> </w:t>
      </w:r>
      <w:r w:rsidRPr="00484879">
        <w:rPr>
          <w:rStyle w:val="Char5"/>
          <w:rFonts w:hint="eastAsia"/>
          <w:rtl/>
        </w:rPr>
        <w:t>فَوَاللَّهِ</w:t>
      </w:r>
      <w:r w:rsidRPr="00484879">
        <w:rPr>
          <w:rStyle w:val="Char5"/>
          <w:rtl/>
        </w:rPr>
        <w:t xml:space="preserve"> </w:t>
      </w:r>
      <w:r w:rsidRPr="00484879">
        <w:rPr>
          <w:rStyle w:val="Char5"/>
          <w:rFonts w:hint="eastAsia"/>
          <w:rtl/>
        </w:rPr>
        <w:t>لاَ</w:t>
      </w:r>
      <w:r w:rsidRPr="00484879">
        <w:rPr>
          <w:rStyle w:val="Char5"/>
          <w:rtl/>
        </w:rPr>
        <w:t xml:space="preserve"> </w:t>
      </w:r>
      <w:r w:rsidRPr="00484879">
        <w:rPr>
          <w:rStyle w:val="Char5"/>
          <w:rFonts w:hint="eastAsia"/>
          <w:rtl/>
        </w:rPr>
        <w:t>يَسْأَلُنِى</w:t>
      </w:r>
      <w:r w:rsidRPr="00484879">
        <w:rPr>
          <w:rStyle w:val="Char5"/>
          <w:rtl/>
        </w:rPr>
        <w:t xml:space="preserve"> </w:t>
      </w:r>
      <w:r w:rsidRPr="00484879">
        <w:rPr>
          <w:rStyle w:val="Char5"/>
          <w:rFonts w:hint="eastAsia"/>
          <w:rtl/>
        </w:rPr>
        <w:t>أَحَدٌ</w:t>
      </w:r>
      <w:r w:rsidRPr="00484879">
        <w:rPr>
          <w:rStyle w:val="Char5"/>
          <w:rtl/>
        </w:rPr>
        <w:t xml:space="preserve"> </w:t>
      </w:r>
      <w:r w:rsidRPr="00484879">
        <w:rPr>
          <w:rStyle w:val="Char5"/>
          <w:rFonts w:hint="eastAsia"/>
          <w:rtl/>
        </w:rPr>
        <w:t>مِنْكُمْ</w:t>
      </w:r>
      <w:r w:rsidRPr="00484879">
        <w:rPr>
          <w:rStyle w:val="Char5"/>
          <w:rtl/>
        </w:rPr>
        <w:t xml:space="preserve"> </w:t>
      </w:r>
      <w:r w:rsidRPr="00484879">
        <w:rPr>
          <w:rStyle w:val="Char5"/>
          <w:rFonts w:hint="eastAsia"/>
          <w:rtl/>
        </w:rPr>
        <w:t>شَيْئًا</w:t>
      </w:r>
      <w:r w:rsidRPr="00484879">
        <w:rPr>
          <w:rStyle w:val="Char5"/>
          <w:rtl/>
        </w:rPr>
        <w:t xml:space="preserve"> </w:t>
      </w:r>
      <w:r w:rsidRPr="00484879">
        <w:rPr>
          <w:rStyle w:val="Char5"/>
          <w:rFonts w:hint="eastAsia"/>
          <w:rtl/>
        </w:rPr>
        <w:t>فَتُخْرِجَ</w:t>
      </w:r>
      <w:r w:rsidRPr="00484879">
        <w:rPr>
          <w:rStyle w:val="Char5"/>
          <w:rtl/>
        </w:rPr>
        <w:t xml:space="preserve"> </w:t>
      </w:r>
      <w:r w:rsidRPr="00484879">
        <w:rPr>
          <w:rStyle w:val="Char5"/>
          <w:rFonts w:hint="eastAsia"/>
          <w:rtl/>
        </w:rPr>
        <w:t>لَهُ</w:t>
      </w:r>
      <w:r w:rsidRPr="00484879">
        <w:rPr>
          <w:rStyle w:val="Char5"/>
          <w:rtl/>
        </w:rPr>
        <w:t xml:space="preserve"> </w:t>
      </w:r>
      <w:r w:rsidRPr="00484879">
        <w:rPr>
          <w:rStyle w:val="Char5"/>
          <w:rFonts w:hint="eastAsia"/>
          <w:rtl/>
        </w:rPr>
        <w:t>مَسْأَلَتُهُ</w:t>
      </w:r>
      <w:r w:rsidRPr="00484879">
        <w:rPr>
          <w:rStyle w:val="Char5"/>
          <w:rtl/>
        </w:rPr>
        <w:t xml:space="preserve"> </w:t>
      </w:r>
      <w:r w:rsidRPr="00484879">
        <w:rPr>
          <w:rStyle w:val="Char5"/>
          <w:rFonts w:hint="eastAsia"/>
          <w:rtl/>
        </w:rPr>
        <w:t>مِنِّى</w:t>
      </w:r>
      <w:r w:rsidRPr="00484879">
        <w:rPr>
          <w:rStyle w:val="Char5"/>
          <w:rtl/>
        </w:rPr>
        <w:t xml:space="preserve"> </w:t>
      </w:r>
      <w:r w:rsidRPr="00484879">
        <w:rPr>
          <w:rStyle w:val="Char5"/>
          <w:rFonts w:hint="eastAsia"/>
          <w:rtl/>
        </w:rPr>
        <w:t>شَيْئًا</w:t>
      </w:r>
      <w:r w:rsidRPr="00484879">
        <w:rPr>
          <w:rStyle w:val="Char5"/>
          <w:rtl/>
        </w:rPr>
        <w:t xml:space="preserve"> </w:t>
      </w:r>
      <w:r w:rsidRPr="00484879">
        <w:rPr>
          <w:rStyle w:val="Char5"/>
          <w:rFonts w:hint="eastAsia"/>
          <w:rtl/>
        </w:rPr>
        <w:t>وَأَنَا</w:t>
      </w:r>
      <w:r w:rsidRPr="00484879">
        <w:rPr>
          <w:rStyle w:val="Char5"/>
          <w:rtl/>
        </w:rPr>
        <w:t xml:space="preserve"> </w:t>
      </w:r>
      <w:r w:rsidRPr="00484879">
        <w:rPr>
          <w:rStyle w:val="Char5"/>
          <w:rFonts w:hint="eastAsia"/>
          <w:rtl/>
        </w:rPr>
        <w:t>لَهُ</w:t>
      </w:r>
      <w:r w:rsidRPr="00484879">
        <w:rPr>
          <w:rStyle w:val="Char5"/>
          <w:rtl/>
        </w:rPr>
        <w:t xml:space="preserve"> </w:t>
      </w:r>
      <w:r w:rsidRPr="00484879">
        <w:rPr>
          <w:rStyle w:val="Char5"/>
          <w:rFonts w:hint="eastAsia"/>
          <w:rtl/>
        </w:rPr>
        <w:t>كَارِهٌ</w:t>
      </w:r>
      <w:r w:rsidRPr="00484879">
        <w:rPr>
          <w:rStyle w:val="Char5"/>
          <w:rtl/>
        </w:rPr>
        <w:t xml:space="preserve"> </w:t>
      </w:r>
      <w:r w:rsidRPr="00484879">
        <w:rPr>
          <w:rStyle w:val="Char5"/>
          <w:rFonts w:hint="eastAsia"/>
          <w:rtl/>
        </w:rPr>
        <w:t>فَيُبَارَكَ</w:t>
      </w:r>
      <w:r w:rsidRPr="00484879">
        <w:rPr>
          <w:rStyle w:val="Char5"/>
          <w:rtl/>
        </w:rPr>
        <w:t xml:space="preserve"> </w:t>
      </w:r>
      <w:r w:rsidRPr="00484879">
        <w:rPr>
          <w:rStyle w:val="Char5"/>
          <w:rFonts w:hint="eastAsia"/>
          <w:rtl/>
        </w:rPr>
        <w:t>لَهُ</w:t>
      </w:r>
      <w:r w:rsidRPr="00484879">
        <w:rPr>
          <w:rStyle w:val="Char5"/>
          <w:rtl/>
        </w:rPr>
        <w:t xml:space="preserve"> </w:t>
      </w:r>
      <w:r w:rsidRPr="00484879">
        <w:rPr>
          <w:rStyle w:val="Char5"/>
          <w:rFonts w:hint="eastAsia"/>
          <w:rtl/>
        </w:rPr>
        <w:t>فِيمَا</w:t>
      </w:r>
      <w:r w:rsidRPr="00484879">
        <w:rPr>
          <w:rStyle w:val="Char5"/>
          <w:rtl/>
        </w:rPr>
        <w:t xml:space="preserve"> </w:t>
      </w:r>
      <w:r w:rsidRPr="00484879">
        <w:rPr>
          <w:rStyle w:val="Char5"/>
          <w:rFonts w:hint="eastAsia"/>
          <w:rtl/>
        </w:rPr>
        <w:t>أَعْطَيْتُهُ</w:t>
      </w:r>
      <w:r w:rsidRPr="00484879">
        <w:rPr>
          <w:rStyle w:val="Chare"/>
          <w:rFonts w:hint="cs"/>
          <w:rtl/>
        </w:rPr>
        <w:t>»</w:t>
      </w:r>
      <w:r w:rsidR="00484879" w:rsidRPr="00484879">
        <w:rPr>
          <w:rStyle w:val="Char6"/>
          <w:rFonts w:hint="cs"/>
          <w:rtl/>
        </w:rPr>
        <w:t>.</w:t>
      </w:r>
      <w:r w:rsidRPr="005234D1">
        <w:rPr>
          <w:rStyle w:val="Char6"/>
          <w:rFonts w:hint="cs"/>
          <w:rtl/>
        </w:rPr>
        <w:t xml:space="preserve"> </w:t>
      </w:r>
      <w:r w:rsidRPr="00484879">
        <w:rPr>
          <w:rStyle w:val="Chare"/>
          <w:rFonts w:hint="cs"/>
          <w:rtl/>
        </w:rPr>
        <w:t>«</w:t>
      </w:r>
      <w:r w:rsidRPr="00484879">
        <w:rPr>
          <w:rStyle w:val="Chard"/>
          <w:rFonts w:hint="cs"/>
          <w:rtl/>
        </w:rPr>
        <w:t>در سؤال اصرار نورزید، قسم به خدا هیچیکی از شما از من سؤال نمی‌کند که سؤال او از من چیزی را بیرون بیاورد که من آن را گوارا نکرده باشم، پس در آنچه من به او داده‌ام برکت بیاید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فلسفه‌اش آن است که نفوسی که ملحق به ملأأعلی شده</w:t>
      </w:r>
      <w:r w:rsidR="008B44B8" w:rsidRPr="005234D1">
        <w:rPr>
          <w:rStyle w:val="Char6"/>
          <w:rFonts w:hint="cs"/>
          <w:rtl/>
        </w:rPr>
        <w:t xml:space="preserve">‌اند </w:t>
      </w:r>
      <w:r w:rsidRPr="005234D1">
        <w:rPr>
          <w:rStyle w:val="Char6"/>
          <w:rFonts w:hint="cs"/>
          <w:rtl/>
        </w:rPr>
        <w:t>صورت ذهنی رضا و کراهیت در میان آن‌ها، به جای دعای مستجابی قرار می‌گیرد.</w:t>
      </w:r>
    </w:p>
    <w:p w:rsidR="00BA4315" w:rsidRPr="00773B0D" w:rsidRDefault="00BA4315" w:rsidP="008A386C">
      <w:pPr>
        <w:pStyle w:val="a5"/>
        <w:rPr>
          <w:rtl/>
        </w:rPr>
      </w:pPr>
      <w:bookmarkStart w:id="467" w:name="_Toc272589352"/>
      <w:bookmarkStart w:id="468" w:name="_Toc435447336"/>
      <w:r w:rsidRPr="00773B0D">
        <w:rPr>
          <w:rFonts w:hint="cs"/>
          <w:rtl/>
        </w:rPr>
        <w:t>معنی برکت و حقیقت آن:</w:t>
      </w:r>
      <w:bookmarkEnd w:id="467"/>
      <w:bookmarkEnd w:id="46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84879">
        <w:rPr>
          <w:rStyle w:val="Chare"/>
          <w:rFonts w:hint="cs"/>
          <w:rtl/>
        </w:rPr>
        <w:t>«</w:t>
      </w:r>
      <w:r w:rsidRPr="00484879">
        <w:rPr>
          <w:rStyle w:val="Char5"/>
          <w:rFonts w:hint="eastAsia"/>
          <w:rtl/>
        </w:rPr>
        <w:t>إِنَّ</w:t>
      </w:r>
      <w:r w:rsidRPr="00484879">
        <w:rPr>
          <w:rStyle w:val="Char5"/>
          <w:rtl/>
        </w:rPr>
        <w:t xml:space="preserve"> </w:t>
      </w:r>
      <w:r w:rsidRPr="00484879">
        <w:rPr>
          <w:rStyle w:val="Char5"/>
          <w:rFonts w:hint="eastAsia"/>
          <w:rtl/>
        </w:rPr>
        <w:t>الْمَالَ</w:t>
      </w:r>
      <w:r w:rsidRPr="00484879">
        <w:rPr>
          <w:rStyle w:val="Char5"/>
          <w:rtl/>
        </w:rPr>
        <w:t xml:space="preserve"> </w:t>
      </w:r>
      <w:r w:rsidRPr="00484879">
        <w:rPr>
          <w:rStyle w:val="Char5"/>
          <w:rFonts w:hint="eastAsia"/>
          <w:rtl/>
        </w:rPr>
        <w:t>خَضِرٌ</w:t>
      </w:r>
      <w:r w:rsidRPr="00484879">
        <w:rPr>
          <w:rStyle w:val="Char5"/>
          <w:rtl/>
        </w:rPr>
        <w:t xml:space="preserve"> </w:t>
      </w:r>
      <w:r w:rsidRPr="00484879">
        <w:rPr>
          <w:rStyle w:val="Char5"/>
          <w:rFonts w:hint="eastAsia"/>
          <w:rtl/>
        </w:rPr>
        <w:t>حُلْوٌ،</w:t>
      </w:r>
      <w:r w:rsidRPr="00484879">
        <w:rPr>
          <w:rStyle w:val="Char5"/>
          <w:rtl/>
        </w:rPr>
        <w:t xml:space="preserve"> </w:t>
      </w:r>
      <w:r w:rsidRPr="00484879">
        <w:rPr>
          <w:rStyle w:val="Char5"/>
          <w:rFonts w:hint="eastAsia"/>
          <w:rtl/>
        </w:rPr>
        <w:t>فَمَنْ</w:t>
      </w:r>
      <w:r w:rsidRPr="00484879">
        <w:rPr>
          <w:rStyle w:val="Char5"/>
          <w:rtl/>
        </w:rPr>
        <w:t xml:space="preserve"> </w:t>
      </w:r>
      <w:r w:rsidRPr="00484879">
        <w:rPr>
          <w:rStyle w:val="Char5"/>
          <w:rFonts w:hint="eastAsia"/>
          <w:rtl/>
        </w:rPr>
        <w:t>أَخَذَهُ</w:t>
      </w:r>
      <w:r w:rsidRPr="00484879">
        <w:rPr>
          <w:rStyle w:val="Char5"/>
          <w:rtl/>
        </w:rPr>
        <w:t xml:space="preserve"> </w:t>
      </w:r>
      <w:r w:rsidRPr="00484879">
        <w:rPr>
          <w:rStyle w:val="Char5"/>
          <w:rFonts w:hint="eastAsia"/>
          <w:rtl/>
        </w:rPr>
        <w:t>بِسَخَاوَةِ</w:t>
      </w:r>
      <w:r w:rsidRPr="00484879">
        <w:rPr>
          <w:rStyle w:val="Char5"/>
          <w:rtl/>
        </w:rPr>
        <w:t xml:space="preserve"> </w:t>
      </w:r>
      <w:r w:rsidRPr="00484879">
        <w:rPr>
          <w:rStyle w:val="Char5"/>
          <w:rFonts w:hint="eastAsia"/>
          <w:rtl/>
        </w:rPr>
        <w:t>نَفْسٍ</w:t>
      </w:r>
      <w:r w:rsidRPr="00484879">
        <w:rPr>
          <w:rStyle w:val="Char5"/>
          <w:rtl/>
        </w:rPr>
        <w:t xml:space="preserve"> </w:t>
      </w:r>
      <w:r w:rsidRPr="00484879">
        <w:rPr>
          <w:rStyle w:val="Char5"/>
          <w:rFonts w:hint="eastAsia"/>
          <w:rtl/>
        </w:rPr>
        <w:t>بُورِكَ</w:t>
      </w:r>
      <w:r w:rsidRPr="00484879">
        <w:rPr>
          <w:rStyle w:val="Char5"/>
          <w:rtl/>
        </w:rPr>
        <w:t xml:space="preserve"> </w:t>
      </w:r>
      <w:r w:rsidRPr="00484879">
        <w:rPr>
          <w:rStyle w:val="Char5"/>
          <w:rFonts w:hint="eastAsia"/>
          <w:rtl/>
        </w:rPr>
        <w:t>لَهُ</w:t>
      </w:r>
      <w:r w:rsidRPr="00484879">
        <w:rPr>
          <w:rStyle w:val="Char5"/>
          <w:rtl/>
        </w:rPr>
        <w:t xml:space="preserve"> </w:t>
      </w:r>
      <w:r w:rsidRPr="00484879">
        <w:rPr>
          <w:rStyle w:val="Char5"/>
          <w:rFonts w:hint="eastAsia"/>
          <w:rtl/>
        </w:rPr>
        <w:t>فِيهِ،</w:t>
      </w:r>
      <w:r w:rsidRPr="00484879">
        <w:rPr>
          <w:rStyle w:val="Char5"/>
          <w:rtl/>
        </w:rPr>
        <w:t xml:space="preserve"> </w:t>
      </w:r>
      <w:r w:rsidRPr="00484879">
        <w:rPr>
          <w:rStyle w:val="Char5"/>
          <w:rFonts w:hint="eastAsia"/>
          <w:rtl/>
        </w:rPr>
        <w:t>وَمَنْ</w:t>
      </w:r>
      <w:r w:rsidRPr="00484879">
        <w:rPr>
          <w:rStyle w:val="Char5"/>
          <w:rtl/>
        </w:rPr>
        <w:t xml:space="preserve"> </w:t>
      </w:r>
      <w:r w:rsidRPr="00484879">
        <w:rPr>
          <w:rStyle w:val="Char5"/>
          <w:rFonts w:hint="eastAsia"/>
          <w:rtl/>
        </w:rPr>
        <w:t>أَخَذَهُ</w:t>
      </w:r>
      <w:r w:rsidRPr="00484879">
        <w:rPr>
          <w:rStyle w:val="Char5"/>
          <w:rtl/>
        </w:rPr>
        <w:t xml:space="preserve"> </w:t>
      </w:r>
      <w:r w:rsidRPr="00484879">
        <w:rPr>
          <w:rStyle w:val="Char5"/>
          <w:rFonts w:hint="eastAsia"/>
          <w:rtl/>
        </w:rPr>
        <w:t>بِإِشْرَافِ</w:t>
      </w:r>
      <w:r w:rsidRPr="00484879">
        <w:rPr>
          <w:rStyle w:val="Char5"/>
          <w:rtl/>
        </w:rPr>
        <w:t xml:space="preserve"> </w:t>
      </w:r>
      <w:r w:rsidRPr="00484879">
        <w:rPr>
          <w:rStyle w:val="Char5"/>
          <w:rFonts w:hint="eastAsia"/>
          <w:rtl/>
        </w:rPr>
        <w:t>نَفْسٍ</w:t>
      </w:r>
      <w:r w:rsidRPr="00484879">
        <w:rPr>
          <w:rStyle w:val="Char5"/>
          <w:rtl/>
        </w:rPr>
        <w:t xml:space="preserve"> </w:t>
      </w:r>
      <w:r w:rsidRPr="00484879">
        <w:rPr>
          <w:rStyle w:val="Char5"/>
          <w:rFonts w:hint="eastAsia"/>
          <w:rtl/>
        </w:rPr>
        <w:t>لَمْ</w:t>
      </w:r>
      <w:r w:rsidRPr="00484879">
        <w:rPr>
          <w:rStyle w:val="Char5"/>
          <w:rtl/>
        </w:rPr>
        <w:t xml:space="preserve"> </w:t>
      </w:r>
      <w:r w:rsidRPr="00484879">
        <w:rPr>
          <w:rStyle w:val="Char5"/>
          <w:rFonts w:hint="eastAsia"/>
          <w:rtl/>
        </w:rPr>
        <w:t>يُبَارَكْ</w:t>
      </w:r>
      <w:r w:rsidRPr="00484879">
        <w:rPr>
          <w:rStyle w:val="Char5"/>
          <w:rtl/>
        </w:rPr>
        <w:t xml:space="preserve"> </w:t>
      </w:r>
      <w:r w:rsidRPr="00484879">
        <w:rPr>
          <w:rStyle w:val="Char5"/>
          <w:rFonts w:hint="eastAsia"/>
          <w:rtl/>
        </w:rPr>
        <w:t>لَهُ</w:t>
      </w:r>
      <w:r w:rsidRPr="00484879">
        <w:rPr>
          <w:rStyle w:val="Char5"/>
          <w:rtl/>
        </w:rPr>
        <w:t xml:space="preserve"> </w:t>
      </w:r>
      <w:r w:rsidRPr="00484879">
        <w:rPr>
          <w:rStyle w:val="Char5"/>
          <w:rFonts w:hint="eastAsia"/>
          <w:rtl/>
        </w:rPr>
        <w:t>فِيهِ،</w:t>
      </w:r>
      <w:r w:rsidRPr="00484879">
        <w:rPr>
          <w:rStyle w:val="Char5"/>
          <w:rtl/>
        </w:rPr>
        <w:t xml:space="preserve"> </w:t>
      </w:r>
      <w:r w:rsidRPr="00484879">
        <w:rPr>
          <w:rStyle w:val="Char5"/>
          <w:rFonts w:hint="eastAsia"/>
          <w:rtl/>
        </w:rPr>
        <w:t>وَكَانَ</w:t>
      </w:r>
      <w:r w:rsidRPr="00484879">
        <w:rPr>
          <w:rStyle w:val="Char5"/>
          <w:rtl/>
        </w:rPr>
        <w:t xml:space="preserve"> </w:t>
      </w:r>
      <w:r w:rsidRPr="00484879">
        <w:rPr>
          <w:rStyle w:val="Char5"/>
          <w:rFonts w:hint="eastAsia"/>
          <w:rtl/>
        </w:rPr>
        <w:t>كَالَّذِى</w:t>
      </w:r>
      <w:r w:rsidRPr="00484879">
        <w:rPr>
          <w:rStyle w:val="Char5"/>
          <w:rtl/>
        </w:rPr>
        <w:t xml:space="preserve"> </w:t>
      </w:r>
      <w:r w:rsidRPr="00484879">
        <w:rPr>
          <w:rStyle w:val="Char5"/>
          <w:rFonts w:hint="eastAsia"/>
          <w:rtl/>
        </w:rPr>
        <w:t>يَأْكُلُ</w:t>
      </w:r>
      <w:r w:rsidRPr="00484879">
        <w:rPr>
          <w:rStyle w:val="Char5"/>
          <w:rtl/>
        </w:rPr>
        <w:t xml:space="preserve"> </w:t>
      </w:r>
      <w:r w:rsidRPr="00484879">
        <w:rPr>
          <w:rStyle w:val="Char5"/>
          <w:rFonts w:hint="eastAsia"/>
          <w:rtl/>
        </w:rPr>
        <w:t>وَلاَ</w:t>
      </w:r>
      <w:r w:rsidRPr="00484879">
        <w:rPr>
          <w:rStyle w:val="Char5"/>
          <w:rtl/>
        </w:rPr>
        <w:t xml:space="preserve"> </w:t>
      </w:r>
      <w:r w:rsidRPr="00484879">
        <w:rPr>
          <w:rStyle w:val="Char5"/>
          <w:rFonts w:hint="eastAsia"/>
          <w:rtl/>
        </w:rPr>
        <w:t>يَشْبَعُ</w:t>
      </w:r>
      <w:r w:rsidRPr="00484879">
        <w:rPr>
          <w:rStyle w:val="Chare"/>
          <w:rFonts w:hint="cs"/>
          <w:rtl/>
        </w:rPr>
        <w:t>»</w:t>
      </w:r>
      <w:r w:rsidR="00484879" w:rsidRPr="00484879">
        <w:rPr>
          <w:rStyle w:val="Char6"/>
          <w:rFonts w:hint="cs"/>
          <w:rtl/>
        </w:rPr>
        <w:t>.</w:t>
      </w:r>
      <w:r w:rsidRPr="005234D1">
        <w:rPr>
          <w:rStyle w:val="Char6"/>
          <w:rFonts w:hint="cs"/>
          <w:rtl/>
        </w:rPr>
        <w:t xml:space="preserve"> </w:t>
      </w:r>
      <w:r w:rsidRPr="00484879">
        <w:rPr>
          <w:rStyle w:val="Chare"/>
          <w:rFonts w:hint="cs"/>
          <w:rtl/>
        </w:rPr>
        <w:t>«</w:t>
      </w:r>
      <w:r w:rsidRPr="00484879">
        <w:rPr>
          <w:rStyle w:val="Chard"/>
          <w:rFonts w:hint="cs"/>
          <w:rtl/>
        </w:rPr>
        <w:t>بدون شک مال سرسبز و شیرین است، هرکسی آن را با سخاوت نفس بردارد، در آن برای او برکت می‌آید، و هرکس آن را با اشراف نفس بردارد، او مانند کسی است که می‌خورد و سیر نمی‌شود</w:t>
      </w:r>
      <w:r w:rsidRPr="00484879">
        <w:rPr>
          <w:rStyle w:val="Chare"/>
          <w:rFonts w:hint="cs"/>
          <w:rtl/>
        </w:rPr>
        <w:t>»</w:t>
      </w:r>
      <w:r w:rsidRPr="005234D1">
        <w:rPr>
          <w:rStyle w:val="Char6"/>
          <w:rFonts w:hint="cs"/>
          <w:rtl/>
        </w:rPr>
        <w:t>.</w:t>
      </w:r>
    </w:p>
    <w:p w:rsidR="00BA4315" w:rsidRPr="003D7EAA" w:rsidRDefault="00BA4315" w:rsidP="008A386C">
      <w:pPr>
        <w:autoSpaceDE w:val="0"/>
        <w:autoSpaceDN w:val="0"/>
        <w:adjustRightInd w:val="0"/>
        <w:ind w:firstLine="284"/>
        <w:jc w:val="lowKashida"/>
        <w:rPr>
          <w:rStyle w:val="Char6"/>
          <w:spacing w:val="-4"/>
          <w:rtl/>
        </w:rPr>
      </w:pPr>
      <w:r w:rsidRPr="003D7EAA">
        <w:rPr>
          <w:rStyle w:val="Char6"/>
          <w:rFonts w:hint="cs"/>
          <w:spacing w:val="-4"/>
          <w:rtl/>
        </w:rPr>
        <w:t>من می‌گویم: آمدن برکت در چیزی به چندین صورت می‌باشد، ادنی‌ترین آن، اطمینان یافتن نفس و خنک‌شدن سینه است، مانند دو مرد که بیست درهم داشته باشند، یکی احساس خطر فقر را دارد، و دیگری از این، احساس خاطر جمعی را دارد که امید بر او غالب می‌باشد، باز اضافه ‌شدن نفع را، مانند دو مرد که به یک مقدار، مال داشته باشند، یکی آن را در کارهای مهم خرج می‌کند و از آن بهره‌</w:t>
      </w:r>
      <w:r w:rsidR="00484879" w:rsidRPr="003D7EAA">
        <w:rPr>
          <w:rStyle w:val="Char6"/>
          <w:rFonts w:hint="cs"/>
          <w:spacing w:val="-4"/>
          <w:rtl/>
        </w:rPr>
        <w:t xml:space="preserve"> </w:t>
      </w:r>
      <w:r w:rsidRPr="003D7EAA">
        <w:rPr>
          <w:rStyle w:val="Char6"/>
          <w:rFonts w:hint="cs"/>
          <w:spacing w:val="-4"/>
          <w:rtl/>
        </w:rPr>
        <w:t>برداری می‌کند، و در قلب او تدبیر خوبی برای صرف‌کردن آن الهام می‌گردد، و دیگری آن را ضایع می‌کند و در تدبیرش اقتصاد را ملاحظه می‌کند، و هیأت نفس این برکت را مانند دعا جلب می‌کند.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84879">
        <w:rPr>
          <w:rStyle w:val="Chare"/>
          <w:rFonts w:hint="cs"/>
          <w:rtl/>
        </w:rPr>
        <w:t>«</w:t>
      </w:r>
      <w:r w:rsidRPr="00484879">
        <w:rPr>
          <w:rStyle w:val="Char5"/>
          <w:rFonts w:hint="eastAsia"/>
          <w:rtl/>
        </w:rPr>
        <w:t>مَنْ</w:t>
      </w:r>
      <w:r w:rsidRPr="00484879">
        <w:rPr>
          <w:rStyle w:val="Char5"/>
          <w:rtl/>
        </w:rPr>
        <w:t xml:space="preserve"> </w:t>
      </w:r>
      <w:r w:rsidRPr="00484879">
        <w:rPr>
          <w:rStyle w:val="Char5"/>
          <w:rFonts w:hint="eastAsia"/>
          <w:rtl/>
        </w:rPr>
        <w:t>يَسْتَعِفَّ</w:t>
      </w:r>
      <w:r w:rsidRPr="00484879">
        <w:rPr>
          <w:rStyle w:val="Char5"/>
          <w:rtl/>
        </w:rPr>
        <w:t xml:space="preserve"> </w:t>
      </w:r>
      <w:r w:rsidRPr="00484879">
        <w:rPr>
          <w:rStyle w:val="Char5"/>
          <w:rFonts w:hint="eastAsia"/>
          <w:rtl/>
        </w:rPr>
        <w:t>يُعِفَّهُ</w:t>
      </w:r>
      <w:r w:rsidRPr="00484879">
        <w:rPr>
          <w:rStyle w:val="Char5"/>
          <w:rtl/>
        </w:rPr>
        <w:t xml:space="preserve"> </w:t>
      </w:r>
      <w:r w:rsidRPr="00484879">
        <w:rPr>
          <w:rStyle w:val="Char5"/>
          <w:rFonts w:hint="eastAsia"/>
          <w:rtl/>
        </w:rPr>
        <w:t>اللَّهُ</w:t>
      </w:r>
      <w:r w:rsidRPr="00484879">
        <w:rPr>
          <w:rStyle w:val="Chare"/>
          <w:rFonts w:hint="cs"/>
          <w:rtl/>
        </w:rPr>
        <w:t>»</w:t>
      </w:r>
      <w:r w:rsidRPr="005234D1">
        <w:rPr>
          <w:rStyle w:val="Char6"/>
          <w:rFonts w:hint="cs"/>
          <w:rtl/>
        </w:rPr>
        <w:t xml:space="preserve"> الحدیث، یعنی </w:t>
      </w:r>
      <w:r w:rsidRPr="00773B0D">
        <w:rPr>
          <w:rFonts w:cs="Traditional Arabic" w:hint="cs"/>
          <w:rtl/>
          <w:lang w:bidi="fa-IR"/>
        </w:rPr>
        <w:t>«</w:t>
      </w:r>
      <w:r w:rsidRPr="00484879">
        <w:rPr>
          <w:rStyle w:val="Chard"/>
          <w:rFonts w:hint="cs"/>
          <w:rtl/>
        </w:rPr>
        <w:t>هر</w:t>
      </w:r>
      <w:r w:rsidR="00484879" w:rsidRPr="00484879">
        <w:rPr>
          <w:rStyle w:val="Chard"/>
          <w:rFonts w:hint="cs"/>
          <w:rtl/>
        </w:rPr>
        <w:t xml:space="preserve"> </w:t>
      </w:r>
      <w:r w:rsidRPr="00484879">
        <w:rPr>
          <w:rStyle w:val="Chard"/>
          <w:rFonts w:hint="cs"/>
          <w:rtl/>
        </w:rPr>
        <w:t>کسی خواهان عفت بشود خداوند او را عفیف می‌گرداند</w:t>
      </w:r>
      <w:r w:rsidRPr="00773B0D">
        <w:rPr>
          <w:rFonts w:cs="Traditional Arabic" w:hint="cs"/>
          <w:rtl/>
          <w:lang w:bidi="fa-IR"/>
        </w:rPr>
        <w:t>»</w:t>
      </w:r>
      <w:r w:rsidRPr="005234D1">
        <w:rPr>
          <w:rStyle w:val="Char6"/>
          <w:rFonts w:hint="cs"/>
          <w:rtl/>
        </w:rPr>
        <w:t>. من می‌گویم که: در به دست‌آوردن این هیأت‌های نفسانی جهت جمع همّت و تاکید عزم، تاثیر بزرگی وجود دارد.</w:t>
      </w:r>
    </w:p>
    <w:p w:rsidR="00BA4315" w:rsidRPr="00773B0D" w:rsidRDefault="00BA4315" w:rsidP="008A386C">
      <w:pPr>
        <w:pStyle w:val="a3"/>
        <w:rPr>
          <w:rtl/>
        </w:rPr>
      </w:pPr>
      <w:bookmarkStart w:id="469" w:name="_Toc272589353"/>
      <w:bookmarkStart w:id="470" w:name="_Toc435447337"/>
      <w:r w:rsidRPr="00773B0D">
        <w:rPr>
          <w:rFonts w:hint="cs"/>
          <w:rtl/>
        </w:rPr>
        <w:t>چند امور وابسته به زکات</w:t>
      </w:r>
      <w:bookmarkEnd w:id="469"/>
      <w:bookmarkEnd w:id="470"/>
    </w:p>
    <w:p w:rsidR="00BA4315" w:rsidRPr="00773B0D" w:rsidRDefault="00BA4315" w:rsidP="008A386C">
      <w:pPr>
        <w:pStyle w:val="a5"/>
        <w:rPr>
          <w:rtl/>
        </w:rPr>
      </w:pPr>
      <w:bookmarkStart w:id="471" w:name="_Toc272589354"/>
      <w:bookmarkStart w:id="472" w:name="_Toc435447338"/>
      <w:r w:rsidRPr="00773B0D">
        <w:rPr>
          <w:rFonts w:hint="cs"/>
          <w:rtl/>
        </w:rPr>
        <w:t>توصیه برای زکات‌گیر:</w:t>
      </w:r>
      <w:bookmarkEnd w:id="471"/>
      <w:bookmarkEnd w:id="47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باز نیاز پدید آمد تا به مردم توصیه بشود که صدقه و زکات را به زکات‌گیر با سخاوت نفس بپردازند، چنان</w:t>
      </w:r>
      <w:r w:rsidR="00484879">
        <w:rPr>
          <w:rStyle w:val="Char6"/>
          <w:rFonts w:hint="eastAsia"/>
          <w:rtl/>
        </w:rPr>
        <w:t>‌</w:t>
      </w:r>
      <w:r w:rsidRPr="005234D1">
        <w:rPr>
          <w:rStyle w:val="Char6"/>
          <w:rFonts w:hint="cs"/>
          <w:rtl/>
        </w:rPr>
        <w:t xml:space="preserve">که رسول خدا </w:t>
      </w:r>
      <w:r w:rsidR="0043394A" w:rsidRPr="0043394A">
        <w:rPr>
          <w:rFonts w:cs="CTraditional Arabic" w:hint="cs"/>
          <w:rtl/>
          <w:lang w:bidi="fa-IR"/>
        </w:rPr>
        <w:t>ج</w:t>
      </w:r>
      <w:r w:rsidRPr="005234D1">
        <w:rPr>
          <w:rStyle w:val="Char6"/>
          <w:rFonts w:hint="cs"/>
          <w:rtl/>
        </w:rPr>
        <w:t xml:space="preserve"> می‌فرماید: </w:t>
      </w:r>
      <w:r w:rsidRPr="00484879">
        <w:rPr>
          <w:rStyle w:val="Chare"/>
          <w:rFonts w:hint="cs"/>
          <w:rtl/>
        </w:rPr>
        <w:t>«</w:t>
      </w:r>
      <w:r w:rsidRPr="00484879">
        <w:rPr>
          <w:rStyle w:val="Char5"/>
          <w:rFonts w:hint="eastAsia"/>
          <w:rtl/>
        </w:rPr>
        <w:t>إِذَا</w:t>
      </w:r>
      <w:r w:rsidRPr="00484879">
        <w:rPr>
          <w:rStyle w:val="Char5"/>
          <w:rtl/>
        </w:rPr>
        <w:t xml:space="preserve"> </w:t>
      </w:r>
      <w:r w:rsidRPr="00484879">
        <w:rPr>
          <w:rStyle w:val="Char5"/>
          <w:rFonts w:hint="eastAsia"/>
          <w:rtl/>
        </w:rPr>
        <w:t>أَتَاكُمُ</w:t>
      </w:r>
      <w:r w:rsidRPr="00484879">
        <w:rPr>
          <w:rStyle w:val="Char5"/>
          <w:rtl/>
        </w:rPr>
        <w:t xml:space="preserve"> </w:t>
      </w:r>
      <w:r w:rsidRPr="00484879">
        <w:rPr>
          <w:rStyle w:val="Char5"/>
          <w:rFonts w:hint="eastAsia"/>
          <w:rtl/>
        </w:rPr>
        <w:t>الْمُصَدِّقُ</w:t>
      </w:r>
      <w:r w:rsidRPr="00484879">
        <w:rPr>
          <w:rStyle w:val="Char5"/>
          <w:rtl/>
        </w:rPr>
        <w:t xml:space="preserve"> </w:t>
      </w:r>
      <w:r w:rsidRPr="00484879">
        <w:rPr>
          <w:rStyle w:val="Char5"/>
          <w:rFonts w:hint="eastAsia"/>
          <w:rtl/>
        </w:rPr>
        <w:t>فَلْيَصْدُرْ</w:t>
      </w:r>
      <w:r w:rsidRPr="00484879">
        <w:rPr>
          <w:rStyle w:val="Char5"/>
          <w:rtl/>
        </w:rPr>
        <w:t xml:space="preserve"> </w:t>
      </w:r>
      <w:r w:rsidRPr="00484879">
        <w:rPr>
          <w:rStyle w:val="Char5"/>
          <w:rFonts w:hint="eastAsia"/>
          <w:rtl/>
        </w:rPr>
        <w:t>عَنْكُمْ</w:t>
      </w:r>
      <w:r w:rsidRPr="00484879">
        <w:rPr>
          <w:rStyle w:val="Char5"/>
          <w:rtl/>
        </w:rPr>
        <w:t xml:space="preserve"> </w:t>
      </w:r>
      <w:r w:rsidRPr="00484879">
        <w:rPr>
          <w:rStyle w:val="Char5"/>
          <w:rFonts w:hint="eastAsia"/>
          <w:rtl/>
        </w:rPr>
        <w:t>وَهُوَ</w:t>
      </w:r>
      <w:r w:rsidRPr="00484879">
        <w:rPr>
          <w:rStyle w:val="Char5"/>
          <w:rtl/>
        </w:rPr>
        <w:t xml:space="preserve"> </w:t>
      </w:r>
      <w:r w:rsidRPr="00484879">
        <w:rPr>
          <w:rStyle w:val="Char5"/>
          <w:rFonts w:hint="eastAsia"/>
          <w:rtl/>
        </w:rPr>
        <w:t>عَنْكُمْ</w:t>
      </w:r>
      <w:r w:rsidRPr="00484879">
        <w:rPr>
          <w:rStyle w:val="Char5"/>
          <w:rtl/>
        </w:rPr>
        <w:t xml:space="preserve"> </w:t>
      </w:r>
      <w:r w:rsidRPr="00484879">
        <w:rPr>
          <w:rStyle w:val="Char5"/>
          <w:rFonts w:hint="eastAsia"/>
          <w:rtl/>
        </w:rPr>
        <w:t>رَاضٍ</w:t>
      </w:r>
      <w:r w:rsidRPr="00484879">
        <w:rPr>
          <w:rStyle w:val="Chare"/>
          <w:rFonts w:hint="cs"/>
          <w:rtl/>
        </w:rPr>
        <w:t>»</w:t>
      </w:r>
      <w:r w:rsidR="00484879" w:rsidRPr="00484879">
        <w:rPr>
          <w:rStyle w:val="Char6"/>
          <w:rFonts w:hint="cs"/>
          <w:rtl/>
        </w:rPr>
        <w:t>.</w:t>
      </w:r>
      <w:r w:rsidRPr="005234D1">
        <w:rPr>
          <w:rStyle w:val="Char6"/>
          <w:rFonts w:hint="cs"/>
          <w:rtl/>
        </w:rPr>
        <w:t xml:space="preserve"> </w:t>
      </w:r>
      <w:r w:rsidR="00484879" w:rsidRPr="00484879">
        <w:rPr>
          <w:rStyle w:val="Chare"/>
          <w:rFonts w:hint="cs"/>
          <w:rtl/>
        </w:rPr>
        <w:t>«</w:t>
      </w:r>
      <w:r w:rsidRPr="00484879">
        <w:rPr>
          <w:rStyle w:val="Chard"/>
          <w:rFonts w:hint="cs"/>
          <w:rtl/>
        </w:rPr>
        <w:t>که هرگاه زکات بگیر پیش شما بیاید، باید از شما راضی شده برگردد</w:t>
      </w:r>
      <w:r w:rsidRPr="00773B0D">
        <w:rPr>
          <w:rFonts w:cs="Traditional Arabic" w:hint="cs"/>
          <w:rtl/>
          <w:lang w:bidi="fa-IR"/>
        </w:rPr>
        <w:t>»</w:t>
      </w:r>
      <w:r w:rsidRPr="005234D1">
        <w:rPr>
          <w:rStyle w:val="Char6"/>
          <w:rFonts w:hint="cs"/>
          <w:rtl/>
        </w:rPr>
        <w:t xml:space="preserve">، و این به آن خاطر است که مصلحت متعلق به نفس، تحقق یابد، و نیز خواست تا دَرِ عُذر بهانه‌تراشی را به خودداری از پرداخت، مسدود قرار دهد، و همین است منظور رسول خدا </w:t>
      </w:r>
      <w:r w:rsidR="0043394A" w:rsidRPr="0043394A">
        <w:rPr>
          <w:rFonts w:cs="CTraditional Arabic" w:hint="cs"/>
          <w:rtl/>
          <w:lang w:bidi="fa-IR"/>
        </w:rPr>
        <w:t>ج</w:t>
      </w:r>
      <w:r w:rsidRPr="005234D1">
        <w:rPr>
          <w:rStyle w:val="Char6"/>
          <w:rFonts w:hint="cs"/>
          <w:rtl/>
        </w:rPr>
        <w:t xml:space="preserve"> که فرمود: </w:t>
      </w:r>
      <w:r w:rsidRPr="00484879">
        <w:rPr>
          <w:rStyle w:val="Chare"/>
          <w:rFonts w:hint="cs"/>
          <w:rtl/>
        </w:rPr>
        <w:t>«</w:t>
      </w:r>
      <w:r w:rsidRPr="003A1ED4">
        <w:rPr>
          <w:rStyle w:val="Char5"/>
          <w:rFonts w:hint="eastAsia"/>
          <w:rtl/>
        </w:rPr>
        <w:t>فَإِنْ</w:t>
      </w:r>
      <w:r w:rsidRPr="003A1ED4">
        <w:rPr>
          <w:rStyle w:val="Char5"/>
          <w:rtl/>
        </w:rPr>
        <w:t xml:space="preserve"> </w:t>
      </w:r>
      <w:r w:rsidRPr="003A1ED4">
        <w:rPr>
          <w:rStyle w:val="Char5"/>
          <w:rFonts w:hint="eastAsia"/>
          <w:rtl/>
        </w:rPr>
        <w:t>عَدَلُوا</w:t>
      </w:r>
      <w:r w:rsidRPr="003A1ED4">
        <w:rPr>
          <w:rStyle w:val="Char5"/>
          <w:rtl/>
        </w:rPr>
        <w:t xml:space="preserve"> </w:t>
      </w:r>
      <w:r w:rsidRPr="003A1ED4">
        <w:rPr>
          <w:rStyle w:val="Char5"/>
          <w:rFonts w:hint="eastAsia"/>
          <w:rtl/>
        </w:rPr>
        <w:t>فَلأَنْفُسِهِمْ</w:t>
      </w:r>
      <w:r w:rsidRPr="003A1ED4">
        <w:rPr>
          <w:rStyle w:val="Char5"/>
          <w:rtl/>
        </w:rPr>
        <w:t xml:space="preserve"> </w:t>
      </w:r>
      <w:r w:rsidRPr="003A1ED4">
        <w:rPr>
          <w:rStyle w:val="Char5"/>
          <w:rFonts w:hint="eastAsia"/>
          <w:rtl/>
        </w:rPr>
        <w:t>وَإِنْ</w:t>
      </w:r>
      <w:r w:rsidRPr="003A1ED4">
        <w:rPr>
          <w:rStyle w:val="Char5"/>
          <w:rtl/>
        </w:rPr>
        <w:t xml:space="preserve"> </w:t>
      </w:r>
      <w:r w:rsidRPr="003A1ED4">
        <w:rPr>
          <w:rStyle w:val="Char5"/>
          <w:rFonts w:hint="eastAsia"/>
          <w:rtl/>
        </w:rPr>
        <w:t>ظَلَمُوا</w:t>
      </w:r>
      <w:r w:rsidRPr="003A1ED4">
        <w:rPr>
          <w:rStyle w:val="Char5"/>
          <w:rtl/>
        </w:rPr>
        <w:t xml:space="preserve"> </w:t>
      </w:r>
      <w:r w:rsidRPr="003A1ED4">
        <w:rPr>
          <w:rStyle w:val="Char5"/>
          <w:rFonts w:hint="eastAsia"/>
          <w:rtl/>
        </w:rPr>
        <w:t>فَعَلَيْهَا</w:t>
      </w:r>
      <w:r w:rsidRPr="00484879">
        <w:rPr>
          <w:rStyle w:val="Chare"/>
          <w:rFonts w:hint="cs"/>
          <w:rtl/>
        </w:rPr>
        <w:t>»</w:t>
      </w:r>
      <w:r w:rsidR="00484879">
        <w:rPr>
          <w:rStyle w:val="Char6"/>
          <w:rFonts w:hint="cs"/>
          <w:rtl/>
        </w:rPr>
        <w:t xml:space="preserve">. </w:t>
      </w:r>
      <w:r w:rsidRPr="00773B0D">
        <w:rPr>
          <w:rFonts w:cs="Traditional Arabic" w:hint="cs"/>
          <w:rtl/>
          <w:lang w:bidi="fa-IR"/>
        </w:rPr>
        <w:t>«</w:t>
      </w:r>
      <w:r w:rsidRPr="00484879">
        <w:rPr>
          <w:rStyle w:val="Chard"/>
          <w:rFonts w:hint="cs"/>
          <w:rtl/>
        </w:rPr>
        <w:t>اگر انصاف کردند برای خود کردند و اگر ظلم نمودند علیه خود کردند</w:t>
      </w:r>
      <w:r w:rsidRPr="00773B0D">
        <w:rPr>
          <w:rFonts w:cs="Traditional Arabic" w:hint="cs"/>
          <w:rtl/>
          <w:lang w:bidi="fa-IR"/>
        </w:rPr>
        <w:t>»</w:t>
      </w:r>
      <w:r w:rsidRPr="005234D1">
        <w:rPr>
          <w:rStyle w:val="Char6"/>
          <w:rFonts w:hint="cs"/>
          <w:rtl/>
        </w:rPr>
        <w:t xml:space="preserve">، بین این حدیث و حدیث: </w:t>
      </w:r>
      <w:r w:rsidRPr="00484879">
        <w:rPr>
          <w:rStyle w:val="Chare"/>
          <w:rFonts w:hint="cs"/>
          <w:rtl/>
        </w:rPr>
        <w:t>«</w:t>
      </w:r>
      <w:r w:rsidRPr="00484879">
        <w:rPr>
          <w:rStyle w:val="Char5"/>
          <w:rFonts w:hint="cs"/>
          <w:rtl/>
        </w:rPr>
        <w:t>فَ</w:t>
      </w:r>
      <w:r w:rsidRPr="00484879">
        <w:rPr>
          <w:rStyle w:val="Char5"/>
          <w:rFonts w:hint="eastAsia"/>
          <w:rtl/>
        </w:rPr>
        <w:t>مَنْ</w:t>
      </w:r>
      <w:r w:rsidRPr="00484879">
        <w:rPr>
          <w:rStyle w:val="Char5"/>
          <w:rtl/>
        </w:rPr>
        <w:t xml:space="preserve"> </w:t>
      </w:r>
      <w:r w:rsidRPr="00484879">
        <w:rPr>
          <w:rStyle w:val="Char5"/>
          <w:rFonts w:hint="eastAsia"/>
          <w:rtl/>
        </w:rPr>
        <w:t>سُئِلَ</w:t>
      </w:r>
      <w:r w:rsidRPr="00484879">
        <w:rPr>
          <w:rStyle w:val="Char5"/>
          <w:rtl/>
        </w:rPr>
        <w:t xml:space="preserve"> </w:t>
      </w:r>
      <w:r w:rsidRPr="00484879">
        <w:rPr>
          <w:rStyle w:val="Char5"/>
          <w:rFonts w:hint="eastAsia"/>
          <w:rtl/>
        </w:rPr>
        <w:t>فَوْقَهَا</w:t>
      </w:r>
      <w:r w:rsidRPr="00484879">
        <w:rPr>
          <w:rStyle w:val="Char5"/>
          <w:rtl/>
        </w:rPr>
        <w:t xml:space="preserve"> </w:t>
      </w:r>
      <w:r w:rsidRPr="00484879">
        <w:rPr>
          <w:rStyle w:val="Char5"/>
          <w:rFonts w:hint="eastAsia"/>
          <w:rtl/>
        </w:rPr>
        <w:t>فَلاَ</w:t>
      </w:r>
      <w:r w:rsidRPr="00484879">
        <w:rPr>
          <w:rStyle w:val="Char5"/>
          <w:rtl/>
        </w:rPr>
        <w:t xml:space="preserve"> </w:t>
      </w:r>
      <w:r w:rsidRPr="00484879">
        <w:rPr>
          <w:rStyle w:val="Char5"/>
          <w:rFonts w:hint="eastAsia"/>
          <w:rtl/>
        </w:rPr>
        <w:t>يُعْطِ</w:t>
      </w:r>
      <w:r w:rsidRPr="00484879">
        <w:rPr>
          <w:rStyle w:val="Chare"/>
          <w:rFonts w:hint="cs"/>
          <w:rtl/>
        </w:rPr>
        <w:t>»</w:t>
      </w:r>
      <w:r w:rsidR="00484879" w:rsidRPr="00484879">
        <w:rPr>
          <w:rStyle w:val="Char5"/>
          <w:rFonts w:hint="cs"/>
          <w:rtl/>
        </w:rPr>
        <w:t>.</w:t>
      </w:r>
      <w:r w:rsidRPr="005234D1">
        <w:rPr>
          <w:rStyle w:val="Char6"/>
          <w:rFonts w:hint="cs"/>
          <w:rtl/>
        </w:rPr>
        <w:t xml:space="preserve"> </w:t>
      </w:r>
      <w:r w:rsidRPr="00773B0D">
        <w:rPr>
          <w:rFonts w:cs="Traditional Arabic" w:hint="cs"/>
          <w:rtl/>
          <w:lang w:bidi="fa-IR"/>
        </w:rPr>
        <w:t>«</w:t>
      </w:r>
      <w:r w:rsidRPr="00484879">
        <w:rPr>
          <w:rStyle w:val="Chard"/>
          <w:rFonts w:hint="cs"/>
          <w:rtl/>
        </w:rPr>
        <w:t>پس هرکسی بیش از این سؤال شد، ندهد</w:t>
      </w:r>
      <w:r w:rsidRPr="00773B0D">
        <w:rPr>
          <w:rFonts w:cs="Traditional Arabic" w:hint="cs"/>
          <w:rtl/>
          <w:lang w:bidi="fa-IR"/>
        </w:rPr>
        <w:t>»</w:t>
      </w:r>
      <w:r w:rsidRPr="005234D1">
        <w:rPr>
          <w:rStyle w:val="Char6"/>
          <w:rFonts w:hint="cs"/>
          <w:rtl/>
        </w:rPr>
        <w:t xml:space="preserve">، هیچ تعارضی نیست، زیرا جور و ستم بر دو قسم است: یکی آن که به وسیله نص حکمش ابراز شده است، و در این باره آمده است: </w:t>
      </w:r>
      <w:r w:rsidRPr="00484879">
        <w:rPr>
          <w:rStyle w:val="Char6"/>
          <w:rFonts w:hint="cs"/>
          <w:rtl/>
        </w:rPr>
        <w:t>«</w:t>
      </w:r>
      <w:r w:rsidRPr="00484879">
        <w:rPr>
          <w:rStyle w:val="Char4"/>
          <w:rFonts w:hint="eastAsia"/>
          <w:rtl/>
        </w:rPr>
        <w:t>لاَ</w:t>
      </w:r>
      <w:r w:rsidRPr="00484879">
        <w:rPr>
          <w:rStyle w:val="Char4"/>
          <w:rtl/>
        </w:rPr>
        <w:t xml:space="preserve"> </w:t>
      </w:r>
      <w:r w:rsidRPr="00484879">
        <w:rPr>
          <w:rStyle w:val="Char4"/>
          <w:rFonts w:hint="eastAsia"/>
          <w:rtl/>
        </w:rPr>
        <w:t>يُعْطِ</w:t>
      </w:r>
      <w:r w:rsidRPr="00484879">
        <w:rPr>
          <w:rStyle w:val="Char6"/>
          <w:rFonts w:hint="cs"/>
          <w:rtl/>
        </w:rPr>
        <w:t>»</w:t>
      </w:r>
      <w:r w:rsidRPr="005234D1">
        <w:rPr>
          <w:rStyle w:val="Char6"/>
          <w:rFonts w:hint="cs"/>
          <w:rtl/>
        </w:rPr>
        <w:t xml:space="preserve"> که ندهد، و در نوع دیگر مجالی برای اجتهاد است، و پندارها متعارض می‌باشند، در این نوع درهای عذر</w:t>
      </w:r>
      <w:r w:rsidRPr="005234D1">
        <w:rPr>
          <w:rStyle w:val="Char6"/>
          <w:rFonts w:hint="eastAsia"/>
          <w:rtl/>
        </w:rPr>
        <w:t>‌</w:t>
      </w:r>
      <w:r w:rsidRPr="005234D1">
        <w:rPr>
          <w:rStyle w:val="Char6"/>
          <w:rFonts w:hint="cs"/>
          <w:rtl/>
        </w:rPr>
        <w:t>تراشی را مسدود فرمود، و نیز نیاز پدید آمد تا به مصدق توصیه شود که در گرفتن صدقه از حد، تجاوز ننماید، و از گرفتن بهترین دام‌ها خودداری نماید، و خیانت نورزد تا انصاف برقرار شده هدف برآورده 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از آنچه ما در باره مانع زکات بیان کردیم فلسفه این حدیث: </w:t>
      </w:r>
      <w:r w:rsidRPr="00484879">
        <w:rPr>
          <w:rStyle w:val="Chare"/>
          <w:rFonts w:hint="cs"/>
          <w:rtl/>
        </w:rPr>
        <w:t>«</w:t>
      </w:r>
      <w:r w:rsidRPr="00484879">
        <w:rPr>
          <w:rStyle w:val="Char5"/>
          <w:rFonts w:hint="cs"/>
          <w:rtl/>
        </w:rPr>
        <w:t>فوالذي نفسي بيده لا يأخذ منه شيئاً إلا جاء به يوم القيامة يحمله على رقبته إن كان بعيراً له رغاء</w:t>
      </w:r>
      <w:r w:rsidRPr="00484879">
        <w:rPr>
          <w:rStyle w:val="Chare"/>
          <w:rFonts w:hint="cs"/>
          <w:rtl/>
        </w:rPr>
        <w:t>»</w:t>
      </w:r>
      <w:r w:rsidR="00484879" w:rsidRPr="00484879">
        <w:rPr>
          <w:rStyle w:val="Char6"/>
          <w:rFonts w:hint="cs"/>
          <w:rtl/>
        </w:rPr>
        <w:t>.</w:t>
      </w:r>
      <w:r w:rsidRPr="005234D1">
        <w:rPr>
          <w:rStyle w:val="Char6"/>
          <w:rFonts w:hint="cs"/>
          <w:rtl/>
        </w:rPr>
        <w:t xml:space="preserve"> </w:t>
      </w:r>
      <w:r w:rsidR="00484879" w:rsidRPr="00484879">
        <w:rPr>
          <w:rStyle w:val="Chare"/>
          <w:rFonts w:hint="cs"/>
          <w:rtl/>
        </w:rPr>
        <w:t>«</w:t>
      </w:r>
      <w:r w:rsidRPr="00484879">
        <w:rPr>
          <w:rStyle w:val="Chard"/>
          <w:rFonts w:hint="cs"/>
          <w:rtl/>
        </w:rPr>
        <w:t>که قسم به کسی که نفسم در دست اوست، نمی‌گیرد از او چیزی مگر این که می‌آورد آن را در روز قیامت که بر دوشش حمل می‌نماید، اگر شتری باشد صدا دارد</w:t>
      </w:r>
      <w:r w:rsidRPr="00773B0D">
        <w:rPr>
          <w:rFonts w:cs="Traditional Arabic" w:hint="cs"/>
          <w:rtl/>
          <w:lang w:bidi="fa-IR"/>
        </w:rPr>
        <w:t>»</w:t>
      </w:r>
      <w:r w:rsidRPr="005234D1">
        <w:rPr>
          <w:rStyle w:val="Char6"/>
          <w:rFonts w:hint="cs"/>
          <w:rtl/>
        </w:rPr>
        <w:t xml:space="preserve">، و نیز نیاز است به سد مکرهای صاحبان اموال، و در این باره آمده است: </w:t>
      </w:r>
      <w:r w:rsidRPr="00484879">
        <w:rPr>
          <w:rStyle w:val="Chare"/>
          <w:rFonts w:hint="cs"/>
          <w:rtl/>
        </w:rPr>
        <w:t>«</w:t>
      </w:r>
      <w:r w:rsidRPr="00484879">
        <w:rPr>
          <w:rStyle w:val="Char5"/>
          <w:rFonts w:hint="cs"/>
          <w:rtl/>
        </w:rPr>
        <w:t>لا يجمع بين متفرق، ولا يفرق بين مجتمع خشية الصدقة</w:t>
      </w:r>
      <w:r w:rsidRPr="00484879">
        <w:rPr>
          <w:rStyle w:val="Chare"/>
          <w:rFonts w:hint="cs"/>
          <w:rtl/>
        </w:rPr>
        <w:t>»</w:t>
      </w:r>
      <w:r w:rsidR="00484879" w:rsidRPr="00484879">
        <w:rPr>
          <w:rStyle w:val="Char6"/>
          <w:rFonts w:hint="cs"/>
          <w:rtl/>
        </w:rPr>
        <w:t>.</w:t>
      </w:r>
      <w:r w:rsidRPr="005234D1">
        <w:rPr>
          <w:rStyle w:val="Char6"/>
          <w:rFonts w:hint="cs"/>
          <w:rtl/>
        </w:rPr>
        <w:t xml:space="preserve"> </w:t>
      </w:r>
      <w:r w:rsidR="00484879" w:rsidRPr="00484879">
        <w:rPr>
          <w:rStyle w:val="Chare"/>
          <w:rFonts w:hint="cs"/>
          <w:rtl/>
        </w:rPr>
        <w:t>«</w:t>
      </w:r>
      <w:r w:rsidRPr="00484879">
        <w:rPr>
          <w:rStyle w:val="Chard"/>
          <w:rFonts w:hint="cs"/>
          <w:rtl/>
        </w:rPr>
        <w:t>که در میان گله‌های پراگنده جمع و در میان جمع شدها پراگندگی به خاطر صدقه پدید نیاورد</w:t>
      </w:r>
      <w:r w:rsidRPr="00773B0D">
        <w:rPr>
          <w:rFonts w:cs="Traditional Arabic" w:hint="cs"/>
          <w:rtl/>
          <w:lang w:bidi="fa-IR"/>
        </w:rPr>
        <w:t>»</w:t>
      </w:r>
      <w:r w:rsidR="00484879" w:rsidRPr="00484879">
        <w:rPr>
          <w:rStyle w:val="Char6"/>
          <w:rFonts w:hint="cs"/>
          <w:rtl/>
        </w:rPr>
        <w:t>.</w:t>
      </w:r>
    </w:p>
    <w:p w:rsidR="00BA4315" w:rsidRPr="00773B0D" w:rsidRDefault="00BA4315" w:rsidP="008A386C">
      <w:pPr>
        <w:pStyle w:val="a5"/>
        <w:rPr>
          <w:rtl/>
        </w:rPr>
      </w:pPr>
      <w:bookmarkStart w:id="473" w:name="_Toc272589355"/>
      <w:bookmarkStart w:id="474" w:name="_Toc435447339"/>
      <w:r w:rsidRPr="00773B0D">
        <w:rPr>
          <w:rFonts w:hint="cs"/>
          <w:rtl/>
        </w:rPr>
        <w:t>تصدق بهتر از وصیت است:</w:t>
      </w:r>
      <w:bookmarkEnd w:id="473"/>
      <w:bookmarkEnd w:id="474"/>
    </w:p>
    <w:p w:rsidR="00BA4315" w:rsidRDefault="00BA4315" w:rsidP="003D7EAA">
      <w:pPr>
        <w:widowControl w:val="0"/>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84879">
        <w:rPr>
          <w:rStyle w:val="Chare"/>
          <w:rFonts w:hint="cs"/>
          <w:rtl/>
        </w:rPr>
        <w:t>«</w:t>
      </w:r>
      <w:r w:rsidRPr="00484879">
        <w:rPr>
          <w:rStyle w:val="Char5"/>
          <w:rFonts w:hint="eastAsia"/>
          <w:rtl/>
        </w:rPr>
        <w:t>لأَنْ</w:t>
      </w:r>
      <w:r w:rsidRPr="00484879">
        <w:rPr>
          <w:rStyle w:val="Char5"/>
          <w:rtl/>
        </w:rPr>
        <w:t xml:space="preserve"> </w:t>
      </w:r>
      <w:r w:rsidRPr="00484879">
        <w:rPr>
          <w:rStyle w:val="Char5"/>
          <w:rFonts w:hint="eastAsia"/>
          <w:rtl/>
        </w:rPr>
        <w:t>يَتَصَدَّقَ</w:t>
      </w:r>
      <w:r w:rsidRPr="00484879">
        <w:rPr>
          <w:rStyle w:val="Char5"/>
          <w:rtl/>
        </w:rPr>
        <w:t xml:space="preserve"> </w:t>
      </w:r>
      <w:r w:rsidRPr="00484879">
        <w:rPr>
          <w:rStyle w:val="Char5"/>
          <w:rFonts w:hint="eastAsia"/>
          <w:rtl/>
        </w:rPr>
        <w:t>الْمَرْءُ</w:t>
      </w:r>
      <w:r w:rsidRPr="00484879">
        <w:rPr>
          <w:rStyle w:val="Char5"/>
          <w:rtl/>
        </w:rPr>
        <w:t xml:space="preserve"> </w:t>
      </w:r>
      <w:r w:rsidRPr="00484879">
        <w:rPr>
          <w:rStyle w:val="Char5"/>
          <w:rFonts w:hint="eastAsia"/>
          <w:rtl/>
        </w:rPr>
        <w:t>فِى</w:t>
      </w:r>
      <w:r w:rsidRPr="00484879">
        <w:rPr>
          <w:rStyle w:val="Char5"/>
          <w:rtl/>
        </w:rPr>
        <w:t xml:space="preserve"> </w:t>
      </w:r>
      <w:r w:rsidRPr="00484879">
        <w:rPr>
          <w:rStyle w:val="Char5"/>
          <w:rFonts w:hint="eastAsia"/>
          <w:rtl/>
        </w:rPr>
        <w:t>حَيَاتِهِ</w:t>
      </w:r>
      <w:r w:rsidRPr="00484879">
        <w:rPr>
          <w:rStyle w:val="Char5"/>
          <w:rtl/>
        </w:rPr>
        <w:t xml:space="preserve"> </w:t>
      </w:r>
      <w:r w:rsidRPr="00484879">
        <w:rPr>
          <w:rStyle w:val="Char5"/>
          <w:rFonts w:hint="eastAsia"/>
          <w:rtl/>
        </w:rPr>
        <w:t>بِدِرْهَمٍ</w:t>
      </w:r>
      <w:r w:rsidRPr="00484879">
        <w:rPr>
          <w:rStyle w:val="Char5"/>
          <w:rtl/>
        </w:rPr>
        <w:t xml:space="preserve"> </w:t>
      </w:r>
      <w:r w:rsidRPr="00484879">
        <w:rPr>
          <w:rStyle w:val="Char5"/>
          <w:rFonts w:hint="eastAsia"/>
          <w:rtl/>
        </w:rPr>
        <w:t>خَيْرٌ</w:t>
      </w:r>
      <w:r w:rsidRPr="00484879">
        <w:rPr>
          <w:rStyle w:val="Char5"/>
          <w:rtl/>
        </w:rPr>
        <w:t xml:space="preserve"> </w:t>
      </w:r>
      <w:r w:rsidRPr="00484879">
        <w:rPr>
          <w:rStyle w:val="Char5"/>
          <w:rFonts w:hint="eastAsia"/>
          <w:rtl/>
        </w:rPr>
        <w:t>لَهُ</w:t>
      </w:r>
      <w:r w:rsidRPr="00484879">
        <w:rPr>
          <w:rStyle w:val="Char5"/>
          <w:rtl/>
        </w:rPr>
        <w:t xml:space="preserve"> </w:t>
      </w:r>
      <w:r w:rsidRPr="00484879">
        <w:rPr>
          <w:rStyle w:val="Char5"/>
          <w:rFonts w:hint="eastAsia"/>
          <w:rtl/>
        </w:rPr>
        <w:t>مِنْ</w:t>
      </w:r>
      <w:r w:rsidRPr="00484879">
        <w:rPr>
          <w:rStyle w:val="Char5"/>
          <w:rtl/>
        </w:rPr>
        <w:t xml:space="preserve"> </w:t>
      </w:r>
      <w:r w:rsidRPr="00484879">
        <w:rPr>
          <w:rStyle w:val="Char5"/>
          <w:rFonts w:hint="eastAsia"/>
          <w:rtl/>
        </w:rPr>
        <w:t>أَنْ</w:t>
      </w:r>
      <w:r w:rsidRPr="00484879">
        <w:rPr>
          <w:rStyle w:val="Char5"/>
          <w:rtl/>
        </w:rPr>
        <w:t xml:space="preserve"> </w:t>
      </w:r>
      <w:r w:rsidRPr="00484879">
        <w:rPr>
          <w:rStyle w:val="Char5"/>
          <w:rFonts w:hint="eastAsia"/>
          <w:rtl/>
        </w:rPr>
        <w:t>يَتَصَدَّقَ</w:t>
      </w:r>
      <w:r w:rsidRPr="00484879">
        <w:rPr>
          <w:rStyle w:val="Char5"/>
          <w:rtl/>
        </w:rPr>
        <w:t xml:space="preserve"> </w:t>
      </w:r>
      <w:r w:rsidRPr="00484879">
        <w:rPr>
          <w:rStyle w:val="Char5"/>
          <w:rFonts w:hint="eastAsia"/>
          <w:rtl/>
        </w:rPr>
        <w:t>بِمِائَةٍ</w:t>
      </w:r>
      <w:r w:rsidRPr="00484879">
        <w:rPr>
          <w:rStyle w:val="Char5"/>
          <w:rtl/>
        </w:rPr>
        <w:t xml:space="preserve"> </w:t>
      </w:r>
      <w:r w:rsidRPr="00484879">
        <w:rPr>
          <w:rStyle w:val="Char5"/>
          <w:rFonts w:hint="eastAsia"/>
          <w:rtl/>
        </w:rPr>
        <w:t>عِنْدَ</w:t>
      </w:r>
      <w:r w:rsidRPr="00484879">
        <w:rPr>
          <w:rStyle w:val="Char5"/>
          <w:rtl/>
        </w:rPr>
        <w:t xml:space="preserve"> </w:t>
      </w:r>
      <w:r w:rsidRPr="00484879">
        <w:rPr>
          <w:rStyle w:val="Char5"/>
          <w:rFonts w:hint="eastAsia"/>
          <w:rtl/>
        </w:rPr>
        <w:t>مَوْتِهِ</w:t>
      </w:r>
      <w:r w:rsidRPr="00484879">
        <w:rPr>
          <w:rStyle w:val="Chare"/>
          <w:rFonts w:hint="cs"/>
          <w:rtl/>
        </w:rPr>
        <w:t>»</w:t>
      </w:r>
      <w:r w:rsidR="00484879" w:rsidRPr="00484879">
        <w:rPr>
          <w:rStyle w:val="Char6"/>
          <w:rFonts w:hint="cs"/>
          <w:rtl/>
        </w:rPr>
        <w:t>.</w:t>
      </w:r>
      <w:r w:rsidRPr="005234D1">
        <w:rPr>
          <w:rStyle w:val="Char6"/>
          <w:rFonts w:hint="cs"/>
          <w:rtl/>
        </w:rPr>
        <w:t xml:space="preserve"> </w:t>
      </w:r>
      <w:r w:rsidR="00484879" w:rsidRPr="00484879">
        <w:rPr>
          <w:rStyle w:val="Chare"/>
          <w:rFonts w:hint="cs"/>
          <w:rtl/>
        </w:rPr>
        <w:t>«</w:t>
      </w:r>
      <w:r w:rsidRPr="00484879">
        <w:rPr>
          <w:rStyle w:val="Chard"/>
          <w:rFonts w:hint="cs"/>
          <w:rtl/>
        </w:rPr>
        <w:t>که اگر کسی در زندگی خویش یک درهم صدقه بدهد بهتر است از این که صد درهم به هنگام مرگ وصیت و صدقه‌دادن کند</w:t>
      </w:r>
      <w:r w:rsidRPr="00484879">
        <w:rPr>
          <w:rStyle w:val="Chare"/>
          <w:rFonts w:hint="cs"/>
          <w:rtl/>
        </w:rPr>
        <w:t>»</w:t>
      </w:r>
      <w:r w:rsidRPr="005234D1">
        <w:rPr>
          <w:rStyle w:val="Char6"/>
          <w:rFonts w:hint="cs"/>
          <w:rtl/>
        </w:rPr>
        <w:t xml:space="preserve">. رسول خدا </w:t>
      </w:r>
      <w:r w:rsidR="0043394A" w:rsidRPr="0043394A">
        <w:rPr>
          <w:rFonts w:cs="CTraditional Arabic" w:hint="cs"/>
          <w:rtl/>
          <w:lang w:bidi="fa-IR"/>
        </w:rPr>
        <w:t>ج</w:t>
      </w:r>
      <w:r w:rsidRPr="005234D1">
        <w:rPr>
          <w:rStyle w:val="Char6"/>
          <w:rFonts w:hint="cs"/>
          <w:rtl/>
        </w:rPr>
        <w:t xml:space="preserve"> فرمود: </w:t>
      </w:r>
      <w:r w:rsidRPr="00484879">
        <w:rPr>
          <w:rStyle w:val="Chare"/>
          <w:rFonts w:hint="cs"/>
          <w:rtl/>
        </w:rPr>
        <w:t>«</w:t>
      </w:r>
      <w:r w:rsidRPr="00484879">
        <w:rPr>
          <w:rStyle w:val="Char5"/>
          <w:rFonts w:hint="cs"/>
          <w:rtl/>
        </w:rPr>
        <w:t xml:space="preserve">مَثَلُهُ </w:t>
      </w:r>
      <w:r w:rsidRPr="00484879">
        <w:rPr>
          <w:rStyle w:val="Char5"/>
          <w:rFonts w:hint="eastAsia"/>
          <w:rtl/>
        </w:rPr>
        <w:t>كَمَثَلِ</w:t>
      </w:r>
      <w:r w:rsidRPr="00484879">
        <w:rPr>
          <w:rStyle w:val="Char5"/>
          <w:rtl/>
        </w:rPr>
        <w:t xml:space="preserve"> </w:t>
      </w:r>
      <w:r w:rsidRPr="00484879">
        <w:rPr>
          <w:rStyle w:val="Char5"/>
          <w:rFonts w:hint="eastAsia"/>
          <w:rtl/>
        </w:rPr>
        <w:t>الَّذِى</w:t>
      </w:r>
      <w:r w:rsidRPr="00484879">
        <w:rPr>
          <w:rStyle w:val="Char5"/>
          <w:rtl/>
        </w:rPr>
        <w:t xml:space="preserve"> </w:t>
      </w:r>
      <w:r w:rsidRPr="00484879">
        <w:rPr>
          <w:rStyle w:val="Char5"/>
          <w:rFonts w:hint="eastAsia"/>
          <w:rtl/>
        </w:rPr>
        <w:t>يُهْدِى</w:t>
      </w:r>
      <w:r w:rsidRPr="00484879">
        <w:rPr>
          <w:rStyle w:val="Char5"/>
          <w:rtl/>
        </w:rPr>
        <w:t xml:space="preserve"> </w:t>
      </w:r>
      <w:r w:rsidRPr="00484879">
        <w:rPr>
          <w:rStyle w:val="Char5"/>
          <w:rFonts w:hint="eastAsia"/>
          <w:rtl/>
        </w:rPr>
        <w:t>إِذَا</w:t>
      </w:r>
      <w:r w:rsidRPr="00484879">
        <w:rPr>
          <w:rStyle w:val="Char5"/>
          <w:rtl/>
        </w:rPr>
        <w:t xml:space="preserve"> </w:t>
      </w:r>
      <w:r w:rsidRPr="00484879">
        <w:rPr>
          <w:rStyle w:val="Char5"/>
          <w:rFonts w:hint="eastAsia"/>
          <w:rtl/>
        </w:rPr>
        <w:t>شَبِعَ</w:t>
      </w:r>
      <w:r w:rsidRPr="00484879">
        <w:rPr>
          <w:rStyle w:val="Chare"/>
          <w:rFonts w:hint="cs"/>
          <w:rtl/>
        </w:rPr>
        <w:t>»</w:t>
      </w:r>
      <w:r w:rsidR="00484879" w:rsidRPr="00484879">
        <w:rPr>
          <w:rStyle w:val="Char6"/>
          <w:rFonts w:hint="cs"/>
          <w:rtl/>
        </w:rPr>
        <w:t>.</w:t>
      </w:r>
      <w:r w:rsidRPr="005234D1">
        <w:rPr>
          <w:rStyle w:val="Char6"/>
          <w:rFonts w:hint="cs"/>
          <w:rtl/>
        </w:rPr>
        <w:t xml:space="preserve"> </w:t>
      </w:r>
      <w:r w:rsidRPr="00484879">
        <w:rPr>
          <w:rStyle w:val="Chare"/>
          <w:rFonts w:hint="cs"/>
          <w:rtl/>
        </w:rPr>
        <w:t>«</w:t>
      </w:r>
      <w:r w:rsidR="00484879" w:rsidRPr="00484879">
        <w:rPr>
          <w:rStyle w:val="Chard"/>
          <w:rFonts w:hint="cs"/>
          <w:rtl/>
        </w:rPr>
        <w:t xml:space="preserve">که </w:t>
      </w:r>
      <w:r w:rsidRPr="00484879">
        <w:rPr>
          <w:rStyle w:val="Chard"/>
          <w:rFonts w:hint="cs"/>
          <w:rtl/>
        </w:rPr>
        <w:t>او مانند کسی است که بعد از سیرشدن هدیه بدهد</w:t>
      </w:r>
      <w:r w:rsidRPr="00484879">
        <w:rPr>
          <w:rStyle w:val="Chare"/>
          <w:rFonts w:hint="cs"/>
          <w:rtl/>
        </w:rPr>
        <w:t>»</w:t>
      </w:r>
      <w:r w:rsidRPr="005234D1">
        <w:rPr>
          <w:rStyle w:val="Char6"/>
          <w:rFonts w:hint="cs"/>
          <w:rtl/>
        </w:rPr>
        <w:t>. من می‌گویم: فلسفه‌اش این است که انفاق آنچه اضافی است و امیدی نمی‌رود که به آن نیاز پدید آید، چنان سخاوتی که اعتباری داشته باشد به حساب نمی‌آید.</w:t>
      </w:r>
    </w:p>
    <w:p w:rsidR="00B13BB9" w:rsidRDefault="00B13BB9" w:rsidP="003D7EAA">
      <w:pPr>
        <w:widowControl w:val="0"/>
        <w:autoSpaceDE w:val="0"/>
        <w:autoSpaceDN w:val="0"/>
        <w:adjustRightInd w:val="0"/>
        <w:ind w:firstLine="284"/>
        <w:jc w:val="lowKashida"/>
        <w:rPr>
          <w:rStyle w:val="Char6"/>
          <w:rtl/>
        </w:rPr>
      </w:pPr>
    </w:p>
    <w:p w:rsidR="00B13BB9" w:rsidRPr="005234D1" w:rsidRDefault="00B13BB9" w:rsidP="003D7EAA">
      <w:pPr>
        <w:widowControl w:val="0"/>
        <w:autoSpaceDE w:val="0"/>
        <w:autoSpaceDN w:val="0"/>
        <w:adjustRightInd w:val="0"/>
        <w:ind w:firstLine="284"/>
        <w:jc w:val="lowKashida"/>
        <w:rPr>
          <w:rStyle w:val="Char6"/>
          <w:rtl/>
        </w:rPr>
      </w:pPr>
    </w:p>
    <w:p w:rsidR="00BA4315" w:rsidRPr="00773B0D" w:rsidRDefault="00BA4315" w:rsidP="008A386C">
      <w:pPr>
        <w:pStyle w:val="a5"/>
        <w:rPr>
          <w:rtl/>
        </w:rPr>
      </w:pPr>
      <w:bookmarkStart w:id="475" w:name="_Toc272589356"/>
      <w:bookmarkStart w:id="476" w:name="_Toc435447340"/>
      <w:r w:rsidRPr="00773B0D">
        <w:rPr>
          <w:rFonts w:hint="cs"/>
          <w:rtl/>
        </w:rPr>
        <w:t>انجام کارهای نیک با صدقه برابرند:</w:t>
      </w:r>
      <w:bookmarkEnd w:id="475"/>
      <w:bookmarkEnd w:id="47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باز آن حضرت </w:t>
      </w:r>
      <w:r w:rsidR="0043394A" w:rsidRPr="0043394A">
        <w:rPr>
          <w:rFonts w:cs="CTraditional Arabic" w:hint="cs"/>
          <w:rtl/>
          <w:lang w:bidi="fa-IR"/>
        </w:rPr>
        <w:t>ج</w:t>
      </w:r>
      <w:r w:rsidRPr="005234D1">
        <w:rPr>
          <w:rStyle w:val="Char6"/>
          <w:rFonts w:hint="cs"/>
          <w:rtl/>
        </w:rPr>
        <w:t xml:space="preserve"> به خصلت‌هایی که در زدودن بخل، یا تهذیب نفس، یا الفت اجتماعی، مفید می‌باشند،</w:t>
      </w:r>
      <w:r w:rsidR="00484879">
        <w:rPr>
          <w:rStyle w:val="Char6"/>
          <w:rFonts w:hint="cs"/>
          <w:rtl/>
        </w:rPr>
        <w:t xml:space="preserve"> </w:t>
      </w:r>
      <w:r w:rsidRPr="005234D1">
        <w:rPr>
          <w:rStyle w:val="Char6"/>
          <w:rFonts w:hint="cs"/>
          <w:rtl/>
        </w:rPr>
        <w:t>توجه نمود، و آن‌ها را صدقه به حساب آورد، و هشدار داد که این‌ها از نظر نتیجه به صدقات شراکت دارند، چنان</w:t>
      </w:r>
      <w:r w:rsidR="00484879">
        <w:rPr>
          <w:rStyle w:val="Char6"/>
          <w:rFonts w:hint="eastAsia"/>
          <w:rtl/>
        </w:rPr>
        <w:t>‌</w:t>
      </w:r>
      <w:r w:rsidRPr="005234D1">
        <w:rPr>
          <w:rStyle w:val="Char6"/>
          <w:rFonts w:hint="cs"/>
          <w:rtl/>
        </w:rPr>
        <w:t xml:space="preserve">که می‌فرماید: </w:t>
      </w:r>
      <w:r w:rsidRPr="00484879">
        <w:rPr>
          <w:rStyle w:val="Chare"/>
          <w:rFonts w:hint="cs"/>
          <w:rtl/>
        </w:rPr>
        <w:t>«</w:t>
      </w:r>
      <w:r w:rsidRPr="00484879">
        <w:rPr>
          <w:rStyle w:val="Char5"/>
          <w:rFonts w:hint="cs"/>
          <w:rtl/>
        </w:rPr>
        <w:t>يعدل بين اثنين صدقة، ويعين الرجل على دابته صدقة، والكلمة الطيبة صدقة، وكل خطوة يخطوها إلى الصلاة صدقة، وكل تهليلة وتكبيرة وتسبيحة صدقة</w:t>
      </w:r>
      <w:r w:rsidRPr="00484879">
        <w:rPr>
          <w:rStyle w:val="Chare"/>
          <w:rFonts w:hint="cs"/>
          <w:rtl/>
        </w:rPr>
        <w:t>»</w:t>
      </w:r>
      <w:r w:rsidR="00484879" w:rsidRPr="00484879">
        <w:rPr>
          <w:rStyle w:val="Char6"/>
          <w:rFonts w:hint="cs"/>
          <w:rtl/>
        </w:rPr>
        <w:t>.</w:t>
      </w:r>
      <w:r w:rsidRPr="005234D1">
        <w:rPr>
          <w:rStyle w:val="Char6"/>
          <w:rFonts w:hint="cs"/>
          <w:rtl/>
        </w:rPr>
        <w:t xml:space="preserve"> </w:t>
      </w:r>
      <w:r w:rsidRPr="00484879">
        <w:rPr>
          <w:rStyle w:val="Chare"/>
          <w:rFonts w:hint="cs"/>
          <w:rtl/>
        </w:rPr>
        <w:t>«</w:t>
      </w:r>
      <w:r w:rsidRPr="00484879">
        <w:rPr>
          <w:rStyle w:val="Chard"/>
          <w:rFonts w:hint="cs"/>
          <w:rtl/>
        </w:rPr>
        <w:t>برقراری انصاف در قضاوت بین دو نفر، صدقه‌ای است، کمک</w:t>
      </w:r>
      <w:r w:rsidR="00484879">
        <w:rPr>
          <w:rStyle w:val="Chard"/>
          <w:rFonts w:hint="cs"/>
          <w:rtl/>
        </w:rPr>
        <w:t xml:space="preserve"> </w:t>
      </w:r>
      <w:r w:rsidRPr="00484879">
        <w:rPr>
          <w:rStyle w:val="Chard"/>
          <w:rFonts w:hint="cs"/>
          <w:rtl/>
        </w:rPr>
        <w:t>‌کردن به کسی در سواری یا حمل بار بر حیوان، صدقه‌ای است، گفتن کلم</w:t>
      </w:r>
      <w:r w:rsidR="00B20E6E" w:rsidRPr="00484879">
        <w:rPr>
          <w:rStyle w:val="Chard"/>
          <w:rFonts w:hint="cs"/>
          <w:rtl/>
        </w:rPr>
        <w:t>ۀ</w:t>
      </w:r>
      <w:r w:rsidRPr="00484879">
        <w:rPr>
          <w:rStyle w:val="Chard"/>
          <w:rFonts w:hint="cs"/>
          <w:rtl/>
        </w:rPr>
        <w:t xml:space="preserve"> خوب صدقه‌ای است، و هر گامی که به رفتن برای نماز برداشته شود صدقه‌ای است، هر تهلیل یعنی لا إله إلا الله گفتن، تکبیر گفتن و تسبیح‌خواندن صدقه به حساب می‌آیند</w:t>
      </w:r>
      <w:r w:rsidRPr="00773B0D">
        <w:rPr>
          <w:rFonts w:cs="Traditional Arabic" w:hint="cs"/>
          <w:rtl/>
          <w:lang w:bidi="fa-IR"/>
        </w:rPr>
        <w:t>»</w:t>
      </w:r>
      <w:r w:rsidRPr="005234D1">
        <w:rPr>
          <w:rStyle w:val="Char6"/>
          <w:rFonts w:hint="cs"/>
          <w:rtl/>
        </w:rPr>
        <w:t xml:space="preserve">، </w:t>
      </w:r>
      <w:r w:rsidRPr="00484879">
        <w:rPr>
          <w:rStyle w:val="Char6"/>
          <w:rFonts w:hint="cs"/>
          <w:rtl/>
        </w:rPr>
        <w:t>و امثال این‌ها</w:t>
      </w:r>
      <w:r w:rsidRPr="005234D1">
        <w:rPr>
          <w:rStyle w:val="Char6"/>
          <w:rFonts w:hint="cs"/>
          <w:rtl/>
        </w:rPr>
        <w:t>.</w:t>
      </w:r>
    </w:p>
    <w:p w:rsidR="00BA4315" w:rsidRPr="00773B0D" w:rsidRDefault="00BA4315" w:rsidP="008A386C">
      <w:pPr>
        <w:pStyle w:val="a5"/>
        <w:tabs>
          <w:tab w:val="left" w:pos="5468"/>
        </w:tabs>
        <w:rPr>
          <w:rtl/>
        </w:rPr>
      </w:pPr>
      <w:bookmarkStart w:id="477" w:name="_Toc272589357"/>
      <w:bookmarkStart w:id="478" w:name="_Toc435447341"/>
      <w:r w:rsidRPr="00773B0D">
        <w:rPr>
          <w:rFonts w:hint="cs"/>
          <w:rtl/>
        </w:rPr>
        <w:t>ثواب صدقه در دنیا، با ثواب آن در آخرت، برابر است:</w:t>
      </w:r>
      <w:bookmarkEnd w:id="477"/>
      <w:bookmarkEnd w:id="478"/>
      <w:r w:rsidR="003A1ED4">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84879">
        <w:rPr>
          <w:rStyle w:val="Chare"/>
          <w:rFonts w:hint="cs"/>
          <w:rtl/>
        </w:rPr>
        <w:t>«</w:t>
      </w:r>
      <w:r w:rsidRPr="00484879">
        <w:rPr>
          <w:rStyle w:val="Char5"/>
          <w:rFonts w:hint="eastAsia"/>
          <w:rtl/>
        </w:rPr>
        <w:t>أَيُّمَا</w:t>
      </w:r>
      <w:r w:rsidRPr="00484879">
        <w:rPr>
          <w:rStyle w:val="Char5"/>
          <w:rtl/>
        </w:rPr>
        <w:t xml:space="preserve"> </w:t>
      </w:r>
      <w:r w:rsidRPr="00484879">
        <w:rPr>
          <w:rStyle w:val="Char5"/>
          <w:rFonts w:hint="eastAsia"/>
          <w:rtl/>
        </w:rPr>
        <w:t>مُسْلِمٍ</w:t>
      </w:r>
      <w:r w:rsidRPr="00484879">
        <w:rPr>
          <w:rStyle w:val="Char5"/>
          <w:rtl/>
        </w:rPr>
        <w:t xml:space="preserve"> </w:t>
      </w:r>
      <w:r w:rsidRPr="00484879">
        <w:rPr>
          <w:rStyle w:val="Char5"/>
          <w:rFonts w:hint="eastAsia"/>
          <w:rtl/>
        </w:rPr>
        <w:t>كَسَا</w:t>
      </w:r>
      <w:r w:rsidRPr="00484879">
        <w:rPr>
          <w:rStyle w:val="Char5"/>
          <w:rtl/>
        </w:rPr>
        <w:t xml:space="preserve"> </w:t>
      </w:r>
      <w:r w:rsidRPr="00484879">
        <w:rPr>
          <w:rStyle w:val="Char5"/>
          <w:rFonts w:hint="eastAsia"/>
          <w:rtl/>
        </w:rPr>
        <w:t>مُسْلِمًا</w:t>
      </w:r>
      <w:r w:rsidRPr="00484879">
        <w:rPr>
          <w:rStyle w:val="Char5"/>
          <w:rtl/>
        </w:rPr>
        <w:t xml:space="preserve"> </w:t>
      </w:r>
      <w:r w:rsidRPr="00484879">
        <w:rPr>
          <w:rStyle w:val="Char5"/>
          <w:rFonts w:hint="eastAsia"/>
          <w:rtl/>
        </w:rPr>
        <w:t>ثَوْبًا</w:t>
      </w:r>
      <w:r w:rsidRPr="00484879">
        <w:rPr>
          <w:rStyle w:val="Char5"/>
          <w:rtl/>
        </w:rPr>
        <w:t xml:space="preserve"> </w:t>
      </w:r>
      <w:r w:rsidRPr="00484879">
        <w:rPr>
          <w:rStyle w:val="Char5"/>
          <w:rFonts w:hint="eastAsia"/>
          <w:rtl/>
        </w:rPr>
        <w:t>عَلَى</w:t>
      </w:r>
      <w:r w:rsidRPr="00484879">
        <w:rPr>
          <w:rStyle w:val="Char5"/>
          <w:rtl/>
        </w:rPr>
        <w:t xml:space="preserve"> </w:t>
      </w:r>
      <w:r w:rsidRPr="00484879">
        <w:rPr>
          <w:rStyle w:val="Char5"/>
          <w:rFonts w:hint="eastAsia"/>
          <w:rtl/>
        </w:rPr>
        <w:t>عُرْيٍ</w:t>
      </w:r>
      <w:r w:rsidRPr="00484879">
        <w:rPr>
          <w:rStyle w:val="Chare"/>
          <w:rFonts w:hint="cs"/>
          <w:rtl/>
        </w:rPr>
        <w:t>»</w:t>
      </w:r>
      <w:r w:rsidRPr="005234D1">
        <w:rPr>
          <w:rStyle w:val="Char6"/>
          <w:rFonts w:hint="cs"/>
          <w:rtl/>
        </w:rPr>
        <w:t xml:space="preserve"> الحدیث، </w:t>
      </w:r>
      <w:r w:rsidRPr="00484879">
        <w:rPr>
          <w:rStyle w:val="Chare"/>
          <w:rFonts w:hint="cs"/>
          <w:rtl/>
        </w:rPr>
        <w:t>«</w:t>
      </w:r>
      <w:r w:rsidRPr="00484879">
        <w:rPr>
          <w:rStyle w:val="Chard"/>
          <w:rFonts w:hint="cs"/>
          <w:rtl/>
        </w:rPr>
        <w:t>هر</w:t>
      </w:r>
      <w:r w:rsidR="00484879" w:rsidRPr="00484879">
        <w:rPr>
          <w:rStyle w:val="Chard"/>
          <w:rFonts w:hint="cs"/>
          <w:rtl/>
        </w:rPr>
        <w:t xml:space="preserve"> </w:t>
      </w:r>
      <w:r w:rsidRPr="00484879">
        <w:rPr>
          <w:rStyle w:val="Chard"/>
          <w:rFonts w:hint="cs"/>
          <w:rtl/>
        </w:rPr>
        <w:t>کدام مسلمانی که به مسلمان برهنه‌ای لباسی بدهد</w:t>
      </w:r>
      <w:r w:rsidRPr="00773B0D">
        <w:rPr>
          <w:rFonts w:cs="Traditional Arabic" w:hint="cs"/>
          <w:rtl/>
          <w:lang w:bidi="fa-IR"/>
        </w:rPr>
        <w:t>»</w:t>
      </w:r>
      <w:r w:rsidRPr="005234D1">
        <w:rPr>
          <w:rStyle w:val="Char6"/>
          <w:rFonts w:hint="cs"/>
          <w:rtl/>
        </w:rPr>
        <w:t>. من می‌گویم: ما چندین بار ذکر کردیم که طبیعت مثالی، تقاضا می‌کند که متمثل</w:t>
      </w:r>
      <w:r w:rsidR="00484879">
        <w:rPr>
          <w:rStyle w:val="Char6"/>
          <w:rFonts w:hint="cs"/>
          <w:rtl/>
        </w:rPr>
        <w:t xml:space="preserve"> </w:t>
      </w:r>
      <w:r w:rsidRPr="005234D1">
        <w:rPr>
          <w:rStyle w:val="Char6"/>
          <w:rFonts w:hint="cs"/>
          <w:rtl/>
        </w:rPr>
        <w:t xml:space="preserve">‌شدن معانی به صورتی باشند که شباهت نزدیکتری به صورت‌ها داشته باشند، و در غذادادن، صورت طعام هست، شما می‌توانید به خواب‌ها، وقایع و متمثل‌شدن معانی به صورت اجسام، عبرت بگیرید، و از اینجا مناسب است دریافت که چرا رسول خدا </w:t>
      </w:r>
      <w:r w:rsidR="0043394A" w:rsidRPr="0043394A">
        <w:rPr>
          <w:rFonts w:cs="CTraditional Arabic" w:hint="cs"/>
          <w:rtl/>
          <w:lang w:bidi="fa-IR"/>
        </w:rPr>
        <w:t>ج</w:t>
      </w:r>
      <w:r w:rsidRPr="005234D1">
        <w:rPr>
          <w:rStyle w:val="Char6"/>
          <w:rFonts w:hint="cs"/>
          <w:rtl/>
        </w:rPr>
        <w:t xml:space="preserve"> وبای مدینه را به صورت زن سیاه</w:t>
      </w:r>
      <w:r w:rsidR="00484879">
        <w:rPr>
          <w:rStyle w:val="Char6"/>
          <w:rFonts w:hint="cs"/>
          <w:rtl/>
        </w:rPr>
        <w:t xml:space="preserve"> </w:t>
      </w:r>
      <w:r w:rsidRPr="005234D1">
        <w:rPr>
          <w:rStyle w:val="Char6"/>
          <w:rFonts w:hint="cs"/>
          <w:rtl/>
        </w:rPr>
        <w:t>‌رنگی، به خواب دید.</w:t>
      </w:r>
      <w:r w:rsidR="00484879">
        <w:rPr>
          <w:rStyle w:val="Char6"/>
          <w:rFonts w:hint="cs"/>
          <w:rtl/>
        </w:rPr>
        <w:t xml:space="preserve"> </w:t>
      </w:r>
    </w:p>
    <w:p w:rsidR="00BA4315" w:rsidRPr="00773B0D" w:rsidRDefault="00BA4315" w:rsidP="008A386C">
      <w:pPr>
        <w:pStyle w:val="a5"/>
        <w:rPr>
          <w:rtl/>
        </w:rPr>
      </w:pPr>
      <w:bookmarkStart w:id="479" w:name="_Toc272589358"/>
      <w:bookmarkStart w:id="480" w:name="_Toc435447342"/>
      <w:r w:rsidRPr="00773B0D">
        <w:rPr>
          <w:rFonts w:hint="cs"/>
          <w:rtl/>
        </w:rPr>
        <w:t>صدقه‌کردن بر خویشاوندان نزدیک، بهتر است:</w:t>
      </w:r>
      <w:bookmarkEnd w:id="479"/>
      <w:bookmarkEnd w:id="48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باز کسانی هستند که اهل و خویشاوندان را گذاشته به بیگانگان صدقه می‌دهند، در آن از کسانی که مراعات آنان لازم بود ملاحظه نمی‌شود و این سوء تدبیر و عدم ملاحظه خویشان در بر داشت، پس نیاز پدید آمد که این در، هم مسدود گردد، لذا رسول خدا </w:t>
      </w:r>
      <w:r w:rsidR="0043394A" w:rsidRPr="0043394A">
        <w:rPr>
          <w:rFonts w:cs="CTraditional Arabic" w:hint="cs"/>
          <w:rtl/>
          <w:lang w:bidi="fa-IR"/>
        </w:rPr>
        <w:t>ج</w:t>
      </w:r>
      <w:r w:rsidRPr="005234D1">
        <w:rPr>
          <w:rStyle w:val="Char6"/>
          <w:rFonts w:hint="cs"/>
          <w:rtl/>
        </w:rPr>
        <w:t xml:space="preserve"> فرمود: </w:t>
      </w:r>
      <w:r w:rsidRPr="00FE2977">
        <w:rPr>
          <w:rStyle w:val="Chare"/>
          <w:rFonts w:hint="cs"/>
          <w:rtl/>
        </w:rPr>
        <w:t>«</w:t>
      </w:r>
      <w:r w:rsidRPr="00FE2977">
        <w:rPr>
          <w:rStyle w:val="Char5"/>
          <w:rFonts w:hint="eastAsia"/>
          <w:rtl/>
        </w:rPr>
        <w:t>دِينَارٌ</w:t>
      </w:r>
      <w:r w:rsidRPr="00FE2977">
        <w:rPr>
          <w:rStyle w:val="Char5"/>
          <w:rtl/>
        </w:rPr>
        <w:t xml:space="preserve"> </w:t>
      </w:r>
      <w:r w:rsidRPr="00FE2977">
        <w:rPr>
          <w:rStyle w:val="Char5"/>
          <w:rFonts w:hint="eastAsia"/>
          <w:rtl/>
        </w:rPr>
        <w:t>أَنْفَقْتَهُ</w:t>
      </w:r>
      <w:r w:rsidRPr="00FE2977">
        <w:rPr>
          <w:rStyle w:val="Char5"/>
          <w:rtl/>
        </w:rPr>
        <w:t xml:space="preserve"> </w:t>
      </w:r>
      <w:r w:rsidRPr="00FE2977">
        <w:rPr>
          <w:rStyle w:val="Char5"/>
          <w:rFonts w:hint="eastAsia"/>
          <w:rtl/>
        </w:rPr>
        <w:t>فِى</w:t>
      </w:r>
      <w:r w:rsidRPr="00FE2977">
        <w:rPr>
          <w:rStyle w:val="Char5"/>
          <w:rtl/>
        </w:rPr>
        <w:t xml:space="preserve"> </w:t>
      </w:r>
      <w:r w:rsidRPr="00FE2977">
        <w:rPr>
          <w:rStyle w:val="Char5"/>
          <w:rFonts w:hint="eastAsia"/>
          <w:rtl/>
        </w:rPr>
        <w:t>سَبِيلِ</w:t>
      </w:r>
      <w:r w:rsidRPr="00FE2977">
        <w:rPr>
          <w:rStyle w:val="Char5"/>
          <w:rtl/>
        </w:rPr>
        <w:t xml:space="preserve"> </w:t>
      </w:r>
      <w:r w:rsidRPr="00FE2977">
        <w:rPr>
          <w:rStyle w:val="Char5"/>
          <w:rFonts w:hint="eastAsia"/>
          <w:rtl/>
        </w:rPr>
        <w:t>اللَّهِ</w:t>
      </w:r>
      <w:r w:rsidRPr="00FE2977">
        <w:rPr>
          <w:rStyle w:val="Char5"/>
          <w:rtl/>
        </w:rPr>
        <w:t xml:space="preserve"> </w:t>
      </w:r>
      <w:r w:rsidRPr="00FE2977">
        <w:rPr>
          <w:rStyle w:val="Char5"/>
          <w:rFonts w:hint="eastAsia"/>
          <w:rtl/>
        </w:rPr>
        <w:t>وَدِينَارٌ</w:t>
      </w:r>
      <w:r w:rsidRPr="00FE2977">
        <w:rPr>
          <w:rStyle w:val="Char5"/>
          <w:rtl/>
        </w:rPr>
        <w:t xml:space="preserve"> </w:t>
      </w:r>
      <w:r w:rsidRPr="00FE2977">
        <w:rPr>
          <w:rStyle w:val="Char5"/>
          <w:rFonts w:hint="eastAsia"/>
          <w:rtl/>
        </w:rPr>
        <w:t>أَنْفَقْتَهُ</w:t>
      </w:r>
      <w:r w:rsidRPr="00FE2977">
        <w:rPr>
          <w:rStyle w:val="Char5"/>
          <w:rtl/>
        </w:rPr>
        <w:t xml:space="preserve"> </w:t>
      </w:r>
      <w:r w:rsidRPr="00FE2977">
        <w:rPr>
          <w:rStyle w:val="Char5"/>
          <w:rFonts w:hint="eastAsia"/>
          <w:rtl/>
        </w:rPr>
        <w:t>فِى</w:t>
      </w:r>
      <w:r w:rsidRPr="00FE2977">
        <w:rPr>
          <w:rStyle w:val="Char5"/>
          <w:rtl/>
        </w:rPr>
        <w:t xml:space="preserve"> </w:t>
      </w:r>
      <w:r w:rsidRPr="00FE2977">
        <w:rPr>
          <w:rStyle w:val="Char5"/>
          <w:rFonts w:hint="eastAsia"/>
          <w:rtl/>
        </w:rPr>
        <w:t>رَقَبَةٍ</w:t>
      </w:r>
      <w:r w:rsidRPr="00FE2977">
        <w:rPr>
          <w:rStyle w:val="Char5"/>
          <w:rtl/>
        </w:rPr>
        <w:t xml:space="preserve"> </w:t>
      </w:r>
      <w:r w:rsidRPr="00FE2977">
        <w:rPr>
          <w:rStyle w:val="Char5"/>
          <w:rFonts w:hint="eastAsia"/>
          <w:rtl/>
        </w:rPr>
        <w:t>وَدِينَارٌ</w:t>
      </w:r>
      <w:r w:rsidRPr="00FE2977">
        <w:rPr>
          <w:rStyle w:val="Char5"/>
          <w:rtl/>
        </w:rPr>
        <w:t xml:space="preserve"> </w:t>
      </w:r>
      <w:r w:rsidRPr="00FE2977">
        <w:rPr>
          <w:rStyle w:val="Char5"/>
          <w:rFonts w:hint="eastAsia"/>
          <w:rtl/>
        </w:rPr>
        <w:t>تَصَدَّقْتَ</w:t>
      </w:r>
      <w:r w:rsidRPr="00FE2977">
        <w:rPr>
          <w:rStyle w:val="Char5"/>
          <w:rtl/>
        </w:rPr>
        <w:t xml:space="preserve"> </w:t>
      </w:r>
      <w:r w:rsidRPr="00FE2977">
        <w:rPr>
          <w:rStyle w:val="Char5"/>
          <w:rFonts w:hint="eastAsia"/>
          <w:rtl/>
        </w:rPr>
        <w:t>بِهِ</w:t>
      </w:r>
      <w:r w:rsidRPr="00FE2977">
        <w:rPr>
          <w:rStyle w:val="Char5"/>
          <w:rtl/>
        </w:rPr>
        <w:t xml:space="preserve"> </w:t>
      </w:r>
      <w:r w:rsidRPr="00FE2977">
        <w:rPr>
          <w:rStyle w:val="Char5"/>
          <w:rFonts w:hint="eastAsia"/>
          <w:rtl/>
        </w:rPr>
        <w:t>عَلَى</w:t>
      </w:r>
      <w:r w:rsidRPr="00FE2977">
        <w:rPr>
          <w:rStyle w:val="Char5"/>
          <w:rtl/>
        </w:rPr>
        <w:t xml:space="preserve"> </w:t>
      </w:r>
      <w:r w:rsidRPr="00FE2977">
        <w:rPr>
          <w:rStyle w:val="Char5"/>
          <w:rFonts w:hint="eastAsia"/>
          <w:rtl/>
        </w:rPr>
        <w:t>مِسْكِينٍ</w:t>
      </w:r>
      <w:r w:rsidRPr="00FE2977">
        <w:rPr>
          <w:rStyle w:val="Char5"/>
          <w:rtl/>
        </w:rPr>
        <w:t xml:space="preserve"> </w:t>
      </w:r>
      <w:r w:rsidRPr="00FE2977">
        <w:rPr>
          <w:rStyle w:val="Char5"/>
          <w:rFonts w:hint="eastAsia"/>
          <w:rtl/>
        </w:rPr>
        <w:t>وَدِينَارٌ</w:t>
      </w:r>
      <w:r w:rsidRPr="00FE2977">
        <w:rPr>
          <w:rStyle w:val="Char5"/>
          <w:rtl/>
        </w:rPr>
        <w:t xml:space="preserve"> </w:t>
      </w:r>
      <w:r w:rsidRPr="00FE2977">
        <w:rPr>
          <w:rStyle w:val="Char5"/>
          <w:rFonts w:hint="eastAsia"/>
          <w:rtl/>
        </w:rPr>
        <w:t>أَنْفَقْتَهُ</w:t>
      </w:r>
      <w:r w:rsidRPr="00FE2977">
        <w:rPr>
          <w:rStyle w:val="Char5"/>
          <w:rtl/>
        </w:rPr>
        <w:t xml:space="preserve"> </w:t>
      </w:r>
      <w:r w:rsidRPr="00FE2977">
        <w:rPr>
          <w:rStyle w:val="Char5"/>
          <w:rFonts w:hint="eastAsia"/>
          <w:rtl/>
        </w:rPr>
        <w:t>عَلَى</w:t>
      </w:r>
      <w:r w:rsidRPr="00FE2977">
        <w:rPr>
          <w:rStyle w:val="Char5"/>
          <w:rtl/>
        </w:rPr>
        <w:t xml:space="preserve"> </w:t>
      </w:r>
      <w:r w:rsidRPr="00FE2977">
        <w:rPr>
          <w:rStyle w:val="Char5"/>
          <w:rFonts w:hint="eastAsia"/>
          <w:rtl/>
        </w:rPr>
        <w:t>أَهْلِكَ</w:t>
      </w:r>
      <w:r w:rsidRPr="00FE2977">
        <w:rPr>
          <w:rStyle w:val="Char5"/>
          <w:rtl/>
        </w:rPr>
        <w:t xml:space="preserve"> </w:t>
      </w:r>
      <w:r w:rsidRPr="00FE2977">
        <w:rPr>
          <w:rStyle w:val="Char5"/>
          <w:rFonts w:hint="eastAsia"/>
          <w:rtl/>
        </w:rPr>
        <w:t>أَعْظَمُهَا</w:t>
      </w:r>
      <w:r w:rsidRPr="00FE2977">
        <w:rPr>
          <w:rStyle w:val="Char5"/>
          <w:rtl/>
        </w:rPr>
        <w:t xml:space="preserve"> </w:t>
      </w:r>
      <w:r w:rsidRPr="00FE2977">
        <w:rPr>
          <w:rStyle w:val="Char5"/>
          <w:rFonts w:hint="eastAsia"/>
          <w:rtl/>
        </w:rPr>
        <w:t>أَجْرًا</w:t>
      </w:r>
      <w:r w:rsidRPr="00FE2977">
        <w:rPr>
          <w:rStyle w:val="Char5"/>
          <w:rtl/>
        </w:rPr>
        <w:t xml:space="preserve"> </w:t>
      </w:r>
      <w:r w:rsidRPr="00FE2977">
        <w:rPr>
          <w:rStyle w:val="Char5"/>
          <w:rFonts w:hint="eastAsia"/>
          <w:rtl/>
        </w:rPr>
        <w:t>الَّذِى</w:t>
      </w:r>
      <w:r w:rsidRPr="00FE2977">
        <w:rPr>
          <w:rStyle w:val="Char5"/>
          <w:rtl/>
        </w:rPr>
        <w:t xml:space="preserve"> </w:t>
      </w:r>
      <w:r w:rsidRPr="00FE2977">
        <w:rPr>
          <w:rStyle w:val="Char5"/>
          <w:rFonts w:hint="eastAsia"/>
          <w:rtl/>
        </w:rPr>
        <w:t>أَنْفَقْتَهُ</w:t>
      </w:r>
      <w:r w:rsidRPr="00FE2977">
        <w:rPr>
          <w:rStyle w:val="Char5"/>
          <w:rtl/>
        </w:rPr>
        <w:t xml:space="preserve"> </w:t>
      </w:r>
      <w:r w:rsidRPr="00FE2977">
        <w:rPr>
          <w:rStyle w:val="Char5"/>
          <w:rFonts w:hint="eastAsia"/>
          <w:rtl/>
        </w:rPr>
        <w:t>عَلَى</w:t>
      </w:r>
      <w:r w:rsidRPr="00FE2977">
        <w:rPr>
          <w:rStyle w:val="Char5"/>
          <w:rtl/>
        </w:rPr>
        <w:t xml:space="preserve"> </w:t>
      </w:r>
      <w:r w:rsidRPr="00FE2977">
        <w:rPr>
          <w:rStyle w:val="Char5"/>
          <w:rFonts w:hint="eastAsia"/>
          <w:rtl/>
        </w:rPr>
        <w:t>أَهْلِكَ</w:t>
      </w:r>
      <w:r w:rsidRPr="00FE2977">
        <w:rPr>
          <w:rStyle w:val="Chare"/>
          <w:rFonts w:hint="cs"/>
          <w:rtl/>
        </w:rPr>
        <w:t>»</w:t>
      </w:r>
      <w:r w:rsidR="00FE2977" w:rsidRPr="00FE2977">
        <w:rPr>
          <w:rStyle w:val="Char6"/>
          <w:rFonts w:hint="cs"/>
          <w:rtl/>
        </w:rPr>
        <w:t>.</w:t>
      </w:r>
      <w:r w:rsidRPr="005234D1">
        <w:rPr>
          <w:rStyle w:val="Char6"/>
          <w:rFonts w:hint="cs"/>
          <w:rtl/>
        </w:rPr>
        <w:t xml:space="preserve"> </w:t>
      </w:r>
      <w:r w:rsidRPr="00FE2977">
        <w:rPr>
          <w:rStyle w:val="Chare"/>
          <w:rFonts w:hint="cs"/>
          <w:rtl/>
        </w:rPr>
        <w:t>«</w:t>
      </w:r>
      <w:r w:rsidRPr="00FE2977">
        <w:rPr>
          <w:rStyle w:val="Chard"/>
          <w:rFonts w:hint="cs"/>
          <w:rtl/>
        </w:rPr>
        <w:t>یک دیناری آنست که در راه خدا انفاقش می‌کنی، یکی آن که در آزادکردن برده‌ای صرفش می‌کنی، یکی آن که بر مسکینی صدقه می‌نمایی، یکی آن که بر خویشاوندان صرف می‌کنی، از نظر ثواب، بالاتر همان است که بر خویشاوندان صرف شود</w:t>
      </w:r>
      <w:r w:rsidRPr="00FE2977">
        <w:rPr>
          <w:rStyle w:val="Chare"/>
          <w:rFonts w:hint="cs"/>
          <w:rtl/>
        </w:rPr>
        <w:t>»</w:t>
      </w:r>
      <w:r w:rsidRPr="005234D1">
        <w:rPr>
          <w:rStyle w:val="Char6"/>
          <w:rFonts w:hint="cs"/>
          <w:rtl/>
        </w:rPr>
        <w:t xml:space="preserve">. و نیست اختلافی بین احادیث زیر: </w:t>
      </w:r>
      <w:r w:rsidRPr="00FE2977">
        <w:rPr>
          <w:rStyle w:val="Chare"/>
          <w:rFonts w:hint="cs"/>
          <w:rtl/>
        </w:rPr>
        <w:t>«</w:t>
      </w:r>
      <w:r w:rsidRPr="00FE2977">
        <w:rPr>
          <w:rStyle w:val="Char5"/>
          <w:rFonts w:hint="eastAsia"/>
          <w:rtl/>
        </w:rPr>
        <w:t>خَيْرُ</w:t>
      </w:r>
      <w:r w:rsidRPr="00FE2977">
        <w:rPr>
          <w:rStyle w:val="Char5"/>
          <w:rFonts w:hint="cs"/>
          <w:rtl/>
        </w:rPr>
        <w:t>،</w:t>
      </w:r>
      <w:r w:rsidRPr="00FE2977">
        <w:rPr>
          <w:rStyle w:val="Char5"/>
          <w:rtl/>
        </w:rPr>
        <w:t xml:space="preserve"> </w:t>
      </w:r>
      <w:r w:rsidRPr="00FE2977">
        <w:rPr>
          <w:rStyle w:val="Char5"/>
          <w:rFonts w:hint="eastAsia"/>
          <w:rtl/>
        </w:rPr>
        <w:t>الصَّدَقَةِ</w:t>
      </w:r>
      <w:r w:rsidRPr="00FE2977">
        <w:rPr>
          <w:rStyle w:val="Char5"/>
          <w:rtl/>
        </w:rPr>
        <w:t xml:space="preserve"> </w:t>
      </w:r>
      <w:r w:rsidRPr="00FE2977">
        <w:rPr>
          <w:rStyle w:val="Char5"/>
          <w:rFonts w:hint="eastAsia"/>
          <w:rtl/>
        </w:rPr>
        <w:t>مَا</w:t>
      </w:r>
      <w:r w:rsidRPr="00FE2977">
        <w:rPr>
          <w:rStyle w:val="Char5"/>
          <w:rtl/>
        </w:rPr>
        <w:t xml:space="preserve"> </w:t>
      </w:r>
      <w:r w:rsidRPr="00FE2977">
        <w:rPr>
          <w:rStyle w:val="Char5"/>
          <w:rFonts w:hint="eastAsia"/>
          <w:rtl/>
        </w:rPr>
        <w:t>كَانَ</w:t>
      </w:r>
      <w:r w:rsidRPr="00FE2977">
        <w:rPr>
          <w:rStyle w:val="Char5"/>
          <w:rtl/>
        </w:rPr>
        <w:t xml:space="preserve"> </w:t>
      </w:r>
      <w:r w:rsidRPr="00FE2977">
        <w:rPr>
          <w:rStyle w:val="Char5"/>
          <w:rFonts w:hint="eastAsia"/>
          <w:rtl/>
        </w:rPr>
        <w:t>عَنْ</w:t>
      </w:r>
      <w:r w:rsidRPr="00FE2977">
        <w:rPr>
          <w:rStyle w:val="Char5"/>
          <w:rtl/>
        </w:rPr>
        <w:t xml:space="preserve"> </w:t>
      </w:r>
      <w:r w:rsidRPr="00FE2977">
        <w:rPr>
          <w:rStyle w:val="Char5"/>
          <w:rFonts w:hint="eastAsia"/>
          <w:rtl/>
        </w:rPr>
        <w:t>ظَهْرِ</w:t>
      </w:r>
      <w:r w:rsidRPr="00FE2977">
        <w:rPr>
          <w:rStyle w:val="Char5"/>
          <w:rtl/>
        </w:rPr>
        <w:t xml:space="preserve"> </w:t>
      </w:r>
      <w:r w:rsidRPr="00FE2977">
        <w:rPr>
          <w:rStyle w:val="Char5"/>
          <w:rFonts w:hint="eastAsia"/>
          <w:rtl/>
        </w:rPr>
        <w:t>غِنًى</w:t>
      </w:r>
      <w:r w:rsidRPr="00FE2977">
        <w:rPr>
          <w:rStyle w:val="Char5"/>
          <w:rFonts w:hint="cs"/>
          <w:rtl/>
        </w:rPr>
        <w:t>،</w:t>
      </w:r>
      <w:r w:rsidRPr="00FE2977">
        <w:rPr>
          <w:rStyle w:val="Char5"/>
          <w:rtl/>
        </w:rPr>
        <w:t xml:space="preserve"> </w:t>
      </w:r>
      <w:r w:rsidRPr="00FE2977">
        <w:rPr>
          <w:rStyle w:val="Char5"/>
          <w:rFonts w:hint="eastAsia"/>
          <w:rtl/>
        </w:rPr>
        <w:t>وَابْدَأْ</w:t>
      </w:r>
      <w:r w:rsidRPr="00FE2977">
        <w:rPr>
          <w:rStyle w:val="Char5"/>
          <w:rtl/>
        </w:rPr>
        <w:t xml:space="preserve"> </w:t>
      </w:r>
      <w:r w:rsidRPr="00FE2977">
        <w:rPr>
          <w:rStyle w:val="Char5"/>
          <w:rFonts w:hint="eastAsia"/>
          <w:rtl/>
        </w:rPr>
        <w:t>بِمَنْ</w:t>
      </w:r>
      <w:r w:rsidRPr="00FE2977">
        <w:rPr>
          <w:rStyle w:val="Char5"/>
          <w:rtl/>
        </w:rPr>
        <w:t xml:space="preserve"> </w:t>
      </w:r>
      <w:r w:rsidRPr="00FE2977">
        <w:rPr>
          <w:rStyle w:val="Char5"/>
          <w:rFonts w:hint="eastAsia"/>
          <w:rtl/>
        </w:rPr>
        <w:t>تَعُولُ</w:t>
      </w:r>
      <w:r w:rsidRPr="00FE2977">
        <w:rPr>
          <w:rStyle w:val="Chare"/>
          <w:rFonts w:hint="cs"/>
          <w:rtl/>
        </w:rPr>
        <w:t>»</w:t>
      </w:r>
      <w:r w:rsidRPr="005234D1">
        <w:rPr>
          <w:rStyle w:val="Char6"/>
          <w:rFonts w:hint="cs"/>
          <w:rtl/>
        </w:rPr>
        <w:t xml:space="preserve">، و حدیث: </w:t>
      </w:r>
      <w:r w:rsidRPr="00FE2977">
        <w:rPr>
          <w:rStyle w:val="Chare"/>
          <w:rFonts w:hint="cs"/>
          <w:rtl/>
        </w:rPr>
        <w:t>«</w:t>
      </w:r>
      <w:r w:rsidRPr="00FE2977">
        <w:rPr>
          <w:rStyle w:val="Char5"/>
          <w:rFonts w:hint="eastAsia"/>
          <w:rtl/>
        </w:rPr>
        <w:t>قِيلَ</w:t>
      </w:r>
      <w:r w:rsidRPr="00FE2977">
        <w:rPr>
          <w:rStyle w:val="Char5"/>
          <w:rtl/>
        </w:rPr>
        <w:t xml:space="preserve">: </w:t>
      </w:r>
      <w:r w:rsidRPr="00FE2977">
        <w:rPr>
          <w:rStyle w:val="Char5"/>
          <w:rFonts w:hint="eastAsia"/>
          <w:rtl/>
        </w:rPr>
        <w:t>أَيُّ</w:t>
      </w:r>
      <w:r w:rsidRPr="00FE2977">
        <w:rPr>
          <w:rStyle w:val="Char5"/>
          <w:rtl/>
        </w:rPr>
        <w:t xml:space="preserve"> </w:t>
      </w:r>
      <w:r w:rsidRPr="00FE2977">
        <w:rPr>
          <w:rStyle w:val="Char5"/>
          <w:rFonts w:hint="eastAsia"/>
          <w:rtl/>
        </w:rPr>
        <w:t>الصَّدَقَةِ</w:t>
      </w:r>
      <w:r w:rsidRPr="00FE2977">
        <w:rPr>
          <w:rStyle w:val="Char5"/>
          <w:rtl/>
        </w:rPr>
        <w:t xml:space="preserve"> </w:t>
      </w:r>
      <w:r w:rsidRPr="00FE2977">
        <w:rPr>
          <w:rStyle w:val="Char5"/>
          <w:rFonts w:hint="eastAsia"/>
          <w:rtl/>
        </w:rPr>
        <w:t>أَفْضَلُ</w:t>
      </w:r>
      <w:r w:rsidRPr="00FE2977">
        <w:rPr>
          <w:rStyle w:val="Char5"/>
          <w:rFonts w:hint="cs"/>
          <w:rtl/>
        </w:rPr>
        <w:t>؟</w:t>
      </w:r>
      <w:r w:rsidRPr="00FE2977">
        <w:rPr>
          <w:rStyle w:val="Char5"/>
          <w:rtl/>
        </w:rPr>
        <w:t xml:space="preserve"> </w:t>
      </w:r>
      <w:r w:rsidRPr="00FE2977">
        <w:rPr>
          <w:rStyle w:val="Char5"/>
          <w:rFonts w:hint="eastAsia"/>
          <w:rtl/>
        </w:rPr>
        <w:t>قَالَ</w:t>
      </w:r>
      <w:r w:rsidRPr="00FE2977">
        <w:rPr>
          <w:rStyle w:val="Char5"/>
          <w:rtl/>
        </w:rPr>
        <w:t xml:space="preserve">: </w:t>
      </w:r>
      <w:r w:rsidRPr="00FE2977">
        <w:rPr>
          <w:rStyle w:val="Char5"/>
          <w:rFonts w:hint="eastAsia"/>
          <w:rtl/>
        </w:rPr>
        <w:t>جُهْدُ</w:t>
      </w:r>
      <w:r w:rsidRPr="00FE2977">
        <w:rPr>
          <w:rStyle w:val="Char5"/>
          <w:rtl/>
        </w:rPr>
        <w:t xml:space="preserve"> </w:t>
      </w:r>
      <w:r w:rsidRPr="00FE2977">
        <w:rPr>
          <w:rStyle w:val="Char5"/>
          <w:rFonts w:hint="eastAsia"/>
          <w:rtl/>
        </w:rPr>
        <w:t>الْمُقِلِّ</w:t>
      </w:r>
      <w:r w:rsidRPr="00FE2977">
        <w:rPr>
          <w:rStyle w:val="Char5"/>
          <w:rtl/>
        </w:rPr>
        <w:t xml:space="preserve"> </w:t>
      </w:r>
      <w:r w:rsidRPr="00FE2977">
        <w:rPr>
          <w:rStyle w:val="Char5"/>
          <w:rFonts w:hint="eastAsia"/>
          <w:rtl/>
        </w:rPr>
        <w:t>وَابْدَأْ</w:t>
      </w:r>
      <w:r w:rsidRPr="00FE2977">
        <w:rPr>
          <w:rStyle w:val="Char5"/>
          <w:rtl/>
        </w:rPr>
        <w:t xml:space="preserve"> </w:t>
      </w:r>
      <w:r w:rsidRPr="00FE2977">
        <w:rPr>
          <w:rStyle w:val="Char5"/>
          <w:rFonts w:hint="eastAsia"/>
          <w:rtl/>
        </w:rPr>
        <w:t>بِمَنْ</w:t>
      </w:r>
      <w:r w:rsidRPr="00FE2977">
        <w:rPr>
          <w:rStyle w:val="Char5"/>
          <w:rtl/>
        </w:rPr>
        <w:t xml:space="preserve"> </w:t>
      </w:r>
      <w:r w:rsidRPr="00FE2977">
        <w:rPr>
          <w:rStyle w:val="Char5"/>
          <w:rFonts w:hint="eastAsia"/>
          <w:rtl/>
        </w:rPr>
        <w:t>تَعُولُ</w:t>
      </w:r>
      <w:r w:rsidRPr="00FE2977">
        <w:rPr>
          <w:rStyle w:val="Chare"/>
          <w:rFonts w:hint="cs"/>
          <w:rtl/>
        </w:rPr>
        <w:t>»</w:t>
      </w:r>
      <w:r w:rsidR="00FE2977" w:rsidRPr="00FE2977">
        <w:rPr>
          <w:rStyle w:val="Char6"/>
          <w:rFonts w:hint="cs"/>
          <w:rtl/>
        </w:rPr>
        <w:t>.</w:t>
      </w:r>
      <w:r w:rsidRPr="005234D1">
        <w:rPr>
          <w:rStyle w:val="Char6"/>
          <w:rFonts w:hint="cs"/>
          <w:rtl/>
        </w:rPr>
        <w:t xml:space="preserve"> </w:t>
      </w:r>
      <w:r w:rsidRPr="00FE2977">
        <w:rPr>
          <w:rStyle w:val="Chare"/>
          <w:rFonts w:hint="cs"/>
          <w:rtl/>
        </w:rPr>
        <w:t>«</w:t>
      </w:r>
      <w:r w:rsidRPr="00FE2977">
        <w:rPr>
          <w:rStyle w:val="Chard"/>
          <w:rFonts w:hint="cs"/>
          <w:rtl/>
        </w:rPr>
        <w:t>بهترین صدقه صدق</w:t>
      </w:r>
      <w:r w:rsidR="00481D11">
        <w:rPr>
          <w:rStyle w:val="Chard"/>
          <w:rFonts w:hint="cs"/>
          <w:rtl/>
        </w:rPr>
        <w:t>ۀ</w:t>
      </w:r>
      <w:r w:rsidRPr="00FE2977">
        <w:rPr>
          <w:rStyle w:val="Chard"/>
          <w:rFonts w:hint="cs"/>
          <w:rtl/>
        </w:rPr>
        <w:t xml:space="preserve"> افراد متمول است، و در صدقه از عیال شروع کن</w:t>
      </w:r>
      <w:r w:rsidRPr="00FE2977">
        <w:rPr>
          <w:rStyle w:val="Chare"/>
          <w:rFonts w:hint="cs"/>
          <w:rtl/>
        </w:rPr>
        <w:t>»</w:t>
      </w:r>
      <w:r w:rsidR="00FE2977" w:rsidRPr="00FE2977">
        <w:rPr>
          <w:rStyle w:val="Char6"/>
          <w:rFonts w:hint="cs"/>
          <w:rtl/>
        </w:rPr>
        <w:t>.</w:t>
      </w:r>
      <w:r w:rsidRPr="003A1ED4">
        <w:rPr>
          <w:rStyle w:val="Chard"/>
          <w:rFonts w:hint="cs"/>
          <w:rtl/>
        </w:rPr>
        <w:t xml:space="preserve"> </w:t>
      </w:r>
      <w:r w:rsidRPr="00FE2977">
        <w:rPr>
          <w:rStyle w:val="Chare"/>
          <w:rFonts w:hint="cs"/>
          <w:rtl/>
        </w:rPr>
        <w:t>«</w:t>
      </w:r>
      <w:r w:rsidRPr="00FE2977">
        <w:rPr>
          <w:rStyle w:val="Chard"/>
          <w:rFonts w:hint="cs"/>
          <w:rtl/>
        </w:rPr>
        <w:t>پرسیده شد: چه صدقه‌ای بالاتر است؟ فرمود: صدق</w:t>
      </w:r>
      <w:r w:rsidR="00B20E6E" w:rsidRPr="00FE2977">
        <w:rPr>
          <w:rStyle w:val="Chard"/>
          <w:rFonts w:hint="cs"/>
          <w:rtl/>
        </w:rPr>
        <w:t>ۀ</w:t>
      </w:r>
      <w:r w:rsidRPr="00FE2977">
        <w:rPr>
          <w:rStyle w:val="Chard"/>
          <w:rFonts w:hint="cs"/>
          <w:rtl/>
        </w:rPr>
        <w:t xml:space="preserve"> نیازمند است و این کار را ابتدا از خانواد</w:t>
      </w:r>
      <w:r w:rsidR="00B20E6E" w:rsidRPr="00FE2977">
        <w:rPr>
          <w:rStyle w:val="Chard"/>
          <w:rFonts w:hint="cs"/>
          <w:rtl/>
        </w:rPr>
        <w:t>ۀ</w:t>
      </w:r>
      <w:r w:rsidRPr="00FE2977">
        <w:rPr>
          <w:rStyle w:val="Chard"/>
          <w:rFonts w:hint="cs"/>
          <w:rtl/>
        </w:rPr>
        <w:t xml:space="preserve"> خود فرد شروع کن که بهتر است</w:t>
      </w:r>
      <w:r w:rsidRPr="00FE2977">
        <w:rPr>
          <w:rStyle w:val="Chare"/>
          <w:rFonts w:hint="cs"/>
          <w:rtl/>
        </w:rPr>
        <w:t>»</w:t>
      </w:r>
      <w:r w:rsidRPr="005234D1">
        <w:rPr>
          <w:rStyle w:val="Char6"/>
          <w:rFonts w:hint="cs"/>
          <w:rtl/>
        </w:rPr>
        <w:t>. زیرا می‌توان هر</w:t>
      </w:r>
      <w:r w:rsidR="00FE2977">
        <w:rPr>
          <w:rStyle w:val="Char6"/>
          <w:rFonts w:hint="cs"/>
          <w:rtl/>
        </w:rPr>
        <w:t xml:space="preserve"> </w:t>
      </w:r>
      <w:r w:rsidRPr="005234D1">
        <w:rPr>
          <w:rStyle w:val="Char6"/>
          <w:rFonts w:hint="cs"/>
          <w:rtl/>
        </w:rPr>
        <w:t>یکی را بر عمل صحیحی حمل نمود، پس غنی غنای اصطلاحی نیست، بلکه مراد از آن غنای نفس است یا غنایی که زن و بچه را کفایت می‌کند، یا ما می‌گوییم: صدقه</w:t>
      </w:r>
      <w:r w:rsidR="00FE2977">
        <w:rPr>
          <w:rStyle w:val="Char6"/>
          <w:rFonts w:hint="cs"/>
          <w:rtl/>
        </w:rPr>
        <w:t xml:space="preserve"> </w:t>
      </w:r>
      <w:r w:rsidRPr="005234D1">
        <w:rPr>
          <w:rStyle w:val="Char6"/>
          <w:rFonts w:hint="cs"/>
          <w:rtl/>
        </w:rPr>
        <w:t>‌دادن غنی بیشتر در مالش برکت می‌آورد، و صدقه‌</w:t>
      </w:r>
      <w:r w:rsidR="00FE2977">
        <w:rPr>
          <w:rStyle w:val="Char6"/>
          <w:rFonts w:hint="cs"/>
          <w:rtl/>
        </w:rPr>
        <w:t xml:space="preserve"> </w:t>
      </w:r>
      <w:r w:rsidRPr="005234D1">
        <w:rPr>
          <w:rStyle w:val="Char6"/>
          <w:rFonts w:hint="cs"/>
          <w:rtl/>
        </w:rPr>
        <w:t>دادن تنگدست بیشتر بخل او را از بین می‌برد، و این استدلال بیشتر مطابق شرع است.</w:t>
      </w:r>
    </w:p>
    <w:p w:rsidR="00BA4315" w:rsidRPr="00773B0D" w:rsidRDefault="00BA4315" w:rsidP="008A386C">
      <w:pPr>
        <w:pStyle w:val="a5"/>
        <w:rPr>
          <w:rtl/>
        </w:rPr>
      </w:pPr>
      <w:bookmarkStart w:id="481" w:name="_Toc272589359"/>
      <w:bookmarkStart w:id="482" w:name="_Toc435447343"/>
      <w:r w:rsidRPr="00773B0D">
        <w:rPr>
          <w:rFonts w:hint="cs"/>
          <w:rtl/>
        </w:rPr>
        <w:t>انباردار مسلمان و امین:</w:t>
      </w:r>
      <w:bookmarkEnd w:id="481"/>
      <w:bookmarkEnd w:id="48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FE2977">
        <w:rPr>
          <w:rStyle w:val="Chare"/>
          <w:rFonts w:hint="cs"/>
          <w:rtl/>
        </w:rPr>
        <w:t>«</w:t>
      </w:r>
      <w:r w:rsidRPr="00FE2977">
        <w:rPr>
          <w:rStyle w:val="Char5"/>
          <w:rFonts w:hint="eastAsia"/>
          <w:rtl/>
        </w:rPr>
        <w:t>الْخَازِنُ</w:t>
      </w:r>
      <w:r w:rsidRPr="00FE2977">
        <w:rPr>
          <w:rStyle w:val="Char5"/>
          <w:rtl/>
        </w:rPr>
        <w:t xml:space="preserve"> </w:t>
      </w:r>
      <w:r w:rsidRPr="00FE2977">
        <w:rPr>
          <w:rStyle w:val="Char5"/>
          <w:rFonts w:hint="eastAsia"/>
          <w:rtl/>
        </w:rPr>
        <w:t>الْمُسْلِمُ</w:t>
      </w:r>
      <w:r w:rsidRPr="00FE2977">
        <w:rPr>
          <w:rStyle w:val="Char5"/>
          <w:rtl/>
        </w:rPr>
        <w:t xml:space="preserve"> </w:t>
      </w:r>
      <w:r w:rsidRPr="00FE2977">
        <w:rPr>
          <w:rStyle w:val="Char5"/>
          <w:rFonts w:hint="eastAsia"/>
          <w:rtl/>
        </w:rPr>
        <w:t>الأَمِينُ</w:t>
      </w:r>
      <w:r w:rsidRPr="00FE2977">
        <w:rPr>
          <w:rStyle w:val="Chare"/>
          <w:rFonts w:hint="cs"/>
          <w:rtl/>
        </w:rPr>
        <w:t>»</w:t>
      </w:r>
      <w:r w:rsidRPr="005234D1">
        <w:rPr>
          <w:rStyle w:val="Char6"/>
          <w:rFonts w:hint="cs"/>
          <w:rtl/>
        </w:rPr>
        <w:t xml:space="preserve"> الحدیث، انبار دار امین که موافق به دستور بدهد مالک مانند خود صدقه‌</w:t>
      </w:r>
      <w:r w:rsidR="00FE2977">
        <w:rPr>
          <w:rStyle w:val="Char6"/>
          <w:rFonts w:hint="cs"/>
          <w:rtl/>
        </w:rPr>
        <w:t xml:space="preserve"> </w:t>
      </w:r>
      <w:r w:rsidRPr="005234D1">
        <w:rPr>
          <w:rStyle w:val="Char6"/>
          <w:rFonts w:hint="cs"/>
          <w:rtl/>
        </w:rPr>
        <w:t>دهنده است. من می‌گویم: بسا اوقات اجرای دستور لازم، و عدم خود</w:t>
      </w:r>
      <w:r w:rsidR="00FE2977">
        <w:rPr>
          <w:rStyle w:val="Char6"/>
          <w:rFonts w:hint="cs"/>
          <w:rtl/>
        </w:rPr>
        <w:t xml:space="preserve"> </w:t>
      </w:r>
      <w:r w:rsidRPr="005234D1">
        <w:rPr>
          <w:rStyle w:val="Char6"/>
          <w:rFonts w:hint="cs"/>
          <w:rtl/>
        </w:rPr>
        <w:t>داری از آن با طیب خاطر به طور کامل و دل خنکی، دلیل سخاوت نفس است. بنابراین، خازن بعد از متصدق حقیقی متصدق به حساب می‌آید.</w:t>
      </w:r>
    </w:p>
    <w:p w:rsidR="00BA4315" w:rsidRPr="00773B0D" w:rsidRDefault="00BA4315" w:rsidP="008A386C">
      <w:pPr>
        <w:pStyle w:val="a5"/>
        <w:rPr>
          <w:rtl/>
        </w:rPr>
      </w:pPr>
      <w:bookmarkStart w:id="483" w:name="_Toc272589360"/>
      <w:bookmarkStart w:id="484" w:name="_Toc435447344"/>
      <w:r w:rsidRPr="00773B0D">
        <w:rPr>
          <w:rFonts w:hint="cs"/>
          <w:rtl/>
        </w:rPr>
        <w:t>صدقه و انفاق‌نمودن زن:</w:t>
      </w:r>
      <w:bookmarkEnd w:id="483"/>
      <w:bookmarkEnd w:id="48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در حدیث: </w:t>
      </w:r>
      <w:r w:rsidRPr="00FE2977">
        <w:rPr>
          <w:rStyle w:val="Chare"/>
          <w:rFonts w:hint="cs"/>
          <w:rtl/>
        </w:rPr>
        <w:t>«</w:t>
      </w:r>
      <w:r w:rsidRPr="00FE2977">
        <w:rPr>
          <w:rStyle w:val="Char5"/>
          <w:rFonts w:hint="eastAsia"/>
          <w:rtl/>
        </w:rPr>
        <w:t>إذَا</w:t>
      </w:r>
      <w:r w:rsidRPr="00FE2977">
        <w:rPr>
          <w:rStyle w:val="Char5"/>
          <w:rtl/>
        </w:rPr>
        <w:t xml:space="preserve"> </w:t>
      </w:r>
      <w:r w:rsidRPr="00FE2977">
        <w:rPr>
          <w:rStyle w:val="Char5"/>
          <w:rFonts w:hint="eastAsia"/>
          <w:rtl/>
        </w:rPr>
        <w:t>أَنْفَقَتْ</w:t>
      </w:r>
      <w:r w:rsidRPr="00FE2977">
        <w:rPr>
          <w:rStyle w:val="Char5"/>
          <w:rtl/>
        </w:rPr>
        <w:t xml:space="preserve"> </w:t>
      </w:r>
      <w:r w:rsidRPr="00FE2977">
        <w:rPr>
          <w:rStyle w:val="Char5"/>
          <w:rFonts w:hint="eastAsia"/>
          <w:rtl/>
        </w:rPr>
        <w:t>الْمَرْأَةُ</w:t>
      </w:r>
      <w:r w:rsidRPr="00FE2977">
        <w:rPr>
          <w:rStyle w:val="Char5"/>
          <w:rtl/>
        </w:rPr>
        <w:t xml:space="preserve"> </w:t>
      </w:r>
      <w:r w:rsidRPr="00FE2977">
        <w:rPr>
          <w:rStyle w:val="Char5"/>
          <w:rFonts w:hint="eastAsia"/>
          <w:rtl/>
        </w:rPr>
        <w:t>مِنْ</w:t>
      </w:r>
      <w:r w:rsidRPr="00FE2977">
        <w:rPr>
          <w:rStyle w:val="Char5"/>
          <w:rtl/>
        </w:rPr>
        <w:t xml:space="preserve"> </w:t>
      </w:r>
      <w:r w:rsidRPr="00FE2977">
        <w:rPr>
          <w:rStyle w:val="Char5"/>
          <w:rFonts w:hint="eastAsia"/>
          <w:rtl/>
        </w:rPr>
        <w:t>كَسْبِ</w:t>
      </w:r>
      <w:r w:rsidRPr="00FE2977">
        <w:rPr>
          <w:rStyle w:val="Char5"/>
          <w:rtl/>
        </w:rPr>
        <w:t xml:space="preserve"> </w:t>
      </w:r>
      <w:r w:rsidRPr="00FE2977">
        <w:rPr>
          <w:rStyle w:val="Char5"/>
          <w:rFonts w:hint="eastAsia"/>
          <w:rtl/>
        </w:rPr>
        <w:t>زَوْجِهَا</w:t>
      </w:r>
      <w:r w:rsidRPr="00FE2977">
        <w:rPr>
          <w:rStyle w:val="Char5"/>
          <w:rtl/>
        </w:rPr>
        <w:t xml:space="preserve"> </w:t>
      </w:r>
      <w:r w:rsidRPr="00FE2977">
        <w:rPr>
          <w:rStyle w:val="Char5"/>
          <w:rFonts w:hint="eastAsia"/>
          <w:rtl/>
        </w:rPr>
        <w:t>مِنْ</w:t>
      </w:r>
      <w:r w:rsidRPr="00FE2977">
        <w:rPr>
          <w:rStyle w:val="Char5"/>
          <w:rtl/>
        </w:rPr>
        <w:t xml:space="preserve"> </w:t>
      </w:r>
      <w:r w:rsidRPr="00FE2977">
        <w:rPr>
          <w:rStyle w:val="Char5"/>
          <w:rFonts w:hint="eastAsia"/>
          <w:rtl/>
        </w:rPr>
        <w:t>غَيْرِ</w:t>
      </w:r>
      <w:r w:rsidRPr="00FE2977">
        <w:rPr>
          <w:rStyle w:val="Char5"/>
          <w:rtl/>
        </w:rPr>
        <w:t xml:space="preserve"> </w:t>
      </w:r>
      <w:r w:rsidRPr="00FE2977">
        <w:rPr>
          <w:rStyle w:val="Char5"/>
          <w:rFonts w:hint="eastAsia"/>
          <w:rtl/>
        </w:rPr>
        <w:t>أَمْرِهِ</w:t>
      </w:r>
      <w:r w:rsidRPr="00FE2977">
        <w:rPr>
          <w:rStyle w:val="Char5"/>
          <w:rtl/>
        </w:rPr>
        <w:t xml:space="preserve"> </w:t>
      </w:r>
      <w:r w:rsidRPr="00FE2977">
        <w:rPr>
          <w:rStyle w:val="Char5"/>
          <w:rFonts w:hint="eastAsia"/>
          <w:rtl/>
        </w:rPr>
        <w:t>فَلَهَا</w:t>
      </w:r>
      <w:r w:rsidRPr="00FE2977">
        <w:rPr>
          <w:rStyle w:val="Char5"/>
          <w:rtl/>
        </w:rPr>
        <w:t xml:space="preserve"> </w:t>
      </w:r>
      <w:r w:rsidRPr="00FE2977">
        <w:rPr>
          <w:rStyle w:val="Char5"/>
          <w:rFonts w:hint="eastAsia"/>
          <w:rtl/>
        </w:rPr>
        <w:t>نِصْفُ</w:t>
      </w:r>
      <w:r w:rsidRPr="00FE2977">
        <w:rPr>
          <w:rStyle w:val="Char5"/>
          <w:rtl/>
        </w:rPr>
        <w:t xml:space="preserve"> </w:t>
      </w:r>
      <w:r w:rsidRPr="00FE2977">
        <w:rPr>
          <w:rStyle w:val="Char5"/>
          <w:rFonts w:hint="eastAsia"/>
          <w:rtl/>
        </w:rPr>
        <w:t>أَجْرِهِ</w:t>
      </w:r>
      <w:r w:rsidRPr="00FE2977">
        <w:rPr>
          <w:rStyle w:val="Chare"/>
          <w:rFonts w:hint="cs"/>
          <w:rtl/>
        </w:rPr>
        <w:t>»</w:t>
      </w:r>
      <w:r w:rsidRPr="005234D1">
        <w:rPr>
          <w:rStyle w:val="Char6"/>
          <w:rFonts w:hint="cs"/>
          <w:rtl/>
        </w:rPr>
        <w:t xml:space="preserve">، </w:t>
      </w:r>
      <w:r w:rsidRPr="00FE2977">
        <w:rPr>
          <w:rStyle w:val="Chare"/>
          <w:rFonts w:hint="cs"/>
          <w:rtl/>
        </w:rPr>
        <w:t>«</w:t>
      </w:r>
      <w:r w:rsidRPr="00FE2977">
        <w:rPr>
          <w:rStyle w:val="Chard"/>
          <w:rFonts w:hint="cs"/>
          <w:rtl/>
        </w:rPr>
        <w:t>هرگاه زن از کسب شوهر بدون دستور انفاق نماید نصف اجر از آن اوست</w:t>
      </w:r>
      <w:r w:rsidRPr="00FE2977">
        <w:rPr>
          <w:rStyle w:val="Chare"/>
          <w:rFonts w:hint="cs"/>
          <w:rtl/>
        </w:rPr>
        <w:t>»</w:t>
      </w:r>
      <w:r w:rsidRPr="005234D1">
        <w:rPr>
          <w:rStyle w:val="Char6"/>
          <w:rFonts w:hint="cs"/>
          <w:rtl/>
        </w:rPr>
        <w:t xml:space="preserve">. و قول رسول خدا </w:t>
      </w:r>
      <w:r w:rsidR="0043394A" w:rsidRPr="0043394A">
        <w:rPr>
          <w:rFonts w:cs="CTraditional Arabic" w:hint="cs"/>
          <w:rtl/>
          <w:lang w:bidi="fa-IR"/>
        </w:rPr>
        <w:t>ج</w:t>
      </w:r>
      <w:r w:rsidRPr="005234D1">
        <w:rPr>
          <w:rStyle w:val="Char6"/>
          <w:rFonts w:hint="cs"/>
          <w:rtl/>
        </w:rPr>
        <w:t xml:space="preserve"> در </w:t>
      </w:r>
      <w:r w:rsidRPr="003D7EAA">
        <w:rPr>
          <w:rStyle w:val="Char6"/>
          <w:rFonts w:hint="cs"/>
          <w:rtl/>
        </w:rPr>
        <w:t>حجة</w:t>
      </w:r>
      <w:r w:rsidRPr="005234D1">
        <w:rPr>
          <w:rStyle w:val="Char6"/>
          <w:rFonts w:hint="cs"/>
          <w:rtl/>
        </w:rPr>
        <w:t xml:space="preserve"> الوداع: </w:t>
      </w:r>
      <w:r w:rsidRPr="00FE2977">
        <w:rPr>
          <w:rStyle w:val="Chare"/>
          <w:rFonts w:hint="cs"/>
          <w:rtl/>
        </w:rPr>
        <w:t>«</w:t>
      </w:r>
      <w:r w:rsidRPr="00FE2977">
        <w:rPr>
          <w:rStyle w:val="Char5"/>
          <w:rFonts w:hint="eastAsia"/>
          <w:rtl/>
        </w:rPr>
        <w:t>لاَ</w:t>
      </w:r>
      <w:r w:rsidRPr="00FE2977">
        <w:rPr>
          <w:rStyle w:val="Char5"/>
          <w:rtl/>
        </w:rPr>
        <w:t xml:space="preserve"> </w:t>
      </w:r>
      <w:r w:rsidRPr="00FE2977">
        <w:rPr>
          <w:rStyle w:val="Char5"/>
          <w:rFonts w:hint="eastAsia"/>
          <w:rtl/>
        </w:rPr>
        <w:t>تُنْفِقُ</w:t>
      </w:r>
      <w:r w:rsidRPr="00FE2977">
        <w:rPr>
          <w:rStyle w:val="Char5"/>
          <w:rtl/>
        </w:rPr>
        <w:t xml:space="preserve"> </w:t>
      </w:r>
      <w:r w:rsidRPr="00FE2977">
        <w:rPr>
          <w:rStyle w:val="Char5"/>
          <w:rFonts w:hint="eastAsia"/>
          <w:rtl/>
        </w:rPr>
        <w:t>امْرَأَةٌ</w:t>
      </w:r>
      <w:r w:rsidRPr="00FE2977">
        <w:rPr>
          <w:rStyle w:val="Char5"/>
          <w:rtl/>
        </w:rPr>
        <w:t xml:space="preserve"> </w:t>
      </w:r>
      <w:r w:rsidRPr="00FE2977">
        <w:rPr>
          <w:rStyle w:val="Char5"/>
          <w:rFonts w:hint="eastAsia"/>
          <w:rtl/>
        </w:rPr>
        <w:t>شَيْئًا</w:t>
      </w:r>
      <w:r w:rsidRPr="00FE2977">
        <w:rPr>
          <w:rStyle w:val="Char5"/>
          <w:rtl/>
        </w:rPr>
        <w:t xml:space="preserve"> </w:t>
      </w:r>
      <w:r w:rsidRPr="00FE2977">
        <w:rPr>
          <w:rStyle w:val="Char5"/>
          <w:rFonts w:hint="eastAsia"/>
          <w:rtl/>
        </w:rPr>
        <w:t>مِنْ</w:t>
      </w:r>
      <w:r w:rsidRPr="00FE2977">
        <w:rPr>
          <w:rStyle w:val="Char5"/>
          <w:rtl/>
        </w:rPr>
        <w:t xml:space="preserve"> </w:t>
      </w:r>
      <w:r w:rsidRPr="00FE2977">
        <w:rPr>
          <w:rStyle w:val="Char5"/>
          <w:rFonts w:hint="eastAsia"/>
          <w:rtl/>
        </w:rPr>
        <w:t>بَيْتِ</w:t>
      </w:r>
      <w:r w:rsidRPr="00FE2977">
        <w:rPr>
          <w:rStyle w:val="Char5"/>
          <w:rtl/>
        </w:rPr>
        <w:t xml:space="preserve"> </w:t>
      </w:r>
      <w:r w:rsidRPr="00FE2977">
        <w:rPr>
          <w:rStyle w:val="Char5"/>
          <w:rFonts w:hint="eastAsia"/>
          <w:rtl/>
        </w:rPr>
        <w:t>زَوْجِهَا</w:t>
      </w:r>
      <w:r w:rsidRPr="00FE2977">
        <w:rPr>
          <w:rStyle w:val="Char5"/>
          <w:rtl/>
        </w:rPr>
        <w:t xml:space="preserve"> </w:t>
      </w:r>
      <w:r w:rsidRPr="00FE2977">
        <w:rPr>
          <w:rStyle w:val="Char5"/>
          <w:rFonts w:hint="eastAsia"/>
          <w:rtl/>
        </w:rPr>
        <w:t>إِلاَّ</w:t>
      </w:r>
      <w:r w:rsidRPr="00FE2977">
        <w:rPr>
          <w:rStyle w:val="Char5"/>
          <w:rtl/>
        </w:rPr>
        <w:t xml:space="preserve"> </w:t>
      </w:r>
      <w:r w:rsidRPr="00FE2977">
        <w:rPr>
          <w:rStyle w:val="Char5"/>
          <w:rFonts w:hint="eastAsia"/>
          <w:rtl/>
        </w:rPr>
        <w:t>بِإِذْنِهِ</w:t>
      </w:r>
      <w:r w:rsidRPr="00FE2977">
        <w:rPr>
          <w:rStyle w:val="Char5"/>
          <w:rFonts w:hint="cs"/>
          <w:rtl/>
        </w:rPr>
        <w:t>،</w:t>
      </w:r>
      <w:r w:rsidRPr="00FE2977">
        <w:rPr>
          <w:rStyle w:val="Char5"/>
          <w:rtl/>
        </w:rPr>
        <w:t xml:space="preserve"> </w:t>
      </w:r>
      <w:r w:rsidRPr="00FE2977">
        <w:rPr>
          <w:rStyle w:val="Char5"/>
          <w:rFonts w:hint="cs"/>
          <w:rtl/>
        </w:rPr>
        <w:t>قِيْلَ:</w:t>
      </w:r>
      <w:r w:rsidRPr="00FE2977">
        <w:rPr>
          <w:rStyle w:val="Char5"/>
          <w:rtl/>
        </w:rPr>
        <w:t xml:space="preserve"> </w:t>
      </w:r>
      <w:r w:rsidRPr="00FE2977">
        <w:rPr>
          <w:rStyle w:val="Char5"/>
          <w:rFonts w:hint="eastAsia"/>
          <w:rtl/>
        </w:rPr>
        <w:t>وَلاَ</w:t>
      </w:r>
      <w:r w:rsidRPr="00FE2977">
        <w:rPr>
          <w:rStyle w:val="Char5"/>
          <w:rtl/>
        </w:rPr>
        <w:t xml:space="preserve"> </w:t>
      </w:r>
      <w:r w:rsidRPr="00FE2977">
        <w:rPr>
          <w:rStyle w:val="Char5"/>
          <w:rFonts w:hint="eastAsia"/>
          <w:rtl/>
        </w:rPr>
        <w:t>الطَّعَامَ</w:t>
      </w:r>
      <w:r w:rsidRPr="00FE2977">
        <w:rPr>
          <w:rStyle w:val="Char5"/>
          <w:rFonts w:hint="cs"/>
          <w:rtl/>
        </w:rPr>
        <w:t>؟</w:t>
      </w:r>
      <w:r w:rsidRPr="00FE2977">
        <w:rPr>
          <w:rStyle w:val="Char5"/>
          <w:rtl/>
        </w:rPr>
        <w:t xml:space="preserve"> </w:t>
      </w:r>
      <w:r w:rsidRPr="00FE2977">
        <w:rPr>
          <w:rStyle w:val="Char5"/>
          <w:rFonts w:hint="eastAsia"/>
          <w:rtl/>
        </w:rPr>
        <w:t>قَالَ</w:t>
      </w:r>
      <w:r w:rsidRPr="00FE2977">
        <w:rPr>
          <w:rStyle w:val="Char5"/>
          <w:rFonts w:hint="cs"/>
          <w:rtl/>
        </w:rPr>
        <w:t>:</w:t>
      </w:r>
      <w:r w:rsidRPr="00FE2977">
        <w:rPr>
          <w:rStyle w:val="Char5"/>
          <w:rtl/>
        </w:rPr>
        <w:t xml:space="preserve"> </w:t>
      </w:r>
      <w:r w:rsidRPr="00FE2977">
        <w:rPr>
          <w:rStyle w:val="Char5"/>
          <w:rFonts w:hint="eastAsia"/>
          <w:rtl/>
        </w:rPr>
        <w:t>ذَاكَ</w:t>
      </w:r>
      <w:r w:rsidRPr="00FE2977">
        <w:rPr>
          <w:rStyle w:val="Char5"/>
          <w:rtl/>
        </w:rPr>
        <w:t xml:space="preserve"> </w:t>
      </w:r>
      <w:r w:rsidRPr="00FE2977">
        <w:rPr>
          <w:rStyle w:val="Char5"/>
          <w:rFonts w:hint="eastAsia"/>
          <w:rtl/>
        </w:rPr>
        <w:t>أَفْضَلُ</w:t>
      </w:r>
      <w:r w:rsidRPr="00FE2977">
        <w:rPr>
          <w:rStyle w:val="Char5"/>
          <w:rtl/>
        </w:rPr>
        <w:t xml:space="preserve"> </w:t>
      </w:r>
      <w:r w:rsidRPr="00FE2977">
        <w:rPr>
          <w:rStyle w:val="Char5"/>
          <w:rFonts w:hint="eastAsia"/>
          <w:rtl/>
        </w:rPr>
        <w:t>أَمْوَالِنَا</w:t>
      </w:r>
      <w:r w:rsidRPr="00FE2977">
        <w:rPr>
          <w:rStyle w:val="Chare"/>
          <w:rFonts w:hint="cs"/>
          <w:rtl/>
        </w:rPr>
        <w:t>»</w:t>
      </w:r>
      <w:r w:rsidR="00FE2977" w:rsidRPr="00FE2977">
        <w:rPr>
          <w:rStyle w:val="Char6"/>
          <w:rFonts w:hint="cs"/>
          <w:rtl/>
        </w:rPr>
        <w:t>.</w:t>
      </w:r>
      <w:r w:rsidRPr="00FE2977">
        <w:rPr>
          <w:rStyle w:val="Chare"/>
          <w:rFonts w:hint="cs"/>
          <w:rtl/>
        </w:rPr>
        <w:t xml:space="preserve"> «</w:t>
      </w:r>
      <w:r w:rsidRPr="00FE2977">
        <w:rPr>
          <w:rStyle w:val="Chard"/>
          <w:rFonts w:hint="cs"/>
          <w:rtl/>
        </w:rPr>
        <w:t>انفاق نکند زن بدون اجازه شوهر از خانه او، گفته شد: طعام هم انفاق نکند؟ فرمود: طعام بالاترین مال ماست</w:t>
      </w:r>
      <w:r w:rsidRPr="00FE2977">
        <w:rPr>
          <w:rStyle w:val="Chare"/>
          <w:rFonts w:hint="cs"/>
          <w:rtl/>
        </w:rPr>
        <w:t>»</w:t>
      </w:r>
      <w:r w:rsidRPr="005234D1">
        <w:rPr>
          <w:rStyle w:val="Char6"/>
          <w:rFonts w:hint="cs"/>
          <w:rtl/>
        </w:rPr>
        <w:t xml:space="preserve">. و حدیث: </w:t>
      </w:r>
      <w:r w:rsidRPr="00FE2977">
        <w:rPr>
          <w:rStyle w:val="Chare"/>
          <w:rFonts w:hint="cs"/>
          <w:rtl/>
        </w:rPr>
        <w:t>«</w:t>
      </w:r>
      <w:r w:rsidRPr="00FE2977">
        <w:rPr>
          <w:rStyle w:val="Char5"/>
          <w:rFonts w:hint="eastAsia"/>
          <w:rtl/>
        </w:rPr>
        <w:t>قَالَتِ</w:t>
      </w:r>
      <w:r w:rsidRPr="00FE2977">
        <w:rPr>
          <w:rStyle w:val="Char5"/>
          <w:rtl/>
        </w:rPr>
        <w:t xml:space="preserve"> </w:t>
      </w:r>
      <w:r w:rsidRPr="00FE2977">
        <w:rPr>
          <w:rStyle w:val="Char5"/>
          <w:rFonts w:hint="eastAsia"/>
          <w:rtl/>
        </w:rPr>
        <w:t>امْرَأَةٌ</w:t>
      </w:r>
      <w:r w:rsidRPr="00FE2977">
        <w:rPr>
          <w:rStyle w:val="Char5"/>
          <w:rFonts w:hint="cs"/>
          <w:rtl/>
        </w:rPr>
        <w:t xml:space="preserve">: </w:t>
      </w:r>
      <w:r w:rsidRPr="00FE2977">
        <w:rPr>
          <w:rStyle w:val="Char5"/>
          <w:rFonts w:hint="eastAsia"/>
          <w:rtl/>
        </w:rPr>
        <w:t>إِنَّا</w:t>
      </w:r>
      <w:r w:rsidRPr="00FE2977">
        <w:rPr>
          <w:rStyle w:val="Char5"/>
          <w:rtl/>
        </w:rPr>
        <w:t xml:space="preserve"> </w:t>
      </w:r>
      <w:r w:rsidRPr="00FE2977">
        <w:rPr>
          <w:rStyle w:val="Char5"/>
          <w:rFonts w:hint="eastAsia"/>
          <w:rtl/>
        </w:rPr>
        <w:t>كَلٌّ</w:t>
      </w:r>
      <w:r w:rsidRPr="00FE2977">
        <w:rPr>
          <w:rStyle w:val="Char5"/>
          <w:rtl/>
        </w:rPr>
        <w:t xml:space="preserve"> </w:t>
      </w:r>
      <w:r w:rsidRPr="00FE2977">
        <w:rPr>
          <w:rStyle w:val="Char5"/>
          <w:rFonts w:hint="eastAsia"/>
          <w:rtl/>
        </w:rPr>
        <w:t>عَلَى</w:t>
      </w:r>
      <w:r w:rsidRPr="00FE2977">
        <w:rPr>
          <w:rStyle w:val="Char5"/>
          <w:rtl/>
        </w:rPr>
        <w:t xml:space="preserve"> </w:t>
      </w:r>
      <w:r w:rsidRPr="00FE2977">
        <w:rPr>
          <w:rStyle w:val="Char5"/>
          <w:rFonts w:hint="eastAsia"/>
          <w:rtl/>
        </w:rPr>
        <w:t>أَبْنَائِنَا</w:t>
      </w:r>
      <w:r w:rsidRPr="00FE2977">
        <w:rPr>
          <w:rStyle w:val="Char5"/>
          <w:rtl/>
        </w:rPr>
        <w:t xml:space="preserve"> </w:t>
      </w:r>
      <w:r w:rsidRPr="00FE2977">
        <w:rPr>
          <w:rStyle w:val="Char5"/>
          <w:rFonts w:hint="eastAsia"/>
          <w:rtl/>
        </w:rPr>
        <w:t>وَأَزْوَاجِنَا،</w:t>
      </w:r>
      <w:r w:rsidRPr="00FE2977">
        <w:rPr>
          <w:rStyle w:val="Char5"/>
          <w:rtl/>
        </w:rPr>
        <w:t xml:space="preserve"> </w:t>
      </w:r>
      <w:r w:rsidRPr="00FE2977">
        <w:rPr>
          <w:rStyle w:val="Char5"/>
          <w:rFonts w:hint="eastAsia"/>
          <w:rtl/>
        </w:rPr>
        <w:t>فَمَا</w:t>
      </w:r>
      <w:r w:rsidRPr="00FE2977">
        <w:rPr>
          <w:rStyle w:val="Char5"/>
          <w:rtl/>
        </w:rPr>
        <w:t xml:space="preserve"> </w:t>
      </w:r>
      <w:r w:rsidRPr="00FE2977">
        <w:rPr>
          <w:rStyle w:val="Char5"/>
          <w:rFonts w:hint="eastAsia"/>
          <w:rtl/>
        </w:rPr>
        <w:t>يَحِلُّ</w:t>
      </w:r>
      <w:r w:rsidRPr="00FE2977">
        <w:rPr>
          <w:rStyle w:val="Char5"/>
          <w:rtl/>
        </w:rPr>
        <w:t xml:space="preserve"> </w:t>
      </w:r>
      <w:r w:rsidRPr="00FE2977">
        <w:rPr>
          <w:rStyle w:val="Char5"/>
          <w:rFonts w:hint="eastAsia"/>
          <w:rtl/>
        </w:rPr>
        <w:t>لَنَا</w:t>
      </w:r>
      <w:r w:rsidRPr="00FE2977">
        <w:rPr>
          <w:rStyle w:val="Char5"/>
          <w:rtl/>
        </w:rPr>
        <w:t xml:space="preserve"> </w:t>
      </w:r>
      <w:r w:rsidRPr="00FE2977">
        <w:rPr>
          <w:rStyle w:val="Char5"/>
          <w:rFonts w:hint="eastAsia"/>
          <w:rtl/>
        </w:rPr>
        <w:t>مِنْ</w:t>
      </w:r>
      <w:r w:rsidRPr="00FE2977">
        <w:rPr>
          <w:rStyle w:val="Char5"/>
          <w:rtl/>
        </w:rPr>
        <w:t xml:space="preserve"> </w:t>
      </w:r>
      <w:r w:rsidRPr="00FE2977">
        <w:rPr>
          <w:rStyle w:val="Char5"/>
          <w:rFonts w:hint="eastAsia"/>
          <w:rtl/>
        </w:rPr>
        <w:t>أَمْوَالِهِمْ؟</w:t>
      </w:r>
      <w:r w:rsidRPr="00FE2977">
        <w:rPr>
          <w:rStyle w:val="Char5"/>
          <w:rtl/>
        </w:rPr>
        <w:t xml:space="preserve"> </w:t>
      </w:r>
      <w:r w:rsidRPr="00FE2977">
        <w:rPr>
          <w:rStyle w:val="Char5"/>
          <w:rFonts w:hint="eastAsia"/>
          <w:rtl/>
        </w:rPr>
        <w:t>قَالَ</w:t>
      </w:r>
      <w:r w:rsidRPr="00FE2977">
        <w:rPr>
          <w:rStyle w:val="Char5"/>
          <w:rtl/>
        </w:rPr>
        <w:t xml:space="preserve">: </w:t>
      </w:r>
      <w:r w:rsidRPr="00FE2977">
        <w:rPr>
          <w:rStyle w:val="Char5"/>
          <w:rFonts w:hint="eastAsia"/>
          <w:rtl/>
        </w:rPr>
        <w:t>الرُّطَبُ</w:t>
      </w:r>
      <w:r w:rsidRPr="00FE2977">
        <w:rPr>
          <w:rStyle w:val="Char5"/>
          <w:rtl/>
        </w:rPr>
        <w:t xml:space="preserve"> </w:t>
      </w:r>
      <w:r w:rsidRPr="00FE2977">
        <w:rPr>
          <w:rStyle w:val="Char5"/>
          <w:rFonts w:hint="eastAsia"/>
          <w:rtl/>
        </w:rPr>
        <w:t>تَأْكُلِينَهُ</w:t>
      </w:r>
      <w:r w:rsidRPr="00FE2977">
        <w:rPr>
          <w:rStyle w:val="Char5"/>
          <w:rtl/>
        </w:rPr>
        <w:t xml:space="preserve"> </w:t>
      </w:r>
      <w:r w:rsidRPr="00FE2977">
        <w:rPr>
          <w:rStyle w:val="Char5"/>
          <w:rFonts w:hint="eastAsia"/>
          <w:rtl/>
        </w:rPr>
        <w:t>وَتُهْدِينَهُ</w:t>
      </w:r>
      <w:r w:rsidRPr="00FE2977">
        <w:rPr>
          <w:rStyle w:val="Chare"/>
          <w:rFonts w:hint="cs"/>
          <w:rtl/>
        </w:rPr>
        <w:t>»</w:t>
      </w:r>
      <w:r w:rsidR="00FE2977" w:rsidRPr="00FE2977">
        <w:rPr>
          <w:rStyle w:val="Char6"/>
          <w:rFonts w:hint="cs"/>
          <w:rtl/>
        </w:rPr>
        <w:t>.</w:t>
      </w:r>
      <w:r w:rsidRPr="00FE2977">
        <w:rPr>
          <w:rStyle w:val="Chare"/>
          <w:rFonts w:hint="cs"/>
          <w:rtl/>
        </w:rPr>
        <w:t xml:space="preserve"> «</w:t>
      </w:r>
      <w:r w:rsidRPr="00FE2977">
        <w:rPr>
          <w:rStyle w:val="Chard"/>
          <w:rFonts w:hint="cs"/>
          <w:rtl/>
        </w:rPr>
        <w:t>زنی گفت: ما باری هستیم بر پسران و شوهران خویش چه چیز از مال آن‌ها برای ما حلال است؟ فرمود: چیز تازه‌ای که بخورید و هدیه بدهید اختلافی نیست</w:t>
      </w:r>
      <w:r w:rsidRPr="00FE2977">
        <w:rPr>
          <w:rStyle w:val="Chare"/>
          <w:rFonts w:hint="cs"/>
          <w:rtl/>
        </w:rPr>
        <w:t>»</w:t>
      </w:r>
      <w:r w:rsidRPr="005234D1">
        <w:rPr>
          <w:rStyle w:val="Char6"/>
          <w:rFonts w:hint="cs"/>
          <w:rtl/>
        </w:rPr>
        <w:t>؛ زیرا حدیث اول در بار</w:t>
      </w:r>
      <w:r w:rsidR="00B20E6E">
        <w:rPr>
          <w:rStyle w:val="Char6"/>
          <w:rFonts w:hint="cs"/>
          <w:rtl/>
        </w:rPr>
        <w:t>ۀ</w:t>
      </w:r>
      <w:r w:rsidRPr="005234D1">
        <w:rPr>
          <w:rStyle w:val="Char6"/>
          <w:rFonts w:hint="cs"/>
          <w:rtl/>
        </w:rPr>
        <w:t xml:space="preserve"> آنست که به صورت عموم یا دلالت امر فرموده است، نه آن که به صورت خصوصی و صریح امر کرده است، و شوهر به صدقه ‌دادن آغاز نکرده و زن آغاز نموده است، و شوهر آن را تسلیم نموده است، تصرف در مال شوهر موافق به عرف جایز است، و در این تصرف اصلاحی برای مال شوهر می‌باشد مانند غذا که اگر آن را به کسی هدیه ندهد فاسد می‌گردد، و تصرف زن در غیر این</w:t>
      </w:r>
      <w:r w:rsidR="00FE2977">
        <w:rPr>
          <w:rStyle w:val="Char6"/>
          <w:rFonts w:hint="eastAsia"/>
          <w:rtl/>
        </w:rPr>
        <w:t>‌</w:t>
      </w:r>
      <w:r w:rsidRPr="005234D1">
        <w:rPr>
          <w:rStyle w:val="Char6"/>
          <w:rFonts w:hint="cs"/>
          <w:rtl/>
        </w:rPr>
        <w:t>گونه اموال اگرچه از قبیل طعام هم باشد جایز نیست.</w:t>
      </w:r>
    </w:p>
    <w:p w:rsidR="00BA4315" w:rsidRPr="00773B0D" w:rsidRDefault="00BA4315" w:rsidP="008A386C">
      <w:pPr>
        <w:pStyle w:val="a5"/>
        <w:rPr>
          <w:rtl/>
        </w:rPr>
      </w:pPr>
      <w:bookmarkStart w:id="485" w:name="_Toc272589361"/>
      <w:bookmarkStart w:id="486" w:name="_Toc435447345"/>
      <w:r w:rsidRPr="00773B0D">
        <w:rPr>
          <w:rFonts w:hint="cs"/>
          <w:rtl/>
        </w:rPr>
        <w:t>رجوع در صدقه:</w:t>
      </w:r>
      <w:bookmarkEnd w:id="485"/>
      <w:bookmarkEnd w:id="48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FE2977">
        <w:rPr>
          <w:rStyle w:val="Chare"/>
          <w:rFonts w:hint="cs"/>
          <w:rtl/>
        </w:rPr>
        <w:t>«</w:t>
      </w:r>
      <w:r w:rsidRPr="00FE2977">
        <w:rPr>
          <w:rStyle w:val="Char5"/>
          <w:rFonts w:hint="eastAsia"/>
          <w:rtl/>
        </w:rPr>
        <w:t>لاَ</w:t>
      </w:r>
      <w:r w:rsidRPr="00FE2977">
        <w:rPr>
          <w:rStyle w:val="Char5"/>
          <w:rtl/>
        </w:rPr>
        <w:t xml:space="preserve"> </w:t>
      </w:r>
      <w:r w:rsidRPr="00FE2977">
        <w:rPr>
          <w:rStyle w:val="Char5"/>
          <w:rFonts w:hint="eastAsia"/>
          <w:rtl/>
        </w:rPr>
        <w:t>تَعُدْ</w:t>
      </w:r>
      <w:r w:rsidRPr="00FE2977">
        <w:rPr>
          <w:rStyle w:val="Char5"/>
          <w:rtl/>
        </w:rPr>
        <w:t xml:space="preserve"> </w:t>
      </w:r>
      <w:r w:rsidRPr="00FE2977">
        <w:rPr>
          <w:rStyle w:val="Char5"/>
          <w:rFonts w:hint="eastAsia"/>
          <w:rtl/>
        </w:rPr>
        <w:t>فِى</w:t>
      </w:r>
      <w:r w:rsidRPr="00FE2977">
        <w:rPr>
          <w:rStyle w:val="Char5"/>
          <w:rtl/>
        </w:rPr>
        <w:t xml:space="preserve"> </w:t>
      </w:r>
      <w:r w:rsidRPr="00FE2977">
        <w:rPr>
          <w:rStyle w:val="Char5"/>
          <w:rFonts w:hint="eastAsia"/>
          <w:rtl/>
        </w:rPr>
        <w:t>صَدَقَتِكَ</w:t>
      </w:r>
      <w:r w:rsidRPr="00FE2977">
        <w:rPr>
          <w:rStyle w:val="Char5"/>
          <w:rtl/>
        </w:rPr>
        <w:t xml:space="preserve"> </w:t>
      </w:r>
      <w:r w:rsidRPr="00FE2977">
        <w:rPr>
          <w:rStyle w:val="Char5"/>
          <w:rFonts w:hint="eastAsia"/>
          <w:rtl/>
        </w:rPr>
        <w:t>فَإِنَّ</w:t>
      </w:r>
      <w:r w:rsidRPr="00FE2977">
        <w:rPr>
          <w:rStyle w:val="Char5"/>
          <w:rtl/>
        </w:rPr>
        <w:t xml:space="preserve"> </w:t>
      </w:r>
      <w:r w:rsidRPr="00FE2977">
        <w:rPr>
          <w:rStyle w:val="Char5"/>
          <w:rFonts w:hint="eastAsia"/>
          <w:rtl/>
        </w:rPr>
        <w:t>الْعَائِدَ</w:t>
      </w:r>
      <w:r w:rsidRPr="00FE2977">
        <w:rPr>
          <w:rStyle w:val="Char5"/>
          <w:rtl/>
        </w:rPr>
        <w:t xml:space="preserve"> </w:t>
      </w:r>
      <w:r w:rsidRPr="00FE2977">
        <w:rPr>
          <w:rStyle w:val="Char5"/>
          <w:rFonts w:hint="eastAsia"/>
          <w:rtl/>
        </w:rPr>
        <w:t>فِى</w:t>
      </w:r>
      <w:r w:rsidRPr="00FE2977">
        <w:rPr>
          <w:rStyle w:val="Char5"/>
          <w:rtl/>
        </w:rPr>
        <w:t xml:space="preserve"> </w:t>
      </w:r>
      <w:r w:rsidRPr="00FE2977">
        <w:rPr>
          <w:rStyle w:val="Char5"/>
          <w:rFonts w:hint="cs"/>
          <w:rtl/>
        </w:rPr>
        <w:t xml:space="preserve">صدقته </w:t>
      </w:r>
      <w:r w:rsidR="00857D94" w:rsidRPr="00FE2977">
        <w:rPr>
          <w:rStyle w:val="Char5"/>
          <w:rFonts w:hint="cs"/>
          <w:rtl/>
        </w:rPr>
        <w:t>ك</w:t>
      </w:r>
      <w:r w:rsidRPr="00FE2977">
        <w:rPr>
          <w:rStyle w:val="Char5"/>
          <w:rFonts w:hint="cs"/>
          <w:rtl/>
        </w:rPr>
        <w:t>العائد فِ</w:t>
      </w:r>
      <w:r w:rsidR="00F3025C" w:rsidRPr="00FE2977">
        <w:rPr>
          <w:rStyle w:val="Char5"/>
          <w:rFonts w:hint="cs"/>
          <w:rtl/>
        </w:rPr>
        <w:t>ي</w:t>
      </w:r>
      <w:r w:rsidRPr="00FE2977">
        <w:rPr>
          <w:rStyle w:val="Char5"/>
          <w:rFonts w:hint="cs"/>
          <w:rtl/>
        </w:rPr>
        <w:t xml:space="preserve"> </w:t>
      </w:r>
      <w:r w:rsidRPr="00FE2977">
        <w:rPr>
          <w:rStyle w:val="Char5"/>
          <w:rFonts w:hint="eastAsia"/>
          <w:rtl/>
        </w:rPr>
        <w:t>قَيْئِهِ</w:t>
      </w:r>
      <w:r w:rsidRPr="00FE2977">
        <w:rPr>
          <w:rStyle w:val="Chare"/>
          <w:rFonts w:hint="cs"/>
          <w:rtl/>
        </w:rPr>
        <w:t>»</w:t>
      </w:r>
      <w:r w:rsidR="00FE2977" w:rsidRPr="00FE2977">
        <w:rPr>
          <w:rStyle w:val="Char6"/>
          <w:rFonts w:hint="cs"/>
          <w:rtl/>
        </w:rPr>
        <w:t>.</w:t>
      </w:r>
      <w:r w:rsidRPr="005234D1">
        <w:rPr>
          <w:rStyle w:val="Char6"/>
          <w:rFonts w:hint="cs"/>
          <w:rtl/>
        </w:rPr>
        <w:t xml:space="preserve"> </w:t>
      </w:r>
      <w:r w:rsidR="00FE2977" w:rsidRPr="00FE2977">
        <w:rPr>
          <w:rStyle w:val="Chare"/>
          <w:rFonts w:hint="cs"/>
          <w:rtl/>
        </w:rPr>
        <w:t>«</w:t>
      </w:r>
      <w:r w:rsidRPr="00FE2977">
        <w:rPr>
          <w:rStyle w:val="Chard"/>
          <w:rFonts w:hint="cs"/>
          <w:rtl/>
        </w:rPr>
        <w:t>که صدقه خویش را باز مگیرید، زیرا رجوع‌کننده در صدقه‌اش مانند رجوع‌کننده در استفراغ است</w:t>
      </w:r>
      <w:r w:rsidRPr="00FE2977">
        <w:rPr>
          <w:rStyle w:val="Chare"/>
          <w:rFonts w:hint="cs"/>
          <w:rtl/>
        </w:rPr>
        <w:t>»</w:t>
      </w:r>
      <w:r w:rsidRPr="005234D1">
        <w:rPr>
          <w:rStyle w:val="Char6"/>
          <w:rFonts w:hint="cs"/>
          <w:rtl/>
        </w:rPr>
        <w:t>. من می‌گویم: هرگاه صدقه‌</w:t>
      </w:r>
      <w:r w:rsidR="00FE2977">
        <w:rPr>
          <w:rStyle w:val="Char6"/>
          <w:rFonts w:hint="cs"/>
          <w:rtl/>
        </w:rPr>
        <w:t xml:space="preserve"> </w:t>
      </w:r>
      <w:r w:rsidRPr="005234D1">
        <w:rPr>
          <w:rStyle w:val="Char6"/>
          <w:rFonts w:hint="cs"/>
          <w:rtl/>
        </w:rPr>
        <w:t>کننده بخواهد صدقه‌ای را که به کسی داده پس بخرد نسبت به او مسامحت خواهد شد یا خود او خواهان مسامحت می‌شود، پس این، یک گونه برگشت در صدقه در همان مقدار مسامحت شده می‌باشد، زیرا روح صدقه نقض آن رابطه‌ای است که دل به مال دارد، و اگر در قلب او تمایلی به رجوع صدقه به صورت مسامحت باشد، کمال نقض تعلق، متحقق نمی‌گردد، کامل</w:t>
      </w:r>
      <w:r w:rsidR="00FE2977">
        <w:rPr>
          <w:rStyle w:val="Char6"/>
          <w:rFonts w:hint="cs"/>
          <w:rtl/>
        </w:rPr>
        <w:t xml:space="preserve"> </w:t>
      </w:r>
      <w:r w:rsidRPr="005234D1">
        <w:rPr>
          <w:rStyle w:val="Char6"/>
          <w:rFonts w:hint="cs"/>
          <w:rtl/>
        </w:rPr>
        <w:t>‌بودن صورت عمل، چیز مطلوبی است، و در استرداد صدقه، آن نقض می‌شود، و همین است فلسفه کراهیت مرگ در سرزمینی که از آن هجرت شده است، والله أعلم.</w:t>
      </w:r>
    </w:p>
    <w:p w:rsidR="00A05713" w:rsidRPr="00773B0D" w:rsidRDefault="00BA4315" w:rsidP="008A386C">
      <w:pPr>
        <w:tabs>
          <w:tab w:val="right" w:pos="4678"/>
        </w:tabs>
        <w:autoSpaceDE w:val="0"/>
        <w:autoSpaceDN w:val="0"/>
        <w:adjustRightInd w:val="0"/>
        <w:jc w:val="center"/>
        <w:rPr>
          <w:b/>
          <w:bCs/>
          <w:rtl/>
          <w:lang w:bidi="fa-IR"/>
        </w:rPr>
      </w:pPr>
      <w:r w:rsidRPr="005234D1">
        <w:rPr>
          <w:rStyle w:val="Char6"/>
          <w:rFonts w:hint="cs"/>
          <w:rtl/>
        </w:rPr>
        <w:sym w:font="Wingdings 2" w:char="F0F4"/>
      </w:r>
      <w:r w:rsidRPr="005234D1">
        <w:rPr>
          <w:rStyle w:val="Char6"/>
          <w:rFonts w:hint="cs"/>
          <w:rtl/>
        </w:rPr>
        <w:sym w:font="Wingdings 2" w:char="F0F4"/>
      </w:r>
      <w:r w:rsidRPr="005234D1">
        <w:rPr>
          <w:rStyle w:val="Char6"/>
          <w:rFonts w:hint="cs"/>
          <w:rtl/>
        </w:rPr>
        <w:sym w:font="Wingdings 2" w:char="F0F4"/>
      </w:r>
    </w:p>
    <w:p w:rsidR="00A05713" w:rsidRPr="00773B0D" w:rsidRDefault="00A05713" w:rsidP="008A386C">
      <w:pPr>
        <w:autoSpaceDE w:val="0"/>
        <w:autoSpaceDN w:val="0"/>
        <w:adjustRightInd w:val="0"/>
        <w:jc w:val="center"/>
        <w:rPr>
          <w:b/>
          <w:bCs/>
          <w:rtl/>
          <w:lang w:bidi="fa-IR"/>
        </w:rPr>
        <w:sectPr w:rsidR="00A05713" w:rsidRPr="00773B0D" w:rsidSect="00B13BB9">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BA4315" w:rsidRPr="00773B0D" w:rsidRDefault="00BA4315" w:rsidP="008A386C">
      <w:pPr>
        <w:pStyle w:val="a2"/>
        <w:rPr>
          <w:rtl/>
        </w:rPr>
      </w:pPr>
      <w:bookmarkStart w:id="487" w:name="_Toc272589362"/>
      <w:bookmarkStart w:id="488" w:name="_Toc435447346"/>
      <w:r w:rsidRPr="00773B0D">
        <w:rPr>
          <w:rFonts w:hint="cs"/>
          <w:rtl/>
        </w:rPr>
        <w:t>از ابواب روزه</w:t>
      </w:r>
      <w:bookmarkEnd w:id="487"/>
      <w:bookmarkEnd w:id="488"/>
    </w:p>
    <w:p w:rsidR="00BA4315" w:rsidRPr="00773B0D" w:rsidRDefault="00BA4315" w:rsidP="008A386C">
      <w:pPr>
        <w:pStyle w:val="a5"/>
        <w:rPr>
          <w:rtl/>
        </w:rPr>
      </w:pPr>
      <w:bookmarkStart w:id="489" w:name="_Toc272589363"/>
      <w:bookmarkStart w:id="490" w:name="_Toc435447347"/>
      <w:r w:rsidRPr="00773B0D">
        <w:rPr>
          <w:rFonts w:hint="cs"/>
          <w:rtl/>
        </w:rPr>
        <w:t>روزه سرکوب‌نمودن بهیمیت در انسان است:</w:t>
      </w:r>
      <w:bookmarkEnd w:id="489"/>
      <w:bookmarkEnd w:id="49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چون بهیمیت شدید، مانع از ظهور ملکیت است، لازم است که به سرکوب</w:t>
      </w:r>
      <w:r w:rsidR="00964A2E">
        <w:rPr>
          <w:rStyle w:val="Char6"/>
          <w:rFonts w:hint="cs"/>
          <w:rtl/>
        </w:rPr>
        <w:t xml:space="preserve"> </w:t>
      </w:r>
      <w:r w:rsidRPr="005234D1">
        <w:rPr>
          <w:rStyle w:val="Char6"/>
          <w:rFonts w:hint="cs"/>
          <w:rtl/>
        </w:rPr>
        <w:t>‌نمودن آن، توجه خاصی مبذول گردد، و چون خوردن، نوشیدن و انهماک در لذات شهوانی، سبب شدت تراکم طبقات آن و کثرت آن، هستند و انهماک در لذات شهوانی آن کاری را می‌کند که پرخوری نمی‌تواند بکند، لذا واجب است که راه سرکوب‌کردنش، کاهش این اسباب، باشد. بنابر</w:t>
      </w:r>
      <w:r w:rsidR="00964A2E">
        <w:rPr>
          <w:rStyle w:val="Char6"/>
          <w:rFonts w:hint="cs"/>
          <w:rtl/>
        </w:rPr>
        <w:t xml:space="preserve"> </w:t>
      </w:r>
      <w:r w:rsidRPr="005234D1">
        <w:rPr>
          <w:rStyle w:val="Char6"/>
          <w:rFonts w:hint="cs"/>
          <w:rtl/>
        </w:rPr>
        <w:t>این، تمام آن کسانی که می‌خواهند احکام ملکی ظاهر گردند، بر تقلیل این اسباب و کاستن آن‌ها اتفاق نظر دارند، هرچند مذاهب گوناگونی داشته باشند یا از مناطق مختلف باشند.</w:t>
      </w:r>
    </w:p>
    <w:p w:rsidR="00BA4315" w:rsidRPr="00773B0D" w:rsidRDefault="00BA4315" w:rsidP="008A386C">
      <w:pPr>
        <w:pStyle w:val="a5"/>
        <w:rPr>
          <w:rtl/>
        </w:rPr>
      </w:pPr>
      <w:bookmarkStart w:id="491" w:name="_Toc272589364"/>
      <w:bookmarkStart w:id="492" w:name="_Toc435447348"/>
      <w:r w:rsidRPr="00773B0D">
        <w:rPr>
          <w:rFonts w:hint="cs"/>
          <w:rtl/>
        </w:rPr>
        <w:t>در روزه بهیمیت تابع ملکیت قرار می‌گیرد:</w:t>
      </w:r>
      <w:bookmarkEnd w:id="491"/>
      <w:bookmarkEnd w:id="492"/>
    </w:p>
    <w:p w:rsidR="00BA4315" w:rsidRPr="005234D1" w:rsidRDefault="00BA4315" w:rsidP="00127595">
      <w:pPr>
        <w:widowControl w:val="0"/>
        <w:autoSpaceDE w:val="0"/>
        <w:autoSpaceDN w:val="0"/>
        <w:adjustRightInd w:val="0"/>
        <w:ind w:firstLine="284"/>
        <w:jc w:val="lowKashida"/>
        <w:rPr>
          <w:rStyle w:val="Char6"/>
          <w:rtl/>
        </w:rPr>
      </w:pPr>
      <w:r w:rsidRPr="005234D1">
        <w:rPr>
          <w:rStyle w:val="Char6"/>
          <w:rFonts w:hint="cs"/>
          <w:rtl/>
        </w:rPr>
        <w:t>و نیز هدف این است که بهیمیت از ملکیت فرمانبرداری بکند، به این طور که موافق به اشارات آن، به حرکت درآید، و به رنگ آن، رنگ شود، و ملکیت از این که رنگ پست بهمیمیت را بپذیرد، خودداری می‌کند، و نقش خسیس بهیمیت در ملکیت منتقش نمی‌گردد، آنچنان که نقوش مُهر در لاک اثر می‌گذارد، و راهی برای این نیست مگر این که ملکیت ذاتاً چیزی را بخواهد و آن را به بهیمیت القا کند، و بهیمیت را روی آن اجبار نماید، پس بهیمیت از او اطاعت نموده و سرباز زدن و بغاوت نداشته باشد، و از آن خودداری ننماید، باز ملکیت به همین ترتیب تقاضا نماید و بهیمیت از او اتباع نماید، و این ادامه یابد تا این که تمرین نموده و عادت کند، این‌ها که ملکیت ذاتاً متقاضی آن‌هاست، و آن‌ها هم برخلاف میل خود بر اتباع از ملکیت مجبور می‌شوند، از آن قبیل چیزهایی هستند که ملکیت بر آن‌ها شرح صدر پیدا کرده و بهیمیت از آن‌ها منقبض می‌گردد، مانند شبیه قرار گرفتن به ملکوت و سرکشیدن به سوی جبروت، زیرا این‌ها از ویژه ملکیت و بی‌نهایت بعید از بهیمیت، می‌باشند، یا ترک‌</w:t>
      </w:r>
      <w:r w:rsidR="00964A2E">
        <w:rPr>
          <w:rStyle w:val="Char6"/>
          <w:rFonts w:hint="cs"/>
          <w:rtl/>
        </w:rPr>
        <w:t xml:space="preserve"> </w:t>
      </w:r>
      <w:r w:rsidRPr="005234D1">
        <w:rPr>
          <w:rStyle w:val="Char6"/>
          <w:rFonts w:hint="cs"/>
          <w:rtl/>
        </w:rPr>
        <w:t>کردن آنچه بهیمیت خواهان آنست و از آن لذت می‌برد و به آن اشتیاق پیدا می‌کند.</w:t>
      </w:r>
    </w:p>
    <w:p w:rsidR="00BA4315" w:rsidRPr="00773B0D" w:rsidRDefault="00BA4315" w:rsidP="008A386C">
      <w:pPr>
        <w:pStyle w:val="a5"/>
        <w:rPr>
          <w:rtl/>
        </w:rPr>
      </w:pPr>
      <w:bookmarkStart w:id="493" w:name="_Toc272589365"/>
      <w:bookmarkStart w:id="494" w:name="_Toc435447349"/>
      <w:r w:rsidRPr="00773B0D">
        <w:rPr>
          <w:rFonts w:hint="cs"/>
          <w:rtl/>
        </w:rPr>
        <w:t>لزوم گرفتن روزه در زمان مشخص:</w:t>
      </w:r>
      <w:bookmarkEnd w:id="493"/>
      <w:bookmarkEnd w:id="49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این همان روزه است، و چون مواظبت بر آن از جمهور مردم، با گرفتاری‌های مهمی که داشتند و با آمیزش به مال و اولاد، امکان‌پذیر نبود، لازم گردید که بعد از مدت زمانی یک مقداری به آن اختصاص یابد که حالت ظهور ملکیت و</w:t>
      </w:r>
      <w:r w:rsidR="008B44B8" w:rsidRPr="005234D1">
        <w:rPr>
          <w:rStyle w:val="Char6"/>
          <w:rFonts w:hint="cs"/>
          <w:rtl/>
        </w:rPr>
        <w:t xml:space="preserve">‌تر </w:t>
      </w:r>
      <w:r w:rsidRPr="005234D1">
        <w:rPr>
          <w:rStyle w:val="Char6"/>
          <w:rFonts w:hint="cs"/>
          <w:rtl/>
        </w:rPr>
        <w:t>و تازگیش در آن شناخته شود، و از آنچه قلبش افراط نموده انکار ورزد، و او مانند آن اسبی قرار گیرد که طنابش با میخ اصطبل محکم بسته است و به راست و چپ دور می‌زند، باز به اصطبلش برمی‌گردد، و این مداومت بعد از مداومت حقیقی است.</w:t>
      </w:r>
    </w:p>
    <w:p w:rsidR="00BA4315" w:rsidRPr="00773B0D" w:rsidRDefault="00BA4315" w:rsidP="008A386C">
      <w:pPr>
        <w:pStyle w:val="a5"/>
        <w:rPr>
          <w:rtl/>
        </w:rPr>
      </w:pPr>
      <w:bookmarkStart w:id="495" w:name="_Toc272589366"/>
      <w:bookmarkStart w:id="496" w:name="_Toc435447350"/>
      <w:r w:rsidRPr="00773B0D">
        <w:rPr>
          <w:rFonts w:hint="cs"/>
          <w:rtl/>
        </w:rPr>
        <w:t>واجب است مقدار روزه معین گردد:</w:t>
      </w:r>
      <w:bookmarkEnd w:id="495"/>
      <w:bookmarkEnd w:id="49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باز واجب است که مقدار روزه معین گردد تا کسی به افراط و تفریط مبتلا نگردد که آنقدر کم، از خورد و نوش باز می‌ماند که هیچ نفعی به او عاید نگردد، و یا آنقدر زیاد باز می‌ماند که اعضای بدنش سست و ضعیف باشند، و نشاطش از بین رفته و خسته و کوفته شود و از بین برود، بلکه روزه معالجه و تریاکی است که برای از بین‌بردن سم‌های نفسانی، به کار گرفته می‌شود، در حالی که نسبت به سواری لطیفه انسانی ضرر دارد، لذا لازم است که استعمالش به قدر ضرورت و نیاز باشد.</w:t>
      </w:r>
    </w:p>
    <w:p w:rsidR="00BA4315" w:rsidRPr="00773B0D" w:rsidRDefault="00BA4315" w:rsidP="008A386C">
      <w:pPr>
        <w:pStyle w:val="a5"/>
        <w:rPr>
          <w:rtl/>
        </w:rPr>
      </w:pPr>
      <w:bookmarkStart w:id="497" w:name="_Toc272589367"/>
      <w:bookmarkStart w:id="498" w:name="_Toc435447351"/>
      <w:r w:rsidRPr="00773B0D">
        <w:rPr>
          <w:rFonts w:hint="cs"/>
          <w:rtl/>
        </w:rPr>
        <w:t>کم‌کردن خوردن و نوشیدن دو راه دارد:</w:t>
      </w:r>
      <w:bookmarkEnd w:id="497"/>
      <w:bookmarkEnd w:id="49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باز برای کم‌کردن خورد و نوش دو راه وجود دارد: یکی آن که در صرف خورد و نوش، کم تناول کند. دوم این که مدت فاصله در میان دو خورد و نوش، از حد معتاد بیشتر باشد، معتبر در شرایع راه دومی است که هم سبک است و هم خسته‌کننده، و عملاً مزه گرسنگی و تشنگی را می‌چشاند، و به بهیمیت حیرانی و سراسیمگی دست می‌دهد، و او بر آن به شکل محسوسی دست می‌یابد.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راه اول او را بسیار ضعیف می‌کند و به مرور زمان او را نحیف و لاغر قرار داده از کار می‌اندازد، و نیز نمی‌توان آن را تحت قانون تشریع عمومی، قرار داد، مگر با مشقت شدید؛ زیرا مردم مراتب مختلفی دارند که یکی یک رطل</w:t>
      </w:r>
      <w:r w:rsidRPr="003050D0">
        <w:rPr>
          <w:rFonts w:cs="IRNazli" w:hint="cs"/>
          <w:vertAlign w:val="superscript"/>
          <w:rtl/>
          <w:lang w:bidi="fa-IR"/>
        </w:rPr>
        <w:t>(</w:t>
      </w:r>
      <w:r w:rsidRPr="003050D0">
        <w:rPr>
          <w:rStyle w:val="FootnoteReference"/>
          <w:rFonts w:cs="IRNazli"/>
          <w:rtl/>
          <w:lang w:bidi="fa-IR"/>
        </w:rPr>
        <w:footnoteReference w:id="10"/>
      </w:r>
      <w:r w:rsidRPr="003050D0">
        <w:rPr>
          <w:rFonts w:cs="IRNazli" w:hint="cs"/>
          <w:vertAlign w:val="superscript"/>
          <w:rtl/>
          <w:lang w:bidi="fa-IR"/>
        </w:rPr>
        <w:t>)</w:t>
      </w:r>
      <w:r w:rsidRPr="005234D1">
        <w:rPr>
          <w:rStyle w:val="Char6"/>
          <w:rFonts w:hint="cs"/>
          <w:rtl/>
        </w:rPr>
        <w:t xml:space="preserve"> می‌خورد و دیگری دو رطل، پس تعیین مقدار خوراک برای یکی مناسب می‌شود، ولی در حق دیگری ظلم به حساب می‌آید.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مدت وسطی که فاصله دو وقت خوردن است، عرب و عجم، هم</w:t>
      </w:r>
      <w:r w:rsidR="00B20E6E">
        <w:rPr>
          <w:rStyle w:val="Char6"/>
          <w:rFonts w:hint="cs"/>
          <w:rtl/>
        </w:rPr>
        <w:t>ۀ</w:t>
      </w:r>
      <w:r w:rsidRPr="005234D1">
        <w:rPr>
          <w:rStyle w:val="Char6"/>
          <w:rFonts w:hint="cs"/>
          <w:rtl/>
        </w:rPr>
        <w:t xml:space="preserve"> صاحبان مزاج سالم، روی آن اتفاق دارند، و جز این نیست که خوراک آن‌ها، نهار و شام است یا یکبار خوردنی در شبانه روز است، پس با خودداری از خوردن تا شام مزه گرسنگی چشیده می‌شود، و ممکن نیست که مقدار یسیر را به اختیار مبتلی به و مکلفین واگذار نمود که به هریکی گفته بشود که آن مقدار بخورد که بهیمیتش سرکوب گردد، زیرا این با موضوع تشریع منافات دارد.</w:t>
      </w:r>
    </w:p>
    <w:p w:rsidR="00BA4315" w:rsidRPr="00773B0D" w:rsidRDefault="00BA4315" w:rsidP="008A386C">
      <w:pPr>
        <w:pStyle w:val="a5"/>
        <w:rPr>
          <w:rtl/>
        </w:rPr>
      </w:pPr>
      <w:bookmarkStart w:id="499" w:name="_Toc272589368"/>
      <w:bookmarkStart w:id="500" w:name="_Toc435447352"/>
      <w:r w:rsidRPr="00773B0D">
        <w:rPr>
          <w:rFonts w:hint="cs"/>
          <w:rtl/>
        </w:rPr>
        <w:t>طولانی‌کردن مدت روزه بی‌انصافی است:</w:t>
      </w:r>
      <w:bookmarkEnd w:id="499"/>
      <w:bookmarkEnd w:id="50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مثل مشهوری است که هرکسی گرگ را نگهداری کند بر گوسفندان ظلم کرده است</w:t>
      </w:r>
      <w:r w:rsidRPr="003050D0">
        <w:rPr>
          <w:rFonts w:cs="IRNazli" w:hint="cs"/>
          <w:vertAlign w:val="superscript"/>
          <w:rtl/>
          <w:lang w:bidi="fa-IR"/>
        </w:rPr>
        <w:t>(</w:t>
      </w:r>
      <w:r w:rsidRPr="003050D0">
        <w:rPr>
          <w:rStyle w:val="FootnoteReference"/>
          <w:rFonts w:cs="IRNazli"/>
          <w:rtl/>
          <w:lang w:bidi="fa-IR"/>
        </w:rPr>
        <w:footnoteReference w:id="11"/>
      </w:r>
      <w:r w:rsidRPr="003050D0">
        <w:rPr>
          <w:rFonts w:cs="IRNazli" w:hint="cs"/>
          <w:vertAlign w:val="superscript"/>
          <w:rtl/>
          <w:lang w:bidi="fa-IR"/>
        </w:rPr>
        <w:t>)</w:t>
      </w:r>
      <w:r w:rsidRPr="005234D1">
        <w:rPr>
          <w:rStyle w:val="Char6"/>
          <w:rFonts w:hint="cs"/>
          <w:rtl/>
        </w:rPr>
        <w:t>، و جز این نیست که این در باب احسانیات گنجایش دارد، باز لازم است که این مدت وسطی از بین برنده نباشد، مانند روزه‌گرفتن سه شبانه روز به شب و روز، زیرا این خلاف موضوع شرع است، و جمهور بر آن، عملی ندارند، و واجب است که این امساک در آن، بار بار باشد، تا تمرین و انقیاد به دست بیاید، و اگر نه گرسنگی به تنهایی چه فاید</w:t>
      </w:r>
      <w:r w:rsidR="00B20E6E">
        <w:rPr>
          <w:rStyle w:val="Char6"/>
          <w:rFonts w:hint="cs"/>
          <w:rtl/>
        </w:rPr>
        <w:t>ۀ</w:t>
      </w:r>
      <w:r w:rsidRPr="005234D1">
        <w:rPr>
          <w:rStyle w:val="Char6"/>
          <w:rFonts w:hint="cs"/>
          <w:rtl/>
        </w:rPr>
        <w:t xml:space="preserve"> در بر دارد، هرچند قوی و شدید باشد، و نیز واجب است که برای منضبط‌کردن سرکوبی غیر از بین برنده، و منضبط ‌بودن تکرار، مقداری مقدر باشد که در نزد آن‌ها به کار گرفته شده، بر کودن و هوشیار، شهرنشین و بیابان‌نشین، پوشیده نباشد، و به مقداری روی آورد که آن را یا نظیر آن را، طوایف بزرگی از مردم، به کار می‌برند، تا که شهرت و مسلّم‌ بودنش مشقت روزه را از مردم بزداید.</w:t>
      </w:r>
    </w:p>
    <w:p w:rsidR="00BA4315" w:rsidRPr="00773B0D" w:rsidRDefault="00BA4315" w:rsidP="008A386C">
      <w:pPr>
        <w:pStyle w:val="a5"/>
        <w:rPr>
          <w:rtl/>
        </w:rPr>
      </w:pPr>
      <w:bookmarkStart w:id="501" w:name="_Toc272589369"/>
      <w:bookmarkStart w:id="502" w:name="_Toc435447353"/>
      <w:r w:rsidRPr="00773B0D">
        <w:rPr>
          <w:rFonts w:hint="cs"/>
          <w:rtl/>
        </w:rPr>
        <w:t>منضبط‌شدن روزه فایده‌ای را دربر دارد که از آن امید می‌رفت:</w:t>
      </w:r>
      <w:bookmarkEnd w:id="501"/>
      <w:bookmarkEnd w:id="502"/>
    </w:p>
    <w:p w:rsidR="00BA4315" w:rsidRPr="005234D1" w:rsidRDefault="00BA4315" w:rsidP="00127595">
      <w:pPr>
        <w:widowControl w:val="0"/>
        <w:autoSpaceDE w:val="0"/>
        <w:autoSpaceDN w:val="0"/>
        <w:adjustRightInd w:val="0"/>
        <w:ind w:firstLine="284"/>
        <w:jc w:val="lowKashida"/>
        <w:rPr>
          <w:rStyle w:val="Char6"/>
          <w:rtl/>
        </w:rPr>
      </w:pPr>
      <w:r w:rsidRPr="005234D1">
        <w:rPr>
          <w:rStyle w:val="Char6"/>
          <w:rFonts w:hint="cs"/>
          <w:rtl/>
        </w:rPr>
        <w:t>و این ملاحظه‌ها لازم قرار داد، تا که روزه به وسیله امساک و خودداری از خوردن، نوشیدن و عمل جنسی در روز کامل، تا یک ماه منضبط گردد، زیرا کمتر از یک روز کامل، از باب دیر خوردن غذاست، و خودداری در شب امر معتادی است که از آن چار</w:t>
      </w:r>
      <w:r w:rsidR="00B20E6E">
        <w:rPr>
          <w:rStyle w:val="Char6"/>
          <w:rFonts w:hint="cs"/>
          <w:rtl/>
        </w:rPr>
        <w:t>ۀ</w:t>
      </w:r>
      <w:r w:rsidRPr="005234D1">
        <w:rPr>
          <w:rStyle w:val="Char6"/>
          <w:rFonts w:hint="cs"/>
          <w:rtl/>
        </w:rPr>
        <w:t xml:space="preserve"> ندارند، و روزه در یک هفته یا دو هفته مدت کوتاهی است که چندان اثری ندارد، و روزه‌گرفتن دو ماه پشت سر بینایی را کم نموده نفس را از بین می‌برد، و این چندین بار به مشاهده درآمده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روز کامل به دمیدن سپیده صبح تا غروب آفتاب منضبط می‌گردد؛ زیرا حساب عرب و مقدار روز نزد آن‌ها همین است، مشهور نزد آنان نسبت به روزه یوم عاشورا، نیز همین است. حساب یک ماه به رویت هلال تا رویت هلال دیگر است، زیرا همین است حساب ماه در نزد آنان، و بر برج‌های شمسی حسابی ندارند.</w:t>
      </w:r>
    </w:p>
    <w:p w:rsidR="00BA4315" w:rsidRPr="00773B0D" w:rsidRDefault="00BA4315" w:rsidP="008A386C">
      <w:pPr>
        <w:pStyle w:val="a5"/>
        <w:rPr>
          <w:rtl/>
        </w:rPr>
      </w:pPr>
      <w:bookmarkStart w:id="503" w:name="_Toc272589370"/>
      <w:bookmarkStart w:id="504" w:name="_Toc435447354"/>
      <w:r w:rsidRPr="00773B0D">
        <w:rPr>
          <w:rFonts w:hint="cs"/>
          <w:rtl/>
        </w:rPr>
        <w:t>باید برای روزه، ماه مشخصی مقرر گردد:</w:t>
      </w:r>
      <w:bookmarkEnd w:id="503"/>
      <w:bookmarkEnd w:id="50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وقتی که پی‌گیری برای تشریع عام و اصلاح جمهور مردم و طوایف عرب و عجم مورد توجه قرار گرفت، لازم شد که هرکسی به اختیار خودش آزاد گذاشته نشود تا که به میل خود یک ماه را روزه بگیرد که برایش آسان تمام می‌شود، زیرا این، باب عذرتراشی و بهانه‌جویی را باز نگه می‌دارد، و باب امر به معروف و نهی از منکر را مسدود کرده بزرگترین طاعت اسلامی را مضمحل قرار می‌دهد، و نیز جمع و جور گروه‌های بزرگ مسلمین بر امر واحد در زمان واحد که یکدیگر را ببینند کمکی می‌شود بر انجام کار، و آن را سهل و آسان قرار می‌دهد، و آنان را برای انجامش جری می‌گرداند، و نیز این اجتماع آنان، برای نزول برکات ملکوتی بر خا</w:t>
      </w:r>
      <w:r w:rsidR="00964A2E">
        <w:rPr>
          <w:rStyle w:val="Char6"/>
          <w:rFonts w:hint="cs"/>
          <w:rtl/>
        </w:rPr>
        <w:t>ص و عام سبب قرار گرفته نزدیک می</w:t>
      </w:r>
      <w:r w:rsidR="00964A2E">
        <w:rPr>
          <w:rStyle w:val="Char6"/>
          <w:rFonts w:hint="eastAsia"/>
          <w:rtl/>
        </w:rPr>
        <w:t>‌</w:t>
      </w:r>
      <w:r w:rsidRPr="005234D1">
        <w:rPr>
          <w:rStyle w:val="Char6"/>
          <w:rFonts w:hint="cs"/>
          <w:rtl/>
        </w:rPr>
        <w:t>کند تا انوار کاملان بر ناقصان منعکس گردد، و دعوت آنان دیگران را فرا بگیرد.</w:t>
      </w:r>
    </w:p>
    <w:p w:rsidR="00BA4315" w:rsidRPr="00773B0D" w:rsidRDefault="00BA4315" w:rsidP="008A386C">
      <w:pPr>
        <w:pStyle w:val="a5"/>
        <w:rPr>
          <w:rtl/>
        </w:rPr>
      </w:pPr>
      <w:bookmarkStart w:id="505" w:name="_Toc272589371"/>
      <w:bookmarkStart w:id="506" w:name="_Toc435447355"/>
      <w:r w:rsidRPr="00773B0D">
        <w:rPr>
          <w:rFonts w:hint="cs"/>
          <w:rtl/>
        </w:rPr>
        <w:t>ماه رمضان سزاوارتر بود که ماه روزه قرار بگیرد:</w:t>
      </w:r>
      <w:bookmarkEnd w:id="505"/>
      <w:bookmarkEnd w:id="50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وقتی که تعیین ماهی برای روزه واجب قرار گرفت، سزاوارتر برای آن، از ماهی که قرآن در آن نازل شده، و آیین محمدی در آن استحکام یافته، نبود، بازهم </w:t>
      </w:r>
      <w:r w:rsidRPr="00E14D02">
        <w:rPr>
          <w:rStyle w:val="Char6"/>
          <w:rFonts w:hint="cs"/>
          <w:rtl/>
        </w:rPr>
        <w:t>آن مظن</w:t>
      </w:r>
      <w:r w:rsidR="00B20E6E" w:rsidRPr="00E14D02">
        <w:rPr>
          <w:rStyle w:val="Char6"/>
          <w:rFonts w:hint="cs"/>
          <w:rtl/>
        </w:rPr>
        <w:t>ۀ</w:t>
      </w:r>
      <w:r w:rsidRPr="00E14D02">
        <w:rPr>
          <w:rStyle w:val="Char6"/>
          <w:rFonts w:hint="cs"/>
          <w:rtl/>
        </w:rPr>
        <w:t xml:space="preserve"> لیلة</w:t>
      </w:r>
      <w:r w:rsidRPr="005234D1">
        <w:rPr>
          <w:rStyle w:val="Char6"/>
          <w:rFonts w:hint="cs"/>
          <w:rtl/>
        </w:rPr>
        <w:t xml:space="preserve"> القدر است.</w:t>
      </w:r>
    </w:p>
    <w:p w:rsidR="00BA4315" w:rsidRPr="00E14D02" w:rsidRDefault="00BA4315" w:rsidP="008A386C">
      <w:pPr>
        <w:autoSpaceDE w:val="0"/>
        <w:autoSpaceDN w:val="0"/>
        <w:adjustRightInd w:val="0"/>
        <w:ind w:firstLine="284"/>
        <w:jc w:val="lowKashida"/>
        <w:rPr>
          <w:rStyle w:val="Char6"/>
          <w:spacing w:val="-4"/>
          <w:rtl/>
        </w:rPr>
      </w:pPr>
      <w:r w:rsidRPr="00E14D02">
        <w:rPr>
          <w:rStyle w:val="Char6"/>
          <w:rFonts w:hint="cs"/>
          <w:spacing w:val="-4"/>
          <w:rtl/>
        </w:rPr>
        <w:t>باز باید آن مرتبه بیان گردد که هیچ</w:t>
      </w:r>
      <w:r w:rsidR="00964A2E" w:rsidRPr="00E14D02">
        <w:rPr>
          <w:rStyle w:val="Char6"/>
          <w:rFonts w:hint="cs"/>
          <w:spacing w:val="-4"/>
          <w:rtl/>
        </w:rPr>
        <w:t xml:space="preserve"> </w:t>
      </w:r>
      <w:r w:rsidRPr="00E14D02">
        <w:rPr>
          <w:rStyle w:val="Char6"/>
          <w:rFonts w:hint="cs"/>
          <w:spacing w:val="-4"/>
          <w:rtl/>
        </w:rPr>
        <w:t>یکی از آن چاره ندارد چه کودن معروف و چه غیر معروف و چه بی‌کار و چه کارگر، و این آن مرتبه‌ای است که بدون آن اصل شرع وجودی نخواهد داشت، دوم مرتب</w:t>
      </w:r>
      <w:r w:rsidR="00B20E6E" w:rsidRPr="00E14D02">
        <w:rPr>
          <w:rStyle w:val="Char6"/>
          <w:rFonts w:hint="cs"/>
          <w:spacing w:val="-4"/>
          <w:rtl/>
        </w:rPr>
        <w:t>ۀ</w:t>
      </w:r>
      <w:r w:rsidRPr="00E14D02">
        <w:rPr>
          <w:rStyle w:val="Char6"/>
          <w:rFonts w:hint="cs"/>
          <w:spacing w:val="-4"/>
          <w:rtl/>
        </w:rPr>
        <w:t xml:space="preserve"> تکمیلی است که مسلک نیکوکاران و مورد سابقین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مرتبه اولی این که رمضان را روزه بگیرند، و نمازهای پنجگانه را بخوانند، چنان</w:t>
      </w:r>
      <w:r w:rsidR="00964A2E">
        <w:rPr>
          <w:rStyle w:val="Char6"/>
          <w:rFonts w:hint="eastAsia"/>
          <w:rtl/>
        </w:rPr>
        <w:t>‌</w:t>
      </w:r>
      <w:r w:rsidRPr="005234D1">
        <w:rPr>
          <w:rStyle w:val="Char6"/>
          <w:rFonts w:hint="cs"/>
          <w:rtl/>
        </w:rPr>
        <w:t xml:space="preserve">که رسول خدا </w:t>
      </w:r>
      <w:r w:rsidR="0043394A" w:rsidRPr="0043394A">
        <w:rPr>
          <w:rFonts w:cs="CTraditional Arabic" w:hint="cs"/>
          <w:rtl/>
          <w:lang w:bidi="fa-IR"/>
        </w:rPr>
        <w:t>ج</w:t>
      </w:r>
      <w:r w:rsidRPr="005234D1">
        <w:rPr>
          <w:rStyle w:val="Char6"/>
          <w:rFonts w:hint="cs"/>
          <w:rtl/>
        </w:rPr>
        <w:t xml:space="preserve"> می‌فرماید: </w:t>
      </w:r>
      <w:r w:rsidRPr="00964A2E">
        <w:rPr>
          <w:rStyle w:val="Chare"/>
          <w:rFonts w:hint="cs"/>
          <w:rtl/>
        </w:rPr>
        <w:t>«</w:t>
      </w:r>
      <w:r w:rsidRPr="003A1ED4">
        <w:rPr>
          <w:rStyle w:val="Char5"/>
          <w:rFonts w:hint="eastAsia"/>
          <w:rtl/>
        </w:rPr>
        <w:t>مَنْ</w:t>
      </w:r>
      <w:r w:rsidRPr="003A1ED4">
        <w:rPr>
          <w:rStyle w:val="Char5"/>
          <w:rtl/>
        </w:rPr>
        <w:t xml:space="preserve"> </w:t>
      </w:r>
      <w:r w:rsidRPr="003A1ED4">
        <w:rPr>
          <w:rStyle w:val="Char5"/>
          <w:rFonts w:hint="eastAsia"/>
          <w:rtl/>
        </w:rPr>
        <w:t>صَلَّى</w:t>
      </w:r>
      <w:r w:rsidRPr="003A1ED4">
        <w:rPr>
          <w:rStyle w:val="Char5"/>
          <w:rtl/>
        </w:rPr>
        <w:t xml:space="preserve"> </w:t>
      </w:r>
      <w:r w:rsidRPr="003A1ED4">
        <w:rPr>
          <w:rStyle w:val="Char5"/>
          <w:rFonts w:hint="eastAsia"/>
          <w:rtl/>
        </w:rPr>
        <w:t>الْعِشَاءَ</w:t>
      </w:r>
      <w:r w:rsidRPr="003A1ED4">
        <w:rPr>
          <w:rStyle w:val="Char5"/>
          <w:rtl/>
        </w:rPr>
        <w:t xml:space="preserve"> </w:t>
      </w:r>
      <w:r w:rsidRPr="003A1ED4">
        <w:rPr>
          <w:rStyle w:val="Char5"/>
          <w:rFonts w:hint="eastAsia"/>
          <w:rtl/>
        </w:rPr>
        <w:t>وَالصُّبْحَ</w:t>
      </w:r>
      <w:r w:rsidRPr="003A1ED4">
        <w:rPr>
          <w:rStyle w:val="Char5"/>
          <w:rtl/>
        </w:rPr>
        <w:t xml:space="preserve"> </w:t>
      </w:r>
      <w:r w:rsidRPr="003A1ED4">
        <w:rPr>
          <w:rStyle w:val="Char5"/>
          <w:rFonts w:hint="eastAsia"/>
          <w:rtl/>
        </w:rPr>
        <w:t>فِى</w:t>
      </w:r>
      <w:r w:rsidRPr="003A1ED4">
        <w:rPr>
          <w:rStyle w:val="Char5"/>
          <w:rtl/>
        </w:rPr>
        <w:t xml:space="preserve"> </w:t>
      </w:r>
      <w:r w:rsidRPr="003A1ED4">
        <w:rPr>
          <w:rStyle w:val="Char5"/>
          <w:rFonts w:hint="eastAsia"/>
          <w:rtl/>
        </w:rPr>
        <w:t>جَمَاعَةٍ</w:t>
      </w:r>
      <w:r w:rsidRPr="003A1ED4">
        <w:rPr>
          <w:rStyle w:val="Char5"/>
          <w:rtl/>
        </w:rPr>
        <w:t xml:space="preserve"> </w:t>
      </w:r>
      <w:r w:rsidRPr="003A1ED4">
        <w:rPr>
          <w:rStyle w:val="Char5"/>
          <w:rFonts w:hint="eastAsia"/>
          <w:rtl/>
        </w:rPr>
        <w:t>فَ</w:t>
      </w:r>
      <w:r w:rsidRPr="003A1ED4">
        <w:rPr>
          <w:rStyle w:val="Char5"/>
          <w:rFonts w:hint="cs"/>
          <w:rtl/>
        </w:rPr>
        <w:t xml:space="preserve">كَأَنَّمَا </w:t>
      </w:r>
      <w:r w:rsidRPr="003A1ED4">
        <w:rPr>
          <w:rStyle w:val="Char5"/>
          <w:rFonts w:hint="eastAsia"/>
          <w:rtl/>
        </w:rPr>
        <w:t>ق</w:t>
      </w:r>
      <w:r w:rsidRPr="003A1ED4">
        <w:rPr>
          <w:rStyle w:val="Char5"/>
          <w:rFonts w:hint="cs"/>
          <w:rtl/>
        </w:rPr>
        <w:t>َ</w:t>
      </w:r>
      <w:r w:rsidRPr="003A1ED4">
        <w:rPr>
          <w:rStyle w:val="Char5"/>
          <w:rFonts w:hint="eastAsia"/>
          <w:rtl/>
        </w:rPr>
        <w:t>ام</w:t>
      </w:r>
      <w:r w:rsidRPr="003A1ED4">
        <w:rPr>
          <w:rStyle w:val="Char5"/>
          <w:rtl/>
        </w:rPr>
        <w:t xml:space="preserve"> </w:t>
      </w:r>
      <w:r w:rsidRPr="003A1ED4">
        <w:rPr>
          <w:rStyle w:val="Char5"/>
          <w:rFonts w:hint="cs"/>
          <w:rtl/>
        </w:rPr>
        <w:t>الْ</w:t>
      </w:r>
      <w:r w:rsidRPr="003A1ED4">
        <w:rPr>
          <w:rStyle w:val="Char5"/>
          <w:rFonts w:hint="eastAsia"/>
          <w:rtl/>
        </w:rPr>
        <w:t>ل</w:t>
      </w:r>
      <w:r w:rsidRPr="003A1ED4">
        <w:rPr>
          <w:rStyle w:val="Char5"/>
          <w:rFonts w:hint="cs"/>
          <w:rtl/>
        </w:rPr>
        <w:t>َ</w:t>
      </w:r>
      <w:r w:rsidRPr="003A1ED4">
        <w:rPr>
          <w:rStyle w:val="Char5"/>
          <w:rFonts w:hint="eastAsia"/>
          <w:rtl/>
        </w:rPr>
        <w:t>يْلَ</w:t>
      </w:r>
      <w:r w:rsidRPr="00964A2E">
        <w:rPr>
          <w:rStyle w:val="Chare"/>
          <w:rFonts w:hint="cs"/>
          <w:rtl/>
        </w:rPr>
        <w:t>»</w:t>
      </w:r>
      <w:r w:rsidR="00964A2E" w:rsidRPr="00964A2E">
        <w:rPr>
          <w:rStyle w:val="Char6"/>
          <w:rFonts w:hint="cs"/>
          <w:rtl/>
        </w:rPr>
        <w:t>.</w:t>
      </w:r>
      <w:r w:rsidRPr="00964A2E">
        <w:rPr>
          <w:rStyle w:val="Chare"/>
          <w:rFonts w:hint="cs"/>
          <w:rtl/>
        </w:rPr>
        <w:t xml:space="preserve"> «</w:t>
      </w:r>
      <w:r w:rsidRPr="00964A2E">
        <w:rPr>
          <w:rStyle w:val="Chard"/>
          <w:rFonts w:hint="cs"/>
          <w:rtl/>
        </w:rPr>
        <w:t>کسی که نماز عشاء و فجر را با جماعت خوانده باشد گویا که همان شب را قیام کرده باشد</w:t>
      </w:r>
      <w:r w:rsidRPr="00964A2E">
        <w:rPr>
          <w:rStyle w:val="Chare"/>
          <w:rFonts w:hint="cs"/>
          <w:rtl/>
        </w:rPr>
        <w:t>»</w:t>
      </w:r>
      <w:r w:rsidRPr="005234D1">
        <w:rPr>
          <w:rStyle w:val="Char6"/>
          <w:rFonts w:hint="cs"/>
          <w:rtl/>
        </w:rPr>
        <w:t xml:space="preserve"> و مردم دوم بالاتر از اولی است هم به اعتبار کمیّت و هم به اعتبار کیفیت، و آن عبارت است از قیام شب‌ها، و منزه‌</w:t>
      </w:r>
      <w:r w:rsidR="00964A2E">
        <w:rPr>
          <w:rStyle w:val="Char6"/>
          <w:rFonts w:hint="cs"/>
          <w:rtl/>
        </w:rPr>
        <w:t xml:space="preserve"> </w:t>
      </w:r>
      <w:r w:rsidRPr="005234D1">
        <w:rPr>
          <w:rStyle w:val="Char6"/>
          <w:rFonts w:hint="cs"/>
          <w:rtl/>
        </w:rPr>
        <w:t>نگهداشتن زبان و اعضاء، و روزه گرفتن شش روز از شوال، و سه روز هر ماهی، روزه دهم محرم، روزه نهم ذوالحجه و معتکف</w:t>
      </w:r>
      <w:r w:rsidR="00964A2E">
        <w:rPr>
          <w:rStyle w:val="Char6"/>
          <w:rFonts w:hint="cs"/>
          <w:rtl/>
        </w:rPr>
        <w:t xml:space="preserve"> </w:t>
      </w:r>
      <w:r w:rsidRPr="005234D1">
        <w:rPr>
          <w:rStyle w:val="Char6"/>
          <w:rFonts w:hint="cs"/>
          <w:rtl/>
        </w:rPr>
        <w:t>‌شدن در ده روز آخر رمضان در مساجد، پس این‌ها مقدماتی هستند که به جای اصول در باب روزه به حساب می‌آیند، پس وقتی که این‌ها به صورت تمهید بیان گردیدند، اکنون نوبت رسیده است تا به شرح احادیث باب بپردازیم.</w:t>
      </w:r>
    </w:p>
    <w:p w:rsidR="00BA4315" w:rsidRPr="00773B0D" w:rsidRDefault="00BA4315" w:rsidP="008A386C">
      <w:pPr>
        <w:pStyle w:val="a3"/>
        <w:rPr>
          <w:rtl/>
        </w:rPr>
      </w:pPr>
      <w:bookmarkStart w:id="507" w:name="_Toc272589372"/>
      <w:bookmarkStart w:id="508" w:name="_Toc435447356"/>
      <w:r w:rsidRPr="00773B0D">
        <w:rPr>
          <w:rFonts w:hint="cs"/>
          <w:rtl/>
        </w:rPr>
        <w:t>فضیلت روزه</w:t>
      </w:r>
      <w:bookmarkEnd w:id="507"/>
      <w:bookmarkEnd w:id="508"/>
    </w:p>
    <w:p w:rsidR="00BA4315" w:rsidRPr="00773B0D" w:rsidRDefault="00BA4315" w:rsidP="008A386C">
      <w:pPr>
        <w:pStyle w:val="a5"/>
        <w:rPr>
          <w:rtl/>
        </w:rPr>
      </w:pPr>
      <w:bookmarkStart w:id="509" w:name="_Toc272589373"/>
      <w:bookmarkStart w:id="510" w:name="_Toc435447357"/>
      <w:r w:rsidRPr="00773B0D">
        <w:rPr>
          <w:rFonts w:hint="cs"/>
          <w:rtl/>
        </w:rPr>
        <w:t>درهای بهشت در ماه رمضان باز می‌گردند:</w:t>
      </w:r>
      <w:bookmarkEnd w:id="509"/>
      <w:bookmarkEnd w:id="51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964A2E">
        <w:rPr>
          <w:rStyle w:val="Chare"/>
          <w:rFonts w:hint="cs"/>
          <w:rtl/>
        </w:rPr>
        <w:t>«</w:t>
      </w:r>
      <w:r w:rsidRPr="00964A2E">
        <w:rPr>
          <w:rStyle w:val="Char5"/>
          <w:rFonts w:hint="eastAsia"/>
          <w:rtl/>
        </w:rPr>
        <w:t>إِذَا</w:t>
      </w:r>
      <w:r w:rsidRPr="00964A2E">
        <w:rPr>
          <w:rStyle w:val="Char5"/>
          <w:rtl/>
        </w:rPr>
        <w:t xml:space="preserve"> </w:t>
      </w:r>
      <w:r w:rsidRPr="00964A2E">
        <w:rPr>
          <w:rStyle w:val="Char5"/>
          <w:rFonts w:hint="eastAsia"/>
          <w:rtl/>
        </w:rPr>
        <w:t>دَخَلَ</w:t>
      </w:r>
      <w:r w:rsidRPr="00964A2E">
        <w:rPr>
          <w:rStyle w:val="Char5"/>
          <w:rtl/>
        </w:rPr>
        <w:t xml:space="preserve"> </w:t>
      </w:r>
      <w:r w:rsidRPr="00964A2E">
        <w:rPr>
          <w:rStyle w:val="Char5"/>
          <w:rFonts w:hint="eastAsia"/>
          <w:rtl/>
        </w:rPr>
        <w:t>رَمَضَانُ</w:t>
      </w:r>
      <w:r w:rsidRPr="00964A2E">
        <w:rPr>
          <w:rStyle w:val="Char5"/>
          <w:rtl/>
        </w:rPr>
        <w:t xml:space="preserve"> </w:t>
      </w:r>
      <w:r w:rsidRPr="00964A2E">
        <w:rPr>
          <w:rStyle w:val="Char5"/>
          <w:rFonts w:hint="eastAsia"/>
          <w:rtl/>
        </w:rPr>
        <w:t>فُتِّحَتْ</w:t>
      </w:r>
      <w:r w:rsidRPr="00964A2E">
        <w:rPr>
          <w:rStyle w:val="Char5"/>
          <w:rtl/>
        </w:rPr>
        <w:t xml:space="preserve"> </w:t>
      </w:r>
      <w:r w:rsidRPr="00964A2E">
        <w:rPr>
          <w:rStyle w:val="Char5"/>
          <w:rFonts w:hint="eastAsia"/>
          <w:rtl/>
        </w:rPr>
        <w:t>أَبْوَابُ</w:t>
      </w:r>
      <w:r w:rsidRPr="00964A2E">
        <w:rPr>
          <w:rStyle w:val="Char5"/>
          <w:rtl/>
        </w:rPr>
        <w:t xml:space="preserve"> </w:t>
      </w:r>
      <w:r w:rsidRPr="00964A2E">
        <w:rPr>
          <w:rStyle w:val="Char5"/>
          <w:rFonts w:hint="eastAsia"/>
          <w:rtl/>
        </w:rPr>
        <w:t>الْجَنَّةِ</w:t>
      </w:r>
      <w:r w:rsidRPr="00964A2E">
        <w:rPr>
          <w:rStyle w:val="Char5"/>
          <w:rFonts w:hint="cs"/>
          <w:rtl/>
        </w:rPr>
        <w:t xml:space="preserve"> </w:t>
      </w:r>
      <w:r w:rsidRPr="00964A2E">
        <w:rPr>
          <w:rStyle w:val="Char5"/>
          <w:rFonts w:ascii="Times New Roman" w:hAnsi="Times New Roman" w:cs="Times New Roman" w:hint="cs"/>
          <w:rtl/>
        </w:rPr>
        <w:t>–</w:t>
      </w:r>
      <w:r w:rsidRPr="00964A2E">
        <w:rPr>
          <w:rStyle w:val="Char5"/>
          <w:rFonts w:hint="cs"/>
          <w:rtl/>
        </w:rPr>
        <w:t xml:space="preserve"> وَفِى رِوَايَةٌ </w:t>
      </w:r>
      <w:r w:rsidRPr="00964A2E">
        <w:rPr>
          <w:rStyle w:val="Char5"/>
          <w:rFonts w:ascii="Times New Roman" w:hAnsi="Times New Roman" w:cs="Times New Roman" w:hint="cs"/>
          <w:rtl/>
        </w:rPr>
        <w:t>–</w:t>
      </w:r>
      <w:r w:rsidRPr="00964A2E">
        <w:rPr>
          <w:rStyle w:val="Char5"/>
          <w:rFonts w:hint="cs"/>
          <w:rtl/>
        </w:rPr>
        <w:t xml:space="preserve"> </w:t>
      </w:r>
      <w:r w:rsidRPr="00964A2E">
        <w:rPr>
          <w:rStyle w:val="Char5"/>
          <w:rFonts w:hint="eastAsia"/>
          <w:rtl/>
        </w:rPr>
        <w:t>أَبْوَابُ</w:t>
      </w:r>
      <w:r w:rsidRPr="00964A2E">
        <w:rPr>
          <w:rStyle w:val="Char5"/>
          <w:rtl/>
        </w:rPr>
        <w:t xml:space="preserve"> </w:t>
      </w:r>
      <w:r w:rsidRPr="00964A2E">
        <w:rPr>
          <w:rStyle w:val="Char5"/>
          <w:rFonts w:hint="eastAsia"/>
          <w:rtl/>
        </w:rPr>
        <w:t>الرَّحْمَةِ</w:t>
      </w:r>
      <w:r w:rsidRPr="00964A2E">
        <w:rPr>
          <w:rStyle w:val="Char5"/>
          <w:rtl/>
        </w:rPr>
        <w:t xml:space="preserve"> </w:t>
      </w:r>
      <w:r w:rsidRPr="00964A2E">
        <w:rPr>
          <w:rStyle w:val="Char5"/>
          <w:rFonts w:hint="eastAsia"/>
          <w:rtl/>
        </w:rPr>
        <w:t>وَغُلِّقَتْ</w:t>
      </w:r>
      <w:r w:rsidRPr="00964A2E">
        <w:rPr>
          <w:rStyle w:val="Char5"/>
          <w:rtl/>
        </w:rPr>
        <w:t xml:space="preserve"> </w:t>
      </w:r>
      <w:r w:rsidRPr="00964A2E">
        <w:rPr>
          <w:rStyle w:val="Char5"/>
          <w:rFonts w:hint="eastAsia"/>
          <w:rtl/>
        </w:rPr>
        <w:t>أَبْوَابُ</w:t>
      </w:r>
      <w:r w:rsidRPr="00964A2E">
        <w:rPr>
          <w:rStyle w:val="Char5"/>
          <w:rtl/>
        </w:rPr>
        <w:t xml:space="preserve"> </w:t>
      </w:r>
      <w:r w:rsidRPr="00964A2E">
        <w:rPr>
          <w:rStyle w:val="Char5"/>
          <w:rFonts w:hint="eastAsia"/>
          <w:rtl/>
        </w:rPr>
        <w:t>جَهَنَّمَ</w:t>
      </w:r>
      <w:r w:rsidRPr="00964A2E">
        <w:rPr>
          <w:rStyle w:val="Char5"/>
          <w:rtl/>
        </w:rPr>
        <w:t xml:space="preserve"> </w:t>
      </w:r>
      <w:r w:rsidRPr="00964A2E">
        <w:rPr>
          <w:rStyle w:val="Char5"/>
          <w:rFonts w:hint="eastAsia"/>
          <w:rtl/>
        </w:rPr>
        <w:t>وَسُلْسِلَتِ</w:t>
      </w:r>
      <w:r w:rsidRPr="00964A2E">
        <w:rPr>
          <w:rStyle w:val="Char5"/>
          <w:rtl/>
        </w:rPr>
        <w:t xml:space="preserve"> </w:t>
      </w:r>
      <w:r w:rsidRPr="00964A2E">
        <w:rPr>
          <w:rStyle w:val="Char5"/>
          <w:rFonts w:hint="eastAsia"/>
          <w:rtl/>
        </w:rPr>
        <w:t>الشَّيَاطِينُ</w:t>
      </w:r>
      <w:r w:rsidRPr="00773B0D">
        <w:rPr>
          <w:rFonts w:cs="Traditional Arabic" w:hint="cs"/>
          <w:sz w:val="16"/>
          <w:szCs w:val="16"/>
          <w:rtl/>
          <w:lang w:bidi="fa-IR"/>
        </w:rPr>
        <w:t xml:space="preserve"> </w:t>
      </w:r>
      <w:r w:rsidRPr="00964A2E">
        <w:rPr>
          <w:rStyle w:val="Chare"/>
          <w:rFonts w:hint="cs"/>
          <w:rtl/>
        </w:rPr>
        <w:t>»</w:t>
      </w:r>
      <w:r w:rsidR="00964A2E" w:rsidRPr="00964A2E">
        <w:rPr>
          <w:rStyle w:val="Char6"/>
          <w:rFonts w:hint="cs"/>
          <w:rtl/>
        </w:rPr>
        <w:t>.</w:t>
      </w:r>
      <w:r w:rsidRPr="005234D1">
        <w:rPr>
          <w:rStyle w:val="Char6"/>
          <w:rFonts w:hint="cs"/>
          <w:rtl/>
        </w:rPr>
        <w:t xml:space="preserve"> </w:t>
      </w:r>
      <w:r w:rsidRPr="00773B0D">
        <w:rPr>
          <w:rFonts w:cs="Traditional Arabic" w:hint="cs"/>
          <w:rtl/>
          <w:lang w:bidi="fa-IR"/>
        </w:rPr>
        <w:t>«</w:t>
      </w:r>
      <w:r w:rsidR="00964A2E" w:rsidRPr="00964A2E">
        <w:rPr>
          <w:rStyle w:val="Chard"/>
          <w:rFonts w:hint="cs"/>
          <w:rtl/>
        </w:rPr>
        <w:t xml:space="preserve">که </w:t>
      </w:r>
      <w:r w:rsidRPr="00964A2E">
        <w:rPr>
          <w:rStyle w:val="Chard"/>
          <w:rFonts w:hint="cs"/>
          <w:rtl/>
        </w:rPr>
        <w:t>هرگاه رمضان بیاید درهای بهشت، و در روایت دیگر است که درهای رحمت باز می‌شوند و درهای جهنم بسته می‌شوند، و شیاطین در زنجیرها قید می‌گردند</w:t>
      </w:r>
      <w:r w:rsidRPr="00773B0D">
        <w:rPr>
          <w:rFonts w:cs="Traditional Arabic" w:hint="cs"/>
          <w:rtl/>
          <w:lang w:bidi="fa-IR"/>
        </w:rPr>
        <w:t>»</w:t>
      </w:r>
      <w:r w:rsidRPr="005234D1">
        <w:rPr>
          <w:rStyle w:val="Char6"/>
          <w:rFonts w:hint="cs"/>
          <w:rtl/>
        </w:rPr>
        <w:t>.</w:t>
      </w:r>
    </w:p>
    <w:p w:rsidR="00BA4315" w:rsidRPr="005234D1" w:rsidRDefault="00BA4315" w:rsidP="00B13BB9">
      <w:pPr>
        <w:widowControl w:val="0"/>
        <w:autoSpaceDE w:val="0"/>
        <w:autoSpaceDN w:val="0"/>
        <w:adjustRightInd w:val="0"/>
        <w:ind w:firstLine="284"/>
        <w:jc w:val="both"/>
        <w:rPr>
          <w:rStyle w:val="Char6"/>
          <w:rtl/>
        </w:rPr>
      </w:pPr>
      <w:r w:rsidRPr="005234D1">
        <w:rPr>
          <w:rStyle w:val="Char6"/>
          <w:rFonts w:hint="cs"/>
          <w:rtl/>
        </w:rPr>
        <w:t>من می‌گویم: باید دانست که این فضیلت به اعتبار گروه مسلمانان است، زیرا کفار در رمضان در گمراهی و سرگردانی بیشتری نسبت به ماه‌های دیگری قرار می‌گیرند، زیرا آنان دارند در هتک شعایر الله ادامه می‌دهند، اما مسلمانان هرگاه روزه گرفتند، شب‌ها را به قیام گذرانیدند، و کاملین آن‌ها در عمق انوار غوطه خوردند، و دعوت آنان دیگران را احاطه نموده، و نور آن‌ها بر دیگران منعکس گردید، و برکات آنان شامل هم</w:t>
      </w:r>
      <w:r w:rsidR="00B20E6E">
        <w:rPr>
          <w:rStyle w:val="Char6"/>
          <w:rFonts w:hint="cs"/>
          <w:rtl/>
        </w:rPr>
        <w:t>ۀ</w:t>
      </w:r>
      <w:r w:rsidRPr="005234D1">
        <w:rPr>
          <w:rStyle w:val="Char6"/>
          <w:rFonts w:hint="cs"/>
          <w:rtl/>
        </w:rPr>
        <w:t xml:space="preserve"> گروه‌های مسلمان قرار گرفت، و هر</w:t>
      </w:r>
      <w:r w:rsidR="00964A2E">
        <w:rPr>
          <w:rStyle w:val="Char6"/>
          <w:rFonts w:hint="cs"/>
          <w:rtl/>
        </w:rPr>
        <w:t xml:space="preserve"> </w:t>
      </w:r>
      <w:r w:rsidRPr="005234D1">
        <w:rPr>
          <w:rStyle w:val="Char6"/>
          <w:rFonts w:hint="cs"/>
          <w:rtl/>
        </w:rPr>
        <w:t>یکی بر حسب استعدادش به منجیات نزدیک و از مهلکات دور قرار گرفت، به راستی درهای جنت برای آن‌ها باز شدند، و درهای جهنم از آن‌ها مسدود گشتند، زیرا که اصل جنت و جهنم رحمت و لعنت است، و نیز اهل زمین روی آن صفتی اتفاق دارند که مناسبات خویش از جود الهی را جلب نماید، همچنان که در باره استسقاء و حج ذکر کردیم، و راستی این که شیاطین در زنجیرها قید می‌ش</w:t>
      </w:r>
      <w:r w:rsidR="00964A2E">
        <w:rPr>
          <w:rStyle w:val="Char6"/>
          <w:rFonts w:hint="cs"/>
          <w:rtl/>
        </w:rPr>
        <w:t>وند، و ملایکه بین مردم منتشر می</w:t>
      </w:r>
      <w:r w:rsidR="00964A2E">
        <w:rPr>
          <w:rStyle w:val="Char6"/>
          <w:rFonts w:hint="eastAsia"/>
          <w:rtl/>
        </w:rPr>
        <w:t>‌</w:t>
      </w:r>
      <w:r w:rsidRPr="005234D1">
        <w:rPr>
          <w:rStyle w:val="Char6"/>
          <w:rFonts w:hint="cs"/>
          <w:rtl/>
        </w:rPr>
        <w:t>گردند، از آنجاست که شیطان در کسی اثر می‌کند که آمادگی اثر پذیری را داشته باشد، و این آماده‌گیری بنابر سرکشی بهیمیت می‌باشد که اکنون به وسیله روزه سرکوب شده است، و همچنین ملایکه به کسی نزدیک می‌شوند که آمادگی آن را داشته باشد، و آن هم با ظهور ملکیت می‌باشد که اکنون به وسیله روزه ظاهر شده است، و بازهم رمضان مظن</w:t>
      </w:r>
      <w:r w:rsidR="00B20E6E">
        <w:rPr>
          <w:rStyle w:val="Char6"/>
          <w:rFonts w:hint="cs"/>
          <w:rtl/>
        </w:rPr>
        <w:t>ۀ</w:t>
      </w:r>
      <w:r w:rsidRPr="005234D1">
        <w:rPr>
          <w:rStyle w:val="Char6"/>
          <w:rFonts w:hint="cs"/>
          <w:rtl/>
        </w:rPr>
        <w:t xml:space="preserve"> آن شبی است که</w:t>
      </w:r>
      <w:r w:rsidR="004D458D" w:rsidRPr="005234D1">
        <w:rPr>
          <w:rStyle w:val="Char6"/>
          <w:rFonts w:hint="cs"/>
          <w:rtl/>
        </w:rPr>
        <w:t xml:space="preserve"> </w:t>
      </w:r>
      <w:r w:rsidR="004D458D" w:rsidRPr="004D458D">
        <w:rPr>
          <w:rFonts w:cs="Traditional Arabic" w:hint="cs"/>
          <w:rtl/>
          <w:lang w:bidi="fa-IR"/>
        </w:rPr>
        <w:t>﴿</w:t>
      </w:r>
      <w:r w:rsidR="004D458D" w:rsidRPr="00E208B9">
        <w:rPr>
          <w:rStyle w:val="Charc"/>
          <w:rtl/>
        </w:rPr>
        <w:t>فِيهَا يُف</w:t>
      </w:r>
      <w:r w:rsidR="004D458D" w:rsidRPr="00E208B9">
        <w:rPr>
          <w:rStyle w:val="Charc"/>
          <w:rFonts w:hint="cs"/>
          <w:rtl/>
        </w:rPr>
        <w:t>ۡرَقُ</w:t>
      </w:r>
      <w:r w:rsidR="004D458D" w:rsidRPr="00E208B9">
        <w:rPr>
          <w:rStyle w:val="Charc"/>
          <w:rtl/>
        </w:rPr>
        <w:t xml:space="preserve"> </w:t>
      </w:r>
      <w:r w:rsidR="004D458D" w:rsidRPr="00E208B9">
        <w:rPr>
          <w:rStyle w:val="Charc"/>
          <w:rFonts w:hint="cs"/>
          <w:rtl/>
        </w:rPr>
        <w:t>كُلُّ</w:t>
      </w:r>
      <w:r w:rsidR="004D458D" w:rsidRPr="00E208B9">
        <w:rPr>
          <w:rStyle w:val="Charc"/>
          <w:rtl/>
        </w:rPr>
        <w:t xml:space="preserve"> </w:t>
      </w:r>
      <w:r w:rsidR="004D458D" w:rsidRPr="00E208B9">
        <w:rPr>
          <w:rStyle w:val="Charc"/>
          <w:rFonts w:hint="cs"/>
          <w:rtl/>
        </w:rPr>
        <w:t>أَمۡرٍ</w:t>
      </w:r>
      <w:r w:rsidR="004D458D" w:rsidRPr="00E208B9">
        <w:rPr>
          <w:rStyle w:val="Charc"/>
          <w:rtl/>
        </w:rPr>
        <w:t xml:space="preserve"> </w:t>
      </w:r>
      <w:r w:rsidR="004D458D" w:rsidRPr="00E208B9">
        <w:rPr>
          <w:rStyle w:val="Charc"/>
          <w:rFonts w:hint="cs"/>
          <w:rtl/>
        </w:rPr>
        <w:t>حَكِيمٍ</w:t>
      </w:r>
      <w:r w:rsidR="004D458D" w:rsidRPr="00E208B9">
        <w:rPr>
          <w:rStyle w:val="Charc"/>
          <w:rtl/>
        </w:rPr>
        <w:t>٤</w:t>
      </w:r>
      <w:r w:rsidR="004D458D" w:rsidRPr="004D458D">
        <w:rPr>
          <w:rFonts w:cs="Traditional Arabic" w:hint="cs"/>
          <w:rtl/>
          <w:lang w:bidi="fa-IR"/>
        </w:rPr>
        <w:t>﴾</w:t>
      </w:r>
      <w:r w:rsidR="004D458D">
        <w:rPr>
          <w:rFonts w:cs="IRNazli"/>
          <w:szCs w:val="24"/>
          <w:rtl/>
          <w:lang w:bidi="fa-IR"/>
        </w:rPr>
        <w:t xml:space="preserve"> </w:t>
      </w:r>
      <w:r w:rsidR="004D458D" w:rsidRPr="00964A2E">
        <w:rPr>
          <w:rStyle w:val="Char8"/>
          <w:rtl/>
        </w:rPr>
        <w:t>[الدخان: 4]</w:t>
      </w:r>
      <w:r w:rsidR="004D458D">
        <w:rPr>
          <w:rFonts w:cs="IRNazli" w:hint="cs"/>
          <w:szCs w:val="24"/>
          <w:rtl/>
          <w:lang w:bidi="fa-IR"/>
        </w:rPr>
        <w:t>.</w:t>
      </w:r>
      <w:r w:rsidRPr="005234D1">
        <w:rPr>
          <w:rStyle w:val="Char6"/>
          <w:rFonts w:hint="cs"/>
          <w:rtl/>
        </w:rPr>
        <w:t xml:space="preserve"> </w:t>
      </w:r>
      <w:r w:rsidRPr="00964A2E">
        <w:rPr>
          <w:rStyle w:val="Chare"/>
          <w:rFonts w:hint="cs"/>
          <w:rtl/>
        </w:rPr>
        <w:t>«</w:t>
      </w:r>
      <w:r w:rsidRPr="00964A2E">
        <w:rPr>
          <w:rStyle w:val="Chard"/>
          <w:rtl/>
        </w:rPr>
        <w:t xml:space="preserve">هر </w:t>
      </w:r>
      <w:r w:rsidR="00F3025C" w:rsidRPr="00964A2E">
        <w:rPr>
          <w:rStyle w:val="Chard"/>
          <w:rtl/>
        </w:rPr>
        <w:t>ک</w:t>
      </w:r>
      <w:r w:rsidRPr="00964A2E">
        <w:rPr>
          <w:rStyle w:val="Chard"/>
          <w:rtl/>
        </w:rPr>
        <w:t>ار استوارى در آن [شب‏] ف</w:t>
      </w:r>
      <w:r w:rsidR="00F3025C" w:rsidRPr="00964A2E">
        <w:rPr>
          <w:rStyle w:val="Chard"/>
          <w:rtl/>
        </w:rPr>
        <w:t>ی</w:t>
      </w:r>
      <w:r w:rsidRPr="00964A2E">
        <w:rPr>
          <w:rStyle w:val="Chard"/>
          <w:rtl/>
        </w:rPr>
        <w:t>صله مى‏</w:t>
      </w:r>
      <w:r w:rsidR="00F3025C" w:rsidRPr="00964A2E">
        <w:rPr>
          <w:rStyle w:val="Chard"/>
          <w:rtl/>
        </w:rPr>
        <w:t>ی</w:t>
      </w:r>
      <w:r w:rsidRPr="00964A2E">
        <w:rPr>
          <w:rStyle w:val="Chard"/>
          <w:rtl/>
        </w:rPr>
        <w:t>ابد</w:t>
      </w:r>
      <w:r w:rsidRPr="00964A2E">
        <w:rPr>
          <w:rStyle w:val="Chare"/>
          <w:rFonts w:hint="cs"/>
          <w:rtl/>
        </w:rPr>
        <w:t>»</w:t>
      </w:r>
      <w:r w:rsidRPr="005234D1">
        <w:rPr>
          <w:rStyle w:val="Char6"/>
          <w:rFonts w:hint="cs"/>
          <w:rtl/>
        </w:rPr>
        <w:t xml:space="preserve"> پس لازماً انوار مثالی و ملکی در این وقت منتشر می‌گردند، و اضداد آن‌ها منقبض می‌شوند.</w:t>
      </w:r>
    </w:p>
    <w:p w:rsidR="00BA4315" w:rsidRPr="00773B0D" w:rsidRDefault="00BA4315" w:rsidP="008A386C">
      <w:pPr>
        <w:pStyle w:val="a5"/>
        <w:rPr>
          <w:rtl/>
        </w:rPr>
      </w:pPr>
      <w:bookmarkStart w:id="511" w:name="_Toc272589374"/>
      <w:bookmarkStart w:id="512" w:name="_Toc435447358"/>
      <w:r w:rsidRPr="00773B0D">
        <w:rPr>
          <w:rFonts w:hint="cs"/>
          <w:rtl/>
        </w:rPr>
        <w:t>آمرزش گناهان در رمضان:</w:t>
      </w:r>
      <w:bookmarkEnd w:id="511"/>
      <w:bookmarkEnd w:id="512"/>
    </w:p>
    <w:p w:rsidR="00BA4315" w:rsidRPr="00E14D02" w:rsidRDefault="00BA4315" w:rsidP="008A386C">
      <w:pPr>
        <w:autoSpaceDE w:val="0"/>
        <w:autoSpaceDN w:val="0"/>
        <w:adjustRightInd w:val="0"/>
        <w:ind w:firstLine="284"/>
        <w:jc w:val="lowKashida"/>
        <w:rPr>
          <w:rStyle w:val="Char6"/>
          <w:spacing w:val="-2"/>
          <w:rtl/>
        </w:rPr>
      </w:pPr>
      <w:r w:rsidRPr="00E14D02">
        <w:rPr>
          <w:rStyle w:val="Char6"/>
          <w:rFonts w:hint="cs"/>
          <w:spacing w:val="-4"/>
          <w:rtl/>
        </w:rPr>
        <w:t xml:space="preserve">رسول خدا </w:t>
      </w:r>
      <w:r w:rsidR="0043394A" w:rsidRPr="00E14D02">
        <w:rPr>
          <w:rFonts w:cs="CTraditional Arabic" w:hint="cs"/>
          <w:spacing w:val="-4"/>
          <w:rtl/>
          <w:lang w:bidi="fa-IR"/>
        </w:rPr>
        <w:t>ج</w:t>
      </w:r>
      <w:r w:rsidRPr="00E14D02">
        <w:rPr>
          <w:rStyle w:val="Char6"/>
          <w:rFonts w:hint="cs"/>
          <w:spacing w:val="-4"/>
          <w:rtl/>
        </w:rPr>
        <w:t xml:space="preserve"> فرمود: </w:t>
      </w:r>
      <w:r w:rsidRPr="00E14D02">
        <w:rPr>
          <w:rStyle w:val="Chare"/>
          <w:rFonts w:hint="cs"/>
          <w:spacing w:val="-4"/>
          <w:rtl/>
        </w:rPr>
        <w:t>«</w:t>
      </w:r>
      <w:r w:rsidRPr="00E14D02">
        <w:rPr>
          <w:rStyle w:val="Char5"/>
          <w:rFonts w:hint="eastAsia"/>
          <w:spacing w:val="-4"/>
          <w:rtl/>
        </w:rPr>
        <w:t>من</w:t>
      </w:r>
      <w:r w:rsidRPr="00E14D02">
        <w:rPr>
          <w:rStyle w:val="Char5"/>
          <w:spacing w:val="-4"/>
          <w:rtl/>
        </w:rPr>
        <w:t xml:space="preserve"> </w:t>
      </w:r>
      <w:r w:rsidRPr="00E14D02">
        <w:rPr>
          <w:rStyle w:val="Char5"/>
          <w:rFonts w:hint="eastAsia"/>
          <w:spacing w:val="-4"/>
          <w:rtl/>
        </w:rPr>
        <w:t>صام</w:t>
      </w:r>
      <w:r w:rsidRPr="00E14D02">
        <w:rPr>
          <w:rStyle w:val="Char5"/>
          <w:spacing w:val="-4"/>
          <w:rtl/>
        </w:rPr>
        <w:t xml:space="preserve"> </w:t>
      </w:r>
      <w:r w:rsidRPr="00E14D02">
        <w:rPr>
          <w:rStyle w:val="Char5"/>
          <w:rFonts w:hint="eastAsia"/>
          <w:spacing w:val="-4"/>
          <w:rtl/>
        </w:rPr>
        <w:t>شهر</w:t>
      </w:r>
      <w:r w:rsidRPr="00E14D02">
        <w:rPr>
          <w:rStyle w:val="Char5"/>
          <w:spacing w:val="-4"/>
          <w:rtl/>
        </w:rPr>
        <w:t xml:space="preserve"> </w:t>
      </w:r>
      <w:r w:rsidRPr="00E14D02">
        <w:rPr>
          <w:rStyle w:val="Char5"/>
          <w:rFonts w:hint="eastAsia"/>
          <w:spacing w:val="-4"/>
          <w:rtl/>
        </w:rPr>
        <w:t>رمضان</w:t>
      </w:r>
      <w:r w:rsidRPr="00E14D02">
        <w:rPr>
          <w:rStyle w:val="Char5"/>
          <w:spacing w:val="-4"/>
          <w:rtl/>
        </w:rPr>
        <w:t xml:space="preserve"> </w:t>
      </w:r>
      <w:r w:rsidRPr="00E14D02">
        <w:rPr>
          <w:rStyle w:val="Char5"/>
          <w:rFonts w:hint="eastAsia"/>
          <w:spacing w:val="-4"/>
          <w:rtl/>
        </w:rPr>
        <w:t>إيمانا</w:t>
      </w:r>
      <w:r w:rsidRPr="00E14D02">
        <w:rPr>
          <w:rStyle w:val="Char5"/>
          <w:spacing w:val="-4"/>
          <w:rtl/>
        </w:rPr>
        <w:t xml:space="preserve"> </w:t>
      </w:r>
      <w:r w:rsidRPr="00E14D02">
        <w:rPr>
          <w:rStyle w:val="Char5"/>
          <w:rFonts w:hint="eastAsia"/>
          <w:spacing w:val="-4"/>
          <w:rtl/>
        </w:rPr>
        <w:t>واحتسابا</w:t>
      </w:r>
      <w:r w:rsidRPr="00E14D02">
        <w:rPr>
          <w:rStyle w:val="Char5"/>
          <w:spacing w:val="-4"/>
          <w:rtl/>
        </w:rPr>
        <w:t xml:space="preserve"> </w:t>
      </w:r>
      <w:r w:rsidRPr="00E14D02">
        <w:rPr>
          <w:rStyle w:val="Char5"/>
          <w:rFonts w:hint="eastAsia"/>
          <w:spacing w:val="-4"/>
          <w:rtl/>
        </w:rPr>
        <w:t>غفر</w:t>
      </w:r>
      <w:r w:rsidRPr="00E14D02">
        <w:rPr>
          <w:rStyle w:val="Char5"/>
          <w:spacing w:val="-4"/>
          <w:rtl/>
        </w:rPr>
        <w:t xml:space="preserve"> </w:t>
      </w:r>
      <w:r w:rsidRPr="00E14D02">
        <w:rPr>
          <w:rStyle w:val="Char5"/>
          <w:rFonts w:hint="eastAsia"/>
          <w:spacing w:val="-4"/>
          <w:rtl/>
        </w:rPr>
        <w:t>له</w:t>
      </w:r>
      <w:r w:rsidRPr="00E14D02">
        <w:rPr>
          <w:rStyle w:val="Char5"/>
          <w:spacing w:val="-4"/>
          <w:rtl/>
        </w:rPr>
        <w:t xml:space="preserve"> </w:t>
      </w:r>
      <w:r w:rsidRPr="00E14D02">
        <w:rPr>
          <w:rStyle w:val="Char5"/>
          <w:rFonts w:hint="eastAsia"/>
          <w:spacing w:val="-4"/>
          <w:rtl/>
        </w:rPr>
        <w:t>ما</w:t>
      </w:r>
      <w:r w:rsidRPr="00E14D02">
        <w:rPr>
          <w:rStyle w:val="Char5"/>
          <w:spacing w:val="-4"/>
          <w:rtl/>
        </w:rPr>
        <w:t xml:space="preserve"> </w:t>
      </w:r>
      <w:r w:rsidRPr="00E14D02">
        <w:rPr>
          <w:rStyle w:val="Char5"/>
          <w:rFonts w:hint="eastAsia"/>
          <w:spacing w:val="-4"/>
          <w:rtl/>
        </w:rPr>
        <w:t>تقدم</w:t>
      </w:r>
      <w:r w:rsidRPr="00E14D02">
        <w:rPr>
          <w:rStyle w:val="Char5"/>
          <w:spacing w:val="-4"/>
          <w:rtl/>
        </w:rPr>
        <w:t xml:space="preserve"> </w:t>
      </w:r>
      <w:r w:rsidRPr="00E14D02">
        <w:rPr>
          <w:rStyle w:val="Char5"/>
          <w:rFonts w:hint="eastAsia"/>
          <w:spacing w:val="-4"/>
          <w:rtl/>
        </w:rPr>
        <w:t>من</w:t>
      </w:r>
      <w:r w:rsidRPr="00E14D02">
        <w:rPr>
          <w:rStyle w:val="Char5"/>
          <w:spacing w:val="-4"/>
          <w:rtl/>
        </w:rPr>
        <w:t xml:space="preserve"> </w:t>
      </w:r>
      <w:r w:rsidRPr="00E14D02">
        <w:rPr>
          <w:rStyle w:val="Char5"/>
          <w:rFonts w:hint="eastAsia"/>
          <w:spacing w:val="-4"/>
          <w:rtl/>
        </w:rPr>
        <w:t>ذنبه</w:t>
      </w:r>
      <w:r w:rsidRPr="00E14D02">
        <w:rPr>
          <w:rStyle w:val="Chare"/>
          <w:rFonts w:hint="cs"/>
          <w:spacing w:val="-4"/>
          <w:rtl/>
        </w:rPr>
        <w:t>»</w:t>
      </w:r>
      <w:r w:rsidR="00964A2E" w:rsidRPr="00E14D02">
        <w:rPr>
          <w:rStyle w:val="Char8"/>
          <w:rFonts w:hint="cs"/>
          <w:spacing w:val="-4"/>
          <w:rtl/>
        </w:rPr>
        <w:t>.</w:t>
      </w:r>
      <w:r w:rsidRPr="00E14D02">
        <w:rPr>
          <w:rStyle w:val="Char6"/>
          <w:rFonts w:hint="cs"/>
          <w:spacing w:val="-2"/>
          <w:rtl/>
        </w:rPr>
        <w:t xml:space="preserve"> </w:t>
      </w:r>
      <w:r w:rsidRPr="00E14D02">
        <w:rPr>
          <w:rFonts w:cs="Traditional Arabic" w:hint="cs"/>
          <w:spacing w:val="-2"/>
          <w:rtl/>
          <w:lang w:bidi="fa-IR"/>
        </w:rPr>
        <w:t>«</w:t>
      </w:r>
      <w:r w:rsidRPr="00E14D02">
        <w:rPr>
          <w:rStyle w:val="Chard"/>
          <w:rFonts w:hint="cs"/>
          <w:spacing w:val="-2"/>
          <w:rtl/>
        </w:rPr>
        <w:t>هر</w:t>
      </w:r>
      <w:r w:rsidR="00964A2E" w:rsidRPr="00E14D02">
        <w:rPr>
          <w:rStyle w:val="Chard"/>
          <w:rFonts w:hint="cs"/>
          <w:spacing w:val="-2"/>
          <w:rtl/>
        </w:rPr>
        <w:t xml:space="preserve"> </w:t>
      </w:r>
      <w:r w:rsidRPr="00E14D02">
        <w:rPr>
          <w:rStyle w:val="Chard"/>
          <w:rFonts w:hint="cs"/>
          <w:spacing w:val="-2"/>
          <w:rtl/>
        </w:rPr>
        <w:t>کسی که از روی ایمانداری و تلاش برای ثواب، روزه رمضان را بگیرد، گناه‌های گذشته‌اش آمرزیده می‌شوند</w:t>
      </w:r>
      <w:r w:rsidRPr="00E14D02">
        <w:rPr>
          <w:rStyle w:val="Chare"/>
          <w:rFonts w:hint="cs"/>
          <w:spacing w:val="-2"/>
          <w:rtl/>
        </w:rPr>
        <w:t>»</w:t>
      </w:r>
      <w:r w:rsidRPr="00E14D02">
        <w:rPr>
          <w:rStyle w:val="Char6"/>
          <w:rFonts w:hint="cs"/>
          <w:spacing w:val="-2"/>
          <w:rtl/>
        </w:rPr>
        <w:t>. من می‌گویم که: این از آنجاست که ملکیت غالب آمده بهیمیت مغلوب شده است، و این ماه نصاب مناسبی است برای غوطه‌</w:t>
      </w:r>
      <w:r w:rsidR="00964A2E" w:rsidRPr="00E14D02">
        <w:rPr>
          <w:rStyle w:val="Char6"/>
          <w:rFonts w:hint="cs"/>
          <w:spacing w:val="-2"/>
          <w:rtl/>
        </w:rPr>
        <w:t xml:space="preserve"> </w:t>
      </w:r>
      <w:r w:rsidRPr="00E14D02">
        <w:rPr>
          <w:rStyle w:val="Char6"/>
          <w:rFonts w:hint="cs"/>
          <w:spacing w:val="-2"/>
          <w:rtl/>
        </w:rPr>
        <w:t>خوردن در عمق رضا و رحمت الهی، پس حتماً این، نفس را از یک رنگی به رنگ دیگری، تغییر خواهد داد.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964A2E">
        <w:rPr>
          <w:rStyle w:val="Chare"/>
          <w:rFonts w:hint="cs"/>
          <w:rtl/>
        </w:rPr>
        <w:t>«</w:t>
      </w:r>
      <w:r w:rsidRPr="00964A2E">
        <w:rPr>
          <w:rStyle w:val="Char5"/>
          <w:rFonts w:hint="eastAsia"/>
          <w:rtl/>
        </w:rPr>
        <w:t>مَنْ</w:t>
      </w:r>
      <w:r w:rsidRPr="00964A2E">
        <w:rPr>
          <w:rStyle w:val="Char5"/>
          <w:rtl/>
        </w:rPr>
        <w:t xml:space="preserve"> </w:t>
      </w:r>
      <w:r w:rsidRPr="00964A2E">
        <w:rPr>
          <w:rStyle w:val="Char5"/>
          <w:rFonts w:hint="eastAsia"/>
          <w:rtl/>
        </w:rPr>
        <w:t>قَامَ</w:t>
      </w:r>
      <w:r w:rsidRPr="00964A2E">
        <w:rPr>
          <w:rStyle w:val="Char5"/>
          <w:rtl/>
        </w:rPr>
        <w:t xml:space="preserve"> </w:t>
      </w:r>
      <w:r w:rsidRPr="00964A2E">
        <w:rPr>
          <w:rStyle w:val="Char5"/>
          <w:rFonts w:hint="eastAsia"/>
          <w:rtl/>
        </w:rPr>
        <w:t>لَيْلَةَ</w:t>
      </w:r>
      <w:r w:rsidRPr="00964A2E">
        <w:rPr>
          <w:rStyle w:val="Char5"/>
          <w:rtl/>
        </w:rPr>
        <w:t xml:space="preserve"> </w:t>
      </w:r>
      <w:r w:rsidRPr="00964A2E">
        <w:rPr>
          <w:rStyle w:val="Char5"/>
          <w:rFonts w:hint="eastAsia"/>
          <w:rtl/>
        </w:rPr>
        <w:t>الْقَدْرِ</w:t>
      </w:r>
      <w:r w:rsidRPr="00964A2E">
        <w:rPr>
          <w:rStyle w:val="Char5"/>
          <w:rtl/>
        </w:rPr>
        <w:t xml:space="preserve"> </w:t>
      </w:r>
      <w:r w:rsidRPr="00964A2E">
        <w:rPr>
          <w:rStyle w:val="Char5"/>
          <w:rFonts w:hint="eastAsia"/>
          <w:rtl/>
        </w:rPr>
        <w:t>إِيمَانًا</w:t>
      </w:r>
      <w:r w:rsidRPr="00964A2E">
        <w:rPr>
          <w:rStyle w:val="Char5"/>
          <w:rtl/>
        </w:rPr>
        <w:t xml:space="preserve"> </w:t>
      </w:r>
      <w:r w:rsidRPr="00964A2E">
        <w:rPr>
          <w:rStyle w:val="Char5"/>
          <w:rFonts w:hint="eastAsia"/>
          <w:rtl/>
        </w:rPr>
        <w:t>وَاحْتِسَابًا</w:t>
      </w:r>
      <w:r w:rsidRPr="00964A2E">
        <w:rPr>
          <w:rStyle w:val="Char5"/>
          <w:rtl/>
        </w:rPr>
        <w:t xml:space="preserve"> </w:t>
      </w:r>
      <w:r w:rsidRPr="00964A2E">
        <w:rPr>
          <w:rStyle w:val="Char5"/>
          <w:rFonts w:hint="eastAsia"/>
          <w:rtl/>
        </w:rPr>
        <w:t>غُفِرَ</w:t>
      </w:r>
      <w:r w:rsidRPr="00964A2E">
        <w:rPr>
          <w:rStyle w:val="Char5"/>
          <w:rtl/>
        </w:rPr>
        <w:t xml:space="preserve"> </w:t>
      </w:r>
      <w:r w:rsidRPr="00964A2E">
        <w:rPr>
          <w:rStyle w:val="Char5"/>
          <w:rFonts w:hint="eastAsia"/>
          <w:rtl/>
        </w:rPr>
        <w:t>لَهُ</w:t>
      </w:r>
      <w:r w:rsidRPr="00964A2E">
        <w:rPr>
          <w:rStyle w:val="Char5"/>
          <w:rtl/>
        </w:rPr>
        <w:t xml:space="preserve"> </w:t>
      </w:r>
      <w:r w:rsidRPr="00964A2E">
        <w:rPr>
          <w:rStyle w:val="Char5"/>
          <w:rFonts w:hint="eastAsia"/>
          <w:rtl/>
        </w:rPr>
        <w:t>مَا</w:t>
      </w:r>
      <w:r w:rsidRPr="00964A2E">
        <w:rPr>
          <w:rStyle w:val="Char5"/>
          <w:rtl/>
        </w:rPr>
        <w:t xml:space="preserve"> </w:t>
      </w:r>
      <w:r w:rsidRPr="00964A2E">
        <w:rPr>
          <w:rStyle w:val="Char5"/>
          <w:rFonts w:hint="eastAsia"/>
          <w:rtl/>
        </w:rPr>
        <w:t>تَقَدَّمَ</w:t>
      </w:r>
      <w:r w:rsidRPr="00964A2E">
        <w:rPr>
          <w:rStyle w:val="Char5"/>
          <w:rtl/>
        </w:rPr>
        <w:t xml:space="preserve"> </w:t>
      </w:r>
      <w:r w:rsidRPr="00964A2E">
        <w:rPr>
          <w:rStyle w:val="Char5"/>
          <w:rFonts w:hint="eastAsia"/>
          <w:rtl/>
        </w:rPr>
        <w:t>مِنْ</w:t>
      </w:r>
      <w:r w:rsidRPr="00964A2E">
        <w:rPr>
          <w:rStyle w:val="Char5"/>
          <w:rtl/>
        </w:rPr>
        <w:t xml:space="preserve"> </w:t>
      </w:r>
      <w:r w:rsidRPr="00964A2E">
        <w:rPr>
          <w:rStyle w:val="Char5"/>
          <w:rFonts w:hint="eastAsia"/>
          <w:rtl/>
        </w:rPr>
        <w:t>ذَنْبِهِ</w:t>
      </w:r>
      <w:r w:rsidRPr="00964A2E">
        <w:rPr>
          <w:rStyle w:val="Chare"/>
          <w:rFonts w:hint="cs"/>
          <w:rtl/>
        </w:rPr>
        <w:t>»</w:t>
      </w:r>
      <w:r w:rsidR="00964A2E" w:rsidRPr="00964A2E">
        <w:rPr>
          <w:rStyle w:val="Char6"/>
          <w:rFonts w:hint="cs"/>
          <w:rtl/>
        </w:rPr>
        <w:t>.</w:t>
      </w:r>
      <w:r w:rsidRPr="005234D1">
        <w:rPr>
          <w:rStyle w:val="Char6"/>
          <w:rFonts w:hint="cs"/>
          <w:rtl/>
        </w:rPr>
        <w:t xml:space="preserve"> </w:t>
      </w:r>
      <w:r w:rsidRPr="00773B0D">
        <w:rPr>
          <w:rFonts w:cs="Traditional Arabic" w:hint="cs"/>
          <w:rtl/>
          <w:lang w:bidi="fa-IR"/>
        </w:rPr>
        <w:t>«</w:t>
      </w:r>
      <w:r w:rsidRPr="00964A2E">
        <w:rPr>
          <w:rStyle w:val="Chard"/>
          <w:rFonts w:hint="cs"/>
          <w:rtl/>
        </w:rPr>
        <w:t>هر</w:t>
      </w:r>
      <w:r w:rsidR="00964A2E" w:rsidRPr="00964A2E">
        <w:rPr>
          <w:rStyle w:val="Chard"/>
          <w:rFonts w:hint="cs"/>
          <w:rtl/>
        </w:rPr>
        <w:t xml:space="preserve"> </w:t>
      </w:r>
      <w:r w:rsidRPr="00964A2E">
        <w:rPr>
          <w:rStyle w:val="Chard"/>
          <w:rFonts w:hint="cs"/>
          <w:rtl/>
        </w:rPr>
        <w:t>کسی شب قدر را از روی ایمان و تلاش برای ثواب، زنده نگهدارد، گناه‌های گذشته او آمرزیده خواهند شد</w:t>
      </w:r>
      <w:r w:rsidRPr="00964A2E">
        <w:rPr>
          <w:rStyle w:val="Chare"/>
          <w:rFonts w:hint="cs"/>
          <w:rtl/>
        </w:rPr>
        <w:t>»</w:t>
      </w:r>
      <w:r w:rsidRPr="005234D1">
        <w:rPr>
          <w:rStyle w:val="Char6"/>
          <w:rFonts w:hint="cs"/>
          <w:rtl/>
        </w:rPr>
        <w:t>. من می‌گویم: این از آنجاست که هرگاه طاعت به هنگام انتشار روحانیت و ظهور سلطنت مثال، متحقق گردد چنان در صمیم نفس اثر می‌گذارد که در غیر این وقت، چندان اثری نخواهد داشت.</w:t>
      </w:r>
    </w:p>
    <w:p w:rsidR="00BA4315" w:rsidRPr="00773B0D" w:rsidRDefault="00BA4315" w:rsidP="008A386C">
      <w:pPr>
        <w:pStyle w:val="a5"/>
        <w:rPr>
          <w:rtl/>
        </w:rPr>
      </w:pPr>
      <w:bookmarkStart w:id="513" w:name="_Toc272589375"/>
      <w:bookmarkStart w:id="514" w:name="_Toc435447359"/>
      <w:r w:rsidRPr="00773B0D">
        <w:rPr>
          <w:rFonts w:hint="cs"/>
          <w:rtl/>
        </w:rPr>
        <w:t>ثواب روزه حد و نهایتی ندارد:</w:t>
      </w:r>
      <w:bookmarkEnd w:id="513"/>
      <w:bookmarkEnd w:id="51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964A2E">
        <w:rPr>
          <w:rStyle w:val="Chare"/>
          <w:rFonts w:hint="cs"/>
          <w:rtl/>
        </w:rPr>
        <w:t>«</w:t>
      </w:r>
      <w:r w:rsidRPr="00964A2E">
        <w:rPr>
          <w:rStyle w:val="Char5"/>
          <w:rFonts w:hint="eastAsia"/>
          <w:rtl/>
        </w:rPr>
        <w:t>كُلُّ</w:t>
      </w:r>
      <w:r w:rsidRPr="00964A2E">
        <w:rPr>
          <w:rStyle w:val="Char5"/>
          <w:rtl/>
        </w:rPr>
        <w:t xml:space="preserve"> </w:t>
      </w:r>
      <w:r w:rsidRPr="00964A2E">
        <w:rPr>
          <w:rStyle w:val="Char5"/>
          <w:rFonts w:hint="eastAsia"/>
          <w:rtl/>
        </w:rPr>
        <w:t>عَمَلِ</w:t>
      </w:r>
      <w:r w:rsidRPr="00964A2E">
        <w:rPr>
          <w:rStyle w:val="Char5"/>
          <w:rtl/>
        </w:rPr>
        <w:t xml:space="preserve"> </w:t>
      </w:r>
      <w:r w:rsidRPr="00964A2E">
        <w:rPr>
          <w:rStyle w:val="Char5"/>
          <w:rFonts w:hint="eastAsia"/>
          <w:rtl/>
        </w:rPr>
        <w:t>ابْنِ</w:t>
      </w:r>
      <w:r w:rsidRPr="00964A2E">
        <w:rPr>
          <w:rStyle w:val="Char5"/>
          <w:rtl/>
        </w:rPr>
        <w:t xml:space="preserve"> </w:t>
      </w:r>
      <w:r w:rsidRPr="00964A2E">
        <w:rPr>
          <w:rStyle w:val="Char5"/>
          <w:rFonts w:hint="eastAsia"/>
          <w:rtl/>
        </w:rPr>
        <w:t>آدَمَ</w:t>
      </w:r>
      <w:r w:rsidRPr="00964A2E">
        <w:rPr>
          <w:rStyle w:val="Char5"/>
          <w:rtl/>
        </w:rPr>
        <w:t xml:space="preserve"> </w:t>
      </w:r>
      <w:r w:rsidRPr="00964A2E">
        <w:rPr>
          <w:rStyle w:val="Char5"/>
          <w:rFonts w:hint="eastAsia"/>
          <w:rtl/>
        </w:rPr>
        <w:t>يضاعَفُ،</w:t>
      </w:r>
      <w:r w:rsidRPr="00964A2E">
        <w:rPr>
          <w:rStyle w:val="Char5"/>
          <w:rtl/>
        </w:rPr>
        <w:t xml:space="preserve"> </w:t>
      </w:r>
      <w:r w:rsidRPr="00964A2E">
        <w:rPr>
          <w:rStyle w:val="Char5"/>
          <w:rFonts w:hint="eastAsia"/>
          <w:rtl/>
        </w:rPr>
        <w:t>الحسنةُ</w:t>
      </w:r>
      <w:r w:rsidRPr="00964A2E">
        <w:rPr>
          <w:rStyle w:val="Char5"/>
          <w:rtl/>
        </w:rPr>
        <w:t xml:space="preserve"> </w:t>
      </w:r>
      <w:r w:rsidRPr="00964A2E">
        <w:rPr>
          <w:rStyle w:val="Char5"/>
          <w:rFonts w:hint="eastAsia"/>
          <w:rtl/>
        </w:rPr>
        <w:t>بِعَشْرِ</w:t>
      </w:r>
      <w:r w:rsidRPr="00964A2E">
        <w:rPr>
          <w:rStyle w:val="Char5"/>
          <w:rtl/>
        </w:rPr>
        <w:t xml:space="preserve"> </w:t>
      </w:r>
      <w:r w:rsidRPr="00964A2E">
        <w:rPr>
          <w:rStyle w:val="Char5"/>
          <w:rFonts w:hint="eastAsia"/>
          <w:rtl/>
        </w:rPr>
        <w:t>أمْثَالِهَا</w:t>
      </w:r>
      <w:r w:rsidRPr="00964A2E">
        <w:rPr>
          <w:rStyle w:val="Char5"/>
          <w:rtl/>
        </w:rPr>
        <w:t xml:space="preserve"> </w:t>
      </w:r>
      <w:r w:rsidRPr="00964A2E">
        <w:rPr>
          <w:rStyle w:val="Char5"/>
          <w:rFonts w:hint="eastAsia"/>
          <w:rtl/>
        </w:rPr>
        <w:t>إِلَى</w:t>
      </w:r>
      <w:r w:rsidRPr="00964A2E">
        <w:rPr>
          <w:rStyle w:val="Char5"/>
          <w:rtl/>
        </w:rPr>
        <w:t xml:space="preserve"> </w:t>
      </w:r>
      <w:r w:rsidRPr="00964A2E">
        <w:rPr>
          <w:rStyle w:val="Char5"/>
          <w:rFonts w:hint="eastAsia"/>
          <w:rtl/>
        </w:rPr>
        <w:t>سَبْعِمِ</w:t>
      </w:r>
      <w:r w:rsidRPr="00964A2E">
        <w:rPr>
          <w:rStyle w:val="Char5"/>
          <w:rFonts w:hint="cs"/>
          <w:rtl/>
        </w:rPr>
        <w:t>ا</w:t>
      </w:r>
      <w:r w:rsidRPr="00964A2E">
        <w:rPr>
          <w:rStyle w:val="Char5"/>
          <w:rFonts w:hint="eastAsia"/>
          <w:rtl/>
        </w:rPr>
        <w:t>ئَةِ</w:t>
      </w:r>
      <w:r w:rsidRPr="00964A2E">
        <w:rPr>
          <w:rStyle w:val="Char5"/>
          <w:rtl/>
        </w:rPr>
        <w:t xml:space="preserve"> </w:t>
      </w:r>
      <w:r w:rsidRPr="00964A2E">
        <w:rPr>
          <w:rStyle w:val="Char5"/>
          <w:rFonts w:hint="eastAsia"/>
          <w:rtl/>
        </w:rPr>
        <w:t>ضِعْفٍ</w:t>
      </w:r>
      <w:r w:rsidRPr="00964A2E">
        <w:rPr>
          <w:rStyle w:val="Char5"/>
          <w:rtl/>
        </w:rPr>
        <w:t xml:space="preserve">. </w:t>
      </w:r>
      <w:r w:rsidRPr="00964A2E">
        <w:rPr>
          <w:rStyle w:val="Char5"/>
          <w:rFonts w:hint="eastAsia"/>
          <w:rtl/>
        </w:rPr>
        <w:t>قَالَ</w:t>
      </w:r>
      <w:r w:rsidRPr="00964A2E">
        <w:rPr>
          <w:rStyle w:val="Char5"/>
          <w:rtl/>
        </w:rPr>
        <w:t xml:space="preserve"> </w:t>
      </w:r>
      <w:r w:rsidRPr="00964A2E">
        <w:rPr>
          <w:rStyle w:val="Char5"/>
          <w:rFonts w:hint="eastAsia"/>
          <w:rtl/>
        </w:rPr>
        <w:t>الله</w:t>
      </w:r>
      <w:r w:rsidRPr="00964A2E">
        <w:rPr>
          <w:rStyle w:val="Char5"/>
          <w:rtl/>
        </w:rPr>
        <w:t xml:space="preserve"> </w:t>
      </w:r>
      <w:r w:rsidRPr="00964A2E">
        <w:rPr>
          <w:rStyle w:val="Char5"/>
          <w:rFonts w:hint="eastAsia"/>
          <w:rtl/>
        </w:rPr>
        <w:t>تَعَالَى</w:t>
      </w:r>
      <w:r w:rsidRPr="00964A2E">
        <w:rPr>
          <w:rStyle w:val="Char5"/>
          <w:rtl/>
        </w:rPr>
        <w:t xml:space="preserve">: </w:t>
      </w:r>
      <w:r w:rsidRPr="00964A2E">
        <w:rPr>
          <w:rStyle w:val="Char5"/>
          <w:rFonts w:hint="eastAsia"/>
          <w:rtl/>
        </w:rPr>
        <w:t>إِلاَّ</w:t>
      </w:r>
      <w:r w:rsidRPr="00964A2E">
        <w:rPr>
          <w:rStyle w:val="Char5"/>
          <w:rtl/>
        </w:rPr>
        <w:t xml:space="preserve"> </w:t>
      </w:r>
      <w:r w:rsidRPr="00964A2E">
        <w:rPr>
          <w:rStyle w:val="Char5"/>
          <w:rFonts w:hint="eastAsia"/>
          <w:rtl/>
        </w:rPr>
        <w:t>الصَّوْمَ</w:t>
      </w:r>
      <w:r w:rsidRPr="00964A2E">
        <w:rPr>
          <w:rStyle w:val="Char5"/>
          <w:rtl/>
        </w:rPr>
        <w:t xml:space="preserve"> </w:t>
      </w:r>
      <w:r w:rsidRPr="00964A2E">
        <w:rPr>
          <w:rStyle w:val="Char5"/>
          <w:rFonts w:hint="eastAsia"/>
          <w:rtl/>
        </w:rPr>
        <w:t>فَإنَّهُ</w:t>
      </w:r>
      <w:r w:rsidRPr="00964A2E">
        <w:rPr>
          <w:rStyle w:val="Char5"/>
          <w:rtl/>
        </w:rPr>
        <w:t xml:space="preserve"> </w:t>
      </w:r>
      <w:r w:rsidRPr="00964A2E">
        <w:rPr>
          <w:rStyle w:val="Char5"/>
          <w:rFonts w:hint="eastAsia"/>
          <w:rtl/>
        </w:rPr>
        <w:t>لِي</w:t>
      </w:r>
      <w:r w:rsidRPr="00964A2E">
        <w:rPr>
          <w:rStyle w:val="Char5"/>
          <w:rtl/>
        </w:rPr>
        <w:t xml:space="preserve"> </w:t>
      </w:r>
      <w:r w:rsidRPr="00964A2E">
        <w:rPr>
          <w:rStyle w:val="Char5"/>
          <w:rFonts w:hint="eastAsia"/>
          <w:rtl/>
        </w:rPr>
        <w:t>وَأنَا</w:t>
      </w:r>
      <w:r w:rsidRPr="00964A2E">
        <w:rPr>
          <w:rStyle w:val="Char5"/>
          <w:rtl/>
        </w:rPr>
        <w:t xml:space="preserve"> </w:t>
      </w:r>
      <w:r w:rsidRPr="00964A2E">
        <w:rPr>
          <w:rStyle w:val="Char5"/>
          <w:rFonts w:hint="eastAsia"/>
          <w:rtl/>
        </w:rPr>
        <w:t>أجْزِي</w:t>
      </w:r>
      <w:r w:rsidRPr="00964A2E">
        <w:rPr>
          <w:rStyle w:val="Char5"/>
          <w:rtl/>
        </w:rPr>
        <w:t xml:space="preserve"> </w:t>
      </w:r>
      <w:r w:rsidRPr="00964A2E">
        <w:rPr>
          <w:rStyle w:val="Char5"/>
          <w:rFonts w:hint="eastAsia"/>
          <w:rtl/>
        </w:rPr>
        <w:t>بِهِ؛</w:t>
      </w:r>
      <w:r w:rsidRPr="00964A2E">
        <w:rPr>
          <w:rStyle w:val="Char5"/>
          <w:rtl/>
        </w:rPr>
        <w:t xml:space="preserve"> </w:t>
      </w:r>
      <w:r w:rsidRPr="00964A2E">
        <w:rPr>
          <w:rStyle w:val="Char5"/>
          <w:rFonts w:hint="eastAsia"/>
          <w:rtl/>
        </w:rPr>
        <w:t>يَدَعُ</w:t>
      </w:r>
      <w:r w:rsidRPr="00964A2E">
        <w:rPr>
          <w:rStyle w:val="Char5"/>
          <w:rtl/>
        </w:rPr>
        <w:t xml:space="preserve"> </w:t>
      </w:r>
      <w:r w:rsidRPr="00964A2E">
        <w:rPr>
          <w:rStyle w:val="Char5"/>
          <w:rFonts w:hint="eastAsia"/>
          <w:rtl/>
        </w:rPr>
        <w:t>شَهْوَتَهُ</w:t>
      </w:r>
      <w:r w:rsidRPr="00964A2E">
        <w:rPr>
          <w:rStyle w:val="Char5"/>
          <w:rtl/>
        </w:rPr>
        <w:t xml:space="preserve"> </w:t>
      </w:r>
      <w:r w:rsidRPr="00964A2E">
        <w:rPr>
          <w:rStyle w:val="Char5"/>
          <w:rFonts w:hint="eastAsia"/>
          <w:rtl/>
        </w:rPr>
        <w:t>وَطَعَامَهُ</w:t>
      </w:r>
      <w:r w:rsidRPr="00964A2E">
        <w:rPr>
          <w:rStyle w:val="Char5"/>
          <w:rtl/>
        </w:rPr>
        <w:t xml:space="preserve"> </w:t>
      </w:r>
      <w:r w:rsidRPr="00964A2E">
        <w:rPr>
          <w:rStyle w:val="Char5"/>
          <w:rFonts w:hint="eastAsia"/>
          <w:rtl/>
        </w:rPr>
        <w:t>مِنْ</w:t>
      </w:r>
      <w:r w:rsidRPr="00964A2E">
        <w:rPr>
          <w:rStyle w:val="Char5"/>
          <w:rtl/>
        </w:rPr>
        <w:t xml:space="preserve"> </w:t>
      </w:r>
      <w:r w:rsidRPr="00964A2E">
        <w:rPr>
          <w:rStyle w:val="Char5"/>
          <w:rFonts w:hint="eastAsia"/>
          <w:rtl/>
        </w:rPr>
        <w:t>أجْلِي</w:t>
      </w:r>
      <w:r w:rsidRPr="00964A2E">
        <w:rPr>
          <w:rStyle w:val="Chare"/>
          <w:rFonts w:hint="cs"/>
          <w:rtl/>
        </w:rPr>
        <w:t>»</w:t>
      </w:r>
      <w:r w:rsidR="00964A2E" w:rsidRPr="00964A2E">
        <w:rPr>
          <w:rStyle w:val="Char5"/>
          <w:rFonts w:hint="cs"/>
          <w:rtl/>
        </w:rPr>
        <w:t>.</w:t>
      </w:r>
      <w:r w:rsidRPr="005234D1">
        <w:rPr>
          <w:rStyle w:val="Char6"/>
          <w:rFonts w:hint="cs"/>
          <w:rtl/>
        </w:rPr>
        <w:t xml:space="preserve"> </w:t>
      </w:r>
      <w:r w:rsidR="00964A2E" w:rsidRPr="00964A2E">
        <w:rPr>
          <w:rStyle w:val="Chare"/>
          <w:rFonts w:hint="cs"/>
          <w:rtl/>
        </w:rPr>
        <w:t>«</w:t>
      </w:r>
      <w:r w:rsidRPr="00964A2E">
        <w:rPr>
          <w:rStyle w:val="Chard"/>
          <w:rFonts w:hint="cs"/>
          <w:rtl/>
        </w:rPr>
        <w:t>که هر عمل فرزند آدم چندین برابر می‌شود که نیکی به ده می‌رسد تا هفتصد، خداوند فرمود: مگر روزه که آن، از آن من است، و من پاداش آن را می‌دهم، زیرا او خواهشات و غذای خود را به خاطر من ترک نموده</w:t>
      </w:r>
      <w:r w:rsidRPr="00964A2E">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فلسفه چند برابر بودن ثواب، این است که هرگاه انسانی بمیرد و کمک بهیمی از او قطع شود، و از لذات مناسب به بهیمیت، روی بگرداند، ملکیت ظاهر خواهد شد، و انوار او در طبیعت، خواهند درخشید، این است راز مجازات، پس اگر عمل، عمل نیکی است، قلیلش کثیر به حساب می‌آید، زیرا ملکیت به ظهور پیوسته و عمل با آن مناسبت دارد.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راز استثناء روزه این است که کتابت اعمال در صحایف، جز این نیست که با تصور همان صورت عمل، در عالم مثال که مختص به مرد است می‌شود، آن به وجهی که صورت جزایی که بر آن، وقتی که از پردهای جسد فارغ بشود، مرتب می‌گردد، ظاهر گردد، و ما این را چندین بار مشاهده نمودیم، و نیز مشاهده کردیم که کاتبین کرام بسا اوقات در ابراز نمودن جزای عمل که از قبیل مجاهدت شهوات نفس باشد، متوقف می‌مانند، زیرا ابراز داشتن آن برای شناخت مقدار خُلُق نفس که این عمل در اثر آن‌ها صادر گردیده است، دخلی دارد، و آن‌ها این را نچشیده اند، و وجدانا آن را نمی‌دانند، از همین</w:t>
      </w:r>
      <w:r w:rsidR="00964A2E">
        <w:rPr>
          <w:rStyle w:val="Char6"/>
          <w:rFonts w:hint="eastAsia"/>
          <w:rtl/>
        </w:rPr>
        <w:t xml:space="preserve">‌ </w:t>
      </w:r>
      <w:r w:rsidRPr="005234D1">
        <w:rPr>
          <w:rStyle w:val="Char6"/>
          <w:rFonts w:hint="cs"/>
          <w:rtl/>
        </w:rPr>
        <w:t xml:space="preserve">جاست که در باره کفارات و درجات باهم بحث و تبادل نظر داشتند که در حدیث به عنوان خصومات یاد شده است، پس خداوند به آن‌ها وحی می‌کند که این عمل را به همانگونه که هست بنویسید و پاداش آن را به من بسپارید، قول رسول خدا </w:t>
      </w:r>
      <w:r w:rsidR="0043394A" w:rsidRPr="0043394A">
        <w:rPr>
          <w:rFonts w:cs="CTraditional Arabic" w:hint="cs"/>
          <w:rtl/>
          <w:lang w:bidi="fa-IR"/>
        </w:rPr>
        <w:t>ج</w:t>
      </w:r>
      <w:r w:rsidRPr="005234D1">
        <w:rPr>
          <w:rStyle w:val="Char6"/>
          <w:rFonts w:hint="cs"/>
          <w:rtl/>
        </w:rPr>
        <w:t xml:space="preserve">: </w:t>
      </w:r>
      <w:r w:rsidRPr="00964A2E">
        <w:rPr>
          <w:rStyle w:val="Chare"/>
          <w:rFonts w:hint="cs"/>
          <w:rtl/>
        </w:rPr>
        <w:t>«</w:t>
      </w:r>
      <w:r w:rsidRPr="00964A2E">
        <w:rPr>
          <w:rStyle w:val="Char5"/>
          <w:rFonts w:hint="cs"/>
          <w:rtl/>
        </w:rPr>
        <w:t xml:space="preserve">فإنه </w:t>
      </w:r>
      <w:r w:rsidRPr="00964A2E">
        <w:rPr>
          <w:rStyle w:val="Char5"/>
          <w:rFonts w:hint="eastAsia"/>
          <w:rtl/>
        </w:rPr>
        <w:t>يَدَعُ</w:t>
      </w:r>
      <w:r w:rsidRPr="00964A2E">
        <w:rPr>
          <w:rStyle w:val="Char5"/>
          <w:rtl/>
        </w:rPr>
        <w:t xml:space="preserve"> </w:t>
      </w:r>
      <w:r w:rsidRPr="00964A2E">
        <w:rPr>
          <w:rStyle w:val="Char5"/>
          <w:rFonts w:hint="eastAsia"/>
          <w:rtl/>
        </w:rPr>
        <w:t>شَهْوَتَهُ</w:t>
      </w:r>
      <w:r w:rsidRPr="00964A2E">
        <w:rPr>
          <w:rStyle w:val="Char5"/>
          <w:rtl/>
        </w:rPr>
        <w:t xml:space="preserve"> </w:t>
      </w:r>
      <w:r w:rsidRPr="00964A2E">
        <w:rPr>
          <w:rStyle w:val="Char5"/>
          <w:rFonts w:hint="eastAsia"/>
          <w:rtl/>
        </w:rPr>
        <w:t>وَطَعَامَهُ</w:t>
      </w:r>
      <w:r w:rsidRPr="00964A2E">
        <w:rPr>
          <w:rStyle w:val="Char5"/>
          <w:rtl/>
        </w:rPr>
        <w:t xml:space="preserve"> </w:t>
      </w:r>
      <w:r w:rsidRPr="00964A2E">
        <w:rPr>
          <w:rStyle w:val="Char5"/>
          <w:rFonts w:hint="eastAsia"/>
          <w:rtl/>
        </w:rPr>
        <w:t>مِنْ</w:t>
      </w:r>
      <w:r w:rsidRPr="00964A2E">
        <w:rPr>
          <w:rStyle w:val="Char5"/>
          <w:rtl/>
        </w:rPr>
        <w:t xml:space="preserve"> </w:t>
      </w:r>
      <w:r w:rsidRPr="00964A2E">
        <w:rPr>
          <w:rStyle w:val="Char5"/>
          <w:rFonts w:hint="eastAsia"/>
          <w:rtl/>
        </w:rPr>
        <w:t>أَجْلِى</w:t>
      </w:r>
      <w:r w:rsidRPr="00964A2E">
        <w:rPr>
          <w:rStyle w:val="Chare"/>
          <w:rFonts w:hint="cs"/>
          <w:rtl/>
        </w:rPr>
        <w:t>»</w:t>
      </w:r>
      <w:r w:rsidRPr="005234D1">
        <w:rPr>
          <w:rStyle w:val="Char6"/>
          <w:rFonts w:hint="cs"/>
          <w:rtl/>
        </w:rPr>
        <w:t xml:space="preserve"> اشاره به این است که آن از کفاراتی است که در سرکوب‌کردن نفس بهیمیت، اثری دارد، و این حدیث بطن دیگری دارد که در اسرار صوم به آن اشاره نمودیم، به آنجا مراجعه شود.</w:t>
      </w:r>
    </w:p>
    <w:p w:rsidR="00BA4315" w:rsidRPr="00773B0D" w:rsidRDefault="00BA4315" w:rsidP="008A386C">
      <w:pPr>
        <w:pStyle w:val="a5"/>
        <w:rPr>
          <w:rtl/>
        </w:rPr>
      </w:pPr>
      <w:bookmarkStart w:id="515" w:name="_Toc272589376"/>
      <w:bookmarkStart w:id="516" w:name="_Toc435447360"/>
      <w:r w:rsidRPr="00773B0D">
        <w:rPr>
          <w:rFonts w:hint="cs"/>
          <w:rtl/>
        </w:rPr>
        <w:t>روزه‌دار، دو خوشحالی دارد:</w:t>
      </w:r>
      <w:bookmarkEnd w:id="515"/>
      <w:bookmarkEnd w:id="51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964A2E">
        <w:rPr>
          <w:rStyle w:val="Chare"/>
          <w:rFonts w:hint="cs"/>
          <w:rtl/>
        </w:rPr>
        <w:t>«</w:t>
      </w:r>
      <w:r w:rsidRPr="00964A2E">
        <w:rPr>
          <w:rStyle w:val="Char5"/>
          <w:rFonts w:hint="eastAsia"/>
          <w:rtl/>
        </w:rPr>
        <w:t>لِلصَّائِمِ</w:t>
      </w:r>
      <w:r w:rsidRPr="00964A2E">
        <w:rPr>
          <w:rStyle w:val="Char5"/>
          <w:rtl/>
        </w:rPr>
        <w:t xml:space="preserve"> </w:t>
      </w:r>
      <w:r w:rsidRPr="00964A2E">
        <w:rPr>
          <w:rStyle w:val="Char5"/>
          <w:rFonts w:hint="eastAsia"/>
          <w:rtl/>
        </w:rPr>
        <w:t>فَرْحَتَانِ</w:t>
      </w:r>
      <w:r w:rsidRPr="00964A2E">
        <w:rPr>
          <w:rStyle w:val="Char5"/>
          <w:rtl/>
        </w:rPr>
        <w:t xml:space="preserve"> </w:t>
      </w:r>
      <w:r w:rsidRPr="00964A2E">
        <w:rPr>
          <w:rStyle w:val="Char5"/>
          <w:rFonts w:hint="eastAsia"/>
          <w:rtl/>
        </w:rPr>
        <w:t>فَرْحَةٌ</w:t>
      </w:r>
      <w:r w:rsidRPr="00964A2E">
        <w:rPr>
          <w:rStyle w:val="Char5"/>
          <w:rtl/>
        </w:rPr>
        <w:t xml:space="preserve"> </w:t>
      </w:r>
      <w:r w:rsidRPr="00964A2E">
        <w:rPr>
          <w:rStyle w:val="Char5"/>
          <w:rFonts w:hint="eastAsia"/>
          <w:rtl/>
        </w:rPr>
        <w:t>عِنْدَ</w:t>
      </w:r>
      <w:r w:rsidRPr="00964A2E">
        <w:rPr>
          <w:rStyle w:val="Char5"/>
          <w:rtl/>
        </w:rPr>
        <w:t xml:space="preserve"> </w:t>
      </w:r>
      <w:r w:rsidRPr="00964A2E">
        <w:rPr>
          <w:rStyle w:val="Char5"/>
          <w:rFonts w:hint="eastAsia"/>
          <w:rtl/>
        </w:rPr>
        <w:t>فِطْرِهِ</w:t>
      </w:r>
      <w:r w:rsidRPr="00964A2E">
        <w:rPr>
          <w:rStyle w:val="Char5"/>
          <w:rtl/>
        </w:rPr>
        <w:t xml:space="preserve"> </w:t>
      </w:r>
      <w:r w:rsidRPr="00964A2E">
        <w:rPr>
          <w:rStyle w:val="Char5"/>
          <w:rFonts w:hint="eastAsia"/>
          <w:rtl/>
        </w:rPr>
        <w:t>وَفَرْحَةٌ</w:t>
      </w:r>
      <w:r w:rsidRPr="00964A2E">
        <w:rPr>
          <w:rStyle w:val="Char5"/>
          <w:rtl/>
        </w:rPr>
        <w:t xml:space="preserve"> </w:t>
      </w:r>
      <w:r w:rsidRPr="00964A2E">
        <w:rPr>
          <w:rStyle w:val="Char5"/>
          <w:rFonts w:hint="eastAsia"/>
          <w:rtl/>
        </w:rPr>
        <w:t>عِنْدَ</w:t>
      </w:r>
      <w:r w:rsidRPr="00964A2E">
        <w:rPr>
          <w:rStyle w:val="Char5"/>
          <w:rtl/>
        </w:rPr>
        <w:t xml:space="preserve"> </w:t>
      </w:r>
      <w:r w:rsidRPr="00964A2E">
        <w:rPr>
          <w:rStyle w:val="Char5"/>
          <w:rFonts w:hint="eastAsia"/>
          <w:rtl/>
        </w:rPr>
        <w:t>لِقَاءِ</w:t>
      </w:r>
      <w:r w:rsidRPr="00964A2E">
        <w:rPr>
          <w:rStyle w:val="Char5"/>
          <w:rtl/>
        </w:rPr>
        <w:t xml:space="preserve"> </w:t>
      </w:r>
      <w:r w:rsidRPr="00964A2E">
        <w:rPr>
          <w:rStyle w:val="Char5"/>
          <w:rFonts w:hint="eastAsia"/>
          <w:rtl/>
        </w:rPr>
        <w:t>رَبِّهِ</w:t>
      </w:r>
      <w:r w:rsidRPr="00964A2E">
        <w:rPr>
          <w:rStyle w:val="Chare"/>
          <w:rFonts w:hint="cs"/>
          <w:rtl/>
        </w:rPr>
        <w:t>»</w:t>
      </w:r>
      <w:r w:rsidR="00964A2E" w:rsidRPr="00964A2E">
        <w:rPr>
          <w:rStyle w:val="Char6"/>
          <w:rFonts w:hint="cs"/>
          <w:rtl/>
        </w:rPr>
        <w:t>.</w:t>
      </w:r>
      <w:r w:rsidRPr="005234D1">
        <w:rPr>
          <w:rStyle w:val="Char6"/>
          <w:rFonts w:hint="cs"/>
          <w:rtl/>
        </w:rPr>
        <w:t xml:space="preserve"> </w:t>
      </w:r>
      <w:r w:rsidR="00964A2E" w:rsidRPr="00964A2E">
        <w:rPr>
          <w:rStyle w:val="Chare"/>
          <w:rFonts w:hint="cs"/>
          <w:rtl/>
        </w:rPr>
        <w:t>«</w:t>
      </w:r>
      <w:r w:rsidRPr="00964A2E">
        <w:rPr>
          <w:rStyle w:val="Chard"/>
          <w:rFonts w:hint="cs"/>
          <w:rtl/>
        </w:rPr>
        <w:t>که روزه‌دار دو خوشحالی دارد: یکی به هنگام افطار و دیگری به وقت ملاقات با پروردگارش</w:t>
      </w:r>
      <w:r w:rsidRPr="00773B0D">
        <w:rPr>
          <w:rFonts w:cs="Traditional Arabic" w:hint="cs"/>
          <w:rtl/>
          <w:lang w:bidi="fa-IR"/>
        </w:rPr>
        <w:t>»</w:t>
      </w:r>
      <w:r w:rsidRPr="005234D1">
        <w:rPr>
          <w:rStyle w:val="Char6"/>
          <w:rFonts w:hint="cs"/>
          <w:rtl/>
        </w:rPr>
        <w:t>، نخستین خوشحالی طبیعی است که به مطلوبش می‌رسد، دوم الهی است که آماده می‌شود تا به هنگام مجرد شدنش از پرد</w:t>
      </w:r>
      <w:r w:rsidR="00B20E6E">
        <w:rPr>
          <w:rStyle w:val="Char6"/>
          <w:rFonts w:hint="cs"/>
          <w:rtl/>
        </w:rPr>
        <w:t>ۀ</w:t>
      </w:r>
      <w:r w:rsidRPr="005234D1">
        <w:rPr>
          <w:rStyle w:val="Char6"/>
          <w:rFonts w:hint="cs"/>
          <w:rtl/>
        </w:rPr>
        <w:t xml:space="preserve"> جسد، اسرار تنزیه بر او نمایان گردند، و یقین از بالا بر او مترشح شود، همچنان که نماز اسرار تجلی ثبوتی را پدید می‌آورد، چنان</w:t>
      </w:r>
      <w:r w:rsidR="00964A2E">
        <w:rPr>
          <w:rStyle w:val="Char6"/>
          <w:rFonts w:hint="eastAsia"/>
          <w:rtl/>
        </w:rPr>
        <w:t>‌</w:t>
      </w:r>
      <w:r w:rsidRPr="005234D1">
        <w:rPr>
          <w:rStyle w:val="Char6"/>
          <w:rFonts w:hint="cs"/>
          <w:rtl/>
        </w:rPr>
        <w:t xml:space="preserve">که رسول خدا </w:t>
      </w:r>
      <w:r w:rsidR="0043394A" w:rsidRPr="0043394A">
        <w:rPr>
          <w:rFonts w:cs="CTraditional Arabic" w:hint="cs"/>
          <w:rtl/>
          <w:lang w:bidi="fa-IR"/>
        </w:rPr>
        <w:t>ج</w:t>
      </w:r>
      <w:r w:rsidRPr="005234D1">
        <w:rPr>
          <w:rStyle w:val="Char6"/>
          <w:rFonts w:hint="cs"/>
          <w:rtl/>
        </w:rPr>
        <w:t xml:space="preserve"> فرمود: </w:t>
      </w:r>
      <w:r w:rsidRPr="00964A2E">
        <w:rPr>
          <w:rStyle w:val="Chare"/>
          <w:rFonts w:hint="cs"/>
          <w:rtl/>
        </w:rPr>
        <w:t>«</w:t>
      </w:r>
      <w:r w:rsidRPr="00964A2E">
        <w:rPr>
          <w:rStyle w:val="Char5"/>
          <w:rFonts w:hint="cs"/>
          <w:rtl/>
        </w:rPr>
        <w:t>فلا تغلبوا على صلاة قبل الطلوع وقبل الغروب</w:t>
      </w:r>
      <w:r w:rsidRPr="00964A2E">
        <w:rPr>
          <w:rStyle w:val="Chare"/>
          <w:rFonts w:hint="cs"/>
          <w:rtl/>
        </w:rPr>
        <w:t>»</w:t>
      </w:r>
      <w:r w:rsidR="00964A2E" w:rsidRPr="00964A2E">
        <w:rPr>
          <w:rStyle w:val="Char6"/>
          <w:rFonts w:hint="cs"/>
          <w:rtl/>
        </w:rPr>
        <w:t>.</w:t>
      </w:r>
      <w:r w:rsidRPr="005234D1">
        <w:rPr>
          <w:rStyle w:val="Char6"/>
          <w:rFonts w:hint="cs"/>
          <w:rtl/>
        </w:rPr>
        <w:t xml:space="preserve"> </w:t>
      </w:r>
      <w:r w:rsidRPr="00773B0D">
        <w:rPr>
          <w:rFonts w:cs="Traditional Arabic" w:hint="cs"/>
          <w:rtl/>
          <w:lang w:bidi="fa-IR"/>
        </w:rPr>
        <w:t>«</w:t>
      </w:r>
      <w:r w:rsidR="00964A2E" w:rsidRPr="00964A2E">
        <w:rPr>
          <w:rStyle w:val="Chard"/>
          <w:rFonts w:hint="cs"/>
          <w:rtl/>
        </w:rPr>
        <w:t xml:space="preserve">که </w:t>
      </w:r>
      <w:r w:rsidRPr="00964A2E">
        <w:rPr>
          <w:rStyle w:val="Chard"/>
          <w:rFonts w:hint="cs"/>
          <w:rtl/>
        </w:rPr>
        <w:t>نباید شما در برابر نماز قبل از طلوع و غروب خورشید مغلوب گردید</w:t>
      </w:r>
      <w:r w:rsidRPr="00964A2E">
        <w:rPr>
          <w:rStyle w:val="Chare"/>
          <w:rFonts w:hint="cs"/>
          <w:rtl/>
        </w:rPr>
        <w:t>»</w:t>
      </w:r>
      <w:r w:rsidRPr="005234D1">
        <w:rPr>
          <w:rStyle w:val="Char6"/>
          <w:rFonts w:hint="cs"/>
          <w:rtl/>
        </w:rPr>
        <w:t>، و در اینجا اسرار زیادی وجود دارد که این کتاب مجال ابراز آن‌ها را ندارد.</w:t>
      </w:r>
    </w:p>
    <w:p w:rsidR="00BA4315" w:rsidRPr="00773B0D" w:rsidRDefault="00BA4315" w:rsidP="008A386C">
      <w:pPr>
        <w:pStyle w:val="a5"/>
        <w:rPr>
          <w:rtl/>
        </w:rPr>
      </w:pPr>
      <w:bookmarkStart w:id="517" w:name="_Toc272589377"/>
      <w:bookmarkStart w:id="518" w:name="_Toc435447361"/>
      <w:r w:rsidRPr="00773B0D">
        <w:rPr>
          <w:rFonts w:hint="cs"/>
          <w:rtl/>
        </w:rPr>
        <w:t>بوی دهان روزه‌دار:</w:t>
      </w:r>
      <w:bookmarkEnd w:id="517"/>
      <w:bookmarkEnd w:id="518"/>
    </w:p>
    <w:p w:rsidR="00BA4315" w:rsidRPr="005234D1" w:rsidRDefault="00BA4315" w:rsidP="00E14D02">
      <w:pPr>
        <w:widowControl w:val="0"/>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964A2E">
        <w:rPr>
          <w:rStyle w:val="Chare"/>
          <w:rFonts w:hint="cs"/>
          <w:rtl/>
        </w:rPr>
        <w:t>«</w:t>
      </w:r>
      <w:r w:rsidRPr="00964A2E">
        <w:rPr>
          <w:rStyle w:val="Char5"/>
          <w:rFonts w:hint="eastAsia"/>
          <w:rtl/>
        </w:rPr>
        <w:t>لَخُلُوفُ</w:t>
      </w:r>
      <w:r w:rsidRPr="00964A2E">
        <w:rPr>
          <w:rStyle w:val="Char5"/>
          <w:rtl/>
        </w:rPr>
        <w:t xml:space="preserve"> </w:t>
      </w:r>
      <w:r w:rsidRPr="00964A2E">
        <w:rPr>
          <w:rStyle w:val="Char5"/>
          <w:rFonts w:hint="eastAsia"/>
          <w:rtl/>
        </w:rPr>
        <w:t>فَمِ</w:t>
      </w:r>
      <w:r w:rsidRPr="00964A2E">
        <w:rPr>
          <w:rStyle w:val="Char5"/>
          <w:rtl/>
        </w:rPr>
        <w:t xml:space="preserve"> </w:t>
      </w:r>
      <w:r w:rsidRPr="00964A2E">
        <w:rPr>
          <w:rStyle w:val="Char5"/>
          <w:rFonts w:hint="eastAsia"/>
          <w:rtl/>
        </w:rPr>
        <w:t>الصَّائِمِ</w:t>
      </w:r>
      <w:r w:rsidRPr="00964A2E">
        <w:rPr>
          <w:rStyle w:val="Char5"/>
          <w:rtl/>
        </w:rPr>
        <w:t xml:space="preserve"> </w:t>
      </w:r>
      <w:r w:rsidRPr="00964A2E">
        <w:rPr>
          <w:rStyle w:val="Char5"/>
          <w:rFonts w:hint="eastAsia"/>
          <w:rtl/>
        </w:rPr>
        <w:t>أَطْيَبُ</w:t>
      </w:r>
      <w:r w:rsidRPr="00964A2E">
        <w:rPr>
          <w:rStyle w:val="Char5"/>
          <w:rtl/>
        </w:rPr>
        <w:t xml:space="preserve"> </w:t>
      </w:r>
      <w:r w:rsidRPr="00964A2E">
        <w:rPr>
          <w:rStyle w:val="Char5"/>
          <w:rFonts w:hint="eastAsia"/>
          <w:rtl/>
        </w:rPr>
        <w:t>عِنْدَ</w:t>
      </w:r>
      <w:r w:rsidRPr="00964A2E">
        <w:rPr>
          <w:rStyle w:val="Char5"/>
          <w:rtl/>
        </w:rPr>
        <w:t xml:space="preserve"> </w:t>
      </w:r>
      <w:r w:rsidRPr="00964A2E">
        <w:rPr>
          <w:rStyle w:val="Char5"/>
          <w:rFonts w:hint="eastAsia"/>
          <w:rtl/>
        </w:rPr>
        <w:t>اللَّهِ</w:t>
      </w:r>
      <w:r w:rsidRPr="00964A2E">
        <w:rPr>
          <w:rStyle w:val="Char5"/>
          <w:rtl/>
        </w:rPr>
        <w:t xml:space="preserve"> </w:t>
      </w:r>
      <w:r w:rsidRPr="00964A2E">
        <w:rPr>
          <w:rStyle w:val="Char5"/>
          <w:rFonts w:hint="eastAsia"/>
          <w:rtl/>
        </w:rPr>
        <w:t>م</w:t>
      </w:r>
      <w:r w:rsidRPr="00964A2E">
        <w:rPr>
          <w:rStyle w:val="Char5"/>
          <w:rFonts w:hint="cs"/>
          <w:rtl/>
        </w:rPr>
        <w:t>ِ</w:t>
      </w:r>
      <w:r w:rsidRPr="00964A2E">
        <w:rPr>
          <w:rStyle w:val="Char5"/>
          <w:rFonts w:hint="eastAsia"/>
          <w:rtl/>
        </w:rPr>
        <w:t>نْ</w:t>
      </w:r>
      <w:r w:rsidRPr="00964A2E">
        <w:rPr>
          <w:rStyle w:val="Char5"/>
          <w:rtl/>
        </w:rPr>
        <w:t xml:space="preserve"> </w:t>
      </w:r>
      <w:r w:rsidRPr="00964A2E">
        <w:rPr>
          <w:rStyle w:val="Char5"/>
          <w:rFonts w:hint="eastAsia"/>
          <w:rtl/>
        </w:rPr>
        <w:t>رِيحِ</w:t>
      </w:r>
      <w:r w:rsidRPr="00964A2E">
        <w:rPr>
          <w:rStyle w:val="Char5"/>
          <w:rtl/>
        </w:rPr>
        <w:t xml:space="preserve"> </w:t>
      </w:r>
      <w:r w:rsidRPr="00964A2E">
        <w:rPr>
          <w:rStyle w:val="Char5"/>
          <w:rFonts w:hint="eastAsia"/>
          <w:rtl/>
        </w:rPr>
        <w:t>الْمِسْكِ</w:t>
      </w:r>
      <w:r w:rsidRPr="00964A2E">
        <w:rPr>
          <w:rStyle w:val="Chare"/>
          <w:rFonts w:hint="cs"/>
          <w:rtl/>
        </w:rPr>
        <w:t>»</w:t>
      </w:r>
      <w:r w:rsidRPr="005234D1">
        <w:rPr>
          <w:rStyle w:val="Char6"/>
          <w:rFonts w:hint="cs"/>
          <w:rtl/>
        </w:rPr>
        <w:t xml:space="preserve"> </w:t>
      </w:r>
      <w:r w:rsidR="00964A2E" w:rsidRPr="00964A2E">
        <w:rPr>
          <w:rStyle w:val="Chare"/>
          <w:rFonts w:hint="cs"/>
          <w:rtl/>
        </w:rPr>
        <w:t>«</w:t>
      </w:r>
      <w:r w:rsidR="00964A2E" w:rsidRPr="00964A2E">
        <w:rPr>
          <w:rStyle w:val="Chard"/>
          <w:rFonts w:hint="cs"/>
          <w:rtl/>
        </w:rPr>
        <w:t>که</w:t>
      </w:r>
      <w:r w:rsidR="000A7CB8">
        <w:rPr>
          <w:rStyle w:val="Chard"/>
          <w:rFonts w:hint="cs"/>
          <w:rtl/>
        </w:rPr>
        <w:t xml:space="preserve"> </w:t>
      </w:r>
      <w:r w:rsidRPr="00964A2E">
        <w:rPr>
          <w:rStyle w:val="Chard"/>
          <w:rFonts w:hint="cs"/>
          <w:rtl/>
        </w:rPr>
        <w:t>رایحه و بوی دهان روزه‌دار پیش خدا از بوی مسک بهتر است</w:t>
      </w:r>
      <w:r w:rsidRPr="00964A2E">
        <w:rPr>
          <w:rStyle w:val="Chare"/>
          <w:rFonts w:hint="cs"/>
          <w:rtl/>
        </w:rPr>
        <w:t>»</w:t>
      </w:r>
      <w:r w:rsidRPr="005234D1">
        <w:rPr>
          <w:rStyle w:val="Char6"/>
          <w:rFonts w:hint="cs"/>
          <w:rtl/>
        </w:rPr>
        <w:t>، من می‌گویم: رازش این که اثر طاعت بنابر محبوبیت آن، محبوب و در عالم مثال به جای طاعت متمثل می‌گردد، خداوند انشراح ملایکه را به سبب آن و خشنودی خداوند را از آن روزه‌دار، در یک کف</w:t>
      </w:r>
      <w:r w:rsidR="00B20E6E">
        <w:rPr>
          <w:rStyle w:val="Char6"/>
          <w:rFonts w:hint="cs"/>
          <w:rtl/>
        </w:rPr>
        <w:t>ۀ</w:t>
      </w:r>
      <w:r w:rsidRPr="005234D1">
        <w:rPr>
          <w:rStyle w:val="Char6"/>
          <w:rFonts w:hint="cs"/>
          <w:rtl/>
        </w:rPr>
        <w:t xml:space="preserve"> ترازو و خوشی انسانی را به هنگام استشمام مسک در کف</w:t>
      </w:r>
      <w:r w:rsidR="00B20E6E">
        <w:rPr>
          <w:rStyle w:val="Char6"/>
          <w:rFonts w:hint="cs"/>
          <w:rtl/>
        </w:rPr>
        <w:t>ۀ</w:t>
      </w:r>
      <w:r w:rsidRPr="005234D1">
        <w:rPr>
          <w:rStyle w:val="Char6"/>
          <w:rFonts w:hint="cs"/>
          <w:rtl/>
        </w:rPr>
        <w:t xml:space="preserve"> دیگر آن قرار می‌دهد تا سِر غیبی را به آن‌ها چشم دیدن، نشان دهد.</w:t>
      </w:r>
    </w:p>
    <w:p w:rsidR="00BA4315" w:rsidRPr="00773B0D" w:rsidRDefault="00BA4315" w:rsidP="008A386C">
      <w:pPr>
        <w:pStyle w:val="a5"/>
        <w:rPr>
          <w:rtl/>
        </w:rPr>
      </w:pPr>
      <w:bookmarkStart w:id="519" w:name="_Toc272589378"/>
      <w:bookmarkStart w:id="520" w:name="_Toc435447362"/>
      <w:r w:rsidRPr="00773B0D">
        <w:rPr>
          <w:rFonts w:hint="cs"/>
          <w:rtl/>
        </w:rPr>
        <w:t>روزه سپری است:</w:t>
      </w:r>
      <w:bookmarkEnd w:id="519"/>
      <w:bookmarkEnd w:id="52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964A2E">
        <w:rPr>
          <w:rStyle w:val="Chare"/>
          <w:rFonts w:hint="cs"/>
          <w:rtl/>
        </w:rPr>
        <w:t>«</w:t>
      </w:r>
      <w:r w:rsidRPr="00964A2E">
        <w:rPr>
          <w:rStyle w:val="Char5"/>
          <w:rFonts w:hint="eastAsia"/>
          <w:rtl/>
        </w:rPr>
        <w:t>الصِّيَامُ</w:t>
      </w:r>
      <w:r w:rsidRPr="00964A2E">
        <w:rPr>
          <w:rStyle w:val="Char5"/>
          <w:rtl/>
        </w:rPr>
        <w:t xml:space="preserve"> </w:t>
      </w:r>
      <w:r w:rsidRPr="00964A2E">
        <w:rPr>
          <w:rStyle w:val="Char5"/>
          <w:rFonts w:hint="eastAsia"/>
          <w:rtl/>
        </w:rPr>
        <w:t>جُنَّةٌ</w:t>
      </w:r>
      <w:r w:rsidRPr="00964A2E">
        <w:rPr>
          <w:rStyle w:val="Chare"/>
          <w:rFonts w:hint="cs"/>
          <w:rtl/>
        </w:rPr>
        <w:t>»</w:t>
      </w:r>
      <w:r w:rsidR="00964A2E" w:rsidRPr="00964A2E">
        <w:rPr>
          <w:rStyle w:val="Char5"/>
          <w:rFonts w:hint="cs"/>
          <w:rtl/>
        </w:rPr>
        <w:t>.</w:t>
      </w:r>
      <w:r w:rsidRPr="005234D1">
        <w:rPr>
          <w:rStyle w:val="Char6"/>
          <w:rFonts w:hint="cs"/>
          <w:rtl/>
        </w:rPr>
        <w:t xml:space="preserve"> </w:t>
      </w:r>
      <w:r w:rsidR="00964A2E" w:rsidRPr="00964A2E">
        <w:rPr>
          <w:rStyle w:val="Chare"/>
          <w:rFonts w:hint="cs"/>
          <w:rtl/>
        </w:rPr>
        <w:t>«</w:t>
      </w:r>
      <w:r w:rsidR="00964A2E" w:rsidRPr="00964A2E">
        <w:rPr>
          <w:rStyle w:val="Chard"/>
          <w:rFonts w:hint="cs"/>
          <w:rtl/>
        </w:rPr>
        <w:t xml:space="preserve">که </w:t>
      </w:r>
      <w:r w:rsidRPr="00964A2E">
        <w:rPr>
          <w:rStyle w:val="Chard"/>
          <w:rFonts w:hint="cs"/>
          <w:rtl/>
        </w:rPr>
        <w:t>روزه سپری است</w:t>
      </w:r>
      <w:r w:rsidRPr="00964A2E">
        <w:rPr>
          <w:rStyle w:val="Chare"/>
          <w:rFonts w:hint="cs"/>
          <w:rtl/>
        </w:rPr>
        <w:t>»</w:t>
      </w:r>
      <w:r w:rsidRPr="005234D1">
        <w:rPr>
          <w:rStyle w:val="Char6"/>
          <w:rFonts w:hint="cs"/>
          <w:rtl/>
        </w:rPr>
        <w:t xml:space="preserve">، من می‌گویم: این از آنجاست که از شرّ شیطان و نفس، مردم را مصون نگه می‌دارد، و انسان را از این که تحت تاثیر آن‌ها قرار بگیرد، دور نگه می‌دارد، و او برخلاف نفس و شیطان وامی‌دارد. بنابراین، شایسته است که معنی سپربودن آن، زمانی تکمیل می‌گردد که مردم زبان خود را از گفتار و کردار شهوانی پاک نگهدارد، و به این سوی، در قول رسول خدا </w:t>
      </w:r>
      <w:r w:rsidR="0043394A" w:rsidRPr="0043394A">
        <w:rPr>
          <w:rFonts w:cs="CTraditional Arabic" w:hint="cs"/>
          <w:rtl/>
          <w:lang w:bidi="fa-IR"/>
        </w:rPr>
        <w:t>ج</w:t>
      </w:r>
      <w:r w:rsidRPr="005234D1">
        <w:rPr>
          <w:rStyle w:val="Char6"/>
          <w:rFonts w:hint="cs"/>
          <w:rtl/>
        </w:rPr>
        <w:t xml:space="preserve">: </w:t>
      </w:r>
      <w:r w:rsidRPr="00964A2E">
        <w:rPr>
          <w:rStyle w:val="Chare"/>
          <w:rFonts w:hint="cs"/>
          <w:rtl/>
        </w:rPr>
        <w:t>«</w:t>
      </w:r>
      <w:r w:rsidRPr="00964A2E">
        <w:rPr>
          <w:rStyle w:val="Char5"/>
          <w:rFonts w:hint="eastAsia"/>
          <w:rtl/>
        </w:rPr>
        <w:t>فَلاَ</w:t>
      </w:r>
      <w:r w:rsidRPr="00964A2E">
        <w:rPr>
          <w:rStyle w:val="Char5"/>
          <w:rtl/>
        </w:rPr>
        <w:t xml:space="preserve"> </w:t>
      </w:r>
      <w:r w:rsidRPr="00964A2E">
        <w:rPr>
          <w:rStyle w:val="Char5"/>
          <w:rFonts w:hint="eastAsia"/>
          <w:rtl/>
        </w:rPr>
        <w:t>يَرْفُثْ</w:t>
      </w:r>
      <w:r w:rsidRPr="00964A2E">
        <w:rPr>
          <w:rStyle w:val="Chare"/>
          <w:rFonts w:hint="cs"/>
          <w:rtl/>
        </w:rPr>
        <w:t>»</w:t>
      </w:r>
      <w:r w:rsidRPr="005234D1">
        <w:rPr>
          <w:rStyle w:val="Char6"/>
          <w:rFonts w:hint="cs"/>
          <w:rtl/>
        </w:rPr>
        <w:t xml:space="preserve"> اشاره شده است، و هم</w:t>
      </w:r>
      <w:r w:rsidR="00964A2E">
        <w:rPr>
          <w:rStyle w:val="Char6"/>
          <w:rFonts w:hint="eastAsia"/>
          <w:rtl/>
        </w:rPr>
        <w:t>‌</w:t>
      </w:r>
      <w:r w:rsidRPr="005234D1">
        <w:rPr>
          <w:rStyle w:val="Char6"/>
          <w:rFonts w:hint="cs"/>
          <w:rtl/>
        </w:rPr>
        <w:t xml:space="preserve">چنین از افعال درندگی، نیز خود را کنار بزند که در این قول رسول خدا </w:t>
      </w:r>
      <w:r w:rsidR="0043394A" w:rsidRPr="0043394A">
        <w:rPr>
          <w:rFonts w:cs="CTraditional Arabic" w:hint="cs"/>
          <w:rtl/>
          <w:lang w:bidi="fa-IR"/>
        </w:rPr>
        <w:t>ج</w:t>
      </w:r>
      <w:r w:rsidRPr="005234D1">
        <w:rPr>
          <w:rStyle w:val="Char6"/>
          <w:rFonts w:hint="cs"/>
          <w:rtl/>
        </w:rPr>
        <w:t xml:space="preserve">: </w:t>
      </w:r>
      <w:r w:rsidRPr="00964A2E">
        <w:rPr>
          <w:rStyle w:val="Chare"/>
          <w:rFonts w:hint="cs"/>
          <w:rtl/>
        </w:rPr>
        <w:t>«</w:t>
      </w:r>
      <w:r w:rsidRPr="00964A2E">
        <w:rPr>
          <w:rStyle w:val="Char5"/>
          <w:rFonts w:hint="eastAsia"/>
          <w:rtl/>
        </w:rPr>
        <w:t>وَلاَ</w:t>
      </w:r>
      <w:r w:rsidRPr="00964A2E">
        <w:rPr>
          <w:rStyle w:val="Char5"/>
          <w:rtl/>
        </w:rPr>
        <w:t xml:space="preserve"> </w:t>
      </w:r>
      <w:r w:rsidRPr="00964A2E">
        <w:rPr>
          <w:rStyle w:val="Char5"/>
          <w:rFonts w:hint="eastAsia"/>
          <w:rtl/>
        </w:rPr>
        <w:t>يَصْخَبْ</w:t>
      </w:r>
      <w:r w:rsidRPr="00964A2E">
        <w:rPr>
          <w:rStyle w:val="Chare"/>
          <w:rFonts w:hint="cs"/>
          <w:rtl/>
        </w:rPr>
        <w:t>»</w:t>
      </w:r>
      <w:r w:rsidRPr="005234D1">
        <w:rPr>
          <w:rStyle w:val="Char6"/>
          <w:rFonts w:hint="cs"/>
          <w:rtl/>
        </w:rPr>
        <w:t xml:space="preserve"> به آن اشاره گردیده است، و به سوی اقوال در این قولش: </w:t>
      </w:r>
      <w:r w:rsidRPr="00964A2E">
        <w:rPr>
          <w:rStyle w:val="Chare"/>
          <w:rFonts w:hint="cs"/>
          <w:rtl/>
        </w:rPr>
        <w:t>«</w:t>
      </w:r>
      <w:r w:rsidRPr="00964A2E">
        <w:rPr>
          <w:rStyle w:val="Char5"/>
          <w:rFonts w:hint="eastAsia"/>
          <w:rtl/>
        </w:rPr>
        <w:t>سَابَّهُ</w:t>
      </w:r>
      <w:r w:rsidRPr="00964A2E">
        <w:rPr>
          <w:rStyle w:val="Chare"/>
          <w:rFonts w:hint="cs"/>
          <w:rtl/>
        </w:rPr>
        <w:t>»</w:t>
      </w:r>
      <w:r w:rsidRPr="005234D1">
        <w:rPr>
          <w:rStyle w:val="Char6"/>
          <w:rFonts w:hint="cs"/>
          <w:rtl/>
        </w:rPr>
        <w:t xml:space="preserve"> و به سوی افعال در این قول: </w:t>
      </w:r>
      <w:r w:rsidRPr="00964A2E">
        <w:rPr>
          <w:rStyle w:val="Chare"/>
          <w:rFonts w:hint="cs"/>
          <w:rtl/>
        </w:rPr>
        <w:t>«</w:t>
      </w:r>
      <w:r w:rsidRPr="00964A2E">
        <w:rPr>
          <w:rStyle w:val="Char5"/>
          <w:rFonts w:hint="eastAsia"/>
          <w:rtl/>
        </w:rPr>
        <w:t>قَاتَلَهُ</w:t>
      </w:r>
      <w:r w:rsidRPr="00964A2E">
        <w:rPr>
          <w:rStyle w:val="Chare"/>
          <w:rFonts w:hint="cs"/>
          <w:rtl/>
        </w:rPr>
        <w:t>»</w:t>
      </w:r>
      <w:r w:rsidRPr="005234D1">
        <w:rPr>
          <w:rStyle w:val="Char6"/>
          <w:rFonts w:hint="cs"/>
          <w:rtl/>
        </w:rPr>
        <w:t xml:space="preserve"> اشاره رفته است، اما قول آن حضرت </w:t>
      </w:r>
      <w:r w:rsidR="0043394A" w:rsidRPr="0043394A">
        <w:rPr>
          <w:rFonts w:cs="CTraditional Arabic" w:hint="cs"/>
          <w:rtl/>
          <w:lang w:bidi="fa-IR"/>
        </w:rPr>
        <w:t>ج</w:t>
      </w:r>
      <w:r w:rsidRPr="005234D1">
        <w:rPr>
          <w:rStyle w:val="Char6"/>
          <w:rFonts w:hint="cs"/>
          <w:rtl/>
        </w:rPr>
        <w:t xml:space="preserve">: </w:t>
      </w:r>
      <w:r w:rsidRPr="00964A2E">
        <w:rPr>
          <w:rStyle w:val="Chare"/>
          <w:rFonts w:hint="cs"/>
          <w:rtl/>
        </w:rPr>
        <w:t>«</w:t>
      </w:r>
      <w:r w:rsidRPr="00964A2E">
        <w:rPr>
          <w:rStyle w:val="Char5"/>
          <w:rFonts w:hint="eastAsia"/>
          <w:rtl/>
        </w:rPr>
        <w:t>فَلْيَقُلْ</w:t>
      </w:r>
      <w:r w:rsidRPr="00964A2E">
        <w:rPr>
          <w:rStyle w:val="Char5"/>
          <w:rtl/>
        </w:rPr>
        <w:t xml:space="preserve">: </w:t>
      </w:r>
      <w:r w:rsidRPr="00964A2E">
        <w:rPr>
          <w:rStyle w:val="Char5"/>
          <w:rFonts w:hint="eastAsia"/>
          <w:rtl/>
        </w:rPr>
        <w:t>إِنِّي</w:t>
      </w:r>
      <w:r w:rsidRPr="00964A2E">
        <w:rPr>
          <w:rStyle w:val="Char5"/>
          <w:rtl/>
        </w:rPr>
        <w:t xml:space="preserve"> </w:t>
      </w:r>
      <w:r w:rsidRPr="00964A2E">
        <w:rPr>
          <w:rStyle w:val="Char5"/>
          <w:rFonts w:hint="eastAsia"/>
          <w:rtl/>
        </w:rPr>
        <w:t>صَائِمٌ</w:t>
      </w:r>
      <w:r w:rsidRPr="00964A2E">
        <w:rPr>
          <w:rStyle w:val="Chare"/>
          <w:rFonts w:hint="cs"/>
          <w:rtl/>
        </w:rPr>
        <w:t>»</w:t>
      </w:r>
      <w:r w:rsidR="00964A2E" w:rsidRPr="00964A2E">
        <w:rPr>
          <w:rStyle w:val="Char5"/>
          <w:rFonts w:hint="cs"/>
          <w:rtl/>
        </w:rPr>
        <w:t>.</w:t>
      </w:r>
      <w:r w:rsidRPr="005234D1">
        <w:rPr>
          <w:rStyle w:val="Char6"/>
          <w:rFonts w:hint="cs"/>
          <w:rtl/>
        </w:rPr>
        <w:t xml:space="preserve"> </w:t>
      </w:r>
      <w:r w:rsidRPr="00964A2E">
        <w:rPr>
          <w:rStyle w:val="Chare"/>
          <w:rFonts w:hint="cs"/>
          <w:rtl/>
        </w:rPr>
        <w:t>«</w:t>
      </w:r>
      <w:r w:rsidRPr="00964A2E">
        <w:rPr>
          <w:rStyle w:val="Chard"/>
          <w:rFonts w:hint="cs"/>
          <w:rtl/>
        </w:rPr>
        <w:t>بگوید که: من روزه دارم</w:t>
      </w:r>
      <w:r w:rsidRPr="00964A2E">
        <w:rPr>
          <w:rStyle w:val="Chare"/>
          <w:rFonts w:hint="cs"/>
          <w:rtl/>
        </w:rPr>
        <w:t>»</w:t>
      </w:r>
      <w:r w:rsidRPr="005234D1">
        <w:rPr>
          <w:rStyle w:val="Char6"/>
          <w:rFonts w:hint="cs"/>
          <w:rtl/>
        </w:rPr>
        <w:t xml:space="preserve"> بعضی فرموده است که: این را به زبان بگوید، و بعضی دیگر فرموده که: این را در دل خود بگوید، و بعضی در فرض و نفل فرق قایل شده</w:t>
      </w:r>
      <w:r w:rsidR="008B44B8" w:rsidRPr="005234D1">
        <w:rPr>
          <w:rStyle w:val="Char6"/>
          <w:rFonts w:hint="cs"/>
          <w:rtl/>
        </w:rPr>
        <w:t xml:space="preserve">‌اند </w:t>
      </w:r>
      <w:r w:rsidRPr="005234D1">
        <w:rPr>
          <w:rStyle w:val="Char6"/>
          <w:rFonts w:hint="cs"/>
          <w:rtl/>
        </w:rPr>
        <w:t>که در فرایض به زبان بگوید و در نوافل به قلب، مجال هم</w:t>
      </w:r>
      <w:r w:rsidR="00B20E6E">
        <w:rPr>
          <w:rStyle w:val="Char6"/>
          <w:rFonts w:hint="cs"/>
          <w:rtl/>
        </w:rPr>
        <w:t>ۀ</w:t>
      </w:r>
      <w:r w:rsidRPr="005234D1">
        <w:rPr>
          <w:rStyle w:val="Char6"/>
          <w:rFonts w:hint="cs"/>
          <w:rtl/>
        </w:rPr>
        <w:t xml:space="preserve"> این توجیهات وجود دارد.</w:t>
      </w:r>
    </w:p>
    <w:p w:rsidR="00BA4315" w:rsidRPr="00773B0D" w:rsidRDefault="00BA4315" w:rsidP="008A386C">
      <w:pPr>
        <w:pStyle w:val="a3"/>
        <w:rPr>
          <w:rtl/>
        </w:rPr>
      </w:pPr>
      <w:bookmarkStart w:id="521" w:name="_Toc272589379"/>
      <w:bookmarkStart w:id="522" w:name="_Toc435447363"/>
      <w:r w:rsidRPr="00773B0D">
        <w:rPr>
          <w:rFonts w:hint="cs"/>
          <w:rtl/>
        </w:rPr>
        <w:t>احکام روزه</w:t>
      </w:r>
      <w:bookmarkEnd w:id="521"/>
      <w:bookmarkEnd w:id="522"/>
    </w:p>
    <w:p w:rsidR="00BA4315" w:rsidRPr="00773B0D" w:rsidRDefault="00BA4315" w:rsidP="008A386C">
      <w:pPr>
        <w:pStyle w:val="a5"/>
        <w:rPr>
          <w:rtl/>
        </w:rPr>
      </w:pPr>
      <w:bookmarkStart w:id="523" w:name="_Toc272589380"/>
      <w:bookmarkStart w:id="524" w:name="_Toc435447364"/>
      <w:r w:rsidRPr="00773B0D">
        <w:rPr>
          <w:rFonts w:hint="cs"/>
          <w:rtl/>
        </w:rPr>
        <w:t>روزه با رویت هلال شروع می‌شود:</w:t>
      </w:r>
      <w:bookmarkEnd w:id="523"/>
      <w:bookmarkEnd w:id="52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964A2E">
        <w:rPr>
          <w:rStyle w:val="Chare"/>
          <w:rFonts w:hint="cs"/>
          <w:rtl/>
        </w:rPr>
        <w:t>«</w:t>
      </w:r>
      <w:r w:rsidRPr="00964A2E">
        <w:rPr>
          <w:rStyle w:val="Char5"/>
          <w:rFonts w:hint="eastAsia"/>
          <w:rtl/>
        </w:rPr>
        <w:t>لاَ</w:t>
      </w:r>
      <w:r w:rsidRPr="00964A2E">
        <w:rPr>
          <w:rStyle w:val="Char5"/>
          <w:rtl/>
        </w:rPr>
        <w:t xml:space="preserve"> </w:t>
      </w:r>
      <w:r w:rsidRPr="00964A2E">
        <w:rPr>
          <w:rStyle w:val="Char5"/>
          <w:rFonts w:hint="eastAsia"/>
          <w:rtl/>
        </w:rPr>
        <w:t>تَصُومُوا</w:t>
      </w:r>
      <w:r w:rsidRPr="00964A2E">
        <w:rPr>
          <w:rStyle w:val="Char5"/>
          <w:rtl/>
        </w:rPr>
        <w:t xml:space="preserve"> </w:t>
      </w:r>
      <w:r w:rsidRPr="00964A2E">
        <w:rPr>
          <w:rStyle w:val="Char5"/>
          <w:rFonts w:hint="eastAsia"/>
          <w:rtl/>
        </w:rPr>
        <w:t>حَتَّى</w:t>
      </w:r>
      <w:r w:rsidRPr="00964A2E">
        <w:rPr>
          <w:rStyle w:val="Char5"/>
          <w:rtl/>
        </w:rPr>
        <w:t xml:space="preserve"> </w:t>
      </w:r>
      <w:r w:rsidRPr="00964A2E">
        <w:rPr>
          <w:rStyle w:val="Char5"/>
          <w:rFonts w:hint="eastAsia"/>
          <w:rtl/>
        </w:rPr>
        <w:t>تَرَوُا</w:t>
      </w:r>
      <w:r w:rsidRPr="00964A2E">
        <w:rPr>
          <w:rStyle w:val="Char5"/>
          <w:rtl/>
        </w:rPr>
        <w:t xml:space="preserve"> </w:t>
      </w:r>
      <w:r w:rsidRPr="00964A2E">
        <w:rPr>
          <w:rStyle w:val="Char5"/>
          <w:rFonts w:hint="eastAsia"/>
          <w:rtl/>
        </w:rPr>
        <w:t>الْهِلاَلَ</w:t>
      </w:r>
      <w:r w:rsidRPr="00964A2E">
        <w:rPr>
          <w:rStyle w:val="Char5"/>
          <w:rtl/>
        </w:rPr>
        <w:t xml:space="preserve"> </w:t>
      </w:r>
      <w:r w:rsidRPr="00964A2E">
        <w:rPr>
          <w:rStyle w:val="Char5"/>
          <w:rFonts w:hint="eastAsia"/>
          <w:rtl/>
        </w:rPr>
        <w:t>وَلاَ</w:t>
      </w:r>
      <w:r w:rsidRPr="00964A2E">
        <w:rPr>
          <w:rStyle w:val="Char5"/>
          <w:rtl/>
        </w:rPr>
        <w:t xml:space="preserve"> </w:t>
      </w:r>
      <w:r w:rsidRPr="00964A2E">
        <w:rPr>
          <w:rStyle w:val="Char5"/>
          <w:rFonts w:hint="eastAsia"/>
          <w:rtl/>
        </w:rPr>
        <w:t>تُفْطِرُوا</w:t>
      </w:r>
      <w:r w:rsidRPr="00964A2E">
        <w:rPr>
          <w:rStyle w:val="Char5"/>
          <w:rtl/>
        </w:rPr>
        <w:t xml:space="preserve"> </w:t>
      </w:r>
      <w:r w:rsidRPr="00964A2E">
        <w:rPr>
          <w:rStyle w:val="Char5"/>
          <w:rFonts w:hint="eastAsia"/>
          <w:rtl/>
        </w:rPr>
        <w:t>حَتَّى</w:t>
      </w:r>
      <w:r w:rsidRPr="00964A2E">
        <w:rPr>
          <w:rStyle w:val="Char5"/>
          <w:rtl/>
        </w:rPr>
        <w:t xml:space="preserve"> </w:t>
      </w:r>
      <w:r w:rsidRPr="00964A2E">
        <w:rPr>
          <w:rStyle w:val="Char5"/>
          <w:rFonts w:hint="eastAsia"/>
          <w:rtl/>
        </w:rPr>
        <w:t>تَرَوْهُ</w:t>
      </w:r>
      <w:r w:rsidRPr="00964A2E">
        <w:rPr>
          <w:rStyle w:val="Char5"/>
          <w:rtl/>
        </w:rPr>
        <w:t xml:space="preserve"> </w:t>
      </w:r>
      <w:r w:rsidRPr="00964A2E">
        <w:rPr>
          <w:rStyle w:val="Char5"/>
          <w:rFonts w:hint="eastAsia"/>
          <w:rtl/>
        </w:rPr>
        <w:t>فَإِنْ</w:t>
      </w:r>
      <w:r w:rsidRPr="00964A2E">
        <w:rPr>
          <w:rStyle w:val="Char5"/>
          <w:rtl/>
        </w:rPr>
        <w:t xml:space="preserve"> </w:t>
      </w:r>
      <w:r w:rsidRPr="00964A2E">
        <w:rPr>
          <w:rStyle w:val="Char5"/>
          <w:rFonts w:hint="eastAsia"/>
          <w:rtl/>
        </w:rPr>
        <w:t>غُمَّ</w:t>
      </w:r>
      <w:r w:rsidRPr="00964A2E">
        <w:rPr>
          <w:rStyle w:val="Char5"/>
          <w:rtl/>
        </w:rPr>
        <w:t xml:space="preserve"> </w:t>
      </w:r>
      <w:r w:rsidRPr="00964A2E">
        <w:rPr>
          <w:rStyle w:val="Char5"/>
          <w:rFonts w:hint="eastAsia"/>
          <w:rtl/>
        </w:rPr>
        <w:t>عَلَيْكُمْ</w:t>
      </w:r>
      <w:r w:rsidRPr="00964A2E">
        <w:rPr>
          <w:rStyle w:val="Char5"/>
          <w:rtl/>
        </w:rPr>
        <w:t xml:space="preserve"> </w:t>
      </w:r>
      <w:r w:rsidRPr="00964A2E">
        <w:rPr>
          <w:rStyle w:val="Char5"/>
          <w:rFonts w:hint="eastAsia"/>
          <w:rtl/>
        </w:rPr>
        <w:t>فَاقْدُرُوا</w:t>
      </w:r>
      <w:r w:rsidRPr="00964A2E">
        <w:rPr>
          <w:rStyle w:val="Char5"/>
          <w:rtl/>
        </w:rPr>
        <w:t xml:space="preserve"> </w:t>
      </w:r>
      <w:r w:rsidRPr="00964A2E">
        <w:rPr>
          <w:rStyle w:val="Char5"/>
          <w:rFonts w:hint="eastAsia"/>
          <w:rtl/>
        </w:rPr>
        <w:t>لَهُ</w:t>
      </w:r>
      <w:r w:rsidRPr="00964A2E">
        <w:rPr>
          <w:rStyle w:val="Chare"/>
          <w:rFonts w:hint="cs"/>
          <w:rtl/>
        </w:rPr>
        <w:t>»</w:t>
      </w:r>
      <w:r w:rsidRPr="005234D1">
        <w:rPr>
          <w:rStyle w:val="Char6"/>
          <w:rFonts w:hint="cs"/>
          <w:rtl/>
        </w:rPr>
        <w:t xml:space="preserve"> یعنی </w:t>
      </w:r>
      <w:r w:rsidRPr="00964A2E">
        <w:rPr>
          <w:rStyle w:val="Chare"/>
          <w:rFonts w:hint="cs"/>
          <w:rtl/>
        </w:rPr>
        <w:t>«</w:t>
      </w:r>
      <w:r w:rsidRPr="00964A2E">
        <w:rPr>
          <w:rStyle w:val="Chard"/>
          <w:rFonts w:hint="cs"/>
          <w:rtl/>
        </w:rPr>
        <w:t>روزه نگیرید تا هلال را ندیده اید، و افطار نکنید تا آن را ندیده اید، پس اگر بر شما مشتبه گردید، آن را اندازه‌گیری کنید</w:t>
      </w:r>
      <w:r w:rsidRPr="00964A2E">
        <w:rPr>
          <w:rStyle w:val="Chare"/>
          <w:rFonts w:hint="cs"/>
          <w:rtl/>
        </w:rPr>
        <w:t>»</w:t>
      </w:r>
      <w:r w:rsidRPr="005234D1">
        <w:rPr>
          <w:rStyle w:val="Char6"/>
          <w:rFonts w:hint="cs"/>
          <w:rtl/>
        </w:rPr>
        <w:t xml:space="preserve">، و در روایتی دیگر آمده است که شمار را با سی، برابر کنید، من می‌گویم: چون وقت روزه به ماه قمری منضبط است، و آن معتبر با دیدن ماه نو می‌باشد، و آن گاهی سی روز و گاهی بیست و نه روز می‌شود، در صورت مشتبه ‌شدنش واجب است که به این اصل مراجعه گردد، و نیز </w:t>
      </w:r>
      <w:r w:rsidRPr="00E14D02">
        <w:rPr>
          <w:rStyle w:val="Char6"/>
          <w:rFonts w:hint="cs"/>
          <w:spacing w:val="-4"/>
          <w:rtl/>
        </w:rPr>
        <w:t>مبنای شرایع در نزد بی‌سوادان روی امور ظاهری است نه بر تعمق و محاسبات نجومی، بلکه شریعت وارد شده است تا یاد آن، فرو</w:t>
      </w:r>
      <w:r w:rsidR="00116CD4" w:rsidRPr="00E14D02">
        <w:rPr>
          <w:rStyle w:val="Char6"/>
          <w:rFonts w:hint="cs"/>
          <w:spacing w:val="-4"/>
          <w:rtl/>
        </w:rPr>
        <w:t xml:space="preserve"> </w:t>
      </w:r>
      <w:r w:rsidRPr="00E14D02">
        <w:rPr>
          <w:rStyle w:val="Char6"/>
          <w:rFonts w:hint="cs"/>
          <w:spacing w:val="-4"/>
          <w:rtl/>
        </w:rPr>
        <w:t>گذاشت گردد، چنان</w:t>
      </w:r>
      <w:r w:rsidR="00964A2E" w:rsidRPr="00E14D02">
        <w:rPr>
          <w:rStyle w:val="Char6"/>
          <w:rFonts w:hint="eastAsia"/>
          <w:spacing w:val="-4"/>
          <w:rtl/>
        </w:rPr>
        <w:t>‌</w:t>
      </w:r>
      <w:r w:rsidRPr="00E14D02">
        <w:rPr>
          <w:rStyle w:val="Char6"/>
          <w:rFonts w:hint="cs"/>
          <w:spacing w:val="-4"/>
          <w:rtl/>
        </w:rPr>
        <w:t xml:space="preserve">که رسول خدا </w:t>
      </w:r>
      <w:r w:rsidR="0043394A" w:rsidRPr="00E14D02">
        <w:rPr>
          <w:rFonts w:cs="CTraditional Arabic" w:hint="cs"/>
          <w:spacing w:val="-4"/>
          <w:rtl/>
          <w:lang w:bidi="fa-IR"/>
        </w:rPr>
        <w:t>ج</w:t>
      </w:r>
      <w:r w:rsidRPr="005234D1">
        <w:rPr>
          <w:rStyle w:val="Char6"/>
          <w:rFonts w:hint="cs"/>
          <w:rtl/>
        </w:rPr>
        <w:t xml:space="preserve"> فرمود: </w:t>
      </w:r>
      <w:r w:rsidRPr="00964A2E">
        <w:rPr>
          <w:rStyle w:val="Chare"/>
          <w:rFonts w:hint="cs"/>
          <w:rtl/>
        </w:rPr>
        <w:t>«</w:t>
      </w:r>
      <w:r w:rsidRPr="00964A2E">
        <w:rPr>
          <w:rStyle w:val="Char5"/>
          <w:rFonts w:hint="eastAsia"/>
          <w:rtl/>
        </w:rPr>
        <w:t>إِنَّا</w:t>
      </w:r>
      <w:r w:rsidRPr="00964A2E">
        <w:rPr>
          <w:rStyle w:val="Char5"/>
          <w:rtl/>
        </w:rPr>
        <w:t xml:space="preserve"> </w:t>
      </w:r>
      <w:r w:rsidRPr="00964A2E">
        <w:rPr>
          <w:rStyle w:val="Char5"/>
          <w:rFonts w:hint="eastAsia"/>
          <w:rtl/>
        </w:rPr>
        <w:t>أُمَّةٌ</w:t>
      </w:r>
      <w:r w:rsidRPr="00964A2E">
        <w:rPr>
          <w:rStyle w:val="Char5"/>
          <w:rtl/>
        </w:rPr>
        <w:t xml:space="preserve"> </w:t>
      </w:r>
      <w:r w:rsidRPr="00964A2E">
        <w:rPr>
          <w:rStyle w:val="Char5"/>
          <w:rFonts w:hint="eastAsia"/>
          <w:rtl/>
        </w:rPr>
        <w:t>أُمِّيَّةٌ</w:t>
      </w:r>
      <w:r w:rsidRPr="00964A2E">
        <w:rPr>
          <w:rStyle w:val="Char5"/>
          <w:rtl/>
        </w:rPr>
        <w:t xml:space="preserve"> </w:t>
      </w:r>
      <w:r w:rsidRPr="00964A2E">
        <w:rPr>
          <w:rStyle w:val="Char5"/>
          <w:rFonts w:hint="eastAsia"/>
          <w:rtl/>
        </w:rPr>
        <w:t>لاَ</w:t>
      </w:r>
      <w:r w:rsidRPr="00964A2E">
        <w:rPr>
          <w:rStyle w:val="Char5"/>
          <w:rtl/>
        </w:rPr>
        <w:t xml:space="preserve"> </w:t>
      </w:r>
      <w:r w:rsidRPr="00964A2E">
        <w:rPr>
          <w:rStyle w:val="Char5"/>
          <w:rFonts w:hint="eastAsia"/>
          <w:rtl/>
        </w:rPr>
        <w:t>نَكْتُبُ</w:t>
      </w:r>
      <w:r w:rsidRPr="00964A2E">
        <w:rPr>
          <w:rStyle w:val="Char5"/>
          <w:rtl/>
        </w:rPr>
        <w:t xml:space="preserve"> </w:t>
      </w:r>
      <w:r w:rsidRPr="00964A2E">
        <w:rPr>
          <w:rStyle w:val="Char5"/>
          <w:rFonts w:hint="eastAsia"/>
          <w:rtl/>
        </w:rPr>
        <w:t>وَلاَ</w:t>
      </w:r>
      <w:r w:rsidRPr="00964A2E">
        <w:rPr>
          <w:rStyle w:val="Char5"/>
          <w:rtl/>
        </w:rPr>
        <w:t xml:space="preserve"> </w:t>
      </w:r>
      <w:r w:rsidRPr="00964A2E">
        <w:rPr>
          <w:rStyle w:val="Char5"/>
          <w:rFonts w:hint="eastAsia"/>
          <w:rtl/>
        </w:rPr>
        <w:t>نَحْسُبُ</w:t>
      </w:r>
      <w:r w:rsidRPr="00964A2E">
        <w:rPr>
          <w:rStyle w:val="Chare"/>
          <w:rFonts w:hint="cs"/>
          <w:rtl/>
        </w:rPr>
        <w:t>»</w:t>
      </w:r>
      <w:r w:rsidR="00964A2E" w:rsidRPr="00964A2E">
        <w:rPr>
          <w:rStyle w:val="Char6"/>
          <w:rFonts w:hint="cs"/>
          <w:rtl/>
        </w:rPr>
        <w:t>.</w:t>
      </w:r>
      <w:r w:rsidRPr="005234D1">
        <w:rPr>
          <w:rStyle w:val="Char6"/>
          <w:rFonts w:hint="cs"/>
          <w:rtl/>
        </w:rPr>
        <w:t xml:space="preserve"> </w:t>
      </w:r>
      <w:r w:rsidRPr="00773B0D">
        <w:rPr>
          <w:rFonts w:cs="Traditional Arabic" w:hint="cs"/>
          <w:rtl/>
          <w:lang w:bidi="fa-IR"/>
        </w:rPr>
        <w:t>«</w:t>
      </w:r>
      <w:r w:rsidRPr="00964A2E">
        <w:rPr>
          <w:rStyle w:val="Chard"/>
          <w:rFonts w:hint="cs"/>
          <w:rtl/>
        </w:rPr>
        <w:t>ما گروه اُمّی هستیم که نه نوشتن بلدیم و نه از حساب سر در می‌بریم</w:t>
      </w:r>
      <w:r w:rsidRPr="00964A2E">
        <w:rPr>
          <w:rStyle w:val="Chare"/>
          <w:rFonts w:hint="cs"/>
          <w:rtl/>
        </w:rPr>
        <w:t>»</w:t>
      </w:r>
      <w:r w:rsidRPr="005234D1">
        <w:rPr>
          <w:rStyle w:val="Char6"/>
          <w:rFonts w:hint="cs"/>
          <w:rtl/>
        </w:rPr>
        <w:t xml:space="preserve">، و نیز فرمود: </w:t>
      </w:r>
      <w:r w:rsidRPr="00964A2E">
        <w:rPr>
          <w:rStyle w:val="Chare"/>
          <w:rFonts w:hint="cs"/>
          <w:rtl/>
        </w:rPr>
        <w:t>«</w:t>
      </w:r>
      <w:r w:rsidRPr="00964A2E">
        <w:rPr>
          <w:rStyle w:val="Char5"/>
          <w:rFonts w:hint="eastAsia"/>
          <w:rtl/>
        </w:rPr>
        <w:t>شَهْرَا</w:t>
      </w:r>
      <w:r w:rsidRPr="00964A2E">
        <w:rPr>
          <w:rStyle w:val="Char5"/>
          <w:rtl/>
        </w:rPr>
        <w:t xml:space="preserve"> </w:t>
      </w:r>
      <w:r w:rsidRPr="00964A2E">
        <w:rPr>
          <w:rStyle w:val="Char5"/>
          <w:rFonts w:hint="eastAsia"/>
          <w:rtl/>
        </w:rPr>
        <w:t>عِيدٍ</w:t>
      </w:r>
      <w:r w:rsidRPr="00964A2E">
        <w:rPr>
          <w:rStyle w:val="Char5"/>
          <w:rtl/>
        </w:rPr>
        <w:t xml:space="preserve"> </w:t>
      </w:r>
      <w:r w:rsidRPr="00964A2E">
        <w:rPr>
          <w:rStyle w:val="Char5"/>
          <w:rFonts w:hint="eastAsia"/>
          <w:rtl/>
        </w:rPr>
        <w:t>لاَ</w:t>
      </w:r>
      <w:r w:rsidRPr="00964A2E">
        <w:rPr>
          <w:rStyle w:val="Char5"/>
          <w:rtl/>
        </w:rPr>
        <w:t xml:space="preserve"> </w:t>
      </w:r>
      <w:r w:rsidRPr="00964A2E">
        <w:rPr>
          <w:rStyle w:val="Char5"/>
          <w:rFonts w:hint="eastAsia"/>
          <w:rtl/>
        </w:rPr>
        <w:t>يَنْقُصَانِ</w:t>
      </w:r>
      <w:r w:rsidRPr="00964A2E">
        <w:rPr>
          <w:rStyle w:val="Char5"/>
          <w:rFonts w:hint="cs"/>
          <w:rtl/>
        </w:rPr>
        <w:t>:</w:t>
      </w:r>
      <w:r w:rsidRPr="00964A2E">
        <w:rPr>
          <w:rStyle w:val="Char5"/>
          <w:rtl/>
        </w:rPr>
        <w:t xml:space="preserve"> </w:t>
      </w:r>
      <w:r w:rsidRPr="00964A2E">
        <w:rPr>
          <w:rStyle w:val="Char5"/>
          <w:rFonts w:hint="eastAsia"/>
          <w:rtl/>
        </w:rPr>
        <w:t>رَمَضَانُ</w:t>
      </w:r>
      <w:r w:rsidRPr="00964A2E">
        <w:rPr>
          <w:rStyle w:val="Char5"/>
          <w:rtl/>
        </w:rPr>
        <w:t xml:space="preserve"> </w:t>
      </w:r>
      <w:r w:rsidRPr="00964A2E">
        <w:rPr>
          <w:rStyle w:val="Char5"/>
          <w:rFonts w:hint="eastAsia"/>
          <w:rtl/>
        </w:rPr>
        <w:t>وَذُو</w:t>
      </w:r>
      <w:r w:rsidRPr="00964A2E">
        <w:rPr>
          <w:rStyle w:val="Char5"/>
          <w:rtl/>
        </w:rPr>
        <w:t xml:space="preserve"> </w:t>
      </w:r>
      <w:r w:rsidRPr="00964A2E">
        <w:rPr>
          <w:rStyle w:val="Char5"/>
          <w:rFonts w:hint="eastAsia"/>
          <w:rtl/>
        </w:rPr>
        <w:t>الْحَجَّةِ</w:t>
      </w:r>
      <w:r w:rsidRPr="00964A2E">
        <w:rPr>
          <w:rStyle w:val="Chare"/>
          <w:rFonts w:hint="cs"/>
          <w:rtl/>
        </w:rPr>
        <w:t>»</w:t>
      </w:r>
      <w:r w:rsidR="00964A2E" w:rsidRPr="00964A2E">
        <w:rPr>
          <w:rStyle w:val="Char6"/>
          <w:rFonts w:hint="cs"/>
          <w:rtl/>
        </w:rPr>
        <w:t>.</w:t>
      </w:r>
      <w:r w:rsidRPr="005234D1">
        <w:rPr>
          <w:rStyle w:val="Char6"/>
          <w:rFonts w:hint="cs"/>
          <w:rtl/>
        </w:rPr>
        <w:t xml:space="preserve"> بعضی گفته</w:t>
      </w:r>
      <w:r w:rsidR="008B44B8" w:rsidRPr="005234D1">
        <w:rPr>
          <w:rStyle w:val="Char6"/>
          <w:rFonts w:hint="cs"/>
          <w:rtl/>
        </w:rPr>
        <w:t xml:space="preserve">‌اند </w:t>
      </w:r>
      <w:r w:rsidRPr="005234D1">
        <w:rPr>
          <w:rStyle w:val="Char6"/>
          <w:rFonts w:hint="cs"/>
          <w:rtl/>
        </w:rPr>
        <w:t>که: با هم ناقص نمی‌شوند و بعضی گفته</w:t>
      </w:r>
      <w:r w:rsidR="008B44B8" w:rsidRPr="005234D1">
        <w:rPr>
          <w:rStyle w:val="Char6"/>
          <w:rFonts w:hint="cs"/>
          <w:rtl/>
        </w:rPr>
        <w:t xml:space="preserve">‌اند </w:t>
      </w:r>
      <w:r w:rsidRPr="005234D1">
        <w:rPr>
          <w:rStyle w:val="Char6"/>
          <w:rFonts w:hint="cs"/>
          <w:rtl/>
        </w:rPr>
        <w:t>که: ثواب سی روز و بیست و نه روز باهم تفاوتی نخواهند داشت، این توجیه دوم به قوانین تشریع، بیشتر تطبیق می‌خورد، گویا خواست تا راه پدید</w:t>
      </w:r>
      <w:r w:rsidR="00964A2E">
        <w:rPr>
          <w:rStyle w:val="Char6"/>
          <w:rFonts w:hint="cs"/>
          <w:rtl/>
        </w:rPr>
        <w:t xml:space="preserve"> </w:t>
      </w:r>
      <w:r w:rsidRPr="005234D1">
        <w:rPr>
          <w:rStyle w:val="Char6"/>
          <w:rFonts w:hint="cs"/>
          <w:rtl/>
        </w:rPr>
        <w:t>آمدن این</w:t>
      </w:r>
      <w:r w:rsidR="00964A2E">
        <w:rPr>
          <w:rStyle w:val="Char6"/>
          <w:rFonts w:hint="eastAsia"/>
          <w:rtl/>
        </w:rPr>
        <w:t>‌</w:t>
      </w:r>
      <w:r w:rsidRPr="005234D1">
        <w:rPr>
          <w:rStyle w:val="Char6"/>
          <w:rFonts w:hint="cs"/>
          <w:rtl/>
        </w:rPr>
        <w:t>گونه خطرات در قلب را، مسدود کند.</w:t>
      </w:r>
    </w:p>
    <w:p w:rsidR="00BA4315" w:rsidRPr="00773B0D" w:rsidRDefault="00BA4315" w:rsidP="008A386C">
      <w:pPr>
        <w:pStyle w:val="a5"/>
        <w:rPr>
          <w:rtl/>
        </w:rPr>
      </w:pPr>
      <w:bookmarkStart w:id="525" w:name="_Toc272589381"/>
      <w:bookmarkStart w:id="526" w:name="_Toc435447365"/>
      <w:r w:rsidRPr="00773B0D">
        <w:rPr>
          <w:rFonts w:hint="cs"/>
          <w:rtl/>
        </w:rPr>
        <w:t>تعمق در روزه از روی کم و کیف مرغوب نیست:</w:t>
      </w:r>
      <w:bookmarkEnd w:id="525"/>
      <w:bookmarkEnd w:id="52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از اهداف مهم در باب روزه سدّ ذرایع تعمق ورد آنچه متعمقین احداث نموده</w:t>
      </w:r>
      <w:r w:rsidR="008B44B8" w:rsidRPr="005234D1">
        <w:rPr>
          <w:rStyle w:val="Char6"/>
          <w:rFonts w:hint="cs"/>
          <w:rtl/>
        </w:rPr>
        <w:t xml:space="preserve">‌اند </w:t>
      </w:r>
      <w:r w:rsidRPr="005234D1">
        <w:rPr>
          <w:rStyle w:val="Char6"/>
          <w:rFonts w:hint="cs"/>
          <w:rtl/>
        </w:rPr>
        <w:t>می‌باشد، زیرا این طاعت در میان یهود، نصاری و عبادتگذاران عرب رواج داشت، و چون دیدند که هدف اصلی روزه، سرکوب‌کردن نفس است، در این باره به تعمق پرداختند، و چیزهایی را احداث کردند که در آن‌ها نفس بیشتر سرکوب می‌شود، و در این روش تحریف در دین پدید می‌آید، و آن با اضافه‌نمودن، در کمّ و کیف می‌شود.</w:t>
      </w:r>
    </w:p>
    <w:p w:rsidR="00BA4315" w:rsidRPr="00773B0D" w:rsidRDefault="00BA4315" w:rsidP="008A386C">
      <w:pPr>
        <w:pStyle w:val="a5"/>
        <w:rPr>
          <w:rtl/>
        </w:rPr>
      </w:pPr>
      <w:bookmarkStart w:id="527" w:name="_Toc272589382"/>
      <w:bookmarkStart w:id="528" w:name="_Toc435447366"/>
      <w:r w:rsidRPr="00773B0D">
        <w:rPr>
          <w:rFonts w:hint="cs"/>
          <w:rtl/>
        </w:rPr>
        <w:t>با روزه‌گرفتن به استقبال رمضان نباید رفت:</w:t>
      </w:r>
      <w:bookmarkEnd w:id="527"/>
      <w:bookmarkEnd w:id="52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در اضافه</w:t>
      </w:r>
      <w:r w:rsidR="00964A2E">
        <w:rPr>
          <w:rStyle w:val="Char6"/>
          <w:rFonts w:hint="cs"/>
          <w:rtl/>
        </w:rPr>
        <w:t xml:space="preserve"> </w:t>
      </w:r>
      <w:r w:rsidRPr="005234D1">
        <w:rPr>
          <w:rStyle w:val="Char6"/>
          <w:rFonts w:hint="cs"/>
          <w:rtl/>
        </w:rPr>
        <w:t xml:space="preserve">‌نمودن کمّی، فرمود: </w:t>
      </w:r>
      <w:r w:rsidRPr="00964A2E">
        <w:rPr>
          <w:rStyle w:val="Chare"/>
          <w:rFonts w:hint="cs"/>
          <w:rtl/>
        </w:rPr>
        <w:t>«</w:t>
      </w:r>
      <w:r w:rsidRPr="00964A2E">
        <w:rPr>
          <w:rStyle w:val="Char5"/>
          <w:rFonts w:hint="eastAsia"/>
          <w:rtl/>
        </w:rPr>
        <w:t>لاَ</w:t>
      </w:r>
      <w:r w:rsidRPr="00964A2E">
        <w:rPr>
          <w:rStyle w:val="Char5"/>
          <w:rtl/>
        </w:rPr>
        <w:t xml:space="preserve"> </w:t>
      </w:r>
      <w:r w:rsidRPr="00964A2E">
        <w:rPr>
          <w:rStyle w:val="Char5"/>
          <w:rFonts w:hint="eastAsia"/>
          <w:rtl/>
        </w:rPr>
        <w:t>يَتَقَدَّمَنَّ</w:t>
      </w:r>
      <w:r w:rsidRPr="00964A2E">
        <w:rPr>
          <w:rStyle w:val="Char5"/>
          <w:rtl/>
        </w:rPr>
        <w:t xml:space="preserve"> </w:t>
      </w:r>
      <w:r w:rsidRPr="00964A2E">
        <w:rPr>
          <w:rStyle w:val="Char5"/>
          <w:rFonts w:hint="eastAsia"/>
          <w:rtl/>
        </w:rPr>
        <w:t>أَحَدُكُمْ</w:t>
      </w:r>
      <w:r w:rsidRPr="00964A2E">
        <w:rPr>
          <w:rStyle w:val="Char5"/>
          <w:rtl/>
        </w:rPr>
        <w:t xml:space="preserve"> </w:t>
      </w:r>
      <w:r w:rsidRPr="00964A2E">
        <w:rPr>
          <w:rStyle w:val="Char5"/>
          <w:rFonts w:hint="eastAsia"/>
          <w:rtl/>
        </w:rPr>
        <w:t>رَمَضَانَ</w:t>
      </w:r>
      <w:r w:rsidRPr="00964A2E">
        <w:rPr>
          <w:rStyle w:val="Char5"/>
          <w:rtl/>
        </w:rPr>
        <w:t xml:space="preserve"> </w:t>
      </w:r>
      <w:r w:rsidRPr="00964A2E">
        <w:rPr>
          <w:rStyle w:val="Char5"/>
          <w:rFonts w:hint="eastAsia"/>
          <w:rtl/>
        </w:rPr>
        <w:t>بِصَوْمِ</w:t>
      </w:r>
      <w:r w:rsidRPr="00964A2E">
        <w:rPr>
          <w:rStyle w:val="Char5"/>
          <w:rtl/>
        </w:rPr>
        <w:t xml:space="preserve"> </w:t>
      </w:r>
      <w:r w:rsidRPr="00964A2E">
        <w:rPr>
          <w:rStyle w:val="Char5"/>
          <w:rFonts w:hint="eastAsia"/>
          <w:rtl/>
        </w:rPr>
        <w:t>يَوْمٍ</w:t>
      </w:r>
      <w:r w:rsidRPr="00964A2E">
        <w:rPr>
          <w:rStyle w:val="Char5"/>
          <w:rtl/>
        </w:rPr>
        <w:t xml:space="preserve"> </w:t>
      </w:r>
      <w:r w:rsidRPr="00964A2E">
        <w:rPr>
          <w:rStyle w:val="Char5"/>
          <w:rFonts w:hint="eastAsia"/>
          <w:rtl/>
        </w:rPr>
        <w:t>أَوْ</w:t>
      </w:r>
      <w:r w:rsidRPr="00964A2E">
        <w:rPr>
          <w:rStyle w:val="Char5"/>
          <w:rtl/>
        </w:rPr>
        <w:t xml:space="preserve"> </w:t>
      </w:r>
      <w:r w:rsidRPr="00964A2E">
        <w:rPr>
          <w:rStyle w:val="Char5"/>
          <w:rFonts w:hint="eastAsia"/>
          <w:rtl/>
        </w:rPr>
        <w:t>يَوْمَيْنِ،</w:t>
      </w:r>
      <w:r w:rsidRPr="00964A2E">
        <w:rPr>
          <w:rStyle w:val="Char5"/>
          <w:rtl/>
        </w:rPr>
        <w:t xml:space="preserve"> </w:t>
      </w:r>
      <w:r w:rsidRPr="00964A2E">
        <w:rPr>
          <w:rStyle w:val="Char5"/>
          <w:rFonts w:hint="eastAsia"/>
          <w:rtl/>
        </w:rPr>
        <w:t>إِلاَّ</w:t>
      </w:r>
      <w:r w:rsidRPr="00964A2E">
        <w:rPr>
          <w:rStyle w:val="Char5"/>
          <w:rtl/>
        </w:rPr>
        <w:t xml:space="preserve"> </w:t>
      </w:r>
      <w:r w:rsidRPr="00964A2E">
        <w:rPr>
          <w:rStyle w:val="Char5"/>
          <w:rFonts w:hint="eastAsia"/>
          <w:rtl/>
        </w:rPr>
        <w:t>أَنْ</w:t>
      </w:r>
      <w:r w:rsidRPr="00964A2E">
        <w:rPr>
          <w:rStyle w:val="Char5"/>
          <w:rtl/>
        </w:rPr>
        <w:t xml:space="preserve"> </w:t>
      </w:r>
      <w:r w:rsidRPr="00964A2E">
        <w:rPr>
          <w:rStyle w:val="Char5"/>
          <w:rFonts w:hint="eastAsia"/>
          <w:rtl/>
        </w:rPr>
        <w:t>يَكُونَ</w:t>
      </w:r>
      <w:r w:rsidRPr="00964A2E">
        <w:rPr>
          <w:rStyle w:val="Char5"/>
          <w:rtl/>
        </w:rPr>
        <w:t xml:space="preserve"> </w:t>
      </w:r>
      <w:r w:rsidRPr="00964A2E">
        <w:rPr>
          <w:rStyle w:val="Char5"/>
          <w:rFonts w:hint="eastAsia"/>
          <w:rtl/>
        </w:rPr>
        <w:t>رَجُلٌ</w:t>
      </w:r>
      <w:r w:rsidRPr="00964A2E">
        <w:rPr>
          <w:rStyle w:val="Char5"/>
          <w:rtl/>
        </w:rPr>
        <w:t xml:space="preserve"> </w:t>
      </w:r>
      <w:r w:rsidRPr="00964A2E">
        <w:rPr>
          <w:rStyle w:val="Char5"/>
          <w:rFonts w:hint="eastAsia"/>
          <w:rtl/>
        </w:rPr>
        <w:t>كَانَ</w:t>
      </w:r>
      <w:r w:rsidRPr="00964A2E">
        <w:rPr>
          <w:rStyle w:val="Char5"/>
          <w:rtl/>
        </w:rPr>
        <w:t xml:space="preserve"> </w:t>
      </w:r>
      <w:r w:rsidRPr="00964A2E">
        <w:rPr>
          <w:rStyle w:val="Char5"/>
          <w:rFonts w:hint="eastAsia"/>
          <w:rtl/>
        </w:rPr>
        <w:t>يَصُومُ</w:t>
      </w:r>
      <w:r w:rsidRPr="00964A2E">
        <w:rPr>
          <w:rStyle w:val="Char5"/>
          <w:rtl/>
        </w:rPr>
        <w:t xml:space="preserve"> </w:t>
      </w:r>
      <w:r w:rsidRPr="00964A2E">
        <w:rPr>
          <w:rStyle w:val="Char5"/>
          <w:rFonts w:hint="eastAsia"/>
          <w:rtl/>
        </w:rPr>
        <w:t>صَوْمَهُ</w:t>
      </w:r>
      <w:r w:rsidRPr="00964A2E">
        <w:rPr>
          <w:rStyle w:val="Char5"/>
          <w:rtl/>
        </w:rPr>
        <w:t xml:space="preserve"> </w:t>
      </w:r>
      <w:r w:rsidRPr="00964A2E">
        <w:rPr>
          <w:rStyle w:val="Char5"/>
          <w:rFonts w:hint="eastAsia"/>
          <w:rtl/>
        </w:rPr>
        <w:t>فَلْيَصُمْ</w:t>
      </w:r>
      <w:r w:rsidRPr="00964A2E">
        <w:rPr>
          <w:rStyle w:val="Char5"/>
          <w:rtl/>
        </w:rPr>
        <w:t xml:space="preserve"> </w:t>
      </w:r>
      <w:r w:rsidRPr="00964A2E">
        <w:rPr>
          <w:rStyle w:val="Char5"/>
          <w:rFonts w:hint="eastAsia"/>
          <w:rtl/>
        </w:rPr>
        <w:t>ذَلِكَ</w:t>
      </w:r>
      <w:r w:rsidRPr="00964A2E">
        <w:rPr>
          <w:rStyle w:val="Char5"/>
          <w:rtl/>
        </w:rPr>
        <w:t xml:space="preserve"> </w:t>
      </w:r>
      <w:r w:rsidRPr="00964A2E">
        <w:rPr>
          <w:rStyle w:val="Char5"/>
          <w:rFonts w:hint="eastAsia"/>
          <w:rtl/>
        </w:rPr>
        <w:t>الْيَوْمَ</w:t>
      </w:r>
      <w:r w:rsidRPr="00964A2E">
        <w:rPr>
          <w:rStyle w:val="Chare"/>
          <w:rFonts w:hint="cs"/>
          <w:rtl/>
        </w:rPr>
        <w:t>»</w:t>
      </w:r>
      <w:r w:rsidR="00964A2E" w:rsidRPr="00964A2E">
        <w:rPr>
          <w:rStyle w:val="Char6"/>
          <w:rFonts w:hint="cs"/>
          <w:rtl/>
        </w:rPr>
        <w:t>.</w:t>
      </w:r>
      <w:r w:rsidRPr="005234D1">
        <w:rPr>
          <w:rStyle w:val="Char6"/>
          <w:rFonts w:hint="cs"/>
          <w:rtl/>
        </w:rPr>
        <w:t xml:space="preserve"> </w:t>
      </w:r>
      <w:r w:rsidRPr="00964A2E">
        <w:rPr>
          <w:rStyle w:val="Chare"/>
          <w:rFonts w:hint="cs"/>
          <w:rtl/>
        </w:rPr>
        <w:t>«</w:t>
      </w:r>
      <w:r w:rsidR="00964A2E" w:rsidRPr="00964A2E">
        <w:rPr>
          <w:rStyle w:val="Chard"/>
          <w:rFonts w:hint="cs"/>
          <w:rtl/>
        </w:rPr>
        <w:t xml:space="preserve">که </w:t>
      </w:r>
      <w:r w:rsidRPr="00964A2E">
        <w:rPr>
          <w:rStyle w:val="Chard"/>
          <w:rFonts w:hint="cs"/>
          <w:rtl/>
        </w:rPr>
        <w:t>با روزه‌گرفتن یک دو روز، به استقبال رمضان نروید، مگر این که کسی روزی را روزه می‌گرفت او باید آن روز را روزه بگیرد</w:t>
      </w:r>
      <w:r w:rsidRPr="00773B0D">
        <w:rPr>
          <w:rFonts w:cs="Traditional Arabic" w:hint="cs"/>
          <w:rtl/>
          <w:lang w:bidi="fa-IR"/>
        </w:rPr>
        <w:t>»</w:t>
      </w:r>
      <w:r w:rsidRPr="005234D1">
        <w:rPr>
          <w:rStyle w:val="Char6"/>
          <w:rFonts w:hint="cs"/>
          <w:rtl/>
        </w:rPr>
        <w:t xml:space="preserve">، و نهی آن حضرت </w:t>
      </w:r>
      <w:r w:rsidR="0043394A" w:rsidRPr="0043394A">
        <w:rPr>
          <w:rFonts w:cs="CTraditional Arabic" w:hint="cs"/>
          <w:rtl/>
          <w:lang w:bidi="fa-IR"/>
        </w:rPr>
        <w:t>ج</w:t>
      </w:r>
      <w:r w:rsidRPr="005234D1">
        <w:rPr>
          <w:rStyle w:val="Char6"/>
          <w:rFonts w:hint="cs"/>
          <w:rtl/>
        </w:rPr>
        <w:t xml:space="preserve"> از روزه</w:t>
      </w:r>
      <w:r w:rsidR="00964A2E">
        <w:rPr>
          <w:rStyle w:val="Char6"/>
          <w:rFonts w:hint="cs"/>
          <w:rtl/>
        </w:rPr>
        <w:t xml:space="preserve"> </w:t>
      </w:r>
      <w:r w:rsidRPr="005234D1">
        <w:rPr>
          <w:rStyle w:val="Char6"/>
          <w:rFonts w:hint="cs"/>
          <w:rtl/>
        </w:rPr>
        <w:t>‌گرفتن روز عید فطر و یوم شک از قبیل اضافه در کم است، و این از آنجاست که بین این روزها و رمضان فاصله‌ای وجود ندارد،</w:t>
      </w:r>
      <w:r w:rsidR="000A7CB8">
        <w:rPr>
          <w:rStyle w:val="Char6"/>
          <w:rFonts w:hint="cs"/>
          <w:rtl/>
        </w:rPr>
        <w:t xml:space="preserve"> </w:t>
      </w:r>
      <w:r w:rsidRPr="005234D1">
        <w:rPr>
          <w:rStyle w:val="Char6"/>
          <w:rFonts w:hint="cs"/>
          <w:rtl/>
        </w:rPr>
        <w:t>پس شاید اگر متعمقان این را روش خود قرار دهند و طبقه بعدی آن را از آن‌ها درک نماید و بدین شکل این تداوم یابد، تحریفی در دین قرار می</w:t>
      </w:r>
      <w:r w:rsidRPr="005234D1">
        <w:rPr>
          <w:rStyle w:val="Char6"/>
          <w:rFonts w:hint="eastAsia"/>
          <w:rtl/>
        </w:rPr>
        <w:t>‌گیرد، و اصل تعمق عبارت است از لازم‌</w:t>
      </w:r>
      <w:r w:rsidR="00964A2E">
        <w:rPr>
          <w:rStyle w:val="Char6"/>
          <w:rFonts w:hint="cs"/>
          <w:rtl/>
        </w:rPr>
        <w:t xml:space="preserve"> </w:t>
      </w:r>
      <w:r w:rsidRPr="005234D1">
        <w:rPr>
          <w:rStyle w:val="Char6"/>
          <w:rFonts w:hint="eastAsia"/>
          <w:rtl/>
        </w:rPr>
        <w:t>گرفتن جنب</w:t>
      </w:r>
      <w:r w:rsidR="00B20E6E">
        <w:rPr>
          <w:rStyle w:val="Char6"/>
          <w:rFonts w:hint="eastAsia"/>
          <w:rtl/>
        </w:rPr>
        <w:t>ۀ</w:t>
      </w:r>
      <w:r w:rsidRPr="005234D1">
        <w:rPr>
          <w:rStyle w:val="Char6"/>
          <w:rFonts w:hint="eastAsia"/>
          <w:rtl/>
        </w:rPr>
        <w:t xml:space="preserve"> احتیاط که از آن یوم الشک نیز می‌باشد.</w:t>
      </w:r>
    </w:p>
    <w:p w:rsidR="00BA4315" w:rsidRPr="00773B0D" w:rsidRDefault="00BA4315" w:rsidP="008A386C">
      <w:pPr>
        <w:pStyle w:val="a5"/>
        <w:rPr>
          <w:rtl/>
        </w:rPr>
      </w:pPr>
      <w:bookmarkStart w:id="529" w:name="_Toc272589383"/>
      <w:bookmarkStart w:id="530" w:name="_Toc435447367"/>
      <w:r w:rsidRPr="00773B0D">
        <w:rPr>
          <w:rFonts w:hint="cs"/>
          <w:rtl/>
        </w:rPr>
        <w:t>وقت روزه نباید به درازا کشانده شود:</w:t>
      </w:r>
      <w:bookmarkEnd w:id="529"/>
      <w:bookmarkEnd w:id="53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و از زیادتی در کیف است، نهی از صوم وصال، و ترغیب در خوردن سحری، و دستور به تأخیر در خوردن آن و تعجیل در افطار، پس هر</w:t>
      </w:r>
      <w:r w:rsidR="00116CD4">
        <w:rPr>
          <w:rStyle w:val="Char6"/>
          <w:rFonts w:hint="cs"/>
          <w:rtl/>
        </w:rPr>
        <w:t xml:space="preserve"> </w:t>
      </w:r>
      <w:r w:rsidRPr="005234D1">
        <w:rPr>
          <w:rStyle w:val="Char6"/>
          <w:rFonts w:hint="cs"/>
          <w:rtl/>
        </w:rPr>
        <w:t xml:space="preserve">یکی از این‌ها تعمق و تشدد روش‌های جاهلی است، اختلافی در این قول رسول خدا </w:t>
      </w:r>
      <w:r w:rsidR="0043394A" w:rsidRPr="0043394A">
        <w:rPr>
          <w:rFonts w:cs="CTraditional Arabic" w:hint="cs"/>
          <w:rtl/>
          <w:lang w:bidi="fa-IR"/>
        </w:rPr>
        <w:t>ج</w:t>
      </w:r>
      <w:r w:rsidRPr="005234D1">
        <w:rPr>
          <w:rStyle w:val="Char6"/>
          <w:rFonts w:hint="cs"/>
          <w:rtl/>
        </w:rPr>
        <w:t xml:space="preserve">: </w:t>
      </w:r>
      <w:r w:rsidRPr="00482CA3">
        <w:rPr>
          <w:rStyle w:val="Chare"/>
          <w:rFonts w:hint="cs"/>
          <w:rtl/>
        </w:rPr>
        <w:t>«</w:t>
      </w:r>
      <w:r w:rsidRPr="003A1ED4">
        <w:rPr>
          <w:rStyle w:val="Char5"/>
          <w:rFonts w:hint="eastAsia"/>
          <w:rtl/>
        </w:rPr>
        <w:t>إِذَا</w:t>
      </w:r>
      <w:r w:rsidRPr="003A1ED4">
        <w:rPr>
          <w:rStyle w:val="Char5"/>
          <w:rtl/>
        </w:rPr>
        <w:t xml:space="preserve"> </w:t>
      </w:r>
      <w:r w:rsidRPr="003A1ED4">
        <w:rPr>
          <w:rStyle w:val="Char5"/>
          <w:rFonts w:hint="eastAsia"/>
          <w:rtl/>
        </w:rPr>
        <w:t>انْتَصَفَ</w:t>
      </w:r>
      <w:r w:rsidRPr="003A1ED4">
        <w:rPr>
          <w:rStyle w:val="Char5"/>
          <w:rtl/>
        </w:rPr>
        <w:t xml:space="preserve"> </w:t>
      </w:r>
      <w:r w:rsidRPr="003A1ED4">
        <w:rPr>
          <w:rStyle w:val="Char5"/>
          <w:rFonts w:hint="eastAsia"/>
          <w:rtl/>
        </w:rPr>
        <w:t>شَعْبَانُ</w:t>
      </w:r>
      <w:r w:rsidRPr="003A1ED4">
        <w:rPr>
          <w:rStyle w:val="Char5"/>
          <w:rtl/>
        </w:rPr>
        <w:t xml:space="preserve"> </w:t>
      </w:r>
      <w:r w:rsidRPr="003A1ED4">
        <w:rPr>
          <w:rStyle w:val="Char5"/>
          <w:rFonts w:hint="eastAsia"/>
          <w:rtl/>
        </w:rPr>
        <w:t>فَلا</w:t>
      </w:r>
      <w:r w:rsidRPr="003A1ED4">
        <w:rPr>
          <w:rStyle w:val="Char5"/>
          <w:rtl/>
        </w:rPr>
        <w:t xml:space="preserve"> </w:t>
      </w:r>
      <w:r w:rsidRPr="003A1ED4">
        <w:rPr>
          <w:rStyle w:val="Char5"/>
          <w:rFonts w:hint="eastAsia"/>
          <w:rtl/>
        </w:rPr>
        <w:t>تَصُومُوا</w:t>
      </w:r>
      <w:r w:rsidRPr="00482CA3">
        <w:rPr>
          <w:rStyle w:val="Chare"/>
          <w:rFonts w:hint="cs"/>
          <w:rtl/>
        </w:rPr>
        <w:t>»</w:t>
      </w:r>
      <w:r w:rsidR="00482CA3" w:rsidRPr="00482CA3">
        <w:rPr>
          <w:rStyle w:val="Char6"/>
          <w:rFonts w:hint="cs"/>
          <w:rtl/>
        </w:rPr>
        <w:t>.</w:t>
      </w:r>
      <w:r w:rsidRPr="00482CA3">
        <w:rPr>
          <w:rStyle w:val="Chare"/>
          <w:rFonts w:hint="cs"/>
          <w:rtl/>
        </w:rPr>
        <w:t xml:space="preserve"> «</w:t>
      </w:r>
      <w:r w:rsidRPr="00482CA3">
        <w:rPr>
          <w:rStyle w:val="Chard"/>
          <w:rFonts w:hint="cs"/>
          <w:rtl/>
        </w:rPr>
        <w:t>وقتی شعبان به نصف برسد روزه نگیرید</w:t>
      </w:r>
      <w:r w:rsidRPr="00773B0D">
        <w:rPr>
          <w:rFonts w:cs="Traditional Arabic" w:hint="cs"/>
          <w:rtl/>
          <w:lang w:bidi="fa-IR"/>
        </w:rPr>
        <w:t>»</w:t>
      </w:r>
      <w:r w:rsidRPr="005234D1">
        <w:rPr>
          <w:rStyle w:val="Char6"/>
          <w:rFonts w:hint="cs"/>
          <w:rtl/>
        </w:rPr>
        <w:t xml:space="preserve">، و حدیث ام سلمه </w:t>
      </w:r>
      <w:r w:rsidRPr="00773B0D">
        <w:rPr>
          <w:rFonts w:cs="CTraditional Arabic" w:hint="cs"/>
          <w:rtl/>
          <w:lang w:bidi="fa-IR"/>
        </w:rPr>
        <w:t>ل</w:t>
      </w:r>
      <w:r w:rsidRPr="005234D1">
        <w:rPr>
          <w:rStyle w:val="Char6"/>
          <w:rFonts w:hint="cs"/>
          <w:rtl/>
        </w:rPr>
        <w:t xml:space="preserve">: </w:t>
      </w:r>
      <w:r w:rsidRPr="00482CA3">
        <w:rPr>
          <w:rStyle w:val="Chare"/>
          <w:rFonts w:hint="cs"/>
          <w:rtl/>
        </w:rPr>
        <w:t>«</w:t>
      </w:r>
      <w:r w:rsidRPr="00482CA3">
        <w:rPr>
          <w:rStyle w:val="Char5"/>
          <w:rFonts w:hint="eastAsia"/>
          <w:rtl/>
        </w:rPr>
        <w:t>مَا</w:t>
      </w:r>
      <w:r w:rsidRPr="00482CA3">
        <w:rPr>
          <w:rStyle w:val="Char5"/>
          <w:rtl/>
        </w:rPr>
        <w:t xml:space="preserve"> </w:t>
      </w:r>
      <w:r w:rsidRPr="00482CA3">
        <w:rPr>
          <w:rStyle w:val="Char5"/>
          <w:rFonts w:hint="eastAsia"/>
          <w:rtl/>
        </w:rPr>
        <w:t>رَأَيْتُ</w:t>
      </w:r>
      <w:r w:rsidRPr="00482CA3">
        <w:rPr>
          <w:rStyle w:val="Char5"/>
          <w:rtl/>
        </w:rPr>
        <w:t xml:space="preserve"> </w:t>
      </w:r>
      <w:r w:rsidRPr="00482CA3">
        <w:rPr>
          <w:rStyle w:val="Char5"/>
          <w:rFonts w:hint="eastAsia"/>
          <w:rtl/>
        </w:rPr>
        <w:t>النَّبِىَّ</w:t>
      </w:r>
      <w:r w:rsidRPr="00482CA3">
        <w:rPr>
          <w:rStyle w:val="Char5"/>
          <w:rtl/>
        </w:rPr>
        <w:t xml:space="preserve"> </w:t>
      </w:r>
      <w:r w:rsidR="00482CA3">
        <w:rPr>
          <w:rStyle w:val="Char5"/>
          <w:rFonts w:cs="CTraditional Arabic" w:hint="cs"/>
          <w:rtl/>
        </w:rPr>
        <w:t>ج</w:t>
      </w:r>
      <w:r w:rsidR="00482CA3">
        <w:rPr>
          <w:rStyle w:val="Char5"/>
          <w:rFonts w:hint="cs"/>
          <w:rtl/>
        </w:rPr>
        <w:t xml:space="preserve"> </w:t>
      </w:r>
      <w:r w:rsidRPr="00482CA3">
        <w:rPr>
          <w:rStyle w:val="Char5"/>
          <w:rFonts w:hint="eastAsia"/>
          <w:rtl/>
        </w:rPr>
        <w:t>يَصُومُ</w:t>
      </w:r>
      <w:r w:rsidRPr="00482CA3">
        <w:rPr>
          <w:rStyle w:val="Char5"/>
          <w:rtl/>
        </w:rPr>
        <w:t xml:space="preserve"> </w:t>
      </w:r>
      <w:r w:rsidRPr="00482CA3">
        <w:rPr>
          <w:rStyle w:val="Char5"/>
          <w:rFonts w:hint="eastAsia"/>
          <w:rtl/>
        </w:rPr>
        <w:t>شَهْرَيْنِ</w:t>
      </w:r>
      <w:r w:rsidRPr="00482CA3">
        <w:rPr>
          <w:rStyle w:val="Char5"/>
          <w:rtl/>
        </w:rPr>
        <w:t xml:space="preserve"> </w:t>
      </w:r>
      <w:r w:rsidRPr="00482CA3">
        <w:rPr>
          <w:rStyle w:val="Char5"/>
          <w:rFonts w:hint="eastAsia"/>
          <w:rtl/>
        </w:rPr>
        <w:t>مُتَتَابِعَيْنِ</w:t>
      </w:r>
      <w:r w:rsidRPr="00482CA3">
        <w:rPr>
          <w:rStyle w:val="Char5"/>
          <w:rtl/>
        </w:rPr>
        <w:t xml:space="preserve"> </w:t>
      </w:r>
      <w:r w:rsidRPr="00482CA3">
        <w:rPr>
          <w:rStyle w:val="Char5"/>
          <w:rFonts w:hint="eastAsia"/>
          <w:rtl/>
        </w:rPr>
        <w:t>إِلاَّ</w:t>
      </w:r>
      <w:r w:rsidRPr="00482CA3">
        <w:rPr>
          <w:rStyle w:val="Char5"/>
          <w:rtl/>
        </w:rPr>
        <w:t xml:space="preserve"> </w:t>
      </w:r>
      <w:r w:rsidRPr="00482CA3">
        <w:rPr>
          <w:rStyle w:val="Char5"/>
          <w:rFonts w:hint="eastAsia"/>
          <w:rtl/>
        </w:rPr>
        <w:t>شَعْبَانَ</w:t>
      </w:r>
      <w:r w:rsidRPr="00482CA3">
        <w:rPr>
          <w:rStyle w:val="Char5"/>
          <w:rtl/>
        </w:rPr>
        <w:t xml:space="preserve"> </w:t>
      </w:r>
      <w:r w:rsidRPr="00482CA3">
        <w:rPr>
          <w:rStyle w:val="Char5"/>
          <w:rFonts w:hint="eastAsia"/>
          <w:rtl/>
        </w:rPr>
        <w:t>وَرَمَضَانَ</w:t>
      </w:r>
      <w:r w:rsidRPr="00482CA3">
        <w:rPr>
          <w:rStyle w:val="Chare"/>
          <w:rFonts w:hint="cs"/>
          <w:rtl/>
        </w:rPr>
        <w:t>»</w:t>
      </w:r>
      <w:r w:rsidR="00482CA3" w:rsidRPr="00482CA3">
        <w:rPr>
          <w:rStyle w:val="Char6"/>
          <w:rFonts w:hint="cs"/>
          <w:rtl/>
        </w:rPr>
        <w:t>.</w:t>
      </w:r>
      <w:r w:rsidRPr="005234D1">
        <w:rPr>
          <w:rStyle w:val="Char6"/>
          <w:rFonts w:hint="cs"/>
          <w:rtl/>
        </w:rPr>
        <w:t xml:space="preserve"> </w:t>
      </w:r>
      <w:r w:rsidRPr="00773B0D">
        <w:rPr>
          <w:rFonts w:cs="Traditional Arabic" w:hint="cs"/>
          <w:rtl/>
          <w:lang w:bidi="fa-IR"/>
        </w:rPr>
        <w:t>«</w:t>
      </w:r>
      <w:r w:rsidRPr="003A1ED4">
        <w:rPr>
          <w:rStyle w:val="Chard"/>
          <w:rFonts w:hint="cs"/>
          <w:rtl/>
        </w:rPr>
        <w:t xml:space="preserve">ندیدم رسول خدا </w:t>
      </w:r>
      <w:r w:rsidR="0043394A" w:rsidRPr="0043394A">
        <w:rPr>
          <w:rStyle w:val="Chard"/>
          <w:rFonts w:cs="CTraditional Arabic" w:hint="cs"/>
          <w:szCs w:val="28"/>
          <w:rtl/>
        </w:rPr>
        <w:t>ج</w:t>
      </w:r>
      <w:r w:rsidRPr="003A1ED4">
        <w:rPr>
          <w:rStyle w:val="Chard"/>
          <w:rFonts w:hint="cs"/>
          <w:rtl/>
        </w:rPr>
        <w:t xml:space="preserve"> را که دو ماه پشت سر هم روزه بگیرد، جز شعبان و رمضان را</w:t>
      </w:r>
      <w:r w:rsidRPr="00773B0D">
        <w:rPr>
          <w:rFonts w:cs="Traditional Arabic" w:hint="cs"/>
          <w:rtl/>
          <w:lang w:bidi="fa-IR"/>
        </w:rPr>
        <w:t>»</w:t>
      </w:r>
      <w:r w:rsidRPr="005234D1">
        <w:rPr>
          <w:rStyle w:val="Char6"/>
          <w:rFonts w:hint="cs"/>
          <w:rtl/>
        </w:rPr>
        <w:t xml:space="preserve">. زیرا رسول خدا </w:t>
      </w:r>
      <w:r w:rsidR="0043394A" w:rsidRPr="0043394A">
        <w:rPr>
          <w:rFonts w:cs="CTraditional Arabic" w:hint="cs"/>
          <w:rtl/>
          <w:lang w:bidi="fa-IR"/>
        </w:rPr>
        <w:t>ج</w:t>
      </w:r>
      <w:r w:rsidRPr="005234D1">
        <w:rPr>
          <w:rStyle w:val="Char6"/>
          <w:rFonts w:hint="cs"/>
          <w:rtl/>
        </w:rPr>
        <w:t xml:space="preserve"> به نفس نفیس خویش کارهایی را می‌کرد که مردم را به آن‌ها دستور نمی‌داد.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بیشتر آن‌ها همان‌هایی هستند که از باب سد ذرایع و تقرر مظنات کلی، می‌باشند، زیرا آن حضرت </w:t>
      </w:r>
      <w:r w:rsidR="0043394A" w:rsidRPr="0043394A">
        <w:rPr>
          <w:rFonts w:cs="CTraditional Arabic" w:hint="cs"/>
          <w:rtl/>
          <w:lang w:bidi="fa-IR"/>
        </w:rPr>
        <w:t>ج</w:t>
      </w:r>
      <w:r w:rsidRPr="005234D1">
        <w:rPr>
          <w:rStyle w:val="Char6"/>
          <w:rFonts w:hint="cs"/>
          <w:rtl/>
        </w:rPr>
        <w:t xml:space="preserve"> از این که کار بی‌جایی انجام دهد مصون بود، و دیگران مصون نیستند، لذا نیاز داشتند تا شریعتی برای آن‌ها مقرر شود، و جلو تعمق گرفته شود. بنابر</w:t>
      </w:r>
      <w:r w:rsidR="00116CD4">
        <w:rPr>
          <w:rStyle w:val="Char6"/>
          <w:rFonts w:hint="cs"/>
          <w:rtl/>
        </w:rPr>
        <w:t xml:space="preserve"> </w:t>
      </w:r>
      <w:r w:rsidRPr="005234D1">
        <w:rPr>
          <w:rStyle w:val="Char6"/>
          <w:rFonts w:hint="cs"/>
          <w:rtl/>
        </w:rPr>
        <w:t>این، رسول خدا</w:t>
      </w:r>
      <w:r w:rsidR="000A7CB8">
        <w:rPr>
          <w:rStyle w:val="Char6"/>
          <w:rFonts w:hint="cs"/>
          <w:rtl/>
        </w:rPr>
        <w:t xml:space="preserve"> </w:t>
      </w:r>
      <w:r w:rsidR="0043394A" w:rsidRPr="0043394A">
        <w:rPr>
          <w:rFonts w:cs="CTraditional Arabic" w:hint="cs"/>
          <w:rtl/>
          <w:lang w:bidi="fa-IR"/>
        </w:rPr>
        <w:t>ج</w:t>
      </w:r>
      <w:r w:rsidRPr="005234D1">
        <w:rPr>
          <w:rStyle w:val="Char6"/>
          <w:rFonts w:hint="cs"/>
          <w:rtl/>
        </w:rPr>
        <w:t xml:space="preserve"> مردم</w:t>
      </w:r>
      <w:r w:rsidR="00116CD4">
        <w:rPr>
          <w:rStyle w:val="Char6"/>
          <w:rFonts w:hint="cs"/>
          <w:rtl/>
        </w:rPr>
        <w:t xml:space="preserve"> </w:t>
      </w:r>
      <w:r w:rsidRPr="005234D1">
        <w:rPr>
          <w:rStyle w:val="Char6"/>
          <w:rFonts w:hint="cs"/>
          <w:rtl/>
        </w:rPr>
        <w:t>را از ازدواج با بیش از چهار زن منع فرمود، حالانکه برای خود او نه و بیش از آن، حلال بود، زیرا علت جلوگیری این بود که کثرت ازدواج منجر به ظلم و جور نگردد.</w:t>
      </w:r>
    </w:p>
    <w:p w:rsidR="00BA4315" w:rsidRPr="00773B0D" w:rsidRDefault="00BA4315" w:rsidP="008A386C">
      <w:pPr>
        <w:pStyle w:val="a5"/>
        <w:rPr>
          <w:rtl/>
        </w:rPr>
      </w:pPr>
      <w:bookmarkStart w:id="531" w:name="_Toc272589384"/>
      <w:bookmarkStart w:id="532" w:name="_Toc435447368"/>
      <w:r w:rsidRPr="00773B0D">
        <w:rPr>
          <w:rFonts w:hint="cs"/>
          <w:rtl/>
        </w:rPr>
        <w:t>ثبوت رویت هلال رمضان:</w:t>
      </w:r>
      <w:bookmarkEnd w:id="531"/>
      <w:bookmarkEnd w:id="53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با رویت هلال با گواهی یک مسلمان چه عادل باشد یا مستور الحال که بر دیدنش گواهی بدهد، ثابت می‌گردد، و هر</w:t>
      </w:r>
      <w:r w:rsidR="00116CD4">
        <w:rPr>
          <w:rStyle w:val="Char6"/>
          <w:rFonts w:hint="cs"/>
          <w:rtl/>
        </w:rPr>
        <w:t xml:space="preserve"> </w:t>
      </w:r>
      <w:r w:rsidRPr="005234D1">
        <w:rPr>
          <w:rStyle w:val="Char6"/>
          <w:rFonts w:hint="cs"/>
          <w:rtl/>
        </w:rPr>
        <w:t xml:space="preserve">دو صورت را رسول خدا </w:t>
      </w:r>
      <w:r w:rsidR="0043394A" w:rsidRPr="0043394A">
        <w:rPr>
          <w:rFonts w:cs="CTraditional Arabic" w:hint="cs"/>
          <w:rtl/>
          <w:lang w:bidi="fa-IR"/>
        </w:rPr>
        <w:t>ج</w:t>
      </w:r>
      <w:r w:rsidRPr="005234D1">
        <w:rPr>
          <w:rStyle w:val="Char6"/>
          <w:rFonts w:hint="cs"/>
          <w:rtl/>
        </w:rPr>
        <w:t xml:space="preserve"> رواج داده است، چنان</w:t>
      </w:r>
      <w:r w:rsidR="00482CA3">
        <w:rPr>
          <w:rStyle w:val="Char6"/>
          <w:rFonts w:hint="eastAsia"/>
          <w:rtl/>
        </w:rPr>
        <w:t>‌</w:t>
      </w:r>
      <w:r w:rsidRPr="005234D1">
        <w:rPr>
          <w:rStyle w:val="Char6"/>
          <w:rFonts w:hint="cs"/>
          <w:rtl/>
        </w:rPr>
        <w:t xml:space="preserve">که در روایات آمده است که </w:t>
      </w:r>
      <w:r w:rsidRPr="00482CA3">
        <w:rPr>
          <w:rStyle w:val="Chare"/>
          <w:rFonts w:hint="cs"/>
          <w:rtl/>
        </w:rPr>
        <w:t>«</w:t>
      </w:r>
      <w:r w:rsidRPr="003A1ED4">
        <w:rPr>
          <w:rStyle w:val="Char5"/>
          <w:rFonts w:hint="eastAsia"/>
          <w:rtl/>
        </w:rPr>
        <w:t>جَاءَ</w:t>
      </w:r>
      <w:r w:rsidRPr="003A1ED4">
        <w:rPr>
          <w:rStyle w:val="Char5"/>
          <w:rtl/>
        </w:rPr>
        <w:t xml:space="preserve"> </w:t>
      </w:r>
      <w:r w:rsidRPr="003A1ED4">
        <w:rPr>
          <w:rStyle w:val="Char5"/>
          <w:rFonts w:hint="eastAsia"/>
          <w:rtl/>
        </w:rPr>
        <w:t>أَعْرَابِىٌّ</w:t>
      </w:r>
      <w:r w:rsidRPr="003A1ED4">
        <w:rPr>
          <w:rStyle w:val="Char5"/>
          <w:rtl/>
        </w:rPr>
        <w:t xml:space="preserve"> </w:t>
      </w:r>
      <w:r w:rsidRPr="003A1ED4">
        <w:rPr>
          <w:rStyle w:val="Char5"/>
          <w:rFonts w:hint="eastAsia"/>
          <w:rtl/>
        </w:rPr>
        <w:t>إِلَى</w:t>
      </w:r>
      <w:r w:rsidRPr="003A1ED4">
        <w:rPr>
          <w:rStyle w:val="Char5"/>
          <w:rtl/>
        </w:rPr>
        <w:t xml:space="preserve"> </w:t>
      </w:r>
      <w:r w:rsidRPr="003A1ED4">
        <w:rPr>
          <w:rStyle w:val="Char5"/>
          <w:rFonts w:hint="eastAsia"/>
          <w:rtl/>
        </w:rPr>
        <w:t>النَّبِىِّ</w:t>
      </w:r>
      <w:r w:rsidRPr="003A1ED4">
        <w:rPr>
          <w:rStyle w:val="Char5"/>
          <w:rtl/>
        </w:rPr>
        <w:t xml:space="preserve"> </w:t>
      </w:r>
      <w:r w:rsidR="0043394A" w:rsidRPr="0043394A">
        <w:rPr>
          <w:rStyle w:val="Char5"/>
          <w:rFonts w:cs="CTraditional Arabic"/>
          <w:szCs w:val="28"/>
          <w:rtl/>
        </w:rPr>
        <w:t>ج</w:t>
      </w:r>
      <w:r w:rsidRPr="003A1ED4">
        <w:rPr>
          <w:rStyle w:val="Char5"/>
          <w:rtl/>
        </w:rPr>
        <w:t xml:space="preserve"> </w:t>
      </w:r>
      <w:r w:rsidRPr="003A1ED4">
        <w:rPr>
          <w:rStyle w:val="Char5"/>
          <w:rFonts w:hint="eastAsia"/>
          <w:rtl/>
        </w:rPr>
        <w:t>فَقَالَ</w:t>
      </w:r>
      <w:r w:rsidRPr="003A1ED4">
        <w:rPr>
          <w:rStyle w:val="Char5"/>
          <w:rFonts w:hint="cs"/>
          <w:rtl/>
        </w:rPr>
        <w:t>:</w:t>
      </w:r>
      <w:r w:rsidRPr="003A1ED4">
        <w:rPr>
          <w:rStyle w:val="Char5"/>
          <w:rtl/>
        </w:rPr>
        <w:t xml:space="preserve"> </w:t>
      </w:r>
      <w:r w:rsidRPr="003A1ED4">
        <w:rPr>
          <w:rStyle w:val="Char5"/>
          <w:rFonts w:hint="eastAsia"/>
          <w:rtl/>
        </w:rPr>
        <w:t>إِنِّى</w:t>
      </w:r>
      <w:r w:rsidRPr="003A1ED4">
        <w:rPr>
          <w:rStyle w:val="Char5"/>
          <w:rtl/>
        </w:rPr>
        <w:t xml:space="preserve"> </w:t>
      </w:r>
      <w:r w:rsidRPr="003A1ED4">
        <w:rPr>
          <w:rStyle w:val="Char5"/>
          <w:rFonts w:hint="eastAsia"/>
          <w:rtl/>
        </w:rPr>
        <w:t>رَأَيْتُ</w:t>
      </w:r>
      <w:r w:rsidRPr="003A1ED4">
        <w:rPr>
          <w:rStyle w:val="Char5"/>
          <w:rtl/>
        </w:rPr>
        <w:t xml:space="preserve"> </w:t>
      </w:r>
      <w:r w:rsidRPr="003A1ED4">
        <w:rPr>
          <w:rStyle w:val="Char5"/>
          <w:rFonts w:hint="eastAsia"/>
          <w:rtl/>
        </w:rPr>
        <w:t>الْهِلاَلَ</w:t>
      </w:r>
      <w:r w:rsidRPr="003A1ED4">
        <w:rPr>
          <w:rStyle w:val="Char5"/>
          <w:rtl/>
        </w:rPr>
        <w:t xml:space="preserve">. </w:t>
      </w:r>
      <w:r w:rsidRPr="003A1ED4">
        <w:rPr>
          <w:rStyle w:val="Char5"/>
          <w:rFonts w:hint="eastAsia"/>
          <w:rtl/>
        </w:rPr>
        <w:t>قَالَ</w:t>
      </w:r>
      <w:r w:rsidRPr="003A1ED4">
        <w:rPr>
          <w:rStyle w:val="Char5"/>
          <w:rFonts w:hint="cs"/>
          <w:rtl/>
        </w:rPr>
        <w:t>:</w:t>
      </w:r>
      <w:r w:rsidRPr="003A1ED4">
        <w:rPr>
          <w:rStyle w:val="Char5"/>
          <w:rtl/>
        </w:rPr>
        <w:t xml:space="preserve"> </w:t>
      </w:r>
      <w:r w:rsidRPr="003A1ED4">
        <w:rPr>
          <w:rStyle w:val="Char5"/>
          <w:rFonts w:hint="eastAsia"/>
          <w:rtl/>
        </w:rPr>
        <w:t>أَتَشْهَدُ</w:t>
      </w:r>
      <w:r w:rsidRPr="003A1ED4">
        <w:rPr>
          <w:rStyle w:val="Char5"/>
          <w:rFonts w:hint="cs"/>
          <w:rtl/>
        </w:rPr>
        <w:t>..</w:t>
      </w:r>
      <w:r w:rsidRPr="00482CA3">
        <w:rPr>
          <w:rStyle w:val="Chare"/>
          <w:rFonts w:hint="cs"/>
          <w:rtl/>
        </w:rPr>
        <w:t>»</w:t>
      </w:r>
      <w:r w:rsidR="00482CA3" w:rsidRPr="00482CA3">
        <w:rPr>
          <w:rStyle w:val="Char6"/>
          <w:rFonts w:hint="cs"/>
          <w:rtl/>
        </w:rPr>
        <w:t>.</w:t>
      </w:r>
      <w:r w:rsidRPr="005234D1">
        <w:rPr>
          <w:rStyle w:val="Char6"/>
          <w:rFonts w:hint="cs"/>
          <w:rtl/>
        </w:rPr>
        <w:t xml:space="preserve"> الحدیث، یعنی </w:t>
      </w:r>
      <w:r w:rsidRPr="00773B0D">
        <w:rPr>
          <w:rFonts w:cs="Traditional Arabic" w:hint="cs"/>
          <w:rtl/>
          <w:lang w:bidi="fa-IR"/>
        </w:rPr>
        <w:t>«</w:t>
      </w:r>
      <w:r w:rsidRPr="00482CA3">
        <w:rPr>
          <w:rStyle w:val="Chard"/>
          <w:rFonts w:hint="cs"/>
          <w:rtl/>
        </w:rPr>
        <w:t xml:space="preserve">بیابان‌نشینی به محضر رسول خدا رسید و اظهار داشت که من هلال را دیده‌ام، آن حضرت </w:t>
      </w:r>
      <w:r w:rsidR="00482CA3">
        <w:rPr>
          <w:rStyle w:val="Chard"/>
          <w:rFonts w:cs="CTraditional Arabic" w:hint="cs"/>
          <w:rtl/>
        </w:rPr>
        <w:t>ج</w:t>
      </w:r>
      <w:r w:rsidRPr="00482CA3">
        <w:rPr>
          <w:rStyle w:val="Chard"/>
          <w:rFonts w:hint="cs"/>
          <w:rtl/>
        </w:rPr>
        <w:t xml:space="preserve"> فرمود: آیا گواهی می‌دهی..</w:t>
      </w:r>
      <w:r w:rsidRPr="00773B0D">
        <w:rPr>
          <w:rFonts w:cs="Traditional Arabic" w:hint="cs"/>
          <w:rtl/>
          <w:lang w:bidi="fa-IR"/>
        </w:rPr>
        <w:t>»</w:t>
      </w:r>
      <w:r w:rsidRPr="005234D1">
        <w:rPr>
          <w:rStyle w:val="Char6"/>
          <w:rFonts w:hint="cs"/>
          <w:rtl/>
        </w:rPr>
        <w:t xml:space="preserve"> الخ. حضرت ابن عمر</w:t>
      </w:r>
      <w:r w:rsidR="00116CD4">
        <w:rPr>
          <w:rStyle w:val="Char6"/>
          <w:rFonts w:cs="CTraditional Arabic" w:hint="cs"/>
          <w:rtl/>
        </w:rPr>
        <w:t>س</w:t>
      </w:r>
      <w:r w:rsidRPr="005234D1">
        <w:rPr>
          <w:rStyle w:val="Char6"/>
          <w:rFonts w:hint="cs"/>
          <w:rtl/>
        </w:rPr>
        <w:t xml:space="preserve"> خبر داد که او هلال را دیده و روزه گرفته است، هم</w:t>
      </w:r>
      <w:r w:rsidR="00482CA3">
        <w:rPr>
          <w:rStyle w:val="Char6"/>
          <w:rFonts w:hint="eastAsia"/>
          <w:rtl/>
        </w:rPr>
        <w:t>‌</w:t>
      </w:r>
      <w:r w:rsidRPr="005234D1">
        <w:rPr>
          <w:rStyle w:val="Char6"/>
          <w:rFonts w:hint="cs"/>
          <w:rtl/>
        </w:rPr>
        <w:t>چنین است حکم در هرآنچه از امور دینی باشد، زیرا دین با روایت شباهت دارد.</w:t>
      </w:r>
    </w:p>
    <w:p w:rsidR="00BA4315" w:rsidRPr="00773B0D" w:rsidRDefault="00BA4315" w:rsidP="008A386C">
      <w:pPr>
        <w:pStyle w:val="a5"/>
        <w:rPr>
          <w:rtl/>
        </w:rPr>
      </w:pPr>
      <w:bookmarkStart w:id="533" w:name="_Toc272589385"/>
      <w:bookmarkStart w:id="534" w:name="_Toc435447369"/>
      <w:r w:rsidRPr="00773B0D">
        <w:rPr>
          <w:rFonts w:hint="cs"/>
          <w:rtl/>
        </w:rPr>
        <w:t>سحری‌خوردن برکت دارد:</w:t>
      </w:r>
      <w:bookmarkEnd w:id="533"/>
      <w:bookmarkEnd w:id="53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82CA3">
        <w:rPr>
          <w:rStyle w:val="Chare"/>
          <w:rFonts w:hint="cs"/>
          <w:rtl/>
        </w:rPr>
        <w:t>«</w:t>
      </w:r>
      <w:r w:rsidRPr="003A1ED4">
        <w:rPr>
          <w:rStyle w:val="Char5"/>
          <w:rFonts w:hint="eastAsia"/>
          <w:rtl/>
        </w:rPr>
        <w:t>تَسَحَّرُوا،</w:t>
      </w:r>
      <w:r w:rsidRPr="003A1ED4">
        <w:rPr>
          <w:rStyle w:val="Char5"/>
          <w:rtl/>
        </w:rPr>
        <w:t xml:space="preserve"> </w:t>
      </w:r>
      <w:r w:rsidRPr="003A1ED4">
        <w:rPr>
          <w:rStyle w:val="Char5"/>
          <w:rFonts w:hint="eastAsia"/>
          <w:rtl/>
        </w:rPr>
        <w:t>فَإِنَّ</w:t>
      </w:r>
      <w:r w:rsidRPr="003A1ED4">
        <w:rPr>
          <w:rStyle w:val="Char5"/>
          <w:rtl/>
        </w:rPr>
        <w:t xml:space="preserve"> </w:t>
      </w:r>
      <w:r w:rsidRPr="003A1ED4">
        <w:rPr>
          <w:rStyle w:val="Char5"/>
          <w:rFonts w:hint="eastAsia"/>
          <w:rtl/>
        </w:rPr>
        <w:t>فِي</w:t>
      </w:r>
      <w:r w:rsidRPr="003A1ED4">
        <w:rPr>
          <w:rStyle w:val="Char5"/>
          <w:rtl/>
        </w:rPr>
        <w:t xml:space="preserve"> </w:t>
      </w:r>
      <w:r w:rsidRPr="003A1ED4">
        <w:rPr>
          <w:rStyle w:val="Char5"/>
          <w:rFonts w:hint="eastAsia"/>
          <w:rtl/>
        </w:rPr>
        <w:t>السُّحُورِ</w:t>
      </w:r>
      <w:r w:rsidRPr="003A1ED4">
        <w:rPr>
          <w:rStyle w:val="Char5"/>
          <w:rtl/>
        </w:rPr>
        <w:t xml:space="preserve"> </w:t>
      </w:r>
      <w:r w:rsidRPr="003A1ED4">
        <w:rPr>
          <w:rStyle w:val="Char5"/>
          <w:rFonts w:hint="eastAsia"/>
          <w:rtl/>
        </w:rPr>
        <w:t>بَرَكَةً</w:t>
      </w:r>
      <w:r w:rsidRPr="00482CA3">
        <w:rPr>
          <w:rStyle w:val="Chare"/>
          <w:rFonts w:hint="cs"/>
          <w:rtl/>
        </w:rPr>
        <w:t>»</w:t>
      </w:r>
      <w:r w:rsidR="00482CA3" w:rsidRPr="00482CA3">
        <w:rPr>
          <w:rStyle w:val="Char6"/>
          <w:rFonts w:hint="cs"/>
          <w:rtl/>
        </w:rPr>
        <w:t>.</w:t>
      </w:r>
      <w:r w:rsidRPr="005234D1">
        <w:rPr>
          <w:rStyle w:val="Char6"/>
          <w:rFonts w:hint="cs"/>
          <w:rtl/>
        </w:rPr>
        <w:t xml:space="preserve"> </w:t>
      </w:r>
      <w:r w:rsidR="00482CA3" w:rsidRPr="00482CA3">
        <w:rPr>
          <w:rStyle w:val="Chare"/>
          <w:rFonts w:hint="cs"/>
          <w:rtl/>
        </w:rPr>
        <w:t>«</w:t>
      </w:r>
      <w:r w:rsidR="00482CA3" w:rsidRPr="00482CA3">
        <w:rPr>
          <w:rStyle w:val="Chard"/>
          <w:rFonts w:hint="cs"/>
          <w:rtl/>
        </w:rPr>
        <w:t xml:space="preserve">که </w:t>
      </w:r>
      <w:r w:rsidRPr="00482CA3">
        <w:rPr>
          <w:rStyle w:val="Chard"/>
          <w:rFonts w:hint="cs"/>
          <w:rtl/>
        </w:rPr>
        <w:t>سحری بخورید که در خوردن آن برکت هست</w:t>
      </w:r>
      <w:r w:rsidRPr="00773B0D">
        <w:rPr>
          <w:rFonts w:cs="Traditional Arabic" w:hint="cs"/>
          <w:rtl/>
          <w:lang w:bidi="fa-IR"/>
        </w:rPr>
        <w:t>»</w:t>
      </w:r>
      <w:r w:rsidRPr="005234D1">
        <w:rPr>
          <w:rStyle w:val="Char6"/>
          <w:rFonts w:hint="cs"/>
          <w:rtl/>
        </w:rPr>
        <w:t>، من می‌گویم: در آن دو برکت وجود دارد: یکی راجع به اصلاح بدن است که نحیف و لاغر نشود، زیرا خودداری یک روز کامل، نصابی است که نباید بر آن افزوده 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دوم راجع به تدبیر دینی است که در آن تعمق به کار نرود، و تحریف و تغییری در آن پدید نیاید.</w:t>
      </w:r>
    </w:p>
    <w:p w:rsidR="00BA4315" w:rsidRPr="00773B0D" w:rsidRDefault="00BA4315" w:rsidP="008A386C">
      <w:pPr>
        <w:pStyle w:val="a5"/>
        <w:rPr>
          <w:rtl/>
        </w:rPr>
      </w:pPr>
      <w:bookmarkStart w:id="535" w:name="_Toc272589386"/>
      <w:bookmarkStart w:id="536" w:name="_Toc435447370"/>
      <w:r w:rsidRPr="00773B0D">
        <w:rPr>
          <w:rFonts w:hint="cs"/>
          <w:rtl/>
        </w:rPr>
        <w:t>زود افطارکردن:</w:t>
      </w:r>
      <w:bookmarkEnd w:id="535"/>
      <w:bookmarkEnd w:id="53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82CA3">
        <w:rPr>
          <w:rStyle w:val="Chare"/>
          <w:rFonts w:hint="cs"/>
          <w:rtl/>
        </w:rPr>
        <w:t>«</w:t>
      </w:r>
      <w:r w:rsidRPr="00482CA3">
        <w:rPr>
          <w:rStyle w:val="Char5"/>
          <w:rFonts w:hint="eastAsia"/>
          <w:rtl/>
        </w:rPr>
        <w:t>لا</w:t>
      </w:r>
      <w:r w:rsidRPr="00482CA3">
        <w:rPr>
          <w:rStyle w:val="Char5"/>
          <w:rtl/>
        </w:rPr>
        <w:t xml:space="preserve"> </w:t>
      </w:r>
      <w:r w:rsidRPr="00482CA3">
        <w:rPr>
          <w:rStyle w:val="Char5"/>
          <w:rFonts w:hint="eastAsia"/>
          <w:rtl/>
        </w:rPr>
        <w:t>يَزَالُ</w:t>
      </w:r>
      <w:r w:rsidRPr="00482CA3">
        <w:rPr>
          <w:rStyle w:val="Char5"/>
          <w:rtl/>
        </w:rPr>
        <w:t xml:space="preserve"> </w:t>
      </w:r>
      <w:r w:rsidRPr="00482CA3">
        <w:rPr>
          <w:rStyle w:val="Char5"/>
          <w:rFonts w:hint="eastAsia"/>
          <w:rtl/>
        </w:rPr>
        <w:t>النَّاسُ</w:t>
      </w:r>
      <w:r w:rsidRPr="00482CA3">
        <w:rPr>
          <w:rStyle w:val="Char5"/>
          <w:rtl/>
        </w:rPr>
        <w:t xml:space="preserve"> </w:t>
      </w:r>
      <w:r w:rsidRPr="00482CA3">
        <w:rPr>
          <w:rStyle w:val="Char5"/>
          <w:rFonts w:hint="eastAsia"/>
          <w:rtl/>
        </w:rPr>
        <w:t>بِخَيْرٍ</w:t>
      </w:r>
      <w:r w:rsidRPr="00482CA3">
        <w:rPr>
          <w:rStyle w:val="Char5"/>
          <w:rtl/>
        </w:rPr>
        <w:t xml:space="preserve"> </w:t>
      </w:r>
      <w:r w:rsidRPr="00482CA3">
        <w:rPr>
          <w:rStyle w:val="Char5"/>
          <w:rFonts w:hint="eastAsia"/>
          <w:rtl/>
        </w:rPr>
        <w:t>مَا</w:t>
      </w:r>
      <w:r w:rsidRPr="00482CA3">
        <w:rPr>
          <w:rStyle w:val="Char5"/>
          <w:rtl/>
        </w:rPr>
        <w:t xml:space="preserve"> </w:t>
      </w:r>
      <w:r w:rsidRPr="00482CA3">
        <w:rPr>
          <w:rStyle w:val="Char5"/>
          <w:rFonts w:hint="eastAsia"/>
          <w:rtl/>
        </w:rPr>
        <w:t>عَجَّلُوا</w:t>
      </w:r>
      <w:r w:rsidRPr="00482CA3">
        <w:rPr>
          <w:rStyle w:val="Char5"/>
          <w:rtl/>
        </w:rPr>
        <w:t xml:space="preserve"> </w:t>
      </w:r>
      <w:r w:rsidRPr="00482CA3">
        <w:rPr>
          <w:rStyle w:val="Char5"/>
          <w:rFonts w:hint="eastAsia"/>
          <w:rtl/>
        </w:rPr>
        <w:t>الْفِطْرَ</w:t>
      </w:r>
      <w:r w:rsidRPr="00482CA3">
        <w:rPr>
          <w:rStyle w:val="Chare"/>
          <w:rFonts w:hint="cs"/>
          <w:rtl/>
        </w:rPr>
        <w:t>»</w:t>
      </w:r>
      <w:r w:rsidRPr="005234D1">
        <w:rPr>
          <w:rStyle w:val="Char6"/>
          <w:rFonts w:hint="cs"/>
          <w:rtl/>
        </w:rPr>
        <w:t xml:space="preserve"> یعنی، </w:t>
      </w:r>
      <w:r w:rsidRPr="00482CA3">
        <w:rPr>
          <w:rStyle w:val="Chare"/>
          <w:rFonts w:hint="cs"/>
          <w:rtl/>
        </w:rPr>
        <w:t>«</w:t>
      </w:r>
      <w:r w:rsidRPr="003A1ED4">
        <w:rPr>
          <w:rStyle w:val="Chard"/>
          <w:rFonts w:hint="cs"/>
          <w:rtl/>
        </w:rPr>
        <w:t>تا زمانی که زود افطار کنند در خیریت هستند</w:t>
      </w:r>
      <w:r w:rsidRPr="00773B0D">
        <w:rPr>
          <w:rFonts w:cs="Traditional Arabic" w:hint="cs"/>
          <w:rtl/>
          <w:lang w:bidi="fa-IR"/>
        </w:rPr>
        <w:t>»</w:t>
      </w:r>
      <w:r w:rsidRPr="005234D1">
        <w:rPr>
          <w:rStyle w:val="Char6"/>
          <w:rFonts w:hint="cs"/>
          <w:rtl/>
        </w:rPr>
        <w:t xml:space="preserve">. و نیز فرمود: </w:t>
      </w:r>
      <w:r w:rsidRPr="00482CA3">
        <w:rPr>
          <w:rStyle w:val="Chare"/>
          <w:rFonts w:hint="cs"/>
          <w:rtl/>
        </w:rPr>
        <w:t>«</w:t>
      </w:r>
      <w:r w:rsidRPr="003A1ED4">
        <w:rPr>
          <w:rStyle w:val="Char5"/>
          <w:rFonts w:hint="eastAsia"/>
          <w:rtl/>
        </w:rPr>
        <w:t>فَصْلُ</w:t>
      </w:r>
      <w:r w:rsidRPr="003A1ED4">
        <w:rPr>
          <w:rStyle w:val="Char5"/>
          <w:rtl/>
        </w:rPr>
        <w:t xml:space="preserve"> </w:t>
      </w:r>
      <w:r w:rsidRPr="003A1ED4">
        <w:rPr>
          <w:rStyle w:val="Char5"/>
          <w:rFonts w:hint="eastAsia"/>
          <w:rtl/>
        </w:rPr>
        <w:t>مَا</w:t>
      </w:r>
      <w:r w:rsidRPr="003A1ED4">
        <w:rPr>
          <w:rStyle w:val="Char5"/>
          <w:rtl/>
        </w:rPr>
        <w:t xml:space="preserve"> </w:t>
      </w:r>
      <w:r w:rsidRPr="003A1ED4">
        <w:rPr>
          <w:rStyle w:val="Char5"/>
          <w:rFonts w:hint="eastAsia"/>
          <w:rtl/>
        </w:rPr>
        <w:t>بَيْنَ</w:t>
      </w:r>
      <w:r w:rsidRPr="003A1ED4">
        <w:rPr>
          <w:rStyle w:val="Char5"/>
          <w:rtl/>
        </w:rPr>
        <w:t xml:space="preserve"> </w:t>
      </w:r>
      <w:r w:rsidRPr="003A1ED4">
        <w:rPr>
          <w:rStyle w:val="Char5"/>
          <w:rFonts w:hint="eastAsia"/>
          <w:rtl/>
        </w:rPr>
        <w:t>صِيَامِنَا</w:t>
      </w:r>
      <w:r w:rsidRPr="003A1ED4">
        <w:rPr>
          <w:rStyle w:val="Char5"/>
          <w:rtl/>
        </w:rPr>
        <w:t xml:space="preserve"> </w:t>
      </w:r>
      <w:r w:rsidRPr="003A1ED4">
        <w:rPr>
          <w:rStyle w:val="Char5"/>
          <w:rFonts w:hint="eastAsia"/>
          <w:rtl/>
        </w:rPr>
        <w:t>وَصِيَامِ</w:t>
      </w:r>
      <w:r w:rsidRPr="003A1ED4">
        <w:rPr>
          <w:rStyle w:val="Char5"/>
          <w:rtl/>
        </w:rPr>
        <w:t xml:space="preserve"> </w:t>
      </w:r>
      <w:r w:rsidRPr="003A1ED4">
        <w:rPr>
          <w:rStyle w:val="Char5"/>
          <w:rFonts w:hint="eastAsia"/>
          <w:rtl/>
        </w:rPr>
        <w:t>أَهْلِ</w:t>
      </w:r>
      <w:r w:rsidRPr="003A1ED4">
        <w:rPr>
          <w:rStyle w:val="Char5"/>
          <w:rtl/>
        </w:rPr>
        <w:t xml:space="preserve"> </w:t>
      </w:r>
      <w:r w:rsidRPr="003A1ED4">
        <w:rPr>
          <w:rStyle w:val="Char5"/>
          <w:rFonts w:hint="eastAsia"/>
          <w:rtl/>
        </w:rPr>
        <w:t>الْكِتَابِ</w:t>
      </w:r>
      <w:r w:rsidRPr="003A1ED4">
        <w:rPr>
          <w:rStyle w:val="Char5"/>
          <w:rtl/>
        </w:rPr>
        <w:t xml:space="preserve"> </w:t>
      </w:r>
      <w:r w:rsidRPr="003A1ED4">
        <w:rPr>
          <w:rStyle w:val="Char5"/>
          <w:rFonts w:hint="eastAsia"/>
          <w:rtl/>
        </w:rPr>
        <w:t>أَكْلَةُ</w:t>
      </w:r>
      <w:r w:rsidRPr="003A1ED4">
        <w:rPr>
          <w:rStyle w:val="Char5"/>
          <w:rtl/>
        </w:rPr>
        <w:t xml:space="preserve"> </w:t>
      </w:r>
      <w:r w:rsidRPr="003A1ED4">
        <w:rPr>
          <w:rStyle w:val="Char5"/>
          <w:rFonts w:hint="eastAsia"/>
          <w:rtl/>
        </w:rPr>
        <w:t>السَّحَرِ</w:t>
      </w:r>
      <w:r w:rsidRPr="00482CA3">
        <w:rPr>
          <w:rStyle w:val="Chare"/>
          <w:rFonts w:hint="cs"/>
          <w:rtl/>
        </w:rPr>
        <w:t>»</w:t>
      </w:r>
      <w:r w:rsidRPr="005234D1">
        <w:rPr>
          <w:rStyle w:val="Char6"/>
          <w:rFonts w:hint="cs"/>
          <w:rtl/>
        </w:rPr>
        <w:t xml:space="preserve"> یعنی </w:t>
      </w:r>
      <w:r w:rsidRPr="00482CA3">
        <w:rPr>
          <w:rStyle w:val="Chare"/>
          <w:rFonts w:hint="cs"/>
          <w:rtl/>
        </w:rPr>
        <w:t>«</w:t>
      </w:r>
      <w:r w:rsidRPr="003A1ED4">
        <w:rPr>
          <w:rStyle w:val="Chard"/>
          <w:rFonts w:hint="cs"/>
          <w:rtl/>
        </w:rPr>
        <w:t>فرق روزه ما با روزه اهل کتاب خوردن سحر است</w:t>
      </w:r>
      <w:r w:rsidRPr="00482CA3">
        <w:rPr>
          <w:rStyle w:val="Chare"/>
          <w:rFonts w:hint="cs"/>
          <w:rtl/>
        </w:rPr>
        <w:t>»</w:t>
      </w:r>
      <w:r w:rsidRPr="005234D1">
        <w:rPr>
          <w:rStyle w:val="Char6"/>
          <w:rFonts w:hint="cs"/>
          <w:rtl/>
        </w:rPr>
        <w:t>، خداوند در حدیث قدسی فرموده است: محبوب‌ترین بندگانم پیش من کسانی هستند که زود افطار می‌کنند. من می‌گویم: این اشاره به آنست که در این مسئله از طرف اهل کتاب تحریف به قوع پیوسته است، پس با مخالفت آنان و رد نمودن تحریف‌شان دین استوار می‌ماند.</w:t>
      </w:r>
    </w:p>
    <w:p w:rsidR="00BA4315" w:rsidRPr="00773B0D" w:rsidRDefault="00BA4315" w:rsidP="008A386C">
      <w:pPr>
        <w:pStyle w:val="a5"/>
        <w:rPr>
          <w:rtl/>
        </w:rPr>
      </w:pPr>
      <w:bookmarkStart w:id="537" w:name="_Toc272589387"/>
      <w:bookmarkStart w:id="538" w:name="_Toc435447371"/>
      <w:r w:rsidRPr="00773B0D">
        <w:rPr>
          <w:rFonts w:hint="cs"/>
          <w:rtl/>
        </w:rPr>
        <w:t>نهی از وصال (روزه شب و روز):</w:t>
      </w:r>
      <w:bookmarkEnd w:id="537"/>
      <w:bookmarkEnd w:id="538"/>
    </w:p>
    <w:p w:rsidR="00BA4315" w:rsidRPr="00E14D02" w:rsidRDefault="00BA4315" w:rsidP="008A386C">
      <w:pPr>
        <w:autoSpaceDE w:val="0"/>
        <w:autoSpaceDN w:val="0"/>
        <w:adjustRightInd w:val="0"/>
        <w:ind w:firstLine="284"/>
        <w:jc w:val="lowKashida"/>
        <w:rPr>
          <w:rStyle w:val="Char6"/>
          <w:spacing w:val="-4"/>
          <w:rtl/>
        </w:rPr>
      </w:pPr>
      <w:r w:rsidRPr="00E14D02">
        <w:rPr>
          <w:rStyle w:val="Char6"/>
          <w:rFonts w:hint="cs"/>
          <w:spacing w:val="-4"/>
          <w:rtl/>
        </w:rPr>
        <w:t xml:space="preserve">رسول خدا </w:t>
      </w:r>
      <w:r w:rsidR="0043394A" w:rsidRPr="00E14D02">
        <w:rPr>
          <w:rFonts w:cs="CTraditional Arabic" w:hint="cs"/>
          <w:spacing w:val="-4"/>
          <w:rtl/>
          <w:lang w:bidi="fa-IR"/>
        </w:rPr>
        <w:t>ج</w:t>
      </w:r>
      <w:r w:rsidRPr="00E14D02">
        <w:rPr>
          <w:rStyle w:val="Char6"/>
          <w:rFonts w:hint="cs"/>
          <w:spacing w:val="-4"/>
          <w:rtl/>
        </w:rPr>
        <w:t xml:space="preserve"> از وصال نهی فرمود: «به او گفته شد که شما دارید وصال می‌کنید، فرمود: چه کسی مانند من است؟ به من پروردگارم غذا و آب می‌دهد»، من می‌گویم: نهی از وصال به خاطر دو امر است: یکی آن که تا حد اجحاف نرسد، هم</w:t>
      </w:r>
      <w:r w:rsidR="00482CA3" w:rsidRPr="00E14D02">
        <w:rPr>
          <w:rStyle w:val="Char6"/>
          <w:rFonts w:hint="cs"/>
          <w:spacing w:val="-4"/>
          <w:rtl/>
        </w:rPr>
        <w:t xml:space="preserve"> </w:t>
      </w:r>
      <w:r w:rsidRPr="00E14D02">
        <w:rPr>
          <w:rStyle w:val="Char6"/>
          <w:rFonts w:hint="cs"/>
          <w:spacing w:val="-4"/>
          <w:rtl/>
        </w:rPr>
        <w:t>چنان</w:t>
      </w:r>
      <w:r w:rsidR="00482CA3" w:rsidRPr="00E14D02">
        <w:rPr>
          <w:rStyle w:val="Char6"/>
          <w:rFonts w:hint="eastAsia"/>
          <w:spacing w:val="-4"/>
          <w:rtl/>
        </w:rPr>
        <w:t>‌</w:t>
      </w:r>
      <w:r w:rsidRPr="00E14D02">
        <w:rPr>
          <w:rStyle w:val="Char6"/>
          <w:rFonts w:hint="cs"/>
          <w:spacing w:val="-4"/>
          <w:rtl/>
        </w:rPr>
        <w:t xml:space="preserve">که بیان کردیم، دوم این که در دین تحریف پیش نیاید، و رسول خدا </w:t>
      </w:r>
      <w:r w:rsidR="0043394A" w:rsidRPr="00E14D02">
        <w:rPr>
          <w:rFonts w:cs="CTraditional Arabic" w:hint="cs"/>
          <w:spacing w:val="-4"/>
          <w:rtl/>
          <w:lang w:bidi="fa-IR"/>
        </w:rPr>
        <w:t>ج</w:t>
      </w:r>
      <w:r w:rsidRPr="00E14D02">
        <w:rPr>
          <w:rStyle w:val="Char6"/>
          <w:rFonts w:hint="cs"/>
          <w:spacing w:val="-4"/>
          <w:rtl/>
        </w:rPr>
        <w:t xml:space="preserve"> اشاره نمود که برای او اجحاف پیش نمی‌آید، زیرا او با نیروی ملکی نوری تأیید شده است، و از اجحاف مصون می‌باشد.</w:t>
      </w:r>
    </w:p>
    <w:p w:rsidR="00BA4315" w:rsidRPr="00773B0D" w:rsidRDefault="00BA4315" w:rsidP="008A386C">
      <w:pPr>
        <w:pStyle w:val="a5"/>
        <w:rPr>
          <w:rtl/>
        </w:rPr>
      </w:pPr>
      <w:bookmarkStart w:id="539" w:name="_Toc272589388"/>
      <w:bookmarkStart w:id="540" w:name="_Toc435447372"/>
      <w:r w:rsidRPr="00773B0D">
        <w:rPr>
          <w:rFonts w:hint="cs"/>
          <w:rtl/>
        </w:rPr>
        <w:t>نیت روزه:</w:t>
      </w:r>
      <w:bookmarkEnd w:id="539"/>
      <w:bookmarkEnd w:id="54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اختلاف در قول رسول خدا </w:t>
      </w:r>
      <w:r w:rsidR="0043394A" w:rsidRPr="0043394A">
        <w:rPr>
          <w:rFonts w:cs="CTraditional Arabic" w:hint="cs"/>
          <w:rtl/>
          <w:lang w:bidi="fa-IR"/>
        </w:rPr>
        <w:t>ج</w:t>
      </w:r>
      <w:r w:rsidRPr="005234D1">
        <w:rPr>
          <w:rStyle w:val="Char6"/>
          <w:rFonts w:hint="cs"/>
          <w:rtl/>
        </w:rPr>
        <w:t xml:space="preserve"> که فرمود: </w:t>
      </w:r>
      <w:r w:rsidRPr="00482CA3">
        <w:rPr>
          <w:rStyle w:val="Chare"/>
          <w:rFonts w:hint="cs"/>
          <w:rtl/>
        </w:rPr>
        <w:t>«</w:t>
      </w:r>
      <w:r w:rsidRPr="00116CD4">
        <w:rPr>
          <w:rStyle w:val="Char5"/>
          <w:rFonts w:hint="cs"/>
          <w:rtl/>
        </w:rPr>
        <w:t>من لم يجمع الصوم قبل الفجر فلا صيام له</w:t>
      </w:r>
      <w:r w:rsidRPr="00482CA3">
        <w:rPr>
          <w:rStyle w:val="Chare"/>
          <w:rFonts w:hint="cs"/>
          <w:rtl/>
        </w:rPr>
        <w:t>»</w:t>
      </w:r>
      <w:r w:rsidR="00482CA3" w:rsidRPr="00482CA3">
        <w:rPr>
          <w:rStyle w:val="Char6"/>
          <w:rFonts w:hint="cs"/>
          <w:rtl/>
        </w:rPr>
        <w:t>.</w:t>
      </w:r>
      <w:r w:rsidRPr="00482CA3">
        <w:rPr>
          <w:rStyle w:val="Chare"/>
          <w:rFonts w:hint="cs"/>
          <w:rtl/>
        </w:rPr>
        <w:t xml:space="preserve"> «</w:t>
      </w:r>
      <w:r w:rsidRPr="00482CA3">
        <w:rPr>
          <w:rStyle w:val="Chard"/>
          <w:rFonts w:hint="cs"/>
          <w:rtl/>
        </w:rPr>
        <w:t>هر</w:t>
      </w:r>
      <w:r w:rsidR="00482CA3" w:rsidRPr="00482CA3">
        <w:rPr>
          <w:rStyle w:val="Chard"/>
          <w:rFonts w:hint="cs"/>
          <w:rtl/>
        </w:rPr>
        <w:t xml:space="preserve"> </w:t>
      </w:r>
      <w:r w:rsidRPr="00482CA3">
        <w:rPr>
          <w:rStyle w:val="Chard"/>
          <w:rFonts w:hint="cs"/>
          <w:rtl/>
        </w:rPr>
        <w:t>کسی به شب نیت روزه را نکرده باشد روزه‌اش درست نیست</w:t>
      </w:r>
      <w:r w:rsidRPr="00482CA3">
        <w:rPr>
          <w:rStyle w:val="Chare"/>
          <w:rFonts w:hint="cs"/>
          <w:rtl/>
        </w:rPr>
        <w:t>»</w:t>
      </w:r>
      <w:r w:rsidRPr="005234D1">
        <w:rPr>
          <w:rStyle w:val="Char6"/>
          <w:rFonts w:hint="cs"/>
          <w:rtl/>
        </w:rPr>
        <w:t xml:space="preserve">، و قول او که وقتی غذایی برای خوردن نیافت، فرمود: </w:t>
      </w:r>
      <w:r w:rsidRPr="00482CA3">
        <w:rPr>
          <w:rStyle w:val="Chare"/>
          <w:rFonts w:hint="cs"/>
          <w:rtl/>
        </w:rPr>
        <w:t>«</w:t>
      </w:r>
      <w:r w:rsidRPr="00482CA3">
        <w:rPr>
          <w:rStyle w:val="Char5"/>
          <w:rFonts w:hint="eastAsia"/>
          <w:rtl/>
        </w:rPr>
        <w:t>إِنِّي</w:t>
      </w:r>
      <w:r w:rsidRPr="00482CA3">
        <w:rPr>
          <w:rStyle w:val="Char5"/>
          <w:rtl/>
        </w:rPr>
        <w:t xml:space="preserve"> </w:t>
      </w:r>
      <w:r w:rsidRPr="00482CA3">
        <w:rPr>
          <w:rStyle w:val="Char5"/>
          <w:rFonts w:hint="eastAsia"/>
          <w:rtl/>
        </w:rPr>
        <w:t>إِذًا</w:t>
      </w:r>
      <w:r w:rsidRPr="00482CA3">
        <w:rPr>
          <w:rStyle w:val="Char5"/>
          <w:rtl/>
        </w:rPr>
        <w:t xml:space="preserve"> </w:t>
      </w:r>
      <w:r w:rsidRPr="00482CA3">
        <w:rPr>
          <w:rStyle w:val="Char5"/>
          <w:rFonts w:hint="eastAsia"/>
          <w:rtl/>
        </w:rPr>
        <w:t>صَائِمٌ</w:t>
      </w:r>
      <w:r w:rsidRPr="00482CA3">
        <w:rPr>
          <w:rStyle w:val="Chare"/>
          <w:rFonts w:hint="cs"/>
          <w:rtl/>
        </w:rPr>
        <w:t>»</w:t>
      </w:r>
      <w:r w:rsidR="00116CD4" w:rsidRPr="00116CD4">
        <w:rPr>
          <w:rStyle w:val="Char6"/>
          <w:rFonts w:hint="cs"/>
          <w:rtl/>
        </w:rPr>
        <w:t>.</w:t>
      </w:r>
      <w:r w:rsidRPr="005234D1">
        <w:rPr>
          <w:rStyle w:val="Char6"/>
          <w:rFonts w:hint="cs"/>
          <w:rtl/>
        </w:rPr>
        <w:t xml:space="preserve"> </w:t>
      </w:r>
      <w:r w:rsidR="00482CA3" w:rsidRPr="00482CA3">
        <w:rPr>
          <w:rStyle w:val="Chare"/>
          <w:rFonts w:hint="cs"/>
          <w:rtl/>
        </w:rPr>
        <w:t>«</w:t>
      </w:r>
      <w:r w:rsidR="00482CA3" w:rsidRPr="00482CA3">
        <w:rPr>
          <w:rStyle w:val="Chard"/>
          <w:rFonts w:hint="cs"/>
          <w:rtl/>
        </w:rPr>
        <w:t xml:space="preserve">که </w:t>
      </w:r>
      <w:r w:rsidRPr="00482CA3">
        <w:rPr>
          <w:rStyle w:val="Chard"/>
          <w:rFonts w:hint="cs"/>
          <w:rtl/>
        </w:rPr>
        <w:t>من اکنون روزه می‌شوم</w:t>
      </w:r>
      <w:r w:rsidRPr="00482CA3">
        <w:rPr>
          <w:rStyle w:val="Chare"/>
          <w:rFonts w:hint="cs"/>
          <w:rtl/>
        </w:rPr>
        <w:t>»</w:t>
      </w:r>
      <w:r w:rsidRPr="005234D1">
        <w:rPr>
          <w:rStyle w:val="Char6"/>
          <w:rFonts w:hint="cs"/>
          <w:rtl/>
        </w:rPr>
        <w:t>. این نیست، زیرا حدیث اول در فرض است و دوم در نفل است، و مراد از نفی نفی کمال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82CA3">
        <w:rPr>
          <w:rStyle w:val="Chare"/>
          <w:rFonts w:hint="cs"/>
          <w:rtl/>
        </w:rPr>
        <w:t>«</w:t>
      </w:r>
      <w:r w:rsidRPr="00482CA3">
        <w:rPr>
          <w:rStyle w:val="Char5"/>
          <w:rFonts w:hint="cs"/>
          <w:rtl/>
        </w:rPr>
        <w:t>إذا سمع النداء أحدكم..</w:t>
      </w:r>
      <w:r w:rsidRPr="00482CA3">
        <w:rPr>
          <w:rStyle w:val="Chare"/>
          <w:rFonts w:hint="cs"/>
          <w:rtl/>
        </w:rPr>
        <w:t>»</w:t>
      </w:r>
      <w:r w:rsidRPr="005234D1">
        <w:rPr>
          <w:rStyle w:val="Char6"/>
          <w:rFonts w:hint="cs"/>
          <w:rtl/>
        </w:rPr>
        <w:t xml:space="preserve"> الخ، من می‌گویم: مراد از ندا، ندای خاصی است که ندای بلال باشد، و این حدیث مختصر از این حدیث است که </w:t>
      </w:r>
      <w:r w:rsidRPr="00482CA3">
        <w:rPr>
          <w:rStyle w:val="Chare"/>
          <w:rFonts w:hint="cs"/>
          <w:rtl/>
        </w:rPr>
        <w:t>«</w:t>
      </w:r>
      <w:r w:rsidRPr="00482CA3">
        <w:rPr>
          <w:rStyle w:val="Char5"/>
          <w:rFonts w:hint="eastAsia"/>
          <w:rtl/>
        </w:rPr>
        <w:t>إِنَّ</w:t>
      </w:r>
      <w:r w:rsidRPr="00482CA3">
        <w:rPr>
          <w:rStyle w:val="Char5"/>
          <w:rtl/>
        </w:rPr>
        <w:t xml:space="preserve"> </w:t>
      </w:r>
      <w:r w:rsidRPr="00482CA3">
        <w:rPr>
          <w:rStyle w:val="Char5"/>
          <w:rFonts w:hint="eastAsia"/>
          <w:rtl/>
        </w:rPr>
        <w:t>بِلالا</w:t>
      </w:r>
      <w:r w:rsidRPr="00482CA3">
        <w:rPr>
          <w:rStyle w:val="Char5"/>
          <w:rtl/>
        </w:rPr>
        <w:t xml:space="preserve"> </w:t>
      </w:r>
      <w:r w:rsidRPr="00482CA3">
        <w:rPr>
          <w:rStyle w:val="Char5"/>
          <w:rFonts w:hint="eastAsia"/>
          <w:rtl/>
        </w:rPr>
        <w:t>يُنَادِي</w:t>
      </w:r>
      <w:r w:rsidRPr="00482CA3">
        <w:rPr>
          <w:rStyle w:val="Char5"/>
          <w:rtl/>
        </w:rPr>
        <w:t xml:space="preserve"> </w:t>
      </w:r>
      <w:r w:rsidRPr="00482CA3">
        <w:rPr>
          <w:rStyle w:val="Char5"/>
          <w:rFonts w:hint="eastAsia"/>
          <w:rtl/>
        </w:rPr>
        <w:t>بِلَيْلٍ</w:t>
      </w:r>
      <w:r w:rsidRPr="00482CA3">
        <w:rPr>
          <w:rStyle w:val="Char5"/>
          <w:rFonts w:hint="cs"/>
          <w:rtl/>
        </w:rPr>
        <w:t>..</w:t>
      </w:r>
      <w:r w:rsidRPr="00482CA3">
        <w:rPr>
          <w:rStyle w:val="Chare"/>
          <w:rFonts w:hint="cs"/>
          <w:rtl/>
        </w:rPr>
        <w:t>»</w:t>
      </w:r>
      <w:r w:rsidRPr="005234D1">
        <w:rPr>
          <w:rStyle w:val="Char6"/>
          <w:rFonts w:hint="cs"/>
          <w:rtl/>
        </w:rPr>
        <w:t xml:space="preserve"> هیچ</w:t>
      </w:r>
      <w:r w:rsidR="00482CA3">
        <w:rPr>
          <w:rStyle w:val="Char6"/>
          <w:rFonts w:hint="cs"/>
          <w:rtl/>
        </w:rPr>
        <w:t xml:space="preserve"> </w:t>
      </w:r>
      <w:r w:rsidRPr="005234D1">
        <w:rPr>
          <w:rStyle w:val="Char6"/>
          <w:rFonts w:hint="cs"/>
          <w:rtl/>
        </w:rPr>
        <w:t>کسی را اذان بلال از خورد و نوش و غیره باز ندارد، زیرا او به شب اذان می‌گوید.</w:t>
      </w:r>
    </w:p>
    <w:p w:rsidR="00BA4315" w:rsidRPr="00773B0D" w:rsidRDefault="00BA4315" w:rsidP="008A386C">
      <w:pPr>
        <w:pStyle w:val="a5"/>
        <w:rPr>
          <w:rtl/>
        </w:rPr>
      </w:pPr>
      <w:bookmarkStart w:id="541" w:name="_Toc272589389"/>
      <w:bookmarkStart w:id="542" w:name="_Toc435447373"/>
      <w:r w:rsidRPr="00773B0D">
        <w:rPr>
          <w:rFonts w:hint="cs"/>
          <w:rtl/>
        </w:rPr>
        <w:t>افطارنمودن به آب و خرما:</w:t>
      </w:r>
      <w:bookmarkEnd w:id="541"/>
      <w:bookmarkEnd w:id="54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82CA3">
        <w:rPr>
          <w:rStyle w:val="Chare"/>
          <w:rFonts w:hint="cs"/>
          <w:rtl/>
        </w:rPr>
        <w:t>«</w:t>
      </w:r>
      <w:r w:rsidRPr="00482CA3">
        <w:rPr>
          <w:rStyle w:val="Char5"/>
          <w:rFonts w:hint="eastAsia"/>
          <w:rtl/>
        </w:rPr>
        <w:t>إِذَا</w:t>
      </w:r>
      <w:r w:rsidRPr="00482CA3">
        <w:rPr>
          <w:rStyle w:val="Char5"/>
          <w:rtl/>
        </w:rPr>
        <w:t xml:space="preserve"> </w:t>
      </w:r>
      <w:r w:rsidRPr="00482CA3">
        <w:rPr>
          <w:rStyle w:val="Char5"/>
          <w:rFonts w:hint="eastAsia"/>
          <w:rtl/>
        </w:rPr>
        <w:t>أَفْطَرَ</w:t>
      </w:r>
      <w:r w:rsidRPr="00482CA3">
        <w:rPr>
          <w:rStyle w:val="Char5"/>
          <w:rtl/>
        </w:rPr>
        <w:t xml:space="preserve"> </w:t>
      </w:r>
      <w:r w:rsidRPr="00482CA3">
        <w:rPr>
          <w:rStyle w:val="Char5"/>
          <w:rFonts w:hint="eastAsia"/>
          <w:rtl/>
        </w:rPr>
        <w:t>أَحَدُكُمْ</w:t>
      </w:r>
      <w:r w:rsidRPr="00482CA3">
        <w:rPr>
          <w:rStyle w:val="Char5"/>
          <w:rtl/>
        </w:rPr>
        <w:t xml:space="preserve"> </w:t>
      </w:r>
      <w:r w:rsidRPr="00482CA3">
        <w:rPr>
          <w:rStyle w:val="Char5"/>
          <w:rFonts w:hint="eastAsia"/>
          <w:rtl/>
        </w:rPr>
        <w:t>فَلْيُفْطِرْ</w:t>
      </w:r>
      <w:r w:rsidRPr="00482CA3">
        <w:rPr>
          <w:rStyle w:val="Char5"/>
          <w:rtl/>
        </w:rPr>
        <w:t xml:space="preserve"> </w:t>
      </w:r>
      <w:r w:rsidRPr="00482CA3">
        <w:rPr>
          <w:rStyle w:val="Char5"/>
          <w:rFonts w:hint="eastAsia"/>
          <w:rtl/>
        </w:rPr>
        <w:t>عَلَى</w:t>
      </w:r>
      <w:r w:rsidRPr="00482CA3">
        <w:rPr>
          <w:rStyle w:val="Char5"/>
          <w:rtl/>
        </w:rPr>
        <w:t xml:space="preserve"> </w:t>
      </w:r>
      <w:r w:rsidRPr="00482CA3">
        <w:rPr>
          <w:rStyle w:val="Char5"/>
          <w:rFonts w:hint="eastAsia"/>
          <w:rtl/>
        </w:rPr>
        <w:t>تَمْرٍ</w:t>
      </w:r>
      <w:r w:rsidRPr="00482CA3">
        <w:rPr>
          <w:rStyle w:val="Char5"/>
          <w:rtl/>
        </w:rPr>
        <w:t xml:space="preserve"> </w:t>
      </w:r>
      <w:r w:rsidRPr="00482CA3">
        <w:rPr>
          <w:rStyle w:val="Char5"/>
          <w:rFonts w:hint="eastAsia"/>
          <w:rtl/>
        </w:rPr>
        <w:t>فَإِنَّهُ</w:t>
      </w:r>
      <w:r w:rsidRPr="00482CA3">
        <w:rPr>
          <w:rStyle w:val="Char5"/>
          <w:rtl/>
        </w:rPr>
        <w:t xml:space="preserve"> </w:t>
      </w:r>
      <w:r w:rsidRPr="00482CA3">
        <w:rPr>
          <w:rStyle w:val="Char5"/>
          <w:rFonts w:hint="eastAsia"/>
          <w:rtl/>
        </w:rPr>
        <w:t>بَرَكَةٌ</w:t>
      </w:r>
      <w:r w:rsidRPr="00482CA3">
        <w:rPr>
          <w:rStyle w:val="Char5"/>
          <w:rtl/>
        </w:rPr>
        <w:t xml:space="preserve"> </w:t>
      </w:r>
      <w:r w:rsidRPr="00482CA3">
        <w:rPr>
          <w:rStyle w:val="Char5"/>
          <w:rFonts w:hint="eastAsia"/>
          <w:rtl/>
        </w:rPr>
        <w:t>فَإِنْ</w:t>
      </w:r>
      <w:r w:rsidRPr="00482CA3">
        <w:rPr>
          <w:rStyle w:val="Char5"/>
          <w:rtl/>
        </w:rPr>
        <w:t xml:space="preserve"> </w:t>
      </w:r>
      <w:r w:rsidRPr="00482CA3">
        <w:rPr>
          <w:rStyle w:val="Char5"/>
          <w:rFonts w:hint="eastAsia"/>
          <w:rtl/>
        </w:rPr>
        <w:t>لَمْ</w:t>
      </w:r>
      <w:r w:rsidRPr="00482CA3">
        <w:rPr>
          <w:rStyle w:val="Char5"/>
          <w:rtl/>
        </w:rPr>
        <w:t xml:space="preserve"> </w:t>
      </w:r>
      <w:r w:rsidRPr="00482CA3">
        <w:rPr>
          <w:rStyle w:val="Char5"/>
          <w:rFonts w:hint="eastAsia"/>
          <w:rtl/>
        </w:rPr>
        <w:t>يَجِدْ</w:t>
      </w:r>
      <w:r w:rsidRPr="00482CA3">
        <w:rPr>
          <w:rStyle w:val="Char5"/>
          <w:rtl/>
        </w:rPr>
        <w:t xml:space="preserve"> </w:t>
      </w:r>
      <w:r w:rsidRPr="00482CA3">
        <w:rPr>
          <w:rStyle w:val="Char5"/>
          <w:rFonts w:hint="eastAsia"/>
          <w:rtl/>
        </w:rPr>
        <w:t>تَمْرًا</w:t>
      </w:r>
      <w:r w:rsidRPr="00482CA3">
        <w:rPr>
          <w:rStyle w:val="Char5"/>
          <w:rtl/>
        </w:rPr>
        <w:t xml:space="preserve"> </w:t>
      </w:r>
      <w:r w:rsidRPr="00482CA3">
        <w:rPr>
          <w:rStyle w:val="Char5"/>
          <w:rFonts w:hint="eastAsia"/>
          <w:rtl/>
        </w:rPr>
        <w:t>فَالْمَاءُ</w:t>
      </w:r>
      <w:r w:rsidRPr="00482CA3">
        <w:rPr>
          <w:rStyle w:val="Char5"/>
          <w:rtl/>
        </w:rPr>
        <w:t xml:space="preserve"> </w:t>
      </w:r>
      <w:r w:rsidRPr="00482CA3">
        <w:rPr>
          <w:rStyle w:val="Char5"/>
          <w:rFonts w:hint="eastAsia"/>
          <w:rtl/>
        </w:rPr>
        <w:t>فَإِنَّهُ</w:t>
      </w:r>
      <w:r w:rsidRPr="00482CA3">
        <w:rPr>
          <w:rStyle w:val="Char5"/>
          <w:rtl/>
        </w:rPr>
        <w:t xml:space="preserve"> </w:t>
      </w:r>
      <w:r w:rsidRPr="00482CA3">
        <w:rPr>
          <w:rStyle w:val="Char5"/>
          <w:rFonts w:hint="eastAsia"/>
          <w:rtl/>
        </w:rPr>
        <w:t>طَهُورٌ</w:t>
      </w:r>
      <w:r w:rsidRPr="00482CA3">
        <w:rPr>
          <w:rStyle w:val="Chare"/>
          <w:rFonts w:hint="cs"/>
          <w:rtl/>
        </w:rPr>
        <w:t>»</w:t>
      </w:r>
      <w:r w:rsidR="00482CA3" w:rsidRPr="00482CA3">
        <w:rPr>
          <w:rStyle w:val="Char6"/>
          <w:rFonts w:hint="cs"/>
          <w:rtl/>
        </w:rPr>
        <w:t>.</w:t>
      </w:r>
      <w:r w:rsidRPr="005234D1">
        <w:rPr>
          <w:rStyle w:val="Char6"/>
          <w:rFonts w:hint="cs"/>
          <w:rtl/>
        </w:rPr>
        <w:t xml:space="preserve"> </w:t>
      </w:r>
      <w:r w:rsidR="00482CA3" w:rsidRPr="00482CA3">
        <w:rPr>
          <w:rStyle w:val="Chare"/>
          <w:rFonts w:hint="cs"/>
          <w:rtl/>
        </w:rPr>
        <w:t>«</w:t>
      </w:r>
      <w:r w:rsidRPr="00482CA3">
        <w:rPr>
          <w:rStyle w:val="Chard"/>
          <w:rFonts w:hint="cs"/>
          <w:rtl/>
        </w:rPr>
        <w:t>که هرگاه یکی از شما می‌خواهد افطار کند باید به خرما افطار کند که در آن برکت است و اگر خرما گیرش نیامد به آب افطار کند که پاک‌کننده است</w:t>
      </w:r>
      <w:r w:rsidRPr="00482CA3">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شیرینی چیز است که طبع به آن تمایل دارد، بویژه به هنگام گرسنگی، و جگر آن را دوست می‌دارد، و طبایع عرب به آن تمایل داشتند، و در چنین چیزها میل، اثر دارد، پس صد در صد میل، آن‌ها را در جای مناسب از بدن، صرف می‌کند، و این یک نوع برکتی است.</w:t>
      </w:r>
    </w:p>
    <w:p w:rsidR="00BA4315" w:rsidRPr="00773B0D" w:rsidRDefault="00BA4315" w:rsidP="008A386C">
      <w:pPr>
        <w:pStyle w:val="a5"/>
        <w:rPr>
          <w:rtl/>
        </w:rPr>
      </w:pPr>
      <w:bookmarkStart w:id="543" w:name="_Toc272589390"/>
      <w:bookmarkStart w:id="544" w:name="_Toc435447374"/>
      <w:r w:rsidRPr="00773B0D">
        <w:rPr>
          <w:rFonts w:hint="cs"/>
          <w:rtl/>
        </w:rPr>
        <w:t>ثواب کسی که به روزه‌دار افطاری بدهد:</w:t>
      </w:r>
      <w:bookmarkEnd w:id="543"/>
      <w:bookmarkEnd w:id="54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82CA3">
        <w:rPr>
          <w:rStyle w:val="Chare"/>
          <w:rFonts w:hint="cs"/>
          <w:rtl/>
        </w:rPr>
        <w:t>«</w:t>
      </w:r>
      <w:r w:rsidRPr="00482CA3">
        <w:rPr>
          <w:rStyle w:val="Char5"/>
          <w:rFonts w:hint="eastAsia"/>
          <w:rtl/>
        </w:rPr>
        <w:t>مَنْ</w:t>
      </w:r>
      <w:r w:rsidRPr="00482CA3">
        <w:rPr>
          <w:rStyle w:val="Char5"/>
          <w:rtl/>
        </w:rPr>
        <w:t xml:space="preserve"> </w:t>
      </w:r>
      <w:r w:rsidRPr="00482CA3">
        <w:rPr>
          <w:rStyle w:val="Char5"/>
          <w:rFonts w:hint="eastAsia"/>
          <w:rtl/>
        </w:rPr>
        <w:t>فَطَّرَ</w:t>
      </w:r>
      <w:r w:rsidRPr="00482CA3">
        <w:rPr>
          <w:rStyle w:val="Char5"/>
          <w:rtl/>
        </w:rPr>
        <w:t xml:space="preserve"> </w:t>
      </w:r>
      <w:r w:rsidRPr="00482CA3">
        <w:rPr>
          <w:rStyle w:val="Char5"/>
          <w:rFonts w:hint="eastAsia"/>
          <w:rtl/>
        </w:rPr>
        <w:t>صَائِمًا</w:t>
      </w:r>
      <w:r w:rsidRPr="00482CA3">
        <w:rPr>
          <w:rStyle w:val="Char5"/>
          <w:rtl/>
        </w:rPr>
        <w:t xml:space="preserve"> </w:t>
      </w:r>
      <w:r w:rsidRPr="00482CA3">
        <w:rPr>
          <w:rStyle w:val="Char5"/>
          <w:rFonts w:hint="eastAsia"/>
          <w:rtl/>
        </w:rPr>
        <w:t>أَوْ</w:t>
      </w:r>
      <w:r w:rsidRPr="00482CA3">
        <w:rPr>
          <w:rStyle w:val="Char5"/>
          <w:rtl/>
        </w:rPr>
        <w:t xml:space="preserve"> </w:t>
      </w:r>
      <w:r w:rsidRPr="00482CA3">
        <w:rPr>
          <w:rStyle w:val="Char5"/>
          <w:rFonts w:hint="eastAsia"/>
          <w:rtl/>
        </w:rPr>
        <w:t>جَهَّزَ</w:t>
      </w:r>
      <w:r w:rsidRPr="00482CA3">
        <w:rPr>
          <w:rStyle w:val="Char5"/>
          <w:rtl/>
        </w:rPr>
        <w:t xml:space="preserve"> </w:t>
      </w:r>
      <w:r w:rsidRPr="00482CA3">
        <w:rPr>
          <w:rStyle w:val="Char5"/>
          <w:rFonts w:hint="eastAsia"/>
          <w:rtl/>
        </w:rPr>
        <w:t>غَازِيًا،</w:t>
      </w:r>
      <w:r w:rsidRPr="00482CA3">
        <w:rPr>
          <w:rStyle w:val="Char5"/>
          <w:rtl/>
        </w:rPr>
        <w:t xml:space="preserve"> </w:t>
      </w:r>
      <w:r w:rsidRPr="00482CA3">
        <w:rPr>
          <w:rStyle w:val="Char5"/>
          <w:rFonts w:hint="eastAsia"/>
          <w:rtl/>
        </w:rPr>
        <w:t>فَلَهُ</w:t>
      </w:r>
      <w:r w:rsidRPr="00482CA3">
        <w:rPr>
          <w:rStyle w:val="Char5"/>
          <w:rtl/>
        </w:rPr>
        <w:t xml:space="preserve"> </w:t>
      </w:r>
      <w:r w:rsidRPr="00482CA3">
        <w:rPr>
          <w:rStyle w:val="Char5"/>
          <w:rFonts w:hint="eastAsia"/>
          <w:rtl/>
        </w:rPr>
        <w:t>مِثْلُ</w:t>
      </w:r>
      <w:r w:rsidRPr="00482CA3">
        <w:rPr>
          <w:rStyle w:val="Char5"/>
          <w:rtl/>
        </w:rPr>
        <w:t xml:space="preserve"> </w:t>
      </w:r>
      <w:r w:rsidRPr="00482CA3">
        <w:rPr>
          <w:rStyle w:val="Char5"/>
          <w:rFonts w:hint="eastAsia"/>
          <w:rtl/>
        </w:rPr>
        <w:t>أجْرِهِ</w:t>
      </w:r>
      <w:r w:rsidRPr="00482CA3">
        <w:rPr>
          <w:rStyle w:val="Chare"/>
          <w:rFonts w:hint="cs"/>
          <w:rtl/>
        </w:rPr>
        <w:t>»</w:t>
      </w:r>
      <w:r w:rsidR="00482CA3" w:rsidRPr="00482CA3">
        <w:rPr>
          <w:rStyle w:val="Char6"/>
          <w:rFonts w:hint="cs"/>
          <w:rtl/>
        </w:rPr>
        <w:t>.</w:t>
      </w:r>
      <w:r w:rsidRPr="00482CA3">
        <w:rPr>
          <w:rStyle w:val="Chare"/>
          <w:rFonts w:hint="cs"/>
          <w:rtl/>
        </w:rPr>
        <w:t xml:space="preserve"> «</w:t>
      </w:r>
      <w:r w:rsidRPr="00482CA3">
        <w:rPr>
          <w:rStyle w:val="Chard"/>
          <w:rFonts w:hint="cs"/>
          <w:rtl/>
        </w:rPr>
        <w:t>کسی که به روزه‌داری افطاری داد یا تجهیزات غازی را فراهم نمود، برای او مانند اجر آن است</w:t>
      </w:r>
      <w:r w:rsidRPr="00773B0D">
        <w:rPr>
          <w:rFonts w:cs="Traditional Arabic" w:hint="cs"/>
          <w:rtl/>
          <w:lang w:bidi="fa-IR"/>
        </w:rPr>
        <w:t>»</w:t>
      </w:r>
      <w:r w:rsidRPr="005234D1">
        <w:rPr>
          <w:rStyle w:val="Char6"/>
          <w:rFonts w:hint="cs"/>
          <w:rtl/>
        </w:rPr>
        <w:t>. من می‌گویم: کسی که به روزه‌</w:t>
      </w:r>
      <w:r w:rsidR="00482CA3">
        <w:rPr>
          <w:rStyle w:val="Char6"/>
          <w:rFonts w:hint="cs"/>
          <w:rtl/>
        </w:rPr>
        <w:t xml:space="preserve"> </w:t>
      </w:r>
      <w:r w:rsidRPr="005234D1">
        <w:rPr>
          <w:rStyle w:val="Char6"/>
          <w:rFonts w:hint="cs"/>
          <w:rtl/>
        </w:rPr>
        <w:t>داری به این خاطر افطاری می‌دهد که او روزه گرفته است، و سزاوار تعظیم است، زیرا این افطاری</w:t>
      </w:r>
      <w:r w:rsidR="00482CA3">
        <w:rPr>
          <w:rStyle w:val="Char6"/>
          <w:rFonts w:hint="cs"/>
          <w:rtl/>
        </w:rPr>
        <w:t xml:space="preserve"> </w:t>
      </w:r>
      <w:r w:rsidRPr="005234D1">
        <w:rPr>
          <w:rStyle w:val="Char6"/>
          <w:rFonts w:hint="cs"/>
          <w:rtl/>
        </w:rPr>
        <w:t xml:space="preserve">‌دادن یک گونه صدقه و تعظیمی است برای </w:t>
      </w:r>
      <w:r w:rsidRPr="00E14D02">
        <w:rPr>
          <w:rStyle w:val="Char6"/>
          <w:rFonts w:hint="cs"/>
          <w:spacing w:val="-4"/>
          <w:rtl/>
        </w:rPr>
        <w:t>روزه، و صله و همکاری است برای اهل طاعت، پس وقتی که صورت آن در صحایف اعمال مجسم می‌گردد، معنی روزه را از چند جهت در برمی‌گیرد، لذا باید پاداش را دریابد.</w:t>
      </w:r>
    </w:p>
    <w:p w:rsidR="00BA4315" w:rsidRPr="00773B0D" w:rsidRDefault="00BA4315" w:rsidP="008A386C">
      <w:pPr>
        <w:pStyle w:val="a5"/>
        <w:rPr>
          <w:rtl/>
        </w:rPr>
      </w:pPr>
      <w:bookmarkStart w:id="545" w:name="_Toc272589391"/>
      <w:bookmarkStart w:id="546" w:name="_Toc435447375"/>
      <w:r w:rsidRPr="00773B0D">
        <w:rPr>
          <w:rFonts w:hint="cs"/>
          <w:rtl/>
        </w:rPr>
        <w:t>اذکار هنگام افطار:</w:t>
      </w:r>
      <w:bookmarkEnd w:id="545"/>
      <w:bookmarkEnd w:id="54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از ذکرهای هنگام افطار: یکی این است: </w:t>
      </w:r>
      <w:r w:rsidRPr="00482CA3">
        <w:rPr>
          <w:rStyle w:val="Chare"/>
          <w:rFonts w:hint="cs"/>
          <w:rtl/>
        </w:rPr>
        <w:t>«</w:t>
      </w:r>
      <w:r w:rsidRPr="00482CA3">
        <w:rPr>
          <w:rStyle w:val="Char5"/>
          <w:rFonts w:hint="eastAsia"/>
          <w:rtl/>
        </w:rPr>
        <w:t>ذَهَبَ</w:t>
      </w:r>
      <w:r w:rsidRPr="00482CA3">
        <w:rPr>
          <w:rStyle w:val="Char5"/>
          <w:rtl/>
        </w:rPr>
        <w:t xml:space="preserve"> </w:t>
      </w:r>
      <w:r w:rsidRPr="00482CA3">
        <w:rPr>
          <w:rStyle w:val="Char5"/>
          <w:rFonts w:hint="eastAsia"/>
          <w:rtl/>
        </w:rPr>
        <w:t>الظَّمَأُ</w:t>
      </w:r>
      <w:r w:rsidRPr="00482CA3">
        <w:rPr>
          <w:rStyle w:val="Char5"/>
          <w:rtl/>
        </w:rPr>
        <w:t xml:space="preserve"> </w:t>
      </w:r>
      <w:r w:rsidRPr="00482CA3">
        <w:rPr>
          <w:rStyle w:val="Char5"/>
          <w:rFonts w:hint="eastAsia"/>
          <w:rtl/>
        </w:rPr>
        <w:t>وَابْتَلَّتِ</w:t>
      </w:r>
      <w:r w:rsidRPr="00482CA3">
        <w:rPr>
          <w:rStyle w:val="Char5"/>
          <w:rtl/>
        </w:rPr>
        <w:t xml:space="preserve"> </w:t>
      </w:r>
      <w:r w:rsidRPr="00482CA3">
        <w:rPr>
          <w:rStyle w:val="Char5"/>
          <w:rFonts w:hint="eastAsia"/>
          <w:rtl/>
        </w:rPr>
        <w:t>الْعُرُوقُ</w:t>
      </w:r>
      <w:r w:rsidRPr="00482CA3">
        <w:rPr>
          <w:rStyle w:val="Char5"/>
          <w:rtl/>
        </w:rPr>
        <w:t xml:space="preserve"> </w:t>
      </w:r>
      <w:r w:rsidRPr="00482CA3">
        <w:rPr>
          <w:rStyle w:val="Char5"/>
          <w:rFonts w:hint="eastAsia"/>
          <w:rtl/>
        </w:rPr>
        <w:t>وَثَبَتَ</w:t>
      </w:r>
      <w:r w:rsidRPr="00482CA3">
        <w:rPr>
          <w:rStyle w:val="Char5"/>
          <w:rtl/>
        </w:rPr>
        <w:t xml:space="preserve"> </w:t>
      </w:r>
      <w:r w:rsidRPr="00482CA3">
        <w:rPr>
          <w:rStyle w:val="Char5"/>
          <w:rFonts w:hint="eastAsia"/>
          <w:rtl/>
        </w:rPr>
        <w:t>الأَجْرُ</w:t>
      </w:r>
      <w:r w:rsidRPr="00482CA3">
        <w:rPr>
          <w:rStyle w:val="Char5"/>
          <w:rtl/>
        </w:rPr>
        <w:t xml:space="preserve"> </w:t>
      </w:r>
      <w:r w:rsidRPr="00482CA3">
        <w:rPr>
          <w:rStyle w:val="Char5"/>
          <w:rFonts w:hint="eastAsia"/>
          <w:rtl/>
        </w:rPr>
        <w:t>إِنْ</w:t>
      </w:r>
      <w:r w:rsidRPr="00482CA3">
        <w:rPr>
          <w:rStyle w:val="Char5"/>
          <w:rtl/>
        </w:rPr>
        <w:t xml:space="preserve"> </w:t>
      </w:r>
      <w:r w:rsidRPr="00482CA3">
        <w:rPr>
          <w:rStyle w:val="Char5"/>
          <w:rFonts w:hint="eastAsia"/>
          <w:rtl/>
        </w:rPr>
        <w:t>شَاءَ</w:t>
      </w:r>
      <w:r w:rsidRPr="00482CA3">
        <w:rPr>
          <w:rStyle w:val="Char5"/>
          <w:rtl/>
        </w:rPr>
        <w:t xml:space="preserve"> </w:t>
      </w:r>
      <w:r w:rsidRPr="00482CA3">
        <w:rPr>
          <w:rStyle w:val="Char5"/>
          <w:rFonts w:hint="eastAsia"/>
          <w:rtl/>
        </w:rPr>
        <w:t>اللَّهُ</w:t>
      </w:r>
      <w:r w:rsidRPr="00482CA3">
        <w:rPr>
          <w:rStyle w:val="Chare"/>
          <w:rFonts w:hint="cs"/>
          <w:rtl/>
        </w:rPr>
        <w:t>»</w:t>
      </w:r>
      <w:r w:rsidR="00482CA3" w:rsidRPr="00482CA3">
        <w:rPr>
          <w:rStyle w:val="Char6"/>
          <w:rFonts w:hint="cs"/>
          <w:rtl/>
        </w:rPr>
        <w:t>.</w:t>
      </w:r>
      <w:r w:rsidRPr="00482CA3">
        <w:rPr>
          <w:rStyle w:val="Chare"/>
          <w:rFonts w:hint="cs"/>
          <w:rtl/>
        </w:rPr>
        <w:t xml:space="preserve"> «</w:t>
      </w:r>
      <w:r w:rsidRPr="00482CA3">
        <w:rPr>
          <w:rStyle w:val="Chard"/>
          <w:rFonts w:hint="cs"/>
          <w:rtl/>
        </w:rPr>
        <w:t>تشنگی برطرف شد، رگ‌ها تازه شدند و اجر ثابت گردید انشاء الله</w:t>
      </w:r>
      <w:r w:rsidRPr="00773B0D">
        <w:rPr>
          <w:rFonts w:cs="Traditional Arabic" w:hint="cs"/>
          <w:rtl/>
          <w:lang w:bidi="fa-IR"/>
        </w:rPr>
        <w:t>»</w:t>
      </w:r>
      <w:r w:rsidRPr="005234D1">
        <w:rPr>
          <w:rStyle w:val="Char6"/>
          <w:rFonts w:hint="cs"/>
          <w:rtl/>
        </w:rPr>
        <w:t>. و در این، قدردانی و سپاس</w:t>
      </w:r>
      <w:r w:rsidR="00482CA3">
        <w:rPr>
          <w:rStyle w:val="Char6"/>
          <w:rFonts w:hint="eastAsia"/>
          <w:rtl/>
        </w:rPr>
        <w:t>‌</w:t>
      </w:r>
      <w:r w:rsidRPr="005234D1">
        <w:rPr>
          <w:rStyle w:val="Char6"/>
          <w:rFonts w:hint="cs"/>
          <w:rtl/>
        </w:rPr>
        <w:t xml:space="preserve">گذاری است روی آن حالاتی که انسان آن‌ها را طبعاً یا عقلاً خوب می‌داند، و یکی دیگر این است: </w:t>
      </w:r>
      <w:r w:rsidRPr="00482CA3">
        <w:rPr>
          <w:rStyle w:val="Chare"/>
          <w:rFonts w:hint="cs"/>
          <w:rtl/>
        </w:rPr>
        <w:t>«</w:t>
      </w:r>
      <w:r w:rsidRPr="003A1ED4">
        <w:rPr>
          <w:rStyle w:val="Char5"/>
          <w:rFonts w:hint="eastAsia"/>
          <w:rtl/>
        </w:rPr>
        <w:t>اللَّهُمَّ</w:t>
      </w:r>
      <w:r w:rsidRPr="003A1ED4">
        <w:rPr>
          <w:rStyle w:val="Char5"/>
          <w:rtl/>
        </w:rPr>
        <w:t xml:space="preserve"> </w:t>
      </w:r>
      <w:r w:rsidRPr="003A1ED4">
        <w:rPr>
          <w:rStyle w:val="Char5"/>
          <w:rFonts w:hint="eastAsia"/>
          <w:rtl/>
        </w:rPr>
        <w:t>لَكَ</w:t>
      </w:r>
      <w:r w:rsidRPr="003A1ED4">
        <w:rPr>
          <w:rStyle w:val="Char5"/>
          <w:rtl/>
        </w:rPr>
        <w:t xml:space="preserve"> </w:t>
      </w:r>
      <w:r w:rsidRPr="003A1ED4">
        <w:rPr>
          <w:rStyle w:val="Char5"/>
          <w:rFonts w:hint="eastAsia"/>
          <w:rtl/>
        </w:rPr>
        <w:t>صُمْتُ</w:t>
      </w:r>
      <w:r w:rsidRPr="003A1ED4">
        <w:rPr>
          <w:rStyle w:val="Char5"/>
          <w:rtl/>
        </w:rPr>
        <w:t xml:space="preserve"> </w:t>
      </w:r>
      <w:r w:rsidRPr="003A1ED4">
        <w:rPr>
          <w:rStyle w:val="Char5"/>
          <w:rFonts w:hint="eastAsia"/>
          <w:rtl/>
        </w:rPr>
        <w:t>وَعَلَى</w:t>
      </w:r>
      <w:r w:rsidRPr="003A1ED4">
        <w:rPr>
          <w:rStyle w:val="Char5"/>
          <w:rtl/>
        </w:rPr>
        <w:t xml:space="preserve"> </w:t>
      </w:r>
      <w:r w:rsidRPr="003A1ED4">
        <w:rPr>
          <w:rStyle w:val="Char5"/>
          <w:rFonts w:hint="eastAsia"/>
          <w:rtl/>
        </w:rPr>
        <w:t>رِزْقِكَ</w:t>
      </w:r>
      <w:r w:rsidRPr="003A1ED4">
        <w:rPr>
          <w:rStyle w:val="Char5"/>
          <w:rtl/>
        </w:rPr>
        <w:t xml:space="preserve"> </w:t>
      </w:r>
      <w:r w:rsidRPr="003A1ED4">
        <w:rPr>
          <w:rStyle w:val="Char5"/>
          <w:rFonts w:hint="eastAsia"/>
          <w:rtl/>
        </w:rPr>
        <w:t>أَفْطَرْتُ</w:t>
      </w:r>
      <w:r w:rsidRPr="00482CA3">
        <w:rPr>
          <w:rStyle w:val="Chare"/>
          <w:rFonts w:hint="cs"/>
          <w:rtl/>
        </w:rPr>
        <w:t>»</w:t>
      </w:r>
      <w:r w:rsidR="00482CA3" w:rsidRPr="00482CA3">
        <w:rPr>
          <w:rStyle w:val="Char6"/>
          <w:rFonts w:hint="cs"/>
          <w:rtl/>
        </w:rPr>
        <w:t>.</w:t>
      </w:r>
      <w:r w:rsidRPr="00482CA3">
        <w:rPr>
          <w:rStyle w:val="Chare"/>
          <w:rFonts w:hint="cs"/>
          <w:rtl/>
        </w:rPr>
        <w:t xml:space="preserve"> «</w:t>
      </w:r>
      <w:r w:rsidRPr="00482CA3">
        <w:rPr>
          <w:rStyle w:val="Chard"/>
          <w:rFonts w:hint="cs"/>
          <w:rtl/>
        </w:rPr>
        <w:t>خدایا برای تو روزه گرفتم و بر رزق تو افطار کردم</w:t>
      </w:r>
      <w:r w:rsidRPr="00773B0D">
        <w:rPr>
          <w:rFonts w:cs="Traditional Arabic" w:hint="cs"/>
          <w:rtl/>
          <w:lang w:bidi="fa-IR"/>
        </w:rPr>
        <w:t>»</w:t>
      </w:r>
      <w:r w:rsidRPr="005234D1">
        <w:rPr>
          <w:rStyle w:val="Char6"/>
          <w:rFonts w:hint="cs"/>
          <w:rtl/>
        </w:rPr>
        <w:t>، این شامل دو چیز است: یکی اخلاص در عمل، دوم شکر و سپاس بر نعمت.</w:t>
      </w:r>
    </w:p>
    <w:p w:rsidR="00BA4315" w:rsidRPr="00773B0D" w:rsidRDefault="00BA4315" w:rsidP="008A386C">
      <w:pPr>
        <w:pStyle w:val="a5"/>
        <w:rPr>
          <w:rtl/>
        </w:rPr>
      </w:pPr>
      <w:bookmarkStart w:id="547" w:name="_Toc272589392"/>
      <w:bookmarkStart w:id="548" w:name="_Toc435447376"/>
      <w:r w:rsidRPr="00773B0D">
        <w:rPr>
          <w:rFonts w:hint="cs"/>
          <w:rtl/>
        </w:rPr>
        <w:t>روزه نباید به روز جمعه مختص باشد:</w:t>
      </w:r>
      <w:bookmarkEnd w:id="547"/>
      <w:bookmarkEnd w:id="548"/>
    </w:p>
    <w:p w:rsidR="00BA4315" w:rsidRPr="00773B0D" w:rsidRDefault="00BA4315" w:rsidP="008A386C">
      <w:pPr>
        <w:autoSpaceDE w:val="0"/>
        <w:autoSpaceDN w:val="0"/>
        <w:adjustRightInd w:val="0"/>
        <w:ind w:firstLine="284"/>
        <w:jc w:val="lowKashida"/>
        <w:rPr>
          <w:b/>
          <w:bCs/>
          <w:rtl/>
          <w:lang w:bidi="fa-IR"/>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82CA3">
        <w:rPr>
          <w:rStyle w:val="Chare"/>
          <w:rFonts w:hint="cs"/>
          <w:rtl/>
        </w:rPr>
        <w:t>«</w:t>
      </w:r>
      <w:r w:rsidRPr="00482CA3">
        <w:rPr>
          <w:rStyle w:val="Char5"/>
          <w:rFonts w:hint="eastAsia"/>
          <w:rtl/>
        </w:rPr>
        <w:t>لاَ</w:t>
      </w:r>
      <w:r w:rsidRPr="00482CA3">
        <w:rPr>
          <w:rStyle w:val="Char5"/>
          <w:rtl/>
        </w:rPr>
        <w:t xml:space="preserve"> </w:t>
      </w:r>
      <w:r w:rsidRPr="00482CA3">
        <w:rPr>
          <w:rStyle w:val="Char5"/>
          <w:rFonts w:hint="eastAsia"/>
          <w:rtl/>
        </w:rPr>
        <w:t>يَصُومُ</w:t>
      </w:r>
      <w:r w:rsidRPr="00482CA3">
        <w:rPr>
          <w:rStyle w:val="Char5"/>
          <w:rtl/>
        </w:rPr>
        <w:t xml:space="preserve"> </w:t>
      </w:r>
      <w:r w:rsidRPr="00482CA3">
        <w:rPr>
          <w:rStyle w:val="Char5"/>
          <w:rFonts w:hint="eastAsia"/>
          <w:rtl/>
        </w:rPr>
        <w:t>أَحَدُكُمْ</w:t>
      </w:r>
      <w:r w:rsidRPr="00482CA3">
        <w:rPr>
          <w:rStyle w:val="Char5"/>
          <w:rtl/>
        </w:rPr>
        <w:t xml:space="preserve"> </w:t>
      </w:r>
      <w:r w:rsidRPr="00482CA3">
        <w:rPr>
          <w:rStyle w:val="Char5"/>
          <w:rFonts w:hint="eastAsia"/>
          <w:rtl/>
        </w:rPr>
        <w:t>يَوْمَ</w:t>
      </w:r>
      <w:r w:rsidRPr="00482CA3">
        <w:rPr>
          <w:rStyle w:val="Char5"/>
          <w:rtl/>
        </w:rPr>
        <w:t xml:space="preserve"> </w:t>
      </w:r>
      <w:r w:rsidRPr="00482CA3">
        <w:rPr>
          <w:rStyle w:val="Char5"/>
          <w:rFonts w:hint="eastAsia"/>
          <w:rtl/>
        </w:rPr>
        <w:t>الْجُمُعَةِ</w:t>
      </w:r>
      <w:r w:rsidRPr="00482CA3">
        <w:rPr>
          <w:rStyle w:val="Char5"/>
          <w:rtl/>
        </w:rPr>
        <w:t xml:space="preserve"> </w:t>
      </w:r>
      <w:r w:rsidRPr="00482CA3">
        <w:rPr>
          <w:rStyle w:val="Char5"/>
          <w:rFonts w:hint="eastAsia"/>
          <w:rtl/>
        </w:rPr>
        <w:t>إِلاَّ</w:t>
      </w:r>
      <w:r w:rsidRPr="00482CA3">
        <w:rPr>
          <w:rStyle w:val="Char5"/>
          <w:rtl/>
        </w:rPr>
        <w:t xml:space="preserve"> </w:t>
      </w:r>
      <w:r w:rsidRPr="00482CA3">
        <w:rPr>
          <w:rStyle w:val="Char5"/>
          <w:rFonts w:hint="eastAsia"/>
          <w:rtl/>
        </w:rPr>
        <w:t>أَنْ</w:t>
      </w:r>
      <w:r w:rsidRPr="00482CA3">
        <w:rPr>
          <w:rStyle w:val="Char5"/>
          <w:rtl/>
        </w:rPr>
        <w:t xml:space="preserve"> </w:t>
      </w:r>
      <w:r w:rsidRPr="00482CA3">
        <w:rPr>
          <w:rStyle w:val="Char5"/>
          <w:rFonts w:hint="eastAsia"/>
          <w:rtl/>
        </w:rPr>
        <w:t>يَصُومَ</w:t>
      </w:r>
      <w:r w:rsidRPr="00482CA3">
        <w:rPr>
          <w:rStyle w:val="Char5"/>
          <w:rtl/>
        </w:rPr>
        <w:t xml:space="preserve"> </w:t>
      </w:r>
      <w:r w:rsidRPr="00482CA3">
        <w:rPr>
          <w:rStyle w:val="Char5"/>
          <w:rFonts w:hint="eastAsia"/>
          <w:rtl/>
        </w:rPr>
        <w:t>قَبْلَهُ</w:t>
      </w:r>
      <w:r w:rsidRPr="00482CA3">
        <w:rPr>
          <w:rStyle w:val="Char5"/>
          <w:rtl/>
        </w:rPr>
        <w:t xml:space="preserve"> </w:t>
      </w:r>
      <w:r w:rsidRPr="00482CA3">
        <w:rPr>
          <w:rStyle w:val="Char5"/>
          <w:rFonts w:hint="eastAsia"/>
          <w:rtl/>
        </w:rPr>
        <w:t>يَوْمًا</w:t>
      </w:r>
      <w:r w:rsidRPr="00482CA3">
        <w:rPr>
          <w:rStyle w:val="Char5"/>
          <w:rtl/>
        </w:rPr>
        <w:t xml:space="preserve"> </w:t>
      </w:r>
      <w:r w:rsidRPr="00482CA3">
        <w:rPr>
          <w:rStyle w:val="Char5"/>
          <w:rFonts w:hint="eastAsia"/>
          <w:rtl/>
        </w:rPr>
        <w:t>أَوْ</w:t>
      </w:r>
      <w:r w:rsidRPr="00482CA3">
        <w:rPr>
          <w:rStyle w:val="Char5"/>
          <w:rtl/>
        </w:rPr>
        <w:t xml:space="preserve"> </w:t>
      </w:r>
      <w:r w:rsidRPr="00482CA3">
        <w:rPr>
          <w:rStyle w:val="Char5"/>
          <w:rFonts w:hint="eastAsia"/>
          <w:rtl/>
        </w:rPr>
        <w:t>بَعْدَهُ</w:t>
      </w:r>
      <w:r w:rsidRPr="00482CA3">
        <w:rPr>
          <w:rStyle w:val="Char5"/>
          <w:rtl/>
        </w:rPr>
        <w:t xml:space="preserve"> </w:t>
      </w:r>
      <w:r w:rsidRPr="00482CA3">
        <w:rPr>
          <w:rStyle w:val="Char5"/>
          <w:rFonts w:hint="eastAsia"/>
          <w:rtl/>
        </w:rPr>
        <w:t>يَوْمًا</w:t>
      </w:r>
      <w:r w:rsidRPr="00482CA3">
        <w:rPr>
          <w:rStyle w:val="Chare"/>
          <w:rFonts w:hint="cs"/>
          <w:rtl/>
        </w:rPr>
        <w:t>»</w:t>
      </w:r>
      <w:r w:rsidR="00482CA3" w:rsidRPr="00482CA3">
        <w:rPr>
          <w:rStyle w:val="Char6"/>
          <w:rFonts w:hint="cs"/>
          <w:rtl/>
        </w:rPr>
        <w:t>.</w:t>
      </w:r>
      <w:r w:rsidRPr="00482CA3">
        <w:rPr>
          <w:rStyle w:val="Chare"/>
          <w:rFonts w:hint="cs"/>
          <w:rtl/>
        </w:rPr>
        <w:t xml:space="preserve"> «</w:t>
      </w:r>
      <w:r w:rsidRPr="00482CA3">
        <w:rPr>
          <w:rStyle w:val="Chard"/>
          <w:rFonts w:hint="cs"/>
          <w:rtl/>
        </w:rPr>
        <w:t>روزه نگیرد یکی از شما در روز جمعه مگر این که روزه بگیرد روزی پیش از آن یا بعد از آن</w:t>
      </w:r>
      <w:r w:rsidRPr="00773B0D">
        <w:rPr>
          <w:rFonts w:cs="Traditional Arabic" w:hint="cs"/>
          <w:rtl/>
          <w:lang w:bidi="fa-IR"/>
        </w:rPr>
        <w:t>»</w:t>
      </w:r>
      <w:r w:rsidRPr="005234D1">
        <w:rPr>
          <w:rStyle w:val="Char6"/>
          <w:rFonts w:hint="cs"/>
          <w:rtl/>
        </w:rPr>
        <w:t xml:space="preserve">. و نیز فرمود: </w:t>
      </w:r>
      <w:r w:rsidRPr="00482CA3">
        <w:rPr>
          <w:rStyle w:val="Chare"/>
          <w:rFonts w:hint="cs"/>
          <w:rtl/>
        </w:rPr>
        <w:t>«</w:t>
      </w:r>
      <w:r w:rsidRPr="00482CA3">
        <w:rPr>
          <w:rStyle w:val="Char5"/>
          <w:rFonts w:hint="eastAsia"/>
          <w:rtl/>
        </w:rPr>
        <w:t>لاَ</w:t>
      </w:r>
      <w:r w:rsidRPr="00482CA3">
        <w:rPr>
          <w:rStyle w:val="Char5"/>
          <w:rtl/>
        </w:rPr>
        <w:t xml:space="preserve"> </w:t>
      </w:r>
      <w:r w:rsidRPr="00482CA3">
        <w:rPr>
          <w:rStyle w:val="Char5"/>
          <w:rFonts w:hint="eastAsia"/>
          <w:rtl/>
        </w:rPr>
        <w:t>تَخْتَصُّوا</w:t>
      </w:r>
      <w:r w:rsidRPr="00482CA3">
        <w:rPr>
          <w:rStyle w:val="Char5"/>
          <w:rtl/>
        </w:rPr>
        <w:t xml:space="preserve"> </w:t>
      </w:r>
      <w:r w:rsidRPr="00482CA3">
        <w:rPr>
          <w:rStyle w:val="Char5"/>
          <w:rFonts w:hint="eastAsia"/>
          <w:rtl/>
        </w:rPr>
        <w:t>لَيْلَةَ</w:t>
      </w:r>
      <w:r w:rsidRPr="00482CA3">
        <w:rPr>
          <w:rStyle w:val="Char5"/>
          <w:rtl/>
        </w:rPr>
        <w:t xml:space="preserve"> </w:t>
      </w:r>
      <w:r w:rsidRPr="00482CA3">
        <w:rPr>
          <w:rStyle w:val="Char5"/>
          <w:rFonts w:hint="eastAsia"/>
          <w:rtl/>
        </w:rPr>
        <w:t>الْجُمُعَةِ</w:t>
      </w:r>
      <w:r w:rsidRPr="00482CA3">
        <w:rPr>
          <w:rStyle w:val="Chare"/>
          <w:rFonts w:hint="cs"/>
          <w:rtl/>
        </w:rPr>
        <w:t>»</w:t>
      </w:r>
      <w:r w:rsidRPr="005234D1">
        <w:rPr>
          <w:rStyle w:val="Char6"/>
          <w:rFonts w:hint="cs"/>
          <w:rtl/>
        </w:rPr>
        <w:t xml:space="preserve"> الحدیث، </w:t>
      </w:r>
      <w:r w:rsidRPr="00482CA3">
        <w:rPr>
          <w:rStyle w:val="Chare"/>
          <w:rFonts w:hint="cs"/>
          <w:rtl/>
        </w:rPr>
        <w:t>«</w:t>
      </w:r>
      <w:r w:rsidRPr="00482CA3">
        <w:rPr>
          <w:rStyle w:val="Chard"/>
          <w:rFonts w:hint="cs"/>
          <w:rtl/>
        </w:rPr>
        <w:t>شب جمعه را به طور ویژه در نظر نگیرید</w:t>
      </w:r>
      <w:r w:rsidRPr="00482CA3">
        <w:rPr>
          <w:rStyle w:val="Chare"/>
          <w:rFonts w:hint="cs"/>
          <w:rtl/>
        </w:rPr>
        <w:t>»</w:t>
      </w:r>
      <w:r w:rsidRPr="005234D1">
        <w:rPr>
          <w:rStyle w:val="Char6"/>
          <w:rFonts w:hint="cs"/>
          <w:rtl/>
        </w:rPr>
        <w:t>، من می‌گویم: فلسفه‌اش دو چیز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است سرّ تعمق، زیرا وقتی خداوند آن را به طاعاتی مختص نمود و فضایلش را بیان فرمود، پندارگاهی قرار گرفت که متعمقین در آن تعمق ورزند و روزه آن را نیز به آن فضایل ملحق سازند.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دوم تحقیق معنی عید، زیرا عید از شادی و سرور و لذت</w:t>
      </w:r>
      <w:r w:rsidR="00482CA3">
        <w:rPr>
          <w:rStyle w:val="Char6"/>
          <w:rFonts w:hint="cs"/>
          <w:rtl/>
        </w:rPr>
        <w:t xml:space="preserve"> </w:t>
      </w:r>
      <w:r w:rsidRPr="005234D1">
        <w:rPr>
          <w:rStyle w:val="Char6"/>
          <w:rFonts w:hint="cs"/>
          <w:rtl/>
        </w:rPr>
        <w:t>‌برداری، خبر می‌دهد، و در عید قرار دادن آن، امکان داشت بپندارند که این از آن اجتماعاتی است که طبعاً بدون اکراه به آن رغبت ورزند.</w:t>
      </w:r>
    </w:p>
    <w:p w:rsidR="00BA4315" w:rsidRPr="00773B0D" w:rsidRDefault="00BA4315" w:rsidP="008A386C">
      <w:pPr>
        <w:pStyle w:val="a5"/>
        <w:rPr>
          <w:rtl/>
        </w:rPr>
      </w:pPr>
      <w:bookmarkStart w:id="549" w:name="_Toc272589393"/>
      <w:bookmarkStart w:id="550" w:name="_Toc435447377"/>
      <w:r w:rsidRPr="00773B0D">
        <w:rPr>
          <w:rFonts w:hint="cs"/>
          <w:rtl/>
        </w:rPr>
        <w:t>حرمت روزه‌گرفتن در روزهای عید:</w:t>
      </w:r>
      <w:bookmarkEnd w:id="549"/>
      <w:bookmarkEnd w:id="55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82CA3">
        <w:rPr>
          <w:rStyle w:val="Chare"/>
          <w:rFonts w:hint="cs"/>
          <w:rtl/>
        </w:rPr>
        <w:t>«</w:t>
      </w:r>
      <w:r w:rsidRPr="00482CA3">
        <w:rPr>
          <w:rStyle w:val="Char5"/>
          <w:rFonts w:hint="eastAsia"/>
          <w:rtl/>
        </w:rPr>
        <w:t>لاَ</w:t>
      </w:r>
      <w:r w:rsidRPr="00482CA3">
        <w:rPr>
          <w:rStyle w:val="Char5"/>
          <w:rtl/>
        </w:rPr>
        <w:t xml:space="preserve"> </w:t>
      </w:r>
      <w:r w:rsidRPr="00482CA3">
        <w:rPr>
          <w:rStyle w:val="Char5"/>
          <w:rFonts w:hint="eastAsia"/>
          <w:rtl/>
        </w:rPr>
        <w:t>صَوْمَ</w:t>
      </w:r>
      <w:r w:rsidRPr="00482CA3">
        <w:rPr>
          <w:rStyle w:val="Char5"/>
          <w:rtl/>
        </w:rPr>
        <w:t xml:space="preserve"> </w:t>
      </w:r>
      <w:r w:rsidRPr="00482CA3">
        <w:rPr>
          <w:rStyle w:val="Char5"/>
          <w:rFonts w:hint="eastAsia"/>
          <w:rtl/>
        </w:rPr>
        <w:t>فِى</w:t>
      </w:r>
      <w:r w:rsidRPr="00482CA3">
        <w:rPr>
          <w:rStyle w:val="Char5"/>
          <w:rtl/>
        </w:rPr>
        <w:t xml:space="preserve"> </w:t>
      </w:r>
      <w:r w:rsidRPr="00482CA3">
        <w:rPr>
          <w:rStyle w:val="Char5"/>
          <w:rFonts w:hint="eastAsia"/>
          <w:rtl/>
        </w:rPr>
        <w:t>يَوْمَيْنِ</w:t>
      </w:r>
      <w:r w:rsidRPr="00482CA3">
        <w:rPr>
          <w:rStyle w:val="Char5"/>
          <w:rtl/>
        </w:rPr>
        <w:t xml:space="preserve"> </w:t>
      </w:r>
      <w:r w:rsidRPr="00482CA3">
        <w:rPr>
          <w:rStyle w:val="Char5"/>
          <w:rFonts w:hint="eastAsia"/>
          <w:rtl/>
        </w:rPr>
        <w:t>الْفِطْرِ</w:t>
      </w:r>
      <w:r w:rsidRPr="00482CA3">
        <w:rPr>
          <w:rStyle w:val="Char5"/>
          <w:rtl/>
        </w:rPr>
        <w:t xml:space="preserve"> </w:t>
      </w:r>
      <w:r w:rsidRPr="00482CA3">
        <w:rPr>
          <w:rStyle w:val="Char5"/>
          <w:rFonts w:hint="eastAsia"/>
          <w:rtl/>
        </w:rPr>
        <w:t>وَالأَضْحَى</w:t>
      </w:r>
      <w:r w:rsidRPr="00482CA3">
        <w:rPr>
          <w:rStyle w:val="Chare"/>
          <w:rFonts w:hint="cs"/>
          <w:rtl/>
        </w:rPr>
        <w:t>»</w:t>
      </w:r>
      <w:r w:rsidRPr="005234D1">
        <w:rPr>
          <w:rStyle w:val="Char6"/>
          <w:rFonts w:hint="cs"/>
          <w:rtl/>
        </w:rPr>
        <w:t xml:space="preserve"> </w:t>
      </w:r>
      <w:r w:rsidR="00482CA3" w:rsidRPr="00482CA3">
        <w:rPr>
          <w:rStyle w:val="Chare"/>
          <w:rFonts w:hint="cs"/>
          <w:rtl/>
        </w:rPr>
        <w:t>«</w:t>
      </w:r>
      <w:r w:rsidRPr="00482CA3">
        <w:rPr>
          <w:rStyle w:val="Chard"/>
          <w:rFonts w:hint="cs"/>
          <w:rtl/>
        </w:rPr>
        <w:t>که در دو روز، روزه‌ای نیست، یکی عید فطر، دوم عید قربان</w:t>
      </w:r>
      <w:r w:rsidRPr="00482CA3">
        <w:rPr>
          <w:rStyle w:val="Chare"/>
          <w:rFonts w:hint="cs"/>
          <w:rtl/>
        </w:rPr>
        <w:t>»</w:t>
      </w:r>
      <w:r w:rsidRPr="005234D1">
        <w:rPr>
          <w:rStyle w:val="Char6"/>
          <w:rFonts w:hint="cs"/>
          <w:rtl/>
        </w:rPr>
        <w:t xml:space="preserve">؛ و نیز فرمود: </w:t>
      </w:r>
      <w:r w:rsidRPr="00482CA3">
        <w:rPr>
          <w:rStyle w:val="Chare"/>
          <w:rFonts w:hint="cs"/>
          <w:rtl/>
        </w:rPr>
        <w:t>«</w:t>
      </w:r>
      <w:r w:rsidRPr="00482CA3">
        <w:rPr>
          <w:rStyle w:val="Char5"/>
          <w:rFonts w:hint="eastAsia"/>
          <w:rtl/>
        </w:rPr>
        <w:t>أَيَّامُ</w:t>
      </w:r>
      <w:r w:rsidRPr="00482CA3">
        <w:rPr>
          <w:rStyle w:val="Char5"/>
          <w:rtl/>
        </w:rPr>
        <w:t xml:space="preserve"> </w:t>
      </w:r>
      <w:r w:rsidRPr="00482CA3">
        <w:rPr>
          <w:rStyle w:val="Char5"/>
          <w:rFonts w:hint="eastAsia"/>
          <w:rtl/>
        </w:rPr>
        <w:t>التَّشْرِيقِ</w:t>
      </w:r>
      <w:r w:rsidRPr="00482CA3">
        <w:rPr>
          <w:rStyle w:val="Char5"/>
          <w:rtl/>
        </w:rPr>
        <w:t xml:space="preserve"> </w:t>
      </w:r>
      <w:r w:rsidRPr="00482CA3">
        <w:rPr>
          <w:rStyle w:val="Char5"/>
          <w:rFonts w:hint="eastAsia"/>
          <w:rtl/>
        </w:rPr>
        <w:t>أَيَّامُ</w:t>
      </w:r>
      <w:r w:rsidRPr="00482CA3">
        <w:rPr>
          <w:rStyle w:val="Char5"/>
          <w:rtl/>
        </w:rPr>
        <w:t xml:space="preserve"> </w:t>
      </w:r>
      <w:r w:rsidRPr="00482CA3">
        <w:rPr>
          <w:rStyle w:val="Char5"/>
          <w:rFonts w:hint="eastAsia"/>
          <w:rtl/>
        </w:rPr>
        <w:t>أَكْلٍ</w:t>
      </w:r>
      <w:r w:rsidRPr="00482CA3">
        <w:rPr>
          <w:rStyle w:val="Char5"/>
          <w:rtl/>
        </w:rPr>
        <w:t xml:space="preserve"> </w:t>
      </w:r>
      <w:r w:rsidRPr="00482CA3">
        <w:rPr>
          <w:rStyle w:val="Char5"/>
          <w:rFonts w:hint="eastAsia"/>
          <w:rtl/>
        </w:rPr>
        <w:t>وَشُرْبٍ،</w:t>
      </w:r>
      <w:r w:rsidRPr="00482CA3">
        <w:rPr>
          <w:rStyle w:val="Char5"/>
          <w:rtl/>
        </w:rPr>
        <w:t xml:space="preserve"> </w:t>
      </w:r>
      <w:r w:rsidRPr="00482CA3">
        <w:rPr>
          <w:rStyle w:val="Char5"/>
          <w:rFonts w:hint="eastAsia"/>
          <w:rtl/>
        </w:rPr>
        <w:t>وَذِكْرِ</w:t>
      </w:r>
      <w:r w:rsidRPr="00482CA3">
        <w:rPr>
          <w:rStyle w:val="Char5"/>
          <w:rtl/>
        </w:rPr>
        <w:t xml:space="preserve"> </w:t>
      </w:r>
      <w:r w:rsidRPr="00482CA3">
        <w:rPr>
          <w:rStyle w:val="Char5"/>
          <w:rFonts w:hint="eastAsia"/>
          <w:rtl/>
        </w:rPr>
        <w:t>اللَّهِ</w:t>
      </w:r>
      <w:r w:rsidRPr="00482CA3">
        <w:rPr>
          <w:rStyle w:val="Char5"/>
          <w:rtl/>
        </w:rPr>
        <w:t xml:space="preserve"> </w:t>
      </w:r>
      <w:r w:rsidR="00482CA3">
        <w:rPr>
          <w:rStyle w:val="Char5"/>
          <w:rFonts w:cs="CTraditional Arabic" w:hint="cs"/>
          <w:rtl/>
        </w:rPr>
        <w:t>ﻷ</w:t>
      </w:r>
      <w:r w:rsidRPr="00482CA3">
        <w:rPr>
          <w:rStyle w:val="Chare"/>
          <w:rFonts w:hint="cs"/>
          <w:rtl/>
        </w:rPr>
        <w:t>»</w:t>
      </w:r>
      <w:r w:rsidR="00482CA3" w:rsidRPr="00482CA3">
        <w:rPr>
          <w:rStyle w:val="Char6"/>
          <w:rFonts w:hint="cs"/>
          <w:rtl/>
        </w:rPr>
        <w:t>.</w:t>
      </w:r>
      <w:r w:rsidRPr="00482CA3">
        <w:rPr>
          <w:rStyle w:val="Chare"/>
          <w:rFonts w:hint="cs"/>
          <w:rtl/>
        </w:rPr>
        <w:t xml:space="preserve"> «</w:t>
      </w:r>
      <w:r w:rsidRPr="00482CA3">
        <w:rPr>
          <w:rStyle w:val="Chard"/>
          <w:rFonts w:hint="cs"/>
          <w:rtl/>
        </w:rPr>
        <w:t>روزهای تشریق (یازدهم، دوازدهم، سیزدهم ذوالحجه) روزهای خورد و نوش و ذکر خدا هستند</w:t>
      </w:r>
      <w:r w:rsidRPr="00773B0D">
        <w:rPr>
          <w:rFonts w:cs="Traditional Arabic" w:hint="cs"/>
          <w:rtl/>
          <w:lang w:bidi="fa-IR"/>
        </w:rPr>
        <w:t>»</w:t>
      </w:r>
      <w:r w:rsidRPr="005234D1">
        <w:rPr>
          <w:rStyle w:val="Char6"/>
          <w:rFonts w:hint="cs"/>
          <w:rtl/>
        </w:rPr>
        <w:t>. من می‌گویم: در این، تحقیق معنی عید، و گرفتن عبادت‌گذاری خشک و تعمق در دین است.</w:t>
      </w:r>
    </w:p>
    <w:p w:rsidR="00BA4315" w:rsidRPr="00773B0D" w:rsidRDefault="00BA4315" w:rsidP="008A386C">
      <w:pPr>
        <w:pStyle w:val="a5"/>
        <w:rPr>
          <w:rtl/>
        </w:rPr>
      </w:pPr>
      <w:bookmarkStart w:id="551" w:name="_Toc272589394"/>
      <w:bookmarkStart w:id="552" w:name="_Toc435447378"/>
      <w:r w:rsidRPr="00773B0D">
        <w:rPr>
          <w:rFonts w:hint="cs"/>
          <w:rtl/>
        </w:rPr>
        <w:t>زن بدون اجازه شوهر روزه نفلی نمی‌تواند بگیرد:</w:t>
      </w:r>
      <w:bookmarkEnd w:id="551"/>
      <w:bookmarkEnd w:id="552"/>
    </w:p>
    <w:p w:rsidR="00BA4315" w:rsidRPr="00E14D02" w:rsidRDefault="00BA4315" w:rsidP="008A386C">
      <w:pPr>
        <w:autoSpaceDE w:val="0"/>
        <w:autoSpaceDN w:val="0"/>
        <w:adjustRightInd w:val="0"/>
        <w:ind w:firstLine="284"/>
        <w:jc w:val="lowKashida"/>
        <w:rPr>
          <w:rStyle w:val="Char6"/>
          <w:spacing w:val="-2"/>
          <w:rtl/>
        </w:rPr>
      </w:pPr>
      <w:r w:rsidRPr="00E14D02">
        <w:rPr>
          <w:rStyle w:val="Char6"/>
          <w:rFonts w:hint="cs"/>
          <w:spacing w:val="-2"/>
          <w:rtl/>
        </w:rPr>
        <w:t xml:space="preserve">رسول خدا </w:t>
      </w:r>
      <w:r w:rsidR="0043394A" w:rsidRPr="00E14D02">
        <w:rPr>
          <w:rFonts w:cs="CTraditional Arabic" w:hint="cs"/>
          <w:spacing w:val="-2"/>
          <w:rtl/>
          <w:lang w:bidi="fa-IR"/>
        </w:rPr>
        <w:t>ج</w:t>
      </w:r>
      <w:r w:rsidRPr="00E14D02">
        <w:rPr>
          <w:rStyle w:val="Char6"/>
          <w:rFonts w:hint="cs"/>
          <w:spacing w:val="-2"/>
          <w:rtl/>
        </w:rPr>
        <w:t xml:space="preserve"> فرمود: </w:t>
      </w:r>
      <w:r w:rsidRPr="00E14D02">
        <w:rPr>
          <w:rStyle w:val="Chare"/>
          <w:rFonts w:hint="cs"/>
          <w:spacing w:val="-2"/>
          <w:rtl/>
        </w:rPr>
        <w:t>«</w:t>
      </w:r>
      <w:r w:rsidRPr="00E14D02">
        <w:rPr>
          <w:rStyle w:val="Char5"/>
          <w:rFonts w:hint="eastAsia"/>
          <w:spacing w:val="-2"/>
          <w:rtl/>
        </w:rPr>
        <w:t>لا</w:t>
      </w:r>
      <w:r w:rsidRPr="00E14D02">
        <w:rPr>
          <w:rStyle w:val="Char5"/>
          <w:spacing w:val="-2"/>
          <w:rtl/>
        </w:rPr>
        <w:t xml:space="preserve"> </w:t>
      </w:r>
      <w:r w:rsidRPr="00E14D02">
        <w:rPr>
          <w:rStyle w:val="Char5"/>
          <w:rFonts w:hint="eastAsia"/>
          <w:spacing w:val="-2"/>
          <w:rtl/>
        </w:rPr>
        <w:t>يَحِلُّ</w:t>
      </w:r>
      <w:r w:rsidRPr="00E14D02">
        <w:rPr>
          <w:rStyle w:val="Char5"/>
          <w:spacing w:val="-2"/>
          <w:rtl/>
        </w:rPr>
        <w:t xml:space="preserve"> </w:t>
      </w:r>
      <w:r w:rsidRPr="00E14D02">
        <w:rPr>
          <w:rStyle w:val="Char5"/>
          <w:rFonts w:hint="eastAsia"/>
          <w:spacing w:val="-2"/>
          <w:rtl/>
        </w:rPr>
        <w:t>لِلْمَرْأَةِ</w:t>
      </w:r>
      <w:r w:rsidRPr="00E14D02">
        <w:rPr>
          <w:rStyle w:val="Char5"/>
          <w:spacing w:val="-2"/>
          <w:rtl/>
        </w:rPr>
        <w:t xml:space="preserve"> </w:t>
      </w:r>
      <w:r w:rsidRPr="00E14D02">
        <w:rPr>
          <w:rStyle w:val="Char5"/>
          <w:rFonts w:hint="eastAsia"/>
          <w:spacing w:val="-2"/>
          <w:rtl/>
        </w:rPr>
        <w:t>أَنْ</w:t>
      </w:r>
      <w:r w:rsidRPr="00E14D02">
        <w:rPr>
          <w:rStyle w:val="Char5"/>
          <w:spacing w:val="-2"/>
          <w:rtl/>
        </w:rPr>
        <w:t xml:space="preserve"> </w:t>
      </w:r>
      <w:r w:rsidRPr="00E14D02">
        <w:rPr>
          <w:rStyle w:val="Char5"/>
          <w:rFonts w:hint="eastAsia"/>
          <w:spacing w:val="-2"/>
          <w:rtl/>
        </w:rPr>
        <w:t>تَصُومَ</w:t>
      </w:r>
      <w:r w:rsidRPr="00E14D02">
        <w:rPr>
          <w:rStyle w:val="Char5"/>
          <w:spacing w:val="-2"/>
          <w:rtl/>
        </w:rPr>
        <w:t xml:space="preserve"> </w:t>
      </w:r>
      <w:r w:rsidRPr="00E14D02">
        <w:rPr>
          <w:rStyle w:val="Char5"/>
          <w:rFonts w:hint="eastAsia"/>
          <w:spacing w:val="-2"/>
          <w:rtl/>
        </w:rPr>
        <w:t>وَزَوْجُهَا</w:t>
      </w:r>
      <w:r w:rsidRPr="00E14D02">
        <w:rPr>
          <w:rStyle w:val="Char5"/>
          <w:spacing w:val="-2"/>
          <w:rtl/>
        </w:rPr>
        <w:t xml:space="preserve"> </w:t>
      </w:r>
      <w:r w:rsidRPr="00E14D02">
        <w:rPr>
          <w:rStyle w:val="Char5"/>
          <w:rFonts w:hint="eastAsia"/>
          <w:spacing w:val="-2"/>
          <w:rtl/>
        </w:rPr>
        <w:t>شَاهِدٌ</w:t>
      </w:r>
      <w:r w:rsidRPr="00E14D02">
        <w:rPr>
          <w:rStyle w:val="Char5"/>
          <w:spacing w:val="-2"/>
          <w:rtl/>
        </w:rPr>
        <w:t xml:space="preserve"> </w:t>
      </w:r>
      <w:r w:rsidRPr="00E14D02">
        <w:rPr>
          <w:rStyle w:val="Char5"/>
          <w:rFonts w:hint="eastAsia"/>
          <w:spacing w:val="-2"/>
          <w:rtl/>
        </w:rPr>
        <w:t>إِلا</w:t>
      </w:r>
      <w:r w:rsidRPr="00E14D02">
        <w:rPr>
          <w:rStyle w:val="Char5"/>
          <w:spacing w:val="-2"/>
          <w:rtl/>
        </w:rPr>
        <w:t xml:space="preserve"> </w:t>
      </w:r>
      <w:r w:rsidRPr="00E14D02">
        <w:rPr>
          <w:rStyle w:val="Char5"/>
          <w:rFonts w:hint="eastAsia"/>
          <w:spacing w:val="-2"/>
          <w:rtl/>
        </w:rPr>
        <w:t>بِإِذْنِهِ</w:t>
      </w:r>
      <w:r w:rsidRPr="00E14D02">
        <w:rPr>
          <w:rStyle w:val="Chare"/>
          <w:rFonts w:hint="cs"/>
          <w:spacing w:val="-2"/>
          <w:rtl/>
        </w:rPr>
        <w:t>»</w:t>
      </w:r>
      <w:r w:rsidR="00116CD4" w:rsidRPr="00E14D02">
        <w:rPr>
          <w:rStyle w:val="Char6"/>
          <w:rFonts w:hint="cs"/>
          <w:spacing w:val="-2"/>
          <w:rtl/>
        </w:rPr>
        <w:t>.</w:t>
      </w:r>
      <w:r w:rsidRPr="00E14D02">
        <w:rPr>
          <w:rStyle w:val="Char6"/>
          <w:rFonts w:hint="cs"/>
          <w:spacing w:val="-2"/>
          <w:rtl/>
        </w:rPr>
        <w:t xml:space="preserve"> </w:t>
      </w:r>
      <w:r w:rsidR="00482CA3" w:rsidRPr="00E14D02">
        <w:rPr>
          <w:rStyle w:val="Chare"/>
          <w:rFonts w:hint="cs"/>
          <w:spacing w:val="-2"/>
          <w:rtl/>
        </w:rPr>
        <w:t>«</w:t>
      </w:r>
      <w:r w:rsidRPr="00E14D02">
        <w:rPr>
          <w:rStyle w:val="Chard"/>
          <w:rFonts w:hint="cs"/>
          <w:spacing w:val="-2"/>
          <w:rtl/>
        </w:rPr>
        <w:t>که حلال نیست برای زن که با حاضربودن شوهرش بدون اجاز</w:t>
      </w:r>
      <w:r w:rsidR="00B20E6E" w:rsidRPr="00E14D02">
        <w:rPr>
          <w:rStyle w:val="Chard"/>
          <w:rFonts w:hint="cs"/>
          <w:spacing w:val="-2"/>
          <w:rtl/>
        </w:rPr>
        <w:t>ۀ</w:t>
      </w:r>
      <w:r w:rsidRPr="00E14D02">
        <w:rPr>
          <w:rStyle w:val="Chard"/>
          <w:rFonts w:hint="cs"/>
          <w:spacing w:val="-2"/>
          <w:rtl/>
        </w:rPr>
        <w:t xml:space="preserve"> او روزه بگیرد</w:t>
      </w:r>
      <w:r w:rsidRPr="00E14D02">
        <w:rPr>
          <w:rStyle w:val="Chare"/>
          <w:rFonts w:hint="cs"/>
          <w:spacing w:val="-2"/>
          <w:rtl/>
        </w:rPr>
        <w:t>»</w:t>
      </w:r>
      <w:r w:rsidRPr="00E14D02">
        <w:rPr>
          <w:rStyle w:val="Char6"/>
          <w:rFonts w:hint="cs"/>
          <w:spacing w:val="-2"/>
          <w:rtl/>
        </w:rPr>
        <w:t>، من می‌گویم: زیرا روزه‌</w:t>
      </w:r>
      <w:r w:rsidR="00482CA3" w:rsidRPr="00E14D02">
        <w:rPr>
          <w:rStyle w:val="Char6"/>
          <w:rFonts w:hint="cs"/>
          <w:spacing w:val="-2"/>
          <w:rtl/>
        </w:rPr>
        <w:t xml:space="preserve"> </w:t>
      </w:r>
      <w:r w:rsidRPr="00E14D02">
        <w:rPr>
          <w:rStyle w:val="Char6"/>
          <w:rFonts w:hint="cs"/>
          <w:spacing w:val="-2"/>
          <w:rtl/>
        </w:rPr>
        <w:t>گرفتن زن بعضی از حقوق شوهر را فوت می‌کند، و شادی و لذت را بر او ناگوار می‌کند.</w:t>
      </w:r>
    </w:p>
    <w:p w:rsidR="00BA4315" w:rsidRPr="00773B0D" w:rsidRDefault="00BA4315" w:rsidP="008A386C">
      <w:pPr>
        <w:pStyle w:val="a5"/>
        <w:rPr>
          <w:rtl/>
        </w:rPr>
      </w:pPr>
      <w:bookmarkStart w:id="553" w:name="_Toc272589395"/>
      <w:bookmarkStart w:id="554" w:name="_Toc435447379"/>
      <w:r w:rsidRPr="00773B0D">
        <w:rPr>
          <w:rFonts w:hint="cs"/>
          <w:rtl/>
        </w:rPr>
        <w:t>افطار روزه‌دار نفلی:</w:t>
      </w:r>
      <w:bookmarkEnd w:id="553"/>
      <w:bookmarkEnd w:id="55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در این قول رسول خدا </w:t>
      </w:r>
      <w:r w:rsidR="0043394A" w:rsidRPr="0043394A">
        <w:rPr>
          <w:rFonts w:cs="CTraditional Arabic" w:hint="cs"/>
          <w:rtl/>
          <w:lang w:bidi="fa-IR"/>
        </w:rPr>
        <w:t>ج</w:t>
      </w:r>
      <w:r w:rsidRPr="005234D1">
        <w:rPr>
          <w:rStyle w:val="Char6"/>
          <w:rFonts w:hint="cs"/>
          <w:rtl/>
        </w:rPr>
        <w:t xml:space="preserve">: </w:t>
      </w:r>
      <w:r w:rsidRPr="00482CA3">
        <w:rPr>
          <w:rStyle w:val="Chare"/>
          <w:rFonts w:hint="cs"/>
          <w:rtl/>
        </w:rPr>
        <w:t>«</w:t>
      </w:r>
      <w:r w:rsidRPr="00116CD4">
        <w:rPr>
          <w:rStyle w:val="Char5"/>
          <w:rFonts w:hint="eastAsia"/>
          <w:rtl/>
        </w:rPr>
        <w:t>الصَّائِمُ</w:t>
      </w:r>
      <w:r w:rsidRPr="00116CD4">
        <w:rPr>
          <w:rStyle w:val="Char5"/>
          <w:rtl/>
        </w:rPr>
        <w:t xml:space="preserve"> </w:t>
      </w:r>
      <w:r w:rsidRPr="00116CD4">
        <w:rPr>
          <w:rStyle w:val="Char5"/>
          <w:rFonts w:hint="eastAsia"/>
          <w:rtl/>
        </w:rPr>
        <w:t>الْمُتَطَوِّعُ</w:t>
      </w:r>
      <w:r w:rsidRPr="00116CD4">
        <w:rPr>
          <w:rStyle w:val="Char5"/>
          <w:rtl/>
        </w:rPr>
        <w:t xml:space="preserve"> </w:t>
      </w:r>
      <w:r w:rsidRPr="00116CD4">
        <w:rPr>
          <w:rStyle w:val="Char5"/>
          <w:rFonts w:hint="eastAsia"/>
          <w:rtl/>
        </w:rPr>
        <w:t>أَمِيرُ</w:t>
      </w:r>
      <w:r w:rsidRPr="00116CD4">
        <w:rPr>
          <w:rStyle w:val="Char5"/>
          <w:rtl/>
        </w:rPr>
        <w:t xml:space="preserve"> </w:t>
      </w:r>
      <w:r w:rsidRPr="00116CD4">
        <w:rPr>
          <w:rStyle w:val="Char5"/>
          <w:rFonts w:hint="eastAsia"/>
          <w:rtl/>
        </w:rPr>
        <w:t>نَفْسِهِ</w:t>
      </w:r>
      <w:r w:rsidRPr="00116CD4">
        <w:rPr>
          <w:rStyle w:val="Char5"/>
          <w:rtl/>
        </w:rPr>
        <w:t xml:space="preserve"> </w:t>
      </w:r>
      <w:r w:rsidRPr="00116CD4">
        <w:rPr>
          <w:rStyle w:val="Char5"/>
          <w:rFonts w:hint="eastAsia"/>
          <w:rtl/>
        </w:rPr>
        <w:t>إِنْ</w:t>
      </w:r>
      <w:r w:rsidRPr="00116CD4">
        <w:rPr>
          <w:rStyle w:val="Char5"/>
          <w:rtl/>
        </w:rPr>
        <w:t xml:space="preserve"> </w:t>
      </w:r>
      <w:r w:rsidRPr="00116CD4">
        <w:rPr>
          <w:rStyle w:val="Char5"/>
          <w:rFonts w:hint="eastAsia"/>
          <w:rtl/>
        </w:rPr>
        <w:t>شَاءَ</w:t>
      </w:r>
      <w:r w:rsidRPr="00116CD4">
        <w:rPr>
          <w:rStyle w:val="Char5"/>
          <w:rtl/>
        </w:rPr>
        <w:t xml:space="preserve"> </w:t>
      </w:r>
      <w:r w:rsidRPr="00116CD4">
        <w:rPr>
          <w:rStyle w:val="Char5"/>
          <w:rFonts w:hint="eastAsia"/>
          <w:rtl/>
        </w:rPr>
        <w:t>صَامَ</w:t>
      </w:r>
      <w:r w:rsidRPr="00116CD4">
        <w:rPr>
          <w:rStyle w:val="Char5"/>
          <w:rtl/>
        </w:rPr>
        <w:t xml:space="preserve"> </w:t>
      </w:r>
      <w:r w:rsidRPr="00116CD4">
        <w:rPr>
          <w:rStyle w:val="Char5"/>
          <w:rFonts w:hint="eastAsia"/>
          <w:rtl/>
        </w:rPr>
        <w:t>وَإِنْ</w:t>
      </w:r>
      <w:r w:rsidRPr="00116CD4">
        <w:rPr>
          <w:rStyle w:val="Char5"/>
          <w:rtl/>
        </w:rPr>
        <w:t xml:space="preserve"> </w:t>
      </w:r>
      <w:r w:rsidRPr="00116CD4">
        <w:rPr>
          <w:rStyle w:val="Char5"/>
          <w:rFonts w:hint="eastAsia"/>
          <w:rtl/>
        </w:rPr>
        <w:t>شَاءَ</w:t>
      </w:r>
      <w:r w:rsidRPr="00116CD4">
        <w:rPr>
          <w:rStyle w:val="Char5"/>
          <w:rtl/>
        </w:rPr>
        <w:t xml:space="preserve"> </w:t>
      </w:r>
      <w:r w:rsidRPr="00116CD4">
        <w:rPr>
          <w:rStyle w:val="Char5"/>
          <w:rFonts w:hint="eastAsia"/>
          <w:rtl/>
        </w:rPr>
        <w:t>أَفْطَرَ</w:t>
      </w:r>
      <w:r w:rsidRPr="00482CA3">
        <w:rPr>
          <w:rStyle w:val="Chare"/>
          <w:rFonts w:hint="cs"/>
          <w:rtl/>
        </w:rPr>
        <w:t>»</w:t>
      </w:r>
      <w:r w:rsidR="00482CA3" w:rsidRPr="00482CA3">
        <w:rPr>
          <w:rStyle w:val="Char6"/>
          <w:rFonts w:hint="cs"/>
          <w:rtl/>
        </w:rPr>
        <w:t>.</w:t>
      </w:r>
      <w:r w:rsidRPr="005234D1">
        <w:rPr>
          <w:rStyle w:val="Char6"/>
          <w:rFonts w:hint="cs"/>
          <w:rtl/>
        </w:rPr>
        <w:t xml:space="preserve"> </w:t>
      </w:r>
      <w:r w:rsidRPr="00773B0D">
        <w:rPr>
          <w:rFonts w:cs="Traditional Arabic" w:hint="cs"/>
          <w:rtl/>
          <w:lang w:bidi="fa-IR"/>
        </w:rPr>
        <w:t>«</w:t>
      </w:r>
      <w:r w:rsidR="00482CA3" w:rsidRPr="00116CD4">
        <w:rPr>
          <w:rStyle w:val="Chard"/>
          <w:rFonts w:hint="cs"/>
          <w:rtl/>
        </w:rPr>
        <w:t xml:space="preserve">که </w:t>
      </w:r>
      <w:r w:rsidRPr="00116CD4">
        <w:rPr>
          <w:rStyle w:val="Chard"/>
          <w:rFonts w:hint="cs"/>
          <w:rtl/>
        </w:rPr>
        <w:t>روزه‌دار نفلی اختیار خود را دارد، اگر می‌خواهد روزه بگیرد و اگر می‌خواهد افطار کند</w:t>
      </w:r>
      <w:r w:rsidRPr="00773B0D">
        <w:rPr>
          <w:rFonts w:cs="Traditional Arabic" w:hint="cs"/>
          <w:rtl/>
          <w:lang w:bidi="fa-IR"/>
        </w:rPr>
        <w:t>»</w:t>
      </w:r>
      <w:r w:rsidRPr="005234D1">
        <w:rPr>
          <w:rStyle w:val="Char6"/>
          <w:rFonts w:hint="cs"/>
          <w:rtl/>
        </w:rPr>
        <w:t xml:space="preserve">، و قول او به عایشه و حفصه </w:t>
      </w:r>
      <w:r w:rsidRPr="00773B0D">
        <w:rPr>
          <w:rFonts w:cs="CTraditional Arabic" w:hint="cs"/>
          <w:rtl/>
          <w:lang w:bidi="fa-IR"/>
        </w:rPr>
        <w:t>ب</w:t>
      </w:r>
      <w:r w:rsidRPr="005234D1">
        <w:rPr>
          <w:rStyle w:val="Char6"/>
          <w:rFonts w:hint="cs"/>
          <w:rtl/>
        </w:rPr>
        <w:t xml:space="preserve">: </w:t>
      </w:r>
      <w:r w:rsidRPr="00482CA3">
        <w:rPr>
          <w:rStyle w:val="Chare"/>
          <w:rFonts w:hint="cs"/>
          <w:rtl/>
        </w:rPr>
        <w:t>«</w:t>
      </w:r>
      <w:r w:rsidRPr="00116CD4">
        <w:rPr>
          <w:rStyle w:val="Char5"/>
          <w:rFonts w:hint="eastAsia"/>
          <w:rtl/>
        </w:rPr>
        <w:t>اقْضِيَا</w:t>
      </w:r>
      <w:r w:rsidRPr="00116CD4">
        <w:rPr>
          <w:rStyle w:val="Char5"/>
          <w:rtl/>
        </w:rPr>
        <w:t xml:space="preserve"> </w:t>
      </w:r>
      <w:r w:rsidRPr="00116CD4">
        <w:rPr>
          <w:rStyle w:val="Char5"/>
          <w:rFonts w:hint="eastAsia"/>
          <w:rtl/>
        </w:rPr>
        <w:t>يَوْمًا</w:t>
      </w:r>
      <w:r w:rsidRPr="00116CD4">
        <w:rPr>
          <w:rStyle w:val="Char5"/>
          <w:rtl/>
        </w:rPr>
        <w:t xml:space="preserve"> </w:t>
      </w:r>
      <w:r w:rsidRPr="00116CD4">
        <w:rPr>
          <w:rStyle w:val="Char5"/>
          <w:rFonts w:hint="eastAsia"/>
          <w:rtl/>
        </w:rPr>
        <w:t>آخَرَ</w:t>
      </w:r>
      <w:r w:rsidRPr="00116CD4">
        <w:rPr>
          <w:rStyle w:val="Char5"/>
          <w:rtl/>
        </w:rPr>
        <w:t xml:space="preserve"> </w:t>
      </w:r>
      <w:r w:rsidRPr="00116CD4">
        <w:rPr>
          <w:rStyle w:val="Char5"/>
          <w:rFonts w:hint="eastAsia"/>
          <w:rtl/>
        </w:rPr>
        <w:t>مَكَانَهُ</w:t>
      </w:r>
      <w:r w:rsidRPr="00482CA3">
        <w:rPr>
          <w:rStyle w:val="Chare"/>
          <w:rFonts w:hint="cs"/>
          <w:rtl/>
        </w:rPr>
        <w:t>»</w:t>
      </w:r>
      <w:r w:rsidR="00116CD4" w:rsidRPr="00116CD4">
        <w:rPr>
          <w:rStyle w:val="Char6"/>
          <w:rFonts w:hint="cs"/>
          <w:rtl/>
        </w:rPr>
        <w:t>.</w:t>
      </w:r>
      <w:r w:rsidRPr="005234D1">
        <w:rPr>
          <w:rStyle w:val="Char6"/>
          <w:rFonts w:hint="cs"/>
          <w:rtl/>
        </w:rPr>
        <w:t xml:space="preserve"> </w:t>
      </w:r>
      <w:r w:rsidR="00482CA3" w:rsidRPr="00482CA3">
        <w:rPr>
          <w:rStyle w:val="Chare"/>
          <w:rFonts w:hint="cs"/>
          <w:rtl/>
        </w:rPr>
        <w:t>«</w:t>
      </w:r>
      <w:r w:rsidR="00482CA3" w:rsidRPr="00482CA3">
        <w:rPr>
          <w:rStyle w:val="Chard"/>
          <w:rFonts w:hint="cs"/>
          <w:rtl/>
        </w:rPr>
        <w:t xml:space="preserve">که </w:t>
      </w:r>
      <w:r w:rsidRPr="00482CA3">
        <w:rPr>
          <w:rStyle w:val="Chard"/>
          <w:rFonts w:hint="cs"/>
          <w:rtl/>
        </w:rPr>
        <w:t>روزی دیگر قضای آن را به جا بیاورید</w:t>
      </w:r>
      <w:r w:rsidRPr="00773B0D">
        <w:rPr>
          <w:rFonts w:cs="Traditional Arabic" w:hint="cs"/>
          <w:rtl/>
          <w:lang w:bidi="fa-IR"/>
        </w:rPr>
        <w:t>»</w:t>
      </w:r>
      <w:r w:rsidRPr="005234D1">
        <w:rPr>
          <w:rStyle w:val="Char6"/>
          <w:rFonts w:hint="cs"/>
          <w:rtl/>
        </w:rPr>
        <w:t>. اختلاف و تناقضی نیست؛ زیرا امکان دارد، معنی حدیث قبلی این باشد که افطار کند با لازم</w:t>
      </w:r>
      <w:r w:rsidR="00116CD4">
        <w:rPr>
          <w:rStyle w:val="Char6"/>
          <w:rFonts w:hint="cs"/>
          <w:rtl/>
        </w:rPr>
        <w:t xml:space="preserve"> </w:t>
      </w:r>
      <w:r w:rsidRPr="005234D1">
        <w:rPr>
          <w:rStyle w:val="Char6"/>
          <w:rFonts w:hint="cs"/>
          <w:rtl/>
        </w:rPr>
        <w:t>‌گرفتن قضای آن، و در حدیث دوم به آن دو زوج</w:t>
      </w:r>
      <w:r w:rsidR="00B20E6E">
        <w:rPr>
          <w:rStyle w:val="Char6"/>
          <w:rFonts w:hint="cs"/>
          <w:rtl/>
        </w:rPr>
        <w:t>ۀ</w:t>
      </w:r>
      <w:r w:rsidRPr="005234D1">
        <w:rPr>
          <w:rStyle w:val="Char6"/>
          <w:rFonts w:hint="cs"/>
          <w:rtl/>
        </w:rPr>
        <w:t xml:space="preserve"> مطهره، به قضا، به صورت استحباب دستور بفرماید، زیرا وفا نمودن به آنچه بر خود لازم کرده است موجب خاطر جمعی او می‌باشد، یا این که آن دو تا را به صورت خصوصی به قضا دستور بدهد که دید، آنان ناراحت شدند، چنان</w:t>
      </w:r>
      <w:r w:rsidR="00116CD4">
        <w:rPr>
          <w:rStyle w:val="Char6"/>
          <w:rFonts w:hint="eastAsia"/>
          <w:rtl/>
        </w:rPr>
        <w:t>‌</w:t>
      </w:r>
      <w:r w:rsidRPr="005234D1">
        <w:rPr>
          <w:rStyle w:val="Char6"/>
          <w:rFonts w:hint="cs"/>
          <w:rtl/>
        </w:rPr>
        <w:t xml:space="preserve">که عایشه به هنگام حج گفت: </w:t>
      </w:r>
      <w:r w:rsidRPr="00116CD4">
        <w:rPr>
          <w:rStyle w:val="Char6"/>
          <w:rFonts w:hint="cs"/>
          <w:rtl/>
        </w:rPr>
        <w:t>«</w:t>
      </w:r>
      <w:r w:rsidRPr="00116CD4">
        <w:rPr>
          <w:rStyle w:val="Char4"/>
          <w:rFonts w:hint="cs"/>
          <w:rtl/>
        </w:rPr>
        <w:t>رجعوا بحج وعمرة ورجعت بحجة فأعمرها من التنعيم</w:t>
      </w:r>
      <w:r w:rsidRPr="00116CD4">
        <w:rPr>
          <w:rStyle w:val="Char6"/>
          <w:rFonts w:hint="cs"/>
          <w:rtl/>
        </w:rPr>
        <w:t>»</w:t>
      </w:r>
      <w:r w:rsidR="00482CA3" w:rsidRPr="00116CD4">
        <w:rPr>
          <w:rStyle w:val="Char6"/>
          <w:rFonts w:hint="cs"/>
          <w:rtl/>
        </w:rPr>
        <w:t>.</w:t>
      </w:r>
      <w:r w:rsidRPr="00116CD4">
        <w:rPr>
          <w:rStyle w:val="Char6"/>
          <w:rFonts w:hint="cs"/>
          <w:rtl/>
        </w:rPr>
        <w:t xml:space="preserve"> </w:t>
      </w:r>
      <w:r w:rsidR="00482CA3" w:rsidRPr="00116CD4">
        <w:rPr>
          <w:rStyle w:val="Char6"/>
          <w:rFonts w:hint="cs"/>
          <w:rtl/>
        </w:rPr>
        <w:t>«</w:t>
      </w:r>
      <w:r w:rsidRPr="00116CD4">
        <w:rPr>
          <w:rStyle w:val="Char6"/>
          <w:rFonts w:hint="cs"/>
          <w:rtl/>
        </w:rPr>
        <w:t xml:space="preserve">که مردم دارند با حج و عمره برمی‌گردند، و من تنها با حج برمی‌گردم، پس رسول خدا </w:t>
      </w:r>
      <w:r w:rsidR="00116CD4">
        <w:rPr>
          <w:rStyle w:val="Char6"/>
          <w:rFonts w:cs="CTraditional Arabic" w:hint="cs"/>
          <w:rtl/>
        </w:rPr>
        <w:t>ج</w:t>
      </w:r>
      <w:r w:rsidRPr="00116CD4">
        <w:rPr>
          <w:rStyle w:val="Char6"/>
          <w:rFonts w:hint="cs"/>
          <w:rtl/>
        </w:rPr>
        <w:t xml:space="preserve"> دستور داد که با او از تنعیم عمره انجام گیرد»</w:t>
      </w:r>
      <w:r w:rsidRPr="005234D1">
        <w:rPr>
          <w:rStyle w:val="Char6"/>
          <w:rFonts w:hint="cs"/>
          <w:rtl/>
        </w:rPr>
        <w:t>.</w:t>
      </w:r>
    </w:p>
    <w:p w:rsidR="00BA4315" w:rsidRPr="00773B0D" w:rsidRDefault="00BA4315" w:rsidP="008A386C">
      <w:pPr>
        <w:pStyle w:val="a5"/>
        <w:rPr>
          <w:rtl/>
        </w:rPr>
      </w:pPr>
      <w:bookmarkStart w:id="555" w:name="_Toc272589396"/>
      <w:bookmarkStart w:id="556" w:name="_Toc435447380"/>
      <w:r w:rsidRPr="00773B0D">
        <w:rPr>
          <w:rFonts w:hint="cs"/>
          <w:rtl/>
        </w:rPr>
        <w:t>روزه‌داری که به فراموشی بخورد:</w:t>
      </w:r>
      <w:bookmarkEnd w:id="555"/>
      <w:bookmarkEnd w:id="55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482CA3">
        <w:rPr>
          <w:rStyle w:val="Chare"/>
          <w:rFonts w:hint="cs"/>
          <w:rtl/>
        </w:rPr>
        <w:t>«</w:t>
      </w:r>
      <w:r w:rsidRPr="00116CD4">
        <w:rPr>
          <w:rStyle w:val="Char5"/>
          <w:rFonts w:hint="eastAsia"/>
          <w:rtl/>
        </w:rPr>
        <w:t>مَنْ</w:t>
      </w:r>
      <w:r w:rsidRPr="00116CD4">
        <w:rPr>
          <w:rStyle w:val="Char5"/>
          <w:rtl/>
        </w:rPr>
        <w:t xml:space="preserve"> </w:t>
      </w:r>
      <w:r w:rsidRPr="00116CD4">
        <w:rPr>
          <w:rStyle w:val="Char5"/>
          <w:rFonts w:hint="eastAsia"/>
          <w:rtl/>
        </w:rPr>
        <w:t>نَسِيَ</w:t>
      </w:r>
      <w:r w:rsidRPr="00116CD4">
        <w:rPr>
          <w:rStyle w:val="Char5"/>
          <w:rtl/>
        </w:rPr>
        <w:t xml:space="preserve"> </w:t>
      </w:r>
      <w:r w:rsidRPr="00116CD4">
        <w:rPr>
          <w:rStyle w:val="Char5"/>
          <w:rFonts w:hint="eastAsia"/>
          <w:rtl/>
        </w:rPr>
        <w:t>وَهُوَ</w:t>
      </w:r>
      <w:r w:rsidRPr="00116CD4">
        <w:rPr>
          <w:rStyle w:val="Char5"/>
          <w:rtl/>
        </w:rPr>
        <w:t xml:space="preserve"> </w:t>
      </w:r>
      <w:r w:rsidRPr="00116CD4">
        <w:rPr>
          <w:rStyle w:val="Char5"/>
          <w:rFonts w:hint="eastAsia"/>
          <w:rtl/>
        </w:rPr>
        <w:t>صَائِم</w:t>
      </w:r>
      <w:r w:rsidRPr="00116CD4">
        <w:rPr>
          <w:rStyle w:val="Char5"/>
          <w:rtl/>
        </w:rPr>
        <w:t xml:space="preserve"> </w:t>
      </w:r>
      <w:r w:rsidRPr="00116CD4">
        <w:rPr>
          <w:rStyle w:val="Char5"/>
          <w:rFonts w:hint="eastAsia"/>
          <w:rtl/>
        </w:rPr>
        <w:t>فَأَكَلَ</w:t>
      </w:r>
      <w:r w:rsidRPr="00116CD4">
        <w:rPr>
          <w:rStyle w:val="Char5"/>
          <w:rtl/>
        </w:rPr>
        <w:t xml:space="preserve"> </w:t>
      </w:r>
      <w:r w:rsidRPr="00116CD4">
        <w:rPr>
          <w:rStyle w:val="Char5"/>
          <w:rFonts w:hint="eastAsia"/>
          <w:rtl/>
        </w:rPr>
        <w:t>أَوْ</w:t>
      </w:r>
      <w:r w:rsidRPr="00116CD4">
        <w:rPr>
          <w:rStyle w:val="Char5"/>
          <w:rtl/>
        </w:rPr>
        <w:t xml:space="preserve"> </w:t>
      </w:r>
      <w:r w:rsidRPr="00116CD4">
        <w:rPr>
          <w:rStyle w:val="Char5"/>
          <w:rFonts w:hint="eastAsia"/>
          <w:rtl/>
        </w:rPr>
        <w:t>شَرِبَ</w:t>
      </w:r>
      <w:r w:rsidRPr="00116CD4">
        <w:rPr>
          <w:rStyle w:val="Char5"/>
          <w:rtl/>
        </w:rPr>
        <w:t xml:space="preserve"> </w:t>
      </w:r>
      <w:r w:rsidRPr="00116CD4">
        <w:rPr>
          <w:rStyle w:val="Char5"/>
          <w:rFonts w:hint="eastAsia"/>
          <w:rtl/>
        </w:rPr>
        <w:t>فَلْيُتِمَّ</w:t>
      </w:r>
      <w:r w:rsidRPr="00116CD4">
        <w:rPr>
          <w:rStyle w:val="Char5"/>
          <w:rtl/>
        </w:rPr>
        <w:t xml:space="preserve"> </w:t>
      </w:r>
      <w:r w:rsidRPr="00116CD4">
        <w:rPr>
          <w:rStyle w:val="Char5"/>
          <w:rFonts w:hint="eastAsia"/>
          <w:rtl/>
        </w:rPr>
        <w:t>صَوْمه</w:t>
      </w:r>
      <w:r w:rsidRPr="00116CD4">
        <w:rPr>
          <w:rStyle w:val="Char5"/>
          <w:rtl/>
        </w:rPr>
        <w:t xml:space="preserve">, </w:t>
      </w:r>
      <w:r w:rsidRPr="00116CD4">
        <w:rPr>
          <w:rStyle w:val="Char5"/>
          <w:rFonts w:hint="eastAsia"/>
          <w:rtl/>
        </w:rPr>
        <w:t>فَإِنَّمَا</w:t>
      </w:r>
      <w:r w:rsidRPr="00116CD4">
        <w:rPr>
          <w:rStyle w:val="Char5"/>
          <w:rtl/>
        </w:rPr>
        <w:t xml:space="preserve"> </w:t>
      </w:r>
      <w:r w:rsidRPr="00116CD4">
        <w:rPr>
          <w:rStyle w:val="Char5"/>
          <w:rFonts w:hint="eastAsia"/>
          <w:rtl/>
        </w:rPr>
        <w:t>أَطْعَمَهُ</w:t>
      </w:r>
      <w:r w:rsidRPr="00116CD4">
        <w:rPr>
          <w:rStyle w:val="Char5"/>
          <w:rtl/>
        </w:rPr>
        <w:t xml:space="preserve"> </w:t>
      </w:r>
      <w:r w:rsidRPr="00116CD4">
        <w:rPr>
          <w:rStyle w:val="Char5"/>
          <w:rFonts w:hint="eastAsia"/>
          <w:rtl/>
        </w:rPr>
        <w:t>اللَّه</w:t>
      </w:r>
      <w:r w:rsidRPr="00116CD4">
        <w:rPr>
          <w:rStyle w:val="Char5"/>
          <w:rtl/>
        </w:rPr>
        <w:t xml:space="preserve"> </w:t>
      </w:r>
      <w:r w:rsidRPr="00116CD4">
        <w:rPr>
          <w:rStyle w:val="Char5"/>
          <w:rFonts w:hint="eastAsia"/>
          <w:rtl/>
        </w:rPr>
        <w:t>وَسَقَاهُ</w:t>
      </w:r>
      <w:r w:rsidRPr="00482CA3">
        <w:rPr>
          <w:rStyle w:val="Chare"/>
          <w:rFonts w:hint="cs"/>
          <w:rtl/>
        </w:rPr>
        <w:t>»</w:t>
      </w:r>
      <w:r w:rsidR="00482CA3" w:rsidRPr="00482CA3">
        <w:rPr>
          <w:rStyle w:val="Char5"/>
          <w:rFonts w:hint="cs"/>
          <w:rtl/>
        </w:rPr>
        <w:t>.</w:t>
      </w:r>
      <w:r w:rsidRPr="005234D1">
        <w:rPr>
          <w:rStyle w:val="Char6"/>
          <w:rFonts w:hint="cs"/>
          <w:rtl/>
        </w:rPr>
        <w:t xml:space="preserve"> </w:t>
      </w:r>
      <w:r w:rsidRPr="00773B0D">
        <w:rPr>
          <w:rFonts w:cs="Traditional Arabic" w:hint="cs"/>
          <w:rtl/>
          <w:lang w:bidi="fa-IR"/>
        </w:rPr>
        <w:t>«</w:t>
      </w:r>
      <w:r w:rsidRPr="00116CD4">
        <w:rPr>
          <w:rStyle w:val="Chard"/>
          <w:rFonts w:hint="cs"/>
          <w:rtl/>
        </w:rPr>
        <w:t>اگر روزه‌</w:t>
      </w:r>
      <w:r w:rsidR="00116CD4" w:rsidRPr="00116CD4">
        <w:rPr>
          <w:rStyle w:val="Chard"/>
          <w:rFonts w:hint="cs"/>
          <w:rtl/>
        </w:rPr>
        <w:t xml:space="preserve"> </w:t>
      </w:r>
      <w:r w:rsidRPr="00116CD4">
        <w:rPr>
          <w:rStyle w:val="Chard"/>
          <w:rFonts w:hint="cs"/>
          <w:rtl/>
        </w:rPr>
        <w:t>داری به فراموشی خورد و نوشید، روزه خود را به پایان برساند، زیرا خداوند به او طعام و آب داده است</w:t>
      </w:r>
      <w:r w:rsidRPr="00773B0D">
        <w:rPr>
          <w:rFonts w:cs="Traditional Arabic" w:hint="cs"/>
          <w:rtl/>
          <w:lang w:bidi="fa-IR"/>
        </w:rPr>
        <w:t>»</w:t>
      </w:r>
      <w:r w:rsidRPr="005234D1">
        <w:rPr>
          <w:rStyle w:val="Char6"/>
          <w:rFonts w:hint="cs"/>
          <w:rtl/>
        </w:rPr>
        <w:t>. من می‌گویم: جز این نیست که او در باره روزه در اثر فراموشی معذور قرار داده شد، نه در امری دیگر، زیرا روزه هیأت و شکل یاد دهنده ندارد، برخلاف نماز و احرام حج که هردو هیأتی دارند از قبیل استقبال قبله و برهنه</w:t>
      </w:r>
      <w:r w:rsidR="00116CD4">
        <w:rPr>
          <w:rStyle w:val="Char6"/>
          <w:rFonts w:hint="cs"/>
          <w:rtl/>
        </w:rPr>
        <w:t xml:space="preserve"> </w:t>
      </w:r>
      <w:r w:rsidRPr="005234D1">
        <w:rPr>
          <w:rStyle w:val="Char6"/>
          <w:rFonts w:hint="cs"/>
          <w:rtl/>
        </w:rPr>
        <w:t>‌شدن از لباس دوخته، لذا روزه‌دار سزاوار بود تا معذور قرار گیرد.</w:t>
      </w:r>
    </w:p>
    <w:p w:rsidR="00BA4315" w:rsidRPr="00773B0D" w:rsidRDefault="00BA4315" w:rsidP="008A386C">
      <w:pPr>
        <w:pStyle w:val="a5"/>
        <w:rPr>
          <w:rtl/>
        </w:rPr>
      </w:pPr>
      <w:bookmarkStart w:id="557" w:name="_Toc272589397"/>
      <w:bookmarkStart w:id="558" w:name="_Toc435447381"/>
      <w:r w:rsidRPr="00773B0D">
        <w:rPr>
          <w:rFonts w:hint="cs"/>
          <w:rtl/>
        </w:rPr>
        <w:t>افطار عمد در رمضان:</w:t>
      </w:r>
      <w:bookmarkEnd w:id="557"/>
      <w:bookmarkEnd w:id="558"/>
    </w:p>
    <w:p w:rsidR="00BA4315" w:rsidRPr="00E14D02" w:rsidRDefault="00BA4315" w:rsidP="008A386C">
      <w:pPr>
        <w:autoSpaceDE w:val="0"/>
        <w:autoSpaceDN w:val="0"/>
        <w:adjustRightInd w:val="0"/>
        <w:ind w:firstLine="284"/>
        <w:jc w:val="lowKashida"/>
        <w:rPr>
          <w:rStyle w:val="Char6"/>
          <w:spacing w:val="-4"/>
          <w:rtl/>
        </w:rPr>
      </w:pPr>
      <w:r w:rsidRPr="00E14D02">
        <w:rPr>
          <w:rStyle w:val="Char6"/>
          <w:rFonts w:hint="cs"/>
          <w:spacing w:val="-4"/>
          <w:rtl/>
        </w:rPr>
        <w:t>رسول خدا</w:t>
      </w:r>
      <w:r w:rsidR="000A7CB8" w:rsidRPr="00E14D02">
        <w:rPr>
          <w:rStyle w:val="Char6"/>
          <w:rFonts w:hint="cs"/>
          <w:spacing w:val="-4"/>
          <w:rtl/>
        </w:rPr>
        <w:t xml:space="preserve"> </w:t>
      </w:r>
      <w:r w:rsidR="0043394A" w:rsidRPr="00E14D02">
        <w:rPr>
          <w:rFonts w:cs="CTraditional Arabic" w:hint="cs"/>
          <w:spacing w:val="-4"/>
          <w:rtl/>
          <w:lang w:bidi="fa-IR"/>
        </w:rPr>
        <w:t>ج</w:t>
      </w:r>
      <w:r w:rsidRPr="00E14D02">
        <w:rPr>
          <w:rStyle w:val="Char6"/>
          <w:rFonts w:hint="cs"/>
          <w:spacing w:val="-4"/>
          <w:rtl/>
        </w:rPr>
        <w:t xml:space="preserve"> در حق کسی که با زنش در روز رمضان عمل جنسی انجام داده بود، فرمود: </w:t>
      </w:r>
      <w:r w:rsidRPr="00E14D02">
        <w:rPr>
          <w:rStyle w:val="Chare"/>
          <w:rFonts w:hint="cs"/>
          <w:spacing w:val="-4"/>
          <w:rtl/>
        </w:rPr>
        <w:t>«</w:t>
      </w:r>
      <w:r w:rsidRPr="00E14D02">
        <w:rPr>
          <w:rStyle w:val="Char5"/>
          <w:rFonts w:hint="eastAsia"/>
          <w:spacing w:val="-4"/>
          <w:rtl/>
        </w:rPr>
        <w:t>أَعْتِقْ</w:t>
      </w:r>
      <w:r w:rsidRPr="00E14D02">
        <w:rPr>
          <w:rStyle w:val="Char5"/>
          <w:spacing w:val="-4"/>
          <w:rtl/>
        </w:rPr>
        <w:t xml:space="preserve"> </w:t>
      </w:r>
      <w:r w:rsidRPr="00E14D02">
        <w:rPr>
          <w:rStyle w:val="Char5"/>
          <w:rFonts w:hint="eastAsia"/>
          <w:spacing w:val="-4"/>
          <w:rtl/>
        </w:rPr>
        <w:t>رَقَبَةً</w:t>
      </w:r>
      <w:r w:rsidRPr="00E14D02">
        <w:rPr>
          <w:rStyle w:val="Chare"/>
          <w:rFonts w:hint="cs"/>
          <w:spacing w:val="-4"/>
          <w:rtl/>
        </w:rPr>
        <w:t>»</w:t>
      </w:r>
      <w:r w:rsidRPr="00E14D02">
        <w:rPr>
          <w:rStyle w:val="Char6"/>
          <w:rFonts w:hint="cs"/>
          <w:spacing w:val="-4"/>
          <w:rtl/>
        </w:rPr>
        <w:t xml:space="preserve"> الحدیث، من می‌گویم: وقتی که او بر هتک حرمت شعایر الله هجوم آورد، و آغاز آن افراط، طبیعی بود، واجب شد تا با واجب‌کردن کفاره بر او برخورد بشود.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اختلافی در مسواک</w:t>
      </w:r>
      <w:r w:rsidR="00116CD4">
        <w:rPr>
          <w:rStyle w:val="Char6"/>
          <w:rFonts w:hint="cs"/>
          <w:rtl/>
        </w:rPr>
        <w:t xml:space="preserve"> </w:t>
      </w:r>
      <w:r w:rsidRPr="005234D1">
        <w:rPr>
          <w:rStyle w:val="Char6"/>
          <w:rFonts w:hint="cs"/>
          <w:rtl/>
        </w:rPr>
        <w:t xml:space="preserve">‌زدن آن حضرت </w:t>
      </w:r>
      <w:r w:rsidR="0043394A" w:rsidRPr="0043394A">
        <w:rPr>
          <w:rFonts w:cs="CTraditional Arabic" w:hint="cs"/>
          <w:rtl/>
          <w:lang w:bidi="fa-IR"/>
        </w:rPr>
        <w:t>ج</w:t>
      </w:r>
      <w:r w:rsidRPr="005234D1">
        <w:rPr>
          <w:rStyle w:val="Char6"/>
          <w:rFonts w:hint="cs"/>
          <w:rtl/>
        </w:rPr>
        <w:t xml:space="preserve"> و فرمایش او که </w:t>
      </w:r>
      <w:r w:rsidRPr="00116CD4">
        <w:rPr>
          <w:rStyle w:val="Chare"/>
          <w:rFonts w:hint="cs"/>
          <w:rtl/>
        </w:rPr>
        <w:t>«</w:t>
      </w:r>
      <w:r w:rsidRPr="003A1ED4">
        <w:rPr>
          <w:rStyle w:val="Char5"/>
          <w:rFonts w:hint="eastAsia"/>
          <w:rtl/>
        </w:rPr>
        <w:t>ل</w:t>
      </w:r>
      <w:r w:rsidRPr="00116CD4">
        <w:rPr>
          <w:rStyle w:val="Char5"/>
          <w:rFonts w:hint="eastAsia"/>
          <w:rtl/>
        </w:rPr>
        <w:t>َخُلُوفُ</w:t>
      </w:r>
      <w:r w:rsidRPr="00116CD4">
        <w:rPr>
          <w:rStyle w:val="Char5"/>
          <w:rtl/>
        </w:rPr>
        <w:t xml:space="preserve"> </w:t>
      </w:r>
      <w:r w:rsidRPr="00116CD4">
        <w:rPr>
          <w:rStyle w:val="Char5"/>
          <w:rFonts w:hint="eastAsia"/>
          <w:rtl/>
        </w:rPr>
        <w:t>فَمِ</w:t>
      </w:r>
      <w:r w:rsidRPr="00116CD4">
        <w:rPr>
          <w:rStyle w:val="Char5"/>
          <w:rtl/>
        </w:rPr>
        <w:t xml:space="preserve"> </w:t>
      </w:r>
      <w:r w:rsidRPr="00116CD4">
        <w:rPr>
          <w:rStyle w:val="Char5"/>
          <w:rFonts w:hint="eastAsia"/>
          <w:rtl/>
        </w:rPr>
        <w:t>الصَّائِمِ</w:t>
      </w:r>
      <w:r w:rsidRPr="00116CD4">
        <w:rPr>
          <w:rStyle w:val="Char5"/>
          <w:rtl/>
        </w:rPr>
        <w:t xml:space="preserve"> </w:t>
      </w:r>
      <w:r w:rsidRPr="00116CD4">
        <w:rPr>
          <w:rStyle w:val="Char5"/>
          <w:rFonts w:hint="eastAsia"/>
          <w:rtl/>
        </w:rPr>
        <w:t>أَطْيَبُ</w:t>
      </w:r>
      <w:r w:rsidRPr="00116CD4">
        <w:rPr>
          <w:rStyle w:val="Char5"/>
          <w:rFonts w:hint="cs"/>
          <w:rtl/>
        </w:rPr>
        <w:t>..</w:t>
      </w:r>
      <w:r w:rsidRPr="00116CD4">
        <w:rPr>
          <w:rStyle w:val="Chare"/>
          <w:rFonts w:hint="cs"/>
          <w:rtl/>
        </w:rPr>
        <w:t>»</w:t>
      </w:r>
      <w:r w:rsidRPr="005234D1">
        <w:rPr>
          <w:rStyle w:val="Char6"/>
          <w:rFonts w:hint="cs"/>
          <w:rtl/>
        </w:rPr>
        <w:t xml:space="preserve"> الحدیث، نیست، زیرا منظور از این قبیل گفتار مبالغه است، گویا گفت: این چنان پسندیده است که اگر خلوفی می‌داشت آن هم بنا به محبت او محبوب می‌شد.</w:t>
      </w:r>
    </w:p>
    <w:p w:rsidR="00BA4315" w:rsidRPr="00773B0D" w:rsidRDefault="00BA4315" w:rsidP="008A386C">
      <w:pPr>
        <w:pStyle w:val="a5"/>
        <w:rPr>
          <w:rtl/>
        </w:rPr>
      </w:pPr>
      <w:bookmarkStart w:id="559" w:name="_Toc272589398"/>
      <w:bookmarkStart w:id="560" w:name="_Toc435447382"/>
      <w:r w:rsidRPr="00773B0D">
        <w:rPr>
          <w:rFonts w:hint="cs"/>
          <w:rtl/>
        </w:rPr>
        <w:t>روزه‌گرفتن مسافر و افطار او:</w:t>
      </w:r>
      <w:bookmarkEnd w:id="559"/>
      <w:bookmarkEnd w:id="560"/>
    </w:p>
    <w:p w:rsidR="00BA4315" w:rsidRPr="005234D1" w:rsidRDefault="00BA4315" w:rsidP="00E14D02">
      <w:pPr>
        <w:widowControl w:val="0"/>
        <w:autoSpaceDE w:val="0"/>
        <w:autoSpaceDN w:val="0"/>
        <w:adjustRightInd w:val="0"/>
        <w:ind w:firstLine="284"/>
        <w:jc w:val="lowKashida"/>
        <w:rPr>
          <w:rStyle w:val="Char6"/>
          <w:rtl/>
        </w:rPr>
      </w:pPr>
      <w:r w:rsidRPr="005234D1">
        <w:rPr>
          <w:rStyle w:val="Char6"/>
          <w:rFonts w:hint="cs"/>
          <w:rtl/>
        </w:rPr>
        <w:t xml:space="preserve">اختلافی در این قول رسول خدا </w:t>
      </w:r>
      <w:r w:rsidR="0043394A" w:rsidRPr="0043394A">
        <w:rPr>
          <w:rFonts w:cs="CTraditional Arabic" w:hint="cs"/>
          <w:rtl/>
          <w:lang w:bidi="fa-IR"/>
        </w:rPr>
        <w:t>ج</w:t>
      </w:r>
      <w:r w:rsidRPr="005234D1">
        <w:rPr>
          <w:rStyle w:val="Char6"/>
          <w:rFonts w:hint="cs"/>
          <w:rtl/>
        </w:rPr>
        <w:t xml:space="preserve">: </w:t>
      </w:r>
      <w:r w:rsidRPr="00116CD4">
        <w:rPr>
          <w:rStyle w:val="Chare"/>
          <w:rFonts w:hint="cs"/>
          <w:rtl/>
        </w:rPr>
        <w:t>«</w:t>
      </w:r>
      <w:r w:rsidRPr="00116CD4">
        <w:rPr>
          <w:rStyle w:val="Char5"/>
          <w:rFonts w:hint="cs"/>
          <w:rtl/>
        </w:rPr>
        <w:t xml:space="preserve">لَيْسَ </w:t>
      </w:r>
      <w:r w:rsidRPr="00116CD4">
        <w:rPr>
          <w:rStyle w:val="Char5"/>
          <w:rFonts w:hint="eastAsia"/>
          <w:rtl/>
        </w:rPr>
        <w:t>مِنْ</w:t>
      </w:r>
      <w:r w:rsidRPr="00116CD4">
        <w:rPr>
          <w:rStyle w:val="Char5"/>
          <w:rtl/>
        </w:rPr>
        <w:t xml:space="preserve"> </w:t>
      </w:r>
      <w:r w:rsidRPr="00116CD4">
        <w:rPr>
          <w:rStyle w:val="Char5"/>
          <w:rFonts w:hint="eastAsia"/>
          <w:rtl/>
        </w:rPr>
        <w:t>الْبِرِّ</w:t>
      </w:r>
      <w:r w:rsidRPr="00116CD4">
        <w:rPr>
          <w:rStyle w:val="Char5"/>
          <w:rtl/>
        </w:rPr>
        <w:t xml:space="preserve"> </w:t>
      </w:r>
      <w:r w:rsidRPr="00116CD4">
        <w:rPr>
          <w:rStyle w:val="Char5"/>
          <w:rFonts w:hint="eastAsia"/>
          <w:rtl/>
        </w:rPr>
        <w:t>الصِّيَامُ</w:t>
      </w:r>
      <w:r w:rsidRPr="00116CD4">
        <w:rPr>
          <w:rStyle w:val="Char5"/>
          <w:rtl/>
        </w:rPr>
        <w:t xml:space="preserve"> </w:t>
      </w:r>
      <w:r w:rsidRPr="00116CD4">
        <w:rPr>
          <w:rStyle w:val="Char5"/>
          <w:rFonts w:hint="eastAsia"/>
          <w:rtl/>
        </w:rPr>
        <w:t>فِي</w:t>
      </w:r>
      <w:r w:rsidRPr="00116CD4">
        <w:rPr>
          <w:rStyle w:val="Char5"/>
          <w:rtl/>
        </w:rPr>
        <w:t xml:space="preserve"> </w:t>
      </w:r>
      <w:r w:rsidRPr="00116CD4">
        <w:rPr>
          <w:rStyle w:val="Char5"/>
          <w:rFonts w:hint="eastAsia"/>
          <w:rtl/>
        </w:rPr>
        <w:t>السَّفَرِ</w:t>
      </w:r>
      <w:r w:rsidRPr="00116CD4">
        <w:rPr>
          <w:rStyle w:val="Char5"/>
          <w:rFonts w:hint="cs"/>
          <w:rtl/>
        </w:rPr>
        <w:t xml:space="preserve"> </w:t>
      </w:r>
      <w:r w:rsidRPr="00116CD4">
        <w:rPr>
          <w:rStyle w:val="Char5"/>
          <w:rFonts w:hint="eastAsia"/>
          <w:rtl/>
        </w:rPr>
        <w:t>ذَهَبَ</w:t>
      </w:r>
      <w:r w:rsidRPr="00116CD4">
        <w:rPr>
          <w:rStyle w:val="Char5"/>
          <w:rtl/>
        </w:rPr>
        <w:t xml:space="preserve"> </w:t>
      </w:r>
      <w:r w:rsidRPr="00116CD4">
        <w:rPr>
          <w:rStyle w:val="Char5"/>
          <w:rFonts w:hint="eastAsia"/>
          <w:rtl/>
        </w:rPr>
        <w:t>الْمُفْطِرُونَ</w:t>
      </w:r>
      <w:r w:rsidRPr="00116CD4">
        <w:rPr>
          <w:rStyle w:val="Char5"/>
          <w:rtl/>
        </w:rPr>
        <w:t xml:space="preserve"> </w:t>
      </w:r>
      <w:r w:rsidRPr="00116CD4">
        <w:rPr>
          <w:rStyle w:val="Char5"/>
          <w:rFonts w:hint="eastAsia"/>
          <w:rtl/>
        </w:rPr>
        <w:t>بِالأَجْرِ</w:t>
      </w:r>
      <w:r w:rsidRPr="00E57E7E">
        <w:rPr>
          <w:rStyle w:val="Chare"/>
          <w:rFonts w:hint="cs"/>
          <w:rtl/>
        </w:rPr>
        <w:t>»</w:t>
      </w:r>
      <w:r w:rsidR="00E57E7E">
        <w:rPr>
          <w:rStyle w:val="Chare"/>
          <w:rFonts w:hint="cs"/>
          <w:rtl/>
        </w:rPr>
        <w:t>.</w:t>
      </w:r>
      <w:r w:rsidRPr="00E57E7E">
        <w:rPr>
          <w:rStyle w:val="Chare"/>
          <w:rFonts w:hint="cs"/>
          <w:rtl/>
        </w:rPr>
        <w:t xml:space="preserve"> «</w:t>
      </w:r>
      <w:r w:rsidRPr="00116CD4">
        <w:rPr>
          <w:rStyle w:val="Chard"/>
          <w:rFonts w:hint="cs"/>
          <w:rtl/>
        </w:rPr>
        <w:t>روزه</w:t>
      </w:r>
      <w:r w:rsidR="00E57E7E" w:rsidRPr="00116CD4">
        <w:rPr>
          <w:rStyle w:val="Chard"/>
          <w:rFonts w:hint="cs"/>
          <w:rtl/>
        </w:rPr>
        <w:t xml:space="preserve"> </w:t>
      </w:r>
      <w:r w:rsidRPr="00116CD4">
        <w:rPr>
          <w:rStyle w:val="Chard"/>
          <w:rFonts w:hint="cs"/>
          <w:rtl/>
        </w:rPr>
        <w:t>‌داشتن در سفر نیکی نیست، روزه افطارکنندگان، اجر را بردند</w:t>
      </w:r>
      <w:r w:rsidRPr="00E57E7E">
        <w:rPr>
          <w:rStyle w:val="Chare"/>
          <w:rFonts w:hint="cs"/>
          <w:rtl/>
        </w:rPr>
        <w:t>»</w:t>
      </w:r>
      <w:r w:rsidRPr="005234D1">
        <w:rPr>
          <w:rStyle w:val="Char6"/>
          <w:rFonts w:hint="cs"/>
          <w:rtl/>
        </w:rPr>
        <w:t xml:space="preserve">، و قول او: </w:t>
      </w:r>
      <w:r w:rsidRPr="00E57E7E">
        <w:rPr>
          <w:rStyle w:val="Chare"/>
          <w:rFonts w:hint="cs"/>
          <w:rtl/>
        </w:rPr>
        <w:t>«</w:t>
      </w:r>
      <w:r w:rsidRPr="00116CD4">
        <w:rPr>
          <w:rStyle w:val="Char5"/>
          <w:rFonts w:hint="eastAsia"/>
          <w:rtl/>
        </w:rPr>
        <w:t>مَنْ</w:t>
      </w:r>
      <w:r w:rsidRPr="00116CD4">
        <w:rPr>
          <w:rStyle w:val="Char5"/>
          <w:rtl/>
        </w:rPr>
        <w:t xml:space="preserve"> </w:t>
      </w:r>
      <w:r w:rsidRPr="00116CD4">
        <w:rPr>
          <w:rStyle w:val="Char5"/>
          <w:rFonts w:hint="eastAsia"/>
          <w:rtl/>
        </w:rPr>
        <w:t>كَانَتْ</w:t>
      </w:r>
      <w:r w:rsidRPr="00116CD4">
        <w:rPr>
          <w:rStyle w:val="Char5"/>
          <w:rtl/>
        </w:rPr>
        <w:t xml:space="preserve"> </w:t>
      </w:r>
      <w:r w:rsidRPr="00116CD4">
        <w:rPr>
          <w:rStyle w:val="Char5"/>
          <w:rFonts w:hint="eastAsia"/>
          <w:rtl/>
        </w:rPr>
        <w:t>لَهُ</w:t>
      </w:r>
      <w:r w:rsidRPr="00116CD4">
        <w:rPr>
          <w:rStyle w:val="Char5"/>
          <w:rtl/>
        </w:rPr>
        <w:t xml:space="preserve"> </w:t>
      </w:r>
      <w:r w:rsidRPr="00116CD4">
        <w:rPr>
          <w:rStyle w:val="Char5"/>
          <w:rFonts w:hint="eastAsia"/>
          <w:rtl/>
        </w:rPr>
        <w:t>حَمُولَةٌ</w:t>
      </w:r>
      <w:r w:rsidRPr="00116CD4">
        <w:rPr>
          <w:rStyle w:val="Char5"/>
          <w:rtl/>
        </w:rPr>
        <w:t xml:space="preserve"> </w:t>
      </w:r>
      <w:r w:rsidRPr="00116CD4">
        <w:rPr>
          <w:rStyle w:val="Char5"/>
          <w:rFonts w:hint="eastAsia"/>
          <w:rtl/>
        </w:rPr>
        <w:t>تَأْوِى</w:t>
      </w:r>
      <w:r w:rsidRPr="00116CD4">
        <w:rPr>
          <w:rStyle w:val="Char5"/>
          <w:rtl/>
        </w:rPr>
        <w:t xml:space="preserve"> </w:t>
      </w:r>
      <w:r w:rsidRPr="00116CD4">
        <w:rPr>
          <w:rStyle w:val="Char5"/>
          <w:rFonts w:hint="eastAsia"/>
          <w:rtl/>
        </w:rPr>
        <w:t>إِلَى</w:t>
      </w:r>
      <w:r w:rsidRPr="00116CD4">
        <w:rPr>
          <w:rStyle w:val="Char5"/>
          <w:rtl/>
        </w:rPr>
        <w:t xml:space="preserve"> </w:t>
      </w:r>
      <w:r w:rsidRPr="00116CD4">
        <w:rPr>
          <w:rStyle w:val="Char5"/>
          <w:rFonts w:hint="eastAsia"/>
          <w:rtl/>
        </w:rPr>
        <w:t>شِبَعٍ</w:t>
      </w:r>
      <w:r w:rsidRPr="00116CD4">
        <w:rPr>
          <w:rStyle w:val="Char5"/>
          <w:rtl/>
        </w:rPr>
        <w:t xml:space="preserve"> </w:t>
      </w:r>
      <w:r w:rsidRPr="00116CD4">
        <w:rPr>
          <w:rStyle w:val="Char5"/>
          <w:rFonts w:hint="eastAsia"/>
          <w:rtl/>
        </w:rPr>
        <w:t>فَلْيَصُمْ</w:t>
      </w:r>
      <w:r w:rsidRPr="00116CD4">
        <w:rPr>
          <w:rStyle w:val="Char5"/>
          <w:rtl/>
        </w:rPr>
        <w:t xml:space="preserve"> </w:t>
      </w:r>
      <w:r w:rsidRPr="00116CD4">
        <w:rPr>
          <w:rStyle w:val="Char5"/>
          <w:rFonts w:hint="eastAsia"/>
          <w:rtl/>
        </w:rPr>
        <w:t>رَمَضَانَ</w:t>
      </w:r>
      <w:r w:rsidRPr="00116CD4">
        <w:rPr>
          <w:rStyle w:val="Char5"/>
          <w:rtl/>
        </w:rPr>
        <w:t xml:space="preserve"> </w:t>
      </w:r>
      <w:r w:rsidRPr="00116CD4">
        <w:rPr>
          <w:rStyle w:val="Char5"/>
          <w:rFonts w:hint="eastAsia"/>
          <w:rtl/>
        </w:rPr>
        <w:t>حَيْثُ</w:t>
      </w:r>
      <w:r w:rsidRPr="00116CD4">
        <w:rPr>
          <w:rStyle w:val="Char5"/>
          <w:rtl/>
        </w:rPr>
        <w:t xml:space="preserve"> </w:t>
      </w:r>
      <w:r w:rsidRPr="00116CD4">
        <w:rPr>
          <w:rStyle w:val="Char5"/>
          <w:rFonts w:hint="eastAsia"/>
          <w:rtl/>
        </w:rPr>
        <w:t>أَدْرَكَهُ</w:t>
      </w:r>
      <w:r w:rsidRPr="00E57E7E">
        <w:rPr>
          <w:rStyle w:val="Chare"/>
          <w:rFonts w:hint="cs"/>
          <w:rtl/>
        </w:rPr>
        <w:t>»</w:t>
      </w:r>
      <w:r w:rsidR="00E57E7E" w:rsidRPr="00E57E7E">
        <w:rPr>
          <w:rStyle w:val="Char5"/>
          <w:rFonts w:hint="cs"/>
          <w:rtl/>
        </w:rPr>
        <w:t>.</w:t>
      </w:r>
      <w:r w:rsidRPr="00E57E7E">
        <w:rPr>
          <w:rStyle w:val="Chare"/>
          <w:rFonts w:hint="cs"/>
          <w:rtl/>
        </w:rPr>
        <w:t xml:space="preserve"> «</w:t>
      </w:r>
      <w:r w:rsidRPr="00116CD4">
        <w:rPr>
          <w:rStyle w:val="Chard"/>
          <w:rFonts w:hint="cs"/>
          <w:rtl/>
        </w:rPr>
        <w:t>هر</w:t>
      </w:r>
      <w:r w:rsidR="00E57E7E" w:rsidRPr="00116CD4">
        <w:rPr>
          <w:rStyle w:val="Chard"/>
          <w:rFonts w:hint="cs"/>
          <w:rtl/>
        </w:rPr>
        <w:t xml:space="preserve"> </w:t>
      </w:r>
      <w:r w:rsidRPr="00116CD4">
        <w:rPr>
          <w:rStyle w:val="Chard"/>
          <w:rFonts w:hint="cs"/>
          <w:rtl/>
        </w:rPr>
        <w:t>کسی که سواری داشته باشد که او را بدون مشقت به منزل برساند باید روز</w:t>
      </w:r>
      <w:r w:rsidR="00B20E6E" w:rsidRPr="00116CD4">
        <w:rPr>
          <w:rStyle w:val="Chard"/>
          <w:rFonts w:hint="cs"/>
          <w:rtl/>
        </w:rPr>
        <w:t>ۀ</w:t>
      </w:r>
      <w:r w:rsidRPr="00116CD4">
        <w:rPr>
          <w:rStyle w:val="Chard"/>
          <w:rFonts w:hint="cs"/>
          <w:rtl/>
        </w:rPr>
        <w:t xml:space="preserve"> رمضان را بگیرد</w:t>
      </w:r>
      <w:r w:rsidRPr="00E57E7E">
        <w:rPr>
          <w:rStyle w:val="Chare"/>
          <w:rFonts w:hint="cs"/>
          <w:rtl/>
        </w:rPr>
        <w:t>»</w:t>
      </w:r>
      <w:r w:rsidRPr="005234D1">
        <w:rPr>
          <w:rStyle w:val="Char6"/>
          <w:rFonts w:hint="cs"/>
          <w:rtl/>
        </w:rPr>
        <w:t>، نیست زیرا قول اول در حق کسی است که روزه</w:t>
      </w:r>
      <w:r w:rsidR="00E57E7E">
        <w:rPr>
          <w:rStyle w:val="Char6"/>
          <w:rFonts w:hint="cs"/>
          <w:rtl/>
        </w:rPr>
        <w:t xml:space="preserve"> </w:t>
      </w:r>
      <w:r w:rsidRPr="005234D1">
        <w:rPr>
          <w:rStyle w:val="Char6"/>
          <w:rFonts w:hint="cs"/>
          <w:rtl/>
        </w:rPr>
        <w:t>‌گرفتن بر او سخت باشد و منجر به ضعف و بی‌هوشی قرار گیرد، چنان</w:t>
      </w:r>
      <w:r w:rsidR="00116CD4">
        <w:rPr>
          <w:rStyle w:val="Char6"/>
          <w:rFonts w:hint="eastAsia"/>
          <w:rtl/>
        </w:rPr>
        <w:t>‌</w:t>
      </w:r>
      <w:r w:rsidRPr="005234D1">
        <w:rPr>
          <w:rStyle w:val="Char6"/>
          <w:rFonts w:hint="cs"/>
          <w:rtl/>
        </w:rPr>
        <w:t xml:space="preserve">که راوی می‌گوید: </w:t>
      </w:r>
      <w:r w:rsidRPr="00E57E7E">
        <w:rPr>
          <w:rStyle w:val="Chare"/>
          <w:rFonts w:hint="cs"/>
          <w:rtl/>
        </w:rPr>
        <w:t>«</w:t>
      </w:r>
      <w:r w:rsidRPr="00116CD4">
        <w:rPr>
          <w:rStyle w:val="Char5"/>
          <w:rFonts w:hint="eastAsia"/>
          <w:rtl/>
        </w:rPr>
        <w:t>قَدْ</w:t>
      </w:r>
      <w:r w:rsidRPr="00116CD4">
        <w:rPr>
          <w:rStyle w:val="Char5"/>
          <w:rtl/>
        </w:rPr>
        <w:t xml:space="preserve"> </w:t>
      </w:r>
      <w:r w:rsidRPr="00116CD4">
        <w:rPr>
          <w:rStyle w:val="Char5"/>
          <w:rFonts w:hint="eastAsia"/>
          <w:rtl/>
        </w:rPr>
        <w:t>ظُلِّلَ</w:t>
      </w:r>
      <w:r w:rsidRPr="00116CD4">
        <w:rPr>
          <w:rStyle w:val="Char5"/>
          <w:rtl/>
        </w:rPr>
        <w:t xml:space="preserve"> </w:t>
      </w:r>
      <w:r w:rsidRPr="00116CD4">
        <w:rPr>
          <w:rStyle w:val="Char5"/>
          <w:rFonts w:hint="eastAsia"/>
          <w:rtl/>
        </w:rPr>
        <w:t>عَلَيْهِ</w:t>
      </w:r>
      <w:r w:rsidRPr="00E57E7E">
        <w:rPr>
          <w:rStyle w:val="Chare"/>
          <w:rFonts w:hint="cs"/>
          <w:rtl/>
        </w:rPr>
        <w:t>»</w:t>
      </w:r>
      <w:r w:rsidR="00E57E7E" w:rsidRPr="00116CD4">
        <w:rPr>
          <w:rStyle w:val="Char6"/>
          <w:rFonts w:hint="cs"/>
          <w:rtl/>
        </w:rPr>
        <w:t>.</w:t>
      </w:r>
      <w:r w:rsidRPr="005234D1">
        <w:rPr>
          <w:rStyle w:val="Char6"/>
          <w:rFonts w:hint="cs"/>
          <w:rtl/>
        </w:rPr>
        <w:t xml:space="preserve"> </w:t>
      </w:r>
      <w:r w:rsidR="00E57E7E" w:rsidRPr="00116CD4">
        <w:rPr>
          <w:rStyle w:val="Chare"/>
          <w:rFonts w:hint="cs"/>
          <w:rtl/>
        </w:rPr>
        <w:t>«</w:t>
      </w:r>
      <w:r w:rsidR="00E57E7E" w:rsidRPr="00E57E7E">
        <w:rPr>
          <w:rStyle w:val="Chard"/>
          <w:rFonts w:hint="cs"/>
          <w:rtl/>
        </w:rPr>
        <w:t xml:space="preserve">که </w:t>
      </w:r>
      <w:r w:rsidRPr="00E57E7E">
        <w:rPr>
          <w:rStyle w:val="Chard"/>
          <w:rFonts w:hint="cs"/>
          <w:rtl/>
        </w:rPr>
        <w:t>بر او سایه افگنده شد</w:t>
      </w:r>
      <w:r w:rsidRPr="00773B0D">
        <w:rPr>
          <w:rFonts w:cs="Traditional Arabic" w:hint="cs"/>
          <w:rtl/>
          <w:lang w:bidi="fa-IR"/>
        </w:rPr>
        <w:t>»</w:t>
      </w:r>
      <w:r w:rsidRPr="005234D1">
        <w:rPr>
          <w:rStyle w:val="Char6"/>
          <w:rFonts w:hint="cs"/>
          <w:rtl/>
        </w:rPr>
        <w:t>، یا این که مسلمانان نیازداشتند که بدون افطار نیاز آن‌ها برآورده نمی‌شد، چنان</w:t>
      </w:r>
      <w:r w:rsidR="00E57E7E">
        <w:rPr>
          <w:rStyle w:val="Char6"/>
          <w:rFonts w:hint="eastAsia"/>
          <w:rtl/>
        </w:rPr>
        <w:t>‌</w:t>
      </w:r>
      <w:r w:rsidRPr="005234D1">
        <w:rPr>
          <w:rStyle w:val="Char6"/>
          <w:rFonts w:hint="cs"/>
          <w:rtl/>
        </w:rPr>
        <w:t xml:space="preserve">که راوی می‌گوید: </w:t>
      </w:r>
      <w:r w:rsidRPr="00116CD4">
        <w:rPr>
          <w:rStyle w:val="Chare"/>
          <w:rFonts w:hint="cs"/>
          <w:rtl/>
        </w:rPr>
        <w:t>«</w:t>
      </w:r>
      <w:r w:rsidRPr="00116CD4">
        <w:rPr>
          <w:rStyle w:val="Char5"/>
          <w:rFonts w:hint="cs"/>
          <w:rtl/>
        </w:rPr>
        <w:t>فسقط الصوامون وقام ال</w:t>
      </w:r>
      <w:r w:rsidR="00E14D02">
        <w:rPr>
          <w:rStyle w:val="Char5"/>
          <w:rFonts w:hint="cs"/>
          <w:rtl/>
        </w:rPr>
        <w:t>ـ</w:t>
      </w:r>
      <w:r w:rsidRPr="00116CD4">
        <w:rPr>
          <w:rStyle w:val="Char5"/>
          <w:rFonts w:hint="cs"/>
          <w:rtl/>
        </w:rPr>
        <w:t>مفطرون</w:t>
      </w:r>
      <w:r w:rsidRPr="00116CD4">
        <w:rPr>
          <w:rStyle w:val="Chare"/>
          <w:rFonts w:hint="cs"/>
          <w:rtl/>
        </w:rPr>
        <w:t>»</w:t>
      </w:r>
      <w:r w:rsidR="00E57E7E" w:rsidRPr="00116CD4">
        <w:rPr>
          <w:rStyle w:val="Char6"/>
          <w:rFonts w:hint="cs"/>
          <w:rtl/>
        </w:rPr>
        <w:t>.</w:t>
      </w:r>
      <w:r w:rsidRPr="005234D1">
        <w:rPr>
          <w:rStyle w:val="Char6"/>
          <w:rFonts w:hint="cs"/>
          <w:rtl/>
        </w:rPr>
        <w:t xml:space="preserve"> </w:t>
      </w:r>
      <w:r w:rsidR="00E57E7E" w:rsidRPr="00E57E7E">
        <w:rPr>
          <w:rStyle w:val="Chare"/>
          <w:rFonts w:hint="cs"/>
          <w:rtl/>
        </w:rPr>
        <w:t>«</w:t>
      </w:r>
      <w:r w:rsidRPr="00E57E7E">
        <w:rPr>
          <w:rStyle w:val="Chard"/>
          <w:rFonts w:hint="cs"/>
          <w:rtl/>
        </w:rPr>
        <w:t>که روزه</w:t>
      </w:r>
      <w:r w:rsidR="00116CD4">
        <w:rPr>
          <w:rStyle w:val="Chard"/>
          <w:rFonts w:hint="cs"/>
          <w:rtl/>
        </w:rPr>
        <w:t xml:space="preserve"> </w:t>
      </w:r>
      <w:r w:rsidRPr="00E57E7E">
        <w:rPr>
          <w:rStyle w:val="Chard"/>
          <w:rFonts w:hint="cs"/>
          <w:rtl/>
        </w:rPr>
        <w:t>‌داران به زمین افتادند و افطار</w:t>
      </w:r>
      <w:r w:rsidR="00116CD4">
        <w:rPr>
          <w:rStyle w:val="Chard"/>
          <w:rFonts w:hint="cs"/>
          <w:rtl/>
        </w:rPr>
        <w:t xml:space="preserve"> </w:t>
      </w:r>
      <w:r w:rsidRPr="00E57E7E">
        <w:rPr>
          <w:rStyle w:val="Chard"/>
          <w:rFonts w:hint="cs"/>
          <w:rtl/>
        </w:rPr>
        <w:t>کنندگان به پا خاستند</w:t>
      </w:r>
      <w:r w:rsidRPr="00773B0D">
        <w:rPr>
          <w:rFonts w:cs="Traditional Arabic" w:hint="cs"/>
          <w:rtl/>
          <w:lang w:bidi="fa-IR"/>
        </w:rPr>
        <w:t>»</w:t>
      </w:r>
      <w:r w:rsidRPr="005234D1">
        <w:rPr>
          <w:rStyle w:val="Char6"/>
          <w:rFonts w:hint="cs"/>
          <w:rtl/>
        </w:rPr>
        <w:t>، یا این که شخص در دل خود رخصت افطار را ناگوار بداند و مانند این، از اسباب دیگر، دوم در صورتی است که سفر خالی از مشقت باشد و از آن اسبابی که ذکر کردیم خالی باشد.</w:t>
      </w:r>
    </w:p>
    <w:p w:rsidR="00BA4315" w:rsidRPr="00773B0D" w:rsidRDefault="00BA4315" w:rsidP="008A386C">
      <w:pPr>
        <w:pStyle w:val="a5"/>
        <w:rPr>
          <w:rtl/>
        </w:rPr>
      </w:pPr>
      <w:bookmarkStart w:id="561" w:name="_Toc272589399"/>
      <w:bookmarkStart w:id="562" w:name="_Toc435447383"/>
      <w:r w:rsidRPr="00773B0D">
        <w:rPr>
          <w:rFonts w:hint="cs"/>
          <w:rtl/>
        </w:rPr>
        <w:t>کسی که بمیرد در حالی که بر او قضای روزه باشد:</w:t>
      </w:r>
      <w:bookmarkEnd w:id="561"/>
      <w:bookmarkEnd w:id="56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در این قول رسول خدا </w:t>
      </w:r>
      <w:r w:rsidR="0043394A" w:rsidRPr="0043394A">
        <w:rPr>
          <w:rFonts w:cs="CTraditional Arabic" w:hint="cs"/>
          <w:rtl/>
          <w:lang w:bidi="fa-IR"/>
        </w:rPr>
        <w:t>ج</w:t>
      </w:r>
      <w:r w:rsidRPr="005234D1">
        <w:rPr>
          <w:rStyle w:val="Char6"/>
          <w:rFonts w:hint="cs"/>
          <w:rtl/>
        </w:rPr>
        <w:t xml:space="preserve">: </w:t>
      </w:r>
      <w:r w:rsidRPr="00116CD4">
        <w:rPr>
          <w:rStyle w:val="Chare"/>
          <w:rFonts w:hint="cs"/>
          <w:rtl/>
        </w:rPr>
        <w:t>«</w:t>
      </w:r>
      <w:r w:rsidRPr="00116CD4">
        <w:rPr>
          <w:rStyle w:val="Char5"/>
          <w:rFonts w:hint="eastAsia"/>
          <w:rtl/>
        </w:rPr>
        <w:t>مَنْ</w:t>
      </w:r>
      <w:r w:rsidRPr="00116CD4">
        <w:rPr>
          <w:rStyle w:val="Char5"/>
          <w:rtl/>
        </w:rPr>
        <w:t xml:space="preserve"> </w:t>
      </w:r>
      <w:r w:rsidRPr="00116CD4">
        <w:rPr>
          <w:rStyle w:val="Char5"/>
          <w:rFonts w:hint="eastAsia"/>
          <w:rtl/>
        </w:rPr>
        <w:t>مَاتَ</w:t>
      </w:r>
      <w:r w:rsidRPr="00116CD4">
        <w:rPr>
          <w:rStyle w:val="Char5"/>
          <w:rtl/>
        </w:rPr>
        <w:t xml:space="preserve"> </w:t>
      </w:r>
      <w:r w:rsidRPr="00116CD4">
        <w:rPr>
          <w:rStyle w:val="Char5"/>
          <w:rFonts w:hint="eastAsia"/>
          <w:rtl/>
        </w:rPr>
        <w:t>وَعَلَيْهِ</w:t>
      </w:r>
      <w:r w:rsidRPr="00116CD4">
        <w:rPr>
          <w:rStyle w:val="Char5"/>
          <w:rtl/>
        </w:rPr>
        <w:t xml:space="preserve"> </w:t>
      </w:r>
      <w:r w:rsidRPr="00116CD4">
        <w:rPr>
          <w:rStyle w:val="Char5"/>
          <w:rFonts w:hint="eastAsia"/>
          <w:rtl/>
        </w:rPr>
        <w:t>صَوْمٌ</w:t>
      </w:r>
      <w:r w:rsidRPr="00116CD4">
        <w:rPr>
          <w:rStyle w:val="Char5"/>
          <w:rtl/>
        </w:rPr>
        <w:t xml:space="preserve"> </w:t>
      </w:r>
      <w:r w:rsidRPr="00116CD4">
        <w:rPr>
          <w:rStyle w:val="Char5"/>
          <w:rFonts w:hint="eastAsia"/>
          <w:rtl/>
        </w:rPr>
        <w:t>صَامَ</w:t>
      </w:r>
      <w:r w:rsidRPr="00116CD4">
        <w:rPr>
          <w:rStyle w:val="Char5"/>
          <w:rtl/>
        </w:rPr>
        <w:t xml:space="preserve"> </w:t>
      </w:r>
      <w:r w:rsidRPr="00116CD4">
        <w:rPr>
          <w:rStyle w:val="Char5"/>
          <w:rFonts w:hint="eastAsia"/>
          <w:rtl/>
        </w:rPr>
        <w:t>عَنْهُ</w:t>
      </w:r>
      <w:r w:rsidRPr="00116CD4">
        <w:rPr>
          <w:rStyle w:val="Char5"/>
          <w:rtl/>
        </w:rPr>
        <w:t xml:space="preserve"> </w:t>
      </w:r>
      <w:r w:rsidRPr="00116CD4">
        <w:rPr>
          <w:rStyle w:val="Char5"/>
          <w:rFonts w:hint="eastAsia"/>
          <w:rtl/>
        </w:rPr>
        <w:t>وَلِيُّهُ</w:t>
      </w:r>
      <w:r w:rsidRPr="008A3D23">
        <w:rPr>
          <w:rStyle w:val="Chare"/>
          <w:rFonts w:hint="cs"/>
          <w:rtl/>
        </w:rPr>
        <w:t>»</w:t>
      </w:r>
      <w:r w:rsidR="008A3D23" w:rsidRPr="00116CD4">
        <w:rPr>
          <w:rStyle w:val="Char6"/>
          <w:rFonts w:hint="cs"/>
          <w:rtl/>
        </w:rPr>
        <w:t>.</w:t>
      </w:r>
      <w:r w:rsidRPr="008A3D23">
        <w:rPr>
          <w:rStyle w:val="Chare"/>
          <w:rFonts w:hint="cs"/>
          <w:rtl/>
        </w:rPr>
        <w:t xml:space="preserve"> «</w:t>
      </w:r>
      <w:r w:rsidRPr="008A3D23">
        <w:rPr>
          <w:rStyle w:val="Chard"/>
          <w:rFonts w:hint="cs"/>
          <w:rtl/>
        </w:rPr>
        <w:t>کسی که بمیرد و بر او روزه‌ای باشد ولیّ او، از جانب او روزه بگیرد</w:t>
      </w:r>
      <w:r w:rsidRPr="00773B0D">
        <w:rPr>
          <w:rFonts w:cs="Traditional Arabic" w:hint="cs"/>
          <w:rtl/>
          <w:lang w:bidi="fa-IR"/>
        </w:rPr>
        <w:t>»</w:t>
      </w:r>
      <w:r w:rsidRPr="005234D1">
        <w:rPr>
          <w:rStyle w:val="Char6"/>
          <w:rFonts w:hint="cs"/>
          <w:rtl/>
        </w:rPr>
        <w:t xml:space="preserve">، و قول او که فرمود: </w:t>
      </w:r>
      <w:r w:rsidRPr="008A3D23">
        <w:rPr>
          <w:rStyle w:val="Chare"/>
          <w:rFonts w:hint="cs"/>
          <w:rtl/>
        </w:rPr>
        <w:t>«</w:t>
      </w:r>
      <w:r w:rsidRPr="00116CD4">
        <w:rPr>
          <w:rStyle w:val="Char5"/>
          <w:rFonts w:hint="eastAsia"/>
          <w:rtl/>
        </w:rPr>
        <w:t>فَلْيُطْعِمْ</w:t>
      </w:r>
      <w:r w:rsidRPr="00116CD4">
        <w:rPr>
          <w:rStyle w:val="Char5"/>
          <w:rtl/>
        </w:rPr>
        <w:t xml:space="preserve"> </w:t>
      </w:r>
      <w:r w:rsidRPr="00116CD4">
        <w:rPr>
          <w:rStyle w:val="Char5"/>
          <w:rFonts w:hint="eastAsia"/>
          <w:rtl/>
        </w:rPr>
        <w:t>عَنْهُ</w:t>
      </w:r>
      <w:r w:rsidRPr="00116CD4">
        <w:rPr>
          <w:rStyle w:val="Char5"/>
          <w:rtl/>
        </w:rPr>
        <w:t xml:space="preserve"> </w:t>
      </w:r>
      <w:r w:rsidRPr="00116CD4">
        <w:rPr>
          <w:rStyle w:val="Char5"/>
          <w:rFonts w:hint="eastAsia"/>
          <w:rtl/>
        </w:rPr>
        <w:t>مَكَانَ</w:t>
      </w:r>
      <w:r w:rsidRPr="00116CD4">
        <w:rPr>
          <w:rStyle w:val="Char5"/>
          <w:rtl/>
        </w:rPr>
        <w:t xml:space="preserve"> </w:t>
      </w:r>
      <w:r w:rsidRPr="00116CD4">
        <w:rPr>
          <w:rStyle w:val="Char5"/>
          <w:rFonts w:hint="eastAsia"/>
          <w:rtl/>
        </w:rPr>
        <w:t>كُلِّ</w:t>
      </w:r>
      <w:r w:rsidRPr="00116CD4">
        <w:rPr>
          <w:rStyle w:val="Char5"/>
          <w:rtl/>
        </w:rPr>
        <w:t xml:space="preserve"> </w:t>
      </w:r>
      <w:r w:rsidRPr="00116CD4">
        <w:rPr>
          <w:rStyle w:val="Char5"/>
          <w:rFonts w:hint="eastAsia"/>
          <w:rtl/>
        </w:rPr>
        <w:t>يَوْمٍ</w:t>
      </w:r>
      <w:r w:rsidRPr="00116CD4">
        <w:rPr>
          <w:rStyle w:val="Char5"/>
          <w:rtl/>
        </w:rPr>
        <w:t xml:space="preserve"> </w:t>
      </w:r>
      <w:r w:rsidRPr="00116CD4">
        <w:rPr>
          <w:rStyle w:val="Char5"/>
          <w:rFonts w:hint="eastAsia"/>
          <w:rtl/>
        </w:rPr>
        <w:t>مِسْكِينًا</w:t>
      </w:r>
      <w:r w:rsidRPr="008A3D23">
        <w:rPr>
          <w:rStyle w:val="Chare"/>
          <w:rFonts w:hint="cs"/>
          <w:rtl/>
        </w:rPr>
        <w:t>»</w:t>
      </w:r>
      <w:r w:rsidR="008A3D23" w:rsidRPr="008A3D23">
        <w:rPr>
          <w:rStyle w:val="Char6"/>
          <w:rFonts w:hint="cs"/>
          <w:rtl/>
        </w:rPr>
        <w:t>.</w:t>
      </w:r>
      <w:r w:rsidRPr="005234D1">
        <w:rPr>
          <w:rStyle w:val="Char6"/>
          <w:rFonts w:hint="cs"/>
          <w:rtl/>
        </w:rPr>
        <w:t xml:space="preserve"> </w:t>
      </w:r>
      <w:r w:rsidRPr="00773B0D">
        <w:rPr>
          <w:rFonts w:cs="Traditional Arabic" w:hint="cs"/>
          <w:rtl/>
          <w:lang w:bidi="fa-IR"/>
        </w:rPr>
        <w:t>«</w:t>
      </w:r>
      <w:r w:rsidR="008A3D23" w:rsidRPr="00116CD4">
        <w:rPr>
          <w:rStyle w:val="Chard"/>
          <w:rFonts w:hint="cs"/>
          <w:rtl/>
        </w:rPr>
        <w:t xml:space="preserve">که </w:t>
      </w:r>
      <w:r w:rsidRPr="00116CD4">
        <w:rPr>
          <w:rStyle w:val="Chard"/>
          <w:rFonts w:hint="cs"/>
          <w:rtl/>
        </w:rPr>
        <w:t>از طرف او به جای هر روزی مسکینی را طعام باید داد</w:t>
      </w:r>
      <w:r w:rsidRPr="00773B0D">
        <w:rPr>
          <w:rFonts w:cs="Traditional Arabic" w:hint="cs"/>
          <w:rtl/>
          <w:lang w:bidi="fa-IR"/>
        </w:rPr>
        <w:t>»</w:t>
      </w:r>
      <w:r w:rsidRPr="005234D1">
        <w:rPr>
          <w:rStyle w:val="Char6"/>
          <w:rFonts w:hint="cs"/>
          <w:rtl/>
        </w:rPr>
        <w:t>، اختلافی نیست، زیرا امکان دارد هر</w:t>
      </w:r>
      <w:r w:rsidR="00116CD4">
        <w:rPr>
          <w:rStyle w:val="Char6"/>
          <w:rFonts w:hint="cs"/>
          <w:rtl/>
        </w:rPr>
        <w:t xml:space="preserve"> </w:t>
      </w:r>
      <w:r w:rsidRPr="005234D1">
        <w:rPr>
          <w:rStyle w:val="Char6"/>
          <w:rFonts w:hint="cs"/>
          <w:rtl/>
        </w:rPr>
        <w:t>یک به جای خود کافی باشد، و فلسف</w:t>
      </w:r>
      <w:r w:rsidR="00B20E6E">
        <w:rPr>
          <w:rStyle w:val="Char6"/>
          <w:rFonts w:hint="cs"/>
          <w:rtl/>
        </w:rPr>
        <w:t>ۀ</w:t>
      </w:r>
      <w:r w:rsidRPr="005234D1">
        <w:rPr>
          <w:rStyle w:val="Char6"/>
          <w:rFonts w:hint="cs"/>
          <w:rtl/>
        </w:rPr>
        <w:t xml:space="preserve"> آن دو چیز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به میت برمی‌گردد، زیرا بسیاری نفوس بعد از جدا</w:t>
      </w:r>
      <w:r w:rsidR="008A3D23">
        <w:rPr>
          <w:rStyle w:val="Char6"/>
          <w:rFonts w:hint="cs"/>
          <w:rtl/>
        </w:rPr>
        <w:t xml:space="preserve"> </w:t>
      </w:r>
      <w:r w:rsidRPr="005234D1">
        <w:rPr>
          <w:rStyle w:val="Char6"/>
          <w:rFonts w:hint="cs"/>
          <w:rtl/>
        </w:rPr>
        <w:t>شدن از جسد در می‌یابند که وظیفه‌ای از وظایفش که بر او واجب شده بود و از ترک</w:t>
      </w:r>
      <w:r w:rsidR="008A3D23">
        <w:rPr>
          <w:rStyle w:val="Char6"/>
          <w:rFonts w:hint="cs"/>
          <w:rtl/>
        </w:rPr>
        <w:t xml:space="preserve"> </w:t>
      </w:r>
      <w:r w:rsidRPr="005234D1">
        <w:rPr>
          <w:rStyle w:val="Char6"/>
          <w:rFonts w:hint="cs"/>
          <w:rtl/>
        </w:rPr>
        <w:t>‌دادنش مؤاخذه می‌شد، از او فوت شده است، پس بر این رنج می‌برد، و این دری از وحشت، بر روی او، باز می‌کند، پس شفقت بر او تقاضا می‌کند که نزدیک</w:t>
      </w:r>
      <w:r w:rsidR="00116CD4">
        <w:rPr>
          <w:rStyle w:val="Char6"/>
          <w:rFonts w:hint="eastAsia"/>
          <w:rtl/>
        </w:rPr>
        <w:t>‌</w:t>
      </w:r>
      <w:r w:rsidRPr="005234D1">
        <w:rPr>
          <w:rStyle w:val="Char6"/>
          <w:rFonts w:hint="cs"/>
          <w:rtl/>
        </w:rPr>
        <w:t>ترین کس به او بلند شود و عمل او را به این نیت انجام دهد که از جانب او قرار گیرد، زیرا این همت او مفید خواهد شد، چنانکه در خویشاوندان می‌باشد، یا کاری دیگر مانند آن بکند، و همچنین است حال کسی که بمیرد و تصمیم گرفته بود که صدقه‌ای بدهد، اما موفق نشد، پس ولیّ او از جانب او صدقه کند، و ما در بحث نماز جنازه آنچه متعلق به صدقه‌</w:t>
      </w:r>
      <w:r w:rsidR="00116CD4">
        <w:rPr>
          <w:rStyle w:val="Char6"/>
          <w:rFonts w:hint="cs"/>
          <w:rtl/>
        </w:rPr>
        <w:t xml:space="preserve"> </w:t>
      </w:r>
      <w:r w:rsidRPr="005234D1">
        <w:rPr>
          <w:rStyle w:val="Char6"/>
          <w:rFonts w:hint="cs"/>
          <w:rtl/>
        </w:rPr>
        <w:t>دادن زندگان برای مردگان بود ذکر کردیم.</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دوم به آیین اسلام برمی‌گردد، و آن تأکید شدیدی است، تا بدانند که روزه در هیچ صورت ساقط‌</w:t>
      </w:r>
      <w:r w:rsidR="00116CD4">
        <w:rPr>
          <w:rStyle w:val="Char6"/>
          <w:rFonts w:hint="cs"/>
          <w:rtl/>
        </w:rPr>
        <w:t xml:space="preserve"> </w:t>
      </w:r>
      <w:r w:rsidRPr="005234D1">
        <w:rPr>
          <w:rStyle w:val="Char6"/>
          <w:rFonts w:hint="cs"/>
          <w:rtl/>
        </w:rPr>
        <w:t>شدنی نیست، حتی زمان موت.</w:t>
      </w:r>
    </w:p>
    <w:p w:rsidR="00BA4315" w:rsidRPr="00773B0D" w:rsidRDefault="00BA4315" w:rsidP="008A386C">
      <w:pPr>
        <w:pStyle w:val="a3"/>
        <w:rPr>
          <w:rtl/>
        </w:rPr>
      </w:pPr>
      <w:bookmarkStart w:id="563" w:name="_Toc272589400"/>
      <w:bookmarkStart w:id="564" w:name="_Toc435447384"/>
      <w:r w:rsidRPr="00773B0D">
        <w:rPr>
          <w:rFonts w:hint="cs"/>
          <w:rtl/>
        </w:rPr>
        <w:t>اموری چند متعلق به روزه</w:t>
      </w:r>
      <w:bookmarkEnd w:id="563"/>
      <w:bookmarkEnd w:id="564"/>
    </w:p>
    <w:p w:rsidR="00BA4315" w:rsidRPr="00773B0D" w:rsidRDefault="00BA4315" w:rsidP="008A386C">
      <w:pPr>
        <w:pStyle w:val="a5"/>
        <w:rPr>
          <w:rtl/>
        </w:rPr>
      </w:pPr>
      <w:bookmarkStart w:id="565" w:name="_Toc272589401"/>
      <w:bookmarkStart w:id="566" w:name="_Toc435447385"/>
      <w:r w:rsidRPr="00773B0D">
        <w:rPr>
          <w:rFonts w:hint="cs"/>
          <w:rtl/>
        </w:rPr>
        <w:t>پاک نگهداشتن روزه از گفتار و کردار پست و خسیس:</w:t>
      </w:r>
      <w:bookmarkEnd w:id="565"/>
      <w:bookmarkEnd w:id="566"/>
    </w:p>
    <w:p w:rsidR="00BA4315" w:rsidRPr="00E14D02" w:rsidRDefault="00BA4315" w:rsidP="008A386C">
      <w:pPr>
        <w:autoSpaceDE w:val="0"/>
        <w:autoSpaceDN w:val="0"/>
        <w:adjustRightInd w:val="0"/>
        <w:ind w:firstLine="284"/>
        <w:jc w:val="lowKashida"/>
        <w:rPr>
          <w:rStyle w:val="Char6"/>
          <w:spacing w:val="-2"/>
          <w:rtl/>
        </w:rPr>
      </w:pPr>
      <w:r w:rsidRPr="00E14D02">
        <w:rPr>
          <w:rStyle w:val="Char6"/>
          <w:rFonts w:hint="cs"/>
          <w:spacing w:val="-2"/>
          <w:rtl/>
        </w:rPr>
        <w:t>باید دانست که کمال روزه در پاک نگهداشتن آن، از افعال و اقوال شهوانی، درندگی و شیطانی است؛ زیرا این‌ها هستند که اخلاق پست و خسیس را به نفس یاد</w:t>
      </w:r>
      <w:r w:rsidR="00116CD4" w:rsidRPr="00E14D02">
        <w:rPr>
          <w:rStyle w:val="Char6"/>
          <w:rFonts w:hint="cs"/>
          <w:spacing w:val="-2"/>
          <w:rtl/>
        </w:rPr>
        <w:t xml:space="preserve"> </w:t>
      </w:r>
      <w:r w:rsidRPr="00E14D02">
        <w:rPr>
          <w:rStyle w:val="Char6"/>
          <w:rFonts w:hint="cs"/>
          <w:spacing w:val="-2"/>
          <w:rtl/>
        </w:rPr>
        <w:t>آوری می‌کنند، و او را برای هیأت‌های فاسد وادار می‌سازند، و نیز کمال روزه در احترازنمودن از چیزهایی است که منجر به شکستن روزه می‌شوند، و به آن دعوت می‌دهند.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از جمله امور اول است، قول رسول خدا </w:t>
      </w:r>
      <w:r w:rsidR="0043394A" w:rsidRPr="0043394A">
        <w:rPr>
          <w:rFonts w:cs="CTraditional Arabic" w:hint="cs"/>
          <w:rtl/>
          <w:lang w:bidi="fa-IR"/>
        </w:rPr>
        <w:t>ج</w:t>
      </w:r>
      <w:r w:rsidRPr="005234D1">
        <w:rPr>
          <w:rStyle w:val="Char6"/>
          <w:rFonts w:hint="cs"/>
          <w:rtl/>
        </w:rPr>
        <w:t xml:space="preserve">: </w:t>
      </w:r>
      <w:r w:rsidRPr="00116CD4">
        <w:rPr>
          <w:rStyle w:val="Chare"/>
          <w:rFonts w:hint="cs"/>
          <w:rtl/>
        </w:rPr>
        <w:t>«</w:t>
      </w:r>
      <w:r w:rsidRPr="00116CD4">
        <w:rPr>
          <w:rStyle w:val="Char5"/>
          <w:rFonts w:hint="eastAsia"/>
          <w:rtl/>
        </w:rPr>
        <w:t>فَلاَ</w:t>
      </w:r>
      <w:r w:rsidRPr="00116CD4">
        <w:rPr>
          <w:rStyle w:val="Char5"/>
          <w:rtl/>
        </w:rPr>
        <w:t xml:space="preserve"> </w:t>
      </w:r>
      <w:r w:rsidRPr="00116CD4">
        <w:rPr>
          <w:rStyle w:val="Char5"/>
          <w:rFonts w:hint="eastAsia"/>
          <w:rtl/>
        </w:rPr>
        <w:t>يَرْفُثْ</w:t>
      </w:r>
      <w:r w:rsidRPr="00116CD4">
        <w:rPr>
          <w:rStyle w:val="Char5"/>
          <w:rtl/>
        </w:rPr>
        <w:t xml:space="preserve"> </w:t>
      </w:r>
      <w:r w:rsidRPr="00116CD4">
        <w:rPr>
          <w:rStyle w:val="Char5"/>
          <w:rFonts w:hint="eastAsia"/>
          <w:rtl/>
        </w:rPr>
        <w:t>وَلاَ</w:t>
      </w:r>
      <w:r w:rsidRPr="00116CD4">
        <w:rPr>
          <w:rStyle w:val="Char5"/>
          <w:rtl/>
        </w:rPr>
        <w:t xml:space="preserve"> </w:t>
      </w:r>
      <w:r w:rsidRPr="00116CD4">
        <w:rPr>
          <w:rStyle w:val="Char5"/>
          <w:rFonts w:hint="eastAsia"/>
          <w:rtl/>
        </w:rPr>
        <w:t>يَصْخَبْ،</w:t>
      </w:r>
      <w:r w:rsidRPr="00116CD4">
        <w:rPr>
          <w:rStyle w:val="Char5"/>
          <w:rtl/>
        </w:rPr>
        <w:t xml:space="preserve"> </w:t>
      </w:r>
      <w:r w:rsidRPr="00116CD4">
        <w:rPr>
          <w:rStyle w:val="Char5"/>
          <w:rFonts w:hint="eastAsia"/>
          <w:rtl/>
        </w:rPr>
        <w:t>فَإِنْ</w:t>
      </w:r>
      <w:r w:rsidRPr="00116CD4">
        <w:rPr>
          <w:rStyle w:val="Char5"/>
          <w:rtl/>
        </w:rPr>
        <w:t xml:space="preserve"> </w:t>
      </w:r>
      <w:r w:rsidRPr="00116CD4">
        <w:rPr>
          <w:rStyle w:val="Char5"/>
          <w:rFonts w:hint="eastAsia"/>
          <w:rtl/>
        </w:rPr>
        <w:t>سَابَّهُ</w:t>
      </w:r>
      <w:r w:rsidRPr="00116CD4">
        <w:rPr>
          <w:rStyle w:val="Char5"/>
          <w:rtl/>
        </w:rPr>
        <w:t xml:space="preserve"> </w:t>
      </w:r>
      <w:r w:rsidRPr="00116CD4">
        <w:rPr>
          <w:rStyle w:val="Char5"/>
          <w:rFonts w:hint="eastAsia"/>
          <w:rtl/>
        </w:rPr>
        <w:t>أَحَدٌ،</w:t>
      </w:r>
      <w:r w:rsidRPr="00116CD4">
        <w:rPr>
          <w:rStyle w:val="Char5"/>
          <w:rtl/>
        </w:rPr>
        <w:t xml:space="preserve"> </w:t>
      </w:r>
      <w:r w:rsidRPr="00116CD4">
        <w:rPr>
          <w:rStyle w:val="Char5"/>
          <w:rFonts w:hint="eastAsia"/>
          <w:rtl/>
        </w:rPr>
        <w:t>أَوْ</w:t>
      </w:r>
      <w:r w:rsidRPr="00116CD4">
        <w:rPr>
          <w:rStyle w:val="Char5"/>
          <w:rtl/>
        </w:rPr>
        <w:t xml:space="preserve"> </w:t>
      </w:r>
      <w:r w:rsidRPr="00116CD4">
        <w:rPr>
          <w:rStyle w:val="Char5"/>
          <w:rFonts w:hint="eastAsia"/>
          <w:rtl/>
        </w:rPr>
        <w:t>قَاتَلَهُ</w:t>
      </w:r>
      <w:r w:rsidRPr="00116CD4">
        <w:rPr>
          <w:rStyle w:val="Char5"/>
          <w:rtl/>
        </w:rPr>
        <w:t xml:space="preserve"> </w:t>
      </w:r>
      <w:r w:rsidRPr="00116CD4">
        <w:rPr>
          <w:rStyle w:val="Char5"/>
          <w:rFonts w:hint="eastAsia"/>
          <w:rtl/>
        </w:rPr>
        <w:t>فَلْيَقُلْ</w:t>
      </w:r>
      <w:r w:rsidRPr="00116CD4">
        <w:rPr>
          <w:rStyle w:val="Char5"/>
          <w:rtl/>
        </w:rPr>
        <w:t xml:space="preserve"> </w:t>
      </w:r>
      <w:r w:rsidRPr="00116CD4">
        <w:rPr>
          <w:rStyle w:val="Char5"/>
          <w:rFonts w:hint="eastAsia"/>
          <w:rtl/>
        </w:rPr>
        <w:t>إِنِّى</w:t>
      </w:r>
      <w:r w:rsidRPr="00116CD4">
        <w:rPr>
          <w:rStyle w:val="Char5"/>
          <w:rtl/>
        </w:rPr>
        <w:t xml:space="preserve"> </w:t>
      </w:r>
      <w:r w:rsidRPr="00116CD4">
        <w:rPr>
          <w:rStyle w:val="Char5"/>
          <w:rFonts w:hint="eastAsia"/>
          <w:rtl/>
        </w:rPr>
        <w:t>صَائِمٌ</w:t>
      </w:r>
      <w:r w:rsidRPr="00116CD4">
        <w:rPr>
          <w:rStyle w:val="Chare"/>
          <w:rFonts w:hint="cs"/>
          <w:rtl/>
        </w:rPr>
        <w:t>»</w:t>
      </w:r>
      <w:r w:rsidR="00116CD4" w:rsidRPr="00116CD4">
        <w:rPr>
          <w:rStyle w:val="Char6"/>
          <w:rFonts w:hint="cs"/>
          <w:rtl/>
        </w:rPr>
        <w:t>.</w:t>
      </w:r>
      <w:r w:rsidRPr="00116CD4">
        <w:rPr>
          <w:rStyle w:val="Chare"/>
          <w:rFonts w:hint="cs"/>
          <w:rtl/>
        </w:rPr>
        <w:t xml:space="preserve"> «</w:t>
      </w:r>
      <w:r w:rsidRPr="00116CD4">
        <w:rPr>
          <w:rStyle w:val="Chard"/>
          <w:rFonts w:hint="cs"/>
          <w:rtl/>
        </w:rPr>
        <w:t xml:space="preserve">بیهوده نگوید، سر و صدا نکند و اگر کسی به او بد و بیراه گفت، </w:t>
      </w:r>
      <w:r w:rsidRPr="00E14D02">
        <w:rPr>
          <w:rStyle w:val="Chard"/>
          <w:rFonts w:hint="cs"/>
          <w:spacing w:val="-4"/>
          <w:rtl/>
        </w:rPr>
        <w:t>باید بگوید: من روزه هستم</w:t>
      </w:r>
      <w:r w:rsidRPr="00E14D02">
        <w:rPr>
          <w:rFonts w:cs="Traditional Arabic" w:hint="cs"/>
          <w:spacing w:val="-4"/>
          <w:rtl/>
          <w:lang w:bidi="fa-IR"/>
        </w:rPr>
        <w:t>»</w:t>
      </w:r>
      <w:r w:rsidRPr="00E14D02">
        <w:rPr>
          <w:rStyle w:val="Char6"/>
          <w:rFonts w:hint="cs"/>
          <w:spacing w:val="-4"/>
          <w:rtl/>
        </w:rPr>
        <w:t xml:space="preserve">، و نیز فرمود: </w:t>
      </w:r>
      <w:r w:rsidRPr="00E14D02">
        <w:rPr>
          <w:rStyle w:val="Chare"/>
          <w:rFonts w:hint="cs"/>
          <w:spacing w:val="-4"/>
          <w:rtl/>
        </w:rPr>
        <w:t>«</w:t>
      </w:r>
      <w:r w:rsidRPr="00E14D02">
        <w:rPr>
          <w:rStyle w:val="Char5"/>
          <w:rFonts w:hint="eastAsia"/>
          <w:spacing w:val="-4"/>
          <w:rtl/>
        </w:rPr>
        <w:t>مَنْ</w:t>
      </w:r>
      <w:r w:rsidRPr="00E14D02">
        <w:rPr>
          <w:rStyle w:val="Char5"/>
          <w:spacing w:val="-4"/>
          <w:rtl/>
        </w:rPr>
        <w:t xml:space="preserve"> </w:t>
      </w:r>
      <w:r w:rsidRPr="00E14D02">
        <w:rPr>
          <w:rStyle w:val="Char5"/>
          <w:rFonts w:hint="eastAsia"/>
          <w:spacing w:val="-4"/>
          <w:rtl/>
        </w:rPr>
        <w:t>لَمْ</w:t>
      </w:r>
      <w:r w:rsidRPr="00E14D02">
        <w:rPr>
          <w:rStyle w:val="Char5"/>
          <w:spacing w:val="-4"/>
          <w:rtl/>
        </w:rPr>
        <w:t xml:space="preserve"> </w:t>
      </w:r>
      <w:r w:rsidRPr="00E14D02">
        <w:rPr>
          <w:rStyle w:val="Char5"/>
          <w:rFonts w:hint="eastAsia"/>
          <w:spacing w:val="-4"/>
          <w:rtl/>
        </w:rPr>
        <w:t>يَدَعْ</w:t>
      </w:r>
      <w:r w:rsidRPr="00E14D02">
        <w:rPr>
          <w:rStyle w:val="Char5"/>
          <w:spacing w:val="-4"/>
          <w:rtl/>
        </w:rPr>
        <w:t xml:space="preserve"> </w:t>
      </w:r>
      <w:r w:rsidRPr="00E14D02">
        <w:rPr>
          <w:rStyle w:val="Char5"/>
          <w:rFonts w:hint="eastAsia"/>
          <w:spacing w:val="-4"/>
          <w:rtl/>
        </w:rPr>
        <w:t>قَوْلَ</w:t>
      </w:r>
      <w:r w:rsidRPr="00E14D02">
        <w:rPr>
          <w:rStyle w:val="Char5"/>
          <w:spacing w:val="-4"/>
          <w:rtl/>
        </w:rPr>
        <w:t xml:space="preserve"> </w:t>
      </w:r>
      <w:r w:rsidRPr="00E14D02">
        <w:rPr>
          <w:rStyle w:val="Char5"/>
          <w:rFonts w:hint="eastAsia"/>
          <w:spacing w:val="-4"/>
          <w:rtl/>
        </w:rPr>
        <w:t>الزُّورِ</w:t>
      </w:r>
      <w:r w:rsidRPr="00E14D02">
        <w:rPr>
          <w:rStyle w:val="Char5"/>
          <w:spacing w:val="-4"/>
          <w:rtl/>
        </w:rPr>
        <w:t xml:space="preserve"> </w:t>
      </w:r>
      <w:r w:rsidRPr="00E14D02">
        <w:rPr>
          <w:rStyle w:val="Char5"/>
          <w:rFonts w:hint="eastAsia"/>
          <w:spacing w:val="-4"/>
          <w:rtl/>
        </w:rPr>
        <w:t>وَالْعَمَلَ</w:t>
      </w:r>
      <w:r w:rsidRPr="00E14D02">
        <w:rPr>
          <w:rStyle w:val="Char5"/>
          <w:spacing w:val="-4"/>
          <w:rtl/>
        </w:rPr>
        <w:t xml:space="preserve"> </w:t>
      </w:r>
      <w:r w:rsidRPr="00E14D02">
        <w:rPr>
          <w:rStyle w:val="Char5"/>
          <w:rFonts w:hint="eastAsia"/>
          <w:spacing w:val="-4"/>
          <w:rtl/>
        </w:rPr>
        <w:t>بِهِ</w:t>
      </w:r>
      <w:r w:rsidRPr="00E14D02">
        <w:rPr>
          <w:rStyle w:val="Char5"/>
          <w:spacing w:val="-4"/>
          <w:rtl/>
        </w:rPr>
        <w:t xml:space="preserve"> </w:t>
      </w:r>
      <w:r w:rsidRPr="00E14D02">
        <w:rPr>
          <w:rStyle w:val="Char5"/>
          <w:rFonts w:hint="eastAsia"/>
          <w:spacing w:val="-4"/>
          <w:rtl/>
        </w:rPr>
        <w:t>فَلَيْسَ</w:t>
      </w:r>
      <w:r w:rsidRPr="00E14D02">
        <w:rPr>
          <w:rStyle w:val="Char5"/>
          <w:spacing w:val="-4"/>
          <w:rtl/>
        </w:rPr>
        <w:t xml:space="preserve"> </w:t>
      </w:r>
      <w:r w:rsidRPr="00E14D02">
        <w:rPr>
          <w:rStyle w:val="Char5"/>
          <w:rFonts w:hint="eastAsia"/>
          <w:spacing w:val="-4"/>
          <w:rtl/>
        </w:rPr>
        <w:t>لِلَّهِ</w:t>
      </w:r>
      <w:r w:rsidRPr="00E14D02">
        <w:rPr>
          <w:rStyle w:val="Char5"/>
          <w:spacing w:val="-4"/>
          <w:rtl/>
        </w:rPr>
        <w:t xml:space="preserve"> </w:t>
      </w:r>
      <w:r w:rsidRPr="00E14D02">
        <w:rPr>
          <w:rStyle w:val="Char5"/>
          <w:rFonts w:hint="eastAsia"/>
          <w:spacing w:val="-4"/>
          <w:rtl/>
        </w:rPr>
        <w:t>حَاجَةٌ</w:t>
      </w:r>
      <w:r w:rsidRPr="00E14D02">
        <w:rPr>
          <w:rStyle w:val="Char5"/>
          <w:spacing w:val="-4"/>
          <w:rtl/>
        </w:rPr>
        <w:t xml:space="preserve"> </w:t>
      </w:r>
      <w:r w:rsidRPr="00E14D02">
        <w:rPr>
          <w:rStyle w:val="Char5"/>
          <w:rFonts w:hint="eastAsia"/>
          <w:spacing w:val="-4"/>
          <w:rtl/>
        </w:rPr>
        <w:t>فِى</w:t>
      </w:r>
      <w:r w:rsidRPr="00E14D02">
        <w:rPr>
          <w:rStyle w:val="Char5"/>
          <w:spacing w:val="-4"/>
          <w:rtl/>
        </w:rPr>
        <w:t xml:space="preserve"> </w:t>
      </w:r>
      <w:r w:rsidRPr="00E14D02">
        <w:rPr>
          <w:rStyle w:val="Char5"/>
          <w:rFonts w:hint="eastAsia"/>
          <w:spacing w:val="-4"/>
          <w:rtl/>
        </w:rPr>
        <w:t>أَنْ</w:t>
      </w:r>
      <w:r w:rsidRPr="00E14D02">
        <w:rPr>
          <w:rStyle w:val="Char5"/>
          <w:spacing w:val="-4"/>
          <w:rtl/>
        </w:rPr>
        <w:t xml:space="preserve"> </w:t>
      </w:r>
      <w:r w:rsidRPr="00E14D02">
        <w:rPr>
          <w:rStyle w:val="Char5"/>
          <w:rFonts w:hint="eastAsia"/>
          <w:spacing w:val="-4"/>
          <w:rtl/>
        </w:rPr>
        <w:t>يَدَعَ</w:t>
      </w:r>
      <w:r w:rsidRPr="00E14D02">
        <w:rPr>
          <w:rStyle w:val="Char5"/>
          <w:spacing w:val="-4"/>
          <w:rtl/>
        </w:rPr>
        <w:t xml:space="preserve"> </w:t>
      </w:r>
      <w:r w:rsidRPr="00E14D02">
        <w:rPr>
          <w:rStyle w:val="Char5"/>
          <w:rFonts w:hint="eastAsia"/>
          <w:spacing w:val="-4"/>
          <w:rtl/>
        </w:rPr>
        <w:t>طَعَامَهُ</w:t>
      </w:r>
      <w:r w:rsidRPr="00E14D02">
        <w:rPr>
          <w:rStyle w:val="Char5"/>
          <w:spacing w:val="-4"/>
          <w:rtl/>
        </w:rPr>
        <w:t xml:space="preserve"> </w:t>
      </w:r>
      <w:r w:rsidRPr="00E14D02">
        <w:rPr>
          <w:rStyle w:val="Char5"/>
          <w:rFonts w:hint="eastAsia"/>
          <w:spacing w:val="-4"/>
          <w:rtl/>
        </w:rPr>
        <w:t>وَشَرَابَهُ</w:t>
      </w:r>
      <w:r w:rsidRPr="00E14D02">
        <w:rPr>
          <w:rStyle w:val="Chare"/>
          <w:rFonts w:hint="cs"/>
          <w:spacing w:val="-4"/>
          <w:rtl/>
        </w:rPr>
        <w:t>»</w:t>
      </w:r>
      <w:r w:rsidR="00116CD4" w:rsidRPr="00E14D02">
        <w:rPr>
          <w:rStyle w:val="Char6"/>
          <w:rFonts w:hint="cs"/>
          <w:spacing w:val="-4"/>
          <w:rtl/>
        </w:rPr>
        <w:t>.</w:t>
      </w:r>
      <w:r w:rsidRPr="00E14D02">
        <w:rPr>
          <w:rStyle w:val="Chare"/>
          <w:rFonts w:hint="cs"/>
          <w:spacing w:val="-4"/>
          <w:rtl/>
        </w:rPr>
        <w:t xml:space="preserve"> «</w:t>
      </w:r>
      <w:r w:rsidRPr="00E14D02">
        <w:rPr>
          <w:rStyle w:val="Chard"/>
          <w:rFonts w:hint="cs"/>
          <w:spacing w:val="-4"/>
          <w:rtl/>
        </w:rPr>
        <w:t>هر</w:t>
      </w:r>
      <w:r w:rsidR="00116CD4" w:rsidRPr="00E14D02">
        <w:rPr>
          <w:rStyle w:val="Chard"/>
          <w:rFonts w:hint="cs"/>
          <w:spacing w:val="-4"/>
          <w:rtl/>
        </w:rPr>
        <w:t xml:space="preserve"> </w:t>
      </w:r>
      <w:r w:rsidRPr="00E14D02">
        <w:rPr>
          <w:rStyle w:val="Chard"/>
          <w:rFonts w:hint="cs"/>
          <w:spacing w:val="-4"/>
          <w:rtl/>
        </w:rPr>
        <w:t>کسی که قول دروغ و عمل بر آن را ترک نکند، خداوند به این نیازی ندارد که او غذا و آب را ترک کند</w:t>
      </w:r>
      <w:r w:rsidRPr="00E14D02">
        <w:rPr>
          <w:rFonts w:cs="Traditional Arabic" w:hint="cs"/>
          <w:spacing w:val="-4"/>
          <w:rtl/>
          <w:lang w:bidi="fa-IR"/>
        </w:rPr>
        <w:t>»</w:t>
      </w:r>
      <w:r w:rsidRPr="00E14D02">
        <w:rPr>
          <w:rStyle w:val="Char6"/>
          <w:rFonts w:hint="cs"/>
          <w:spacing w:val="-4"/>
          <w:rtl/>
        </w:rPr>
        <w:t>، مراد از نفی در اینجا، نفی کمال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از جمله امور دوم است: </w:t>
      </w:r>
      <w:r w:rsidRPr="00116CD4">
        <w:rPr>
          <w:rStyle w:val="Chare"/>
          <w:rFonts w:hint="cs"/>
          <w:rtl/>
        </w:rPr>
        <w:t>«</w:t>
      </w:r>
      <w:r w:rsidRPr="00116CD4">
        <w:rPr>
          <w:rStyle w:val="Char5"/>
          <w:rFonts w:hint="eastAsia"/>
          <w:rtl/>
        </w:rPr>
        <w:t>أَفْطَرَ</w:t>
      </w:r>
      <w:r w:rsidRPr="00116CD4">
        <w:rPr>
          <w:rStyle w:val="Char5"/>
          <w:rtl/>
        </w:rPr>
        <w:t xml:space="preserve"> </w:t>
      </w:r>
      <w:r w:rsidRPr="00116CD4">
        <w:rPr>
          <w:rStyle w:val="Char5"/>
          <w:rFonts w:hint="eastAsia"/>
          <w:rtl/>
        </w:rPr>
        <w:t>الْحَاجِمُ،</w:t>
      </w:r>
      <w:r w:rsidRPr="00116CD4">
        <w:rPr>
          <w:rStyle w:val="Char5"/>
          <w:rtl/>
        </w:rPr>
        <w:t xml:space="preserve"> </w:t>
      </w:r>
      <w:r w:rsidRPr="00116CD4">
        <w:rPr>
          <w:rStyle w:val="Char5"/>
          <w:rFonts w:hint="eastAsia"/>
          <w:rtl/>
        </w:rPr>
        <w:t>وَالْمَحْجُومُ</w:t>
      </w:r>
      <w:r w:rsidRPr="00116CD4">
        <w:rPr>
          <w:rStyle w:val="Chare"/>
          <w:rFonts w:hint="cs"/>
          <w:rtl/>
        </w:rPr>
        <w:t>»</w:t>
      </w:r>
      <w:r w:rsidR="00116CD4" w:rsidRPr="00116CD4">
        <w:rPr>
          <w:rStyle w:val="Char6"/>
          <w:rFonts w:hint="cs"/>
          <w:rtl/>
        </w:rPr>
        <w:t>.</w:t>
      </w:r>
      <w:r w:rsidRPr="005234D1">
        <w:rPr>
          <w:rStyle w:val="Char6"/>
          <w:rFonts w:hint="cs"/>
          <w:rtl/>
        </w:rPr>
        <w:t xml:space="preserve"> </w:t>
      </w:r>
      <w:r w:rsidR="00116CD4" w:rsidRPr="00116CD4">
        <w:rPr>
          <w:rStyle w:val="Chare"/>
          <w:rFonts w:hint="cs"/>
          <w:rtl/>
        </w:rPr>
        <w:t>«</w:t>
      </w:r>
      <w:r w:rsidRPr="00116CD4">
        <w:rPr>
          <w:rStyle w:val="Chard"/>
          <w:rFonts w:hint="cs"/>
          <w:rtl/>
        </w:rPr>
        <w:t>که حاجم و محجوم افطار کردند</w:t>
      </w:r>
      <w:r w:rsidRPr="00773B0D">
        <w:rPr>
          <w:rFonts w:cs="Traditional Arabic" w:hint="cs"/>
          <w:rtl/>
          <w:lang w:bidi="fa-IR"/>
        </w:rPr>
        <w:t>»</w:t>
      </w:r>
      <w:r w:rsidRPr="005234D1">
        <w:rPr>
          <w:rStyle w:val="Char6"/>
          <w:rFonts w:hint="cs"/>
          <w:rtl/>
        </w:rPr>
        <w:t>، زیرا محجوم خود را بنا به ضعف در معرض افطار قرار داد، و حاجم از این جهت که احتمال می‌رود به هنگام مکیدن آله حجامت، چیزی به حلقش فرو برود و او متوجه نباشد، و از این قبیل است بوسه‌</w:t>
      </w:r>
      <w:r w:rsidR="00116CD4">
        <w:rPr>
          <w:rStyle w:val="Char6"/>
          <w:rFonts w:hint="cs"/>
          <w:rtl/>
        </w:rPr>
        <w:t xml:space="preserve"> </w:t>
      </w:r>
      <w:r w:rsidRPr="005234D1">
        <w:rPr>
          <w:rStyle w:val="Char6"/>
          <w:rFonts w:hint="cs"/>
          <w:rtl/>
        </w:rPr>
        <w:t>گرفتن و به آغوش‌</w:t>
      </w:r>
      <w:r w:rsidR="00116CD4">
        <w:rPr>
          <w:rStyle w:val="Char6"/>
          <w:rFonts w:hint="cs"/>
          <w:rtl/>
        </w:rPr>
        <w:t xml:space="preserve"> </w:t>
      </w:r>
      <w:r w:rsidRPr="005234D1">
        <w:rPr>
          <w:rStyle w:val="Char6"/>
          <w:rFonts w:hint="cs"/>
          <w:rtl/>
        </w:rPr>
        <w:t>کشیدن، و مردم د</w:t>
      </w:r>
      <w:r w:rsidR="00116CD4">
        <w:rPr>
          <w:rStyle w:val="Char6"/>
          <w:rFonts w:hint="cs"/>
          <w:rtl/>
        </w:rPr>
        <w:t>ر این باره به افراط و تعمق رفته</w:t>
      </w:r>
      <w:r w:rsidR="00116CD4">
        <w:rPr>
          <w:rStyle w:val="Char6"/>
          <w:rFonts w:hint="eastAsia"/>
          <w:rtl/>
        </w:rPr>
        <w:t>‌</w:t>
      </w:r>
      <w:r w:rsidRPr="005234D1">
        <w:rPr>
          <w:rStyle w:val="Char6"/>
          <w:rFonts w:hint="cs"/>
          <w:rtl/>
        </w:rPr>
        <w:t xml:space="preserve">اند، و نزدیک شده که آن را به پایه رکن قرار دهند، پس رسول خدا </w:t>
      </w:r>
      <w:r w:rsidR="0043394A" w:rsidRPr="0043394A">
        <w:rPr>
          <w:rFonts w:cs="CTraditional Arabic" w:hint="cs"/>
          <w:rtl/>
          <w:lang w:bidi="fa-IR"/>
        </w:rPr>
        <w:t>ج</w:t>
      </w:r>
      <w:r w:rsidRPr="005234D1">
        <w:rPr>
          <w:rStyle w:val="Char6"/>
          <w:rFonts w:hint="cs"/>
          <w:rtl/>
        </w:rPr>
        <w:t xml:space="preserve"> قولاً و عملاً واضح کرد که این، مفطر نیست و نه از روزه چیزی را می‌کاهد، و با لفظ رخصت اعلام داشت که در حق دیگران، ترک اولی است، ولی خود او مأمور بیان شریعت بود، پس این در حق او اولی است، و هم</w:t>
      </w:r>
      <w:r w:rsidR="00116CD4">
        <w:rPr>
          <w:rStyle w:val="Char6"/>
          <w:rFonts w:hint="eastAsia"/>
          <w:rtl/>
        </w:rPr>
        <w:t>‌</w:t>
      </w:r>
      <w:r w:rsidRPr="005234D1">
        <w:rPr>
          <w:rStyle w:val="Char6"/>
          <w:rFonts w:hint="cs"/>
          <w:rtl/>
        </w:rPr>
        <w:t>چنین سایر آنچه از پایه محسنین به پایه عموم مؤمنین فرود می‌آیند، والله أعلم.</w:t>
      </w:r>
    </w:p>
    <w:p w:rsidR="00BA4315" w:rsidRPr="00773B0D" w:rsidRDefault="00BA4315" w:rsidP="008A386C">
      <w:pPr>
        <w:pStyle w:val="a5"/>
        <w:rPr>
          <w:rtl/>
        </w:rPr>
      </w:pPr>
      <w:bookmarkStart w:id="567" w:name="_Toc272589402"/>
      <w:bookmarkStart w:id="568" w:name="_Toc435447386"/>
      <w:r w:rsidRPr="00773B0D">
        <w:rPr>
          <w:rFonts w:hint="cs"/>
          <w:rtl/>
        </w:rPr>
        <w:t>سنن انبیاء در باره روزه:</w:t>
      </w:r>
      <w:bookmarkEnd w:id="567"/>
      <w:bookmarkEnd w:id="568"/>
    </w:p>
    <w:p w:rsidR="00BA4315" w:rsidRPr="005234D1" w:rsidRDefault="003250E7" w:rsidP="008A386C">
      <w:pPr>
        <w:autoSpaceDE w:val="0"/>
        <w:autoSpaceDN w:val="0"/>
        <w:adjustRightInd w:val="0"/>
        <w:ind w:firstLine="284"/>
        <w:jc w:val="lowKashida"/>
        <w:rPr>
          <w:rStyle w:val="Char6"/>
          <w:rtl/>
        </w:rPr>
      </w:pPr>
      <w:r>
        <w:rPr>
          <w:rStyle w:val="Char6"/>
          <w:rFonts w:hint="cs"/>
          <w:rtl/>
        </w:rPr>
        <w:t>سنن انبیاء در</w:t>
      </w:r>
      <w:r w:rsidR="00BA4315" w:rsidRPr="005234D1">
        <w:rPr>
          <w:rStyle w:val="Char6"/>
          <w:rFonts w:hint="cs"/>
          <w:rtl/>
        </w:rPr>
        <w:t xml:space="preserve">باره روزه، مختلف بوده است، حضرت نوح </w:t>
      </w:r>
      <w:r w:rsidR="00876277" w:rsidRPr="00876277">
        <w:rPr>
          <w:rFonts w:cs="CTraditional Arabic" w:hint="cs"/>
          <w:rtl/>
          <w:lang w:bidi="fa-IR"/>
        </w:rPr>
        <w:t>÷</w:t>
      </w:r>
      <w:r w:rsidR="00B20E6E">
        <w:rPr>
          <w:rFonts w:cs="CTraditional Arabic" w:hint="cs"/>
          <w:rtl/>
          <w:lang w:bidi="fa-IR"/>
        </w:rPr>
        <w:t xml:space="preserve"> </w:t>
      </w:r>
      <w:r w:rsidR="00BA4315" w:rsidRPr="005234D1">
        <w:rPr>
          <w:rStyle w:val="Char6"/>
          <w:rFonts w:hint="cs"/>
          <w:rtl/>
        </w:rPr>
        <w:t>روز</w:t>
      </w:r>
      <w:r w:rsidR="00B20E6E">
        <w:rPr>
          <w:rStyle w:val="Char6"/>
          <w:rFonts w:hint="cs"/>
          <w:rtl/>
        </w:rPr>
        <w:t>ۀ</w:t>
      </w:r>
      <w:r w:rsidR="00BA4315" w:rsidRPr="005234D1">
        <w:rPr>
          <w:rStyle w:val="Char6"/>
          <w:rFonts w:hint="cs"/>
          <w:rtl/>
        </w:rPr>
        <w:t xml:space="preserve"> دهر می‌گرفتند، حضرت داوود روزی روزه بود روز دیگر افطار می‌کرد، حضرت عیسی </w:t>
      </w:r>
      <w:r w:rsidR="00876277" w:rsidRPr="00876277">
        <w:rPr>
          <w:rFonts w:cs="CTraditional Arabic" w:hint="cs"/>
          <w:rtl/>
          <w:lang w:bidi="fa-IR"/>
        </w:rPr>
        <w:t>÷</w:t>
      </w:r>
      <w:r w:rsidR="00B20E6E">
        <w:rPr>
          <w:rFonts w:cs="CTraditional Arabic" w:hint="cs"/>
          <w:rtl/>
          <w:lang w:bidi="fa-IR"/>
        </w:rPr>
        <w:t xml:space="preserve"> </w:t>
      </w:r>
      <w:r w:rsidR="00BA4315" w:rsidRPr="005234D1">
        <w:rPr>
          <w:rStyle w:val="Char6"/>
          <w:rFonts w:hint="cs"/>
          <w:rtl/>
        </w:rPr>
        <w:t>یک روز روزه می‌گرفت و دو روز افطار می‌کرد.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در حق خود چنین بود، آنقدر روزه می‌گرفت که گفته می‌شد هیچ افطار نمی‌کند، و چنان افطار می‌کرد که گفته می‌شد هیچ روزه نمی‌گیرد، و یک ماه کامل را روزه نمی‌گرفت، مگر ماه مبارک رمضان را، زیرا روزه‌گرفتن مانند: تریاک است، و تریاک باید به قدر معالج</w:t>
      </w:r>
      <w:r w:rsidR="00B20E6E">
        <w:rPr>
          <w:rStyle w:val="Char6"/>
          <w:rFonts w:hint="cs"/>
          <w:rtl/>
        </w:rPr>
        <w:t>ۀ</w:t>
      </w:r>
      <w:r w:rsidRPr="005234D1">
        <w:rPr>
          <w:rStyle w:val="Char6"/>
          <w:rFonts w:hint="cs"/>
          <w:rtl/>
        </w:rPr>
        <w:t xml:space="preserve"> مرض به کار گرفته شود.</w:t>
      </w:r>
    </w:p>
    <w:p w:rsidR="00BA4315" w:rsidRPr="005234D1" w:rsidRDefault="00BA4315" w:rsidP="003250E7">
      <w:pPr>
        <w:widowControl w:val="0"/>
        <w:autoSpaceDE w:val="0"/>
        <w:autoSpaceDN w:val="0"/>
        <w:adjustRightInd w:val="0"/>
        <w:ind w:firstLine="284"/>
        <w:jc w:val="lowKashida"/>
        <w:rPr>
          <w:rStyle w:val="Char6"/>
          <w:rtl/>
        </w:rPr>
      </w:pPr>
      <w:r w:rsidRPr="005234D1">
        <w:rPr>
          <w:rStyle w:val="Char6"/>
          <w:rFonts w:hint="cs"/>
          <w:rtl/>
        </w:rPr>
        <w:t xml:space="preserve">چون قوم نوح </w:t>
      </w:r>
      <w:r w:rsidR="00876277" w:rsidRPr="00876277">
        <w:rPr>
          <w:rFonts w:cs="CTraditional Arabic" w:hint="cs"/>
          <w:rtl/>
          <w:lang w:bidi="fa-IR"/>
        </w:rPr>
        <w:t>÷</w:t>
      </w:r>
      <w:r w:rsidR="00B20E6E">
        <w:rPr>
          <w:rFonts w:cs="CTraditional Arabic" w:hint="cs"/>
          <w:rtl/>
          <w:lang w:bidi="fa-IR"/>
        </w:rPr>
        <w:t xml:space="preserve"> </w:t>
      </w:r>
      <w:r w:rsidRPr="005234D1">
        <w:rPr>
          <w:rStyle w:val="Char6"/>
          <w:rFonts w:hint="cs"/>
          <w:rtl/>
        </w:rPr>
        <w:t>مزاج‌های شدیدی داشتند چنان</w:t>
      </w:r>
      <w:r w:rsidR="00116CD4">
        <w:rPr>
          <w:rStyle w:val="Char6"/>
          <w:rFonts w:hint="eastAsia"/>
          <w:rtl/>
        </w:rPr>
        <w:t>‌</w:t>
      </w:r>
      <w:r w:rsidRPr="005234D1">
        <w:rPr>
          <w:rStyle w:val="Char6"/>
          <w:rFonts w:hint="cs"/>
          <w:rtl/>
        </w:rPr>
        <w:t>که در بار</w:t>
      </w:r>
      <w:r w:rsidR="00B20E6E">
        <w:rPr>
          <w:rStyle w:val="Char6"/>
          <w:rFonts w:hint="cs"/>
          <w:rtl/>
        </w:rPr>
        <w:t>ۀ</w:t>
      </w:r>
      <w:r w:rsidRPr="005234D1">
        <w:rPr>
          <w:rStyle w:val="Char6"/>
          <w:rFonts w:hint="cs"/>
          <w:rtl/>
        </w:rPr>
        <w:t xml:space="preserve"> آن‌ها روایت‌هایی مرویست، و حضرت داوود نیروی و متانت داشت، چنان</w:t>
      </w:r>
      <w:r w:rsidR="00116CD4">
        <w:rPr>
          <w:rStyle w:val="Char6"/>
          <w:rFonts w:hint="eastAsia"/>
          <w:rtl/>
        </w:rPr>
        <w:t>‌</w:t>
      </w:r>
      <w:r w:rsidRPr="005234D1">
        <w:rPr>
          <w:rStyle w:val="Char6"/>
          <w:rFonts w:hint="cs"/>
          <w:rtl/>
        </w:rPr>
        <w:t xml:space="preserve">که آن حضرت </w:t>
      </w:r>
      <w:r w:rsidR="0043394A" w:rsidRPr="0043394A">
        <w:rPr>
          <w:rFonts w:cs="CTraditional Arabic" w:hint="cs"/>
          <w:rtl/>
          <w:lang w:bidi="fa-IR"/>
        </w:rPr>
        <w:t>ج</w:t>
      </w:r>
      <w:r w:rsidRPr="005234D1">
        <w:rPr>
          <w:rStyle w:val="Char6"/>
          <w:rFonts w:hint="cs"/>
          <w:rtl/>
        </w:rPr>
        <w:t xml:space="preserve"> فرمودند: </w:t>
      </w:r>
      <w:r w:rsidRPr="00116CD4">
        <w:rPr>
          <w:rStyle w:val="Chare"/>
          <w:rFonts w:hint="cs"/>
          <w:rtl/>
        </w:rPr>
        <w:t>«</w:t>
      </w:r>
      <w:r w:rsidRPr="00116CD4">
        <w:rPr>
          <w:rStyle w:val="Char5"/>
          <w:rFonts w:hint="eastAsia"/>
          <w:rtl/>
        </w:rPr>
        <w:t>وَكَانَ</w:t>
      </w:r>
      <w:r w:rsidRPr="00116CD4">
        <w:rPr>
          <w:rStyle w:val="Char5"/>
          <w:rtl/>
        </w:rPr>
        <w:t xml:space="preserve"> </w:t>
      </w:r>
      <w:r w:rsidRPr="00116CD4">
        <w:rPr>
          <w:rStyle w:val="Char5"/>
          <w:rFonts w:hint="eastAsia"/>
          <w:rtl/>
        </w:rPr>
        <w:t>لا</w:t>
      </w:r>
      <w:r w:rsidRPr="00116CD4">
        <w:rPr>
          <w:rStyle w:val="Char5"/>
          <w:rtl/>
        </w:rPr>
        <w:t xml:space="preserve"> </w:t>
      </w:r>
      <w:r w:rsidRPr="00116CD4">
        <w:rPr>
          <w:rStyle w:val="Char5"/>
          <w:rFonts w:hint="eastAsia"/>
          <w:rtl/>
        </w:rPr>
        <w:t>يَفِرُّ</w:t>
      </w:r>
      <w:r w:rsidRPr="00116CD4">
        <w:rPr>
          <w:rStyle w:val="Char5"/>
          <w:rtl/>
        </w:rPr>
        <w:t xml:space="preserve"> </w:t>
      </w:r>
      <w:r w:rsidRPr="00116CD4">
        <w:rPr>
          <w:rStyle w:val="Char5"/>
          <w:rFonts w:hint="eastAsia"/>
          <w:rtl/>
        </w:rPr>
        <w:t>إِذَا</w:t>
      </w:r>
      <w:r w:rsidRPr="00116CD4">
        <w:rPr>
          <w:rStyle w:val="Char5"/>
          <w:rtl/>
        </w:rPr>
        <w:t xml:space="preserve"> </w:t>
      </w:r>
      <w:r w:rsidRPr="00116CD4">
        <w:rPr>
          <w:rStyle w:val="Char5"/>
          <w:rFonts w:hint="eastAsia"/>
          <w:rtl/>
        </w:rPr>
        <w:t>لاقَى</w:t>
      </w:r>
      <w:r w:rsidRPr="00116CD4">
        <w:rPr>
          <w:rStyle w:val="Chare"/>
          <w:rFonts w:hint="cs"/>
          <w:rtl/>
        </w:rPr>
        <w:t>»</w:t>
      </w:r>
      <w:r w:rsidR="00116CD4" w:rsidRPr="00116CD4">
        <w:rPr>
          <w:rStyle w:val="Char6"/>
          <w:rFonts w:hint="cs"/>
          <w:rtl/>
        </w:rPr>
        <w:t>.</w:t>
      </w:r>
      <w:r w:rsidRPr="005234D1">
        <w:rPr>
          <w:rStyle w:val="Char6"/>
          <w:rFonts w:hint="cs"/>
          <w:rtl/>
        </w:rPr>
        <w:t xml:space="preserve"> </w:t>
      </w:r>
      <w:r w:rsidR="00116CD4" w:rsidRPr="00116CD4">
        <w:rPr>
          <w:rStyle w:val="Chare"/>
          <w:rFonts w:hint="cs"/>
          <w:rtl/>
        </w:rPr>
        <w:t>«</w:t>
      </w:r>
      <w:r w:rsidRPr="00116CD4">
        <w:rPr>
          <w:rStyle w:val="Chard"/>
          <w:rFonts w:hint="cs"/>
          <w:rtl/>
        </w:rPr>
        <w:t>که وقتی با دشمن برخورد می‌کرد فرار نمی‌کرد</w:t>
      </w:r>
      <w:r w:rsidRPr="00773B0D">
        <w:rPr>
          <w:rFonts w:cs="Traditional Arabic" w:hint="cs"/>
          <w:rtl/>
          <w:lang w:bidi="fa-IR"/>
        </w:rPr>
        <w:t>»</w:t>
      </w:r>
      <w:r w:rsidRPr="005234D1">
        <w:rPr>
          <w:rStyle w:val="Char6"/>
          <w:rFonts w:hint="cs"/>
          <w:rtl/>
        </w:rPr>
        <w:t xml:space="preserve">، و حضرت عیسی </w:t>
      </w:r>
      <w:r w:rsidR="00876277" w:rsidRPr="00876277">
        <w:rPr>
          <w:rFonts w:cs="CTraditional Arabic" w:hint="cs"/>
          <w:rtl/>
          <w:lang w:bidi="fa-IR"/>
        </w:rPr>
        <w:t>÷</w:t>
      </w:r>
      <w:r w:rsidR="00B20E6E">
        <w:rPr>
          <w:rFonts w:cs="CTraditional Arabic" w:hint="cs"/>
          <w:rtl/>
          <w:lang w:bidi="fa-IR"/>
        </w:rPr>
        <w:t xml:space="preserve"> </w:t>
      </w:r>
      <w:r w:rsidRPr="005234D1">
        <w:rPr>
          <w:rStyle w:val="Char6"/>
          <w:rFonts w:hint="cs"/>
          <w:rtl/>
        </w:rPr>
        <w:t>ضعیف بود که اهل و مالی نداشت، پس هر</w:t>
      </w:r>
      <w:r w:rsidR="00116CD4">
        <w:rPr>
          <w:rStyle w:val="Char6"/>
          <w:rFonts w:hint="cs"/>
          <w:rtl/>
        </w:rPr>
        <w:t xml:space="preserve"> </w:t>
      </w:r>
      <w:r w:rsidRPr="005234D1">
        <w:rPr>
          <w:rStyle w:val="Char6"/>
          <w:rFonts w:hint="cs"/>
          <w:rtl/>
        </w:rPr>
        <w:t xml:space="preserve">یکی مناسب به حال خویش روشی را اختیار نمود، و پیامبر ما </w:t>
      </w:r>
      <w:r w:rsidR="0043394A" w:rsidRPr="0043394A">
        <w:rPr>
          <w:rFonts w:cs="CTraditional Arabic" w:hint="cs"/>
          <w:rtl/>
          <w:lang w:bidi="fa-IR"/>
        </w:rPr>
        <w:t>ج</w:t>
      </w:r>
      <w:r w:rsidRPr="005234D1">
        <w:rPr>
          <w:rStyle w:val="Char6"/>
          <w:rFonts w:hint="cs"/>
          <w:rtl/>
        </w:rPr>
        <w:t xml:space="preserve"> به فواید روزه و افطار عارف و آگاه بود، و بر مزاج خویش و آنچه برایش مناسب بود آگهی داشت، پس مناسب به مصلحت وقت، آنچه را خواست اختیار نمود، و برای امت خویش روزه‌هایی را اختیار فرمود.</w:t>
      </w:r>
    </w:p>
    <w:p w:rsidR="00BA4315" w:rsidRPr="00773B0D" w:rsidRDefault="00BA4315" w:rsidP="008A386C">
      <w:pPr>
        <w:pStyle w:val="a5"/>
        <w:rPr>
          <w:rtl/>
        </w:rPr>
      </w:pPr>
      <w:bookmarkStart w:id="569" w:name="_Toc272589403"/>
      <w:bookmarkStart w:id="570" w:name="_Toc435447387"/>
      <w:r w:rsidRPr="00773B0D">
        <w:rPr>
          <w:rFonts w:hint="cs"/>
          <w:rtl/>
        </w:rPr>
        <w:t>روزه عاشورا:</w:t>
      </w:r>
      <w:bookmarkEnd w:id="569"/>
      <w:bookmarkEnd w:id="57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116CD4">
        <w:rPr>
          <w:rStyle w:val="Char6"/>
          <w:rFonts w:hint="cs"/>
          <w:rtl/>
        </w:rPr>
        <w:t xml:space="preserve"> </w:t>
      </w:r>
      <w:r w:rsidRPr="005234D1">
        <w:rPr>
          <w:rStyle w:val="Char6"/>
          <w:rFonts w:hint="cs"/>
          <w:rtl/>
        </w:rPr>
        <w:t xml:space="preserve">جمله است روزه یوم عاشورا، راز مشروعیتش این که آن وقتی است که خداوند به حضرت موسی </w:t>
      </w:r>
      <w:r w:rsidR="00876277" w:rsidRPr="00876277">
        <w:rPr>
          <w:rFonts w:cs="CTraditional Arabic" w:hint="cs"/>
          <w:rtl/>
          <w:lang w:bidi="fa-IR"/>
        </w:rPr>
        <w:t>÷</w:t>
      </w:r>
      <w:r w:rsidRPr="005234D1">
        <w:rPr>
          <w:rStyle w:val="Char6"/>
          <w:rFonts w:hint="cs"/>
          <w:rtl/>
        </w:rPr>
        <w:t xml:space="preserve">در قبال فرعون و قوم او، نصرت و پیروزی عنایت فرمود، حضرت موسی </w:t>
      </w:r>
      <w:r w:rsidR="00876277" w:rsidRPr="00876277">
        <w:rPr>
          <w:rFonts w:cs="CTraditional Arabic" w:hint="cs"/>
          <w:rtl/>
          <w:lang w:bidi="fa-IR"/>
        </w:rPr>
        <w:t xml:space="preserve">÷ </w:t>
      </w:r>
      <w:r w:rsidRPr="005234D1">
        <w:rPr>
          <w:rStyle w:val="Char6"/>
          <w:rFonts w:hint="cs"/>
          <w:rtl/>
        </w:rPr>
        <w:t xml:space="preserve">با روزه‌گرفتن در این روز، شکر خدا را به جا آورد، و سنت بین اهل کتاب و عرب به جا ماند، رسول خدا </w:t>
      </w:r>
      <w:r w:rsidR="0043394A" w:rsidRPr="0043394A">
        <w:rPr>
          <w:rFonts w:cs="CTraditional Arabic" w:hint="cs"/>
          <w:rtl/>
          <w:lang w:bidi="fa-IR"/>
        </w:rPr>
        <w:t>ج</w:t>
      </w:r>
      <w:r w:rsidRPr="005234D1">
        <w:rPr>
          <w:rStyle w:val="Char6"/>
          <w:rFonts w:hint="cs"/>
          <w:rtl/>
        </w:rPr>
        <w:t xml:space="preserve"> نیز آن را به جا گذاشت.</w:t>
      </w:r>
    </w:p>
    <w:p w:rsidR="00BA4315" w:rsidRPr="00773B0D" w:rsidRDefault="00BA4315" w:rsidP="008A386C">
      <w:pPr>
        <w:pStyle w:val="a5"/>
        <w:rPr>
          <w:rtl/>
        </w:rPr>
      </w:pPr>
      <w:bookmarkStart w:id="571" w:name="_Toc272589404"/>
      <w:bookmarkStart w:id="572" w:name="_Toc435447388"/>
      <w:r w:rsidRPr="00773B0D">
        <w:rPr>
          <w:rFonts w:hint="cs"/>
          <w:rtl/>
        </w:rPr>
        <w:t>روز</w:t>
      </w:r>
      <w:r w:rsidR="00B20E6E">
        <w:rPr>
          <w:rFonts w:hint="cs"/>
          <w:rtl/>
        </w:rPr>
        <w:t>ۀ</w:t>
      </w:r>
      <w:r w:rsidRPr="00773B0D">
        <w:rPr>
          <w:rFonts w:hint="cs"/>
          <w:rtl/>
        </w:rPr>
        <w:t xml:space="preserve"> روز عرفه:</w:t>
      </w:r>
      <w:bookmarkEnd w:id="571"/>
      <w:bookmarkEnd w:id="572"/>
    </w:p>
    <w:p w:rsidR="00BA4315" w:rsidRPr="003250E7" w:rsidRDefault="00BA4315" w:rsidP="008A386C">
      <w:pPr>
        <w:autoSpaceDE w:val="0"/>
        <w:autoSpaceDN w:val="0"/>
        <w:adjustRightInd w:val="0"/>
        <w:ind w:firstLine="284"/>
        <w:jc w:val="lowKashida"/>
        <w:rPr>
          <w:rStyle w:val="Char6"/>
          <w:rtl/>
        </w:rPr>
      </w:pPr>
      <w:r w:rsidRPr="003250E7">
        <w:rPr>
          <w:rStyle w:val="Char6"/>
          <w:rFonts w:hint="cs"/>
          <w:rtl/>
        </w:rPr>
        <w:t>از آن</w:t>
      </w:r>
      <w:r w:rsidR="00116CD4" w:rsidRPr="003250E7">
        <w:rPr>
          <w:rStyle w:val="Char6"/>
          <w:rFonts w:hint="cs"/>
          <w:rtl/>
        </w:rPr>
        <w:t xml:space="preserve"> </w:t>
      </w:r>
      <w:r w:rsidRPr="003250E7">
        <w:rPr>
          <w:rStyle w:val="Char6"/>
          <w:rFonts w:hint="cs"/>
          <w:rtl/>
        </w:rPr>
        <w:t>جمله است روز</w:t>
      </w:r>
      <w:r w:rsidR="00B20E6E" w:rsidRPr="003250E7">
        <w:rPr>
          <w:rStyle w:val="Char6"/>
          <w:rFonts w:hint="cs"/>
          <w:rtl/>
        </w:rPr>
        <w:t>ۀ</w:t>
      </w:r>
      <w:r w:rsidRPr="003250E7">
        <w:rPr>
          <w:rStyle w:val="Char6"/>
          <w:rFonts w:hint="cs"/>
          <w:rtl/>
        </w:rPr>
        <w:t xml:space="preserve"> روز عرفه، فلسف</w:t>
      </w:r>
      <w:r w:rsidR="00B20E6E" w:rsidRPr="003250E7">
        <w:rPr>
          <w:rStyle w:val="Char6"/>
          <w:rFonts w:hint="cs"/>
          <w:rtl/>
        </w:rPr>
        <w:t>ۀ</w:t>
      </w:r>
      <w:r w:rsidRPr="003250E7">
        <w:rPr>
          <w:rStyle w:val="Char6"/>
          <w:rFonts w:hint="cs"/>
          <w:rtl/>
        </w:rPr>
        <w:t xml:space="preserve"> آن این است که کسی که این روز را روزه می‌گیرد خود را شبیه به حجاج قرار داده به سوی آنان اشتیاق پیدا می‌کند، و به سوی رحمت الهی که بر حجاج نازل می‌شود، تعرض می‌نماید، و راز برتری آن بر روز</w:t>
      </w:r>
      <w:r w:rsidR="00B20E6E" w:rsidRPr="003250E7">
        <w:rPr>
          <w:rStyle w:val="Char6"/>
          <w:rFonts w:hint="cs"/>
          <w:rtl/>
        </w:rPr>
        <w:t>ۀ</w:t>
      </w:r>
      <w:r w:rsidRPr="003250E7">
        <w:rPr>
          <w:rStyle w:val="Char6"/>
          <w:rFonts w:hint="cs"/>
          <w:rtl/>
        </w:rPr>
        <w:t xml:space="preserve"> روز عاشورا این است که او در رحمتی که در این روز نازل شده غوطه می‌خورد، و آن که روز عاشورا را روزه می‌گیرد خود را در معرض رحمتی قرار می‌دهد که گذشته است، و می‌خواهد آن را به سوی خود جلب نماید، پس رسول خدا </w:t>
      </w:r>
      <w:r w:rsidR="0043394A" w:rsidRPr="003250E7">
        <w:rPr>
          <w:rFonts w:cs="CTraditional Arabic" w:hint="cs"/>
          <w:rtl/>
          <w:lang w:bidi="fa-IR"/>
        </w:rPr>
        <w:t>ج</w:t>
      </w:r>
      <w:r w:rsidRPr="003250E7">
        <w:rPr>
          <w:rStyle w:val="Char6"/>
          <w:rFonts w:hint="cs"/>
          <w:rtl/>
        </w:rPr>
        <w:t xml:space="preserve"> خواست که ثمر</w:t>
      </w:r>
      <w:r w:rsidR="00B20E6E" w:rsidRPr="003250E7">
        <w:rPr>
          <w:rStyle w:val="Char6"/>
          <w:rFonts w:hint="cs"/>
          <w:rtl/>
        </w:rPr>
        <w:t>ۀ</w:t>
      </w:r>
      <w:r w:rsidRPr="003250E7">
        <w:rPr>
          <w:rStyle w:val="Char6"/>
          <w:rFonts w:hint="cs"/>
          <w:rtl/>
        </w:rPr>
        <w:t xml:space="preserve"> این غوطه‌خوردن در دریای رحمت را که کفاره گناهان گذشته و موجب دور نگهداشتن از ارتکاب با گناه در آینده است، برای روز</w:t>
      </w:r>
      <w:r w:rsidR="00B20E6E" w:rsidRPr="003250E7">
        <w:rPr>
          <w:rStyle w:val="Char6"/>
          <w:rFonts w:hint="cs"/>
          <w:rtl/>
        </w:rPr>
        <w:t>ۀ</w:t>
      </w:r>
      <w:r w:rsidRPr="003250E7">
        <w:rPr>
          <w:rStyle w:val="Char6"/>
          <w:rFonts w:hint="cs"/>
          <w:rtl/>
        </w:rPr>
        <w:t xml:space="preserve"> روز عرفه قرار دهد، اما آن حضرت </w:t>
      </w:r>
      <w:r w:rsidR="0043394A" w:rsidRPr="003250E7">
        <w:rPr>
          <w:rFonts w:cs="CTraditional Arabic" w:hint="cs"/>
          <w:rtl/>
          <w:lang w:bidi="fa-IR"/>
        </w:rPr>
        <w:t>ج</w:t>
      </w:r>
      <w:r w:rsidRPr="003250E7">
        <w:rPr>
          <w:rStyle w:val="Char6"/>
          <w:rFonts w:hint="cs"/>
          <w:rtl/>
        </w:rPr>
        <w:t xml:space="preserve"> این روز را در عرفات روزه نگرفت که فلسف</w:t>
      </w:r>
      <w:r w:rsidR="00B20E6E" w:rsidRPr="003250E7">
        <w:rPr>
          <w:rStyle w:val="Char6"/>
          <w:rFonts w:hint="cs"/>
          <w:rtl/>
        </w:rPr>
        <w:t>ۀ</w:t>
      </w:r>
      <w:r w:rsidRPr="003250E7">
        <w:rPr>
          <w:rStyle w:val="Char6"/>
          <w:rFonts w:hint="cs"/>
          <w:rtl/>
        </w:rPr>
        <w:t xml:space="preserve"> آن را ما در بحث قربانی و نماز عید قبلاً بیان کردیم که روزه‌</w:t>
      </w:r>
      <w:r w:rsidR="00116CD4" w:rsidRPr="003250E7">
        <w:rPr>
          <w:rStyle w:val="Char6"/>
          <w:rFonts w:hint="cs"/>
          <w:rtl/>
        </w:rPr>
        <w:t xml:space="preserve"> </w:t>
      </w:r>
      <w:r w:rsidRPr="003250E7">
        <w:rPr>
          <w:rStyle w:val="Char6"/>
          <w:rFonts w:hint="cs"/>
          <w:rtl/>
        </w:rPr>
        <w:t>گرفتن برای پدید</w:t>
      </w:r>
      <w:r w:rsidR="00116CD4" w:rsidRPr="003250E7">
        <w:rPr>
          <w:rStyle w:val="Char6"/>
          <w:rFonts w:hint="cs"/>
          <w:rtl/>
        </w:rPr>
        <w:t xml:space="preserve"> </w:t>
      </w:r>
      <w:r w:rsidRPr="003250E7">
        <w:rPr>
          <w:rStyle w:val="Char6"/>
          <w:rFonts w:hint="cs"/>
          <w:rtl/>
        </w:rPr>
        <w:t>آوردن شباهت با حجاج است، و در عرفات مردم خود، حاجی هستند.</w:t>
      </w:r>
    </w:p>
    <w:p w:rsidR="00BA4315" w:rsidRPr="00773B0D" w:rsidRDefault="00BA4315" w:rsidP="008A386C">
      <w:pPr>
        <w:pStyle w:val="a5"/>
        <w:rPr>
          <w:rtl/>
        </w:rPr>
      </w:pPr>
      <w:bookmarkStart w:id="573" w:name="_Toc272589405"/>
      <w:bookmarkStart w:id="574" w:name="_Toc435447389"/>
      <w:r w:rsidRPr="00773B0D">
        <w:rPr>
          <w:rFonts w:hint="cs"/>
          <w:rtl/>
        </w:rPr>
        <w:t>روز</w:t>
      </w:r>
      <w:r w:rsidR="00B20E6E">
        <w:rPr>
          <w:rFonts w:hint="cs"/>
          <w:rtl/>
        </w:rPr>
        <w:t>ۀ</w:t>
      </w:r>
      <w:r w:rsidRPr="00773B0D">
        <w:rPr>
          <w:rFonts w:hint="cs"/>
          <w:rtl/>
        </w:rPr>
        <w:t xml:space="preserve"> شش روز از شوال:</w:t>
      </w:r>
      <w:bookmarkEnd w:id="573"/>
      <w:bookmarkEnd w:id="574"/>
    </w:p>
    <w:p w:rsidR="00BA4315" w:rsidRPr="005234D1" w:rsidRDefault="00BA4315" w:rsidP="003250E7">
      <w:pPr>
        <w:widowControl w:val="0"/>
        <w:autoSpaceDE w:val="0"/>
        <w:autoSpaceDN w:val="0"/>
        <w:adjustRightInd w:val="0"/>
        <w:ind w:firstLine="284"/>
        <w:jc w:val="lowKashida"/>
        <w:rPr>
          <w:rStyle w:val="Char6"/>
          <w:rtl/>
        </w:rPr>
      </w:pPr>
      <w:r w:rsidRPr="005234D1">
        <w:rPr>
          <w:rStyle w:val="Char6"/>
          <w:rFonts w:hint="cs"/>
          <w:rtl/>
        </w:rPr>
        <w:t>از آن</w:t>
      </w:r>
      <w:r w:rsidR="00116CD4">
        <w:rPr>
          <w:rStyle w:val="Char6"/>
          <w:rFonts w:hint="cs"/>
          <w:rtl/>
        </w:rPr>
        <w:t xml:space="preserve"> </w:t>
      </w:r>
      <w:r w:rsidRPr="005234D1">
        <w:rPr>
          <w:rStyle w:val="Char6"/>
          <w:rFonts w:hint="cs"/>
          <w:rtl/>
        </w:rPr>
        <w:t>جمله است روز</w:t>
      </w:r>
      <w:r w:rsidR="00B20E6E">
        <w:rPr>
          <w:rStyle w:val="Char6"/>
          <w:rFonts w:hint="cs"/>
          <w:rtl/>
        </w:rPr>
        <w:t>ۀ</w:t>
      </w:r>
      <w:r w:rsidRPr="005234D1">
        <w:rPr>
          <w:rStyle w:val="Char6"/>
          <w:rFonts w:hint="cs"/>
          <w:rtl/>
        </w:rPr>
        <w:t xml:space="preserve"> شش روز از شوال که رسول خدا </w:t>
      </w:r>
      <w:r w:rsidR="0043394A" w:rsidRPr="0043394A">
        <w:rPr>
          <w:rFonts w:cs="CTraditional Arabic" w:hint="cs"/>
          <w:rtl/>
          <w:lang w:bidi="fa-IR"/>
        </w:rPr>
        <w:t>ج</w:t>
      </w:r>
      <w:r w:rsidRPr="005234D1">
        <w:rPr>
          <w:rStyle w:val="Char6"/>
          <w:rFonts w:hint="cs"/>
          <w:rtl/>
        </w:rPr>
        <w:t xml:space="preserve"> در این باره فرمود: </w:t>
      </w:r>
      <w:r w:rsidRPr="00116CD4">
        <w:rPr>
          <w:rStyle w:val="Chare"/>
          <w:rFonts w:hint="cs"/>
          <w:rtl/>
        </w:rPr>
        <w:t>«</w:t>
      </w:r>
      <w:r w:rsidRPr="00116CD4">
        <w:rPr>
          <w:rStyle w:val="Char5"/>
          <w:rFonts w:hint="cs"/>
          <w:rtl/>
        </w:rPr>
        <w:t>من صام رمضان فأتبعه ستاً من شوال كان كصيام الدهر كله</w:t>
      </w:r>
      <w:r w:rsidRPr="00116CD4">
        <w:rPr>
          <w:rStyle w:val="Chare"/>
          <w:rFonts w:hint="cs"/>
          <w:rtl/>
        </w:rPr>
        <w:t>»</w:t>
      </w:r>
      <w:r w:rsidR="00116CD4" w:rsidRPr="00116CD4">
        <w:rPr>
          <w:rStyle w:val="Char6"/>
          <w:rFonts w:hint="cs"/>
          <w:rtl/>
        </w:rPr>
        <w:t>.</w:t>
      </w:r>
      <w:r w:rsidRPr="00116CD4">
        <w:rPr>
          <w:rStyle w:val="Chare"/>
          <w:rFonts w:hint="cs"/>
          <w:rtl/>
        </w:rPr>
        <w:t xml:space="preserve"> «</w:t>
      </w:r>
      <w:r w:rsidRPr="00116CD4">
        <w:rPr>
          <w:rStyle w:val="Chard"/>
          <w:rFonts w:hint="cs"/>
          <w:rtl/>
        </w:rPr>
        <w:t>هر</w:t>
      </w:r>
      <w:r w:rsidR="00116CD4">
        <w:rPr>
          <w:rStyle w:val="Chard"/>
          <w:rFonts w:hint="cs"/>
          <w:rtl/>
        </w:rPr>
        <w:t xml:space="preserve"> </w:t>
      </w:r>
      <w:r w:rsidRPr="00116CD4">
        <w:rPr>
          <w:rStyle w:val="Chard"/>
          <w:rFonts w:hint="cs"/>
          <w:rtl/>
        </w:rPr>
        <w:t>کسی که رمضان را روزه بگیرد و سپس پشت سرش شش روز از شوال روزه بگیرد، گویا کل زمان را روزه گرفته است</w:t>
      </w:r>
      <w:r w:rsidRPr="00773B0D">
        <w:rPr>
          <w:rFonts w:cs="Traditional Arabic" w:hint="cs"/>
          <w:rtl/>
          <w:lang w:bidi="fa-IR"/>
        </w:rPr>
        <w:t>»</w:t>
      </w:r>
      <w:r w:rsidRPr="005234D1">
        <w:rPr>
          <w:rStyle w:val="Char6"/>
          <w:rFonts w:hint="cs"/>
          <w:rtl/>
        </w:rPr>
        <w:t>، راز مشروعیتش این که این روزها مانند سنن رواتب، در نمازها هستند که به خاطر تکمیل فایده نماز نسبت به مزاج‌هایی که کاملاً فایده نماز را نتوانسته</w:t>
      </w:r>
      <w:r w:rsidR="008B44B8" w:rsidRPr="005234D1">
        <w:rPr>
          <w:rStyle w:val="Char6"/>
          <w:rFonts w:hint="cs"/>
          <w:rtl/>
        </w:rPr>
        <w:t xml:space="preserve">‌اند </w:t>
      </w:r>
      <w:r w:rsidRPr="005234D1">
        <w:rPr>
          <w:rStyle w:val="Char6"/>
          <w:rFonts w:hint="cs"/>
          <w:rtl/>
        </w:rPr>
        <w:t>بردارند، می‌باشند، و جز این نیست که در بیان فضیلت، تشابه به روزه کل دهر را به طور ویژه بیان فرمود، زیرا قانون مقرری هست که هر نیکی به ده برابر است و با روزه‌گرفتن شش روز همراه با رمضان حساب کامل می‌گردد.</w:t>
      </w:r>
    </w:p>
    <w:p w:rsidR="00BA4315" w:rsidRPr="00773B0D" w:rsidRDefault="00BA4315" w:rsidP="008A386C">
      <w:pPr>
        <w:pStyle w:val="a5"/>
        <w:rPr>
          <w:rtl/>
        </w:rPr>
      </w:pPr>
      <w:bookmarkStart w:id="575" w:name="_Toc272589406"/>
      <w:bookmarkStart w:id="576" w:name="_Toc435447390"/>
      <w:r w:rsidRPr="00773B0D">
        <w:rPr>
          <w:rFonts w:hint="cs"/>
          <w:rtl/>
        </w:rPr>
        <w:t>روزه سه روز از هر ماه:</w:t>
      </w:r>
      <w:bookmarkEnd w:id="575"/>
      <w:bookmarkEnd w:id="57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116CD4">
        <w:rPr>
          <w:rStyle w:val="Char6"/>
          <w:rFonts w:hint="cs"/>
          <w:rtl/>
        </w:rPr>
        <w:t xml:space="preserve"> </w:t>
      </w:r>
      <w:r w:rsidRPr="005234D1">
        <w:rPr>
          <w:rStyle w:val="Char6"/>
          <w:rFonts w:hint="cs"/>
          <w:rtl/>
        </w:rPr>
        <w:t>جمله است روزه سه روز از هر ماه، زیرا به حساب هر نیکی به ده برابر، شبیه به روز</w:t>
      </w:r>
      <w:r w:rsidR="00B20E6E">
        <w:rPr>
          <w:rStyle w:val="Char6"/>
          <w:rFonts w:hint="cs"/>
          <w:rtl/>
        </w:rPr>
        <w:t>ۀ</w:t>
      </w:r>
      <w:r w:rsidRPr="005234D1">
        <w:rPr>
          <w:rStyle w:val="Char6"/>
          <w:rFonts w:hint="cs"/>
          <w:rtl/>
        </w:rPr>
        <w:t xml:space="preserve"> کل زمان است، ثانیاً سه، پایین‌ترین حد کثرت است، روایات در اختیارنمودن این سه روز، مختلف می‌باشند، وارد شده که آن حضرت </w:t>
      </w:r>
      <w:r w:rsidR="0043394A" w:rsidRPr="0043394A">
        <w:rPr>
          <w:rFonts w:cs="CTraditional Arabic" w:hint="cs"/>
          <w:rtl/>
          <w:lang w:bidi="fa-IR"/>
        </w:rPr>
        <w:t>ج</w:t>
      </w:r>
      <w:r w:rsidR="000A7CB8">
        <w:rPr>
          <w:rStyle w:val="Char6"/>
          <w:rFonts w:hint="cs"/>
          <w:rtl/>
        </w:rPr>
        <w:t xml:space="preserve"> </w:t>
      </w:r>
      <w:r w:rsidRPr="005234D1">
        <w:rPr>
          <w:rStyle w:val="Char6"/>
          <w:rFonts w:hint="cs"/>
          <w:rtl/>
        </w:rPr>
        <w:t xml:space="preserve">به ابوذر گفت: </w:t>
      </w:r>
      <w:r w:rsidRPr="00116CD4">
        <w:rPr>
          <w:rStyle w:val="Chare"/>
          <w:rFonts w:hint="cs"/>
          <w:rtl/>
        </w:rPr>
        <w:t>«</w:t>
      </w:r>
      <w:r w:rsidRPr="00116CD4">
        <w:rPr>
          <w:rStyle w:val="Char5"/>
          <w:rFonts w:hint="eastAsia"/>
          <w:rtl/>
        </w:rPr>
        <w:t>يَا</w:t>
      </w:r>
      <w:r w:rsidRPr="00116CD4">
        <w:rPr>
          <w:rStyle w:val="Char5"/>
          <w:rtl/>
        </w:rPr>
        <w:t xml:space="preserve"> </w:t>
      </w:r>
      <w:r w:rsidRPr="00116CD4">
        <w:rPr>
          <w:rStyle w:val="Char5"/>
          <w:rFonts w:hint="eastAsia"/>
          <w:rtl/>
        </w:rPr>
        <w:t>أَبَا</w:t>
      </w:r>
      <w:r w:rsidRPr="00116CD4">
        <w:rPr>
          <w:rStyle w:val="Char5"/>
          <w:rtl/>
        </w:rPr>
        <w:t xml:space="preserve"> </w:t>
      </w:r>
      <w:r w:rsidRPr="00116CD4">
        <w:rPr>
          <w:rStyle w:val="Char5"/>
          <w:rFonts w:hint="eastAsia"/>
          <w:rtl/>
        </w:rPr>
        <w:t>ذَرٍّ</w:t>
      </w:r>
      <w:r w:rsidRPr="00116CD4">
        <w:rPr>
          <w:rStyle w:val="Char5"/>
          <w:rtl/>
        </w:rPr>
        <w:t xml:space="preserve"> </w:t>
      </w:r>
      <w:r w:rsidRPr="00116CD4">
        <w:rPr>
          <w:rStyle w:val="Char5"/>
          <w:rFonts w:hint="eastAsia"/>
          <w:rtl/>
        </w:rPr>
        <w:t>إِذَا</w:t>
      </w:r>
      <w:r w:rsidRPr="00116CD4">
        <w:rPr>
          <w:rStyle w:val="Char5"/>
          <w:rtl/>
        </w:rPr>
        <w:t xml:space="preserve"> </w:t>
      </w:r>
      <w:r w:rsidRPr="00116CD4">
        <w:rPr>
          <w:rStyle w:val="Char5"/>
          <w:rFonts w:hint="eastAsia"/>
          <w:rtl/>
        </w:rPr>
        <w:t>صُمْتَ</w:t>
      </w:r>
      <w:r w:rsidRPr="00116CD4">
        <w:rPr>
          <w:rStyle w:val="Char5"/>
          <w:rtl/>
        </w:rPr>
        <w:t xml:space="preserve"> </w:t>
      </w:r>
      <w:r w:rsidRPr="00116CD4">
        <w:rPr>
          <w:rStyle w:val="Char5"/>
          <w:rFonts w:hint="eastAsia"/>
          <w:rtl/>
        </w:rPr>
        <w:t>مِنَ</w:t>
      </w:r>
      <w:r w:rsidRPr="00116CD4">
        <w:rPr>
          <w:rStyle w:val="Char5"/>
          <w:rtl/>
        </w:rPr>
        <w:t xml:space="preserve"> </w:t>
      </w:r>
      <w:r w:rsidRPr="00116CD4">
        <w:rPr>
          <w:rStyle w:val="Char5"/>
          <w:rFonts w:hint="eastAsia"/>
          <w:rtl/>
        </w:rPr>
        <w:t>الشَّهْرِ</w:t>
      </w:r>
      <w:r w:rsidRPr="00116CD4">
        <w:rPr>
          <w:rStyle w:val="Char5"/>
          <w:rtl/>
        </w:rPr>
        <w:t xml:space="preserve"> </w:t>
      </w:r>
      <w:r w:rsidRPr="00116CD4">
        <w:rPr>
          <w:rStyle w:val="Char5"/>
          <w:rFonts w:hint="eastAsia"/>
          <w:rtl/>
        </w:rPr>
        <w:t>ثَلاَثَ</w:t>
      </w:r>
      <w:r w:rsidRPr="00116CD4">
        <w:rPr>
          <w:rStyle w:val="Char5"/>
          <w:rtl/>
        </w:rPr>
        <w:t xml:space="preserve"> </w:t>
      </w:r>
      <w:r w:rsidRPr="00116CD4">
        <w:rPr>
          <w:rStyle w:val="Char5"/>
          <w:rFonts w:hint="eastAsia"/>
          <w:rtl/>
        </w:rPr>
        <w:t>أَيَّامٍ</w:t>
      </w:r>
      <w:r w:rsidRPr="00116CD4">
        <w:rPr>
          <w:rStyle w:val="Char5"/>
          <w:rtl/>
        </w:rPr>
        <w:t xml:space="preserve"> </w:t>
      </w:r>
      <w:r w:rsidRPr="00116CD4">
        <w:rPr>
          <w:rStyle w:val="Char5"/>
          <w:rFonts w:hint="eastAsia"/>
          <w:rtl/>
        </w:rPr>
        <w:t>فَصُمْ</w:t>
      </w:r>
      <w:r w:rsidRPr="00116CD4">
        <w:rPr>
          <w:rStyle w:val="Char5"/>
          <w:rtl/>
        </w:rPr>
        <w:t xml:space="preserve"> </w:t>
      </w:r>
      <w:r w:rsidRPr="00116CD4">
        <w:rPr>
          <w:rStyle w:val="Char5"/>
          <w:rFonts w:hint="eastAsia"/>
          <w:rtl/>
        </w:rPr>
        <w:t>ثَلاَثَ</w:t>
      </w:r>
      <w:r w:rsidRPr="00116CD4">
        <w:rPr>
          <w:rStyle w:val="Char5"/>
          <w:rtl/>
        </w:rPr>
        <w:t xml:space="preserve"> </w:t>
      </w:r>
      <w:r w:rsidRPr="00116CD4">
        <w:rPr>
          <w:rStyle w:val="Char5"/>
          <w:rFonts w:hint="eastAsia"/>
          <w:rtl/>
        </w:rPr>
        <w:t>عَشْرَةَ</w:t>
      </w:r>
      <w:r w:rsidRPr="00116CD4">
        <w:rPr>
          <w:rStyle w:val="Char5"/>
          <w:rtl/>
        </w:rPr>
        <w:t xml:space="preserve"> </w:t>
      </w:r>
      <w:r w:rsidRPr="00116CD4">
        <w:rPr>
          <w:rStyle w:val="Char5"/>
          <w:rFonts w:hint="eastAsia"/>
          <w:rtl/>
        </w:rPr>
        <w:t>وَأَرْبَعَ</w:t>
      </w:r>
      <w:r w:rsidRPr="00116CD4">
        <w:rPr>
          <w:rStyle w:val="Char5"/>
          <w:rtl/>
        </w:rPr>
        <w:t xml:space="preserve"> </w:t>
      </w:r>
      <w:r w:rsidRPr="00116CD4">
        <w:rPr>
          <w:rStyle w:val="Char5"/>
          <w:rFonts w:hint="eastAsia"/>
          <w:rtl/>
        </w:rPr>
        <w:t>عَشْرَةَ</w:t>
      </w:r>
      <w:r w:rsidRPr="00116CD4">
        <w:rPr>
          <w:rStyle w:val="Char5"/>
          <w:rtl/>
        </w:rPr>
        <w:t xml:space="preserve"> </w:t>
      </w:r>
      <w:r w:rsidRPr="00116CD4">
        <w:rPr>
          <w:rStyle w:val="Char5"/>
          <w:rFonts w:hint="eastAsia"/>
          <w:rtl/>
        </w:rPr>
        <w:t>وَخَمْسَ</w:t>
      </w:r>
      <w:r w:rsidRPr="00116CD4">
        <w:rPr>
          <w:rStyle w:val="Char5"/>
          <w:rtl/>
        </w:rPr>
        <w:t xml:space="preserve"> </w:t>
      </w:r>
      <w:r w:rsidRPr="00116CD4">
        <w:rPr>
          <w:rStyle w:val="Char5"/>
          <w:rFonts w:hint="eastAsia"/>
          <w:rtl/>
        </w:rPr>
        <w:t>عَشْرَةَ</w:t>
      </w:r>
      <w:r w:rsidRPr="00116CD4">
        <w:rPr>
          <w:rStyle w:val="Chare"/>
          <w:rFonts w:hint="cs"/>
          <w:rtl/>
        </w:rPr>
        <w:t>»</w:t>
      </w:r>
      <w:r w:rsidR="00116CD4" w:rsidRPr="00116CD4">
        <w:rPr>
          <w:rStyle w:val="Char6"/>
          <w:rFonts w:hint="cs"/>
          <w:rtl/>
        </w:rPr>
        <w:t>.</w:t>
      </w:r>
      <w:r w:rsidRPr="005234D1">
        <w:rPr>
          <w:rStyle w:val="Char6"/>
          <w:rFonts w:hint="cs"/>
          <w:rtl/>
        </w:rPr>
        <w:t xml:space="preserve"> </w:t>
      </w:r>
      <w:r w:rsidR="00116CD4" w:rsidRPr="00116CD4">
        <w:rPr>
          <w:rStyle w:val="Chare"/>
          <w:rFonts w:hint="cs"/>
          <w:rtl/>
        </w:rPr>
        <w:t>«</w:t>
      </w:r>
      <w:r w:rsidRPr="00116CD4">
        <w:rPr>
          <w:rStyle w:val="Chard"/>
          <w:rFonts w:hint="cs"/>
          <w:rtl/>
        </w:rPr>
        <w:t>که ای ابوذر هر</w:t>
      </w:r>
      <w:r w:rsidR="00116CD4">
        <w:rPr>
          <w:rStyle w:val="Chard"/>
          <w:rFonts w:hint="cs"/>
          <w:rtl/>
        </w:rPr>
        <w:t xml:space="preserve"> </w:t>
      </w:r>
      <w:r w:rsidRPr="00116CD4">
        <w:rPr>
          <w:rStyle w:val="Chard"/>
          <w:rFonts w:hint="cs"/>
          <w:rtl/>
        </w:rPr>
        <w:t>گاه از ماهی سه روز روزه گرفتی، پس سیزدهم، چهاردهم و پانزدهم را روزه بگیر</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وارد شده است که آن حضرت </w:t>
      </w:r>
      <w:r w:rsidR="0043394A" w:rsidRPr="0043394A">
        <w:rPr>
          <w:rFonts w:cs="CTraditional Arabic" w:hint="cs"/>
          <w:rtl/>
          <w:lang w:bidi="fa-IR"/>
        </w:rPr>
        <w:t>ج</w:t>
      </w:r>
      <w:r w:rsidRPr="005234D1">
        <w:rPr>
          <w:rStyle w:val="Char6"/>
          <w:rFonts w:hint="cs"/>
          <w:rtl/>
        </w:rPr>
        <w:t>، از یک ماهی شنبه، یکشنبه و دوشنبه را روزه می‌گرفت، و از ماه دیگر سه شنبه، چهارشنبه و پنجشنبه را روزه می‌گرفت، و نیز وارد شده است که سه روز از آغاز هر ماه روزه می‌گرفت، و وارد شده است که به ام سلمه دستور داد که سه روز روزه بگیرد که اول آن‌ها: دوشنبه یا پنجشنبه باشد، و هریکی از این‌ها وجهی دارد.</w:t>
      </w:r>
    </w:p>
    <w:p w:rsidR="00BA4315" w:rsidRPr="00773B0D" w:rsidRDefault="00BA4315" w:rsidP="008A386C">
      <w:pPr>
        <w:pStyle w:val="a5"/>
        <w:rPr>
          <w:rtl/>
        </w:rPr>
      </w:pPr>
      <w:bookmarkStart w:id="577" w:name="_Toc272589407"/>
      <w:bookmarkStart w:id="578" w:name="_Toc435447391"/>
      <w:r w:rsidRPr="00773B0D">
        <w:rPr>
          <w:rFonts w:hint="cs"/>
          <w:rtl/>
        </w:rPr>
        <w:t>شب قدر:</w:t>
      </w:r>
      <w:bookmarkEnd w:id="577"/>
      <w:bookmarkEnd w:id="578"/>
    </w:p>
    <w:p w:rsidR="00BA4315" w:rsidRPr="003250E7" w:rsidRDefault="00BA4315" w:rsidP="008A386C">
      <w:pPr>
        <w:autoSpaceDE w:val="0"/>
        <w:autoSpaceDN w:val="0"/>
        <w:adjustRightInd w:val="0"/>
        <w:ind w:firstLine="284"/>
        <w:jc w:val="both"/>
        <w:rPr>
          <w:rStyle w:val="Char6"/>
          <w:spacing w:val="-4"/>
          <w:rtl/>
        </w:rPr>
      </w:pPr>
      <w:r w:rsidRPr="003250E7">
        <w:rPr>
          <w:rStyle w:val="Char6"/>
          <w:rFonts w:hint="cs"/>
          <w:spacing w:val="-4"/>
          <w:rtl/>
        </w:rPr>
        <w:t>باید دانست که شب قدر، دو تا هستند: یکی آن که در آی</w:t>
      </w:r>
      <w:r w:rsidR="00116CD4" w:rsidRPr="003250E7">
        <w:rPr>
          <w:rStyle w:val="Char6"/>
          <w:rFonts w:hint="cs"/>
          <w:spacing w:val="-4"/>
          <w:rtl/>
        </w:rPr>
        <w:t>ۀ</w:t>
      </w:r>
      <w:r w:rsidRPr="003250E7">
        <w:rPr>
          <w:rStyle w:val="Char6"/>
          <w:rFonts w:hint="cs"/>
          <w:spacing w:val="-4"/>
          <w:rtl/>
        </w:rPr>
        <w:t xml:space="preserve"> 4 سور</w:t>
      </w:r>
      <w:r w:rsidR="00116CD4" w:rsidRPr="003250E7">
        <w:rPr>
          <w:rStyle w:val="Char6"/>
          <w:rFonts w:hint="cs"/>
          <w:spacing w:val="-4"/>
          <w:rtl/>
        </w:rPr>
        <w:t>ۀ</w:t>
      </w:r>
      <w:r w:rsidRPr="003250E7">
        <w:rPr>
          <w:rStyle w:val="Char6"/>
          <w:rFonts w:hint="cs"/>
          <w:spacing w:val="-4"/>
          <w:rtl/>
        </w:rPr>
        <w:t xml:space="preserve"> دخان است:</w:t>
      </w:r>
      <w:r w:rsidR="004D458D" w:rsidRPr="003250E7">
        <w:rPr>
          <w:rStyle w:val="Char6"/>
          <w:rFonts w:hint="cs"/>
          <w:spacing w:val="-4"/>
          <w:rtl/>
        </w:rPr>
        <w:t xml:space="preserve"> </w:t>
      </w:r>
      <w:r w:rsidR="00874C0F" w:rsidRPr="003250E7">
        <w:rPr>
          <w:rFonts w:cs="Traditional Arabic" w:hint="cs"/>
          <w:spacing w:val="-4"/>
          <w:rtl/>
          <w:lang w:bidi="fa-IR"/>
        </w:rPr>
        <w:t>﴿</w:t>
      </w:r>
      <w:r w:rsidR="00874C0F" w:rsidRPr="003250E7">
        <w:rPr>
          <w:rStyle w:val="Charc"/>
          <w:spacing w:val="-4"/>
          <w:rtl/>
        </w:rPr>
        <w:t>فِيهَا يُف</w:t>
      </w:r>
      <w:r w:rsidR="00874C0F" w:rsidRPr="003250E7">
        <w:rPr>
          <w:rStyle w:val="Charc"/>
          <w:rFonts w:hint="cs"/>
          <w:spacing w:val="-4"/>
          <w:rtl/>
        </w:rPr>
        <w:t>ۡرَقُ</w:t>
      </w:r>
      <w:r w:rsidR="00874C0F" w:rsidRPr="003250E7">
        <w:rPr>
          <w:rStyle w:val="Charc"/>
          <w:spacing w:val="-4"/>
          <w:rtl/>
        </w:rPr>
        <w:t xml:space="preserve"> </w:t>
      </w:r>
      <w:r w:rsidR="00874C0F" w:rsidRPr="003250E7">
        <w:rPr>
          <w:rStyle w:val="Charc"/>
          <w:rFonts w:hint="cs"/>
          <w:spacing w:val="-4"/>
          <w:rtl/>
        </w:rPr>
        <w:t>كُلُّ</w:t>
      </w:r>
      <w:r w:rsidR="00874C0F" w:rsidRPr="003250E7">
        <w:rPr>
          <w:rStyle w:val="Charc"/>
          <w:spacing w:val="-4"/>
          <w:rtl/>
        </w:rPr>
        <w:t xml:space="preserve"> </w:t>
      </w:r>
      <w:r w:rsidR="00874C0F" w:rsidRPr="003250E7">
        <w:rPr>
          <w:rStyle w:val="Charc"/>
          <w:rFonts w:hint="cs"/>
          <w:spacing w:val="-4"/>
          <w:rtl/>
        </w:rPr>
        <w:t>أَمۡرٍ</w:t>
      </w:r>
      <w:r w:rsidR="00874C0F" w:rsidRPr="003250E7">
        <w:rPr>
          <w:rStyle w:val="Charc"/>
          <w:spacing w:val="-4"/>
          <w:rtl/>
        </w:rPr>
        <w:t xml:space="preserve"> </w:t>
      </w:r>
      <w:r w:rsidR="00874C0F" w:rsidRPr="003250E7">
        <w:rPr>
          <w:rStyle w:val="Charc"/>
          <w:rFonts w:hint="cs"/>
          <w:spacing w:val="-4"/>
          <w:rtl/>
        </w:rPr>
        <w:t>حَكِيم</w:t>
      </w:r>
      <w:r w:rsidR="00874C0F" w:rsidRPr="003250E7">
        <w:rPr>
          <w:rStyle w:val="Charc"/>
          <w:spacing w:val="-4"/>
          <w:rtl/>
        </w:rPr>
        <w:t>ٍ٤</w:t>
      </w:r>
      <w:r w:rsidR="00874C0F" w:rsidRPr="003250E7">
        <w:rPr>
          <w:rFonts w:cs="Traditional Arabic" w:hint="cs"/>
          <w:spacing w:val="-4"/>
          <w:rtl/>
          <w:lang w:bidi="fa-IR"/>
        </w:rPr>
        <w:t>﴾</w:t>
      </w:r>
      <w:r w:rsidR="00874C0F" w:rsidRPr="003250E7">
        <w:rPr>
          <w:rFonts w:cs="IRNazli"/>
          <w:spacing w:val="-4"/>
          <w:szCs w:val="24"/>
          <w:rtl/>
          <w:lang w:bidi="fa-IR"/>
        </w:rPr>
        <w:t xml:space="preserve"> </w:t>
      </w:r>
      <w:r w:rsidR="00874C0F" w:rsidRPr="003250E7">
        <w:rPr>
          <w:rStyle w:val="Char8"/>
          <w:spacing w:val="-4"/>
          <w:rtl/>
        </w:rPr>
        <w:t>[الدخان: 4]</w:t>
      </w:r>
      <w:r w:rsidR="00874C0F" w:rsidRPr="003250E7">
        <w:rPr>
          <w:rStyle w:val="Char6"/>
          <w:rFonts w:hint="cs"/>
          <w:spacing w:val="-4"/>
          <w:rtl/>
        </w:rPr>
        <w:t>.</w:t>
      </w:r>
      <w:r w:rsidRPr="003250E7">
        <w:rPr>
          <w:rStyle w:val="Char6"/>
          <w:rFonts w:hint="cs"/>
          <w:spacing w:val="-4"/>
          <w:rtl/>
        </w:rPr>
        <w:t xml:space="preserve"> </w:t>
      </w:r>
      <w:r w:rsidRPr="003250E7">
        <w:rPr>
          <w:rFonts w:cs="Traditional Arabic" w:hint="cs"/>
          <w:spacing w:val="-4"/>
          <w:rtl/>
          <w:lang w:bidi="fa-IR"/>
        </w:rPr>
        <w:t>«</w:t>
      </w:r>
      <w:r w:rsidRPr="003250E7">
        <w:rPr>
          <w:rStyle w:val="Char9"/>
          <w:spacing w:val="-4"/>
          <w:rtl/>
        </w:rPr>
        <w:t xml:space="preserve">هر </w:t>
      </w:r>
      <w:r w:rsidR="00F3025C" w:rsidRPr="003250E7">
        <w:rPr>
          <w:rStyle w:val="Char9"/>
          <w:spacing w:val="-4"/>
          <w:rtl/>
        </w:rPr>
        <w:t>ک</w:t>
      </w:r>
      <w:r w:rsidRPr="003250E7">
        <w:rPr>
          <w:rStyle w:val="Char9"/>
          <w:spacing w:val="-4"/>
          <w:rtl/>
        </w:rPr>
        <w:t>ار استوارى در آن [شب‏] ف</w:t>
      </w:r>
      <w:r w:rsidR="00F3025C" w:rsidRPr="003250E7">
        <w:rPr>
          <w:rStyle w:val="Char9"/>
          <w:spacing w:val="-4"/>
          <w:rtl/>
        </w:rPr>
        <w:t>ی</w:t>
      </w:r>
      <w:r w:rsidRPr="003250E7">
        <w:rPr>
          <w:rStyle w:val="Char9"/>
          <w:spacing w:val="-4"/>
          <w:rtl/>
        </w:rPr>
        <w:t>صله مى‏</w:t>
      </w:r>
      <w:r w:rsidR="00F3025C" w:rsidRPr="003250E7">
        <w:rPr>
          <w:rStyle w:val="Char9"/>
          <w:spacing w:val="-4"/>
          <w:rtl/>
        </w:rPr>
        <w:t>ی</w:t>
      </w:r>
      <w:r w:rsidRPr="003250E7">
        <w:rPr>
          <w:rStyle w:val="Char9"/>
          <w:spacing w:val="-4"/>
          <w:rtl/>
        </w:rPr>
        <w:t>ابد</w:t>
      </w:r>
      <w:r w:rsidRPr="003250E7">
        <w:rPr>
          <w:rFonts w:cs="Traditional Arabic" w:hint="cs"/>
          <w:spacing w:val="-4"/>
          <w:rtl/>
        </w:rPr>
        <w:t>»</w:t>
      </w:r>
      <w:r w:rsidRPr="003250E7">
        <w:rPr>
          <w:rStyle w:val="Char6"/>
          <w:rFonts w:hint="cs"/>
          <w:spacing w:val="-4"/>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در این شب کل قرآن به صورت مجموع نازل گردید، سپس قسط‌وار نازل شد، و این یک شبی دایر در کل سال و لازم نیست که آن در ماه مبارک رمضان باشد، البته بودنش در رمضان گمان غالب است، اما روی این که در آن سال که قرآن نازل شد این شب در رمضان قرار گرفته بود، اتفاق وجود دارد.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دوم آنست که در آن نوعی از روحانیت انتشار می‌یابد، ملائکه به زمین فرود می‌آیند، مسلمانان در آن بر عبادت متفق می‌شوند، انوارشان در میان‌شان منعکس می‌گردند، و شیاطین از آن‌ها دور می‌شوند، دعاها و طاعات‌شان پذیرفته می‌شوند، و این یک شبی از هر ماه مبارک رمضان در شب‌های می‌باشد که گاهی متقدم و گاهی متأخر می‌گردد، و از ماه رمضان بیرون نمی‌رود،</w:t>
      </w:r>
      <w:r w:rsidR="00116CD4">
        <w:rPr>
          <w:rStyle w:val="Char6"/>
          <w:rFonts w:hint="cs"/>
          <w:rtl/>
        </w:rPr>
        <w:t xml:space="preserve"> </w:t>
      </w:r>
      <w:r w:rsidRPr="005234D1">
        <w:rPr>
          <w:rStyle w:val="Char6"/>
          <w:rFonts w:hint="cs"/>
          <w:rtl/>
        </w:rPr>
        <w:t>پس هر</w:t>
      </w:r>
      <w:r w:rsidR="00116CD4">
        <w:rPr>
          <w:rStyle w:val="Char6"/>
          <w:rFonts w:hint="cs"/>
          <w:rtl/>
        </w:rPr>
        <w:t xml:space="preserve"> </w:t>
      </w:r>
      <w:r w:rsidRPr="005234D1">
        <w:rPr>
          <w:rStyle w:val="Char6"/>
          <w:rFonts w:hint="cs"/>
          <w:rtl/>
        </w:rPr>
        <w:t>کسی شب اول را در نظر گرفته است می‌گوید که: آن در طول سال است، و کسی که دوم را در نظر دارد می‌گوید که: آن در ده</w:t>
      </w:r>
      <w:r w:rsidR="00B20E6E">
        <w:rPr>
          <w:rStyle w:val="Char6"/>
          <w:rFonts w:hint="cs"/>
          <w:rtl/>
        </w:rPr>
        <w:t>ۀ</w:t>
      </w:r>
      <w:r w:rsidRPr="005234D1">
        <w:rPr>
          <w:rStyle w:val="Char6"/>
          <w:rFonts w:hint="cs"/>
          <w:rtl/>
        </w:rPr>
        <w:t xml:space="preserve"> آخر رمضان است، و رسول خدا </w:t>
      </w:r>
      <w:r w:rsidR="0043394A" w:rsidRPr="0043394A">
        <w:rPr>
          <w:rFonts w:cs="CTraditional Arabic" w:hint="cs"/>
          <w:rtl/>
          <w:lang w:bidi="fa-IR"/>
        </w:rPr>
        <w:t>ج</w:t>
      </w:r>
      <w:r w:rsidRPr="005234D1">
        <w:rPr>
          <w:rStyle w:val="Char6"/>
          <w:rFonts w:hint="cs"/>
          <w:rtl/>
        </w:rPr>
        <w:t xml:space="preserve"> فرمود: </w:t>
      </w:r>
      <w:r w:rsidRPr="00116CD4">
        <w:rPr>
          <w:rStyle w:val="Chare"/>
          <w:rFonts w:hint="cs"/>
          <w:rtl/>
        </w:rPr>
        <w:t>«</w:t>
      </w:r>
      <w:r w:rsidRPr="00116CD4">
        <w:rPr>
          <w:rStyle w:val="Char5"/>
          <w:rFonts w:hint="eastAsia"/>
          <w:rtl/>
        </w:rPr>
        <w:t>أَرَى</w:t>
      </w:r>
      <w:r w:rsidRPr="00116CD4">
        <w:rPr>
          <w:rStyle w:val="Char5"/>
          <w:rtl/>
        </w:rPr>
        <w:t xml:space="preserve"> </w:t>
      </w:r>
      <w:r w:rsidRPr="00116CD4">
        <w:rPr>
          <w:rStyle w:val="Char5"/>
          <w:rFonts w:hint="eastAsia"/>
          <w:rtl/>
        </w:rPr>
        <w:t>رُؤْيَاكُمْ</w:t>
      </w:r>
      <w:r w:rsidRPr="00116CD4">
        <w:rPr>
          <w:rStyle w:val="Char5"/>
          <w:rtl/>
        </w:rPr>
        <w:t xml:space="preserve"> </w:t>
      </w:r>
      <w:r w:rsidRPr="00116CD4">
        <w:rPr>
          <w:rStyle w:val="Char5"/>
          <w:rFonts w:hint="eastAsia"/>
          <w:rtl/>
        </w:rPr>
        <w:t>قَدْ</w:t>
      </w:r>
      <w:r w:rsidRPr="00116CD4">
        <w:rPr>
          <w:rStyle w:val="Char5"/>
          <w:rtl/>
        </w:rPr>
        <w:t xml:space="preserve"> </w:t>
      </w:r>
      <w:r w:rsidRPr="00116CD4">
        <w:rPr>
          <w:rStyle w:val="Char5"/>
          <w:rFonts w:hint="eastAsia"/>
          <w:rtl/>
        </w:rPr>
        <w:t>تَوَاطَأَتْ</w:t>
      </w:r>
      <w:r w:rsidRPr="00116CD4">
        <w:rPr>
          <w:rStyle w:val="Char5"/>
          <w:rtl/>
        </w:rPr>
        <w:t xml:space="preserve"> </w:t>
      </w:r>
      <w:r w:rsidRPr="00116CD4">
        <w:rPr>
          <w:rStyle w:val="Char5"/>
          <w:rFonts w:hint="eastAsia"/>
          <w:rtl/>
        </w:rPr>
        <w:t>فِي</w:t>
      </w:r>
      <w:r w:rsidRPr="00116CD4">
        <w:rPr>
          <w:rStyle w:val="Char5"/>
          <w:rtl/>
        </w:rPr>
        <w:t xml:space="preserve"> </w:t>
      </w:r>
      <w:r w:rsidRPr="00116CD4">
        <w:rPr>
          <w:rStyle w:val="Char5"/>
          <w:rFonts w:hint="eastAsia"/>
          <w:rtl/>
        </w:rPr>
        <w:t>السَّبْعِ</w:t>
      </w:r>
      <w:r w:rsidRPr="00116CD4">
        <w:rPr>
          <w:rStyle w:val="Char5"/>
          <w:rtl/>
        </w:rPr>
        <w:t xml:space="preserve"> </w:t>
      </w:r>
      <w:r w:rsidRPr="00116CD4">
        <w:rPr>
          <w:rStyle w:val="Char5"/>
          <w:rFonts w:hint="eastAsia"/>
          <w:rtl/>
        </w:rPr>
        <w:t>الأَوَاخِرِ</w:t>
      </w:r>
      <w:r w:rsidRPr="00116CD4">
        <w:rPr>
          <w:rStyle w:val="Char5"/>
          <w:rtl/>
        </w:rPr>
        <w:t xml:space="preserve"> </w:t>
      </w:r>
      <w:r w:rsidRPr="00116CD4">
        <w:rPr>
          <w:rStyle w:val="Char5"/>
          <w:rFonts w:hint="eastAsia"/>
          <w:rtl/>
        </w:rPr>
        <w:t>فَمَنْ</w:t>
      </w:r>
      <w:r w:rsidRPr="00116CD4">
        <w:rPr>
          <w:rStyle w:val="Char5"/>
          <w:rtl/>
        </w:rPr>
        <w:t xml:space="preserve"> </w:t>
      </w:r>
      <w:r w:rsidRPr="00116CD4">
        <w:rPr>
          <w:rStyle w:val="Char5"/>
          <w:rFonts w:hint="eastAsia"/>
          <w:rtl/>
        </w:rPr>
        <w:t>كَانَ</w:t>
      </w:r>
      <w:r w:rsidRPr="00116CD4">
        <w:rPr>
          <w:rStyle w:val="Char5"/>
          <w:rtl/>
        </w:rPr>
        <w:t xml:space="preserve"> </w:t>
      </w:r>
      <w:r w:rsidRPr="00116CD4">
        <w:rPr>
          <w:rStyle w:val="Char5"/>
          <w:rFonts w:hint="eastAsia"/>
          <w:rtl/>
        </w:rPr>
        <w:t>مُتَحَرِّيهَا</w:t>
      </w:r>
      <w:r w:rsidRPr="00116CD4">
        <w:rPr>
          <w:rStyle w:val="Char5"/>
          <w:rtl/>
        </w:rPr>
        <w:t xml:space="preserve"> </w:t>
      </w:r>
      <w:r w:rsidRPr="00116CD4">
        <w:rPr>
          <w:rStyle w:val="Char5"/>
          <w:rFonts w:hint="eastAsia"/>
          <w:rtl/>
        </w:rPr>
        <w:t>فَلْيَتَحَرَّهَا</w:t>
      </w:r>
      <w:r w:rsidRPr="00116CD4">
        <w:rPr>
          <w:rStyle w:val="Char5"/>
          <w:rtl/>
        </w:rPr>
        <w:t xml:space="preserve"> </w:t>
      </w:r>
      <w:r w:rsidRPr="00116CD4">
        <w:rPr>
          <w:rStyle w:val="Char5"/>
          <w:rFonts w:hint="eastAsia"/>
          <w:rtl/>
        </w:rPr>
        <w:t>فِي</w:t>
      </w:r>
      <w:r w:rsidRPr="00116CD4">
        <w:rPr>
          <w:rStyle w:val="Char5"/>
          <w:rtl/>
        </w:rPr>
        <w:t xml:space="preserve"> </w:t>
      </w:r>
      <w:r w:rsidRPr="00116CD4">
        <w:rPr>
          <w:rStyle w:val="Char5"/>
          <w:rFonts w:hint="eastAsia"/>
          <w:rtl/>
        </w:rPr>
        <w:t>السَّبْعِ</w:t>
      </w:r>
      <w:r w:rsidRPr="00116CD4">
        <w:rPr>
          <w:rStyle w:val="Char5"/>
          <w:rtl/>
        </w:rPr>
        <w:t xml:space="preserve"> </w:t>
      </w:r>
      <w:r w:rsidRPr="00116CD4">
        <w:rPr>
          <w:rStyle w:val="Char5"/>
          <w:rFonts w:hint="eastAsia"/>
          <w:rtl/>
        </w:rPr>
        <w:t>الأَوَاخِر</w:t>
      </w:r>
      <w:r w:rsidRPr="00116CD4">
        <w:rPr>
          <w:rStyle w:val="Chare"/>
          <w:rFonts w:hint="cs"/>
          <w:rtl/>
        </w:rPr>
        <w:t>»</w:t>
      </w:r>
      <w:r w:rsidR="00116CD4" w:rsidRPr="00116CD4">
        <w:rPr>
          <w:rStyle w:val="Char6"/>
          <w:rFonts w:hint="cs"/>
          <w:rtl/>
        </w:rPr>
        <w:t>.</w:t>
      </w:r>
      <w:r w:rsidRPr="00116CD4">
        <w:rPr>
          <w:rStyle w:val="Chare"/>
          <w:rFonts w:hint="cs"/>
          <w:rtl/>
        </w:rPr>
        <w:t xml:space="preserve"> «</w:t>
      </w:r>
      <w:r w:rsidRPr="00116CD4">
        <w:rPr>
          <w:rStyle w:val="Chard"/>
          <w:rFonts w:hint="cs"/>
          <w:rtl/>
        </w:rPr>
        <w:t>می‌بینم که خواب‌های شما در هفت</w:t>
      </w:r>
      <w:r w:rsidR="00B20E6E" w:rsidRPr="00116CD4">
        <w:rPr>
          <w:rStyle w:val="Chard"/>
          <w:rFonts w:hint="cs"/>
          <w:rtl/>
        </w:rPr>
        <w:t>ۀ</w:t>
      </w:r>
      <w:r w:rsidRPr="00116CD4">
        <w:rPr>
          <w:rStyle w:val="Chard"/>
          <w:rFonts w:hint="cs"/>
          <w:rtl/>
        </w:rPr>
        <w:t xml:space="preserve"> آخر متفق شده اند، پس هرکسی در تلاش آنست، باید آن را در هفته آخر تلاش کند</w:t>
      </w:r>
      <w:r w:rsidRPr="00773B0D">
        <w:rPr>
          <w:rFonts w:cs="Traditional Arabic" w:hint="cs"/>
          <w:rtl/>
          <w:lang w:bidi="fa-IR"/>
        </w:rPr>
        <w:t>»</w:t>
      </w:r>
      <w:r w:rsidRPr="005234D1">
        <w:rPr>
          <w:rStyle w:val="Char6"/>
          <w:rFonts w:hint="cs"/>
          <w:rtl/>
        </w:rPr>
        <w:t xml:space="preserve">، و نیز فرمود: </w:t>
      </w:r>
      <w:r w:rsidRPr="00116CD4">
        <w:rPr>
          <w:rStyle w:val="Chare"/>
          <w:rFonts w:hint="cs"/>
          <w:rtl/>
        </w:rPr>
        <w:t>«</w:t>
      </w:r>
      <w:r w:rsidRPr="00116CD4">
        <w:rPr>
          <w:rStyle w:val="Char5"/>
          <w:rFonts w:hint="eastAsia"/>
          <w:rtl/>
        </w:rPr>
        <w:t>أُرِيتُ</w:t>
      </w:r>
      <w:r w:rsidRPr="00116CD4">
        <w:rPr>
          <w:rStyle w:val="Char5"/>
          <w:rtl/>
        </w:rPr>
        <w:t xml:space="preserve"> </w:t>
      </w:r>
      <w:r w:rsidRPr="00116CD4">
        <w:rPr>
          <w:rStyle w:val="Char5"/>
          <w:rFonts w:hint="eastAsia"/>
          <w:rtl/>
        </w:rPr>
        <w:t>هَذِهِ</w:t>
      </w:r>
      <w:r w:rsidRPr="00116CD4">
        <w:rPr>
          <w:rStyle w:val="Char5"/>
          <w:rtl/>
        </w:rPr>
        <w:t xml:space="preserve"> </w:t>
      </w:r>
      <w:r w:rsidRPr="00116CD4">
        <w:rPr>
          <w:rStyle w:val="Char5"/>
          <w:rFonts w:hint="eastAsia"/>
          <w:rtl/>
        </w:rPr>
        <w:t>اللَّيْلَةَ</w:t>
      </w:r>
      <w:r w:rsidRPr="00116CD4">
        <w:rPr>
          <w:rStyle w:val="Char5"/>
          <w:rtl/>
        </w:rPr>
        <w:t xml:space="preserve"> </w:t>
      </w:r>
      <w:r w:rsidRPr="00116CD4">
        <w:rPr>
          <w:rStyle w:val="Char5"/>
          <w:rFonts w:hint="eastAsia"/>
          <w:rtl/>
        </w:rPr>
        <w:t>ثُمَّ</w:t>
      </w:r>
      <w:r w:rsidRPr="00116CD4">
        <w:rPr>
          <w:rStyle w:val="Char5"/>
          <w:rtl/>
        </w:rPr>
        <w:t xml:space="preserve"> </w:t>
      </w:r>
      <w:r w:rsidRPr="00116CD4">
        <w:rPr>
          <w:rStyle w:val="Char5"/>
          <w:rFonts w:hint="eastAsia"/>
          <w:rtl/>
        </w:rPr>
        <w:t>أُنْسِيتُهَا،</w:t>
      </w:r>
      <w:r w:rsidRPr="00116CD4">
        <w:rPr>
          <w:rStyle w:val="Char5"/>
          <w:rtl/>
        </w:rPr>
        <w:t xml:space="preserve"> </w:t>
      </w:r>
      <w:r w:rsidRPr="00116CD4">
        <w:rPr>
          <w:rStyle w:val="Char5"/>
          <w:rFonts w:hint="eastAsia"/>
          <w:rtl/>
        </w:rPr>
        <w:t>وَقَدْ</w:t>
      </w:r>
      <w:r w:rsidRPr="00116CD4">
        <w:rPr>
          <w:rStyle w:val="Char5"/>
          <w:rtl/>
        </w:rPr>
        <w:t xml:space="preserve"> </w:t>
      </w:r>
      <w:r w:rsidRPr="00116CD4">
        <w:rPr>
          <w:rStyle w:val="Char5"/>
          <w:rFonts w:hint="eastAsia"/>
          <w:rtl/>
        </w:rPr>
        <w:t>رَأَيْتُنِى</w:t>
      </w:r>
      <w:r w:rsidRPr="00116CD4">
        <w:rPr>
          <w:rStyle w:val="Char5"/>
          <w:rtl/>
        </w:rPr>
        <w:t xml:space="preserve"> </w:t>
      </w:r>
      <w:r w:rsidRPr="00116CD4">
        <w:rPr>
          <w:rStyle w:val="Char5"/>
          <w:rFonts w:hint="eastAsia"/>
          <w:rtl/>
        </w:rPr>
        <w:t>أَسْجُدُ</w:t>
      </w:r>
      <w:r w:rsidRPr="00116CD4">
        <w:rPr>
          <w:rStyle w:val="Char5"/>
          <w:rtl/>
        </w:rPr>
        <w:t xml:space="preserve"> </w:t>
      </w:r>
      <w:r w:rsidRPr="00116CD4">
        <w:rPr>
          <w:rStyle w:val="Char5"/>
          <w:rFonts w:hint="eastAsia"/>
          <w:rtl/>
        </w:rPr>
        <w:t>فِى</w:t>
      </w:r>
      <w:r w:rsidRPr="00116CD4">
        <w:rPr>
          <w:rStyle w:val="Char5"/>
          <w:rtl/>
        </w:rPr>
        <w:t xml:space="preserve"> </w:t>
      </w:r>
      <w:r w:rsidRPr="00116CD4">
        <w:rPr>
          <w:rStyle w:val="Char5"/>
          <w:rFonts w:hint="eastAsia"/>
          <w:rtl/>
        </w:rPr>
        <w:t>مَاءٍ</w:t>
      </w:r>
      <w:r w:rsidRPr="00116CD4">
        <w:rPr>
          <w:rStyle w:val="Char5"/>
          <w:rtl/>
        </w:rPr>
        <w:t xml:space="preserve"> </w:t>
      </w:r>
      <w:r w:rsidRPr="00116CD4">
        <w:rPr>
          <w:rStyle w:val="Char5"/>
          <w:rFonts w:hint="eastAsia"/>
          <w:rtl/>
        </w:rPr>
        <w:t>وَطِينٍ</w:t>
      </w:r>
      <w:r w:rsidRPr="00116CD4">
        <w:rPr>
          <w:rStyle w:val="Chare"/>
          <w:rFonts w:hint="cs"/>
          <w:rtl/>
        </w:rPr>
        <w:t>»</w:t>
      </w:r>
      <w:r w:rsidR="00116CD4" w:rsidRPr="00116CD4">
        <w:rPr>
          <w:rStyle w:val="Char6"/>
          <w:rFonts w:hint="cs"/>
          <w:rtl/>
        </w:rPr>
        <w:t>.</w:t>
      </w:r>
      <w:r w:rsidRPr="005234D1">
        <w:rPr>
          <w:rStyle w:val="Char6"/>
          <w:rFonts w:hint="cs"/>
          <w:rtl/>
        </w:rPr>
        <w:t xml:space="preserve"> </w:t>
      </w:r>
      <w:r w:rsidRPr="00773B0D">
        <w:rPr>
          <w:rFonts w:cs="Traditional Arabic" w:hint="cs"/>
          <w:rtl/>
          <w:lang w:bidi="fa-IR"/>
        </w:rPr>
        <w:t>«</w:t>
      </w:r>
      <w:r w:rsidRPr="00116CD4">
        <w:rPr>
          <w:rStyle w:val="Chard"/>
          <w:rFonts w:hint="cs"/>
          <w:rtl/>
        </w:rPr>
        <w:t>این شب به من نشان داده شد، سپس فراموش گردانیده شدم، و دیدم که در آب و گل، سجده می‌کردم</w:t>
      </w:r>
      <w:r w:rsidRPr="00773B0D">
        <w:rPr>
          <w:rFonts w:cs="Traditional Arabic" w:hint="cs"/>
          <w:rtl/>
          <w:lang w:bidi="fa-IR"/>
        </w:rPr>
        <w:t>»</w:t>
      </w:r>
      <w:r w:rsidRPr="005234D1">
        <w:rPr>
          <w:rStyle w:val="Char6"/>
          <w:rFonts w:hint="cs"/>
          <w:rtl/>
        </w:rPr>
        <w:t xml:space="preserve">، پس این در شب بیست و یکم قرار گرفت، و اختلاف صحابه در این باره مبتنی بر اختلاف ایشان دریافتن آنست، از دعاهای شب قدر این است: </w:t>
      </w:r>
      <w:r w:rsidRPr="00116CD4">
        <w:rPr>
          <w:rStyle w:val="Chare"/>
          <w:rFonts w:hint="cs"/>
          <w:rtl/>
        </w:rPr>
        <w:t>«</w:t>
      </w:r>
      <w:r w:rsidRPr="00116CD4">
        <w:rPr>
          <w:rStyle w:val="Char5"/>
          <w:rFonts w:hint="eastAsia"/>
          <w:rtl/>
        </w:rPr>
        <w:t>اللَّهُمَّ</w:t>
      </w:r>
      <w:r w:rsidRPr="00116CD4">
        <w:rPr>
          <w:rStyle w:val="Char5"/>
          <w:rtl/>
        </w:rPr>
        <w:t xml:space="preserve"> </w:t>
      </w:r>
      <w:r w:rsidRPr="00116CD4">
        <w:rPr>
          <w:rStyle w:val="Char5"/>
          <w:rFonts w:hint="eastAsia"/>
          <w:rtl/>
        </w:rPr>
        <w:t>إِنَّكَ</w:t>
      </w:r>
      <w:r w:rsidRPr="00116CD4">
        <w:rPr>
          <w:rStyle w:val="Char5"/>
          <w:rtl/>
        </w:rPr>
        <w:t xml:space="preserve"> </w:t>
      </w:r>
      <w:r w:rsidRPr="00116CD4">
        <w:rPr>
          <w:rStyle w:val="Char5"/>
          <w:rFonts w:hint="eastAsia"/>
          <w:rtl/>
        </w:rPr>
        <w:t>عَفُوٌّ</w:t>
      </w:r>
      <w:r w:rsidRPr="00116CD4">
        <w:rPr>
          <w:rStyle w:val="Char5"/>
          <w:rtl/>
        </w:rPr>
        <w:t xml:space="preserve"> </w:t>
      </w:r>
      <w:r w:rsidRPr="00116CD4">
        <w:rPr>
          <w:rStyle w:val="Char5"/>
          <w:rFonts w:hint="eastAsia"/>
          <w:rtl/>
        </w:rPr>
        <w:t>تُحِبُّ</w:t>
      </w:r>
      <w:r w:rsidRPr="00116CD4">
        <w:rPr>
          <w:rStyle w:val="Char5"/>
          <w:rtl/>
        </w:rPr>
        <w:t xml:space="preserve"> </w:t>
      </w:r>
      <w:r w:rsidRPr="00116CD4">
        <w:rPr>
          <w:rStyle w:val="Char5"/>
          <w:rFonts w:hint="eastAsia"/>
          <w:rtl/>
        </w:rPr>
        <w:t>الْعَفْوَ</w:t>
      </w:r>
      <w:r w:rsidRPr="00116CD4">
        <w:rPr>
          <w:rStyle w:val="Char5"/>
          <w:rtl/>
        </w:rPr>
        <w:t xml:space="preserve"> </w:t>
      </w:r>
      <w:r w:rsidRPr="00116CD4">
        <w:rPr>
          <w:rStyle w:val="Char5"/>
          <w:rFonts w:hint="eastAsia"/>
          <w:rtl/>
        </w:rPr>
        <w:t>فَاعْفُ</w:t>
      </w:r>
      <w:r w:rsidRPr="00116CD4">
        <w:rPr>
          <w:rStyle w:val="Char5"/>
          <w:rtl/>
        </w:rPr>
        <w:t xml:space="preserve"> </w:t>
      </w:r>
      <w:r w:rsidRPr="00116CD4">
        <w:rPr>
          <w:rStyle w:val="Char5"/>
          <w:rFonts w:hint="eastAsia"/>
          <w:rtl/>
        </w:rPr>
        <w:t>عَنِّى</w:t>
      </w:r>
      <w:r w:rsidRPr="00116CD4">
        <w:rPr>
          <w:rStyle w:val="Chare"/>
          <w:rFonts w:hint="cs"/>
          <w:rtl/>
        </w:rPr>
        <w:t>»</w:t>
      </w:r>
      <w:r w:rsidR="00116CD4" w:rsidRPr="00116CD4">
        <w:rPr>
          <w:rStyle w:val="Char6"/>
          <w:rFonts w:hint="cs"/>
          <w:rtl/>
        </w:rPr>
        <w:t>.</w:t>
      </w:r>
      <w:r w:rsidRPr="00116CD4">
        <w:rPr>
          <w:rStyle w:val="Chare"/>
          <w:rFonts w:hint="cs"/>
          <w:rtl/>
        </w:rPr>
        <w:t xml:space="preserve"> «</w:t>
      </w:r>
      <w:r w:rsidRPr="00116CD4">
        <w:rPr>
          <w:rStyle w:val="Chard"/>
          <w:rFonts w:hint="cs"/>
          <w:rtl/>
        </w:rPr>
        <w:t>خدایا تو عفوکننده‌ای، عفو را دوست می‌داری از من درگذر</w:t>
      </w:r>
      <w:r w:rsidRPr="00773B0D">
        <w:rPr>
          <w:rFonts w:cs="Traditional Arabic" w:hint="cs"/>
          <w:rtl/>
          <w:lang w:bidi="fa-IR"/>
        </w:rPr>
        <w:t>»</w:t>
      </w:r>
      <w:r w:rsidRPr="005234D1">
        <w:rPr>
          <w:rStyle w:val="Char6"/>
          <w:rFonts w:hint="cs"/>
          <w:rtl/>
        </w:rPr>
        <w:t>.</w:t>
      </w:r>
    </w:p>
    <w:p w:rsidR="00BA4315" w:rsidRPr="00773B0D" w:rsidRDefault="00BA4315" w:rsidP="008A386C">
      <w:pPr>
        <w:pStyle w:val="a5"/>
        <w:tabs>
          <w:tab w:val="left" w:pos="5318"/>
        </w:tabs>
        <w:rPr>
          <w:rtl/>
        </w:rPr>
      </w:pPr>
      <w:bookmarkStart w:id="579" w:name="_Toc272589408"/>
      <w:bookmarkStart w:id="580" w:name="_Toc435447392"/>
      <w:r w:rsidRPr="00773B0D">
        <w:rPr>
          <w:rFonts w:hint="cs"/>
          <w:rtl/>
        </w:rPr>
        <w:t>اعتکاف در مسجد:</w:t>
      </w:r>
      <w:bookmarkEnd w:id="579"/>
      <w:bookmarkEnd w:id="580"/>
      <w:r w:rsidR="003A1ED4">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چون اعتکاف در مسجد سبب آسودگی خاطر، صفای قلب، فارغ‌</w:t>
      </w:r>
      <w:r w:rsidR="00116CD4">
        <w:rPr>
          <w:rStyle w:val="Char6"/>
          <w:rFonts w:hint="cs"/>
          <w:rtl/>
        </w:rPr>
        <w:t xml:space="preserve"> </w:t>
      </w:r>
      <w:r w:rsidRPr="005234D1">
        <w:rPr>
          <w:rStyle w:val="Char6"/>
          <w:rFonts w:hint="cs"/>
          <w:rtl/>
        </w:rPr>
        <w:t>شدن برای طاعت، تشبه به ملایکه و در پی شب قدر</w:t>
      </w:r>
      <w:r w:rsidR="00116CD4">
        <w:rPr>
          <w:rStyle w:val="Char6"/>
          <w:rFonts w:hint="cs"/>
          <w:rtl/>
        </w:rPr>
        <w:t xml:space="preserve"> </w:t>
      </w:r>
      <w:r w:rsidRPr="005234D1">
        <w:rPr>
          <w:rStyle w:val="Char6"/>
          <w:rFonts w:hint="cs"/>
          <w:rtl/>
        </w:rPr>
        <w:t xml:space="preserve">بودن است، رسول خدا </w:t>
      </w:r>
      <w:r w:rsidR="0043394A" w:rsidRPr="0043394A">
        <w:rPr>
          <w:rFonts w:cs="CTraditional Arabic" w:hint="cs"/>
          <w:rtl/>
          <w:lang w:bidi="fa-IR"/>
        </w:rPr>
        <w:t>ج</w:t>
      </w:r>
      <w:r w:rsidRPr="005234D1">
        <w:rPr>
          <w:rStyle w:val="Char6"/>
          <w:rFonts w:hint="cs"/>
          <w:rtl/>
        </w:rPr>
        <w:t xml:space="preserve"> آن را در ده</w:t>
      </w:r>
      <w:r w:rsidR="00B20E6E">
        <w:rPr>
          <w:rStyle w:val="Char6"/>
          <w:rFonts w:hint="cs"/>
          <w:rtl/>
        </w:rPr>
        <w:t>ۀ</w:t>
      </w:r>
      <w:r w:rsidRPr="005234D1">
        <w:rPr>
          <w:rStyle w:val="Char6"/>
          <w:rFonts w:hint="cs"/>
          <w:rtl/>
        </w:rPr>
        <w:t xml:space="preserve"> آخر اختیار نمود، و آن را برای محسنین امت خویش سنت قرار داد، حضرت عایشه </w:t>
      </w:r>
      <w:r w:rsidRPr="00773B0D">
        <w:rPr>
          <w:rFonts w:cs="CTraditional Arabic" w:hint="cs"/>
          <w:rtl/>
          <w:lang w:bidi="fa-IR"/>
        </w:rPr>
        <w:t>ل</w:t>
      </w:r>
      <w:r w:rsidRPr="005234D1">
        <w:rPr>
          <w:rStyle w:val="Char6"/>
          <w:rFonts w:hint="cs"/>
          <w:rtl/>
        </w:rPr>
        <w:t xml:space="preserve"> فرمود: سنت بر معتکف این است که از کسی بیمارپرسی نکند، و در نماز جنازه شرکت ننماید، و به زن دست نزند، و با او مباشرت نکند، و از مسجد بدون ضرورت بیرون نرود، و اعتکاف بدون روزه نیست، و اعتکاف به جز در مسجد جامع نیست. من می‌گویم: و این برای تحقق یافتن معنی اعتکاف است، و تا این که برای طاعت ابهت و شانی باشد، و بر نفس سخت گذشته و مخالف با عادت باشد، والله أعلم.</w:t>
      </w:r>
    </w:p>
    <w:p w:rsidR="00A05713" w:rsidRPr="005234D1" w:rsidRDefault="00BA4315" w:rsidP="008A386C">
      <w:pPr>
        <w:autoSpaceDE w:val="0"/>
        <w:autoSpaceDN w:val="0"/>
        <w:adjustRightInd w:val="0"/>
        <w:jc w:val="center"/>
        <w:rPr>
          <w:rStyle w:val="Char6"/>
          <w:rtl/>
        </w:rPr>
      </w:pPr>
      <w:r w:rsidRPr="005234D1">
        <w:rPr>
          <w:rStyle w:val="Char6"/>
          <w:rFonts w:hint="cs"/>
          <w:rtl/>
        </w:rPr>
        <w:sym w:font="Wingdings 2" w:char="F0F4"/>
      </w:r>
      <w:r w:rsidRPr="005234D1">
        <w:rPr>
          <w:rStyle w:val="Char6"/>
          <w:rFonts w:hint="cs"/>
          <w:rtl/>
        </w:rPr>
        <w:sym w:font="Wingdings 2" w:char="F0F4"/>
      </w:r>
      <w:r w:rsidRPr="005234D1">
        <w:rPr>
          <w:rStyle w:val="Char6"/>
          <w:rFonts w:hint="cs"/>
          <w:rtl/>
        </w:rPr>
        <w:sym w:font="Wingdings 2" w:char="F0F4"/>
      </w:r>
    </w:p>
    <w:p w:rsidR="00A05713" w:rsidRPr="005234D1" w:rsidRDefault="00A05713" w:rsidP="008A386C">
      <w:pPr>
        <w:autoSpaceDE w:val="0"/>
        <w:autoSpaceDN w:val="0"/>
        <w:adjustRightInd w:val="0"/>
        <w:jc w:val="center"/>
        <w:rPr>
          <w:rStyle w:val="Char6"/>
          <w:rtl/>
        </w:rPr>
        <w:sectPr w:rsidR="00A05713" w:rsidRPr="005234D1" w:rsidSect="00B13BB9">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BA4315" w:rsidRPr="00773B0D" w:rsidRDefault="00BA4315" w:rsidP="008A386C">
      <w:pPr>
        <w:pStyle w:val="a2"/>
        <w:rPr>
          <w:rtl/>
        </w:rPr>
      </w:pPr>
      <w:bookmarkStart w:id="581" w:name="_Toc272589409"/>
      <w:bookmarkStart w:id="582" w:name="_Toc435447393"/>
      <w:r w:rsidRPr="00773B0D">
        <w:rPr>
          <w:rFonts w:hint="cs"/>
          <w:rtl/>
        </w:rPr>
        <w:t>از ابواب حج</w:t>
      </w:r>
      <w:bookmarkEnd w:id="581"/>
      <w:bookmarkEnd w:id="582"/>
    </w:p>
    <w:p w:rsidR="00BA4315" w:rsidRPr="00773B0D" w:rsidRDefault="00BA4315" w:rsidP="008A386C">
      <w:pPr>
        <w:pStyle w:val="a5"/>
        <w:rPr>
          <w:rtl/>
        </w:rPr>
      </w:pPr>
      <w:bookmarkStart w:id="583" w:name="_Toc272589410"/>
      <w:bookmarkStart w:id="584" w:name="_Toc435447394"/>
      <w:r w:rsidRPr="00773B0D">
        <w:rPr>
          <w:rFonts w:hint="cs"/>
          <w:rtl/>
        </w:rPr>
        <w:t>مصالح ملاحظه</w:t>
      </w:r>
      <w:r w:rsidRPr="00773B0D">
        <w:rPr>
          <w:rFonts w:hint="eastAsia"/>
          <w:rtl/>
        </w:rPr>
        <w:t>‌</w:t>
      </w:r>
      <w:r w:rsidRPr="00773B0D">
        <w:rPr>
          <w:rFonts w:hint="cs"/>
          <w:rtl/>
        </w:rPr>
        <w:t>شده در حج:</w:t>
      </w:r>
      <w:bookmarkEnd w:id="583"/>
      <w:bookmarkEnd w:id="58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مصالحی که در حج ملاحظه می‌گردند، عبارت از چند امور هستند: از آنجمله است تعظیم بیت الله، زیرا آن از شعایر الله است، و تعظیم آن تعظیم خود خداوند، به حساب می‌آید.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آنجمله است: تحقق معنی اجتماع، زیرا هر دولت و آیین یک اجتماعی دارند که دور و نزدیک در آن شرکت می‌کنند تا که با یکدیگر آشنا گردند، و احکام دین و آیین را از یکدیگر یاد گیرند، از شعایر آن، تعظیم به جا بیاورند، و حج میدان اجتماع مسلمانان، ظهور شوکت آنان، اجتماع جنودشان و بزرگداشت آیین آن‌هاست، و همین است منظور از قول خداوند که می‌فرماید:</w:t>
      </w:r>
      <w:r w:rsidR="003C5950" w:rsidRPr="005234D1">
        <w:rPr>
          <w:rStyle w:val="Char6"/>
          <w:rFonts w:hint="cs"/>
          <w:rtl/>
        </w:rPr>
        <w:t xml:space="preserve"> </w:t>
      </w:r>
      <w:r w:rsidR="002A3967" w:rsidRPr="002A3967">
        <w:rPr>
          <w:rFonts w:cs="Traditional Arabic" w:hint="cs"/>
          <w:rtl/>
          <w:lang w:bidi="fa-IR"/>
        </w:rPr>
        <w:t>﴿</w:t>
      </w:r>
      <w:r w:rsidR="002A3967" w:rsidRPr="00E208B9">
        <w:rPr>
          <w:rStyle w:val="Charc"/>
          <w:rtl/>
        </w:rPr>
        <w:t>وَإِذ</w:t>
      </w:r>
      <w:r w:rsidR="002A3967" w:rsidRPr="00E208B9">
        <w:rPr>
          <w:rStyle w:val="Charc"/>
          <w:rFonts w:hint="cs"/>
          <w:rtl/>
        </w:rPr>
        <w:t>ۡ</w:t>
      </w:r>
      <w:r w:rsidR="002A3967" w:rsidRPr="00E208B9">
        <w:rPr>
          <w:rStyle w:val="Charc"/>
          <w:rtl/>
        </w:rPr>
        <w:t xml:space="preserve"> </w:t>
      </w:r>
      <w:r w:rsidR="002A3967" w:rsidRPr="00E208B9">
        <w:rPr>
          <w:rStyle w:val="Charc"/>
          <w:rFonts w:hint="cs"/>
          <w:rtl/>
        </w:rPr>
        <w:t>جَعَلۡنَا</w:t>
      </w:r>
      <w:r w:rsidR="002A3967" w:rsidRPr="00E208B9">
        <w:rPr>
          <w:rStyle w:val="Charc"/>
          <w:rtl/>
        </w:rPr>
        <w:t xml:space="preserve"> </w:t>
      </w:r>
      <w:r w:rsidR="002A3967" w:rsidRPr="00E208B9">
        <w:rPr>
          <w:rStyle w:val="Charc"/>
          <w:rFonts w:hint="cs"/>
          <w:rtl/>
        </w:rPr>
        <w:t>ٱ</w:t>
      </w:r>
      <w:r w:rsidR="002A3967" w:rsidRPr="00E208B9">
        <w:rPr>
          <w:rStyle w:val="Charc"/>
          <w:rFonts w:hint="eastAsia"/>
          <w:rtl/>
        </w:rPr>
        <w:t>ل</w:t>
      </w:r>
      <w:r w:rsidR="002A3967" w:rsidRPr="00E208B9">
        <w:rPr>
          <w:rStyle w:val="Charc"/>
          <w:rFonts w:hint="cs"/>
          <w:rtl/>
        </w:rPr>
        <w:t>ۡبَيۡتَ</w:t>
      </w:r>
      <w:r w:rsidR="002A3967" w:rsidRPr="00E208B9">
        <w:rPr>
          <w:rStyle w:val="Charc"/>
          <w:rtl/>
        </w:rPr>
        <w:t xml:space="preserve"> مَثَابَة</w:t>
      </w:r>
      <w:r w:rsidR="002A3967" w:rsidRPr="00E208B9">
        <w:rPr>
          <w:rStyle w:val="Charc"/>
          <w:rFonts w:hint="cs"/>
          <w:rtl/>
        </w:rPr>
        <w:t>ٗ</w:t>
      </w:r>
      <w:r w:rsidR="002A3967" w:rsidRPr="00E208B9">
        <w:rPr>
          <w:rStyle w:val="Charc"/>
          <w:rtl/>
        </w:rPr>
        <w:t xml:space="preserve"> </w:t>
      </w:r>
      <w:r w:rsidR="002A3967" w:rsidRPr="00E208B9">
        <w:rPr>
          <w:rStyle w:val="Charc"/>
          <w:rFonts w:hint="cs"/>
          <w:rtl/>
        </w:rPr>
        <w:t>لِّلنَّاسِ</w:t>
      </w:r>
      <w:r w:rsidR="002A3967" w:rsidRPr="00E208B9">
        <w:rPr>
          <w:rStyle w:val="Charc"/>
          <w:rtl/>
        </w:rPr>
        <w:t xml:space="preserve"> </w:t>
      </w:r>
      <w:r w:rsidR="002A3967" w:rsidRPr="00E208B9">
        <w:rPr>
          <w:rStyle w:val="Charc"/>
          <w:rFonts w:hint="cs"/>
          <w:rtl/>
        </w:rPr>
        <w:t>وَأَمۡنٗا</w:t>
      </w:r>
      <w:r w:rsidR="002A3967" w:rsidRPr="002A3967">
        <w:rPr>
          <w:rFonts w:cs="Traditional Arabic" w:hint="cs"/>
          <w:rtl/>
          <w:lang w:bidi="fa-IR"/>
        </w:rPr>
        <w:t>﴾</w:t>
      </w:r>
      <w:r w:rsidR="002A3967">
        <w:rPr>
          <w:rFonts w:cs="IRNazli"/>
          <w:szCs w:val="24"/>
          <w:rtl/>
          <w:lang w:bidi="fa-IR"/>
        </w:rPr>
        <w:t xml:space="preserve"> </w:t>
      </w:r>
      <w:r w:rsidR="002A3967" w:rsidRPr="00116CD4">
        <w:rPr>
          <w:rStyle w:val="Char8"/>
          <w:rtl/>
        </w:rPr>
        <w:t>[البقرة: 125]</w:t>
      </w:r>
      <w:r w:rsidR="002A3967" w:rsidRPr="002A3967">
        <w:rPr>
          <w:rStyle w:val="Char6"/>
          <w:rFonts w:hint="cs"/>
          <w:rtl/>
        </w:rPr>
        <w:t>.</w:t>
      </w:r>
      <w:r w:rsidRPr="005234D1">
        <w:rPr>
          <w:rStyle w:val="Char6"/>
          <w:rFonts w:hint="cs"/>
          <w:rtl/>
        </w:rPr>
        <w:t xml:space="preserve"> </w:t>
      </w:r>
      <w:r w:rsidRPr="00773B0D">
        <w:rPr>
          <w:rFonts w:cs="Traditional Arabic" w:hint="cs"/>
          <w:rtl/>
          <w:lang w:bidi="fa-IR"/>
        </w:rPr>
        <w:t>«</w:t>
      </w:r>
      <w:r w:rsidRPr="00116CD4">
        <w:rPr>
          <w:rStyle w:val="Chard"/>
          <w:rFonts w:hint="cs"/>
          <w:rtl/>
        </w:rPr>
        <w:t>یاد بفرما وقتی که کعبه را مرجع مردم و باعث امن قرار دادیم</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585" w:name="_Toc272589411"/>
      <w:bookmarkStart w:id="586" w:name="_Toc435447395"/>
      <w:r w:rsidRPr="00773B0D">
        <w:rPr>
          <w:rFonts w:hint="cs"/>
          <w:rtl/>
        </w:rPr>
        <w:t xml:space="preserve">موافقت به آنچه از حضرت ابراهیم </w:t>
      </w:r>
      <w:r w:rsidR="00876277" w:rsidRPr="00876277">
        <w:rPr>
          <w:rFonts w:cs="CTraditional Arabic" w:hint="cs"/>
          <w:bCs w:val="0"/>
          <w:szCs w:val="28"/>
          <w:rtl/>
        </w:rPr>
        <w:t xml:space="preserve">÷ </w:t>
      </w:r>
      <w:r w:rsidRPr="00773B0D">
        <w:rPr>
          <w:rFonts w:hint="cs"/>
          <w:rtl/>
        </w:rPr>
        <w:t>به ارث رسیده است:</w:t>
      </w:r>
      <w:bookmarkEnd w:id="585"/>
      <w:bookmarkEnd w:id="58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w:t>
      </w:r>
      <w:r w:rsidR="00116CD4">
        <w:rPr>
          <w:rStyle w:val="Char6"/>
          <w:rFonts w:hint="cs"/>
          <w:rtl/>
        </w:rPr>
        <w:t xml:space="preserve"> </w:t>
      </w:r>
      <w:r w:rsidRPr="005234D1">
        <w:rPr>
          <w:rStyle w:val="Char6"/>
          <w:rFonts w:hint="cs"/>
          <w:rtl/>
        </w:rPr>
        <w:t xml:space="preserve">جمله است: موافقت به آنچه از حضرت ابراهیم </w:t>
      </w:r>
      <w:r w:rsidR="00876277" w:rsidRPr="00876277">
        <w:rPr>
          <w:rFonts w:cs="CTraditional Arabic" w:hint="cs"/>
          <w:rtl/>
          <w:lang w:bidi="fa-IR"/>
        </w:rPr>
        <w:t xml:space="preserve">÷ </w:t>
      </w:r>
      <w:r w:rsidRPr="005234D1">
        <w:rPr>
          <w:rStyle w:val="Char6"/>
          <w:rFonts w:hint="cs"/>
          <w:rtl/>
        </w:rPr>
        <w:t>و حضرت اسماعیل</w:t>
      </w:r>
      <w:r w:rsidR="00876277" w:rsidRPr="00876277">
        <w:rPr>
          <w:rFonts w:cs="CTraditional Arabic" w:hint="cs"/>
          <w:rtl/>
          <w:lang w:bidi="fa-IR"/>
        </w:rPr>
        <w:t xml:space="preserve">÷ </w:t>
      </w:r>
      <w:r w:rsidR="00116CD4">
        <w:rPr>
          <w:rStyle w:val="Char6"/>
          <w:rFonts w:hint="cs"/>
          <w:rtl/>
        </w:rPr>
        <w:t>مردم به ارث برده</w:t>
      </w:r>
      <w:r w:rsidR="00116CD4">
        <w:rPr>
          <w:rStyle w:val="Char6"/>
          <w:rFonts w:hint="eastAsia"/>
          <w:rtl/>
        </w:rPr>
        <w:t>‌</w:t>
      </w:r>
      <w:r w:rsidRPr="005234D1">
        <w:rPr>
          <w:rStyle w:val="Char6"/>
          <w:rFonts w:hint="cs"/>
          <w:rtl/>
        </w:rPr>
        <w:t>اند، زیرا این دو بزرگوار، پیشوا و امام آیین حنیفی، و شریعت مقرر</w:t>
      </w:r>
      <w:r w:rsidR="00116CD4">
        <w:rPr>
          <w:rStyle w:val="Char6"/>
          <w:rFonts w:hint="cs"/>
          <w:rtl/>
        </w:rPr>
        <w:t xml:space="preserve"> </w:t>
      </w:r>
      <w:r w:rsidRPr="005234D1">
        <w:rPr>
          <w:rStyle w:val="Char6"/>
          <w:rFonts w:hint="cs"/>
          <w:rtl/>
        </w:rPr>
        <w:t>کنند</w:t>
      </w:r>
      <w:r w:rsidR="00B20E6E">
        <w:rPr>
          <w:rStyle w:val="Char6"/>
          <w:rFonts w:hint="cs"/>
          <w:rtl/>
        </w:rPr>
        <w:t>ۀ</w:t>
      </w:r>
      <w:r w:rsidRPr="005234D1">
        <w:rPr>
          <w:rStyle w:val="Char6"/>
          <w:rFonts w:hint="cs"/>
          <w:rtl/>
        </w:rPr>
        <w:t xml:space="preserve"> آن، برای عرب می‌باشند، رسول خدا </w:t>
      </w:r>
      <w:r w:rsidR="0043394A" w:rsidRPr="0043394A">
        <w:rPr>
          <w:rFonts w:cs="CTraditional Arabic" w:hint="cs"/>
          <w:rtl/>
          <w:lang w:bidi="fa-IR"/>
        </w:rPr>
        <w:t>ج</w:t>
      </w:r>
      <w:r w:rsidRPr="005234D1">
        <w:rPr>
          <w:rStyle w:val="Char6"/>
          <w:rFonts w:hint="cs"/>
          <w:rtl/>
        </w:rPr>
        <w:t xml:space="preserve"> مبعوث شده است تا به وسیله او، این آیین غلبه یافته کلمه آن عالی گردد، همین است منظور قول خداوند:</w:t>
      </w:r>
      <w:r w:rsidR="00DE69F1" w:rsidRPr="005234D1">
        <w:rPr>
          <w:rStyle w:val="Char6"/>
          <w:rFonts w:hint="cs"/>
          <w:rtl/>
        </w:rPr>
        <w:t xml:space="preserve"> </w:t>
      </w:r>
      <w:r w:rsidR="00DE69F1" w:rsidRPr="00DE69F1">
        <w:rPr>
          <w:rFonts w:cs="Traditional Arabic" w:hint="cs"/>
          <w:rtl/>
          <w:lang w:bidi="fa-IR"/>
        </w:rPr>
        <w:t>﴿</w:t>
      </w:r>
      <w:r w:rsidR="00DE69F1" w:rsidRPr="00E208B9">
        <w:rPr>
          <w:rStyle w:val="Charc"/>
          <w:rFonts w:hint="cs"/>
          <w:rtl/>
        </w:rPr>
        <w:t>مِّلَّةَ</w:t>
      </w:r>
      <w:r w:rsidR="00DE69F1" w:rsidRPr="00E208B9">
        <w:rPr>
          <w:rStyle w:val="Charc"/>
          <w:rtl/>
        </w:rPr>
        <w:t xml:space="preserve"> </w:t>
      </w:r>
      <w:r w:rsidR="00DE69F1" w:rsidRPr="00E208B9">
        <w:rPr>
          <w:rStyle w:val="Charc"/>
          <w:rFonts w:hint="cs"/>
          <w:rtl/>
        </w:rPr>
        <w:t>أَبِيكُمۡ</w:t>
      </w:r>
      <w:r w:rsidR="00DE69F1" w:rsidRPr="00E208B9">
        <w:rPr>
          <w:rStyle w:val="Charc"/>
          <w:rtl/>
        </w:rPr>
        <w:t xml:space="preserve"> </w:t>
      </w:r>
      <w:r w:rsidR="00DE69F1" w:rsidRPr="00E208B9">
        <w:rPr>
          <w:rStyle w:val="Charc"/>
          <w:rFonts w:hint="cs"/>
          <w:rtl/>
        </w:rPr>
        <w:t>إِبۡرَٰهِيمَۚ</w:t>
      </w:r>
      <w:r w:rsidR="00DE69F1" w:rsidRPr="00DE69F1">
        <w:rPr>
          <w:rFonts w:cs="Traditional Arabic" w:hint="cs"/>
          <w:rtl/>
          <w:lang w:bidi="fa-IR"/>
        </w:rPr>
        <w:t>﴾</w:t>
      </w:r>
      <w:r w:rsidR="00DE69F1">
        <w:rPr>
          <w:rFonts w:cs="IRNazli"/>
          <w:szCs w:val="24"/>
          <w:rtl/>
          <w:lang w:bidi="fa-IR"/>
        </w:rPr>
        <w:t xml:space="preserve"> </w:t>
      </w:r>
      <w:r w:rsidR="00DE69F1" w:rsidRPr="00116CD4">
        <w:rPr>
          <w:rStyle w:val="Char8"/>
          <w:rtl/>
        </w:rPr>
        <w:t>[الحج: 78]</w:t>
      </w:r>
      <w:r w:rsidR="00DE69F1" w:rsidRPr="00DE69F1">
        <w:rPr>
          <w:rStyle w:val="Char6"/>
          <w:rFonts w:hint="cs"/>
          <w:rtl/>
        </w:rPr>
        <w:t>.</w:t>
      </w:r>
      <w:r w:rsidRPr="005234D1">
        <w:rPr>
          <w:rStyle w:val="Char6"/>
          <w:rFonts w:hint="cs"/>
          <w:rtl/>
        </w:rPr>
        <w:t xml:space="preserve"> </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واجب است که از آنچه از این دو امام مستفیض شده مانند خصال فطرت و مناسک حج، نگهداری و محافظت شوند، همین است منظور از قول رسول خدا</w:t>
      </w:r>
      <w:r w:rsidR="00116CD4">
        <w:rPr>
          <w:rStyle w:val="Char6"/>
          <w:rFonts w:hint="cs"/>
          <w:rtl/>
        </w:rPr>
        <w:t xml:space="preserve"> </w:t>
      </w:r>
      <w:r w:rsidR="0043394A" w:rsidRPr="0043394A">
        <w:rPr>
          <w:rFonts w:cs="CTraditional Arabic" w:hint="cs"/>
          <w:rtl/>
          <w:lang w:bidi="fa-IR"/>
        </w:rPr>
        <w:t>ج</w:t>
      </w:r>
      <w:r w:rsidRPr="005234D1">
        <w:rPr>
          <w:rStyle w:val="Char6"/>
          <w:rFonts w:hint="cs"/>
          <w:rtl/>
        </w:rPr>
        <w:t xml:space="preserve">: </w:t>
      </w:r>
      <w:r w:rsidRPr="00116CD4">
        <w:rPr>
          <w:rStyle w:val="Chare"/>
          <w:rFonts w:hint="cs"/>
          <w:rtl/>
        </w:rPr>
        <w:t>«</w:t>
      </w:r>
      <w:r w:rsidRPr="00116CD4">
        <w:rPr>
          <w:rStyle w:val="Char5"/>
          <w:rFonts w:hint="eastAsia"/>
          <w:rtl/>
        </w:rPr>
        <w:t>قِفُوا</w:t>
      </w:r>
      <w:r w:rsidRPr="00116CD4">
        <w:rPr>
          <w:rStyle w:val="Char5"/>
          <w:rtl/>
        </w:rPr>
        <w:t xml:space="preserve"> </w:t>
      </w:r>
      <w:r w:rsidRPr="00116CD4">
        <w:rPr>
          <w:rStyle w:val="Char5"/>
          <w:rFonts w:hint="eastAsia"/>
          <w:rtl/>
        </w:rPr>
        <w:t>عَلَى</w:t>
      </w:r>
      <w:r w:rsidRPr="00116CD4">
        <w:rPr>
          <w:rStyle w:val="Char5"/>
          <w:rtl/>
        </w:rPr>
        <w:t xml:space="preserve"> </w:t>
      </w:r>
      <w:r w:rsidRPr="00116CD4">
        <w:rPr>
          <w:rStyle w:val="Char5"/>
          <w:rFonts w:hint="eastAsia"/>
          <w:rtl/>
        </w:rPr>
        <w:t>مَشَاعِرِكُمْ</w:t>
      </w:r>
      <w:r w:rsidRPr="00116CD4">
        <w:rPr>
          <w:rStyle w:val="Char5"/>
          <w:rtl/>
        </w:rPr>
        <w:t xml:space="preserve"> </w:t>
      </w:r>
      <w:r w:rsidRPr="00116CD4">
        <w:rPr>
          <w:rStyle w:val="Char5"/>
          <w:rFonts w:hint="eastAsia"/>
          <w:rtl/>
        </w:rPr>
        <w:t>فَإِنَّكُمْ</w:t>
      </w:r>
      <w:r w:rsidRPr="00116CD4">
        <w:rPr>
          <w:rStyle w:val="Char5"/>
          <w:rtl/>
        </w:rPr>
        <w:t xml:space="preserve"> </w:t>
      </w:r>
      <w:r w:rsidRPr="00116CD4">
        <w:rPr>
          <w:rStyle w:val="Char5"/>
          <w:rFonts w:hint="eastAsia"/>
          <w:rtl/>
        </w:rPr>
        <w:t>عَلَى</w:t>
      </w:r>
      <w:r w:rsidRPr="00116CD4">
        <w:rPr>
          <w:rStyle w:val="Char5"/>
          <w:rtl/>
        </w:rPr>
        <w:t xml:space="preserve"> </w:t>
      </w:r>
      <w:r w:rsidRPr="00116CD4">
        <w:rPr>
          <w:rStyle w:val="Char5"/>
          <w:rFonts w:hint="eastAsia"/>
          <w:rtl/>
        </w:rPr>
        <w:t>إِرْثٍ</w:t>
      </w:r>
      <w:r w:rsidRPr="00116CD4">
        <w:rPr>
          <w:rStyle w:val="Char5"/>
          <w:rtl/>
        </w:rPr>
        <w:t xml:space="preserve"> </w:t>
      </w:r>
      <w:r w:rsidRPr="00116CD4">
        <w:rPr>
          <w:rStyle w:val="Char5"/>
          <w:rFonts w:hint="eastAsia"/>
          <w:rtl/>
        </w:rPr>
        <w:t>مِنْ</w:t>
      </w:r>
      <w:r w:rsidRPr="00116CD4">
        <w:rPr>
          <w:rStyle w:val="Char5"/>
          <w:rtl/>
        </w:rPr>
        <w:t xml:space="preserve"> </w:t>
      </w:r>
      <w:r w:rsidRPr="00116CD4">
        <w:rPr>
          <w:rStyle w:val="Char5"/>
          <w:rFonts w:hint="eastAsia"/>
          <w:rtl/>
        </w:rPr>
        <w:t>إِرْثِ</w:t>
      </w:r>
      <w:r w:rsidRPr="00116CD4">
        <w:rPr>
          <w:rStyle w:val="Char5"/>
          <w:rtl/>
        </w:rPr>
        <w:t xml:space="preserve"> </w:t>
      </w:r>
      <w:r w:rsidRPr="00116CD4">
        <w:rPr>
          <w:rStyle w:val="Char5"/>
          <w:rFonts w:hint="eastAsia"/>
          <w:rtl/>
        </w:rPr>
        <w:t>أَبِيكُمْ</w:t>
      </w:r>
      <w:r w:rsidRPr="00116CD4">
        <w:rPr>
          <w:rStyle w:val="Char5"/>
          <w:rtl/>
        </w:rPr>
        <w:t xml:space="preserve"> </w:t>
      </w:r>
      <w:r w:rsidRPr="00116CD4">
        <w:rPr>
          <w:rStyle w:val="Char5"/>
          <w:rFonts w:hint="eastAsia"/>
          <w:rtl/>
        </w:rPr>
        <w:t>إِبْرَاهِيمَ</w:t>
      </w:r>
      <w:r w:rsidRPr="00116CD4">
        <w:rPr>
          <w:rStyle w:val="Chare"/>
          <w:rFonts w:hint="cs"/>
          <w:rtl/>
        </w:rPr>
        <w:t>»</w:t>
      </w:r>
      <w:r w:rsidR="00116CD4" w:rsidRPr="00116CD4">
        <w:rPr>
          <w:rStyle w:val="Char6"/>
          <w:rFonts w:hint="cs"/>
          <w:rtl/>
        </w:rPr>
        <w:t>.</w:t>
      </w:r>
      <w:r w:rsidRPr="005234D1">
        <w:rPr>
          <w:rStyle w:val="Char6"/>
          <w:rFonts w:hint="cs"/>
          <w:rtl/>
        </w:rPr>
        <w:t xml:space="preserve"> </w:t>
      </w:r>
      <w:r w:rsidRPr="00773B0D">
        <w:rPr>
          <w:rFonts w:cs="Traditional Arabic" w:hint="cs"/>
          <w:rtl/>
          <w:lang w:bidi="fa-IR"/>
        </w:rPr>
        <w:t>«</w:t>
      </w:r>
      <w:r w:rsidR="00116CD4" w:rsidRPr="00116CD4">
        <w:rPr>
          <w:rStyle w:val="Chard"/>
          <w:rFonts w:hint="cs"/>
          <w:rtl/>
        </w:rPr>
        <w:t xml:space="preserve">که </w:t>
      </w:r>
      <w:r w:rsidRPr="00116CD4">
        <w:rPr>
          <w:rStyle w:val="Chard"/>
          <w:rFonts w:hint="cs"/>
          <w:rtl/>
        </w:rPr>
        <w:t>بر مشاعر خویش وقوف کنید، زیرا بر ارث پدرتان ابراهیم قرار دارید</w:t>
      </w:r>
      <w:r w:rsidRPr="00773B0D">
        <w:rPr>
          <w:rFonts w:cs="Traditional Arabic" w:hint="cs"/>
          <w:rtl/>
          <w:lang w:bidi="fa-IR"/>
        </w:rPr>
        <w:t>»</w:t>
      </w:r>
      <w:r w:rsidRPr="005234D1">
        <w:rPr>
          <w:rStyle w:val="Char6"/>
          <w:rFonts w:hint="cs"/>
          <w:rtl/>
        </w:rPr>
        <w:t>.</w:t>
      </w:r>
    </w:p>
    <w:p w:rsidR="00BA4315" w:rsidRPr="00773B0D" w:rsidRDefault="00BA4315" w:rsidP="008A386C">
      <w:pPr>
        <w:pStyle w:val="a5"/>
        <w:tabs>
          <w:tab w:val="left" w:pos="5168"/>
        </w:tabs>
        <w:rPr>
          <w:rtl/>
        </w:rPr>
      </w:pPr>
      <w:bookmarkStart w:id="587" w:name="_Toc272589412"/>
      <w:bookmarkStart w:id="588" w:name="_Toc435447396"/>
      <w:r w:rsidRPr="00773B0D">
        <w:rPr>
          <w:rFonts w:hint="cs"/>
          <w:rtl/>
        </w:rPr>
        <w:t>رفق و نرمش با خاص و عام در حج:</w:t>
      </w:r>
      <w:bookmarkEnd w:id="587"/>
      <w:bookmarkEnd w:id="588"/>
      <w:r w:rsidR="003A1ED4">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116CD4">
        <w:rPr>
          <w:rStyle w:val="Char6"/>
          <w:rFonts w:hint="cs"/>
          <w:rtl/>
        </w:rPr>
        <w:t xml:space="preserve"> </w:t>
      </w:r>
      <w:r w:rsidRPr="005234D1">
        <w:rPr>
          <w:rStyle w:val="Char6"/>
          <w:rFonts w:hint="cs"/>
          <w:rtl/>
        </w:rPr>
        <w:t>جمله است: اتفاق‌</w:t>
      </w:r>
      <w:r w:rsidR="00116CD4">
        <w:rPr>
          <w:rStyle w:val="Char6"/>
          <w:rFonts w:hint="cs"/>
          <w:rtl/>
        </w:rPr>
        <w:t xml:space="preserve"> </w:t>
      </w:r>
      <w:r w:rsidRPr="005234D1">
        <w:rPr>
          <w:rStyle w:val="Char6"/>
          <w:rFonts w:hint="cs"/>
          <w:rtl/>
        </w:rPr>
        <w:t>نمودن بر چیزی که نرمش از آن برای هر خاص و عام تحقق یابد، مانند فرودآمدن در میدان منی، گذراندن شب در مزدلفه، زیرا اگر روی این صلاح و اتفاق نمی‌شد، بر آنان سخت می‌گذشت، و اگر روی این تاکید نمی‌شد، همه بر آن اجتماع و اتفاق نمی‌کردند، در حالت پراکندگی و انتشار، می‌ماندند.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116CD4">
        <w:rPr>
          <w:rStyle w:val="Char6"/>
          <w:rFonts w:hint="cs"/>
          <w:rtl/>
        </w:rPr>
        <w:t xml:space="preserve"> </w:t>
      </w:r>
      <w:r w:rsidRPr="005234D1">
        <w:rPr>
          <w:rStyle w:val="Char6"/>
          <w:rFonts w:hint="cs"/>
          <w:rtl/>
        </w:rPr>
        <w:t>جمله است: انجام اعمالی که اعلان دارد بر این که انجام</w:t>
      </w:r>
      <w:r w:rsidR="00116CD4">
        <w:rPr>
          <w:rStyle w:val="Char6"/>
          <w:rFonts w:hint="cs"/>
          <w:rtl/>
        </w:rPr>
        <w:t xml:space="preserve"> </w:t>
      </w:r>
      <w:r w:rsidRPr="005234D1">
        <w:rPr>
          <w:rStyle w:val="Char6"/>
          <w:rFonts w:hint="cs"/>
          <w:rtl/>
        </w:rPr>
        <w:t>‌دهنده آن‌ها شخص موحد، تابع حق، متدین به دین حنیفی و شکرگذار از خداست بر آنچه بر نخستین پیروان این آیین عنایت فرموده است، مانند سعی در میان صفا و مروه.</w:t>
      </w:r>
    </w:p>
    <w:p w:rsidR="00BA4315" w:rsidRPr="00773B0D" w:rsidRDefault="00BA4315" w:rsidP="008A386C">
      <w:pPr>
        <w:pStyle w:val="a5"/>
        <w:rPr>
          <w:rtl/>
        </w:rPr>
      </w:pPr>
      <w:bookmarkStart w:id="589" w:name="_Toc272589413"/>
      <w:bookmarkStart w:id="590" w:name="_Toc435447397"/>
      <w:r w:rsidRPr="00773B0D">
        <w:rPr>
          <w:rFonts w:hint="cs"/>
          <w:rtl/>
        </w:rPr>
        <w:t>حج ریشه‌ای است در میان عرب:</w:t>
      </w:r>
      <w:bookmarkEnd w:id="589"/>
      <w:bookmarkEnd w:id="59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116CD4">
        <w:rPr>
          <w:rStyle w:val="Char6"/>
          <w:rFonts w:hint="cs"/>
          <w:rtl/>
        </w:rPr>
        <w:t xml:space="preserve"> </w:t>
      </w:r>
      <w:r w:rsidRPr="005234D1">
        <w:rPr>
          <w:rStyle w:val="Char6"/>
          <w:rFonts w:hint="cs"/>
          <w:rtl/>
        </w:rPr>
        <w:t>جمله است که اهل جاهلیت، حج به جا می‌آوردند، و حج ریش</w:t>
      </w:r>
      <w:r w:rsidR="00B20E6E">
        <w:rPr>
          <w:rStyle w:val="Char6"/>
          <w:rFonts w:hint="cs"/>
          <w:rtl/>
        </w:rPr>
        <w:t>ۀ</w:t>
      </w:r>
      <w:r w:rsidRPr="005234D1">
        <w:rPr>
          <w:rStyle w:val="Char6"/>
          <w:rFonts w:hint="cs"/>
          <w:rtl/>
        </w:rPr>
        <w:t xml:space="preserve"> دین، آنان بود، ولی بعداً چیزهایی در آن آمیختند که از حضرت ابراهیم منقول نبودند، و این یک گونه اختلافی از آنان بود که در آن شریک‌کردن غیر خدا به خدا وجود داشت، مانند تعظیم</w:t>
      </w:r>
      <w:r w:rsidR="00116CD4">
        <w:rPr>
          <w:rStyle w:val="Char6"/>
          <w:rFonts w:hint="cs"/>
          <w:rtl/>
        </w:rPr>
        <w:t xml:space="preserve"> </w:t>
      </w:r>
      <w:r w:rsidRPr="005234D1">
        <w:rPr>
          <w:rStyle w:val="Char6"/>
          <w:rFonts w:hint="cs"/>
          <w:rtl/>
        </w:rPr>
        <w:t xml:space="preserve">‌نمودن به اساف، نائله و مانند احرام ‌بستن برای </w:t>
      </w:r>
      <w:r w:rsidRPr="00116CD4">
        <w:rPr>
          <w:rStyle w:val="Char6"/>
          <w:rFonts w:hint="cs"/>
          <w:rtl/>
        </w:rPr>
        <w:t>منا</w:t>
      </w:r>
      <w:r w:rsidR="00116CD4" w:rsidRPr="00116CD4">
        <w:rPr>
          <w:rStyle w:val="Char6"/>
          <w:rFonts w:hint="cs"/>
          <w:rtl/>
        </w:rPr>
        <w:t>ۀ</w:t>
      </w:r>
      <w:r w:rsidRPr="005234D1">
        <w:rPr>
          <w:rStyle w:val="Char6"/>
          <w:rFonts w:hint="cs"/>
          <w:rtl/>
        </w:rPr>
        <w:t xml:space="preserve"> طاغی، و مانند گفتن‌شان: </w:t>
      </w:r>
      <w:r w:rsidRPr="00116CD4">
        <w:rPr>
          <w:rStyle w:val="Char6"/>
          <w:rFonts w:hint="cs"/>
          <w:rtl/>
        </w:rPr>
        <w:t>«</w:t>
      </w:r>
      <w:r w:rsidRPr="00116CD4">
        <w:rPr>
          <w:rStyle w:val="Char4"/>
          <w:rFonts w:hint="eastAsia"/>
          <w:rtl/>
        </w:rPr>
        <w:t>لا</w:t>
      </w:r>
      <w:r w:rsidRPr="00116CD4">
        <w:rPr>
          <w:rStyle w:val="Char4"/>
          <w:rtl/>
        </w:rPr>
        <w:t xml:space="preserve"> </w:t>
      </w:r>
      <w:r w:rsidRPr="00116CD4">
        <w:rPr>
          <w:rStyle w:val="Char4"/>
          <w:rFonts w:hint="eastAsia"/>
          <w:rtl/>
        </w:rPr>
        <w:t>شَرِيكَ</w:t>
      </w:r>
      <w:r w:rsidRPr="00116CD4">
        <w:rPr>
          <w:rStyle w:val="Char4"/>
          <w:rtl/>
        </w:rPr>
        <w:t xml:space="preserve"> </w:t>
      </w:r>
      <w:r w:rsidRPr="00116CD4">
        <w:rPr>
          <w:rStyle w:val="Char4"/>
          <w:rFonts w:hint="eastAsia"/>
          <w:rtl/>
        </w:rPr>
        <w:t>لَكَ</w:t>
      </w:r>
      <w:r w:rsidRPr="00116CD4">
        <w:rPr>
          <w:rStyle w:val="Char4"/>
          <w:rtl/>
        </w:rPr>
        <w:t xml:space="preserve"> </w:t>
      </w:r>
      <w:r w:rsidRPr="00116CD4">
        <w:rPr>
          <w:rStyle w:val="Char4"/>
          <w:rFonts w:hint="eastAsia"/>
          <w:rtl/>
        </w:rPr>
        <w:t>إِلا</w:t>
      </w:r>
      <w:r w:rsidRPr="00116CD4">
        <w:rPr>
          <w:rStyle w:val="Char4"/>
          <w:rtl/>
        </w:rPr>
        <w:t xml:space="preserve"> </w:t>
      </w:r>
      <w:r w:rsidRPr="00116CD4">
        <w:rPr>
          <w:rStyle w:val="Char4"/>
          <w:rFonts w:hint="eastAsia"/>
          <w:rtl/>
        </w:rPr>
        <w:t>شَرِيكا</w:t>
      </w:r>
      <w:r w:rsidRPr="00116CD4">
        <w:rPr>
          <w:rStyle w:val="Char4"/>
          <w:rtl/>
        </w:rPr>
        <w:t xml:space="preserve"> </w:t>
      </w:r>
      <w:r w:rsidRPr="00116CD4">
        <w:rPr>
          <w:rStyle w:val="Char4"/>
          <w:rFonts w:hint="eastAsia"/>
          <w:rtl/>
        </w:rPr>
        <w:t>هُوَ</w:t>
      </w:r>
      <w:r w:rsidRPr="00116CD4">
        <w:rPr>
          <w:rStyle w:val="Char4"/>
          <w:rtl/>
        </w:rPr>
        <w:t xml:space="preserve"> </w:t>
      </w:r>
      <w:r w:rsidRPr="00116CD4">
        <w:rPr>
          <w:rStyle w:val="Char4"/>
          <w:rFonts w:hint="eastAsia"/>
          <w:rtl/>
        </w:rPr>
        <w:t>لَكَ</w:t>
      </w:r>
      <w:r w:rsidRPr="00116CD4">
        <w:rPr>
          <w:rStyle w:val="Char6"/>
          <w:rFonts w:hint="cs"/>
          <w:rtl/>
        </w:rPr>
        <w:t>»</w:t>
      </w:r>
      <w:r w:rsidRPr="005234D1">
        <w:rPr>
          <w:rStyle w:val="Char6"/>
          <w:rFonts w:hint="cs"/>
          <w:rtl/>
        </w:rPr>
        <w:t xml:space="preserve"> این</w:t>
      </w:r>
      <w:r w:rsidR="00116CD4">
        <w:rPr>
          <w:rStyle w:val="Char6"/>
          <w:rFonts w:hint="eastAsia"/>
          <w:rtl/>
        </w:rPr>
        <w:t>‌</w:t>
      </w:r>
      <w:r w:rsidRPr="005234D1">
        <w:rPr>
          <w:rStyle w:val="Char6"/>
          <w:rFonts w:hint="cs"/>
          <w:rtl/>
        </w:rPr>
        <w:t>گونه اعمال سزاوار بودند که از آن‌ها جلوگیری بشوند و روی این تأکید بشود.</w:t>
      </w:r>
    </w:p>
    <w:p w:rsidR="00BA4315" w:rsidRPr="00773B0D" w:rsidRDefault="00BA4315" w:rsidP="008A386C">
      <w:pPr>
        <w:pStyle w:val="a5"/>
        <w:rPr>
          <w:rtl/>
        </w:rPr>
      </w:pPr>
      <w:bookmarkStart w:id="591" w:name="_Toc272589414"/>
      <w:bookmarkStart w:id="592" w:name="_Toc435447398"/>
      <w:r w:rsidRPr="00773B0D">
        <w:rPr>
          <w:rFonts w:hint="cs"/>
          <w:rtl/>
        </w:rPr>
        <w:t>عرب‌ها اعمالی را از طرف خود در حج انجام می‌دادند که باطل بودند:</w:t>
      </w:r>
      <w:bookmarkEnd w:id="591"/>
      <w:bookmarkEnd w:id="592"/>
    </w:p>
    <w:p w:rsidR="00BA4315" w:rsidRPr="003250E7" w:rsidRDefault="00BA4315" w:rsidP="008A386C">
      <w:pPr>
        <w:autoSpaceDE w:val="0"/>
        <w:autoSpaceDN w:val="0"/>
        <w:adjustRightInd w:val="0"/>
        <w:ind w:firstLine="284"/>
        <w:jc w:val="both"/>
        <w:rPr>
          <w:rStyle w:val="Char6"/>
          <w:spacing w:val="-4"/>
          <w:rtl/>
        </w:rPr>
      </w:pPr>
      <w:r w:rsidRPr="003250E7">
        <w:rPr>
          <w:rStyle w:val="Char6"/>
          <w:rFonts w:hint="cs"/>
          <w:spacing w:val="-4"/>
          <w:rtl/>
        </w:rPr>
        <w:t>و اعمالی را در حج آمیختند که آن‌ها را از طرف خود، به خاطر فخر و عجب انجام می‌دادند، مانند گفتن حمس (قریش) «</w:t>
      </w:r>
      <w:r w:rsidRPr="003250E7">
        <w:rPr>
          <w:rStyle w:val="Char4"/>
          <w:rFonts w:hint="cs"/>
          <w:spacing w:val="-4"/>
          <w:rtl/>
        </w:rPr>
        <w:t>نحن قطان الله، فلا نخرج من حرم الله</w:t>
      </w:r>
      <w:r w:rsidRPr="003250E7">
        <w:rPr>
          <w:rStyle w:val="Char6"/>
          <w:rFonts w:hint="cs"/>
          <w:spacing w:val="-4"/>
          <w:rtl/>
        </w:rPr>
        <w:t>»</w:t>
      </w:r>
      <w:r w:rsidR="00116CD4" w:rsidRPr="003250E7">
        <w:rPr>
          <w:rStyle w:val="Char6"/>
          <w:rFonts w:hint="cs"/>
          <w:spacing w:val="-4"/>
          <w:rtl/>
        </w:rPr>
        <w:t xml:space="preserve">. </w:t>
      </w:r>
      <w:r w:rsidRPr="003250E7">
        <w:rPr>
          <w:rStyle w:val="Char6"/>
          <w:rFonts w:hint="cs"/>
          <w:spacing w:val="-4"/>
          <w:rtl/>
        </w:rPr>
        <w:t>«ما مجاوران و همسایگان خدا هستیم، لذا از حرم بیرون نمی‌رویم</w:t>
      </w:r>
      <w:r w:rsidRPr="003250E7">
        <w:rPr>
          <w:rStyle w:val="Chard"/>
          <w:rFonts w:hint="cs"/>
          <w:spacing w:val="-4"/>
          <w:rtl/>
        </w:rPr>
        <w:t>»،</w:t>
      </w:r>
      <w:r w:rsidRPr="003250E7">
        <w:rPr>
          <w:rStyle w:val="Char6"/>
          <w:rFonts w:hint="cs"/>
          <w:spacing w:val="-4"/>
          <w:rtl/>
        </w:rPr>
        <w:t xml:space="preserve"> بر این گفت</w:t>
      </w:r>
      <w:r w:rsidR="00B20E6E" w:rsidRPr="003250E7">
        <w:rPr>
          <w:rStyle w:val="Char6"/>
          <w:rFonts w:hint="cs"/>
          <w:spacing w:val="-4"/>
          <w:rtl/>
        </w:rPr>
        <w:t>ۀ</w:t>
      </w:r>
      <w:r w:rsidRPr="003250E7">
        <w:rPr>
          <w:rStyle w:val="Char6"/>
          <w:rFonts w:hint="cs"/>
          <w:spacing w:val="-4"/>
          <w:rtl/>
        </w:rPr>
        <w:t xml:space="preserve"> آنان این آیه نازل گردید:</w:t>
      </w:r>
      <w:r w:rsidR="00DE69F1" w:rsidRPr="003250E7">
        <w:rPr>
          <w:rStyle w:val="Char6"/>
          <w:rFonts w:hint="cs"/>
          <w:spacing w:val="-4"/>
          <w:rtl/>
        </w:rPr>
        <w:t xml:space="preserve"> </w:t>
      </w:r>
      <w:r w:rsidR="000E4A9B" w:rsidRPr="003250E7">
        <w:rPr>
          <w:rFonts w:cs="Traditional Arabic" w:hint="cs"/>
          <w:spacing w:val="-4"/>
          <w:rtl/>
          <w:lang w:bidi="fa-IR"/>
        </w:rPr>
        <w:t>﴿</w:t>
      </w:r>
      <w:r w:rsidR="000E4A9B" w:rsidRPr="003250E7">
        <w:rPr>
          <w:rStyle w:val="Charc"/>
          <w:spacing w:val="-4"/>
          <w:rtl/>
        </w:rPr>
        <w:t>ثُمَّ أَفِيضُواْ مِن</w:t>
      </w:r>
      <w:r w:rsidR="000E4A9B" w:rsidRPr="003250E7">
        <w:rPr>
          <w:rStyle w:val="Charc"/>
          <w:rFonts w:hint="cs"/>
          <w:spacing w:val="-4"/>
          <w:rtl/>
        </w:rPr>
        <w:t>ۡ</w:t>
      </w:r>
      <w:r w:rsidR="000E4A9B" w:rsidRPr="003250E7">
        <w:rPr>
          <w:rStyle w:val="Charc"/>
          <w:spacing w:val="-4"/>
          <w:rtl/>
        </w:rPr>
        <w:t xml:space="preserve"> </w:t>
      </w:r>
      <w:r w:rsidR="000E4A9B" w:rsidRPr="003250E7">
        <w:rPr>
          <w:rStyle w:val="Charc"/>
          <w:rFonts w:hint="cs"/>
          <w:spacing w:val="-4"/>
          <w:rtl/>
        </w:rPr>
        <w:t>حَيۡثُ</w:t>
      </w:r>
      <w:r w:rsidR="000E4A9B" w:rsidRPr="003250E7">
        <w:rPr>
          <w:rStyle w:val="Charc"/>
          <w:spacing w:val="-4"/>
          <w:rtl/>
        </w:rPr>
        <w:t xml:space="preserve"> </w:t>
      </w:r>
      <w:r w:rsidR="000E4A9B" w:rsidRPr="003250E7">
        <w:rPr>
          <w:rStyle w:val="Charc"/>
          <w:rFonts w:hint="cs"/>
          <w:spacing w:val="-4"/>
          <w:rtl/>
        </w:rPr>
        <w:t>أَفَاضَ</w:t>
      </w:r>
      <w:r w:rsidR="000E4A9B" w:rsidRPr="003250E7">
        <w:rPr>
          <w:rStyle w:val="Charc"/>
          <w:spacing w:val="-4"/>
          <w:rtl/>
        </w:rPr>
        <w:t xml:space="preserve"> </w:t>
      </w:r>
      <w:r w:rsidR="000E4A9B" w:rsidRPr="003250E7">
        <w:rPr>
          <w:rStyle w:val="Charc"/>
          <w:rFonts w:hint="cs"/>
          <w:spacing w:val="-4"/>
          <w:rtl/>
        </w:rPr>
        <w:t>ٱ</w:t>
      </w:r>
      <w:r w:rsidR="000E4A9B" w:rsidRPr="003250E7">
        <w:rPr>
          <w:rStyle w:val="Charc"/>
          <w:rFonts w:hint="eastAsia"/>
          <w:spacing w:val="-4"/>
          <w:rtl/>
        </w:rPr>
        <w:t>لنَّاسُ</w:t>
      </w:r>
      <w:r w:rsidR="000E4A9B" w:rsidRPr="003250E7">
        <w:rPr>
          <w:rFonts w:cs="Traditional Arabic" w:hint="cs"/>
          <w:spacing w:val="-4"/>
          <w:rtl/>
          <w:lang w:bidi="fa-IR"/>
        </w:rPr>
        <w:t>﴾</w:t>
      </w:r>
      <w:r w:rsidR="000E4A9B" w:rsidRPr="003250E7">
        <w:rPr>
          <w:rFonts w:cs="IRNazli"/>
          <w:spacing w:val="-4"/>
          <w:szCs w:val="24"/>
          <w:rtl/>
          <w:lang w:bidi="fa-IR"/>
        </w:rPr>
        <w:t xml:space="preserve"> </w:t>
      </w:r>
      <w:r w:rsidR="000E4A9B" w:rsidRPr="003250E7">
        <w:rPr>
          <w:rStyle w:val="Char8"/>
          <w:spacing w:val="-4"/>
          <w:rtl/>
        </w:rPr>
        <w:t>[البقرة: 199]</w:t>
      </w:r>
      <w:r w:rsidR="000E4A9B" w:rsidRPr="003250E7">
        <w:rPr>
          <w:rStyle w:val="Char6"/>
          <w:rFonts w:hint="cs"/>
          <w:spacing w:val="-4"/>
          <w:rtl/>
        </w:rPr>
        <w:t>.</w:t>
      </w:r>
      <w:r w:rsidRPr="003250E7">
        <w:rPr>
          <w:rStyle w:val="Char6"/>
          <w:rFonts w:hint="cs"/>
          <w:spacing w:val="-4"/>
          <w:rtl/>
        </w:rPr>
        <w:t xml:space="preserve"> </w:t>
      </w:r>
      <w:r w:rsidRPr="003250E7">
        <w:rPr>
          <w:rFonts w:cs="Traditional Arabic" w:hint="cs"/>
          <w:spacing w:val="-4"/>
          <w:rtl/>
          <w:lang w:bidi="fa-IR"/>
        </w:rPr>
        <w:t>«</w:t>
      </w:r>
      <w:r w:rsidRPr="003250E7">
        <w:rPr>
          <w:rStyle w:val="Char9"/>
          <w:rFonts w:hint="cs"/>
          <w:spacing w:val="-4"/>
          <w:rtl/>
        </w:rPr>
        <w:t>باز از جای برگردید که دیگران برمی‌گردند</w:t>
      </w:r>
      <w:r w:rsidRPr="003250E7">
        <w:rPr>
          <w:rFonts w:cs="Traditional Arabic" w:hint="cs"/>
          <w:spacing w:val="-4"/>
          <w:rtl/>
          <w:lang w:bidi="fa-IR"/>
        </w:rPr>
        <w:t>»</w:t>
      </w:r>
      <w:r w:rsidRPr="003250E7">
        <w:rPr>
          <w:rStyle w:val="Char6"/>
          <w:rFonts w:hint="cs"/>
          <w:spacing w:val="-4"/>
          <w:rtl/>
        </w:rPr>
        <w:t>. و مانند یاد</w:t>
      </w:r>
      <w:r w:rsidR="00735B25" w:rsidRPr="003250E7">
        <w:rPr>
          <w:rStyle w:val="Char6"/>
          <w:rFonts w:hint="cs"/>
          <w:spacing w:val="-4"/>
          <w:rtl/>
        </w:rPr>
        <w:t xml:space="preserve"> </w:t>
      </w:r>
      <w:r w:rsidRPr="003250E7">
        <w:rPr>
          <w:rStyle w:val="Char6"/>
          <w:rFonts w:hint="cs"/>
          <w:spacing w:val="-4"/>
          <w:rtl/>
        </w:rPr>
        <w:t>بود آباء و اجداد در میدان منی و افتخارنمودن به یادِ آنان که خدا در رد آن نازل فرمود:</w:t>
      </w:r>
      <w:r w:rsidR="000E4A9B" w:rsidRPr="003250E7">
        <w:rPr>
          <w:rStyle w:val="Char6"/>
          <w:rFonts w:hint="cs"/>
          <w:spacing w:val="-4"/>
          <w:rtl/>
        </w:rPr>
        <w:t xml:space="preserve"> </w:t>
      </w:r>
      <w:r w:rsidR="00625E90" w:rsidRPr="003250E7">
        <w:rPr>
          <w:rFonts w:cs="Traditional Arabic" w:hint="cs"/>
          <w:spacing w:val="-4"/>
          <w:rtl/>
          <w:lang w:bidi="fa-IR"/>
        </w:rPr>
        <w:t>﴿</w:t>
      </w:r>
      <w:r w:rsidR="00625E90" w:rsidRPr="003250E7">
        <w:rPr>
          <w:rStyle w:val="Charc"/>
          <w:rFonts w:hint="cs"/>
          <w:spacing w:val="-4"/>
          <w:rtl/>
        </w:rPr>
        <w:t>فَٱ</w:t>
      </w:r>
      <w:r w:rsidR="00625E90" w:rsidRPr="003250E7">
        <w:rPr>
          <w:rStyle w:val="Charc"/>
          <w:rFonts w:hint="eastAsia"/>
          <w:spacing w:val="-4"/>
          <w:rtl/>
        </w:rPr>
        <w:t>ذ</w:t>
      </w:r>
      <w:r w:rsidR="00625E90" w:rsidRPr="003250E7">
        <w:rPr>
          <w:rStyle w:val="Charc"/>
          <w:rFonts w:hint="cs"/>
          <w:spacing w:val="-4"/>
          <w:rtl/>
        </w:rPr>
        <w:t>ۡكُرُواْ</w:t>
      </w:r>
      <w:r w:rsidR="00625E90" w:rsidRPr="003250E7">
        <w:rPr>
          <w:rStyle w:val="Charc"/>
          <w:spacing w:val="-4"/>
          <w:rtl/>
        </w:rPr>
        <w:t xml:space="preserve"> </w:t>
      </w:r>
      <w:r w:rsidR="00625E90" w:rsidRPr="003250E7">
        <w:rPr>
          <w:rStyle w:val="Charc"/>
          <w:rFonts w:hint="cs"/>
          <w:spacing w:val="-4"/>
          <w:rtl/>
        </w:rPr>
        <w:t>ٱ</w:t>
      </w:r>
      <w:r w:rsidR="00625E90" w:rsidRPr="003250E7">
        <w:rPr>
          <w:rStyle w:val="Charc"/>
          <w:rFonts w:hint="eastAsia"/>
          <w:spacing w:val="-4"/>
          <w:rtl/>
        </w:rPr>
        <w:t>للَّهَ</w:t>
      </w:r>
      <w:r w:rsidR="00625E90" w:rsidRPr="003250E7">
        <w:rPr>
          <w:rStyle w:val="Charc"/>
          <w:spacing w:val="-4"/>
          <w:rtl/>
        </w:rPr>
        <w:t xml:space="preserve"> كَذِك</w:t>
      </w:r>
      <w:r w:rsidR="00625E90" w:rsidRPr="003250E7">
        <w:rPr>
          <w:rStyle w:val="Charc"/>
          <w:rFonts w:hint="cs"/>
          <w:spacing w:val="-4"/>
          <w:rtl/>
        </w:rPr>
        <w:t>ۡرِكُمۡ</w:t>
      </w:r>
      <w:r w:rsidR="00625E90" w:rsidRPr="003250E7">
        <w:rPr>
          <w:rStyle w:val="Charc"/>
          <w:spacing w:val="-4"/>
          <w:rtl/>
        </w:rPr>
        <w:t xml:space="preserve"> </w:t>
      </w:r>
      <w:r w:rsidR="00625E90" w:rsidRPr="003250E7">
        <w:rPr>
          <w:rStyle w:val="Charc"/>
          <w:rFonts w:hint="cs"/>
          <w:spacing w:val="-4"/>
          <w:rtl/>
        </w:rPr>
        <w:t>ءَابَآءَكُمۡ</w:t>
      </w:r>
      <w:r w:rsidR="00625E90" w:rsidRPr="003250E7">
        <w:rPr>
          <w:rStyle w:val="Charc"/>
          <w:spacing w:val="-4"/>
          <w:rtl/>
        </w:rPr>
        <w:t xml:space="preserve"> </w:t>
      </w:r>
      <w:r w:rsidR="00625E90" w:rsidRPr="003250E7">
        <w:rPr>
          <w:rStyle w:val="Charc"/>
          <w:rFonts w:hint="cs"/>
          <w:spacing w:val="-4"/>
          <w:rtl/>
        </w:rPr>
        <w:t>أَوۡ</w:t>
      </w:r>
      <w:r w:rsidR="00625E90" w:rsidRPr="003250E7">
        <w:rPr>
          <w:rStyle w:val="Charc"/>
          <w:spacing w:val="-4"/>
          <w:rtl/>
        </w:rPr>
        <w:t xml:space="preserve"> </w:t>
      </w:r>
      <w:r w:rsidR="00625E90" w:rsidRPr="003250E7">
        <w:rPr>
          <w:rStyle w:val="Charc"/>
          <w:rFonts w:hint="cs"/>
          <w:spacing w:val="-4"/>
          <w:rtl/>
        </w:rPr>
        <w:t>أَشَدَّ</w:t>
      </w:r>
      <w:r w:rsidR="00625E90" w:rsidRPr="003250E7">
        <w:rPr>
          <w:rStyle w:val="Charc"/>
          <w:spacing w:val="-4"/>
          <w:rtl/>
        </w:rPr>
        <w:t xml:space="preserve"> </w:t>
      </w:r>
      <w:r w:rsidR="00625E90" w:rsidRPr="003250E7">
        <w:rPr>
          <w:rStyle w:val="Charc"/>
          <w:rFonts w:hint="cs"/>
          <w:spacing w:val="-4"/>
          <w:rtl/>
        </w:rPr>
        <w:t>ذِكۡرٗا</w:t>
      </w:r>
      <w:r w:rsidR="00625E90" w:rsidRPr="003250E7">
        <w:rPr>
          <w:rFonts w:cs="Traditional Arabic" w:hint="cs"/>
          <w:spacing w:val="-4"/>
          <w:rtl/>
          <w:lang w:bidi="fa-IR"/>
        </w:rPr>
        <w:t>﴾</w:t>
      </w:r>
      <w:r w:rsidR="00625E90" w:rsidRPr="003250E7">
        <w:rPr>
          <w:rFonts w:cs="IRNazli"/>
          <w:spacing w:val="-4"/>
          <w:szCs w:val="24"/>
          <w:rtl/>
          <w:lang w:bidi="fa-IR"/>
        </w:rPr>
        <w:t xml:space="preserve"> </w:t>
      </w:r>
      <w:r w:rsidR="00625E90" w:rsidRPr="003250E7">
        <w:rPr>
          <w:rStyle w:val="Char8"/>
          <w:spacing w:val="-4"/>
          <w:rtl/>
        </w:rPr>
        <w:t>[البقرة: 200]</w:t>
      </w:r>
      <w:r w:rsidR="00625E90" w:rsidRPr="003250E7">
        <w:rPr>
          <w:rStyle w:val="Char6"/>
          <w:rFonts w:hint="cs"/>
          <w:spacing w:val="-4"/>
          <w:rtl/>
        </w:rPr>
        <w:t>.</w:t>
      </w:r>
      <w:r w:rsidRPr="003250E7">
        <w:rPr>
          <w:rStyle w:val="Char6"/>
          <w:rFonts w:hint="cs"/>
          <w:spacing w:val="-4"/>
          <w:rtl/>
        </w:rPr>
        <w:t xml:space="preserve"> </w:t>
      </w:r>
      <w:r w:rsidR="00735B25" w:rsidRPr="003250E7">
        <w:rPr>
          <w:rStyle w:val="Chare"/>
          <w:rFonts w:hint="cs"/>
          <w:spacing w:val="-4"/>
          <w:rtl/>
        </w:rPr>
        <w:t>«</w:t>
      </w:r>
      <w:r w:rsidRPr="003250E7">
        <w:rPr>
          <w:rStyle w:val="Char9"/>
          <w:rFonts w:hint="cs"/>
          <w:spacing w:val="-4"/>
          <w:rtl/>
        </w:rPr>
        <w:t xml:space="preserve">که </w:t>
      </w:r>
      <w:r w:rsidRPr="003250E7">
        <w:rPr>
          <w:rStyle w:val="Char9"/>
          <w:spacing w:val="-4"/>
          <w:rtl/>
        </w:rPr>
        <w:t xml:space="preserve">خداوند را همچون </w:t>
      </w:r>
      <w:r w:rsidR="00F3025C" w:rsidRPr="003250E7">
        <w:rPr>
          <w:rStyle w:val="Char9"/>
          <w:spacing w:val="-4"/>
          <w:rtl/>
        </w:rPr>
        <w:t>ی</w:t>
      </w:r>
      <w:r w:rsidRPr="003250E7">
        <w:rPr>
          <w:rStyle w:val="Char9"/>
          <w:spacing w:val="-4"/>
          <w:rtl/>
        </w:rPr>
        <w:t xml:space="preserve">اد </w:t>
      </w:r>
      <w:r w:rsidR="00F3025C" w:rsidRPr="003250E7">
        <w:rPr>
          <w:rStyle w:val="Char9"/>
          <w:spacing w:val="-4"/>
          <w:rtl/>
        </w:rPr>
        <w:t>ک</w:t>
      </w:r>
      <w:r w:rsidRPr="003250E7">
        <w:rPr>
          <w:rStyle w:val="Char9"/>
          <w:spacing w:val="-4"/>
          <w:rtl/>
        </w:rPr>
        <w:t>رد پدرانتان بل</w:t>
      </w:r>
      <w:r w:rsidR="00F3025C" w:rsidRPr="003250E7">
        <w:rPr>
          <w:rStyle w:val="Char9"/>
          <w:spacing w:val="-4"/>
          <w:rtl/>
        </w:rPr>
        <w:t>ک</w:t>
      </w:r>
      <w:r w:rsidRPr="003250E7">
        <w:rPr>
          <w:rStyle w:val="Char9"/>
          <w:spacing w:val="-4"/>
          <w:rtl/>
        </w:rPr>
        <w:t xml:space="preserve">ه به </w:t>
      </w:r>
      <w:r w:rsidR="00F3025C" w:rsidRPr="003250E7">
        <w:rPr>
          <w:rStyle w:val="Char9"/>
          <w:spacing w:val="-4"/>
          <w:rtl/>
        </w:rPr>
        <w:t>ی</w:t>
      </w:r>
      <w:r w:rsidRPr="003250E7">
        <w:rPr>
          <w:rStyle w:val="Char9"/>
          <w:spacing w:val="-4"/>
          <w:rtl/>
        </w:rPr>
        <w:t xml:space="preserve">اد </w:t>
      </w:r>
      <w:r w:rsidR="00F3025C" w:rsidRPr="003250E7">
        <w:rPr>
          <w:rStyle w:val="Char9"/>
          <w:spacing w:val="-4"/>
          <w:rtl/>
        </w:rPr>
        <w:t>ک</w:t>
      </w:r>
      <w:r w:rsidRPr="003250E7">
        <w:rPr>
          <w:rStyle w:val="Char9"/>
          <w:spacing w:val="-4"/>
          <w:rtl/>
        </w:rPr>
        <w:t>ردى [بهتر و] ب</w:t>
      </w:r>
      <w:r w:rsidR="00F3025C" w:rsidRPr="003250E7">
        <w:rPr>
          <w:rStyle w:val="Char9"/>
          <w:spacing w:val="-4"/>
          <w:rtl/>
        </w:rPr>
        <w:t>ی</w:t>
      </w:r>
      <w:r w:rsidRPr="003250E7">
        <w:rPr>
          <w:rStyle w:val="Char9"/>
          <w:spacing w:val="-4"/>
          <w:rtl/>
        </w:rPr>
        <w:t xml:space="preserve">شتر، </w:t>
      </w:r>
      <w:r w:rsidR="00F3025C" w:rsidRPr="003250E7">
        <w:rPr>
          <w:rStyle w:val="Char9"/>
          <w:spacing w:val="-4"/>
          <w:rtl/>
        </w:rPr>
        <w:t>ی</w:t>
      </w:r>
      <w:r w:rsidRPr="003250E7">
        <w:rPr>
          <w:rStyle w:val="Char9"/>
          <w:spacing w:val="-4"/>
          <w:rtl/>
        </w:rPr>
        <w:t xml:space="preserve">اد </w:t>
      </w:r>
      <w:r w:rsidR="00F3025C" w:rsidRPr="003250E7">
        <w:rPr>
          <w:rStyle w:val="Char9"/>
          <w:spacing w:val="-4"/>
          <w:rtl/>
        </w:rPr>
        <w:t>ک</w:t>
      </w:r>
      <w:r w:rsidRPr="003250E7">
        <w:rPr>
          <w:rStyle w:val="Char9"/>
          <w:spacing w:val="-4"/>
          <w:rtl/>
        </w:rPr>
        <w:t>ن</w:t>
      </w:r>
      <w:r w:rsidR="00F3025C" w:rsidRPr="003250E7">
        <w:rPr>
          <w:rStyle w:val="Char9"/>
          <w:spacing w:val="-4"/>
          <w:rtl/>
        </w:rPr>
        <w:t>ی</w:t>
      </w:r>
      <w:r w:rsidRPr="003250E7">
        <w:rPr>
          <w:rStyle w:val="Char9"/>
          <w:spacing w:val="-4"/>
          <w:rtl/>
        </w:rPr>
        <w:t>د</w:t>
      </w:r>
      <w:r w:rsidRPr="003250E7">
        <w:rPr>
          <w:rStyle w:val="Chare"/>
          <w:rFonts w:hint="cs"/>
          <w:spacing w:val="-4"/>
          <w:rtl/>
        </w:rPr>
        <w:t>»</w:t>
      </w:r>
      <w:r w:rsidRPr="003250E7">
        <w:rPr>
          <w:rStyle w:val="Char6"/>
          <w:rFonts w:hint="cs"/>
          <w:spacing w:val="-4"/>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و چون انصار به این اصل پی بردند، در انجام سعی بین صفا و مروه احساس تنگدلی کردند، خداوند فرمود:</w:t>
      </w:r>
      <w:r w:rsidR="001A704D" w:rsidRPr="005234D1">
        <w:rPr>
          <w:rStyle w:val="Char6"/>
          <w:rFonts w:hint="cs"/>
          <w:rtl/>
        </w:rPr>
        <w:t xml:space="preserve"> </w:t>
      </w:r>
      <w:r w:rsidR="001A704D" w:rsidRPr="001A704D">
        <w:rPr>
          <w:rFonts w:cs="Traditional Arabic" w:hint="cs"/>
          <w:rtl/>
          <w:lang w:bidi="fa-IR"/>
        </w:rPr>
        <w:t>﴿</w:t>
      </w:r>
      <w:r w:rsidR="001A704D" w:rsidRPr="00E208B9">
        <w:rPr>
          <w:rStyle w:val="Charc"/>
          <w:rFonts w:hint="cs"/>
          <w:rtl/>
        </w:rPr>
        <w:t>إِنَّ</w:t>
      </w:r>
      <w:r w:rsidR="001A704D" w:rsidRPr="00E208B9">
        <w:rPr>
          <w:rStyle w:val="Charc"/>
          <w:rtl/>
        </w:rPr>
        <w:t xml:space="preserve"> </w:t>
      </w:r>
      <w:r w:rsidR="001A704D" w:rsidRPr="00E208B9">
        <w:rPr>
          <w:rStyle w:val="Charc"/>
          <w:rFonts w:hint="cs"/>
          <w:rtl/>
        </w:rPr>
        <w:t>ٱ</w:t>
      </w:r>
      <w:r w:rsidR="001A704D" w:rsidRPr="00E208B9">
        <w:rPr>
          <w:rStyle w:val="Charc"/>
          <w:rFonts w:hint="eastAsia"/>
          <w:rtl/>
        </w:rPr>
        <w:t>لصَّفَا</w:t>
      </w:r>
      <w:r w:rsidR="001A704D" w:rsidRPr="00E208B9">
        <w:rPr>
          <w:rStyle w:val="Charc"/>
          <w:rtl/>
        </w:rPr>
        <w:t xml:space="preserve"> وَ</w:t>
      </w:r>
      <w:r w:rsidR="001A704D" w:rsidRPr="00E208B9">
        <w:rPr>
          <w:rStyle w:val="Charc"/>
          <w:rFonts w:hint="cs"/>
          <w:rtl/>
        </w:rPr>
        <w:t>ٱ</w:t>
      </w:r>
      <w:r w:rsidR="001A704D" w:rsidRPr="00E208B9">
        <w:rPr>
          <w:rStyle w:val="Charc"/>
          <w:rFonts w:hint="eastAsia"/>
          <w:rtl/>
        </w:rPr>
        <w:t>ل</w:t>
      </w:r>
      <w:r w:rsidR="001A704D" w:rsidRPr="00E208B9">
        <w:rPr>
          <w:rStyle w:val="Charc"/>
          <w:rFonts w:hint="cs"/>
          <w:rtl/>
        </w:rPr>
        <w:t>ۡمَرۡوَةَ</w:t>
      </w:r>
      <w:r w:rsidR="001A704D" w:rsidRPr="00E208B9">
        <w:rPr>
          <w:rStyle w:val="Charc"/>
          <w:rtl/>
        </w:rPr>
        <w:t xml:space="preserve"> مِن شَعَا</w:t>
      </w:r>
      <w:r w:rsidR="001A704D" w:rsidRPr="00E208B9">
        <w:rPr>
          <w:rStyle w:val="Charc"/>
          <w:rFonts w:hint="cs"/>
          <w:rtl/>
        </w:rPr>
        <w:t>ٓئِرِ</w:t>
      </w:r>
      <w:r w:rsidR="001A704D" w:rsidRPr="00E208B9">
        <w:rPr>
          <w:rStyle w:val="Charc"/>
          <w:rtl/>
        </w:rPr>
        <w:t xml:space="preserve"> </w:t>
      </w:r>
      <w:r w:rsidR="001A704D" w:rsidRPr="00E208B9">
        <w:rPr>
          <w:rStyle w:val="Charc"/>
          <w:rFonts w:hint="cs"/>
          <w:rtl/>
        </w:rPr>
        <w:t>ٱ</w:t>
      </w:r>
      <w:r w:rsidR="001A704D" w:rsidRPr="00E208B9">
        <w:rPr>
          <w:rStyle w:val="Charc"/>
          <w:rFonts w:hint="eastAsia"/>
          <w:rtl/>
        </w:rPr>
        <w:t>للَّهِ</w:t>
      </w:r>
      <w:r w:rsidR="001A704D" w:rsidRPr="001A704D">
        <w:rPr>
          <w:rFonts w:cs="Traditional Arabic" w:hint="cs"/>
          <w:rtl/>
          <w:lang w:bidi="fa-IR"/>
        </w:rPr>
        <w:t>﴾</w:t>
      </w:r>
      <w:r w:rsidR="001A704D">
        <w:rPr>
          <w:rFonts w:cs="IRNazli"/>
          <w:szCs w:val="24"/>
          <w:rtl/>
          <w:lang w:bidi="fa-IR"/>
        </w:rPr>
        <w:t xml:space="preserve"> </w:t>
      </w:r>
      <w:r w:rsidR="001A704D" w:rsidRPr="00735B25">
        <w:rPr>
          <w:rStyle w:val="Char8"/>
          <w:rtl/>
        </w:rPr>
        <w:t>[البقرة: 158]</w:t>
      </w:r>
      <w:r w:rsidR="001A704D" w:rsidRPr="001A704D">
        <w:rPr>
          <w:rStyle w:val="Char6"/>
          <w:rFonts w:hint="cs"/>
          <w:rtl/>
        </w:rPr>
        <w:t>.</w:t>
      </w:r>
      <w:r w:rsidRPr="005234D1">
        <w:rPr>
          <w:rStyle w:val="Char6"/>
          <w:rFonts w:hint="cs"/>
          <w:rtl/>
        </w:rPr>
        <w:t xml:space="preserve"> </w:t>
      </w:r>
      <w:r w:rsidR="00735B25" w:rsidRPr="00735B25">
        <w:rPr>
          <w:rStyle w:val="Chare"/>
          <w:rFonts w:hint="cs"/>
          <w:rtl/>
        </w:rPr>
        <w:t>«</w:t>
      </w:r>
      <w:r w:rsidRPr="00735B25">
        <w:rPr>
          <w:rStyle w:val="Char9"/>
          <w:rFonts w:hint="cs"/>
          <w:rtl/>
        </w:rPr>
        <w:t>که صفا و مروه از شعایر الله می‌باشند</w:t>
      </w:r>
      <w:r w:rsidRPr="00773B0D">
        <w:rPr>
          <w:rFonts w:cs="Traditional Arabic" w:hint="cs"/>
          <w:rtl/>
          <w:lang w:bidi="fa-IR"/>
        </w:rPr>
        <w:t>»</w:t>
      </w:r>
      <w:r w:rsidRPr="005234D1">
        <w:rPr>
          <w:rStyle w:val="Char6"/>
          <w:rFonts w:hint="cs"/>
          <w:rtl/>
        </w:rPr>
        <w:t>، نباید از سعی آن‌ها تنگدل شد.</w:t>
      </w:r>
    </w:p>
    <w:p w:rsidR="00BA4315" w:rsidRPr="00773B0D" w:rsidRDefault="00BA4315" w:rsidP="008A386C">
      <w:pPr>
        <w:pStyle w:val="a5"/>
        <w:rPr>
          <w:rtl/>
        </w:rPr>
      </w:pPr>
      <w:bookmarkStart w:id="593" w:name="_Toc272589415"/>
      <w:bookmarkStart w:id="594" w:name="_Toc435447399"/>
      <w:r w:rsidRPr="00773B0D">
        <w:rPr>
          <w:rFonts w:hint="cs"/>
          <w:rtl/>
        </w:rPr>
        <w:t>اهل جاهلیت در حج قیاسات فاسدی ایجاد کرده بودند:</w:t>
      </w:r>
      <w:bookmarkEnd w:id="593"/>
      <w:bookmarkEnd w:id="59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w:t>
      </w:r>
      <w:r w:rsidR="00735B25">
        <w:rPr>
          <w:rStyle w:val="Char6"/>
          <w:rFonts w:hint="cs"/>
          <w:rtl/>
        </w:rPr>
        <w:t xml:space="preserve"> </w:t>
      </w:r>
      <w:r w:rsidRPr="005234D1">
        <w:rPr>
          <w:rStyle w:val="Char6"/>
          <w:rFonts w:hint="cs"/>
          <w:rtl/>
        </w:rPr>
        <w:t>جمله این است که اهل جاهلیت قیاسات فاسدی را در حج ایجاد نموده بودند، این هم از باب تعمق در دین می‌باشد، و در آن‌ها برای مردم تنگناست، لذا شایسته است که منسوخ و متروک گردند، مثلاً می‌گفتند، محرم در ورود به اتاق از در، اجتناب کند و خود از پشت به دیوار بالا رفته یا نقاب‌زده وارد می‌شدند و می‌پنداشتند که واردشدن از در، یک گونه ارتفاق حاصل‌کردن است که با احرام منافات دارد، پس این آیه نازل شد:</w:t>
      </w:r>
      <w:r w:rsidR="001A704D" w:rsidRPr="005234D1">
        <w:rPr>
          <w:rStyle w:val="Char6"/>
          <w:rFonts w:hint="cs"/>
          <w:rtl/>
        </w:rPr>
        <w:t xml:space="preserve"> </w:t>
      </w:r>
      <w:r w:rsidR="001A704D" w:rsidRPr="001A704D">
        <w:rPr>
          <w:rFonts w:cs="Traditional Arabic" w:hint="cs"/>
          <w:rtl/>
          <w:lang w:bidi="fa-IR"/>
        </w:rPr>
        <w:t>﴿</w:t>
      </w:r>
      <w:r w:rsidR="001A704D" w:rsidRPr="00E208B9">
        <w:rPr>
          <w:rStyle w:val="Charc"/>
          <w:rtl/>
        </w:rPr>
        <w:t>وَلَي</w:t>
      </w:r>
      <w:r w:rsidR="001A704D" w:rsidRPr="00E208B9">
        <w:rPr>
          <w:rStyle w:val="Charc"/>
          <w:rFonts w:hint="cs"/>
          <w:rtl/>
        </w:rPr>
        <w:t>ۡسَ</w:t>
      </w:r>
      <w:r w:rsidR="001A704D" w:rsidRPr="00E208B9">
        <w:rPr>
          <w:rStyle w:val="Charc"/>
          <w:rtl/>
        </w:rPr>
        <w:t xml:space="preserve"> </w:t>
      </w:r>
      <w:r w:rsidR="001A704D" w:rsidRPr="00E208B9">
        <w:rPr>
          <w:rStyle w:val="Charc"/>
          <w:rFonts w:hint="cs"/>
          <w:rtl/>
        </w:rPr>
        <w:t>ٱ</w:t>
      </w:r>
      <w:r w:rsidR="001A704D" w:rsidRPr="00E208B9">
        <w:rPr>
          <w:rStyle w:val="Charc"/>
          <w:rFonts w:hint="eastAsia"/>
          <w:rtl/>
        </w:rPr>
        <w:t>ل</w:t>
      </w:r>
      <w:r w:rsidR="001A704D" w:rsidRPr="00E208B9">
        <w:rPr>
          <w:rStyle w:val="Charc"/>
          <w:rFonts w:hint="cs"/>
          <w:rtl/>
        </w:rPr>
        <w:t>ۡبِرُّ</w:t>
      </w:r>
      <w:r w:rsidR="001A704D" w:rsidRPr="00E208B9">
        <w:rPr>
          <w:rStyle w:val="Charc"/>
          <w:rtl/>
        </w:rPr>
        <w:t xml:space="preserve"> بِأَن تَأ</w:t>
      </w:r>
      <w:r w:rsidR="001A704D" w:rsidRPr="00E208B9">
        <w:rPr>
          <w:rStyle w:val="Charc"/>
          <w:rFonts w:hint="cs"/>
          <w:rtl/>
        </w:rPr>
        <w:t>ۡتُواْ</w:t>
      </w:r>
      <w:r w:rsidR="001A704D" w:rsidRPr="00E208B9">
        <w:rPr>
          <w:rStyle w:val="Charc"/>
          <w:rtl/>
        </w:rPr>
        <w:t xml:space="preserve"> </w:t>
      </w:r>
      <w:r w:rsidR="001A704D" w:rsidRPr="00E208B9">
        <w:rPr>
          <w:rStyle w:val="Charc"/>
          <w:rFonts w:hint="cs"/>
          <w:rtl/>
        </w:rPr>
        <w:t>ٱ</w:t>
      </w:r>
      <w:r w:rsidR="001A704D" w:rsidRPr="00E208B9">
        <w:rPr>
          <w:rStyle w:val="Charc"/>
          <w:rFonts w:hint="eastAsia"/>
          <w:rtl/>
        </w:rPr>
        <w:t>ل</w:t>
      </w:r>
      <w:r w:rsidR="001A704D" w:rsidRPr="00E208B9">
        <w:rPr>
          <w:rStyle w:val="Charc"/>
          <w:rFonts w:hint="cs"/>
          <w:rtl/>
        </w:rPr>
        <w:t>ۡبُيُوتَ</w:t>
      </w:r>
      <w:r w:rsidR="001A704D" w:rsidRPr="00E208B9">
        <w:rPr>
          <w:rStyle w:val="Charc"/>
          <w:rtl/>
        </w:rPr>
        <w:t xml:space="preserve"> مِن ظُهُورِهَا</w:t>
      </w:r>
      <w:r w:rsidR="001A704D" w:rsidRPr="001A704D">
        <w:rPr>
          <w:rFonts w:cs="Traditional Arabic" w:hint="cs"/>
          <w:rtl/>
          <w:lang w:bidi="fa-IR"/>
        </w:rPr>
        <w:t>﴾</w:t>
      </w:r>
      <w:r w:rsidR="001A704D">
        <w:rPr>
          <w:rFonts w:cs="IRNazli"/>
          <w:szCs w:val="24"/>
          <w:rtl/>
          <w:lang w:bidi="fa-IR"/>
        </w:rPr>
        <w:t xml:space="preserve"> </w:t>
      </w:r>
      <w:r w:rsidR="001A704D" w:rsidRPr="00735B25">
        <w:rPr>
          <w:rStyle w:val="Char8"/>
          <w:rtl/>
        </w:rPr>
        <w:t>[البقرة: 189]</w:t>
      </w:r>
      <w:r w:rsidR="001A704D" w:rsidRPr="001A704D">
        <w:rPr>
          <w:rStyle w:val="Char6"/>
          <w:rFonts w:hint="cs"/>
          <w:rtl/>
        </w:rPr>
        <w:t>.</w:t>
      </w:r>
      <w:r w:rsidRPr="005234D1">
        <w:rPr>
          <w:rStyle w:val="Char6"/>
          <w:rFonts w:hint="cs"/>
          <w:rtl/>
        </w:rPr>
        <w:t xml:space="preserve"> </w:t>
      </w:r>
      <w:r w:rsidR="00735B25" w:rsidRPr="00735B25">
        <w:rPr>
          <w:rStyle w:val="Chare"/>
          <w:rFonts w:hint="cs"/>
          <w:rtl/>
        </w:rPr>
        <w:t>«</w:t>
      </w:r>
      <w:r w:rsidRPr="00735B25">
        <w:rPr>
          <w:rStyle w:val="Char9"/>
          <w:rFonts w:hint="cs"/>
          <w:rtl/>
        </w:rPr>
        <w:t xml:space="preserve">که </w:t>
      </w:r>
      <w:r w:rsidRPr="00735B25">
        <w:rPr>
          <w:rStyle w:val="Char9"/>
          <w:rtl/>
        </w:rPr>
        <w:t>و ن</w:t>
      </w:r>
      <w:r w:rsidR="00F3025C" w:rsidRPr="00735B25">
        <w:rPr>
          <w:rStyle w:val="Char9"/>
          <w:rtl/>
        </w:rPr>
        <w:t>یک</w:t>
      </w:r>
      <w:r w:rsidRPr="00735B25">
        <w:rPr>
          <w:rStyle w:val="Char9"/>
          <w:rtl/>
        </w:rPr>
        <w:t>و</w:t>
      </w:r>
      <w:r w:rsidR="00F3025C" w:rsidRPr="00735B25">
        <w:rPr>
          <w:rStyle w:val="Char9"/>
          <w:rtl/>
        </w:rPr>
        <w:t>ک</w:t>
      </w:r>
      <w:r w:rsidRPr="00735B25">
        <w:rPr>
          <w:rStyle w:val="Char9"/>
          <w:rtl/>
        </w:rPr>
        <w:t>ارى آن ن</w:t>
      </w:r>
      <w:r w:rsidR="00F3025C" w:rsidRPr="00735B25">
        <w:rPr>
          <w:rStyle w:val="Char9"/>
          <w:rtl/>
        </w:rPr>
        <w:t>ی</w:t>
      </w:r>
      <w:r w:rsidRPr="00735B25">
        <w:rPr>
          <w:rStyle w:val="Char9"/>
          <w:rtl/>
        </w:rPr>
        <w:t xml:space="preserve">ست </w:t>
      </w:r>
      <w:r w:rsidR="00F3025C" w:rsidRPr="00735B25">
        <w:rPr>
          <w:rStyle w:val="Char9"/>
          <w:rtl/>
        </w:rPr>
        <w:t>ک</w:t>
      </w:r>
      <w:r w:rsidRPr="00735B25">
        <w:rPr>
          <w:rStyle w:val="Char9"/>
          <w:rtl/>
        </w:rPr>
        <w:t>ه [در حال احرام‏] به خانه‏ها از پشتشان درآ</w:t>
      </w:r>
      <w:r w:rsidR="00F3025C" w:rsidRPr="00735B25">
        <w:rPr>
          <w:rStyle w:val="Char9"/>
          <w:rtl/>
        </w:rPr>
        <w:t>یی</w:t>
      </w:r>
      <w:r w:rsidRPr="00735B25">
        <w:rPr>
          <w:rStyle w:val="Char9"/>
          <w:rtl/>
        </w:rPr>
        <w:t>د</w:t>
      </w:r>
      <w:r w:rsidRPr="00116CD4">
        <w:rPr>
          <w:rStyle w:val="Chare"/>
          <w:rFonts w:hint="cs"/>
          <w:rtl/>
        </w:rPr>
        <w:t>»</w:t>
      </w:r>
      <w:r w:rsidR="00116CD4">
        <w:rPr>
          <w:rStyle w:val="Char6"/>
          <w:rFonts w:hint="cs"/>
          <w:rtl/>
        </w:rPr>
        <w:t>.</w:t>
      </w:r>
    </w:p>
    <w:p w:rsidR="00BA4315" w:rsidRPr="00773B0D" w:rsidRDefault="00BA4315" w:rsidP="008A386C">
      <w:pPr>
        <w:pStyle w:val="a5"/>
        <w:rPr>
          <w:rtl/>
        </w:rPr>
      </w:pPr>
      <w:bookmarkStart w:id="595" w:name="_Toc272589416"/>
      <w:bookmarkStart w:id="596" w:name="_Toc435447400"/>
      <w:r w:rsidRPr="00773B0D">
        <w:rPr>
          <w:rFonts w:hint="cs"/>
          <w:rtl/>
        </w:rPr>
        <w:t>اهل جاهلیت تجارت در موسم حج را مکروه می‌دانستند:</w:t>
      </w:r>
      <w:bookmarkEnd w:id="595"/>
      <w:bookmarkEnd w:id="59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مانند مکروه</w:t>
      </w:r>
      <w:r w:rsidR="00735B25">
        <w:rPr>
          <w:rStyle w:val="Char6"/>
          <w:rFonts w:hint="cs"/>
          <w:rtl/>
        </w:rPr>
        <w:t xml:space="preserve"> </w:t>
      </w:r>
      <w:r w:rsidRPr="005234D1">
        <w:rPr>
          <w:rStyle w:val="Char6"/>
          <w:rFonts w:hint="cs"/>
          <w:rtl/>
        </w:rPr>
        <w:t>‌پنداشتن تجارت در موسم حج، به این پندار که در اخلاص عمل برای خدا، خلل می‌آورد، پس در ردّش این آیه نازل گردید:</w:t>
      </w:r>
      <w:r w:rsidR="001A704D" w:rsidRPr="005234D1">
        <w:rPr>
          <w:rStyle w:val="Char6"/>
          <w:rFonts w:hint="cs"/>
          <w:rtl/>
        </w:rPr>
        <w:t xml:space="preserve"> </w:t>
      </w:r>
      <w:r w:rsidR="001A704D" w:rsidRPr="001A704D">
        <w:rPr>
          <w:rFonts w:cs="Traditional Arabic" w:hint="cs"/>
          <w:rtl/>
          <w:lang w:bidi="fa-IR"/>
        </w:rPr>
        <w:t>﴿</w:t>
      </w:r>
      <w:r w:rsidR="001A704D" w:rsidRPr="00E208B9">
        <w:rPr>
          <w:rStyle w:val="Charc"/>
          <w:rtl/>
        </w:rPr>
        <w:t>لَي</w:t>
      </w:r>
      <w:r w:rsidR="001A704D" w:rsidRPr="00E208B9">
        <w:rPr>
          <w:rStyle w:val="Charc"/>
          <w:rFonts w:hint="cs"/>
          <w:rtl/>
        </w:rPr>
        <w:t>ۡسَ</w:t>
      </w:r>
      <w:r w:rsidR="001A704D" w:rsidRPr="00E208B9">
        <w:rPr>
          <w:rStyle w:val="Charc"/>
          <w:rtl/>
        </w:rPr>
        <w:t xml:space="preserve"> </w:t>
      </w:r>
      <w:r w:rsidR="001A704D" w:rsidRPr="00E208B9">
        <w:rPr>
          <w:rStyle w:val="Charc"/>
          <w:rFonts w:hint="cs"/>
          <w:rtl/>
        </w:rPr>
        <w:t>عَلَيۡكُمۡ</w:t>
      </w:r>
      <w:r w:rsidR="001A704D" w:rsidRPr="00E208B9">
        <w:rPr>
          <w:rStyle w:val="Charc"/>
          <w:rtl/>
        </w:rPr>
        <w:t xml:space="preserve"> </w:t>
      </w:r>
      <w:r w:rsidR="001A704D" w:rsidRPr="00E208B9">
        <w:rPr>
          <w:rStyle w:val="Charc"/>
          <w:rFonts w:hint="cs"/>
          <w:rtl/>
        </w:rPr>
        <w:t>جُنَاحٌ</w:t>
      </w:r>
      <w:r w:rsidR="001A704D" w:rsidRPr="00E208B9">
        <w:rPr>
          <w:rStyle w:val="Charc"/>
          <w:rtl/>
        </w:rPr>
        <w:t xml:space="preserve"> </w:t>
      </w:r>
      <w:r w:rsidR="001A704D" w:rsidRPr="00E208B9">
        <w:rPr>
          <w:rStyle w:val="Charc"/>
          <w:rFonts w:hint="cs"/>
          <w:rtl/>
        </w:rPr>
        <w:t>أَن</w:t>
      </w:r>
      <w:r w:rsidR="001A704D" w:rsidRPr="00E208B9">
        <w:rPr>
          <w:rStyle w:val="Charc"/>
          <w:rtl/>
        </w:rPr>
        <w:t xml:space="preserve"> </w:t>
      </w:r>
      <w:r w:rsidR="001A704D" w:rsidRPr="00E208B9">
        <w:rPr>
          <w:rStyle w:val="Charc"/>
          <w:rFonts w:hint="cs"/>
          <w:rtl/>
        </w:rPr>
        <w:t>تَبۡتَغُواْ</w:t>
      </w:r>
      <w:r w:rsidR="001A704D" w:rsidRPr="00E208B9">
        <w:rPr>
          <w:rStyle w:val="Charc"/>
          <w:rtl/>
        </w:rPr>
        <w:t xml:space="preserve"> </w:t>
      </w:r>
      <w:r w:rsidR="001A704D" w:rsidRPr="00E208B9">
        <w:rPr>
          <w:rStyle w:val="Charc"/>
          <w:rFonts w:hint="cs"/>
          <w:rtl/>
        </w:rPr>
        <w:t>فَضۡلٗا</w:t>
      </w:r>
      <w:r w:rsidR="001A704D" w:rsidRPr="00E208B9">
        <w:rPr>
          <w:rStyle w:val="Charc"/>
          <w:rtl/>
        </w:rPr>
        <w:t xml:space="preserve"> </w:t>
      </w:r>
      <w:r w:rsidR="001A704D" w:rsidRPr="00E208B9">
        <w:rPr>
          <w:rStyle w:val="Charc"/>
          <w:rFonts w:hint="cs"/>
          <w:rtl/>
        </w:rPr>
        <w:t>مِّن</w:t>
      </w:r>
      <w:r w:rsidR="001A704D" w:rsidRPr="00E208B9">
        <w:rPr>
          <w:rStyle w:val="Charc"/>
          <w:rtl/>
        </w:rPr>
        <w:t xml:space="preserve"> </w:t>
      </w:r>
      <w:r w:rsidR="001A704D" w:rsidRPr="00E208B9">
        <w:rPr>
          <w:rStyle w:val="Charc"/>
          <w:rFonts w:hint="cs"/>
          <w:rtl/>
        </w:rPr>
        <w:t>رَّبِّكُمۡ</w:t>
      </w:r>
      <w:r w:rsidR="001A704D" w:rsidRPr="001A704D">
        <w:rPr>
          <w:rFonts w:cs="Traditional Arabic" w:hint="cs"/>
          <w:rtl/>
          <w:lang w:bidi="fa-IR"/>
        </w:rPr>
        <w:t>﴾</w:t>
      </w:r>
      <w:r w:rsidR="001A704D">
        <w:rPr>
          <w:rFonts w:cs="IRNazli"/>
          <w:szCs w:val="24"/>
          <w:rtl/>
          <w:lang w:bidi="fa-IR"/>
        </w:rPr>
        <w:t xml:space="preserve"> </w:t>
      </w:r>
      <w:r w:rsidR="001A704D" w:rsidRPr="00735B25">
        <w:rPr>
          <w:rStyle w:val="Char8"/>
          <w:rtl/>
        </w:rPr>
        <w:t>[البقرة: 198]</w:t>
      </w:r>
      <w:r w:rsidR="001A704D" w:rsidRPr="001A704D">
        <w:rPr>
          <w:rStyle w:val="Char6"/>
          <w:rFonts w:hint="cs"/>
          <w:rtl/>
        </w:rPr>
        <w:t>.</w:t>
      </w:r>
      <w:r w:rsidRPr="005234D1">
        <w:rPr>
          <w:rStyle w:val="Char6"/>
          <w:rFonts w:hint="cs"/>
          <w:rtl/>
        </w:rPr>
        <w:t xml:space="preserve"> </w:t>
      </w:r>
      <w:r w:rsidRPr="00773B0D">
        <w:rPr>
          <w:rFonts w:cs="Traditional Arabic" w:hint="cs"/>
          <w:rtl/>
          <w:lang w:bidi="fa-IR"/>
        </w:rPr>
        <w:t>«</w:t>
      </w:r>
      <w:r w:rsidRPr="00735B25">
        <w:rPr>
          <w:rStyle w:val="Char9"/>
          <w:rtl/>
        </w:rPr>
        <w:t>بر شما در آن</w:t>
      </w:r>
      <w:r w:rsidR="00F3025C" w:rsidRPr="00735B25">
        <w:rPr>
          <w:rStyle w:val="Char9"/>
          <w:rtl/>
        </w:rPr>
        <w:t>ک</w:t>
      </w:r>
      <w:r w:rsidRPr="00735B25">
        <w:rPr>
          <w:rStyle w:val="Char9"/>
          <w:rtl/>
        </w:rPr>
        <w:t>ه [به موسم حج‏] از پروردگارتان روزى بخواه</w:t>
      </w:r>
      <w:r w:rsidR="00F3025C" w:rsidRPr="00735B25">
        <w:rPr>
          <w:rStyle w:val="Char9"/>
          <w:rtl/>
        </w:rPr>
        <w:t>ی</w:t>
      </w:r>
      <w:r w:rsidRPr="00735B25">
        <w:rPr>
          <w:rStyle w:val="Char9"/>
          <w:rtl/>
        </w:rPr>
        <w:t>د گناهى ن</w:t>
      </w:r>
      <w:r w:rsidR="00F3025C" w:rsidRPr="00735B25">
        <w:rPr>
          <w:rStyle w:val="Char9"/>
          <w:rtl/>
        </w:rPr>
        <w:t>ی</w:t>
      </w:r>
      <w:r w:rsidRPr="00735B25">
        <w:rPr>
          <w:rStyle w:val="Char9"/>
          <w:rtl/>
        </w:rPr>
        <w:t>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و مانند پسند</w:t>
      </w:r>
      <w:r w:rsidR="00735B25">
        <w:rPr>
          <w:rStyle w:val="Char6"/>
          <w:rFonts w:hint="cs"/>
          <w:rtl/>
        </w:rPr>
        <w:t xml:space="preserve"> </w:t>
      </w:r>
      <w:r w:rsidRPr="005234D1">
        <w:rPr>
          <w:rStyle w:val="Char6"/>
          <w:rFonts w:hint="cs"/>
          <w:rtl/>
        </w:rPr>
        <w:t xml:space="preserve">کردن‌شان که بدون زاد و راحله حج به جا بیاورند، و می‌گفتند: </w:t>
      </w:r>
      <w:r w:rsidRPr="00735B25">
        <w:rPr>
          <w:rStyle w:val="Chare"/>
          <w:rFonts w:hint="cs"/>
          <w:rtl/>
        </w:rPr>
        <w:t>«</w:t>
      </w:r>
      <w:r w:rsidRPr="00735B25">
        <w:rPr>
          <w:rStyle w:val="Char5"/>
          <w:rFonts w:hint="eastAsia"/>
          <w:rtl/>
        </w:rPr>
        <w:t>نَحْنُ</w:t>
      </w:r>
      <w:r w:rsidRPr="00735B25">
        <w:rPr>
          <w:rStyle w:val="Char5"/>
          <w:rtl/>
        </w:rPr>
        <w:t xml:space="preserve"> </w:t>
      </w:r>
      <w:r w:rsidRPr="00735B25">
        <w:rPr>
          <w:rStyle w:val="Char5"/>
          <w:rFonts w:hint="eastAsia"/>
          <w:rtl/>
        </w:rPr>
        <w:t>الْمُتَوَكِّلُونَ</w:t>
      </w:r>
      <w:r w:rsidRPr="00735B25">
        <w:rPr>
          <w:rStyle w:val="Chare"/>
          <w:rFonts w:hint="cs"/>
          <w:rtl/>
        </w:rPr>
        <w:t>»</w:t>
      </w:r>
      <w:r w:rsidR="00735B25" w:rsidRPr="00735B25">
        <w:rPr>
          <w:rStyle w:val="Char5"/>
          <w:rFonts w:hint="cs"/>
          <w:rtl/>
        </w:rPr>
        <w:t>.</w:t>
      </w:r>
      <w:r w:rsidRPr="005234D1">
        <w:rPr>
          <w:rStyle w:val="Char6"/>
          <w:rFonts w:hint="cs"/>
          <w:rtl/>
        </w:rPr>
        <w:t xml:space="preserve"> </w:t>
      </w:r>
      <w:r w:rsidR="00735B25" w:rsidRPr="00735B25">
        <w:rPr>
          <w:rStyle w:val="Chare"/>
          <w:rFonts w:hint="cs"/>
          <w:rtl/>
        </w:rPr>
        <w:t>«</w:t>
      </w:r>
      <w:r w:rsidRPr="00735B25">
        <w:rPr>
          <w:rStyle w:val="Chard"/>
          <w:rFonts w:hint="cs"/>
          <w:rtl/>
        </w:rPr>
        <w:t>که ما متوکل به خدا هستیم</w:t>
      </w:r>
      <w:r w:rsidRPr="00773B0D">
        <w:rPr>
          <w:rFonts w:cs="Traditional Arabic" w:hint="cs"/>
          <w:rtl/>
          <w:lang w:bidi="fa-IR"/>
        </w:rPr>
        <w:t>»</w:t>
      </w:r>
      <w:r w:rsidRPr="005234D1">
        <w:rPr>
          <w:rStyle w:val="Char6"/>
          <w:rFonts w:hint="cs"/>
          <w:rtl/>
        </w:rPr>
        <w:t>. بنابر</w:t>
      </w:r>
      <w:r w:rsidR="00735B25">
        <w:rPr>
          <w:rStyle w:val="Char6"/>
          <w:rFonts w:hint="cs"/>
          <w:rtl/>
        </w:rPr>
        <w:t xml:space="preserve"> </w:t>
      </w:r>
      <w:r w:rsidRPr="005234D1">
        <w:rPr>
          <w:rStyle w:val="Char6"/>
          <w:rFonts w:hint="cs"/>
          <w:rtl/>
        </w:rPr>
        <w:t>این، بر مردم به سؤال فشار وارد می‌کردند که از حد فراتر پا می‌نهادند، لذا در رد این عمل، این آیه نازل گردید:</w:t>
      </w:r>
      <w:r w:rsidR="001A704D" w:rsidRPr="005234D1">
        <w:rPr>
          <w:rStyle w:val="Char6"/>
          <w:rFonts w:hint="cs"/>
          <w:rtl/>
        </w:rPr>
        <w:t xml:space="preserve"> </w:t>
      </w:r>
      <w:r w:rsidR="001A704D" w:rsidRPr="001A704D">
        <w:rPr>
          <w:rFonts w:cs="Traditional Arabic" w:hint="cs"/>
          <w:rtl/>
          <w:lang w:bidi="fa-IR"/>
        </w:rPr>
        <w:t>﴿</w:t>
      </w:r>
      <w:r w:rsidR="001A704D" w:rsidRPr="007E32F8">
        <w:rPr>
          <w:rStyle w:val="Charc"/>
          <w:rtl/>
        </w:rPr>
        <w:t>وَتَزَوَّدُواْ فَإِنَّ خَي</w:t>
      </w:r>
      <w:r w:rsidR="001A704D" w:rsidRPr="007E32F8">
        <w:rPr>
          <w:rStyle w:val="Charc"/>
          <w:rFonts w:hint="cs"/>
          <w:rtl/>
        </w:rPr>
        <w:t>ۡرَ</w:t>
      </w:r>
      <w:r w:rsidR="001A704D" w:rsidRPr="007E32F8">
        <w:rPr>
          <w:rStyle w:val="Charc"/>
          <w:rtl/>
        </w:rPr>
        <w:t xml:space="preserve"> </w:t>
      </w:r>
      <w:r w:rsidR="001A704D" w:rsidRPr="007E32F8">
        <w:rPr>
          <w:rStyle w:val="Charc"/>
          <w:rFonts w:hint="cs"/>
          <w:rtl/>
        </w:rPr>
        <w:t>ٱ</w:t>
      </w:r>
      <w:r w:rsidR="001A704D" w:rsidRPr="007E32F8">
        <w:rPr>
          <w:rStyle w:val="Charc"/>
          <w:rFonts w:hint="eastAsia"/>
          <w:rtl/>
        </w:rPr>
        <w:t>لزَّادِ</w:t>
      </w:r>
      <w:r w:rsidR="001A704D" w:rsidRPr="007E32F8">
        <w:rPr>
          <w:rStyle w:val="Charc"/>
          <w:rtl/>
        </w:rPr>
        <w:t xml:space="preserve"> </w:t>
      </w:r>
      <w:r w:rsidR="001A704D" w:rsidRPr="007E32F8">
        <w:rPr>
          <w:rStyle w:val="Charc"/>
          <w:rFonts w:hint="cs"/>
          <w:rtl/>
        </w:rPr>
        <w:t>ٱ</w:t>
      </w:r>
      <w:r w:rsidR="001A704D" w:rsidRPr="007E32F8">
        <w:rPr>
          <w:rStyle w:val="Charc"/>
          <w:rFonts w:hint="eastAsia"/>
          <w:rtl/>
        </w:rPr>
        <w:t>لتَّق</w:t>
      </w:r>
      <w:r w:rsidR="001A704D" w:rsidRPr="007E32F8">
        <w:rPr>
          <w:rStyle w:val="Charc"/>
          <w:rFonts w:hint="cs"/>
          <w:rtl/>
        </w:rPr>
        <w:t>ۡوَىٰ</w:t>
      </w:r>
      <w:r w:rsidR="001A704D" w:rsidRPr="001A704D">
        <w:rPr>
          <w:rFonts w:cs="Traditional Arabic" w:hint="cs"/>
          <w:rtl/>
          <w:lang w:bidi="fa-IR"/>
        </w:rPr>
        <w:t>﴾</w:t>
      </w:r>
      <w:r w:rsidR="001A704D">
        <w:rPr>
          <w:rFonts w:cs="IRNazli"/>
          <w:szCs w:val="24"/>
          <w:rtl/>
          <w:lang w:bidi="fa-IR"/>
        </w:rPr>
        <w:t xml:space="preserve"> </w:t>
      </w:r>
      <w:r w:rsidR="001A704D" w:rsidRPr="00735B25">
        <w:rPr>
          <w:rStyle w:val="Char8"/>
          <w:rtl/>
        </w:rPr>
        <w:t>[البقرة: 197]</w:t>
      </w:r>
      <w:r w:rsidR="001A704D" w:rsidRPr="001A704D">
        <w:rPr>
          <w:rStyle w:val="Char6"/>
          <w:rFonts w:hint="cs"/>
          <w:rtl/>
        </w:rPr>
        <w:t>.</w:t>
      </w:r>
      <w:r w:rsidRPr="005234D1">
        <w:rPr>
          <w:rStyle w:val="Char6"/>
          <w:rFonts w:hint="cs"/>
          <w:rtl/>
        </w:rPr>
        <w:t xml:space="preserve"> </w:t>
      </w:r>
      <w:r w:rsidR="00735B25" w:rsidRPr="00735B25">
        <w:rPr>
          <w:rStyle w:val="Chare"/>
          <w:rFonts w:hint="cs"/>
          <w:rtl/>
        </w:rPr>
        <w:t>«</w:t>
      </w:r>
      <w:r w:rsidRPr="00735B25">
        <w:rPr>
          <w:rStyle w:val="Char9"/>
          <w:rFonts w:hint="cs"/>
          <w:rtl/>
        </w:rPr>
        <w:t>که</w:t>
      </w:r>
      <w:r w:rsidR="00735B25" w:rsidRPr="00735B25">
        <w:rPr>
          <w:rStyle w:val="Char9"/>
          <w:rFonts w:hint="cs"/>
          <w:rtl/>
        </w:rPr>
        <w:t xml:space="preserve"> </w:t>
      </w:r>
      <w:r w:rsidRPr="00735B25">
        <w:rPr>
          <w:rStyle w:val="Char9"/>
          <w:rFonts w:hint="cs"/>
          <w:rtl/>
        </w:rPr>
        <w:t>توشه برای خود بردارید، و بهترین توشه تقوی است (که از مردم سؤال نکنید)</w:t>
      </w:r>
      <w:r w:rsidRPr="00735B25">
        <w:rPr>
          <w:rStyle w:val="Chare"/>
          <w:rFonts w:hint="cs"/>
          <w:rtl/>
        </w:rPr>
        <w:t>»</w:t>
      </w:r>
      <w:r w:rsidRPr="005234D1">
        <w:rPr>
          <w:rStyle w:val="Char6"/>
          <w:rFonts w:hint="cs"/>
          <w:rtl/>
        </w:rPr>
        <w:t>.</w:t>
      </w:r>
    </w:p>
    <w:p w:rsidR="00BA4315" w:rsidRPr="00773B0D" w:rsidRDefault="00BA4315" w:rsidP="008A386C">
      <w:pPr>
        <w:pStyle w:val="a5"/>
        <w:rPr>
          <w:rtl/>
        </w:rPr>
      </w:pPr>
      <w:bookmarkStart w:id="597" w:name="_Toc272589417"/>
      <w:bookmarkStart w:id="598" w:name="_Toc435447401"/>
      <w:r w:rsidRPr="00773B0D">
        <w:rPr>
          <w:rFonts w:hint="cs"/>
          <w:rtl/>
        </w:rPr>
        <w:t>اهل جاهلیت به جا</w:t>
      </w:r>
      <w:r w:rsidR="00735B25">
        <w:rPr>
          <w:rFonts w:hint="cs"/>
          <w:rtl/>
        </w:rPr>
        <w:t xml:space="preserve"> </w:t>
      </w:r>
      <w:r w:rsidRPr="00773B0D">
        <w:rPr>
          <w:rFonts w:hint="cs"/>
          <w:rtl/>
        </w:rPr>
        <w:t>آوردن عمره در موسم حج را مکروه می‌گفتند:</w:t>
      </w:r>
      <w:bookmarkEnd w:id="597"/>
      <w:bookmarkEnd w:id="59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مانند گفتن‌شان که </w:t>
      </w:r>
      <w:r w:rsidRPr="00735B25">
        <w:rPr>
          <w:rStyle w:val="Chare"/>
          <w:rFonts w:hint="cs"/>
          <w:rtl/>
        </w:rPr>
        <w:t>«</w:t>
      </w:r>
      <w:r w:rsidRPr="00735B25">
        <w:rPr>
          <w:rStyle w:val="Char5"/>
          <w:rFonts w:hint="cs"/>
          <w:rtl/>
        </w:rPr>
        <w:t>من أفجر الفجور العمرة في أيام الحج</w:t>
      </w:r>
      <w:r w:rsidRPr="00735B25">
        <w:rPr>
          <w:rStyle w:val="Chare"/>
          <w:rFonts w:hint="cs"/>
          <w:rtl/>
        </w:rPr>
        <w:t>»</w:t>
      </w:r>
      <w:r w:rsidR="00735B25" w:rsidRPr="00735B25">
        <w:rPr>
          <w:rStyle w:val="Char5"/>
          <w:rFonts w:hint="cs"/>
          <w:rtl/>
        </w:rPr>
        <w:t>.</w:t>
      </w:r>
      <w:r w:rsidRPr="005234D1">
        <w:rPr>
          <w:rStyle w:val="Char6"/>
          <w:rFonts w:hint="cs"/>
          <w:rtl/>
        </w:rPr>
        <w:t xml:space="preserve"> </w:t>
      </w:r>
      <w:r w:rsidR="00735B25" w:rsidRPr="00735B25">
        <w:rPr>
          <w:rStyle w:val="Chare"/>
          <w:rFonts w:hint="cs"/>
          <w:rtl/>
        </w:rPr>
        <w:t>«</w:t>
      </w:r>
      <w:r w:rsidRPr="00735B25">
        <w:rPr>
          <w:rStyle w:val="Chard"/>
          <w:rFonts w:hint="cs"/>
          <w:rtl/>
        </w:rPr>
        <w:t>که به جا</w:t>
      </w:r>
      <w:r w:rsidR="00735B25" w:rsidRPr="00735B25">
        <w:rPr>
          <w:rStyle w:val="Chard"/>
          <w:rFonts w:hint="cs"/>
          <w:rtl/>
        </w:rPr>
        <w:t xml:space="preserve"> </w:t>
      </w:r>
      <w:r w:rsidRPr="00735B25">
        <w:rPr>
          <w:rStyle w:val="Chard"/>
          <w:rFonts w:hint="cs"/>
          <w:rtl/>
        </w:rPr>
        <w:t>آوری عمره در روزهای حج از بدترین گناه‌هاست</w:t>
      </w:r>
      <w:r w:rsidRPr="00735B25">
        <w:rPr>
          <w:rStyle w:val="Chare"/>
          <w:rFonts w:hint="cs"/>
          <w:rtl/>
        </w:rPr>
        <w:t>»</w:t>
      </w:r>
      <w:r w:rsidRPr="005234D1">
        <w:rPr>
          <w:rStyle w:val="Char6"/>
          <w:rFonts w:hint="cs"/>
          <w:rtl/>
        </w:rPr>
        <w:t xml:space="preserve">، و می‌گفتند: </w:t>
      </w:r>
      <w:r w:rsidRPr="00735B25">
        <w:rPr>
          <w:rStyle w:val="Chare"/>
          <w:rFonts w:hint="cs"/>
          <w:rtl/>
        </w:rPr>
        <w:t>«</w:t>
      </w:r>
      <w:r w:rsidRPr="00735B25">
        <w:rPr>
          <w:rStyle w:val="Char5"/>
          <w:rFonts w:hint="cs"/>
          <w:rtl/>
        </w:rPr>
        <w:t>إذا انسلخ صفر، وبرأ الدبر، وعفا الأثر حلت العمرة ل</w:t>
      </w:r>
      <w:r w:rsidR="003250E7">
        <w:rPr>
          <w:rStyle w:val="Char5"/>
          <w:rFonts w:hint="cs"/>
          <w:rtl/>
        </w:rPr>
        <w:t>ـ</w:t>
      </w:r>
      <w:r w:rsidRPr="00735B25">
        <w:rPr>
          <w:rStyle w:val="Char5"/>
          <w:rFonts w:hint="cs"/>
          <w:rtl/>
        </w:rPr>
        <w:t>من اعتمر</w:t>
      </w:r>
      <w:r w:rsidRPr="00735B25">
        <w:rPr>
          <w:rStyle w:val="Chare"/>
          <w:rFonts w:hint="cs"/>
          <w:rtl/>
        </w:rPr>
        <w:t>»</w:t>
      </w:r>
      <w:r w:rsidR="00735B25" w:rsidRPr="00735B25">
        <w:rPr>
          <w:rStyle w:val="Char5"/>
          <w:rFonts w:hint="cs"/>
          <w:rtl/>
        </w:rPr>
        <w:t>.</w:t>
      </w:r>
      <w:r w:rsidRPr="005234D1">
        <w:rPr>
          <w:rStyle w:val="Char6"/>
          <w:rFonts w:hint="cs"/>
          <w:rtl/>
        </w:rPr>
        <w:t xml:space="preserve"> </w:t>
      </w:r>
      <w:r w:rsidR="00735B25" w:rsidRPr="00735B25">
        <w:rPr>
          <w:rStyle w:val="Chare"/>
          <w:rFonts w:hint="cs"/>
          <w:rtl/>
        </w:rPr>
        <w:t>«</w:t>
      </w:r>
      <w:r w:rsidRPr="00735B25">
        <w:rPr>
          <w:rStyle w:val="Chard"/>
          <w:rFonts w:hint="cs"/>
          <w:rtl/>
        </w:rPr>
        <w:t>که هرگاه ماه صفر گذشت و زخم پشت حیوان‌ها بهبودی یافت و رد پا گم شد، عمره به جا آوردن برای کسی که می‌خواهد عمره به جا آورد، حلال شد</w:t>
      </w:r>
      <w:r w:rsidRPr="00773B0D">
        <w:rPr>
          <w:rFonts w:cs="Traditional Arabic" w:hint="cs"/>
          <w:rtl/>
          <w:lang w:bidi="fa-IR"/>
        </w:rPr>
        <w:t>»</w:t>
      </w:r>
      <w:r w:rsidRPr="005234D1">
        <w:rPr>
          <w:rStyle w:val="Char6"/>
          <w:rFonts w:hint="cs"/>
          <w:rtl/>
        </w:rPr>
        <w:t xml:space="preserve">، در صورتی که در این روش تنگی برای آفاقیان وجود داشت، زیرا مجبور می‌شدند برای ادای عمره سفر مجددی داشته باشند، لذا رسول خدا </w:t>
      </w:r>
      <w:r w:rsidR="0043394A" w:rsidRPr="0043394A">
        <w:rPr>
          <w:rFonts w:cs="CTraditional Arabic" w:hint="cs"/>
          <w:rtl/>
          <w:lang w:bidi="fa-IR"/>
        </w:rPr>
        <w:t>ج</w:t>
      </w:r>
      <w:r w:rsidRPr="005234D1">
        <w:rPr>
          <w:rStyle w:val="Char6"/>
          <w:rFonts w:hint="cs"/>
          <w:rtl/>
        </w:rPr>
        <w:t xml:space="preserve"> به مردم در </w:t>
      </w:r>
      <w:r w:rsidRPr="00735B25">
        <w:rPr>
          <w:rStyle w:val="Char6"/>
          <w:rFonts w:hint="cs"/>
          <w:rtl/>
        </w:rPr>
        <w:t>حجة الوداع</w:t>
      </w:r>
      <w:r w:rsidRPr="005234D1">
        <w:rPr>
          <w:rStyle w:val="Char6"/>
          <w:rFonts w:hint="cs"/>
          <w:rtl/>
        </w:rPr>
        <w:t xml:space="preserve"> دستور داد تا با به‌</w:t>
      </w:r>
      <w:r w:rsidR="00735B25">
        <w:rPr>
          <w:rStyle w:val="Char6"/>
          <w:rFonts w:hint="cs"/>
          <w:rtl/>
        </w:rPr>
        <w:t xml:space="preserve"> </w:t>
      </w:r>
      <w:r w:rsidRPr="005234D1">
        <w:rPr>
          <w:rStyle w:val="Char6"/>
          <w:rFonts w:hint="cs"/>
          <w:rtl/>
        </w:rPr>
        <w:t>جا</w:t>
      </w:r>
      <w:r w:rsidR="00735B25">
        <w:rPr>
          <w:rStyle w:val="Char6"/>
          <w:rFonts w:hint="cs"/>
          <w:rtl/>
        </w:rPr>
        <w:t xml:space="preserve"> </w:t>
      </w:r>
      <w:r w:rsidRPr="005234D1">
        <w:rPr>
          <w:rStyle w:val="Char6"/>
          <w:rFonts w:hint="cs"/>
          <w:rtl/>
        </w:rPr>
        <w:t>آوردن عمره از احرام بیرون آیند و سپس حج کنند، و در این باره شدت به کار برد تا بر عادت آن‌ها و آنچه در دل</w:t>
      </w:r>
      <w:r w:rsidRPr="005234D1">
        <w:rPr>
          <w:rStyle w:val="Char6"/>
          <w:rFonts w:hint="eastAsia"/>
          <w:rtl/>
        </w:rPr>
        <w:t>‌هایشان جای گرفته انکار نماید.</w:t>
      </w:r>
    </w:p>
    <w:p w:rsidR="00BA4315" w:rsidRPr="00773B0D" w:rsidRDefault="00BA4315" w:rsidP="008A386C">
      <w:pPr>
        <w:pStyle w:val="a5"/>
        <w:rPr>
          <w:rtl/>
        </w:rPr>
      </w:pPr>
      <w:bookmarkStart w:id="599" w:name="_Toc272589418"/>
      <w:bookmarkStart w:id="600" w:name="_Toc435447402"/>
      <w:r w:rsidRPr="00773B0D">
        <w:rPr>
          <w:rFonts w:hint="cs"/>
          <w:rtl/>
        </w:rPr>
        <w:t>حج در عمر یک بار فرض است:</w:t>
      </w:r>
      <w:bookmarkEnd w:id="599"/>
      <w:bookmarkEnd w:id="600"/>
    </w:p>
    <w:p w:rsidR="00BA4315" w:rsidRPr="003250E7" w:rsidRDefault="00BA4315" w:rsidP="008A386C">
      <w:pPr>
        <w:autoSpaceDE w:val="0"/>
        <w:autoSpaceDN w:val="0"/>
        <w:adjustRightInd w:val="0"/>
        <w:ind w:firstLine="284"/>
        <w:jc w:val="lowKashida"/>
        <w:rPr>
          <w:rStyle w:val="Char6"/>
          <w:spacing w:val="-2"/>
          <w:rtl/>
        </w:rPr>
      </w:pPr>
      <w:r w:rsidRPr="003250E7">
        <w:rPr>
          <w:rStyle w:val="Char6"/>
          <w:rFonts w:hint="cs"/>
          <w:spacing w:val="-2"/>
          <w:rtl/>
        </w:rPr>
        <w:t xml:space="preserve">رسول خدا </w:t>
      </w:r>
      <w:r w:rsidR="0043394A" w:rsidRPr="003250E7">
        <w:rPr>
          <w:rFonts w:cs="CTraditional Arabic" w:hint="cs"/>
          <w:spacing w:val="-2"/>
          <w:rtl/>
          <w:lang w:bidi="fa-IR"/>
        </w:rPr>
        <w:t>ج</w:t>
      </w:r>
      <w:r w:rsidRPr="003250E7">
        <w:rPr>
          <w:rStyle w:val="Char6"/>
          <w:rFonts w:hint="cs"/>
          <w:spacing w:val="-2"/>
          <w:rtl/>
        </w:rPr>
        <w:t xml:space="preserve"> فرمود: </w:t>
      </w:r>
      <w:r w:rsidRPr="003250E7">
        <w:rPr>
          <w:rStyle w:val="Chare"/>
          <w:rFonts w:hint="cs"/>
          <w:spacing w:val="-2"/>
          <w:rtl/>
        </w:rPr>
        <w:t>«</w:t>
      </w:r>
      <w:r w:rsidRPr="003250E7">
        <w:rPr>
          <w:rStyle w:val="Char5"/>
          <w:rFonts w:hint="cs"/>
          <w:spacing w:val="-2"/>
          <w:rtl/>
        </w:rPr>
        <w:t xml:space="preserve">يَا </w:t>
      </w:r>
      <w:r w:rsidRPr="003250E7">
        <w:rPr>
          <w:rStyle w:val="Char5"/>
          <w:rFonts w:hint="eastAsia"/>
          <w:spacing w:val="-2"/>
          <w:rtl/>
        </w:rPr>
        <w:t>أَيُّهَا</w:t>
      </w:r>
      <w:r w:rsidRPr="003250E7">
        <w:rPr>
          <w:rStyle w:val="Char5"/>
          <w:spacing w:val="-2"/>
          <w:rtl/>
        </w:rPr>
        <w:t xml:space="preserve"> </w:t>
      </w:r>
      <w:r w:rsidRPr="003250E7">
        <w:rPr>
          <w:rStyle w:val="Char5"/>
          <w:rFonts w:hint="eastAsia"/>
          <w:spacing w:val="-2"/>
          <w:rtl/>
        </w:rPr>
        <w:t>النَّاسُ</w:t>
      </w:r>
      <w:r w:rsidRPr="003250E7">
        <w:rPr>
          <w:rStyle w:val="Char5"/>
          <w:spacing w:val="-2"/>
          <w:rtl/>
        </w:rPr>
        <w:t xml:space="preserve"> </w:t>
      </w:r>
      <w:r w:rsidRPr="003250E7">
        <w:rPr>
          <w:rStyle w:val="Char5"/>
          <w:rFonts w:hint="eastAsia"/>
          <w:spacing w:val="-2"/>
          <w:rtl/>
        </w:rPr>
        <w:t>قَدْ</w:t>
      </w:r>
      <w:r w:rsidRPr="003250E7">
        <w:rPr>
          <w:rStyle w:val="Char5"/>
          <w:spacing w:val="-2"/>
          <w:rtl/>
        </w:rPr>
        <w:t xml:space="preserve"> </w:t>
      </w:r>
      <w:r w:rsidRPr="003250E7">
        <w:rPr>
          <w:rStyle w:val="Char5"/>
          <w:rFonts w:hint="eastAsia"/>
          <w:spacing w:val="-2"/>
          <w:rtl/>
        </w:rPr>
        <w:t>فُرِضَ</w:t>
      </w:r>
      <w:r w:rsidRPr="003250E7">
        <w:rPr>
          <w:rStyle w:val="Char5"/>
          <w:spacing w:val="-2"/>
          <w:rtl/>
        </w:rPr>
        <w:t xml:space="preserve"> </w:t>
      </w:r>
      <w:r w:rsidRPr="003250E7">
        <w:rPr>
          <w:rStyle w:val="Char5"/>
          <w:rFonts w:hint="eastAsia"/>
          <w:spacing w:val="-2"/>
          <w:rtl/>
        </w:rPr>
        <w:t>عَلَيْكُمُ</w:t>
      </w:r>
      <w:r w:rsidRPr="003250E7">
        <w:rPr>
          <w:rStyle w:val="Char5"/>
          <w:spacing w:val="-2"/>
          <w:rtl/>
        </w:rPr>
        <w:t xml:space="preserve"> </w:t>
      </w:r>
      <w:r w:rsidRPr="003250E7">
        <w:rPr>
          <w:rStyle w:val="Char5"/>
          <w:rFonts w:hint="eastAsia"/>
          <w:spacing w:val="-2"/>
          <w:rtl/>
        </w:rPr>
        <w:t>الْحَجُّ</w:t>
      </w:r>
      <w:r w:rsidRPr="003250E7">
        <w:rPr>
          <w:rStyle w:val="Char5"/>
          <w:spacing w:val="-2"/>
          <w:rtl/>
        </w:rPr>
        <w:t xml:space="preserve"> </w:t>
      </w:r>
      <w:r w:rsidR="003250E7" w:rsidRPr="003250E7">
        <w:rPr>
          <w:rStyle w:val="Char5"/>
          <w:rFonts w:hint="eastAsia"/>
          <w:spacing w:val="-2"/>
          <w:rtl/>
        </w:rPr>
        <w:t>فَحُجُّوا</w:t>
      </w:r>
      <w:r w:rsidRPr="003250E7">
        <w:rPr>
          <w:rStyle w:val="Char5"/>
          <w:spacing w:val="-2"/>
          <w:rtl/>
        </w:rPr>
        <w:t xml:space="preserve"> </w:t>
      </w:r>
      <w:r w:rsidRPr="003250E7">
        <w:rPr>
          <w:rStyle w:val="Char5"/>
          <w:rFonts w:hint="eastAsia"/>
          <w:spacing w:val="-2"/>
          <w:rtl/>
        </w:rPr>
        <w:t>فَقَالَ</w:t>
      </w:r>
      <w:r w:rsidRPr="003250E7">
        <w:rPr>
          <w:rStyle w:val="Char5"/>
          <w:spacing w:val="-2"/>
          <w:rtl/>
        </w:rPr>
        <w:t xml:space="preserve"> </w:t>
      </w:r>
      <w:r w:rsidRPr="003250E7">
        <w:rPr>
          <w:rStyle w:val="Char5"/>
          <w:rFonts w:hint="eastAsia"/>
          <w:spacing w:val="-2"/>
          <w:rtl/>
        </w:rPr>
        <w:t>رَجُلٌ</w:t>
      </w:r>
      <w:r w:rsidRPr="003250E7">
        <w:rPr>
          <w:rStyle w:val="Char5"/>
          <w:spacing w:val="-2"/>
          <w:rtl/>
        </w:rPr>
        <w:t xml:space="preserve">: </w:t>
      </w:r>
      <w:r w:rsidRPr="003250E7">
        <w:rPr>
          <w:rStyle w:val="Char5"/>
          <w:rFonts w:hint="eastAsia"/>
          <w:spacing w:val="-2"/>
          <w:rtl/>
        </w:rPr>
        <w:t>أَكُلَّ</w:t>
      </w:r>
      <w:r w:rsidRPr="003250E7">
        <w:rPr>
          <w:rStyle w:val="Char5"/>
          <w:spacing w:val="-2"/>
          <w:rtl/>
        </w:rPr>
        <w:t xml:space="preserve"> </w:t>
      </w:r>
      <w:r w:rsidRPr="003250E7">
        <w:rPr>
          <w:rStyle w:val="Char5"/>
          <w:rFonts w:hint="eastAsia"/>
          <w:spacing w:val="-2"/>
          <w:rtl/>
        </w:rPr>
        <w:t>عَامٍ</w:t>
      </w:r>
      <w:r w:rsidRPr="003250E7">
        <w:rPr>
          <w:rStyle w:val="Char5"/>
          <w:spacing w:val="-2"/>
          <w:rtl/>
        </w:rPr>
        <w:t xml:space="preserve"> </w:t>
      </w:r>
      <w:r w:rsidRPr="003250E7">
        <w:rPr>
          <w:rStyle w:val="Char5"/>
          <w:rFonts w:hint="eastAsia"/>
          <w:spacing w:val="-2"/>
          <w:rtl/>
        </w:rPr>
        <w:t>يَا</w:t>
      </w:r>
      <w:r w:rsidRPr="003250E7">
        <w:rPr>
          <w:rStyle w:val="Char5"/>
          <w:spacing w:val="-2"/>
          <w:rtl/>
        </w:rPr>
        <w:t xml:space="preserve"> </w:t>
      </w:r>
      <w:r w:rsidRPr="003250E7">
        <w:rPr>
          <w:rStyle w:val="Char5"/>
          <w:rFonts w:hint="eastAsia"/>
          <w:spacing w:val="-2"/>
          <w:rtl/>
        </w:rPr>
        <w:t>رَسُولَ</w:t>
      </w:r>
      <w:r w:rsidRPr="003250E7">
        <w:rPr>
          <w:rStyle w:val="Char5"/>
          <w:spacing w:val="-2"/>
          <w:rtl/>
        </w:rPr>
        <w:t xml:space="preserve"> </w:t>
      </w:r>
      <w:r w:rsidRPr="003250E7">
        <w:rPr>
          <w:rStyle w:val="Char5"/>
          <w:rFonts w:hint="eastAsia"/>
          <w:spacing w:val="-2"/>
          <w:rtl/>
        </w:rPr>
        <w:t>اللَّهِ</w:t>
      </w:r>
      <w:r w:rsidRPr="003250E7">
        <w:rPr>
          <w:rStyle w:val="Char5"/>
          <w:spacing w:val="-2"/>
          <w:rtl/>
        </w:rPr>
        <w:t xml:space="preserve"> </w:t>
      </w:r>
      <w:r w:rsidRPr="003250E7">
        <w:rPr>
          <w:rStyle w:val="Char5"/>
          <w:rFonts w:hint="eastAsia"/>
          <w:spacing w:val="-2"/>
          <w:rtl/>
        </w:rPr>
        <w:t>فَسَكَتَ</w:t>
      </w:r>
      <w:r w:rsidRPr="003250E7">
        <w:rPr>
          <w:rStyle w:val="Char5"/>
          <w:spacing w:val="-2"/>
          <w:rtl/>
        </w:rPr>
        <w:t xml:space="preserve"> </w:t>
      </w:r>
      <w:r w:rsidRPr="003250E7">
        <w:rPr>
          <w:rStyle w:val="Char5"/>
          <w:rFonts w:hint="eastAsia"/>
          <w:spacing w:val="-2"/>
          <w:rtl/>
        </w:rPr>
        <w:t>حَتَّى</w:t>
      </w:r>
      <w:r w:rsidRPr="003250E7">
        <w:rPr>
          <w:rStyle w:val="Char5"/>
          <w:spacing w:val="-2"/>
          <w:rtl/>
        </w:rPr>
        <w:t xml:space="preserve"> </w:t>
      </w:r>
      <w:r w:rsidRPr="003250E7">
        <w:rPr>
          <w:rStyle w:val="Char5"/>
          <w:rFonts w:hint="eastAsia"/>
          <w:spacing w:val="-2"/>
          <w:rtl/>
        </w:rPr>
        <w:t>قَالَهَا</w:t>
      </w:r>
      <w:r w:rsidRPr="003250E7">
        <w:rPr>
          <w:rStyle w:val="Char5"/>
          <w:spacing w:val="-2"/>
          <w:rtl/>
        </w:rPr>
        <w:t xml:space="preserve"> </w:t>
      </w:r>
      <w:r w:rsidRPr="003250E7">
        <w:rPr>
          <w:rStyle w:val="Char5"/>
          <w:rFonts w:hint="eastAsia"/>
          <w:spacing w:val="-2"/>
          <w:rtl/>
        </w:rPr>
        <w:t>ثَلاَثًا</w:t>
      </w:r>
      <w:r w:rsidRPr="003250E7">
        <w:rPr>
          <w:rStyle w:val="Char5"/>
          <w:spacing w:val="-2"/>
          <w:rtl/>
        </w:rPr>
        <w:t xml:space="preserve"> </w:t>
      </w:r>
      <w:r w:rsidRPr="003250E7">
        <w:rPr>
          <w:rStyle w:val="Char5"/>
          <w:rFonts w:hint="eastAsia"/>
          <w:spacing w:val="-2"/>
          <w:rtl/>
        </w:rPr>
        <w:t>فَقَالَ</w:t>
      </w:r>
      <w:r w:rsidRPr="003250E7">
        <w:rPr>
          <w:rStyle w:val="Char5"/>
          <w:spacing w:val="-2"/>
          <w:rtl/>
        </w:rPr>
        <w:t xml:space="preserve"> </w:t>
      </w:r>
      <w:r w:rsidRPr="003250E7">
        <w:rPr>
          <w:rStyle w:val="Char5"/>
          <w:rFonts w:hint="eastAsia"/>
          <w:spacing w:val="-2"/>
          <w:rtl/>
        </w:rPr>
        <w:t>رَسُولُ</w:t>
      </w:r>
      <w:r w:rsidRPr="003250E7">
        <w:rPr>
          <w:rStyle w:val="Char5"/>
          <w:spacing w:val="-2"/>
          <w:rtl/>
        </w:rPr>
        <w:t xml:space="preserve"> </w:t>
      </w:r>
      <w:r w:rsidRPr="003250E7">
        <w:rPr>
          <w:rStyle w:val="Char5"/>
          <w:rFonts w:hint="eastAsia"/>
          <w:spacing w:val="-2"/>
          <w:rtl/>
        </w:rPr>
        <w:t>اللَّهِ</w:t>
      </w:r>
      <w:r w:rsidRPr="003250E7">
        <w:rPr>
          <w:rStyle w:val="Char5"/>
          <w:spacing w:val="-2"/>
          <w:rtl/>
        </w:rPr>
        <w:t xml:space="preserve"> </w:t>
      </w:r>
      <w:r w:rsidR="0043394A" w:rsidRPr="003250E7">
        <w:rPr>
          <w:rStyle w:val="Char5"/>
          <w:rFonts w:cs="CTraditional Arabic"/>
          <w:spacing w:val="-2"/>
          <w:szCs w:val="28"/>
          <w:rtl/>
        </w:rPr>
        <w:t>ج</w:t>
      </w:r>
      <w:r w:rsidRPr="003250E7">
        <w:rPr>
          <w:rStyle w:val="Char5"/>
          <w:spacing w:val="-2"/>
          <w:rtl/>
        </w:rPr>
        <w:t>:</w:t>
      </w:r>
      <w:r w:rsidRPr="003250E7">
        <w:rPr>
          <w:rStyle w:val="Char5"/>
          <w:rFonts w:hint="cs"/>
          <w:spacing w:val="-2"/>
          <w:rtl/>
        </w:rPr>
        <w:t xml:space="preserve"> </w:t>
      </w:r>
      <w:r w:rsidRPr="003250E7">
        <w:rPr>
          <w:rStyle w:val="Char5"/>
          <w:rFonts w:hint="eastAsia"/>
          <w:spacing w:val="-2"/>
          <w:rtl/>
        </w:rPr>
        <w:t>لَوْ</w:t>
      </w:r>
      <w:r w:rsidRPr="003250E7">
        <w:rPr>
          <w:rStyle w:val="Char5"/>
          <w:spacing w:val="-2"/>
          <w:rtl/>
        </w:rPr>
        <w:t xml:space="preserve"> </w:t>
      </w:r>
      <w:r w:rsidRPr="003250E7">
        <w:rPr>
          <w:rStyle w:val="Char5"/>
          <w:rFonts w:hint="eastAsia"/>
          <w:spacing w:val="-2"/>
          <w:rtl/>
        </w:rPr>
        <w:t>قُلْتُ</w:t>
      </w:r>
      <w:r w:rsidRPr="003250E7">
        <w:rPr>
          <w:rStyle w:val="Char5"/>
          <w:spacing w:val="-2"/>
          <w:rtl/>
        </w:rPr>
        <w:t xml:space="preserve"> </w:t>
      </w:r>
      <w:r w:rsidRPr="003250E7">
        <w:rPr>
          <w:rStyle w:val="Char5"/>
          <w:rFonts w:hint="eastAsia"/>
          <w:spacing w:val="-2"/>
          <w:rtl/>
        </w:rPr>
        <w:t>نَعَمْ</w:t>
      </w:r>
      <w:r w:rsidRPr="003250E7">
        <w:rPr>
          <w:rStyle w:val="Char5"/>
          <w:spacing w:val="-2"/>
          <w:rtl/>
        </w:rPr>
        <w:t xml:space="preserve"> </w:t>
      </w:r>
      <w:r w:rsidRPr="003250E7">
        <w:rPr>
          <w:rStyle w:val="Char5"/>
          <w:rFonts w:hint="eastAsia"/>
          <w:spacing w:val="-2"/>
          <w:rtl/>
        </w:rPr>
        <w:t>لَوَجَبَتْ،</w:t>
      </w:r>
      <w:r w:rsidRPr="003250E7">
        <w:rPr>
          <w:rStyle w:val="Char5"/>
          <w:spacing w:val="-2"/>
          <w:rtl/>
        </w:rPr>
        <w:t xml:space="preserve"> </w:t>
      </w:r>
      <w:r w:rsidRPr="003250E7">
        <w:rPr>
          <w:rStyle w:val="Char5"/>
          <w:rFonts w:hint="eastAsia"/>
          <w:spacing w:val="-2"/>
          <w:rtl/>
        </w:rPr>
        <w:t>وَلَمَا</w:t>
      </w:r>
      <w:r w:rsidRPr="003250E7">
        <w:rPr>
          <w:rStyle w:val="Char5"/>
          <w:spacing w:val="-2"/>
          <w:rtl/>
        </w:rPr>
        <w:t xml:space="preserve"> </w:t>
      </w:r>
      <w:r w:rsidRPr="003250E7">
        <w:rPr>
          <w:rStyle w:val="Char5"/>
          <w:rFonts w:hint="eastAsia"/>
          <w:spacing w:val="-2"/>
          <w:rtl/>
        </w:rPr>
        <w:t>اسْتَطَعْتُمْ</w:t>
      </w:r>
      <w:r w:rsidRPr="003250E7">
        <w:rPr>
          <w:rStyle w:val="Chare"/>
          <w:rFonts w:hint="cs"/>
          <w:spacing w:val="-2"/>
          <w:rtl/>
        </w:rPr>
        <w:t>»</w:t>
      </w:r>
      <w:r w:rsidR="00735B25" w:rsidRPr="003250E7">
        <w:rPr>
          <w:rStyle w:val="Char6"/>
          <w:rFonts w:hint="cs"/>
          <w:spacing w:val="-2"/>
          <w:rtl/>
        </w:rPr>
        <w:t>.</w:t>
      </w:r>
      <w:r w:rsidRPr="003250E7">
        <w:rPr>
          <w:rStyle w:val="Char6"/>
          <w:rFonts w:hint="cs"/>
          <w:spacing w:val="-2"/>
          <w:rtl/>
        </w:rPr>
        <w:t xml:space="preserve"> </w:t>
      </w:r>
      <w:r w:rsidR="00735B25" w:rsidRPr="003250E7">
        <w:rPr>
          <w:rStyle w:val="Chare"/>
          <w:rFonts w:hint="cs"/>
          <w:spacing w:val="-2"/>
          <w:rtl/>
        </w:rPr>
        <w:t>«</w:t>
      </w:r>
      <w:r w:rsidRPr="003250E7">
        <w:rPr>
          <w:rStyle w:val="Chard"/>
          <w:rFonts w:hint="cs"/>
          <w:spacing w:val="-2"/>
          <w:rtl/>
        </w:rPr>
        <w:t xml:space="preserve">که ای مردم حج بر شما فرض شده، لذا حج به جا آورید، مردی گفت: یا رسول الله هر ساله حج کنیم، آن حضرت </w:t>
      </w:r>
      <w:r w:rsidR="00735B25" w:rsidRPr="003250E7">
        <w:rPr>
          <w:rStyle w:val="Chard"/>
          <w:rFonts w:cs="CTraditional Arabic" w:hint="cs"/>
          <w:spacing w:val="-2"/>
          <w:rtl/>
        </w:rPr>
        <w:t>ج</w:t>
      </w:r>
      <w:r w:rsidRPr="003250E7">
        <w:rPr>
          <w:rStyle w:val="Chard"/>
          <w:rFonts w:hint="cs"/>
          <w:spacing w:val="-2"/>
          <w:rtl/>
        </w:rPr>
        <w:t xml:space="preserve"> خاموش ماند، تا این که او این را تا سه بار تکرار نمود، آن حضرت </w:t>
      </w:r>
      <w:r w:rsidR="00735B25" w:rsidRPr="003250E7">
        <w:rPr>
          <w:rStyle w:val="Chard"/>
          <w:rFonts w:cs="CTraditional Arabic" w:hint="cs"/>
          <w:spacing w:val="-2"/>
          <w:rtl/>
        </w:rPr>
        <w:t>ج</w:t>
      </w:r>
      <w:r w:rsidRPr="003250E7">
        <w:rPr>
          <w:rStyle w:val="Chard"/>
          <w:rFonts w:hint="cs"/>
          <w:spacing w:val="-2"/>
          <w:rtl/>
        </w:rPr>
        <w:t xml:space="preserve"> فرمود: اگر می‌گفتم: آری، واجب می‌شد و آنگاه نمی‌توانستید آن را به جا بیاورید</w:t>
      </w:r>
      <w:r w:rsidRPr="003250E7">
        <w:rPr>
          <w:rStyle w:val="Chare"/>
          <w:rFonts w:hint="cs"/>
          <w:spacing w:val="-2"/>
          <w:rtl/>
        </w:rPr>
        <w:t>»</w:t>
      </w:r>
      <w:r w:rsidRPr="003250E7">
        <w:rPr>
          <w:rStyle w:val="Char6"/>
          <w:rFonts w:hint="cs"/>
          <w:spacing w:val="-2"/>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فلسف</w:t>
      </w:r>
      <w:r w:rsidR="00B20E6E">
        <w:rPr>
          <w:rStyle w:val="Char6"/>
          <w:rFonts w:hint="cs"/>
          <w:rtl/>
        </w:rPr>
        <w:t>ۀ</w:t>
      </w:r>
      <w:r w:rsidRPr="005234D1">
        <w:rPr>
          <w:rStyle w:val="Char6"/>
          <w:rFonts w:hint="cs"/>
          <w:rtl/>
        </w:rPr>
        <w:t xml:space="preserve"> آن این است که آن امری که برای نزول وحی آمادگی پدید می‌آورد، این است که مردم به سوی آن امر، روی بیاورند، علم و همت‌شان آن را به قبول تلقی نمایند، سپس پیامبر به آن توجه نموده آن را از خدا بخواهد، پس وقتی که این دو امر باهم جمع شوند، لازماً موافق به آن، باید وحی نازل گردد، از این باید عبرت گرفت که خداوند هیچ کتابی را به جز به زبان قوم او و به لغتی که آنان آن را درک کنند، نازل نفرموده است، حکم و دلیلی بر آن‌ها عرضه نکرده مگر این که به فهم آن</w:t>
      </w:r>
      <w:r w:rsidR="008B44B8" w:rsidRPr="005234D1">
        <w:rPr>
          <w:rStyle w:val="Char6"/>
          <w:rFonts w:hint="cs"/>
          <w:rtl/>
        </w:rPr>
        <w:t xml:space="preserve">‌ها </w:t>
      </w:r>
      <w:r w:rsidRPr="005234D1">
        <w:rPr>
          <w:rStyle w:val="Char6"/>
          <w:rFonts w:hint="cs"/>
          <w:rtl/>
        </w:rPr>
        <w:t>نزدیک باشد، ولی بایست این طور باشد زیرا مبدأ وحی لطف الهی است، و لطف در این است که تا حد الإمکان نزدیک</w:t>
      </w:r>
      <w:r w:rsidR="00735B25">
        <w:rPr>
          <w:rStyle w:val="Char6"/>
          <w:rFonts w:hint="eastAsia"/>
          <w:rtl/>
        </w:rPr>
        <w:t>‌</w:t>
      </w:r>
      <w:r w:rsidRPr="005234D1">
        <w:rPr>
          <w:rStyle w:val="Char6"/>
          <w:rFonts w:hint="cs"/>
          <w:rtl/>
        </w:rPr>
        <w:t>ترین چیز به اجابت برگزیده شود.</w:t>
      </w:r>
    </w:p>
    <w:p w:rsidR="00BA4315" w:rsidRPr="00773B0D" w:rsidRDefault="00BA4315" w:rsidP="008A386C">
      <w:pPr>
        <w:pStyle w:val="a5"/>
        <w:rPr>
          <w:rtl/>
        </w:rPr>
      </w:pPr>
      <w:bookmarkStart w:id="601" w:name="_Toc272589419"/>
      <w:bookmarkStart w:id="602" w:name="_Toc435447403"/>
      <w:r w:rsidRPr="00773B0D">
        <w:rPr>
          <w:rFonts w:hint="cs"/>
          <w:rtl/>
        </w:rPr>
        <w:t>فضیلت حج مبرور:</w:t>
      </w:r>
      <w:bookmarkEnd w:id="601"/>
      <w:bookmarkEnd w:id="60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از آن حضرت </w:t>
      </w:r>
      <w:r w:rsidR="0043394A" w:rsidRPr="0043394A">
        <w:rPr>
          <w:rFonts w:cs="CTraditional Arabic" w:hint="cs"/>
          <w:rtl/>
          <w:lang w:bidi="fa-IR"/>
        </w:rPr>
        <w:t>ج</w:t>
      </w:r>
      <w:r w:rsidRPr="005234D1">
        <w:rPr>
          <w:rStyle w:val="Char6"/>
          <w:rFonts w:hint="cs"/>
          <w:rtl/>
        </w:rPr>
        <w:t xml:space="preserve"> سؤال گردید: </w:t>
      </w:r>
      <w:r w:rsidRPr="00735B25">
        <w:rPr>
          <w:rStyle w:val="Char6"/>
          <w:rFonts w:hint="cs"/>
          <w:rtl/>
        </w:rPr>
        <w:t>«</w:t>
      </w:r>
      <w:r w:rsidRPr="005234D1">
        <w:rPr>
          <w:rStyle w:val="Char6"/>
          <w:rFonts w:hint="cs"/>
          <w:rtl/>
        </w:rPr>
        <w:t>کدام عمل افضل است؟ فرمود: ایمان به خدا و رسول، باز سؤال شد، سپس کدام؟ فرمود: جهاد در راه خدا، باز سؤال شد: سپس کدام؟ فرمود: حج مبرور</w:t>
      </w:r>
      <w:r w:rsidRPr="00735B25">
        <w:rPr>
          <w:rStyle w:val="Char6"/>
          <w:rFonts w:hint="cs"/>
          <w:rtl/>
        </w:rPr>
        <w:t>»</w:t>
      </w:r>
      <w:r w:rsidRPr="005234D1">
        <w:rPr>
          <w:rStyle w:val="Char6"/>
          <w:rFonts w:hint="cs"/>
          <w:rtl/>
        </w:rPr>
        <w:t xml:space="preserve">، اختلافی در این حدیث و حدیث بعدی نیست که در باره فضیلت ذکر فرمود: </w:t>
      </w:r>
      <w:r w:rsidRPr="00735B25">
        <w:rPr>
          <w:rStyle w:val="Chare"/>
          <w:rFonts w:hint="cs"/>
          <w:rtl/>
        </w:rPr>
        <w:t>«</w:t>
      </w:r>
      <w:r w:rsidRPr="00735B25">
        <w:rPr>
          <w:rStyle w:val="Char5"/>
          <w:rFonts w:hint="cs"/>
          <w:rtl/>
        </w:rPr>
        <w:t>ألا أنبئكم بأفضل أعمالكم؟</w:t>
      </w:r>
      <w:r w:rsidRPr="00735B25">
        <w:rPr>
          <w:rStyle w:val="Chare"/>
          <w:rFonts w:hint="cs"/>
          <w:rtl/>
        </w:rPr>
        <w:t>»</w:t>
      </w:r>
      <w:r w:rsidR="00735B25" w:rsidRPr="00735B25">
        <w:rPr>
          <w:rStyle w:val="Char6"/>
          <w:rFonts w:hint="cs"/>
          <w:rtl/>
        </w:rPr>
        <w:t>.</w:t>
      </w:r>
      <w:r w:rsidRPr="005234D1">
        <w:rPr>
          <w:rStyle w:val="Char6"/>
          <w:rFonts w:hint="cs"/>
          <w:rtl/>
        </w:rPr>
        <w:t xml:space="preserve"> </w:t>
      </w:r>
      <w:r w:rsidR="00735B25" w:rsidRPr="00735B25">
        <w:rPr>
          <w:rStyle w:val="Chare"/>
          <w:rFonts w:hint="cs"/>
          <w:rtl/>
        </w:rPr>
        <w:t>«</w:t>
      </w:r>
      <w:r w:rsidRPr="00735B25">
        <w:rPr>
          <w:rStyle w:val="Chard"/>
          <w:rFonts w:hint="cs"/>
          <w:rtl/>
        </w:rPr>
        <w:t>که آیا شما را به بالاترین عمل شما خبر ندهم</w:t>
      </w:r>
      <w:r w:rsidRPr="00773B0D">
        <w:rPr>
          <w:rFonts w:cs="Traditional Arabic" w:hint="cs"/>
          <w:rtl/>
          <w:lang w:bidi="fa-IR"/>
        </w:rPr>
        <w:t>»</w:t>
      </w:r>
      <w:r w:rsidRPr="005234D1">
        <w:rPr>
          <w:rStyle w:val="Char6"/>
          <w:rFonts w:hint="cs"/>
          <w:rtl/>
        </w:rPr>
        <w:t>؛ زیرا فضیلت به اعتبارهای مختلف، مختلف می‌شود، هدف در اینجا فضیلت به اعتبار بالا</w:t>
      </w:r>
      <w:r w:rsidR="00735B25">
        <w:rPr>
          <w:rStyle w:val="Char6"/>
          <w:rFonts w:hint="cs"/>
          <w:rtl/>
        </w:rPr>
        <w:t xml:space="preserve"> </w:t>
      </w:r>
      <w:r w:rsidRPr="005234D1">
        <w:rPr>
          <w:rStyle w:val="Char6"/>
          <w:rFonts w:hint="cs"/>
          <w:rtl/>
        </w:rPr>
        <w:t>بردن دین خدا و ظهور شعایر الله است، و به این اعتبار بالاتر پس از ایمان، از جهاد و حج نخواهد 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735B25">
        <w:rPr>
          <w:rStyle w:val="Char6"/>
          <w:rFonts w:hint="cs"/>
          <w:rtl/>
        </w:rPr>
        <w:t>«هر</w:t>
      </w:r>
      <w:r w:rsidR="00735B25" w:rsidRPr="00735B25">
        <w:rPr>
          <w:rStyle w:val="Char6"/>
          <w:rFonts w:hint="cs"/>
          <w:rtl/>
        </w:rPr>
        <w:t xml:space="preserve"> </w:t>
      </w:r>
      <w:r w:rsidRPr="00735B25">
        <w:rPr>
          <w:rStyle w:val="Char6"/>
          <w:rFonts w:hint="cs"/>
          <w:rtl/>
        </w:rPr>
        <w:t>کسی برای خدا حج نمود و به رفث و فسق نپرداخت چنان پاک و صاف برمی‌گردد مانند روزی که از مادر متولد شده است»</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735B25">
        <w:rPr>
          <w:rStyle w:val="Char6"/>
          <w:rFonts w:hint="cs"/>
          <w:rtl/>
        </w:rPr>
        <w:t>«به جا</w:t>
      </w:r>
      <w:r w:rsidR="00735B25">
        <w:rPr>
          <w:rStyle w:val="Char6"/>
          <w:rFonts w:hint="cs"/>
          <w:rtl/>
        </w:rPr>
        <w:t xml:space="preserve"> </w:t>
      </w:r>
      <w:r w:rsidR="008B44B8" w:rsidRPr="00735B25">
        <w:rPr>
          <w:rStyle w:val="Char6"/>
          <w:rFonts w:hint="cs"/>
          <w:rtl/>
        </w:rPr>
        <w:t xml:space="preserve">‌آوری </w:t>
      </w:r>
      <w:r w:rsidRPr="00735B25">
        <w:rPr>
          <w:rStyle w:val="Char6"/>
          <w:rFonts w:hint="cs"/>
          <w:rtl/>
        </w:rPr>
        <w:t>یک عمره تا عمر</w:t>
      </w:r>
      <w:r w:rsidR="00B20E6E" w:rsidRPr="00735B25">
        <w:rPr>
          <w:rStyle w:val="Char6"/>
          <w:rFonts w:hint="cs"/>
          <w:rtl/>
        </w:rPr>
        <w:t>ۀ</w:t>
      </w:r>
      <w:r w:rsidRPr="00735B25">
        <w:rPr>
          <w:rStyle w:val="Char6"/>
          <w:rFonts w:hint="cs"/>
          <w:rtl/>
        </w:rPr>
        <w:t xml:space="preserve"> دیگر کفاره بین آن‌هاست، و حج مبرور پاداش جز جنت نخواهد داشت»</w:t>
      </w:r>
      <w:r w:rsidRPr="005234D1">
        <w:rPr>
          <w:rStyle w:val="Char6"/>
          <w:rFonts w:hint="cs"/>
          <w:rtl/>
        </w:rPr>
        <w:t>.</w:t>
      </w:r>
    </w:p>
    <w:p w:rsidR="00BA4315" w:rsidRPr="00735B25" w:rsidRDefault="00BA4315" w:rsidP="003250E7">
      <w:pPr>
        <w:pStyle w:val="a7"/>
        <w:rPr>
          <w:rtl/>
        </w:rPr>
      </w:pPr>
      <w:r w:rsidRPr="00735B25">
        <w:rPr>
          <w:rFonts w:hint="cs"/>
          <w:rtl/>
        </w:rPr>
        <w:t>و نیز فرمود: «حج و عمره را پشت سر هم به جا بیاورید». من می‌گویم: تعظیم به جا</w:t>
      </w:r>
      <w:r w:rsidR="00735B25">
        <w:rPr>
          <w:rFonts w:hint="cs"/>
          <w:rtl/>
        </w:rPr>
        <w:t xml:space="preserve"> </w:t>
      </w:r>
      <w:r w:rsidRPr="00735B25">
        <w:rPr>
          <w:rFonts w:hint="cs"/>
          <w:rtl/>
        </w:rPr>
        <w:t>آوری شعایر الله و غوطه</w:t>
      </w:r>
      <w:r w:rsidR="00735B25">
        <w:rPr>
          <w:rFonts w:hint="cs"/>
          <w:rtl/>
        </w:rPr>
        <w:t xml:space="preserve"> </w:t>
      </w:r>
      <w:r w:rsidRPr="00735B25">
        <w:rPr>
          <w:rFonts w:hint="cs"/>
          <w:rtl/>
        </w:rPr>
        <w:t>‌خوردن در عمق رحمت الهی، گناه‌ها را کفاره می‌کند، و به جنت می‌رساند، چون حج مبرور، متابع</w:t>
      </w:r>
      <w:r w:rsidR="003250E7">
        <w:rPr>
          <w:rFonts w:hint="cs"/>
          <w:rtl/>
        </w:rPr>
        <w:t>ۀ</w:t>
      </w:r>
      <w:r w:rsidRPr="00735B25">
        <w:rPr>
          <w:rFonts w:hint="cs"/>
          <w:rtl/>
        </w:rPr>
        <w:t xml:space="preserve"> بین حج و عمره و به کثرت به جا</w:t>
      </w:r>
      <w:r w:rsidR="00735B25">
        <w:rPr>
          <w:rFonts w:hint="cs"/>
          <w:rtl/>
        </w:rPr>
        <w:t xml:space="preserve"> </w:t>
      </w:r>
      <w:r w:rsidRPr="00735B25">
        <w:rPr>
          <w:rFonts w:hint="cs"/>
          <w:rtl/>
        </w:rPr>
        <w:t>آوری آن‌ها، نصاب مناسبی برای جلب رحمت الهی است، این دو چیز برای آن، ثابت کرده شد، و عدم رفث و فسق به این خاطر شرط گردید که این غوطه‌</w:t>
      </w:r>
      <w:r w:rsidR="00735B25">
        <w:rPr>
          <w:rFonts w:hint="cs"/>
          <w:rtl/>
        </w:rPr>
        <w:t xml:space="preserve"> </w:t>
      </w:r>
      <w:r w:rsidRPr="00735B25">
        <w:rPr>
          <w:rFonts w:hint="cs"/>
          <w:rtl/>
        </w:rPr>
        <w:t>خوردن، تحقق یابد، زیرا هرکس مرتکب به رفث و فسوق باشد رحمت خدا از او روگردان شده برایش کامل نخواهد شد.</w:t>
      </w:r>
    </w:p>
    <w:p w:rsidR="00BA4315" w:rsidRPr="00773B0D" w:rsidRDefault="00BA4315" w:rsidP="008A386C">
      <w:pPr>
        <w:pStyle w:val="a5"/>
        <w:rPr>
          <w:rtl/>
        </w:rPr>
      </w:pPr>
      <w:bookmarkStart w:id="603" w:name="_Toc272589420"/>
      <w:bookmarkStart w:id="604" w:name="_Toc435447404"/>
      <w:r w:rsidRPr="00773B0D">
        <w:rPr>
          <w:rFonts w:hint="cs"/>
          <w:rtl/>
        </w:rPr>
        <w:t>به جاآوری عمره در رمضان:</w:t>
      </w:r>
      <w:bookmarkEnd w:id="603"/>
      <w:bookmarkEnd w:id="604"/>
    </w:p>
    <w:p w:rsidR="00BA4315" w:rsidRPr="003250E7" w:rsidRDefault="00BA4315" w:rsidP="008A386C">
      <w:pPr>
        <w:autoSpaceDE w:val="0"/>
        <w:autoSpaceDN w:val="0"/>
        <w:adjustRightInd w:val="0"/>
        <w:ind w:firstLine="284"/>
        <w:jc w:val="lowKashida"/>
        <w:rPr>
          <w:rStyle w:val="Char6"/>
          <w:spacing w:val="-2"/>
          <w:rtl/>
        </w:rPr>
      </w:pPr>
      <w:r w:rsidRPr="003250E7">
        <w:rPr>
          <w:rStyle w:val="Char6"/>
          <w:rFonts w:hint="cs"/>
          <w:spacing w:val="-2"/>
          <w:rtl/>
        </w:rPr>
        <w:t xml:space="preserve">رسول خدا </w:t>
      </w:r>
      <w:r w:rsidR="0043394A" w:rsidRPr="003250E7">
        <w:rPr>
          <w:rFonts w:cs="CTraditional Arabic" w:hint="cs"/>
          <w:spacing w:val="-2"/>
          <w:rtl/>
          <w:lang w:bidi="fa-IR"/>
        </w:rPr>
        <w:t>ج</w:t>
      </w:r>
      <w:r w:rsidRPr="003250E7">
        <w:rPr>
          <w:rStyle w:val="Char6"/>
          <w:rFonts w:hint="cs"/>
          <w:spacing w:val="-2"/>
          <w:rtl/>
        </w:rPr>
        <w:t xml:space="preserve"> فرمود: </w:t>
      </w:r>
      <w:r w:rsidRPr="003250E7">
        <w:rPr>
          <w:rStyle w:val="Chare"/>
          <w:rFonts w:hint="cs"/>
          <w:spacing w:val="-2"/>
          <w:rtl/>
        </w:rPr>
        <w:t>«</w:t>
      </w:r>
      <w:r w:rsidRPr="003250E7">
        <w:rPr>
          <w:rStyle w:val="Char5"/>
          <w:rFonts w:hint="cs"/>
          <w:spacing w:val="-2"/>
          <w:rtl/>
        </w:rPr>
        <w:t>إِ</w:t>
      </w:r>
      <w:r w:rsidRPr="003250E7">
        <w:rPr>
          <w:rStyle w:val="Char5"/>
          <w:rFonts w:hint="eastAsia"/>
          <w:spacing w:val="-2"/>
          <w:rtl/>
        </w:rPr>
        <w:t>نَّ</w:t>
      </w:r>
      <w:r w:rsidRPr="003250E7">
        <w:rPr>
          <w:rStyle w:val="Char5"/>
          <w:spacing w:val="-2"/>
          <w:rtl/>
        </w:rPr>
        <w:t xml:space="preserve"> </w:t>
      </w:r>
      <w:r w:rsidRPr="003250E7">
        <w:rPr>
          <w:rStyle w:val="Char5"/>
          <w:rFonts w:hint="eastAsia"/>
          <w:spacing w:val="-2"/>
          <w:rtl/>
        </w:rPr>
        <w:t>عُمْرَةً</w:t>
      </w:r>
      <w:r w:rsidRPr="003250E7">
        <w:rPr>
          <w:rStyle w:val="Char5"/>
          <w:spacing w:val="-2"/>
          <w:rtl/>
        </w:rPr>
        <w:t xml:space="preserve"> </w:t>
      </w:r>
      <w:r w:rsidRPr="003250E7">
        <w:rPr>
          <w:rStyle w:val="Char5"/>
          <w:rFonts w:hint="eastAsia"/>
          <w:spacing w:val="-2"/>
          <w:rtl/>
        </w:rPr>
        <w:t>فِى</w:t>
      </w:r>
      <w:r w:rsidRPr="003250E7">
        <w:rPr>
          <w:rStyle w:val="Char5"/>
          <w:spacing w:val="-2"/>
          <w:rtl/>
        </w:rPr>
        <w:t xml:space="preserve"> </w:t>
      </w:r>
      <w:r w:rsidRPr="003250E7">
        <w:rPr>
          <w:rStyle w:val="Char5"/>
          <w:rFonts w:hint="eastAsia"/>
          <w:spacing w:val="-2"/>
          <w:rtl/>
        </w:rPr>
        <w:t>رَمَضَانَ</w:t>
      </w:r>
      <w:r w:rsidRPr="003250E7">
        <w:rPr>
          <w:rStyle w:val="Char5"/>
          <w:spacing w:val="-2"/>
          <w:rtl/>
        </w:rPr>
        <w:t xml:space="preserve"> </w:t>
      </w:r>
      <w:r w:rsidRPr="003250E7">
        <w:rPr>
          <w:rStyle w:val="Char5"/>
          <w:rFonts w:hint="eastAsia"/>
          <w:spacing w:val="-2"/>
          <w:rtl/>
        </w:rPr>
        <w:t>تَعْدِلُ</w:t>
      </w:r>
      <w:r w:rsidRPr="003250E7">
        <w:rPr>
          <w:rStyle w:val="Char5"/>
          <w:spacing w:val="-2"/>
          <w:rtl/>
        </w:rPr>
        <w:t xml:space="preserve"> </w:t>
      </w:r>
      <w:r w:rsidRPr="003250E7">
        <w:rPr>
          <w:rStyle w:val="Char5"/>
          <w:rFonts w:hint="eastAsia"/>
          <w:spacing w:val="-2"/>
          <w:rtl/>
        </w:rPr>
        <w:t>حَجَّةً</w:t>
      </w:r>
      <w:r w:rsidRPr="003250E7">
        <w:rPr>
          <w:rStyle w:val="Chare"/>
          <w:rFonts w:hint="cs"/>
          <w:spacing w:val="-2"/>
          <w:rtl/>
        </w:rPr>
        <w:t>»</w:t>
      </w:r>
      <w:r w:rsidR="00735B25" w:rsidRPr="003250E7">
        <w:rPr>
          <w:rStyle w:val="Char6"/>
          <w:rFonts w:hint="cs"/>
          <w:spacing w:val="-2"/>
          <w:rtl/>
        </w:rPr>
        <w:t>.</w:t>
      </w:r>
      <w:r w:rsidRPr="003250E7">
        <w:rPr>
          <w:rStyle w:val="Char6"/>
          <w:rFonts w:hint="cs"/>
          <w:spacing w:val="-2"/>
          <w:rtl/>
        </w:rPr>
        <w:t xml:space="preserve"> </w:t>
      </w:r>
      <w:r w:rsidRPr="003250E7">
        <w:rPr>
          <w:rFonts w:cs="Traditional Arabic" w:hint="cs"/>
          <w:spacing w:val="-2"/>
          <w:rtl/>
          <w:lang w:bidi="fa-IR"/>
        </w:rPr>
        <w:t>«</w:t>
      </w:r>
      <w:r w:rsidR="00735B25" w:rsidRPr="003250E7">
        <w:rPr>
          <w:rStyle w:val="Chard"/>
          <w:rFonts w:hint="cs"/>
          <w:spacing w:val="-2"/>
          <w:rtl/>
        </w:rPr>
        <w:t xml:space="preserve">که </w:t>
      </w:r>
      <w:r w:rsidRPr="003250E7">
        <w:rPr>
          <w:rStyle w:val="Chard"/>
          <w:rFonts w:hint="cs"/>
          <w:spacing w:val="-2"/>
          <w:rtl/>
        </w:rPr>
        <w:t>به جاآوری عمره‌ای در رمضان، با حجی برابر است</w:t>
      </w:r>
      <w:r w:rsidRPr="003250E7">
        <w:rPr>
          <w:rFonts w:cs="Traditional Arabic" w:hint="cs"/>
          <w:spacing w:val="-2"/>
          <w:rtl/>
          <w:lang w:bidi="fa-IR"/>
        </w:rPr>
        <w:t>»</w:t>
      </w:r>
      <w:r w:rsidRPr="003250E7">
        <w:rPr>
          <w:rStyle w:val="Char6"/>
          <w:rFonts w:hint="cs"/>
          <w:spacing w:val="-2"/>
          <w:rtl/>
        </w:rPr>
        <w:t>، من می‌گویم: فلسف</w:t>
      </w:r>
      <w:r w:rsidR="00B20E6E" w:rsidRPr="003250E7">
        <w:rPr>
          <w:rStyle w:val="Char6"/>
          <w:rFonts w:hint="cs"/>
          <w:spacing w:val="-2"/>
          <w:rtl/>
        </w:rPr>
        <w:t>ۀ</w:t>
      </w:r>
      <w:r w:rsidRPr="003250E7">
        <w:rPr>
          <w:rStyle w:val="Char6"/>
          <w:rFonts w:hint="cs"/>
          <w:spacing w:val="-2"/>
          <w:rtl/>
        </w:rPr>
        <w:t xml:space="preserve"> آن اینست، حج که بر عمره برتری دارد از آنجاست که دو چیز را در بر دارد، یکی تعظیم شعایر الله، دوم اجتماع مردم که موجب جلب رحمت خداوند است، و عمره در رمضان نیز همین دو امر را در بر دارد، زیرا رمضان وقتی است که انوار نیکان بر یکدیگر منعکس می‌شوند و روحانیت نازل می‌گردد.</w:t>
      </w:r>
    </w:p>
    <w:p w:rsidR="00BA4315" w:rsidRPr="00773B0D" w:rsidRDefault="00BA4315" w:rsidP="008A386C">
      <w:pPr>
        <w:pStyle w:val="a5"/>
        <w:rPr>
          <w:rtl/>
        </w:rPr>
      </w:pPr>
      <w:bookmarkStart w:id="605" w:name="_Toc272589421"/>
      <w:bookmarkStart w:id="606" w:name="_Toc435447405"/>
      <w:r w:rsidRPr="00773B0D">
        <w:rPr>
          <w:rFonts w:hint="cs"/>
          <w:rtl/>
        </w:rPr>
        <w:t>مجازات کسی که با وجود</w:t>
      </w:r>
      <w:r w:rsidR="000A7CB8">
        <w:rPr>
          <w:rFonts w:hint="cs"/>
          <w:rtl/>
        </w:rPr>
        <w:t xml:space="preserve"> </w:t>
      </w:r>
      <w:r w:rsidRPr="00773B0D">
        <w:rPr>
          <w:rFonts w:hint="cs"/>
          <w:rtl/>
        </w:rPr>
        <w:t>استطاعت، تارک حج باشد:</w:t>
      </w:r>
      <w:bookmarkEnd w:id="605"/>
      <w:bookmarkEnd w:id="60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735B25">
        <w:rPr>
          <w:rStyle w:val="Chare"/>
          <w:rFonts w:hint="cs"/>
          <w:rtl/>
        </w:rPr>
        <w:t>«</w:t>
      </w:r>
      <w:r w:rsidRPr="00735B25">
        <w:rPr>
          <w:rStyle w:val="Char5"/>
          <w:rFonts w:hint="eastAsia"/>
          <w:rtl/>
        </w:rPr>
        <w:t>مَنْ</w:t>
      </w:r>
      <w:r w:rsidRPr="00735B25">
        <w:rPr>
          <w:rStyle w:val="Char5"/>
          <w:rtl/>
        </w:rPr>
        <w:t xml:space="preserve"> </w:t>
      </w:r>
      <w:r w:rsidRPr="00735B25">
        <w:rPr>
          <w:rStyle w:val="Char5"/>
          <w:rFonts w:hint="eastAsia"/>
          <w:rtl/>
        </w:rPr>
        <w:t>مَلَكَ</w:t>
      </w:r>
      <w:r w:rsidRPr="00735B25">
        <w:rPr>
          <w:rStyle w:val="Char5"/>
          <w:rtl/>
        </w:rPr>
        <w:t xml:space="preserve"> </w:t>
      </w:r>
      <w:r w:rsidRPr="00735B25">
        <w:rPr>
          <w:rStyle w:val="Char5"/>
          <w:rFonts w:hint="eastAsia"/>
          <w:rtl/>
        </w:rPr>
        <w:t>زَادًا</w:t>
      </w:r>
      <w:r w:rsidRPr="00735B25">
        <w:rPr>
          <w:rStyle w:val="Char5"/>
          <w:rtl/>
        </w:rPr>
        <w:t xml:space="preserve"> </w:t>
      </w:r>
      <w:r w:rsidRPr="00735B25">
        <w:rPr>
          <w:rStyle w:val="Char5"/>
          <w:rFonts w:hint="eastAsia"/>
          <w:rtl/>
        </w:rPr>
        <w:t>وَرَاحِلَةً</w:t>
      </w:r>
      <w:r w:rsidRPr="00735B25">
        <w:rPr>
          <w:rStyle w:val="Char5"/>
          <w:rtl/>
        </w:rPr>
        <w:t xml:space="preserve"> </w:t>
      </w:r>
      <w:r w:rsidRPr="00735B25">
        <w:rPr>
          <w:rStyle w:val="Char5"/>
          <w:rFonts w:hint="eastAsia"/>
          <w:rtl/>
        </w:rPr>
        <w:t>تُبَلِّغُهُ</w:t>
      </w:r>
      <w:r w:rsidRPr="00735B25">
        <w:rPr>
          <w:rStyle w:val="Char5"/>
          <w:rtl/>
        </w:rPr>
        <w:t xml:space="preserve"> </w:t>
      </w:r>
      <w:r w:rsidRPr="00735B25">
        <w:rPr>
          <w:rStyle w:val="Char5"/>
          <w:rFonts w:hint="eastAsia"/>
          <w:rtl/>
        </w:rPr>
        <w:t>إِلَى</w:t>
      </w:r>
      <w:r w:rsidRPr="00735B25">
        <w:rPr>
          <w:rStyle w:val="Char5"/>
          <w:rtl/>
        </w:rPr>
        <w:t xml:space="preserve"> </w:t>
      </w:r>
      <w:r w:rsidRPr="00735B25">
        <w:rPr>
          <w:rStyle w:val="Char5"/>
          <w:rFonts w:hint="eastAsia"/>
          <w:rtl/>
        </w:rPr>
        <w:t>بَيْتِ</w:t>
      </w:r>
      <w:r w:rsidRPr="00735B25">
        <w:rPr>
          <w:rStyle w:val="Char5"/>
          <w:rtl/>
        </w:rPr>
        <w:t xml:space="preserve"> </w:t>
      </w:r>
      <w:r w:rsidRPr="00735B25">
        <w:rPr>
          <w:rStyle w:val="Char5"/>
          <w:rFonts w:hint="eastAsia"/>
          <w:rtl/>
        </w:rPr>
        <w:t>اللَّهِ</w:t>
      </w:r>
      <w:r w:rsidRPr="00735B25">
        <w:rPr>
          <w:rStyle w:val="Char5"/>
          <w:rtl/>
        </w:rPr>
        <w:t xml:space="preserve"> </w:t>
      </w:r>
      <w:r w:rsidRPr="00735B25">
        <w:rPr>
          <w:rStyle w:val="Char5"/>
          <w:rFonts w:hint="eastAsia"/>
          <w:rtl/>
        </w:rPr>
        <w:t>وَلَمْ</w:t>
      </w:r>
      <w:r w:rsidRPr="00735B25">
        <w:rPr>
          <w:rStyle w:val="Char5"/>
          <w:rtl/>
        </w:rPr>
        <w:t xml:space="preserve"> </w:t>
      </w:r>
      <w:r w:rsidRPr="00735B25">
        <w:rPr>
          <w:rStyle w:val="Char5"/>
          <w:rFonts w:hint="eastAsia"/>
          <w:rtl/>
        </w:rPr>
        <w:t>يَحُجَّ</w:t>
      </w:r>
      <w:r w:rsidRPr="00735B25">
        <w:rPr>
          <w:rStyle w:val="Char5"/>
          <w:rtl/>
        </w:rPr>
        <w:t xml:space="preserve"> </w:t>
      </w:r>
      <w:r w:rsidRPr="00735B25">
        <w:rPr>
          <w:rStyle w:val="Char5"/>
          <w:rFonts w:hint="eastAsia"/>
          <w:rtl/>
        </w:rPr>
        <w:t>فَلاَ</w:t>
      </w:r>
      <w:r w:rsidRPr="00735B25">
        <w:rPr>
          <w:rStyle w:val="Char5"/>
          <w:rtl/>
        </w:rPr>
        <w:t xml:space="preserve"> </w:t>
      </w:r>
      <w:r w:rsidRPr="00735B25">
        <w:rPr>
          <w:rStyle w:val="Char5"/>
          <w:rFonts w:hint="eastAsia"/>
          <w:rtl/>
        </w:rPr>
        <w:t>عَلَيْهِ</w:t>
      </w:r>
      <w:r w:rsidRPr="00735B25">
        <w:rPr>
          <w:rStyle w:val="Char5"/>
          <w:rtl/>
        </w:rPr>
        <w:t xml:space="preserve"> </w:t>
      </w:r>
      <w:r w:rsidRPr="00735B25">
        <w:rPr>
          <w:rStyle w:val="Char5"/>
          <w:rFonts w:hint="eastAsia"/>
          <w:rtl/>
        </w:rPr>
        <w:t>أَنْ</w:t>
      </w:r>
      <w:r w:rsidRPr="00735B25">
        <w:rPr>
          <w:rStyle w:val="Char5"/>
          <w:rtl/>
        </w:rPr>
        <w:t xml:space="preserve"> </w:t>
      </w:r>
      <w:r w:rsidRPr="00735B25">
        <w:rPr>
          <w:rStyle w:val="Char5"/>
          <w:rFonts w:hint="eastAsia"/>
          <w:rtl/>
        </w:rPr>
        <w:t>يَمُوتَ</w:t>
      </w:r>
      <w:r w:rsidRPr="00735B25">
        <w:rPr>
          <w:rStyle w:val="Char5"/>
          <w:rtl/>
        </w:rPr>
        <w:t xml:space="preserve"> </w:t>
      </w:r>
      <w:r w:rsidRPr="00735B25">
        <w:rPr>
          <w:rStyle w:val="Char5"/>
          <w:rFonts w:hint="eastAsia"/>
          <w:rtl/>
        </w:rPr>
        <w:t>يَهُودِيًّا</w:t>
      </w:r>
      <w:r w:rsidRPr="00735B25">
        <w:rPr>
          <w:rStyle w:val="Char5"/>
          <w:rtl/>
        </w:rPr>
        <w:t xml:space="preserve"> </w:t>
      </w:r>
      <w:r w:rsidRPr="00735B25">
        <w:rPr>
          <w:rStyle w:val="Char5"/>
          <w:rFonts w:hint="eastAsia"/>
          <w:rtl/>
        </w:rPr>
        <w:t>أَوْ</w:t>
      </w:r>
      <w:r w:rsidRPr="00735B25">
        <w:rPr>
          <w:rStyle w:val="Char5"/>
          <w:rtl/>
        </w:rPr>
        <w:t xml:space="preserve"> </w:t>
      </w:r>
      <w:r w:rsidRPr="00735B25">
        <w:rPr>
          <w:rStyle w:val="Char5"/>
          <w:rFonts w:hint="eastAsia"/>
          <w:rtl/>
        </w:rPr>
        <w:t>نَصْرَانِيًّا</w:t>
      </w:r>
      <w:r w:rsidRPr="00735B25">
        <w:rPr>
          <w:rStyle w:val="Chare"/>
          <w:rFonts w:hint="cs"/>
          <w:rtl/>
        </w:rPr>
        <w:t>»</w:t>
      </w:r>
      <w:r w:rsidR="00735B25" w:rsidRPr="00735B25">
        <w:rPr>
          <w:rStyle w:val="Char6"/>
          <w:rFonts w:hint="cs"/>
          <w:rtl/>
        </w:rPr>
        <w:t>.</w:t>
      </w:r>
      <w:r w:rsidRPr="00735B25">
        <w:rPr>
          <w:rStyle w:val="Chare"/>
          <w:rFonts w:hint="cs"/>
          <w:rtl/>
        </w:rPr>
        <w:t xml:space="preserve"> «</w:t>
      </w:r>
      <w:r w:rsidRPr="00735B25">
        <w:rPr>
          <w:rStyle w:val="Chard"/>
          <w:rFonts w:hint="cs"/>
          <w:rtl/>
        </w:rPr>
        <w:t>کسی که زاد و راحله داشته باشد و حج نکند اشکالی نیست که یهودی یا نصرانی شده، بمیرد</w:t>
      </w:r>
      <w:r w:rsidRPr="00773B0D">
        <w:rPr>
          <w:rFonts w:cs="Traditional Arabic" w:hint="cs"/>
          <w:rtl/>
          <w:lang w:bidi="fa-IR"/>
        </w:rPr>
        <w:t>»</w:t>
      </w:r>
      <w:r w:rsidRPr="005234D1">
        <w:rPr>
          <w:rStyle w:val="Char6"/>
          <w:rFonts w:hint="cs"/>
          <w:rtl/>
        </w:rPr>
        <w:t>. من می‌گویم: ترک</w:t>
      </w:r>
      <w:r w:rsidR="00735B25">
        <w:rPr>
          <w:rStyle w:val="Char6"/>
          <w:rFonts w:hint="cs"/>
          <w:rtl/>
        </w:rPr>
        <w:t xml:space="preserve"> </w:t>
      </w:r>
      <w:r w:rsidRPr="005234D1">
        <w:rPr>
          <w:rStyle w:val="Char6"/>
          <w:rFonts w:hint="cs"/>
          <w:rtl/>
        </w:rPr>
        <w:t>‌دادن رکنی از ارکان اسلام مشابه آنست که کسی از آیین اسلام خارج بشود، و تارک حج از آنجا به یهودی و نصرانی و تارک نماز به مشرک شبیه قرار داده شد که یهود و نصرانی نماز می‌خواندند و حج نمی‌کردند، و مشرکان عرب حج می‌کردند و نماز نمی‌خواندند.</w:t>
      </w:r>
    </w:p>
    <w:p w:rsidR="00BA4315" w:rsidRPr="003250E7" w:rsidRDefault="00BA4315" w:rsidP="003250E7">
      <w:pPr>
        <w:pStyle w:val="a5"/>
        <w:rPr>
          <w:rtl/>
        </w:rPr>
      </w:pPr>
      <w:bookmarkStart w:id="607" w:name="_Toc272589422"/>
      <w:bookmarkStart w:id="608" w:name="_Toc435447406"/>
      <w:r w:rsidRPr="003250E7">
        <w:rPr>
          <w:rFonts w:hint="cs"/>
          <w:rtl/>
        </w:rPr>
        <w:t>تذلیل نفس در حج، اعلایی است برای کلمة الله:</w:t>
      </w:r>
      <w:bookmarkEnd w:id="607"/>
      <w:bookmarkEnd w:id="60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به رسول خدا </w:t>
      </w:r>
      <w:r w:rsidR="0043394A" w:rsidRPr="0043394A">
        <w:rPr>
          <w:rFonts w:cs="CTraditional Arabic" w:hint="cs"/>
          <w:rtl/>
          <w:lang w:bidi="fa-IR"/>
        </w:rPr>
        <w:t>ج</w:t>
      </w:r>
      <w:r w:rsidRPr="005234D1">
        <w:rPr>
          <w:rStyle w:val="Char6"/>
          <w:rFonts w:hint="cs"/>
          <w:rtl/>
        </w:rPr>
        <w:t xml:space="preserve"> گفته شد که حج چیست؟ فرمود: </w:t>
      </w:r>
      <w:r w:rsidRPr="00735B25">
        <w:rPr>
          <w:rStyle w:val="Chare"/>
          <w:rFonts w:hint="cs"/>
          <w:rtl/>
        </w:rPr>
        <w:t>«</w:t>
      </w:r>
      <w:r w:rsidRPr="00735B25">
        <w:rPr>
          <w:rStyle w:val="Char5"/>
          <w:rFonts w:hint="eastAsia"/>
          <w:rtl/>
        </w:rPr>
        <w:t>الشَّعِثُ</w:t>
      </w:r>
      <w:r w:rsidRPr="00735B25">
        <w:rPr>
          <w:rStyle w:val="Char5"/>
          <w:rtl/>
        </w:rPr>
        <w:t xml:space="preserve"> </w:t>
      </w:r>
      <w:r w:rsidRPr="00735B25">
        <w:rPr>
          <w:rStyle w:val="Char5"/>
          <w:rFonts w:hint="eastAsia"/>
          <w:rtl/>
        </w:rPr>
        <w:t>التَّفِلُ</w:t>
      </w:r>
      <w:r w:rsidRPr="00735B25">
        <w:rPr>
          <w:rStyle w:val="Chare"/>
          <w:rFonts w:hint="cs"/>
          <w:rtl/>
        </w:rPr>
        <w:t>»</w:t>
      </w:r>
      <w:r w:rsidR="00735B25" w:rsidRPr="00735B25">
        <w:rPr>
          <w:rStyle w:val="Char6"/>
          <w:rFonts w:hint="cs"/>
          <w:rtl/>
        </w:rPr>
        <w:t>.</w:t>
      </w:r>
      <w:r w:rsidRPr="00735B25">
        <w:rPr>
          <w:rStyle w:val="Chare"/>
          <w:rFonts w:hint="cs"/>
          <w:rtl/>
        </w:rPr>
        <w:t xml:space="preserve"> «</w:t>
      </w:r>
      <w:r w:rsidRPr="00735B25">
        <w:rPr>
          <w:rStyle w:val="Chard"/>
          <w:rFonts w:hint="cs"/>
          <w:rtl/>
        </w:rPr>
        <w:t>شوریده موی و غبارآلود</w:t>
      </w:r>
      <w:r w:rsidRPr="00773B0D">
        <w:rPr>
          <w:rFonts w:cs="Traditional Arabic" w:hint="cs"/>
          <w:rtl/>
          <w:lang w:bidi="fa-IR"/>
        </w:rPr>
        <w:t>»</w:t>
      </w:r>
      <w:r w:rsidRPr="005234D1">
        <w:rPr>
          <w:rStyle w:val="Char6"/>
          <w:rFonts w:hint="cs"/>
          <w:rtl/>
        </w:rPr>
        <w:t xml:space="preserve">، باز گفته شد: کدام حج افضل است؟ فرمود: </w:t>
      </w:r>
      <w:r w:rsidRPr="00735B25">
        <w:rPr>
          <w:rStyle w:val="Chare"/>
          <w:rFonts w:hint="cs"/>
          <w:rtl/>
        </w:rPr>
        <w:t>«</w:t>
      </w:r>
      <w:r w:rsidRPr="00735B25">
        <w:rPr>
          <w:rStyle w:val="Char5"/>
          <w:rFonts w:hint="eastAsia"/>
          <w:rtl/>
        </w:rPr>
        <w:t>الْعَجُّ</w:t>
      </w:r>
      <w:r w:rsidRPr="00735B25">
        <w:rPr>
          <w:rStyle w:val="Char5"/>
          <w:rtl/>
        </w:rPr>
        <w:t xml:space="preserve"> </w:t>
      </w:r>
      <w:r w:rsidRPr="00735B25">
        <w:rPr>
          <w:rStyle w:val="Char5"/>
          <w:rFonts w:hint="eastAsia"/>
          <w:rtl/>
        </w:rPr>
        <w:t>وَالثَّجُّ</w:t>
      </w:r>
      <w:r w:rsidRPr="00735B25">
        <w:rPr>
          <w:rStyle w:val="Chare"/>
          <w:rFonts w:hint="cs"/>
          <w:rtl/>
        </w:rPr>
        <w:t>»</w:t>
      </w:r>
      <w:r w:rsidR="00735B25" w:rsidRPr="00735B25">
        <w:rPr>
          <w:rStyle w:val="Char6"/>
          <w:rFonts w:hint="cs"/>
          <w:rtl/>
        </w:rPr>
        <w:t>.</w:t>
      </w:r>
      <w:r w:rsidRPr="00735B25">
        <w:rPr>
          <w:rStyle w:val="Chare"/>
          <w:rFonts w:hint="cs"/>
          <w:rtl/>
        </w:rPr>
        <w:t xml:space="preserve"> «</w:t>
      </w:r>
      <w:r w:rsidRPr="00735B25">
        <w:rPr>
          <w:rStyle w:val="Chard"/>
          <w:rFonts w:hint="cs"/>
          <w:rtl/>
        </w:rPr>
        <w:t>صدا بلند</w:t>
      </w:r>
      <w:r w:rsidR="00735B25">
        <w:rPr>
          <w:rStyle w:val="Chard"/>
          <w:rFonts w:hint="cs"/>
          <w:rtl/>
        </w:rPr>
        <w:t xml:space="preserve"> </w:t>
      </w:r>
      <w:r w:rsidRPr="00735B25">
        <w:rPr>
          <w:rStyle w:val="Chard"/>
          <w:rFonts w:hint="cs"/>
          <w:rtl/>
        </w:rPr>
        <w:t>کردن و خون ریختن</w:t>
      </w:r>
      <w:r w:rsidRPr="00773B0D">
        <w:rPr>
          <w:rFonts w:cs="Traditional Arabic" w:hint="cs"/>
          <w:rtl/>
          <w:lang w:bidi="fa-IR"/>
        </w:rPr>
        <w:t>»</w:t>
      </w:r>
      <w:r w:rsidRPr="005234D1">
        <w:rPr>
          <w:rStyle w:val="Char6"/>
          <w:rFonts w:hint="cs"/>
          <w:rtl/>
        </w:rPr>
        <w:t xml:space="preserve">، باز گفته شد: مراد از سبیل چیست؟ فرمود: </w:t>
      </w:r>
      <w:r w:rsidRPr="00735B25">
        <w:rPr>
          <w:rStyle w:val="Chare"/>
          <w:rFonts w:hint="cs"/>
          <w:rtl/>
        </w:rPr>
        <w:t>«</w:t>
      </w:r>
      <w:r w:rsidRPr="00735B25">
        <w:rPr>
          <w:rStyle w:val="Char5"/>
          <w:rFonts w:hint="eastAsia"/>
          <w:rtl/>
        </w:rPr>
        <w:t>الزَّادُ</w:t>
      </w:r>
      <w:r w:rsidRPr="00735B25">
        <w:rPr>
          <w:rStyle w:val="Char5"/>
          <w:rtl/>
        </w:rPr>
        <w:t xml:space="preserve"> </w:t>
      </w:r>
      <w:r w:rsidRPr="00735B25">
        <w:rPr>
          <w:rStyle w:val="Char5"/>
          <w:rFonts w:hint="eastAsia"/>
          <w:rtl/>
        </w:rPr>
        <w:t>وَالرَّاحِلَةُ</w:t>
      </w:r>
      <w:r w:rsidRPr="00735B25">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مناسب به</w:t>
      </w:r>
      <w:r w:rsidR="00735B25">
        <w:rPr>
          <w:rStyle w:val="Char6"/>
          <w:rFonts w:hint="cs"/>
          <w:rtl/>
        </w:rPr>
        <w:t xml:space="preserve"> </w:t>
      </w:r>
      <w:r w:rsidR="008B44B8" w:rsidRPr="005234D1">
        <w:rPr>
          <w:rStyle w:val="Char6"/>
          <w:rFonts w:hint="cs"/>
          <w:rtl/>
        </w:rPr>
        <w:t xml:space="preserve">‌شان </w:t>
      </w:r>
      <w:r w:rsidRPr="005234D1">
        <w:rPr>
          <w:rStyle w:val="Char6"/>
          <w:rFonts w:hint="cs"/>
          <w:rtl/>
        </w:rPr>
        <w:t xml:space="preserve">حاجی این است که نفس خود را در برابر خدا ذلیل قرار دهد، و مصلحت ملاحظه شده در حج، </w:t>
      </w:r>
      <w:r w:rsidRPr="00735B25">
        <w:rPr>
          <w:rStyle w:val="Char6"/>
          <w:rFonts w:hint="cs"/>
          <w:rtl/>
        </w:rPr>
        <w:t>اعلای کلم</w:t>
      </w:r>
      <w:r w:rsidR="00735B25">
        <w:rPr>
          <w:rStyle w:val="Char6"/>
          <w:rFonts w:hint="cs"/>
          <w:rtl/>
        </w:rPr>
        <w:t>ۀ</w:t>
      </w:r>
      <w:r w:rsidRPr="00735B25">
        <w:rPr>
          <w:rStyle w:val="Char6"/>
          <w:rFonts w:hint="cs"/>
          <w:rtl/>
        </w:rPr>
        <w:t xml:space="preserve"> الله</w:t>
      </w:r>
      <w:r w:rsidRPr="005234D1">
        <w:rPr>
          <w:rStyle w:val="Char6"/>
          <w:rFonts w:hint="cs"/>
          <w:rtl/>
        </w:rPr>
        <w:t>، موافق به سنت ابراهیم و یاد</w:t>
      </w:r>
      <w:r w:rsidR="00735B25">
        <w:rPr>
          <w:rStyle w:val="Char6"/>
          <w:rFonts w:hint="cs"/>
          <w:rtl/>
        </w:rPr>
        <w:t xml:space="preserve"> </w:t>
      </w:r>
      <w:r w:rsidRPr="005234D1">
        <w:rPr>
          <w:rStyle w:val="Char6"/>
          <w:rFonts w:hint="cs"/>
          <w:rtl/>
        </w:rPr>
        <w:t>آوری از نعمت خداوند بر اوست، سبیل به زاد و راحله تفسیر گردید، زیرا به سبب این دو چیز، آن سهولت و تیسیری به دست می‌آید که ملاحظه‌اش در امثال حج از طاعات مشقت‌آور واجب است، و ما در بحث نماز جنازه و روزه‌</w:t>
      </w:r>
      <w:r w:rsidR="00735B25">
        <w:rPr>
          <w:rStyle w:val="Char6"/>
          <w:rFonts w:hint="cs"/>
          <w:rtl/>
        </w:rPr>
        <w:t xml:space="preserve"> </w:t>
      </w:r>
      <w:r w:rsidRPr="005234D1">
        <w:rPr>
          <w:rStyle w:val="Char6"/>
          <w:rFonts w:hint="cs"/>
          <w:rtl/>
        </w:rPr>
        <w:t>گرفتن از طرف میت آنچه بر حج بدل از طرف دیگری برمی‌گردد، ذکر کردیم.</w:t>
      </w:r>
    </w:p>
    <w:p w:rsidR="00BA4315" w:rsidRPr="00773B0D" w:rsidRDefault="00BA4315" w:rsidP="008A386C">
      <w:pPr>
        <w:pStyle w:val="a3"/>
        <w:rPr>
          <w:rtl/>
        </w:rPr>
      </w:pPr>
      <w:bookmarkStart w:id="609" w:name="_Toc272589423"/>
      <w:bookmarkStart w:id="610" w:name="_Toc435447407"/>
      <w:r w:rsidRPr="00773B0D">
        <w:rPr>
          <w:rFonts w:hint="cs"/>
          <w:rtl/>
        </w:rPr>
        <w:t>صفت مناسک</w:t>
      </w:r>
      <w:bookmarkEnd w:id="609"/>
      <w:bookmarkEnd w:id="61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مناسک موافق به آنچه از صحابه و تابعین و سایر مسلمانان مستفیض است، چهارتاست: حج مفرد، عمره مفرد، تمتع و قران.</w:t>
      </w:r>
    </w:p>
    <w:p w:rsidR="00BA4315" w:rsidRPr="00773B0D" w:rsidRDefault="00BA4315" w:rsidP="008A386C">
      <w:pPr>
        <w:pStyle w:val="a5"/>
        <w:rPr>
          <w:rtl/>
        </w:rPr>
      </w:pPr>
      <w:bookmarkStart w:id="611" w:name="_Toc272589424"/>
      <w:bookmarkStart w:id="612" w:name="_Toc435447408"/>
      <w:r w:rsidRPr="00773B0D">
        <w:rPr>
          <w:rFonts w:hint="cs"/>
          <w:rtl/>
        </w:rPr>
        <w:t>اهل مکه از مکه احرام می‌بندند:</w:t>
      </w:r>
      <w:bookmarkEnd w:id="611"/>
      <w:bookmarkEnd w:id="61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حج برای ساکنان حرم مکه این است که از خود حرم، احرام ببندند، و در احرام از عمل جنسی، دواعی آن، تراشیدن موی، گرفتن ناخن، پوشیدن لباس دوخته، پنهان</w:t>
      </w:r>
      <w:r w:rsidR="00735B25">
        <w:rPr>
          <w:rStyle w:val="Char6"/>
          <w:rFonts w:hint="cs"/>
          <w:rtl/>
        </w:rPr>
        <w:t xml:space="preserve"> </w:t>
      </w:r>
      <w:r w:rsidRPr="005234D1">
        <w:rPr>
          <w:rStyle w:val="Char6"/>
          <w:rFonts w:hint="cs"/>
          <w:rtl/>
        </w:rPr>
        <w:t>‌کردن سر، مالیدن خوشبوی و شکار</w:t>
      </w:r>
      <w:r w:rsidR="00735B25">
        <w:rPr>
          <w:rStyle w:val="Char6"/>
          <w:rFonts w:hint="cs"/>
          <w:rtl/>
        </w:rPr>
        <w:t xml:space="preserve"> </w:t>
      </w:r>
      <w:r w:rsidRPr="005234D1">
        <w:rPr>
          <w:rStyle w:val="Char6"/>
          <w:rFonts w:hint="cs"/>
          <w:rtl/>
        </w:rPr>
        <w:t>کردن خود</w:t>
      </w:r>
      <w:r w:rsidR="00735B25">
        <w:rPr>
          <w:rStyle w:val="Char6"/>
          <w:rFonts w:hint="cs"/>
          <w:rtl/>
        </w:rPr>
        <w:t xml:space="preserve"> </w:t>
      </w:r>
      <w:r w:rsidRPr="005234D1">
        <w:rPr>
          <w:rStyle w:val="Char6"/>
          <w:rFonts w:hint="cs"/>
          <w:rtl/>
        </w:rPr>
        <w:t>داری نمایند، و نیز موافق به یک مسلک از عقد نکاح هم اجتناب نمایند، باز به عرفات بروند و تا غروب در آنجا بمانند، سپس از آنجا بعد غروب آفتاب برگشته در مزدلفه شب بگذارند، کمی قبل از طلوع خورشید از آنجا حرکت کرده به مِنی بیایند و جمر</w:t>
      </w:r>
      <w:r w:rsidR="00735B25">
        <w:rPr>
          <w:rStyle w:val="Char6"/>
          <w:rFonts w:hint="cs"/>
          <w:rtl/>
        </w:rPr>
        <w:t>ۀ</w:t>
      </w:r>
      <w:r w:rsidRPr="005234D1">
        <w:rPr>
          <w:rStyle w:val="Char6"/>
          <w:rFonts w:hint="cs"/>
          <w:rtl/>
        </w:rPr>
        <w:t xml:space="preserve"> الکبری (عقبه) را سنگریزه بزنند، و اگر هدی</w:t>
      </w:r>
      <w:r w:rsidRPr="003050D0">
        <w:rPr>
          <w:rFonts w:cs="IRNazli" w:hint="cs"/>
          <w:vertAlign w:val="superscript"/>
          <w:rtl/>
          <w:lang w:bidi="fa-IR"/>
        </w:rPr>
        <w:t>(</w:t>
      </w:r>
      <w:r w:rsidRPr="003050D0">
        <w:rPr>
          <w:rStyle w:val="FootnoteReference"/>
          <w:rFonts w:cs="IRNazli"/>
          <w:rtl/>
          <w:lang w:bidi="fa-IR"/>
        </w:rPr>
        <w:footnoteReference w:id="12"/>
      </w:r>
      <w:r w:rsidRPr="003050D0">
        <w:rPr>
          <w:rFonts w:cs="IRNazli" w:hint="cs"/>
          <w:vertAlign w:val="superscript"/>
          <w:rtl/>
          <w:lang w:bidi="fa-IR"/>
        </w:rPr>
        <w:t>)</w:t>
      </w:r>
      <w:r w:rsidRPr="005234D1">
        <w:rPr>
          <w:rStyle w:val="Char6"/>
          <w:rFonts w:hint="cs"/>
          <w:rtl/>
        </w:rPr>
        <w:t xml:space="preserve"> همراه دارند آن‌ها را ذبح یا نحر نمایند، و بعد از آن با تراشیدن سر یا کوتاه‌</w:t>
      </w:r>
      <w:r w:rsidR="00735B25">
        <w:rPr>
          <w:rStyle w:val="Char6"/>
          <w:rFonts w:hint="cs"/>
          <w:rtl/>
        </w:rPr>
        <w:t xml:space="preserve"> </w:t>
      </w:r>
      <w:r w:rsidRPr="005234D1">
        <w:rPr>
          <w:rStyle w:val="Char6"/>
          <w:rFonts w:hint="cs"/>
          <w:rtl/>
        </w:rPr>
        <w:t>کردن موی، از احرام بیرون آیند، و پس از آن طواف افاضه را به جا بیاورند، و بین صفا و مروه سعی کنند.</w:t>
      </w:r>
    </w:p>
    <w:p w:rsidR="00BA4315" w:rsidRPr="00773B0D" w:rsidRDefault="00BA4315" w:rsidP="008A386C">
      <w:pPr>
        <w:pStyle w:val="a5"/>
        <w:rPr>
          <w:rtl/>
        </w:rPr>
      </w:pPr>
      <w:bookmarkStart w:id="613" w:name="_Toc272589425"/>
      <w:bookmarkStart w:id="614" w:name="_Toc435447409"/>
      <w:r w:rsidRPr="00773B0D">
        <w:rPr>
          <w:rFonts w:hint="cs"/>
          <w:rtl/>
        </w:rPr>
        <w:t>اهالی آفاق از میقات‌ها احرام می‌بندند:</w:t>
      </w:r>
      <w:bookmarkEnd w:id="613"/>
      <w:bookmarkEnd w:id="61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آفاقی باید از میقات احرام ببندد، پس اگر به مکه قبل از وقوف عرفات وارد شد، طواف قدوم را به جای آورد و در آن رمل</w:t>
      </w:r>
      <w:r w:rsidRPr="003050D0">
        <w:rPr>
          <w:rFonts w:cs="IRNazli" w:hint="cs"/>
          <w:vertAlign w:val="superscript"/>
          <w:rtl/>
          <w:lang w:bidi="fa-IR"/>
        </w:rPr>
        <w:t>(</w:t>
      </w:r>
      <w:r w:rsidRPr="003050D0">
        <w:rPr>
          <w:rStyle w:val="FootnoteReference"/>
          <w:rFonts w:cs="IRNazli"/>
          <w:rtl/>
          <w:lang w:bidi="fa-IR"/>
        </w:rPr>
        <w:footnoteReference w:id="13"/>
      </w:r>
      <w:r w:rsidRPr="003050D0">
        <w:rPr>
          <w:rFonts w:cs="IRNazli" w:hint="cs"/>
          <w:vertAlign w:val="superscript"/>
          <w:rtl/>
          <w:lang w:bidi="fa-IR"/>
        </w:rPr>
        <w:t>)</w:t>
      </w:r>
      <w:r w:rsidRPr="005234D1">
        <w:rPr>
          <w:rStyle w:val="Char6"/>
          <w:rFonts w:hint="cs"/>
          <w:rtl/>
        </w:rPr>
        <w:t xml:space="preserve"> می‌کند، بین صفا و مروه سعی انجام می‌دهد، سپس بر احرام خود باقی می‌ماند تا که به روز عرفه وقوف می‌نماید، و رمی، حلق و طواف به جا می‌آورد ولی در این طواف رمل و سعی وجود ندارد.</w:t>
      </w:r>
    </w:p>
    <w:p w:rsidR="00BA4315" w:rsidRPr="00773B0D" w:rsidRDefault="00BA4315" w:rsidP="008A386C">
      <w:pPr>
        <w:pStyle w:val="a5"/>
        <w:rPr>
          <w:rtl/>
        </w:rPr>
      </w:pPr>
      <w:bookmarkStart w:id="615" w:name="_Toc272589426"/>
      <w:bookmarkStart w:id="616" w:name="_Toc435447410"/>
      <w:r w:rsidRPr="00773B0D">
        <w:rPr>
          <w:rFonts w:hint="cs"/>
          <w:rtl/>
        </w:rPr>
        <w:t>احرام برای عمره:</w:t>
      </w:r>
      <w:bookmarkEnd w:id="615"/>
      <w:bookmarkEnd w:id="61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عمره عبارت است از بستن احرام از حل، پس اگر آفاقی است از میقات احرام می‌بندد، سپس طواف و سعی و حلق یا قصر به جا می‌آورد.</w:t>
      </w:r>
    </w:p>
    <w:p w:rsidR="00BA4315" w:rsidRPr="00773B0D" w:rsidRDefault="00BA4315" w:rsidP="008A386C">
      <w:pPr>
        <w:pStyle w:val="a5"/>
        <w:rPr>
          <w:rtl/>
        </w:rPr>
      </w:pPr>
      <w:bookmarkStart w:id="617" w:name="_Toc272589427"/>
      <w:bookmarkStart w:id="618" w:name="_Toc435447411"/>
      <w:r w:rsidRPr="00773B0D">
        <w:rPr>
          <w:rFonts w:hint="cs"/>
          <w:rtl/>
        </w:rPr>
        <w:t>احرام متمتع:</w:t>
      </w:r>
      <w:bookmarkEnd w:id="617"/>
      <w:bookmarkEnd w:id="61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تمتع این است که آفاقی در ماه‌های حج از میقات برای عمره احرام می‌بندد، و به مکه وارد شده عمره خود را به اتمام می‌رساند و از احرام بیرون آمده به صورت حلال باقی می‌ماند تا این که روز هشتم به حج احرام بسته حج را به جا می‌آورد، و بر اوست هدیی که میسر باشد آن را ذبح کند.</w:t>
      </w:r>
    </w:p>
    <w:p w:rsidR="00BA4315" w:rsidRPr="00773B0D" w:rsidRDefault="00BA4315" w:rsidP="008A386C">
      <w:pPr>
        <w:pStyle w:val="a5"/>
        <w:rPr>
          <w:rtl/>
        </w:rPr>
      </w:pPr>
      <w:bookmarkStart w:id="619" w:name="_Toc272589428"/>
      <w:bookmarkStart w:id="620" w:name="_Toc435447412"/>
      <w:r w:rsidRPr="00773B0D">
        <w:rPr>
          <w:rFonts w:hint="cs"/>
          <w:rtl/>
        </w:rPr>
        <w:t>احرام در حج قران:</w:t>
      </w:r>
      <w:bookmarkEnd w:id="619"/>
      <w:bookmarkEnd w:id="62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قران این است که آفاقی برای حج و عمره هردو باهم از میقات احرام ببندد، سپس به مکه وارد شده عمره به جا آورد و سپس بر احرام خود باقی بماند تا این که از تمام افعال حج فارغ گردد، و بر او لازم است یک طواف و یک سعی به جا بیاورد موافق به یک قول، و دو طواف و دو سعی کند موافق به قولی دیگر</w:t>
      </w:r>
      <w:r w:rsidRPr="003050D0">
        <w:rPr>
          <w:rFonts w:cs="IRNazli" w:hint="cs"/>
          <w:vertAlign w:val="superscript"/>
          <w:rtl/>
          <w:lang w:bidi="fa-IR"/>
        </w:rPr>
        <w:t>(</w:t>
      </w:r>
      <w:r w:rsidRPr="003050D0">
        <w:rPr>
          <w:rStyle w:val="FootnoteReference"/>
          <w:rFonts w:cs="IRNazli"/>
          <w:rtl/>
          <w:lang w:bidi="fa-IR"/>
        </w:rPr>
        <w:footnoteReference w:id="14"/>
      </w:r>
      <w:r w:rsidRPr="003050D0">
        <w:rPr>
          <w:rFonts w:cs="IRNazli" w:hint="cs"/>
          <w:vertAlign w:val="superscript"/>
          <w:rtl/>
          <w:lang w:bidi="fa-IR"/>
        </w:rPr>
        <w:t>)</w:t>
      </w:r>
      <w:r w:rsidRPr="005234D1">
        <w:rPr>
          <w:rStyle w:val="Char6"/>
          <w:rFonts w:hint="cs"/>
          <w:rtl/>
        </w:rPr>
        <w:t>، سپس هدی میسری ذبح کند، وقتی می‌خواهد از مکه بیرون رود برای وداع یک طوافی ادا کند.</w:t>
      </w:r>
    </w:p>
    <w:p w:rsidR="00BA4315" w:rsidRPr="00773B0D" w:rsidRDefault="00BA4315" w:rsidP="008A386C">
      <w:pPr>
        <w:pStyle w:val="a5"/>
        <w:rPr>
          <w:rtl/>
        </w:rPr>
      </w:pPr>
      <w:bookmarkStart w:id="621" w:name="_Toc272589429"/>
      <w:bookmarkStart w:id="622" w:name="_Toc435447413"/>
      <w:r w:rsidRPr="00773B0D">
        <w:rPr>
          <w:rFonts w:hint="cs"/>
          <w:rtl/>
        </w:rPr>
        <w:t>احرام به جای تکبیر تحریمه در نماز است:</w:t>
      </w:r>
      <w:bookmarkEnd w:id="621"/>
      <w:bookmarkEnd w:id="62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احرام در حج و عمره به جای تکبیر تحریمه در نماز است، در آن اخلاص و تعظیم منعکس می‌گردند، و عزیمت حج با فعلی ظاهر، منضبط می‌شود، و در آن نفس برای خدا متذلل و خاشع می‌گردد، بدین</w:t>
      </w:r>
      <w:r w:rsidR="00735B25">
        <w:rPr>
          <w:rStyle w:val="Char6"/>
          <w:rFonts w:hint="eastAsia"/>
          <w:rtl/>
        </w:rPr>
        <w:t>‌</w:t>
      </w:r>
      <w:r w:rsidRPr="005234D1">
        <w:rPr>
          <w:rStyle w:val="Char6"/>
          <w:rFonts w:hint="cs"/>
          <w:rtl/>
        </w:rPr>
        <w:t>گونه که لذات، عادات مالوف و تجمل را کنار می‌گذارد، و در آن تحمل مشقت‌ها، ژولیدگی و غبار</w:t>
      </w:r>
      <w:r w:rsidR="00735B25">
        <w:rPr>
          <w:rStyle w:val="Char6"/>
          <w:rFonts w:hint="cs"/>
          <w:rtl/>
        </w:rPr>
        <w:t xml:space="preserve"> </w:t>
      </w:r>
      <w:r w:rsidRPr="005234D1">
        <w:rPr>
          <w:rStyle w:val="Char6"/>
          <w:rFonts w:hint="cs"/>
          <w:rtl/>
        </w:rPr>
        <w:t>آلودگی متحقق می‌شود.</w:t>
      </w:r>
    </w:p>
    <w:p w:rsidR="00BA4315" w:rsidRPr="00773B0D" w:rsidRDefault="00BA4315" w:rsidP="008A386C">
      <w:pPr>
        <w:pStyle w:val="a5"/>
        <w:rPr>
          <w:rtl/>
        </w:rPr>
      </w:pPr>
      <w:bookmarkStart w:id="623" w:name="_Toc272589430"/>
      <w:bookmarkStart w:id="624" w:name="_Toc435447414"/>
      <w:r w:rsidRPr="00773B0D">
        <w:rPr>
          <w:rFonts w:hint="cs"/>
          <w:rtl/>
        </w:rPr>
        <w:t>محرم از چه چیزها پرهیز می‌کند:</w:t>
      </w:r>
      <w:bookmarkEnd w:id="623"/>
      <w:bookmarkEnd w:id="62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مشروع گردیده است که محرم به خاطر متحقق‌کردن تذلل، زینت را ترک کرده ژولیدگی را اختیار نماید، و نیز به خاطر ابهت‌دادن به استحضار خوف خدا و تعظیم او، و مؤاخذه‌ نمودن نفس که در خواهشاتش، آزاد گذاشته نشود، شکار یک نوع لهو و توسع است چنانکه آن حضرت </w:t>
      </w:r>
      <w:r w:rsidR="0043394A" w:rsidRPr="0043394A">
        <w:rPr>
          <w:rFonts w:cs="CTraditional Arabic" w:hint="cs"/>
          <w:rtl/>
          <w:lang w:bidi="fa-IR"/>
        </w:rPr>
        <w:t>ج</w:t>
      </w:r>
      <w:r w:rsidRPr="005234D1">
        <w:rPr>
          <w:rStyle w:val="Char6"/>
          <w:rFonts w:hint="cs"/>
          <w:rtl/>
        </w:rPr>
        <w:t xml:space="preserve"> فرمود: </w:t>
      </w:r>
      <w:r w:rsidRPr="00735B25">
        <w:rPr>
          <w:rStyle w:val="Chare"/>
          <w:rFonts w:hint="cs"/>
          <w:rtl/>
        </w:rPr>
        <w:t>«</w:t>
      </w:r>
      <w:r w:rsidRPr="00735B25">
        <w:rPr>
          <w:rStyle w:val="Char5"/>
          <w:rFonts w:hint="cs"/>
          <w:rtl/>
        </w:rPr>
        <w:t>من اتبع</w:t>
      </w:r>
      <w:r w:rsidR="006E0BE8" w:rsidRPr="00735B25">
        <w:rPr>
          <w:rStyle w:val="Char5"/>
          <w:rFonts w:hint="cs"/>
          <w:rtl/>
        </w:rPr>
        <w:t xml:space="preserve"> </w:t>
      </w:r>
      <w:r w:rsidRPr="00735B25">
        <w:rPr>
          <w:rStyle w:val="Char5"/>
          <w:rFonts w:hint="cs"/>
          <w:rtl/>
        </w:rPr>
        <w:t>الصيد لها</w:t>
      </w:r>
      <w:r w:rsidRPr="00735B25">
        <w:rPr>
          <w:rStyle w:val="Chare"/>
          <w:rFonts w:hint="cs"/>
          <w:rtl/>
        </w:rPr>
        <w:t>»</w:t>
      </w:r>
      <w:r w:rsidR="00735B25" w:rsidRPr="00735B25">
        <w:rPr>
          <w:rStyle w:val="Char6"/>
          <w:rFonts w:hint="cs"/>
          <w:rtl/>
        </w:rPr>
        <w:t>.</w:t>
      </w:r>
      <w:r w:rsidRPr="00735B25">
        <w:rPr>
          <w:rStyle w:val="Chare"/>
          <w:rFonts w:hint="cs"/>
          <w:rtl/>
        </w:rPr>
        <w:t xml:space="preserve"> «</w:t>
      </w:r>
      <w:r w:rsidRPr="00735B25">
        <w:rPr>
          <w:rStyle w:val="Chard"/>
          <w:rFonts w:hint="cs"/>
          <w:rtl/>
        </w:rPr>
        <w:t>کسی که در پی شکار</w:t>
      </w:r>
      <w:r w:rsidR="00735B25">
        <w:rPr>
          <w:rStyle w:val="Chard"/>
          <w:rFonts w:hint="cs"/>
          <w:rtl/>
        </w:rPr>
        <w:t xml:space="preserve"> </w:t>
      </w:r>
      <w:r w:rsidRPr="00735B25">
        <w:rPr>
          <w:rStyle w:val="Chard"/>
          <w:rFonts w:hint="cs"/>
          <w:rtl/>
        </w:rPr>
        <w:t>کردن قرار گیرد به لهو مبتلا می‌شود</w:t>
      </w:r>
      <w:r w:rsidRPr="00773B0D">
        <w:rPr>
          <w:rFonts w:cs="Traditional Arabic" w:hint="cs"/>
          <w:rtl/>
          <w:lang w:bidi="fa-IR"/>
        </w:rPr>
        <w:t>»</w:t>
      </w:r>
      <w:r w:rsidRPr="005234D1">
        <w:rPr>
          <w:rStyle w:val="Char6"/>
          <w:rFonts w:hint="cs"/>
          <w:rtl/>
        </w:rPr>
        <w:t>، از خود رسول خدا</w:t>
      </w:r>
      <w:r w:rsidR="00780CF8" w:rsidRPr="005234D1">
        <w:rPr>
          <w:rStyle w:val="Char6"/>
          <w:rFonts w:hint="cs"/>
          <w:rtl/>
        </w:rPr>
        <w:t xml:space="preserve"> </w:t>
      </w:r>
      <w:r w:rsidR="0043394A" w:rsidRPr="0043394A">
        <w:rPr>
          <w:rFonts w:cs="CTraditional Arabic" w:hint="cs"/>
          <w:rtl/>
          <w:lang w:bidi="fa-IR"/>
        </w:rPr>
        <w:t>ج</w:t>
      </w:r>
      <w:r w:rsidRPr="005234D1">
        <w:rPr>
          <w:rStyle w:val="Char6"/>
          <w:rFonts w:hint="cs"/>
          <w:rtl/>
        </w:rPr>
        <w:t xml:space="preserve"> و کبار صحابه شکار</w:t>
      </w:r>
      <w:r w:rsidR="00735B25">
        <w:rPr>
          <w:rStyle w:val="Char6"/>
          <w:rFonts w:hint="cs"/>
          <w:rtl/>
        </w:rPr>
        <w:t xml:space="preserve"> </w:t>
      </w:r>
      <w:r w:rsidRPr="005234D1">
        <w:rPr>
          <w:rStyle w:val="Char6"/>
          <w:rFonts w:hint="cs"/>
          <w:rtl/>
        </w:rPr>
        <w:t>کردن ثابت نیست، اگرچه آن را فی الجمله مجاز قرار داده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عمل جنسی یک گونه انهماک در شهوت حیوانی است. بنابر</w:t>
      </w:r>
      <w:r w:rsidR="00735B25">
        <w:rPr>
          <w:rStyle w:val="Char6"/>
          <w:rFonts w:hint="cs"/>
          <w:rtl/>
        </w:rPr>
        <w:t xml:space="preserve"> </w:t>
      </w:r>
      <w:r w:rsidRPr="005234D1">
        <w:rPr>
          <w:rStyle w:val="Char6"/>
          <w:rFonts w:hint="cs"/>
          <w:rtl/>
        </w:rPr>
        <w:t>این، مسدود</w:t>
      </w:r>
      <w:r w:rsidR="00735B25">
        <w:rPr>
          <w:rStyle w:val="Char6"/>
          <w:rFonts w:hint="cs"/>
          <w:rtl/>
        </w:rPr>
        <w:t xml:space="preserve"> </w:t>
      </w:r>
      <w:r w:rsidRPr="005234D1">
        <w:rPr>
          <w:rStyle w:val="Char6"/>
          <w:rFonts w:hint="cs"/>
          <w:rtl/>
        </w:rPr>
        <w:t>کردن درواز</w:t>
      </w:r>
      <w:r w:rsidR="00B20E6E">
        <w:rPr>
          <w:rStyle w:val="Char6"/>
          <w:rFonts w:hint="cs"/>
          <w:rtl/>
        </w:rPr>
        <w:t>ۀ</w:t>
      </w:r>
      <w:r w:rsidRPr="005234D1">
        <w:rPr>
          <w:rStyle w:val="Char6"/>
          <w:rFonts w:hint="cs"/>
          <w:rtl/>
        </w:rPr>
        <w:t xml:space="preserve"> آن به صورت کلی مجاز قرار نگرفت، زیرا که آن با قانون شرع مخالف است، ولی حد اقل باید در بعضی اوقات از آن نهی بشود، مانند حالت احرام، اعتکاف، روزه و بعضی اماکن، مانند مساجد.</w:t>
      </w:r>
    </w:p>
    <w:p w:rsidR="00BA4315" w:rsidRPr="00773B0D" w:rsidRDefault="00BA4315" w:rsidP="008A386C">
      <w:pPr>
        <w:pStyle w:val="a5"/>
        <w:rPr>
          <w:rtl/>
        </w:rPr>
      </w:pPr>
      <w:bookmarkStart w:id="625" w:name="_Toc272589431"/>
      <w:bookmarkStart w:id="626" w:name="_Toc435447415"/>
      <w:r w:rsidRPr="00773B0D">
        <w:rPr>
          <w:rFonts w:hint="cs"/>
          <w:rtl/>
        </w:rPr>
        <w:t>لباس محرم:</w:t>
      </w:r>
      <w:bookmarkEnd w:id="625"/>
      <w:bookmarkEnd w:id="62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از رسول خدا </w:t>
      </w:r>
      <w:r w:rsidR="0043394A" w:rsidRPr="0043394A">
        <w:rPr>
          <w:rFonts w:cs="CTraditional Arabic" w:hint="cs"/>
          <w:rtl/>
          <w:lang w:bidi="fa-IR"/>
        </w:rPr>
        <w:t>ج</w:t>
      </w:r>
      <w:r w:rsidRPr="005234D1">
        <w:rPr>
          <w:rStyle w:val="Char6"/>
          <w:rFonts w:hint="cs"/>
          <w:rtl/>
        </w:rPr>
        <w:t xml:space="preserve"> سؤال گردید که محرم چه لباسی بپوشد فرمود: </w:t>
      </w:r>
      <w:r w:rsidRPr="00735B25">
        <w:rPr>
          <w:rStyle w:val="Chare"/>
          <w:rFonts w:hint="cs"/>
          <w:rtl/>
        </w:rPr>
        <w:t>«</w:t>
      </w:r>
      <w:r w:rsidRPr="00735B25">
        <w:rPr>
          <w:rStyle w:val="Char5"/>
          <w:rFonts w:hint="eastAsia"/>
          <w:rtl/>
        </w:rPr>
        <w:t>لاَ</w:t>
      </w:r>
      <w:r w:rsidRPr="00735B25">
        <w:rPr>
          <w:rStyle w:val="Char5"/>
          <w:rtl/>
        </w:rPr>
        <w:t xml:space="preserve"> </w:t>
      </w:r>
      <w:r w:rsidRPr="00735B25">
        <w:rPr>
          <w:rStyle w:val="Char5"/>
          <w:rFonts w:hint="eastAsia"/>
          <w:rtl/>
        </w:rPr>
        <w:t>تَلْبَسُوا</w:t>
      </w:r>
      <w:r w:rsidRPr="00735B25">
        <w:rPr>
          <w:rStyle w:val="Char5"/>
          <w:rtl/>
        </w:rPr>
        <w:t xml:space="preserve"> </w:t>
      </w:r>
      <w:r w:rsidRPr="00735B25">
        <w:rPr>
          <w:rStyle w:val="Char5"/>
          <w:rFonts w:hint="eastAsia"/>
          <w:rtl/>
        </w:rPr>
        <w:t>الْقُمُصَ،</w:t>
      </w:r>
      <w:r w:rsidRPr="00735B25">
        <w:rPr>
          <w:rStyle w:val="Char5"/>
          <w:rtl/>
        </w:rPr>
        <w:t xml:space="preserve"> </w:t>
      </w:r>
      <w:r w:rsidRPr="00735B25">
        <w:rPr>
          <w:rStyle w:val="Char5"/>
          <w:rFonts w:hint="eastAsia"/>
          <w:rtl/>
        </w:rPr>
        <w:t>وَلا</w:t>
      </w:r>
      <w:r w:rsidRPr="00735B25">
        <w:rPr>
          <w:rStyle w:val="Char5"/>
          <w:rtl/>
        </w:rPr>
        <w:t xml:space="preserve"> </w:t>
      </w:r>
      <w:r w:rsidRPr="00735B25">
        <w:rPr>
          <w:rStyle w:val="Char5"/>
          <w:rFonts w:hint="eastAsia"/>
          <w:rtl/>
        </w:rPr>
        <w:t>الْعَمَائِمَ،</w:t>
      </w:r>
      <w:r w:rsidRPr="00735B25">
        <w:rPr>
          <w:rStyle w:val="Char5"/>
          <w:rtl/>
        </w:rPr>
        <w:t xml:space="preserve"> </w:t>
      </w:r>
      <w:r w:rsidRPr="00735B25">
        <w:rPr>
          <w:rStyle w:val="Char5"/>
          <w:rFonts w:hint="eastAsia"/>
          <w:rtl/>
        </w:rPr>
        <w:t>وَلا</w:t>
      </w:r>
      <w:r w:rsidRPr="00735B25">
        <w:rPr>
          <w:rStyle w:val="Char5"/>
          <w:rtl/>
        </w:rPr>
        <w:t xml:space="preserve"> </w:t>
      </w:r>
      <w:r w:rsidRPr="00735B25">
        <w:rPr>
          <w:rStyle w:val="Char5"/>
          <w:rFonts w:hint="eastAsia"/>
          <w:rtl/>
        </w:rPr>
        <w:t>السَّرَاوِيلاتِ،</w:t>
      </w:r>
      <w:r w:rsidRPr="00735B25">
        <w:rPr>
          <w:rStyle w:val="Char5"/>
          <w:rtl/>
        </w:rPr>
        <w:t xml:space="preserve"> </w:t>
      </w:r>
      <w:r w:rsidRPr="00735B25">
        <w:rPr>
          <w:rStyle w:val="Char5"/>
          <w:rFonts w:hint="eastAsia"/>
          <w:rtl/>
        </w:rPr>
        <w:t>وَلا</w:t>
      </w:r>
      <w:r w:rsidRPr="00735B25">
        <w:rPr>
          <w:rStyle w:val="Char5"/>
          <w:rtl/>
        </w:rPr>
        <w:t xml:space="preserve"> </w:t>
      </w:r>
      <w:r w:rsidRPr="00735B25">
        <w:rPr>
          <w:rStyle w:val="Char5"/>
          <w:rFonts w:hint="eastAsia"/>
          <w:rtl/>
        </w:rPr>
        <w:t>الْبَرَانِسَ،</w:t>
      </w:r>
      <w:r w:rsidRPr="00735B25">
        <w:rPr>
          <w:rStyle w:val="Char5"/>
          <w:rtl/>
        </w:rPr>
        <w:t xml:space="preserve"> </w:t>
      </w:r>
      <w:r w:rsidRPr="00735B25">
        <w:rPr>
          <w:rStyle w:val="Char5"/>
          <w:rFonts w:hint="eastAsia"/>
          <w:rtl/>
        </w:rPr>
        <w:t>وَلا</w:t>
      </w:r>
      <w:r w:rsidRPr="00735B25">
        <w:rPr>
          <w:rStyle w:val="Char5"/>
          <w:rtl/>
        </w:rPr>
        <w:t xml:space="preserve"> </w:t>
      </w:r>
      <w:r w:rsidRPr="00735B25">
        <w:rPr>
          <w:rStyle w:val="Char5"/>
          <w:rFonts w:hint="eastAsia"/>
          <w:rtl/>
        </w:rPr>
        <w:t>الْخِفَافَ</w:t>
      </w:r>
      <w:r w:rsidRPr="00735B25">
        <w:rPr>
          <w:rStyle w:val="Chare"/>
          <w:rFonts w:hint="cs"/>
          <w:rtl/>
        </w:rPr>
        <w:t>»</w:t>
      </w:r>
      <w:r w:rsidR="00735B25" w:rsidRPr="00735B25">
        <w:rPr>
          <w:rStyle w:val="Char6"/>
          <w:rFonts w:hint="cs"/>
          <w:rtl/>
        </w:rPr>
        <w:t>.</w:t>
      </w:r>
      <w:r w:rsidRPr="005234D1">
        <w:rPr>
          <w:rStyle w:val="Char6"/>
          <w:rFonts w:hint="cs"/>
          <w:rtl/>
        </w:rPr>
        <w:t xml:space="preserve"> </w:t>
      </w:r>
      <w:r w:rsidRPr="00773B0D">
        <w:rPr>
          <w:rFonts w:cs="Traditional Arabic" w:hint="cs"/>
          <w:rtl/>
          <w:lang w:bidi="fa-IR"/>
        </w:rPr>
        <w:t>«</w:t>
      </w:r>
      <w:r w:rsidRPr="00735B25">
        <w:rPr>
          <w:rStyle w:val="Chard"/>
          <w:rFonts w:hint="cs"/>
          <w:rtl/>
        </w:rPr>
        <w:t>قمیص، عمامه، شلوار کلاه (یا بارانی) و موزه نپوشید</w:t>
      </w:r>
      <w:r w:rsidRPr="00735B25">
        <w:rPr>
          <w:rStyle w:val="Chare"/>
          <w:rFonts w:hint="cs"/>
          <w:rtl/>
        </w:rPr>
        <w:t>»</w:t>
      </w:r>
      <w:r w:rsidRPr="005234D1">
        <w:rPr>
          <w:rStyle w:val="Char6"/>
          <w:rFonts w:hint="cs"/>
          <w:rtl/>
        </w:rPr>
        <w:t>. و نیز به بیابان</w:t>
      </w:r>
      <w:r w:rsidR="00735B25">
        <w:rPr>
          <w:rStyle w:val="Char6"/>
          <w:rFonts w:hint="cs"/>
          <w:rtl/>
        </w:rPr>
        <w:t xml:space="preserve"> </w:t>
      </w:r>
      <w:r w:rsidRPr="005234D1">
        <w:rPr>
          <w:rStyle w:val="Char6"/>
          <w:rFonts w:hint="cs"/>
          <w:rtl/>
        </w:rPr>
        <w:t xml:space="preserve">‌نشینی فرمود: </w:t>
      </w:r>
      <w:r w:rsidRPr="00735B25">
        <w:rPr>
          <w:rStyle w:val="Chare"/>
          <w:rFonts w:hint="cs"/>
          <w:rtl/>
        </w:rPr>
        <w:t>«</w:t>
      </w:r>
      <w:r w:rsidRPr="00735B25">
        <w:rPr>
          <w:rStyle w:val="Char5"/>
          <w:rFonts w:hint="eastAsia"/>
          <w:rtl/>
        </w:rPr>
        <w:t>أَمَّا</w:t>
      </w:r>
      <w:r w:rsidRPr="00735B25">
        <w:rPr>
          <w:rStyle w:val="Char5"/>
          <w:rtl/>
        </w:rPr>
        <w:t xml:space="preserve"> </w:t>
      </w:r>
      <w:r w:rsidRPr="00735B25">
        <w:rPr>
          <w:rStyle w:val="Char5"/>
          <w:rFonts w:hint="eastAsia"/>
          <w:rtl/>
        </w:rPr>
        <w:t>الطِّيبُ</w:t>
      </w:r>
      <w:r w:rsidRPr="00735B25">
        <w:rPr>
          <w:rStyle w:val="Char5"/>
          <w:rtl/>
        </w:rPr>
        <w:t xml:space="preserve"> </w:t>
      </w:r>
      <w:r w:rsidRPr="00735B25">
        <w:rPr>
          <w:rStyle w:val="Char5"/>
          <w:rFonts w:hint="eastAsia"/>
          <w:rtl/>
        </w:rPr>
        <w:t>الَّذِى</w:t>
      </w:r>
      <w:r w:rsidRPr="00735B25">
        <w:rPr>
          <w:rStyle w:val="Char5"/>
          <w:rtl/>
        </w:rPr>
        <w:t xml:space="preserve"> </w:t>
      </w:r>
      <w:r w:rsidRPr="00735B25">
        <w:rPr>
          <w:rStyle w:val="Char5"/>
          <w:rFonts w:hint="eastAsia"/>
          <w:rtl/>
        </w:rPr>
        <w:t>بِكَ</w:t>
      </w:r>
      <w:r w:rsidRPr="00735B25">
        <w:rPr>
          <w:rStyle w:val="Char5"/>
          <w:rtl/>
        </w:rPr>
        <w:t xml:space="preserve"> </w:t>
      </w:r>
      <w:r w:rsidRPr="00735B25">
        <w:rPr>
          <w:rStyle w:val="Char5"/>
          <w:rFonts w:hint="eastAsia"/>
          <w:rtl/>
        </w:rPr>
        <w:t>فَاغْسِلْهُ</w:t>
      </w:r>
      <w:r w:rsidRPr="00735B25">
        <w:rPr>
          <w:rStyle w:val="Char5"/>
          <w:rtl/>
        </w:rPr>
        <w:t xml:space="preserve"> </w:t>
      </w:r>
      <w:r w:rsidRPr="00735B25">
        <w:rPr>
          <w:rStyle w:val="Char5"/>
          <w:rFonts w:hint="eastAsia"/>
          <w:rtl/>
        </w:rPr>
        <w:t>ثَلاَثَ</w:t>
      </w:r>
      <w:r w:rsidRPr="00735B25">
        <w:rPr>
          <w:rStyle w:val="Char5"/>
          <w:rtl/>
        </w:rPr>
        <w:t xml:space="preserve"> </w:t>
      </w:r>
      <w:r w:rsidRPr="00735B25">
        <w:rPr>
          <w:rStyle w:val="Char5"/>
          <w:rFonts w:hint="eastAsia"/>
          <w:rtl/>
        </w:rPr>
        <w:t>مَرَّاتٍ</w:t>
      </w:r>
      <w:r w:rsidRPr="00735B25">
        <w:rPr>
          <w:rStyle w:val="Char5"/>
          <w:rtl/>
        </w:rPr>
        <w:t xml:space="preserve"> </w:t>
      </w:r>
      <w:r w:rsidRPr="00735B25">
        <w:rPr>
          <w:rStyle w:val="Char5"/>
          <w:rFonts w:hint="eastAsia"/>
          <w:rtl/>
        </w:rPr>
        <w:t>وَأَمَّا</w:t>
      </w:r>
      <w:r w:rsidRPr="00735B25">
        <w:rPr>
          <w:rStyle w:val="Char5"/>
          <w:rtl/>
        </w:rPr>
        <w:t xml:space="preserve"> </w:t>
      </w:r>
      <w:r w:rsidRPr="00735B25">
        <w:rPr>
          <w:rStyle w:val="Char5"/>
          <w:rFonts w:hint="eastAsia"/>
          <w:rtl/>
        </w:rPr>
        <w:t>الْجُبَّةُ</w:t>
      </w:r>
      <w:r w:rsidRPr="00735B25">
        <w:rPr>
          <w:rStyle w:val="Char5"/>
          <w:rtl/>
        </w:rPr>
        <w:t xml:space="preserve"> </w:t>
      </w:r>
      <w:r w:rsidRPr="00735B25">
        <w:rPr>
          <w:rStyle w:val="Char5"/>
          <w:rFonts w:hint="eastAsia"/>
          <w:rtl/>
        </w:rPr>
        <w:t>فَانْزِعْهَا</w:t>
      </w:r>
      <w:r w:rsidRPr="00735B25">
        <w:rPr>
          <w:rStyle w:val="Chare"/>
          <w:rFonts w:hint="cs"/>
          <w:rtl/>
        </w:rPr>
        <w:t>»</w:t>
      </w:r>
      <w:r w:rsidR="00735B25" w:rsidRPr="00735B25">
        <w:rPr>
          <w:rStyle w:val="Char6"/>
          <w:rFonts w:hint="cs"/>
          <w:rtl/>
        </w:rPr>
        <w:t>.</w:t>
      </w:r>
      <w:r w:rsidRPr="00735B25">
        <w:rPr>
          <w:rStyle w:val="Chare"/>
          <w:rFonts w:hint="cs"/>
          <w:rtl/>
        </w:rPr>
        <w:t xml:space="preserve"> «</w:t>
      </w:r>
      <w:r w:rsidRPr="00735B25">
        <w:rPr>
          <w:rStyle w:val="Chard"/>
          <w:rFonts w:hint="cs"/>
          <w:rtl/>
        </w:rPr>
        <w:t>بوی خوشی را که به تو چسبیده سه بار بشو و جبه را درآور</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فرق در لباس دوخته و آنچه در حکم آنست و بین غیر آن‌ها این است که لباس دوخته ارتفاق، تجمل و زینتی است، و غیر دو خته ستر عورت است. ترک اول تواضع است و ترک دوم بی‌ادبی است.</w:t>
      </w:r>
    </w:p>
    <w:p w:rsidR="00BA4315" w:rsidRPr="00773B0D" w:rsidRDefault="00BA4315" w:rsidP="008A386C">
      <w:pPr>
        <w:pStyle w:val="a5"/>
        <w:rPr>
          <w:rtl/>
        </w:rPr>
      </w:pPr>
      <w:bookmarkStart w:id="627" w:name="_Toc272589432"/>
      <w:bookmarkStart w:id="628" w:name="_Toc435447416"/>
      <w:r w:rsidRPr="00773B0D">
        <w:rPr>
          <w:rFonts w:hint="cs"/>
          <w:rtl/>
        </w:rPr>
        <w:t>خواستگاری محرم و نکاح او:</w:t>
      </w:r>
      <w:bookmarkEnd w:id="627"/>
      <w:bookmarkEnd w:id="62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735B25">
        <w:rPr>
          <w:rStyle w:val="Chare"/>
          <w:rFonts w:hint="cs"/>
          <w:rtl/>
        </w:rPr>
        <w:t>«</w:t>
      </w:r>
      <w:r w:rsidRPr="00735B25">
        <w:rPr>
          <w:rStyle w:val="Char5"/>
          <w:rFonts w:hint="eastAsia"/>
          <w:rtl/>
        </w:rPr>
        <w:t>لَا</w:t>
      </w:r>
      <w:r w:rsidRPr="00735B25">
        <w:rPr>
          <w:rStyle w:val="Char5"/>
          <w:rtl/>
        </w:rPr>
        <w:t xml:space="preserve"> </w:t>
      </w:r>
      <w:r w:rsidRPr="00735B25">
        <w:rPr>
          <w:rStyle w:val="Char5"/>
          <w:rFonts w:hint="eastAsia"/>
          <w:rtl/>
        </w:rPr>
        <w:t>يَنْكِحُ</w:t>
      </w:r>
      <w:r w:rsidRPr="00735B25">
        <w:rPr>
          <w:rStyle w:val="Char5"/>
          <w:rtl/>
        </w:rPr>
        <w:t xml:space="preserve"> </w:t>
      </w:r>
      <w:r w:rsidRPr="00735B25">
        <w:rPr>
          <w:rStyle w:val="Char5"/>
          <w:rFonts w:hint="eastAsia"/>
          <w:rtl/>
        </w:rPr>
        <w:t>الْمُحْرِمُ،</w:t>
      </w:r>
      <w:r w:rsidRPr="00735B25">
        <w:rPr>
          <w:rStyle w:val="Char5"/>
          <w:rtl/>
        </w:rPr>
        <w:t xml:space="preserve"> </w:t>
      </w:r>
      <w:r w:rsidRPr="00735B25">
        <w:rPr>
          <w:rStyle w:val="Char5"/>
          <w:rFonts w:hint="eastAsia"/>
          <w:rtl/>
        </w:rPr>
        <w:t>وَلَا</w:t>
      </w:r>
      <w:r w:rsidRPr="00735B25">
        <w:rPr>
          <w:rStyle w:val="Char5"/>
          <w:rtl/>
        </w:rPr>
        <w:t xml:space="preserve"> </w:t>
      </w:r>
      <w:r w:rsidRPr="00735B25">
        <w:rPr>
          <w:rStyle w:val="Char5"/>
          <w:rFonts w:hint="eastAsia"/>
          <w:rtl/>
        </w:rPr>
        <w:t>يُنْكِحُ،</w:t>
      </w:r>
      <w:r w:rsidRPr="00735B25">
        <w:rPr>
          <w:rStyle w:val="Char5"/>
          <w:rtl/>
        </w:rPr>
        <w:t xml:space="preserve"> </w:t>
      </w:r>
      <w:r w:rsidRPr="00735B25">
        <w:rPr>
          <w:rStyle w:val="Char5"/>
          <w:rFonts w:hint="eastAsia"/>
          <w:rtl/>
        </w:rPr>
        <w:t>وَلَا</w:t>
      </w:r>
      <w:r w:rsidRPr="00735B25">
        <w:rPr>
          <w:rStyle w:val="Char5"/>
          <w:rtl/>
        </w:rPr>
        <w:t xml:space="preserve"> </w:t>
      </w:r>
      <w:r w:rsidRPr="00735B25">
        <w:rPr>
          <w:rStyle w:val="Char5"/>
          <w:rFonts w:hint="eastAsia"/>
          <w:rtl/>
        </w:rPr>
        <w:t>يَخْطُبُ</w:t>
      </w:r>
      <w:r w:rsidRPr="00735B25">
        <w:rPr>
          <w:rStyle w:val="Chare"/>
          <w:rFonts w:hint="cs"/>
          <w:rtl/>
        </w:rPr>
        <w:t>»</w:t>
      </w:r>
      <w:r w:rsidR="00735B25" w:rsidRPr="00735B25">
        <w:rPr>
          <w:rStyle w:val="Char6"/>
          <w:rFonts w:hint="cs"/>
          <w:rtl/>
        </w:rPr>
        <w:t>.</w:t>
      </w:r>
      <w:r w:rsidRPr="005234D1">
        <w:rPr>
          <w:rStyle w:val="Char6"/>
          <w:rFonts w:hint="cs"/>
          <w:rtl/>
        </w:rPr>
        <w:t xml:space="preserve"> </w:t>
      </w:r>
      <w:r w:rsidR="00735B25" w:rsidRPr="00735B25">
        <w:rPr>
          <w:rStyle w:val="Chare"/>
          <w:rFonts w:hint="cs"/>
          <w:rtl/>
        </w:rPr>
        <w:t>«</w:t>
      </w:r>
      <w:r w:rsidRPr="00735B25">
        <w:rPr>
          <w:rStyle w:val="Chard"/>
          <w:rFonts w:hint="cs"/>
          <w:rtl/>
        </w:rPr>
        <w:t>که محرم نکاح کسی را نمی‌بندد و نه خودش نکاح می‌کند و نه پیام خواستگاری می‌دهد</w:t>
      </w:r>
      <w:r w:rsidRPr="00773B0D">
        <w:rPr>
          <w:rFonts w:cs="Traditional Arabic" w:hint="cs"/>
          <w:rtl/>
          <w:lang w:bidi="fa-IR"/>
        </w:rPr>
        <w:t>»</w:t>
      </w:r>
      <w:r w:rsidRPr="005234D1">
        <w:rPr>
          <w:rStyle w:val="Char6"/>
          <w:rFonts w:hint="cs"/>
          <w:rtl/>
        </w:rPr>
        <w:t xml:space="preserve">. و مروی است که آن حضرت </w:t>
      </w:r>
      <w:r w:rsidR="0043394A" w:rsidRPr="0043394A">
        <w:rPr>
          <w:rFonts w:cs="CTraditional Arabic" w:hint="cs"/>
          <w:rtl/>
          <w:lang w:bidi="fa-IR"/>
        </w:rPr>
        <w:t>ج</w:t>
      </w:r>
      <w:r w:rsidRPr="005234D1">
        <w:rPr>
          <w:rStyle w:val="Char6"/>
          <w:rFonts w:hint="cs"/>
          <w:rtl/>
        </w:rPr>
        <w:t xml:space="preserve"> میمونه را در حال احرام ازدواج نمود.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اهل حجاز از صحابه، تابعین و فقها فرموده</w:t>
      </w:r>
      <w:r w:rsidR="008B44B8" w:rsidRPr="005234D1">
        <w:rPr>
          <w:rStyle w:val="Char6"/>
          <w:rFonts w:hint="cs"/>
          <w:rtl/>
        </w:rPr>
        <w:t xml:space="preserve">‌اند </w:t>
      </w:r>
      <w:r w:rsidRPr="005234D1">
        <w:rPr>
          <w:rStyle w:val="Char6"/>
          <w:rFonts w:hint="cs"/>
          <w:rtl/>
        </w:rPr>
        <w:t>که: سنت برای محرم، این است که نکاح نکند، و اهل عراق فرموده</w:t>
      </w:r>
      <w:r w:rsidR="008B44B8" w:rsidRPr="005234D1">
        <w:rPr>
          <w:rStyle w:val="Char6"/>
          <w:rFonts w:hint="cs"/>
          <w:rtl/>
        </w:rPr>
        <w:t xml:space="preserve">‌اند </w:t>
      </w:r>
      <w:r w:rsidRPr="005234D1">
        <w:rPr>
          <w:rStyle w:val="Char6"/>
          <w:rFonts w:hint="cs"/>
          <w:rtl/>
        </w:rPr>
        <w:t>که: نکاح‌</w:t>
      </w:r>
      <w:r w:rsidR="00735B25">
        <w:rPr>
          <w:rStyle w:val="Char6"/>
          <w:rFonts w:hint="cs"/>
          <w:rtl/>
        </w:rPr>
        <w:t xml:space="preserve"> </w:t>
      </w:r>
      <w:r w:rsidRPr="005234D1">
        <w:rPr>
          <w:rStyle w:val="Char6"/>
          <w:rFonts w:hint="cs"/>
          <w:rtl/>
        </w:rPr>
        <w:t>کردن محرم جایز است، و در این خفایی نیست که اختیار</w:t>
      </w:r>
      <w:r w:rsidR="00735B25">
        <w:rPr>
          <w:rStyle w:val="Char6"/>
          <w:rFonts w:hint="cs"/>
          <w:rtl/>
        </w:rPr>
        <w:t xml:space="preserve"> </w:t>
      </w:r>
      <w:r w:rsidRPr="005234D1">
        <w:rPr>
          <w:rStyle w:val="Char6"/>
          <w:rFonts w:hint="cs"/>
          <w:rtl/>
        </w:rPr>
        <w:t>نمودن احتیاط بالاتر است، در صورت اول رازش این است که نکاح از ارتفاق مطلوب، بالاتر از شکار است، و نباید انشاء نکاح را بر ابقای آن مقایسه نمود، زیرا شادی و سرور در ابتداست. بنابر</w:t>
      </w:r>
      <w:r w:rsidR="00735B25">
        <w:rPr>
          <w:rStyle w:val="Char6"/>
          <w:rFonts w:hint="cs"/>
          <w:rtl/>
        </w:rPr>
        <w:t xml:space="preserve"> </w:t>
      </w:r>
      <w:r w:rsidRPr="005234D1">
        <w:rPr>
          <w:rStyle w:val="Char6"/>
          <w:rFonts w:hint="cs"/>
          <w:rtl/>
        </w:rPr>
        <w:t>این، در باب نکاح، عروس ضرب المثل می‌باشد نه ابقا.</w:t>
      </w:r>
    </w:p>
    <w:p w:rsidR="00BA4315" w:rsidRPr="00773B0D" w:rsidRDefault="00BA4315" w:rsidP="008A386C">
      <w:pPr>
        <w:pStyle w:val="a5"/>
        <w:rPr>
          <w:rtl/>
        </w:rPr>
      </w:pPr>
      <w:bookmarkStart w:id="629" w:name="_Toc272589433"/>
      <w:bookmarkStart w:id="630" w:name="_Toc435447417"/>
      <w:r w:rsidRPr="00773B0D">
        <w:rPr>
          <w:rFonts w:hint="cs"/>
          <w:rtl/>
        </w:rPr>
        <w:t>محرم شکار نمی‌کند و ذبح می‌کند:</w:t>
      </w:r>
      <w:bookmarkEnd w:id="629"/>
      <w:bookmarkEnd w:id="63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باز لازم است که برای شکار محرم ضابطه‌ای باشد، گاهی انسان آنچه را می‌خواهد بخورد ذبح می‌کند، و گاهی چنین حیوانی را می‌کشد که نمی‌خواهد آن را بخورد، بلکه می‌خواهد برای شکار تمرین کند، و گاهی حیوانی را به این نیت می‌کشد که می‌خواهد شر آن را از خود یا از ابنای نوع خود دفع نماید، و گاهی دام‌ها را ذبح می‌نماید، پس کدامیک از این‌ها شکار می‌باشد؟ پس رسول خدا </w:t>
      </w:r>
      <w:r w:rsidR="0043394A" w:rsidRPr="0043394A">
        <w:rPr>
          <w:rFonts w:cs="CTraditional Arabic" w:hint="cs"/>
          <w:rtl/>
          <w:lang w:bidi="fa-IR"/>
        </w:rPr>
        <w:t>ج</w:t>
      </w:r>
      <w:r w:rsidRPr="005234D1">
        <w:rPr>
          <w:rStyle w:val="Char6"/>
          <w:rFonts w:hint="cs"/>
          <w:rtl/>
        </w:rPr>
        <w:t xml:space="preserve"> فرمود: </w:t>
      </w:r>
      <w:r w:rsidRPr="00735B25">
        <w:rPr>
          <w:rStyle w:val="Chare"/>
          <w:rFonts w:hint="cs"/>
          <w:rtl/>
        </w:rPr>
        <w:t>«</w:t>
      </w:r>
      <w:r w:rsidRPr="00735B25">
        <w:rPr>
          <w:rStyle w:val="Char5"/>
          <w:rFonts w:hint="eastAsia"/>
          <w:rtl/>
        </w:rPr>
        <w:t>خَمْسٌ</w:t>
      </w:r>
      <w:r w:rsidRPr="00735B25">
        <w:rPr>
          <w:rStyle w:val="Char5"/>
          <w:rtl/>
        </w:rPr>
        <w:t xml:space="preserve"> </w:t>
      </w:r>
      <w:r w:rsidRPr="00735B25">
        <w:rPr>
          <w:rStyle w:val="Char5"/>
          <w:rFonts w:hint="eastAsia"/>
          <w:rtl/>
        </w:rPr>
        <w:t>لاَ</w:t>
      </w:r>
      <w:r w:rsidRPr="00735B25">
        <w:rPr>
          <w:rStyle w:val="Char5"/>
          <w:rtl/>
        </w:rPr>
        <w:t xml:space="preserve"> </w:t>
      </w:r>
      <w:r w:rsidRPr="00735B25">
        <w:rPr>
          <w:rStyle w:val="Char5"/>
          <w:rFonts w:hint="eastAsia"/>
          <w:rtl/>
        </w:rPr>
        <w:t>جُنَاحَ</w:t>
      </w:r>
      <w:r w:rsidRPr="00735B25">
        <w:rPr>
          <w:rStyle w:val="Char5"/>
          <w:rtl/>
        </w:rPr>
        <w:t xml:space="preserve"> </w:t>
      </w:r>
      <w:r w:rsidRPr="00735B25">
        <w:rPr>
          <w:rStyle w:val="Char5"/>
          <w:rFonts w:hint="eastAsia"/>
          <w:rtl/>
        </w:rPr>
        <w:t>عَلَى</w:t>
      </w:r>
      <w:r w:rsidRPr="00735B25">
        <w:rPr>
          <w:rStyle w:val="Char5"/>
          <w:rtl/>
        </w:rPr>
        <w:t xml:space="preserve"> </w:t>
      </w:r>
      <w:r w:rsidRPr="00735B25">
        <w:rPr>
          <w:rStyle w:val="Char5"/>
          <w:rFonts w:hint="eastAsia"/>
          <w:rtl/>
        </w:rPr>
        <w:t>مَنْ</w:t>
      </w:r>
      <w:r w:rsidRPr="00735B25">
        <w:rPr>
          <w:rStyle w:val="Char5"/>
          <w:rtl/>
        </w:rPr>
        <w:t xml:space="preserve"> </w:t>
      </w:r>
      <w:r w:rsidRPr="00735B25">
        <w:rPr>
          <w:rStyle w:val="Char5"/>
          <w:rFonts w:hint="eastAsia"/>
          <w:rtl/>
        </w:rPr>
        <w:t>قَتَلَهُنَّ</w:t>
      </w:r>
      <w:r w:rsidRPr="00735B25">
        <w:rPr>
          <w:rStyle w:val="Char5"/>
          <w:rtl/>
        </w:rPr>
        <w:t xml:space="preserve"> </w:t>
      </w:r>
      <w:r w:rsidRPr="00735B25">
        <w:rPr>
          <w:rStyle w:val="Char5"/>
          <w:rFonts w:hint="eastAsia"/>
          <w:rtl/>
        </w:rPr>
        <w:t>فِى</w:t>
      </w:r>
      <w:r w:rsidRPr="00735B25">
        <w:rPr>
          <w:rStyle w:val="Char5"/>
          <w:rtl/>
        </w:rPr>
        <w:t xml:space="preserve"> </w:t>
      </w:r>
      <w:r w:rsidRPr="00735B25">
        <w:rPr>
          <w:rStyle w:val="Char5"/>
          <w:rFonts w:hint="eastAsia"/>
          <w:rtl/>
        </w:rPr>
        <w:t>الْحَرَمِ</w:t>
      </w:r>
      <w:r w:rsidRPr="00735B25">
        <w:rPr>
          <w:rStyle w:val="Char5"/>
          <w:rtl/>
        </w:rPr>
        <w:t xml:space="preserve"> </w:t>
      </w:r>
      <w:r w:rsidRPr="00735B25">
        <w:rPr>
          <w:rStyle w:val="Char5"/>
          <w:rFonts w:hint="eastAsia"/>
          <w:rtl/>
        </w:rPr>
        <w:t>وَالإِحْرَامِ</w:t>
      </w:r>
      <w:r w:rsidRPr="00735B25">
        <w:rPr>
          <w:rStyle w:val="Char5"/>
          <w:rFonts w:hint="cs"/>
          <w:rtl/>
        </w:rPr>
        <w:t>:</w:t>
      </w:r>
      <w:r w:rsidRPr="00735B25">
        <w:rPr>
          <w:rStyle w:val="Char5"/>
          <w:rtl/>
        </w:rPr>
        <w:t xml:space="preserve"> </w:t>
      </w:r>
      <w:r w:rsidRPr="00735B25">
        <w:rPr>
          <w:rStyle w:val="Char5"/>
          <w:rFonts w:hint="eastAsia"/>
          <w:rtl/>
        </w:rPr>
        <w:t>الْفَارَةُ</w:t>
      </w:r>
      <w:r w:rsidRPr="00735B25">
        <w:rPr>
          <w:rStyle w:val="Char5"/>
          <w:rFonts w:hint="cs"/>
          <w:rtl/>
        </w:rPr>
        <w:t>،</w:t>
      </w:r>
      <w:r w:rsidRPr="00735B25">
        <w:rPr>
          <w:rStyle w:val="Char5"/>
          <w:rtl/>
        </w:rPr>
        <w:t xml:space="preserve"> </w:t>
      </w:r>
      <w:r w:rsidRPr="00735B25">
        <w:rPr>
          <w:rStyle w:val="Char5"/>
          <w:rFonts w:hint="eastAsia"/>
          <w:rtl/>
        </w:rPr>
        <w:t>وَالْعَقْرَبُ</w:t>
      </w:r>
      <w:r w:rsidRPr="00735B25">
        <w:rPr>
          <w:rStyle w:val="Char5"/>
          <w:rFonts w:hint="cs"/>
          <w:rtl/>
        </w:rPr>
        <w:t>،</w:t>
      </w:r>
      <w:r w:rsidRPr="00735B25">
        <w:rPr>
          <w:rStyle w:val="Char5"/>
          <w:rtl/>
        </w:rPr>
        <w:t xml:space="preserve"> </w:t>
      </w:r>
      <w:r w:rsidRPr="00735B25">
        <w:rPr>
          <w:rStyle w:val="Char5"/>
          <w:rFonts w:hint="eastAsia"/>
          <w:rtl/>
        </w:rPr>
        <w:t>وَالْغُرَابُ</w:t>
      </w:r>
      <w:r w:rsidRPr="00735B25">
        <w:rPr>
          <w:rStyle w:val="Char5"/>
          <w:rFonts w:hint="cs"/>
          <w:rtl/>
        </w:rPr>
        <w:t>،</w:t>
      </w:r>
      <w:r w:rsidRPr="00735B25">
        <w:rPr>
          <w:rStyle w:val="Char5"/>
          <w:rtl/>
        </w:rPr>
        <w:t xml:space="preserve"> </w:t>
      </w:r>
      <w:r w:rsidRPr="00735B25">
        <w:rPr>
          <w:rStyle w:val="Char5"/>
          <w:rFonts w:hint="eastAsia"/>
          <w:rtl/>
        </w:rPr>
        <w:t>وَالْحِدَأَةُ</w:t>
      </w:r>
      <w:r w:rsidRPr="00735B25">
        <w:rPr>
          <w:rStyle w:val="Char5"/>
          <w:rFonts w:hint="cs"/>
          <w:rtl/>
        </w:rPr>
        <w:t>،</w:t>
      </w:r>
      <w:r w:rsidRPr="00735B25">
        <w:rPr>
          <w:rStyle w:val="Char5"/>
          <w:rtl/>
        </w:rPr>
        <w:t xml:space="preserve"> </w:t>
      </w:r>
      <w:r w:rsidRPr="00735B25">
        <w:rPr>
          <w:rStyle w:val="Char5"/>
          <w:rFonts w:hint="eastAsia"/>
          <w:rtl/>
        </w:rPr>
        <w:t>وَالْكَلْبُ</w:t>
      </w:r>
      <w:r w:rsidRPr="00735B25">
        <w:rPr>
          <w:rStyle w:val="Char5"/>
          <w:rtl/>
        </w:rPr>
        <w:t xml:space="preserve"> </w:t>
      </w:r>
      <w:r w:rsidRPr="00735B25">
        <w:rPr>
          <w:rStyle w:val="Char5"/>
          <w:rFonts w:hint="eastAsia"/>
          <w:rtl/>
        </w:rPr>
        <w:t>الْعَقُورُ</w:t>
      </w:r>
      <w:r w:rsidRPr="00735B25">
        <w:rPr>
          <w:rStyle w:val="Chare"/>
          <w:rFonts w:hint="cs"/>
          <w:rtl/>
        </w:rPr>
        <w:t>»</w:t>
      </w:r>
      <w:r w:rsidRPr="000E6EC3">
        <w:rPr>
          <w:rStyle w:val="Char5"/>
          <w:rFonts w:hint="cs"/>
          <w:rtl/>
        </w:rPr>
        <w:t xml:space="preserve">، </w:t>
      </w:r>
      <w:r w:rsidRPr="00735B25">
        <w:rPr>
          <w:rStyle w:val="Char4"/>
          <w:rFonts w:hint="cs"/>
          <w:rtl/>
        </w:rPr>
        <w:t>الجامع ال</w:t>
      </w:r>
      <w:r w:rsidR="003250E7">
        <w:rPr>
          <w:rStyle w:val="Char4"/>
          <w:rFonts w:hint="cs"/>
          <w:rtl/>
        </w:rPr>
        <w:t>ـ</w:t>
      </w:r>
      <w:r w:rsidRPr="00735B25">
        <w:rPr>
          <w:rStyle w:val="Char4"/>
          <w:rFonts w:hint="cs"/>
          <w:rtl/>
        </w:rPr>
        <w:t>مؤذي الصائل على الإنسان أو على متاعه</w:t>
      </w:r>
      <w:r w:rsidRPr="00773B0D">
        <w:rPr>
          <w:rFonts w:cs="Traditional Arabic" w:hint="cs"/>
          <w:sz w:val="32"/>
          <w:szCs w:val="32"/>
          <w:rtl/>
          <w:lang w:bidi="fa-IR"/>
        </w:rPr>
        <w:t>.</w:t>
      </w:r>
      <w:r w:rsidRPr="005234D1">
        <w:rPr>
          <w:rStyle w:val="Char6"/>
          <w:rFonts w:hint="cs"/>
          <w:rtl/>
        </w:rPr>
        <w:t xml:space="preserve"> </w:t>
      </w:r>
      <w:r w:rsidRPr="00735B25">
        <w:rPr>
          <w:rStyle w:val="Chare"/>
          <w:rFonts w:hint="cs"/>
          <w:rtl/>
        </w:rPr>
        <w:t>«</w:t>
      </w:r>
      <w:r w:rsidRPr="00735B25">
        <w:rPr>
          <w:rStyle w:val="Chard"/>
          <w:rFonts w:hint="cs"/>
          <w:rtl/>
        </w:rPr>
        <w:t>پنج حیوان هست که گناهی نیست بر کسی که آن‌ها را در حرم، یا احرام بکشد: موش، کلاغ، کرگس، کژدم و سگ گزنده</w:t>
      </w:r>
      <w:r w:rsidRPr="00735B25">
        <w:rPr>
          <w:rStyle w:val="Chare"/>
          <w:rFonts w:hint="cs"/>
          <w:rtl/>
        </w:rPr>
        <w:t>»</w:t>
      </w:r>
      <w:r w:rsidRPr="005234D1">
        <w:rPr>
          <w:rStyle w:val="Char6"/>
          <w:rFonts w:hint="cs"/>
          <w:rtl/>
        </w:rPr>
        <w:t>، علت جامع در این‌ها، موذی و حمله‌</w:t>
      </w:r>
      <w:r w:rsidR="00735B25">
        <w:rPr>
          <w:rStyle w:val="Char6"/>
          <w:rFonts w:hint="cs"/>
          <w:rtl/>
        </w:rPr>
        <w:t xml:space="preserve"> </w:t>
      </w:r>
      <w:r w:rsidRPr="005234D1">
        <w:rPr>
          <w:rStyle w:val="Char6"/>
          <w:rFonts w:hint="cs"/>
          <w:rtl/>
        </w:rPr>
        <w:t>کردن آن‌ها بر انسان یا کالای اوست، زیرا وقتی مردم به سوی بررسی عرف برگردند، به این‌ها شکار گفته نمی‌شود، هم</w:t>
      </w:r>
      <w:r w:rsidR="00735B25">
        <w:rPr>
          <w:rStyle w:val="Char6"/>
          <w:rFonts w:hint="eastAsia"/>
          <w:rtl/>
        </w:rPr>
        <w:t>‌</w:t>
      </w:r>
      <w:r w:rsidRPr="005234D1">
        <w:rPr>
          <w:rStyle w:val="Char6"/>
          <w:rFonts w:hint="cs"/>
          <w:rtl/>
        </w:rPr>
        <w:t>چنین دام‌ها و ماکیان و امثال این‌ها که عادت به نگهداشتن آن‌ها در خانه‌هاست که به آن‌ها شکار نمی‌گویند، و اما اقسام دیگر، ظاهر این است که آن‌ها شکار هستند.</w:t>
      </w:r>
    </w:p>
    <w:p w:rsidR="00BA4315" w:rsidRPr="00773B0D" w:rsidRDefault="00BA4315" w:rsidP="008A386C">
      <w:pPr>
        <w:pStyle w:val="a5"/>
        <w:rPr>
          <w:rtl/>
        </w:rPr>
      </w:pPr>
      <w:bookmarkStart w:id="631" w:name="_Toc272589434"/>
      <w:bookmarkStart w:id="632" w:name="_Toc435447418"/>
      <w:r w:rsidRPr="00773B0D">
        <w:rPr>
          <w:rFonts w:hint="cs"/>
          <w:rtl/>
        </w:rPr>
        <w:t>میقات‌های حج:</w:t>
      </w:r>
      <w:bookmarkEnd w:id="631"/>
      <w:bookmarkEnd w:id="632"/>
    </w:p>
    <w:p w:rsidR="00BA4315" w:rsidRPr="005234D1" w:rsidRDefault="00BA4315" w:rsidP="008A386C">
      <w:pPr>
        <w:autoSpaceDE w:val="0"/>
        <w:autoSpaceDN w:val="0"/>
        <w:adjustRightInd w:val="0"/>
        <w:ind w:firstLine="284"/>
        <w:jc w:val="lowKashida"/>
        <w:rPr>
          <w:rStyle w:val="Char6"/>
          <w:rtl/>
        </w:rPr>
      </w:pPr>
      <w:r w:rsidRPr="00735B25">
        <w:rPr>
          <w:rStyle w:val="Char5"/>
          <w:rFonts w:hint="cs"/>
          <w:rtl/>
        </w:rPr>
        <w:t>ذو الحلیفة برای اهل</w:t>
      </w:r>
      <w:r w:rsidRPr="005234D1">
        <w:rPr>
          <w:rStyle w:val="Char6"/>
          <w:rFonts w:hint="cs"/>
          <w:rtl/>
        </w:rPr>
        <w:t xml:space="preserve"> مدینه، جحفه برای اهل شام، قرن منازل برای اهل نجد و یلملم برای اهل یمن میقات مقرر گردیدند، پس این‌ها برای نامبردگان و کسانی که از روی آن‌ها به خاطر حج و عمره رد بشوند میقات می‌باشند، و هرکسی که داخل از میقات سکونت دارد میقاتش از منزلش می‌باشد، تا جایی که میقات اهل مکه از خود مکه می‌باشد که از آنجا احرام می‌بندند.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اصل در میقات‌ها این است که وقتی رفتن به سوی مکه به صورت ژولیدگی، غبارآلود و ترک‌کردن زیاده روی‌های نفسانی، امر مطلوبی بود، و دستور به احرام‌بستن از شهر خود حاجی حرج ظاهری دربر داشت، زیرا وطن بعضی به فاصله مسیر یک ماه، دو ماه و بیشتر بود، واجب شد که اماکن مشخصی در دور و بر، کعبه مختص قرار بگیرد، تا از آنجا احرام بندند، و از آنجا بدون احرام تجاوز ننمایند، و لازم است که این اماکن ظاهر و مشهور باشند و بر</w:t>
      </w:r>
      <w:r w:rsidR="00735B25">
        <w:rPr>
          <w:rStyle w:val="Char6"/>
          <w:rFonts w:hint="cs"/>
          <w:rtl/>
        </w:rPr>
        <w:t xml:space="preserve"> </w:t>
      </w:r>
      <w:r w:rsidRPr="005234D1">
        <w:rPr>
          <w:rStyle w:val="Char6"/>
          <w:rFonts w:hint="cs"/>
          <w:rtl/>
        </w:rPr>
        <w:t>کسی مخفی نمانند، و اهالی آفاق از آن‌ها رفت و آمد داشته باشند، پس این را بررسی نمود و به این مواضع حکم داد.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بعیدترین میقات را برای اهل مدینه مقرر نمود، زیرا آن فرودگاه وحی، و مرجع ایمان و دارالهجر</w:t>
      </w:r>
      <w:r w:rsidRPr="00773B0D">
        <w:rPr>
          <w:rFonts w:cs="B Badr" w:hint="cs"/>
          <w:rtl/>
          <w:lang w:bidi="fa-IR"/>
        </w:rPr>
        <w:t>ة</w:t>
      </w:r>
      <w:r w:rsidRPr="005234D1">
        <w:rPr>
          <w:rStyle w:val="Char6"/>
          <w:rFonts w:hint="cs"/>
          <w:rtl/>
        </w:rPr>
        <w:t xml:space="preserve"> و نخستین قریه‌ای بود که به خدا و رسول ایمان آورد، پس اهالی آن سزاوارتر بودند که </w:t>
      </w:r>
      <w:r w:rsidRPr="00735B25">
        <w:rPr>
          <w:rStyle w:val="Char6"/>
          <w:rFonts w:hint="cs"/>
          <w:rtl/>
        </w:rPr>
        <w:t>در اعلای کلمة الله مبالغه نمایند</w:t>
      </w:r>
      <w:r w:rsidRPr="005234D1">
        <w:rPr>
          <w:rStyle w:val="Char6"/>
          <w:rFonts w:hint="cs"/>
          <w:rtl/>
        </w:rPr>
        <w:t xml:space="preserve">، و برای انجام عبادت بیشتری، اختصاص یابند، و نیز این نزدیکترین منطقه بود که در عهد آن حضرت </w:t>
      </w:r>
      <w:r w:rsidR="0043394A" w:rsidRPr="0043394A">
        <w:rPr>
          <w:rFonts w:cs="CTraditional Arabic" w:hint="cs"/>
          <w:rtl/>
          <w:lang w:bidi="fa-IR"/>
        </w:rPr>
        <w:t>ج</w:t>
      </w:r>
      <w:r w:rsidRPr="005234D1">
        <w:rPr>
          <w:rStyle w:val="Char6"/>
          <w:rFonts w:hint="cs"/>
          <w:rtl/>
        </w:rPr>
        <w:t xml:space="preserve"> نسبت به جؤاثی، طائف، یمامه و غیره ایمان آورده و در ایمان اخلاص نشان داده است، لذا بر آن هیچ حرج و تنگی پیش نخواهد آمد.</w:t>
      </w:r>
    </w:p>
    <w:p w:rsidR="00BA4315" w:rsidRPr="00773B0D" w:rsidRDefault="00BA4315" w:rsidP="008A386C">
      <w:pPr>
        <w:pStyle w:val="a5"/>
        <w:rPr>
          <w:rtl/>
        </w:rPr>
      </w:pPr>
      <w:bookmarkStart w:id="633" w:name="_Toc272589435"/>
      <w:bookmarkStart w:id="634" w:name="_Toc435447419"/>
      <w:r w:rsidRPr="00773B0D">
        <w:rPr>
          <w:rFonts w:hint="cs"/>
          <w:rtl/>
        </w:rPr>
        <w:t>فلسف</w:t>
      </w:r>
      <w:r w:rsidR="00B20E6E">
        <w:rPr>
          <w:rFonts w:hint="cs"/>
          <w:rtl/>
        </w:rPr>
        <w:t>ۀ</w:t>
      </w:r>
      <w:r w:rsidRPr="00773B0D">
        <w:rPr>
          <w:rFonts w:hint="cs"/>
          <w:rtl/>
        </w:rPr>
        <w:t xml:space="preserve"> وقوف به عرفات:</w:t>
      </w:r>
      <w:bookmarkEnd w:id="633"/>
      <w:bookmarkEnd w:id="63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راز در وقوف به عرفات، این است که برای اجتماع مسلمانان در زمان و مکان واحد که راغب به رحمت خدا و داعی و متضرع به سوی او باشند، اثر به سزایی در نزول برکات و انتشار روحانیت خواهد داشت، و از اینجاست که شیطان در آن روز ذلیل‌تر و رسواتر خواهد شد، و نیز این اجتماع آنان تحقیق معنی عرضه است، و اختصاص این روز و این مکان از انبیاء </w:t>
      </w:r>
      <w:r w:rsidR="002E6D57" w:rsidRPr="002E6D57">
        <w:rPr>
          <w:rFonts w:cs="CTraditional Arabic" w:hint="cs"/>
          <w:rtl/>
          <w:lang w:bidi="fa-IR"/>
        </w:rPr>
        <w:t>†</w:t>
      </w:r>
      <w:r w:rsidRPr="005234D1">
        <w:rPr>
          <w:rStyle w:val="Char6"/>
          <w:rFonts w:hint="cs"/>
          <w:rtl/>
        </w:rPr>
        <w:t xml:space="preserve"> بنابر آنچه از حضرت آدم و انبیای بعد از او است، امر متوارثی می‌باشد، و پایبندی به آنچه از سلف صالح سنت قرار گرفته است، اصلی است در باب توقیت.</w:t>
      </w:r>
    </w:p>
    <w:p w:rsidR="00BA4315" w:rsidRPr="00773B0D" w:rsidRDefault="00BA4315" w:rsidP="008A386C">
      <w:pPr>
        <w:pStyle w:val="a5"/>
        <w:rPr>
          <w:rtl/>
        </w:rPr>
      </w:pPr>
      <w:bookmarkStart w:id="635" w:name="_Toc272589436"/>
      <w:bookmarkStart w:id="636" w:name="_Toc435447420"/>
      <w:r w:rsidRPr="00773B0D">
        <w:rPr>
          <w:rFonts w:hint="cs"/>
          <w:rtl/>
        </w:rPr>
        <w:t>فلسف</w:t>
      </w:r>
      <w:r w:rsidR="00B20E6E">
        <w:rPr>
          <w:rFonts w:hint="cs"/>
          <w:rtl/>
        </w:rPr>
        <w:t>ۀ</w:t>
      </w:r>
      <w:r w:rsidRPr="00773B0D">
        <w:rPr>
          <w:rFonts w:hint="cs"/>
          <w:rtl/>
        </w:rPr>
        <w:t xml:space="preserve"> نزول در میدان منا:</w:t>
      </w:r>
      <w:bookmarkEnd w:id="635"/>
      <w:bookmarkEnd w:id="636"/>
    </w:p>
    <w:p w:rsidR="00BA4315" w:rsidRPr="003250E7" w:rsidRDefault="00BA4315" w:rsidP="008A386C">
      <w:pPr>
        <w:autoSpaceDE w:val="0"/>
        <w:autoSpaceDN w:val="0"/>
        <w:adjustRightInd w:val="0"/>
        <w:ind w:firstLine="284"/>
        <w:jc w:val="lowKashida"/>
        <w:rPr>
          <w:rStyle w:val="Char6"/>
          <w:spacing w:val="-2"/>
          <w:rtl/>
        </w:rPr>
      </w:pPr>
      <w:r w:rsidRPr="003250E7">
        <w:rPr>
          <w:rStyle w:val="Char6"/>
          <w:rFonts w:hint="cs"/>
          <w:spacing w:val="-2"/>
          <w:rtl/>
        </w:rPr>
        <w:t>راز در فرود</w:t>
      </w:r>
      <w:r w:rsidR="00735B25" w:rsidRPr="003250E7">
        <w:rPr>
          <w:rStyle w:val="Char6"/>
          <w:rFonts w:hint="cs"/>
          <w:spacing w:val="-2"/>
          <w:rtl/>
        </w:rPr>
        <w:t xml:space="preserve"> </w:t>
      </w:r>
      <w:r w:rsidRPr="003250E7">
        <w:rPr>
          <w:rStyle w:val="Char6"/>
          <w:rFonts w:hint="cs"/>
          <w:spacing w:val="-2"/>
          <w:rtl/>
        </w:rPr>
        <w:t>آمدن به منی، این است که آن در زمان جاهلیت بزرگ</w:t>
      </w:r>
      <w:r w:rsidR="00735B25" w:rsidRPr="003250E7">
        <w:rPr>
          <w:rStyle w:val="Char6"/>
          <w:rFonts w:hint="eastAsia"/>
          <w:spacing w:val="-2"/>
          <w:rtl/>
        </w:rPr>
        <w:t>‌</w:t>
      </w:r>
      <w:r w:rsidRPr="003250E7">
        <w:rPr>
          <w:rStyle w:val="Char6"/>
          <w:rFonts w:hint="cs"/>
          <w:spacing w:val="-2"/>
          <w:rtl/>
        </w:rPr>
        <w:t>ترین بازاری مانند بازار عکاظ، ذوالمجاز و غیره بود، و از این جهت، بر اجتماع در آنجا اتفاق نمودند که حج جامع اقوام و ملل زیادی است که از گوشه و کنار می‌آیند، و از این بهتر موسمی برای تجارت و استفاده از آن برای این اجتماع وجود نداشت، و خود شهر مکه از این قشون مختلف، در تنگنا قرار داشت، و اگر شهری و بیابانی، معروف و غیر معروف آنان بر فرودآمدن در چنین فضایی، مانند منا اتفاق نمی‌کردند در تنگنا قرار می‌گرفتند، و اگر در فرودآمدن خصوصیتی قایل می‌شدند نارضایتی و ناراحتی پدید می‌آمد.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چون عادت به نزول در آن جریان داشت، پس عادت و حمیت عرب متقاضی شد که هر قبیله‌ای در تفاخر و تکاثر، و یاد بود آبا و اجداد، و نمایش نیروی خود، و کثرت اعوان خویش بکوشند تا دور و نزدیک آن را مشاهده نموده خبر آنان به گوشه و کنار جهان منتقل گردد، و اسلام به چنین اجتماعی نیاز داشت، تا شوکت مسلمانان، و عِدّه و عُدّه آنان ظاهر گردد، و دین خداوند غالب آمده آوازه‌اش به اقصی نقاط برود، و بر هر </w:t>
      </w:r>
      <w:r w:rsidRPr="003250E7">
        <w:rPr>
          <w:rStyle w:val="Char6"/>
          <w:rFonts w:hint="cs"/>
          <w:spacing w:val="-2"/>
          <w:rtl/>
        </w:rPr>
        <w:t xml:space="preserve">گوشه‌ای از جهان غالب آید، لذا پیامبر </w:t>
      </w:r>
      <w:r w:rsidR="0043394A" w:rsidRPr="003250E7">
        <w:rPr>
          <w:rFonts w:cs="CTraditional Arabic" w:hint="cs"/>
          <w:spacing w:val="-2"/>
          <w:rtl/>
          <w:lang w:bidi="fa-IR"/>
        </w:rPr>
        <w:t>ج</w:t>
      </w:r>
      <w:r w:rsidRPr="003250E7">
        <w:rPr>
          <w:rStyle w:val="Char6"/>
          <w:rFonts w:hint="cs"/>
          <w:spacing w:val="-2"/>
          <w:rtl/>
        </w:rPr>
        <w:t xml:space="preserve"> این اجتماع را به جا گذاشت و بر آن وادار نمود و به آن دعوت کرد، تفاخر و یاد و بود آبا و اجداد را منسوخ اعلام داشت، و به جای آن ذکر الله را تعیین نمود، همان</w:t>
      </w:r>
      <w:r w:rsidR="00735B25" w:rsidRPr="003250E7">
        <w:rPr>
          <w:rStyle w:val="Char6"/>
          <w:rFonts w:hint="eastAsia"/>
          <w:spacing w:val="-2"/>
          <w:rtl/>
        </w:rPr>
        <w:t>‌</w:t>
      </w:r>
      <w:r w:rsidRPr="003250E7">
        <w:rPr>
          <w:rStyle w:val="Char6"/>
          <w:rFonts w:hint="cs"/>
          <w:spacing w:val="-2"/>
          <w:rtl/>
        </w:rPr>
        <w:t>گونه که مهمان</w:t>
      </w:r>
      <w:r w:rsidR="00735B25" w:rsidRPr="003250E7">
        <w:rPr>
          <w:rStyle w:val="Char6"/>
          <w:rFonts w:hint="cs"/>
          <w:spacing w:val="-2"/>
          <w:rtl/>
        </w:rPr>
        <w:t xml:space="preserve"> </w:t>
      </w:r>
      <w:r w:rsidRPr="003250E7">
        <w:rPr>
          <w:rStyle w:val="Char6"/>
          <w:rFonts w:hint="cs"/>
          <w:spacing w:val="-2"/>
          <w:rtl/>
        </w:rPr>
        <w:t>‌نوازی و ولیمه‌ها را به جای گذاشت مانند ولیمه نکاح و عقیقه مولود، زیرا در آن فواید بزرگی در تدبیر منزل وجود داشت.</w:t>
      </w:r>
    </w:p>
    <w:p w:rsidR="00BA4315" w:rsidRPr="00773B0D" w:rsidRDefault="00BA4315" w:rsidP="008A386C">
      <w:pPr>
        <w:pStyle w:val="a5"/>
        <w:rPr>
          <w:rtl/>
        </w:rPr>
      </w:pPr>
      <w:bookmarkStart w:id="637" w:name="_Toc272589437"/>
      <w:bookmarkStart w:id="638" w:name="_Toc435447421"/>
      <w:r w:rsidRPr="00773B0D">
        <w:rPr>
          <w:rFonts w:hint="cs"/>
          <w:rtl/>
        </w:rPr>
        <w:t>فلسفه</w:t>
      </w:r>
      <w:r w:rsidR="00735B25">
        <w:rPr>
          <w:rFonts w:hint="cs"/>
          <w:rtl/>
        </w:rPr>
        <w:t xml:space="preserve"> </w:t>
      </w:r>
      <w:r w:rsidRPr="00773B0D">
        <w:rPr>
          <w:rFonts w:hint="cs"/>
          <w:rtl/>
        </w:rPr>
        <w:t>‌ماندن به هنگام شب در مزدلفه:</w:t>
      </w:r>
      <w:bookmarkEnd w:id="637"/>
      <w:bookmarkEnd w:id="63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فلسف</w:t>
      </w:r>
      <w:r w:rsidR="00B20E6E">
        <w:rPr>
          <w:rStyle w:val="Char6"/>
          <w:rFonts w:hint="cs"/>
          <w:rtl/>
        </w:rPr>
        <w:t>ۀ</w:t>
      </w:r>
      <w:r w:rsidRPr="005234D1">
        <w:rPr>
          <w:rStyle w:val="Char6"/>
          <w:rFonts w:hint="cs"/>
          <w:rtl/>
        </w:rPr>
        <w:t>‌</w:t>
      </w:r>
      <w:r w:rsidR="00735B25">
        <w:rPr>
          <w:rStyle w:val="Char6"/>
          <w:rFonts w:hint="cs"/>
          <w:rtl/>
        </w:rPr>
        <w:t xml:space="preserve"> </w:t>
      </w:r>
      <w:r w:rsidRPr="005234D1">
        <w:rPr>
          <w:rStyle w:val="Char6"/>
          <w:rFonts w:hint="cs"/>
          <w:rtl/>
        </w:rPr>
        <w:t>گذراندن شب در مزدلفه: این است که آن سنت قدیمی در میان آن‌ها بود، و شاید از این جهت روی آن اتفاق کرده بودند که دیدند مردم چنان اجتماعی دارند که در غیر این جا، معهود نیست، و اینگونه اجتماعات مظن</w:t>
      </w:r>
      <w:r w:rsidR="00B20E6E">
        <w:rPr>
          <w:rStyle w:val="Char6"/>
          <w:rFonts w:hint="cs"/>
          <w:rtl/>
        </w:rPr>
        <w:t>ۀ</w:t>
      </w:r>
      <w:r w:rsidRPr="005234D1">
        <w:rPr>
          <w:rStyle w:val="Char6"/>
          <w:rFonts w:hint="cs"/>
          <w:rtl/>
        </w:rPr>
        <w:t xml:space="preserve"> مزاحمت و درگیری است که یکدیگر را پایمال نموده از بین ببرند، و بر</w:t>
      </w:r>
      <w:r w:rsidR="00735B25">
        <w:rPr>
          <w:rStyle w:val="Char6"/>
          <w:rFonts w:hint="cs"/>
          <w:rtl/>
        </w:rPr>
        <w:t xml:space="preserve"> </w:t>
      </w:r>
      <w:r w:rsidRPr="005234D1">
        <w:rPr>
          <w:rStyle w:val="Char6"/>
          <w:rFonts w:hint="cs"/>
          <w:rtl/>
        </w:rPr>
        <w:t>گشت‌شان از عرفات بعد از مغرب بود، و تمام طول روز را در خستگی و کوفتگی گزرانیده بودند که از راه‌های دور و دراز می‌آمدند، پس اگر هجوم می‌آوردند که به منا به این شکل بیایند، در مشقت قرار می‌گرفتند، اهل جاهلیت قبل از غروب از عرفات برمی‌گشتند، و چون در این مقدار معینی وجود نداشت، و به قطع نمی‌توانست آن را مشخص نمود، حال آن که در چنین اجتماعات باید وقت را چنان معین کرد که احتمال ابهام در آن وجود نداشته باشد، واجب شد که آن را با غروب تعیین کرد.</w:t>
      </w:r>
    </w:p>
    <w:p w:rsidR="00BA4315" w:rsidRPr="00773B0D" w:rsidRDefault="00BA4315" w:rsidP="008A386C">
      <w:pPr>
        <w:pStyle w:val="a5"/>
        <w:rPr>
          <w:rtl/>
        </w:rPr>
      </w:pPr>
      <w:bookmarkStart w:id="639" w:name="_Toc272589438"/>
      <w:bookmarkStart w:id="640" w:name="_Toc435447422"/>
      <w:r w:rsidRPr="00773B0D">
        <w:rPr>
          <w:rFonts w:hint="cs"/>
          <w:rtl/>
        </w:rPr>
        <w:t>وقوف در مشعر حرام:</w:t>
      </w:r>
      <w:bookmarkEnd w:id="639"/>
      <w:bookmarkEnd w:id="64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جز این نیست که در مشعر الحرام وقوف به این خاطر مشروع گردید که اهل جاهلیت باهم افتخار می‌کردند، و نمایش برگزار می‌نمودند، پس در عوض از آن، کثرت ذکر الله جایگزین گردید تا که بازداشتنی، از عادات آن‌ها، قرار گیرد، و ابهت توحید در این اجتماع و مکان با منافست انجام گیرد، گویا گفته شد که آیا ذکر شما بیشتر بوده یا ذکر و مفاخرت اهل جاهلیت بیشتر بوده است.</w:t>
      </w:r>
    </w:p>
    <w:p w:rsidR="00BA4315" w:rsidRPr="00773B0D" w:rsidRDefault="00BA4315" w:rsidP="008A386C">
      <w:pPr>
        <w:pStyle w:val="a5"/>
        <w:rPr>
          <w:rtl/>
        </w:rPr>
      </w:pPr>
      <w:bookmarkStart w:id="641" w:name="_Toc272589439"/>
      <w:bookmarkStart w:id="642" w:name="_Toc435447423"/>
      <w:r w:rsidRPr="00773B0D">
        <w:rPr>
          <w:rFonts w:hint="cs"/>
          <w:rtl/>
        </w:rPr>
        <w:t>فلسفه رمی جمار:</w:t>
      </w:r>
      <w:bookmarkEnd w:id="641"/>
      <w:bookmarkEnd w:id="642"/>
    </w:p>
    <w:p w:rsidR="00BA4315" w:rsidRPr="005234D1" w:rsidRDefault="00BA4315" w:rsidP="003250E7">
      <w:pPr>
        <w:widowControl w:val="0"/>
        <w:autoSpaceDE w:val="0"/>
        <w:autoSpaceDN w:val="0"/>
        <w:adjustRightInd w:val="0"/>
        <w:ind w:firstLine="284"/>
        <w:jc w:val="lowKashida"/>
        <w:rPr>
          <w:rStyle w:val="Char6"/>
          <w:rtl/>
        </w:rPr>
      </w:pPr>
      <w:r w:rsidRPr="005234D1">
        <w:rPr>
          <w:rStyle w:val="Char6"/>
          <w:rFonts w:hint="cs"/>
          <w:rtl/>
        </w:rPr>
        <w:t>راز رمی جمار آنست که در خود حدیث آمده است که به خاطر اقامه ذکر الله برقرار شده است، تفصیلش از این قرار است که، بهترین انواع توقیت ذکر و کاملتر و جامع‌ترینش برای توقیت، این است که به زمان و مکانی موقت گردد، و چنان چیزی با آن برگزار شود که حافظ عدد آن شده و جودش را بر رؤوس اشهاد به گونه‌ای که بر کسی مخفی نماند محقق بگرداند.</w:t>
      </w:r>
    </w:p>
    <w:p w:rsidR="00BA4315" w:rsidRPr="005234D1" w:rsidRDefault="00BA4315" w:rsidP="008A386C">
      <w:pPr>
        <w:autoSpaceDE w:val="0"/>
        <w:autoSpaceDN w:val="0"/>
        <w:adjustRightInd w:val="0"/>
        <w:ind w:firstLine="284"/>
        <w:jc w:val="lowKashida"/>
        <w:rPr>
          <w:rStyle w:val="Char6"/>
          <w:rtl/>
        </w:rPr>
      </w:pPr>
      <w:r w:rsidRPr="003250E7">
        <w:rPr>
          <w:rStyle w:val="Char6"/>
          <w:rFonts w:hint="cs"/>
          <w:spacing w:val="-2"/>
          <w:rtl/>
        </w:rPr>
        <w:t>ذکر الله بر دو گونه است: نوعی آنست که هدف از آن، اعلام انقیاد او به دین خداست، و اصل در این باره برگزیدن مجامع مردم است نه اکثار که از آن جمله است رمی جمار. بنابر</w:t>
      </w:r>
      <w:r w:rsidR="00735B25" w:rsidRPr="003250E7">
        <w:rPr>
          <w:rStyle w:val="Char6"/>
          <w:rFonts w:hint="cs"/>
          <w:spacing w:val="-2"/>
          <w:rtl/>
        </w:rPr>
        <w:t xml:space="preserve"> </w:t>
      </w:r>
      <w:r w:rsidRPr="003250E7">
        <w:rPr>
          <w:rStyle w:val="Char6"/>
          <w:rFonts w:hint="cs"/>
          <w:spacing w:val="-2"/>
          <w:rtl/>
        </w:rPr>
        <w:t>این، در این، دستور به اکثار داده نشد، نوعی دیگر آنست که هدف از آن رنگ</w:t>
      </w:r>
      <w:r w:rsidR="00735B25" w:rsidRPr="003250E7">
        <w:rPr>
          <w:rStyle w:val="Char6"/>
          <w:rFonts w:hint="cs"/>
          <w:spacing w:val="-2"/>
          <w:rtl/>
        </w:rPr>
        <w:t xml:space="preserve"> </w:t>
      </w:r>
      <w:r w:rsidRPr="003250E7">
        <w:rPr>
          <w:rStyle w:val="Char6"/>
          <w:rFonts w:hint="cs"/>
          <w:spacing w:val="-2"/>
          <w:rtl/>
        </w:rPr>
        <w:t>‌گرفتن نفس است به آگهی</w:t>
      </w:r>
      <w:r w:rsidR="00735B25" w:rsidRPr="003250E7">
        <w:rPr>
          <w:rStyle w:val="Char6"/>
          <w:rFonts w:hint="cs"/>
          <w:spacing w:val="-2"/>
          <w:rtl/>
        </w:rPr>
        <w:t xml:space="preserve"> </w:t>
      </w:r>
      <w:r w:rsidRPr="003250E7">
        <w:rPr>
          <w:rStyle w:val="Char6"/>
          <w:rFonts w:hint="cs"/>
          <w:spacing w:val="-2"/>
          <w:rtl/>
        </w:rPr>
        <w:t>‌یافتن به جبروت، و در این، اکثار وجود دارد، و نیز در روایات چنین چیزی آمده است که متقاضی سنت</w:t>
      </w:r>
      <w:r w:rsidR="00735B25" w:rsidRPr="003250E7">
        <w:rPr>
          <w:rStyle w:val="Char6"/>
          <w:rFonts w:hint="cs"/>
          <w:spacing w:val="-2"/>
          <w:rtl/>
        </w:rPr>
        <w:t xml:space="preserve"> </w:t>
      </w:r>
      <w:r w:rsidRPr="003250E7">
        <w:rPr>
          <w:rStyle w:val="Char6"/>
          <w:rFonts w:hint="cs"/>
          <w:spacing w:val="-2"/>
          <w:rtl/>
        </w:rPr>
        <w:t xml:space="preserve">‌بودنش هست که حضرت ابراهیم </w:t>
      </w:r>
      <w:r w:rsidR="00735B25" w:rsidRPr="003250E7">
        <w:rPr>
          <w:rFonts w:cs="CTraditional Arabic" w:hint="cs"/>
          <w:spacing w:val="-2"/>
          <w:rtl/>
          <w:lang w:bidi="fa-IR"/>
        </w:rPr>
        <w:t>÷</w:t>
      </w:r>
      <w:r w:rsidR="00876277" w:rsidRPr="00876277">
        <w:rPr>
          <w:rFonts w:cs="CTraditional Arabic" w:hint="cs"/>
          <w:rtl/>
          <w:lang w:bidi="fa-IR"/>
        </w:rPr>
        <w:t xml:space="preserve"> </w:t>
      </w:r>
      <w:r w:rsidRPr="005234D1">
        <w:rPr>
          <w:rStyle w:val="Char6"/>
          <w:rFonts w:hint="cs"/>
          <w:rtl/>
        </w:rPr>
        <w:t>وقتی خواست که شیطان را دفع نماید، آن را سنت قرار داد پس در نقالی و محاکات امثال این فعل، یک گونه تنبیه و هشداری برای نفس است.</w:t>
      </w:r>
    </w:p>
    <w:p w:rsidR="00BA4315" w:rsidRPr="00773B0D" w:rsidRDefault="00BA4315" w:rsidP="008A386C">
      <w:pPr>
        <w:pStyle w:val="a5"/>
        <w:rPr>
          <w:rtl/>
        </w:rPr>
      </w:pPr>
      <w:bookmarkStart w:id="643" w:name="_Toc272589440"/>
      <w:bookmarkStart w:id="644" w:name="_Toc435447424"/>
      <w:r w:rsidRPr="00773B0D">
        <w:rPr>
          <w:rFonts w:hint="cs"/>
          <w:rtl/>
        </w:rPr>
        <w:t>فلسف</w:t>
      </w:r>
      <w:r w:rsidR="00B20E6E">
        <w:rPr>
          <w:rFonts w:hint="cs"/>
          <w:rtl/>
        </w:rPr>
        <w:t>ۀ</w:t>
      </w:r>
      <w:r w:rsidRPr="00773B0D">
        <w:rPr>
          <w:rFonts w:hint="cs"/>
          <w:rtl/>
        </w:rPr>
        <w:t xml:space="preserve"> هدی:</w:t>
      </w:r>
      <w:bookmarkEnd w:id="643"/>
      <w:bookmarkEnd w:id="64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راز در هدی مشابهت با حضرت سیدنا ابراهیم </w:t>
      </w:r>
      <w:r w:rsidR="00876277" w:rsidRPr="00876277">
        <w:rPr>
          <w:rFonts w:cs="CTraditional Arabic" w:hint="cs"/>
          <w:rtl/>
          <w:lang w:bidi="fa-IR"/>
        </w:rPr>
        <w:t xml:space="preserve">÷ </w:t>
      </w:r>
      <w:r w:rsidRPr="005234D1">
        <w:rPr>
          <w:rStyle w:val="Char6"/>
          <w:rFonts w:hint="cs"/>
          <w:rtl/>
        </w:rPr>
        <w:t xml:space="preserve">است که خواست در این مکان فرزندش را ذبح کند تا فرمانبرداری خدا را به جا آورده به سوی او متوجه گردد، و یادآوری است از نعمت خدا به او و به پدر اعراب حضرت اسماعیل </w:t>
      </w:r>
      <w:r w:rsidRPr="005234D1">
        <w:rPr>
          <w:rStyle w:val="Char6"/>
          <w:rFonts w:hint="cs"/>
          <w:rtl/>
        </w:rPr>
        <w:sym w:font="AGA Arabesque" w:char="F075"/>
      </w:r>
      <w:r w:rsidRPr="005234D1">
        <w:rPr>
          <w:rStyle w:val="Char6"/>
          <w:rFonts w:hint="cs"/>
          <w:rtl/>
        </w:rPr>
        <w:t>، و انجام چنین کار، در چنین وقت و زمان، یک گونه هشداری است برای نفس.</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جز این نیست که این هدی بر متمتع و قارن واجب گردید تا شکر و سپاسی از آن نعمت باشد که إصر جاهلیت از آنان در این مسئله برداشته شد.</w:t>
      </w:r>
    </w:p>
    <w:p w:rsidR="00BA4315" w:rsidRPr="00773B0D" w:rsidRDefault="00BA4315" w:rsidP="008A386C">
      <w:pPr>
        <w:pStyle w:val="a5"/>
        <w:rPr>
          <w:rtl/>
        </w:rPr>
      </w:pPr>
      <w:bookmarkStart w:id="645" w:name="_Toc272589441"/>
      <w:bookmarkStart w:id="646" w:name="_Toc435447425"/>
      <w:r w:rsidRPr="00773B0D">
        <w:rPr>
          <w:rFonts w:hint="cs"/>
          <w:rtl/>
        </w:rPr>
        <w:t>فسلف</w:t>
      </w:r>
      <w:r w:rsidR="00B20E6E">
        <w:rPr>
          <w:rFonts w:hint="cs"/>
          <w:rtl/>
        </w:rPr>
        <w:t>ۀ</w:t>
      </w:r>
      <w:r w:rsidRPr="00773B0D">
        <w:rPr>
          <w:rFonts w:hint="cs"/>
          <w:rtl/>
        </w:rPr>
        <w:t xml:space="preserve"> تراشیدن سر:</w:t>
      </w:r>
      <w:bookmarkEnd w:id="645"/>
      <w:bookmarkEnd w:id="64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راز سر تراشیدن این است که آن راهی برای بیرون</w:t>
      </w:r>
      <w:r w:rsidR="00735B25">
        <w:rPr>
          <w:rStyle w:val="Char6"/>
          <w:rFonts w:hint="cs"/>
          <w:rtl/>
        </w:rPr>
        <w:t xml:space="preserve"> </w:t>
      </w:r>
      <w:r w:rsidRPr="005234D1">
        <w:rPr>
          <w:rStyle w:val="Char6"/>
          <w:rFonts w:hint="cs"/>
          <w:rtl/>
        </w:rPr>
        <w:t>‌آمدن از احرام به چنان کاری است که با وقار منافات ندارد، پس اگر آنان آزاد گذاشته می‌شدند هریکی به یک راهی می‌رفت، و نیز در آن انقضای ژولیدگی و غبارآلودی با کامل</w:t>
      </w:r>
      <w:r w:rsidR="00735B25">
        <w:rPr>
          <w:rStyle w:val="Char6"/>
          <w:rFonts w:hint="eastAsia"/>
          <w:rtl/>
        </w:rPr>
        <w:t>‌</w:t>
      </w:r>
      <w:r w:rsidRPr="005234D1">
        <w:rPr>
          <w:rStyle w:val="Char6"/>
          <w:rFonts w:hint="cs"/>
          <w:rtl/>
        </w:rPr>
        <w:t>ترین وجه متحقق می‌گردد، و آن مانند سلام در نماز است، اما تقدیمش بر طواف افاضه از آنجاست که تشبیه به کسی باشد که بر پادشاهان وارد می‌شود که خود را جمع و جور نموده، شست و شویی انجام می‌دهد.</w:t>
      </w:r>
    </w:p>
    <w:p w:rsidR="00BA4315" w:rsidRPr="00773B0D" w:rsidRDefault="00BA4315" w:rsidP="008A386C">
      <w:pPr>
        <w:pStyle w:val="a5"/>
        <w:rPr>
          <w:rtl/>
        </w:rPr>
      </w:pPr>
      <w:bookmarkStart w:id="647" w:name="_Toc272589442"/>
      <w:bookmarkStart w:id="648" w:name="_Toc435447426"/>
      <w:r w:rsidRPr="00773B0D">
        <w:rPr>
          <w:rFonts w:hint="cs"/>
          <w:rtl/>
        </w:rPr>
        <w:t>صفت طواف:</w:t>
      </w:r>
      <w:bookmarkEnd w:id="647"/>
      <w:bookmarkEnd w:id="64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صفت طواف این است که بیاید روبروی حجر اسود، و آن را استلام کند سپس به طرف دست راست برود تا هفت گردش که در آن‌ها از حجر اسود بوسه بگیرد، یا به سوی آن به چوبی که در دست دارد اشاره کند، و تکبیر بگوید، و رکن یمانی را نیز استلام کند، و باید به هنگام طواف با وضو و ستر عورت باشد، و به جز به خیر سخن نگوید، سپس بیاید پشت مقام ابراهیم و در آنجا دو رکعت نماز بخواند، اما شروع طواف از حجر، زیرا که واجب است به هنگام تشریع محل شروع و جهت راه‌رفتن مشخص گردند، و حجر اسود بهترین جا از بیت الله است، زیرا آن از جنت نازل شده است، و جانب راست بزرگ</w:t>
      </w:r>
      <w:r w:rsidR="00735B25">
        <w:rPr>
          <w:rStyle w:val="Char6"/>
          <w:rFonts w:hint="eastAsia"/>
          <w:rtl/>
        </w:rPr>
        <w:t>‌</w:t>
      </w:r>
      <w:r w:rsidRPr="005234D1">
        <w:rPr>
          <w:rStyle w:val="Char6"/>
          <w:rFonts w:hint="cs"/>
          <w:rtl/>
        </w:rPr>
        <w:t>ترین جهات است.</w:t>
      </w:r>
    </w:p>
    <w:p w:rsidR="00BA4315" w:rsidRPr="00773B0D" w:rsidRDefault="00BA4315" w:rsidP="008A386C">
      <w:pPr>
        <w:pStyle w:val="a5"/>
        <w:rPr>
          <w:rtl/>
        </w:rPr>
      </w:pPr>
      <w:bookmarkStart w:id="649" w:name="_Toc272589443"/>
      <w:bookmarkStart w:id="650" w:name="_Toc435447427"/>
      <w:r w:rsidRPr="00773B0D">
        <w:rPr>
          <w:rFonts w:hint="cs"/>
          <w:rtl/>
        </w:rPr>
        <w:t>طواف قدوم:</w:t>
      </w:r>
      <w:bookmarkEnd w:id="649"/>
      <w:bookmarkEnd w:id="650"/>
    </w:p>
    <w:p w:rsidR="00BA4315" w:rsidRPr="00735B25" w:rsidRDefault="00BA4315" w:rsidP="003250E7">
      <w:pPr>
        <w:pStyle w:val="a7"/>
        <w:rPr>
          <w:rtl/>
        </w:rPr>
      </w:pPr>
      <w:r w:rsidRPr="00735B25">
        <w:rPr>
          <w:rFonts w:hint="cs"/>
          <w:rtl/>
        </w:rPr>
        <w:t>طواف قدوم به جای تحی</w:t>
      </w:r>
      <w:r w:rsidR="003250E7">
        <w:rPr>
          <w:rFonts w:hint="cs"/>
          <w:rtl/>
        </w:rPr>
        <w:t>ة</w:t>
      </w:r>
      <w:r w:rsidRPr="00735B25">
        <w:rPr>
          <w:rFonts w:hint="cs"/>
          <w:rtl/>
        </w:rPr>
        <w:t xml:space="preserve"> المجسد است که به خاطر تعظیم بیت الله مشروع گردید، و نیز درنگ‌کردن در طواف در مکان و زمانش با وجود فراهم‌شدن اسبابش، بی‌ادبی است، در نخستین طواف بیت الله رمل و اضطباع وجود دارد، و پشت سر آن سعی بین صفا و مروه می‌باشد، و این به چند معانی است یکی ارعاب قلوب مشرکین و اظهار صو</w:t>
      </w:r>
      <w:r w:rsidRPr="00773B0D">
        <w:rPr>
          <w:rFonts w:cs="B Badr" w:hint="cs"/>
          <w:rtl/>
        </w:rPr>
        <w:t>لة</w:t>
      </w:r>
      <w:r w:rsidRPr="00735B25">
        <w:rPr>
          <w:rFonts w:hint="cs"/>
          <w:rtl/>
        </w:rPr>
        <w:t xml:space="preserve"> اسلام است، چنان</w:t>
      </w:r>
      <w:r w:rsidR="00735B25" w:rsidRPr="00735B25">
        <w:rPr>
          <w:rFonts w:hint="eastAsia"/>
          <w:rtl/>
        </w:rPr>
        <w:t>‌</w:t>
      </w:r>
      <w:r w:rsidRPr="00735B25">
        <w:rPr>
          <w:rFonts w:hint="cs"/>
          <w:rtl/>
        </w:rPr>
        <w:t xml:space="preserve">که ابن عباس </w:t>
      </w:r>
      <w:r w:rsidRPr="00773B0D">
        <w:rPr>
          <w:rFonts w:cs="CTraditional Arabic" w:hint="cs"/>
          <w:rtl/>
        </w:rPr>
        <w:t>ب</w:t>
      </w:r>
      <w:r w:rsidRPr="00735B25">
        <w:rPr>
          <w:rFonts w:hint="cs"/>
          <w:rtl/>
        </w:rPr>
        <w:t xml:space="preserve"> بیان فرموده است؛ زیرا اهل مکه گفته بودند که: «</w:t>
      </w:r>
      <w:r w:rsidRPr="00735B25">
        <w:rPr>
          <w:rStyle w:val="Char4"/>
          <w:rFonts w:hint="eastAsia"/>
          <w:rtl/>
        </w:rPr>
        <w:t>وَهَنَتْهُمْ</w:t>
      </w:r>
      <w:r w:rsidRPr="00735B25">
        <w:rPr>
          <w:rStyle w:val="Char4"/>
          <w:rtl/>
        </w:rPr>
        <w:t xml:space="preserve"> </w:t>
      </w:r>
      <w:r w:rsidRPr="00735B25">
        <w:rPr>
          <w:rStyle w:val="Char4"/>
          <w:rFonts w:hint="eastAsia"/>
          <w:rtl/>
        </w:rPr>
        <w:t>حُمَّى</w:t>
      </w:r>
      <w:r w:rsidRPr="00735B25">
        <w:rPr>
          <w:rStyle w:val="Char4"/>
          <w:rtl/>
        </w:rPr>
        <w:t xml:space="preserve"> </w:t>
      </w:r>
      <w:r w:rsidRPr="00735B25">
        <w:rPr>
          <w:rStyle w:val="Char4"/>
          <w:rFonts w:hint="eastAsia"/>
          <w:rtl/>
        </w:rPr>
        <w:t>يَثْرِبَ</w:t>
      </w:r>
      <w:r w:rsidRPr="00735B25">
        <w:rPr>
          <w:rFonts w:hint="cs"/>
          <w:rtl/>
        </w:rPr>
        <w:t>»</w:t>
      </w:r>
      <w:r w:rsidR="00735B25" w:rsidRPr="00735B25">
        <w:rPr>
          <w:rFonts w:hint="cs"/>
          <w:rtl/>
        </w:rPr>
        <w:t>.</w:t>
      </w:r>
      <w:r w:rsidRPr="00735B25">
        <w:rPr>
          <w:rFonts w:hint="cs"/>
          <w:rtl/>
        </w:rPr>
        <w:t xml:space="preserve"> </w:t>
      </w:r>
      <w:r w:rsidR="00735B25">
        <w:rPr>
          <w:rFonts w:hint="cs"/>
          <w:rtl/>
        </w:rPr>
        <w:t>«</w:t>
      </w:r>
      <w:r w:rsidRPr="00735B25">
        <w:rPr>
          <w:rFonts w:hint="cs"/>
          <w:rtl/>
        </w:rPr>
        <w:t>که تب یثرب (مدینه) آن‌ها را نحیف و سست کرده است</w:t>
      </w:r>
      <w:r w:rsidR="00735B25" w:rsidRPr="00735B25">
        <w:rPr>
          <w:rFonts w:hint="cs"/>
          <w:rtl/>
        </w:rPr>
        <w:t>»</w:t>
      </w:r>
      <w:r w:rsidRPr="00735B25">
        <w:rPr>
          <w:rFonts w:hint="cs"/>
          <w:rtl/>
        </w:rPr>
        <w:t>، پس این</w:t>
      </w:r>
      <w:r w:rsidR="00735B25">
        <w:rPr>
          <w:rFonts w:hint="eastAsia"/>
          <w:rtl/>
        </w:rPr>
        <w:t>‌</w:t>
      </w:r>
      <w:r w:rsidRPr="00735B25">
        <w:rPr>
          <w:rFonts w:hint="cs"/>
          <w:rtl/>
        </w:rPr>
        <w:t>گونه عمل جهادی است، اما این علت تمام شد و رفت، از آن جمله است انعکاس رغبت در طاعات خداوند، و این که سفر دور و دراز و مشقت بزرگ، شوق و رغبت آن‌ها را نه کاسته بلکه افزوده است، چنان</w:t>
      </w:r>
      <w:r w:rsidR="00735B25">
        <w:rPr>
          <w:rFonts w:hint="eastAsia"/>
          <w:rtl/>
        </w:rPr>
        <w:t>‌</w:t>
      </w:r>
      <w:r w:rsidRPr="00735B25">
        <w:rPr>
          <w:rFonts w:hint="cs"/>
          <w:rtl/>
        </w:rPr>
        <w:t>که شاعر می‌گوید: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735B25" w:rsidTr="003250E7">
        <w:tc>
          <w:tcPr>
            <w:tcW w:w="3260" w:type="dxa"/>
          </w:tcPr>
          <w:p w:rsidR="00735B25" w:rsidRPr="00735B25" w:rsidRDefault="00735B25" w:rsidP="008A386C">
            <w:pPr>
              <w:pStyle w:val="a4"/>
              <w:ind w:firstLine="0"/>
              <w:rPr>
                <w:sz w:val="2"/>
                <w:szCs w:val="2"/>
                <w:rtl/>
              </w:rPr>
            </w:pPr>
            <w:r w:rsidRPr="00735B25">
              <w:rPr>
                <w:rFonts w:hint="cs"/>
                <w:rtl/>
              </w:rPr>
              <w:t>إذا اشتكت من كلال السير واعدها</w:t>
            </w:r>
            <w:r w:rsidRPr="00735B25">
              <w:rPr>
                <w:rtl/>
              </w:rPr>
              <w:br/>
            </w:r>
          </w:p>
        </w:tc>
        <w:tc>
          <w:tcPr>
            <w:tcW w:w="426" w:type="dxa"/>
          </w:tcPr>
          <w:p w:rsidR="00735B25" w:rsidRPr="00735B25" w:rsidRDefault="00735B25" w:rsidP="008A386C">
            <w:pPr>
              <w:pStyle w:val="a4"/>
              <w:ind w:firstLine="0"/>
              <w:rPr>
                <w:rtl/>
              </w:rPr>
            </w:pPr>
          </w:p>
        </w:tc>
        <w:tc>
          <w:tcPr>
            <w:tcW w:w="3402" w:type="dxa"/>
          </w:tcPr>
          <w:p w:rsidR="00735B25" w:rsidRPr="00735B25" w:rsidRDefault="00735B25" w:rsidP="008A386C">
            <w:pPr>
              <w:pStyle w:val="a4"/>
              <w:ind w:firstLine="0"/>
              <w:rPr>
                <w:sz w:val="2"/>
                <w:szCs w:val="2"/>
                <w:rtl/>
              </w:rPr>
            </w:pPr>
            <w:r w:rsidRPr="00735B25">
              <w:rPr>
                <w:rFonts w:hint="cs"/>
                <w:rtl/>
              </w:rPr>
              <w:t>روح الوصال فتحيا عند ميعاد</w:t>
            </w:r>
            <w:r w:rsidRPr="00735B25">
              <w:rPr>
                <w:rtl/>
              </w:rPr>
              <w:br/>
            </w:r>
          </w:p>
          <w:p w:rsidR="00735B25" w:rsidRPr="00735B25" w:rsidRDefault="00735B25" w:rsidP="008A386C">
            <w:pPr>
              <w:pStyle w:val="a4"/>
              <w:ind w:firstLine="0"/>
              <w:rPr>
                <w:sz w:val="2"/>
                <w:szCs w:val="2"/>
                <w:rtl/>
              </w:rPr>
            </w:pPr>
          </w:p>
        </w:tc>
      </w:tr>
    </w:tbl>
    <w:p w:rsidR="00BA4315" w:rsidRPr="000A5955" w:rsidRDefault="00BA4315" w:rsidP="008A386C">
      <w:pPr>
        <w:pStyle w:val="a7"/>
        <w:rPr>
          <w:rFonts w:ascii="mylotus" w:hAnsi="mylotus" w:cs="mylotus"/>
          <w:sz w:val="27"/>
          <w:szCs w:val="27"/>
          <w:rtl/>
        </w:rPr>
      </w:pPr>
      <w:r w:rsidRPr="000A5955">
        <w:rPr>
          <w:rFonts w:hint="cs"/>
          <w:rtl/>
        </w:rPr>
        <w:t>که هرگاه سواری از دوری راه شکایت می‌کرد، سوار او را به راحتی هنگام وصال وعده می‌داد.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حضرت عمر </w:t>
      </w:r>
      <w:r w:rsidRPr="005234D1">
        <w:rPr>
          <w:rStyle w:val="Char6"/>
          <w:rFonts w:hint="cs"/>
          <w:rtl/>
        </w:rPr>
        <w:sym w:font="AGA Arabesque" w:char="F074"/>
      </w:r>
      <w:r w:rsidRPr="005234D1">
        <w:rPr>
          <w:rStyle w:val="Char6"/>
          <w:rFonts w:hint="cs"/>
          <w:rtl/>
        </w:rPr>
        <w:t xml:space="preserve"> خواست که رمل و اضطباع را ترک کند، زیرا علت آن‌ها تمام شده بود، ولی باز متوجه شد که آن‌ها اسباب دیگری دارند که منتقض نشده</w:t>
      </w:r>
      <w:r w:rsidR="008B44B8" w:rsidRPr="005234D1">
        <w:rPr>
          <w:rStyle w:val="Char6"/>
          <w:rFonts w:hint="cs"/>
          <w:rtl/>
        </w:rPr>
        <w:t xml:space="preserve">‌اند </w:t>
      </w:r>
      <w:r w:rsidRPr="005234D1">
        <w:rPr>
          <w:rStyle w:val="Char6"/>
          <w:rFonts w:hint="cs"/>
          <w:rtl/>
        </w:rPr>
        <w:t>پس آن را به جا گذاشت.</w:t>
      </w:r>
    </w:p>
    <w:p w:rsidR="00BA4315" w:rsidRPr="00773B0D" w:rsidRDefault="00BA4315" w:rsidP="008A386C">
      <w:pPr>
        <w:pStyle w:val="a5"/>
        <w:rPr>
          <w:rtl/>
        </w:rPr>
      </w:pPr>
      <w:bookmarkStart w:id="651" w:name="_Toc272589444"/>
      <w:bookmarkStart w:id="652" w:name="_Toc435447428"/>
      <w:r w:rsidRPr="00773B0D">
        <w:rPr>
          <w:rFonts w:hint="cs"/>
          <w:rtl/>
        </w:rPr>
        <w:t>در عمره وقوف عرفات نیست:</w:t>
      </w:r>
      <w:bookmarkEnd w:id="651"/>
      <w:bookmarkEnd w:id="652"/>
    </w:p>
    <w:p w:rsidR="00BA4315" w:rsidRDefault="00BA4315" w:rsidP="008A386C">
      <w:pPr>
        <w:autoSpaceDE w:val="0"/>
        <w:autoSpaceDN w:val="0"/>
        <w:adjustRightInd w:val="0"/>
        <w:ind w:firstLine="284"/>
        <w:jc w:val="lowKashida"/>
        <w:rPr>
          <w:rStyle w:val="Char6"/>
          <w:rtl/>
        </w:rPr>
      </w:pPr>
      <w:r w:rsidRPr="005234D1">
        <w:rPr>
          <w:rStyle w:val="Char6"/>
          <w:rFonts w:hint="cs"/>
          <w:rtl/>
        </w:rPr>
        <w:t>وقوف عرفات در عمره مشروع نگردید، زیرا عمره وقت مقرری ندارد تا که معنی اجتماع در آن تحقق یابد، پس وقوف به آن فایده‌ای در بر نخواهد داشت، و اگر برای آن، وقتی مقرر گردد، پس حجّی می‌شود، و در اجتماع، سالی دو بار، حجی هست که بر کسی مخفی نیست، و عمده در عمره دو چیز است: یکی تعظیم بیت الله، دوم شکر و سپاس از نعمت خداوند.</w:t>
      </w:r>
    </w:p>
    <w:p w:rsidR="00B13BB9" w:rsidRDefault="00B13BB9" w:rsidP="008A386C">
      <w:pPr>
        <w:autoSpaceDE w:val="0"/>
        <w:autoSpaceDN w:val="0"/>
        <w:adjustRightInd w:val="0"/>
        <w:ind w:firstLine="284"/>
        <w:jc w:val="lowKashida"/>
        <w:rPr>
          <w:rStyle w:val="Char6"/>
          <w:rtl/>
        </w:rPr>
      </w:pPr>
    </w:p>
    <w:p w:rsidR="00B13BB9" w:rsidRPr="005234D1" w:rsidRDefault="00B13BB9"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653" w:name="_Toc272589445"/>
      <w:bookmarkStart w:id="654" w:name="_Toc435447429"/>
      <w:r w:rsidRPr="00773B0D">
        <w:rPr>
          <w:rFonts w:hint="cs"/>
          <w:rtl/>
        </w:rPr>
        <w:t>فلسف</w:t>
      </w:r>
      <w:r w:rsidR="00B20E6E">
        <w:rPr>
          <w:rFonts w:hint="cs"/>
          <w:rtl/>
        </w:rPr>
        <w:t>ۀ</w:t>
      </w:r>
      <w:r w:rsidRPr="00773B0D">
        <w:rPr>
          <w:rFonts w:hint="cs"/>
          <w:rtl/>
        </w:rPr>
        <w:t xml:space="preserve"> سعی بین صفا و مروه:</w:t>
      </w:r>
      <w:bookmarkEnd w:id="653"/>
      <w:bookmarkEnd w:id="65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راز سعی در میان صفا و مروه موافق به آنچه در حدیث آمده است، این که حضرت هاجر مادر حضرت اسماعیل </w:t>
      </w:r>
      <w:r w:rsidR="00876277" w:rsidRPr="00876277">
        <w:rPr>
          <w:rFonts w:cs="CTraditional Arabic" w:hint="cs"/>
          <w:rtl/>
          <w:lang w:bidi="fa-IR"/>
        </w:rPr>
        <w:t xml:space="preserve">÷ </w:t>
      </w:r>
      <w:r w:rsidRPr="005234D1">
        <w:rPr>
          <w:rStyle w:val="Char6"/>
          <w:rFonts w:hint="cs"/>
          <w:rtl/>
        </w:rPr>
        <w:t>وقتی که در مشقت به کمبود آب مواجه گردید، در میان صفا و مروه سعی به جا آورد، پس خداوند این مشقت را از او و پسرش با پدید</w:t>
      </w:r>
      <w:r w:rsidR="000A5955">
        <w:rPr>
          <w:rStyle w:val="Char6"/>
          <w:rFonts w:hint="cs"/>
          <w:rtl/>
        </w:rPr>
        <w:t xml:space="preserve"> </w:t>
      </w:r>
      <w:r w:rsidRPr="005234D1">
        <w:rPr>
          <w:rStyle w:val="Char6"/>
          <w:rFonts w:hint="cs"/>
          <w:rtl/>
        </w:rPr>
        <w:t xml:space="preserve">آوردن آب زمزم برداشت، و به مردم الهام نمود که این بقعه را آباد نمایند، پس تشکر از این نعمت بر فرزندان او و پیروان‌شان واجب گردید، و نیز یادآوری از این آیه </w:t>
      </w:r>
      <w:r w:rsidRPr="000A5955">
        <w:rPr>
          <w:rStyle w:val="Char6"/>
          <w:rFonts w:hint="cs"/>
          <w:rtl/>
        </w:rPr>
        <w:t>خارق العاد</w:t>
      </w:r>
      <w:r w:rsidR="000A5955">
        <w:rPr>
          <w:rStyle w:val="Char6"/>
          <w:rFonts w:hint="cs"/>
          <w:rtl/>
        </w:rPr>
        <w:t>ۀ</w:t>
      </w:r>
      <w:r w:rsidRPr="005234D1">
        <w:rPr>
          <w:rStyle w:val="Char6"/>
          <w:rFonts w:hint="cs"/>
          <w:rtl/>
        </w:rPr>
        <w:t>، لازم شد تا که بهیمیت آن‌ها را مبهوت نموده به سوی خداوند راهنمایی گردند، و چیزی بالاتر در این باره این نیست که عقد قلب‌شان به آنان به وسیله عمل، مستحکم گردد که ظاهر و منضبط، مخالف به مألوف قوم باشد، و در آن به نخستین بار ورود به مکه فروتنی و انکساری باشد، و آنست نقالی و محاکات از آن رنج و مشقتی که حضرت هاجر به آن مواجه بود، و حکایت حال در چنین امور از لسان مقال خیلی رساتر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43394A" w:rsidRPr="0043394A">
        <w:rPr>
          <w:rFonts w:cs="CTraditional Arabic" w:hint="cs"/>
          <w:rtl/>
          <w:lang w:bidi="fa-IR"/>
        </w:rPr>
        <w:t>ج</w:t>
      </w:r>
      <w:r w:rsidRPr="005234D1">
        <w:rPr>
          <w:rStyle w:val="Char6"/>
          <w:rFonts w:hint="cs"/>
          <w:rtl/>
        </w:rPr>
        <w:t xml:space="preserve"> فرمود: </w:t>
      </w:r>
      <w:r w:rsidRPr="000A5955">
        <w:rPr>
          <w:rStyle w:val="Chare"/>
          <w:rFonts w:hint="cs"/>
          <w:rtl/>
        </w:rPr>
        <w:t>«</w:t>
      </w:r>
      <w:r w:rsidRPr="000E6EC3">
        <w:rPr>
          <w:rStyle w:val="Char5"/>
          <w:rFonts w:hint="eastAsia"/>
          <w:rtl/>
        </w:rPr>
        <w:t>لا</w:t>
      </w:r>
      <w:r w:rsidRPr="000E6EC3">
        <w:rPr>
          <w:rStyle w:val="Char5"/>
          <w:rtl/>
        </w:rPr>
        <w:t xml:space="preserve"> </w:t>
      </w:r>
      <w:r w:rsidRPr="000E6EC3">
        <w:rPr>
          <w:rStyle w:val="Char5"/>
          <w:rFonts w:hint="eastAsia"/>
          <w:rtl/>
        </w:rPr>
        <w:t>يَنْفِرَنَّ</w:t>
      </w:r>
      <w:r w:rsidRPr="000E6EC3">
        <w:rPr>
          <w:rStyle w:val="Char5"/>
          <w:rtl/>
        </w:rPr>
        <w:t xml:space="preserve"> </w:t>
      </w:r>
      <w:r w:rsidRPr="000E6EC3">
        <w:rPr>
          <w:rStyle w:val="Char5"/>
          <w:rFonts w:hint="eastAsia"/>
          <w:rtl/>
        </w:rPr>
        <w:t>أَحَدُكُمْ</w:t>
      </w:r>
      <w:r w:rsidRPr="000E6EC3">
        <w:rPr>
          <w:rStyle w:val="Char5"/>
          <w:rtl/>
        </w:rPr>
        <w:t xml:space="preserve"> </w:t>
      </w:r>
      <w:r w:rsidRPr="000E6EC3">
        <w:rPr>
          <w:rStyle w:val="Char5"/>
          <w:rFonts w:hint="eastAsia"/>
          <w:rtl/>
        </w:rPr>
        <w:t>حَتَّى</w:t>
      </w:r>
      <w:r w:rsidRPr="000E6EC3">
        <w:rPr>
          <w:rStyle w:val="Char5"/>
          <w:rtl/>
        </w:rPr>
        <w:t xml:space="preserve"> </w:t>
      </w:r>
      <w:r w:rsidRPr="000E6EC3">
        <w:rPr>
          <w:rStyle w:val="Char5"/>
          <w:rFonts w:hint="eastAsia"/>
          <w:rtl/>
        </w:rPr>
        <w:t>يَكُونَ</w:t>
      </w:r>
      <w:r w:rsidRPr="000E6EC3">
        <w:rPr>
          <w:rStyle w:val="Char5"/>
          <w:rtl/>
        </w:rPr>
        <w:t xml:space="preserve"> </w:t>
      </w:r>
      <w:r w:rsidRPr="000E6EC3">
        <w:rPr>
          <w:rStyle w:val="Char5"/>
          <w:rFonts w:hint="eastAsia"/>
          <w:rtl/>
        </w:rPr>
        <w:t>آخِرُ</w:t>
      </w:r>
      <w:r w:rsidRPr="000E6EC3">
        <w:rPr>
          <w:rStyle w:val="Char5"/>
          <w:rtl/>
        </w:rPr>
        <w:t xml:space="preserve"> </w:t>
      </w:r>
      <w:r w:rsidRPr="000E6EC3">
        <w:rPr>
          <w:rStyle w:val="Char5"/>
          <w:rFonts w:hint="eastAsia"/>
          <w:rtl/>
        </w:rPr>
        <w:t>عَهْدِهِ</w:t>
      </w:r>
      <w:r w:rsidRPr="000E6EC3">
        <w:rPr>
          <w:rStyle w:val="Char5"/>
          <w:rtl/>
        </w:rPr>
        <w:t xml:space="preserve"> </w:t>
      </w:r>
      <w:r w:rsidRPr="000E6EC3">
        <w:rPr>
          <w:rStyle w:val="Char5"/>
          <w:rFonts w:hint="eastAsia"/>
          <w:rtl/>
        </w:rPr>
        <w:t>بِالْبَيْتِ</w:t>
      </w:r>
      <w:r w:rsidRPr="000E6EC3">
        <w:rPr>
          <w:rStyle w:val="Char5"/>
          <w:rFonts w:hint="cs"/>
          <w:rtl/>
        </w:rPr>
        <w:t xml:space="preserve"> وَ</w:t>
      </w:r>
      <w:r w:rsidRPr="000E6EC3">
        <w:rPr>
          <w:rStyle w:val="Char5"/>
          <w:rFonts w:hint="eastAsia"/>
          <w:rtl/>
        </w:rPr>
        <w:t>خُفِّفَ</w:t>
      </w:r>
      <w:r w:rsidRPr="000E6EC3">
        <w:rPr>
          <w:rStyle w:val="Char5"/>
          <w:rtl/>
        </w:rPr>
        <w:t xml:space="preserve"> </w:t>
      </w:r>
      <w:r w:rsidRPr="000E6EC3">
        <w:rPr>
          <w:rStyle w:val="Char5"/>
          <w:rFonts w:hint="eastAsia"/>
          <w:rtl/>
        </w:rPr>
        <w:t>عَنْ</w:t>
      </w:r>
      <w:r w:rsidRPr="000E6EC3">
        <w:rPr>
          <w:rStyle w:val="Char5"/>
          <w:rtl/>
        </w:rPr>
        <w:t xml:space="preserve"> </w:t>
      </w:r>
      <w:r w:rsidRPr="000E6EC3">
        <w:rPr>
          <w:rStyle w:val="Char5"/>
          <w:rFonts w:hint="eastAsia"/>
          <w:rtl/>
        </w:rPr>
        <w:t>الْحَائِضِ</w:t>
      </w:r>
      <w:r w:rsidRPr="000A5955">
        <w:rPr>
          <w:rStyle w:val="Chare"/>
          <w:rFonts w:hint="cs"/>
          <w:rtl/>
        </w:rPr>
        <w:t>»</w:t>
      </w:r>
      <w:r w:rsidR="000A5955" w:rsidRPr="000A5955">
        <w:rPr>
          <w:rStyle w:val="Char6"/>
          <w:rFonts w:hint="cs"/>
          <w:rtl/>
        </w:rPr>
        <w:t>.</w:t>
      </w:r>
      <w:r w:rsidRPr="005234D1">
        <w:rPr>
          <w:rStyle w:val="Char6"/>
          <w:rFonts w:hint="cs"/>
          <w:rtl/>
        </w:rPr>
        <w:t xml:space="preserve"> </w:t>
      </w:r>
      <w:r w:rsidR="000A5955" w:rsidRPr="000A5955">
        <w:rPr>
          <w:rStyle w:val="Chare"/>
          <w:rFonts w:hint="cs"/>
          <w:rtl/>
        </w:rPr>
        <w:t>«</w:t>
      </w:r>
      <w:r w:rsidRPr="000A5955">
        <w:rPr>
          <w:rStyle w:val="Chard"/>
          <w:rFonts w:hint="cs"/>
          <w:rtl/>
        </w:rPr>
        <w:t>هیچ</w:t>
      </w:r>
      <w:r w:rsidR="000A5955" w:rsidRPr="000A5955">
        <w:rPr>
          <w:rStyle w:val="Chard"/>
          <w:rFonts w:hint="cs"/>
          <w:rtl/>
        </w:rPr>
        <w:t xml:space="preserve"> </w:t>
      </w:r>
      <w:r w:rsidRPr="000A5955">
        <w:rPr>
          <w:rStyle w:val="Chard"/>
          <w:rFonts w:hint="cs"/>
          <w:rtl/>
        </w:rPr>
        <w:t>یکی از شما تا آخرین بار طواف بیت را انجام نداده است، از مکه بیرون نرود، و این از زن حایض تخفیف گردید</w:t>
      </w:r>
      <w:r w:rsidRPr="000A5955">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راز در آن تعظیم بیت الله است به اینطور که تعهد به آن، اول و آخر باشد تا ذهن متوجه گردد که هدف اصلی از این سفر همان است، و نیز موافق به عادت آن‌ها باشد که وفدها از پادشاهان به هنگام رخصت انجام می‌دهند، والله أعلم.</w:t>
      </w:r>
    </w:p>
    <w:p w:rsidR="00BA4315" w:rsidRPr="00773B0D" w:rsidRDefault="00BA4315" w:rsidP="008A386C">
      <w:pPr>
        <w:pStyle w:val="a3"/>
        <w:rPr>
          <w:rtl/>
        </w:rPr>
      </w:pPr>
      <w:bookmarkStart w:id="655" w:name="_Toc272589446"/>
      <w:bookmarkStart w:id="656" w:name="_Toc435447430"/>
      <w:r w:rsidRPr="00773B0D">
        <w:rPr>
          <w:rFonts w:hint="cs"/>
          <w:rtl/>
        </w:rPr>
        <w:t xml:space="preserve">داستان </w:t>
      </w:r>
      <w:r w:rsidR="00A05713" w:rsidRPr="00773B0D">
        <w:rPr>
          <w:rFonts w:hint="cs"/>
          <w:rtl/>
        </w:rPr>
        <w:t xml:space="preserve">حجة </w:t>
      </w:r>
      <w:r w:rsidRPr="00773B0D">
        <w:rPr>
          <w:rFonts w:hint="cs"/>
          <w:rtl/>
        </w:rPr>
        <w:t>الوداع</w:t>
      </w:r>
      <w:bookmarkEnd w:id="655"/>
      <w:bookmarkEnd w:id="656"/>
    </w:p>
    <w:p w:rsidR="00BA4315" w:rsidRPr="00773B0D" w:rsidRDefault="00A05713" w:rsidP="008A386C">
      <w:pPr>
        <w:pStyle w:val="a5"/>
        <w:rPr>
          <w:rtl/>
        </w:rPr>
      </w:pPr>
      <w:bookmarkStart w:id="657" w:name="_Toc272589447"/>
      <w:bookmarkStart w:id="658" w:name="_Toc435447431"/>
      <w:r w:rsidRPr="00773B0D">
        <w:rPr>
          <w:rFonts w:hint="cs"/>
          <w:rtl/>
        </w:rPr>
        <w:t>حج</w:t>
      </w:r>
      <w:r w:rsidR="00B20E6E">
        <w:rPr>
          <w:rFonts w:hint="cs"/>
          <w:rtl/>
        </w:rPr>
        <w:t>ۀ</w:t>
      </w:r>
      <w:r w:rsidRPr="00773B0D">
        <w:rPr>
          <w:rFonts w:hint="cs"/>
          <w:rtl/>
        </w:rPr>
        <w:t xml:space="preserve"> </w:t>
      </w:r>
      <w:r w:rsidR="00BA4315" w:rsidRPr="00773B0D">
        <w:rPr>
          <w:rFonts w:hint="cs"/>
          <w:rtl/>
        </w:rPr>
        <w:t>الوداع در سال دهم هجری:</w:t>
      </w:r>
      <w:bookmarkEnd w:id="657"/>
      <w:bookmarkEnd w:id="658"/>
    </w:p>
    <w:p w:rsidR="00BA4315" w:rsidRPr="005234D1" w:rsidRDefault="00BA4315" w:rsidP="008A386C">
      <w:pPr>
        <w:autoSpaceDE w:val="0"/>
        <w:autoSpaceDN w:val="0"/>
        <w:adjustRightInd w:val="0"/>
        <w:ind w:firstLine="284"/>
        <w:jc w:val="lowKashida"/>
        <w:rPr>
          <w:rStyle w:val="Char6"/>
          <w:rtl/>
        </w:rPr>
      </w:pPr>
      <w:r w:rsidRPr="003250E7">
        <w:rPr>
          <w:rStyle w:val="Char6"/>
          <w:rFonts w:hint="cs"/>
          <w:spacing w:val="-4"/>
          <w:rtl/>
        </w:rPr>
        <w:t xml:space="preserve">اصل در این، حدیث جابر، عایشه، ابن عمر و غیره است، باید دانست که رسول خدا </w:t>
      </w:r>
      <w:r w:rsidR="0043394A" w:rsidRPr="003250E7">
        <w:rPr>
          <w:rFonts w:cs="CTraditional Arabic" w:hint="cs"/>
          <w:spacing w:val="-4"/>
          <w:rtl/>
          <w:lang w:bidi="fa-IR"/>
        </w:rPr>
        <w:t>ج</w:t>
      </w:r>
      <w:r w:rsidRPr="005234D1">
        <w:rPr>
          <w:rStyle w:val="Char6"/>
          <w:rFonts w:hint="cs"/>
          <w:rtl/>
        </w:rPr>
        <w:t xml:space="preserve"> نه سال در مدینه ماند که به حج نرفت، سپس در سال دهم اعلام نمود که او می‌خواهد به حج برود، لذا از دور و نزدیک بسیاری مردم به مدینه آمدند، پس از مدینه بیرون آمد تا رسید به ذو الحلیفه، در آنجا غسل نمود و بوی خوش استعمال نموده و دو رکعت نماز احرام خواند، و دو چادر احرام را پوشید، و احرام بست و لبیک گفت: </w:t>
      </w:r>
      <w:r w:rsidRPr="000A5955">
        <w:rPr>
          <w:rStyle w:val="Chare"/>
          <w:rFonts w:hint="cs"/>
          <w:rtl/>
        </w:rPr>
        <w:t>«</w:t>
      </w:r>
      <w:r w:rsidRPr="000A5955">
        <w:rPr>
          <w:rStyle w:val="Char5"/>
          <w:rFonts w:hint="eastAsia"/>
          <w:rtl/>
        </w:rPr>
        <w:t>لَبَّيْكَ</w:t>
      </w:r>
      <w:r w:rsidRPr="000A5955">
        <w:rPr>
          <w:rStyle w:val="Char5"/>
          <w:rtl/>
        </w:rPr>
        <w:t xml:space="preserve"> </w:t>
      </w:r>
      <w:r w:rsidRPr="000A5955">
        <w:rPr>
          <w:rStyle w:val="Char5"/>
          <w:rFonts w:hint="eastAsia"/>
          <w:rtl/>
        </w:rPr>
        <w:t>اللَّهُمَّ</w:t>
      </w:r>
      <w:r w:rsidRPr="000A5955">
        <w:rPr>
          <w:rStyle w:val="Char5"/>
          <w:rtl/>
        </w:rPr>
        <w:t xml:space="preserve"> </w:t>
      </w:r>
      <w:r w:rsidRPr="000A5955">
        <w:rPr>
          <w:rStyle w:val="Char5"/>
          <w:rFonts w:hint="eastAsia"/>
          <w:rtl/>
        </w:rPr>
        <w:t>لَبَّيْكَ،</w:t>
      </w:r>
      <w:r w:rsidRPr="000A5955">
        <w:rPr>
          <w:rStyle w:val="Char5"/>
          <w:rtl/>
        </w:rPr>
        <w:t xml:space="preserve"> </w:t>
      </w:r>
      <w:r w:rsidRPr="000A5955">
        <w:rPr>
          <w:rStyle w:val="Char5"/>
          <w:rFonts w:hint="eastAsia"/>
          <w:rtl/>
        </w:rPr>
        <w:t>لَبَّيْكَ</w:t>
      </w:r>
      <w:r w:rsidRPr="000A5955">
        <w:rPr>
          <w:rStyle w:val="Char5"/>
          <w:rtl/>
        </w:rPr>
        <w:t xml:space="preserve"> </w:t>
      </w:r>
      <w:r w:rsidRPr="000A5955">
        <w:rPr>
          <w:rStyle w:val="Char5"/>
          <w:rFonts w:hint="eastAsia"/>
          <w:rtl/>
        </w:rPr>
        <w:t>لا</w:t>
      </w:r>
      <w:r w:rsidRPr="000A5955">
        <w:rPr>
          <w:rStyle w:val="Char5"/>
          <w:rtl/>
        </w:rPr>
        <w:t xml:space="preserve"> </w:t>
      </w:r>
      <w:r w:rsidRPr="000A5955">
        <w:rPr>
          <w:rStyle w:val="Char5"/>
          <w:rFonts w:hint="eastAsia"/>
          <w:rtl/>
        </w:rPr>
        <w:t>شَرِيكَ</w:t>
      </w:r>
      <w:r w:rsidRPr="000A5955">
        <w:rPr>
          <w:rStyle w:val="Char5"/>
          <w:rtl/>
        </w:rPr>
        <w:t xml:space="preserve"> </w:t>
      </w:r>
      <w:r w:rsidRPr="000A5955">
        <w:rPr>
          <w:rStyle w:val="Char5"/>
          <w:rFonts w:hint="eastAsia"/>
          <w:rtl/>
        </w:rPr>
        <w:t>لَكَ</w:t>
      </w:r>
      <w:r w:rsidRPr="000A5955">
        <w:rPr>
          <w:rStyle w:val="Char5"/>
          <w:rtl/>
        </w:rPr>
        <w:t xml:space="preserve"> </w:t>
      </w:r>
      <w:r w:rsidRPr="000A5955">
        <w:rPr>
          <w:rStyle w:val="Char5"/>
          <w:rFonts w:hint="eastAsia"/>
          <w:rtl/>
        </w:rPr>
        <w:t>لَبَّيْكَ،</w:t>
      </w:r>
      <w:r w:rsidRPr="000A5955">
        <w:rPr>
          <w:rStyle w:val="Char5"/>
          <w:rtl/>
        </w:rPr>
        <w:t xml:space="preserve"> </w:t>
      </w:r>
      <w:r w:rsidRPr="000A5955">
        <w:rPr>
          <w:rStyle w:val="Char5"/>
          <w:rFonts w:hint="eastAsia"/>
          <w:rtl/>
        </w:rPr>
        <w:t>إِنَّ</w:t>
      </w:r>
      <w:r w:rsidRPr="000A5955">
        <w:rPr>
          <w:rStyle w:val="Char5"/>
          <w:rtl/>
        </w:rPr>
        <w:t xml:space="preserve"> </w:t>
      </w:r>
      <w:r w:rsidRPr="000A5955">
        <w:rPr>
          <w:rStyle w:val="Char5"/>
          <w:rFonts w:hint="eastAsia"/>
          <w:rtl/>
        </w:rPr>
        <w:t>الْحَمْدَ</w:t>
      </w:r>
      <w:r w:rsidRPr="000A5955">
        <w:rPr>
          <w:rStyle w:val="Char5"/>
          <w:rtl/>
        </w:rPr>
        <w:t xml:space="preserve"> </w:t>
      </w:r>
      <w:r w:rsidRPr="000A5955">
        <w:rPr>
          <w:rStyle w:val="Char5"/>
          <w:rFonts w:hint="eastAsia"/>
          <w:rtl/>
        </w:rPr>
        <w:t>وَالنِّعْمَةَ</w:t>
      </w:r>
      <w:r w:rsidRPr="000A5955">
        <w:rPr>
          <w:rStyle w:val="Char5"/>
          <w:rtl/>
        </w:rPr>
        <w:t xml:space="preserve"> </w:t>
      </w:r>
      <w:r w:rsidRPr="000A5955">
        <w:rPr>
          <w:rStyle w:val="Char5"/>
          <w:rFonts w:hint="eastAsia"/>
          <w:rtl/>
        </w:rPr>
        <w:t>لَكَ</w:t>
      </w:r>
      <w:r w:rsidRPr="000A5955">
        <w:rPr>
          <w:rStyle w:val="Char5"/>
          <w:rtl/>
        </w:rPr>
        <w:t xml:space="preserve"> </w:t>
      </w:r>
      <w:r w:rsidRPr="000A5955">
        <w:rPr>
          <w:rStyle w:val="Char5"/>
          <w:rFonts w:hint="eastAsia"/>
          <w:rtl/>
        </w:rPr>
        <w:t>وَالْمُلْكَ،</w:t>
      </w:r>
      <w:r w:rsidRPr="000A5955">
        <w:rPr>
          <w:rStyle w:val="Char5"/>
          <w:rtl/>
        </w:rPr>
        <w:t xml:space="preserve"> </w:t>
      </w:r>
      <w:r w:rsidRPr="000A5955">
        <w:rPr>
          <w:rStyle w:val="Char5"/>
          <w:rFonts w:hint="eastAsia"/>
          <w:rtl/>
        </w:rPr>
        <w:t>لا</w:t>
      </w:r>
      <w:r w:rsidRPr="000A5955">
        <w:rPr>
          <w:rStyle w:val="Char5"/>
          <w:rtl/>
        </w:rPr>
        <w:t xml:space="preserve"> </w:t>
      </w:r>
      <w:r w:rsidRPr="000A5955">
        <w:rPr>
          <w:rStyle w:val="Char5"/>
          <w:rFonts w:hint="eastAsia"/>
          <w:rtl/>
        </w:rPr>
        <w:t>شَرِيكَ</w:t>
      </w:r>
      <w:r w:rsidRPr="000A5955">
        <w:rPr>
          <w:rStyle w:val="Char5"/>
          <w:rtl/>
        </w:rPr>
        <w:t xml:space="preserve"> </w:t>
      </w:r>
      <w:r w:rsidRPr="000A5955">
        <w:rPr>
          <w:rStyle w:val="Char5"/>
          <w:rFonts w:hint="eastAsia"/>
          <w:rtl/>
        </w:rPr>
        <w:t>لَكَ</w:t>
      </w:r>
      <w:r w:rsidRPr="000A5955">
        <w:rPr>
          <w:rStyle w:val="Chare"/>
          <w:rFonts w:hint="cs"/>
          <w:rtl/>
        </w:rPr>
        <w:t>»</w:t>
      </w:r>
      <w:r w:rsidR="000A5955" w:rsidRPr="000A5955">
        <w:rPr>
          <w:rStyle w:val="Char6"/>
          <w:rFonts w:hint="cs"/>
          <w:rtl/>
        </w:rPr>
        <w:t>.</w:t>
      </w:r>
      <w:r w:rsidRPr="000A5955">
        <w:rPr>
          <w:rStyle w:val="Chare"/>
          <w:rFonts w:hint="cs"/>
          <w:rtl/>
        </w:rPr>
        <w:t xml:space="preserve"> «</w:t>
      </w:r>
      <w:r w:rsidRPr="000A5955">
        <w:rPr>
          <w:rStyle w:val="Chard"/>
          <w:rFonts w:hint="cs"/>
          <w:rtl/>
        </w:rPr>
        <w:t>حاضرم خدایا حاضر، حاضرم، نیست شریکی برای تو، حاضرم بی‌شک حمد و نعمت از آن توست، و پادشاهی نیز، نیست شریکی برای تو</w:t>
      </w:r>
      <w:r w:rsidRPr="000A5955">
        <w:rPr>
          <w:rStyle w:val="Chare"/>
          <w:rFonts w:hint="cs"/>
          <w:rtl/>
        </w:rPr>
        <w:t>»</w:t>
      </w:r>
      <w:r w:rsidRPr="005234D1">
        <w:rPr>
          <w:rStyle w:val="Char6"/>
          <w:rFonts w:hint="cs"/>
          <w:rtl/>
        </w:rPr>
        <w:t>.</w:t>
      </w:r>
    </w:p>
    <w:p w:rsidR="00BA4315" w:rsidRPr="00773B0D" w:rsidRDefault="00BA4315" w:rsidP="008A386C">
      <w:pPr>
        <w:pStyle w:val="a5"/>
        <w:rPr>
          <w:rtl/>
        </w:rPr>
      </w:pPr>
      <w:bookmarkStart w:id="659" w:name="_Toc272589448"/>
      <w:bookmarkStart w:id="660" w:name="_Toc435447432"/>
      <w:r w:rsidRPr="00773B0D">
        <w:rPr>
          <w:rFonts w:hint="cs"/>
          <w:rtl/>
        </w:rPr>
        <w:t xml:space="preserve">نوعیت حج رسول خدا </w:t>
      </w:r>
      <w:r w:rsidR="0043394A" w:rsidRPr="0043394A">
        <w:rPr>
          <w:rFonts w:cs="CTraditional Arabic" w:hint="cs"/>
          <w:b w:val="0"/>
          <w:bCs w:val="0"/>
          <w:szCs w:val="28"/>
          <w:rtl/>
        </w:rPr>
        <w:t>ج</w:t>
      </w:r>
      <w:r w:rsidRPr="00773B0D">
        <w:rPr>
          <w:rFonts w:hint="cs"/>
          <w:rtl/>
        </w:rPr>
        <w:t>:</w:t>
      </w:r>
      <w:bookmarkEnd w:id="659"/>
      <w:bookmarkEnd w:id="660"/>
    </w:p>
    <w:p w:rsidR="00BA4315" w:rsidRPr="00773B0D" w:rsidRDefault="00BA4315" w:rsidP="008A386C">
      <w:pPr>
        <w:autoSpaceDE w:val="0"/>
        <w:autoSpaceDN w:val="0"/>
        <w:adjustRightInd w:val="0"/>
        <w:ind w:firstLine="284"/>
        <w:jc w:val="lowKashida"/>
        <w:rPr>
          <w:b/>
          <w:bCs/>
          <w:rtl/>
          <w:lang w:bidi="fa-IR"/>
        </w:rPr>
      </w:pPr>
      <w:r w:rsidRPr="005234D1">
        <w:rPr>
          <w:rStyle w:val="Char6"/>
          <w:rFonts w:hint="cs"/>
          <w:rtl/>
        </w:rPr>
        <w:t>من می‌گویم: در این باره دو جای اختلاف وجود دارد: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یکی: این که حج آن حضرت </w:t>
      </w:r>
      <w:r w:rsidR="00BA1332" w:rsidRPr="00BA1332">
        <w:rPr>
          <w:rFonts w:cs="CTraditional Arabic" w:hint="cs"/>
          <w:rtl/>
          <w:lang w:bidi="fa-IR"/>
        </w:rPr>
        <w:t>ج</w:t>
      </w:r>
      <w:r w:rsidRPr="005234D1">
        <w:rPr>
          <w:rStyle w:val="Char6"/>
          <w:rFonts w:hint="cs"/>
          <w:rtl/>
        </w:rPr>
        <w:t xml:space="preserve"> آیا افراد بود یا تمتع، بدین</w:t>
      </w:r>
      <w:r w:rsidR="000A5955">
        <w:rPr>
          <w:rStyle w:val="Char6"/>
          <w:rFonts w:hint="eastAsia"/>
          <w:rtl/>
        </w:rPr>
        <w:t>‌</w:t>
      </w:r>
      <w:r w:rsidRPr="005234D1">
        <w:rPr>
          <w:rStyle w:val="Char6"/>
          <w:rFonts w:hint="cs"/>
          <w:rtl/>
        </w:rPr>
        <w:t>گونه که آیا از عمره حلال شده مجدداً به حج احرام بسته است یا این که تنها به حج احرام بسته است، سپس جبرئیل به او اشاره نموده که عمره را در حج داخل کند، پس بر احرامش باقی مانده تا از اعمال حج فارغ شده است، و جلوتر حلال نشد؛ زیرا سایق الهدی بوده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دوم: این که او زمانی احرام بسته که نماز خوانده است، یا وقتی که بر شترش سوار شده یا زمانی که بر میدان </w:t>
      </w:r>
      <w:r w:rsidRPr="000A5955">
        <w:rPr>
          <w:rStyle w:val="Char6"/>
          <w:rFonts w:hint="cs"/>
          <w:rtl/>
        </w:rPr>
        <w:t>«</w:t>
      </w:r>
      <w:r w:rsidRPr="005234D1">
        <w:rPr>
          <w:rStyle w:val="Char6"/>
          <w:rFonts w:hint="cs"/>
          <w:rtl/>
        </w:rPr>
        <w:t>بیدا</w:t>
      </w:r>
      <w:r w:rsidRPr="000A5955">
        <w:rPr>
          <w:rStyle w:val="Char6"/>
          <w:rFonts w:hint="cs"/>
          <w:rtl/>
        </w:rPr>
        <w:t>»</w:t>
      </w:r>
      <w:r w:rsidRPr="005234D1">
        <w:rPr>
          <w:rStyle w:val="Char6"/>
          <w:rFonts w:hint="cs"/>
          <w:rtl/>
        </w:rPr>
        <w:t xml:space="preserve"> قرار گرفته است، حضرت ابن عباس</w:t>
      </w:r>
      <w:r w:rsidR="000A5955">
        <w:rPr>
          <w:rStyle w:val="Char6"/>
          <w:rFonts w:hint="cs"/>
          <w:rtl/>
        </w:rPr>
        <w:t xml:space="preserve"> </w:t>
      </w:r>
      <w:r w:rsidR="000A5955">
        <w:rPr>
          <w:rStyle w:val="Char6"/>
          <w:rFonts w:cs="CTraditional Arabic" w:hint="cs"/>
          <w:rtl/>
        </w:rPr>
        <w:t>س</w:t>
      </w:r>
      <w:r w:rsidRPr="005234D1">
        <w:rPr>
          <w:rStyle w:val="Char6"/>
          <w:rFonts w:hint="cs"/>
          <w:rtl/>
        </w:rPr>
        <w:t xml:space="preserve"> بیان فرمود که مردم دسته دسته می‌آمدند، پس هر</w:t>
      </w:r>
      <w:r w:rsidR="000A5955">
        <w:rPr>
          <w:rStyle w:val="Char6"/>
          <w:rFonts w:hint="cs"/>
          <w:rtl/>
        </w:rPr>
        <w:t xml:space="preserve"> </w:t>
      </w:r>
      <w:r w:rsidRPr="005234D1">
        <w:rPr>
          <w:rStyle w:val="Char6"/>
          <w:rFonts w:hint="cs"/>
          <w:rtl/>
        </w:rPr>
        <w:t>کسی موافق به آنچه دیده است، خبر داده است، پس نخستین اهلال او زمانی است که نماز خوانده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جز این نیست که آن حضرت </w:t>
      </w:r>
      <w:r w:rsidR="00BA1332" w:rsidRPr="00BA1332">
        <w:rPr>
          <w:rFonts w:cs="CTraditional Arabic" w:hint="cs"/>
          <w:rtl/>
          <w:lang w:bidi="fa-IR"/>
        </w:rPr>
        <w:t>ج</w:t>
      </w:r>
      <w:r w:rsidRPr="005234D1">
        <w:rPr>
          <w:rStyle w:val="Char6"/>
          <w:rFonts w:hint="cs"/>
          <w:rtl/>
        </w:rPr>
        <w:t xml:space="preserve"> غسل نموده دو رکعت نماز خواند؛ زیرا این بیشتر به تعظیم شعایر الله نزدیک است، و نیز آن تصمیم قلبی به انجام فعل ظاهری، ضبط می‌شود، و این بر اخلاص و اهتمام به طاعت خدا، دلالت می‌کند و تغییر لباس بدین شکل، نفس را متنبه و بیدار می‌کند که تا تواضع و فروتنی را برگزیند.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جز این نیست که خوشبویی به این خاطر مالید که احرام حالت ژولیدگی و غبارآلودگی است، لذا لازم است که از قبل به آن تدارک دیده 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باز این صیغه را در لبیک‌</w:t>
      </w:r>
      <w:r w:rsidR="000A5955">
        <w:rPr>
          <w:rStyle w:val="Char6"/>
          <w:rFonts w:hint="cs"/>
          <w:rtl/>
        </w:rPr>
        <w:t xml:space="preserve"> </w:t>
      </w:r>
      <w:r w:rsidRPr="005234D1">
        <w:rPr>
          <w:rStyle w:val="Char6"/>
          <w:rFonts w:hint="cs"/>
          <w:rtl/>
        </w:rPr>
        <w:t>خواندن اختیار نمود، زیرا این تعبیری است از قیام او برای طاعت مولی و یاد</w:t>
      </w:r>
      <w:r w:rsidR="000A5955">
        <w:rPr>
          <w:rStyle w:val="Char6"/>
          <w:rFonts w:hint="cs"/>
          <w:rtl/>
        </w:rPr>
        <w:t xml:space="preserve"> </w:t>
      </w:r>
      <w:r w:rsidRPr="005234D1">
        <w:rPr>
          <w:rStyle w:val="Char6"/>
          <w:rFonts w:hint="cs"/>
          <w:rtl/>
        </w:rPr>
        <w:t xml:space="preserve">آوری است برای آن، اهل جاهلیت به شریکان خود تعظیم قایل بودند، پس رسول خدا </w:t>
      </w:r>
      <w:r w:rsidR="00BA1332" w:rsidRPr="00BA1332">
        <w:rPr>
          <w:rFonts w:cs="CTraditional Arabic" w:hint="cs"/>
          <w:rtl/>
          <w:lang w:bidi="fa-IR"/>
        </w:rPr>
        <w:t>ج</w:t>
      </w:r>
      <w:r w:rsidRPr="005234D1">
        <w:rPr>
          <w:rStyle w:val="Char6"/>
          <w:rFonts w:hint="cs"/>
          <w:rtl/>
        </w:rPr>
        <w:t xml:space="preserve"> عبارت </w:t>
      </w:r>
      <w:r w:rsidRPr="000A5955">
        <w:rPr>
          <w:rStyle w:val="Chare"/>
          <w:rFonts w:hint="cs"/>
          <w:rtl/>
        </w:rPr>
        <w:t>«</w:t>
      </w:r>
      <w:r w:rsidRPr="000A5955">
        <w:rPr>
          <w:rStyle w:val="Char5"/>
          <w:rFonts w:hint="eastAsia"/>
          <w:rtl/>
        </w:rPr>
        <w:t>لا</w:t>
      </w:r>
      <w:r w:rsidRPr="000A5955">
        <w:rPr>
          <w:rStyle w:val="Char5"/>
          <w:rtl/>
        </w:rPr>
        <w:t xml:space="preserve"> </w:t>
      </w:r>
      <w:r w:rsidRPr="000A5955">
        <w:rPr>
          <w:rStyle w:val="Char5"/>
          <w:rFonts w:hint="eastAsia"/>
          <w:rtl/>
        </w:rPr>
        <w:t>شَرِيكَ</w:t>
      </w:r>
      <w:r w:rsidRPr="000A5955">
        <w:rPr>
          <w:rStyle w:val="Char5"/>
          <w:rtl/>
        </w:rPr>
        <w:t xml:space="preserve"> </w:t>
      </w:r>
      <w:r w:rsidRPr="000A5955">
        <w:rPr>
          <w:rStyle w:val="Char5"/>
          <w:rFonts w:hint="eastAsia"/>
          <w:rtl/>
        </w:rPr>
        <w:t>لَكَ</w:t>
      </w:r>
      <w:r w:rsidRPr="000A5955">
        <w:rPr>
          <w:rStyle w:val="Chare"/>
          <w:rFonts w:hint="cs"/>
          <w:rtl/>
        </w:rPr>
        <w:t>»</w:t>
      </w:r>
      <w:r w:rsidRPr="005234D1">
        <w:rPr>
          <w:rStyle w:val="Char6"/>
          <w:rFonts w:hint="cs"/>
          <w:rtl/>
        </w:rPr>
        <w:t xml:space="preserve"> را افزود تا بر آن‌ها ردّ نماید، و برای مسلمانان امتیازی برقرارگردد.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مستحب است که بیشتر از خداوند رضوان، جنت سؤال نموده از او بنابر مهربانیش عفو بخواهد، تا از جهنم آزادی حاصل گردد.</w:t>
      </w:r>
    </w:p>
    <w:p w:rsidR="00BA4315" w:rsidRPr="00773B0D" w:rsidRDefault="00BA4315" w:rsidP="008A386C">
      <w:pPr>
        <w:pStyle w:val="a5"/>
        <w:rPr>
          <w:rtl/>
        </w:rPr>
      </w:pPr>
      <w:bookmarkStart w:id="661" w:name="_Toc272589449"/>
      <w:bookmarkStart w:id="662" w:name="_Toc435447433"/>
      <w:r w:rsidRPr="00773B0D">
        <w:rPr>
          <w:rFonts w:hint="cs"/>
          <w:rtl/>
        </w:rPr>
        <w:t>بلندکردن صدا به احرام و لبیک:</w:t>
      </w:r>
      <w:bookmarkEnd w:id="661"/>
      <w:bookmarkEnd w:id="662"/>
    </w:p>
    <w:p w:rsidR="00BA4315" w:rsidRPr="005234D1" w:rsidRDefault="00BA4315" w:rsidP="008A386C">
      <w:pPr>
        <w:autoSpaceDE w:val="0"/>
        <w:autoSpaceDN w:val="0"/>
        <w:adjustRightInd w:val="0"/>
        <w:ind w:firstLine="284"/>
        <w:jc w:val="lowKashida"/>
        <w:rPr>
          <w:rStyle w:val="Char6"/>
          <w:rtl/>
        </w:rPr>
      </w:pPr>
      <w:r w:rsidRPr="003250E7">
        <w:rPr>
          <w:rStyle w:val="Char6"/>
          <w:rFonts w:hint="cs"/>
          <w:spacing w:val="-4"/>
          <w:rtl/>
        </w:rPr>
        <w:t xml:space="preserve">حضرت جبرئیل </w:t>
      </w:r>
      <w:r w:rsidR="00876277" w:rsidRPr="003250E7">
        <w:rPr>
          <w:rFonts w:cs="CTraditional Arabic" w:hint="cs"/>
          <w:spacing w:val="-4"/>
          <w:rtl/>
          <w:lang w:bidi="fa-IR"/>
        </w:rPr>
        <w:t xml:space="preserve">÷ </w:t>
      </w:r>
      <w:r w:rsidRPr="003250E7">
        <w:rPr>
          <w:rStyle w:val="Char6"/>
          <w:rFonts w:hint="cs"/>
          <w:spacing w:val="-4"/>
          <w:rtl/>
        </w:rPr>
        <w:t>به بلند</w:t>
      </w:r>
      <w:r w:rsidR="000A5955" w:rsidRPr="003250E7">
        <w:rPr>
          <w:rStyle w:val="Char6"/>
          <w:rFonts w:hint="cs"/>
          <w:spacing w:val="-4"/>
          <w:rtl/>
        </w:rPr>
        <w:t xml:space="preserve"> </w:t>
      </w:r>
      <w:r w:rsidRPr="003250E7">
        <w:rPr>
          <w:rStyle w:val="Char6"/>
          <w:rFonts w:hint="cs"/>
          <w:spacing w:val="-4"/>
          <w:rtl/>
        </w:rPr>
        <w:t xml:space="preserve">کردن صدا به احرام و لبیک اشاره نمود و رسول خدا </w:t>
      </w:r>
      <w:r w:rsidR="00BA1332" w:rsidRPr="003250E7">
        <w:rPr>
          <w:rFonts w:cs="CTraditional Arabic" w:hint="cs"/>
          <w:spacing w:val="-4"/>
          <w:rtl/>
          <w:lang w:bidi="fa-IR"/>
        </w:rPr>
        <w:t>ج</w:t>
      </w:r>
      <w:r w:rsidRPr="003250E7">
        <w:rPr>
          <w:rStyle w:val="Char6"/>
          <w:rFonts w:hint="cs"/>
          <w:spacing w:val="-4"/>
          <w:rtl/>
        </w:rPr>
        <w:t xml:space="preserve"> </w:t>
      </w:r>
      <w:r w:rsidRPr="005234D1">
        <w:rPr>
          <w:rStyle w:val="Char6"/>
          <w:rFonts w:hint="cs"/>
          <w:rtl/>
        </w:rPr>
        <w:t xml:space="preserve">فرمود: </w:t>
      </w:r>
      <w:r w:rsidRPr="000A5955">
        <w:rPr>
          <w:rStyle w:val="Chare"/>
          <w:rFonts w:hint="cs"/>
          <w:rtl/>
        </w:rPr>
        <w:t>«</w:t>
      </w:r>
      <w:r w:rsidRPr="000A5955">
        <w:rPr>
          <w:rStyle w:val="Char5"/>
          <w:rFonts w:hint="eastAsia"/>
          <w:rtl/>
        </w:rPr>
        <w:t>مَا</w:t>
      </w:r>
      <w:r w:rsidRPr="000A5955">
        <w:rPr>
          <w:rStyle w:val="Char5"/>
          <w:rtl/>
        </w:rPr>
        <w:t xml:space="preserve"> </w:t>
      </w:r>
      <w:r w:rsidRPr="000A5955">
        <w:rPr>
          <w:rStyle w:val="Char5"/>
          <w:rFonts w:hint="eastAsia"/>
          <w:rtl/>
        </w:rPr>
        <w:t>مِنْ</w:t>
      </w:r>
      <w:r w:rsidRPr="000A5955">
        <w:rPr>
          <w:rStyle w:val="Char5"/>
          <w:rtl/>
        </w:rPr>
        <w:t xml:space="preserve"> </w:t>
      </w:r>
      <w:r w:rsidRPr="000A5955">
        <w:rPr>
          <w:rStyle w:val="Char5"/>
          <w:rFonts w:hint="eastAsia"/>
          <w:rtl/>
        </w:rPr>
        <w:t>مُؤْمِنٍ</w:t>
      </w:r>
      <w:r w:rsidRPr="000A5955">
        <w:rPr>
          <w:rStyle w:val="Char5"/>
          <w:rtl/>
        </w:rPr>
        <w:t xml:space="preserve"> </w:t>
      </w:r>
      <w:r w:rsidRPr="000A5955">
        <w:rPr>
          <w:rStyle w:val="Char5"/>
          <w:rFonts w:hint="eastAsia"/>
          <w:rtl/>
        </w:rPr>
        <w:t>يُلَبِّي،</w:t>
      </w:r>
      <w:r w:rsidRPr="000A5955">
        <w:rPr>
          <w:rStyle w:val="Char5"/>
          <w:rtl/>
        </w:rPr>
        <w:t xml:space="preserve"> </w:t>
      </w:r>
      <w:r w:rsidRPr="000A5955">
        <w:rPr>
          <w:rStyle w:val="Char5"/>
          <w:rFonts w:hint="eastAsia"/>
          <w:rtl/>
        </w:rPr>
        <w:t>إِلا</w:t>
      </w:r>
      <w:r w:rsidRPr="000A5955">
        <w:rPr>
          <w:rStyle w:val="Char5"/>
          <w:rtl/>
        </w:rPr>
        <w:t xml:space="preserve"> </w:t>
      </w:r>
      <w:r w:rsidRPr="000A5955">
        <w:rPr>
          <w:rStyle w:val="Char5"/>
          <w:rFonts w:hint="eastAsia"/>
          <w:rtl/>
        </w:rPr>
        <w:t>لَبَّى</w:t>
      </w:r>
      <w:r w:rsidRPr="000A5955">
        <w:rPr>
          <w:rStyle w:val="Char5"/>
          <w:rtl/>
        </w:rPr>
        <w:t xml:space="preserve"> </w:t>
      </w:r>
      <w:r w:rsidRPr="000A5955">
        <w:rPr>
          <w:rStyle w:val="Char5"/>
          <w:rFonts w:hint="eastAsia"/>
          <w:rtl/>
        </w:rPr>
        <w:t>مَا</w:t>
      </w:r>
      <w:r w:rsidRPr="000A5955">
        <w:rPr>
          <w:rStyle w:val="Char5"/>
          <w:rtl/>
        </w:rPr>
        <w:t xml:space="preserve"> </w:t>
      </w:r>
      <w:r w:rsidRPr="000A5955">
        <w:rPr>
          <w:rStyle w:val="Char5"/>
          <w:rFonts w:hint="eastAsia"/>
          <w:rtl/>
        </w:rPr>
        <w:t>عَنْ</w:t>
      </w:r>
      <w:r w:rsidRPr="000A5955">
        <w:rPr>
          <w:rStyle w:val="Char5"/>
          <w:rtl/>
        </w:rPr>
        <w:t xml:space="preserve"> </w:t>
      </w:r>
      <w:r w:rsidRPr="000A5955">
        <w:rPr>
          <w:rStyle w:val="Char5"/>
          <w:rFonts w:hint="eastAsia"/>
          <w:rtl/>
        </w:rPr>
        <w:t>يَمِينِهِ</w:t>
      </w:r>
      <w:r w:rsidRPr="000A5955">
        <w:rPr>
          <w:rStyle w:val="Char5"/>
          <w:rtl/>
        </w:rPr>
        <w:t xml:space="preserve"> </w:t>
      </w:r>
      <w:r w:rsidRPr="000A5955">
        <w:rPr>
          <w:rStyle w:val="Char5"/>
          <w:rFonts w:hint="eastAsia"/>
          <w:rtl/>
        </w:rPr>
        <w:t>وَمَا</w:t>
      </w:r>
      <w:r w:rsidRPr="000A5955">
        <w:rPr>
          <w:rStyle w:val="Char5"/>
          <w:rtl/>
        </w:rPr>
        <w:t xml:space="preserve"> </w:t>
      </w:r>
      <w:r w:rsidRPr="000A5955">
        <w:rPr>
          <w:rStyle w:val="Char5"/>
          <w:rFonts w:hint="eastAsia"/>
          <w:rtl/>
        </w:rPr>
        <w:t>عَنْ</w:t>
      </w:r>
      <w:r w:rsidRPr="000A5955">
        <w:rPr>
          <w:rStyle w:val="Char5"/>
          <w:rtl/>
        </w:rPr>
        <w:t xml:space="preserve"> </w:t>
      </w:r>
      <w:r w:rsidRPr="000A5955">
        <w:rPr>
          <w:rStyle w:val="Char5"/>
          <w:rFonts w:hint="eastAsia"/>
          <w:rtl/>
        </w:rPr>
        <w:t>شِمَالِهِ</w:t>
      </w:r>
      <w:r w:rsidRPr="000A5955">
        <w:rPr>
          <w:rStyle w:val="Char5"/>
          <w:rtl/>
        </w:rPr>
        <w:t xml:space="preserve"> </w:t>
      </w:r>
      <w:r w:rsidRPr="000A5955">
        <w:rPr>
          <w:rStyle w:val="Char5"/>
          <w:rFonts w:hint="eastAsia"/>
          <w:rtl/>
        </w:rPr>
        <w:t>مِنَ</w:t>
      </w:r>
      <w:r w:rsidRPr="000A5955">
        <w:rPr>
          <w:rStyle w:val="Char5"/>
          <w:rtl/>
        </w:rPr>
        <w:t xml:space="preserve"> </w:t>
      </w:r>
      <w:r w:rsidRPr="000A5955">
        <w:rPr>
          <w:rStyle w:val="Char5"/>
          <w:rFonts w:hint="eastAsia"/>
          <w:rtl/>
        </w:rPr>
        <w:t>شَجَرٍ</w:t>
      </w:r>
      <w:r w:rsidRPr="000A5955">
        <w:rPr>
          <w:rStyle w:val="Char5"/>
          <w:rtl/>
        </w:rPr>
        <w:t xml:space="preserve"> </w:t>
      </w:r>
      <w:r w:rsidRPr="000A5955">
        <w:rPr>
          <w:rStyle w:val="Char5"/>
          <w:rFonts w:hint="eastAsia"/>
          <w:rtl/>
        </w:rPr>
        <w:t>أَوْ</w:t>
      </w:r>
      <w:r w:rsidRPr="000A5955">
        <w:rPr>
          <w:rStyle w:val="Char5"/>
          <w:rtl/>
        </w:rPr>
        <w:t xml:space="preserve"> </w:t>
      </w:r>
      <w:r w:rsidRPr="000A5955">
        <w:rPr>
          <w:rStyle w:val="Char5"/>
          <w:rFonts w:hint="eastAsia"/>
          <w:rtl/>
        </w:rPr>
        <w:t>حَجَرٍ</w:t>
      </w:r>
      <w:r w:rsidRPr="000A5955">
        <w:rPr>
          <w:rStyle w:val="Char5"/>
          <w:rFonts w:hint="cs"/>
          <w:rtl/>
        </w:rPr>
        <w:t xml:space="preserve"> أَوْ مَدَرٍ</w:t>
      </w:r>
      <w:r w:rsidRPr="000A5955">
        <w:rPr>
          <w:rStyle w:val="Char5"/>
          <w:rFonts w:hint="eastAsia"/>
          <w:rtl/>
        </w:rPr>
        <w:t>،</w:t>
      </w:r>
      <w:r w:rsidRPr="000A5955">
        <w:rPr>
          <w:rStyle w:val="Char5"/>
          <w:rtl/>
        </w:rPr>
        <w:t xml:space="preserve"> </w:t>
      </w:r>
      <w:r w:rsidRPr="000A5955">
        <w:rPr>
          <w:rStyle w:val="Char5"/>
          <w:rFonts w:hint="eastAsia"/>
          <w:rtl/>
        </w:rPr>
        <w:t>حَتَّى</w:t>
      </w:r>
      <w:r w:rsidRPr="000A5955">
        <w:rPr>
          <w:rStyle w:val="Char5"/>
          <w:rtl/>
        </w:rPr>
        <w:t xml:space="preserve"> </w:t>
      </w:r>
      <w:r w:rsidRPr="000A5955">
        <w:rPr>
          <w:rStyle w:val="Char5"/>
          <w:rFonts w:hint="eastAsia"/>
          <w:rtl/>
        </w:rPr>
        <w:t>يَنْقَطِعَ</w:t>
      </w:r>
      <w:r w:rsidRPr="000A5955">
        <w:rPr>
          <w:rStyle w:val="Char5"/>
          <w:rtl/>
        </w:rPr>
        <w:t xml:space="preserve"> </w:t>
      </w:r>
      <w:r w:rsidRPr="000A5955">
        <w:rPr>
          <w:rStyle w:val="Char5"/>
          <w:rFonts w:hint="eastAsia"/>
          <w:rtl/>
        </w:rPr>
        <w:t>الأَرْضُ</w:t>
      </w:r>
      <w:r w:rsidRPr="000A5955">
        <w:rPr>
          <w:rStyle w:val="Char5"/>
          <w:rtl/>
        </w:rPr>
        <w:t xml:space="preserve"> </w:t>
      </w:r>
      <w:r w:rsidRPr="000A5955">
        <w:rPr>
          <w:rStyle w:val="Char5"/>
          <w:rFonts w:hint="eastAsia"/>
          <w:rtl/>
        </w:rPr>
        <w:t>مِنْ</w:t>
      </w:r>
      <w:r w:rsidRPr="000A5955">
        <w:rPr>
          <w:rStyle w:val="Char5"/>
          <w:rtl/>
        </w:rPr>
        <w:t xml:space="preserve"> </w:t>
      </w:r>
      <w:r w:rsidRPr="000A5955">
        <w:rPr>
          <w:rStyle w:val="Char5"/>
          <w:rFonts w:hint="eastAsia"/>
          <w:rtl/>
        </w:rPr>
        <w:t>هَهُنَا</w:t>
      </w:r>
      <w:r w:rsidRPr="000A5955">
        <w:rPr>
          <w:rStyle w:val="Char5"/>
          <w:rtl/>
        </w:rPr>
        <w:t xml:space="preserve"> </w:t>
      </w:r>
      <w:r w:rsidRPr="000A5955">
        <w:rPr>
          <w:rStyle w:val="Char5"/>
          <w:rFonts w:hint="eastAsia"/>
          <w:rtl/>
        </w:rPr>
        <w:t>وَهَهُنَا</w:t>
      </w:r>
      <w:r w:rsidRPr="000A5955">
        <w:rPr>
          <w:rStyle w:val="Chare"/>
          <w:rFonts w:hint="cs"/>
          <w:rtl/>
        </w:rPr>
        <w:t>»</w:t>
      </w:r>
      <w:r w:rsidR="000A5955" w:rsidRPr="000A5955">
        <w:rPr>
          <w:rStyle w:val="Char6"/>
          <w:rFonts w:hint="cs"/>
          <w:rtl/>
        </w:rPr>
        <w:t>.</w:t>
      </w:r>
      <w:r w:rsidRPr="005234D1">
        <w:rPr>
          <w:rStyle w:val="Char6"/>
          <w:rFonts w:hint="cs"/>
          <w:rtl/>
        </w:rPr>
        <w:t xml:space="preserve"> </w:t>
      </w:r>
      <w:r w:rsidRPr="000A5955">
        <w:rPr>
          <w:rStyle w:val="Chare"/>
          <w:rFonts w:hint="cs"/>
          <w:rtl/>
        </w:rPr>
        <w:t>«</w:t>
      </w:r>
      <w:r w:rsidRPr="000A5955">
        <w:rPr>
          <w:rStyle w:val="Chard"/>
          <w:rFonts w:hint="cs"/>
          <w:rtl/>
        </w:rPr>
        <w:t>نیست هیچ مسلمانی که لبیک بگوید، مگر این که از طرف راست و چپ او هر سنگ، درخت، خاک، کلوخ، تا زمین از این طرف و آن طرف به انتها برسد لبیک خواهند گفت</w:t>
      </w:r>
      <w:r w:rsidRPr="000A5955">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رازش این است که لبیک از شعایر خداوند است، و در آن ابهتی به ذکر الله هست، و هرآنچه از این باب باشند مستحب است که به صدای بلند، گفته بشوند، و بگونه‌ای باید باشد که بر سر هر غافل و هوشیار باشد، و بگونه‌ای که کشور، کشور اسلامی قرار گیرد، پس وقتی که بدین شکل باشد در نام</w:t>
      </w:r>
      <w:r w:rsidR="00B20E6E">
        <w:rPr>
          <w:rStyle w:val="Char6"/>
          <w:rFonts w:hint="cs"/>
          <w:rtl/>
        </w:rPr>
        <w:t>ۀ</w:t>
      </w:r>
      <w:r w:rsidRPr="005234D1">
        <w:rPr>
          <w:rStyle w:val="Char6"/>
          <w:rFonts w:hint="cs"/>
          <w:rtl/>
        </w:rPr>
        <w:t xml:space="preserve"> اعمال او صورت لبیک‌گفتن او در این مواضع نوشته خواهد شد.</w:t>
      </w:r>
    </w:p>
    <w:p w:rsidR="00BA4315" w:rsidRPr="00773B0D" w:rsidRDefault="00BA4315" w:rsidP="008A386C">
      <w:pPr>
        <w:pStyle w:val="a5"/>
        <w:rPr>
          <w:rtl/>
        </w:rPr>
      </w:pPr>
      <w:bookmarkStart w:id="663" w:name="_Toc272589450"/>
      <w:bookmarkStart w:id="664" w:name="_Toc435447434"/>
      <w:r w:rsidRPr="00773B0D">
        <w:rPr>
          <w:rFonts w:hint="cs"/>
          <w:rtl/>
        </w:rPr>
        <w:t xml:space="preserve">رسول خدا </w:t>
      </w:r>
      <w:r w:rsidR="00BA1332" w:rsidRPr="00BA1332">
        <w:rPr>
          <w:rFonts w:cs="CTraditional Arabic" w:hint="cs"/>
          <w:b w:val="0"/>
          <w:bCs w:val="0"/>
          <w:szCs w:val="28"/>
          <w:rtl/>
        </w:rPr>
        <w:t>ج</w:t>
      </w:r>
      <w:r w:rsidRPr="00773B0D">
        <w:rPr>
          <w:rFonts w:hint="cs"/>
          <w:rtl/>
        </w:rPr>
        <w:t xml:space="preserve"> ناق</w:t>
      </w:r>
      <w:r w:rsidR="00B20E6E">
        <w:rPr>
          <w:rFonts w:hint="cs"/>
          <w:rtl/>
        </w:rPr>
        <w:t>ۀ</w:t>
      </w:r>
      <w:r w:rsidRPr="00773B0D">
        <w:rPr>
          <w:rFonts w:hint="cs"/>
          <w:rtl/>
        </w:rPr>
        <w:t xml:space="preserve"> خویش را اشعار نمود:</w:t>
      </w:r>
      <w:bookmarkEnd w:id="663"/>
      <w:bookmarkEnd w:id="66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ناق</w:t>
      </w:r>
      <w:r w:rsidR="00B20E6E">
        <w:rPr>
          <w:rStyle w:val="Char6"/>
          <w:rFonts w:hint="cs"/>
          <w:rtl/>
        </w:rPr>
        <w:t>ۀ</w:t>
      </w:r>
      <w:r w:rsidRPr="005234D1">
        <w:rPr>
          <w:rStyle w:val="Char6"/>
          <w:rFonts w:hint="cs"/>
          <w:rtl/>
        </w:rPr>
        <w:t xml:space="preserve"> خویش را در جانب کوهانش اشعار کرد، و خون از آن جاری شد، و در گلوی آن دو نقل به صورت قلاده آویزان کرد. من می‌گویم: راز در اشعار بالابردن</w:t>
      </w:r>
      <w:r w:rsidR="008B44B8" w:rsidRPr="005234D1">
        <w:rPr>
          <w:rStyle w:val="Char6"/>
          <w:rFonts w:hint="cs"/>
          <w:rtl/>
        </w:rPr>
        <w:t xml:space="preserve">‌شان </w:t>
      </w:r>
      <w:r w:rsidRPr="005234D1">
        <w:rPr>
          <w:rStyle w:val="Char6"/>
          <w:rFonts w:hint="cs"/>
          <w:rtl/>
        </w:rPr>
        <w:t>شعایر الله و احکام دین حنیفی است تا هر دور، و نزدیک آن را ببینند، و فعل قلب به وسیله فعل ظاهری منضبط گردد.</w:t>
      </w:r>
    </w:p>
    <w:p w:rsidR="00BA4315" w:rsidRPr="00773B0D" w:rsidRDefault="00BA4315" w:rsidP="008A386C">
      <w:pPr>
        <w:pStyle w:val="a5"/>
        <w:rPr>
          <w:rtl/>
        </w:rPr>
      </w:pPr>
      <w:bookmarkStart w:id="665" w:name="_Toc272589451"/>
      <w:bookmarkStart w:id="666" w:name="_Toc435447435"/>
      <w:r w:rsidRPr="00773B0D">
        <w:rPr>
          <w:rFonts w:hint="cs"/>
          <w:rtl/>
        </w:rPr>
        <w:t>احرام‌بستن زن معذور:</w:t>
      </w:r>
      <w:bookmarkEnd w:id="665"/>
      <w:bookmarkEnd w:id="66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اسماء دختر عمیس در ذوالحلیفه زایمان نمود، رسول خدا </w:t>
      </w:r>
      <w:r w:rsidR="00BA1332" w:rsidRPr="00BA1332">
        <w:rPr>
          <w:rFonts w:cs="CTraditional Arabic" w:hint="cs"/>
          <w:rtl/>
          <w:lang w:bidi="fa-IR"/>
        </w:rPr>
        <w:t>ج</w:t>
      </w:r>
      <w:r w:rsidRPr="005234D1">
        <w:rPr>
          <w:rStyle w:val="Char6"/>
          <w:rFonts w:hint="cs"/>
          <w:rtl/>
        </w:rPr>
        <w:t xml:space="preserve"> به او فرمود: </w:t>
      </w:r>
      <w:r w:rsidRPr="000A5955">
        <w:rPr>
          <w:rStyle w:val="Chare"/>
          <w:rFonts w:hint="cs"/>
          <w:rtl/>
        </w:rPr>
        <w:t>«</w:t>
      </w:r>
      <w:r w:rsidRPr="000A5955">
        <w:rPr>
          <w:rStyle w:val="Char5"/>
          <w:rFonts w:hint="eastAsia"/>
          <w:rtl/>
        </w:rPr>
        <w:t>اغْتَسِلِى</w:t>
      </w:r>
      <w:r w:rsidRPr="000A5955">
        <w:rPr>
          <w:rStyle w:val="Char5"/>
          <w:rtl/>
        </w:rPr>
        <w:t xml:space="preserve"> </w:t>
      </w:r>
      <w:r w:rsidRPr="000A5955">
        <w:rPr>
          <w:rStyle w:val="Char5"/>
          <w:rFonts w:hint="eastAsia"/>
          <w:rtl/>
        </w:rPr>
        <w:t>وَاسْتَثْفِرِى</w:t>
      </w:r>
      <w:r w:rsidRPr="000A5955">
        <w:rPr>
          <w:rStyle w:val="Char5"/>
          <w:rtl/>
        </w:rPr>
        <w:t xml:space="preserve"> </w:t>
      </w:r>
      <w:r w:rsidRPr="000A5955">
        <w:rPr>
          <w:rStyle w:val="Char5"/>
          <w:rFonts w:hint="eastAsia"/>
          <w:rtl/>
        </w:rPr>
        <w:t>بِثَوْبٍ</w:t>
      </w:r>
      <w:r w:rsidRPr="000A5955">
        <w:rPr>
          <w:rStyle w:val="Char5"/>
          <w:rtl/>
        </w:rPr>
        <w:t xml:space="preserve"> </w:t>
      </w:r>
      <w:r w:rsidRPr="000A5955">
        <w:rPr>
          <w:rStyle w:val="Char5"/>
          <w:rFonts w:hint="eastAsia"/>
          <w:rtl/>
        </w:rPr>
        <w:t>وَأَحْرِمِى</w:t>
      </w:r>
      <w:r w:rsidRPr="000A5955">
        <w:rPr>
          <w:rStyle w:val="Chare"/>
          <w:rFonts w:hint="cs"/>
          <w:rtl/>
        </w:rPr>
        <w:t>»</w:t>
      </w:r>
      <w:r w:rsidR="000A5955" w:rsidRPr="000A5955">
        <w:rPr>
          <w:rStyle w:val="Char6"/>
          <w:rFonts w:hint="cs"/>
          <w:rtl/>
        </w:rPr>
        <w:t>.</w:t>
      </w:r>
      <w:r w:rsidRPr="005234D1">
        <w:rPr>
          <w:rStyle w:val="Char6"/>
          <w:rFonts w:hint="cs"/>
          <w:rtl/>
        </w:rPr>
        <w:t xml:space="preserve"> </w:t>
      </w:r>
      <w:r w:rsidR="000A5955" w:rsidRPr="000A5955">
        <w:rPr>
          <w:rStyle w:val="Chare"/>
          <w:rFonts w:hint="cs"/>
          <w:rtl/>
        </w:rPr>
        <w:t>«</w:t>
      </w:r>
      <w:r w:rsidRPr="000A5955">
        <w:rPr>
          <w:rStyle w:val="Chard"/>
          <w:rFonts w:hint="cs"/>
          <w:rtl/>
        </w:rPr>
        <w:t>که غسل کن و پارچه‌ای در وسط پاها ببند و احرام ببند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این از آنجاست که حتی الإمکان سنت احرام را به جا آورد، و رسول خدا </w:t>
      </w:r>
      <w:r w:rsidR="00BA1332" w:rsidRPr="00BA1332">
        <w:rPr>
          <w:rFonts w:cs="CTraditional Arabic" w:hint="cs"/>
          <w:rtl/>
          <w:lang w:bidi="fa-IR"/>
        </w:rPr>
        <w:t>ج</w:t>
      </w:r>
      <w:r w:rsidRPr="005234D1">
        <w:rPr>
          <w:rStyle w:val="Char6"/>
          <w:rFonts w:hint="cs"/>
          <w:rtl/>
        </w:rPr>
        <w:t xml:space="preserve"> زمانی که حضرت عایشه </w:t>
      </w:r>
      <w:r w:rsidRPr="00773B0D">
        <w:rPr>
          <w:rFonts w:cs="CTraditional Arabic" w:hint="cs"/>
          <w:rtl/>
          <w:lang w:bidi="fa-IR"/>
        </w:rPr>
        <w:t>ل</w:t>
      </w:r>
      <w:r w:rsidRPr="005234D1">
        <w:rPr>
          <w:rStyle w:val="Char6"/>
          <w:rFonts w:hint="cs"/>
          <w:rtl/>
        </w:rPr>
        <w:t xml:space="preserve"> در مقام سرف مبتلا به حیض شد، فرمود: </w:t>
      </w:r>
      <w:r w:rsidRPr="000A5955">
        <w:rPr>
          <w:rStyle w:val="Chare"/>
          <w:rFonts w:hint="cs"/>
          <w:rtl/>
        </w:rPr>
        <w:t>«</w:t>
      </w:r>
      <w:r w:rsidRPr="000A5955">
        <w:rPr>
          <w:rStyle w:val="Char5"/>
          <w:rFonts w:hint="eastAsia"/>
          <w:rtl/>
        </w:rPr>
        <w:t>إِنَّ</w:t>
      </w:r>
      <w:r w:rsidRPr="000A5955">
        <w:rPr>
          <w:rStyle w:val="Char5"/>
          <w:rtl/>
        </w:rPr>
        <w:t xml:space="preserve"> </w:t>
      </w:r>
      <w:r w:rsidRPr="000A5955">
        <w:rPr>
          <w:rStyle w:val="Char5"/>
          <w:rFonts w:hint="eastAsia"/>
          <w:rtl/>
        </w:rPr>
        <w:t>ذَلِكَ</w:t>
      </w:r>
      <w:r w:rsidRPr="000A5955">
        <w:rPr>
          <w:rStyle w:val="Char5"/>
          <w:rtl/>
        </w:rPr>
        <w:t xml:space="preserve"> </w:t>
      </w:r>
      <w:r w:rsidRPr="000A5955">
        <w:rPr>
          <w:rStyle w:val="Char5"/>
          <w:rFonts w:hint="eastAsia"/>
          <w:rtl/>
        </w:rPr>
        <w:t>شَىْءٌ</w:t>
      </w:r>
      <w:r w:rsidRPr="000A5955">
        <w:rPr>
          <w:rStyle w:val="Char5"/>
          <w:rtl/>
        </w:rPr>
        <w:t xml:space="preserve"> </w:t>
      </w:r>
      <w:r w:rsidRPr="000A5955">
        <w:rPr>
          <w:rStyle w:val="Char5"/>
          <w:rFonts w:hint="eastAsia"/>
          <w:rtl/>
        </w:rPr>
        <w:t>كَتَبَهُ</w:t>
      </w:r>
      <w:r w:rsidRPr="000A5955">
        <w:rPr>
          <w:rStyle w:val="Char5"/>
          <w:rtl/>
        </w:rPr>
        <w:t xml:space="preserve"> </w:t>
      </w:r>
      <w:r w:rsidRPr="000A5955">
        <w:rPr>
          <w:rStyle w:val="Char5"/>
          <w:rFonts w:hint="eastAsia"/>
          <w:rtl/>
        </w:rPr>
        <w:t>اللَّهُ</w:t>
      </w:r>
      <w:r w:rsidRPr="000A5955">
        <w:rPr>
          <w:rStyle w:val="Char5"/>
          <w:rtl/>
        </w:rPr>
        <w:t xml:space="preserve"> </w:t>
      </w:r>
      <w:r w:rsidRPr="000A5955">
        <w:rPr>
          <w:rStyle w:val="Char5"/>
          <w:rFonts w:hint="eastAsia"/>
          <w:rtl/>
        </w:rPr>
        <w:t>عَلَى</w:t>
      </w:r>
      <w:r w:rsidRPr="000A5955">
        <w:rPr>
          <w:rStyle w:val="Char5"/>
          <w:rtl/>
        </w:rPr>
        <w:t xml:space="preserve"> </w:t>
      </w:r>
      <w:r w:rsidRPr="000A5955">
        <w:rPr>
          <w:rStyle w:val="Char5"/>
          <w:rFonts w:hint="eastAsia"/>
          <w:rtl/>
        </w:rPr>
        <w:t>بَنَاتِ</w:t>
      </w:r>
      <w:r w:rsidRPr="000A5955">
        <w:rPr>
          <w:rStyle w:val="Char5"/>
          <w:rtl/>
        </w:rPr>
        <w:t xml:space="preserve"> </w:t>
      </w:r>
      <w:r w:rsidRPr="000A5955">
        <w:rPr>
          <w:rStyle w:val="Char5"/>
          <w:rFonts w:hint="eastAsia"/>
          <w:rtl/>
        </w:rPr>
        <w:t>آدَمَ،</w:t>
      </w:r>
      <w:r w:rsidRPr="000A5955">
        <w:rPr>
          <w:rStyle w:val="Char5"/>
          <w:rtl/>
        </w:rPr>
        <w:t xml:space="preserve"> </w:t>
      </w:r>
      <w:r w:rsidRPr="000A5955">
        <w:rPr>
          <w:rStyle w:val="Char5"/>
          <w:rFonts w:hint="eastAsia"/>
          <w:rtl/>
        </w:rPr>
        <w:t>فَافْعَلِى</w:t>
      </w:r>
      <w:r w:rsidRPr="000A5955">
        <w:rPr>
          <w:rStyle w:val="Char5"/>
          <w:rtl/>
        </w:rPr>
        <w:t xml:space="preserve"> </w:t>
      </w:r>
      <w:r w:rsidRPr="000A5955">
        <w:rPr>
          <w:rStyle w:val="Char5"/>
          <w:rFonts w:hint="eastAsia"/>
          <w:rtl/>
        </w:rPr>
        <w:t>مَا</w:t>
      </w:r>
      <w:r w:rsidRPr="000A5955">
        <w:rPr>
          <w:rStyle w:val="Char5"/>
          <w:rtl/>
        </w:rPr>
        <w:t xml:space="preserve"> </w:t>
      </w:r>
      <w:r w:rsidRPr="000A5955">
        <w:rPr>
          <w:rStyle w:val="Char5"/>
          <w:rFonts w:hint="eastAsia"/>
          <w:rtl/>
        </w:rPr>
        <w:t>يَفْعَلُ</w:t>
      </w:r>
      <w:r w:rsidRPr="000A5955">
        <w:rPr>
          <w:rStyle w:val="Char5"/>
          <w:rtl/>
        </w:rPr>
        <w:t xml:space="preserve"> </w:t>
      </w:r>
      <w:r w:rsidRPr="000A5955">
        <w:rPr>
          <w:rStyle w:val="Char5"/>
          <w:rFonts w:hint="eastAsia"/>
          <w:rtl/>
        </w:rPr>
        <w:t>الْحَاجُّ،</w:t>
      </w:r>
      <w:r w:rsidRPr="000A5955">
        <w:rPr>
          <w:rStyle w:val="Char5"/>
          <w:rtl/>
        </w:rPr>
        <w:t xml:space="preserve"> </w:t>
      </w:r>
      <w:r w:rsidRPr="000A5955">
        <w:rPr>
          <w:rStyle w:val="Char5"/>
          <w:rFonts w:hint="eastAsia"/>
          <w:rtl/>
        </w:rPr>
        <w:t>غَيْرَ</w:t>
      </w:r>
      <w:r w:rsidRPr="000A5955">
        <w:rPr>
          <w:rStyle w:val="Char5"/>
          <w:rtl/>
        </w:rPr>
        <w:t xml:space="preserve"> </w:t>
      </w:r>
      <w:r w:rsidRPr="000A5955">
        <w:rPr>
          <w:rStyle w:val="Char5"/>
          <w:rFonts w:hint="eastAsia"/>
          <w:rtl/>
        </w:rPr>
        <w:t>أَلا</w:t>
      </w:r>
      <w:r w:rsidRPr="000A5955">
        <w:rPr>
          <w:rStyle w:val="Char5"/>
          <w:rFonts w:hint="cs"/>
          <w:rtl/>
        </w:rPr>
        <w:t>َّ</w:t>
      </w:r>
      <w:r w:rsidRPr="000A5955">
        <w:rPr>
          <w:rStyle w:val="Char5"/>
          <w:rtl/>
        </w:rPr>
        <w:t xml:space="preserve"> </w:t>
      </w:r>
      <w:r w:rsidRPr="000A5955">
        <w:rPr>
          <w:rStyle w:val="Char5"/>
          <w:rFonts w:hint="eastAsia"/>
          <w:rtl/>
        </w:rPr>
        <w:t>تَطُوفِى</w:t>
      </w:r>
      <w:r w:rsidRPr="000A5955">
        <w:rPr>
          <w:rStyle w:val="Char5"/>
          <w:rtl/>
        </w:rPr>
        <w:t xml:space="preserve"> </w:t>
      </w:r>
      <w:r w:rsidRPr="000A5955">
        <w:rPr>
          <w:rStyle w:val="Char5"/>
          <w:rFonts w:hint="eastAsia"/>
          <w:rtl/>
        </w:rPr>
        <w:t>بِالْبَيْتِ</w:t>
      </w:r>
      <w:r w:rsidRPr="000A5955">
        <w:rPr>
          <w:rStyle w:val="Char5"/>
          <w:rtl/>
        </w:rPr>
        <w:t xml:space="preserve"> </w:t>
      </w:r>
      <w:r w:rsidRPr="000A5955">
        <w:rPr>
          <w:rStyle w:val="Char5"/>
          <w:rFonts w:hint="eastAsia"/>
          <w:rtl/>
        </w:rPr>
        <w:t>حَتَّى</w:t>
      </w:r>
      <w:r w:rsidRPr="000A5955">
        <w:rPr>
          <w:rStyle w:val="Char5"/>
          <w:rtl/>
        </w:rPr>
        <w:t xml:space="preserve"> </w:t>
      </w:r>
      <w:r w:rsidRPr="000A5955">
        <w:rPr>
          <w:rStyle w:val="Char5"/>
          <w:rFonts w:hint="eastAsia"/>
          <w:rtl/>
        </w:rPr>
        <w:t>تَطْهُرِى</w:t>
      </w:r>
      <w:r w:rsidRPr="000A5955">
        <w:rPr>
          <w:rStyle w:val="Chare"/>
          <w:rFonts w:hint="cs"/>
          <w:rtl/>
        </w:rPr>
        <w:t>»</w:t>
      </w:r>
      <w:r w:rsidR="000A5955" w:rsidRPr="000A5955">
        <w:rPr>
          <w:rStyle w:val="Char6"/>
          <w:rFonts w:hint="cs"/>
          <w:rtl/>
        </w:rPr>
        <w:t>.</w:t>
      </w:r>
      <w:r w:rsidRPr="005234D1">
        <w:rPr>
          <w:rStyle w:val="Char6"/>
          <w:rFonts w:hint="cs"/>
          <w:rtl/>
        </w:rPr>
        <w:t xml:space="preserve"> </w:t>
      </w:r>
      <w:r w:rsidR="000A5955" w:rsidRPr="000A5955">
        <w:rPr>
          <w:rStyle w:val="Chare"/>
          <w:rFonts w:hint="cs"/>
          <w:rtl/>
        </w:rPr>
        <w:t>«</w:t>
      </w:r>
      <w:r w:rsidRPr="000A5955">
        <w:rPr>
          <w:rStyle w:val="Chard"/>
          <w:rFonts w:hint="cs"/>
          <w:rtl/>
        </w:rPr>
        <w:t xml:space="preserve">که این چیزی است که خداوند بر دختران آدم </w:t>
      </w:r>
      <w:r w:rsidR="000A5955">
        <w:rPr>
          <w:rStyle w:val="Chard"/>
          <w:rFonts w:cs="CTraditional Arabic" w:hint="cs"/>
          <w:rtl/>
        </w:rPr>
        <w:t>÷</w:t>
      </w:r>
      <w:r w:rsidR="00876277" w:rsidRPr="000A5955">
        <w:rPr>
          <w:rStyle w:val="Chard"/>
          <w:rFonts w:hint="cs"/>
          <w:rtl/>
        </w:rPr>
        <w:t xml:space="preserve"> </w:t>
      </w:r>
      <w:r w:rsidRPr="000A5955">
        <w:rPr>
          <w:rStyle w:val="Chard"/>
          <w:rFonts w:hint="cs"/>
          <w:rtl/>
        </w:rPr>
        <w:t>لازم قرار داده است پس هرآنچه حاجی انجام می‌دهد تو انجام بده به جز این که تا پاک نشده‌ای طواف نکن</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رسول خدا </w:t>
      </w:r>
      <w:r w:rsidR="00BA1332" w:rsidRPr="00BA1332">
        <w:rPr>
          <w:rFonts w:cs="CTraditional Arabic" w:hint="cs"/>
          <w:rtl/>
          <w:lang w:bidi="fa-IR"/>
        </w:rPr>
        <w:t>ج</w:t>
      </w:r>
      <w:r w:rsidRPr="005234D1">
        <w:rPr>
          <w:rStyle w:val="Char6"/>
          <w:rFonts w:hint="cs"/>
          <w:rtl/>
        </w:rPr>
        <w:t xml:space="preserve"> این کلام را تمهیدی قرار داد که این امری است که بکثرت می‌شود، پس در مانند این</w:t>
      </w:r>
      <w:r w:rsidR="000A5955">
        <w:rPr>
          <w:rStyle w:val="Char6"/>
          <w:rFonts w:hint="eastAsia"/>
          <w:rtl/>
        </w:rPr>
        <w:t>‌</w:t>
      </w:r>
      <w:r w:rsidRPr="005234D1">
        <w:rPr>
          <w:rStyle w:val="Char6"/>
          <w:rFonts w:hint="cs"/>
          <w:rtl/>
        </w:rPr>
        <w:t>گونه چیزها، لازم است که در حکمت شرع، از آن‌ها حرج برداشته شود، و برای آن سنت ظاهری، مقرر گردد. بنابر</w:t>
      </w:r>
      <w:r w:rsidR="000A5955">
        <w:rPr>
          <w:rStyle w:val="Char6"/>
          <w:rFonts w:hint="cs"/>
          <w:rtl/>
        </w:rPr>
        <w:t xml:space="preserve"> </w:t>
      </w:r>
      <w:r w:rsidRPr="005234D1">
        <w:rPr>
          <w:rStyle w:val="Char6"/>
          <w:rFonts w:hint="cs"/>
          <w:rtl/>
        </w:rPr>
        <w:t>این، از حایض طواف قدوم و طواف وداع، ساقط شدند.</w:t>
      </w:r>
    </w:p>
    <w:p w:rsidR="00BA4315" w:rsidRPr="00773B0D" w:rsidRDefault="00BA4315" w:rsidP="008A386C">
      <w:pPr>
        <w:pStyle w:val="a5"/>
        <w:rPr>
          <w:rtl/>
        </w:rPr>
      </w:pPr>
      <w:bookmarkStart w:id="667" w:name="_Toc272589452"/>
      <w:bookmarkStart w:id="668" w:name="_Toc435447436"/>
      <w:r w:rsidRPr="00773B0D">
        <w:rPr>
          <w:rFonts w:hint="cs"/>
          <w:rtl/>
        </w:rPr>
        <w:t>فرودآمدن رسول خدا در ذی طوی:</w:t>
      </w:r>
      <w:bookmarkEnd w:id="667"/>
      <w:bookmarkEnd w:id="668"/>
    </w:p>
    <w:p w:rsidR="00BA4315" w:rsidRPr="003250E7" w:rsidRDefault="00BA4315" w:rsidP="008A386C">
      <w:pPr>
        <w:autoSpaceDE w:val="0"/>
        <w:autoSpaceDN w:val="0"/>
        <w:adjustRightInd w:val="0"/>
        <w:ind w:firstLine="284"/>
        <w:jc w:val="lowKashida"/>
        <w:rPr>
          <w:rStyle w:val="Char6"/>
          <w:spacing w:val="-2"/>
          <w:rtl/>
        </w:rPr>
      </w:pPr>
      <w:r w:rsidRPr="003250E7">
        <w:rPr>
          <w:rStyle w:val="Char6"/>
          <w:rFonts w:hint="cs"/>
          <w:spacing w:val="-2"/>
          <w:rtl/>
        </w:rPr>
        <w:t xml:space="preserve">پس وقتی که رسول خدا </w:t>
      </w:r>
      <w:r w:rsidR="00BA1332" w:rsidRPr="003250E7">
        <w:rPr>
          <w:rFonts w:cs="CTraditional Arabic" w:hint="cs"/>
          <w:spacing w:val="-2"/>
          <w:rtl/>
          <w:lang w:bidi="fa-IR"/>
        </w:rPr>
        <w:t>ج</w:t>
      </w:r>
      <w:r w:rsidRPr="003250E7">
        <w:rPr>
          <w:rStyle w:val="Char6"/>
          <w:rFonts w:hint="cs"/>
          <w:spacing w:val="-2"/>
          <w:rtl/>
        </w:rPr>
        <w:t xml:space="preserve"> به مکه نزدیک شد، و به روز از طرف بالای آن داخل گردید و از طرف پایین خارج شد، و این بدان خاطر است که دخول مکه در حال اطمینان قلب، بدون زحمت باشد تا بتواند جلال و عظمت خدا را دریابد، و نیز طواف او برای خانه کعبه در چشم دید مردم قرار بگیرد، زیرا این طاعت خدا را بزرگ جلوه </w:t>
      </w:r>
      <w:r w:rsidRPr="003250E7">
        <w:rPr>
          <w:rStyle w:val="Char6"/>
          <w:rFonts w:hint="cs"/>
          <w:spacing w:val="-4"/>
          <w:rtl/>
        </w:rPr>
        <w:t xml:space="preserve">می‌دهد، و نیز آن حضرت </w:t>
      </w:r>
      <w:r w:rsidR="00BA1332" w:rsidRPr="003250E7">
        <w:rPr>
          <w:rFonts w:cs="CTraditional Arabic" w:hint="cs"/>
          <w:spacing w:val="-4"/>
          <w:rtl/>
          <w:lang w:bidi="fa-IR"/>
        </w:rPr>
        <w:t>ج</w:t>
      </w:r>
      <w:r w:rsidRPr="003250E7">
        <w:rPr>
          <w:rStyle w:val="Char6"/>
          <w:rFonts w:hint="cs"/>
          <w:spacing w:val="-4"/>
          <w:rtl/>
        </w:rPr>
        <w:t xml:space="preserve"> می‌خواست که به مردم مناسک حج را تعلیم بدهد، پس به آنان مهلت داد تا برای آن بکثرت جمع شوند و آماده‌</w:t>
      </w:r>
      <w:r w:rsidR="000A5955" w:rsidRPr="003250E7">
        <w:rPr>
          <w:rStyle w:val="Char6"/>
          <w:rFonts w:hint="cs"/>
          <w:spacing w:val="-4"/>
          <w:rtl/>
        </w:rPr>
        <w:t xml:space="preserve"> </w:t>
      </w:r>
      <w:r w:rsidRPr="003250E7">
        <w:rPr>
          <w:rStyle w:val="Char6"/>
          <w:rFonts w:hint="cs"/>
          <w:spacing w:val="-4"/>
          <w:rtl/>
        </w:rPr>
        <w:t>باش قرار گیرند، و راه رفت و برگشت را دو تا کرد تا که شوکت مسلمانان را در هردو راه ابراز نماید، و نظیر آنست نماز عید.</w:t>
      </w:r>
    </w:p>
    <w:p w:rsidR="00BA4315" w:rsidRPr="00773B0D" w:rsidRDefault="00BA4315" w:rsidP="008A386C">
      <w:pPr>
        <w:pStyle w:val="a5"/>
        <w:rPr>
          <w:rtl/>
        </w:rPr>
      </w:pPr>
      <w:bookmarkStart w:id="669" w:name="_Toc272589453"/>
      <w:bookmarkStart w:id="670" w:name="_Toc435447437"/>
      <w:r w:rsidRPr="00773B0D">
        <w:rPr>
          <w:rFonts w:hint="cs"/>
          <w:rtl/>
        </w:rPr>
        <w:t>استلام رکن:</w:t>
      </w:r>
      <w:bookmarkEnd w:id="669"/>
      <w:bookmarkEnd w:id="67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پس وقتی که به بیت الله رسید نخست استلام رکن را به جا آورد، و هفت دور طواف به جا آورد که در سه تا از آن‌ها رمل به جا آورد، و در چهار دور دیگر ساده راه رفت، و دو رکن یمانی را به استلام اختصاص داد، و در بین دو رکن گفت:</w:t>
      </w:r>
      <w:r w:rsidR="00607F47" w:rsidRPr="005234D1">
        <w:rPr>
          <w:rStyle w:val="Char6"/>
          <w:rFonts w:hint="cs"/>
          <w:rtl/>
        </w:rPr>
        <w:t xml:space="preserve"> </w:t>
      </w:r>
      <w:r w:rsidR="000A5955" w:rsidRPr="000A5955">
        <w:rPr>
          <w:rFonts w:cs="Traditional Arabic"/>
          <w:rtl/>
          <w:lang w:bidi="fa-IR"/>
        </w:rPr>
        <w:t>﴿</w:t>
      </w:r>
      <w:r w:rsidR="000A5955" w:rsidRPr="000A5955">
        <w:rPr>
          <w:rStyle w:val="Charc"/>
          <w:rtl/>
        </w:rPr>
        <w:t xml:space="preserve">رَبَّنَآ ءَاتِنَا فِي </w:t>
      </w:r>
      <w:r w:rsidR="000A5955" w:rsidRPr="000A5955">
        <w:rPr>
          <w:rStyle w:val="Charc"/>
          <w:rFonts w:hint="cs"/>
          <w:rtl/>
        </w:rPr>
        <w:t>ٱ</w:t>
      </w:r>
      <w:r w:rsidR="000A5955" w:rsidRPr="000A5955">
        <w:rPr>
          <w:rStyle w:val="Charc"/>
          <w:rFonts w:hint="eastAsia"/>
          <w:rtl/>
        </w:rPr>
        <w:t>لدُّنۡيَا</w:t>
      </w:r>
      <w:r w:rsidR="000A5955" w:rsidRPr="000A5955">
        <w:rPr>
          <w:rStyle w:val="Charc"/>
          <w:rtl/>
        </w:rPr>
        <w:t xml:space="preserve"> حَسَنَةٗ وَفِي </w:t>
      </w:r>
      <w:r w:rsidR="000A5955" w:rsidRPr="000A5955">
        <w:rPr>
          <w:rStyle w:val="Charc"/>
          <w:rFonts w:hint="cs"/>
          <w:rtl/>
        </w:rPr>
        <w:t>ٱ</w:t>
      </w:r>
      <w:r w:rsidR="000A5955" w:rsidRPr="000A5955">
        <w:rPr>
          <w:rStyle w:val="Charc"/>
          <w:rFonts w:hint="eastAsia"/>
          <w:rtl/>
        </w:rPr>
        <w:t>لۡأٓخِرَةِ</w:t>
      </w:r>
      <w:r w:rsidR="000A5955" w:rsidRPr="000A5955">
        <w:rPr>
          <w:rStyle w:val="Charc"/>
          <w:rtl/>
        </w:rPr>
        <w:t xml:space="preserve"> حَسَنَةٗ وَقِنَا عَذَابَ </w:t>
      </w:r>
      <w:r w:rsidR="000A5955" w:rsidRPr="000A5955">
        <w:rPr>
          <w:rStyle w:val="Charc"/>
          <w:rFonts w:hint="cs"/>
          <w:rtl/>
        </w:rPr>
        <w:t>ٱ</w:t>
      </w:r>
      <w:r w:rsidR="000A5955" w:rsidRPr="000A5955">
        <w:rPr>
          <w:rStyle w:val="Charc"/>
          <w:rFonts w:hint="eastAsia"/>
          <w:rtl/>
        </w:rPr>
        <w:t>لنَّارِ</w:t>
      </w:r>
      <w:r w:rsidR="000A5955" w:rsidRPr="000A5955">
        <w:rPr>
          <w:rStyle w:val="Charc"/>
          <w:rtl/>
        </w:rPr>
        <w:t>٢٠١</w:t>
      </w:r>
      <w:r w:rsidR="000A5955" w:rsidRPr="000A5955">
        <w:rPr>
          <w:rStyle w:val="Chare"/>
          <w:rtl/>
        </w:rPr>
        <w:t>﴾</w:t>
      </w:r>
      <w:r w:rsidR="00607F47">
        <w:rPr>
          <w:rFonts w:cs="IRNazli"/>
          <w:szCs w:val="24"/>
          <w:rtl/>
          <w:lang w:bidi="fa-IR"/>
        </w:rPr>
        <w:t xml:space="preserve"> </w:t>
      </w:r>
      <w:r w:rsidR="00607F47" w:rsidRPr="000A5955">
        <w:rPr>
          <w:rStyle w:val="Char8"/>
          <w:rtl/>
        </w:rPr>
        <w:t>[البقرة: 201]</w:t>
      </w:r>
      <w:r w:rsidR="00607F47" w:rsidRPr="00607F47">
        <w:rPr>
          <w:rStyle w:val="Char6"/>
          <w:rFonts w:hint="cs"/>
          <w:rtl/>
        </w:rPr>
        <w:t>.</w:t>
      </w:r>
      <w:r w:rsidRPr="005234D1">
        <w:rPr>
          <w:rStyle w:val="Char6"/>
          <w:rFonts w:hint="cs"/>
          <w:rtl/>
        </w:rPr>
        <w:t xml:space="preserve"> </w:t>
      </w:r>
      <w:r w:rsidR="000A5955" w:rsidRPr="000A5955">
        <w:rPr>
          <w:rStyle w:val="Chare"/>
          <w:rFonts w:hint="cs"/>
          <w:rtl/>
        </w:rPr>
        <w:t>«</w:t>
      </w:r>
      <w:r w:rsidRPr="000A5955">
        <w:rPr>
          <w:rStyle w:val="Char9"/>
          <w:rFonts w:hint="cs"/>
          <w:rtl/>
        </w:rPr>
        <w:t>که پروردگارا بده به ما در دنیا خوبی و در آخرت خوبی و نجات ده ما را از عذاب آتش</w:t>
      </w:r>
      <w:r w:rsidRPr="000A5955">
        <w:rPr>
          <w:rStyle w:val="Chare"/>
          <w:rFonts w:hint="cs"/>
          <w:rtl/>
        </w:rPr>
        <w:t>»</w:t>
      </w:r>
      <w:r w:rsidRPr="005234D1">
        <w:rPr>
          <w:rStyle w:val="Char6"/>
          <w:rFonts w:hint="cs"/>
          <w:rtl/>
        </w:rPr>
        <w:t>. باز به مقام ابراهیم آمد و خواند:</w:t>
      </w:r>
      <w:r w:rsidR="00607F47" w:rsidRPr="005234D1">
        <w:rPr>
          <w:rStyle w:val="Char6"/>
          <w:rFonts w:hint="cs"/>
          <w:rtl/>
        </w:rPr>
        <w:t xml:space="preserve"> </w:t>
      </w:r>
      <w:r w:rsidR="00C6031F" w:rsidRPr="00C6031F">
        <w:rPr>
          <w:rFonts w:cs="Traditional Arabic" w:hint="cs"/>
          <w:rtl/>
          <w:lang w:bidi="fa-IR"/>
        </w:rPr>
        <w:t>﴿</w:t>
      </w:r>
      <w:r w:rsidR="00C6031F" w:rsidRPr="000A5955">
        <w:rPr>
          <w:rStyle w:val="Charc"/>
          <w:rFonts w:hint="cs"/>
          <w:rtl/>
        </w:rPr>
        <w:t>وَٱ</w:t>
      </w:r>
      <w:r w:rsidR="00C6031F" w:rsidRPr="000A5955">
        <w:rPr>
          <w:rStyle w:val="Charc"/>
          <w:rFonts w:hint="eastAsia"/>
          <w:rtl/>
        </w:rPr>
        <w:t>تَّخِذُواْ</w:t>
      </w:r>
      <w:r w:rsidR="00C6031F" w:rsidRPr="000A5955">
        <w:rPr>
          <w:rStyle w:val="Charc"/>
          <w:rtl/>
        </w:rPr>
        <w:t xml:space="preserve"> مِن مَّقَامِ إِب</w:t>
      </w:r>
      <w:r w:rsidR="00C6031F" w:rsidRPr="000A5955">
        <w:rPr>
          <w:rStyle w:val="Charc"/>
          <w:rFonts w:hint="cs"/>
          <w:rtl/>
        </w:rPr>
        <w:t>ۡرَٰهِ‍ۧمَ</w:t>
      </w:r>
      <w:r w:rsidR="00C6031F" w:rsidRPr="000A5955">
        <w:rPr>
          <w:rStyle w:val="Charc"/>
          <w:rtl/>
        </w:rPr>
        <w:t xml:space="preserve"> </w:t>
      </w:r>
      <w:r w:rsidR="00C6031F" w:rsidRPr="000A5955">
        <w:rPr>
          <w:rStyle w:val="Charc"/>
          <w:rFonts w:hint="cs"/>
          <w:rtl/>
        </w:rPr>
        <w:t>مُصَلّٗ</w:t>
      </w:r>
      <w:r w:rsidR="00C6031F" w:rsidRPr="007E32F8">
        <w:rPr>
          <w:rStyle w:val="Charc"/>
          <w:rFonts w:hint="cs"/>
          <w:rtl/>
        </w:rPr>
        <w:t>ى</w:t>
      </w:r>
      <w:r w:rsidR="00C6031F" w:rsidRPr="00C6031F">
        <w:rPr>
          <w:rFonts w:cs="Traditional Arabic" w:hint="cs"/>
          <w:rtl/>
          <w:lang w:bidi="fa-IR"/>
        </w:rPr>
        <w:t>﴾</w:t>
      </w:r>
      <w:r w:rsidR="00C6031F">
        <w:rPr>
          <w:rFonts w:cs="IRNazli"/>
          <w:szCs w:val="24"/>
          <w:rtl/>
          <w:lang w:bidi="fa-IR"/>
        </w:rPr>
        <w:t xml:space="preserve"> </w:t>
      </w:r>
      <w:r w:rsidR="00C6031F" w:rsidRPr="000A5955">
        <w:rPr>
          <w:rStyle w:val="Char8"/>
          <w:rtl/>
        </w:rPr>
        <w:t>[البقرة: 125]</w:t>
      </w:r>
      <w:r w:rsidR="00C6031F" w:rsidRPr="00C6031F">
        <w:rPr>
          <w:rStyle w:val="Char6"/>
          <w:rFonts w:hint="cs"/>
          <w:rtl/>
        </w:rPr>
        <w:t>.</w:t>
      </w:r>
      <w:r w:rsidRPr="005234D1">
        <w:rPr>
          <w:rStyle w:val="Char6"/>
          <w:rFonts w:hint="cs"/>
          <w:rtl/>
        </w:rPr>
        <w:t xml:space="preserve"> </w:t>
      </w:r>
      <w:r w:rsidRPr="00773B0D">
        <w:rPr>
          <w:rFonts w:cs="Traditional Arabic" w:hint="cs"/>
          <w:rtl/>
          <w:lang w:bidi="fa-IR"/>
        </w:rPr>
        <w:t>«</w:t>
      </w:r>
      <w:r w:rsidRPr="000A5955">
        <w:rPr>
          <w:rStyle w:val="Char9"/>
          <w:rFonts w:hint="cs"/>
          <w:rtl/>
        </w:rPr>
        <w:t>بگیرید از مقام ابراهیم نمازگاهی</w:t>
      </w:r>
      <w:r w:rsidRPr="00773B0D">
        <w:rPr>
          <w:rFonts w:cs="Traditional Arabic" w:hint="cs"/>
          <w:rtl/>
          <w:lang w:bidi="fa-IR"/>
        </w:rPr>
        <w:t>»</w:t>
      </w:r>
      <w:r w:rsidRPr="005234D1">
        <w:rPr>
          <w:rStyle w:val="Char6"/>
          <w:rFonts w:hint="cs"/>
          <w:rtl/>
        </w:rPr>
        <w:t xml:space="preserve">، و دو رکعت نماز خواند، و مقام را در میان خود و بیت الله قرار داد، و </w:t>
      </w:r>
      <w:r w:rsidRPr="000A5955">
        <w:rPr>
          <w:rStyle w:val="Char6"/>
          <w:rFonts w:hint="cs"/>
          <w:spacing w:val="-4"/>
          <w:rtl/>
        </w:rPr>
        <w:t>در این دو رکعت بعد از فاتحه سوره‌ی کافرون:</w:t>
      </w:r>
      <w:r w:rsidR="00C6031F" w:rsidRPr="000A5955">
        <w:rPr>
          <w:rStyle w:val="Char6"/>
          <w:rFonts w:hint="cs"/>
          <w:spacing w:val="-4"/>
          <w:rtl/>
        </w:rPr>
        <w:t xml:space="preserve"> </w:t>
      </w:r>
      <w:r w:rsidR="00C6031F" w:rsidRPr="000A5955">
        <w:rPr>
          <w:rFonts w:cs="Traditional Arabic" w:hint="cs"/>
          <w:spacing w:val="-4"/>
          <w:rtl/>
          <w:lang w:bidi="fa-IR"/>
        </w:rPr>
        <w:t>﴿</w:t>
      </w:r>
      <w:r w:rsidR="00C6031F" w:rsidRPr="000A5955">
        <w:rPr>
          <w:rStyle w:val="Charc"/>
          <w:spacing w:val="-4"/>
          <w:rtl/>
        </w:rPr>
        <w:t>قُل</w:t>
      </w:r>
      <w:r w:rsidR="00C6031F" w:rsidRPr="000A5955">
        <w:rPr>
          <w:rStyle w:val="Charc"/>
          <w:rFonts w:hint="cs"/>
          <w:spacing w:val="-4"/>
          <w:rtl/>
        </w:rPr>
        <w:t>ۡ</w:t>
      </w:r>
      <w:r w:rsidR="00C6031F" w:rsidRPr="000A5955">
        <w:rPr>
          <w:rStyle w:val="Charc"/>
          <w:spacing w:val="-4"/>
          <w:rtl/>
        </w:rPr>
        <w:t xml:space="preserve"> </w:t>
      </w:r>
      <w:r w:rsidR="00C6031F" w:rsidRPr="000A5955">
        <w:rPr>
          <w:rStyle w:val="Charc"/>
          <w:rFonts w:hint="cs"/>
          <w:spacing w:val="-4"/>
          <w:rtl/>
        </w:rPr>
        <w:t>يَٰٓأَيُّهَا</w:t>
      </w:r>
      <w:r w:rsidR="00C6031F" w:rsidRPr="000A5955">
        <w:rPr>
          <w:rStyle w:val="Charc"/>
          <w:spacing w:val="-4"/>
          <w:rtl/>
        </w:rPr>
        <w:t xml:space="preserve"> </w:t>
      </w:r>
      <w:r w:rsidR="00C6031F" w:rsidRPr="000A5955">
        <w:rPr>
          <w:rStyle w:val="Charc"/>
          <w:rFonts w:hint="cs"/>
          <w:spacing w:val="-4"/>
          <w:rtl/>
        </w:rPr>
        <w:t>ٱ</w:t>
      </w:r>
      <w:r w:rsidR="00C6031F" w:rsidRPr="000A5955">
        <w:rPr>
          <w:rStyle w:val="Charc"/>
          <w:rFonts w:hint="eastAsia"/>
          <w:spacing w:val="-4"/>
          <w:rtl/>
        </w:rPr>
        <w:t>ل</w:t>
      </w:r>
      <w:r w:rsidR="00C6031F" w:rsidRPr="000A5955">
        <w:rPr>
          <w:rStyle w:val="Charc"/>
          <w:rFonts w:hint="cs"/>
          <w:spacing w:val="-4"/>
          <w:rtl/>
        </w:rPr>
        <w:t>ۡكَٰفِرُونَ</w:t>
      </w:r>
      <w:r w:rsidR="00C6031F" w:rsidRPr="000A5955">
        <w:rPr>
          <w:rStyle w:val="Charc"/>
          <w:spacing w:val="-4"/>
          <w:rtl/>
        </w:rPr>
        <w:t>١</w:t>
      </w:r>
      <w:r w:rsidR="00C6031F" w:rsidRPr="000A5955">
        <w:rPr>
          <w:rFonts w:cs="Traditional Arabic" w:hint="cs"/>
          <w:spacing w:val="-4"/>
          <w:rtl/>
          <w:lang w:bidi="fa-IR"/>
        </w:rPr>
        <w:t>﴾</w:t>
      </w:r>
      <w:r w:rsidR="00C6031F" w:rsidRPr="000A5955">
        <w:rPr>
          <w:rFonts w:cs="IRNazli"/>
          <w:spacing w:val="-4"/>
          <w:szCs w:val="24"/>
          <w:rtl/>
          <w:lang w:bidi="fa-IR"/>
        </w:rPr>
        <w:t xml:space="preserve"> </w:t>
      </w:r>
      <w:r w:rsidR="00C6031F" w:rsidRPr="000A5955">
        <w:rPr>
          <w:rStyle w:val="Char8"/>
          <w:spacing w:val="-4"/>
          <w:rtl/>
        </w:rPr>
        <w:t>[ال</w:t>
      </w:r>
      <w:r w:rsidR="00F3025C" w:rsidRPr="000A5955">
        <w:rPr>
          <w:rStyle w:val="Char8"/>
          <w:spacing w:val="-4"/>
          <w:rtl/>
        </w:rPr>
        <w:t>ک</w:t>
      </w:r>
      <w:r w:rsidR="00C6031F" w:rsidRPr="000A5955">
        <w:rPr>
          <w:rStyle w:val="Char8"/>
          <w:spacing w:val="-4"/>
          <w:rtl/>
        </w:rPr>
        <w:t>افرون: 1]</w:t>
      </w:r>
      <w:r w:rsidR="00C6031F" w:rsidRPr="00C6031F">
        <w:rPr>
          <w:rStyle w:val="Char6"/>
          <w:rFonts w:hint="cs"/>
          <w:rtl/>
        </w:rPr>
        <w:t>.</w:t>
      </w:r>
      <w:r w:rsidRPr="005234D1">
        <w:rPr>
          <w:rStyle w:val="Char6"/>
          <w:rFonts w:hint="cs"/>
          <w:rtl/>
        </w:rPr>
        <w:t xml:space="preserve"> و سور</w:t>
      </w:r>
      <w:r w:rsidR="000A5955">
        <w:rPr>
          <w:rStyle w:val="Char6"/>
          <w:rFonts w:hint="cs"/>
          <w:rtl/>
        </w:rPr>
        <w:t>ۀ</w:t>
      </w:r>
      <w:r w:rsidRPr="005234D1">
        <w:rPr>
          <w:rStyle w:val="Char6"/>
          <w:rFonts w:hint="cs"/>
          <w:rtl/>
        </w:rPr>
        <w:t xml:space="preserve"> اخلاص:</w:t>
      </w:r>
      <w:r w:rsidR="00C6031F" w:rsidRPr="005234D1">
        <w:rPr>
          <w:rStyle w:val="Char6"/>
          <w:rFonts w:hint="cs"/>
          <w:rtl/>
        </w:rPr>
        <w:t xml:space="preserve"> </w:t>
      </w:r>
      <w:r w:rsidR="00C6031F" w:rsidRPr="00C6031F">
        <w:rPr>
          <w:rFonts w:cs="Traditional Arabic" w:hint="cs"/>
          <w:rtl/>
          <w:lang w:bidi="fa-IR"/>
        </w:rPr>
        <w:t>﴿</w:t>
      </w:r>
      <w:r w:rsidR="00C6031F" w:rsidRPr="007E32F8">
        <w:rPr>
          <w:rStyle w:val="Charc"/>
          <w:rtl/>
        </w:rPr>
        <w:t>قُل</w:t>
      </w:r>
      <w:r w:rsidR="00C6031F" w:rsidRPr="007E32F8">
        <w:rPr>
          <w:rStyle w:val="Charc"/>
          <w:rFonts w:hint="cs"/>
          <w:rtl/>
        </w:rPr>
        <w:t>ۡ</w:t>
      </w:r>
      <w:r w:rsidR="00C6031F" w:rsidRPr="007E32F8">
        <w:rPr>
          <w:rStyle w:val="Charc"/>
          <w:rtl/>
        </w:rPr>
        <w:t xml:space="preserve"> </w:t>
      </w:r>
      <w:r w:rsidR="00C6031F" w:rsidRPr="007E32F8">
        <w:rPr>
          <w:rStyle w:val="Charc"/>
          <w:rFonts w:hint="cs"/>
          <w:rtl/>
        </w:rPr>
        <w:t>هُوَ</w:t>
      </w:r>
      <w:r w:rsidR="00C6031F" w:rsidRPr="007E32F8">
        <w:rPr>
          <w:rStyle w:val="Charc"/>
          <w:rtl/>
        </w:rPr>
        <w:t xml:space="preserve"> </w:t>
      </w:r>
      <w:r w:rsidR="00C6031F" w:rsidRPr="007E32F8">
        <w:rPr>
          <w:rStyle w:val="Charc"/>
          <w:rFonts w:hint="cs"/>
          <w:rtl/>
        </w:rPr>
        <w:t>ٱ</w:t>
      </w:r>
      <w:r w:rsidR="00C6031F" w:rsidRPr="007E32F8">
        <w:rPr>
          <w:rStyle w:val="Charc"/>
          <w:rFonts w:hint="eastAsia"/>
          <w:rtl/>
        </w:rPr>
        <w:t>للَّهُ</w:t>
      </w:r>
      <w:r w:rsidR="00C6031F" w:rsidRPr="007E32F8">
        <w:rPr>
          <w:rStyle w:val="Charc"/>
          <w:rtl/>
        </w:rPr>
        <w:t xml:space="preserve"> أَحَدٌ</w:t>
      </w:r>
      <w:r w:rsidR="00C6031F" w:rsidRPr="00C6031F">
        <w:rPr>
          <w:rFonts w:cs="Traditional Arabic" w:hint="cs"/>
          <w:rtl/>
          <w:lang w:bidi="fa-IR"/>
        </w:rPr>
        <w:t>﴾</w:t>
      </w:r>
      <w:r w:rsidR="00C6031F">
        <w:rPr>
          <w:rFonts w:cs="IRNazli"/>
          <w:szCs w:val="24"/>
          <w:rtl/>
          <w:lang w:bidi="fa-IR"/>
        </w:rPr>
        <w:t xml:space="preserve"> </w:t>
      </w:r>
      <w:r w:rsidR="00C6031F" w:rsidRPr="000A5955">
        <w:rPr>
          <w:rStyle w:val="Char8"/>
          <w:rtl/>
        </w:rPr>
        <w:t>[الإخلاص: 1]</w:t>
      </w:r>
      <w:r w:rsidR="00C6031F" w:rsidRPr="00C6031F">
        <w:rPr>
          <w:rStyle w:val="Char6"/>
          <w:rFonts w:hint="cs"/>
          <w:rtl/>
        </w:rPr>
        <w:t>.</w:t>
      </w:r>
      <w:r w:rsidRPr="005234D1">
        <w:rPr>
          <w:rStyle w:val="Char6"/>
          <w:rFonts w:hint="cs"/>
          <w:rtl/>
        </w:rPr>
        <w:t xml:space="preserve"> را خواند، باز به رکن (حجر اسود) برگشت و آن را استلام نمود.</w:t>
      </w:r>
    </w:p>
    <w:p w:rsidR="00BA4315" w:rsidRPr="00773B0D" w:rsidRDefault="00BA4315" w:rsidP="008A386C">
      <w:pPr>
        <w:pStyle w:val="a5"/>
        <w:rPr>
          <w:rtl/>
        </w:rPr>
      </w:pPr>
      <w:bookmarkStart w:id="671" w:name="_Toc272589454"/>
      <w:bookmarkStart w:id="672" w:name="_Toc435447438"/>
      <w:r w:rsidRPr="00773B0D">
        <w:rPr>
          <w:rFonts w:hint="cs"/>
          <w:rtl/>
        </w:rPr>
        <w:t>فلسفه استلام دو رکن:</w:t>
      </w:r>
      <w:bookmarkEnd w:id="671"/>
      <w:bookmarkEnd w:id="672"/>
    </w:p>
    <w:p w:rsidR="00BA4315" w:rsidRPr="005234D1" w:rsidRDefault="00BA4315" w:rsidP="003250E7">
      <w:pPr>
        <w:pStyle w:val="af"/>
        <w:widowControl w:val="0"/>
        <w:rPr>
          <w:rStyle w:val="Char6"/>
          <w:rtl/>
        </w:rPr>
      </w:pPr>
      <w:r w:rsidRPr="005234D1">
        <w:rPr>
          <w:rStyle w:val="Char6"/>
          <w:rFonts w:hint="cs"/>
          <w:rtl/>
        </w:rPr>
        <w:t>من می‌گویم که: راز رمل و اضطباع را قبلاً ذکر کردیم، و این دو رکن یمانی را به این خاطر به استلام اختصاص داد که حضرت ابن عمر</w:t>
      </w:r>
      <w:r w:rsidR="003250E7">
        <w:rPr>
          <w:rStyle w:val="Char6"/>
          <w:rFonts w:hint="cs"/>
          <w:rtl/>
        </w:rPr>
        <w:t xml:space="preserve"> </w:t>
      </w:r>
      <w:r w:rsidR="000A5955">
        <w:rPr>
          <w:rStyle w:val="Char6"/>
          <w:rFonts w:cs="CTraditional Arabic" w:hint="cs"/>
          <w:rtl/>
        </w:rPr>
        <w:t>س</w:t>
      </w:r>
      <w:r w:rsidRPr="005234D1">
        <w:rPr>
          <w:rStyle w:val="Char6"/>
          <w:rFonts w:hint="cs"/>
          <w:rtl/>
        </w:rPr>
        <w:t xml:space="preserve"> می‌فرماید که: بر بنای حضرت ابراهیم باقی مانده</w:t>
      </w:r>
      <w:r w:rsidR="000A7CB8">
        <w:rPr>
          <w:rStyle w:val="Char6"/>
          <w:rFonts w:hint="cs"/>
          <w:rtl/>
        </w:rPr>
        <w:t xml:space="preserve"> </w:t>
      </w:r>
      <w:r w:rsidRPr="005234D1">
        <w:rPr>
          <w:rStyle w:val="Char6"/>
          <w:rFonts w:hint="cs"/>
          <w:rtl/>
        </w:rPr>
        <w:t>بودند، و آن دو رکن دیگر به جا نمانده بودند، بلکه از تغیرات اهل جاهلیت بودند، و جز این نیست که شرایط نماز در طواف نیز شرط قرار داده شدند؛ زیرا حضرت ابن عباس</w:t>
      </w:r>
      <w:r w:rsidR="003250E7">
        <w:rPr>
          <w:rStyle w:val="Char6"/>
          <w:rFonts w:hint="cs"/>
          <w:rtl/>
        </w:rPr>
        <w:t xml:space="preserve"> </w:t>
      </w:r>
      <w:r w:rsidR="000A5955">
        <w:rPr>
          <w:rStyle w:val="Char6"/>
          <w:rFonts w:cs="CTraditional Arabic" w:hint="cs"/>
          <w:rtl/>
        </w:rPr>
        <w:t>س</w:t>
      </w:r>
      <w:r w:rsidRPr="005234D1">
        <w:rPr>
          <w:rStyle w:val="Char6"/>
          <w:rFonts w:hint="cs"/>
          <w:rtl/>
        </w:rPr>
        <w:t xml:space="preserve"> می‌فرماید که: طواف در تعظیم حق تعالی و شعائر او، مانند نماز است، لذا بر نماز حمل کرده 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دو رکعت بعد از طواف سنت قرار گرفت تا که تعظیم به اتمام برسد، زیرا تمامیت تعظیمش این است که در نماز قبله قرار بگیرد، و این دو رکعت به این خاطر به طور خصوصی در مقام ابراهیم خوانده می‌شوند که آن اشرف مواضع مسجدالحرام است، و آن آیه‌ای از آیات خداست که بر دست حضرت ابراهیم ظاهر شده است، و یادآوری از این امور عمده‌ترین چیز در حج می‌باشد.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جز این نیست که در میان دو رکن یمانی مستحب است که </w:t>
      </w:r>
      <w:r w:rsidR="000A5955">
        <w:rPr>
          <w:rStyle w:val="Chare"/>
          <w:rFonts w:ascii="Traditional Arabic" w:hAnsi="Traditional Arabic"/>
          <w:rtl/>
        </w:rPr>
        <w:t>﴿</w:t>
      </w:r>
      <w:r w:rsidRPr="000A5955">
        <w:rPr>
          <w:rStyle w:val="Charc"/>
          <w:rFonts w:hint="eastAsia"/>
          <w:rtl/>
        </w:rPr>
        <w:t>رَبِّنَا</w:t>
      </w:r>
      <w:r w:rsidRPr="000A5955">
        <w:rPr>
          <w:rStyle w:val="Charc"/>
          <w:rtl/>
        </w:rPr>
        <w:t xml:space="preserve"> </w:t>
      </w:r>
      <w:r w:rsidRPr="000A5955">
        <w:rPr>
          <w:rStyle w:val="Charc"/>
          <w:rFonts w:hint="eastAsia"/>
          <w:rtl/>
        </w:rPr>
        <w:t>آتِنَا</w:t>
      </w:r>
      <w:r w:rsidRPr="000A5955">
        <w:rPr>
          <w:rStyle w:val="Charc"/>
          <w:rtl/>
        </w:rPr>
        <w:t xml:space="preserve"> </w:t>
      </w:r>
      <w:r w:rsidRPr="000A5955">
        <w:rPr>
          <w:rStyle w:val="Charc"/>
          <w:rFonts w:hint="eastAsia"/>
          <w:rtl/>
        </w:rPr>
        <w:t>فِى</w:t>
      </w:r>
      <w:r w:rsidRPr="000A5955">
        <w:rPr>
          <w:rStyle w:val="Charc"/>
          <w:rtl/>
        </w:rPr>
        <w:t xml:space="preserve"> </w:t>
      </w:r>
      <w:r w:rsidRPr="000A5955">
        <w:rPr>
          <w:rStyle w:val="Charc"/>
          <w:rFonts w:hint="eastAsia"/>
          <w:rtl/>
        </w:rPr>
        <w:t>الدُّنْيَا</w:t>
      </w:r>
      <w:r w:rsidRPr="000A5955">
        <w:rPr>
          <w:rStyle w:val="Charc"/>
          <w:rtl/>
        </w:rPr>
        <w:t xml:space="preserve"> </w:t>
      </w:r>
      <w:r w:rsidRPr="000A5955">
        <w:rPr>
          <w:rStyle w:val="Charc"/>
          <w:rFonts w:hint="eastAsia"/>
          <w:rtl/>
        </w:rPr>
        <w:t>حَسَنَةً</w:t>
      </w:r>
      <w:r w:rsidRPr="000A5955">
        <w:rPr>
          <w:rStyle w:val="Charc"/>
          <w:rtl/>
        </w:rPr>
        <w:t xml:space="preserve"> </w:t>
      </w:r>
      <w:r w:rsidRPr="000A5955">
        <w:rPr>
          <w:rStyle w:val="Charc"/>
          <w:rFonts w:hint="eastAsia"/>
          <w:rtl/>
        </w:rPr>
        <w:t>وَفِى</w:t>
      </w:r>
      <w:r w:rsidRPr="000A5955">
        <w:rPr>
          <w:rStyle w:val="Charc"/>
          <w:rtl/>
        </w:rPr>
        <w:t xml:space="preserve"> </w:t>
      </w:r>
      <w:r w:rsidRPr="000A5955">
        <w:rPr>
          <w:rStyle w:val="Charc"/>
          <w:rFonts w:hint="eastAsia"/>
          <w:rtl/>
        </w:rPr>
        <w:t>الآخِرَةِ</w:t>
      </w:r>
      <w:r w:rsidRPr="000A5955">
        <w:rPr>
          <w:rStyle w:val="Charc"/>
          <w:rtl/>
        </w:rPr>
        <w:t xml:space="preserve"> </w:t>
      </w:r>
      <w:r w:rsidRPr="000A5955">
        <w:rPr>
          <w:rStyle w:val="Charc"/>
          <w:rFonts w:hint="eastAsia"/>
          <w:rtl/>
        </w:rPr>
        <w:t>حَسَنَةً</w:t>
      </w:r>
      <w:r w:rsidR="000A5955">
        <w:rPr>
          <w:rStyle w:val="Chare"/>
          <w:rFonts w:ascii="Traditional Arabic" w:hAnsi="Traditional Arabic"/>
          <w:rtl/>
        </w:rPr>
        <w:t>﴾</w:t>
      </w:r>
      <w:r w:rsidRPr="005234D1">
        <w:rPr>
          <w:rStyle w:val="Char6"/>
          <w:rFonts w:hint="cs"/>
          <w:rtl/>
        </w:rPr>
        <w:t xml:space="preserve"> آی</w:t>
      </w:r>
      <w:r w:rsidR="000A5955">
        <w:rPr>
          <w:rStyle w:val="Char6"/>
          <w:rFonts w:hint="cs"/>
          <w:rtl/>
        </w:rPr>
        <w:t>ۀ</w:t>
      </w:r>
      <w:r w:rsidRPr="005234D1">
        <w:rPr>
          <w:rStyle w:val="Char6"/>
          <w:rFonts w:hint="cs"/>
          <w:rtl/>
        </w:rPr>
        <w:t xml:space="preserve"> 20 سور</w:t>
      </w:r>
      <w:r w:rsidR="000A5955">
        <w:rPr>
          <w:rStyle w:val="Char6"/>
          <w:rFonts w:hint="cs"/>
          <w:rtl/>
        </w:rPr>
        <w:t>ۀ</w:t>
      </w:r>
      <w:r w:rsidRPr="005234D1">
        <w:rPr>
          <w:rStyle w:val="Char6"/>
          <w:rFonts w:hint="cs"/>
          <w:rtl/>
        </w:rPr>
        <w:t xml:space="preserve"> بقره، را بخواند، زیرا دعای جامعی است که در قرآن نازل شده است، و از نظر لفظ کوتاه است که با این فرصت کوتاه، مناسبت دارد.</w:t>
      </w:r>
    </w:p>
    <w:p w:rsidR="00BA4315" w:rsidRPr="00773B0D" w:rsidRDefault="00BA4315" w:rsidP="008A386C">
      <w:pPr>
        <w:pStyle w:val="a5"/>
        <w:rPr>
          <w:rtl/>
        </w:rPr>
      </w:pPr>
      <w:bookmarkStart w:id="673" w:name="_Toc272589455"/>
      <w:bookmarkStart w:id="674" w:name="_Toc435447439"/>
      <w:r w:rsidRPr="00773B0D">
        <w:rPr>
          <w:rFonts w:hint="cs"/>
          <w:rtl/>
        </w:rPr>
        <w:t>بیرون‌آمدن به سوی صفا:</w:t>
      </w:r>
      <w:bookmarkEnd w:id="673"/>
      <w:bookmarkEnd w:id="67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باز از دروازه به سوی صفا بیرون آمد، وقتی که به صفا نزدیک شد خواند،</w:t>
      </w:r>
      <w:r w:rsidR="00C6031F" w:rsidRPr="005234D1">
        <w:rPr>
          <w:rStyle w:val="Char6"/>
          <w:rFonts w:hint="cs"/>
          <w:rtl/>
        </w:rPr>
        <w:t xml:space="preserve"> </w:t>
      </w:r>
      <w:r w:rsidR="00C6031F" w:rsidRPr="00C6031F">
        <w:rPr>
          <w:rFonts w:cs="Traditional Arabic" w:hint="cs"/>
          <w:rtl/>
          <w:lang w:bidi="fa-IR"/>
        </w:rPr>
        <w:t>﴿</w:t>
      </w:r>
      <w:r w:rsidR="00C6031F" w:rsidRPr="007E32F8">
        <w:rPr>
          <w:rStyle w:val="Charc"/>
          <w:rFonts w:hint="cs"/>
          <w:rtl/>
        </w:rPr>
        <w:t>إِنَّ</w:t>
      </w:r>
      <w:r w:rsidR="00C6031F" w:rsidRPr="007E32F8">
        <w:rPr>
          <w:rStyle w:val="Charc"/>
          <w:rtl/>
        </w:rPr>
        <w:t xml:space="preserve"> </w:t>
      </w:r>
      <w:r w:rsidR="00C6031F" w:rsidRPr="007E32F8">
        <w:rPr>
          <w:rStyle w:val="Charc"/>
          <w:rFonts w:hint="cs"/>
          <w:rtl/>
        </w:rPr>
        <w:t>ٱ</w:t>
      </w:r>
      <w:r w:rsidR="00C6031F" w:rsidRPr="007E32F8">
        <w:rPr>
          <w:rStyle w:val="Charc"/>
          <w:rFonts w:hint="eastAsia"/>
          <w:rtl/>
        </w:rPr>
        <w:t>لصَّفَا</w:t>
      </w:r>
      <w:r w:rsidR="00C6031F" w:rsidRPr="007E32F8">
        <w:rPr>
          <w:rStyle w:val="Charc"/>
          <w:rtl/>
        </w:rPr>
        <w:t xml:space="preserve"> وَ</w:t>
      </w:r>
      <w:r w:rsidR="00C6031F" w:rsidRPr="007E32F8">
        <w:rPr>
          <w:rStyle w:val="Charc"/>
          <w:rFonts w:hint="cs"/>
          <w:rtl/>
        </w:rPr>
        <w:t>ٱ</w:t>
      </w:r>
      <w:r w:rsidR="00C6031F" w:rsidRPr="007E32F8">
        <w:rPr>
          <w:rStyle w:val="Charc"/>
          <w:rFonts w:hint="eastAsia"/>
          <w:rtl/>
        </w:rPr>
        <w:t>ل</w:t>
      </w:r>
      <w:r w:rsidR="00C6031F" w:rsidRPr="007E32F8">
        <w:rPr>
          <w:rStyle w:val="Charc"/>
          <w:rFonts w:hint="cs"/>
          <w:rtl/>
        </w:rPr>
        <w:t>ۡمَرۡوَةَ</w:t>
      </w:r>
      <w:r w:rsidR="00C6031F" w:rsidRPr="007E32F8">
        <w:rPr>
          <w:rStyle w:val="Charc"/>
          <w:rtl/>
        </w:rPr>
        <w:t xml:space="preserve"> مِن شَعَا</w:t>
      </w:r>
      <w:r w:rsidR="00C6031F" w:rsidRPr="007E32F8">
        <w:rPr>
          <w:rStyle w:val="Charc"/>
          <w:rFonts w:hint="cs"/>
          <w:rtl/>
        </w:rPr>
        <w:t>ٓئِرِ</w:t>
      </w:r>
      <w:r w:rsidR="00C6031F" w:rsidRPr="007E32F8">
        <w:rPr>
          <w:rStyle w:val="Charc"/>
          <w:rtl/>
        </w:rPr>
        <w:t xml:space="preserve"> </w:t>
      </w:r>
      <w:r w:rsidR="00C6031F" w:rsidRPr="007E32F8">
        <w:rPr>
          <w:rStyle w:val="Charc"/>
          <w:rFonts w:hint="cs"/>
          <w:rtl/>
        </w:rPr>
        <w:t>ٱ</w:t>
      </w:r>
      <w:r w:rsidR="00C6031F" w:rsidRPr="007E32F8">
        <w:rPr>
          <w:rStyle w:val="Charc"/>
          <w:rFonts w:hint="eastAsia"/>
          <w:rtl/>
        </w:rPr>
        <w:t>للَّهِ</w:t>
      </w:r>
      <w:r w:rsidR="00C6031F" w:rsidRPr="00C6031F">
        <w:rPr>
          <w:rFonts w:cs="Traditional Arabic" w:hint="cs"/>
          <w:rtl/>
          <w:lang w:bidi="fa-IR"/>
        </w:rPr>
        <w:t>﴾</w:t>
      </w:r>
      <w:r w:rsidR="00C6031F">
        <w:rPr>
          <w:rFonts w:cs="IRNazli"/>
          <w:szCs w:val="24"/>
          <w:rtl/>
          <w:lang w:bidi="fa-IR"/>
        </w:rPr>
        <w:t xml:space="preserve"> </w:t>
      </w:r>
      <w:r w:rsidR="00C6031F" w:rsidRPr="008E63AD">
        <w:rPr>
          <w:rStyle w:val="Char8"/>
          <w:rtl/>
        </w:rPr>
        <w:t>[البقرة: 158]</w:t>
      </w:r>
      <w:r w:rsidR="00C6031F" w:rsidRPr="00C6031F">
        <w:rPr>
          <w:rStyle w:val="Char6"/>
          <w:rFonts w:hint="cs"/>
          <w:rtl/>
        </w:rPr>
        <w:t>.</w:t>
      </w:r>
      <w:r w:rsidRPr="005234D1">
        <w:rPr>
          <w:rStyle w:val="Char6"/>
          <w:rFonts w:hint="cs"/>
          <w:rtl/>
        </w:rPr>
        <w:t xml:space="preserve"> آی</w:t>
      </w:r>
      <w:r w:rsidR="008E63AD">
        <w:rPr>
          <w:rStyle w:val="Char6"/>
          <w:rFonts w:hint="cs"/>
          <w:rtl/>
        </w:rPr>
        <w:t>ۀ</w:t>
      </w:r>
      <w:r w:rsidRPr="005234D1">
        <w:rPr>
          <w:rStyle w:val="Char6"/>
          <w:rFonts w:hint="cs"/>
          <w:rtl/>
        </w:rPr>
        <w:t xml:space="preserve"> </w:t>
      </w:r>
      <w:r w:rsidRPr="008E63AD">
        <w:rPr>
          <w:rStyle w:val="Char6"/>
          <w:rFonts w:hint="cs"/>
          <w:rtl/>
        </w:rPr>
        <w:t>158 سور</w:t>
      </w:r>
      <w:r w:rsidR="008E63AD" w:rsidRPr="008E63AD">
        <w:rPr>
          <w:rStyle w:val="Char6"/>
          <w:rFonts w:hint="cs"/>
          <w:rtl/>
        </w:rPr>
        <w:t>ۀ</w:t>
      </w:r>
      <w:r w:rsidRPr="008E63AD">
        <w:rPr>
          <w:rStyle w:val="Char6"/>
          <w:rFonts w:hint="cs"/>
          <w:rtl/>
        </w:rPr>
        <w:t xml:space="preserve"> بقره، و فرمود</w:t>
      </w:r>
      <w:r w:rsidRPr="005234D1">
        <w:rPr>
          <w:rStyle w:val="Char6"/>
          <w:rFonts w:hint="cs"/>
          <w:rtl/>
        </w:rPr>
        <w:t xml:space="preserve">: </w:t>
      </w:r>
      <w:r w:rsidRPr="008E63AD">
        <w:rPr>
          <w:rStyle w:val="Chare"/>
          <w:rFonts w:hint="cs"/>
          <w:rtl/>
        </w:rPr>
        <w:t>«</w:t>
      </w:r>
      <w:r w:rsidRPr="00927216">
        <w:rPr>
          <w:rStyle w:val="Char9"/>
          <w:rFonts w:hint="cs"/>
          <w:rtl/>
        </w:rPr>
        <w:t>بدون تردید صفا و مروه از شعائر الله هستند</w:t>
      </w:r>
      <w:r w:rsidRPr="008E63AD">
        <w:rPr>
          <w:rStyle w:val="Chare"/>
          <w:rFonts w:hint="cs"/>
          <w:rtl/>
        </w:rPr>
        <w:t>»</w:t>
      </w:r>
      <w:r w:rsidR="007E32F8"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8E63AD">
        <w:rPr>
          <w:rStyle w:val="Char6"/>
          <w:rFonts w:hint="cs"/>
          <w:rtl/>
        </w:rPr>
        <w:t>«</w:t>
      </w:r>
      <w:r w:rsidRPr="008E63AD">
        <w:rPr>
          <w:rStyle w:val="Char4"/>
          <w:rFonts w:hint="eastAsia"/>
          <w:rtl/>
        </w:rPr>
        <w:t>أبدأ</w:t>
      </w:r>
      <w:r w:rsidRPr="008E63AD">
        <w:rPr>
          <w:rStyle w:val="Char4"/>
          <w:rtl/>
        </w:rPr>
        <w:t xml:space="preserve"> </w:t>
      </w:r>
      <w:r w:rsidRPr="008E63AD">
        <w:rPr>
          <w:rStyle w:val="Char4"/>
          <w:rFonts w:hint="eastAsia"/>
          <w:rtl/>
        </w:rPr>
        <w:t>بما</w:t>
      </w:r>
      <w:r w:rsidRPr="008E63AD">
        <w:rPr>
          <w:rStyle w:val="Char4"/>
          <w:rtl/>
        </w:rPr>
        <w:t xml:space="preserve"> </w:t>
      </w:r>
      <w:r w:rsidRPr="008E63AD">
        <w:rPr>
          <w:rStyle w:val="Char4"/>
          <w:rFonts w:hint="eastAsia"/>
          <w:rtl/>
        </w:rPr>
        <w:t>بدأ</w:t>
      </w:r>
      <w:r w:rsidRPr="008E63AD">
        <w:rPr>
          <w:rStyle w:val="Char4"/>
          <w:rtl/>
        </w:rPr>
        <w:t xml:space="preserve"> </w:t>
      </w:r>
      <w:r w:rsidRPr="008E63AD">
        <w:rPr>
          <w:rStyle w:val="Char4"/>
          <w:rFonts w:hint="eastAsia"/>
          <w:rtl/>
        </w:rPr>
        <w:t>به</w:t>
      </w:r>
      <w:r w:rsidRPr="008E63AD">
        <w:rPr>
          <w:rStyle w:val="Char6"/>
          <w:rFonts w:hint="cs"/>
          <w:rtl/>
        </w:rPr>
        <w:t>»</w:t>
      </w:r>
      <w:r w:rsidRPr="005234D1">
        <w:rPr>
          <w:rStyle w:val="Char6"/>
          <w:rFonts w:hint="cs"/>
          <w:rtl/>
        </w:rPr>
        <w:t xml:space="preserve"> پس از صفا آغاز نمود و بالا رفت تا که بیت الله را دیده پس روی به قبله نمود و توحید و کبریای او را بیان نمود و گفت:</w:t>
      </w:r>
    </w:p>
    <w:p w:rsidR="00BA4315" w:rsidRPr="003250E7" w:rsidRDefault="00BA4315" w:rsidP="008A386C">
      <w:pPr>
        <w:autoSpaceDE w:val="0"/>
        <w:autoSpaceDN w:val="0"/>
        <w:adjustRightInd w:val="0"/>
        <w:ind w:firstLine="284"/>
        <w:jc w:val="both"/>
        <w:rPr>
          <w:rStyle w:val="Char6"/>
          <w:spacing w:val="-4"/>
          <w:rtl/>
        </w:rPr>
      </w:pPr>
      <w:r w:rsidRPr="003250E7">
        <w:rPr>
          <w:rStyle w:val="Chare"/>
          <w:rFonts w:hint="cs"/>
          <w:spacing w:val="-4"/>
          <w:rtl/>
        </w:rPr>
        <w:t>«</w:t>
      </w:r>
      <w:r w:rsidRPr="003250E7">
        <w:rPr>
          <w:rStyle w:val="Char5"/>
          <w:rFonts w:hint="eastAsia"/>
          <w:spacing w:val="-4"/>
          <w:rtl/>
        </w:rPr>
        <w:t>لاَ</w:t>
      </w:r>
      <w:r w:rsidRPr="003250E7">
        <w:rPr>
          <w:rStyle w:val="Char5"/>
          <w:spacing w:val="-4"/>
          <w:rtl/>
        </w:rPr>
        <w:t xml:space="preserve"> </w:t>
      </w:r>
      <w:r w:rsidRPr="003250E7">
        <w:rPr>
          <w:rStyle w:val="Char5"/>
          <w:rFonts w:hint="eastAsia"/>
          <w:spacing w:val="-4"/>
          <w:rtl/>
        </w:rPr>
        <w:t>إِلَهَ</w:t>
      </w:r>
      <w:r w:rsidRPr="003250E7">
        <w:rPr>
          <w:rStyle w:val="Char5"/>
          <w:spacing w:val="-4"/>
          <w:rtl/>
        </w:rPr>
        <w:t xml:space="preserve"> </w:t>
      </w:r>
      <w:r w:rsidRPr="003250E7">
        <w:rPr>
          <w:rStyle w:val="Char5"/>
          <w:rFonts w:hint="eastAsia"/>
          <w:spacing w:val="-4"/>
          <w:rtl/>
        </w:rPr>
        <w:t>إِلاَّ</w:t>
      </w:r>
      <w:r w:rsidRPr="003250E7">
        <w:rPr>
          <w:rStyle w:val="Char5"/>
          <w:spacing w:val="-4"/>
          <w:rtl/>
        </w:rPr>
        <w:t xml:space="preserve"> </w:t>
      </w:r>
      <w:r w:rsidRPr="003250E7">
        <w:rPr>
          <w:rStyle w:val="Char5"/>
          <w:rFonts w:hint="eastAsia"/>
          <w:spacing w:val="-4"/>
          <w:rtl/>
        </w:rPr>
        <w:t>اللَّهُ</w:t>
      </w:r>
      <w:r w:rsidRPr="003250E7">
        <w:rPr>
          <w:rStyle w:val="Char5"/>
          <w:spacing w:val="-4"/>
          <w:rtl/>
        </w:rPr>
        <w:t xml:space="preserve"> </w:t>
      </w:r>
      <w:r w:rsidRPr="003250E7">
        <w:rPr>
          <w:rStyle w:val="Char5"/>
          <w:rFonts w:hint="eastAsia"/>
          <w:spacing w:val="-4"/>
          <w:rtl/>
        </w:rPr>
        <w:t>وَحْدَهُ</w:t>
      </w:r>
      <w:r w:rsidRPr="003250E7">
        <w:rPr>
          <w:rStyle w:val="Char5"/>
          <w:spacing w:val="-4"/>
          <w:rtl/>
        </w:rPr>
        <w:t xml:space="preserve"> </w:t>
      </w:r>
      <w:r w:rsidRPr="003250E7">
        <w:rPr>
          <w:rStyle w:val="Char5"/>
          <w:rFonts w:hint="eastAsia"/>
          <w:spacing w:val="-4"/>
          <w:rtl/>
        </w:rPr>
        <w:t>لاَ</w:t>
      </w:r>
      <w:r w:rsidRPr="003250E7">
        <w:rPr>
          <w:rStyle w:val="Char5"/>
          <w:spacing w:val="-4"/>
          <w:rtl/>
        </w:rPr>
        <w:t xml:space="preserve"> </w:t>
      </w:r>
      <w:r w:rsidRPr="003250E7">
        <w:rPr>
          <w:rStyle w:val="Char5"/>
          <w:rFonts w:hint="eastAsia"/>
          <w:spacing w:val="-4"/>
          <w:rtl/>
        </w:rPr>
        <w:t>شَرِيكَ</w:t>
      </w:r>
      <w:r w:rsidRPr="003250E7">
        <w:rPr>
          <w:rStyle w:val="Char5"/>
          <w:spacing w:val="-4"/>
          <w:rtl/>
        </w:rPr>
        <w:t xml:space="preserve"> </w:t>
      </w:r>
      <w:r w:rsidRPr="003250E7">
        <w:rPr>
          <w:rStyle w:val="Char5"/>
          <w:rFonts w:hint="eastAsia"/>
          <w:spacing w:val="-4"/>
          <w:rtl/>
        </w:rPr>
        <w:t>لَهُ</w:t>
      </w:r>
      <w:r w:rsidRPr="003250E7">
        <w:rPr>
          <w:rStyle w:val="Char5"/>
          <w:rFonts w:hint="cs"/>
          <w:spacing w:val="-4"/>
          <w:rtl/>
        </w:rPr>
        <w:t>،</w:t>
      </w:r>
      <w:r w:rsidRPr="003250E7">
        <w:rPr>
          <w:rStyle w:val="Char5"/>
          <w:spacing w:val="-4"/>
          <w:rtl/>
        </w:rPr>
        <w:t xml:space="preserve"> </w:t>
      </w:r>
      <w:r w:rsidRPr="003250E7">
        <w:rPr>
          <w:rStyle w:val="Char5"/>
          <w:rFonts w:hint="eastAsia"/>
          <w:spacing w:val="-4"/>
          <w:rtl/>
        </w:rPr>
        <w:t>لَهُ</w:t>
      </w:r>
      <w:r w:rsidRPr="003250E7">
        <w:rPr>
          <w:rStyle w:val="Char5"/>
          <w:spacing w:val="-4"/>
          <w:rtl/>
        </w:rPr>
        <w:t xml:space="preserve"> </w:t>
      </w:r>
      <w:r w:rsidRPr="003250E7">
        <w:rPr>
          <w:rStyle w:val="Char5"/>
          <w:rFonts w:hint="eastAsia"/>
          <w:spacing w:val="-4"/>
          <w:rtl/>
        </w:rPr>
        <w:t>الْ</w:t>
      </w:r>
      <w:r w:rsidR="003250E7" w:rsidRPr="003250E7">
        <w:rPr>
          <w:rStyle w:val="Char5"/>
          <w:rFonts w:hint="cs"/>
          <w:spacing w:val="-4"/>
          <w:rtl/>
        </w:rPr>
        <w:t>ـ</w:t>
      </w:r>
      <w:r w:rsidRPr="003250E7">
        <w:rPr>
          <w:rStyle w:val="Char5"/>
          <w:rFonts w:hint="eastAsia"/>
          <w:spacing w:val="-4"/>
          <w:rtl/>
        </w:rPr>
        <w:t>مُلْكُ</w:t>
      </w:r>
      <w:r w:rsidRPr="003250E7">
        <w:rPr>
          <w:rStyle w:val="Char5"/>
          <w:spacing w:val="-4"/>
          <w:rtl/>
        </w:rPr>
        <w:t xml:space="preserve"> </w:t>
      </w:r>
      <w:r w:rsidRPr="003250E7">
        <w:rPr>
          <w:rStyle w:val="Char5"/>
          <w:rFonts w:hint="eastAsia"/>
          <w:spacing w:val="-4"/>
          <w:rtl/>
        </w:rPr>
        <w:t>وَلَهُ</w:t>
      </w:r>
      <w:r w:rsidRPr="003250E7">
        <w:rPr>
          <w:rStyle w:val="Char5"/>
          <w:spacing w:val="-4"/>
          <w:rtl/>
        </w:rPr>
        <w:t xml:space="preserve"> </w:t>
      </w:r>
      <w:r w:rsidRPr="003250E7">
        <w:rPr>
          <w:rStyle w:val="Char5"/>
          <w:rFonts w:hint="eastAsia"/>
          <w:spacing w:val="-4"/>
          <w:rtl/>
        </w:rPr>
        <w:t>الْحَمْدُ</w:t>
      </w:r>
      <w:r w:rsidRPr="003250E7">
        <w:rPr>
          <w:rStyle w:val="Char5"/>
          <w:spacing w:val="-4"/>
          <w:rtl/>
        </w:rPr>
        <w:t xml:space="preserve"> </w:t>
      </w:r>
      <w:r w:rsidRPr="003250E7">
        <w:rPr>
          <w:rStyle w:val="Char5"/>
          <w:rFonts w:hint="eastAsia"/>
          <w:spacing w:val="-4"/>
          <w:rtl/>
        </w:rPr>
        <w:t>وَهُوَ</w:t>
      </w:r>
      <w:r w:rsidRPr="003250E7">
        <w:rPr>
          <w:rStyle w:val="Char5"/>
          <w:spacing w:val="-4"/>
          <w:rtl/>
        </w:rPr>
        <w:t xml:space="preserve"> </w:t>
      </w:r>
      <w:r w:rsidRPr="003250E7">
        <w:rPr>
          <w:rStyle w:val="Char5"/>
          <w:rFonts w:hint="eastAsia"/>
          <w:spacing w:val="-4"/>
          <w:rtl/>
        </w:rPr>
        <w:t>عَلَى</w:t>
      </w:r>
      <w:r w:rsidRPr="003250E7">
        <w:rPr>
          <w:rStyle w:val="Char5"/>
          <w:spacing w:val="-4"/>
          <w:rtl/>
        </w:rPr>
        <w:t xml:space="preserve"> </w:t>
      </w:r>
      <w:r w:rsidRPr="003250E7">
        <w:rPr>
          <w:rStyle w:val="Char5"/>
          <w:rFonts w:hint="eastAsia"/>
          <w:spacing w:val="-4"/>
          <w:rtl/>
        </w:rPr>
        <w:t>كَلِّ</w:t>
      </w:r>
      <w:r w:rsidRPr="003250E7">
        <w:rPr>
          <w:rStyle w:val="Char5"/>
          <w:spacing w:val="-4"/>
          <w:rtl/>
        </w:rPr>
        <w:t xml:space="preserve"> </w:t>
      </w:r>
      <w:r w:rsidRPr="003250E7">
        <w:rPr>
          <w:rStyle w:val="Char5"/>
          <w:rFonts w:hint="eastAsia"/>
          <w:spacing w:val="-4"/>
          <w:rtl/>
        </w:rPr>
        <w:t>شَىْءٍ</w:t>
      </w:r>
      <w:r w:rsidRPr="003250E7">
        <w:rPr>
          <w:rStyle w:val="Char5"/>
          <w:spacing w:val="-4"/>
          <w:rtl/>
        </w:rPr>
        <w:t xml:space="preserve"> </w:t>
      </w:r>
      <w:r w:rsidRPr="003250E7">
        <w:rPr>
          <w:rStyle w:val="Char5"/>
          <w:rFonts w:hint="eastAsia"/>
          <w:spacing w:val="-4"/>
          <w:rtl/>
        </w:rPr>
        <w:t>قَدِيرٌ</w:t>
      </w:r>
      <w:r w:rsidRPr="003250E7">
        <w:rPr>
          <w:rStyle w:val="Char5"/>
          <w:rFonts w:hint="cs"/>
          <w:spacing w:val="-4"/>
          <w:rtl/>
        </w:rPr>
        <w:t>،</w:t>
      </w:r>
      <w:r w:rsidRPr="003250E7">
        <w:rPr>
          <w:rStyle w:val="Char5"/>
          <w:spacing w:val="-4"/>
          <w:rtl/>
        </w:rPr>
        <w:t xml:space="preserve"> </w:t>
      </w:r>
      <w:r w:rsidRPr="003250E7">
        <w:rPr>
          <w:rStyle w:val="Char5"/>
          <w:rFonts w:hint="eastAsia"/>
          <w:spacing w:val="-4"/>
          <w:rtl/>
        </w:rPr>
        <w:t>لاَ</w:t>
      </w:r>
      <w:r w:rsidRPr="003250E7">
        <w:rPr>
          <w:rStyle w:val="Char5"/>
          <w:spacing w:val="-4"/>
          <w:rtl/>
        </w:rPr>
        <w:t xml:space="preserve"> </w:t>
      </w:r>
      <w:r w:rsidRPr="003250E7">
        <w:rPr>
          <w:rStyle w:val="Char5"/>
          <w:rFonts w:hint="eastAsia"/>
          <w:spacing w:val="-4"/>
          <w:rtl/>
        </w:rPr>
        <w:t>إِلَهَ</w:t>
      </w:r>
      <w:r w:rsidRPr="003250E7">
        <w:rPr>
          <w:rStyle w:val="Char5"/>
          <w:spacing w:val="-4"/>
          <w:rtl/>
        </w:rPr>
        <w:t xml:space="preserve"> </w:t>
      </w:r>
      <w:r w:rsidRPr="003250E7">
        <w:rPr>
          <w:rStyle w:val="Char5"/>
          <w:rFonts w:hint="eastAsia"/>
          <w:spacing w:val="-4"/>
          <w:rtl/>
        </w:rPr>
        <w:t>إِلاَّ</w:t>
      </w:r>
      <w:r w:rsidRPr="003250E7">
        <w:rPr>
          <w:rStyle w:val="Char5"/>
          <w:spacing w:val="-4"/>
          <w:rtl/>
        </w:rPr>
        <w:t xml:space="preserve"> </w:t>
      </w:r>
      <w:r w:rsidRPr="003250E7">
        <w:rPr>
          <w:rStyle w:val="Char5"/>
          <w:rFonts w:hint="eastAsia"/>
          <w:spacing w:val="-4"/>
          <w:rtl/>
        </w:rPr>
        <w:t>اللَّهُ</w:t>
      </w:r>
      <w:r w:rsidRPr="003250E7">
        <w:rPr>
          <w:rStyle w:val="Char5"/>
          <w:spacing w:val="-4"/>
          <w:rtl/>
        </w:rPr>
        <w:t xml:space="preserve"> </w:t>
      </w:r>
      <w:r w:rsidRPr="003250E7">
        <w:rPr>
          <w:rStyle w:val="Char5"/>
          <w:rFonts w:hint="eastAsia"/>
          <w:spacing w:val="-4"/>
          <w:rtl/>
        </w:rPr>
        <w:t>وَحْدَهُ</w:t>
      </w:r>
      <w:r w:rsidRPr="003250E7">
        <w:rPr>
          <w:rStyle w:val="Char5"/>
          <w:spacing w:val="-4"/>
          <w:rtl/>
        </w:rPr>
        <w:t xml:space="preserve"> </w:t>
      </w:r>
      <w:r w:rsidRPr="003250E7">
        <w:rPr>
          <w:rStyle w:val="Char5"/>
          <w:rFonts w:hint="eastAsia"/>
          <w:spacing w:val="-4"/>
          <w:rtl/>
        </w:rPr>
        <w:t>أَنْجَزَ</w:t>
      </w:r>
      <w:r w:rsidRPr="003250E7">
        <w:rPr>
          <w:rStyle w:val="Char5"/>
          <w:spacing w:val="-4"/>
          <w:rtl/>
        </w:rPr>
        <w:t xml:space="preserve"> </w:t>
      </w:r>
      <w:r w:rsidRPr="003250E7">
        <w:rPr>
          <w:rStyle w:val="Char5"/>
          <w:rFonts w:hint="eastAsia"/>
          <w:spacing w:val="-4"/>
          <w:rtl/>
        </w:rPr>
        <w:t>وَعْدَهُ</w:t>
      </w:r>
      <w:r w:rsidRPr="003250E7">
        <w:rPr>
          <w:rStyle w:val="Char5"/>
          <w:spacing w:val="-4"/>
          <w:rtl/>
        </w:rPr>
        <w:t xml:space="preserve"> </w:t>
      </w:r>
      <w:r w:rsidRPr="003250E7">
        <w:rPr>
          <w:rStyle w:val="Char5"/>
          <w:rFonts w:hint="eastAsia"/>
          <w:spacing w:val="-4"/>
          <w:rtl/>
        </w:rPr>
        <w:t>وَنَصَرَ</w:t>
      </w:r>
      <w:r w:rsidRPr="003250E7">
        <w:rPr>
          <w:rStyle w:val="Char5"/>
          <w:spacing w:val="-4"/>
          <w:rtl/>
        </w:rPr>
        <w:t xml:space="preserve"> </w:t>
      </w:r>
      <w:r w:rsidRPr="003250E7">
        <w:rPr>
          <w:rStyle w:val="Char5"/>
          <w:rFonts w:hint="eastAsia"/>
          <w:spacing w:val="-4"/>
          <w:rtl/>
        </w:rPr>
        <w:t>عَبْدَهُ</w:t>
      </w:r>
      <w:r w:rsidRPr="003250E7">
        <w:rPr>
          <w:rStyle w:val="Char5"/>
          <w:spacing w:val="-4"/>
          <w:rtl/>
        </w:rPr>
        <w:t xml:space="preserve"> </w:t>
      </w:r>
      <w:r w:rsidRPr="003250E7">
        <w:rPr>
          <w:rStyle w:val="Char5"/>
          <w:rFonts w:hint="eastAsia"/>
          <w:spacing w:val="-4"/>
          <w:rtl/>
        </w:rPr>
        <w:t>وَهَزَمَ</w:t>
      </w:r>
      <w:r w:rsidRPr="003250E7">
        <w:rPr>
          <w:rStyle w:val="Char5"/>
          <w:spacing w:val="-4"/>
          <w:rtl/>
        </w:rPr>
        <w:t xml:space="preserve"> </w:t>
      </w:r>
      <w:r w:rsidRPr="003250E7">
        <w:rPr>
          <w:rStyle w:val="Char5"/>
          <w:rFonts w:hint="eastAsia"/>
          <w:spacing w:val="-4"/>
          <w:rtl/>
        </w:rPr>
        <w:t>الأَحْزَابَ</w:t>
      </w:r>
      <w:r w:rsidRPr="003250E7">
        <w:rPr>
          <w:rStyle w:val="Char5"/>
          <w:spacing w:val="-4"/>
          <w:rtl/>
        </w:rPr>
        <w:t xml:space="preserve"> </w:t>
      </w:r>
      <w:r w:rsidRPr="003250E7">
        <w:rPr>
          <w:rStyle w:val="Char5"/>
          <w:rFonts w:hint="eastAsia"/>
          <w:spacing w:val="-4"/>
          <w:rtl/>
        </w:rPr>
        <w:t>وَحْدَهُ</w:t>
      </w:r>
      <w:r w:rsidRPr="003250E7">
        <w:rPr>
          <w:rStyle w:val="Chare"/>
          <w:rFonts w:hint="cs"/>
          <w:spacing w:val="-4"/>
          <w:rtl/>
        </w:rPr>
        <w:t>»</w:t>
      </w:r>
      <w:r w:rsidR="00927216" w:rsidRPr="003250E7">
        <w:rPr>
          <w:rStyle w:val="Char6"/>
          <w:rFonts w:hint="cs"/>
          <w:spacing w:val="-4"/>
          <w:rtl/>
        </w:rPr>
        <w:t>.</w:t>
      </w:r>
      <w:r w:rsidRPr="003250E7">
        <w:rPr>
          <w:rStyle w:val="Char6"/>
          <w:rFonts w:hint="cs"/>
          <w:spacing w:val="-4"/>
          <w:rtl/>
        </w:rPr>
        <w:t xml:space="preserve"> </w:t>
      </w:r>
      <w:r w:rsidRPr="003250E7">
        <w:rPr>
          <w:rFonts w:cs="Traditional Arabic" w:hint="cs"/>
          <w:spacing w:val="-4"/>
          <w:rtl/>
          <w:lang w:bidi="fa-IR"/>
        </w:rPr>
        <w:t>«</w:t>
      </w:r>
      <w:r w:rsidRPr="003250E7">
        <w:rPr>
          <w:rStyle w:val="Chard"/>
          <w:rFonts w:hint="cs"/>
          <w:spacing w:val="-4"/>
          <w:rtl/>
        </w:rPr>
        <w:t>نیست معبودی جز خدای یکتا، نیست شریکی برای او، از اوست بادشاهی و ستایش، و اوست بر هر چیز توانا، نیست معبودی جز خدای یکتا، وعده خود را وفا نمود و به بنده خود کمک کرد و احزاب را تنها شکست داد</w:t>
      </w:r>
      <w:r w:rsidRPr="003250E7">
        <w:rPr>
          <w:rFonts w:cs="Traditional Arabic" w:hint="cs"/>
          <w:spacing w:val="-4"/>
          <w:rtl/>
          <w:lang w:bidi="fa-IR"/>
        </w:rPr>
        <w:t>»</w:t>
      </w:r>
      <w:r w:rsidRPr="003250E7">
        <w:rPr>
          <w:rStyle w:val="Char6"/>
          <w:rFonts w:hint="cs"/>
          <w:spacing w:val="-4"/>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سپس در وسط دعا کرده باز همان کلمات را سه بار تکرار نمود، باز پایین آمد و به سوی مروه رفت تا این که قدم‌های مبارکش در شکم وادی قرار گرفتند، سعی کرد (دوید) تا این که از وادی بالا آمد ساده راه رفت تا که به مروه رسید، و بر مروه همان کارهای را انجام داده که بر صفا انجام داده بود.</w:t>
      </w:r>
    </w:p>
    <w:p w:rsidR="00BA4315" w:rsidRPr="00773B0D" w:rsidRDefault="00BA4315" w:rsidP="008A386C">
      <w:pPr>
        <w:pStyle w:val="a5"/>
        <w:rPr>
          <w:rtl/>
        </w:rPr>
      </w:pPr>
      <w:bookmarkStart w:id="675" w:name="_Toc272589456"/>
      <w:bookmarkStart w:id="676" w:name="_Toc435447440"/>
      <w:r w:rsidRPr="00773B0D">
        <w:rPr>
          <w:rFonts w:hint="cs"/>
          <w:rtl/>
        </w:rPr>
        <w:t>اسرار صفا و مروه:</w:t>
      </w:r>
      <w:bookmarkEnd w:id="675"/>
      <w:bookmarkEnd w:id="67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من می‌گویم: از این آیه رسول خدا </w:t>
      </w:r>
      <w:r w:rsidR="00BA1332" w:rsidRPr="00BA1332">
        <w:rPr>
          <w:rFonts w:cs="CTraditional Arabic" w:hint="cs"/>
          <w:rtl/>
          <w:lang w:bidi="fa-IR"/>
        </w:rPr>
        <w:t>ج</w:t>
      </w:r>
      <w:r w:rsidRPr="005234D1">
        <w:rPr>
          <w:rStyle w:val="Char6"/>
          <w:rFonts w:hint="cs"/>
          <w:rtl/>
        </w:rPr>
        <w:t xml:space="preserve"> چنین فهمید که تقدیم صفا بر مروه برای این است که عمل به آنچه در آیه ذکر شده است، موافق درآید، و از اذکار به طور خصوصی آن‌ها را یاد کرد که مشتمل بر توحید و انجاز وعد و نصرت بر عداء بودند، تا یاد</w:t>
      </w:r>
      <w:r w:rsidR="00927216">
        <w:rPr>
          <w:rStyle w:val="Char6"/>
          <w:rFonts w:hint="cs"/>
          <w:rtl/>
        </w:rPr>
        <w:t xml:space="preserve"> </w:t>
      </w:r>
      <w:r w:rsidRPr="005234D1">
        <w:rPr>
          <w:rStyle w:val="Char6"/>
          <w:rFonts w:hint="cs"/>
          <w:rtl/>
        </w:rPr>
        <w:t>آوری از نعمت، اظهار بعضی معجزه، ریشه</w:t>
      </w:r>
      <w:r w:rsidR="00927216">
        <w:rPr>
          <w:rStyle w:val="Char6"/>
          <w:rFonts w:hint="cs"/>
          <w:rtl/>
        </w:rPr>
        <w:t xml:space="preserve"> </w:t>
      </w:r>
      <w:r w:rsidRPr="005234D1">
        <w:rPr>
          <w:rStyle w:val="Char6"/>
          <w:rFonts w:hint="cs"/>
          <w:rtl/>
        </w:rPr>
        <w:t xml:space="preserve">‌کنی شرک و توضیح این که هرچیز زیر پاهایم پایمال است، و نیز اعلامی بود </w:t>
      </w:r>
      <w:r w:rsidRPr="003250E7">
        <w:rPr>
          <w:rStyle w:val="Char6"/>
          <w:rFonts w:hint="cs"/>
          <w:rtl/>
        </w:rPr>
        <w:t>برای کلمة الله و دین او</w:t>
      </w:r>
      <w:r w:rsidRPr="005234D1">
        <w:rPr>
          <w:rStyle w:val="Char6"/>
          <w:rFonts w:hint="cs"/>
          <w:rtl/>
        </w:rPr>
        <w:t xml:space="preserve"> در امثال چنین مواضع، باز فرمود: </w:t>
      </w:r>
      <w:r w:rsidRPr="00927216">
        <w:rPr>
          <w:rStyle w:val="Chare"/>
          <w:rFonts w:hint="cs"/>
          <w:rtl/>
        </w:rPr>
        <w:t>«</w:t>
      </w:r>
      <w:r w:rsidRPr="00927216">
        <w:rPr>
          <w:rStyle w:val="Char5"/>
          <w:rFonts w:hint="eastAsia"/>
          <w:rtl/>
        </w:rPr>
        <w:t>لَوْ</w:t>
      </w:r>
      <w:r w:rsidRPr="00927216">
        <w:rPr>
          <w:rStyle w:val="Char5"/>
          <w:rtl/>
        </w:rPr>
        <w:t xml:space="preserve"> </w:t>
      </w:r>
      <w:r w:rsidRPr="00927216">
        <w:rPr>
          <w:rStyle w:val="Char5"/>
          <w:rFonts w:hint="eastAsia"/>
          <w:rtl/>
        </w:rPr>
        <w:t>أَنِّى</w:t>
      </w:r>
      <w:r w:rsidRPr="00927216">
        <w:rPr>
          <w:rStyle w:val="Char5"/>
          <w:rtl/>
        </w:rPr>
        <w:t xml:space="preserve"> </w:t>
      </w:r>
      <w:r w:rsidRPr="00927216">
        <w:rPr>
          <w:rStyle w:val="Char5"/>
          <w:rFonts w:hint="eastAsia"/>
          <w:rtl/>
        </w:rPr>
        <w:t>اسْتَقْبَلْتُ</w:t>
      </w:r>
      <w:r w:rsidRPr="00927216">
        <w:rPr>
          <w:rStyle w:val="Char5"/>
          <w:rtl/>
        </w:rPr>
        <w:t xml:space="preserve"> </w:t>
      </w:r>
      <w:r w:rsidRPr="00927216">
        <w:rPr>
          <w:rStyle w:val="Char5"/>
          <w:rFonts w:hint="eastAsia"/>
          <w:rtl/>
        </w:rPr>
        <w:t>مِنْ</w:t>
      </w:r>
      <w:r w:rsidRPr="00927216">
        <w:rPr>
          <w:rStyle w:val="Char5"/>
          <w:rtl/>
        </w:rPr>
        <w:t xml:space="preserve"> </w:t>
      </w:r>
      <w:r w:rsidRPr="00927216">
        <w:rPr>
          <w:rStyle w:val="Char5"/>
          <w:rFonts w:hint="eastAsia"/>
          <w:rtl/>
        </w:rPr>
        <w:t>أَمْرِى</w:t>
      </w:r>
      <w:r w:rsidRPr="00927216">
        <w:rPr>
          <w:rStyle w:val="Char5"/>
          <w:rtl/>
        </w:rPr>
        <w:t xml:space="preserve"> </w:t>
      </w:r>
      <w:r w:rsidRPr="00927216">
        <w:rPr>
          <w:rStyle w:val="Char5"/>
          <w:rFonts w:hint="eastAsia"/>
          <w:rtl/>
        </w:rPr>
        <w:t>مَا</w:t>
      </w:r>
      <w:r w:rsidRPr="00927216">
        <w:rPr>
          <w:rStyle w:val="Char5"/>
          <w:rtl/>
        </w:rPr>
        <w:t xml:space="preserve"> </w:t>
      </w:r>
      <w:r w:rsidRPr="00927216">
        <w:rPr>
          <w:rStyle w:val="Char5"/>
          <w:rFonts w:hint="eastAsia"/>
          <w:rtl/>
        </w:rPr>
        <w:t>اسْتَدْبَرْتُ</w:t>
      </w:r>
      <w:r w:rsidRPr="00927216">
        <w:rPr>
          <w:rStyle w:val="Char5"/>
          <w:rtl/>
        </w:rPr>
        <w:t xml:space="preserve"> </w:t>
      </w:r>
      <w:r w:rsidRPr="00927216">
        <w:rPr>
          <w:rStyle w:val="Char5"/>
          <w:rFonts w:hint="eastAsia"/>
          <w:rtl/>
        </w:rPr>
        <w:t>لَمْ</w:t>
      </w:r>
      <w:r w:rsidRPr="00927216">
        <w:rPr>
          <w:rStyle w:val="Char5"/>
          <w:rtl/>
        </w:rPr>
        <w:t xml:space="preserve"> </w:t>
      </w:r>
      <w:r w:rsidRPr="00927216">
        <w:rPr>
          <w:rStyle w:val="Char5"/>
          <w:rFonts w:hint="eastAsia"/>
          <w:rtl/>
        </w:rPr>
        <w:t>أَسُقِ</w:t>
      </w:r>
      <w:r w:rsidRPr="00927216">
        <w:rPr>
          <w:rStyle w:val="Char5"/>
          <w:rtl/>
        </w:rPr>
        <w:t xml:space="preserve"> </w:t>
      </w:r>
      <w:r w:rsidRPr="00927216">
        <w:rPr>
          <w:rStyle w:val="Char5"/>
          <w:rFonts w:hint="eastAsia"/>
          <w:rtl/>
        </w:rPr>
        <w:t>الْهَدْىَ</w:t>
      </w:r>
      <w:r w:rsidRPr="00927216">
        <w:rPr>
          <w:rStyle w:val="Char5"/>
          <w:rtl/>
        </w:rPr>
        <w:t xml:space="preserve"> </w:t>
      </w:r>
      <w:r w:rsidRPr="00927216">
        <w:rPr>
          <w:rStyle w:val="Char5"/>
          <w:rFonts w:hint="eastAsia"/>
          <w:rtl/>
        </w:rPr>
        <w:t>وَجَعَلْتُهَا</w:t>
      </w:r>
      <w:r w:rsidRPr="00927216">
        <w:rPr>
          <w:rStyle w:val="Char5"/>
          <w:rtl/>
        </w:rPr>
        <w:t xml:space="preserve"> </w:t>
      </w:r>
      <w:r w:rsidRPr="00927216">
        <w:rPr>
          <w:rStyle w:val="Char5"/>
          <w:rFonts w:hint="eastAsia"/>
          <w:rtl/>
        </w:rPr>
        <w:t>عُمْرَةً</w:t>
      </w:r>
      <w:r w:rsidRPr="00927216">
        <w:rPr>
          <w:rStyle w:val="Char5"/>
          <w:rtl/>
        </w:rPr>
        <w:t xml:space="preserve"> </w:t>
      </w:r>
      <w:r w:rsidRPr="00927216">
        <w:rPr>
          <w:rStyle w:val="Char5"/>
          <w:rFonts w:hint="eastAsia"/>
          <w:rtl/>
        </w:rPr>
        <w:t>فَمَنْ</w:t>
      </w:r>
      <w:r w:rsidRPr="00927216">
        <w:rPr>
          <w:rStyle w:val="Char5"/>
          <w:rtl/>
        </w:rPr>
        <w:t xml:space="preserve"> </w:t>
      </w:r>
      <w:r w:rsidRPr="00927216">
        <w:rPr>
          <w:rStyle w:val="Char5"/>
          <w:rFonts w:hint="eastAsia"/>
          <w:rtl/>
        </w:rPr>
        <w:t>كَانَ</w:t>
      </w:r>
      <w:r w:rsidRPr="00927216">
        <w:rPr>
          <w:rStyle w:val="Char5"/>
          <w:rtl/>
        </w:rPr>
        <w:t xml:space="preserve"> </w:t>
      </w:r>
      <w:r w:rsidRPr="00927216">
        <w:rPr>
          <w:rStyle w:val="Char5"/>
          <w:rFonts w:hint="eastAsia"/>
          <w:rtl/>
        </w:rPr>
        <w:t>مِنْكُمْ</w:t>
      </w:r>
      <w:r w:rsidRPr="00927216">
        <w:rPr>
          <w:rStyle w:val="Char5"/>
          <w:rtl/>
        </w:rPr>
        <w:t xml:space="preserve"> </w:t>
      </w:r>
      <w:r w:rsidRPr="00927216">
        <w:rPr>
          <w:rStyle w:val="Char5"/>
          <w:rFonts w:hint="eastAsia"/>
          <w:rtl/>
        </w:rPr>
        <w:t>لَيْسَ</w:t>
      </w:r>
      <w:r w:rsidRPr="00927216">
        <w:rPr>
          <w:rStyle w:val="Char5"/>
          <w:rtl/>
        </w:rPr>
        <w:t xml:space="preserve"> </w:t>
      </w:r>
      <w:r w:rsidRPr="00927216">
        <w:rPr>
          <w:rStyle w:val="Char5"/>
          <w:rFonts w:hint="eastAsia"/>
          <w:rtl/>
        </w:rPr>
        <w:t>مَعَهُ</w:t>
      </w:r>
      <w:r w:rsidRPr="00927216">
        <w:rPr>
          <w:rStyle w:val="Char5"/>
          <w:rtl/>
        </w:rPr>
        <w:t xml:space="preserve"> </w:t>
      </w:r>
      <w:r w:rsidRPr="00927216">
        <w:rPr>
          <w:rStyle w:val="Char5"/>
          <w:rFonts w:hint="eastAsia"/>
          <w:rtl/>
        </w:rPr>
        <w:t>هَدْىٌ</w:t>
      </w:r>
      <w:r w:rsidRPr="00927216">
        <w:rPr>
          <w:rStyle w:val="Char5"/>
          <w:rtl/>
        </w:rPr>
        <w:t xml:space="preserve"> </w:t>
      </w:r>
      <w:r w:rsidRPr="00927216">
        <w:rPr>
          <w:rStyle w:val="Char5"/>
          <w:rFonts w:hint="eastAsia"/>
          <w:rtl/>
        </w:rPr>
        <w:t>فَلْيَحِلَّ</w:t>
      </w:r>
      <w:r w:rsidRPr="00927216">
        <w:rPr>
          <w:rStyle w:val="Char5"/>
          <w:rtl/>
        </w:rPr>
        <w:t xml:space="preserve"> </w:t>
      </w:r>
      <w:r w:rsidRPr="00927216">
        <w:rPr>
          <w:rStyle w:val="Char5"/>
          <w:rFonts w:hint="eastAsia"/>
          <w:rtl/>
        </w:rPr>
        <w:t>وَلْيَجْعَلْهَا</w:t>
      </w:r>
      <w:r w:rsidRPr="00927216">
        <w:rPr>
          <w:rStyle w:val="Char5"/>
          <w:rtl/>
        </w:rPr>
        <w:t xml:space="preserve"> </w:t>
      </w:r>
      <w:r w:rsidRPr="00927216">
        <w:rPr>
          <w:rStyle w:val="Char5"/>
          <w:rFonts w:hint="eastAsia"/>
          <w:rtl/>
        </w:rPr>
        <w:t>عُمْرَةً</w:t>
      </w:r>
      <w:r w:rsidRPr="00927216">
        <w:rPr>
          <w:rStyle w:val="Char5"/>
          <w:rFonts w:hint="cs"/>
          <w:rtl/>
        </w:rPr>
        <w:t xml:space="preserve">، قِيْلَ: </w:t>
      </w:r>
      <w:r w:rsidRPr="00927216">
        <w:rPr>
          <w:rStyle w:val="Char5"/>
          <w:rFonts w:hint="eastAsia"/>
          <w:rtl/>
        </w:rPr>
        <w:t>أَلِعَامِنَا</w:t>
      </w:r>
      <w:r w:rsidRPr="00927216">
        <w:rPr>
          <w:rStyle w:val="Char5"/>
          <w:rtl/>
        </w:rPr>
        <w:t xml:space="preserve"> </w:t>
      </w:r>
      <w:r w:rsidRPr="00927216">
        <w:rPr>
          <w:rStyle w:val="Char5"/>
          <w:rFonts w:hint="eastAsia"/>
          <w:rtl/>
        </w:rPr>
        <w:t>هَذَا</w:t>
      </w:r>
      <w:r w:rsidRPr="00927216">
        <w:rPr>
          <w:rStyle w:val="Char5"/>
          <w:rtl/>
        </w:rPr>
        <w:t xml:space="preserve"> </w:t>
      </w:r>
      <w:r w:rsidRPr="00927216">
        <w:rPr>
          <w:rStyle w:val="Char5"/>
          <w:rFonts w:hint="eastAsia"/>
          <w:rtl/>
        </w:rPr>
        <w:t>أَمْ</w:t>
      </w:r>
      <w:r w:rsidRPr="00927216">
        <w:rPr>
          <w:rStyle w:val="Char5"/>
          <w:rtl/>
        </w:rPr>
        <w:t xml:space="preserve"> </w:t>
      </w:r>
      <w:r w:rsidRPr="00927216">
        <w:rPr>
          <w:rStyle w:val="Char5"/>
          <w:rFonts w:hint="eastAsia"/>
          <w:rtl/>
        </w:rPr>
        <w:t>لِلأَبَدِ</w:t>
      </w:r>
      <w:r w:rsidRPr="00927216">
        <w:rPr>
          <w:rStyle w:val="Char5"/>
          <w:rFonts w:hint="cs"/>
          <w:rtl/>
        </w:rPr>
        <w:t>؟</w:t>
      </w:r>
      <w:r w:rsidRPr="00927216">
        <w:rPr>
          <w:rStyle w:val="Char5"/>
          <w:rtl/>
        </w:rPr>
        <w:t xml:space="preserve"> </w:t>
      </w:r>
      <w:r w:rsidRPr="00927216">
        <w:rPr>
          <w:rStyle w:val="Char5"/>
          <w:rFonts w:hint="eastAsia"/>
          <w:rtl/>
        </w:rPr>
        <w:t>قَالَ</w:t>
      </w:r>
      <w:r w:rsidRPr="00927216">
        <w:rPr>
          <w:rStyle w:val="Char5"/>
          <w:rFonts w:hint="cs"/>
          <w:rtl/>
        </w:rPr>
        <w:t>:</w:t>
      </w:r>
      <w:r w:rsidRPr="00927216">
        <w:rPr>
          <w:rStyle w:val="Char5"/>
          <w:rtl/>
        </w:rPr>
        <w:t xml:space="preserve"> </w:t>
      </w:r>
      <w:r w:rsidRPr="00927216">
        <w:rPr>
          <w:rStyle w:val="Char5"/>
          <w:rFonts w:hint="eastAsia"/>
          <w:rtl/>
        </w:rPr>
        <w:t>لا</w:t>
      </w:r>
      <w:r w:rsidRPr="00927216">
        <w:rPr>
          <w:rStyle w:val="Char5"/>
          <w:rFonts w:hint="cs"/>
          <w:rtl/>
        </w:rPr>
        <w:t>َ</w:t>
      </w:r>
      <w:r w:rsidRPr="00927216">
        <w:rPr>
          <w:rStyle w:val="Char5"/>
          <w:rtl/>
        </w:rPr>
        <w:t xml:space="preserve"> </w:t>
      </w:r>
      <w:r w:rsidRPr="00927216">
        <w:rPr>
          <w:rStyle w:val="Char5"/>
          <w:rFonts w:hint="eastAsia"/>
          <w:rtl/>
        </w:rPr>
        <w:t>بَلْ</w:t>
      </w:r>
      <w:r w:rsidRPr="00927216">
        <w:rPr>
          <w:rStyle w:val="Char5"/>
          <w:rtl/>
        </w:rPr>
        <w:t xml:space="preserve"> </w:t>
      </w:r>
      <w:r w:rsidRPr="00927216">
        <w:rPr>
          <w:rStyle w:val="Char5"/>
          <w:rFonts w:hint="eastAsia"/>
          <w:rtl/>
        </w:rPr>
        <w:t>ل</w:t>
      </w:r>
      <w:r w:rsidRPr="00927216">
        <w:rPr>
          <w:rStyle w:val="Char5"/>
          <w:rFonts w:hint="cs"/>
          <w:rtl/>
        </w:rPr>
        <w:t>أَ</w:t>
      </w:r>
      <w:r w:rsidRPr="00927216">
        <w:rPr>
          <w:rStyle w:val="Char5"/>
          <w:rFonts w:hint="eastAsia"/>
          <w:rtl/>
        </w:rPr>
        <w:t>بَدِ</w:t>
      </w:r>
      <w:r w:rsidRPr="00927216">
        <w:rPr>
          <w:rStyle w:val="Char5"/>
          <w:rFonts w:hint="cs"/>
          <w:rtl/>
        </w:rPr>
        <w:t xml:space="preserve"> الأَبَدِ</w:t>
      </w:r>
      <w:r w:rsidRPr="00927216">
        <w:rPr>
          <w:rStyle w:val="Chare"/>
          <w:rFonts w:hint="cs"/>
          <w:rtl/>
        </w:rPr>
        <w:t>»</w:t>
      </w:r>
      <w:r w:rsidR="00927216">
        <w:rPr>
          <w:rStyle w:val="Chare"/>
          <w:rFonts w:hint="cs"/>
          <w:rtl/>
        </w:rPr>
        <w:t xml:space="preserve">. </w:t>
      </w:r>
      <w:r w:rsidR="00927216" w:rsidRPr="00927216">
        <w:rPr>
          <w:rStyle w:val="Chare"/>
          <w:rFonts w:hint="cs"/>
          <w:rtl/>
        </w:rPr>
        <w:t>«</w:t>
      </w:r>
      <w:r w:rsidRPr="00927216">
        <w:rPr>
          <w:rStyle w:val="Chard"/>
          <w:rFonts w:hint="cs"/>
          <w:rtl/>
        </w:rPr>
        <w:t>که من اگر وضعم را آنچنان که بعداً دانستم قبلاً می‌دانستم هدی همراه نمی‌آوردم، و احرامم را به عمره تمام می‌کردم، پس هرکسی از شما که هدی همراه ندارد حلال بشود و این را عمره قرار دهد، گفته شد: آیا این برای امسال است یا برای ابد؟ فرمود: خیر، برای ابد الآباد است</w:t>
      </w:r>
      <w:r w:rsidRPr="00927216">
        <w:rPr>
          <w:rStyle w:val="Chare"/>
          <w:rFonts w:hint="cs"/>
          <w:rtl/>
        </w:rPr>
        <w:t>»</w:t>
      </w:r>
      <w:r w:rsidRPr="005234D1">
        <w:rPr>
          <w:rStyle w:val="Char6"/>
          <w:rFonts w:hint="cs"/>
          <w:rtl/>
        </w:rPr>
        <w:t xml:space="preserve">. پس همه مردم حلال شدند و موی‌های خود را کوتاه کردند جز پیغمبر </w:t>
      </w:r>
      <w:r w:rsidR="00BA1332" w:rsidRPr="00BA1332">
        <w:rPr>
          <w:rFonts w:cs="CTraditional Arabic" w:hint="cs"/>
          <w:rtl/>
          <w:lang w:bidi="fa-IR"/>
        </w:rPr>
        <w:t>ج</w:t>
      </w:r>
      <w:r w:rsidRPr="005234D1">
        <w:rPr>
          <w:rStyle w:val="Char6"/>
          <w:rFonts w:hint="cs"/>
          <w:rtl/>
        </w:rPr>
        <w:t xml:space="preserve"> و کسانی که هدی همراه داشتند.</w:t>
      </w:r>
    </w:p>
    <w:p w:rsidR="00BA4315" w:rsidRPr="00773B0D" w:rsidRDefault="00BA4315" w:rsidP="008A386C">
      <w:pPr>
        <w:pStyle w:val="a5"/>
        <w:rPr>
          <w:rtl/>
        </w:rPr>
      </w:pPr>
      <w:bookmarkStart w:id="677" w:name="_Toc272589457"/>
      <w:bookmarkStart w:id="678" w:name="_Toc435447441"/>
      <w:r w:rsidRPr="00773B0D">
        <w:rPr>
          <w:rFonts w:hint="cs"/>
          <w:rtl/>
        </w:rPr>
        <w:t>عمره در روزهای حج:</w:t>
      </w:r>
      <w:bookmarkEnd w:id="677"/>
      <w:bookmarkEnd w:id="678"/>
    </w:p>
    <w:p w:rsidR="00BA4315" w:rsidRPr="003250E7" w:rsidRDefault="00BA4315" w:rsidP="008A386C">
      <w:pPr>
        <w:autoSpaceDE w:val="0"/>
        <w:autoSpaceDN w:val="0"/>
        <w:adjustRightInd w:val="0"/>
        <w:ind w:firstLine="284"/>
        <w:jc w:val="lowKashida"/>
        <w:rPr>
          <w:rStyle w:val="Char6"/>
          <w:spacing w:val="-2"/>
          <w:rtl/>
        </w:rPr>
      </w:pPr>
      <w:r w:rsidRPr="003250E7">
        <w:rPr>
          <w:rStyle w:val="Char6"/>
          <w:rFonts w:hint="cs"/>
          <w:spacing w:val="-2"/>
          <w:rtl/>
        </w:rPr>
        <w:t xml:space="preserve">من می‌گویم: آنچه برای رسول خدا </w:t>
      </w:r>
      <w:r w:rsidR="00BA1332" w:rsidRPr="003250E7">
        <w:rPr>
          <w:rFonts w:cs="CTraditional Arabic" w:hint="cs"/>
          <w:spacing w:val="-2"/>
          <w:rtl/>
          <w:lang w:bidi="fa-IR"/>
        </w:rPr>
        <w:t>ج</w:t>
      </w:r>
      <w:r w:rsidRPr="003250E7">
        <w:rPr>
          <w:rStyle w:val="Char6"/>
          <w:rFonts w:hint="cs"/>
          <w:spacing w:val="-2"/>
          <w:rtl/>
        </w:rPr>
        <w:t xml:space="preserve"> پدید آمد چند امر بودند: از آن</w:t>
      </w:r>
      <w:r w:rsidR="00927216" w:rsidRPr="003250E7">
        <w:rPr>
          <w:rStyle w:val="Char6"/>
          <w:rFonts w:hint="cs"/>
          <w:spacing w:val="-2"/>
          <w:rtl/>
        </w:rPr>
        <w:t xml:space="preserve"> </w:t>
      </w:r>
      <w:r w:rsidRPr="003250E7">
        <w:rPr>
          <w:rStyle w:val="Char6"/>
          <w:rFonts w:hint="cs"/>
          <w:spacing w:val="-2"/>
          <w:rtl/>
        </w:rPr>
        <w:t xml:space="preserve">جمله: این که مردم پیش از پیامبر </w:t>
      </w:r>
      <w:r w:rsidR="00BA1332" w:rsidRPr="003250E7">
        <w:rPr>
          <w:rFonts w:cs="CTraditional Arabic" w:hint="cs"/>
          <w:spacing w:val="-2"/>
          <w:rtl/>
          <w:lang w:bidi="fa-IR"/>
        </w:rPr>
        <w:t>ج</w:t>
      </w:r>
      <w:r w:rsidRPr="003250E7">
        <w:rPr>
          <w:rStyle w:val="Char6"/>
          <w:rFonts w:hint="cs"/>
          <w:spacing w:val="-2"/>
          <w:rtl/>
        </w:rPr>
        <w:t xml:space="preserve"> می‌دیدند که به جا</w:t>
      </w:r>
      <w:r w:rsidR="00927216" w:rsidRPr="003250E7">
        <w:rPr>
          <w:rStyle w:val="Char6"/>
          <w:rFonts w:hint="cs"/>
          <w:spacing w:val="-2"/>
          <w:rtl/>
        </w:rPr>
        <w:t xml:space="preserve"> </w:t>
      </w:r>
      <w:r w:rsidRPr="003250E7">
        <w:rPr>
          <w:rStyle w:val="Char6"/>
          <w:rFonts w:hint="cs"/>
          <w:spacing w:val="-2"/>
          <w:rtl/>
        </w:rPr>
        <w:t xml:space="preserve">آوری عمره در این روزها از بدترین گناه‌هاست، پس رسول خدا </w:t>
      </w:r>
      <w:r w:rsidR="00BA1332" w:rsidRPr="003250E7">
        <w:rPr>
          <w:rFonts w:cs="CTraditional Arabic" w:hint="cs"/>
          <w:spacing w:val="-2"/>
          <w:rtl/>
          <w:lang w:bidi="fa-IR"/>
        </w:rPr>
        <w:t>ج</w:t>
      </w:r>
      <w:r w:rsidRPr="003250E7">
        <w:rPr>
          <w:rStyle w:val="Char6"/>
          <w:rFonts w:hint="cs"/>
          <w:spacing w:val="-2"/>
          <w:rtl/>
        </w:rPr>
        <w:t xml:space="preserve"> خواست این تحریف آن‌ها را به اتم وجه باطل اعلام کند.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F73238">
        <w:rPr>
          <w:rStyle w:val="Char6"/>
          <w:rFonts w:hint="cs"/>
          <w:rtl/>
        </w:rPr>
        <w:t xml:space="preserve"> </w:t>
      </w:r>
      <w:r w:rsidRPr="005234D1">
        <w:rPr>
          <w:rStyle w:val="Char6"/>
          <w:rFonts w:hint="cs"/>
          <w:rtl/>
        </w:rPr>
        <w:t>جمله: این که در دل خود احساس تنگی می‌کردند که به وقت احرام‌</w:t>
      </w:r>
      <w:r w:rsidR="00F73238">
        <w:rPr>
          <w:rStyle w:val="Char6"/>
          <w:rFonts w:hint="cs"/>
          <w:rtl/>
        </w:rPr>
        <w:t xml:space="preserve"> </w:t>
      </w:r>
      <w:r w:rsidRPr="005234D1">
        <w:rPr>
          <w:rStyle w:val="Char6"/>
          <w:rFonts w:hint="cs"/>
          <w:rtl/>
        </w:rPr>
        <w:t xml:space="preserve">بستن به حج، قریب العهد به عمل جنسی هستند تا این که گفتند: </w:t>
      </w:r>
      <w:r w:rsidRPr="00F73238">
        <w:rPr>
          <w:rStyle w:val="Char6"/>
          <w:rFonts w:hint="cs"/>
          <w:rtl/>
        </w:rPr>
        <w:t>«</w:t>
      </w:r>
      <w:r w:rsidRPr="00F73238">
        <w:rPr>
          <w:rStyle w:val="Char4"/>
          <w:rFonts w:hint="cs"/>
          <w:rtl/>
        </w:rPr>
        <w:t>أنأتي عرفة ومذاكيرنا تقر منيّاً</w:t>
      </w:r>
      <w:r w:rsidRPr="00F73238">
        <w:rPr>
          <w:rStyle w:val="Char6"/>
          <w:rFonts w:hint="cs"/>
          <w:rtl/>
        </w:rPr>
        <w:t>»</w:t>
      </w:r>
      <w:r w:rsidRPr="005234D1">
        <w:rPr>
          <w:rStyle w:val="Char6"/>
          <w:rFonts w:hint="cs"/>
          <w:rtl/>
        </w:rPr>
        <w:t xml:space="preserve"> این یک گونه تعمق بود، رسول خدا </w:t>
      </w:r>
      <w:r w:rsidR="00BA1332" w:rsidRPr="00BA1332">
        <w:rPr>
          <w:rFonts w:cs="CTraditional Arabic" w:hint="cs"/>
          <w:rtl/>
          <w:lang w:bidi="fa-IR"/>
        </w:rPr>
        <w:t>ج</w:t>
      </w:r>
      <w:r w:rsidRPr="005234D1">
        <w:rPr>
          <w:rStyle w:val="Char6"/>
          <w:rFonts w:hint="cs"/>
          <w:rtl/>
        </w:rPr>
        <w:t xml:space="preserve"> خواست که این در را، مسدود کند.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F73238">
        <w:rPr>
          <w:rStyle w:val="Char6"/>
          <w:rFonts w:hint="cs"/>
          <w:rtl/>
        </w:rPr>
        <w:t xml:space="preserve"> </w:t>
      </w:r>
      <w:r w:rsidRPr="005234D1">
        <w:rPr>
          <w:rStyle w:val="Char6"/>
          <w:rFonts w:hint="cs"/>
          <w:rtl/>
        </w:rPr>
        <w:t>جمله: این که انشاء احرام به وقت حج، از نظر تعظیم به جا</w:t>
      </w:r>
      <w:r w:rsidR="008B44B8" w:rsidRPr="005234D1">
        <w:rPr>
          <w:rStyle w:val="Char6"/>
          <w:rFonts w:hint="cs"/>
          <w:rtl/>
        </w:rPr>
        <w:t>‌</w:t>
      </w:r>
      <w:r w:rsidR="00F73238">
        <w:rPr>
          <w:rStyle w:val="Char6"/>
          <w:rFonts w:hint="cs"/>
          <w:rtl/>
        </w:rPr>
        <w:t xml:space="preserve"> </w:t>
      </w:r>
      <w:r w:rsidR="008B44B8" w:rsidRPr="005234D1">
        <w:rPr>
          <w:rStyle w:val="Char6"/>
          <w:rFonts w:hint="cs"/>
          <w:rtl/>
        </w:rPr>
        <w:t xml:space="preserve">آوری </w:t>
      </w:r>
      <w:r w:rsidRPr="005234D1">
        <w:rPr>
          <w:rStyle w:val="Char6"/>
          <w:rFonts w:hint="cs"/>
          <w:rtl/>
        </w:rPr>
        <w:t>بیت الله، کامل</w:t>
      </w:r>
      <w:r w:rsidR="00F73238">
        <w:rPr>
          <w:rStyle w:val="Char6"/>
          <w:rFonts w:hint="eastAsia"/>
          <w:rtl/>
        </w:rPr>
        <w:t>‌</w:t>
      </w:r>
      <w:r w:rsidRPr="005234D1">
        <w:rPr>
          <w:rStyle w:val="Char6"/>
          <w:rFonts w:hint="cs"/>
          <w:rtl/>
        </w:rPr>
        <w:t>تر است.</w:t>
      </w:r>
    </w:p>
    <w:p w:rsidR="00BA4315" w:rsidRPr="00773B0D" w:rsidRDefault="00BA4315" w:rsidP="008A386C">
      <w:pPr>
        <w:pStyle w:val="a5"/>
        <w:rPr>
          <w:rtl/>
        </w:rPr>
      </w:pPr>
      <w:bookmarkStart w:id="679" w:name="_Toc272589458"/>
      <w:bookmarkStart w:id="680" w:name="_Toc435447442"/>
      <w:r w:rsidRPr="00773B0D">
        <w:rPr>
          <w:rFonts w:hint="cs"/>
          <w:rtl/>
        </w:rPr>
        <w:t>سوق‌دادن هدی مانع از حلال قرار</w:t>
      </w:r>
      <w:r w:rsidR="00F73238">
        <w:rPr>
          <w:rFonts w:hint="cs"/>
          <w:rtl/>
        </w:rPr>
        <w:t xml:space="preserve"> </w:t>
      </w:r>
      <w:r w:rsidRPr="00773B0D">
        <w:rPr>
          <w:rFonts w:hint="cs"/>
          <w:rtl/>
        </w:rPr>
        <w:t>گرفتن است:</w:t>
      </w:r>
      <w:bookmarkEnd w:id="679"/>
      <w:bookmarkEnd w:id="680"/>
    </w:p>
    <w:p w:rsidR="00BA4315" w:rsidRPr="005234D1" w:rsidRDefault="00BA4315" w:rsidP="003250E7">
      <w:pPr>
        <w:widowControl w:val="0"/>
        <w:autoSpaceDE w:val="0"/>
        <w:autoSpaceDN w:val="0"/>
        <w:adjustRightInd w:val="0"/>
        <w:ind w:firstLine="284"/>
        <w:jc w:val="lowKashida"/>
        <w:rPr>
          <w:rStyle w:val="Char6"/>
          <w:rtl/>
        </w:rPr>
      </w:pPr>
      <w:r w:rsidRPr="005234D1">
        <w:rPr>
          <w:rStyle w:val="Char6"/>
          <w:rFonts w:hint="cs"/>
          <w:rtl/>
        </w:rPr>
        <w:t>سوق‌</w:t>
      </w:r>
      <w:r w:rsidR="00F73238">
        <w:rPr>
          <w:rStyle w:val="Char6"/>
          <w:rFonts w:hint="cs"/>
          <w:rtl/>
        </w:rPr>
        <w:t xml:space="preserve"> </w:t>
      </w:r>
      <w:r w:rsidRPr="005234D1">
        <w:rPr>
          <w:rStyle w:val="Char6"/>
          <w:rFonts w:hint="cs"/>
          <w:rtl/>
        </w:rPr>
        <w:t>دادن هدی از آن جهت مانع احلال است که آن به منزله نذر است بر این که بر همین هیأت باقی بماند تا هدی را ذبح نماید، و آنچه را انسانی لازم می‌گیرد اگر حدیث النفس یا نیتی باشد که با فعل منضبط نگردیده است اعتباری نخواهد داشت، و هرگاه با آن، فعل مقترن گردیده منضبط باشد، رعایتش واجب می‌گردد، و طرق ضبط مختلف می‌باشند، ادنای آن، آنست که به زبان باشد، و قوی ترش آنست که همراه با قول، فعل علنی باشد که مختص به همان حالتی است که او در نظر گرفته است، مانند سوق‌دادن هدی.</w:t>
      </w:r>
    </w:p>
    <w:p w:rsidR="00BA4315" w:rsidRPr="00773B0D" w:rsidRDefault="00BA4315" w:rsidP="008A386C">
      <w:pPr>
        <w:pStyle w:val="a5"/>
        <w:rPr>
          <w:rtl/>
        </w:rPr>
      </w:pPr>
      <w:bookmarkStart w:id="681" w:name="_Toc272589459"/>
      <w:bookmarkStart w:id="682" w:name="_Toc435447443"/>
      <w:r w:rsidRPr="00773B0D">
        <w:rPr>
          <w:rFonts w:hint="cs"/>
          <w:rtl/>
        </w:rPr>
        <w:t>توجه به مِنی در روز ترویه (هشتم):</w:t>
      </w:r>
      <w:bookmarkEnd w:id="681"/>
      <w:bookmarkEnd w:id="68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وقتی روز ترویه (</w:t>
      </w:r>
      <w:r w:rsidRPr="003250E7">
        <w:rPr>
          <w:rStyle w:val="Char6"/>
          <w:rFonts w:hint="cs"/>
          <w:rtl/>
        </w:rPr>
        <w:t>هشتم ذوالحجة</w:t>
      </w:r>
      <w:r w:rsidR="003250E7">
        <w:rPr>
          <w:rStyle w:val="Char6"/>
          <w:rFonts w:hint="cs"/>
          <w:rtl/>
        </w:rPr>
        <w:t>) رسید همه به</w:t>
      </w:r>
      <w:r w:rsidR="003250E7">
        <w:rPr>
          <w:rStyle w:val="Char6"/>
          <w:rFonts w:hint="eastAsia"/>
          <w:rtl/>
        </w:rPr>
        <w:t>‌</w:t>
      </w:r>
      <w:r w:rsidRPr="005234D1">
        <w:rPr>
          <w:rStyle w:val="Char6"/>
          <w:rFonts w:hint="cs"/>
          <w:rtl/>
        </w:rPr>
        <w:t>سوی منا حرکت کردند، پس احرام بستند و آن حضرت سوار شد، و در منی نماز ظهر، عصر، مغرب، عشاء و صبح روز نهم را خواند، سپس قدری درن</w:t>
      </w:r>
      <w:r w:rsidR="003250E7">
        <w:rPr>
          <w:rStyle w:val="Char6"/>
          <w:rFonts w:hint="cs"/>
          <w:rtl/>
        </w:rPr>
        <w:t>گ نمود تا آفتاب طلوع کرد، پس به</w:t>
      </w:r>
      <w:r w:rsidR="003250E7">
        <w:rPr>
          <w:rStyle w:val="Char6"/>
          <w:rFonts w:hint="eastAsia"/>
          <w:rtl/>
        </w:rPr>
        <w:t>‌</w:t>
      </w:r>
      <w:r w:rsidRPr="005234D1">
        <w:rPr>
          <w:rStyle w:val="Char6"/>
          <w:rFonts w:hint="cs"/>
          <w:rtl/>
        </w:rPr>
        <w:t>سوی عرفات حرکت کرد، تا این که به نَمِرَه رسید.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به این خاطر در روز هشتم متوجه مِنی شد، تا که برای او و همراهان، سهل و آسانتر باشد، زیرا مردم در این روز اجتماع بزرگی دارند، و در میان آن‌ها ضعیف و بیمار نیز وجود دارد، پس مستحب است که نسبت به آن‌ها نرمش نشان داد، و نباید قبل از وقت وارد عرفات شد، تا مردم آن را سنت قرار ندهند، و چنین معتقد نباشند که دخول در آن، پیش از وقت، قربتی می‌باشد.</w:t>
      </w:r>
    </w:p>
    <w:p w:rsidR="00BA4315" w:rsidRPr="00773B0D" w:rsidRDefault="00BA4315" w:rsidP="008A386C">
      <w:pPr>
        <w:pStyle w:val="a5"/>
        <w:rPr>
          <w:rtl/>
        </w:rPr>
      </w:pPr>
      <w:bookmarkStart w:id="683" w:name="_Toc272589460"/>
      <w:bookmarkStart w:id="684" w:name="_Toc435447444"/>
      <w:r w:rsidRPr="00773B0D">
        <w:rPr>
          <w:rFonts w:hint="cs"/>
          <w:rtl/>
        </w:rPr>
        <w:t xml:space="preserve">رسول خدا </w:t>
      </w:r>
      <w:r w:rsidR="00BA1332" w:rsidRPr="003250E7">
        <w:rPr>
          <w:rFonts w:cs="CTraditional Arabic" w:hint="cs"/>
          <w:b w:val="0"/>
          <w:bCs w:val="0"/>
          <w:szCs w:val="28"/>
          <w:rtl/>
        </w:rPr>
        <w:t>ج</w:t>
      </w:r>
      <w:r w:rsidRPr="00773B0D">
        <w:rPr>
          <w:rFonts w:hint="cs"/>
          <w:rtl/>
        </w:rPr>
        <w:t xml:space="preserve"> برای مردم سخنرانی فرمود:</w:t>
      </w:r>
      <w:bookmarkEnd w:id="683"/>
      <w:bookmarkEnd w:id="68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پس وقتی که در میدان نَمِرَه زوال آفتاب شد، دستور داد شتر قصواء را آماده کردند و رخت خواب بر آن بستند روی آن سوار شده تا بطن وادی آمد و برای مردم سخنرانی </w:t>
      </w:r>
      <w:r w:rsidRPr="00F73238">
        <w:rPr>
          <w:rStyle w:val="Char6"/>
          <w:rFonts w:hint="cs"/>
          <w:spacing w:val="-4"/>
          <w:rtl/>
        </w:rPr>
        <w:t>فرمود، و از خطب</w:t>
      </w:r>
      <w:r w:rsidR="00B20E6E" w:rsidRPr="00F73238">
        <w:rPr>
          <w:rStyle w:val="Char6"/>
          <w:rFonts w:hint="cs"/>
          <w:spacing w:val="-4"/>
          <w:rtl/>
        </w:rPr>
        <w:t>ۀ</w:t>
      </w:r>
      <w:r w:rsidRPr="00F73238">
        <w:rPr>
          <w:rStyle w:val="Char6"/>
          <w:rFonts w:hint="cs"/>
          <w:spacing w:val="-4"/>
          <w:rtl/>
        </w:rPr>
        <w:t xml:space="preserve"> او در آن روز این از بر کرده شد که «</w:t>
      </w:r>
      <w:r w:rsidRPr="00F73238">
        <w:rPr>
          <w:rStyle w:val="Char4"/>
          <w:rFonts w:hint="cs"/>
          <w:spacing w:val="-4"/>
          <w:rtl/>
        </w:rPr>
        <w:t>إن دماءكم حرام</w:t>
      </w:r>
      <w:r w:rsidRPr="00F73238">
        <w:rPr>
          <w:rStyle w:val="Char6"/>
          <w:rFonts w:hint="cs"/>
          <w:spacing w:val="-4"/>
          <w:rtl/>
        </w:rPr>
        <w:t xml:space="preserve">» سپس بلال </w:t>
      </w:r>
      <w:r w:rsidRPr="00F73238">
        <w:rPr>
          <w:rStyle w:val="Char6"/>
          <w:rFonts w:hint="cs"/>
          <w:spacing w:val="-4"/>
          <w:rtl/>
        </w:rPr>
        <w:sym w:font="AGA Arabesque" w:char="F074"/>
      </w:r>
      <w:r w:rsidRPr="005234D1">
        <w:rPr>
          <w:rStyle w:val="Char6"/>
          <w:rFonts w:hint="cs"/>
          <w:rtl/>
        </w:rPr>
        <w:t xml:space="preserve"> اذان گفت و بعد از آن اقامه گفت، پس نماز ظهر را خواند، سپس مجدداً اقامه نمود سپس نماز عصر را خواند، و در میان ظهر و عصر نمازی دیگر نخواند.</w:t>
      </w:r>
    </w:p>
    <w:p w:rsidR="00BA4315" w:rsidRDefault="00BA4315" w:rsidP="008A386C">
      <w:pPr>
        <w:autoSpaceDE w:val="0"/>
        <w:autoSpaceDN w:val="0"/>
        <w:adjustRightInd w:val="0"/>
        <w:ind w:firstLine="284"/>
        <w:jc w:val="lowKashida"/>
        <w:rPr>
          <w:rStyle w:val="Char6"/>
          <w:rtl/>
        </w:rPr>
      </w:pPr>
      <w:r w:rsidRPr="005234D1">
        <w:rPr>
          <w:rStyle w:val="Char6"/>
          <w:rFonts w:hint="cs"/>
          <w:rtl/>
        </w:rPr>
        <w:t>من می‌گویم: در این سخنرانی مردم را به احکامی آشنا ساخت که به آن‌ها نیاز داشتند، و غفلت از آن‌ها گنجایش نداشت، زیرا این روز، روز اجتماعی بود، و جز این نیست که در چنین اجتماع و فرصت مناسب، این</w:t>
      </w:r>
      <w:r w:rsidR="00F73238">
        <w:rPr>
          <w:rStyle w:val="Char6"/>
          <w:rFonts w:hint="eastAsia"/>
          <w:rtl/>
        </w:rPr>
        <w:t>‌</w:t>
      </w:r>
      <w:r w:rsidRPr="005234D1">
        <w:rPr>
          <w:rStyle w:val="Char6"/>
          <w:rFonts w:hint="cs"/>
          <w:rtl/>
        </w:rPr>
        <w:t>گونه احکام که ایرادش به جمهور مردم مناسب باشد، ایراد گردد، اما جمع‌کردن نماز ظهر و عصر، مغرب و عشائ بدان خاطر قرار گرفت که مردم چنان اجتماعی داشتند که سابقه نداشت، و نماز</w:t>
      </w:r>
      <w:r w:rsidR="00F73238">
        <w:rPr>
          <w:rStyle w:val="Char6"/>
          <w:rFonts w:hint="cs"/>
          <w:rtl/>
        </w:rPr>
        <w:t xml:space="preserve"> </w:t>
      </w:r>
      <w:r w:rsidRPr="005234D1">
        <w:rPr>
          <w:rStyle w:val="Char6"/>
          <w:rFonts w:hint="cs"/>
          <w:rtl/>
        </w:rPr>
        <w:t>خواندن با یک جماعت مطلوب بود، و لازم بود که آن در چنین جمعیتی برگراز گردد تا تمام جمع حاضر، آن را مشاهده کنند، و جمع</w:t>
      </w:r>
      <w:r w:rsidR="00F73238">
        <w:rPr>
          <w:rStyle w:val="Char6"/>
          <w:rFonts w:hint="cs"/>
          <w:rtl/>
        </w:rPr>
        <w:t xml:space="preserve"> </w:t>
      </w:r>
      <w:r w:rsidRPr="005234D1">
        <w:rPr>
          <w:rStyle w:val="Char6"/>
          <w:rFonts w:hint="cs"/>
          <w:rtl/>
        </w:rPr>
        <w:t>‌شدن آن‌ها در دو وقت کار سهل و آسانی نبود، و نیز بدین خاطر که مردم به ذکر و دعا مشغول بودند، و این دو چیز وظیف</w:t>
      </w:r>
      <w:r w:rsidR="00B20E6E">
        <w:rPr>
          <w:rStyle w:val="Char6"/>
          <w:rFonts w:hint="cs"/>
          <w:rtl/>
        </w:rPr>
        <w:t>ۀ</w:t>
      </w:r>
      <w:r w:rsidRPr="005234D1">
        <w:rPr>
          <w:rStyle w:val="Char6"/>
          <w:rFonts w:hint="cs"/>
          <w:rtl/>
        </w:rPr>
        <w:t xml:space="preserve"> این روز است، و ملاحظه اوقات وظیفه تمام سال است، و در چنین اوقات این</w:t>
      </w:r>
      <w:r w:rsidR="00F73238">
        <w:rPr>
          <w:rStyle w:val="Char6"/>
          <w:rFonts w:hint="eastAsia"/>
          <w:rtl/>
        </w:rPr>
        <w:t>‌</w:t>
      </w:r>
      <w:r w:rsidRPr="005234D1">
        <w:rPr>
          <w:rStyle w:val="Char6"/>
          <w:rFonts w:hint="cs"/>
          <w:rtl/>
        </w:rPr>
        <w:t>گونه چیزهای بدیع و نادر ترجیح می‌یابند.</w:t>
      </w:r>
      <w:r w:rsidR="00F73238">
        <w:rPr>
          <w:rStyle w:val="Char6"/>
          <w:rFonts w:hint="cs"/>
          <w:rtl/>
        </w:rPr>
        <w:t xml:space="preserve"> </w:t>
      </w:r>
    </w:p>
    <w:p w:rsidR="00B13BB9" w:rsidRPr="005234D1" w:rsidRDefault="00B13BB9"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685" w:name="_Toc272589461"/>
      <w:bookmarkStart w:id="686" w:name="_Toc435447445"/>
      <w:r w:rsidRPr="00773B0D">
        <w:rPr>
          <w:rFonts w:hint="cs"/>
          <w:rtl/>
        </w:rPr>
        <w:t xml:space="preserve">رسول خدا </w:t>
      </w:r>
      <w:r w:rsidR="00BA1332" w:rsidRPr="00BA1332">
        <w:rPr>
          <w:rFonts w:cs="CTraditional Arabic" w:hint="cs"/>
          <w:b w:val="0"/>
          <w:bCs w:val="0"/>
          <w:szCs w:val="28"/>
          <w:rtl/>
        </w:rPr>
        <w:t>ج</w:t>
      </w:r>
      <w:r w:rsidRPr="00773B0D">
        <w:rPr>
          <w:rFonts w:hint="cs"/>
          <w:rtl/>
        </w:rPr>
        <w:t xml:space="preserve"> در موقف حاضر می‌شود:</w:t>
      </w:r>
      <w:bookmarkEnd w:id="685"/>
      <w:bookmarkEnd w:id="68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باز آن حضرت </w:t>
      </w:r>
      <w:r w:rsidR="00BA1332" w:rsidRPr="00BA1332">
        <w:rPr>
          <w:rFonts w:cs="CTraditional Arabic" w:hint="cs"/>
          <w:rtl/>
          <w:lang w:bidi="fa-IR"/>
        </w:rPr>
        <w:t>ج</w:t>
      </w:r>
      <w:r w:rsidRPr="005234D1">
        <w:rPr>
          <w:rStyle w:val="Char6"/>
          <w:rFonts w:hint="cs"/>
          <w:rtl/>
        </w:rPr>
        <w:t xml:space="preserve"> سوار شده در موقف حاضر گردید، و روی به قبله قرار گرفت، و به دعا مشغول شد، تا آفتاب غروب کرد، و قدری زردی رفت سپس از عرفات حرکت کرد.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جز این نیست که حرکت‌کردنش بعد از غروب، به خاطر رد</w:t>
      </w:r>
      <w:r w:rsidR="00F73238">
        <w:rPr>
          <w:rStyle w:val="Char6"/>
          <w:rFonts w:hint="cs"/>
          <w:rtl/>
        </w:rPr>
        <w:t xml:space="preserve"> </w:t>
      </w:r>
      <w:r w:rsidRPr="005234D1">
        <w:rPr>
          <w:rStyle w:val="Char6"/>
          <w:rFonts w:hint="cs"/>
          <w:rtl/>
        </w:rPr>
        <w:t>کردن تحریف جاهلیت بود؛ زیرا آن‌ها قبل از غروب از عرفات برمی‌گشتند، و ثانیاً برگشت قبل از مغرب ضابطه‌ای ندارد، و بعد از غروب امر مضبوطی است، و در چنین روزها به امر مضبوطی که ضابطه‌ای داشته باشد دستور می‌رسد.</w:t>
      </w:r>
    </w:p>
    <w:p w:rsidR="00BA4315" w:rsidRPr="00773B0D" w:rsidRDefault="00BA4315" w:rsidP="008A386C">
      <w:pPr>
        <w:pStyle w:val="a5"/>
        <w:rPr>
          <w:rtl/>
        </w:rPr>
      </w:pPr>
      <w:bookmarkStart w:id="687" w:name="_Toc272589462"/>
      <w:bookmarkStart w:id="688" w:name="_Toc435447446"/>
      <w:r w:rsidRPr="00773B0D">
        <w:rPr>
          <w:rFonts w:hint="cs"/>
          <w:rtl/>
        </w:rPr>
        <w:t>فرودآمدن به مزدلفه:</w:t>
      </w:r>
      <w:bookmarkEnd w:id="687"/>
      <w:bookmarkEnd w:id="68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سپس حرکت کرد تا به مزدلفه آمد، پس در آنجا نماز مغرب و عشا را با یک اذان و یک اقامه خواند، و در وسط سنت و نفل نخواند، سپس خوابید تا صبح صادق دمید، پس نماز صبح را با اذان و اقامه زمانی برگزار کرد که سفید</w:t>
      </w:r>
      <w:r w:rsidR="00B20E6E">
        <w:rPr>
          <w:rStyle w:val="Char6"/>
          <w:rFonts w:hint="cs"/>
          <w:rtl/>
        </w:rPr>
        <w:t>ۀ</w:t>
      </w:r>
      <w:r w:rsidRPr="005234D1">
        <w:rPr>
          <w:rStyle w:val="Char6"/>
          <w:rFonts w:hint="cs"/>
          <w:rtl/>
        </w:rPr>
        <w:t xml:space="preserve"> صادق دمید، سپس بر شتر قصواء سوار شد تا که به مشعر الحرام رسید، پس روی به قبله نمود و دعا کرد، تکبیر گفت، تهلیل خواند، توحید به جا آورد، و همیشه بر وقوف ماند تا که خوب هوا روشن شد، سپس پیش از طلوع آفتاب حرکت کرد تا که به بطن وادی مُحسّر رسید، سپس مرکبش با سرعت بیشتری حرکت داد.</w:t>
      </w:r>
    </w:p>
    <w:p w:rsidR="00BA4315" w:rsidRPr="00773B0D" w:rsidRDefault="00BA4315" w:rsidP="008A386C">
      <w:pPr>
        <w:pStyle w:val="a5"/>
        <w:rPr>
          <w:rtl/>
        </w:rPr>
      </w:pPr>
      <w:bookmarkStart w:id="689" w:name="_Toc272589463"/>
      <w:bookmarkStart w:id="690" w:name="_Toc435447447"/>
      <w:r w:rsidRPr="00773B0D">
        <w:rPr>
          <w:rFonts w:hint="cs"/>
          <w:rtl/>
        </w:rPr>
        <w:t xml:space="preserve">در شب مزدلفه آن حضرت </w:t>
      </w:r>
      <w:r w:rsidR="00BA1332" w:rsidRPr="00BA1332">
        <w:rPr>
          <w:rFonts w:cs="CTraditional Arabic" w:hint="cs"/>
          <w:b w:val="0"/>
          <w:bCs w:val="0"/>
          <w:szCs w:val="28"/>
          <w:rtl/>
        </w:rPr>
        <w:t>ج</w:t>
      </w:r>
      <w:r w:rsidRPr="00773B0D">
        <w:rPr>
          <w:rFonts w:hint="cs"/>
          <w:rtl/>
        </w:rPr>
        <w:t xml:space="preserve"> نماز تهجد نخواند:</w:t>
      </w:r>
      <w:bookmarkEnd w:id="689"/>
      <w:bookmarkEnd w:id="69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رسول خدا </w:t>
      </w:r>
      <w:r w:rsidR="00BA1332" w:rsidRPr="00BA1332">
        <w:rPr>
          <w:rFonts w:cs="CTraditional Arabic" w:hint="cs"/>
          <w:rtl/>
          <w:lang w:bidi="fa-IR"/>
        </w:rPr>
        <w:t>ج</w:t>
      </w:r>
      <w:r w:rsidRPr="005234D1">
        <w:rPr>
          <w:rStyle w:val="Char6"/>
          <w:rFonts w:hint="cs"/>
          <w:rtl/>
        </w:rPr>
        <w:t xml:space="preserve"> نماز تهجد را به این خاطر در شب مزدلفه نخواند که در چنین اجتماعات، بسیاری چیزهای مستحب را به جا نمی‌آورد، تا مردم آن‌ها را سنت قرار ندهند، و فلسف</w:t>
      </w:r>
      <w:r w:rsidR="00B20E6E">
        <w:rPr>
          <w:rStyle w:val="Char6"/>
          <w:rFonts w:hint="cs"/>
          <w:rtl/>
        </w:rPr>
        <w:t>ۀ</w:t>
      </w:r>
      <w:r w:rsidRPr="005234D1">
        <w:rPr>
          <w:rStyle w:val="Char6"/>
          <w:rFonts w:hint="cs"/>
          <w:rtl/>
        </w:rPr>
        <w:t xml:space="preserve"> وقوف به مشعر الحرام را قبلاً بیان کردیم.</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در وادی محسر به این خاطر سواری را تیزتر دوانید که آن محل هلاکت اصحاب فیل بود، پس</w:t>
      </w:r>
      <w:r w:rsidR="008B44B8" w:rsidRPr="005234D1">
        <w:rPr>
          <w:rStyle w:val="Char6"/>
          <w:rFonts w:hint="cs"/>
          <w:rtl/>
        </w:rPr>
        <w:t xml:space="preserve">‌شان </w:t>
      </w:r>
      <w:r w:rsidRPr="005234D1">
        <w:rPr>
          <w:rStyle w:val="Char6"/>
          <w:rFonts w:hint="cs"/>
          <w:rtl/>
        </w:rPr>
        <w:t>کسی که از خدا و سطوت او می‌ترسد، این است که در چنین مواطن، خوف را مستحضر داشته باشد، و از غضب او فرار کند، و چون استحضار آن، امر مخفی بود آن را با انجام فعل ظاهری ضبط کرد، تا نفس بر آن متنبه گردد.</w:t>
      </w:r>
    </w:p>
    <w:p w:rsidR="00BA4315" w:rsidRPr="00773B0D" w:rsidRDefault="00BA4315" w:rsidP="008A386C">
      <w:pPr>
        <w:pStyle w:val="a5"/>
        <w:rPr>
          <w:rtl/>
        </w:rPr>
      </w:pPr>
      <w:bookmarkStart w:id="691" w:name="_Toc272589464"/>
      <w:bookmarkStart w:id="692" w:name="_Toc435447448"/>
      <w:r w:rsidRPr="00773B0D">
        <w:rPr>
          <w:rFonts w:hint="cs"/>
          <w:rtl/>
        </w:rPr>
        <w:t>رمی جمار:</w:t>
      </w:r>
      <w:bookmarkEnd w:id="691"/>
      <w:bookmarkEnd w:id="692"/>
    </w:p>
    <w:p w:rsidR="00BA4315" w:rsidRPr="00F73238" w:rsidRDefault="00BA4315" w:rsidP="008A386C">
      <w:pPr>
        <w:pStyle w:val="a7"/>
        <w:rPr>
          <w:rtl/>
        </w:rPr>
      </w:pPr>
      <w:r w:rsidRPr="00F73238">
        <w:rPr>
          <w:rFonts w:hint="cs"/>
          <w:rtl/>
        </w:rPr>
        <w:t>سپس بر سر جمر</w:t>
      </w:r>
      <w:r w:rsidR="00F73238">
        <w:rPr>
          <w:rFonts w:cs="B Badr" w:hint="cs"/>
          <w:rtl/>
        </w:rPr>
        <w:t>ۀ</w:t>
      </w:r>
      <w:r w:rsidRPr="00F73238">
        <w:rPr>
          <w:rFonts w:hint="cs"/>
          <w:rtl/>
        </w:rPr>
        <w:t xml:space="preserve"> العقبه آمد و آن را با هفت سنگریزه مانند حصی حذف، از بطن وادی همراه با تکبیر</w:t>
      </w:r>
      <w:r w:rsidR="00F73238">
        <w:rPr>
          <w:rFonts w:hint="cs"/>
          <w:rtl/>
        </w:rPr>
        <w:t xml:space="preserve"> </w:t>
      </w:r>
      <w:r w:rsidRPr="00F73238">
        <w:rPr>
          <w:rFonts w:hint="cs"/>
          <w:rtl/>
        </w:rPr>
        <w:t>گفتن، رمی کرد.</w:t>
      </w:r>
    </w:p>
    <w:p w:rsidR="00BA4315" w:rsidRPr="005234D1" w:rsidRDefault="00BA4315" w:rsidP="003250E7">
      <w:pPr>
        <w:autoSpaceDE w:val="0"/>
        <w:autoSpaceDN w:val="0"/>
        <w:adjustRightInd w:val="0"/>
        <w:ind w:firstLine="284"/>
        <w:jc w:val="lowKashida"/>
        <w:rPr>
          <w:rStyle w:val="Char6"/>
          <w:rtl/>
        </w:rPr>
      </w:pPr>
      <w:r w:rsidRPr="005234D1">
        <w:rPr>
          <w:rStyle w:val="Char6"/>
          <w:rFonts w:hint="cs"/>
          <w:rtl/>
        </w:rPr>
        <w:t xml:space="preserve">من می‌گویم: </w:t>
      </w:r>
      <w:r w:rsidRPr="000A7CB8">
        <w:rPr>
          <w:rStyle w:val="Char6"/>
          <w:rFonts w:hint="cs"/>
          <w:rtl/>
        </w:rPr>
        <w:t>رمی جمر</w:t>
      </w:r>
      <w:r w:rsidR="003250E7">
        <w:rPr>
          <w:rStyle w:val="Char6"/>
          <w:rFonts w:hint="cs"/>
          <w:rtl/>
        </w:rPr>
        <w:t>ة</w:t>
      </w:r>
      <w:r w:rsidRPr="000A7CB8">
        <w:rPr>
          <w:rStyle w:val="Char6"/>
          <w:rFonts w:hint="cs"/>
          <w:rtl/>
        </w:rPr>
        <w:t xml:space="preserve"> العقبه</w:t>
      </w:r>
      <w:r w:rsidRPr="005234D1">
        <w:rPr>
          <w:rStyle w:val="Char6"/>
          <w:rFonts w:hint="cs"/>
          <w:rtl/>
        </w:rPr>
        <w:t xml:space="preserve"> در روز اول صبح و رمی جمار در روزهای بعد، پس از ظهر انجام می‌گیرند، زیرا روز اول وظایفی از قبیل نحر، حلق و طواف افاضه دارد که همه باید بعد از رمی </w:t>
      </w:r>
      <w:r w:rsidRPr="000A7CB8">
        <w:rPr>
          <w:rStyle w:val="Char6"/>
          <w:rFonts w:hint="cs"/>
          <w:rtl/>
        </w:rPr>
        <w:t>جمر</w:t>
      </w:r>
      <w:r w:rsidR="000A7CB8">
        <w:rPr>
          <w:rStyle w:val="Char6"/>
          <w:rFonts w:hint="cs"/>
          <w:rtl/>
        </w:rPr>
        <w:t>ۀ</w:t>
      </w:r>
      <w:r w:rsidRPr="000A7CB8">
        <w:rPr>
          <w:rStyle w:val="Char6"/>
          <w:rFonts w:hint="cs"/>
          <w:rtl/>
        </w:rPr>
        <w:t xml:space="preserve"> العقبه</w:t>
      </w:r>
      <w:r w:rsidRPr="005234D1">
        <w:rPr>
          <w:rStyle w:val="Char6"/>
          <w:rFonts w:hint="cs"/>
          <w:rtl/>
        </w:rPr>
        <w:t xml:space="preserve"> قرار گیرند، پس رمی‌</w:t>
      </w:r>
      <w:r w:rsidR="00F73238">
        <w:rPr>
          <w:rStyle w:val="Char6"/>
          <w:rFonts w:hint="cs"/>
          <w:rtl/>
        </w:rPr>
        <w:t xml:space="preserve"> </w:t>
      </w:r>
      <w:r w:rsidRPr="005234D1">
        <w:rPr>
          <w:rStyle w:val="Char6"/>
          <w:rFonts w:hint="cs"/>
          <w:rtl/>
        </w:rPr>
        <w:t>نمودن در اول صبح گنجایش برای انجام این وظایف می‌باشد، ولی روزهای دیگر، روزهای تجارت و گرم‌</w:t>
      </w:r>
      <w:r w:rsidR="00F73238">
        <w:rPr>
          <w:rStyle w:val="Char6"/>
          <w:rFonts w:hint="cs"/>
          <w:rtl/>
        </w:rPr>
        <w:t xml:space="preserve"> </w:t>
      </w:r>
      <w:r w:rsidRPr="005234D1">
        <w:rPr>
          <w:rStyle w:val="Char6"/>
          <w:rFonts w:hint="cs"/>
          <w:rtl/>
        </w:rPr>
        <w:t>شدن بازار هستند، پس سهل‌تر، این است که رمی جمار بعد از فراغت از ضروریات و حوایج باشد که بیشتر این فراغت، در آخر روزها می‌باشد.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رمی جمار و سعی بین الصفا و المر</w:t>
      </w:r>
      <w:r w:rsidRPr="003250E7">
        <w:rPr>
          <w:rStyle w:val="Char6"/>
          <w:rFonts w:hint="cs"/>
          <w:rtl/>
        </w:rPr>
        <w:t>وة</w:t>
      </w:r>
      <w:r w:rsidRPr="005234D1">
        <w:rPr>
          <w:rStyle w:val="Char6"/>
          <w:rFonts w:hint="cs"/>
          <w:rtl/>
        </w:rPr>
        <w:t xml:space="preserve"> به صورت فرد می‌باشند، زیرا ما قبلاً ذکر کردیم که عدد فرد عدد محبوب و پسندیده‌ای است، و خلیفه واحد حقیقی، عدد سه یا هفت می‌باشد، پس شایسته شد که در صورت کفایت از هفت تجاوز نباشد.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جز این نیست که رمی مانند حصی حذف باشد، زیرا کوچک</w:t>
      </w:r>
      <w:r w:rsidR="003250E7">
        <w:rPr>
          <w:rStyle w:val="Char6"/>
          <w:rFonts w:hint="eastAsia"/>
          <w:rtl/>
        </w:rPr>
        <w:t>‌</w:t>
      </w:r>
      <w:r w:rsidRPr="005234D1">
        <w:rPr>
          <w:rStyle w:val="Char6"/>
          <w:rFonts w:hint="cs"/>
          <w:rtl/>
        </w:rPr>
        <w:t>تر از آن محسوس نمی‌شود و بزرگ</w:t>
      </w:r>
      <w:r w:rsidR="003250E7">
        <w:rPr>
          <w:rStyle w:val="Char6"/>
          <w:rFonts w:hint="eastAsia"/>
          <w:rtl/>
        </w:rPr>
        <w:t>‌</w:t>
      </w:r>
      <w:r w:rsidRPr="005234D1">
        <w:rPr>
          <w:rStyle w:val="Char6"/>
          <w:rFonts w:hint="cs"/>
          <w:rtl/>
        </w:rPr>
        <w:t>تر در چنین موارد موجب اذیت قرار می‌گیرد.</w:t>
      </w:r>
    </w:p>
    <w:p w:rsidR="00BA4315" w:rsidRPr="00773B0D" w:rsidRDefault="00BA4315" w:rsidP="008A386C">
      <w:pPr>
        <w:pStyle w:val="a5"/>
        <w:rPr>
          <w:rtl/>
        </w:rPr>
      </w:pPr>
      <w:bookmarkStart w:id="693" w:name="_Toc272589465"/>
      <w:bookmarkStart w:id="694" w:name="_Toc435447449"/>
      <w:r w:rsidRPr="00773B0D">
        <w:rPr>
          <w:rFonts w:hint="cs"/>
          <w:rtl/>
        </w:rPr>
        <w:t>برگشت به کشتارگاه:</w:t>
      </w:r>
      <w:bookmarkEnd w:id="693"/>
      <w:bookmarkEnd w:id="69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سپس به کشتارگاه برگشت و شصت و سه شتر به دست مبارک خویش نحر نمود، و بعد کارد را به دست حضرت علی </w:t>
      </w:r>
      <w:r w:rsidRPr="005234D1">
        <w:rPr>
          <w:rStyle w:val="Char6"/>
          <w:rFonts w:hint="cs"/>
          <w:rtl/>
        </w:rPr>
        <w:sym w:font="AGA Arabesque" w:char="F074"/>
      </w:r>
      <w:r w:rsidRPr="005234D1">
        <w:rPr>
          <w:rStyle w:val="Char6"/>
          <w:rFonts w:hint="cs"/>
          <w:rtl/>
        </w:rPr>
        <w:t xml:space="preserve"> داد تا بقیه را او نحر کند و او را در هدایای خویش شریک قرار داد، سپس دستور داد تا از هر</w:t>
      </w:r>
      <w:r w:rsidR="00F73238">
        <w:rPr>
          <w:rStyle w:val="Char6"/>
          <w:rFonts w:hint="cs"/>
          <w:rtl/>
        </w:rPr>
        <w:t xml:space="preserve"> </w:t>
      </w:r>
      <w:r w:rsidRPr="005234D1">
        <w:rPr>
          <w:rStyle w:val="Char6"/>
          <w:rFonts w:hint="cs"/>
          <w:rtl/>
        </w:rPr>
        <w:t>یکی یک تکه گوشت برداشتند و آن‌ها را در دیگی پخت و دو نفری از آن گوشت و شوربا استفاده بردند.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آن حضرت </w:t>
      </w:r>
      <w:r w:rsidR="00BA1332" w:rsidRPr="00BA1332">
        <w:rPr>
          <w:rFonts w:cs="CTraditional Arabic" w:hint="cs"/>
          <w:rtl/>
          <w:lang w:bidi="fa-IR"/>
        </w:rPr>
        <w:t>ج</w:t>
      </w:r>
      <w:r w:rsidRPr="005234D1">
        <w:rPr>
          <w:rStyle w:val="Char6"/>
          <w:rFonts w:hint="cs"/>
          <w:rtl/>
        </w:rPr>
        <w:t xml:space="preserve"> به این خاطر شصت و سه شتر را به دست خویش نحر نمود تا که با فدیه هر شتر از یک سال عمر خویش، از نعمت خداوند شکر و سپاس به جا بیاورد، و از گوشت و شوربا به این خاطر استفاده نمود که به هدی توجه بشود، و از آنچه برای خدا قربان شده است برکت بجوید.</w:t>
      </w:r>
    </w:p>
    <w:p w:rsidR="00BA4315" w:rsidRPr="00773B0D" w:rsidRDefault="00BA4315" w:rsidP="008A386C">
      <w:pPr>
        <w:pStyle w:val="a5"/>
        <w:rPr>
          <w:rtl/>
        </w:rPr>
      </w:pPr>
      <w:bookmarkStart w:id="695" w:name="_Toc272589466"/>
      <w:bookmarkStart w:id="696" w:name="_Toc435447450"/>
      <w:r w:rsidRPr="00773B0D">
        <w:rPr>
          <w:rFonts w:hint="cs"/>
          <w:rtl/>
        </w:rPr>
        <w:t>همه میدان عرفات موقف و کل مِنی کشتارگاه است:</w:t>
      </w:r>
      <w:bookmarkEnd w:id="695"/>
      <w:bookmarkEnd w:id="696"/>
    </w:p>
    <w:p w:rsidR="00BA4315" w:rsidRPr="003250E7" w:rsidRDefault="00BA4315" w:rsidP="008A386C">
      <w:pPr>
        <w:autoSpaceDE w:val="0"/>
        <w:autoSpaceDN w:val="0"/>
        <w:adjustRightInd w:val="0"/>
        <w:ind w:firstLine="284"/>
        <w:jc w:val="lowKashida"/>
        <w:rPr>
          <w:rStyle w:val="Char6"/>
          <w:spacing w:val="-4"/>
          <w:rtl/>
        </w:rPr>
      </w:pPr>
      <w:r w:rsidRPr="003250E7">
        <w:rPr>
          <w:rStyle w:val="Char6"/>
          <w:rFonts w:hint="cs"/>
          <w:spacing w:val="-4"/>
          <w:rtl/>
        </w:rPr>
        <w:t xml:space="preserve">رسول خدا </w:t>
      </w:r>
      <w:r w:rsidR="00BA1332" w:rsidRPr="003250E7">
        <w:rPr>
          <w:rFonts w:cs="CTraditional Arabic" w:hint="cs"/>
          <w:spacing w:val="-4"/>
          <w:rtl/>
          <w:lang w:bidi="fa-IR"/>
        </w:rPr>
        <w:t>ج</w:t>
      </w:r>
      <w:r w:rsidRPr="003250E7">
        <w:rPr>
          <w:rStyle w:val="Char6"/>
          <w:rFonts w:hint="cs"/>
          <w:spacing w:val="-4"/>
          <w:rtl/>
        </w:rPr>
        <w:t xml:space="preserve"> فرمود: </w:t>
      </w:r>
      <w:r w:rsidRPr="003250E7">
        <w:rPr>
          <w:rStyle w:val="Chare"/>
          <w:rFonts w:hint="cs"/>
          <w:spacing w:val="-4"/>
          <w:rtl/>
        </w:rPr>
        <w:t>«</w:t>
      </w:r>
      <w:r w:rsidRPr="003250E7">
        <w:rPr>
          <w:rStyle w:val="Char5"/>
          <w:rFonts w:hint="eastAsia"/>
          <w:spacing w:val="-4"/>
          <w:rtl/>
        </w:rPr>
        <w:t>نَحَرْتُ</w:t>
      </w:r>
      <w:r w:rsidR="008B44B8" w:rsidRPr="003250E7">
        <w:rPr>
          <w:rStyle w:val="Char5"/>
          <w:spacing w:val="-4"/>
          <w:rtl/>
        </w:rPr>
        <w:t xml:space="preserve">‌ها </w:t>
      </w:r>
      <w:r w:rsidRPr="003250E7">
        <w:rPr>
          <w:rStyle w:val="Char5"/>
          <w:rFonts w:hint="eastAsia"/>
          <w:spacing w:val="-4"/>
          <w:rtl/>
        </w:rPr>
        <w:t>هُنَا</w:t>
      </w:r>
      <w:r w:rsidRPr="003250E7">
        <w:rPr>
          <w:rStyle w:val="Char5"/>
          <w:spacing w:val="-4"/>
          <w:rtl/>
        </w:rPr>
        <w:t xml:space="preserve"> </w:t>
      </w:r>
      <w:r w:rsidRPr="003250E7">
        <w:rPr>
          <w:rStyle w:val="Char5"/>
          <w:rFonts w:hint="eastAsia"/>
          <w:spacing w:val="-4"/>
          <w:rtl/>
        </w:rPr>
        <w:t>وَمِنًى</w:t>
      </w:r>
      <w:r w:rsidRPr="003250E7">
        <w:rPr>
          <w:rStyle w:val="Char5"/>
          <w:spacing w:val="-4"/>
          <w:rtl/>
        </w:rPr>
        <w:t xml:space="preserve"> </w:t>
      </w:r>
      <w:r w:rsidRPr="003250E7">
        <w:rPr>
          <w:rStyle w:val="Char5"/>
          <w:rFonts w:hint="eastAsia"/>
          <w:spacing w:val="-4"/>
          <w:rtl/>
        </w:rPr>
        <w:t>كُلُّهَا</w:t>
      </w:r>
      <w:r w:rsidRPr="003250E7">
        <w:rPr>
          <w:rStyle w:val="Char5"/>
          <w:spacing w:val="-4"/>
          <w:rtl/>
        </w:rPr>
        <w:t xml:space="preserve"> </w:t>
      </w:r>
      <w:r w:rsidRPr="003250E7">
        <w:rPr>
          <w:rStyle w:val="Char5"/>
          <w:rFonts w:hint="eastAsia"/>
          <w:spacing w:val="-4"/>
          <w:rtl/>
        </w:rPr>
        <w:t>مَنْحَرٌ</w:t>
      </w:r>
      <w:r w:rsidRPr="003250E7">
        <w:rPr>
          <w:rStyle w:val="Char5"/>
          <w:spacing w:val="-4"/>
          <w:rtl/>
        </w:rPr>
        <w:t xml:space="preserve"> </w:t>
      </w:r>
      <w:r w:rsidRPr="003250E7">
        <w:rPr>
          <w:rStyle w:val="Char5"/>
          <w:rFonts w:hint="eastAsia"/>
          <w:spacing w:val="-4"/>
          <w:rtl/>
        </w:rPr>
        <w:t>فَانْحَرُوا</w:t>
      </w:r>
      <w:r w:rsidRPr="003250E7">
        <w:rPr>
          <w:rStyle w:val="Char5"/>
          <w:spacing w:val="-4"/>
          <w:rtl/>
        </w:rPr>
        <w:t xml:space="preserve"> </w:t>
      </w:r>
      <w:r w:rsidRPr="003250E7">
        <w:rPr>
          <w:rStyle w:val="Char5"/>
          <w:rFonts w:hint="eastAsia"/>
          <w:spacing w:val="-4"/>
          <w:rtl/>
        </w:rPr>
        <w:t>فِى</w:t>
      </w:r>
      <w:r w:rsidRPr="003250E7">
        <w:rPr>
          <w:rStyle w:val="Char5"/>
          <w:spacing w:val="-4"/>
          <w:rtl/>
        </w:rPr>
        <w:t xml:space="preserve"> </w:t>
      </w:r>
      <w:r w:rsidRPr="003250E7">
        <w:rPr>
          <w:rStyle w:val="Char5"/>
          <w:rFonts w:hint="eastAsia"/>
          <w:spacing w:val="-4"/>
          <w:rtl/>
        </w:rPr>
        <w:t>رِحَالِكُمْ</w:t>
      </w:r>
      <w:r w:rsidRPr="003250E7">
        <w:rPr>
          <w:rStyle w:val="Char5"/>
          <w:rFonts w:hint="cs"/>
          <w:spacing w:val="-4"/>
          <w:rtl/>
        </w:rPr>
        <w:t>، وَ</w:t>
      </w:r>
      <w:r w:rsidRPr="003250E7">
        <w:rPr>
          <w:rStyle w:val="Char5"/>
          <w:rFonts w:hint="eastAsia"/>
          <w:spacing w:val="-4"/>
          <w:rtl/>
        </w:rPr>
        <w:t>وَقَفْتُ</w:t>
      </w:r>
      <w:r w:rsidR="008B44B8" w:rsidRPr="003250E7">
        <w:rPr>
          <w:rStyle w:val="Char5"/>
          <w:spacing w:val="-4"/>
          <w:rtl/>
        </w:rPr>
        <w:t xml:space="preserve">‌ها </w:t>
      </w:r>
      <w:r w:rsidRPr="003250E7">
        <w:rPr>
          <w:rStyle w:val="Char5"/>
          <w:rFonts w:hint="eastAsia"/>
          <w:spacing w:val="-4"/>
          <w:rtl/>
        </w:rPr>
        <w:t>هُنَا</w:t>
      </w:r>
      <w:r w:rsidRPr="003250E7">
        <w:rPr>
          <w:rStyle w:val="Char5"/>
          <w:rFonts w:hint="cs"/>
          <w:spacing w:val="-4"/>
          <w:rtl/>
        </w:rPr>
        <w:t>،</w:t>
      </w:r>
      <w:r w:rsidRPr="003250E7">
        <w:rPr>
          <w:rStyle w:val="Char5"/>
          <w:spacing w:val="-4"/>
          <w:rtl/>
        </w:rPr>
        <w:t xml:space="preserve"> </w:t>
      </w:r>
      <w:r w:rsidRPr="003250E7">
        <w:rPr>
          <w:rStyle w:val="Char5"/>
          <w:rFonts w:hint="eastAsia"/>
          <w:spacing w:val="-4"/>
          <w:rtl/>
        </w:rPr>
        <w:t>وَعَرَفَةُ</w:t>
      </w:r>
      <w:r w:rsidRPr="003250E7">
        <w:rPr>
          <w:rStyle w:val="Char5"/>
          <w:spacing w:val="-4"/>
          <w:rtl/>
        </w:rPr>
        <w:t xml:space="preserve"> </w:t>
      </w:r>
      <w:r w:rsidRPr="003250E7">
        <w:rPr>
          <w:rStyle w:val="Char5"/>
          <w:rFonts w:hint="eastAsia"/>
          <w:spacing w:val="-4"/>
          <w:rtl/>
        </w:rPr>
        <w:t>كُلُّهَا</w:t>
      </w:r>
      <w:r w:rsidRPr="003250E7">
        <w:rPr>
          <w:rStyle w:val="Char5"/>
          <w:spacing w:val="-4"/>
          <w:rtl/>
        </w:rPr>
        <w:t xml:space="preserve"> </w:t>
      </w:r>
      <w:r w:rsidRPr="003250E7">
        <w:rPr>
          <w:rStyle w:val="Char5"/>
          <w:rFonts w:hint="eastAsia"/>
          <w:spacing w:val="-4"/>
          <w:rtl/>
        </w:rPr>
        <w:t>مَوْقِفٌ</w:t>
      </w:r>
      <w:r w:rsidRPr="003250E7">
        <w:rPr>
          <w:rStyle w:val="Char5"/>
          <w:rFonts w:hint="cs"/>
          <w:spacing w:val="-4"/>
          <w:rtl/>
        </w:rPr>
        <w:t xml:space="preserve">، </w:t>
      </w:r>
      <w:r w:rsidRPr="003250E7">
        <w:rPr>
          <w:rStyle w:val="Char5"/>
          <w:rFonts w:hint="eastAsia"/>
          <w:spacing w:val="-4"/>
          <w:rtl/>
        </w:rPr>
        <w:t>وَوَقَفْتُ</w:t>
      </w:r>
      <w:r w:rsidR="008B44B8" w:rsidRPr="003250E7">
        <w:rPr>
          <w:rStyle w:val="Char5"/>
          <w:spacing w:val="-4"/>
          <w:rtl/>
        </w:rPr>
        <w:t xml:space="preserve">‌ها </w:t>
      </w:r>
      <w:r w:rsidRPr="003250E7">
        <w:rPr>
          <w:rStyle w:val="Char5"/>
          <w:rFonts w:hint="eastAsia"/>
          <w:spacing w:val="-4"/>
          <w:rtl/>
        </w:rPr>
        <w:t>هُنَا</w:t>
      </w:r>
      <w:r w:rsidRPr="003250E7">
        <w:rPr>
          <w:rStyle w:val="Char5"/>
          <w:spacing w:val="-4"/>
          <w:rtl/>
        </w:rPr>
        <w:t xml:space="preserve"> </w:t>
      </w:r>
      <w:r w:rsidRPr="003250E7">
        <w:rPr>
          <w:rStyle w:val="Char5"/>
          <w:rFonts w:hint="eastAsia"/>
          <w:spacing w:val="-4"/>
          <w:rtl/>
        </w:rPr>
        <w:t>وَجَمْعٌ</w:t>
      </w:r>
      <w:r w:rsidRPr="003250E7">
        <w:rPr>
          <w:rStyle w:val="Char5"/>
          <w:spacing w:val="-4"/>
          <w:rtl/>
        </w:rPr>
        <w:t xml:space="preserve"> </w:t>
      </w:r>
      <w:r w:rsidRPr="003250E7">
        <w:rPr>
          <w:rStyle w:val="Char5"/>
          <w:rFonts w:hint="eastAsia"/>
          <w:spacing w:val="-4"/>
          <w:rtl/>
        </w:rPr>
        <w:t>كُلُّهَا</w:t>
      </w:r>
      <w:r w:rsidRPr="003250E7">
        <w:rPr>
          <w:rStyle w:val="Char5"/>
          <w:spacing w:val="-4"/>
          <w:rtl/>
        </w:rPr>
        <w:t xml:space="preserve"> </w:t>
      </w:r>
      <w:r w:rsidRPr="003250E7">
        <w:rPr>
          <w:rStyle w:val="Char5"/>
          <w:rFonts w:hint="eastAsia"/>
          <w:spacing w:val="-4"/>
          <w:rtl/>
        </w:rPr>
        <w:t>مَوْقِفٌ</w:t>
      </w:r>
      <w:r w:rsidRPr="003250E7">
        <w:rPr>
          <w:rStyle w:val="Chare"/>
          <w:rFonts w:hint="cs"/>
          <w:spacing w:val="-4"/>
          <w:rtl/>
        </w:rPr>
        <w:t>»</w:t>
      </w:r>
      <w:r w:rsidRPr="003250E7">
        <w:rPr>
          <w:rStyle w:val="Char6"/>
          <w:rFonts w:hint="cs"/>
          <w:spacing w:val="-4"/>
          <w:rtl/>
        </w:rPr>
        <w:t xml:space="preserve"> </w:t>
      </w:r>
      <w:r w:rsidR="00F73238" w:rsidRPr="003250E7">
        <w:rPr>
          <w:rStyle w:val="Chare"/>
          <w:rFonts w:hint="cs"/>
          <w:spacing w:val="-4"/>
          <w:rtl/>
        </w:rPr>
        <w:t>«</w:t>
      </w:r>
      <w:r w:rsidRPr="003250E7">
        <w:rPr>
          <w:rStyle w:val="Chard"/>
          <w:rFonts w:hint="cs"/>
          <w:spacing w:val="-4"/>
          <w:rtl/>
        </w:rPr>
        <w:t>که من در اینجا نحر کردم و مِنی همه‌اش کشتارگاه است، پس در محل اقامت خویش نحر کنید، و من در اینجا وقوف کردم کُلّ عرفات موقف است، و من در اینجا وقوف کردم و مزدلفه تمام موقف است</w:t>
      </w:r>
      <w:r w:rsidRPr="003250E7">
        <w:rPr>
          <w:rFonts w:cs="Traditional Arabic" w:hint="cs"/>
          <w:spacing w:val="-4"/>
          <w:rtl/>
          <w:lang w:bidi="fa-IR"/>
        </w:rPr>
        <w:t>»</w:t>
      </w:r>
      <w:r w:rsidRPr="003250E7">
        <w:rPr>
          <w:rStyle w:val="Char6"/>
          <w:rFonts w:hint="cs"/>
          <w:spacing w:val="-4"/>
          <w:rtl/>
        </w:rPr>
        <w:t xml:space="preserve">. و در یک روایت این زیادتی وجود دارد: </w:t>
      </w:r>
      <w:r w:rsidRPr="003250E7">
        <w:rPr>
          <w:rStyle w:val="Chare"/>
          <w:rFonts w:hint="cs"/>
          <w:spacing w:val="-4"/>
          <w:rtl/>
        </w:rPr>
        <w:t>«</w:t>
      </w:r>
      <w:r w:rsidRPr="003250E7">
        <w:rPr>
          <w:rStyle w:val="Char5"/>
          <w:rFonts w:hint="cs"/>
          <w:spacing w:val="-4"/>
          <w:rtl/>
        </w:rPr>
        <w:t>وكل فجاج مكة طريق ومنحر</w:t>
      </w:r>
      <w:r w:rsidRPr="003250E7">
        <w:rPr>
          <w:rStyle w:val="Chare"/>
          <w:rFonts w:hint="cs"/>
          <w:spacing w:val="-4"/>
          <w:rtl/>
        </w:rPr>
        <w:t>»</w:t>
      </w:r>
      <w:r w:rsidR="00F73238" w:rsidRPr="003250E7">
        <w:rPr>
          <w:rStyle w:val="Char6"/>
          <w:rFonts w:hint="cs"/>
          <w:spacing w:val="-4"/>
          <w:rtl/>
        </w:rPr>
        <w:t>.</w:t>
      </w:r>
      <w:r w:rsidRPr="003250E7">
        <w:rPr>
          <w:rStyle w:val="Chare"/>
          <w:rFonts w:hint="cs"/>
          <w:spacing w:val="-4"/>
          <w:rtl/>
        </w:rPr>
        <w:t xml:space="preserve"> «</w:t>
      </w:r>
      <w:r w:rsidRPr="003250E7">
        <w:rPr>
          <w:rStyle w:val="Chard"/>
          <w:rFonts w:hint="cs"/>
          <w:spacing w:val="-4"/>
          <w:rtl/>
        </w:rPr>
        <w:t>و هر کوچه مکه راه و کشتارگاه است</w:t>
      </w:r>
      <w:r w:rsidRPr="003250E7">
        <w:rPr>
          <w:rFonts w:cs="Traditional Arabic" w:hint="cs"/>
          <w:spacing w:val="-4"/>
          <w:rtl/>
          <w:lang w:bidi="fa-IR"/>
        </w:rPr>
        <w:t>»</w:t>
      </w:r>
      <w:r w:rsidRPr="003250E7">
        <w:rPr>
          <w:rStyle w:val="Char6"/>
          <w:rFonts w:hint="cs"/>
          <w:spacing w:val="-4"/>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پیامبر </w:t>
      </w:r>
      <w:r w:rsidR="00BA1332" w:rsidRPr="00BA1332">
        <w:rPr>
          <w:rFonts w:cs="CTraditional Arabic" w:hint="cs"/>
          <w:rtl/>
          <w:lang w:bidi="fa-IR"/>
        </w:rPr>
        <w:t>ج</w:t>
      </w:r>
      <w:r w:rsidRPr="005234D1">
        <w:rPr>
          <w:rStyle w:val="Char6"/>
          <w:rFonts w:hint="cs"/>
          <w:rtl/>
        </w:rPr>
        <w:t xml:space="preserve"> به آنچه از روی تشریع انجام می‌داد با آنچه از روی اتفاق یا مصلحت خاصی یا اختیار محاسن امری انجام می‌داد، فرق قایل بود.</w:t>
      </w:r>
    </w:p>
    <w:p w:rsidR="00BA4315" w:rsidRPr="00773B0D" w:rsidRDefault="00BA4315" w:rsidP="008A386C">
      <w:pPr>
        <w:pStyle w:val="a5"/>
        <w:rPr>
          <w:rtl/>
        </w:rPr>
      </w:pPr>
      <w:bookmarkStart w:id="697" w:name="_Toc272589467"/>
      <w:bookmarkStart w:id="698" w:name="_Toc435447451"/>
      <w:r w:rsidRPr="00773B0D">
        <w:rPr>
          <w:rFonts w:hint="cs"/>
          <w:rtl/>
        </w:rPr>
        <w:t>افاضه به سوی خانه کعبه:</w:t>
      </w:r>
      <w:bookmarkEnd w:id="697"/>
      <w:bookmarkEnd w:id="69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سپس رسول خدا </w:t>
      </w:r>
      <w:r w:rsidR="00BA1332" w:rsidRPr="00BA1332">
        <w:rPr>
          <w:rFonts w:cs="CTraditional Arabic" w:hint="cs"/>
          <w:rtl/>
          <w:lang w:bidi="fa-IR"/>
        </w:rPr>
        <w:t>ج</w:t>
      </w:r>
      <w:r w:rsidRPr="005234D1">
        <w:rPr>
          <w:rStyle w:val="Char6"/>
          <w:rFonts w:hint="cs"/>
          <w:rtl/>
        </w:rPr>
        <w:t xml:space="preserve"> سوار شده به سوی بیت الله عزیمت نمود، و نماز ظهر را در مکه ادا کرد، و طواف زیارت را به جا آورد و از آب زمزم نوشید.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جز این نیست که به بیت مبادرت نمود تا که طاعت او در اول وقت قرار گیرد، و نیز از آنجا که انسان از خود اطمینانی ندارد که مانعی پیش می‌آید، و به این خاطر، از آب زمزم نوشید که تعظیمی برای شعایر الله به جا آورد، و از آنچه خداوند از رحمت خویش ظاهر فرموده است، تبرک بجوید.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از این که روزهای مِنی گذشتند، از مِنی به ابطح فرود آمد، و طواف وداع را به جا آورد و به مدینه کوچ نمود.</w:t>
      </w:r>
    </w:p>
    <w:p w:rsidR="00BA4315" w:rsidRPr="00773B0D" w:rsidRDefault="00BA4315" w:rsidP="008A386C">
      <w:pPr>
        <w:pStyle w:val="a5"/>
        <w:rPr>
          <w:rtl/>
        </w:rPr>
      </w:pPr>
      <w:bookmarkStart w:id="699" w:name="_Toc272589468"/>
      <w:bookmarkStart w:id="700" w:name="_Toc435447452"/>
      <w:r w:rsidRPr="00773B0D">
        <w:rPr>
          <w:rFonts w:hint="cs"/>
          <w:rtl/>
        </w:rPr>
        <w:t>نزول ابطح:</w:t>
      </w:r>
      <w:bookmarkEnd w:id="699"/>
      <w:bookmarkEnd w:id="70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در باره فرود</w:t>
      </w:r>
      <w:r w:rsidR="00F73238">
        <w:rPr>
          <w:rStyle w:val="Char6"/>
          <w:rFonts w:hint="cs"/>
          <w:rtl/>
        </w:rPr>
        <w:t xml:space="preserve"> </w:t>
      </w:r>
      <w:r w:rsidRPr="005234D1">
        <w:rPr>
          <w:rStyle w:val="Char6"/>
          <w:rFonts w:hint="cs"/>
          <w:rtl/>
        </w:rPr>
        <w:t xml:space="preserve">آمدن آن حضرت </w:t>
      </w:r>
      <w:r w:rsidR="00BA1332" w:rsidRPr="00BA1332">
        <w:rPr>
          <w:rFonts w:cs="CTraditional Arabic" w:hint="cs"/>
          <w:rtl/>
          <w:lang w:bidi="fa-IR"/>
        </w:rPr>
        <w:t>ج</w:t>
      </w:r>
      <w:r w:rsidRPr="005234D1">
        <w:rPr>
          <w:rStyle w:val="Char6"/>
          <w:rFonts w:hint="cs"/>
          <w:rtl/>
        </w:rPr>
        <w:t xml:space="preserve"> در ابطح اختلاف وجود دارد که آیا از روی عبادت انجام گرفت یا از روی عادت؟ حضرت عایشه صدیقه </w:t>
      </w:r>
      <w:r w:rsidRPr="00773B0D">
        <w:rPr>
          <w:rFonts w:cs="CTraditional Arabic" w:hint="cs"/>
          <w:rtl/>
          <w:lang w:bidi="fa-IR"/>
        </w:rPr>
        <w:t>ل</w:t>
      </w:r>
      <w:r w:rsidRPr="005234D1">
        <w:rPr>
          <w:rStyle w:val="Char6"/>
          <w:rFonts w:hint="cs"/>
          <w:rtl/>
        </w:rPr>
        <w:t xml:space="preserve"> فرموده است که: </w:t>
      </w:r>
      <w:r w:rsidRPr="00F73238">
        <w:rPr>
          <w:rStyle w:val="Char6"/>
          <w:rFonts w:hint="cs"/>
          <w:rtl/>
        </w:rPr>
        <w:t>«</w:t>
      </w:r>
      <w:r w:rsidRPr="005234D1">
        <w:rPr>
          <w:rStyle w:val="Char6"/>
          <w:rFonts w:hint="cs"/>
          <w:rtl/>
        </w:rPr>
        <w:t>فرود</w:t>
      </w:r>
      <w:r w:rsidR="00F73238">
        <w:rPr>
          <w:rStyle w:val="Char6"/>
          <w:rFonts w:hint="cs"/>
          <w:rtl/>
        </w:rPr>
        <w:t xml:space="preserve"> </w:t>
      </w:r>
      <w:r w:rsidRPr="005234D1">
        <w:rPr>
          <w:rStyle w:val="Char6"/>
          <w:rFonts w:hint="cs"/>
          <w:rtl/>
        </w:rPr>
        <w:t xml:space="preserve">آمدن در ابطح سنتی نیست، بلکه آن حضرت </w:t>
      </w:r>
      <w:r w:rsidR="00BA1332" w:rsidRPr="00BA1332">
        <w:rPr>
          <w:rFonts w:cs="CTraditional Arabic" w:hint="cs"/>
          <w:rtl/>
          <w:lang w:bidi="fa-IR"/>
        </w:rPr>
        <w:t>ج</w:t>
      </w:r>
      <w:r w:rsidR="000A7CB8">
        <w:rPr>
          <w:rStyle w:val="Char6"/>
          <w:rFonts w:hint="cs"/>
          <w:rtl/>
        </w:rPr>
        <w:t xml:space="preserve"> </w:t>
      </w:r>
      <w:r w:rsidRPr="005234D1">
        <w:rPr>
          <w:rStyle w:val="Char6"/>
          <w:rFonts w:hint="cs"/>
          <w:rtl/>
        </w:rPr>
        <w:t>به این خاطر، آن را اختیار نمود که برای بیرون‌آمدن از مکه سهولت در بر داشت</w:t>
      </w:r>
      <w:r w:rsidRPr="00F73238">
        <w:rPr>
          <w:rStyle w:val="Char6"/>
          <w:rFonts w:hint="cs"/>
          <w:rtl/>
        </w:rPr>
        <w:t>»</w:t>
      </w:r>
      <w:r w:rsidRPr="005234D1">
        <w:rPr>
          <w:rStyle w:val="Char6"/>
          <w:rFonts w:hint="cs"/>
          <w:rtl/>
        </w:rPr>
        <w:t xml:space="preserve">، ولی از این قول رسول خدا </w:t>
      </w:r>
      <w:r w:rsidR="00BA1332" w:rsidRPr="00BA1332">
        <w:rPr>
          <w:rFonts w:cs="CTraditional Arabic" w:hint="cs"/>
          <w:rtl/>
          <w:lang w:bidi="fa-IR"/>
        </w:rPr>
        <w:t>ج</w:t>
      </w:r>
      <w:r w:rsidR="00F73238" w:rsidRPr="00F73238">
        <w:rPr>
          <w:rStyle w:val="Char6"/>
          <w:rFonts w:hint="cs"/>
          <w:rtl/>
        </w:rPr>
        <w:t>:</w:t>
      </w:r>
      <w:r w:rsidRPr="005234D1">
        <w:rPr>
          <w:rStyle w:val="Char6"/>
          <w:rFonts w:hint="cs"/>
          <w:rtl/>
        </w:rPr>
        <w:t xml:space="preserve"> </w:t>
      </w:r>
      <w:r w:rsidR="00F73238" w:rsidRPr="00F73238">
        <w:rPr>
          <w:rStyle w:val="Chare"/>
          <w:rFonts w:hint="cs"/>
          <w:rtl/>
        </w:rPr>
        <w:t>«</w:t>
      </w:r>
      <w:r w:rsidRPr="00F73238">
        <w:rPr>
          <w:rStyle w:val="Char5"/>
          <w:rFonts w:hint="cs"/>
          <w:rtl/>
        </w:rPr>
        <w:t xml:space="preserve">که </w:t>
      </w:r>
      <w:r w:rsidRPr="00F73238">
        <w:rPr>
          <w:rStyle w:val="Char5"/>
          <w:rFonts w:hint="eastAsia"/>
          <w:rtl/>
        </w:rPr>
        <w:t>حَيْثُ</w:t>
      </w:r>
      <w:r w:rsidRPr="00F73238">
        <w:rPr>
          <w:rStyle w:val="Char5"/>
          <w:rtl/>
        </w:rPr>
        <w:t xml:space="preserve"> </w:t>
      </w:r>
      <w:r w:rsidRPr="00F73238">
        <w:rPr>
          <w:rStyle w:val="Char5"/>
          <w:rFonts w:hint="eastAsia"/>
          <w:rtl/>
        </w:rPr>
        <w:t>تَقَاسَمُوا</w:t>
      </w:r>
      <w:r w:rsidRPr="00F73238">
        <w:rPr>
          <w:rStyle w:val="Char5"/>
          <w:rtl/>
        </w:rPr>
        <w:t xml:space="preserve"> </w:t>
      </w:r>
      <w:r w:rsidRPr="00F73238">
        <w:rPr>
          <w:rStyle w:val="Char5"/>
          <w:rFonts w:hint="eastAsia"/>
          <w:rtl/>
        </w:rPr>
        <w:t>عَلَى</w:t>
      </w:r>
      <w:r w:rsidRPr="00F73238">
        <w:rPr>
          <w:rStyle w:val="Char5"/>
          <w:rtl/>
        </w:rPr>
        <w:t xml:space="preserve"> </w:t>
      </w:r>
      <w:r w:rsidRPr="00F73238">
        <w:rPr>
          <w:rStyle w:val="Char5"/>
          <w:rFonts w:hint="eastAsia"/>
          <w:rtl/>
        </w:rPr>
        <w:t>الْكُفْرِ</w:t>
      </w:r>
      <w:r w:rsidRPr="00F73238">
        <w:rPr>
          <w:rStyle w:val="Chare"/>
          <w:rFonts w:hint="cs"/>
          <w:rtl/>
        </w:rPr>
        <w:t>»</w:t>
      </w:r>
      <w:r w:rsidRPr="005234D1">
        <w:rPr>
          <w:rStyle w:val="Char6"/>
          <w:rFonts w:hint="cs"/>
          <w:rtl/>
        </w:rPr>
        <w:t xml:space="preserve"> چنین استنباط شده که این را به خاطر بالا</w:t>
      </w:r>
      <w:r w:rsidR="00F73238">
        <w:rPr>
          <w:rStyle w:val="Char6"/>
          <w:rFonts w:hint="cs"/>
          <w:rtl/>
        </w:rPr>
        <w:t xml:space="preserve"> </w:t>
      </w:r>
      <w:r w:rsidRPr="005234D1">
        <w:rPr>
          <w:rStyle w:val="Char6"/>
          <w:rFonts w:hint="cs"/>
          <w:rtl/>
        </w:rPr>
        <w:t>بردن</w:t>
      </w:r>
      <w:r w:rsidR="008B44B8" w:rsidRPr="005234D1">
        <w:rPr>
          <w:rStyle w:val="Char6"/>
          <w:rFonts w:hint="cs"/>
          <w:rtl/>
        </w:rPr>
        <w:t xml:space="preserve">‌شان </w:t>
      </w:r>
      <w:r w:rsidRPr="005234D1">
        <w:rPr>
          <w:rStyle w:val="Char6"/>
          <w:rFonts w:hint="cs"/>
          <w:rtl/>
        </w:rPr>
        <w:t>دین، انجام داد، قول اول صحیح‌تر است.</w:t>
      </w:r>
    </w:p>
    <w:p w:rsidR="00BA4315" w:rsidRPr="00773B0D" w:rsidRDefault="00BA4315" w:rsidP="008A386C">
      <w:pPr>
        <w:pStyle w:val="a3"/>
        <w:rPr>
          <w:rtl/>
        </w:rPr>
      </w:pPr>
      <w:bookmarkStart w:id="701" w:name="_Toc272589469"/>
      <w:bookmarkStart w:id="702" w:name="_Toc435447453"/>
      <w:r w:rsidRPr="00773B0D">
        <w:rPr>
          <w:rFonts w:hint="cs"/>
          <w:rtl/>
        </w:rPr>
        <w:t>چند امور وابسته به حج</w:t>
      </w:r>
      <w:bookmarkEnd w:id="701"/>
      <w:bookmarkEnd w:id="702"/>
    </w:p>
    <w:p w:rsidR="00BA4315" w:rsidRPr="00773B0D" w:rsidRDefault="00BA4315" w:rsidP="008A386C">
      <w:pPr>
        <w:pStyle w:val="a5"/>
        <w:rPr>
          <w:rtl/>
        </w:rPr>
      </w:pPr>
      <w:bookmarkStart w:id="703" w:name="_Toc272589470"/>
      <w:bookmarkStart w:id="704" w:name="_Toc435447454"/>
      <w:r w:rsidRPr="00773B0D">
        <w:rPr>
          <w:rFonts w:hint="cs"/>
          <w:rtl/>
        </w:rPr>
        <w:t>حجر الأسود از جنت است:</w:t>
      </w:r>
      <w:bookmarkEnd w:id="703"/>
      <w:bookmarkEnd w:id="70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F73238">
        <w:rPr>
          <w:rStyle w:val="Chare"/>
          <w:rFonts w:hint="cs"/>
          <w:rtl/>
        </w:rPr>
        <w:t>«</w:t>
      </w:r>
      <w:r w:rsidRPr="00F73238">
        <w:rPr>
          <w:rStyle w:val="Char5"/>
          <w:rFonts w:hint="eastAsia"/>
          <w:rtl/>
        </w:rPr>
        <w:t>نَزَلَ</w:t>
      </w:r>
      <w:r w:rsidRPr="00F73238">
        <w:rPr>
          <w:rStyle w:val="Char5"/>
          <w:rtl/>
        </w:rPr>
        <w:t xml:space="preserve"> </w:t>
      </w:r>
      <w:r w:rsidRPr="00F73238">
        <w:rPr>
          <w:rStyle w:val="Char5"/>
          <w:rFonts w:hint="eastAsia"/>
          <w:rtl/>
        </w:rPr>
        <w:t>الْحَجَرُ</w:t>
      </w:r>
      <w:r w:rsidRPr="00F73238">
        <w:rPr>
          <w:rStyle w:val="Char5"/>
          <w:rtl/>
        </w:rPr>
        <w:t xml:space="preserve"> </w:t>
      </w:r>
      <w:r w:rsidRPr="00F73238">
        <w:rPr>
          <w:rStyle w:val="Char5"/>
          <w:rFonts w:hint="eastAsia"/>
          <w:rtl/>
        </w:rPr>
        <w:t>الأَسْوَدُ</w:t>
      </w:r>
      <w:r w:rsidRPr="00F73238">
        <w:rPr>
          <w:rStyle w:val="Char5"/>
          <w:rtl/>
        </w:rPr>
        <w:t xml:space="preserve"> </w:t>
      </w:r>
      <w:r w:rsidRPr="00F73238">
        <w:rPr>
          <w:rStyle w:val="Char5"/>
          <w:rFonts w:hint="eastAsia"/>
          <w:rtl/>
        </w:rPr>
        <w:t>مِنَ</w:t>
      </w:r>
      <w:r w:rsidRPr="00F73238">
        <w:rPr>
          <w:rStyle w:val="Char5"/>
          <w:rtl/>
        </w:rPr>
        <w:t xml:space="preserve"> </w:t>
      </w:r>
      <w:r w:rsidRPr="00F73238">
        <w:rPr>
          <w:rStyle w:val="Char5"/>
          <w:rFonts w:hint="eastAsia"/>
          <w:rtl/>
        </w:rPr>
        <w:t>الْجَنَّةِ</w:t>
      </w:r>
      <w:r w:rsidRPr="00F73238">
        <w:rPr>
          <w:rStyle w:val="Char5"/>
          <w:rtl/>
        </w:rPr>
        <w:t xml:space="preserve"> </w:t>
      </w:r>
      <w:r w:rsidRPr="00F73238">
        <w:rPr>
          <w:rStyle w:val="Char5"/>
          <w:rFonts w:hint="eastAsia"/>
          <w:rtl/>
        </w:rPr>
        <w:t>وَهُوَ</w:t>
      </w:r>
      <w:r w:rsidRPr="00F73238">
        <w:rPr>
          <w:rStyle w:val="Char5"/>
          <w:rtl/>
        </w:rPr>
        <w:t xml:space="preserve"> </w:t>
      </w:r>
      <w:r w:rsidRPr="00F73238">
        <w:rPr>
          <w:rStyle w:val="Char5"/>
          <w:rFonts w:hint="eastAsia"/>
          <w:rtl/>
        </w:rPr>
        <w:t>أَشَدُّ</w:t>
      </w:r>
      <w:r w:rsidRPr="00F73238">
        <w:rPr>
          <w:rStyle w:val="Char5"/>
          <w:rtl/>
        </w:rPr>
        <w:t xml:space="preserve"> </w:t>
      </w:r>
      <w:r w:rsidRPr="00F73238">
        <w:rPr>
          <w:rStyle w:val="Char5"/>
          <w:rFonts w:hint="eastAsia"/>
          <w:rtl/>
        </w:rPr>
        <w:t>بَيَاضًا</w:t>
      </w:r>
      <w:r w:rsidRPr="00F73238">
        <w:rPr>
          <w:rStyle w:val="Char5"/>
          <w:rtl/>
        </w:rPr>
        <w:t xml:space="preserve"> </w:t>
      </w:r>
      <w:r w:rsidRPr="00F73238">
        <w:rPr>
          <w:rStyle w:val="Char5"/>
          <w:rFonts w:hint="eastAsia"/>
          <w:rtl/>
        </w:rPr>
        <w:t>مِنَ</w:t>
      </w:r>
      <w:r w:rsidRPr="00F73238">
        <w:rPr>
          <w:rStyle w:val="Char5"/>
          <w:rtl/>
        </w:rPr>
        <w:t xml:space="preserve"> </w:t>
      </w:r>
      <w:r w:rsidRPr="00F73238">
        <w:rPr>
          <w:rStyle w:val="Char5"/>
          <w:rFonts w:hint="eastAsia"/>
          <w:rtl/>
        </w:rPr>
        <w:t>اللَّبَنِ</w:t>
      </w:r>
      <w:r w:rsidRPr="00F73238">
        <w:rPr>
          <w:rStyle w:val="Char5"/>
          <w:rtl/>
        </w:rPr>
        <w:t xml:space="preserve"> </w:t>
      </w:r>
      <w:r w:rsidRPr="00F73238">
        <w:rPr>
          <w:rStyle w:val="Char5"/>
          <w:rFonts w:hint="eastAsia"/>
          <w:rtl/>
        </w:rPr>
        <w:t>فَسَوَّدَتْهُ</w:t>
      </w:r>
      <w:r w:rsidRPr="00F73238">
        <w:rPr>
          <w:rStyle w:val="Char5"/>
          <w:rtl/>
        </w:rPr>
        <w:t xml:space="preserve"> </w:t>
      </w:r>
      <w:r w:rsidRPr="00F73238">
        <w:rPr>
          <w:rStyle w:val="Char5"/>
          <w:rFonts w:hint="eastAsia"/>
          <w:rtl/>
        </w:rPr>
        <w:t>خَطَايَا</w:t>
      </w:r>
      <w:r w:rsidRPr="00F73238">
        <w:rPr>
          <w:rStyle w:val="Char5"/>
          <w:rtl/>
        </w:rPr>
        <w:t xml:space="preserve"> </w:t>
      </w:r>
      <w:r w:rsidRPr="00F73238">
        <w:rPr>
          <w:rStyle w:val="Char5"/>
          <w:rFonts w:hint="eastAsia"/>
          <w:rtl/>
        </w:rPr>
        <w:t>بَنِى</w:t>
      </w:r>
      <w:r w:rsidRPr="00F73238">
        <w:rPr>
          <w:rStyle w:val="Char5"/>
          <w:rtl/>
        </w:rPr>
        <w:t xml:space="preserve"> </w:t>
      </w:r>
      <w:r w:rsidRPr="00F73238">
        <w:rPr>
          <w:rStyle w:val="Char5"/>
          <w:rFonts w:hint="eastAsia"/>
          <w:rtl/>
        </w:rPr>
        <w:t>آدَمَ</w:t>
      </w:r>
      <w:r w:rsidRPr="00F73238">
        <w:rPr>
          <w:rStyle w:val="Chare"/>
          <w:rFonts w:hint="cs"/>
          <w:rtl/>
        </w:rPr>
        <w:t>»</w:t>
      </w:r>
      <w:r w:rsidR="00F73238" w:rsidRPr="00F73238">
        <w:rPr>
          <w:rStyle w:val="Char6"/>
          <w:rFonts w:hint="cs"/>
          <w:rtl/>
        </w:rPr>
        <w:t>.</w:t>
      </w:r>
      <w:r w:rsidRPr="005234D1">
        <w:rPr>
          <w:rStyle w:val="Char6"/>
          <w:rFonts w:hint="cs"/>
          <w:rtl/>
        </w:rPr>
        <w:t xml:space="preserve"> </w:t>
      </w:r>
      <w:r w:rsidR="00F73238" w:rsidRPr="00F73238">
        <w:rPr>
          <w:rStyle w:val="Chare"/>
          <w:rFonts w:hint="cs"/>
          <w:rtl/>
        </w:rPr>
        <w:t>«</w:t>
      </w:r>
      <w:r w:rsidRPr="00F73238">
        <w:rPr>
          <w:rStyle w:val="Chard"/>
          <w:rFonts w:hint="cs"/>
          <w:rtl/>
        </w:rPr>
        <w:t>که حجر اسود از جنت فرود آمده است در حالی که از شیر سفیدتر بود، پس گناه‌های بنی آدم آن را سیاه گردانید</w:t>
      </w:r>
      <w:r w:rsidRPr="00773B0D">
        <w:rPr>
          <w:rFonts w:cs="Traditional Arabic" w:hint="cs"/>
          <w:rtl/>
          <w:lang w:bidi="fa-IR"/>
        </w:rPr>
        <w:t>»</w:t>
      </w:r>
      <w:r w:rsidRPr="005234D1">
        <w:rPr>
          <w:rStyle w:val="Char6"/>
          <w:rFonts w:hint="cs"/>
          <w:rtl/>
        </w:rPr>
        <w:t xml:space="preserve">. و نیز فرمود: </w:t>
      </w:r>
      <w:r w:rsidRPr="00F73238">
        <w:rPr>
          <w:rStyle w:val="Chare"/>
          <w:rFonts w:hint="cs"/>
          <w:rtl/>
        </w:rPr>
        <w:t>«</w:t>
      </w:r>
      <w:r w:rsidRPr="00F73238">
        <w:rPr>
          <w:rStyle w:val="Char5"/>
          <w:rFonts w:hint="eastAsia"/>
          <w:rtl/>
        </w:rPr>
        <w:t>وَاللَّهِ</w:t>
      </w:r>
      <w:r w:rsidRPr="00F73238">
        <w:rPr>
          <w:rStyle w:val="Char5"/>
          <w:rtl/>
        </w:rPr>
        <w:t xml:space="preserve"> </w:t>
      </w:r>
      <w:r w:rsidRPr="00F73238">
        <w:rPr>
          <w:rStyle w:val="Char5"/>
          <w:rFonts w:hint="eastAsia"/>
          <w:rtl/>
        </w:rPr>
        <w:t>لَيَبْعَثَنَّهُ</w:t>
      </w:r>
      <w:r w:rsidRPr="00F73238">
        <w:rPr>
          <w:rStyle w:val="Char5"/>
          <w:rtl/>
        </w:rPr>
        <w:t xml:space="preserve"> </w:t>
      </w:r>
      <w:r w:rsidRPr="00F73238">
        <w:rPr>
          <w:rStyle w:val="Char5"/>
          <w:rFonts w:hint="eastAsia"/>
          <w:rtl/>
        </w:rPr>
        <w:t>اللَّهُ</w:t>
      </w:r>
      <w:r w:rsidRPr="00F73238">
        <w:rPr>
          <w:rStyle w:val="Char5"/>
          <w:rtl/>
        </w:rPr>
        <w:t xml:space="preserve"> </w:t>
      </w:r>
      <w:r w:rsidRPr="00F73238">
        <w:rPr>
          <w:rStyle w:val="Char5"/>
          <w:rFonts w:hint="eastAsia"/>
          <w:rtl/>
        </w:rPr>
        <w:t>يَوْمَ</w:t>
      </w:r>
      <w:r w:rsidRPr="00F73238">
        <w:rPr>
          <w:rStyle w:val="Char5"/>
          <w:rtl/>
        </w:rPr>
        <w:t xml:space="preserve"> </w:t>
      </w:r>
      <w:r w:rsidRPr="00F73238">
        <w:rPr>
          <w:rStyle w:val="Char5"/>
          <w:rFonts w:hint="eastAsia"/>
          <w:rtl/>
        </w:rPr>
        <w:t>الْقِيَامَةِ</w:t>
      </w:r>
      <w:r w:rsidRPr="00F73238">
        <w:rPr>
          <w:rStyle w:val="Char5"/>
          <w:rtl/>
        </w:rPr>
        <w:t xml:space="preserve"> </w:t>
      </w:r>
      <w:r w:rsidRPr="00F73238">
        <w:rPr>
          <w:rStyle w:val="Char5"/>
          <w:rFonts w:hint="eastAsia"/>
          <w:rtl/>
        </w:rPr>
        <w:t>لَهُ</w:t>
      </w:r>
      <w:r w:rsidRPr="00F73238">
        <w:rPr>
          <w:rStyle w:val="Char5"/>
          <w:rtl/>
        </w:rPr>
        <w:t xml:space="preserve"> </w:t>
      </w:r>
      <w:r w:rsidRPr="00F73238">
        <w:rPr>
          <w:rStyle w:val="Char5"/>
          <w:rFonts w:hint="eastAsia"/>
          <w:rtl/>
        </w:rPr>
        <w:t>عَيْنَانِ</w:t>
      </w:r>
      <w:r w:rsidRPr="00F73238">
        <w:rPr>
          <w:rStyle w:val="Char5"/>
          <w:rtl/>
        </w:rPr>
        <w:t xml:space="preserve"> </w:t>
      </w:r>
      <w:r w:rsidRPr="00F73238">
        <w:rPr>
          <w:rStyle w:val="Char5"/>
          <w:rFonts w:hint="eastAsia"/>
          <w:rtl/>
        </w:rPr>
        <w:t>يُبْصِرُ</w:t>
      </w:r>
      <w:r w:rsidRPr="00F73238">
        <w:rPr>
          <w:rStyle w:val="Char5"/>
          <w:rtl/>
        </w:rPr>
        <w:t xml:space="preserve"> </w:t>
      </w:r>
      <w:r w:rsidRPr="00F73238">
        <w:rPr>
          <w:rStyle w:val="Char5"/>
          <w:rFonts w:hint="eastAsia"/>
          <w:rtl/>
        </w:rPr>
        <w:t>بِهِمَا</w:t>
      </w:r>
      <w:r w:rsidRPr="00F73238">
        <w:rPr>
          <w:rStyle w:val="Char5"/>
          <w:rtl/>
        </w:rPr>
        <w:t xml:space="preserve"> </w:t>
      </w:r>
      <w:r w:rsidRPr="00F73238">
        <w:rPr>
          <w:rStyle w:val="Char5"/>
          <w:rFonts w:hint="eastAsia"/>
          <w:rtl/>
        </w:rPr>
        <w:t>وَلِسَانٌ</w:t>
      </w:r>
      <w:r w:rsidRPr="00F73238">
        <w:rPr>
          <w:rStyle w:val="Char5"/>
          <w:rtl/>
        </w:rPr>
        <w:t xml:space="preserve"> </w:t>
      </w:r>
      <w:r w:rsidRPr="00F73238">
        <w:rPr>
          <w:rStyle w:val="Char5"/>
          <w:rFonts w:hint="eastAsia"/>
          <w:rtl/>
        </w:rPr>
        <w:t>يَنْطِقُ</w:t>
      </w:r>
      <w:r w:rsidRPr="00F73238">
        <w:rPr>
          <w:rStyle w:val="Char5"/>
          <w:rtl/>
        </w:rPr>
        <w:t xml:space="preserve"> </w:t>
      </w:r>
      <w:r w:rsidRPr="00F73238">
        <w:rPr>
          <w:rStyle w:val="Char5"/>
          <w:rFonts w:hint="eastAsia"/>
          <w:rtl/>
        </w:rPr>
        <w:t>بِهِ</w:t>
      </w:r>
      <w:r w:rsidRPr="00F73238">
        <w:rPr>
          <w:rStyle w:val="Char5"/>
          <w:rtl/>
        </w:rPr>
        <w:t xml:space="preserve"> </w:t>
      </w:r>
      <w:r w:rsidRPr="00F73238">
        <w:rPr>
          <w:rStyle w:val="Char5"/>
          <w:rFonts w:hint="eastAsia"/>
          <w:rtl/>
        </w:rPr>
        <w:t>يَشْهَدُ</w:t>
      </w:r>
      <w:r w:rsidRPr="00F73238">
        <w:rPr>
          <w:rStyle w:val="Char5"/>
          <w:rtl/>
        </w:rPr>
        <w:t xml:space="preserve"> </w:t>
      </w:r>
      <w:r w:rsidRPr="00F73238">
        <w:rPr>
          <w:rStyle w:val="Char5"/>
          <w:rFonts w:hint="eastAsia"/>
          <w:rtl/>
        </w:rPr>
        <w:t>عَلَى</w:t>
      </w:r>
      <w:r w:rsidRPr="00F73238">
        <w:rPr>
          <w:rStyle w:val="Char5"/>
          <w:rtl/>
        </w:rPr>
        <w:t xml:space="preserve"> </w:t>
      </w:r>
      <w:r w:rsidRPr="00F73238">
        <w:rPr>
          <w:rStyle w:val="Char5"/>
          <w:rFonts w:hint="eastAsia"/>
          <w:rtl/>
        </w:rPr>
        <w:t>مَنِ</w:t>
      </w:r>
      <w:r w:rsidRPr="00F73238">
        <w:rPr>
          <w:rStyle w:val="Char5"/>
          <w:rtl/>
        </w:rPr>
        <w:t xml:space="preserve"> </w:t>
      </w:r>
      <w:r w:rsidRPr="00F73238">
        <w:rPr>
          <w:rStyle w:val="Char5"/>
          <w:rFonts w:hint="eastAsia"/>
          <w:rtl/>
        </w:rPr>
        <w:t>اسْتَلَمَهُ</w:t>
      </w:r>
      <w:r w:rsidRPr="00F73238">
        <w:rPr>
          <w:rStyle w:val="Char5"/>
          <w:rtl/>
        </w:rPr>
        <w:t xml:space="preserve"> </w:t>
      </w:r>
      <w:r w:rsidRPr="00F73238">
        <w:rPr>
          <w:rStyle w:val="Char5"/>
          <w:rFonts w:hint="eastAsia"/>
          <w:rtl/>
        </w:rPr>
        <w:t>بِحَقٍّ</w:t>
      </w:r>
      <w:r w:rsidRPr="00F73238">
        <w:rPr>
          <w:rStyle w:val="Chare"/>
          <w:rFonts w:hint="cs"/>
          <w:rtl/>
        </w:rPr>
        <w:t>»</w:t>
      </w:r>
      <w:r w:rsidR="00F73238" w:rsidRPr="00F73238">
        <w:rPr>
          <w:rStyle w:val="Char6"/>
          <w:rFonts w:hint="cs"/>
          <w:rtl/>
        </w:rPr>
        <w:t>.</w:t>
      </w:r>
      <w:r w:rsidRPr="00F73238">
        <w:rPr>
          <w:rStyle w:val="Chare"/>
          <w:rFonts w:hint="cs"/>
          <w:rtl/>
        </w:rPr>
        <w:t xml:space="preserve"> «</w:t>
      </w:r>
      <w:r w:rsidRPr="00F73238">
        <w:rPr>
          <w:rStyle w:val="Chard"/>
          <w:rFonts w:hint="cs"/>
          <w:rtl/>
        </w:rPr>
        <w:t>که قسم به خدا که خدا آن را در روز قیامت بلند می‌کند که دو چشم دارد که با آن‌ها می‌بیند، و زبانی دارد که با آن صبحت می‌کند، و گواهی می‌دهد در حق کسی که استلام آن را به جا آورده است</w:t>
      </w:r>
      <w:r w:rsidRPr="00F73238">
        <w:rPr>
          <w:rStyle w:val="Chare"/>
          <w:rFonts w:hint="cs"/>
          <w:rtl/>
        </w:rPr>
        <w:t>»</w:t>
      </w:r>
      <w:r w:rsidRPr="005234D1">
        <w:rPr>
          <w:rStyle w:val="Char6"/>
          <w:rFonts w:hint="cs"/>
          <w:rtl/>
        </w:rPr>
        <w:t xml:space="preserve">، و نیز فرمود: </w:t>
      </w:r>
      <w:r w:rsidRPr="00F73238">
        <w:rPr>
          <w:rStyle w:val="Chare"/>
          <w:rFonts w:hint="cs"/>
          <w:rtl/>
        </w:rPr>
        <w:t>«</w:t>
      </w:r>
      <w:r w:rsidRPr="00F73238">
        <w:rPr>
          <w:rStyle w:val="Char5"/>
          <w:rFonts w:hint="eastAsia"/>
          <w:rtl/>
        </w:rPr>
        <w:t>إِنَّ</w:t>
      </w:r>
      <w:r w:rsidRPr="00F73238">
        <w:rPr>
          <w:rStyle w:val="Char5"/>
          <w:rtl/>
        </w:rPr>
        <w:t xml:space="preserve"> </w:t>
      </w:r>
      <w:r w:rsidRPr="00F73238">
        <w:rPr>
          <w:rStyle w:val="Char5"/>
          <w:rFonts w:hint="eastAsia"/>
          <w:rtl/>
        </w:rPr>
        <w:t>الرُّكْنَ</w:t>
      </w:r>
      <w:r w:rsidRPr="00F73238">
        <w:rPr>
          <w:rStyle w:val="Char5"/>
          <w:rtl/>
        </w:rPr>
        <w:t xml:space="preserve"> </w:t>
      </w:r>
      <w:r w:rsidRPr="00F73238">
        <w:rPr>
          <w:rStyle w:val="Char5"/>
          <w:rFonts w:hint="eastAsia"/>
          <w:rtl/>
        </w:rPr>
        <w:t>وَالْمَقَامَ</w:t>
      </w:r>
      <w:r w:rsidRPr="00F73238">
        <w:rPr>
          <w:rStyle w:val="Char5"/>
          <w:rtl/>
        </w:rPr>
        <w:t xml:space="preserve"> </w:t>
      </w:r>
      <w:r w:rsidRPr="00F73238">
        <w:rPr>
          <w:rStyle w:val="Char5"/>
          <w:rFonts w:hint="eastAsia"/>
          <w:rtl/>
        </w:rPr>
        <w:t>يَاقُوتَتَانِ</w:t>
      </w:r>
      <w:r w:rsidRPr="00F73238">
        <w:rPr>
          <w:rStyle w:val="Chare"/>
          <w:rFonts w:hint="cs"/>
          <w:rtl/>
        </w:rPr>
        <w:t>»</w:t>
      </w:r>
      <w:r w:rsidR="00F73238" w:rsidRPr="00F73238">
        <w:rPr>
          <w:rStyle w:val="Char6"/>
          <w:rFonts w:hint="cs"/>
          <w:rtl/>
        </w:rPr>
        <w:t>.</w:t>
      </w:r>
      <w:r w:rsidRPr="00F73238">
        <w:rPr>
          <w:rStyle w:val="Chare"/>
          <w:rFonts w:hint="cs"/>
          <w:rtl/>
        </w:rPr>
        <w:t xml:space="preserve"> «</w:t>
      </w:r>
      <w:r w:rsidRPr="00F73238">
        <w:rPr>
          <w:rStyle w:val="Chard"/>
          <w:rFonts w:hint="cs"/>
          <w:rtl/>
        </w:rPr>
        <w:t>که حجر اسود و مقام ابراهیم</w:t>
      </w:r>
      <w:r w:rsidRPr="000E6EC3">
        <w:rPr>
          <w:rStyle w:val="Chard"/>
          <w:rFonts w:hint="cs"/>
          <w:rtl/>
        </w:rPr>
        <w:t xml:space="preserve"> </w:t>
      </w:r>
      <w:r w:rsidR="00876277" w:rsidRPr="00876277">
        <w:rPr>
          <w:rStyle w:val="Chard"/>
          <w:rFonts w:cs="CTraditional Arabic" w:hint="cs"/>
          <w:szCs w:val="28"/>
          <w:rtl/>
        </w:rPr>
        <w:t xml:space="preserve">÷ </w:t>
      </w:r>
      <w:r w:rsidRPr="00F73238">
        <w:rPr>
          <w:rStyle w:val="Chard"/>
          <w:rFonts w:hint="cs"/>
          <w:rtl/>
        </w:rPr>
        <w:t>دو یاقوت هستند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احتمال می‌رود که در اصل از جنت باشند، پس وقتی که به زمین آورده شدند، حکمت الهی بر آن گردید که در آن‌ها حکم نشأت زمین، ملاحظه گردد، پس نور آن‌ها محو گردانیده شد، و این احتمال نیز وجود دارد که در آن‌ها به سبب توجه ملایکه به بالا</w:t>
      </w:r>
      <w:r w:rsidR="00F73238">
        <w:rPr>
          <w:rStyle w:val="Char6"/>
          <w:rFonts w:hint="cs"/>
          <w:rtl/>
        </w:rPr>
        <w:t xml:space="preserve"> </w:t>
      </w:r>
      <w:r w:rsidRPr="005234D1">
        <w:rPr>
          <w:rStyle w:val="Char6"/>
          <w:rFonts w:hint="cs"/>
          <w:rtl/>
        </w:rPr>
        <w:t>بردن</w:t>
      </w:r>
      <w:r w:rsidR="008B44B8" w:rsidRPr="005234D1">
        <w:rPr>
          <w:rStyle w:val="Char6"/>
          <w:rFonts w:hint="cs"/>
          <w:rtl/>
        </w:rPr>
        <w:t xml:space="preserve">‌شان </w:t>
      </w:r>
      <w:r w:rsidRPr="005234D1">
        <w:rPr>
          <w:rStyle w:val="Char6"/>
          <w:rFonts w:hint="cs"/>
          <w:rtl/>
        </w:rPr>
        <w:t xml:space="preserve">آن‌ها و تعلق همت‌های ملأاعلی و مردمان صالح، نیروی مثالی در آن‌ها آمیخته، تا این که به صورت نیروی ملکی درآمدند، و همین است تطبیق در میان این قول ابن عباس و قول محمد بن حنفیه که فرمود: </w:t>
      </w:r>
      <w:r w:rsidRPr="00F73238">
        <w:rPr>
          <w:rStyle w:val="Char6"/>
          <w:rFonts w:hint="cs"/>
          <w:rtl/>
        </w:rPr>
        <w:t>«</w:t>
      </w:r>
      <w:r w:rsidRPr="005234D1">
        <w:rPr>
          <w:rStyle w:val="Char6"/>
          <w:rFonts w:hint="cs"/>
          <w:rtl/>
        </w:rPr>
        <w:t>حجر اسود سنگی است از سنگ‌های زمین</w:t>
      </w:r>
      <w:r w:rsidRPr="00F73238">
        <w:rPr>
          <w:rStyle w:val="Char6"/>
          <w:rFonts w:hint="cs"/>
          <w:rtl/>
        </w:rPr>
        <w:t>»</w:t>
      </w:r>
      <w:r w:rsidRPr="005234D1">
        <w:rPr>
          <w:rStyle w:val="Char6"/>
          <w:rFonts w:hint="cs"/>
          <w:rtl/>
        </w:rPr>
        <w:t xml:space="preserve"> و ما با چشم خود مشاهده کردیم که خانه خدا مانند این که از نیروی ملکی پر شده است. بنابراین، واجب است که در عالم مثال چیزهایی داده شود که از خاصیت زندگان اند، مانند دو چشم و زبان، و چون حجر اسود معرف ایمان مؤمنین و تعظیم به جاآوری تعظیم به جاآورندگان است، واجب است که آن به صورت گواهی در زبان، ظاهر گردد، آن</w:t>
      </w:r>
      <w:r w:rsidR="00F73238">
        <w:rPr>
          <w:rStyle w:val="Char6"/>
          <w:rFonts w:hint="cs"/>
          <w:rtl/>
        </w:rPr>
        <w:t xml:space="preserve"> </w:t>
      </w:r>
      <w:r w:rsidRPr="005234D1">
        <w:rPr>
          <w:rStyle w:val="Char6"/>
          <w:rFonts w:hint="cs"/>
          <w:rtl/>
        </w:rPr>
        <w:t>چنان که در فلسف</w:t>
      </w:r>
      <w:r w:rsidR="00B20E6E">
        <w:rPr>
          <w:rStyle w:val="Char6"/>
          <w:rFonts w:hint="cs"/>
          <w:rtl/>
        </w:rPr>
        <w:t>ۀ</w:t>
      </w:r>
      <w:r w:rsidRPr="005234D1">
        <w:rPr>
          <w:rStyle w:val="Char6"/>
          <w:rFonts w:hint="cs"/>
          <w:rtl/>
        </w:rPr>
        <w:t xml:space="preserve"> گویایی دست و پاها، ذکر کردیم.</w:t>
      </w:r>
    </w:p>
    <w:p w:rsidR="00BA4315" w:rsidRPr="00773B0D" w:rsidRDefault="00BA4315" w:rsidP="008A386C">
      <w:pPr>
        <w:pStyle w:val="a5"/>
        <w:rPr>
          <w:rtl/>
        </w:rPr>
      </w:pPr>
      <w:bookmarkStart w:id="705" w:name="_Toc272589471"/>
      <w:bookmarkStart w:id="706" w:name="_Toc435447455"/>
      <w:r w:rsidRPr="00773B0D">
        <w:rPr>
          <w:rFonts w:hint="cs"/>
          <w:rtl/>
        </w:rPr>
        <w:t>ثواب کسی که به بیت الله طواف نموده و در آنجا نماز خوانده است:</w:t>
      </w:r>
      <w:bookmarkEnd w:id="705"/>
      <w:bookmarkEnd w:id="706"/>
    </w:p>
    <w:p w:rsidR="00BA4315" w:rsidRPr="005234D1" w:rsidRDefault="00BA4315" w:rsidP="008A386C">
      <w:pPr>
        <w:pStyle w:val="af"/>
        <w:rPr>
          <w:rStyle w:val="Char6"/>
          <w:rtl/>
        </w:rPr>
      </w:pPr>
      <w:r w:rsidRPr="005234D1">
        <w:rPr>
          <w:rStyle w:val="Char6"/>
          <w:rFonts w:hint="cs"/>
          <w:rtl/>
        </w:rPr>
        <w:t xml:space="preserve">رسول خدا </w:t>
      </w:r>
      <w:r w:rsidR="00BA1332" w:rsidRPr="00BA1332">
        <w:rPr>
          <w:rFonts w:cs="CTraditional Arabic" w:hint="cs"/>
          <w:rtl/>
        </w:rPr>
        <w:t>ج</w:t>
      </w:r>
      <w:r w:rsidRPr="005234D1">
        <w:rPr>
          <w:rStyle w:val="Char6"/>
          <w:rFonts w:hint="cs"/>
          <w:rtl/>
        </w:rPr>
        <w:t xml:space="preserve"> فرمود: </w:t>
      </w:r>
      <w:r w:rsidRPr="00F73238">
        <w:rPr>
          <w:rFonts w:hint="cs"/>
          <w:rtl/>
        </w:rPr>
        <w:t>«</w:t>
      </w:r>
      <w:r w:rsidRPr="00F73238">
        <w:rPr>
          <w:rStyle w:val="Char5"/>
          <w:rFonts w:hint="eastAsia"/>
          <w:rtl/>
        </w:rPr>
        <w:t>مَنْ</w:t>
      </w:r>
      <w:r w:rsidRPr="00F73238">
        <w:rPr>
          <w:rStyle w:val="Char5"/>
          <w:rtl/>
        </w:rPr>
        <w:t xml:space="preserve"> </w:t>
      </w:r>
      <w:r w:rsidRPr="00F73238">
        <w:rPr>
          <w:rStyle w:val="Char5"/>
          <w:rFonts w:hint="eastAsia"/>
          <w:rtl/>
        </w:rPr>
        <w:t>طَافَ</w:t>
      </w:r>
      <w:r w:rsidRPr="00F73238">
        <w:rPr>
          <w:rStyle w:val="Char5"/>
          <w:rtl/>
        </w:rPr>
        <w:t xml:space="preserve"> </w:t>
      </w:r>
      <w:r w:rsidRPr="00F73238">
        <w:rPr>
          <w:rStyle w:val="Char5"/>
          <w:rFonts w:hint="eastAsia"/>
          <w:rtl/>
        </w:rPr>
        <w:t>بِهَذَا</w:t>
      </w:r>
      <w:r w:rsidRPr="00F73238">
        <w:rPr>
          <w:rStyle w:val="Char5"/>
          <w:rtl/>
        </w:rPr>
        <w:t xml:space="preserve"> </w:t>
      </w:r>
      <w:r w:rsidRPr="00F73238">
        <w:rPr>
          <w:rStyle w:val="Char5"/>
          <w:rFonts w:hint="eastAsia"/>
          <w:rtl/>
        </w:rPr>
        <w:t>الْبَيْتِ</w:t>
      </w:r>
      <w:r w:rsidRPr="00F73238">
        <w:rPr>
          <w:rStyle w:val="Char5"/>
          <w:rtl/>
        </w:rPr>
        <w:t xml:space="preserve"> </w:t>
      </w:r>
      <w:r w:rsidRPr="00F73238">
        <w:rPr>
          <w:rStyle w:val="Char5"/>
          <w:rFonts w:hint="eastAsia"/>
          <w:rtl/>
        </w:rPr>
        <w:t>أُسْبُوعًا</w:t>
      </w:r>
      <w:r w:rsidRPr="00F73238">
        <w:rPr>
          <w:rStyle w:val="Char5"/>
          <w:rtl/>
        </w:rPr>
        <w:t xml:space="preserve"> </w:t>
      </w:r>
      <w:r w:rsidRPr="00F73238">
        <w:rPr>
          <w:rStyle w:val="Char5"/>
          <w:rFonts w:hint="eastAsia"/>
          <w:rtl/>
        </w:rPr>
        <w:t>يُحْصِيهِ</w:t>
      </w:r>
      <w:r w:rsidRPr="00F73238">
        <w:rPr>
          <w:rStyle w:val="Char5"/>
          <w:rFonts w:hint="cs"/>
          <w:rtl/>
        </w:rPr>
        <w:t>، وصلى ركعتين كَانَ كَ</w:t>
      </w:r>
      <w:r w:rsidRPr="00F73238">
        <w:rPr>
          <w:rStyle w:val="Char5"/>
          <w:rFonts w:hint="eastAsia"/>
          <w:rtl/>
        </w:rPr>
        <w:t>عِتْقِ</w:t>
      </w:r>
      <w:r w:rsidRPr="00F73238">
        <w:rPr>
          <w:rStyle w:val="Char5"/>
          <w:rtl/>
        </w:rPr>
        <w:t xml:space="preserve"> </w:t>
      </w:r>
      <w:r w:rsidRPr="00F73238">
        <w:rPr>
          <w:rStyle w:val="Char5"/>
          <w:rFonts w:hint="eastAsia"/>
          <w:rtl/>
        </w:rPr>
        <w:t>رَقَبَةٍ</w:t>
      </w:r>
      <w:r w:rsidRPr="00F73238">
        <w:rPr>
          <w:rStyle w:val="Char5"/>
          <w:rFonts w:hint="cs"/>
          <w:rtl/>
        </w:rPr>
        <w:t>، وما وضع رجل قدماً، ولا رفعها إلا كتب له الله بها حسنة، ومحا بها سيئة، ورفع له بها درجة</w:t>
      </w:r>
      <w:r w:rsidRPr="00F73238">
        <w:rPr>
          <w:rFonts w:hint="cs"/>
          <w:rtl/>
        </w:rPr>
        <w:t>»</w:t>
      </w:r>
      <w:r w:rsidR="00F73238" w:rsidRPr="00F73238">
        <w:rPr>
          <w:rStyle w:val="Char6"/>
          <w:rFonts w:hint="cs"/>
          <w:rtl/>
        </w:rPr>
        <w:t>.</w:t>
      </w:r>
      <w:r w:rsidRPr="005234D1">
        <w:rPr>
          <w:rStyle w:val="Char6"/>
          <w:rFonts w:hint="cs"/>
          <w:rtl/>
        </w:rPr>
        <w:t xml:space="preserve"> </w:t>
      </w:r>
      <w:r w:rsidRPr="00F73238">
        <w:rPr>
          <w:rFonts w:hint="cs"/>
          <w:rtl/>
        </w:rPr>
        <w:t>«</w:t>
      </w:r>
      <w:r w:rsidRPr="00F73238">
        <w:rPr>
          <w:rStyle w:val="Chard"/>
          <w:rFonts w:hint="cs"/>
          <w:rtl/>
        </w:rPr>
        <w:t>هر</w:t>
      </w:r>
      <w:r w:rsidR="00F73238" w:rsidRPr="00F73238">
        <w:rPr>
          <w:rStyle w:val="Chard"/>
          <w:rFonts w:hint="cs"/>
          <w:rtl/>
        </w:rPr>
        <w:t xml:space="preserve"> </w:t>
      </w:r>
      <w:r w:rsidRPr="00F73238">
        <w:rPr>
          <w:rStyle w:val="Chard"/>
          <w:rFonts w:hint="cs"/>
          <w:rtl/>
        </w:rPr>
        <w:t>کس که به این خانه کعبه هفت گردش طواف کند که آن را شمرده باشد، و دو رکعت بخواند، آن مانند آزاد</w:t>
      </w:r>
      <w:r w:rsidR="00F73238">
        <w:rPr>
          <w:rStyle w:val="Chard"/>
          <w:rFonts w:hint="cs"/>
          <w:rtl/>
        </w:rPr>
        <w:t xml:space="preserve"> </w:t>
      </w:r>
      <w:r w:rsidRPr="00F73238">
        <w:rPr>
          <w:rStyle w:val="Chard"/>
          <w:rFonts w:hint="cs"/>
          <w:rtl/>
        </w:rPr>
        <w:t>کردن گردن است، و نمی‌گذارد مردی قدمی و برنمی‌دارد آن را مگر این که می‌نویسد خداوندی برای آن نیکی، و محو می‌کند به آن بدی و بلند می‌کند برای او به وسیله آن درجه‌ای</w:t>
      </w:r>
      <w:r w:rsidRPr="00773B0D">
        <w:rPr>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فلسف</w:t>
      </w:r>
      <w:r w:rsidR="00B20E6E">
        <w:rPr>
          <w:rStyle w:val="Char6"/>
          <w:rFonts w:hint="cs"/>
          <w:rtl/>
        </w:rPr>
        <w:t>ۀ</w:t>
      </w:r>
      <w:r w:rsidRPr="005234D1">
        <w:rPr>
          <w:rStyle w:val="Char6"/>
          <w:rFonts w:hint="cs"/>
          <w:rtl/>
        </w:rPr>
        <w:t xml:space="preserve"> این فضیلت دو چیز است: یکی آن که چون شبحی برای غوطه‌</w:t>
      </w:r>
      <w:r w:rsidR="00F73238">
        <w:rPr>
          <w:rStyle w:val="Char6"/>
          <w:rFonts w:hint="cs"/>
          <w:rtl/>
        </w:rPr>
        <w:t xml:space="preserve"> </w:t>
      </w:r>
      <w:r w:rsidRPr="005234D1">
        <w:rPr>
          <w:rStyle w:val="Char6"/>
          <w:rFonts w:hint="cs"/>
          <w:rtl/>
        </w:rPr>
        <w:t>خوردن در رحمت خداوند و متوجه‌ساختن دعوات ملأاعلی و مظن</w:t>
      </w:r>
      <w:r w:rsidR="00B20E6E">
        <w:rPr>
          <w:rStyle w:val="Char6"/>
          <w:rFonts w:hint="cs"/>
          <w:rtl/>
        </w:rPr>
        <w:t>ۀ</w:t>
      </w:r>
      <w:r w:rsidRPr="005234D1">
        <w:rPr>
          <w:rStyle w:val="Char6"/>
          <w:rFonts w:hint="cs"/>
          <w:rtl/>
        </w:rPr>
        <w:t xml:space="preserve"> برای آن بود، نزدیک</w:t>
      </w:r>
      <w:r w:rsidR="00F73238">
        <w:rPr>
          <w:rStyle w:val="Char6"/>
          <w:rFonts w:hint="eastAsia"/>
          <w:rtl/>
        </w:rPr>
        <w:t>‌</w:t>
      </w:r>
      <w:r w:rsidRPr="005234D1">
        <w:rPr>
          <w:rStyle w:val="Char6"/>
          <w:rFonts w:hint="cs"/>
          <w:rtl/>
        </w:rPr>
        <w:t>ترین خاصیت آن ذکر گردید.</w:t>
      </w:r>
    </w:p>
    <w:p w:rsidR="00BA4315" w:rsidRDefault="00BA4315" w:rsidP="008A386C">
      <w:pPr>
        <w:autoSpaceDE w:val="0"/>
        <w:autoSpaceDN w:val="0"/>
        <w:adjustRightInd w:val="0"/>
        <w:ind w:firstLine="284"/>
        <w:jc w:val="lowKashida"/>
        <w:rPr>
          <w:rStyle w:val="Char6"/>
          <w:rtl/>
        </w:rPr>
      </w:pPr>
      <w:r w:rsidRPr="005234D1">
        <w:rPr>
          <w:rStyle w:val="Char6"/>
          <w:rFonts w:hint="cs"/>
          <w:rtl/>
        </w:rPr>
        <w:t>دوم: آن که وقتی انسانی آن را از روی ایمان به امر خدا و تصدیق به موعود او انجام دهد، آن توضیحی برای ایمان او و شرحی برای آن می‌باشد.</w:t>
      </w:r>
    </w:p>
    <w:p w:rsidR="00B13BB9" w:rsidRPr="005234D1" w:rsidRDefault="00B13BB9"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707" w:name="_Toc272589472"/>
      <w:bookmarkStart w:id="708" w:name="_Toc435447456"/>
      <w:r w:rsidRPr="00773B0D">
        <w:rPr>
          <w:rFonts w:hint="cs"/>
          <w:rtl/>
        </w:rPr>
        <w:t>فضیلت روز عرفه:</w:t>
      </w:r>
      <w:bookmarkEnd w:id="707"/>
      <w:bookmarkEnd w:id="70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F73238">
        <w:rPr>
          <w:rStyle w:val="Chare"/>
          <w:rFonts w:hint="cs"/>
          <w:rtl/>
        </w:rPr>
        <w:t>«</w:t>
      </w:r>
      <w:r w:rsidRPr="00F73238">
        <w:rPr>
          <w:rStyle w:val="Char5"/>
          <w:rFonts w:hint="eastAsia"/>
          <w:rtl/>
        </w:rPr>
        <w:t>مَا</w:t>
      </w:r>
      <w:r w:rsidRPr="00F73238">
        <w:rPr>
          <w:rStyle w:val="Char5"/>
          <w:rtl/>
        </w:rPr>
        <w:t xml:space="preserve"> </w:t>
      </w:r>
      <w:r w:rsidRPr="00F73238">
        <w:rPr>
          <w:rStyle w:val="Char5"/>
          <w:rFonts w:hint="eastAsia"/>
          <w:rtl/>
        </w:rPr>
        <w:t>مِنْ</w:t>
      </w:r>
      <w:r w:rsidRPr="00F73238">
        <w:rPr>
          <w:rStyle w:val="Char5"/>
          <w:rtl/>
        </w:rPr>
        <w:t xml:space="preserve"> </w:t>
      </w:r>
      <w:r w:rsidRPr="00F73238">
        <w:rPr>
          <w:rStyle w:val="Char5"/>
          <w:rFonts w:hint="eastAsia"/>
          <w:rtl/>
        </w:rPr>
        <w:t>يَوْمٍ</w:t>
      </w:r>
      <w:r w:rsidRPr="00F73238">
        <w:rPr>
          <w:rStyle w:val="Char5"/>
          <w:rtl/>
        </w:rPr>
        <w:t xml:space="preserve"> </w:t>
      </w:r>
      <w:r w:rsidRPr="00F73238">
        <w:rPr>
          <w:rStyle w:val="Char5"/>
          <w:rFonts w:hint="eastAsia"/>
          <w:rtl/>
        </w:rPr>
        <w:t>أَكْثَرَ</w:t>
      </w:r>
      <w:r w:rsidRPr="00F73238">
        <w:rPr>
          <w:rStyle w:val="Char5"/>
          <w:rtl/>
        </w:rPr>
        <w:t xml:space="preserve"> </w:t>
      </w:r>
      <w:r w:rsidRPr="00F73238">
        <w:rPr>
          <w:rStyle w:val="Char5"/>
          <w:rFonts w:hint="eastAsia"/>
          <w:rtl/>
        </w:rPr>
        <w:t>مِنْ</w:t>
      </w:r>
      <w:r w:rsidRPr="00F73238">
        <w:rPr>
          <w:rStyle w:val="Char5"/>
          <w:rtl/>
        </w:rPr>
        <w:t xml:space="preserve"> </w:t>
      </w:r>
      <w:r w:rsidRPr="00F73238">
        <w:rPr>
          <w:rStyle w:val="Char5"/>
          <w:rFonts w:hint="eastAsia"/>
          <w:rtl/>
        </w:rPr>
        <w:t>أَنْ</w:t>
      </w:r>
      <w:r w:rsidRPr="00F73238">
        <w:rPr>
          <w:rStyle w:val="Char5"/>
          <w:rtl/>
        </w:rPr>
        <w:t xml:space="preserve"> </w:t>
      </w:r>
      <w:r w:rsidRPr="00F73238">
        <w:rPr>
          <w:rStyle w:val="Char5"/>
          <w:rFonts w:hint="eastAsia"/>
          <w:rtl/>
        </w:rPr>
        <w:t>يُعْتِقَ</w:t>
      </w:r>
      <w:r w:rsidRPr="00F73238">
        <w:rPr>
          <w:rStyle w:val="Char5"/>
          <w:rtl/>
        </w:rPr>
        <w:t xml:space="preserve"> </w:t>
      </w:r>
      <w:r w:rsidRPr="00F73238">
        <w:rPr>
          <w:rStyle w:val="Char5"/>
          <w:rFonts w:hint="eastAsia"/>
          <w:rtl/>
        </w:rPr>
        <w:t>اللَّهُ</w:t>
      </w:r>
      <w:r w:rsidRPr="00F73238">
        <w:rPr>
          <w:rStyle w:val="Char5"/>
          <w:rtl/>
        </w:rPr>
        <w:t xml:space="preserve"> </w:t>
      </w:r>
      <w:r w:rsidRPr="00F73238">
        <w:rPr>
          <w:rStyle w:val="Char5"/>
          <w:rFonts w:hint="eastAsia"/>
          <w:rtl/>
        </w:rPr>
        <w:t>فِيهِ</w:t>
      </w:r>
      <w:r w:rsidRPr="00F73238">
        <w:rPr>
          <w:rStyle w:val="Char5"/>
          <w:rtl/>
        </w:rPr>
        <w:t xml:space="preserve"> </w:t>
      </w:r>
      <w:r w:rsidRPr="00F73238">
        <w:rPr>
          <w:rStyle w:val="Char5"/>
          <w:rFonts w:hint="eastAsia"/>
          <w:rtl/>
        </w:rPr>
        <w:t>عَبْدًا</w:t>
      </w:r>
      <w:r w:rsidRPr="00F73238">
        <w:rPr>
          <w:rStyle w:val="Char5"/>
          <w:rtl/>
        </w:rPr>
        <w:t xml:space="preserve"> </w:t>
      </w:r>
      <w:r w:rsidRPr="00F73238">
        <w:rPr>
          <w:rStyle w:val="Char5"/>
          <w:rFonts w:hint="eastAsia"/>
          <w:rtl/>
        </w:rPr>
        <w:t>مِنَ</w:t>
      </w:r>
      <w:r w:rsidRPr="00F73238">
        <w:rPr>
          <w:rStyle w:val="Char5"/>
          <w:rtl/>
        </w:rPr>
        <w:t xml:space="preserve"> </w:t>
      </w:r>
      <w:r w:rsidRPr="00F73238">
        <w:rPr>
          <w:rStyle w:val="Char5"/>
          <w:rFonts w:hint="eastAsia"/>
          <w:rtl/>
        </w:rPr>
        <w:t>النَّارِ</w:t>
      </w:r>
      <w:r w:rsidRPr="00F73238">
        <w:rPr>
          <w:rStyle w:val="Char5"/>
          <w:rtl/>
        </w:rPr>
        <w:t xml:space="preserve"> </w:t>
      </w:r>
      <w:r w:rsidRPr="00F73238">
        <w:rPr>
          <w:rStyle w:val="Char5"/>
          <w:rFonts w:hint="eastAsia"/>
          <w:rtl/>
        </w:rPr>
        <w:t>مِنْ</w:t>
      </w:r>
      <w:r w:rsidRPr="00F73238">
        <w:rPr>
          <w:rStyle w:val="Char5"/>
          <w:rtl/>
        </w:rPr>
        <w:t xml:space="preserve"> </w:t>
      </w:r>
      <w:r w:rsidRPr="00F73238">
        <w:rPr>
          <w:rStyle w:val="Char5"/>
          <w:rFonts w:hint="eastAsia"/>
          <w:rtl/>
        </w:rPr>
        <w:t>يَوْمِ</w:t>
      </w:r>
      <w:r w:rsidRPr="00F73238">
        <w:rPr>
          <w:rStyle w:val="Char5"/>
          <w:rtl/>
        </w:rPr>
        <w:t xml:space="preserve"> </w:t>
      </w:r>
      <w:r w:rsidRPr="00F73238">
        <w:rPr>
          <w:rStyle w:val="Char5"/>
          <w:rFonts w:hint="eastAsia"/>
          <w:rtl/>
        </w:rPr>
        <w:t>عَرَفَةَ،</w:t>
      </w:r>
      <w:r w:rsidRPr="00F73238">
        <w:rPr>
          <w:rStyle w:val="Char5"/>
          <w:rtl/>
        </w:rPr>
        <w:t xml:space="preserve"> </w:t>
      </w:r>
      <w:r w:rsidRPr="00F73238">
        <w:rPr>
          <w:rStyle w:val="Char5"/>
          <w:rFonts w:hint="eastAsia"/>
          <w:rtl/>
        </w:rPr>
        <w:t>وَإِنَّهُ</w:t>
      </w:r>
      <w:r w:rsidRPr="00F73238">
        <w:rPr>
          <w:rStyle w:val="Char5"/>
          <w:rtl/>
        </w:rPr>
        <w:t xml:space="preserve"> </w:t>
      </w:r>
      <w:r w:rsidRPr="00F73238">
        <w:rPr>
          <w:rStyle w:val="Char5"/>
          <w:rFonts w:hint="eastAsia"/>
          <w:rtl/>
        </w:rPr>
        <w:t>لَيَدْنُو</w:t>
      </w:r>
      <w:r w:rsidRPr="00F73238">
        <w:rPr>
          <w:rStyle w:val="Char5"/>
          <w:rtl/>
        </w:rPr>
        <w:t xml:space="preserve"> </w:t>
      </w:r>
      <w:r w:rsidRPr="00F73238">
        <w:rPr>
          <w:rStyle w:val="Char5"/>
          <w:rFonts w:hint="eastAsia"/>
          <w:rtl/>
        </w:rPr>
        <w:t>ثُمَّ</w:t>
      </w:r>
      <w:r w:rsidRPr="00F73238">
        <w:rPr>
          <w:rStyle w:val="Char5"/>
          <w:rtl/>
        </w:rPr>
        <w:t xml:space="preserve"> </w:t>
      </w:r>
      <w:r w:rsidRPr="00F73238">
        <w:rPr>
          <w:rStyle w:val="Char5"/>
          <w:rFonts w:hint="eastAsia"/>
          <w:rtl/>
        </w:rPr>
        <w:t>يُبَاهِي</w:t>
      </w:r>
      <w:r w:rsidRPr="00F73238">
        <w:rPr>
          <w:rStyle w:val="Char5"/>
          <w:rtl/>
        </w:rPr>
        <w:t xml:space="preserve"> </w:t>
      </w:r>
      <w:r w:rsidRPr="00F73238">
        <w:rPr>
          <w:rStyle w:val="Char5"/>
          <w:rFonts w:hint="eastAsia"/>
          <w:rtl/>
        </w:rPr>
        <w:t>الْمَلائِكَةَ</w:t>
      </w:r>
      <w:r w:rsidRPr="00F73238">
        <w:rPr>
          <w:rStyle w:val="Chare"/>
          <w:rFonts w:hint="cs"/>
          <w:rtl/>
        </w:rPr>
        <w:t>»</w:t>
      </w:r>
      <w:r w:rsidR="00F73238" w:rsidRPr="00F73238">
        <w:rPr>
          <w:rStyle w:val="Char6"/>
          <w:rFonts w:hint="cs"/>
          <w:rtl/>
        </w:rPr>
        <w:t>.</w:t>
      </w:r>
      <w:r w:rsidRPr="00F73238">
        <w:rPr>
          <w:rStyle w:val="Chare"/>
          <w:rFonts w:hint="cs"/>
          <w:rtl/>
        </w:rPr>
        <w:t xml:space="preserve"> «</w:t>
      </w:r>
      <w:r w:rsidRPr="00F73238">
        <w:rPr>
          <w:rStyle w:val="Chard"/>
          <w:rFonts w:hint="cs"/>
          <w:rtl/>
        </w:rPr>
        <w:t>روز عرفه روزی است که خداوند بیشترین بندگان را از جهنم آزاد می‌کند، سپس نزدیک می‌شود و به وسیله آن بندگان، بر ملایکه مباهات می‌نماید</w:t>
      </w:r>
      <w:r w:rsidRPr="00F73238">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این از آنجاست که وقتی مردم به پیش خداوند دستجمعی تضرع و فریاد نمایند نزول رحمت و انتشار روحانیت، از آنان دور نخواهد 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3250E7">
        <w:rPr>
          <w:rStyle w:val="Chare"/>
          <w:rFonts w:hint="cs"/>
          <w:rtl/>
        </w:rPr>
        <w:t>«</w:t>
      </w:r>
      <w:r w:rsidRPr="00F73238">
        <w:rPr>
          <w:rStyle w:val="Char5"/>
          <w:rFonts w:hint="eastAsia"/>
          <w:rtl/>
        </w:rPr>
        <w:t>خَيْرُ</w:t>
      </w:r>
      <w:r w:rsidRPr="00F73238">
        <w:rPr>
          <w:rStyle w:val="Char5"/>
          <w:rtl/>
        </w:rPr>
        <w:t xml:space="preserve"> </w:t>
      </w:r>
      <w:r w:rsidRPr="00F73238">
        <w:rPr>
          <w:rStyle w:val="Char5"/>
          <w:rFonts w:hint="eastAsia"/>
          <w:rtl/>
        </w:rPr>
        <w:t>الدُّعَاءِ</w:t>
      </w:r>
      <w:r w:rsidRPr="00F73238">
        <w:rPr>
          <w:rStyle w:val="Char5"/>
          <w:rtl/>
        </w:rPr>
        <w:t xml:space="preserve"> </w:t>
      </w:r>
      <w:r w:rsidRPr="00F73238">
        <w:rPr>
          <w:rStyle w:val="Char5"/>
          <w:rFonts w:hint="eastAsia"/>
          <w:rtl/>
        </w:rPr>
        <w:t>دُعَاءُ</w:t>
      </w:r>
      <w:r w:rsidRPr="00F73238">
        <w:rPr>
          <w:rStyle w:val="Char5"/>
          <w:rtl/>
        </w:rPr>
        <w:t xml:space="preserve"> </w:t>
      </w:r>
      <w:r w:rsidRPr="00F73238">
        <w:rPr>
          <w:rStyle w:val="Char5"/>
          <w:rFonts w:hint="eastAsia"/>
          <w:rtl/>
        </w:rPr>
        <w:t>يَوْمِ</w:t>
      </w:r>
      <w:r w:rsidRPr="00F73238">
        <w:rPr>
          <w:rStyle w:val="Char5"/>
          <w:rtl/>
        </w:rPr>
        <w:t xml:space="preserve"> </w:t>
      </w:r>
      <w:r w:rsidRPr="00F73238">
        <w:rPr>
          <w:rStyle w:val="Char5"/>
          <w:rFonts w:hint="eastAsia"/>
          <w:rtl/>
        </w:rPr>
        <w:t>عَرَفَةَ</w:t>
      </w:r>
      <w:r w:rsidRPr="00F73238">
        <w:rPr>
          <w:rStyle w:val="Char5"/>
          <w:rtl/>
        </w:rPr>
        <w:t xml:space="preserve"> </w:t>
      </w:r>
      <w:r w:rsidRPr="00F73238">
        <w:rPr>
          <w:rStyle w:val="Char5"/>
          <w:rFonts w:hint="eastAsia"/>
          <w:rtl/>
        </w:rPr>
        <w:t>وَخَيْرُ</w:t>
      </w:r>
      <w:r w:rsidRPr="00F73238">
        <w:rPr>
          <w:rStyle w:val="Char5"/>
          <w:rtl/>
        </w:rPr>
        <w:t xml:space="preserve"> </w:t>
      </w:r>
      <w:r w:rsidRPr="00F73238">
        <w:rPr>
          <w:rStyle w:val="Char5"/>
          <w:rFonts w:hint="eastAsia"/>
          <w:rtl/>
        </w:rPr>
        <w:t>مَا</w:t>
      </w:r>
      <w:r w:rsidRPr="00F73238">
        <w:rPr>
          <w:rStyle w:val="Char5"/>
          <w:rtl/>
        </w:rPr>
        <w:t xml:space="preserve"> </w:t>
      </w:r>
      <w:r w:rsidRPr="00F73238">
        <w:rPr>
          <w:rStyle w:val="Char5"/>
          <w:rFonts w:hint="eastAsia"/>
          <w:rtl/>
        </w:rPr>
        <w:t>قُلْتُ</w:t>
      </w:r>
      <w:r w:rsidRPr="00F73238">
        <w:rPr>
          <w:rStyle w:val="Char5"/>
          <w:rtl/>
        </w:rPr>
        <w:t xml:space="preserve"> </w:t>
      </w:r>
      <w:r w:rsidRPr="00F73238">
        <w:rPr>
          <w:rStyle w:val="Char5"/>
          <w:rFonts w:hint="eastAsia"/>
          <w:rtl/>
        </w:rPr>
        <w:t>أَنَا</w:t>
      </w:r>
      <w:r w:rsidRPr="00F73238">
        <w:rPr>
          <w:rStyle w:val="Char5"/>
          <w:rtl/>
        </w:rPr>
        <w:t xml:space="preserve"> </w:t>
      </w:r>
      <w:r w:rsidRPr="00F73238">
        <w:rPr>
          <w:rStyle w:val="Char5"/>
          <w:rFonts w:hint="eastAsia"/>
          <w:rtl/>
        </w:rPr>
        <w:t>وَالنَّبِيُّونَ</w:t>
      </w:r>
      <w:r w:rsidRPr="00F73238">
        <w:rPr>
          <w:rStyle w:val="Char5"/>
          <w:rtl/>
        </w:rPr>
        <w:t xml:space="preserve"> </w:t>
      </w:r>
      <w:r w:rsidRPr="00F73238">
        <w:rPr>
          <w:rStyle w:val="Char5"/>
          <w:rFonts w:hint="eastAsia"/>
          <w:rtl/>
        </w:rPr>
        <w:t>مِنْ</w:t>
      </w:r>
      <w:r w:rsidRPr="00F73238">
        <w:rPr>
          <w:rStyle w:val="Char5"/>
          <w:rtl/>
        </w:rPr>
        <w:t xml:space="preserve"> </w:t>
      </w:r>
      <w:r w:rsidRPr="00F73238">
        <w:rPr>
          <w:rStyle w:val="Char5"/>
          <w:rFonts w:hint="eastAsia"/>
          <w:rtl/>
        </w:rPr>
        <w:t>قَبْلِى</w:t>
      </w:r>
      <w:r w:rsidRPr="00F73238">
        <w:rPr>
          <w:rStyle w:val="Char5"/>
          <w:rtl/>
        </w:rPr>
        <w:t xml:space="preserve"> </w:t>
      </w:r>
      <w:r w:rsidRPr="00F73238">
        <w:rPr>
          <w:rStyle w:val="Char5"/>
          <w:rFonts w:hint="eastAsia"/>
          <w:rtl/>
        </w:rPr>
        <w:t>لاَ</w:t>
      </w:r>
      <w:r w:rsidRPr="00F73238">
        <w:rPr>
          <w:rStyle w:val="Char5"/>
          <w:rtl/>
        </w:rPr>
        <w:t xml:space="preserve"> </w:t>
      </w:r>
      <w:r w:rsidRPr="00F73238">
        <w:rPr>
          <w:rStyle w:val="Char5"/>
          <w:rFonts w:hint="eastAsia"/>
          <w:rtl/>
        </w:rPr>
        <w:t>إِلَهَ</w:t>
      </w:r>
      <w:r w:rsidRPr="00F73238">
        <w:rPr>
          <w:rStyle w:val="Char5"/>
          <w:rtl/>
        </w:rPr>
        <w:t xml:space="preserve"> </w:t>
      </w:r>
      <w:r w:rsidRPr="00F73238">
        <w:rPr>
          <w:rStyle w:val="Char5"/>
          <w:rFonts w:hint="eastAsia"/>
          <w:rtl/>
        </w:rPr>
        <w:t>إِلاَّ</w:t>
      </w:r>
      <w:r w:rsidRPr="00F73238">
        <w:rPr>
          <w:rStyle w:val="Char5"/>
          <w:rtl/>
        </w:rPr>
        <w:t xml:space="preserve"> </w:t>
      </w:r>
      <w:r w:rsidRPr="00F73238">
        <w:rPr>
          <w:rStyle w:val="Char5"/>
          <w:rFonts w:hint="eastAsia"/>
          <w:rtl/>
        </w:rPr>
        <w:t>اللَّهُ</w:t>
      </w:r>
      <w:r w:rsidRPr="00F73238">
        <w:rPr>
          <w:rStyle w:val="Char5"/>
          <w:rtl/>
        </w:rPr>
        <w:t xml:space="preserve"> </w:t>
      </w:r>
      <w:r w:rsidRPr="00F73238">
        <w:rPr>
          <w:rStyle w:val="Char5"/>
          <w:rFonts w:hint="eastAsia"/>
          <w:rtl/>
        </w:rPr>
        <w:t>وَحْدَهُ</w:t>
      </w:r>
      <w:r w:rsidRPr="00F73238">
        <w:rPr>
          <w:rStyle w:val="Char5"/>
          <w:rtl/>
        </w:rPr>
        <w:t xml:space="preserve"> </w:t>
      </w:r>
      <w:r w:rsidRPr="00F73238">
        <w:rPr>
          <w:rStyle w:val="Char5"/>
          <w:rFonts w:hint="eastAsia"/>
          <w:rtl/>
        </w:rPr>
        <w:t>لاَ</w:t>
      </w:r>
      <w:r w:rsidRPr="00F73238">
        <w:rPr>
          <w:rStyle w:val="Char5"/>
          <w:rtl/>
        </w:rPr>
        <w:t xml:space="preserve"> </w:t>
      </w:r>
      <w:r w:rsidRPr="00F73238">
        <w:rPr>
          <w:rStyle w:val="Char5"/>
          <w:rFonts w:hint="eastAsia"/>
          <w:rtl/>
        </w:rPr>
        <w:t>شَرِيكَ</w:t>
      </w:r>
      <w:r w:rsidRPr="00F73238">
        <w:rPr>
          <w:rStyle w:val="Char5"/>
          <w:rtl/>
        </w:rPr>
        <w:t xml:space="preserve"> </w:t>
      </w:r>
      <w:r w:rsidRPr="00F73238">
        <w:rPr>
          <w:rStyle w:val="Char5"/>
          <w:rFonts w:hint="eastAsia"/>
          <w:rtl/>
        </w:rPr>
        <w:t>لَهُ</w:t>
      </w:r>
      <w:r w:rsidRPr="00F73238">
        <w:rPr>
          <w:rStyle w:val="Char5"/>
          <w:rFonts w:hint="cs"/>
          <w:rtl/>
        </w:rPr>
        <w:t>..</w:t>
      </w:r>
      <w:r w:rsidRPr="003250E7">
        <w:rPr>
          <w:rStyle w:val="Chare"/>
          <w:rFonts w:hint="cs"/>
          <w:rtl/>
        </w:rPr>
        <w:t>»</w:t>
      </w:r>
      <w:r w:rsidRPr="005234D1">
        <w:rPr>
          <w:rStyle w:val="Char6"/>
          <w:rFonts w:hint="cs"/>
          <w:rtl/>
        </w:rPr>
        <w:t xml:space="preserve"> الخ </w:t>
      </w:r>
      <w:r w:rsidR="00F73238" w:rsidRPr="00F73238">
        <w:rPr>
          <w:rStyle w:val="Chare"/>
          <w:rFonts w:hint="cs"/>
          <w:rtl/>
        </w:rPr>
        <w:t>«</w:t>
      </w:r>
      <w:r w:rsidRPr="00F73238">
        <w:rPr>
          <w:rStyle w:val="Chard"/>
          <w:rFonts w:hint="cs"/>
          <w:rtl/>
        </w:rPr>
        <w:t>که بهترین دعا، دعای روز عرفه است، و بهترین چیزی که من و انبیای گذشته گفته‌ایم این است: (</w:t>
      </w:r>
      <w:r w:rsidRPr="003250E7">
        <w:rPr>
          <w:rStyle w:val="Char4"/>
          <w:rFonts w:hint="eastAsia"/>
          <w:rtl/>
        </w:rPr>
        <w:t>لاَ</w:t>
      </w:r>
      <w:r w:rsidRPr="003250E7">
        <w:rPr>
          <w:rStyle w:val="Char4"/>
          <w:rtl/>
        </w:rPr>
        <w:t xml:space="preserve"> </w:t>
      </w:r>
      <w:r w:rsidRPr="003250E7">
        <w:rPr>
          <w:rStyle w:val="Char4"/>
          <w:rFonts w:hint="eastAsia"/>
          <w:rtl/>
        </w:rPr>
        <w:t>إِلَهَ</w:t>
      </w:r>
      <w:r w:rsidRPr="003250E7">
        <w:rPr>
          <w:rStyle w:val="Char4"/>
          <w:rtl/>
        </w:rPr>
        <w:t xml:space="preserve"> </w:t>
      </w:r>
      <w:r w:rsidRPr="003250E7">
        <w:rPr>
          <w:rStyle w:val="Char4"/>
          <w:rFonts w:hint="eastAsia"/>
          <w:rtl/>
        </w:rPr>
        <w:t>إِلاَّ</w:t>
      </w:r>
      <w:r w:rsidRPr="003250E7">
        <w:rPr>
          <w:rStyle w:val="Char4"/>
          <w:rtl/>
        </w:rPr>
        <w:t xml:space="preserve"> </w:t>
      </w:r>
      <w:r w:rsidRPr="003250E7">
        <w:rPr>
          <w:rStyle w:val="Char4"/>
          <w:rFonts w:hint="eastAsia"/>
          <w:rtl/>
        </w:rPr>
        <w:t>اللَّهُ</w:t>
      </w:r>
      <w:r w:rsidRPr="003250E7">
        <w:rPr>
          <w:rStyle w:val="Char4"/>
          <w:rtl/>
        </w:rPr>
        <w:t xml:space="preserve"> </w:t>
      </w:r>
      <w:r w:rsidRPr="003250E7">
        <w:rPr>
          <w:rStyle w:val="Char4"/>
          <w:rFonts w:hint="eastAsia"/>
          <w:rtl/>
        </w:rPr>
        <w:t>وَحْدَهُ</w:t>
      </w:r>
      <w:r w:rsidRPr="003250E7">
        <w:rPr>
          <w:rStyle w:val="Char4"/>
          <w:rtl/>
        </w:rPr>
        <w:t xml:space="preserve"> </w:t>
      </w:r>
      <w:r w:rsidRPr="003250E7">
        <w:rPr>
          <w:rStyle w:val="Char4"/>
          <w:rFonts w:hint="eastAsia"/>
          <w:rtl/>
        </w:rPr>
        <w:t>لاَ</w:t>
      </w:r>
      <w:r w:rsidRPr="003250E7">
        <w:rPr>
          <w:rStyle w:val="Char4"/>
          <w:rtl/>
        </w:rPr>
        <w:t xml:space="preserve"> </w:t>
      </w:r>
      <w:r w:rsidRPr="003250E7">
        <w:rPr>
          <w:rStyle w:val="Char4"/>
          <w:rFonts w:hint="eastAsia"/>
          <w:rtl/>
        </w:rPr>
        <w:t>شَرِيكَ</w:t>
      </w:r>
      <w:r w:rsidRPr="003250E7">
        <w:rPr>
          <w:rStyle w:val="Char4"/>
          <w:rtl/>
        </w:rPr>
        <w:t xml:space="preserve"> </w:t>
      </w:r>
      <w:r w:rsidRPr="003250E7">
        <w:rPr>
          <w:rStyle w:val="Char4"/>
          <w:rFonts w:hint="eastAsia"/>
          <w:rtl/>
        </w:rPr>
        <w:t>لَهُ</w:t>
      </w:r>
      <w:r w:rsidRPr="00F73238">
        <w:rPr>
          <w:rStyle w:val="Chard"/>
          <w:rFonts w:hint="cs"/>
          <w:rtl/>
        </w:rPr>
        <w:t>) زیرا که جامع اکثر انواع ذکر است</w:t>
      </w:r>
      <w:r w:rsidRPr="00773B0D">
        <w:rPr>
          <w:rFonts w:cs="Traditional Arabic" w:hint="cs"/>
          <w:rtl/>
          <w:lang w:bidi="fa-IR"/>
        </w:rPr>
        <w:t>»</w:t>
      </w:r>
      <w:r w:rsidRPr="005234D1">
        <w:rPr>
          <w:rStyle w:val="Char6"/>
          <w:rFonts w:hint="cs"/>
          <w:rtl/>
        </w:rPr>
        <w:t>. بنابر</w:t>
      </w:r>
      <w:r w:rsidR="00F73238">
        <w:rPr>
          <w:rStyle w:val="Char6"/>
          <w:rFonts w:hint="cs"/>
          <w:rtl/>
        </w:rPr>
        <w:t xml:space="preserve"> </w:t>
      </w:r>
      <w:r w:rsidRPr="005234D1">
        <w:rPr>
          <w:rStyle w:val="Char6"/>
          <w:rFonts w:hint="cs"/>
          <w:rtl/>
        </w:rPr>
        <w:t>این، به خواندن آن و سبحان الله، و الحمد لله الخ در مواضع و اوقات زیادی ترغیب گردید، چنان</w:t>
      </w:r>
      <w:r w:rsidR="00F73238">
        <w:rPr>
          <w:rStyle w:val="Char6"/>
          <w:rFonts w:hint="eastAsia"/>
          <w:rtl/>
        </w:rPr>
        <w:t>‌</w:t>
      </w:r>
      <w:r w:rsidRPr="005234D1">
        <w:rPr>
          <w:rStyle w:val="Char6"/>
          <w:rFonts w:hint="cs"/>
          <w:rtl/>
        </w:rPr>
        <w:t>که در بحث دعوات خواهد آمد.</w:t>
      </w:r>
    </w:p>
    <w:p w:rsidR="00BA4315" w:rsidRPr="00773B0D" w:rsidRDefault="00BA4315" w:rsidP="008A386C">
      <w:pPr>
        <w:pStyle w:val="a5"/>
        <w:rPr>
          <w:rtl/>
        </w:rPr>
      </w:pPr>
      <w:bookmarkStart w:id="709" w:name="_Toc272589473"/>
      <w:bookmarkStart w:id="710" w:name="_Toc435447457"/>
      <w:r w:rsidRPr="00773B0D">
        <w:rPr>
          <w:rFonts w:hint="cs"/>
          <w:rtl/>
        </w:rPr>
        <w:t>فضیلت سر تراشیدن و کوتاه‌کردن موی آن:</w:t>
      </w:r>
      <w:bookmarkEnd w:id="709"/>
      <w:bookmarkEnd w:id="710"/>
    </w:p>
    <w:p w:rsidR="00BA4315" w:rsidRPr="003250E7" w:rsidRDefault="00BA4315" w:rsidP="008A386C">
      <w:pPr>
        <w:autoSpaceDE w:val="0"/>
        <w:autoSpaceDN w:val="0"/>
        <w:adjustRightInd w:val="0"/>
        <w:ind w:firstLine="284"/>
        <w:jc w:val="both"/>
        <w:rPr>
          <w:rStyle w:val="Char6"/>
          <w:spacing w:val="-2"/>
          <w:rtl/>
        </w:rPr>
      </w:pPr>
      <w:r w:rsidRPr="003250E7">
        <w:rPr>
          <w:rStyle w:val="Char6"/>
          <w:rFonts w:hint="cs"/>
          <w:spacing w:val="-2"/>
          <w:rtl/>
        </w:rPr>
        <w:t>برای اظهار برتری حلق بر قصر، سه بار برای سر تراشندگان و یک بار برای کوتاه‌</w:t>
      </w:r>
      <w:r w:rsidR="00F73238" w:rsidRPr="003250E7">
        <w:rPr>
          <w:rStyle w:val="Char6"/>
          <w:rFonts w:hint="cs"/>
          <w:spacing w:val="-2"/>
          <w:rtl/>
        </w:rPr>
        <w:t xml:space="preserve"> </w:t>
      </w:r>
      <w:r w:rsidRPr="003250E7">
        <w:rPr>
          <w:rStyle w:val="Char6"/>
          <w:rFonts w:hint="cs"/>
          <w:spacing w:val="-2"/>
          <w:rtl/>
        </w:rPr>
        <w:t>کنان، دعا فرمود؛ زیرا این برای زایل</w:t>
      </w:r>
      <w:r w:rsidR="00F73238" w:rsidRPr="003250E7">
        <w:rPr>
          <w:rStyle w:val="Char6"/>
          <w:rFonts w:hint="cs"/>
          <w:spacing w:val="-2"/>
          <w:rtl/>
        </w:rPr>
        <w:t xml:space="preserve"> </w:t>
      </w:r>
      <w:r w:rsidRPr="003250E7">
        <w:rPr>
          <w:rStyle w:val="Char6"/>
          <w:rFonts w:hint="cs"/>
          <w:spacing w:val="-2"/>
          <w:rtl/>
        </w:rPr>
        <w:t>‌شدن ژولیدگی است که برای وضع واردین بارگاه پادشاهان مناسب نیست و برای باقی‌ماندن اثر طاعات، نزدیک</w:t>
      </w:r>
      <w:r w:rsidR="003250E7" w:rsidRPr="003250E7">
        <w:rPr>
          <w:rStyle w:val="Char6"/>
          <w:rFonts w:hint="eastAsia"/>
          <w:spacing w:val="-2"/>
          <w:rtl/>
        </w:rPr>
        <w:t>‌</w:t>
      </w:r>
      <w:r w:rsidRPr="003250E7">
        <w:rPr>
          <w:rStyle w:val="Char6"/>
          <w:rFonts w:hint="cs"/>
          <w:spacing w:val="-2"/>
          <w:rtl/>
        </w:rPr>
        <w:t>تر است، و از او باید مشاهده شود تا بر اهمیت طاعت خداوند هشداری باشد، و از تراشیدن سر زن نهی فرمود، زیرا این مثله و تشابیه به مردان است، و در باره کسی که قبل از ذبح حلق نمود یا قبل از رمی جمار نحر کرد یا بعد از شام رمی نمود یا قبل از حلق طواف افاضه را به جا آورد، فتوی داد که «</w:t>
      </w:r>
      <w:r w:rsidRPr="003250E7">
        <w:rPr>
          <w:rStyle w:val="Char4"/>
          <w:rFonts w:hint="cs"/>
          <w:spacing w:val="-2"/>
          <w:rtl/>
        </w:rPr>
        <w:t>لا حرج</w:t>
      </w:r>
      <w:r w:rsidRPr="003250E7">
        <w:rPr>
          <w:rStyle w:val="Char6"/>
          <w:rFonts w:hint="cs"/>
          <w:spacing w:val="-2"/>
          <w:rtl/>
        </w:rPr>
        <w:t xml:space="preserve">» باکی نیست و به کفاره دستور نداد، و خاموشی به هنگام نیاز، بیانی به حساب می‌آید، کاشکی من می‌دانستم که آیا در باب استحباب در صیغه «لا </w:t>
      </w:r>
      <w:r w:rsidRPr="003250E7">
        <w:rPr>
          <w:rStyle w:val="Char6"/>
          <w:rFonts w:hint="cs"/>
          <w:spacing w:val="-4"/>
          <w:rtl/>
        </w:rPr>
        <w:t>حرج» صریح‌ترین لفظی وجود می‌داشت، و تشریع تکمیل نمی‌شود، مگر این که به هنگام نیاز، رخصت بیان گردد، از آن</w:t>
      </w:r>
      <w:r w:rsidR="00F73238" w:rsidRPr="003250E7">
        <w:rPr>
          <w:rStyle w:val="Char6"/>
          <w:rFonts w:hint="cs"/>
          <w:spacing w:val="-4"/>
          <w:rtl/>
        </w:rPr>
        <w:t xml:space="preserve"> </w:t>
      </w:r>
      <w:r w:rsidRPr="003250E7">
        <w:rPr>
          <w:rStyle w:val="Char6"/>
          <w:rFonts w:hint="cs"/>
          <w:spacing w:val="-4"/>
          <w:rtl/>
        </w:rPr>
        <w:t>جمله آن اذیتی است که همراه با آن نمی‌توان از ارتکاب محرمات احرام، اجتناب ورزید، و در این باره خداوند فرموده است:</w:t>
      </w:r>
      <w:r w:rsidR="00C6031F" w:rsidRPr="003250E7">
        <w:rPr>
          <w:rStyle w:val="Char6"/>
          <w:rFonts w:hint="cs"/>
          <w:spacing w:val="-4"/>
          <w:rtl/>
        </w:rPr>
        <w:t xml:space="preserve"> </w:t>
      </w:r>
      <w:r w:rsidR="00FC3DBD" w:rsidRPr="003250E7">
        <w:rPr>
          <w:rFonts w:cs="Traditional Arabic" w:hint="cs"/>
          <w:spacing w:val="-4"/>
          <w:rtl/>
          <w:lang w:bidi="fa-IR"/>
        </w:rPr>
        <w:t>﴿</w:t>
      </w:r>
      <w:r w:rsidR="00FC3DBD" w:rsidRPr="003250E7">
        <w:rPr>
          <w:rStyle w:val="Charc"/>
          <w:spacing w:val="-4"/>
          <w:rtl/>
        </w:rPr>
        <w:t>فَمَن كَانَ مِنكُم مَّرِيضًا أَو</w:t>
      </w:r>
      <w:r w:rsidR="00FC3DBD" w:rsidRPr="003250E7">
        <w:rPr>
          <w:rStyle w:val="Charc"/>
          <w:rFonts w:hint="cs"/>
          <w:spacing w:val="-4"/>
          <w:rtl/>
        </w:rPr>
        <w:t>ۡ</w:t>
      </w:r>
      <w:r w:rsidR="00FC3DBD" w:rsidRPr="003250E7">
        <w:rPr>
          <w:rStyle w:val="Charc"/>
          <w:spacing w:val="-4"/>
          <w:rtl/>
        </w:rPr>
        <w:t xml:space="preserve"> </w:t>
      </w:r>
      <w:r w:rsidR="00FC3DBD" w:rsidRPr="003250E7">
        <w:rPr>
          <w:rStyle w:val="Charc"/>
          <w:rFonts w:hint="cs"/>
          <w:spacing w:val="-4"/>
          <w:rtl/>
        </w:rPr>
        <w:t>بِهِۦٓ</w:t>
      </w:r>
      <w:r w:rsidR="00FC3DBD" w:rsidRPr="003250E7">
        <w:rPr>
          <w:rStyle w:val="Charc"/>
          <w:spacing w:val="-4"/>
          <w:rtl/>
        </w:rPr>
        <w:t xml:space="preserve"> أَذ</w:t>
      </w:r>
      <w:r w:rsidR="00FC3DBD" w:rsidRPr="003250E7">
        <w:rPr>
          <w:rStyle w:val="Charc"/>
          <w:rFonts w:hint="cs"/>
          <w:spacing w:val="-4"/>
          <w:rtl/>
        </w:rPr>
        <w:t>ٗى</w:t>
      </w:r>
      <w:r w:rsidR="00FC3DBD" w:rsidRPr="003250E7">
        <w:rPr>
          <w:rStyle w:val="Charc"/>
          <w:spacing w:val="-4"/>
          <w:rtl/>
        </w:rPr>
        <w:t xml:space="preserve"> </w:t>
      </w:r>
      <w:r w:rsidR="00FC3DBD" w:rsidRPr="003250E7">
        <w:rPr>
          <w:rStyle w:val="Charc"/>
          <w:rFonts w:hint="cs"/>
          <w:spacing w:val="-4"/>
          <w:rtl/>
        </w:rPr>
        <w:t>مِّن</w:t>
      </w:r>
      <w:r w:rsidR="00FC3DBD" w:rsidRPr="003250E7">
        <w:rPr>
          <w:rStyle w:val="Charc"/>
          <w:spacing w:val="-4"/>
          <w:rtl/>
        </w:rPr>
        <w:t xml:space="preserve"> </w:t>
      </w:r>
      <w:r w:rsidR="00FC3DBD" w:rsidRPr="003250E7">
        <w:rPr>
          <w:rStyle w:val="Charc"/>
          <w:rFonts w:hint="cs"/>
          <w:spacing w:val="-4"/>
          <w:rtl/>
        </w:rPr>
        <w:t>رَّأۡسِهِۦ</w:t>
      </w:r>
      <w:r w:rsidR="00FC3DBD" w:rsidRPr="003250E7">
        <w:rPr>
          <w:rStyle w:val="Charc"/>
          <w:spacing w:val="-4"/>
          <w:rtl/>
        </w:rPr>
        <w:t xml:space="preserve"> فَفِد</w:t>
      </w:r>
      <w:r w:rsidR="00FC3DBD" w:rsidRPr="003250E7">
        <w:rPr>
          <w:rStyle w:val="Charc"/>
          <w:rFonts w:hint="cs"/>
          <w:spacing w:val="-4"/>
          <w:rtl/>
        </w:rPr>
        <w:t>ۡيَةٞ</w:t>
      </w:r>
      <w:r w:rsidR="00FC3DBD" w:rsidRPr="003250E7">
        <w:rPr>
          <w:rStyle w:val="Charc"/>
          <w:spacing w:val="-4"/>
          <w:rtl/>
        </w:rPr>
        <w:t xml:space="preserve"> مِّن صِيَامٍ </w:t>
      </w:r>
      <w:r w:rsidR="00FC3DBD" w:rsidRPr="003250E7">
        <w:rPr>
          <w:rStyle w:val="Charc"/>
          <w:rFonts w:hint="eastAsia"/>
          <w:spacing w:val="-4"/>
          <w:rtl/>
        </w:rPr>
        <w:t>أَوۡ</w:t>
      </w:r>
      <w:r w:rsidR="00FC3DBD" w:rsidRPr="003250E7">
        <w:rPr>
          <w:rStyle w:val="Charc"/>
          <w:spacing w:val="-4"/>
          <w:rtl/>
        </w:rPr>
        <w:t xml:space="preserve"> صَدَقَةٍ أَوۡ نُسُكٖۚ</w:t>
      </w:r>
      <w:r w:rsidR="00FC3DBD" w:rsidRPr="003250E7">
        <w:rPr>
          <w:rFonts w:cs="Traditional Arabic" w:hint="cs"/>
          <w:spacing w:val="-4"/>
          <w:rtl/>
          <w:lang w:bidi="fa-IR"/>
        </w:rPr>
        <w:t>﴾</w:t>
      </w:r>
      <w:r w:rsidR="00FC3DBD" w:rsidRPr="003250E7">
        <w:rPr>
          <w:rFonts w:cs="IRNazli"/>
          <w:spacing w:val="-4"/>
          <w:szCs w:val="24"/>
          <w:rtl/>
          <w:lang w:bidi="fa-IR"/>
        </w:rPr>
        <w:t xml:space="preserve"> </w:t>
      </w:r>
      <w:r w:rsidR="00FC3DBD" w:rsidRPr="003250E7">
        <w:rPr>
          <w:rStyle w:val="Char8"/>
          <w:spacing w:val="-4"/>
          <w:rtl/>
        </w:rPr>
        <w:t>[البقرة: 196]</w:t>
      </w:r>
      <w:r w:rsidR="00FC3DBD" w:rsidRPr="003250E7">
        <w:rPr>
          <w:rStyle w:val="Char6"/>
          <w:rFonts w:hint="cs"/>
          <w:spacing w:val="-4"/>
          <w:rtl/>
        </w:rPr>
        <w:t>.</w:t>
      </w:r>
      <w:r w:rsidRPr="003250E7">
        <w:rPr>
          <w:rStyle w:val="Char6"/>
          <w:rFonts w:hint="cs"/>
          <w:spacing w:val="-4"/>
          <w:rtl/>
        </w:rPr>
        <w:t xml:space="preserve"> </w:t>
      </w:r>
      <w:r w:rsidRPr="003250E7">
        <w:rPr>
          <w:rStyle w:val="Chare"/>
          <w:rFonts w:hint="cs"/>
          <w:spacing w:val="-4"/>
          <w:rtl/>
        </w:rPr>
        <w:t>«</w:t>
      </w:r>
      <w:r w:rsidRPr="003250E7">
        <w:rPr>
          <w:rStyle w:val="Char9"/>
          <w:rFonts w:hint="cs"/>
          <w:spacing w:val="-4"/>
          <w:rtl/>
        </w:rPr>
        <w:t>پس کسی که بیمار باشد یا در سرش ناراحتی دارد بر او فدیه است از روزه یا صدقه یا قربانی</w:t>
      </w:r>
      <w:r w:rsidRPr="003250E7">
        <w:rPr>
          <w:rStyle w:val="Chare"/>
          <w:rFonts w:hint="cs"/>
          <w:spacing w:val="-4"/>
          <w:rtl/>
        </w:rPr>
        <w:t>»</w:t>
      </w:r>
      <w:r w:rsidRPr="003250E7">
        <w:rPr>
          <w:rStyle w:val="Char6"/>
          <w:rFonts w:hint="cs"/>
          <w:spacing w:val="-4"/>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رسول خدا </w:t>
      </w:r>
      <w:r w:rsidR="00BA1332" w:rsidRPr="00BA1332">
        <w:rPr>
          <w:rFonts w:cs="CTraditional Arabic" w:hint="cs"/>
          <w:rtl/>
          <w:lang w:bidi="fa-IR"/>
        </w:rPr>
        <w:t>ج</w:t>
      </w:r>
      <w:r w:rsidRPr="005234D1">
        <w:rPr>
          <w:rStyle w:val="Char6"/>
          <w:rFonts w:hint="cs"/>
          <w:rtl/>
        </w:rPr>
        <w:t xml:space="preserve"> به کعب بن عجره فرمود: </w:t>
      </w:r>
      <w:r w:rsidRPr="00F73238">
        <w:rPr>
          <w:rStyle w:val="Chare"/>
          <w:rFonts w:hint="cs"/>
          <w:rtl/>
        </w:rPr>
        <w:t>«</w:t>
      </w:r>
      <w:r w:rsidRPr="00F73238">
        <w:rPr>
          <w:rStyle w:val="Char5"/>
          <w:rFonts w:hint="eastAsia"/>
          <w:rtl/>
        </w:rPr>
        <w:t>فَاحْلِقْ</w:t>
      </w:r>
      <w:r w:rsidRPr="00F73238">
        <w:rPr>
          <w:rStyle w:val="Char5"/>
          <w:rtl/>
        </w:rPr>
        <w:t xml:space="preserve"> </w:t>
      </w:r>
      <w:r w:rsidRPr="00F73238">
        <w:rPr>
          <w:rStyle w:val="Char5"/>
          <w:rFonts w:hint="eastAsia"/>
          <w:rtl/>
        </w:rPr>
        <w:t>رَأْسَكَ</w:t>
      </w:r>
      <w:r w:rsidRPr="00F73238">
        <w:rPr>
          <w:rStyle w:val="Char5"/>
          <w:rtl/>
        </w:rPr>
        <w:t xml:space="preserve"> </w:t>
      </w:r>
      <w:r w:rsidRPr="00F73238">
        <w:rPr>
          <w:rStyle w:val="Char5"/>
          <w:rFonts w:hint="eastAsia"/>
          <w:rtl/>
        </w:rPr>
        <w:t>وَأَطْعِمْ</w:t>
      </w:r>
      <w:r w:rsidRPr="00F73238">
        <w:rPr>
          <w:rStyle w:val="Char5"/>
          <w:rtl/>
        </w:rPr>
        <w:t xml:space="preserve"> </w:t>
      </w:r>
      <w:r w:rsidRPr="00F73238">
        <w:rPr>
          <w:rStyle w:val="Char5"/>
          <w:rFonts w:hint="eastAsia"/>
          <w:rtl/>
        </w:rPr>
        <w:t>فَرَقًا</w:t>
      </w:r>
      <w:r w:rsidRPr="00F73238">
        <w:rPr>
          <w:rStyle w:val="Chare"/>
          <w:rFonts w:hint="cs"/>
          <w:rtl/>
        </w:rPr>
        <w:t>»</w:t>
      </w:r>
      <w:r w:rsidRPr="005234D1">
        <w:rPr>
          <w:rStyle w:val="Char6"/>
          <w:rFonts w:hint="cs"/>
          <w:rtl/>
        </w:rPr>
        <w:t xml:space="preserve"> الخ </w:t>
      </w:r>
      <w:r w:rsidR="00F73238" w:rsidRPr="00F73238">
        <w:rPr>
          <w:rStyle w:val="Chare"/>
          <w:rFonts w:hint="cs"/>
          <w:rtl/>
        </w:rPr>
        <w:t>«</w:t>
      </w:r>
      <w:r w:rsidRPr="00F73238">
        <w:rPr>
          <w:rStyle w:val="Chard"/>
          <w:rFonts w:hint="cs"/>
          <w:rtl/>
        </w:rPr>
        <w:t>که سرت را بتراش و سه صاع طعام بده</w:t>
      </w:r>
      <w:r w:rsidRPr="00773B0D">
        <w:rPr>
          <w:rFonts w:cs="Traditional Arabic" w:hint="cs"/>
          <w:rtl/>
          <w:lang w:bidi="fa-IR"/>
        </w:rPr>
        <w:t>»</w:t>
      </w:r>
      <w:r w:rsidRPr="005234D1">
        <w:rPr>
          <w:rStyle w:val="Char6"/>
          <w:rFonts w:hint="cs"/>
          <w:rtl/>
        </w:rPr>
        <w:t>، و ما بیان کردیم که بهترین انواع رخصت‌ها آنست که همراه با آن، چنین چیزی باشد که اصل را برای او یاد</w:t>
      </w:r>
      <w:r w:rsidR="00F73238">
        <w:rPr>
          <w:rStyle w:val="Char6"/>
          <w:rFonts w:hint="cs"/>
          <w:rtl/>
        </w:rPr>
        <w:t xml:space="preserve"> </w:t>
      </w:r>
      <w:r w:rsidRPr="005234D1">
        <w:rPr>
          <w:rStyle w:val="Char6"/>
          <w:rFonts w:hint="cs"/>
          <w:rtl/>
        </w:rPr>
        <w:t>آور شود، و آن</w:t>
      </w:r>
      <w:r w:rsidR="00F73238">
        <w:rPr>
          <w:rStyle w:val="Char6"/>
          <w:rFonts w:hint="cs"/>
          <w:rtl/>
        </w:rPr>
        <w:t xml:space="preserve"> </w:t>
      </w:r>
      <w:r w:rsidRPr="005234D1">
        <w:rPr>
          <w:rStyle w:val="Char6"/>
          <w:rFonts w:hint="cs"/>
          <w:rtl/>
        </w:rPr>
        <w:t>کسی که برای انجام اصل، تصمیمی داشته است، اکنون بر ترک آن دلش سرد باشد، و افراط در وجوب کفاره به طریقه اولی بر این حمل خواهد شد.</w:t>
      </w:r>
    </w:p>
    <w:p w:rsidR="00BA4315" w:rsidRPr="00773B0D" w:rsidRDefault="00BA4315" w:rsidP="008A386C">
      <w:pPr>
        <w:pStyle w:val="a5"/>
        <w:rPr>
          <w:rtl/>
        </w:rPr>
      </w:pPr>
      <w:bookmarkStart w:id="711" w:name="_Toc272589474"/>
      <w:bookmarkStart w:id="712" w:name="_Toc435447458"/>
      <w:r w:rsidRPr="00773B0D">
        <w:rPr>
          <w:rFonts w:hint="cs"/>
          <w:rtl/>
        </w:rPr>
        <w:t>حکم احصار:</w:t>
      </w:r>
      <w:bookmarkEnd w:id="711"/>
      <w:bookmarkEnd w:id="71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F73238">
        <w:rPr>
          <w:rStyle w:val="Char6"/>
          <w:rFonts w:hint="cs"/>
          <w:rtl/>
        </w:rPr>
        <w:t xml:space="preserve"> </w:t>
      </w:r>
      <w:r w:rsidRPr="005234D1">
        <w:rPr>
          <w:rStyle w:val="Char6"/>
          <w:rFonts w:hint="cs"/>
          <w:rtl/>
        </w:rPr>
        <w:t xml:space="preserve">جمله یکی احصار است، و آن در هنگام جلوگیری‌کردن کفار از مسلمین برای ورود به مکه، مسنون قرار داده شد، پس آن حضرت </w:t>
      </w:r>
      <w:r w:rsidR="00BA1332" w:rsidRPr="00BA1332">
        <w:rPr>
          <w:rFonts w:cs="CTraditional Arabic" w:hint="cs"/>
          <w:rtl/>
          <w:lang w:bidi="fa-IR"/>
        </w:rPr>
        <w:t>ج</w:t>
      </w:r>
      <w:r w:rsidRPr="005234D1">
        <w:rPr>
          <w:rStyle w:val="Char6"/>
          <w:rFonts w:hint="cs"/>
          <w:rtl/>
        </w:rPr>
        <w:t xml:space="preserve"> هدایای خویش را نحر نموده سر خود را تراشیده و از احرام بیرون آمد.</w:t>
      </w:r>
    </w:p>
    <w:p w:rsidR="00BA4315" w:rsidRPr="00773B0D" w:rsidRDefault="00BA4315" w:rsidP="008A386C">
      <w:pPr>
        <w:pStyle w:val="a5"/>
        <w:rPr>
          <w:rtl/>
        </w:rPr>
      </w:pPr>
      <w:bookmarkStart w:id="713" w:name="_Toc272589475"/>
      <w:bookmarkStart w:id="714" w:name="_Toc435447459"/>
      <w:r w:rsidRPr="00773B0D">
        <w:rPr>
          <w:rFonts w:hint="cs"/>
          <w:rtl/>
        </w:rPr>
        <w:t>حرم مکه و مدینه:</w:t>
      </w:r>
      <w:bookmarkEnd w:id="713"/>
      <w:bookmarkEnd w:id="714"/>
    </w:p>
    <w:p w:rsidR="00BA4315" w:rsidRPr="005234D1" w:rsidRDefault="00BA4315" w:rsidP="008A386C">
      <w:pPr>
        <w:autoSpaceDE w:val="0"/>
        <w:autoSpaceDN w:val="0"/>
        <w:adjustRightInd w:val="0"/>
        <w:ind w:firstLine="284"/>
        <w:jc w:val="lowKashida"/>
        <w:rPr>
          <w:rStyle w:val="Char6"/>
          <w:rtl/>
        </w:rPr>
      </w:pPr>
      <w:r w:rsidRPr="00F73238">
        <w:rPr>
          <w:rStyle w:val="Char6"/>
          <w:rFonts w:hint="cs"/>
          <w:rtl/>
        </w:rPr>
        <w:t>فلسفه حرم مکه و مدینه این است که هر</w:t>
      </w:r>
      <w:r w:rsidR="00F73238" w:rsidRPr="00F73238">
        <w:rPr>
          <w:rStyle w:val="Char6"/>
          <w:rFonts w:hint="cs"/>
          <w:rtl/>
        </w:rPr>
        <w:t xml:space="preserve"> </w:t>
      </w:r>
      <w:r w:rsidRPr="00F73238">
        <w:rPr>
          <w:rStyle w:val="Char6"/>
          <w:rFonts w:hint="cs"/>
          <w:rtl/>
        </w:rPr>
        <w:t>چیزی تعظیمی دارد، و تعظیم بقاع این است که به آنچه در آن‌هاست به بی‌ادبی تعرض نشود، و اصل آن ماخوذ از قرق پادشاهان و شهر پناه‌گاه آن‌هاست، زیرا مطیع‌ بودن ملت برای آن‌ها و تعظیم به جا</w:t>
      </w:r>
      <w:r w:rsidR="00F73238">
        <w:rPr>
          <w:rStyle w:val="Char6"/>
          <w:rFonts w:hint="cs"/>
          <w:rtl/>
        </w:rPr>
        <w:t xml:space="preserve"> </w:t>
      </w:r>
      <w:r w:rsidRPr="00F73238">
        <w:rPr>
          <w:rStyle w:val="Char6"/>
          <w:rFonts w:hint="cs"/>
          <w:rtl/>
        </w:rPr>
        <w:t xml:space="preserve">آوری ایشان از آنان، این است که خود را موظف و متعهد بدانند که به آنچه در آن قرق و شهر پناه قرار دارد، از قبیل درخت و حیوان تعرض نشود، و در حدیثی آمده است که آن حضرت </w:t>
      </w:r>
      <w:r w:rsidR="00BA1332" w:rsidRPr="00BA1332">
        <w:rPr>
          <w:rFonts w:cs="CTraditional Arabic" w:hint="cs"/>
          <w:rtl/>
          <w:lang w:bidi="fa-IR"/>
        </w:rPr>
        <w:t>ج</w:t>
      </w:r>
      <w:r w:rsidRPr="005234D1">
        <w:rPr>
          <w:rStyle w:val="Char6"/>
          <w:rFonts w:hint="cs"/>
          <w:rtl/>
        </w:rPr>
        <w:t xml:space="preserve"> فرمود: </w:t>
      </w:r>
      <w:r w:rsidRPr="00F73238">
        <w:rPr>
          <w:rStyle w:val="Chare"/>
          <w:rFonts w:hint="cs"/>
          <w:rtl/>
        </w:rPr>
        <w:t>«</w:t>
      </w:r>
      <w:r w:rsidRPr="00F73238">
        <w:rPr>
          <w:rStyle w:val="Char5"/>
          <w:rFonts w:hint="eastAsia"/>
          <w:rtl/>
        </w:rPr>
        <w:t>إِنَّ</w:t>
      </w:r>
      <w:r w:rsidRPr="00F73238">
        <w:rPr>
          <w:rStyle w:val="Char5"/>
          <w:rtl/>
        </w:rPr>
        <w:t xml:space="preserve"> </w:t>
      </w:r>
      <w:r w:rsidRPr="00F73238">
        <w:rPr>
          <w:rStyle w:val="Char5"/>
          <w:rFonts w:hint="eastAsia"/>
          <w:rtl/>
        </w:rPr>
        <w:t>لِكُلِّ</w:t>
      </w:r>
      <w:r w:rsidRPr="00F73238">
        <w:rPr>
          <w:rStyle w:val="Char5"/>
          <w:rtl/>
        </w:rPr>
        <w:t xml:space="preserve"> </w:t>
      </w:r>
      <w:r w:rsidRPr="00F73238">
        <w:rPr>
          <w:rStyle w:val="Char5"/>
          <w:rFonts w:hint="eastAsia"/>
          <w:rtl/>
        </w:rPr>
        <w:t>مَلِكٍ</w:t>
      </w:r>
      <w:r w:rsidRPr="00F73238">
        <w:rPr>
          <w:rStyle w:val="Char5"/>
          <w:rtl/>
        </w:rPr>
        <w:t xml:space="preserve"> </w:t>
      </w:r>
      <w:r w:rsidRPr="00F73238">
        <w:rPr>
          <w:rStyle w:val="Char5"/>
          <w:rFonts w:hint="eastAsia"/>
          <w:rtl/>
        </w:rPr>
        <w:t>حِمًى،</w:t>
      </w:r>
      <w:r w:rsidRPr="00F73238">
        <w:rPr>
          <w:rStyle w:val="Char5"/>
          <w:rtl/>
        </w:rPr>
        <w:t xml:space="preserve"> </w:t>
      </w:r>
      <w:r w:rsidRPr="00F73238">
        <w:rPr>
          <w:rStyle w:val="Char5"/>
          <w:rFonts w:hint="eastAsia"/>
          <w:rtl/>
        </w:rPr>
        <w:t>وَإِنَّ</w:t>
      </w:r>
      <w:r w:rsidRPr="00F73238">
        <w:rPr>
          <w:rStyle w:val="Char5"/>
          <w:rtl/>
        </w:rPr>
        <w:t xml:space="preserve"> </w:t>
      </w:r>
      <w:r w:rsidRPr="00F73238">
        <w:rPr>
          <w:rStyle w:val="Char5"/>
          <w:rFonts w:hint="eastAsia"/>
          <w:rtl/>
        </w:rPr>
        <w:t>حِمَى</w:t>
      </w:r>
      <w:r w:rsidRPr="00F73238">
        <w:rPr>
          <w:rStyle w:val="Char5"/>
          <w:rtl/>
        </w:rPr>
        <w:t xml:space="preserve"> </w:t>
      </w:r>
      <w:r w:rsidRPr="00F73238">
        <w:rPr>
          <w:rStyle w:val="Char5"/>
          <w:rFonts w:hint="eastAsia"/>
          <w:rtl/>
        </w:rPr>
        <w:t>اللَّهِ</w:t>
      </w:r>
      <w:r w:rsidRPr="00F73238">
        <w:rPr>
          <w:rStyle w:val="Char5"/>
          <w:rtl/>
        </w:rPr>
        <w:t xml:space="preserve"> </w:t>
      </w:r>
      <w:r w:rsidRPr="00F73238">
        <w:rPr>
          <w:rStyle w:val="Char5"/>
          <w:rFonts w:hint="eastAsia"/>
          <w:rtl/>
        </w:rPr>
        <w:t>مَحَارِمُهُ</w:t>
      </w:r>
      <w:r w:rsidRPr="00F73238">
        <w:rPr>
          <w:rStyle w:val="Chare"/>
          <w:rFonts w:hint="cs"/>
          <w:rtl/>
        </w:rPr>
        <w:t>»</w:t>
      </w:r>
      <w:r w:rsidR="00F73238" w:rsidRPr="00F73238">
        <w:rPr>
          <w:rStyle w:val="Char6"/>
          <w:rFonts w:hint="cs"/>
          <w:rtl/>
        </w:rPr>
        <w:t>.</w:t>
      </w:r>
      <w:r w:rsidR="00F73238">
        <w:rPr>
          <w:rStyle w:val="Char6"/>
          <w:rFonts w:hint="cs"/>
          <w:rtl/>
        </w:rPr>
        <w:t xml:space="preserve"> </w:t>
      </w:r>
      <w:r w:rsidR="00F73238" w:rsidRPr="00F73238">
        <w:rPr>
          <w:rStyle w:val="Chare"/>
          <w:rFonts w:hint="cs"/>
          <w:rtl/>
        </w:rPr>
        <w:t>«</w:t>
      </w:r>
      <w:r w:rsidRPr="00F73238">
        <w:rPr>
          <w:rStyle w:val="Chard"/>
          <w:rFonts w:hint="cs"/>
          <w:rtl/>
        </w:rPr>
        <w:t>که هر پادشاهی قرقی دارد و قرق خداوند محرمات او می‌باشند</w:t>
      </w:r>
      <w:r w:rsidRPr="00F73238">
        <w:rPr>
          <w:rStyle w:val="Chare"/>
          <w:rFonts w:hint="cs"/>
          <w:rtl/>
        </w:rPr>
        <w:t>»</w:t>
      </w:r>
      <w:r w:rsidRPr="005234D1">
        <w:rPr>
          <w:rStyle w:val="Char6"/>
          <w:rFonts w:hint="cs"/>
          <w:rtl/>
        </w:rPr>
        <w:t>، پس این چیز در میان آن‌ها شهرت یافت و در صمیم قلوب‌شان جای گرفت.</w:t>
      </w:r>
    </w:p>
    <w:p w:rsidR="00BA4315" w:rsidRPr="00773B0D" w:rsidRDefault="00BA4315" w:rsidP="008A386C">
      <w:pPr>
        <w:pStyle w:val="a5"/>
        <w:rPr>
          <w:rtl/>
        </w:rPr>
      </w:pPr>
      <w:bookmarkStart w:id="715" w:name="_Toc272589476"/>
      <w:bookmarkStart w:id="716" w:name="_Toc435447460"/>
      <w:r w:rsidRPr="00773B0D">
        <w:rPr>
          <w:rFonts w:hint="cs"/>
          <w:rtl/>
        </w:rPr>
        <w:t>از آداب حرم:</w:t>
      </w:r>
      <w:bookmarkEnd w:id="715"/>
      <w:bookmarkEnd w:id="71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از آداب حرم این است که وجوب آنچه در غیر آن، واجب است در اینجا بیشتر تأکید گردد، از قبیل برگزاری عدالت و همچنین تحریم آنچه در آن حرام است هم مؤکد باشد، همین است منظور قول رسول خدا </w:t>
      </w:r>
      <w:r w:rsidR="00BA1332" w:rsidRPr="00BA1332">
        <w:rPr>
          <w:rFonts w:cs="CTraditional Arabic" w:hint="cs"/>
          <w:rtl/>
          <w:lang w:bidi="fa-IR"/>
        </w:rPr>
        <w:t>ج</w:t>
      </w:r>
      <w:r w:rsidRPr="005234D1">
        <w:rPr>
          <w:rStyle w:val="Char6"/>
          <w:rFonts w:hint="cs"/>
          <w:rtl/>
        </w:rPr>
        <w:t xml:space="preserve"> که فرمود: </w:t>
      </w:r>
      <w:r w:rsidRPr="00F73238">
        <w:rPr>
          <w:rStyle w:val="Chare"/>
          <w:rFonts w:hint="cs"/>
          <w:rtl/>
        </w:rPr>
        <w:t>«</w:t>
      </w:r>
      <w:r w:rsidRPr="00F73238">
        <w:rPr>
          <w:rStyle w:val="Char5"/>
          <w:rFonts w:hint="eastAsia"/>
          <w:rtl/>
        </w:rPr>
        <w:t>احْتِكَارُ</w:t>
      </w:r>
      <w:r w:rsidRPr="00F73238">
        <w:rPr>
          <w:rStyle w:val="Char5"/>
          <w:rtl/>
        </w:rPr>
        <w:t xml:space="preserve"> </w:t>
      </w:r>
      <w:r w:rsidRPr="00F73238">
        <w:rPr>
          <w:rStyle w:val="Char5"/>
          <w:rFonts w:hint="eastAsia"/>
          <w:rtl/>
        </w:rPr>
        <w:t>الطَّعَامِ</w:t>
      </w:r>
      <w:r w:rsidRPr="00F73238">
        <w:rPr>
          <w:rStyle w:val="Char5"/>
          <w:rtl/>
        </w:rPr>
        <w:t xml:space="preserve"> </w:t>
      </w:r>
      <w:r w:rsidRPr="00F73238">
        <w:rPr>
          <w:rStyle w:val="Char5"/>
          <w:rFonts w:hint="eastAsia"/>
          <w:rtl/>
        </w:rPr>
        <w:t>فِى</w:t>
      </w:r>
      <w:r w:rsidRPr="00F73238">
        <w:rPr>
          <w:rStyle w:val="Char5"/>
          <w:rtl/>
        </w:rPr>
        <w:t xml:space="preserve"> </w:t>
      </w:r>
      <w:r w:rsidRPr="00F73238">
        <w:rPr>
          <w:rStyle w:val="Char5"/>
          <w:rFonts w:hint="eastAsia"/>
          <w:rtl/>
        </w:rPr>
        <w:t>الْحَرَمِ</w:t>
      </w:r>
      <w:r w:rsidRPr="00F73238">
        <w:rPr>
          <w:rStyle w:val="Char5"/>
          <w:rtl/>
        </w:rPr>
        <w:t xml:space="preserve"> </w:t>
      </w:r>
      <w:r w:rsidRPr="00F73238">
        <w:rPr>
          <w:rStyle w:val="Char5"/>
          <w:rFonts w:hint="eastAsia"/>
          <w:rtl/>
        </w:rPr>
        <w:t>إِلْحَادٌ</w:t>
      </w:r>
      <w:r w:rsidRPr="00F73238">
        <w:rPr>
          <w:rStyle w:val="Char5"/>
          <w:rtl/>
        </w:rPr>
        <w:t xml:space="preserve"> </w:t>
      </w:r>
      <w:r w:rsidRPr="00F73238">
        <w:rPr>
          <w:rStyle w:val="Char5"/>
          <w:rFonts w:hint="eastAsia"/>
          <w:rtl/>
        </w:rPr>
        <w:t>فِيهِ</w:t>
      </w:r>
      <w:r w:rsidRPr="00F73238">
        <w:rPr>
          <w:rStyle w:val="Chare"/>
          <w:rFonts w:hint="cs"/>
          <w:rtl/>
        </w:rPr>
        <w:t>»</w:t>
      </w:r>
      <w:r w:rsidR="00F73238" w:rsidRPr="00F73238">
        <w:rPr>
          <w:rStyle w:val="Char6"/>
          <w:rFonts w:hint="cs"/>
          <w:rtl/>
        </w:rPr>
        <w:t>.</w:t>
      </w:r>
      <w:r w:rsidRPr="005234D1">
        <w:rPr>
          <w:rStyle w:val="Char6"/>
          <w:rFonts w:hint="cs"/>
          <w:rtl/>
        </w:rPr>
        <w:t xml:space="preserve"> </w:t>
      </w:r>
      <w:r w:rsidR="00F73238" w:rsidRPr="00F73238">
        <w:rPr>
          <w:rStyle w:val="Chare"/>
          <w:rFonts w:hint="cs"/>
          <w:rtl/>
        </w:rPr>
        <w:t>«</w:t>
      </w:r>
      <w:r w:rsidRPr="00F73238">
        <w:rPr>
          <w:rStyle w:val="Chard"/>
          <w:rFonts w:hint="cs"/>
          <w:rtl/>
        </w:rPr>
        <w:t>که احتکار</w:t>
      </w:r>
      <w:r w:rsidR="00F73238">
        <w:rPr>
          <w:rStyle w:val="Chard"/>
          <w:rFonts w:hint="cs"/>
          <w:rtl/>
        </w:rPr>
        <w:t xml:space="preserve"> </w:t>
      </w:r>
      <w:r w:rsidRPr="00F73238">
        <w:rPr>
          <w:rStyle w:val="Chard"/>
          <w:rFonts w:hint="cs"/>
          <w:rtl/>
        </w:rPr>
        <w:t>نمودن طعام در حرم، یک گونه الحاد در آن می‌باشد</w:t>
      </w:r>
      <w:r w:rsidRPr="00F73238">
        <w:rPr>
          <w:rStyle w:val="Chare"/>
          <w:rFonts w:hint="cs"/>
          <w:rtl/>
        </w:rPr>
        <w:t>»</w:t>
      </w:r>
      <w:r w:rsidRPr="005234D1">
        <w:rPr>
          <w:rStyle w:val="Char6"/>
          <w:rFonts w:hint="cs"/>
          <w:rtl/>
        </w:rPr>
        <w:t>، و خداوند فرمود:</w:t>
      </w:r>
      <w:r w:rsidR="00095F60" w:rsidRPr="005234D1">
        <w:rPr>
          <w:rStyle w:val="Char6"/>
          <w:rFonts w:hint="cs"/>
          <w:rtl/>
        </w:rPr>
        <w:t xml:space="preserve"> </w:t>
      </w:r>
      <w:r w:rsidR="00590651" w:rsidRPr="00590651">
        <w:rPr>
          <w:rFonts w:cs="Traditional Arabic" w:hint="cs"/>
          <w:rtl/>
          <w:lang w:bidi="fa-IR"/>
        </w:rPr>
        <w:t>﴿</w:t>
      </w:r>
      <w:r w:rsidR="00590651" w:rsidRPr="0062752E">
        <w:rPr>
          <w:rStyle w:val="Charc"/>
          <w:rtl/>
        </w:rPr>
        <w:t>يَٰ</w:t>
      </w:r>
      <w:r w:rsidR="00590651" w:rsidRPr="0062752E">
        <w:rPr>
          <w:rStyle w:val="Charc"/>
          <w:rFonts w:hint="cs"/>
          <w:rtl/>
        </w:rPr>
        <w:t>ٓأَيُّهَا</w:t>
      </w:r>
      <w:r w:rsidR="00590651" w:rsidRPr="0062752E">
        <w:rPr>
          <w:rStyle w:val="Charc"/>
          <w:rtl/>
        </w:rPr>
        <w:t xml:space="preserve"> </w:t>
      </w:r>
      <w:r w:rsidR="00590651" w:rsidRPr="0062752E">
        <w:rPr>
          <w:rStyle w:val="Charc"/>
          <w:rFonts w:hint="cs"/>
          <w:rtl/>
        </w:rPr>
        <w:t>ٱ</w:t>
      </w:r>
      <w:r w:rsidR="00590651" w:rsidRPr="0062752E">
        <w:rPr>
          <w:rStyle w:val="Charc"/>
          <w:rFonts w:hint="eastAsia"/>
          <w:rtl/>
        </w:rPr>
        <w:t>لَّذِينَ</w:t>
      </w:r>
      <w:r w:rsidR="00590651" w:rsidRPr="0062752E">
        <w:rPr>
          <w:rStyle w:val="Charc"/>
          <w:rtl/>
        </w:rPr>
        <w:t xml:space="preserve"> ءَامَنُواْ لَا تَق</w:t>
      </w:r>
      <w:r w:rsidR="00590651" w:rsidRPr="0062752E">
        <w:rPr>
          <w:rStyle w:val="Charc"/>
          <w:rFonts w:hint="cs"/>
          <w:rtl/>
        </w:rPr>
        <w:t>ۡتُلُواْ</w:t>
      </w:r>
      <w:r w:rsidR="00590651" w:rsidRPr="0062752E">
        <w:rPr>
          <w:rStyle w:val="Charc"/>
          <w:rtl/>
        </w:rPr>
        <w:t xml:space="preserve"> </w:t>
      </w:r>
      <w:r w:rsidR="00590651" w:rsidRPr="0062752E">
        <w:rPr>
          <w:rStyle w:val="Charc"/>
          <w:rFonts w:hint="cs"/>
          <w:rtl/>
        </w:rPr>
        <w:t>ٱ</w:t>
      </w:r>
      <w:r w:rsidR="00590651" w:rsidRPr="0062752E">
        <w:rPr>
          <w:rStyle w:val="Charc"/>
          <w:rFonts w:hint="eastAsia"/>
          <w:rtl/>
        </w:rPr>
        <w:t>لصَّي</w:t>
      </w:r>
      <w:r w:rsidR="00590651" w:rsidRPr="0062752E">
        <w:rPr>
          <w:rStyle w:val="Charc"/>
          <w:rFonts w:hint="cs"/>
          <w:rtl/>
        </w:rPr>
        <w:t>ۡدَ</w:t>
      </w:r>
      <w:r w:rsidR="00590651" w:rsidRPr="0062752E">
        <w:rPr>
          <w:rStyle w:val="Charc"/>
          <w:rtl/>
        </w:rPr>
        <w:t xml:space="preserve"> وَأَنتُم</w:t>
      </w:r>
      <w:r w:rsidR="00590651" w:rsidRPr="0062752E">
        <w:rPr>
          <w:rStyle w:val="Charc"/>
          <w:rFonts w:hint="cs"/>
          <w:rtl/>
        </w:rPr>
        <w:t>ۡ</w:t>
      </w:r>
      <w:r w:rsidR="00590651" w:rsidRPr="0062752E">
        <w:rPr>
          <w:rStyle w:val="Charc"/>
          <w:rtl/>
        </w:rPr>
        <w:t xml:space="preserve"> </w:t>
      </w:r>
      <w:r w:rsidR="00590651" w:rsidRPr="0062752E">
        <w:rPr>
          <w:rStyle w:val="Charc"/>
          <w:rFonts w:hint="cs"/>
          <w:rtl/>
        </w:rPr>
        <w:t>حُرُم</w:t>
      </w:r>
      <w:r w:rsidR="00590651" w:rsidRPr="00590651">
        <w:rPr>
          <w:rFonts w:cs="KFGQPC Uthmanic Script HAFS" w:hint="cs"/>
          <w:rtl/>
          <w:lang w:bidi="fa-IR"/>
        </w:rPr>
        <w:t>ٞ</w:t>
      </w:r>
      <w:r w:rsidR="00590651" w:rsidRPr="00590651">
        <w:rPr>
          <w:rFonts w:cs="Traditional Arabic" w:hint="cs"/>
          <w:rtl/>
          <w:lang w:bidi="fa-IR"/>
        </w:rPr>
        <w:t>﴾</w:t>
      </w:r>
      <w:r w:rsidR="00590651">
        <w:rPr>
          <w:rFonts w:cs="IRNazli"/>
          <w:szCs w:val="24"/>
          <w:rtl/>
          <w:lang w:bidi="fa-IR"/>
        </w:rPr>
        <w:t xml:space="preserve"> </w:t>
      </w:r>
      <w:r w:rsidR="00590651" w:rsidRPr="00F73238">
        <w:rPr>
          <w:rStyle w:val="Char8"/>
          <w:rtl/>
        </w:rPr>
        <w:t>[المائدة: 95]</w:t>
      </w:r>
      <w:r w:rsidR="00590651" w:rsidRPr="00590651">
        <w:rPr>
          <w:rStyle w:val="Char6"/>
          <w:rFonts w:hint="cs"/>
          <w:rtl/>
        </w:rPr>
        <w:t>.</w:t>
      </w:r>
      <w:r w:rsidRPr="005234D1">
        <w:rPr>
          <w:rStyle w:val="Char6"/>
          <w:rFonts w:hint="cs"/>
          <w:rtl/>
        </w:rPr>
        <w:t xml:space="preserve"> </w:t>
      </w:r>
      <w:r w:rsidR="00F73238" w:rsidRPr="00F73238">
        <w:rPr>
          <w:rStyle w:val="Chare"/>
          <w:rFonts w:hint="cs"/>
          <w:rtl/>
        </w:rPr>
        <w:t>«</w:t>
      </w:r>
      <w:r w:rsidRPr="00F73238">
        <w:rPr>
          <w:rStyle w:val="Char9"/>
          <w:rFonts w:hint="cs"/>
          <w:rtl/>
        </w:rPr>
        <w:t>که ای ایمانداران شکار را در حال احرام نکشید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چون شکار</w:t>
      </w:r>
      <w:r w:rsidR="00F73238">
        <w:rPr>
          <w:rStyle w:val="Char6"/>
          <w:rFonts w:hint="cs"/>
          <w:rtl/>
        </w:rPr>
        <w:t xml:space="preserve"> </w:t>
      </w:r>
      <w:r w:rsidRPr="005234D1">
        <w:rPr>
          <w:rStyle w:val="Char6"/>
          <w:rFonts w:hint="cs"/>
          <w:rtl/>
        </w:rPr>
        <w:t>کردن در حال احرام و مکان حرم و نیز عمل جنسی در حال احرام افراطی است که از غرق‌شدن نفس در شهوت پدید می‌آید، واجب است که او از انجام آن با پرداخت کفاره باز داشته 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باره جزاء شکار اختلاف دارند که آیا مثلیت در آفرینش معتبر است یا در قیمت، حق این است که باید از دو عادل سؤال گردد، پس اگر آنان موافق به رأی سلف رأی دادند اعتبار خواهد داشت، و اگر به قیمت رأی دادند این هم معتبر می‌باشد.</w:t>
      </w:r>
    </w:p>
    <w:p w:rsidR="00BA4315" w:rsidRPr="00773B0D" w:rsidRDefault="00BA4315" w:rsidP="008A386C">
      <w:pPr>
        <w:pStyle w:val="a5"/>
        <w:rPr>
          <w:rtl/>
        </w:rPr>
      </w:pPr>
      <w:bookmarkStart w:id="717" w:name="_Toc272589477"/>
      <w:bookmarkStart w:id="718" w:name="_Toc435447461"/>
      <w:r w:rsidRPr="00773B0D">
        <w:rPr>
          <w:rFonts w:hint="cs"/>
          <w:rtl/>
        </w:rPr>
        <w:t>فضیلت مدینه:</w:t>
      </w:r>
      <w:bookmarkEnd w:id="717"/>
      <w:bookmarkEnd w:id="718"/>
    </w:p>
    <w:p w:rsidR="00BA4315" w:rsidRPr="005234D1" w:rsidRDefault="00BA4315" w:rsidP="008A386C">
      <w:pPr>
        <w:pStyle w:val="af"/>
        <w:rPr>
          <w:rStyle w:val="Char6"/>
          <w:rtl/>
        </w:rPr>
      </w:pPr>
      <w:r w:rsidRPr="005234D1">
        <w:rPr>
          <w:rStyle w:val="Char6"/>
          <w:rFonts w:hint="cs"/>
          <w:rtl/>
        </w:rPr>
        <w:t xml:space="preserve">رسول خدا </w:t>
      </w:r>
      <w:r w:rsidR="00BA1332" w:rsidRPr="00BA1332">
        <w:rPr>
          <w:rFonts w:cs="CTraditional Arabic" w:hint="cs"/>
          <w:rtl/>
        </w:rPr>
        <w:t>ج</w:t>
      </w:r>
      <w:r w:rsidRPr="005234D1">
        <w:rPr>
          <w:rStyle w:val="Char6"/>
          <w:rFonts w:hint="cs"/>
          <w:rtl/>
        </w:rPr>
        <w:t xml:space="preserve"> فرمود: </w:t>
      </w:r>
      <w:r w:rsidRPr="00773B0D">
        <w:rPr>
          <w:rFonts w:hint="cs"/>
          <w:sz w:val="32"/>
          <w:szCs w:val="32"/>
          <w:rtl/>
        </w:rPr>
        <w:t>«</w:t>
      </w:r>
      <w:r w:rsidRPr="000E6EC3">
        <w:rPr>
          <w:rStyle w:val="Char5"/>
          <w:rFonts w:hint="eastAsia"/>
          <w:rtl/>
        </w:rPr>
        <w:t>لاَ</w:t>
      </w:r>
      <w:r w:rsidRPr="000E6EC3">
        <w:rPr>
          <w:rStyle w:val="Char5"/>
          <w:rtl/>
        </w:rPr>
        <w:t xml:space="preserve"> </w:t>
      </w:r>
      <w:r w:rsidRPr="000E6EC3">
        <w:rPr>
          <w:rStyle w:val="Char5"/>
          <w:rFonts w:hint="eastAsia"/>
          <w:rtl/>
        </w:rPr>
        <w:t>يَصْبِرُ</w:t>
      </w:r>
      <w:r w:rsidRPr="000E6EC3">
        <w:rPr>
          <w:rStyle w:val="Char5"/>
          <w:rtl/>
        </w:rPr>
        <w:t xml:space="preserve"> </w:t>
      </w:r>
      <w:r w:rsidRPr="000E6EC3">
        <w:rPr>
          <w:rStyle w:val="Char5"/>
          <w:rFonts w:hint="eastAsia"/>
          <w:rtl/>
        </w:rPr>
        <w:t>عَلَى</w:t>
      </w:r>
      <w:r w:rsidRPr="000E6EC3">
        <w:rPr>
          <w:rStyle w:val="Char5"/>
          <w:rtl/>
        </w:rPr>
        <w:t xml:space="preserve"> </w:t>
      </w:r>
      <w:r w:rsidRPr="000E6EC3">
        <w:rPr>
          <w:rStyle w:val="Char5"/>
          <w:rFonts w:hint="eastAsia"/>
          <w:rtl/>
        </w:rPr>
        <w:t>لأْوَاءِ</w:t>
      </w:r>
      <w:r w:rsidRPr="000E6EC3">
        <w:rPr>
          <w:rStyle w:val="Char5"/>
          <w:rtl/>
        </w:rPr>
        <w:t xml:space="preserve"> </w:t>
      </w:r>
      <w:r w:rsidRPr="000E6EC3">
        <w:rPr>
          <w:rStyle w:val="Char5"/>
          <w:rFonts w:hint="eastAsia"/>
          <w:rtl/>
        </w:rPr>
        <w:t>الْمَدِينَةِ</w:t>
      </w:r>
      <w:r w:rsidRPr="000E6EC3">
        <w:rPr>
          <w:rStyle w:val="Char5"/>
          <w:rtl/>
        </w:rPr>
        <w:t xml:space="preserve"> </w:t>
      </w:r>
      <w:r w:rsidRPr="000E6EC3">
        <w:rPr>
          <w:rStyle w:val="Char5"/>
          <w:rFonts w:hint="eastAsia"/>
          <w:rtl/>
        </w:rPr>
        <w:t>أَحَدٌ</w:t>
      </w:r>
      <w:r w:rsidRPr="000E6EC3">
        <w:rPr>
          <w:rStyle w:val="Char5"/>
          <w:rtl/>
        </w:rPr>
        <w:t xml:space="preserve"> </w:t>
      </w:r>
      <w:r w:rsidRPr="000E6EC3">
        <w:rPr>
          <w:rStyle w:val="Char5"/>
          <w:rFonts w:hint="eastAsia"/>
          <w:rtl/>
        </w:rPr>
        <w:t>مِنْ</w:t>
      </w:r>
      <w:r w:rsidRPr="000E6EC3">
        <w:rPr>
          <w:rStyle w:val="Char5"/>
          <w:rtl/>
        </w:rPr>
        <w:t xml:space="preserve"> </w:t>
      </w:r>
      <w:r w:rsidRPr="000E6EC3">
        <w:rPr>
          <w:rStyle w:val="Char5"/>
          <w:rFonts w:hint="eastAsia"/>
          <w:rtl/>
        </w:rPr>
        <w:t>أُمَّتِى</w:t>
      </w:r>
      <w:r w:rsidRPr="000E6EC3">
        <w:rPr>
          <w:rStyle w:val="Char5"/>
          <w:rtl/>
        </w:rPr>
        <w:t xml:space="preserve"> </w:t>
      </w:r>
      <w:r w:rsidRPr="000E6EC3">
        <w:rPr>
          <w:rStyle w:val="Char5"/>
          <w:rFonts w:hint="eastAsia"/>
          <w:rtl/>
        </w:rPr>
        <w:t>إِلاَّ</w:t>
      </w:r>
      <w:r w:rsidRPr="000E6EC3">
        <w:rPr>
          <w:rStyle w:val="Char5"/>
          <w:rtl/>
        </w:rPr>
        <w:t xml:space="preserve"> </w:t>
      </w:r>
      <w:r w:rsidRPr="000E6EC3">
        <w:rPr>
          <w:rStyle w:val="Char5"/>
          <w:rFonts w:hint="eastAsia"/>
          <w:rtl/>
        </w:rPr>
        <w:t>كُنْتُ</w:t>
      </w:r>
      <w:r w:rsidRPr="000E6EC3">
        <w:rPr>
          <w:rStyle w:val="Char5"/>
          <w:rtl/>
        </w:rPr>
        <w:t xml:space="preserve"> </w:t>
      </w:r>
      <w:r w:rsidRPr="000E6EC3">
        <w:rPr>
          <w:rStyle w:val="Char5"/>
          <w:rFonts w:hint="eastAsia"/>
          <w:rtl/>
        </w:rPr>
        <w:t>لَهُ</w:t>
      </w:r>
      <w:r w:rsidRPr="000E6EC3">
        <w:rPr>
          <w:rStyle w:val="Char5"/>
          <w:rtl/>
        </w:rPr>
        <w:t xml:space="preserve"> </w:t>
      </w:r>
      <w:r w:rsidRPr="000E6EC3">
        <w:rPr>
          <w:rStyle w:val="Char5"/>
          <w:rFonts w:hint="eastAsia"/>
          <w:rtl/>
        </w:rPr>
        <w:t>شَفِيعًا</w:t>
      </w:r>
      <w:r w:rsidRPr="000E6EC3">
        <w:rPr>
          <w:rStyle w:val="Char5"/>
          <w:rtl/>
        </w:rPr>
        <w:t xml:space="preserve"> </w:t>
      </w:r>
      <w:r w:rsidRPr="000E6EC3">
        <w:rPr>
          <w:rStyle w:val="Char5"/>
          <w:rFonts w:hint="eastAsia"/>
          <w:rtl/>
        </w:rPr>
        <w:t>يَوْمَ</w:t>
      </w:r>
      <w:r w:rsidRPr="000E6EC3">
        <w:rPr>
          <w:rStyle w:val="Char5"/>
          <w:rtl/>
        </w:rPr>
        <w:t xml:space="preserve"> </w:t>
      </w:r>
      <w:r w:rsidRPr="000E6EC3">
        <w:rPr>
          <w:rStyle w:val="Char5"/>
          <w:rFonts w:hint="eastAsia"/>
          <w:rtl/>
        </w:rPr>
        <w:t>الْقِيَامَةِ</w:t>
      </w:r>
      <w:r w:rsidRPr="00773B0D">
        <w:rPr>
          <w:rFonts w:hint="cs"/>
          <w:sz w:val="20"/>
          <w:szCs w:val="20"/>
          <w:rtl/>
        </w:rPr>
        <w:t xml:space="preserve"> </w:t>
      </w:r>
      <w:r w:rsidRPr="00F73238">
        <w:rPr>
          <w:rFonts w:hint="cs"/>
          <w:rtl/>
        </w:rPr>
        <w:t>»</w:t>
      </w:r>
      <w:r w:rsidR="00F73238" w:rsidRPr="00F73238">
        <w:rPr>
          <w:rStyle w:val="Char6"/>
          <w:rFonts w:hint="cs"/>
          <w:rtl/>
        </w:rPr>
        <w:t>.</w:t>
      </w:r>
      <w:r w:rsidRPr="005234D1">
        <w:rPr>
          <w:rStyle w:val="Char6"/>
          <w:rFonts w:hint="cs"/>
          <w:rtl/>
        </w:rPr>
        <w:t xml:space="preserve"> </w:t>
      </w:r>
      <w:r w:rsidRPr="00F73238">
        <w:rPr>
          <w:rFonts w:hint="cs"/>
          <w:rtl/>
        </w:rPr>
        <w:t>«</w:t>
      </w:r>
      <w:r w:rsidRPr="00F73238">
        <w:rPr>
          <w:rStyle w:val="Chard"/>
          <w:rFonts w:hint="cs"/>
          <w:rtl/>
        </w:rPr>
        <w:t>هیچ</w:t>
      </w:r>
      <w:r w:rsidR="00F73238" w:rsidRPr="00F73238">
        <w:rPr>
          <w:rStyle w:val="Chard"/>
          <w:rFonts w:hint="cs"/>
          <w:rtl/>
        </w:rPr>
        <w:t xml:space="preserve"> </w:t>
      </w:r>
      <w:r w:rsidRPr="00F73238">
        <w:rPr>
          <w:rStyle w:val="Chard"/>
          <w:rFonts w:hint="cs"/>
          <w:rtl/>
        </w:rPr>
        <w:t>کسی از امت من بر مشقت و گرفتاری‌های مدینه صبر نمی‌کند، مگر این که من در روز قیامت شفیع او قرار خواهم گرفت</w:t>
      </w:r>
      <w:r w:rsidRPr="00773B0D">
        <w:rPr>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فلسف</w:t>
      </w:r>
      <w:r w:rsidR="00B20E6E">
        <w:rPr>
          <w:rStyle w:val="Char6"/>
          <w:rFonts w:hint="cs"/>
          <w:rtl/>
        </w:rPr>
        <w:t>ۀ</w:t>
      </w:r>
      <w:r w:rsidRPr="005234D1">
        <w:rPr>
          <w:rStyle w:val="Char6"/>
          <w:rFonts w:hint="cs"/>
          <w:rtl/>
        </w:rPr>
        <w:t xml:space="preserve"> این فضیلت این است که آباد ساختن مدینه اعلایی برای شعایر دین است، پس این فایده‌ای است که به دین برمی‌گردد، حضور در این مواضع و واردشدن در مسجد آن، وضعی</w:t>
      </w:r>
      <w:r w:rsidR="000A7CB8">
        <w:rPr>
          <w:rStyle w:val="Char6"/>
          <w:rFonts w:hint="cs"/>
          <w:rtl/>
        </w:rPr>
        <w:t xml:space="preserve"> </w:t>
      </w:r>
      <w:r w:rsidRPr="005234D1">
        <w:rPr>
          <w:rStyle w:val="Char6"/>
          <w:rFonts w:hint="cs"/>
          <w:rtl/>
        </w:rPr>
        <w:t xml:space="preserve">را به یاد می‌آورد که آن حضرت </w:t>
      </w:r>
      <w:r w:rsidR="00BA1332" w:rsidRPr="00BA1332">
        <w:rPr>
          <w:rFonts w:cs="CTraditional Arabic" w:hint="cs"/>
          <w:rtl/>
          <w:lang w:bidi="fa-IR"/>
        </w:rPr>
        <w:t>ج</w:t>
      </w:r>
      <w:r w:rsidRPr="005234D1">
        <w:rPr>
          <w:rStyle w:val="Char6"/>
          <w:rFonts w:hint="cs"/>
          <w:rtl/>
        </w:rPr>
        <w:t xml:space="preserve"> در آن قرار داشت، و این فایده‌ای است که به نفس مکلف برمی‌گردد.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F73238">
        <w:rPr>
          <w:rStyle w:val="Chare"/>
          <w:rFonts w:hint="cs"/>
          <w:rtl/>
        </w:rPr>
        <w:t>«</w:t>
      </w:r>
      <w:r w:rsidRPr="00F73238">
        <w:rPr>
          <w:rStyle w:val="Char5"/>
          <w:rFonts w:hint="eastAsia"/>
          <w:rtl/>
        </w:rPr>
        <w:t>إِنَّ</w:t>
      </w:r>
      <w:r w:rsidRPr="00F73238">
        <w:rPr>
          <w:rStyle w:val="Char5"/>
          <w:rtl/>
        </w:rPr>
        <w:t xml:space="preserve"> </w:t>
      </w:r>
      <w:r w:rsidRPr="00F73238">
        <w:rPr>
          <w:rStyle w:val="Char5"/>
          <w:rFonts w:hint="eastAsia"/>
          <w:rtl/>
        </w:rPr>
        <w:t>إِبْرَاهِيمَ</w:t>
      </w:r>
      <w:r w:rsidRPr="00F73238">
        <w:rPr>
          <w:rStyle w:val="Char5"/>
          <w:rtl/>
        </w:rPr>
        <w:t xml:space="preserve"> </w:t>
      </w:r>
      <w:r w:rsidRPr="00F73238">
        <w:rPr>
          <w:rStyle w:val="Char5"/>
          <w:rFonts w:hint="eastAsia"/>
          <w:rtl/>
        </w:rPr>
        <w:t>حَرَّمَ</w:t>
      </w:r>
      <w:r w:rsidRPr="00F73238">
        <w:rPr>
          <w:rStyle w:val="Char5"/>
          <w:rtl/>
        </w:rPr>
        <w:t xml:space="preserve"> </w:t>
      </w:r>
      <w:r w:rsidRPr="00F73238">
        <w:rPr>
          <w:rStyle w:val="Char5"/>
          <w:rFonts w:hint="eastAsia"/>
          <w:rtl/>
        </w:rPr>
        <w:t>مَكَّةَ</w:t>
      </w:r>
      <w:r w:rsidRPr="00F73238">
        <w:rPr>
          <w:rStyle w:val="Char5"/>
          <w:rtl/>
        </w:rPr>
        <w:t xml:space="preserve"> </w:t>
      </w:r>
      <w:r w:rsidRPr="00F73238">
        <w:rPr>
          <w:rStyle w:val="Char5"/>
          <w:rFonts w:hint="eastAsia"/>
          <w:rtl/>
        </w:rPr>
        <w:t>فَجَعَلَهَا</w:t>
      </w:r>
      <w:r w:rsidRPr="00F73238">
        <w:rPr>
          <w:rStyle w:val="Char5"/>
          <w:rtl/>
        </w:rPr>
        <w:t xml:space="preserve"> </w:t>
      </w:r>
      <w:r w:rsidRPr="00F73238">
        <w:rPr>
          <w:rStyle w:val="Char5"/>
          <w:rFonts w:hint="eastAsia"/>
          <w:rtl/>
        </w:rPr>
        <w:t>حَرَ</w:t>
      </w:r>
      <w:r w:rsidRPr="00F73238">
        <w:rPr>
          <w:rStyle w:val="Char5"/>
          <w:rFonts w:hint="cs"/>
          <w:rtl/>
        </w:rPr>
        <w:t>ا</w:t>
      </w:r>
      <w:r w:rsidRPr="00F73238">
        <w:rPr>
          <w:rStyle w:val="Char5"/>
          <w:rFonts w:hint="eastAsia"/>
          <w:rtl/>
        </w:rPr>
        <w:t>مًا</w:t>
      </w:r>
      <w:r w:rsidRPr="00F73238">
        <w:rPr>
          <w:rStyle w:val="Char5"/>
          <w:rtl/>
        </w:rPr>
        <w:t xml:space="preserve"> </w:t>
      </w:r>
      <w:r w:rsidRPr="00F73238">
        <w:rPr>
          <w:rStyle w:val="Char5"/>
          <w:rFonts w:hint="eastAsia"/>
          <w:rtl/>
        </w:rPr>
        <w:t>وَإِنِّى</w:t>
      </w:r>
      <w:r w:rsidRPr="00F73238">
        <w:rPr>
          <w:rStyle w:val="Char5"/>
          <w:rtl/>
        </w:rPr>
        <w:t xml:space="preserve"> </w:t>
      </w:r>
      <w:r w:rsidRPr="00F73238">
        <w:rPr>
          <w:rStyle w:val="Char5"/>
          <w:rFonts w:hint="eastAsia"/>
          <w:rtl/>
        </w:rPr>
        <w:t>حَرَّمْتُ</w:t>
      </w:r>
      <w:r w:rsidRPr="00F73238">
        <w:rPr>
          <w:rStyle w:val="Char5"/>
          <w:rtl/>
        </w:rPr>
        <w:t xml:space="preserve"> </w:t>
      </w:r>
      <w:r w:rsidRPr="00F73238">
        <w:rPr>
          <w:rStyle w:val="Char5"/>
          <w:rFonts w:hint="eastAsia"/>
          <w:rtl/>
        </w:rPr>
        <w:t>الْمَدِينَةَ</w:t>
      </w:r>
      <w:r w:rsidRPr="00F73238">
        <w:rPr>
          <w:rStyle w:val="Chare"/>
          <w:rFonts w:hint="cs"/>
          <w:rtl/>
        </w:rPr>
        <w:t>»</w:t>
      </w:r>
      <w:r w:rsidR="000A7CB8">
        <w:rPr>
          <w:rStyle w:val="Char6"/>
          <w:rFonts w:hint="cs"/>
          <w:rtl/>
        </w:rPr>
        <w:t xml:space="preserve"> </w:t>
      </w:r>
      <w:r w:rsidRPr="00773B0D">
        <w:rPr>
          <w:rFonts w:cs="Traditional Arabic" w:hint="cs"/>
          <w:rtl/>
          <w:lang w:bidi="fa-IR"/>
        </w:rPr>
        <w:t>«</w:t>
      </w:r>
      <w:r w:rsidRPr="00F73238">
        <w:rPr>
          <w:rStyle w:val="Chard"/>
          <w:rFonts w:hint="cs"/>
          <w:rtl/>
        </w:rPr>
        <w:t>حضرت ابراهیم</w:t>
      </w:r>
      <w:r w:rsidRPr="000E6EC3">
        <w:rPr>
          <w:rStyle w:val="Chard"/>
          <w:rFonts w:hint="cs"/>
          <w:rtl/>
        </w:rPr>
        <w:t xml:space="preserve"> </w:t>
      </w:r>
      <w:r w:rsidR="00876277" w:rsidRPr="00876277">
        <w:rPr>
          <w:rStyle w:val="Chard"/>
          <w:rFonts w:cs="CTraditional Arabic" w:hint="cs"/>
          <w:szCs w:val="28"/>
          <w:rtl/>
        </w:rPr>
        <w:t xml:space="preserve">÷ </w:t>
      </w:r>
      <w:r w:rsidRPr="00F73238">
        <w:rPr>
          <w:rStyle w:val="Chard"/>
          <w:rFonts w:hint="cs"/>
          <w:rtl/>
        </w:rPr>
        <w:t>مکه را حرام نموده حرم قرار داد، و من میدنه را حرام کردم</w:t>
      </w:r>
      <w:r w:rsidRPr="00F73238">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در این حدیث اشاره‌ای است که در دعای آن حضرت </w:t>
      </w:r>
      <w:r w:rsidR="00BA1332" w:rsidRPr="00BA1332">
        <w:rPr>
          <w:rFonts w:cs="CTraditional Arabic" w:hint="cs"/>
          <w:rtl/>
          <w:lang w:bidi="fa-IR"/>
        </w:rPr>
        <w:t>ج</w:t>
      </w:r>
      <w:r w:rsidRPr="005234D1">
        <w:rPr>
          <w:rStyle w:val="Char6"/>
          <w:rFonts w:hint="cs"/>
          <w:rtl/>
        </w:rPr>
        <w:t xml:space="preserve"> وقتی که با پختگی همت و تأکید اراده باشد، در نزول امیدها و توقعات تأثیر خواهد داشت، والله أعلم.</w:t>
      </w:r>
    </w:p>
    <w:p w:rsidR="00CC1846" w:rsidRPr="005234D1" w:rsidRDefault="00BA4315" w:rsidP="008A386C">
      <w:pPr>
        <w:autoSpaceDE w:val="0"/>
        <w:autoSpaceDN w:val="0"/>
        <w:adjustRightInd w:val="0"/>
        <w:jc w:val="center"/>
        <w:rPr>
          <w:rStyle w:val="Char6"/>
          <w:rtl/>
        </w:rPr>
      </w:pPr>
      <w:r w:rsidRPr="005234D1">
        <w:rPr>
          <w:rStyle w:val="Char6"/>
          <w:rFonts w:hint="cs"/>
          <w:rtl/>
        </w:rPr>
        <w:sym w:font="Wingdings 2" w:char="F0F4"/>
      </w:r>
      <w:r w:rsidRPr="005234D1">
        <w:rPr>
          <w:rStyle w:val="Char6"/>
          <w:rFonts w:hint="cs"/>
          <w:rtl/>
        </w:rPr>
        <w:sym w:font="Wingdings 2" w:char="F0F4"/>
      </w:r>
      <w:r w:rsidRPr="005234D1">
        <w:rPr>
          <w:rStyle w:val="Char6"/>
          <w:rFonts w:hint="cs"/>
          <w:rtl/>
        </w:rPr>
        <w:sym w:font="Wingdings 2" w:char="F0F4"/>
      </w:r>
    </w:p>
    <w:p w:rsidR="00CC1846" w:rsidRPr="00773B0D" w:rsidRDefault="00CC1846" w:rsidP="008A386C">
      <w:pPr>
        <w:pStyle w:val="a5"/>
        <w:rPr>
          <w:rtl/>
        </w:rPr>
        <w:sectPr w:rsidR="00CC1846" w:rsidRPr="00773B0D" w:rsidSect="00B13BB9">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BA4315" w:rsidRPr="00773B0D" w:rsidRDefault="00BA4315" w:rsidP="008A386C">
      <w:pPr>
        <w:pStyle w:val="a2"/>
        <w:rPr>
          <w:rtl/>
        </w:rPr>
      </w:pPr>
      <w:bookmarkStart w:id="719" w:name="_Toc272589478"/>
      <w:bookmarkStart w:id="720" w:name="_Toc435447462"/>
      <w:r w:rsidRPr="00773B0D">
        <w:rPr>
          <w:rFonts w:hint="cs"/>
          <w:rtl/>
        </w:rPr>
        <w:t>از ابواب احسان</w:t>
      </w:r>
      <w:bookmarkEnd w:id="719"/>
      <w:bookmarkEnd w:id="720"/>
    </w:p>
    <w:p w:rsidR="00BA4315" w:rsidRPr="00773B0D" w:rsidRDefault="00BA4315" w:rsidP="008A386C">
      <w:pPr>
        <w:pStyle w:val="a5"/>
        <w:rPr>
          <w:rtl/>
        </w:rPr>
      </w:pPr>
      <w:bookmarkStart w:id="721" w:name="_Toc272589479"/>
      <w:bookmarkStart w:id="722" w:name="_Toc435447463"/>
      <w:r w:rsidRPr="00773B0D">
        <w:rPr>
          <w:rFonts w:hint="cs"/>
          <w:rtl/>
        </w:rPr>
        <w:t>شارع به اعمال مکلف می‌کند:</w:t>
      </w:r>
      <w:bookmarkEnd w:id="721"/>
      <w:bookmarkEnd w:id="72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آنچه شارع نخستین بار مردم را به آن، مکلف می‌کند چه به صورت ایجاب و چه به صورت تحریم، اعمال می‌باشند که از هیأت‌های نفسانی که در معاد برای نفوس یا علیه آن‌ها پیش می‌آیند، سرچشمه می‌گیرند، و این اعمال به هیأت‌های نفسانی کمک می‌کنند و آن‌ها را تشریح می‌نمایند، پس این اعمال اشباح و تماثیل آن هیأت‌ها می‌باشند.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بحث از این اعمال از دو جهت می‌باشد: یکی آن که این اعمال بر کل مردم لازم می‌باشند، عمده در این باره اختیار نمودن آن اعمالی است که مظان این هیأت‌های می‌باشند، راه و روشی می‌باشد که شب و روزش یکی است، آنست که بر این اعمال در جلو همه مردم مؤاخذه بشود، پس نتوانند عذر و بهانه‌ای بیاورند، و باید مبنای آن‌ها بر میانه‌روی و اقتصاد و امور مضبوطه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دوم: جهت تهذیب نفس به وسیله آن اعمال و رساندن مردم را به هیأت‌ها مطلوبه از آن‌ها می‌باشد، عمده در این باره شناخت آن هیأت‌ها و شناخت اعمال از آن جهت است که منجر به این هیأت‌ها می‌باشند، مبنای آن‌ها بر وجدان و سپردن امر به صاحب امر است، پس آنچه از این اعمال به اعتبار جهت اول بحث می‌کند علم شرایع نامیده می‌شود، و آنچه از جهت دوم بحث می‌کند احسان نام دارد.</w:t>
      </w:r>
    </w:p>
    <w:p w:rsidR="00BA4315" w:rsidRPr="00773B0D" w:rsidRDefault="00BA4315" w:rsidP="008A386C">
      <w:pPr>
        <w:pStyle w:val="a5"/>
        <w:rPr>
          <w:rtl/>
        </w:rPr>
      </w:pPr>
      <w:bookmarkStart w:id="723" w:name="_Toc272589480"/>
      <w:bookmarkStart w:id="724" w:name="_Toc435447464"/>
      <w:r w:rsidRPr="00773B0D">
        <w:rPr>
          <w:rFonts w:hint="cs"/>
          <w:rtl/>
        </w:rPr>
        <w:t>احسان نیاز به دو چیز دارد:</w:t>
      </w:r>
      <w:bookmarkEnd w:id="723"/>
      <w:bookmarkEnd w:id="72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کسی که در مباحث احسان نگاهی دارد به دو چیز محتاج است: یکی نظر به اعمال از این جهت که مردم را به هیأت‌های نفسانی می‌رساند، زیرا عمل گاه وقتی، به خاطر ریاء و افتخار یا عادت انجام می‌گیرد، و یا با آن عجب، منت و اذیت هم قرین می‌شود، پس در این صورت آن منجر به آن هدفی نمی‌شود که مورد نظر بوده است، و بسا اوقات بر وجهی انجام می‌گیرد که نفس به روح عمل چنان که شایسته محسنین است متنبه نمی‌گردد، اگرچه بعضی نفوس به آن حد هم متنبه می‌شوند، مانند کسی که بر اصل فرایض اکتفا می‌کند، و هیچ چیزی در کم و کیف آن‌ها نمی‌افزاید پس این شخص، پارسا و هوشیار نیست.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دوم نظر به آن هیأت‌های نفسانی است تا آن‌ها را کامل بشناسد، پس دو اعمال را بر بصیرتی انجام می‌دهد که مورد نظر بوده اند، پس طبیب نفس خودش هست که چنان بر نفس خویش حکمرانی می‌کند که طبیب بر طبیعت حکمرانی می‌نماید، زیرا کسی که هدف به کار</w:t>
      </w:r>
      <w:r w:rsidR="00F73238">
        <w:rPr>
          <w:rStyle w:val="Char6"/>
          <w:rFonts w:hint="cs"/>
          <w:rtl/>
        </w:rPr>
        <w:t xml:space="preserve"> </w:t>
      </w:r>
      <w:r w:rsidRPr="005234D1">
        <w:rPr>
          <w:rStyle w:val="Char6"/>
          <w:rFonts w:hint="cs"/>
          <w:rtl/>
        </w:rPr>
        <w:t>گرفتن وسایل و آلات را ندانسته باشد، امکان دارد آن‌ها را کورکورانه به ضرر خود به کار گیرد.</w:t>
      </w:r>
    </w:p>
    <w:p w:rsidR="00BA4315" w:rsidRPr="00773B0D" w:rsidRDefault="00BA4315" w:rsidP="008A386C">
      <w:pPr>
        <w:pStyle w:val="a5"/>
        <w:rPr>
          <w:rtl/>
        </w:rPr>
      </w:pPr>
      <w:bookmarkStart w:id="725" w:name="_Toc272589481"/>
      <w:bookmarkStart w:id="726" w:name="_Toc435447465"/>
      <w:r w:rsidRPr="00773B0D">
        <w:rPr>
          <w:rFonts w:hint="cs"/>
          <w:rtl/>
        </w:rPr>
        <w:t>اصول اخلاق چهارتاست:</w:t>
      </w:r>
      <w:bookmarkEnd w:id="725"/>
      <w:bookmarkEnd w:id="72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اصول اخلاق مورد بحث در این فن چهارتاست، چنان</w:t>
      </w:r>
      <w:r w:rsidR="00F73238">
        <w:rPr>
          <w:rStyle w:val="Char6"/>
          <w:rFonts w:hint="eastAsia"/>
          <w:rtl/>
        </w:rPr>
        <w:t>‌</w:t>
      </w:r>
      <w:r w:rsidRPr="005234D1">
        <w:rPr>
          <w:rStyle w:val="Char6"/>
          <w:rFonts w:hint="cs"/>
          <w:rtl/>
        </w:rPr>
        <w:t>که ما قبلاً بر آن هشدار دادیم، یکی است طهارت که مشابهت به ملکوت را کسب نماید، دوم اخبات که نگاه به سوی جبروت را جلب نماید.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پس برای اول وضوء و غسل مشروع گردیدند، و برای دوم نماز، اذکار و تلاوت مشروع شدند، و هرگاه هردو باهم جمع گردند، ما آن را، سکینه و وسیله، می‌نامیم، همین است منظور قول حذیفه در حق حضرت عبدالله بن مسعود که فرمود: </w:t>
      </w:r>
      <w:r w:rsidRPr="00F73238">
        <w:rPr>
          <w:rStyle w:val="Char6"/>
          <w:rFonts w:hint="cs"/>
          <w:rtl/>
        </w:rPr>
        <w:t>«</w:t>
      </w:r>
      <w:r w:rsidRPr="00F73238">
        <w:rPr>
          <w:rStyle w:val="Char4"/>
          <w:rFonts w:hint="eastAsia"/>
          <w:rtl/>
        </w:rPr>
        <w:t>لَقَدْ</w:t>
      </w:r>
      <w:r w:rsidRPr="00F73238">
        <w:rPr>
          <w:rStyle w:val="Char4"/>
          <w:rtl/>
        </w:rPr>
        <w:t xml:space="preserve"> </w:t>
      </w:r>
      <w:r w:rsidRPr="00F73238">
        <w:rPr>
          <w:rStyle w:val="Char4"/>
          <w:rFonts w:hint="eastAsia"/>
          <w:rtl/>
        </w:rPr>
        <w:t>عَلِمَ</w:t>
      </w:r>
      <w:r w:rsidRPr="00F73238">
        <w:rPr>
          <w:rStyle w:val="Char4"/>
          <w:rtl/>
        </w:rPr>
        <w:t xml:space="preserve"> </w:t>
      </w:r>
      <w:r w:rsidRPr="00F73238">
        <w:rPr>
          <w:rStyle w:val="Char4"/>
          <w:rFonts w:hint="eastAsia"/>
          <w:rtl/>
        </w:rPr>
        <w:t>الْ</w:t>
      </w:r>
      <w:r w:rsidR="00CB2A41">
        <w:rPr>
          <w:rStyle w:val="Char4"/>
          <w:rFonts w:hint="cs"/>
          <w:rtl/>
        </w:rPr>
        <w:t>ـ</w:t>
      </w:r>
      <w:r w:rsidRPr="00F73238">
        <w:rPr>
          <w:rStyle w:val="Char4"/>
          <w:rFonts w:hint="eastAsia"/>
          <w:rtl/>
        </w:rPr>
        <w:t>مَحْفُوظُونَ</w:t>
      </w:r>
      <w:r w:rsidRPr="00F73238">
        <w:rPr>
          <w:rStyle w:val="Char4"/>
          <w:rtl/>
        </w:rPr>
        <w:t xml:space="preserve"> </w:t>
      </w:r>
      <w:r w:rsidRPr="00F73238">
        <w:rPr>
          <w:rStyle w:val="Char4"/>
          <w:rFonts w:hint="eastAsia"/>
          <w:rtl/>
        </w:rPr>
        <w:t>مِنْ</w:t>
      </w:r>
      <w:r w:rsidRPr="00F73238">
        <w:rPr>
          <w:rStyle w:val="Char4"/>
          <w:rtl/>
        </w:rPr>
        <w:t xml:space="preserve"> </w:t>
      </w:r>
      <w:r w:rsidRPr="00F73238">
        <w:rPr>
          <w:rStyle w:val="Char4"/>
          <w:rFonts w:hint="eastAsia"/>
          <w:rtl/>
        </w:rPr>
        <w:t>أَصْحَابِ</w:t>
      </w:r>
      <w:r w:rsidRPr="00F73238">
        <w:rPr>
          <w:rStyle w:val="Char4"/>
          <w:rtl/>
        </w:rPr>
        <w:t xml:space="preserve"> </w:t>
      </w:r>
      <w:r w:rsidRPr="00F73238">
        <w:rPr>
          <w:rStyle w:val="Char4"/>
          <w:rFonts w:hint="eastAsia"/>
          <w:rtl/>
        </w:rPr>
        <w:t>مُحَمَّدٍ</w:t>
      </w:r>
      <w:r w:rsidRPr="00F73238">
        <w:rPr>
          <w:rStyle w:val="Char4"/>
          <w:rtl/>
        </w:rPr>
        <w:t xml:space="preserve"> </w:t>
      </w:r>
      <w:r w:rsidR="00F73238">
        <w:rPr>
          <w:rStyle w:val="Char4"/>
          <w:rFonts w:cs="CTraditional Arabic" w:hint="cs"/>
          <w:rtl/>
        </w:rPr>
        <w:t>ج</w:t>
      </w:r>
      <w:r w:rsidRPr="00F73238">
        <w:rPr>
          <w:rStyle w:val="Char4"/>
          <w:rFonts w:hint="cs"/>
          <w:rtl/>
        </w:rPr>
        <w:t xml:space="preserve"> إِنَّهُ</w:t>
      </w:r>
      <w:r w:rsidRPr="00F73238">
        <w:rPr>
          <w:rStyle w:val="Char4"/>
          <w:rtl/>
        </w:rPr>
        <w:t xml:space="preserve"> </w:t>
      </w:r>
      <w:r w:rsidRPr="00F73238">
        <w:rPr>
          <w:rStyle w:val="Char4"/>
          <w:rFonts w:hint="eastAsia"/>
          <w:rtl/>
        </w:rPr>
        <w:t>أَقْرَبهمْ</w:t>
      </w:r>
      <w:r w:rsidRPr="00F73238">
        <w:rPr>
          <w:rStyle w:val="Char4"/>
          <w:rFonts w:hint="cs"/>
          <w:rtl/>
        </w:rPr>
        <w:t xml:space="preserve"> إلِى اللَّهِ</w:t>
      </w:r>
      <w:r w:rsidRPr="00F73238">
        <w:rPr>
          <w:rStyle w:val="Char4"/>
          <w:rtl/>
        </w:rPr>
        <w:t xml:space="preserve"> </w:t>
      </w:r>
      <w:r w:rsidRPr="00F73238">
        <w:rPr>
          <w:rStyle w:val="Char4"/>
          <w:rFonts w:hint="eastAsia"/>
          <w:rtl/>
        </w:rPr>
        <w:t>وَسِيلَةً</w:t>
      </w:r>
      <w:r w:rsidRPr="00F73238">
        <w:rPr>
          <w:rStyle w:val="Char6"/>
          <w:rFonts w:hint="cs"/>
          <w:rtl/>
        </w:rPr>
        <w:t>»</w:t>
      </w:r>
      <w:r w:rsidR="00F73238" w:rsidRPr="00F73238">
        <w:rPr>
          <w:rStyle w:val="Char6"/>
          <w:rFonts w:hint="cs"/>
          <w:rtl/>
        </w:rPr>
        <w:t>.</w:t>
      </w:r>
      <w:r w:rsidR="000A7CB8">
        <w:rPr>
          <w:rStyle w:val="Char6"/>
          <w:rFonts w:hint="cs"/>
          <w:rtl/>
        </w:rPr>
        <w:t xml:space="preserve"> </w:t>
      </w:r>
      <w:r w:rsidRPr="00F73238">
        <w:rPr>
          <w:rStyle w:val="Char6"/>
          <w:rFonts w:hint="cs"/>
          <w:rtl/>
        </w:rPr>
        <w:t xml:space="preserve">«خوش‌نصیبان از اصحاب محمد </w:t>
      </w:r>
      <w:r w:rsidR="00F73238">
        <w:rPr>
          <w:rStyle w:val="Char6"/>
          <w:rFonts w:cs="CTraditional Arabic" w:hint="cs"/>
          <w:rtl/>
        </w:rPr>
        <w:t>ج</w:t>
      </w:r>
      <w:r w:rsidRPr="00F73238">
        <w:rPr>
          <w:rStyle w:val="Char6"/>
          <w:rFonts w:hint="cs"/>
          <w:rtl/>
        </w:rPr>
        <w:t xml:space="preserve"> </w:t>
      </w:r>
      <w:r w:rsidRPr="00CB2A41">
        <w:rPr>
          <w:rStyle w:val="Char6"/>
          <w:rFonts w:hint="cs"/>
          <w:spacing w:val="-2"/>
          <w:rtl/>
        </w:rPr>
        <w:t>به یقین دانسته</w:t>
      </w:r>
      <w:r w:rsidRPr="00CB2A41">
        <w:rPr>
          <w:rStyle w:val="Char6"/>
          <w:rFonts w:hint="eastAsia"/>
          <w:spacing w:val="-2"/>
          <w:rtl/>
        </w:rPr>
        <w:t>‌</w:t>
      </w:r>
      <w:r w:rsidRPr="00CB2A41">
        <w:rPr>
          <w:rStyle w:val="Char6"/>
          <w:rFonts w:hint="cs"/>
          <w:spacing w:val="-2"/>
          <w:rtl/>
        </w:rPr>
        <w:t>اند که او نزدیک</w:t>
      </w:r>
      <w:r w:rsidRPr="00CB2A41">
        <w:rPr>
          <w:rStyle w:val="Char6"/>
          <w:rFonts w:hint="eastAsia"/>
          <w:spacing w:val="-2"/>
          <w:rtl/>
        </w:rPr>
        <w:t>‌</w:t>
      </w:r>
      <w:r w:rsidRPr="00CB2A41">
        <w:rPr>
          <w:rStyle w:val="Char6"/>
          <w:rFonts w:hint="cs"/>
          <w:spacing w:val="-2"/>
          <w:rtl/>
        </w:rPr>
        <w:t>ترین وسیله به سوی الله است»</w:t>
      </w:r>
      <w:r w:rsidRPr="00CB2A41">
        <w:rPr>
          <w:rFonts w:cs="Traditional Arabic" w:hint="cs"/>
          <w:spacing w:val="-2"/>
          <w:sz w:val="32"/>
          <w:szCs w:val="32"/>
          <w:rtl/>
          <w:lang w:bidi="fa-IR"/>
        </w:rPr>
        <w:t xml:space="preserve"> </w:t>
      </w:r>
      <w:r w:rsidRPr="00CB2A41">
        <w:rPr>
          <w:rStyle w:val="Char6"/>
          <w:rFonts w:hint="cs"/>
          <w:spacing w:val="-2"/>
          <w:rtl/>
        </w:rPr>
        <w:t>و گاهی شارع آن را ایمان می‌نامد، چنان</w:t>
      </w:r>
      <w:r w:rsidR="00F73238" w:rsidRPr="00CB2A41">
        <w:rPr>
          <w:rStyle w:val="Char6"/>
          <w:rFonts w:hint="eastAsia"/>
          <w:spacing w:val="-2"/>
          <w:rtl/>
        </w:rPr>
        <w:t>‌</w:t>
      </w:r>
      <w:r w:rsidRPr="00CB2A41">
        <w:rPr>
          <w:rStyle w:val="Char6"/>
          <w:rFonts w:hint="cs"/>
          <w:spacing w:val="-2"/>
          <w:rtl/>
        </w:rPr>
        <w:t>که فرموده است: «</w:t>
      </w:r>
      <w:r w:rsidRPr="00CB2A41">
        <w:rPr>
          <w:rStyle w:val="Char5"/>
          <w:rFonts w:hint="eastAsia"/>
          <w:spacing w:val="-2"/>
          <w:rtl/>
        </w:rPr>
        <w:t>الطَّهُورُ</w:t>
      </w:r>
      <w:r w:rsidRPr="00CB2A41">
        <w:rPr>
          <w:rStyle w:val="Char5"/>
          <w:spacing w:val="-2"/>
          <w:rtl/>
        </w:rPr>
        <w:t xml:space="preserve"> </w:t>
      </w:r>
      <w:r w:rsidRPr="00CB2A41">
        <w:rPr>
          <w:rStyle w:val="Char5"/>
          <w:rFonts w:hint="eastAsia"/>
          <w:spacing w:val="-2"/>
          <w:rtl/>
        </w:rPr>
        <w:t>شَطْرُ</w:t>
      </w:r>
      <w:r w:rsidRPr="00CB2A41">
        <w:rPr>
          <w:rStyle w:val="Char5"/>
          <w:spacing w:val="-2"/>
          <w:rtl/>
        </w:rPr>
        <w:t xml:space="preserve"> </w:t>
      </w:r>
      <w:r w:rsidRPr="00CB2A41">
        <w:rPr>
          <w:rStyle w:val="Char5"/>
          <w:rFonts w:hint="eastAsia"/>
          <w:spacing w:val="-2"/>
          <w:rtl/>
        </w:rPr>
        <w:t>الإِيمَانِ</w:t>
      </w:r>
      <w:r w:rsidRPr="00CB2A41">
        <w:rPr>
          <w:rStyle w:val="Char6"/>
          <w:rFonts w:hint="cs"/>
          <w:spacing w:val="-2"/>
          <w:rtl/>
        </w:rPr>
        <w:t xml:space="preserve">» رسول خدا </w:t>
      </w:r>
      <w:r w:rsidR="00BA1332" w:rsidRPr="00CB2A41">
        <w:rPr>
          <w:rFonts w:cs="CTraditional Arabic" w:hint="cs"/>
          <w:spacing w:val="-2"/>
          <w:rtl/>
          <w:lang w:bidi="fa-IR"/>
        </w:rPr>
        <w:t>ج</w:t>
      </w:r>
      <w:r w:rsidRPr="005234D1">
        <w:rPr>
          <w:rStyle w:val="Char6"/>
          <w:rFonts w:hint="cs"/>
          <w:rtl/>
        </w:rPr>
        <w:t xml:space="preserve"> حال اول را بیان فرموده است چنان</w:t>
      </w:r>
      <w:r w:rsidR="00F73238">
        <w:rPr>
          <w:rStyle w:val="Char6"/>
          <w:rFonts w:hint="eastAsia"/>
          <w:rtl/>
        </w:rPr>
        <w:t>‌</w:t>
      </w:r>
      <w:r w:rsidRPr="005234D1">
        <w:rPr>
          <w:rStyle w:val="Char6"/>
          <w:rFonts w:hint="cs"/>
          <w:rtl/>
        </w:rPr>
        <w:t xml:space="preserve">که گفته است: </w:t>
      </w:r>
      <w:r w:rsidRPr="00F73238">
        <w:rPr>
          <w:rStyle w:val="Chare"/>
          <w:rFonts w:hint="cs"/>
          <w:rtl/>
        </w:rPr>
        <w:t>«</w:t>
      </w:r>
      <w:r w:rsidRPr="00CB2A41">
        <w:rPr>
          <w:rStyle w:val="Char5"/>
          <w:rFonts w:hint="eastAsia"/>
          <w:rtl/>
        </w:rPr>
        <w:t>إِنَّ</w:t>
      </w:r>
      <w:r w:rsidRPr="00CB2A41">
        <w:rPr>
          <w:rStyle w:val="Char5"/>
          <w:rtl/>
        </w:rPr>
        <w:t xml:space="preserve"> </w:t>
      </w:r>
      <w:r w:rsidRPr="00CB2A41">
        <w:rPr>
          <w:rStyle w:val="Char5"/>
          <w:rFonts w:hint="eastAsia"/>
          <w:rtl/>
        </w:rPr>
        <w:t>اللَّهَ</w:t>
      </w:r>
      <w:r w:rsidRPr="00CB2A41">
        <w:rPr>
          <w:rStyle w:val="Char5"/>
          <w:rtl/>
        </w:rPr>
        <w:t xml:space="preserve"> </w:t>
      </w:r>
      <w:r w:rsidRPr="00CB2A41">
        <w:rPr>
          <w:rStyle w:val="Char5"/>
          <w:rFonts w:hint="eastAsia"/>
          <w:rtl/>
        </w:rPr>
        <w:t>نَظِيفٌ</w:t>
      </w:r>
      <w:r w:rsidRPr="00CB2A41">
        <w:rPr>
          <w:rStyle w:val="Char5"/>
          <w:rtl/>
        </w:rPr>
        <w:t xml:space="preserve"> </w:t>
      </w:r>
      <w:r w:rsidRPr="00CB2A41">
        <w:rPr>
          <w:rStyle w:val="Char5"/>
          <w:rFonts w:hint="eastAsia"/>
          <w:rtl/>
        </w:rPr>
        <w:t>يُحِبُّ</w:t>
      </w:r>
      <w:r w:rsidRPr="00CB2A41">
        <w:rPr>
          <w:rStyle w:val="Char5"/>
          <w:rtl/>
        </w:rPr>
        <w:t xml:space="preserve"> </w:t>
      </w:r>
      <w:r w:rsidRPr="00CB2A41">
        <w:rPr>
          <w:rStyle w:val="Char5"/>
          <w:rFonts w:hint="eastAsia"/>
          <w:rtl/>
        </w:rPr>
        <w:t>النَّظَافَةَ</w:t>
      </w:r>
      <w:r w:rsidRPr="00F73238">
        <w:rPr>
          <w:rStyle w:val="Chare"/>
          <w:rFonts w:hint="cs"/>
          <w:rtl/>
        </w:rPr>
        <w:t>»</w:t>
      </w:r>
      <w:r w:rsidR="00F73238" w:rsidRPr="00F73238">
        <w:rPr>
          <w:rStyle w:val="Char6"/>
          <w:rFonts w:hint="cs"/>
          <w:rtl/>
        </w:rPr>
        <w:t>.</w:t>
      </w:r>
      <w:r w:rsidRPr="00F73238">
        <w:rPr>
          <w:rStyle w:val="Chare"/>
          <w:rFonts w:hint="cs"/>
          <w:rtl/>
        </w:rPr>
        <w:t xml:space="preserve"> «</w:t>
      </w:r>
      <w:r w:rsidRPr="00F73238">
        <w:rPr>
          <w:rStyle w:val="Chard"/>
          <w:rFonts w:hint="cs"/>
          <w:rtl/>
        </w:rPr>
        <w:t>خدا پاکیزه است و پاکیزگی را دوست می‌دارد</w:t>
      </w:r>
      <w:r w:rsidRPr="00F73238">
        <w:rPr>
          <w:rStyle w:val="Chare"/>
          <w:rFonts w:hint="cs"/>
          <w:rtl/>
        </w:rPr>
        <w:t>»</w:t>
      </w:r>
      <w:r w:rsidRPr="005234D1">
        <w:rPr>
          <w:rStyle w:val="Char6"/>
          <w:rFonts w:hint="cs"/>
          <w:rtl/>
        </w:rPr>
        <w:t>.</w:t>
      </w:r>
    </w:p>
    <w:p w:rsidR="00BA4315" w:rsidRPr="005234D1" w:rsidRDefault="00CB2A41" w:rsidP="008A386C">
      <w:pPr>
        <w:autoSpaceDE w:val="0"/>
        <w:autoSpaceDN w:val="0"/>
        <w:adjustRightInd w:val="0"/>
        <w:ind w:firstLine="284"/>
        <w:jc w:val="lowKashida"/>
        <w:rPr>
          <w:rStyle w:val="Char6"/>
          <w:rtl/>
        </w:rPr>
      </w:pPr>
      <w:r>
        <w:rPr>
          <w:rStyle w:val="Char6"/>
          <w:rFonts w:hint="cs"/>
          <w:rtl/>
        </w:rPr>
        <w:t>و به</w:t>
      </w:r>
      <w:r>
        <w:rPr>
          <w:rStyle w:val="Char6"/>
          <w:rFonts w:hint="eastAsia"/>
          <w:rtl/>
        </w:rPr>
        <w:t>‌</w:t>
      </w:r>
      <w:r w:rsidR="00BA4315" w:rsidRPr="005234D1">
        <w:rPr>
          <w:rStyle w:val="Char6"/>
          <w:rFonts w:hint="cs"/>
          <w:rtl/>
        </w:rPr>
        <w:t>سوی ثانی اشاره فرموده است: چنان</w:t>
      </w:r>
      <w:r w:rsidR="00F73238">
        <w:rPr>
          <w:rStyle w:val="Char6"/>
          <w:rFonts w:hint="eastAsia"/>
          <w:rtl/>
        </w:rPr>
        <w:t>‌</w:t>
      </w:r>
      <w:r w:rsidR="00BA4315" w:rsidRPr="005234D1">
        <w:rPr>
          <w:rStyle w:val="Char6"/>
          <w:rFonts w:hint="cs"/>
          <w:rtl/>
        </w:rPr>
        <w:t xml:space="preserve">که فرمود: </w:t>
      </w:r>
      <w:r w:rsidR="00BA4315" w:rsidRPr="00F73238">
        <w:rPr>
          <w:rStyle w:val="Chare"/>
          <w:rFonts w:hint="cs"/>
          <w:rtl/>
        </w:rPr>
        <w:t>«</w:t>
      </w:r>
      <w:r w:rsidR="00BA4315" w:rsidRPr="00F73238">
        <w:rPr>
          <w:rStyle w:val="Char5"/>
          <w:rFonts w:hint="eastAsia"/>
          <w:rtl/>
        </w:rPr>
        <w:t>الإِحْسَانُ</w:t>
      </w:r>
      <w:r w:rsidR="00BA4315" w:rsidRPr="00F73238">
        <w:rPr>
          <w:rStyle w:val="Char5"/>
          <w:rtl/>
        </w:rPr>
        <w:t xml:space="preserve"> </w:t>
      </w:r>
      <w:r w:rsidR="00BA4315" w:rsidRPr="00F73238">
        <w:rPr>
          <w:rStyle w:val="Char5"/>
          <w:rFonts w:hint="eastAsia"/>
          <w:rtl/>
        </w:rPr>
        <w:t>أَنْ</w:t>
      </w:r>
      <w:r w:rsidR="00BA4315" w:rsidRPr="00F73238">
        <w:rPr>
          <w:rStyle w:val="Char5"/>
          <w:rtl/>
        </w:rPr>
        <w:t xml:space="preserve"> </w:t>
      </w:r>
      <w:r w:rsidR="00BA4315" w:rsidRPr="00F73238">
        <w:rPr>
          <w:rStyle w:val="Char5"/>
          <w:rFonts w:hint="eastAsia"/>
          <w:rtl/>
        </w:rPr>
        <w:t>تَعْبُدَ</w:t>
      </w:r>
      <w:r w:rsidR="00BA4315" w:rsidRPr="00F73238">
        <w:rPr>
          <w:rStyle w:val="Char5"/>
          <w:rtl/>
        </w:rPr>
        <w:t xml:space="preserve"> </w:t>
      </w:r>
      <w:r w:rsidR="00BA4315" w:rsidRPr="00F73238">
        <w:rPr>
          <w:rStyle w:val="Char5"/>
          <w:rFonts w:hint="eastAsia"/>
          <w:rtl/>
        </w:rPr>
        <w:t>اللَّهَ</w:t>
      </w:r>
      <w:r w:rsidR="00BA4315" w:rsidRPr="00F73238">
        <w:rPr>
          <w:rStyle w:val="Char5"/>
          <w:rtl/>
        </w:rPr>
        <w:t xml:space="preserve"> </w:t>
      </w:r>
      <w:r w:rsidR="00BA4315" w:rsidRPr="00F73238">
        <w:rPr>
          <w:rStyle w:val="Char5"/>
          <w:rFonts w:hint="eastAsia"/>
          <w:rtl/>
        </w:rPr>
        <w:t>كَأَنَّكَ</w:t>
      </w:r>
      <w:r w:rsidR="00BA4315" w:rsidRPr="00F73238">
        <w:rPr>
          <w:rStyle w:val="Char5"/>
          <w:rtl/>
        </w:rPr>
        <w:t xml:space="preserve"> </w:t>
      </w:r>
      <w:r w:rsidR="00BA4315" w:rsidRPr="00F73238">
        <w:rPr>
          <w:rStyle w:val="Char5"/>
          <w:rFonts w:hint="eastAsia"/>
          <w:rtl/>
        </w:rPr>
        <w:t>تَرَاهُ،</w:t>
      </w:r>
      <w:r w:rsidR="00BA4315" w:rsidRPr="00F73238">
        <w:rPr>
          <w:rStyle w:val="Char5"/>
          <w:rtl/>
        </w:rPr>
        <w:t xml:space="preserve"> </w:t>
      </w:r>
      <w:r w:rsidR="00BA4315" w:rsidRPr="00F73238">
        <w:rPr>
          <w:rStyle w:val="Char5"/>
          <w:rFonts w:hint="eastAsia"/>
          <w:rtl/>
        </w:rPr>
        <w:t>فَإِنْ</w:t>
      </w:r>
      <w:r w:rsidR="00BA4315" w:rsidRPr="00F73238">
        <w:rPr>
          <w:rStyle w:val="Char5"/>
          <w:rtl/>
        </w:rPr>
        <w:t xml:space="preserve"> </w:t>
      </w:r>
      <w:r w:rsidR="00BA4315" w:rsidRPr="00F73238">
        <w:rPr>
          <w:rStyle w:val="Char5"/>
          <w:rFonts w:hint="eastAsia"/>
          <w:rtl/>
        </w:rPr>
        <w:t>لَمْ</w:t>
      </w:r>
      <w:r w:rsidR="00BA4315" w:rsidRPr="00F73238">
        <w:rPr>
          <w:rStyle w:val="Char5"/>
          <w:rtl/>
        </w:rPr>
        <w:t xml:space="preserve"> </w:t>
      </w:r>
      <w:r w:rsidR="00BA4315" w:rsidRPr="00F73238">
        <w:rPr>
          <w:rStyle w:val="Char5"/>
          <w:rFonts w:hint="eastAsia"/>
          <w:rtl/>
        </w:rPr>
        <w:t>تَكُنْ</w:t>
      </w:r>
      <w:r w:rsidR="00BA4315" w:rsidRPr="00F73238">
        <w:rPr>
          <w:rStyle w:val="Char5"/>
          <w:rtl/>
        </w:rPr>
        <w:t xml:space="preserve"> </w:t>
      </w:r>
      <w:r w:rsidR="00BA4315" w:rsidRPr="00F73238">
        <w:rPr>
          <w:rStyle w:val="Char5"/>
          <w:rFonts w:hint="eastAsia"/>
          <w:rtl/>
        </w:rPr>
        <w:t>تَرَاهُ</w:t>
      </w:r>
      <w:r w:rsidR="00BA4315" w:rsidRPr="00F73238">
        <w:rPr>
          <w:rStyle w:val="Char5"/>
          <w:rtl/>
        </w:rPr>
        <w:t xml:space="preserve"> </w:t>
      </w:r>
      <w:r w:rsidR="00BA4315" w:rsidRPr="00F73238">
        <w:rPr>
          <w:rStyle w:val="Char5"/>
          <w:rFonts w:hint="eastAsia"/>
          <w:rtl/>
        </w:rPr>
        <w:t>فَإِنَّهُ</w:t>
      </w:r>
      <w:r w:rsidR="00BA4315" w:rsidRPr="00F73238">
        <w:rPr>
          <w:rStyle w:val="Char5"/>
          <w:rtl/>
        </w:rPr>
        <w:t xml:space="preserve"> </w:t>
      </w:r>
      <w:r w:rsidR="00BA4315" w:rsidRPr="00F73238">
        <w:rPr>
          <w:rStyle w:val="Char5"/>
          <w:rFonts w:hint="eastAsia"/>
          <w:rtl/>
        </w:rPr>
        <w:t>يَرَاكَ</w:t>
      </w:r>
      <w:r w:rsidR="00BA4315" w:rsidRPr="00F73238">
        <w:rPr>
          <w:rStyle w:val="Chare"/>
          <w:rFonts w:hint="cs"/>
          <w:rtl/>
        </w:rPr>
        <w:t>»</w:t>
      </w:r>
      <w:r w:rsidR="00F73238" w:rsidRPr="00F73238">
        <w:rPr>
          <w:rStyle w:val="Char6"/>
          <w:rFonts w:hint="cs"/>
          <w:rtl/>
        </w:rPr>
        <w:t>.</w:t>
      </w:r>
      <w:r w:rsidR="00BA4315" w:rsidRPr="00F73238">
        <w:rPr>
          <w:rStyle w:val="Chare"/>
          <w:rFonts w:hint="cs"/>
          <w:rtl/>
        </w:rPr>
        <w:t xml:space="preserve"> «</w:t>
      </w:r>
      <w:r w:rsidR="00BA4315" w:rsidRPr="00F73238">
        <w:rPr>
          <w:rStyle w:val="Chard"/>
          <w:rFonts w:hint="cs"/>
          <w:rtl/>
        </w:rPr>
        <w:t>احسان عبارت از این است که خدا را چنان عبادت کن که گویا تو او را می‌بینی، پس اگر تو او را نمی‌بینی، او ترا می‌بیند</w:t>
      </w:r>
      <w:r w:rsidR="00BA4315" w:rsidRPr="00F73238">
        <w:rPr>
          <w:rStyle w:val="Chare"/>
          <w:rFonts w:hint="cs"/>
          <w:rtl/>
        </w:rPr>
        <w:t>»</w:t>
      </w:r>
      <w:r w:rsidR="00BA4315" w:rsidRPr="005234D1">
        <w:rPr>
          <w:rStyle w:val="Char6"/>
          <w:rFonts w:hint="cs"/>
          <w:rtl/>
        </w:rPr>
        <w:t>، عمده در این باره، تلبس به نوامیس است که از انبیا منقول می‌باشند، با ملاحظه ارواح و انوار آن‌ها، و آن هم با کثرت ملاحظه هیأت‌ها و اذکار آن‌ها.</w:t>
      </w:r>
    </w:p>
    <w:p w:rsidR="00BA4315" w:rsidRPr="00773B0D" w:rsidRDefault="00BA4315" w:rsidP="008A386C">
      <w:pPr>
        <w:pStyle w:val="a5"/>
        <w:rPr>
          <w:rtl/>
        </w:rPr>
      </w:pPr>
      <w:bookmarkStart w:id="727" w:name="_Toc272589482"/>
      <w:bookmarkStart w:id="728" w:name="_Toc435447466"/>
      <w:r w:rsidRPr="00773B0D">
        <w:rPr>
          <w:rFonts w:hint="cs"/>
          <w:rtl/>
        </w:rPr>
        <w:t>روح طهارت:</w:t>
      </w:r>
      <w:bookmarkEnd w:id="727"/>
      <w:bookmarkEnd w:id="72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روح طهارت این است که در باطن، نور، حالت انس و انشراح، دست بدهد، و افکار ردّی خاموش و پریشانی، و قلق، تشتت فکر، ناراحتی و جزع، راکد گردند.</w:t>
      </w:r>
    </w:p>
    <w:p w:rsidR="00BA4315" w:rsidRPr="00773B0D" w:rsidRDefault="00BA4315" w:rsidP="008A386C">
      <w:pPr>
        <w:pStyle w:val="a5"/>
        <w:rPr>
          <w:rtl/>
        </w:rPr>
      </w:pPr>
      <w:bookmarkStart w:id="729" w:name="_Toc272589483"/>
      <w:bookmarkStart w:id="730" w:name="_Toc435447467"/>
      <w:r w:rsidRPr="00773B0D">
        <w:rPr>
          <w:rFonts w:hint="cs"/>
          <w:rtl/>
        </w:rPr>
        <w:t>روح نماز:</w:t>
      </w:r>
      <w:bookmarkEnd w:id="729"/>
      <w:bookmarkEnd w:id="730"/>
    </w:p>
    <w:p w:rsidR="00BA4315" w:rsidRPr="00BC4F9C" w:rsidRDefault="00BA4315" w:rsidP="008A386C">
      <w:pPr>
        <w:pStyle w:val="a7"/>
        <w:rPr>
          <w:rtl/>
        </w:rPr>
      </w:pPr>
      <w:r w:rsidRPr="00BC4F9C">
        <w:rPr>
          <w:rFonts w:hint="cs"/>
          <w:rtl/>
        </w:rPr>
        <w:t>روح نماز، حضور با خدا، انتظار جبروت، یاد</w:t>
      </w:r>
      <w:r w:rsidR="00BC4F9C" w:rsidRPr="00BC4F9C">
        <w:rPr>
          <w:rFonts w:hint="cs"/>
          <w:rtl/>
        </w:rPr>
        <w:t xml:space="preserve"> </w:t>
      </w:r>
      <w:r w:rsidRPr="00BC4F9C">
        <w:rPr>
          <w:rFonts w:hint="cs"/>
          <w:rtl/>
        </w:rPr>
        <w:t>آوری از جلال خداوند همراه با تعظیمی است که با محبت و طمانین</w:t>
      </w:r>
      <w:r w:rsidR="00B20E6E" w:rsidRPr="00BC4F9C">
        <w:rPr>
          <w:rFonts w:hint="cs"/>
          <w:rtl/>
        </w:rPr>
        <w:t>ۀ</w:t>
      </w:r>
      <w:r w:rsidRPr="00BC4F9C">
        <w:rPr>
          <w:rFonts w:hint="cs"/>
          <w:rtl/>
        </w:rPr>
        <w:t xml:space="preserve"> آمیخته باشد، چنان</w:t>
      </w:r>
      <w:r w:rsidR="00BC4F9C" w:rsidRPr="00BC4F9C">
        <w:rPr>
          <w:rFonts w:hint="eastAsia"/>
          <w:rtl/>
        </w:rPr>
        <w:t>‌</w:t>
      </w:r>
      <w:r w:rsidRPr="00BC4F9C">
        <w:rPr>
          <w:rFonts w:hint="cs"/>
          <w:rtl/>
        </w:rPr>
        <w:t xml:space="preserve">که رسول خدا </w:t>
      </w:r>
      <w:r w:rsidR="00BA1332" w:rsidRPr="00BA1332">
        <w:rPr>
          <w:rFonts w:cs="CTraditional Arabic" w:hint="cs"/>
          <w:rtl/>
        </w:rPr>
        <w:t>ج</w:t>
      </w:r>
      <w:r w:rsidRPr="00BC4F9C">
        <w:rPr>
          <w:rFonts w:hint="cs"/>
          <w:rtl/>
        </w:rPr>
        <w:t xml:space="preserve"> به آن اشاره فرموده است: </w:t>
      </w:r>
      <w:r w:rsidRPr="00BC4F9C">
        <w:rPr>
          <w:rStyle w:val="Chare"/>
          <w:rFonts w:hint="cs"/>
          <w:rtl/>
        </w:rPr>
        <w:t>«</w:t>
      </w:r>
      <w:r w:rsidRPr="00BC4F9C">
        <w:rPr>
          <w:rStyle w:val="Char5"/>
          <w:rFonts w:hint="eastAsia"/>
          <w:rtl/>
        </w:rPr>
        <w:t>الإِحْسَانُ</w:t>
      </w:r>
      <w:r w:rsidRPr="00BC4F9C">
        <w:rPr>
          <w:rStyle w:val="Char5"/>
          <w:rtl/>
        </w:rPr>
        <w:t xml:space="preserve"> </w:t>
      </w:r>
      <w:r w:rsidRPr="00BC4F9C">
        <w:rPr>
          <w:rStyle w:val="Char5"/>
          <w:rFonts w:hint="eastAsia"/>
          <w:rtl/>
        </w:rPr>
        <w:t>أَنْ</w:t>
      </w:r>
      <w:r w:rsidRPr="00BC4F9C">
        <w:rPr>
          <w:rStyle w:val="Char5"/>
          <w:rtl/>
        </w:rPr>
        <w:t xml:space="preserve"> </w:t>
      </w:r>
      <w:r w:rsidRPr="00BC4F9C">
        <w:rPr>
          <w:rStyle w:val="Char5"/>
          <w:rFonts w:hint="eastAsia"/>
          <w:rtl/>
        </w:rPr>
        <w:t>تَعْبُدَ</w:t>
      </w:r>
      <w:r w:rsidRPr="00BC4F9C">
        <w:rPr>
          <w:rStyle w:val="Char5"/>
          <w:rtl/>
        </w:rPr>
        <w:t xml:space="preserve"> </w:t>
      </w:r>
      <w:r w:rsidRPr="00BC4F9C">
        <w:rPr>
          <w:rStyle w:val="Char5"/>
          <w:rFonts w:hint="eastAsia"/>
          <w:rtl/>
        </w:rPr>
        <w:t>اللَّهَ</w:t>
      </w:r>
      <w:r w:rsidRPr="00BC4F9C">
        <w:rPr>
          <w:rStyle w:val="Char5"/>
          <w:rtl/>
        </w:rPr>
        <w:t xml:space="preserve"> </w:t>
      </w:r>
      <w:r w:rsidRPr="00BC4F9C">
        <w:rPr>
          <w:rStyle w:val="Char5"/>
          <w:rFonts w:hint="eastAsia"/>
          <w:rtl/>
        </w:rPr>
        <w:t>كَأَنَّكَ</w:t>
      </w:r>
      <w:r w:rsidRPr="00BC4F9C">
        <w:rPr>
          <w:rStyle w:val="Char5"/>
          <w:rtl/>
        </w:rPr>
        <w:t xml:space="preserve"> </w:t>
      </w:r>
      <w:r w:rsidRPr="00BC4F9C">
        <w:rPr>
          <w:rStyle w:val="Char5"/>
          <w:rFonts w:hint="eastAsia"/>
          <w:rtl/>
        </w:rPr>
        <w:t>تَرَاهُ،</w:t>
      </w:r>
      <w:r w:rsidRPr="00BC4F9C">
        <w:rPr>
          <w:rStyle w:val="Char5"/>
          <w:rtl/>
        </w:rPr>
        <w:t xml:space="preserve"> </w:t>
      </w:r>
      <w:r w:rsidRPr="00BC4F9C">
        <w:rPr>
          <w:rStyle w:val="Char5"/>
          <w:rFonts w:hint="eastAsia"/>
          <w:rtl/>
        </w:rPr>
        <w:t>فَإِنْ</w:t>
      </w:r>
      <w:r w:rsidRPr="00BC4F9C">
        <w:rPr>
          <w:rStyle w:val="Char5"/>
          <w:rtl/>
        </w:rPr>
        <w:t xml:space="preserve"> </w:t>
      </w:r>
      <w:r w:rsidRPr="00BC4F9C">
        <w:rPr>
          <w:rStyle w:val="Char5"/>
          <w:rFonts w:hint="eastAsia"/>
          <w:rtl/>
        </w:rPr>
        <w:t>لَمْ</w:t>
      </w:r>
      <w:r w:rsidRPr="00BC4F9C">
        <w:rPr>
          <w:rStyle w:val="Char5"/>
          <w:rtl/>
        </w:rPr>
        <w:t xml:space="preserve"> </w:t>
      </w:r>
      <w:r w:rsidRPr="00BC4F9C">
        <w:rPr>
          <w:rStyle w:val="Char5"/>
          <w:rFonts w:hint="eastAsia"/>
          <w:rtl/>
        </w:rPr>
        <w:t>تَكُنْ</w:t>
      </w:r>
      <w:r w:rsidRPr="00BC4F9C">
        <w:rPr>
          <w:rStyle w:val="Char5"/>
          <w:rtl/>
        </w:rPr>
        <w:t xml:space="preserve"> </w:t>
      </w:r>
      <w:r w:rsidRPr="00BC4F9C">
        <w:rPr>
          <w:rStyle w:val="Char5"/>
          <w:rFonts w:hint="eastAsia"/>
          <w:rtl/>
        </w:rPr>
        <w:t>تَرَاهُ</w:t>
      </w:r>
      <w:r w:rsidRPr="00BC4F9C">
        <w:rPr>
          <w:rStyle w:val="Char5"/>
          <w:rtl/>
        </w:rPr>
        <w:t xml:space="preserve"> </w:t>
      </w:r>
      <w:r w:rsidRPr="00BC4F9C">
        <w:rPr>
          <w:rStyle w:val="Char5"/>
          <w:rFonts w:hint="eastAsia"/>
          <w:rtl/>
        </w:rPr>
        <w:t>فَإِنَّهُ</w:t>
      </w:r>
      <w:r w:rsidRPr="00BC4F9C">
        <w:rPr>
          <w:rStyle w:val="Char5"/>
          <w:rtl/>
        </w:rPr>
        <w:t xml:space="preserve"> </w:t>
      </w:r>
      <w:r w:rsidRPr="00BC4F9C">
        <w:rPr>
          <w:rStyle w:val="Char5"/>
          <w:rFonts w:hint="eastAsia"/>
          <w:rtl/>
        </w:rPr>
        <w:t>يَرَاكَ</w:t>
      </w:r>
      <w:r w:rsidRPr="00BC4F9C">
        <w:rPr>
          <w:rStyle w:val="Chare"/>
          <w:rFonts w:hint="cs"/>
          <w:rtl/>
        </w:rPr>
        <w:t>»</w:t>
      </w:r>
      <w:r w:rsidRPr="00BC4F9C">
        <w:rPr>
          <w:rFonts w:hint="cs"/>
          <w:rtl/>
        </w:rPr>
        <w:t xml:space="preserve">. </w:t>
      </w:r>
      <w:r w:rsidRPr="00BC4F9C">
        <w:rPr>
          <w:rStyle w:val="Chare"/>
          <w:rFonts w:hint="cs"/>
          <w:rtl/>
        </w:rPr>
        <w:t>«</w:t>
      </w:r>
      <w:r w:rsidRPr="00BC4F9C">
        <w:rPr>
          <w:rStyle w:val="Chard"/>
          <w:rFonts w:hint="cs"/>
          <w:rtl/>
        </w:rPr>
        <w:t>احسان عبارت از این است که خدا را چنان عبادت کن که گویا تو او را می‌بینی، پس اگر تو او را نمی‌بینی، او ترا می‌بیند</w:t>
      </w:r>
      <w:r w:rsidRPr="00BC4F9C">
        <w:rPr>
          <w:rStyle w:val="Chare"/>
          <w:rFonts w:hint="cs"/>
          <w:rtl/>
        </w:rPr>
        <w:t>»</w:t>
      </w:r>
      <w:r w:rsidR="00BC4F9C" w:rsidRPr="00BC4F9C">
        <w:rPr>
          <w:rFonts w:hint="cs"/>
          <w:rtl/>
        </w:rPr>
        <w:t>.</w:t>
      </w:r>
    </w:p>
    <w:p w:rsidR="00BA4315" w:rsidRPr="005234D1" w:rsidRDefault="00CB2A41" w:rsidP="008A386C">
      <w:pPr>
        <w:pStyle w:val="a6"/>
        <w:rPr>
          <w:rStyle w:val="Char6"/>
          <w:rtl/>
        </w:rPr>
      </w:pPr>
      <w:r>
        <w:rPr>
          <w:rStyle w:val="Char6"/>
          <w:rFonts w:hint="cs"/>
          <w:rtl/>
        </w:rPr>
        <w:t>و به</w:t>
      </w:r>
      <w:r>
        <w:rPr>
          <w:rStyle w:val="Char6"/>
          <w:rFonts w:hint="eastAsia"/>
          <w:rtl/>
        </w:rPr>
        <w:t>‌</w:t>
      </w:r>
      <w:r w:rsidR="00BA4315" w:rsidRPr="005234D1">
        <w:rPr>
          <w:rStyle w:val="Char6"/>
          <w:rFonts w:hint="cs"/>
          <w:rtl/>
        </w:rPr>
        <w:t xml:space="preserve">سوی تمرین نفس بر آن، چنین اشاره فرمود: </w:t>
      </w:r>
      <w:r w:rsidR="00BA4315" w:rsidRPr="00CB2A41">
        <w:rPr>
          <w:rStyle w:val="Chare"/>
          <w:rFonts w:hint="cs"/>
          <w:rtl/>
        </w:rPr>
        <w:t>«</w:t>
      </w:r>
      <w:r w:rsidR="00BA4315" w:rsidRPr="00BC4F9C">
        <w:rPr>
          <w:rFonts w:hint="eastAsia"/>
          <w:rtl/>
        </w:rPr>
        <w:t>قَسَمْتُ</w:t>
      </w:r>
      <w:r w:rsidR="00BA4315" w:rsidRPr="00BC4F9C">
        <w:rPr>
          <w:rtl/>
        </w:rPr>
        <w:t xml:space="preserve"> </w:t>
      </w:r>
      <w:r w:rsidR="00BA4315" w:rsidRPr="00BC4F9C">
        <w:rPr>
          <w:rFonts w:hint="eastAsia"/>
          <w:rtl/>
        </w:rPr>
        <w:t>الصَّلاَةَ</w:t>
      </w:r>
      <w:r w:rsidR="00BA4315" w:rsidRPr="00BC4F9C">
        <w:rPr>
          <w:rtl/>
        </w:rPr>
        <w:t xml:space="preserve"> </w:t>
      </w:r>
      <w:r w:rsidR="00BA4315" w:rsidRPr="00BC4F9C">
        <w:rPr>
          <w:rFonts w:hint="eastAsia"/>
          <w:rtl/>
        </w:rPr>
        <w:t>بَيْنِى</w:t>
      </w:r>
      <w:r w:rsidR="00BA4315" w:rsidRPr="00BC4F9C">
        <w:rPr>
          <w:rtl/>
        </w:rPr>
        <w:t xml:space="preserve"> </w:t>
      </w:r>
      <w:r w:rsidR="00BA4315" w:rsidRPr="00BC4F9C">
        <w:rPr>
          <w:rFonts w:hint="eastAsia"/>
          <w:rtl/>
        </w:rPr>
        <w:t>وَبَيْنَ</w:t>
      </w:r>
      <w:r w:rsidR="00BA4315" w:rsidRPr="00BC4F9C">
        <w:rPr>
          <w:rtl/>
        </w:rPr>
        <w:t xml:space="preserve"> </w:t>
      </w:r>
      <w:r w:rsidR="00BA4315" w:rsidRPr="00BC4F9C">
        <w:rPr>
          <w:rFonts w:hint="eastAsia"/>
          <w:rtl/>
        </w:rPr>
        <w:t>عَبْدِى</w:t>
      </w:r>
      <w:r w:rsidR="00BA4315" w:rsidRPr="00BC4F9C">
        <w:rPr>
          <w:rtl/>
        </w:rPr>
        <w:t xml:space="preserve"> </w:t>
      </w:r>
      <w:r w:rsidR="00BA4315" w:rsidRPr="00BC4F9C">
        <w:rPr>
          <w:rFonts w:hint="eastAsia"/>
          <w:rtl/>
        </w:rPr>
        <w:t>نِصْفَيْنِ</w:t>
      </w:r>
      <w:r w:rsidR="00BA4315" w:rsidRPr="00BC4F9C">
        <w:rPr>
          <w:rtl/>
        </w:rPr>
        <w:t xml:space="preserve"> </w:t>
      </w:r>
      <w:r w:rsidR="00BA4315" w:rsidRPr="00BC4F9C">
        <w:rPr>
          <w:rFonts w:hint="eastAsia"/>
          <w:rtl/>
        </w:rPr>
        <w:t>وَلِعَبْدِى</w:t>
      </w:r>
      <w:r w:rsidR="00BA4315" w:rsidRPr="00BC4F9C">
        <w:rPr>
          <w:rtl/>
        </w:rPr>
        <w:t xml:space="preserve"> </w:t>
      </w:r>
      <w:r w:rsidR="00BA4315" w:rsidRPr="00BC4F9C">
        <w:rPr>
          <w:rFonts w:hint="eastAsia"/>
          <w:rtl/>
        </w:rPr>
        <w:t>مَا</w:t>
      </w:r>
      <w:r w:rsidR="00BA4315" w:rsidRPr="00BC4F9C">
        <w:rPr>
          <w:rtl/>
        </w:rPr>
        <w:t xml:space="preserve"> </w:t>
      </w:r>
      <w:r w:rsidR="00BA4315" w:rsidRPr="00BC4F9C">
        <w:rPr>
          <w:rFonts w:hint="eastAsia"/>
          <w:rtl/>
        </w:rPr>
        <w:t>سَأَلَ</w:t>
      </w:r>
      <w:r w:rsidR="00BA4315" w:rsidRPr="00BC4F9C">
        <w:rPr>
          <w:rtl/>
        </w:rPr>
        <w:t xml:space="preserve"> </w:t>
      </w:r>
      <w:r w:rsidR="00BA4315" w:rsidRPr="00BC4F9C">
        <w:rPr>
          <w:rFonts w:hint="eastAsia"/>
          <w:rtl/>
        </w:rPr>
        <w:t>فَإِذَا</w:t>
      </w:r>
      <w:r w:rsidR="00BA4315" w:rsidRPr="00BC4F9C">
        <w:rPr>
          <w:rtl/>
        </w:rPr>
        <w:t xml:space="preserve"> </w:t>
      </w:r>
      <w:r w:rsidR="00BA4315" w:rsidRPr="00BC4F9C">
        <w:rPr>
          <w:rFonts w:hint="eastAsia"/>
          <w:rtl/>
        </w:rPr>
        <w:t>قَالَ</w:t>
      </w:r>
      <w:r w:rsidR="00BA4315" w:rsidRPr="00BC4F9C">
        <w:rPr>
          <w:rtl/>
        </w:rPr>
        <w:t xml:space="preserve"> </w:t>
      </w:r>
      <w:r w:rsidR="00BA4315" w:rsidRPr="00BC4F9C">
        <w:rPr>
          <w:rFonts w:hint="eastAsia"/>
          <w:rtl/>
        </w:rPr>
        <w:t>الْعَبْدُ</w:t>
      </w:r>
      <w:r w:rsidR="00BA4315" w:rsidRPr="00BC4F9C">
        <w:rPr>
          <w:rFonts w:hint="cs"/>
          <w:rtl/>
        </w:rPr>
        <w:t>:</w:t>
      </w:r>
      <w:r w:rsidR="00590651" w:rsidRPr="00BC4F9C">
        <w:rPr>
          <w:rFonts w:hint="cs"/>
          <w:rtl/>
        </w:rPr>
        <w:t xml:space="preserve"> </w:t>
      </w:r>
      <w:r w:rsidR="00590651" w:rsidRPr="00BC4F9C">
        <w:rPr>
          <w:rFonts w:cs="Traditional Arabic"/>
          <w:szCs w:val="28"/>
          <w:rtl/>
        </w:rPr>
        <w:t>﴿</w:t>
      </w:r>
      <w:r w:rsidR="00590651" w:rsidRPr="0062752E">
        <w:rPr>
          <w:rStyle w:val="Charc"/>
          <w:rFonts w:hint="cs"/>
          <w:rtl/>
        </w:rPr>
        <w:t>ٱ</w:t>
      </w:r>
      <w:r w:rsidR="00590651" w:rsidRPr="0062752E">
        <w:rPr>
          <w:rStyle w:val="Charc"/>
          <w:rFonts w:hint="eastAsia"/>
          <w:rtl/>
        </w:rPr>
        <w:t>ل</w:t>
      </w:r>
      <w:r w:rsidR="00590651" w:rsidRPr="0062752E">
        <w:rPr>
          <w:rStyle w:val="Charc"/>
          <w:rFonts w:hint="cs"/>
          <w:rtl/>
        </w:rPr>
        <w:t>ۡحَمۡدُ</w:t>
      </w:r>
      <w:r w:rsidR="00590651" w:rsidRPr="0062752E">
        <w:rPr>
          <w:rStyle w:val="Charc"/>
          <w:rtl/>
        </w:rPr>
        <w:t xml:space="preserve"> لِلَّهِ رَبِّ </w:t>
      </w:r>
      <w:r w:rsidR="00590651" w:rsidRPr="0062752E">
        <w:rPr>
          <w:rStyle w:val="Charc"/>
          <w:rFonts w:hint="cs"/>
          <w:rtl/>
        </w:rPr>
        <w:t>ٱ</w:t>
      </w:r>
      <w:r w:rsidR="00590651" w:rsidRPr="0062752E">
        <w:rPr>
          <w:rStyle w:val="Charc"/>
          <w:rFonts w:hint="eastAsia"/>
          <w:rtl/>
        </w:rPr>
        <w:t>ل</w:t>
      </w:r>
      <w:r w:rsidR="00590651" w:rsidRPr="0062752E">
        <w:rPr>
          <w:rStyle w:val="Charc"/>
          <w:rFonts w:hint="cs"/>
          <w:rtl/>
        </w:rPr>
        <w:t>ۡعَٰلَمِينَ</w:t>
      </w:r>
      <w:r w:rsidR="00590651" w:rsidRPr="0062752E">
        <w:rPr>
          <w:rStyle w:val="Charc"/>
          <w:rtl/>
        </w:rPr>
        <w:t>٢</w:t>
      </w:r>
      <w:r w:rsidR="00590651" w:rsidRPr="00BC4F9C">
        <w:rPr>
          <w:rFonts w:ascii="Times New Roman" w:hAnsi="Times New Roman" w:cs="Traditional Arabic" w:hint="cs"/>
          <w:szCs w:val="28"/>
          <w:rtl/>
        </w:rPr>
        <w:t>﴾</w:t>
      </w:r>
      <w:r w:rsidR="00590651" w:rsidRPr="00BC4F9C">
        <w:rPr>
          <w:rFonts w:ascii="Times New Roman" w:hAnsi="Times New Roman" w:cs="IRNazli"/>
          <w:szCs w:val="24"/>
          <w:rtl/>
        </w:rPr>
        <w:t xml:space="preserve"> </w:t>
      </w:r>
      <w:r w:rsidR="00590651" w:rsidRPr="007C30A4">
        <w:rPr>
          <w:rStyle w:val="Char8"/>
          <w:rtl/>
        </w:rPr>
        <w:t>[الفاتح</w:t>
      </w:r>
      <w:r w:rsidR="00B20E6E" w:rsidRPr="007C30A4">
        <w:rPr>
          <w:rStyle w:val="Char8"/>
          <w:rtl/>
        </w:rPr>
        <w:t>ۀ</w:t>
      </w:r>
      <w:r w:rsidR="00590651" w:rsidRPr="007C30A4">
        <w:rPr>
          <w:rStyle w:val="Char8"/>
          <w:rtl/>
        </w:rPr>
        <w:t>: 2]</w:t>
      </w:r>
      <w:r w:rsidR="00590651" w:rsidRPr="00590651">
        <w:rPr>
          <w:rStyle w:val="Char6"/>
          <w:rFonts w:hint="cs"/>
          <w:rtl/>
        </w:rPr>
        <w:t>.</w:t>
      </w:r>
      <w:r w:rsidR="00BA4315" w:rsidRPr="00BC4F9C">
        <w:rPr>
          <w:rtl/>
        </w:rPr>
        <w:t xml:space="preserve"> </w:t>
      </w:r>
      <w:r w:rsidR="00BA4315" w:rsidRPr="00BC4F9C">
        <w:rPr>
          <w:rFonts w:hint="eastAsia"/>
          <w:rtl/>
        </w:rPr>
        <w:t>قَالَ</w:t>
      </w:r>
      <w:r w:rsidR="00BA4315" w:rsidRPr="00BC4F9C">
        <w:rPr>
          <w:rtl/>
        </w:rPr>
        <w:t xml:space="preserve"> </w:t>
      </w:r>
      <w:r w:rsidR="00BA4315" w:rsidRPr="00BC4F9C">
        <w:rPr>
          <w:rFonts w:hint="eastAsia"/>
          <w:rtl/>
        </w:rPr>
        <w:t>اللَّهُ</w:t>
      </w:r>
      <w:r w:rsidR="00BA4315" w:rsidRPr="00BC4F9C">
        <w:rPr>
          <w:rtl/>
        </w:rPr>
        <w:t xml:space="preserve"> </w:t>
      </w:r>
      <w:r w:rsidR="00BA4315" w:rsidRPr="00BC4F9C">
        <w:rPr>
          <w:rFonts w:hint="eastAsia"/>
          <w:rtl/>
        </w:rPr>
        <w:t>تَعَالَى</w:t>
      </w:r>
      <w:r w:rsidR="00BA4315" w:rsidRPr="00BC4F9C">
        <w:rPr>
          <w:rFonts w:hint="cs"/>
          <w:rtl/>
        </w:rPr>
        <w:t>:</w:t>
      </w:r>
      <w:r w:rsidR="00BA4315" w:rsidRPr="00BC4F9C">
        <w:rPr>
          <w:rtl/>
        </w:rPr>
        <w:t xml:space="preserve"> </w:t>
      </w:r>
      <w:r w:rsidR="00BA4315" w:rsidRPr="00BC4F9C">
        <w:rPr>
          <w:rFonts w:hint="eastAsia"/>
          <w:rtl/>
        </w:rPr>
        <w:t>حَمِدَنِى</w:t>
      </w:r>
      <w:r w:rsidR="00BA4315" w:rsidRPr="00BC4F9C">
        <w:rPr>
          <w:rtl/>
        </w:rPr>
        <w:t xml:space="preserve"> </w:t>
      </w:r>
      <w:r w:rsidR="00BA4315" w:rsidRPr="00BC4F9C">
        <w:rPr>
          <w:rFonts w:hint="eastAsia"/>
          <w:rtl/>
        </w:rPr>
        <w:t>عَبْدِى</w:t>
      </w:r>
      <w:r w:rsidR="00BA4315" w:rsidRPr="00BC4F9C">
        <w:rPr>
          <w:rtl/>
        </w:rPr>
        <w:t xml:space="preserve"> </w:t>
      </w:r>
      <w:r w:rsidR="00BA4315" w:rsidRPr="00BC4F9C">
        <w:rPr>
          <w:rFonts w:hint="eastAsia"/>
          <w:rtl/>
        </w:rPr>
        <w:t>وَإِذَا</w:t>
      </w:r>
      <w:r w:rsidR="00BA4315" w:rsidRPr="00BC4F9C">
        <w:rPr>
          <w:rtl/>
        </w:rPr>
        <w:t xml:space="preserve"> </w:t>
      </w:r>
      <w:r w:rsidR="00BA4315" w:rsidRPr="00BC4F9C">
        <w:rPr>
          <w:rFonts w:hint="eastAsia"/>
          <w:rtl/>
        </w:rPr>
        <w:t>قَالَ</w:t>
      </w:r>
      <w:r w:rsidR="00BA4315" w:rsidRPr="00BC4F9C">
        <w:rPr>
          <w:rFonts w:hint="cs"/>
          <w:rtl/>
        </w:rPr>
        <w:t>:</w:t>
      </w:r>
      <w:r w:rsidR="00590651" w:rsidRPr="00BC4F9C">
        <w:rPr>
          <w:rFonts w:hint="cs"/>
          <w:rtl/>
        </w:rPr>
        <w:t xml:space="preserve"> </w:t>
      </w:r>
      <w:r w:rsidR="00590651" w:rsidRPr="00BC4F9C">
        <w:rPr>
          <w:rFonts w:cs="Traditional Arabic"/>
          <w:szCs w:val="28"/>
          <w:rtl/>
        </w:rPr>
        <w:t>﴿</w:t>
      </w:r>
      <w:r w:rsidR="00590651" w:rsidRPr="0062752E">
        <w:rPr>
          <w:rStyle w:val="Charc"/>
          <w:rFonts w:hint="cs"/>
          <w:rtl/>
        </w:rPr>
        <w:t>ٱ</w:t>
      </w:r>
      <w:r w:rsidR="00590651" w:rsidRPr="0062752E">
        <w:rPr>
          <w:rStyle w:val="Charc"/>
          <w:rFonts w:hint="eastAsia"/>
          <w:rtl/>
        </w:rPr>
        <w:t>لرَّح</w:t>
      </w:r>
      <w:r w:rsidR="00590651" w:rsidRPr="0062752E">
        <w:rPr>
          <w:rStyle w:val="Charc"/>
          <w:rFonts w:hint="cs"/>
          <w:rtl/>
        </w:rPr>
        <w:t>ۡمَٰنِ</w:t>
      </w:r>
      <w:r w:rsidR="00590651" w:rsidRPr="0062752E">
        <w:rPr>
          <w:rStyle w:val="Charc"/>
          <w:rtl/>
        </w:rPr>
        <w:t xml:space="preserve"> </w:t>
      </w:r>
      <w:r w:rsidR="00590651" w:rsidRPr="0062752E">
        <w:rPr>
          <w:rStyle w:val="Charc"/>
          <w:rFonts w:hint="cs"/>
          <w:rtl/>
        </w:rPr>
        <w:t>ٱ</w:t>
      </w:r>
      <w:r w:rsidR="00590651" w:rsidRPr="0062752E">
        <w:rPr>
          <w:rStyle w:val="Charc"/>
          <w:rFonts w:hint="eastAsia"/>
          <w:rtl/>
        </w:rPr>
        <w:t>لرَّحِيمِ</w:t>
      </w:r>
      <w:r w:rsidR="00590651" w:rsidRPr="00BC4F9C">
        <w:rPr>
          <w:rFonts w:cs="KFGQPC Uthmanic Script HAFS"/>
          <w:szCs w:val="28"/>
          <w:rtl/>
        </w:rPr>
        <w:t>٣</w:t>
      </w:r>
      <w:r w:rsidR="00590651" w:rsidRPr="00BC4F9C">
        <w:rPr>
          <w:rFonts w:ascii="Times New Roman" w:hAnsi="Times New Roman" w:cs="Traditional Arabic" w:hint="cs"/>
          <w:szCs w:val="28"/>
          <w:rtl/>
        </w:rPr>
        <w:t>﴾</w:t>
      </w:r>
      <w:r w:rsidR="00590651" w:rsidRPr="00BC4F9C">
        <w:rPr>
          <w:rFonts w:ascii="Times New Roman" w:hAnsi="Times New Roman" w:cs="IRNazli"/>
          <w:szCs w:val="24"/>
          <w:rtl/>
        </w:rPr>
        <w:t xml:space="preserve"> </w:t>
      </w:r>
      <w:r w:rsidR="00590651" w:rsidRPr="007C30A4">
        <w:rPr>
          <w:rStyle w:val="Char8"/>
          <w:rtl/>
        </w:rPr>
        <w:t>[الفاتحة: 3]</w:t>
      </w:r>
      <w:r w:rsidR="00590651" w:rsidRPr="00590651">
        <w:rPr>
          <w:rStyle w:val="Char6"/>
          <w:rFonts w:hint="cs"/>
          <w:rtl/>
        </w:rPr>
        <w:t>.</w:t>
      </w:r>
      <w:r w:rsidR="00BA4315" w:rsidRPr="00BC4F9C">
        <w:rPr>
          <w:rtl/>
        </w:rPr>
        <w:t xml:space="preserve"> </w:t>
      </w:r>
      <w:r w:rsidR="00BA4315" w:rsidRPr="00BC4F9C">
        <w:rPr>
          <w:rFonts w:hint="eastAsia"/>
          <w:rtl/>
        </w:rPr>
        <w:t>قَالَ</w:t>
      </w:r>
      <w:r w:rsidR="00BA4315" w:rsidRPr="00BC4F9C">
        <w:rPr>
          <w:rtl/>
        </w:rPr>
        <w:t xml:space="preserve"> </w:t>
      </w:r>
      <w:r w:rsidR="00BA4315" w:rsidRPr="00BC4F9C">
        <w:rPr>
          <w:rFonts w:hint="eastAsia"/>
          <w:rtl/>
        </w:rPr>
        <w:t>اللَّهُ</w:t>
      </w:r>
      <w:r w:rsidR="00BA4315" w:rsidRPr="00BC4F9C">
        <w:rPr>
          <w:rtl/>
        </w:rPr>
        <w:t xml:space="preserve"> </w:t>
      </w:r>
      <w:r w:rsidR="00BA4315" w:rsidRPr="00BC4F9C">
        <w:rPr>
          <w:rFonts w:hint="eastAsia"/>
          <w:rtl/>
        </w:rPr>
        <w:t>تَعَالَى</w:t>
      </w:r>
      <w:r w:rsidR="00BA4315" w:rsidRPr="00BC4F9C">
        <w:rPr>
          <w:rFonts w:hint="cs"/>
          <w:rtl/>
        </w:rPr>
        <w:t>:</w:t>
      </w:r>
      <w:r w:rsidR="00BA4315" w:rsidRPr="00BC4F9C">
        <w:rPr>
          <w:rtl/>
        </w:rPr>
        <w:t xml:space="preserve"> </w:t>
      </w:r>
      <w:r w:rsidR="00BA4315" w:rsidRPr="00BC4F9C">
        <w:rPr>
          <w:rFonts w:hint="eastAsia"/>
          <w:rtl/>
        </w:rPr>
        <w:t>أَثْنَى</w:t>
      </w:r>
      <w:r w:rsidR="00BA4315" w:rsidRPr="00BC4F9C">
        <w:rPr>
          <w:rtl/>
        </w:rPr>
        <w:t xml:space="preserve"> </w:t>
      </w:r>
      <w:r w:rsidR="00BA4315" w:rsidRPr="00BC4F9C">
        <w:rPr>
          <w:rFonts w:hint="eastAsia"/>
          <w:rtl/>
        </w:rPr>
        <w:t>عَلَىَّ</w:t>
      </w:r>
      <w:r w:rsidR="00BA4315" w:rsidRPr="00BC4F9C">
        <w:rPr>
          <w:rtl/>
        </w:rPr>
        <w:t xml:space="preserve"> </w:t>
      </w:r>
      <w:r w:rsidR="00BA4315" w:rsidRPr="00BC4F9C">
        <w:rPr>
          <w:rFonts w:hint="eastAsia"/>
          <w:rtl/>
        </w:rPr>
        <w:t>عَبْدِى</w:t>
      </w:r>
      <w:r w:rsidR="00BA4315" w:rsidRPr="00BC4F9C">
        <w:rPr>
          <w:rtl/>
        </w:rPr>
        <w:t xml:space="preserve">. </w:t>
      </w:r>
      <w:r w:rsidR="00BA4315" w:rsidRPr="00BC4F9C">
        <w:rPr>
          <w:rFonts w:hint="eastAsia"/>
          <w:rtl/>
        </w:rPr>
        <w:t>وَإِذَا</w:t>
      </w:r>
      <w:r w:rsidR="00BA4315" w:rsidRPr="00BC4F9C">
        <w:rPr>
          <w:rtl/>
        </w:rPr>
        <w:t xml:space="preserve"> </w:t>
      </w:r>
      <w:r w:rsidR="00BA4315" w:rsidRPr="00BC4F9C">
        <w:rPr>
          <w:rFonts w:hint="eastAsia"/>
          <w:rtl/>
        </w:rPr>
        <w:t>قَالَ</w:t>
      </w:r>
      <w:r w:rsidR="00BA4315" w:rsidRPr="00BC4F9C">
        <w:rPr>
          <w:rFonts w:hint="cs"/>
          <w:rtl/>
        </w:rPr>
        <w:t>:</w:t>
      </w:r>
      <w:r w:rsidR="00590651" w:rsidRPr="00BC4F9C">
        <w:rPr>
          <w:rFonts w:cs="Traditional Arabic"/>
          <w:szCs w:val="28"/>
          <w:rtl/>
        </w:rPr>
        <w:t>﴿</w:t>
      </w:r>
      <w:r w:rsidR="00590651" w:rsidRPr="0062752E">
        <w:rPr>
          <w:rStyle w:val="Charc"/>
          <w:rtl/>
        </w:rPr>
        <w:t>مَٰلِكِ يَو</w:t>
      </w:r>
      <w:r w:rsidR="00590651" w:rsidRPr="0062752E">
        <w:rPr>
          <w:rStyle w:val="Charc"/>
          <w:rFonts w:hint="cs"/>
          <w:rtl/>
        </w:rPr>
        <w:t>ۡمِ</w:t>
      </w:r>
      <w:r w:rsidR="00590651" w:rsidRPr="0062752E">
        <w:rPr>
          <w:rStyle w:val="Charc"/>
          <w:rtl/>
        </w:rPr>
        <w:t xml:space="preserve"> </w:t>
      </w:r>
      <w:r w:rsidR="00590651" w:rsidRPr="0062752E">
        <w:rPr>
          <w:rStyle w:val="Charc"/>
          <w:rFonts w:hint="cs"/>
          <w:rtl/>
        </w:rPr>
        <w:t>ٱ</w:t>
      </w:r>
      <w:r w:rsidR="00590651" w:rsidRPr="0062752E">
        <w:rPr>
          <w:rStyle w:val="Charc"/>
          <w:rFonts w:hint="eastAsia"/>
          <w:rtl/>
        </w:rPr>
        <w:t>لدِّينِ</w:t>
      </w:r>
      <w:r w:rsidR="00590651" w:rsidRPr="00BC4F9C">
        <w:rPr>
          <w:rFonts w:cs="KFGQPC Uthmanic Script HAFS"/>
          <w:szCs w:val="28"/>
          <w:rtl/>
        </w:rPr>
        <w:t>٤</w:t>
      </w:r>
      <w:r w:rsidR="00590651" w:rsidRPr="00BC4F9C">
        <w:rPr>
          <w:rFonts w:ascii="Times New Roman" w:hAnsi="Times New Roman" w:cs="Traditional Arabic" w:hint="cs"/>
          <w:szCs w:val="28"/>
          <w:rtl/>
        </w:rPr>
        <w:t>﴾</w:t>
      </w:r>
      <w:r w:rsidR="00590651" w:rsidRPr="00BC4F9C">
        <w:rPr>
          <w:rFonts w:ascii="Times New Roman" w:hAnsi="Times New Roman" w:cs="IRNazli"/>
          <w:szCs w:val="24"/>
          <w:rtl/>
        </w:rPr>
        <w:t xml:space="preserve"> </w:t>
      </w:r>
      <w:r w:rsidR="00590651" w:rsidRPr="007C30A4">
        <w:rPr>
          <w:rStyle w:val="Char8"/>
          <w:rtl/>
        </w:rPr>
        <w:t>[الفاتحة: 4]</w:t>
      </w:r>
      <w:r w:rsidR="00590651" w:rsidRPr="00590651">
        <w:rPr>
          <w:rStyle w:val="Char6"/>
          <w:rFonts w:hint="cs"/>
          <w:rtl/>
        </w:rPr>
        <w:t>.</w:t>
      </w:r>
      <w:r w:rsidR="00BA4315" w:rsidRPr="00BC4F9C">
        <w:rPr>
          <w:rtl/>
        </w:rPr>
        <w:t xml:space="preserve"> </w:t>
      </w:r>
      <w:r w:rsidR="00BA4315" w:rsidRPr="00BC4F9C">
        <w:rPr>
          <w:rFonts w:hint="eastAsia"/>
          <w:rtl/>
        </w:rPr>
        <w:t>قَالَ</w:t>
      </w:r>
      <w:r w:rsidR="00BA4315" w:rsidRPr="00BC4F9C">
        <w:rPr>
          <w:rtl/>
        </w:rPr>
        <w:t xml:space="preserve"> </w:t>
      </w:r>
      <w:r w:rsidR="00BA4315" w:rsidRPr="00BC4F9C">
        <w:rPr>
          <w:rFonts w:hint="eastAsia"/>
          <w:rtl/>
        </w:rPr>
        <w:t>مَجَّدَنِى</w:t>
      </w:r>
      <w:r w:rsidR="00BA4315" w:rsidRPr="00BC4F9C">
        <w:rPr>
          <w:rtl/>
        </w:rPr>
        <w:t xml:space="preserve"> </w:t>
      </w:r>
      <w:r w:rsidR="00BA4315" w:rsidRPr="00BC4F9C">
        <w:rPr>
          <w:rFonts w:hint="eastAsia"/>
          <w:rtl/>
        </w:rPr>
        <w:t>عَبْدِى</w:t>
      </w:r>
      <w:r w:rsidR="00BA4315" w:rsidRPr="00BC4F9C">
        <w:rPr>
          <w:rtl/>
        </w:rPr>
        <w:t xml:space="preserve"> </w:t>
      </w:r>
      <w:r w:rsidR="00BA4315" w:rsidRPr="00BC4F9C">
        <w:rPr>
          <w:rFonts w:hint="eastAsia"/>
          <w:rtl/>
        </w:rPr>
        <w:t>فَإِذَا</w:t>
      </w:r>
      <w:r w:rsidR="00BA4315" w:rsidRPr="00BC4F9C">
        <w:rPr>
          <w:rtl/>
        </w:rPr>
        <w:t xml:space="preserve"> </w:t>
      </w:r>
      <w:r w:rsidR="00BA4315" w:rsidRPr="00BC4F9C">
        <w:rPr>
          <w:rFonts w:hint="eastAsia"/>
          <w:rtl/>
        </w:rPr>
        <w:t>قَالَ</w:t>
      </w:r>
      <w:r w:rsidR="00BA4315" w:rsidRPr="00BC4F9C">
        <w:rPr>
          <w:rFonts w:hint="cs"/>
          <w:rtl/>
        </w:rPr>
        <w:t>:</w:t>
      </w:r>
      <w:r w:rsidR="00590651" w:rsidRPr="00BC4F9C">
        <w:rPr>
          <w:rFonts w:hint="cs"/>
          <w:rtl/>
        </w:rPr>
        <w:t xml:space="preserve"> </w:t>
      </w:r>
      <w:r w:rsidR="00590651" w:rsidRPr="00BC4F9C">
        <w:rPr>
          <w:rFonts w:cs="Traditional Arabic"/>
          <w:szCs w:val="28"/>
          <w:rtl/>
        </w:rPr>
        <w:t>﴿</w:t>
      </w:r>
      <w:r w:rsidR="00590651" w:rsidRPr="0062752E">
        <w:rPr>
          <w:rStyle w:val="Charc"/>
          <w:rtl/>
        </w:rPr>
        <w:t>إِيَّاكَ نَع</w:t>
      </w:r>
      <w:r w:rsidR="00590651" w:rsidRPr="0062752E">
        <w:rPr>
          <w:rStyle w:val="Charc"/>
          <w:rFonts w:hint="cs"/>
          <w:rtl/>
        </w:rPr>
        <w:t>ۡبُدُ</w:t>
      </w:r>
      <w:r w:rsidR="00590651" w:rsidRPr="0062752E">
        <w:rPr>
          <w:rStyle w:val="Charc"/>
          <w:rtl/>
        </w:rPr>
        <w:t xml:space="preserve"> </w:t>
      </w:r>
      <w:r w:rsidR="00590651" w:rsidRPr="0062752E">
        <w:rPr>
          <w:rStyle w:val="Charc"/>
          <w:rFonts w:hint="cs"/>
          <w:rtl/>
        </w:rPr>
        <w:t>وَإِيَّاكَ</w:t>
      </w:r>
      <w:r w:rsidR="00590651" w:rsidRPr="0062752E">
        <w:rPr>
          <w:rStyle w:val="Charc"/>
          <w:rtl/>
        </w:rPr>
        <w:t xml:space="preserve"> </w:t>
      </w:r>
      <w:r w:rsidR="00590651" w:rsidRPr="0062752E">
        <w:rPr>
          <w:rStyle w:val="Charc"/>
          <w:rFonts w:hint="cs"/>
          <w:rtl/>
        </w:rPr>
        <w:t>نَسۡتَعِينُ</w:t>
      </w:r>
      <w:r w:rsidR="00590651" w:rsidRPr="00BC4F9C">
        <w:rPr>
          <w:rFonts w:cs="KFGQPC Uthmanic Script HAFS"/>
          <w:szCs w:val="28"/>
          <w:rtl/>
        </w:rPr>
        <w:t>٥</w:t>
      </w:r>
      <w:r w:rsidR="00590651" w:rsidRPr="00BC4F9C">
        <w:rPr>
          <w:rFonts w:ascii="Times New Roman" w:hAnsi="Times New Roman" w:cs="Traditional Arabic" w:hint="cs"/>
          <w:szCs w:val="28"/>
          <w:rtl/>
        </w:rPr>
        <w:t>﴾</w:t>
      </w:r>
      <w:r w:rsidR="00590651" w:rsidRPr="00BC4F9C">
        <w:rPr>
          <w:rFonts w:ascii="Times New Roman" w:hAnsi="Times New Roman" w:cs="IRNazli"/>
          <w:szCs w:val="24"/>
          <w:rtl/>
        </w:rPr>
        <w:t xml:space="preserve"> </w:t>
      </w:r>
      <w:r w:rsidR="00590651" w:rsidRPr="007C30A4">
        <w:rPr>
          <w:rStyle w:val="Char8"/>
          <w:rtl/>
        </w:rPr>
        <w:t>[الفاتحة: 5]</w:t>
      </w:r>
      <w:r w:rsidR="00590651" w:rsidRPr="00590651">
        <w:rPr>
          <w:rStyle w:val="Char6"/>
          <w:rFonts w:hint="cs"/>
          <w:rtl/>
        </w:rPr>
        <w:t>.</w:t>
      </w:r>
      <w:r w:rsidR="00BA4315" w:rsidRPr="00BC4F9C">
        <w:rPr>
          <w:rtl/>
        </w:rPr>
        <w:t xml:space="preserve"> </w:t>
      </w:r>
      <w:r w:rsidR="00BA4315" w:rsidRPr="00BC4F9C">
        <w:rPr>
          <w:rFonts w:hint="eastAsia"/>
          <w:rtl/>
        </w:rPr>
        <w:t>قَالَ</w:t>
      </w:r>
      <w:r w:rsidR="00BA4315" w:rsidRPr="00BC4F9C">
        <w:rPr>
          <w:rFonts w:hint="cs"/>
          <w:rtl/>
        </w:rPr>
        <w:t>:</w:t>
      </w:r>
      <w:r w:rsidR="00BA4315" w:rsidRPr="00BC4F9C">
        <w:rPr>
          <w:rtl/>
        </w:rPr>
        <w:t xml:space="preserve"> </w:t>
      </w:r>
      <w:r w:rsidR="00BA4315" w:rsidRPr="00BC4F9C">
        <w:rPr>
          <w:rFonts w:hint="eastAsia"/>
          <w:rtl/>
        </w:rPr>
        <w:t>هَذَا</w:t>
      </w:r>
      <w:r w:rsidR="00BA4315" w:rsidRPr="00BC4F9C">
        <w:rPr>
          <w:rtl/>
        </w:rPr>
        <w:t xml:space="preserve"> </w:t>
      </w:r>
      <w:r w:rsidR="00BA4315" w:rsidRPr="00BC4F9C">
        <w:rPr>
          <w:rFonts w:hint="eastAsia"/>
          <w:rtl/>
        </w:rPr>
        <w:t>بَيْنِى</w:t>
      </w:r>
      <w:r w:rsidR="00BA4315" w:rsidRPr="00BC4F9C">
        <w:rPr>
          <w:rtl/>
        </w:rPr>
        <w:t xml:space="preserve"> </w:t>
      </w:r>
      <w:r w:rsidR="00BA4315" w:rsidRPr="00BC4F9C">
        <w:rPr>
          <w:rFonts w:hint="eastAsia"/>
          <w:rtl/>
        </w:rPr>
        <w:t>وَبَيْنَ</w:t>
      </w:r>
      <w:r w:rsidR="00BA4315" w:rsidRPr="00BC4F9C">
        <w:rPr>
          <w:rtl/>
        </w:rPr>
        <w:t xml:space="preserve"> </w:t>
      </w:r>
      <w:r w:rsidR="00BA4315" w:rsidRPr="00BC4F9C">
        <w:rPr>
          <w:rFonts w:hint="eastAsia"/>
          <w:rtl/>
        </w:rPr>
        <w:t>عَبْدِى</w:t>
      </w:r>
      <w:r w:rsidR="00BA4315" w:rsidRPr="00BC4F9C">
        <w:rPr>
          <w:rtl/>
        </w:rPr>
        <w:t xml:space="preserve"> </w:t>
      </w:r>
      <w:r w:rsidR="00BA4315" w:rsidRPr="00BC4F9C">
        <w:rPr>
          <w:rFonts w:hint="eastAsia"/>
          <w:rtl/>
        </w:rPr>
        <w:t>وَلِعَبْدِى</w:t>
      </w:r>
      <w:r w:rsidR="00BA4315" w:rsidRPr="00BC4F9C">
        <w:rPr>
          <w:rtl/>
        </w:rPr>
        <w:t xml:space="preserve"> </w:t>
      </w:r>
      <w:r w:rsidR="00BA4315" w:rsidRPr="00BC4F9C">
        <w:rPr>
          <w:rFonts w:hint="eastAsia"/>
          <w:rtl/>
        </w:rPr>
        <w:t>مَا</w:t>
      </w:r>
      <w:r w:rsidR="00BA4315" w:rsidRPr="00BC4F9C">
        <w:rPr>
          <w:rtl/>
        </w:rPr>
        <w:t xml:space="preserve"> </w:t>
      </w:r>
      <w:r w:rsidR="00BA4315" w:rsidRPr="00BC4F9C">
        <w:rPr>
          <w:rFonts w:hint="eastAsia"/>
          <w:rtl/>
        </w:rPr>
        <w:t>سَأَلَ</w:t>
      </w:r>
      <w:r w:rsidR="00BA4315" w:rsidRPr="00BC4F9C">
        <w:rPr>
          <w:rtl/>
        </w:rPr>
        <w:t xml:space="preserve">. </w:t>
      </w:r>
      <w:r w:rsidR="00BA4315" w:rsidRPr="00BC4F9C">
        <w:rPr>
          <w:rFonts w:hint="eastAsia"/>
          <w:rtl/>
        </w:rPr>
        <w:t>فَإِذَا</w:t>
      </w:r>
      <w:r w:rsidR="00BA4315" w:rsidRPr="00BC4F9C">
        <w:rPr>
          <w:rtl/>
        </w:rPr>
        <w:t xml:space="preserve"> </w:t>
      </w:r>
      <w:r w:rsidR="00BA4315" w:rsidRPr="00BC4F9C">
        <w:rPr>
          <w:rFonts w:hint="eastAsia"/>
          <w:rtl/>
        </w:rPr>
        <w:t>قَالَ</w:t>
      </w:r>
      <w:r w:rsidR="00BA4315" w:rsidRPr="00BC4F9C">
        <w:rPr>
          <w:rFonts w:hint="cs"/>
          <w:rtl/>
        </w:rPr>
        <w:t>:</w:t>
      </w:r>
      <w:r w:rsidR="00590651" w:rsidRPr="00BC4F9C">
        <w:rPr>
          <w:rFonts w:hint="cs"/>
          <w:rtl/>
        </w:rPr>
        <w:t xml:space="preserve"> </w:t>
      </w:r>
      <w:r w:rsidR="00590651" w:rsidRPr="00BC4F9C">
        <w:rPr>
          <w:rFonts w:cs="Traditional Arabic"/>
          <w:szCs w:val="28"/>
          <w:rtl/>
        </w:rPr>
        <w:t>﴿</w:t>
      </w:r>
      <w:r w:rsidR="00590651" w:rsidRPr="0062752E">
        <w:rPr>
          <w:rStyle w:val="Charc"/>
          <w:rFonts w:hint="cs"/>
          <w:rtl/>
        </w:rPr>
        <w:t>ٱ</w:t>
      </w:r>
      <w:r w:rsidR="00590651" w:rsidRPr="0062752E">
        <w:rPr>
          <w:rStyle w:val="Charc"/>
          <w:rFonts w:hint="eastAsia"/>
          <w:rtl/>
        </w:rPr>
        <w:t>ه</w:t>
      </w:r>
      <w:r w:rsidR="00590651" w:rsidRPr="0062752E">
        <w:rPr>
          <w:rStyle w:val="Charc"/>
          <w:rFonts w:hint="cs"/>
          <w:rtl/>
        </w:rPr>
        <w:t>ۡدِنَا</w:t>
      </w:r>
      <w:r w:rsidR="00590651" w:rsidRPr="0062752E">
        <w:rPr>
          <w:rStyle w:val="Charc"/>
          <w:rtl/>
        </w:rPr>
        <w:t xml:space="preserve"> </w:t>
      </w:r>
      <w:r w:rsidR="00590651" w:rsidRPr="0062752E">
        <w:rPr>
          <w:rStyle w:val="Charc"/>
          <w:rFonts w:hint="cs"/>
          <w:rtl/>
        </w:rPr>
        <w:t>ٱ</w:t>
      </w:r>
      <w:r w:rsidR="00590651" w:rsidRPr="0062752E">
        <w:rPr>
          <w:rStyle w:val="Charc"/>
          <w:rFonts w:hint="eastAsia"/>
          <w:rtl/>
        </w:rPr>
        <w:t>لصِّرَٰطَ</w:t>
      </w:r>
      <w:r w:rsidR="00590651" w:rsidRPr="0062752E">
        <w:rPr>
          <w:rStyle w:val="Charc"/>
          <w:rtl/>
        </w:rPr>
        <w:t xml:space="preserve"> </w:t>
      </w:r>
      <w:r w:rsidR="00590651" w:rsidRPr="0062752E">
        <w:rPr>
          <w:rStyle w:val="Charc"/>
          <w:rFonts w:hint="cs"/>
          <w:rtl/>
        </w:rPr>
        <w:t>ٱ</w:t>
      </w:r>
      <w:r w:rsidR="00590651" w:rsidRPr="0062752E">
        <w:rPr>
          <w:rStyle w:val="Charc"/>
          <w:rFonts w:hint="eastAsia"/>
          <w:rtl/>
        </w:rPr>
        <w:t>ل</w:t>
      </w:r>
      <w:r w:rsidR="00590651" w:rsidRPr="0062752E">
        <w:rPr>
          <w:rStyle w:val="Charc"/>
          <w:rFonts w:hint="cs"/>
          <w:rtl/>
        </w:rPr>
        <w:t>ۡمُسۡتَقِيمَ</w:t>
      </w:r>
      <w:r w:rsidR="00590651" w:rsidRPr="0062752E">
        <w:rPr>
          <w:rStyle w:val="Charc"/>
          <w:rtl/>
        </w:rPr>
        <w:t xml:space="preserve">٦ صِرَٰطَ </w:t>
      </w:r>
      <w:r w:rsidR="00590651" w:rsidRPr="0062752E">
        <w:rPr>
          <w:rStyle w:val="Charc"/>
          <w:rFonts w:hint="cs"/>
          <w:rtl/>
        </w:rPr>
        <w:t>ٱ</w:t>
      </w:r>
      <w:r w:rsidR="00590651" w:rsidRPr="0062752E">
        <w:rPr>
          <w:rStyle w:val="Charc"/>
          <w:rFonts w:hint="eastAsia"/>
          <w:rtl/>
        </w:rPr>
        <w:t>لَّذِينَ</w:t>
      </w:r>
      <w:r w:rsidR="00590651" w:rsidRPr="0062752E">
        <w:rPr>
          <w:rStyle w:val="Charc"/>
          <w:rtl/>
        </w:rPr>
        <w:t xml:space="preserve"> أَنۡعَمۡتَ عَلَيۡهِمۡ غَيۡرِ </w:t>
      </w:r>
      <w:r w:rsidR="00590651" w:rsidRPr="0062752E">
        <w:rPr>
          <w:rStyle w:val="Charc"/>
          <w:rFonts w:hint="cs"/>
          <w:rtl/>
        </w:rPr>
        <w:t>ٱ</w:t>
      </w:r>
      <w:r w:rsidR="00590651" w:rsidRPr="0062752E">
        <w:rPr>
          <w:rStyle w:val="Charc"/>
          <w:rFonts w:hint="eastAsia"/>
          <w:rtl/>
        </w:rPr>
        <w:t>لۡمَغۡضُوبِ</w:t>
      </w:r>
      <w:r w:rsidR="00590651" w:rsidRPr="0062752E">
        <w:rPr>
          <w:rStyle w:val="Charc"/>
          <w:rtl/>
        </w:rPr>
        <w:t xml:space="preserve"> عَلَيۡهِمۡ وَلَا </w:t>
      </w:r>
      <w:r w:rsidR="00590651" w:rsidRPr="0062752E">
        <w:rPr>
          <w:rStyle w:val="Charc"/>
          <w:rFonts w:hint="cs"/>
          <w:rtl/>
        </w:rPr>
        <w:t>ٱ</w:t>
      </w:r>
      <w:r w:rsidR="00590651" w:rsidRPr="0062752E">
        <w:rPr>
          <w:rStyle w:val="Charc"/>
          <w:rFonts w:hint="eastAsia"/>
          <w:rtl/>
        </w:rPr>
        <w:t>لضَّآلِّينَ</w:t>
      </w:r>
      <w:r w:rsidR="00590651" w:rsidRPr="00BC4F9C">
        <w:rPr>
          <w:rFonts w:cs="KFGQPC Uthmanic Script HAFS"/>
          <w:szCs w:val="28"/>
          <w:rtl/>
        </w:rPr>
        <w:t>٧</w:t>
      </w:r>
      <w:r w:rsidR="00590651" w:rsidRPr="00BC4F9C">
        <w:rPr>
          <w:rFonts w:ascii="Times New Roman" w:hAnsi="Times New Roman" w:cs="Traditional Arabic" w:hint="cs"/>
          <w:szCs w:val="28"/>
          <w:rtl/>
        </w:rPr>
        <w:t>﴾</w:t>
      </w:r>
      <w:r w:rsidR="00590651" w:rsidRPr="00BC4F9C">
        <w:rPr>
          <w:rFonts w:ascii="Times New Roman" w:hAnsi="Times New Roman" w:cs="IRNazli"/>
          <w:szCs w:val="24"/>
          <w:rtl/>
        </w:rPr>
        <w:t xml:space="preserve"> </w:t>
      </w:r>
      <w:r w:rsidR="00590651" w:rsidRPr="007C30A4">
        <w:rPr>
          <w:rStyle w:val="Char8"/>
          <w:rtl/>
        </w:rPr>
        <w:t>[الفاتحة: 6-7]</w:t>
      </w:r>
      <w:r w:rsidR="00590651" w:rsidRPr="00590651">
        <w:rPr>
          <w:rStyle w:val="Char6"/>
          <w:rFonts w:hint="cs"/>
          <w:rtl/>
        </w:rPr>
        <w:t>.</w:t>
      </w:r>
      <w:r w:rsidR="00BA4315" w:rsidRPr="00BC4F9C">
        <w:rPr>
          <w:rtl/>
        </w:rPr>
        <w:t xml:space="preserve"> </w:t>
      </w:r>
      <w:r w:rsidR="00BA4315" w:rsidRPr="00BC4F9C">
        <w:rPr>
          <w:rFonts w:hint="eastAsia"/>
          <w:rtl/>
        </w:rPr>
        <w:t>قَالَ</w:t>
      </w:r>
      <w:r w:rsidR="00BA4315" w:rsidRPr="00BC4F9C">
        <w:rPr>
          <w:rFonts w:hint="cs"/>
          <w:rtl/>
        </w:rPr>
        <w:t>:</w:t>
      </w:r>
      <w:r w:rsidR="00BA4315" w:rsidRPr="00BC4F9C">
        <w:rPr>
          <w:rtl/>
        </w:rPr>
        <w:t xml:space="preserve"> </w:t>
      </w:r>
      <w:r w:rsidR="00BA4315" w:rsidRPr="00BC4F9C">
        <w:rPr>
          <w:rFonts w:hint="eastAsia"/>
          <w:rtl/>
        </w:rPr>
        <w:t>هَذَا</w:t>
      </w:r>
      <w:r w:rsidR="00BA4315" w:rsidRPr="00BC4F9C">
        <w:rPr>
          <w:rtl/>
        </w:rPr>
        <w:t xml:space="preserve"> </w:t>
      </w:r>
      <w:r w:rsidR="00BA4315" w:rsidRPr="00BC4F9C">
        <w:rPr>
          <w:rFonts w:hint="eastAsia"/>
          <w:rtl/>
        </w:rPr>
        <w:t>لِعَبْدِى</w:t>
      </w:r>
      <w:r w:rsidR="00BA4315" w:rsidRPr="00BC4F9C">
        <w:rPr>
          <w:rtl/>
        </w:rPr>
        <w:t xml:space="preserve"> </w:t>
      </w:r>
      <w:r w:rsidR="00BA4315" w:rsidRPr="00BC4F9C">
        <w:rPr>
          <w:rFonts w:hint="eastAsia"/>
          <w:rtl/>
        </w:rPr>
        <w:t>وَلِعَبْدِى</w:t>
      </w:r>
      <w:r w:rsidR="00BA4315" w:rsidRPr="00BC4F9C">
        <w:rPr>
          <w:rtl/>
        </w:rPr>
        <w:t xml:space="preserve"> </w:t>
      </w:r>
      <w:r w:rsidR="00BA4315" w:rsidRPr="00BC4F9C">
        <w:rPr>
          <w:rFonts w:hint="eastAsia"/>
          <w:rtl/>
        </w:rPr>
        <w:t>مَا</w:t>
      </w:r>
      <w:r w:rsidR="00BA4315" w:rsidRPr="00BC4F9C">
        <w:rPr>
          <w:rtl/>
        </w:rPr>
        <w:t xml:space="preserve"> </w:t>
      </w:r>
      <w:r w:rsidR="00BA4315" w:rsidRPr="00BC4F9C">
        <w:rPr>
          <w:rFonts w:hint="eastAsia"/>
          <w:rtl/>
        </w:rPr>
        <w:t>سَأَلَ</w:t>
      </w:r>
      <w:r w:rsidR="00BA4315" w:rsidRPr="00CB2A41">
        <w:rPr>
          <w:rStyle w:val="Chare"/>
          <w:rFonts w:hint="cs"/>
          <w:rtl/>
        </w:rPr>
        <w:t>»</w:t>
      </w:r>
      <w:r w:rsidR="00BA4315" w:rsidRPr="005234D1">
        <w:rPr>
          <w:rStyle w:val="Char6"/>
          <w:rFonts w:hint="cs"/>
          <w:rtl/>
        </w:rPr>
        <w:t>.</w:t>
      </w:r>
    </w:p>
    <w:p w:rsidR="00BA4315" w:rsidRPr="005234D1" w:rsidRDefault="00BC4F9C" w:rsidP="008A386C">
      <w:pPr>
        <w:autoSpaceDE w:val="0"/>
        <w:autoSpaceDN w:val="0"/>
        <w:adjustRightInd w:val="0"/>
        <w:ind w:firstLine="284"/>
        <w:jc w:val="both"/>
        <w:rPr>
          <w:rStyle w:val="Char6"/>
          <w:rtl/>
        </w:rPr>
      </w:pPr>
      <w:r>
        <w:rPr>
          <w:rStyle w:val="Char6"/>
          <w:rFonts w:hint="cs"/>
          <w:rtl/>
        </w:rPr>
        <w:t>خداوند فر</w:t>
      </w:r>
      <w:r w:rsidR="00BA4315" w:rsidRPr="005234D1">
        <w:rPr>
          <w:rStyle w:val="Char6"/>
          <w:rFonts w:hint="cs"/>
          <w:rtl/>
        </w:rPr>
        <w:t xml:space="preserve">مود: </w:t>
      </w:r>
      <w:r w:rsidR="00BA4315" w:rsidRPr="007C30A4">
        <w:rPr>
          <w:rStyle w:val="Chare"/>
          <w:rFonts w:hint="cs"/>
          <w:rtl/>
        </w:rPr>
        <w:t>«</w:t>
      </w:r>
      <w:r w:rsidR="00BA4315" w:rsidRPr="007C30A4">
        <w:rPr>
          <w:rStyle w:val="Chard"/>
          <w:rFonts w:hint="cs"/>
          <w:rtl/>
        </w:rPr>
        <w:t>نماز را بین خود و بنده‌ام به دو قسمت تقسیم کردم، و برای بنده‌ام هست آنچه می‌خواهد، پس وقتی که بنده بگوید</w:t>
      </w:r>
      <w:r w:rsidR="00BA4315" w:rsidRPr="005234D1">
        <w:rPr>
          <w:rStyle w:val="Char6"/>
          <w:rFonts w:hint="cs"/>
          <w:rtl/>
        </w:rPr>
        <w:t xml:space="preserve">: </w:t>
      </w:r>
      <w:r w:rsidR="00230228" w:rsidRPr="00230228">
        <w:rPr>
          <w:rFonts w:cs="Traditional Arabic" w:hint="cs"/>
          <w:rtl/>
          <w:lang w:bidi="fa-IR"/>
        </w:rPr>
        <w:t>﴿</w:t>
      </w:r>
      <w:r w:rsidR="00230228" w:rsidRPr="0062752E">
        <w:rPr>
          <w:rStyle w:val="Charc"/>
          <w:rFonts w:hint="cs"/>
          <w:rtl/>
        </w:rPr>
        <w:t>ٱ</w:t>
      </w:r>
      <w:r w:rsidR="00230228" w:rsidRPr="0062752E">
        <w:rPr>
          <w:rStyle w:val="Charc"/>
          <w:rFonts w:hint="eastAsia"/>
          <w:rtl/>
        </w:rPr>
        <w:t>ل</w:t>
      </w:r>
      <w:r w:rsidR="00230228" w:rsidRPr="0062752E">
        <w:rPr>
          <w:rStyle w:val="Charc"/>
          <w:rFonts w:hint="cs"/>
          <w:rtl/>
        </w:rPr>
        <w:t>ۡحَمۡدُ</w:t>
      </w:r>
      <w:r w:rsidR="00230228" w:rsidRPr="0062752E">
        <w:rPr>
          <w:rStyle w:val="Charc"/>
          <w:rtl/>
        </w:rPr>
        <w:t xml:space="preserve"> لِلَّهِ رَبِّ </w:t>
      </w:r>
      <w:r w:rsidR="00230228" w:rsidRPr="0062752E">
        <w:rPr>
          <w:rStyle w:val="Charc"/>
          <w:rFonts w:hint="cs"/>
          <w:rtl/>
        </w:rPr>
        <w:t>ٱ</w:t>
      </w:r>
      <w:r w:rsidR="00230228" w:rsidRPr="0062752E">
        <w:rPr>
          <w:rStyle w:val="Charc"/>
          <w:rFonts w:hint="eastAsia"/>
          <w:rtl/>
        </w:rPr>
        <w:t>ل</w:t>
      </w:r>
      <w:r w:rsidR="00230228" w:rsidRPr="0062752E">
        <w:rPr>
          <w:rStyle w:val="Charc"/>
          <w:rFonts w:hint="cs"/>
          <w:rtl/>
        </w:rPr>
        <w:t>ۡعَٰلَمِينَ</w:t>
      </w:r>
      <w:r w:rsidR="00230228" w:rsidRPr="0062752E">
        <w:rPr>
          <w:rStyle w:val="Charc"/>
          <w:rtl/>
        </w:rPr>
        <w:t>٢</w:t>
      </w:r>
      <w:r w:rsidR="00230228" w:rsidRPr="00230228">
        <w:rPr>
          <w:rFonts w:cs="Traditional Arabic" w:hint="cs"/>
          <w:rtl/>
          <w:lang w:bidi="fa-IR"/>
        </w:rPr>
        <w:t>﴾</w:t>
      </w:r>
      <w:r w:rsidR="00230228" w:rsidRPr="00230228">
        <w:rPr>
          <w:rStyle w:val="Char6"/>
          <w:rFonts w:hint="cs"/>
          <w:rtl/>
        </w:rPr>
        <w:t>.</w:t>
      </w:r>
      <w:r w:rsidR="001242AD" w:rsidRPr="005234D1">
        <w:rPr>
          <w:rStyle w:val="Char6"/>
          <w:rFonts w:hint="cs"/>
          <w:rtl/>
        </w:rPr>
        <w:t xml:space="preserve"> </w:t>
      </w:r>
      <w:r w:rsidR="00BA4315" w:rsidRPr="007C30A4">
        <w:rPr>
          <w:rStyle w:val="Chard"/>
          <w:rFonts w:hint="cs"/>
          <w:rtl/>
        </w:rPr>
        <w:t>خداوند</w:t>
      </w:r>
      <w:r w:rsidR="00BA4315" w:rsidRPr="005234D1">
        <w:rPr>
          <w:rStyle w:val="Char6"/>
          <w:rFonts w:hint="cs"/>
          <w:rtl/>
        </w:rPr>
        <w:t xml:space="preserve"> </w:t>
      </w:r>
      <w:r w:rsidR="00BA4315" w:rsidRPr="007C30A4">
        <w:rPr>
          <w:rStyle w:val="Chard"/>
          <w:rFonts w:hint="cs"/>
          <w:rtl/>
        </w:rPr>
        <w:t>می‌فرماید</w:t>
      </w:r>
      <w:r w:rsidR="007C30A4">
        <w:rPr>
          <w:rStyle w:val="Chard"/>
          <w:rFonts w:hint="cs"/>
          <w:rtl/>
        </w:rPr>
        <w:t xml:space="preserve"> </w:t>
      </w:r>
      <w:r w:rsidR="00BA4315" w:rsidRPr="007C30A4">
        <w:rPr>
          <w:rStyle w:val="Chard"/>
          <w:rFonts w:hint="cs"/>
          <w:rtl/>
        </w:rPr>
        <w:t>که: بنده‌ام حمد مرا بیان کرد، و وقتی که بگوید</w:t>
      </w:r>
      <w:r w:rsidR="00BA4315" w:rsidRPr="005234D1">
        <w:rPr>
          <w:rStyle w:val="Char6"/>
          <w:rFonts w:hint="cs"/>
          <w:rtl/>
        </w:rPr>
        <w:t xml:space="preserve">: </w:t>
      </w:r>
      <w:r w:rsidR="00230228" w:rsidRPr="00230228">
        <w:rPr>
          <w:rFonts w:cs="Traditional Arabic" w:hint="cs"/>
          <w:rtl/>
          <w:lang w:bidi="fa-IR"/>
        </w:rPr>
        <w:t>﴿</w:t>
      </w:r>
      <w:r w:rsidR="00230228" w:rsidRPr="0062752E">
        <w:rPr>
          <w:rStyle w:val="Charc"/>
          <w:rFonts w:hint="cs"/>
          <w:rtl/>
        </w:rPr>
        <w:t>ٱ</w:t>
      </w:r>
      <w:r w:rsidR="00230228" w:rsidRPr="0062752E">
        <w:rPr>
          <w:rStyle w:val="Charc"/>
          <w:rFonts w:hint="eastAsia"/>
          <w:rtl/>
        </w:rPr>
        <w:t>لرَّح</w:t>
      </w:r>
      <w:r w:rsidR="00230228" w:rsidRPr="0062752E">
        <w:rPr>
          <w:rStyle w:val="Charc"/>
          <w:rFonts w:hint="cs"/>
          <w:rtl/>
        </w:rPr>
        <w:t>ۡمَٰنِ</w:t>
      </w:r>
      <w:r w:rsidR="00230228" w:rsidRPr="0062752E">
        <w:rPr>
          <w:rStyle w:val="Charc"/>
          <w:rtl/>
        </w:rPr>
        <w:t xml:space="preserve"> </w:t>
      </w:r>
      <w:r w:rsidR="00230228" w:rsidRPr="0062752E">
        <w:rPr>
          <w:rStyle w:val="Charc"/>
          <w:rFonts w:hint="cs"/>
          <w:rtl/>
        </w:rPr>
        <w:t>ٱ</w:t>
      </w:r>
      <w:r w:rsidR="00230228" w:rsidRPr="0062752E">
        <w:rPr>
          <w:rStyle w:val="Charc"/>
          <w:rFonts w:hint="eastAsia"/>
          <w:rtl/>
        </w:rPr>
        <w:t>لرَّحِيمِ</w:t>
      </w:r>
      <w:r w:rsidR="00230228" w:rsidRPr="00230228">
        <w:rPr>
          <w:rFonts w:cs="KFGQPC Uthmanic Script HAFS"/>
          <w:rtl/>
          <w:lang w:bidi="fa-IR"/>
        </w:rPr>
        <w:t>٣</w:t>
      </w:r>
      <w:r w:rsidR="00230228" w:rsidRPr="00230228">
        <w:rPr>
          <w:rFonts w:cs="Traditional Arabic" w:hint="cs"/>
          <w:rtl/>
          <w:lang w:bidi="fa-IR"/>
        </w:rPr>
        <w:t>﴾</w:t>
      </w:r>
      <w:r w:rsidR="00230228">
        <w:rPr>
          <w:rFonts w:cs="IRNazli"/>
          <w:szCs w:val="24"/>
          <w:rtl/>
          <w:lang w:bidi="fa-IR"/>
        </w:rPr>
        <w:t xml:space="preserve"> </w:t>
      </w:r>
      <w:r w:rsidR="00BA4315" w:rsidRPr="007C30A4">
        <w:rPr>
          <w:rStyle w:val="Chard"/>
          <w:rFonts w:hint="cs"/>
          <w:rtl/>
        </w:rPr>
        <w:t>خداوند می‌فرماید: بنده‌ام بر من ثنا گفت، و وقتی بگوید</w:t>
      </w:r>
      <w:r w:rsidR="00BA4315" w:rsidRPr="005234D1">
        <w:rPr>
          <w:rStyle w:val="Char6"/>
          <w:rFonts w:hint="cs"/>
          <w:rtl/>
        </w:rPr>
        <w:t>:</w:t>
      </w:r>
      <w:r w:rsidR="00230228" w:rsidRPr="005234D1">
        <w:rPr>
          <w:rStyle w:val="Char6"/>
          <w:rFonts w:hint="cs"/>
          <w:rtl/>
        </w:rPr>
        <w:t xml:space="preserve"> </w:t>
      </w:r>
      <w:r w:rsidR="00230228" w:rsidRPr="00230228">
        <w:rPr>
          <w:rFonts w:cs="Traditional Arabic" w:hint="cs"/>
          <w:rtl/>
          <w:lang w:bidi="fa-IR"/>
        </w:rPr>
        <w:t>﴿</w:t>
      </w:r>
      <w:r w:rsidR="00230228" w:rsidRPr="0062752E">
        <w:rPr>
          <w:rStyle w:val="Charc"/>
          <w:rtl/>
        </w:rPr>
        <w:t>مَٰلِكِ يَو</w:t>
      </w:r>
      <w:r w:rsidR="00230228" w:rsidRPr="0062752E">
        <w:rPr>
          <w:rStyle w:val="Charc"/>
          <w:rFonts w:hint="cs"/>
          <w:rtl/>
        </w:rPr>
        <w:t>ۡمِ</w:t>
      </w:r>
      <w:r w:rsidR="00230228" w:rsidRPr="0062752E">
        <w:rPr>
          <w:rStyle w:val="Charc"/>
          <w:rtl/>
        </w:rPr>
        <w:t xml:space="preserve"> </w:t>
      </w:r>
      <w:r w:rsidR="00230228" w:rsidRPr="0062752E">
        <w:rPr>
          <w:rStyle w:val="Charc"/>
          <w:rFonts w:hint="cs"/>
          <w:rtl/>
        </w:rPr>
        <w:t>ٱ</w:t>
      </w:r>
      <w:r w:rsidR="00230228" w:rsidRPr="0062752E">
        <w:rPr>
          <w:rStyle w:val="Charc"/>
          <w:rFonts w:hint="eastAsia"/>
          <w:rtl/>
        </w:rPr>
        <w:t>لدِّينِ</w:t>
      </w:r>
      <w:r w:rsidR="00230228" w:rsidRPr="00230228">
        <w:rPr>
          <w:rFonts w:cs="KFGQPC Uthmanic Script HAFS"/>
          <w:rtl/>
          <w:lang w:bidi="fa-IR"/>
        </w:rPr>
        <w:t>٤</w:t>
      </w:r>
      <w:r w:rsidR="00230228" w:rsidRPr="00230228">
        <w:rPr>
          <w:rFonts w:cs="Traditional Arabic" w:hint="cs"/>
          <w:rtl/>
          <w:lang w:bidi="fa-IR"/>
        </w:rPr>
        <w:t>﴾</w:t>
      </w:r>
      <w:r w:rsidR="00230228">
        <w:rPr>
          <w:rFonts w:cs="IRNazli"/>
          <w:szCs w:val="24"/>
          <w:rtl/>
          <w:lang w:bidi="fa-IR"/>
        </w:rPr>
        <w:t xml:space="preserve"> </w:t>
      </w:r>
      <w:r w:rsidR="00BA4315" w:rsidRPr="007C30A4">
        <w:rPr>
          <w:rStyle w:val="Chard"/>
          <w:rFonts w:hint="cs"/>
          <w:rtl/>
        </w:rPr>
        <w:t>می‌فرماید</w:t>
      </w:r>
      <w:r w:rsidR="007C30A4">
        <w:rPr>
          <w:rStyle w:val="Chard"/>
          <w:rFonts w:hint="cs"/>
          <w:rtl/>
        </w:rPr>
        <w:t xml:space="preserve"> </w:t>
      </w:r>
      <w:r w:rsidR="00BA4315" w:rsidRPr="007C30A4">
        <w:rPr>
          <w:rStyle w:val="Chard"/>
          <w:rFonts w:hint="cs"/>
          <w:rtl/>
        </w:rPr>
        <w:t>که: بنده‌ام مجد مرا بیان کرد، وقتی بگوید</w:t>
      </w:r>
      <w:r w:rsidR="00BA4315" w:rsidRPr="005234D1">
        <w:rPr>
          <w:rStyle w:val="Char6"/>
          <w:rFonts w:hint="cs"/>
          <w:rtl/>
        </w:rPr>
        <w:t>:</w:t>
      </w:r>
      <w:r w:rsidR="00230228" w:rsidRPr="005234D1">
        <w:rPr>
          <w:rStyle w:val="Char6"/>
          <w:rFonts w:hint="cs"/>
          <w:rtl/>
        </w:rPr>
        <w:t xml:space="preserve"> </w:t>
      </w:r>
      <w:r w:rsidR="00036EFF" w:rsidRPr="00036EFF">
        <w:rPr>
          <w:rFonts w:cs="Traditional Arabic" w:hint="cs"/>
          <w:rtl/>
          <w:lang w:bidi="fa-IR"/>
        </w:rPr>
        <w:t>﴿</w:t>
      </w:r>
      <w:r w:rsidR="00036EFF" w:rsidRPr="0062752E">
        <w:rPr>
          <w:rStyle w:val="Charc"/>
          <w:rtl/>
        </w:rPr>
        <w:t>إِيَّاكَ نَع</w:t>
      </w:r>
      <w:r w:rsidR="00036EFF" w:rsidRPr="0062752E">
        <w:rPr>
          <w:rStyle w:val="Charc"/>
          <w:rFonts w:hint="cs"/>
          <w:rtl/>
        </w:rPr>
        <w:t>ۡبُدُ</w:t>
      </w:r>
      <w:r w:rsidR="00036EFF" w:rsidRPr="0062752E">
        <w:rPr>
          <w:rStyle w:val="Charc"/>
          <w:rtl/>
        </w:rPr>
        <w:t xml:space="preserve"> </w:t>
      </w:r>
      <w:r w:rsidR="00036EFF" w:rsidRPr="0062752E">
        <w:rPr>
          <w:rStyle w:val="Charc"/>
          <w:rFonts w:hint="cs"/>
          <w:rtl/>
        </w:rPr>
        <w:t>وَإِيَّاكَ</w:t>
      </w:r>
      <w:r w:rsidR="00036EFF" w:rsidRPr="0062752E">
        <w:rPr>
          <w:rStyle w:val="Charc"/>
          <w:rtl/>
        </w:rPr>
        <w:t xml:space="preserve"> </w:t>
      </w:r>
      <w:r w:rsidR="00036EFF" w:rsidRPr="0062752E">
        <w:rPr>
          <w:rStyle w:val="Charc"/>
          <w:rFonts w:hint="cs"/>
          <w:rtl/>
        </w:rPr>
        <w:t>نَسۡتَعِينُ</w:t>
      </w:r>
      <w:r w:rsidR="00036EFF" w:rsidRPr="00036EFF">
        <w:rPr>
          <w:rFonts w:cs="KFGQPC Uthmanic Script HAFS"/>
          <w:rtl/>
          <w:lang w:bidi="fa-IR"/>
        </w:rPr>
        <w:t>٥</w:t>
      </w:r>
      <w:r w:rsidR="00036EFF" w:rsidRPr="00036EFF">
        <w:rPr>
          <w:rFonts w:cs="Traditional Arabic" w:hint="cs"/>
          <w:rtl/>
          <w:lang w:bidi="fa-IR"/>
        </w:rPr>
        <w:t>﴾</w:t>
      </w:r>
      <w:r w:rsidR="00036EFF">
        <w:rPr>
          <w:rFonts w:cs="IRNazli"/>
          <w:szCs w:val="24"/>
          <w:rtl/>
          <w:lang w:bidi="fa-IR"/>
        </w:rPr>
        <w:t xml:space="preserve"> </w:t>
      </w:r>
      <w:r w:rsidR="00BA4315" w:rsidRPr="007C30A4">
        <w:rPr>
          <w:rStyle w:val="Chard"/>
          <w:rFonts w:hint="cs"/>
          <w:rtl/>
        </w:rPr>
        <w:t>می‌گوید: این بین من و بنده‌ام هست، و برای بنده‌ام هست آنچه می‌خواهد، و وقتی بگوید</w:t>
      </w:r>
      <w:r w:rsidR="00BA4315" w:rsidRPr="005234D1">
        <w:rPr>
          <w:rStyle w:val="Char6"/>
          <w:rFonts w:hint="cs"/>
          <w:rtl/>
        </w:rPr>
        <w:t>:</w:t>
      </w:r>
      <w:r w:rsidR="00036EFF" w:rsidRPr="005234D1">
        <w:rPr>
          <w:rStyle w:val="Char6"/>
          <w:rFonts w:hint="cs"/>
          <w:rtl/>
        </w:rPr>
        <w:t xml:space="preserve"> </w:t>
      </w:r>
      <w:r w:rsidR="00036EFF" w:rsidRPr="00036EFF">
        <w:rPr>
          <w:rFonts w:cs="Traditional Arabic" w:hint="cs"/>
          <w:rtl/>
          <w:lang w:bidi="fa-IR"/>
        </w:rPr>
        <w:t>﴿</w:t>
      </w:r>
      <w:r w:rsidR="00036EFF" w:rsidRPr="0062752E">
        <w:rPr>
          <w:rStyle w:val="Charc"/>
          <w:rFonts w:hint="cs"/>
          <w:rtl/>
        </w:rPr>
        <w:t>ٱ</w:t>
      </w:r>
      <w:r w:rsidR="00036EFF" w:rsidRPr="0062752E">
        <w:rPr>
          <w:rStyle w:val="Charc"/>
          <w:rFonts w:hint="eastAsia"/>
          <w:rtl/>
        </w:rPr>
        <w:t>ه</w:t>
      </w:r>
      <w:r w:rsidR="00036EFF" w:rsidRPr="0062752E">
        <w:rPr>
          <w:rStyle w:val="Charc"/>
          <w:rFonts w:hint="cs"/>
          <w:rtl/>
        </w:rPr>
        <w:t>ۡدِنَا</w:t>
      </w:r>
      <w:r w:rsidR="00036EFF" w:rsidRPr="0062752E">
        <w:rPr>
          <w:rStyle w:val="Charc"/>
          <w:rtl/>
        </w:rPr>
        <w:t xml:space="preserve"> </w:t>
      </w:r>
      <w:r w:rsidR="00036EFF" w:rsidRPr="0062752E">
        <w:rPr>
          <w:rStyle w:val="Charc"/>
          <w:rFonts w:hint="cs"/>
          <w:rtl/>
        </w:rPr>
        <w:t>ٱ</w:t>
      </w:r>
      <w:r w:rsidR="00036EFF" w:rsidRPr="0062752E">
        <w:rPr>
          <w:rStyle w:val="Charc"/>
          <w:rFonts w:hint="eastAsia"/>
          <w:rtl/>
        </w:rPr>
        <w:t>لصِّرَٰطَ</w:t>
      </w:r>
      <w:r w:rsidR="00036EFF" w:rsidRPr="0062752E">
        <w:rPr>
          <w:rStyle w:val="Charc"/>
          <w:rtl/>
        </w:rPr>
        <w:t xml:space="preserve"> </w:t>
      </w:r>
      <w:r w:rsidR="00036EFF" w:rsidRPr="0062752E">
        <w:rPr>
          <w:rStyle w:val="Charc"/>
          <w:rFonts w:hint="cs"/>
          <w:rtl/>
        </w:rPr>
        <w:t>ٱ</w:t>
      </w:r>
      <w:r w:rsidR="00036EFF" w:rsidRPr="0062752E">
        <w:rPr>
          <w:rStyle w:val="Charc"/>
          <w:rFonts w:hint="eastAsia"/>
          <w:rtl/>
        </w:rPr>
        <w:t>ل</w:t>
      </w:r>
      <w:r w:rsidR="00036EFF" w:rsidRPr="0062752E">
        <w:rPr>
          <w:rStyle w:val="Charc"/>
          <w:rFonts w:hint="cs"/>
          <w:rtl/>
        </w:rPr>
        <w:t>ۡمُسۡتَقِيمَ</w:t>
      </w:r>
      <w:r w:rsidR="00036EFF" w:rsidRPr="0062752E">
        <w:rPr>
          <w:rStyle w:val="Charc"/>
          <w:rtl/>
        </w:rPr>
        <w:t xml:space="preserve">٦ صِرَٰطَ </w:t>
      </w:r>
      <w:r w:rsidR="00036EFF" w:rsidRPr="0062752E">
        <w:rPr>
          <w:rStyle w:val="Charc"/>
          <w:rFonts w:hint="cs"/>
          <w:rtl/>
        </w:rPr>
        <w:t>ٱ</w:t>
      </w:r>
      <w:r w:rsidR="00036EFF" w:rsidRPr="0062752E">
        <w:rPr>
          <w:rStyle w:val="Charc"/>
          <w:rFonts w:hint="eastAsia"/>
          <w:rtl/>
        </w:rPr>
        <w:t>لَّذِينَ</w:t>
      </w:r>
      <w:r w:rsidR="00036EFF" w:rsidRPr="0062752E">
        <w:rPr>
          <w:rStyle w:val="Charc"/>
          <w:rtl/>
        </w:rPr>
        <w:t xml:space="preserve"> أَنۡعَمۡتَ عَلَيۡهِمۡ غَيۡرِ </w:t>
      </w:r>
      <w:r w:rsidR="00036EFF" w:rsidRPr="0062752E">
        <w:rPr>
          <w:rStyle w:val="Charc"/>
          <w:rFonts w:hint="cs"/>
          <w:rtl/>
        </w:rPr>
        <w:t>ٱ</w:t>
      </w:r>
      <w:r w:rsidR="00036EFF" w:rsidRPr="0062752E">
        <w:rPr>
          <w:rStyle w:val="Charc"/>
          <w:rFonts w:hint="eastAsia"/>
          <w:rtl/>
        </w:rPr>
        <w:t>لۡمَغۡضُوبِ</w:t>
      </w:r>
      <w:r w:rsidR="00036EFF" w:rsidRPr="0062752E">
        <w:rPr>
          <w:rStyle w:val="Charc"/>
          <w:rtl/>
        </w:rPr>
        <w:t xml:space="preserve"> عَلَيۡهِمۡ وَلَا </w:t>
      </w:r>
      <w:r w:rsidR="00036EFF" w:rsidRPr="0062752E">
        <w:rPr>
          <w:rStyle w:val="Charc"/>
          <w:rFonts w:hint="cs"/>
          <w:rtl/>
        </w:rPr>
        <w:t>ٱ</w:t>
      </w:r>
      <w:r w:rsidR="00036EFF" w:rsidRPr="0062752E">
        <w:rPr>
          <w:rStyle w:val="Charc"/>
          <w:rFonts w:hint="eastAsia"/>
          <w:rtl/>
        </w:rPr>
        <w:t>لضَّآلِّينَ</w:t>
      </w:r>
      <w:r w:rsidR="00036EFF" w:rsidRPr="0062752E">
        <w:rPr>
          <w:rStyle w:val="Charc"/>
          <w:rtl/>
        </w:rPr>
        <w:t>٧</w:t>
      </w:r>
      <w:r w:rsidR="00036EFF" w:rsidRPr="00036EFF">
        <w:rPr>
          <w:rFonts w:cs="Traditional Arabic" w:hint="cs"/>
          <w:rtl/>
          <w:lang w:bidi="fa-IR"/>
        </w:rPr>
        <w:t>﴾</w:t>
      </w:r>
      <w:r w:rsidR="007C30A4">
        <w:rPr>
          <w:rFonts w:cs="IRNazli" w:hint="cs"/>
          <w:szCs w:val="24"/>
          <w:rtl/>
          <w:lang w:bidi="fa-IR"/>
        </w:rPr>
        <w:t xml:space="preserve"> </w:t>
      </w:r>
      <w:r w:rsidR="00BA4315" w:rsidRPr="007C30A4">
        <w:rPr>
          <w:rStyle w:val="Chard"/>
          <w:rFonts w:hint="cs"/>
          <w:rtl/>
        </w:rPr>
        <w:t>می‌گوید: این برای بنده‌ام هست و برای اوست آنچه می‌خواهد</w:t>
      </w:r>
      <w:r w:rsidR="00BA4315" w:rsidRPr="00CB2A41">
        <w:rPr>
          <w:rStyle w:val="Chare"/>
          <w:rFonts w:hint="cs"/>
          <w:rtl/>
        </w:rPr>
        <w:t>»</w:t>
      </w:r>
      <w:r w:rsidR="00BA4315" w:rsidRPr="007C30A4">
        <w:rPr>
          <w:rStyle w:val="Chard"/>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پس این اشاره به این امر دارد که باید در برابر هر کلمه، به جواب توجه نمود، زیرا در این صورت، برای حضور کاملا آماده می‌شود، و نیز نفس را به دعاهای باید عادت داد که رسول خدا </w:t>
      </w:r>
      <w:r w:rsidR="00BA1332" w:rsidRPr="00BA1332">
        <w:rPr>
          <w:rFonts w:cs="CTraditional Arabic" w:hint="cs"/>
          <w:rtl/>
          <w:lang w:bidi="fa-IR"/>
        </w:rPr>
        <w:t>ج</w:t>
      </w:r>
      <w:r w:rsidRPr="005234D1">
        <w:rPr>
          <w:rStyle w:val="Char6"/>
          <w:rFonts w:hint="cs"/>
          <w:rtl/>
        </w:rPr>
        <w:t xml:space="preserve"> آن‌ها را در نماز سنت قرار داده است و آن‌ها د</w:t>
      </w:r>
      <w:r w:rsidR="00CB2A41">
        <w:rPr>
          <w:rStyle w:val="Char6"/>
          <w:rFonts w:hint="cs"/>
          <w:rtl/>
        </w:rPr>
        <w:t>ر حدیث حضرت علی و غیره، ذکر شده</w:t>
      </w:r>
      <w:r w:rsidR="00CB2A41">
        <w:rPr>
          <w:rStyle w:val="Char6"/>
          <w:rFonts w:hint="eastAsia"/>
          <w:rtl/>
        </w:rPr>
        <w:t>‌</w:t>
      </w:r>
      <w:r w:rsidRPr="005234D1">
        <w:rPr>
          <w:rStyle w:val="Char6"/>
          <w:rFonts w:hint="cs"/>
          <w:rtl/>
        </w:rPr>
        <w:t>اند.</w:t>
      </w:r>
    </w:p>
    <w:p w:rsidR="00BA4315" w:rsidRPr="00773B0D" w:rsidRDefault="00BA4315" w:rsidP="008A386C">
      <w:pPr>
        <w:pStyle w:val="a5"/>
        <w:rPr>
          <w:rtl/>
        </w:rPr>
      </w:pPr>
      <w:bookmarkStart w:id="731" w:name="_Toc272589484"/>
      <w:bookmarkStart w:id="732" w:name="_Toc435447468"/>
      <w:r w:rsidRPr="00773B0D">
        <w:rPr>
          <w:rFonts w:hint="cs"/>
          <w:rtl/>
        </w:rPr>
        <w:t>روح تلاوت قرآن:</w:t>
      </w:r>
      <w:bookmarkEnd w:id="731"/>
      <w:bookmarkEnd w:id="73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روح تلاوت قرآن این است که با شوق و در نظر</w:t>
      </w:r>
      <w:r w:rsidR="007C30A4">
        <w:rPr>
          <w:rStyle w:val="Char6"/>
          <w:rFonts w:hint="cs"/>
          <w:rtl/>
        </w:rPr>
        <w:t xml:space="preserve"> </w:t>
      </w:r>
      <w:r w:rsidRPr="005234D1">
        <w:rPr>
          <w:rStyle w:val="Char6"/>
          <w:rFonts w:hint="cs"/>
          <w:rtl/>
        </w:rPr>
        <w:t xml:space="preserve">گرفتن عظمت خداوند، به سوی او، متوجه باشد، در مواعظش تدبر نماید، انقیاد در احکام را مستحضر بدارد، و از امثال و قصص عبرت بیاموزد، از آیات صفات و آیات با گفتن سبحان الله بگذرد، و به آیات جنت و رحمت که می‌رسد آن را از خدا طلب کند و به آیات نار و غضب که می‌رسد از آن‌ها به خدا پناه ببرد، پس این است آنچه رسول خدا </w:t>
      </w:r>
      <w:r w:rsidR="00BA1332" w:rsidRPr="00BA1332">
        <w:rPr>
          <w:rFonts w:cs="CTraditional Arabic" w:hint="cs"/>
          <w:rtl/>
          <w:lang w:bidi="fa-IR"/>
        </w:rPr>
        <w:t>ج</w:t>
      </w:r>
      <w:r w:rsidRPr="005234D1">
        <w:rPr>
          <w:rStyle w:val="Char6"/>
          <w:rFonts w:hint="cs"/>
          <w:rtl/>
        </w:rPr>
        <w:t xml:space="preserve"> در تمرین نفس، مقرر فرمود تا پند بپذیرد.</w:t>
      </w:r>
    </w:p>
    <w:p w:rsidR="00BA4315" w:rsidRPr="00773B0D" w:rsidRDefault="00BA4315" w:rsidP="008A386C">
      <w:pPr>
        <w:pStyle w:val="a5"/>
        <w:rPr>
          <w:rtl/>
        </w:rPr>
      </w:pPr>
      <w:bookmarkStart w:id="733" w:name="_Toc272589485"/>
      <w:bookmarkStart w:id="734" w:name="_Toc435447469"/>
      <w:r w:rsidRPr="00773B0D">
        <w:rPr>
          <w:rFonts w:hint="cs"/>
          <w:rtl/>
        </w:rPr>
        <w:t>روح ذکر:</w:t>
      </w:r>
      <w:bookmarkEnd w:id="733"/>
      <w:bookmarkEnd w:id="73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روح ذکر این است که حضور و استغراق در التفات به سوی خدا را داشته باشد، تمرین آن این که بگوید: </w:t>
      </w:r>
      <w:r w:rsidRPr="007C30A4">
        <w:rPr>
          <w:rStyle w:val="Char6"/>
          <w:rFonts w:hint="cs"/>
          <w:rtl/>
        </w:rPr>
        <w:t>«</w:t>
      </w:r>
      <w:r w:rsidRPr="007C30A4">
        <w:rPr>
          <w:rStyle w:val="Char4"/>
          <w:rFonts w:hint="eastAsia"/>
          <w:rtl/>
        </w:rPr>
        <w:t>لا</w:t>
      </w:r>
      <w:r w:rsidRPr="007C30A4">
        <w:rPr>
          <w:rStyle w:val="Char4"/>
          <w:rtl/>
        </w:rPr>
        <w:t xml:space="preserve"> </w:t>
      </w:r>
      <w:r w:rsidRPr="007C30A4">
        <w:rPr>
          <w:rStyle w:val="Char4"/>
          <w:rFonts w:hint="eastAsia"/>
          <w:rtl/>
        </w:rPr>
        <w:t>إِلَهَ</w:t>
      </w:r>
      <w:r w:rsidRPr="007C30A4">
        <w:rPr>
          <w:rStyle w:val="Char4"/>
          <w:rtl/>
        </w:rPr>
        <w:t xml:space="preserve"> </w:t>
      </w:r>
      <w:r w:rsidRPr="007C30A4">
        <w:rPr>
          <w:rStyle w:val="Char4"/>
          <w:rFonts w:hint="eastAsia"/>
          <w:rtl/>
        </w:rPr>
        <w:t>إِلا</w:t>
      </w:r>
      <w:r w:rsidRPr="007C30A4">
        <w:rPr>
          <w:rStyle w:val="Char4"/>
          <w:rtl/>
        </w:rPr>
        <w:t xml:space="preserve"> </w:t>
      </w:r>
      <w:r w:rsidRPr="007C30A4">
        <w:rPr>
          <w:rStyle w:val="Char4"/>
          <w:rFonts w:hint="eastAsia"/>
          <w:rtl/>
        </w:rPr>
        <w:t>اللَّهُ،</w:t>
      </w:r>
      <w:r w:rsidRPr="007C30A4">
        <w:rPr>
          <w:rStyle w:val="Char4"/>
          <w:rtl/>
        </w:rPr>
        <w:t xml:space="preserve"> </w:t>
      </w:r>
      <w:r w:rsidRPr="007C30A4">
        <w:rPr>
          <w:rStyle w:val="Char4"/>
          <w:rFonts w:hint="eastAsia"/>
          <w:rtl/>
        </w:rPr>
        <w:t>وَاللَّهُ</w:t>
      </w:r>
      <w:r w:rsidRPr="007C30A4">
        <w:rPr>
          <w:rStyle w:val="Char4"/>
          <w:rtl/>
        </w:rPr>
        <w:t xml:space="preserve"> </w:t>
      </w:r>
      <w:r w:rsidRPr="007C30A4">
        <w:rPr>
          <w:rStyle w:val="Char4"/>
          <w:rFonts w:hint="eastAsia"/>
          <w:rtl/>
        </w:rPr>
        <w:t>أَكْبَرُ</w:t>
      </w:r>
      <w:r w:rsidRPr="007C30A4">
        <w:rPr>
          <w:rStyle w:val="Char6"/>
          <w:rFonts w:hint="cs"/>
          <w:rtl/>
        </w:rPr>
        <w:t>»</w:t>
      </w:r>
      <w:r w:rsidRPr="005234D1">
        <w:rPr>
          <w:rStyle w:val="Char6"/>
          <w:rFonts w:hint="cs"/>
          <w:rtl/>
        </w:rPr>
        <w:t xml:space="preserve">، سپس گوش کند از خداوند که او می‌گوید: </w:t>
      </w:r>
      <w:r w:rsidRPr="007C30A4">
        <w:rPr>
          <w:rStyle w:val="Char6"/>
          <w:rFonts w:hint="cs"/>
          <w:rtl/>
        </w:rPr>
        <w:t>«</w:t>
      </w:r>
      <w:r w:rsidRPr="007C30A4">
        <w:rPr>
          <w:rStyle w:val="Char4"/>
          <w:rFonts w:hint="eastAsia"/>
          <w:rtl/>
        </w:rPr>
        <w:t>لاَ</w:t>
      </w:r>
      <w:r w:rsidRPr="007C30A4">
        <w:rPr>
          <w:rStyle w:val="Char4"/>
          <w:rtl/>
        </w:rPr>
        <w:t xml:space="preserve"> </w:t>
      </w:r>
      <w:r w:rsidRPr="007C30A4">
        <w:rPr>
          <w:rStyle w:val="Char4"/>
          <w:rFonts w:hint="eastAsia"/>
          <w:rtl/>
        </w:rPr>
        <w:t>إِلَهَ</w:t>
      </w:r>
      <w:r w:rsidRPr="007C30A4">
        <w:rPr>
          <w:rStyle w:val="Char4"/>
          <w:rtl/>
        </w:rPr>
        <w:t xml:space="preserve"> </w:t>
      </w:r>
      <w:r w:rsidRPr="007C30A4">
        <w:rPr>
          <w:rStyle w:val="Char4"/>
          <w:rFonts w:hint="eastAsia"/>
          <w:rtl/>
        </w:rPr>
        <w:t>إِلاَّ</w:t>
      </w:r>
      <w:r w:rsidRPr="007C30A4">
        <w:rPr>
          <w:rStyle w:val="Char4"/>
          <w:rtl/>
        </w:rPr>
        <w:t xml:space="preserve"> </w:t>
      </w:r>
      <w:r w:rsidRPr="007C30A4">
        <w:rPr>
          <w:rStyle w:val="Char4"/>
          <w:rFonts w:hint="eastAsia"/>
          <w:rtl/>
        </w:rPr>
        <w:t>أَنَا</w:t>
      </w:r>
      <w:r w:rsidRPr="007C30A4">
        <w:rPr>
          <w:rStyle w:val="Char4"/>
          <w:rtl/>
        </w:rPr>
        <w:t xml:space="preserve"> </w:t>
      </w:r>
      <w:r w:rsidRPr="007C30A4">
        <w:rPr>
          <w:rStyle w:val="Char4"/>
          <w:rFonts w:hint="eastAsia"/>
          <w:rtl/>
        </w:rPr>
        <w:t>وَأَنَا</w:t>
      </w:r>
      <w:r w:rsidRPr="007C30A4">
        <w:rPr>
          <w:rStyle w:val="Char4"/>
          <w:rtl/>
        </w:rPr>
        <w:t xml:space="preserve"> </w:t>
      </w:r>
      <w:r w:rsidRPr="007C30A4">
        <w:rPr>
          <w:rStyle w:val="Char4"/>
          <w:rFonts w:hint="eastAsia"/>
          <w:rtl/>
        </w:rPr>
        <w:t>أَكْبَرُ</w:t>
      </w:r>
      <w:r w:rsidRPr="007C30A4">
        <w:rPr>
          <w:rStyle w:val="Char6"/>
          <w:rFonts w:hint="cs"/>
          <w:rtl/>
        </w:rPr>
        <w:t>»</w:t>
      </w:r>
      <w:r w:rsidRPr="005234D1">
        <w:rPr>
          <w:rStyle w:val="Char6"/>
          <w:rFonts w:hint="cs"/>
          <w:rtl/>
        </w:rPr>
        <w:t xml:space="preserve"> باز بگوید: </w:t>
      </w:r>
      <w:r w:rsidRPr="007C30A4">
        <w:rPr>
          <w:rStyle w:val="Char6"/>
          <w:rFonts w:hint="cs"/>
          <w:rtl/>
        </w:rPr>
        <w:t>«</w:t>
      </w:r>
      <w:r w:rsidRPr="007C30A4">
        <w:rPr>
          <w:rStyle w:val="Char4"/>
          <w:rFonts w:hint="eastAsia"/>
          <w:rtl/>
        </w:rPr>
        <w:t>لا</w:t>
      </w:r>
      <w:r w:rsidRPr="007C30A4">
        <w:rPr>
          <w:rStyle w:val="Char4"/>
          <w:rtl/>
        </w:rPr>
        <w:t xml:space="preserve"> </w:t>
      </w:r>
      <w:r w:rsidRPr="007C30A4">
        <w:rPr>
          <w:rStyle w:val="Char4"/>
          <w:rFonts w:hint="eastAsia"/>
          <w:rtl/>
        </w:rPr>
        <w:t>إِلَهَ</w:t>
      </w:r>
      <w:r w:rsidRPr="007C30A4">
        <w:rPr>
          <w:rStyle w:val="Char4"/>
          <w:rtl/>
        </w:rPr>
        <w:t xml:space="preserve"> </w:t>
      </w:r>
      <w:r w:rsidRPr="007C30A4">
        <w:rPr>
          <w:rStyle w:val="Char4"/>
          <w:rFonts w:hint="eastAsia"/>
          <w:rtl/>
        </w:rPr>
        <w:t>إِلا</w:t>
      </w:r>
      <w:r w:rsidRPr="007C30A4">
        <w:rPr>
          <w:rStyle w:val="Char4"/>
          <w:rtl/>
        </w:rPr>
        <w:t xml:space="preserve"> </w:t>
      </w:r>
      <w:r w:rsidRPr="007C30A4">
        <w:rPr>
          <w:rStyle w:val="Char4"/>
          <w:rFonts w:hint="eastAsia"/>
          <w:rtl/>
        </w:rPr>
        <w:t>اللَّهُ</w:t>
      </w:r>
      <w:r w:rsidRPr="007C30A4">
        <w:rPr>
          <w:rStyle w:val="Char4"/>
          <w:rtl/>
        </w:rPr>
        <w:t xml:space="preserve"> </w:t>
      </w:r>
      <w:r w:rsidRPr="007C30A4">
        <w:rPr>
          <w:rStyle w:val="Char4"/>
          <w:rFonts w:hint="eastAsia"/>
          <w:rtl/>
        </w:rPr>
        <w:t>وَحْدَهُ</w:t>
      </w:r>
      <w:r w:rsidRPr="007C30A4">
        <w:rPr>
          <w:rStyle w:val="Char4"/>
          <w:rtl/>
        </w:rPr>
        <w:t xml:space="preserve"> </w:t>
      </w:r>
      <w:r w:rsidRPr="007C30A4">
        <w:rPr>
          <w:rStyle w:val="Char4"/>
          <w:rFonts w:hint="eastAsia"/>
          <w:rtl/>
        </w:rPr>
        <w:t>لا</w:t>
      </w:r>
      <w:r w:rsidRPr="007C30A4">
        <w:rPr>
          <w:rStyle w:val="Char4"/>
          <w:rtl/>
        </w:rPr>
        <w:t xml:space="preserve"> </w:t>
      </w:r>
      <w:r w:rsidRPr="007C30A4">
        <w:rPr>
          <w:rStyle w:val="Char4"/>
          <w:rFonts w:hint="eastAsia"/>
          <w:rtl/>
        </w:rPr>
        <w:t>شَرِيكَ</w:t>
      </w:r>
      <w:r w:rsidRPr="007C30A4">
        <w:rPr>
          <w:rStyle w:val="Char4"/>
          <w:rtl/>
        </w:rPr>
        <w:t xml:space="preserve"> </w:t>
      </w:r>
      <w:r w:rsidRPr="007C30A4">
        <w:rPr>
          <w:rStyle w:val="Char4"/>
          <w:rFonts w:hint="eastAsia"/>
          <w:rtl/>
        </w:rPr>
        <w:t>لَهُ</w:t>
      </w:r>
      <w:r w:rsidRPr="007C30A4">
        <w:rPr>
          <w:rStyle w:val="Char6"/>
          <w:rFonts w:hint="cs"/>
          <w:rtl/>
        </w:rPr>
        <w:t>»</w:t>
      </w:r>
      <w:r w:rsidRPr="005234D1">
        <w:rPr>
          <w:rStyle w:val="Char6"/>
          <w:rFonts w:hint="cs"/>
          <w:rtl/>
        </w:rPr>
        <w:t xml:space="preserve"> باز گوش کند که خداوند می‌گوید: </w:t>
      </w:r>
      <w:r w:rsidRPr="007C30A4">
        <w:rPr>
          <w:rStyle w:val="Char6"/>
          <w:rFonts w:hint="cs"/>
          <w:rtl/>
        </w:rPr>
        <w:t>«</w:t>
      </w:r>
      <w:r w:rsidRPr="007C30A4">
        <w:rPr>
          <w:rStyle w:val="Char4"/>
          <w:rFonts w:hint="eastAsia"/>
          <w:rtl/>
        </w:rPr>
        <w:t>لاَ</w:t>
      </w:r>
      <w:r w:rsidRPr="007C30A4">
        <w:rPr>
          <w:rStyle w:val="Char4"/>
          <w:rtl/>
        </w:rPr>
        <w:t xml:space="preserve"> </w:t>
      </w:r>
      <w:r w:rsidRPr="007C30A4">
        <w:rPr>
          <w:rStyle w:val="Char4"/>
          <w:rFonts w:hint="eastAsia"/>
          <w:rtl/>
        </w:rPr>
        <w:t>إِلَهَ</w:t>
      </w:r>
      <w:r w:rsidRPr="007C30A4">
        <w:rPr>
          <w:rStyle w:val="Char4"/>
          <w:rtl/>
        </w:rPr>
        <w:t xml:space="preserve"> </w:t>
      </w:r>
      <w:r w:rsidRPr="007C30A4">
        <w:rPr>
          <w:rStyle w:val="Char4"/>
          <w:rFonts w:hint="eastAsia"/>
          <w:rtl/>
        </w:rPr>
        <w:t>إِلاَّ</w:t>
      </w:r>
      <w:r w:rsidRPr="007C30A4">
        <w:rPr>
          <w:rStyle w:val="Char4"/>
          <w:rtl/>
        </w:rPr>
        <w:t xml:space="preserve"> </w:t>
      </w:r>
      <w:r w:rsidRPr="007C30A4">
        <w:rPr>
          <w:rStyle w:val="Char4"/>
          <w:rFonts w:hint="eastAsia"/>
          <w:rtl/>
        </w:rPr>
        <w:t>أَنَا</w:t>
      </w:r>
      <w:r w:rsidRPr="007C30A4">
        <w:rPr>
          <w:rStyle w:val="Char4"/>
          <w:rtl/>
        </w:rPr>
        <w:t xml:space="preserve"> </w:t>
      </w:r>
      <w:r w:rsidRPr="007C30A4">
        <w:rPr>
          <w:rStyle w:val="Char4"/>
          <w:rFonts w:hint="eastAsia"/>
          <w:rtl/>
        </w:rPr>
        <w:t>وَحْدِى</w:t>
      </w:r>
      <w:r w:rsidRPr="007C30A4">
        <w:rPr>
          <w:rStyle w:val="Char4"/>
          <w:rtl/>
        </w:rPr>
        <w:t xml:space="preserve"> </w:t>
      </w:r>
      <w:r w:rsidRPr="007C30A4">
        <w:rPr>
          <w:rStyle w:val="Char4"/>
          <w:rFonts w:hint="eastAsia"/>
          <w:rtl/>
        </w:rPr>
        <w:t>لاَ</w:t>
      </w:r>
      <w:r w:rsidRPr="007C30A4">
        <w:rPr>
          <w:rStyle w:val="Char4"/>
          <w:rtl/>
        </w:rPr>
        <w:t xml:space="preserve"> </w:t>
      </w:r>
      <w:r w:rsidRPr="007C30A4">
        <w:rPr>
          <w:rStyle w:val="Char4"/>
          <w:rFonts w:hint="eastAsia"/>
          <w:rtl/>
        </w:rPr>
        <w:t>شَرِيكَ</w:t>
      </w:r>
      <w:r w:rsidRPr="007C30A4">
        <w:rPr>
          <w:rStyle w:val="Char4"/>
          <w:rtl/>
        </w:rPr>
        <w:t xml:space="preserve"> </w:t>
      </w:r>
      <w:r w:rsidRPr="007C30A4">
        <w:rPr>
          <w:rStyle w:val="Char4"/>
          <w:rFonts w:hint="eastAsia"/>
          <w:rtl/>
        </w:rPr>
        <w:t>لِى</w:t>
      </w:r>
      <w:r w:rsidRPr="007C30A4">
        <w:rPr>
          <w:rStyle w:val="Char6"/>
          <w:rFonts w:hint="cs"/>
          <w:rtl/>
        </w:rPr>
        <w:t>»</w:t>
      </w:r>
      <w:r w:rsidRPr="005234D1">
        <w:rPr>
          <w:rStyle w:val="Char6"/>
          <w:rFonts w:hint="cs"/>
          <w:rtl/>
        </w:rPr>
        <w:t xml:space="preserve"> و هم</w:t>
      </w:r>
      <w:r w:rsidR="007C30A4">
        <w:rPr>
          <w:rStyle w:val="Char6"/>
          <w:rFonts w:hint="eastAsia"/>
          <w:rtl/>
        </w:rPr>
        <w:t>‌</w:t>
      </w:r>
      <w:r w:rsidRPr="005234D1">
        <w:rPr>
          <w:rStyle w:val="Char6"/>
          <w:rFonts w:hint="cs"/>
          <w:rtl/>
        </w:rPr>
        <w:t>چنین تا که پردها برداشته شوند و استغراق متحقق گردد، رسول خدا به این اشاره فرموده است</w:t>
      </w:r>
      <w:r w:rsidRPr="003050D0">
        <w:rPr>
          <w:rFonts w:cs="IRNazli" w:hint="cs"/>
          <w:vertAlign w:val="superscript"/>
          <w:rtl/>
          <w:lang w:bidi="fa-IR"/>
        </w:rPr>
        <w:t>(</w:t>
      </w:r>
      <w:r w:rsidRPr="003050D0">
        <w:rPr>
          <w:rStyle w:val="FootnoteReference"/>
          <w:rFonts w:cs="IRNazli"/>
          <w:rtl/>
          <w:lang w:bidi="fa-IR"/>
        </w:rPr>
        <w:footnoteReference w:id="15"/>
      </w:r>
      <w:r w:rsidRPr="003050D0">
        <w:rPr>
          <w:rFonts w:cs="IRNazli" w:hint="cs"/>
          <w:vertAlign w:val="superscript"/>
          <w:rtl/>
          <w:lang w:bidi="fa-IR"/>
        </w:rPr>
        <w:t>)</w:t>
      </w:r>
      <w:r w:rsidRPr="005234D1">
        <w:rPr>
          <w:rStyle w:val="Char6"/>
          <w:rFonts w:hint="cs"/>
          <w:rtl/>
        </w:rPr>
        <w:t>.</w:t>
      </w:r>
    </w:p>
    <w:p w:rsidR="00BA4315" w:rsidRPr="00773B0D" w:rsidRDefault="00BA4315" w:rsidP="008A386C">
      <w:pPr>
        <w:pStyle w:val="a5"/>
        <w:rPr>
          <w:rtl/>
        </w:rPr>
      </w:pPr>
      <w:bookmarkStart w:id="735" w:name="_Toc272589486"/>
      <w:bookmarkStart w:id="736" w:name="_Toc435447470"/>
      <w:r w:rsidRPr="00773B0D">
        <w:rPr>
          <w:rFonts w:hint="cs"/>
          <w:rtl/>
        </w:rPr>
        <w:t>روح دعاء:</w:t>
      </w:r>
      <w:bookmarkEnd w:id="735"/>
      <w:bookmarkEnd w:id="73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روح دعا این است که هر نیرو و قدرتی را از آنِ خداوند بداند، و مانند مرده در جلو غسال قرار بگیرد، و مانند عروسک در دست حرکت‌دهنده آن، و لذت مناجات را دریابد.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سنت رسول خدا </w:t>
      </w:r>
      <w:r w:rsidR="00BA1332" w:rsidRPr="00BA1332">
        <w:rPr>
          <w:rFonts w:cs="CTraditional Arabic" w:hint="cs"/>
          <w:rtl/>
          <w:lang w:bidi="fa-IR"/>
        </w:rPr>
        <w:t>ج</w:t>
      </w:r>
      <w:r w:rsidRPr="005234D1">
        <w:rPr>
          <w:rStyle w:val="Char6"/>
          <w:rFonts w:hint="cs"/>
          <w:rtl/>
        </w:rPr>
        <w:t xml:space="preserve"> این بود که بعد از نماز تهجد در اثنای هر دو رکعت دعای طولانی می‌خواند، دست‌ها را بلند می‌کرد و می‌گفت: </w:t>
      </w:r>
      <w:r w:rsidRPr="007C30A4">
        <w:rPr>
          <w:rStyle w:val="Char6"/>
          <w:rFonts w:hint="cs"/>
          <w:rtl/>
        </w:rPr>
        <w:t>«</w:t>
      </w:r>
      <w:r w:rsidRPr="005234D1">
        <w:rPr>
          <w:rStyle w:val="Char6"/>
          <w:rFonts w:hint="cs"/>
          <w:rtl/>
        </w:rPr>
        <w:t>یا رب یا رب</w:t>
      </w:r>
      <w:r w:rsidRPr="007C30A4">
        <w:rPr>
          <w:rStyle w:val="Char6"/>
          <w:rFonts w:hint="cs"/>
          <w:rtl/>
        </w:rPr>
        <w:t>»</w:t>
      </w:r>
      <w:r w:rsidRPr="005234D1">
        <w:rPr>
          <w:rStyle w:val="Char6"/>
          <w:rFonts w:hint="cs"/>
          <w:rtl/>
        </w:rPr>
        <w:t xml:space="preserve"> و از خداوند خیر دنیا و آخرت را می‌خواست، از بلاها به خدا پناه می‌جست، و تضرع می‌کرد و الحاح می‌نمود، شرط است که این با قلبی باشد فارغ و بیدار، نه غافل، و دعاکننده تحت فشار قضای حاجت نباشد، گرسنه و خشمناک نباشد.</w:t>
      </w:r>
    </w:p>
    <w:p w:rsidR="00BA4315" w:rsidRPr="00773B0D" w:rsidRDefault="00BA4315" w:rsidP="008A386C">
      <w:pPr>
        <w:pStyle w:val="a5"/>
        <w:rPr>
          <w:rtl/>
        </w:rPr>
      </w:pPr>
      <w:bookmarkStart w:id="737" w:name="_Toc272589487"/>
      <w:bookmarkStart w:id="738" w:name="_Toc435447471"/>
      <w:r w:rsidRPr="00773B0D">
        <w:rPr>
          <w:rFonts w:hint="cs"/>
          <w:rtl/>
        </w:rPr>
        <w:t>هرگاه این حضور، مفقود گردد، باید در بررسی علت آن باشد:</w:t>
      </w:r>
      <w:bookmarkEnd w:id="737"/>
      <w:bookmarkEnd w:id="73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وقتی انسان حالت محاضره را شناخت، باز آن را از دست داد، باید سبب از دست</w:t>
      </w:r>
      <w:r w:rsidR="007C30A4">
        <w:rPr>
          <w:rStyle w:val="Char6"/>
          <w:rFonts w:hint="cs"/>
          <w:rtl/>
        </w:rPr>
        <w:t xml:space="preserve"> </w:t>
      </w:r>
      <w:r w:rsidRPr="005234D1">
        <w:rPr>
          <w:rStyle w:val="Char6"/>
          <w:rFonts w:hint="cs"/>
          <w:rtl/>
        </w:rPr>
        <w:t>‌رفتنش را بررسی کند، اگر آن وقت، قوت طبیعی است، متوسل به روزه باشد؛ زیرا روزه آخته‌کننده است، بیشتر در روزه این است که دو ماه پشت سرهم روزه بگیرد، و اگر نیاز به ریختن منی پیدا کرد، یا خواست خود را از اصلاح مطعم و مشرب فارغ کند، یا نشاطش از بین رفته است می‌خواهد آن برگردد، پس اگر مالک بضعه‌ای است فساد منی را به وسیله آن دفع نماید، اما در لذت‌بردن به آن منهمک نشود، بلکه آن را دوای قرار دهد که نفعش را برمی‌دارد، و از فسادش احتراز می‌نماید.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اگر گرفتاریش با ارتفاقات و همنشینی با مردم است آن را با ضم‌کردن عبادات معالجه نماید.</w:t>
      </w:r>
    </w:p>
    <w:p w:rsidR="00BA4315" w:rsidRPr="00773B0D" w:rsidRDefault="00BA4315" w:rsidP="008A386C">
      <w:pPr>
        <w:pStyle w:val="a5"/>
        <w:rPr>
          <w:rtl/>
        </w:rPr>
      </w:pPr>
      <w:bookmarkStart w:id="739" w:name="_Toc272589488"/>
      <w:bookmarkStart w:id="740" w:name="_Toc435447472"/>
      <w:r w:rsidRPr="00773B0D">
        <w:rPr>
          <w:rFonts w:hint="cs"/>
          <w:rtl/>
        </w:rPr>
        <w:t>یکسوی، علاج پراکندگی افکار است:</w:t>
      </w:r>
      <w:bookmarkEnd w:id="739"/>
      <w:bookmarkEnd w:id="74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اگر ظرف فکرش از خیالات پریشان‌کن و افکار ردّی پر شده است، باید از مردم کناره بگیرد، و خانه‌</w:t>
      </w:r>
      <w:r w:rsidR="007C30A4">
        <w:rPr>
          <w:rStyle w:val="Char6"/>
          <w:rFonts w:hint="cs"/>
          <w:rtl/>
        </w:rPr>
        <w:t xml:space="preserve"> </w:t>
      </w:r>
      <w:r w:rsidRPr="005234D1">
        <w:rPr>
          <w:rStyle w:val="Char6"/>
          <w:rFonts w:hint="cs"/>
          <w:rtl/>
        </w:rPr>
        <w:t>نشین یا مسجدنشین باشد، و زبان خود را از غیر ذکر الله و دلش را از فکر مهمات، باز بدارد، و نفس خود را موظف قرار بدهد که هرگاه بیدار شد نخستین چیزی که در قلبش راه یابد، ذکر الله باشد، و هرگاه می‌خواهد بخوابد، دل خود را از این</w:t>
      </w:r>
      <w:r w:rsidR="007C30A4">
        <w:rPr>
          <w:rStyle w:val="Char6"/>
          <w:rFonts w:hint="eastAsia"/>
          <w:rtl/>
        </w:rPr>
        <w:t>‌</w:t>
      </w:r>
      <w:r w:rsidRPr="005234D1">
        <w:rPr>
          <w:rStyle w:val="Char6"/>
          <w:rFonts w:hint="cs"/>
          <w:rtl/>
        </w:rPr>
        <w:t>گونه گرفتاری‌ها، فارغ کند.</w:t>
      </w:r>
    </w:p>
    <w:p w:rsidR="00BA4315" w:rsidRPr="00773B0D" w:rsidRDefault="00BA4315" w:rsidP="008A386C">
      <w:pPr>
        <w:pStyle w:val="a5"/>
        <w:rPr>
          <w:rtl/>
        </w:rPr>
      </w:pPr>
      <w:bookmarkStart w:id="741" w:name="_Toc272589489"/>
      <w:bookmarkStart w:id="742" w:name="_Toc435447473"/>
      <w:r w:rsidRPr="00773B0D">
        <w:rPr>
          <w:rFonts w:hint="cs"/>
          <w:rtl/>
        </w:rPr>
        <w:t>سماحت نفس:</w:t>
      </w:r>
      <w:bookmarkEnd w:id="741"/>
      <w:bookmarkEnd w:id="74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سوم (از اصول اخلاق) سماحت نفس است، و آن این که ملکیت تابع انگیزهای بهیمی از قبیل طلب اللذت، حب انتقام، غضب، بخل و حرص بر مال و جاه، نباشد، زیراه هرگاه انسان اعمال مناسب به این امور را انجام دهد، رنگ‌های آن‌ها در جوهر نفس او فوراً اثر می‌گذارند، پس اگر نفس سماحتی داشته باشد ترک</w:t>
      </w:r>
      <w:r w:rsidR="007C30A4">
        <w:rPr>
          <w:rStyle w:val="Char6"/>
          <w:rFonts w:hint="cs"/>
          <w:rtl/>
        </w:rPr>
        <w:t xml:space="preserve"> </w:t>
      </w:r>
      <w:r w:rsidRPr="005234D1">
        <w:rPr>
          <w:rStyle w:val="Char6"/>
          <w:rFonts w:hint="cs"/>
          <w:rtl/>
        </w:rPr>
        <w:t>‌دادن هیأت‌های پست و خسیس بر او سهل و آسان می‌شود، پس آن‌ها کأن لم یکن قرار می‌گیرند، و نفس به سوی رحمت الهی رهایی می‌یابد، و در عمق انواری که جبلت نفوس، متقاضی آن‌هاست به شرط عدم مانع مستغرق قرار می‌گیرد، و اگر سماحتی نداشته باشد، الوان این هیأت‌های خسیس در نفس چنان اثر می‌گذارند که نقش مُهر بر لاک اثر می‌گذارد، و لک</w:t>
      </w:r>
      <w:r w:rsidR="00B20E6E">
        <w:rPr>
          <w:rStyle w:val="Char6"/>
          <w:rFonts w:hint="cs"/>
          <w:rtl/>
        </w:rPr>
        <w:t>ۀ</w:t>
      </w:r>
      <w:r w:rsidRPr="005234D1">
        <w:rPr>
          <w:rStyle w:val="Char6"/>
          <w:rFonts w:hint="cs"/>
          <w:rtl/>
        </w:rPr>
        <w:t xml:space="preserve"> حیات دنیا به آن می‌چسبد، و ترک آن‌ها را احاطه می‌نمایند، و بین آن‌ها و آن انواری که طبیعت نفس آن‌ها را اقتضا می‌کرد پردهای غلیظی به کثرت واقع می‌شود، و این سبب اذیت و آزار آن‌ها قرار می‌گیرد.</w:t>
      </w:r>
    </w:p>
    <w:p w:rsidR="00BA4315" w:rsidRPr="00773B0D" w:rsidRDefault="00BA4315" w:rsidP="008A386C">
      <w:pPr>
        <w:pStyle w:val="a5"/>
        <w:rPr>
          <w:rtl/>
        </w:rPr>
      </w:pPr>
      <w:bookmarkStart w:id="743" w:name="_Toc272589490"/>
      <w:bookmarkStart w:id="744" w:name="_Toc435447474"/>
      <w:r w:rsidRPr="00773B0D">
        <w:rPr>
          <w:rFonts w:hint="cs"/>
          <w:rtl/>
        </w:rPr>
        <w:t>انواع سماحت:</w:t>
      </w:r>
      <w:bookmarkEnd w:id="743"/>
      <w:bookmarkEnd w:id="74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هرگاه سماحت در برابر به داعیه دو شهوت بطن و فرج در نظر گرفته شد، عفت نام دارد، و اگر در برابر به داعیه ترفه و رفاهیه باشد اجتهاد نام دارد، و در برابر به پریشانی و اضطراب باشد صبر نامیده می‌شود، و در برابر بداعیه حب انتقام باشد عفو گفته می‌شود، و در برابر بداعیه حب مال، سخاوت و قناعت می‌باشد و در برابر بداعیه مخالفت نفس، تقوی نام دارد، و همه این‌ها یک چیز جمع و جور می‌کنند، و آنست عدم تبعیت از تخیلات حیوانی، صوفیای کرام این‌ها را به قطع تعلقات دنیوی یا به فناء عن خسائس بشری، یا آزادی نام</w:t>
      </w:r>
      <w:r w:rsidR="007C30A4">
        <w:rPr>
          <w:rStyle w:val="Char6"/>
          <w:rFonts w:hint="cs"/>
          <w:rtl/>
        </w:rPr>
        <w:t xml:space="preserve"> </w:t>
      </w:r>
      <w:r w:rsidRPr="005234D1">
        <w:rPr>
          <w:rStyle w:val="Char6"/>
          <w:rFonts w:hint="cs"/>
          <w:rtl/>
        </w:rPr>
        <w:t>‌گذاری می‌کنند، به همین خاطر یک خصلت به چندین نام تعبیر می‌نمایند، و عمده در تحصیل آن‌ها، قلت وقوع در مظان این‌ها و ایثار قلب به ذکر الله و تمایل نفس به عالم تجرد است، و همین است منظور از قول زید بن حارثه که فرمود: سنگ و کلوخ دنیا پیش من یکی است تا این که از مکاشفه خبر داد.</w:t>
      </w:r>
    </w:p>
    <w:p w:rsidR="00BA4315" w:rsidRPr="00773B0D" w:rsidRDefault="00BA4315" w:rsidP="008A386C">
      <w:pPr>
        <w:pStyle w:val="a5"/>
        <w:rPr>
          <w:rtl/>
        </w:rPr>
      </w:pPr>
      <w:bookmarkStart w:id="745" w:name="_Toc272589491"/>
      <w:bookmarkStart w:id="746" w:name="_Toc435447475"/>
      <w:r w:rsidRPr="00773B0D">
        <w:rPr>
          <w:rFonts w:hint="cs"/>
          <w:rtl/>
        </w:rPr>
        <w:t>عدالت:</w:t>
      </w:r>
      <w:bookmarkEnd w:id="745"/>
      <w:bookmarkEnd w:id="74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چهارم (از اصول اخلاق) عدالت است، و آن ملکه‌ای است که از آن برقراری نظام عادل که اصلاح تدبیر منزل، سیاست مدینه و امثال آن را در بر داشته به سهولت پدید آید، و اصل آن سرشت نفسانی است که افکار کلی و سیاست‌های مناسب به آنچه نزد خداوند و ملایکه است، برمی‌خیزند، و این از آنجاست که خداوند خواست تا امور مردم در جهان با نظم و ترتیب باشند، و بتوانند یکدیگر را یاری دهند، و بر یکدیگر ظلم و تعدی نکنند، بلکه باهم دوستی و محبت داشته باشند، و به منزله اعضای جسد واحدی قرار گیرند که هرگاه به عضوی دردی برسد بقیه اعضا به تب و بیداری با آن همگام باشند، نسل‌شان زیاد باشد، به فاسق‌شان زجر و به عادل ارزش داده بشود، رسوم فاسد از میان برداشته شوند، خیر و نوامیس برحق مشهور گردند، پس خداوند سبحان در مخلوقات خویش قضای اجمالی دارد که هم</w:t>
      </w:r>
      <w:r w:rsidR="00B20E6E">
        <w:rPr>
          <w:rStyle w:val="Char6"/>
          <w:rFonts w:hint="cs"/>
          <w:rtl/>
        </w:rPr>
        <w:t>ۀ</w:t>
      </w:r>
      <w:r w:rsidRPr="005234D1">
        <w:rPr>
          <w:rStyle w:val="Char6"/>
          <w:rFonts w:hint="cs"/>
          <w:rtl/>
        </w:rPr>
        <w:t xml:space="preserve"> این‌ها شرح و تفصیلی از آن می‌باشند، و ملایکه مقرب این‌ها را تلقی می‌نمایند، و در حق کسانی که در اصلاح مردم می‌کوشند دعای خیر می‌کنند، و کسانی را که در افساد آن‌ها بکوشند نفرین می‌کنند، و همین است منظور از این قول خداوند که می‌فرماید:</w:t>
      </w:r>
      <w:r w:rsidR="00036EFF" w:rsidRPr="005234D1">
        <w:rPr>
          <w:rStyle w:val="Char6"/>
          <w:rFonts w:hint="cs"/>
          <w:rtl/>
        </w:rPr>
        <w:t xml:space="preserve"> </w:t>
      </w:r>
      <w:r w:rsidR="00AE3DBD" w:rsidRPr="00AE3DBD">
        <w:rPr>
          <w:rFonts w:cs="Traditional Arabic" w:hint="cs"/>
          <w:rtl/>
          <w:lang w:bidi="fa-IR"/>
        </w:rPr>
        <w:t>﴿</w:t>
      </w:r>
      <w:r w:rsidR="00AE3DBD" w:rsidRPr="0062752E">
        <w:rPr>
          <w:rStyle w:val="Charc"/>
          <w:rtl/>
        </w:rPr>
        <w:t xml:space="preserve">وَعَدَ </w:t>
      </w:r>
      <w:r w:rsidR="00AE3DBD" w:rsidRPr="0062752E">
        <w:rPr>
          <w:rStyle w:val="Charc"/>
          <w:rFonts w:hint="cs"/>
          <w:rtl/>
        </w:rPr>
        <w:t>ٱ</w:t>
      </w:r>
      <w:r w:rsidR="00AE3DBD" w:rsidRPr="0062752E">
        <w:rPr>
          <w:rStyle w:val="Charc"/>
          <w:rFonts w:hint="eastAsia"/>
          <w:rtl/>
        </w:rPr>
        <w:t>للَّهُ</w:t>
      </w:r>
      <w:r w:rsidR="00AE3DBD" w:rsidRPr="0062752E">
        <w:rPr>
          <w:rStyle w:val="Charc"/>
          <w:rtl/>
        </w:rPr>
        <w:t xml:space="preserve"> </w:t>
      </w:r>
      <w:r w:rsidR="00AE3DBD" w:rsidRPr="0062752E">
        <w:rPr>
          <w:rStyle w:val="Charc"/>
          <w:rFonts w:hint="cs"/>
          <w:rtl/>
        </w:rPr>
        <w:t>ٱ</w:t>
      </w:r>
      <w:r w:rsidR="00AE3DBD" w:rsidRPr="0062752E">
        <w:rPr>
          <w:rStyle w:val="Charc"/>
          <w:rFonts w:hint="eastAsia"/>
          <w:rtl/>
        </w:rPr>
        <w:t>لَّذِينَ</w:t>
      </w:r>
      <w:r w:rsidR="00AE3DBD" w:rsidRPr="0062752E">
        <w:rPr>
          <w:rStyle w:val="Charc"/>
          <w:rtl/>
        </w:rPr>
        <w:t xml:space="preserve"> ءَامَنُواْ مِنكُم</w:t>
      </w:r>
      <w:r w:rsidR="00AE3DBD" w:rsidRPr="0062752E">
        <w:rPr>
          <w:rStyle w:val="Charc"/>
          <w:rFonts w:hint="cs"/>
          <w:rtl/>
        </w:rPr>
        <w:t>ۡ</w:t>
      </w:r>
      <w:r w:rsidR="00AE3DBD" w:rsidRPr="0062752E">
        <w:rPr>
          <w:rStyle w:val="Charc"/>
          <w:rtl/>
        </w:rPr>
        <w:t xml:space="preserve"> </w:t>
      </w:r>
      <w:r w:rsidR="00AE3DBD" w:rsidRPr="0062752E">
        <w:rPr>
          <w:rStyle w:val="Charc"/>
          <w:rFonts w:hint="cs"/>
          <w:rtl/>
        </w:rPr>
        <w:t>وَعَمِلُواْ</w:t>
      </w:r>
      <w:r w:rsidR="00AE3DBD" w:rsidRPr="0062752E">
        <w:rPr>
          <w:rStyle w:val="Charc"/>
          <w:rtl/>
        </w:rPr>
        <w:t xml:space="preserve"> </w:t>
      </w:r>
      <w:r w:rsidR="00AE3DBD" w:rsidRPr="0062752E">
        <w:rPr>
          <w:rStyle w:val="Charc"/>
          <w:rFonts w:hint="cs"/>
          <w:rtl/>
        </w:rPr>
        <w:t>ٱ</w:t>
      </w:r>
      <w:r w:rsidR="00AE3DBD" w:rsidRPr="0062752E">
        <w:rPr>
          <w:rStyle w:val="Charc"/>
          <w:rFonts w:hint="eastAsia"/>
          <w:rtl/>
        </w:rPr>
        <w:t>لصَّٰلِحَٰتِ</w:t>
      </w:r>
      <w:r w:rsidR="00AE3DBD" w:rsidRPr="0062752E">
        <w:rPr>
          <w:rStyle w:val="Charc"/>
          <w:rtl/>
        </w:rPr>
        <w:t xml:space="preserve"> لَيَس</w:t>
      </w:r>
      <w:r w:rsidR="00AE3DBD" w:rsidRPr="0062752E">
        <w:rPr>
          <w:rStyle w:val="Charc"/>
          <w:rFonts w:hint="cs"/>
          <w:rtl/>
        </w:rPr>
        <w:t>ۡتَخۡلِفَنَّهُمۡ</w:t>
      </w:r>
      <w:r w:rsidR="00AE3DBD" w:rsidRPr="0062752E">
        <w:rPr>
          <w:rStyle w:val="Charc"/>
          <w:rtl/>
        </w:rPr>
        <w:t xml:space="preserve"> </w:t>
      </w:r>
      <w:r w:rsidR="00AE3DBD" w:rsidRPr="0062752E">
        <w:rPr>
          <w:rStyle w:val="Charc"/>
          <w:rFonts w:hint="cs"/>
          <w:rtl/>
        </w:rPr>
        <w:t>فِي</w:t>
      </w:r>
      <w:r w:rsidR="00AE3DBD" w:rsidRPr="0062752E">
        <w:rPr>
          <w:rStyle w:val="Charc"/>
          <w:rtl/>
        </w:rPr>
        <w:t xml:space="preserve"> </w:t>
      </w:r>
      <w:r w:rsidR="00AE3DBD" w:rsidRPr="0062752E">
        <w:rPr>
          <w:rStyle w:val="Charc"/>
          <w:rFonts w:hint="cs"/>
          <w:rtl/>
        </w:rPr>
        <w:t>ٱ</w:t>
      </w:r>
      <w:r w:rsidR="00AE3DBD" w:rsidRPr="0062752E">
        <w:rPr>
          <w:rStyle w:val="Charc"/>
          <w:rFonts w:hint="eastAsia"/>
          <w:rtl/>
        </w:rPr>
        <w:t>ل</w:t>
      </w:r>
      <w:r w:rsidR="00AE3DBD" w:rsidRPr="0062752E">
        <w:rPr>
          <w:rStyle w:val="Charc"/>
          <w:rFonts w:hint="cs"/>
          <w:rtl/>
        </w:rPr>
        <w:t>ۡأَرۡضِ</w:t>
      </w:r>
      <w:r w:rsidR="00AE3DBD" w:rsidRPr="0062752E">
        <w:rPr>
          <w:rStyle w:val="Charc"/>
          <w:rtl/>
        </w:rPr>
        <w:t xml:space="preserve"> كَمَا </w:t>
      </w:r>
      <w:r w:rsidR="00AE3DBD" w:rsidRPr="0062752E">
        <w:rPr>
          <w:rStyle w:val="Charc"/>
          <w:rFonts w:hint="cs"/>
          <w:rtl/>
        </w:rPr>
        <w:t>ٱ</w:t>
      </w:r>
      <w:r w:rsidR="00AE3DBD" w:rsidRPr="0062752E">
        <w:rPr>
          <w:rStyle w:val="Charc"/>
          <w:rFonts w:hint="eastAsia"/>
          <w:rtl/>
        </w:rPr>
        <w:t>س</w:t>
      </w:r>
      <w:r w:rsidR="00AE3DBD" w:rsidRPr="0062752E">
        <w:rPr>
          <w:rStyle w:val="Charc"/>
          <w:rFonts w:hint="cs"/>
          <w:rtl/>
        </w:rPr>
        <w:t>ۡتَخۡلَفَ</w:t>
      </w:r>
      <w:r w:rsidR="00AE3DBD" w:rsidRPr="0062752E">
        <w:rPr>
          <w:rStyle w:val="Charc"/>
          <w:rtl/>
        </w:rPr>
        <w:t xml:space="preserve"> </w:t>
      </w:r>
      <w:r w:rsidR="00AE3DBD" w:rsidRPr="0062752E">
        <w:rPr>
          <w:rStyle w:val="Charc"/>
          <w:rFonts w:hint="cs"/>
          <w:rtl/>
        </w:rPr>
        <w:t>ٱ</w:t>
      </w:r>
      <w:r w:rsidR="00AE3DBD" w:rsidRPr="0062752E">
        <w:rPr>
          <w:rStyle w:val="Charc"/>
          <w:rFonts w:hint="eastAsia"/>
          <w:rtl/>
        </w:rPr>
        <w:t>لَّذِينَ</w:t>
      </w:r>
      <w:r w:rsidR="00AE3DBD" w:rsidRPr="0062752E">
        <w:rPr>
          <w:rStyle w:val="Charc"/>
          <w:rtl/>
        </w:rPr>
        <w:t xml:space="preserve"> مِن قَب</w:t>
      </w:r>
      <w:r w:rsidR="00AE3DBD" w:rsidRPr="0062752E">
        <w:rPr>
          <w:rStyle w:val="Charc"/>
          <w:rFonts w:hint="cs"/>
          <w:rtl/>
        </w:rPr>
        <w:t>ۡلِهِمۡ</w:t>
      </w:r>
      <w:r w:rsidR="00AE3DBD" w:rsidRPr="0062752E">
        <w:rPr>
          <w:rStyle w:val="Charc"/>
          <w:rtl/>
        </w:rPr>
        <w:t xml:space="preserve"> </w:t>
      </w:r>
      <w:r w:rsidR="00AE3DBD" w:rsidRPr="0062752E">
        <w:rPr>
          <w:rStyle w:val="Charc"/>
          <w:rFonts w:hint="cs"/>
          <w:rtl/>
        </w:rPr>
        <w:t>وَلَيُمَكِّنَنَّ</w:t>
      </w:r>
      <w:r w:rsidR="00AE3DBD" w:rsidRPr="0062752E">
        <w:rPr>
          <w:rStyle w:val="Charc"/>
          <w:rtl/>
        </w:rPr>
        <w:t xml:space="preserve"> </w:t>
      </w:r>
      <w:r w:rsidR="00AE3DBD" w:rsidRPr="0062752E">
        <w:rPr>
          <w:rStyle w:val="Charc"/>
          <w:rFonts w:hint="cs"/>
          <w:rtl/>
        </w:rPr>
        <w:t>لَهُمۡ</w:t>
      </w:r>
      <w:r w:rsidR="00AE3DBD" w:rsidRPr="0062752E">
        <w:rPr>
          <w:rStyle w:val="Charc"/>
          <w:rtl/>
        </w:rPr>
        <w:t xml:space="preserve"> </w:t>
      </w:r>
      <w:r w:rsidR="00AE3DBD" w:rsidRPr="0062752E">
        <w:rPr>
          <w:rStyle w:val="Charc"/>
          <w:rFonts w:hint="cs"/>
          <w:rtl/>
        </w:rPr>
        <w:t>دِينَهُمُ</w:t>
      </w:r>
      <w:r w:rsidR="00AE3DBD" w:rsidRPr="0062752E">
        <w:rPr>
          <w:rStyle w:val="Charc"/>
          <w:rtl/>
        </w:rPr>
        <w:t xml:space="preserve"> </w:t>
      </w:r>
      <w:r w:rsidR="00AE3DBD" w:rsidRPr="0062752E">
        <w:rPr>
          <w:rStyle w:val="Charc"/>
          <w:rFonts w:hint="cs"/>
          <w:rtl/>
        </w:rPr>
        <w:t>ٱ</w:t>
      </w:r>
      <w:r w:rsidR="00AE3DBD" w:rsidRPr="0062752E">
        <w:rPr>
          <w:rStyle w:val="Charc"/>
          <w:rFonts w:hint="eastAsia"/>
          <w:rtl/>
        </w:rPr>
        <w:t>لَّذِي</w:t>
      </w:r>
      <w:r w:rsidR="00AE3DBD" w:rsidRPr="0062752E">
        <w:rPr>
          <w:rStyle w:val="Charc"/>
          <w:rtl/>
        </w:rPr>
        <w:t xml:space="preserve"> </w:t>
      </w:r>
      <w:r w:rsidR="00AE3DBD" w:rsidRPr="0062752E">
        <w:rPr>
          <w:rStyle w:val="Charc"/>
          <w:rFonts w:hint="cs"/>
          <w:rtl/>
        </w:rPr>
        <w:t>ٱ</w:t>
      </w:r>
      <w:r w:rsidR="00AE3DBD" w:rsidRPr="0062752E">
        <w:rPr>
          <w:rStyle w:val="Charc"/>
          <w:rFonts w:hint="eastAsia"/>
          <w:rtl/>
        </w:rPr>
        <w:t>ر</w:t>
      </w:r>
      <w:r w:rsidR="00AE3DBD" w:rsidRPr="0062752E">
        <w:rPr>
          <w:rStyle w:val="Charc"/>
          <w:rFonts w:hint="cs"/>
          <w:rtl/>
        </w:rPr>
        <w:t>ۡتَضَىٰ</w:t>
      </w:r>
      <w:r w:rsidR="00AE3DBD" w:rsidRPr="0062752E">
        <w:rPr>
          <w:rStyle w:val="Charc"/>
          <w:rtl/>
        </w:rPr>
        <w:t xml:space="preserve"> لَهُم</w:t>
      </w:r>
      <w:r w:rsidR="00AE3DBD" w:rsidRPr="0062752E">
        <w:rPr>
          <w:rStyle w:val="Charc"/>
          <w:rFonts w:hint="cs"/>
          <w:rtl/>
        </w:rPr>
        <w:t>ۡ</w:t>
      </w:r>
      <w:r w:rsidR="00AE3DBD" w:rsidRPr="0062752E">
        <w:rPr>
          <w:rStyle w:val="Charc"/>
          <w:rtl/>
        </w:rPr>
        <w:t xml:space="preserve"> </w:t>
      </w:r>
      <w:r w:rsidR="00AE3DBD" w:rsidRPr="0062752E">
        <w:rPr>
          <w:rStyle w:val="Charc"/>
          <w:rFonts w:hint="cs"/>
          <w:rtl/>
        </w:rPr>
        <w:t>وَلَيُبَدِّلَنَّهُم</w:t>
      </w:r>
      <w:r w:rsidR="00AE3DBD" w:rsidRPr="0062752E">
        <w:rPr>
          <w:rStyle w:val="Charc"/>
          <w:rtl/>
        </w:rPr>
        <w:t xml:space="preserve"> </w:t>
      </w:r>
      <w:r w:rsidR="00AE3DBD" w:rsidRPr="0062752E">
        <w:rPr>
          <w:rStyle w:val="Charc"/>
          <w:rFonts w:hint="cs"/>
          <w:rtl/>
        </w:rPr>
        <w:t>مِّنۢ</w:t>
      </w:r>
      <w:r w:rsidR="00AE3DBD" w:rsidRPr="0062752E">
        <w:rPr>
          <w:rStyle w:val="Charc"/>
          <w:rtl/>
        </w:rPr>
        <w:t xml:space="preserve"> </w:t>
      </w:r>
      <w:r w:rsidR="00AE3DBD" w:rsidRPr="0062752E">
        <w:rPr>
          <w:rStyle w:val="Charc"/>
          <w:rFonts w:hint="cs"/>
          <w:rtl/>
        </w:rPr>
        <w:t>بَعۡدِ</w:t>
      </w:r>
      <w:r w:rsidR="00AE3DBD" w:rsidRPr="0062752E">
        <w:rPr>
          <w:rStyle w:val="Charc"/>
          <w:rtl/>
        </w:rPr>
        <w:t xml:space="preserve"> </w:t>
      </w:r>
      <w:r w:rsidR="00AE3DBD" w:rsidRPr="0062752E">
        <w:rPr>
          <w:rStyle w:val="Charc"/>
          <w:rFonts w:hint="cs"/>
          <w:rtl/>
        </w:rPr>
        <w:t>خَوۡفِهِمۡ</w:t>
      </w:r>
      <w:r w:rsidR="00AE3DBD" w:rsidRPr="0062752E">
        <w:rPr>
          <w:rStyle w:val="Charc"/>
          <w:rtl/>
        </w:rPr>
        <w:t xml:space="preserve"> </w:t>
      </w:r>
      <w:r w:rsidR="00AE3DBD" w:rsidRPr="0062752E">
        <w:rPr>
          <w:rStyle w:val="Charc"/>
          <w:rFonts w:hint="cs"/>
          <w:rtl/>
        </w:rPr>
        <w:t>أَمۡنٗاۚ</w:t>
      </w:r>
      <w:r w:rsidR="00AE3DBD" w:rsidRPr="0062752E">
        <w:rPr>
          <w:rStyle w:val="Charc"/>
          <w:rtl/>
        </w:rPr>
        <w:t xml:space="preserve"> </w:t>
      </w:r>
      <w:r w:rsidR="00AE3DBD" w:rsidRPr="0062752E">
        <w:rPr>
          <w:rStyle w:val="Charc"/>
          <w:rFonts w:hint="cs"/>
          <w:rtl/>
        </w:rPr>
        <w:t>يَعۡبُدُونَنِي</w:t>
      </w:r>
      <w:r w:rsidR="00AE3DBD" w:rsidRPr="0062752E">
        <w:rPr>
          <w:rStyle w:val="Charc"/>
          <w:rtl/>
        </w:rPr>
        <w:t xml:space="preserve"> </w:t>
      </w:r>
      <w:r w:rsidR="00AE3DBD" w:rsidRPr="0062752E">
        <w:rPr>
          <w:rStyle w:val="Charc"/>
          <w:rFonts w:hint="cs"/>
          <w:rtl/>
        </w:rPr>
        <w:t>لَا</w:t>
      </w:r>
      <w:r w:rsidR="00AE3DBD" w:rsidRPr="0062752E">
        <w:rPr>
          <w:rStyle w:val="Charc"/>
          <w:rtl/>
        </w:rPr>
        <w:t xml:space="preserve"> يُش</w:t>
      </w:r>
      <w:r w:rsidR="00AE3DBD" w:rsidRPr="0062752E">
        <w:rPr>
          <w:rStyle w:val="Charc"/>
          <w:rFonts w:hint="cs"/>
          <w:rtl/>
        </w:rPr>
        <w:t>ۡرِكُونَ</w:t>
      </w:r>
      <w:r w:rsidR="00AE3DBD" w:rsidRPr="0062752E">
        <w:rPr>
          <w:rStyle w:val="Charc"/>
          <w:rtl/>
        </w:rPr>
        <w:t xml:space="preserve"> </w:t>
      </w:r>
      <w:r w:rsidR="00AE3DBD" w:rsidRPr="0062752E">
        <w:rPr>
          <w:rStyle w:val="Charc"/>
          <w:rFonts w:hint="cs"/>
          <w:rtl/>
        </w:rPr>
        <w:t>بِي</w:t>
      </w:r>
      <w:r w:rsidR="00AE3DBD" w:rsidRPr="0062752E">
        <w:rPr>
          <w:rStyle w:val="Charc"/>
          <w:rtl/>
        </w:rPr>
        <w:t xml:space="preserve"> </w:t>
      </w:r>
      <w:r w:rsidR="00AE3DBD" w:rsidRPr="0062752E">
        <w:rPr>
          <w:rStyle w:val="Charc"/>
          <w:rFonts w:hint="cs"/>
          <w:rtl/>
        </w:rPr>
        <w:t>شَيۡ‍ٔٗاۚ</w:t>
      </w:r>
      <w:r w:rsidR="00AE3DBD" w:rsidRPr="0062752E">
        <w:rPr>
          <w:rStyle w:val="Charc"/>
          <w:rtl/>
        </w:rPr>
        <w:t xml:space="preserve"> </w:t>
      </w:r>
      <w:r w:rsidR="00AE3DBD" w:rsidRPr="0062752E">
        <w:rPr>
          <w:rStyle w:val="Charc"/>
          <w:rFonts w:hint="cs"/>
          <w:rtl/>
        </w:rPr>
        <w:t>وَمَن</w:t>
      </w:r>
      <w:r w:rsidR="00AE3DBD" w:rsidRPr="0062752E">
        <w:rPr>
          <w:rStyle w:val="Charc"/>
          <w:rtl/>
        </w:rPr>
        <w:t xml:space="preserve"> </w:t>
      </w:r>
      <w:r w:rsidR="00AE3DBD" w:rsidRPr="0062752E">
        <w:rPr>
          <w:rStyle w:val="Charc"/>
          <w:rFonts w:hint="cs"/>
          <w:rtl/>
        </w:rPr>
        <w:t>كَفَرَ</w:t>
      </w:r>
      <w:r w:rsidR="00AE3DBD" w:rsidRPr="0062752E">
        <w:rPr>
          <w:rStyle w:val="Charc"/>
          <w:rtl/>
        </w:rPr>
        <w:t xml:space="preserve"> </w:t>
      </w:r>
      <w:r w:rsidR="00AE3DBD" w:rsidRPr="0062752E">
        <w:rPr>
          <w:rStyle w:val="Charc"/>
          <w:rFonts w:hint="cs"/>
          <w:rtl/>
        </w:rPr>
        <w:t>بَعۡدَ</w:t>
      </w:r>
      <w:r w:rsidR="00AE3DBD" w:rsidRPr="0062752E">
        <w:rPr>
          <w:rStyle w:val="Charc"/>
          <w:rtl/>
        </w:rPr>
        <w:t xml:space="preserve"> </w:t>
      </w:r>
      <w:r w:rsidR="00AE3DBD" w:rsidRPr="0062752E">
        <w:rPr>
          <w:rStyle w:val="Charc"/>
          <w:rFonts w:hint="cs"/>
          <w:rtl/>
        </w:rPr>
        <w:t>ذَٰلِكَ</w:t>
      </w:r>
      <w:r w:rsidR="00AE3DBD" w:rsidRPr="0062752E">
        <w:rPr>
          <w:rStyle w:val="Charc"/>
          <w:rtl/>
        </w:rPr>
        <w:t xml:space="preserve"> </w:t>
      </w:r>
      <w:r w:rsidR="00AE3DBD" w:rsidRPr="0062752E">
        <w:rPr>
          <w:rStyle w:val="Charc"/>
          <w:rFonts w:hint="cs"/>
          <w:rtl/>
        </w:rPr>
        <w:t>فَأُوْلَٰٓئِكَ</w:t>
      </w:r>
      <w:r w:rsidR="00AE3DBD" w:rsidRPr="0062752E">
        <w:rPr>
          <w:rStyle w:val="Charc"/>
          <w:rtl/>
        </w:rPr>
        <w:t xml:space="preserve"> </w:t>
      </w:r>
      <w:r w:rsidR="00AE3DBD" w:rsidRPr="0062752E">
        <w:rPr>
          <w:rStyle w:val="Charc"/>
          <w:rFonts w:hint="cs"/>
          <w:rtl/>
        </w:rPr>
        <w:t>هُمُ</w:t>
      </w:r>
      <w:r w:rsidR="00AE3DBD" w:rsidRPr="0062752E">
        <w:rPr>
          <w:rStyle w:val="Charc"/>
          <w:rtl/>
        </w:rPr>
        <w:t xml:space="preserve"> </w:t>
      </w:r>
      <w:r w:rsidR="00AE3DBD" w:rsidRPr="0062752E">
        <w:rPr>
          <w:rStyle w:val="Charc"/>
          <w:rFonts w:hint="cs"/>
          <w:rtl/>
        </w:rPr>
        <w:t>ٱ</w:t>
      </w:r>
      <w:r w:rsidR="00AE3DBD" w:rsidRPr="0062752E">
        <w:rPr>
          <w:rStyle w:val="Charc"/>
          <w:rFonts w:hint="eastAsia"/>
          <w:rtl/>
        </w:rPr>
        <w:t>ل</w:t>
      </w:r>
      <w:r w:rsidR="00AE3DBD" w:rsidRPr="0062752E">
        <w:rPr>
          <w:rStyle w:val="Charc"/>
          <w:rFonts w:hint="cs"/>
          <w:rtl/>
        </w:rPr>
        <w:t>ۡفَٰسِقُونَ</w:t>
      </w:r>
      <w:r w:rsidR="00AE3DBD" w:rsidRPr="0062752E">
        <w:rPr>
          <w:rStyle w:val="Charc"/>
          <w:rtl/>
        </w:rPr>
        <w:t>٥٥</w:t>
      </w:r>
      <w:r w:rsidR="00AE3DBD" w:rsidRPr="00AE3DBD">
        <w:rPr>
          <w:rFonts w:cs="Traditional Arabic" w:hint="cs"/>
          <w:rtl/>
          <w:lang w:bidi="fa-IR"/>
        </w:rPr>
        <w:t>﴾</w:t>
      </w:r>
      <w:r w:rsidR="00AE3DBD">
        <w:rPr>
          <w:rFonts w:cs="IRNazli"/>
          <w:szCs w:val="24"/>
          <w:rtl/>
          <w:lang w:bidi="fa-IR"/>
        </w:rPr>
        <w:t xml:space="preserve"> </w:t>
      </w:r>
      <w:r w:rsidR="00AE3DBD" w:rsidRPr="007C30A4">
        <w:rPr>
          <w:rStyle w:val="Char8"/>
          <w:rtl/>
        </w:rPr>
        <w:t>[النور: 55]</w:t>
      </w:r>
      <w:r w:rsidR="00AE3DBD" w:rsidRPr="00AE3DBD">
        <w:rPr>
          <w:rStyle w:val="Char6"/>
          <w:rFonts w:hint="cs"/>
          <w:rtl/>
        </w:rPr>
        <w:t>.</w:t>
      </w:r>
      <w:r w:rsidRPr="005234D1">
        <w:rPr>
          <w:rStyle w:val="Char6"/>
          <w:rFonts w:hint="cs"/>
          <w:rtl/>
        </w:rPr>
        <w:t xml:space="preserve"> </w:t>
      </w:r>
      <w:r w:rsidRPr="00773B0D">
        <w:rPr>
          <w:rFonts w:cs="Traditional Arabic" w:hint="cs"/>
          <w:rtl/>
          <w:lang w:bidi="fa-IR"/>
        </w:rPr>
        <w:t>«</w:t>
      </w:r>
      <w:r w:rsidRPr="007C30A4">
        <w:rPr>
          <w:rStyle w:val="Char9"/>
          <w:rFonts w:hint="cs"/>
          <w:rtl/>
        </w:rPr>
        <w:t>خداوند به شما از ایمانداران و نیکوکاران، وعده داده است که آن‌ها را در روی زمین خلیفه قرار می‌دهد چنانکه گذشتگان را خلیفه قرار داد، و برای آن‌ها آن دین‌شان را که او پسندیده بود مستحکم می‌سازد، و بعد از خوف و هراس برای آن‌ها امنیت برقرار می‌نماید، تا عبادت مرا به جا بیاورند، و هیچ چیزی را به من شریک نگردانند، و هرکسی که بعد از این کفر ورزد، پس ایشان</w:t>
      </w:r>
      <w:r w:rsidR="008B44B8" w:rsidRPr="007C30A4">
        <w:rPr>
          <w:rStyle w:val="Char9"/>
          <w:rFonts w:hint="cs"/>
          <w:rtl/>
        </w:rPr>
        <w:t xml:space="preserve">‌اند </w:t>
      </w:r>
      <w:r w:rsidRPr="007C30A4">
        <w:rPr>
          <w:rStyle w:val="Char9"/>
          <w:rFonts w:hint="cs"/>
          <w:rtl/>
        </w:rPr>
        <w:t>نافرمانان</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و نیز می‌فرماید:</w:t>
      </w:r>
      <w:r w:rsidR="00AE3DBD" w:rsidRPr="005234D1">
        <w:rPr>
          <w:rStyle w:val="Char6"/>
          <w:rFonts w:hint="cs"/>
          <w:rtl/>
        </w:rPr>
        <w:t xml:space="preserve"> </w:t>
      </w:r>
      <w:r w:rsidR="00AE3DBD" w:rsidRPr="00AE3DBD">
        <w:rPr>
          <w:rFonts w:cs="Traditional Arabic" w:hint="cs"/>
          <w:rtl/>
          <w:lang w:bidi="fa-IR"/>
        </w:rPr>
        <w:t>﴿</w:t>
      </w:r>
      <w:r w:rsidR="00AE3DBD" w:rsidRPr="0062752E">
        <w:rPr>
          <w:rStyle w:val="Charc"/>
          <w:rFonts w:hint="cs"/>
          <w:rtl/>
        </w:rPr>
        <w:t>ٱ</w:t>
      </w:r>
      <w:r w:rsidR="00AE3DBD" w:rsidRPr="0062752E">
        <w:rPr>
          <w:rStyle w:val="Charc"/>
          <w:rFonts w:hint="eastAsia"/>
          <w:rtl/>
        </w:rPr>
        <w:t>لَّذِينَ</w:t>
      </w:r>
      <w:r w:rsidR="00AE3DBD" w:rsidRPr="0062752E">
        <w:rPr>
          <w:rStyle w:val="Charc"/>
          <w:rtl/>
        </w:rPr>
        <w:t xml:space="preserve"> يُوفُونَ بِعَه</w:t>
      </w:r>
      <w:r w:rsidR="00AE3DBD" w:rsidRPr="0062752E">
        <w:rPr>
          <w:rStyle w:val="Charc"/>
          <w:rFonts w:hint="cs"/>
          <w:rtl/>
        </w:rPr>
        <w:t>ۡدِ</w:t>
      </w:r>
      <w:r w:rsidR="00AE3DBD" w:rsidRPr="0062752E">
        <w:rPr>
          <w:rStyle w:val="Charc"/>
          <w:rtl/>
        </w:rPr>
        <w:t xml:space="preserve"> </w:t>
      </w:r>
      <w:r w:rsidR="00AE3DBD" w:rsidRPr="0062752E">
        <w:rPr>
          <w:rStyle w:val="Charc"/>
          <w:rFonts w:hint="cs"/>
          <w:rtl/>
        </w:rPr>
        <w:t>ٱ</w:t>
      </w:r>
      <w:r w:rsidR="00AE3DBD" w:rsidRPr="0062752E">
        <w:rPr>
          <w:rStyle w:val="Charc"/>
          <w:rFonts w:hint="eastAsia"/>
          <w:rtl/>
        </w:rPr>
        <w:t>للَّهِ</w:t>
      </w:r>
      <w:r w:rsidR="00AE3DBD" w:rsidRPr="0062752E">
        <w:rPr>
          <w:rStyle w:val="Charc"/>
          <w:rtl/>
        </w:rPr>
        <w:t xml:space="preserve"> وَلَا يَنقُضُونَ </w:t>
      </w:r>
      <w:r w:rsidR="00AE3DBD" w:rsidRPr="0062752E">
        <w:rPr>
          <w:rStyle w:val="Charc"/>
          <w:rFonts w:hint="cs"/>
          <w:rtl/>
        </w:rPr>
        <w:t>ٱ</w:t>
      </w:r>
      <w:r w:rsidR="00AE3DBD" w:rsidRPr="0062752E">
        <w:rPr>
          <w:rStyle w:val="Charc"/>
          <w:rFonts w:hint="eastAsia"/>
          <w:rtl/>
        </w:rPr>
        <w:t>ل</w:t>
      </w:r>
      <w:r w:rsidR="00AE3DBD" w:rsidRPr="0062752E">
        <w:rPr>
          <w:rStyle w:val="Charc"/>
          <w:rFonts w:hint="cs"/>
          <w:rtl/>
        </w:rPr>
        <w:t>ۡمِيثَٰقَ</w:t>
      </w:r>
      <w:r w:rsidR="00AE3DBD" w:rsidRPr="0062752E">
        <w:rPr>
          <w:rStyle w:val="Charc"/>
          <w:rtl/>
        </w:rPr>
        <w:t>٢٠ وَ</w:t>
      </w:r>
      <w:r w:rsidR="00AE3DBD" w:rsidRPr="0062752E">
        <w:rPr>
          <w:rStyle w:val="Charc"/>
          <w:rFonts w:hint="cs"/>
          <w:rtl/>
        </w:rPr>
        <w:t>ٱ</w:t>
      </w:r>
      <w:r w:rsidR="00AE3DBD" w:rsidRPr="0062752E">
        <w:rPr>
          <w:rStyle w:val="Charc"/>
          <w:rFonts w:hint="eastAsia"/>
          <w:rtl/>
        </w:rPr>
        <w:t>لَّذِينَ</w:t>
      </w:r>
      <w:r w:rsidR="00AE3DBD" w:rsidRPr="0062752E">
        <w:rPr>
          <w:rStyle w:val="Charc"/>
          <w:rtl/>
        </w:rPr>
        <w:t xml:space="preserve"> يَصِلُونَ مَآ أَمَرَ </w:t>
      </w:r>
      <w:r w:rsidR="00AE3DBD" w:rsidRPr="0062752E">
        <w:rPr>
          <w:rStyle w:val="Charc"/>
          <w:rFonts w:hint="cs"/>
          <w:rtl/>
        </w:rPr>
        <w:t>ٱ</w:t>
      </w:r>
      <w:r w:rsidR="00AE3DBD" w:rsidRPr="0062752E">
        <w:rPr>
          <w:rStyle w:val="Charc"/>
          <w:rFonts w:hint="eastAsia"/>
          <w:rtl/>
        </w:rPr>
        <w:t>للَّهُ</w:t>
      </w:r>
      <w:r w:rsidR="00AE3DBD" w:rsidRPr="0062752E">
        <w:rPr>
          <w:rStyle w:val="Charc"/>
          <w:rtl/>
        </w:rPr>
        <w:t xml:space="preserve"> بِهِ</w:t>
      </w:r>
      <w:r w:rsidR="00AE3DBD" w:rsidRPr="0062752E">
        <w:rPr>
          <w:rStyle w:val="Charc"/>
          <w:rFonts w:hint="cs"/>
          <w:rtl/>
        </w:rPr>
        <w:t>ۦٓ</w:t>
      </w:r>
      <w:r w:rsidR="00AE3DBD" w:rsidRPr="0062752E">
        <w:rPr>
          <w:rStyle w:val="Charc"/>
          <w:rtl/>
        </w:rPr>
        <w:t xml:space="preserve"> أَن يُوصَلَ</w:t>
      </w:r>
      <w:r w:rsidR="00AE3DBD" w:rsidRPr="00AE3DBD">
        <w:rPr>
          <w:rFonts w:cs="Traditional Arabic" w:hint="cs"/>
          <w:rtl/>
          <w:lang w:bidi="fa-IR"/>
        </w:rPr>
        <w:t>﴾</w:t>
      </w:r>
      <w:r w:rsidR="00AE3DBD">
        <w:rPr>
          <w:rFonts w:cs="IRNazli"/>
          <w:szCs w:val="24"/>
          <w:rtl/>
          <w:lang w:bidi="fa-IR"/>
        </w:rPr>
        <w:t xml:space="preserve"> </w:t>
      </w:r>
      <w:r w:rsidR="00AE3DBD" w:rsidRPr="007C30A4">
        <w:rPr>
          <w:rStyle w:val="Char8"/>
          <w:rtl/>
        </w:rPr>
        <w:t>[الرعد: 20-21]</w:t>
      </w:r>
      <w:r w:rsidR="00AE3DBD" w:rsidRPr="00AE3DBD">
        <w:rPr>
          <w:rStyle w:val="Char6"/>
          <w:rFonts w:hint="cs"/>
          <w:rtl/>
        </w:rPr>
        <w:t>.</w:t>
      </w:r>
      <w:r w:rsidRPr="005234D1">
        <w:rPr>
          <w:rStyle w:val="Char6"/>
          <w:rFonts w:hint="cs"/>
          <w:rtl/>
        </w:rPr>
        <w:t xml:space="preserve"> الآیه، </w:t>
      </w:r>
      <w:r w:rsidRPr="00773B0D">
        <w:rPr>
          <w:rFonts w:cs="Traditional Arabic" w:hint="cs"/>
          <w:rtl/>
          <w:lang w:bidi="fa-IR"/>
        </w:rPr>
        <w:t>«</w:t>
      </w:r>
      <w:r w:rsidRPr="007C30A4">
        <w:rPr>
          <w:rStyle w:val="Char9"/>
          <w:rFonts w:hint="cs"/>
          <w:rtl/>
        </w:rPr>
        <w:t>آنان که به عهد خدا وفا می‌کنند و پیمان را نمی‌شکنند، و آنان که وصل می‌کنند آنچه را خداوند به وصلش امر فرموده است</w:t>
      </w:r>
      <w:r w:rsidRPr="00773B0D">
        <w:rPr>
          <w:rFonts w:cs="Traditional Arabic" w:hint="cs"/>
          <w:rtl/>
          <w:lang w:bidi="fa-IR"/>
        </w:rPr>
        <w:t>»</w:t>
      </w:r>
      <w:r w:rsidRPr="005234D1">
        <w:rPr>
          <w:rStyle w:val="Char6"/>
          <w:rFonts w:hint="cs"/>
          <w:rtl/>
        </w:rPr>
        <w:t>. و نیز در آی</w:t>
      </w:r>
      <w:r w:rsidR="007C30A4">
        <w:rPr>
          <w:rStyle w:val="Char6"/>
          <w:rFonts w:hint="cs"/>
          <w:rtl/>
        </w:rPr>
        <w:t>ۀ</w:t>
      </w:r>
      <w:r w:rsidRPr="005234D1">
        <w:rPr>
          <w:rStyle w:val="Char6"/>
          <w:rFonts w:hint="cs"/>
          <w:rtl/>
        </w:rPr>
        <w:t xml:space="preserve"> 25 سور</w:t>
      </w:r>
      <w:r w:rsidR="00481D11">
        <w:rPr>
          <w:rStyle w:val="Char6"/>
          <w:rFonts w:hint="cs"/>
          <w:rtl/>
        </w:rPr>
        <w:t>ۀ</w:t>
      </w:r>
      <w:r w:rsidRPr="005234D1">
        <w:rPr>
          <w:rStyle w:val="Char6"/>
          <w:rFonts w:hint="cs"/>
          <w:rtl/>
        </w:rPr>
        <w:t xml:space="preserve"> رعد می‌فرماید:</w:t>
      </w:r>
      <w:r w:rsidR="00AE3DBD" w:rsidRPr="005234D1">
        <w:rPr>
          <w:rStyle w:val="Char6"/>
          <w:rFonts w:hint="cs"/>
          <w:rtl/>
        </w:rPr>
        <w:t xml:space="preserve"> </w:t>
      </w:r>
      <w:r w:rsidR="00AE3DBD" w:rsidRPr="00AE3DBD">
        <w:rPr>
          <w:rFonts w:cs="Traditional Arabic" w:hint="cs"/>
          <w:rtl/>
          <w:lang w:bidi="fa-IR"/>
        </w:rPr>
        <w:t>﴿</w:t>
      </w:r>
      <w:r w:rsidR="00AE3DBD" w:rsidRPr="0062752E">
        <w:rPr>
          <w:rStyle w:val="Charc"/>
          <w:rtl/>
        </w:rPr>
        <w:t>وَ</w:t>
      </w:r>
      <w:r w:rsidR="00AE3DBD" w:rsidRPr="0062752E">
        <w:rPr>
          <w:rStyle w:val="Charc"/>
          <w:rFonts w:hint="cs"/>
          <w:rtl/>
        </w:rPr>
        <w:t>ٱ</w:t>
      </w:r>
      <w:r w:rsidR="00AE3DBD" w:rsidRPr="0062752E">
        <w:rPr>
          <w:rStyle w:val="Charc"/>
          <w:rFonts w:hint="eastAsia"/>
          <w:rtl/>
        </w:rPr>
        <w:t>لَّذِينَ</w:t>
      </w:r>
      <w:r w:rsidR="00AE3DBD" w:rsidRPr="0062752E">
        <w:rPr>
          <w:rStyle w:val="Charc"/>
          <w:rtl/>
        </w:rPr>
        <w:t xml:space="preserve"> يَنقُضُونَ عَه</w:t>
      </w:r>
      <w:r w:rsidR="00AE3DBD" w:rsidRPr="0062752E">
        <w:rPr>
          <w:rStyle w:val="Charc"/>
          <w:rFonts w:hint="cs"/>
          <w:rtl/>
        </w:rPr>
        <w:t>ۡدَ</w:t>
      </w:r>
      <w:r w:rsidR="00AE3DBD" w:rsidRPr="0062752E">
        <w:rPr>
          <w:rStyle w:val="Charc"/>
          <w:rtl/>
        </w:rPr>
        <w:t xml:space="preserve"> </w:t>
      </w:r>
      <w:r w:rsidR="00AE3DBD" w:rsidRPr="0062752E">
        <w:rPr>
          <w:rStyle w:val="Charc"/>
          <w:rFonts w:hint="cs"/>
          <w:rtl/>
        </w:rPr>
        <w:t>ٱ</w:t>
      </w:r>
      <w:r w:rsidR="00AE3DBD" w:rsidRPr="0062752E">
        <w:rPr>
          <w:rStyle w:val="Charc"/>
          <w:rFonts w:hint="eastAsia"/>
          <w:rtl/>
        </w:rPr>
        <w:t>للَّهِ</w:t>
      </w:r>
      <w:r w:rsidR="00AE3DBD" w:rsidRPr="0062752E">
        <w:rPr>
          <w:rStyle w:val="Charc"/>
          <w:rtl/>
        </w:rPr>
        <w:t xml:space="preserve"> مِن</w:t>
      </w:r>
      <w:r w:rsidR="00AE3DBD" w:rsidRPr="0062752E">
        <w:rPr>
          <w:rStyle w:val="Charc"/>
          <w:rFonts w:hint="cs"/>
          <w:rtl/>
        </w:rPr>
        <w:t>ۢ</w:t>
      </w:r>
      <w:r w:rsidR="00AE3DBD" w:rsidRPr="0062752E">
        <w:rPr>
          <w:rStyle w:val="Charc"/>
          <w:rtl/>
        </w:rPr>
        <w:t xml:space="preserve"> </w:t>
      </w:r>
      <w:r w:rsidR="00AE3DBD" w:rsidRPr="0062752E">
        <w:rPr>
          <w:rStyle w:val="Charc"/>
          <w:rFonts w:hint="cs"/>
          <w:rtl/>
        </w:rPr>
        <w:t>بَعۡدِ</w:t>
      </w:r>
      <w:r w:rsidR="00AE3DBD" w:rsidRPr="0062752E">
        <w:rPr>
          <w:rStyle w:val="Charc"/>
          <w:rtl/>
        </w:rPr>
        <w:t xml:space="preserve"> </w:t>
      </w:r>
      <w:r w:rsidR="00AE3DBD" w:rsidRPr="0062752E">
        <w:rPr>
          <w:rStyle w:val="Charc"/>
          <w:rFonts w:hint="cs"/>
          <w:rtl/>
        </w:rPr>
        <w:t>مِيثَٰقِهِۦ</w:t>
      </w:r>
      <w:r w:rsidR="00AE3DBD" w:rsidRPr="0062752E">
        <w:rPr>
          <w:rStyle w:val="Charc"/>
          <w:rtl/>
        </w:rPr>
        <w:t xml:space="preserve"> وَيَق</w:t>
      </w:r>
      <w:r w:rsidR="00AE3DBD" w:rsidRPr="0062752E">
        <w:rPr>
          <w:rStyle w:val="Charc"/>
          <w:rFonts w:hint="cs"/>
          <w:rtl/>
        </w:rPr>
        <w:t>ۡطَعُونَ</w:t>
      </w:r>
      <w:r w:rsidR="00AE3DBD" w:rsidRPr="0062752E">
        <w:rPr>
          <w:rStyle w:val="Charc"/>
          <w:rtl/>
        </w:rPr>
        <w:t xml:space="preserve"> </w:t>
      </w:r>
      <w:r w:rsidR="00AE3DBD" w:rsidRPr="0062752E">
        <w:rPr>
          <w:rStyle w:val="Charc"/>
          <w:rFonts w:hint="cs"/>
          <w:rtl/>
        </w:rPr>
        <w:t>مَآ</w:t>
      </w:r>
      <w:r w:rsidR="00AE3DBD" w:rsidRPr="0062752E">
        <w:rPr>
          <w:rStyle w:val="Charc"/>
          <w:rtl/>
        </w:rPr>
        <w:t xml:space="preserve"> </w:t>
      </w:r>
      <w:r w:rsidR="00AE3DBD" w:rsidRPr="0062752E">
        <w:rPr>
          <w:rStyle w:val="Charc"/>
          <w:rFonts w:hint="cs"/>
          <w:rtl/>
        </w:rPr>
        <w:t>أَمَرَ</w:t>
      </w:r>
      <w:r w:rsidR="00AE3DBD" w:rsidRPr="0062752E">
        <w:rPr>
          <w:rStyle w:val="Charc"/>
          <w:rtl/>
        </w:rPr>
        <w:t xml:space="preserve"> </w:t>
      </w:r>
      <w:r w:rsidR="00AE3DBD" w:rsidRPr="0062752E">
        <w:rPr>
          <w:rStyle w:val="Charc"/>
          <w:rFonts w:hint="cs"/>
          <w:rtl/>
        </w:rPr>
        <w:t>ٱ</w:t>
      </w:r>
      <w:r w:rsidR="00AE3DBD" w:rsidRPr="0062752E">
        <w:rPr>
          <w:rStyle w:val="Charc"/>
          <w:rFonts w:hint="eastAsia"/>
          <w:rtl/>
        </w:rPr>
        <w:t>للَّهُ</w:t>
      </w:r>
      <w:r w:rsidR="00AE3DBD" w:rsidRPr="0062752E">
        <w:rPr>
          <w:rStyle w:val="Charc"/>
          <w:rtl/>
        </w:rPr>
        <w:t xml:space="preserve"> بِهِ</w:t>
      </w:r>
      <w:r w:rsidR="00AE3DBD" w:rsidRPr="0062752E">
        <w:rPr>
          <w:rStyle w:val="Charc"/>
          <w:rFonts w:hint="cs"/>
          <w:rtl/>
        </w:rPr>
        <w:t>ۦٓ</w:t>
      </w:r>
      <w:r w:rsidR="00AE3DBD" w:rsidRPr="0062752E">
        <w:rPr>
          <w:rStyle w:val="Charc"/>
          <w:rtl/>
        </w:rPr>
        <w:t xml:space="preserve"> أَن يُوصَلَ</w:t>
      </w:r>
      <w:r w:rsidR="00AE3DBD" w:rsidRPr="00AE3DBD">
        <w:rPr>
          <w:rFonts w:cs="Traditional Arabic" w:hint="cs"/>
          <w:rtl/>
          <w:lang w:bidi="fa-IR"/>
        </w:rPr>
        <w:t>﴾</w:t>
      </w:r>
      <w:r w:rsidR="00AE3DBD">
        <w:rPr>
          <w:rFonts w:cs="IRNazli"/>
          <w:szCs w:val="24"/>
          <w:rtl/>
          <w:lang w:bidi="fa-IR"/>
        </w:rPr>
        <w:t xml:space="preserve"> </w:t>
      </w:r>
      <w:r w:rsidR="00AE3DBD" w:rsidRPr="007C30A4">
        <w:rPr>
          <w:rStyle w:val="Char8"/>
          <w:rtl/>
        </w:rPr>
        <w:t>[الرعد: 25]</w:t>
      </w:r>
      <w:r w:rsidR="00AE3DBD" w:rsidRPr="00AE3DBD">
        <w:rPr>
          <w:rStyle w:val="Char6"/>
          <w:rFonts w:hint="cs"/>
          <w:rtl/>
        </w:rPr>
        <w:t>.</w:t>
      </w:r>
      <w:r w:rsidRPr="005234D1">
        <w:rPr>
          <w:rStyle w:val="Char6"/>
          <w:rFonts w:hint="cs"/>
          <w:rtl/>
        </w:rPr>
        <w:t xml:space="preserve"> </w:t>
      </w:r>
      <w:r w:rsidRPr="007C30A4">
        <w:rPr>
          <w:rStyle w:val="Chare"/>
          <w:rFonts w:hint="cs"/>
          <w:rtl/>
        </w:rPr>
        <w:t>«</w:t>
      </w:r>
      <w:r w:rsidRPr="007C30A4">
        <w:rPr>
          <w:rStyle w:val="Char9"/>
          <w:rFonts w:hint="cs"/>
          <w:rtl/>
        </w:rPr>
        <w:t>آنان که می‌شکنند عهد و پیمان خدا را پس از پخته</w:t>
      </w:r>
      <w:r w:rsidR="007C30A4">
        <w:rPr>
          <w:rStyle w:val="Char9"/>
          <w:rFonts w:hint="cs"/>
          <w:rtl/>
        </w:rPr>
        <w:t xml:space="preserve"> </w:t>
      </w:r>
      <w:r w:rsidRPr="007C30A4">
        <w:rPr>
          <w:rStyle w:val="Char9"/>
          <w:rFonts w:hint="cs"/>
          <w:rtl/>
        </w:rPr>
        <w:t>‌شدنش و قطع می‌کنند آنچه را خداوند به وصلش امر فرموده است</w:t>
      </w:r>
      <w:r w:rsidRPr="007C30A4">
        <w:rPr>
          <w:rStyle w:val="Chare"/>
          <w:rFonts w:hint="cs"/>
          <w:rtl/>
        </w:rPr>
        <w:t>»</w:t>
      </w:r>
      <w:r w:rsidRPr="005234D1">
        <w:rPr>
          <w:rStyle w:val="Char6"/>
          <w:rFonts w:hint="cs"/>
          <w:rtl/>
        </w:rPr>
        <w:t>.</w:t>
      </w:r>
    </w:p>
    <w:p w:rsidR="00BA4315" w:rsidRPr="00773B0D" w:rsidRDefault="00BA4315" w:rsidP="008A386C">
      <w:pPr>
        <w:pStyle w:val="a5"/>
        <w:rPr>
          <w:rtl/>
        </w:rPr>
      </w:pPr>
      <w:bookmarkStart w:id="747" w:name="_Toc272589492"/>
      <w:bookmarkStart w:id="748" w:name="_Toc435447476"/>
      <w:r w:rsidRPr="00773B0D">
        <w:rPr>
          <w:rFonts w:hint="cs"/>
          <w:rtl/>
        </w:rPr>
        <w:t>اعمال اصلاحی، رحمت خدا را به بار می‌آورند:</w:t>
      </w:r>
      <w:bookmarkEnd w:id="747"/>
      <w:bookmarkEnd w:id="748"/>
    </w:p>
    <w:p w:rsidR="00BA4315" w:rsidRDefault="00BA4315" w:rsidP="008A386C">
      <w:pPr>
        <w:autoSpaceDE w:val="0"/>
        <w:autoSpaceDN w:val="0"/>
        <w:adjustRightInd w:val="0"/>
        <w:ind w:firstLine="284"/>
        <w:jc w:val="lowKashida"/>
        <w:rPr>
          <w:rStyle w:val="Char6"/>
          <w:rtl/>
        </w:rPr>
      </w:pPr>
      <w:r w:rsidRPr="005234D1">
        <w:rPr>
          <w:rStyle w:val="Char6"/>
          <w:rFonts w:hint="cs"/>
          <w:rtl/>
        </w:rPr>
        <w:t>پس هر</w:t>
      </w:r>
      <w:r w:rsidR="007C30A4">
        <w:rPr>
          <w:rStyle w:val="Char6"/>
          <w:rFonts w:hint="cs"/>
          <w:rtl/>
        </w:rPr>
        <w:t xml:space="preserve"> </w:t>
      </w:r>
      <w:r w:rsidRPr="005234D1">
        <w:rPr>
          <w:rStyle w:val="Char6"/>
          <w:rFonts w:hint="cs"/>
          <w:rtl/>
        </w:rPr>
        <w:t xml:space="preserve">کس که این اعمال اصلاحی را انجام دهد رحمت خدا و دعای ملایکه از جای که گمان می‌کند و نمی‌کند شامل حال او می‌شوند، و در آنجا شعاع‌های نورانی چنان او را احاطه می‌کنند که شعاع خورشید و ماه انسانی را احاطه کرده باشند، پس در دل‌های مردم و ملایکه الهام می‌گردد تا به او احسان کنند، و مقبولیت او در آسمان و زمین گذاشته می‌شود، و هرگاه به عالم تجرد برگردد به آن شعاع نورانی که به او </w:t>
      </w:r>
      <w:r w:rsidR="007C30A4">
        <w:rPr>
          <w:rStyle w:val="Char6"/>
          <w:rFonts w:hint="cs"/>
          <w:rtl/>
        </w:rPr>
        <w:t>چسبیده</w:t>
      </w:r>
      <w:r w:rsidR="007C30A4">
        <w:rPr>
          <w:rStyle w:val="Char6"/>
          <w:rFonts w:hint="eastAsia"/>
          <w:rtl/>
        </w:rPr>
        <w:t>‌</w:t>
      </w:r>
      <w:r w:rsidRPr="005234D1">
        <w:rPr>
          <w:rStyle w:val="Char6"/>
          <w:rFonts w:hint="cs"/>
          <w:rtl/>
        </w:rPr>
        <w:t>اند، احساس می‌کند و لذت می‌برد، و توان پذیرش را درمی‌یابد، و در میان او و ملایکه دری گشاده می‌شود.</w:t>
      </w:r>
    </w:p>
    <w:p w:rsidR="00CB2A41" w:rsidRDefault="00CB2A41" w:rsidP="008A386C">
      <w:pPr>
        <w:autoSpaceDE w:val="0"/>
        <w:autoSpaceDN w:val="0"/>
        <w:adjustRightInd w:val="0"/>
        <w:ind w:firstLine="284"/>
        <w:jc w:val="lowKashida"/>
        <w:rPr>
          <w:rStyle w:val="Char6"/>
          <w:rtl/>
        </w:rPr>
      </w:pPr>
    </w:p>
    <w:p w:rsidR="00204822" w:rsidRPr="005234D1" w:rsidRDefault="00204822"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749" w:name="_Toc272589493"/>
      <w:bookmarkStart w:id="750" w:name="_Toc435447477"/>
      <w:r w:rsidRPr="00773B0D">
        <w:rPr>
          <w:rFonts w:hint="cs"/>
          <w:rtl/>
        </w:rPr>
        <w:t>اعمال فسادآور غضب خدا را به بار می‌آورند:</w:t>
      </w:r>
      <w:bookmarkEnd w:id="749"/>
      <w:bookmarkEnd w:id="75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هرکسی که اعمال فسادآوری را انجام دهد غضب خدا و نفرین ملایکه شامل حال او می‌شوند، و در آنجا شعاع ظلمانی از این غضب خدا پدید آمده او را احاطه می‌کنند، پس در قلوب ملایکه و مردم الهام می‌شود تا با او بد رفتاری کنند، و نفرت و بغض از او در روی زمین گذاشته می‌شود، هرگاه به عالم تجرد منتقل بشود آن شعاع ظلمانی را احساس نموده از آن‌ها رنج می‌برد و ناراحت می‌شود، یک گونه تنگی و نفرت احساس می‌کند، و این از هرطرف او را فرا می‌گیرد، پس روی زمین با وجود گشادگی در تنگناه قرار می‌گیرد.</w:t>
      </w:r>
    </w:p>
    <w:p w:rsidR="00BA4315" w:rsidRPr="00773B0D" w:rsidRDefault="00BA4315" w:rsidP="008A386C">
      <w:pPr>
        <w:pStyle w:val="a5"/>
        <w:rPr>
          <w:rtl/>
        </w:rPr>
      </w:pPr>
      <w:bookmarkStart w:id="751" w:name="_Toc272589494"/>
      <w:bookmarkStart w:id="752" w:name="_Toc435447478"/>
      <w:r w:rsidRPr="00773B0D">
        <w:rPr>
          <w:rFonts w:hint="cs"/>
          <w:rtl/>
        </w:rPr>
        <w:t>انواع عدالت:</w:t>
      </w:r>
      <w:bookmarkEnd w:id="751"/>
      <w:bookmarkEnd w:id="75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هرگاه عدالت با اوضاع انسان در نشست و برخاستش، خواب و بیداریش، رفت و آمد، صحبت و گفتگو، آرایش، لباس و مویش در نظر گرفته شود به آن ادب می‌گویند.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اگر به جمع و صرف اموال در نظر گرفته شود به آن کفایت می‌گویند.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اگر به تدبیر منزل در نظر باشد به آن حربه می‌گویند.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اگر به تدبیر کشور وابسته باشد به آن سیاست گفته می‌شود.</w:t>
      </w:r>
    </w:p>
    <w:p w:rsidR="00BA4315" w:rsidRPr="00CB2A41" w:rsidRDefault="00BA4315" w:rsidP="008A386C">
      <w:pPr>
        <w:autoSpaceDE w:val="0"/>
        <w:autoSpaceDN w:val="0"/>
        <w:adjustRightInd w:val="0"/>
        <w:ind w:firstLine="284"/>
        <w:jc w:val="lowKashida"/>
        <w:rPr>
          <w:rStyle w:val="Char6"/>
          <w:spacing w:val="-4"/>
          <w:rtl/>
        </w:rPr>
      </w:pPr>
      <w:r w:rsidRPr="00CB2A41">
        <w:rPr>
          <w:rStyle w:val="Char6"/>
          <w:rFonts w:hint="cs"/>
          <w:spacing w:val="-4"/>
          <w:rtl/>
        </w:rPr>
        <w:t>و اگر به برقراری الفت و دوستی با برادران در نظر گرفته شود به آن حسن محاضره یا حسن معاشرت می‌گویند، عمده‌ترین وسیله دریافت آن، ترحم و مودت است، رقت قلب و عدم قسوت آنست که با افکار کلی همگام و با عاقبت</w:t>
      </w:r>
      <w:r w:rsidR="007C30A4" w:rsidRPr="00CB2A41">
        <w:rPr>
          <w:rStyle w:val="Char6"/>
          <w:rFonts w:hint="cs"/>
          <w:spacing w:val="-4"/>
          <w:rtl/>
        </w:rPr>
        <w:t xml:space="preserve"> </w:t>
      </w:r>
      <w:r w:rsidRPr="00CB2A41">
        <w:rPr>
          <w:rStyle w:val="Char6"/>
          <w:rFonts w:hint="eastAsia"/>
          <w:spacing w:val="-4"/>
          <w:rtl/>
        </w:rPr>
        <w:t>‌</w:t>
      </w:r>
      <w:r w:rsidRPr="00CB2A41">
        <w:rPr>
          <w:rStyle w:val="Char6"/>
          <w:rFonts w:hint="cs"/>
          <w:spacing w:val="-4"/>
          <w:rtl/>
        </w:rPr>
        <w:t>اندیشی در امور همراه باشد.</w:t>
      </w:r>
    </w:p>
    <w:p w:rsidR="00BA4315" w:rsidRPr="00773B0D" w:rsidRDefault="00BA4315" w:rsidP="008A386C">
      <w:pPr>
        <w:pStyle w:val="a5"/>
        <w:rPr>
          <w:rtl/>
        </w:rPr>
      </w:pPr>
      <w:bookmarkStart w:id="753" w:name="_Toc272589495"/>
      <w:bookmarkStart w:id="754" w:name="_Toc435447479"/>
      <w:r w:rsidRPr="00773B0D">
        <w:rPr>
          <w:rFonts w:hint="cs"/>
          <w:rtl/>
        </w:rPr>
        <w:t>فرق در میان اهل الله و عموم مردم:</w:t>
      </w:r>
      <w:bookmarkEnd w:id="753"/>
      <w:bookmarkEnd w:id="75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میان این خصلت و عادت از یک جهت تنافر و تناقض وجود دارد، زیرا میل قلب به سوی تجرد و منقاد</w:t>
      </w:r>
      <w:r w:rsidR="007C30A4">
        <w:rPr>
          <w:rStyle w:val="Char6"/>
          <w:rFonts w:hint="cs"/>
          <w:rtl/>
        </w:rPr>
        <w:t xml:space="preserve"> </w:t>
      </w:r>
      <w:r w:rsidRPr="005234D1">
        <w:rPr>
          <w:rStyle w:val="Char6"/>
          <w:rFonts w:hint="cs"/>
          <w:rtl/>
        </w:rPr>
        <w:t>شدنش به رحمت و مودت، در حق اکثر مردم مختلف می‌باشد، بویژه اهل تجاذب، از اینجاست که بسیاری از اهل الله را می‌بینی که مبتلا شده از مردم قطع رابطه کرده</w:t>
      </w:r>
      <w:r w:rsidR="008B44B8" w:rsidRPr="005234D1">
        <w:rPr>
          <w:rStyle w:val="Char6"/>
          <w:rFonts w:hint="cs"/>
          <w:rtl/>
        </w:rPr>
        <w:t xml:space="preserve">‌اند </w:t>
      </w:r>
      <w:r w:rsidRPr="005234D1">
        <w:rPr>
          <w:rStyle w:val="Char6"/>
          <w:rFonts w:hint="cs"/>
          <w:rtl/>
        </w:rPr>
        <w:t>و از اهل و عیال جدا شده</w:t>
      </w:r>
      <w:r w:rsidR="008B44B8" w:rsidRPr="005234D1">
        <w:rPr>
          <w:rStyle w:val="Char6"/>
          <w:rFonts w:hint="cs"/>
          <w:rtl/>
        </w:rPr>
        <w:t xml:space="preserve">‌اند </w:t>
      </w:r>
      <w:r w:rsidRPr="005234D1">
        <w:rPr>
          <w:rStyle w:val="Char6"/>
          <w:rFonts w:hint="cs"/>
          <w:rtl/>
        </w:rPr>
        <w:t>و از مردم دوری گزیده اند، و برعکس عوام الناس را می‌بینی که با زن و فرزند چنان آمیخته</w:t>
      </w:r>
      <w:r w:rsidR="008B44B8" w:rsidRPr="005234D1">
        <w:rPr>
          <w:rStyle w:val="Char6"/>
          <w:rFonts w:hint="cs"/>
          <w:rtl/>
        </w:rPr>
        <w:t xml:space="preserve">‌اند </w:t>
      </w:r>
      <w:r w:rsidRPr="005234D1">
        <w:rPr>
          <w:rStyle w:val="Char6"/>
          <w:rFonts w:hint="cs"/>
          <w:rtl/>
        </w:rPr>
        <w:t>که از ذکر خدا در غفلت قرار گرفته اند.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انبیاء </w:t>
      </w:r>
      <w:r w:rsidR="002E6D57" w:rsidRPr="002E6D57">
        <w:rPr>
          <w:rFonts w:cs="CTraditional Arabic" w:hint="cs"/>
          <w:rtl/>
          <w:lang w:bidi="fa-IR"/>
        </w:rPr>
        <w:t>†</w:t>
      </w:r>
      <w:r w:rsidRPr="005234D1">
        <w:rPr>
          <w:rStyle w:val="Char6"/>
          <w:rFonts w:hint="cs"/>
          <w:rtl/>
        </w:rPr>
        <w:t xml:space="preserve"> به ملاحظه هردو امر، دستور می‌دهند و بنابر</w:t>
      </w:r>
      <w:r w:rsidR="007C30A4">
        <w:rPr>
          <w:rStyle w:val="Char6"/>
          <w:rFonts w:hint="cs"/>
          <w:rtl/>
        </w:rPr>
        <w:t xml:space="preserve"> </w:t>
      </w:r>
      <w:r w:rsidRPr="005234D1">
        <w:rPr>
          <w:rStyle w:val="Char6"/>
          <w:rFonts w:hint="cs"/>
          <w:rtl/>
        </w:rPr>
        <w:t>این، کنترل و تمییز بین این عادت را زیاد مورد توجه قرار می‌دهند، پس این اخلاق در شرایع مورد توجه می‌باشند، و در آنجا افعال و هیأت‌هایی وجود دارد که کار همین اخلاق و اضداد آن‌ها را انجام می‌دهند، زیرا مزاج‌های ملاکه و شیاطین آن‌ها را به مردم القا می‌کنند یا از تمایل نفس به یکی از این دو روش پدید می‌آیند، پس به آن باب، امر می‌شوند، و ما بعضی از این‌ها را ذکر کردیم.</w:t>
      </w:r>
    </w:p>
    <w:p w:rsidR="00BA4315" w:rsidRPr="00773B0D" w:rsidRDefault="00BA4315" w:rsidP="008A386C">
      <w:pPr>
        <w:pStyle w:val="a5"/>
        <w:rPr>
          <w:rtl/>
        </w:rPr>
      </w:pPr>
      <w:bookmarkStart w:id="755" w:name="_Toc272589496"/>
      <w:bookmarkStart w:id="756" w:name="_Toc435447480"/>
      <w:r w:rsidRPr="00773B0D">
        <w:rPr>
          <w:rFonts w:hint="cs"/>
          <w:rtl/>
        </w:rPr>
        <w:t>رسول به اخلاق و آنچه اخلاق را تقویت کند دستور می‌دهد:</w:t>
      </w:r>
      <w:bookmarkEnd w:id="755"/>
      <w:bookmarkEnd w:id="756"/>
    </w:p>
    <w:p w:rsidR="00BA4315" w:rsidRPr="007C30A4" w:rsidRDefault="00BA4315" w:rsidP="008A386C">
      <w:pPr>
        <w:pStyle w:val="a7"/>
        <w:rPr>
          <w:rtl/>
        </w:rPr>
      </w:pPr>
      <w:r w:rsidRPr="007C30A4">
        <w:rPr>
          <w:rFonts w:hint="cs"/>
          <w:rtl/>
        </w:rPr>
        <w:t xml:space="preserve">رسول خدا </w:t>
      </w:r>
      <w:r w:rsidR="00BA1332" w:rsidRPr="00BA1332">
        <w:rPr>
          <w:rFonts w:cs="CTraditional Arabic" w:hint="cs"/>
          <w:rtl/>
        </w:rPr>
        <w:t>ج</w:t>
      </w:r>
      <w:r w:rsidRPr="007C30A4">
        <w:rPr>
          <w:rFonts w:hint="cs"/>
          <w:rtl/>
        </w:rPr>
        <w:t xml:space="preserve"> فرمود: </w:t>
      </w:r>
      <w:r w:rsidRPr="007C30A4">
        <w:rPr>
          <w:rStyle w:val="Chare"/>
          <w:rFonts w:hint="cs"/>
          <w:rtl/>
        </w:rPr>
        <w:t>«</w:t>
      </w:r>
      <w:r w:rsidRPr="00CB2A41">
        <w:rPr>
          <w:rStyle w:val="Char5"/>
          <w:rFonts w:hint="eastAsia"/>
          <w:rtl/>
        </w:rPr>
        <w:t>الشَّيْطَانَ</w:t>
      </w:r>
      <w:r w:rsidRPr="00CB2A41">
        <w:rPr>
          <w:rStyle w:val="Char5"/>
          <w:rtl/>
        </w:rPr>
        <w:t xml:space="preserve"> </w:t>
      </w:r>
      <w:r w:rsidRPr="00CB2A41">
        <w:rPr>
          <w:rStyle w:val="Char5"/>
          <w:rFonts w:hint="eastAsia"/>
          <w:rtl/>
        </w:rPr>
        <w:t>يَأْكُلُ</w:t>
      </w:r>
      <w:r w:rsidRPr="00CB2A41">
        <w:rPr>
          <w:rStyle w:val="Char5"/>
          <w:rtl/>
        </w:rPr>
        <w:t xml:space="preserve"> </w:t>
      </w:r>
      <w:r w:rsidRPr="00CB2A41">
        <w:rPr>
          <w:rStyle w:val="Char5"/>
          <w:rFonts w:hint="eastAsia"/>
          <w:rtl/>
        </w:rPr>
        <w:t>بِشِمَالِهِ</w:t>
      </w:r>
      <w:r w:rsidRPr="00CB2A41">
        <w:rPr>
          <w:rStyle w:val="Char5"/>
          <w:rtl/>
        </w:rPr>
        <w:t xml:space="preserve"> </w:t>
      </w:r>
      <w:r w:rsidRPr="00CB2A41">
        <w:rPr>
          <w:rStyle w:val="Char5"/>
          <w:rFonts w:hint="eastAsia"/>
          <w:rtl/>
        </w:rPr>
        <w:t>وَيَشْرَبُ</w:t>
      </w:r>
      <w:r w:rsidRPr="00CB2A41">
        <w:rPr>
          <w:rStyle w:val="Char5"/>
          <w:rtl/>
        </w:rPr>
        <w:t xml:space="preserve"> </w:t>
      </w:r>
      <w:r w:rsidRPr="00CB2A41">
        <w:rPr>
          <w:rStyle w:val="Char5"/>
          <w:rFonts w:hint="eastAsia"/>
          <w:rtl/>
        </w:rPr>
        <w:t>بِشِمَالِهِ</w:t>
      </w:r>
      <w:r w:rsidRPr="007C30A4">
        <w:rPr>
          <w:rStyle w:val="Chare"/>
          <w:rFonts w:hint="cs"/>
          <w:rtl/>
        </w:rPr>
        <w:t>»</w:t>
      </w:r>
      <w:r w:rsidR="007C30A4" w:rsidRPr="007C30A4">
        <w:rPr>
          <w:rFonts w:hint="cs"/>
          <w:rtl/>
        </w:rPr>
        <w:t>.</w:t>
      </w:r>
      <w:r w:rsidRPr="007C30A4">
        <w:rPr>
          <w:rFonts w:hint="cs"/>
          <w:rtl/>
        </w:rPr>
        <w:t xml:space="preserve"> </w:t>
      </w:r>
      <w:r w:rsidR="007C30A4" w:rsidRPr="007C30A4">
        <w:rPr>
          <w:rFonts w:hint="cs"/>
          <w:rtl/>
        </w:rPr>
        <w:t>«</w:t>
      </w:r>
      <w:r w:rsidRPr="007C30A4">
        <w:rPr>
          <w:rFonts w:hint="cs"/>
          <w:rtl/>
        </w:rPr>
        <w:t xml:space="preserve">که </w:t>
      </w:r>
      <w:r w:rsidRPr="007C30A4">
        <w:rPr>
          <w:rStyle w:val="Chard"/>
          <w:rFonts w:hint="cs"/>
          <w:rtl/>
        </w:rPr>
        <w:t>شیطان به دست چپ می‌خورد و می‌نوشد</w:t>
      </w:r>
      <w:r w:rsidRPr="007C30A4">
        <w:rPr>
          <w:rStyle w:val="Chare"/>
          <w:rFonts w:hint="cs"/>
          <w:rtl/>
        </w:rPr>
        <w:t>»</w:t>
      </w:r>
      <w:r w:rsidRPr="007C30A4">
        <w:rPr>
          <w:rFonts w:hint="cs"/>
          <w:rtl/>
        </w:rPr>
        <w:t xml:space="preserve">. و نیز فرمود: </w:t>
      </w:r>
      <w:r w:rsidRPr="007C30A4">
        <w:rPr>
          <w:rStyle w:val="Chare"/>
          <w:rFonts w:hint="cs"/>
          <w:rtl/>
        </w:rPr>
        <w:t>«</w:t>
      </w:r>
      <w:r w:rsidRPr="00CB2A41">
        <w:rPr>
          <w:rStyle w:val="Char5"/>
          <w:rFonts w:hint="eastAsia"/>
          <w:rtl/>
        </w:rPr>
        <w:t>الأَجْدَعُ</w:t>
      </w:r>
      <w:r w:rsidRPr="00CB2A41">
        <w:rPr>
          <w:rStyle w:val="Char5"/>
          <w:rtl/>
        </w:rPr>
        <w:t xml:space="preserve"> </w:t>
      </w:r>
      <w:r w:rsidRPr="00CB2A41">
        <w:rPr>
          <w:rStyle w:val="Char5"/>
          <w:rFonts w:hint="eastAsia"/>
          <w:rtl/>
        </w:rPr>
        <w:t>شَيْطَانٌ</w:t>
      </w:r>
      <w:r w:rsidRPr="007C30A4">
        <w:rPr>
          <w:rStyle w:val="Chare"/>
          <w:rFonts w:hint="cs"/>
          <w:rtl/>
        </w:rPr>
        <w:t>»</w:t>
      </w:r>
      <w:r w:rsidR="007C30A4" w:rsidRPr="007C30A4">
        <w:rPr>
          <w:rFonts w:hint="cs"/>
          <w:rtl/>
        </w:rPr>
        <w:t>.</w:t>
      </w:r>
      <w:r w:rsidRPr="007C30A4">
        <w:rPr>
          <w:rFonts w:hint="cs"/>
          <w:rtl/>
        </w:rPr>
        <w:t xml:space="preserve"> </w:t>
      </w:r>
      <w:r w:rsidR="007C30A4" w:rsidRPr="007C30A4">
        <w:rPr>
          <w:rStyle w:val="Chare"/>
          <w:rFonts w:hint="cs"/>
          <w:rtl/>
        </w:rPr>
        <w:t>«</w:t>
      </w:r>
      <w:r w:rsidRPr="007C30A4">
        <w:rPr>
          <w:rStyle w:val="Chard"/>
          <w:rFonts w:hint="cs"/>
          <w:rtl/>
        </w:rPr>
        <w:t>که مقطوع شیطان است</w:t>
      </w:r>
      <w:r w:rsidRPr="00773B0D">
        <w:rPr>
          <w:rFonts w:cs="Traditional Arabic" w:hint="cs"/>
          <w:rtl/>
        </w:rPr>
        <w:t>»</w:t>
      </w:r>
      <w:r w:rsidRPr="007C30A4">
        <w:rPr>
          <w:rFonts w:hint="cs"/>
          <w:rtl/>
        </w:rPr>
        <w:t xml:space="preserve">. و نیز فرمود: </w:t>
      </w:r>
      <w:r w:rsidRPr="007C30A4">
        <w:rPr>
          <w:rStyle w:val="Chare"/>
          <w:rFonts w:hint="cs"/>
          <w:rtl/>
        </w:rPr>
        <w:t>«</w:t>
      </w:r>
      <w:r w:rsidRPr="00CB2A41">
        <w:rPr>
          <w:rStyle w:val="Char5"/>
          <w:rFonts w:hint="eastAsia"/>
          <w:rtl/>
        </w:rPr>
        <w:t>أَلا</w:t>
      </w:r>
      <w:r w:rsidRPr="00CB2A41">
        <w:rPr>
          <w:rStyle w:val="Char5"/>
          <w:rtl/>
        </w:rPr>
        <w:t xml:space="preserve"> </w:t>
      </w:r>
      <w:r w:rsidRPr="00CB2A41">
        <w:rPr>
          <w:rStyle w:val="Char5"/>
          <w:rFonts w:hint="eastAsia"/>
          <w:rtl/>
        </w:rPr>
        <w:t>تَصُفُّونَ</w:t>
      </w:r>
      <w:r w:rsidRPr="00CB2A41">
        <w:rPr>
          <w:rStyle w:val="Char5"/>
          <w:rtl/>
        </w:rPr>
        <w:t xml:space="preserve"> </w:t>
      </w:r>
      <w:r w:rsidRPr="00CB2A41">
        <w:rPr>
          <w:rStyle w:val="Char5"/>
          <w:rFonts w:hint="eastAsia"/>
          <w:rtl/>
        </w:rPr>
        <w:t>كَمَا</w:t>
      </w:r>
      <w:r w:rsidRPr="00CB2A41">
        <w:rPr>
          <w:rStyle w:val="Char5"/>
          <w:rtl/>
        </w:rPr>
        <w:t xml:space="preserve"> </w:t>
      </w:r>
      <w:r w:rsidRPr="00CB2A41">
        <w:rPr>
          <w:rStyle w:val="Char5"/>
          <w:rFonts w:hint="eastAsia"/>
          <w:rtl/>
        </w:rPr>
        <w:t>تَصُفُّ</w:t>
      </w:r>
      <w:r w:rsidRPr="00CB2A41">
        <w:rPr>
          <w:rStyle w:val="Char5"/>
          <w:rtl/>
        </w:rPr>
        <w:t xml:space="preserve"> </w:t>
      </w:r>
      <w:r w:rsidRPr="00CB2A41">
        <w:rPr>
          <w:rStyle w:val="Char5"/>
          <w:rFonts w:hint="eastAsia"/>
          <w:rtl/>
        </w:rPr>
        <w:t>الْمَلائِكَةُ</w:t>
      </w:r>
      <w:r w:rsidRPr="007C30A4">
        <w:rPr>
          <w:rStyle w:val="Chare"/>
          <w:rFonts w:hint="cs"/>
          <w:rtl/>
        </w:rPr>
        <w:t>»</w:t>
      </w:r>
      <w:r w:rsidR="007C30A4" w:rsidRPr="007C30A4">
        <w:rPr>
          <w:rFonts w:hint="cs"/>
          <w:rtl/>
        </w:rPr>
        <w:t>.</w:t>
      </w:r>
      <w:r w:rsidR="007C30A4">
        <w:rPr>
          <w:rFonts w:hint="cs"/>
          <w:rtl/>
        </w:rPr>
        <w:t xml:space="preserve"> </w:t>
      </w:r>
      <w:r w:rsidR="007C30A4" w:rsidRPr="007C30A4">
        <w:rPr>
          <w:rStyle w:val="Chare"/>
          <w:rFonts w:hint="cs"/>
          <w:rtl/>
        </w:rPr>
        <w:t>«</w:t>
      </w:r>
      <w:r w:rsidRPr="007C30A4">
        <w:rPr>
          <w:rStyle w:val="Chard"/>
          <w:rFonts w:hint="cs"/>
          <w:rtl/>
        </w:rPr>
        <w:t>که</w:t>
      </w:r>
      <w:r w:rsidR="007C30A4" w:rsidRPr="007C30A4">
        <w:rPr>
          <w:rStyle w:val="Chard"/>
          <w:rFonts w:hint="cs"/>
          <w:rtl/>
        </w:rPr>
        <w:t xml:space="preserve"> </w:t>
      </w:r>
      <w:r w:rsidRPr="007C30A4">
        <w:rPr>
          <w:rStyle w:val="Chard"/>
          <w:rFonts w:hint="cs"/>
          <w:rtl/>
        </w:rPr>
        <w:t>چرا مانند ملایکه صف نمی‌بندید</w:t>
      </w:r>
      <w:r w:rsidRPr="00773B0D">
        <w:rPr>
          <w:rFonts w:cs="Traditional Arabic" w:hint="cs"/>
          <w:rtl/>
        </w:rPr>
        <w:t>»</w:t>
      </w:r>
      <w:r w:rsidRPr="007C30A4">
        <w:rPr>
          <w:rFonts w:hint="cs"/>
          <w:rtl/>
        </w:rPr>
        <w:t xml:space="preserve">. رسول خدا </w:t>
      </w:r>
      <w:r w:rsidR="00BA1332" w:rsidRPr="00BA1332">
        <w:rPr>
          <w:rFonts w:cs="CTraditional Arabic" w:hint="cs"/>
          <w:rtl/>
        </w:rPr>
        <w:t>ج</w:t>
      </w:r>
      <w:r w:rsidRPr="007C30A4">
        <w:rPr>
          <w:rFonts w:hint="cs"/>
          <w:rtl/>
        </w:rPr>
        <w:t xml:space="preserve"> که به مظان این اخلاق دستور داده است، پس به اذکاری که تداوم بر آن‌ها مفید إخبات و تضرع باشد، نیز امر فرموده است، به صبر و انفاق، امر فرموده است، و در یاد</w:t>
      </w:r>
      <w:r w:rsidR="007C30A4">
        <w:rPr>
          <w:rFonts w:hint="cs"/>
          <w:rtl/>
        </w:rPr>
        <w:t xml:space="preserve"> </w:t>
      </w:r>
      <w:r w:rsidRPr="007C30A4">
        <w:rPr>
          <w:rFonts w:hint="cs"/>
          <w:rtl/>
        </w:rPr>
        <w:t xml:space="preserve">آوری از هاذم اللذات (مرگ) و آخرت ترغیب نموده امر دنیا را در چشم و نظر مردم سبک قرار داده است، و آن‌ها را به تفکر در جلال خدا و عظمت قدرت او، وادار کرده است، تا که به سماحت دست بیابند، به عیادت بیمار و نیکویی و صله رحم به خویشاوندان، و بلندکردن صدا هنگام سلام، اقامه حدود، امر به معروف و نهی از منکر امر فرموده است، تا که به عدالت نایل آیند، و این افعال و هیأت‌ها را کاملاً بیان نموده است، </w:t>
      </w:r>
      <w:r w:rsidRPr="007C30A4">
        <w:rPr>
          <w:rStyle w:val="Char4"/>
          <w:rFonts w:hint="cs"/>
          <w:rtl/>
        </w:rPr>
        <w:t>جزی الله هذا النبی</w:t>
      </w:r>
      <w:r w:rsidR="000A7CB8">
        <w:rPr>
          <w:rStyle w:val="Char4"/>
          <w:rFonts w:hint="cs"/>
          <w:rtl/>
        </w:rPr>
        <w:t xml:space="preserve"> </w:t>
      </w:r>
      <w:r w:rsidR="007C30A4">
        <w:rPr>
          <w:rStyle w:val="Char4"/>
          <w:rFonts w:cs="CTraditional Arabic" w:hint="cs"/>
          <w:rtl/>
        </w:rPr>
        <w:t>ج</w:t>
      </w:r>
      <w:r w:rsidRPr="007C30A4">
        <w:rPr>
          <w:rStyle w:val="Char4"/>
          <w:rFonts w:hint="cs"/>
          <w:rtl/>
        </w:rPr>
        <w:t xml:space="preserve"> بما هو أهله عنا وعن سائر ال</w:t>
      </w:r>
      <w:r w:rsidR="00CB2A41">
        <w:rPr>
          <w:rStyle w:val="Char4"/>
          <w:rFonts w:hint="cs"/>
          <w:rtl/>
        </w:rPr>
        <w:t>ـ</w:t>
      </w:r>
      <w:r w:rsidRPr="007C30A4">
        <w:rPr>
          <w:rStyle w:val="Char4"/>
          <w:rFonts w:hint="cs"/>
          <w:rtl/>
        </w:rPr>
        <w:t>مسلمین أجمعین.</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چون این اصول تفهیم شد زمان آن فرا رسید که به بعضی از آن‌ها به صورت تفصیل بپردازیم، والله أعلم.</w:t>
      </w:r>
    </w:p>
    <w:p w:rsidR="00BA4315" w:rsidRPr="00773B0D" w:rsidRDefault="00BA4315" w:rsidP="008A386C">
      <w:pPr>
        <w:pStyle w:val="a3"/>
        <w:rPr>
          <w:rtl/>
        </w:rPr>
      </w:pPr>
      <w:bookmarkStart w:id="757" w:name="_Toc272589497"/>
      <w:bookmarkStart w:id="758" w:name="_Toc435447481"/>
      <w:r w:rsidRPr="00773B0D">
        <w:rPr>
          <w:rFonts w:hint="cs"/>
          <w:rtl/>
        </w:rPr>
        <w:t>اذکار و آنچه متعلق به آن‌هاست</w:t>
      </w:r>
      <w:bookmarkEnd w:id="757"/>
      <w:bookmarkEnd w:id="758"/>
    </w:p>
    <w:p w:rsidR="00BA4315" w:rsidRPr="00773B0D" w:rsidRDefault="00BA4315" w:rsidP="008A386C">
      <w:pPr>
        <w:pStyle w:val="a5"/>
        <w:rPr>
          <w:rtl/>
        </w:rPr>
      </w:pPr>
      <w:bookmarkStart w:id="759" w:name="_Toc272589498"/>
      <w:bookmarkStart w:id="760" w:name="_Toc435447482"/>
      <w:r w:rsidRPr="00773B0D">
        <w:rPr>
          <w:rFonts w:hint="cs"/>
          <w:rtl/>
        </w:rPr>
        <w:t>مزایای ذکر:</w:t>
      </w:r>
      <w:bookmarkEnd w:id="759"/>
      <w:bookmarkEnd w:id="760"/>
    </w:p>
    <w:p w:rsidR="00BA4315" w:rsidRPr="005234D1" w:rsidRDefault="00BA4315" w:rsidP="00CB2A41">
      <w:pPr>
        <w:widowControl w:val="0"/>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7C30A4">
        <w:rPr>
          <w:rStyle w:val="Chare"/>
          <w:rFonts w:hint="cs"/>
          <w:rtl/>
        </w:rPr>
        <w:t>«</w:t>
      </w:r>
      <w:r w:rsidRPr="007C30A4">
        <w:rPr>
          <w:rStyle w:val="Char5"/>
          <w:rFonts w:hint="eastAsia"/>
          <w:rtl/>
        </w:rPr>
        <w:t>لا</w:t>
      </w:r>
      <w:r w:rsidRPr="007C30A4">
        <w:rPr>
          <w:rStyle w:val="Char5"/>
          <w:rtl/>
        </w:rPr>
        <w:t xml:space="preserve"> </w:t>
      </w:r>
      <w:r w:rsidRPr="007C30A4">
        <w:rPr>
          <w:rStyle w:val="Char5"/>
          <w:rFonts w:hint="eastAsia"/>
          <w:rtl/>
        </w:rPr>
        <w:t>يَقْعُدُ</w:t>
      </w:r>
      <w:r w:rsidRPr="007C30A4">
        <w:rPr>
          <w:rStyle w:val="Char5"/>
          <w:rtl/>
        </w:rPr>
        <w:t xml:space="preserve"> </w:t>
      </w:r>
      <w:r w:rsidRPr="007C30A4">
        <w:rPr>
          <w:rStyle w:val="Char5"/>
          <w:rFonts w:hint="eastAsia"/>
          <w:rtl/>
        </w:rPr>
        <w:t>قَومٌ</w:t>
      </w:r>
      <w:r w:rsidRPr="007C30A4">
        <w:rPr>
          <w:rStyle w:val="Char5"/>
          <w:rtl/>
        </w:rPr>
        <w:t xml:space="preserve"> </w:t>
      </w:r>
      <w:r w:rsidRPr="007C30A4">
        <w:rPr>
          <w:rStyle w:val="Char5"/>
          <w:rFonts w:hint="eastAsia"/>
          <w:rtl/>
        </w:rPr>
        <w:t>يَذكُرُونَ</w:t>
      </w:r>
      <w:r w:rsidRPr="007C30A4">
        <w:rPr>
          <w:rStyle w:val="Char5"/>
          <w:rtl/>
        </w:rPr>
        <w:t xml:space="preserve"> </w:t>
      </w:r>
      <w:r w:rsidRPr="007C30A4">
        <w:rPr>
          <w:rStyle w:val="Char5"/>
          <w:rFonts w:hint="eastAsia"/>
          <w:rtl/>
        </w:rPr>
        <w:t>اللهَ</w:t>
      </w:r>
      <w:r w:rsidR="000A7CB8">
        <w:rPr>
          <w:rStyle w:val="Char5"/>
          <w:rtl/>
        </w:rPr>
        <w:t xml:space="preserve"> </w:t>
      </w:r>
      <w:r w:rsidR="007C30A4">
        <w:rPr>
          <w:rStyle w:val="Char5"/>
          <w:rFonts w:cs="CTraditional Arabic" w:hint="cs"/>
          <w:rtl/>
        </w:rPr>
        <w:t>ﻷ</w:t>
      </w:r>
      <w:r w:rsidRPr="000E6EC3">
        <w:rPr>
          <w:rStyle w:val="Char5"/>
          <w:rtl/>
        </w:rPr>
        <w:t xml:space="preserve"> </w:t>
      </w:r>
      <w:r w:rsidRPr="007C30A4">
        <w:rPr>
          <w:rStyle w:val="Char5"/>
          <w:rFonts w:hint="eastAsia"/>
          <w:rtl/>
        </w:rPr>
        <w:t>إِلاَّ</w:t>
      </w:r>
      <w:r w:rsidRPr="007C30A4">
        <w:rPr>
          <w:rStyle w:val="Char5"/>
          <w:rtl/>
        </w:rPr>
        <w:t xml:space="preserve"> </w:t>
      </w:r>
      <w:r w:rsidRPr="007C30A4">
        <w:rPr>
          <w:rStyle w:val="Char5"/>
          <w:rFonts w:hint="eastAsia"/>
          <w:rtl/>
        </w:rPr>
        <w:t>حَفَّتْهُمُ</w:t>
      </w:r>
      <w:r w:rsidRPr="007C30A4">
        <w:rPr>
          <w:rStyle w:val="Char5"/>
          <w:rtl/>
        </w:rPr>
        <w:t xml:space="preserve"> </w:t>
      </w:r>
      <w:r w:rsidRPr="007C30A4">
        <w:rPr>
          <w:rStyle w:val="Char5"/>
          <w:rFonts w:hint="eastAsia"/>
          <w:rtl/>
        </w:rPr>
        <w:t>المَلائِكَةُ</w:t>
      </w:r>
      <w:r w:rsidRPr="007C30A4">
        <w:rPr>
          <w:rStyle w:val="Char5"/>
          <w:rtl/>
        </w:rPr>
        <w:t xml:space="preserve"> </w:t>
      </w:r>
      <w:r w:rsidRPr="007C30A4">
        <w:rPr>
          <w:rStyle w:val="Char5"/>
          <w:rFonts w:hint="eastAsia"/>
          <w:rtl/>
        </w:rPr>
        <w:t>وغَشِيَتْهُمُ</w:t>
      </w:r>
      <w:r w:rsidRPr="007C30A4">
        <w:rPr>
          <w:rStyle w:val="Char5"/>
          <w:rtl/>
        </w:rPr>
        <w:t xml:space="preserve"> </w:t>
      </w:r>
      <w:r w:rsidRPr="007C30A4">
        <w:rPr>
          <w:rStyle w:val="Char5"/>
          <w:rFonts w:hint="eastAsia"/>
          <w:rtl/>
        </w:rPr>
        <w:t>الرَّحْمَةُ</w:t>
      </w:r>
      <w:r w:rsidRPr="00CB2A41">
        <w:rPr>
          <w:rStyle w:val="Chare"/>
          <w:rFonts w:hint="cs"/>
          <w:rtl/>
        </w:rPr>
        <w:t>»</w:t>
      </w:r>
      <w:r w:rsidR="007C30A4" w:rsidRPr="007C30A4">
        <w:rPr>
          <w:rStyle w:val="Char6"/>
          <w:rFonts w:hint="cs"/>
          <w:rtl/>
        </w:rPr>
        <w:t>.</w:t>
      </w:r>
      <w:r w:rsidRPr="005234D1">
        <w:rPr>
          <w:rStyle w:val="Char6"/>
          <w:rFonts w:hint="cs"/>
          <w:rtl/>
        </w:rPr>
        <w:t xml:space="preserve"> </w:t>
      </w:r>
      <w:r w:rsidRPr="007C30A4">
        <w:rPr>
          <w:rStyle w:val="Chare"/>
          <w:rFonts w:hint="cs"/>
          <w:rtl/>
        </w:rPr>
        <w:t>«</w:t>
      </w:r>
      <w:r w:rsidRPr="007C30A4">
        <w:rPr>
          <w:rStyle w:val="Chard"/>
          <w:rFonts w:hint="cs"/>
          <w:rtl/>
        </w:rPr>
        <w:t>هیچ قومی نمی‌نشیند که خدا را یاد کنند، مگر این که ملایکه آن‌ها را فرا گرفته و رحمت، آن‌ها را احاطه می‌کند</w:t>
      </w:r>
      <w:r w:rsidRPr="007C30A4">
        <w:rPr>
          <w:rStyle w:val="Chare"/>
          <w:rFonts w:hint="cs"/>
          <w:rtl/>
        </w:rPr>
        <w:t>»</w:t>
      </w:r>
      <w:r w:rsidRPr="005234D1">
        <w:rPr>
          <w:rStyle w:val="Char6"/>
          <w:rFonts w:hint="cs"/>
          <w:rtl/>
        </w:rPr>
        <w:t>. من می‌گویم: در این شکی نیست که اجتماع مسلمانان که راغب و ذاکر باشند، رحمت و سکینه را جلب می‌کند و به ملایکه نزدیک می‌شوند.</w:t>
      </w:r>
    </w:p>
    <w:p w:rsidR="00BA4315" w:rsidRPr="005234D1" w:rsidRDefault="00BA4315" w:rsidP="00CB2A41">
      <w:pPr>
        <w:widowControl w:val="0"/>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7C30A4">
        <w:rPr>
          <w:rStyle w:val="Chare"/>
          <w:rFonts w:hint="cs"/>
          <w:rtl/>
        </w:rPr>
        <w:t>«</w:t>
      </w:r>
      <w:r w:rsidRPr="007C30A4">
        <w:rPr>
          <w:rStyle w:val="Char5"/>
          <w:rFonts w:hint="eastAsia"/>
          <w:rtl/>
        </w:rPr>
        <w:t>سَبَقَ</w:t>
      </w:r>
      <w:r w:rsidRPr="007C30A4">
        <w:rPr>
          <w:rStyle w:val="Char5"/>
          <w:rtl/>
        </w:rPr>
        <w:t xml:space="preserve"> </w:t>
      </w:r>
      <w:r w:rsidRPr="007C30A4">
        <w:rPr>
          <w:rStyle w:val="Char5"/>
          <w:rFonts w:hint="eastAsia"/>
          <w:rtl/>
        </w:rPr>
        <w:t>الْمُفَرِّدُونَ</w:t>
      </w:r>
      <w:r w:rsidRPr="007C30A4">
        <w:rPr>
          <w:rStyle w:val="Chare"/>
          <w:rFonts w:hint="cs"/>
          <w:rtl/>
        </w:rPr>
        <w:t>»</w:t>
      </w:r>
      <w:r w:rsidR="007C30A4" w:rsidRPr="007C30A4">
        <w:rPr>
          <w:rStyle w:val="Char6"/>
          <w:rFonts w:hint="cs"/>
          <w:rtl/>
        </w:rPr>
        <w:t>.</w:t>
      </w:r>
      <w:r w:rsidRPr="005234D1">
        <w:rPr>
          <w:rStyle w:val="Char6"/>
          <w:rFonts w:hint="cs"/>
          <w:rtl/>
        </w:rPr>
        <w:t xml:space="preserve"> </w:t>
      </w:r>
      <w:r w:rsidR="007C30A4" w:rsidRPr="007C30A4">
        <w:rPr>
          <w:rStyle w:val="Chare"/>
          <w:rFonts w:hint="cs"/>
          <w:rtl/>
        </w:rPr>
        <w:t>«</w:t>
      </w:r>
      <w:r w:rsidRPr="007C30A4">
        <w:rPr>
          <w:rStyle w:val="Chard"/>
          <w:rFonts w:hint="cs"/>
          <w:rtl/>
        </w:rPr>
        <w:t>که ممتازان سبقت گرفتند</w:t>
      </w:r>
      <w:r w:rsidRPr="00773B0D">
        <w:rPr>
          <w:rFonts w:cs="Traditional Arabic" w:hint="cs"/>
          <w:rtl/>
          <w:lang w:bidi="fa-IR"/>
        </w:rPr>
        <w:t>»</w:t>
      </w:r>
      <w:r w:rsidRPr="005234D1">
        <w:rPr>
          <w:rStyle w:val="Char6"/>
          <w:rFonts w:hint="cs"/>
          <w:rtl/>
        </w:rPr>
        <w:t>. من می‌گویم: آن‌ها قومی از سابقین هستند که به مفردون نامگذاری شده اند، زیرا ذکر بار سنگین آن‌ها را سبک گردانیده است.</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فرموده است که خداوند فرمود: </w:t>
      </w:r>
      <w:r w:rsidRPr="007C30A4">
        <w:rPr>
          <w:rStyle w:val="Chare"/>
          <w:rFonts w:hint="cs"/>
          <w:rtl/>
        </w:rPr>
        <w:t>«</w:t>
      </w:r>
      <w:r w:rsidRPr="007C30A4">
        <w:rPr>
          <w:rStyle w:val="Char5"/>
          <w:rFonts w:hint="eastAsia"/>
          <w:rtl/>
        </w:rPr>
        <w:t>أَنَا</w:t>
      </w:r>
      <w:r w:rsidRPr="007C30A4">
        <w:rPr>
          <w:rStyle w:val="Char5"/>
          <w:rtl/>
        </w:rPr>
        <w:t xml:space="preserve"> </w:t>
      </w:r>
      <w:r w:rsidRPr="007C30A4">
        <w:rPr>
          <w:rStyle w:val="Char5"/>
          <w:rFonts w:hint="eastAsia"/>
          <w:rtl/>
        </w:rPr>
        <w:t>عِنْدَ</w:t>
      </w:r>
      <w:r w:rsidRPr="007C30A4">
        <w:rPr>
          <w:rStyle w:val="Char5"/>
          <w:rtl/>
        </w:rPr>
        <w:t xml:space="preserve"> </w:t>
      </w:r>
      <w:r w:rsidRPr="007C30A4">
        <w:rPr>
          <w:rStyle w:val="Char5"/>
          <w:rFonts w:hint="eastAsia"/>
          <w:rtl/>
        </w:rPr>
        <w:t>ظَنِّ</w:t>
      </w:r>
      <w:r w:rsidRPr="007C30A4">
        <w:rPr>
          <w:rStyle w:val="Char5"/>
          <w:rtl/>
        </w:rPr>
        <w:t xml:space="preserve"> </w:t>
      </w:r>
      <w:r w:rsidRPr="007C30A4">
        <w:rPr>
          <w:rStyle w:val="Char5"/>
          <w:rFonts w:hint="eastAsia"/>
          <w:rtl/>
        </w:rPr>
        <w:t>عَبْدِى</w:t>
      </w:r>
      <w:r w:rsidRPr="007C30A4">
        <w:rPr>
          <w:rStyle w:val="Char5"/>
          <w:rtl/>
        </w:rPr>
        <w:t xml:space="preserve"> </w:t>
      </w:r>
      <w:r w:rsidRPr="007C30A4">
        <w:rPr>
          <w:rStyle w:val="Char5"/>
          <w:rFonts w:hint="eastAsia"/>
          <w:rtl/>
        </w:rPr>
        <w:t>بِى،</w:t>
      </w:r>
      <w:r w:rsidRPr="007C30A4">
        <w:rPr>
          <w:rStyle w:val="Char5"/>
          <w:rtl/>
        </w:rPr>
        <w:t xml:space="preserve"> </w:t>
      </w:r>
      <w:r w:rsidRPr="007C30A4">
        <w:rPr>
          <w:rStyle w:val="Char5"/>
          <w:rFonts w:hint="eastAsia"/>
          <w:rtl/>
        </w:rPr>
        <w:t>وَأَنَا</w:t>
      </w:r>
      <w:r w:rsidRPr="007C30A4">
        <w:rPr>
          <w:rStyle w:val="Char5"/>
          <w:rtl/>
        </w:rPr>
        <w:t xml:space="preserve"> </w:t>
      </w:r>
      <w:r w:rsidRPr="007C30A4">
        <w:rPr>
          <w:rStyle w:val="Char5"/>
          <w:rFonts w:hint="eastAsia"/>
          <w:rtl/>
        </w:rPr>
        <w:t>مَعَهُ</w:t>
      </w:r>
      <w:r w:rsidRPr="007C30A4">
        <w:rPr>
          <w:rStyle w:val="Char5"/>
          <w:rtl/>
        </w:rPr>
        <w:t xml:space="preserve"> </w:t>
      </w:r>
      <w:r w:rsidRPr="007C30A4">
        <w:rPr>
          <w:rStyle w:val="Char5"/>
          <w:rFonts w:hint="eastAsia"/>
          <w:rtl/>
        </w:rPr>
        <w:t>إِذَا</w:t>
      </w:r>
      <w:r w:rsidRPr="007C30A4">
        <w:rPr>
          <w:rStyle w:val="Char5"/>
          <w:rtl/>
        </w:rPr>
        <w:t xml:space="preserve"> </w:t>
      </w:r>
      <w:r w:rsidRPr="007C30A4">
        <w:rPr>
          <w:rStyle w:val="Char5"/>
          <w:rFonts w:hint="eastAsia"/>
          <w:rtl/>
        </w:rPr>
        <w:t>ذَكَرَنِى،</w:t>
      </w:r>
      <w:r w:rsidRPr="007C30A4">
        <w:rPr>
          <w:rStyle w:val="Char5"/>
          <w:rtl/>
        </w:rPr>
        <w:t xml:space="preserve"> </w:t>
      </w:r>
      <w:r w:rsidRPr="007C30A4">
        <w:rPr>
          <w:rStyle w:val="Char5"/>
          <w:rFonts w:hint="eastAsia"/>
          <w:rtl/>
        </w:rPr>
        <w:t>فَإِنْ</w:t>
      </w:r>
      <w:r w:rsidRPr="007C30A4">
        <w:rPr>
          <w:rStyle w:val="Char5"/>
          <w:rtl/>
        </w:rPr>
        <w:t xml:space="preserve"> </w:t>
      </w:r>
      <w:r w:rsidRPr="007C30A4">
        <w:rPr>
          <w:rStyle w:val="Char5"/>
          <w:rFonts w:hint="eastAsia"/>
          <w:rtl/>
        </w:rPr>
        <w:t>ذَكَرَنِى</w:t>
      </w:r>
      <w:r w:rsidRPr="007C30A4">
        <w:rPr>
          <w:rStyle w:val="Char5"/>
          <w:rtl/>
        </w:rPr>
        <w:t xml:space="preserve"> </w:t>
      </w:r>
      <w:r w:rsidRPr="007C30A4">
        <w:rPr>
          <w:rStyle w:val="Char5"/>
          <w:rFonts w:hint="eastAsia"/>
          <w:rtl/>
        </w:rPr>
        <w:t>فِى</w:t>
      </w:r>
      <w:r w:rsidRPr="007C30A4">
        <w:rPr>
          <w:rStyle w:val="Char5"/>
          <w:rtl/>
        </w:rPr>
        <w:t xml:space="preserve"> </w:t>
      </w:r>
      <w:r w:rsidRPr="007C30A4">
        <w:rPr>
          <w:rStyle w:val="Char5"/>
          <w:rFonts w:hint="eastAsia"/>
          <w:rtl/>
        </w:rPr>
        <w:t>نَفْسِهِ</w:t>
      </w:r>
      <w:r w:rsidRPr="007C30A4">
        <w:rPr>
          <w:rStyle w:val="Char5"/>
          <w:rtl/>
        </w:rPr>
        <w:t xml:space="preserve"> </w:t>
      </w:r>
      <w:r w:rsidRPr="007C30A4">
        <w:rPr>
          <w:rStyle w:val="Char5"/>
          <w:rFonts w:hint="eastAsia"/>
          <w:rtl/>
        </w:rPr>
        <w:t>ذَكَرْتُهُ</w:t>
      </w:r>
      <w:r w:rsidRPr="007C30A4">
        <w:rPr>
          <w:rStyle w:val="Char5"/>
          <w:rtl/>
        </w:rPr>
        <w:t xml:space="preserve"> </w:t>
      </w:r>
      <w:r w:rsidRPr="007C30A4">
        <w:rPr>
          <w:rStyle w:val="Char5"/>
          <w:rFonts w:hint="eastAsia"/>
          <w:rtl/>
        </w:rPr>
        <w:t>فِى</w:t>
      </w:r>
      <w:r w:rsidRPr="007C30A4">
        <w:rPr>
          <w:rStyle w:val="Char5"/>
          <w:rtl/>
        </w:rPr>
        <w:t xml:space="preserve"> </w:t>
      </w:r>
      <w:r w:rsidRPr="007C30A4">
        <w:rPr>
          <w:rStyle w:val="Char5"/>
          <w:rFonts w:hint="eastAsia"/>
          <w:rtl/>
        </w:rPr>
        <w:t>نَفْسِى،</w:t>
      </w:r>
      <w:r w:rsidRPr="007C30A4">
        <w:rPr>
          <w:rStyle w:val="Char5"/>
          <w:rtl/>
        </w:rPr>
        <w:t xml:space="preserve"> </w:t>
      </w:r>
      <w:r w:rsidRPr="007C30A4">
        <w:rPr>
          <w:rStyle w:val="Char5"/>
          <w:rFonts w:hint="eastAsia"/>
          <w:rtl/>
        </w:rPr>
        <w:t>وَإِنْ</w:t>
      </w:r>
      <w:r w:rsidRPr="007C30A4">
        <w:rPr>
          <w:rStyle w:val="Char5"/>
          <w:rtl/>
        </w:rPr>
        <w:t xml:space="preserve"> </w:t>
      </w:r>
      <w:r w:rsidRPr="007C30A4">
        <w:rPr>
          <w:rStyle w:val="Char5"/>
          <w:rFonts w:hint="eastAsia"/>
          <w:rtl/>
        </w:rPr>
        <w:t>ذَكَرَنِى</w:t>
      </w:r>
      <w:r w:rsidRPr="007C30A4">
        <w:rPr>
          <w:rStyle w:val="Char5"/>
          <w:rtl/>
        </w:rPr>
        <w:t xml:space="preserve"> </w:t>
      </w:r>
      <w:r w:rsidRPr="007C30A4">
        <w:rPr>
          <w:rStyle w:val="Char5"/>
          <w:rFonts w:hint="eastAsia"/>
          <w:rtl/>
        </w:rPr>
        <w:t>فِى</w:t>
      </w:r>
      <w:r w:rsidRPr="007C30A4">
        <w:rPr>
          <w:rStyle w:val="Char5"/>
          <w:rtl/>
        </w:rPr>
        <w:t xml:space="preserve"> </w:t>
      </w:r>
      <w:r w:rsidRPr="007C30A4">
        <w:rPr>
          <w:rStyle w:val="Char5"/>
          <w:rFonts w:hint="eastAsia"/>
          <w:rtl/>
        </w:rPr>
        <w:t>مَلأٍ</w:t>
      </w:r>
      <w:r w:rsidRPr="007C30A4">
        <w:rPr>
          <w:rStyle w:val="Char5"/>
          <w:rtl/>
        </w:rPr>
        <w:t xml:space="preserve"> </w:t>
      </w:r>
      <w:r w:rsidRPr="007C30A4">
        <w:rPr>
          <w:rStyle w:val="Char5"/>
          <w:rFonts w:hint="eastAsia"/>
          <w:rtl/>
        </w:rPr>
        <w:t>ذَكَرْتُهُ</w:t>
      </w:r>
      <w:r w:rsidRPr="007C30A4">
        <w:rPr>
          <w:rStyle w:val="Char5"/>
          <w:rtl/>
        </w:rPr>
        <w:t xml:space="preserve"> </w:t>
      </w:r>
      <w:r w:rsidRPr="007C30A4">
        <w:rPr>
          <w:rStyle w:val="Char5"/>
          <w:rFonts w:hint="eastAsia"/>
          <w:rtl/>
        </w:rPr>
        <w:t>فِى</w:t>
      </w:r>
      <w:r w:rsidRPr="007C30A4">
        <w:rPr>
          <w:rStyle w:val="Char5"/>
          <w:rtl/>
        </w:rPr>
        <w:t xml:space="preserve"> </w:t>
      </w:r>
      <w:r w:rsidRPr="007C30A4">
        <w:rPr>
          <w:rStyle w:val="Char5"/>
          <w:rFonts w:hint="eastAsia"/>
          <w:rtl/>
        </w:rPr>
        <w:t>مَلأٍ</w:t>
      </w:r>
      <w:r w:rsidRPr="007C30A4">
        <w:rPr>
          <w:rStyle w:val="Char5"/>
          <w:rtl/>
        </w:rPr>
        <w:t xml:space="preserve"> </w:t>
      </w:r>
      <w:r w:rsidRPr="007C30A4">
        <w:rPr>
          <w:rStyle w:val="Char5"/>
          <w:rFonts w:hint="eastAsia"/>
          <w:rtl/>
        </w:rPr>
        <w:t>خَيْرٍ</w:t>
      </w:r>
      <w:r w:rsidRPr="007C30A4">
        <w:rPr>
          <w:rStyle w:val="Char5"/>
          <w:rtl/>
        </w:rPr>
        <w:t xml:space="preserve"> </w:t>
      </w:r>
      <w:r w:rsidRPr="007C30A4">
        <w:rPr>
          <w:rStyle w:val="Char5"/>
          <w:rFonts w:hint="eastAsia"/>
          <w:rtl/>
        </w:rPr>
        <w:t>مِنْهُ</w:t>
      </w:r>
      <w:r w:rsidRPr="007C30A4">
        <w:rPr>
          <w:rStyle w:val="Chare"/>
          <w:rFonts w:hint="cs"/>
          <w:rtl/>
        </w:rPr>
        <w:t>»</w:t>
      </w:r>
      <w:r w:rsidR="007C30A4" w:rsidRPr="007C30A4">
        <w:rPr>
          <w:rStyle w:val="Char6"/>
          <w:rFonts w:hint="cs"/>
          <w:rtl/>
        </w:rPr>
        <w:t>.</w:t>
      </w:r>
      <w:r w:rsidRPr="005234D1">
        <w:rPr>
          <w:rStyle w:val="Char6"/>
          <w:rFonts w:hint="cs"/>
          <w:rtl/>
        </w:rPr>
        <w:t xml:space="preserve"> </w:t>
      </w:r>
      <w:r w:rsidR="007C30A4" w:rsidRPr="007C30A4">
        <w:rPr>
          <w:rStyle w:val="Chare"/>
          <w:rFonts w:hint="cs"/>
          <w:rtl/>
        </w:rPr>
        <w:t>«</w:t>
      </w:r>
      <w:r w:rsidRPr="007C30A4">
        <w:rPr>
          <w:rStyle w:val="Chard"/>
          <w:rFonts w:hint="cs"/>
          <w:rtl/>
        </w:rPr>
        <w:t>که من بر حسب گمانی که بنده با من دارد، کار می‌کنم، و من با او هستم وقتی که مرا یاد می‌کند، اگر او مرا در تنهایی یاد می‌کند، من او را نیز در تنهایی یاد می‌کنم، و اگر او مرا در جمعی یاد می‌کند، من نیز او را در جمع بهتری از جمع او، یاد می‌کنم</w:t>
      </w:r>
      <w:r w:rsidRPr="007C30A4">
        <w:rPr>
          <w:rStyle w:val="Chare"/>
          <w:rFonts w:hint="cs"/>
          <w:rtl/>
        </w:rPr>
        <w:t>»</w:t>
      </w:r>
      <w:r w:rsidRPr="005234D1">
        <w:rPr>
          <w:rStyle w:val="Char6"/>
          <w:rFonts w:hint="cs"/>
          <w:rtl/>
        </w:rPr>
        <w:t>.</w:t>
      </w:r>
    </w:p>
    <w:p w:rsidR="00BA4315" w:rsidRPr="00CB2A41" w:rsidRDefault="00BA4315" w:rsidP="008A386C">
      <w:pPr>
        <w:autoSpaceDE w:val="0"/>
        <w:autoSpaceDN w:val="0"/>
        <w:adjustRightInd w:val="0"/>
        <w:ind w:firstLine="284"/>
        <w:jc w:val="lowKashida"/>
        <w:rPr>
          <w:rStyle w:val="Char6"/>
          <w:spacing w:val="-2"/>
          <w:rtl/>
        </w:rPr>
      </w:pPr>
      <w:r w:rsidRPr="00CB2A41">
        <w:rPr>
          <w:rStyle w:val="Char6"/>
          <w:rFonts w:hint="cs"/>
          <w:spacing w:val="-2"/>
          <w:rtl/>
        </w:rPr>
        <w:t>من می‌گویم: طبیعت بنده که منشاء اخلاق و علوم است، و هیأت‌هایی که نفس، آن‌ها را کسب می‌کند، این‌ها هستند که نزول رحمت‌های خاصه را تخصیص می‌نمایند، پس بسیاری از بندگان هستند که سماحت خلق دارند و می‌پندارند که پروردگار از گناهان آن‌ها می‌گذرد و به هر نقیر و قطمیر از آن‌ها باز</w:t>
      </w:r>
      <w:r w:rsidR="007C30A4" w:rsidRPr="00CB2A41">
        <w:rPr>
          <w:rStyle w:val="Char6"/>
          <w:rFonts w:hint="cs"/>
          <w:spacing w:val="-2"/>
          <w:rtl/>
        </w:rPr>
        <w:t xml:space="preserve"> </w:t>
      </w:r>
      <w:r w:rsidRPr="00CB2A41">
        <w:rPr>
          <w:rStyle w:val="Char6"/>
          <w:rFonts w:hint="cs"/>
          <w:spacing w:val="-2"/>
          <w:rtl/>
        </w:rPr>
        <w:t>خواست نمی‌کند، بلکه با آن‌ها با چشم</w:t>
      </w:r>
      <w:r w:rsidR="007C30A4" w:rsidRPr="00CB2A41">
        <w:rPr>
          <w:rStyle w:val="Char6"/>
          <w:rFonts w:hint="cs"/>
          <w:spacing w:val="-2"/>
          <w:rtl/>
        </w:rPr>
        <w:t xml:space="preserve"> </w:t>
      </w:r>
      <w:r w:rsidRPr="00CB2A41">
        <w:rPr>
          <w:rStyle w:val="Char6"/>
          <w:rFonts w:hint="cs"/>
          <w:spacing w:val="-2"/>
          <w:rtl/>
        </w:rPr>
        <w:t>‌پوشی رفتار می‌کند، پس این توقع و امیدواری او، سبب نابودی گناهان او می‌شود.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بسیاری بنده بخیل طبع هست که نسبت به پروردگار می‌پندارد که او را بر هر نقیر و قطمیر مؤاخذه می‌نماید، و با او خرده ریز، حساب می‌کند و از سر گناهان او نمی‌گذرد، پس این شدیدترین پایه را نسبت به هیأت‌های دنیوی که او را بعد از موت فرا می‌گیرند دارد، ولی محل این فرق اموری هستند که حکم آن‌ها تا هنور در حظیر</w:t>
      </w:r>
      <w:r w:rsidRPr="00773B0D">
        <w:rPr>
          <w:rFonts w:cs="B Badr" w:hint="cs"/>
          <w:rtl/>
          <w:lang w:bidi="fa-IR"/>
        </w:rPr>
        <w:t>ة</w:t>
      </w:r>
      <w:r w:rsidRPr="005234D1">
        <w:rPr>
          <w:rStyle w:val="Char6"/>
          <w:rFonts w:hint="cs"/>
          <w:rtl/>
        </w:rPr>
        <w:t xml:space="preserve"> القدس مؤکد نگردیده است.</w:t>
      </w:r>
    </w:p>
    <w:p w:rsidR="00BA4315" w:rsidRPr="007C30A4" w:rsidRDefault="00BA4315" w:rsidP="008A386C">
      <w:pPr>
        <w:pStyle w:val="a7"/>
        <w:rPr>
          <w:rtl/>
        </w:rPr>
      </w:pPr>
      <w:r w:rsidRPr="007C30A4">
        <w:rPr>
          <w:rFonts w:hint="cs"/>
          <w:rtl/>
        </w:rPr>
        <w:t xml:space="preserve">اما کبائر و آنچه شبیه به آن‌هاست در او به صورت اجمال ظاهری می‌گردند، و مراد از قول خداوندی </w:t>
      </w:r>
      <w:r w:rsidRPr="007C30A4">
        <w:rPr>
          <w:rStyle w:val="Char6"/>
          <w:rFonts w:hint="cs"/>
          <w:rtl/>
        </w:rPr>
        <w:t>«</w:t>
      </w:r>
      <w:r w:rsidRPr="007C30A4">
        <w:rPr>
          <w:rFonts w:hint="cs"/>
          <w:rtl/>
        </w:rPr>
        <w:t>أنا معه</w:t>
      </w:r>
      <w:r w:rsidRPr="007C30A4">
        <w:rPr>
          <w:rStyle w:val="Char6"/>
          <w:rFonts w:hint="cs"/>
          <w:rtl/>
        </w:rPr>
        <w:t>»</w:t>
      </w:r>
      <w:r w:rsidRPr="007C30A4">
        <w:rPr>
          <w:rFonts w:hint="cs"/>
          <w:rtl/>
        </w:rPr>
        <w:t xml:space="preserve"> اشاره به معیت قبول و بودن او با</w:t>
      </w:r>
      <w:r w:rsidR="008B44B8" w:rsidRPr="007C30A4">
        <w:rPr>
          <w:rFonts w:hint="cs"/>
          <w:rtl/>
        </w:rPr>
        <w:t xml:space="preserve">‌شان </w:t>
      </w:r>
      <w:r w:rsidRPr="007C30A4">
        <w:rPr>
          <w:rFonts w:hint="cs"/>
          <w:rtl/>
        </w:rPr>
        <w:t>و شوکتش در حظیر</w:t>
      </w:r>
      <w:r w:rsidR="007C30A4" w:rsidRPr="007C30A4">
        <w:rPr>
          <w:rFonts w:hint="cs"/>
          <w:rtl/>
        </w:rPr>
        <w:t>ۀ</w:t>
      </w:r>
      <w:r w:rsidRPr="007C30A4">
        <w:rPr>
          <w:rFonts w:hint="cs"/>
          <w:rtl/>
        </w:rPr>
        <w:t xml:space="preserve"> القدس است.</w:t>
      </w:r>
    </w:p>
    <w:p w:rsidR="00BA4315" w:rsidRPr="00773B0D" w:rsidRDefault="00BA4315" w:rsidP="008A386C">
      <w:pPr>
        <w:pStyle w:val="a5"/>
        <w:rPr>
          <w:rtl/>
        </w:rPr>
      </w:pPr>
      <w:bookmarkStart w:id="761" w:name="_Toc272589499"/>
      <w:bookmarkStart w:id="762" w:name="_Toc435447483"/>
      <w:r w:rsidRPr="00773B0D">
        <w:rPr>
          <w:rFonts w:hint="cs"/>
          <w:rtl/>
        </w:rPr>
        <w:t>ذکر الله در نفس:</w:t>
      </w:r>
      <w:bookmarkEnd w:id="761"/>
      <w:bookmarkEnd w:id="762"/>
    </w:p>
    <w:p w:rsidR="00BA4315" w:rsidRPr="007C30A4" w:rsidRDefault="00BA4315" w:rsidP="008A386C">
      <w:pPr>
        <w:pStyle w:val="a7"/>
        <w:rPr>
          <w:rtl/>
        </w:rPr>
      </w:pPr>
      <w:r w:rsidRPr="007C30A4">
        <w:rPr>
          <w:rFonts w:hint="cs"/>
          <w:rtl/>
        </w:rPr>
        <w:t>پس اگر بنده، خدا را در نفس خود یاد کرد، و به راه تفکر در آلای الله راه رفت، پاداشش این است که خداوند پردها را از سر راه او برمی‌دارد تا که به تجلی قایم در حظیر</w:t>
      </w:r>
      <w:r w:rsidRPr="00773B0D">
        <w:rPr>
          <w:rFonts w:cs="B Badr" w:hint="cs"/>
          <w:rtl/>
        </w:rPr>
        <w:t>ة</w:t>
      </w:r>
      <w:r w:rsidRPr="007C30A4">
        <w:rPr>
          <w:rFonts w:hint="cs"/>
          <w:rtl/>
        </w:rPr>
        <w:t xml:space="preserve"> القدس، نایل گردد.</w:t>
      </w:r>
    </w:p>
    <w:p w:rsidR="00BA4315" w:rsidRPr="00773B0D" w:rsidRDefault="00BA4315" w:rsidP="008A386C">
      <w:pPr>
        <w:pStyle w:val="a5"/>
        <w:rPr>
          <w:rtl/>
        </w:rPr>
      </w:pPr>
      <w:bookmarkStart w:id="763" w:name="_Toc272589500"/>
      <w:bookmarkStart w:id="764" w:name="_Toc435447484"/>
      <w:r w:rsidRPr="00773B0D">
        <w:rPr>
          <w:rFonts w:hint="cs"/>
          <w:rtl/>
        </w:rPr>
        <w:t>ذکر الله در جمع:</w:t>
      </w:r>
      <w:bookmarkEnd w:id="763"/>
      <w:bookmarkEnd w:id="764"/>
    </w:p>
    <w:p w:rsidR="00BA4315" w:rsidRPr="007C30A4" w:rsidRDefault="00BA4315" w:rsidP="008A386C">
      <w:pPr>
        <w:pStyle w:val="a7"/>
        <w:rPr>
          <w:rtl/>
        </w:rPr>
      </w:pPr>
      <w:r w:rsidRPr="007C30A4">
        <w:rPr>
          <w:rFonts w:hint="cs"/>
          <w:rtl/>
        </w:rPr>
        <w:t xml:space="preserve">و اگر خدا را در جمع یاد کرد، و هدفش اشاعه دین و اعلای </w:t>
      </w:r>
      <w:r w:rsidRPr="00773B0D">
        <w:rPr>
          <w:rFonts w:cs="B Badr" w:hint="cs"/>
          <w:rtl/>
        </w:rPr>
        <w:t>کلمة</w:t>
      </w:r>
      <w:r w:rsidRPr="007C30A4">
        <w:rPr>
          <w:rFonts w:hint="cs"/>
          <w:rtl/>
        </w:rPr>
        <w:t xml:space="preserve"> الله است، پس پاداشش این است که خداوند محبت او را در قلوب ملأاعلی الهام کند تا در حق او دعای خیر کنند، و بر او برکت نازل کنند، پس قبولیت او در روی زمین گذاشته می‌شود، چقدر عارف به خدا هست که به معرفت نایل آمده اند، اما در روی زمین قبولیتی ندارند و نه در ملأاعلی از آنان یادی می‌شود، و چقدر ناصر دین خدا وجود دارند که قبولیت بزرگی و برکت جسیمی دارند، ولی حجاب‌ها برای آن‌ها برداشته نشده است.</w:t>
      </w:r>
    </w:p>
    <w:p w:rsidR="00BA4315" w:rsidRPr="00773B0D" w:rsidRDefault="00BA4315" w:rsidP="008A386C">
      <w:pPr>
        <w:pStyle w:val="a5"/>
        <w:rPr>
          <w:rtl/>
        </w:rPr>
      </w:pPr>
      <w:bookmarkStart w:id="765" w:name="_Toc272589501"/>
      <w:bookmarkStart w:id="766" w:name="_Toc435447485"/>
      <w:r w:rsidRPr="00773B0D">
        <w:rPr>
          <w:rFonts w:hint="cs"/>
          <w:rtl/>
        </w:rPr>
        <w:t>تقرب به خدا:</w:t>
      </w:r>
      <w:bookmarkEnd w:id="765"/>
      <w:bookmarkEnd w:id="76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فرموده است که خداوند فرمود: </w:t>
      </w:r>
      <w:r w:rsidRPr="007C30A4">
        <w:rPr>
          <w:rStyle w:val="Chare"/>
          <w:rFonts w:hint="cs"/>
          <w:rtl/>
        </w:rPr>
        <w:t>«</w:t>
      </w:r>
      <w:r w:rsidRPr="007C30A4">
        <w:rPr>
          <w:rStyle w:val="Char5"/>
          <w:rFonts w:hint="eastAsia"/>
          <w:rtl/>
        </w:rPr>
        <w:t>مَنْ</w:t>
      </w:r>
      <w:r w:rsidRPr="007C30A4">
        <w:rPr>
          <w:rStyle w:val="Char5"/>
          <w:rtl/>
        </w:rPr>
        <w:t xml:space="preserve"> </w:t>
      </w:r>
      <w:r w:rsidRPr="007C30A4">
        <w:rPr>
          <w:rStyle w:val="Char5"/>
          <w:rFonts w:hint="eastAsia"/>
          <w:rtl/>
        </w:rPr>
        <w:t>جَاءَ</w:t>
      </w:r>
      <w:r w:rsidRPr="007C30A4">
        <w:rPr>
          <w:rStyle w:val="Char5"/>
          <w:rtl/>
        </w:rPr>
        <w:t xml:space="preserve"> </w:t>
      </w:r>
      <w:r w:rsidRPr="007C30A4">
        <w:rPr>
          <w:rStyle w:val="Char5"/>
          <w:rFonts w:hint="eastAsia"/>
          <w:rtl/>
        </w:rPr>
        <w:t>بِالْحَسَنَةِ</w:t>
      </w:r>
      <w:r w:rsidRPr="007C30A4">
        <w:rPr>
          <w:rStyle w:val="Char5"/>
          <w:rtl/>
        </w:rPr>
        <w:t xml:space="preserve"> </w:t>
      </w:r>
      <w:r w:rsidRPr="007C30A4">
        <w:rPr>
          <w:rStyle w:val="Char5"/>
          <w:rFonts w:hint="eastAsia"/>
          <w:rtl/>
        </w:rPr>
        <w:t>فَلَهُ</w:t>
      </w:r>
      <w:r w:rsidRPr="007C30A4">
        <w:rPr>
          <w:rStyle w:val="Char5"/>
          <w:rtl/>
        </w:rPr>
        <w:t xml:space="preserve"> </w:t>
      </w:r>
      <w:r w:rsidRPr="007C30A4">
        <w:rPr>
          <w:rStyle w:val="Char5"/>
          <w:rFonts w:hint="eastAsia"/>
          <w:rtl/>
        </w:rPr>
        <w:t>عَشْرُ</w:t>
      </w:r>
      <w:r w:rsidRPr="007C30A4">
        <w:rPr>
          <w:rStyle w:val="Char5"/>
          <w:rtl/>
        </w:rPr>
        <w:t xml:space="preserve"> </w:t>
      </w:r>
      <w:r w:rsidRPr="007C30A4">
        <w:rPr>
          <w:rStyle w:val="Char5"/>
          <w:rFonts w:hint="eastAsia"/>
          <w:rtl/>
        </w:rPr>
        <w:t>أَمْثَالِهَا</w:t>
      </w:r>
      <w:r w:rsidRPr="007C30A4">
        <w:rPr>
          <w:rStyle w:val="Char5"/>
          <w:rtl/>
        </w:rPr>
        <w:t xml:space="preserve"> </w:t>
      </w:r>
      <w:r w:rsidRPr="007C30A4">
        <w:rPr>
          <w:rStyle w:val="Char5"/>
          <w:rFonts w:hint="eastAsia"/>
          <w:rtl/>
        </w:rPr>
        <w:t>وَأَزِيدُ</w:t>
      </w:r>
      <w:r w:rsidRPr="007C30A4">
        <w:rPr>
          <w:rStyle w:val="Char5"/>
          <w:rFonts w:hint="cs"/>
          <w:rtl/>
        </w:rPr>
        <w:t>،</w:t>
      </w:r>
      <w:r w:rsidRPr="007C30A4">
        <w:rPr>
          <w:rStyle w:val="Char5"/>
          <w:rtl/>
        </w:rPr>
        <w:t xml:space="preserve"> </w:t>
      </w:r>
      <w:r w:rsidRPr="007C30A4">
        <w:rPr>
          <w:rStyle w:val="Char5"/>
          <w:rFonts w:hint="eastAsia"/>
          <w:rtl/>
        </w:rPr>
        <w:t>وَمَنْ</w:t>
      </w:r>
      <w:r w:rsidRPr="007C30A4">
        <w:rPr>
          <w:rStyle w:val="Char5"/>
          <w:rtl/>
        </w:rPr>
        <w:t xml:space="preserve"> </w:t>
      </w:r>
      <w:r w:rsidRPr="007C30A4">
        <w:rPr>
          <w:rStyle w:val="Char5"/>
          <w:rFonts w:hint="eastAsia"/>
          <w:rtl/>
        </w:rPr>
        <w:t>جَاءَ</w:t>
      </w:r>
      <w:r w:rsidRPr="007C30A4">
        <w:rPr>
          <w:rStyle w:val="Char5"/>
          <w:rtl/>
        </w:rPr>
        <w:t xml:space="preserve"> </w:t>
      </w:r>
      <w:r w:rsidRPr="007C30A4">
        <w:rPr>
          <w:rStyle w:val="Char5"/>
          <w:rFonts w:hint="eastAsia"/>
          <w:rtl/>
        </w:rPr>
        <w:t>بِالسَّيِّئَةِ</w:t>
      </w:r>
      <w:r w:rsidRPr="007C30A4">
        <w:rPr>
          <w:rStyle w:val="Char5"/>
          <w:rtl/>
        </w:rPr>
        <w:t xml:space="preserve"> </w:t>
      </w:r>
      <w:r w:rsidRPr="007C30A4">
        <w:rPr>
          <w:rStyle w:val="Char5"/>
          <w:rFonts w:hint="eastAsia"/>
          <w:rtl/>
        </w:rPr>
        <w:t>فَجَزَاؤُهُ</w:t>
      </w:r>
      <w:r w:rsidRPr="007C30A4">
        <w:rPr>
          <w:rStyle w:val="Char5"/>
          <w:rtl/>
        </w:rPr>
        <w:t xml:space="preserve"> </w:t>
      </w:r>
      <w:r w:rsidRPr="007C30A4">
        <w:rPr>
          <w:rStyle w:val="Char5"/>
          <w:rFonts w:hint="eastAsia"/>
          <w:rtl/>
        </w:rPr>
        <w:t>سَيِّئَةٌ</w:t>
      </w:r>
      <w:r w:rsidRPr="007C30A4">
        <w:rPr>
          <w:rStyle w:val="Char5"/>
          <w:rtl/>
        </w:rPr>
        <w:t xml:space="preserve"> </w:t>
      </w:r>
      <w:r w:rsidRPr="007C30A4">
        <w:rPr>
          <w:rStyle w:val="Char5"/>
          <w:rFonts w:hint="eastAsia"/>
          <w:rtl/>
        </w:rPr>
        <w:t>مِثْلُهَا</w:t>
      </w:r>
      <w:r w:rsidRPr="007C30A4">
        <w:rPr>
          <w:rStyle w:val="Char5"/>
          <w:rtl/>
        </w:rPr>
        <w:t xml:space="preserve"> </w:t>
      </w:r>
      <w:r w:rsidRPr="007C30A4">
        <w:rPr>
          <w:rStyle w:val="Char5"/>
          <w:rFonts w:hint="eastAsia"/>
          <w:rtl/>
        </w:rPr>
        <w:t>أَوْ</w:t>
      </w:r>
      <w:r w:rsidRPr="007C30A4">
        <w:rPr>
          <w:rStyle w:val="Char5"/>
          <w:rtl/>
        </w:rPr>
        <w:t xml:space="preserve"> </w:t>
      </w:r>
      <w:r w:rsidRPr="007C30A4">
        <w:rPr>
          <w:rStyle w:val="Char5"/>
          <w:rFonts w:hint="eastAsia"/>
          <w:rtl/>
        </w:rPr>
        <w:t>أَغْفِرُ</w:t>
      </w:r>
      <w:r w:rsidRPr="007C30A4">
        <w:rPr>
          <w:rStyle w:val="Char5"/>
          <w:rFonts w:hint="cs"/>
          <w:rtl/>
        </w:rPr>
        <w:t>،</w:t>
      </w:r>
      <w:r w:rsidRPr="007C30A4">
        <w:rPr>
          <w:rStyle w:val="Char5"/>
          <w:rtl/>
        </w:rPr>
        <w:t xml:space="preserve"> </w:t>
      </w:r>
      <w:r w:rsidRPr="007C30A4">
        <w:rPr>
          <w:rStyle w:val="Char5"/>
          <w:rFonts w:hint="eastAsia"/>
          <w:rtl/>
        </w:rPr>
        <w:t>وَمَنْ</w:t>
      </w:r>
      <w:r w:rsidRPr="007C30A4">
        <w:rPr>
          <w:rStyle w:val="Char5"/>
          <w:rtl/>
        </w:rPr>
        <w:t xml:space="preserve"> </w:t>
      </w:r>
      <w:r w:rsidRPr="007C30A4">
        <w:rPr>
          <w:rStyle w:val="Char5"/>
          <w:rFonts w:hint="eastAsia"/>
          <w:rtl/>
        </w:rPr>
        <w:t>تَقَرَّبَ</w:t>
      </w:r>
      <w:r w:rsidRPr="007C30A4">
        <w:rPr>
          <w:rStyle w:val="Char5"/>
          <w:rtl/>
        </w:rPr>
        <w:t xml:space="preserve"> </w:t>
      </w:r>
      <w:r w:rsidRPr="007C30A4">
        <w:rPr>
          <w:rStyle w:val="Char5"/>
          <w:rFonts w:hint="eastAsia"/>
          <w:rtl/>
        </w:rPr>
        <w:t>مِنِّى</w:t>
      </w:r>
      <w:r w:rsidRPr="007C30A4">
        <w:rPr>
          <w:rStyle w:val="Char5"/>
          <w:rtl/>
        </w:rPr>
        <w:t xml:space="preserve"> </w:t>
      </w:r>
      <w:r w:rsidRPr="007C30A4">
        <w:rPr>
          <w:rStyle w:val="Char5"/>
          <w:rFonts w:hint="eastAsia"/>
          <w:rtl/>
        </w:rPr>
        <w:t>شِبْرًا</w:t>
      </w:r>
      <w:r w:rsidRPr="007C30A4">
        <w:rPr>
          <w:rStyle w:val="Char5"/>
          <w:rtl/>
        </w:rPr>
        <w:t xml:space="preserve"> </w:t>
      </w:r>
      <w:r w:rsidRPr="007C30A4">
        <w:rPr>
          <w:rStyle w:val="Char5"/>
          <w:rFonts w:hint="eastAsia"/>
          <w:rtl/>
        </w:rPr>
        <w:t>تَقَرَّبْتُ</w:t>
      </w:r>
      <w:r w:rsidRPr="007C30A4">
        <w:rPr>
          <w:rStyle w:val="Char5"/>
          <w:rtl/>
        </w:rPr>
        <w:t xml:space="preserve"> </w:t>
      </w:r>
      <w:r w:rsidRPr="007C30A4">
        <w:rPr>
          <w:rStyle w:val="Char5"/>
          <w:rFonts w:hint="eastAsia"/>
          <w:rtl/>
        </w:rPr>
        <w:t>مِنْهُ</w:t>
      </w:r>
      <w:r w:rsidRPr="007C30A4">
        <w:rPr>
          <w:rStyle w:val="Char5"/>
          <w:rtl/>
        </w:rPr>
        <w:t xml:space="preserve"> </w:t>
      </w:r>
      <w:r w:rsidRPr="007C30A4">
        <w:rPr>
          <w:rStyle w:val="Char5"/>
          <w:rFonts w:hint="eastAsia"/>
          <w:rtl/>
        </w:rPr>
        <w:t>ذِرَاعًا</w:t>
      </w:r>
      <w:r w:rsidRPr="007C30A4">
        <w:rPr>
          <w:rStyle w:val="Char5"/>
          <w:rFonts w:hint="cs"/>
          <w:rtl/>
        </w:rPr>
        <w:t>،</w:t>
      </w:r>
      <w:r w:rsidRPr="007C30A4">
        <w:rPr>
          <w:rStyle w:val="Char5"/>
          <w:rtl/>
        </w:rPr>
        <w:t xml:space="preserve"> </w:t>
      </w:r>
      <w:r w:rsidRPr="007C30A4">
        <w:rPr>
          <w:rStyle w:val="Char5"/>
          <w:rFonts w:hint="eastAsia"/>
          <w:rtl/>
        </w:rPr>
        <w:t>وَمَنْ</w:t>
      </w:r>
      <w:r w:rsidRPr="007C30A4">
        <w:rPr>
          <w:rStyle w:val="Char5"/>
          <w:rtl/>
        </w:rPr>
        <w:t xml:space="preserve"> </w:t>
      </w:r>
      <w:r w:rsidRPr="007C30A4">
        <w:rPr>
          <w:rStyle w:val="Char5"/>
          <w:rFonts w:hint="eastAsia"/>
          <w:rtl/>
        </w:rPr>
        <w:t>تَقَرَّبَ</w:t>
      </w:r>
      <w:r w:rsidRPr="007C30A4">
        <w:rPr>
          <w:rStyle w:val="Char5"/>
          <w:rtl/>
        </w:rPr>
        <w:t xml:space="preserve"> </w:t>
      </w:r>
      <w:r w:rsidRPr="007C30A4">
        <w:rPr>
          <w:rStyle w:val="Char5"/>
          <w:rFonts w:hint="eastAsia"/>
          <w:rtl/>
        </w:rPr>
        <w:t>مِنِّى</w:t>
      </w:r>
      <w:r w:rsidRPr="007C30A4">
        <w:rPr>
          <w:rStyle w:val="Char5"/>
          <w:rtl/>
        </w:rPr>
        <w:t xml:space="preserve"> </w:t>
      </w:r>
      <w:r w:rsidRPr="007C30A4">
        <w:rPr>
          <w:rStyle w:val="Char5"/>
          <w:rFonts w:hint="eastAsia"/>
          <w:rtl/>
        </w:rPr>
        <w:t>ذِرَاعًا</w:t>
      </w:r>
      <w:r w:rsidRPr="007C30A4">
        <w:rPr>
          <w:rStyle w:val="Char5"/>
          <w:rtl/>
        </w:rPr>
        <w:t xml:space="preserve"> </w:t>
      </w:r>
      <w:r w:rsidRPr="007C30A4">
        <w:rPr>
          <w:rStyle w:val="Char5"/>
          <w:rFonts w:hint="eastAsia"/>
          <w:rtl/>
        </w:rPr>
        <w:t>تَقَرَّبْتُ</w:t>
      </w:r>
      <w:r w:rsidRPr="007C30A4">
        <w:rPr>
          <w:rStyle w:val="Char5"/>
          <w:rtl/>
        </w:rPr>
        <w:t xml:space="preserve"> </w:t>
      </w:r>
      <w:r w:rsidRPr="007C30A4">
        <w:rPr>
          <w:rStyle w:val="Char5"/>
          <w:rFonts w:hint="eastAsia"/>
          <w:rtl/>
        </w:rPr>
        <w:t>مِنْهُ</w:t>
      </w:r>
      <w:r w:rsidRPr="007C30A4">
        <w:rPr>
          <w:rStyle w:val="Char5"/>
          <w:rtl/>
        </w:rPr>
        <w:t xml:space="preserve"> </w:t>
      </w:r>
      <w:r w:rsidRPr="007C30A4">
        <w:rPr>
          <w:rStyle w:val="Char5"/>
          <w:rFonts w:hint="eastAsia"/>
          <w:rtl/>
        </w:rPr>
        <w:t>بَاعًا</w:t>
      </w:r>
      <w:r w:rsidRPr="007C30A4">
        <w:rPr>
          <w:rStyle w:val="Char5"/>
          <w:rtl/>
        </w:rPr>
        <w:t xml:space="preserve"> </w:t>
      </w:r>
      <w:r w:rsidRPr="007C30A4">
        <w:rPr>
          <w:rStyle w:val="Char5"/>
          <w:rFonts w:hint="eastAsia"/>
          <w:rtl/>
        </w:rPr>
        <w:t>وَمَنْ</w:t>
      </w:r>
      <w:r w:rsidRPr="007C30A4">
        <w:rPr>
          <w:rStyle w:val="Char5"/>
          <w:rtl/>
        </w:rPr>
        <w:t xml:space="preserve"> </w:t>
      </w:r>
      <w:r w:rsidRPr="007C30A4">
        <w:rPr>
          <w:rStyle w:val="Char5"/>
          <w:rFonts w:hint="eastAsia"/>
          <w:rtl/>
        </w:rPr>
        <w:t>أَتَانِى</w:t>
      </w:r>
      <w:r w:rsidRPr="007C30A4">
        <w:rPr>
          <w:rStyle w:val="Char5"/>
          <w:rtl/>
        </w:rPr>
        <w:t xml:space="preserve"> </w:t>
      </w:r>
      <w:r w:rsidRPr="007C30A4">
        <w:rPr>
          <w:rStyle w:val="Char5"/>
          <w:rFonts w:hint="eastAsia"/>
          <w:rtl/>
        </w:rPr>
        <w:t>يَمْشِى</w:t>
      </w:r>
      <w:r w:rsidRPr="007C30A4">
        <w:rPr>
          <w:rStyle w:val="Char5"/>
          <w:rtl/>
        </w:rPr>
        <w:t xml:space="preserve"> </w:t>
      </w:r>
      <w:r w:rsidRPr="007C30A4">
        <w:rPr>
          <w:rStyle w:val="Char5"/>
          <w:rFonts w:hint="eastAsia"/>
          <w:rtl/>
        </w:rPr>
        <w:t>أَتَيْتُهُ</w:t>
      </w:r>
      <w:r w:rsidRPr="007C30A4">
        <w:rPr>
          <w:rStyle w:val="Char5"/>
          <w:rtl/>
        </w:rPr>
        <w:t xml:space="preserve"> </w:t>
      </w:r>
      <w:r w:rsidRPr="007C30A4">
        <w:rPr>
          <w:rStyle w:val="Char5"/>
          <w:rFonts w:hint="eastAsia"/>
          <w:rtl/>
        </w:rPr>
        <w:t>هَرْوَلَةً</w:t>
      </w:r>
      <w:r w:rsidRPr="007C30A4">
        <w:rPr>
          <w:rStyle w:val="Char5"/>
          <w:rtl/>
        </w:rPr>
        <w:t xml:space="preserve"> </w:t>
      </w:r>
      <w:r w:rsidRPr="007C30A4">
        <w:rPr>
          <w:rStyle w:val="Char5"/>
          <w:rFonts w:hint="eastAsia"/>
          <w:rtl/>
        </w:rPr>
        <w:t>وَمَنْ</w:t>
      </w:r>
      <w:r w:rsidRPr="007C30A4">
        <w:rPr>
          <w:rStyle w:val="Char5"/>
          <w:rtl/>
        </w:rPr>
        <w:t xml:space="preserve"> </w:t>
      </w:r>
      <w:r w:rsidRPr="007C30A4">
        <w:rPr>
          <w:rStyle w:val="Char5"/>
          <w:rFonts w:hint="eastAsia"/>
          <w:rtl/>
        </w:rPr>
        <w:t>لَقِيَنِى</w:t>
      </w:r>
      <w:r w:rsidRPr="007C30A4">
        <w:rPr>
          <w:rStyle w:val="Char5"/>
          <w:rtl/>
        </w:rPr>
        <w:t xml:space="preserve"> </w:t>
      </w:r>
      <w:r w:rsidRPr="007C30A4">
        <w:rPr>
          <w:rStyle w:val="Char5"/>
          <w:rFonts w:hint="eastAsia"/>
          <w:rtl/>
        </w:rPr>
        <w:t>بِقُرَابِ</w:t>
      </w:r>
      <w:r w:rsidRPr="007C30A4">
        <w:rPr>
          <w:rStyle w:val="Char5"/>
          <w:rtl/>
        </w:rPr>
        <w:t xml:space="preserve"> </w:t>
      </w:r>
      <w:r w:rsidRPr="007C30A4">
        <w:rPr>
          <w:rStyle w:val="Char5"/>
          <w:rFonts w:hint="eastAsia"/>
          <w:rtl/>
        </w:rPr>
        <w:t>الأَرْضِ</w:t>
      </w:r>
      <w:r w:rsidRPr="007C30A4">
        <w:rPr>
          <w:rStyle w:val="Char5"/>
          <w:rtl/>
        </w:rPr>
        <w:t xml:space="preserve"> </w:t>
      </w:r>
      <w:r w:rsidRPr="007C30A4">
        <w:rPr>
          <w:rStyle w:val="Char5"/>
          <w:rFonts w:hint="eastAsia"/>
          <w:rtl/>
        </w:rPr>
        <w:t>خَطِيئَةً</w:t>
      </w:r>
      <w:r w:rsidRPr="007C30A4">
        <w:rPr>
          <w:rStyle w:val="Char5"/>
          <w:rtl/>
        </w:rPr>
        <w:t xml:space="preserve"> </w:t>
      </w:r>
      <w:r w:rsidRPr="007C30A4">
        <w:rPr>
          <w:rStyle w:val="Char5"/>
          <w:rFonts w:hint="eastAsia"/>
          <w:rtl/>
        </w:rPr>
        <w:t>لاَ</w:t>
      </w:r>
      <w:r w:rsidRPr="007C30A4">
        <w:rPr>
          <w:rStyle w:val="Char5"/>
          <w:rtl/>
        </w:rPr>
        <w:t xml:space="preserve"> </w:t>
      </w:r>
      <w:r w:rsidRPr="007C30A4">
        <w:rPr>
          <w:rStyle w:val="Char5"/>
          <w:rFonts w:hint="eastAsia"/>
          <w:rtl/>
        </w:rPr>
        <w:t>يُشْرِكُ</w:t>
      </w:r>
      <w:r w:rsidRPr="007C30A4">
        <w:rPr>
          <w:rStyle w:val="Char5"/>
          <w:rtl/>
        </w:rPr>
        <w:t xml:space="preserve"> </w:t>
      </w:r>
      <w:r w:rsidRPr="007C30A4">
        <w:rPr>
          <w:rStyle w:val="Char5"/>
          <w:rFonts w:hint="eastAsia"/>
          <w:rtl/>
        </w:rPr>
        <w:t>بِى</w:t>
      </w:r>
      <w:r w:rsidRPr="007C30A4">
        <w:rPr>
          <w:rStyle w:val="Char5"/>
          <w:rtl/>
        </w:rPr>
        <w:t xml:space="preserve"> </w:t>
      </w:r>
      <w:r w:rsidRPr="007C30A4">
        <w:rPr>
          <w:rStyle w:val="Char5"/>
          <w:rFonts w:hint="eastAsia"/>
          <w:rtl/>
        </w:rPr>
        <w:t>شَيْئًا</w:t>
      </w:r>
      <w:r w:rsidRPr="007C30A4">
        <w:rPr>
          <w:rStyle w:val="Char5"/>
          <w:rFonts w:hint="cs"/>
          <w:rtl/>
        </w:rPr>
        <w:t>،</w:t>
      </w:r>
      <w:r w:rsidRPr="007C30A4">
        <w:rPr>
          <w:rStyle w:val="Char5"/>
          <w:rtl/>
        </w:rPr>
        <w:t xml:space="preserve"> </w:t>
      </w:r>
      <w:r w:rsidRPr="007C30A4">
        <w:rPr>
          <w:rStyle w:val="Char5"/>
          <w:rFonts w:hint="eastAsia"/>
          <w:rtl/>
        </w:rPr>
        <w:t>لَقِيتُهُ</w:t>
      </w:r>
      <w:r w:rsidRPr="007C30A4">
        <w:rPr>
          <w:rStyle w:val="Char5"/>
          <w:rtl/>
        </w:rPr>
        <w:t xml:space="preserve"> </w:t>
      </w:r>
      <w:r w:rsidRPr="007C30A4">
        <w:rPr>
          <w:rStyle w:val="Char5"/>
          <w:rFonts w:hint="eastAsia"/>
          <w:rtl/>
        </w:rPr>
        <w:t>بِمِثْلِهَا</w:t>
      </w:r>
      <w:r w:rsidRPr="007C30A4">
        <w:rPr>
          <w:rStyle w:val="Char5"/>
          <w:rtl/>
        </w:rPr>
        <w:t xml:space="preserve"> </w:t>
      </w:r>
      <w:r w:rsidRPr="007C30A4">
        <w:rPr>
          <w:rStyle w:val="Char5"/>
          <w:rFonts w:hint="eastAsia"/>
          <w:rtl/>
        </w:rPr>
        <w:t>مَغْفِرَةً</w:t>
      </w:r>
      <w:r w:rsidRPr="007C30A4">
        <w:rPr>
          <w:rStyle w:val="Chare"/>
          <w:rFonts w:hint="cs"/>
          <w:rtl/>
        </w:rPr>
        <w:t>»</w:t>
      </w:r>
      <w:r w:rsidR="007C30A4" w:rsidRPr="007C30A4">
        <w:rPr>
          <w:rStyle w:val="Char6"/>
          <w:rFonts w:hint="cs"/>
          <w:rtl/>
        </w:rPr>
        <w:t>.</w:t>
      </w:r>
      <w:r w:rsidRPr="007C30A4">
        <w:rPr>
          <w:rStyle w:val="Chare"/>
          <w:rFonts w:hint="cs"/>
          <w:rtl/>
        </w:rPr>
        <w:t xml:space="preserve"> «</w:t>
      </w:r>
      <w:r w:rsidRPr="007C30A4">
        <w:rPr>
          <w:rStyle w:val="Chard"/>
          <w:rFonts w:hint="cs"/>
          <w:rtl/>
        </w:rPr>
        <w:t>هر</w:t>
      </w:r>
      <w:r w:rsidR="007C30A4" w:rsidRPr="007C30A4">
        <w:rPr>
          <w:rStyle w:val="Chard"/>
          <w:rFonts w:hint="cs"/>
          <w:rtl/>
        </w:rPr>
        <w:t xml:space="preserve"> </w:t>
      </w:r>
      <w:r w:rsidRPr="007C30A4">
        <w:rPr>
          <w:rStyle w:val="Chard"/>
          <w:rFonts w:hint="cs"/>
          <w:rtl/>
        </w:rPr>
        <w:t>کسی که یک نیکی انجام دهد او ده برابر ثواب دارد و اضافه هم می‌کنم، و هر</w:t>
      </w:r>
      <w:r w:rsidR="007C30A4">
        <w:rPr>
          <w:rStyle w:val="Chard"/>
          <w:rFonts w:hint="cs"/>
          <w:rtl/>
        </w:rPr>
        <w:t xml:space="preserve"> </w:t>
      </w:r>
      <w:r w:rsidRPr="007C30A4">
        <w:rPr>
          <w:rStyle w:val="Chard"/>
          <w:rFonts w:hint="cs"/>
          <w:rtl/>
        </w:rPr>
        <w:t>کسی که یک بدی بکند کیفرش یک بدی مانند آنست یا می‌آمرزم، و هر</w:t>
      </w:r>
      <w:r w:rsidR="007C30A4">
        <w:rPr>
          <w:rStyle w:val="Chard"/>
          <w:rFonts w:hint="cs"/>
          <w:rtl/>
        </w:rPr>
        <w:t xml:space="preserve"> </w:t>
      </w:r>
      <w:r w:rsidRPr="007C30A4">
        <w:rPr>
          <w:rStyle w:val="Chard"/>
          <w:rFonts w:hint="cs"/>
          <w:rtl/>
        </w:rPr>
        <w:t>کسی که به من یک وجب نزدیک بشود من به او یک ذراع نزدیک می‌شوم، و هر</w:t>
      </w:r>
      <w:r w:rsidR="007C30A4">
        <w:rPr>
          <w:rStyle w:val="Chard"/>
          <w:rFonts w:hint="cs"/>
          <w:rtl/>
        </w:rPr>
        <w:t xml:space="preserve"> </w:t>
      </w:r>
      <w:r w:rsidRPr="007C30A4">
        <w:rPr>
          <w:rStyle w:val="Chard"/>
          <w:rFonts w:hint="cs"/>
          <w:rtl/>
        </w:rPr>
        <w:t>کسی به من یک ذراع نزدیک شود من به او به قدر پهن</w:t>
      </w:r>
      <w:r w:rsidR="007C30A4">
        <w:rPr>
          <w:rStyle w:val="Chard"/>
          <w:rFonts w:hint="cs"/>
          <w:rtl/>
        </w:rPr>
        <w:t xml:space="preserve"> </w:t>
      </w:r>
      <w:r w:rsidRPr="007C30A4">
        <w:rPr>
          <w:rStyle w:val="Chard"/>
          <w:rFonts w:hint="cs"/>
          <w:rtl/>
        </w:rPr>
        <w:t>‌کردن دو دست نزدیک می‌شوم، و هر</w:t>
      </w:r>
      <w:r w:rsidR="007C30A4">
        <w:rPr>
          <w:rStyle w:val="Chard"/>
          <w:rFonts w:hint="cs"/>
          <w:rtl/>
        </w:rPr>
        <w:t xml:space="preserve"> </w:t>
      </w:r>
      <w:r w:rsidRPr="007C30A4">
        <w:rPr>
          <w:rStyle w:val="Chard"/>
          <w:rFonts w:hint="cs"/>
          <w:rtl/>
        </w:rPr>
        <w:t>کسی به سوی من ساده بیاید من به سوی او به دویدن می‌آیم، و هر</w:t>
      </w:r>
      <w:r w:rsidR="007C30A4">
        <w:rPr>
          <w:rStyle w:val="Chard"/>
          <w:rFonts w:hint="cs"/>
          <w:rtl/>
        </w:rPr>
        <w:t xml:space="preserve"> </w:t>
      </w:r>
      <w:r w:rsidRPr="007C30A4">
        <w:rPr>
          <w:rStyle w:val="Chard"/>
          <w:rFonts w:hint="cs"/>
          <w:rtl/>
        </w:rPr>
        <w:t>کسی با پری زمین از گناه با من ملاقات کند به شرطی که چیزی را با من شریک نکرده است من با آمرزش مانند آن، با او ملاقات خواهم کرد</w:t>
      </w:r>
      <w:r w:rsidRPr="007C30A4">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هرگاه انسان بمیرد و به این جهان پشت کند و تیزی حیوانی سست گردد، انوار ملکی پرتو افگن گردند، پس خیر کمی از او بسیار به حساب می‌آید، و آنچه بالعرض برایش پیش</w:t>
      </w:r>
      <w:r w:rsidR="008B44B8" w:rsidRPr="005234D1">
        <w:rPr>
          <w:rStyle w:val="Char6"/>
          <w:rFonts w:hint="cs"/>
          <w:rtl/>
        </w:rPr>
        <w:t xml:space="preserve">‌اید </w:t>
      </w:r>
      <w:r w:rsidRPr="005234D1">
        <w:rPr>
          <w:rStyle w:val="Char6"/>
          <w:rFonts w:hint="cs"/>
          <w:rtl/>
        </w:rPr>
        <w:t>بالنسبت آنچه با لذات شده است ضعیف می‌باشد، و مبنای تدبیر الهی بر افاض</w:t>
      </w:r>
      <w:r w:rsidR="00B20E6E">
        <w:rPr>
          <w:rStyle w:val="Char6"/>
          <w:rFonts w:hint="cs"/>
          <w:rtl/>
        </w:rPr>
        <w:t>ۀ</w:t>
      </w:r>
      <w:r w:rsidRPr="005234D1">
        <w:rPr>
          <w:rStyle w:val="Char6"/>
          <w:rFonts w:hint="cs"/>
          <w:rtl/>
        </w:rPr>
        <w:t xml:space="preserve"> خیر است.</w:t>
      </w:r>
    </w:p>
    <w:p w:rsidR="00BA4315" w:rsidRPr="00773B0D" w:rsidRDefault="00BA4315" w:rsidP="008A386C">
      <w:pPr>
        <w:pStyle w:val="a5"/>
        <w:rPr>
          <w:rtl/>
        </w:rPr>
      </w:pPr>
      <w:bookmarkStart w:id="767" w:name="_Toc272589502"/>
      <w:bookmarkStart w:id="768" w:name="_Toc435447486"/>
      <w:r w:rsidRPr="00773B0D">
        <w:rPr>
          <w:rFonts w:hint="cs"/>
          <w:rtl/>
        </w:rPr>
        <w:t>رحمت خداوند و آمرزش او:</w:t>
      </w:r>
      <w:bookmarkEnd w:id="767"/>
      <w:bookmarkEnd w:id="768"/>
    </w:p>
    <w:p w:rsidR="00BA4315" w:rsidRPr="005234D1" w:rsidRDefault="00BA4315" w:rsidP="008A386C">
      <w:pPr>
        <w:pStyle w:val="a7"/>
        <w:rPr>
          <w:rStyle w:val="Char6"/>
          <w:rtl/>
        </w:rPr>
      </w:pPr>
      <w:r w:rsidRPr="005234D1">
        <w:rPr>
          <w:rStyle w:val="Char6"/>
          <w:rFonts w:hint="cs"/>
          <w:rtl/>
        </w:rPr>
        <w:t xml:space="preserve">خیر به وجود، بسیار نزدیک و شر از آن، بسیار دور می‌باشد، و همین است منظور از حدیث: </w:t>
      </w:r>
      <w:r w:rsidRPr="007C30A4">
        <w:rPr>
          <w:rStyle w:val="Chare"/>
          <w:rFonts w:hint="cs"/>
          <w:rtl/>
        </w:rPr>
        <w:t>«</w:t>
      </w:r>
      <w:r w:rsidRPr="007C30A4">
        <w:rPr>
          <w:rStyle w:val="Char5"/>
          <w:rFonts w:hint="eastAsia"/>
          <w:rtl/>
        </w:rPr>
        <w:t>إِنَّ</w:t>
      </w:r>
      <w:r w:rsidRPr="007C30A4">
        <w:rPr>
          <w:rStyle w:val="Char5"/>
          <w:rtl/>
        </w:rPr>
        <w:t xml:space="preserve"> </w:t>
      </w:r>
      <w:r w:rsidRPr="007C30A4">
        <w:rPr>
          <w:rStyle w:val="Char5"/>
          <w:rFonts w:hint="eastAsia"/>
          <w:rtl/>
        </w:rPr>
        <w:t>لِلَّهِ</w:t>
      </w:r>
      <w:r w:rsidRPr="007C30A4">
        <w:rPr>
          <w:rStyle w:val="Char5"/>
          <w:rtl/>
        </w:rPr>
        <w:t xml:space="preserve"> </w:t>
      </w:r>
      <w:r w:rsidRPr="007C30A4">
        <w:rPr>
          <w:rStyle w:val="Char5"/>
          <w:rFonts w:hint="eastAsia"/>
          <w:rtl/>
        </w:rPr>
        <w:t>مِائَةَ</w:t>
      </w:r>
      <w:r w:rsidRPr="007C30A4">
        <w:rPr>
          <w:rStyle w:val="Char5"/>
          <w:rtl/>
        </w:rPr>
        <w:t xml:space="preserve"> </w:t>
      </w:r>
      <w:r w:rsidRPr="007C30A4">
        <w:rPr>
          <w:rStyle w:val="Char5"/>
          <w:rFonts w:hint="eastAsia"/>
          <w:rtl/>
        </w:rPr>
        <w:t>رَحْمَةٍ،</w:t>
      </w:r>
      <w:r w:rsidRPr="007C30A4">
        <w:rPr>
          <w:rStyle w:val="Char5"/>
          <w:rtl/>
        </w:rPr>
        <w:t xml:space="preserve"> </w:t>
      </w:r>
      <w:r w:rsidRPr="007C30A4">
        <w:rPr>
          <w:rStyle w:val="Char5"/>
          <w:rFonts w:hint="eastAsia"/>
          <w:rtl/>
        </w:rPr>
        <w:t>أَنْزَلَ</w:t>
      </w:r>
      <w:r w:rsidRPr="007C30A4">
        <w:rPr>
          <w:rStyle w:val="Char5"/>
          <w:rtl/>
        </w:rPr>
        <w:t xml:space="preserve"> </w:t>
      </w:r>
      <w:r w:rsidRPr="007C30A4">
        <w:rPr>
          <w:rStyle w:val="Char5"/>
          <w:rFonts w:hint="eastAsia"/>
          <w:rtl/>
        </w:rPr>
        <w:t>مِنْهَا</w:t>
      </w:r>
      <w:r w:rsidRPr="007C30A4">
        <w:rPr>
          <w:rStyle w:val="Char5"/>
          <w:rtl/>
        </w:rPr>
        <w:t xml:space="preserve"> </w:t>
      </w:r>
      <w:r w:rsidRPr="007C30A4">
        <w:rPr>
          <w:rStyle w:val="Char5"/>
          <w:rFonts w:hint="eastAsia"/>
          <w:rtl/>
        </w:rPr>
        <w:t>وَاحِدَةً</w:t>
      </w:r>
      <w:r w:rsidRPr="007C30A4">
        <w:rPr>
          <w:rStyle w:val="Char5"/>
          <w:rtl/>
        </w:rPr>
        <w:t xml:space="preserve"> </w:t>
      </w:r>
      <w:r w:rsidRPr="007C30A4">
        <w:rPr>
          <w:rStyle w:val="Char5"/>
          <w:rFonts w:hint="eastAsia"/>
          <w:rtl/>
        </w:rPr>
        <w:t>إِلَى</w:t>
      </w:r>
      <w:r w:rsidRPr="007C30A4">
        <w:rPr>
          <w:rStyle w:val="Char5"/>
          <w:rtl/>
        </w:rPr>
        <w:t xml:space="preserve"> </w:t>
      </w:r>
      <w:r w:rsidRPr="007C30A4">
        <w:rPr>
          <w:rStyle w:val="Char5"/>
          <w:rFonts w:hint="eastAsia"/>
          <w:rtl/>
        </w:rPr>
        <w:t>الأَرْضِ</w:t>
      </w:r>
      <w:r w:rsidRPr="007C30A4">
        <w:rPr>
          <w:rStyle w:val="Chare"/>
          <w:rFonts w:hint="cs"/>
          <w:rtl/>
        </w:rPr>
        <w:t>»</w:t>
      </w:r>
      <w:r w:rsidR="007C30A4" w:rsidRPr="007C30A4">
        <w:rPr>
          <w:rStyle w:val="Char6"/>
          <w:rFonts w:hint="cs"/>
          <w:rtl/>
        </w:rPr>
        <w:t>.</w:t>
      </w:r>
      <w:r w:rsidRPr="005234D1">
        <w:rPr>
          <w:rStyle w:val="Char6"/>
          <w:rFonts w:hint="cs"/>
          <w:rtl/>
        </w:rPr>
        <w:t xml:space="preserve"> </w:t>
      </w:r>
      <w:r w:rsidR="007C30A4" w:rsidRPr="007C30A4">
        <w:rPr>
          <w:rStyle w:val="Chare"/>
          <w:rFonts w:hint="cs"/>
          <w:rtl/>
        </w:rPr>
        <w:t>«</w:t>
      </w:r>
      <w:r w:rsidRPr="007C30A4">
        <w:rPr>
          <w:rStyle w:val="Chard"/>
          <w:rFonts w:hint="cs"/>
          <w:rtl/>
        </w:rPr>
        <w:t>که خداوند صد درجه رحمت دارد که از آن‌ها یکی را در روی زمین فرود آورده است</w:t>
      </w:r>
      <w:r w:rsidRPr="00773B0D">
        <w:rPr>
          <w:rFonts w:cs="Traditional Arabic" w:hint="cs"/>
          <w:rtl/>
        </w:rPr>
        <w:t>»</w:t>
      </w:r>
      <w:r w:rsidRPr="005234D1">
        <w:rPr>
          <w:rStyle w:val="Char6"/>
          <w:rFonts w:hint="cs"/>
          <w:rtl/>
        </w:rPr>
        <w:t xml:space="preserve">، پس رسول خدا آن را به مانند </w:t>
      </w:r>
      <w:r w:rsidRPr="007C30A4">
        <w:rPr>
          <w:rFonts w:hint="cs"/>
          <w:rtl/>
        </w:rPr>
        <w:t>«</w:t>
      </w:r>
      <w:r w:rsidRPr="005234D1">
        <w:rPr>
          <w:rStyle w:val="Char6"/>
          <w:rFonts w:hint="cs"/>
          <w:rtl/>
        </w:rPr>
        <w:t>شبر، ذراع، باع، مشی و هروله</w:t>
      </w:r>
      <w:r w:rsidRPr="007C30A4">
        <w:rPr>
          <w:rFonts w:hint="cs"/>
          <w:rtl/>
        </w:rPr>
        <w:t>»</w:t>
      </w:r>
      <w:r w:rsidRPr="005234D1">
        <w:rPr>
          <w:rStyle w:val="Char6"/>
          <w:rFonts w:hint="cs"/>
          <w:rtl/>
        </w:rPr>
        <w:t xml:space="preserve"> بیان نمود، و هیچ چیزی در معاد مفیدتر از سرکشیدن به سوی جبروت و التفات به آن نیست، و همین است منظور قول خدا که </w:t>
      </w:r>
      <w:r w:rsidRPr="00CB2A41">
        <w:rPr>
          <w:rStyle w:val="Char6"/>
          <w:rFonts w:hint="cs"/>
          <w:spacing w:val="-4"/>
          <w:rtl/>
        </w:rPr>
        <w:t xml:space="preserve">می‌فرماید: </w:t>
      </w:r>
      <w:r w:rsidRPr="00CB2A41">
        <w:rPr>
          <w:rStyle w:val="Chare"/>
          <w:rFonts w:hint="cs"/>
          <w:spacing w:val="-4"/>
          <w:rtl/>
        </w:rPr>
        <w:t>«</w:t>
      </w:r>
      <w:r w:rsidRPr="00CB2A41">
        <w:rPr>
          <w:rStyle w:val="Char5"/>
          <w:rFonts w:hint="eastAsia"/>
          <w:spacing w:val="-4"/>
          <w:rtl/>
        </w:rPr>
        <w:t>مَنْ</w:t>
      </w:r>
      <w:r w:rsidRPr="00CB2A41">
        <w:rPr>
          <w:rStyle w:val="Char5"/>
          <w:spacing w:val="-4"/>
          <w:rtl/>
        </w:rPr>
        <w:t xml:space="preserve"> </w:t>
      </w:r>
      <w:r w:rsidRPr="00CB2A41">
        <w:rPr>
          <w:rStyle w:val="Char5"/>
          <w:rFonts w:hint="eastAsia"/>
          <w:spacing w:val="-4"/>
          <w:rtl/>
        </w:rPr>
        <w:t>لَقِيَنِى</w:t>
      </w:r>
      <w:r w:rsidRPr="00CB2A41">
        <w:rPr>
          <w:rStyle w:val="Char5"/>
          <w:spacing w:val="-4"/>
          <w:rtl/>
        </w:rPr>
        <w:t xml:space="preserve"> </w:t>
      </w:r>
      <w:r w:rsidRPr="00CB2A41">
        <w:rPr>
          <w:rStyle w:val="Char5"/>
          <w:rFonts w:hint="eastAsia"/>
          <w:spacing w:val="-4"/>
          <w:rtl/>
        </w:rPr>
        <w:t>بِقُرَابِ</w:t>
      </w:r>
      <w:r w:rsidRPr="00CB2A41">
        <w:rPr>
          <w:rStyle w:val="Char5"/>
          <w:spacing w:val="-4"/>
          <w:rtl/>
        </w:rPr>
        <w:t xml:space="preserve"> </w:t>
      </w:r>
      <w:r w:rsidRPr="00CB2A41">
        <w:rPr>
          <w:rStyle w:val="Char5"/>
          <w:rFonts w:hint="eastAsia"/>
          <w:spacing w:val="-4"/>
          <w:rtl/>
        </w:rPr>
        <w:t>الأَرْضِ</w:t>
      </w:r>
      <w:r w:rsidRPr="00CB2A41">
        <w:rPr>
          <w:rStyle w:val="Char5"/>
          <w:spacing w:val="-4"/>
          <w:rtl/>
        </w:rPr>
        <w:t xml:space="preserve"> </w:t>
      </w:r>
      <w:r w:rsidRPr="00CB2A41">
        <w:rPr>
          <w:rStyle w:val="Char5"/>
          <w:rFonts w:hint="eastAsia"/>
          <w:spacing w:val="-4"/>
          <w:rtl/>
        </w:rPr>
        <w:t>خَطِيئَةً</w:t>
      </w:r>
      <w:r w:rsidRPr="00CB2A41">
        <w:rPr>
          <w:rStyle w:val="Char5"/>
          <w:spacing w:val="-4"/>
          <w:rtl/>
        </w:rPr>
        <w:t xml:space="preserve"> </w:t>
      </w:r>
      <w:r w:rsidRPr="00CB2A41">
        <w:rPr>
          <w:rStyle w:val="Char5"/>
          <w:rFonts w:hint="eastAsia"/>
          <w:spacing w:val="-4"/>
          <w:rtl/>
        </w:rPr>
        <w:t>لاَ</w:t>
      </w:r>
      <w:r w:rsidRPr="00CB2A41">
        <w:rPr>
          <w:rStyle w:val="Char5"/>
          <w:spacing w:val="-4"/>
          <w:rtl/>
        </w:rPr>
        <w:t xml:space="preserve"> </w:t>
      </w:r>
      <w:r w:rsidRPr="00CB2A41">
        <w:rPr>
          <w:rStyle w:val="Char5"/>
          <w:rFonts w:hint="eastAsia"/>
          <w:spacing w:val="-4"/>
          <w:rtl/>
        </w:rPr>
        <w:t>يُشْرِكُ</w:t>
      </w:r>
      <w:r w:rsidRPr="00CB2A41">
        <w:rPr>
          <w:rStyle w:val="Char5"/>
          <w:spacing w:val="-4"/>
          <w:rtl/>
        </w:rPr>
        <w:t xml:space="preserve"> </w:t>
      </w:r>
      <w:r w:rsidRPr="00CB2A41">
        <w:rPr>
          <w:rStyle w:val="Char5"/>
          <w:rFonts w:hint="eastAsia"/>
          <w:spacing w:val="-4"/>
          <w:rtl/>
        </w:rPr>
        <w:t>بِى</w:t>
      </w:r>
      <w:r w:rsidRPr="00CB2A41">
        <w:rPr>
          <w:rStyle w:val="Char5"/>
          <w:spacing w:val="-4"/>
          <w:rtl/>
        </w:rPr>
        <w:t xml:space="preserve"> </w:t>
      </w:r>
      <w:r w:rsidRPr="00CB2A41">
        <w:rPr>
          <w:rStyle w:val="Char5"/>
          <w:rFonts w:hint="eastAsia"/>
          <w:spacing w:val="-4"/>
          <w:rtl/>
        </w:rPr>
        <w:t>شَيْئًا</w:t>
      </w:r>
      <w:r w:rsidRPr="00CB2A41">
        <w:rPr>
          <w:rStyle w:val="Char5"/>
          <w:spacing w:val="-4"/>
          <w:rtl/>
        </w:rPr>
        <w:t xml:space="preserve"> </w:t>
      </w:r>
      <w:r w:rsidRPr="00CB2A41">
        <w:rPr>
          <w:rStyle w:val="Char5"/>
          <w:rFonts w:hint="eastAsia"/>
          <w:spacing w:val="-4"/>
          <w:rtl/>
        </w:rPr>
        <w:t>لَقِيتُهُ</w:t>
      </w:r>
      <w:r w:rsidRPr="00CB2A41">
        <w:rPr>
          <w:rStyle w:val="Char5"/>
          <w:spacing w:val="-4"/>
          <w:rtl/>
        </w:rPr>
        <w:t xml:space="preserve"> </w:t>
      </w:r>
      <w:r w:rsidRPr="00CB2A41">
        <w:rPr>
          <w:rStyle w:val="Char5"/>
          <w:rFonts w:hint="eastAsia"/>
          <w:spacing w:val="-4"/>
          <w:rtl/>
        </w:rPr>
        <w:t>بِمِثْلِهَا</w:t>
      </w:r>
      <w:r w:rsidRPr="00CB2A41">
        <w:rPr>
          <w:rStyle w:val="Char5"/>
          <w:spacing w:val="-4"/>
          <w:rtl/>
        </w:rPr>
        <w:t xml:space="preserve"> </w:t>
      </w:r>
      <w:r w:rsidRPr="00CB2A41">
        <w:rPr>
          <w:rStyle w:val="Char5"/>
          <w:rFonts w:hint="eastAsia"/>
          <w:spacing w:val="-4"/>
          <w:rtl/>
        </w:rPr>
        <w:t>مَغْفِرَةً</w:t>
      </w:r>
      <w:r w:rsidRPr="00CB2A41">
        <w:rPr>
          <w:rStyle w:val="Chare"/>
          <w:rFonts w:hint="cs"/>
          <w:spacing w:val="-4"/>
          <w:rtl/>
        </w:rPr>
        <w:t>»</w:t>
      </w:r>
      <w:r w:rsidRPr="00CB2A41">
        <w:rPr>
          <w:rStyle w:val="Char6"/>
          <w:rFonts w:hint="cs"/>
          <w:spacing w:val="-4"/>
          <w:rtl/>
        </w:rPr>
        <w:t xml:space="preserve"> و نیز همین است منظور از این قول خداوند که می‌فرماید: </w:t>
      </w:r>
      <w:r w:rsidRPr="00CB2A41">
        <w:rPr>
          <w:rStyle w:val="Chare"/>
          <w:rFonts w:hint="cs"/>
          <w:spacing w:val="-4"/>
          <w:rtl/>
        </w:rPr>
        <w:t>«</w:t>
      </w:r>
      <w:r w:rsidRPr="00CB2A41">
        <w:rPr>
          <w:rStyle w:val="Char5"/>
          <w:rFonts w:hint="eastAsia"/>
          <w:spacing w:val="-4"/>
          <w:rtl/>
        </w:rPr>
        <w:t>أَعَلِمَ</w:t>
      </w:r>
      <w:r w:rsidRPr="00CB2A41">
        <w:rPr>
          <w:rStyle w:val="Char5"/>
          <w:spacing w:val="-4"/>
          <w:rtl/>
        </w:rPr>
        <w:t xml:space="preserve"> </w:t>
      </w:r>
      <w:r w:rsidRPr="00CB2A41">
        <w:rPr>
          <w:rStyle w:val="Char5"/>
          <w:rFonts w:hint="eastAsia"/>
          <w:spacing w:val="-4"/>
          <w:rtl/>
        </w:rPr>
        <w:t>عَبْدِى</w:t>
      </w:r>
      <w:r w:rsidRPr="00CB2A41">
        <w:rPr>
          <w:rStyle w:val="Char5"/>
          <w:spacing w:val="-4"/>
          <w:rtl/>
        </w:rPr>
        <w:t xml:space="preserve"> </w:t>
      </w:r>
      <w:r w:rsidRPr="00CB2A41">
        <w:rPr>
          <w:rStyle w:val="Char5"/>
          <w:rFonts w:hint="eastAsia"/>
          <w:spacing w:val="-4"/>
          <w:rtl/>
        </w:rPr>
        <w:t>أَنَّ</w:t>
      </w:r>
      <w:r w:rsidRPr="00CB2A41">
        <w:rPr>
          <w:rStyle w:val="Char5"/>
          <w:spacing w:val="-4"/>
          <w:rtl/>
        </w:rPr>
        <w:t xml:space="preserve"> </w:t>
      </w:r>
      <w:r w:rsidRPr="00CB2A41">
        <w:rPr>
          <w:rStyle w:val="Char5"/>
          <w:rFonts w:hint="eastAsia"/>
          <w:spacing w:val="-4"/>
          <w:rtl/>
        </w:rPr>
        <w:t>لَهُ</w:t>
      </w:r>
      <w:r w:rsidRPr="00CB2A41">
        <w:rPr>
          <w:rStyle w:val="Char5"/>
          <w:spacing w:val="-4"/>
          <w:rtl/>
        </w:rPr>
        <w:t xml:space="preserve"> </w:t>
      </w:r>
      <w:r w:rsidRPr="00CB2A41">
        <w:rPr>
          <w:rStyle w:val="Char5"/>
          <w:rFonts w:hint="eastAsia"/>
          <w:spacing w:val="-4"/>
          <w:rtl/>
        </w:rPr>
        <w:t>رَبًّا</w:t>
      </w:r>
      <w:r w:rsidRPr="00CB2A41">
        <w:rPr>
          <w:rStyle w:val="Char5"/>
          <w:spacing w:val="-4"/>
          <w:rtl/>
        </w:rPr>
        <w:t xml:space="preserve"> </w:t>
      </w:r>
      <w:r w:rsidRPr="00CB2A41">
        <w:rPr>
          <w:rStyle w:val="Char5"/>
          <w:rFonts w:hint="eastAsia"/>
          <w:spacing w:val="-4"/>
          <w:rtl/>
        </w:rPr>
        <w:t>يَغْفِرُ</w:t>
      </w:r>
      <w:r w:rsidRPr="00CB2A41">
        <w:rPr>
          <w:rStyle w:val="Char5"/>
          <w:spacing w:val="-4"/>
          <w:rtl/>
        </w:rPr>
        <w:t xml:space="preserve"> </w:t>
      </w:r>
      <w:r w:rsidRPr="00CB2A41">
        <w:rPr>
          <w:rStyle w:val="Char5"/>
          <w:rFonts w:hint="eastAsia"/>
          <w:spacing w:val="-4"/>
          <w:rtl/>
        </w:rPr>
        <w:t>الذَّنْبَ</w:t>
      </w:r>
      <w:r w:rsidRPr="00CB2A41">
        <w:rPr>
          <w:rStyle w:val="Char5"/>
          <w:spacing w:val="-4"/>
          <w:rtl/>
        </w:rPr>
        <w:t xml:space="preserve"> </w:t>
      </w:r>
      <w:r w:rsidRPr="00CB2A41">
        <w:rPr>
          <w:rStyle w:val="Char5"/>
          <w:rFonts w:hint="eastAsia"/>
          <w:spacing w:val="-4"/>
          <w:rtl/>
        </w:rPr>
        <w:t>وَيَأْخُذُ</w:t>
      </w:r>
      <w:r w:rsidRPr="00CB2A41">
        <w:rPr>
          <w:rStyle w:val="Char5"/>
          <w:spacing w:val="-4"/>
          <w:rtl/>
        </w:rPr>
        <w:t xml:space="preserve"> </w:t>
      </w:r>
      <w:r w:rsidRPr="00CB2A41">
        <w:rPr>
          <w:rStyle w:val="Char5"/>
          <w:rFonts w:hint="eastAsia"/>
          <w:spacing w:val="-4"/>
          <w:rtl/>
        </w:rPr>
        <w:t>بِهِ</w:t>
      </w:r>
      <w:r w:rsidRPr="00CB2A41">
        <w:rPr>
          <w:rStyle w:val="Chare"/>
          <w:rFonts w:hint="cs"/>
          <w:spacing w:val="-4"/>
          <w:rtl/>
        </w:rPr>
        <w:t>»</w:t>
      </w:r>
      <w:r w:rsidR="007C30A4" w:rsidRPr="00CB2A41">
        <w:rPr>
          <w:rFonts w:hint="cs"/>
          <w:spacing w:val="-4"/>
          <w:rtl/>
        </w:rPr>
        <w:t>.</w:t>
      </w:r>
      <w:r w:rsidRPr="00CB2A41">
        <w:rPr>
          <w:rStyle w:val="Char6"/>
          <w:rFonts w:hint="cs"/>
          <w:spacing w:val="-4"/>
          <w:rtl/>
        </w:rPr>
        <w:t xml:space="preserve"> </w:t>
      </w:r>
      <w:r w:rsidR="007C30A4" w:rsidRPr="00CB2A41">
        <w:rPr>
          <w:rStyle w:val="Chare"/>
          <w:rFonts w:hint="cs"/>
          <w:spacing w:val="-4"/>
          <w:rtl/>
        </w:rPr>
        <w:t>«</w:t>
      </w:r>
      <w:r w:rsidRPr="00CB2A41">
        <w:rPr>
          <w:rStyle w:val="Chard"/>
          <w:rFonts w:hint="cs"/>
          <w:spacing w:val="-4"/>
          <w:rtl/>
        </w:rPr>
        <w:t>که آیا بنده‌ام می‌داند که رب دارد که گناه را می‌آمرزد و به آن مؤاخذه می‌نماید</w:t>
      </w:r>
      <w:r w:rsidRPr="00CB2A41">
        <w:rPr>
          <w:rFonts w:cs="Traditional Arabic" w:hint="cs"/>
          <w:spacing w:val="-4"/>
          <w:rtl/>
        </w:rPr>
        <w:t>»</w:t>
      </w:r>
      <w:r w:rsidRPr="00CB2A41">
        <w:rPr>
          <w:rStyle w:val="Char6"/>
          <w:rFonts w:hint="cs"/>
          <w:spacing w:val="-4"/>
          <w:rtl/>
        </w:rPr>
        <w:t>.</w:t>
      </w:r>
    </w:p>
    <w:p w:rsidR="00BA4315" w:rsidRPr="00773B0D" w:rsidRDefault="00BA4315" w:rsidP="008A386C">
      <w:pPr>
        <w:pStyle w:val="a5"/>
        <w:rPr>
          <w:rtl/>
        </w:rPr>
      </w:pPr>
      <w:bookmarkStart w:id="769" w:name="_Toc272589503"/>
      <w:bookmarkStart w:id="770" w:name="_Toc435447487"/>
      <w:r w:rsidRPr="00773B0D">
        <w:rPr>
          <w:rFonts w:hint="cs"/>
          <w:rtl/>
        </w:rPr>
        <w:t>محبت خداوند با بندگان:</w:t>
      </w:r>
      <w:bookmarkEnd w:id="769"/>
      <w:bookmarkEnd w:id="77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که خداوند فرموده است: </w:t>
      </w:r>
      <w:r w:rsidRPr="007C30A4">
        <w:rPr>
          <w:rStyle w:val="Chare"/>
          <w:rFonts w:hint="cs"/>
          <w:rtl/>
        </w:rPr>
        <w:t>«</w:t>
      </w:r>
      <w:r w:rsidRPr="007C30A4">
        <w:rPr>
          <w:rStyle w:val="Char5"/>
          <w:rFonts w:hint="eastAsia"/>
          <w:rtl/>
        </w:rPr>
        <w:t>مَنْ</w:t>
      </w:r>
      <w:r w:rsidRPr="007C30A4">
        <w:rPr>
          <w:rStyle w:val="Char5"/>
          <w:rtl/>
        </w:rPr>
        <w:t xml:space="preserve"> </w:t>
      </w:r>
      <w:r w:rsidRPr="007C30A4">
        <w:rPr>
          <w:rStyle w:val="Char5"/>
          <w:rFonts w:hint="eastAsia"/>
          <w:rtl/>
        </w:rPr>
        <w:t>عَادَى</w:t>
      </w:r>
      <w:r w:rsidRPr="007C30A4">
        <w:rPr>
          <w:rStyle w:val="Char5"/>
          <w:rtl/>
        </w:rPr>
        <w:t xml:space="preserve"> </w:t>
      </w:r>
      <w:r w:rsidRPr="007C30A4">
        <w:rPr>
          <w:rStyle w:val="Char5"/>
          <w:rFonts w:hint="eastAsia"/>
          <w:rtl/>
        </w:rPr>
        <w:t>لِى</w:t>
      </w:r>
      <w:r w:rsidRPr="007C30A4">
        <w:rPr>
          <w:rStyle w:val="Char5"/>
          <w:rtl/>
        </w:rPr>
        <w:t xml:space="preserve"> </w:t>
      </w:r>
      <w:r w:rsidRPr="007C30A4">
        <w:rPr>
          <w:rStyle w:val="Char5"/>
          <w:rFonts w:hint="eastAsia"/>
          <w:rtl/>
        </w:rPr>
        <w:t>وَلِيًّا</w:t>
      </w:r>
      <w:r w:rsidRPr="007C30A4">
        <w:rPr>
          <w:rStyle w:val="Char5"/>
          <w:rtl/>
        </w:rPr>
        <w:t xml:space="preserve"> </w:t>
      </w:r>
      <w:r w:rsidRPr="007C30A4">
        <w:rPr>
          <w:rStyle w:val="Char5"/>
          <w:rFonts w:hint="eastAsia"/>
          <w:rtl/>
        </w:rPr>
        <w:t>فَقَدْ</w:t>
      </w:r>
      <w:r w:rsidRPr="007C30A4">
        <w:rPr>
          <w:rStyle w:val="Char5"/>
          <w:rtl/>
        </w:rPr>
        <w:t xml:space="preserve"> </w:t>
      </w:r>
      <w:r w:rsidRPr="007C30A4">
        <w:rPr>
          <w:rStyle w:val="Char5"/>
          <w:rFonts w:hint="eastAsia"/>
          <w:rtl/>
        </w:rPr>
        <w:t>آذَنْتُهُ</w:t>
      </w:r>
      <w:r w:rsidRPr="007C30A4">
        <w:rPr>
          <w:rStyle w:val="Char5"/>
          <w:rtl/>
        </w:rPr>
        <w:t xml:space="preserve"> </w:t>
      </w:r>
      <w:r w:rsidRPr="007C30A4">
        <w:rPr>
          <w:rStyle w:val="Char5"/>
          <w:rFonts w:hint="eastAsia"/>
          <w:rtl/>
        </w:rPr>
        <w:t>بِالْحَرْبِ،</w:t>
      </w:r>
      <w:r w:rsidRPr="007C30A4">
        <w:rPr>
          <w:rStyle w:val="Char5"/>
          <w:rtl/>
        </w:rPr>
        <w:t xml:space="preserve"> </w:t>
      </w:r>
      <w:r w:rsidRPr="007C30A4">
        <w:rPr>
          <w:rStyle w:val="Char5"/>
          <w:rFonts w:hint="eastAsia"/>
          <w:rtl/>
        </w:rPr>
        <w:t>وَمَا</w:t>
      </w:r>
      <w:r w:rsidRPr="007C30A4">
        <w:rPr>
          <w:rStyle w:val="Char5"/>
          <w:rtl/>
        </w:rPr>
        <w:t xml:space="preserve"> </w:t>
      </w:r>
      <w:r w:rsidRPr="007C30A4">
        <w:rPr>
          <w:rStyle w:val="Char5"/>
          <w:rFonts w:hint="eastAsia"/>
          <w:rtl/>
        </w:rPr>
        <w:t>تَقَرَّبَ</w:t>
      </w:r>
      <w:r w:rsidRPr="007C30A4">
        <w:rPr>
          <w:rStyle w:val="Char5"/>
          <w:rtl/>
        </w:rPr>
        <w:t xml:space="preserve"> </w:t>
      </w:r>
      <w:r w:rsidRPr="007C30A4">
        <w:rPr>
          <w:rStyle w:val="Char5"/>
          <w:rFonts w:hint="eastAsia"/>
          <w:rtl/>
        </w:rPr>
        <w:t>إِلَىَّ</w:t>
      </w:r>
      <w:r w:rsidRPr="007C30A4">
        <w:rPr>
          <w:rStyle w:val="Char5"/>
          <w:rtl/>
        </w:rPr>
        <w:t xml:space="preserve"> </w:t>
      </w:r>
      <w:r w:rsidRPr="007C30A4">
        <w:rPr>
          <w:rStyle w:val="Char5"/>
          <w:rFonts w:hint="eastAsia"/>
          <w:rtl/>
        </w:rPr>
        <w:t>عَبْدِى</w:t>
      </w:r>
      <w:r w:rsidRPr="007C30A4">
        <w:rPr>
          <w:rStyle w:val="Char5"/>
          <w:rtl/>
        </w:rPr>
        <w:t xml:space="preserve"> </w:t>
      </w:r>
      <w:r w:rsidRPr="007C30A4">
        <w:rPr>
          <w:rStyle w:val="Char5"/>
          <w:rFonts w:hint="eastAsia"/>
          <w:rtl/>
        </w:rPr>
        <w:t>بِشَىْءٍ</w:t>
      </w:r>
      <w:r w:rsidRPr="007C30A4">
        <w:rPr>
          <w:rStyle w:val="Char5"/>
          <w:rtl/>
        </w:rPr>
        <w:t xml:space="preserve"> </w:t>
      </w:r>
      <w:r w:rsidRPr="007C30A4">
        <w:rPr>
          <w:rStyle w:val="Char5"/>
          <w:rFonts w:hint="eastAsia"/>
          <w:rtl/>
        </w:rPr>
        <w:t>أَحَبَّ</w:t>
      </w:r>
      <w:r w:rsidRPr="007C30A4">
        <w:rPr>
          <w:rStyle w:val="Char5"/>
          <w:rtl/>
        </w:rPr>
        <w:t xml:space="preserve"> </w:t>
      </w:r>
      <w:r w:rsidRPr="007C30A4">
        <w:rPr>
          <w:rStyle w:val="Char5"/>
          <w:rFonts w:hint="eastAsia"/>
          <w:rtl/>
        </w:rPr>
        <w:t>إِلَىَّ</w:t>
      </w:r>
      <w:r w:rsidRPr="007C30A4">
        <w:rPr>
          <w:rStyle w:val="Char5"/>
          <w:rtl/>
        </w:rPr>
        <w:t xml:space="preserve"> </w:t>
      </w:r>
      <w:r w:rsidRPr="007C30A4">
        <w:rPr>
          <w:rStyle w:val="Char5"/>
          <w:rFonts w:hint="eastAsia"/>
          <w:rtl/>
        </w:rPr>
        <w:t>مِمَّا</w:t>
      </w:r>
      <w:r w:rsidRPr="007C30A4">
        <w:rPr>
          <w:rStyle w:val="Char5"/>
          <w:rtl/>
        </w:rPr>
        <w:t xml:space="preserve"> </w:t>
      </w:r>
      <w:r w:rsidRPr="007C30A4">
        <w:rPr>
          <w:rStyle w:val="Char5"/>
          <w:rFonts w:hint="eastAsia"/>
          <w:rtl/>
        </w:rPr>
        <w:t>افْتَرَضْتُ</w:t>
      </w:r>
      <w:r w:rsidRPr="007C30A4">
        <w:rPr>
          <w:rStyle w:val="Char5"/>
          <w:rtl/>
        </w:rPr>
        <w:t xml:space="preserve"> </w:t>
      </w:r>
      <w:r w:rsidRPr="007C30A4">
        <w:rPr>
          <w:rStyle w:val="Char5"/>
          <w:rFonts w:hint="eastAsia"/>
          <w:rtl/>
        </w:rPr>
        <w:t>عَلَيْهِ،</w:t>
      </w:r>
      <w:r w:rsidRPr="007C30A4">
        <w:rPr>
          <w:rStyle w:val="Char5"/>
          <w:rtl/>
        </w:rPr>
        <w:t xml:space="preserve"> </w:t>
      </w:r>
      <w:r w:rsidRPr="007C30A4">
        <w:rPr>
          <w:rStyle w:val="Char5"/>
          <w:rFonts w:hint="eastAsia"/>
          <w:rtl/>
        </w:rPr>
        <w:t>وَمَا</w:t>
      </w:r>
      <w:r w:rsidRPr="007C30A4">
        <w:rPr>
          <w:rStyle w:val="Char5"/>
          <w:rtl/>
        </w:rPr>
        <w:t xml:space="preserve"> </w:t>
      </w:r>
      <w:r w:rsidRPr="007C30A4">
        <w:rPr>
          <w:rStyle w:val="Char5"/>
          <w:rFonts w:hint="eastAsia"/>
          <w:rtl/>
        </w:rPr>
        <w:t>يَزَالُ</w:t>
      </w:r>
      <w:r w:rsidRPr="007C30A4">
        <w:rPr>
          <w:rStyle w:val="Char5"/>
          <w:rtl/>
        </w:rPr>
        <w:t xml:space="preserve"> </w:t>
      </w:r>
      <w:r w:rsidRPr="007C30A4">
        <w:rPr>
          <w:rStyle w:val="Char5"/>
          <w:rFonts w:hint="eastAsia"/>
          <w:rtl/>
        </w:rPr>
        <w:t>عَبْدِى</w:t>
      </w:r>
      <w:r w:rsidRPr="007C30A4">
        <w:rPr>
          <w:rStyle w:val="Char5"/>
          <w:rtl/>
        </w:rPr>
        <w:t xml:space="preserve"> </w:t>
      </w:r>
      <w:r w:rsidRPr="007C30A4">
        <w:rPr>
          <w:rStyle w:val="Char5"/>
          <w:rFonts w:hint="eastAsia"/>
          <w:rtl/>
        </w:rPr>
        <w:t>يَتَقَرَّبُ</w:t>
      </w:r>
      <w:r w:rsidRPr="007C30A4">
        <w:rPr>
          <w:rStyle w:val="Char5"/>
          <w:rtl/>
        </w:rPr>
        <w:t xml:space="preserve"> </w:t>
      </w:r>
      <w:r w:rsidRPr="007C30A4">
        <w:rPr>
          <w:rStyle w:val="Char5"/>
          <w:rFonts w:hint="eastAsia"/>
          <w:rtl/>
        </w:rPr>
        <w:t>إِلَىَّ</w:t>
      </w:r>
      <w:r w:rsidRPr="007C30A4">
        <w:rPr>
          <w:rStyle w:val="Char5"/>
          <w:rtl/>
        </w:rPr>
        <w:t xml:space="preserve"> </w:t>
      </w:r>
      <w:r w:rsidRPr="007C30A4">
        <w:rPr>
          <w:rStyle w:val="Char5"/>
          <w:rFonts w:hint="eastAsia"/>
          <w:rtl/>
        </w:rPr>
        <w:t>بِالنَّوَافِلِ</w:t>
      </w:r>
      <w:r w:rsidRPr="007C30A4">
        <w:rPr>
          <w:rStyle w:val="Char5"/>
          <w:rtl/>
        </w:rPr>
        <w:t xml:space="preserve"> </w:t>
      </w:r>
      <w:r w:rsidRPr="007C30A4">
        <w:rPr>
          <w:rStyle w:val="Char5"/>
          <w:rFonts w:hint="eastAsia"/>
          <w:rtl/>
        </w:rPr>
        <w:t>حَتَّى</w:t>
      </w:r>
      <w:r w:rsidRPr="007C30A4">
        <w:rPr>
          <w:rStyle w:val="Char5"/>
          <w:rtl/>
        </w:rPr>
        <w:t xml:space="preserve"> </w:t>
      </w:r>
      <w:r w:rsidRPr="007C30A4">
        <w:rPr>
          <w:rStyle w:val="Char5"/>
          <w:rFonts w:hint="eastAsia"/>
          <w:rtl/>
        </w:rPr>
        <w:t>أُحِبَّهُ،</w:t>
      </w:r>
      <w:r w:rsidRPr="007C30A4">
        <w:rPr>
          <w:rStyle w:val="Char5"/>
          <w:rtl/>
        </w:rPr>
        <w:t xml:space="preserve"> </w:t>
      </w:r>
      <w:r w:rsidRPr="007C30A4">
        <w:rPr>
          <w:rStyle w:val="Char5"/>
          <w:rFonts w:hint="eastAsia"/>
          <w:rtl/>
        </w:rPr>
        <w:t>فَإِذَا</w:t>
      </w:r>
      <w:r w:rsidRPr="007C30A4">
        <w:rPr>
          <w:rStyle w:val="Char5"/>
          <w:rtl/>
        </w:rPr>
        <w:t xml:space="preserve"> </w:t>
      </w:r>
      <w:r w:rsidRPr="007C30A4">
        <w:rPr>
          <w:rStyle w:val="Char5"/>
          <w:rFonts w:hint="eastAsia"/>
          <w:rtl/>
        </w:rPr>
        <w:t>أَحْبَبْتُهُ</w:t>
      </w:r>
      <w:r w:rsidRPr="007C30A4">
        <w:rPr>
          <w:rStyle w:val="Char5"/>
          <w:rtl/>
        </w:rPr>
        <w:t xml:space="preserve"> </w:t>
      </w:r>
      <w:r w:rsidRPr="007C30A4">
        <w:rPr>
          <w:rStyle w:val="Char5"/>
          <w:rFonts w:hint="eastAsia"/>
          <w:rtl/>
        </w:rPr>
        <w:t>كُنْتُ</w:t>
      </w:r>
      <w:r w:rsidRPr="007C30A4">
        <w:rPr>
          <w:rStyle w:val="Char5"/>
          <w:rtl/>
        </w:rPr>
        <w:t xml:space="preserve"> </w:t>
      </w:r>
      <w:r w:rsidRPr="007C30A4">
        <w:rPr>
          <w:rStyle w:val="Char5"/>
          <w:rFonts w:hint="eastAsia"/>
          <w:rtl/>
        </w:rPr>
        <w:t>سَمْعَهُ</w:t>
      </w:r>
      <w:r w:rsidRPr="007C30A4">
        <w:rPr>
          <w:rStyle w:val="Char5"/>
          <w:rtl/>
        </w:rPr>
        <w:t xml:space="preserve"> </w:t>
      </w:r>
      <w:r w:rsidRPr="007C30A4">
        <w:rPr>
          <w:rStyle w:val="Char5"/>
          <w:rFonts w:hint="eastAsia"/>
          <w:rtl/>
        </w:rPr>
        <w:t>الَّذِى</w:t>
      </w:r>
      <w:r w:rsidRPr="007C30A4">
        <w:rPr>
          <w:rStyle w:val="Char5"/>
          <w:rtl/>
        </w:rPr>
        <w:t xml:space="preserve"> </w:t>
      </w:r>
      <w:r w:rsidRPr="007C30A4">
        <w:rPr>
          <w:rStyle w:val="Char5"/>
          <w:rFonts w:hint="eastAsia"/>
          <w:rtl/>
        </w:rPr>
        <w:t>يَسْمَعُ</w:t>
      </w:r>
      <w:r w:rsidRPr="007C30A4">
        <w:rPr>
          <w:rStyle w:val="Char5"/>
          <w:rtl/>
        </w:rPr>
        <w:t xml:space="preserve"> </w:t>
      </w:r>
      <w:r w:rsidRPr="007C30A4">
        <w:rPr>
          <w:rStyle w:val="Char5"/>
          <w:rFonts w:hint="eastAsia"/>
          <w:rtl/>
        </w:rPr>
        <w:t>بِهِ،</w:t>
      </w:r>
      <w:r w:rsidRPr="007C30A4">
        <w:rPr>
          <w:rStyle w:val="Char5"/>
          <w:rtl/>
        </w:rPr>
        <w:t xml:space="preserve"> </w:t>
      </w:r>
      <w:r w:rsidRPr="007C30A4">
        <w:rPr>
          <w:rStyle w:val="Char5"/>
          <w:rFonts w:hint="eastAsia"/>
          <w:rtl/>
        </w:rPr>
        <w:t>وَبَصَرَهُ</w:t>
      </w:r>
      <w:r w:rsidRPr="007C30A4">
        <w:rPr>
          <w:rStyle w:val="Char5"/>
          <w:rtl/>
        </w:rPr>
        <w:t xml:space="preserve"> </w:t>
      </w:r>
      <w:r w:rsidRPr="007C30A4">
        <w:rPr>
          <w:rStyle w:val="Char5"/>
          <w:rFonts w:hint="eastAsia"/>
          <w:rtl/>
        </w:rPr>
        <w:t>الَّذِى</w:t>
      </w:r>
      <w:r w:rsidRPr="007C30A4">
        <w:rPr>
          <w:rStyle w:val="Char5"/>
          <w:rtl/>
        </w:rPr>
        <w:t xml:space="preserve"> </w:t>
      </w:r>
      <w:r w:rsidRPr="007C30A4">
        <w:rPr>
          <w:rStyle w:val="Char5"/>
          <w:rFonts w:hint="eastAsia"/>
          <w:rtl/>
        </w:rPr>
        <w:t>يُبْصِرُ</w:t>
      </w:r>
      <w:r w:rsidRPr="007C30A4">
        <w:rPr>
          <w:rStyle w:val="Char5"/>
          <w:rtl/>
        </w:rPr>
        <w:t xml:space="preserve"> </w:t>
      </w:r>
      <w:r w:rsidRPr="007C30A4">
        <w:rPr>
          <w:rStyle w:val="Char5"/>
          <w:rFonts w:hint="eastAsia"/>
          <w:rtl/>
        </w:rPr>
        <w:t>بِهِ،</w:t>
      </w:r>
      <w:r w:rsidRPr="007C30A4">
        <w:rPr>
          <w:rStyle w:val="Char5"/>
          <w:rtl/>
        </w:rPr>
        <w:t xml:space="preserve"> </w:t>
      </w:r>
      <w:r w:rsidRPr="007C30A4">
        <w:rPr>
          <w:rStyle w:val="Char5"/>
          <w:rFonts w:hint="eastAsia"/>
          <w:rtl/>
        </w:rPr>
        <w:t>وَيَدَهُ</w:t>
      </w:r>
      <w:r w:rsidRPr="007C30A4">
        <w:rPr>
          <w:rStyle w:val="Char5"/>
          <w:rtl/>
        </w:rPr>
        <w:t xml:space="preserve"> </w:t>
      </w:r>
      <w:r w:rsidRPr="007C30A4">
        <w:rPr>
          <w:rStyle w:val="Char5"/>
          <w:rFonts w:hint="eastAsia"/>
          <w:rtl/>
        </w:rPr>
        <w:t>الَّتِى</w:t>
      </w:r>
      <w:r w:rsidRPr="007C30A4">
        <w:rPr>
          <w:rStyle w:val="Char5"/>
          <w:rtl/>
        </w:rPr>
        <w:t xml:space="preserve"> </w:t>
      </w:r>
      <w:r w:rsidRPr="007C30A4">
        <w:rPr>
          <w:rStyle w:val="Char5"/>
          <w:rFonts w:hint="eastAsia"/>
          <w:rtl/>
        </w:rPr>
        <w:t>يَبْطُشُ</w:t>
      </w:r>
      <w:r w:rsidRPr="007C30A4">
        <w:rPr>
          <w:rStyle w:val="Char5"/>
          <w:rtl/>
        </w:rPr>
        <w:t xml:space="preserve"> </w:t>
      </w:r>
      <w:r w:rsidRPr="007C30A4">
        <w:rPr>
          <w:rStyle w:val="Char5"/>
          <w:rFonts w:hint="eastAsia"/>
          <w:rtl/>
        </w:rPr>
        <w:t>بِهَا</w:t>
      </w:r>
      <w:r w:rsidRPr="007C30A4">
        <w:rPr>
          <w:rStyle w:val="Char5"/>
          <w:rtl/>
        </w:rPr>
        <w:t xml:space="preserve"> </w:t>
      </w:r>
      <w:r w:rsidRPr="007C30A4">
        <w:rPr>
          <w:rStyle w:val="Char5"/>
          <w:rFonts w:hint="eastAsia"/>
          <w:rtl/>
        </w:rPr>
        <w:t>وَرِجْلَهُ</w:t>
      </w:r>
      <w:r w:rsidRPr="007C30A4">
        <w:rPr>
          <w:rStyle w:val="Char5"/>
          <w:rtl/>
        </w:rPr>
        <w:t xml:space="preserve"> </w:t>
      </w:r>
      <w:r w:rsidRPr="007C30A4">
        <w:rPr>
          <w:rStyle w:val="Char5"/>
          <w:rFonts w:hint="eastAsia"/>
          <w:rtl/>
        </w:rPr>
        <w:t>الَّتِى</w:t>
      </w:r>
      <w:r w:rsidRPr="007C30A4">
        <w:rPr>
          <w:rStyle w:val="Char5"/>
          <w:rtl/>
        </w:rPr>
        <w:t xml:space="preserve"> </w:t>
      </w:r>
      <w:r w:rsidRPr="007C30A4">
        <w:rPr>
          <w:rStyle w:val="Char5"/>
          <w:rFonts w:hint="eastAsia"/>
          <w:rtl/>
        </w:rPr>
        <w:t>يَمْشِى</w:t>
      </w:r>
      <w:r w:rsidRPr="007C30A4">
        <w:rPr>
          <w:rStyle w:val="Char5"/>
          <w:rtl/>
        </w:rPr>
        <w:t xml:space="preserve"> </w:t>
      </w:r>
      <w:r w:rsidRPr="007C30A4">
        <w:rPr>
          <w:rStyle w:val="Char5"/>
          <w:rFonts w:hint="eastAsia"/>
          <w:rtl/>
        </w:rPr>
        <w:t>بِهَا،</w:t>
      </w:r>
      <w:r w:rsidRPr="007C30A4">
        <w:rPr>
          <w:rStyle w:val="Char5"/>
          <w:rtl/>
        </w:rPr>
        <w:t xml:space="preserve"> </w:t>
      </w:r>
      <w:r w:rsidRPr="007C30A4">
        <w:rPr>
          <w:rStyle w:val="Char5"/>
          <w:rFonts w:hint="eastAsia"/>
          <w:rtl/>
        </w:rPr>
        <w:t>وَإِنْ</w:t>
      </w:r>
      <w:r w:rsidRPr="007C30A4">
        <w:rPr>
          <w:rStyle w:val="Char5"/>
          <w:rtl/>
        </w:rPr>
        <w:t xml:space="preserve"> </w:t>
      </w:r>
      <w:r w:rsidRPr="007C30A4">
        <w:rPr>
          <w:rStyle w:val="Char5"/>
          <w:rFonts w:hint="eastAsia"/>
          <w:rtl/>
        </w:rPr>
        <w:t>سَأَلَنِى</w:t>
      </w:r>
      <w:r w:rsidRPr="007C30A4">
        <w:rPr>
          <w:rStyle w:val="Char5"/>
          <w:rtl/>
        </w:rPr>
        <w:t xml:space="preserve"> </w:t>
      </w:r>
      <w:r w:rsidRPr="007C30A4">
        <w:rPr>
          <w:rStyle w:val="Char5"/>
          <w:rFonts w:hint="eastAsia"/>
          <w:rtl/>
        </w:rPr>
        <w:t>لأُعْطِيَنَّهُ،</w:t>
      </w:r>
      <w:r w:rsidRPr="007C30A4">
        <w:rPr>
          <w:rStyle w:val="Char5"/>
          <w:rtl/>
        </w:rPr>
        <w:t xml:space="preserve"> </w:t>
      </w:r>
      <w:r w:rsidRPr="007C30A4">
        <w:rPr>
          <w:rStyle w:val="Char5"/>
          <w:rFonts w:hint="eastAsia"/>
          <w:rtl/>
        </w:rPr>
        <w:t>وَلَئِنِ</w:t>
      </w:r>
      <w:r w:rsidRPr="007C30A4">
        <w:rPr>
          <w:rStyle w:val="Char5"/>
          <w:rtl/>
        </w:rPr>
        <w:t xml:space="preserve"> </w:t>
      </w:r>
      <w:r w:rsidRPr="007C30A4">
        <w:rPr>
          <w:rStyle w:val="Char5"/>
          <w:rFonts w:hint="eastAsia"/>
          <w:rtl/>
        </w:rPr>
        <w:t>اسْتَعَاذَنِى</w:t>
      </w:r>
      <w:r w:rsidRPr="007C30A4">
        <w:rPr>
          <w:rStyle w:val="Char5"/>
          <w:rtl/>
        </w:rPr>
        <w:t xml:space="preserve"> </w:t>
      </w:r>
      <w:r w:rsidRPr="007C30A4">
        <w:rPr>
          <w:rStyle w:val="Char5"/>
          <w:rFonts w:hint="eastAsia"/>
          <w:rtl/>
        </w:rPr>
        <w:t>لأُعِيذَنَّهُ</w:t>
      </w:r>
      <w:r w:rsidR="008B44B8" w:rsidRPr="007C30A4">
        <w:rPr>
          <w:rStyle w:val="Char5"/>
          <w:rtl/>
        </w:rPr>
        <w:t xml:space="preserve">، </w:t>
      </w:r>
      <w:r w:rsidRPr="007C30A4">
        <w:rPr>
          <w:rStyle w:val="Char5"/>
          <w:rFonts w:hint="eastAsia"/>
          <w:rtl/>
        </w:rPr>
        <w:t>وَمَا</w:t>
      </w:r>
      <w:r w:rsidRPr="007C30A4">
        <w:rPr>
          <w:rStyle w:val="Char5"/>
          <w:rtl/>
        </w:rPr>
        <w:t xml:space="preserve"> </w:t>
      </w:r>
      <w:r w:rsidRPr="007C30A4">
        <w:rPr>
          <w:rStyle w:val="Char5"/>
          <w:rFonts w:hint="eastAsia"/>
          <w:rtl/>
        </w:rPr>
        <w:t>تَرَدَّدْتُ</w:t>
      </w:r>
      <w:r w:rsidRPr="007C30A4">
        <w:rPr>
          <w:rStyle w:val="Char5"/>
          <w:rtl/>
        </w:rPr>
        <w:t xml:space="preserve"> </w:t>
      </w:r>
      <w:r w:rsidRPr="007C30A4">
        <w:rPr>
          <w:rStyle w:val="Char5"/>
          <w:rFonts w:hint="eastAsia"/>
          <w:rtl/>
        </w:rPr>
        <w:t>عَنْ</w:t>
      </w:r>
      <w:r w:rsidRPr="007C30A4">
        <w:rPr>
          <w:rStyle w:val="Char5"/>
          <w:rtl/>
        </w:rPr>
        <w:t xml:space="preserve"> </w:t>
      </w:r>
      <w:r w:rsidRPr="007C30A4">
        <w:rPr>
          <w:rStyle w:val="Char5"/>
          <w:rFonts w:hint="eastAsia"/>
          <w:rtl/>
        </w:rPr>
        <w:t>شَىْءٍ</w:t>
      </w:r>
      <w:r w:rsidRPr="007C30A4">
        <w:rPr>
          <w:rStyle w:val="Char5"/>
          <w:rtl/>
        </w:rPr>
        <w:t xml:space="preserve"> </w:t>
      </w:r>
      <w:r w:rsidRPr="007C30A4">
        <w:rPr>
          <w:rStyle w:val="Char5"/>
          <w:rFonts w:hint="eastAsia"/>
          <w:rtl/>
        </w:rPr>
        <w:t>أَنَا</w:t>
      </w:r>
      <w:r w:rsidRPr="007C30A4">
        <w:rPr>
          <w:rStyle w:val="Char5"/>
          <w:rtl/>
        </w:rPr>
        <w:t xml:space="preserve"> </w:t>
      </w:r>
      <w:r w:rsidRPr="007C30A4">
        <w:rPr>
          <w:rStyle w:val="Char5"/>
          <w:rFonts w:hint="eastAsia"/>
          <w:rtl/>
        </w:rPr>
        <w:t>فَاعِلُهُ</w:t>
      </w:r>
      <w:r w:rsidRPr="007C30A4">
        <w:rPr>
          <w:rStyle w:val="Char5"/>
          <w:rtl/>
        </w:rPr>
        <w:t xml:space="preserve"> </w:t>
      </w:r>
      <w:r w:rsidRPr="007C30A4">
        <w:rPr>
          <w:rStyle w:val="Char5"/>
          <w:rFonts w:hint="eastAsia"/>
          <w:rtl/>
        </w:rPr>
        <w:t>تَرَدُّدِى</w:t>
      </w:r>
      <w:r w:rsidRPr="007C30A4">
        <w:rPr>
          <w:rStyle w:val="Char5"/>
          <w:rtl/>
        </w:rPr>
        <w:t xml:space="preserve"> </w:t>
      </w:r>
      <w:r w:rsidRPr="007C30A4">
        <w:rPr>
          <w:rStyle w:val="Char5"/>
          <w:rFonts w:hint="eastAsia"/>
          <w:rtl/>
        </w:rPr>
        <w:t>عَنْ</w:t>
      </w:r>
      <w:r w:rsidRPr="007C30A4">
        <w:rPr>
          <w:rStyle w:val="Char5"/>
          <w:rtl/>
        </w:rPr>
        <w:t xml:space="preserve"> </w:t>
      </w:r>
      <w:r w:rsidRPr="007C30A4">
        <w:rPr>
          <w:rStyle w:val="Char5"/>
          <w:rFonts w:hint="eastAsia"/>
          <w:rtl/>
        </w:rPr>
        <w:t>نَفْسِ</w:t>
      </w:r>
      <w:r w:rsidRPr="007C30A4">
        <w:rPr>
          <w:rStyle w:val="Char5"/>
          <w:rtl/>
        </w:rPr>
        <w:t xml:space="preserve"> </w:t>
      </w:r>
      <w:r w:rsidRPr="007C30A4">
        <w:rPr>
          <w:rStyle w:val="Char5"/>
          <w:rFonts w:hint="eastAsia"/>
          <w:rtl/>
        </w:rPr>
        <w:t>الْمُؤْمِنِ،</w:t>
      </w:r>
      <w:r w:rsidRPr="007C30A4">
        <w:rPr>
          <w:rStyle w:val="Char5"/>
          <w:rtl/>
        </w:rPr>
        <w:t xml:space="preserve"> </w:t>
      </w:r>
      <w:r w:rsidRPr="007C30A4">
        <w:rPr>
          <w:rStyle w:val="Char5"/>
          <w:rFonts w:hint="eastAsia"/>
          <w:rtl/>
        </w:rPr>
        <w:t>يَكْرَهُ</w:t>
      </w:r>
      <w:r w:rsidRPr="007C30A4">
        <w:rPr>
          <w:rStyle w:val="Char5"/>
          <w:rtl/>
        </w:rPr>
        <w:t xml:space="preserve"> </w:t>
      </w:r>
      <w:r w:rsidRPr="007C30A4">
        <w:rPr>
          <w:rStyle w:val="Char5"/>
          <w:rFonts w:hint="eastAsia"/>
          <w:rtl/>
        </w:rPr>
        <w:t>الْمَوْتَ</w:t>
      </w:r>
      <w:r w:rsidRPr="007C30A4">
        <w:rPr>
          <w:rStyle w:val="Char5"/>
          <w:rtl/>
        </w:rPr>
        <w:t xml:space="preserve"> </w:t>
      </w:r>
      <w:r w:rsidRPr="007C30A4">
        <w:rPr>
          <w:rStyle w:val="Char5"/>
          <w:rFonts w:hint="eastAsia"/>
          <w:rtl/>
        </w:rPr>
        <w:t>وَأَنَا</w:t>
      </w:r>
      <w:r w:rsidRPr="007C30A4">
        <w:rPr>
          <w:rStyle w:val="Char5"/>
          <w:rtl/>
        </w:rPr>
        <w:t xml:space="preserve"> </w:t>
      </w:r>
      <w:r w:rsidRPr="007C30A4">
        <w:rPr>
          <w:rStyle w:val="Char5"/>
          <w:rFonts w:hint="eastAsia"/>
          <w:rtl/>
        </w:rPr>
        <w:t>أَكْرَهُ</w:t>
      </w:r>
      <w:r w:rsidRPr="007C30A4">
        <w:rPr>
          <w:rStyle w:val="Char5"/>
          <w:rtl/>
        </w:rPr>
        <w:t xml:space="preserve"> </w:t>
      </w:r>
      <w:r w:rsidRPr="007C30A4">
        <w:rPr>
          <w:rStyle w:val="Char5"/>
          <w:rFonts w:hint="eastAsia"/>
          <w:rtl/>
        </w:rPr>
        <w:t>مَسَاءَتَهُ</w:t>
      </w:r>
      <w:r w:rsidRPr="007C30A4">
        <w:rPr>
          <w:rStyle w:val="Chare"/>
          <w:rFonts w:hint="cs"/>
          <w:rtl/>
        </w:rPr>
        <w:t>»</w:t>
      </w:r>
      <w:r w:rsidR="007C30A4" w:rsidRPr="007C30A4">
        <w:rPr>
          <w:rStyle w:val="Char6"/>
          <w:rFonts w:hint="cs"/>
          <w:rtl/>
        </w:rPr>
        <w:t>.</w:t>
      </w:r>
      <w:r w:rsidRPr="005234D1">
        <w:rPr>
          <w:rStyle w:val="Char6"/>
          <w:rFonts w:hint="cs"/>
          <w:rtl/>
        </w:rPr>
        <w:t xml:space="preserve"> </w:t>
      </w:r>
      <w:r w:rsidRPr="00773B0D">
        <w:rPr>
          <w:rFonts w:cs="Traditional Arabic" w:hint="cs"/>
          <w:rtl/>
          <w:lang w:bidi="fa-IR"/>
        </w:rPr>
        <w:t>«</w:t>
      </w:r>
      <w:r w:rsidRPr="007C30A4">
        <w:rPr>
          <w:rStyle w:val="Chard"/>
          <w:rFonts w:hint="cs"/>
          <w:rtl/>
        </w:rPr>
        <w:t>هر</w:t>
      </w:r>
      <w:r w:rsidR="007C30A4" w:rsidRPr="007C30A4">
        <w:rPr>
          <w:rStyle w:val="Chard"/>
          <w:rFonts w:hint="cs"/>
          <w:rtl/>
        </w:rPr>
        <w:t xml:space="preserve"> </w:t>
      </w:r>
      <w:r w:rsidRPr="007C30A4">
        <w:rPr>
          <w:rStyle w:val="Chard"/>
          <w:rFonts w:hint="cs"/>
          <w:rtl/>
        </w:rPr>
        <w:t>کسی که با دوستی از من، دشمنی ورزد، با او به جنگ اعلام می‌کنم، بنده به هیچ چیزی به سوی من نزدیکی نمی‌جوید که بیش از آنچه بر او فرض کرده‌ام محبوبتر باشد، و همیشه بنده با انجام‌</w:t>
      </w:r>
      <w:r w:rsidR="007C30A4">
        <w:rPr>
          <w:rStyle w:val="Chard"/>
          <w:rFonts w:hint="cs"/>
          <w:rtl/>
        </w:rPr>
        <w:t xml:space="preserve"> </w:t>
      </w:r>
      <w:r w:rsidRPr="007C30A4">
        <w:rPr>
          <w:rStyle w:val="Chard"/>
          <w:rFonts w:hint="cs"/>
          <w:rtl/>
        </w:rPr>
        <w:t>دادن نوافل به من نزدیکی می‌جوید تا این که او را دوست می‌دارم، پس وقتی که او را دوست داشتم گوش او می‌شوم که به وسیله آن می‌شنود، و چشم او می‌شوم که با آن می‌بیند، و پای او می‌شوم که با آن راه می‌رود، و اگر از من بخواهد به او حتماً خواهم داد، و اگر از من پناه بجوید به او حتماً پناه خواهم داد، و در هیچ چیزی که بخواهم انجامش دهم ترددی ندارم آنچنان که در قبض روح بنده‌ام تردد دارم، زیرا او مرگ را نمی‌پسندد و من ناگواری او را نمی‌پسندم</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هرگاه خداوند بنده‌ای را دوست بدارد، و محبت او در ملأاعلی جایگزین شود، سپس مقبولیتش در زمین فرود آید، پس کسی که با این نظام برخورد کند، و دشمنی ورزد، و در ردّ</w:t>
      </w:r>
      <w:r w:rsidR="007C30A4">
        <w:rPr>
          <w:rStyle w:val="Char6"/>
          <w:rFonts w:hint="cs"/>
          <w:rtl/>
        </w:rPr>
        <w:t xml:space="preserve"> </w:t>
      </w:r>
      <w:r w:rsidRPr="005234D1">
        <w:rPr>
          <w:rStyle w:val="Char6"/>
          <w:rFonts w:hint="cs"/>
          <w:rtl/>
        </w:rPr>
        <w:t>کردن امر الهی و سرکوب‌کردن این وضع بکوشد، رحمتی خداوند که با این محبوب داشت، به صورت لعنت در حق دشمن او درمی‌آید، و رضا به آن محبوب، خشمی در حق دشمنش قرار می‌گیرد، و هرگاه خدا به سوی بندگان، نزدیک بشود به اینگونه که شریعتی را اظهار نموده دینی را برقرار کند، و در حظیر</w:t>
      </w:r>
      <w:r w:rsidRPr="00773B0D">
        <w:rPr>
          <w:rFonts w:cs="B Badr" w:hint="cs"/>
          <w:rtl/>
          <w:lang w:bidi="fa-IR"/>
        </w:rPr>
        <w:t>ة</w:t>
      </w:r>
      <w:r w:rsidRPr="005234D1">
        <w:rPr>
          <w:rStyle w:val="Char6"/>
          <w:rFonts w:hint="cs"/>
          <w:rtl/>
        </w:rPr>
        <w:t xml:space="preserve"> القدس آن سنن و شرایع را بنویسد، این سنن و قربات جلب‌کننده‌ترین چیز، برای رحمت خدا قرار گرفته موافق‌تر به رضای او می‌باشند، و بسیار کم چیزی از آن‌ها، بسیار به حساب می‌آید، و همیشه بنده به وسیله به جا</w:t>
      </w:r>
      <w:r w:rsidR="007C30A4">
        <w:rPr>
          <w:rStyle w:val="Char6"/>
          <w:rFonts w:hint="cs"/>
          <w:rtl/>
        </w:rPr>
        <w:t xml:space="preserve"> </w:t>
      </w:r>
      <w:r w:rsidRPr="005234D1">
        <w:rPr>
          <w:rStyle w:val="Char6"/>
          <w:rFonts w:hint="cs"/>
          <w:rtl/>
        </w:rPr>
        <w:t>آوری نوافل، بیش از فرایض قرب خدا را می‌جوید، تا این که خداوند با او رابطه دوستی را برقرار می‌نماید، و رحمت، او را فرا می‌گیرد، در این صورت خداوند اعضای او را با نور خود تقویت می‌کند، و در او برکت می‌گذارد، و هم</w:t>
      </w:r>
      <w:r w:rsidR="007C30A4">
        <w:rPr>
          <w:rStyle w:val="Char6"/>
          <w:rFonts w:hint="eastAsia"/>
          <w:rtl/>
        </w:rPr>
        <w:t>‌</w:t>
      </w:r>
      <w:r w:rsidRPr="005234D1">
        <w:rPr>
          <w:rStyle w:val="Char6"/>
          <w:rFonts w:hint="cs"/>
          <w:rtl/>
        </w:rPr>
        <w:t>چنین در مال و اهل و عیال او برکت می‌گذارد، دعای او را می‌پذیرد و او را از گزند، در امان قرار داده و یاریش می‌کند، و این قرب را قرب اعمال می‌گویند، تردد خدا در اینجا کنایه از تعارض عنایات اوست، زیرا حق تعالی عنایتی به هریکی از نظام کلی و شخصی دارند، پس عنایات او به جسد انسانی، تقاضا می‌کند که نسبت به او به موت، بیماری و تنگی او قضاوت بشود، و عنایت او به نفس دوست، می‌خواهد تا از هر جهت بر او رفاهیت سرازیر گردد، و از هر بدی او را حفظ کند.</w:t>
      </w:r>
    </w:p>
    <w:p w:rsidR="00BA4315" w:rsidRPr="00773B0D" w:rsidRDefault="00BA4315" w:rsidP="008A386C">
      <w:pPr>
        <w:pStyle w:val="a5"/>
        <w:rPr>
          <w:rtl/>
        </w:rPr>
      </w:pPr>
      <w:bookmarkStart w:id="771" w:name="_Toc272589504"/>
      <w:bookmarkStart w:id="772" w:name="_Toc435447488"/>
      <w:r w:rsidRPr="00773B0D">
        <w:rPr>
          <w:rFonts w:hint="cs"/>
          <w:rtl/>
        </w:rPr>
        <w:t>برتری ذکر از هر عمل:</w:t>
      </w:r>
      <w:bookmarkEnd w:id="771"/>
      <w:bookmarkEnd w:id="77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7C30A4">
        <w:rPr>
          <w:rStyle w:val="Chare"/>
          <w:rFonts w:hint="cs"/>
          <w:rtl/>
        </w:rPr>
        <w:t>«</w:t>
      </w:r>
      <w:r w:rsidRPr="007C30A4">
        <w:rPr>
          <w:rStyle w:val="Char5"/>
          <w:rFonts w:hint="eastAsia"/>
          <w:rtl/>
        </w:rPr>
        <w:t>أَلاَ</w:t>
      </w:r>
      <w:r w:rsidRPr="007C30A4">
        <w:rPr>
          <w:rStyle w:val="Char5"/>
          <w:rtl/>
        </w:rPr>
        <w:t xml:space="preserve"> </w:t>
      </w:r>
      <w:r w:rsidRPr="007C30A4">
        <w:rPr>
          <w:rStyle w:val="Char5"/>
          <w:rFonts w:hint="eastAsia"/>
          <w:rtl/>
        </w:rPr>
        <w:t>أُنَبِّئُكُمْ</w:t>
      </w:r>
      <w:r w:rsidRPr="007C30A4">
        <w:rPr>
          <w:rStyle w:val="Char5"/>
          <w:rtl/>
        </w:rPr>
        <w:t xml:space="preserve"> </w:t>
      </w:r>
      <w:r w:rsidRPr="007C30A4">
        <w:rPr>
          <w:rStyle w:val="Char5"/>
          <w:rFonts w:hint="eastAsia"/>
          <w:rtl/>
        </w:rPr>
        <w:t>بِخَيْرِ</w:t>
      </w:r>
      <w:r w:rsidRPr="007C30A4">
        <w:rPr>
          <w:rStyle w:val="Char5"/>
          <w:rtl/>
        </w:rPr>
        <w:t xml:space="preserve"> </w:t>
      </w:r>
      <w:r w:rsidRPr="007C30A4">
        <w:rPr>
          <w:rStyle w:val="Char5"/>
          <w:rFonts w:hint="eastAsia"/>
          <w:rtl/>
        </w:rPr>
        <w:t>أَعْمَالِكُمْ</w:t>
      </w:r>
      <w:r w:rsidRPr="007C30A4">
        <w:rPr>
          <w:rStyle w:val="Char5"/>
          <w:rtl/>
        </w:rPr>
        <w:t xml:space="preserve"> </w:t>
      </w:r>
      <w:r w:rsidRPr="007C30A4">
        <w:rPr>
          <w:rStyle w:val="Char5"/>
          <w:rFonts w:hint="eastAsia"/>
          <w:rtl/>
        </w:rPr>
        <w:t>وَأَزْكَاهَا</w:t>
      </w:r>
      <w:r w:rsidRPr="007C30A4">
        <w:rPr>
          <w:rStyle w:val="Char5"/>
          <w:rtl/>
        </w:rPr>
        <w:t xml:space="preserve"> </w:t>
      </w:r>
      <w:r w:rsidRPr="007C30A4">
        <w:rPr>
          <w:rStyle w:val="Char5"/>
          <w:rFonts w:hint="eastAsia"/>
          <w:rtl/>
        </w:rPr>
        <w:t>عِنْدَ</w:t>
      </w:r>
      <w:r w:rsidRPr="007C30A4">
        <w:rPr>
          <w:rStyle w:val="Char5"/>
          <w:rtl/>
        </w:rPr>
        <w:t xml:space="preserve"> </w:t>
      </w:r>
      <w:r w:rsidRPr="007C30A4">
        <w:rPr>
          <w:rStyle w:val="Char5"/>
          <w:rFonts w:hint="eastAsia"/>
          <w:rtl/>
        </w:rPr>
        <w:t>مَلِيكِكُمْ</w:t>
      </w:r>
      <w:r w:rsidRPr="007C30A4">
        <w:rPr>
          <w:rStyle w:val="Char5"/>
          <w:rtl/>
        </w:rPr>
        <w:t xml:space="preserve"> </w:t>
      </w:r>
      <w:r w:rsidRPr="007C30A4">
        <w:rPr>
          <w:rStyle w:val="Char5"/>
          <w:rFonts w:hint="eastAsia"/>
          <w:rtl/>
        </w:rPr>
        <w:t>وَأَرْفَعِهَا</w:t>
      </w:r>
      <w:r w:rsidRPr="007C30A4">
        <w:rPr>
          <w:rStyle w:val="Char5"/>
          <w:rtl/>
        </w:rPr>
        <w:t xml:space="preserve"> </w:t>
      </w:r>
      <w:r w:rsidRPr="007C30A4">
        <w:rPr>
          <w:rStyle w:val="Char5"/>
          <w:rFonts w:hint="eastAsia"/>
          <w:rtl/>
        </w:rPr>
        <w:t>فِى</w:t>
      </w:r>
      <w:r w:rsidRPr="007C30A4">
        <w:rPr>
          <w:rStyle w:val="Char5"/>
          <w:rtl/>
        </w:rPr>
        <w:t xml:space="preserve"> </w:t>
      </w:r>
      <w:r w:rsidRPr="007C30A4">
        <w:rPr>
          <w:rStyle w:val="Char5"/>
          <w:rFonts w:hint="eastAsia"/>
          <w:rtl/>
        </w:rPr>
        <w:t>دَرَجَاتِكُمْ</w:t>
      </w:r>
      <w:r w:rsidRPr="007C30A4">
        <w:rPr>
          <w:rStyle w:val="Char5"/>
          <w:rtl/>
        </w:rPr>
        <w:t xml:space="preserve"> </w:t>
      </w:r>
      <w:r w:rsidRPr="007C30A4">
        <w:rPr>
          <w:rStyle w:val="Char5"/>
          <w:rFonts w:hint="eastAsia"/>
          <w:rtl/>
        </w:rPr>
        <w:t>وَخَيْرٌ</w:t>
      </w:r>
      <w:r w:rsidRPr="007C30A4">
        <w:rPr>
          <w:rStyle w:val="Char5"/>
          <w:rtl/>
        </w:rPr>
        <w:t xml:space="preserve"> </w:t>
      </w:r>
      <w:r w:rsidRPr="007C30A4">
        <w:rPr>
          <w:rStyle w:val="Char5"/>
          <w:rFonts w:hint="eastAsia"/>
          <w:rtl/>
        </w:rPr>
        <w:t>لَكُمْ</w:t>
      </w:r>
      <w:r w:rsidRPr="007C30A4">
        <w:rPr>
          <w:rStyle w:val="Char5"/>
          <w:rtl/>
        </w:rPr>
        <w:t xml:space="preserve"> </w:t>
      </w:r>
      <w:r w:rsidRPr="007C30A4">
        <w:rPr>
          <w:rStyle w:val="Char5"/>
          <w:rFonts w:hint="eastAsia"/>
          <w:rtl/>
        </w:rPr>
        <w:t>مِنْ</w:t>
      </w:r>
      <w:r w:rsidRPr="007C30A4">
        <w:rPr>
          <w:rStyle w:val="Char5"/>
          <w:rtl/>
        </w:rPr>
        <w:t xml:space="preserve"> </w:t>
      </w:r>
      <w:r w:rsidRPr="007C30A4">
        <w:rPr>
          <w:rStyle w:val="Char5"/>
          <w:rFonts w:hint="eastAsia"/>
          <w:rtl/>
        </w:rPr>
        <w:t>إِنْفَاقِ</w:t>
      </w:r>
      <w:r w:rsidRPr="007C30A4">
        <w:rPr>
          <w:rStyle w:val="Char5"/>
          <w:rtl/>
        </w:rPr>
        <w:t xml:space="preserve"> </w:t>
      </w:r>
      <w:r w:rsidRPr="007C30A4">
        <w:rPr>
          <w:rStyle w:val="Char5"/>
          <w:rFonts w:hint="eastAsia"/>
          <w:rtl/>
        </w:rPr>
        <w:t>الذَّهَبِ</w:t>
      </w:r>
      <w:r w:rsidRPr="007C30A4">
        <w:rPr>
          <w:rStyle w:val="Char5"/>
          <w:rtl/>
        </w:rPr>
        <w:t xml:space="preserve"> </w:t>
      </w:r>
      <w:r w:rsidRPr="007C30A4">
        <w:rPr>
          <w:rStyle w:val="Char5"/>
          <w:rFonts w:hint="eastAsia"/>
          <w:rtl/>
        </w:rPr>
        <w:t>وَالْوَرِقِ</w:t>
      </w:r>
      <w:r w:rsidRPr="007C30A4">
        <w:rPr>
          <w:rStyle w:val="Char5"/>
          <w:rtl/>
        </w:rPr>
        <w:t xml:space="preserve"> </w:t>
      </w:r>
      <w:r w:rsidRPr="007C30A4">
        <w:rPr>
          <w:rStyle w:val="Char5"/>
          <w:rFonts w:hint="eastAsia"/>
          <w:rtl/>
        </w:rPr>
        <w:t>وَخَيْرٌ</w:t>
      </w:r>
      <w:r w:rsidRPr="007C30A4">
        <w:rPr>
          <w:rStyle w:val="Char5"/>
          <w:rtl/>
        </w:rPr>
        <w:t xml:space="preserve"> </w:t>
      </w:r>
      <w:r w:rsidRPr="007C30A4">
        <w:rPr>
          <w:rStyle w:val="Char5"/>
          <w:rFonts w:hint="eastAsia"/>
          <w:rtl/>
        </w:rPr>
        <w:t>لَكُمْ</w:t>
      </w:r>
      <w:r w:rsidRPr="007C30A4">
        <w:rPr>
          <w:rStyle w:val="Char5"/>
          <w:rtl/>
        </w:rPr>
        <w:t xml:space="preserve"> </w:t>
      </w:r>
      <w:r w:rsidRPr="007C30A4">
        <w:rPr>
          <w:rStyle w:val="Char5"/>
          <w:rFonts w:hint="eastAsia"/>
          <w:rtl/>
        </w:rPr>
        <w:t>مِنْ</w:t>
      </w:r>
      <w:r w:rsidRPr="007C30A4">
        <w:rPr>
          <w:rStyle w:val="Char5"/>
          <w:rtl/>
        </w:rPr>
        <w:t xml:space="preserve"> </w:t>
      </w:r>
      <w:r w:rsidRPr="007C30A4">
        <w:rPr>
          <w:rStyle w:val="Char5"/>
          <w:rFonts w:hint="eastAsia"/>
          <w:rtl/>
        </w:rPr>
        <w:t>أَنْ</w:t>
      </w:r>
      <w:r w:rsidRPr="007C30A4">
        <w:rPr>
          <w:rStyle w:val="Char5"/>
          <w:rtl/>
        </w:rPr>
        <w:t xml:space="preserve"> </w:t>
      </w:r>
      <w:r w:rsidRPr="007C30A4">
        <w:rPr>
          <w:rStyle w:val="Char5"/>
          <w:rFonts w:hint="eastAsia"/>
          <w:rtl/>
        </w:rPr>
        <w:t>تَلْقَوْا</w:t>
      </w:r>
      <w:r w:rsidRPr="007C30A4">
        <w:rPr>
          <w:rStyle w:val="Char5"/>
          <w:rtl/>
        </w:rPr>
        <w:t xml:space="preserve"> </w:t>
      </w:r>
      <w:r w:rsidRPr="007C30A4">
        <w:rPr>
          <w:rStyle w:val="Char5"/>
          <w:rFonts w:hint="eastAsia"/>
          <w:rtl/>
        </w:rPr>
        <w:t>عَدُوَّكُمْ</w:t>
      </w:r>
      <w:r w:rsidRPr="007C30A4">
        <w:rPr>
          <w:rStyle w:val="Char5"/>
          <w:rtl/>
        </w:rPr>
        <w:t xml:space="preserve"> </w:t>
      </w:r>
      <w:r w:rsidRPr="007C30A4">
        <w:rPr>
          <w:rStyle w:val="Char5"/>
          <w:rFonts w:hint="eastAsia"/>
          <w:rtl/>
        </w:rPr>
        <w:t>فَتَضْرِبُوا</w:t>
      </w:r>
      <w:r w:rsidRPr="007C30A4">
        <w:rPr>
          <w:rStyle w:val="Char5"/>
          <w:rtl/>
        </w:rPr>
        <w:t xml:space="preserve"> </w:t>
      </w:r>
      <w:r w:rsidRPr="007C30A4">
        <w:rPr>
          <w:rStyle w:val="Char5"/>
          <w:rFonts w:hint="eastAsia"/>
          <w:rtl/>
        </w:rPr>
        <w:t>أَعْنَاقَهُمْ</w:t>
      </w:r>
      <w:r w:rsidRPr="007C30A4">
        <w:rPr>
          <w:rStyle w:val="Char5"/>
          <w:rtl/>
        </w:rPr>
        <w:t xml:space="preserve"> </w:t>
      </w:r>
      <w:r w:rsidRPr="007C30A4">
        <w:rPr>
          <w:rStyle w:val="Char5"/>
          <w:rFonts w:hint="eastAsia"/>
          <w:rtl/>
        </w:rPr>
        <w:t>وَيَضْرِبُوا</w:t>
      </w:r>
      <w:r w:rsidRPr="007C30A4">
        <w:rPr>
          <w:rStyle w:val="Char5"/>
          <w:rtl/>
        </w:rPr>
        <w:t xml:space="preserve"> </w:t>
      </w:r>
      <w:r w:rsidRPr="007C30A4">
        <w:rPr>
          <w:rStyle w:val="Char5"/>
          <w:rFonts w:hint="eastAsia"/>
          <w:rtl/>
        </w:rPr>
        <w:t>أَعْنَاقَكُمْ</w:t>
      </w:r>
      <w:r w:rsidRPr="007C30A4">
        <w:rPr>
          <w:rStyle w:val="Char5"/>
          <w:rtl/>
        </w:rPr>
        <w:t xml:space="preserve">. </w:t>
      </w:r>
      <w:r w:rsidRPr="007C30A4">
        <w:rPr>
          <w:rStyle w:val="Char5"/>
          <w:rFonts w:hint="eastAsia"/>
          <w:rtl/>
        </w:rPr>
        <w:t>قَالُوا</w:t>
      </w:r>
      <w:r w:rsidRPr="007C30A4">
        <w:rPr>
          <w:rStyle w:val="Char5"/>
          <w:rFonts w:hint="cs"/>
          <w:rtl/>
        </w:rPr>
        <w:t>:</w:t>
      </w:r>
      <w:r w:rsidRPr="007C30A4">
        <w:rPr>
          <w:rStyle w:val="Char5"/>
          <w:rtl/>
        </w:rPr>
        <w:t xml:space="preserve"> </w:t>
      </w:r>
      <w:r w:rsidRPr="007C30A4">
        <w:rPr>
          <w:rStyle w:val="Char5"/>
          <w:rFonts w:hint="eastAsia"/>
          <w:rtl/>
        </w:rPr>
        <w:t>بَلَى</w:t>
      </w:r>
      <w:r w:rsidRPr="007C30A4">
        <w:rPr>
          <w:rStyle w:val="Char5"/>
          <w:rtl/>
        </w:rPr>
        <w:t xml:space="preserve">. </w:t>
      </w:r>
      <w:r w:rsidRPr="007C30A4">
        <w:rPr>
          <w:rStyle w:val="Char5"/>
          <w:rFonts w:hint="eastAsia"/>
          <w:rtl/>
        </w:rPr>
        <w:t>قَالَ</w:t>
      </w:r>
      <w:r w:rsidRPr="007C30A4">
        <w:rPr>
          <w:rStyle w:val="Char5"/>
          <w:rFonts w:hint="cs"/>
          <w:rtl/>
        </w:rPr>
        <w:t>:</w:t>
      </w:r>
      <w:r w:rsidRPr="007C30A4">
        <w:rPr>
          <w:rStyle w:val="Char5"/>
          <w:rtl/>
        </w:rPr>
        <w:t xml:space="preserve"> </w:t>
      </w:r>
      <w:r w:rsidRPr="007C30A4">
        <w:rPr>
          <w:rStyle w:val="Char5"/>
          <w:rFonts w:hint="eastAsia"/>
          <w:rtl/>
        </w:rPr>
        <w:t>ذِكْرُ</w:t>
      </w:r>
      <w:r w:rsidRPr="007C30A4">
        <w:rPr>
          <w:rStyle w:val="Char5"/>
          <w:rtl/>
        </w:rPr>
        <w:t xml:space="preserve"> </w:t>
      </w:r>
      <w:r w:rsidRPr="007C30A4">
        <w:rPr>
          <w:rStyle w:val="Char5"/>
          <w:rFonts w:hint="eastAsia"/>
          <w:rtl/>
        </w:rPr>
        <w:t>اللَّهِ</w:t>
      </w:r>
      <w:r w:rsidRPr="007C30A4">
        <w:rPr>
          <w:rStyle w:val="Char5"/>
          <w:rtl/>
        </w:rPr>
        <w:t xml:space="preserve"> </w:t>
      </w:r>
      <w:r w:rsidRPr="007C30A4">
        <w:rPr>
          <w:rStyle w:val="Char5"/>
          <w:rFonts w:hint="eastAsia"/>
          <w:rtl/>
        </w:rPr>
        <w:t>تَعَالَى</w:t>
      </w:r>
      <w:r w:rsidRPr="007C30A4">
        <w:rPr>
          <w:rStyle w:val="Chare"/>
          <w:rFonts w:hint="cs"/>
          <w:rtl/>
        </w:rPr>
        <w:t>»</w:t>
      </w:r>
      <w:r w:rsidR="007C30A4" w:rsidRPr="007C30A4">
        <w:rPr>
          <w:rStyle w:val="Char6"/>
          <w:rFonts w:hint="cs"/>
          <w:rtl/>
        </w:rPr>
        <w:t>.</w:t>
      </w:r>
      <w:r w:rsidRPr="005234D1">
        <w:rPr>
          <w:rStyle w:val="Char6"/>
          <w:rFonts w:hint="cs"/>
          <w:rtl/>
        </w:rPr>
        <w:t xml:space="preserve"> </w:t>
      </w:r>
      <w:r w:rsidR="007C30A4" w:rsidRPr="007C30A4">
        <w:rPr>
          <w:rStyle w:val="Chare"/>
          <w:rFonts w:hint="cs"/>
          <w:rtl/>
        </w:rPr>
        <w:t>«</w:t>
      </w:r>
      <w:r w:rsidRPr="007C30A4">
        <w:rPr>
          <w:rStyle w:val="Chard"/>
          <w:rFonts w:hint="cs"/>
          <w:rtl/>
        </w:rPr>
        <w:t>که آیا خبر ندهم شما را به بهترین عمل‌تان و پاکیزه‌تر آن به پیش مالک شما، و بلند</w:t>
      </w:r>
      <w:r w:rsidR="007C30A4">
        <w:rPr>
          <w:rStyle w:val="Chard"/>
          <w:rFonts w:hint="cs"/>
          <w:rtl/>
        </w:rPr>
        <w:t xml:space="preserve"> </w:t>
      </w:r>
      <w:r w:rsidRPr="007C30A4">
        <w:rPr>
          <w:rStyle w:val="Chard"/>
          <w:rFonts w:hint="cs"/>
          <w:rtl/>
        </w:rPr>
        <w:t>کننده‌تر پایه و درجات شما، بهتر از انفاق طلا و نقره، و بهتر از این که با دشمن برخورد نمایید آن‌ها گردن شما را و شما گردن آن‌ها را بزنید؟ عرض کردند: بلی، فرمود: ذکر الله</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برتری به اعتبار گوناگون، مختلف می‌باشد، پس به اعتبار سر</w:t>
      </w:r>
      <w:r w:rsidR="007C30A4">
        <w:rPr>
          <w:rStyle w:val="Char6"/>
          <w:rFonts w:hint="cs"/>
          <w:rtl/>
        </w:rPr>
        <w:t xml:space="preserve"> </w:t>
      </w:r>
      <w:r w:rsidRPr="005234D1">
        <w:rPr>
          <w:rStyle w:val="Char6"/>
          <w:rFonts w:hint="cs"/>
          <w:rtl/>
        </w:rPr>
        <w:t>کشیدن به جبروت از ذکر بالاتر چیزی نیست، بویژه در نفوس پاک نیاز به ریاضت نیست فقط، نیاز به تداوم توجه هست.</w:t>
      </w:r>
    </w:p>
    <w:p w:rsidR="00BA4315" w:rsidRPr="00773B0D" w:rsidRDefault="00BA4315" w:rsidP="008A386C">
      <w:pPr>
        <w:pStyle w:val="a5"/>
        <w:rPr>
          <w:rtl/>
        </w:rPr>
      </w:pPr>
      <w:bookmarkStart w:id="773" w:name="_Toc272589505"/>
      <w:bookmarkStart w:id="774" w:name="_Toc435447489"/>
      <w:r w:rsidRPr="00773B0D">
        <w:rPr>
          <w:rFonts w:hint="cs"/>
          <w:rtl/>
        </w:rPr>
        <w:t>فروگذاشت ذکر حسر</w:t>
      </w:r>
      <w:r w:rsidR="00B20E6E">
        <w:rPr>
          <w:rFonts w:hint="cs"/>
          <w:rtl/>
        </w:rPr>
        <w:t>ۀ</w:t>
      </w:r>
      <w:r w:rsidRPr="00773B0D">
        <w:rPr>
          <w:rFonts w:hint="cs"/>
          <w:rtl/>
        </w:rPr>
        <w:t xml:space="preserve"> و نقصانی می</w:t>
      </w:r>
      <w:r w:rsidRPr="00773B0D">
        <w:rPr>
          <w:rFonts w:hint="eastAsia"/>
          <w:rtl/>
        </w:rPr>
        <w:t>‌باشد:</w:t>
      </w:r>
      <w:bookmarkEnd w:id="773"/>
      <w:bookmarkEnd w:id="77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7C30A4">
        <w:rPr>
          <w:rStyle w:val="Chare"/>
          <w:rFonts w:hint="cs"/>
          <w:rtl/>
        </w:rPr>
        <w:t>«</w:t>
      </w:r>
      <w:r w:rsidRPr="007C30A4">
        <w:rPr>
          <w:rStyle w:val="Char5"/>
          <w:rFonts w:hint="eastAsia"/>
          <w:rtl/>
        </w:rPr>
        <w:t>مَنْ</w:t>
      </w:r>
      <w:r w:rsidRPr="007C30A4">
        <w:rPr>
          <w:rStyle w:val="Char5"/>
          <w:rtl/>
        </w:rPr>
        <w:t xml:space="preserve"> </w:t>
      </w:r>
      <w:r w:rsidRPr="007C30A4">
        <w:rPr>
          <w:rStyle w:val="Char5"/>
          <w:rFonts w:hint="eastAsia"/>
          <w:rtl/>
        </w:rPr>
        <w:t>قَعَدَ</w:t>
      </w:r>
      <w:r w:rsidRPr="007C30A4">
        <w:rPr>
          <w:rStyle w:val="Char5"/>
          <w:rtl/>
        </w:rPr>
        <w:t xml:space="preserve"> </w:t>
      </w:r>
      <w:r w:rsidRPr="007C30A4">
        <w:rPr>
          <w:rStyle w:val="Char5"/>
          <w:rFonts w:hint="eastAsia"/>
          <w:rtl/>
        </w:rPr>
        <w:t>مَقْعَدًا</w:t>
      </w:r>
      <w:r w:rsidRPr="007C30A4">
        <w:rPr>
          <w:rStyle w:val="Char5"/>
          <w:rtl/>
        </w:rPr>
        <w:t xml:space="preserve"> </w:t>
      </w:r>
      <w:r w:rsidRPr="007C30A4">
        <w:rPr>
          <w:rStyle w:val="Char5"/>
          <w:rFonts w:hint="eastAsia"/>
          <w:rtl/>
        </w:rPr>
        <w:t>لَمْ</w:t>
      </w:r>
      <w:r w:rsidRPr="007C30A4">
        <w:rPr>
          <w:rStyle w:val="Char5"/>
          <w:rtl/>
        </w:rPr>
        <w:t xml:space="preserve"> </w:t>
      </w:r>
      <w:r w:rsidRPr="007C30A4">
        <w:rPr>
          <w:rStyle w:val="Char5"/>
          <w:rFonts w:hint="eastAsia"/>
          <w:rtl/>
        </w:rPr>
        <w:t>يَذْكُرِ</w:t>
      </w:r>
      <w:r w:rsidRPr="007C30A4">
        <w:rPr>
          <w:rStyle w:val="Char5"/>
          <w:rtl/>
        </w:rPr>
        <w:t xml:space="preserve"> </w:t>
      </w:r>
      <w:r w:rsidRPr="007C30A4">
        <w:rPr>
          <w:rStyle w:val="Char5"/>
          <w:rFonts w:hint="eastAsia"/>
          <w:rtl/>
        </w:rPr>
        <w:t>اللَّهَ</w:t>
      </w:r>
      <w:r w:rsidRPr="007C30A4">
        <w:rPr>
          <w:rStyle w:val="Char5"/>
          <w:rtl/>
        </w:rPr>
        <w:t xml:space="preserve"> </w:t>
      </w:r>
      <w:r w:rsidRPr="007C30A4">
        <w:rPr>
          <w:rStyle w:val="Char5"/>
          <w:rFonts w:hint="eastAsia"/>
          <w:rtl/>
        </w:rPr>
        <w:t>فِيهِ</w:t>
      </w:r>
      <w:r w:rsidRPr="007C30A4">
        <w:rPr>
          <w:rStyle w:val="Char5"/>
          <w:rtl/>
        </w:rPr>
        <w:t xml:space="preserve"> </w:t>
      </w:r>
      <w:r w:rsidRPr="007C30A4">
        <w:rPr>
          <w:rStyle w:val="Char5"/>
          <w:rFonts w:hint="eastAsia"/>
          <w:rtl/>
        </w:rPr>
        <w:t>كَانَتْ</w:t>
      </w:r>
      <w:r w:rsidRPr="007C30A4">
        <w:rPr>
          <w:rStyle w:val="Char5"/>
          <w:rtl/>
        </w:rPr>
        <w:t xml:space="preserve"> </w:t>
      </w:r>
      <w:r w:rsidRPr="007C30A4">
        <w:rPr>
          <w:rStyle w:val="Char5"/>
          <w:rFonts w:hint="eastAsia"/>
          <w:rtl/>
        </w:rPr>
        <w:t>عَلَيْهِ</w:t>
      </w:r>
      <w:r w:rsidRPr="007C30A4">
        <w:rPr>
          <w:rStyle w:val="Char5"/>
          <w:rtl/>
        </w:rPr>
        <w:t xml:space="preserve"> </w:t>
      </w:r>
      <w:r w:rsidRPr="007C30A4">
        <w:rPr>
          <w:rStyle w:val="Char5"/>
          <w:rFonts w:hint="eastAsia"/>
          <w:rtl/>
        </w:rPr>
        <w:t>مِنَ</w:t>
      </w:r>
      <w:r w:rsidRPr="007C30A4">
        <w:rPr>
          <w:rStyle w:val="Char5"/>
          <w:rtl/>
        </w:rPr>
        <w:t xml:space="preserve"> </w:t>
      </w:r>
      <w:r w:rsidRPr="007C30A4">
        <w:rPr>
          <w:rStyle w:val="Char5"/>
          <w:rFonts w:hint="eastAsia"/>
          <w:rtl/>
        </w:rPr>
        <w:t>اللَّهِ</w:t>
      </w:r>
      <w:r w:rsidRPr="007C30A4">
        <w:rPr>
          <w:rStyle w:val="Char5"/>
          <w:rtl/>
        </w:rPr>
        <w:t xml:space="preserve"> </w:t>
      </w:r>
      <w:r w:rsidRPr="007C30A4">
        <w:rPr>
          <w:rStyle w:val="Char5"/>
          <w:rFonts w:hint="eastAsia"/>
          <w:rtl/>
        </w:rPr>
        <w:t>تِرَةً</w:t>
      </w:r>
      <w:r w:rsidRPr="007C30A4">
        <w:rPr>
          <w:rStyle w:val="Char5"/>
          <w:rtl/>
        </w:rPr>
        <w:t xml:space="preserve"> </w:t>
      </w:r>
      <w:r w:rsidRPr="007C30A4">
        <w:rPr>
          <w:rStyle w:val="Char5"/>
          <w:rFonts w:hint="eastAsia"/>
          <w:rtl/>
        </w:rPr>
        <w:t>وَمَنِ</w:t>
      </w:r>
      <w:r w:rsidRPr="007C30A4">
        <w:rPr>
          <w:rStyle w:val="Char5"/>
          <w:rtl/>
        </w:rPr>
        <w:t xml:space="preserve"> </w:t>
      </w:r>
      <w:r w:rsidRPr="007C30A4">
        <w:rPr>
          <w:rStyle w:val="Char5"/>
          <w:rFonts w:hint="eastAsia"/>
          <w:rtl/>
        </w:rPr>
        <w:t>اضْطَجَعَ</w:t>
      </w:r>
      <w:r w:rsidRPr="007C30A4">
        <w:rPr>
          <w:rStyle w:val="Char5"/>
          <w:rtl/>
        </w:rPr>
        <w:t xml:space="preserve"> </w:t>
      </w:r>
      <w:r w:rsidRPr="007C30A4">
        <w:rPr>
          <w:rStyle w:val="Char5"/>
          <w:rFonts w:hint="eastAsia"/>
          <w:rtl/>
        </w:rPr>
        <w:t>مَضْجَعًا</w:t>
      </w:r>
      <w:r w:rsidRPr="007C30A4">
        <w:rPr>
          <w:rStyle w:val="Char5"/>
          <w:rtl/>
        </w:rPr>
        <w:t xml:space="preserve"> </w:t>
      </w:r>
      <w:r w:rsidRPr="007C30A4">
        <w:rPr>
          <w:rStyle w:val="Char5"/>
          <w:rFonts w:hint="eastAsia"/>
          <w:rtl/>
        </w:rPr>
        <w:t>لاَ</w:t>
      </w:r>
      <w:r w:rsidRPr="007C30A4">
        <w:rPr>
          <w:rStyle w:val="Char5"/>
          <w:rtl/>
        </w:rPr>
        <w:t xml:space="preserve"> </w:t>
      </w:r>
      <w:r w:rsidRPr="007C30A4">
        <w:rPr>
          <w:rStyle w:val="Char5"/>
          <w:rFonts w:hint="eastAsia"/>
          <w:rtl/>
        </w:rPr>
        <w:t>يَذْكُرُ</w:t>
      </w:r>
      <w:r w:rsidRPr="007C30A4">
        <w:rPr>
          <w:rStyle w:val="Char5"/>
          <w:rtl/>
        </w:rPr>
        <w:t xml:space="preserve"> </w:t>
      </w:r>
      <w:r w:rsidRPr="007C30A4">
        <w:rPr>
          <w:rStyle w:val="Char5"/>
          <w:rFonts w:hint="eastAsia"/>
          <w:rtl/>
        </w:rPr>
        <w:t>اللَّهَ</w:t>
      </w:r>
      <w:r w:rsidRPr="007C30A4">
        <w:rPr>
          <w:rStyle w:val="Char5"/>
          <w:rtl/>
        </w:rPr>
        <w:t xml:space="preserve"> </w:t>
      </w:r>
      <w:r w:rsidRPr="007C30A4">
        <w:rPr>
          <w:rStyle w:val="Char5"/>
          <w:rFonts w:hint="eastAsia"/>
          <w:rtl/>
        </w:rPr>
        <w:t>فِيهِ</w:t>
      </w:r>
      <w:r w:rsidRPr="007C30A4">
        <w:rPr>
          <w:rStyle w:val="Char5"/>
          <w:rtl/>
        </w:rPr>
        <w:t xml:space="preserve"> </w:t>
      </w:r>
      <w:r w:rsidRPr="007C30A4">
        <w:rPr>
          <w:rStyle w:val="Char5"/>
          <w:rFonts w:hint="eastAsia"/>
          <w:rtl/>
        </w:rPr>
        <w:t>كَانَتْ</w:t>
      </w:r>
      <w:r w:rsidRPr="007C30A4">
        <w:rPr>
          <w:rStyle w:val="Char5"/>
          <w:rtl/>
        </w:rPr>
        <w:t xml:space="preserve"> </w:t>
      </w:r>
      <w:r w:rsidRPr="007C30A4">
        <w:rPr>
          <w:rStyle w:val="Char5"/>
          <w:rFonts w:hint="eastAsia"/>
          <w:rtl/>
        </w:rPr>
        <w:t>عَلَيْهِ</w:t>
      </w:r>
      <w:r w:rsidRPr="007C30A4">
        <w:rPr>
          <w:rStyle w:val="Char5"/>
          <w:rtl/>
        </w:rPr>
        <w:t xml:space="preserve"> </w:t>
      </w:r>
      <w:r w:rsidRPr="007C30A4">
        <w:rPr>
          <w:rStyle w:val="Char5"/>
          <w:rFonts w:hint="eastAsia"/>
          <w:rtl/>
        </w:rPr>
        <w:t>مِنَ</w:t>
      </w:r>
      <w:r w:rsidRPr="007C30A4">
        <w:rPr>
          <w:rStyle w:val="Char5"/>
          <w:rtl/>
        </w:rPr>
        <w:t xml:space="preserve"> </w:t>
      </w:r>
      <w:r w:rsidRPr="007C30A4">
        <w:rPr>
          <w:rStyle w:val="Char5"/>
          <w:rFonts w:hint="eastAsia"/>
          <w:rtl/>
        </w:rPr>
        <w:t>اللَّهِ</w:t>
      </w:r>
      <w:r w:rsidRPr="007C30A4">
        <w:rPr>
          <w:rStyle w:val="Char5"/>
          <w:rtl/>
        </w:rPr>
        <w:t xml:space="preserve"> </w:t>
      </w:r>
      <w:r w:rsidRPr="007C30A4">
        <w:rPr>
          <w:rStyle w:val="Char5"/>
          <w:rFonts w:hint="eastAsia"/>
          <w:rtl/>
        </w:rPr>
        <w:t>تِرَةً</w:t>
      </w:r>
      <w:r w:rsidRPr="007C30A4">
        <w:rPr>
          <w:rStyle w:val="Chare"/>
          <w:rFonts w:hint="cs"/>
          <w:rtl/>
        </w:rPr>
        <w:t>»</w:t>
      </w:r>
      <w:r w:rsidR="007C30A4" w:rsidRPr="007C30A4">
        <w:rPr>
          <w:rStyle w:val="Char6"/>
          <w:rFonts w:hint="cs"/>
          <w:rtl/>
        </w:rPr>
        <w:t>.</w:t>
      </w:r>
      <w:r w:rsidRPr="007C30A4">
        <w:rPr>
          <w:rStyle w:val="Chare"/>
          <w:rFonts w:hint="cs"/>
          <w:rtl/>
        </w:rPr>
        <w:t xml:space="preserve"> «</w:t>
      </w:r>
      <w:r w:rsidRPr="007C30A4">
        <w:rPr>
          <w:rStyle w:val="Chard"/>
          <w:rFonts w:hint="cs"/>
          <w:rtl/>
        </w:rPr>
        <w:t>هر</w:t>
      </w:r>
      <w:r w:rsidR="007C30A4" w:rsidRPr="007C30A4">
        <w:rPr>
          <w:rStyle w:val="Chard"/>
          <w:rFonts w:hint="cs"/>
          <w:rtl/>
        </w:rPr>
        <w:t xml:space="preserve"> </w:t>
      </w:r>
      <w:r w:rsidRPr="007C30A4">
        <w:rPr>
          <w:rStyle w:val="Chard"/>
          <w:rFonts w:hint="cs"/>
          <w:rtl/>
        </w:rPr>
        <w:t>کسی جایی بنشیند که در آن خدا را یاد نکند بر او حسرت و نقصانی خواهد شد، و هرکسی در خوابگاهی بخوابد و در آن خدا را یاد نکند بر او حسرت و نقصانی خواهد شد</w:t>
      </w:r>
      <w:r w:rsidRPr="00773B0D">
        <w:rPr>
          <w:rFonts w:cs="Traditional Arabic" w:hint="cs"/>
          <w:rtl/>
          <w:lang w:bidi="fa-IR"/>
        </w:rPr>
        <w:t>»</w:t>
      </w:r>
      <w:r w:rsidRPr="005234D1">
        <w:rPr>
          <w:rStyle w:val="Char6"/>
          <w:rFonts w:hint="cs"/>
          <w:rtl/>
        </w:rPr>
        <w:t xml:space="preserve">. و نیز فرمود: </w:t>
      </w:r>
      <w:r w:rsidRPr="007C30A4">
        <w:rPr>
          <w:rStyle w:val="Chare"/>
          <w:rFonts w:hint="cs"/>
          <w:rtl/>
        </w:rPr>
        <w:t>«</w:t>
      </w:r>
      <w:r w:rsidRPr="007C30A4">
        <w:rPr>
          <w:rStyle w:val="Char5"/>
          <w:rFonts w:hint="eastAsia"/>
          <w:rtl/>
        </w:rPr>
        <w:t>مَا</w:t>
      </w:r>
      <w:r w:rsidRPr="007C30A4">
        <w:rPr>
          <w:rStyle w:val="Char5"/>
          <w:rtl/>
        </w:rPr>
        <w:t xml:space="preserve"> </w:t>
      </w:r>
      <w:r w:rsidRPr="007C30A4">
        <w:rPr>
          <w:rStyle w:val="Char5"/>
          <w:rFonts w:hint="eastAsia"/>
          <w:rtl/>
        </w:rPr>
        <w:t>مِنْ</w:t>
      </w:r>
      <w:r w:rsidRPr="007C30A4">
        <w:rPr>
          <w:rStyle w:val="Char5"/>
          <w:rtl/>
        </w:rPr>
        <w:t xml:space="preserve"> </w:t>
      </w:r>
      <w:r w:rsidRPr="007C30A4">
        <w:rPr>
          <w:rStyle w:val="Char5"/>
          <w:rFonts w:hint="eastAsia"/>
          <w:rtl/>
        </w:rPr>
        <w:t>قَوْمٍ</w:t>
      </w:r>
      <w:r w:rsidRPr="007C30A4">
        <w:rPr>
          <w:rStyle w:val="Char5"/>
          <w:rtl/>
        </w:rPr>
        <w:t xml:space="preserve"> </w:t>
      </w:r>
      <w:r w:rsidRPr="007C30A4">
        <w:rPr>
          <w:rStyle w:val="Char5"/>
          <w:rFonts w:hint="eastAsia"/>
          <w:rtl/>
        </w:rPr>
        <w:t>يَقُومُونَ</w:t>
      </w:r>
      <w:r w:rsidRPr="007C30A4">
        <w:rPr>
          <w:rStyle w:val="Char5"/>
          <w:rtl/>
        </w:rPr>
        <w:t xml:space="preserve"> </w:t>
      </w:r>
      <w:r w:rsidRPr="007C30A4">
        <w:rPr>
          <w:rStyle w:val="Char5"/>
          <w:rFonts w:hint="eastAsia"/>
          <w:rtl/>
        </w:rPr>
        <w:t>مِنْ</w:t>
      </w:r>
      <w:r w:rsidRPr="007C30A4">
        <w:rPr>
          <w:rStyle w:val="Char5"/>
          <w:rtl/>
        </w:rPr>
        <w:t xml:space="preserve"> </w:t>
      </w:r>
      <w:r w:rsidRPr="007C30A4">
        <w:rPr>
          <w:rStyle w:val="Char5"/>
          <w:rFonts w:hint="eastAsia"/>
          <w:rtl/>
        </w:rPr>
        <w:t>مَجْلِسٍ</w:t>
      </w:r>
      <w:r w:rsidRPr="007C30A4">
        <w:rPr>
          <w:rStyle w:val="Char5"/>
          <w:rtl/>
        </w:rPr>
        <w:t xml:space="preserve"> </w:t>
      </w:r>
      <w:r w:rsidRPr="007C30A4">
        <w:rPr>
          <w:rStyle w:val="Char5"/>
          <w:rFonts w:hint="eastAsia"/>
          <w:rtl/>
        </w:rPr>
        <w:t>لا</w:t>
      </w:r>
      <w:r w:rsidRPr="007C30A4">
        <w:rPr>
          <w:rStyle w:val="Char5"/>
          <w:rtl/>
        </w:rPr>
        <w:t xml:space="preserve"> </w:t>
      </w:r>
      <w:r w:rsidRPr="007C30A4">
        <w:rPr>
          <w:rStyle w:val="Char5"/>
          <w:rFonts w:hint="eastAsia"/>
          <w:rtl/>
        </w:rPr>
        <w:t>يَذْكُرُونَ</w:t>
      </w:r>
      <w:r w:rsidRPr="007C30A4">
        <w:rPr>
          <w:rStyle w:val="Char5"/>
          <w:rtl/>
        </w:rPr>
        <w:t xml:space="preserve"> </w:t>
      </w:r>
      <w:r w:rsidRPr="007C30A4">
        <w:rPr>
          <w:rStyle w:val="Char5"/>
          <w:rFonts w:hint="eastAsia"/>
          <w:rtl/>
        </w:rPr>
        <w:t>اللَّهَ</w:t>
      </w:r>
      <w:r w:rsidRPr="007C30A4">
        <w:rPr>
          <w:rStyle w:val="Char5"/>
          <w:rtl/>
        </w:rPr>
        <w:t xml:space="preserve"> </w:t>
      </w:r>
      <w:r w:rsidRPr="007C30A4">
        <w:rPr>
          <w:rStyle w:val="Char5"/>
          <w:rFonts w:hint="eastAsia"/>
          <w:rtl/>
        </w:rPr>
        <w:t>فِيهِ</w:t>
      </w:r>
      <w:r w:rsidRPr="007C30A4">
        <w:rPr>
          <w:rStyle w:val="Char5"/>
          <w:rtl/>
        </w:rPr>
        <w:t xml:space="preserve"> </w:t>
      </w:r>
      <w:r w:rsidRPr="007C30A4">
        <w:rPr>
          <w:rStyle w:val="Char5"/>
          <w:rFonts w:hint="eastAsia"/>
          <w:rtl/>
        </w:rPr>
        <w:t>إِلاَّ</w:t>
      </w:r>
      <w:r w:rsidRPr="007C30A4">
        <w:rPr>
          <w:rStyle w:val="Char5"/>
          <w:rtl/>
        </w:rPr>
        <w:t xml:space="preserve"> </w:t>
      </w:r>
      <w:r w:rsidRPr="007C30A4">
        <w:rPr>
          <w:rStyle w:val="Char5"/>
          <w:rFonts w:hint="eastAsia"/>
          <w:rtl/>
        </w:rPr>
        <w:t>قَامُوا</w:t>
      </w:r>
      <w:r w:rsidRPr="007C30A4">
        <w:rPr>
          <w:rStyle w:val="Char5"/>
          <w:rtl/>
        </w:rPr>
        <w:t xml:space="preserve"> </w:t>
      </w:r>
      <w:r w:rsidRPr="007C30A4">
        <w:rPr>
          <w:rStyle w:val="Char5"/>
          <w:rFonts w:hint="eastAsia"/>
          <w:rtl/>
        </w:rPr>
        <w:t>عَنْ</w:t>
      </w:r>
      <w:r w:rsidRPr="007C30A4">
        <w:rPr>
          <w:rStyle w:val="Char5"/>
          <w:rtl/>
        </w:rPr>
        <w:t xml:space="preserve"> </w:t>
      </w:r>
      <w:r w:rsidRPr="007C30A4">
        <w:rPr>
          <w:rStyle w:val="Char5"/>
          <w:rFonts w:hint="eastAsia"/>
          <w:rtl/>
        </w:rPr>
        <w:t>مِثْلِ</w:t>
      </w:r>
      <w:r w:rsidRPr="007C30A4">
        <w:rPr>
          <w:rStyle w:val="Char5"/>
          <w:rtl/>
        </w:rPr>
        <w:t xml:space="preserve"> </w:t>
      </w:r>
      <w:r w:rsidRPr="007C30A4">
        <w:rPr>
          <w:rStyle w:val="Char5"/>
          <w:rFonts w:hint="eastAsia"/>
          <w:rtl/>
        </w:rPr>
        <w:t>جِيفَةِ</w:t>
      </w:r>
      <w:r w:rsidRPr="007C30A4">
        <w:rPr>
          <w:rStyle w:val="Char5"/>
          <w:rtl/>
        </w:rPr>
        <w:t xml:space="preserve"> </w:t>
      </w:r>
      <w:r w:rsidRPr="007C30A4">
        <w:rPr>
          <w:rStyle w:val="Char5"/>
          <w:rFonts w:hint="eastAsia"/>
          <w:rtl/>
        </w:rPr>
        <w:t>حِمَارٍ،</w:t>
      </w:r>
      <w:r w:rsidRPr="007C30A4">
        <w:rPr>
          <w:rStyle w:val="Char5"/>
          <w:rtl/>
        </w:rPr>
        <w:t xml:space="preserve"> </w:t>
      </w:r>
      <w:r w:rsidRPr="007C30A4">
        <w:rPr>
          <w:rStyle w:val="Char5"/>
          <w:rFonts w:hint="eastAsia"/>
          <w:rtl/>
        </w:rPr>
        <w:t>وَكَانَ</w:t>
      </w:r>
      <w:r w:rsidRPr="007C30A4">
        <w:rPr>
          <w:rStyle w:val="Char5"/>
          <w:rtl/>
        </w:rPr>
        <w:t xml:space="preserve"> </w:t>
      </w:r>
      <w:r w:rsidRPr="007C30A4">
        <w:rPr>
          <w:rStyle w:val="Char5"/>
          <w:rFonts w:hint="eastAsia"/>
          <w:rtl/>
        </w:rPr>
        <w:t>لَهُمْ</w:t>
      </w:r>
      <w:r w:rsidRPr="007C30A4">
        <w:rPr>
          <w:rStyle w:val="Char5"/>
          <w:rtl/>
        </w:rPr>
        <w:t xml:space="preserve"> </w:t>
      </w:r>
      <w:r w:rsidRPr="007C30A4">
        <w:rPr>
          <w:rStyle w:val="Char5"/>
          <w:rFonts w:hint="eastAsia"/>
          <w:rtl/>
        </w:rPr>
        <w:t>حَسْرَةً</w:t>
      </w:r>
      <w:r w:rsidRPr="007C30A4">
        <w:rPr>
          <w:rStyle w:val="Chare"/>
          <w:rFonts w:hint="cs"/>
          <w:rtl/>
        </w:rPr>
        <w:t>»</w:t>
      </w:r>
      <w:r w:rsidR="007C30A4" w:rsidRPr="007C30A4">
        <w:rPr>
          <w:rStyle w:val="Char6"/>
          <w:rFonts w:hint="cs"/>
          <w:rtl/>
        </w:rPr>
        <w:t>.</w:t>
      </w:r>
      <w:r w:rsidR="007C30A4">
        <w:rPr>
          <w:rStyle w:val="Char6"/>
          <w:rFonts w:hint="cs"/>
          <w:rtl/>
        </w:rPr>
        <w:t xml:space="preserve"> </w:t>
      </w:r>
      <w:r w:rsidR="007C30A4" w:rsidRPr="007C30A4">
        <w:rPr>
          <w:rStyle w:val="Chare"/>
          <w:rFonts w:hint="cs"/>
          <w:rtl/>
        </w:rPr>
        <w:t>«</w:t>
      </w:r>
      <w:r w:rsidRPr="007C30A4">
        <w:rPr>
          <w:rStyle w:val="Chard"/>
          <w:rFonts w:hint="cs"/>
          <w:rtl/>
        </w:rPr>
        <w:t>که هیچ قومی نیست که از مجلسی بلند بشوند که در آن خدا را یاد نمی‌کنند، مگر این که بلند می‌شوند از مانند لاش</w:t>
      </w:r>
      <w:r w:rsidR="00B20E6E" w:rsidRPr="007C30A4">
        <w:rPr>
          <w:rStyle w:val="Chard"/>
          <w:rFonts w:hint="cs"/>
          <w:rtl/>
        </w:rPr>
        <w:t>ۀ</w:t>
      </w:r>
      <w:r w:rsidRPr="007C30A4">
        <w:rPr>
          <w:rStyle w:val="Chard"/>
          <w:rFonts w:hint="cs"/>
          <w:rtl/>
        </w:rPr>
        <w:t xml:space="preserve"> مردار خری، و می‌شود این برای آن‌ها حسرت و افسوسی</w:t>
      </w:r>
      <w:r w:rsidRPr="00773B0D">
        <w:rPr>
          <w:rFonts w:cs="Traditional Arabic" w:hint="cs"/>
          <w:rtl/>
          <w:lang w:bidi="fa-IR"/>
        </w:rPr>
        <w:t>»</w:t>
      </w:r>
      <w:r w:rsidRPr="005234D1">
        <w:rPr>
          <w:rStyle w:val="Char6"/>
          <w:rFonts w:hint="cs"/>
          <w:rtl/>
        </w:rPr>
        <w:t xml:space="preserve">. و نیز فرمود: </w:t>
      </w:r>
      <w:r w:rsidRPr="007C30A4">
        <w:rPr>
          <w:rStyle w:val="Chare"/>
          <w:rFonts w:hint="cs"/>
          <w:rtl/>
        </w:rPr>
        <w:t>«</w:t>
      </w:r>
      <w:r w:rsidRPr="007C30A4">
        <w:rPr>
          <w:rStyle w:val="Char5"/>
          <w:rFonts w:hint="eastAsia"/>
          <w:rtl/>
        </w:rPr>
        <w:t>لاَ</w:t>
      </w:r>
      <w:r w:rsidRPr="007C30A4">
        <w:rPr>
          <w:rStyle w:val="Char5"/>
          <w:rtl/>
        </w:rPr>
        <w:t xml:space="preserve"> </w:t>
      </w:r>
      <w:r w:rsidRPr="007C30A4">
        <w:rPr>
          <w:rStyle w:val="Char5"/>
          <w:rFonts w:hint="eastAsia"/>
          <w:rtl/>
        </w:rPr>
        <w:t>تُكْثِرُوا</w:t>
      </w:r>
      <w:r w:rsidRPr="007C30A4">
        <w:rPr>
          <w:rStyle w:val="Char5"/>
          <w:rtl/>
        </w:rPr>
        <w:t xml:space="preserve"> </w:t>
      </w:r>
      <w:r w:rsidRPr="007C30A4">
        <w:rPr>
          <w:rStyle w:val="Char5"/>
          <w:rFonts w:hint="eastAsia"/>
          <w:rtl/>
        </w:rPr>
        <w:t>الْكَلاَمَ</w:t>
      </w:r>
      <w:r w:rsidRPr="007C30A4">
        <w:rPr>
          <w:rStyle w:val="Char5"/>
          <w:rtl/>
        </w:rPr>
        <w:t xml:space="preserve"> </w:t>
      </w:r>
      <w:r w:rsidRPr="007C30A4">
        <w:rPr>
          <w:rStyle w:val="Char5"/>
          <w:rFonts w:hint="eastAsia"/>
          <w:rtl/>
        </w:rPr>
        <w:t>بِغَيْرِ</w:t>
      </w:r>
      <w:r w:rsidRPr="007C30A4">
        <w:rPr>
          <w:rStyle w:val="Char5"/>
          <w:rtl/>
        </w:rPr>
        <w:t xml:space="preserve"> </w:t>
      </w:r>
      <w:r w:rsidRPr="007C30A4">
        <w:rPr>
          <w:rStyle w:val="Char5"/>
          <w:rFonts w:hint="eastAsia"/>
          <w:rtl/>
        </w:rPr>
        <w:t>ذِكْرِ</w:t>
      </w:r>
      <w:r w:rsidRPr="007C30A4">
        <w:rPr>
          <w:rStyle w:val="Char5"/>
          <w:rtl/>
        </w:rPr>
        <w:t xml:space="preserve"> </w:t>
      </w:r>
      <w:r w:rsidRPr="007C30A4">
        <w:rPr>
          <w:rStyle w:val="Char5"/>
          <w:rFonts w:hint="eastAsia"/>
          <w:rtl/>
        </w:rPr>
        <w:t>اللَّهِ</w:t>
      </w:r>
      <w:r w:rsidRPr="007C30A4">
        <w:rPr>
          <w:rStyle w:val="Char5"/>
          <w:rtl/>
        </w:rPr>
        <w:t xml:space="preserve"> </w:t>
      </w:r>
      <w:r w:rsidRPr="007C30A4">
        <w:rPr>
          <w:rStyle w:val="Char5"/>
          <w:rFonts w:hint="eastAsia"/>
          <w:rtl/>
        </w:rPr>
        <w:t>فَإِنَّ</w:t>
      </w:r>
      <w:r w:rsidRPr="007C30A4">
        <w:rPr>
          <w:rStyle w:val="Char5"/>
          <w:rtl/>
        </w:rPr>
        <w:t xml:space="preserve"> </w:t>
      </w:r>
      <w:r w:rsidRPr="007C30A4">
        <w:rPr>
          <w:rStyle w:val="Char5"/>
          <w:rFonts w:hint="eastAsia"/>
          <w:rtl/>
        </w:rPr>
        <w:t>كَثْرَةَ</w:t>
      </w:r>
      <w:r w:rsidRPr="007C30A4">
        <w:rPr>
          <w:rStyle w:val="Char5"/>
          <w:rtl/>
        </w:rPr>
        <w:t xml:space="preserve"> </w:t>
      </w:r>
      <w:r w:rsidRPr="007C30A4">
        <w:rPr>
          <w:rStyle w:val="Char5"/>
          <w:rFonts w:hint="eastAsia"/>
          <w:rtl/>
        </w:rPr>
        <w:t>الْكَلاَمِ</w:t>
      </w:r>
      <w:r w:rsidRPr="007C30A4">
        <w:rPr>
          <w:rStyle w:val="Char5"/>
          <w:rtl/>
        </w:rPr>
        <w:t xml:space="preserve"> </w:t>
      </w:r>
      <w:r w:rsidRPr="007C30A4">
        <w:rPr>
          <w:rStyle w:val="Char5"/>
          <w:rFonts w:hint="eastAsia"/>
          <w:rtl/>
        </w:rPr>
        <w:t>بِغَيْرِ</w:t>
      </w:r>
      <w:r w:rsidRPr="007C30A4">
        <w:rPr>
          <w:rStyle w:val="Char5"/>
          <w:rtl/>
        </w:rPr>
        <w:t xml:space="preserve"> </w:t>
      </w:r>
      <w:r w:rsidRPr="007C30A4">
        <w:rPr>
          <w:rStyle w:val="Char5"/>
          <w:rFonts w:hint="eastAsia"/>
          <w:rtl/>
        </w:rPr>
        <w:t>ذِكْرِ</w:t>
      </w:r>
      <w:r w:rsidRPr="007C30A4">
        <w:rPr>
          <w:rStyle w:val="Char5"/>
          <w:rtl/>
        </w:rPr>
        <w:t xml:space="preserve"> </w:t>
      </w:r>
      <w:r w:rsidRPr="007C30A4">
        <w:rPr>
          <w:rStyle w:val="Char5"/>
          <w:rFonts w:hint="eastAsia"/>
          <w:rtl/>
        </w:rPr>
        <w:t>اللَّهِ</w:t>
      </w:r>
      <w:r w:rsidRPr="007C30A4">
        <w:rPr>
          <w:rStyle w:val="Char5"/>
          <w:rtl/>
        </w:rPr>
        <w:t xml:space="preserve"> </w:t>
      </w:r>
      <w:r w:rsidRPr="007C30A4">
        <w:rPr>
          <w:rStyle w:val="Char5"/>
          <w:rFonts w:hint="eastAsia"/>
          <w:rtl/>
        </w:rPr>
        <w:t>قَسْوَةٌ</w:t>
      </w:r>
      <w:r w:rsidRPr="007C30A4">
        <w:rPr>
          <w:rStyle w:val="Char5"/>
          <w:rtl/>
        </w:rPr>
        <w:t xml:space="preserve"> </w:t>
      </w:r>
      <w:r w:rsidRPr="007C30A4">
        <w:rPr>
          <w:rStyle w:val="Char5"/>
          <w:rFonts w:hint="eastAsia"/>
          <w:rtl/>
        </w:rPr>
        <w:t>لِلْقَلْبِ</w:t>
      </w:r>
      <w:r w:rsidRPr="007C30A4">
        <w:rPr>
          <w:rStyle w:val="Char5"/>
          <w:rtl/>
        </w:rPr>
        <w:t xml:space="preserve"> </w:t>
      </w:r>
      <w:r w:rsidRPr="007C30A4">
        <w:rPr>
          <w:rStyle w:val="Char5"/>
          <w:rFonts w:hint="eastAsia"/>
          <w:rtl/>
        </w:rPr>
        <w:t>وَإِنَّ</w:t>
      </w:r>
      <w:r w:rsidRPr="007C30A4">
        <w:rPr>
          <w:rStyle w:val="Char5"/>
          <w:rtl/>
        </w:rPr>
        <w:t xml:space="preserve"> </w:t>
      </w:r>
      <w:r w:rsidRPr="007C30A4">
        <w:rPr>
          <w:rStyle w:val="Char5"/>
          <w:rFonts w:hint="eastAsia"/>
          <w:rtl/>
        </w:rPr>
        <w:t>أَبْعَدَ</w:t>
      </w:r>
      <w:r w:rsidRPr="007C30A4">
        <w:rPr>
          <w:rStyle w:val="Char5"/>
          <w:rtl/>
        </w:rPr>
        <w:t xml:space="preserve"> </w:t>
      </w:r>
      <w:r w:rsidRPr="007C30A4">
        <w:rPr>
          <w:rStyle w:val="Char5"/>
          <w:rFonts w:hint="eastAsia"/>
          <w:rtl/>
        </w:rPr>
        <w:t>النَّاسِ</w:t>
      </w:r>
      <w:r w:rsidRPr="007C30A4">
        <w:rPr>
          <w:rStyle w:val="Char5"/>
          <w:rtl/>
        </w:rPr>
        <w:t xml:space="preserve"> </w:t>
      </w:r>
      <w:r w:rsidRPr="007C30A4">
        <w:rPr>
          <w:rStyle w:val="Char5"/>
          <w:rFonts w:hint="eastAsia"/>
          <w:rtl/>
        </w:rPr>
        <w:t>مِنَ</w:t>
      </w:r>
      <w:r w:rsidRPr="007C30A4">
        <w:rPr>
          <w:rStyle w:val="Char5"/>
          <w:rtl/>
        </w:rPr>
        <w:t xml:space="preserve"> </w:t>
      </w:r>
      <w:r w:rsidRPr="007C30A4">
        <w:rPr>
          <w:rStyle w:val="Char5"/>
          <w:rFonts w:hint="eastAsia"/>
          <w:rtl/>
        </w:rPr>
        <w:t>اللَّهِ</w:t>
      </w:r>
      <w:r w:rsidRPr="007C30A4">
        <w:rPr>
          <w:rStyle w:val="Char5"/>
          <w:rtl/>
        </w:rPr>
        <w:t xml:space="preserve"> </w:t>
      </w:r>
      <w:r w:rsidRPr="007C30A4">
        <w:rPr>
          <w:rStyle w:val="Char5"/>
          <w:rFonts w:hint="eastAsia"/>
          <w:rtl/>
        </w:rPr>
        <w:t>الْقَلْبُ</w:t>
      </w:r>
      <w:r w:rsidRPr="007C30A4">
        <w:rPr>
          <w:rStyle w:val="Char5"/>
          <w:rtl/>
        </w:rPr>
        <w:t xml:space="preserve"> </w:t>
      </w:r>
      <w:r w:rsidRPr="007C30A4">
        <w:rPr>
          <w:rStyle w:val="Char5"/>
          <w:rFonts w:hint="eastAsia"/>
          <w:rtl/>
        </w:rPr>
        <w:t>الْقَاسِى</w:t>
      </w:r>
      <w:r w:rsidRPr="007C30A4">
        <w:rPr>
          <w:rStyle w:val="Chare"/>
          <w:rFonts w:hint="cs"/>
          <w:rtl/>
        </w:rPr>
        <w:t>»</w:t>
      </w:r>
      <w:r w:rsidR="007C30A4">
        <w:rPr>
          <w:rStyle w:val="Chare"/>
          <w:rFonts w:hint="cs"/>
          <w:rtl/>
        </w:rPr>
        <w:t xml:space="preserve">. </w:t>
      </w:r>
      <w:r w:rsidR="007C30A4" w:rsidRPr="007C30A4">
        <w:rPr>
          <w:rStyle w:val="Chare"/>
          <w:rFonts w:hint="cs"/>
          <w:rtl/>
        </w:rPr>
        <w:t>«</w:t>
      </w:r>
      <w:r w:rsidRPr="007C30A4">
        <w:rPr>
          <w:rStyle w:val="Chard"/>
          <w:rFonts w:hint="cs"/>
          <w:rtl/>
        </w:rPr>
        <w:t>که بدون ذکر الله زیاد صحبت نکنید؛ زیرا زیاد صحبت‌کردن بدون ذکر الله برای قلب سختی پدید می‌آورد، دورترین مردم از خداوند آن کسی است که قلب سختی داشته باشد</w:t>
      </w:r>
      <w:r w:rsidRPr="00773B0D">
        <w:rPr>
          <w:rFonts w:cs="Traditional Arabic" w:hint="cs"/>
          <w:rtl/>
          <w:lang w:bidi="fa-IR"/>
        </w:rPr>
        <w:t>»</w:t>
      </w:r>
      <w:r w:rsidRPr="005234D1">
        <w:rPr>
          <w:rStyle w:val="Char6"/>
          <w:rFonts w:hint="cs"/>
          <w:rtl/>
        </w:rPr>
        <w:t>.</w:t>
      </w:r>
    </w:p>
    <w:p w:rsidR="00BA4315" w:rsidRPr="00CB2A41" w:rsidRDefault="00BA4315" w:rsidP="008A386C">
      <w:pPr>
        <w:autoSpaceDE w:val="0"/>
        <w:autoSpaceDN w:val="0"/>
        <w:adjustRightInd w:val="0"/>
        <w:ind w:firstLine="284"/>
        <w:jc w:val="lowKashida"/>
        <w:rPr>
          <w:rStyle w:val="Char6"/>
          <w:spacing w:val="-2"/>
          <w:rtl/>
        </w:rPr>
      </w:pPr>
      <w:r w:rsidRPr="00CB2A41">
        <w:rPr>
          <w:rStyle w:val="Char6"/>
          <w:rFonts w:hint="cs"/>
          <w:spacing w:val="-2"/>
          <w:rtl/>
        </w:rPr>
        <w:t xml:space="preserve">من می‌گویم: کسی که شیرینی ذکر را چشیده باشد، و بداند که با ذکر خدا چگونه اطمینان به دست می‌آید و چگونه پردها از قلب او به هنگام ذکر برداشته می‌شوند، و تا به جایی می‌رسد که گویا خدا را عیناً می‌بیند، و در این شک و تردیدی نیست که وقتی او به سوی دنیا توجه کند، و با زن و فرزند، زمین و آب، مانوس گردد، بسیاری چیزها را فراموش می‌کند، و به گونه‌ای می‌باشد که گویا چیزی را گم کرده است که آن را قبلاً </w:t>
      </w:r>
      <w:r w:rsidRPr="00CB2A41">
        <w:rPr>
          <w:rStyle w:val="Char6"/>
          <w:rFonts w:hint="cs"/>
          <w:rtl/>
        </w:rPr>
        <w:t>داشته است، و در میان او و آنچه چشم دیدش بود، پرده آویزان می‌شود، و این خصلت به جهنم و هر بدی، فرا می‌خواند، و در هر</w:t>
      </w:r>
      <w:r w:rsidR="007C30A4" w:rsidRPr="00CB2A41">
        <w:rPr>
          <w:rStyle w:val="Char6"/>
          <w:rFonts w:hint="cs"/>
          <w:rtl/>
        </w:rPr>
        <w:t xml:space="preserve"> </w:t>
      </w:r>
      <w:r w:rsidRPr="00CB2A41">
        <w:rPr>
          <w:rStyle w:val="Char6"/>
          <w:rFonts w:hint="cs"/>
          <w:rtl/>
        </w:rPr>
        <w:t xml:space="preserve">یکی از این‌ها حسرت و خسارت است، و </w:t>
      </w:r>
      <w:r w:rsidRPr="00CB2A41">
        <w:rPr>
          <w:rStyle w:val="Char6"/>
          <w:rFonts w:hint="cs"/>
          <w:spacing w:val="-4"/>
          <w:rtl/>
        </w:rPr>
        <w:t xml:space="preserve">هرگاه این حسرت‌ها و خسارت‌ها فراهم گردند، راهی برای نجات باقی نخواهد ماند، رسول خدا </w:t>
      </w:r>
      <w:r w:rsidR="00BA1332" w:rsidRPr="00CB2A41">
        <w:rPr>
          <w:rFonts w:cs="CTraditional Arabic" w:hint="cs"/>
          <w:spacing w:val="-4"/>
          <w:rtl/>
          <w:lang w:bidi="fa-IR"/>
        </w:rPr>
        <w:t>ج</w:t>
      </w:r>
      <w:r w:rsidRPr="00CB2A41">
        <w:rPr>
          <w:rStyle w:val="Char6"/>
          <w:rFonts w:hint="cs"/>
          <w:spacing w:val="-4"/>
          <w:rtl/>
        </w:rPr>
        <w:t xml:space="preserve"> این‌ها را با بهترین وجه، معالجه فرمود که در هر حالتی ذکر مناسبی مشروع قرار داد که درمانی برای دفع سم غفلت، قرار گیرد، پس رسول خدا </w:t>
      </w:r>
      <w:r w:rsidR="00BA1332" w:rsidRPr="00CB2A41">
        <w:rPr>
          <w:rFonts w:cs="CTraditional Arabic" w:hint="cs"/>
          <w:spacing w:val="-4"/>
          <w:rtl/>
          <w:lang w:bidi="fa-IR"/>
        </w:rPr>
        <w:t>ج</w:t>
      </w:r>
      <w:r w:rsidRPr="00CB2A41">
        <w:rPr>
          <w:rStyle w:val="Char6"/>
          <w:rFonts w:hint="cs"/>
          <w:spacing w:val="-4"/>
          <w:rtl/>
        </w:rPr>
        <w:t xml:space="preserve"> بر فواید این اذکار، آگهی داد، و نیز بر این هم، تنبیه فرمود که بدون ذکر چه خسارت‌هایی وارد می‌شود.</w:t>
      </w:r>
    </w:p>
    <w:p w:rsidR="00BA4315" w:rsidRPr="00773B0D" w:rsidRDefault="00BA4315" w:rsidP="008A386C">
      <w:pPr>
        <w:pStyle w:val="a5"/>
        <w:rPr>
          <w:rtl/>
        </w:rPr>
      </w:pPr>
      <w:bookmarkStart w:id="775" w:name="_Toc272589506"/>
      <w:bookmarkStart w:id="776" w:name="_Toc435447490"/>
      <w:r w:rsidRPr="00773B0D">
        <w:rPr>
          <w:rFonts w:hint="cs"/>
          <w:rtl/>
        </w:rPr>
        <w:t>ضبط الفاظ ذکر:</w:t>
      </w:r>
      <w:bookmarkEnd w:id="775"/>
      <w:bookmarkEnd w:id="77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باید دانست که نیاز پدید آمد تا الفاظ ذکر، ضبط گردند تا کسی به عقل ناقص خود، در آن‌ها تصرف ننماید، و در اسمای خدا الحاد ننماید، یا حق مقام را ادا نکند، عمده‌ترین چیزی که در آن، سنت گردیده است ده تا ذکر می‌باشند که هریکی فلسفه‌ای دارد که آن دیگری فاقد آنست. بنابراین، رسول خدا </w:t>
      </w:r>
      <w:r w:rsidR="00BA1332" w:rsidRPr="00BA1332">
        <w:rPr>
          <w:rFonts w:cs="CTraditional Arabic" w:hint="cs"/>
          <w:rtl/>
          <w:lang w:bidi="fa-IR"/>
        </w:rPr>
        <w:t>ج</w:t>
      </w:r>
      <w:r w:rsidRPr="005234D1">
        <w:rPr>
          <w:rStyle w:val="Char6"/>
          <w:rFonts w:hint="cs"/>
          <w:rtl/>
        </w:rPr>
        <w:t xml:space="preserve"> در هرجای، این را سنت قرار داد تا در بین الوان آن‌ها جمع‌آوری بشود.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اکتفا بر ذکر واحد که آن را ورد زبان قرار داد، در حق عموم مکلفین ذکر لسانی است، و انتقال از بعضی به سوی بعضی دیگر نفس را متنبه، و خواب‌شوندگان را بیدار می‌سازد.</w:t>
      </w:r>
    </w:p>
    <w:p w:rsidR="00BA4315" w:rsidRPr="00773B0D" w:rsidRDefault="00BA4315" w:rsidP="008A386C">
      <w:pPr>
        <w:pStyle w:val="a5"/>
        <w:rPr>
          <w:rtl/>
        </w:rPr>
      </w:pPr>
      <w:bookmarkStart w:id="777" w:name="_Toc272589507"/>
      <w:bookmarkStart w:id="778" w:name="_Toc435447491"/>
      <w:r w:rsidRPr="00773B0D">
        <w:rPr>
          <w:rFonts w:hint="cs"/>
          <w:rtl/>
        </w:rPr>
        <w:t>سبحان الله:</w:t>
      </w:r>
      <w:bookmarkEnd w:id="777"/>
      <w:bookmarkEnd w:id="778"/>
    </w:p>
    <w:p w:rsidR="00BA4315" w:rsidRDefault="00BA4315" w:rsidP="008A386C">
      <w:pPr>
        <w:pStyle w:val="a7"/>
        <w:rPr>
          <w:rtl/>
        </w:rPr>
      </w:pPr>
      <w:r w:rsidRPr="007C30A4">
        <w:rPr>
          <w:rFonts w:hint="cs"/>
          <w:rtl/>
        </w:rPr>
        <w:t xml:space="preserve">یکی از آن ده تا: </w:t>
      </w:r>
      <w:r w:rsidRPr="007C30A4">
        <w:rPr>
          <w:rStyle w:val="Char6"/>
          <w:rFonts w:hint="cs"/>
          <w:rtl/>
        </w:rPr>
        <w:t>«</w:t>
      </w:r>
      <w:r w:rsidRPr="007C30A4">
        <w:rPr>
          <w:rStyle w:val="Char4"/>
          <w:rFonts w:hint="eastAsia"/>
          <w:rtl/>
        </w:rPr>
        <w:t>سُبْحَانَ</w:t>
      </w:r>
      <w:r w:rsidRPr="007C30A4">
        <w:rPr>
          <w:rStyle w:val="Char4"/>
          <w:rtl/>
        </w:rPr>
        <w:t xml:space="preserve"> </w:t>
      </w:r>
      <w:r w:rsidRPr="007C30A4">
        <w:rPr>
          <w:rStyle w:val="Char4"/>
          <w:rFonts w:hint="eastAsia"/>
          <w:rtl/>
        </w:rPr>
        <w:t>اللَّه</w:t>
      </w:r>
      <w:r w:rsidRPr="007C30A4">
        <w:rPr>
          <w:rFonts w:hint="cs"/>
          <w:rtl/>
        </w:rPr>
        <w:t>» است، و حقیقت آن تنزیه خداوند است از ناپاکی‌ها، عیوب و نقایص.</w:t>
      </w:r>
    </w:p>
    <w:p w:rsidR="00204822" w:rsidRPr="007C30A4" w:rsidRDefault="00204822" w:rsidP="008A386C">
      <w:pPr>
        <w:pStyle w:val="a7"/>
        <w:rPr>
          <w:rtl/>
        </w:rPr>
      </w:pPr>
    </w:p>
    <w:p w:rsidR="00BA4315" w:rsidRPr="00773B0D" w:rsidRDefault="00BA4315" w:rsidP="008A386C">
      <w:pPr>
        <w:pStyle w:val="a5"/>
        <w:rPr>
          <w:rtl/>
        </w:rPr>
      </w:pPr>
      <w:bookmarkStart w:id="779" w:name="_Toc272589508"/>
      <w:bookmarkStart w:id="780" w:name="_Toc435447492"/>
      <w:r w:rsidRPr="00773B0D">
        <w:rPr>
          <w:rFonts w:hint="cs"/>
          <w:rtl/>
        </w:rPr>
        <w:t>الحمد لله:</w:t>
      </w:r>
      <w:bookmarkEnd w:id="779"/>
      <w:bookmarkEnd w:id="780"/>
    </w:p>
    <w:p w:rsidR="00BA4315" w:rsidRPr="007C30A4" w:rsidRDefault="00BA4315" w:rsidP="008A386C">
      <w:pPr>
        <w:pStyle w:val="a7"/>
        <w:rPr>
          <w:rtl/>
        </w:rPr>
      </w:pPr>
      <w:r w:rsidRPr="007C30A4">
        <w:rPr>
          <w:rFonts w:hint="cs"/>
          <w:rtl/>
        </w:rPr>
        <w:t xml:space="preserve">دوم </w:t>
      </w:r>
      <w:r w:rsidRPr="007C30A4">
        <w:rPr>
          <w:rStyle w:val="Char6"/>
          <w:rFonts w:hint="cs"/>
          <w:rtl/>
        </w:rPr>
        <w:t>«</w:t>
      </w:r>
      <w:r w:rsidRPr="007C30A4">
        <w:rPr>
          <w:rStyle w:val="Char4"/>
          <w:rFonts w:hint="eastAsia"/>
          <w:rtl/>
        </w:rPr>
        <w:t>الْحَمْدُ</w:t>
      </w:r>
      <w:r w:rsidRPr="007C30A4">
        <w:rPr>
          <w:rStyle w:val="Char4"/>
          <w:rtl/>
        </w:rPr>
        <w:t xml:space="preserve"> </w:t>
      </w:r>
      <w:r w:rsidRPr="007C30A4">
        <w:rPr>
          <w:rStyle w:val="Char4"/>
          <w:rFonts w:hint="eastAsia"/>
          <w:rtl/>
        </w:rPr>
        <w:t>لِلَّه</w:t>
      </w:r>
      <w:r w:rsidRPr="007C30A4">
        <w:rPr>
          <w:rFonts w:hint="cs"/>
          <w:rtl/>
        </w:rPr>
        <w:t>» است، و حقیقت آن اثبات کمالات و اوصاف تامه برای ذات پاک خداوندی است، پس وقتی که این دو ذکر باهم جمع شوند و به صورت کلمه واحد درآیند، بهترین تعبیر از آشنایی انسان نسبت به پروردگارش می‌باشند، زیرا انسان نمی‌تواند پروردگارش را بشناسد، مگر از این طریق که ذاتی را ثابت کند و از او نقایصی را که ما در وجود خویش مشاهده می‌کنیم، سلب نماید، و کمالاتی را که ما در وجود خود مشاهده می‌کنیم از حیث کمال‌ بودنش برای او ثابت کند، پس اگر صورت این ذکر، در نام</w:t>
      </w:r>
      <w:r w:rsidR="00B20E6E" w:rsidRPr="007C30A4">
        <w:rPr>
          <w:rFonts w:hint="cs"/>
          <w:rtl/>
        </w:rPr>
        <w:t>ۀ</w:t>
      </w:r>
      <w:r w:rsidRPr="007C30A4">
        <w:rPr>
          <w:rFonts w:hint="cs"/>
          <w:rtl/>
        </w:rPr>
        <w:t xml:space="preserve"> اعمال استقرار یابد، در آنجا این معرفت به طور تام و کامل، بر حسب مقتضای کمالش، ظاهر می‌گردد، پس دَرِ بزرگی را از قرب الهی باز می‌کند، و به این معنی رسول خدا </w:t>
      </w:r>
      <w:r w:rsidR="00BA1332" w:rsidRPr="00BA1332">
        <w:rPr>
          <w:rFonts w:cs="CTraditional Arabic" w:hint="cs"/>
          <w:rtl/>
        </w:rPr>
        <w:t>ج</w:t>
      </w:r>
      <w:r w:rsidRPr="007C30A4">
        <w:rPr>
          <w:rFonts w:hint="cs"/>
          <w:rtl/>
        </w:rPr>
        <w:t xml:space="preserve"> اشاره نموده فرمود: </w:t>
      </w:r>
      <w:r w:rsidRPr="005107D5">
        <w:rPr>
          <w:rStyle w:val="Chare"/>
          <w:rFonts w:hint="cs"/>
          <w:rtl/>
        </w:rPr>
        <w:t>«</w:t>
      </w:r>
      <w:r w:rsidRPr="005107D5">
        <w:rPr>
          <w:rStyle w:val="Char5"/>
          <w:rFonts w:hint="eastAsia"/>
          <w:rtl/>
        </w:rPr>
        <w:t>التَّسْبِيحُ</w:t>
      </w:r>
      <w:r w:rsidRPr="005107D5">
        <w:rPr>
          <w:rStyle w:val="Char5"/>
          <w:rtl/>
        </w:rPr>
        <w:t xml:space="preserve"> </w:t>
      </w:r>
      <w:r w:rsidRPr="005107D5">
        <w:rPr>
          <w:rStyle w:val="Char5"/>
          <w:rFonts w:hint="eastAsia"/>
          <w:rtl/>
        </w:rPr>
        <w:t>نِصْفُ</w:t>
      </w:r>
      <w:r w:rsidRPr="005107D5">
        <w:rPr>
          <w:rStyle w:val="Char5"/>
          <w:rtl/>
        </w:rPr>
        <w:t xml:space="preserve"> </w:t>
      </w:r>
      <w:r w:rsidRPr="005107D5">
        <w:rPr>
          <w:rStyle w:val="Char5"/>
          <w:rFonts w:hint="eastAsia"/>
          <w:rtl/>
        </w:rPr>
        <w:t>الْمِيزَانِ</w:t>
      </w:r>
      <w:r w:rsidRPr="005107D5">
        <w:rPr>
          <w:rStyle w:val="Char5"/>
          <w:rtl/>
        </w:rPr>
        <w:t xml:space="preserve"> </w:t>
      </w:r>
      <w:r w:rsidRPr="005107D5">
        <w:rPr>
          <w:rStyle w:val="Char5"/>
          <w:rFonts w:hint="eastAsia"/>
          <w:rtl/>
        </w:rPr>
        <w:t>وَالْحَمْدُ</w:t>
      </w:r>
      <w:r w:rsidRPr="005107D5">
        <w:rPr>
          <w:rStyle w:val="Char5"/>
          <w:rtl/>
        </w:rPr>
        <w:t xml:space="preserve"> </w:t>
      </w:r>
      <w:r w:rsidRPr="005107D5">
        <w:rPr>
          <w:rStyle w:val="Char5"/>
          <w:rFonts w:hint="eastAsia"/>
          <w:rtl/>
        </w:rPr>
        <w:t>لِلَّهِ</w:t>
      </w:r>
      <w:r w:rsidRPr="005107D5">
        <w:rPr>
          <w:rStyle w:val="Char5"/>
          <w:rtl/>
        </w:rPr>
        <w:t xml:space="preserve"> </w:t>
      </w:r>
      <w:r w:rsidRPr="005107D5">
        <w:rPr>
          <w:rStyle w:val="Char5"/>
          <w:rFonts w:hint="eastAsia"/>
          <w:rtl/>
        </w:rPr>
        <w:t>تَمْلَؤُهُ</w:t>
      </w:r>
      <w:r w:rsidRPr="00773B0D">
        <w:rPr>
          <w:rFonts w:cs="Traditional Arabic" w:hint="cs"/>
          <w:sz w:val="32"/>
          <w:szCs w:val="32"/>
          <w:rtl/>
        </w:rPr>
        <w:t>»</w:t>
      </w:r>
      <w:r w:rsidR="005107D5">
        <w:rPr>
          <w:rFonts w:cs="Traditional Arabic" w:hint="cs"/>
          <w:sz w:val="32"/>
          <w:szCs w:val="32"/>
          <w:rtl/>
        </w:rPr>
        <w:t>.</w:t>
      </w:r>
      <w:r w:rsidRPr="007C30A4">
        <w:rPr>
          <w:rFonts w:hint="cs"/>
          <w:rtl/>
        </w:rPr>
        <w:t xml:space="preserve"> که تبسیح (سبحان الله) نصف ترازو است و (الحمد لله) آن را پر می‌کند. بنابر</w:t>
      </w:r>
      <w:r w:rsidR="005107D5">
        <w:rPr>
          <w:rFonts w:hint="cs"/>
          <w:rtl/>
        </w:rPr>
        <w:t xml:space="preserve"> </w:t>
      </w:r>
      <w:r w:rsidRPr="007C30A4">
        <w:rPr>
          <w:rFonts w:hint="cs"/>
          <w:rtl/>
        </w:rPr>
        <w:t xml:space="preserve">این، </w:t>
      </w:r>
      <w:r w:rsidRPr="005107D5">
        <w:rPr>
          <w:rFonts w:hint="cs"/>
          <w:rtl/>
        </w:rPr>
        <w:t>«</w:t>
      </w:r>
      <w:r w:rsidRPr="00CB2A41">
        <w:rPr>
          <w:rStyle w:val="Char5"/>
          <w:rFonts w:hint="eastAsia"/>
          <w:rtl/>
        </w:rPr>
        <w:t>سُبْحَانَ</w:t>
      </w:r>
      <w:r w:rsidRPr="00CB2A41">
        <w:rPr>
          <w:rStyle w:val="Char5"/>
          <w:rtl/>
        </w:rPr>
        <w:t xml:space="preserve"> </w:t>
      </w:r>
      <w:r w:rsidRPr="00CB2A41">
        <w:rPr>
          <w:rStyle w:val="Char5"/>
          <w:rFonts w:hint="eastAsia"/>
          <w:rtl/>
        </w:rPr>
        <w:t>اللَّهِ</w:t>
      </w:r>
      <w:r w:rsidRPr="00CB2A41">
        <w:rPr>
          <w:rStyle w:val="Char5"/>
          <w:rtl/>
        </w:rPr>
        <w:t xml:space="preserve"> </w:t>
      </w:r>
      <w:r w:rsidRPr="00CB2A41">
        <w:rPr>
          <w:rStyle w:val="Char5"/>
          <w:rFonts w:hint="eastAsia"/>
          <w:rtl/>
        </w:rPr>
        <w:t>وَبِحَمْدِه</w:t>
      </w:r>
      <w:r w:rsidRPr="005107D5">
        <w:rPr>
          <w:rFonts w:hint="cs"/>
          <w:rtl/>
        </w:rPr>
        <w:t>»</w:t>
      </w:r>
      <w:r w:rsidRPr="007C30A4">
        <w:rPr>
          <w:rFonts w:hint="cs"/>
          <w:rtl/>
        </w:rPr>
        <w:t xml:space="preserve"> یک کلمه سبک بر زبان، سنگین در ترازو و محبوب پیش رحمن قرار می‌گیرد، و هرکسی آن را بگوید درخت خرمایی برای او غرس می‌شود، و در بار</w:t>
      </w:r>
      <w:r w:rsidR="00B20E6E" w:rsidRPr="007C30A4">
        <w:rPr>
          <w:rFonts w:hint="cs"/>
          <w:rtl/>
        </w:rPr>
        <w:t>ۀ</w:t>
      </w:r>
      <w:r w:rsidRPr="007C30A4">
        <w:rPr>
          <w:rFonts w:hint="cs"/>
          <w:rtl/>
        </w:rPr>
        <w:t xml:space="preserve"> کسی که آن را صد بار بگوید آمده است که، گناهان او اگرچه به قدر کف دریا باشند محو می‌گردند، و در روز قیامت هیچ</w:t>
      </w:r>
      <w:r w:rsidR="005107D5">
        <w:rPr>
          <w:rFonts w:hint="cs"/>
          <w:rtl/>
        </w:rPr>
        <w:t xml:space="preserve"> </w:t>
      </w:r>
      <w:r w:rsidRPr="007C30A4">
        <w:rPr>
          <w:rFonts w:hint="cs"/>
          <w:rtl/>
        </w:rPr>
        <w:t>کسی بالاتر از آنچه او آورده است نمی‌آورد، مگر این که مثل همین یا بیش از این بگوید، و این بالاترین کلامی است که خداوند آن را برای فرشتگانش برگزیده است.</w:t>
      </w:r>
    </w:p>
    <w:p w:rsidR="00BA4315" w:rsidRPr="005234D1" w:rsidRDefault="00BA4315" w:rsidP="008A386C">
      <w:pPr>
        <w:pStyle w:val="af"/>
        <w:rPr>
          <w:rStyle w:val="Char6"/>
          <w:rtl/>
        </w:rPr>
      </w:pPr>
      <w:r w:rsidRPr="005234D1">
        <w:rPr>
          <w:rStyle w:val="Char6"/>
          <w:rFonts w:hint="cs"/>
          <w:rtl/>
        </w:rPr>
        <w:t>اما فلسف</w:t>
      </w:r>
      <w:r w:rsidR="00B20E6E">
        <w:rPr>
          <w:rStyle w:val="Char6"/>
          <w:rFonts w:hint="cs"/>
          <w:rtl/>
        </w:rPr>
        <w:t>ۀ</w:t>
      </w:r>
      <w:r w:rsidRPr="005234D1">
        <w:rPr>
          <w:rStyle w:val="Char6"/>
          <w:rFonts w:hint="cs"/>
          <w:rtl/>
        </w:rPr>
        <w:t xml:space="preserve"> این قول رسول خدا </w:t>
      </w:r>
      <w:r w:rsidR="00BA1332" w:rsidRPr="00BA1332">
        <w:rPr>
          <w:rFonts w:cs="CTraditional Arabic" w:hint="cs"/>
          <w:rtl/>
        </w:rPr>
        <w:t>ج</w:t>
      </w:r>
      <w:r w:rsidRPr="005234D1">
        <w:rPr>
          <w:rStyle w:val="Char6"/>
          <w:rFonts w:hint="cs"/>
          <w:rtl/>
        </w:rPr>
        <w:t xml:space="preserve">: </w:t>
      </w:r>
      <w:r w:rsidRPr="005107D5">
        <w:rPr>
          <w:rStyle w:val="Chare"/>
          <w:rFonts w:hint="cs"/>
          <w:rtl/>
        </w:rPr>
        <w:t>«</w:t>
      </w:r>
      <w:r w:rsidRPr="005107D5">
        <w:rPr>
          <w:rStyle w:val="Char5"/>
          <w:rFonts w:hint="eastAsia"/>
          <w:rtl/>
        </w:rPr>
        <w:t>أَوَّلُ</w:t>
      </w:r>
      <w:r w:rsidRPr="005107D5">
        <w:rPr>
          <w:rStyle w:val="Char5"/>
          <w:rtl/>
        </w:rPr>
        <w:t xml:space="preserve"> </w:t>
      </w:r>
      <w:r w:rsidRPr="005107D5">
        <w:rPr>
          <w:rStyle w:val="Char5"/>
          <w:rFonts w:hint="eastAsia"/>
          <w:rtl/>
        </w:rPr>
        <w:t>مَنْ</w:t>
      </w:r>
      <w:r w:rsidRPr="005107D5">
        <w:rPr>
          <w:rStyle w:val="Char5"/>
          <w:rtl/>
        </w:rPr>
        <w:t xml:space="preserve"> </w:t>
      </w:r>
      <w:r w:rsidRPr="005107D5">
        <w:rPr>
          <w:rStyle w:val="Char5"/>
          <w:rFonts w:hint="eastAsia"/>
          <w:rtl/>
        </w:rPr>
        <w:t>يُدْعَى</w:t>
      </w:r>
      <w:r w:rsidRPr="005107D5">
        <w:rPr>
          <w:rStyle w:val="Char5"/>
          <w:rtl/>
        </w:rPr>
        <w:t xml:space="preserve"> </w:t>
      </w:r>
      <w:r w:rsidRPr="005107D5">
        <w:rPr>
          <w:rStyle w:val="Char5"/>
          <w:rFonts w:hint="eastAsia"/>
          <w:rtl/>
        </w:rPr>
        <w:t>إِلَى</w:t>
      </w:r>
      <w:r w:rsidRPr="005107D5">
        <w:rPr>
          <w:rStyle w:val="Char5"/>
          <w:rtl/>
        </w:rPr>
        <w:t xml:space="preserve"> </w:t>
      </w:r>
      <w:r w:rsidRPr="005107D5">
        <w:rPr>
          <w:rStyle w:val="Char5"/>
          <w:rFonts w:hint="eastAsia"/>
          <w:rtl/>
        </w:rPr>
        <w:t>الْجَنَّةِ</w:t>
      </w:r>
      <w:r w:rsidRPr="005107D5">
        <w:rPr>
          <w:rStyle w:val="Char5"/>
          <w:rtl/>
        </w:rPr>
        <w:t xml:space="preserve"> </w:t>
      </w:r>
      <w:r w:rsidRPr="005107D5">
        <w:rPr>
          <w:rStyle w:val="Char5"/>
          <w:rFonts w:hint="eastAsia"/>
          <w:rtl/>
        </w:rPr>
        <w:t>الَّذِينَ</w:t>
      </w:r>
      <w:r w:rsidRPr="005107D5">
        <w:rPr>
          <w:rStyle w:val="Char5"/>
          <w:rtl/>
        </w:rPr>
        <w:t xml:space="preserve"> </w:t>
      </w:r>
      <w:r w:rsidRPr="005107D5">
        <w:rPr>
          <w:rStyle w:val="Char5"/>
          <w:rFonts w:hint="eastAsia"/>
          <w:rtl/>
        </w:rPr>
        <w:t>يَحْمَدُونَ</w:t>
      </w:r>
      <w:r w:rsidRPr="005107D5">
        <w:rPr>
          <w:rStyle w:val="Char5"/>
          <w:rtl/>
        </w:rPr>
        <w:t xml:space="preserve"> </w:t>
      </w:r>
      <w:r w:rsidRPr="005107D5">
        <w:rPr>
          <w:rStyle w:val="Char5"/>
          <w:rFonts w:hint="eastAsia"/>
          <w:rtl/>
        </w:rPr>
        <w:t>اللَّهَ</w:t>
      </w:r>
      <w:r w:rsidRPr="005107D5">
        <w:rPr>
          <w:rStyle w:val="Char5"/>
          <w:rtl/>
        </w:rPr>
        <w:t xml:space="preserve"> </w:t>
      </w:r>
      <w:r w:rsidRPr="005107D5">
        <w:rPr>
          <w:rStyle w:val="Char5"/>
          <w:rFonts w:hint="eastAsia"/>
          <w:rtl/>
        </w:rPr>
        <w:t>فِي</w:t>
      </w:r>
      <w:r w:rsidRPr="005107D5">
        <w:rPr>
          <w:rStyle w:val="Char5"/>
          <w:rtl/>
        </w:rPr>
        <w:t xml:space="preserve"> </w:t>
      </w:r>
      <w:r w:rsidRPr="005107D5">
        <w:rPr>
          <w:rStyle w:val="Char5"/>
          <w:rFonts w:hint="eastAsia"/>
          <w:rtl/>
        </w:rPr>
        <w:t>السَّرَّاءِ</w:t>
      </w:r>
      <w:r w:rsidRPr="005107D5">
        <w:rPr>
          <w:rStyle w:val="Char5"/>
          <w:rtl/>
        </w:rPr>
        <w:t xml:space="preserve"> </w:t>
      </w:r>
      <w:r w:rsidRPr="005107D5">
        <w:rPr>
          <w:rStyle w:val="Char5"/>
          <w:rFonts w:hint="eastAsia"/>
          <w:rtl/>
        </w:rPr>
        <w:t>وَالضَّرَّاءِ</w:t>
      </w:r>
      <w:r w:rsidRPr="005107D5">
        <w:rPr>
          <w:rFonts w:hint="cs"/>
          <w:rtl/>
        </w:rPr>
        <w:t>»</w:t>
      </w:r>
      <w:r w:rsidR="005107D5">
        <w:rPr>
          <w:rFonts w:hint="cs"/>
          <w:rtl/>
        </w:rPr>
        <w:t xml:space="preserve">. </w:t>
      </w:r>
      <w:r w:rsidR="005107D5" w:rsidRPr="005107D5">
        <w:rPr>
          <w:rFonts w:hint="cs"/>
          <w:rtl/>
        </w:rPr>
        <w:t>«</w:t>
      </w:r>
      <w:r w:rsidRPr="005107D5">
        <w:rPr>
          <w:rStyle w:val="Chard"/>
          <w:rFonts w:hint="cs"/>
          <w:rtl/>
        </w:rPr>
        <w:t>که نسختین کسانی که به بهشت فرا خوانده می‌شوند آنانند که در حال خوشی و ناخوشی، خدا را حمد می‌گویند</w:t>
      </w:r>
      <w:r w:rsidRPr="005107D5">
        <w:rPr>
          <w:rFonts w:hint="cs"/>
          <w:rtl/>
        </w:rPr>
        <w:t>»</w:t>
      </w:r>
      <w:r w:rsidRPr="005234D1">
        <w:rPr>
          <w:rStyle w:val="Char6"/>
          <w:rFonts w:hint="cs"/>
          <w:rtl/>
        </w:rPr>
        <w:t>، این است که کردارشان امر ثبوتی است که از نیروهای ثبوتی برخاسته است، و اهل آن خوش</w:t>
      </w:r>
      <w:r w:rsidR="005107D5">
        <w:rPr>
          <w:rStyle w:val="Char6"/>
          <w:rFonts w:hint="cs"/>
          <w:rtl/>
        </w:rPr>
        <w:t xml:space="preserve"> </w:t>
      </w:r>
      <w:r w:rsidRPr="005234D1">
        <w:rPr>
          <w:rStyle w:val="Char6"/>
          <w:rFonts w:hint="eastAsia"/>
          <w:rtl/>
        </w:rPr>
        <w:t>‌</w:t>
      </w:r>
      <w:r w:rsidRPr="005234D1">
        <w:rPr>
          <w:rStyle w:val="Char6"/>
          <w:rFonts w:hint="cs"/>
          <w:rtl/>
        </w:rPr>
        <w:t>قسمت‌ترین مردم به نعمت</w:t>
      </w:r>
      <w:r w:rsidR="008B44B8" w:rsidRPr="005234D1">
        <w:rPr>
          <w:rStyle w:val="Char6"/>
          <w:rFonts w:hint="cs"/>
          <w:rtl/>
        </w:rPr>
        <w:t xml:space="preserve">‌های </w:t>
      </w:r>
      <w:r w:rsidRPr="005234D1">
        <w:rPr>
          <w:rStyle w:val="Char6"/>
          <w:rFonts w:hint="cs"/>
          <w:rtl/>
        </w:rPr>
        <w:t>بهشت می‌باشند.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فلسف</w:t>
      </w:r>
      <w:r w:rsidR="00B20E6E">
        <w:rPr>
          <w:rStyle w:val="Char6"/>
          <w:rFonts w:hint="cs"/>
          <w:rtl/>
        </w:rPr>
        <w:t>ۀ</w:t>
      </w:r>
      <w:r w:rsidRPr="005234D1">
        <w:rPr>
          <w:rStyle w:val="Char6"/>
          <w:rFonts w:hint="cs"/>
          <w:rtl/>
        </w:rPr>
        <w:t xml:space="preserve"> قول رسول خدا </w:t>
      </w:r>
      <w:r w:rsidR="00BA1332" w:rsidRPr="00BA1332">
        <w:rPr>
          <w:rFonts w:cs="CTraditional Arabic" w:hint="cs"/>
          <w:rtl/>
          <w:lang w:bidi="fa-IR"/>
        </w:rPr>
        <w:t>ج</w:t>
      </w:r>
      <w:r w:rsidRPr="005234D1">
        <w:rPr>
          <w:rStyle w:val="Char6"/>
          <w:rFonts w:hint="cs"/>
          <w:rtl/>
        </w:rPr>
        <w:t xml:space="preserve">: </w:t>
      </w:r>
      <w:r w:rsidRPr="005107D5">
        <w:rPr>
          <w:rStyle w:val="Chare"/>
          <w:rFonts w:hint="cs"/>
          <w:rtl/>
        </w:rPr>
        <w:t>«</w:t>
      </w:r>
      <w:r w:rsidRPr="005107D5">
        <w:rPr>
          <w:rStyle w:val="Char5"/>
          <w:rFonts w:hint="eastAsia"/>
          <w:rtl/>
        </w:rPr>
        <w:t>أَفْضَلَ</w:t>
      </w:r>
      <w:r w:rsidRPr="005107D5">
        <w:rPr>
          <w:rStyle w:val="Char5"/>
          <w:rtl/>
        </w:rPr>
        <w:t xml:space="preserve"> </w:t>
      </w:r>
      <w:r w:rsidRPr="005107D5">
        <w:rPr>
          <w:rStyle w:val="Char5"/>
          <w:rFonts w:hint="eastAsia"/>
          <w:rtl/>
        </w:rPr>
        <w:t>الدُّعَاءِ</w:t>
      </w:r>
      <w:r w:rsidRPr="005107D5">
        <w:rPr>
          <w:rStyle w:val="Char5"/>
          <w:rtl/>
        </w:rPr>
        <w:t xml:space="preserve"> </w:t>
      </w:r>
      <w:r w:rsidRPr="005107D5">
        <w:rPr>
          <w:rStyle w:val="Char5"/>
          <w:rFonts w:hint="eastAsia"/>
          <w:rtl/>
        </w:rPr>
        <w:t>الْحَمْدُ</w:t>
      </w:r>
      <w:r w:rsidRPr="005107D5">
        <w:rPr>
          <w:rStyle w:val="Char5"/>
          <w:rtl/>
        </w:rPr>
        <w:t xml:space="preserve"> </w:t>
      </w:r>
      <w:r w:rsidRPr="005107D5">
        <w:rPr>
          <w:rStyle w:val="Char5"/>
          <w:rFonts w:hint="eastAsia"/>
          <w:rtl/>
        </w:rPr>
        <w:t>لِلَّهِ</w:t>
      </w:r>
      <w:r w:rsidRPr="005107D5">
        <w:rPr>
          <w:rStyle w:val="Chare"/>
          <w:rFonts w:hint="cs"/>
          <w:rtl/>
        </w:rPr>
        <w:t>»</w:t>
      </w:r>
      <w:r w:rsidR="005107D5">
        <w:rPr>
          <w:rStyle w:val="Chare"/>
          <w:rFonts w:hint="cs"/>
          <w:rtl/>
        </w:rPr>
        <w:t xml:space="preserve">. </w:t>
      </w:r>
      <w:r w:rsidR="005107D5" w:rsidRPr="005107D5">
        <w:rPr>
          <w:rStyle w:val="Chare"/>
          <w:rFonts w:hint="cs"/>
          <w:rtl/>
        </w:rPr>
        <w:t>«</w:t>
      </w:r>
      <w:r w:rsidR="005107D5" w:rsidRPr="005107D5">
        <w:rPr>
          <w:rStyle w:val="Chard"/>
          <w:rFonts w:hint="cs"/>
          <w:rtl/>
        </w:rPr>
        <w:t>ک</w:t>
      </w:r>
      <w:r w:rsidRPr="005107D5">
        <w:rPr>
          <w:rStyle w:val="Chard"/>
          <w:rFonts w:hint="cs"/>
          <w:rtl/>
        </w:rPr>
        <w:t>ه بزرگ</w:t>
      </w:r>
      <w:r w:rsidR="005107D5" w:rsidRPr="005107D5">
        <w:rPr>
          <w:rStyle w:val="Chard"/>
          <w:rFonts w:hint="eastAsia"/>
          <w:rtl/>
        </w:rPr>
        <w:t>‌</w:t>
      </w:r>
      <w:r w:rsidRPr="005107D5">
        <w:rPr>
          <w:rStyle w:val="Chard"/>
          <w:rFonts w:hint="cs"/>
          <w:rtl/>
        </w:rPr>
        <w:t>ترین دعا «الحمد لله» گفتن است</w:t>
      </w:r>
      <w:r w:rsidRPr="005107D5">
        <w:rPr>
          <w:rStyle w:val="Chare"/>
          <w:rFonts w:hint="cs"/>
          <w:rtl/>
        </w:rPr>
        <w:t>»</w:t>
      </w:r>
      <w:r w:rsidRPr="005234D1">
        <w:rPr>
          <w:rStyle w:val="Char6"/>
          <w:rFonts w:hint="cs"/>
          <w:rtl/>
        </w:rPr>
        <w:t>، این است که دعا بر دو قسم است، چنان</w:t>
      </w:r>
      <w:r w:rsidR="005107D5">
        <w:rPr>
          <w:rStyle w:val="Char6"/>
          <w:rFonts w:hint="eastAsia"/>
          <w:rtl/>
        </w:rPr>
        <w:t>‌</w:t>
      </w:r>
      <w:r w:rsidRPr="005234D1">
        <w:rPr>
          <w:rStyle w:val="Char6"/>
          <w:rFonts w:hint="cs"/>
          <w:rtl/>
        </w:rPr>
        <w:t xml:space="preserve">که ذکر خواهیم کرد: و </w:t>
      </w:r>
      <w:r w:rsidRPr="005107D5">
        <w:rPr>
          <w:rStyle w:val="Char6"/>
          <w:rFonts w:hint="cs"/>
          <w:rtl/>
        </w:rPr>
        <w:t>«</w:t>
      </w:r>
      <w:r w:rsidRPr="005107D5">
        <w:rPr>
          <w:rStyle w:val="Char4"/>
          <w:rFonts w:hint="cs"/>
          <w:rtl/>
        </w:rPr>
        <w:t>الحمد لله</w:t>
      </w:r>
      <w:r w:rsidRPr="005107D5">
        <w:rPr>
          <w:rStyle w:val="Char6"/>
          <w:rFonts w:hint="cs"/>
          <w:rtl/>
        </w:rPr>
        <w:t>»</w:t>
      </w:r>
      <w:r w:rsidRPr="005234D1">
        <w:rPr>
          <w:rStyle w:val="Char6"/>
          <w:rFonts w:hint="cs"/>
          <w:rtl/>
        </w:rPr>
        <w:t xml:space="preserve"> هردو را در بر دارد، زیرا شکر موجب مزید نعمت است، و نیز معرفت ثبوتی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راز قول رسول خدا </w:t>
      </w:r>
      <w:r w:rsidR="00BA1332" w:rsidRPr="00BA1332">
        <w:rPr>
          <w:rFonts w:cs="CTraditional Arabic" w:hint="cs"/>
          <w:rtl/>
          <w:lang w:bidi="fa-IR"/>
        </w:rPr>
        <w:t>ج</w:t>
      </w:r>
      <w:r w:rsidRPr="005234D1">
        <w:rPr>
          <w:rStyle w:val="Char6"/>
          <w:rFonts w:hint="cs"/>
          <w:rtl/>
        </w:rPr>
        <w:t xml:space="preserve">: </w:t>
      </w:r>
      <w:r w:rsidRPr="005107D5">
        <w:rPr>
          <w:rStyle w:val="Chare"/>
          <w:rFonts w:hint="cs"/>
          <w:rtl/>
        </w:rPr>
        <w:t>«</w:t>
      </w:r>
      <w:r w:rsidRPr="005107D5">
        <w:rPr>
          <w:rStyle w:val="Char5"/>
          <w:rFonts w:hint="eastAsia"/>
          <w:rtl/>
        </w:rPr>
        <w:t>الْحَمْدُ</w:t>
      </w:r>
      <w:r w:rsidRPr="005107D5">
        <w:rPr>
          <w:rStyle w:val="Char5"/>
          <w:rFonts w:hint="cs"/>
          <w:rtl/>
        </w:rPr>
        <w:t xml:space="preserve"> لِلَّهِ</w:t>
      </w:r>
      <w:r w:rsidRPr="005107D5">
        <w:rPr>
          <w:rStyle w:val="Char5"/>
          <w:rtl/>
        </w:rPr>
        <w:t xml:space="preserve"> </w:t>
      </w:r>
      <w:r w:rsidRPr="005107D5">
        <w:rPr>
          <w:rStyle w:val="Char5"/>
          <w:rFonts w:hint="eastAsia"/>
          <w:rtl/>
        </w:rPr>
        <w:t>رَأْسُ</w:t>
      </w:r>
      <w:r w:rsidRPr="005107D5">
        <w:rPr>
          <w:rStyle w:val="Char5"/>
          <w:rtl/>
        </w:rPr>
        <w:t xml:space="preserve"> </w:t>
      </w:r>
      <w:r w:rsidRPr="005107D5">
        <w:rPr>
          <w:rStyle w:val="Char5"/>
          <w:rFonts w:hint="eastAsia"/>
          <w:rtl/>
        </w:rPr>
        <w:t>الشُّكْرِ</w:t>
      </w:r>
      <w:r w:rsidRPr="005107D5">
        <w:rPr>
          <w:rStyle w:val="Chare"/>
          <w:rFonts w:hint="cs"/>
          <w:rtl/>
        </w:rPr>
        <w:t>»</w:t>
      </w:r>
      <w:r w:rsidRPr="005234D1">
        <w:rPr>
          <w:rStyle w:val="Char6"/>
          <w:rFonts w:hint="cs"/>
          <w:rtl/>
        </w:rPr>
        <w:t xml:space="preserve"> این است که شکر به وسیله زبان و جنان و ارکان ادا می‌شود، و زبان از آن دو تا فصیح‌تر است.</w:t>
      </w:r>
    </w:p>
    <w:p w:rsidR="00BA4315" w:rsidRPr="00773B0D" w:rsidRDefault="00BA4315" w:rsidP="008A386C">
      <w:pPr>
        <w:pStyle w:val="a5"/>
        <w:rPr>
          <w:rtl/>
        </w:rPr>
      </w:pPr>
      <w:bookmarkStart w:id="781" w:name="_Toc272589509"/>
      <w:bookmarkStart w:id="782" w:name="_Toc435447493"/>
      <w:r w:rsidRPr="00773B0D">
        <w:rPr>
          <w:rFonts w:hint="cs"/>
          <w:rtl/>
        </w:rPr>
        <w:t>لا إله إلا الله:</w:t>
      </w:r>
      <w:bookmarkEnd w:id="781"/>
      <w:bookmarkEnd w:id="78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یکی از آن‌ها: </w:t>
      </w:r>
      <w:r w:rsidRPr="005107D5">
        <w:rPr>
          <w:rStyle w:val="Char6"/>
          <w:rFonts w:hint="cs"/>
          <w:rtl/>
        </w:rPr>
        <w:t>«</w:t>
      </w:r>
      <w:r w:rsidRPr="00CB2A41">
        <w:rPr>
          <w:rStyle w:val="Char4"/>
          <w:rFonts w:hint="eastAsia"/>
          <w:rtl/>
        </w:rPr>
        <w:t>لا</w:t>
      </w:r>
      <w:r w:rsidRPr="00CB2A41">
        <w:rPr>
          <w:rStyle w:val="Char4"/>
          <w:rtl/>
        </w:rPr>
        <w:t xml:space="preserve"> </w:t>
      </w:r>
      <w:r w:rsidRPr="00CB2A41">
        <w:rPr>
          <w:rStyle w:val="Char4"/>
          <w:rFonts w:hint="eastAsia"/>
          <w:rtl/>
        </w:rPr>
        <w:t>إِلَهَ</w:t>
      </w:r>
      <w:r w:rsidRPr="00CB2A41">
        <w:rPr>
          <w:rStyle w:val="Char4"/>
          <w:rtl/>
        </w:rPr>
        <w:t xml:space="preserve"> </w:t>
      </w:r>
      <w:r w:rsidRPr="00CB2A41">
        <w:rPr>
          <w:rStyle w:val="Char4"/>
          <w:rFonts w:hint="eastAsia"/>
          <w:rtl/>
        </w:rPr>
        <w:t>إِلا</w:t>
      </w:r>
      <w:r w:rsidRPr="00CB2A41">
        <w:rPr>
          <w:rStyle w:val="Char4"/>
          <w:rtl/>
        </w:rPr>
        <w:t xml:space="preserve"> </w:t>
      </w:r>
      <w:r w:rsidRPr="00CB2A41">
        <w:rPr>
          <w:rStyle w:val="Char4"/>
          <w:rFonts w:hint="eastAsia"/>
          <w:rtl/>
        </w:rPr>
        <w:t>اللَّه</w:t>
      </w:r>
      <w:r w:rsidRPr="005107D5">
        <w:rPr>
          <w:rStyle w:val="Char6"/>
          <w:rFonts w:hint="cs"/>
          <w:rtl/>
        </w:rPr>
        <w:t>»</w:t>
      </w:r>
      <w:r w:rsidRPr="005234D1">
        <w:rPr>
          <w:rStyle w:val="Char6"/>
          <w:rFonts w:hint="cs"/>
          <w:rtl/>
        </w:rPr>
        <w:t xml:space="preserve"> است، این ابعاد زیادی دارد، بعد اول طرد شرک جلی است، دوم طرد شرک خفی است، سوم طرد حجاب‌های مانع از رسیدن به معرفت خداست، و به این سوی در قول رسول خدا </w:t>
      </w:r>
      <w:r w:rsidR="00BA1332" w:rsidRPr="00BA1332">
        <w:rPr>
          <w:rFonts w:cs="CTraditional Arabic" w:hint="cs"/>
          <w:rtl/>
          <w:lang w:bidi="fa-IR"/>
        </w:rPr>
        <w:t>ج</w:t>
      </w:r>
      <w:r w:rsidRPr="005234D1">
        <w:rPr>
          <w:rStyle w:val="Char6"/>
          <w:rFonts w:hint="cs"/>
          <w:rtl/>
        </w:rPr>
        <w:t xml:space="preserve"> اشاره‌ای رفته است که می‌فرماید: </w:t>
      </w:r>
      <w:r w:rsidRPr="00CB2A41">
        <w:rPr>
          <w:rStyle w:val="Chare"/>
          <w:rFonts w:hint="cs"/>
          <w:rtl/>
        </w:rPr>
        <w:t>«</w:t>
      </w:r>
      <w:r w:rsidRPr="005107D5">
        <w:rPr>
          <w:rStyle w:val="Char5"/>
          <w:rFonts w:hint="cs"/>
          <w:rtl/>
        </w:rPr>
        <w:t>لا إله إلا الله ليس لها حجاب دون الله حتى تخلص إليه</w:t>
      </w:r>
      <w:r w:rsidRPr="00CB2A41">
        <w:rPr>
          <w:rStyle w:val="Chare"/>
          <w:rFonts w:hint="cs"/>
          <w:rtl/>
        </w:rPr>
        <w:t>»</w:t>
      </w:r>
      <w:r w:rsidR="005107D5" w:rsidRPr="005107D5">
        <w:rPr>
          <w:rStyle w:val="Char6"/>
          <w:rFonts w:hint="cs"/>
          <w:rtl/>
        </w:rPr>
        <w:t>.</w:t>
      </w:r>
      <w:r w:rsidRPr="005234D1">
        <w:rPr>
          <w:rStyle w:val="Char6"/>
          <w:rFonts w:hint="cs"/>
          <w:rtl/>
        </w:rPr>
        <w:t xml:space="preserve"> </w:t>
      </w:r>
      <w:r w:rsidR="005107D5" w:rsidRPr="005107D5">
        <w:rPr>
          <w:rStyle w:val="Chare"/>
          <w:rFonts w:hint="cs"/>
          <w:rtl/>
        </w:rPr>
        <w:t>«</w:t>
      </w:r>
      <w:r w:rsidRPr="005107D5">
        <w:rPr>
          <w:rStyle w:val="Chard"/>
          <w:rFonts w:hint="cs"/>
          <w:rtl/>
        </w:rPr>
        <w:t>جلو «</w:t>
      </w:r>
      <w:r w:rsidRPr="00CB2A41">
        <w:rPr>
          <w:rStyle w:val="Char4"/>
          <w:rFonts w:hint="eastAsia"/>
          <w:rtl/>
        </w:rPr>
        <w:t>لا</w:t>
      </w:r>
      <w:r w:rsidRPr="00CB2A41">
        <w:rPr>
          <w:rStyle w:val="Char4"/>
          <w:rtl/>
        </w:rPr>
        <w:t xml:space="preserve"> </w:t>
      </w:r>
      <w:r w:rsidRPr="00CB2A41">
        <w:rPr>
          <w:rStyle w:val="Char4"/>
          <w:rFonts w:hint="eastAsia"/>
          <w:rtl/>
        </w:rPr>
        <w:t>إِلَهَ</w:t>
      </w:r>
      <w:r w:rsidRPr="00CB2A41">
        <w:rPr>
          <w:rStyle w:val="Char4"/>
          <w:rtl/>
        </w:rPr>
        <w:t xml:space="preserve"> </w:t>
      </w:r>
      <w:r w:rsidRPr="00CB2A41">
        <w:rPr>
          <w:rStyle w:val="Char4"/>
          <w:rFonts w:hint="eastAsia"/>
          <w:rtl/>
        </w:rPr>
        <w:t>إِلا</w:t>
      </w:r>
      <w:r w:rsidRPr="00CB2A41">
        <w:rPr>
          <w:rStyle w:val="Char4"/>
          <w:rtl/>
        </w:rPr>
        <w:t xml:space="preserve"> </w:t>
      </w:r>
      <w:r w:rsidRPr="00CB2A41">
        <w:rPr>
          <w:rStyle w:val="Char4"/>
          <w:rFonts w:hint="eastAsia"/>
          <w:rtl/>
        </w:rPr>
        <w:t>اللَّه</w:t>
      </w:r>
      <w:r w:rsidRPr="005107D5">
        <w:rPr>
          <w:rStyle w:val="Chard"/>
          <w:rFonts w:hint="cs"/>
          <w:rtl/>
        </w:rPr>
        <w:t>» را از این که به او برسد حجابی نخواهد گرفت</w:t>
      </w:r>
      <w:r w:rsidRPr="005107D5">
        <w:rPr>
          <w:rStyle w:val="Chare"/>
          <w:rFonts w:hint="cs"/>
          <w:rtl/>
        </w:rPr>
        <w:t>»</w:t>
      </w:r>
      <w:r w:rsidRPr="005234D1">
        <w:rPr>
          <w:rStyle w:val="Char6"/>
          <w:rFonts w:hint="cs"/>
          <w:rtl/>
        </w:rPr>
        <w:t>، حضرت موسی از ابعاد آن فقط به دو بعد پی برده بود، لذا بعید دانست که آن چنان ذکری باشد که خداوند آن را به او اختصاص دهد، پس خداوند حقیقت حال را بر او وحی فرمود، و بر او روشن نمود که این ذکر کل ماسوی الله را از کسی که ایثار را شیو</w:t>
      </w:r>
      <w:r w:rsidR="00B20E6E">
        <w:rPr>
          <w:rStyle w:val="Char6"/>
          <w:rFonts w:hint="cs"/>
          <w:rtl/>
        </w:rPr>
        <w:t>ۀ</w:t>
      </w:r>
      <w:r w:rsidRPr="005234D1">
        <w:rPr>
          <w:rStyle w:val="Char6"/>
          <w:rFonts w:hint="cs"/>
          <w:rtl/>
        </w:rPr>
        <w:t xml:space="preserve"> خویش قرار دهد طرد خواهد کرد، و نیز ماسوی الله را از این که جلوی چشم دید او متمثل شوند طرد می‌نماید، و نیز آن به گونه‌ای است که اگر کل ماسوای آن، در یک کف</w:t>
      </w:r>
      <w:r w:rsidR="00B20E6E">
        <w:rPr>
          <w:rStyle w:val="Char6"/>
          <w:rFonts w:hint="cs"/>
          <w:rtl/>
        </w:rPr>
        <w:t>ۀ</w:t>
      </w:r>
      <w:r w:rsidRPr="005234D1">
        <w:rPr>
          <w:rStyle w:val="Char6"/>
          <w:rFonts w:hint="cs"/>
          <w:rtl/>
        </w:rPr>
        <w:t xml:space="preserve"> ترازو قرار گیرند و آن در کف</w:t>
      </w:r>
      <w:r w:rsidR="00B20E6E">
        <w:rPr>
          <w:rStyle w:val="Char6"/>
          <w:rFonts w:hint="cs"/>
          <w:rtl/>
        </w:rPr>
        <w:t>ۀ</w:t>
      </w:r>
      <w:r w:rsidRPr="005234D1">
        <w:rPr>
          <w:rStyle w:val="Char6"/>
          <w:rFonts w:hint="cs"/>
          <w:rtl/>
        </w:rPr>
        <w:t xml:space="preserve"> دیگر، از هم</w:t>
      </w:r>
      <w:r w:rsidR="00B20E6E">
        <w:rPr>
          <w:rStyle w:val="Char6"/>
          <w:rFonts w:hint="cs"/>
          <w:rtl/>
        </w:rPr>
        <w:t>ۀ</w:t>
      </w:r>
      <w:r w:rsidRPr="005234D1">
        <w:rPr>
          <w:rStyle w:val="Char6"/>
          <w:rFonts w:hint="cs"/>
          <w:rtl/>
        </w:rPr>
        <w:t xml:space="preserve"> آن‌ها سنگین‌تر خواهد شد، زیرا این همه را طرد نموده تحقیرشان خواهد کرد، تهلیل با یک گونه تفصیل، هم برای نفی است و هم برای اثبات، و آنست </w:t>
      </w:r>
      <w:r w:rsidRPr="005107D5">
        <w:rPr>
          <w:rStyle w:val="Chare"/>
          <w:rFonts w:hint="cs"/>
          <w:rtl/>
        </w:rPr>
        <w:t>«</w:t>
      </w:r>
      <w:r w:rsidRPr="005107D5">
        <w:rPr>
          <w:rStyle w:val="Char5"/>
          <w:rFonts w:hint="eastAsia"/>
          <w:rtl/>
        </w:rPr>
        <w:t>لا</w:t>
      </w:r>
      <w:r w:rsidRPr="005107D5">
        <w:rPr>
          <w:rStyle w:val="Char5"/>
          <w:rtl/>
        </w:rPr>
        <w:t xml:space="preserve"> </w:t>
      </w:r>
      <w:r w:rsidRPr="005107D5">
        <w:rPr>
          <w:rStyle w:val="Char5"/>
          <w:rFonts w:hint="eastAsia"/>
          <w:rtl/>
        </w:rPr>
        <w:t>إِلَهَ</w:t>
      </w:r>
      <w:r w:rsidRPr="005107D5">
        <w:rPr>
          <w:rStyle w:val="Char5"/>
          <w:rtl/>
        </w:rPr>
        <w:t xml:space="preserve"> </w:t>
      </w:r>
      <w:r w:rsidRPr="005107D5">
        <w:rPr>
          <w:rStyle w:val="Char5"/>
          <w:rFonts w:hint="eastAsia"/>
          <w:rtl/>
        </w:rPr>
        <w:t>إِلا</w:t>
      </w:r>
      <w:r w:rsidRPr="005107D5">
        <w:rPr>
          <w:rStyle w:val="Char5"/>
          <w:rtl/>
        </w:rPr>
        <w:t xml:space="preserve"> </w:t>
      </w:r>
      <w:r w:rsidRPr="005107D5">
        <w:rPr>
          <w:rStyle w:val="Char5"/>
          <w:rFonts w:hint="eastAsia"/>
          <w:rtl/>
        </w:rPr>
        <w:t>اللَّهُ</w:t>
      </w:r>
      <w:r w:rsidRPr="005107D5">
        <w:rPr>
          <w:rStyle w:val="Char5"/>
          <w:rtl/>
        </w:rPr>
        <w:t xml:space="preserve"> </w:t>
      </w:r>
      <w:r w:rsidRPr="005107D5">
        <w:rPr>
          <w:rStyle w:val="Char5"/>
          <w:rFonts w:hint="eastAsia"/>
          <w:rtl/>
        </w:rPr>
        <w:t>وَحْدَهُ</w:t>
      </w:r>
      <w:r w:rsidRPr="005107D5">
        <w:rPr>
          <w:rStyle w:val="Char5"/>
          <w:rtl/>
        </w:rPr>
        <w:t xml:space="preserve"> </w:t>
      </w:r>
      <w:r w:rsidRPr="005107D5">
        <w:rPr>
          <w:rStyle w:val="Char5"/>
          <w:rFonts w:hint="eastAsia"/>
          <w:rtl/>
        </w:rPr>
        <w:t>لا</w:t>
      </w:r>
      <w:r w:rsidRPr="005107D5">
        <w:rPr>
          <w:rStyle w:val="Char5"/>
          <w:rtl/>
        </w:rPr>
        <w:t xml:space="preserve"> </w:t>
      </w:r>
      <w:r w:rsidRPr="005107D5">
        <w:rPr>
          <w:rStyle w:val="Char5"/>
          <w:rFonts w:hint="eastAsia"/>
          <w:rtl/>
        </w:rPr>
        <w:t>شَرِيكَ</w:t>
      </w:r>
      <w:r w:rsidRPr="005107D5">
        <w:rPr>
          <w:rStyle w:val="Char5"/>
          <w:rtl/>
        </w:rPr>
        <w:t xml:space="preserve"> </w:t>
      </w:r>
      <w:r w:rsidRPr="005107D5">
        <w:rPr>
          <w:rStyle w:val="Char5"/>
          <w:rFonts w:hint="eastAsia"/>
          <w:rtl/>
        </w:rPr>
        <w:t>لَهُ،</w:t>
      </w:r>
      <w:r w:rsidRPr="005107D5">
        <w:rPr>
          <w:rStyle w:val="Char5"/>
          <w:rtl/>
        </w:rPr>
        <w:t xml:space="preserve"> </w:t>
      </w:r>
      <w:r w:rsidRPr="005107D5">
        <w:rPr>
          <w:rStyle w:val="Char5"/>
          <w:rFonts w:hint="eastAsia"/>
          <w:rtl/>
        </w:rPr>
        <w:t>لَهُ</w:t>
      </w:r>
      <w:r w:rsidRPr="005107D5">
        <w:rPr>
          <w:rStyle w:val="Char5"/>
          <w:rtl/>
        </w:rPr>
        <w:t xml:space="preserve"> </w:t>
      </w:r>
      <w:r w:rsidRPr="005107D5">
        <w:rPr>
          <w:rStyle w:val="Char5"/>
          <w:rFonts w:hint="eastAsia"/>
          <w:rtl/>
        </w:rPr>
        <w:t>الْمُلْكُ</w:t>
      </w:r>
      <w:r w:rsidRPr="005107D5">
        <w:rPr>
          <w:rStyle w:val="Char5"/>
          <w:rtl/>
        </w:rPr>
        <w:t xml:space="preserve"> </w:t>
      </w:r>
      <w:r w:rsidRPr="005107D5">
        <w:rPr>
          <w:rStyle w:val="Char5"/>
          <w:rFonts w:hint="eastAsia"/>
          <w:rtl/>
        </w:rPr>
        <w:t>وَلَهُ</w:t>
      </w:r>
      <w:r w:rsidRPr="005107D5">
        <w:rPr>
          <w:rStyle w:val="Char5"/>
          <w:rtl/>
        </w:rPr>
        <w:t xml:space="preserve"> </w:t>
      </w:r>
      <w:r w:rsidRPr="005107D5">
        <w:rPr>
          <w:rStyle w:val="Char5"/>
          <w:rFonts w:hint="eastAsia"/>
          <w:rtl/>
        </w:rPr>
        <w:t>الْحَمْدُ</w:t>
      </w:r>
      <w:r w:rsidRPr="005107D5">
        <w:rPr>
          <w:rStyle w:val="Char5"/>
          <w:rtl/>
        </w:rPr>
        <w:t xml:space="preserve"> </w:t>
      </w:r>
      <w:r w:rsidRPr="005107D5">
        <w:rPr>
          <w:rStyle w:val="Char5"/>
          <w:rFonts w:hint="eastAsia"/>
          <w:rtl/>
        </w:rPr>
        <w:t>وَهُوَ</w:t>
      </w:r>
      <w:r w:rsidRPr="005107D5">
        <w:rPr>
          <w:rStyle w:val="Char5"/>
          <w:rtl/>
        </w:rPr>
        <w:t xml:space="preserve"> </w:t>
      </w:r>
      <w:r w:rsidRPr="005107D5">
        <w:rPr>
          <w:rStyle w:val="Char5"/>
          <w:rFonts w:hint="eastAsia"/>
          <w:rtl/>
        </w:rPr>
        <w:t>عَلَى</w:t>
      </w:r>
      <w:r w:rsidRPr="005107D5">
        <w:rPr>
          <w:rStyle w:val="Char5"/>
          <w:rtl/>
        </w:rPr>
        <w:t xml:space="preserve"> </w:t>
      </w:r>
      <w:r w:rsidRPr="005107D5">
        <w:rPr>
          <w:rStyle w:val="Char5"/>
          <w:rFonts w:hint="eastAsia"/>
          <w:rtl/>
        </w:rPr>
        <w:t>كُلِّ</w:t>
      </w:r>
      <w:r w:rsidRPr="005107D5">
        <w:rPr>
          <w:rStyle w:val="Char5"/>
          <w:rtl/>
        </w:rPr>
        <w:t xml:space="preserve"> </w:t>
      </w:r>
      <w:r w:rsidRPr="005107D5">
        <w:rPr>
          <w:rStyle w:val="Char5"/>
          <w:rFonts w:hint="eastAsia"/>
          <w:rtl/>
        </w:rPr>
        <w:t>شَيْءٍ</w:t>
      </w:r>
      <w:r w:rsidRPr="005107D5">
        <w:rPr>
          <w:rStyle w:val="Char5"/>
          <w:rtl/>
        </w:rPr>
        <w:t xml:space="preserve"> </w:t>
      </w:r>
      <w:r w:rsidRPr="005107D5">
        <w:rPr>
          <w:rStyle w:val="Char5"/>
          <w:rFonts w:hint="eastAsia"/>
          <w:rtl/>
        </w:rPr>
        <w:t>قَدِيرٌ</w:t>
      </w:r>
      <w:r w:rsidRPr="005107D5">
        <w:rPr>
          <w:rStyle w:val="Chare"/>
          <w:rFonts w:hint="cs"/>
          <w:rtl/>
        </w:rPr>
        <w:t>»</w:t>
      </w:r>
      <w:r w:rsidRPr="005107D5">
        <w:rPr>
          <w:rStyle w:val="Char6"/>
          <w:rFonts w:hint="cs"/>
          <w:rtl/>
        </w:rPr>
        <w:t>.</w:t>
      </w:r>
      <w:r w:rsidRPr="005234D1">
        <w:rPr>
          <w:rStyle w:val="Char6"/>
          <w:rFonts w:hint="cs"/>
          <w:rtl/>
        </w:rPr>
        <w:t xml:space="preserve"> </w:t>
      </w:r>
      <w:r w:rsidRPr="005107D5">
        <w:rPr>
          <w:rStyle w:val="Chare"/>
          <w:rFonts w:hint="cs"/>
          <w:rtl/>
        </w:rPr>
        <w:t>«</w:t>
      </w:r>
      <w:r w:rsidRPr="005107D5">
        <w:rPr>
          <w:rStyle w:val="Chard"/>
          <w:rtl/>
        </w:rPr>
        <w:t>ه</w:t>
      </w:r>
      <w:r w:rsidR="00F3025C" w:rsidRPr="005107D5">
        <w:rPr>
          <w:rStyle w:val="Chard"/>
          <w:rtl/>
        </w:rPr>
        <w:t>ی</w:t>
      </w:r>
      <w:r w:rsidRPr="005107D5">
        <w:rPr>
          <w:rStyle w:val="Chard"/>
          <w:rtl/>
        </w:rPr>
        <w:t xml:space="preserve">چ معبودى به جز الله </w:t>
      </w:r>
      <w:r w:rsidRPr="005107D5">
        <w:rPr>
          <w:rStyle w:val="Chard"/>
          <w:rFonts w:hint="cs"/>
          <w:rtl/>
        </w:rPr>
        <w:t>«</w:t>
      </w:r>
      <w:r w:rsidRPr="005107D5">
        <w:rPr>
          <w:rStyle w:val="Chard"/>
          <w:rtl/>
        </w:rPr>
        <w:t>بحق</w:t>
      </w:r>
      <w:r w:rsidRPr="005107D5">
        <w:rPr>
          <w:rStyle w:val="Chard"/>
          <w:rFonts w:hint="cs"/>
          <w:rtl/>
        </w:rPr>
        <w:t>»</w:t>
      </w:r>
      <w:r w:rsidRPr="005107D5">
        <w:rPr>
          <w:rStyle w:val="Chard"/>
          <w:rtl/>
        </w:rPr>
        <w:t xml:space="preserve"> وجود ندارد، </w:t>
      </w:r>
      <w:r w:rsidR="00F3025C" w:rsidRPr="005107D5">
        <w:rPr>
          <w:rStyle w:val="Chard"/>
          <w:rtl/>
        </w:rPr>
        <w:t>یک</w:t>
      </w:r>
      <w:r w:rsidRPr="005107D5">
        <w:rPr>
          <w:rStyle w:val="Chard"/>
          <w:rtl/>
        </w:rPr>
        <w:t>تاست و شر</w:t>
      </w:r>
      <w:r w:rsidR="00F3025C" w:rsidRPr="005107D5">
        <w:rPr>
          <w:rStyle w:val="Chard"/>
          <w:rtl/>
        </w:rPr>
        <w:t>یک</w:t>
      </w:r>
      <w:r w:rsidRPr="005107D5">
        <w:rPr>
          <w:rStyle w:val="Chard"/>
          <w:rtl/>
        </w:rPr>
        <w:t xml:space="preserve"> ندارد، و پادشاهى و ستا</w:t>
      </w:r>
      <w:r w:rsidR="00F3025C" w:rsidRPr="005107D5">
        <w:rPr>
          <w:rStyle w:val="Chard"/>
          <w:rtl/>
        </w:rPr>
        <w:t>ی</w:t>
      </w:r>
      <w:r w:rsidRPr="005107D5">
        <w:rPr>
          <w:rStyle w:val="Chard"/>
          <w:rtl/>
        </w:rPr>
        <w:t>ش از آنِ اوست، و او بر هر چ</w:t>
      </w:r>
      <w:r w:rsidR="00F3025C" w:rsidRPr="005107D5">
        <w:rPr>
          <w:rStyle w:val="Chard"/>
          <w:rtl/>
        </w:rPr>
        <w:t>ی</w:t>
      </w:r>
      <w:r w:rsidRPr="005107D5">
        <w:rPr>
          <w:rStyle w:val="Chard"/>
          <w:rtl/>
        </w:rPr>
        <w:t>ز تواناست</w:t>
      </w:r>
      <w:r w:rsidRPr="005107D5">
        <w:rPr>
          <w:rStyle w:val="Chare"/>
          <w:rFonts w:hint="cs"/>
          <w:rtl/>
        </w:rPr>
        <w:t>»</w:t>
      </w:r>
      <w:r w:rsidR="005107D5" w:rsidRPr="005107D5">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در باره فضیلت کسی که آن را صد بار بخواند آمده است که ثوابش در برابر آزادکردن ده برده است، زیرا این بین معرفت ثبوتی و سلبی جامع است، معرفت سلبی به محو ذنوب نزدیک</w:t>
      </w:r>
      <w:r w:rsidR="005107D5">
        <w:rPr>
          <w:rStyle w:val="Char6"/>
          <w:rFonts w:hint="eastAsia"/>
          <w:rtl/>
        </w:rPr>
        <w:t>‌</w:t>
      </w:r>
      <w:r w:rsidRPr="005234D1">
        <w:rPr>
          <w:rStyle w:val="Char6"/>
          <w:rFonts w:hint="cs"/>
          <w:rtl/>
        </w:rPr>
        <w:t>تر و ثبوتی برای وجود حسنات و تجسم پاداش‌ها مفیدتر است.</w:t>
      </w:r>
    </w:p>
    <w:p w:rsidR="00BA4315" w:rsidRPr="00773B0D" w:rsidRDefault="00BA4315" w:rsidP="008A386C">
      <w:pPr>
        <w:pStyle w:val="a5"/>
        <w:rPr>
          <w:rtl/>
        </w:rPr>
      </w:pPr>
      <w:bookmarkStart w:id="783" w:name="_Toc272589510"/>
      <w:bookmarkStart w:id="784" w:name="_Toc435447494"/>
      <w:r w:rsidRPr="00773B0D">
        <w:rPr>
          <w:rFonts w:hint="cs"/>
          <w:rtl/>
        </w:rPr>
        <w:t>الله أکبر:</w:t>
      </w:r>
      <w:bookmarkEnd w:id="783"/>
      <w:bookmarkEnd w:id="78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یکی از آن‌ها: </w:t>
      </w:r>
      <w:r w:rsidRPr="005107D5">
        <w:rPr>
          <w:rStyle w:val="Char6"/>
          <w:rFonts w:hint="cs"/>
          <w:rtl/>
        </w:rPr>
        <w:t>«</w:t>
      </w:r>
      <w:r w:rsidRPr="005107D5">
        <w:rPr>
          <w:rStyle w:val="Char4"/>
          <w:rFonts w:hint="eastAsia"/>
          <w:rtl/>
        </w:rPr>
        <w:t>اللَّهُ</w:t>
      </w:r>
      <w:r w:rsidRPr="005107D5">
        <w:rPr>
          <w:rStyle w:val="Char4"/>
          <w:rtl/>
        </w:rPr>
        <w:t xml:space="preserve"> </w:t>
      </w:r>
      <w:r w:rsidRPr="005107D5">
        <w:rPr>
          <w:rStyle w:val="Char4"/>
          <w:rFonts w:hint="eastAsia"/>
          <w:rtl/>
        </w:rPr>
        <w:t>أَكْبَر</w:t>
      </w:r>
      <w:r w:rsidRPr="005107D5">
        <w:rPr>
          <w:rStyle w:val="Char6"/>
          <w:rFonts w:hint="cs"/>
          <w:rtl/>
        </w:rPr>
        <w:t>»</w:t>
      </w:r>
      <w:r w:rsidRPr="005234D1">
        <w:rPr>
          <w:rStyle w:val="Char6"/>
          <w:rFonts w:hint="cs"/>
          <w:rtl/>
        </w:rPr>
        <w:t xml:space="preserve"> است، در این، عظمت، قدرت و سلطان خداوند، ملاحظه گردیده است، و آن اشاره به معرفت ثبوتی است. بنابراین، در باره فضیلت آن وارد شده است که در میان آسمان و زمین را، پر خواهد کرد، و این کلمات چهارگانه، بالاترین و محبوب</w:t>
      </w:r>
      <w:r w:rsidR="005107D5">
        <w:rPr>
          <w:rStyle w:val="Char6"/>
          <w:rFonts w:hint="eastAsia"/>
          <w:rtl/>
        </w:rPr>
        <w:t>‌</w:t>
      </w:r>
      <w:r w:rsidRPr="005234D1">
        <w:rPr>
          <w:rStyle w:val="Char6"/>
          <w:rFonts w:hint="cs"/>
          <w:rtl/>
        </w:rPr>
        <w:t>ترین کلام پیش خداوند و غراس جنت می‌باشند.</w:t>
      </w:r>
    </w:p>
    <w:p w:rsidR="00BA4315" w:rsidRPr="00773B0D" w:rsidRDefault="00BA4315" w:rsidP="008A386C">
      <w:pPr>
        <w:pStyle w:val="a5"/>
        <w:rPr>
          <w:rtl/>
        </w:rPr>
      </w:pPr>
      <w:bookmarkStart w:id="785" w:name="_Toc272589511"/>
      <w:bookmarkStart w:id="786" w:name="_Toc435447495"/>
      <w:r w:rsidRPr="00773B0D">
        <w:rPr>
          <w:rFonts w:hint="cs"/>
          <w:rtl/>
        </w:rPr>
        <w:t>فلسف</w:t>
      </w:r>
      <w:r w:rsidR="00B20E6E">
        <w:rPr>
          <w:rFonts w:hint="cs"/>
          <w:rtl/>
        </w:rPr>
        <w:t>ۀ</w:t>
      </w:r>
      <w:r w:rsidRPr="00773B0D">
        <w:rPr>
          <w:rFonts w:hint="cs"/>
          <w:rtl/>
        </w:rPr>
        <w:t xml:space="preserve"> حدیث جویریه:</w:t>
      </w:r>
      <w:bookmarkEnd w:id="785"/>
      <w:bookmarkEnd w:id="78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راز حدیثی که آن حضرت </w:t>
      </w:r>
      <w:r w:rsidR="00BA1332" w:rsidRPr="00BA1332">
        <w:rPr>
          <w:rFonts w:cs="CTraditional Arabic" w:hint="cs"/>
          <w:rtl/>
          <w:lang w:bidi="fa-IR"/>
        </w:rPr>
        <w:t>ج</w:t>
      </w:r>
      <w:r w:rsidRPr="005234D1">
        <w:rPr>
          <w:rStyle w:val="Char6"/>
          <w:rFonts w:hint="cs"/>
          <w:rtl/>
        </w:rPr>
        <w:t xml:space="preserve"> در حق جویریه </w:t>
      </w:r>
      <w:r w:rsidRPr="00773B0D">
        <w:rPr>
          <w:rFonts w:cs="CTraditional Arabic" w:hint="cs"/>
          <w:rtl/>
          <w:lang w:bidi="fa-IR"/>
        </w:rPr>
        <w:t>ل</w:t>
      </w:r>
      <w:r w:rsidRPr="005234D1">
        <w:rPr>
          <w:rStyle w:val="Char6"/>
          <w:rFonts w:hint="cs"/>
          <w:rtl/>
        </w:rPr>
        <w:t xml:space="preserve"> همسر مبارک خویش فرمود که </w:t>
      </w:r>
      <w:r w:rsidRPr="005107D5">
        <w:rPr>
          <w:rStyle w:val="Chare"/>
          <w:rFonts w:hint="cs"/>
          <w:rtl/>
        </w:rPr>
        <w:t>«</w:t>
      </w:r>
      <w:r w:rsidRPr="005107D5">
        <w:rPr>
          <w:rStyle w:val="Char5"/>
          <w:rFonts w:hint="eastAsia"/>
          <w:rtl/>
        </w:rPr>
        <w:t>لَقَدْ</w:t>
      </w:r>
      <w:r w:rsidRPr="005107D5">
        <w:rPr>
          <w:rStyle w:val="Char5"/>
          <w:rtl/>
        </w:rPr>
        <w:t xml:space="preserve"> </w:t>
      </w:r>
      <w:r w:rsidRPr="005107D5">
        <w:rPr>
          <w:rStyle w:val="Char5"/>
          <w:rFonts w:hint="eastAsia"/>
          <w:rtl/>
        </w:rPr>
        <w:t>قُلْتُ</w:t>
      </w:r>
      <w:r w:rsidRPr="005107D5">
        <w:rPr>
          <w:rStyle w:val="Char5"/>
          <w:rtl/>
        </w:rPr>
        <w:t xml:space="preserve"> </w:t>
      </w:r>
      <w:r w:rsidRPr="005107D5">
        <w:rPr>
          <w:rStyle w:val="Char5"/>
          <w:rFonts w:hint="eastAsia"/>
          <w:rtl/>
        </w:rPr>
        <w:t>بَعْدَكِ</w:t>
      </w:r>
      <w:r w:rsidRPr="005107D5">
        <w:rPr>
          <w:rStyle w:val="Char5"/>
          <w:rtl/>
        </w:rPr>
        <w:t xml:space="preserve"> </w:t>
      </w:r>
      <w:r w:rsidRPr="005107D5">
        <w:rPr>
          <w:rStyle w:val="Char5"/>
          <w:rFonts w:hint="eastAsia"/>
          <w:rtl/>
        </w:rPr>
        <w:t>أَرْبَعَ</w:t>
      </w:r>
      <w:r w:rsidRPr="005107D5">
        <w:rPr>
          <w:rStyle w:val="Char5"/>
          <w:rtl/>
        </w:rPr>
        <w:t xml:space="preserve"> </w:t>
      </w:r>
      <w:r w:rsidRPr="005107D5">
        <w:rPr>
          <w:rStyle w:val="Char5"/>
          <w:rFonts w:hint="eastAsia"/>
          <w:rtl/>
        </w:rPr>
        <w:t>كَلِمَاتٍ</w:t>
      </w:r>
      <w:r w:rsidRPr="005107D5">
        <w:rPr>
          <w:rStyle w:val="Char5"/>
          <w:rtl/>
        </w:rPr>
        <w:t xml:space="preserve"> </w:t>
      </w:r>
      <w:r w:rsidRPr="005107D5">
        <w:rPr>
          <w:rStyle w:val="Char5"/>
          <w:rFonts w:hint="eastAsia"/>
          <w:rtl/>
        </w:rPr>
        <w:t>ثَلاَثَ</w:t>
      </w:r>
      <w:r w:rsidRPr="005107D5">
        <w:rPr>
          <w:rStyle w:val="Char5"/>
          <w:rtl/>
        </w:rPr>
        <w:t xml:space="preserve"> </w:t>
      </w:r>
      <w:r w:rsidRPr="005107D5">
        <w:rPr>
          <w:rStyle w:val="Char5"/>
          <w:rFonts w:hint="eastAsia"/>
          <w:rtl/>
        </w:rPr>
        <w:t>مَرَّاتٍ</w:t>
      </w:r>
      <w:r w:rsidRPr="005107D5">
        <w:rPr>
          <w:rStyle w:val="Char5"/>
          <w:rtl/>
        </w:rPr>
        <w:t xml:space="preserve"> </w:t>
      </w:r>
      <w:r w:rsidRPr="005107D5">
        <w:rPr>
          <w:rStyle w:val="Char5"/>
          <w:rFonts w:hint="eastAsia"/>
          <w:rtl/>
        </w:rPr>
        <w:t>لَوْ</w:t>
      </w:r>
      <w:r w:rsidRPr="005107D5">
        <w:rPr>
          <w:rStyle w:val="Char5"/>
          <w:rtl/>
        </w:rPr>
        <w:t xml:space="preserve"> </w:t>
      </w:r>
      <w:r w:rsidRPr="005107D5">
        <w:rPr>
          <w:rStyle w:val="Char5"/>
          <w:rFonts w:hint="eastAsia"/>
          <w:rtl/>
        </w:rPr>
        <w:t>وُزِنَتْ</w:t>
      </w:r>
      <w:r w:rsidRPr="005107D5">
        <w:rPr>
          <w:rStyle w:val="Char5"/>
          <w:rtl/>
        </w:rPr>
        <w:t xml:space="preserve"> </w:t>
      </w:r>
      <w:r w:rsidRPr="005107D5">
        <w:rPr>
          <w:rStyle w:val="Char5"/>
          <w:rFonts w:hint="eastAsia"/>
          <w:rtl/>
        </w:rPr>
        <w:t>بِمَا</w:t>
      </w:r>
      <w:r w:rsidRPr="005107D5">
        <w:rPr>
          <w:rStyle w:val="Char5"/>
          <w:rtl/>
        </w:rPr>
        <w:t xml:space="preserve"> </w:t>
      </w:r>
      <w:r w:rsidRPr="005107D5">
        <w:rPr>
          <w:rStyle w:val="Char5"/>
          <w:rFonts w:hint="eastAsia"/>
          <w:rtl/>
        </w:rPr>
        <w:t>قُلْتِ</w:t>
      </w:r>
      <w:r w:rsidRPr="005107D5">
        <w:rPr>
          <w:rStyle w:val="Char5"/>
          <w:rtl/>
        </w:rPr>
        <w:t xml:space="preserve"> </w:t>
      </w:r>
      <w:r w:rsidRPr="005107D5">
        <w:rPr>
          <w:rStyle w:val="Char5"/>
          <w:rFonts w:hint="eastAsia"/>
          <w:rtl/>
        </w:rPr>
        <w:t>مُنْذُ</w:t>
      </w:r>
      <w:r w:rsidRPr="005107D5">
        <w:rPr>
          <w:rStyle w:val="Char5"/>
          <w:rtl/>
        </w:rPr>
        <w:t xml:space="preserve"> </w:t>
      </w:r>
      <w:r w:rsidRPr="005107D5">
        <w:rPr>
          <w:rStyle w:val="Char5"/>
          <w:rFonts w:hint="eastAsia"/>
          <w:rtl/>
        </w:rPr>
        <w:t>الْيَوْمِ</w:t>
      </w:r>
      <w:r w:rsidRPr="005107D5">
        <w:rPr>
          <w:rStyle w:val="Char5"/>
          <w:rtl/>
        </w:rPr>
        <w:t xml:space="preserve"> </w:t>
      </w:r>
      <w:r w:rsidRPr="005107D5">
        <w:rPr>
          <w:rStyle w:val="Char5"/>
          <w:rFonts w:hint="eastAsia"/>
          <w:rtl/>
        </w:rPr>
        <w:t>لَوَزَنَتْهُنَّ</w:t>
      </w:r>
      <w:r w:rsidRPr="005107D5">
        <w:rPr>
          <w:rStyle w:val="Char5"/>
          <w:rtl/>
        </w:rPr>
        <w:t xml:space="preserve"> </w:t>
      </w:r>
      <w:r w:rsidRPr="005107D5">
        <w:rPr>
          <w:rStyle w:val="Char5"/>
          <w:rFonts w:hint="eastAsia"/>
          <w:rtl/>
        </w:rPr>
        <w:t>سُبْحَانَ</w:t>
      </w:r>
      <w:r w:rsidRPr="005107D5">
        <w:rPr>
          <w:rStyle w:val="Char5"/>
          <w:rtl/>
        </w:rPr>
        <w:t xml:space="preserve"> </w:t>
      </w:r>
      <w:r w:rsidRPr="005107D5">
        <w:rPr>
          <w:rStyle w:val="Char5"/>
          <w:rFonts w:hint="eastAsia"/>
          <w:rtl/>
        </w:rPr>
        <w:t>اللَّهِ</w:t>
      </w:r>
      <w:r w:rsidRPr="005107D5">
        <w:rPr>
          <w:rStyle w:val="Char5"/>
          <w:rtl/>
        </w:rPr>
        <w:t xml:space="preserve"> </w:t>
      </w:r>
      <w:r w:rsidRPr="005107D5">
        <w:rPr>
          <w:rStyle w:val="Char5"/>
          <w:rFonts w:hint="eastAsia"/>
          <w:rtl/>
        </w:rPr>
        <w:t>وَبِحَمْدِهِ</w:t>
      </w:r>
      <w:r w:rsidRPr="005107D5">
        <w:rPr>
          <w:rStyle w:val="Char5"/>
          <w:rtl/>
        </w:rPr>
        <w:t xml:space="preserve"> </w:t>
      </w:r>
      <w:r w:rsidRPr="005107D5">
        <w:rPr>
          <w:rStyle w:val="Char5"/>
          <w:rFonts w:hint="eastAsia"/>
          <w:rtl/>
        </w:rPr>
        <w:t>عَدَدَ</w:t>
      </w:r>
      <w:r w:rsidRPr="005107D5">
        <w:rPr>
          <w:rStyle w:val="Char5"/>
          <w:rtl/>
        </w:rPr>
        <w:t xml:space="preserve"> </w:t>
      </w:r>
      <w:r w:rsidRPr="005107D5">
        <w:rPr>
          <w:rStyle w:val="Char5"/>
          <w:rFonts w:hint="eastAsia"/>
          <w:rtl/>
        </w:rPr>
        <w:t>خَلْقِهِ</w:t>
      </w:r>
      <w:r w:rsidRPr="005107D5">
        <w:rPr>
          <w:rStyle w:val="Char5"/>
          <w:rtl/>
        </w:rPr>
        <w:t xml:space="preserve"> </w:t>
      </w:r>
      <w:r w:rsidRPr="005107D5">
        <w:rPr>
          <w:rStyle w:val="Char5"/>
          <w:rFonts w:hint="eastAsia"/>
          <w:rtl/>
        </w:rPr>
        <w:t>وَرِضَا</w:t>
      </w:r>
      <w:r w:rsidRPr="005107D5">
        <w:rPr>
          <w:rStyle w:val="Char5"/>
          <w:rtl/>
        </w:rPr>
        <w:t xml:space="preserve"> </w:t>
      </w:r>
      <w:r w:rsidRPr="005107D5">
        <w:rPr>
          <w:rStyle w:val="Char5"/>
          <w:rFonts w:hint="eastAsia"/>
          <w:rtl/>
        </w:rPr>
        <w:t>نَفْسِهِ</w:t>
      </w:r>
      <w:r w:rsidRPr="005107D5">
        <w:rPr>
          <w:rStyle w:val="Char5"/>
          <w:rtl/>
        </w:rPr>
        <w:t xml:space="preserve"> </w:t>
      </w:r>
      <w:r w:rsidRPr="005107D5">
        <w:rPr>
          <w:rStyle w:val="Char5"/>
          <w:rFonts w:hint="eastAsia"/>
          <w:rtl/>
        </w:rPr>
        <w:t>وَزِنَةَ</w:t>
      </w:r>
      <w:r w:rsidRPr="005107D5">
        <w:rPr>
          <w:rStyle w:val="Char5"/>
          <w:rtl/>
        </w:rPr>
        <w:t xml:space="preserve"> </w:t>
      </w:r>
      <w:r w:rsidRPr="005107D5">
        <w:rPr>
          <w:rStyle w:val="Char5"/>
          <w:rFonts w:hint="eastAsia"/>
          <w:rtl/>
        </w:rPr>
        <w:t>عَرْشِهِ</w:t>
      </w:r>
      <w:r w:rsidRPr="005107D5">
        <w:rPr>
          <w:rStyle w:val="Char5"/>
          <w:rtl/>
        </w:rPr>
        <w:t xml:space="preserve"> </w:t>
      </w:r>
      <w:r w:rsidRPr="005107D5">
        <w:rPr>
          <w:rStyle w:val="Char5"/>
          <w:rFonts w:hint="eastAsia"/>
          <w:rtl/>
        </w:rPr>
        <w:t>وَمِدَادَ</w:t>
      </w:r>
      <w:r w:rsidRPr="005107D5">
        <w:rPr>
          <w:rStyle w:val="Char5"/>
          <w:rtl/>
        </w:rPr>
        <w:t xml:space="preserve"> </w:t>
      </w:r>
      <w:r w:rsidRPr="005107D5">
        <w:rPr>
          <w:rStyle w:val="Char5"/>
          <w:rFonts w:hint="eastAsia"/>
          <w:rtl/>
        </w:rPr>
        <w:t>كَلِمَاتِهِ</w:t>
      </w:r>
      <w:r w:rsidRPr="005107D5">
        <w:rPr>
          <w:rStyle w:val="Chare"/>
          <w:rFonts w:hint="cs"/>
          <w:rtl/>
        </w:rPr>
        <w:t>»</w:t>
      </w:r>
      <w:r w:rsidR="005107D5" w:rsidRPr="005107D5">
        <w:rPr>
          <w:rStyle w:val="Char6"/>
          <w:rFonts w:hint="cs"/>
          <w:rtl/>
        </w:rPr>
        <w:t>.</w:t>
      </w:r>
      <w:r w:rsidRPr="005107D5">
        <w:rPr>
          <w:rStyle w:val="Chare"/>
          <w:rFonts w:hint="cs"/>
          <w:rtl/>
        </w:rPr>
        <w:t xml:space="preserve"> «</w:t>
      </w:r>
      <w:r w:rsidRPr="005107D5">
        <w:rPr>
          <w:rStyle w:val="Chard"/>
          <w:rFonts w:hint="cs"/>
          <w:rtl/>
        </w:rPr>
        <w:t>بعد از تو من چهار کلمه را سه دفعه گفته ام که اگر با آنچه که تا امروز گفته</w:t>
      </w:r>
      <w:r w:rsidRPr="005107D5">
        <w:rPr>
          <w:rStyle w:val="Chard"/>
          <w:rFonts w:hint="eastAsia"/>
          <w:rtl/>
        </w:rPr>
        <w:t>‌</w:t>
      </w:r>
      <w:r w:rsidRPr="005107D5">
        <w:rPr>
          <w:rStyle w:val="Chard"/>
          <w:rFonts w:hint="cs"/>
          <w:rtl/>
        </w:rPr>
        <w:t xml:space="preserve">ای وزن شوند، وزن آنها بیشتر خواهد شد: </w:t>
      </w:r>
      <w:r w:rsidRPr="005107D5">
        <w:rPr>
          <w:rStyle w:val="Chard"/>
          <w:rtl/>
        </w:rPr>
        <w:t>تسب</w:t>
      </w:r>
      <w:r w:rsidR="00F3025C" w:rsidRPr="005107D5">
        <w:rPr>
          <w:rStyle w:val="Chard"/>
          <w:rtl/>
        </w:rPr>
        <w:t>ی</w:t>
      </w:r>
      <w:r w:rsidRPr="005107D5">
        <w:rPr>
          <w:rStyle w:val="Chard"/>
          <w:rtl/>
        </w:rPr>
        <w:t>ح و پا</w:t>
      </w:r>
      <w:r w:rsidR="00F3025C" w:rsidRPr="005107D5">
        <w:rPr>
          <w:rStyle w:val="Chard"/>
          <w:rtl/>
        </w:rPr>
        <w:t>ک</w:t>
      </w:r>
      <w:r w:rsidRPr="005107D5">
        <w:rPr>
          <w:rStyle w:val="Chard"/>
          <w:rtl/>
        </w:rPr>
        <w:t>ى الله و ستا</w:t>
      </w:r>
      <w:r w:rsidR="00F3025C" w:rsidRPr="005107D5">
        <w:rPr>
          <w:rStyle w:val="Chard"/>
          <w:rtl/>
        </w:rPr>
        <w:t>ی</w:t>
      </w:r>
      <w:r w:rsidRPr="005107D5">
        <w:rPr>
          <w:rStyle w:val="Chard"/>
          <w:rtl/>
        </w:rPr>
        <w:t>ش او را به تعداد آفر</w:t>
      </w:r>
      <w:r w:rsidR="00F3025C" w:rsidRPr="005107D5">
        <w:rPr>
          <w:rStyle w:val="Chard"/>
          <w:rtl/>
        </w:rPr>
        <w:t>ی</w:t>
      </w:r>
      <w:r w:rsidRPr="005107D5">
        <w:rPr>
          <w:rStyle w:val="Chard"/>
          <w:rtl/>
        </w:rPr>
        <w:t>دگانش خشنودى</w:t>
      </w:r>
      <w:r w:rsidR="008B44B8" w:rsidRPr="005107D5">
        <w:rPr>
          <w:rStyle w:val="Chard"/>
          <w:rtl/>
        </w:rPr>
        <w:t xml:space="preserve">‌اش </w:t>
      </w:r>
      <w:r w:rsidRPr="005107D5">
        <w:rPr>
          <w:rStyle w:val="Chard"/>
          <w:rtl/>
        </w:rPr>
        <w:t>و سنگ</w:t>
      </w:r>
      <w:r w:rsidRPr="005107D5">
        <w:rPr>
          <w:rStyle w:val="Chard"/>
          <w:rFonts w:hint="cs"/>
          <w:rtl/>
        </w:rPr>
        <w:t>ی</w:t>
      </w:r>
      <w:r w:rsidRPr="005107D5">
        <w:rPr>
          <w:rStyle w:val="Chard"/>
          <w:rtl/>
        </w:rPr>
        <w:t>نى عرشش و جوهر سخنانش</w:t>
      </w:r>
      <w:r w:rsidRPr="005107D5">
        <w:rPr>
          <w:rStyle w:val="Chare"/>
          <w:rFonts w:hint="cs"/>
          <w:rtl/>
        </w:rPr>
        <w:t>»</w:t>
      </w:r>
      <w:r w:rsidR="000A7CB8">
        <w:rPr>
          <w:rStyle w:val="Char6"/>
          <w:rFonts w:hint="cs"/>
          <w:rtl/>
        </w:rPr>
        <w:t xml:space="preserve"> </w:t>
      </w:r>
      <w:r w:rsidRPr="005234D1">
        <w:rPr>
          <w:rStyle w:val="Char6"/>
          <w:rFonts w:hint="cs"/>
          <w:rtl/>
        </w:rPr>
        <w:t>این است که هرگاه صورت عمل در نام</w:t>
      </w:r>
      <w:r w:rsidR="00B20E6E">
        <w:rPr>
          <w:rStyle w:val="Char6"/>
          <w:rFonts w:hint="cs"/>
          <w:rtl/>
        </w:rPr>
        <w:t>ۀ</w:t>
      </w:r>
      <w:r w:rsidRPr="005234D1">
        <w:rPr>
          <w:rStyle w:val="Char6"/>
          <w:rFonts w:hint="cs"/>
          <w:rtl/>
        </w:rPr>
        <w:t xml:space="preserve"> اعمال مستقر گردد، انفساح و انشراح آن، به هنگام پاداش بر حسب معنی آن کلمه خواهد شد، پس اگر در آن کلمه‌ای مانند: </w:t>
      </w:r>
      <w:r w:rsidRPr="005107D5">
        <w:rPr>
          <w:rStyle w:val="Char6"/>
          <w:rFonts w:hint="cs"/>
          <w:rtl/>
        </w:rPr>
        <w:t>«</w:t>
      </w:r>
      <w:r w:rsidRPr="003864DF">
        <w:rPr>
          <w:rStyle w:val="Char4"/>
          <w:rFonts w:hint="eastAsia"/>
          <w:rtl/>
        </w:rPr>
        <w:t>عَدَدَ</w:t>
      </w:r>
      <w:r w:rsidRPr="003864DF">
        <w:rPr>
          <w:rStyle w:val="Char4"/>
          <w:rtl/>
        </w:rPr>
        <w:t xml:space="preserve"> </w:t>
      </w:r>
      <w:r w:rsidRPr="003864DF">
        <w:rPr>
          <w:rStyle w:val="Char4"/>
          <w:rFonts w:hint="eastAsia"/>
          <w:rtl/>
        </w:rPr>
        <w:t>خَلْقِهِ</w:t>
      </w:r>
      <w:r w:rsidRPr="005107D5">
        <w:rPr>
          <w:rStyle w:val="Char6"/>
          <w:rFonts w:hint="cs"/>
          <w:rtl/>
        </w:rPr>
        <w:t>»</w:t>
      </w:r>
      <w:r w:rsidRPr="005234D1">
        <w:rPr>
          <w:rStyle w:val="Char6"/>
          <w:rFonts w:hint="cs"/>
          <w:rtl/>
        </w:rPr>
        <w:t xml:space="preserve"> باشد انفساحش به همان قدر خواهد 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هر</w:t>
      </w:r>
      <w:r w:rsidR="005107D5">
        <w:rPr>
          <w:rStyle w:val="Char6"/>
          <w:rFonts w:hint="cs"/>
          <w:rtl/>
        </w:rPr>
        <w:t xml:space="preserve"> </w:t>
      </w:r>
      <w:r w:rsidRPr="005234D1">
        <w:rPr>
          <w:rStyle w:val="Char6"/>
          <w:rFonts w:hint="cs"/>
          <w:rtl/>
        </w:rPr>
        <w:t>کسی که بخواهد نفس او به رنگ ذکر، رنگ شود، پس مناسب است که بکثرت، ذکر بگوید، و هر</w:t>
      </w:r>
      <w:r w:rsidR="005107D5">
        <w:rPr>
          <w:rStyle w:val="Char6"/>
          <w:rFonts w:hint="cs"/>
          <w:rtl/>
        </w:rPr>
        <w:t xml:space="preserve"> </w:t>
      </w:r>
      <w:r w:rsidRPr="005234D1">
        <w:rPr>
          <w:rStyle w:val="Char6"/>
          <w:rFonts w:hint="cs"/>
          <w:rtl/>
        </w:rPr>
        <w:t>کسی که می‌خواهد صورت اعمالش در نام</w:t>
      </w:r>
      <w:r w:rsidR="00B20E6E">
        <w:rPr>
          <w:rStyle w:val="Char6"/>
          <w:rFonts w:hint="cs"/>
          <w:rtl/>
        </w:rPr>
        <w:t>ۀ</w:t>
      </w:r>
      <w:r w:rsidRPr="005234D1">
        <w:rPr>
          <w:rStyle w:val="Char6"/>
          <w:rFonts w:hint="cs"/>
          <w:rtl/>
        </w:rPr>
        <w:t xml:space="preserve"> اعمال ثبت گردد، و در روز جزا ظاهر گردد، پس بهتر در حق او این است که ذکری را اختیار کند که از نظر کیفیت بر اذکار دیگر بالاتر باشد.</w:t>
      </w:r>
    </w:p>
    <w:p w:rsidR="00BA4315" w:rsidRPr="005234D1" w:rsidRDefault="005107D5" w:rsidP="008A386C">
      <w:pPr>
        <w:autoSpaceDE w:val="0"/>
        <w:autoSpaceDN w:val="0"/>
        <w:adjustRightInd w:val="0"/>
        <w:ind w:firstLine="284"/>
        <w:jc w:val="lowKashida"/>
        <w:rPr>
          <w:rStyle w:val="Char6"/>
          <w:rtl/>
        </w:rPr>
      </w:pPr>
      <w:r>
        <w:rPr>
          <w:rStyle w:val="Char6"/>
          <w:rFonts w:hint="cs"/>
          <w:rtl/>
        </w:rPr>
        <w:t>کسی حق ندارد که بگوید: وقتی</w:t>
      </w:r>
      <w:r>
        <w:rPr>
          <w:rStyle w:val="Char6"/>
          <w:rFonts w:hint="eastAsia"/>
          <w:rtl/>
        </w:rPr>
        <w:t>‌</w:t>
      </w:r>
      <w:r w:rsidR="00BA4315" w:rsidRPr="005234D1">
        <w:rPr>
          <w:rStyle w:val="Char6"/>
          <w:rFonts w:hint="cs"/>
          <w:rtl/>
        </w:rPr>
        <w:t xml:space="preserve">که گفتن این کلمات تا سه بار بالاتر از همه اذکار می‌باشند، پس توجه به کثرت اذکار و فراگیری اوقات در ذکر گفتن، بیکار و ضایع خواهد شد، زیرا فضل و برتری با یک اعتبار است نه به اعتبار دیگر، رسول خدا </w:t>
      </w:r>
      <w:r w:rsidR="00BA1332" w:rsidRPr="00BA1332">
        <w:rPr>
          <w:rFonts w:cs="CTraditional Arabic" w:hint="cs"/>
          <w:rtl/>
          <w:lang w:bidi="fa-IR"/>
        </w:rPr>
        <w:t>ج</w:t>
      </w:r>
      <w:r w:rsidR="00BA4315" w:rsidRPr="005234D1">
        <w:rPr>
          <w:rStyle w:val="Char6"/>
          <w:rFonts w:hint="cs"/>
          <w:rtl/>
        </w:rPr>
        <w:t xml:space="preserve"> به حضرت جویریه </w:t>
      </w:r>
      <w:r w:rsidR="00BA4315" w:rsidRPr="00773B0D">
        <w:rPr>
          <w:rFonts w:cs="CTraditional Arabic" w:hint="cs"/>
          <w:rtl/>
          <w:lang w:bidi="fa-IR"/>
        </w:rPr>
        <w:t>ل</w:t>
      </w:r>
      <w:r w:rsidR="00BA4315" w:rsidRPr="005234D1">
        <w:rPr>
          <w:rStyle w:val="Char6"/>
          <w:rFonts w:hint="cs"/>
          <w:rtl/>
        </w:rPr>
        <w:t xml:space="preserve"> راهنمایی فرمود که نزدیک</w:t>
      </w:r>
      <w:r>
        <w:rPr>
          <w:rStyle w:val="Char6"/>
          <w:rFonts w:hint="eastAsia"/>
          <w:rtl/>
        </w:rPr>
        <w:t>‌</w:t>
      </w:r>
      <w:r w:rsidR="00BA4315" w:rsidRPr="005234D1">
        <w:rPr>
          <w:rStyle w:val="Char6"/>
          <w:rFonts w:hint="cs"/>
          <w:rtl/>
        </w:rPr>
        <w:t xml:space="preserve">ترین عمل را برگزیند و در این باره بی‌نهایت ترغیب فرمود، فلسفه این که رسول خدا </w:t>
      </w:r>
      <w:r w:rsidR="00BA1332" w:rsidRPr="00BA1332">
        <w:rPr>
          <w:rFonts w:cs="CTraditional Arabic" w:hint="cs"/>
          <w:rtl/>
          <w:lang w:bidi="fa-IR"/>
        </w:rPr>
        <w:t>ج</w:t>
      </w:r>
      <w:r w:rsidR="00BA4315" w:rsidRPr="005234D1">
        <w:rPr>
          <w:rStyle w:val="Char6"/>
          <w:rFonts w:hint="cs"/>
          <w:rtl/>
        </w:rPr>
        <w:t xml:space="preserve"> لفظ </w:t>
      </w:r>
      <w:r w:rsidR="00BA4315" w:rsidRPr="005107D5">
        <w:rPr>
          <w:rStyle w:val="Char6"/>
          <w:rFonts w:hint="cs"/>
          <w:rtl/>
        </w:rPr>
        <w:t>«</w:t>
      </w:r>
      <w:r w:rsidR="00BA4315" w:rsidRPr="005107D5">
        <w:rPr>
          <w:rStyle w:val="Char4"/>
          <w:rFonts w:hint="eastAsia"/>
          <w:rtl/>
        </w:rPr>
        <w:t>اللَّهُ</w:t>
      </w:r>
      <w:r w:rsidR="00BA4315" w:rsidRPr="005107D5">
        <w:rPr>
          <w:rStyle w:val="Char4"/>
          <w:rtl/>
        </w:rPr>
        <w:t xml:space="preserve"> </w:t>
      </w:r>
      <w:r w:rsidR="00BA4315" w:rsidRPr="005107D5">
        <w:rPr>
          <w:rStyle w:val="Char4"/>
          <w:rFonts w:hint="eastAsia"/>
          <w:rtl/>
        </w:rPr>
        <w:t>أَكْبَر</w:t>
      </w:r>
      <w:r w:rsidR="00BA4315" w:rsidRPr="005107D5">
        <w:rPr>
          <w:rStyle w:val="Char6"/>
          <w:rFonts w:hint="cs"/>
          <w:rtl/>
        </w:rPr>
        <w:t>»</w:t>
      </w:r>
      <w:r w:rsidR="00BA4315" w:rsidRPr="005234D1">
        <w:rPr>
          <w:rStyle w:val="Char6"/>
          <w:rFonts w:hint="cs"/>
          <w:rtl/>
        </w:rPr>
        <w:t xml:space="preserve"> را با سایر الفاظ تهلیل ضم نمود، این است که نفس را برای ذکر، بیدار کند و تنها ورد، زبانی نباشد.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از آن جمله است که چنین چیزهایی سؤال کند که در حق بدن یا نفس او به اعتبار آفرینش، یا به اعتبار حصول سکینه و آرامش یا تدبیر منزل، مال و جاه مفید باشند، و از آنچه به ضررش تمام می‌شوند پناه جوید، فلسف</w:t>
      </w:r>
      <w:r w:rsidR="00B20E6E">
        <w:rPr>
          <w:rStyle w:val="Char6"/>
          <w:rFonts w:hint="cs"/>
          <w:rtl/>
        </w:rPr>
        <w:t>ۀ</w:t>
      </w:r>
      <w:r w:rsidRPr="005234D1">
        <w:rPr>
          <w:rStyle w:val="Char6"/>
          <w:rFonts w:hint="cs"/>
          <w:rtl/>
        </w:rPr>
        <w:t xml:space="preserve"> آن، این است که در آن تأثیر حق در عالم، مشاهده می‌شود، و حول و قو</w:t>
      </w:r>
      <w:r w:rsidRPr="00773B0D">
        <w:rPr>
          <w:rFonts w:cs="B Badr" w:hint="cs"/>
          <w:rtl/>
          <w:lang w:bidi="fa-IR"/>
        </w:rPr>
        <w:t>ة</w:t>
      </w:r>
      <w:r w:rsidRPr="005234D1">
        <w:rPr>
          <w:rStyle w:val="Char6"/>
          <w:rFonts w:hint="cs"/>
          <w:rtl/>
        </w:rPr>
        <w:t xml:space="preserve"> از دیگران نفی می‌گردد.</w:t>
      </w:r>
    </w:p>
    <w:p w:rsidR="00BA4315" w:rsidRPr="00773B0D" w:rsidRDefault="00BA4315" w:rsidP="008A386C">
      <w:pPr>
        <w:pStyle w:val="a5"/>
        <w:rPr>
          <w:rtl/>
        </w:rPr>
      </w:pPr>
      <w:bookmarkStart w:id="787" w:name="_Toc272589512"/>
      <w:bookmarkStart w:id="788" w:name="_Toc435447496"/>
      <w:r w:rsidRPr="00773B0D">
        <w:rPr>
          <w:rFonts w:hint="cs"/>
          <w:rtl/>
        </w:rPr>
        <w:t xml:space="preserve">برخی از دعاهای آن حضرت </w:t>
      </w:r>
      <w:r w:rsidR="00BA1332" w:rsidRPr="00BA1332">
        <w:rPr>
          <w:rFonts w:cs="CTraditional Arabic" w:hint="cs"/>
          <w:b w:val="0"/>
          <w:bCs w:val="0"/>
          <w:szCs w:val="28"/>
          <w:rtl/>
        </w:rPr>
        <w:t>ج</w:t>
      </w:r>
      <w:r w:rsidRPr="00773B0D">
        <w:rPr>
          <w:rFonts w:hint="cs"/>
          <w:rtl/>
        </w:rPr>
        <w:t>:</w:t>
      </w:r>
      <w:bookmarkEnd w:id="787"/>
      <w:bookmarkEnd w:id="78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از جامع‌ترین دعاهایی که آن حضرت </w:t>
      </w:r>
      <w:r w:rsidR="00BA1332" w:rsidRPr="00BA1332">
        <w:rPr>
          <w:rFonts w:cs="CTraditional Arabic" w:hint="cs"/>
          <w:rtl/>
          <w:lang w:bidi="fa-IR"/>
        </w:rPr>
        <w:t>ج</w:t>
      </w:r>
      <w:r w:rsidRPr="005234D1">
        <w:rPr>
          <w:rStyle w:val="Char6"/>
          <w:rFonts w:hint="cs"/>
          <w:rtl/>
        </w:rPr>
        <w:t xml:space="preserve"> در این باب، سنت قرار داده است، یکی این است: </w:t>
      </w:r>
      <w:r w:rsidRPr="003864DF">
        <w:rPr>
          <w:rStyle w:val="Chare"/>
          <w:rFonts w:hint="cs"/>
          <w:rtl/>
        </w:rPr>
        <w:t>«</w:t>
      </w:r>
      <w:r w:rsidRPr="00DD29CC">
        <w:rPr>
          <w:rStyle w:val="Char5"/>
          <w:rFonts w:hint="eastAsia"/>
          <w:rtl/>
        </w:rPr>
        <w:t>اللَّهُمَّ</w:t>
      </w:r>
      <w:r w:rsidRPr="00DD29CC">
        <w:rPr>
          <w:rStyle w:val="Char5"/>
          <w:rtl/>
        </w:rPr>
        <w:t xml:space="preserve"> </w:t>
      </w:r>
      <w:r w:rsidRPr="00DD29CC">
        <w:rPr>
          <w:rStyle w:val="Char5"/>
          <w:rFonts w:hint="eastAsia"/>
          <w:rtl/>
        </w:rPr>
        <w:t>أَصْلِحْ</w:t>
      </w:r>
      <w:r w:rsidRPr="00DD29CC">
        <w:rPr>
          <w:rStyle w:val="Char5"/>
          <w:rtl/>
        </w:rPr>
        <w:t xml:space="preserve"> </w:t>
      </w:r>
      <w:r w:rsidRPr="00DD29CC">
        <w:rPr>
          <w:rStyle w:val="Char5"/>
          <w:rFonts w:hint="eastAsia"/>
          <w:rtl/>
        </w:rPr>
        <w:t>لِى</w:t>
      </w:r>
      <w:r w:rsidRPr="00DD29CC">
        <w:rPr>
          <w:rStyle w:val="Char5"/>
          <w:rtl/>
        </w:rPr>
        <w:t xml:space="preserve"> </w:t>
      </w:r>
      <w:r w:rsidRPr="00DD29CC">
        <w:rPr>
          <w:rStyle w:val="Char5"/>
          <w:rFonts w:hint="eastAsia"/>
          <w:rtl/>
        </w:rPr>
        <w:t>دِينِىَ</w:t>
      </w:r>
      <w:r w:rsidRPr="00DD29CC">
        <w:rPr>
          <w:rStyle w:val="Char5"/>
          <w:rtl/>
        </w:rPr>
        <w:t xml:space="preserve"> </w:t>
      </w:r>
      <w:r w:rsidRPr="00DD29CC">
        <w:rPr>
          <w:rStyle w:val="Char5"/>
          <w:rFonts w:hint="eastAsia"/>
          <w:rtl/>
        </w:rPr>
        <w:t>الَّذِى</w:t>
      </w:r>
      <w:r w:rsidRPr="00DD29CC">
        <w:rPr>
          <w:rStyle w:val="Char5"/>
          <w:rtl/>
        </w:rPr>
        <w:t xml:space="preserve"> </w:t>
      </w:r>
      <w:r w:rsidRPr="00DD29CC">
        <w:rPr>
          <w:rStyle w:val="Char5"/>
          <w:rFonts w:hint="eastAsia"/>
          <w:rtl/>
        </w:rPr>
        <w:t>هُوَ</w:t>
      </w:r>
      <w:r w:rsidRPr="00DD29CC">
        <w:rPr>
          <w:rStyle w:val="Char5"/>
          <w:rtl/>
        </w:rPr>
        <w:t xml:space="preserve"> </w:t>
      </w:r>
      <w:r w:rsidRPr="00DD29CC">
        <w:rPr>
          <w:rStyle w:val="Char5"/>
          <w:rFonts w:hint="eastAsia"/>
          <w:rtl/>
        </w:rPr>
        <w:t>عِصْمَةُ</w:t>
      </w:r>
      <w:r w:rsidRPr="00DD29CC">
        <w:rPr>
          <w:rStyle w:val="Char5"/>
          <w:rtl/>
        </w:rPr>
        <w:t xml:space="preserve"> </w:t>
      </w:r>
      <w:r w:rsidRPr="00DD29CC">
        <w:rPr>
          <w:rStyle w:val="Char5"/>
          <w:rFonts w:hint="eastAsia"/>
          <w:rtl/>
        </w:rPr>
        <w:t>أَمْرِى</w:t>
      </w:r>
      <w:r w:rsidRPr="00DD29CC">
        <w:rPr>
          <w:rStyle w:val="Char5"/>
          <w:rtl/>
        </w:rPr>
        <w:t xml:space="preserve"> </w:t>
      </w:r>
      <w:r w:rsidRPr="00DD29CC">
        <w:rPr>
          <w:rStyle w:val="Char5"/>
          <w:rFonts w:hint="eastAsia"/>
          <w:rtl/>
        </w:rPr>
        <w:t>وَأَصْلِحْ</w:t>
      </w:r>
      <w:r w:rsidRPr="00DD29CC">
        <w:rPr>
          <w:rStyle w:val="Char5"/>
          <w:rtl/>
        </w:rPr>
        <w:t xml:space="preserve"> </w:t>
      </w:r>
      <w:r w:rsidRPr="00DD29CC">
        <w:rPr>
          <w:rStyle w:val="Char5"/>
          <w:rFonts w:hint="eastAsia"/>
          <w:rtl/>
        </w:rPr>
        <w:t>لِى</w:t>
      </w:r>
      <w:r w:rsidRPr="00DD29CC">
        <w:rPr>
          <w:rStyle w:val="Char5"/>
          <w:rtl/>
        </w:rPr>
        <w:t xml:space="preserve"> </w:t>
      </w:r>
      <w:r w:rsidRPr="00DD29CC">
        <w:rPr>
          <w:rStyle w:val="Char5"/>
          <w:rFonts w:hint="eastAsia"/>
          <w:rtl/>
        </w:rPr>
        <w:t>دُنْيَاىَ</w:t>
      </w:r>
      <w:r w:rsidRPr="00DD29CC">
        <w:rPr>
          <w:rStyle w:val="Char5"/>
          <w:rtl/>
        </w:rPr>
        <w:t xml:space="preserve"> </w:t>
      </w:r>
      <w:r w:rsidRPr="00DD29CC">
        <w:rPr>
          <w:rStyle w:val="Char5"/>
          <w:rFonts w:hint="eastAsia"/>
          <w:rtl/>
        </w:rPr>
        <w:t>الَّتِى</w:t>
      </w:r>
      <w:r w:rsidRPr="00DD29CC">
        <w:rPr>
          <w:rStyle w:val="Char5"/>
          <w:rtl/>
        </w:rPr>
        <w:t xml:space="preserve"> </w:t>
      </w:r>
      <w:r w:rsidRPr="00DD29CC">
        <w:rPr>
          <w:rStyle w:val="Char5"/>
          <w:rFonts w:hint="eastAsia"/>
          <w:rtl/>
        </w:rPr>
        <w:t>فِيهَا</w:t>
      </w:r>
      <w:r w:rsidRPr="00DD29CC">
        <w:rPr>
          <w:rStyle w:val="Char5"/>
          <w:rtl/>
        </w:rPr>
        <w:t xml:space="preserve"> </w:t>
      </w:r>
      <w:r w:rsidRPr="00DD29CC">
        <w:rPr>
          <w:rStyle w:val="Char5"/>
          <w:rFonts w:hint="eastAsia"/>
          <w:rtl/>
        </w:rPr>
        <w:t>مَعَاشِى</w:t>
      </w:r>
      <w:r w:rsidRPr="00DD29CC">
        <w:rPr>
          <w:rStyle w:val="Char5"/>
          <w:rtl/>
        </w:rPr>
        <w:t xml:space="preserve"> </w:t>
      </w:r>
      <w:r w:rsidRPr="00DD29CC">
        <w:rPr>
          <w:rStyle w:val="Char5"/>
          <w:rFonts w:hint="eastAsia"/>
          <w:rtl/>
        </w:rPr>
        <w:t>وَأَصْلِحْ</w:t>
      </w:r>
      <w:r w:rsidRPr="00DD29CC">
        <w:rPr>
          <w:rStyle w:val="Char5"/>
          <w:rtl/>
        </w:rPr>
        <w:t xml:space="preserve"> </w:t>
      </w:r>
      <w:r w:rsidRPr="00DD29CC">
        <w:rPr>
          <w:rStyle w:val="Char5"/>
          <w:rFonts w:hint="eastAsia"/>
          <w:rtl/>
        </w:rPr>
        <w:t>لِى</w:t>
      </w:r>
      <w:r w:rsidRPr="00DD29CC">
        <w:rPr>
          <w:rStyle w:val="Char5"/>
          <w:rtl/>
        </w:rPr>
        <w:t xml:space="preserve"> </w:t>
      </w:r>
      <w:r w:rsidRPr="00DD29CC">
        <w:rPr>
          <w:rStyle w:val="Char5"/>
          <w:rFonts w:hint="eastAsia"/>
          <w:rtl/>
        </w:rPr>
        <w:t>آخِرَتِى</w:t>
      </w:r>
      <w:r w:rsidRPr="00DD29CC">
        <w:rPr>
          <w:rStyle w:val="Char5"/>
          <w:rtl/>
        </w:rPr>
        <w:t xml:space="preserve"> </w:t>
      </w:r>
      <w:r w:rsidRPr="00DD29CC">
        <w:rPr>
          <w:rStyle w:val="Char5"/>
          <w:rFonts w:hint="eastAsia"/>
          <w:rtl/>
        </w:rPr>
        <w:t>الَّتِى</w:t>
      </w:r>
      <w:r w:rsidRPr="00DD29CC">
        <w:rPr>
          <w:rStyle w:val="Char5"/>
          <w:rtl/>
        </w:rPr>
        <w:t xml:space="preserve"> </w:t>
      </w:r>
      <w:r w:rsidRPr="00DD29CC">
        <w:rPr>
          <w:rStyle w:val="Char5"/>
          <w:rFonts w:hint="eastAsia"/>
          <w:rtl/>
        </w:rPr>
        <w:t>فِيهَا</w:t>
      </w:r>
      <w:r w:rsidRPr="00DD29CC">
        <w:rPr>
          <w:rStyle w:val="Char5"/>
          <w:rtl/>
        </w:rPr>
        <w:t xml:space="preserve"> </w:t>
      </w:r>
      <w:r w:rsidRPr="00DD29CC">
        <w:rPr>
          <w:rStyle w:val="Char5"/>
          <w:rFonts w:hint="eastAsia"/>
          <w:rtl/>
        </w:rPr>
        <w:t>مَعَادِى</w:t>
      </w:r>
      <w:r w:rsidRPr="00DD29CC">
        <w:rPr>
          <w:rStyle w:val="Char5"/>
          <w:rtl/>
        </w:rPr>
        <w:t xml:space="preserve"> </w:t>
      </w:r>
      <w:r w:rsidRPr="00DD29CC">
        <w:rPr>
          <w:rStyle w:val="Char5"/>
          <w:rFonts w:hint="eastAsia"/>
          <w:rtl/>
        </w:rPr>
        <w:t>وَاجْعَلِ</w:t>
      </w:r>
      <w:r w:rsidRPr="00DD29CC">
        <w:rPr>
          <w:rStyle w:val="Char5"/>
          <w:rtl/>
        </w:rPr>
        <w:t xml:space="preserve"> </w:t>
      </w:r>
      <w:r w:rsidRPr="00DD29CC">
        <w:rPr>
          <w:rStyle w:val="Char5"/>
          <w:rFonts w:hint="eastAsia"/>
          <w:rtl/>
        </w:rPr>
        <w:t>الْحَيَاةَ</w:t>
      </w:r>
      <w:r w:rsidRPr="00DD29CC">
        <w:rPr>
          <w:rStyle w:val="Char5"/>
          <w:rtl/>
        </w:rPr>
        <w:t xml:space="preserve"> </w:t>
      </w:r>
      <w:r w:rsidRPr="00DD29CC">
        <w:rPr>
          <w:rStyle w:val="Char5"/>
          <w:rFonts w:hint="eastAsia"/>
          <w:rtl/>
        </w:rPr>
        <w:t>زِيَادَةً</w:t>
      </w:r>
      <w:r w:rsidRPr="00DD29CC">
        <w:rPr>
          <w:rStyle w:val="Char5"/>
          <w:rtl/>
        </w:rPr>
        <w:t xml:space="preserve"> </w:t>
      </w:r>
      <w:r w:rsidRPr="00DD29CC">
        <w:rPr>
          <w:rStyle w:val="Char5"/>
          <w:rFonts w:hint="eastAsia"/>
          <w:rtl/>
        </w:rPr>
        <w:t>لِى</w:t>
      </w:r>
      <w:r w:rsidRPr="00DD29CC">
        <w:rPr>
          <w:rStyle w:val="Char5"/>
          <w:rtl/>
        </w:rPr>
        <w:t xml:space="preserve"> </w:t>
      </w:r>
      <w:r w:rsidRPr="00DD29CC">
        <w:rPr>
          <w:rStyle w:val="Char5"/>
          <w:rFonts w:hint="eastAsia"/>
          <w:rtl/>
        </w:rPr>
        <w:t>فِى</w:t>
      </w:r>
      <w:r w:rsidRPr="00DD29CC">
        <w:rPr>
          <w:rStyle w:val="Char5"/>
          <w:rtl/>
        </w:rPr>
        <w:t xml:space="preserve"> </w:t>
      </w:r>
      <w:r w:rsidRPr="00DD29CC">
        <w:rPr>
          <w:rStyle w:val="Char5"/>
          <w:rFonts w:hint="eastAsia"/>
          <w:rtl/>
        </w:rPr>
        <w:t>كُلِّ</w:t>
      </w:r>
      <w:r w:rsidRPr="00DD29CC">
        <w:rPr>
          <w:rStyle w:val="Char5"/>
          <w:rtl/>
        </w:rPr>
        <w:t xml:space="preserve"> </w:t>
      </w:r>
      <w:r w:rsidRPr="00DD29CC">
        <w:rPr>
          <w:rStyle w:val="Char5"/>
          <w:rFonts w:hint="eastAsia"/>
          <w:rtl/>
        </w:rPr>
        <w:t>خَيْرٍ</w:t>
      </w:r>
      <w:r w:rsidRPr="00DD29CC">
        <w:rPr>
          <w:rStyle w:val="Char5"/>
          <w:rtl/>
        </w:rPr>
        <w:t xml:space="preserve"> </w:t>
      </w:r>
      <w:r w:rsidRPr="00DD29CC">
        <w:rPr>
          <w:rStyle w:val="Char5"/>
          <w:rFonts w:hint="eastAsia"/>
          <w:rtl/>
        </w:rPr>
        <w:t>وَاجْعَلِ</w:t>
      </w:r>
      <w:r w:rsidRPr="00DD29CC">
        <w:rPr>
          <w:rStyle w:val="Char5"/>
          <w:rtl/>
        </w:rPr>
        <w:t xml:space="preserve"> </w:t>
      </w:r>
      <w:r w:rsidRPr="00DD29CC">
        <w:rPr>
          <w:rStyle w:val="Char5"/>
          <w:rFonts w:hint="eastAsia"/>
          <w:rtl/>
        </w:rPr>
        <w:t>الْمَوْتَ</w:t>
      </w:r>
      <w:r w:rsidRPr="00DD29CC">
        <w:rPr>
          <w:rStyle w:val="Char5"/>
          <w:rtl/>
        </w:rPr>
        <w:t xml:space="preserve"> </w:t>
      </w:r>
      <w:r w:rsidRPr="00DD29CC">
        <w:rPr>
          <w:rStyle w:val="Char5"/>
          <w:rFonts w:hint="eastAsia"/>
          <w:rtl/>
        </w:rPr>
        <w:t>رَاحَةً</w:t>
      </w:r>
      <w:r w:rsidRPr="00DD29CC">
        <w:rPr>
          <w:rStyle w:val="Char5"/>
          <w:rtl/>
        </w:rPr>
        <w:t xml:space="preserve"> </w:t>
      </w:r>
      <w:r w:rsidRPr="00DD29CC">
        <w:rPr>
          <w:rStyle w:val="Char5"/>
          <w:rFonts w:hint="eastAsia"/>
          <w:rtl/>
        </w:rPr>
        <w:t>لِى</w:t>
      </w:r>
      <w:r w:rsidRPr="00DD29CC">
        <w:rPr>
          <w:rStyle w:val="Char5"/>
          <w:rtl/>
        </w:rPr>
        <w:t xml:space="preserve"> </w:t>
      </w:r>
      <w:r w:rsidRPr="00DD29CC">
        <w:rPr>
          <w:rStyle w:val="Char5"/>
          <w:rFonts w:hint="eastAsia"/>
          <w:rtl/>
        </w:rPr>
        <w:t>مِنْ</w:t>
      </w:r>
      <w:r w:rsidRPr="00DD29CC">
        <w:rPr>
          <w:rStyle w:val="Char5"/>
          <w:rtl/>
        </w:rPr>
        <w:t xml:space="preserve"> </w:t>
      </w:r>
      <w:r w:rsidRPr="00DD29CC">
        <w:rPr>
          <w:rStyle w:val="Char5"/>
          <w:rFonts w:hint="eastAsia"/>
          <w:rtl/>
        </w:rPr>
        <w:t>كُلِّ</w:t>
      </w:r>
      <w:r w:rsidRPr="00DD29CC">
        <w:rPr>
          <w:rStyle w:val="Char5"/>
          <w:rtl/>
        </w:rPr>
        <w:t xml:space="preserve"> </w:t>
      </w:r>
      <w:r w:rsidRPr="00DD29CC">
        <w:rPr>
          <w:rStyle w:val="Char5"/>
          <w:rFonts w:hint="eastAsia"/>
          <w:rtl/>
        </w:rPr>
        <w:t>شَرٍّ</w:t>
      </w:r>
      <w:r w:rsidRPr="00DD29CC">
        <w:rPr>
          <w:rStyle w:val="Char5"/>
          <w:rFonts w:hint="cs"/>
          <w:rtl/>
        </w:rPr>
        <w:t xml:space="preserve">، </w:t>
      </w:r>
      <w:r w:rsidRPr="00DD29CC">
        <w:rPr>
          <w:rStyle w:val="Char5"/>
          <w:rFonts w:hint="eastAsia"/>
          <w:rtl/>
        </w:rPr>
        <w:t>اللَّهُمَّ</w:t>
      </w:r>
      <w:r w:rsidRPr="00DD29CC">
        <w:rPr>
          <w:rStyle w:val="Char5"/>
          <w:rtl/>
        </w:rPr>
        <w:t xml:space="preserve"> </w:t>
      </w:r>
      <w:r w:rsidRPr="00DD29CC">
        <w:rPr>
          <w:rStyle w:val="Char5"/>
          <w:rFonts w:hint="eastAsia"/>
          <w:rtl/>
        </w:rPr>
        <w:t>إِنِّى</w:t>
      </w:r>
      <w:r w:rsidRPr="00DD29CC">
        <w:rPr>
          <w:rStyle w:val="Char5"/>
          <w:rtl/>
        </w:rPr>
        <w:t xml:space="preserve"> </w:t>
      </w:r>
      <w:r w:rsidRPr="00DD29CC">
        <w:rPr>
          <w:rStyle w:val="Char5"/>
          <w:rFonts w:hint="eastAsia"/>
          <w:rtl/>
        </w:rPr>
        <w:t>أَسْأَلُكَ</w:t>
      </w:r>
      <w:r w:rsidRPr="00DD29CC">
        <w:rPr>
          <w:rStyle w:val="Char5"/>
          <w:rtl/>
        </w:rPr>
        <w:t xml:space="preserve"> </w:t>
      </w:r>
      <w:r w:rsidRPr="00DD29CC">
        <w:rPr>
          <w:rStyle w:val="Char5"/>
          <w:rFonts w:hint="eastAsia"/>
          <w:rtl/>
        </w:rPr>
        <w:t>الْهُدَى</w:t>
      </w:r>
      <w:r w:rsidRPr="00DD29CC">
        <w:rPr>
          <w:rStyle w:val="Char5"/>
          <w:rtl/>
        </w:rPr>
        <w:t xml:space="preserve"> </w:t>
      </w:r>
      <w:r w:rsidRPr="00DD29CC">
        <w:rPr>
          <w:rStyle w:val="Char5"/>
          <w:rFonts w:hint="eastAsia"/>
          <w:rtl/>
        </w:rPr>
        <w:t>وَالتُّقَى</w:t>
      </w:r>
      <w:r w:rsidRPr="00DD29CC">
        <w:rPr>
          <w:rStyle w:val="Char5"/>
          <w:rtl/>
        </w:rPr>
        <w:t xml:space="preserve"> </w:t>
      </w:r>
      <w:r w:rsidRPr="00DD29CC">
        <w:rPr>
          <w:rStyle w:val="Char5"/>
          <w:rFonts w:hint="eastAsia"/>
          <w:rtl/>
        </w:rPr>
        <w:t>وَالْعَفَافَ</w:t>
      </w:r>
      <w:r w:rsidRPr="00DD29CC">
        <w:rPr>
          <w:rStyle w:val="Char5"/>
          <w:rtl/>
        </w:rPr>
        <w:t xml:space="preserve"> </w:t>
      </w:r>
      <w:r w:rsidRPr="00DD29CC">
        <w:rPr>
          <w:rStyle w:val="Char5"/>
          <w:rFonts w:hint="eastAsia"/>
          <w:rtl/>
        </w:rPr>
        <w:t>وَالْغِنَى</w:t>
      </w:r>
      <w:r w:rsidRPr="00DD29CC">
        <w:rPr>
          <w:rStyle w:val="Char5"/>
          <w:rFonts w:hint="cs"/>
          <w:rtl/>
        </w:rPr>
        <w:t xml:space="preserve">، </w:t>
      </w:r>
      <w:r w:rsidRPr="00DD29CC">
        <w:rPr>
          <w:rStyle w:val="Char5"/>
          <w:rFonts w:hint="eastAsia"/>
          <w:rtl/>
        </w:rPr>
        <w:t>اللَّهُمَّ</w:t>
      </w:r>
      <w:r w:rsidRPr="00DD29CC">
        <w:rPr>
          <w:rStyle w:val="Char5"/>
          <w:rtl/>
        </w:rPr>
        <w:t xml:space="preserve"> </w:t>
      </w:r>
      <w:r w:rsidRPr="00DD29CC">
        <w:rPr>
          <w:rStyle w:val="Char5"/>
          <w:rFonts w:hint="eastAsia"/>
          <w:rtl/>
        </w:rPr>
        <w:t>اهْدِنِ</w:t>
      </w:r>
      <w:r w:rsidRPr="00DD29CC">
        <w:rPr>
          <w:rStyle w:val="Char5"/>
          <w:rFonts w:hint="cs"/>
          <w:rtl/>
        </w:rPr>
        <w:t>ى</w:t>
      </w:r>
      <w:r w:rsidRPr="00DD29CC">
        <w:rPr>
          <w:rStyle w:val="Char5"/>
          <w:rtl/>
        </w:rPr>
        <w:t xml:space="preserve"> </w:t>
      </w:r>
      <w:r w:rsidRPr="00DD29CC">
        <w:rPr>
          <w:rStyle w:val="Char5"/>
          <w:rFonts w:hint="eastAsia"/>
          <w:rtl/>
        </w:rPr>
        <w:t>وَسَدِّدْنِ</w:t>
      </w:r>
      <w:r w:rsidRPr="00DD29CC">
        <w:rPr>
          <w:rStyle w:val="Char5"/>
          <w:rFonts w:hint="cs"/>
          <w:rtl/>
        </w:rPr>
        <w:t>ى</w:t>
      </w:r>
      <w:r w:rsidRPr="003864DF">
        <w:rPr>
          <w:rStyle w:val="Chare"/>
          <w:rFonts w:hint="cs"/>
          <w:rtl/>
        </w:rPr>
        <w:t>»</w:t>
      </w:r>
      <w:r w:rsidR="00DD29CC" w:rsidRPr="00DD29CC">
        <w:rPr>
          <w:rStyle w:val="Char6"/>
          <w:rFonts w:hint="cs"/>
          <w:rtl/>
        </w:rPr>
        <w:t>.</w:t>
      </w:r>
      <w:r w:rsidRPr="005234D1">
        <w:rPr>
          <w:rStyle w:val="Char6"/>
          <w:rFonts w:hint="cs"/>
          <w:rtl/>
        </w:rPr>
        <w:t xml:space="preserve"> </w:t>
      </w:r>
      <w:r w:rsidRPr="00773B0D">
        <w:rPr>
          <w:rFonts w:cs="Traditional Arabic" w:hint="cs"/>
          <w:rtl/>
          <w:lang w:bidi="fa-IR"/>
        </w:rPr>
        <w:t>«</w:t>
      </w:r>
      <w:r w:rsidRPr="00DD29CC">
        <w:rPr>
          <w:rStyle w:val="Chard"/>
          <w:rFonts w:hint="cs"/>
          <w:rtl/>
        </w:rPr>
        <w:t>خدایا دینم را که عصمت امرم هست اصلاح بفرما، و دنیایم را که معاشم هست اصلاح بفرما، و آخرتم را که در آن معادم هست اصلاح بفرما، و حیات را موجب ازدیاد خیرم قرار بده، و موت را راحتی برای من از هر شر قرار بده، خدایا من از تو هدایت، تقوی، عفت و ثروت می‌خواهم، خدایا مرا راهنمایی فرما و راستم نگهدار</w:t>
      </w:r>
      <w:r w:rsidRPr="00773B0D">
        <w:rPr>
          <w:rFonts w:cs="Traditional Arabic" w:hint="cs"/>
          <w:rtl/>
          <w:lang w:bidi="fa-IR"/>
        </w:rPr>
        <w:t>»</w:t>
      </w:r>
      <w:r w:rsidRPr="005234D1">
        <w:rPr>
          <w:rStyle w:val="Char6"/>
          <w:rFonts w:hint="cs"/>
          <w:rtl/>
        </w:rPr>
        <w:t>. و فرمود که: از هدایت، هدایت به راه، و از سداد راستی تیر را در نظر بگیر.</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جامع‌ترین دعای دیگر اینست: </w:t>
      </w:r>
      <w:r w:rsidRPr="00DD29CC">
        <w:rPr>
          <w:rStyle w:val="Chare"/>
          <w:rFonts w:hint="cs"/>
          <w:rtl/>
        </w:rPr>
        <w:t>«</w:t>
      </w:r>
      <w:r w:rsidRPr="00DD29CC">
        <w:rPr>
          <w:rStyle w:val="Char5"/>
          <w:rFonts w:hint="eastAsia"/>
          <w:rtl/>
        </w:rPr>
        <w:t>اللَّهُمَّ</w:t>
      </w:r>
      <w:r w:rsidRPr="00DD29CC">
        <w:rPr>
          <w:rStyle w:val="Char5"/>
          <w:rtl/>
        </w:rPr>
        <w:t xml:space="preserve"> </w:t>
      </w:r>
      <w:r w:rsidRPr="00DD29CC">
        <w:rPr>
          <w:rStyle w:val="Char5"/>
          <w:rFonts w:hint="eastAsia"/>
          <w:rtl/>
        </w:rPr>
        <w:t>اغْفِرْ</w:t>
      </w:r>
      <w:r w:rsidRPr="00DD29CC">
        <w:rPr>
          <w:rStyle w:val="Char5"/>
          <w:rtl/>
        </w:rPr>
        <w:t xml:space="preserve"> </w:t>
      </w:r>
      <w:r w:rsidRPr="00DD29CC">
        <w:rPr>
          <w:rStyle w:val="Char5"/>
          <w:rFonts w:hint="eastAsia"/>
          <w:rtl/>
        </w:rPr>
        <w:t>لِى</w:t>
      </w:r>
      <w:r w:rsidRPr="00DD29CC">
        <w:rPr>
          <w:rStyle w:val="Char5"/>
          <w:rtl/>
        </w:rPr>
        <w:t xml:space="preserve"> </w:t>
      </w:r>
      <w:r w:rsidRPr="00DD29CC">
        <w:rPr>
          <w:rStyle w:val="Char5"/>
          <w:rFonts w:hint="eastAsia"/>
          <w:rtl/>
        </w:rPr>
        <w:t>وَارْحَمْنِى</w:t>
      </w:r>
      <w:r w:rsidRPr="00DD29CC">
        <w:rPr>
          <w:rStyle w:val="Char5"/>
          <w:rtl/>
        </w:rPr>
        <w:t xml:space="preserve"> </w:t>
      </w:r>
      <w:r w:rsidRPr="00DD29CC">
        <w:rPr>
          <w:rStyle w:val="Char5"/>
          <w:rFonts w:hint="eastAsia"/>
          <w:rtl/>
        </w:rPr>
        <w:t>وَاهْدِنِى</w:t>
      </w:r>
      <w:r w:rsidRPr="00DD29CC">
        <w:rPr>
          <w:rStyle w:val="Char5"/>
          <w:rtl/>
        </w:rPr>
        <w:t xml:space="preserve"> </w:t>
      </w:r>
      <w:r w:rsidRPr="00DD29CC">
        <w:rPr>
          <w:rStyle w:val="Char5"/>
          <w:rFonts w:hint="eastAsia"/>
          <w:rtl/>
        </w:rPr>
        <w:t>وَارْزُقْنِى</w:t>
      </w:r>
      <w:r w:rsidRPr="00DD29CC">
        <w:rPr>
          <w:rStyle w:val="Char5"/>
          <w:rFonts w:hint="cs"/>
          <w:rtl/>
        </w:rPr>
        <w:t xml:space="preserve">، </w:t>
      </w:r>
      <w:r w:rsidRPr="00DD29CC">
        <w:rPr>
          <w:rStyle w:val="Char5"/>
          <w:rFonts w:hint="eastAsia"/>
          <w:rtl/>
        </w:rPr>
        <w:t>اللَّهُمَّ</w:t>
      </w:r>
      <w:r w:rsidRPr="00DD29CC">
        <w:rPr>
          <w:rStyle w:val="Char5"/>
          <w:rtl/>
        </w:rPr>
        <w:t xml:space="preserve"> </w:t>
      </w:r>
      <w:r w:rsidRPr="00DD29CC">
        <w:rPr>
          <w:rStyle w:val="Char5"/>
          <w:rFonts w:hint="eastAsia"/>
          <w:rtl/>
        </w:rPr>
        <w:t>رَبَّنَا</w:t>
      </w:r>
      <w:r w:rsidRPr="00DD29CC">
        <w:rPr>
          <w:rStyle w:val="Char5"/>
          <w:rtl/>
        </w:rPr>
        <w:t xml:space="preserve"> </w:t>
      </w:r>
      <w:r w:rsidRPr="00DD29CC">
        <w:rPr>
          <w:rStyle w:val="Char5"/>
          <w:rFonts w:hint="eastAsia"/>
          <w:rtl/>
        </w:rPr>
        <w:t>آتِنَا</w:t>
      </w:r>
      <w:r w:rsidRPr="00DD29CC">
        <w:rPr>
          <w:rStyle w:val="Char5"/>
          <w:rtl/>
        </w:rPr>
        <w:t xml:space="preserve"> </w:t>
      </w:r>
      <w:r w:rsidRPr="00DD29CC">
        <w:rPr>
          <w:rStyle w:val="Char5"/>
          <w:rFonts w:hint="eastAsia"/>
          <w:rtl/>
        </w:rPr>
        <w:t>فِى</w:t>
      </w:r>
      <w:r w:rsidRPr="00DD29CC">
        <w:rPr>
          <w:rStyle w:val="Char5"/>
          <w:rtl/>
        </w:rPr>
        <w:t xml:space="preserve"> </w:t>
      </w:r>
      <w:r w:rsidRPr="00DD29CC">
        <w:rPr>
          <w:rStyle w:val="Char5"/>
          <w:rFonts w:hint="eastAsia"/>
          <w:rtl/>
        </w:rPr>
        <w:t>الدُّنْيَا</w:t>
      </w:r>
      <w:r w:rsidRPr="00DD29CC">
        <w:rPr>
          <w:rStyle w:val="Char5"/>
          <w:rtl/>
        </w:rPr>
        <w:t xml:space="preserve"> </w:t>
      </w:r>
      <w:r w:rsidRPr="00DD29CC">
        <w:rPr>
          <w:rStyle w:val="Char5"/>
          <w:rFonts w:hint="eastAsia"/>
          <w:rtl/>
        </w:rPr>
        <w:t>حَسَنَةً</w:t>
      </w:r>
      <w:r w:rsidRPr="00DD29CC">
        <w:rPr>
          <w:rStyle w:val="Char5"/>
          <w:rtl/>
        </w:rPr>
        <w:t xml:space="preserve"> </w:t>
      </w:r>
      <w:r w:rsidRPr="00DD29CC">
        <w:rPr>
          <w:rStyle w:val="Char5"/>
          <w:rFonts w:hint="eastAsia"/>
          <w:rtl/>
        </w:rPr>
        <w:t>وَفِى</w:t>
      </w:r>
      <w:r w:rsidRPr="00DD29CC">
        <w:rPr>
          <w:rStyle w:val="Char5"/>
          <w:rtl/>
        </w:rPr>
        <w:t xml:space="preserve"> </w:t>
      </w:r>
      <w:r w:rsidRPr="00DD29CC">
        <w:rPr>
          <w:rStyle w:val="Char5"/>
          <w:rFonts w:hint="eastAsia"/>
          <w:rtl/>
        </w:rPr>
        <w:t>الآخِرَةِ</w:t>
      </w:r>
      <w:r w:rsidRPr="00DD29CC">
        <w:rPr>
          <w:rStyle w:val="Char5"/>
          <w:rtl/>
        </w:rPr>
        <w:t xml:space="preserve"> </w:t>
      </w:r>
      <w:r w:rsidRPr="00DD29CC">
        <w:rPr>
          <w:rStyle w:val="Char5"/>
          <w:rFonts w:hint="eastAsia"/>
          <w:rtl/>
        </w:rPr>
        <w:t>حَسَنَةً</w:t>
      </w:r>
      <w:r w:rsidRPr="00DD29CC">
        <w:rPr>
          <w:rStyle w:val="Char5"/>
          <w:rtl/>
        </w:rPr>
        <w:t xml:space="preserve"> </w:t>
      </w:r>
      <w:r w:rsidRPr="00DD29CC">
        <w:rPr>
          <w:rStyle w:val="Char5"/>
          <w:rFonts w:hint="eastAsia"/>
          <w:rtl/>
        </w:rPr>
        <w:t>وَقِنَا</w:t>
      </w:r>
      <w:r w:rsidRPr="00DD29CC">
        <w:rPr>
          <w:rStyle w:val="Char5"/>
          <w:rtl/>
        </w:rPr>
        <w:t xml:space="preserve"> </w:t>
      </w:r>
      <w:r w:rsidRPr="00DD29CC">
        <w:rPr>
          <w:rStyle w:val="Char5"/>
          <w:rFonts w:hint="eastAsia"/>
          <w:rtl/>
        </w:rPr>
        <w:t>عَذَابَ</w:t>
      </w:r>
      <w:r w:rsidRPr="00DD29CC">
        <w:rPr>
          <w:rStyle w:val="Char5"/>
          <w:rtl/>
        </w:rPr>
        <w:t xml:space="preserve"> </w:t>
      </w:r>
      <w:r w:rsidRPr="00DD29CC">
        <w:rPr>
          <w:rStyle w:val="Char5"/>
          <w:rFonts w:hint="eastAsia"/>
          <w:rtl/>
        </w:rPr>
        <w:t>النَّارِ</w:t>
      </w:r>
      <w:r w:rsidRPr="00DD29CC">
        <w:rPr>
          <w:rStyle w:val="Char5"/>
          <w:rFonts w:hint="cs"/>
          <w:rtl/>
        </w:rPr>
        <w:t xml:space="preserve">، </w:t>
      </w:r>
      <w:r w:rsidRPr="00DD29CC">
        <w:rPr>
          <w:rStyle w:val="Char5"/>
          <w:rFonts w:hint="eastAsia"/>
          <w:rtl/>
        </w:rPr>
        <w:t>رَبِّ</w:t>
      </w:r>
      <w:r w:rsidRPr="00DD29CC">
        <w:rPr>
          <w:rStyle w:val="Char5"/>
          <w:rtl/>
        </w:rPr>
        <w:t xml:space="preserve"> </w:t>
      </w:r>
      <w:r w:rsidRPr="00DD29CC">
        <w:rPr>
          <w:rStyle w:val="Char5"/>
          <w:rFonts w:hint="eastAsia"/>
          <w:rtl/>
        </w:rPr>
        <w:t>أَعِنِّى</w:t>
      </w:r>
      <w:r w:rsidRPr="00DD29CC">
        <w:rPr>
          <w:rStyle w:val="Char5"/>
          <w:rtl/>
        </w:rPr>
        <w:t xml:space="preserve"> </w:t>
      </w:r>
      <w:r w:rsidRPr="00DD29CC">
        <w:rPr>
          <w:rStyle w:val="Char5"/>
          <w:rFonts w:hint="eastAsia"/>
          <w:rtl/>
        </w:rPr>
        <w:t>وَلاَ</w:t>
      </w:r>
      <w:r w:rsidRPr="00DD29CC">
        <w:rPr>
          <w:rStyle w:val="Char5"/>
          <w:rtl/>
        </w:rPr>
        <w:t xml:space="preserve"> </w:t>
      </w:r>
      <w:r w:rsidRPr="00DD29CC">
        <w:rPr>
          <w:rStyle w:val="Char5"/>
          <w:rFonts w:hint="eastAsia"/>
          <w:rtl/>
        </w:rPr>
        <w:t>تُعِنْ</w:t>
      </w:r>
      <w:r w:rsidRPr="00DD29CC">
        <w:rPr>
          <w:rStyle w:val="Char5"/>
          <w:rtl/>
        </w:rPr>
        <w:t xml:space="preserve"> </w:t>
      </w:r>
      <w:r w:rsidRPr="00DD29CC">
        <w:rPr>
          <w:rStyle w:val="Char5"/>
          <w:rFonts w:hint="eastAsia"/>
          <w:rtl/>
        </w:rPr>
        <w:t>عَلَىَّ</w:t>
      </w:r>
      <w:r w:rsidRPr="00DD29CC">
        <w:rPr>
          <w:rStyle w:val="Char5"/>
          <w:rtl/>
        </w:rPr>
        <w:t xml:space="preserve"> </w:t>
      </w:r>
      <w:r w:rsidRPr="00DD29CC">
        <w:rPr>
          <w:rStyle w:val="Char5"/>
          <w:rFonts w:hint="eastAsia"/>
          <w:rtl/>
        </w:rPr>
        <w:t>وَانْصُرْنِى</w:t>
      </w:r>
      <w:r w:rsidRPr="00DD29CC">
        <w:rPr>
          <w:rStyle w:val="Char5"/>
          <w:rtl/>
        </w:rPr>
        <w:t xml:space="preserve"> </w:t>
      </w:r>
      <w:r w:rsidRPr="00DD29CC">
        <w:rPr>
          <w:rStyle w:val="Char5"/>
          <w:rFonts w:hint="eastAsia"/>
          <w:rtl/>
        </w:rPr>
        <w:t>وَلاَ</w:t>
      </w:r>
      <w:r w:rsidRPr="00DD29CC">
        <w:rPr>
          <w:rStyle w:val="Char5"/>
          <w:rtl/>
        </w:rPr>
        <w:t xml:space="preserve"> </w:t>
      </w:r>
      <w:r w:rsidRPr="00DD29CC">
        <w:rPr>
          <w:rStyle w:val="Char5"/>
          <w:rFonts w:hint="eastAsia"/>
          <w:rtl/>
        </w:rPr>
        <w:t>تَنْصُرْ</w:t>
      </w:r>
      <w:r w:rsidRPr="00DD29CC">
        <w:rPr>
          <w:rStyle w:val="Char5"/>
          <w:rtl/>
        </w:rPr>
        <w:t xml:space="preserve"> </w:t>
      </w:r>
      <w:r w:rsidRPr="00DD29CC">
        <w:rPr>
          <w:rStyle w:val="Char5"/>
          <w:rFonts w:hint="eastAsia"/>
          <w:rtl/>
        </w:rPr>
        <w:t>عَلَىَّ</w:t>
      </w:r>
      <w:r w:rsidRPr="00DD29CC">
        <w:rPr>
          <w:rStyle w:val="Char5"/>
          <w:rtl/>
        </w:rPr>
        <w:t xml:space="preserve"> </w:t>
      </w:r>
      <w:r w:rsidRPr="00DD29CC">
        <w:rPr>
          <w:rStyle w:val="Char5"/>
          <w:rFonts w:hint="eastAsia"/>
          <w:rtl/>
        </w:rPr>
        <w:t>وَامْكُرْ</w:t>
      </w:r>
      <w:r w:rsidRPr="00DD29CC">
        <w:rPr>
          <w:rStyle w:val="Char5"/>
          <w:rtl/>
        </w:rPr>
        <w:t xml:space="preserve"> </w:t>
      </w:r>
      <w:r w:rsidRPr="00DD29CC">
        <w:rPr>
          <w:rStyle w:val="Char5"/>
          <w:rFonts w:hint="eastAsia"/>
          <w:rtl/>
        </w:rPr>
        <w:t>لِى</w:t>
      </w:r>
      <w:r w:rsidRPr="00DD29CC">
        <w:rPr>
          <w:rStyle w:val="Char5"/>
          <w:rtl/>
        </w:rPr>
        <w:t xml:space="preserve"> </w:t>
      </w:r>
      <w:r w:rsidRPr="00DD29CC">
        <w:rPr>
          <w:rStyle w:val="Char5"/>
          <w:rFonts w:hint="eastAsia"/>
          <w:rtl/>
        </w:rPr>
        <w:t>وَلاَ</w:t>
      </w:r>
      <w:r w:rsidRPr="00DD29CC">
        <w:rPr>
          <w:rStyle w:val="Char5"/>
          <w:rtl/>
        </w:rPr>
        <w:t xml:space="preserve"> </w:t>
      </w:r>
      <w:r w:rsidRPr="00DD29CC">
        <w:rPr>
          <w:rStyle w:val="Char5"/>
          <w:rFonts w:hint="eastAsia"/>
          <w:rtl/>
        </w:rPr>
        <w:t>تَمْكُرْ</w:t>
      </w:r>
      <w:r w:rsidRPr="00DD29CC">
        <w:rPr>
          <w:rStyle w:val="Char5"/>
          <w:rtl/>
        </w:rPr>
        <w:t xml:space="preserve"> </w:t>
      </w:r>
      <w:r w:rsidRPr="00DD29CC">
        <w:rPr>
          <w:rStyle w:val="Char5"/>
          <w:rFonts w:hint="eastAsia"/>
          <w:rtl/>
        </w:rPr>
        <w:t>عَلَىَّ</w:t>
      </w:r>
      <w:r w:rsidRPr="00DD29CC">
        <w:rPr>
          <w:rStyle w:val="Char5"/>
          <w:rtl/>
        </w:rPr>
        <w:t xml:space="preserve"> </w:t>
      </w:r>
      <w:r w:rsidRPr="00DD29CC">
        <w:rPr>
          <w:rStyle w:val="Char5"/>
          <w:rFonts w:hint="eastAsia"/>
          <w:rtl/>
        </w:rPr>
        <w:t>وَاهْدِنِى</w:t>
      </w:r>
      <w:r w:rsidRPr="00DD29CC">
        <w:rPr>
          <w:rStyle w:val="Char5"/>
          <w:rtl/>
        </w:rPr>
        <w:t xml:space="preserve"> </w:t>
      </w:r>
      <w:r w:rsidRPr="00DD29CC">
        <w:rPr>
          <w:rStyle w:val="Char5"/>
          <w:rFonts w:hint="eastAsia"/>
          <w:rtl/>
        </w:rPr>
        <w:t>وَيَسِّرْ</w:t>
      </w:r>
      <w:r w:rsidRPr="00DD29CC">
        <w:rPr>
          <w:rStyle w:val="Char5"/>
          <w:rtl/>
        </w:rPr>
        <w:t xml:space="preserve"> </w:t>
      </w:r>
      <w:r w:rsidRPr="00DD29CC">
        <w:rPr>
          <w:rStyle w:val="Char5"/>
          <w:rFonts w:hint="eastAsia"/>
          <w:rtl/>
        </w:rPr>
        <w:t>هُدَاىَ</w:t>
      </w:r>
      <w:r w:rsidRPr="00DD29CC">
        <w:rPr>
          <w:rStyle w:val="Char5"/>
          <w:rtl/>
        </w:rPr>
        <w:t xml:space="preserve"> </w:t>
      </w:r>
      <w:r w:rsidRPr="00DD29CC">
        <w:rPr>
          <w:rStyle w:val="Char5"/>
          <w:rFonts w:hint="eastAsia"/>
          <w:rtl/>
        </w:rPr>
        <w:t>إِلَىَّ</w:t>
      </w:r>
      <w:r w:rsidRPr="00DD29CC">
        <w:rPr>
          <w:rStyle w:val="Char5"/>
          <w:rtl/>
        </w:rPr>
        <w:t xml:space="preserve"> </w:t>
      </w:r>
      <w:r w:rsidRPr="00DD29CC">
        <w:rPr>
          <w:rStyle w:val="Char5"/>
          <w:rFonts w:hint="eastAsia"/>
          <w:rtl/>
        </w:rPr>
        <w:t>وَانْصُرْنِى</w:t>
      </w:r>
      <w:r w:rsidRPr="00DD29CC">
        <w:rPr>
          <w:rStyle w:val="Char5"/>
          <w:rtl/>
        </w:rPr>
        <w:t xml:space="preserve"> </w:t>
      </w:r>
      <w:r w:rsidRPr="00DD29CC">
        <w:rPr>
          <w:rStyle w:val="Char5"/>
          <w:rFonts w:hint="eastAsia"/>
          <w:rtl/>
        </w:rPr>
        <w:t>عَلَى</w:t>
      </w:r>
      <w:r w:rsidRPr="00DD29CC">
        <w:rPr>
          <w:rStyle w:val="Char5"/>
          <w:rtl/>
        </w:rPr>
        <w:t xml:space="preserve"> </w:t>
      </w:r>
      <w:r w:rsidRPr="00DD29CC">
        <w:rPr>
          <w:rStyle w:val="Char5"/>
          <w:rFonts w:hint="eastAsia"/>
          <w:rtl/>
        </w:rPr>
        <w:t>مَنْ</w:t>
      </w:r>
      <w:r w:rsidRPr="00DD29CC">
        <w:rPr>
          <w:rStyle w:val="Char5"/>
          <w:rtl/>
        </w:rPr>
        <w:t xml:space="preserve"> </w:t>
      </w:r>
      <w:r w:rsidRPr="00DD29CC">
        <w:rPr>
          <w:rStyle w:val="Char5"/>
          <w:rFonts w:hint="eastAsia"/>
          <w:rtl/>
        </w:rPr>
        <w:t>بَغَى</w:t>
      </w:r>
      <w:r w:rsidRPr="00DD29CC">
        <w:rPr>
          <w:rStyle w:val="Char5"/>
          <w:rtl/>
        </w:rPr>
        <w:t xml:space="preserve"> </w:t>
      </w:r>
      <w:r w:rsidRPr="00DD29CC">
        <w:rPr>
          <w:rStyle w:val="Char5"/>
          <w:rFonts w:hint="eastAsia"/>
          <w:rtl/>
        </w:rPr>
        <w:t>عَلَىَّ</w:t>
      </w:r>
      <w:r w:rsidRPr="00DD29CC">
        <w:rPr>
          <w:rStyle w:val="Chare"/>
          <w:rFonts w:hint="cs"/>
          <w:rtl/>
        </w:rPr>
        <w:t>»</w:t>
      </w:r>
      <w:r w:rsidR="00DD29CC" w:rsidRPr="00DD29CC">
        <w:rPr>
          <w:rStyle w:val="Char6"/>
          <w:rFonts w:hint="cs"/>
          <w:rtl/>
        </w:rPr>
        <w:t>.</w:t>
      </w:r>
      <w:r w:rsidRPr="005234D1">
        <w:rPr>
          <w:rStyle w:val="Char6"/>
          <w:rFonts w:hint="cs"/>
          <w:rtl/>
        </w:rPr>
        <w:t xml:space="preserve"> </w:t>
      </w:r>
      <w:r w:rsidRPr="00773B0D">
        <w:rPr>
          <w:rFonts w:cs="Traditional Arabic" w:hint="cs"/>
          <w:rtl/>
          <w:lang w:bidi="fa-IR"/>
        </w:rPr>
        <w:t>«</w:t>
      </w:r>
      <w:r w:rsidRPr="00DD29CC">
        <w:rPr>
          <w:rStyle w:val="Chard"/>
          <w:rFonts w:hint="cs"/>
          <w:rtl/>
        </w:rPr>
        <w:t>خدایا مرا بیامرز و بر من رحم کن، هدایتم بفرما، عفوم کن، رزقم عنایت کن، خدایا! پروردگار ما، بده به ما در دنیا خوبی، و در آخرت خوبی، و نجات ده ما را از عذاب آتش، پروردگارا کمک کن به من و کمک نکن علیه من، یاری ده مرا و یاری نده علیه من، و تدبیر کن برایم، و تدبیر نکن علیه من، و هدایتم کن، و هدایت را برایم آسان کن، یاری ده، بر کسی که علیه من تجاوز می‌کند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یکی دیگر از جامع‌ترین دعاهای آن حضرت </w:t>
      </w:r>
      <w:r w:rsidR="00BA1332" w:rsidRPr="00BA1332">
        <w:rPr>
          <w:rFonts w:cs="CTraditional Arabic" w:hint="cs"/>
          <w:rtl/>
          <w:lang w:bidi="fa-IR"/>
        </w:rPr>
        <w:t>ج</w:t>
      </w:r>
      <w:r w:rsidRPr="005234D1">
        <w:rPr>
          <w:rStyle w:val="Char6"/>
          <w:rFonts w:hint="cs"/>
          <w:rtl/>
        </w:rPr>
        <w:t xml:space="preserve"> اینست: </w:t>
      </w:r>
      <w:r w:rsidRPr="00DD29CC">
        <w:rPr>
          <w:rStyle w:val="Chare"/>
          <w:rFonts w:hint="cs"/>
          <w:rtl/>
        </w:rPr>
        <w:t>«</w:t>
      </w:r>
      <w:r w:rsidRPr="00DD29CC">
        <w:rPr>
          <w:rStyle w:val="Char5"/>
          <w:rFonts w:hint="eastAsia"/>
          <w:rtl/>
        </w:rPr>
        <w:t>رَبِّ</w:t>
      </w:r>
      <w:r w:rsidRPr="00DD29CC">
        <w:rPr>
          <w:rStyle w:val="Char5"/>
          <w:rtl/>
        </w:rPr>
        <w:t xml:space="preserve"> </w:t>
      </w:r>
      <w:r w:rsidRPr="00DD29CC">
        <w:rPr>
          <w:rStyle w:val="Char5"/>
          <w:rFonts w:hint="eastAsia"/>
          <w:rtl/>
        </w:rPr>
        <w:t>اجعلْني</w:t>
      </w:r>
      <w:r w:rsidRPr="00DD29CC">
        <w:rPr>
          <w:rStyle w:val="Char5"/>
          <w:rtl/>
        </w:rPr>
        <w:t xml:space="preserve"> </w:t>
      </w:r>
      <w:r w:rsidRPr="00DD29CC">
        <w:rPr>
          <w:rStyle w:val="Char5"/>
          <w:rFonts w:hint="eastAsia"/>
          <w:rtl/>
        </w:rPr>
        <w:t>لك</w:t>
      </w:r>
      <w:r w:rsidRPr="00DD29CC">
        <w:rPr>
          <w:rStyle w:val="Char5"/>
          <w:rtl/>
        </w:rPr>
        <w:t xml:space="preserve"> </w:t>
      </w:r>
      <w:r w:rsidRPr="00DD29CC">
        <w:rPr>
          <w:rStyle w:val="Char5"/>
          <w:rFonts w:hint="eastAsia"/>
          <w:rtl/>
        </w:rPr>
        <w:t>شَاكِرا،</w:t>
      </w:r>
      <w:r w:rsidRPr="00DD29CC">
        <w:rPr>
          <w:rStyle w:val="Char5"/>
          <w:rtl/>
        </w:rPr>
        <w:t xml:space="preserve"> </w:t>
      </w:r>
      <w:r w:rsidRPr="00DD29CC">
        <w:rPr>
          <w:rStyle w:val="Char5"/>
          <w:rFonts w:hint="eastAsia"/>
          <w:rtl/>
        </w:rPr>
        <w:t>لك</w:t>
      </w:r>
      <w:r w:rsidRPr="00DD29CC">
        <w:rPr>
          <w:rStyle w:val="Char5"/>
          <w:rtl/>
        </w:rPr>
        <w:t xml:space="preserve"> </w:t>
      </w:r>
      <w:r w:rsidRPr="00DD29CC">
        <w:rPr>
          <w:rStyle w:val="Char5"/>
          <w:rFonts w:hint="eastAsia"/>
          <w:rtl/>
        </w:rPr>
        <w:t>ذَاكِرا،</w:t>
      </w:r>
      <w:r w:rsidRPr="00DD29CC">
        <w:rPr>
          <w:rStyle w:val="Char5"/>
          <w:rtl/>
        </w:rPr>
        <w:t xml:space="preserve"> </w:t>
      </w:r>
      <w:r w:rsidRPr="00DD29CC">
        <w:rPr>
          <w:rStyle w:val="Char5"/>
          <w:rFonts w:hint="eastAsia"/>
          <w:rtl/>
        </w:rPr>
        <w:t>لك</w:t>
      </w:r>
      <w:r w:rsidRPr="00DD29CC">
        <w:rPr>
          <w:rStyle w:val="Char5"/>
          <w:rtl/>
        </w:rPr>
        <w:t xml:space="preserve"> </w:t>
      </w:r>
      <w:r w:rsidRPr="00DD29CC">
        <w:rPr>
          <w:rStyle w:val="Char5"/>
          <w:rFonts w:hint="eastAsia"/>
          <w:rtl/>
        </w:rPr>
        <w:t>رَاهِبا،</w:t>
      </w:r>
      <w:r w:rsidRPr="00DD29CC">
        <w:rPr>
          <w:rStyle w:val="Char5"/>
          <w:rtl/>
        </w:rPr>
        <w:t xml:space="preserve"> </w:t>
      </w:r>
      <w:r w:rsidRPr="00DD29CC">
        <w:rPr>
          <w:rStyle w:val="Char5"/>
          <w:rFonts w:hint="eastAsia"/>
          <w:rtl/>
        </w:rPr>
        <w:t>لك</w:t>
      </w:r>
      <w:r w:rsidRPr="00DD29CC">
        <w:rPr>
          <w:rStyle w:val="Char5"/>
          <w:rtl/>
        </w:rPr>
        <w:t xml:space="preserve"> </w:t>
      </w:r>
      <w:r w:rsidRPr="00DD29CC">
        <w:rPr>
          <w:rStyle w:val="Char5"/>
          <w:rFonts w:hint="eastAsia"/>
          <w:rtl/>
        </w:rPr>
        <w:t>مِطْوَاعا،</w:t>
      </w:r>
      <w:r w:rsidRPr="00DD29CC">
        <w:rPr>
          <w:rStyle w:val="Char5"/>
          <w:rtl/>
        </w:rPr>
        <w:t xml:space="preserve"> </w:t>
      </w:r>
      <w:r w:rsidRPr="00DD29CC">
        <w:rPr>
          <w:rStyle w:val="Char5"/>
          <w:rFonts w:hint="eastAsia"/>
          <w:rtl/>
        </w:rPr>
        <w:t>لك</w:t>
      </w:r>
      <w:r w:rsidRPr="00DD29CC">
        <w:rPr>
          <w:rStyle w:val="Char5"/>
          <w:rtl/>
        </w:rPr>
        <w:t xml:space="preserve"> </w:t>
      </w:r>
      <w:r w:rsidRPr="00DD29CC">
        <w:rPr>
          <w:rStyle w:val="Char5"/>
          <w:rFonts w:hint="eastAsia"/>
          <w:rtl/>
        </w:rPr>
        <w:t>مُخْبِتا،</w:t>
      </w:r>
      <w:r w:rsidRPr="00DD29CC">
        <w:rPr>
          <w:rStyle w:val="Char5"/>
          <w:rtl/>
        </w:rPr>
        <w:t xml:space="preserve"> </w:t>
      </w:r>
      <w:r w:rsidRPr="00DD29CC">
        <w:rPr>
          <w:rStyle w:val="Char5"/>
          <w:rFonts w:hint="eastAsia"/>
          <w:rtl/>
        </w:rPr>
        <w:t>إِليك</w:t>
      </w:r>
      <w:r w:rsidRPr="00DD29CC">
        <w:rPr>
          <w:rStyle w:val="Char5"/>
          <w:rtl/>
        </w:rPr>
        <w:t xml:space="preserve"> </w:t>
      </w:r>
      <w:r w:rsidRPr="00DD29CC">
        <w:rPr>
          <w:rStyle w:val="Char5"/>
          <w:rFonts w:hint="eastAsia"/>
          <w:rtl/>
        </w:rPr>
        <w:t>أَوَّاها</w:t>
      </w:r>
      <w:r w:rsidRPr="00DD29CC">
        <w:rPr>
          <w:rStyle w:val="Char5"/>
          <w:rtl/>
        </w:rPr>
        <w:t xml:space="preserve"> </w:t>
      </w:r>
      <w:r w:rsidRPr="00DD29CC">
        <w:rPr>
          <w:rStyle w:val="Char5"/>
          <w:rFonts w:hint="eastAsia"/>
          <w:rtl/>
        </w:rPr>
        <w:t>مُنيِبا</w:t>
      </w:r>
      <w:r w:rsidRPr="00DD29CC">
        <w:rPr>
          <w:rStyle w:val="Chare"/>
          <w:rFonts w:hint="cs"/>
          <w:rtl/>
        </w:rPr>
        <w:t>»</w:t>
      </w:r>
      <w:r w:rsidR="00DD29CC" w:rsidRPr="00DD29CC">
        <w:rPr>
          <w:rStyle w:val="Char6"/>
          <w:rFonts w:hint="cs"/>
          <w:rtl/>
        </w:rPr>
        <w:t>.</w:t>
      </w:r>
      <w:r w:rsidRPr="00DD29CC">
        <w:rPr>
          <w:rStyle w:val="Chare"/>
          <w:rFonts w:hint="cs"/>
          <w:rtl/>
        </w:rPr>
        <w:t xml:space="preserve"> «</w:t>
      </w:r>
      <w:r w:rsidRPr="00DD29CC">
        <w:rPr>
          <w:rStyle w:val="Chard"/>
          <w:rFonts w:hint="cs"/>
          <w:rtl/>
        </w:rPr>
        <w:t>پروردگارا! مرا شکرگزار خویش قرار ده، ذکر</w:t>
      </w:r>
      <w:r w:rsidR="00DD29CC">
        <w:rPr>
          <w:rStyle w:val="Chard"/>
          <w:rFonts w:hint="cs"/>
          <w:rtl/>
        </w:rPr>
        <w:t xml:space="preserve"> </w:t>
      </w:r>
      <w:r w:rsidRPr="00DD29CC">
        <w:rPr>
          <w:rStyle w:val="Chard"/>
          <w:rFonts w:hint="cs"/>
          <w:rtl/>
        </w:rPr>
        <w:t>کننده خود بگردان، راهبم برگردان، فرمانبردارم بگردان، خاشعم بکن، به سوی خود رجوع‌کننده‌ام بکن</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یکی دیگر این است: </w:t>
      </w:r>
      <w:r w:rsidRPr="00DD29CC">
        <w:rPr>
          <w:rStyle w:val="Chare"/>
          <w:rFonts w:hint="cs"/>
          <w:rtl/>
        </w:rPr>
        <w:t>«</w:t>
      </w:r>
      <w:r w:rsidRPr="00DD29CC">
        <w:rPr>
          <w:rStyle w:val="Char5"/>
          <w:rFonts w:hint="eastAsia"/>
          <w:rtl/>
        </w:rPr>
        <w:t>رَبِّ</w:t>
      </w:r>
      <w:r w:rsidRPr="00DD29CC">
        <w:rPr>
          <w:rStyle w:val="Char5"/>
          <w:rtl/>
        </w:rPr>
        <w:t xml:space="preserve"> </w:t>
      </w:r>
      <w:r w:rsidRPr="00DD29CC">
        <w:rPr>
          <w:rStyle w:val="Char5"/>
          <w:rFonts w:hint="eastAsia"/>
          <w:rtl/>
        </w:rPr>
        <w:t>تَقَبَّلْ</w:t>
      </w:r>
      <w:r w:rsidRPr="00DD29CC">
        <w:rPr>
          <w:rStyle w:val="Char5"/>
          <w:rtl/>
        </w:rPr>
        <w:t xml:space="preserve"> </w:t>
      </w:r>
      <w:r w:rsidRPr="00DD29CC">
        <w:rPr>
          <w:rStyle w:val="Char5"/>
          <w:rFonts w:hint="eastAsia"/>
          <w:rtl/>
        </w:rPr>
        <w:t>تَوْبَتِى</w:t>
      </w:r>
      <w:r w:rsidRPr="00DD29CC">
        <w:rPr>
          <w:rStyle w:val="Char5"/>
          <w:rtl/>
        </w:rPr>
        <w:t xml:space="preserve"> </w:t>
      </w:r>
      <w:r w:rsidRPr="00DD29CC">
        <w:rPr>
          <w:rStyle w:val="Char5"/>
          <w:rFonts w:hint="eastAsia"/>
          <w:rtl/>
        </w:rPr>
        <w:t>وَاغْسِلْ</w:t>
      </w:r>
      <w:r w:rsidRPr="00DD29CC">
        <w:rPr>
          <w:rStyle w:val="Char5"/>
          <w:rtl/>
        </w:rPr>
        <w:t xml:space="preserve"> </w:t>
      </w:r>
      <w:r w:rsidRPr="00DD29CC">
        <w:rPr>
          <w:rStyle w:val="Char5"/>
          <w:rFonts w:hint="eastAsia"/>
          <w:rtl/>
        </w:rPr>
        <w:t>حَوْبَتِى</w:t>
      </w:r>
      <w:r w:rsidRPr="00DD29CC">
        <w:rPr>
          <w:rStyle w:val="Char5"/>
          <w:rtl/>
        </w:rPr>
        <w:t xml:space="preserve"> </w:t>
      </w:r>
      <w:r w:rsidRPr="00DD29CC">
        <w:rPr>
          <w:rStyle w:val="Char5"/>
          <w:rFonts w:hint="eastAsia"/>
          <w:rtl/>
        </w:rPr>
        <w:t>وَأَجِبْ</w:t>
      </w:r>
      <w:r w:rsidRPr="00DD29CC">
        <w:rPr>
          <w:rStyle w:val="Char5"/>
          <w:rtl/>
        </w:rPr>
        <w:t xml:space="preserve"> </w:t>
      </w:r>
      <w:r w:rsidRPr="00DD29CC">
        <w:rPr>
          <w:rStyle w:val="Char5"/>
          <w:rFonts w:hint="eastAsia"/>
          <w:rtl/>
        </w:rPr>
        <w:t>دَعْوَتِى</w:t>
      </w:r>
      <w:r w:rsidRPr="00DD29CC">
        <w:rPr>
          <w:rStyle w:val="Char5"/>
          <w:rtl/>
        </w:rPr>
        <w:t xml:space="preserve"> </w:t>
      </w:r>
      <w:r w:rsidRPr="00DD29CC">
        <w:rPr>
          <w:rStyle w:val="Char5"/>
          <w:rFonts w:hint="eastAsia"/>
          <w:rtl/>
        </w:rPr>
        <w:t>وَثَبِّتْ</w:t>
      </w:r>
      <w:r w:rsidRPr="00DD29CC">
        <w:rPr>
          <w:rStyle w:val="Char5"/>
          <w:rtl/>
        </w:rPr>
        <w:t xml:space="preserve"> </w:t>
      </w:r>
      <w:r w:rsidRPr="00DD29CC">
        <w:rPr>
          <w:rStyle w:val="Char5"/>
          <w:rFonts w:hint="eastAsia"/>
          <w:rtl/>
        </w:rPr>
        <w:t>حُجَّتِى</w:t>
      </w:r>
      <w:r w:rsidRPr="00DD29CC">
        <w:rPr>
          <w:rStyle w:val="Char5"/>
          <w:rtl/>
        </w:rPr>
        <w:t xml:space="preserve"> </w:t>
      </w:r>
      <w:r w:rsidRPr="00DD29CC">
        <w:rPr>
          <w:rStyle w:val="Char5"/>
          <w:rFonts w:hint="eastAsia"/>
          <w:rtl/>
        </w:rPr>
        <w:t>وَسَدِّدْ</w:t>
      </w:r>
      <w:r w:rsidRPr="00DD29CC">
        <w:rPr>
          <w:rStyle w:val="Char5"/>
          <w:rtl/>
        </w:rPr>
        <w:t xml:space="preserve"> </w:t>
      </w:r>
      <w:r w:rsidRPr="00DD29CC">
        <w:rPr>
          <w:rStyle w:val="Char5"/>
          <w:rFonts w:hint="eastAsia"/>
          <w:rtl/>
        </w:rPr>
        <w:t>لِسَانِى</w:t>
      </w:r>
      <w:r w:rsidRPr="00DD29CC">
        <w:rPr>
          <w:rStyle w:val="Char5"/>
          <w:rtl/>
        </w:rPr>
        <w:t xml:space="preserve"> </w:t>
      </w:r>
      <w:r w:rsidRPr="00DD29CC">
        <w:rPr>
          <w:rStyle w:val="Char5"/>
          <w:rFonts w:hint="eastAsia"/>
          <w:rtl/>
        </w:rPr>
        <w:t>وَاهْدِ</w:t>
      </w:r>
      <w:r w:rsidRPr="00DD29CC">
        <w:rPr>
          <w:rStyle w:val="Char5"/>
          <w:rtl/>
        </w:rPr>
        <w:t xml:space="preserve"> </w:t>
      </w:r>
      <w:r w:rsidRPr="00DD29CC">
        <w:rPr>
          <w:rStyle w:val="Char5"/>
          <w:rFonts w:hint="eastAsia"/>
          <w:rtl/>
        </w:rPr>
        <w:t>قَلْبِى</w:t>
      </w:r>
      <w:r w:rsidRPr="00DD29CC">
        <w:rPr>
          <w:rStyle w:val="Char5"/>
          <w:rtl/>
        </w:rPr>
        <w:t xml:space="preserve"> </w:t>
      </w:r>
      <w:r w:rsidRPr="00DD29CC">
        <w:rPr>
          <w:rStyle w:val="Char5"/>
          <w:rFonts w:hint="eastAsia"/>
          <w:rtl/>
        </w:rPr>
        <w:t>وَاسْلُلْ</w:t>
      </w:r>
      <w:r w:rsidRPr="00DD29CC">
        <w:rPr>
          <w:rStyle w:val="Char5"/>
          <w:rtl/>
        </w:rPr>
        <w:t xml:space="preserve"> </w:t>
      </w:r>
      <w:r w:rsidRPr="00DD29CC">
        <w:rPr>
          <w:rStyle w:val="Char5"/>
          <w:rFonts w:hint="eastAsia"/>
          <w:rtl/>
        </w:rPr>
        <w:t>سَخِيمَةَ</w:t>
      </w:r>
      <w:r w:rsidRPr="00DD29CC">
        <w:rPr>
          <w:rStyle w:val="Char5"/>
          <w:rtl/>
        </w:rPr>
        <w:t xml:space="preserve"> </w:t>
      </w:r>
      <w:r w:rsidRPr="00DD29CC">
        <w:rPr>
          <w:rStyle w:val="Char5"/>
          <w:rFonts w:hint="eastAsia"/>
          <w:rtl/>
        </w:rPr>
        <w:t>صَدْرِى</w:t>
      </w:r>
      <w:r w:rsidRPr="00DD29CC">
        <w:rPr>
          <w:rStyle w:val="Chare"/>
          <w:rFonts w:hint="cs"/>
          <w:rtl/>
        </w:rPr>
        <w:t>»</w:t>
      </w:r>
      <w:r w:rsidR="00DD29CC" w:rsidRPr="00DD29CC">
        <w:rPr>
          <w:rStyle w:val="Char6"/>
          <w:rFonts w:hint="cs"/>
          <w:rtl/>
        </w:rPr>
        <w:t>.</w:t>
      </w:r>
      <w:r w:rsidRPr="00DD29CC">
        <w:rPr>
          <w:rStyle w:val="Chare"/>
          <w:rFonts w:hint="cs"/>
          <w:rtl/>
        </w:rPr>
        <w:t xml:space="preserve"> «</w:t>
      </w:r>
      <w:r w:rsidRPr="00DD29CC">
        <w:rPr>
          <w:rStyle w:val="Chard"/>
          <w:rFonts w:hint="cs"/>
          <w:rtl/>
        </w:rPr>
        <w:t>پروردگارا! بپذیر توبه‌ام را، و بشو گناهم را، و اجابت کن دعایم را، و ثابت کن حجتم را، راست کن زبانم را و هدایت کن قلبم را، و بیرون کن کینه سینه‌ام را</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دیگری این است: </w:t>
      </w:r>
      <w:r w:rsidRPr="00DD29CC">
        <w:rPr>
          <w:rStyle w:val="Chare"/>
          <w:rFonts w:hint="cs"/>
          <w:rtl/>
        </w:rPr>
        <w:t>«</w:t>
      </w:r>
      <w:r w:rsidRPr="00DD29CC">
        <w:rPr>
          <w:rStyle w:val="Char5"/>
          <w:rFonts w:hint="eastAsia"/>
          <w:rtl/>
        </w:rPr>
        <w:t>اللَّهُمَّ</w:t>
      </w:r>
      <w:r w:rsidRPr="00DD29CC">
        <w:rPr>
          <w:rStyle w:val="Char5"/>
          <w:rtl/>
        </w:rPr>
        <w:t xml:space="preserve"> </w:t>
      </w:r>
      <w:r w:rsidRPr="00DD29CC">
        <w:rPr>
          <w:rStyle w:val="Char5"/>
          <w:rFonts w:hint="eastAsia"/>
          <w:rtl/>
        </w:rPr>
        <w:t>ارْزُقْنِى</w:t>
      </w:r>
      <w:r w:rsidRPr="00DD29CC">
        <w:rPr>
          <w:rStyle w:val="Char5"/>
          <w:rtl/>
        </w:rPr>
        <w:t xml:space="preserve"> </w:t>
      </w:r>
      <w:r w:rsidRPr="00DD29CC">
        <w:rPr>
          <w:rStyle w:val="Char5"/>
          <w:rFonts w:hint="eastAsia"/>
          <w:rtl/>
        </w:rPr>
        <w:t>حُبَّكَ</w:t>
      </w:r>
      <w:r w:rsidRPr="00DD29CC">
        <w:rPr>
          <w:rStyle w:val="Char5"/>
          <w:rtl/>
        </w:rPr>
        <w:t xml:space="preserve"> </w:t>
      </w:r>
      <w:r w:rsidRPr="00DD29CC">
        <w:rPr>
          <w:rStyle w:val="Char5"/>
          <w:rFonts w:hint="eastAsia"/>
          <w:rtl/>
        </w:rPr>
        <w:t>وَحُبَّ</w:t>
      </w:r>
      <w:r w:rsidRPr="00DD29CC">
        <w:rPr>
          <w:rStyle w:val="Char5"/>
          <w:rtl/>
        </w:rPr>
        <w:t xml:space="preserve"> </w:t>
      </w:r>
      <w:r w:rsidRPr="00DD29CC">
        <w:rPr>
          <w:rStyle w:val="Char5"/>
          <w:rFonts w:hint="eastAsia"/>
          <w:rtl/>
        </w:rPr>
        <w:t>مَنْ</w:t>
      </w:r>
      <w:r w:rsidRPr="00DD29CC">
        <w:rPr>
          <w:rStyle w:val="Char5"/>
          <w:rtl/>
        </w:rPr>
        <w:t xml:space="preserve"> </w:t>
      </w:r>
      <w:r w:rsidRPr="00DD29CC">
        <w:rPr>
          <w:rStyle w:val="Char5"/>
          <w:rFonts w:hint="eastAsia"/>
          <w:rtl/>
        </w:rPr>
        <w:t>يَنْفَعُنِى</w:t>
      </w:r>
      <w:r w:rsidRPr="00DD29CC">
        <w:rPr>
          <w:rStyle w:val="Char5"/>
          <w:rtl/>
        </w:rPr>
        <w:t xml:space="preserve"> </w:t>
      </w:r>
      <w:r w:rsidRPr="00DD29CC">
        <w:rPr>
          <w:rStyle w:val="Char5"/>
          <w:rFonts w:hint="eastAsia"/>
          <w:rtl/>
        </w:rPr>
        <w:t>حُبُّهُ</w:t>
      </w:r>
      <w:r w:rsidRPr="00DD29CC">
        <w:rPr>
          <w:rStyle w:val="Char5"/>
          <w:rtl/>
        </w:rPr>
        <w:t xml:space="preserve"> </w:t>
      </w:r>
      <w:r w:rsidRPr="00DD29CC">
        <w:rPr>
          <w:rStyle w:val="Char5"/>
          <w:rFonts w:hint="eastAsia"/>
          <w:rtl/>
        </w:rPr>
        <w:t>عِنْدَكَ</w:t>
      </w:r>
      <w:r w:rsidRPr="00DD29CC">
        <w:rPr>
          <w:rStyle w:val="Char5"/>
          <w:rFonts w:hint="cs"/>
          <w:rtl/>
        </w:rPr>
        <w:t>،</w:t>
      </w:r>
      <w:r w:rsidRPr="00DD29CC">
        <w:rPr>
          <w:rStyle w:val="Char5"/>
          <w:rtl/>
        </w:rPr>
        <w:t xml:space="preserve"> </w:t>
      </w:r>
      <w:r w:rsidRPr="00DD29CC">
        <w:rPr>
          <w:rStyle w:val="Char5"/>
          <w:rFonts w:hint="eastAsia"/>
          <w:rtl/>
        </w:rPr>
        <w:t>اللَّهُمَّ</w:t>
      </w:r>
      <w:r w:rsidRPr="00DD29CC">
        <w:rPr>
          <w:rStyle w:val="Char5"/>
          <w:rtl/>
        </w:rPr>
        <w:t xml:space="preserve"> </w:t>
      </w:r>
      <w:r w:rsidRPr="00DD29CC">
        <w:rPr>
          <w:rStyle w:val="Char5"/>
          <w:rFonts w:hint="eastAsia"/>
          <w:rtl/>
        </w:rPr>
        <w:t>مَا</w:t>
      </w:r>
      <w:r w:rsidRPr="00DD29CC">
        <w:rPr>
          <w:rStyle w:val="Char5"/>
          <w:rtl/>
        </w:rPr>
        <w:t xml:space="preserve"> </w:t>
      </w:r>
      <w:r w:rsidRPr="00DD29CC">
        <w:rPr>
          <w:rStyle w:val="Char5"/>
          <w:rFonts w:hint="eastAsia"/>
          <w:rtl/>
        </w:rPr>
        <w:t>رَزَقْتَنِى</w:t>
      </w:r>
      <w:r w:rsidRPr="00DD29CC">
        <w:rPr>
          <w:rStyle w:val="Char5"/>
          <w:rtl/>
        </w:rPr>
        <w:t xml:space="preserve"> </w:t>
      </w:r>
      <w:r w:rsidRPr="00DD29CC">
        <w:rPr>
          <w:rStyle w:val="Char5"/>
          <w:rFonts w:hint="eastAsia"/>
          <w:rtl/>
        </w:rPr>
        <w:t>مِمَّا</w:t>
      </w:r>
      <w:r w:rsidRPr="00DD29CC">
        <w:rPr>
          <w:rStyle w:val="Char5"/>
          <w:rtl/>
        </w:rPr>
        <w:t xml:space="preserve"> </w:t>
      </w:r>
      <w:r w:rsidRPr="00DD29CC">
        <w:rPr>
          <w:rStyle w:val="Char5"/>
          <w:rFonts w:hint="eastAsia"/>
          <w:rtl/>
        </w:rPr>
        <w:t>أُحِبُّ</w:t>
      </w:r>
      <w:r w:rsidRPr="00DD29CC">
        <w:rPr>
          <w:rStyle w:val="Char5"/>
          <w:rtl/>
        </w:rPr>
        <w:t xml:space="preserve"> </w:t>
      </w:r>
      <w:r w:rsidRPr="00DD29CC">
        <w:rPr>
          <w:rStyle w:val="Char5"/>
          <w:rFonts w:hint="eastAsia"/>
          <w:rtl/>
        </w:rPr>
        <w:t>فَاجْعَلْهُ</w:t>
      </w:r>
      <w:r w:rsidRPr="00DD29CC">
        <w:rPr>
          <w:rStyle w:val="Char5"/>
          <w:rtl/>
        </w:rPr>
        <w:t xml:space="preserve"> </w:t>
      </w:r>
      <w:r w:rsidRPr="00DD29CC">
        <w:rPr>
          <w:rStyle w:val="Char5"/>
          <w:rFonts w:hint="eastAsia"/>
          <w:rtl/>
        </w:rPr>
        <w:t>قُوَّةً</w:t>
      </w:r>
      <w:r w:rsidRPr="00DD29CC">
        <w:rPr>
          <w:rStyle w:val="Char5"/>
          <w:rtl/>
        </w:rPr>
        <w:t xml:space="preserve"> </w:t>
      </w:r>
      <w:r w:rsidRPr="00DD29CC">
        <w:rPr>
          <w:rStyle w:val="Char5"/>
          <w:rFonts w:hint="eastAsia"/>
          <w:rtl/>
        </w:rPr>
        <w:t>لِى</w:t>
      </w:r>
      <w:r w:rsidRPr="00DD29CC">
        <w:rPr>
          <w:rStyle w:val="Char5"/>
          <w:rtl/>
        </w:rPr>
        <w:t xml:space="preserve"> </w:t>
      </w:r>
      <w:r w:rsidRPr="00DD29CC">
        <w:rPr>
          <w:rStyle w:val="Char5"/>
          <w:rFonts w:hint="eastAsia"/>
          <w:rtl/>
        </w:rPr>
        <w:t>فِيمَا</w:t>
      </w:r>
      <w:r w:rsidRPr="00DD29CC">
        <w:rPr>
          <w:rStyle w:val="Char5"/>
          <w:rtl/>
        </w:rPr>
        <w:t xml:space="preserve"> </w:t>
      </w:r>
      <w:r w:rsidRPr="00DD29CC">
        <w:rPr>
          <w:rStyle w:val="Char5"/>
          <w:rFonts w:hint="eastAsia"/>
          <w:rtl/>
        </w:rPr>
        <w:t>تُحِبُّ</w:t>
      </w:r>
      <w:r w:rsidRPr="00DD29CC">
        <w:rPr>
          <w:rStyle w:val="Char5"/>
          <w:rtl/>
        </w:rPr>
        <w:t xml:space="preserve"> </w:t>
      </w:r>
      <w:r w:rsidRPr="00DD29CC">
        <w:rPr>
          <w:rStyle w:val="Char5"/>
          <w:rFonts w:hint="eastAsia"/>
          <w:rtl/>
        </w:rPr>
        <w:t>اللَّهُمَّ</w:t>
      </w:r>
      <w:r w:rsidRPr="00DD29CC">
        <w:rPr>
          <w:rStyle w:val="Char5"/>
          <w:rtl/>
        </w:rPr>
        <w:t xml:space="preserve"> </w:t>
      </w:r>
      <w:r w:rsidRPr="00DD29CC">
        <w:rPr>
          <w:rStyle w:val="Char5"/>
          <w:rFonts w:hint="eastAsia"/>
          <w:rtl/>
        </w:rPr>
        <w:t>وَمَا</w:t>
      </w:r>
      <w:r w:rsidRPr="00DD29CC">
        <w:rPr>
          <w:rStyle w:val="Char5"/>
          <w:rtl/>
        </w:rPr>
        <w:t xml:space="preserve"> </w:t>
      </w:r>
      <w:r w:rsidRPr="00DD29CC">
        <w:rPr>
          <w:rStyle w:val="Char5"/>
          <w:rFonts w:hint="eastAsia"/>
          <w:rtl/>
        </w:rPr>
        <w:t>زَوَيْتَ</w:t>
      </w:r>
      <w:r w:rsidRPr="00DD29CC">
        <w:rPr>
          <w:rStyle w:val="Char5"/>
          <w:rtl/>
        </w:rPr>
        <w:t xml:space="preserve"> </w:t>
      </w:r>
      <w:r w:rsidRPr="00DD29CC">
        <w:rPr>
          <w:rStyle w:val="Char5"/>
          <w:rFonts w:hint="eastAsia"/>
          <w:rtl/>
        </w:rPr>
        <w:t>عَنِّى</w:t>
      </w:r>
      <w:r w:rsidRPr="00DD29CC">
        <w:rPr>
          <w:rStyle w:val="Char5"/>
          <w:rtl/>
        </w:rPr>
        <w:t xml:space="preserve"> </w:t>
      </w:r>
      <w:r w:rsidRPr="00DD29CC">
        <w:rPr>
          <w:rStyle w:val="Char5"/>
          <w:rFonts w:hint="eastAsia"/>
          <w:rtl/>
        </w:rPr>
        <w:t>مِمَّا</w:t>
      </w:r>
      <w:r w:rsidRPr="00DD29CC">
        <w:rPr>
          <w:rStyle w:val="Char5"/>
          <w:rtl/>
        </w:rPr>
        <w:t xml:space="preserve"> </w:t>
      </w:r>
      <w:r w:rsidRPr="00DD29CC">
        <w:rPr>
          <w:rStyle w:val="Char5"/>
          <w:rFonts w:hint="eastAsia"/>
          <w:rtl/>
        </w:rPr>
        <w:t>أُحِبُّ</w:t>
      </w:r>
      <w:r w:rsidRPr="00DD29CC">
        <w:rPr>
          <w:rStyle w:val="Char5"/>
          <w:rtl/>
        </w:rPr>
        <w:t xml:space="preserve"> </w:t>
      </w:r>
      <w:r w:rsidRPr="00DD29CC">
        <w:rPr>
          <w:rStyle w:val="Char5"/>
          <w:rFonts w:hint="eastAsia"/>
          <w:rtl/>
        </w:rPr>
        <w:t>فَاجْعَلْهُ</w:t>
      </w:r>
      <w:r w:rsidRPr="00DD29CC">
        <w:rPr>
          <w:rStyle w:val="Char5"/>
          <w:rtl/>
        </w:rPr>
        <w:t xml:space="preserve"> </w:t>
      </w:r>
      <w:r w:rsidRPr="00DD29CC">
        <w:rPr>
          <w:rStyle w:val="Char5"/>
          <w:rFonts w:hint="eastAsia"/>
          <w:rtl/>
        </w:rPr>
        <w:t>لِى</w:t>
      </w:r>
      <w:r w:rsidRPr="00DD29CC">
        <w:rPr>
          <w:rStyle w:val="Char5"/>
          <w:rtl/>
        </w:rPr>
        <w:t xml:space="preserve"> </w:t>
      </w:r>
      <w:r w:rsidRPr="00DD29CC">
        <w:rPr>
          <w:rStyle w:val="Char5"/>
          <w:rFonts w:hint="eastAsia"/>
          <w:rtl/>
        </w:rPr>
        <w:t>فَرَاغًا</w:t>
      </w:r>
      <w:r w:rsidRPr="00DD29CC">
        <w:rPr>
          <w:rStyle w:val="Char5"/>
          <w:rtl/>
        </w:rPr>
        <w:t xml:space="preserve"> </w:t>
      </w:r>
      <w:r w:rsidRPr="00DD29CC">
        <w:rPr>
          <w:rStyle w:val="Char5"/>
          <w:rFonts w:hint="eastAsia"/>
          <w:rtl/>
        </w:rPr>
        <w:t>فِيمَا</w:t>
      </w:r>
      <w:r w:rsidRPr="00DD29CC">
        <w:rPr>
          <w:rStyle w:val="Char5"/>
          <w:rtl/>
        </w:rPr>
        <w:t xml:space="preserve"> </w:t>
      </w:r>
      <w:r w:rsidRPr="00DD29CC">
        <w:rPr>
          <w:rStyle w:val="Char5"/>
          <w:rFonts w:hint="eastAsia"/>
          <w:rtl/>
        </w:rPr>
        <w:t>تُحِبُّ</w:t>
      </w:r>
      <w:r w:rsidRPr="00DD29CC">
        <w:rPr>
          <w:rStyle w:val="Chare"/>
          <w:rFonts w:hint="cs"/>
          <w:rtl/>
        </w:rPr>
        <w:t>»</w:t>
      </w:r>
      <w:r w:rsidR="00DD29CC" w:rsidRPr="00DD29CC">
        <w:rPr>
          <w:rStyle w:val="Char6"/>
          <w:rFonts w:hint="cs"/>
          <w:rtl/>
        </w:rPr>
        <w:t>.</w:t>
      </w:r>
      <w:r w:rsidRPr="00DD29CC">
        <w:rPr>
          <w:rStyle w:val="Chare"/>
          <w:rFonts w:hint="cs"/>
          <w:rtl/>
        </w:rPr>
        <w:t xml:space="preserve"> «</w:t>
      </w:r>
      <w:r w:rsidRPr="00DD29CC">
        <w:rPr>
          <w:rStyle w:val="Chard"/>
          <w:rFonts w:hint="cs"/>
          <w:rtl/>
        </w:rPr>
        <w:t>خدایا نصیب کن مرا حب خویش و حب کسی که حبش پیش تو به نفعم باشد، خدایا آنچه به من از چیزهای محبوبم رزق دادی آن را نیرویی برایم بگردان در آنچه تو می‌پسندی، خدایا آنچه از من باز داشتی از آنچه دوست می‌داشتم آن را فراغی برایم بگردان در آنچه تو می‌پسندی</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دیگری این است: </w:t>
      </w:r>
      <w:r w:rsidRPr="00773B0D">
        <w:rPr>
          <w:rFonts w:cs="Traditional Arabic" w:hint="cs"/>
          <w:sz w:val="32"/>
          <w:szCs w:val="32"/>
          <w:rtl/>
          <w:lang w:bidi="fa-IR"/>
        </w:rPr>
        <w:t>«</w:t>
      </w:r>
      <w:r w:rsidRPr="00DD29CC">
        <w:rPr>
          <w:rStyle w:val="Char5"/>
          <w:rFonts w:hint="eastAsia"/>
          <w:rtl/>
        </w:rPr>
        <w:t>اللَّهُمَّ</w:t>
      </w:r>
      <w:r w:rsidRPr="00DD29CC">
        <w:rPr>
          <w:rStyle w:val="Char5"/>
          <w:rtl/>
        </w:rPr>
        <w:t xml:space="preserve"> </w:t>
      </w:r>
      <w:r w:rsidRPr="00DD29CC">
        <w:rPr>
          <w:rStyle w:val="Char5"/>
          <w:rFonts w:hint="eastAsia"/>
          <w:rtl/>
        </w:rPr>
        <w:t>اقْسِمْ</w:t>
      </w:r>
      <w:r w:rsidRPr="00DD29CC">
        <w:rPr>
          <w:rStyle w:val="Char5"/>
          <w:rtl/>
        </w:rPr>
        <w:t xml:space="preserve"> </w:t>
      </w:r>
      <w:r w:rsidRPr="00DD29CC">
        <w:rPr>
          <w:rStyle w:val="Char5"/>
          <w:rFonts w:hint="eastAsia"/>
          <w:rtl/>
        </w:rPr>
        <w:t>لَنَا</w:t>
      </w:r>
      <w:r w:rsidRPr="00DD29CC">
        <w:rPr>
          <w:rStyle w:val="Char5"/>
          <w:rtl/>
        </w:rPr>
        <w:t xml:space="preserve"> </w:t>
      </w:r>
      <w:r w:rsidRPr="00DD29CC">
        <w:rPr>
          <w:rStyle w:val="Char5"/>
          <w:rFonts w:hint="eastAsia"/>
          <w:rtl/>
        </w:rPr>
        <w:t>مِنْ</w:t>
      </w:r>
      <w:r w:rsidRPr="00DD29CC">
        <w:rPr>
          <w:rStyle w:val="Char5"/>
          <w:rtl/>
        </w:rPr>
        <w:t xml:space="preserve"> </w:t>
      </w:r>
      <w:r w:rsidRPr="00DD29CC">
        <w:rPr>
          <w:rStyle w:val="Char5"/>
          <w:rFonts w:hint="eastAsia"/>
          <w:rtl/>
        </w:rPr>
        <w:t>خَشْيَتِكَ</w:t>
      </w:r>
      <w:r w:rsidRPr="00DD29CC">
        <w:rPr>
          <w:rStyle w:val="Char5"/>
          <w:rtl/>
        </w:rPr>
        <w:t xml:space="preserve"> </w:t>
      </w:r>
      <w:r w:rsidRPr="00DD29CC">
        <w:rPr>
          <w:rStyle w:val="Char5"/>
          <w:rFonts w:hint="eastAsia"/>
          <w:rtl/>
        </w:rPr>
        <w:t>مَا</w:t>
      </w:r>
      <w:r w:rsidRPr="00DD29CC">
        <w:rPr>
          <w:rStyle w:val="Char5"/>
          <w:rtl/>
        </w:rPr>
        <w:t xml:space="preserve"> </w:t>
      </w:r>
      <w:r w:rsidRPr="00DD29CC">
        <w:rPr>
          <w:rStyle w:val="Char5"/>
          <w:rFonts w:hint="eastAsia"/>
          <w:rtl/>
        </w:rPr>
        <w:t>تَحُولُ</w:t>
      </w:r>
      <w:r w:rsidRPr="00DD29CC">
        <w:rPr>
          <w:rStyle w:val="Char5"/>
          <w:rtl/>
        </w:rPr>
        <w:t xml:space="preserve"> </w:t>
      </w:r>
      <w:r w:rsidRPr="00DD29CC">
        <w:rPr>
          <w:rStyle w:val="Char5"/>
          <w:rFonts w:hint="eastAsia"/>
          <w:rtl/>
        </w:rPr>
        <w:t>بِهِ</w:t>
      </w:r>
      <w:r w:rsidRPr="00DD29CC">
        <w:rPr>
          <w:rStyle w:val="Char5"/>
          <w:rtl/>
        </w:rPr>
        <w:t xml:space="preserve"> </w:t>
      </w:r>
      <w:r w:rsidRPr="00DD29CC">
        <w:rPr>
          <w:rStyle w:val="Char5"/>
          <w:rFonts w:hint="eastAsia"/>
          <w:rtl/>
        </w:rPr>
        <w:t>بَيْنَنَا</w:t>
      </w:r>
      <w:r w:rsidRPr="00DD29CC">
        <w:rPr>
          <w:rStyle w:val="Char5"/>
          <w:rtl/>
        </w:rPr>
        <w:t xml:space="preserve"> </w:t>
      </w:r>
      <w:r w:rsidRPr="00DD29CC">
        <w:rPr>
          <w:rStyle w:val="Char5"/>
          <w:rFonts w:hint="eastAsia"/>
          <w:rtl/>
        </w:rPr>
        <w:t>وَبَيْنَ</w:t>
      </w:r>
      <w:r w:rsidRPr="00DD29CC">
        <w:rPr>
          <w:rStyle w:val="Char5"/>
          <w:rtl/>
        </w:rPr>
        <w:t xml:space="preserve"> </w:t>
      </w:r>
      <w:r w:rsidRPr="00DD29CC">
        <w:rPr>
          <w:rStyle w:val="Char5"/>
          <w:rFonts w:hint="eastAsia"/>
          <w:rtl/>
        </w:rPr>
        <w:t>مَعَاصِيكَ،</w:t>
      </w:r>
      <w:r w:rsidRPr="00DD29CC">
        <w:rPr>
          <w:rStyle w:val="Char5"/>
          <w:rtl/>
        </w:rPr>
        <w:t xml:space="preserve"> </w:t>
      </w:r>
      <w:r w:rsidRPr="00DD29CC">
        <w:rPr>
          <w:rStyle w:val="Char5"/>
          <w:rFonts w:hint="eastAsia"/>
          <w:rtl/>
        </w:rPr>
        <w:t>وَمِنْ</w:t>
      </w:r>
      <w:r w:rsidRPr="00DD29CC">
        <w:rPr>
          <w:rStyle w:val="Char5"/>
          <w:rtl/>
        </w:rPr>
        <w:t xml:space="preserve"> </w:t>
      </w:r>
      <w:r w:rsidRPr="00DD29CC">
        <w:rPr>
          <w:rStyle w:val="Char5"/>
          <w:rFonts w:hint="eastAsia"/>
          <w:rtl/>
        </w:rPr>
        <w:t>طَاعَتِكَ</w:t>
      </w:r>
      <w:r w:rsidRPr="00DD29CC">
        <w:rPr>
          <w:rStyle w:val="Char5"/>
          <w:rtl/>
        </w:rPr>
        <w:t xml:space="preserve"> </w:t>
      </w:r>
      <w:r w:rsidRPr="00DD29CC">
        <w:rPr>
          <w:rStyle w:val="Char5"/>
          <w:rFonts w:hint="eastAsia"/>
          <w:rtl/>
        </w:rPr>
        <w:t>مَا</w:t>
      </w:r>
      <w:r w:rsidRPr="00DD29CC">
        <w:rPr>
          <w:rStyle w:val="Char5"/>
          <w:rtl/>
        </w:rPr>
        <w:t xml:space="preserve"> </w:t>
      </w:r>
      <w:r w:rsidRPr="00DD29CC">
        <w:rPr>
          <w:rStyle w:val="Char5"/>
          <w:rFonts w:hint="eastAsia"/>
          <w:rtl/>
        </w:rPr>
        <w:t>تُبَلِّغُنَا</w:t>
      </w:r>
      <w:r w:rsidRPr="00DD29CC">
        <w:rPr>
          <w:rStyle w:val="Char5"/>
          <w:rtl/>
        </w:rPr>
        <w:t xml:space="preserve"> </w:t>
      </w:r>
      <w:r w:rsidRPr="00DD29CC">
        <w:rPr>
          <w:rStyle w:val="Char5"/>
          <w:rFonts w:hint="eastAsia"/>
          <w:rtl/>
        </w:rPr>
        <w:t>بِهِ</w:t>
      </w:r>
      <w:r w:rsidRPr="00DD29CC">
        <w:rPr>
          <w:rStyle w:val="Char5"/>
          <w:rtl/>
        </w:rPr>
        <w:t xml:space="preserve"> </w:t>
      </w:r>
      <w:r w:rsidRPr="00DD29CC">
        <w:rPr>
          <w:rStyle w:val="Char5"/>
          <w:rFonts w:hint="eastAsia"/>
          <w:rtl/>
        </w:rPr>
        <w:t>جَنَّتَكَ،</w:t>
      </w:r>
      <w:r w:rsidRPr="00DD29CC">
        <w:rPr>
          <w:rStyle w:val="Char5"/>
          <w:rtl/>
        </w:rPr>
        <w:t xml:space="preserve"> </w:t>
      </w:r>
      <w:r w:rsidRPr="00DD29CC">
        <w:rPr>
          <w:rStyle w:val="Char5"/>
          <w:rFonts w:hint="eastAsia"/>
          <w:rtl/>
        </w:rPr>
        <w:t>وَمِنَ</w:t>
      </w:r>
      <w:r w:rsidRPr="00DD29CC">
        <w:rPr>
          <w:rStyle w:val="Char5"/>
          <w:rtl/>
        </w:rPr>
        <w:t xml:space="preserve"> </w:t>
      </w:r>
      <w:r w:rsidRPr="00DD29CC">
        <w:rPr>
          <w:rStyle w:val="Char5"/>
          <w:rFonts w:hint="eastAsia"/>
          <w:rtl/>
        </w:rPr>
        <w:t>الْيَقِينِ</w:t>
      </w:r>
      <w:r w:rsidRPr="00DD29CC">
        <w:rPr>
          <w:rStyle w:val="Char5"/>
          <w:rtl/>
        </w:rPr>
        <w:t xml:space="preserve"> </w:t>
      </w:r>
      <w:r w:rsidRPr="00DD29CC">
        <w:rPr>
          <w:rStyle w:val="Char5"/>
          <w:rFonts w:hint="eastAsia"/>
          <w:rtl/>
        </w:rPr>
        <w:t>مَا</w:t>
      </w:r>
      <w:r w:rsidRPr="00DD29CC">
        <w:rPr>
          <w:rStyle w:val="Char5"/>
          <w:rtl/>
        </w:rPr>
        <w:t xml:space="preserve"> </w:t>
      </w:r>
      <w:r w:rsidRPr="00DD29CC">
        <w:rPr>
          <w:rStyle w:val="Char5"/>
          <w:rFonts w:hint="eastAsia"/>
          <w:rtl/>
        </w:rPr>
        <w:t>تُهَوِّنُ</w:t>
      </w:r>
      <w:r w:rsidRPr="00DD29CC">
        <w:rPr>
          <w:rStyle w:val="Char5"/>
          <w:rtl/>
        </w:rPr>
        <w:t xml:space="preserve"> </w:t>
      </w:r>
      <w:r w:rsidRPr="00DD29CC">
        <w:rPr>
          <w:rStyle w:val="Char5"/>
          <w:rFonts w:hint="eastAsia"/>
          <w:rtl/>
        </w:rPr>
        <w:t>بِهِ</w:t>
      </w:r>
      <w:r w:rsidRPr="00DD29CC">
        <w:rPr>
          <w:rStyle w:val="Char5"/>
          <w:rtl/>
        </w:rPr>
        <w:t xml:space="preserve"> </w:t>
      </w:r>
      <w:r w:rsidRPr="00DD29CC">
        <w:rPr>
          <w:rStyle w:val="Char5"/>
          <w:rFonts w:hint="eastAsia"/>
          <w:rtl/>
        </w:rPr>
        <w:t>عَلَيْنَا</w:t>
      </w:r>
      <w:r w:rsidRPr="00DD29CC">
        <w:rPr>
          <w:rStyle w:val="Char5"/>
          <w:rtl/>
        </w:rPr>
        <w:t xml:space="preserve"> </w:t>
      </w:r>
      <w:r w:rsidRPr="00DD29CC">
        <w:rPr>
          <w:rStyle w:val="Char5"/>
          <w:rFonts w:hint="eastAsia"/>
          <w:rtl/>
        </w:rPr>
        <w:t>مُصِيبَاتِ</w:t>
      </w:r>
      <w:r w:rsidRPr="00DD29CC">
        <w:rPr>
          <w:rStyle w:val="Char5"/>
          <w:rtl/>
        </w:rPr>
        <w:t xml:space="preserve"> </w:t>
      </w:r>
      <w:r w:rsidRPr="00DD29CC">
        <w:rPr>
          <w:rStyle w:val="Char5"/>
          <w:rFonts w:hint="eastAsia"/>
          <w:rtl/>
        </w:rPr>
        <w:t>الدُّنْيَا،</w:t>
      </w:r>
      <w:r w:rsidRPr="00DD29CC">
        <w:rPr>
          <w:rStyle w:val="Char5"/>
          <w:rtl/>
        </w:rPr>
        <w:t xml:space="preserve"> </w:t>
      </w:r>
      <w:r w:rsidRPr="00DD29CC">
        <w:rPr>
          <w:rStyle w:val="Char5"/>
          <w:rFonts w:hint="eastAsia"/>
          <w:rtl/>
        </w:rPr>
        <w:t>وَمَتِّعْنَا</w:t>
      </w:r>
      <w:r w:rsidRPr="00DD29CC">
        <w:rPr>
          <w:rStyle w:val="Char5"/>
          <w:rtl/>
        </w:rPr>
        <w:t xml:space="preserve"> </w:t>
      </w:r>
      <w:r w:rsidRPr="00DD29CC">
        <w:rPr>
          <w:rStyle w:val="Char5"/>
          <w:rFonts w:hint="eastAsia"/>
          <w:rtl/>
        </w:rPr>
        <w:t>بِأَسْمَاعِنَا،</w:t>
      </w:r>
      <w:r w:rsidRPr="00DD29CC">
        <w:rPr>
          <w:rStyle w:val="Char5"/>
          <w:rtl/>
        </w:rPr>
        <w:t xml:space="preserve"> </w:t>
      </w:r>
      <w:r w:rsidRPr="00DD29CC">
        <w:rPr>
          <w:rStyle w:val="Char5"/>
          <w:rFonts w:hint="eastAsia"/>
          <w:rtl/>
        </w:rPr>
        <w:t>وَأَبْصَارِنَا،</w:t>
      </w:r>
      <w:r w:rsidRPr="00DD29CC">
        <w:rPr>
          <w:rStyle w:val="Char5"/>
          <w:rtl/>
        </w:rPr>
        <w:t xml:space="preserve"> </w:t>
      </w:r>
      <w:r w:rsidRPr="00DD29CC">
        <w:rPr>
          <w:rStyle w:val="Char5"/>
          <w:rFonts w:hint="eastAsia"/>
          <w:rtl/>
        </w:rPr>
        <w:t>وَقُوَّتِنَا</w:t>
      </w:r>
      <w:r w:rsidRPr="00DD29CC">
        <w:rPr>
          <w:rStyle w:val="Char5"/>
          <w:rtl/>
        </w:rPr>
        <w:t xml:space="preserve"> </w:t>
      </w:r>
      <w:r w:rsidRPr="00DD29CC">
        <w:rPr>
          <w:rStyle w:val="Char5"/>
          <w:rFonts w:hint="eastAsia"/>
          <w:rtl/>
        </w:rPr>
        <w:t>مَا</w:t>
      </w:r>
      <w:r w:rsidRPr="00DD29CC">
        <w:rPr>
          <w:rStyle w:val="Char5"/>
          <w:rtl/>
        </w:rPr>
        <w:t xml:space="preserve"> </w:t>
      </w:r>
      <w:r w:rsidRPr="00DD29CC">
        <w:rPr>
          <w:rStyle w:val="Char5"/>
          <w:rFonts w:hint="eastAsia"/>
          <w:rtl/>
        </w:rPr>
        <w:t>أَحْيَيْتَنَا،</w:t>
      </w:r>
      <w:r w:rsidRPr="00DD29CC">
        <w:rPr>
          <w:rStyle w:val="Char5"/>
          <w:rtl/>
        </w:rPr>
        <w:t xml:space="preserve"> </w:t>
      </w:r>
      <w:r w:rsidRPr="00DD29CC">
        <w:rPr>
          <w:rStyle w:val="Char5"/>
          <w:rFonts w:hint="eastAsia"/>
          <w:rtl/>
        </w:rPr>
        <w:t>وَاجْعَلْهُ</w:t>
      </w:r>
      <w:r w:rsidRPr="00DD29CC">
        <w:rPr>
          <w:rStyle w:val="Char5"/>
          <w:rtl/>
        </w:rPr>
        <w:t xml:space="preserve"> </w:t>
      </w:r>
      <w:r w:rsidRPr="00DD29CC">
        <w:rPr>
          <w:rStyle w:val="Char5"/>
          <w:rFonts w:hint="eastAsia"/>
          <w:rtl/>
        </w:rPr>
        <w:t>الْوَارِثَ</w:t>
      </w:r>
      <w:r w:rsidRPr="00DD29CC">
        <w:rPr>
          <w:rStyle w:val="Char5"/>
          <w:rtl/>
        </w:rPr>
        <w:t xml:space="preserve"> </w:t>
      </w:r>
      <w:r w:rsidRPr="00DD29CC">
        <w:rPr>
          <w:rStyle w:val="Char5"/>
          <w:rFonts w:hint="eastAsia"/>
          <w:rtl/>
        </w:rPr>
        <w:t>مِنَّا،</w:t>
      </w:r>
      <w:r w:rsidRPr="00DD29CC">
        <w:rPr>
          <w:rStyle w:val="Char5"/>
          <w:rtl/>
        </w:rPr>
        <w:t xml:space="preserve"> </w:t>
      </w:r>
      <w:r w:rsidRPr="00DD29CC">
        <w:rPr>
          <w:rStyle w:val="Char5"/>
          <w:rFonts w:hint="eastAsia"/>
          <w:rtl/>
        </w:rPr>
        <w:t>وَاجْعَلْ</w:t>
      </w:r>
      <w:r w:rsidRPr="00DD29CC">
        <w:rPr>
          <w:rStyle w:val="Char5"/>
          <w:rtl/>
        </w:rPr>
        <w:t xml:space="preserve"> </w:t>
      </w:r>
      <w:r w:rsidRPr="00DD29CC">
        <w:rPr>
          <w:rStyle w:val="Char5"/>
          <w:rFonts w:hint="eastAsia"/>
          <w:rtl/>
        </w:rPr>
        <w:t>ثَأْرَنَا</w:t>
      </w:r>
      <w:r w:rsidRPr="003864DF">
        <w:rPr>
          <w:rStyle w:val="Char6"/>
          <w:rFonts w:hint="cs"/>
          <w:vertAlign w:val="superscript"/>
          <w:rtl/>
        </w:rPr>
        <w:t>(</w:t>
      </w:r>
      <w:r w:rsidRPr="003864DF">
        <w:rPr>
          <w:rStyle w:val="Char6"/>
          <w:vertAlign w:val="superscript"/>
          <w:rtl/>
        </w:rPr>
        <w:footnoteReference w:id="16"/>
      </w:r>
      <w:r w:rsidRPr="003864DF">
        <w:rPr>
          <w:rStyle w:val="Char6"/>
          <w:rFonts w:hint="cs"/>
          <w:vertAlign w:val="superscript"/>
          <w:rtl/>
        </w:rPr>
        <w:t>)</w:t>
      </w:r>
      <w:r w:rsidRPr="00DD29CC">
        <w:rPr>
          <w:rStyle w:val="Char5"/>
          <w:rtl/>
        </w:rPr>
        <w:t xml:space="preserve"> </w:t>
      </w:r>
      <w:r w:rsidRPr="00DD29CC">
        <w:rPr>
          <w:rStyle w:val="Char5"/>
          <w:rFonts w:hint="eastAsia"/>
          <w:rtl/>
        </w:rPr>
        <w:t>عَلَى</w:t>
      </w:r>
      <w:r w:rsidRPr="00DD29CC">
        <w:rPr>
          <w:rStyle w:val="Char5"/>
          <w:rtl/>
        </w:rPr>
        <w:t xml:space="preserve"> </w:t>
      </w:r>
      <w:r w:rsidRPr="00DD29CC">
        <w:rPr>
          <w:rStyle w:val="Char5"/>
          <w:rFonts w:hint="eastAsia"/>
          <w:rtl/>
        </w:rPr>
        <w:t>مَنْ</w:t>
      </w:r>
      <w:r w:rsidRPr="00DD29CC">
        <w:rPr>
          <w:rStyle w:val="Char5"/>
          <w:rtl/>
        </w:rPr>
        <w:t xml:space="preserve"> </w:t>
      </w:r>
      <w:r w:rsidRPr="00DD29CC">
        <w:rPr>
          <w:rStyle w:val="Char5"/>
          <w:rFonts w:hint="eastAsia"/>
          <w:rtl/>
        </w:rPr>
        <w:t>ظَلَمَنَا،</w:t>
      </w:r>
      <w:r w:rsidRPr="00DD29CC">
        <w:rPr>
          <w:rStyle w:val="Char5"/>
          <w:rtl/>
        </w:rPr>
        <w:t xml:space="preserve"> </w:t>
      </w:r>
      <w:r w:rsidRPr="00DD29CC">
        <w:rPr>
          <w:rStyle w:val="Char5"/>
          <w:rFonts w:hint="eastAsia"/>
          <w:rtl/>
        </w:rPr>
        <w:t>وَانْصُرْنَا</w:t>
      </w:r>
      <w:r w:rsidRPr="00DD29CC">
        <w:rPr>
          <w:rStyle w:val="Char5"/>
          <w:rtl/>
        </w:rPr>
        <w:t xml:space="preserve"> </w:t>
      </w:r>
      <w:r w:rsidRPr="00DD29CC">
        <w:rPr>
          <w:rStyle w:val="Char5"/>
          <w:rFonts w:hint="eastAsia"/>
          <w:rtl/>
        </w:rPr>
        <w:t>عَلَى</w:t>
      </w:r>
      <w:r w:rsidRPr="00DD29CC">
        <w:rPr>
          <w:rStyle w:val="Char5"/>
          <w:rtl/>
        </w:rPr>
        <w:t xml:space="preserve"> </w:t>
      </w:r>
      <w:r w:rsidRPr="00DD29CC">
        <w:rPr>
          <w:rStyle w:val="Char5"/>
          <w:rFonts w:hint="eastAsia"/>
          <w:rtl/>
        </w:rPr>
        <w:t>مَنْ</w:t>
      </w:r>
      <w:r w:rsidRPr="00DD29CC">
        <w:rPr>
          <w:rStyle w:val="Char5"/>
          <w:rtl/>
        </w:rPr>
        <w:t xml:space="preserve"> </w:t>
      </w:r>
      <w:r w:rsidRPr="00DD29CC">
        <w:rPr>
          <w:rStyle w:val="Char5"/>
          <w:rFonts w:hint="eastAsia"/>
          <w:rtl/>
        </w:rPr>
        <w:t>عَادَانَا،</w:t>
      </w:r>
      <w:r w:rsidRPr="00DD29CC">
        <w:rPr>
          <w:rStyle w:val="Char5"/>
          <w:rtl/>
        </w:rPr>
        <w:t xml:space="preserve"> </w:t>
      </w:r>
      <w:r w:rsidRPr="00DD29CC">
        <w:rPr>
          <w:rStyle w:val="Char5"/>
          <w:rFonts w:hint="eastAsia"/>
          <w:rtl/>
        </w:rPr>
        <w:t>وَلا</w:t>
      </w:r>
      <w:r w:rsidRPr="00DD29CC">
        <w:rPr>
          <w:rStyle w:val="Char5"/>
          <w:rtl/>
        </w:rPr>
        <w:t xml:space="preserve"> </w:t>
      </w:r>
      <w:r w:rsidRPr="00DD29CC">
        <w:rPr>
          <w:rStyle w:val="Char5"/>
          <w:rFonts w:hint="eastAsia"/>
          <w:rtl/>
        </w:rPr>
        <w:t>تَجْعَلْ</w:t>
      </w:r>
      <w:r w:rsidRPr="00DD29CC">
        <w:rPr>
          <w:rStyle w:val="Char5"/>
          <w:rtl/>
        </w:rPr>
        <w:t xml:space="preserve"> </w:t>
      </w:r>
      <w:r w:rsidRPr="00DD29CC">
        <w:rPr>
          <w:rStyle w:val="Char5"/>
          <w:rFonts w:hint="eastAsia"/>
          <w:rtl/>
        </w:rPr>
        <w:t>مُصِيبَتَنَا</w:t>
      </w:r>
      <w:r w:rsidRPr="00DD29CC">
        <w:rPr>
          <w:rStyle w:val="Char5"/>
          <w:rtl/>
        </w:rPr>
        <w:t xml:space="preserve"> </w:t>
      </w:r>
      <w:r w:rsidRPr="00DD29CC">
        <w:rPr>
          <w:rStyle w:val="Char5"/>
          <w:rFonts w:hint="eastAsia"/>
          <w:rtl/>
        </w:rPr>
        <w:t>فِي</w:t>
      </w:r>
      <w:r w:rsidRPr="00DD29CC">
        <w:rPr>
          <w:rStyle w:val="Char5"/>
          <w:rtl/>
        </w:rPr>
        <w:t xml:space="preserve"> </w:t>
      </w:r>
      <w:r w:rsidRPr="00DD29CC">
        <w:rPr>
          <w:rStyle w:val="Char5"/>
          <w:rFonts w:hint="eastAsia"/>
          <w:rtl/>
        </w:rPr>
        <w:t>دِينِنَا،</w:t>
      </w:r>
      <w:r w:rsidRPr="00DD29CC">
        <w:rPr>
          <w:rStyle w:val="Char5"/>
          <w:rtl/>
        </w:rPr>
        <w:t xml:space="preserve"> </w:t>
      </w:r>
      <w:r w:rsidRPr="00DD29CC">
        <w:rPr>
          <w:rStyle w:val="Char5"/>
          <w:rFonts w:hint="eastAsia"/>
          <w:rtl/>
        </w:rPr>
        <w:t>وَلا</w:t>
      </w:r>
      <w:r w:rsidRPr="00DD29CC">
        <w:rPr>
          <w:rStyle w:val="Char5"/>
          <w:rtl/>
        </w:rPr>
        <w:t xml:space="preserve"> </w:t>
      </w:r>
      <w:r w:rsidRPr="00DD29CC">
        <w:rPr>
          <w:rStyle w:val="Char5"/>
          <w:rFonts w:hint="eastAsia"/>
          <w:rtl/>
        </w:rPr>
        <w:t>تَجْعَلِ</w:t>
      </w:r>
      <w:r w:rsidRPr="00DD29CC">
        <w:rPr>
          <w:rStyle w:val="Char5"/>
          <w:rtl/>
        </w:rPr>
        <w:t xml:space="preserve"> </w:t>
      </w:r>
      <w:r w:rsidRPr="00DD29CC">
        <w:rPr>
          <w:rStyle w:val="Char5"/>
          <w:rFonts w:hint="eastAsia"/>
          <w:rtl/>
        </w:rPr>
        <w:t>الدُّنْيَا</w:t>
      </w:r>
      <w:r w:rsidRPr="00DD29CC">
        <w:rPr>
          <w:rStyle w:val="Char5"/>
          <w:rtl/>
        </w:rPr>
        <w:t xml:space="preserve"> </w:t>
      </w:r>
      <w:r w:rsidRPr="00DD29CC">
        <w:rPr>
          <w:rStyle w:val="Char5"/>
          <w:rFonts w:hint="eastAsia"/>
          <w:rtl/>
        </w:rPr>
        <w:t>أَكْبَرَ</w:t>
      </w:r>
      <w:r w:rsidRPr="00DD29CC">
        <w:rPr>
          <w:rStyle w:val="Char5"/>
          <w:rtl/>
        </w:rPr>
        <w:t xml:space="preserve"> </w:t>
      </w:r>
      <w:r w:rsidRPr="00DD29CC">
        <w:rPr>
          <w:rStyle w:val="Char5"/>
          <w:rFonts w:hint="eastAsia"/>
          <w:rtl/>
        </w:rPr>
        <w:t>هَمِّنَا،</w:t>
      </w:r>
      <w:r w:rsidRPr="00DD29CC">
        <w:rPr>
          <w:rStyle w:val="Char5"/>
          <w:rtl/>
        </w:rPr>
        <w:t xml:space="preserve"> </w:t>
      </w:r>
      <w:r w:rsidRPr="00DD29CC">
        <w:rPr>
          <w:rStyle w:val="Char5"/>
          <w:rFonts w:hint="eastAsia"/>
          <w:rtl/>
        </w:rPr>
        <w:t>وَلا</w:t>
      </w:r>
      <w:r w:rsidRPr="00DD29CC">
        <w:rPr>
          <w:rStyle w:val="Char5"/>
          <w:rtl/>
        </w:rPr>
        <w:t xml:space="preserve"> </w:t>
      </w:r>
      <w:r w:rsidRPr="00DD29CC">
        <w:rPr>
          <w:rStyle w:val="Char5"/>
          <w:rFonts w:hint="eastAsia"/>
          <w:rtl/>
        </w:rPr>
        <w:t>مَبْلَغَ</w:t>
      </w:r>
      <w:r w:rsidRPr="00DD29CC">
        <w:rPr>
          <w:rStyle w:val="Char5"/>
          <w:rtl/>
        </w:rPr>
        <w:t xml:space="preserve"> </w:t>
      </w:r>
      <w:r w:rsidRPr="00DD29CC">
        <w:rPr>
          <w:rStyle w:val="Char5"/>
          <w:rFonts w:hint="eastAsia"/>
          <w:rtl/>
        </w:rPr>
        <w:t>عِلْمِنَا،</w:t>
      </w:r>
      <w:r w:rsidRPr="00DD29CC">
        <w:rPr>
          <w:rStyle w:val="Char5"/>
          <w:rtl/>
        </w:rPr>
        <w:t xml:space="preserve"> </w:t>
      </w:r>
      <w:r w:rsidRPr="00DD29CC">
        <w:rPr>
          <w:rStyle w:val="Char5"/>
          <w:rFonts w:hint="eastAsia"/>
          <w:rtl/>
        </w:rPr>
        <w:t>وَلا</w:t>
      </w:r>
      <w:r w:rsidRPr="00DD29CC">
        <w:rPr>
          <w:rStyle w:val="Char5"/>
          <w:rtl/>
        </w:rPr>
        <w:t xml:space="preserve"> </w:t>
      </w:r>
      <w:r w:rsidRPr="00DD29CC">
        <w:rPr>
          <w:rStyle w:val="Char5"/>
          <w:rFonts w:hint="eastAsia"/>
          <w:rtl/>
        </w:rPr>
        <w:t>تُسَلِّطْ</w:t>
      </w:r>
      <w:r w:rsidRPr="00DD29CC">
        <w:rPr>
          <w:rStyle w:val="Char5"/>
          <w:rtl/>
        </w:rPr>
        <w:t xml:space="preserve"> </w:t>
      </w:r>
      <w:r w:rsidRPr="00DD29CC">
        <w:rPr>
          <w:rStyle w:val="Char5"/>
          <w:rFonts w:hint="eastAsia"/>
          <w:rtl/>
        </w:rPr>
        <w:t>عَلَيْنَا</w:t>
      </w:r>
      <w:r w:rsidRPr="00DD29CC">
        <w:rPr>
          <w:rStyle w:val="Char5"/>
          <w:rtl/>
        </w:rPr>
        <w:t xml:space="preserve"> </w:t>
      </w:r>
      <w:r w:rsidRPr="00DD29CC">
        <w:rPr>
          <w:rStyle w:val="Char5"/>
          <w:rFonts w:hint="eastAsia"/>
          <w:rtl/>
        </w:rPr>
        <w:t>مَنْ</w:t>
      </w:r>
      <w:r w:rsidRPr="00DD29CC">
        <w:rPr>
          <w:rStyle w:val="Char5"/>
          <w:rtl/>
        </w:rPr>
        <w:t xml:space="preserve"> </w:t>
      </w:r>
      <w:r w:rsidRPr="00DD29CC">
        <w:rPr>
          <w:rStyle w:val="Char5"/>
          <w:rFonts w:hint="eastAsia"/>
          <w:rtl/>
        </w:rPr>
        <w:t>لا</w:t>
      </w:r>
      <w:r w:rsidRPr="00DD29CC">
        <w:rPr>
          <w:rStyle w:val="Char5"/>
          <w:rtl/>
        </w:rPr>
        <w:t xml:space="preserve"> </w:t>
      </w:r>
      <w:r w:rsidRPr="00DD29CC">
        <w:rPr>
          <w:rStyle w:val="Char5"/>
          <w:rFonts w:hint="eastAsia"/>
          <w:rtl/>
        </w:rPr>
        <w:t>يَرْحَمُنَا</w:t>
      </w:r>
      <w:r w:rsidRPr="00773B0D">
        <w:rPr>
          <w:rFonts w:cs="Traditional Arabic" w:hint="cs"/>
          <w:sz w:val="32"/>
          <w:szCs w:val="32"/>
          <w:rtl/>
          <w:lang w:bidi="fa-IR"/>
        </w:rPr>
        <w:t>»</w:t>
      </w:r>
      <w:r w:rsidR="00DD29CC" w:rsidRPr="00DD29CC">
        <w:rPr>
          <w:rStyle w:val="Char6"/>
          <w:rFonts w:hint="cs"/>
          <w:rtl/>
        </w:rPr>
        <w:t>.</w:t>
      </w:r>
      <w:r w:rsidRPr="005234D1">
        <w:rPr>
          <w:rStyle w:val="Char6"/>
          <w:rFonts w:hint="cs"/>
          <w:rtl/>
        </w:rPr>
        <w:t xml:space="preserve"> </w:t>
      </w:r>
      <w:r w:rsidRPr="00DD29CC">
        <w:rPr>
          <w:rStyle w:val="Chare"/>
          <w:rFonts w:hint="cs"/>
          <w:rtl/>
        </w:rPr>
        <w:t>«</w:t>
      </w:r>
      <w:r w:rsidRPr="00DD29CC">
        <w:rPr>
          <w:rStyle w:val="Chard"/>
          <w:rFonts w:hint="cs"/>
          <w:rtl/>
        </w:rPr>
        <w:t>خدایا از ترست نصیبم کن آنقدر که به وسیله آن حایل باشی میان ما و میان نافرمانی هدایت، و از طاعت آنقدر که برسانی ما را به وسیله آن به جنتت، و از یقین آنقدر که آسان کنی بر ما مصیبت‌های دنیا را، و استفاده بده به ما به وسیله گوش‌های ما و چشم‌های ما و نیروی ما در آنچه می‌پسندی، و بگردان آن را وارث ما و بگردان خشم ما را بر کسی که بر ما ظلم کرده است و کمک کن ما را بر دشمنان ما، و نگردان مصیبت ما را در دین ما و نکن دنیا را بزرگ</w:t>
      </w:r>
      <w:r w:rsidR="00DD29CC">
        <w:rPr>
          <w:rStyle w:val="Chard"/>
          <w:rFonts w:hint="eastAsia"/>
          <w:rtl/>
        </w:rPr>
        <w:t>‌</w:t>
      </w:r>
      <w:r w:rsidRPr="00DD29CC">
        <w:rPr>
          <w:rStyle w:val="Chard"/>
          <w:rFonts w:hint="cs"/>
          <w:rtl/>
        </w:rPr>
        <w:t>ترین مقصد ما و نه منتهای علم ما و مسلط نکن بر ما کسی را که بر ما رحم نمی‌کند</w:t>
      </w:r>
      <w:r w:rsidRPr="00773B0D">
        <w:rPr>
          <w:rFonts w:cs="Traditional Arabic" w:hint="cs"/>
          <w:rtl/>
          <w:lang w:bidi="fa-IR"/>
        </w:rPr>
        <w:t>»</w:t>
      </w:r>
      <w:r w:rsidRPr="005234D1">
        <w:rPr>
          <w:rStyle w:val="Char6"/>
          <w:rFonts w:hint="cs"/>
          <w:rtl/>
        </w:rPr>
        <w:t>.</w:t>
      </w:r>
    </w:p>
    <w:p w:rsidR="00BA4315" w:rsidRPr="00773B0D" w:rsidRDefault="00BA4315" w:rsidP="008A386C">
      <w:pPr>
        <w:pStyle w:val="a5"/>
        <w:tabs>
          <w:tab w:val="left" w:pos="5288"/>
        </w:tabs>
        <w:rPr>
          <w:rtl/>
        </w:rPr>
      </w:pPr>
      <w:bookmarkStart w:id="789" w:name="_Toc272589513"/>
      <w:bookmarkStart w:id="790" w:name="_Toc435447497"/>
      <w:r w:rsidRPr="00773B0D">
        <w:rPr>
          <w:rFonts w:hint="cs"/>
          <w:rtl/>
        </w:rPr>
        <w:t xml:space="preserve">از دعاهای آن حضرت </w:t>
      </w:r>
      <w:r w:rsidR="00BA1332" w:rsidRPr="00BA1332">
        <w:rPr>
          <w:rFonts w:cs="CTraditional Arabic" w:hint="cs"/>
          <w:b w:val="0"/>
          <w:bCs w:val="0"/>
          <w:szCs w:val="28"/>
          <w:rtl/>
        </w:rPr>
        <w:t>ج</w:t>
      </w:r>
      <w:r w:rsidRPr="00773B0D">
        <w:rPr>
          <w:rFonts w:hint="cs"/>
          <w:rtl/>
        </w:rPr>
        <w:t xml:space="preserve"> که در استعاذه می‌فرمود:</w:t>
      </w:r>
      <w:bookmarkEnd w:id="789"/>
      <w:bookmarkEnd w:id="790"/>
      <w:r w:rsidR="000E6EC3">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از جامع‌ترین دعاهایی که آن حضرت </w:t>
      </w:r>
      <w:r w:rsidR="00BA1332" w:rsidRPr="00BA1332">
        <w:rPr>
          <w:rFonts w:cs="CTraditional Arabic" w:hint="cs"/>
          <w:rtl/>
          <w:lang w:bidi="fa-IR"/>
        </w:rPr>
        <w:t>ج</w:t>
      </w:r>
      <w:r w:rsidRPr="005234D1">
        <w:rPr>
          <w:rStyle w:val="Char6"/>
          <w:rFonts w:hint="cs"/>
          <w:rtl/>
        </w:rPr>
        <w:t xml:space="preserve"> در استعاذه می‌فرمود: </w:t>
      </w:r>
      <w:r w:rsidRPr="00DD29CC">
        <w:rPr>
          <w:rStyle w:val="Chare"/>
          <w:rFonts w:hint="cs"/>
          <w:rtl/>
        </w:rPr>
        <w:t>«</w:t>
      </w:r>
      <w:r w:rsidRPr="00DD29CC">
        <w:rPr>
          <w:rStyle w:val="Char5"/>
          <w:rFonts w:hint="cs"/>
          <w:rtl/>
        </w:rPr>
        <w:t>أَعُو</w:t>
      </w:r>
      <w:r w:rsidRPr="00DD29CC">
        <w:rPr>
          <w:rStyle w:val="Char5"/>
          <w:rFonts w:hint="eastAsia"/>
          <w:rtl/>
        </w:rPr>
        <w:t>ذُ</w:t>
      </w:r>
      <w:r w:rsidRPr="00DD29CC">
        <w:rPr>
          <w:rStyle w:val="Char5"/>
          <w:rtl/>
        </w:rPr>
        <w:t xml:space="preserve"> </w:t>
      </w:r>
      <w:r w:rsidRPr="00DD29CC">
        <w:rPr>
          <w:rStyle w:val="Char5"/>
          <w:rFonts w:hint="eastAsia"/>
          <w:rtl/>
        </w:rPr>
        <w:t>بِاللَّهِ</w:t>
      </w:r>
      <w:r w:rsidRPr="00DD29CC">
        <w:rPr>
          <w:rStyle w:val="Char5"/>
          <w:rtl/>
        </w:rPr>
        <w:t xml:space="preserve"> </w:t>
      </w:r>
      <w:r w:rsidRPr="00DD29CC">
        <w:rPr>
          <w:rStyle w:val="Char5"/>
          <w:rFonts w:hint="eastAsia"/>
          <w:rtl/>
        </w:rPr>
        <w:t>مِنْ</w:t>
      </w:r>
      <w:r w:rsidRPr="00DD29CC">
        <w:rPr>
          <w:rStyle w:val="Char5"/>
          <w:rtl/>
        </w:rPr>
        <w:t xml:space="preserve"> </w:t>
      </w:r>
      <w:r w:rsidRPr="00DD29CC">
        <w:rPr>
          <w:rStyle w:val="Char5"/>
          <w:rFonts w:hint="eastAsia"/>
          <w:rtl/>
        </w:rPr>
        <w:t>جَهْدِ</w:t>
      </w:r>
      <w:r w:rsidRPr="00DD29CC">
        <w:rPr>
          <w:rStyle w:val="Char5"/>
          <w:rtl/>
        </w:rPr>
        <w:t xml:space="preserve"> </w:t>
      </w:r>
      <w:r w:rsidRPr="00DD29CC">
        <w:rPr>
          <w:rStyle w:val="Char5"/>
          <w:rFonts w:hint="eastAsia"/>
          <w:rtl/>
        </w:rPr>
        <w:t>الْبَلاَءِ،</w:t>
      </w:r>
      <w:r w:rsidRPr="00DD29CC">
        <w:rPr>
          <w:rStyle w:val="Char5"/>
          <w:rtl/>
        </w:rPr>
        <w:t xml:space="preserve"> </w:t>
      </w:r>
      <w:r w:rsidRPr="00DD29CC">
        <w:rPr>
          <w:rStyle w:val="Char5"/>
          <w:rFonts w:hint="eastAsia"/>
          <w:rtl/>
        </w:rPr>
        <w:t>وَدَرَكِ</w:t>
      </w:r>
      <w:r w:rsidRPr="00DD29CC">
        <w:rPr>
          <w:rStyle w:val="Char5"/>
          <w:rtl/>
        </w:rPr>
        <w:t xml:space="preserve"> </w:t>
      </w:r>
      <w:r w:rsidRPr="00DD29CC">
        <w:rPr>
          <w:rStyle w:val="Char5"/>
          <w:rFonts w:hint="eastAsia"/>
          <w:rtl/>
        </w:rPr>
        <w:t>الشَّقَاءِ،</w:t>
      </w:r>
      <w:r w:rsidRPr="00DD29CC">
        <w:rPr>
          <w:rStyle w:val="Char5"/>
          <w:rtl/>
        </w:rPr>
        <w:t xml:space="preserve"> </w:t>
      </w:r>
      <w:r w:rsidRPr="00DD29CC">
        <w:rPr>
          <w:rStyle w:val="Char5"/>
          <w:rFonts w:hint="eastAsia"/>
          <w:rtl/>
        </w:rPr>
        <w:t>وَسُوءِ</w:t>
      </w:r>
      <w:r w:rsidRPr="00DD29CC">
        <w:rPr>
          <w:rStyle w:val="Char5"/>
          <w:rtl/>
        </w:rPr>
        <w:t xml:space="preserve"> </w:t>
      </w:r>
      <w:r w:rsidRPr="00DD29CC">
        <w:rPr>
          <w:rStyle w:val="Char5"/>
          <w:rFonts w:hint="eastAsia"/>
          <w:rtl/>
        </w:rPr>
        <w:t>الْقَضَاءِ،</w:t>
      </w:r>
      <w:r w:rsidRPr="00DD29CC">
        <w:rPr>
          <w:rStyle w:val="Char5"/>
          <w:rtl/>
        </w:rPr>
        <w:t xml:space="preserve"> </w:t>
      </w:r>
      <w:r w:rsidRPr="00DD29CC">
        <w:rPr>
          <w:rStyle w:val="Char5"/>
          <w:rFonts w:hint="eastAsia"/>
          <w:rtl/>
        </w:rPr>
        <w:t>وَشَمَاتَةِ</w:t>
      </w:r>
      <w:r w:rsidRPr="00DD29CC">
        <w:rPr>
          <w:rStyle w:val="Char5"/>
          <w:rtl/>
        </w:rPr>
        <w:t xml:space="preserve"> </w:t>
      </w:r>
      <w:r w:rsidRPr="00DD29CC">
        <w:rPr>
          <w:rStyle w:val="Char5"/>
          <w:rFonts w:hint="eastAsia"/>
          <w:rtl/>
        </w:rPr>
        <w:t>الأَعْدَاءِ</w:t>
      </w:r>
      <w:r w:rsidRPr="00DD29CC">
        <w:rPr>
          <w:rStyle w:val="Chare"/>
          <w:rFonts w:hint="cs"/>
          <w:rtl/>
        </w:rPr>
        <w:t>»</w:t>
      </w:r>
      <w:r w:rsidR="00DD29CC" w:rsidRPr="00DD29CC">
        <w:rPr>
          <w:rStyle w:val="Char6"/>
          <w:rFonts w:hint="cs"/>
          <w:rtl/>
        </w:rPr>
        <w:t>.</w:t>
      </w:r>
      <w:r w:rsidRPr="00DD29CC">
        <w:rPr>
          <w:rStyle w:val="Chare"/>
          <w:rFonts w:hint="cs"/>
          <w:rtl/>
        </w:rPr>
        <w:t xml:space="preserve"> «</w:t>
      </w:r>
      <w:r w:rsidRPr="00DD29CC">
        <w:rPr>
          <w:rStyle w:val="Chard"/>
          <w:rFonts w:hint="cs"/>
          <w:rtl/>
        </w:rPr>
        <w:t>پناه می‌برم به خدا از مشقت‌های بلا و رسیدن بدبختی و بدی تقدیر و شادی دشمنان</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نیز فرمود: </w:t>
      </w:r>
      <w:r w:rsidRPr="00DD29CC">
        <w:rPr>
          <w:rStyle w:val="Chare"/>
          <w:rFonts w:hint="cs"/>
          <w:rtl/>
        </w:rPr>
        <w:t>«</w:t>
      </w:r>
      <w:r w:rsidRPr="00DD29CC">
        <w:rPr>
          <w:rStyle w:val="Char5"/>
          <w:rFonts w:hint="eastAsia"/>
          <w:rtl/>
        </w:rPr>
        <w:t>اللَّهُمَّ</w:t>
      </w:r>
      <w:r w:rsidRPr="00DD29CC">
        <w:rPr>
          <w:rStyle w:val="Char5"/>
          <w:rtl/>
        </w:rPr>
        <w:t xml:space="preserve"> </w:t>
      </w:r>
      <w:r w:rsidRPr="00DD29CC">
        <w:rPr>
          <w:rStyle w:val="Char5"/>
          <w:rFonts w:hint="eastAsia"/>
          <w:rtl/>
        </w:rPr>
        <w:t>إِنِّى</w:t>
      </w:r>
      <w:r w:rsidRPr="00DD29CC">
        <w:rPr>
          <w:rStyle w:val="Char5"/>
          <w:rtl/>
        </w:rPr>
        <w:t xml:space="preserve"> </w:t>
      </w:r>
      <w:r w:rsidRPr="00DD29CC">
        <w:rPr>
          <w:rStyle w:val="Char5"/>
          <w:rFonts w:hint="eastAsia"/>
          <w:rtl/>
        </w:rPr>
        <w:t>أَعُوذُ</w:t>
      </w:r>
      <w:r w:rsidRPr="00DD29CC">
        <w:rPr>
          <w:rStyle w:val="Char5"/>
          <w:rtl/>
        </w:rPr>
        <w:t xml:space="preserve"> </w:t>
      </w:r>
      <w:r w:rsidRPr="00DD29CC">
        <w:rPr>
          <w:rStyle w:val="Char5"/>
          <w:rFonts w:hint="eastAsia"/>
          <w:rtl/>
        </w:rPr>
        <w:t>بِكَ</w:t>
      </w:r>
      <w:r w:rsidRPr="00DD29CC">
        <w:rPr>
          <w:rStyle w:val="Char5"/>
          <w:rtl/>
        </w:rPr>
        <w:t xml:space="preserve"> </w:t>
      </w:r>
      <w:r w:rsidRPr="00DD29CC">
        <w:rPr>
          <w:rStyle w:val="Char5"/>
          <w:rFonts w:hint="eastAsia"/>
          <w:rtl/>
        </w:rPr>
        <w:t>مِنَ</w:t>
      </w:r>
      <w:r w:rsidRPr="00DD29CC">
        <w:rPr>
          <w:rStyle w:val="Char5"/>
          <w:rtl/>
        </w:rPr>
        <w:t xml:space="preserve"> </w:t>
      </w:r>
      <w:r w:rsidRPr="00DD29CC">
        <w:rPr>
          <w:rStyle w:val="Char5"/>
          <w:rFonts w:hint="eastAsia"/>
          <w:rtl/>
        </w:rPr>
        <w:t>الْهَمِّ</w:t>
      </w:r>
      <w:r w:rsidRPr="00DD29CC">
        <w:rPr>
          <w:rStyle w:val="Char5"/>
          <w:rtl/>
        </w:rPr>
        <w:t xml:space="preserve"> </w:t>
      </w:r>
      <w:r w:rsidRPr="00DD29CC">
        <w:rPr>
          <w:rStyle w:val="Char5"/>
          <w:rFonts w:hint="eastAsia"/>
          <w:rtl/>
        </w:rPr>
        <w:t>وَالْحَزَنِ</w:t>
      </w:r>
      <w:r w:rsidRPr="00DD29CC">
        <w:rPr>
          <w:rStyle w:val="Char5"/>
          <w:rtl/>
        </w:rPr>
        <w:t xml:space="preserve"> </w:t>
      </w:r>
      <w:r w:rsidRPr="00DD29CC">
        <w:rPr>
          <w:rStyle w:val="Char5"/>
          <w:rFonts w:hint="eastAsia"/>
          <w:rtl/>
        </w:rPr>
        <w:t>وَالْبُخْلِ</w:t>
      </w:r>
      <w:r w:rsidRPr="00DD29CC">
        <w:rPr>
          <w:rStyle w:val="Char5"/>
          <w:rtl/>
        </w:rPr>
        <w:t xml:space="preserve"> </w:t>
      </w:r>
      <w:r w:rsidRPr="00DD29CC">
        <w:rPr>
          <w:rStyle w:val="Char5"/>
          <w:rFonts w:hint="eastAsia"/>
          <w:rtl/>
        </w:rPr>
        <w:t>وَالْجُبْنِ</w:t>
      </w:r>
      <w:r w:rsidRPr="00DD29CC">
        <w:rPr>
          <w:rStyle w:val="Char5"/>
          <w:rtl/>
        </w:rPr>
        <w:t xml:space="preserve"> </w:t>
      </w:r>
      <w:r w:rsidRPr="00DD29CC">
        <w:rPr>
          <w:rStyle w:val="Char5"/>
          <w:rFonts w:hint="eastAsia"/>
          <w:rtl/>
        </w:rPr>
        <w:t>وَضَلَعِ</w:t>
      </w:r>
      <w:r w:rsidRPr="00DD29CC">
        <w:rPr>
          <w:rStyle w:val="Char5"/>
          <w:rtl/>
        </w:rPr>
        <w:t xml:space="preserve"> </w:t>
      </w:r>
      <w:r w:rsidRPr="00DD29CC">
        <w:rPr>
          <w:rStyle w:val="Char5"/>
          <w:rFonts w:hint="eastAsia"/>
          <w:rtl/>
        </w:rPr>
        <w:t>الدَّيْنِ</w:t>
      </w:r>
      <w:r w:rsidRPr="00DD29CC">
        <w:rPr>
          <w:rStyle w:val="Char5"/>
          <w:rtl/>
        </w:rPr>
        <w:t xml:space="preserve"> </w:t>
      </w:r>
      <w:r w:rsidRPr="00DD29CC">
        <w:rPr>
          <w:rStyle w:val="Char5"/>
          <w:rFonts w:hint="eastAsia"/>
          <w:rtl/>
        </w:rPr>
        <w:t>وَغَلَبَةِ</w:t>
      </w:r>
      <w:r w:rsidRPr="00DD29CC">
        <w:rPr>
          <w:rStyle w:val="Char5"/>
          <w:rtl/>
        </w:rPr>
        <w:t xml:space="preserve"> </w:t>
      </w:r>
      <w:r w:rsidRPr="00DD29CC">
        <w:rPr>
          <w:rStyle w:val="Char5"/>
          <w:rFonts w:hint="eastAsia"/>
          <w:rtl/>
        </w:rPr>
        <w:t>الرِّجَالِ</w:t>
      </w:r>
      <w:r w:rsidRPr="00DD29CC">
        <w:rPr>
          <w:rStyle w:val="Char5"/>
          <w:rFonts w:hint="cs"/>
          <w:rtl/>
        </w:rPr>
        <w:t xml:space="preserve">. </w:t>
      </w:r>
      <w:r w:rsidRPr="00DD29CC">
        <w:rPr>
          <w:rStyle w:val="Char5"/>
          <w:rFonts w:hint="eastAsia"/>
          <w:rtl/>
        </w:rPr>
        <w:t>اللَّهُمَّ</w:t>
      </w:r>
      <w:r w:rsidRPr="00DD29CC">
        <w:rPr>
          <w:rStyle w:val="Char5"/>
          <w:rtl/>
        </w:rPr>
        <w:t xml:space="preserve"> </w:t>
      </w:r>
      <w:r w:rsidRPr="00DD29CC">
        <w:rPr>
          <w:rStyle w:val="Char5"/>
          <w:rFonts w:hint="eastAsia"/>
          <w:rtl/>
        </w:rPr>
        <w:t>إِنِّي</w:t>
      </w:r>
      <w:r w:rsidRPr="00DD29CC">
        <w:rPr>
          <w:rStyle w:val="Char5"/>
          <w:rtl/>
        </w:rPr>
        <w:t xml:space="preserve"> </w:t>
      </w:r>
      <w:r w:rsidRPr="00DD29CC">
        <w:rPr>
          <w:rStyle w:val="Char5"/>
          <w:rFonts w:hint="eastAsia"/>
          <w:rtl/>
        </w:rPr>
        <w:t>أَعُوذُ</w:t>
      </w:r>
      <w:r w:rsidRPr="00DD29CC">
        <w:rPr>
          <w:rStyle w:val="Char5"/>
          <w:rtl/>
        </w:rPr>
        <w:t xml:space="preserve"> </w:t>
      </w:r>
      <w:r w:rsidRPr="00DD29CC">
        <w:rPr>
          <w:rStyle w:val="Char5"/>
          <w:rFonts w:hint="eastAsia"/>
          <w:rtl/>
        </w:rPr>
        <w:t>بِكَ</w:t>
      </w:r>
      <w:r w:rsidRPr="00DD29CC">
        <w:rPr>
          <w:rStyle w:val="Char5"/>
          <w:rtl/>
        </w:rPr>
        <w:t xml:space="preserve"> </w:t>
      </w:r>
      <w:r w:rsidRPr="00DD29CC">
        <w:rPr>
          <w:rStyle w:val="Char5"/>
          <w:rFonts w:hint="eastAsia"/>
          <w:rtl/>
        </w:rPr>
        <w:t>مِنْ</w:t>
      </w:r>
      <w:r w:rsidRPr="00DD29CC">
        <w:rPr>
          <w:rStyle w:val="Char5"/>
          <w:rtl/>
        </w:rPr>
        <w:t xml:space="preserve"> </w:t>
      </w:r>
      <w:r w:rsidRPr="00DD29CC">
        <w:rPr>
          <w:rStyle w:val="Char5"/>
          <w:rFonts w:hint="eastAsia"/>
          <w:rtl/>
        </w:rPr>
        <w:t>الْكَسَلِ</w:t>
      </w:r>
      <w:r w:rsidRPr="00DD29CC">
        <w:rPr>
          <w:rStyle w:val="Char5"/>
          <w:rtl/>
        </w:rPr>
        <w:t xml:space="preserve"> </w:t>
      </w:r>
      <w:r w:rsidRPr="00DD29CC">
        <w:rPr>
          <w:rStyle w:val="Char5"/>
          <w:rFonts w:hint="eastAsia"/>
          <w:rtl/>
        </w:rPr>
        <w:t>وَالْهَرَمِ</w:t>
      </w:r>
      <w:r w:rsidRPr="00DD29CC">
        <w:rPr>
          <w:rStyle w:val="Char5"/>
          <w:rtl/>
        </w:rPr>
        <w:t xml:space="preserve"> </w:t>
      </w:r>
      <w:r w:rsidRPr="00DD29CC">
        <w:rPr>
          <w:rStyle w:val="Char5"/>
          <w:rFonts w:hint="eastAsia"/>
          <w:rtl/>
        </w:rPr>
        <w:t>وَالْمَأْثَمِ</w:t>
      </w:r>
      <w:r w:rsidRPr="00DD29CC">
        <w:rPr>
          <w:rStyle w:val="Char5"/>
          <w:rtl/>
        </w:rPr>
        <w:t xml:space="preserve"> </w:t>
      </w:r>
      <w:r w:rsidRPr="00DD29CC">
        <w:rPr>
          <w:rStyle w:val="Char5"/>
          <w:rFonts w:hint="eastAsia"/>
          <w:rtl/>
        </w:rPr>
        <w:t>وَالْمَغْرَمِ</w:t>
      </w:r>
      <w:r w:rsidRPr="00DD29CC">
        <w:rPr>
          <w:rStyle w:val="Char5"/>
          <w:rFonts w:hint="cs"/>
          <w:rtl/>
        </w:rPr>
        <w:t xml:space="preserve">. </w:t>
      </w:r>
      <w:r w:rsidRPr="00DD29CC">
        <w:rPr>
          <w:rStyle w:val="Char5"/>
          <w:rFonts w:hint="eastAsia"/>
          <w:rtl/>
        </w:rPr>
        <w:t>اللَّهُمَّ</w:t>
      </w:r>
      <w:r w:rsidRPr="00DD29CC">
        <w:rPr>
          <w:rStyle w:val="Char5"/>
          <w:rtl/>
        </w:rPr>
        <w:t xml:space="preserve"> </w:t>
      </w:r>
      <w:r w:rsidRPr="00DD29CC">
        <w:rPr>
          <w:rStyle w:val="Char5"/>
          <w:rFonts w:hint="eastAsia"/>
          <w:rtl/>
        </w:rPr>
        <w:t>إِنِّى</w:t>
      </w:r>
      <w:r w:rsidRPr="00DD29CC">
        <w:rPr>
          <w:rStyle w:val="Char5"/>
          <w:rtl/>
        </w:rPr>
        <w:t xml:space="preserve"> </w:t>
      </w:r>
      <w:r w:rsidRPr="00DD29CC">
        <w:rPr>
          <w:rStyle w:val="Char5"/>
          <w:rFonts w:hint="eastAsia"/>
          <w:rtl/>
        </w:rPr>
        <w:t>أَعُوذُ</w:t>
      </w:r>
      <w:r w:rsidRPr="00DD29CC">
        <w:rPr>
          <w:rStyle w:val="Char5"/>
          <w:rtl/>
        </w:rPr>
        <w:t xml:space="preserve"> </w:t>
      </w:r>
      <w:r w:rsidRPr="00DD29CC">
        <w:rPr>
          <w:rStyle w:val="Char5"/>
          <w:rFonts w:hint="eastAsia"/>
          <w:rtl/>
        </w:rPr>
        <w:t>بِكَ</w:t>
      </w:r>
      <w:r w:rsidRPr="00DD29CC">
        <w:rPr>
          <w:rStyle w:val="Char5"/>
          <w:rtl/>
        </w:rPr>
        <w:t xml:space="preserve"> </w:t>
      </w:r>
      <w:r w:rsidRPr="00DD29CC">
        <w:rPr>
          <w:rStyle w:val="Char5"/>
          <w:rFonts w:hint="eastAsia"/>
          <w:rtl/>
        </w:rPr>
        <w:t>مِنْ</w:t>
      </w:r>
      <w:r w:rsidRPr="00DD29CC">
        <w:rPr>
          <w:rStyle w:val="Char5"/>
          <w:rtl/>
        </w:rPr>
        <w:t xml:space="preserve"> </w:t>
      </w:r>
      <w:r w:rsidRPr="00DD29CC">
        <w:rPr>
          <w:rStyle w:val="Char5"/>
          <w:rFonts w:hint="eastAsia"/>
          <w:rtl/>
        </w:rPr>
        <w:t>عَذَابِ</w:t>
      </w:r>
      <w:r w:rsidRPr="00DD29CC">
        <w:rPr>
          <w:rStyle w:val="Char5"/>
          <w:rtl/>
        </w:rPr>
        <w:t xml:space="preserve"> </w:t>
      </w:r>
      <w:r w:rsidRPr="00DD29CC">
        <w:rPr>
          <w:rStyle w:val="Char5"/>
          <w:rFonts w:hint="eastAsia"/>
          <w:rtl/>
        </w:rPr>
        <w:t>النَّارِ</w:t>
      </w:r>
      <w:r w:rsidRPr="00DD29CC">
        <w:rPr>
          <w:rStyle w:val="Char5"/>
          <w:rtl/>
        </w:rPr>
        <w:t xml:space="preserve"> </w:t>
      </w:r>
      <w:r w:rsidRPr="00DD29CC">
        <w:rPr>
          <w:rStyle w:val="Char5"/>
          <w:rFonts w:hint="eastAsia"/>
          <w:rtl/>
        </w:rPr>
        <w:t>وَفِتْنَةِ</w:t>
      </w:r>
      <w:r w:rsidRPr="00DD29CC">
        <w:rPr>
          <w:rStyle w:val="Char5"/>
          <w:rtl/>
        </w:rPr>
        <w:t xml:space="preserve"> </w:t>
      </w:r>
      <w:r w:rsidRPr="00DD29CC">
        <w:rPr>
          <w:rStyle w:val="Char5"/>
          <w:rFonts w:hint="eastAsia"/>
          <w:rtl/>
        </w:rPr>
        <w:t>النَّارِ</w:t>
      </w:r>
      <w:r w:rsidRPr="00DD29CC">
        <w:rPr>
          <w:rStyle w:val="Char5"/>
          <w:rtl/>
        </w:rPr>
        <w:t xml:space="preserve"> </w:t>
      </w:r>
      <w:r w:rsidRPr="00DD29CC">
        <w:rPr>
          <w:rStyle w:val="Char5"/>
          <w:rFonts w:hint="eastAsia"/>
          <w:rtl/>
        </w:rPr>
        <w:t>وَعَذَابِ</w:t>
      </w:r>
      <w:r w:rsidRPr="00DD29CC">
        <w:rPr>
          <w:rStyle w:val="Char5"/>
          <w:rtl/>
        </w:rPr>
        <w:t xml:space="preserve"> </w:t>
      </w:r>
      <w:r w:rsidRPr="00DD29CC">
        <w:rPr>
          <w:rStyle w:val="Char5"/>
          <w:rFonts w:hint="eastAsia"/>
          <w:rtl/>
        </w:rPr>
        <w:t>الْقَبْرِ،</w:t>
      </w:r>
      <w:r w:rsidRPr="00DD29CC">
        <w:rPr>
          <w:rStyle w:val="Char5"/>
          <w:rtl/>
        </w:rPr>
        <w:t xml:space="preserve"> </w:t>
      </w:r>
      <w:r w:rsidRPr="00DD29CC">
        <w:rPr>
          <w:rStyle w:val="Char5"/>
          <w:rFonts w:hint="eastAsia"/>
          <w:rtl/>
        </w:rPr>
        <w:t>وَشَرِّ</w:t>
      </w:r>
      <w:r w:rsidRPr="00DD29CC">
        <w:rPr>
          <w:rStyle w:val="Char5"/>
          <w:rtl/>
        </w:rPr>
        <w:t xml:space="preserve"> </w:t>
      </w:r>
      <w:r w:rsidRPr="00DD29CC">
        <w:rPr>
          <w:rStyle w:val="Char5"/>
          <w:rFonts w:hint="eastAsia"/>
          <w:rtl/>
        </w:rPr>
        <w:t>فِتْنَةِ</w:t>
      </w:r>
      <w:r w:rsidRPr="00DD29CC">
        <w:rPr>
          <w:rStyle w:val="Char5"/>
          <w:rtl/>
        </w:rPr>
        <w:t xml:space="preserve"> </w:t>
      </w:r>
      <w:r w:rsidRPr="00DD29CC">
        <w:rPr>
          <w:rStyle w:val="Char5"/>
          <w:rFonts w:hint="eastAsia"/>
          <w:rtl/>
        </w:rPr>
        <w:t>الْغِنَى،</w:t>
      </w:r>
      <w:r w:rsidRPr="00DD29CC">
        <w:rPr>
          <w:rStyle w:val="Char5"/>
          <w:rtl/>
        </w:rPr>
        <w:t xml:space="preserve"> </w:t>
      </w:r>
      <w:r w:rsidRPr="00DD29CC">
        <w:rPr>
          <w:rStyle w:val="Char5"/>
          <w:rFonts w:hint="eastAsia"/>
          <w:rtl/>
        </w:rPr>
        <w:t>وَشَرِّ</w:t>
      </w:r>
      <w:r w:rsidRPr="00DD29CC">
        <w:rPr>
          <w:rStyle w:val="Char5"/>
          <w:rtl/>
        </w:rPr>
        <w:t xml:space="preserve"> </w:t>
      </w:r>
      <w:r w:rsidRPr="00DD29CC">
        <w:rPr>
          <w:rStyle w:val="Char5"/>
          <w:rFonts w:hint="eastAsia"/>
          <w:rtl/>
        </w:rPr>
        <w:t>فِتْنَةِ</w:t>
      </w:r>
      <w:r w:rsidRPr="00DD29CC">
        <w:rPr>
          <w:rStyle w:val="Char5"/>
          <w:rtl/>
        </w:rPr>
        <w:t xml:space="preserve"> </w:t>
      </w:r>
      <w:r w:rsidRPr="00DD29CC">
        <w:rPr>
          <w:rStyle w:val="Char5"/>
          <w:rFonts w:hint="eastAsia"/>
          <w:rtl/>
        </w:rPr>
        <w:t>الْفَقْرِ،</w:t>
      </w:r>
      <w:r w:rsidRPr="00DD29CC">
        <w:rPr>
          <w:rStyle w:val="Char5"/>
          <w:rtl/>
        </w:rPr>
        <w:t xml:space="preserve"> </w:t>
      </w:r>
      <w:r w:rsidRPr="00DD29CC">
        <w:rPr>
          <w:rStyle w:val="Char5"/>
          <w:rFonts w:hint="eastAsia"/>
          <w:rtl/>
        </w:rPr>
        <w:t>وَمِنْ</w:t>
      </w:r>
      <w:r w:rsidRPr="00DD29CC">
        <w:rPr>
          <w:rStyle w:val="Char5"/>
          <w:rtl/>
        </w:rPr>
        <w:t xml:space="preserve"> </w:t>
      </w:r>
      <w:r w:rsidRPr="00DD29CC">
        <w:rPr>
          <w:rStyle w:val="Char5"/>
          <w:rFonts w:hint="eastAsia"/>
          <w:rtl/>
        </w:rPr>
        <w:t>شَرِّ</w:t>
      </w:r>
      <w:r w:rsidRPr="00DD29CC">
        <w:rPr>
          <w:rStyle w:val="Char5"/>
          <w:rtl/>
        </w:rPr>
        <w:t xml:space="preserve"> </w:t>
      </w:r>
      <w:r w:rsidRPr="00DD29CC">
        <w:rPr>
          <w:rStyle w:val="Char5"/>
          <w:rFonts w:hint="eastAsia"/>
          <w:rtl/>
        </w:rPr>
        <w:t>فِتْنَةِ</w:t>
      </w:r>
      <w:r w:rsidRPr="00DD29CC">
        <w:rPr>
          <w:rStyle w:val="Char5"/>
          <w:rtl/>
        </w:rPr>
        <w:t xml:space="preserve"> </w:t>
      </w:r>
      <w:r w:rsidRPr="00DD29CC">
        <w:rPr>
          <w:rStyle w:val="Char5"/>
          <w:rFonts w:hint="eastAsia"/>
          <w:rtl/>
        </w:rPr>
        <w:t>الْمَسِيحِ</w:t>
      </w:r>
      <w:r w:rsidRPr="00DD29CC">
        <w:rPr>
          <w:rStyle w:val="Char5"/>
          <w:rtl/>
        </w:rPr>
        <w:t xml:space="preserve"> </w:t>
      </w:r>
      <w:r w:rsidRPr="00DD29CC">
        <w:rPr>
          <w:rStyle w:val="Char5"/>
          <w:rFonts w:hint="eastAsia"/>
          <w:rtl/>
        </w:rPr>
        <w:t>الدَّجَّالِ</w:t>
      </w:r>
      <w:r w:rsidRPr="00DD29CC">
        <w:rPr>
          <w:rStyle w:val="Chare"/>
          <w:rFonts w:hint="cs"/>
          <w:rtl/>
        </w:rPr>
        <w:t>»</w:t>
      </w:r>
      <w:r w:rsidR="00DD29CC" w:rsidRPr="00DD29CC">
        <w:rPr>
          <w:rStyle w:val="Char6"/>
          <w:rFonts w:hint="cs"/>
          <w:rtl/>
        </w:rPr>
        <w:t>.</w:t>
      </w:r>
      <w:r w:rsidRPr="00DD29CC">
        <w:rPr>
          <w:rStyle w:val="Chare"/>
          <w:rFonts w:hint="cs"/>
          <w:rtl/>
        </w:rPr>
        <w:t xml:space="preserve"> «</w:t>
      </w:r>
      <w:r w:rsidRPr="00DD29CC">
        <w:rPr>
          <w:rStyle w:val="Chard"/>
          <w:rFonts w:hint="cs"/>
          <w:rtl/>
        </w:rPr>
        <w:t>خدایا پناه می‌جویم به تو از غم و اندوه، عاجزی، سستی، بزدلی، بخیلی، سنگینی وام، و غلب</w:t>
      </w:r>
      <w:r w:rsidR="00B20E6E" w:rsidRPr="00DD29CC">
        <w:rPr>
          <w:rStyle w:val="Chard"/>
          <w:rFonts w:hint="cs"/>
          <w:rtl/>
        </w:rPr>
        <w:t>ۀ</w:t>
      </w:r>
      <w:r w:rsidRPr="00DD29CC">
        <w:rPr>
          <w:rStyle w:val="Chard"/>
          <w:rFonts w:hint="cs"/>
          <w:rtl/>
        </w:rPr>
        <w:t xml:space="preserve"> مردان. خدایا! پناه می‌برم به تو از سستی، پیری، وام و گناه، خدایا! پناه می‌برم به تو از عذاب آتش، فتن</w:t>
      </w:r>
      <w:r w:rsidR="00B20E6E" w:rsidRPr="00DD29CC">
        <w:rPr>
          <w:rStyle w:val="Chard"/>
          <w:rFonts w:hint="cs"/>
          <w:rtl/>
        </w:rPr>
        <w:t>ۀ</w:t>
      </w:r>
      <w:r w:rsidRPr="00DD29CC">
        <w:rPr>
          <w:rStyle w:val="Chard"/>
          <w:rFonts w:hint="cs"/>
          <w:rtl/>
        </w:rPr>
        <w:t xml:space="preserve"> قبر، عذاب قبر، و از بدی فتنه ثروت، و از بدی فتنه تنگدستی و از بدی فتنه مسیح دجال</w:t>
      </w:r>
      <w:r w:rsidRPr="00773B0D">
        <w:rPr>
          <w:rFonts w:cs="Traditional Arabic" w:hint="cs"/>
          <w:rtl/>
          <w:lang w:bidi="fa-IR"/>
        </w:rPr>
        <w:t>»</w:t>
      </w:r>
      <w:r w:rsidRPr="005234D1">
        <w:rPr>
          <w:rStyle w:val="Char6"/>
          <w:rFonts w:hint="cs"/>
          <w:rtl/>
        </w:rPr>
        <w:t>.</w:t>
      </w:r>
    </w:p>
    <w:p w:rsidR="00BA4315" w:rsidRPr="003864DF" w:rsidRDefault="00BA4315" w:rsidP="008A386C">
      <w:pPr>
        <w:autoSpaceDE w:val="0"/>
        <w:autoSpaceDN w:val="0"/>
        <w:adjustRightInd w:val="0"/>
        <w:ind w:firstLine="284"/>
        <w:jc w:val="both"/>
        <w:rPr>
          <w:rStyle w:val="Char6"/>
          <w:spacing w:val="-2"/>
          <w:rtl/>
        </w:rPr>
      </w:pPr>
      <w:r w:rsidRPr="003864DF">
        <w:rPr>
          <w:rStyle w:val="Char6"/>
          <w:rFonts w:hint="cs"/>
          <w:spacing w:val="-2"/>
          <w:rtl/>
        </w:rPr>
        <w:t xml:space="preserve">و نیز این: </w:t>
      </w:r>
      <w:r w:rsidRPr="003864DF">
        <w:rPr>
          <w:rStyle w:val="Chare"/>
          <w:rFonts w:hint="cs"/>
          <w:spacing w:val="-2"/>
          <w:rtl/>
        </w:rPr>
        <w:t>«</w:t>
      </w:r>
      <w:r w:rsidRPr="003864DF">
        <w:rPr>
          <w:rStyle w:val="Char5"/>
          <w:rFonts w:hint="eastAsia"/>
          <w:spacing w:val="-2"/>
          <w:rtl/>
        </w:rPr>
        <w:t>اللَّهُمَّ</w:t>
      </w:r>
      <w:r w:rsidRPr="003864DF">
        <w:rPr>
          <w:rStyle w:val="Char5"/>
          <w:spacing w:val="-2"/>
          <w:rtl/>
        </w:rPr>
        <w:t xml:space="preserve"> </w:t>
      </w:r>
      <w:r w:rsidRPr="003864DF">
        <w:rPr>
          <w:rStyle w:val="Char5"/>
          <w:rFonts w:hint="eastAsia"/>
          <w:spacing w:val="-2"/>
          <w:rtl/>
        </w:rPr>
        <w:t>اغْسِلْ</w:t>
      </w:r>
      <w:r w:rsidRPr="003864DF">
        <w:rPr>
          <w:rStyle w:val="Char5"/>
          <w:spacing w:val="-2"/>
          <w:rtl/>
        </w:rPr>
        <w:t xml:space="preserve"> </w:t>
      </w:r>
      <w:r w:rsidRPr="003864DF">
        <w:rPr>
          <w:rStyle w:val="Char5"/>
          <w:rFonts w:hint="eastAsia"/>
          <w:spacing w:val="-2"/>
          <w:rtl/>
        </w:rPr>
        <w:t>خَطَايَاىَ</w:t>
      </w:r>
      <w:r w:rsidRPr="003864DF">
        <w:rPr>
          <w:rStyle w:val="Char5"/>
          <w:spacing w:val="-2"/>
          <w:rtl/>
        </w:rPr>
        <w:t xml:space="preserve"> </w:t>
      </w:r>
      <w:r w:rsidRPr="003864DF">
        <w:rPr>
          <w:rStyle w:val="Char5"/>
          <w:rFonts w:hint="eastAsia"/>
          <w:spacing w:val="-2"/>
          <w:rtl/>
        </w:rPr>
        <w:t>بِمَاءِ</w:t>
      </w:r>
      <w:r w:rsidRPr="003864DF">
        <w:rPr>
          <w:rStyle w:val="Char5"/>
          <w:spacing w:val="-2"/>
          <w:rtl/>
        </w:rPr>
        <w:t xml:space="preserve"> </w:t>
      </w:r>
      <w:r w:rsidRPr="003864DF">
        <w:rPr>
          <w:rStyle w:val="Char5"/>
          <w:rFonts w:hint="eastAsia"/>
          <w:spacing w:val="-2"/>
          <w:rtl/>
        </w:rPr>
        <w:t>الثَّلْجِ</w:t>
      </w:r>
      <w:r w:rsidRPr="003864DF">
        <w:rPr>
          <w:rStyle w:val="Char5"/>
          <w:spacing w:val="-2"/>
          <w:rtl/>
        </w:rPr>
        <w:t xml:space="preserve"> </w:t>
      </w:r>
      <w:r w:rsidRPr="003864DF">
        <w:rPr>
          <w:rStyle w:val="Char5"/>
          <w:rFonts w:hint="eastAsia"/>
          <w:spacing w:val="-2"/>
          <w:rtl/>
        </w:rPr>
        <w:t>وَالْبَرَدِ،</w:t>
      </w:r>
      <w:r w:rsidRPr="003864DF">
        <w:rPr>
          <w:rStyle w:val="Char5"/>
          <w:spacing w:val="-2"/>
          <w:rtl/>
        </w:rPr>
        <w:t xml:space="preserve"> </w:t>
      </w:r>
      <w:r w:rsidRPr="003864DF">
        <w:rPr>
          <w:rStyle w:val="Char5"/>
          <w:rFonts w:hint="eastAsia"/>
          <w:spacing w:val="-2"/>
          <w:rtl/>
        </w:rPr>
        <w:t>وَنَقِّ</w:t>
      </w:r>
      <w:r w:rsidRPr="003864DF">
        <w:rPr>
          <w:rStyle w:val="Char5"/>
          <w:spacing w:val="-2"/>
          <w:rtl/>
        </w:rPr>
        <w:t xml:space="preserve"> </w:t>
      </w:r>
      <w:r w:rsidRPr="003864DF">
        <w:rPr>
          <w:rStyle w:val="Char5"/>
          <w:rFonts w:hint="eastAsia"/>
          <w:spacing w:val="-2"/>
          <w:rtl/>
        </w:rPr>
        <w:t>قَلْبِى</w:t>
      </w:r>
      <w:r w:rsidRPr="003864DF">
        <w:rPr>
          <w:rStyle w:val="Char5"/>
          <w:spacing w:val="-2"/>
          <w:rtl/>
        </w:rPr>
        <w:t xml:space="preserve"> </w:t>
      </w:r>
      <w:r w:rsidRPr="003864DF">
        <w:rPr>
          <w:rStyle w:val="Char5"/>
          <w:rFonts w:hint="eastAsia"/>
          <w:spacing w:val="-2"/>
          <w:rtl/>
        </w:rPr>
        <w:t>كَمَا</w:t>
      </w:r>
      <w:r w:rsidRPr="003864DF">
        <w:rPr>
          <w:rStyle w:val="Char5"/>
          <w:spacing w:val="-2"/>
          <w:rtl/>
        </w:rPr>
        <w:t xml:space="preserve"> </w:t>
      </w:r>
      <w:r w:rsidRPr="003864DF">
        <w:rPr>
          <w:rStyle w:val="Char5"/>
          <w:rFonts w:hint="eastAsia"/>
          <w:spacing w:val="-2"/>
          <w:rtl/>
        </w:rPr>
        <w:t>يُنَقَّى</w:t>
      </w:r>
      <w:r w:rsidRPr="003864DF">
        <w:rPr>
          <w:rStyle w:val="Char5"/>
          <w:spacing w:val="-2"/>
          <w:rtl/>
        </w:rPr>
        <w:t xml:space="preserve"> </w:t>
      </w:r>
      <w:r w:rsidRPr="003864DF">
        <w:rPr>
          <w:rStyle w:val="Char5"/>
          <w:rFonts w:hint="eastAsia"/>
          <w:spacing w:val="-2"/>
          <w:rtl/>
        </w:rPr>
        <w:t>الثَّوْبُ</w:t>
      </w:r>
      <w:r w:rsidRPr="003864DF">
        <w:rPr>
          <w:rStyle w:val="Char5"/>
          <w:spacing w:val="-2"/>
          <w:rtl/>
        </w:rPr>
        <w:t xml:space="preserve"> </w:t>
      </w:r>
      <w:r w:rsidRPr="003864DF">
        <w:rPr>
          <w:rStyle w:val="Char5"/>
          <w:rFonts w:hint="eastAsia"/>
          <w:spacing w:val="-2"/>
          <w:rtl/>
        </w:rPr>
        <w:t>الأَبْيَضُ</w:t>
      </w:r>
      <w:r w:rsidRPr="003864DF">
        <w:rPr>
          <w:rStyle w:val="Char5"/>
          <w:spacing w:val="-2"/>
          <w:rtl/>
        </w:rPr>
        <w:t xml:space="preserve"> </w:t>
      </w:r>
      <w:r w:rsidRPr="003864DF">
        <w:rPr>
          <w:rStyle w:val="Char5"/>
          <w:rFonts w:hint="eastAsia"/>
          <w:spacing w:val="-2"/>
          <w:rtl/>
        </w:rPr>
        <w:t>مِنَ</w:t>
      </w:r>
      <w:r w:rsidRPr="003864DF">
        <w:rPr>
          <w:rStyle w:val="Char5"/>
          <w:spacing w:val="-2"/>
          <w:rtl/>
        </w:rPr>
        <w:t xml:space="preserve"> </w:t>
      </w:r>
      <w:r w:rsidRPr="003864DF">
        <w:rPr>
          <w:rStyle w:val="Char5"/>
          <w:rFonts w:hint="eastAsia"/>
          <w:spacing w:val="-2"/>
          <w:rtl/>
        </w:rPr>
        <w:t>الدَّنَسِ،</w:t>
      </w:r>
      <w:r w:rsidRPr="003864DF">
        <w:rPr>
          <w:rStyle w:val="Char5"/>
          <w:spacing w:val="-2"/>
          <w:rtl/>
        </w:rPr>
        <w:t xml:space="preserve"> </w:t>
      </w:r>
      <w:r w:rsidRPr="003864DF">
        <w:rPr>
          <w:rStyle w:val="Char5"/>
          <w:rFonts w:hint="eastAsia"/>
          <w:spacing w:val="-2"/>
          <w:rtl/>
        </w:rPr>
        <w:t>وَبَاعِدْ</w:t>
      </w:r>
      <w:r w:rsidRPr="003864DF">
        <w:rPr>
          <w:rStyle w:val="Char5"/>
          <w:spacing w:val="-2"/>
          <w:rtl/>
        </w:rPr>
        <w:t xml:space="preserve"> </w:t>
      </w:r>
      <w:r w:rsidRPr="003864DF">
        <w:rPr>
          <w:rStyle w:val="Char5"/>
          <w:rFonts w:hint="eastAsia"/>
          <w:spacing w:val="-2"/>
          <w:rtl/>
        </w:rPr>
        <w:t>بَيْنِى</w:t>
      </w:r>
      <w:r w:rsidRPr="003864DF">
        <w:rPr>
          <w:rStyle w:val="Char5"/>
          <w:spacing w:val="-2"/>
          <w:rtl/>
        </w:rPr>
        <w:t xml:space="preserve"> </w:t>
      </w:r>
      <w:r w:rsidRPr="003864DF">
        <w:rPr>
          <w:rStyle w:val="Char5"/>
          <w:rFonts w:hint="eastAsia"/>
          <w:spacing w:val="-2"/>
          <w:rtl/>
        </w:rPr>
        <w:t>وَبَيْنَ</w:t>
      </w:r>
      <w:r w:rsidRPr="003864DF">
        <w:rPr>
          <w:rStyle w:val="Char5"/>
          <w:spacing w:val="-2"/>
          <w:rtl/>
        </w:rPr>
        <w:t xml:space="preserve"> </w:t>
      </w:r>
      <w:r w:rsidRPr="003864DF">
        <w:rPr>
          <w:rStyle w:val="Char5"/>
          <w:rFonts w:hint="eastAsia"/>
          <w:spacing w:val="-2"/>
          <w:rtl/>
        </w:rPr>
        <w:t>خَطَايَاىَ</w:t>
      </w:r>
      <w:r w:rsidRPr="003864DF">
        <w:rPr>
          <w:rStyle w:val="Char5"/>
          <w:spacing w:val="-2"/>
          <w:rtl/>
        </w:rPr>
        <w:t xml:space="preserve"> </w:t>
      </w:r>
      <w:r w:rsidRPr="003864DF">
        <w:rPr>
          <w:rStyle w:val="Char5"/>
          <w:rFonts w:hint="eastAsia"/>
          <w:spacing w:val="-2"/>
          <w:rtl/>
        </w:rPr>
        <w:t>كَمَا</w:t>
      </w:r>
      <w:r w:rsidRPr="003864DF">
        <w:rPr>
          <w:rStyle w:val="Char5"/>
          <w:spacing w:val="-2"/>
          <w:rtl/>
        </w:rPr>
        <w:t xml:space="preserve"> </w:t>
      </w:r>
      <w:r w:rsidRPr="003864DF">
        <w:rPr>
          <w:rStyle w:val="Char5"/>
          <w:rFonts w:hint="eastAsia"/>
          <w:spacing w:val="-2"/>
          <w:rtl/>
        </w:rPr>
        <w:t>بَاعَدْتَ</w:t>
      </w:r>
      <w:r w:rsidRPr="003864DF">
        <w:rPr>
          <w:rStyle w:val="Char5"/>
          <w:spacing w:val="-2"/>
          <w:rtl/>
        </w:rPr>
        <w:t xml:space="preserve"> </w:t>
      </w:r>
      <w:r w:rsidRPr="003864DF">
        <w:rPr>
          <w:rStyle w:val="Char5"/>
          <w:rFonts w:hint="eastAsia"/>
          <w:spacing w:val="-2"/>
          <w:rtl/>
        </w:rPr>
        <w:t>بَيْنَ</w:t>
      </w:r>
      <w:r w:rsidRPr="003864DF">
        <w:rPr>
          <w:rStyle w:val="Char5"/>
          <w:spacing w:val="-2"/>
          <w:rtl/>
        </w:rPr>
        <w:t xml:space="preserve"> </w:t>
      </w:r>
      <w:r w:rsidRPr="003864DF">
        <w:rPr>
          <w:rStyle w:val="Char5"/>
          <w:rFonts w:hint="eastAsia"/>
          <w:spacing w:val="-2"/>
          <w:rtl/>
        </w:rPr>
        <w:t>الْمَشْرِقِ</w:t>
      </w:r>
      <w:r w:rsidRPr="003864DF">
        <w:rPr>
          <w:rStyle w:val="Char5"/>
          <w:spacing w:val="-2"/>
          <w:rtl/>
        </w:rPr>
        <w:t xml:space="preserve"> </w:t>
      </w:r>
      <w:r w:rsidRPr="003864DF">
        <w:rPr>
          <w:rStyle w:val="Char5"/>
          <w:rFonts w:hint="eastAsia"/>
          <w:spacing w:val="-2"/>
          <w:rtl/>
        </w:rPr>
        <w:t>وَالْمَغْرِبِ</w:t>
      </w:r>
      <w:r w:rsidRPr="003864DF">
        <w:rPr>
          <w:rStyle w:val="Chare"/>
          <w:rFonts w:hint="cs"/>
          <w:spacing w:val="-2"/>
          <w:rtl/>
        </w:rPr>
        <w:t>»</w:t>
      </w:r>
      <w:r w:rsidR="00DD29CC" w:rsidRPr="003864DF">
        <w:rPr>
          <w:rStyle w:val="Char6"/>
          <w:rFonts w:hint="cs"/>
          <w:spacing w:val="-2"/>
          <w:rtl/>
        </w:rPr>
        <w:t>.</w:t>
      </w:r>
      <w:r w:rsidRPr="003864DF">
        <w:rPr>
          <w:rStyle w:val="Char6"/>
          <w:rFonts w:hint="cs"/>
          <w:spacing w:val="-2"/>
          <w:rtl/>
        </w:rPr>
        <w:t xml:space="preserve"> </w:t>
      </w:r>
      <w:r w:rsidRPr="003864DF">
        <w:rPr>
          <w:rStyle w:val="Chare"/>
          <w:rFonts w:hint="cs"/>
          <w:spacing w:val="-2"/>
          <w:rtl/>
        </w:rPr>
        <w:t>«</w:t>
      </w:r>
      <w:r w:rsidRPr="003864DF">
        <w:rPr>
          <w:rStyle w:val="Chard"/>
          <w:rFonts w:hint="cs"/>
          <w:spacing w:val="-2"/>
          <w:rtl/>
        </w:rPr>
        <w:t>خدایا! بشو گناهانم را به آب یخ و تگرک و پاک کن قلبم را چنانکه پاک کرده می‌شود لباس سفید از چرک، و دوری بیفکن بین من و بین گناهانم چنانکه دوری انداختی بین مشرق و مغرب</w:t>
      </w:r>
      <w:r w:rsidRPr="003864DF">
        <w:rPr>
          <w:rFonts w:cs="Traditional Arabic" w:hint="cs"/>
          <w:spacing w:val="-2"/>
          <w:rtl/>
          <w:lang w:bidi="fa-IR"/>
        </w:rPr>
        <w:t>»</w:t>
      </w:r>
      <w:r w:rsidRPr="003864DF">
        <w:rPr>
          <w:rStyle w:val="Char6"/>
          <w:rFonts w:hint="cs"/>
          <w:spacing w:val="-2"/>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نیز این: </w:t>
      </w:r>
      <w:r w:rsidRPr="00DD29CC">
        <w:rPr>
          <w:rStyle w:val="Chare"/>
          <w:rFonts w:hint="cs"/>
          <w:rtl/>
        </w:rPr>
        <w:t>«</w:t>
      </w:r>
      <w:r w:rsidRPr="00DD29CC">
        <w:rPr>
          <w:rStyle w:val="Char5"/>
          <w:rFonts w:hint="eastAsia"/>
          <w:rtl/>
        </w:rPr>
        <w:t>اللَّهُمَّ</w:t>
      </w:r>
      <w:r w:rsidRPr="00DD29CC">
        <w:rPr>
          <w:rStyle w:val="Char5"/>
          <w:rtl/>
        </w:rPr>
        <w:t xml:space="preserve"> </w:t>
      </w:r>
      <w:r w:rsidRPr="00DD29CC">
        <w:rPr>
          <w:rStyle w:val="Char5"/>
          <w:rFonts w:hint="eastAsia"/>
          <w:rtl/>
        </w:rPr>
        <w:t>آتِ</w:t>
      </w:r>
      <w:r w:rsidRPr="00DD29CC">
        <w:rPr>
          <w:rStyle w:val="Char5"/>
          <w:rtl/>
        </w:rPr>
        <w:t xml:space="preserve"> </w:t>
      </w:r>
      <w:r w:rsidRPr="00DD29CC">
        <w:rPr>
          <w:rStyle w:val="Char5"/>
          <w:rFonts w:hint="eastAsia"/>
          <w:rtl/>
        </w:rPr>
        <w:t>نَفْسِي</w:t>
      </w:r>
      <w:r w:rsidRPr="00DD29CC">
        <w:rPr>
          <w:rStyle w:val="Char5"/>
          <w:rtl/>
        </w:rPr>
        <w:t xml:space="preserve"> </w:t>
      </w:r>
      <w:r w:rsidRPr="00DD29CC">
        <w:rPr>
          <w:rStyle w:val="Char5"/>
          <w:rFonts w:hint="eastAsia"/>
          <w:rtl/>
        </w:rPr>
        <w:t>تَقْوَاهَا،</w:t>
      </w:r>
      <w:r w:rsidRPr="00DD29CC">
        <w:rPr>
          <w:rStyle w:val="Char5"/>
          <w:rtl/>
        </w:rPr>
        <w:t xml:space="preserve"> </w:t>
      </w:r>
      <w:r w:rsidRPr="00DD29CC">
        <w:rPr>
          <w:rStyle w:val="Char5"/>
          <w:rFonts w:hint="eastAsia"/>
          <w:rtl/>
        </w:rPr>
        <w:t>أَنْتَ</w:t>
      </w:r>
      <w:r w:rsidRPr="00DD29CC">
        <w:rPr>
          <w:rStyle w:val="Char5"/>
          <w:rtl/>
        </w:rPr>
        <w:t xml:space="preserve"> </w:t>
      </w:r>
      <w:r w:rsidRPr="00DD29CC">
        <w:rPr>
          <w:rStyle w:val="Char5"/>
          <w:rFonts w:hint="eastAsia"/>
          <w:rtl/>
        </w:rPr>
        <w:t>خَيْرُ</w:t>
      </w:r>
      <w:r w:rsidRPr="00DD29CC">
        <w:rPr>
          <w:rStyle w:val="Char5"/>
          <w:rtl/>
        </w:rPr>
        <w:t xml:space="preserve"> </w:t>
      </w:r>
      <w:r w:rsidRPr="00DD29CC">
        <w:rPr>
          <w:rStyle w:val="Char5"/>
          <w:rFonts w:hint="eastAsia"/>
          <w:rtl/>
        </w:rPr>
        <w:t>مَنْ</w:t>
      </w:r>
      <w:r w:rsidRPr="00DD29CC">
        <w:rPr>
          <w:rStyle w:val="Char5"/>
          <w:rtl/>
        </w:rPr>
        <w:t xml:space="preserve"> </w:t>
      </w:r>
      <w:r w:rsidRPr="00DD29CC">
        <w:rPr>
          <w:rStyle w:val="Char5"/>
          <w:rFonts w:hint="eastAsia"/>
          <w:rtl/>
        </w:rPr>
        <w:t>زَكَّاهَا،</w:t>
      </w:r>
      <w:r w:rsidRPr="00DD29CC">
        <w:rPr>
          <w:rStyle w:val="Char5"/>
          <w:rtl/>
        </w:rPr>
        <w:t xml:space="preserve"> </w:t>
      </w:r>
      <w:r w:rsidRPr="00DD29CC">
        <w:rPr>
          <w:rStyle w:val="Char5"/>
          <w:rFonts w:hint="eastAsia"/>
          <w:rtl/>
        </w:rPr>
        <w:t>أَنْتَ</w:t>
      </w:r>
      <w:r w:rsidRPr="00DD29CC">
        <w:rPr>
          <w:rStyle w:val="Char5"/>
          <w:rtl/>
        </w:rPr>
        <w:t xml:space="preserve"> </w:t>
      </w:r>
      <w:r w:rsidRPr="00DD29CC">
        <w:rPr>
          <w:rStyle w:val="Char5"/>
          <w:rFonts w:hint="eastAsia"/>
          <w:rtl/>
        </w:rPr>
        <w:t>وَلِيُّهَا</w:t>
      </w:r>
      <w:r w:rsidRPr="00DD29CC">
        <w:rPr>
          <w:rStyle w:val="Char5"/>
          <w:rtl/>
        </w:rPr>
        <w:t xml:space="preserve"> </w:t>
      </w:r>
      <w:r w:rsidRPr="00DD29CC">
        <w:rPr>
          <w:rStyle w:val="Char5"/>
          <w:rFonts w:hint="eastAsia"/>
          <w:rtl/>
        </w:rPr>
        <w:t>وَمَوْلاهَا</w:t>
      </w:r>
      <w:r w:rsidRPr="00DD29CC">
        <w:rPr>
          <w:rStyle w:val="Chare"/>
          <w:rFonts w:hint="cs"/>
          <w:rtl/>
        </w:rPr>
        <w:t>»</w:t>
      </w:r>
      <w:r w:rsidR="00DD29CC" w:rsidRPr="00DD29CC">
        <w:rPr>
          <w:rStyle w:val="Char6"/>
          <w:rFonts w:hint="cs"/>
          <w:rtl/>
        </w:rPr>
        <w:t>.</w:t>
      </w:r>
      <w:r w:rsidRPr="00DD29CC">
        <w:rPr>
          <w:rStyle w:val="Chare"/>
          <w:rFonts w:hint="cs"/>
          <w:rtl/>
        </w:rPr>
        <w:t xml:space="preserve"> «</w:t>
      </w:r>
      <w:r w:rsidRPr="00DD29CC">
        <w:rPr>
          <w:rStyle w:val="Chard"/>
          <w:rFonts w:hint="cs"/>
          <w:rtl/>
        </w:rPr>
        <w:t>خدایا! بده به نفسم تقوای آن را و پاکش کن تو بهترین کسی که آن را پاک می‌کن</w:t>
      </w:r>
      <w:r w:rsidR="00F3025C" w:rsidRPr="00DD29CC">
        <w:rPr>
          <w:rStyle w:val="Chard"/>
          <w:rFonts w:hint="cs"/>
          <w:rtl/>
        </w:rPr>
        <w:t>ی</w:t>
      </w:r>
      <w:r w:rsidRPr="00DD29CC">
        <w:rPr>
          <w:rStyle w:val="Chard"/>
          <w:rFonts w:hint="cs"/>
          <w:rtl/>
        </w:rPr>
        <w:t xml:space="preserve"> توی ولی و مولای آن</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این: </w:t>
      </w:r>
      <w:r w:rsidRPr="00DD29CC">
        <w:rPr>
          <w:rStyle w:val="Chare"/>
          <w:rFonts w:hint="cs"/>
          <w:rtl/>
        </w:rPr>
        <w:t>«</w:t>
      </w:r>
      <w:r w:rsidRPr="00DD29CC">
        <w:rPr>
          <w:rStyle w:val="Char5"/>
          <w:rFonts w:hint="eastAsia"/>
          <w:rtl/>
        </w:rPr>
        <w:t>اللَّهُمَّ</w:t>
      </w:r>
      <w:r w:rsidRPr="00DD29CC">
        <w:rPr>
          <w:rStyle w:val="Char5"/>
          <w:rtl/>
        </w:rPr>
        <w:t xml:space="preserve"> </w:t>
      </w:r>
      <w:r w:rsidRPr="00DD29CC">
        <w:rPr>
          <w:rStyle w:val="Char5"/>
          <w:rFonts w:hint="eastAsia"/>
          <w:rtl/>
        </w:rPr>
        <w:t>إِنِّى</w:t>
      </w:r>
      <w:r w:rsidRPr="00DD29CC">
        <w:rPr>
          <w:rStyle w:val="Char5"/>
          <w:rtl/>
        </w:rPr>
        <w:t xml:space="preserve"> </w:t>
      </w:r>
      <w:r w:rsidRPr="00DD29CC">
        <w:rPr>
          <w:rStyle w:val="Char5"/>
          <w:rFonts w:hint="eastAsia"/>
          <w:rtl/>
        </w:rPr>
        <w:t>أَعُوذُ</w:t>
      </w:r>
      <w:r w:rsidRPr="00DD29CC">
        <w:rPr>
          <w:rStyle w:val="Char5"/>
          <w:rtl/>
        </w:rPr>
        <w:t xml:space="preserve"> </w:t>
      </w:r>
      <w:r w:rsidRPr="00DD29CC">
        <w:rPr>
          <w:rStyle w:val="Char5"/>
          <w:rFonts w:hint="eastAsia"/>
          <w:rtl/>
        </w:rPr>
        <w:t>بِكَ</w:t>
      </w:r>
      <w:r w:rsidRPr="00DD29CC">
        <w:rPr>
          <w:rStyle w:val="Char5"/>
          <w:rtl/>
        </w:rPr>
        <w:t xml:space="preserve"> </w:t>
      </w:r>
      <w:r w:rsidRPr="00DD29CC">
        <w:rPr>
          <w:rStyle w:val="Char5"/>
          <w:rFonts w:hint="eastAsia"/>
          <w:rtl/>
        </w:rPr>
        <w:t>مِنْ</w:t>
      </w:r>
      <w:r w:rsidRPr="00DD29CC">
        <w:rPr>
          <w:rStyle w:val="Char5"/>
          <w:rtl/>
        </w:rPr>
        <w:t xml:space="preserve"> </w:t>
      </w:r>
      <w:r w:rsidRPr="00DD29CC">
        <w:rPr>
          <w:rStyle w:val="Char5"/>
          <w:rFonts w:hint="eastAsia"/>
          <w:rtl/>
        </w:rPr>
        <w:t>عِلْمٍ</w:t>
      </w:r>
      <w:r w:rsidRPr="00DD29CC">
        <w:rPr>
          <w:rStyle w:val="Char5"/>
          <w:rtl/>
        </w:rPr>
        <w:t xml:space="preserve"> </w:t>
      </w:r>
      <w:r w:rsidRPr="00DD29CC">
        <w:rPr>
          <w:rStyle w:val="Char5"/>
          <w:rFonts w:hint="eastAsia"/>
          <w:rtl/>
        </w:rPr>
        <w:t>لاَ</w:t>
      </w:r>
      <w:r w:rsidRPr="00DD29CC">
        <w:rPr>
          <w:rStyle w:val="Char5"/>
          <w:rtl/>
        </w:rPr>
        <w:t xml:space="preserve"> </w:t>
      </w:r>
      <w:r w:rsidRPr="00DD29CC">
        <w:rPr>
          <w:rStyle w:val="Char5"/>
          <w:rFonts w:hint="eastAsia"/>
          <w:rtl/>
        </w:rPr>
        <w:t>يَنْفَعُ</w:t>
      </w:r>
      <w:r w:rsidRPr="00DD29CC">
        <w:rPr>
          <w:rStyle w:val="Char5"/>
          <w:rtl/>
        </w:rPr>
        <w:t xml:space="preserve"> </w:t>
      </w:r>
      <w:r w:rsidRPr="00DD29CC">
        <w:rPr>
          <w:rStyle w:val="Char5"/>
          <w:rFonts w:hint="eastAsia"/>
          <w:rtl/>
        </w:rPr>
        <w:t>وَمِنْ</w:t>
      </w:r>
      <w:r w:rsidRPr="00DD29CC">
        <w:rPr>
          <w:rStyle w:val="Char5"/>
          <w:rtl/>
        </w:rPr>
        <w:t xml:space="preserve"> </w:t>
      </w:r>
      <w:r w:rsidRPr="00DD29CC">
        <w:rPr>
          <w:rStyle w:val="Char5"/>
          <w:rFonts w:hint="eastAsia"/>
          <w:rtl/>
        </w:rPr>
        <w:t>قَلْبٍ</w:t>
      </w:r>
      <w:r w:rsidRPr="00DD29CC">
        <w:rPr>
          <w:rStyle w:val="Char5"/>
          <w:rtl/>
        </w:rPr>
        <w:t xml:space="preserve"> </w:t>
      </w:r>
      <w:r w:rsidRPr="00DD29CC">
        <w:rPr>
          <w:rStyle w:val="Char5"/>
          <w:rFonts w:hint="eastAsia"/>
          <w:rtl/>
        </w:rPr>
        <w:t>لاَ</w:t>
      </w:r>
      <w:r w:rsidRPr="00DD29CC">
        <w:rPr>
          <w:rStyle w:val="Char5"/>
          <w:rtl/>
        </w:rPr>
        <w:t xml:space="preserve"> </w:t>
      </w:r>
      <w:r w:rsidRPr="00DD29CC">
        <w:rPr>
          <w:rStyle w:val="Char5"/>
          <w:rFonts w:hint="eastAsia"/>
          <w:rtl/>
        </w:rPr>
        <w:t>يَخْشَعُ</w:t>
      </w:r>
      <w:r w:rsidRPr="00DD29CC">
        <w:rPr>
          <w:rStyle w:val="Char5"/>
          <w:rtl/>
        </w:rPr>
        <w:t xml:space="preserve"> </w:t>
      </w:r>
      <w:r w:rsidRPr="00DD29CC">
        <w:rPr>
          <w:rStyle w:val="Char5"/>
          <w:rFonts w:hint="eastAsia"/>
          <w:rtl/>
        </w:rPr>
        <w:t>وَمِنْ</w:t>
      </w:r>
      <w:r w:rsidRPr="00DD29CC">
        <w:rPr>
          <w:rStyle w:val="Char5"/>
          <w:rtl/>
        </w:rPr>
        <w:t xml:space="preserve"> </w:t>
      </w:r>
      <w:r w:rsidRPr="00DD29CC">
        <w:rPr>
          <w:rStyle w:val="Char5"/>
          <w:rFonts w:hint="eastAsia"/>
          <w:rtl/>
        </w:rPr>
        <w:t>نَفْسٍ</w:t>
      </w:r>
      <w:r w:rsidRPr="00DD29CC">
        <w:rPr>
          <w:rStyle w:val="Char5"/>
          <w:rtl/>
        </w:rPr>
        <w:t xml:space="preserve"> </w:t>
      </w:r>
      <w:r w:rsidRPr="00DD29CC">
        <w:rPr>
          <w:rStyle w:val="Char5"/>
          <w:rFonts w:hint="eastAsia"/>
          <w:rtl/>
        </w:rPr>
        <w:t>لاَ</w:t>
      </w:r>
      <w:r w:rsidRPr="00DD29CC">
        <w:rPr>
          <w:rStyle w:val="Char5"/>
          <w:rtl/>
        </w:rPr>
        <w:t xml:space="preserve"> </w:t>
      </w:r>
      <w:r w:rsidRPr="00DD29CC">
        <w:rPr>
          <w:rStyle w:val="Char5"/>
          <w:rFonts w:hint="eastAsia"/>
          <w:rtl/>
        </w:rPr>
        <w:t>تَشْبَعُ</w:t>
      </w:r>
      <w:r w:rsidRPr="00DD29CC">
        <w:rPr>
          <w:rStyle w:val="Char5"/>
          <w:rtl/>
        </w:rPr>
        <w:t xml:space="preserve"> </w:t>
      </w:r>
      <w:r w:rsidRPr="00DD29CC">
        <w:rPr>
          <w:rStyle w:val="Char5"/>
          <w:rFonts w:hint="eastAsia"/>
          <w:rtl/>
        </w:rPr>
        <w:t>وَمِنْ</w:t>
      </w:r>
      <w:r w:rsidRPr="00DD29CC">
        <w:rPr>
          <w:rStyle w:val="Char5"/>
          <w:rtl/>
        </w:rPr>
        <w:t xml:space="preserve"> </w:t>
      </w:r>
      <w:r w:rsidRPr="00DD29CC">
        <w:rPr>
          <w:rStyle w:val="Char5"/>
          <w:rFonts w:hint="eastAsia"/>
          <w:rtl/>
        </w:rPr>
        <w:t>دَعْوَةٍ</w:t>
      </w:r>
      <w:r w:rsidRPr="00DD29CC">
        <w:rPr>
          <w:rStyle w:val="Char5"/>
          <w:rtl/>
        </w:rPr>
        <w:t xml:space="preserve"> </w:t>
      </w:r>
      <w:r w:rsidRPr="00DD29CC">
        <w:rPr>
          <w:rStyle w:val="Char5"/>
          <w:rFonts w:hint="eastAsia"/>
          <w:rtl/>
        </w:rPr>
        <w:t>لاَ</w:t>
      </w:r>
      <w:r w:rsidRPr="00DD29CC">
        <w:rPr>
          <w:rStyle w:val="Char5"/>
          <w:rtl/>
        </w:rPr>
        <w:t xml:space="preserve"> </w:t>
      </w:r>
      <w:r w:rsidRPr="00DD29CC">
        <w:rPr>
          <w:rStyle w:val="Char5"/>
          <w:rFonts w:hint="eastAsia"/>
          <w:rtl/>
        </w:rPr>
        <w:t>يُسْتَجَابُ</w:t>
      </w:r>
      <w:r w:rsidRPr="00DD29CC">
        <w:rPr>
          <w:rStyle w:val="Char5"/>
          <w:rtl/>
        </w:rPr>
        <w:t xml:space="preserve"> </w:t>
      </w:r>
      <w:r w:rsidRPr="00DD29CC">
        <w:rPr>
          <w:rStyle w:val="Char5"/>
          <w:rFonts w:hint="eastAsia"/>
          <w:rtl/>
        </w:rPr>
        <w:t>لَهَا</w:t>
      </w:r>
      <w:r w:rsidRPr="00DD29CC">
        <w:rPr>
          <w:rStyle w:val="Chare"/>
          <w:rFonts w:hint="cs"/>
          <w:rtl/>
        </w:rPr>
        <w:t>»</w:t>
      </w:r>
      <w:r w:rsidR="00DD29CC" w:rsidRPr="00DD29CC">
        <w:rPr>
          <w:rStyle w:val="Char6"/>
          <w:rFonts w:hint="cs"/>
          <w:rtl/>
        </w:rPr>
        <w:t>.</w:t>
      </w:r>
      <w:r w:rsidRPr="00DD29CC">
        <w:rPr>
          <w:rStyle w:val="Chare"/>
          <w:rFonts w:hint="cs"/>
          <w:rtl/>
        </w:rPr>
        <w:t xml:space="preserve"> «</w:t>
      </w:r>
      <w:r w:rsidRPr="00DD29CC">
        <w:rPr>
          <w:rStyle w:val="Chard"/>
          <w:rFonts w:hint="cs"/>
          <w:rtl/>
        </w:rPr>
        <w:t>خدایا! من پناه می‌برم به تو از علمی که نفع ندهد، و از قلبی که خشوع نداشته باشد و از نفسی که سیر نمی‌شود و از دعایی که پذیرفته نمی‌شود</w:t>
      </w:r>
      <w:r w:rsidR="000E6EC3" w:rsidRPr="00177B43">
        <w:rPr>
          <w:rStyle w:val="Chare"/>
          <w:rFonts w:hint="cs"/>
          <w:rtl/>
        </w:rPr>
        <w:t>»</w:t>
      </w:r>
      <w:r w:rsidRPr="005234D1">
        <w:rPr>
          <w:rStyle w:val="Char6"/>
          <w:rFonts w:hint="cs"/>
          <w:rtl/>
        </w:rPr>
        <w:t>.</w:t>
      </w:r>
    </w:p>
    <w:p w:rsidR="00BA4315" w:rsidRPr="005234D1" w:rsidRDefault="00BA4315" w:rsidP="008A386C">
      <w:pPr>
        <w:pStyle w:val="ae"/>
        <w:rPr>
          <w:rStyle w:val="Char6"/>
          <w:rtl/>
        </w:rPr>
      </w:pPr>
      <w:r w:rsidRPr="005234D1">
        <w:rPr>
          <w:rStyle w:val="Char6"/>
          <w:rFonts w:hint="cs"/>
          <w:rtl/>
        </w:rPr>
        <w:t xml:space="preserve">و نیز این: </w:t>
      </w:r>
      <w:r w:rsidRPr="00DD29CC">
        <w:rPr>
          <w:rStyle w:val="Chare"/>
          <w:rFonts w:hint="cs"/>
          <w:rtl/>
        </w:rPr>
        <w:t>«</w:t>
      </w:r>
      <w:r w:rsidRPr="00DD29CC">
        <w:rPr>
          <w:rStyle w:val="Char5"/>
          <w:rFonts w:hint="eastAsia"/>
          <w:rtl/>
        </w:rPr>
        <w:t>اللَّهُمَّ</w:t>
      </w:r>
      <w:r w:rsidRPr="00DD29CC">
        <w:rPr>
          <w:rStyle w:val="Char5"/>
          <w:rtl/>
        </w:rPr>
        <w:t xml:space="preserve"> </w:t>
      </w:r>
      <w:r w:rsidRPr="00DD29CC">
        <w:rPr>
          <w:rStyle w:val="Char5"/>
          <w:rFonts w:hint="eastAsia"/>
          <w:rtl/>
        </w:rPr>
        <w:t>إِنِّي</w:t>
      </w:r>
      <w:r w:rsidRPr="00DD29CC">
        <w:rPr>
          <w:rStyle w:val="Char5"/>
          <w:rtl/>
        </w:rPr>
        <w:t xml:space="preserve"> </w:t>
      </w:r>
      <w:r w:rsidRPr="00DD29CC">
        <w:rPr>
          <w:rStyle w:val="Char5"/>
          <w:rFonts w:hint="eastAsia"/>
          <w:rtl/>
        </w:rPr>
        <w:t>أَعُوذُ</w:t>
      </w:r>
      <w:r w:rsidRPr="00DD29CC">
        <w:rPr>
          <w:rStyle w:val="Char5"/>
          <w:rtl/>
        </w:rPr>
        <w:t xml:space="preserve"> </w:t>
      </w:r>
      <w:r w:rsidRPr="00DD29CC">
        <w:rPr>
          <w:rStyle w:val="Char5"/>
          <w:rFonts w:hint="eastAsia"/>
          <w:rtl/>
        </w:rPr>
        <w:t>بِكَ</w:t>
      </w:r>
      <w:r w:rsidRPr="00DD29CC">
        <w:rPr>
          <w:rStyle w:val="Char5"/>
          <w:rtl/>
        </w:rPr>
        <w:t xml:space="preserve"> </w:t>
      </w:r>
      <w:r w:rsidRPr="00DD29CC">
        <w:rPr>
          <w:rStyle w:val="Char5"/>
          <w:rFonts w:hint="eastAsia"/>
          <w:rtl/>
        </w:rPr>
        <w:t>مِنْ</w:t>
      </w:r>
      <w:r w:rsidRPr="00DD29CC">
        <w:rPr>
          <w:rStyle w:val="Char5"/>
          <w:rtl/>
        </w:rPr>
        <w:t xml:space="preserve"> </w:t>
      </w:r>
      <w:r w:rsidRPr="00DD29CC">
        <w:rPr>
          <w:rStyle w:val="Char5"/>
          <w:rFonts w:hint="eastAsia"/>
          <w:rtl/>
        </w:rPr>
        <w:t>زَوَالِ</w:t>
      </w:r>
      <w:r w:rsidRPr="00DD29CC">
        <w:rPr>
          <w:rStyle w:val="Char5"/>
          <w:rtl/>
        </w:rPr>
        <w:t xml:space="preserve"> </w:t>
      </w:r>
      <w:r w:rsidRPr="00DD29CC">
        <w:rPr>
          <w:rStyle w:val="Char5"/>
          <w:rFonts w:hint="eastAsia"/>
          <w:rtl/>
        </w:rPr>
        <w:t>نِعْمَتِكَ،</w:t>
      </w:r>
      <w:r w:rsidRPr="00DD29CC">
        <w:rPr>
          <w:rStyle w:val="Char5"/>
          <w:rtl/>
        </w:rPr>
        <w:t xml:space="preserve"> </w:t>
      </w:r>
      <w:r w:rsidRPr="00DD29CC">
        <w:rPr>
          <w:rStyle w:val="Char5"/>
          <w:rFonts w:hint="eastAsia"/>
          <w:rtl/>
        </w:rPr>
        <w:t>وَتَحْوِيلِ</w:t>
      </w:r>
      <w:r w:rsidRPr="00DD29CC">
        <w:rPr>
          <w:rStyle w:val="Char5"/>
          <w:rtl/>
        </w:rPr>
        <w:t xml:space="preserve"> </w:t>
      </w:r>
      <w:r w:rsidRPr="00DD29CC">
        <w:rPr>
          <w:rStyle w:val="Char5"/>
          <w:rFonts w:hint="eastAsia"/>
          <w:rtl/>
        </w:rPr>
        <w:t>عَافِيَتِكَ،</w:t>
      </w:r>
      <w:r w:rsidRPr="00DD29CC">
        <w:rPr>
          <w:rStyle w:val="Char5"/>
          <w:rtl/>
        </w:rPr>
        <w:t xml:space="preserve"> </w:t>
      </w:r>
      <w:r w:rsidRPr="00DD29CC">
        <w:rPr>
          <w:rStyle w:val="Char5"/>
          <w:rFonts w:hint="eastAsia"/>
          <w:rtl/>
        </w:rPr>
        <w:t>وَفُجَاءَةِ</w:t>
      </w:r>
      <w:r w:rsidRPr="00DD29CC">
        <w:rPr>
          <w:rStyle w:val="Char5"/>
          <w:rtl/>
        </w:rPr>
        <w:t xml:space="preserve"> </w:t>
      </w:r>
      <w:r w:rsidRPr="00DD29CC">
        <w:rPr>
          <w:rStyle w:val="Char5"/>
          <w:rFonts w:hint="eastAsia"/>
          <w:rtl/>
        </w:rPr>
        <w:t>نِقْمَتِكَ،</w:t>
      </w:r>
      <w:r w:rsidRPr="00DD29CC">
        <w:rPr>
          <w:rStyle w:val="Char5"/>
          <w:rtl/>
        </w:rPr>
        <w:t xml:space="preserve"> </w:t>
      </w:r>
      <w:r w:rsidRPr="00DD29CC">
        <w:rPr>
          <w:rStyle w:val="Char5"/>
          <w:rFonts w:hint="eastAsia"/>
          <w:rtl/>
        </w:rPr>
        <w:t>وَجَمِيعِ</w:t>
      </w:r>
      <w:r w:rsidRPr="00DD29CC">
        <w:rPr>
          <w:rStyle w:val="Char5"/>
          <w:rtl/>
        </w:rPr>
        <w:t xml:space="preserve"> </w:t>
      </w:r>
      <w:r w:rsidRPr="00DD29CC">
        <w:rPr>
          <w:rStyle w:val="Char5"/>
          <w:rFonts w:hint="eastAsia"/>
          <w:rtl/>
        </w:rPr>
        <w:t>سَخَطِكَ</w:t>
      </w:r>
      <w:r w:rsidRPr="00DD29CC">
        <w:rPr>
          <w:rStyle w:val="Chare"/>
          <w:rFonts w:hint="cs"/>
          <w:rtl/>
        </w:rPr>
        <w:t>»</w:t>
      </w:r>
      <w:r w:rsidR="00DD29CC" w:rsidRPr="00DD29CC">
        <w:rPr>
          <w:rStyle w:val="Char6"/>
          <w:rFonts w:hint="cs"/>
          <w:rtl/>
        </w:rPr>
        <w:t>.</w:t>
      </w:r>
      <w:r w:rsidRPr="00DD29CC">
        <w:rPr>
          <w:rStyle w:val="Chare"/>
          <w:rFonts w:hint="cs"/>
          <w:rtl/>
        </w:rPr>
        <w:t xml:space="preserve"> «</w:t>
      </w:r>
      <w:r w:rsidRPr="00DD29CC">
        <w:rPr>
          <w:rFonts w:hint="cs"/>
          <w:rtl/>
        </w:rPr>
        <w:t>خدایا! من پناه می‌جویم به تو از زوال نعمتت و برگشت عافیتت و ناگاه</w:t>
      </w:r>
      <w:r w:rsidR="00DD29CC">
        <w:rPr>
          <w:rFonts w:hint="cs"/>
          <w:rtl/>
        </w:rPr>
        <w:t xml:space="preserve"> </w:t>
      </w:r>
      <w:r w:rsidRPr="00DD29CC">
        <w:rPr>
          <w:rFonts w:hint="cs"/>
          <w:rtl/>
        </w:rPr>
        <w:t>‌آمدن عذابت و همه نا</w:t>
      </w:r>
      <w:r w:rsidR="00DD29CC">
        <w:rPr>
          <w:rFonts w:hint="cs"/>
          <w:rtl/>
        </w:rPr>
        <w:t xml:space="preserve"> </w:t>
      </w:r>
      <w:r w:rsidRPr="00DD29CC">
        <w:rPr>
          <w:rFonts w:hint="cs"/>
          <w:rtl/>
        </w:rPr>
        <w:t>رضایت‌هایت</w:t>
      </w:r>
      <w:r w:rsidRPr="00773B0D">
        <w:rPr>
          <w:rFonts w:cs="Traditional Arabic" w:hint="cs"/>
          <w:rtl/>
        </w:rPr>
        <w:t>»</w:t>
      </w:r>
      <w:r w:rsidRPr="005234D1">
        <w:rPr>
          <w:rStyle w:val="Char6"/>
          <w:rFonts w:hint="cs"/>
          <w:rtl/>
        </w:rPr>
        <w:t>.</w:t>
      </w:r>
    </w:p>
    <w:p w:rsidR="00BA4315" w:rsidRPr="00DD29CC" w:rsidRDefault="00BA4315" w:rsidP="008A386C">
      <w:pPr>
        <w:pStyle w:val="a7"/>
        <w:rPr>
          <w:rtl/>
        </w:rPr>
      </w:pPr>
      <w:r w:rsidRPr="00DD29CC">
        <w:rPr>
          <w:rFonts w:hint="cs"/>
          <w:rtl/>
        </w:rPr>
        <w:t xml:space="preserve">و نیز این: </w:t>
      </w:r>
      <w:r w:rsidRPr="00DD29CC">
        <w:rPr>
          <w:rStyle w:val="Chare"/>
          <w:rFonts w:hint="cs"/>
          <w:rtl/>
        </w:rPr>
        <w:t>«</w:t>
      </w:r>
      <w:r w:rsidRPr="00DD29CC">
        <w:rPr>
          <w:rStyle w:val="Char5"/>
          <w:rFonts w:hint="eastAsia"/>
          <w:rtl/>
        </w:rPr>
        <w:t>اللَّهُمَّ</w:t>
      </w:r>
      <w:r w:rsidRPr="00DD29CC">
        <w:rPr>
          <w:rStyle w:val="Char5"/>
          <w:rtl/>
        </w:rPr>
        <w:t xml:space="preserve"> </w:t>
      </w:r>
      <w:r w:rsidRPr="00DD29CC">
        <w:rPr>
          <w:rStyle w:val="Char5"/>
          <w:rFonts w:hint="eastAsia"/>
          <w:rtl/>
        </w:rPr>
        <w:t>إِنِّى</w:t>
      </w:r>
      <w:r w:rsidRPr="00DD29CC">
        <w:rPr>
          <w:rStyle w:val="Char5"/>
          <w:rtl/>
        </w:rPr>
        <w:t xml:space="preserve"> </w:t>
      </w:r>
      <w:r w:rsidRPr="00DD29CC">
        <w:rPr>
          <w:rStyle w:val="Char5"/>
          <w:rFonts w:hint="eastAsia"/>
          <w:rtl/>
        </w:rPr>
        <w:t>أَعُوذُ</w:t>
      </w:r>
      <w:r w:rsidRPr="00DD29CC">
        <w:rPr>
          <w:rStyle w:val="Char5"/>
          <w:rtl/>
        </w:rPr>
        <w:t xml:space="preserve"> </w:t>
      </w:r>
      <w:r w:rsidRPr="00DD29CC">
        <w:rPr>
          <w:rStyle w:val="Char5"/>
          <w:rFonts w:hint="eastAsia"/>
          <w:rtl/>
        </w:rPr>
        <w:t>بِكَ</w:t>
      </w:r>
      <w:r w:rsidRPr="00DD29CC">
        <w:rPr>
          <w:rStyle w:val="Char5"/>
          <w:rtl/>
        </w:rPr>
        <w:t xml:space="preserve"> </w:t>
      </w:r>
      <w:r w:rsidRPr="00DD29CC">
        <w:rPr>
          <w:rStyle w:val="Char5"/>
          <w:rFonts w:hint="eastAsia"/>
          <w:rtl/>
        </w:rPr>
        <w:t>مِنَ</w:t>
      </w:r>
      <w:r w:rsidRPr="00DD29CC">
        <w:rPr>
          <w:rStyle w:val="Char5"/>
          <w:rtl/>
        </w:rPr>
        <w:t xml:space="preserve"> </w:t>
      </w:r>
      <w:r w:rsidRPr="00DD29CC">
        <w:rPr>
          <w:rStyle w:val="Char5"/>
          <w:rFonts w:hint="eastAsia"/>
          <w:rtl/>
        </w:rPr>
        <w:t>الْفَقْرِ</w:t>
      </w:r>
      <w:r w:rsidRPr="00DD29CC">
        <w:rPr>
          <w:rStyle w:val="Char5"/>
          <w:rtl/>
        </w:rPr>
        <w:t xml:space="preserve"> </w:t>
      </w:r>
      <w:r w:rsidRPr="00DD29CC">
        <w:rPr>
          <w:rStyle w:val="Char5"/>
          <w:rFonts w:hint="eastAsia"/>
          <w:rtl/>
        </w:rPr>
        <w:t>وَالْقِلَّةِ</w:t>
      </w:r>
      <w:r w:rsidRPr="00DD29CC">
        <w:rPr>
          <w:rStyle w:val="Char5"/>
          <w:rtl/>
        </w:rPr>
        <w:t xml:space="preserve"> </w:t>
      </w:r>
      <w:r w:rsidRPr="00DD29CC">
        <w:rPr>
          <w:rStyle w:val="Char5"/>
          <w:rFonts w:hint="eastAsia"/>
          <w:rtl/>
        </w:rPr>
        <w:t>وَالذِّلَّةِ</w:t>
      </w:r>
      <w:r w:rsidRPr="00DD29CC">
        <w:rPr>
          <w:rStyle w:val="Char5"/>
          <w:rtl/>
        </w:rPr>
        <w:t xml:space="preserve"> </w:t>
      </w:r>
      <w:r w:rsidRPr="00DD29CC">
        <w:rPr>
          <w:rStyle w:val="Char5"/>
          <w:rFonts w:hint="eastAsia"/>
          <w:rtl/>
        </w:rPr>
        <w:t>وَأَعُوذُ</w:t>
      </w:r>
      <w:r w:rsidRPr="00DD29CC">
        <w:rPr>
          <w:rStyle w:val="Char5"/>
          <w:rtl/>
        </w:rPr>
        <w:t xml:space="preserve"> </w:t>
      </w:r>
      <w:r w:rsidRPr="00DD29CC">
        <w:rPr>
          <w:rStyle w:val="Char5"/>
          <w:rFonts w:hint="eastAsia"/>
          <w:rtl/>
        </w:rPr>
        <w:t>بِكَ</w:t>
      </w:r>
      <w:r w:rsidRPr="00DD29CC">
        <w:rPr>
          <w:rStyle w:val="Char5"/>
          <w:rtl/>
        </w:rPr>
        <w:t xml:space="preserve"> </w:t>
      </w:r>
      <w:r w:rsidRPr="00DD29CC">
        <w:rPr>
          <w:rStyle w:val="Char5"/>
          <w:rFonts w:hint="eastAsia"/>
          <w:rtl/>
        </w:rPr>
        <w:t>مِنْ</w:t>
      </w:r>
      <w:r w:rsidRPr="00DD29CC">
        <w:rPr>
          <w:rStyle w:val="Char5"/>
          <w:rtl/>
        </w:rPr>
        <w:t xml:space="preserve"> </w:t>
      </w:r>
      <w:r w:rsidRPr="00DD29CC">
        <w:rPr>
          <w:rStyle w:val="Char5"/>
          <w:rFonts w:hint="eastAsia"/>
          <w:rtl/>
        </w:rPr>
        <w:t>أَنْ</w:t>
      </w:r>
      <w:r w:rsidRPr="00DD29CC">
        <w:rPr>
          <w:rStyle w:val="Char5"/>
          <w:rtl/>
        </w:rPr>
        <w:t xml:space="preserve"> </w:t>
      </w:r>
      <w:r w:rsidRPr="00DD29CC">
        <w:rPr>
          <w:rStyle w:val="Char5"/>
          <w:rFonts w:hint="eastAsia"/>
          <w:rtl/>
        </w:rPr>
        <w:t>أَظْلِمَ</w:t>
      </w:r>
      <w:r w:rsidRPr="00DD29CC">
        <w:rPr>
          <w:rStyle w:val="Char5"/>
          <w:rtl/>
        </w:rPr>
        <w:t xml:space="preserve"> </w:t>
      </w:r>
      <w:r w:rsidRPr="00DD29CC">
        <w:rPr>
          <w:rStyle w:val="Char5"/>
          <w:rFonts w:hint="eastAsia"/>
          <w:rtl/>
        </w:rPr>
        <w:t>أَوْ</w:t>
      </w:r>
      <w:r w:rsidRPr="00DD29CC">
        <w:rPr>
          <w:rStyle w:val="Char5"/>
          <w:rtl/>
        </w:rPr>
        <w:t xml:space="preserve"> </w:t>
      </w:r>
      <w:r w:rsidRPr="00DD29CC">
        <w:rPr>
          <w:rStyle w:val="Char5"/>
          <w:rFonts w:hint="eastAsia"/>
          <w:rtl/>
        </w:rPr>
        <w:t>أُظْلَمَ</w:t>
      </w:r>
      <w:r w:rsidRPr="00DD29CC">
        <w:rPr>
          <w:rStyle w:val="Chare"/>
          <w:rFonts w:hint="cs"/>
          <w:rtl/>
        </w:rPr>
        <w:t>»</w:t>
      </w:r>
      <w:r w:rsidR="00DD29CC" w:rsidRPr="00DD29CC">
        <w:rPr>
          <w:rFonts w:hint="cs"/>
          <w:rtl/>
        </w:rPr>
        <w:t>.</w:t>
      </w:r>
      <w:r w:rsidRPr="00DD29CC">
        <w:rPr>
          <w:rFonts w:hint="cs"/>
          <w:rtl/>
        </w:rPr>
        <w:t xml:space="preserve"> </w:t>
      </w:r>
      <w:r w:rsidRPr="00773B0D">
        <w:rPr>
          <w:rFonts w:cs="Traditional Arabic" w:hint="cs"/>
          <w:rtl/>
        </w:rPr>
        <w:t>«</w:t>
      </w:r>
      <w:r w:rsidRPr="00DD29CC">
        <w:rPr>
          <w:rStyle w:val="Chard"/>
          <w:rFonts w:hint="cs"/>
          <w:rtl/>
        </w:rPr>
        <w:t>خدایا! من پناه می‌برم به تو از فقر و کمی و لغزش و پناه می‌برم به تو از این که بر کسی ظلم کنم یا بر من ظلم بشود</w:t>
      </w:r>
      <w:r w:rsidRPr="00773B0D">
        <w:rPr>
          <w:rFonts w:cs="Traditional Arabic" w:hint="cs"/>
          <w:rtl/>
        </w:rPr>
        <w:t>»</w:t>
      </w:r>
      <w:r w:rsidRPr="00DD29CC">
        <w:rPr>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از آن</w:t>
      </w:r>
      <w:r w:rsidR="00DD29CC">
        <w:rPr>
          <w:rStyle w:val="Char6"/>
          <w:rFonts w:hint="cs"/>
          <w:rtl/>
        </w:rPr>
        <w:t xml:space="preserve"> </w:t>
      </w:r>
      <w:r w:rsidRPr="005234D1">
        <w:rPr>
          <w:rStyle w:val="Char6"/>
          <w:rFonts w:hint="cs"/>
          <w:rtl/>
        </w:rPr>
        <w:t xml:space="preserve">جمله است: تعبیر از خضوع و اخبات مانند قول رسول خدا </w:t>
      </w:r>
      <w:r w:rsidR="00BA1332" w:rsidRPr="00BA1332">
        <w:rPr>
          <w:rFonts w:cs="CTraditional Arabic" w:hint="cs"/>
          <w:rtl/>
          <w:lang w:bidi="fa-IR"/>
        </w:rPr>
        <w:t>ج</w:t>
      </w:r>
      <w:r w:rsidRPr="005234D1">
        <w:rPr>
          <w:rStyle w:val="Char6"/>
          <w:rFonts w:hint="cs"/>
          <w:rtl/>
        </w:rPr>
        <w:t xml:space="preserve">: </w:t>
      </w:r>
      <w:r w:rsidRPr="00DD29CC">
        <w:rPr>
          <w:rStyle w:val="Chare"/>
          <w:rFonts w:hint="cs"/>
          <w:rtl/>
        </w:rPr>
        <w:t>«</w:t>
      </w:r>
      <w:r w:rsidRPr="00DD29CC">
        <w:rPr>
          <w:rStyle w:val="Char5"/>
          <w:rFonts w:hint="eastAsia"/>
          <w:rtl/>
        </w:rPr>
        <w:t>سَجَدَ</w:t>
      </w:r>
      <w:r w:rsidRPr="00DD29CC">
        <w:rPr>
          <w:rStyle w:val="Char5"/>
          <w:rtl/>
        </w:rPr>
        <w:t xml:space="preserve"> </w:t>
      </w:r>
      <w:r w:rsidRPr="00DD29CC">
        <w:rPr>
          <w:rStyle w:val="Char5"/>
          <w:rFonts w:hint="eastAsia"/>
          <w:rtl/>
        </w:rPr>
        <w:t>وَجْهِي</w:t>
      </w:r>
      <w:r w:rsidRPr="00DD29CC">
        <w:rPr>
          <w:rStyle w:val="Char5"/>
          <w:rtl/>
        </w:rPr>
        <w:t xml:space="preserve"> </w:t>
      </w:r>
      <w:r w:rsidRPr="00DD29CC">
        <w:rPr>
          <w:rStyle w:val="Char5"/>
          <w:rFonts w:hint="eastAsia"/>
          <w:rtl/>
        </w:rPr>
        <w:t>لِلَّذِي</w:t>
      </w:r>
      <w:r w:rsidRPr="00DD29CC">
        <w:rPr>
          <w:rStyle w:val="Char5"/>
          <w:rtl/>
        </w:rPr>
        <w:t xml:space="preserve"> </w:t>
      </w:r>
      <w:r w:rsidRPr="00DD29CC">
        <w:rPr>
          <w:rStyle w:val="Char5"/>
          <w:rFonts w:hint="eastAsia"/>
          <w:rtl/>
        </w:rPr>
        <w:t>خَلَقَهُ</w:t>
      </w:r>
      <w:r w:rsidRPr="00DD29CC">
        <w:rPr>
          <w:rStyle w:val="Char5"/>
          <w:rFonts w:hint="cs"/>
          <w:rtl/>
        </w:rPr>
        <w:t>..</w:t>
      </w:r>
      <w:r w:rsidRPr="00DD29CC">
        <w:rPr>
          <w:rStyle w:val="Chare"/>
          <w:rFonts w:hint="cs"/>
          <w:rtl/>
        </w:rPr>
        <w:t>»</w:t>
      </w:r>
      <w:r w:rsidRPr="005234D1">
        <w:rPr>
          <w:rStyle w:val="Char6"/>
          <w:rFonts w:hint="cs"/>
          <w:rtl/>
        </w:rPr>
        <w:t xml:space="preserve"> الخ </w:t>
      </w:r>
      <w:r w:rsidRPr="00DD29CC">
        <w:rPr>
          <w:rStyle w:val="Chare"/>
          <w:rFonts w:hint="cs"/>
          <w:rtl/>
        </w:rPr>
        <w:t>«</w:t>
      </w:r>
      <w:r w:rsidRPr="00DD29CC">
        <w:rPr>
          <w:rStyle w:val="Chard"/>
          <w:rFonts w:hint="cs"/>
          <w:rtl/>
        </w:rPr>
        <w:t>سجده کرد صورتم برای کسی که او را آفریده است</w:t>
      </w:r>
      <w:r w:rsidRPr="00DD29CC">
        <w:rPr>
          <w:rStyle w:val="Chare"/>
          <w:rFonts w:hint="cs"/>
          <w:rtl/>
        </w:rPr>
        <w:t>»</w:t>
      </w:r>
      <w:r w:rsidRPr="005234D1">
        <w:rPr>
          <w:rStyle w:val="Char6"/>
          <w:rFonts w:hint="cs"/>
          <w:rtl/>
        </w:rPr>
        <w:t>.</w:t>
      </w:r>
    </w:p>
    <w:p w:rsidR="00BA4315" w:rsidRPr="00773B0D" w:rsidRDefault="00BA4315" w:rsidP="008A386C">
      <w:pPr>
        <w:pStyle w:val="a5"/>
        <w:tabs>
          <w:tab w:val="left" w:pos="5186"/>
        </w:tabs>
        <w:rPr>
          <w:rtl/>
        </w:rPr>
      </w:pPr>
      <w:bookmarkStart w:id="791" w:name="_Toc272589514"/>
      <w:bookmarkStart w:id="792" w:name="_Toc435447498"/>
      <w:r w:rsidRPr="00773B0D">
        <w:rPr>
          <w:rFonts w:hint="cs"/>
          <w:rtl/>
        </w:rPr>
        <w:t>دعاها بر دو قسم هستند:</w:t>
      </w:r>
      <w:bookmarkEnd w:id="791"/>
      <w:bookmarkEnd w:id="792"/>
      <w:r w:rsidR="00DD29CC">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باید دانست آن دعاهایی که رسول خدا </w:t>
      </w:r>
      <w:r w:rsidR="00BA1332" w:rsidRPr="00BA1332">
        <w:rPr>
          <w:rFonts w:cs="CTraditional Arabic" w:hint="cs"/>
          <w:rtl/>
          <w:lang w:bidi="fa-IR"/>
        </w:rPr>
        <w:t>ج</w:t>
      </w:r>
      <w:r w:rsidRPr="005234D1">
        <w:rPr>
          <w:rStyle w:val="Char6"/>
          <w:rFonts w:hint="cs"/>
          <w:rtl/>
        </w:rPr>
        <w:t xml:space="preserve"> ما را به خواندن آن‌ها دستور داده است بر دو قسم هستند:</w:t>
      </w:r>
    </w:p>
    <w:p w:rsidR="00BA4315" w:rsidRPr="005234D1" w:rsidRDefault="00BA4315" w:rsidP="008A386C">
      <w:pPr>
        <w:autoSpaceDE w:val="0"/>
        <w:autoSpaceDN w:val="0"/>
        <w:adjustRightInd w:val="0"/>
        <w:ind w:firstLine="284"/>
        <w:jc w:val="lowKashida"/>
        <w:rPr>
          <w:rStyle w:val="Char6"/>
          <w:rtl/>
        </w:rPr>
      </w:pPr>
      <w:r w:rsidRPr="003864DF">
        <w:rPr>
          <w:rStyle w:val="Char7"/>
          <w:rFonts w:hint="cs"/>
          <w:rtl/>
        </w:rPr>
        <w:t>یکی آن که</w:t>
      </w:r>
      <w:r w:rsidRPr="005234D1">
        <w:rPr>
          <w:rStyle w:val="Char6"/>
          <w:rFonts w:hint="cs"/>
          <w:rtl/>
        </w:rPr>
        <w:t>: هدف از آن این باشد که نیروهای فکر به ملاحظه جلال و عظمت خداوند پر باشند، یا حالت خضوع و اخباتی دست بدهد؛ زیرا تعبیر زبان از آنچه مناسب به حالت است، اثر بزرگی در تنبه نفس و متوجه‌ بودنش به آن‌ها دارد.</w:t>
      </w:r>
    </w:p>
    <w:p w:rsidR="00BA4315" w:rsidRPr="003864DF" w:rsidRDefault="00BA4315" w:rsidP="008A386C">
      <w:pPr>
        <w:autoSpaceDE w:val="0"/>
        <w:autoSpaceDN w:val="0"/>
        <w:adjustRightInd w:val="0"/>
        <w:ind w:firstLine="284"/>
        <w:jc w:val="lowKashida"/>
        <w:rPr>
          <w:rStyle w:val="Char6"/>
          <w:spacing w:val="-2"/>
          <w:rtl/>
        </w:rPr>
      </w:pPr>
      <w:r w:rsidRPr="003864DF">
        <w:rPr>
          <w:rStyle w:val="Char7"/>
          <w:rFonts w:hint="cs"/>
          <w:spacing w:val="-2"/>
          <w:rtl/>
        </w:rPr>
        <w:t>دوم آن که</w:t>
      </w:r>
      <w:r w:rsidRPr="003864DF">
        <w:rPr>
          <w:rStyle w:val="Char6"/>
          <w:rFonts w:hint="cs"/>
          <w:spacing w:val="-2"/>
          <w:rtl/>
        </w:rPr>
        <w:t>: در آن، رغبت به خیر دنیا و آخرت و پناه‌جستن از شر دو تا، باشد، زیرا همت نفس و تاکید عزمش در تلاش چیزی است که دَرِ جود را بکوبد، مانند آماده‌کردن مقدمات دلیل برای گیرآوردن نتیجه، و نیز حالتی که دل را آزرده کند آن را به سوی مناجات متوجه می‌گرداند، و جلال خدا را در چشم و نظر او مجسم می‌گرداند، و همت او را به سوی آن برمی‌گرداند، و این حالت غنیمتی برای محسنین است.</w:t>
      </w:r>
    </w:p>
    <w:p w:rsidR="00BA4315" w:rsidRPr="00773B0D" w:rsidRDefault="00BA4315" w:rsidP="008A386C">
      <w:pPr>
        <w:pStyle w:val="a5"/>
        <w:rPr>
          <w:rtl/>
        </w:rPr>
      </w:pPr>
      <w:bookmarkStart w:id="793" w:name="_Toc272589515"/>
      <w:bookmarkStart w:id="794" w:name="_Toc435447499"/>
      <w:r w:rsidRPr="00773B0D">
        <w:rPr>
          <w:rFonts w:hint="cs"/>
          <w:rtl/>
        </w:rPr>
        <w:t>دعا مغز عبادت است:</w:t>
      </w:r>
      <w:bookmarkEnd w:id="793"/>
      <w:bookmarkEnd w:id="79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3D2418">
        <w:rPr>
          <w:rStyle w:val="Chare"/>
          <w:rFonts w:hint="cs"/>
          <w:rtl/>
        </w:rPr>
        <w:t>«</w:t>
      </w:r>
      <w:r w:rsidRPr="003D2418">
        <w:rPr>
          <w:rStyle w:val="Char5"/>
          <w:rFonts w:hint="eastAsia"/>
          <w:rtl/>
        </w:rPr>
        <w:t>الدُّعَاءَ</w:t>
      </w:r>
      <w:r w:rsidRPr="003D2418">
        <w:rPr>
          <w:rStyle w:val="Char5"/>
          <w:rtl/>
        </w:rPr>
        <w:t xml:space="preserve"> </w:t>
      </w:r>
      <w:r w:rsidRPr="003D2418">
        <w:rPr>
          <w:rStyle w:val="Char5"/>
          <w:rFonts w:hint="eastAsia"/>
          <w:rtl/>
        </w:rPr>
        <w:t>هُوَ</w:t>
      </w:r>
      <w:r w:rsidRPr="003D2418">
        <w:rPr>
          <w:rStyle w:val="Char5"/>
          <w:rtl/>
        </w:rPr>
        <w:t xml:space="preserve"> </w:t>
      </w:r>
      <w:r w:rsidRPr="003D2418">
        <w:rPr>
          <w:rStyle w:val="Char5"/>
          <w:rFonts w:hint="eastAsia"/>
          <w:rtl/>
        </w:rPr>
        <w:t>الْعِبَادَةُ</w:t>
      </w:r>
      <w:r w:rsidRPr="003D2418">
        <w:rPr>
          <w:rStyle w:val="Chare"/>
          <w:rFonts w:hint="cs"/>
          <w:rtl/>
        </w:rPr>
        <w:t>»</w:t>
      </w:r>
      <w:r w:rsidR="003D2418" w:rsidRPr="003D2418">
        <w:rPr>
          <w:rStyle w:val="Char6"/>
          <w:rFonts w:hint="cs"/>
          <w:rtl/>
        </w:rPr>
        <w:t>.</w:t>
      </w:r>
      <w:r w:rsidRPr="005234D1">
        <w:rPr>
          <w:rStyle w:val="Char6"/>
          <w:rFonts w:hint="cs"/>
          <w:rtl/>
        </w:rPr>
        <w:t xml:space="preserve"> </w:t>
      </w:r>
      <w:r w:rsidR="003D2418" w:rsidRPr="003D2418">
        <w:rPr>
          <w:rStyle w:val="Chare"/>
          <w:rFonts w:hint="cs"/>
          <w:rtl/>
        </w:rPr>
        <w:t>«</w:t>
      </w:r>
      <w:r w:rsidRPr="003D2418">
        <w:rPr>
          <w:rStyle w:val="Chard"/>
          <w:rFonts w:hint="cs"/>
          <w:rtl/>
        </w:rPr>
        <w:t>که دعا عبادت است</w:t>
      </w:r>
      <w:r w:rsidRPr="00773B0D">
        <w:rPr>
          <w:rFonts w:cs="Traditional Arabic" w:hint="cs"/>
          <w:rtl/>
          <w:lang w:bidi="fa-IR"/>
        </w:rPr>
        <w:t>»</w:t>
      </w:r>
      <w:r w:rsidRPr="005234D1">
        <w:rPr>
          <w:rStyle w:val="Char6"/>
          <w:rFonts w:hint="cs"/>
          <w:rtl/>
        </w:rPr>
        <w:t>، من می‌گویم: این از آنجاست که اصل عبادت، عبارت از استغراق در حضور به صورت تعظیم است، و دعا با هردو قسمش نصاب کاملی از آنست.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3D2418">
        <w:rPr>
          <w:rStyle w:val="Chare"/>
          <w:rFonts w:hint="cs"/>
          <w:rtl/>
        </w:rPr>
        <w:t>«</w:t>
      </w:r>
      <w:r w:rsidRPr="003D2418">
        <w:rPr>
          <w:rStyle w:val="Char5"/>
          <w:rFonts w:hint="eastAsia"/>
          <w:rtl/>
        </w:rPr>
        <w:t>أَفْضَلُ</w:t>
      </w:r>
      <w:r w:rsidRPr="003D2418">
        <w:rPr>
          <w:rStyle w:val="Char5"/>
          <w:rtl/>
        </w:rPr>
        <w:t xml:space="preserve"> </w:t>
      </w:r>
      <w:r w:rsidRPr="003D2418">
        <w:rPr>
          <w:rStyle w:val="Char5"/>
          <w:rFonts w:hint="eastAsia"/>
          <w:rtl/>
        </w:rPr>
        <w:t>الْعِبَادَةِ</w:t>
      </w:r>
      <w:r w:rsidRPr="003D2418">
        <w:rPr>
          <w:rStyle w:val="Char5"/>
          <w:rtl/>
        </w:rPr>
        <w:t xml:space="preserve"> </w:t>
      </w:r>
      <w:r w:rsidRPr="003D2418">
        <w:rPr>
          <w:rStyle w:val="Char5"/>
          <w:rFonts w:hint="eastAsia"/>
          <w:rtl/>
        </w:rPr>
        <w:t>انْتِظَارُ</w:t>
      </w:r>
      <w:r w:rsidRPr="003D2418">
        <w:rPr>
          <w:rStyle w:val="Char5"/>
          <w:rtl/>
        </w:rPr>
        <w:t xml:space="preserve"> </w:t>
      </w:r>
      <w:r w:rsidRPr="003D2418">
        <w:rPr>
          <w:rStyle w:val="Char5"/>
          <w:rFonts w:hint="eastAsia"/>
          <w:rtl/>
        </w:rPr>
        <w:t>الْفَرَجِ</w:t>
      </w:r>
      <w:r w:rsidRPr="003D2418">
        <w:rPr>
          <w:rStyle w:val="Chare"/>
          <w:rFonts w:hint="cs"/>
          <w:rtl/>
        </w:rPr>
        <w:t>»</w:t>
      </w:r>
      <w:r w:rsidR="003D2418" w:rsidRPr="003D2418">
        <w:rPr>
          <w:rStyle w:val="Char6"/>
          <w:rFonts w:hint="cs"/>
          <w:rtl/>
        </w:rPr>
        <w:t>.</w:t>
      </w:r>
      <w:r w:rsidRPr="003D2418">
        <w:rPr>
          <w:rStyle w:val="Chare"/>
          <w:rFonts w:hint="cs"/>
          <w:rtl/>
        </w:rPr>
        <w:t xml:space="preserve"> «</w:t>
      </w:r>
      <w:r w:rsidRPr="003D2418">
        <w:rPr>
          <w:rStyle w:val="Chard"/>
          <w:rFonts w:hint="cs"/>
          <w:rtl/>
        </w:rPr>
        <w:t>بالاترین عبادت انتظار</w:t>
      </w:r>
      <w:r w:rsidR="003D2418">
        <w:rPr>
          <w:rStyle w:val="Chard"/>
          <w:rFonts w:hint="cs"/>
          <w:rtl/>
        </w:rPr>
        <w:t xml:space="preserve"> </w:t>
      </w:r>
      <w:r w:rsidRPr="003D2418">
        <w:rPr>
          <w:rStyle w:val="Chard"/>
          <w:rFonts w:hint="cs"/>
          <w:rtl/>
        </w:rPr>
        <w:t>کشیدن فرج و کشادگی است</w:t>
      </w:r>
      <w:r w:rsidRPr="00773B0D">
        <w:rPr>
          <w:rFonts w:cs="Traditional Arabic" w:hint="cs"/>
          <w:rtl/>
          <w:lang w:bidi="fa-IR"/>
        </w:rPr>
        <w:t>»</w:t>
      </w:r>
      <w:r w:rsidRPr="005234D1">
        <w:rPr>
          <w:rStyle w:val="Char6"/>
          <w:rFonts w:hint="cs"/>
          <w:rtl/>
        </w:rPr>
        <w:t>. من می‌گویم: این هم از آنجاست که طلب رحمت الهی با رغبت، بیش از عبادت تأثیر دارد.</w:t>
      </w:r>
    </w:p>
    <w:p w:rsidR="00BA4315" w:rsidRPr="00773B0D" w:rsidRDefault="00BA4315" w:rsidP="008A386C">
      <w:pPr>
        <w:pStyle w:val="a5"/>
        <w:rPr>
          <w:rtl/>
        </w:rPr>
      </w:pPr>
      <w:bookmarkStart w:id="795" w:name="_Toc272589516"/>
      <w:bookmarkStart w:id="796" w:name="_Toc435447500"/>
      <w:r w:rsidRPr="00773B0D">
        <w:rPr>
          <w:rFonts w:hint="cs"/>
          <w:rtl/>
        </w:rPr>
        <w:t>دعا پذیرفته می‌شود چه به نفی و چه به اثبات:</w:t>
      </w:r>
      <w:bookmarkEnd w:id="795"/>
      <w:bookmarkEnd w:id="79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3D2418">
        <w:rPr>
          <w:rStyle w:val="Chare"/>
          <w:rFonts w:hint="cs"/>
          <w:rtl/>
        </w:rPr>
        <w:t>«</w:t>
      </w:r>
      <w:r w:rsidRPr="003D2418">
        <w:rPr>
          <w:rStyle w:val="Char5"/>
          <w:rFonts w:hint="eastAsia"/>
          <w:rtl/>
        </w:rPr>
        <w:t>مَا</w:t>
      </w:r>
      <w:r w:rsidRPr="003D2418">
        <w:rPr>
          <w:rStyle w:val="Char5"/>
          <w:rtl/>
        </w:rPr>
        <w:t xml:space="preserve"> </w:t>
      </w:r>
      <w:r w:rsidRPr="003D2418">
        <w:rPr>
          <w:rStyle w:val="Char5"/>
          <w:rFonts w:hint="eastAsia"/>
          <w:rtl/>
        </w:rPr>
        <w:t>مِنْ</w:t>
      </w:r>
      <w:r w:rsidRPr="003D2418">
        <w:rPr>
          <w:rStyle w:val="Char5"/>
          <w:rtl/>
        </w:rPr>
        <w:t xml:space="preserve"> </w:t>
      </w:r>
      <w:r w:rsidRPr="003D2418">
        <w:rPr>
          <w:rStyle w:val="Char5"/>
          <w:rFonts w:hint="eastAsia"/>
          <w:rtl/>
        </w:rPr>
        <w:t>أَحَدٍ</w:t>
      </w:r>
      <w:r w:rsidRPr="003D2418">
        <w:rPr>
          <w:rStyle w:val="Char5"/>
          <w:rtl/>
        </w:rPr>
        <w:t xml:space="preserve"> </w:t>
      </w:r>
      <w:r w:rsidRPr="003D2418">
        <w:rPr>
          <w:rStyle w:val="Char5"/>
          <w:rFonts w:hint="eastAsia"/>
          <w:rtl/>
        </w:rPr>
        <w:t>يَدْعُو</w:t>
      </w:r>
      <w:r w:rsidRPr="003D2418">
        <w:rPr>
          <w:rStyle w:val="Char5"/>
          <w:rtl/>
        </w:rPr>
        <w:t xml:space="preserve"> </w:t>
      </w:r>
      <w:r w:rsidRPr="003D2418">
        <w:rPr>
          <w:rStyle w:val="Char5"/>
          <w:rFonts w:hint="eastAsia"/>
          <w:rtl/>
        </w:rPr>
        <w:t>بِدُعَاءٍ</w:t>
      </w:r>
      <w:r w:rsidRPr="003D2418">
        <w:rPr>
          <w:rStyle w:val="Char5"/>
          <w:rtl/>
        </w:rPr>
        <w:t xml:space="preserve"> </w:t>
      </w:r>
      <w:r w:rsidRPr="003D2418">
        <w:rPr>
          <w:rStyle w:val="Char5"/>
          <w:rFonts w:hint="eastAsia"/>
          <w:rtl/>
        </w:rPr>
        <w:t>إِلاَّ</w:t>
      </w:r>
      <w:r w:rsidRPr="003D2418">
        <w:rPr>
          <w:rStyle w:val="Char5"/>
          <w:rtl/>
        </w:rPr>
        <w:t xml:space="preserve"> </w:t>
      </w:r>
      <w:r w:rsidRPr="003D2418">
        <w:rPr>
          <w:rStyle w:val="Char5"/>
          <w:rFonts w:hint="eastAsia"/>
          <w:rtl/>
        </w:rPr>
        <w:t>آتَاهُ</w:t>
      </w:r>
      <w:r w:rsidRPr="003D2418">
        <w:rPr>
          <w:rStyle w:val="Char5"/>
          <w:rtl/>
        </w:rPr>
        <w:t xml:space="preserve"> </w:t>
      </w:r>
      <w:r w:rsidRPr="003D2418">
        <w:rPr>
          <w:rStyle w:val="Char5"/>
          <w:rFonts w:hint="eastAsia"/>
          <w:rtl/>
        </w:rPr>
        <w:t>اللَّهُ</w:t>
      </w:r>
      <w:r w:rsidRPr="003D2418">
        <w:rPr>
          <w:rStyle w:val="Char5"/>
          <w:rFonts w:hint="cs"/>
          <w:rtl/>
        </w:rPr>
        <w:t xml:space="preserve"> تَعَالَى</w:t>
      </w:r>
      <w:r w:rsidRPr="003D2418">
        <w:rPr>
          <w:rStyle w:val="Char5"/>
          <w:rtl/>
        </w:rPr>
        <w:t xml:space="preserve"> </w:t>
      </w:r>
      <w:r w:rsidRPr="003D2418">
        <w:rPr>
          <w:rStyle w:val="Char5"/>
          <w:rFonts w:hint="eastAsia"/>
          <w:rtl/>
        </w:rPr>
        <w:t>مَا</w:t>
      </w:r>
      <w:r w:rsidRPr="003D2418">
        <w:rPr>
          <w:rStyle w:val="Char5"/>
          <w:rtl/>
        </w:rPr>
        <w:t xml:space="preserve"> </w:t>
      </w:r>
      <w:r w:rsidRPr="003D2418">
        <w:rPr>
          <w:rStyle w:val="Char5"/>
          <w:rFonts w:hint="eastAsia"/>
          <w:rtl/>
        </w:rPr>
        <w:t>سَأَلَ</w:t>
      </w:r>
      <w:r w:rsidRPr="003D2418">
        <w:rPr>
          <w:rStyle w:val="Char5"/>
          <w:rFonts w:hint="cs"/>
          <w:rtl/>
        </w:rPr>
        <w:t>،</w:t>
      </w:r>
      <w:r w:rsidRPr="003D2418">
        <w:rPr>
          <w:rStyle w:val="Char5"/>
          <w:rtl/>
        </w:rPr>
        <w:t xml:space="preserve"> </w:t>
      </w:r>
      <w:r w:rsidRPr="003D2418">
        <w:rPr>
          <w:rStyle w:val="Char5"/>
          <w:rFonts w:hint="eastAsia"/>
          <w:rtl/>
        </w:rPr>
        <w:t>أَوْ</w:t>
      </w:r>
      <w:r w:rsidRPr="003D2418">
        <w:rPr>
          <w:rStyle w:val="Char5"/>
          <w:rtl/>
        </w:rPr>
        <w:t xml:space="preserve"> </w:t>
      </w:r>
      <w:r w:rsidRPr="003D2418">
        <w:rPr>
          <w:rStyle w:val="Char5"/>
          <w:rFonts w:hint="eastAsia"/>
          <w:rtl/>
        </w:rPr>
        <w:t>كَفَّ</w:t>
      </w:r>
      <w:r w:rsidRPr="003D2418">
        <w:rPr>
          <w:rStyle w:val="Char5"/>
          <w:rtl/>
        </w:rPr>
        <w:t xml:space="preserve"> </w:t>
      </w:r>
      <w:r w:rsidRPr="003D2418">
        <w:rPr>
          <w:rStyle w:val="Char5"/>
          <w:rFonts w:hint="eastAsia"/>
          <w:rtl/>
        </w:rPr>
        <w:t>عَنْهُ</w:t>
      </w:r>
      <w:r w:rsidRPr="003D2418">
        <w:rPr>
          <w:rStyle w:val="Char5"/>
          <w:rtl/>
        </w:rPr>
        <w:t xml:space="preserve"> </w:t>
      </w:r>
      <w:r w:rsidRPr="003D2418">
        <w:rPr>
          <w:rStyle w:val="Char5"/>
          <w:rFonts w:hint="cs"/>
          <w:rtl/>
        </w:rPr>
        <w:t>شَر</w:t>
      </w:r>
      <w:r w:rsidRPr="003D2418">
        <w:rPr>
          <w:rStyle w:val="Char5"/>
          <w:rtl/>
        </w:rPr>
        <w:t xml:space="preserve"> </w:t>
      </w:r>
      <w:r w:rsidRPr="003D2418">
        <w:rPr>
          <w:rStyle w:val="Char5"/>
          <w:rFonts w:hint="eastAsia"/>
          <w:rtl/>
        </w:rPr>
        <w:t>السُّوءِ</w:t>
      </w:r>
      <w:r w:rsidRPr="003D2418">
        <w:rPr>
          <w:rStyle w:val="Char5"/>
          <w:rtl/>
        </w:rPr>
        <w:t xml:space="preserve"> </w:t>
      </w:r>
      <w:r w:rsidRPr="003D2418">
        <w:rPr>
          <w:rStyle w:val="Char5"/>
          <w:rFonts w:hint="eastAsia"/>
          <w:rtl/>
        </w:rPr>
        <w:t>مِثْلَهُ</w:t>
      </w:r>
      <w:r w:rsidRPr="003D2418">
        <w:rPr>
          <w:rStyle w:val="Chare"/>
          <w:rFonts w:hint="cs"/>
          <w:rtl/>
        </w:rPr>
        <w:t>»</w:t>
      </w:r>
      <w:r w:rsidR="003D2418" w:rsidRPr="003D2418">
        <w:rPr>
          <w:rStyle w:val="Char6"/>
          <w:rFonts w:hint="cs"/>
          <w:rtl/>
        </w:rPr>
        <w:t>.</w:t>
      </w:r>
      <w:r w:rsidRPr="003D2418">
        <w:rPr>
          <w:rStyle w:val="Chare"/>
          <w:rFonts w:hint="cs"/>
          <w:rtl/>
        </w:rPr>
        <w:t xml:space="preserve"> </w:t>
      </w:r>
      <w:r w:rsidRPr="00773B0D">
        <w:rPr>
          <w:rFonts w:cs="Traditional Arabic" w:hint="cs"/>
          <w:rtl/>
          <w:lang w:bidi="fa-IR"/>
        </w:rPr>
        <w:t>«</w:t>
      </w:r>
      <w:r w:rsidRPr="003D2418">
        <w:rPr>
          <w:rStyle w:val="Chard"/>
          <w:rFonts w:hint="cs"/>
          <w:rtl/>
        </w:rPr>
        <w:t>نیست کسی که دعا بکند مگر این که خداوند خواست</w:t>
      </w:r>
      <w:r w:rsidR="00B20E6E" w:rsidRPr="003D2418">
        <w:rPr>
          <w:rStyle w:val="Chard"/>
          <w:rFonts w:hint="cs"/>
          <w:rtl/>
        </w:rPr>
        <w:t>ۀ</w:t>
      </w:r>
      <w:r w:rsidRPr="003D2418">
        <w:rPr>
          <w:rStyle w:val="Chard"/>
          <w:rFonts w:hint="cs"/>
          <w:rtl/>
        </w:rPr>
        <w:t xml:space="preserve"> او را به او عنایت می‌فرماید، یا بدی به انداز</w:t>
      </w:r>
      <w:r w:rsidR="00B20E6E" w:rsidRPr="003D2418">
        <w:rPr>
          <w:rStyle w:val="Chard"/>
          <w:rFonts w:hint="cs"/>
          <w:rtl/>
        </w:rPr>
        <w:t>ۀ</w:t>
      </w:r>
      <w:r w:rsidRPr="003D2418">
        <w:rPr>
          <w:rStyle w:val="Chard"/>
          <w:rFonts w:hint="cs"/>
          <w:rtl/>
        </w:rPr>
        <w:t xml:space="preserve"> آن از او باز می‌دارد</w:t>
      </w:r>
      <w:r w:rsidRPr="00773B0D">
        <w:rPr>
          <w:rFonts w:cs="Traditional Arabic" w:hint="cs"/>
          <w:rtl/>
          <w:lang w:bidi="fa-IR"/>
        </w:rPr>
        <w:t>»</w:t>
      </w:r>
      <w:r w:rsidRPr="005234D1">
        <w:rPr>
          <w:rStyle w:val="Char6"/>
          <w:rFonts w:hint="cs"/>
          <w:rtl/>
        </w:rPr>
        <w:t>، من می‌گویم: برای پدیدآمدن چیزی از عالم مثال به روی زمین روش‌های طبیعی هست که اگر مانع خارجی نباشد بر مجری خود جاری می‌گردد، و نیز روش‌های غیر طبیعی هم دارد، در صورتی که ایجاد مزاحمت در اسباب نباشد، از روش‌های غیر طبیعی این است که رحمت به بازداشتن یا مانوس‌گردانیدن وحشت و الهام شادی به قلب یا متوجه‌ساختن حادثه‌ای به جان یا مالش تبدیل گردد.</w:t>
      </w:r>
    </w:p>
    <w:p w:rsidR="00BA4315" w:rsidRPr="00773B0D" w:rsidRDefault="00BA4315" w:rsidP="008A386C">
      <w:pPr>
        <w:pStyle w:val="a5"/>
        <w:rPr>
          <w:rtl/>
        </w:rPr>
      </w:pPr>
      <w:bookmarkStart w:id="797" w:name="_Toc272589517"/>
      <w:bookmarkStart w:id="798" w:name="_Toc435447501"/>
      <w:r w:rsidRPr="00773B0D">
        <w:rPr>
          <w:rFonts w:hint="cs"/>
          <w:rtl/>
        </w:rPr>
        <w:t>جدّی‌گرفتن دعا:</w:t>
      </w:r>
      <w:bookmarkEnd w:id="797"/>
      <w:bookmarkEnd w:id="79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3D2418">
        <w:rPr>
          <w:rStyle w:val="Chare"/>
          <w:rFonts w:hint="cs"/>
          <w:rtl/>
        </w:rPr>
        <w:t>«</w:t>
      </w:r>
      <w:r w:rsidRPr="003D2418">
        <w:rPr>
          <w:rStyle w:val="Char5"/>
          <w:rFonts w:hint="eastAsia"/>
          <w:rtl/>
        </w:rPr>
        <w:t>لاَ</w:t>
      </w:r>
      <w:r w:rsidRPr="003D2418">
        <w:rPr>
          <w:rStyle w:val="Char5"/>
          <w:rtl/>
        </w:rPr>
        <w:t xml:space="preserve"> </w:t>
      </w:r>
      <w:r w:rsidRPr="003D2418">
        <w:rPr>
          <w:rStyle w:val="Char5"/>
          <w:rFonts w:hint="eastAsia"/>
          <w:rtl/>
        </w:rPr>
        <w:t>يَقُلْ</w:t>
      </w:r>
      <w:r w:rsidRPr="003D2418">
        <w:rPr>
          <w:rStyle w:val="Char5"/>
          <w:rtl/>
        </w:rPr>
        <w:t xml:space="preserve"> </w:t>
      </w:r>
      <w:r w:rsidRPr="003D2418">
        <w:rPr>
          <w:rStyle w:val="Char5"/>
          <w:rFonts w:hint="eastAsia"/>
          <w:rtl/>
        </w:rPr>
        <w:t>أَحَدُكُمُ</w:t>
      </w:r>
      <w:r w:rsidRPr="003D2418">
        <w:rPr>
          <w:rStyle w:val="Char5"/>
          <w:rtl/>
        </w:rPr>
        <w:t xml:space="preserve"> </w:t>
      </w:r>
      <w:r w:rsidRPr="003D2418">
        <w:rPr>
          <w:rStyle w:val="Char5"/>
          <w:rFonts w:hint="eastAsia"/>
          <w:rtl/>
        </w:rPr>
        <w:t>اللَّهُمَّ</w:t>
      </w:r>
      <w:r w:rsidRPr="003D2418">
        <w:rPr>
          <w:rStyle w:val="Char5"/>
          <w:rtl/>
        </w:rPr>
        <w:t xml:space="preserve"> </w:t>
      </w:r>
      <w:r w:rsidRPr="003D2418">
        <w:rPr>
          <w:rStyle w:val="Char5"/>
          <w:rFonts w:hint="eastAsia"/>
          <w:rtl/>
        </w:rPr>
        <w:t>اغْفِرْ</w:t>
      </w:r>
      <w:r w:rsidRPr="003D2418">
        <w:rPr>
          <w:rStyle w:val="Char5"/>
          <w:rtl/>
        </w:rPr>
        <w:t xml:space="preserve"> </w:t>
      </w:r>
      <w:r w:rsidRPr="003D2418">
        <w:rPr>
          <w:rStyle w:val="Char5"/>
          <w:rFonts w:hint="eastAsia"/>
          <w:rtl/>
        </w:rPr>
        <w:t>لِى</w:t>
      </w:r>
      <w:r w:rsidRPr="003D2418">
        <w:rPr>
          <w:rStyle w:val="Char5"/>
          <w:rtl/>
        </w:rPr>
        <w:t xml:space="preserve"> </w:t>
      </w:r>
      <w:r w:rsidRPr="003D2418">
        <w:rPr>
          <w:rStyle w:val="Char5"/>
          <w:rFonts w:hint="eastAsia"/>
          <w:rtl/>
        </w:rPr>
        <w:t>إِنْ</w:t>
      </w:r>
      <w:r w:rsidRPr="003D2418">
        <w:rPr>
          <w:rStyle w:val="Char5"/>
          <w:rtl/>
        </w:rPr>
        <w:t xml:space="preserve"> </w:t>
      </w:r>
      <w:r w:rsidRPr="003D2418">
        <w:rPr>
          <w:rStyle w:val="Char5"/>
          <w:rFonts w:hint="eastAsia"/>
          <w:rtl/>
        </w:rPr>
        <w:t>شِئْتَ</w:t>
      </w:r>
      <w:r w:rsidRPr="003D2418">
        <w:rPr>
          <w:rStyle w:val="Char5"/>
          <w:rtl/>
        </w:rPr>
        <w:t xml:space="preserve"> </w:t>
      </w:r>
      <w:r w:rsidRPr="003D2418">
        <w:rPr>
          <w:rStyle w:val="Char5"/>
          <w:rFonts w:hint="eastAsia"/>
          <w:rtl/>
        </w:rPr>
        <w:t>وَارْحَمْنِى</w:t>
      </w:r>
      <w:r w:rsidRPr="003D2418">
        <w:rPr>
          <w:rStyle w:val="Char5"/>
          <w:rtl/>
        </w:rPr>
        <w:t xml:space="preserve"> </w:t>
      </w:r>
      <w:r w:rsidRPr="003D2418">
        <w:rPr>
          <w:rStyle w:val="Char5"/>
          <w:rFonts w:hint="eastAsia"/>
          <w:rtl/>
        </w:rPr>
        <w:t>إِنْ</w:t>
      </w:r>
      <w:r w:rsidRPr="003D2418">
        <w:rPr>
          <w:rStyle w:val="Char5"/>
          <w:rtl/>
        </w:rPr>
        <w:t xml:space="preserve"> </w:t>
      </w:r>
      <w:r w:rsidRPr="003D2418">
        <w:rPr>
          <w:rStyle w:val="Char5"/>
          <w:rFonts w:hint="eastAsia"/>
          <w:rtl/>
        </w:rPr>
        <w:t>شِئْتَ</w:t>
      </w:r>
      <w:r w:rsidRPr="003D2418">
        <w:rPr>
          <w:rStyle w:val="Char5"/>
          <w:rtl/>
        </w:rPr>
        <w:t xml:space="preserve"> </w:t>
      </w:r>
      <w:r w:rsidRPr="003D2418">
        <w:rPr>
          <w:rStyle w:val="Char5"/>
          <w:rFonts w:hint="eastAsia"/>
          <w:rtl/>
        </w:rPr>
        <w:t>وَارْزُقْنِى</w:t>
      </w:r>
      <w:r w:rsidRPr="003D2418">
        <w:rPr>
          <w:rStyle w:val="Char5"/>
          <w:rFonts w:hint="cs"/>
          <w:rtl/>
        </w:rPr>
        <w:t xml:space="preserve"> إِنْ شِئْتَ</w:t>
      </w:r>
      <w:r w:rsidRPr="003D2418">
        <w:rPr>
          <w:rStyle w:val="Char5"/>
          <w:rtl/>
        </w:rPr>
        <w:t xml:space="preserve"> </w:t>
      </w:r>
      <w:r w:rsidRPr="003D2418">
        <w:rPr>
          <w:rStyle w:val="Char5"/>
          <w:rFonts w:hint="eastAsia"/>
          <w:rtl/>
        </w:rPr>
        <w:t>لِيَعْزِمِ</w:t>
      </w:r>
      <w:r w:rsidRPr="003D2418">
        <w:rPr>
          <w:rStyle w:val="Char5"/>
          <w:rtl/>
        </w:rPr>
        <w:t xml:space="preserve"> </w:t>
      </w:r>
      <w:r w:rsidRPr="003D2418">
        <w:rPr>
          <w:rStyle w:val="Char5"/>
          <w:rFonts w:hint="eastAsia"/>
          <w:rtl/>
        </w:rPr>
        <w:t>الْمَسْأَلَةَ</w:t>
      </w:r>
      <w:r w:rsidRPr="003D2418">
        <w:rPr>
          <w:rStyle w:val="Char5"/>
          <w:rtl/>
        </w:rPr>
        <w:t xml:space="preserve"> </w:t>
      </w:r>
      <w:r w:rsidRPr="003D2418">
        <w:rPr>
          <w:rStyle w:val="Char5"/>
          <w:rFonts w:hint="eastAsia"/>
          <w:rtl/>
        </w:rPr>
        <w:t>إِنَّهُ</w:t>
      </w:r>
      <w:r w:rsidRPr="003D2418">
        <w:rPr>
          <w:rStyle w:val="Char5"/>
          <w:rtl/>
        </w:rPr>
        <w:t xml:space="preserve"> </w:t>
      </w:r>
      <w:r w:rsidRPr="003D2418">
        <w:rPr>
          <w:rStyle w:val="Char5"/>
          <w:rFonts w:hint="eastAsia"/>
          <w:rtl/>
        </w:rPr>
        <w:t>يَفْعَلُ</w:t>
      </w:r>
      <w:r w:rsidRPr="003D2418">
        <w:rPr>
          <w:rStyle w:val="Char5"/>
          <w:rtl/>
        </w:rPr>
        <w:t xml:space="preserve"> </w:t>
      </w:r>
      <w:r w:rsidRPr="003D2418">
        <w:rPr>
          <w:rStyle w:val="Char5"/>
          <w:rFonts w:hint="eastAsia"/>
          <w:rtl/>
        </w:rPr>
        <w:t>مَا</w:t>
      </w:r>
      <w:r w:rsidRPr="003D2418">
        <w:rPr>
          <w:rStyle w:val="Char5"/>
          <w:rtl/>
        </w:rPr>
        <w:t xml:space="preserve"> </w:t>
      </w:r>
      <w:r w:rsidRPr="003D2418">
        <w:rPr>
          <w:rStyle w:val="Char5"/>
          <w:rFonts w:hint="eastAsia"/>
          <w:rtl/>
        </w:rPr>
        <w:t>شَاءَ</w:t>
      </w:r>
      <w:r w:rsidRPr="003D2418">
        <w:rPr>
          <w:rStyle w:val="Char5"/>
          <w:rtl/>
        </w:rPr>
        <w:t xml:space="preserve"> </w:t>
      </w:r>
      <w:r w:rsidRPr="003D2418">
        <w:rPr>
          <w:rStyle w:val="Char5"/>
          <w:rFonts w:hint="eastAsia"/>
          <w:rtl/>
        </w:rPr>
        <w:t>لاَ</w:t>
      </w:r>
      <w:r w:rsidRPr="003D2418">
        <w:rPr>
          <w:rStyle w:val="Char5"/>
          <w:rtl/>
        </w:rPr>
        <w:t xml:space="preserve"> </w:t>
      </w:r>
      <w:r w:rsidRPr="003D2418">
        <w:rPr>
          <w:rStyle w:val="Char5"/>
          <w:rFonts w:hint="eastAsia"/>
          <w:rtl/>
        </w:rPr>
        <w:t>مُكْرِهَ</w:t>
      </w:r>
      <w:r w:rsidRPr="003D2418">
        <w:rPr>
          <w:rStyle w:val="Char5"/>
          <w:rtl/>
        </w:rPr>
        <w:t xml:space="preserve"> </w:t>
      </w:r>
      <w:r w:rsidRPr="003D2418">
        <w:rPr>
          <w:rStyle w:val="Char5"/>
          <w:rFonts w:hint="eastAsia"/>
          <w:rtl/>
        </w:rPr>
        <w:t>لَهُ</w:t>
      </w:r>
      <w:r w:rsidRPr="003D2418">
        <w:rPr>
          <w:rStyle w:val="Chare"/>
          <w:rFonts w:hint="cs"/>
          <w:rtl/>
        </w:rPr>
        <w:t>»</w:t>
      </w:r>
      <w:r w:rsidR="003D2418" w:rsidRPr="003D2418">
        <w:rPr>
          <w:rStyle w:val="Char6"/>
          <w:rFonts w:hint="cs"/>
          <w:rtl/>
        </w:rPr>
        <w:t>.</w:t>
      </w:r>
      <w:r w:rsidRPr="003D2418">
        <w:rPr>
          <w:rStyle w:val="Chare"/>
          <w:rFonts w:hint="cs"/>
          <w:rtl/>
        </w:rPr>
        <w:t xml:space="preserve"> «</w:t>
      </w:r>
      <w:r w:rsidRPr="003D2418">
        <w:rPr>
          <w:rStyle w:val="Chard"/>
          <w:rFonts w:hint="cs"/>
          <w:rtl/>
        </w:rPr>
        <w:t>هرگاه یکی از شما دعا می‌کند نگوید: خدایا اگر می‌خواهی مرا بیامرز، اگر می‌خواهی بر من رحم کن، اگر می‌خواهی به من رزق عنایت کن، بلکه با جدیت طلب کند، زیرا خداوند هرچه بخواهد می‌کند، و برای او فشاردهند</w:t>
      </w:r>
      <w:r w:rsidR="00B20E6E" w:rsidRPr="003D2418">
        <w:rPr>
          <w:rStyle w:val="Chard"/>
          <w:rFonts w:hint="cs"/>
          <w:rtl/>
        </w:rPr>
        <w:t>ۀ</w:t>
      </w:r>
      <w:r w:rsidRPr="003D2418">
        <w:rPr>
          <w:rStyle w:val="Chard"/>
          <w:rFonts w:hint="cs"/>
          <w:rtl/>
        </w:rPr>
        <w:t xml:space="preserve"> نیست</w:t>
      </w:r>
      <w:r w:rsidRPr="00773B0D">
        <w:rPr>
          <w:rFonts w:cs="Traditional Arabic" w:hint="cs"/>
          <w:rtl/>
          <w:lang w:bidi="fa-IR"/>
        </w:rPr>
        <w:t>»</w:t>
      </w:r>
      <w:r w:rsidRPr="005234D1">
        <w:rPr>
          <w:rStyle w:val="Char6"/>
          <w:rFonts w:hint="cs"/>
          <w:rtl/>
        </w:rPr>
        <w:t>. من می‌گویم: روح و رمز دعا رغبت نفس به چیزی است با تشابه به ملایکه و توجه به جبروت، طلب به شک و تردید در جدیت خلل می‌آورد و همت را پست می‌کند، اما موافقت به مصلحت کلی به دست می‌آید، زیرا هیچ سببی از اسباب خدا را از ملاحظه مصلحت باز نمی‌دارد چنان</w:t>
      </w:r>
      <w:r w:rsidR="003D2418">
        <w:rPr>
          <w:rStyle w:val="Char6"/>
          <w:rFonts w:hint="eastAsia"/>
          <w:rtl/>
        </w:rPr>
        <w:t>‌</w:t>
      </w:r>
      <w:r w:rsidRPr="005234D1">
        <w:rPr>
          <w:rStyle w:val="Char6"/>
          <w:rFonts w:hint="cs"/>
          <w:rtl/>
        </w:rPr>
        <w:t xml:space="preserve">که رسول خدا </w:t>
      </w:r>
      <w:r w:rsidR="00BA1332" w:rsidRPr="00BA1332">
        <w:rPr>
          <w:rFonts w:cs="CTraditional Arabic" w:hint="cs"/>
          <w:rtl/>
          <w:lang w:bidi="fa-IR"/>
        </w:rPr>
        <w:t>ج</w:t>
      </w:r>
      <w:r w:rsidRPr="005234D1">
        <w:rPr>
          <w:rStyle w:val="Char6"/>
          <w:rFonts w:hint="cs"/>
          <w:rtl/>
        </w:rPr>
        <w:t xml:space="preserve"> فرمود: </w:t>
      </w:r>
      <w:r w:rsidRPr="003D2418">
        <w:rPr>
          <w:rStyle w:val="Chare"/>
          <w:rFonts w:hint="cs"/>
          <w:rtl/>
        </w:rPr>
        <w:t>«</w:t>
      </w:r>
      <w:r w:rsidRPr="003D2418">
        <w:rPr>
          <w:rStyle w:val="Char5"/>
          <w:rFonts w:hint="eastAsia"/>
          <w:rtl/>
        </w:rPr>
        <w:t>إِنَّهُ</w:t>
      </w:r>
      <w:r w:rsidRPr="003D2418">
        <w:rPr>
          <w:rStyle w:val="Char5"/>
          <w:rtl/>
        </w:rPr>
        <w:t xml:space="preserve"> </w:t>
      </w:r>
      <w:r w:rsidRPr="003D2418">
        <w:rPr>
          <w:rStyle w:val="Char5"/>
          <w:rFonts w:hint="eastAsia"/>
          <w:rtl/>
        </w:rPr>
        <w:t>يَفْعَلُ</w:t>
      </w:r>
      <w:r w:rsidRPr="003D2418">
        <w:rPr>
          <w:rStyle w:val="Char5"/>
          <w:rtl/>
        </w:rPr>
        <w:t xml:space="preserve"> </w:t>
      </w:r>
      <w:r w:rsidRPr="003D2418">
        <w:rPr>
          <w:rStyle w:val="Char5"/>
          <w:rFonts w:hint="eastAsia"/>
          <w:rtl/>
        </w:rPr>
        <w:t>مَا</w:t>
      </w:r>
      <w:r w:rsidRPr="003D2418">
        <w:rPr>
          <w:rStyle w:val="Char5"/>
          <w:rtl/>
        </w:rPr>
        <w:t xml:space="preserve"> </w:t>
      </w:r>
      <w:r w:rsidRPr="003D2418">
        <w:rPr>
          <w:rStyle w:val="Char5"/>
          <w:rFonts w:hint="eastAsia"/>
          <w:rtl/>
        </w:rPr>
        <w:t>شَاءَ</w:t>
      </w:r>
      <w:r w:rsidRPr="003D2418">
        <w:rPr>
          <w:rStyle w:val="Char5"/>
          <w:rtl/>
        </w:rPr>
        <w:t xml:space="preserve"> </w:t>
      </w:r>
      <w:r w:rsidRPr="003D2418">
        <w:rPr>
          <w:rStyle w:val="Char5"/>
          <w:rFonts w:hint="eastAsia"/>
          <w:rtl/>
        </w:rPr>
        <w:t>لاَ</w:t>
      </w:r>
      <w:r w:rsidRPr="003D2418">
        <w:rPr>
          <w:rStyle w:val="Char5"/>
          <w:rtl/>
        </w:rPr>
        <w:t xml:space="preserve"> </w:t>
      </w:r>
      <w:r w:rsidRPr="003D2418">
        <w:rPr>
          <w:rStyle w:val="Char5"/>
          <w:rFonts w:hint="eastAsia"/>
          <w:rtl/>
        </w:rPr>
        <w:t>مُكْرِهَ</w:t>
      </w:r>
      <w:r w:rsidRPr="003D2418">
        <w:rPr>
          <w:rStyle w:val="Char5"/>
          <w:rtl/>
        </w:rPr>
        <w:t xml:space="preserve"> </w:t>
      </w:r>
      <w:r w:rsidRPr="003D2418">
        <w:rPr>
          <w:rStyle w:val="Char5"/>
          <w:rFonts w:hint="eastAsia"/>
          <w:rtl/>
        </w:rPr>
        <w:t>لَهُ</w:t>
      </w:r>
      <w:r w:rsidRPr="003D2418">
        <w:rPr>
          <w:rStyle w:val="Chare"/>
          <w:rFonts w:hint="cs"/>
          <w:rtl/>
        </w:rPr>
        <w:t>»</w:t>
      </w:r>
      <w:r w:rsidRPr="005234D1">
        <w:rPr>
          <w:rStyle w:val="Char6"/>
          <w:rFonts w:hint="cs"/>
          <w:rtl/>
        </w:rPr>
        <w:t>.</w:t>
      </w:r>
    </w:p>
    <w:p w:rsidR="00BA4315" w:rsidRPr="00773B0D" w:rsidRDefault="00BA4315" w:rsidP="008A386C">
      <w:pPr>
        <w:pStyle w:val="a5"/>
        <w:rPr>
          <w:rtl/>
        </w:rPr>
      </w:pPr>
      <w:bookmarkStart w:id="799" w:name="_Toc272589518"/>
      <w:bookmarkStart w:id="800" w:name="_Toc435447502"/>
      <w:r w:rsidRPr="00773B0D">
        <w:rPr>
          <w:rFonts w:hint="cs"/>
          <w:rtl/>
        </w:rPr>
        <w:t>دعا قضا را برمی‌گرداند:</w:t>
      </w:r>
      <w:bookmarkEnd w:id="799"/>
      <w:bookmarkEnd w:id="80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3D2418">
        <w:rPr>
          <w:rStyle w:val="Chare"/>
          <w:rFonts w:hint="cs"/>
          <w:rtl/>
        </w:rPr>
        <w:t>«</w:t>
      </w:r>
      <w:r w:rsidRPr="003D2418">
        <w:rPr>
          <w:rStyle w:val="Char5"/>
          <w:rFonts w:hint="eastAsia"/>
          <w:rtl/>
        </w:rPr>
        <w:t>لا</w:t>
      </w:r>
      <w:r w:rsidRPr="003D2418">
        <w:rPr>
          <w:rStyle w:val="Char5"/>
          <w:rtl/>
        </w:rPr>
        <w:t xml:space="preserve"> </w:t>
      </w:r>
      <w:r w:rsidRPr="003D2418">
        <w:rPr>
          <w:rStyle w:val="Char5"/>
          <w:rFonts w:hint="eastAsia"/>
          <w:rtl/>
        </w:rPr>
        <w:t>يَرُدُّ</w:t>
      </w:r>
      <w:r w:rsidRPr="003D2418">
        <w:rPr>
          <w:rStyle w:val="Char5"/>
          <w:rtl/>
        </w:rPr>
        <w:t xml:space="preserve"> </w:t>
      </w:r>
      <w:r w:rsidRPr="003D2418">
        <w:rPr>
          <w:rStyle w:val="Char5"/>
          <w:rFonts w:hint="eastAsia"/>
          <w:rtl/>
        </w:rPr>
        <w:t>الْقَضَاءَ</w:t>
      </w:r>
      <w:r w:rsidRPr="003D2418">
        <w:rPr>
          <w:rStyle w:val="Char5"/>
          <w:rtl/>
        </w:rPr>
        <w:t xml:space="preserve"> </w:t>
      </w:r>
      <w:r w:rsidRPr="003D2418">
        <w:rPr>
          <w:rStyle w:val="Char5"/>
          <w:rFonts w:hint="eastAsia"/>
          <w:rtl/>
        </w:rPr>
        <w:t>إِلا</w:t>
      </w:r>
      <w:r w:rsidRPr="003D2418">
        <w:rPr>
          <w:rStyle w:val="Char5"/>
          <w:rtl/>
        </w:rPr>
        <w:t xml:space="preserve"> </w:t>
      </w:r>
      <w:r w:rsidRPr="003D2418">
        <w:rPr>
          <w:rStyle w:val="Char5"/>
          <w:rFonts w:hint="eastAsia"/>
          <w:rtl/>
        </w:rPr>
        <w:t>الدُّعَاءُ</w:t>
      </w:r>
      <w:r w:rsidRPr="003D2418">
        <w:rPr>
          <w:rStyle w:val="Chare"/>
          <w:rFonts w:hint="cs"/>
          <w:rtl/>
        </w:rPr>
        <w:t>»</w:t>
      </w:r>
      <w:r w:rsidR="003D2418" w:rsidRPr="003D2418">
        <w:rPr>
          <w:rStyle w:val="Char6"/>
          <w:rFonts w:hint="cs"/>
          <w:rtl/>
        </w:rPr>
        <w:t>.</w:t>
      </w:r>
      <w:r w:rsidR="003D2418">
        <w:rPr>
          <w:rStyle w:val="Char6"/>
          <w:rFonts w:hint="cs"/>
          <w:rtl/>
        </w:rPr>
        <w:t xml:space="preserve"> </w:t>
      </w:r>
      <w:r w:rsidR="003D2418" w:rsidRPr="003D2418">
        <w:rPr>
          <w:rStyle w:val="Chare"/>
          <w:rFonts w:hint="cs"/>
          <w:rtl/>
        </w:rPr>
        <w:t>«</w:t>
      </w:r>
      <w:r w:rsidRPr="003D2418">
        <w:rPr>
          <w:rStyle w:val="Chard"/>
          <w:rFonts w:hint="cs"/>
          <w:rtl/>
        </w:rPr>
        <w:t>که قضا را به جز دعا، چیزی دیگری، برنمی‌گرداند</w:t>
      </w:r>
      <w:r w:rsidRPr="003D2418">
        <w:rPr>
          <w:rStyle w:val="Chare"/>
          <w:rFonts w:hint="cs"/>
          <w:rtl/>
        </w:rPr>
        <w:t>»</w:t>
      </w:r>
      <w:r w:rsidRPr="005234D1">
        <w:rPr>
          <w:rStyle w:val="Char6"/>
          <w:rFonts w:hint="cs"/>
          <w:rtl/>
        </w:rPr>
        <w:t>. من می‌گویم: مراد از قضا در اینجا آن صورتی است که در عالم مثال خلق شده و سبب پدیدآمدن حوادث در کاینات است، و آن مانند سایر مخلوقات محو و اثبات را می‌پذیرد.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آن حضرت </w:t>
      </w:r>
      <w:r w:rsidR="00BA1332" w:rsidRPr="00BA1332">
        <w:rPr>
          <w:rFonts w:cs="CTraditional Arabic" w:hint="cs"/>
          <w:rtl/>
          <w:lang w:bidi="fa-IR"/>
        </w:rPr>
        <w:t>ج</w:t>
      </w:r>
      <w:r w:rsidRPr="005234D1">
        <w:rPr>
          <w:rStyle w:val="Char6"/>
          <w:rFonts w:hint="cs"/>
          <w:rtl/>
        </w:rPr>
        <w:t xml:space="preserve"> فرمود: </w:t>
      </w:r>
      <w:r w:rsidRPr="003D2418">
        <w:rPr>
          <w:rStyle w:val="Chare"/>
          <w:rFonts w:hint="cs"/>
          <w:rtl/>
        </w:rPr>
        <w:t>«</w:t>
      </w:r>
      <w:r w:rsidRPr="003D2418">
        <w:rPr>
          <w:rStyle w:val="Char5"/>
          <w:rFonts w:hint="eastAsia"/>
          <w:rtl/>
        </w:rPr>
        <w:t>إِنَّ</w:t>
      </w:r>
      <w:r w:rsidRPr="003D2418">
        <w:rPr>
          <w:rStyle w:val="Char5"/>
          <w:rtl/>
        </w:rPr>
        <w:t xml:space="preserve"> </w:t>
      </w:r>
      <w:r w:rsidRPr="003D2418">
        <w:rPr>
          <w:rStyle w:val="Char5"/>
          <w:rFonts w:hint="eastAsia"/>
          <w:rtl/>
        </w:rPr>
        <w:t>الدُّعَاءَ</w:t>
      </w:r>
      <w:r w:rsidRPr="003D2418">
        <w:rPr>
          <w:rStyle w:val="Char5"/>
          <w:rtl/>
        </w:rPr>
        <w:t xml:space="preserve"> </w:t>
      </w:r>
      <w:r w:rsidRPr="003D2418">
        <w:rPr>
          <w:rStyle w:val="Char5"/>
          <w:rFonts w:hint="eastAsia"/>
          <w:rtl/>
        </w:rPr>
        <w:t>يَنْفَعُ</w:t>
      </w:r>
      <w:r w:rsidRPr="003D2418">
        <w:rPr>
          <w:rStyle w:val="Char5"/>
          <w:rtl/>
        </w:rPr>
        <w:t xml:space="preserve"> </w:t>
      </w:r>
      <w:r w:rsidRPr="003D2418">
        <w:rPr>
          <w:rStyle w:val="Char5"/>
          <w:rFonts w:hint="eastAsia"/>
          <w:rtl/>
        </w:rPr>
        <w:t>مِمَّا</w:t>
      </w:r>
      <w:r w:rsidRPr="003D2418">
        <w:rPr>
          <w:rStyle w:val="Char5"/>
          <w:rtl/>
        </w:rPr>
        <w:t xml:space="preserve"> </w:t>
      </w:r>
      <w:r w:rsidRPr="003D2418">
        <w:rPr>
          <w:rStyle w:val="Char5"/>
          <w:rFonts w:hint="eastAsia"/>
          <w:rtl/>
        </w:rPr>
        <w:t>نَزَلَ</w:t>
      </w:r>
      <w:r w:rsidRPr="003D2418">
        <w:rPr>
          <w:rStyle w:val="Char5"/>
          <w:rtl/>
        </w:rPr>
        <w:t xml:space="preserve"> </w:t>
      </w:r>
      <w:r w:rsidRPr="003D2418">
        <w:rPr>
          <w:rStyle w:val="Char5"/>
          <w:rFonts w:hint="eastAsia"/>
          <w:rtl/>
        </w:rPr>
        <w:t>وَمِمَّا</w:t>
      </w:r>
      <w:r w:rsidRPr="003D2418">
        <w:rPr>
          <w:rStyle w:val="Char5"/>
          <w:rtl/>
        </w:rPr>
        <w:t xml:space="preserve"> </w:t>
      </w:r>
      <w:r w:rsidRPr="003D2418">
        <w:rPr>
          <w:rStyle w:val="Char5"/>
          <w:rFonts w:hint="eastAsia"/>
          <w:rtl/>
        </w:rPr>
        <w:t>لَمْ</w:t>
      </w:r>
      <w:r w:rsidRPr="003D2418">
        <w:rPr>
          <w:rStyle w:val="Char5"/>
          <w:rtl/>
        </w:rPr>
        <w:t xml:space="preserve"> </w:t>
      </w:r>
      <w:r w:rsidRPr="003D2418">
        <w:rPr>
          <w:rStyle w:val="Char5"/>
          <w:rFonts w:hint="eastAsia"/>
          <w:rtl/>
        </w:rPr>
        <w:t>يَنْزِلْ</w:t>
      </w:r>
      <w:r w:rsidRPr="003D2418">
        <w:rPr>
          <w:rStyle w:val="Chare"/>
          <w:rFonts w:hint="cs"/>
          <w:rtl/>
        </w:rPr>
        <w:t>»</w:t>
      </w:r>
      <w:r w:rsidR="003D2418" w:rsidRPr="003D2418">
        <w:rPr>
          <w:rStyle w:val="Char6"/>
          <w:rFonts w:hint="cs"/>
          <w:rtl/>
        </w:rPr>
        <w:t>.</w:t>
      </w:r>
      <w:r w:rsidR="003D2418">
        <w:rPr>
          <w:rStyle w:val="Char6"/>
          <w:rFonts w:hint="cs"/>
          <w:rtl/>
        </w:rPr>
        <w:t xml:space="preserve"> </w:t>
      </w:r>
      <w:r w:rsidR="003D2418" w:rsidRPr="003D2418">
        <w:rPr>
          <w:rStyle w:val="Chare"/>
          <w:rFonts w:hint="cs"/>
          <w:rtl/>
        </w:rPr>
        <w:t>«</w:t>
      </w:r>
      <w:r w:rsidRPr="003D2418">
        <w:rPr>
          <w:rStyle w:val="Chard"/>
          <w:rFonts w:hint="cs"/>
          <w:rtl/>
        </w:rPr>
        <w:t>که دعا برای آنچه فرود آمده یا هنوز فرود نیامده است، مفید می‌باشد</w:t>
      </w:r>
      <w:r w:rsidRPr="003D2418">
        <w:rPr>
          <w:rStyle w:val="Chare"/>
          <w:rFonts w:hint="cs"/>
          <w:rtl/>
        </w:rPr>
        <w:t>»</w:t>
      </w:r>
      <w:r w:rsidRPr="005234D1">
        <w:rPr>
          <w:rStyle w:val="Char6"/>
          <w:rFonts w:hint="cs"/>
          <w:rtl/>
        </w:rPr>
        <w:t>. من می‌گویم: هرگاه دعا چیز فرود نیامده را، علاج کند، آن مضمحل گشته سبب وجود حادثه در روی زمین قرار نمی‌گیرد، و اگر علاج نازل شده قرار بگیرد، رحمت الهی به صورت تخفیف غم و اندوه، و مانوس‌شدن وحشت، پدید می‌آید.</w:t>
      </w:r>
    </w:p>
    <w:p w:rsidR="00BA4315" w:rsidRPr="00773B0D" w:rsidRDefault="00BA4315" w:rsidP="008A386C">
      <w:pPr>
        <w:pStyle w:val="a5"/>
        <w:rPr>
          <w:rtl/>
        </w:rPr>
      </w:pPr>
      <w:bookmarkStart w:id="801" w:name="_Toc272589519"/>
      <w:bookmarkStart w:id="802" w:name="_Toc435447503"/>
      <w:r w:rsidRPr="00773B0D">
        <w:rPr>
          <w:rFonts w:hint="cs"/>
          <w:rtl/>
        </w:rPr>
        <w:t>دعا به هنگام آرامش:</w:t>
      </w:r>
      <w:bookmarkEnd w:id="801"/>
      <w:bookmarkEnd w:id="802"/>
    </w:p>
    <w:p w:rsidR="00BA4315" w:rsidRPr="003864DF" w:rsidRDefault="00BA4315" w:rsidP="008A386C">
      <w:pPr>
        <w:autoSpaceDE w:val="0"/>
        <w:autoSpaceDN w:val="0"/>
        <w:adjustRightInd w:val="0"/>
        <w:ind w:firstLine="284"/>
        <w:jc w:val="lowKashida"/>
        <w:rPr>
          <w:rStyle w:val="Char6"/>
          <w:spacing w:val="-2"/>
          <w:rtl/>
        </w:rPr>
      </w:pPr>
      <w:r w:rsidRPr="003864DF">
        <w:rPr>
          <w:rStyle w:val="Char6"/>
          <w:rFonts w:hint="cs"/>
          <w:spacing w:val="-2"/>
          <w:rtl/>
        </w:rPr>
        <w:t xml:space="preserve">رسول خدا </w:t>
      </w:r>
      <w:r w:rsidR="00BA1332" w:rsidRPr="003864DF">
        <w:rPr>
          <w:rFonts w:cs="CTraditional Arabic" w:hint="cs"/>
          <w:spacing w:val="-2"/>
          <w:rtl/>
          <w:lang w:bidi="fa-IR"/>
        </w:rPr>
        <w:t>ج</w:t>
      </w:r>
      <w:r w:rsidRPr="003864DF">
        <w:rPr>
          <w:rStyle w:val="Char6"/>
          <w:rFonts w:hint="cs"/>
          <w:spacing w:val="-2"/>
          <w:rtl/>
        </w:rPr>
        <w:t xml:space="preserve"> فرمود: </w:t>
      </w:r>
      <w:r w:rsidRPr="003864DF">
        <w:rPr>
          <w:rStyle w:val="Chare"/>
          <w:rFonts w:hint="cs"/>
          <w:spacing w:val="-2"/>
          <w:rtl/>
        </w:rPr>
        <w:t>«</w:t>
      </w:r>
      <w:r w:rsidRPr="003864DF">
        <w:rPr>
          <w:rStyle w:val="Char5"/>
          <w:rFonts w:hint="eastAsia"/>
          <w:spacing w:val="-2"/>
          <w:rtl/>
        </w:rPr>
        <w:t>مَنْ</w:t>
      </w:r>
      <w:r w:rsidRPr="003864DF">
        <w:rPr>
          <w:rStyle w:val="Char5"/>
          <w:spacing w:val="-2"/>
          <w:rtl/>
        </w:rPr>
        <w:t xml:space="preserve"> </w:t>
      </w:r>
      <w:r w:rsidRPr="003864DF">
        <w:rPr>
          <w:rStyle w:val="Char5"/>
          <w:rFonts w:hint="eastAsia"/>
          <w:spacing w:val="-2"/>
          <w:rtl/>
        </w:rPr>
        <w:t>سَرَّهُ</w:t>
      </w:r>
      <w:r w:rsidRPr="003864DF">
        <w:rPr>
          <w:rStyle w:val="Char5"/>
          <w:spacing w:val="-2"/>
          <w:rtl/>
        </w:rPr>
        <w:t xml:space="preserve"> </w:t>
      </w:r>
      <w:r w:rsidRPr="003864DF">
        <w:rPr>
          <w:rStyle w:val="Char5"/>
          <w:rFonts w:hint="eastAsia"/>
          <w:spacing w:val="-2"/>
          <w:rtl/>
        </w:rPr>
        <w:t>أَنْ</w:t>
      </w:r>
      <w:r w:rsidRPr="003864DF">
        <w:rPr>
          <w:rStyle w:val="Char5"/>
          <w:spacing w:val="-2"/>
          <w:rtl/>
        </w:rPr>
        <w:t xml:space="preserve"> </w:t>
      </w:r>
      <w:r w:rsidRPr="003864DF">
        <w:rPr>
          <w:rStyle w:val="Char5"/>
          <w:rFonts w:hint="eastAsia"/>
          <w:spacing w:val="-2"/>
          <w:rtl/>
        </w:rPr>
        <w:t>يَسْتَجِيبَ</w:t>
      </w:r>
      <w:r w:rsidRPr="003864DF">
        <w:rPr>
          <w:rStyle w:val="Char5"/>
          <w:spacing w:val="-2"/>
          <w:rtl/>
        </w:rPr>
        <w:t xml:space="preserve"> </w:t>
      </w:r>
      <w:r w:rsidRPr="003864DF">
        <w:rPr>
          <w:rStyle w:val="Char5"/>
          <w:rFonts w:hint="eastAsia"/>
          <w:spacing w:val="-2"/>
          <w:rtl/>
        </w:rPr>
        <w:t>اللَّهُ</w:t>
      </w:r>
      <w:r w:rsidRPr="003864DF">
        <w:rPr>
          <w:rStyle w:val="Char5"/>
          <w:spacing w:val="-2"/>
          <w:rtl/>
        </w:rPr>
        <w:t xml:space="preserve"> </w:t>
      </w:r>
      <w:r w:rsidRPr="003864DF">
        <w:rPr>
          <w:rStyle w:val="Char5"/>
          <w:rFonts w:hint="eastAsia"/>
          <w:spacing w:val="-2"/>
          <w:rtl/>
        </w:rPr>
        <w:t>لَهُ</w:t>
      </w:r>
      <w:r w:rsidRPr="003864DF">
        <w:rPr>
          <w:rStyle w:val="Char5"/>
          <w:spacing w:val="-2"/>
          <w:rtl/>
        </w:rPr>
        <w:t xml:space="preserve"> </w:t>
      </w:r>
      <w:r w:rsidRPr="003864DF">
        <w:rPr>
          <w:rStyle w:val="Char5"/>
          <w:rFonts w:hint="eastAsia"/>
          <w:spacing w:val="-2"/>
          <w:rtl/>
        </w:rPr>
        <w:t>عِنْدَ</w:t>
      </w:r>
      <w:r w:rsidRPr="003864DF">
        <w:rPr>
          <w:rStyle w:val="Char5"/>
          <w:spacing w:val="-2"/>
          <w:rtl/>
        </w:rPr>
        <w:t xml:space="preserve"> </w:t>
      </w:r>
      <w:r w:rsidRPr="003864DF">
        <w:rPr>
          <w:rStyle w:val="Char5"/>
          <w:rFonts w:hint="eastAsia"/>
          <w:spacing w:val="-2"/>
          <w:rtl/>
        </w:rPr>
        <w:t>الشَّدَائِدِ</w:t>
      </w:r>
      <w:r w:rsidRPr="003864DF">
        <w:rPr>
          <w:rStyle w:val="Char5"/>
          <w:spacing w:val="-2"/>
          <w:rtl/>
        </w:rPr>
        <w:t xml:space="preserve"> </w:t>
      </w:r>
      <w:r w:rsidRPr="003864DF">
        <w:rPr>
          <w:rStyle w:val="Char5"/>
          <w:rFonts w:hint="eastAsia"/>
          <w:spacing w:val="-2"/>
          <w:rtl/>
        </w:rPr>
        <w:t>فَلْيُكْثِرِ</w:t>
      </w:r>
      <w:r w:rsidRPr="003864DF">
        <w:rPr>
          <w:rStyle w:val="Char5"/>
          <w:spacing w:val="-2"/>
          <w:rtl/>
        </w:rPr>
        <w:t xml:space="preserve"> </w:t>
      </w:r>
      <w:r w:rsidRPr="003864DF">
        <w:rPr>
          <w:rStyle w:val="Char5"/>
          <w:rFonts w:hint="eastAsia"/>
          <w:spacing w:val="-2"/>
          <w:rtl/>
        </w:rPr>
        <w:t>الدُّعَاءَ</w:t>
      </w:r>
      <w:r w:rsidRPr="003864DF">
        <w:rPr>
          <w:rStyle w:val="Char5"/>
          <w:spacing w:val="-2"/>
          <w:rtl/>
        </w:rPr>
        <w:t xml:space="preserve"> </w:t>
      </w:r>
      <w:r w:rsidRPr="003864DF">
        <w:rPr>
          <w:rStyle w:val="Char5"/>
          <w:rFonts w:hint="eastAsia"/>
          <w:spacing w:val="-2"/>
          <w:rtl/>
        </w:rPr>
        <w:t>فِى</w:t>
      </w:r>
      <w:r w:rsidRPr="003864DF">
        <w:rPr>
          <w:rStyle w:val="Char5"/>
          <w:spacing w:val="-2"/>
          <w:rtl/>
        </w:rPr>
        <w:t xml:space="preserve"> </w:t>
      </w:r>
      <w:r w:rsidRPr="003864DF">
        <w:rPr>
          <w:rStyle w:val="Char5"/>
          <w:rFonts w:hint="eastAsia"/>
          <w:spacing w:val="-2"/>
          <w:rtl/>
        </w:rPr>
        <w:t>الرَّخَاءِ</w:t>
      </w:r>
      <w:r w:rsidRPr="003864DF">
        <w:rPr>
          <w:rStyle w:val="Chare"/>
          <w:rFonts w:hint="cs"/>
          <w:spacing w:val="-2"/>
          <w:rtl/>
        </w:rPr>
        <w:t>»</w:t>
      </w:r>
      <w:r w:rsidR="003D2418" w:rsidRPr="003864DF">
        <w:rPr>
          <w:rStyle w:val="Char6"/>
          <w:rFonts w:hint="cs"/>
          <w:spacing w:val="-2"/>
          <w:rtl/>
        </w:rPr>
        <w:t>.</w:t>
      </w:r>
      <w:r w:rsidRPr="003864DF">
        <w:rPr>
          <w:rStyle w:val="Chare"/>
          <w:rFonts w:hint="cs"/>
          <w:spacing w:val="-2"/>
          <w:rtl/>
        </w:rPr>
        <w:t xml:space="preserve"> «</w:t>
      </w:r>
      <w:r w:rsidRPr="003864DF">
        <w:rPr>
          <w:rStyle w:val="Chard"/>
          <w:rFonts w:hint="cs"/>
          <w:spacing w:val="-2"/>
          <w:rtl/>
        </w:rPr>
        <w:t>هر</w:t>
      </w:r>
      <w:r w:rsidR="003D2418" w:rsidRPr="003864DF">
        <w:rPr>
          <w:rStyle w:val="Chard"/>
          <w:rFonts w:hint="cs"/>
          <w:spacing w:val="-2"/>
          <w:rtl/>
        </w:rPr>
        <w:t xml:space="preserve"> </w:t>
      </w:r>
      <w:r w:rsidRPr="003864DF">
        <w:rPr>
          <w:rStyle w:val="Chard"/>
          <w:rFonts w:hint="cs"/>
          <w:spacing w:val="-2"/>
          <w:rtl/>
        </w:rPr>
        <w:t>کسی خوشش می‌آید که در سختی‌ها دعایش پذیرفته شود، در وقت راحت زیاد دعا کند</w:t>
      </w:r>
      <w:r w:rsidRPr="003864DF">
        <w:rPr>
          <w:rFonts w:cs="Traditional Arabic" w:hint="cs"/>
          <w:spacing w:val="-2"/>
          <w:rtl/>
          <w:lang w:bidi="fa-IR"/>
        </w:rPr>
        <w:t>»</w:t>
      </w:r>
      <w:r w:rsidRPr="003864DF">
        <w:rPr>
          <w:rStyle w:val="Char6"/>
          <w:rFonts w:hint="cs"/>
          <w:spacing w:val="-2"/>
          <w:rtl/>
        </w:rPr>
        <w:t>. من می‌گویم: این از آنجاست که دعا بدون رغبت قوی، جدیت کامل و تمرین به دعا قبل از وقوع حادثه، پذیرفته نمی‌شود، اما بلند</w:t>
      </w:r>
      <w:r w:rsidR="003D2418" w:rsidRPr="003864DF">
        <w:rPr>
          <w:rStyle w:val="Char6"/>
          <w:rFonts w:hint="cs"/>
          <w:spacing w:val="-2"/>
          <w:rtl/>
        </w:rPr>
        <w:t xml:space="preserve"> </w:t>
      </w:r>
      <w:r w:rsidRPr="003864DF">
        <w:rPr>
          <w:rStyle w:val="Char6"/>
          <w:rFonts w:hint="cs"/>
          <w:spacing w:val="-2"/>
          <w:rtl/>
        </w:rPr>
        <w:t>کردن دو دست و مالیدن آن‌ها به صورت، یک نوع تصویرکشی رغبت است، و مظاهر</w:t>
      </w:r>
      <w:r w:rsidR="00B20E6E" w:rsidRPr="003864DF">
        <w:rPr>
          <w:rStyle w:val="Char6"/>
          <w:rFonts w:hint="cs"/>
          <w:spacing w:val="-2"/>
          <w:rtl/>
        </w:rPr>
        <w:t>ۀ</w:t>
      </w:r>
      <w:r w:rsidRPr="003864DF">
        <w:rPr>
          <w:rStyle w:val="Char6"/>
          <w:rFonts w:hint="cs"/>
          <w:spacing w:val="-2"/>
          <w:rtl/>
        </w:rPr>
        <w:t xml:space="preserve"> است بین هیأت نفسانی و هیأت بدنی که مناسب به هیأت نفسانی است، و هشداری است برای نفس، بر این حالت.</w:t>
      </w:r>
    </w:p>
    <w:p w:rsidR="00BA4315" w:rsidRPr="00773B0D" w:rsidRDefault="00BA4315" w:rsidP="008A386C">
      <w:pPr>
        <w:pStyle w:val="a5"/>
        <w:rPr>
          <w:rtl/>
        </w:rPr>
      </w:pPr>
      <w:bookmarkStart w:id="803" w:name="_Toc272589520"/>
      <w:bookmarkStart w:id="804" w:name="_Toc435447504"/>
      <w:r w:rsidRPr="00773B0D">
        <w:rPr>
          <w:rFonts w:hint="cs"/>
          <w:rtl/>
        </w:rPr>
        <w:t>دعا دَرِ رحمت را باز می‌کند:</w:t>
      </w:r>
      <w:bookmarkEnd w:id="803"/>
      <w:bookmarkEnd w:id="80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3D2418">
        <w:rPr>
          <w:rStyle w:val="Chare"/>
          <w:rFonts w:hint="cs"/>
          <w:rtl/>
        </w:rPr>
        <w:t>«</w:t>
      </w:r>
      <w:r w:rsidRPr="003D2418">
        <w:rPr>
          <w:rStyle w:val="Char5"/>
          <w:rFonts w:hint="cs"/>
          <w:rtl/>
        </w:rPr>
        <w:t>من فتح له باب من الدعاء فتحت له أبواب الرحمة</w:t>
      </w:r>
      <w:r w:rsidRPr="003D2418">
        <w:rPr>
          <w:rStyle w:val="Chare"/>
          <w:rFonts w:hint="cs"/>
          <w:rtl/>
        </w:rPr>
        <w:t>»</w:t>
      </w:r>
      <w:r w:rsidR="003D2418" w:rsidRPr="003D2418">
        <w:rPr>
          <w:rStyle w:val="Char6"/>
          <w:rFonts w:hint="cs"/>
          <w:rtl/>
        </w:rPr>
        <w:t>.</w:t>
      </w:r>
      <w:r w:rsidRPr="003D2418">
        <w:rPr>
          <w:rStyle w:val="Chare"/>
          <w:rFonts w:hint="cs"/>
          <w:rtl/>
        </w:rPr>
        <w:t xml:space="preserve"> «</w:t>
      </w:r>
      <w:r w:rsidRPr="003D2418">
        <w:rPr>
          <w:rStyle w:val="Chard"/>
          <w:rFonts w:hint="cs"/>
          <w:rtl/>
        </w:rPr>
        <w:t>کسی که برای او دَری از دعا باز شود، درهای رحمت برای او باز خواهند شد</w:t>
      </w:r>
      <w:r w:rsidRPr="00773B0D">
        <w:rPr>
          <w:rFonts w:cs="Traditional Arabic" w:hint="cs"/>
          <w:rtl/>
          <w:lang w:bidi="fa-IR"/>
        </w:rPr>
        <w:t>»</w:t>
      </w:r>
      <w:r w:rsidRPr="005234D1">
        <w:rPr>
          <w:rStyle w:val="Char6"/>
          <w:rFonts w:hint="cs"/>
          <w:rtl/>
        </w:rPr>
        <w:t>؛ من می‌گویم: هرکسی که بداند که چگونه با رغبت و انگیزه‌ای که برخاسته از قلب، دعا کند، و بداند که در چه صورتی پذیرش ظاهر می‌گردد، و روی این با صفت حضور، تمرین کند دَرِ رحمت برای او در این جهان گشاده خواهد شد، و در هر پیش آمد، نصرت می‌گردد و هرگاه بمیرد، و خطایایش بر او احاطه نمایند، و پرده‌ای از هیأت‌های دنیوی روی او افگنده شود، او به سوی خدا فوراً متوجه گردد همان</w:t>
      </w:r>
      <w:r w:rsidR="003D2418">
        <w:rPr>
          <w:rStyle w:val="Char6"/>
          <w:rFonts w:hint="eastAsia"/>
          <w:rtl/>
        </w:rPr>
        <w:t>‌</w:t>
      </w:r>
      <w:r w:rsidRPr="005234D1">
        <w:rPr>
          <w:rStyle w:val="Char6"/>
          <w:rFonts w:hint="cs"/>
          <w:rtl/>
        </w:rPr>
        <w:t>گونه که در جهان تمرین کرده بود، پذیرش به استقبالش می‌آید، و از آن‌ها چنان پاک و صاف بیرون می‌آید که موی از آرد خمیر بیرون می‌آید.</w:t>
      </w:r>
    </w:p>
    <w:p w:rsidR="00BA4315" w:rsidRPr="00773B0D" w:rsidRDefault="00BA4315" w:rsidP="008A386C">
      <w:pPr>
        <w:pStyle w:val="a5"/>
        <w:rPr>
          <w:rtl/>
        </w:rPr>
      </w:pPr>
      <w:bookmarkStart w:id="805" w:name="_Toc272589521"/>
      <w:bookmarkStart w:id="806" w:name="_Toc435447505"/>
      <w:r w:rsidRPr="00773B0D">
        <w:rPr>
          <w:rFonts w:hint="cs"/>
          <w:rtl/>
        </w:rPr>
        <w:t>دعا به هنگام نزول رحمت:</w:t>
      </w:r>
      <w:bookmarkEnd w:id="805"/>
      <w:bookmarkEnd w:id="80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باید دانست که نزدیک</w:t>
      </w:r>
      <w:r w:rsidR="003D2418">
        <w:rPr>
          <w:rStyle w:val="Char6"/>
          <w:rFonts w:hint="eastAsia"/>
          <w:rtl/>
        </w:rPr>
        <w:t>‌</w:t>
      </w:r>
      <w:r w:rsidRPr="005234D1">
        <w:rPr>
          <w:rStyle w:val="Char6"/>
          <w:rFonts w:hint="cs"/>
          <w:rtl/>
        </w:rPr>
        <w:t>ترین دعاها به اجابت همان است که به حالتی مقترن باشد که مظن</w:t>
      </w:r>
      <w:r w:rsidR="00B20E6E">
        <w:rPr>
          <w:rStyle w:val="Char6"/>
          <w:rFonts w:hint="cs"/>
          <w:rtl/>
        </w:rPr>
        <w:t>ۀ</w:t>
      </w:r>
      <w:r w:rsidRPr="005234D1">
        <w:rPr>
          <w:rStyle w:val="Char6"/>
          <w:rFonts w:hint="cs"/>
          <w:rtl/>
        </w:rPr>
        <w:t xml:space="preserve"> نزول رحمت است، یا از آن جهت که کمالی است برای نفس انسانی، مانند دعا بعد از نمازها، دعای روزه‌دار به وقت افطار، یا آماده‌</w:t>
      </w:r>
      <w:r w:rsidR="003D2418">
        <w:rPr>
          <w:rStyle w:val="Char6"/>
          <w:rFonts w:hint="cs"/>
          <w:rtl/>
        </w:rPr>
        <w:t xml:space="preserve"> </w:t>
      </w:r>
      <w:r w:rsidRPr="005234D1">
        <w:rPr>
          <w:rStyle w:val="Char6"/>
          <w:rFonts w:hint="cs"/>
          <w:rtl/>
        </w:rPr>
        <w:t xml:space="preserve">کننده تلاش نزول جود الهی است، مانند دعای روز عرفه، یا در نظام جهان، سبب موافقت عنایت خداوندی است، مانند دعا مظلوم، زیرا خداوند به انتقام از ظالم توجه خاصی دارد، و این موافق به آن عنایت و توجهی می‌باشد، و در این باره آمده است: </w:t>
      </w:r>
      <w:r w:rsidRPr="003D2418">
        <w:rPr>
          <w:rStyle w:val="Char6"/>
          <w:rFonts w:hint="cs"/>
          <w:rtl/>
        </w:rPr>
        <w:t>«</w:t>
      </w:r>
      <w:r w:rsidRPr="003D2418">
        <w:rPr>
          <w:rStyle w:val="Char4"/>
          <w:rFonts w:hint="eastAsia"/>
          <w:rtl/>
        </w:rPr>
        <w:t>فإنه</w:t>
      </w:r>
      <w:r w:rsidRPr="003D2418">
        <w:rPr>
          <w:rStyle w:val="Char4"/>
          <w:rtl/>
        </w:rPr>
        <w:t xml:space="preserve"> </w:t>
      </w:r>
      <w:r w:rsidRPr="003D2418">
        <w:rPr>
          <w:rStyle w:val="Char4"/>
          <w:rFonts w:hint="eastAsia"/>
          <w:rtl/>
        </w:rPr>
        <w:t>ليس</w:t>
      </w:r>
      <w:r w:rsidRPr="003D2418">
        <w:rPr>
          <w:rStyle w:val="Char4"/>
          <w:rtl/>
        </w:rPr>
        <w:t xml:space="preserve"> </w:t>
      </w:r>
      <w:r w:rsidRPr="003D2418">
        <w:rPr>
          <w:rStyle w:val="Char4"/>
          <w:rFonts w:hint="eastAsia"/>
          <w:rtl/>
        </w:rPr>
        <w:t>بينها</w:t>
      </w:r>
      <w:r w:rsidRPr="003D2418">
        <w:rPr>
          <w:rStyle w:val="Char4"/>
          <w:rtl/>
        </w:rPr>
        <w:t xml:space="preserve"> </w:t>
      </w:r>
      <w:r w:rsidRPr="003D2418">
        <w:rPr>
          <w:rStyle w:val="Char4"/>
          <w:rFonts w:hint="eastAsia"/>
          <w:rtl/>
        </w:rPr>
        <w:t>و</w:t>
      </w:r>
      <w:r w:rsidRPr="003D2418">
        <w:rPr>
          <w:rStyle w:val="Char4"/>
          <w:rtl/>
        </w:rPr>
        <w:t xml:space="preserve"> </w:t>
      </w:r>
      <w:r w:rsidRPr="003D2418">
        <w:rPr>
          <w:rStyle w:val="Char4"/>
          <w:rFonts w:hint="eastAsia"/>
          <w:rtl/>
        </w:rPr>
        <w:t>بين</w:t>
      </w:r>
      <w:r w:rsidRPr="003D2418">
        <w:rPr>
          <w:rStyle w:val="Char4"/>
          <w:rtl/>
        </w:rPr>
        <w:t xml:space="preserve"> </w:t>
      </w:r>
      <w:r w:rsidRPr="003D2418">
        <w:rPr>
          <w:rStyle w:val="Char4"/>
          <w:rFonts w:hint="eastAsia"/>
          <w:rtl/>
        </w:rPr>
        <w:t>الله</w:t>
      </w:r>
      <w:r w:rsidRPr="003D2418">
        <w:rPr>
          <w:rStyle w:val="Char4"/>
          <w:rtl/>
        </w:rPr>
        <w:t xml:space="preserve"> </w:t>
      </w:r>
      <w:r w:rsidRPr="003D2418">
        <w:rPr>
          <w:rStyle w:val="Char4"/>
          <w:rFonts w:hint="eastAsia"/>
          <w:rtl/>
        </w:rPr>
        <w:t>حجاب</w:t>
      </w:r>
      <w:r w:rsidRPr="003D2418">
        <w:rPr>
          <w:rStyle w:val="Char6"/>
          <w:rFonts w:hint="cs"/>
          <w:rtl/>
        </w:rPr>
        <w:t>»</w:t>
      </w:r>
      <w:r w:rsidRPr="005234D1">
        <w:rPr>
          <w:rStyle w:val="Char6"/>
          <w:rFonts w:hint="cs"/>
          <w:rtl/>
        </w:rPr>
        <w:t xml:space="preserve"> یا سبب دگرگونی راحت دنیا از او باشد، پس رحمت الهی در حق او به صورت دیگری برگردد، مانند دعای بیمار و مصیبت‌زده، یا سبب اخلاص دعا باشد، مانند دعای غایب در حق برادرش یا دعای والدین در حق فرزند، یا در ساعتی باشد که روحانیت در آن انتشاری داشته باشد و رحمت نزدیک می‌گردد، مانند شب قدر و ساعت روز جمعه، یا </w:t>
      </w:r>
      <w:r w:rsidRPr="003864DF">
        <w:rPr>
          <w:rStyle w:val="Char6"/>
          <w:rFonts w:hint="cs"/>
          <w:spacing w:val="-4"/>
          <w:rtl/>
        </w:rPr>
        <w:t xml:space="preserve">در مکانی باشد که ملایکه حاضر می‌گردند، مانند مواضعی از مکه مکرمه، یا نفس به وقت فرودآمدن در آن مکان، به حالت حضور و خضوع متوجه گردد، مانند مآثر انبیاء </w:t>
      </w:r>
      <w:r w:rsidR="002E6D57" w:rsidRPr="003864DF">
        <w:rPr>
          <w:rFonts w:cs="CTraditional Arabic" w:hint="cs"/>
          <w:spacing w:val="-4"/>
          <w:rtl/>
          <w:lang w:bidi="fa-IR"/>
        </w:rPr>
        <w:t>†</w:t>
      </w:r>
      <w:r w:rsidRPr="005234D1">
        <w:rPr>
          <w:rStyle w:val="Char6"/>
          <w:rFonts w:hint="cs"/>
          <w:rtl/>
        </w:rPr>
        <w:t xml:space="preserve"> و از مقایسه به آنچه ما ذکر کردیم، فلسفه این قول رسول خدا </w:t>
      </w:r>
      <w:r w:rsidR="00BA1332" w:rsidRPr="00BA1332">
        <w:rPr>
          <w:rFonts w:cs="CTraditional Arabic" w:hint="cs"/>
          <w:rtl/>
          <w:lang w:bidi="fa-IR"/>
        </w:rPr>
        <w:t>ج</w:t>
      </w:r>
      <w:r w:rsidRPr="005234D1">
        <w:rPr>
          <w:rStyle w:val="Char6"/>
          <w:rFonts w:hint="cs"/>
          <w:rtl/>
        </w:rPr>
        <w:t xml:space="preserve"> که فرمود: </w:t>
      </w:r>
      <w:r w:rsidRPr="003D2418">
        <w:rPr>
          <w:rStyle w:val="Char6"/>
          <w:rFonts w:hint="cs"/>
          <w:rtl/>
        </w:rPr>
        <w:t>«</w:t>
      </w:r>
      <w:r w:rsidRPr="003D2418">
        <w:rPr>
          <w:rStyle w:val="Char5"/>
          <w:rFonts w:hint="eastAsia"/>
          <w:rtl/>
        </w:rPr>
        <w:t>يُسْتَجَابُ</w:t>
      </w:r>
      <w:r w:rsidRPr="003D2418">
        <w:rPr>
          <w:rStyle w:val="Char5"/>
          <w:rtl/>
        </w:rPr>
        <w:t xml:space="preserve"> </w:t>
      </w:r>
      <w:r w:rsidRPr="003D2418">
        <w:rPr>
          <w:rStyle w:val="Char5"/>
          <w:rFonts w:hint="eastAsia"/>
          <w:rtl/>
        </w:rPr>
        <w:t>لِلْعَبْدِ</w:t>
      </w:r>
      <w:r w:rsidRPr="003D2418">
        <w:rPr>
          <w:rStyle w:val="Char5"/>
          <w:rtl/>
        </w:rPr>
        <w:t xml:space="preserve"> </w:t>
      </w:r>
      <w:r w:rsidRPr="003D2418">
        <w:rPr>
          <w:rStyle w:val="Char5"/>
          <w:rFonts w:hint="eastAsia"/>
          <w:rtl/>
        </w:rPr>
        <w:t>مَا</w:t>
      </w:r>
      <w:r w:rsidRPr="003D2418">
        <w:rPr>
          <w:rStyle w:val="Char5"/>
          <w:rtl/>
        </w:rPr>
        <w:t xml:space="preserve"> </w:t>
      </w:r>
      <w:r w:rsidRPr="003D2418">
        <w:rPr>
          <w:rStyle w:val="Char5"/>
          <w:rFonts w:hint="eastAsia"/>
          <w:rtl/>
        </w:rPr>
        <w:t>لَمْ</w:t>
      </w:r>
      <w:r w:rsidRPr="003D2418">
        <w:rPr>
          <w:rStyle w:val="Char5"/>
          <w:rtl/>
        </w:rPr>
        <w:t xml:space="preserve"> </w:t>
      </w:r>
      <w:r w:rsidRPr="003D2418">
        <w:rPr>
          <w:rStyle w:val="Char5"/>
          <w:rFonts w:hint="eastAsia"/>
          <w:rtl/>
        </w:rPr>
        <w:t>يَدْعُ</w:t>
      </w:r>
      <w:r w:rsidRPr="003D2418">
        <w:rPr>
          <w:rStyle w:val="Char5"/>
          <w:rtl/>
        </w:rPr>
        <w:t xml:space="preserve"> </w:t>
      </w:r>
      <w:r w:rsidRPr="003D2418">
        <w:rPr>
          <w:rStyle w:val="Char5"/>
          <w:rFonts w:hint="eastAsia"/>
          <w:rtl/>
        </w:rPr>
        <w:t>بِإِثْمٍ،</w:t>
      </w:r>
      <w:r w:rsidRPr="003D2418">
        <w:rPr>
          <w:rStyle w:val="Char5"/>
          <w:rtl/>
        </w:rPr>
        <w:t xml:space="preserve"> </w:t>
      </w:r>
      <w:r w:rsidRPr="003D2418">
        <w:rPr>
          <w:rStyle w:val="Char5"/>
          <w:rFonts w:hint="eastAsia"/>
          <w:rtl/>
        </w:rPr>
        <w:t>أَوْ</w:t>
      </w:r>
      <w:r w:rsidRPr="003D2418">
        <w:rPr>
          <w:rStyle w:val="Char5"/>
          <w:rtl/>
        </w:rPr>
        <w:t xml:space="preserve"> </w:t>
      </w:r>
      <w:r w:rsidRPr="003D2418">
        <w:rPr>
          <w:rStyle w:val="Char5"/>
          <w:rFonts w:hint="eastAsia"/>
          <w:rtl/>
        </w:rPr>
        <w:t>قَطِيعَةِ</w:t>
      </w:r>
      <w:r w:rsidRPr="003D2418">
        <w:rPr>
          <w:rStyle w:val="Char5"/>
          <w:rtl/>
        </w:rPr>
        <w:t xml:space="preserve"> </w:t>
      </w:r>
      <w:r w:rsidRPr="003D2418">
        <w:rPr>
          <w:rStyle w:val="Char5"/>
          <w:rFonts w:hint="eastAsia"/>
          <w:rtl/>
        </w:rPr>
        <w:t>رَحِمٍ</w:t>
      </w:r>
      <w:r w:rsidRPr="003D2418">
        <w:rPr>
          <w:rStyle w:val="Char5"/>
          <w:rtl/>
        </w:rPr>
        <w:t xml:space="preserve"> </w:t>
      </w:r>
      <w:r w:rsidRPr="003D2418">
        <w:rPr>
          <w:rStyle w:val="Char5"/>
          <w:rFonts w:hint="eastAsia"/>
          <w:rtl/>
        </w:rPr>
        <w:t>مَا</w:t>
      </w:r>
      <w:r w:rsidRPr="003D2418">
        <w:rPr>
          <w:rStyle w:val="Char5"/>
          <w:rtl/>
        </w:rPr>
        <w:t xml:space="preserve"> </w:t>
      </w:r>
      <w:r w:rsidRPr="003D2418">
        <w:rPr>
          <w:rStyle w:val="Char5"/>
          <w:rFonts w:hint="eastAsia"/>
          <w:rtl/>
        </w:rPr>
        <w:t>لَمْ</w:t>
      </w:r>
      <w:r w:rsidRPr="003D2418">
        <w:rPr>
          <w:rStyle w:val="Char5"/>
          <w:rtl/>
        </w:rPr>
        <w:t xml:space="preserve"> </w:t>
      </w:r>
      <w:r w:rsidRPr="003D2418">
        <w:rPr>
          <w:rStyle w:val="Char5"/>
          <w:rFonts w:hint="eastAsia"/>
          <w:rtl/>
        </w:rPr>
        <w:t>يَسْتَعْجِلْ</w:t>
      </w:r>
      <w:r w:rsidRPr="003D2418">
        <w:rPr>
          <w:rStyle w:val="Chare"/>
          <w:rFonts w:hint="cs"/>
          <w:rtl/>
        </w:rPr>
        <w:t>»</w:t>
      </w:r>
      <w:r w:rsidR="003D2418" w:rsidRPr="003D2418">
        <w:rPr>
          <w:rStyle w:val="Char6"/>
          <w:rFonts w:hint="cs"/>
          <w:rtl/>
        </w:rPr>
        <w:t>.</w:t>
      </w:r>
      <w:r w:rsidRPr="003D2418">
        <w:rPr>
          <w:rStyle w:val="Chare"/>
          <w:rFonts w:hint="cs"/>
          <w:rtl/>
        </w:rPr>
        <w:t xml:space="preserve"> «</w:t>
      </w:r>
      <w:r w:rsidRPr="003D2418">
        <w:rPr>
          <w:rStyle w:val="Chard"/>
          <w:rFonts w:hint="cs"/>
          <w:rtl/>
        </w:rPr>
        <w:t>دعای بنده تا زمانی که به گناه و قطع رحم دعا نکرده و تا زمانی که عجله نکند، پذیرفته می‌شود</w:t>
      </w:r>
      <w:r w:rsidRPr="00773B0D">
        <w:rPr>
          <w:rFonts w:cs="Traditional Arabic" w:hint="cs"/>
          <w:rtl/>
          <w:lang w:bidi="fa-IR"/>
        </w:rPr>
        <w:t>»</w:t>
      </w:r>
      <w:r w:rsidRPr="005234D1">
        <w:rPr>
          <w:rStyle w:val="Char6"/>
          <w:rFonts w:hint="cs"/>
          <w:rtl/>
        </w:rPr>
        <w:t>، معلوم می‌شود.</w:t>
      </w:r>
    </w:p>
    <w:p w:rsidR="00BA4315" w:rsidRPr="00773B0D" w:rsidRDefault="00BA4315" w:rsidP="008A386C">
      <w:pPr>
        <w:pStyle w:val="a5"/>
        <w:rPr>
          <w:rtl/>
        </w:rPr>
      </w:pPr>
      <w:bookmarkStart w:id="807" w:name="_Toc272589522"/>
      <w:bookmarkStart w:id="808" w:name="_Toc435447506"/>
      <w:r w:rsidRPr="00773B0D">
        <w:rPr>
          <w:rFonts w:hint="cs"/>
          <w:rtl/>
        </w:rPr>
        <w:t>هر پیامبری دعایی دارد که مستجاب می‌گردد:</w:t>
      </w:r>
      <w:bookmarkEnd w:id="807"/>
      <w:bookmarkEnd w:id="80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3D2418">
        <w:rPr>
          <w:rStyle w:val="Chare"/>
          <w:rFonts w:hint="cs"/>
          <w:rtl/>
        </w:rPr>
        <w:t>«</w:t>
      </w:r>
      <w:r w:rsidRPr="003D2418">
        <w:rPr>
          <w:rStyle w:val="Char5"/>
          <w:rFonts w:hint="eastAsia"/>
          <w:rtl/>
        </w:rPr>
        <w:t>لِكُلِّ</w:t>
      </w:r>
      <w:r w:rsidRPr="003D2418">
        <w:rPr>
          <w:rStyle w:val="Char5"/>
          <w:rtl/>
        </w:rPr>
        <w:t xml:space="preserve"> </w:t>
      </w:r>
      <w:r w:rsidRPr="003D2418">
        <w:rPr>
          <w:rStyle w:val="Char5"/>
          <w:rFonts w:hint="eastAsia"/>
          <w:rtl/>
        </w:rPr>
        <w:t>نَبِىٍّ</w:t>
      </w:r>
      <w:r w:rsidRPr="003D2418">
        <w:rPr>
          <w:rStyle w:val="Char5"/>
          <w:rtl/>
        </w:rPr>
        <w:t xml:space="preserve"> </w:t>
      </w:r>
      <w:r w:rsidRPr="003D2418">
        <w:rPr>
          <w:rStyle w:val="Char5"/>
          <w:rFonts w:hint="eastAsia"/>
          <w:rtl/>
        </w:rPr>
        <w:t>دَعْوَةً</w:t>
      </w:r>
      <w:r w:rsidRPr="003D2418">
        <w:rPr>
          <w:rStyle w:val="Char5"/>
          <w:rtl/>
        </w:rPr>
        <w:t xml:space="preserve"> </w:t>
      </w:r>
      <w:r w:rsidRPr="003D2418">
        <w:rPr>
          <w:rStyle w:val="Char5"/>
          <w:rFonts w:hint="eastAsia"/>
          <w:rtl/>
        </w:rPr>
        <w:t>مُسْتَجَابَةً</w:t>
      </w:r>
      <w:r w:rsidRPr="003D2418">
        <w:rPr>
          <w:rStyle w:val="Char5"/>
          <w:rtl/>
        </w:rPr>
        <w:t xml:space="preserve"> </w:t>
      </w:r>
      <w:r w:rsidRPr="003D2418">
        <w:rPr>
          <w:rStyle w:val="Char5"/>
          <w:rFonts w:hint="eastAsia"/>
          <w:rtl/>
        </w:rPr>
        <w:t>فَتَعَجَّلَ</w:t>
      </w:r>
      <w:r w:rsidRPr="003D2418">
        <w:rPr>
          <w:rStyle w:val="Char5"/>
          <w:rtl/>
        </w:rPr>
        <w:t xml:space="preserve"> </w:t>
      </w:r>
      <w:r w:rsidRPr="003D2418">
        <w:rPr>
          <w:rStyle w:val="Char5"/>
          <w:rFonts w:hint="eastAsia"/>
          <w:rtl/>
        </w:rPr>
        <w:t>كُلُّ</w:t>
      </w:r>
      <w:r w:rsidRPr="003D2418">
        <w:rPr>
          <w:rStyle w:val="Char5"/>
          <w:rtl/>
        </w:rPr>
        <w:t xml:space="preserve"> </w:t>
      </w:r>
      <w:r w:rsidRPr="003D2418">
        <w:rPr>
          <w:rStyle w:val="Char5"/>
          <w:rFonts w:hint="eastAsia"/>
          <w:rtl/>
        </w:rPr>
        <w:t>نَبِىٍّ</w:t>
      </w:r>
      <w:r w:rsidRPr="003D2418">
        <w:rPr>
          <w:rStyle w:val="Char5"/>
          <w:rtl/>
        </w:rPr>
        <w:t xml:space="preserve"> </w:t>
      </w:r>
      <w:r w:rsidRPr="003D2418">
        <w:rPr>
          <w:rStyle w:val="Char5"/>
          <w:rFonts w:hint="eastAsia"/>
          <w:rtl/>
        </w:rPr>
        <w:t>دَعَوْتَهُ</w:t>
      </w:r>
      <w:r w:rsidRPr="003D2418">
        <w:rPr>
          <w:rStyle w:val="Char5"/>
          <w:rtl/>
        </w:rPr>
        <w:t xml:space="preserve"> </w:t>
      </w:r>
      <w:r w:rsidRPr="003D2418">
        <w:rPr>
          <w:rStyle w:val="Char5"/>
          <w:rFonts w:hint="eastAsia"/>
          <w:rtl/>
        </w:rPr>
        <w:t>وَإِنِّى</w:t>
      </w:r>
      <w:r w:rsidRPr="003D2418">
        <w:rPr>
          <w:rStyle w:val="Char5"/>
          <w:rtl/>
        </w:rPr>
        <w:t xml:space="preserve"> </w:t>
      </w:r>
      <w:r w:rsidRPr="003D2418">
        <w:rPr>
          <w:rStyle w:val="Char5"/>
          <w:rFonts w:hint="eastAsia"/>
          <w:rtl/>
        </w:rPr>
        <w:t>اخْتَبَأْتُ</w:t>
      </w:r>
      <w:r w:rsidRPr="003D2418">
        <w:rPr>
          <w:rStyle w:val="Char5"/>
          <w:rtl/>
        </w:rPr>
        <w:t xml:space="preserve"> </w:t>
      </w:r>
      <w:r w:rsidRPr="003D2418">
        <w:rPr>
          <w:rStyle w:val="Char5"/>
          <w:rFonts w:hint="eastAsia"/>
          <w:rtl/>
        </w:rPr>
        <w:t>دَعْوَتِى</w:t>
      </w:r>
      <w:r w:rsidRPr="003D2418">
        <w:rPr>
          <w:rStyle w:val="Char5"/>
          <w:rtl/>
        </w:rPr>
        <w:t xml:space="preserve"> </w:t>
      </w:r>
      <w:r w:rsidRPr="003D2418">
        <w:rPr>
          <w:rStyle w:val="Char5"/>
          <w:rFonts w:hint="eastAsia"/>
          <w:rtl/>
        </w:rPr>
        <w:t>شَفَاعَةً</w:t>
      </w:r>
      <w:r w:rsidRPr="003D2418">
        <w:rPr>
          <w:rStyle w:val="Char5"/>
          <w:rtl/>
        </w:rPr>
        <w:t xml:space="preserve"> </w:t>
      </w:r>
      <w:r w:rsidRPr="003D2418">
        <w:rPr>
          <w:rStyle w:val="Char5"/>
          <w:rFonts w:hint="eastAsia"/>
          <w:rtl/>
        </w:rPr>
        <w:t>لأُمَّتِى</w:t>
      </w:r>
      <w:r w:rsidRPr="003D2418">
        <w:rPr>
          <w:rStyle w:val="Char5"/>
          <w:rtl/>
        </w:rPr>
        <w:t xml:space="preserve"> </w:t>
      </w:r>
      <w:r w:rsidRPr="003D2418">
        <w:rPr>
          <w:rStyle w:val="Char5"/>
          <w:rFonts w:hint="eastAsia"/>
          <w:rtl/>
        </w:rPr>
        <w:t>إِلَى</w:t>
      </w:r>
      <w:r w:rsidRPr="003D2418">
        <w:rPr>
          <w:rStyle w:val="Char5"/>
          <w:rtl/>
        </w:rPr>
        <w:t xml:space="preserve"> </w:t>
      </w:r>
      <w:r w:rsidRPr="003D2418">
        <w:rPr>
          <w:rStyle w:val="Char5"/>
          <w:rFonts w:hint="eastAsia"/>
          <w:rtl/>
        </w:rPr>
        <w:t>يَوْمِ</w:t>
      </w:r>
      <w:r w:rsidRPr="003D2418">
        <w:rPr>
          <w:rStyle w:val="Char5"/>
          <w:rtl/>
        </w:rPr>
        <w:t xml:space="preserve"> </w:t>
      </w:r>
      <w:r w:rsidRPr="003D2418">
        <w:rPr>
          <w:rStyle w:val="Char5"/>
          <w:rFonts w:hint="eastAsia"/>
          <w:rtl/>
        </w:rPr>
        <w:t>الْقِيَامَةِ</w:t>
      </w:r>
      <w:r w:rsidRPr="003D2418">
        <w:rPr>
          <w:rStyle w:val="Char5"/>
          <w:rtl/>
        </w:rPr>
        <w:t xml:space="preserve"> </w:t>
      </w:r>
      <w:r w:rsidRPr="003D2418">
        <w:rPr>
          <w:rStyle w:val="Char5"/>
          <w:rFonts w:hint="eastAsia"/>
          <w:rtl/>
        </w:rPr>
        <w:t>فَهِىَ</w:t>
      </w:r>
      <w:r w:rsidRPr="003D2418">
        <w:rPr>
          <w:rStyle w:val="Char5"/>
          <w:rtl/>
        </w:rPr>
        <w:t xml:space="preserve"> </w:t>
      </w:r>
      <w:r w:rsidRPr="003D2418">
        <w:rPr>
          <w:rStyle w:val="Char5"/>
          <w:rFonts w:hint="eastAsia"/>
          <w:rtl/>
        </w:rPr>
        <w:t>نَائِلَةٌ</w:t>
      </w:r>
      <w:r w:rsidRPr="003D2418">
        <w:rPr>
          <w:rStyle w:val="Char5"/>
          <w:rtl/>
        </w:rPr>
        <w:t xml:space="preserve"> </w:t>
      </w:r>
      <w:r w:rsidRPr="003D2418">
        <w:rPr>
          <w:rStyle w:val="Char5"/>
          <w:rFonts w:hint="eastAsia"/>
          <w:rtl/>
        </w:rPr>
        <w:t>إِنْ</w:t>
      </w:r>
      <w:r w:rsidRPr="003D2418">
        <w:rPr>
          <w:rStyle w:val="Char5"/>
          <w:rtl/>
        </w:rPr>
        <w:t xml:space="preserve"> </w:t>
      </w:r>
      <w:r w:rsidRPr="003D2418">
        <w:rPr>
          <w:rStyle w:val="Char5"/>
          <w:rFonts w:hint="eastAsia"/>
          <w:rtl/>
        </w:rPr>
        <w:t>شَاءَ</w:t>
      </w:r>
      <w:r w:rsidRPr="003D2418">
        <w:rPr>
          <w:rStyle w:val="Char5"/>
          <w:rtl/>
        </w:rPr>
        <w:t xml:space="preserve"> </w:t>
      </w:r>
      <w:r w:rsidRPr="003D2418">
        <w:rPr>
          <w:rStyle w:val="Char5"/>
          <w:rFonts w:hint="eastAsia"/>
          <w:rtl/>
        </w:rPr>
        <w:t>اللَّهُ</w:t>
      </w:r>
      <w:r w:rsidRPr="003D2418">
        <w:rPr>
          <w:rStyle w:val="Char5"/>
          <w:rtl/>
        </w:rPr>
        <w:t xml:space="preserve"> </w:t>
      </w:r>
      <w:r w:rsidRPr="003D2418">
        <w:rPr>
          <w:rStyle w:val="Char5"/>
          <w:rFonts w:hint="eastAsia"/>
          <w:rtl/>
        </w:rPr>
        <w:t>مَنْ</w:t>
      </w:r>
      <w:r w:rsidRPr="003D2418">
        <w:rPr>
          <w:rStyle w:val="Char5"/>
          <w:rtl/>
        </w:rPr>
        <w:t xml:space="preserve"> </w:t>
      </w:r>
      <w:r w:rsidRPr="003D2418">
        <w:rPr>
          <w:rStyle w:val="Char5"/>
          <w:rFonts w:hint="eastAsia"/>
          <w:rtl/>
        </w:rPr>
        <w:t>مَاتَ</w:t>
      </w:r>
      <w:r w:rsidRPr="003D2418">
        <w:rPr>
          <w:rStyle w:val="Char5"/>
          <w:rtl/>
        </w:rPr>
        <w:t xml:space="preserve"> </w:t>
      </w:r>
      <w:r w:rsidRPr="003D2418">
        <w:rPr>
          <w:rStyle w:val="Char5"/>
          <w:rFonts w:hint="eastAsia"/>
          <w:rtl/>
        </w:rPr>
        <w:t>مِنْ</w:t>
      </w:r>
      <w:r w:rsidRPr="003D2418">
        <w:rPr>
          <w:rStyle w:val="Char5"/>
          <w:rtl/>
        </w:rPr>
        <w:t xml:space="preserve"> </w:t>
      </w:r>
      <w:r w:rsidRPr="003D2418">
        <w:rPr>
          <w:rStyle w:val="Char5"/>
          <w:rFonts w:hint="eastAsia"/>
          <w:rtl/>
        </w:rPr>
        <w:t>أُمَّتِى</w:t>
      </w:r>
      <w:r w:rsidRPr="003D2418">
        <w:rPr>
          <w:rStyle w:val="Char5"/>
          <w:rtl/>
        </w:rPr>
        <w:t xml:space="preserve"> </w:t>
      </w:r>
      <w:r w:rsidRPr="003D2418">
        <w:rPr>
          <w:rStyle w:val="Char5"/>
          <w:rFonts w:hint="eastAsia"/>
          <w:rtl/>
        </w:rPr>
        <w:t>لاَ</w:t>
      </w:r>
      <w:r w:rsidRPr="003D2418">
        <w:rPr>
          <w:rStyle w:val="Char5"/>
          <w:rtl/>
        </w:rPr>
        <w:t xml:space="preserve"> </w:t>
      </w:r>
      <w:r w:rsidRPr="003D2418">
        <w:rPr>
          <w:rStyle w:val="Char5"/>
          <w:rFonts w:hint="eastAsia"/>
          <w:rtl/>
        </w:rPr>
        <w:t>يُشْرِكُ</w:t>
      </w:r>
      <w:r w:rsidRPr="003D2418">
        <w:rPr>
          <w:rStyle w:val="Char5"/>
          <w:rtl/>
        </w:rPr>
        <w:t xml:space="preserve"> </w:t>
      </w:r>
      <w:r w:rsidRPr="003D2418">
        <w:rPr>
          <w:rStyle w:val="Char5"/>
          <w:rFonts w:hint="eastAsia"/>
          <w:rtl/>
        </w:rPr>
        <w:t>بِاللَّهِ</w:t>
      </w:r>
      <w:r w:rsidRPr="003D2418">
        <w:rPr>
          <w:rStyle w:val="Char5"/>
          <w:rtl/>
        </w:rPr>
        <w:t xml:space="preserve"> </w:t>
      </w:r>
      <w:r w:rsidRPr="003D2418">
        <w:rPr>
          <w:rStyle w:val="Char5"/>
          <w:rFonts w:hint="eastAsia"/>
          <w:rtl/>
        </w:rPr>
        <w:t>شَيْئًا</w:t>
      </w:r>
      <w:r w:rsidRPr="003D2418">
        <w:rPr>
          <w:rStyle w:val="Chare"/>
          <w:rFonts w:hint="cs"/>
          <w:rtl/>
        </w:rPr>
        <w:t>»</w:t>
      </w:r>
      <w:r w:rsidR="003D2418" w:rsidRPr="003D2418">
        <w:rPr>
          <w:rStyle w:val="Char6"/>
          <w:rFonts w:hint="cs"/>
          <w:rtl/>
        </w:rPr>
        <w:t>.</w:t>
      </w:r>
      <w:r w:rsidRPr="003D2418">
        <w:rPr>
          <w:rStyle w:val="Chare"/>
          <w:rFonts w:hint="cs"/>
          <w:rtl/>
        </w:rPr>
        <w:t xml:space="preserve"> «</w:t>
      </w:r>
      <w:r w:rsidRPr="003D2418">
        <w:rPr>
          <w:rStyle w:val="Chard"/>
          <w:rFonts w:hint="cs"/>
          <w:rtl/>
        </w:rPr>
        <w:t>هر پیامبری دعایی دارد که پذیرفته می‌شود، پس هر پیامبری دعایش را کرده است، و من دعایم را به خاطر شفاعت امتم برای روز قیامت ذخیره کرده‌ام که به هر</w:t>
      </w:r>
      <w:r w:rsidR="003D2418">
        <w:rPr>
          <w:rStyle w:val="Chard"/>
          <w:rFonts w:hint="cs"/>
          <w:rtl/>
        </w:rPr>
        <w:t xml:space="preserve"> </w:t>
      </w:r>
      <w:r w:rsidRPr="003D2418">
        <w:rPr>
          <w:rStyle w:val="Chard"/>
          <w:rFonts w:hint="cs"/>
          <w:rtl/>
        </w:rPr>
        <w:t>کسی از امتم که بمیرد و به خدا هیچ چیزی را شریک نگرداند، انشاء الله خواهد رسید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3864DF">
        <w:rPr>
          <w:rStyle w:val="Char6"/>
          <w:rFonts w:hint="cs"/>
          <w:spacing w:val="-4"/>
          <w:rtl/>
        </w:rPr>
        <w:t>من می‌گویم: برای پیامبران دعاهای زیادی پذیرفته می‌شوند، هم</w:t>
      </w:r>
      <w:r w:rsidR="003D2418" w:rsidRPr="003864DF">
        <w:rPr>
          <w:rStyle w:val="Char6"/>
          <w:rFonts w:hint="eastAsia"/>
          <w:spacing w:val="-4"/>
          <w:rtl/>
        </w:rPr>
        <w:t>‌</w:t>
      </w:r>
      <w:r w:rsidRPr="003864DF">
        <w:rPr>
          <w:rStyle w:val="Char6"/>
          <w:rFonts w:hint="cs"/>
          <w:spacing w:val="-4"/>
          <w:rtl/>
        </w:rPr>
        <w:t xml:space="preserve">چنین برای پیامبر </w:t>
      </w:r>
      <w:r w:rsidR="00BA1332" w:rsidRPr="003864DF">
        <w:rPr>
          <w:rFonts w:cs="CTraditional Arabic" w:hint="cs"/>
          <w:spacing w:val="-4"/>
          <w:rtl/>
          <w:lang w:bidi="fa-IR"/>
        </w:rPr>
        <w:t>ج</w:t>
      </w:r>
      <w:r w:rsidRPr="005234D1">
        <w:rPr>
          <w:rStyle w:val="Char6"/>
          <w:rFonts w:hint="cs"/>
          <w:rtl/>
        </w:rPr>
        <w:t xml:space="preserve"> ما هم دعاهای زیادی در مواطن زیادی مستجاب گردیده است، اما هر</w:t>
      </w:r>
      <w:r w:rsidR="003D2418">
        <w:rPr>
          <w:rStyle w:val="Char6"/>
          <w:rFonts w:hint="cs"/>
          <w:rtl/>
        </w:rPr>
        <w:t xml:space="preserve"> </w:t>
      </w:r>
      <w:r w:rsidRPr="005234D1">
        <w:rPr>
          <w:rStyle w:val="Char6"/>
          <w:rFonts w:hint="cs"/>
          <w:rtl/>
        </w:rPr>
        <w:t>یکی دعای ویژه‌ای دارد که از آن رحمت الهی بر</w:t>
      </w:r>
      <w:r w:rsidR="003D2418">
        <w:rPr>
          <w:rStyle w:val="Char6"/>
          <w:rFonts w:hint="cs"/>
          <w:rtl/>
        </w:rPr>
        <w:t xml:space="preserve"> </w:t>
      </w:r>
      <w:r w:rsidRPr="005234D1">
        <w:rPr>
          <w:rStyle w:val="Char6"/>
          <w:rFonts w:hint="cs"/>
          <w:rtl/>
        </w:rPr>
        <w:t>می‌خیزد که مبدأ نبوت اوست، پس اگر مردم به او ایمان آوردند این رحمت در حق آن‌ها برکاتی قرار می‌گیرد، و در قلب نبی، انگیزه‌ای پدید می‌آید تا در حق آنان دعا کند، و اگر اعراض و روگردانی نمودند، این نقماتی در حق آن‌ها قرار می‌گیرد، و داعی</w:t>
      </w:r>
      <w:r w:rsidR="00B20E6E">
        <w:rPr>
          <w:rStyle w:val="Char6"/>
          <w:rFonts w:hint="cs"/>
          <w:rtl/>
        </w:rPr>
        <w:t>ۀ</w:t>
      </w:r>
      <w:r w:rsidRPr="005234D1">
        <w:rPr>
          <w:rStyle w:val="Char6"/>
          <w:rFonts w:hint="cs"/>
          <w:rtl/>
        </w:rPr>
        <w:t xml:space="preserve"> در قلب پیغمبر </w:t>
      </w:r>
      <w:r w:rsidR="00BA1332" w:rsidRPr="00BA1332">
        <w:rPr>
          <w:rFonts w:cs="CTraditional Arabic" w:hint="cs"/>
          <w:rtl/>
          <w:lang w:bidi="fa-IR"/>
        </w:rPr>
        <w:t>ج</w:t>
      </w:r>
      <w:r w:rsidRPr="005234D1">
        <w:rPr>
          <w:rStyle w:val="Char6"/>
          <w:rFonts w:hint="cs"/>
          <w:rtl/>
        </w:rPr>
        <w:t xml:space="preserve"> پدید می‌آید تا در حق آنان دعای بد کند، پیامبر ما </w:t>
      </w:r>
      <w:r w:rsidR="00BA1332" w:rsidRPr="00BA1332">
        <w:rPr>
          <w:rFonts w:cs="CTraditional Arabic" w:hint="cs"/>
          <w:rtl/>
          <w:lang w:bidi="fa-IR"/>
        </w:rPr>
        <w:t>ج</w:t>
      </w:r>
      <w:r w:rsidRPr="005234D1">
        <w:rPr>
          <w:rStyle w:val="Char6"/>
          <w:rFonts w:hint="cs"/>
          <w:rtl/>
        </w:rPr>
        <w:t xml:space="preserve"> پی برد که بزرگترین هدف از بعثت او این است که او شفیع مردم قرار بگیرد، واسطه نزول رحمت خاص یوم حشر بشود، پس دعای ویژ</w:t>
      </w:r>
      <w:r w:rsidR="00B20E6E">
        <w:rPr>
          <w:rStyle w:val="Char6"/>
          <w:rFonts w:hint="cs"/>
          <w:rtl/>
        </w:rPr>
        <w:t>ۀ</w:t>
      </w:r>
      <w:r w:rsidRPr="005234D1">
        <w:rPr>
          <w:rStyle w:val="Char6"/>
          <w:rFonts w:hint="cs"/>
          <w:rtl/>
        </w:rPr>
        <w:t xml:space="preserve"> خود را که از اصل نبوتش برخاسته بود، برای این روز ذخیره نمود.</w:t>
      </w:r>
    </w:p>
    <w:p w:rsidR="00BA4315" w:rsidRPr="00773B0D" w:rsidRDefault="00BA4315" w:rsidP="008A386C">
      <w:pPr>
        <w:pStyle w:val="a5"/>
        <w:rPr>
          <w:rtl/>
        </w:rPr>
      </w:pPr>
      <w:bookmarkStart w:id="809" w:name="_Toc272589523"/>
      <w:bookmarkStart w:id="810" w:name="_Toc435447507"/>
      <w:r w:rsidRPr="00773B0D">
        <w:rPr>
          <w:rFonts w:hint="cs"/>
          <w:rtl/>
        </w:rPr>
        <w:t xml:space="preserve">عهد پیامبر </w:t>
      </w:r>
      <w:r w:rsidR="003864DF" w:rsidRPr="003864DF">
        <w:rPr>
          <w:rFonts w:ascii="CTraditional Arabic" w:hAnsi="CTraditional Arabic" w:cs="CTraditional Arabic" w:hint="cs"/>
          <w:b w:val="0"/>
          <w:bCs w:val="0"/>
          <w:rtl/>
        </w:rPr>
        <w:t>ج</w:t>
      </w:r>
      <w:r w:rsidRPr="00773B0D">
        <w:rPr>
          <w:rFonts w:hint="cs"/>
          <w:rtl/>
        </w:rPr>
        <w:t xml:space="preserve"> با خداوند:</w:t>
      </w:r>
      <w:bookmarkEnd w:id="809"/>
      <w:bookmarkEnd w:id="810"/>
    </w:p>
    <w:p w:rsidR="00BA4315" w:rsidRPr="003864DF" w:rsidRDefault="00BA4315" w:rsidP="008A386C">
      <w:pPr>
        <w:autoSpaceDE w:val="0"/>
        <w:autoSpaceDN w:val="0"/>
        <w:adjustRightInd w:val="0"/>
        <w:ind w:firstLine="284"/>
        <w:jc w:val="lowKashida"/>
        <w:rPr>
          <w:rStyle w:val="Char6"/>
          <w:spacing w:val="-2"/>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3D2418">
        <w:rPr>
          <w:rStyle w:val="Chare"/>
          <w:rFonts w:hint="cs"/>
          <w:rtl/>
        </w:rPr>
        <w:t>«</w:t>
      </w:r>
      <w:r w:rsidRPr="003D2418">
        <w:rPr>
          <w:rStyle w:val="Char5"/>
          <w:rFonts w:hint="eastAsia"/>
          <w:rtl/>
        </w:rPr>
        <w:t>اللَّهُمَّ</w:t>
      </w:r>
      <w:r w:rsidRPr="003D2418">
        <w:rPr>
          <w:rStyle w:val="Char5"/>
          <w:rtl/>
        </w:rPr>
        <w:t xml:space="preserve"> </w:t>
      </w:r>
      <w:r w:rsidRPr="003D2418">
        <w:rPr>
          <w:rStyle w:val="Char5"/>
          <w:rFonts w:hint="eastAsia"/>
          <w:rtl/>
        </w:rPr>
        <w:t>إِنِّى</w:t>
      </w:r>
      <w:r w:rsidRPr="003D2418">
        <w:rPr>
          <w:rStyle w:val="Char5"/>
          <w:rtl/>
        </w:rPr>
        <w:t xml:space="preserve"> </w:t>
      </w:r>
      <w:r w:rsidRPr="003D2418">
        <w:rPr>
          <w:rStyle w:val="Char5"/>
          <w:rFonts w:hint="eastAsia"/>
          <w:rtl/>
        </w:rPr>
        <w:t>اتَّخَذَتُ</w:t>
      </w:r>
      <w:r w:rsidRPr="003D2418">
        <w:rPr>
          <w:rStyle w:val="Char5"/>
          <w:rtl/>
        </w:rPr>
        <w:t xml:space="preserve"> </w:t>
      </w:r>
      <w:r w:rsidRPr="003D2418">
        <w:rPr>
          <w:rStyle w:val="Char5"/>
          <w:rFonts w:hint="eastAsia"/>
          <w:rtl/>
        </w:rPr>
        <w:t>عِنْدَكَ</w:t>
      </w:r>
      <w:r w:rsidRPr="003D2418">
        <w:rPr>
          <w:rStyle w:val="Char5"/>
          <w:rtl/>
        </w:rPr>
        <w:t xml:space="preserve"> </w:t>
      </w:r>
      <w:r w:rsidRPr="003D2418">
        <w:rPr>
          <w:rStyle w:val="Char5"/>
          <w:rFonts w:hint="eastAsia"/>
          <w:rtl/>
        </w:rPr>
        <w:t>عَهْدًا</w:t>
      </w:r>
      <w:r w:rsidRPr="003D2418">
        <w:rPr>
          <w:rStyle w:val="Chare"/>
          <w:rFonts w:hint="cs"/>
          <w:rtl/>
        </w:rPr>
        <w:t>»</w:t>
      </w:r>
      <w:r w:rsidR="003D2418" w:rsidRPr="003D2418">
        <w:rPr>
          <w:rStyle w:val="Char6"/>
          <w:rFonts w:hint="cs"/>
          <w:rtl/>
        </w:rPr>
        <w:t>.</w:t>
      </w:r>
      <w:r w:rsidR="003D2418">
        <w:rPr>
          <w:rStyle w:val="Char6"/>
          <w:rFonts w:hint="cs"/>
          <w:rtl/>
        </w:rPr>
        <w:t xml:space="preserve"> </w:t>
      </w:r>
      <w:r w:rsidR="003D2418" w:rsidRPr="003D2418">
        <w:rPr>
          <w:rStyle w:val="Chare"/>
          <w:rFonts w:hint="cs"/>
          <w:rtl/>
        </w:rPr>
        <w:t>«</w:t>
      </w:r>
      <w:r w:rsidRPr="003D2418">
        <w:rPr>
          <w:rStyle w:val="Chard"/>
          <w:rFonts w:hint="cs"/>
          <w:rtl/>
        </w:rPr>
        <w:t>که بار الها من پیش تو عهدی دارم</w:t>
      </w:r>
      <w:r w:rsidRPr="003D2418">
        <w:rPr>
          <w:rStyle w:val="Chare"/>
          <w:rFonts w:hint="cs"/>
          <w:rtl/>
        </w:rPr>
        <w:t>»</w:t>
      </w:r>
      <w:r w:rsidRPr="005234D1">
        <w:rPr>
          <w:rStyle w:val="Char6"/>
          <w:rFonts w:hint="cs"/>
          <w:rtl/>
        </w:rPr>
        <w:t xml:space="preserve">. من می‌گویم: مقتضای رحمت او </w:t>
      </w:r>
      <w:r w:rsidR="00BA1332" w:rsidRPr="00BA1332">
        <w:rPr>
          <w:rFonts w:cs="CTraditional Arabic" w:hint="cs"/>
          <w:rtl/>
          <w:lang w:bidi="fa-IR"/>
        </w:rPr>
        <w:t>ج</w:t>
      </w:r>
      <w:r w:rsidRPr="005234D1">
        <w:rPr>
          <w:rStyle w:val="Char6"/>
          <w:rFonts w:hint="cs"/>
          <w:rtl/>
        </w:rPr>
        <w:t xml:space="preserve"> نسبت به امت و توجه او به آن‌ها، این بود </w:t>
      </w:r>
      <w:r w:rsidRPr="003864DF">
        <w:rPr>
          <w:rStyle w:val="Char6"/>
          <w:rFonts w:hint="cs"/>
          <w:spacing w:val="-2"/>
          <w:rtl/>
        </w:rPr>
        <w:t>که عهدی پیش خداوند بفرستد، و همت او در حظیر</w:t>
      </w:r>
      <w:r w:rsidR="003D2418" w:rsidRPr="003864DF">
        <w:rPr>
          <w:rStyle w:val="Char6"/>
          <w:rFonts w:hint="cs"/>
          <w:spacing w:val="-2"/>
          <w:rtl/>
        </w:rPr>
        <w:t>ۀ</w:t>
      </w:r>
      <w:r w:rsidRPr="003864DF">
        <w:rPr>
          <w:rStyle w:val="Char6"/>
          <w:rFonts w:hint="cs"/>
          <w:spacing w:val="-2"/>
          <w:rtl/>
        </w:rPr>
        <w:t xml:space="preserve"> القدس متمثل گردد و احکام آن، به صورت متداوم صادر گردند، و آن بدین صورت که همت ضمنی مخفی او نه ظاهر، در قوم او در نظر گرفته شود، و این از آنجاست که هدف او در تعزیر مسلمانان، از روی قول یا فعل، قایم‌</w:t>
      </w:r>
      <w:r w:rsidR="003D2418" w:rsidRPr="003864DF">
        <w:rPr>
          <w:rStyle w:val="Char6"/>
          <w:rFonts w:hint="cs"/>
          <w:spacing w:val="-2"/>
          <w:rtl/>
        </w:rPr>
        <w:t xml:space="preserve"> </w:t>
      </w:r>
      <w:r w:rsidRPr="003864DF">
        <w:rPr>
          <w:rStyle w:val="Char6"/>
          <w:rFonts w:hint="cs"/>
          <w:spacing w:val="-2"/>
          <w:rtl/>
        </w:rPr>
        <w:t>کردن دینی باشد در میان آنان که خداوند در حق آن‌ها پسند فرموده است، آنان روی آن استقامت داشته باشند، کجی و انحراف از آن‌ها برداشته شود، و هدفش از تشدد و سخت‌گیری در حق محکومان به کفر، موافقت خداوند در غضب و خشم او بر آن‌هاست، پس این دو راه از هم جدا هستند، اگرچه صورت یکی است.</w:t>
      </w:r>
    </w:p>
    <w:p w:rsidR="00BA4315" w:rsidRPr="00773B0D" w:rsidRDefault="00BA4315" w:rsidP="008A386C">
      <w:pPr>
        <w:pStyle w:val="a5"/>
        <w:rPr>
          <w:rtl/>
        </w:rPr>
      </w:pPr>
      <w:bookmarkStart w:id="811" w:name="_Toc272589524"/>
      <w:bookmarkStart w:id="812" w:name="_Toc435447508"/>
      <w:r w:rsidRPr="00773B0D">
        <w:rPr>
          <w:rFonts w:hint="cs"/>
          <w:rtl/>
        </w:rPr>
        <w:t>در دعا باید بر خدا توکل نمود:</w:t>
      </w:r>
      <w:bookmarkEnd w:id="811"/>
      <w:bookmarkEnd w:id="81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w:t>
      </w:r>
      <w:r w:rsidR="003D2418">
        <w:rPr>
          <w:rStyle w:val="Char6"/>
          <w:rFonts w:hint="cs"/>
          <w:rtl/>
        </w:rPr>
        <w:t xml:space="preserve"> </w:t>
      </w:r>
      <w:r w:rsidRPr="005234D1">
        <w:rPr>
          <w:rStyle w:val="Char6"/>
          <w:rFonts w:hint="cs"/>
          <w:rtl/>
        </w:rPr>
        <w:t>جمله است توکل: و روح توکل این است که نفس به سوی خداوند بگونه‌ای متوجه گردد که روی او اعتماد داشته باشد، و تدبیر را از او در نظر داشته باشد، و مردم را ببیند که زیر تدبیر او تحت فشار قرار دارند، چنان</w:t>
      </w:r>
      <w:r w:rsidR="003D2418">
        <w:rPr>
          <w:rStyle w:val="Char6"/>
          <w:rFonts w:hint="eastAsia"/>
          <w:rtl/>
        </w:rPr>
        <w:t>‌</w:t>
      </w:r>
      <w:r w:rsidRPr="005234D1">
        <w:rPr>
          <w:rStyle w:val="Char6"/>
          <w:rFonts w:hint="cs"/>
          <w:rtl/>
        </w:rPr>
        <w:t>که خود او می‌فرماید:</w:t>
      </w:r>
      <w:r w:rsidR="00AE3DBD" w:rsidRPr="005234D1">
        <w:rPr>
          <w:rStyle w:val="Char6"/>
          <w:rFonts w:hint="cs"/>
          <w:rtl/>
        </w:rPr>
        <w:t xml:space="preserve"> </w:t>
      </w:r>
      <w:r w:rsidR="00D71B9B" w:rsidRPr="00D71B9B">
        <w:rPr>
          <w:rFonts w:cs="Traditional Arabic" w:hint="cs"/>
          <w:rtl/>
          <w:lang w:bidi="fa-IR"/>
        </w:rPr>
        <w:t>﴿</w:t>
      </w:r>
      <w:r w:rsidR="00D71B9B" w:rsidRPr="0062752E">
        <w:rPr>
          <w:rStyle w:val="Charc"/>
          <w:rtl/>
        </w:rPr>
        <w:t xml:space="preserve">وَهُوَ </w:t>
      </w:r>
      <w:r w:rsidR="00D71B9B" w:rsidRPr="0062752E">
        <w:rPr>
          <w:rStyle w:val="Charc"/>
          <w:rFonts w:hint="cs"/>
          <w:rtl/>
        </w:rPr>
        <w:t>ٱ</w:t>
      </w:r>
      <w:r w:rsidR="00D71B9B" w:rsidRPr="0062752E">
        <w:rPr>
          <w:rStyle w:val="Charc"/>
          <w:rFonts w:hint="eastAsia"/>
          <w:rtl/>
        </w:rPr>
        <w:t>ل</w:t>
      </w:r>
      <w:r w:rsidR="00D71B9B" w:rsidRPr="0062752E">
        <w:rPr>
          <w:rStyle w:val="Charc"/>
          <w:rFonts w:hint="cs"/>
          <w:rtl/>
        </w:rPr>
        <w:t>ۡق</w:t>
      </w:r>
      <w:r w:rsidR="00D71B9B" w:rsidRPr="0062752E">
        <w:rPr>
          <w:rStyle w:val="Charc"/>
          <w:rFonts w:hint="eastAsia"/>
          <w:rtl/>
        </w:rPr>
        <w:t>َاهِرُ</w:t>
      </w:r>
      <w:r w:rsidR="00D71B9B" w:rsidRPr="0062752E">
        <w:rPr>
          <w:rStyle w:val="Charc"/>
          <w:rtl/>
        </w:rPr>
        <w:t xml:space="preserve"> فَو</w:t>
      </w:r>
      <w:r w:rsidR="00D71B9B" w:rsidRPr="0062752E">
        <w:rPr>
          <w:rStyle w:val="Charc"/>
          <w:rFonts w:hint="cs"/>
          <w:rtl/>
        </w:rPr>
        <w:t>ۡقَ</w:t>
      </w:r>
      <w:r w:rsidR="00D71B9B" w:rsidRPr="0062752E">
        <w:rPr>
          <w:rStyle w:val="Charc"/>
          <w:rtl/>
        </w:rPr>
        <w:t xml:space="preserve"> </w:t>
      </w:r>
      <w:r w:rsidR="00D71B9B" w:rsidRPr="0062752E">
        <w:rPr>
          <w:rStyle w:val="Charc"/>
          <w:rFonts w:hint="cs"/>
          <w:rtl/>
        </w:rPr>
        <w:t>عِبَادِهِۦۖ</w:t>
      </w:r>
      <w:r w:rsidR="00D71B9B" w:rsidRPr="0062752E">
        <w:rPr>
          <w:rStyle w:val="Charc"/>
          <w:rtl/>
        </w:rPr>
        <w:t xml:space="preserve"> وَيُر</w:t>
      </w:r>
      <w:r w:rsidR="00D71B9B" w:rsidRPr="0062752E">
        <w:rPr>
          <w:rStyle w:val="Charc"/>
          <w:rFonts w:hint="cs"/>
          <w:rtl/>
        </w:rPr>
        <w:t>ۡسِلُ</w:t>
      </w:r>
      <w:r w:rsidR="00D71B9B" w:rsidRPr="0062752E">
        <w:rPr>
          <w:rStyle w:val="Charc"/>
          <w:rtl/>
        </w:rPr>
        <w:t xml:space="preserve"> </w:t>
      </w:r>
      <w:r w:rsidR="00D71B9B" w:rsidRPr="0062752E">
        <w:rPr>
          <w:rStyle w:val="Charc"/>
          <w:rFonts w:hint="cs"/>
          <w:rtl/>
        </w:rPr>
        <w:t>عَلَيۡكُمۡ</w:t>
      </w:r>
      <w:r w:rsidR="00D71B9B" w:rsidRPr="0062752E">
        <w:rPr>
          <w:rStyle w:val="Charc"/>
          <w:rtl/>
        </w:rPr>
        <w:t xml:space="preserve"> </w:t>
      </w:r>
      <w:r w:rsidR="00D71B9B" w:rsidRPr="0062752E">
        <w:rPr>
          <w:rStyle w:val="Charc"/>
          <w:rFonts w:hint="cs"/>
          <w:rtl/>
        </w:rPr>
        <w:t>حَفَظَةً</w:t>
      </w:r>
      <w:r w:rsidR="00D71B9B" w:rsidRPr="00D71B9B">
        <w:rPr>
          <w:rFonts w:cs="Traditional Arabic" w:hint="cs"/>
          <w:rtl/>
          <w:lang w:bidi="fa-IR"/>
        </w:rPr>
        <w:t>﴾</w:t>
      </w:r>
      <w:r w:rsidR="00D71B9B">
        <w:rPr>
          <w:rFonts w:cs="IRNazli"/>
          <w:szCs w:val="24"/>
          <w:rtl/>
          <w:lang w:bidi="fa-IR"/>
        </w:rPr>
        <w:t xml:space="preserve"> </w:t>
      </w:r>
      <w:r w:rsidR="00D71B9B" w:rsidRPr="003D2418">
        <w:rPr>
          <w:rStyle w:val="Char8"/>
          <w:rtl/>
        </w:rPr>
        <w:t>[الأنعام: 61]</w:t>
      </w:r>
      <w:r w:rsidR="00D71B9B" w:rsidRPr="00D71B9B">
        <w:rPr>
          <w:rStyle w:val="Char6"/>
          <w:rFonts w:hint="cs"/>
          <w:rtl/>
        </w:rPr>
        <w:t>.</w:t>
      </w:r>
      <w:r w:rsidRPr="005234D1">
        <w:rPr>
          <w:rStyle w:val="Char6"/>
          <w:rFonts w:hint="cs"/>
          <w:rtl/>
        </w:rPr>
        <w:t xml:space="preserve"> </w:t>
      </w:r>
      <w:r w:rsidRPr="003D2418">
        <w:rPr>
          <w:rStyle w:val="Chare"/>
          <w:rFonts w:hint="cs"/>
          <w:rtl/>
        </w:rPr>
        <w:t>«</w:t>
      </w:r>
      <w:r w:rsidRPr="003D2418">
        <w:rPr>
          <w:rStyle w:val="Char9"/>
          <w:rFonts w:hint="cs"/>
          <w:rtl/>
        </w:rPr>
        <w:t>اوست غالب بر بندگانش و می‌فرستد بر شما نگهبانان را</w:t>
      </w:r>
      <w:r w:rsidRPr="00773B0D">
        <w:rPr>
          <w:rFonts w:cs="Traditional Arabic" w:hint="cs"/>
          <w:rtl/>
          <w:lang w:bidi="fa-IR"/>
        </w:rPr>
        <w:t>»</w:t>
      </w:r>
      <w:r w:rsidRPr="005234D1">
        <w:rPr>
          <w:rStyle w:val="Char6"/>
          <w:rFonts w:hint="cs"/>
          <w:rtl/>
        </w:rPr>
        <w:t>.</w:t>
      </w:r>
    </w:p>
    <w:p w:rsidR="00BA4315" w:rsidRPr="003D2418" w:rsidRDefault="00BA4315" w:rsidP="008A386C">
      <w:pPr>
        <w:pStyle w:val="a7"/>
        <w:rPr>
          <w:rtl/>
        </w:rPr>
      </w:pPr>
      <w:r w:rsidRPr="003D2418">
        <w:rPr>
          <w:rFonts w:hint="cs"/>
          <w:rtl/>
        </w:rPr>
        <w:t xml:space="preserve">رسول خدا </w:t>
      </w:r>
      <w:r w:rsidR="00BA1332" w:rsidRPr="00BA1332">
        <w:rPr>
          <w:rFonts w:cs="CTraditional Arabic" w:hint="cs"/>
          <w:rtl/>
        </w:rPr>
        <w:t>ج</w:t>
      </w:r>
      <w:r w:rsidRPr="003D2418">
        <w:rPr>
          <w:rFonts w:hint="cs"/>
          <w:rtl/>
        </w:rPr>
        <w:t xml:space="preserve"> در این باره اذکاری را به عنوان سنت به جا گذاشته است، از جمله توکل است: </w:t>
      </w:r>
      <w:r w:rsidRPr="003D2418">
        <w:rPr>
          <w:rStyle w:val="Chare"/>
          <w:rFonts w:hint="cs"/>
          <w:rtl/>
        </w:rPr>
        <w:t>«</w:t>
      </w:r>
      <w:r w:rsidRPr="003D2418">
        <w:rPr>
          <w:rStyle w:val="Char5"/>
          <w:rFonts w:hint="eastAsia"/>
          <w:rtl/>
        </w:rPr>
        <w:t>لا</w:t>
      </w:r>
      <w:r w:rsidRPr="003D2418">
        <w:rPr>
          <w:rStyle w:val="Char5"/>
          <w:rtl/>
        </w:rPr>
        <w:t xml:space="preserve"> </w:t>
      </w:r>
      <w:r w:rsidRPr="003D2418">
        <w:rPr>
          <w:rStyle w:val="Char5"/>
          <w:rFonts w:hint="eastAsia"/>
          <w:rtl/>
        </w:rPr>
        <w:t>حَوْلَ</w:t>
      </w:r>
      <w:r w:rsidRPr="003D2418">
        <w:rPr>
          <w:rStyle w:val="Char5"/>
          <w:rtl/>
        </w:rPr>
        <w:t xml:space="preserve"> </w:t>
      </w:r>
      <w:r w:rsidRPr="003D2418">
        <w:rPr>
          <w:rStyle w:val="Char5"/>
          <w:rFonts w:hint="eastAsia"/>
          <w:rtl/>
        </w:rPr>
        <w:t>وَلا</w:t>
      </w:r>
      <w:r w:rsidRPr="003D2418">
        <w:rPr>
          <w:rStyle w:val="Char5"/>
          <w:rtl/>
        </w:rPr>
        <w:t xml:space="preserve"> </w:t>
      </w:r>
      <w:r w:rsidRPr="003D2418">
        <w:rPr>
          <w:rStyle w:val="Char5"/>
          <w:rFonts w:hint="eastAsia"/>
          <w:rtl/>
        </w:rPr>
        <w:t>قُوَّةَ</w:t>
      </w:r>
      <w:r w:rsidRPr="003D2418">
        <w:rPr>
          <w:rStyle w:val="Char5"/>
          <w:rtl/>
        </w:rPr>
        <w:t xml:space="preserve"> </w:t>
      </w:r>
      <w:r w:rsidRPr="003D2418">
        <w:rPr>
          <w:rStyle w:val="Char5"/>
          <w:rFonts w:hint="eastAsia"/>
          <w:rtl/>
        </w:rPr>
        <w:t>إِلا</w:t>
      </w:r>
      <w:r w:rsidRPr="003D2418">
        <w:rPr>
          <w:rStyle w:val="Char5"/>
          <w:rtl/>
        </w:rPr>
        <w:t xml:space="preserve"> </w:t>
      </w:r>
      <w:r w:rsidRPr="003D2418">
        <w:rPr>
          <w:rStyle w:val="Char5"/>
          <w:rFonts w:hint="eastAsia"/>
          <w:rtl/>
        </w:rPr>
        <w:t>بِاللَّهِ</w:t>
      </w:r>
      <w:r w:rsidRPr="003D2418">
        <w:rPr>
          <w:rStyle w:val="Char5"/>
          <w:rtl/>
        </w:rPr>
        <w:t xml:space="preserve"> </w:t>
      </w:r>
      <w:r w:rsidRPr="003D2418">
        <w:rPr>
          <w:rStyle w:val="Char5"/>
          <w:rFonts w:hint="eastAsia"/>
          <w:rtl/>
        </w:rPr>
        <w:t>الْعَلِيِّ</w:t>
      </w:r>
      <w:r w:rsidRPr="003D2418">
        <w:rPr>
          <w:rStyle w:val="Char5"/>
          <w:rtl/>
        </w:rPr>
        <w:t xml:space="preserve"> </w:t>
      </w:r>
      <w:r w:rsidRPr="003D2418">
        <w:rPr>
          <w:rStyle w:val="Char5"/>
          <w:rFonts w:hint="eastAsia"/>
          <w:rtl/>
        </w:rPr>
        <w:t>الْعَظِيمِ</w:t>
      </w:r>
      <w:r w:rsidRPr="003D2418">
        <w:rPr>
          <w:rStyle w:val="Chare"/>
          <w:rFonts w:hint="cs"/>
          <w:rtl/>
        </w:rPr>
        <w:t>»</w:t>
      </w:r>
      <w:r w:rsidR="003D2418" w:rsidRPr="003D2418">
        <w:rPr>
          <w:rFonts w:hint="cs"/>
          <w:rtl/>
        </w:rPr>
        <w:t>.</w:t>
      </w:r>
      <w:r w:rsidRPr="003D2418">
        <w:rPr>
          <w:rFonts w:hint="cs"/>
          <w:rtl/>
        </w:rPr>
        <w:t xml:space="preserve"> </w:t>
      </w:r>
      <w:r w:rsidRPr="003D2418">
        <w:rPr>
          <w:rStyle w:val="Chare"/>
          <w:rFonts w:hint="cs"/>
          <w:rtl/>
        </w:rPr>
        <w:t>«</w:t>
      </w:r>
      <w:r w:rsidRPr="003D2418">
        <w:rPr>
          <w:rStyle w:val="Chard"/>
          <w:rFonts w:hint="cs"/>
          <w:rtl/>
        </w:rPr>
        <w:t>نیست حول و قوه</w:t>
      </w:r>
      <w:r w:rsidRPr="003D2418">
        <w:rPr>
          <w:rStyle w:val="Chard"/>
          <w:rFonts w:hint="eastAsia"/>
          <w:rtl/>
        </w:rPr>
        <w:t>‌ای به جز با خدای بزرگ و برت</w:t>
      </w:r>
      <w:r w:rsidRPr="003D2418">
        <w:rPr>
          <w:rStyle w:val="Chard"/>
          <w:rFonts w:hint="cs"/>
          <w:rtl/>
        </w:rPr>
        <w:t>ر</w:t>
      </w:r>
      <w:r w:rsidRPr="00773B0D">
        <w:rPr>
          <w:rFonts w:cs="Traditional Arabic" w:hint="cs"/>
          <w:rtl/>
        </w:rPr>
        <w:t>»</w:t>
      </w:r>
      <w:r w:rsidRPr="003D2418">
        <w:rPr>
          <w:rFonts w:hint="eastAsia"/>
          <w:rtl/>
        </w:rPr>
        <w:t xml:space="preserve">. </w:t>
      </w:r>
      <w:r w:rsidRPr="003D2418">
        <w:rPr>
          <w:rFonts w:hint="cs"/>
          <w:rtl/>
        </w:rPr>
        <w:t xml:space="preserve">در باره این آمده است که </w:t>
      </w:r>
      <w:r w:rsidRPr="003D2418">
        <w:rPr>
          <w:rStyle w:val="Char6"/>
          <w:rFonts w:hint="cs"/>
          <w:rtl/>
        </w:rPr>
        <w:t>«</w:t>
      </w:r>
      <w:r w:rsidRPr="003D2418">
        <w:rPr>
          <w:rFonts w:hint="cs"/>
          <w:rtl/>
        </w:rPr>
        <w:t>کنزی است از کنزهای جنت</w:t>
      </w:r>
      <w:r w:rsidR="003D2418" w:rsidRPr="003D2418">
        <w:rPr>
          <w:rFonts w:hint="cs"/>
          <w:rtl/>
        </w:rPr>
        <w:t>»</w:t>
      </w:r>
      <w:r w:rsidRPr="003D2418">
        <w:rPr>
          <w:rFonts w:hint="cs"/>
          <w:rtl/>
        </w:rPr>
        <w:t xml:space="preserve"> زیرا این نفس را برای معرفت جلال و عظمت الهی آماده می‌سازد. از جمله توکل است: «</w:t>
      </w:r>
      <w:r w:rsidRPr="003D2418">
        <w:rPr>
          <w:rStyle w:val="Char4"/>
          <w:rFonts w:hint="eastAsia"/>
          <w:rtl/>
        </w:rPr>
        <w:t>بِكَ</w:t>
      </w:r>
      <w:r w:rsidRPr="003D2418">
        <w:rPr>
          <w:rStyle w:val="Char4"/>
          <w:rtl/>
        </w:rPr>
        <w:t xml:space="preserve"> </w:t>
      </w:r>
      <w:r w:rsidRPr="003D2418">
        <w:rPr>
          <w:rStyle w:val="Char4"/>
          <w:rFonts w:hint="eastAsia"/>
          <w:rtl/>
        </w:rPr>
        <w:t>أُصُولُ</w:t>
      </w:r>
      <w:r w:rsidRPr="003D2418">
        <w:rPr>
          <w:rStyle w:val="Char4"/>
          <w:rtl/>
        </w:rPr>
        <w:t xml:space="preserve"> </w:t>
      </w:r>
      <w:r w:rsidRPr="003D2418">
        <w:rPr>
          <w:rStyle w:val="Char4"/>
          <w:rFonts w:hint="eastAsia"/>
          <w:rtl/>
        </w:rPr>
        <w:t>وَبِكَ</w:t>
      </w:r>
      <w:r w:rsidRPr="003D2418">
        <w:rPr>
          <w:rStyle w:val="Char4"/>
          <w:rtl/>
        </w:rPr>
        <w:t xml:space="preserve"> </w:t>
      </w:r>
      <w:r w:rsidRPr="003D2418">
        <w:rPr>
          <w:rStyle w:val="Char4"/>
          <w:rFonts w:hint="eastAsia"/>
          <w:rtl/>
        </w:rPr>
        <w:t>أَحُولُ</w:t>
      </w:r>
      <w:r w:rsidRPr="003D2418">
        <w:rPr>
          <w:rFonts w:hint="cs"/>
          <w:rtl/>
        </w:rPr>
        <w:t>»</w:t>
      </w:r>
      <w:r w:rsidR="003D2418" w:rsidRPr="003D2418">
        <w:rPr>
          <w:rFonts w:hint="cs"/>
          <w:rtl/>
        </w:rPr>
        <w:t>.</w:t>
      </w:r>
      <w:r w:rsidRPr="003D2418">
        <w:rPr>
          <w:rFonts w:hint="cs"/>
          <w:rtl/>
        </w:rPr>
        <w:t xml:space="preserve"> «به وسیله تو حمله می‌کنم و به وسیله تو برمی‌گردم». و آنچه بر این اسلوب وارد شده است، و از جمله توکل است: قول آن حضرت </w:t>
      </w:r>
      <w:r w:rsidR="00BA1332" w:rsidRPr="00BA1332">
        <w:rPr>
          <w:rFonts w:cs="CTraditional Arabic" w:hint="cs"/>
          <w:rtl/>
        </w:rPr>
        <w:t>ج</w:t>
      </w:r>
      <w:r w:rsidRPr="003D2418">
        <w:rPr>
          <w:rFonts w:hint="cs"/>
          <w:rtl/>
        </w:rPr>
        <w:t xml:space="preserve">: </w:t>
      </w:r>
      <w:r w:rsidRPr="003D2418">
        <w:rPr>
          <w:rStyle w:val="Chare"/>
          <w:rFonts w:hint="cs"/>
          <w:rtl/>
        </w:rPr>
        <w:t>«</w:t>
      </w:r>
      <w:r w:rsidRPr="003D2418">
        <w:rPr>
          <w:rStyle w:val="Char5"/>
          <w:rFonts w:hint="eastAsia"/>
          <w:rtl/>
        </w:rPr>
        <w:t>تَوَكَّلْتُ</w:t>
      </w:r>
      <w:r w:rsidRPr="003D2418">
        <w:rPr>
          <w:rStyle w:val="Char5"/>
          <w:rtl/>
        </w:rPr>
        <w:t xml:space="preserve"> </w:t>
      </w:r>
      <w:r w:rsidRPr="003D2418">
        <w:rPr>
          <w:rStyle w:val="Char5"/>
          <w:rFonts w:hint="eastAsia"/>
          <w:rtl/>
        </w:rPr>
        <w:t>عَلَى</w:t>
      </w:r>
      <w:r w:rsidRPr="003D2418">
        <w:rPr>
          <w:rStyle w:val="Char5"/>
          <w:rtl/>
        </w:rPr>
        <w:t xml:space="preserve"> </w:t>
      </w:r>
      <w:r w:rsidRPr="003D2418">
        <w:rPr>
          <w:rStyle w:val="Char5"/>
          <w:rFonts w:hint="eastAsia"/>
          <w:rtl/>
        </w:rPr>
        <w:t>اللَّهِ</w:t>
      </w:r>
      <w:r w:rsidRPr="003D2418">
        <w:rPr>
          <w:rStyle w:val="Chare"/>
          <w:rFonts w:hint="cs"/>
          <w:rtl/>
        </w:rPr>
        <w:t>»</w:t>
      </w:r>
      <w:r w:rsidRPr="00773B0D">
        <w:rPr>
          <w:rFonts w:cs="Traditional Arabic" w:hint="cs"/>
          <w:rtl/>
        </w:rPr>
        <w:t xml:space="preserve"> </w:t>
      </w:r>
      <w:r w:rsidRPr="003D2418">
        <w:rPr>
          <w:rFonts w:hint="cs"/>
          <w:rtl/>
        </w:rPr>
        <w:t xml:space="preserve">و قول آن حضرت </w:t>
      </w:r>
      <w:r w:rsidR="00BA1332" w:rsidRPr="00BA1332">
        <w:rPr>
          <w:rFonts w:cs="CTraditional Arabic" w:hint="cs"/>
          <w:rtl/>
        </w:rPr>
        <w:t>ج</w:t>
      </w:r>
      <w:r w:rsidRPr="003D2418">
        <w:rPr>
          <w:rFonts w:hint="cs"/>
          <w:rtl/>
        </w:rPr>
        <w:t xml:space="preserve">: </w:t>
      </w:r>
      <w:r w:rsidRPr="003864DF">
        <w:rPr>
          <w:rStyle w:val="Chare"/>
          <w:rFonts w:hint="cs"/>
          <w:rtl/>
        </w:rPr>
        <w:t>«</w:t>
      </w:r>
      <w:r w:rsidRPr="003D2418">
        <w:rPr>
          <w:rStyle w:val="Char5"/>
          <w:rFonts w:hint="cs"/>
          <w:rtl/>
        </w:rPr>
        <w:t>اِ</w:t>
      </w:r>
      <w:r w:rsidRPr="003D2418">
        <w:rPr>
          <w:rStyle w:val="Char5"/>
          <w:rFonts w:hint="eastAsia"/>
          <w:rtl/>
        </w:rPr>
        <w:t>عْلَمُ</w:t>
      </w:r>
      <w:r w:rsidRPr="003D2418">
        <w:rPr>
          <w:rStyle w:val="Char5"/>
          <w:rtl/>
        </w:rPr>
        <w:t xml:space="preserve"> </w:t>
      </w:r>
      <w:r w:rsidRPr="003D2418">
        <w:rPr>
          <w:rStyle w:val="Char5"/>
          <w:rFonts w:hint="eastAsia"/>
          <w:rtl/>
        </w:rPr>
        <w:t>أَنَّ</w:t>
      </w:r>
      <w:r w:rsidRPr="003D2418">
        <w:rPr>
          <w:rStyle w:val="Char5"/>
          <w:rtl/>
        </w:rPr>
        <w:t xml:space="preserve"> </w:t>
      </w:r>
      <w:r w:rsidRPr="003D2418">
        <w:rPr>
          <w:rStyle w:val="Char5"/>
          <w:rFonts w:hint="eastAsia"/>
          <w:rtl/>
        </w:rPr>
        <w:t>اللَّهَ</w:t>
      </w:r>
      <w:r w:rsidRPr="003D2418">
        <w:rPr>
          <w:rStyle w:val="Char5"/>
          <w:rtl/>
        </w:rPr>
        <w:t xml:space="preserve"> </w:t>
      </w:r>
      <w:r w:rsidRPr="003D2418">
        <w:rPr>
          <w:rStyle w:val="Char5"/>
          <w:rFonts w:hint="eastAsia"/>
          <w:rtl/>
        </w:rPr>
        <w:t>عَلَى</w:t>
      </w:r>
      <w:r w:rsidRPr="003D2418">
        <w:rPr>
          <w:rStyle w:val="Char5"/>
          <w:rtl/>
        </w:rPr>
        <w:t xml:space="preserve"> </w:t>
      </w:r>
      <w:r w:rsidRPr="003D2418">
        <w:rPr>
          <w:rStyle w:val="Char5"/>
          <w:rFonts w:hint="eastAsia"/>
          <w:rtl/>
        </w:rPr>
        <w:t>كُلِّ</w:t>
      </w:r>
      <w:r w:rsidRPr="003D2418">
        <w:rPr>
          <w:rStyle w:val="Char5"/>
          <w:rtl/>
        </w:rPr>
        <w:t xml:space="preserve"> </w:t>
      </w:r>
      <w:r w:rsidRPr="003D2418">
        <w:rPr>
          <w:rStyle w:val="Char5"/>
          <w:rFonts w:hint="eastAsia"/>
          <w:rtl/>
        </w:rPr>
        <w:t>شَىْءٍ</w:t>
      </w:r>
      <w:r w:rsidRPr="003D2418">
        <w:rPr>
          <w:rStyle w:val="Char5"/>
          <w:rtl/>
        </w:rPr>
        <w:t xml:space="preserve"> </w:t>
      </w:r>
      <w:r w:rsidRPr="003D2418">
        <w:rPr>
          <w:rStyle w:val="Char5"/>
          <w:rFonts w:hint="eastAsia"/>
          <w:rtl/>
        </w:rPr>
        <w:t>قَدِيرٌ</w:t>
      </w:r>
      <w:r w:rsidRPr="003D2418">
        <w:rPr>
          <w:rStyle w:val="Char5"/>
          <w:rtl/>
        </w:rPr>
        <w:t xml:space="preserve"> </w:t>
      </w:r>
      <w:r w:rsidRPr="003D2418">
        <w:rPr>
          <w:rStyle w:val="Char5"/>
          <w:rFonts w:hint="eastAsia"/>
          <w:rtl/>
        </w:rPr>
        <w:t>وَأَنَّ</w:t>
      </w:r>
      <w:r w:rsidRPr="003D2418">
        <w:rPr>
          <w:rStyle w:val="Char5"/>
          <w:rtl/>
        </w:rPr>
        <w:t xml:space="preserve"> </w:t>
      </w:r>
      <w:r w:rsidRPr="003D2418">
        <w:rPr>
          <w:rStyle w:val="Char5"/>
          <w:rFonts w:hint="eastAsia"/>
          <w:rtl/>
        </w:rPr>
        <w:t>اللَّهَ</w:t>
      </w:r>
      <w:r w:rsidRPr="003D2418">
        <w:rPr>
          <w:rStyle w:val="Char5"/>
          <w:rtl/>
        </w:rPr>
        <w:t xml:space="preserve"> </w:t>
      </w:r>
      <w:r w:rsidRPr="003D2418">
        <w:rPr>
          <w:rStyle w:val="Char5"/>
          <w:rFonts w:hint="eastAsia"/>
          <w:rtl/>
        </w:rPr>
        <w:t>قَدْ</w:t>
      </w:r>
      <w:r w:rsidRPr="003D2418">
        <w:rPr>
          <w:rStyle w:val="Char5"/>
          <w:rtl/>
        </w:rPr>
        <w:t xml:space="preserve"> </w:t>
      </w:r>
      <w:r w:rsidRPr="003D2418">
        <w:rPr>
          <w:rStyle w:val="Char5"/>
          <w:rFonts w:hint="eastAsia"/>
          <w:rtl/>
        </w:rPr>
        <w:t>أَحَاطَ</w:t>
      </w:r>
      <w:r w:rsidRPr="003D2418">
        <w:rPr>
          <w:rStyle w:val="Char5"/>
          <w:rtl/>
        </w:rPr>
        <w:t xml:space="preserve"> </w:t>
      </w:r>
      <w:r w:rsidRPr="003D2418">
        <w:rPr>
          <w:rStyle w:val="Char5"/>
          <w:rFonts w:hint="eastAsia"/>
          <w:rtl/>
        </w:rPr>
        <w:t>بِكُلِّ</w:t>
      </w:r>
      <w:r w:rsidRPr="003D2418">
        <w:rPr>
          <w:rStyle w:val="Char5"/>
          <w:rtl/>
        </w:rPr>
        <w:t xml:space="preserve"> </w:t>
      </w:r>
      <w:r w:rsidRPr="003D2418">
        <w:rPr>
          <w:rStyle w:val="Char5"/>
          <w:rFonts w:hint="eastAsia"/>
          <w:rtl/>
        </w:rPr>
        <w:t>شَىْءٍ</w:t>
      </w:r>
      <w:r w:rsidRPr="003D2418">
        <w:rPr>
          <w:rStyle w:val="Char5"/>
          <w:rtl/>
        </w:rPr>
        <w:t xml:space="preserve"> </w:t>
      </w:r>
      <w:r w:rsidRPr="003D2418">
        <w:rPr>
          <w:rStyle w:val="Char5"/>
          <w:rFonts w:hint="eastAsia"/>
          <w:rtl/>
        </w:rPr>
        <w:t>عِلْمًا</w:t>
      </w:r>
      <w:r w:rsidRPr="003D2418">
        <w:rPr>
          <w:rStyle w:val="Chare"/>
          <w:rFonts w:hint="cs"/>
          <w:rtl/>
        </w:rPr>
        <w:t>»</w:t>
      </w:r>
      <w:r w:rsidR="003D2418" w:rsidRPr="003D2418">
        <w:rPr>
          <w:rFonts w:hint="cs"/>
          <w:rtl/>
        </w:rPr>
        <w:t>.</w:t>
      </w:r>
      <w:r w:rsidRPr="003D2418">
        <w:rPr>
          <w:rStyle w:val="Chare"/>
          <w:rFonts w:hint="cs"/>
          <w:rtl/>
        </w:rPr>
        <w:t xml:space="preserve"> «</w:t>
      </w:r>
      <w:r w:rsidRPr="003D2418">
        <w:rPr>
          <w:rStyle w:val="Chard"/>
          <w:rFonts w:hint="cs"/>
          <w:rtl/>
        </w:rPr>
        <w:t>بدان که خداوند بر هر چیز قادر است و بی‌شک خدا همه چیز را به علم احاطه نموده است</w:t>
      </w:r>
      <w:r w:rsidRPr="00773B0D">
        <w:rPr>
          <w:rFonts w:cs="Traditional Arabic" w:hint="cs"/>
          <w:rtl/>
        </w:rPr>
        <w:t>»</w:t>
      </w:r>
      <w:r w:rsidRPr="003D2418">
        <w:rPr>
          <w:rFonts w:hint="cs"/>
          <w:rtl/>
        </w:rPr>
        <w:t>. و امثال این‌ها.</w:t>
      </w:r>
    </w:p>
    <w:p w:rsidR="00BA4315" w:rsidRPr="00773B0D" w:rsidRDefault="00BA4315" w:rsidP="008A386C">
      <w:pPr>
        <w:pStyle w:val="a5"/>
        <w:rPr>
          <w:rtl/>
        </w:rPr>
      </w:pPr>
      <w:bookmarkStart w:id="813" w:name="_Toc272589525"/>
      <w:bookmarkStart w:id="814" w:name="_Toc435447509"/>
      <w:r w:rsidRPr="00773B0D">
        <w:rPr>
          <w:rFonts w:hint="cs"/>
          <w:rtl/>
        </w:rPr>
        <w:t>استغفار در دعا:</w:t>
      </w:r>
      <w:bookmarkEnd w:id="813"/>
      <w:bookmarkEnd w:id="81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3D2418">
        <w:rPr>
          <w:rStyle w:val="Char6"/>
          <w:rFonts w:hint="cs"/>
          <w:rtl/>
        </w:rPr>
        <w:t xml:space="preserve"> </w:t>
      </w:r>
      <w:r w:rsidRPr="005234D1">
        <w:rPr>
          <w:rStyle w:val="Char6"/>
          <w:rFonts w:hint="cs"/>
          <w:rtl/>
        </w:rPr>
        <w:t>جمله است استغفار: روح استغفار ملاحظه آن گناهانی است که نفس را فرا گرفته</w:t>
      </w:r>
      <w:r w:rsidR="008B44B8" w:rsidRPr="005234D1">
        <w:rPr>
          <w:rStyle w:val="Char6"/>
          <w:rFonts w:hint="cs"/>
          <w:rtl/>
        </w:rPr>
        <w:t xml:space="preserve">‌اند </w:t>
      </w:r>
      <w:r w:rsidRPr="005234D1">
        <w:rPr>
          <w:rStyle w:val="Char6"/>
          <w:rFonts w:hint="cs"/>
          <w:rtl/>
        </w:rPr>
        <w:t>و زدودن آن‌ها از او به کمک روحانی و فیض ملکی است و این اسبابی دارد: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جمله اسباب: یکی این که رحمت خداوندی شامل حال او گردد، تا چنان عملی انجام دهد که دعوت ملأأعلی را به سوی او جذب نماید، یا در او چنان جارحه از جوارح تدبیر الهی قرار گیرد که به نفع مصیبت‌زد</w:t>
      </w:r>
      <w:r w:rsidR="00B20E6E">
        <w:rPr>
          <w:rStyle w:val="Char6"/>
          <w:rFonts w:hint="cs"/>
          <w:rtl/>
        </w:rPr>
        <w:t>ۀ</w:t>
      </w:r>
      <w:r w:rsidRPr="005234D1">
        <w:rPr>
          <w:rStyle w:val="Char6"/>
          <w:rFonts w:hint="cs"/>
          <w:rtl/>
        </w:rPr>
        <w:t xml:space="preserve"> یا دفع مضرت آن، یا امثال آن، تمام بشود.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جمله اسباب این ک</w:t>
      </w:r>
      <w:r w:rsidR="003D2418">
        <w:rPr>
          <w:rStyle w:val="Char6"/>
          <w:rFonts w:hint="cs"/>
          <w:rtl/>
        </w:rPr>
        <w:t>ه: تشابهی به ملایکه در هیأت‌های</w:t>
      </w:r>
      <w:r w:rsidRPr="005234D1">
        <w:rPr>
          <w:rStyle w:val="Char6"/>
          <w:rFonts w:hint="cs"/>
          <w:rtl/>
        </w:rPr>
        <w:t>شان، درخشندگی انوار ملکیت و خاموش‌</w:t>
      </w:r>
      <w:r w:rsidR="003D2418">
        <w:rPr>
          <w:rStyle w:val="Char6"/>
          <w:rFonts w:hint="cs"/>
          <w:rtl/>
        </w:rPr>
        <w:t xml:space="preserve"> </w:t>
      </w:r>
      <w:r w:rsidRPr="005234D1">
        <w:rPr>
          <w:rStyle w:val="Char6"/>
          <w:rFonts w:hint="cs"/>
          <w:rtl/>
        </w:rPr>
        <w:t>شدن شرارت‌های حیوانی به مضمحل‌</w:t>
      </w:r>
      <w:r w:rsidR="003D2418">
        <w:rPr>
          <w:rStyle w:val="Char6"/>
          <w:rFonts w:hint="cs"/>
          <w:rtl/>
        </w:rPr>
        <w:t xml:space="preserve"> </w:t>
      </w:r>
      <w:r w:rsidRPr="005234D1">
        <w:rPr>
          <w:rStyle w:val="Char6"/>
          <w:rFonts w:hint="cs"/>
          <w:rtl/>
        </w:rPr>
        <w:t>شدن اجزای آن، و شکستن شدّت آن‌ها باشد.</w:t>
      </w:r>
    </w:p>
    <w:p w:rsidR="00BA4315" w:rsidRPr="00773B0D" w:rsidRDefault="00BA4315" w:rsidP="008A386C">
      <w:pPr>
        <w:pStyle w:val="a5"/>
        <w:rPr>
          <w:rtl/>
        </w:rPr>
      </w:pPr>
      <w:bookmarkStart w:id="815" w:name="_Toc272589526"/>
      <w:bookmarkStart w:id="816" w:name="_Toc435447510"/>
      <w:r w:rsidRPr="00773B0D">
        <w:rPr>
          <w:rFonts w:hint="cs"/>
          <w:rtl/>
        </w:rPr>
        <w:t>از جامع‌ترین صیغهای استغفار:</w:t>
      </w:r>
      <w:bookmarkEnd w:id="815"/>
      <w:bookmarkEnd w:id="81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از جامع‌ترین عبارات استغفار اینست: </w:t>
      </w:r>
      <w:r w:rsidRPr="003D2418">
        <w:rPr>
          <w:rStyle w:val="Chare"/>
          <w:rFonts w:hint="cs"/>
          <w:rtl/>
        </w:rPr>
        <w:t>«</w:t>
      </w:r>
      <w:r w:rsidRPr="003D2418">
        <w:rPr>
          <w:rStyle w:val="Char5"/>
          <w:rFonts w:hint="eastAsia"/>
          <w:rtl/>
        </w:rPr>
        <w:t>اللَّهُمَّ</w:t>
      </w:r>
      <w:r w:rsidRPr="003D2418">
        <w:rPr>
          <w:rStyle w:val="Char5"/>
          <w:rtl/>
        </w:rPr>
        <w:t xml:space="preserve"> </w:t>
      </w:r>
      <w:r w:rsidRPr="003D2418">
        <w:rPr>
          <w:rStyle w:val="Char5"/>
          <w:rFonts w:hint="eastAsia"/>
          <w:rtl/>
        </w:rPr>
        <w:t>اغْفِرْ</w:t>
      </w:r>
      <w:r w:rsidRPr="003D2418">
        <w:rPr>
          <w:rStyle w:val="Char5"/>
          <w:rtl/>
        </w:rPr>
        <w:t xml:space="preserve"> </w:t>
      </w:r>
      <w:r w:rsidRPr="003D2418">
        <w:rPr>
          <w:rStyle w:val="Char5"/>
          <w:rFonts w:hint="eastAsia"/>
          <w:rtl/>
        </w:rPr>
        <w:t>لِى</w:t>
      </w:r>
      <w:r w:rsidRPr="003D2418">
        <w:rPr>
          <w:rStyle w:val="Char5"/>
          <w:rtl/>
        </w:rPr>
        <w:t xml:space="preserve"> </w:t>
      </w:r>
      <w:r w:rsidRPr="003D2418">
        <w:rPr>
          <w:rStyle w:val="Char5"/>
          <w:rFonts w:hint="eastAsia"/>
          <w:rtl/>
        </w:rPr>
        <w:t>خَطِيئَتِى</w:t>
      </w:r>
      <w:r w:rsidRPr="003D2418">
        <w:rPr>
          <w:rStyle w:val="Char5"/>
          <w:rtl/>
        </w:rPr>
        <w:t xml:space="preserve"> </w:t>
      </w:r>
      <w:r w:rsidRPr="003D2418">
        <w:rPr>
          <w:rStyle w:val="Char5"/>
          <w:rFonts w:hint="eastAsia"/>
          <w:rtl/>
        </w:rPr>
        <w:t>وَجَهْلِى</w:t>
      </w:r>
      <w:r w:rsidRPr="003D2418">
        <w:rPr>
          <w:rStyle w:val="Char5"/>
          <w:rtl/>
        </w:rPr>
        <w:t xml:space="preserve"> </w:t>
      </w:r>
      <w:r w:rsidRPr="003D2418">
        <w:rPr>
          <w:rStyle w:val="Char5"/>
          <w:rFonts w:hint="eastAsia"/>
          <w:rtl/>
        </w:rPr>
        <w:t>وَإِسْرَافِى</w:t>
      </w:r>
      <w:r w:rsidRPr="003D2418">
        <w:rPr>
          <w:rStyle w:val="Char5"/>
          <w:rtl/>
        </w:rPr>
        <w:t xml:space="preserve"> </w:t>
      </w:r>
      <w:r w:rsidRPr="003D2418">
        <w:rPr>
          <w:rStyle w:val="Char5"/>
          <w:rFonts w:hint="eastAsia"/>
          <w:rtl/>
        </w:rPr>
        <w:t>فِى</w:t>
      </w:r>
      <w:r w:rsidRPr="003D2418">
        <w:rPr>
          <w:rStyle w:val="Char5"/>
          <w:rtl/>
        </w:rPr>
        <w:t xml:space="preserve"> </w:t>
      </w:r>
      <w:r w:rsidRPr="003D2418">
        <w:rPr>
          <w:rStyle w:val="Char5"/>
          <w:rFonts w:hint="eastAsia"/>
          <w:rtl/>
        </w:rPr>
        <w:t>أَمْرِى،</w:t>
      </w:r>
      <w:r w:rsidRPr="003D2418">
        <w:rPr>
          <w:rStyle w:val="Char5"/>
          <w:rtl/>
        </w:rPr>
        <w:t xml:space="preserve"> </w:t>
      </w:r>
      <w:r w:rsidRPr="003D2418">
        <w:rPr>
          <w:rStyle w:val="Char5"/>
          <w:rFonts w:hint="eastAsia"/>
          <w:rtl/>
        </w:rPr>
        <w:t>وَمَا</w:t>
      </w:r>
      <w:r w:rsidRPr="003D2418">
        <w:rPr>
          <w:rStyle w:val="Char5"/>
          <w:rtl/>
        </w:rPr>
        <w:t xml:space="preserve"> </w:t>
      </w:r>
      <w:r w:rsidRPr="003D2418">
        <w:rPr>
          <w:rStyle w:val="Char5"/>
          <w:rFonts w:hint="eastAsia"/>
          <w:rtl/>
        </w:rPr>
        <w:t>أَنْتَ</w:t>
      </w:r>
      <w:r w:rsidRPr="003D2418">
        <w:rPr>
          <w:rStyle w:val="Char5"/>
          <w:rtl/>
        </w:rPr>
        <w:t xml:space="preserve"> </w:t>
      </w:r>
      <w:r w:rsidRPr="003D2418">
        <w:rPr>
          <w:rStyle w:val="Char5"/>
          <w:rFonts w:hint="eastAsia"/>
          <w:rtl/>
        </w:rPr>
        <w:t>أَعْلَمُ</w:t>
      </w:r>
      <w:r w:rsidRPr="003D2418">
        <w:rPr>
          <w:rStyle w:val="Char5"/>
          <w:rtl/>
        </w:rPr>
        <w:t xml:space="preserve"> </w:t>
      </w:r>
      <w:r w:rsidRPr="003D2418">
        <w:rPr>
          <w:rStyle w:val="Char5"/>
          <w:rFonts w:hint="eastAsia"/>
          <w:rtl/>
        </w:rPr>
        <w:t>بِهِ</w:t>
      </w:r>
      <w:r w:rsidRPr="003D2418">
        <w:rPr>
          <w:rStyle w:val="Char5"/>
          <w:rtl/>
        </w:rPr>
        <w:t xml:space="preserve"> </w:t>
      </w:r>
      <w:r w:rsidRPr="003D2418">
        <w:rPr>
          <w:rStyle w:val="Char5"/>
          <w:rFonts w:hint="eastAsia"/>
          <w:rtl/>
        </w:rPr>
        <w:t>مِنِّى،</w:t>
      </w:r>
      <w:r w:rsidRPr="003D2418">
        <w:rPr>
          <w:rStyle w:val="Char5"/>
          <w:rtl/>
        </w:rPr>
        <w:t xml:space="preserve"> </w:t>
      </w:r>
      <w:r w:rsidRPr="003D2418">
        <w:rPr>
          <w:rStyle w:val="Char5"/>
          <w:rFonts w:hint="eastAsia"/>
          <w:rtl/>
        </w:rPr>
        <w:t>اللَّهُمَّ</w:t>
      </w:r>
      <w:r w:rsidRPr="003D2418">
        <w:rPr>
          <w:rStyle w:val="Char5"/>
          <w:rtl/>
        </w:rPr>
        <w:t xml:space="preserve"> </w:t>
      </w:r>
      <w:r w:rsidRPr="003D2418">
        <w:rPr>
          <w:rStyle w:val="Char5"/>
          <w:rFonts w:hint="eastAsia"/>
          <w:rtl/>
        </w:rPr>
        <w:t>اغْفِرْ</w:t>
      </w:r>
      <w:r w:rsidRPr="003D2418">
        <w:rPr>
          <w:rStyle w:val="Char5"/>
          <w:rtl/>
        </w:rPr>
        <w:t xml:space="preserve"> </w:t>
      </w:r>
      <w:r w:rsidRPr="003D2418">
        <w:rPr>
          <w:rStyle w:val="Char5"/>
          <w:rFonts w:hint="eastAsia"/>
          <w:rtl/>
        </w:rPr>
        <w:t>لِى</w:t>
      </w:r>
      <w:r w:rsidRPr="003D2418">
        <w:rPr>
          <w:rStyle w:val="Char5"/>
          <w:rtl/>
        </w:rPr>
        <w:t xml:space="preserve"> </w:t>
      </w:r>
      <w:r w:rsidRPr="003D2418">
        <w:rPr>
          <w:rStyle w:val="Char5"/>
          <w:rFonts w:hint="eastAsia"/>
          <w:rtl/>
        </w:rPr>
        <w:t>هَزْلِى</w:t>
      </w:r>
      <w:r w:rsidRPr="003D2418">
        <w:rPr>
          <w:rStyle w:val="Char5"/>
          <w:rtl/>
        </w:rPr>
        <w:t xml:space="preserve"> </w:t>
      </w:r>
      <w:r w:rsidRPr="003D2418">
        <w:rPr>
          <w:rStyle w:val="Char5"/>
          <w:rFonts w:hint="eastAsia"/>
          <w:rtl/>
        </w:rPr>
        <w:t>وَجِدِّى</w:t>
      </w:r>
      <w:r w:rsidRPr="003D2418">
        <w:rPr>
          <w:rStyle w:val="Char5"/>
          <w:rtl/>
        </w:rPr>
        <w:t xml:space="preserve"> </w:t>
      </w:r>
      <w:r w:rsidRPr="003D2418">
        <w:rPr>
          <w:rStyle w:val="Char5"/>
          <w:rFonts w:hint="eastAsia"/>
          <w:rtl/>
        </w:rPr>
        <w:t>وَخَطَاىَ</w:t>
      </w:r>
      <w:r w:rsidRPr="003D2418">
        <w:rPr>
          <w:rStyle w:val="Char5"/>
          <w:rtl/>
        </w:rPr>
        <w:t xml:space="preserve"> </w:t>
      </w:r>
      <w:r w:rsidRPr="003D2418">
        <w:rPr>
          <w:rStyle w:val="Char5"/>
          <w:rFonts w:hint="eastAsia"/>
          <w:rtl/>
        </w:rPr>
        <w:t>وَعَمْدِى،</w:t>
      </w:r>
      <w:r w:rsidRPr="003D2418">
        <w:rPr>
          <w:rStyle w:val="Char5"/>
          <w:rtl/>
        </w:rPr>
        <w:t xml:space="preserve"> </w:t>
      </w:r>
      <w:r w:rsidRPr="003D2418">
        <w:rPr>
          <w:rStyle w:val="Char5"/>
          <w:rFonts w:hint="eastAsia"/>
          <w:rtl/>
        </w:rPr>
        <w:t>وَكُلُّ</w:t>
      </w:r>
      <w:r w:rsidRPr="003D2418">
        <w:rPr>
          <w:rStyle w:val="Char5"/>
          <w:rtl/>
        </w:rPr>
        <w:t xml:space="preserve"> </w:t>
      </w:r>
      <w:r w:rsidRPr="003D2418">
        <w:rPr>
          <w:rStyle w:val="Char5"/>
          <w:rFonts w:hint="eastAsia"/>
          <w:rtl/>
        </w:rPr>
        <w:t>ذَلِكَ</w:t>
      </w:r>
      <w:r w:rsidRPr="003D2418">
        <w:rPr>
          <w:rStyle w:val="Char5"/>
          <w:rtl/>
        </w:rPr>
        <w:t xml:space="preserve"> </w:t>
      </w:r>
      <w:r w:rsidRPr="003D2418">
        <w:rPr>
          <w:rStyle w:val="Char5"/>
          <w:rFonts w:hint="eastAsia"/>
          <w:rtl/>
        </w:rPr>
        <w:t>عِنْدِى</w:t>
      </w:r>
      <w:r w:rsidRPr="003D2418">
        <w:rPr>
          <w:rStyle w:val="Chare"/>
          <w:rFonts w:hint="cs"/>
          <w:rtl/>
        </w:rPr>
        <w:t>»</w:t>
      </w:r>
      <w:r w:rsidR="003D2418" w:rsidRPr="003D2418">
        <w:rPr>
          <w:rStyle w:val="Char6"/>
          <w:rFonts w:hint="cs"/>
          <w:rtl/>
        </w:rPr>
        <w:t>.</w:t>
      </w:r>
      <w:r w:rsidRPr="003D2418">
        <w:rPr>
          <w:rStyle w:val="Chare"/>
          <w:rFonts w:hint="cs"/>
          <w:rtl/>
        </w:rPr>
        <w:t xml:space="preserve"> «</w:t>
      </w:r>
      <w:r w:rsidRPr="003D2418">
        <w:rPr>
          <w:rStyle w:val="Chard"/>
          <w:rFonts w:hint="cs"/>
          <w:rtl/>
        </w:rPr>
        <w:t>خدایا بیامرز اشتباه مرا، نادانی مرا، و زیاده‌رویم را در امور من، و آنچه تو از من بهتر می‌دانی، خدایا بیامرز جدیت و شوخی مرا، خطا و عمد مرا، و همه این</w:t>
      </w:r>
      <w:r w:rsidR="003D2418">
        <w:rPr>
          <w:rStyle w:val="Chard"/>
          <w:rFonts w:hint="eastAsia"/>
          <w:rtl/>
        </w:rPr>
        <w:t>‌</w:t>
      </w:r>
      <w:r w:rsidRPr="003D2418">
        <w:rPr>
          <w:rStyle w:val="Chard"/>
          <w:rFonts w:hint="cs"/>
          <w:rtl/>
        </w:rPr>
        <w:t>گونه گناه‌ها را</w:t>
      </w:r>
      <w:r w:rsidRPr="003D2418">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3D2418">
        <w:rPr>
          <w:rStyle w:val="Chare"/>
          <w:rFonts w:hint="cs"/>
          <w:rtl/>
        </w:rPr>
        <w:t>«</w:t>
      </w:r>
      <w:r w:rsidRPr="003D2418">
        <w:rPr>
          <w:rStyle w:val="Char5"/>
          <w:rFonts w:hint="eastAsia"/>
          <w:rtl/>
        </w:rPr>
        <w:t>اللَّهُمَّ</w:t>
      </w:r>
      <w:r w:rsidRPr="003D2418">
        <w:rPr>
          <w:rStyle w:val="Char5"/>
          <w:rtl/>
        </w:rPr>
        <w:t xml:space="preserve"> </w:t>
      </w:r>
      <w:r w:rsidRPr="003D2418">
        <w:rPr>
          <w:rStyle w:val="Char5"/>
          <w:rFonts w:hint="eastAsia"/>
          <w:rtl/>
        </w:rPr>
        <w:t>اغْفِرْ</w:t>
      </w:r>
      <w:r w:rsidRPr="003D2418">
        <w:rPr>
          <w:rStyle w:val="Char5"/>
          <w:rtl/>
        </w:rPr>
        <w:t xml:space="preserve"> </w:t>
      </w:r>
      <w:r w:rsidRPr="003D2418">
        <w:rPr>
          <w:rStyle w:val="Char5"/>
          <w:rFonts w:hint="eastAsia"/>
          <w:rtl/>
        </w:rPr>
        <w:t>لِى</w:t>
      </w:r>
      <w:r w:rsidRPr="003D2418">
        <w:rPr>
          <w:rStyle w:val="Char5"/>
          <w:rtl/>
        </w:rPr>
        <w:t xml:space="preserve"> </w:t>
      </w:r>
      <w:r w:rsidRPr="003D2418">
        <w:rPr>
          <w:rStyle w:val="Char5"/>
          <w:rFonts w:hint="eastAsia"/>
          <w:rtl/>
        </w:rPr>
        <w:t>مَا</w:t>
      </w:r>
      <w:r w:rsidRPr="003D2418">
        <w:rPr>
          <w:rStyle w:val="Char5"/>
          <w:rtl/>
        </w:rPr>
        <w:t xml:space="preserve"> </w:t>
      </w:r>
      <w:r w:rsidRPr="003D2418">
        <w:rPr>
          <w:rStyle w:val="Char5"/>
          <w:rFonts w:hint="eastAsia"/>
          <w:rtl/>
        </w:rPr>
        <w:t>قَدَّمْتُ</w:t>
      </w:r>
      <w:r w:rsidRPr="003D2418">
        <w:rPr>
          <w:rStyle w:val="Char5"/>
          <w:rtl/>
        </w:rPr>
        <w:t xml:space="preserve"> </w:t>
      </w:r>
      <w:r w:rsidRPr="003D2418">
        <w:rPr>
          <w:rStyle w:val="Char5"/>
          <w:rFonts w:hint="eastAsia"/>
          <w:rtl/>
        </w:rPr>
        <w:t>وَمَا</w:t>
      </w:r>
      <w:r w:rsidRPr="003D2418">
        <w:rPr>
          <w:rStyle w:val="Char5"/>
          <w:rtl/>
        </w:rPr>
        <w:t xml:space="preserve"> </w:t>
      </w:r>
      <w:r w:rsidRPr="003D2418">
        <w:rPr>
          <w:rStyle w:val="Char5"/>
          <w:rFonts w:hint="eastAsia"/>
          <w:rtl/>
        </w:rPr>
        <w:t>أَخَّرْتُ</w:t>
      </w:r>
      <w:r w:rsidRPr="003D2418">
        <w:rPr>
          <w:rStyle w:val="Char5"/>
          <w:rtl/>
        </w:rPr>
        <w:t xml:space="preserve"> </w:t>
      </w:r>
      <w:r w:rsidRPr="003D2418">
        <w:rPr>
          <w:rStyle w:val="Char5"/>
          <w:rFonts w:hint="eastAsia"/>
          <w:rtl/>
        </w:rPr>
        <w:t>وَمَا</w:t>
      </w:r>
      <w:r w:rsidRPr="003D2418">
        <w:rPr>
          <w:rStyle w:val="Char5"/>
          <w:rtl/>
        </w:rPr>
        <w:t xml:space="preserve"> </w:t>
      </w:r>
      <w:r w:rsidRPr="003D2418">
        <w:rPr>
          <w:rStyle w:val="Char5"/>
          <w:rFonts w:hint="eastAsia"/>
          <w:rtl/>
        </w:rPr>
        <w:t>أَسْرَرْتُ</w:t>
      </w:r>
      <w:r w:rsidRPr="003D2418">
        <w:rPr>
          <w:rStyle w:val="Char5"/>
          <w:rtl/>
        </w:rPr>
        <w:t xml:space="preserve"> </w:t>
      </w:r>
      <w:r w:rsidRPr="003D2418">
        <w:rPr>
          <w:rStyle w:val="Char5"/>
          <w:rFonts w:hint="eastAsia"/>
          <w:rtl/>
        </w:rPr>
        <w:t>وَمَا</w:t>
      </w:r>
      <w:r w:rsidRPr="003D2418">
        <w:rPr>
          <w:rStyle w:val="Char5"/>
          <w:rtl/>
        </w:rPr>
        <w:t xml:space="preserve"> </w:t>
      </w:r>
      <w:r w:rsidRPr="003D2418">
        <w:rPr>
          <w:rStyle w:val="Char5"/>
          <w:rFonts w:hint="eastAsia"/>
          <w:rtl/>
        </w:rPr>
        <w:t>أَعْلَنْتُ</w:t>
      </w:r>
      <w:r w:rsidRPr="003D2418">
        <w:rPr>
          <w:rStyle w:val="Char5"/>
          <w:rtl/>
        </w:rPr>
        <w:t xml:space="preserve"> </w:t>
      </w:r>
      <w:r w:rsidRPr="003D2418">
        <w:rPr>
          <w:rStyle w:val="Char5"/>
          <w:rFonts w:hint="eastAsia"/>
          <w:rtl/>
        </w:rPr>
        <w:t>وَمَا</w:t>
      </w:r>
      <w:r w:rsidRPr="003D2418">
        <w:rPr>
          <w:rStyle w:val="Char5"/>
          <w:rtl/>
        </w:rPr>
        <w:t xml:space="preserve"> </w:t>
      </w:r>
      <w:r w:rsidRPr="003D2418">
        <w:rPr>
          <w:rStyle w:val="Char5"/>
          <w:rFonts w:hint="eastAsia"/>
          <w:rtl/>
        </w:rPr>
        <w:t>أَنْتَ</w:t>
      </w:r>
      <w:r w:rsidRPr="003D2418">
        <w:rPr>
          <w:rStyle w:val="Char5"/>
          <w:rtl/>
        </w:rPr>
        <w:t xml:space="preserve"> </w:t>
      </w:r>
      <w:r w:rsidRPr="003D2418">
        <w:rPr>
          <w:rStyle w:val="Char5"/>
          <w:rFonts w:hint="eastAsia"/>
          <w:rtl/>
        </w:rPr>
        <w:t>أَعْلَمُ</w:t>
      </w:r>
      <w:r w:rsidRPr="003D2418">
        <w:rPr>
          <w:rStyle w:val="Char5"/>
          <w:rtl/>
        </w:rPr>
        <w:t xml:space="preserve"> </w:t>
      </w:r>
      <w:r w:rsidRPr="003D2418">
        <w:rPr>
          <w:rStyle w:val="Char5"/>
          <w:rFonts w:hint="eastAsia"/>
          <w:rtl/>
        </w:rPr>
        <w:t>بِهِ</w:t>
      </w:r>
      <w:r w:rsidRPr="003D2418">
        <w:rPr>
          <w:rStyle w:val="Char5"/>
          <w:rtl/>
        </w:rPr>
        <w:t xml:space="preserve"> </w:t>
      </w:r>
      <w:r w:rsidRPr="003D2418">
        <w:rPr>
          <w:rStyle w:val="Char5"/>
          <w:rFonts w:hint="eastAsia"/>
          <w:rtl/>
        </w:rPr>
        <w:t>مِنِّى</w:t>
      </w:r>
      <w:r w:rsidRPr="003D2418">
        <w:rPr>
          <w:rStyle w:val="Char5"/>
          <w:rtl/>
        </w:rPr>
        <w:t xml:space="preserve"> </w:t>
      </w:r>
      <w:r w:rsidRPr="003D2418">
        <w:rPr>
          <w:rStyle w:val="Char5"/>
          <w:rFonts w:hint="eastAsia"/>
          <w:rtl/>
        </w:rPr>
        <w:t>أَنْتَ</w:t>
      </w:r>
      <w:r w:rsidRPr="003D2418">
        <w:rPr>
          <w:rStyle w:val="Char5"/>
          <w:rtl/>
        </w:rPr>
        <w:t xml:space="preserve"> </w:t>
      </w:r>
      <w:r w:rsidRPr="003D2418">
        <w:rPr>
          <w:rStyle w:val="Char5"/>
          <w:rFonts w:hint="eastAsia"/>
          <w:rtl/>
        </w:rPr>
        <w:t>الْمُقَدِّمُ</w:t>
      </w:r>
      <w:r w:rsidRPr="003D2418">
        <w:rPr>
          <w:rStyle w:val="Char5"/>
          <w:rtl/>
        </w:rPr>
        <w:t xml:space="preserve"> </w:t>
      </w:r>
      <w:r w:rsidRPr="003D2418">
        <w:rPr>
          <w:rStyle w:val="Char5"/>
          <w:rFonts w:hint="eastAsia"/>
          <w:rtl/>
        </w:rPr>
        <w:t>وَأَنْتَ</w:t>
      </w:r>
      <w:r w:rsidRPr="003D2418">
        <w:rPr>
          <w:rStyle w:val="Char5"/>
          <w:rtl/>
        </w:rPr>
        <w:t xml:space="preserve"> </w:t>
      </w:r>
      <w:r w:rsidRPr="003D2418">
        <w:rPr>
          <w:rStyle w:val="Char5"/>
          <w:rFonts w:hint="eastAsia"/>
          <w:rtl/>
        </w:rPr>
        <w:t>الْمُؤَخِّرُ</w:t>
      </w:r>
      <w:r w:rsidRPr="003D2418">
        <w:rPr>
          <w:rStyle w:val="Char5"/>
          <w:rtl/>
        </w:rPr>
        <w:t xml:space="preserve"> </w:t>
      </w:r>
      <w:r w:rsidRPr="003D2418">
        <w:rPr>
          <w:rStyle w:val="Char5"/>
          <w:rFonts w:hint="eastAsia"/>
          <w:rtl/>
        </w:rPr>
        <w:t>وَأَنْتَ</w:t>
      </w:r>
      <w:r w:rsidRPr="003D2418">
        <w:rPr>
          <w:rStyle w:val="Char5"/>
          <w:rtl/>
        </w:rPr>
        <w:t xml:space="preserve"> </w:t>
      </w:r>
      <w:r w:rsidRPr="003D2418">
        <w:rPr>
          <w:rStyle w:val="Char5"/>
          <w:rFonts w:hint="eastAsia"/>
          <w:rtl/>
        </w:rPr>
        <w:t>عَلَى</w:t>
      </w:r>
      <w:r w:rsidRPr="003D2418">
        <w:rPr>
          <w:rStyle w:val="Char5"/>
          <w:rtl/>
        </w:rPr>
        <w:t xml:space="preserve"> </w:t>
      </w:r>
      <w:r w:rsidRPr="003D2418">
        <w:rPr>
          <w:rStyle w:val="Char5"/>
          <w:rFonts w:hint="eastAsia"/>
          <w:rtl/>
        </w:rPr>
        <w:t>كُلِّ</w:t>
      </w:r>
      <w:r w:rsidRPr="003D2418">
        <w:rPr>
          <w:rStyle w:val="Char5"/>
          <w:rtl/>
        </w:rPr>
        <w:t xml:space="preserve"> </w:t>
      </w:r>
      <w:r w:rsidRPr="003D2418">
        <w:rPr>
          <w:rStyle w:val="Char5"/>
          <w:rFonts w:hint="eastAsia"/>
          <w:rtl/>
        </w:rPr>
        <w:t>شَىْءٍ</w:t>
      </w:r>
      <w:r w:rsidRPr="003D2418">
        <w:rPr>
          <w:rStyle w:val="Char5"/>
          <w:rtl/>
        </w:rPr>
        <w:t xml:space="preserve"> </w:t>
      </w:r>
      <w:r w:rsidRPr="003D2418">
        <w:rPr>
          <w:rStyle w:val="Char5"/>
          <w:rFonts w:hint="eastAsia"/>
          <w:rtl/>
        </w:rPr>
        <w:t>قَدِيرٌ</w:t>
      </w:r>
      <w:r w:rsidRPr="003D2418">
        <w:rPr>
          <w:rStyle w:val="Chare"/>
          <w:rFonts w:hint="cs"/>
          <w:rtl/>
        </w:rPr>
        <w:t>»</w:t>
      </w:r>
      <w:r w:rsidR="003D2418" w:rsidRPr="003D2418">
        <w:rPr>
          <w:rStyle w:val="Char6"/>
          <w:rFonts w:hint="cs"/>
          <w:rtl/>
        </w:rPr>
        <w:t>.</w:t>
      </w:r>
      <w:r w:rsidRPr="003D2418">
        <w:rPr>
          <w:rStyle w:val="Chare"/>
          <w:rFonts w:hint="cs"/>
          <w:rtl/>
        </w:rPr>
        <w:t xml:space="preserve"> «</w:t>
      </w:r>
      <w:r w:rsidRPr="003D2418">
        <w:rPr>
          <w:rStyle w:val="Chard"/>
          <w:rFonts w:hint="cs"/>
          <w:rtl/>
        </w:rPr>
        <w:t>خدایا بیامرز برایم آنچه را جلو فرستادم، آنچه به عقب گذاشتم، آنچه به پنهانی انجام دادم، آنچه علناً کردم و آنچه تو از من بهتر می‌دانی، تویی مقدم و تویی مؤخر، و تو بر هر چیز قادر هستی</w:t>
      </w:r>
      <w:r w:rsidRPr="003D2418">
        <w:rPr>
          <w:rStyle w:val="Chare"/>
          <w:rFonts w:hint="cs"/>
          <w:rtl/>
        </w:rPr>
        <w:t>»</w:t>
      </w:r>
      <w:r w:rsidRPr="005234D1">
        <w:rPr>
          <w:rStyle w:val="Char6"/>
          <w:rFonts w:hint="cs"/>
          <w:rtl/>
        </w:rPr>
        <w:t>.</w:t>
      </w:r>
    </w:p>
    <w:p w:rsidR="00BA4315" w:rsidRPr="005234D1" w:rsidRDefault="00BA4315" w:rsidP="008A386C">
      <w:pPr>
        <w:pStyle w:val="af"/>
        <w:rPr>
          <w:rStyle w:val="Char6"/>
          <w:rtl/>
        </w:rPr>
      </w:pPr>
      <w:r w:rsidRPr="005234D1">
        <w:rPr>
          <w:rStyle w:val="Char6"/>
          <w:rFonts w:hint="cs"/>
          <w:rtl/>
        </w:rPr>
        <w:t xml:space="preserve">و سید الاستغفار: </w:t>
      </w:r>
      <w:r w:rsidRPr="003D2418">
        <w:rPr>
          <w:rStyle w:val="Chare"/>
          <w:rFonts w:hint="cs"/>
          <w:rtl/>
        </w:rPr>
        <w:t>«</w:t>
      </w:r>
      <w:r w:rsidRPr="003D2418">
        <w:rPr>
          <w:rStyle w:val="Char5"/>
          <w:rFonts w:hint="eastAsia"/>
          <w:rtl/>
        </w:rPr>
        <w:t>اللَّهُمَّ</w:t>
      </w:r>
      <w:r w:rsidRPr="003D2418">
        <w:rPr>
          <w:rStyle w:val="Char5"/>
          <w:rtl/>
        </w:rPr>
        <w:t xml:space="preserve"> </w:t>
      </w:r>
      <w:r w:rsidRPr="003D2418">
        <w:rPr>
          <w:rStyle w:val="Char5"/>
          <w:rFonts w:hint="eastAsia"/>
          <w:rtl/>
        </w:rPr>
        <w:t>أَنْتَ</w:t>
      </w:r>
      <w:r w:rsidRPr="003D2418">
        <w:rPr>
          <w:rStyle w:val="Char5"/>
          <w:rtl/>
        </w:rPr>
        <w:t xml:space="preserve"> </w:t>
      </w:r>
      <w:r w:rsidRPr="003D2418">
        <w:rPr>
          <w:rStyle w:val="Char5"/>
          <w:rFonts w:hint="eastAsia"/>
          <w:rtl/>
        </w:rPr>
        <w:t>رَبِّى</w:t>
      </w:r>
      <w:r w:rsidRPr="003D2418">
        <w:rPr>
          <w:rStyle w:val="Char5"/>
          <w:rtl/>
        </w:rPr>
        <w:t xml:space="preserve"> </w:t>
      </w:r>
      <w:r w:rsidRPr="003D2418">
        <w:rPr>
          <w:rStyle w:val="Char5"/>
          <w:rFonts w:hint="eastAsia"/>
          <w:rtl/>
        </w:rPr>
        <w:t>لاَ</w:t>
      </w:r>
      <w:r w:rsidRPr="003D2418">
        <w:rPr>
          <w:rStyle w:val="Char5"/>
          <w:rtl/>
        </w:rPr>
        <w:t xml:space="preserve"> </w:t>
      </w:r>
      <w:r w:rsidRPr="003D2418">
        <w:rPr>
          <w:rStyle w:val="Char5"/>
          <w:rFonts w:hint="eastAsia"/>
          <w:rtl/>
        </w:rPr>
        <w:t>إِلَهَ</w:t>
      </w:r>
      <w:r w:rsidRPr="003D2418">
        <w:rPr>
          <w:rStyle w:val="Char5"/>
          <w:rtl/>
        </w:rPr>
        <w:t xml:space="preserve"> </w:t>
      </w:r>
      <w:r w:rsidRPr="003D2418">
        <w:rPr>
          <w:rStyle w:val="Char5"/>
          <w:rFonts w:hint="eastAsia"/>
          <w:rtl/>
        </w:rPr>
        <w:t>إِلاَّ</w:t>
      </w:r>
      <w:r w:rsidRPr="003D2418">
        <w:rPr>
          <w:rStyle w:val="Char5"/>
          <w:rtl/>
        </w:rPr>
        <w:t xml:space="preserve"> </w:t>
      </w:r>
      <w:r w:rsidRPr="003D2418">
        <w:rPr>
          <w:rStyle w:val="Char5"/>
          <w:rFonts w:hint="eastAsia"/>
          <w:rtl/>
        </w:rPr>
        <w:t>أَنْتَ</w:t>
      </w:r>
      <w:r w:rsidRPr="003D2418">
        <w:rPr>
          <w:rStyle w:val="Char5"/>
          <w:rtl/>
        </w:rPr>
        <w:t xml:space="preserve"> </w:t>
      </w:r>
      <w:r w:rsidRPr="003D2418">
        <w:rPr>
          <w:rStyle w:val="Char5"/>
          <w:rFonts w:hint="eastAsia"/>
          <w:rtl/>
        </w:rPr>
        <w:t>خَلَقْتَنِى</w:t>
      </w:r>
      <w:r w:rsidRPr="003D2418">
        <w:rPr>
          <w:rStyle w:val="Char5"/>
          <w:rFonts w:hint="cs"/>
          <w:rtl/>
        </w:rPr>
        <w:t>،</w:t>
      </w:r>
      <w:r w:rsidRPr="003D2418">
        <w:rPr>
          <w:rStyle w:val="Char5"/>
          <w:rtl/>
        </w:rPr>
        <w:t xml:space="preserve"> </w:t>
      </w:r>
      <w:r w:rsidRPr="003D2418">
        <w:rPr>
          <w:rStyle w:val="Char5"/>
          <w:rFonts w:hint="eastAsia"/>
          <w:rtl/>
        </w:rPr>
        <w:t>وَأَنَا</w:t>
      </w:r>
      <w:r w:rsidRPr="003D2418">
        <w:rPr>
          <w:rStyle w:val="Char5"/>
          <w:rtl/>
        </w:rPr>
        <w:t xml:space="preserve"> </w:t>
      </w:r>
      <w:r w:rsidRPr="003D2418">
        <w:rPr>
          <w:rStyle w:val="Char5"/>
          <w:rFonts w:hint="eastAsia"/>
          <w:rtl/>
        </w:rPr>
        <w:t>عَبْدُكَ</w:t>
      </w:r>
      <w:r w:rsidRPr="003D2418">
        <w:rPr>
          <w:rStyle w:val="Char5"/>
          <w:rFonts w:hint="cs"/>
          <w:rtl/>
        </w:rPr>
        <w:t>،</w:t>
      </w:r>
      <w:r w:rsidRPr="003D2418">
        <w:rPr>
          <w:rStyle w:val="Char5"/>
          <w:rtl/>
        </w:rPr>
        <w:t xml:space="preserve"> </w:t>
      </w:r>
      <w:r w:rsidRPr="003D2418">
        <w:rPr>
          <w:rStyle w:val="Char5"/>
          <w:rFonts w:hint="eastAsia"/>
          <w:rtl/>
        </w:rPr>
        <w:t>وَأَنَا</w:t>
      </w:r>
      <w:r w:rsidRPr="003D2418">
        <w:rPr>
          <w:rStyle w:val="Char5"/>
          <w:rtl/>
        </w:rPr>
        <w:t xml:space="preserve"> </w:t>
      </w:r>
      <w:r w:rsidRPr="003D2418">
        <w:rPr>
          <w:rStyle w:val="Char5"/>
          <w:rFonts w:hint="eastAsia"/>
          <w:rtl/>
        </w:rPr>
        <w:t>عَلَى</w:t>
      </w:r>
      <w:r w:rsidRPr="003D2418">
        <w:rPr>
          <w:rStyle w:val="Char5"/>
          <w:rtl/>
        </w:rPr>
        <w:t xml:space="preserve"> </w:t>
      </w:r>
      <w:r w:rsidRPr="003D2418">
        <w:rPr>
          <w:rStyle w:val="Char5"/>
          <w:rFonts w:hint="eastAsia"/>
          <w:rtl/>
        </w:rPr>
        <w:t>عَهْدِكَ</w:t>
      </w:r>
      <w:r w:rsidRPr="003D2418">
        <w:rPr>
          <w:rStyle w:val="Char5"/>
          <w:rtl/>
        </w:rPr>
        <w:t xml:space="preserve"> </w:t>
      </w:r>
      <w:r w:rsidRPr="003D2418">
        <w:rPr>
          <w:rStyle w:val="Char5"/>
          <w:rFonts w:hint="eastAsia"/>
          <w:rtl/>
        </w:rPr>
        <w:t>وَوَعْدِكَ</w:t>
      </w:r>
      <w:r w:rsidRPr="003D2418">
        <w:rPr>
          <w:rStyle w:val="Char5"/>
          <w:rtl/>
        </w:rPr>
        <w:t xml:space="preserve"> </w:t>
      </w:r>
      <w:r w:rsidRPr="003D2418">
        <w:rPr>
          <w:rStyle w:val="Char5"/>
          <w:rFonts w:hint="eastAsia"/>
          <w:rtl/>
        </w:rPr>
        <w:t>مَا</w:t>
      </w:r>
      <w:r w:rsidRPr="003D2418">
        <w:rPr>
          <w:rStyle w:val="Char5"/>
          <w:rtl/>
        </w:rPr>
        <w:t xml:space="preserve"> </w:t>
      </w:r>
      <w:r w:rsidRPr="003D2418">
        <w:rPr>
          <w:rStyle w:val="Char5"/>
          <w:rFonts w:hint="eastAsia"/>
          <w:rtl/>
        </w:rPr>
        <w:t>اسْتَطَعْتُ</w:t>
      </w:r>
      <w:r w:rsidRPr="003D2418">
        <w:rPr>
          <w:rStyle w:val="Char5"/>
          <w:rFonts w:hint="cs"/>
          <w:rtl/>
        </w:rPr>
        <w:t>،</w:t>
      </w:r>
      <w:r w:rsidRPr="003D2418">
        <w:rPr>
          <w:rStyle w:val="Char5"/>
          <w:rtl/>
        </w:rPr>
        <w:t xml:space="preserve"> </w:t>
      </w:r>
      <w:r w:rsidRPr="003D2418">
        <w:rPr>
          <w:rStyle w:val="Char5"/>
          <w:rFonts w:hint="eastAsia"/>
          <w:rtl/>
        </w:rPr>
        <w:t>أَعُوذُ</w:t>
      </w:r>
      <w:r w:rsidRPr="003D2418">
        <w:rPr>
          <w:rStyle w:val="Char5"/>
          <w:rtl/>
        </w:rPr>
        <w:t xml:space="preserve"> </w:t>
      </w:r>
      <w:r w:rsidRPr="003D2418">
        <w:rPr>
          <w:rStyle w:val="Char5"/>
          <w:rFonts w:hint="eastAsia"/>
          <w:rtl/>
        </w:rPr>
        <w:t>بِكَ</w:t>
      </w:r>
      <w:r w:rsidRPr="003D2418">
        <w:rPr>
          <w:rStyle w:val="Char5"/>
          <w:rtl/>
        </w:rPr>
        <w:t xml:space="preserve"> </w:t>
      </w:r>
      <w:r w:rsidRPr="003D2418">
        <w:rPr>
          <w:rStyle w:val="Char5"/>
          <w:rFonts w:hint="eastAsia"/>
          <w:rtl/>
        </w:rPr>
        <w:t>مِنْ</w:t>
      </w:r>
      <w:r w:rsidRPr="003D2418">
        <w:rPr>
          <w:rStyle w:val="Char5"/>
          <w:rtl/>
        </w:rPr>
        <w:t xml:space="preserve"> </w:t>
      </w:r>
      <w:r w:rsidRPr="003D2418">
        <w:rPr>
          <w:rStyle w:val="Char5"/>
          <w:rFonts w:hint="eastAsia"/>
          <w:rtl/>
        </w:rPr>
        <w:t>شَرِّ</w:t>
      </w:r>
      <w:r w:rsidRPr="003D2418">
        <w:rPr>
          <w:rStyle w:val="Char5"/>
          <w:rtl/>
        </w:rPr>
        <w:t xml:space="preserve"> </w:t>
      </w:r>
      <w:r w:rsidRPr="003D2418">
        <w:rPr>
          <w:rStyle w:val="Char5"/>
          <w:rFonts w:hint="eastAsia"/>
          <w:rtl/>
        </w:rPr>
        <w:t>مَا</w:t>
      </w:r>
      <w:r w:rsidRPr="003D2418">
        <w:rPr>
          <w:rStyle w:val="Char5"/>
          <w:rtl/>
        </w:rPr>
        <w:t xml:space="preserve"> </w:t>
      </w:r>
      <w:r w:rsidRPr="003D2418">
        <w:rPr>
          <w:rStyle w:val="Char5"/>
          <w:rFonts w:hint="eastAsia"/>
          <w:rtl/>
        </w:rPr>
        <w:t>صَنَعْتُ</w:t>
      </w:r>
      <w:r w:rsidRPr="003D2418">
        <w:rPr>
          <w:rStyle w:val="Char5"/>
          <w:rFonts w:hint="cs"/>
          <w:rtl/>
        </w:rPr>
        <w:t>،</w:t>
      </w:r>
      <w:r w:rsidRPr="003D2418">
        <w:rPr>
          <w:rStyle w:val="Char5"/>
          <w:rtl/>
        </w:rPr>
        <w:t xml:space="preserve"> </w:t>
      </w:r>
      <w:r w:rsidRPr="003D2418">
        <w:rPr>
          <w:rStyle w:val="Char5"/>
          <w:rFonts w:hint="eastAsia"/>
          <w:rtl/>
        </w:rPr>
        <w:t>أَبُوءُ</w:t>
      </w:r>
      <w:r w:rsidRPr="003D2418">
        <w:rPr>
          <w:rStyle w:val="Char5"/>
          <w:rFonts w:hint="cs"/>
          <w:rtl/>
        </w:rPr>
        <w:t xml:space="preserve"> لَكَ</w:t>
      </w:r>
      <w:r w:rsidRPr="003D2418">
        <w:rPr>
          <w:rStyle w:val="Char5"/>
          <w:rtl/>
        </w:rPr>
        <w:t xml:space="preserve"> </w:t>
      </w:r>
      <w:r w:rsidRPr="003D2418">
        <w:rPr>
          <w:rStyle w:val="Char5"/>
          <w:rFonts w:hint="eastAsia"/>
          <w:rtl/>
        </w:rPr>
        <w:t>بِنِعْمَتِكَ</w:t>
      </w:r>
      <w:r w:rsidRPr="003D2418">
        <w:rPr>
          <w:rStyle w:val="Char5"/>
          <w:rFonts w:hint="cs"/>
          <w:rtl/>
        </w:rPr>
        <w:t xml:space="preserve"> عَلَيَّ،</w:t>
      </w:r>
      <w:r w:rsidRPr="003D2418">
        <w:rPr>
          <w:rStyle w:val="Char5"/>
          <w:rtl/>
        </w:rPr>
        <w:t xml:space="preserve"> </w:t>
      </w:r>
      <w:r w:rsidRPr="003D2418">
        <w:rPr>
          <w:rStyle w:val="Char5"/>
          <w:rFonts w:hint="eastAsia"/>
          <w:rtl/>
        </w:rPr>
        <w:t>وَأَبُوءُ</w:t>
      </w:r>
      <w:r w:rsidRPr="003D2418">
        <w:rPr>
          <w:rStyle w:val="Char5"/>
          <w:rtl/>
        </w:rPr>
        <w:t xml:space="preserve"> </w:t>
      </w:r>
      <w:r w:rsidRPr="003D2418">
        <w:rPr>
          <w:rStyle w:val="Char5"/>
          <w:rFonts w:hint="eastAsia"/>
          <w:rtl/>
        </w:rPr>
        <w:t>بِذَنْبِى</w:t>
      </w:r>
      <w:r w:rsidRPr="003D2418">
        <w:rPr>
          <w:rStyle w:val="Char5"/>
          <w:rFonts w:hint="cs"/>
          <w:rtl/>
        </w:rPr>
        <w:t>،</w:t>
      </w:r>
      <w:r w:rsidRPr="003D2418">
        <w:rPr>
          <w:rStyle w:val="Char5"/>
          <w:rtl/>
        </w:rPr>
        <w:t xml:space="preserve"> </w:t>
      </w:r>
      <w:r w:rsidRPr="003D2418">
        <w:rPr>
          <w:rStyle w:val="Char5"/>
          <w:rFonts w:hint="eastAsia"/>
          <w:rtl/>
        </w:rPr>
        <w:t>فَاغْفِرْ</w:t>
      </w:r>
      <w:r w:rsidRPr="003D2418">
        <w:rPr>
          <w:rStyle w:val="Char5"/>
          <w:rtl/>
        </w:rPr>
        <w:t xml:space="preserve"> </w:t>
      </w:r>
      <w:r w:rsidRPr="003D2418">
        <w:rPr>
          <w:rStyle w:val="Char5"/>
          <w:rFonts w:hint="eastAsia"/>
          <w:rtl/>
        </w:rPr>
        <w:t>لِى</w:t>
      </w:r>
      <w:r w:rsidRPr="003D2418">
        <w:rPr>
          <w:rStyle w:val="Char5"/>
          <w:rtl/>
        </w:rPr>
        <w:t xml:space="preserve"> </w:t>
      </w:r>
      <w:r w:rsidRPr="003D2418">
        <w:rPr>
          <w:rStyle w:val="Char5"/>
          <w:rFonts w:hint="cs"/>
          <w:rtl/>
        </w:rPr>
        <w:t>فَ</w:t>
      </w:r>
      <w:r w:rsidRPr="003D2418">
        <w:rPr>
          <w:rStyle w:val="Char5"/>
          <w:rFonts w:hint="eastAsia"/>
          <w:rtl/>
        </w:rPr>
        <w:t>إِنَّهُ</w:t>
      </w:r>
      <w:r w:rsidRPr="003D2418">
        <w:rPr>
          <w:rStyle w:val="Char5"/>
          <w:rtl/>
        </w:rPr>
        <w:t xml:space="preserve"> </w:t>
      </w:r>
      <w:r w:rsidRPr="003D2418">
        <w:rPr>
          <w:rStyle w:val="Char5"/>
          <w:rFonts w:hint="eastAsia"/>
          <w:rtl/>
        </w:rPr>
        <w:t>يَغْفِرُ</w:t>
      </w:r>
      <w:r w:rsidRPr="003D2418">
        <w:rPr>
          <w:rStyle w:val="Char5"/>
          <w:rtl/>
        </w:rPr>
        <w:t xml:space="preserve"> </w:t>
      </w:r>
      <w:r w:rsidRPr="003D2418">
        <w:rPr>
          <w:rStyle w:val="Char5"/>
          <w:rFonts w:hint="eastAsia"/>
          <w:rtl/>
        </w:rPr>
        <w:t>الذُّنُوبَ</w:t>
      </w:r>
      <w:r w:rsidRPr="003D2418">
        <w:rPr>
          <w:rStyle w:val="Char5"/>
          <w:rtl/>
        </w:rPr>
        <w:t xml:space="preserve"> </w:t>
      </w:r>
      <w:r w:rsidRPr="003D2418">
        <w:rPr>
          <w:rStyle w:val="Char5"/>
          <w:rFonts w:hint="eastAsia"/>
          <w:rtl/>
        </w:rPr>
        <w:t>إِلاَّ</w:t>
      </w:r>
      <w:r w:rsidRPr="003D2418">
        <w:rPr>
          <w:rStyle w:val="Char5"/>
          <w:rtl/>
        </w:rPr>
        <w:t xml:space="preserve"> </w:t>
      </w:r>
      <w:r w:rsidRPr="003D2418">
        <w:rPr>
          <w:rStyle w:val="Char5"/>
          <w:rFonts w:hint="eastAsia"/>
          <w:rtl/>
        </w:rPr>
        <w:t>أَنْتَ</w:t>
      </w:r>
      <w:r w:rsidRPr="003D2418">
        <w:rPr>
          <w:rStyle w:val="Chare"/>
          <w:rFonts w:hint="cs"/>
          <w:rtl/>
        </w:rPr>
        <w:t>»</w:t>
      </w:r>
      <w:r w:rsidRPr="005234D1">
        <w:rPr>
          <w:rStyle w:val="Char6"/>
          <w:rFonts w:hint="cs"/>
          <w:rtl/>
        </w:rPr>
        <w:t xml:space="preserve"> سید الاستغفار از این قرار است: </w:t>
      </w:r>
      <w:r w:rsidRPr="00773B0D">
        <w:rPr>
          <w:rFonts w:hint="cs"/>
          <w:rtl/>
        </w:rPr>
        <w:t>«</w:t>
      </w:r>
      <w:r w:rsidRPr="003D2418">
        <w:rPr>
          <w:rStyle w:val="Chard"/>
          <w:rFonts w:hint="cs"/>
          <w:rtl/>
        </w:rPr>
        <w:t>خدایا تو پروردگار منی، معبودی جز تو نیست، تو مرا آفریدی و من بند</w:t>
      </w:r>
      <w:r w:rsidR="00B20E6E" w:rsidRPr="003D2418">
        <w:rPr>
          <w:rStyle w:val="Chard"/>
          <w:rFonts w:hint="cs"/>
          <w:rtl/>
        </w:rPr>
        <w:t>ۀ</w:t>
      </w:r>
      <w:r w:rsidRPr="003D2418">
        <w:rPr>
          <w:rStyle w:val="Chard"/>
          <w:rFonts w:hint="cs"/>
          <w:rtl/>
        </w:rPr>
        <w:t xml:space="preserve"> تو هستم، من بر عهد و وعده تو تا حد توانم هستم، از شرک دارم به تو پناه می‌آورم، به نعمتی که به من دادی اقرار می‌کنم، و به گناهم معترف هستم، پس مرا بیامرز، زیرا جز تو کسی گناه‌ها را نمی‌آمرزد</w:t>
      </w:r>
      <w:r w:rsidRPr="003D2418">
        <w:rPr>
          <w:rFonts w:hint="cs"/>
          <w:rtl/>
        </w:rPr>
        <w:t>»</w:t>
      </w:r>
      <w:r w:rsidRPr="005234D1">
        <w:rPr>
          <w:rStyle w:val="Char6"/>
          <w:rFonts w:hint="cs"/>
          <w:rtl/>
        </w:rPr>
        <w:t>.</w:t>
      </w:r>
    </w:p>
    <w:p w:rsidR="00BA4315" w:rsidRPr="00773B0D" w:rsidRDefault="00BA4315" w:rsidP="008A386C">
      <w:pPr>
        <w:pStyle w:val="a5"/>
        <w:rPr>
          <w:rtl/>
        </w:rPr>
      </w:pPr>
      <w:bookmarkStart w:id="817" w:name="_Toc272589527"/>
      <w:bookmarkStart w:id="818" w:name="_Toc435447511"/>
      <w:r w:rsidRPr="00773B0D">
        <w:rPr>
          <w:rFonts w:hint="cs"/>
          <w:rtl/>
        </w:rPr>
        <w:t>استغفار زنگ‌ها را از قلب دور می‌کند:</w:t>
      </w:r>
      <w:bookmarkEnd w:id="817"/>
      <w:bookmarkEnd w:id="81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3D2418">
        <w:rPr>
          <w:rStyle w:val="Chare"/>
          <w:rFonts w:hint="cs"/>
          <w:rtl/>
        </w:rPr>
        <w:t>«</w:t>
      </w:r>
      <w:r w:rsidRPr="003D2418">
        <w:rPr>
          <w:rStyle w:val="Char5"/>
          <w:rFonts w:hint="eastAsia"/>
          <w:rtl/>
        </w:rPr>
        <w:t>إِنَّهُ</w:t>
      </w:r>
      <w:r w:rsidRPr="003D2418">
        <w:rPr>
          <w:rStyle w:val="Char5"/>
          <w:rtl/>
        </w:rPr>
        <w:t xml:space="preserve"> </w:t>
      </w:r>
      <w:r w:rsidRPr="003D2418">
        <w:rPr>
          <w:rStyle w:val="Char5"/>
          <w:rFonts w:hint="eastAsia"/>
          <w:rtl/>
        </w:rPr>
        <w:t>لَيُغَانُ</w:t>
      </w:r>
      <w:r w:rsidRPr="003D2418">
        <w:rPr>
          <w:rStyle w:val="Char5"/>
          <w:rtl/>
        </w:rPr>
        <w:t xml:space="preserve"> </w:t>
      </w:r>
      <w:r w:rsidRPr="003D2418">
        <w:rPr>
          <w:rStyle w:val="Char5"/>
          <w:rFonts w:hint="eastAsia"/>
          <w:rtl/>
        </w:rPr>
        <w:t>عَلَى</w:t>
      </w:r>
      <w:r w:rsidRPr="003D2418">
        <w:rPr>
          <w:rStyle w:val="Char5"/>
          <w:rtl/>
        </w:rPr>
        <w:t xml:space="preserve"> </w:t>
      </w:r>
      <w:r w:rsidRPr="003D2418">
        <w:rPr>
          <w:rStyle w:val="Char5"/>
          <w:rFonts w:hint="eastAsia"/>
          <w:rtl/>
        </w:rPr>
        <w:t>قَلْبِى</w:t>
      </w:r>
      <w:r w:rsidRPr="003D2418">
        <w:rPr>
          <w:rStyle w:val="Char5"/>
          <w:rtl/>
        </w:rPr>
        <w:t xml:space="preserve"> </w:t>
      </w:r>
      <w:r w:rsidRPr="003D2418">
        <w:rPr>
          <w:rStyle w:val="Char5"/>
          <w:rFonts w:hint="eastAsia"/>
          <w:rtl/>
        </w:rPr>
        <w:t>وَإِنِّى</w:t>
      </w:r>
      <w:r w:rsidRPr="003D2418">
        <w:rPr>
          <w:rStyle w:val="Char5"/>
          <w:rtl/>
        </w:rPr>
        <w:t xml:space="preserve"> </w:t>
      </w:r>
      <w:r w:rsidRPr="003D2418">
        <w:rPr>
          <w:rStyle w:val="Char5"/>
          <w:rFonts w:hint="eastAsia"/>
          <w:rtl/>
        </w:rPr>
        <w:t>لأَسْتَغْفِرُ</w:t>
      </w:r>
      <w:r w:rsidRPr="003D2418">
        <w:rPr>
          <w:rStyle w:val="Char5"/>
          <w:rtl/>
        </w:rPr>
        <w:t xml:space="preserve"> </w:t>
      </w:r>
      <w:r w:rsidRPr="003D2418">
        <w:rPr>
          <w:rStyle w:val="Char5"/>
          <w:rFonts w:hint="eastAsia"/>
          <w:rtl/>
        </w:rPr>
        <w:t>اللَّهَ</w:t>
      </w:r>
      <w:r w:rsidRPr="003D2418">
        <w:rPr>
          <w:rStyle w:val="Char5"/>
          <w:rtl/>
        </w:rPr>
        <w:t xml:space="preserve"> </w:t>
      </w:r>
      <w:r w:rsidRPr="003D2418">
        <w:rPr>
          <w:rStyle w:val="Char5"/>
          <w:rFonts w:hint="eastAsia"/>
          <w:rtl/>
        </w:rPr>
        <w:t>فِى</w:t>
      </w:r>
      <w:r w:rsidRPr="003D2418">
        <w:rPr>
          <w:rStyle w:val="Char5"/>
          <w:rtl/>
        </w:rPr>
        <w:t xml:space="preserve"> </w:t>
      </w:r>
      <w:r w:rsidRPr="003D2418">
        <w:rPr>
          <w:rStyle w:val="Char5"/>
          <w:rFonts w:hint="eastAsia"/>
          <w:rtl/>
        </w:rPr>
        <w:t>الْيَوْمِ</w:t>
      </w:r>
      <w:r w:rsidRPr="003D2418">
        <w:rPr>
          <w:rStyle w:val="Char5"/>
          <w:rtl/>
        </w:rPr>
        <w:t xml:space="preserve"> </w:t>
      </w:r>
      <w:r w:rsidRPr="003D2418">
        <w:rPr>
          <w:rStyle w:val="Char5"/>
          <w:rFonts w:hint="eastAsia"/>
          <w:rtl/>
        </w:rPr>
        <w:t>مِائَةَ</w:t>
      </w:r>
      <w:r w:rsidRPr="003D2418">
        <w:rPr>
          <w:rStyle w:val="Char5"/>
          <w:rtl/>
        </w:rPr>
        <w:t xml:space="preserve"> </w:t>
      </w:r>
      <w:r w:rsidRPr="003D2418">
        <w:rPr>
          <w:rStyle w:val="Char5"/>
          <w:rFonts w:hint="eastAsia"/>
          <w:rtl/>
        </w:rPr>
        <w:t>مَرَّةٍ</w:t>
      </w:r>
      <w:r w:rsidRPr="003D2418">
        <w:rPr>
          <w:rStyle w:val="Chare"/>
          <w:rFonts w:hint="cs"/>
          <w:rtl/>
        </w:rPr>
        <w:t>»</w:t>
      </w:r>
      <w:r w:rsidR="003D2418" w:rsidRPr="003D2418">
        <w:rPr>
          <w:rStyle w:val="Char6"/>
          <w:rFonts w:hint="cs"/>
          <w:rtl/>
        </w:rPr>
        <w:t>.</w:t>
      </w:r>
      <w:r w:rsidR="003D2418">
        <w:rPr>
          <w:rStyle w:val="Char6"/>
          <w:rFonts w:hint="cs"/>
          <w:rtl/>
        </w:rPr>
        <w:t xml:space="preserve"> </w:t>
      </w:r>
      <w:r w:rsidR="003D2418" w:rsidRPr="003D2418">
        <w:rPr>
          <w:rStyle w:val="Chare"/>
          <w:rFonts w:hint="cs"/>
          <w:rtl/>
        </w:rPr>
        <w:t>«</w:t>
      </w:r>
      <w:r w:rsidRPr="003D2418">
        <w:rPr>
          <w:rStyle w:val="Chard"/>
          <w:rFonts w:hint="cs"/>
          <w:rtl/>
        </w:rPr>
        <w:t>که بر قلبم زنگ می‌نشیند، من روزی صد بار از خداوند متعال آمرزش می‌خواهم</w:t>
      </w:r>
      <w:r w:rsidRPr="003D2418">
        <w:rPr>
          <w:rStyle w:val="Chare"/>
          <w:rFonts w:hint="cs"/>
          <w:rtl/>
        </w:rPr>
        <w:t>»</w:t>
      </w:r>
      <w:r w:rsidRPr="005234D1">
        <w:rPr>
          <w:rStyle w:val="Char6"/>
          <w:rFonts w:hint="cs"/>
          <w:rtl/>
        </w:rPr>
        <w:t xml:space="preserve">. من می‌گویم: حقیقت این زنگار این است که رسول خدا </w:t>
      </w:r>
      <w:r w:rsidR="00BA1332" w:rsidRPr="00BA1332">
        <w:rPr>
          <w:rFonts w:cs="CTraditional Arabic" w:hint="cs"/>
          <w:rtl/>
          <w:lang w:bidi="fa-IR"/>
        </w:rPr>
        <w:t>ج</w:t>
      </w:r>
      <w:r w:rsidRPr="005234D1">
        <w:rPr>
          <w:rStyle w:val="Char6"/>
          <w:rFonts w:hint="cs"/>
          <w:rtl/>
        </w:rPr>
        <w:t xml:space="preserve"> مأموریت داشت تا در جمع عموم مردم با هیأتی آمیخته از ملکیت و حیوانیت صبر کند تا که در آنچه برای مردم از روی ذوق و وجدان، نه قیاس و تخمین، سنت قرار می‌دهد، الگو و مقتدا باشد، و زنگار لازمه آنست، والله أعلم.</w:t>
      </w:r>
    </w:p>
    <w:p w:rsidR="00BA4315" w:rsidRPr="00773B0D" w:rsidRDefault="00BA4315" w:rsidP="008A386C">
      <w:pPr>
        <w:pStyle w:val="a5"/>
        <w:rPr>
          <w:rtl/>
        </w:rPr>
      </w:pPr>
      <w:bookmarkStart w:id="819" w:name="_Toc272589528"/>
      <w:bookmarkStart w:id="820" w:name="_Toc435447512"/>
      <w:r w:rsidRPr="00773B0D">
        <w:rPr>
          <w:rFonts w:hint="cs"/>
          <w:rtl/>
        </w:rPr>
        <w:t>تبرک‌جستن به نام خدا در دعا:</w:t>
      </w:r>
      <w:bookmarkEnd w:id="819"/>
      <w:bookmarkEnd w:id="82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آنجمله است: تبرک‌جستن به نام خداوند متعال، فلسفه‌اش اینست که حق تعالی تدلی و نزدیک‌آمدنی، در هر نشأت دارد، از تدلی او در نشأت حرفی، نام‌های او می‌باشند که بر زبان مترجمین نازل شده و در ملأاعلی متداول می‌باشند، پس وقتی که بنده به سوی او متوجه می‌شود، رحمت او را نزدیک در می‌یابد.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3D2418">
        <w:rPr>
          <w:rStyle w:val="Chare"/>
          <w:rFonts w:hint="cs"/>
          <w:rtl/>
        </w:rPr>
        <w:t>«</w:t>
      </w:r>
      <w:r w:rsidRPr="003D2418">
        <w:rPr>
          <w:rStyle w:val="Char5"/>
          <w:rFonts w:hint="eastAsia"/>
          <w:rtl/>
        </w:rPr>
        <w:t>إنَّ</w:t>
      </w:r>
      <w:r w:rsidRPr="003D2418">
        <w:rPr>
          <w:rStyle w:val="Char5"/>
          <w:rtl/>
        </w:rPr>
        <w:t xml:space="preserve"> </w:t>
      </w:r>
      <w:r w:rsidRPr="003D2418">
        <w:rPr>
          <w:rStyle w:val="Char5"/>
          <w:rFonts w:hint="eastAsia"/>
          <w:rtl/>
        </w:rPr>
        <w:t>لِلَّهِ</w:t>
      </w:r>
      <w:r w:rsidRPr="003D2418">
        <w:rPr>
          <w:rStyle w:val="Char5"/>
          <w:rtl/>
        </w:rPr>
        <w:t xml:space="preserve"> </w:t>
      </w:r>
      <w:r w:rsidRPr="003D2418">
        <w:rPr>
          <w:rStyle w:val="Char5"/>
          <w:rFonts w:hint="eastAsia"/>
          <w:rtl/>
        </w:rPr>
        <w:t>تِسْعَةً</w:t>
      </w:r>
      <w:r w:rsidRPr="003D2418">
        <w:rPr>
          <w:rStyle w:val="Char5"/>
          <w:rtl/>
        </w:rPr>
        <w:t xml:space="preserve"> </w:t>
      </w:r>
      <w:r w:rsidRPr="003D2418">
        <w:rPr>
          <w:rStyle w:val="Char5"/>
          <w:rFonts w:hint="eastAsia"/>
          <w:rtl/>
        </w:rPr>
        <w:t>وَتِسْعِينَ</w:t>
      </w:r>
      <w:r w:rsidRPr="003D2418">
        <w:rPr>
          <w:rStyle w:val="Char5"/>
          <w:rtl/>
        </w:rPr>
        <w:t xml:space="preserve"> </w:t>
      </w:r>
      <w:r w:rsidRPr="003D2418">
        <w:rPr>
          <w:rStyle w:val="Char5"/>
          <w:rFonts w:hint="eastAsia"/>
          <w:rtl/>
        </w:rPr>
        <w:t>اسْمًا</w:t>
      </w:r>
      <w:r w:rsidRPr="003D2418">
        <w:rPr>
          <w:rStyle w:val="Char5"/>
          <w:rtl/>
        </w:rPr>
        <w:t xml:space="preserve"> </w:t>
      </w:r>
      <w:r w:rsidRPr="003D2418">
        <w:rPr>
          <w:rStyle w:val="Char5"/>
          <w:rFonts w:hint="eastAsia"/>
          <w:rtl/>
        </w:rPr>
        <w:t>مِائَةً</w:t>
      </w:r>
      <w:r w:rsidRPr="003D2418">
        <w:rPr>
          <w:rStyle w:val="Char5"/>
          <w:rtl/>
        </w:rPr>
        <w:t xml:space="preserve"> </w:t>
      </w:r>
      <w:r w:rsidRPr="003D2418">
        <w:rPr>
          <w:rStyle w:val="Char5"/>
          <w:rFonts w:hint="eastAsia"/>
          <w:rtl/>
        </w:rPr>
        <w:t>إلاَ</w:t>
      </w:r>
      <w:r w:rsidRPr="003D2418">
        <w:rPr>
          <w:rStyle w:val="Char5"/>
          <w:rtl/>
        </w:rPr>
        <w:t xml:space="preserve"> </w:t>
      </w:r>
      <w:r w:rsidRPr="003D2418">
        <w:rPr>
          <w:rStyle w:val="Char5"/>
          <w:rFonts w:hint="eastAsia"/>
          <w:rtl/>
        </w:rPr>
        <w:t>وَاحِدًا</w:t>
      </w:r>
      <w:r w:rsidRPr="003D2418">
        <w:rPr>
          <w:rStyle w:val="Char5"/>
          <w:rtl/>
        </w:rPr>
        <w:t xml:space="preserve"> </w:t>
      </w:r>
      <w:r w:rsidRPr="003D2418">
        <w:rPr>
          <w:rStyle w:val="Char5"/>
          <w:rFonts w:hint="eastAsia"/>
          <w:rtl/>
        </w:rPr>
        <w:t>مَنْ</w:t>
      </w:r>
      <w:r w:rsidRPr="003D2418">
        <w:rPr>
          <w:rStyle w:val="Char5"/>
          <w:rtl/>
        </w:rPr>
        <w:t xml:space="preserve"> </w:t>
      </w:r>
      <w:r w:rsidRPr="003D2418">
        <w:rPr>
          <w:rStyle w:val="Char5"/>
          <w:rFonts w:hint="eastAsia"/>
          <w:rtl/>
        </w:rPr>
        <w:t>أَحْصَاهَا</w:t>
      </w:r>
      <w:r w:rsidRPr="003D2418">
        <w:rPr>
          <w:rStyle w:val="Char5"/>
          <w:rtl/>
        </w:rPr>
        <w:t xml:space="preserve"> </w:t>
      </w:r>
      <w:r w:rsidRPr="003D2418">
        <w:rPr>
          <w:rStyle w:val="Char5"/>
          <w:rFonts w:hint="eastAsia"/>
          <w:rtl/>
        </w:rPr>
        <w:t>دَخَلَ</w:t>
      </w:r>
      <w:r w:rsidRPr="003D2418">
        <w:rPr>
          <w:rStyle w:val="Char5"/>
          <w:rtl/>
        </w:rPr>
        <w:t xml:space="preserve"> </w:t>
      </w:r>
      <w:r w:rsidRPr="003D2418">
        <w:rPr>
          <w:rStyle w:val="Char5"/>
          <w:rFonts w:hint="eastAsia"/>
          <w:rtl/>
        </w:rPr>
        <w:t>الْجَنَّةَ</w:t>
      </w:r>
      <w:r w:rsidRPr="003D2418">
        <w:rPr>
          <w:rStyle w:val="Chare"/>
          <w:rFonts w:hint="cs"/>
          <w:rtl/>
        </w:rPr>
        <w:t>»</w:t>
      </w:r>
      <w:r w:rsidR="003D2418" w:rsidRPr="003D2418">
        <w:rPr>
          <w:rStyle w:val="Char6"/>
          <w:rFonts w:hint="cs"/>
          <w:rtl/>
        </w:rPr>
        <w:t>.</w:t>
      </w:r>
      <w:r w:rsidRPr="005234D1">
        <w:rPr>
          <w:rStyle w:val="Char6"/>
          <w:rFonts w:hint="cs"/>
          <w:rtl/>
        </w:rPr>
        <w:t xml:space="preserve"> </w:t>
      </w:r>
      <w:r w:rsidR="003D2418" w:rsidRPr="003D2418">
        <w:rPr>
          <w:rStyle w:val="Chare"/>
          <w:rFonts w:hint="cs"/>
          <w:rtl/>
        </w:rPr>
        <w:t>«</w:t>
      </w:r>
      <w:r w:rsidRPr="003D2418">
        <w:rPr>
          <w:rStyle w:val="Chard"/>
          <w:rFonts w:hint="cs"/>
          <w:rtl/>
        </w:rPr>
        <w:t>که خداوند نود و نه یعنی صد یکی کم نام دارد، هرکسی آن‌ها را از بر کند وارد بهشت خواهد شد</w:t>
      </w:r>
      <w:r w:rsidRPr="00773B0D">
        <w:rPr>
          <w:rFonts w:cs="Traditional Arabic" w:hint="cs"/>
          <w:rtl/>
          <w:lang w:bidi="fa-IR"/>
        </w:rPr>
        <w:t>»</w:t>
      </w:r>
      <w:r w:rsidRPr="005234D1">
        <w:rPr>
          <w:rStyle w:val="Char6"/>
          <w:rFonts w:hint="cs"/>
          <w:rtl/>
        </w:rPr>
        <w:t>. من می‌گویم: از اسباب این فضل اینست که این نصاب مناسبی است برای شناخت آنچه برای خداوند ثابت و آنچه از او سلب می‌گردد، و این‌ها در حظیر</w:t>
      </w:r>
      <w:r w:rsidRPr="00773B0D">
        <w:rPr>
          <w:rFonts w:cs="B Badr" w:hint="cs"/>
          <w:rtl/>
          <w:lang w:bidi="fa-IR"/>
        </w:rPr>
        <w:t>ة</w:t>
      </w:r>
      <w:r w:rsidRPr="005234D1">
        <w:rPr>
          <w:rStyle w:val="Char6"/>
          <w:rFonts w:hint="cs"/>
          <w:rtl/>
        </w:rPr>
        <w:t xml:space="preserve"> القدس</w:t>
      </w:r>
      <w:r w:rsidRPr="003050D0">
        <w:rPr>
          <w:rFonts w:cs="IRNazli" w:hint="cs"/>
          <w:vertAlign w:val="superscript"/>
          <w:rtl/>
          <w:lang w:bidi="fa-IR"/>
        </w:rPr>
        <w:t>(</w:t>
      </w:r>
      <w:r w:rsidRPr="003050D0">
        <w:rPr>
          <w:rStyle w:val="FootnoteReference"/>
          <w:rFonts w:cs="IRNazli"/>
          <w:rtl/>
          <w:lang w:bidi="fa-IR"/>
        </w:rPr>
        <w:footnoteReference w:id="17"/>
      </w:r>
      <w:r w:rsidRPr="003050D0">
        <w:rPr>
          <w:rFonts w:cs="IRNazli" w:hint="cs"/>
          <w:vertAlign w:val="superscript"/>
          <w:rtl/>
          <w:lang w:bidi="fa-IR"/>
        </w:rPr>
        <w:t>)</w:t>
      </w:r>
      <w:r w:rsidRPr="005234D1">
        <w:rPr>
          <w:rStyle w:val="Char6"/>
          <w:rFonts w:hint="cs"/>
          <w:rtl/>
        </w:rPr>
        <w:t xml:space="preserve"> برکت و تمکنی دارند، و هرگاه صورت آن‌ها در نامه اعمال استقرار یابد لازم است که به سوی رحمت بسیار بزرگی، گسیل یابند.</w:t>
      </w:r>
    </w:p>
    <w:p w:rsidR="00BA4315" w:rsidRPr="00773B0D" w:rsidRDefault="00BA4315" w:rsidP="008A386C">
      <w:pPr>
        <w:pStyle w:val="a5"/>
        <w:rPr>
          <w:rtl/>
        </w:rPr>
      </w:pPr>
      <w:bookmarkStart w:id="821" w:name="_Toc272589529"/>
      <w:bookmarkStart w:id="822" w:name="_Toc435447513"/>
      <w:r w:rsidRPr="00773B0D">
        <w:rPr>
          <w:rFonts w:hint="cs"/>
          <w:rtl/>
        </w:rPr>
        <w:t>اسم الله الأعظم:</w:t>
      </w:r>
      <w:bookmarkEnd w:id="821"/>
      <w:bookmarkEnd w:id="822"/>
    </w:p>
    <w:p w:rsidR="00BA4315" w:rsidRPr="005234D1" w:rsidRDefault="00BA4315" w:rsidP="008A386C">
      <w:pPr>
        <w:autoSpaceDE w:val="0"/>
        <w:autoSpaceDN w:val="0"/>
        <w:adjustRightInd w:val="0"/>
        <w:ind w:firstLine="284"/>
        <w:jc w:val="lowKashida"/>
        <w:rPr>
          <w:rStyle w:val="Char6"/>
          <w:rtl/>
        </w:rPr>
      </w:pPr>
      <w:r w:rsidRPr="003D2418">
        <w:rPr>
          <w:rStyle w:val="Char6"/>
          <w:rFonts w:hint="cs"/>
          <w:rtl/>
        </w:rPr>
        <w:t>باید دانست که اسم اعظم خداوند که هرگاه به وسیله آن درخواستی شود، می‌دهد، و اگر به آن خوانده شود جواب می‌گوید، آن اسمی است که بر جامع‌ترین تدلی از تدلیات حق، دلالت کند، و ملأاعلی آن را بیشتر دست به دست می‌نمایند، مترجمین در هر قرن به آن گویا می‌باشند، و ما قبلاً ذکر کردیم که زید شاعر و کاتب، یک صورت دارد که او شاعر است، و یک صورت دارد که او کاتب است. هم</w:t>
      </w:r>
      <w:r w:rsidR="003D2418">
        <w:rPr>
          <w:rStyle w:val="Char6"/>
          <w:rFonts w:hint="eastAsia"/>
          <w:rtl/>
        </w:rPr>
        <w:t>‌</w:t>
      </w:r>
      <w:r w:rsidRPr="003D2418">
        <w:rPr>
          <w:rStyle w:val="Char6"/>
          <w:rFonts w:hint="cs"/>
          <w:rtl/>
        </w:rPr>
        <w:t>چنین حق تعالی تدلیاتی در موطنی از عالم مثال دارد و این معنی بر او صادق می‌آید</w:t>
      </w:r>
      <w:r w:rsidRPr="005234D1">
        <w:rPr>
          <w:rStyle w:val="Char6"/>
          <w:rFonts w:hint="cs"/>
          <w:rtl/>
        </w:rPr>
        <w:t xml:space="preserve">: </w:t>
      </w:r>
      <w:r w:rsidRPr="003D2418">
        <w:rPr>
          <w:rStyle w:val="Chare"/>
          <w:rFonts w:hint="cs"/>
          <w:rtl/>
        </w:rPr>
        <w:t>«</w:t>
      </w:r>
      <w:r w:rsidRPr="003D2418">
        <w:rPr>
          <w:rStyle w:val="Char5"/>
          <w:rFonts w:hint="eastAsia"/>
          <w:rtl/>
        </w:rPr>
        <w:t>أَنْتَ</w:t>
      </w:r>
      <w:r w:rsidRPr="003D2418">
        <w:rPr>
          <w:rStyle w:val="Char5"/>
          <w:rtl/>
        </w:rPr>
        <w:t xml:space="preserve"> </w:t>
      </w:r>
      <w:r w:rsidRPr="003D2418">
        <w:rPr>
          <w:rStyle w:val="Char5"/>
          <w:rFonts w:hint="eastAsia"/>
          <w:rtl/>
        </w:rPr>
        <w:t>اللَّهُ</w:t>
      </w:r>
      <w:r w:rsidRPr="003D2418">
        <w:rPr>
          <w:rStyle w:val="Char5"/>
          <w:rtl/>
        </w:rPr>
        <w:t xml:space="preserve"> </w:t>
      </w:r>
      <w:r w:rsidRPr="003D2418">
        <w:rPr>
          <w:rStyle w:val="Char5"/>
          <w:rFonts w:hint="eastAsia"/>
          <w:rtl/>
        </w:rPr>
        <w:t>لاَ</w:t>
      </w:r>
      <w:r w:rsidRPr="003D2418">
        <w:rPr>
          <w:rStyle w:val="Char5"/>
          <w:rtl/>
        </w:rPr>
        <w:t xml:space="preserve"> </w:t>
      </w:r>
      <w:r w:rsidRPr="003D2418">
        <w:rPr>
          <w:rStyle w:val="Char5"/>
          <w:rFonts w:hint="eastAsia"/>
          <w:rtl/>
        </w:rPr>
        <w:t>إِلَهَ</w:t>
      </w:r>
      <w:r w:rsidRPr="003D2418">
        <w:rPr>
          <w:rStyle w:val="Char5"/>
          <w:rtl/>
        </w:rPr>
        <w:t xml:space="preserve"> </w:t>
      </w:r>
      <w:r w:rsidRPr="003D2418">
        <w:rPr>
          <w:rStyle w:val="Char5"/>
          <w:rFonts w:hint="eastAsia"/>
          <w:rtl/>
        </w:rPr>
        <w:t>إِلاَّ</w:t>
      </w:r>
      <w:r w:rsidRPr="003D2418">
        <w:rPr>
          <w:rStyle w:val="Char5"/>
          <w:rtl/>
        </w:rPr>
        <w:t xml:space="preserve"> </w:t>
      </w:r>
      <w:r w:rsidRPr="003D2418">
        <w:rPr>
          <w:rStyle w:val="Char5"/>
          <w:rFonts w:hint="eastAsia"/>
          <w:rtl/>
        </w:rPr>
        <w:t>أَنْتَ</w:t>
      </w:r>
      <w:r w:rsidRPr="003D2418">
        <w:rPr>
          <w:rStyle w:val="Char5"/>
          <w:rtl/>
        </w:rPr>
        <w:t xml:space="preserve"> </w:t>
      </w:r>
      <w:r w:rsidRPr="003D2418">
        <w:rPr>
          <w:rStyle w:val="Char5"/>
          <w:rFonts w:hint="eastAsia"/>
          <w:rtl/>
        </w:rPr>
        <w:t>الأَحَدُ</w:t>
      </w:r>
      <w:r w:rsidRPr="003D2418">
        <w:rPr>
          <w:rStyle w:val="Char5"/>
          <w:rtl/>
        </w:rPr>
        <w:t xml:space="preserve"> </w:t>
      </w:r>
      <w:r w:rsidRPr="003D2418">
        <w:rPr>
          <w:rStyle w:val="Char5"/>
          <w:rFonts w:hint="eastAsia"/>
          <w:rtl/>
        </w:rPr>
        <w:t>الصَّمَدُ</w:t>
      </w:r>
      <w:r w:rsidRPr="003D2418">
        <w:rPr>
          <w:rStyle w:val="Char5"/>
          <w:rtl/>
        </w:rPr>
        <w:t xml:space="preserve"> </w:t>
      </w:r>
      <w:r w:rsidRPr="003D2418">
        <w:rPr>
          <w:rStyle w:val="Char5"/>
          <w:rFonts w:hint="eastAsia"/>
          <w:rtl/>
        </w:rPr>
        <w:t>الَّذِى</w:t>
      </w:r>
      <w:r w:rsidRPr="003D2418">
        <w:rPr>
          <w:rStyle w:val="Char5"/>
          <w:rtl/>
        </w:rPr>
        <w:t xml:space="preserve"> </w:t>
      </w:r>
      <w:r w:rsidRPr="003D2418">
        <w:rPr>
          <w:rStyle w:val="Char5"/>
          <w:rFonts w:hint="eastAsia"/>
          <w:rtl/>
        </w:rPr>
        <w:t>لَمْ</w:t>
      </w:r>
      <w:r w:rsidRPr="003D2418">
        <w:rPr>
          <w:rStyle w:val="Char5"/>
          <w:rtl/>
        </w:rPr>
        <w:t xml:space="preserve"> </w:t>
      </w:r>
      <w:r w:rsidRPr="003D2418">
        <w:rPr>
          <w:rStyle w:val="Char5"/>
          <w:rFonts w:hint="eastAsia"/>
          <w:rtl/>
        </w:rPr>
        <w:t>يَلِدْ</w:t>
      </w:r>
      <w:r w:rsidRPr="003D2418">
        <w:rPr>
          <w:rStyle w:val="Char5"/>
          <w:rtl/>
        </w:rPr>
        <w:t xml:space="preserve"> </w:t>
      </w:r>
      <w:r w:rsidRPr="003D2418">
        <w:rPr>
          <w:rStyle w:val="Char5"/>
          <w:rFonts w:hint="eastAsia"/>
          <w:rtl/>
        </w:rPr>
        <w:t>وَلَمْ</w:t>
      </w:r>
      <w:r w:rsidRPr="003D2418">
        <w:rPr>
          <w:rStyle w:val="Char5"/>
          <w:rtl/>
        </w:rPr>
        <w:t xml:space="preserve"> </w:t>
      </w:r>
      <w:r w:rsidRPr="003D2418">
        <w:rPr>
          <w:rStyle w:val="Char5"/>
          <w:rFonts w:hint="eastAsia"/>
          <w:rtl/>
        </w:rPr>
        <w:t>يُولَدْ</w:t>
      </w:r>
      <w:r w:rsidRPr="003D2418">
        <w:rPr>
          <w:rStyle w:val="Char5"/>
          <w:rtl/>
        </w:rPr>
        <w:t xml:space="preserve"> </w:t>
      </w:r>
      <w:r w:rsidRPr="003D2418">
        <w:rPr>
          <w:rStyle w:val="Char5"/>
          <w:rFonts w:hint="eastAsia"/>
          <w:rtl/>
        </w:rPr>
        <w:t>وَلَمْ</w:t>
      </w:r>
      <w:r w:rsidRPr="003D2418">
        <w:rPr>
          <w:rStyle w:val="Char5"/>
          <w:rtl/>
        </w:rPr>
        <w:t xml:space="preserve"> </w:t>
      </w:r>
      <w:r w:rsidRPr="003D2418">
        <w:rPr>
          <w:rStyle w:val="Char5"/>
          <w:rFonts w:hint="eastAsia"/>
          <w:rtl/>
        </w:rPr>
        <w:t>يَكُنْ</w:t>
      </w:r>
      <w:r w:rsidRPr="003D2418">
        <w:rPr>
          <w:rStyle w:val="Char5"/>
          <w:rtl/>
        </w:rPr>
        <w:t xml:space="preserve"> </w:t>
      </w:r>
      <w:r w:rsidRPr="003D2418">
        <w:rPr>
          <w:rStyle w:val="Char5"/>
          <w:rFonts w:hint="eastAsia"/>
          <w:rtl/>
        </w:rPr>
        <w:t>لَهُ</w:t>
      </w:r>
      <w:r w:rsidRPr="003D2418">
        <w:rPr>
          <w:rStyle w:val="Char5"/>
          <w:rtl/>
        </w:rPr>
        <w:t xml:space="preserve"> </w:t>
      </w:r>
      <w:r w:rsidRPr="003D2418">
        <w:rPr>
          <w:rStyle w:val="Char5"/>
          <w:rFonts w:hint="eastAsia"/>
          <w:rtl/>
        </w:rPr>
        <w:t>كُفُوًا</w:t>
      </w:r>
      <w:r w:rsidRPr="003D2418">
        <w:rPr>
          <w:rStyle w:val="Char5"/>
          <w:rtl/>
        </w:rPr>
        <w:t xml:space="preserve"> </w:t>
      </w:r>
      <w:r w:rsidRPr="003D2418">
        <w:rPr>
          <w:rStyle w:val="Char5"/>
          <w:rFonts w:hint="eastAsia"/>
          <w:rtl/>
        </w:rPr>
        <w:t>أَحَدٌ</w:t>
      </w:r>
      <w:r w:rsidRPr="003D2418">
        <w:rPr>
          <w:rStyle w:val="Chare"/>
          <w:rFonts w:hint="cs"/>
          <w:rtl/>
        </w:rPr>
        <w:t>»</w:t>
      </w:r>
      <w:r w:rsidR="003D2418" w:rsidRPr="003D2418">
        <w:rPr>
          <w:rStyle w:val="Char6"/>
          <w:rFonts w:hint="cs"/>
          <w:rtl/>
        </w:rPr>
        <w:t>.</w:t>
      </w:r>
      <w:r w:rsidRPr="003D2418">
        <w:rPr>
          <w:rStyle w:val="Chare"/>
          <w:rFonts w:hint="cs"/>
          <w:rtl/>
        </w:rPr>
        <w:t xml:space="preserve"> «</w:t>
      </w:r>
      <w:r w:rsidRPr="003D2418">
        <w:rPr>
          <w:rStyle w:val="Chard"/>
          <w:rFonts w:hint="cs"/>
          <w:rtl/>
        </w:rPr>
        <w:t>تویی الله، نیست معبودی جز تو، یگانه بی‌نیاز آن که نه زاده و نه از کسی زاییده است، و نیست احدی برای او همتا</w:t>
      </w:r>
      <w:r w:rsidRPr="00773B0D">
        <w:rPr>
          <w:rFonts w:cs="Traditional Arabic" w:hint="cs"/>
          <w:rtl/>
          <w:lang w:bidi="fa-IR"/>
        </w:rPr>
        <w:t>»</w:t>
      </w:r>
      <w:r w:rsidRPr="005234D1">
        <w:rPr>
          <w:rStyle w:val="Char6"/>
          <w:rFonts w:hint="cs"/>
          <w:rtl/>
        </w:rPr>
        <w:t xml:space="preserve">. و نیز بر این صادق می‌آید: </w:t>
      </w:r>
      <w:r w:rsidRPr="003D2418">
        <w:rPr>
          <w:rStyle w:val="Chare"/>
          <w:rFonts w:hint="cs"/>
          <w:rtl/>
        </w:rPr>
        <w:t>«</w:t>
      </w:r>
      <w:r w:rsidRPr="003D2418">
        <w:rPr>
          <w:rStyle w:val="Char5"/>
          <w:rFonts w:hint="eastAsia"/>
          <w:rtl/>
        </w:rPr>
        <w:t>لَكَ</w:t>
      </w:r>
      <w:r w:rsidRPr="003D2418">
        <w:rPr>
          <w:rStyle w:val="Char5"/>
          <w:rtl/>
        </w:rPr>
        <w:t xml:space="preserve"> </w:t>
      </w:r>
      <w:r w:rsidRPr="003D2418">
        <w:rPr>
          <w:rStyle w:val="Char5"/>
          <w:rFonts w:hint="eastAsia"/>
          <w:rtl/>
        </w:rPr>
        <w:t>الْحَمْدَ</w:t>
      </w:r>
      <w:r w:rsidRPr="003D2418">
        <w:rPr>
          <w:rStyle w:val="Char5"/>
          <w:rtl/>
        </w:rPr>
        <w:t xml:space="preserve"> </w:t>
      </w:r>
      <w:r w:rsidRPr="003D2418">
        <w:rPr>
          <w:rStyle w:val="Char5"/>
          <w:rFonts w:hint="eastAsia"/>
          <w:rtl/>
        </w:rPr>
        <w:t>لاَ</w:t>
      </w:r>
      <w:r w:rsidRPr="003D2418">
        <w:rPr>
          <w:rStyle w:val="Char5"/>
          <w:rtl/>
        </w:rPr>
        <w:t xml:space="preserve"> </w:t>
      </w:r>
      <w:r w:rsidRPr="003D2418">
        <w:rPr>
          <w:rStyle w:val="Char5"/>
          <w:rFonts w:hint="eastAsia"/>
          <w:rtl/>
        </w:rPr>
        <w:t>إِلَهَ</w:t>
      </w:r>
      <w:r w:rsidRPr="003D2418">
        <w:rPr>
          <w:rStyle w:val="Char5"/>
          <w:rtl/>
        </w:rPr>
        <w:t xml:space="preserve"> </w:t>
      </w:r>
      <w:r w:rsidRPr="003D2418">
        <w:rPr>
          <w:rStyle w:val="Char5"/>
          <w:rFonts w:hint="eastAsia"/>
          <w:rtl/>
        </w:rPr>
        <w:t>إِلاَّ</w:t>
      </w:r>
      <w:r w:rsidRPr="003D2418">
        <w:rPr>
          <w:rStyle w:val="Char5"/>
          <w:rtl/>
        </w:rPr>
        <w:t xml:space="preserve"> </w:t>
      </w:r>
      <w:r w:rsidRPr="003D2418">
        <w:rPr>
          <w:rStyle w:val="Char5"/>
          <w:rFonts w:hint="eastAsia"/>
          <w:rtl/>
        </w:rPr>
        <w:t>أَنْتَ</w:t>
      </w:r>
      <w:r w:rsidRPr="003D2418">
        <w:rPr>
          <w:rStyle w:val="Char5"/>
          <w:rtl/>
        </w:rPr>
        <w:t xml:space="preserve"> </w:t>
      </w:r>
      <w:r w:rsidRPr="003D2418">
        <w:rPr>
          <w:rStyle w:val="Char5"/>
          <w:rFonts w:hint="eastAsia"/>
          <w:rtl/>
        </w:rPr>
        <w:t>الْحَنَّانُ</w:t>
      </w:r>
      <w:r w:rsidRPr="003D2418">
        <w:rPr>
          <w:rStyle w:val="Char5"/>
          <w:rtl/>
        </w:rPr>
        <w:t xml:space="preserve"> </w:t>
      </w:r>
      <w:r w:rsidRPr="003D2418">
        <w:rPr>
          <w:rStyle w:val="Char5"/>
          <w:rFonts w:hint="eastAsia"/>
          <w:rtl/>
        </w:rPr>
        <w:t>الْمَنَّانُ</w:t>
      </w:r>
      <w:r w:rsidRPr="003D2418">
        <w:rPr>
          <w:rStyle w:val="Char5"/>
          <w:rtl/>
        </w:rPr>
        <w:t xml:space="preserve"> </w:t>
      </w:r>
      <w:r w:rsidRPr="003D2418">
        <w:rPr>
          <w:rStyle w:val="Char5"/>
          <w:rFonts w:hint="eastAsia"/>
          <w:rtl/>
        </w:rPr>
        <w:t>بَدِيعَ</w:t>
      </w:r>
      <w:r w:rsidRPr="003D2418">
        <w:rPr>
          <w:rStyle w:val="Char5"/>
          <w:rtl/>
        </w:rPr>
        <w:t xml:space="preserve"> </w:t>
      </w:r>
      <w:r w:rsidRPr="003D2418">
        <w:rPr>
          <w:rStyle w:val="Char5"/>
          <w:rFonts w:hint="eastAsia"/>
          <w:rtl/>
        </w:rPr>
        <w:t>السَّمَوَاتِ</w:t>
      </w:r>
      <w:r w:rsidRPr="003D2418">
        <w:rPr>
          <w:rStyle w:val="Char5"/>
          <w:rtl/>
        </w:rPr>
        <w:t xml:space="preserve"> </w:t>
      </w:r>
      <w:r w:rsidRPr="003D2418">
        <w:rPr>
          <w:rStyle w:val="Char5"/>
          <w:rFonts w:hint="eastAsia"/>
          <w:rtl/>
        </w:rPr>
        <w:t>وَالأَرْضِ</w:t>
      </w:r>
      <w:r w:rsidRPr="003D2418">
        <w:rPr>
          <w:rStyle w:val="Char5"/>
          <w:rFonts w:hint="cs"/>
          <w:rtl/>
        </w:rPr>
        <w:t xml:space="preserve"> يَا</w:t>
      </w:r>
      <w:r w:rsidRPr="003D2418">
        <w:rPr>
          <w:rStyle w:val="Char5"/>
          <w:rtl/>
        </w:rPr>
        <w:t xml:space="preserve"> </w:t>
      </w:r>
      <w:r w:rsidRPr="003D2418">
        <w:rPr>
          <w:rStyle w:val="Char5"/>
          <w:rFonts w:hint="eastAsia"/>
          <w:rtl/>
        </w:rPr>
        <w:t>ذَا</w:t>
      </w:r>
      <w:r w:rsidRPr="003D2418">
        <w:rPr>
          <w:rStyle w:val="Char5"/>
          <w:rtl/>
        </w:rPr>
        <w:t xml:space="preserve"> </w:t>
      </w:r>
      <w:r w:rsidRPr="003D2418">
        <w:rPr>
          <w:rStyle w:val="Char5"/>
          <w:rFonts w:hint="eastAsia"/>
          <w:rtl/>
        </w:rPr>
        <w:t>الْجَلاَلِ</w:t>
      </w:r>
      <w:r w:rsidRPr="003D2418">
        <w:rPr>
          <w:rStyle w:val="Char5"/>
          <w:rtl/>
        </w:rPr>
        <w:t xml:space="preserve"> </w:t>
      </w:r>
      <w:r w:rsidRPr="003D2418">
        <w:rPr>
          <w:rStyle w:val="Char5"/>
          <w:rFonts w:hint="eastAsia"/>
          <w:rtl/>
        </w:rPr>
        <w:t>وَالإِكْرَامِ</w:t>
      </w:r>
      <w:r w:rsidRPr="003D2418">
        <w:rPr>
          <w:rStyle w:val="Char5"/>
          <w:rtl/>
        </w:rPr>
        <w:t xml:space="preserve"> </w:t>
      </w:r>
      <w:r w:rsidRPr="003D2418">
        <w:rPr>
          <w:rStyle w:val="Char5"/>
          <w:rFonts w:hint="eastAsia"/>
          <w:rtl/>
        </w:rPr>
        <w:t>يَا</w:t>
      </w:r>
      <w:r w:rsidRPr="003D2418">
        <w:rPr>
          <w:rStyle w:val="Char5"/>
          <w:rtl/>
        </w:rPr>
        <w:t xml:space="preserve"> </w:t>
      </w:r>
      <w:r w:rsidRPr="003D2418">
        <w:rPr>
          <w:rStyle w:val="Char5"/>
          <w:rFonts w:hint="eastAsia"/>
          <w:rtl/>
        </w:rPr>
        <w:t>حَىُّ</w:t>
      </w:r>
      <w:r w:rsidRPr="003D2418">
        <w:rPr>
          <w:rStyle w:val="Char5"/>
          <w:rtl/>
        </w:rPr>
        <w:t xml:space="preserve"> </w:t>
      </w:r>
      <w:r w:rsidRPr="003D2418">
        <w:rPr>
          <w:rStyle w:val="Char5"/>
          <w:rFonts w:hint="eastAsia"/>
          <w:rtl/>
        </w:rPr>
        <w:t>يَا</w:t>
      </w:r>
      <w:r w:rsidRPr="003D2418">
        <w:rPr>
          <w:rStyle w:val="Char5"/>
          <w:rtl/>
        </w:rPr>
        <w:t xml:space="preserve"> </w:t>
      </w:r>
      <w:r w:rsidRPr="003D2418">
        <w:rPr>
          <w:rStyle w:val="Char5"/>
          <w:rFonts w:hint="eastAsia"/>
          <w:rtl/>
        </w:rPr>
        <w:t>قَيُّومُ</w:t>
      </w:r>
      <w:r w:rsidRPr="003D2418">
        <w:rPr>
          <w:rStyle w:val="Chare"/>
          <w:rFonts w:hint="cs"/>
          <w:rtl/>
        </w:rPr>
        <w:t>»</w:t>
      </w:r>
      <w:r w:rsidR="003D2418" w:rsidRPr="003D2418">
        <w:rPr>
          <w:rStyle w:val="Char6"/>
          <w:rFonts w:hint="cs"/>
          <w:rtl/>
        </w:rPr>
        <w:t>.</w:t>
      </w:r>
      <w:r w:rsidRPr="003D2418">
        <w:rPr>
          <w:rStyle w:val="Chare"/>
          <w:rFonts w:hint="cs"/>
          <w:rtl/>
        </w:rPr>
        <w:t xml:space="preserve"> «</w:t>
      </w:r>
      <w:r w:rsidRPr="003D2418">
        <w:rPr>
          <w:rStyle w:val="Chard"/>
          <w:rFonts w:hint="cs"/>
          <w:rtl/>
        </w:rPr>
        <w:t>برای توست حمد، نیست معبودی به جز تو متوجه‌شونده منت</w:t>
      </w:r>
      <w:r w:rsidRPr="003D2418">
        <w:rPr>
          <w:rStyle w:val="Chard"/>
          <w:rFonts w:hint="eastAsia"/>
          <w:rtl/>
        </w:rPr>
        <w:t>‌</w:t>
      </w:r>
      <w:r w:rsidRPr="003D2418">
        <w:rPr>
          <w:rStyle w:val="Chard"/>
          <w:rFonts w:hint="cs"/>
          <w:rtl/>
        </w:rPr>
        <w:t>نهنده، بدیع آسمان‌ها و زمین، ای صاحب جلال و اکرام، ای زنده، ای قیوم</w:t>
      </w:r>
      <w:r w:rsidRPr="00773B0D">
        <w:rPr>
          <w:rFonts w:cs="Traditional Arabic" w:hint="cs"/>
          <w:rtl/>
          <w:lang w:bidi="fa-IR"/>
        </w:rPr>
        <w:t>»</w:t>
      </w:r>
      <w:r w:rsidRPr="005234D1">
        <w:rPr>
          <w:rStyle w:val="Char6"/>
          <w:rFonts w:hint="cs"/>
          <w:rtl/>
        </w:rPr>
        <w:t>. و نیز بر نام‌های صادق می‌آید که شبیه این‌ها باشند.</w:t>
      </w:r>
    </w:p>
    <w:p w:rsidR="00BA4315" w:rsidRPr="00773B0D" w:rsidRDefault="00BA4315" w:rsidP="008A386C">
      <w:pPr>
        <w:pStyle w:val="a5"/>
        <w:rPr>
          <w:rtl/>
        </w:rPr>
      </w:pPr>
      <w:bookmarkStart w:id="823" w:name="_Toc272589530"/>
      <w:bookmarkStart w:id="824" w:name="_Toc435447514"/>
      <w:r w:rsidRPr="00773B0D">
        <w:rPr>
          <w:rFonts w:hint="cs"/>
          <w:rtl/>
        </w:rPr>
        <w:t xml:space="preserve">خواندن درود بر پیامبر </w:t>
      </w:r>
      <w:r w:rsidR="003864DF" w:rsidRPr="003864DF">
        <w:rPr>
          <w:rFonts w:ascii="CTraditional Arabic" w:hAnsi="CTraditional Arabic" w:cs="CTraditional Arabic" w:hint="cs"/>
          <w:b w:val="0"/>
          <w:bCs w:val="0"/>
          <w:rtl/>
        </w:rPr>
        <w:t>ج</w:t>
      </w:r>
      <w:r w:rsidRPr="00773B0D">
        <w:rPr>
          <w:rFonts w:hint="cs"/>
          <w:rtl/>
        </w:rPr>
        <w:t xml:space="preserve"> به هنگام دعا:</w:t>
      </w:r>
      <w:bookmarkEnd w:id="823"/>
      <w:bookmarkEnd w:id="82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3D2418">
        <w:rPr>
          <w:rStyle w:val="Char6"/>
          <w:rFonts w:hint="cs"/>
          <w:rtl/>
        </w:rPr>
        <w:t xml:space="preserve"> </w:t>
      </w:r>
      <w:r w:rsidRPr="005234D1">
        <w:rPr>
          <w:rStyle w:val="Char6"/>
          <w:rFonts w:hint="cs"/>
          <w:rtl/>
        </w:rPr>
        <w:t>جمله است: درود</w:t>
      </w:r>
      <w:r w:rsidR="003D2418">
        <w:rPr>
          <w:rStyle w:val="Char6"/>
          <w:rFonts w:hint="cs"/>
          <w:rtl/>
        </w:rPr>
        <w:t xml:space="preserve"> </w:t>
      </w:r>
      <w:r w:rsidRPr="005234D1">
        <w:rPr>
          <w:rStyle w:val="Char6"/>
          <w:rFonts w:hint="cs"/>
          <w:rtl/>
        </w:rPr>
        <w:t xml:space="preserve">خواندن بر رسول خدا </w:t>
      </w:r>
      <w:r w:rsidR="00BA1332" w:rsidRPr="00BA1332">
        <w:rPr>
          <w:rFonts w:cs="CTraditional Arabic" w:hint="cs"/>
          <w:rtl/>
          <w:lang w:bidi="fa-IR"/>
        </w:rPr>
        <w:t>ج</w:t>
      </w:r>
      <w:r w:rsidRPr="005234D1">
        <w:rPr>
          <w:rStyle w:val="Char6"/>
          <w:rFonts w:hint="cs"/>
          <w:rtl/>
        </w:rPr>
        <w:t xml:space="preserve">، آن حضرت </w:t>
      </w:r>
      <w:r w:rsidR="00BA1332" w:rsidRPr="00BA1332">
        <w:rPr>
          <w:rFonts w:cs="CTraditional Arabic" w:hint="cs"/>
          <w:rtl/>
          <w:lang w:bidi="fa-IR"/>
        </w:rPr>
        <w:t>ج</w:t>
      </w:r>
      <w:r w:rsidRPr="005234D1">
        <w:rPr>
          <w:rStyle w:val="Char6"/>
          <w:rFonts w:hint="cs"/>
          <w:rtl/>
        </w:rPr>
        <w:t xml:space="preserve"> فرمود: </w:t>
      </w:r>
      <w:r w:rsidRPr="003D2418">
        <w:rPr>
          <w:rStyle w:val="Chare"/>
          <w:rFonts w:hint="cs"/>
          <w:rtl/>
        </w:rPr>
        <w:t>«</w:t>
      </w:r>
      <w:r w:rsidRPr="003D2418">
        <w:rPr>
          <w:rStyle w:val="Char5"/>
          <w:rFonts w:hint="eastAsia"/>
          <w:rtl/>
        </w:rPr>
        <w:t>مَنْ</w:t>
      </w:r>
      <w:r w:rsidRPr="003D2418">
        <w:rPr>
          <w:rStyle w:val="Char5"/>
          <w:rtl/>
        </w:rPr>
        <w:t xml:space="preserve"> </w:t>
      </w:r>
      <w:r w:rsidRPr="003D2418">
        <w:rPr>
          <w:rStyle w:val="Char5"/>
          <w:rFonts w:hint="eastAsia"/>
          <w:rtl/>
        </w:rPr>
        <w:t>صَلَّى</w:t>
      </w:r>
      <w:r w:rsidRPr="003D2418">
        <w:rPr>
          <w:rStyle w:val="Char5"/>
          <w:rtl/>
        </w:rPr>
        <w:t xml:space="preserve"> </w:t>
      </w:r>
      <w:r w:rsidRPr="003D2418">
        <w:rPr>
          <w:rStyle w:val="Char5"/>
          <w:rFonts w:hint="eastAsia"/>
          <w:rtl/>
        </w:rPr>
        <w:t>عَلَيِّ</w:t>
      </w:r>
      <w:r w:rsidRPr="003D2418">
        <w:rPr>
          <w:rStyle w:val="Char5"/>
          <w:rtl/>
        </w:rPr>
        <w:t xml:space="preserve"> </w:t>
      </w:r>
      <w:r w:rsidRPr="003D2418">
        <w:rPr>
          <w:rStyle w:val="Char5"/>
          <w:rFonts w:hint="eastAsia"/>
          <w:rtl/>
        </w:rPr>
        <w:t>صَلاةً</w:t>
      </w:r>
      <w:r w:rsidRPr="003D2418">
        <w:rPr>
          <w:rStyle w:val="Char5"/>
          <w:rtl/>
        </w:rPr>
        <w:t xml:space="preserve"> </w:t>
      </w:r>
      <w:r w:rsidRPr="003D2418">
        <w:rPr>
          <w:rStyle w:val="Char5"/>
          <w:rFonts w:hint="eastAsia"/>
          <w:rtl/>
        </w:rPr>
        <w:t>صَلَّى</w:t>
      </w:r>
      <w:r w:rsidRPr="003D2418">
        <w:rPr>
          <w:rStyle w:val="Char5"/>
          <w:rtl/>
        </w:rPr>
        <w:t xml:space="preserve"> </w:t>
      </w:r>
      <w:r w:rsidRPr="003D2418">
        <w:rPr>
          <w:rStyle w:val="Char5"/>
          <w:rFonts w:hint="eastAsia"/>
          <w:rtl/>
        </w:rPr>
        <w:t>اللَّهُ</w:t>
      </w:r>
      <w:r w:rsidRPr="003D2418">
        <w:rPr>
          <w:rStyle w:val="Char5"/>
          <w:rtl/>
        </w:rPr>
        <w:t xml:space="preserve"> </w:t>
      </w:r>
      <w:r w:rsidRPr="003D2418">
        <w:rPr>
          <w:rStyle w:val="Char5"/>
          <w:rFonts w:hint="eastAsia"/>
          <w:rtl/>
        </w:rPr>
        <w:t>عَلَيْهِ</w:t>
      </w:r>
      <w:r w:rsidRPr="003D2418">
        <w:rPr>
          <w:rStyle w:val="Char5"/>
          <w:rtl/>
        </w:rPr>
        <w:t xml:space="preserve"> </w:t>
      </w:r>
      <w:r w:rsidRPr="003D2418">
        <w:rPr>
          <w:rStyle w:val="Char5"/>
          <w:rFonts w:hint="eastAsia"/>
          <w:rtl/>
        </w:rPr>
        <w:t>عَشْرًا</w:t>
      </w:r>
      <w:r w:rsidRPr="003D2418">
        <w:rPr>
          <w:rStyle w:val="Chare"/>
          <w:rFonts w:hint="cs"/>
          <w:rtl/>
        </w:rPr>
        <w:t>»</w:t>
      </w:r>
      <w:r w:rsidR="003D2418" w:rsidRPr="003D2418">
        <w:rPr>
          <w:rStyle w:val="Char6"/>
          <w:rFonts w:hint="cs"/>
          <w:rtl/>
        </w:rPr>
        <w:t>.</w:t>
      </w:r>
      <w:r w:rsidRPr="003D2418">
        <w:rPr>
          <w:rStyle w:val="Chare"/>
          <w:rFonts w:hint="cs"/>
          <w:rtl/>
        </w:rPr>
        <w:t xml:space="preserve"> «</w:t>
      </w:r>
      <w:r w:rsidRPr="003D2418">
        <w:rPr>
          <w:rStyle w:val="Chard"/>
          <w:rFonts w:hint="cs"/>
          <w:rtl/>
        </w:rPr>
        <w:t>هر</w:t>
      </w:r>
      <w:r w:rsidR="003D2418" w:rsidRPr="003D2418">
        <w:rPr>
          <w:rStyle w:val="Chard"/>
          <w:rFonts w:hint="cs"/>
          <w:rtl/>
        </w:rPr>
        <w:t xml:space="preserve"> </w:t>
      </w:r>
      <w:r w:rsidRPr="003D2418">
        <w:rPr>
          <w:rStyle w:val="Chard"/>
          <w:rFonts w:hint="cs"/>
          <w:rtl/>
        </w:rPr>
        <w:t>کسی بر من یک بار درود بفرستد، خداوند بر او ده بار درود می‌فرستد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آن حضرت </w:t>
      </w:r>
      <w:r w:rsidR="00BA1332" w:rsidRPr="00BA1332">
        <w:rPr>
          <w:rFonts w:cs="CTraditional Arabic" w:hint="cs"/>
          <w:rtl/>
          <w:lang w:bidi="fa-IR"/>
        </w:rPr>
        <w:t>ج</w:t>
      </w:r>
      <w:r w:rsidRPr="005234D1">
        <w:rPr>
          <w:rStyle w:val="Char6"/>
          <w:rFonts w:hint="cs"/>
          <w:rtl/>
        </w:rPr>
        <w:t xml:space="preserve"> فرمود: </w:t>
      </w:r>
      <w:r w:rsidRPr="003D2418">
        <w:rPr>
          <w:rStyle w:val="Chare"/>
          <w:rFonts w:hint="cs"/>
          <w:rtl/>
        </w:rPr>
        <w:t>«</w:t>
      </w:r>
      <w:r w:rsidRPr="003D2418">
        <w:rPr>
          <w:rStyle w:val="Char5"/>
          <w:rFonts w:hint="eastAsia"/>
          <w:rtl/>
        </w:rPr>
        <w:t>إِنَّ</w:t>
      </w:r>
      <w:r w:rsidRPr="003D2418">
        <w:rPr>
          <w:rStyle w:val="Char5"/>
          <w:rtl/>
        </w:rPr>
        <w:t xml:space="preserve"> </w:t>
      </w:r>
      <w:r w:rsidRPr="003D2418">
        <w:rPr>
          <w:rStyle w:val="Char5"/>
          <w:rFonts w:hint="eastAsia"/>
          <w:rtl/>
        </w:rPr>
        <w:t>أَوْلَى</w:t>
      </w:r>
      <w:r w:rsidRPr="003D2418">
        <w:rPr>
          <w:rStyle w:val="Char5"/>
          <w:rtl/>
        </w:rPr>
        <w:t xml:space="preserve"> </w:t>
      </w:r>
      <w:r w:rsidRPr="003D2418">
        <w:rPr>
          <w:rStyle w:val="Char5"/>
          <w:rFonts w:hint="eastAsia"/>
          <w:rtl/>
        </w:rPr>
        <w:t>النَّاسِ</w:t>
      </w:r>
      <w:r w:rsidRPr="003D2418">
        <w:rPr>
          <w:rStyle w:val="Char5"/>
          <w:rtl/>
        </w:rPr>
        <w:t xml:space="preserve"> </w:t>
      </w:r>
      <w:r w:rsidRPr="003D2418">
        <w:rPr>
          <w:rStyle w:val="Char5"/>
          <w:rFonts w:hint="eastAsia"/>
          <w:rtl/>
        </w:rPr>
        <w:t>بِي</w:t>
      </w:r>
      <w:r w:rsidRPr="003D2418">
        <w:rPr>
          <w:rStyle w:val="Char5"/>
          <w:rtl/>
        </w:rPr>
        <w:t xml:space="preserve"> </w:t>
      </w:r>
      <w:r w:rsidRPr="003D2418">
        <w:rPr>
          <w:rStyle w:val="Char5"/>
          <w:rFonts w:hint="eastAsia"/>
          <w:rtl/>
        </w:rPr>
        <w:t>يَوْمَ</w:t>
      </w:r>
      <w:r w:rsidRPr="003D2418">
        <w:rPr>
          <w:rStyle w:val="Char5"/>
          <w:rtl/>
        </w:rPr>
        <w:t xml:space="preserve"> </w:t>
      </w:r>
      <w:r w:rsidRPr="003D2418">
        <w:rPr>
          <w:rStyle w:val="Char5"/>
          <w:rFonts w:hint="eastAsia"/>
          <w:rtl/>
        </w:rPr>
        <w:t>الْقِيَامَةِ</w:t>
      </w:r>
      <w:r w:rsidRPr="003D2418">
        <w:rPr>
          <w:rStyle w:val="Char5"/>
          <w:rtl/>
        </w:rPr>
        <w:t xml:space="preserve"> </w:t>
      </w:r>
      <w:r w:rsidRPr="003D2418">
        <w:rPr>
          <w:rStyle w:val="Char5"/>
          <w:rFonts w:hint="eastAsia"/>
          <w:rtl/>
        </w:rPr>
        <w:t>أَكْثَرُهُمْ</w:t>
      </w:r>
      <w:r w:rsidRPr="003D2418">
        <w:rPr>
          <w:rStyle w:val="Char5"/>
          <w:rtl/>
        </w:rPr>
        <w:t xml:space="preserve"> </w:t>
      </w:r>
      <w:r w:rsidRPr="003D2418">
        <w:rPr>
          <w:rStyle w:val="Char5"/>
          <w:rFonts w:hint="eastAsia"/>
          <w:rtl/>
        </w:rPr>
        <w:t>عَلَيَّ</w:t>
      </w:r>
      <w:r w:rsidRPr="003D2418">
        <w:rPr>
          <w:rStyle w:val="Char5"/>
          <w:rtl/>
        </w:rPr>
        <w:t xml:space="preserve"> </w:t>
      </w:r>
      <w:r w:rsidRPr="003D2418">
        <w:rPr>
          <w:rStyle w:val="Char5"/>
          <w:rFonts w:hint="eastAsia"/>
          <w:rtl/>
        </w:rPr>
        <w:t>صَلاةً</w:t>
      </w:r>
      <w:r w:rsidRPr="003D2418">
        <w:rPr>
          <w:rStyle w:val="Chare"/>
          <w:rFonts w:hint="cs"/>
          <w:rtl/>
        </w:rPr>
        <w:t>»</w:t>
      </w:r>
      <w:r w:rsidR="003D2418" w:rsidRPr="003D2418">
        <w:rPr>
          <w:rStyle w:val="Char6"/>
          <w:rFonts w:hint="cs"/>
          <w:rtl/>
        </w:rPr>
        <w:t>.</w:t>
      </w:r>
      <w:r w:rsidRPr="005234D1">
        <w:rPr>
          <w:rStyle w:val="Char6"/>
          <w:rFonts w:hint="cs"/>
          <w:rtl/>
        </w:rPr>
        <w:t xml:space="preserve"> </w:t>
      </w:r>
      <w:r w:rsidR="003D2418" w:rsidRPr="003D2418">
        <w:rPr>
          <w:rStyle w:val="Chare"/>
          <w:rFonts w:hint="cs"/>
          <w:rtl/>
        </w:rPr>
        <w:t>«</w:t>
      </w:r>
      <w:r w:rsidRPr="003D2418">
        <w:rPr>
          <w:rStyle w:val="Chard"/>
          <w:rFonts w:hint="cs"/>
          <w:rtl/>
        </w:rPr>
        <w:t>که نزدیک</w:t>
      </w:r>
      <w:r w:rsidR="003D2418">
        <w:rPr>
          <w:rStyle w:val="Chard"/>
          <w:rFonts w:hint="eastAsia"/>
          <w:rtl/>
        </w:rPr>
        <w:t>‌</w:t>
      </w:r>
      <w:r w:rsidRPr="003D2418">
        <w:rPr>
          <w:rStyle w:val="Chard"/>
          <w:rFonts w:hint="cs"/>
          <w:rtl/>
        </w:rPr>
        <w:t>ترین مردم به من در روز قیامت، کسی است که بیشتر بر من درود خوانده است</w:t>
      </w:r>
      <w:r w:rsidRPr="003D2418">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فلسف</w:t>
      </w:r>
      <w:r w:rsidR="00B20E6E">
        <w:rPr>
          <w:rStyle w:val="Char6"/>
          <w:rFonts w:hint="cs"/>
          <w:rtl/>
        </w:rPr>
        <w:t>ۀ</w:t>
      </w:r>
      <w:r w:rsidRPr="005234D1">
        <w:rPr>
          <w:rStyle w:val="Char6"/>
          <w:rFonts w:hint="cs"/>
          <w:rtl/>
        </w:rPr>
        <w:t xml:space="preserve"> آن اینست نفوس بشری لازماً تعرضی به نفحات الهی دارند، و از توجه به انوار تدلیات، و شعایر الله در روی زمین، و دراز</w:t>
      </w:r>
      <w:r w:rsidR="003D2418">
        <w:rPr>
          <w:rStyle w:val="Char6"/>
          <w:rFonts w:hint="cs"/>
          <w:rtl/>
        </w:rPr>
        <w:t xml:space="preserve"> </w:t>
      </w:r>
      <w:r w:rsidRPr="005234D1">
        <w:rPr>
          <w:rStyle w:val="Char6"/>
          <w:rFonts w:hint="cs"/>
          <w:rtl/>
        </w:rPr>
        <w:t>کردن دست نیاز به پیش آن‌ها، و اندیشیدن در آن‌ها، و آگاه‌</w:t>
      </w:r>
      <w:r w:rsidR="003D2418">
        <w:rPr>
          <w:rStyle w:val="Char6"/>
          <w:rFonts w:hint="cs"/>
          <w:rtl/>
        </w:rPr>
        <w:t xml:space="preserve"> </w:t>
      </w:r>
      <w:r w:rsidRPr="005234D1">
        <w:rPr>
          <w:rStyle w:val="Char6"/>
          <w:rFonts w:hint="cs"/>
          <w:rtl/>
        </w:rPr>
        <w:t>شدن به آن‌ها بهترین تعرضی نخواهد شد، بویژه ارواح مقربین که افاضل ملأاعلی و وسایط جود الهی بر اهل زمین به همان وجهی که ذکر گردید می‌باشند.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یادآوری از آن حضرت </w:t>
      </w:r>
      <w:r w:rsidR="00BA1332" w:rsidRPr="00BA1332">
        <w:rPr>
          <w:rFonts w:cs="CTraditional Arabic" w:hint="cs"/>
          <w:rtl/>
          <w:lang w:bidi="fa-IR"/>
        </w:rPr>
        <w:t>ج</w:t>
      </w:r>
      <w:r w:rsidRPr="005234D1">
        <w:rPr>
          <w:rStyle w:val="Char6"/>
          <w:rFonts w:hint="cs"/>
          <w:rtl/>
        </w:rPr>
        <w:t xml:space="preserve"> به تعظیم، و طلب خیر از حق تعالی برای او، بهترین وسیله‌ای است برای توجه به سوی خدا، و در ضمن، سدّی در مقابل بدعت‌ها نیز هست، زیرا او را ذکر نمی‌کنند، مگر بدین شکل که از خداوند برای او رحمت خواسته می‌شود، ارواح کاملین وقتی که از اجسادشان جدا می‌شوند مانند موجی می‌باشند، راکد، ایستاده که هیچ اراده متجدد و داعیه سانحه‌ای، آن را تحریک نمی‌کند، ولی نفوس پایین‌تر به آن‌ها ملحق می‌گردند، پس از آن‌ها نور و هیأتی که مناسب به آن ارواح باشد جذب می‌نمایند، به همین معنی آن حضرت </w:t>
      </w:r>
      <w:r w:rsidR="00BA1332" w:rsidRPr="00BA1332">
        <w:rPr>
          <w:rFonts w:cs="CTraditional Arabic" w:hint="cs"/>
          <w:rtl/>
          <w:lang w:bidi="fa-IR"/>
        </w:rPr>
        <w:t>ج</w:t>
      </w:r>
      <w:r w:rsidRPr="005234D1">
        <w:rPr>
          <w:rStyle w:val="Char6"/>
          <w:rFonts w:hint="cs"/>
          <w:rtl/>
        </w:rPr>
        <w:t xml:space="preserve"> کنایه نموده است که می‌فرماید: </w:t>
      </w:r>
      <w:r w:rsidRPr="003D2418">
        <w:rPr>
          <w:rStyle w:val="Chare"/>
          <w:rFonts w:hint="cs"/>
          <w:rtl/>
        </w:rPr>
        <w:t>«</w:t>
      </w:r>
      <w:r w:rsidRPr="003D2418">
        <w:rPr>
          <w:rStyle w:val="Char5"/>
          <w:rFonts w:hint="eastAsia"/>
          <w:rtl/>
        </w:rPr>
        <w:t>مَا</w:t>
      </w:r>
      <w:r w:rsidRPr="003D2418">
        <w:rPr>
          <w:rStyle w:val="Char5"/>
          <w:rtl/>
        </w:rPr>
        <w:t xml:space="preserve"> </w:t>
      </w:r>
      <w:r w:rsidRPr="003D2418">
        <w:rPr>
          <w:rStyle w:val="Char5"/>
          <w:rFonts w:hint="eastAsia"/>
          <w:rtl/>
        </w:rPr>
        <w:t>مِنْ</w:t>
      </w:r>
      <w:r w:rsidRPr="003D2418">
        <w:rPr>
          <w:rStyle w:val="Char5"/>
          <w:rtl/>
        </w:rPr>
        <w:t xml:space="preserve"> </w:t>
      </w:r>
      <w:r w:rsidRPr="003D2418">
        <w:rPr>
          <w:rStyle w:val="Char5"/>
          <w:rFonts w:hint="eastAsia"/>
          <w:rtl/>
        </w:rPr>
        <w:t>أَحَدٍ</w:t>
      </w:r>
      <w:r w:rsidRPr="003D2418">
        <w:rPr>
          <w:rStyle w:val="Char5"/>
          <w:rtl/>
        </w:rPr>
        <w:t xml:space="preserve"> </w:t>
      </w:r>
      <w:r w:rsidRPr="003D2418">
        <w:rPr>
          <w:rStyle w:val="Char5"/>
          <w:rFonts w:hint="eastAsia"/>
          <w:rtl/>
        </w:rPr>
        <w:t>يُسَلِّمُ</w:t>
      </w:r>
      <w:r w:rsidRPr="003D2418">
        <w:rPr>
          <w:rStyle w:val="Char5"/>
          <w:rtl/>
        </w:rPr>
        <w:t xml:space="preserve"> </w:t>
      </w:r>
      <w:r w:rsidRPr="003D2418">
        <w:rPr>
          <w:rStyle w:val="Char5"/>
          <w:rFonts w:hint="eastAsia"/>
          <w:rtl/>
        </w:rPr>
        <w:t>عَلَىَّ</w:t>
      </w:r>
      <w:r w:rsidRPr="003D2418">
        <w:rPr>
          <w:rStyle w:val="Char5"/>
          <w:rtl/>
        </w:rPr>
        <w:t xml:space="preserve"> </w:t>
      </w:r>
      <w:r w:rsidRPr="003D2418">
        <w:rPr>
          <w:rStyle w:val="Char5"/>
          <w:rFonts w:hint="eastAsia"/>
          <w:rtl/>
        </w:rPr>
        <w:t>إِلاَّ</w:t>
      </w:r>
      <w:r w:rsidRPr="003D2418">
        <w:rPr>
          <w:rStyle w:val="Char5"/>
          <w:rtl/>
        </w:rPr>
        <w:t xml:space="preserve"> </w:t>
      </w:r>
      <w:r w:rsidRPr="003D2418">
        <w:rPr>
          <w:rStyle w:val="Char5"/>
          <w:rFonts w:hint="eastAsia"/>
          <w:rtl/>
        </w:rPr>
        <w:t>رَدَّ</w:t>
      </w:r>
      <w:r w:rsidRPr="003D2418">
        <w:rPr>
          <w:rStyle w:val="Char5"/>
          <w:rtl/>
        </w:rPr>
        <w:t xml:space="preserve"> </w:t>
      </w:r>
      <w:r w:rsidRPr="003D2418">
        <w:rPr>
          <w:rStyle w:val="Char5"/>
          <w:rFonts w:hint="eastAsia"/>
          <w:rtl/>
        </w:rPr>
        <w:t>اللَّهُ</w:t>
      </w:r>
      <w:r w:rsidRPr="003D2418">
        <w:rPr>
          <w:rStyle w:val="Char5"/>
          <w:rtl/>
        </w:rPr>
        <w:t xml:space="preserve"> </w:t>
      </w:r>
      <w:r w:rsidRPr="003D2418">
        <w:rPr>
          <w:rStyle w:val="Char5"/>
          <w:rFonts w:hint="eastAsia"/>
          <w:rtl/>
        </w:rPr>
        <w:t>عَلَىَّ</w:t>
      </w:r>
      <w:r w:rsidRPr="003D2418">
        <w:rPr>
          <w:rStyle w:val="Char5"/>
          <w:rtl/>
        </w:rPr>
        <w:t xml:space="preserve"> </w:t>
      </w:r>
      <w:r w:rsidRPr="003D2418">
        <w:rPr>
          <w:rStyle w:val="Char5"/>
          <w:rFonts w:hint="eastAsia"/>
          <w:rtl/>
        </w:rPr>
        <w:t>رُوحِى</w:t>
      </w:r>
      <w:r w:rsidRPr="003D2418">
        <w:rPr>
          <w:rStyle w:val="Char5"/>
          <w:rtl/>
        </w:rPr>
        <w:t xml:space="preserve"> </w:t>
      </w:r>
      <w:r w:rsidRPr="003D2418">
        <w:rPr>
          <w:rStyle w:val="Char5"/>
          <w:rFonts w:hint="eastAsia"/>
          <w:rtl/>
        </w:rPr>
        <w:t>حَتَّى</w:t>
      </w:r>
      <w:r w:rsidRPr="003D2418">
        <w:rPr>
          <w:rStyle w:val="Char5"/>
          <w:rtl/>
        </w:rPr>
        <w:t xml:space="preserve"> </w:t>
      </w:r>
      <w:r w:rsidRPr="003D2418">
        <w:rPr>
          <w:rStyle w:val="Char5"/>
          <w:rFonts w:hint="eastAsia"/>
          <w:rtl/>
        </w:rPr>
        <w:t>أَرُدَّ</w:t>
      </w:r>
      <w:r w:rsidRPr="003D2418">
        <w:rPr>
          <w:rStyle w:val="Char5"/>
          <w:rtl/>
        </w:rPr>
        <w:t xml:space="preserve"> </w:t>
      </w:r>
      <w:r w:rsidRPr="003D2418">
        <w:rPr>
          <w:rStyle w:val="Char5"/>
          <w:rFonts w:hint="eastAsia"/>
          <w:rtl/>
        </w:rPr>
        <w:t>عَلَيْهِ</w:t>
      </w:r>
      <w:r w:rsidRPr="003D2418">
        <w:rPr>
          <w:rStyle w:val="Char5"/>
          <w:rtl/>
        </w:rPr>
        <w:t xml:space="preserve"> </w:t>
      </w:r>
      <w:r w:rsidRPr="003D2418">
        <w:rPr>
          <w:rStyle w:val="Char5"/>
          <w:rFonts w:hint="eastAsia"/>
          <w:rtl/>
        </w:rPr>
        <w:t>السَّلاَمَ</w:t>
      </w:r>
      <w:r w:rsidRPr="003D2418">
        <w:rPr>
          <w:rStyle w:val="Chare"/>
          <w:rFonts w:hint="cs"/>
          <w:rtl/>
        </w:rPr>
        <w:t>»</w:t>
      </w:r>
      <w:r w:rsidR="003D2418" w:rsidRPr="003D2418">
        <w:rPr>
          <w:rStyle w:val="Char6"/>
          <w:rFonts w:hint="cs"/>
          <w:rtl/>
        </w:rPr>
        <w:t>.</w:t>
      </w:r>
      <w:r w:rsidRPr="005234D1">
        <w:rPr>
          <w:rStyle w:val="Char6"/>
          <w:rFonts w:hint="cs"/>
          <w:rtl/>
        </w:rPr>
        <w:t xml:space="preserve"> </w:t>
      </w:r>
      <w:r w:rsidRPr="00773B0D">
        <w:rPr>
          <w:rFonts w:cs="Traditional Arabic" w:hint="cs"/>
          <w:rtl/>
          <w:lang w:bidi="fa-IR"/>
        </w:rPr>
        <w:t>«</w:t>
      </w:r>
      <w:r w:rsidRPr="003D2418">
        <w:rPr>
          <w:rStyle w:val="Chard"/>
          <w:rFonts w:hint="cs"/>
          <w:rtl/>
        </w:rPr>
        <w:t>هیچ</w:t>
      </w:r>
      <w:r w:rsidR="003D2418" w:rsidRPr="003D2418">
        <w:rPr>
          <w:rStyle w:val="Chard"/>
          <w:rFonts w:hint="cs"/>
          <w:rtl/>
        </w:rPr>
        <w:t xml:space="preserve"> </w:t>
      </w:r>
      <w:r w:rsidRPr="003D2418">
        <w:rPr>
          <w:rStyle w:val="Chard"/>
          <w:rFonts w:hint="cs"/>
          <w:rtl/>
        </w:rPr>
        <w:t>کسی نیست که بر من سلام بگوید، مگر این که خداوند روحم را به من برمی‌گرداند تا جواب سلام او را بدهم</w:t>
      </w:r>
      <w:r w:rsidRPr="00773B0D">
        <w:rPr>
          <w:rFonts w:cs="Traditional Arabic" w:hint="cs"/>
          <w:rtl/>
          <w:lang w:bidi="fa-IR"/>
        </w:rPr>
        <w:t>»</w:t>
      </w:r>
      <w:r w:rsidRPr="005234D1">
        <w:rPr>
          <w:rStyle w:val="Char6"/>
          <w:rFonts w:hint="cs"/>
          <w:rtl/>
        </w:rPr>
        <w:t>، من این را در سال 1144 که در مدینه منوره سکونت داشتم، بی‌حساب مشاهده نمودم.</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3D2418">
        <w:rPr>
          <w:rStyle w:val="Chare"/>
          <w:rFonts w:hint="cs"/>
          <w:rtl/>
        </w:rPr>
        <w:t>«</w:t>
      </w:r>
      <w:r w:rsidRPr="003D2418">
        <w:rPr>
          <w:rStyle w:val="Char5"/>
          <w:rFonts w:hint="eastAsia"/>
          <w:rtl/>
        </w:rPr>
        <w:t>لا</w:t>
      </w:r>
      <w:r w:rsidRPr="003D2418">
        <w:rPr>
          <w:rStyle w:val="Char5"/>
          <w:rFonts w:hint="cs"/>
          <w:rtl/>
        </w:rPr>
        <w:t>َ</w:t>
      </w:r>
      <w:r w:rsidRPr="003D2418">
        <w:rPr>
          <w:rStyle w:val="Char5"/>
          <w:rtl/>
        </w:rPr>
        <w:t xml:space="preserve"> </w:t>
      </w:r>
      <w:r w:rsidRPr="003D2418">
        <w:rPr>
          <w:rStyle w:val="Char5"/>
          <w:rFonts w:hint="eastAsia"/>
          <w:rtl/>
        </w:rPr>
        <w:t>تَجْعَلُوا</w:t>
      </w:r>
      <w:r w:rsidRPr="003D2418">
        <w:rPr>
          <w:rStyle w:val="Char5"/>
          <w:rFonts w:hint="cs"/>
          <w:rtl/>
        </w:rPr>
        <w:t xml:space="preserve"> زِيَارَةَ</w:t>
      </w:r>
      <w:r w:rsidRPr="003D2418">
        <w:rPr>
          <w:rStyle w:val="Char5"/>
          <w:rtl/>
        </w:rPr>
        <w:t xml:space="preserve"> </w:t>
      </w:r>
      <w:r w:rsidRPr="003D2418">
        <w:rPr>
          <w:rStyle w:val="Char5"/>
          <w:rFonts w:hint="eastAsia"/>
          <w:rtl/>
        </w:rPr>
        <w:t>قَبْرِي</w:t>
      </w:r>
      <w:r w:rsidRPr="003D2418">
        <w:rPr>
          <w:rStyle w:val="Char5"/>
          <w:rtl/>
        </w:rPr>
        <w:t xml:space="preserve"> </w:t>
      </w:r>
      <w:r w:rsidRPr="003D2418">
        <w:rPr>
          <w:rStyle w:val="Char5"/>
          <w:rFonts w:hint="eastAsia"/>
          <w:rtl/>
        </w:rPr>
        <w:t>عِيدًا</w:t>
      </w:r>
      <w:r w:rsidRPr="003D2418">
        <w:rPr>
          <w:rStyle w:val="Chare"/>
          <w:rFonts w:hint="cs"/>
          <w:rtl/>
        </w:rPr>
        <w:t>»</w:t>
      </w:r>
      <w:r w:rsidR="003D2418" w:rsidRPr="003D2418">
        <w:rPr>
          <w:rStyle w:val="Char6"/>
          <w:rFonts w:hint="cs"/>
          <w:rtl/>
        </w:rPr>
        <w:t>.</w:t>
      </w:r>
      <w:r w:rsidRPr="005234D1">
        <w:rPr>
          <w:rStyle w:val="Char6"/>
          <w:rFonts w:hint="cs"/>
          <w:rtl/>
        </w:rPr>
        <w:t xml:space="preserve"> </w:t>
      </w:r>
      <w:r w:rsidR="003D2418" w:rsidRPr="003D2418">
        <w:rPr>
          <w:rStyle w:val="Chare"/>
          <w:rFonts w:hint="cs"/>
          <w:rtl/>
        </w:rPr>
        <w:t>«</w:t>
      </w:r>
      <w:r w:rsidRPr="003D2418">
        <w:rPr>
          <w:rStyle w:val="Chard"/>
          <w:rFonts w:hint="cs"/>
          <w:rtl/>
        </w:rPr>
        <w:t>که زیارت قبر مرا جشن نگیرید</w:t>
      </w:r>
      <w:r w:rsidRPr="00773B0D">
        <w:rPr>
          <w:rFonts w:cs="Traditional Arabic" w:hint="cs"/>
          <w:rtl/>
          <w:lang w:bidi="fa-IR"/>
        </w:rPr>
        <w:t>»</w:t>
      </w:r>
      <w:r w:rsidRPr="005234D1">
        <w:rPr>
          <w:rStyle w:val="Char6"/>
          <w:rFonts w:hint="cs"/>
          <w:rtl/>
        </w:rPr>
        <w:t xml:space="preserve">. من می‌گویم: این اشاره سدّی است در مقابل بدعت ها، چنانکه یهود و نصاری با قبور انبیاء </w:t>
      </w:r>
      <w:r w:rsidR="002E6D57" w:rsidRPr="002E6D57">
        <w:rPr>
          <w:rFonts w:cs="CTraditional Arabic" w:hint="cs"/>
          <w:rtl/>
          <w:lang w:bidi="fa-IR"/>
        </w:rPr>
        <w:t>†</w:t>
      </w:r>
      <w:r w:rsidRPr="005234D1">
        <w:rPr>
          <w:rStyle w:val="Char6"/>
          <w:rFonts w:hint="cs"/>
          <w:rtl/>
        </w:rPr>
        <w:t xml:space="preserve"> می‌کردند و بر آن جشن و موسمی مانند حج قرار می‌دادند.</w:t>
      </w:r>
    </w:p>
    <w:p w:rsidR="00BA4315" w:rsidRPr="00773B0D" w:rsidRDefault="00BA4315" w:rsidP="008A386C">
      <w:pPr>
        <w:pStyle w:val="a5"/>
        <w:rPr>
          <w:rtl/>
        </w:rPr>
      </w:pPr>
      <w:bookmarkStart w:id="825" w:name="_Toc272589531"/>
      <w:bookmarkStart w:id="826" w:name="_Toc435447515"/>
      <w:r w:rsidRPr="00773B0D">
        <w:rPr>
          <w:rFonts w:hint="cs"/>
          <w:rtl/>
        </w:rPr>
        <w:t>اوقات اذکار:</w:t>
      </w:r>
      <w:bookmarkEnd w:id="825"/>
      <w:bookmarkEnd w:id="82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نیاز پدید آمده است که برای اذکار وقتی مقرر گردد، اگرچه نسبت به مقرر</w:t>
      </w:r>
      <w:r w:rsidR="003D2418">
        <w:rPr>
          <w:rStyle w:val="Char6"/>
          <w:rFonts w:hint="cs"/>
          <w:rtl/>
        </w:rPr>
        <w:t xml:space="preserve"> </w:t>
      </w:r>
      <w:r w:rsidRPr="005234D1">
        <w:rPr>
          <w:rStyle w:val="Char6"/>
          <w:rFonts w:hint="cs"/>
          <w:rtl/>
        </w:rPr>
        <w:t>کردن اوقات شرعی، در حدّی پایین‌تر باشد؛ زیرا اگر وقتی مقرر نگردد سهل انگاران، سهل انگاری خواهند کرد، و این توقیت، یا به اوقات می‌باشد یا به اسباب، و ما قبلاً به صراحت یا به اشاره ذکر کردیم که تخصیص بعضی اوقات نسبت به بعضی دیگر یا به ظهور روحانیت در آنست، مانند: صبح و شام یا با خالی شدن نفس از هیأت‌های رذیله می‌باشد، مانند: حالت بیداری از خواب، یا فارغ</w:t>
      </w:r>
      <w:r w:rsidR="003D2418">
        <w:rPr>
          <w:rStyle w:val="Char6"/>
          <w:rFonts w:hint="cs"/>
          <w:rtl/>
        </w:rPr>
        <w:t xml:space="preserve"> </w:t>
      </w:r>
      <w:r w:rsidRPr="005234D1">
        <w:rPr>
          <w:rStyle w:val="Char6"/>
          <w:rFonts w:hint="cs"/>
          <w:rtl/>
        </w:rPr>
        <w:t>‌شدن آن از ارتفاقات و احادیث دنیا تا که صیقلی برای آن قرار گیرد، مانند اراده خوابیدن، و تخصیص‌کننده سببیت این است که آن سبب، فراموش</w:t>
      </w:r>
      <w:r w:rsidR="003D2418">
        <w:rPr>
          <w:rStyle w:val="Char6"/>
          <w:rFonts w:hint="cs"/>
          <w:rtl/>
        </w:rPr>
        <w:t xml:space="preserve"> </w:t>
      </w:r>
      <w:r w:rsidRPr="005234D1">
        <w:rPr>
          <w:rStyle w:val="Char6"/>
          <w:rFonts w:hint="cs"/>
          <w:rtl/>
        </w:rPr>
        <w:t>‌شدن ذکر الله و ذهول نفس از توجه به سوی بارگاه الهی، باشد، پس در چنین مواضع لازم است که جبران آن با ذکر الله باشد تا تریاکی برای سمّ آن و جبران خلل‌های آن قرار گیرد، یا آن، طاعتی باشد که بدون ذکر الله فایده درست و کاملی نداشته باشد، مانند اذکار سنت در نمازها، یا حالتی باشد که نفس به ملاحظه خوف خدا و عظمت سلطان او، متنبه گردد، زیرا چنین حالتی نفس را به سوی خیر سوق می‌دهد، چه او متوجه باشد یا خیر، مانند اذکار به هنگام وقوع حوادث و آیات، مانند وزیدن باد، پدید</w:t>
      </w:r>
      <w:r w:rsidR="003D2418">
        <w:rPr>
          <w:rStyle w:val="Char6"/>
          <w:rFonts w:hint="cs"/>
          <w:rtl/>
        </w:rPr>
        <w:t xml:space="preserve"> </w:t>
      </w:r>
      <w:r w:rsidRPr="005234D1">
        <w:rPr>
          <w:rStyle w:val="Char6"/>
          <w:rFonts w:hint="cs"/>
          <w:rtl/>
        </w:rPr>
        <w:t xml:space="preserve">آمدن ظلمت و تاریکی و وقوع کسوف، یا حالتی باشد که خطر ضرر و زیان داشته باشد، پس واجب است که در آغاز آن فضل خدا را از او خواست و از ضررش به خدا پناه جست، مانند سفر و سوارشدن بر سواری، یا حالتی باشد که اهل جاهلیت موافق به عقیده شرکیه خویش در آن دم و تعویذ می‌خواستند یا فال بد می‌گرفتند و مرغ‌پرانی می‌کردند، چنانکه به باغ‌ها پناه می‌بردند یا به وقت رویت ماه نور، رسول خدا </w:t>
      </w:r>
      <w:r w:rsidR="00BA1332" w:rsidRPr="00BA1332">
        <w:rPr>
          <w:rFonts w:cs="CTraditional Arabic" w:hint="cs"/>
          <w:rtl/>
          <w:lang w:bidi="fa-IR"/>
        </w:rPr>
        <w:t>ج</w:t>
      </w:r>
      <w:r w:rsidRPr="005234D1">
        <w:rPr>
          <w:rStyle w:val="Char6"/>
          <w:rFonts w:hint="cs"/>
          <w:rtl/>
        </w:rPr>
        <w:t xml:space="preserve"> فضایل این اذکار، و آثار آن‌ها را در دنیا و آخرت، بیان کرده است تا که فایده آن‌ها کامل و وسیله‌ای برای ترغیب قرار گیرند.</w:t>
      </w:r>
    </w:p>
    <w:p w:rsidR="00BA4315" w:rsidRPr="005234D1" w:rsidRDefault="00BA4315" w:rsidP="003864DF">
      <w:pPr>
        <w:autoSpaceDE w:val="0"/>
        <w:autoSpaceDN w:val="0"/>
        <w:adjustRightInd w:val="0"/>
        <w:ind w:firstLine="284"/>
        <w:jc w:val="lowKashida"/>
        <w:rPr>
          <w:rStyle w:val="Char6"/>
          <w:rtl/>
        </w:rPr>
      </w:pPr>
      <w:r w:rsidRPr="005234D1">
        <w:rPr>
          <w:rStyle w:val="Char6"/>
          <w:rFonts w:hint="cs"/>
          <w:rtl/>
        </w:rPr>
        <w:t>عمده در این باره چند امر است: یکی آن که ذکر، گمانگاه تهذیب نفس است، پس آنچه بر تهذیب مترتب می‌شود را بر آن دایر نمود، چنان</w:t>
      </w:r>
      <w:r w:rsidR="003D2418">
        <w:rPr>
          <w:rStyle w:val="Char6"/>
          <w:rFonts w:hint="eastAsia"/>
          <w:rtl/>
        </w:rPr>
        <w:t>‌</w:t>
      </w:r>
      <w:r w:rsidRPr="005234D1">
        <w:rPr>
          <w:rStyle w:val="Char6"/>
          <w:rFonts w:hint="cs"/>
          <w:rtl/>
        </w:rPr>
        <w:t>که رسول خدا</w:t>
      </w:r>
      <w:r w:rsidR="003D2418">
        <w:rPr>
          <w:rStyle w:val="Char6"/>
          <w:rFonts w:hint="cs"/>
          <w:rtl/>
        </w:rPr>
        <w:t xml:space="preserve"> </w:t>
      </w:r>
      <w:r w:rsidR="00BA1332" w:rsidRPr="00BA1332">
        <w:rPr>
          <w:rFonts w:cs="CTraditional Arabic" w:hint="cs"/>
          <w:rtl/>
          <w:lang w:bidi="fa-IR"/>
        </w:rPr>
        <w:t>ج</w:t>
      </w:r>
      <w:r w:rsidRPr="005234D1">
        <w:rPr>
          <w:rStyle w:val="Char6"/>
          <w:rFonts w:hint="cs"/>
          <w:rtl/>
        </w:rPr>
        <w:t xml:space="preserve"> فرمود: </w:t>
      </w:r>
      <w:r w:rsidRPr="003D2418">
        <w:rPr>
          <w:rStyle w:val="Chare"/>
          <w:rFonts w:hint="cs"/>
          <w:rtl/>
        </w:rPr>
        <w:t>«</w:t>
      </w:r>
      <w:r w:rsidRPr="003D2418">
        <w:rPr>
          <w:rStyle w:val="Char5"/>
          <w:rFonts w:hint="eastAsia"/>
          <w:rtl/>
        </w:rPr>
        <w:t>مَنْ</w:t>
      </w:r>
      <w:r w:rsidRPr="003D2418">
        <w:rPr>
          <w:rStyle w:val="Char5"/>
          <w:rtl/>
        </w:rPr>
        <w:t xml:space="preserve"> </w:t>
      </w:r>
      <w:r w:rsidRPr="003D2418">
        <w:rPr>
          <w:rStyle w:val="Char5"/>
          <w:rFonts w:hint="eastAsia"/>
          <w:rtl/>
        </w:rPr>
        <w:t>قَالَهُنَّ</w:t>
      </w:r>
      <w:r w:rsidRPr="003D2418">
        <w:rPr>
          <w:rStyle w:val="Char5"/>
          <w:rtl/>
        </w:rPr>
        <w:t xml:space="preserve"> </w:t>
      </w:r>
      <w:r w:rsidRPr="003D2418">
        <w:rPr>
          <w:rStyle w:val="Char5"/>
          <w:rFonts w:hint="eastAsia"/>
          <w:rtl/>
        </w:rPr>
        <w:t>ثُمَّ</w:t>
      </w:r>
      <w:r w:rsidRPr="003D2418">
        <w:rPr>
          <w:rStyle w:val="Char5"/>
          <w:rtl/>
        </w:rPr>
        <w:t xml:space="preserve"> </w:t>
      </w:r>
      <w:r w:rsidRPr="003D2418">
        <w:rPr>
          <w:rStyle w:val="Char5"/>
          <w:rFonts w:hint="eastAsia"/>
          <w:rtl/>
        </w:rPr>
        <w:t>مَاتَ</w:t>
      </w:r>
      <w:r w:rsidRPr="003D2418">
        <w:rPr>
          <w:rStyle w:val="Char5"/>
          <w:rFonts w:hint="cs"/>
          <w:rtl/>
        </w:rPr>
        <w:t>،</w:t>
      </w:r>
      <w:r w:rsidRPr="003D2418">
        <w:rPr>
          <w:rStyle w:val="Char5"/>
          <w:rtl/>
        </w:rPr>
        <w:t xml:space="preserve"> </w:t>
      </w:r>
      <w:r w:rsidRPr="003D2418">
        <w:rPr>
          <w:rStyle w:val="Char5"/>
          <w:rFonts w:hint="eastAsia"/>
          <w:rtl/>
        </w:rPr>
        <w:t>مَاتَ</w:t>
      </w:r>
      <w:r w:rsidRPr="003D2418">
        <w:rPr>
          <w:rStyle w:val="Char5"/>
          <w:rtl/>
        </w:rPr>
        <w:t xml:space="preserve"> </w:t>
      </w:r>
      <w:r w:rsidRPr="003D2418">
        <w:rPr>
          <w:rStyle w:val="Char5"/>
          <w:rFonts w:hint="eastAsia"/>
          <w:rtl/>
        </w:rPr>
        <w:t>عَلَى</w:t>
      </w:r>
      <w:r w:rsidRPr="003D2418">
        <w:rPr>
          <w:rStyle w:val="Char5"/>
          <w:rtl/>
        </w:rPr>
        <w:t xml:space="preserve"> </w:t>
      </w:r>
      <w:r w:rsidRPr="003D2418">
        <w:rPr>
          <w:rStyle w:val="Char5"/>
          <w:rFonts w:hint="eastAsia"/>
          <w:rtl/>
        </w:rPr>
        <w:t>الْفِطْرَةِ</w:t>
      </w:r>
      <w:r w:rsidRPr="003D2418">
        <w:rPr>
          <w:rStyle w:val="Chare"/>
          <w:rFonts w:hint="cs"/>
          <w:rtl/>
        </w:rPr>
        <w:t>»</w:t>
      </w:r>
      <w:r w:rsidRPr="003D2418">
        <w:rPr>
          <w:rStyle w:val="Char4"/>
          <w:rFonts w:hint="cs"/>
          <w:rtl/>
        </w:rPr>
        <w:t xml:space="preserve"> أو دخل الجنة، أو غفر له ونحو ذل</w:t>
      </w:r>
      <w:r w:rsidR="003864DF">
        <w:rPr>
          <w:rStyle w:val="Char4"/>
          <w:rFonts w:hint="cs"/>
          <w:rtl/>
        </w:rPr>
        <w:t>ك</w:t>
      </w:r>
      <w:r w:rsidRPr="003D2418">
        <w:rPr>
          <w:rStyle w:val="Char4"/>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آن</w:t>
      </w:r>
      <w:r w:rsidR="003D2418">
        <w:rPr>
          <w:rStyle w:val="Char6"/>
          <w:rFonts w:hint="eastAsia"/>
          <w:rtl/>
        </w:rPr>
        <w:t>‌</w:t>
      </w:r>
      <w:r w:rsidRPr="005234D1">
        <w:rPr>
          <w:rStyle w:val="Char6"/>
          <w:rFonts w:hint="cs"/>
          <w:rtl/>
        </w:rPr>
        <w:t>که: به گوینده ذکر، هیچ چیزی نمی‌تواند ضرری برساند، یا از هر سو در امان قرار می‌گیرد، زیرا رحمت الهی شامل حالش قرار گرفته دعاهای ملایکه به آن احاطه می‌نمایند.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آن</w:t>
      </w:r>
      <w:r w:rsidR="003D2418">
        <w:rPr>
          <w:rStyle w:val="Char6"/>
          <w:rFonts w:hint="eastAsia"/>
          <w:rtl/>
        </w:rPr>
        <w:t>‌</w:t>
      </w:r>
      <w:r w:rsidRPr="005234D1">
        <w:rPr>
          <w:rStyle w:val="Char6"/>
          <w:rFonts w:hint="cs"/>
          <w:rtl/>
        </w:rPr>
        <w:t>که: با گفتن ذکر گناه‌ها محو شده و نیکی نوشته می‌شود، این موافق به آنست که ما ذکر کردیم که توجه به سوی خداوند و چنگ‌زدن به پرد</w:t>
      </w:r>
      <w:r w:rsidR="00B20E6E">
        <w:rPr>
          <w:rStyle w:val="Char6"/>
          <w:rFonts w:hint="cs"/>
          <w:rtl/>
        </w:rPr>
        <w:t>ۀ</w:t>
      </w:r>
      <w:r w:rsidRPr="005234D1">
        <w:rPr>
          <w:rStyle w:val="Char6"/>
          <w:rFonts w:hint="cs"/>
          <w:rtl/>
        </w:rPr>
        <w:t xml:space="preserve"> رحمت، گناه‌ها را زایل می‌گرداند، و به مَلَکِیّت کمک می‌نماید.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آن</w:t>
      </w:r>
      <w:r w:rsidR="003D2418">
        <w:rPr>
          <w:rStyle w:val="Char6"/>
          <w:rFonts w:hint="eastAsia"/>
          <w:rtl/>
        </w:rPr>
        <w:t>‌</w:t>
      </w:r>
      <w:r w:rsidRPr="005234D1">
        <w:rPr>
          <w:rStyle w:val="Char6"/>
          <w:rFonts w:hint="cs"/>
          <w:rtl/>
        </w:rPr>
        <w:t>که: شیاطین از او دوری می‌جویند.</w:t>
      </w:r>
    </w:p>
    <w:p w:rsidR="00BA4315" w:rsidRPr="00773B0D" w:rsidRDefault="00BA4315" w:rsidP="008A386C">
      <w:pPr>
        <w:pStyle w:val="a5"/>
        <w:rPr>
          <w:rtl/>
        </w:rPr>
      </w:pPr>
      <w:bookmarkStart w:id="827" w:name="_Toc272589532"/>
      <w:bookmarkStart w:id="828" w:name="_Toc435447516"/>
      <w:r w:rsidRPr="00773B0D">
        <w:rPr>
          <w:rFonts w:hint="cs"/>
          <w:rtl/>
        </w:rPr>
        <w:t>اوقات ذکر سه تا هستند:</w:t>
      </w:r>
      <w:bookmarkEnd w:id="827"/>
      <w:bookmarkEnd w:id="82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ذکر</w:t>
      </w:r>
      <w:r w:rsidR="003D2418">
        <w:rPr>
          <w:rStyle w:val="Char6"/>
          <w:rFonts w:hint="cs"/>
          <w:rtl/>
        </w:rPr>
        <w:t xml:space="preserve"> </w:t>
      </w:r>
      <w:r w:rsidRPr="005234D1">
        <w:rPr>
          <w:rStyle w:val="Char6"/>
          <w:rFonts w:hint="cs"/>
          <w:rtl/>
        </w:rPr>
        <w:t>کردن در سه وقت را سنت قرار داده است، صبح، شام، وقت خواب، بیداری را در اکثر اذکار، وقتی قرار نداد، زیرا آن بیشتر به وقت صبح یا اسفرار آن می‌باشد.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از اذکار هنگام صبح و شام این است: </w:t>
      </w:r>
      <w:r w:rsidRPr="003D2418">
        <w:rPr>
          <w:rStyle w:val="Chare"/>
          <w:rFonts w:hint="cs"/>
          <w:rtl/>
        </w:rPr>
        <w:t>«</w:t>
      </w:r>
      <w:r w:rsidRPr="003D2418">
        <w:rPr>
          <w:rStyle w:val="Char5"/>
          <w:rFonts w:hint="eastAsia"/>
          <w:rtl/>
        </w:rPr>
        <w:t>اللَّهُمَّ</w:t>
      </w:r>
      <w:r w:rsidRPr="003D2418">
        <w:rPr>
          <w:rStyle w:val="Char5"/>
          <w:rtl/>
        </w:rPr>
        <w:t xml:space="preserve"> </w:t>
      </w:r>
      <w:r w:rsidRPr="003D2418">
        <w:rPr>
          <w:rStyle w:val="Char5"/>
          <w:rFonts w:hint="eastAsia"/>
          <w:rtl/>
        </w:rPr>
        <w:t>عَالِمَ</w:t>
      </w:r>
      <w:r w:rsidRPr="003D2418">
        <w:rPr>
          <w:rStyle w:val="Char5"/>
          <w:rtl/>
        </w:rPr>
        <w:t xml:space="preserve"> </w:t>
      </w:r>
      <w:r w:rsidRPr="003D2418">
        <w:rPr>
          <w:rStyle w:val="Char5"/>
          <w:rFonts w:hint="eastAsia"/>
          <w:rtl/>
        </w:rPr>
        <w:t>الْغَيْبِ</w:t>
      </w:r>
      <w:r w:rsidRPr="003D2418">
        <w:rPr>
          <w:rStyle w:val="Char5"/>
          <w:rtl/>
        </w:rPr>
        <w:t xml:space="preserve"> </w:t>
      </w:r>
      <w:r w:rsidRPr="003D2418">
        <w:rPr>
          <w:rStyle w:val="Char5"/>
          <w:rFonts w:hint="eastAsia"/>
          <w:rtl/>
        </w:rPr>
        <w:t>وَالشَّهَادَةِ</w:t>
      </w:r>
      <w:r w:rsidRPr="003D2418">
        <w:rPr>
          <w:rStyle w:val="Char5"/>
          <w:rtl/>
        </w:rPr>
        <w:t xml:space="preserve"> </w:t>
      </w:r>
      <w:r w:rsidRPr="003D2418">
        <w:rPr>
          <w:rStyle w:val="Char5"/>
          <w:rFonts w:hint="eastAsia"/>
          <w:rtl/>
        </w:rPr>
        <w:t>فَاطِرَ</w:t>
      </w:r>
      <w:r w:rsidRPr="003D2418">
        <w:rPr>
          <w:rStyle w:val="Char5"/>
          <w:rtl/>
        </w:rPr>
        <w:t xml:space="preserve"> </w:t>
      </w:r>
      <w:r w:rsidRPr="003D2418">
        <w:rPr>
          <w:rStyle w:val="Char5"/>
          <w:rFonts w:hint="eastAsia"/>
          <w:rtl/>
        </w:rPr>
        <w:t>السَّمَوَاتِ</w:t>
      </w:r>
      <w:r w:rsidRPr="003D2418">
        <w:rPr>
          <w:rStyle w:val="Char5"/>
          <w:rtl/>
        </w:rPr>
        <w:t xml:space="preserve"> </w:t>
      </w:r>
      <w:r w:rsidRPr="003D2418">
        <w:rPr>
          <w:rStyle w:val="Char5"/>
          <w:rFonts w:hint="eastAsia"/>
          <w:rtl/>
        </w:rPr>
        <w:t>وَالأَرْضِ</w:t>
      </w:r>
      <w:r w:rsidRPr="003D2418">
        <w:rPr>
          <w:rStyle w:val="Char5"/>
          <w:rtl/>
        </w:rPr>
        <w:t xml:space="preserve"> </w:t>
      </w:r>
      <w:r w:rsidRPr="003D2418">
        <w:rPr>
          <w:rStyle w:val="Char5"/>
          <w:rFonts w:hint="eastAsia"/>
          <w:rtl/>
        </w:rPr>
        <w:t>رَبَّ</w:t>
      </w:r>
      <w:r w:rsidRPr="003D2418">
        <w:rPr>
          <w:rStyle w:val="Char5"/>
          <w:rtl/>
        </w:rPr>
        <w:t xml:space="preserve"> </w:t>
      </w:r>
      <w:r w:rsidRPr="003D2418">
        <w:rPr>
          <w:rStyle w:val="Char5"/>
          <w:rFonts w:hint="eastAsia"/>
          <w:rtl/>
        </w:rPr>
        <w:t>كُلِّ</w:t>
      </w:r>
      <w:r w:rsidRPr="003D2418">
        <w:rPr>
          <w:rStyle w:val="Char5"/>
          <w:rtl/>
        </w:rPr>
        <w:t xml:space="preserve"> </w:t>
      </w:r>
      <w:r w:rsidRPr="003D2418">
        <w:rPr>
          <w:rStyle w:val="Char5"/>
          <w:rFonts w:hint="eastAsia"/>
          <w:rtl/>
        </w:rPr>
        <w:t>شَىْءٍ</w:t>
      </w:r>
      <w:r w:rsidRPr="003D2418">
        <w:rPr>
          <w:rStyle w:val="Char5"/>
          <w:rtl/>
        </w:rPr>
        <w:t xml:space="preserve"> </w:t>
      </w:r>
      <w:r w:rsidRPr="003D2418">
        <w:rPr>
          <w:rStyle w:val="Char5"/>
          <w:rFonts w:hint="eastAsia"/>
          <w:rtl/>
        </w:rPr>
        <w:t>وَمَلِيكَهُ</w:t>
      </w:r>
      <w:r w:rsidRPr="003D2418">
        <w:rPr>
          <w:rStyle w:val="Char5"/>
          <w:rtl/>
        </w:rPr>
        <w:t xml:space="preserve"> </w:t>
      </w:r>
      <w:r w:rsidRPr="003D2418">
        <w:rPr>
          <w:rStyle w:val="Char5"/>
          <w:rFonts w:hint="eastAsia"/>
          <w:rtl/>
        </w:rPr>
        <w:t>أَشْهَدُ</w:t>
      </w:r>
      <w:r w:rsidRPr="003D2418">
        <w:rPr>
          <w:rStyle w:val="Char5"/>
          <w:rtl/>
        </w:rPr>
        <w:t xml:space="preserve"> </w:t>
      </w:r>
      <w:r w:rsidRPr="003D2418">
        <w:rPr>
          <w:rStyle w:val="Char5"/>
          <w:rFonts w:hint="eastAsia"/>
          <w:rtl/>
        </w:rPr>
        <w:t>أَنْ</w:t>
      </w:r>
      <w:r w:rsidRPr="003D2418">
        <w:rPr>
          <w:rStyle w:val="Char5"/>
          <w:rtl/>
        </w:rPr>
        <w:t xml:space="preserve"> </w:t>
      </w:r>
      <w:r w:rsidRPr="003D2418">
        <w:rPr>
          <w:rStyle w:val="Char5"/>
          <w:rFonts w:hint="eastAsia"/>
          <w:rtl/>
        </w:rPr>
        <w:t>لا</w:t>
      </w:r>
      <w:r w:rsidRPr="003D2418">
        <w:rPr>
          <w:rStyle w:val="Char5"/>
          <w:rtl/>
        </w:rPr>
        <w:t xml:space="preserve"> </w:t>
      </w:r>
      <w:r w:rsidRPr="003D2418">
        <w:rPr>
          <w:rStyle w:val="Char5"/>
          <w:rFonts w:hint="eastAsia"/>
          <w:rtl/>
        </w:rPr>
        <w:t>إِلَهَ</w:t>
      </w:r>
      <w:r w:rsidRPr="003D2418">
        <w:rPr>
          <w:rStyle w:val="Char5"/>
          <w:rtl/>
        </w:rPr>
        <w:t xml:space="preserve"> </w:t>
      </w:r>
      <w:r w:rsidRPr="003D2418">
        <w:rPr>
          <w:rStyle w:val="Char5"/>
          <w:rFonts w:hint="eastAsia"/>
          <w:rtl/>
        </w:rPr>
        <w:t>إِلاَّ</w:t>
      </w:r>
      <w:r w:rsidRPr="003D2418">
        <w:rPr>
          <w:rStyle w:val="Char5"/>
          <w:rtl/>
        </w:rPr>
        <w:t xml:space="preserve"> </w:t>
      </w:r>
      <w:r w:rsidRPr="003D2418">
        <w:rPr>
          <w:rStyle w:val="Char5"/>
          <w:rFonts w:hint="eastAsia"/>
          <w:rtl/>
        </w:rPr>
        <w:t>أَنْتَ</w:t>
      </w:r>
      <w:r w:rsidRPr="003D2418">
        <w:rPr>
          <w:rStyle w:val="Char5"/>
          <w:rtl/>
        </w:rPr>
        <w:t xml:space="preserve"> </w:t>
      </w:r>
      <w:r w:rsidRPr="003D2418">
        <w:rPr>
          <w:rStyle w:val="Char5"/>
          <w:rFonts w:hint="eastAsia"/>
          <w:rtl/>
        </w:rPr>
        <w:t>أَعُوذُ</w:t>
      </w:r>
      <w:r w:rsidRPr="003D2418">
        <w:rPr>
          <w:rStyle w:val="Char5"/>
          <w:rtl/>
        </w:rPr>
        <w:t xml:space="preserve"> </w:t>
      </w:r>
      <w:r w:rsidRPr="003D2418">
        <w:rPr>
          <w:rStyle w:val="Char5"/>
          <w:rFonts w:hint="eastAsia"/>
          <w:rtl/>
        </w:rPr>
        <w:t>بِكَ</w:t>
      </w:r>
      <w:r w:rsidRPr="003D2418">
        <w:rPr>
          <w:rStyle w:val="Char5"/>
          <w:rtl/>
        </w:rPr>
        <w:t xml:space="preserve"> </w:t>
      </w:r>
      <w:r w:rsidRPr="003D2418">
        <w:rPr>
          <w:rStyle w:val="Char5"/>
          <w:rFonts w:hint="eastAsia"/>
          <w:rtl/>
        </w:rPr>
        <w:t>مِنْ</w:t>
      </w:r>
      <w:r w:rsidRPr="003D2418">
        <w:rPr>
          <w:rStyle w:val="Char5"/>
          <w:rtl/>
        </w:rPr>
        <w:t xml:space="preserve"> </w:t>
      </w:r>
      <w:r w:rsidRPr="003D2418">
        <w:rPr>
          <w:rStyle w:val="Char5"/>
          <w:rFonts w:hint="eastAsia"/>
          <w:rtl/>
        </w:rPr>
        <w:t>شَرِّ</w:t>
      </w:r>
      <w:r w:rsidRPr="003D2418">
        <w:rPr>
          <w:rStyle w:val="Char5"/>
          <w:rtl/>
        </w:rPr>
        <w:t xml:space="preserve"> </w:t>
      </w:r>
      <w:r w:rsidRPr="003D2418">
        <w:rPr>
          <w:rStyle w:val="Char5"/>
          <w:rFonts w:hint="eastAsia"/>
          <w:rtl/>
        </w:rPr>
        <w:t>نَفْسِى</w:t>
      </w:r>
      <w:r w:rsidRPr="003D2418">
        <w:rPr>
          <w:rStyle w:val="Char5"/>
          <w:rtl/>
        </w:rPr>
        <w:t xml:space="preserve"> </w:t>
      </w:r>
      <w:r w:rsidRPr="003D2418">
        <w:rPr>
          <w:rStyle w:val="Char5"/>
          <w:rFonts w:hint="eastAsia"/>
          <w:rtl/>
        </w:rPr>
        <w:t>وَمِنْ</w:t>
      </w:r>
      <w:r w:rsidRPr="003D2418">
        <w:rPr>
          <w:rStyle w:val="Char5"/>
          <w:rtl/>
        </w:rPr>
        <w:t xml:space="preserve"> </w:t>
      </w:r>
      <w:r w:rsidRPr="003D2418">
        <w:rPr>
          <w:rStyle w:val="Char5"/>
          <w:rFonts w:hint="eastAsia"/>
          <w:rtl/>
        </w:rPr>
        <w:t>شَرِّ</w:t>
      </w:r>
      <w:r w:rsidRPr="003D2418">
        <w:rPr>
          <w:rStyle w:val="Char5"/>
          <w:rtl/>
        </w:rPr>
        <w:t xml:space="preserve"> </w:t>
      </w:r>
      <w:r w:rsidRPr="003D2418">
        <w:rPr>
          <w:rStyle w:val="Char5"/>
          <w:rFonts w:hint="eastAsia"/>
          <w:rtl/>
        </w:rPr>
        <w:t>الشَّيْطَانِ</w:t>
      </w:r>
      <w:r w:rsidRPr="003D2418">
        <w:rPr>
          <w:rStyle w:val="Char5"/>
          <w:rtl/>
        </w:rPr>
        <w:t xml:space="preserve"> </w:t>
      </w:r>
      <w:r w:rsidRPr="003D2418">
        <w:rPr>
          <w:rStyle w:val="Char5"/>
          <w:rFonts w:hint="eastAsia"/>
          <w:rtl/>
        </w:rPr>
        <w:t>وَشِرْكِهِ</w:t>
      </w:r>
      <w:r w:rsidRPr="003D2418">
        <w:rPr>
          <w:rStyle w:val="Char5"/>
          <w:rFonts w:hint="cs"/>
          <w:rtl/>
        </w:rPr>
        <w:t xml:space="preserve"> </w:t>
      </w:r>
      <w:r w:rsidRPr="003D2418">
        <w:rPr>
          <w:rStyle w:val="Char5"/>
          <w:rFonts w:hint="eastAsia"/>
          <w:rtl/>
        </w:rPr>
        <w:t>أَمْسَيْنَا</w:t>
      </w:r>
      <w:r w:rsidRPr="003D2418">
        <w:rPr>
          <w:rStyle w:val="Char5"/>
          <w:rFonts w:hint="cs"/>
          <w:rtl/>
        </w:rPr>
        <w:t>،</w:t>
      </w:r>
      <w:r w:rsidRPr="003D2418">
        <w:rPr>
          <w:rStyle w:val="Char5"/>
          <w:rtl/>
        </w:rPr>
        <w:t xml:space="preserve"> </w:t>
      </w:r>
      <w:r w:rsidRPr="003D2418">
        <w:rPr>
          <w:rStyle w:val="Char5"/>
          <w:rFonts w:hint="eastAsia"/>
          <w:rtl/>
        </w:rPr>
        <w:t>وَأَمْسَى</w:t>
      </w:r>
      <w:r w:rsidRPr="003D2418">
        <w:rPr>
          <w:rStyle w:val="Char5"/>
          <w:rtl/>
        </w:rPr>
        <w:t xml:space="preserve"> </w:t>
      </w:r>
      <w:r w:rsidRPr="003D2418">
        <w:rPr>
          <w:rStyle w:val="Char5"/>
          <w:rFonts w:hint="eastAsia"/>
          <w:rtl/>
        </w:rPr>
        <w:t>الْمُلْكُ</w:t>
      </w:r>
      <w:r w:rsidRPr="003D2418">
        <w:rPr>
          <w:rStyle w:val="Char5"/>
          <w:rtl/>
        </w:rPr>
        <w:t xml:space="preserve"> </w:t>
      </w:r>
      <w:r w:rsidRPr="003D2418">
        <w:rPr>
          <w:rStyle w:val="Char5"/>
          <w:rFonts w:hint="eastAsia"/>
          <w:rtl/>
        </w:rPr>
        <w:t>لِلَّهِ</w:t>
      </w:r>
      <w:r w:rsidRPr="003D2418">
        <w:rPr>
          <w:rStyle w:val="Char5"/>
          <w:rFonts w:hint="cs"/>
          <w:rtl/>
        </w:rPr>
        <w:t>،</w:t>
      </w:r>
      <w:r w:rsidRPr="003D2418">
        <w:rPr>
          <w:rStyle w:val="Char5"/>
          <w:rtl/>
        </w:rPr>
        <w:t xml:space="preserve"> </w:t>
      </w:r>
      <w:r w:rsidRPr="003D2418">
        <w:rPr>
          <w:rStyle w:val="Char5"/>
          <w:rFonts w:hint="eastAsia"/>
          <w:rtl/>
        </w:rPr>
        <w:t>وَالْحَمْدُ</w:t>
      </w:r>
      <w:r w:rsidRPr="003D2418">
        <w:rPr>
          <w:rStyle w:val="Char5"/>
          <w:rtl/>
        </w:rPr>
        <w:t xml:space="preserve"> </w:t>
      </w:r>
      <w:r w:rsidRPr="003D2418">
        <w:rPr>
          <w:rStyle w:val="Char5"/>
          <w:rFonts w:hint="eastAsia"/>
          <w:rtl/>
        </w:rPr>
        <w:t>لِلَّهِ</w:t>
      </w:r>
      <w:r w:rsidRPr="003D2418">
        <w:rPr>
          <w:rStyle w:val="Char5"/>
          <w:rFonts w:hint="cs"/>
          <w:rtl/>
        </w:rPr>
        <w:t>،</w:t>
      </w:r>
      <w:r w:rsidRPr="003D2418">
        <w:rPr>
          <w:rStyle w:val="Char5"/>
          <w:rtl/>
        </w:rPr>
        <w:t xml:space="preserve"> </w:t>
      </w:r>
      <w:r w:rsidRPr="003D2418">
        <w:rPr>
          <w:rStyle w:val="Char5"/>
          <w:rFonts w:hint="eastAsia"/>
          <w:rtl/>
        </w:rPr>
        <w:t>لاَ</w:t>
      </w:r>
      <w:r w:rsidRPr="003D2418">
        <w:rPr>
          <w:rStyle w:val="Char5"/>
          <w:rtl/>
        </w:rPr>
        <w:t xml:space="preserve"> </w:t>
      </w:r>
      <w:r w:rsidRPr="003D2418">
        <w:rPr>
          <w:rStyle w:val="Char5"/>
          <w:rFonts w:hint="eastAsia"/>
          <w:rtl/>
        </w:rPr>
        <w:t>إِلَهَ</w:t>
      </w:r>
      <w:r w:rsidRPr="003D2418">
        <w:rPr>
          <w:rStyle w:val="Char5"/>
          <w:rtl/>
        </w:rPr>
        <w:t xml:space="preserve"> </w:t>
      </w:r>
      <w:r w:rsidRPr="003D2418">
        <w:rPr>
          <w:rStyle w:val="Char5"/>
          <w:rFonts w:hint="eastAsia"/>
          <w:rtl/>
        </w:rPr>
        <w:t>إِلاَّ</w:t>
      </w:r>
      <w:r w:rsidRPr="003D2418">
        <w:rPr>
          <w:rStyle w:val="Char5"/>
          <w:rtl/>
        </w:rPr>
        <w:t xml:space="preserve"> </w:t>
      </w:r>
      <w:r w:rsidRPr="003D2418">
        <w:rPr>
          <w:rStyle w:val="Char5"/>
          <w:rFonts w:hint="eastAsia"/>
          <w:rtl/>
        </w:rPr>
        <w:t>اللَّهُ</w:t>
      </w:r>
      <w:r w:rsidRPr="003D2418">
        <w:rPr>
          <w:rStyle w:val="Char5"/>
          <w:rtl/>
        </w:rPr>
        <w:t xml:space="preserve"> </w:t>
      </w:r>
      <w:r w:rsidRPr="003D2418">
        <w:rPr>
          <w:rStyle w:val="Char5"/>
          <w:rFonts w:hint="eastAsia"/>
          <w:rtl/>
        </w:rPr>
        <w:t>وَحْدَهُ</w:t>
      </w:r>
      <w:r w:rsidRPr="003D2418">
        <w:rPr>
          <w:rStyle w:val="Char5"/>
          <w:rtl/>
        </w:rPr>
        <w:t xml:space="preserve"> </w:t>
      </w:r>
      <w:r w:rsidRPr="003D2418">
        <w:rPr>
          <w:rStyle w:val="Char5"/>
          <w:rFonts w:hint="eastAsia"/>
          <w:rtl/>
        </w:rPr>
        <w:t>لاَ</w:t>
      </w:r>
      <w:r w:rsidRPr="003D2418">
        <w:rPr>
          <w:rStyle w:val="Char5"/>
          <w:rtl/>
        </w:rPr>
        <w:t xml:space="preserve"> </w:t>
      </w:r>
      <w:r w:rsidRPr="003D2418">
        <w:rPr>
          <w:rStyle w:val="Char5"/>
          <w:rFonts w:hint="eastAsia"/>
          <w:rtl/>
        </w:rPr>
        <w:t>شَرِيكَ</w:t>
      </w:r>
      <w:r w:rsidRPr="003D2418">
        <w:rPr>
          <w:rStyle w:val="Char5"/>
          <w:rtl/>
        </w:rPr>
        <w:t xml:space="preserve"> </w:t>
      </w:r>
      <w:r w:rsidRPr="003D2418">
        <w:rPr>
          <w:rStyle w:val="Char5"/>
          <w:rFonts w:hint="eastAsia"/>
          <w:rtl/>
        </w:rPr>
        <w:t>لَهُ</w:t>
      </w:r>
      <w:r w:rsidRPr="003D2418">
        <w:rPr>
          <w:rStyle w:val="Char5"/>
          <w:rFonts w:hint="cs"/>
          <w:rtl/>
        </w:rPr>
        <w:t>،</w:t>
      </w:r>
      <w:r w:rsidRPr="003D2418">
        <w:rPr>
          <w:rStyle w:val="Char5"/>
          <w:rtl/>
        </w:rPr>
        <w:t xml:space="preserve"> </w:t>
      </w:r>
      <w:r w:rsidRPr="003D2418">
        <w:rPr>
          <w:rStyle w:val="Char5"/>
          <w:rFonts w:hint="eastAsia"/>
          <w:rtl/>
        </w:rPr>
        <w:t>لَهُ</w:t>
      </w:r>
      <w:r w:rsidRPr="003D2418">
        <w:rPr>
          <w:rStyle w:val="Char5"/>
          <w:rtl/>
        </w:rPr>
        <w:t xml:space="preserve"> </w:t>
      </w:r>
      <w:r w:rsidRPr="003D2418">
        <w:rPr>
          <w:rStyle w:val="Char5"/>
          <w:rFonts w:hint="eastAsia"/>
          <w:rtl/>
        </w:rPr>
        <w:t>الْمُلْكُ</w:t>
      </w:r>
      <w:r w:rsidRPr="003D2418">
        <w:rPr>
          <w:rStyle w:val="Char5"/>
          <w:rtl/>
        </w:rPr>
        <w:t xml:space="preserve"> </w:t>
      </w:r>
      <w:r w:rsidRPr="003D2418">
        <w:rPr>
          <w:rStyle w:val="Char5"/>
          <w:rFonts w:hint="eastAsia"/>
          <w:rtl/>
        </w:rPr>
        <w:t>وَلَهُ</w:t>
      </w:r>
      <w:r w:rsidRPr="003D2418">
        <w:rPr>
          <w:rStyle w:val="Char5"/>
          <w:rtl/>
        </w:rPr>
        <w:t xml:space="preserve"> </w:t>
      </w:r>
      <w:r w:rsidRPr="003D2418">
        <w:rPr>
          <w:rStyle w:val="Char5"/>
          <w:rFonts w:hint="eastAsia"/>
          <w:rtl/>
        </w:rPr>
        <w:t>الْحَمْدُ</w:t>
      </w:r>
      <w:r w:rsidRPr="003D2418">
        <w:rPr>
          <w:rStyle w:val="Char5"/>
          <w:rtl/>
        </w:rPr>
        <w:t xml:space="preserve"> </w:t>
      </w:r>
      <w:r w:rsidRPr="003D2418">
        <w:rPr>
          <w:rStyle w:val="Char5"/>
          <w:rFonts w:hint="eastAsia"/>
          <w:rtl/>
        </w:rPr>
        <w:t>وَهُوَ</w:t>
      </w:r>
      <w:r w:rsidRPr="003D2418">
        <w:rPr>
          <w:rStyle w:val="Char5"/>
          <w:rtl/>
        </w:rPr>
        <w:t xml:space="preserve"> </w:t>
      </w:r>
      <w:r w:rsidRPr="003D2418">
        <w:rPr>
          <w:rStyle w:val="Char5"/>
          <w:rFonts w:hint="eastAsia"/>
          <w:rtl/>
        </w:rPr>
        <w:t>عَلَى</w:t>
      </w:r>
      <w:r w:rsidRPr="003D2418">
        <w:rPr>
          <w:rStyle w:val="Char5"/>
          <w:rtl/>
        </w:rPr>
        <w:t xml:space="preserve"> </w:t>
      </w:r>
      <w:r w:rsidRPr="003D2418">
        <w:rPr>
          <w:rStyle w:val="Char5"/>
          <w:rFonts w:hint="eastAsia"/>
          <w:rtl/>
        </w:rPr>
        <w:t>كُلِّ</w:t>
      </w:r>
      <w:r w:rsidRPr="003D2418">
        <w:rPr>
          <w:rStyle w:val="Char5"/>
          <w:rtl/>
        </w:rPr>
        <w:t xml:space="preserve"> </w:t>
      </w:r>
      <w:r w:rsidRPr="003D2418">
        <w:rPr>
          <w:rStyle w:val="Char5"/>
          <w:rFonts w:hint="eastAsia"/>
          <w:rtl/>
        </w:rPr>
        <w:t>شَىْءٍ</w:t>
      </w:r>
      <w:r w:rsidRPr="003D2418">
        <w:rPr>
          <w:rStyle w:val="Char5"/>
          <w:rtl/>
        </w:rPr>
        <w:t xml:space="preserve"> </w:t>
      </w:r>
      <w:r w:rsidRPr="003D2418">
        <w:rPr>
          <w:rStyle w:val="Char5"/>
          <w:rFonts w:hint="eastAsia"/>
          <w:rtl/>
        </w:rPr>
        <w:t>قَدِيرٌ</w:t>
      </w:r>
      <w:r w:rsidRPr="003D2418">
        <w:rPr>
          <w:rStyle w:val="Chare"/>
          <w:rFonts w:hint="cs"/>
          <w:rtl/>
        </w:rPr>
        <w:t>»</w:t>
      </w:r>
      <w:r w:rsidR="003D2418" w:rsidRPr="003D2418">
        <w:rPr>
          <w:rStyle w:val="Char6"/>
          <w:rFonts w:hint="cs"/>
          <w:rtl/>
        </w:rPr>
        <w:t>.</w:t>
      </w:r>
      <w:r w:rsidRPr="003D2418">
        <w:rPr>
          <w:rStyle w:val="Chare"/>
          <w:rFonts w:hint="cs"/>
          <w:rtl/>
        </w:rPr>
        <w:t xml:space="preserve"> </w:t>
      </w:r>
      <w:r w:rsidRPr="00773B0D">
        <w:rPr>
          <w:rFonts w:cs="Traditional Arabic" w:hint="cs"/>
          <w:rtl/>
          <w:lang w:bidi="fa-IR"/>
        </w:rPr>
        <w:t>«</w:t>
      </w:r>
      <w:r w:rsidRPr="003D2418">
        <w:rPr>
          <w:rStyle w:val="Chard"/>
          <w:rFonts w:hint="cs"/>
          <w:rtl/>
        </w:rPr>
        <w:t>خدایا دانای غیب و آشکار، آفریدگار آسمان‌ها و زمین، پروردگار هرچیز و مالک آن، گواهی می‌دهم که معبودی غیر از تو نیست، پناه می‌برم به تو از بدی نفسم و از بدی شیطان و شرک او، ما و پادشاهی همه از آن خدا هستیم، حمد از آن خداست، و نیست معبودی جز الله یکتا، نیست شریکی برای او، برای اوست پادشاهی و برای اوست حمد و او بر هرچیز قادر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3D2418">
        <w:rPr>
          <w:rStyle w:val="Chare"/>
          <w:rFonts w:hint="cs"/>
          <w:rtl/>
        </w:rPr>
        <w:t>«</w:t>
      </w:r>
      <w:r w:rsidRPr="003D2418">
        <w:rPr>
          <w:rStyle w:val="Char5"/>
          <w:rFonts w:hint="eastAsia"/>
          <w:rtl/>
        </w:rPr>
        <w:t>اللَّهُمَّ</w:t>
      </w:r>
      <w:r w:rsidRPr="003D2418">
        <w:rPr>
          <w:rStyle w:val="Char5"/>
          <w:rtl/>
        </w:rPr>
        <w:t xml:space="preserve"> </w:t>
      </w:r>
      <w:r w:rsidRPr="003D2418">
        <w:rPr>
          <w:rStyle w:val="Char5"/>
          <w:rFonts w:hint="eastAsia"/>
          <w:rtl/>
        </w:rPr>
        <w:t>إِنِّى</w:t>
      </w:r>
      <w:r w:rsidRPr="003D2418">
        <w:rPr>
          <w:rStyle w:val="Char5"/>
          <w:rtl/>
        </w:rPr>
        <w:t xml:space="preserve"> </w:t>
      </w:r>
      <w:r w:rsidRPr="003D2418">
        <w:rPr>
          <w:rStyle w:val="Char5"/>
          <w:rFonts w:hint="eastAsia"/>
          <w:rtl/>
        </w:rPr>
        <w:t>أَسْأَلُكَ</w:t>
      </w:r>
      <w:r w:rsidRPr="003D2418">
        <w:rPr>
          <w:rStyle w:val="Char5"/>
          <w:rtl/>
        </w:rPr>
        <w:t xml:space="preserve"> </w:t>
      </w:r>
      <w:r w:rsidRPr="003D2418">
        <w:rPr>
          <w:rStyle w:val="Char5"/>
          <w:rFonts w:hint="eastAsia"/>
          <w:rtl/>
        </w:rPr>
        <w:t>مِنْ</w:t>
      </w:r>
      <w:r w:rsidRPr="003D2418">
        <w:rPr>
          <w:rStyle w:val="Char5"/>
          <w:rtl/>
        </w:rPr>
        <w:t xml:space="preserve"> </w:t>
      </w:r>
      <w:r w:rsidRPr="003D2418">
        <w:rPr>
          <w:rStyle w:val="Char5"/>
          <w:rFonts w:hint="eastAsia"/>
          <w:rtl/>
        </w:rPr>
        <w:t>خَيْرِ</w:t>
      </w:r>
      <w:r w:rsidRPr="003D2418">
        <w:rPr>
          <w:rStyle w:val="Char5"/>
          <w:rtl/>
        </w:rPr>
        <w:t xml:space="preserve"> </w:t>
      </w:r>
      <w:r w:rsidRPr="003D2418">
        <w:rPr>
          <w:rStyle w:val="Char5"/>
          <w:rFonts w:hint="eastAsia"/>
          <w:rtl/>
        </w:rPr>
        <w:t>هَذِهِ</w:t>
      </w:r>
      <w:r w:rsidRPr="003D2418">
        <w:rPr>
          <w:rStyle w:val="Char5"/>
          <w:rtl/>
        </w:rPr>
        <w:t xml:space="preserve"> </w:t>
      </w:r>
      <w:r w:rsidRPr="003D2418">
        <w:rPr>
          <w:rStyle w:val="Char5"/>
          <w:rFonts w:hint="eastAsia"/>
          <w:rtl/>
        </w:rPr>
        <w:t>اللَّيْلَةِ</w:t>
      </w:r>
      <w:r w:rsidRPr="003D2418">
        <w:rPr>
          <w:rStyle w:val="Char5"/>
          <w:rtl/>
        </w:rPr>
        <w:t xml:space="preserve"> </w:t>
      </w:r>
      <w:r w:rsidRPr="003D2418">
        <w:rPr>
          <w:rStyle w:val="Char5"/>
          <w:rFonts w:hint="eastAsia"/>
          <w:rtl/>
        </w:rPr>
        <w:t>وَخَيْرِ</w:t>
      </w:r>
      <w:r w:rsidRPr="003D2418">
        <w:rPr>
          <w:rStyle w:val="Char5"/>
          <w:rtl/>
        </w:rPr>
        <w:t xml:space="preserve"> </w:t>
      </w:r>
      <w:r w:rsidRPr="003D2418">
        <w:rPr>
          <w:rStyle w:val="Char5"/>
          <w:rFonts w:hint="eastAsia"/>
          <w:rtl/>
        </w:rPr>
        <w:t>مَا</w:t>
      </w:r>
      <w:r w:rsidRPr="003D2418">
        <w:rPr>
          <w:rStyle w:val="Char5"/>
          <w:rtl/>
        </w:rPr>
        <w:t xml:space="preserve"> </w:t>
      </w:r>
      <w:r w:rsidRPr="003D2418">
        <w:rPr>
          <w:rStyle w:val="Char5"/>
          <w:rFonts w:hint="eastAsia"/>
          <w:rtl/>
        </w:rPr>
        <w:t>فِيهَا</w:t>
      </w:r>
      <w:r w:rsidRPr="003D2418">
        <w:rPr>
          <w:rStyle w:val="Char5"/>
          <w:rtl/>
        </w:rPr>
        <w:t xml:space="preserve"> </w:t>
      </w:r>
      <w:r w:rsidRPr="003D2418">
        <w:rPr>
          <w:rStyle w:val="Char5"/>
          <w:rFonts w:hint="eastAsia"/>
          <w:rtl/>
        </w:rPr>
        <w:t>وَأَعُوذُ</w:t>
      </w:r>
      <w:r w:rsidRPr="003D2418">
        <w:rPr>
          <w:rStyle w:val="Char5"/>
          <w:rtl/>
        </w:rPr>
        <w:t xml:space="preserve"> </w:t>
      </w:r>
      <w:r w:rsidRPr="003D2418">
        <w:rPr>
          <w:rStyle w:val="Char5"/>
          <w:rFonts w:hint="eastAsia"/>
          <w:rtl/>
        </w:rPr>
        <w:t>بِكَ</w:t>
      </w:r>
      <w:r w:rsidRPr="003D2418">
        <w:rPr>
          <w:rStyle w:val="Char5"/>
          <w:rtl/>
        </w:rPr>
        <w:t xml:space="preserve"> </w:t>
      </w:r>
      <w:r w:rsidRPr="003D2418">
        <w:rPr>
          <w:rStyle w:val="Char5"/>
          <w:rFonts w:hint="eastAsia"/>
          <w:rtl/>
        </w:rPr>
        <w:t>مِنْ</w:t>
      </w:r>
      <w:r w:rsidRPr="003D2418">
        <w:rPr>
          <w:rStyle w:val="Char5"/>
          <w:rtl/>
        </w:rPr>
        <w:t xml:space="preserve"> </w:t>
      </w:r>
      <w:r w:rsidRPr="003D2418">
        <w:rPr>
          <w:rStyle w:val="Char5"/>
          <w:rFonts w:hint="eastAsia"/>
          <w:rtl/>
        </w:rPr>
        <w:t>شَرِّهَا</w:t>
      </w:r>
      <w:r w:rsidRPr="003D2418">
        <w:rPr>
          <w:rStyle w:val="Char5"/>
          <w:rtl/>
        </w:rPr>
        <w:t xml:space="preserve"> </w:t>
      </w:r>
      <w:r w:rsidRPr="003D2418">
        <w:rPr>
          <w:rStyle w:val="Char5"/>
          <w:rFonts w:hint="eastAsia"/>
          <w:rtl/>
        </w:rPr>
        <w:t>وَشَرِّ</w:t>
      </w:r>
      <w:r w:rsidRPr="003D2418">
        <w:rPr>
          <w:rStyle w:val="Char5"/>
          <w:rtl/>
        </w:rPr>
        <w:t xml:space="preserve"> </w:t>
      </w:r>
      <w:r w:rsidRPr="003D2418">
        <w:rPr>
          <w:rStyle w:val="Char5"/>
          <w:rFonts w:hint="eastAsia"/>
          <w:rtl/>
        </w:rPr>
        <w:t>مَا</w:t>
      </w:r>
      <w:r w:rsidRPr="003D2418">
        <w:rPr>
          <w:rStyle w:val="Char5"/>
          <w:rtl/>
        </w:rPr>
        <w:t xml:space="preserve"> </w:t>
      </w:r>
      <w:r w:rsidRPr="003D2418">
        <w:rPr>
          <w:rStyle w:val="Char5"/>
          <w:rFonts w:hint="eastAsia"/>
          <w:rtl/>
        </w:rPr>
        <w:t>فِيهَا</w:t>
      </w:r>
      <w:r w:rsidRPr="003D2418">
        <w:rPr>
          <w:rStyle w:val="Chare"/>
          <w:rFonts w:hint="cs"/>
          <w:rtl/>
        </w:rPr>
        <w:t>»</w:t>
      </w:r>
      <w:r w:rsidR="003D2418" w:rsidRPr="003D2418">
        <w:rPr>
          <w:rStyle w:val="Char6"/>
          <w:rFonts w:hint="cs"/>
          <w:rtl/>
        </w:rPr>
        <w:t>.</w:t>
      </w:r>
      <w:r w:rsidRPr="005234D1">
        <w:rPr>
          <w:rStyle w:val="Char6"/>
          <w:rFonts w:hint="cs"/>
          <w:rtl/>
        </w:rPr>
        <w:t xml:space="preserve"> </w:t>
      </w:r>
      <w:r w:rsidRPr="003D2418">
        <w:rPr>
          <w:rStyle w:val="Chare"/>
          <w:rFonts w:hint="cs"/>
          <w:rtl/>
        </w:rPr>
        <w:t>«</w:t>
      </w:r>
      <w:r w:rsidRPr="003D2418">
        <w:rPr>
          <w:rStyle w:val="Chard"/>
          <w:rFonts w:hint="cs"/>
          <w:rtl/>
        </w:rPr>
        <w:t>خدایا از تو می‌خواهم خوبی این شب را و خوبی آنچه در آن هست، و پناه می‌برم به تو از شر آن و شر آنچه در آن هست</w:t>
      </w:r>
      <w:r w:rsidRPr="003D2418">
        <w:rPr>
          <w:rStyle w:val="Chare"/>
          <w:rFonts w:hint="cs"/>
          <w:rtl/>
        </w:rPr>
        <w:t>»</w:t>
      </w:r>
      <w:r w:rsidRPr="005234D1">
        <w:rPr>
          <w:rStyle w:val="Char6"/>
          <w:rFonts w:hint="cs"/>
          <w:rtl/>
        </w:rPr>
        <w:t>.</w:t>
      </w:r>
    </w:p>
    <w:p w:rsidR="00BA4315" w:rsidRPr="003864DF" w:rsidRDefault="00BA4315" w:rsidP="003864DF">
      <w:pPr>
        <w:pStyle w:val="a7"/>
        <w:rPr>
          <w:rtl/>
        </w:rPr>
      </w:pPr>
      <w:r w:rsidRPr="003864DF">
        <w:rPr>
          <w:rStyle w:val="Chare"/>
          <w:rFonts w:hint="cs"/>
          <w:rtl/>
        </w:rPr>
        <w:t>«</w:t>
      </w:r>
      <w:r w:rsidRPr="00E84831">
        <w:rPr>
          <w:rStyle w:val="Char5"/>
          <w:rFonts w:hint="eastAsia"/>
          <w:rtl/>
        </w:rPr>
        <w:t>اللَّهُمَّ</w:t>
      </w:r>
      <w:r w:rsidRPr="00E84831">
        <w:rPr>
          <w:rStyle w:val="Char5"/>
          <w:rtl/>
        </w:rPr>
        <w:t xml:space="preserve"> </w:t>
      </w:r>
      <w:r w:rsidRPr="00E84831">
        <w:rPr>
          <w:rStyle w:val="Char5"/>
          <w:rFonts w:hint="eastAsia"/>
          <w:rtl/>
        </w:rPr>
        <w:t>إِنِّى</w:t>
      </w:r>
      <w:r w:rsidRPr="00E84831">
        <w:rPr>
          <w:rStyle w:val="Char5"/>
          <w:rtl/>
        </w:rPr>
        <w:t xml:space="preserve"> </w:t>
      </w:r>
      <w:r w:rsidRPr="00E84831">
        <w:rPr>
          <w:rStyle w:val="Char5"/>
          <w:rFonts w:hint="eastAsia"/>
          <w:rtl/>
        </w:rPr>
        <w:t>أَعُوذُ</w:t>
      </w:r>
      <w:r w:rsidRPr="00E84831">
        <w:rPr>
          <w:rStyle w:val="Char5"/>
          <w:rtl/>
        </w:rPr>
        <w:t xml:space="preserve"> </w:t>
      </w:r>
      <w:r w:rsidRPr="00E84831">
        <w:rPr>
          <w:rStyle w:val="Char5"/>
          <w:rFonts w:hint="eastAsia"/>
          <w:rtl/>
        </w:rPr>
        <w:t>بِكَ</w:t>
      </w:r>
      <w:r w:rsidRPr="00E84831">
        <w:rPr>
          <w:rStyle w:val="Char5"/>
          <w:rtl/>
        </w:rPr>
        <w:t xml:space="preserve"> </w:t>
      </w:r>
      <w:r w:rsidRPr="00E84831">
        <w:rPr>
          <w:rStyle w:val="Char5"/>
          <w:rFonts w:hint="eastAsia"/>
          <w:rtl/>
        </w:rPr>
        <w:t>مِنَ</w:t>
      </w:r>
      <w:r w:rsidRPr="00E84831">
        <w:rPr>
          <w:rStyle w:val="Char5"/>
          <w:rtl/>
        </w:rPr>
        <w:t xml:space="preserve"> </w:t>
      </w:r>
      <w:r w:rsidRPr="00E84831">
        <w:rPr>
          <w:rStyle w:val="Char5"/>
          <w:rFonts w:hint="eastAsia"/>
          <w:rtl/>
        </w:rPr>
        <w:t>الْكَسَلِ</w:t>
      </w:r>
      <w:r w:rsidRPr="00E84831">
        <w:rPr>
          <w:rStyle w:val="Char5"/>
          <w:rtl/>
        </w:rPr>
        <w:t xml:space="preserve"> </w:t>
      </w:r>
      <w:r w:rsidRPr="00E84831">
        <w:rPr>
          <w:rStyle w:val="Char5"/>
          <w:rFonts w:hint="eastAsia"/>
          <w:rtl/>
        </w:rPr>
        <w:t>وَالْهَرَمِ</w:t>
      </w:r>
      <w:r w:rsidRPr="00E84831">
        <w:rPr>
          <w:rStyle w:val="Char5"/>
          <w:rtl/>
        </w:rPr>
        <w:t xml:space="preserve"> </w:t>
      </w:r>
      <w:r w:rsidRPr="00E84831">
        <w:rPr>
          <w:rStyle w:val="Char5"/>
          <w:rFonts w:hint="eastAsia"/>
          <w:rtl/>
        </w:rPr>
        <w:t>وَسُوءِ</w:t>
      </w:r>
      <w:r w:rsidRPr="00E84831">
        <w:rPr>
          <w:rStyle w:val="Char5"/>
          <w:rtl/>
        </w:rPr>
        <w:t xml:space="preserve"> </w:t>
      </w:r>
      <w:r w:rsidRPr="00E84831">
        <w:rPr>
          <w:rStyle w:val="Char5"/>
          <w:rFonts w:hint="eastAsia"/>
          <w:rtl/>
        </w:rPr>
        <w:t>الْكِبَرِ</w:t>
      </w:r>
      <w:r w:rsidRPr="00E84831">
        <w:rPr>
          <w:rStyle w:val="Char5"/>
          <w:rtl/>
        </w:rPr>
        <w:t xml:space="preserve"> </w:t>
      </w:r>
      <w:r w:rsidRPr="00E84831">
        <w:rPr>
          <w:rStyle w:val="Char5"/>
          <w:rFonts w:hint="eastAsia"/>
          <w:rtl/>
        </w:rPr>
        <w:t>وَفِتْنَةِ</w:t>
      </w:r>
      <w:r w:rsidRPr="00E84831">
        <w:rPr>
          <w:rStyle w:val="Char5"/>
          <w:rtl/>
        </w:rPr>
        <w:t xml:space="preserve"> </w:t>
      </w:r>
      <w:r w:rsidRPr="00E84831">
        <w:rPr>
          <w:rStyle w:val="Char5"/>
          <w:rFonts w:hint="eastAsia"/>
          <w:rtl/>
        </w:rPr>
        <w:t>الدُّنْيَا</w:t>
      </w:r>
      <w:r w:rsidRPr="00E84831">
        <w:rPr>
          <w:rStyle w:val="Char5"/>
          <w:rtl/>
        </w:rPr>
        <w:t xml:space="preserve"> </w:t>
      </w:r>
      <w:r w:rsidRPr="00E84831">
        <w:rPr>
          <w:rStyle w:val="Char5"/>
          <w:rFonts w:hint="eastAsia"/>
          <w:rtl/>
        </w:rPr>
        <w:t>وَعَذَابِ</w:t>
      </w:r>
      <w:r w:rsidRPr="00E84831">
        <w:rPr>
          <w:rStyle w:val="Char5"/>
          <w:rtl/>
        </w:rPr>
        <w:t xml:space="preserve"> </w:t>
      </w:r>
      <w:r w:rsidRPr="00E84831">
        <w:rPr>
          <w:rStyle w:val="Char5"/>
          <w:rFonts w:hint="eastAsia"/>
          <w:rtl/>
        </w:rPr>
        <w:t>الْقَبْرِ</w:t>
      </w:r>
      <w:r w:rsidR="000E6EC3" w:rsidRPr="00E84831">
        <w:rPr>
          <w:rStyle w:val="Chare"/>
          <w:rFonts w:hint="cs"/>
          <w:rtl/>
        </w:rPr>
        <w:t>»</w:t>
      </w:r>
      <w:r w:rsidRPr="00773B0D">
        <w:rPr>
          <w:rFonts w:hint="cs"/>
          <w:rtl/>
        </w:rPr>
        <w:t xml:space="preserve"> </w:t>
      </w:r>
      <w:r w:rsidRPr="003864DF">
        <w:rPr>
          <w:rFonts w:hint="cs"/>
          <w:rtl/>
        </w:rPr>
        <w:t xml:space="preserve">(به هنگام صبح کلمه </w:t>
      </w:r>
      <w:r w:rsidRPr="00E84831">
        <w:rPr>
          <w:rStyle w:val="Chare"/>
          <w:rFonts w:hint="cs"/>
          <w:rtl/>
        </w:rPr>
        <w:t>«</w:t>
      </w:r>
      <w:r w:rsidRPr="00E84831">
        <w:rPr>
          <w:rStyle w:val="Char5"/>
          <w:rFonts w:hint="cs"/>
          <w:rtl/>
        </w:rPr>
        <w:t>أَمْسَيْنَا</w:t>
      </w:r>
      <w:r w:rsidRPr="00E84831">
        <w:rPr>
          <w:rStyle w:val="Chare"/>
          <w:rFonts w:hint="cs"/>
          <w:rtl/>
        </w:rPr>
        <w:t>»</w:t>
      </w:r>
      <w:r w:rsidRPr="003864DF">
        <w:rPr>
          <w:rFonts w:hint="cs"/>
          <w:rtl/>
        </w:rPr>
        <w:t xml:space="preserve"> را به </w:t>
      </w:r>
      <w:r w:rsidRPr="00E84831">
        <w:rPr>
          <w:rStyle w:val="Chare"/>
          <w:rFonts w:hint="cs"/>
          <w:rtl/>
        </w:rPr>
        <w:t>«</w:t>
      </w:r>
      <w:r w:rsidRPr="00E84831">
        <w:rPr>
          <w:rStyle w:val="Char5"/>
          <w:rFonts w:hint="cs"/>
          <w:rtl/>
        </w:rPr>
        <w:t>أَصْبَحْنَا</w:t>
      </w:r>
      <w:r w:rsidRPr="00E84831">
        <w:rPr>
          <w:rStyle w:val="Chare"/>
          <w:rFonts w:hint="cs"/>
          <w:rtl/>
        </w:rPr>
        <w:t>»</w:t>
      </w:r>
      <w:r w:rsidRPr="003864DF">
        <w:rPr>
          <w:rFonts w:hint="cs"/>
          <w:rtl/>
        </w:rPr>
        <w:t xml:space="preserve"> و </w:t>
      </w:r>
      <w:r w:rsidRPr="00E84831">
        <w:rPr>
          <w:rStyle w:val="Chare"/>
          <w:rFonts w:hint="cs"/>
          <w:rtl/>
        </w:rPr>
        <w:t>«</w:t>
      </w:r>
      <w:r w:rsidRPr="000E6EC3">
        <w:rPr>
          <w:rStyle w:val="Char5"/>
          <w:rFonts w:hint="eastAsia"/>
          <w:rtl/>
        </w:rPr>
        <w:t>أَمْسَى</w:t>
      </w:r>
      <w:r w:rsidRPr="00E84831">
        <w:rPr>
          <w:rStyle w:val="Chare"/>
          <w:rFonts w:hint="cs"/>
          <w:rtl/>
        </w:rPr>
        <w:t>»</w:t>
      </w:r>
      <w:r w:rsidRPr="003864DF">
        <w:rPr>
          <w:rFonts w:hint="cs"/>
          <w:rtl/>
        </w:rPr>
        <w:t xml:space="preserve"> را به </w:t>
      </w:r>
      <w:r w:rsidRPr="00E84831">
        <w:rPr>
          <w:rStyle w:val="Chare"/>
          <w:rFonts w:hint="cs"/>
          <w:rtl/>
        </w:rPr>
        <w:t>«</w:t>
      </w:r>
      <w:r w:rsidRPr="000E6EC3">
        <w:rPr>
          <w:rStyle w:val="Char5"/>
          <w:rFonts w:hint="eastAsia"/>
          <w:rtl/>
        </w:rPr>
        <w:t>أَصْبَحَ</w:t>
      </w:r>
      <w:r w:rsidRPr="00E84831">
        <w:rPr>
          <w:rStyle w:val="Chare"/>
          <w:rFonts w:hint="cs"/>
          <w:rtl/>
        </w:rPr>
        <w:t>»</w:t>
      </w:r>
      <w:r w:rsidRPr="003864DF">
        <w:rPr>
          <w:rFonts w:hint="cs"/>
          <w:rtl/>
        </w:rPr>
        <w:t xml:space="preserve"> و </w:t>
      </w:r>
      <w:r w:rsidRPr="00E84831">
        <w:rPr>
          <w:rStyle w:val="Chare"/>
          <w:rFonts w:hint="cs"/>
          <w:rtl/>
        </w:rPr>
        <w:t>«</w:t>
      </w:r>
      <w:r w:rsidRPr="000E6EC3">
        <w:rPr>
          <w:rStyle w:val="Char5"/>
          <w:rFonts w:hint="eastAsia"/>
          <w:rtl/>
        </w:rPr>
        <w:t>هَذِهِ</w:t>
      </w:r>
      <w:r w:rsidRPr="00177B43">
        <w:rPr>
          <w:rStyle w:val="Char5"/>
          <w:rtl/>
        </w:rPr>
        <w:t xml:space="preserve"> </w:t>
      </w:r>
      <w:r w:rsidRPr="000E6EC3">
        <w:rPr>
          <w:rStyle w:val="Char5"/>
          <w:rFonts w:hint="eastAsia"/>
          <w:rtl/>
        </w:rPr>
        <w:t>اللَّيْلَةِ</w:t>
      </w:r>
      <w:r w:rsidRPr="00E84831">
        <w:rPr>
          <w:rStyle w:val="Chare"/>
          <w:rFonts w:hint="cs"/>
          <w:rtl/>
        </w:rPr>
        <w:t>»</w:t>
      </w:r>
      <w:r w:rsidRPr="003864DF">
        <w:rPr>
          <w:rFonts w:hint="cs"/>
          <w:rtl/>
        </w:rPr>
        <w:t xml:space="preserve"> را به </w:t>
      </w:r>
      <w:r w:rsidRPr="00E84831">
        <w:rPr>
          <w:rFonts w:hint="cs"/>
          <w:rtl/>
        </w:rPr>
        <w:t>«</w:t>
      </w:r>
      <w:r w:rsidRPr="000E6EC3">
        <w:rPr>
          <w:rStyle w:val="Char5"/>
          <w:rFonts w:hint="eastAsia"/>
          <w:rtl/>
        </w:rPr>
        <w:t>هَذَا</w:t>
      </w:r>
      <w:r w:rsidRPr="00177B43">
        <w:rPr>
          <w:rStyle w:val="Char5"/>
          <w:rtl/>
        </w:rPr>
        <w:t xml:space="preserve"> </w:t>
      </w:r>
      <w:r w:rsidRPr="000E6EC3">
        <w:rPr>
          <w:rStyle w:val="Char5"/>
          <w:rFonts w:hint="eastAsia"/>
          <w:rtl/>
        </w:rPr>
        <w:t>الْيَوْمِ</w:t>
      </w:r>
      <w:r w:rsidRPr="00E84831">
        <w:rPr>
          <w:rFonts w:hint="cs"/>
          <w:rtl/>
        </w:rPr>
        <w:t>»</w:t>
      </w:r>
      <w:r w:rsidRPr="003864DF">
        <w:rPr>
          <w:rFonts w:hint="cs"/>
          <w:rtl/>
        </w:rPr>
        <w:t xml:space="preserve"> </w:t>
      </w:r>
      <w:r w:rsidR="003864DF">
        <w:rPr>
          <w:rFonts w:hint="cs"/>
          <w:rtl/>
        </w:rPr>
        <w:t>(</w:t>
      </w:r>
      <w:r w:rsidRPr="003864DF">
        <w:rPr>
          <w:rFonts w:hint="cs"/>
          <w:rtl/>
        </w:rPr>
        <w:t xml:space="preserve">تبدیل نماید) </w:t>
      </w:r>
      <w:r w:rsidRPr="00E84831">
        <w:rPr>
          <w:rStyle w:val="Char5"/>
          <w:rFonts w:hint="eastAsia"/>
          <w:rtl/>
        </w:rPr>
        <w:t>بِكَ</w:t>
      </w:r>
      <w:r w:rsidRPr="00E84831">
        <w:rPr>
          <w:rStyle w:val="Char5"/>
          <w:rtl/>
        </w:rPr>
        <w:t xml:space="preserve"> </w:t>
      </w:r>
      <w:r w:rsidRPr="00E84831">
        <w:rPr>
          <w:rStyle w:val="Char5"/>
          <w:rFonts w:hint="eastAsia"/>
          <w:rtl/>
        </w:rPr>
        <w:t>أَصْبَحْنَا</w:t>
      </w:r>
      <w:r w:rsidRPr="00E84831">
        <w:rPr>
          <w:rStyle w:val="Char5"/>
          <w:rtl/>
        </w:rPr>
        <w:t xml:space="preserve"> </w:t>
      </w:r>
      <w:r w:rsidRPr="00E84831">
        <w:rPr>
          <w:rStyle w:val="Char5"/>
          <w:rFonts w:hint="eastAsia"/>
          <w:rtl/>
        </w:rPr>
        <w:t>وَبِكَ</w:t>
      </w:r>
      <w:r w:rsidRPr="00E84831">
        <w:rPr>
          <w:rStyle w:val="Char5"/>
          <w:rtl/>
        </w:rPr>
        <w:t xml:space="preserve"> </w:t>
      </w:r>
      <w:r w:rsidRPr="00E84831">
        <w:rPr>
          <w:rStyle w:val="Char5"/>
          <w:rFonts w:hint="eastAsia"/>
          <w:rtl/>
        </w:rPr>
        <w:t>أَمْسَيْنَا</w:t>
      </w:r>
      <w:r w:rsidRPr="00E84831">
        <w:rPr>
          <w:rStyle w:val="Char5"/>
          <w:rtl/>
        </w:rPr>
        <w:t xml:space="preserve"> </w:t>
      </w:r>
      <w:r w:rsidRPr="00E84831">
        <w:rPr>
          <w:rStyle w:val="Char5"/>
          <w:rFonts w:hint="eastAsia"/>
          <w:rtl/>
        </w:rPr>
        <w:t>وَبِكَ</w:t>
      </w:r>
      <w:r w:rsidRPr="00E84831">
        <w:rPr>
          <w:rStyle w:val="Char5"/>
          <w:rtl/>
        </w:rPr>
        <w:t xml:space="preserve"> </w:t>
      </w:r>
      <w:r w:rsidRPr="00E84831">
        <w:rPr>
          <w:rStyle w:val="Char5"/>
          <w:rFonts w:hint="eastAsia"/>
          <w:rtl/>
        </w:rPr>
        <w:t>نَحْيَا</w:t>
      </w:r>
      <w:r w:rsidRPr="00E84831">
        <w:rPr>
          <w:rStyle w:val="Char5"/>
          <w:rtl/>
        </w:rPr>
        <w:t xml:space="preserve"> </w:t>
      </w:r>
      <w:r w:rsidRPr="00E84831">
        <w:rPr>
          <w:rStyle w:val="Char5"/>
          <w:rFonts w:hint="eastAsia"/>
          <w:rtl/>
        </w:rPr>
        <w:t>وَبِكَ</w:t>
      </w:r>
      <w:r w:rsidRPr="00E84831">
        <w:rPr>
          <w:rStyle w:val="Char5"/>
          <w:rtl/>
        </w:rPr>
        <w:t xml:space="preserve"> </w:t>
      </w:r>
      <w:r w:rsidRPr="00E84831">
        <w:rPr>
          <w:rStyle w:val="Char5"/>
          <w:rFonts w:hint="eastAsia"/>
          <w:rtl/>
        </w:rPr>
        <w:t>نَمُوتُ</w:t>
      </w:r>
      <w:r w:rsidRPr="00E84831">
        <w:rPr>
          <w:rStyle w:val="Char5"/>
          <w:rtl/>
        </w:rPr>
        <w:t xml:space="preserve"> </w:t>
      </w:r>
      <w:r w:rsidRPr="00E84831">
        <w:rPr>
          <w:rStyle w:val="Char5"/>
          <w:rFonts w:hint="eastAsia"/>
          <w:rtl/>
        </w:rPr>
        <w:t>وَإِلَيْكَ</w:t>
      </w:r>
      <w:r w:rsidRPr="00E84831">
        <w:rPr>
          <w:rStyle w:val="Char5"/>
          <w:rtl/>
        </w:rPr>
        <w:t xml:space="preserve"> </w:t>
      </w:r>
      <w:r w:rsidRPr="00E84831">
        <w:rPr>
          <w:rStyle w:val="Char5"/>
          <w:rFonts w:hint="eastAsia"/>
          <w:rtl/>
        </w:rPr>
        <w:t>الْمَصِيرُ</w:t>
      </w:r>
      <w:r w:rsidRPr="00E84831">
        <w:rPr>
          <w:rStyle w:val="Char5"/>
          <w:rFonts w:hint="cs"/>
          <w:rtl/>
        </w:rPr>
        <w:t xml:space="preserve"> </w:t>
      </w:r>
      <w:r w:rsidRPr="003864DF">
        <w:rPr>
          <w:rFonts w:hint="cs"/>
          <w:rtl/>
        </w:rPr>
        <w:t>(به هنگام شام بگوید:)</w:t>
      </w:r>
      <w:r w:rsidRPr="00E84831">
        <w:rPr>
          <w:rStyle w:val="Char5"/>
          <w:rFonts w:hint="cs"/>
          <w:rtl/>
        </w:rPr>
        <w:t xml:space="preserve"> </w:t>
      </w:r>
      <w:r w:rsidRPr="00E84831">
        <w:rPr>
          <w:rStyle w:val="Char5"/>
          <w:rFonts w:hint="eastAsia"/>
          <w:rtl/>
        </w:rPr>
        <w:t>بِكَ</w:t>
      </w:r>
      <w:r w:rsidRPr="00E84831">
        <w:rPr>
          <w:rStyle w:val="Char5"/>
          <w:rtl/>
        </w:rPr>
        <w:t xml:space="preserve"> </w:t>
      </w:r>
      <w:r w:rsidRPr="00E84831">
        <w:rPr>
          <w:rStyle w:val="Char5"/>
          <w:rFonts w:hint="eastAsia"/>
          <w:rtl/>
        </w:rPr>
        <w:t>أَمْسَيْنَا</w:t>
      </w:r>
      <w:r w:rsidRPr="00E84831">
        <w:rPr>
          <w:rStyle w:val="Char5"/>
          <w:rFonts w:hint="cs"/>
          <w:rtl/>
        </w:rPr>
        <w:t>،</w:t>
      </w:r>
      <w:r w:rsidRPr="00E84831">
        <w:rPr>
          <w:rStyle w:val="Char5"/>
          <w:rtl/>
        </w:rPr>
        <w:t xml:space="preserve"> </w:t>
      </w:r>
      <w:r w:rsidRPr="00E84831">
        <w:rPr>
          <w:rStyle w:val="Char5"/>
          <w:rFonts w:hint="eastAsia"/>
          <w:rtl/>
        </w:rPr>
        <w:t>وَبِكَ</w:t>
      </w:r>
      <w:r w:rsidRPr="00E84831">
        <w:rPr>
          <w:rStyle w:val="Char5"/>
          <w:rtl/>
        </w:rPr>
        <w:t xml:space="preserve"> </w:t>
      </w:r>
      <w:r w:rsidRPr="00E84831">
        <w:rPr>
          <w:rStyle w:val="Char5"/>
          <w:rFonts w:hint="eastAsia"/>
          <w:rtl/>
        </w:rPr>
        <w:t>أَصْبَحْنَا</w:t>
      </w:r>
      <w:r w:rsidRPr="00E84831">
        <w:rPr>
          <w:rStyle w:val="Char5"/>
          <w:rFonts w:hint="cs"/>
          <w:rtl/>
        </w:rPr>
        <w:t>،</w:t>
      </w:r>
      <w:r w:rsidRPr="00E84831">
        <w:rPr>
          <w:rStyle w:val="Char5"/>
          <w:rtl/>
        </w:rPr>
        <w:t xml:space="preserve"> </w:t>
      </w:r>
      <w:r w:rsidRPr="00E84831">
        <w:rPr>
          <w:rStyle w:val="Char5"/>
          <w:rFonts w:hint="eastAsia"/>
          <w:rtl/>
        </w:rPr>
        <w:t>وَبِكَ</w:t>
      </w:r>
      <w:r w:rsidRPr="00E84831">
        <w:rPr>
          <w:rStyle w:val="Char5"/>
          <w:rtl/>
        </w:rPr>
        <w:t xml:space="preserve"> </w:t>
      </w:r>
      <w:r w:rsidRPr="00E84831">
        <w:rPr>
          <w:rStyle w:val="Char5"/>
          <w:rFonts w:hint="eastAsia"/>
          <w:rtl/>
        </w:rPr>
        <w:t>نَحْيَا</w:t>
      </w:r>
      <w:r w:rsidRPr="00E84831">
        <w:rPr>
          <w:rStyle w:val="Char5"/>
          <w:rFonts w:hint="cs"/>
          <w:rtl/>
        </w:rPr>
        <w:t>،</w:t>
      </w:r>
      <w:r w:rsidRPr="00E84831">
        <w:rPr>
          <w:rStyle w:val="Char5"/>
          <w:rtl/>
        </w:rPr>
        <w:t xml:space="preserve"> </w:t>
      </w:r>
      <w:r w:rsidRPr="00E84831">
        <w:rPr>
          <w:rStyle w:val="Char5"/>
          <w:rFonts w:hint="eastAsia"/>
          <w:rtl/>
        </w:rPr>
        <w:t>وَبِكَ</w:t>
      </w:r>
      <w:r w:rsidRPr="00E84831">
        <w:rPr>
          <w:rStyle w:val="Char5"/>
          <w:rtl/>
        </w:rPr>
        <w:t xml:space="preserve"> </w:t>
      </w:r>
      <w:r w:rsidRPr="00E84831">
        <w:rPr>
          <w:rStyle w:val="Char5"/>
          <w:rFonts w:hint="eastAsia"/>
          <w:rtl/>
        </w:rPr>
        <w:t>نَمُوتُ</w:t>
      </w:r>
      <w:r w:rsidRPr="00E84831">
        <w:rPr>
          <w:rStyle w:val="Char5"/>
          <w:rtl/>
        </w:rPr>
        <w:t xml:space="preserve"> </w:t>
      </w:r>
      <w:r w:rsidRPr="00E84831">
        <w:rPr>
          <w:rStyle w:val="Char5"/>
          <w:rFonts w:hint="eastAsia"/>
          <w:rtl/>
        </w:rPr>
        <w:t>وَإِلَيْكَ</w:t>
      </w:r>
      <w:r w:rsidRPr="00E84831">
        <w:rPr>
          <w:rStyle w:val="Char5"/>
          <w:rtl/>
        </w:rPr>
        <w:t xml:space="preserve"> </w:t>
      </w:r>
      <w:r w:rsidRPr="00E84831">
        <w:rPr>
          <w:rStyle w:val="Char5"/>
          <w:rFonts w:hint="eastAsia"/>
          <w:rtl/>
        </w:rPr>
        <w:t>النُّشُورُ</w:t>
      </w:r>
      <w:r w:rsidRPr="00E84831">
        <w:rPr>
          <w:rStyle w:val="Char5"/>
          <w:rFonts w:hint="cs"/>
          <w:rtl/>
        </w:rPr>
        <w:t xml:space="preserve"> </w:t>
      </w:r>
      <w:r w:rsidRPr="00E84831">
        <w:rPr>
          <w:rStyle w:val="Char5"/>
          <w:rFonts w:hint="eastAsia"/>
          <w:rtl/>
        </w:rPr>
        <w:t>بِسْمِ</w:t>
      </w:r>
      <w:r w:rsidRPr="00E84831">
        <w:rPr>
          <w:rStyle w:val="Char5"/>
          <w:rtl/>
        </w:rPr>
        <w:t xml:space="preserve"> </w:t>
      </w:r>
      <w:r w:rsidRPr="00E84831">
        <w:rPr>
          <w:rStyle w:val="Char5"/>
          <w:rFonts w:hint="eastAsia"/>
          <w:rtl/>
        </w:rPr>
        <w:t>اللَّهِ</w:t>
      </w:r>
      <w:r w:rsidRPr="00E84831">
        <w:rPr>
          <w:rStyle w:val="Char5"/>
          <w:rtl/>
        </w:rPr>
        <w:t xml:space="preserve"> </w:t>
      </w:r>
      <w:r w:rsidRPr="00E84831">
        <w:rPr>
          <w:rStyle w:val="Char5"/>
          <w:rFonts w:hint="eastAsia"/>
          <w:rtl/>
        </w:rPr>
        <w:t>الَّذِى</w:t>
      </w:r>
      <w:r w:rsidRPr="00E84831">
        <w:rPr>
          <w:rStyle w:val="Char5"/>
          <w:rtl/>
        </w:rPr>
        <w:t xml:space="preserve"> </w:t>
      </w:r>
      <w:r w:rsidRPr="00E84831">
        <w:rPr>
          <w:rStyle w:val="Char5"/>
          <w:rFonts w:hint="eastAsia"/>
          <w:rtl/>
        </w:rPr>
        <w:t>لاَ</w:t>
      </w:r>
      <w:r w:rsidRPr="00E84831">
        <w:rPr>
          <w:rStyle w:val="Char5"/>
          <w:rtl/>
        </w:rPr>
        <w:t xml:space="preserve"> </w:t>
      </w:r>
      <w:r w:rsidRPr="00E84831">
        <w:rPr>
          <w:rStyle w:val="Char5"/>
          <w:rFonts w:hint="eastAsia"/>
          <w:rtl/>
        </w:rPr>
        <w:t>يَضُرُّ</w:t>
      </w:r>
      <w:r w:rsidRPr="00E84831">
        <w:rPr>
          <w:rStyle w:val="Char5"/>
          <w:rtl/>
        </w:rPr>
        <w:t xml:space="preserve"> </w:t>
      </w:r>
      <w:r w:rsidRPr="00E84831">
        <w:rPr>
          <w:rStyle w:val="Char5"/>
          <w:rFonts w:hint="eastAsia"/>
          <w:rtl/>
        </w:rPr>
        <w:t>مَعَ</w:t>
      </w:r>
      <w:r w:rsidRPr="00E84831">
        <w:rPr>
          <w:rStyle w:val="Char5"/>
          <w:rtl/>
        </w:rPr>
        <w:t xml:space="preserve"> </w:t>
      </w:r>
      <w:r w:rsidRPr="00E84831">
        <w:rPr>
          <w:rStyle w:val="Char5"/>
          <w:rFonts w:hint="eastAsia"/>
          <w:rtl/>
        </w:rPr>
        <w:t>اسْمِهِ</w:t>
      </w:r>
      <w:r w:rsidRPr="00E84831">
        <w:rPr>
          <w:rStyle w:val="Char5"/>
          <w:rtl/>
        </w:rPr>
        <w:t xml:space="preserve"> </w:t>
      </w:r>
      <w:r w:rsidRPr="00E84831">
        <w:rPr>
          <w:rStyle w:val="Char5"/>
          <w:rFonts w:hint="eastAsia"/>
          <w:rtl/>
        </w:rPr>
        <w:t>شَىْءٌ</w:t>
      </w:r>
      <w:r w:rsidRPr="00E84831">
        <w:rPr>
          <w:rStyle w:val="Char5"/>
          <w:rtl/>
        </w:rPr>
        <w:t xml:space="preserve"> </w:t>
      </w:r>
      <w:r w:rsidRPr="00E84831">
        <w:rPr>
          <w:rStyle w:val="Char5"/>
          <w:rFonts w:hint="eastAsia"/>
          <w:rtl/>
        </w:rPr>
        <w:t>فِى</w:t>
      </w:r>
      <w:r w:rsidRPr="00E84831">
        <w:rPr>
          <w:rStyle w:val="Char5"/>
          <w:rtl/>
        </w:rPr>
        <w:t xml:space="preserve"> </w:t>
      </w:r>
      <w:r w:rsidRPr="00E84831">
        <w:rPr>
          <w:rStyle w:val="Char5"/>
          <w:rFonts w:hint="eastAsia"/>
          <w:rtl/>
        </w:rPr>
        <w:t>الأَرْضِ</w:t>
      </w:r>
      <w:r w:rsidRPr="00E84831">
        <w:rPr>
          <w:rStyle w:val="Char5"/>
          <w:rtl/>
        </w:rPr>
        <w:t xml:space="preserve"> </w:t>
      </w:r>
      <w:r w:rsidRPr="00E84831">
        <w:rPr>
          <w:rStyle w:val="Char5"/>
          <w:rFonts w:hint="eastAsia"/>
          <w:rtl/>
        </w:rPr>
        <w:t>وَلاَ</w:t>
      </w:r>
      <w:r w:rsidRPr="00E84831">
        <w:rPr>
          <w:rStyle w:val="Char5"/>
          <w:rtl/>
        </w:rPr>
        <w:t xml:space="preserve"> </w:t>
      </w:r>
      <w:r w:rsidRPr="00E84831">
        <w:rPr>
          <w:rStyle w:val="Char5"/>
          <w:rFonts w:hint="eastAsia"/>
          <w:rtl/>
        </w:rPr>
        <w:t>فِى</w:t>
      </w:r>
      <w:r w:rsidRPr="00E84831">
        <w:rPr>
          <w:rStyle w:val="Char5"/>
          <w:rtl/>
        </w:rPr>
        <w:t xml:space="preserve"> </w:t>
      </w:r>
      <w:r w:rsidRPr="00E84831">
        <w:rPr>
          <w:rStyle w:val="Char5"/>
          <w:rFonts w:hint="eastAsia"/>
          <w:rtl/>
        </w:rPr>
        <w:t>السَّمَاءِ</w:t>
      </w:r>
      <w:r w:rsidRPr="00E84831">
        <w:rPr>
          <w:rStyle w:val="Char5"/>
          <w:rtl/>
        </w:rPr>
        <w:t xml:space="preserve"> </w:t>
      </w:r>
      <w:r w:rsidRPr="00E84831">
        <w:rPr>
          <w:rStyle w:val="Char5"/>
          <w:rFonts w:hint="eastAsia"/>
          <w:rtl/>
        </w:rPr>
        <w:t>وَهُوَ</w:t>
      </w:r>
      <w:r w:rsidRPr="00E84831">
        <w:rPr>
          <w:rStyle w:val="Char5"/>
          <w:rtl/>
        </w:rPr>
        <w:t xml:space="preserve"> </w:t>
      </w:r>
      <w:r w:rsidRPr="00E84831">
        <w:rPr>
          <w:rStyle w:val="Char5"/>
          <w:rFonts w:hint="eastAsia"/>
          <w:rtl/>
        </w:rPr>
        <w:t>السَّمِيعُ</w:t>
      </w:r>
      <w:r w:rsidRPr="00E84831">
        <w:rPr>
          <w:rStyle w:val="Char5"/>
          <w:rtl/>
        </w:rPr>
        <w:t xml:space="preserve"> </w:t>
      </w:r>
      <w:r w:rsidRPr="00E84831">
        <w:rPr>
          <w:rStyle w:val="Char5"/>
          <w:rFonts w:hint="eastAsia"/>
          <w:rtl/>
        </w:rPr>
        <w:t>الْعَلِيمُ</w:t>
      </w:r>
      <w:r w:rsidRPr="00E84831">
        <w:rPr>
          <w:rStyle w:val="Char5"/>
          <w:rFonts w:hint="cs"/>
          <w:rtl/>
        </w:rPr>
        <w:t xml:space="preserve"> </w:t>
      </w:r>
      <w:r w:rsidRPr="003864DF">
        <w:rPr>
          <w:rFonts w:hint="cs"/>
          <w:rtl/>
        </w:rPr>
        <w:t>(تا سه بار)</w:t>
      </w:r>
      <w:r w:rsidRPr="00E84831">
        <w:rPr>
          <w:rStyle w:val="Char5"/>
          <w:rFonts w:hint="cs"/>
          <w:rtl/>
        </w:rPr>
        <w:t xml:space="preserve"> </w:t>
      </w:r>
      <w:r w:rsidRPr="00E84831">
        <w:rPr>
          <w:rStyle w:val="Char5"/>
          <w:rFonts w:hint="eastAsia"/>
          <w:rtl/>
        </w:rPr>
        <w:t>سُبْحَانَ</w:t>
      </w:r>
      <w:r w:rsidRPr="00E84831">
        <w:rPr>
          <w:rStyle w:val="Char5"/>
          <w:rtl/>
        </w:rPr>
        <w:t xml:space="preserve"> </w:t>
      </w:r>
      <w:r w:rsidRPr="00E84831">
        <w:rPr>
          <w:rStyle w:val="Char5"/>
          <w:rFonts w:hint="eastAsia"/>
          <w:rtl/>
        </w:rPr>
        <w:t>اللَّهِ</w:t>
      </w:r>
      <w:r w:rsidRPr="00E84831">
        <w:rPr>
          <w:rStyle w:val="Char5"/>
          <w:rtl/>
        </w:rPr>
        <w:t xml:space="preserve"> </w:t>
      </w:r>
      <w:r w:rsidRPr="00E84831">
        <w:rPr>
          <w:rStyle w:val="Char5"/>
          <w:rFonts w:hint="eastAsia"/>
          <w:rtl/>
        </w:rPr>
        <w:t>وَبِحَمْدِهِ</w:t>
      </w:r>
      <w:r w:rsidRPr="00E84831">
        <w:rPr>
          <w:rStyle w:val="Char5"/>
          <w:rFonts w:hint="cs"/>
          <w:rtl/>
        </w:rPr>
        <w:t xml:space="preserve">، </w:t>
      </w:r>
      <w:r w:rsidRPr="00E84831">
        <w:rPr>
          <w:rStyle w:val="Char5"/>
          <w:rFonts w:hint="eastAsia"/>
          <w:rtl/>
        </w:rPr>
        <w:t>وَلا</w:t>
      </w:r>
      <w:r w:rsidRPr="00E84831">
        <w:rPr>
          <w:rStyle w:val="Char5"/>
          <w:rtl/>
        </w:rPr>
        <w:t xml:space="preserve"> </w:t>
      </w:r>
      <w:r w:rsidRPr="00E84831">
        <w:rPr>
          <w:rStyle w:val="Char5"/>
          <w:rFonts w:hint="eastAsia"/>
          <w:rtl/>
        </w:rPr>
        <w:t>قُوَّةَ</w:t>
      </w:r>
      <w:r w:rsidRPr="00E84831">
        <w:rPr>
          <w:rStyle w:val="Char5"/>
          <w:rtl/>
        </w:rPr>
        <w:t xml:space="preserve"> </w:t>
      </w:r>
      <w:r w:rsidRPr="00E84831">
        <w:rPr>
          <w:rStyle w:val="Char5"/>
          <w:rFonts w:hint="eastAsia"/>
          <w:rtl/>
        </w:rPr>
        <w:t>إِلا</w:t>
      </w:r>
      <w:r w:rsidRPr="00E84831">
        <w:rPr>
          <w:rStyle w:val="Char5"/>
          <w:rtl/>
        </w:rPr>
        <w:t xml:space="preserve"> </w:t>
      </w:r>
      <w:r w:rsidRPr="00E84831">
        <w:rPr>
          <w:rStyle w:val="Char5"/>
          <w:rFonts w:hint="eastAsia"/>
          <w:rtl/>
        </w:rPr>
        <w:t>بِاللَّهِ،</w:t>
      </w:r>
      <w:r w:rsidRPr="00E84831">
        <w:rPr>
          <w:rStyle w:val="Char5"/>
          <w:rtl/>
        </w:rPr>
        <w:t xml:space="preserve"> </w:t>
      </w:r>
      <w:r w:rsidRPr="00E84831">
        <w:rPr>
          <w:rStyle w:val="Char5"/>
          <w:rFonts w:hint="eastAsia"/>
          <w:rtl/>
        </w:rPr>
        <w:t>مَا</w:t>
      </w:r>
      <w:r w:rsidRPr="00E84831">
        <w:rPr>
          <w:rStyle w:val="Char5"/>
          <w:rtl/>
        </w:rPr>
        <w:t xml:space="preserve"> </w:t>
      </w:r>
      <w:r w:rsidRPr="00E84831">
        <w:rPr>
          <w:rStyle w:val="Char5"/>
          <w:rFonts w:hint="eastAsia"/>
          <w:rtl/>
        </w:rPr>
        <w:t>شَاءَ</w:t>
      </w:r>
      <w:r w:rsidRPr="00E84831">
        <w:rPr>
          <w:rStyle w:val="Char5"/>
          <w:rtl/>
        </w:rPr>
        <w:t xml:space="preserve"> </w:t>
      </w:r>
      <w:r w:rsidRPr="00E84831">
        <w:rPr>
          <w:rStyle w:val="Char5"/>
          <w:rFonts w:hint="eastAsia"/>
          <w:rtl/>
        </w:rPr>
        <w:t>اللَّهُ</w:t>
      </w:r>
      <w:r w:rsidRPr="00E84831">
        <w:rPr>
          <w:rStyle w:val="Char5"/>
          <w:rtl/>
        </w:rPr>
        <w:t xml:space="preserve"> </w:t>
      </w:r>
      <w:r w:rsidRPr="00E84831">
        <w:rPr>
          <w:rStyle w:val="Char5"/>
          <w:rFonts w:hint="eastAsia"/>
          <w:rtl/>
        </w:rPr>
        <w:t>كَانَ،</w:t>
      </w:r>
      <w:r w:rsidRPr="00E84831">
        <w:rPr>
          <w:rStyle w:val="Char5"/>
          <w:rtl/>
        </w:rPr>
        <w:t xml:space="preserve"> </w:t>
      </w:r>
      <w:r w:rsidRPr="00E84831">
        <w:rPr>
          <w:rStyle w:val="Char5"/>
          <w:rFonts w:hint="eastAsia"/>
          <w:rtl/>
        </w:rPr>
        <w:t>وَمَا</w:t>
      </w:r>
      <w:r w:rsidRPr="00E84831">
        <w:rPr>
          <w:rStyle w:val="Char5"/>
          <w:rtl/>
        </w:rPr>
        <w:t xml:space="preserve"> </w:t>
      </w:r>
      <w:r w:rsidRPr="00E84831">
        <w:rPr>
          <w:rStyle w:val="Char5"/>
          <w:rFonts w:hint="eastAsia"/>
          <w:rtl/>
        </w:rPr>
        <w:t>لَمْ</w:t>
      </w:r>
      <w:r w:rsidRPr="00E84831">
        <w:rPr>
          <w:rStyle w:val="Char5"/>
          <w:rtl/>
        </w:rPr>
        <w:t xml:space="preserve"> </w:t>
      </w:r>
      <w:r w:rsidRPr="00E84831">
        <w:rPr>
          <w:rStyle w:val="Char5"/>
          <w:rFonts w:hint="eastAsia"/>
          <w:rtl/>
        </w:rPr>
        <w:t>يَشَأْ</w:t>
      </w:r>
      <w:r w:rsidRPr="00E84831">
        <w:rPr>
          <w:rStyle w:val="Char5"/>
          <w:rtl/>
        </w:rPr>
        <w:t xml:space="preserve"> </w:t>
      </w:r>
      <w:r w:rsidRPr="00E84831">
        <w:rPr>
          <w:rStyle w:val="Char5"/>
          <w:rFonts w:hint="eastAsia"/>
          <w:rtl/>
        </w:rPr>
        <w:t>لَمْ</w:t>
      </w:r>
      <w:r w:rsidRPr="00E84831">
        <w:rPr>
          <w:rStyle w:val="Char5"/>
          <w:rtl/>
        </w:rPr>
        <w:t xml:space="preserve"> </w:t>
      </w:r>
      <w:r w:rsidRPr="00E84831">
        <w:rPr>
          <w:rStyle w:val="Char5"/>
          <w:rFonts w:hint="eastAsia"/>
          <w:rtl/>
        </w:rPr>
        <w:t>يَكُنْ</w:t>
      </w:r>
      <w:r w:rsidRPr="003864DF">
        <w:rPr>
          <w:rStyle w:val="Chare"/>
          <w:rFonts w:hint="cs"/>
          <w:rtl/>
        </w:rPr>
        <w:t>»</w:t>
      </w:r>
      <w:r w:rsidR="00E84831" w:rsidRPr="003864DF">
        <w:rPr>
          <w:rFonts w:hint="cs"/>
          <w:rtl/>
        </w:rPr>
        <w:t>.</w:t>
      </w:r>
      <w:r w:rsidRPr="003864DF">
        <w:rPr>
          <w:rFonts w:hint="cs"/>
          <w:rtl/>
        </w:rPr>
        <w:t xml:space="preserve"> </w:t>
      </w:r>
      <w:r w:rsidRPr="003864DF">
        <w:rPr>
          <w:rStyle w:val="Chare"/>
          <w:rFonts w:hint="cs"/>
          <w:rtl/>
        </w:rPr>
        <w:t>«</w:t>
      </w:r>
      <w:r w:rsidRPr="00E84831">
        <w:rPr>
          <w:rStyle w:val="Chard"/>
          <w:rFonts w:hint="cs"/>
          <w:rtl/>
        </w:rPr>
        <w:t>خدایا من پناه می‌برم به تو از سستی، پیری، بدی سالخوردگی، فتنه دنیا و عذاب قبر، به وسیله تو صبح کردیم و به وسیله تو به شام رسیدیم و به خاطر تو زنده هستیم و به خاطر تو می‌میریم و بازگشت همه به سوی توست، به نام خدا آن که با نام او هیچ چیزی در زمین و آسمان ضرری نمی‌بیند، و اوست شنوای دانا پاک است خدا با حمد خویش، هیچ قدرتی نیست مگر قدرت خدا، آنچه او بخواهد می‌شود، و آنچه او نخواهد، اتفاق نمی‌افتد</w:t>
      </w:r>
      <w:r w:rsidRPr="003864DF">
        <w:rPr>
          <w:rStyle w:val="Chare"/>
          <w:rFonts w:hint="cs"/>
          <w:rtl/>
        </w:rPr>
        <w:t>»</w:t>
      </w:r>
      <w:r w:rsidRPr="003864DF">
        <w:rPr>
          <w:rFonts w:hint="cs"/>
          <w:rtl/>
        </w:rPr>
        <w:t>.</w:t>
      </w:r>
    </w:p>
    <w:p w:rsidR="00BA4315" w:rsidRPr="005234D1" w:rsidRDefault="00BA4315" w:rsidP="008A386C">
      <w:pPr>
        <w:autoSpaceDE w:val="0"/>
        <w:autoSpaceDN w:val="0"/>
        <w:adjustRightInd w:val="0"/>
        <w:ind w:firstLine="284"/>
        <w:jc w:val="both"/>
        <w:rPr>
          <w:rStyle w:val="Char6"/>
          <w:rtl/>
        </w:rPr>
      </w:pPr>
      <w:r w:rsidRPr="003864DF">
        <w:rPr>
          <w:rStyle w:val="Chare"/>
          <w:rFonts w:hint="cs"/>
          <w:rtl/>
        </w:rPr>
        <w:t>«</w:t>
      </w:r>
      <w:r w:rsidRPr="00E84831">
        <w:rPr>
          <w:rStyle w:val="Char5"/>
          <w:rFonts w:hint="eastAsia"/>
          <w:rtl/>
        </w:rPr>
        <w:t>أَعْلَمُ</w:t>
      </w:r>
      <w:r w:rsidRPr="00E84831">
        <w:rPr>
          <w:rStyle w:val="Char5"/>
          <w:rtl/>
        </w:rPr>
        <w:t xml:space="preserve"> </w:t>
      </w:r>
      <w:r w:rsidRPr="00E84831">
        <w:rPr>
          <w:rStyle w:val="Char5"/>
          <w:rFonts w:hint="eastAsia"/>
          <w:rtl/>
        </w:rPr>
        <w:t>أَنَّ</w:t>
      </w:r>
      <w:r w:rsidRPr="00E84831">
        <w:rPr>
          <w:rStyle w:val="Char5"/>
          <w:rtl/>
        </w:rPr>
        <w:t xml:space="preserve"> </w:t>
      </w:r>
      <w:r w:rsidRPr="00E84831">
        <w:rPr>
          <w:rStyle w:val="Char5"/>
          <w:rFonts w:hint="eastAsia"/>
          <w:rtl/>
        </w:rPr>
        <w:t>اللَّهَ</w:t>
      </w:r>
      <w:r w:rsidRPr="00E84831">
        <w:rPr>
          <w:rStyle w:val="Char5"/>
          <w:rtl/>
        </w:rPr>
        <w:t xml:space="preserve"> </w:t>
      </w:r>
      <w:r w:rsidRPr="00E84831">
        <w:rPr>
          <w:rStyle w:val="Char5"/>
          <w:rFonts w:hint="eastAsia"/>
          <w:rtl/>
        </w:rPr>
        <w:t>عَلَى</w:t>
      </w:r>
      <w:r w:rsidRPr="00E84831">
        <w:rPr>
          <w:rStyle w:val="Char5"/>
          <w:rtl/>
        </w:rPr>
        <w:t xml:space="preserve"> </w:t>
      </w:r>
      <w:r w:rsidRPr="00E84831">
        <w:rPr>
          <w:rStyle w:val="Char5"/>
          <w:rFonts w:hint="eastAsia"/>
          <w:rtl/>
        </w:rPr>
        <w:t>كُلِّ</w:t>
      </w:r>
      <w:r w:rsidRPr="00E84831">
        <w:rPr>
          <w:rStyle w:val="Char5"/>
          <w:rtl/>
        </w:rPr>
        <w:t xml:space="preserve"> </w:t>
      </w:r>
      <w:r w:rsidRPr="00E84831">
        <w:rPr>
          <w:rStyle w:val="Char5"/>
          <w:rFonts w:hint="eastAsia"/>
          <w:rtl/>
        </w:rPr>
        <w:t>شَىْءٍ</w:t>
      </w:r>
      <w:r w:rsidRPr="00E84831">
        <w:rPr>
          <w:rStyle w:val="Char5"/>
          <w:rtl/>
        </w:rPr>
        <w:t xml:space="preserve"> </w:t>
      </w:r>
      <w:r w:rsidRPr="00E84831">
        <w:rPr>
          <w:rStyle w:val="Char5"/>
          <w:rFonts w:hint="eastAsia"/>
          <w:rtl/>
        </w:rPr>
        <w:t>قَدِيرٌ</w:t>
      </w:r>
      <w:r w:rsidRPr="00E84831">
        <w:rPr>
          <w:rStyle w:val="Char5"/>
          <w:rtl/>
        </w:rPr>
        <w:t xml:space="preserve"> </w:t>
      </w:r>
      <w:r w:rsidRPr="00E84831">
        <w:rPr>
          <w:rStyle w:val="Char5"/>
          <w:rFonts w:hint="eastAsia"/>
          <w:rtl/>
        </w:rPr>
        <w:t>وَأَنَّ</w:t>
      </w:r>
      <w:r w:rsidRPr="00E84831">
        <w:rPr>
          <w:rStyle w:val="Char5"/>
          <w:rtl/>
        </w:rPr>
        <w:t xml:space="preserve"> </w:t>
      </w:r>
      <w:r w:rsidRPr="00E84831">
        <w:rPr>
          <w:rStyle w:val="Char5"/>
          <w:rFonts w:hint="eastAsia"/>
          <w:rtl/>
        </w:rPr>
        <w:t>اللَّهَ</w:t>
      </w:r>
      <w:r w:rsidRPr="00E84831">
        <w:rPr>
          <w:rStyle w:val="Char5"/>
          <w:rtl/>
        </w:rPr>
        <w:t xml:space="preserve"> </w:t>
      </w:r>
      <w:r w:rsidRPr="00E84831">
        <w:rPr>
          <w:rStyle w:val="Char5"/>
          <w:rFonts w:hint="eastAsia"/>
          <w:rtl/>
        </w:rPr>
        <w:t>قَدْ</w:t>
      </w:r>
      <w:r w:rsidRPr="00E84831">
        <w:rPr>
          <w:rStyle w:val="Char5"/>
          <w:rtl/>
        </w:rPr>
        <w:t xml:space="preserve"> </w:t>
      </w:r>
      <w:r w:rsidRPr="00E84831">
        <w:rPr>
          <w:rStyle w:val="Char5"/>
          <w:rFonts w:hint="eastAsia"/>
          <w:rtl/>
        </w:rPr>
        <w:t>أَحَاطَ</w:t>
      </w:r>
      <w:r w:rsidRPr="00E84831">
        <w:rPr>
          <w:rStyle w:val="Char5"/>
          <w:rtl/>
        </w:rPr>
        <w:t xml:space="preserve"> </w:t>
      </w:r>
      <w:r w:rsidRPr="00E84831">
        <w:rPr>
          <w:rStyle w:val="Char5"/>
          <w:rFonts w:hint="eastAsia"/>
          <w:rtl/>
        </w:rPr>
        <w:t>بِكُلِّ</w:t>
      </w:r>
      <w:r w:rsidRPr="00E84831">
        <w:rPr>
          <w:rStyle w:val="Char5"/>
          <w:rtl/>
        </w:rPr>
        <w:t xml:space="preserve"> </w:t>
      </w:r>
      <w:r w:rsidRPr="00E84831">
        <w:rPr>
          <w:rStyle w:val="Char5"/>
          <w:rFonts w:hint="eastAsia"/>
          <w:rtl/>
        </w:rPr>
        <w:t>شَىْءٍ</w:t>
      </w:r>
      <w:r w:rsidRPr="00E84831">
        <w:rPr>
          <w:rStyle w:val="Char5"/>
          <w:rtl/>
        </w:rPr>
        <w:t xml:space="preserve"> </w:t>
      </w:r>
      <w:r w:rsidRPr="00E84831">
        <w:rPr>
          <w:rStyle w:val="Char5"/>
          <w:rFonts w:hint="eastAsia"/>
          <w:rtl/>
        </w:rPr>
        <w:t>عِلْمًا</w:t>
      </w:r>
      <w:r w:rsidRPr="003864DF">
        <w:rPr>
          <w:rStyle w:val="Chare"/>
          <w:rFonts w:hint="cs"/>
          <w:rtl/>
        </w:rPr>
        <w:t>»</w:t>
      </w:r>
      <w:r w:rsidR="00E84831" w:rsidRPr="00E84831">
        <w:rPr>
          <w:rStyle w:val="Char6"/>
          <w:rFonts w:hint="cs"/>
          <w:rtl/>
        </w:rPr>
        <w:t>.</w:t>
      </w:r>
      <w:r w:rsidRPr="00E84831">
        <w:rPr>
          <w:rStyle w:val="Chare"/>
          <w:rFonts w:hint="cs"/>
          <w:rtl/>
        </w:rPr>
        <w:t xml:space="preserve"> </w:t>
      </w:r>
      <w:r w:rsidRPr="003864DF">
        <w:rPr>
          <w:rStyle w:val="Chare"/>
          <w:rFonts w:hint="cs"/>
          <w:rtl/>
        </w:rPr>
        <w:t>«</w:t>
      </w:r>
      <w:r w:rsidRPr="00E84831">
        <w:rPr>
          <w:rStyle w:val="Chard"/>
          <w:rFonts w:hint="cs"/>
          <w:rtl/>
        </w:rPr>
        <w:t>می</w:t>
      </w:r>
      <w:r w:rsidR="003864DF">
        <w:rPr>
          <w:rStyle w:val="Chard"/>
          <w:rFonts w:hint="eastAsia"/>
          <w:rtl/>
        </w:rPr>
        <w:t>‌</w:t>
      </w:r>
      <w:r w:rsidRPr="00E84831">
        <w:rPr>
          <w:rStyle w:val="Chard"/>
          <w:rFonts w:hint="cs"/>
          <w:rtl/>
        </w:rPr>
        <w:t>دانم که الله بر هر چیز تواناست، و همانا الله هرچیز را از نظر علم فرا گرفته است</w:t>
      </w:r>
      <w:r w:rsidR="000E6EC3" w:rsidRPr="003864DF">
        <w:rPr>
          <w:rStyle w:val="Chare"/>
          <w:rFonts w:hint="cs"/>
          <w:rtl/>
        </w:rPr>
        <w:t>»</w:t>
      </w:r>
      <w:r w:rsidRPr="005234D1">
        <w:rPr>
          <w:rStyle w:val="Char6"/>
          <w:rFonts w:hint="cs"/>
          <w:rtl/>
        </w:rPr>
        <w:t>.</w:t>
      </w:r>
    </w:p>
    <w:p w:rsidR="00BA4315" w:rsidRPr="003864DF" w:rsidRDefault="00CA23D6" w:rsidP="008A386C">
      <w:pPr>
        <w:autoSpaceDE w:val="0"/>
        <w:autoSpaceDN w:val="0"/>
        <w:adjustRightInd w:val="0"/>
        <w:ind w:firstLine="284"/>
        <w:jc w:val="both"/>
        <w:rPr>
          <w:rStyle w:val="Char6"/>
          <w:spacing w:val="-4"/>
          <w:rtl/>
        </w:rPr>
      </w:pPr>
      <w:r w:rsidRPr="003864DF">
        <w:rPr>
          <w:rFonts w:cs="Traditional Arabic"/>
          <w:spacing w:val="-4"/>
          <w:sz w:val="32"/>
          <w:rtl/>
          <w:lang w:bidi="fa-IR"/>
        </w:rPr>
        <w:t>﴿</w:t>
      </w:r>
      <w:r w:rsidRPr="003864DF">
        <w:rPr>
          <w:rStyle w:val="Charc"/>
          <w:spacing w:val="-4"/>
          <w:rtl/>
        </w:rPr>
        <w:t>فَسُب</w:t>
      </w:r>
      <w:r w:rsidRPr="003864DF">
        <w:rPr>
          <w:rStyle w:val="Charc"/>
          <w:rFonts w:hint="cs"/>
          <w:spacing w:val="-4"/>
          <w:rtl/>
        </w:rPr>
        <w:t>ۡحَٰنَ</w:t>
      </w:r>
      <w:r w:rsidRPr="003864DF">
        <w:rPr>
          <w:rStyle w:val="Charc"/>
          <w:spacing w:val="-4"/>
          <w:rtl/>
        </w:rPr>
        <w:t xml:space="preserve"> </w:t>
      </w:r>
      <w:r w:rsidRPr="003864DF">
        <w:rPr>
          <w:rStyle w:val="Charc"/>
          <w:rFonts w:hint="cs"/>
          <w:spacing w:val="-4"/>
          <w:rtl/>
        </w:rPr>
        <w:t>ٱ</w:t>
      </w:r>
      <w:r w:rsidRPr="003864DF">
        <w:rPr>
          <w:rStyle w:val="Charc"/>
          <w:rFonts w:hint="eastAsia"/>
          <w:spacing w:val="-4"/>
          <w:rtl/>
        </w:rPr>
        <w:t>للَّهِ</w:t>
      </w:r>
      <w:r w:rsidRPr="003864DF">
        <w:rPr>
          <w:rStyle w:val="Charc"/>
          <w:spacing w:val="-4"/>
          <w:rtl/>
        </w:rPr>
        <w:t xml:space="preserve"> حِينَ تُم</w:t>
      </w:r>
      <w:r w:rsidRPr="003864DF">
        <w:rPr>
          <w:rStyle w:val="Charc"/>
          <w:rFonts w:hint="cs"/>
          <w:spacing w:val="-4"/>
          <w:rtl/>
        </w:rPr>
        <w:t>ۡسُونَ</w:t>
      </w:r>
      <w:r w:rsidRPr="003864DF">
        <w:rPr>
          <w:rStyle w:val="Charc"/>
          <w:spacing w:val="-4"/>
          <w:rtl/>
        </w:rPr>
        <w:t xml:space="preserve"> </w:t>
      </w:r>
      <w:r w:rsidRPr="003864DF">
        <w:rPr>
          <w:rStyle w:val="Charc"/>
          <w:rFonts w:hint="cs"/>
          <w:spacing w:val="-4"/>
          <w:rtl/>
        </w:rPr>
        <w:t>وَحِينَ</w:t>
      </w:r>
      <w:r w:rsidRPr="003864DF">
        <w:rPr>
          <w:rStyle w:val="Charc"/>
          <w:spacing w:val="-4"/>
          <w:rtl/>
        </w:rPr>
        <w:t xml:space="preserve"> </w:t>
      </w:r>
      <w:r w:rsidRPr="003864DF">
        <w:rPr>
          <w:rStyle w:val="Charc"/>
          <w:rFonts w:hint="cs"/>
          <w:spacing w:val="-4"/>
          <w:rtl/>
        </w:rPr>
        <w:t>تُصۡبِحُونَ</w:t>
      </w:r>
      <w:r w:rsidRPr="003864DF">
        <w:rPr>
          <w:rStyle w:val="Charc"/>
          <w:spacing w:val="-4"/>
          <w:rtl/>
        </w:rPr>
        <w:t xml:space="preserve">١٧ وَلَهُ </w:t>
      </w:r>
      <w:r w:rsidRPr="003864DF">
        <w:rPr>
          <w:rStyle w:val="Charc"/>
          <w:rFonts w:hint="cs"/>
          <w:spacing w:val="-4"/>
          <w:rtl/>
        </w:rPr>
        <w:t>ٱ</w:t>
      </w:r>
      <w:r w:rsidRPr="003864DF">
        <w:rPr>
          <w:rStyle w:val="Charc"/>
          <w:rFonts w:hint="eastAsia"/>
          <w:spacing w:val="-4"/>
          <w:rtl/>
        </w:rPr>
        <w:t>لۡحَمۡدُ</w:t>
      </w:r>
      <w:r w:rsidRPr="003864DF">
        <w:rPr>
          <w:rStyle w:val="Charc"/>
          <w:spacing w:val="-4"/>
          <w:rtl/>
        </w:rPr>
        <w:t xml:space="preserve"> فِي </w:t>
      </w:r>
      <w:r w:rsidRPr="003864DF">
        <w:rPr>
          <w:rStyle w:val="Charc"/>
          <w:rFonts w:hint="cs"/>
          <w:spacing w:val="-4"/>
          <w:rtl/>
        </w:rPr>
        <w:t>ٱ</w:t>
      </w:r>
      <w:r w:rsidRPr="003864DF">
        <w:rPr>
          <w:rStyle w:val="Charc"/>
          <w:rFonts w:hint="eastAsia"/>
          <w:spacing w:val="-4"/>
          <w:rtl/>
        </w:rPr>
        <w:t>لسَّمَٰوَٰتِ</w:t>
      </w:r>
      <w:r w:rsidRPr="003864DF">
        <w:rPr>
          <w:rStyle w:val="Charc"/>
          <w:spacing w:val="-4"/>
          <w:rtl/>
        </w:rPr>
        <w:t xml:space="preserve"> وَ</w:t>
      </w:r>
      <w:r w:rsidRPr="003864DF">
        <w:rPr>
          <w:rStyle w:val="Charc"/>
          <w:rFonts w:hint="cs"/>
          <w:spacing w:val="-4"/>
          <w:rtl/>
        </w:rPr>
        <w:t>ٱ</w:t>
      </w:r>
      <w:r w:rsidRPr="003864DF">
        <w:rPr>
          <w:rStyle w:val="Charc"/>
          <w:rFonts w:hint="eastAsia"/>
          <w:spacing w:val="-4"/>
          <w:rtl/>
        </w:rPr>
        <w:t>لۡأَرۡضِ</w:t>
      </w:r>
      <w:r w:rsidRPr="003864DF">
        <w:rPr>
          <w:rStyle w:val="Charc"/>
          <w:spacing w:val="-4"/>
          <w:rtl/>
        </w:rPr>
        <w:t xml:space="preserve"> وَعَشِيّٗا وَحِينَ تُظۡهِرُونَ١٨ يُخۡرِجُ </w:t>
      </w:r>
      <w:r w:rsidRPr="003864DF">
        <w:rPr>
          <w:rStyle w:val="Charc"/>
          <w:rFonts w:hint="cs"/>
          <w:spacing w:val="-4"/>
          <w:rtl/>
        </w:rPr>
        <w:t>ٱ</w:t>
      </w:r>
      <w:r w:rsidRPr="003864DF">
        <w:rPr>
          <w:rStyle w:val="Charc"/>
          <w:rFonts w:hint="eastAsia"/>
          <w:spacing w:val="-4"/>
          <w:rtl/>
        </w:rPr>
        <w:t>لۡحَيَّ</w:t>
      </w:r>
      <w:r w:rsidRPr="003864DF">
        <w:rPr>
          <w:rStyle w:val="Charc"/>
          <w:spacing w:val="-4"/>
          <w:rtl/>
        </w:rPr>
        <w:t xml:space="preserve"> مِنَ </w:t>
      </w:r>
      <w:r w:rsidRPr="003864DF">
        <w:rPr>
          <w:rStyle w:val="Charc"/>
          <w:rFonts w:hint="cs"/>
          <w:spacing w:val="-4"/>
          <w:rtl/>
        </w:rPr>
        <w:t>ٱ</w:t>
      </w:r>
      <w:r w:rsidRPr="003864DF">
        <w:rPr>
          <w:rStyle w:val="Charc"/>
          <w:rFonts w:hint="eastAsia"/>
          <w:spacing w:val="-4"/>
          <w:rtl/>
        </w:rPr>
        <w:t>لۡمَيِّتِ</w:t>
      </w:r>
      <w:r w:rsidRPr="003864DF">
        <w:rPr>
          <w:rStyle w:val="Charc"/>
          <w:spacing w:val="-4"/>
          <w:rtl/>
        </w:rPr>
        <w:t xml:space="preserve"> وَيُخۡرِجُ </w:t>
      </w:r>
      <w:r w:rsidRPr="003864DF">
        <w:rPr>
          <w:rStyle w:val="Charc"/>
          <w:rFonts w:hint="cs"/>
          <w:spacing w:val="-4"/>
          <w:rtl/>
        </w:rPr>
        <w:t>ٱ</w:t>
      </w:r>
      <w:r w:rsidRPr="003864DF">
        <w:rPr>
          <w:rStyle w:val="Charc"/>
          <w:rFonts w:hint="eastAsia"/>
          <w:spacing w:val="-4"/>
          <w:rtl/>
        </w:rPr>
        <w:t>لۡمَيِّتَ</w:t>
      </w:r>
      <w:r w:rsidRPr="003864DF">
        <w:rPr>
          <w:rStyle w:val="Charc"/>
          <w:spacing w:val="-4"/>
          <w:rtl/>
        </w:rPr>
        <w:t xml:space="preserve"> مِنَ </w:t>
      </w:r>
      <w:r w:rsidRPr="003864DF">
        <w:rPr>
          <w:rStyle w:val="Charc"/>
          <w:rFonts w:hint="cs"/>
          <w:spacing w:val="-4"/>
          <w:rtl/>
        </w:rPr>
        <w:t>ٱ</w:t>
      </w:r>
      <w:r w:rsidRPr="003864DF">
        <w:rPr>
          <w:rStyle w:val="Charc"/>
          <w:rFonts w:hint="eastAsia"/>
          <w:spacing w:val="-4"/>
          <w:rtl/>
        </w:rPr>
        <w:t>لۡحَيِّ</w:t>
      </w:r>
      <w:r w:rsidRPr="003864DF">
        <w:rPr>
          <w:rStyle w:val="Charc"/>
          <w:spacing w:val="-4"/>
          <w:rtl/>
        </w:rPr>
        <w:t xml:space="preserve"> وَيُحۡيِ </w:t>
      </w:r>
      <w:r w:rsidRPr="003864DF">
        <w:rPr>
          <w:rStyle w:val="Charc"/>
          <w:rFonts w:hint="cs"/>
          <w:spacing w:val="-4"/>
          <w:rtl/>
        </w:rPr>
        <w:t>ٱ</w:t>
      </w:r>
      <w:r w:rsidRPr="003864DF">
        <w:rPr>
          <w:rStyle w:val="Charc"/>
          <w:rFonts w:hint="eastAsia"/>
          <w:spacing w:val="-4"/>
          <w:rtl/>
        </w:rPr>
        <w:t>لۡأَرۡضَ</w:t>
      </w:r>
      <w:r w:rsidRPr="003864DF">
        <w:rPr>
          <w:rStyle w:val="Charc"/>
          <w:spacing w:val="-4"/>
          <w:rtl/>
        </w:rPr>
        <w:t xml:space="preserve"> بَعۡدَ مَوۡتِهَاۚ وَكَذَٰلِكَ تُخۡرَجُونَ١٩</w:t>
      </w:r>
      <w:r w:rsidRPr="003864DF">
        <w:rPr>
          <w:rFonts w:cs="Traditional Arabic" w:hint="cs"/>
          <w:spacing w:val="-4"/>
          <w:sz w:val="32"/>
          <w:rtl/>
          <w:lang w:bidi="fa-IR"/>
        </w:rPr>
        <w:t>﴾</w:t>
      </w:r>
      <w:r w:rsidRPr="003864DF">
        <w:rPr>
          <w:rFonts w:cs="IRNazli"/>
          <w:spacing w:val="-4"/>
          <w:sz w:val="32"/>
          <w:szCs w:val="24"/>
          <w:rtl/>
          <w:lang w:bidi="fa-IR"/>
        </w:rPr>
        <w:t xml:space="preserve"> </w:t>
      </w:r>
      <w:r w:rsidRPr="003864DF">
        <w:rPr>
          <w:rStyle w:val="Char8"/>
          <w:spacing w:val="-4"/>
          <w:rtl/>
        </w:rPr>
        <w:t>[الروم: 17-19]</w:t>
      </w:r>
      <w:r w:rsidRPr="003864DF">
        <w:rPr>
          <w:rStyle w:val="Char6"/>
          <w:rFonts w:hint="cs"/>
          <w:spacing w:val="-4"/>
          <w:rtl/>
        </w:rPr>
        <w:t>.</w:t>
      </w:r>
      <w:r w:rsidRPr="003864DF">
        <w:rPr>
          <w:rFonts w:cs="Traditional Arabic" w:hint="cs"/>
          <w:spacing w:val="-4"/>
          <w:sz w:val="32"/>
          <w:szCs w:val="32"/>
          <w:rtl/>
          <w:lang w:bidi="fa-IR"/>
        </w:rPr>
        <w:t xml:space="preserve"> </w:t>
      </w:r>
      <w:r w:rsidR="00BA4315" w:rsidRPr="003864DF">
        <w:rPr>
          <w:rFonts w:cs="Traditional Arabic" w:hint="cs"/>
          <w:spacing w:val="-4"/>
          <w:rtl/>
          <w:lang w:bidi="fa-IR"/>
        </w:rPr>
        <w:t>«</w:t>
      </w:r>
      <w:r w:rsidR="00BA4315" w:rsidRPr="003864DF">
        <w:rPr>
          <w:rStyle w:val="Char9"/>
          <w:rFonts w:hint="cs"/>
          <w:spacing w:val="-4"/>
          <w:rtl/>
        </w:rPr>
        <w:t>پس خداوند را صبح و شام به پاکی یاد کنید و سپاس و ستایش از آن اوست در آسمان و زمین در وقت عشاء و نیمروز تا خارج شوند</w:t>
      </w:r>
      <w:r w:rsidR="00BA4315" w:rsidRPr="003864DF">
        <w:rPr>
          <w:rFonts w:cs="Traditional Arabic" w:hint="cs"/>
          <w:spacing w:val="-4"/>
          <w:rtl/>
          <w:lang w:bidi="fa-IR"/>
        </w:rPr>
        <w:t>»</w:t>
      </w:r>
      <w:r w:rsidR="00BA4315" w:rsidRPr="003864DF">
        <w:rPr>
          <w:rStyle w:val="Char6"/>
          <w:rFonts w:hint="cs"/>
          <w:spacing w:val="-4"/>
          <w:rtl/>
        </w:rPr>
        <w:t>.</w:t>
      </w:r>
    </w:p>
    <w:p w:rsidR="00BA4315" w:rsidRPr="005234D1" w:rsidRDefault="00BA4315" w:rsidP="008A386C">
      <w:pPr>
        <w:autoSpaceDE w:val="0"/>
        <w:autoSpaceDN w:val="0"/>
        <w:adjustRightInd w:val="0"/>
        <w:ind w:firstLine="284"/>
        <w:jc w:val="both"/>
        <w:rPr>
          <w:rStyle w:val="Char6"/>
          <w:rtl/>
        </w:rPr>
      </w:pPr>
      <w:r w:rsidRPr="00E84831">
        <w:rPr>
          <w:rStyle w:val="Chare"/>
          <w:rFonts w:hint="cs"/>
          <w:rtl/>
        </w:rPr>
        <w:t>«</w:t>
      </w:r>
      <w:r w:rsidRPr="00E84831">
        <w:rPr>
          <w:rStyle w:val="Char5"/>
          <w:rFonts w:hint="eastAsia"/>
          <w:rtl/>
        </w:rPr>
        <w:t>اللَّهُمَّ</w:t>
      </w:r>
      <w:r w:rsidRPr="00E84831">
        <w:rPr>
          <w:rStyle w:val="Char5"/>
          <w:rtl/>
        </w:rPr>
        <w:t xml:space="preserve"> </w:t>
      </w:r>
      <w:r w:rsidRPr="00E84831">
        <w:rPr>
          <w:rStyle w:val="Char5"/>
          <w:rFonts w:hint="eastAsia"/>
          <w:rtl/>
        </w:rPr>
        <w:t>إِنِّى</w:t>
      </w:r>
      <w:r w:rsidRPr="00E84831">
        <w:rPr>
          <w:rStyle w:val="Char5"/>
          <w:rtl/>
        </w:rPr>
        <w:t xml:space="preserve"> </w:t>
      </w:r>
      <w:r w:rsidRPr="00E84831">
        <w:rPr>
          <w:rStyle w:val="Char5"/>
          <w:rFonts w:hint="eastAsia"/>
          <w:rtl/>
        </w:rPr>
        <w:t>أَسْأَلُكَ</w:t>
      </w:r>
      <w:r w:rsidRPr="00E84831">
        <w:rPr>
          <w:rStyle w:val="Char5"/>
          <w:rtl/>
        </w:rPr>
        <w:t xml:space="preserve"> </w:t>
      </w:r>
      <w:r w:rsidRPr="00E84831">
        <w:rPr>
          <w:rStyle w:val="Char5"/>
          <w:rFonts w:hint="eastAsia"/>
          <w:rtl/>
        </w:rPr>
        <w:t>الْعَافِيَةَ</w:t>
      </w:r>
      <w:r w:rsidRPr="00E84831">
        <w:rPr>
          <w:rStyle w:val="Char5"/>
          <w:rtl/>
        </w:rPr>
        <w:t xml:space="preserve"> </w:t>
      </w:r>
      <w:r w:rsidRPr="00E84831">
        <w:rPr>
          <w:rStyle w:val="Char5"/>
          <w:rFonts w:hint="eastAsia"/>
          <w:rtl/>
        </w:rPr>
        <w:t>فِى</w:t>
      </w:r>
      <w:r w:rsidRPr="00E84831">
        <w:rPr>
          <w:rStyle w:val="Char5"/>
          <w:rtl/>
        </w:rPr>
        <w:t xml:space="preserve"> </w:t>
      </w:r>
      <w:r w:rsidRPr="00E84831">
        <w:rPr>
          <w:rStyle w:val="Char5"/>
          <w:rFonts w:hint="eastAsia"/>
          <w:rtl/>
        </w:rPr>
        <w:t>الدُّنْيَا</w:t>
      </w:r>
      <w:r w:rsidRPr="00E84831">
        <w:rPr>
          <w:rStyle w:val="Char5"/>
          <w:rtl/>
        </w:rPr>
        <w:t xml:space="preserve"> </w:t>
      </w:r>
      <w:r w:rsidRPr="00E84831">
        <w:rPr>
          <w:rStyle w:val="Char5"/>
          <w:rFonts w:hint="eastAsia"/>
          <w:rtl/>
        </w:rPr>
        <w:t>وَالآخِرَةِ</w:t>
      </w:r>
      <w:r w:rsidRPr="00E84831">
        <w:rPr>
          <w:rStyle w:val="Char5"/>
          <w:rtl/>
        </w:rPr>
        <w:t xml:space="preserve"> </w:t>
      </w:r>
      <w:r w:rsidRPr="00E84831">
        <w:rPr>
          <w:rStyle w:val="Char5"/>
          <w:rFonts w:hint="eastAsia"/>
          <w:rtl/>
        </w:rPr>
        <w:t>اللَّهُمَّ</w:t>
      </w:r>
      <w:r w:rsidRPr="00E84831">
        <w:rPr>
          <w:rStyle w:val="Char5"/>
          <w:rtl/>
        </w:rPr>
        <w:t xml:space="preserve"> </w:t>
      </w:r>
      <w:r w:rsidRPr="00E84831">
        <w:rPr>
          <w:rStyle w:val="Char5"/>
          <w:rFonts w:hint="eastAsia"/>
          <w:rtl/>
        </w:rPr>
        <w:t>إِنِّى</w:t>
      </w:r>
      <w:r w:rsidRPr="00E84831">
        <w:rPr>
          <w:rStyle w:val="Char5"/>
          <w:rtl/>
        </w:rPr>
        <w:t xml:space="preserve"> </w:t>
      </w:r>
      <w:r w:rsidRPr="00E84831">
        <w:rPr>
          <w:rStyle w:val="Char5"/>
          <w:rFonts w:hint="eastAsia"/>
          <w:rtl/>
        </w:rPr>
        <w:t>أَسْأَلُكَ</w:t>
      </w:r>
      <w:r w:rsidRPr="00E84831">
        <w:rPr>
          <w:rStyle w:val="Char5"/>
          <w:rtl/>
        </w:rPr>
        <w:t xml:space="preserve"> </w:t>
      </w:r>
      <w:r w:rsidRPr="00E84831">
        <w:rPr>
          <w:rStyle w:val="Char5"/>
          <w:rFonts w:hint="eastAsia"/>
          <w:rtl/>
        </w:rPr>
        <w:t>الْعَفْوَ</w:t>
      </w:r>
      <w:r w:rsidRPr="00E84831">
        <w:rPr>
          <w:rStyle w:val="Char5"/>
          <w:rtl/>
        </w:rPr>
        <w:t xml:space="preserve"> </w:t>
      </w:r>
      <w:r w:rsidRPr="00E84831">
        <w:rPr>
          <w:rStyle w:val="Char5"/>
          <w:rFonts w:hint="eastAsia"/>
          <w:rtl/>
        </w:rPr>
        <w:t>وَالْعَافِيَةَ</w:t>
      </w:r>
      <w:r w:rsidRPr="00E84831">
        <w:rPr>
          <w:rStyle w:val="Char5"/>
          <w:rtl/>
        </w:rPr>
        <w:t xml:space="preserve"> </w:t>
      </w:r>
      <w:r w:rsidRPr="00E84831">
        <w:rPr>
          <w:rStyle w:val="Char5"/>
          <w:rFonts w:hint="eastAsia"/>
          <w:rtl/>
        </w:rPr>
        <w:t>فِى</w:t>
      </w:r>
      <w:r w:rsidRPr="00E84831">
        <w:rPr>
          <w:rStyle w:val="Char5"/>
          <w:rtl/>
        </w:rPr>
        <w:t xml:space="preserve"> </w:t>
      </w:r>
      <w:r w:rsidRPr="00E84831">
        <w:rPr>
          <w:rStyle w:val="Char5"/>
          <w:rFonts w:hint="eastAsia"/>
          <w:rtl/>
        </w:rPr>
        <w:t>دِينِى</w:t>
      </w:r>
      <w:r w:rsidRPr="00E84831">
        <w:rPr>
          <w:rStyle w:val="Char5"/>
          <w:rtl/>
        </w:rPr>
        <w:t xml:space="preserve"> </w:t>
      </w:r>
      <w:r w:rsidRPr="00E84831">
        <w:rPr>
          <w:rStyle w:val="Char5"/>
          <w:rFonts w:hint="eastAsia"/>
          <w:rtl/>
        </w:rPr>
        <w:t>وَدُنْيَاىَ</w:t>
      </w:r>
      <w:r w:rsidRPr="00E84831">
        <w:rPr>
          <w:rStyle w:val="Char5"/>
          <w:rtl/>
        </w:rPr>
        <w:t xml:space="preserve"> </w:t>
      </w:r>
      <w:r w:rsidRPr="00E84831">
        <w:rPr>
          <w:rStyle w:val="Char5"/>
          <w:rFonts w:hint="eastAsia"/>
          <w:rtl/>
        </w:rPr>
        <w:t>وَأَهْلِى</w:t>
      </w:r>
      <w:r w:rsidRPr="00E84831">
        <w:rPr>
          <w:rStyle w:val="Char5"/>
          <w:rtl/>
        </w:rPr>
        <w:t xml:space="preserve"> </w:t>
      </w:r>
      <w:r w:rsidRPr="00E84831">
        <w:rPr>
          <w:rStyle w:val="Char5"/>
          <w:rFonts w:hint="eastAsia"/>
          <w:rtl/>
        </w:rPr>
        <w:t>وَمَالِى</w:t>
      </w:r>
      <w:r w:rsidRPr="00E84831">
        <w:rPr>
          <w:rStyle w:val="Chare"/>
          <w:rFonts w:hint="cs"/>
          <w:rtl/>
        </w:rPr>
        <w:t>»</w:t>
      </w:r>
      <w:r w:rsidR="00E84831" w:rsidRPr="00E84831">
        <w:rPr>
          <w:rStyle w:val="Char6"/>
          <w:rFonts w:hint="cs"/>
          <w:rtl/>
        </w:rPr>
        <w:t>.</w:t>
      </w:r>
      <w:r w:rsidRPr="00E84831">
        <w:rPr>
          <w:rStyle w:val="Chare"/>
          <w:rFonts w:hint="cs"/>
          <w:rtl/>
        </w:rPr>
        <w:t xml:space="preserve"> «</w:t>
      </w:r>
      <w:r w:rsidRPr="00E84831">
        <w:rPr>
          <w:rStyle w:val="Chard"/>
          <w:rFonts w:hint="cs"/>
          <w:rtl/>
        </w:rPr>
        <w:t>خدایا از تو می‌خواهم عافیت را در دنیا و آخرت، خدایا از تو می‌خواهم عفو و عافیت را در دین و دنیا و اهل و مالم</w:t>
      </w:r>
      <w:r w:rsidRPr="00E84831">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E84831">
        <w:rPr>
          <w:rStyle w:val="Chare"/>
          <w:rFonts w:hint="cs"/>
          <w:rtl/>
        </w:rPr>
        <w:t>«</w:t>
      </w:r>
      <w:r w:rsidRPr="00E84831">
        <w:rPr>
          <w:rStyle w:val="Char5"/>
          <w:rFonts w:hint="eastAsia"/>
          <w:rtl/>
        </w:rPr>
        <w:t>اللَّهُمَّ</w:t>
      </w:r>
      <w:r w:rsidRPr="00E84831">
        <w:rPr>
          <w:rStyle w:val="Char5"/>
          <w:rtl/>
        </w:rPr>
        <w:t xml:space="preserve"> </w:t>
      </w:r>
      <w:r w:rsidRPr="00E84831">
        <w:rPr>
          <w:rStyle w:val="Char5"/>
          <w:rFonts w:hint="eastAsia"/>
          <w:rtl/>
        </w:rPr>
        <w:t>اسْتُرْ</w:t>
      </w:r>
      <w:r w:rsidRPr="00E84831">
        <w:rPr>
          <w:rStyle w:val="Char5"/>
          <w:rtl/>
        </w:rPr>
        <w:t xml:space="preserve"> </w:t>
      </w:r>
      <w:r w:rsidRPr="00E84831">
        <w:rPr>
          <w:rStyle w:val="Char5"/>
          <w:rFonts w:hint="eastAsia"/>
          <w:rtl/>
        </w:rPr>
        <w:t>عَوْرَاتِى</w:t>
      </w:r>
      <w:r w:rsidRPr="00E84831">
        <w:rPr>
          <w:rStyle w:val="Char5"/>
          <w:rtl/>
        </w:rPr>
        <w:t xml:space="preserve"> </w:t>
      </w:r>
      <w:r w:rsidRPr="00E84831">
        <w:rPr>
          <w:rStyle w:val="Char5"/>
          <w:rFonts w:hint="eastAsia"/>
          <w:rtl/>
        </w:rPr>
        <w:t>وَآمِنْ</w:t>
      </w:r>
      <w:r w:rsidRPr="00E84831">
        <w:rPr>
          <w:rStyle w:val="Char5"/>
          <w:rtl/>
        </w:rPr>
        <w:t xml:space="preserve"> </w:t>
      </w:r>
      <w:r w:rsidRPr="00E84831">
        <w:rPr>
          <w:rStyle w:val="Char5"/>
          <w:rFonts w:hint="eastAsia"/>
          <w:rtl/>
        </w:rPr>
        <w:t>رَوْعَاتِى</w:t>
      </w:r>
      <w:r w:rsidRPr="00E84831">
        <w:rPr>
          <w:rStyle w:val="Chare"/>
          <w:rFonts w:hint="cs"/>
          <w:rtl/>
        </w:rPr>
        <w:t>»</w:t>
      </w:r>
      <w:r w:rsidR="00E84831" w:rsidRPr="00E84831">
        <w:rPr>
          <w:rStyle w:val="Char6"/>
          <w:rFonts w:hint="cs"/>
          <w:rtl/>
        </w:rPr>
        <w:t>.</w:t>
      </w:r>
      <w:r w:rsidRPr="00E84831">
        <w:rPr>
          <w:rStyle w:val="Chare"/>
          <w:rFonts w:hint="cs"/>
          <w:rtl/>
        </w:rPr>
        <w:t xml:space="preserve"> «</w:t>
      </w:r>
      <w:r w:rsidRPr="00E84831">
        <w:rPr>
          <w:rStyle w:val="Chard"/>
          <w:rFonts w:hint="cs"/>
          <w:rtl/>
        </w:rPr>
        <w:t>خدایا پنهان کن برهنگیم را و امانم ده از ترس‌ها</w:t>
      </w:r>
      <w:r w:rsidRPr="00E84831">
        <w:rPr>
          <w:rStyle w:val="Chare"/>
          <w:rFonts w:hint="cs"/>
          <w:rtl/>
        </w:rPr>
        <w:t>»</w:t>
      </w:r>
      <w:r w:rsidRPr="005234D1">
        <w:rPr>
          <w:rStyle w:val="Char6"/>
          <w:rFonts w:hint="cs"/>
          <w:rtl/>
        </w:rPr>
        <w:t>.</w:t>
      </w:r>
    </w:p>
    <w:p w:rsidR="00BA4315" w:rsidRPr="005234D1" w:rsidRDefault="00BA4315" w:rsidP="008A386C">
      <w:pPr>
        <w:pStyle w:val="af"/>
        <w:rPr>
          <w:rStyle w:val="Char6"/>
          <w:rtl/>
        </w:rPr>
      </w:pPr>
      <w:r w:rsidRPr="00E84831">
        <w:rPr>
          <w:rFonts w:hint="cs"/>
          <w:rtl/>
        </w:rPr>
        <w:t>«</w:t>
      </w:r>
      <w:r w:rsidRPr="00E84831">
        <w:rPr>
          <w:rStyle w:val="Char5"/>
          <w:rFonts w:hint="eastAsia"/>
          <w:rtl/>
        </w:rPr>
        <w:t>اللَّهُمَّ</w:t>
      </w:r>
      <w:r w:rsidRPr="00E84831">
        <w:rPr>
          <w:rStyle w:val="Char5"/>
          <w:rtl/>
        </w:rPr>
        <w:t xml:space="preserve"> </w:t>
      </w:r>
      <w:r w:rsidRPr="00E84831">
        <w:rPr>
          <w:rStyle w:val="Char5"/>
          <w:rFonts w:hint="eastAsia"/>
          <w:rtl/>
        </w:rPr>
        <w:t>احْفَظْنِى</w:t>
      </w:r>
      <w:r w:rsidRPr="00E84831">
        <w:rPr>
          <w:rStyle w:val="Char5"/>
          <w:rtl/>
        </w:rPr>
        <w:t xml:space="preserve"> </w:t>
      </w:r>
      <w:r w:rsidRPr="00E84831">
        <w:rPr>
          <w:rStyle w:val="Char5"/>
          <w:rFonts w:hint="eastAsia"/>
          <w:rtl/>
        </w:rPr>
        <w:t>مِنْ</w:t>
      </w:r>
      <w:r w:rsidRPr="00E84831">
        <w:rPr>
          <w:rStyle w:val="Char5"/>
          <w:rtl/>
        </w:rPr>
        <w:t xml:space="preserve"> </w:t>
      </w:r>
      <w:r w:rsidRPr="00E84831">
        <w:rPr>
          <w:rStyle w:val="Char5"/>
          <w:rFonts w:hint="eastAsia"/>
          <w:rtl/>
        </w:rPr>
        <w:t>بَيْنِ</w:t>
      </w:r>
      <w:r w:rsidRPr="00E84831">
        <w:rPr>
          <w:rStyle w:val="Char5"/>
          <w:rtl/>
        </w:rPr>
        <w:t xml:space="preserve"> </w:t>
      </w:r>
      <w:r w:rsidRPr="00E84831">
        <w:rPr>
          <w:rStyle w:val="Char5"/>
          <w:rFonts w:hint="eastAsia"/>
          <w:rtl/>
        </w:rPr>
        <w:t>يَدَىَّ</w:t>
      </w:r>
      <w:r w:rsidRPr="00E84831">
        <w:rPr>
          <w:rStyle w:val="Char5"/>
          <w:rtl/>
        </w:rPr>
        <w:t xml:space="preserve"> </w:t>
      </w:r>
      <w:r w:rsidRPr="00E84831">
        <w:rPr>
          <w:rStyle w:val="Char5"/>
          <w:rFonts w:hint="eastAsia"/>
          <w:rtl/>
        </w:rPr>
        <w:t>وَمِنْ</w:t>
      </w:r>
      <w:r w:rsidRPr="00E84831">
        <w:rPr>
          <w:rStyle w:val="Char5"/>
          <w:rtl/>
        </w:rPr>
        <w:t xml:space="preserve"> </w:t>
      </w:r>
      <w:r w:rsidRPr="00E84831">
        <w:rPr>
          <w:rStyle w:val="Char5"/>
          <w:rFonts w:hint="eastAsia"/>
          <w:rtl/>
        </w:rPr>
        <w:t>خَلْفِى</w:t>
      </w:r>
      <w:r w:rsidRPr="00E84831">
        <w:rPr>
          <w:rStyle w:val="Char5"/>
          <w:rtl/>
        </w:rPr>
        <w:t xml:space="preserve"> </w:t>
      </w:r>
      <w:r w:rsidRPr="00E84831">
        <w:rPr>
          <w:rStyle w:val="Char5"/>
          <w:rFonts w:hint="eastAsia"/>
          <w:rtl/>
        </w:rPr>
        <w:t>وَعَنْ</w:t>
      </w:r>
      <w:r w:rsidRPr="00E84831">
        <w:rPr>
          <w:rStyle w:val="Char5"/>
          <w:rtl/>
        </w:rPr>
        <w:t xml:space="preserve"> </w:t>
      </w:r>
      <w:r w:rsidRPr="00E84831">
        <w:rPr>
          <w:rStyle w:val="Char5"/>
          <w:rFonts w:hint="eastAsia"/>
          <w:rtl/>
        </w:rPr>
        <w:t>يَمِينِى</w:t>
      </w:r>
      <w:r w:rsidRPr="00E84831">
        <w:rPr>
          <w:rStyle w:val="Char5"/>
          <w:rtl/>
        </w:rPr>
        <w:t xml:space="preserve"> </w:t>
      </w:r>
      <w:r w:rsidRPr="00E84831">
        <w:rPr>
          <w:rStyle w:val="Char5"/>
          <w:rFonts w:hint="eastAsia"/>
          <w:rtl/>
        </w:rPr>
        <w:t>وَعَنْ</w:t>
      </w:r>
      <w:r w:rsidRPr="00E84831">
        <w:rPr>
          <w:rStyle w:val="Char5"/>
          <w:rtl/>
        </w:rPr>
        <w:t xml:space="preserve"> </w:t>
      </w:r>
      <w:r w:rsidRPr="00E84831">
        <w:rPr>
          <w:rStyle w:val="Char5"/>
          <w:rFonts w:hint="eastAsia"/>
          <w:rtl/>
        </w:rPr>
        <w:t>شِمَالِى</w:t>
      </w:r>
      <w:r w:rsidRPr="00E84831">
        <w:rPr>
          <w:rStyle w:val="Char5"/>
          <w:rtl/>
        </w:rPr>
        <w:t xml:space="preserve"> </w:t>
      </w:r>
      <w:r w:rsidRPr="00E84831">
        <w:rPr>
          <w:rStyle w:val="Char5"/>
          <w:rFonts w:hint="eastAsia"/>
          <w:rtl/>
        </w:rPr>
        <w:t>وَمِنْ</w:t>
      </w:r>
      <w:r w:rsidRPr="00E84831">
        <w:rPr>
          <w:rStyle w:val="Char5"/>
          <w:rtl/>
        </w:rPr>
        <w:t xml:space="preserve"> </w:t>
      </w:r>
      <w:r w:rsidRPr="00E84831">
        <w:rPr>
          <w:rStyle w:val="Char5"/>
          <w:rFonts w:hint="eastAsia"/>
          <w:rtl/>
        </w:rPr>
        <w:t>فَوْقِى</w:t>
      </w:r>
      <w:r w:rsidRPr="00E84831">
        <w:rPr>
          <w:rStyle w:val="Char5"/>
          <w:rtl/>
        </w:rPr>
        <w:t xml:space="preserve"> </w:t>
      </w:r>
      <w:r w:rsidRPr="00E84831">
        <w:rPr>
          <w:rStyle w:val="Char5"/>
          <w:rFonts w:hint="eastAsia"/>
          <w:rtl/>
        </w:rPr>
        <w:t>وَأَعُوذُ</w:t>
      </w:r>
      <w:r w:rsidRPr="00E84831">
        <w:rPr>
          <w:rStyle w:val="Char5"/>
          <w:rtl/>
        </w:rPr>
        <w:t xml:space="preserve"> </w:t>
      </w:r>
      <w:r w:rsidRPr="00E84831">
        <w:rPr>
          <w:rStyle w:val="Char5"/>
          <w:rFonts w:hint="eastAsia"/>
          <w:spacing w:val="-4"/>
          <w:rtl/>
        </w:rPr>
        <w:t>بِعَظَمَتِكَ</w:t>
      </w:r>
      <w:r w:rsidRPr="00E84831">
        <w:rPr>
          <w:rStyle w:val="Char5"/>
          <w:spacing w:val="-4"/>
          <w:rtl/>
        </w:rPr>
        <w:t xml:space="preserve"> </w:t>
      </w:r>
      <w:r w:rsidRPr="00E84831">
        <w:rPr>
          <w:rStyle w:val="Char5"/>
          <w:rFonts w:hint="eastAsia"/>
          <w:spacing w:val="-4"/>
          <w:rtl/>
        </w:rPr>
        <w:t>أَنْ</w:t>
      </w:r>
      <w:r w:rsidRPr="00E84831">
        <w:rPr>
          <w:rStyle w:val="Char5"/>
          <w:spacing w:val="-4"/>
          <w:rtl/>
        </w:rPr>
        <w:t xml:space="preserve"> </w:t>
      </w:r>
      <w:r w:rsidRPr="00E84831">
        <w:rPr>
          <w:rStyle w:val="Char5"/>
          <w:rFonts w:hint="eastAsia"/>
          <w:spacing w:val="-4"/>
          <w:rtl/>
        </w:rPr>
        <w:t>أُغْتَالَ</w:t>
      </w:r>
      <w:r w:rsidRPr="00E84831">
        <w:rPr>
          <w:rStyle w:val="Char5"/>
          <w:spacing w:val="-4"/>
          <w:rtl/>
        </w:rPr>
        <w:t xml:space="preserve"> </w:t>
      </w:r>
      <w:r w:rsidRPr="00E84831">
        <w:rPr>
          <w:rStyle w:val="Char5"/>
          <w:rFonts w:hint="eastAsia"/>
          <w:spacing w:val="-4"/>
          <w:rtl/>
        </w:rPr>
        <w:t>مِنْ</w:t>
      </w:r>
      <w:r w:rsidRPr="00E84831">
        <w:rPr>
          <w:rStyle w:val="Char5"/>
          <w:spacing w:val="-4"/>
          <w:rtl/>
        </w:rPr>
        <w:t xml:space="preserve"> </w:t>
      </w:r>
      <w:r w:rsidRPr="00E84831">
        <w:rPr>
          <w:rStyle w:val="Char5"/>
          <w:rFonts w:hint="eastAsia"/>
          <w:spacing w:val="-4"/>
          <w:rtl/>
        </w:rPr>
        <w:t>تَحْتِى</w:t>
      </w:r>
      <w:r w:rsidRPr="00E84831">
        <w:rPr>
          <w:rStyle w:val="Char5"/>
          <w:rFonts w:hint="cs"/>
          <w:spacing w:val="-4"/>
          <w:rtl/>
        </w:rPr>
        <w:t xml:space="preserve">، </w:t>
      </w:r>
      <w:r w:rsidRPr="00E84831">
        <w:rPr>
          <w:rStyle w:val="Char5"/>
          <w:rFonts w:hint="eastAsia"/>
          <w:spacing w:val="-4"/>
          <w:rtl/>
        </w:rPr>
        <w:t>رَضِيتُ</w:t>
      </w:r>
      <w:r w:rsidRPr="00E84831">
        <w:rPr>
          <w:rStyle w:val="Char5"/>
          <w:spacing w:val="-4"/>
          <w:rtl/>
        </w:rPr>
        <w:t xml:space="preserve"> </w:t>
      </w:r>
      <w:r w:rsidRPr="00E84831">
        <w:rPr>
          <w:rStyle w:val="Char5"/>
          <w:rFonts w:hint="eastAsia"/>
          <w:spacing w:val="-4"/>
          <w:rtl/>
        </w:rPr>
        <w:t>بِاللَّهِ</w:t>
      </w:r>
      <w:r w:rsidRPr="00E84831">
        <w:rPr>
          <w:rStyle w:val="Char5"/>
          <w:spacing w:val="-4"/>
          <w:rtl/>
        </w:rPr>
        <w:t xml:space="preserve"> </w:t>
      </w:r>
      <w:r w:rsidRPr="00E84831">
        <w:rPr>
          <w:rStyle w:val="Char5"/>
          <w:rFonts w:hint="eastAsia"/>
          <w:spacing w:val="-4"/>
          <w:rtl/>
        </w:rPr>
        <w:t>رَبًّا</w:t>
      </w:r>
      <w:r w:rsidRPr="00E84831">
        <w:rPr>
          <w:rStyle w:val="Char5"/>
          <w:spacing w:val="-4"/>
          <w:rtl/>
        </w:rPr>
        <w:t xml:space="preserve"> </w:t>
      </w:r>
      <w:r w:rsidRPr="00E84831">
        <w:rPr>
          <w:rStyle w:val="Char5"/>
          <w:rFonts w:hint="eastAsia"/>
          <w:spacing w:val="-4"/>
          <w:rtl/>
        </w:rPr>
        <w:t>وَبِالإِسْلاَمِ</w:t>
      </w:r>
      <w:r w:rsidRPr="00E84831">
        <w:rPr>
          <w:rStyle w:val="Char5"/>
          <w:spacing w:val="-4"/>
          <w:rtl/>
        </w:rPr>
        <w:t xml:space="preserve"> </w:t>
      </w:r>
      <w:r w:rsidRPr="00E84831">
        <w:rPr>
          <w:rStyle w:val="Char5"/>
          <w:rFonts w:hint="eastAsia"/>
          <w:spacing w:val="-4"/>
          <w:rtl/>
        </w:rPr>
        <w:t>دِينًا</w:t>
      </w:r>
      <w:r w:rsidRPr="00E84831">
        <w:rPr>
          <w:rStyle w:val="Char5"/>
          <w:spacing w:val="-4"/>
          <w:rtl/>
        </w:rPr>
        <w:t xml:space="preserve"> </w:t>
      </w:r>
      <w:r w:rsidRPr="00E84831">
        <w:rPr>
          <w:rStyle w:val="Char5"/>
          <w:rFonts w:hint="eastAsia"/>
          <w:spacing w:val="-4"/>
          <w:rtl/>
        </w:rPr>
        <w:t>وَبِمُحَمَّدٍ</w:t>
      </w:r>
      <w:r w:rsidRPr="00E84831">
        <w:rPr>
          <w:rStyle w:val="Char5"/>
          <w:spacing w:val="-4"/>
          <w:rtl/>
        </w:rPr>
        <w:t xml:space="preserve"> </w:t>
      </w:r>
      <w:r w:rsidR="00BA1332" w:rsidRPr="00E84831">
        <w:rPr>
          <w:rStyle w:val="Char5"/>
          <w:rFonts w:cs="CTraditional Arabic"/>
          <w:spacing w:val="-4"/>
          <w:szCs w:val="28"/>
          <w:rtl/>
        </w:rPr>
        <w:t>ج</w:t>
      </w:r>
      <w:r w:rsidRPr="00E84831">
        <w:rPr>
          <w:rStyle w:val="Char5"/>
          <w:spacing w:val="-4"/>
          <w:rtl/>
        </w:rPr>
        <w:t xml:space="preserve"> </w:t>
      </w:r>
      <w:r w:rsidRPr="00E84831">
        <w:rPr>
          <w:rStyle w:val="Char5"/>
          <w:rFonts w:hint="eastAsia"/>
          <w:spacing w:val="-4"/>
          <w:rtl/>
        </w:rPr>
        <w:t>نَبِيًّا</w:t>
      </w:r>
      <w:r w:rsidRPr="00E84831">
        <w:rPr>
          <w:rFonts w:hint="cs"/>
          <w:spacing w:val="-4"/>
          <w:rtl/>
        </w:rPr>
        <w:t>»</w:t>
      </w:r>
      <w:r w:rsidRPr="00E84831">
        <w:rPr>
          <w:rStyle w:val="Char6"/>
          <w:rFonts w:hint="cs"/>
          <w:spacing w:val="-4"/>
          <w:rtl/>
        </w:rPr>
        <w:t xml:space="preserve"> (تا سه بار)</w:t>
      </w:r>
      <w:r w:rsidRPr="005234D1">
        <w:rPr>
          <w:rStyle w:val="Char6"/>
          <w:rFonts w:hint="cs"/>
          <w:rtl/>
        </w:rPr>
        <w:t xml:space="preserve"> </w:t>
      </w:r>
      <w:r w:rsidRPr="00773B0D">
        <w:rPr>
          <w:rFonts w:hint="cs"/>
          <w:rtl/>
        </w:rPr>
        <w:t>«</w:t>
      </w:r>
      <w:r w:rsidRPr="00E84831">
        <w:rPr>
          <w:rStyle w:val="Chard"/>
          <w:rFonts w:hint="cs"/>
          <w:rtl/>
        </w:rPr>
        <w:t>خدایا حفظم بفرما از جلو و از عقب و از طرف راست و از طرف چپ و از بالا و پناه می‌برم به عظمت تو از این که ناگهان از پایین از بین بروم، راضی‌ام به ربوبیت خدا و به دین اسلام و به نبوت محمد</w:t>
      </w:r>
      <w:r w:rsidRPr="000E6EC3">
        <w:rPr>
          <w:rStyle w:val="Chard"/>
          <w:rFonts w:hint="cs"/>
          <w:rtl/>
        </w:rPr>
        <w:t xml:space="preserve"> </w:t>
      </w:r>
      <w:r w:rsidR="00BA1332" w:rsidRPr="00BA1332">
        <w:rPr>
          <w:rStyle w:val="Chard"/>
          <w:rFonts w:cs="CTraditional Arabic" w:hint="cs"/>
          <w:szCs w:val="28"/>
          <w:rtl/>
        </w:rPr>
        <w:t>ج</w:t>
      </w:r>
      <w:r w:rsidRPr="00E84831">
        <w:rPr>
          <w:rFonts w:hint="cs"/>
          <w:rtl/>
        </w:rPr>
        <w:t>»</w:t>
      </w:r>
      <w:r w:rsidR="00E84831" w:rsidRPr="00E8483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E84831">
        <w:rPr>
          <w:rStyle w:val="Chare"/>
          <w:rFonts w:hint="cs"/>
          <w:rtl/>
        </w:rPr>
        <w:t>«</w:t>
      </w:r>
      <w:r w:rsidRPr="000E6EC3">
        <w:rPr>
          <w:rStyle w:val="Char5"/>
          <w:rFonts w:hint="eastAsia"/>
          <w:rtl/>
        </w:rPr>
        <w:t>أَعُوذُ</w:t>
      </w:r>
      <w:r w:rsidRPr="000E6EC3">
        <w:rPr>
          <w:rStyle w:val="Char5"/>
          <w:rtl/>
        </w:rPr>
        <w:t xml:space="preserve"> </w:t>
      </w:r>
      <w:r w:rsidRPr="000E6EC3">
        <w:rPr>
          <w:rStyle w:val="Char5"/>
          <w:rFonts w:hint="eastAsia"/>
          <w:rtl/>
        </w:rPr>
        <w:t>بِكَلِمَاتِ</w:t>
      </w:r>
      <w:r w:rsidRPr="000E6EC3">
        <w:rPr>
          <w:rStyle w:val="Char5"/>
          <w:rtl/>
        </w:rPr>
        <w:t xml:space="preserve"> </w:t>
      </w:r>
      <w:r w:rsidRPr="000E6EC3">
        <w:rPr>
          <w:rStyle w:val="Char5"/>
          <w:rFonts w:hint="eastAsia"/>
          <w:rtl/>
        </w:rPr>
        <w:t>اللَّهِ</w:t>
      </w:r>
      <w:r w:rsidRPr="000E6EC3">
        <w:rPr>
          <w:rStyle w:val="Char5"/>
          <w:rtl/>
        </w:rPr>
        <w:t xml:space="preserve"> </w:t>
      </w:r>
      <w:r w:rsidRPr="00E84831">
        <w:rPr>
          <w:rStyle w:val="Char5"/>
          <w:rFonts w:hint="eastAsia"/>
          <w:rtl/>
        </w:rPr>
        <w:t>التَّامَّاتِ</w:t>
      </w:r>
      <w:r w:rsidRPr="00E84831">
        <w:rPr>
          <w:rStyle w:val="Char5"/>
          <w:rtl/>
        </w:rPr>
        <w:t xml:space="preserve"> </w:t>
      </w:r>
      <w:r w:rsidRPr="00E84831">
        <w:rPr>
          <w:rStyle w:val="Char5"/>
          <w:rFonts w:hint="eastAsia"/>
          <w:rtl/>
        </w:rPr>
        <w:t>مِنْ</w:t>
      </w:r>
      <w:r w:rsidRPr="00E84831">
        <w:rPr>
          <w:rStyle w:val="Char5"/>
          <w:rtl/>
        </w:rPr>
        <w:t xml:space="preserve"> </w:t>
      </w:r>
      <w:r w:rsidRPr="00E84831">
        <w:rPr>
          <w:rStyle w:val="Char5"/>
          <w:rFonts w:hint="eastAsia"/>
          <w:rtl/>
        </w:rPr>
        <w:t>شَرِّ</w:t>
      </w:r>
      <w:r w:rsidRPr="00E84831">
        <w:rPr>
          <w:rStyle w:val="Char5"/>
          <w:rtl/>
        </w:rPr>
        <w:t xml:space="preserve"> </w:t>
      </w:r>
      <w:r w:rsidRPr="00E84831">
        <w:rPr>
          <w:rStyle w:val="Char5"/>
          <w:rFonts w:hint="eastAsia"/>
          <w:rtl/>
        </w:rPr>
        <w:t>مَا</w:t>
      </w:r>
      <w:r w:rsidRPr="00E84831">
        <w:rPr>
          <w:rStyle w:val="Char5"/>
          <w:rtl/>
        </w:rPr>
        <w:t xml:space="preserve"> </w:t>
      </w:r>
      <w:r w:rsidRPr="00E84831">
        <w:rPr>
          <w:rStyle w:val="Char5"/>
          <w:rFonts w:hint="eastAsia"/>
          <w:rtl/>
        </w:rPr>
        <w:t>خَلَقَ</w:t>
      </w:r>
      <w:r w:rsidRPr="00E84831">
        <w:rPr>
          <w:rStyle w:val="Char5"/>
          <w:rFonts w:hint="cs"/>
          <w:rtl/>
        </w:rPr>
        <w:t xml:space="preserve">، </w:t>
      </w:r>
      <w:r w:rsidRPr="00E84831">
        <w:rPr>
          <w:rStyle w:val="Char5"/>
          <w:rFonts w:hint="eastAsia"/>
          <w:rtl/>
        </w:rPr>
        <w:t>اللَّهُمَّ</w:t>
      </w:r>
      <w:r w:rsidRPr="00E84831">
        <w:rPr>
          <w:rStyle w:val="Char5"/>
          <w:rtl/>
        </w:rPr>
        <w:t xml:space="preserve"> </w:t>
      </w:r>
      <w:r w:rsidRPr="00E84831">
        <w:rPr>
          <w:rStyle w:val="Char5"/>
          <w:rFonts w:hint="eastAsia"/>
          <w:rtl/>
        </w:rPr>
        <w:t>مَا</w:t>
      </w:r>
      <w:r w:rsidRPr="00E84831">
        <w:rPr>
          <w:rStyle w:val="Char5"/>
          <w:rtl/>
        </w:rPr>
        <w:t xml:space="preserve"> </w:t>
      </w:r>
      <w:r w:rsidRPr="00E84831">
        <w:rPr>
          <w:rStyle w:val="Char5"/>
          <w:rFonts w:hint="eastAsia"/>
          <w:rtl/>
        </w:rPr>
        <w:t>أَصْبَحَ</w:t>
      </w:r>
      <w:r w:rsidRPr="00E84831">
        <w:rPr>
          <w:rStyle w:val="Char5"/>
          <w:rtl/>
        </w:rPr>
        <w:t xml:space="preserve"> </w:t>
      </w:r>
      <w:r w:rsidRPr="00E84831">
        <w:rPr>
          <w:rStyle w:val="Char5"/>
          <w:rFonts w:hint="eastAsia"/>
          <w:rtl/>
        </w:rPr>
        <w:t>بِي</w:t>
      </w:r>
      <w:r w:rsidRPr="00E84831">
        <w:rPr>
          <w:rStyle w:val="Char5"/>
          <w:rtl/>
        </w:rPr>
        <w:t xml:space="preserve"> </w:t>
      </w:r>
      <w:r w:rsidRPr="00E84831">
        <w:rPr>
          <w:rStyle w:val="Char5"/>
          <w:rFonts w:hint="eastAsia"/>
          <w:rtl/>
        </w:rPr>
        <w:t>مِنْ</w:t>
      </w:r>
      <w:r w:rsidRPr="00E84831">
        <w:rPr>
          <w:rStyle w:val="Char5"/>
          <w:rtl/>
        </w:rPr>
        <w:t xml:space="preserve"> </w:t>
      </w:r>
      <w:r w:rsidRPr="00E84831">
        <w:rPr>
          <w:rStyle w:val="Char5"/>
          <w:rFonts w:hint="eastAsia"/>
          <w:rtl/>
        </w:rPr>
        <w:t>نِعْمَةٍ،</w:t>
      </w:r>
      <w:r w:rsidRPr="00E84831">
        <w:rPr>
          <w:rStyle w:val="Char5"/>
          <w:rtl/>
        </w:rPr>
        <w:t xml:space="preserve"> </w:t>
      </w:r>
      <w:r w:rsidRPr="00E84831">
        <w:rPr>
          <w:rStyle w:val="Char5"/>
          <w:rFonts w:hint="eastAsia"/>
          <w:rtl/>
        </w:rPr>
        <w:t>أَوْ</w:t>
      </w:r>
      <w:r w:rsidRPr="00E84831">
        <w:rPr>
          <w:rStyle w:val="Char5"/>
          <w:rtl/>
        </w:rPr>
        <w:t xml:space="preserve"> </w:t>
      </w:r>
      <w:r w:rsidRPr="00E84831">
        <w:rPr>
          <w:rStyle w:val="Char5"/>
          <w:rFonts w:hint="eastAsia"/>
          <w:rtl/>
        </w:rPr>
        <w:t>بِأَحَدٍ</w:t>
      </w:r>
      <w:r w:rsidRPr="00E84831">
        <w:rPr>
          <w:rStyle w:val="Char5"/>
          <w:rtl/>
        </w:rPr>
        <w:t xml:space="preserve"> </w:t>
      </w:r>
      <w:r w:rsidRPr="00E84831">
        <w:rPr>
          <w:rStyle w:val="Char5"/>
          <w:rFonts w:hint="eastAsia"/>
          <w:rtl/>
        </w:rPr>
        <w:t>مِنْ</w:t>
      </w:r>
      <w:r w:rsidRPr="00E84831">
        <w:rPr>
          <w:rStyle w:val="Char5"/>
          <w:rtl/>
        </w:rPr>
        <w:t xml:space="preserve"> </w:t>
      </w:r>
      <w:r w:rsidRPr="00E84831">
        <w:rPr>
          <w:rStyle w:val="Char5"/>
          <w:rFonts w:hint="eastAsia"/>
          <w:rtl/>
        </w:rPr>
        <w:t>خَلْقِكَ،</w:t>
      </w:r>
      <w:r w:rsidRPr="00E84831">
        <w:rPr>
          <w:rStyle w:val="Char5"/>
          <w:rtl/>
        </w:rPr>
        <w:t xml:space="preserve"> </w:t>
      </w:r>
      <w:r w:rsidRPr="00E84831">
        <w:rPr>
          <w:rStyle w:val="Char5"/>
          <w:rFonts w:hint="eastAsia"/>
          <w:rtl/>
        </w:rPr>
        <w:t>فَمِنْكَ</w:t>
      </w:r>
      <w:r w:rsidRPr="00E84831">
        <w:rPr>
          <w:rStyle w:val="Char5"/>
          <w:rtl/>
        </w:rPr>
        <w:t xml:space="preserve"> </w:t>
      </w:r>
      <w:r w:rsidRPr="00E84831">
        <w:rPr>
          <w:rStyle w:val="Char5"/>
          <w:rFonts w:hint="eastAsia"/>
          <w:rtl/>
        </w:rPr>
        <w:t>وَحْدَكَ</w:t>
      </w:r>
      <w:r w:rsidRPr="00E84831">
        <w:rPr>
          <w:rStyle w:val="Char5"/>
          <w:rtl/>
        </w:rPr>
        <w:t xml:space="preserve"> </w:t>
      </w:r>
      <w:r w:rsidRPr="00E84831">
        <w:rPr>
          <w:rStyle w:val="Char5"/>
          <w:rFonts w:hint="eastAsia"/>
          <w:rtl/>
        </w:rPr>
        <w:t>لا</w:t>
      </w:r>
      <w:r w:rsidRPr="00E84831">
        <w:rPr>
          <w:rStyle w:val="Char5"/>
          <w:rtl/>
        </w:rPr>
        <w:t xml:space="preserve"> </w:t>
      </w:r>
      <w:r w:rsidRPr="00E84831">
        <w:rPr>
          <w:rStyle w:val="Char5"/>
          <w:rFonts w:hint="eastAsia"/>
          <w:rtl/>
        </w:rPr>
        <w:t>شَرِيكَ</w:t>
      </w:r>
      <w:r w:rsidRPr="00E84831">
        <w:rPr>
          <w:rStyle w:val="Char5"/>
          <w:rtl/>
        </w:rPr>
        <w:t xml:space="preserve"> </w:t>
      </w:r>
      <w:r w:rsidRPr="00E84831">
        <w:rPr>
          <w:rStyle w:val="Char5"/>
          <w:rFonts w:hint="eastAsia"/>
          <w:rtl/>
        </w:rPr>
        <w:t>لَكَ،</w:t>
      </w:r>
      <w:r w:rsidRPr="00E84831">
        <w:rPr>
          <w:rStyle w:val="Char5"/>
          <w:rtl/>
        </w:rPr>
        <w:t xml:space="preserve"> </w:t>
      </w:r>
      <w:r w:rsidRPr="00E84831">
        <w:rPr>
          <w:rStyle w:val="Char5"/>
          <w:rFonts w:hint="eastAsia"/>
          <w:rtl/>
        </w:rPr>
        <w:t>فَلَكَ</w:t>
      </w:r>
      <w:r w:rsidRPr="00E84831">
        <w:rPr>
          <w:rStyle w:val="Char5"/>
          <w:rtl/>
        </w:rPr>
        <w:t xml:space="preserve"> </w:t>
      </w:r>
      <w:r w:rsidRPr="00E84831">
        <w:rPr>
          <w:rStyle w:val="Char5"/>
          <w:rFonts w:hint="eastAsia"/>
          <w:rtl/>
        </w:rPr>
        <w:t>الْحَمْدُ،</w:t>
      </w:r>
      <w:r w:rsidRPr="00E84831">
        <w:rPr>
          <w:rStyle w:val="Char5"/>
          <w:rtl/>
        </w:rPr>
        <w:t xml:space="preserve"> </w:t>
      </w:r>
      <w:r w:rsidRPr="00E84831">
        <w:rPr>
          <w:rStyle w:val="Char5"/>
          <w:rFonts w:hint="eastAsia"/>
          <w:rtl/>
        </w:rPr>
        <w:t>وَلَكَ</w:t>
      </w:r>
      <w:r w:rsidRPr="00E84831">
        <w:rPr>
          <w:rStyle w:val="Char5"/>
          <w:rtl/>
        </w:rPr>
        <w:t xml:space="preserve"> </w:t>
      </w:r>
      <w:r w:rsidRPr="00E84831">
        <w:rPr>
          <w:rStyle w:val="Char5"/>
          <w:rFonts w:hint="eastAsia"/>
          <w:rtl/>
        </w:rPr>
        <w:t>الشُّكْرُ</w:t>
      </w:r>
      <w:r w:rsidR="00E84831" w:rsidRPr="00E84831">
        <w:rPr>
          <w:rStyle w:val="Chare"/>
          <w:rFonts w:hint="cs"/>
          <w:rtl/>
        </w:rPr>
        <w:t>»</w:t>
      </w:r>
      <w:r w:rsidRPr="00E84831">
        <w:rPr>
          <w:rStyle w:val="Char5"/>
          <w:rFonts w:hint="cs"/>
          <w:rtl/>
        </w:rPr>
        <w:t xml:space="preserve"> </w:t>
      </w:r>
      <w:r w:rsidRPr="00E84831">
        <w:rPr>
          <w:rStyle w:val="Char4"/>
          <w:rFonts w:hint="cs"/>
          <w:rtl/>
        </w:rPr>
        <w:t xml:space="preserve">وَهُوَ </w:t>
      </w:r>
      <w:r w:rsidRPr="00E84831">
        <w:rPr>
          <w:rStyle w:val="Char4"/>
          <w:rFonts w:hint="eastAsia"/>
          <w:rtl/>
        </w:rPr>
        <w:t>سَيِّدُ</w:t>
      </w:r>
      <w:r w:rsidRPr="00E84831">
        <w:rPr>
          <w:rStyle w:val="Char4"/>
          <w:rtl/>
        </w:rPr>
        <w:t xml:space="preserve"> </w:t>
      </w:r>
      <w:r w:rsidRPr="00E84831">
        <w:rPr>
          <w:rStyle w:val="Char4"/>
          <w:rFonts w:hint="eastAsia"/>
          <w:rtl/>
        </w:rPr>
        <w:t>الاِسْتِغْفَارِ</w:t>
      </w:r>
      <w:r w:rsidRPr="005234D1">
        <w:rPr>
          <w:rStyle w:val="Char6"/>
          <w:rFonts w:hint="cs"/>
          <w:rtl/>
        </w:rPr>
        <w:t xml:space="preserve"> </w:t>
      </w:r>
      <w:r w:rsidRPr="00E84831">
        <w:rPr>
          <w:rStyle w:val="Chare"/>
          <w:rFonts w:hint="cs"/>
          <w:rtl/>
        </w:rPr>
        <w:t>«</w:t>
      </w:r>
      <w:r w:rsidRPr="00E84831">
        <w:rPr>
          <w:rStyle w:val="Chard"/>
          <w:rFonts w:hint="cs"/>
          <w:rtl/>
        </w:rPr>
        <w:t>پناه می‌برم به کلمات کامل خدا از بدی آنچه خلق فرموده است، خدایا آن نعمتی که به هنگام صبح به من یا به یکی از خلق رسیده تنها از جانب توست، شریکی نداری، پس حمد و شکر از آن توست</w:t>
      </w:r>
      <w:r w:rsidRPr="00773B0D">
        <w:rPr>
          <w:rFonts w:cs="Traditional Arabic" w:hint="cs"/>
          <w:rtl/>
          <w:lang w:bidi="fa-IR"/>
        </w:rPr>
        <w:t>»</w:t>
      </w:r>
      <w:r w:rsidRPr="005234D1">
        <w:rPr>
          <w:rStyle w:val="Char6"/>
          <w:rFonts w:hint="cs"/>
          <w:rtl/>
        </w:rPr>
        <w:t>، همین است سید استغفار.</w:t>
      </w:r>
    </w:p>
    <w:p w:rsidR="00BA4315" w:rsidRPr="00773B0D" w:rsidRDefault="00BA4315" w:rsidP="008A386C">
      <w:pPr>
        <w:pStyle w:val="a5"/>
        <w:rPr>
          <w:rtl/>
        </w:rPr>
      </w:pPr>
      <w:bookmarkStart w:id="829" w:name="_Toc272589533"/>
      <w:bookmarkStart w:id="830" w:name="_Toc435447517"/>
      <w:r w:rsidRPr="00773B0D">
        <w:rPr>
          <w:rFonts w:hint="cs"/>
          <w:rtl/>
        </w:rPr>
        <w:t>اذکار وقت خواب:</w:t>
      </w:r>
      <w:bookmarkEnd w:id="829"/>
      <w:bookmarkEnd w:id="83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اذکار وقت خواب این است که وقتی بر رخت</w:t>
      </w:r>
      <w:r w:rsidR="00E84831">
        <w:rPr>
          <w:rStyle w:val="Char6"/>
          <w:rFonts w:hint="cs"/>
          <w:rtl/>
        </w:rPr>
        <w:t xml:space="preserve"> </w:t>
      </w:r>
      <w:r w:rsidRPr="005234D1">
        <w:rPr>
          <w:rStyle w:val="Char6"/>
          <w:rFonts w:hint="cs"/>
          <w:rtl/>
        </w:rPr>
        <w:t xml:space="preserve">خواب قرار گیرد بگوید: </w:t>
      </w:r>
      <w:r w:rsidRPr="00E84831">
        <w:rPr>
          <w:rStyle w:val="Chare"/>
          <w:rFonts w:hint="cs"/>
          <w:rtl/>
        </w:rPr>
        <w:t>«</w:t>
      </w:r>
      <w:r w:rsidRPr="000E6EC3">
        <w:rPr>
          <w:rStyle w:val="Char5"/>
          <w:rFonts w:hint="eastAsia"/>
          <w:rtl/>
        </w:rPr>
        <w:t>بِاسْمِكَ</w:t>
      </w:r>
      <w:r w:rsidRPr="000E6EC3">
        <w:rPr>
          <w:rStyle w:val="Char5"/>
          <w:rtl/>
        </w:rPr>
        <w:t xml:space="preserve"> </w:t>
      </w:r>
      <w:r w:rsidRPr="000E6EC3">
        <w:rPr>
          <w:rStyle w:val="Char5"/>
          <w:rFonts w:hint="eastAsia"/>
          <w:rtl/>
        </w:rPr>
        <w:t>رَبِّي</w:t>
      </w:r>
      <w:r w:rsidRPr="000E6EC3">
        <w:rPr>
          <w:rStyle w:val="Char5"/>
          <w:rtl/>
        </w:rPr>
        <w:t xml:space="preserve"> </w:t>
      </w:r>
      <w:r w:rsidRPr="000E6EC3">
        <w:rPr>
          <w:rStyle w:val="Char5"/>
          <w:rFonts w:hint="eastAsia"/>
          <w:rtl/>
        </w:rPr>
        <w:t>وَضَعْتُ</w:t>
      </w:r>
      <w:r w:rsidRPr="000E6EC3">
        <w:rPr>
          <w:rStyle w:val="Char5"/>
          <w:rtl/>
        </w:rPr>
        <w:t xml:space="preserve"> </w:t>
      </w:r>
      <w:r w:rsidRPr="000E6EC3">
        <w:rPr>
          <w:rStyle w:val="Char5"/>
          <w:rFonts w:hint="eastAsia"/>
          <w:rtl/>
        </w:rPr>
        <w:t>جَنْبِي،</w:t>
      </w:r>
      <w:r w:rsidRPr="000E6EC3">
        <w:rPr>
          <w:rStyle w:val="Char5"/>
          <w:rtl/>
        </w:rPr>
        <w:t xml:space="preserve"> </w:t>
      </w:r>
      <w:r w:rsidRPr="000E6EC3">
        <w:rPr>
          <w:rStyle w:val="Char5"/>
          <w:rFonts w:hint="eastAsia"/>
          <w:rtl/>
        </w:rPr>
        <w:t>وَبِكَ</w:t>
      </w:r>
      <w:r w:rsidRPr="000E6EC3">
        <w:rPr>
          <w:rStyle w:val="Char5"/>
          <w:rtl/>
        </w:rPr>
        <w:t xml:space="preserve"> </w:t>
      </w:r>
      <w:r w:rsidRPr="000E6EC3">
        <w:rPr>
          <w:rStyle w:val="Char5"/>
          <w:rFonts w:hint="eastAsia"/>
          <w:rtl/>
        </w:rPr>
        <w:t>أَرْفَعُهُ،</w:t>
      </w:r>
      <w:r w:rsidRPr="000E6EC3">
        <w:rPr>
          <w:rStyle w:val="Char5"/>
          <w:rtl/>
        </w:rPr>
        <w:t xml:space="preserve"> </w:t>
      </w:r>
      <w:r w:rsidRPr="000E6EC3">
        <w:rPr>
          <w:rStyle w:val="Char5"/>
          <w:rFonts w:hint="eastAsia"/>
          <w:rtl/>
        </w:rPr>
        <w:t>إِنْ</w:t>
      </w:r>
      <w:r w:rsidRPr="000E6EC3">
        <w:rPr>
          <w:rStyle w:val="Char5"/>
          <w:rtl/>
        </w:rPr>
        <w:t xml:space="preserve"> </w:t>
      </w:r>
      <w:r w:rsidRPr="000E6EC3">
        <w:rPr>
          <w:rStyle w:val="Char5"/>
          <w:rFonts w:hint="eastAsia"/>
          <w:rtl/>
        </w:rPr>
        <w:t>أَمْسَكْتَ</w:t>
      </w:r>
      <w:r w:rsidRPr="000E6EC3">
        <w:rPr>
          <w:rStyle w:val="Char5"/>
          <w:rtl/>
        </w:rPr>
        <w:t xml:space="preserve"> </w:t>
      </w:r>
      <w:r w:rsidRPr="000E6EC3">
        <w:rPr>
          <w:rStyle w:val="Char5"/>
          <w:rFonts w:hint="eastAsia"/>
          <w:rtl/>
        </w:rPr>
        <w:t>نَفْسِي</w:t>
      </w:r>
      <w:r w:rsidRPr="000E6EC3">
        <w:rPr>
          <w:rStyle w:val="Char5"/>
          <w:rtl/>
        </w:rPr>
        <w:t xml:space="preserve"> </w:t>
      </w:r>
      <w:r w:rsidRPr="000E6EC3">
        <w:rPr>
          <w:rStyle w:val="Char5"/>
          <w:rFonts w:hint="eastAsia"/>
          <w:rtl/>
        </w:rPr>
        <w:t>فَارْحَمْهَا،</w:t>
      </w:r>
      <w:r w:rsidRPr="000E6EC3">
        <w:rPr>
          <w:rStyle w:val="Char5"/>
          <w:rtl/>
        </w:rPr>
        <w:t xml:space="preserve"> </w:t>
      </w:r>
      <w:r w:rsidRPr="000E6EC3">
        <w:rPr>
          <w:rStyle w:val="Char5"/>
          <w:rFonts w:hint="eastAsia"/>
          <w:rtl/>
        </w:rPr>
        <w:t>وَإِنْ</w:t>
      </w:r>
      <w:r w:rsidRPr="000E6EC3">
        <w:rPr>
          <w:rStyle w:val="Char5"/>
          <w:rtl/>
        </w:rPr>
        <w:t xml:space="preserve"> </w:t>
      </w:r>
      <w:r w:rsidRPr="000E6EC3">
        <w:rPr>
          <w:rStyle w:val="Char5"/>
          <w:rFonts w:hint="eastAsia"/>
          <w:rtl/>
        </w:rPr>
        <w:t>أَرْسَلْتَهَا</w:t>
      </w:r>
      <w:r w:rsidRPr="000E6EC3">
        <w:rPr>
          <w:rStyle w:val="Char5"/>
          <w:rtl/>
        </w:rPr>
        <w:t xml:space="preserve"> </w:t>
      </w:r>
      <w:r w:rsidRPr="000E6EC3">
        <w:rPr>
          <w:rStyle w:val="Char5"/>
          <w:rFonts w:hint="eastAsia"/>
          <w:rtl/>
        </w:rPr>
        <w:t>فَاحْفَظْهَا</w:t>
      </w:r>
      <w:r w:rsidRPr="000E6EC3">
        <w:rPr>
          <w:rStyle w:val="Char5"/>
          <w:rtl/>
        </w:rPr>
        <w:t xml:space="preserve"> </w:t>
      </w:r>
      <w:r w:rsidRPr="000E6EC3">
        <w:rPr>
          <w:rStyle w:val="Char5"/>
          <w:rFonts w:hint="eastAsia"/>
          <w:rtl/>
        </w:rPr>
        <w:t>بِمَا</w:t>
      </w:r>
      <w:r w:rsidRPr="000E6EC3">
        <w:rPr>
          <w:rStyle w:val="Char5"/>
          <w:rtl/>
        </w:rPr>
        <w:t xml:space="preserve"> </w:t>
      </w:r>
      <w:r w:rsidRPr="000E6EC3">
        <w:rPr>
          <w:rStyle w:val="Char5"/>
          <w:rFonts w:hint="eastAsia"/>
          <w:rtl/>
        </w:rPr>
        <w:t>تَحْفَظُ</w:t>
      </w:r>
      <w:r w:rsidRPr="000E6EC3">
        <w:rPr>
          <w:rStyle w:val="Char5"/>
          <w:rtl/>
        </w:rPr>
        <w:t xml:space="preserve"> </w:t>
      </w:r>
      <w:r w:rsidRPr="000E6EC3">
        <w:rPr>
          <w:rStyle w:val="Char5"/>
          <w:rFonts w:hint="eastAsia"/>
          <w:rtl/>
        </w:rPr>
        <w:t>بِهِ</w:t>
      </w:r>
      <w:r w:rsidRPr="000E6EC3">
        <w:rPr>
          <w:rStyle w:val="Char5"/>
          <w:rFonts w:hint="cs"/>
          <w:rtl/>
        </w:rPr>
        <w:t xml:space="preserve"> عِبَادَكَ</w:t>
      </w:r>
      <w:r w:rsidRPr="000E6EC3">
        <w:rPr>
          <w:rStyle w:val="Char5"/>
          <w:rtl/>
        </w:rPr>
        <w:t xml:space="preserve"> </w:t>
      </w:r>
      <w:r w:rsidRPr="000E6EC3">
        <w:rPr>
          <w:rStyle w:val="Char5"/>
          <w:rFonts w:hint="eastAsia"/>
          <w:rtl/>
        </w:rPr>
        <w:t>الصَّالِحِينَ</w:t>
      </w:r>
      <w:r w:rsidRPr="00E84831">
        <w:rPr>
          <w:rStyle w:val="Chare"/>
          <w:rFonts w:hint="cs"/>
          <w:rtl/>
        </w:rPr>
        <w:t>»</w:t>
      </w:r>
      <w:r w:rsidR="00E84831" w:rsidRPr="00E84831">
        <w:rPr>
          <w:rStyle w:val="Char5"/>
          <w:rFonts w:hint="cs"/>
          <w:rtl/>
        </w:rPr>
        <w:t>.</w:t>
      </w:r>
      <w:r w:rsidRPr="00E84831">
        <w:rPr>
          <w:rStyle w:val="Chare"/>
          <w:rFonts w:hint="cs"/>
          <w:rtl/>
        </w:rPr>
        <w:t xml:space="preserve"> «</w:t>
      </w:r>
      <w:r w:rsidRPr="00E84831">
        <w:rPr>
          <w:rStyle w:val="Chard"/>
          <w:rFonts w:hint="cs"/>
          <w:rtl/>
        </w:rPr>
        <w:t>به نام تو، پروردگارم، گذاشتم پهلویم را و به کمک تو آن را برمی‌دارم، اگر روحم را نگهداشتی بر آن رحم کن و اگر آن را رها ساختی آن را حفظ کن به آنچه بندگان نیکت را حفظ می‌کنی</w:t>
      </w:r>
      <w:r w:rsidRPr="00E84831">
        <w:rPr>
          <w:rStyle w:val="Chare"/>
          <w:rFonts w:hint="cs"/>
          <w:rtl/>
        </w:rPr>
        <w:t>»</w:t>
      </w:r>
      <w:r w:rsidRPr="005234D1">
        <w:rPr>
          <w:rStyle w:val="Char6"/>
          <w:rFonts w:hint="cs"/>
          <w:rtl/>
        </w:rPr>
        <w:t>.</w:t>
      </w:r>
    </w:p>
    <w:p w:rsidR="00BA4315" w:rsidRPr="005234D1" w:rsidRDefault="00BA4315" w:rsidP="003864DF">
      <w:pPr>
        <w:widowControl w:val="0"/>
        <w:autoSpaceDE w:val="0"/>
        <w:autoSpaceDN w:val="0"/>
        <w:adjustRightInd w:val="0"/>
        <w:ind w:firstLine="284"/>
        <w:jc w:val="both"/>
        <w:rPr>
          <w:rStyle w:val="Char6"/>
          <w:rtl/>
        </w:rPr>
      </w:pPr>
      <w:r w:rsidRPr="005234D1">
        <w:rPr>
          <w:rStyle w:val="Char6"/>
          <w:rFonts w:hint="cs"/>
          <w:rtl/>
        </w:rPr>
        <w:t xml:space="preserve">و </w:t>
      </w:r>
      <w:r w:rsidRPr="00E84831">
        <w:rPr>
          <w:rStyle w:val="Chare"/>
          <w:rFonts w:hint="cs"/>
          <w:rtl/>
        </w:rPr>
        <w:t>«</w:t>
      </w:r>
      <w:r w:rsidRPr="00E84831">
        <w:rPr>
          <w:rStyle w:val="Char5"/>
          <w:rFonts w:hint="eastAsia"/>
          <w:rtl/>
        </w:rPr>
        <w:t>اللَّهُمَّ</w:t>
      </w:r>
      <w:r w:rsidRPr="00E84831">
        <w:rPr>
          <w:rStyle w:val="Char5"/>
          <w:rtl/>
        </w:rPr>
        <w:t xml:space="preserve"> </w:t>
      </w:r>
      <w:r w:rsidRPr="00E84831">
        <w:rPr>
          <w:rStyle w:val="Char5"/>
          <w:rFonts w:hint="eastAsia"/>
          <w:rtl/>
        </w:rPr>
        <w:t>أَسْلَمْتُ</w:t>
      </w:r>
      <w:r w:rsidRPr="00E84831">
        <w:rPr>
          <w:rStyle w:val="Char5"/>
          <w:rtl/>
        </w:rPr>
        <w:t xml:space="preserve"> </w:t>
      </w:r>
      <w:r w:rsidRPr="00E84831">
        <w:rPr>
          <w:rStyle w:val="Char5"/>
          <w:rFonts w:hint="eastAsia"/>
          <w:rtl/>
        </w:rPr>
        <w:t>نَفْسِى</w:t>
      </w:r>
      <w:r w:rsidRPr="00E84831">
        <w:rPr>
          <w:rStyle w:val="Char5"/>
          <w:rtl/>
        </w:rPr>
        <w:t xml:space="preserve"> </w:t>
      </w:r>
      <w:r w:rsidRPr="00E84831">
        <w:rPr>
          <w:rStyle w:val="Char5"/>
          <w:rFonts w:hint="eastAsia"/>
          <w:rtl/>
        </w:rPr>
        <w:t>إِلَيْكَ،</w:t>
      </w:r>
      <w:r w:rsidRPr="00E84831">
        <w:rPr>
          <w:rStyle w:val="Char5"/>
          <w:rtl/>
        </w:rPr>
        <w:t xml:space="preserve"> </w:t>
      </w:r>
      <w:r w:rsidRPr="00E84831">
        <w:rPr>
          <w:rStyle w:val="Char5"/>
          <w:rFonts w:hint="eastAsia"/>
          <w:rtl/>
        </w:rPr>
        <w:t>وَوَجَّهْتُ</w:t>
      </w:r>
      <w:r w:rsidRPr="00E84831">
        <w:rPr>
          <w:rStyle w:val="Char5"/>
          <w:rtl/>
        </w:rPr>
        <w:t xml:space="preserve"> </w:t>
      </w:r>
      <w:r w:rsidRPr="00E84831">
        <w:rPr>
          <w:rStyle w:val="Char5"/>
          <w:rFonts w:hint="eastAsia"/>
          <w:rtl/>
        </w:rPr>
        <w:t>وَجْهِى</w:t>
      </w:r>
      <w:r w:rsidRPr="00E84831">
        <w:rPr>
          <w:rStyle w:val="Char5"/>
          <w:rtl/>
        </w:rPr>
        <w:t xml:space="preserve"> </w:t>
      </w:r>
      <w:r w:rsidRPr="00E84831">
        <w:rPr>
          <w:rStyle w:val="Char5"/>
          <w:rFonts w:hint="eastAsia"/>
          <w:rtl/>
        </w:rPr>
        <w:t>إِلَيْكَ،</w:t>
      </w:r>
      <w:r w:rsidRPr="00E84831">
        <w:rPr>
          <w:rStyle w:val="Char5"/>
          <w:rtl/>
        </w:rPr>
        <w:t xml:space="preserve"> </w:t>
      </w:r>
      <w:r w:rsidRPr="00E84831">
        <w:rPr>
          <w:rStyle w:val="Char5"/>
          <w:rFonts w:hint="eastAsia"/>
          <w:rtl/>
        </w:rPr>
        <w:t>وَفَوَّضْتُ</w:t>
      </w:r>
      <w:r w:rsidRPr="00E84831">
        <w:rPr>
          <w:rStyle w:val="Char5"/>
          <w:rtl/>
        </w:rPr>
        <w:t xml:space="preserve"> </w:t>
      </w:r>
      <w:r w:rsidRPr="00E84831">
        <w:rPr>
          <w:rStyle w:val="Char5"/>
          <w:rFonts w:hint="eastAsia"/>
          <w:rtl/>
        </w:rPr>
        <w:t>أَمْرِى</w:t>
      </w:r>
      <w:r w:rsidRPr="00E84831">
        <w:rPr>
          <w:rStyle w:val="Char5"/>
          <w:rtl/>
        </w:rPr>
        <w:t xml:space="preserve"> </w:t>
      </w:r>
      <w:r w:rsidRPr="00E84831">
        <w:rPr>
          <w:rStyle w:val="Char5"/>
          <w:rFonts w:hint="eastAsia"/>
          <w:rtl/>
        </w:rPr>
        <w:t>إِلَيْكَ،</w:t>
      </w:r>
      <w:r w:rsidRPr="00E84831">
        <w:rPr>
          <w:rStyle w:val="Char5"/>
          <w:rtl/>
        </w:rPr>
        <w:t xml:space="preserve"> </w:t>
      </w:r>
      <w:r w:rsidRPr="00E84831">
        <w:rPr>
          <w:rStyle w:val="Char5"/>
          <w:rFonts w:hint="eastAsia"/>
          <w:rtl/>
        </w:rPr>
        <w:t>وَأَلْجَأْتُ</w:t>
      </w:r>
      <w:r w:rsidRPr="00E84831">
        <w:rPr>
          <w:rStyle w:val="Char5"/>
          <w:rtl/>
        </w:rPr>
        <w:t xml:space="preserve"> </w:t>
      </w:r>
      <w:r w:rsidRPr="00E84831">
        <w:rPr>
          <w:rStyle w:val="Char5"/>
          <w:rFonts w:hint="eastAsia"/>
          <w:rtl/>
        </w:rPr>
        <w:t>ظَهْرِى</w:t>
      </w:r>
      <w:r w:rsidRPr="00E84831">
        <w:rPr>
          <w:rStyle w:val="Char5"/>
          <w:rtl/>
        </w:rPr>
        <w:t xml:space="preserve"> </w:t>
      </w:r>
      <w:r w:rsidRPr="00E84831">
        <w:rPr>
          <w:rStyle w:val="Char5"/>
          <w:rFonts w:hint="eastAsia"/>
          <w:rtl/>
        </w:rPr>
        <w:t>إِلَيْكَ،</w:t>
      </w:r>
      <w:r w:rsidRPr="00E84831">
        <w:rPr>
          <w:rStyle w:val="Char5"/>
          <w:rtl/>
        </w:rPr>
        <w:t xml:space="preserve"> </w:t>
      </w:r>
      <w:r w:rsidRPr="00E84831">
        <w:rPr>
          <w:rStyle w:val="Char5"/>
          <w:rFonts w:hint="eastAsia"/>
          <w:rtl/>
        </w:rPr>
        <w:t>رَغْبَةً</w:t>
      </w:r>
      <w:r w:rsidRPr="00E84831">
        <w:rPr>
          <w:rStyle w:val="Char5"/>
          <w:rtl/>
        </w:rPr>
        <w:t xml:space="preserve"> </w:t>
      </w:r>
      <w:r w:rsidRPr="00E84831">
        <w:rPr>
          <w:rStyle w:val="Char5"/>
          <w:rFonts w:hint="eastAsia"/>
          <w:rtl/>
        </w:rPr>
        <w:t>وَرَهْبَةً</w:t>
      </w:r>
      <w:r w:rsidRPr="00E84831">
        <w:rPr>
          <w:rStyle w:val="Char5"/>
          <w:rtl/>
        </w:rPr>
        <w:t xml:space="preserve"> </w:t>
      </w:r>
      <w:r w:rsidRPr="00E84831">
        <w:rPr>
          <w:rStyle w:val="Char5"/>
          <w:rFonts w:hint="eastAsia"/>
          <w:rtl/>
        </w:rPr>
        <w:t>إِلَيْكَ،</w:t>
      </w:r>
      <w:r w:rsidRPr="00E84831">
        <w:rPr>
          <w:rStyle w:val="Char5"/>
          <w:rtl/>
        </w:rPr>
        <w:t xml:space="preserve"> </w:t>
      </w:r>
      <w:r w:rsidRPr="00E84831">
        <w:rPr>
          <w:rStyle w:val="Char5"/>
          <w:rFonts w:hint="eastAsia"/>
          <w:rtl/>
        </w:rPr>
        <w:t>لاَ</w:t>
      </w:r>
      <w:r w:rsidRPr="00E84831">
        <w:rPr>
          <w:rStyle w:val="Char5"/>
          <w:rtl/>
        </w:rPr>
        <w:t xml:space="preserve"> </w:t>
      </w:r>
      <w:r w:rsidRPr="00E84831">
        <w:rPr>
          <w:rStyle w:val="Char5"/>
          <w:rFonts w:hint="eastAsia"/>
          <w:rtl/>
        </w:rPr>
        <w:t>مَلْجَأَ</w:t>
      </w:r>
      <w:r w:rsidRPr="00E84831">
        <w:rPr>
          <w:rStyle w:val="Char5"/>
          <w:rtl/>
        </w:rPr>
        <w:t xml:space="preserve"> </w:t>
      </w:r>
      <w:r w:rsidRPr="00E84831">
        <w:rPr>
          <w:rStyle w:val="Char5"/>
          <w:rFonts w:hint="eastAsia"/>
          <w:rtl/>
        </w:rPr>
        <w:t>وَلاَ</w:t>
      </w:r>
      <w:r w:rsidRPr="00E84831">
        <w:rPr>
          <w:rStyle w:val="Char5"/>
          <w:rtl/>
        </w:rPr>
        <w:t xml:space="preserve"> </w:t>
      </w:r>
      <w:r w:rsidRPr="00E84831">
        <w:rPr>
          <w:rStyle w:val="Char5"/>
          <w:rFonts w:hint="eastAsia"/>
          <w:rtl/>
        </w:rPr>
        <w:t>مَنْجَا</w:t>
      </w:r>
      <w:r w:rsidRPr="00E84831">
        <w:rPr>
          <w:rStyle w:val="Char5"/>
          <w:rtl/>
        </w:rPr>
        <w:t xml:space="preserve"> </w:t>
      </w:r>
      <w:r w:rsidRPr="00E84831">
        <w:rPr>
          <w:rStyle w:val="Char5"/>
          <w:rFonts w:hint="eastAsia"/>
          <w:rtl/>
        </w:rPr>
        <w:t>مِنْكَ</w:t>
      </w:r>
      <w:r w:rsidRPr="00E84831">
        <w:rPr>
          <w:rStyle w:val="Char5"/>
          <w:rtl/>
        </w:rPr>
        <w:t xml:space="preserve"> </w:t>
      </w:r>
      <w:r w:rsidRPr="00E84831">
        <w:rPr>
          <w:rStyle w:val="Char5"/>
          <w:rFonts w:hint="eastAsia"/>
          <w:rtl/>
        </w:rPr>
        <w:t>إِلاَّ</w:t>
      </w:r>
      <w:r w:rsidRPr="00E84831">
        <w:rPr>
          <w:rStyle w:val="Char5"/>
          <w:rtl/>
        </w:rPr>
        <w:t xml:space="preserve"> </w:t>
      </w:r>
      <w:r w:rsidRPr="00E84831">
        <w:rPr>
          <w:rStyle w:val="Char5"/>
          <w:rFonts w:hint="eastAsia"/>
          <w:rtl/>
        </w:rPr>
        <w:t>إِلَيْكَ،</w:t>
      </w:r>
      <w:r w:rsidRPr="00E84831">
        <w:rPr>
          <w:rStyle w:val="Char5"/>
          <w:rtl/>
        </w:rPr>
        <w:t xml:space="preserve"> </w:t>
      </w:r>
      <w:r w:rsidRPr="00E84831">
        <w:rPr>
          <w:rStyle w:val="Char5"/>
          <w:rFonts w:hint="eastAsia"/>
          <w:rtl/>
        </w:rPr>
        <w:t>آمَنْتُ</w:t>
      </w:r>
      <w:r w:rsidRPr="00E84831">
        <w:rPr>
          <w:rStyle w:val="Char5"/>
          <w:rtl/>
        </w:rPr>
        <w:t xml:space="preserve"> </w:t>
      </w:r>
      <w:r w:rsidRPr="00E84831">
        <w:rPr>
          <w:rStyle w:val="Char5"/>
          <w:rFonts w:hint="eastAsia"/>
          <w:rtl/>
        </w:rPr>
        <w:t>بِكِتَابِكَ</w:t>
      </w:r>
      <w:r w:rsidRPr="00E84831">
        <w:rPr>
          <w:rStyle w:val="Char5"/>
          <w:rtl/>
        </w:rPr>
        <w:t xml:space="preserve"> </w:t>
      </w:r>
      <w:r w:rsidRPr="00E84831">
        <w:rPr>
          <w:rStyle w:val="Char5"/>
          <w:rFonts w:hint="eastAsia"/>
          <w:rtl/>
        </w:rPr>
        <w:t>الَّذِى</w:t>
      </w:r>
      <w:r w:rsidRPr="00E84831">
        <w:rPr>
          <w:rStyle w:val="Char5"/>
          <w:rtl/>
        </w:rPr>
        <w:t xml:space="preserve"> </w:t>
      </w:r>
      <w:r w:rsidRPr="00E84831">
        <w:rPr>
          <w:rStyle w:val="Char5"/>
          <w:rFonts w:hint="eastAsia"/>
          <w:rtl/>
        </w:rPr>
        <w:t>أَنْزَلْتَ،</w:t>
      </w:r>
      <w:r w:rsidRPr="00E84831">
        <w:rPr>
          <w:rStyle w:val="Char5"/>
          <w:rtl/>
        </w:rPr>
        <w:t xml:space="preserve"> </w:t>
      </w:r>
      <w:r w:rsidRPr="00E84831">
        <w:rPr>
          <w:rStyle w:val="Char5"/>
          <w:rFonts w:hint="eastAsia"/>
          <w:rtl/>
        </w:rPr>
        <w:t>وَنَبِيِّكَ</w:t>
      </w:r>
      <w:r w:rsidRPr="00E84831">
        <w:rPr>
          <w:rStyle w:val="Char5"/>
          <w:rtl/>
        </w:rPr>
        <w:t xml:space="preserve"> </w:t>
      </w:r>
      <w:r w:rsidRPr="00E84831">
        <w:rPr>
          <w:rStyle w:val="Char5"/>
          <w:rFonts w:hint="eastAsia"/>
          <w:rtl/>
        </w:rPr>
        <w:t>الَّذِى</w:t>
      </w:r>
      <w:r w:rsidRPr="00E84831">
        <w:rPr>
          <w:rStyle w:val="Char5"/>
          <w:rtl/>
        </w:rPr>
        <w:t xml:space="preserve"> </w:t>
      </w:r>
      <w:r w:rsidRPr="00E84831">
        <w:rPr>
          <w:rStyle w:val="Char5"/>
          <w:rFonts w:hint="eastAsia"/>
          <w:rtl/>
        </w:rPr>
        <w:t>أَرْسَلْتَ</w:t>
      </w:r>
      <w:r w:rsidRPr="00E84831">
        <w:rPr>
          <w:rStyle w:val="Chare"/>
          <w:rFonts w:hint="cs"/>
          <w:rtl/>
        </w:rPr>
        <w:t>»</w:t>
      </w:r>
      <w:r w:rsidR="00E84831" w:rsidRPr="00E84831">
        <w:rPr>
          <w:rStyle w:val="Char6"/>
          <w:rFonts w:hint="cs"/>
          <w:rtl/>
        </w:rPr>
        <w:t>.</w:t>
      </w:r>
      <w:r w:rsidRPr="00E84831">
        <w:rPr>
          <w:rStyle w:val="Chare"/>
          <w:rFonts w:hint="cs"/>
          <w:rtl/>
        </w:rPr>
        <w:t xml:space="preserve"> «</w:t>
      </w:r>
      <w:r w:rsidRPr="00E84831">
        <w:rPr>
          <w:rStyle w:val="Chard"/>
          <w:rFonts w:hint="cs"/>
          <w:rtl/>
        </w:rPr>
        <w:t>خدایا سپردم نفسم را به تو، و متوجه کردم رخم را به سوی تو، و سپردم امرم را به تو، و پناه دادم پشتم را به سوی تو، به امید و بیم از تو، نیست پناه‌گاهی و جای نجاتی از تو مگر به سوی تو، ایمان آوردم به کتاب تو که آن را نازل فرمودی و به نبی تو که او را فرستادی</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E84831">
        <w:rPr>
          <w:rStyle w:val="Chare"/>
          <w:rFonts w:hint="cs"/>
          <w:rtl/>
        </w:rPr>
        <w:t>«</w:t>
      </w:r>
      <w:r w:rsidRPr="00E84831">
        <w:rPr>
          <w:rStyle w:val="Char5"/>
          <w:rFonts w:hint="eastAsia"/>
          <w:rtl/>
        </w:rPr>
        <w:t>الْحَمْدُ</w:t>
      </w:r>
      <w:r w:rsidRPr="00E84831">
        <w:rPr>
          <w:rStyle w:val="Char5"/>
          <w:rtl/>
        </w:rPr>
        <w:t xml:space="preserve"> </w:t>
      </w:r>
      <w:r w:rsidRPr="00E84831">
        <w:rPr>
          <w:rStyle w:val="Char5"/>
          <w:rFonts w:hint="eastAsia"/>
          <w:rtl/>
        </w:rPr>
        <w:t>لِلَّهِ</w:t>
      </w:r>
      <w:r w:rsidRPr="00E84831">
        <w:rPr>
          <w:rStyle w:val="Char5"/>
          <w:rtl/>
        </w:rPr>
        <w:t xml:space="preserve"> </w:t>
      </w:r>
      <w:r w:rsidRPr="00E84831">
        <w:rPr>
          <w:rStyle w:val="Char5"/>
          <w:rFonts w:hint="eastAsia"/>
          <w:rtl/>
        </w:rPr>
        <w:t>الَّذِى</w:t>
      </w:r>
      <w:r w:rsidRPr="00E84831">
        <w:rPr>
          <w:rStyle w:val="Char5"/>
          <w:rtl/>
        </w:rPr>
        <w:t xml:space="preserve"> </w:t>
      </w:r>
      <w:r w:rsidRPr="00E84831">
        <w:rPr>
          <w:rStyle w:val="Char5"/>
          <w:rFonts w:hint="eastAsia"/>
          <w:rtl/>
        </w:rPr>
        <w:t>أَطْعَمَنَا</w:t>
      </w:r>
      <w:r w:rsidRPr="00E84831">
        <w:rPr>
          <w:rStyle w:val="Char5"/>
          <w:rtl/>
        </w:rPr>
        <w:t xml:space="preserve"> </w:t>
      </w:r>
      <w:r w:rsidRPr="00E84831">
        <w:rPr>
          <w:rStyle w:val="Char5"/>
          <w:rFonts w:hint="eastAsia"/>
          <w:rtl/>
        </w:rPr>
        <w:t>وَسَقَانَا</w:t>
      </w:r>
      <w:r w:rsidRPr="00E84831">
        <w:rPr>
          <w:rStyle w:val="Char5"/>
          <w:rtl/>
        </w:rPr>
        <w:t xml:space="preserve"> </w:t>
      </w:r>
      <w:r w:rsidRPr="00E84831">
        <w:rPr>
          <w:rStyle w:val="Char5"/>
          <w:rFonts w:hint="eastAsia"/>
          <w:rtl/>
        </w:rPr>
        <w:t>وَكَفَانَا</w:t>
      </w:r>
      <w:r w:rsidRPr="00E84831">
        <w:rPr>
          <w:rStyle w:val="Char5"/>
          <w:rtl/>
        </w:rPr>
        <w:t xml:space="preserve"> </w:t>
      </w:r>
      <w:r w:rsidRPr="00E84831">
        <w:rPr>
          <w:rStyle w:val="Char5"/>
          <w:rFonts w:hint="eastAsia"/>
          <w:rtl/>
        </w:rPr>
        <w:t>وَآوَانَا</w:t>
      </w:r>
      <w:r w:rsidRPr="00E84831">
        <w:rPr>
          <w:rStyle w:val="Char5"/>
          <w:rtl/>
        </w:rPr>
        <w:t xml:space="preserve"> </w:t>
      </w:r>
      <w:r w:rsidRPr="00E84831">
        <w:rPr>
          <w:rStyle w:val="Char5"/>
          <w:rFonts w:hint="eastAsia"/>
          <w:rtl/>
        </w:rPr>
        <w:t>فَكَمْ</w:t>
      </w:r>
      <w:r w:rsidRPr="00E84831">
        <w:rPr>
          <w:rStyle w:val="Char5"/>
          <w:rtl/>
        </w:rPr>
        <w:t xml:space="preserve"> </w:t>
      </w:r>
      <w:r w:rsidRPr="00E84831">
        <w:rPr>
          <w:rStyle w:val="Char5"/>
          <w:rFonts w:hint="eastAsia"/>
          <w:rtl/>
        </w:rPr>
        <w:t>مِمَّنْ</w:t>
      </w:r>
      <w:r w:rsidRPr="00E84831">
        <w:rPr>
          <w:rStyle w:val="Char5"/>
          <w:rtl/>
        </w:rPr>
        <w:t xml:space="preserve"> </w:t>
      </w:r>
      <w:r w:rsidRPr="00E84831">
        <w:rPr>
          <w:rStyle w:val="Char5"/>
          <w:rFonts w:hint="eastAsia"/>
          <w:rtl/>
        </w:rPr>
        <w:t>لاَ</w:t>
      </w:r>
      <w:r w:rsidRPr="00E84831">
        <w:rPr>
          <w:rStyle w:val="Char5"/>
          <w:rtl/>
        </w:rPr>
        <w:t xml:space="preserve"> </w:t>
      </w:r>
      <w:r w:rsidRPr="00E84831">
        <w:rPr>
          <w:rStyle w:val="Char5"/>
          <w:rFonts w:hint="eastAsia"/>
          <w:rtl/>
        </w:rPr>
        <w:t>كَافِىَ</w:t>
      </w:r>
      <w:r w:rsidRPr="00E84831">
        <w:rPr>
          <w:rStyle w:val="Char5"/>
          <w:rtl/>
        </w:rPr>
        <w:t xml:space="preserve"> </w:t>
      </w:r>
      <w:r w:rsidRPr="00E84831">
        <w:rPr>
          <w:rStyle w:val="Char5"/>
          <w:rFonts w:hint="eastAsia"/>
          <w:rtl/>
        </w:rPr>
        <w:t>لَهُ</w:t>
      </w:r>
      <w:r w:rsidRPr="00E84831">
        <w:rPr>
          <w:rStyle w:val="Char5"/>
          <w:rtl/>
        </w:rPr>
        <w:t xml:space="preserve"> </w:t>
      </w:r>
      <w:r w:rsidRPr="00E84831">
        <w:rPr>
          <w:rStyle w:val="Char5"/>
          <w:rFonts w:hint="eastAsia"/>
          <w:rtl/>
        </w:rPr>
        <w:t>وَلاَ</w:t>
      </w:r>
      <w:r w:rsidRPr="00E84831">
        <w:rPr>
          <w:rStyle w:val="Char5"/>
          <w:rtl/>
        </w:rPr>
        <w:t xml:space="preserve"> </w:t>
      </w:r>
      <w:r w:rsidRPr="00E84831">
        <w:rPr>
          <w:rStyle w:val="Char5"/>
          <w:rFonts w:hint="eastAsia"/>
          <w:rtl/>
        </w:rPr>
        <w:t>مُئْوِىَ</w:t>
      </w:r>
      <w:r w:rsidRPr="00E84831">
        <w:rPr>
          <w:rStyle w:val="Char5"/>
          <w:rFonts w:hint="cs"/>
          <w:rtl/>
        </w:rPr>
        <w:t xml:space="preserve"> لَهُ</w:t>
      </w:r>
      <w:r w:rsidRPr="00E84831">
        <w:rPr>
          <w:rStyle w:val="Chare"/>
          <w:rFonts w:hint="cs"/>
          <w:rtl/>
        </w:rPr>
        <w:t>»</w:t>
      </w:r>
      <w:r w:rsidR="00E84831" w:rsidRPr="00E84831">
        <w:rPr>
          <w:rStyle w:val="Char6"/>
          <w:rFonts w:hint="cs"/>
          <w:rtl/>
        </w:rPr>
        <w:t>.</w:t>
      </w:r>
      <w:r w:rsidRPr="005234D1">
        <w:rPr>
          <w:rStyle w:val="Char6"/>
          <w:rFonts w:hint="cs"/>
          <w:rtl/>
        </w:rPr>
        <w:t xml:space="preserve"> </w:t>
      </w:r>
      <w:r w:rsidRPr="00773B0D">
        <w:rPr>
          <w:rFonts w:cs="Traditional Arabic" w:hint="cs"/>
          <w:rtl/>
          <w:lang w:bidi="fa-IR"/>
        </w:rPr>
        <w:t>«</w:t>
      </w:r>
      <w:r w:rsidRPr="00E84831">
        <w:rPr>
          <w:rStyle w:val="Chard"/>
          <w:rFonts w:hint="cs"/>
          <w:rtl/>
        </w:rPr>
        <w:t>ستایش مخصوص خدائی که به ما غذا و آب کافی داد و پناه داد، پس چقدر هستند کسانی که کفایت‌کننده و جای‌دهنده‌ای ندارند</w:t>
      </w:r>
      <w:r w:rsidRPr="00773B0D">
        <w:rPr>
          <w:rFonts w:cs="Traditional Arabic" w:hint="cs"/>
          <w:rtl/>
          <w:lang w:bidi="fa-IR"/>
        </w:rPr>
        <w:t>»</w:t>
      </w:r>
      <w:r w:rsidRPr="005234D1">
        <w:rPr>
          <w:rStyle w:val="Char6"/>
          <w:rFonts w:hint="cs"/>
          <w:rtl/>
        </w:rPr>
        <w:t>. (سی و سه بار سبحان الله و سی و سه بار الحمد لله و سی و چهار بار الله اکبر بگوید).</w:t>
      </w:r>
    </w:p>
    <w:p w:rsidR="00BA4315" w:rsidRPr="005234D1" w:rsidRDefault="00BA4315" w:rsidP="008A386C">
      <w:pPr>
        <w:autoSpaceDE w:val="0"/>
        <w:autoSpaceDN w:val="0"/>
        <w:adjustRightInd w:val="0"/>
        <w:ind w:firstLine="284"/>
        <w:jc w:val="both"/>
        <w:rPr>
          <w:rStyle w:val="Char6"/>
          <w:rtl/>
        </w:rPr>
      </w:pPr>
      <w:r w:rsidRPr="00E84831">
        <w:rPr>
          <w:rStyle w:val="Chare"/>
          <w:rFonts w:hint="cs"/>
          <w:rtl/>
        </w:rPr>
        <w:t>«</w:t>
      </w:r>
      <w:r w:rsidRPr="00E84831">
        <w:rPr>
          <w:rStyle w:val="Char5"/>
          <w:rFonts w:hint="eastAsia"/>
          <w:rtl/>
        </w:rPr>
        <w:t>اللَّهُمَّ</w:t>
      </w:r>
      <w:r w:rsidRPr="00E84831">
        <w:rPr>
          <w:rStyle w:val="Char5"/>
          <w:rtl/>
        </w:rPr>
        <w:t xml:space="preserve"> </w:t>
      </w:r>
      <w:r w:rsidRPr="00E84831">
        <w:rPr>
          <w:rStyle w:val="Char5"/>
          <w:rFonts w:hint="eastAsia"/>
          <w:rtl/>
        </w:rPr>
        <w:t>قِنِي</w:t>
      </w:r>
      <w:r w:rsidRPr="00E84831">
        <w:rPr>
          <w:rStyle w:val="Char5"/>
          <w:rtl/>
        </w:rPr>
        <w:t xml:space="preserve"> </w:t>
      </w:r>
      <w:r w:rsidRPr="00E84831">
        <w:rPr>
          <w:rStyle w:val="Char5"/>
          <w:rFonts w:hint="eastAsia"/>
          <w:rtl/>
        </w:rPr>
        <w:t>عَذَابَكَ</w:t>
      </w:r>
      <w:r w:rsidRPr="00E84831">
        <w:rPr>
          <w:rStyle w:val="Char5"/>
          <w:rtl/>
        </w:rPr>
        <w:t xml:space="preserve"> </w:t>
      </w:r>
      <w:r w:rsidRPr="00E84831">
        <w:rPr>
          <w:rStyle w:val="Char5"/>
          <w:rFonts w:hint="eastAsia"/>
          <w:rtl/>
        </w:rPr>
        <w:t>يَوْمَ</w:t>
      </w:r>
      <w:r w:rsidRPr="00E84831">
        <w:rPr>
          <w:rStyle w:val="Char5"/>
          <w:rtl/>
        </w:rPr>
        <w:t xml:space="preserve"> </w:t>
      </w:r>
      <w:r w:rsidRPr="00E84831">
        <w:rPr>
          <w:rStyle w:val="Char5"/>
          <w:rFonts w:hint="eastAsia"/>
          <w:rtl/>
        </w:rPr>
        <w:t>تَبْعَثُ</w:t>
      </w:r>
      <w:r w:rsidRPr="00E84831">
        <w:rPr>
          <w:rStyle w:val="Char5"/>
          <w:rtl/>
        </w:rPr>
        <w:t xml:space="preserve"> </w:t>
      </w:r>
      <w:r w:rsidRPr="00E84831">
        <w:rPr>
          <w:rStyle w:val="Char5"/>
          <w:rFonts w:hint="eastAsia"/>
          <w:rtl/>
        </w:rPr>
        <w:t>عِبَادَكَ</w:t>
      </w:r>
      <w:r w:rsidRPr="000E6EC3">
        <w:rPr>
          <w:rStyle w:val="Char5"/>
          <w:rFonts w:hint="cs"/>
          <w:rtl/>
        </w:rPr>
        <w:t>،</w:t>
      </w:r>
      <w:r w:rsidRPr="00773B0D">
        <w:rPr>
          <w:rFonts w:hint="cs"/>
          <w:sz w:val="32"/>
          <w:szCs w:val="32"/>
          <w:rtl/>
          <w:lang w:bidi="fa-IR"/>
        </w:rPr>
        <w:t xml:space="preserve"> </w:t>
      </w:r>
      <w:r w:rsidRPr="005234D1">
        <w:rPr>
          <w:rStyle w:val="Char6"/>
          <w:rFonts w:hint="cs"/>
          <w:rtl/>
        </w:rPr>
        <w:t xml:space="preserve">(تا سه بار) </w:t>
      </w:r>
      <w:r w:rsidRPr="00E84831">
        <w:rPr>
          <w:rStyle w:val="Char5"/>
          <w:rFonts w:hint="eastAsia"/>
          <w:rtl/>
        </w:rPr>
        <w:t>أَعُوذُ</w:t>
      </w:r>
      <w:r w:rsidRPr="00E84831">
        <w:rPr>
          <w:rStyle w:val="Char5"/>
          <w:rtl/>
        </w:rPr>
        <w:t xml:space="preserve"> </w:t>
      </w:r>
      <w:r w:rsidRPr="00E84831">
        <w:rPr>
          <w:rStyle w:val="Char5"/>
          <w:rFonts w:hint="eastAsia"/>
          <w:rtl/>
        </w:rPr>
        <w:t>بِوَجْهِكَ</w:t>
      </w:r>
      <w:r w:rsidRPr="00E84831">
        <w:rPr>
          <w:rStyle w:val="Char5"/>
          <w:rtl/>
        </w:rPr>
        <w:t xml:space="preserve"> </w:t>
      </w:r>
      <w:r w:rsidRPr="00E84831">
        <w:rPr>
          <w:rStyle w:val="Char5"/>
          <w:rFonts w:hint="eastAsia"/>
          <w:rtl/>
        </w:rPr>
        <w:t>الْكَرِيمِ</w:t>
      </w:r>
      <w:r w:rsidRPr="00E84831">
        <w:rPr>
          <w:rStyle w:val="Char5"/>
          <w:rtl/>
        </w:rPr>
        <w:t xml:space="preserve"> </w:t>
      </w:r>
      <w:r w:rsidRPr="00E84831">
        <w:rPr>
          <w:rStyle w:val="Char5"/>
          <w:rFonts w:hint="eastAsia"/>
          <w:rtl/>
        </w:rPr>
        <w:t>وَكَلِمَاتِكَ</w:t>
      </w:r>
      <w:r w:rsidRPr="00E84831">
        <w:rPr>
          <w:rStyle w:val="Char5"/>
          <w:rtl/>
        </w:rPr>
        <w:t xml:space="preserve"> </w:t>
      </w:r>
      <w:r w:rsidRPr="00E84831">
        <w:rPr>
          <w:rStyle w:val="Char5"/>
          <w:rFonts w:hint="eastAsia"/>
          <w:rtl/>
        </w:rPr>
        <w:t>التَّامَّةِ</w:t>
      </w:r>
      <w:r w:rsidRPr="00E84831">
        <w:rPr>
          <w:rStyle w:val="Char5"/>
          <w:rtl/>
        </w:rPr>
        <w:t xml:space="preserve"> </w:t>
      </w:r>
      <w:r w:rsidRPr="00E84831">
        <w:rPr>
          <w:rStyle w:val="Char5"/>
          <w:rFonts w:hint="eastAsia"/>
          <w:rtl/>
        </w:rPr>
        <w:t>مِنْ</w:t>
      </w:r>
      <w:r w:rsidRPr="00E84831">
        <w:rPr>
          <w:rStyle w:val="Char5"/>
          <w:rtl/>
        </w:rPr>
        <w:t xml:space="preserve"> </w:t>
      </w:r>
      <w:r w:rsidRPr="00E84831">
        <w:rPr>
          <w:rStyle w:val="Char5"/>
          <w:rFonts w:hint="eastAsia"/>
          <w:rtl/>
        </w:rPr>
        <w:t>شَرِّ</w:t>
      </w:r>
      <w:r w:rsidRPr="00E84831">
        <w:rPr>
          <w:rStyle w:val="Char5"/>
          <w:rtl/>
        </w:rPr>
        <w:t xml:space="preserve"> </w:t>
      </w:r>
      <w:r w:rsidRPr="00E84831">
        <w:rPr>
          <w:rStyle w:val="Char5"/>
          <w:rFonts w:hint="eastAsia"/>
          <w:rtl/>
        </w:rPr>
        <w:t>مَا</w:t>
      </w:r>
      <w:r w:rsidRPr="00E84831">
        <w:rPr>
          <w:rStyle w:val="Char5"/>
          <w:rtl/>
        </w:rPr>
        <w:t xml:space="preserve"> </w:t>
      </w:r>
      <w:r w:rsidRPr="00E84831">
        <w:rPr>
          <w:rStyle w:val="Char5"/>
          <w:rFonts w:hint="eastAsia"/>
          <w:rtl/>
        </w:rPr>
        <w:t>أَنْتَ</w:t>
      </w:r>
      <w:r w:rsidRPr="00E84831">
        <w:rPr>
          <w:rStyle w:val="Char5"/>
          <w:rtl/>
        </w:rPr>
        <w:t xml:space="preserve"> </w:t>
      </w:r>
      <w:r w:rsidRPr="00E84831">
        <w:rPr>
          <w:rStyle w:val="Char5"/>
          <w:rFonts w:hint="eastAsia"/>
          <w:rtl/>
        </w:rPr>
        <w:t>آخِذٌ</w:t>
      </w:r>
      <w:r w:rsidRPr="00E84831">
        <w:rPr>
          <w:rStyle w:val="Char5"/>
          <w:rtl/>
        </w:rPr>
        <w:t xml:space="preserve"> </w:t>
      </w:r>
      <w:r w:rsidRPr="00E84831">
        <w:rPr>
          <w:rStyle w:val="Char5"/>
          <w:rFonts w:hint="eastAsia"/>
          <w:rtl/>
        </w:rPr>
        <w:t>بِنَاصِيَتِهِ</w:t>
      </w:r>
      <w:r w:rsidRPr="00E84831">
        <w:rPr>
          <w:rStyle w:val="Chare"/>
          <w:rFonts w:hint="cs"/>
          <w:rtl/>
        </w:rPr>
        <w:t>»</w:t>
      </w:r>
      <w:r w:rsidR="00E84831" w:rsidRPr="00E84831">
        <w:rPr>
          <w:rStyle w:val="Char5"/>
          <w:rFonts w:hint="cs"/>
          <w:rtl/>
        </w:rPr>
        <w:t>.</w:t>
      </w:r>
      <w:r w:rsidRPr="005234D1">
        <w:rPr>
          <w:rStyle w:val="Char6"/>
          <w:rFonts w:hint="cs"/>
          <w:rtl/>
        </w:rPr>
        <w:t xml:space="preserve"> </w:t>
      </w:r>
      <w:r w:rsidRPr="00E84831">
        <w:rPr>
          <w:rStyle w:val="Chare"/>
          <w:rFonts w:hint="cs"/>
          <w:rtl/>
        </w:rPr>
        <w:t>«</w:t>
      </w:r>
      <w:r w:rsidRPr="00E84831">
        <w:rPr>
          <w:rStyle w:val="Chard"/>
          <w:rFonts w:hint="cs"/>
          <w:rtl/>
        </w:rPr>
        <w:t>خدایا مرا از عذابت نگهدار، روزی که بندگانت را مبعوث می‌کنی، پناه می‌برم به وجه بزرگوارت و کلمات کاملت از شر آنچه آن را به موی پیشانی می‌گیری</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E84831">
        <w:rPr>
          <w:rStyle w:val="Chare"/>
          <w:rFonts w:hint="cs"/>
          <w:rtl/>
        </w:rPr>
        <w:t>«</w:t>
      </w:r>
      <w:r w:rsidRPr="00E84831">
        <w:rPr>
          <w:rStyle w:val="Char5"/>
          <w:rFonts w:hint="eastAsia"/>
          <w:rtl/>
        </w:rPr>
        <w:t>اللَّهُمَّ</w:t>
      </w:r>
      <w:r w:rsidRPr="00E84831">
        <w:rPr>
          <w:rStyle w:val="Char5"/>
          <w:rtl/>
        </w:rPr>
        <w:t xml:space="preserve"> </w:t>
      </w:r>
      <w:r w:rsidRPr="00E84831">
        <w:rPr>
          <w:rStyle w:val="Char5"/>
          <w:rFonts w:hint="eastAsia"/>
          <w:rtl/>
        </w:rPr>
        <w:t>أَنْتَ</w:t>
      </w:r>
      <w:r w:rsidRPr="00E84831">
        <w:rPr>
          <w:rStyle w:val="Char5"/>
          <w:rtl/>
        </w:rPr>
        <w:t xml:space="preserve"> </w:t>
      </w:r>
      <w:r w:rsidRPr="00E84831">
        <w:rPr>
          <w:rStyle w:val="Char5"/>
          <w:rFonts w:hint="eastAsia"/>
          <w:rtl/>
        </w:rPr>
        <w:t>تَكْشِفُ</w:t>
      </w:r>
      <w:r w:rsidRPr="00E84831">
        <w:rPr>
          <w:rStyle w:val="Char5"/>
          <w:rtl/>
        </w:rPr>
        <w:t xml:space="preserve"> </w:t>
      </w:r>
      <w:r w:rsidRPr="00E84831">
        <w:rPr>
          <w:rStyle w:val="Char5"/>
          <w:rFonts w:hint="eastAsia"/>
          <w:rtl/>
        </w:rPr>
        <w:t>الْمَغْرَمَ</w:t>
      </w:r>
      <w:r w:rsidRPr="00E84831">
        <w:rPr>
          <w:rStyle w:val="Char5"/>
          <w:rtl/>
        </w:rPr>
        <w:t xml:space="preserve"> </w:t>
      </w:r>
      <w:r w:rsidRPr="00E84831">
        <w:rPr>
          <w:rStyle w:val="Char5"/>
          <w:rFonts w:hint="eastAsia"/>
          <w:rtl/>
        </w:rPr>
        <w:t>وَالْمَأْثَمَ</w:t>
      </w:r>
      <w:r w:rsidRPr="00E84831">
        <w:rPr>
          <w:rStyle w:val="Char5"/>
          <w:rtl/>
        </w:rPr>
        <w:t xml:space="preserve"> </w:t>
      </w:r>
      <w:r w:rsidRPr="00E84831">
        <w:rPr>
          <w:rStyle w:val="Char5"/>
          <w:rFonts w:hint="eastAsia"/>
          <w:rtl/>
        </w:rPr>
        <w:t>اللَّهُمَّ</w:t>
      </w:r>
      <w:r w:rsidRPr="00E84831">
        <w:rPr>
          <w:rStyle w:val="Char5"/>
          <w:rtl/>
        </w:rPr>
        <w:t xml:space="preserve"> </w:t>
      </w:r>
      <w:r w:rsidRPr="00E84831">
        <w:rPr>
          <w:rStyle w:val="Char5"/>
          <w:rFonts w:hint="eastAsia"/>
          <w:rtl/>
        </w:rPr>
        <w:t>لاَ</w:t>
      </w:r>
      <w:r w:rsidRPr="00E84831">
        <w:rPr>
          <w:rStyle w:val="Char5"/>
          <w:rtl/>
        </w:rPr>
        <w:t xml:space="preserve"> </w:t>
      </w:r>
      <w:r w:rsidRPr="00E84831">
        <w:rPr>
          <w:rStyle w:val="Char5"/>
          <w:rFonts w:hint="eastAsia"/>
          <w:rtl/>
        </w:rPr>
        <w:t>يُهْزَمُ</w:t>
      </w:r>
      <w:r w:rsidRPr="00E84831">
        <w:rPr>
          <w:rStyle w:val="Char5"/>
          <w:rtl/>
        </w:rPr>
        <w:t xml:space="preserve"> </w:t>
      </w:r>
      <w:r w:rsidRPr="00E84831">
        <w:rPr>
          <w:rStyle w:val="Char5"/>
          <w:rFonts w:hint="eastAsia"/>
          <w:rtl/>
        </w:rPr>
        <w:t>جُنْدُكَ</w:t>
      </w:r>
      <w:r w:rsidRPr="00E84831">
        <w:rPr>
          <w:rStyle w:val="Char5"/>
          <w:rtl/>
        </w:rPr>
        <w:t xml:space="preserve"> </w:t>
      </w:r>
      <w:r w:rsidRPr="00E84831">
        <w:rPr>
          <w:rStyle w:val="Char5"/>
          <w:rFonts w:hint="eastAsia"/>
          <w:rtl/>
        </w:rPr>
        <w:t>وَلاَ</w:t>
      </w:r>
      <w:r w:rsidRPr="00E84831">
        <w:rPr>
          <w:rStyle w:val="Char5"/>
          <w:rtl/>
        </w:rPr>
        <w:t xml:space="preserve"> </w:t>
      </w:r>
      <w:r w:rsidRPr="00E84831">
        <w:rPr>
          <w:rStyle w:val="Char5"/>
          <w:rFonts w:hint="eastAsia"/>
          <w:rtl/>
        </w:rPr>
        <w:t>يُخْلَفُ</w:t>
      </w:r>
      <w:r w:rsidRPr="00E84831">
        <w:rPr>
          <w:rStyle w:val="Char5"/>
          <w:rtl/>
        </w:rPr>
        <w:t xml:space="preserve"> </w:t>
      </w:r>
      <w:r w:rsidRPr="00E84831">
        <w:rPr>
          <w:rStyle w:val="Char5"/>
          <w:rFonts w:hint="eastAsia"/>
          <w:rtl/>
        </w:rPr>
        <w:t>وَعْدُكَ</w:t>
      </w:r>
      <w:r w:rsidRPr="00E84831">
        <w:rPr>
          <w:rStyle w:val="Char5"/>
          <w:rtl/>
        </w:rPr>
        <w:t xml:space="preserve"> </w:t>
      </w:r>
      <w:r w:rsidRPr="00E84831">
        <w:rPr>
          <w:rStyle w:val="Char5"/>
          <w:rFonts w:hint="eastAsia"/>
          <w:rtl/>
        </w:rPr>
        <w:t>وَلاَ</w:t>
      </w:r>
      <w:r w:rsidRPr="00E84831">
        <w:rPr>
          <w:rStyle w:val="Char5"/>
          <w:rtl/>
        </w:rPr>
        <w:t xml:space="preserve"> </w:t>
      </w:r>
      <w:r w:rsidRPr="00E84831">
        <w:rPr>
          <w:rStyle w:val="Char5"/>
          <w:rFonts w:hint="eastAsia"/>
          <w:rtl/>
        </w:rPr>
        <w:t>يَنْفَعُ</w:t>
      </w:r>
      <w:r w:rsidRPr="00E84831">
        <w:rPr>
          <w:rStyle w:val="Char5"/>
          <w:rtl/>
        </w:rPr>
        <w:t xml:space="preserve"> </w:t>
      </w:r>
      <w:r w:rsidRPr="00E84831">
        <w:rPr>
          <w:rStyle w:val="Char5"/>
          <w:rFonts w:hint="eastAsia"/>
          <w:rtl/>
        </w:rPr>
        <w:t>ذَا</w:t>
      </w:r>
      <w:r w:rsidRPr="00E84831">
        <w:rPr>
          <w:rStyle w:val="Char5"/>
          <w:rtl/>
        </w:rPr>
        <w:t xml:space="preserve"> </w:t>
      </w:r>
      <w:r w:rsidRPr="00E84831">
        <w:rPr>
          <w:rStyle w:val="Char5"/>
          <w:rFonts w:hint="eastAsia"/>
          <w:rtl/>
        </w:rPr>
        <w:t>الْجَدِّ</w:t>
      </w:r>
      <w:r w:rsidRPr="00E84831">
        <w:rPr>
          <w:rStyle w:val="Char5"/>
          <w:rtl/>
        </w:rPr>
        <w:t xml:space="preserve"> </w:t>
      </w:r>
      <w:r w:rsidRPr="00E84831">
        <w:rPr>
          <w:rStyle w:val="Char5"/>
          <w:rFonts w:hint="eastAsia"/>
          <w:rtl/>
        </w:rPr>
        <w:t>مِنْكَ</w:t>
      </w:r>
      <w:r w:rsidRPr="00E84831">
        <w:rPr>
          <w:rStyle w:val="Char5"/>
          <w:rtl/>
        </w:rPr>
        <w:t xml:space="preserve"> </w:t>
      </w:r>
      <w:r w:rsidRPr="00E84831">
        <w:rPr>
          <w:rStyle w:val="Char5"/>
          <w:rFonts w:hint="eastAsia"/>
          <w:rtl/>
        </w:rPr>
        <w:t>الْجَدُّ</w:t>
      </w:r>
      <w:r w:rsidRPr="00E84831">
        <w:rPr>
          <w:rStyle w:val="Char5"/>
          <w:rtl/>
        </w:rPr>
        <w:t xml:space="preserve"> </w:t>
      </w:r>
      <w:r w:rsidRPr="00E84831">
        <w:rPr>
          <w:rStyle w:val="Char5"/>
          <w:rFonts w:hint="eastAsia"/>
          <w:rtl/>
        </w:rPr>
        <w:t>سُبْحَانَكَ</w:t>
      </w:r>
      <w:r w:rsidRPr="00E84831">
        <w:rPr>
          <w:rStyle w:val="Char5"/>
          <w:rtl/>
        </w:rPr>
        <w:t xml:space="preserve"> </w:t>
      </w:r>
      <w:r w:rsidRPr="00E84831">
        <w:rPr>
          <w:rStyle w:val="Char5"/>
          <w:rFonts w:hint="eastAsia"/>
          <w:rtl/>
        </w:rPr>
        <w:t>وَبِحَمْدِكَ</w:t>
      </w:r>
      <w:r w:rsidRPr="00E84831">
        <w:rPr>
          <w:rStyle w:val="Chare"/>
          <w:rFonts w:hint="cs"/>
          <w:rtl/>
        </w:rPr>
        <w:t>»</w:t>
      </w:r>
      <w:r w:rsidR="00E84831" w:rsidRPr="00E84831">
        <w:rPr>
          <w:rStyle w:val="Char5"/>
          <w:rFonts w:hint="cs"/>
          <w:rtl/>
        </w:rPr>
        <w:t>.</w:t>
      </w:r>
      <w:r w:rsidRPr="00E84831">
        <w:rPr>
          <w:rStyle w:val="Chare"/>
          <w:rFonts w:hint="cs"/>
          <w:rtl/>
        </w:rPr>
        <w:t xml:space="preserve"> «</w:t>
      </w:r>
      <w:r w:rsidRPr="00E84831">
        <w:rPr>
          <w:rStyle w:val="Chard"/>
          <w:rFonts w:hint="cs"/>
          <w:rtl/>
        </w:rPr>
        <w:t>خدایا تو برمی‌داری تاوان و گناه را، خدایا شکست نمی‌خورد لشکر تو، خلاف نمی‌شود وعد</w:t>
      </w:r>
      <w:r w:rsidR="00B20E6E" w:rsidRPr="00E84831">
        <w:rPr>
          <w:rStyle w:val="Chard"/>
          <w:rFonts w:hint="cs"/>
          <w:rtl/>
        </w:rPr>
        <w:t>ۀ</w:t>
      </w:r>
      <w:r w:rsidRPr="00E84831">
        <w:rPr>
          <w:rStyle w:val="Chard"/>
          <w:rFonts w:hint="cs"/>
          <w:rtl/>
        </w:rPr>
        <w:t xml:space="preserve"> تو و نفع نمی‌دهد به هیچ صاحب ثروتی ثروتش، پاکی تو و ستوده</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E84831">
        <w:rPr>
          <w:rStyle w:val="Chare"/>
          <w:rFonts w:hint="cs"/>
          <w:rtl/>
        </w:rPr>
        <w:t>«</w:t>
      </w:r>
      <w:r w:rsidRPr="00E84831">
        <w:rPr>
          <w:rStyle w:val="Char5"/>
          <w:rFonts w:hint="eastAsia"/>
          <w:rtl/>
        </w:rPr>
        <w:t>اللَّهُمَّ</w:t>
      </w:r>
      <w:r w:rsidRPr="00E84831">
        <w:rPr>
          <w:rStyle w:val="Char5"/>
          <w:rtl/>
        </w:rPr>
        <w:t xml:space="preserve"> </w:t>
      </w:r>
      <w:r w:rsidRPr="00E84831">
        <w:rPr>
          <w:rStyle w:val="Char5"/>
          <w:rFonts w:hint="eastAsia"/>
          <w:rtl/>
        </w:rPr>
        <w:t>رَبَّ</w:t>
      </w:r>
      <w:r w:rsidRPr="00E84831">
        <w:rPr>
          <w:rStyle w:val="Char5"/>
          <w:rtl/>
        </w:rPr>
        <w:t xml:space="preserve"> </w:t>
      </w:r>
      <w:r w:rsidRPr="00E84831">
        <w:rPr>
          <w:rStyle w:val="Char5"/>
          <w:rFonts w:hint="eastAsia"/>
          <w:rtl/>
        </w:rPr>
        <w:t>السَّمَوَاتِ</w:t>
      </w:r>
      <w:r w:rsidRPr="00E84831">
        <w:rPr>
          <w:rStyle w:val="Char5"/>
          <w:rtl/>
        </w:rPr>
        <w:t xml:space="preserve"> </w:t>
      </w:r>
      <w:r w:rsidRPr="00E84831">
        <w:rPr>
          <w:rStyle w:val="Char5"/>
          <w:rFonts w:hint="eastAsia"/>
          <w:rtl/>
        </w:rPr>
        <w:t>وَالْأَرْضِ</w:t>
      </w:r>
      <w:r w:rsidRPr="00E84831">
        <w:rPr>
          <w:rStyle w:val="Char5"/>
          <w:rtl/>
        </w:rPr>
        <w:t xml:space="preserve"> </w:t>
      </w:r>
      <w:r w:rsidRPr="00E84831">
        <w:rPr>
          <w:rStyle w:val="Char5"/>
          <w:rFonts w:hint="eastAsia"/>
          <w:rtl/>
        </w:rPr>
        <w:t>وَرَبَّ</w:t>
      </w:r>
      <w:r w:rsidRPr="00E84831">
        <w:rPr>
          <w:rStyle w:val="Char5"/>
          <w:rtl/>
        </w:rPr>
        <w:t xml:space="preserve"> </w:t>
      </w:r>
      <w:r w:rsidRPr="00E84831">
        <w:rPr>
          <w:rStyle w:val="Char5"/>
          <w:rFonts w:hint="eastAsia"/>
          <w:rtl/>
        </w:rPr>
        <w:t>كُلِّ</w:t>
      </w:r>
      <w:r w:rsidRPr="00E84831">
        <w:rPr>
          <w:rStyle w:val="Char5"/>
          <w:rtl/>
        </w:rPr>
        <w:t xml:space="preserve"> </w:t>
      </w:r>
      <w:r w:rsidRPr="00E84831">
        <w:rPr>
          <w:rStyle w:val="Char5"/>
          <w:rFonts w:hint="eastAsia"/>
          <w:rtl/>
        </w:rPr>
        <w:t>شَيْءٍ</w:t>
      </w:r>
      <w:r w:rsidRPr="00E84831">
        <w:rPr>
          <w:rStyle w:val="Char5"/>
          <w:rtl/>
        </w:rPr>
        <w:t xml:space="preserve"> </w:t>
      </w:r>
      <w:r w:rsidRPr="00E84831">
        <w:rPr>
          <w:rStyle w:val="Char5"/>
          <w:rFonts w:hint="eastAsia"/>
          <w:rtl/>
        </w:rPr>
        <w:t>فَالِقَ</w:t>
      </w:r>
      <w:r w:rsidRPr="00E84831">
        <w:rPr>
          <w:rStyle w:val="Char5"/>
          <w:rtl/>
        </w:rPr>
        <w:t xml:space="preserve"> </w:t>
      </w:r>
      <w:r w:rsidRPr="00E84831">
        <w:rPr>
          <w:rStyle w:val="Char5"/>
          <w:rFonts w:hint="eastAsia"/>
          <w:rtl/>
        </w:rPr>
        <w:t>الْحَبِّ</w:t>
      </w:r>
      <w:r w:rsidRPr="00E84831">
        <w:rPr>
          <w:rStyle w:val="Char5"/>
          <w:rtl/>
        </w:rPr>
        <w:t xml:space="preserve"> </w:t>
      </w:r>
      <w:r w:rsidRPr="00E84831">
        <w:rPr>
          <w:rStyle w:val="Char5"/>
          <w:rFonts w:hint="eastAsia"/>
          <w:rtl/>
        </w:rPr>
        <w:t>وَالنَّوَى</w:t>
      </w:r>
      <w:r w:rsidRPr="00E84831">
        <w:rPr>
          <w:rStyle w:val="Char5"/>
          <w:rtl/>
        </w:rPr>
        <w:t xml:space="preserve"> </w:t>
      </w:r>
      <w:r w:rsidRPr="00E84831">
        <w:rPr>
          <w:rStyle w:val="Char5"/>
          <w:rFonts w:hint="eastAsia"/>
          <w:rtl/>
        </w:rPr>
        <w:t>مُنْزِلَ</w:t>
      </w:r>
      <w:r w:rsidRPr="00E84831">
        <w:rPr>
          <w:rStyle w:val="Char5"/>
          <w:rtl/>
        </w:rPr>
        <w:t xml:space="preserve"> </w:t>
      </w:r>
      <w:r w:rsidRPr="00E84831">
        <w:rPr>
          <w:rStyle w:val="Char5"/>
          <w:rFonts w:hint="eastAsia"/>
          <w:rtl/>
        </w:rPr>
        <w:t>التَّوْرَاةِ</w:t>
      </w:r>
      <w:r w:rsidRPr="00E84831">
        <w:rPr>
          <w:rStyle w:val="Char5"/>
          <w:rtl/>
        </w:rPr>
        <w:t xml:space="preserve"> </w:t>
      </w:r>
      <w:r w:rsidRPr="00E84831">
        <w:rPr>
          <w:rStyle w:val="Char5"/>
          <w:rFonts w:hint="eastAsia"/>
          <w:rtl/>
        </w:rPr>
        <w:t>وَالْإِنْجِيلِ</w:t>
      </w:r>
      <w:r w:rsidRPr="00E84831">
        <w:rPr>
          <w:rStyle w:val="Char5"/>
          <w:rtl/>
        </w:rPr>
        <w:t xml:space="preserve"> </w:t>
      </w:r>
      <w:r w:rsidRPr="00E84831">
        <w:rPr>
          <w:rStyle w:val="Char5"/>
          <w:rFonts w:hint="eastAsia"/>
          <w:rtl/>
        </w:rPr>
        <w:t>وَالْقُرْآنِ</w:t>
      </w:r>
      <w:r w:rsidRPr="00E84831">
        <w:rPr>
          <w:rStyle w:val="Char5"/>
          <w:rtl/>
        </w:rPr>
        <w:t xml:space="preserve"> </w:t>
      </w:r>
      <w:r w:rsidRPr="00E84831">
        <w:rPr>
          <w:rStyle w:val="Char5"/>
          <w:rFonts w:hint="eastAsia"/>
          <w:rtl/>
        </w:rPr>
        <w:t>الْعَظِيمِ</w:t>
      </w:r>
      <w:r w:rsidRPr="00E84831">
        <w:rPr>
          <w:rStyle w:val="Char5"/>
          <w:rtl/>
        </w:rPr>
        <w:t xml:space="preserve"> </w:t>
      </w:r>
      <w:r w:rsidRPr="00E84831">
        <w:rPr>
          <w:rStyle w:val="Char5"/>
          <w:rFonts w:hint="eastAsia"/>
          <w:rtl/>
        </w:rPr>
        <w:t>أَعُوذُ</w:t>
      </w:r>
      <w:r w:rsidRPr="00E84831">
        <w:rPr>
          <w:rStyle w:val="Char5"/>
          <w:rtl/>
        </w:rPr>
        <w:t xml:space="preserve"> </w:t>
      </w:r>
      <w:r w:rsidRPr="00E84831">
        <w:rPr>
          <w:rStyle w:val="Char5"/>
          <w:rFonts w:hint="eastAsia"/>
          <w:rtl/>
        </w:rPr>
        <w:t>بِكَ</w:t>
      </w:r>
      <w:r w:rsidRPr="00E84831">
        <w:rPr>
          <w:rStyle w:val="Char5"/>
          <w:rtl/>
        </w:rPr>
        <w:t xml:space="preserve"> </w:t>
      </w:r>
      <w:r w:rsidRPr="00E84831">
        <w:rPr>
          <w:rStyle w:val="Char5"/>
          <w:rFonts w:hint="eastAsia"/>
          <w:rtl/>
        </w:rPr>
        <w:t>مِنْ</w:t>
      </w:r>
      <w:r w:rsidRPr="00E84831">
        <w:rPr>
          <w:rStyle w:val="Char5"/>
          <w:rtl/>
        </w:rPr>
        <w:t xml:space="preserve"> </w:t>
      </w:r>
      <w:r w:rsidRPr="00E84831">
        <w:rPr>
          <w:rStyle w:val="Char5"/>
          <w:rFonts w:hint="eastAsia"/>
          <w:rtl/>
        </w:rPr>
        <w:t>شَرِّ</w:t>
      </w:r>
      <w:r w:rsidRPr="00E84831">
        <w:rPr>
          <w:rStyle w:val="Char5"/>
          <w:rtl/>
        </w:rPr>
        <w:t xml:space="preserve"> </w:t>
      </w:r>
      <w:r w:rsidRPr="00E84831">
        <w:rPr>
          <w:rStyle w:val="Char5"/>
          <w:rFonts w:hint="eastAsia"/>
          <w:rtl/>
        </w:rPr>
        <w:t>كُلِّ</w:t>
      </w:r>
      <w:r w:rsidRPr="00E84831">
        <w:rPr>
          <w:rStyle w:val="Char5"/>
          <w:rtl/>
        </w:rPr>
        <w:t xml:space="preserve"> </w:t>
      </w:r>
      <w:r w:rsidRPr="00E84831">
        <w:rPr>
          <w:rStyle w:val="Char5"/>
          <w:rFonts w:hint="eastAsia"/>
          <w:rtl/>
        </w:rPr>
        <w:t>دَابَّةٍ</w:t>
      </w:r>
      <w:r w:rsidRPr="00E84831">
        <w:rPr>
          <w:rStyle w:val="Char5"/>
          <w:rtl/>
        </w:rPr>
        <w:t xml:space="preserve"> </w:t>
      </w:r>
      <w:r w:rsidRPr="00E84831">
        <w:rPr>
          <w:rStyle w:val="Char5"/>
          <w:rFonts w:hint="eastAsia"/>
          <w:rtl/>
        </w:rPr>
        <w:t>أَنْتَ</w:t>
      </w:r>
      <w:r w:rsidRPr="00E84831">
        <w:rPr>
          <w:rStyle w:val="Char5"/>
          <w:rtl/>
        </w:rPr>
        <w:t xml:space="preserve"> </w:t>
      </w:r>
      <w:r w:rsidRPr="00E84831">
        <w:rPr>
          <w:rStyle w:val="Char5"/>
          <w:rFonts w:hint="eastAsia"/>
          <w:rtl/>
        </w:rPr>
        <w:t>آخِذٌ</w:t>
      </w:r>
      <w:r w:rsidRPr="00E84831">
        <w:rPr>
          <w:rStyle w:val="Char5"/>
          <w:rtl/>
        </w:rPr>
        <w:t xml:space="preserve"> </w:t>
      </w:r>
      <w:r w:rsidRPr="00E84831">
        <w:rPr>
          <w:rStyle w:val="Char5"/>
          <w:rFonts w:hint="eastAsia"/>
          <w:rtl/>
        </w:rPr>
        <w:t>بِنَاصِيَتِهَا</w:t>
      </w:r>
      <w:r w:rsidRPr="00E84831">
        <w:rPr>
          <w:rStyle w:val="Char5"/>
          <w:rtl/>
        </w:rPr>
        <w:t xml:space="preserve"> </w:t>
      </w:r>
      <w:r w:rsidRPr="00E84831">
        <w:rPr>
          <w:rStyle w:val="Char5"/>
          <w:rFonts w:hint="eastAsia"/>
          <w:rtl/>
        </w:rPr>
        <w:t>أَنْتَ</w:t>
      </w:r>
      <w:r w:rsidRPr="00E84831">
        <w:rPr>
          <w:rStyle w:val="Char5"/>
          <w:rtl/>
        </w:rPr>
        <w:t xml:space="preserve"> </w:t>
      </w:r>
      <w:r w:rsidRPr="00E84831">
        <w:rPr>
          <w:rStyle w:val="Char5"/>
          <w:rFonts w:hint="eastAsia"/>
          <w:rtl/>
        </w:rPr>
        <w:t>الْأَوَّلُ</w:t>
      </w:r>
      <w:r w:rsidRPr="00E84831">
        <w:rPr>
          <w:rStyle w:val="Char5"/>
          <w:rtl/>
        </w:rPr>
        <w:t xml:space="preserve"> </w:t>
      </w:r>
      <w:r w:rsidRPr="00E84831">
        <w:rPr>
          <w:rStyle w:val="Char5"/>
          <w:rFonts w:hint="eastAsia"/>
          <w:rtl/>
        </w:rPr>
        <w:t>فَلَيْسَ</w:t>
      </w:r>
      <w:r w:rsidRPr="00E84831">
        <w:rPr>
          <w:rStyle w:val="Char5"/>
          <w:rtl/>
        </w:rPr>
        <w:t xml:space="preserve"> </w:t>
      </w:r>
      <w:r w:rsidRPr="00E84831">
        <w:rPr>
          <w:rStyle w:val="Char5"/>
          <w:rFonts w:hint="eastAsia"/>
          <w:rtl/>
        </w:rPr>
        <w:t>قَبْلَكَ</w:t>
      </w:r>
      <w:r w:rsidRPr="00E84831">
        <w:rPr>
          <w:rStyle w:val="Char5"/>
          <w:rtl/>
        </w:rPr>
        <w:t xml:space="preserve"> </w:t>
      </w:r>
      <w:r w:rsidRPr="00E84831">
        <w:rPr>
          <w:rStyle w:val="Char5"/>
          <w:rFonts w:hint="eastAsia"/>
          <w:rtl/>
        </w:rPr>
        <w:t>شَيْءٌ</w:t>
      </w:r>
      <w:r w:rsidRPr="00E84831">
        <w:rPr>
          <w:rStyle w:val="Char5"/>
          <w:rtl/>
        </w:rPr>
        <w:t xml:space="preserve"> </w:t>
      </w:r>
      <w:r w:rsidRPr="00E84831">
        <w:rPr>
          <w:rStyle w:val="Char5"/>
          <w:rFonts w:hint="eastAsia"/>
          <w:rtl/>
        </w:rPr>
        <w:t>وَأَنْتَ</w:t>
      </w:r>
      <w:r w:rsidRPr="00E84831">
        <w:rPr>
          <w:rStyle w:val="Char5"/>
          <w:rtl/>
        </w:rPr>
        <w:t xml:space="preserve"> </w:t>
      </w:r>
      <w:r w:rsidRPr="00E84831">
        <w:rPr>
          <w:rStyle w:val="Char5"/>
          <w:rFonts w:hint="eastAsia"/>
          <w:rtl/>
        </w:rPr>
        <w:t>الْآخِرُ</w:t>
      </w:r>
      <w:r w:rsidRPr="00E84831">
        <w:rPr>
          <w:rStyle w:val="Char5"/>
          <w:rtl/>
        </w:rPr>
        <w:t xml:space="preserve"> </w:t>
      </w:r>
      <w:r w:rsidRPr="00E84831">
        <w:rPr>
          <w:rStyle w:val="Char5"/>
          <w:rFonts w:hint="eastAsia"/>
          <w:rtl/>
        </w:rPr>
        <w:t>فَلَيْسَ</w:t>
      </w:r>
      <w:r w:rsidRPr="00E84831">
        <w:rPr>
          <w:rStyle w:val="Char5"/>
          <w:rtl/>
        </w:rPr>
        <w:t xml:space="preserve"> </w:t>
      </w:r>
      <w:r w:rsidRPr="00E84831">
        <w:rPr>
          <w:rStyle w:val="Char5"/>
          <w:rFonts w:hint="eastAsia"/>
          <w:rtl/>
        </w:rPr>
        <w:t>بَعْدَكَ</w:t>
      </w:r>
      <w:r w:rsidRPr="00E84831">
        <w:rPr>
          <w:rStyle w:val="Char5"/>
          <w:rtl/>
        </w:rPr>
        <w:t xml:space="preserve"> </w:t>
      </w:r>
      <w:r w:rsidRPr="00E84831">
        <w:rPr>
          <w:rStyle w:val="Char5"/>
          <w:rFonts w:hint="eastAsia"/>
          <w:rtl/>
        </w:rPr>
        <w:t>شَيْءٌ</w:t>
      </w:r>
      <w:r w:rsidRPr="00E84831">
        <w:rPr>
          <w:rStyle w:val="Char5"/>
          <w:rtl/>
        </w:rPr>
        <w:t xml:space="preserve"> </w:t>
      </w:r>
      <w:r w:rsidRPr="00E84831">
        <w:rPr>
          <w:rStyle w:val="Char5"/>
          <w:rFonts w:hint="eastAsia"/>
          <w:rtl/>
        </w:rPr>
        <w:t>وَأَنْتَ</w:t>
      </w:r>
      <w:r w:rsidRPr="00E84831">
        <w:rPr>
          <w:rStyle w:val="Char5"/>
          <w:rtl/>
        </w:rPr>
        <w:t xml:space="preserve"> </w:t>
      </w:r>
      <w:r w:rsidRPr="00E84831">
        <w:rPr>
          <w:rStyle w:val="Char5"/>
          <w:rFonts w:hint="eastAsia"/>
          <w:rtl/>
        </w:rPr>
        <w:t>الظَّاهِرُ</w:t>
      </w:r>
      <w:r w:rsidRPr="00E84831">
        <w:rPr>
          <w:rStyle w:val="Char5"/>
          <w:rtl/>
        </w:rPr>
        <w:t xml:space="preserve"> </w:t>
      </w:r>
      <w:r w:rsidRPr="00E84831">
        <w:rPr>
          <w:rStyle w:val="Char5"/>
          <w:rFonts w:hint="eastAsia"/>
          <w:rtl/>
        </w:rPr>
        <w:t>فَلَيْسَ</w:t>
      </w:r>
      <w:r w:rsidRPr="00E84831">
        <w:rPr>
          <w:rStyle w:val="Char5"/>
          <w:rtl/>
        </w:rPr>
        <w:t xml:space="preserve"> </w:t>
      </w:r>
      <w:r w:rsidRPr="00E84831">
        <w:rPr>
          <w:rStyle w:val="Char5"/>
          <w:rFonts w:hint="eastAsia"/>
          <w:rtl/>
        </w:rPr>
        <w:t>فَوْقَكَ</w:t>
      </w:r>
      <w:r w:rsidRPr="00E84831">
        <w:rPr>
          <w:rStyle w:val="Char5"/>
          <w:rtl/>
        </w:rPr>
        <w:t xml:space="preserve"> </w:t>
      </w:r>
      <w:r w:rsidRPr="00E84831">
        <w:rPr>
          <w:rStyle w:val="Char5"/>
          <w:rFonts w:hint="eastAsia"/>
          <w:rtl/>
        </w:rPr>
        <w:t>شَيْءٌ</w:t>
      </w:r>
      <w:r w:rsidRPr="00E84831">
        <w:rPr>
          <w:rStyle w:val="Char5"/>
          <w:rtl/>
        </w:rPr>
        <w:t xml:space="preserve"> </w:t>
      </w:r>
      <w:r w:rsidRPr="00E84831">
        <w:rPr>
          <w:rStyle w:val="Char5"/>
          <w:rFonts w:hint="eastAsia"/>
          <w:rtl/>
        </w:rPr>
        <w:t>وَأَنْتَ</w:t>
      </w:r>
      <w:r w:rsidRPr="00E84831">
        <w:rPr>
          <w:rStyle w:val="Char5"/>
          <w:rtl/>
        </w:rPr>
        <w:t xml:space="preserve"> </w:t>
      </w:r>
      <w:r w:rsidRPr="00E84831">
        <w:rPr>
          <w:rStyle w:val="Char5"/>
          <w:rFonts w:hint="eastAsia"/>
          <w:rtl/>
        </w:rPr>
        <w:t>الْبَاطِنُ</w:t>
      </w:r>
      <w:r w:rsidRPr="00E84831">
        <w:rPr>
          <w:rStyle w:val="Char5"/>
          <w:rtl/>
        </w:rPr>
        <w:t xml:space="preserve"> </w:t>
      </w:r>
      <w:r w:rsidRPr="00E84831">
        <w:rPr>
          <w:rStyle w:val="Char5"/>
          <w:rFonts w:hint="eastAsia"/>
          <w:rtl/>
        </w:rPr>
        <w:t>فَلَيْسَ</w:t>
      </w:r>
      <w:r w:rsidRPr="00E84831">
        <w:rPr>
          <w:rStyle w:val="Char5"/>
          <w:rtl/>
        </w:rPr>
        <w:t xml:space="preserve"> </w:t>
      </w:r>
      <w:r w:rsidRPr="00E84831">
        <w:rPr>
          <w:rStyle w:val="Char5"/>
          <w:rFonts w:hint="eastAsia"/>
          <w:rtl/>
        </w:rPr>
        <w:t>دُونَكَ</w:t>
      </w:r>
      <w:r w:rsidRPr="00E84831">
        <w:rPr>
          <w:rStyle w:val="Char5"/>
          <w:rtl/>
        </w:rPr>
        <w:t xml:space="preserve"> </w:t>
      </w:r>
      <w:r w:rsidRPr="00E84831">
        <w:rPr>
          <w:rStyle w:val="Char5"/>
          <w:rFonts w:hint="eastAsia"/>
          <w:rtl/>
        </w:rPr>
        <w:t>شَيْءٌ</w:t>
      </w:r>
      <w:r w:rsidRPr="00E84831">
        <w:rPr>
          <w:rStyle w:val="Char5"/>
          <w:rtl/>
        </w:rPr>
        <w:t xml:space="preserve"> </w:t>
      </w:r>
      <w:r w:rsidRPr="00E84831">
        <w:rPr>
          <w:rStyle w:val="Char5"/>
          <w:rFonts w:hint="eastAsia"/>
          <w:rtl/>
        </w:rPr>
        <w:t>اقْضِ</w:t>
      </w:r>
      <w:r w:rsidRPr="00E84831">
        <w:rPr>
          <w:rStyle w:val="Char5"/>
          <w:rtl/>
        </w:rPr>
        <w:t xml:space="preserve"> </w:t>
      </w:r>
      <w:r w:rsidRPr="00E84831">
        <w:rPr>
          <w:rStyle w:val="Char5"/>
          <w:rFonts w:hint="eastAsia"/>
          <w:rtl/>
        </w:rPr>
        <w:t>عَنِّي</w:t>
      </w:r>
      <w:r w:rsidRPr="00E84831">
        <w:rPr>
          <w:rStyle w:val="Char5"/>
          <w:rtl/>
        </w:rPr>
        <w:t xml:space="preserve"> </w:t>
      </w:r>
      <w:r w:rsidRPr="00E84831">
        <w:rPr>
          <w:rStyle w:val="Char5"/>
          <w:rFonts w:hint="eastAsia"/>
          <w:rtl/>
        </w:rPr>
        <w:t>الدَّيْنَ</w:t>
      </w:r>
      <w:r w:rsidRPr="00E84831">
        <w:rPr>
          <w:rStyle w:val="Char5"/>
          <w:rtl/>
        </w:rPr>
        <w:t xml:space="preserve"> </w:t>
      </w:r>
      <w:r w:rsidRPr="00E84831">
        <w:rPr>
          <w:rStyle w:val="Char5"/>
          <w:rFonts w:hint="eastAsia"/>
          <w:rtl/>
        </w:rPr>
        <w:t>وَأَغْنِنِي</w:t>
      </w:r>
      <w:r w:rsidRPr="00E84831">
        <w:rPr>
          <w:rStyle w:val="Char5"/>
          <w:rtl/>
        </w:rPr>
        <w:t xml:space="preserve"> </w:t>
      </w:r>
      <w:r w:rsidRPr="00E84831">
        <w:rPr>
          <w:rStyle w:val="Char5"/>
          <w:rFonts w:hint="eastAsia"/>
          <w:rtl/>
        </w:rPr>
        <w:t>مِنْ</w:t>
      </w:r>
      <w:r w:rsidRPr="00E84831">
        <w:rPr>
          <w:rStyle w:val="Char5"/>
          <w:rtl/>
        </w:rPr>
        <w:t xml:space="preserve"> </w:t>
      </w:r>
      <w:r w:rsidRPr="00E84831">
        <w:rPr>
          <w:rStyle w:val="Char5"/>
          <w:rFonts w:hint="eastAsia"/>
          <w:rtl/>
        </w:rPr>
        <w:t>الْفَقْرِ</w:t>
      </w:r>
      <w:r w:rsidRPr="00E84831">
        <w:rPr>
          <w:rStyle w:val="Char5"/>
          <w:rFonts w:hint="cs"/>
          <w:rtl/>
        </w:rPr>
        <w:t xml:space="preserve">، </w:t>
      </w:r>
      <w:r w:rsidRPr="00E84831">
        <w:rPr>
          <w:rStyle w:val="Char5"/>
          <w:rFonts w:hint="eastAsia"/>
          <w:rtl/>
        </w:rPr>
        <w:t>بِسْمِ</w:t>
      </w:r>
      <w:r w:rsidRPr="00E84831">
        <w:rPr>
          <w:rStyle w:val="Char5"/>
          <w:rtl/>
        </w:rPr>
        <w:t xml:space="preserve"> </w:t>
      </w:r>
      <w:r w:rsidRPr="00E84831">
        <w:rPr>
          <w:rStyle w:val="Char5"/>
          <w:rFonts w:hint="eastAsia"/>
          <w:rtl/>
        </w:rPr>
        <w:t>اللَّهِ</w:t>
      </w:r>
      <w:r w:rsidRPr="00E84831">
        <w:rPr>
          <w:rStyle w:val="Char5"/>
          <w:rtl/>
        </w:rPr>
        <w:t xml:space="preserve"> </w:t>
      </w:r>
      <w:r w:rsidRPr="00E84831">
        <w:rPr>
          <w:rStyle w:val="Char5"/>
          <w:rFonts w:hint="eastAsia"/>
          <w:rtl/>
        </w:rPr>
        <w:t>وَضَعْتُ</w:t>
      </w:r>
      <w:r w:rsidRPr="00E84831">
        <w:rPr>
          <w:rStyle w:val="Char5"/>
          <w:rtl/>
        </w:rPr>
        <w:t xml:space="preserve"> </w:t>
      </w:r>
      <w:r w:rsidRPr="00E84831">
        <w:rPr>
          <w:rStyle w:val="Char5"/>
          <w:rFonts w:hint="eastAsia"/>
          <w:rtl/>
        </w:rPr>
        <w:t>جَنْبِى</w:t>
      </w:r>
      <w:r w:rsidRPr="00E84831">
        <w:rPr>
          <w:rStyle w:val="Chare"/>
          <w:rFonts w:hint="cs"/>
          <w:rtl/>
        </w:rPr>
        <w:t>»</w:t>
      </w:r>
      <w:r w:rsidR="00E84831" w:rsidRPr="00E84831">
        <w:rPr>
          <w:rStyle w:val="Char5"/>
          <w:rFonts w:hint="cs"/>
          <w:rtl/>
        </w:rPr>
        <w:t>.</w:t>
      </w:r>
      <w:r w:rsidRPr="00E84831">
        <w:rPr>
          <w:rStyle w:val="Chare"/>
          <w:rFonts w:hint="cs"/>
          <w:rtl/>
        </w:rPr>
        <w:t xml:space="preserve"> «</w:t>
      </w:r>
      <w:r w:rsidRPr="00E84831">
        <w:rPr>
          <w:rStyle w:val="Chard"/>
          <w:rFonts w:hint="cs"/>
          <w:rtl/>
        </w:rPr>
        <w:t>خدایا پروردگار آسمان‌ها و زمین و پروردگار هر چیز، شکافنده دانه و هسته، نازل‌کننده تورات و انجیل و قرآن، پناه می‌برم به تو از شر هرآنچه تو آن را به موی پیشانی می‌گیری تویی اول که پیش از تو چیزی نبوده و تویی آخر که بعد از تو چیزی نیست، و تویی ظاهر که بالای تو چیزی نیست، و تویی باطن که پایین از تو چیزی نیست، قضا کن از من وامهایم را و پناه ده مرا از فقر، به نام تو گذاشتم پهلویم ر</w:t>
      </w:r>
      <w:r w:rsidRPr="000E6EC3">
        <w:rPr>
          <w:rStyle w:val="Chard"/>
          <w:rFonts w:hint="cs"/>
          <w:rtl/>
        </w:rPr>
        <w:t>ا</w:t>
      </w:r>
      <w:r w:rsidRPr="00773B0D">
        <w:rPr>
          <w:rFonts w:cs="Traditional Arabic" w:hint="cs"/>
          <w:rtl/>
          <w:lang w:bidi="fa-IR"/>
        </w:rPr>
        <w:t>»</w:t>
      </w:r>
      <w:r w:rsidRPr="005234D1">
        <w:rPr>
          <w:rStyle w:val="Char6"/>
          <w:rFonts w:hint="cs"/>
          <w:rtl/>
        </w:rPr>
        <w:t>.</w:t>
      </w:r>
    </w:p>
    <w:p w:rsidR="00BA4315" w:rsidRPr="005234D1" w:rsidRDefault="00BA4315" w:rsidP="003864DF">
      <w:pPr>
        <w:widowControl w:val="0"/>
        <w:autoSpaceDE w:val="0"/>
        <w:autoSpaceDN w:val="0"/>
        <w:adjustRightInd w:val="0"/>
        <w:ind w:firstLine="284"/>
        <w:jc w:val="both"/>
        <w:rPr>
          <w:rStyle w:val="Char6"/>
          <w:rtl/>
        </w:rPr>
      </w:pPr>
      <w:r w:rsidRPr="00E84831">
        <w:rPr>
          <w:rStyle w:val="Chare"/>
          <w:rFonts w:hint="cs"/>
          <w:rtl/>
        </w:rPr>
        <w:t>«</w:t>
      </w:r>
      <w:r w:rsidRPr="00E84831">
        <w:rPr>
          <w:rStyle w:val="Char5"/>
          <w:rFonts w:hint="cs"/>
          <w:rtl/>
        </w:rPr>
        <w:t>اللهم أغفر لي ذنبي واخسئ شيطاني، وفك رهاني، واجعلني في النَّدِيِّ الأعلى الحمد لله الذي كفاني، وآواني، وأطعمني، وسقاني، والذي منَّ عليّ فأفضل، والذي أعطاني فأجزل الحمد لله على كل حال</w:t>
      </w:r>
      <w:r w:rsidRPr="00E84831">
        <w:rPr>
          <w:rStyle w:val="Chare"/>
          <w:rFonts w:hint="cs"/>
          <w:rtl/>
        </w:rPr>
        <w:t>»</w:t>
      </w:r>
      <w:r w:rsidR="00E84831" w:rsidRPr="00E84831">
        <w:rPr>
          <w:rStyle w:val="Char5"/>
          <w:rFonts w:hint="cs"/>
          <w:rtl/>
        </w:rPr>
        <w:t>.</w:t>
      </w:r>
      <w:r w:rsidRPr="005234D1">
        <w:rPr>
          <w:rStyle w:val="Char6"/>
          <w:rFonts w:hint="cs"/>
          <w:rtl/>
        </w:rPr>
        <w:t xml:space="preserve"> </w:t>
      </w:r>
      <w:r w:rsidRPr="00E84831">
        <w:rPr>
          <w:rStyle w:val="Chare"/>
          <w:rFonts w:hint="cs"/>
          <w:rtl/>
        </w:rPr>
        <w:t>«</w:t>
      </w:r>
      <w:r w:rsidRPr="00E84831">
        <w:rPr>
          <w:rStyle w:val="Chard"/>
          <w:rFonts w:hint="cs"/>
          <w:rtl/>
        </w:rPr>
        <w:t>خدایا بیامرز گناهم را، و مأیوس بگردان شیطانم را و آزاد کن گردنم را و قرار ده مرا در مجلس بزرگ، ستایش مر خدا را آن که کافی است برای من و جای داد مرا و طعام و آب داد مرا و آن که منت گذاشت بر من پس اضافه داد و آن که داد مرا پس زیاد داد، ستایش مر خدا را در هر حال</w:t>
      </w:r>
      <w:r w:rsidRPr="00E84831">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E84831">
        <w:rPr>
          <w:rStyle w:val="Chare"/>
          <w:rFonts w:hint="cs"/>
          <w:rtl/>
        </w:rPr>
        <w:t>«</w:t>
      </w:r>
      <w:r w:rsidRPr="00E84831">
        <w:rPr>
          <w:rStyle w:val="Char5"/>
          <w:rFonts w:hint="eastAsia"/>
          <w:rtl/>
        </w:rPr>
        <w:t>اللَّهُمَّ</w:t>
      </w:r>
      <w:r w:rsidRPr="00E84831">
        <w:rPr>
          <w:rStyle w:val="Char5"/>
          <w:rtl/>
        </w:rPr>
        <w:t xml:space="preserve"> </w:t>
      </w:r>
      <w:r w:rsidRPr="00E84831">
        <w:rPr>
          <w:rStyle w:val="Char5"/>
          <w:rFonts w:hint="eastAsia"/>
          <w:rtl/>
        </w:rPr>
        <w:t>رَبَّ</w:t>
      </w:r>
      <w:r w:rsidRPr="00E84831">
        <w:rPr>
          <w:rStyle w:val="Char5"/>
          <w:rtl/>
        </w:rPr>
        <w:t xml:space="preserve"> </w:t>
      </w:r>
      <w:r w:rsidRPr="00E84831">
        <w:rPr>
          <w:rStyle w:val="Char5"/>
          <w:rFonts w:hint="eastAsia"/>
          <w:rtl/>
        </w:rPr>
        <w:t>كُلِّ</w:t>
      </w:r>
      <w:r w:rsidRPr="00E84831">
        <w:rPr>
          <w:rStyle w:val="Char5"/>
          <w:rtl/>
        </w:rPr>
        <w:t xml:space="preserve"> </w:t>
      </w:r>
      <w:r w:rsidRPr="00E84831">
        <w:rPr>
          <w:rStyle w:val="Char5"/>
          <w:rFonts w:hint="eastAsia"/>
          <w:rtl/>
        </w:rPr>
        <w:t>شَيْءٍ</w:t>
      </w:r>
      <w:r w:rsidRPr="00E84831">
        <w:rPr>
          <w:rStyle w:val="Char5"/>
          <w:rtl/>
        </w:rPr>
        <w:t xml:space="preserve"> </w:t>
      </w:r>
      <w:r w:rsidRPr="00E84831">
        <w:rPr>
          <w:rStyle w:val="Char5"/>
          <w:rFonts w:hint="eastAsia"/>
          <w:rtl/>
        </w:rPr>
        <w:t>وَمَلِيكَهُ</w:t>
      </w:r>
      <w:r w:rsidRPr="00E84831">
        <w:rPr>
          <w:rStyle w:val="Char5"/>
          <w:rtl/>
        </w:rPr>
        <w:t xml:space="preserve"> </w:t>
      </w:r>
      <w:r w:rsidRPr="00E84831">
        <w:rPr>
          <w:rStyle w:val="Char5"/>
          <w:rFonts w:hint="eastAsia"/>
          <w:rtl/>
        </w:rPr>
        <w:t>وَإِلَهَ</w:t>
      </w:r>
      <w:r w:rsidRPr="00E84831">
        <w:rPr>
          <w:rStyle w:val="Char5"/>
          <w:rtl/>
        </w:rPr>
        <w:t xml:space="preserve"> </w:t>
      </w:r>
      <w:r w:rsidRPr="00E84831">
        <w:rPr>
          <w:rStyle w:val="Char5"/>
          <w:rFonts w:hint="eastAsia"/>
          <w:rtl/>
        </w:rPr>
        <w:t>كُلِّ</w:t>
      </w:r>
      <w:r w:rsidRPr="00E84831">
        <w:rPr>
          <w:rStyle w:val="Char5"/>
          <w:rtl/>
        </w:rPr>
        <w:t xml:space="preserve"> </w:t>
      </w:r>
      <w:r w:rsidRPr="00E84831">
        <w:rPr>
          <w:rStyle w:val="Char5"/>
          <w:rFonts w:hint="eastAsia"/>
          <w:rtl/>
        </w:rPr>
        <w:t>شَيْءٍ</w:t>
      </w:r>
      <w:r w:rsidRPr="00E84831">
        <w:rPr>
          <w:rStyle w:val="Char5"/>
          <w:rtl/>
        </w:rPr>
        <w:t xml:space="preserve"> </w:t>
      </w:r>
      <w:r w:rsidRPr="00E84831">
        <w:rPr>
          <w:rStyle w:val="Char5"/>
          <w:rFonts w:hint="eastAsia"/>
          <w:rtl/>
        </w:rPr>
        <w:t>أَعُوذُ</w:t>
      </w:r>
      <w:r w:rsidRPr="00E84831">
        <w:rPr>
          <w:rStyle w:val="Char5"/>
          <w:rtl/>
        </w:rPr>
        <w:t xml:space="preserve"> </w:t>
      </w:r>
      <w:r w:rsidRPr="00E84831">
        <w:rPr>
          <w:rStyle w:val="Char5"/>
          <w:rFonts w:hint="eastAsia"/>
          <w:rtl/>
        </w:rPr>
        <w:t>بِكَ</w:t>
      </w:r>
      <w:r w:rsidRPr="00E84831">
        <w:rPr>
          <w:rStyle w:val="Char5"/>
          <w:rtl/>
        </w:rPr>
        <w:t xml:space="preserve"> </w:t>
      </w:r>
      <w:r w:rsidRPr="00E84831">
        <w:rPr>
          <w:rStyle w:val="Char5"/>
          <w:rFonts w:hint="eastAsia"/>
          <w:rtl/>
        </w:rPr>
        <w:t>مِنَ</w:t>
      </w:r>
      <w:r w:rsidRPr="00E84831">
        <w:rPr>
          <w:rStyle w:val="Char5"/>
          <w:rtl/>
        </w:rPr>
        <w:t xml:space="preserve"> </w:t>
      </w:r>
      <w:r w:rsidRPr="00E84831">
        <w:rPr>
          <w:rStyle w:val="Char5"/>
          <w:rFonts w:hint="eastAsia"/>
          <w:rtl/>
        </w:rPr>
        <w:t>النَّارِ</w:t>
      </w:r>
      <w:r w:rsidRPr="00E84831">
        <w:rPr>
          <w:rStyle w:val="Chare"/>
          <w:rFonts w:hint="cs"/>
          <w:rtl/>
        </w:rPr>
        <w:t>»</w:t>
      </w:r>
      <w:r w:rsidR="00E84831" w:rsidRPr="00E84831">
        <w:rPr>
          <w:rStyle w:val="Char6"/>
          <w:rFonts w:hint="cs"/>
          <w:rtl/>
        </w:rPr>
        <w:t>.</w:t>
      </w:r>
      <w:r w:rsidRPr="00E84831">
        <w:rPr>
          <w:rStyle w:val="Chare"/>
          <w:rFonts w:hint="cs"/>
          <w:rtl/>
        </w:rPr>
        <w:t xml:space="preserve"> «</w:t>
      </w:r>
      <w:r w:rsidRPr="00E84831">
        <w:rPr>
          <w:rStyle w:val="Chard"/>
          <w:rFonts w:hint="cs"/>
          <w:rtl/>
        </w:rPr>
        <w:t>خدایا تویی رب هرچیز و مالک آن، و معبود هر چیز، پناه می‌برم به تو از آتش. سپس دو دست خود را جمع نموده</w:t>
      </w:r>
      <w:r w:rsidRPr="00E84831">
        <w:rPr>
          <w:rStyle w:val="Chare"/>
          <w:rFonts w:hint="cs"/>
          <w:rtl/>
        </w:rPr>
        <w:t>»</w:t>
      </w:r>
      <w:r w:rsidR="00E84831" w:rsidRPr="00E84831">
        <w:rPr>
          <w:rStyle w:val="Char6"/>
          <w:rFonts w:hint="cs"/>
          <w:rtl/>
        </w:rPr>
        <w:t>.</w:t>
      </w:r>
      <w:r w:rsidRPr="005234D1">
        <w:rPr>
          <w:rStyle w:val="Char6"/>
          <w:rFonts w:hint="cs"/>
          <w:rtl/>
        </w:rPr>
        <w:t xml:space="preserve"> </w:t>
      </w:r>
      <w:r w:rsidRPr="00E84831">
        <w:rPr>
          <w:rStyle w:val="Chare"/>
          <w:rFonts w:hint="cs"/>
          <w:rtl/>
        </w:rPr>
        <w:t>«</w:t>
      </w:r>
      <w:r w:rsidRPr="00E84831">
        <w:rPr>
          <w:rStyle w:val="Char5"/>
          <w:rFonts w:hint="eastAsia"/>
          <w:rtl/>
        </w:rPr>
        <w:t>قُلْ</w:t>
      </w:r>
      <w:r w:rsidRPr="00E84831">
        <w:rPr>
          <w:rStyle w:val="Char5"/>
          <w:rtl/>
        </w:rPr>
        <w:t xml:space="preserve"> </w:t>
      </w:r>
      <w:r w:rsidRPr="00E84831">
        <w:rPr>
          <w:rStyle w:val="Char5"/>
          <w:rFonts w:hint="eastAsia"/>
          <w:rtl/>
        </w:rPr>
        <w:t>هُوَ</w:t>
      </w:r>
      <w:r w:rsidRPr="00E84831">
        <w:rPr>
          <w:rStyle w:val="Char5"/>
          <w:rtl/>
        </w:rPr>
        <w:t xml:space="preserve"> </w:t>
      </w:r>
      <w:r w:rsidRPr="00E84831">
        <w:rPr>
          <w:rStyle w:val="Char5"/>
          <w:rFonts w:hint="eastAsia"/>
          <w:rtl/>
        </w:rPr>
        <w:t>اللَّهُ</w:t>
      </w:r>
      <w:r w:rsidRPr="00E84831">
        <w:rPr>
          <w:rStyle w:val="Char5"/>
          <w:rtl/>
        </w:rPr>
        <w:t xml:space="preserve"> </w:t>
      </w:r>
      <w:r w:rsidRPr="00E84831">
        <w:rPr>
          <w:rStyle w:val="Char5"/>
          <w:rFonts w:hint="eastAsia"/>
          <w:rtl/>
        </w:rPr>
        <w:t>أَحَدٌ</w:t>
      </w:r>
      <w:r w:rsidRPr="00E84831">
        <w:rPr>
          <w:rStyle w:val="Chare"/>
          <w:rFonts w:hint="cs"/>
          <w:rtl/>
        </w:rPr>
        <w:t>»</w:t>
      </w:r>
      <w:r w:rsidRPr="005234D1">
        <w:rPr>
          <w:rStyle w:val="Char6"/>
          <w:rFonts w:hint="cs"/>
          <w:rtl/>
        </w:rPr>
        <w:t xml:space="preserve"> و </w:t>
      </w:r>
      <w:r w:rsidRPr="00E84831">
        <w:rPr>
          <w:rStyle w:val="Chare"/>
          <w:rFonts w:hint="cs"/>
          <w:rtl/>
        </w:rPr>
        <w:t>«</w:t>
      </w:r>
      <w:r w:rsidRPr="000E6EC3">
        <w:rPr>
          <w:rStyle w:val="Char5"/>
          <w:rFonts w:hint="eastAsia"/>
          <w:rtl/>
        </w:rPr>
        <w:t>قُلْ</w:t>
      </w:r>
      <w:r w:rsidRPr="000E6EC3">
        <w:rPr>
          <w:rStyle w:val="Char5"/>
          <w:rtl/>
        </w:rPr>
        <w:t xml:space="preserve"> </w:t>
      </w:r>
      <w:r w:rsidRPr="000E6EC3">
        <w:rPr>
          <w:rStyle w:val="Char5"/>
          <w:rFonts w:hint="eastAsia"/>
          <w:rtl/>
        </w:rPr>
        <w:t>أَعُوذُ</w:t>
      </w:r>
      <w:r w:rsidRPr="000E6EC3">
        <w:rPr>
          <w:rStyle w:val="Char5"/>
          <w:rtl/>
        </w:rPr>
        <w:t xml:space="preserve"> </w:t>
      </w:r>
      <w:r w:rsidRPr="000E6EC3">
        <w:rPr>
          <w:rStyle w:val="Char5"/>
          <w:rFonts w:hint="eastAsia"/>
          <w:rtl/>
        </w:rPr>
        <w:t>بِرَبِّ</w:t>
      </w:r>
      <w:r w:rsidRPr="000E6EC3">
        <w:rPr>
          <w:rStyle w:val="Char5"/>
          <w:rtl/>
        </w:rPr>
        <w:t xml:space="preserve"> </w:t>
      </w:r>
      <w:r w:rsidRPr="000E6EC3">
        <w:rPr>
          <w:rStyle w:val="Char5"/>
          <w:rFonts w:hint="eastAsia"/>
          <w:rtl/>
        </w:rPr>
        <w:t>الْفَلَقِ</w:t>
      </w:r>
      <w:r w:rsidRPr="00E84831">
        <w:rPr>
          <w:rStyle w:val="Chare"/>
          <w:rFonts w:hint="cs"/>
          <w:rtl/>
        </w:rPr>
        <w:t>»</w:t>
      </w:r>
      <w:r w:rsidRPr="005234D1">
        <w:rPr>
          <w:rStyle w:val="Char6"/>
          <w:rFonts w:hint="cs"/>
          <w:rtl/>
        </w:rPr>
        <w:t xml:space="preserve"> و </w:t>
      </w:r>
      <w:r w:rsidRPr="00E84831">
        <w:rPr>
          <w:rStyle w:val="Chare"/>
          <w:rFonts w:hint="cs"/>
          <w:rtl/>
        </w:rPr>
        <w:t>«</w:t>
      </w:r>
      <w:r w:rsidRPr="00E84831">
        <w:rPr>
          <w:rStyle w:val="Char5"/>
          <w:rFonts w:hint="eastAsia"/>
          <w:rtl/>
        </w:rPr>
        <w:t>قُلْ</w:t>
      </w:r>
      <w:r w:rsidRPr="00E84831">
        <w:rPr>
          <w:rStyle w:val="Char5"/>
          <w:rtl/>
        </w:rPr>
        <w:t xml:space="preserve"> </w:t>
      </w:r>
      <w:r w:rsidRPr="00E84831">
        <w:rPr>
          <w:rStyle w:val="Char5"/>
          <w:rFonts w:hint="eastAsia"/>
          <w:rtl/>
        </w:rPr>
        <w:t>أَعُوذُ</w:t>
      </w:r>
      <w:r w:rsidRPr="00E84831">
        <w:rPr>
          <w:rStyle w:val="Char5"/>
          <w:rtl/>
        </w:rPr>
        <w:t xml:space="preserve"> </w:t>
      </w:r>
      <w:r w:rsidRPr="00E84831">
        <w:rPr>
          <w:rStyle w:val="Char5"/>
          <w:rFonts w:hint="eastAsia"/>
          <w:rtl/>
        </w:rPr>
        <w:t>بِرَبِّ</w:t>
      </w:r>
      <w:r w:rsidRPr="00E84831">
        <w:rPr>
          <w:rStyle w:val="Char5"/>
          <w:rtl/>
        </w:rPr>
        <w:t xml:space="preserve"> </w:t>
      </w:r>
      <w:r w:rsidRPr="00E84831">
        <w:rPr>
          <w:rStyle w:val="Char5"/>
          <w:rFonts w:hint="eastAsia"/>
          <w:rtl/>
        </w:rPr>
        <w:t>النَّاسِ</w:t>
      </w:r>
      <w:r w:rsidRPr="00E84831">
        <w:rPr>
          <w:rStyle w:val="Chare"/>
          <w:rFonts w:hint="cs"/>
          <w:rtl/>
        </w:rPr>
        <w:t>»</w:t>
      </w:r>
      <w:r w:rsidRPr="005234D1">
        <w:rPr>
          <w:rStyle w:val="Char6"/>
          <w:rFonts w:hint="cs"/>
          <w:rtl/>
        </w:rPr>
        <w:t xml:space="preserve"> را خوانده هردو دست را تا جایی که به بدنش برسند بمالد و آنگه آی</w:t>
      </w:r>
      <w:r w:rsidR="00481D11">
        <w:rPr>
          <w:rStyle w:val="Char6"/>
          <w:rFonts w:hint="cs"/>
          <w:rtl/>
        </w:rPr>
        <w:t>ۀ</w:t>
      </w:r>
      <w:r w:rsidRPr="005234D1">
        <w:rPr>
          <w:rStyle w:val="Char6"/>
          <w:rFonts w:hint="cs"/>
          <w:rtl/>
        </w:rPr>
        <w:t xml:space="preserve"> الکرسی را بخواند و بخوابد.</w:t>
      </w:r>
    </w:p>
    <w:p w:rsidR="00BA4315" w:rsidRPr="00773B0D" w:rsidRDefault="00BA4315" w:rsidP="008A386C">
      <w:pPr>
        <w:pStyle w:val="a5"/>
        <w:rPr>
          <w:rtl/>
        </w:rPr>
      </w:pPr>
      <w:bookmarkStart w:id="831" w:name="_Toc272589534"/>
      <w:bookmarkStart w:id="832" w:name="_Toc435447518"/>
      <w:r w:rsidRPr="00773B0D">
        <w:rPr>
          <w:rFonts w:hint="cs"/>
          <w:rtl/>
        </w:rPr>
        <w:t>دعای کسی که با زنی ازدواج کند یا برده‌ای بخرد:</w:t>
      </w:r>
      <w:bookmarkEnd w:id="831"/>
      <w:bookmarkEnd w:id="83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برای کسی که با زنی ازدواج کند یا خادمی بخرد سنت قرار داده که بگوید: </w:t>
      </w:r>
      <w:r w:rsidRPr="003C16B0">
        <w:rPr>
          <w:rStyle w:val="Chare"/>
          <w:rFonts w:hint="cs"/>
          <w:rtl/>
        </w:rPr>
        <w:t>«</w:t>
      </w:r>
      <w:r w:rsidRPr="003C16B0">
        <w:rPr>
          <w:rStyle w:val="Char5"/>
          <w:rFonts w:hint="eastAsia"/>
          <w:rtl/>
        </w:rPr>
        <w:t>اللَّهُمَّ</w:t>
      </w:r>
      <w:r w:rsidRPr="003C16B0">
        <w:rPr>
          <w:rStyle w:val="Char5"/>
          <w:rtl/>
        </w:rPr>
        <w:t xml:space="preserve"> </w:t>
      </w:r>
      <w:r w:rsidRPr="003C16B0">
        <w:rPr>
          <w:rStyle w:val="Char5"/>
          <w:rFonts w:hint="eastAsia"/>
          <w:rtl/>
        </w:rPr>
        <w:t>إِنِّى</w:t>
      </w:r>
      <w:r w:rsidRPr="003C16B0">
        <w:rPr>
          <w:rStyle w:val="Char5"/>
          <w:rtl/>
        </w:rPr>
        <w:t xml:space="preserve"> </w:t>
      </w:r>
      <w:r w:rsidRPr="003C16B0">
        <w:rPr>
          <w:rStyle w:val="Char5"/>
          <w:rFonts w:hint="eastAsia"/>
          <w:rtl/>
        </w:rPr>
        <w:t>أَسْأَلُكَ</w:t>
      </w:r>
      <w:r w:rsidRPr="003C16B0">
        <w:rPr>
          <w:rStyle w:val="Char5"/>
          <w:rtl/>
        </w:rPr>
        <w:t xml:space="preserve"> </w:t>
      </w:r>
      <w:r w:rsidRPr="003C16B0">
        <w:rPr>
          <w:rStyle w:val="Char5"/>
          <w:rFonts w:hint="eastAsia"/>
          <w:rtl/>
        </w:rPr>
        <w:t>خَيْرَهَا</w:t>
      </w:r>
      <w:r w:rsidRPr="003C16B0">
        <w:rPr>
          <w:rStyle w:val="Char5"/>
          <w:rtl/>
        </w:rPr>
        <w:t xml:space="preserve"> </w:t>
      </w:r>
      <w:r w:rsidRPr="003C16B0">
        <w:rPr>
          <w:rStyle w:val="Char5"/>
          <w:rFonts w:hint="eastAsia"/>
          <w:rtl/>
        </w:rPr>
        <w:t>وَخَيْرَ</w:t>
      </w:r>
      <w:r w:rsidRPr="003C16B0">
        <w:rPr>
          <w:rStyle w:val="Char5"/>
          <w:rtl/>
        </w:rPr>
        <w:t xml:space="preserve"> </w:t>
      </w:r>
      <w:r w:rsidRPr="003C16B0">
        <w:rPr>
          <w:rStyle w:val="Char5"/>
          <w:rFonts w:hint="eastAsia"/>
          <w:rtl/>
        </w:rPr>
        <w:t>مَا</w:t>
      </w:r>
      <w:r w:rsidRPr="003C16B0">
        <w:rPr>
          <w:rStyle w:val="Char5"/>
          <w:rtl/>
        </w:rPr>
        <w:t xml:space="preserve"> </w:t>
      </w:r>
      <w:r w:rsidRPr="003C16B0">
        <w:rPr>
          <w:rStyle w:val="Char5"/>
          <w:rFonts w:hint="eastAsia"/>
          <w:rtl/>
        </w:rPr>
        <w:t>جَبَلْتَهَا</w:t>
      </w:r>
      <w:r w:rsidRPr="003C16B0">
        <w:rPr>
          <w:rStyle w:val="Char5"/>
          <w:rtl/>
        </w:rPr>
        <w:t xml:space="preserve"> </w:t>
      </w:r>
      <w:r w:rsidRPr="003C16B0">
        <w:rPr>
          <w:rStyle w:val="Char5"/>
          <w:rFonts w:hint="eastAsia"/>
          <w:rtl/>
        </w:rPr>
        <w:t>عَلَيْهِ</w:t>
      </w:r>
      <w:r w:rsidRPr="003C16B0">
        <w:rPr>
          <w:rStyle w:val="Char5"/>
          <w:rtl/>
        </w:rPr>
        <w:t xml:space="preserve"> </w:t>
      </w:r>
      <w:r w:rsidRPr="003C16B0">
        <w:rPr>
          <w:rStyle w:val="Char5"/>
          <w:rFonts w:hint="eastAsia"/>
          <w:rtl/>
        </w:rPr>
        <w:t>وَأَعُوذُ</w:t>
      </w:r>
      <w:r w:rsidRPr="003C16B0">
        <w:rPr>
          <w:rStyle w:val="Char5"/>
          <w:rtl/>
        </w:rPr>
        <w:t xml:space="preserve"> </w:t>
      </w:r>
      <w:r w:rsidRPr="003C16B0">
        <w:rPr>
          <w:rStyle w:val="Char5"/>
          <w:rFonts w:hint="eastAsia"/>
          <w:rtl/>
        </w:rPr>
        <w:t>بِكَ</w:t>
      </w:r>
      <w:r w:rsidRPr="003C16B0">
        <w:rPr>
          <w:rStyle w:val="Char5"/>
          <w:rtl/>
        </w:rPr>
        <w:t xml:space="preserve"> </w:t>
      </w:r>
      <w:r w:rsidRPr="003C16B0">
        <w:rPr>
          <w:rStyle w:val="Char5"/>
          <w:rFonts w:hint="eastAsia"/>
          <w:rtl/>
        </w:rPr>
        <w:t>مِنْ</w:t>
      </w:r>
      <w:r w:rsidRPr="003C16B0">
        <w:rPr>
          <w:rStyle w:val="Char5"/>
          <w:rtl/>
        </w:rPr>
        <w:t xml:space="preserve"> </w:t>
      </w:r>
      <w:r w:rsidRPr="003C16B0">
        <w:rPr>
          <w:rStyle w:val="Char5"/>
          <w:rFonts w:hint="eastAsia"/>
          <w:rtl/>
        </w:rPr>
        <w:t>شَرِّهَا</w:t>
      </w:r>
      <w:r w:rsidRPr="003C16B0">
        <w:rPr>
          <w:rStyle w:val="Char5"/>
          <w:rtl/>
        </w:rPr>
        <w:t xml:space="preserve"> </w:t>
      </w:r>
      <w:r w:rsidRPr="003C16B0">
        <w:rPr>
          <w:rStyle w:val="Char5"/>
          <w:rFonts w:hint="eastAsia"/>
          <w:rtl/>
        </w:rPr>
        <w:t>وَمِنْ</w:t>
      </w:r>
      <w:r w:rsidRPr="003C16B0">
        <w:rPr>
          <w:rStyle w:val="Char5"/>
          <w:rtl/>
        </w:rPr>
        <w:t xml:space="preserve"> </w:t>
      </w:r>
      <w:r w:rsidRPr="003C16B0">
        <w:rPr>
          <w:rStyle w:val="Char5"/>
          <w:rFonts w:hint="eastAsia"/>
          <w:rtl/>
        </w:rPr>
        <w:t>شَرِّ</w:t>
      </w:r>
      <w:r w:rsidRPr="003C16B0">
        <w:rPr>
          <w:rStyle w:val="Char5"/>
          <w:rtl/>
        </w:rPr>
        <w:t xml:space="preserve"> </w:t>
      </w:r>
      <w:r w:rsidRPr="003C16B0">
        <w:rPr>
          <w:rStyle w:val="Char5"/>
          <w:rFonts w:hint="eastAsia"/>
          <w:rtl/>
        </w:rPr>
        <w:t>مَا</w:t>
      </w:r>
      <w:r w:rsidRPr="003C16B0">
        <w:rPr>
          <w:rStyle w:val="Char5"/>
          <w:rtl/>
        </w:rPr>
        <w:t xml:space="preserve"> </w:t>
      </w:r>
      <w:r w:rsidRPr="003C16B0">
        <w:rPr>
          <w:rStyle w:val="Char5"/>
          <w:rFonts w:hint="eastAsia"/>
          <w:rtl/>
        </w:rPr>
        <w:t>جَبَلْتَهَا</w:t>
      </w:r>
      <w:r w:rsidRPr="003C16B0">
        <w:rPr>
          <w:rStyle w:val="Char5"/>
          <w:rtl/>
        </w:rPr>
        <w:t xml:space="preserve"> </w:t>
      </w:r>
      <w:r w:rsidRPr="003C16B0">
        <w:rPr>
          <w:rStyle w:val="Char5"/>
          <w:rFonts w:hint="eastAsia"/>
          <w:rtl/>
        </w:rPr>
        <w:t>عَلَيْهِ</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Style w:val="Chard"/>
          <w:rFonts w:hint="cs"/>
          <w:rtl/>
        </w:rPr>
        <w:t>خدایا از تو می‌خواهم خیر این زن را و خیر آنچه برای آن آفریدی او را و پناه می‌برم به تو از شر آن و شر آنچه او را بر آن آفریده‌ای</w:t>
      </w:r>
      <w:r w:rsidRPr="003C16B0">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هرگاه خواست به کسی تبریک بگوید، بگوید: </w:t>
      </w:r>
      <w:r w:rsidRPr="003C16B0">
        <w:rPr>
          <w:rStyle w:val="Chare"/>
          <w:rFonts w:hint="cs"/>
          <w:rtl/>
        </w:rPr>
        <w:t>«</w:t>
      </w:r>
      <w:r w:rsidRPr="003C16B0">
        <w:rPr>
          <w:rStyle w:val="Char5"/>
          <w:rFonts w:hint="eastAsia"/>
          <w:rtl/>
        </w:rPr>
        <w:t>بَارَكَ</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لَكَ</w:t>
      </w:r>
      <w:r w:rsidRPr="003C16B0">
        <w:rPr>
          <w:rStyle w:val="Char5"/>
          <w:rtl/>
        </w:rPr>
        <w:t xml:space="preserve"> </w:t>
      </w:r>
      <w:r w:rsidRPr="003C16B0">
        <w:rPr>
          <w:rStyle w:val="Char5"/>
          <w:rFonts w:hint="eastAsia"/>
          <w:rtl/>
        </w:rPr>
        <w:t>وَبَارَكَ</w:t>
      </w:r>
      <w:r w:rsidRPr="003C16B0">
        <w:rPr>
          <w:rStyle w:val="Char5"/>
          <w:rtl/>
        </w:rPr>
        <w:t xml:space="preserve"> </w:t>
      </w:r>
      <w:r w:rsidRPr="003C16B0">
        <w:rPr>
          <w:rStyle w:val="Char5"/>
          <w:rFonts w:hint="eastAsia"/>
          <w:rtl/>
        </w:rPr>
        <w:t>عَلَيْكَ</w:t>
      </w:r>
      <w:r w:rsidRPr="003C16B0">
        <w:rPr>
          <w:rStyle w:val="Char5"/>
          <w:rtl/>
        </w:rPr>
        <w:t xml:space="preserve"> </w:t>
      </w:r>
      <w:r w:rsidRPr="003C16B0">
        <w:rPr>
          <w:rStyle w:val="Char5"/>
          <w:rFonts w:hint="eastAsia"/>
          <w:rtl/>
        </w:rPr>
        <w:t>وَجَمَعَ</w:t>
      </w:r>
      <w:r w:rsidRPr="003C16B0">
        <w:rPr>
          <w:rStyle w:val="Char5"/>
          <w:rtl/>
        </w:rPr>
        <w:t xml:space="preserve"> </w:t>
      </w:r>
      <w:r w:rsidRPr="003C16B0">
        <w:rPr>
          <w:rStyle w:val="Char5"/>
          <w:rFonts w:hint="eastAsia"/>
          <w:rtl/>
        </w:rPr>
        <w:t>بَيْنَكُمَا</w:t>
      </w:r>
      <w:r w:rsidRPr="003C16B0">
        <w:rPr>
          <w:rStyle w:val="Char5"/>
          <w:rtl/>
        </w:rPr>
        <w:t xml:space="preserve"> </w:t>
      </w:r>
      <w:r w:rsidRPr="003C16B0">
        <w:rPr>
          <w:rStyle w:val="Char5"/>
          <w:rFonts w:hint="eastAsia"/>
          <w:rtl/>
        </w:rPr>
        <w:t>فِى</w:t>
      </w:r>
      <w:r w:rsidRPr="003C16B0">
        <w:rPr>
          <w:rStyle w:val="Char5"/>
          <w:rtl/>
        </w:rPr>
        <w:t xml:space="preserve"> </w:t>
      </w:r>
      <w:r w:rsidRPr="003C16B0">
        <w:rPr>
          <w:rStyle w:val="Char5"/>
          <w:rFonts w:hint="eastAsia"/>
          <w:rtl/>
        </w:rPr>
        <w:t>خَيْرٍ</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Style w:val="Chard"/>
          <w:rFonts w:hint="cs"/>
          <w:rtl/>
        </w:rPr>
        <w:t>خدایا برکت دهد به شما و شما را پرخیر و خوبی جمع کند</w:t>
      </w:r>
      <w:r w:rsidRPr="003C16B0">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هرگاه بخواهد با زنش عمل جنسی انجام دهد، بگوید: </w:t>
      </w:r>
      <w:r w:rsidRPr="003C16B0">
        <w:rPr>
          <w:rStyle w:val="Chare"/>
          <w:rFonts w:hint="cs"/>
          <w:rtl/>
        </w:rPr>
        <w:t>«</w:t>
      </w:r>
      <w:r w:rsidRPr="003C16B0">
        <w:rPr>
          <w:rStyle w:val="Char5"/>
          <w:rFonts w:hint="eastAsia"/>
          <w:rtl/>
        </w:rPr>
        <w:t>بِاسْمِ</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اللَّهُمَّ</w:t>
      </w:r>
      <w:r w:rsidRPr="003C16B0">
        <w:rPr>
          <w:rStyle w:val="Char5"/>
          <w:rtl/>
        </w:rPr>
        <w:t xml:space="preserve"> </w:t>
      </w:r>
      <w:r w:rsidRPr="003C16B0">
        <w:rPr>
          <w:rStyle w:val="Char5"/>
          <w:rFonts w:hint="eastAsia"/>
          <w:rtl/>
        </w:rPr>
        <w:t>جَنِّبْنَا</w:t>
      </w:r>
      <w:r w:rsidRPr="003C16B0">
        <w:rPr>
          <w:rStyle w:val="Char5"/>
          <w:rtl/>
        </w:rPr>
        <w:t xml:space="preserve"> </w:t>
      </w:r>
      <w:r w:rsidRPr="003C16B0">
        <w:rPr>
          <w:rStyle w:val="Char5"/>
          <w:rFonts w:hint="eastAsia"/>
          <w:rtl/>
        </w:rPr>
        <w:t>الشَّيْطَانَ</w:t>
      </w:r>
      <w:r w:rsidRPr="003C16B0">
        <w:rPr>
          <w:rStyle w:val="Char5"/>
          <w:rtl/>
        </w:rPr>
        <w:t xml:space="preserve"> </w:t>
      </w:r>
      <w:r w:rsidRPr="003C16B0">
        <w:rPr>
          <w:rStyle w:val="Char5"/>
          <w:rFonts w:hint="eastAsia"/>
          <w:rtl/>
        </w:rPr>
        <w:t>وَجَنِّبِ</w:t>
      </w:r>
      <w:r w:rsidRPr="003C16B0">
        <w:rPr>
          <w:rStyle w:val="Char5"/>
          <w:rtl/>
        </w:rPr>
        <w:t xml:space="preserve"> </w:t>
      </w:r>
      <w:r w:rsidRPr="003C16B0">
        <w:rPr>
          <w:rStyle w:val="Char5"/>
          <w:rFonts w:hint="eastAsia"/>
          <w:rtl/>
        </w:rPr>
        <w:t>الشَّيْطَانَ</w:t>
      </w:r>
      <w:r w:rsidRPr="003C16B0">
        <w:rPr>
          <w:rStyle w:val="Char5"/>
          <w:rtl/>
        </w:rPr>
        <w:t xml:space="preserve"> </w:t>
      </w:r>
      <w:r w:rsidRPr="003C16B0">
        <w:rPr>
          <w:rStyle w:val="Char5"/>
          <w:rFonts w:hint="eastAsia"/>
          <w:rtl/>
        </w:rPr>
        <w:t>مَا</w:t>
      </w:r>
      <w:r w:rsidRPr="003C16B0">
        <w:rPr>
          <w:rStyle w:val="Char5"/>
          <w:rtl/>
        </w:rPr>
        <w:t xml:space="preserve"> </w:t>
      </w:r>
      <w:r w:rsidRPr="003C16B0">
        <w:rPr>
          <w:rStyle w:val="Char5"/>
          <w:rFonts w:hint="eastAsia"/>
          <w:rtl/>
        </w:rPr>
        <w:t>رَزَقْتَنَا</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Style w:val="Chard"/>
          <w:rFonts w:hint="cs"/>
          <w:rtl/>
        </w:rPr>
        <w:t>به نام خدا، خدایا ما را از شیطان و شیطان را از آنچه نصیب ما می‌کنی دور نگهدار</w:t>
      </w:r>
      <w:r w:rsidRPr="003C16B0">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برای کسی که به دستشویی می‌رود بگوید: </w:t>
      </w:r>
      <w:r w:rsidRPr="003864DF">
        <w:rPr>
          <w:rStyle w:val="Chare"/>
          <w:rFonts w:hint="cs"/>
          <w:rtl/>
        </w:rPr>
        <w:t>«</w:t>
      </w:r>
      <w:r w:rsidRPr="000E6EC3">
        <w:rPr>
          <w:rStyle w:val="Char5"/>
          <w:rFonts w:hint="eastAsia"/>
          <w:rtl/>
        </w:rPr>
        <w:t>أَعُوذُ</w:t>
      </w:r>
      <w:r w:rsidRPr="000E6EC3">
        <w:rPr>
          <w:rStyle w:val="Char5"/>
          <w:rtl/>
        </w:rPr>
        <w:t xml:space="preserve"> </w:t>
      </w:r>
      <w:r w:rsidRPr="000E6EC3">
        <w:rPr>
          <w:rStyle w:val="Char5"/>
          <w:rFonts w:hint="eastAsia"/>
          <w:rtl/>
        </w:rPr>
        <w:t>بِاللَّهِ</w:t>
      </w:r>
      <w:r w:rsidRPr="000E6EC3">
        <w:rPr>
          <w:rStyle w:val="Char5"/>
          <w:rtl/>
        </w:rPr>
        <w:t xml:space="preserve"> </w:t>
      </w:r>
      <w:r w:rsidRPr="000E6EC3">
        <w:rPr>
          <w:rStyle w:val="Char5"/>
          <w:rFonts w:hint="eastAsia"/>
          <w:rtl/>
        </w:rPr>
        <w:t>مِنَ</w:t>
      </w:r>
      <w:r w:rsidRPr="000E6EC3">
        <w:rPr>
          <w:rStyle w:val="Char5"/>
          <w:rtl/>
        </w:rPr>
        <w:t xml:space="preserve"> </w:t>
      </w:r>
      <w:r w:rsidRPr="000E6EC3">
        <w:rPr>
          <w:rStyle w:val="Char5"/>
          <w:rFonts w:hint="eastAsia"/>
          <w:rtl/>
        </w:rPr>
        <w:t>الْخُبْثِ</w:t>
      </w:r>
      <w:r w:rsidRPr="000E6EC3">
        <w:rPr>
          <w:rStyle w:val="Char5"/>
          <w:rtl/>
        </w:rPr>
        <w:t xml:space="preserve"> </w:t>
      </w:r>
      <w:r w:rsidRPr="000E6EC3">
        <w:rPr>
          <w:rStyle w:val="Char5"/>
          <w:rFonts w:hint="eastAsia"/>
          <w:rtl/>
        </w:rPr>
        <w:t>وَالْخَبَائِثِ</w:t>
      </w:r>
      <w:r w:rsidRPr="003864DF">
        <w:rPr>
          <w:rStyle w:val="Chare"/>
          <w:rFonts w:hint="cs"/>
          <w:rtl/>
        </w:rPr>
        <w:t>»</w:t>
      </w:r>
      <w:r w:rsidRPr="005234D1">
        <w:rPr>
          <w:rStyle w:val="Char6"/>
          <w:rFonts w:hint="cs"/>
          <w:rtl/>
        </w:rPr>
        <w:t xml:space="preserve"> </w:t>
      </w:r>
      <w:r w:rsidRPr="003864DF">
        <w:rPr>
          <w:rStyle w:val="Chare"/>
          <w:rFonts w:hint="cs"/>
          <w:rtl/>
        </w:rPr>
        <w:t>«پ</w:t>
      </w:r>
      <w:r w:rsidRPr="000E6EC3">
        <w:rPr>
          <w:rStyle w:val="Chard"/>
          <w:rFonts w:hint="cs"/>
          <w:rtl/>
        </w:rPr>
        <w:t>ناه می‌برم به خدا از خبیث‌های نر و ماده</w:t>
      </w:r>
      <w:r w:rsidR="003864DF" w:rsidRPr="003864DF">
        <w:rPr>
          <w:rStyle w:val="Chare"/>
          <w:rFonts w:hint="cs"/>
          <w:rtl/>
        </w:rPr>
        <w:t>»</w:t>
      </w:r>
      <w:r w:rsidRPr="000E6EC3">
        <w:rPr>
          <w:rStyle w:val="Chard"/>
          <w:rFonts w:hint="cs"/>
          <w:rtl/>
        </w:rPr>
        <w:t xml:space="preserve">. </w:t>
      </w:r>
      <w:r w:rsidRPr="003864DF">
        <w:rPr>
          <w:rStyle w:val="Char6"/>
          <w:rFonts w:hint="cs"/>
          <w:rtl/>
        </w:rPr>
        <w:t>و وقتی از دستشویی بیرون می‌آید، بگوید:</w:t>
      </w:r>
      <w:r w:rsidRPr="005234D1">
        <w:rPr>
          <w:rStyle w:val="Char6"/>
          <w:rFonts w:hint="cs"/>
          <w:rtl/>
        </w:rPr>
        <w:t xml:space="preserve"> </w:t>
      </w:r>
      <w:r w:rsidRPr="003864DF">
        <w:rPr>
          <w:rStyle w:val="Chare"/>
          <w:rFonts w:hint="cs"/>
          <w:rtl/>
        </w:rPr>
        <w:t>«</w:t>
      </w:r>
      <w:r w:rsidRPr="000E6EC3">
        <w:rPr>
          <w:rStyle w:val="Char5"/>
          <w:rFonts w:hint="eastAsia"/>
          <w:rtl/>
        </w:rPr>
        <w:t>غُفْرَانَك</w:t>
      </w:r>
      <w:r w:rsidRPr="003864DF">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به هنگام پریشانی بگوید: </w:t>
      </w:r>
      <w:r w:rsidRPr="003C16B0">
        <w:rPr>
          <w:rStyle w:val="Chare"/>
          <w:rFonts w:hint="cs"/>
          <w:rtl/>
        </w:rPr>
        <w:t>«</w:t>
      </w:r>
      <w:r w:rsidRPr="003C16B0">
        <w:rPr>
          <w:rStyle w:val="Char5"/>
          <w:rFonts w:hint="eastAsia"/>
          <w:rtl/>
        </w:rPr>
        <w:t>لاَ</w:t>
      </w:r>
      <w:r w:rsidRPr="003C16B0">
        <w:rPr>
          <w:rStyle w:val="Char5"/>
          <w:rtl/>
        </w:rPr>
        <w:t xml:space="preserve"> </w:t>
      </w:r>
      <w:r w:rsidRPr="003C16B0">
        <w:rPr>
          <w:rStyle w:val="Char5"/>
          <w:rFonts w:hint="eastAsia"/>
          <w:rtl/>
        </w:rPr>
        <w:t>إِلَهَ</w:t>
      </w:r>
      <w:r w:rsidRPr="003C16B0">
        <w:rPr>
          <w:rStyle w:val="Char5"/>
          <w:rtl/>
        </w:rPr>
        <w:t xml:space="preserve"> </w:t>
      </w:r>
      <w:r w:rsidRPr="003C16B0">
        <w:rPr>
          <w:rStyle w:val="Char5"/>
          <w:rFonts w:hint="eastAsia"/>
          <w:rtl/>
        </w:rPr>
        <w:t>إِلاَّ</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الْحَلِيمُ</w:t>
      </w:r>
      <w:r w:rsidRPr="003C16B0">
        <w:rPr>
          <w:rStyle w:val="Char5"/>
          <w:rtl/>
        </w:rPr>
        <w:t xml:space="preserve"> </w:t>
      </w:r>
      <w:r w:rsidRPr="003C16B0">
        <w:rPr>
          <w:rStyle w:val="Char5"/>
          <w:rFonts w:hint="eastAsia"/>
          <w:rtl/>
        </w:rPr>
        <w:t>الْعَظِيمُ</w:t>
      </w:r>
      <w:r w:rsidRPr="003C16B0">
        <w:rPr>
          <w:rStyle w:val="Char5"/>
          <w:rtl/>
        </w:rPr>
        <w:t xml:space="preserve"> </w:t>
      </w:r>
      <w:r w:rsidRPr="003C16B0">
        <w:rPr>
          <w:rStyle w:val="Char5"/>
          <w:rFonts w:hint="eastAsia"/>
          <w:rtl/>
        </w:rPr>
        <w:t>لاَ</w:t>
      </w:r>
      <w:r w:rsidRPr="003C16B0">
        <w:rPr>
          <w:rStyle w:val="Char5"/>
          <w:rtl/>
        </w:rPr>
        <w:t xml:space="preserve"> </w:t>
      </w:r>
      <w:r w:rsidRPr="003C16B0">
        <w:rPr>
          <w:rStyle w:val="Char5"/>
          <w:rFonts w:hint="eastAsia"/>
          <w:rtl/>
        </w:rPr>
        <w:t>إِلَهَ</w:t>
      </w:r>
      <w:r w:rsidRPr="003C16B0">
        <w:rPr>
          <w:rStyle w:val="Char5"/>
          <w:rtl/>
        </w:rPr>
        <w:t xml:space="preserve"> </w:t>
      </w:r>
      <w:r w:rsidRPr="003C16B0">
        <w:rPr>
          <w:rStyle w:val="Char5"/>
          <w:rFonts w:hint="eastAsia"/>
          <w:rtl/>
        </w:rPr>
        <w:t>إِلاَّ</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رَبُّ</w:t>
      </w:r>
      <w:r w:rsidRPr="003C16B0">
        <w:rPr>
          <w:rStyle w:val="Char5"/>
          <w:rtl/>
        </w:rPr>
        <w:t xml:space="preserve"> </w:t>
      </w:r>
      <w:r w:rsidRPr="003C16B0">
        <w:rPr>
          <w:rStyle w:val="Char5"/>
          <w:rFonts w:hint="eastAsia"/>
          <w:rtl/>
        </w:rPr>
        <w:t>الْعَرْشِ</w:t>
      </w:r>
      <w:r w:rsidRPr="003C16B0">
        <w:rPr>
          <w:rStyle w:val="Char5"/>
          <w:rtl/>
        </w:rPr>
        <w:t xml:space="preserve"> </w:t>
      </w:r>
      <w:r w:rsidRPr="003C16B0">
        <w:rPr>
          <w:rStyle w:val="Char5"/>
          <w:rFonts w:hint="eastAsia"/>
          <w:rtl/>
        </w:rPr>
        <w:t>الْعَظِيمِ</w:t>
      </w:r>
      <w:r w:rsidRPr="003C16B0">
        <w:rPr>
          <w:rStyle w:val="Char5"/>
          <w:rFonts w:hint="cs"/>
          <w:rtl/>
        </w:rPr>
        <w:t>،</w:t>
      </w:r>
      <w:r w:rsidRPr="003C16B0">
        <w:rPr>
          <w:rStyle w:val="Char5"/>
          <w:rtl/>
        </w:rPr>
        <w:t xml:space="preserve"> </w:t>
      </w:r>
      <w:r w:rsidRPr="003C16B0">
        <w:rPr>
          <w:rStyle w:val="Char5"/>
          <w:rFonts w:hint="eastAsia"/>
          <w:rtl/>
        </w:rPr>
        <w:t>لاَ</w:t>
      </w:r>
      <w:r w:rsidRPr="003C16B0">
        <w:rPr>
          <w:rStyle w:val="Char5"/>
          <w:rtl/>
        </w:rPr>
        <w:t xml:space="preserve"> </w:t>
      </w:r>
      <w:r w:rsidRPr="003C16B0">
        <w:rPr>
          <w:rStyle w:val="Char5"/>
          <w:rFonts w:hint="eastAsia"/>
          <w:rtl/>
        </w:rPr>
        <w:t>إِلَهَ</w:t>
      </w:r>
      <w:r w:rsidRPr="003C16B0">
        <w:rPr>
          <w:rStyle w:val="Char5"/>
          <w:rtl/>
        </w:rPr>
        <w:t xml:space="preserve"> </w:t>
      </w:r>
      <w:r w:rsidRPr="003C16B0">
        <w:rPr>
          <w:rStyle w:val="Char5"/>
          <w:rFonts w:hint="eastAsia"/>
          <w:rtl/>
        </w:rPr>
        <w:t>إِلاَّ</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رَبُّ</w:t>
      </w:r>
      <w:r w:rsidRPr="003C16B0">
        <w:rPr>
          <w:rStyle w:val="Char5"/>
          <w:rtl/>
        </w:rPr>
        <w:t xml:space="preserve"> </w:t>
      </w:r>
      <w:r w:rsidRPr="003C16B0">
        <w:rPr>
          <w:rStyle w:val="Char5"/>
          <w:rFonts w:hint="eastAsia"/>
          <w:rtl/>
        </w:rPr>
        <w:t>السَّمَوَاتِ</w:t>
      </w:r>
      <w:r w:rsidRPr="003C16B0">
        <w:rPr>
          <w:rStyle w:val="Char5"/>
          <w:rtl/>
        </w:rPr>
        <w:t xml:space="preserve"> </w:t>
      </w:r>
      <w:r w:rsidRPr="003C16B0">
        <w:rPr>
          <w:rStyle w:val="Char5"/>
          <w:rFonts w:hint="eastAsia"/>
          <w:rtl/>
        </w:rPr>
        <w:t>وَرَبُّ</w:t>
      </w:r>
      <w:r w:rsidRPr="003C16B0">
        <w:rPr>
          <w:rStyle w:val="Char5"/>
          <w:rtl/>
        </w:rPr>
        <w:t xml:space="preserve"> </w:t>
      </w:r>
      <w:r w:rsidRPr="003C16B0">
        <w:rPr>
          <w:rStyle w:val="Char5"/>
          <w:rFonts w:hint="eastAsia"/>
          <w:rtl/>
        </w:rPr>
        <w:t>الأَرْضِ</w:t>
      </w:r>
      <w:r w:rsidRPr="003C16B0">
        <w:rPr>
          <w:rStyle w:val="Char5"/>
          <w:rtl/>
        </w:rPr>
        <w:t xml:space="preserve"> </w:t>
      </w:r>
      <w:r w:rsidRPr="003C16B0">
        <w:rPr>
          <w:rStyle w:val="Char5"/>
          <w:rFonts w:hint="eastAsia"/>
          <w:rtl/>
        </w:rPr>
        <w:t>وَرَبُّ</w:t>
      </w:r>
      <w:r w:rsidRPr="003C16B0">
        <w:rPr>
          <w:rStyle w:val="Char5"/>
          <w:rtl/>
        </w:rPr>
        <w:t xml:space="preserve"> </w:t>
      </w:r>
      <w:r w:rsidRPr="003C16B0">
        <w:rPr>
          <w:rStyle w:val="Char5"/>
          <w:rFonts w:hint="eastAsia"/>
          <w:rtl/>
        </w:rPr>
        <w:t>الْعَرْشِ</w:t>
      </w:r>
      <w:r w:rsidRPr="003C16B0">
        <w:rPr>
          <w:rStyle w:val="Char5"/>
          <w:rtl/>
        </w:rPr>
        <w:t xml:space="preserve"> </w:t>
      </w:r>
      <w:r w:rsidRPr="003C16B0">
        <w:rPr>
          <w:rStyle w:val="Char5"/>
          <w:rFonts w:hint="eastAsia"/>
          <w:rtl/>
        </w:rPr>
        <w:t>الْكَرِيمِ</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Style w:val="Chard"/>
          <w:rFonts w:hint="cs"/>
          <w:rtl/>
        </w:rPr>
        <w:t>نیست مبعودی جز خدای بردبار، بزرگ، نیست معبودی جز خدا، پروردگار عرش بزرگ، نیست معبودی جز خدا، پروردگار آسمان‌ها و زمین و پروردگار عرش محترم</w:t>
      </w:r>
      <w:r w:rsidRPr="003C16B0">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به هنگام خشم بگوید: </w:t>
      </w:r>
      <w:r w:rsidRPr="003C16B0">
        <w:rPr>
          <w:rStyle w:val="Chare"/>
          <w:rFonts w:hint="cs"/>
          <w:rtl/>
        </w:rPr>
        <w:t>«</w:t>
      </w:r>
      <w:r w:rsidRPr="003C16B0">
        <w:rPr>
          <w:rStyle w:val="Char5"/>
          <w:rFonts w:hint="eastAsia"/>
          <w:rtl/>
        </w:rPr>
        <w:t>أَعُوذُ</w:t>
      </w:r>
      <w:r w:rsidRPr="003C16B0">
        <w:rPr>
          <w:rStyle w:val="Char5"/>
          <w:rtl/>
        </w:rPr>
        <w:t xml:space="preserve"> </w:t>
      </w:r>
      <w:r w:rsidRPr="003C16B0">
        <w:rPr>
          <w:rStyle w:val="Char5"/>
          <w:rFonts w:hint="eastAsia"/>
          <w:rtl/>
        </w:rPr>
        <w:t>بِاللَّهِ</w:t>
      </w:r>
      <w:r w:rsidRPr="003C16B0">
        <w:rPr>
          <w:rStyle w:val="Char5"/>
          <w:rtl/>
        </w:rPr>
        <w:t xml:space="preserve"> </w:t>
      </w:r>
      <w:r w:rsidRPr="003C16B0">
        <w:rPr>
          <w:rStyle w:val="Char5"/>
          <w:rFonts w:hint="eastAsia"/>
          <w:rtl/>
        </w:rPr>
        <w:t>مِنَ</w:t>
      </w:r>
      <w:r w:rsidRPr="003C16B0">
        <w:rPr>
          <w:rStyle w:val="Char5"/>
          <w:rtl/>
        </w:rPr>
        <w:t xml:space="preserve"> </w:t>
      </w:r>
      <w:r w:rsidRPr="003C16B0">
        <w:rPr>
          <w:rStyle w:val="Char5"/>
          <w:rFonts w:hint="eastAsia"/>
          <w:rtl/>
        </w:rPr>
        <w:t>الشَّيْطَانِ</w:t>
      </w:r>
      <w:r w:rsidRPr="003C16B0">
        <w:rPr>
          <w:rStyle w:val="Char5"/>
          <w:rtl/>
        </w:rPr>
        <w:t xml:space="preserve"> </w:t>
      </w:r>
      <w:r w:rsidRPr="003C16B0">
        <w:rPr>
          <w:rStyle w:val="Char5"/>
          <w:rFonts w:hint="eastAsia"/>
          <w:rtl/>
        </w:rPr>
        <w:t>الرَّجِيمِ</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Style w:val="Chard"/>
          <w:rFonts w:hint="cs"/>
          <w:rtl/>
        </w:rPr>
        <w:t>پناه می‌برم به خدا از شر شیطان رانده</w:t>
      </w:r>
      <w:r w:rsidRPr="003C16B0">
        <w:rPr>
          <w:rStyle w:val="Chare"/>
          <w:rFonts w:hint="cs"/>
          <w:rtl/>
        </w:rPr>
        <w:t>»</w:t>
      </w:r>
      <w:r w:rsidRPr="005234D1">
        <w:rPr>
          <w:rStyle w:val="Char6"/>
          <w:rFonts w:hint="cs"/>
          <w:rtl/>
        </w:rPr>
        <w:t>. و به وقت شنیدن بانگ خروس فضل خدا را بخواهد و هنگام شنیدن عرعر خر به خدا پناه ببرد و أعوذ بالله را بخواند.</w:t>
      </w:r>
    </w:p>
    <w:p w:rsidR="00BA4315" w:rsidRPr="003C16B0" w:rsidRDefault="00BA4315" w:rsidP="008A386C">
      <w:pPr>
        <w:pStyle w:val="a7"/>
        <w:rPr>
          <w:rtl/>
        </w:rPr>
      </w:pPr>
      <w:r w:rsidRPr="003C16B0">
        <w:rPr>
          <w:rFonts w:hint="cs"/>
          <w:rtl/>
        </w:rPr>
        <w:t>و هرگاه بر سواری سوار شود سه بار تکبیر بگوید باز بخواند:</w:t>
      </w:r>
      <w:r w:rsidR="00CA23D6" w:rsidRPr="003C16B0">
        <w:rPr>
          <w:rFonts w:hint="cs"/>
          <w:rtl/>
        </w:rPr>
        <w:t xml:space="preserve"> </w:t>
      </w:r>
      <w:r w:rsidR="00E75FDE" w:rsidRPr="00E75FDE">
        <w:rPr>
          <w:rFonts w:cs="Traditional Arabic" w:hint="cs"/>
          <w:rtl/>
        </w:rPr>
        <w:t>﴿</w:t>
      </w:r>
      <w:r w:rsidR="00E75FDE" w:rsidRPr="0062752E">
        <w:rPr>
          <w:rStyle w:val="Charc"/>
          <w:rtl/>
        </w:rPr>
        <w:t>لِتَس</w:t>
      </w:r>
      <w:r w:rsidR="00E75FDE" w:rsidRPr="0062752E">
        <w:rPr>
          <w:rStyle w:val="Charc"/>
          <w:rFonts w:hint="cs"/>
          <w:rtl/>
        </w:rPr>
        <w:t>ۡتَوُۥ</w:t>
      </w:r>
      <w:r w:rsidR="00E75FDE" w:rsidRPr="0062752E">
        <w:rPr>
          <w:rStyle w:val="Charc"/>
          <w:rFonts w:hint="eastAsia"/>
          <w:rtl/>
        </w:rPr>
        <w:t>اْ</w:t>
      </w:r>
      <w:r w:rsidR="00E75FDE" w:rsidRPr="0062752E">
        <w:rPr>
          <w:rStyle w:val="Charc"/>
          <w:rtl/>
        </w:rPr>
        <w:t xml:space="preserve"> عَلَىٰ ظُهُورِهِ</w:t>
      </w:r>
      <w:r w:rsidR="00E75FDE" w:rsidRPr="0062752E">
        <w:rPr>
          <w:rStyle w:val="Charc"/>
          <w:rFonts w:hint="cs"/>
          <w:rtl/>
        </w:rPr>
        <w:t>ۦ</w:t>
      </w:r>
      <w:r w:rsidR="00E75FDE" w:rsidRPr="0062752E">
        <w:rPr>
          <w:rStyle w:val="Charc"/>
          <w:rtl/>
        </w:rPr>
        <w:t xml:space="preserve"> ثُمَّ تَذ</w:t>
      </w:r>
      <w:r w:rsidR="00E75FDE" w:rsidRPr="0062752E">
        <w:rPr>
          <w:rStyle w:val="Charc"/>
          <w:rFonts w:hint="cs"/>
          <w:rtl/>
        </w:rPr>
        <w:t>ۡكُرُواْ</w:t>
      </w:r>
      <w:r w:rsidR="00E75FDE" w:rsidRPr="0062752E">
        <w:rPr>
          <w:rStyle w:val="Charc"/>
          <w:rtl/>
        </w:rPr>
        <w:t xml:space="preserve"> </w:t>
      </w:r>
      <w:r w:rsidR="00E75FDE" w:rsidRPr="0062752E">
        <w:rPr>
          <w:rStyle w:val="Charc"/>
          <w:rFonts w:hint="cs"/>
          <w:rtl/>
        </w:rPr>
        <w:t>نِعۡمَةَ</w:t>
      </w:r>
      <w:r w:rsidR="00E75FDE" w:rsidRPr="0062752E">
        <w:rPr>
          <w:rStyle w:val="Charc"/>
          <w:rtl/>
        </w:rPr>
        <w:t xml:space="preserve"> </w:t>
      </w:r>
      <w:r w:rsidR="00E75FDE" w:rsidRPr="0062752E">
        <w:rPr>
          <w:rStyle w:val="Charc"/>
          <w:rFonts w:hint="cs"/>
          <w:rtl/>
        </w:rPr>
        <w:t>رَبِّكُمۡ</w:t>
      </w:r>
      <w:r w:rsidR="00E75FDE" w:rsidRPr="0062752E">
        <w:rPr>
          <w:rStyle w:val="Charc"/>
          <w:rtl/>
        </w:rPr>
        <w:t xml:space="preserve"> </w:t>
      </w:r>
      <w:r w:rsidR="00E75FDE" w:rsidRPr="0062752E">
        <w:rPr>
          <w:rStyle w:val="Charc"/>
          <w:rFonts w:hint="cs"/>
          <w:rtl/>
        </w:rPr>
        <w:t>إِذَا</w:t>
      </w:r>
      <w:r w:rsidR="00E75FDE" w:rsidRPr="0062752E">
        <w:rPr>
          <w:rStyle w:val="Charc"/>
          <w:rtl/>
        </w:rPr>
        <w:t xml:space="preserve"> </w:t>
      </w:r>
      <w:r w:rsidR="00E75FDE" w:rsidRPr="0062752E">
        <w:rPr>
          <w:rStyle w:val="Charc"/>
          <w:rFonts w:hint="cs"/>
          <w:rtl/>
        </w:rPr>
        <w:t>ٱ</w:t>
      </w:r>
      <w:r w:rsidR="00E75FDE" w:rsidRPr="0062752E">
        <w:rPr>
          <w:rStyle w:val="Charc"/>
          <w:rFonts w:hint="eastAsia"/>
          <w:rtl/>
        </w:rPr>
        <w:t>س</w:t>
      </w:r>
      <w:r w:rsidR="00E75FDE" w:rsidRPr="0062752E">
        <w:rPr>
          <w:rStyle w:val="Charc"/>
          <w:rFonts w:hint="cs"/>
          <w:rtl/>
        </w:rPr>
        <w:t>ۡتَوَيۡتُمۡ</w:t>
      </w:r>
      <w:r w:rsidR="00E75FDE" w:rsidRPr="0062752E">
        <w:rPr>
          <w:rStyle w:val="Charc"/>
          <w:rtl/>
        </w:rPr>
        <w:t xml:space="preserve"> عَلَي</w:t>
      </w:r>
      <w:r w:rsidR="00E75FDE" w:rsidRPr="0062752E">
        <w:rPr>
          <w:rStyle w:val="Charc"/>
          <w:rFonts w:hint="cs"/>
          <w:rtl/>
        </w:rPr>
        <w:t>ۡهِ</w:t>
      </w:r>
      <w:r w:rsidR="00E75FDE" w:rsidRPr="0062752E">
        <w:rPr>
          <w:rStyle w:val="Charc"/>
          <w:rtl/>
        </w:rPr>
        <w:t xml:space="preserve"> </w:t>
      </w:r>
      <w:r w:rsidR="00E75FDE" w:rsidRPr="0062752E">
        <w:rPr>
          <w:rStyle w:val="Charc"/>
          <w:rFonts w:hint="cs"/>
          <w:rtl/>
        </w:rPr>
        <w:t>وَتَقُولُواْ</w:t>
      </w:r>
      <w:r w:rsidR="00E75FDE" w:rsidRPr="0062752E">
        <w:rPr>
          <w:rStyle w:val="Charc"/>
          <w:rtl/>
        </w:rPr>
        <w:t xml:space="preserve"> </w:t>
      </w:r>
      <w:r w:rsidR="00E75FDE" w:rsidRPr="0062752E">
        <w:rPr>
          <w:rStyle w:val="Charc"/>
          <w:rFonts w:hint="cs"/>
          <w:rtl/>
        </w:rPr>
        <w:t>سُبۡحَٰنَ</w:t>
      </w:r>
      <w:r w:rsidR="00E75FDE" w:rsidRPr="0062752E">
        <w:rPr>
          <w:rStyle w:val="Charc"/>
          <w:rtl/>
        </w:rPr>
        <w:t xml:space="preserve"> </w:t>
      </w:r>
      <w:r w:rsidR="00E75FDE" w:rsidRPr="0062752E">
        <w:rPr>
          <w:rStyle w:val="Charc"/>
          <w:rFonts w:hint="cs"/>
          <w:rtl/>
        </w:rPr>
        <w:t>ٱ</w:t>
      </w:r>
      <w:r w:rsidR="00E75FDE" w:rsidRPr="0062752E">
        <w:rPr>
          <w:rStyle w:val="Charc"/>
          <w:rFonts w:hint="eastAsia"/>
          <w:rtl/>
        </w:rPr>
        <w:t>لَّذِي</w:t>
      </w:r>
      <w:r w:rsidR="00E75FDE" w:rsidRPr="0062752E">
        <w:rPr>
          <w:rStyle w:val="Charc"/>
          <w:rtl/>
        </w:rPr>
        <w:t xml:space="preserve"> سَخَّرَ لَنَا هَٰذَا وَمَا كُنَّا لَهُ</w:t>
      </w:r>
      <w:r w:rsidR="00E75FDE" w:rsidRPr="0062752E">
        <w:rPr>
          <w:rStyle w:val="Charc"/>
          <w:rFonts w:hint="cs"/>
          <w:rtl/>
        </w:rPr>
        <w:t>ۥ</w:t>
      </w:r>
      <w:r w:rsidR="00E75FDE" w:rsidRPr="0062752E">
        <w:rPr>
          <w:rStyle w:val="Charc"/>
          <w:rtl/>
        </w:rPr>
        <w:t xml:space="preserve"> مُق</w:t>
      </w:r>
      <w:r w:rsidR="00E75FDE" w:rsidRPr="0062752E">
        <w:rPr>
          <w:rStyle w:val="Charc"/>
          <w:rFonts w:hint="cs"/>
          <w:rtl/>
        </w:rPr>
        <w:t>ۡرِنِينَ</w:t>
      </w:r>
      <w:r w:rsidR="00E75FDE" w:rsidRPr="0062752E">
        <w:rPr>
          <w:rStyle w:val="Charc"/>
          <w:rtl/>
        </w:rPr>
        <w:t>١٣ وَإِنَّآ إِلَىٰ رَبِّنَا لَمُنقَلِبُونَ١٤</w:t>
      </w:r>
      <w:r w:rsidR="00E75FDE" w:rsidRPr="00E75FDE">
        <w:rPr>
          <w:rFonts w:cs="Traditional Arabic" w:hint="cs"/>
          <w:rtl/>
        </w:rPr>
        <w:t>﴾</w:t>
      </w:r>
      <w:r w:rsidR="00E75FDE">
        <w:rPr>
          <w:szCs w:val="24"/>
          <w:rtl/>
        </w:rPr>
        <w:t xml:space="preserve"> </w:t>
      </w:r>
      <w:r w:rsidR="00E75FDE" w:rsidRPr="003C16B0">
        <w:rPr>
          <w:rStyle w:val="Char8"/>
          <w:rtl/>
        </w:rPr>
        <w:t>[الزخرف: 13-14]</w:t>
      </w:r>
      <w:r w:rsidR="00E75FDE" w:rsidRPr="003C16B0">
        <w:rPr>
          <w:rFonts w:hint="cs"/>
          <w:rtl/>
        </w:rPr>
        <w:t>.</w:t>
      </w:r>
      <w:r w:rsidRPr="003C16B0">
        <w:rPr>
          <w:rFonts w:hint="cs"/>
          <w:rtl/>
        </w:rPr>
        <w:t xml:space="preserve"> </w:t>
      </w:r>
      <w:r w:rsidRPr="003C16B0">
        <w:rPr>
          <w:rStyle w:val="Chare"/>
          <w:rFonts w:hint="cs"/>
          <w:rtl/>
        </w:rPr>
        <w:t>«</w:t>
      </w:r>
      <w:r w:rsidRPr="003C16B0">
        <w:rPr>
          <w:rStyle w:val="Chard"/>
          <w:rtl/>
        </w:rPr>
        <w:t>تا بر پشتش [درست‏] جاى گ</w:t>
      </w:r>
      <w:r w:rsidR="00F3025C" w:rsidRPr="003C16B0">
        <w:rPr>
          <w:rStyle w:val="Chard"/>
          <w:rtl/>
        </w:rPr>
        <w:t>ی</w:t>
      </w:r>
      <w:r w:rsidRPr="003C16B0">
        <w:rPr>
          <w:rStyle w:val="Chard"/>
          <w:rtl/>
        </w:rPr>
        <w:t>ر</w:t>
      </w:r>
      <w:r w:rsidR="00F3025C" w:rsidRPr="003C16B0">
        <w:rPr>
          <w:rStyle w:val="Chard"/>
          <w:rtl/>
        </w:rPr>
        <w:t>ی</w:t>
      </w:r>
      <w:r w:rsidRPr="003C16B0">
        <w:rPr>
          <w:rStyle w:val="Chard"/>
          <w:rtl/>
        </w:rPr>
        <w:t>د، آن گاه چون بر آن جاى گرفت</w:t>
      </w:r>
      <w:r w:rsidR="00F3025C" w:rsidRPr="003C16B0">
        <w:rPr>
          <w:rStyle w:val="Chard"/>
          <w:rtl/>
        </w:rPr>
        <w:t>ی</w:t>
      </w:r>
      <w:r w:rsidRPr="003C16B0">
        <w:rPr>
          <w:rStyle w:val="Chard"/>
          <w:rtl/>
        </w:rPr>
        <w:t xml:space="preserve">د، نعمت پروردگارتان را </w:t>
      </w:r>
      <w:r w:rsidR="00F3025C" w:rsidRPr="003C16B0">
        <w:rPr>
          <w:rStyle w:val="Chard"/>
          <w:rtl/>
        </w:rPr>
        <w:t>ی</w:t>
      </w:r>
      <w:r w:rsidRPr="003C16B0">
        <w:rPr>
          <w:rStyle w:val="Chard"/>
          <w:rtl/>
        </w:rPr>
        <w:t xml:space="preserve">اد </w:t>
      </w:r>
      <w:r w:rsidR="00F3025C" w:rsidRPr="003C16B0">
        <w:rPr>
          <w:rStyle w:val="Chard"/>
          <w:rtl/>
        </w:rPr>
        <w:t>ک</w:t>
      </w:r>
      <w:r w:rsidRPr="003C16B0">
        <w:rPr>
          <w:rStyle w:val="Chard"/>
          <w:rtl/>
        </w:rPr>
        <w:t>ن</w:t>
      </w:r>
      <w:r w:rsidR="00F3025C" w:rsidRPr="003C16B0">
        <w:rPr>
          <w:rStyle w:val="Chard"/>
          <w:rtl/>
        </w:rPr>
        <w:t>ی</w:t>
      </w:r>
      <w:r w:rsidRPr="003C16B0">
        <w:rPr>
          <w:rStyle w:val="Chard"/>
          <w:rtl/>
        </w:rPr>
        <w:t>د و بگو</w:t>
      </w:r>
      <w:r w:rsidR="00F3025C" w:rsidRPr="003C16B0">
        <w:rPr>
          <w:rStyle w:val="Chard"/>
          <w:rtl/>
        </w:rPr>
        <w:t>یی</w:t>
      </w:r>
      <w:r w:rsidRPr="003C16B0">
        <w:rPr>
          <w:rStyle w:val="Chard"/>
          <w:rtl/>
        </w:rPr>
        <w:t>د: پا</w:t>
      </w:r>
      <w:r w:rsidR="00F3025C" w:rsidRPr="003C16B0">
        <w:rPr>
          <w:rStyle w:val="Chard"/>
          <w:rtl/>
        </w:rPr>
        <w:t>ک</w:t>
      </w:r>
      <w:r w:rsidRPr="003C16B0">
        <w:rPr>
          <w:rStyle w:val="Chard"/>
          <w:rtl/>
        </w:rPr>
        <w:t xml:space="preserve"> و منزّه است خدا</w:t>
      </w:r>
      <w:r w:rsidR="00F3025C" w:rsidRPr="003C16B0">
        <w:rPr>
          <w:rStyle w:val="Chard"/>
          <w:rtl/>
        </w:rPr>
        <w:t>ی</w:t>
      </w:r>
      <w:r w:rsidRPr="003C16B0">
        <w:rPr>
          <w:rStyle w:val="Chard"/>
          <w:rtl/>
        </w:rPr>
        <w:t xml:space="preserve">ى </w:t>
      </w:r>
      <w:r w:rsidR="00F3025C" w:rsidRPr="003C16B0">
        <w:rPr>
          <w:rStyle w:val="Chard"/>
          <w:rtl/>
        </w:rPr>
        <w:t>ک</w:t>
      </w:r>
      <w:r w:rsidRPr="003C16B0">
        <w:rPr>
          <w:rStyle w:val="Chard"/>
          <w:rtl/>
        </w:rPr>
        <w:t>ه ا</w:t>
      </w:r>
      <w:r w:rsidR="00F3025C" w:rsidRPr="003C16B0">
        <w:rPr>
          <w:rStyle w:val="Chard"/>
          <w:rtl/>
        </w:rPr>
        <w:t>ی</w:t>
      </w:r>
      <w:r w:rsidRPr="003C16B0">
        <w:rPr>
          <w:rStyle w:val="Chard"/>
          <w:rtl/>
        </w:rPr>
        <w:t>ن را برا</w:t>
      </w:r>
      <w:r w:rsidR="00F3025C" w:rsidRPr="003C16B0">
        <w:rPr>
          <w:rStyle w:val="Chard"/>
          <w:rtl/>
        </w:rPr>
        <w:t>ی</w:t>
      </w:r>
      <w:r w:rsidRPr="003C16B0">
        <w:rPr>
          <w:rStyle w:val="Chard"/>
          <w:rtl/>
        </w:rPr>
        <w:t>مان مسخّر گرداند و بر آن توانا نبود</w:t>
      </w:r>
      <w:r w:rsidR="00F3025C" w:rsidRPr="003C16B0">
        <w:rPr>
          <w:rStyle w:val="Chard"/>
          <w:rtl/>
        </w:rPr>
        <w:t>ی</w:t>
      </w:r>
      <w:r w:rsidRPr="003C16B0">
        <w:rPr>
          <w:rStyle w:val="Chard"/>
          <w:rtl/>
        </w:rPr>
        <w:t>م</w:t>
      </w:r>
      <w:r w:rsidRPr="003C16B0">
        <w:rPr>
          <w:rStyle w:val="Chard"/>
          <w:rFonts w:hint="cs"/>
          <w:rtl/>
        </w:rPr>
        <w:t xml:space="preserve">. </w:t>
      </w:r>
      <w:r w:rsidRPr="003C16B0">
        <w:rPr>
          <w:rStyle w:val="Chard"/>
          <w:rtl/>
        </w:rPr>
        <w:t>و ما به سوى پروردگارمان باز خواه</w:t>
      </w:r>
      <w:r w:rsidR="00F3025C" w:rsidRPr="003C16B0">
        <w:rPr>
          <w:rStyle w:val="Chard"/>
          <w:rtl/>
        </w:rPr>
        <w:t>ی</w:t>
      </w:r>
      <w:r w:rsidRPr="003C16B0">
        <w:rPr>
          <w:rStyle w:val="Chard"/>
          <w:rtl/>
        </w:rPr>
        <w:t>م گشت</w:t>
      </w:r>
      <w:r w:rsidRPr="003C16B0">
        <w:rPr>
          <w:rStyle w:val="Chare"/>
          <w:rFonts w:hint="cs"/>
          <w:rtl/>
        </w:rPr>
        <w:t>»</w:t>
      </w:r>
      <w:r w:rsidRPr="003C16B0">
        <w:rPr>
          <w:rFonts w:hint="cs"/>
          <w:rtl/>
        </w:rPr>
        <w:t xml:space="preserve">. باز سه بار </w:t>
      </w:r>
      <w:r w:rsidRPr="003C16B0">
        <w:rPr>
          <w:rStyle w:val="Char6"/>
          <w:rFonts w:hint="cs"/>
          <w:rtl/>
        </w:rPr>
        <w:t>«</w:t>
      </w:r>
      <w:r w:rsidRPr="003C16B0">
        <w:rPr>
          <w:rFonts w:hint="cs"/>
          <w:rtl/>
        </w:rPr>
        <w:t>الحمد لله</w:t>
      </w:r>
      <w:r w:rsidRPr="003C16B0">
        <w:rPr>
          <w:rStyle w:val="Char4"/>
          <w:rFonts w:hint="cs"/>
          <w:rtl/>
        </w:rPr>
        <w:t>»</w:t>
      </w:r>
      <w:r w:rsidRPr="003C16B0">
        <w:rPr>
          <w:rFonts w:hint="cs"/>
          <w:rtl/>
        </w:rPr>
        <w:t xml:space="preserve"> و سه بار </w:t>
      </w:r>
      <w:r w:rsidRPr="003C16B0">
        <w:rPr>
          <w:rStyle w:val="Char6"/>
          <w:rFonts w:hint="cs"/>
          <w:rtl/>
        </w:rPr>
        <w:t>«</w:t>
      </w:r>
      <w:r w:rsidRPr="003C16B0">
        <w:rPr>
          <w:rFonts w:hint="cs"/>
          <w:rtl/>
        </w:rPr>
        <w:t>الله اکبر</w:t>
      </w:r>
      <w:r w:rsidRPr="003C16B0">
        <w:rPr>
          <w:rStyle w:val="Char6"/>
          <w:rFonts w:hint="cs"/>
          <w:rtl/>
        </w:rPr>
        <w:t>»</w:t>
      </w:r>
      <w:r w:rsidRPr="003C16B0">
        <w:rPr>
          <w:rFonts w:hint="cs"/>
          <w:rtl/>
        </w:rPr>
        <w:t xml:space="preserve"> بگوید باز بخواند: </w:t>
      </w:r>
      <w:r w:rsidRPr="003C16B0">
        <w:rPr>
          <w:rStyle w:val="Chare"/>
          <w:rFonts w:hint="cs"/>
          <w:rtl/>
        </w:rPr>
        <w:t>«</w:t>
      </w:r>
      <w:r w:rsidRPr="003C16B0">
        <w:rPr>
          <w:rStyle w:val="Char5"/>
          <w:rFonts w:hint="cs"/>
          <w:rtl/>
        </w:rPr>
        <w:t>سبحانك اللهم ظلمت نفسي، فاغفر لي، إنه لا يغفر الذنوب إلا أنت</w:t>
      </w:r>
      <w:r w:rsidRPr="003C16B0">
        <w:rPr>
          <w:rStyle w:val="Chare"/>
          <w:rFonts w:hint="cs"/>
          <w:rtl/>
        </w:rPr>
        <w:t>»</w:t>
      </w:r>
      <w:r w:rsidR="003C16B0" w:rsidRPr="003C16B0">
        <w:rPr>
          <w:rFonts w:hint="cs"/>
          <w:rtl/>
        </w:rPr>
        <w:t>.</w:t>
      </w:r>
      <w:r w:rsidRPr="003C16B0">
        <w:rPr>
          <w:rFonts w:hint="cs"/>
          <w:rtl/>
        </w:rPr>
        <w:t xml:space="preserve"> </w:t>
      </w:r>
      <w:r w:rsidRPr="003C16B0">
        <w:rPr>
          <w:rStyle w:val="Chare"/>
          <w:rFonts w:hint="cs"/>
          <w:rtl/>
        </w:rPr>
        <w:t>«</w:t>
      </w:r>
      <w:r w:rsidRPr="003C16B0">
        <w:rPr>
          <w:rStyle w:val="Chard"/>
          <w:rFonts w:hint="cs"/>
          <w:rtl/>
        </w:rPr>
        <w:t>پاکی تو</w:t>
      </w:r>
      <w:r w:rsidR="008B44B8" w:rsidRPr="003C16B0">
        <w:rPr>
          <w:rStyle w:val="Chard"/>
          <w:rFonts w:hint="cs"/>
          <w:rtl/>
        </w:rPr>
        <w:t xml:space="preserve">‌ای </w:t>
      </w:r>
      <w:r w:rsidRPr="003C16B0">
        <w:rPr>
          <w:rStyle w:val="Chard"/>
          <w:rFonts w:hint="cs"/>
          <w:rtl/>
        </w:rPr>
        <w:t>خدا، ظلم کردم بر نفسم پس مرا بیامرز، بی‌شک نمی‌آمرزد کسی گناهان را جز تو</w:t>
      </w:r>
      <w:r w:rsidRPr="00773B0D">
        <w:rPr>
          <w:rFonts w:cs="Traditional Arabic" w:hint="cs"/>
          <w:rtl/>
        </w:rPr>
        <w:t>»</w:t>
      </w:r>
      <w:r w:rsidRPr="003C16B0">
        <w:rPr>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وقتی بخواهد به سفر برود بگوید: </w:t>
      </w:r>
      <w:r w:rsidRPr="003C16B0">
        <w:rPr>
          <w:rStyle w:val="Chare"/>
          <w:rFonts w:hint="cs"/>
          <w:rtl/>
        </w:rPr>
        <w:t>«</w:t>
      </w:r>
      <w:r w:rsidRPr="003C16B0">
        <w:rPr>
          <w:rStyle w:val="Char5"/>
          <w:rFonts w:hint="eastAsia"/>
          <w:rtl/>
        </w:rPr>
        <w:t>اللَّهُمَّ</w:t>
      </w:r>
      <w:r w:rsidRPr="003C16B0">
        <w:rPr>
          <w:rStyle w:val="Char5"/>
          <w:rtl/>
        </w:rPr>
        <w:t xml:space="preserve"> </w:t>
      </w:r>
      <w:r w:rsidRPr="003C16B0">
        <w:rPr>
          <w:rStyle w:val="Char5"/>
          <w:rFonts w:hint="eastAsia"/>
          <w:rtl/>
        </w:rPr>
        <w:t>إِنَّا</w:t>
      </w:r>
      <w:r w:rsidRPr="003C16B0">
        <w:rPr>
          <w:rStyle w:val="Char5"/>
          <w:rtl/>
        </w:rPr>
        <w:t xml:space="preserve"> </w:t>
      </w:r>
      <w:r w:rsidRPr="003C16B0">
        <w:rPr>
          <w:rStyle w:val="Char5"/>
          <w:rFonts w:hint="eastAsia"/>
          <w:rtl/>
        </w:rPr>
        <w:t>نَسْأَلُكَ</w:t>
      </w:r>
      <w:r w:rsidRPr="003C16B0">
        <w:rPr>
          <w:rStyle w:val="Char5"/>
          <w:rtl/>
        </w:rPr>
        <w:t xml:space="preserve"> </w:t>
      </w:r>
      <w:r w:rsidRPr="003C16B0">
        <w:rPr>
          <w:rStyle w:val="Char5"/>
          <w:rFonts w:hint="eastAsia"/>
          <w:rtl/>
        </w:rPr>
        <w:t>فِى</w:t>
      </w:r>
      <w:r w:rsidRPr="003C16B0">
        <w:rPr>
          <w:rStyle w:val="Char5"/>
          <w:rtl/>
        </w:rPr>
        <w:t xml:space="preserve"> </w:t>
      </w:r>
      <w:r w:rsidRPr="003C16B0">
        <w:rPr>
          <w:rStyle w:val="Char5"/>
          <w:rFonts w:hint="eastAsia"/>
          <w:rtl/>
        </w:rPr>
        <w:t>سَفَرِنَا</w:t>
      </w:r>
      <w:r w:rsidRPr="003C16B0">
        <w:rPr>
          <w:rStyle w:val="Char5"/>
          <w:rtl/>
        </w:rPr>
        <w:t xml:space="preserve"> </w:t>
      </w:r>
      <w:r w:rsidRPr="003C16B0">
        <w:rPr>
          <w:rStyle w:val="Char5"/>
          <w:rFonts w:hint="eastAsia"/>
          <w:rtl/>
        </w:rPr>
        <w:t>هَذَا</w:t>
      </w:r>
      <w:r w:rsidRPr="003C16B0">
        <w:rPr>
          <w:rStyle w:val="Char5"/>
          <w:rtl/>
        </w:rPr>
        <w:t xml:space="preserve"> </w:t>
      </w:r>
      <w:r w:rsidRPr="003C16B0">
        <w:rPr>
          <w:rStyle w:val="Char5"/>
          <w:rFonts w:hint="eastAsia"/>
          <w:rtl/>
        </w:rPr>
        <w:t>الْبِرَّ</w:t>
      </w:r>
      <w:r w:rsidRPr="003C16B0">
        <w:rPr>
          <w:rStyle w:val="Char5"/>
          <w:rtl/>
        </w:rPr>
        <w:t xml:space="preserve"> </w:t>
      </w:r>
      <w:r w:rsidRPr="003C16B0">
        <w:rPr>
          <w:rStyle w:val="Char5"/>
          <w:rFonts w:hint="eastAsia"/>
          <w:rtl/>
        </w:rPr>
        <w:t>وَالتَّقْوَى</w:t>
      </w:r>
      <w:r w:rsidRPr="003C16B0">
        <w:rPr>
          <w:rStyle w:val="Char5"/>
          <w:rtl/>
        </w:rPr>
        <w:t xml:space="preserve"> </w:t>
      </w:r>
      <w:r w:rsidRPr="003C16B0">
        <w:rPr>
          <w:rStyle w:val="Char5"/>
          <w:rFonts w:hint="eastAsia"/>
          <w:rtl/>
        </w:rPr>
        <w:t>وَمِنَ</w:t>
      </w:r>
      <w:r w:rsidRPr="003C16B0">
        <w:rPr>
          <w:rStyle w:val="Char5"/>
          <w:rtl/>
        </w:rPr>
        <w:t xml:space="preserve"> </w:t>
      </w:r>
      <w:r w:rsidRPr="003C16B0">
        <w:rPr>
          <w:rStyle w:val="Char5"/>
          <w:rFonts w:hint="eastAsia"/>
          <w:rtl/>
        </w:rPr>
        <w:t>الْعَمَلِ</w:t>
      </w:r>
      <w:r w:rsidRPr="003C16B0">
        <w:rPr>
          <w:rStyle w:val="Char5"/>
          <w:rtl/>
        </w:rPr>
        <w:t xml:space="preserve"> </w:t>
      </w:r>
      <w:r w:rsidRPr="003C16B0">
        <w:rPr>
          <w:rStyle w:val="Char5"/>
          <w:rFonts w:hint="eastAsia"/>
          <w:rtl/>
        </w:rPr>
        <w:t>مَا</w:t>
      </w:r>
      <w:r w:rsidRPr="003C16B0">
        <w:rPr>
          <w:rStyle w:val="Char5"/>
          <w:rtl/>
        </w:rPr>
        <w:t xml:space="preserve"> </w:t>
      </w:r>
      <w:r w:rsidRPr="003C16B0">
        <w:rPr>
          <w:rStyle w:val="Char5"/>
          <w:rFonts w:hint="eastAsia"/>
          <w:rtl/>
        </w:rPr>
        <w:t>تَرْضَى</w:t>
      </w:r>
      <w:r w:rsidRPr="003C16B0">
        <w:rPr>
          <w:rStyle w:val="Char5"/>
          <w:rtl/>
        </w:rPr>
        <w:t xml:space="preserve"> </w:t>
      </w:r>
      <w:r w:rsidRPr="003C16B0">
        <w:rPr>
          <w:rStyle w:val="Char5"/>
          <w:rFonts w:hint="eastAsia"/>
          <w:rtl/>
        </w:rPr>
        <w:t>اللَّهُمَّ</w:t>
      </w:r>
      <w:r w:rsidRPr="003C16B0">
        <w:rPr>
          <w:rStyle w:val="Char5"/>
          <w:rtl/>
        </w:rPr>
        <w:t xml:space="preserve"> </w:t>
      </w:r>
      <w:r w:rsidRPr="003C16B0">
        <w:rPr>
          <w:rStyle w:val="Char5"/>
          <w:rFonts w:hint="eastAsia"/>
          <w:rtl/>
        </w:rPr>
        <w:t>هَوِّنْ</w:t>
      </w:r>
      <w:r w:rsidRPr="003C16B0">
        <w:rPr>
          <w:rStyle w:val="Char5"/>
          <w:rtl/>
        </w:rPr>
        <w:t xml:space="preserve"> </w:t>
      </w:r>
      <w:r w:rsidRPr="003C16B0">
        <w:rPr>
          <w:rStyle w:val="Char5"/>
          <w:rFonts w:hint="eastAsia"/>
          <w:rtl/>
        </w:rPr>
        <w:t>عَلَيْنَا</w:t>
      </w:r>
      <w:r w:rsidRPr="003C16B0">
        <w:rPr>
          <w:rStyle w:val="Char5"/>
          <w:rtl/>
        </w:rPr>
        <w:t xml:space="preserve"> </w:t>
      </w:r>
      <w:r w:rsidRPr="003C16B0">
        <w:rPr>
          <w:rStyle w:val="Char5"/>
          <w:rFonts w:hint="eastAsia"/>
          <w:rtl/>
        </w:rPr>
        <w:t>سَفَرَنَا</w:t>
      </w:r>
      <w:r w:rsidRPr="003C16B0">
        <w:rPr>
          <w:rStyle w:val="Char5"/>
          <w:rtl/>
        </w:rPr>
        <w:t xml:space="preserve"> </w:t>
      </w:r>
      <w:r w:rsidRPr="003C16B0">
        <w:rPr>
          <w:rStyle w:val="Char5"/>
          <w:rFonts w:hint="eastAsia"/>
          <w:rtl/>
        </w:rPr>
        <w:t>هَذَا</w:t>
      </w:r>
      <w:r w:rsidRPr="003C16B0">
        <w:rPr>
          <w:rStyle w:val="Char5"/>
          <w:rtl/>
        </w:rPr>
        <w:t xml:space="preserve"> </w:t>
      </w:r>
      <w:r w:rsidRPr="003C16B0">
        <w:rPr>
          <w:rStyle w:val="Char5"/>
          <w:rFonts w:hint="eastAsia"/>
          <w:rtl/>
        </w:rPr>
        <w:t>وَاطْوِ</w:t>
      </w:r>
      <w:r w:rsidRPr="003C16B0">
        <w:rPr>
          <w:rStyle w:val="Char5"/>
          <w:rtl/>
        </w:rPr>
        <w:t xml:space="preserve"> </w:t>
      </w:r>
      <w:r w:rsidRPr="003C16B0">
        <w:rPr>
          <w:rStyle w:val="Char5"/>
          <w:rFonts w:hint="eastAsia"/>
          <w:rtl/>
        </w:rPr>
        <w:t>عَنَّا</w:t>
      </w:r>
      <w:r w:rsidRPr="003C16B0">
        <w:rPr>
          <w:rStyle w:val="Char5"/>
          <w:rtl/>
        </w:rPr>
        <w:t xml:space="preserve"> </w:t>
      </w:r>
      <w:r w:rsidRPr="003C16B0">
        <w:rPr>
          <w:rStyle w:val="Char5"/>
          <w:rFonts w:hint="eastAsia"/>
          <w:rtl/>
        </w:rPr>
        <w:t>بُعْدَهُ</w:t>
      </w:r>
      <w:r w:rsidRPr="003C16B0">
        <w:rPr>
          <w:rStyle w:val="Char5"/>
          <w:rtl/>
        </w:rPr>
        <w:t xml:space="preserve"> </w:t>
      </w:r>
      <w:r w:rsidRPr="003C16B0">
        <w:rPr>
          <w:rStyle w:val="Char5"/>
          <w:rFonts w:hint="eastAsia"/>
          <w:rtl/>
        </w:rPr>
        <w:t>اللَّهُمَّ</w:t>
      </w:r>
      <w:r w:rsidRPr="003C16B0">
        <w:rPr>
          <w:rStyle w:val="Char5"/>
          <w:rtl/>
        </w:rPr>
        <w:t xml:space="preserve"> </w:t>
      </w:r>
      <w:r w:rsidRPr="003C16B0">
        <w:rPr>
          <w:rStyle w:val="Char5"/>
          <w:rFonts w:hint="eastAsia"/>
          <w:rtl/>
        </w:rPr>
        <w:t>أَنْتَ</w:t>
      </w:r>
      <w:r w:rsidRPr="003C16B0">
        <w:rPr>
          <w:rStyle w:val="Char5"/>
          <w:rtl/>
        </w:rPr>
        <w:t xml:space="preserve"> </w:t>
      </w:r>
      <w:r w:rsidRPr="003C16B0">
        <w:rPr>
          <w:rStyle w:val="Char5"/>
          <w:rFonts w:hint="eastAsia"/>
          <w:rtl/>
        </w:rPr>
        <w:t>الصَّاحِبُ</w:t>
      </w:r>
      <w:r w:rsidRPr="003C16B0">
        <w:rPr>
          <w:rStyle w:val="Char5"/>
          <w:rtl/>
        </w:rPr>
        <w:t xml:space="preserve"> </w:t>
      </w:r>
      <w:r w:rsidRPr="003C16B0">
        <w:rPr>
          <w:rStyle w:val="Char5"/>
          <w:rFonts w:hint="eastAsia"/>
          <w:rtl/>
        </w:rPr>
        <w:t>فِى</w:t>
      </w:r>
      <w:r w:rsidRPr="003C16B0">
        <w:rPr>
          <w:rStyle w:val="Char5"/>
          <w:rtl/>
        </w:rPr>
        <w:t xml:space="preserve"> </w:t>
      </w:r>
      <w:r w:rsidRPr="003C16B0">
        <w:rPr>
          <w:rStyle w:val="Char5"/>
          <w:rFonts w:hint="eastAsia"/>
          <w:rtl/>
        </w:rPr>
        <w:t>السَّفَرِ</w:t>
      </w:r>
      <w:r w:rsidRPr="003C16B0">
        <w:rPr>
          <w:rStyle w:val="Char5"/>
          <w:rtl/>
        </w:rPr>
        <w:t xml:space="preserve"> </w:t>
      </w:r>
      <w:r w:rsidRPr="003C16B0">
        <w:rPr>
          <w:rStyle w:val="Char5"/>
          <w:rFonts w:hint="eastAsia"/>
          <w:rtl/>
        </w:rPr>
        <w:t>وَالْخَلِيفَةُ</w:t>
      </w:r>
      <w:r w:rsidRPr="003C16B0">
        <w:rPr>
          <w:rStyle w:val="Char5"/>
          <w:rtl/>
        </w:rPr>
        <w:t xml:space="preserve"> </w:t>
      </w:r>
      <w:r w:rsidRPr="003C16B0">
        <w:rPr>
          <w:rStyle w:val="Char5"/>
          <w:rFonts w:hint="eastAsia"/>
          <w:rtl/>
        </w:rPr>
        <w:t>فِى</w:t>
      </w:r>
      <w:r w:rsidRPr="003C16B0">
        <w:rPr>
          <w:rStyle w:val="Char5"/>
          <w:rtl/>
        </w:rPr>
        <w:t xml:space="preserve"> </w:t>
      </w:r>
      <w:r w:rsidRPr="003C16B0">
        <w:rPr>
          <w:rStyle w:val="Char5"/>
          <w:rFonts w:hint="eastAsia"/>
          <w:rtl/>
        </w:rPr>
        <w:t>الأَهْلِ</w:t>
      </w:r>
      <w:r w:rsidRPr="003C16B0">
        <w:rPr>
          <w:rStyle w:val="Char5"/>
          <w:rtl/>
        </w:rPr>
        <w:t xml:space="preserve"> </w:t>
      </w:r>
      <w:r w:rsidRPr="003C16B0">
        <w:rPr>
          <w:rStyle w:val="Char5"/>
          <w:rFonts w:hint="eastAsia"/>
          <w:rtl/>
        </w:rPr>
        <w:t>اللَّهُمَّ</w:t>
      </w:r>
      <w:r w:rsidRPr="003C16B0">
        <w:rPr>
          <w:rStyle w:val="Char5"/>
          <w:rtl/>
        </w:rPr>
        <w:t xml:space="preserve"> </w:t>
      </w:r>
      <w:r w:rsidRPr="003C16B0">
        <w:rPr>
          <w:rStyle w:val="Char5"/>
          <w:rFonts w:hint="eastAsia"/>
          <w:rtl/>
        </w:rPr>
        <w:t>إِنِّى</w:t>
      </w:r>
      <w:r w:rsidRPr="003C16B0">
        <w:rPr>
          <w:rStyle w:val="Char5"/>
          <w:rtl/>
        </w:rPr>
        <w:t xml:space="preserve"> </w:t>
      </w:r>
      <w:r w:rsidRPr="003C16B0">
        <w:rPr>
          <w:rStyle w:val="Char5"/>
          <w:rFonts w:hint="eastAsia"/>
          <w:rtl/>
        </w:rPr>
        <w:t>أَعُوذُ</w:t>
      </w:r>
      <w:r w:rsidRPr="003C16B0">
        <w:rPr>
          <w:rStyle w:val="Char5"/>
          <w:rtl/>
        </w:rPr>
        <w:t xml:space="preserve"> </w:t>
      </w:r>
      <w:r w:rsidRPr="003C16B0">
        <w:rPr>
          <w:rStyle w:val="Char5"/>
          <w:rFonts w:hint="eastAsia"/>
          <w:rtl/>
        </w:rPr>
        <w:t>بِكَ</w:t>
      </w:r>
      <w:r w:rsidRPr="003C16B0">
        <w:rPr>
          <w:rStyle w:val="Char5"/>
          <w:rtl/>
        </w:rPr>
        <w:t xml:space="preserve"> </w:t>
      </w:r>
      <w:r w:rsidRPr="003C16B0">
        <w:rPr>
          <w:rStyle w:val="Char5"/>
          <w:rFonts w:hint="eastAsia"/>
          <w:rtl/>
        </w:rPr>
        <w:t>مِنْ</w:t>
      </w:r>
      <w:r w:rsidRPr="003C16B0">
        <w:rPr>
          <w:rStyle w:val="Char5"/>
          <w:rtl/>
        </w:rPr>
        <w:t xml:space="preserve"> </w:t>
      </w:r>
      <w:r w:rsidRPr="003C16B0">
        <w:rPr>
          <w:rStyle w:val="Char5"/>
          <w:rFonts w:hint="eastAsia"/>
          <w:rtl/>
        </w:rPr>
        <w:t>وَعْثَاءِ</w:t>
      </w:r>
      <w:r w:rsidRPr="003C16B0">
        <w:rPr>
          <w:rStyle w:val="Char5"/>
          <w:rtl/>
        </w:rPr>
        <w:t xml:space="preserve"> </w:t>
      </w:r>
      <w:r w:rsidRPr="003C16B0">
        <w:rPr>
          <w:rStyle w:val="Char5"/>
          <w:rFonts w:hint="eastAsia"/>
          <w:rtl/>
        </w:rPr>
        <w:t>السَّفَرِ</w:t>
      </w:r>
      <w:r w:rsidRPr="003C16B0">
        <w:rPr>
          <w:rStyle w:val="Char5"/>
          <w:rtl/>
        </w:rPr>
        <w:t xml:space="preserve"> </w:t>
      </w:r>
      <w:r w:rsidRPr="003C16B0">
        <w:rPr>
          <w:rStyle w:val="Char5"/>
          <w:rFonts w:hint="eastAsia"/>
          <w:rtl/>
        </w:rPr>
        <w:t>وَكَآبَةِ</w:t>
      </w:r>
      <w:r w:rsidRPr="003C16B0">
        <w:rPr>
          <w:rStyle w:val="Char5"/>
          <w:rtl/>
        </w:rPr>
        <w:t xml:space="preserve"> </w:t>
      </w:r>
      <w:r w:rsidRPr="003C16B0">
        <w:rPr>
          <w:rStyle w:val="Char5"/>
          <w:rFonts w:hint="eastAsia"/>
          <w:rtl/>
        </w:rPr>
        <w:t>الْمَنْظَرِ</w:t>
      </w:r>
      <w:r w:rsidRPr="003C16B0">
        <w:rPr>
          <w:rStyle w:val="Char5"/>
          <w:rtl/>
        </w:rPr>
        <w:t xml:space="preserve"> </w:t>
      </w:r>
      <w:r w:rsidRPr="003C16B0">
        <w:rPr>
          <w:rStyle w:val="Char5"/>
          <w:rFonts w:hint="eastAsia"/>
          <w:rtl/>
        </w:rPr>
        <w:t>وَسُوءِ</w:t>
      </w:r>
      <w:r w:rsidRPr="003C16B0">
        <w:rPr>
          <w:rStyle w:val="Char5"/>
          <w:rtl/>
        </w:rPr>
        <w:t xml:space="preserve"> </w:t>
      </w:r>
      <w:r w:rsidRPr="003C16B0">
        <w:rPr>
          <w:rStyle w:val="Char5"/>
          <w:rFonts w:hint="eastAsia"/>
          <w:rtl/>
        </w:rPr>
        <w:t>الْمُنْقَلَبِ</w:t>
      </w:r>
      <w:r w:rsidRPr="003C16B0">
        <w:rPr>
          <w:rStyle w:val="Char5"/>
          <w:rtl/>
        </w:rPr>
        <w:t xml:space="preserve"> </w:t>
      </w:r>
      <w:r w:rsidRPr="003C16B0">
        <w:rPr>
          <w:rStyle w:val="Char5"/>
          <w:rFonts w:hint="eastAsia"/>
          <w:rtl/>
        </w:rPr>
        <w:t>فِى</w:t>
      </w:r>
      <w:r w:rsidRPr="003C16B0">
        <w:rPr>
          <w:rStyle w:val="Char5"/>
          <w:rtl/>
        </w:rPr>
        <w:t xml:space="preserve"> </w:t>
      </w:r>
      <w:r w:rsidRPr="003C16B0">
        <w:rPr>
          <w:rStyle w:val="Char5"/>
          <w:rFonts w:hint="eastAsia"/>
          <w:rtl/>
        </w:rPr>
        <w:t>الْمَالِ</w:t>
      </w:r>
      <w:r w:rsidRPr="003C16B0">
        <w:rPr>
          <w:rStyle w:val="Char5"/>
          <w:rtl/>
        </w:rPr>
        <w:t xml:space="preserve"> </w:t>
      </w:r>
      <w:r w:rsidRPr="003C16B0">
        <w:rPr>
          <w:rStyle w:val="Char5"/>
          <w:rFonts w:hint="eastAsia"/>
          <w:rtl/>
        </w:rPr>
        <w:t>وَالأَهْلِ</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Style w:val="Chard"/>
          <w:rFonts w:hint="cs"/>
          <w:rtl/>
        </w:rPr>
        <w:t>خدایا از تو می‌خواهم در سفر خود این، نیکی و تقوی را، و از عمل، آن را که تو می‌پسندی، خدایا آسان کن بر ما این سفر را و مشکلات بعد از آن را، خدایا تویی رفیق و سفر و جانشین در اهلم، خدایا من پناه می‌گیرم به تو از مشکلات سفر و بدی‌های برگشت و بدی نظرها در مال و اهلم</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وقتی که در جایی پیاده شود، بگوید: </w:t>
      </w:r>
      <w:r w:rsidRPr="003C16B0">
        <w:rPr>
          <w:rStyle w:val="Chare"/>
          <w:rFonts w:hint="cs"/>
          <w:rtl/>
        </w:rPr>
        <w:t>«</w:t>
      </w:r>
      <w:r w:rsidRPr="003C16B0">
        <w:rPr>
          <w:rStyle w:val="Char5"/>
          <w:rFonts w:hint="eastAsia"/>
          <w:rtl/>
        </w:rPr>
        <w:t>أَعُوذُ</w:t>
      </w:r>
      <w:r w:rsidRPr="003C16B0">
        <w:rPr>
          <w:rStyle w:val="Char5"/>
          <w:rtl/>
        </w:rPr>
        <w:t xml:space="preserve"> </w:t>
      </w:r>
      <w:r w:rsidRPr="003C16B0">
        <w:rPr>
          <w:rStyle w:val="Char5"/>
          <w:rFonts w:hint="eastAsia"/>
          <w:rtl/>
        </w:rPr>
        <w:t>بِكَلِمَاتِ</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التَّامَّاتِ</w:t>
      </w:r>
      <w:r w:rsidRPr="003C16B0">
        <w:rPr>
          <w:rStyle w:val="Char5"/>
          <w:rtl/>
        </w:rPr>
        <w:t xml:space="preserve"> </w:t>
      </w:r>
      <w:r w:rsidRPr="003C16B0">
        <w:rPr>
          <w:rStyle w:val="Char5"/>
          <w:rFonts w:hint="eastAsia"/>
          <w:rtl/>
        </w:rPr>
        <w:t>مِنْ</w:t>
      </w:r>
      <w:r w:rsidRPr="003C16B0">
        <w:rPr>
          <w:rStyle w:val="Char5"/>
          <w:rtl/>
        </w:rPr>
        <w:t xml:space="preserve"> </w:t>
      </w:r>
      <w:r w:rsidRPr="003C16B0">
        <w:rPr>
          <w:rStyle w:val="Char5"/>
          <w:rFonts w:hint="eastAsia"/>
          <w:rtl/>
        </w:rPr>
        <w:t>شَرِّ</w:t>
      </w:r>
      <w:r w:rsidRPr="003C16B0">
        <w:rPr>
          <w:rStyle w:val="Char5"/>
          <w:rtl/>
        </w:rPr>
        <w:t xml:space="preserve"> </w:t>
      </w:r>
      <w:r w:rsidRPr="003C16B0">
        <w:rPr>
          <w:rStyle w:val="Char5"/>
          <w:rFonts w:hint="eastAsia"/>
          <w:rtl/>
        </w:rPr>
        <w:t>مَا</w:t>
      </w:r>
      <w:r w:rsidRPr="003C16B0">
        <w:rPr>
          <w:rStyle w:val="Char5"/>
          <w:rtl/>
        </w:rPr>
        <w:t xml:space="preserve"> </w:t>
      </w:r>
      <w:r w:rsidRPr="003C16B0">
        <w:rPr>
          <w:rStyle w:val="Char5"/>
          <w:rFonts w:hint="eastAsia"/>
          <w:rtl/>
        </w:rPr>
        <w:t>خَلَقَ</w:t>
      </w:r>
      <w:r w:rsidRPr="003C16B0">
        <w:rPr>
          <w:rStyle w:val="Char5"/>
          <w:rFonts w:hint="cs"/>
          <w:rtl/>
        </w:rPr>
        <w:t xml:space="preserve"> </w:t>
      </w:r>
      <w:r w:rsidRPr="003C16B0">
        <w:rPr>
          <w:rStyle w:val="Char5"/>
          <w:rFonts w:hint="eastAsia"/>
          <w:rtl/>
        </w:rPr>
        <w:t>يَا</w:t>
      </w:r>
      <w:r w:rsidRPr="003C16B0">
        <w:rPr>
          <w:rStyle w:val="Char5"/>
          <w:rtl/>
        </w:rPr>
        <w:t xml:space="preserve"> </w:t>
      </w:r>
      <w:r w:rsidRPr="003C16B0">
        <w:rPr>
          <w:rStyle w:val="Char5"/>
          <w:rFonts w:hint="eastAsia"/>
          <w:rtl/>
        </w:rPr>
        <w:t>أَرْضُ</w:t>
      </w:r>
      <w:r w:rsidRPr="003C16B0">
        <w:rPr>
          <w:rStyle w:val="Char5"/>
          <w:rtl/>
        </w:rPr>
        <w:t xml:space="preserve"> </w:t>
      </w:r>
      <w:r w:rsidRPr="003C16B0">
        <w:rPr>
          <w:rStyle w:val="Char5"/>
          <w:rFonts w:hint="eastAsia"/>
          <w:rtl/>
        </w:rPr>
        <w:t>رَبِّى</w:t>
      </w:r>
      <w:r w:rsidRPr="003C16B0">
        <w:rPr>
          <w:rStyle w:val="Char5"/>
          <w:rtl/>
        </w:rPr>
        <w:t xml:space="preserve"> </w:t>
      </w:r>
      <w:r w:rsidRPr="003C16B0">
        <w:rPr>
          <w:rStyle w:val="Char5"/>
          <w:rFonts w:hint="eastAsia"/>
          <w:rtl/>
        </w:rPr>
        <w:t>وَرَبُّكِ</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أَعُوذُ</w:t>
      </w:r>
      <w:r w:rsidRPr="003C16B0">
        <w:rPr>
          <w:rStyle w:val="Char5"/>
          <w:rtl/>
        </w:rPr>
        <w:t xml:space="preserve"> </w:t>
      </w:r>
      <w:r w:rsidRPr="003C16B0">
        <w:rPr>
          <w:rStyle w:val="Char5"/>
          <w:rFonts w:hint="eastAsia"/>
          <w:rtl/>
        </w:rPr>
        <w:t>بِاللَّهِ</w:t>
      </w:r>
      <w:r w:rsidRPr="003C16B0">
        <w:rPr>
          <w:rStyle w:val="Char5"/>
          <w:rtl/>
        </w:rPr>
        <w:t xml:space="preserve"> </w:t>
      </w:r>
      <w:r w:rsidRPr="003C16B0">
        <w:rPr>
          <w:rStyle w:val="Char5"/>
          <w:rFonts w:hint="eastAsia"/>
          <w:rtl/>
        </w:rPr>
        <w:t>مِنْ</w:t>
      </w:r>
      <w:r w:rsidRPr="003C16B0">
        <w:rPr>
          <w:rStyle w:val="Char5"/>
          <w:rtl/>
        </w:rPr>
        <w:t xml:space="preserve"> </w:t>
      </w:r>
      <w:r w:rsidRPr="003C16B0">
        <w:rPr>
          <w:rStyle w:val="Char5"/>
          <w:rFonts w:hint="eastAsia"/>
          <w:rtl/>
        </w:rPr>
        <w:t>شَرِّكِ</w:t>
      </w:r>
      <w:r w:rsidRPr="003C16B0">
        <w:rPr>
          <w:rStyle w:val="Char5"/>
          <w:rtl/>
        </w:rPr>
        <w:t xml:space="preserve"> </w:t>
      </w:r>
      <w:r w:rsidRPr="003C16B0">
        <w:rPr>
          <w:rStyle w:val="Char5"/>
          <w:rFonts w:hint="eastAsia"/>
          <w:rtl/>
        </w:rPr>
        <w:t>وَشَرِّ</w:t>
      </w:r>
      <w:r w:rsidRPr="003C16B0">
        <w:rPr>
          <w:rStyle w:val="Char5"/>
          <w:rtl/>
        </w:rPr>
        <w:t xml:space="preserve"> </w:t>
      </w:r>
      <w:r w:rsidRPr="003C16B0">
        <w:rPr>
          <w:rStyle w:val="Char5"/>
          <w:rFonts w:hint="eastAsia"/>
          <w:rtl/>
        </w:rPr>
        <w:t>مَا</w:t>
      </w:r>
      <w:r w:rsidRPr="003C16B0">
        <w:rPr>
          <w:rStyle w:val="Char5"/>
          <w:rtl/>
        </w:rPr>
        <w:t xml:space="preserve"> </w:t>
      </w:r>
      <w:r w:rsidRPr="003C16B0">
        <w:rPr>
          <w:rStyle w:val="Char5"/>
          <w:rFonts w:hint="eastAsia"/>
          <w:rtl/>
        </w:rPr>
        <w:t>فِيكِ</w:t>
      </w:r>
      <w:r w:rsidRPr="003C16B0">
        <w:rPr>
          <w:rStyle w:val="Char5"/>
          <w:rtl/>
        </w:rPr>
        <w:t xml:space="preserve"> </w:t>
      </w:r>
      <w:r w:rsidRPr="003C16B0">
        <w:rPr>
          <w:rStyle w:val="Char5"/>
          <w:rFonts w:hint="eastAsia"/>
          <w:rtl/>
        </w:rPr>
        <w:t>وَشَرِّ</w:t>
      </w:r>
      <w:r w:rsidRPr="003C16B0">
        <w:rPr>
          <w:rStyle w:val="Char5"/>
          <w:rtl/>
        </w:rPr>
        <w:t xml:space="preserve"> </w:t>
      </w:r>
      <w:r w:rsidRPr="003C16B0">
        <w:rPr>
          <w:rStyle w:val="Char5"/>
          <w:rFonts w:hint="eastAsia"/>
          <w:rtl/>
        </w:rPr>
        <w:t>مَا</w:t>
      </w:r>
      <w:r w:rsidRPr="003C16B0">
        <w:rPr>
          <w:rStyle w:val="Char5"/>
          <w:rtl/>
        </w:rPr>
        <w:t xml:space="preserve"> </w:t>
      </w:r>
      <w:r w:rsidRPr="003C16B0">
        <w:rPr>
          <w:rStyle w:val="Char5"/>
          <w:rFonts w:hint="eastAsia"/>
          <w:rtl/>
        </w:rPr>
        <w:t>خُلِقَ</w:t>
      </w:r>
      <w:r w:rsidRPr="003C16B0">
        <w:rPr>
          <w:rStyle w:val="Char5"/>
          <w:rtl/>
        </w:rPr>
        <w:t xml:space="preserve"> </w:t>
      </w:r>
      <w:r w:rsidRPr="003C16B0">
        <w:rPr>
          <w:rStyle w:val="Char5"/>
          <w:rFonts w:hint="eastAsia"/>
          <w:rtl/>
        </w:rPr>
        <w:t>فِيكِ</w:t>
      </w:r>
      <w:r w:rsidRPr="003C16B0">
        <w:rPr>
          <w:rStyle w:val="Char5"/>
          <w:rtl/>
        </w:rPr>
        <w:t xml:space="preserve"> </w:t>
      </w:r>
      <w:r w:rsidRPr="003C16B0">
        <w:rPr>
          <w:rStyle w:val="Char5"/>
          <w:rFonts w:hint="eastAsia"/>
          <w:rtl/>
        </w:rPr>
        <w:t>وَشَرِّ</w:t>
      </w:r>
      <w:r w:rsidRPr="003C16B0">
        <w:rPr>
          <w:rStyle w:val="Char5"/>
          <w:rtl/>
        </w:rPr>
        <w:t xml:space="preserve"> </w:t>
      </w:r>
      <w:r w:rsidRPr="003C16B0">
        <w:rPr>
          <w:rStyle w:val="Char5"/>
          <w:rFonts w:hint="eastAsia"/>
          <w:rtl/>
        </w:rPr>
        <w:t>مَا</w:t>
      </w:r>
      <w:r w:rsidRPr="003C16B0">
        <w:rPr>
          <w:rStyle w:val="Char5"/>
          <w:rtl/>
        </w:rPr>
        <w:t xml:space="preserve"> </w:t>
      </w:r>
      <w:r w:rsidRPr="003C16B0">
        <w:rPr>
          <w:rStyle w:val="Char5"/>
          <w:rFonts w:hint="eastAsia"/>
          <w:rtl/>
        </w:rPr>
        <w:t>دَبَّ</w:t>
      </w:r>
      <w:r w:rsidRPr="003C16B0">
        <w:rPr>
          <w:rStyle w:val="Char5"/>
          <w:rtl/>
        </w:rPr>
        <w:t xml:space="preserve"> </w:t>
      </w:r>
      <w:r w:rsidRPr="003C16B0">
        <w:rPr>
          <w:rStyle w:val="Char5"/>
          <w:rFonts w:hint="eastAsia"/>
          <w:rtl/>
        </w:rPr>
        <w:t>عَلَيْكِ</w:t>
      </w:r>
      <w:r w:rsidRPr="003C16B0">
        <w:rPr>
          <w:rStyle w:val="Char5"/>
          <w:rtl/>
        </w:rPr>
        <w:t xml:space="preserve"> </w:t>
      </w:r>
      <w:r w:rsidRPr="003C16B0">
        <w:rPr>
          <w:rStyle w:val="Char5"/>
          <w:rFonts w:hint="eastAsia"/>
          <w:rtl/>
        </w:rPr>
        <w:t>أَعُوذُ</w:t>
      </w:r>
      <w:r w:rsidRPr="003C16B0">
        <w:rPr>
          <w:rStyle w:val="Char5"/>
          <w:rtl/>
        </w:rPr>
        <w:t xml:space="preserve"> </w:t>
      </w:r>
      <w:r w:rsidRPr="003C16B0">
        <w:rPr>
          <w:rStyle w:val="Char5"/>
          <w:rFonts w:hint="eastAsia"/>
          <w:rtl/>
        </w:rPr>
        <w:t>بِاللَّهِ</w:t>
      </w:r>
      <w:r w:rsidRPr="003C16B0">
        <w:rPr>
          <w:rStyle w:val="Char5"/>
          <w:rtl/>
        </w:rPr>
        <w:t xml:space="preserve"> </w:t>
      </w:r>
      <w:r w:rsidRPr="003C16B0">
        <w:rPr>
          <w:rStyle w:val="Char5"/>
          <w:rFonts w:hint="eastAsia"/>
          <w:rtl/>
        </w:rPr>
        <w:t>مِنْ</w:t>
      </w:r>
      <w:r w:rsidRPr="003C16B0">
        <w:rPr>
          <w:rStyle w:val="Char5"/>
          <w:rtl/>
        </w:rPr>
        <w:t xml:space="preserve"> </w:t>
      </w:r>
      <w:r w:rsidRPr="003C16B0">
        <w:rPr>
          <w:rStyle w:val="Char5"/>
          <w:rFonts w:hint="eastAsia"/>
          <w:rtl/>
        </w:rPr>
        <w:t>شَرِّ</w:t>
      </w:r>
      <w:r w:rsidRPr="003C16B0">
        <w:rPr>
          <w:rStyle w:val="Char5"/>
          <w:rtl/>
        </w:rPr>
        <w:t xml:space="preserve"> </w:t>
      </w:r>
      <w:r w:rsidRPr="003C16B0">
        <w:rPr>
          <w:rStyle w:val="Char5"/>
          <w:rFonts w:hint="eastAsia"/>
          <w:rtl/>
        </w:rPr>
        <w:t>كُلِّ</w:t>
      </w:r>
      <w:r w:rsidRPr="003C16B0">
        <w:rPr>
          <w:rStyle w:val="Char5"/>
          <w:rtl/>
        </w:rPr>
        <w:t xml:space="preserve"> </w:t>
      </w:r>
      <w:r w:rsidRPr="003C16B0">
        <w:rPr>
          <w:rStyle w:val="Char5"/>
          <w:rFonts w:hint="eastAsia"/>
          <w:rtl/>
        </w:rPr>
        <w:t>أَسَدٍ</w:t>
      </w:r>
      <w:r w:rsidRPr="003C16B0">
        <w:rPr>
          <w:rStyle w:val="Char5"/>
          <w:rtl/>
        </w:rPr>
        <w:t xml:space="preserve"> </w:t>
      </w:r>
      <w:r w:rsidRPr="003C16B0">
        <w:rPr>
          <w:rStyle w:val="Char5"/>
          <w:rFonts w:hint="eastAsia"/>
          <w:rtl/>
        </w:rPr>
        <w:t>وَأَسْوَدَ</w:t>
      </w:r>
      <w:r w:rsidRPr="003C16B0">
        <w:rPr>
          <w:rStyle w:val="Char5"/>
          <w:rtl/>
        </w:rPr>
        <w:t xml:space="preserve"> </w:t>
      </w:r>
      <w:r w:rsidRPr="003C16B0">
        <w:rPr>
          <w:rStyle w:val="Char5"/>
          <w:rFonts w:hint="eastAsia"/>
          <w:rtl/>
        </w:rPr>
        <w:t>وَحَيَّةٍ</w:t>
      </w:r>
      <w:r w:rsidRPr="003C16B0">
        <w:rPr>
          <w:rStyle w:val="Char5"/>
          <w:rtl/>
        </w:rPr>
        <w:t xml:space="preserve"> </w:t>
      </w:r>
      <w:r w:rsidRPr="003C16B0">
        <w:rPr>
          <w:rStyle w:val="Char5"/>
          <w:rFonts w:hint="eastAsia"/>
          <w:rtl/>
        </w:rPr>
        <w:t>وَعَقْرَبٍ</w:t>
      </w:r>
      <w:r w:rsidRPr="003C16B0">
        <w:rPr>
          <w:rStyle w:val="Char5"/>
          <w:rtl/>
        </w:rPr>
        <w:t xml:space="preserve"> </w:t>
      </w:r>
      <w:r w:rsidRPr="003C16B0">
        <w:rPr>
          <w:rStyle w:val="Char5"/>
          <w:rFonts w:hint="eastAsia"/>
          <w:rtl/>
        </w:rPr>
        <w:t>وَمِنْ</w:t>
      </w:r>
      <w:r w:rsidRPr="003C16B0">
        <w:rPr>
          <w:rStyle w:val="Char5"/>
          <w:rtl/>
        </w:rPr>
        <w:t xml:space="preserve"> </w:t>
      </w:r>
      <w:r w:rsidRPr="003C16B0">
        <w:rPr>
          <w:rStyle w:val="Char5"/>
          <w:rFonts w:hint="eastAsia"/>
          <w:rtl/>
        </w:rPr>
        <w:t>سَاكِنِ</w:t>
      </w:r>
      <w:r w:rsidRPr="003C16B0">
        <w:rPr>
          <w:rStyle w:val="Char5"/>
          <w:rtl/>
        </w:rPr>
        <w:t xml:space="preserve"> </w:t>
      </w:r>
      <w:r w:rsidRPr="003C16B0">
        <w:rPr>
          <w:rStyle w:val="Char5"/>
          <w:rFonts w:hint="eastAsia"/>
          <w:rtl/>
        </w:rPr>
        <w:t>الْبَلَدِ</w:t>
      </w:r>
      <w:r w:rsidRPr="003C16B0">
        <w:rPr>
          <w:rStyle w:val="Char5"/>
          <w:rtl/>
        </w:rPr>
        <w:t xml:space="preserve"> </w:t>
      </w:r>
      <w:r w:rsidRPr="003C16B0">
        <w:rPr>
          <w:rStyle w:val="Char5"/>
          <w:rFonts w:hint="eastAsia"/>
          <w:rtl/>
        </w:rPr>
        <w:t>وَمِنْ</w:t>
      </w:r>
      <w:r w:rsidRPr="003C16B0">
        <w:rPr>
          <w:rStyle w:val="Char5"/>
          <w:rtl/>
        </w:rPr>
        <w:t xml:space="preserve"> </w:t>
      </w:r>
      <w:r w:rsidRPr="003C16B0">
        <w:rPr>
          <w:rStyle w:val="Char5"/>
          <w:rFonts w:hint="eastAsia"/>
          <w:rtl/>
        </w:rPr>
        <w:t>شَرِّ</w:t>
      </w:r>
      <w:r w:rsidRPr="003C16B0">
        <w:rPr>
          <w:rStyle w:val="Char5"/>
          <w:rtl/>
        </w:rPr>
        <w:t xml:space="preserve"> </w:t>
      </w:r>
      <w:r w:rsidRPr="003C16B0">
        <w:rPr>
          <w:rStyle w:val="Char5"/>
          <w:rFonts w:hint="eastAsia"/>
          <w:rtl/>
        </w:rPr>
        <w:t>وَالِدٍ</w:t>
      </w:r>
      <w:r w:rsidRPr="003C16B0">
        <w:rPr>
          <w:rStyle w:val="Char5"/>
          <w:rtl/>
        </w:rPr>
        <w:t xml:space="preserve"> </w:t>
      </w:r>
      <w:r w:rsidRPr="003C16B0">
        <w:rPr>
          <w:rStyle w:val="Char5"/>
          <w:rFonts w:hint="eastAsia"/>
          <w:rtl/>
        </w:rPr>
        <w:t>وَمَا</w:t>
      </w:r>
      <w:r w:rsidRPr="003C16B0">
        <w:rPr>
          <w:rStyle w:val="Char5"/>
          <w:rtl/>
        </w:rPr>
        <w:t xml:space="preserve"> </w:t>
      </w:r>
      <w:r w:rsidRPr="003C16B0">
        <w:rPr>
          <w:rStyle w:val="Char5"/>
          <w:rFonts w:hint="eastAsia"/>
          <w:rtl/>
        </w:rPr>
        <w:t>وَلَدَ</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Style w:val="Chard"/>
          <w:rFonts w:hint="cs"/>
          <w:rtl/>
        </w:rPr>
        <w:t>پناه می‌برم به کلمات کامل خداوند از شر آنچه آفریده است، ای زمین پروردگار من و پروردگار تو خداست، پناه می‌برم به خدا از شر تو و شر آنچه در تو آفریده شده است و از شر آنچه بر تو حرکت می‌کند، پناه می‌برم به خدا از شیر و سیاه‌مار و از مار و کژدم و از شر جن‌های ساکن منطقه خود، و پدر و فرزندان</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به هنگام صبح در سفر بخواند: </w:t>
      </w:r>
      <w:r w:rsidRPr="003C16B0">
        <w:rPr>
          <w:rStyle w:val="Chare"/>
          <w:rFonts w:hint="cs"/>
          <w:rtl/>
        </w:rPr>
        <w:t>«</w:t>
      </w:r>
      <w:r w:rsidRPr="003C16B0">
        <w:rPr>
          <w:rStyle w:val="Char5"/>
          <w:rFonts w:hint="eastAsia"/>
          <w:rtl/>
        </w:rPr>
        <w:t>سَمَّعَ</w:t>
      </w:r>
      <w:r w:rsidRPr="003C16B0">
        <w:rPr>
          <w:rStyle w:val="Char5"/>
          <w:rtl/>
        </w:rPr>
        <w:t xml:space="preserve"> </w:t>
      </w:r>
      <w:r w:rsidRPr="003C16B0">
        <w:rPr>
          <w:rStyle w:val="Char5"/>
          <w:rFonts w:hint="eastAsia"/>
          <w:rtl/>
        </w:rPr>
        <w:t>سَامِعٌ</w:t>
      </w:r>
      <w:r w:rsidRPr="003C16B0">
        <w:rPr>
          <w:rStyle w:val="Char5"/>
          <w:rtl/>
        </w:rPr>
        <w:t xml:space="preserve"> </w:t>
      </w:r>
      <w:r w:rsidRPr="003C16B0">
        <w:rPr>
          <w:rStyle w:val="Char5"/>
          <w:rFonts w:hint="eastAsia"/>
          <w:rtl/>
        </w:rPr>
        <w:t>بِحَمْدِ</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وَحُسْنِ</w:t>
      </w:r>
      <w:r w:rsidRPr="003C16B0">
        <w:rPr>
          <w:rStyle w:val="Char5"/>
          <w:rtl/>
        </w:rPr>
        <w:t xml:space="preserve"> </w:t>
      </w:r>
      <w:r w:rsidRPr="003C16B0">
        <w:rPr>
          <w:rStyle w:val="Char5"/>
          <w:rFonts w:hint="eastAsia"/>
          <w:rtl/>
        </w:rPr>
        <w:t>بَلاَئِهِ</w:t>
      </w:r>
      <w:r w:rsidRPr="003C16B0">
        <w:rPr>
          <w:rStyle w:val="Char5"/>
          <w:rtl/>
        </w:rPr>
        <w:t xml:space="preserve"> </w:t>
      </w:r>
      <w:r w:rsidRPr="003C16B0">
        <w:rPr>
          <w:rStyle w:val="Char5"/>
          <w:rFonts w:hint="eastAsia"/>
          <w:rtl/>
        </w:rPr>
        <w:t>عَلَيْنَا</w:t>
      </w:r>
      <w:r w:rsidRPr="003C16B0">
        <w:rPr>
          <w:rStyle w:val="Char5"/>
          <w:rtl/>
        </w:rPr>
        <w:t xml:space="preserve"> </w:t>
      </w:r>
      <w:r w:rsidRPr="003C16B0">
        <w:rPr>
          <w:rStyle w:val="Char5"/>
          <w:rFonts w:hint="eastAsia"/>
          <w:rtl/>
        </w:rPr>
        <w:t>رَبَّنَا</w:t>
      </w:r>
      <w:r w:rsidRPr="003C16B0">
        <w:rPr>
          <w:rStyle w:val="Char5"/>
          <w:rtl/>
        </w:rPr>
        <w:t xml:space="preserve"> </w:t>
      </w:r>
      <w:r w:rsidRPr="003C16B0">
        <w:rPr>
          <w:rStyle w:val="Char5"/>
          <w:rFonts w:hint="eastAsia"/>
          <w:rtl/>
        </w:rPr>
        <w:t>صَاحِبْنَا</w:t>
      </w:r>
      <w:r w:rsidRPr="003C16B0">
        <w:rPr>
          <w:rStyle w:val="Char5"/>
          <w:rtl/>
        </w:rPr>
        <w:t xml:space="preserve"> </w:t>
      </w:r>
      <w:r w:rsidRPr="003C16B0">
        <w:rPr>
          <w:rStyle w:val="Char5"/>
          <w:rFonts w:hint="eastAsia"/>
          <w:rtl/>
        </w:rPr>
        <w:t>وَأَفْضِلْ</w:t>
      </w:r>
      <w:r w:rsidRPr="003C16B0">
        <w:rPr>
          <w:rStyle w:val="Char5"/>
          <w:rtl/>
        </w:rPr>
        <w:t xml:space="preserve"> </w:t>
      </w:r>
      <w:r w:rsidRPr="003C16B0">
        <w:rPr>
          <w:rStyle w:val="Char5"/>
          <w:rFonts w:hint="eastAsia"/>
          <w:rtl/>
        </w:rPr>
        <w:t>عَلَيْنَا</w:t>
      </w:r>
      <w:r w:rsidRPr="003C16B0">
        <w:rPr>
          <w:rStyle w:val="Char5"/>
          <w:rtl/>
        </w:rPr>
        <w:t xml:space="preserve"> </w:t>
      </w:r>
      <w:r w:rsidRPr="003C16B0">
        <w:rPr>
          <w:rStyle w:val="Char5"/>
          <w:rFonts w:hint="eastAsia"/>
          <w:rtl/>
        </w:rPr>
        <w:t>عَائِذًا</w:t>
      </w:r>
      <w:r w:rsidRPr="003C16B0">
        <w:rPr>
          <w:rStyle w:val="Char5"/>
          <w:rtl/>
        </w:rPr>
        <w:t xml:space="preserve"> </w:t>
      </w:r>
      <w:r w:rsidRPr="003C16B0">
        <w:rPr>
          <w:rStyle w:val="Char5"/>
          <w:rFonts w:hint="eastAsia"/>
          <w:rtl/>
        </w:rPr>
        <w:t>بِاللَّهِ</w:t>
      </w:r>
      <w:r w:rsidRPr="003C16B0">
        <w:rPr>
          <w:rStyle w:val="Char5"/>
          <w:rtl/>
        </w:rPr>
        <w:t xml:space="preserve"> </w:t>
      </w:r>
      <w:r w:rsidRPr="003C16B0">
        <w:rPr>
          <w:rStyle w:val="Char5"/>
          <w:rFonts w:hint="eastAsia"/>
          <w:rtl/>
        </w:rPr>
        <w:t>مِنَ</w:t>
      </w:r>
      <w:r w:rsidRPr="003C16B0">
        <w:rPr>
          <w:rStyle w:val="Char5"/>
          <w:rtl/>
        </w:rPr>
        <w:t xml:space="preserve"> </w:t>
      </w:r>
      <w:r w:rsidRPr="003C16B0">
        <w:rPr>
          <w:rStyle w:val="Char5"/>
          <w:rFonts w:hint="eastAsia"/>
          <w:rtl/>
        </w:rPr>
        <w:t>النَّارِ</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Style w:val="Chard"/>
          <w:rFonts w:hint="cs"/>
          <w:rtl/>
        </w:rPr>
        <w:t>شنیده شنونده حمد خدا و بهترین آزمون او را بر ما، پروردگارا همراه باش با ما و فضل کن بر ما، پناه به خدا از جهنم</w:t>
      </w:r>
      <w:r w:rsidRPr="003C16B0">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هرگاه از سفر برگردد بر هر زمین مرتفع تا سه بار تکبیر بگوید، سپس بگوید: </w:t>
      </w:r>
      <w:r w:rsidRPr="003C16B0">
        <w:rPr>
          <w:rStyle w:val="Chare"/>
          <w:rFonts w:hint="cs"/>
          <w:rtl/>
        </w:rPr>
        <w:t>«</w:t>
      </w:r>
      <w:r w:rsidRPr="003C16B0">
        <w:rPr>
          <w:rStyle w:val="Char5"/>
          <w:rFonts w:hint="eastAsia"/>
          <w:rtl/>
        </w:rPr>
        <w:t>لا</w:t>
      </w:r>
      <w:r w:rsidRPr="003C16B0">
        <w:rPr>
          <w:rStyle w:val="Char5"/>
          <w:rtl/>
        </w:rPr>
        <w:t xml:space="preserve"> </w:t>
      </w:r>
      <w:r w:rsidRPr="003C16B0">
        <w:rPr>
          <w:rStyle w:val="Char5"/>
          <w:rFonts w:hint="eastAsia"/>
          <w:rtl/>
        </w:rPr>
        <w:t>إِلَهَ</w:t>
      </w:r>
      <w:r w:rsidRPr="003C16B0">
        <w:rPr>
          <w:rStyle w:val="Char5"/>
          <w:rtl/>
        </w:rPr>
        <w:t xml:space="preserve"> </w:t>
      </w:r>
      <w:r w:rsidRPr="003C16B0">
        <w:rPr>
          <w:rStyle w:val="Char5"/>
          <w:rFonts w:hint="eastAsia"/>
          <w:rtl/>
        </w:rPr>
        <w:t>إِلا</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وَحْدَهُ</w:t>
      </w:r>
      <w:r w:rsidRPr="003C16B0">
        <w:rPr>
          <w:rStyle w:val="Char5"/>
          <w:rtl/>
        </w:rPr>
        <w:t xml:space="preserve"> </w:t>
      </w:r>
      <w:r w:rsidRPr="003C16B0">
        <w:rPr>
          <w:rStyle w:val="Char5"/>
          <w:rFonts w:hint="eastAsia"/>
          <w:rtl/>
        </w:rPr>
        <w:t>لا</w:t>
      </w:r>
      <w:r w:rsidRPr="003C16B0">
        <w:rPr>
          <w:rStyle w:val="Char5"/>
          <w:rtl/>
        </w:rPr>
        <w:t xml:space="preserve"> </w:t>
      </w:r>
      <w:r w:rsidRPr="003C16B0">
        <w:rPr>
          <w:rStyle w:val="Char5"/>
          <w:rFonts w:hint="eastAsia"/>
          <w:rtl/>
        </w:rPr>
        <w:t>شَرِيكَ</w:t>
      </w:r>
      <w:r w:rsidRPr="003C16B0">
        <w:rPr>
          <w:rStyle w:val="Char5"/>
          <w:rtl/>
        </w:rPr>
        <w:t xml:space="preserve"> </w:t>
      </w:r>
      <w:r w:rsidRPr="003C16B0">
        <w:rPr>
          <w:rStyle w:val="Char5"/>
          <w:rFonts w:hint="eastAsia"/>
          <w:rtl/>
        </w:rPr>
        <w:t>لَهُ</w:t>
      </w:r>
      <w:r w:rsidRPr="003C16B0">
        <w:rPr>
          <w:rStyle w:val="Char5"/>
          <w:rFonts w:hint="cs"/>
          <w:rtl/>
        </w:rPr>
        <w:t>،</w:t>
      </w:r>
      <w:r w:rsidRPr="003C16B0">
        <w:rPr>
          <w:rStyle w:val="Char5"/>
          <w:rtl/>
        </w:rPr>
        <w:t xml:space="preserve"> </w:t>
      </w:r>
      <w:r w:rsidRPr="003C16B0">
        <w:rPr>
          <w:rStyle w:val="Char5"/>
          <w:rFonts w:hint="eastAsia"/>
          <w:rtl/>
        </w:rPr>
        <w:t>لَهُ</w:t>
      </w:r>
      <w:r w:rsidRPr="003C16B0">
        <w:rPr>
          <w:rStyle w:val="Char5"/>
          <w:rtl/>
        </w:rPr>
        <w:t xml:space="preserve"> </w:t>
      </w:r>
      <w:r w:rsidRPr="003C16B0">
        <w:rPr>
          <w:rStyle w:val="Char5"/>
          <w:rFonts w:hint="eastAsia"/>
          <w:rtl/>
        </w:rPr>
        <w:t>الْمُلْكُ</w:t>
      </w:r>
      <w:r w:rsidRPr="003C16B0">
        <w:rPr>
          <w:rStyle w:val="Char5"/>
          <w:rFonts w:hint="cs"/>
          <w:rtl/>
        </w:rPr>
        <w:t>،</w:t>
      </w:r>
      <w:r w:rsidRPr="003C16B0">
        <w:rPr>
          <w:rStyle w:val="Char5"/>
          <w:rtl/>
        </w:rPr>
        <w:t xml:space="preserve"> </w:t>
      </w:r>
      <w:r w:rsidRPr="003C16B0">
        <w:rPr>
          <w:rStyle w:val="Char5"/>
          <w:rFonts w:hint="eastAsia"/>
          <w:rtl/>
        </w:rPr>
        <w:t>وَلَهُ</w:t>
      </w:r>
      <w:r w:rsidRPr="003C16B0">
        <w:rPr>
          <w:rStyle w:val="Char5"/>
          <w:rtl/>
        </w:rPr>
        <w:t xml:space="preserve"> </w:t>
      </w:r>
      <w:r w:rsidRPr="003C16B0">
        <w:rPr>
          <w:rStyle w:val="Char5"/>
          <w:rFonts w:hint="eastAsia"/>
          <w:rtl/>
        </w:rPr>
        <w:t>الْحَمْدُ</w:t>
      </w:r>
      <w:r w:rsidRPr="003C16B0">
        <w:rPr>
          <w:rStyle w:val="Char5"/>
          <w:rFonts w:hint="cs"/>
          <w:rtl/>
        </w:rPr>
        <w:t>،</w:t>
      </w:r>
      <w:r w:rsidRPr="003C16B0">
        <w:rPr>
          <w:rStyle w:val="Char5"/>
          <w:rtl/>
        </w:rPr>
        <w:t xml:space="preserve"> </w:t>
      </w:r>
      <w:r w:rsidRPr="003C16B0">
        <w:rPr>
          <w:rStyle w:val="Char5"/>
          <w:rFonts w:hint="eastAsia"/>
          <w:rtl/>
        </w:rPr>
        <w:t>وَهُوَ</w:t>
      </w:r>
      <w:r w:rsidRPr="003C16B0">
        <w:rPr>
          <w:rStyle w:val="Char5"/>
          <w:rtl/>
        </w:rPr>
        <w:t xml:space="preserve"> </w:t>
      </w:r>
      <w:r w:rsidRPr="003C16B0">
        <w:rPr>
          <w:rStyle w:val="Char5"/>
          <w:rFonts w:hint="eastAsia"/>
          <w:rtl/>
        </w:rPr>
        <w:t>عَلَى</w:t>
      </w:r>
      <w:r w:rsidRPr="003C16B0">
        <w:rPr>
          <w:rStyle w:val="Char5"/>
          <w:rtl/>
        </w:rPr>
        <w:t xml:space="preserve"> </w:t>
      </w:r>
      <w:r w:rsidRPr="003C16B0">
        <w:rPr>
          <w:rStyle w:val="Char5"/>
          <w:rFonts w:hint="eastAsia"/>
          <w:rtl/>
        </w:rPr>
        <w:t>كُلِّ</w:t>
      </w:r>
      <w:r w:rsidRPr="003C16B0">
        <w:rPr>
          <w:rStyle w:val="Char5"/>
          <w:rtl/>
        </w:rPr>
        <w:t xml:space="preserve"> </w:t>
      </w:r>
      <w:r w:rsidRPr="003C16B0">
        <w:rPr>
          <w:rStyle w:val="Char5"/>
          <w:rFonts w:hint="eastAsia"/>
          <w:rtl/>
        </w:rPr>
        <w:t>شَيْءٍ</w:t>
      </w:r>
      <w:r w:rsidRPr="003C16B0">
        <w:rPr>
          <w:rStyle w:val="Char5"/>
          <w:rtl/>
        </w:rPr>
        <w:t xml:space="preserve"> </w:t>
      </w:r>
      <w:r w:rsidRPr="003C16B0">
        <w:rPr>
          <w:rStyle w:val="Char5"/>
          <w:rFonts w:hint="eastAsia"/>
          <w:rtl/>
        </w:rPr>
        <w:t>قَدِيرٌ</w:t>
      </w:r>
      <w:r w:rsidRPr="003C16B0">
        <w:rPr>
          <w:rStyle w:val="Char5"/>
          <w:rtl/>
        </w:rPr>
        <w:t xml:space="preserve">, </w:t>
      </w:r>
      <w:r w:rsidRPr="003C16B0">
        <w:rPr>
          <w:rStyle w:val="Char5"/>
          <w:rFonts w:hint="eastAsia"/>
          <w:rtl/>
        </w:rPr>
        <w:t>آيِبُونَ</w:t>
      </w:r>
      <w:r w:rsidRPr="003C16B0">
        <w:rPr>
          <w:rStyle w:val="Char5"/>
          <w:rtl/>
        </w:rPr>
        <w:t xml:space="preserve"> </w:t>
      </w:r>
      <w:r w:rsidRPr="003C16B0">
        <w:rPr>
          <w:rStyle w:val="Char5"/>
          <w:rFonts w:hint="eastAsia"/>
          <w:rtl/>
        </w:rPr>
        <w:t>تَائِبُونَ</w:t>
      </w:r>
      <w:r w:rsidRPr="003C16B0">
        <w:rPr>
          <w:rStyle w:val="Char5"/>
          <w:rtl/>
        </w:rPr>
        <w:t xml:space="preserve"> </w:t>
      </w:r>
      <w:r w:rsidRPr="003C16B0">
        <w:rPr>
          <w:rStyle w:val="Char5"/>
          <w:rFonts w:hint="eastAsia"/>
          <w:rtl/>
        </w:rPr>
        <w:t>عَابِدُونَ</w:t>
      </w:r>
      <w:r w:rsidRPr="003C16B0">
        <w:rPr>
          <w:rStyle w:val="Char5"/>
          <w:rtl/>
        </w:rPr>
        <w:t xml:space="preserve"> </w:t>
      </w:r>
      <w:r w:rsidRPr="003C16B0">
        <w:rPr>
          <w:rStyle w:val="Char5"/>
          <w:rFonts w:hint="eastAsia"/>
          <w:rtl/>
        </w:rPr>
        <w:t>سَاجِدُونَ</w:t>
      </w:r>
      <w:r w:rsidRPr="003C16B0">
        <w:rPr>
          <w:rStyle w:val="Char5"/>
          <w:rFonts w:hint="cs"/>
          <w:rtl/>
        </w:rPr>
        <w:t>،</w:t>
      </w:r>
      <w:r w:rsidRPr="003C16B0">
        <w:rPr>
          <w:rStyle w:val="Char5"/>
          <w:rtl/>
        </w:rPr>
        <w:t xml:space="preserve"> </w:t>
      </w:r>
      <w:r w:rsidRPr="003C16B0">
        <w:rPr>
          <w:rStyle w:val="Char5"/>
          <w:rFonts w:hint="eastAsia"/>
          <w:rtl/>
        </w:rPr>
        <w:t>لِرَبِّنَا</w:t>
      </w:r>
      <w:r w:rsidRPr="003C16B0">
        <w:rPr>
          <w:rStyle w:val="Char5"/>
          <w:rtl/>
        </w:rPr>
        <w:t xml:space="preserve"> </w:t>
      </w:r>
      <w:r w:rsidRPr="003C16B0">
        <w:rPr>
          <w:rStyle w:val="Char5"/>
          <w:rFonts w:hint="eastAsia"/>
          <w:rtl/>
        </w:rPr>
        <w:t>حَامِدُونَ</w:t>
      </w:r>
      <w:r w:rsidRPr="003C16B0">
        <w:rPr>
          <w:rStyle w:val="Char5"/>
          <w:rFonts w:hint="cs"/>
          <w:rtl/>
        </w:rPr>
        <w:t>،</w:t>
      </w:r>
      <w:r w:rsidRPr="003C16B0">
        <w:rPr>
          <w:rStyle w:val="Char5"/>
          <w:rtl/>
        </w:rPr>
        <w:t xml:space="preserve"> </w:t>
      </w:r>
      <w:r w:rsidRPr="003C16B0">
        <w:rPr>
          <w:rStyle w:val="Char5"/>
          <w:rFonts w:hint="eastAsia"/>
          <w:rtl/>
        </w:rPr>
        <w:t>صَدَقَ</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وَعْدَهُ</w:t>
      </w:r>
      <w:r w:rsidRPr="003C16B0">
        <w:rPr>
          <w:rStyle w:val="Char5"/>
          <w:rFonts w:hint="cs"/>
          <w:rtl/>
        </w:rPr>
        <w:t>،</w:t>
      </w:r>
      <w:r w:rsidRPr="003C16B0">
        <w:rPr>
          <w:rStyle w:val="Char5"/>
          <w:rtl/>
        </w:rPr>
        <w:t xml:space="preserve"> </w:t>
      </w:r>
      <w:r w:rsidRPr="003C16B0">
        <w:rPr>
          <w:rStyle w:val="Char5"/>
          <w:rFonts w:hint="eastAsia"/>
          <w:rtl/>
        </w:rPr>
        <w:t>وَنَصَرَ</w:t>
      </w:r>
      <w:r w:rsidRPr="003C16B0">
        <w:rPr>
          <w:rStyle w:val="Char5"/>
          <w:rtl/>
        </w:rPr>
        <w:t xml:space="preserve"> </w:t>
      </w:r>
      <w:r w:rsidRPr="003C16B0">
        <w:rPr>
          <w:rStyle w:val="Char5"/>
          <w:rFonts w:hint="eastAsia"/>
          <w:rtl/>
        </w:rPr>
        <w:t>عَبْدَهُ</w:t>
      </w:r>
      <w:r w:rsidRPr="003C16B0">
        <w:rPr>
          <w:rStyle w:val="Char5"/>
          <w:rtl/>
        </w:rPr>
        <w:t xml:space="preserve"> </w:t>
      </w:r>
      <w:r w:rsidRPr="003C16B0">
        <w:rPr>
          <w:rStyle w:val="Char5"/>
          <w:rFonts w:hint="eastAsia"/>
          <w:rtl/>
        </w:rPr>
        <w:t>وَهَزَمَ</w:t>
      </w:r>
      <w:r w:rsidRPr="003C16B0">
        <w:rPr>
          <w:rStyle w:val="Char5"/>
          <w:rtl/>
        </w:rPr>
        <w:t xml:space="preserve"> </w:t>
      </w:r>
      <w:r w:rsidRPr="003C16B0">
        <w:rPr>
          <w:rStyle w:val="Char5"/>
          <w:rFonts w:hint="eastAsia"/>
          <w:rtl/>
        </w:rPr>
        <w:t>الأَحْزَابَ</w:t>
      </w:r>
      <w:r w:rsidRPr="003C16B0">
        <w:rPr>
          <w:rStyle w:val="Char5"/>
          <w:rtl/>
        </w:rPr>
        <w:t xml:space="preserve"> </w:t>
      </w:r>
      <w:r w:rsidRPr="003C16B0">
        <w:rPr>
          <w:rStyle w:val="Char5"/>
          <w:rFonts w:hint="eastAsia"/>
          <w:rtl/>
        </w:rPr>
        <w:t>وَحْدَهُ</w:t>
      </w:r>
      <w:r w:rsidRPr="003C16B0">
        <w:rPr>
          <w:rStyle w:val="Chare"/>
          <w:rFonts w:hint="cs"/>
          <w:rtl/>
        </w:rPr>
        <w:t>»</w:t>
      </w:r>
      <w:r w:rsidR="003C16B0" w:rsidRPr="003C16B0">
        <w:rPr>
          <w:rStyle w:val="Char6"/>
          <w:rFonts w:hint="cs"/>
          <w:rtl/>
        </w:rPr>
        <w:t>.</w:t>
      </w:r>
      <w:r w:rsidRPr="005234D1">
        <w:rPr>
          <w:rStyle w:val="Char6"/>
          <w:rFonts w:hint="cs"/>
          <w:rtl/>
        </w:rPr>
        <w:t xml:space="preserve"> </w:t>
      </w:r>
      <w:r w:rsidRPr="003C16B0">
        <w:rPr>
          <w:rStyle w:val="Chare"/>
          <w:rFonts w:hint="cs"/>
          <w:rtl/>
        </w:rPr>
        <w:t>«</w:t>
      </w:r>
      <w:r w:rsidRPr="003C16B0">
        <w:rPr>
          <w:rStyle w:val="Chard"/>
          <w:rFonts w:hint="cs"/>
          <w:rtl/>
        </w:rPr>
        <w:t>نیست معبودی جز خدای یکتا، نیست شریکی برای او، برای اوست پادشاهی و برای اوست ستایش و او بر هرچیز تواناست، بازگشت‌کننده به سوی او هستیم، توبه‌کننده</w:t>
      </w:r>
      <w:r w:rsidRPr="003C16B0">
        <w:rPr>
          <w:rStyle w:val="Chard"/>
          <w:rFonts w:hint="eastAsia"/>
          <w:rtl/>
        </w:rPr>
        <w:t>‌</w:t>
      </w:r>
      <w:r w:rsidRPr="003C16B0">
        <w:rPr>
          <w:rStyle w:val="Chard"/>
          <w:rFonts w:hint="cs"/>
          <w:rtl/>
        </w:rPr>
        <w:t>ایم، عبادتگذاریم، سجده</w:t>
      </w:r>
      <w:r w:rsidR="003C16B0">
        <w:rPr>
          <w:rStyle w:val="Chard"/>
          <w:rFonts w:hint="cs"/>
          <w:rtl/>
        </w:rPr>
        <w:t xml:space="preserve"> </w:t>
      </w:r>
      <w:r w:rsidRPr="003C16B0">
        <w:rPr>
          <w:rStyle w:val="Chard"/>
          <w:rFonts w:hint="cs"/>
          <w:rtl/>
        </w:rPr>
        <w:t>‌کننده</w:t>
      </w:r>
      <w:r w:rsidRPr="003C16B0">
        <w:rPr>
          <w:rStyle w:val="Chard"/>
          <w:rFonts w:hint="eastAsia"/>
          <w:rtl/>
        </w:rPr>
        <w:t>‌</w:t>
      </w:r>
      <w:r w:rsidRPr="003C16B0">
        <w:rPr>
          <w:rStyle w:val="Chard"/>
          <w:rFonts w:hint="cs"/>
          <w:rtl/>
        </w:rPr>
        <w:t>ایم، برای پروردگار خویش حمد</w:t>
      </w:r>
      <w:r w:rsidR="003C16B0">
        <w:rPr>
          <w:rStyle w:val="Chard"/>
          <w:rFonts w:hint="cs"/>
          <w:rtl/>
        </w:rPr>
        <w:t xml:space="preserve"> </w:t>
      </w:r>
      <w:r w:rsidRPr="003C16B0">
        <w:rPr>
          <w:rStyle w:val="Chard"/>
          <w:rFonts w:hint="cs"/>
          <w:rtl/>
        </w:rPr>
        <w:t>گویانیم، راست کرد خدا وعده خویش را و نصرت داد بنده خود را و تنهایی شکست داد همه گروه‌ها را</w:t>
      </w:r>
      <w:r w:rsidRPr="00773B0D">
        <w:rPr>
          <w:rFonts w:cs="Traditional Arabic" w:hint="cs"/>
          <w:rtl/>
          <w:lang w:bidi="fa-IR"/>
        </w:rPr>
        <w:t>»</w:t>
      </w:r>
      <w:r w:rsidRPr="005234D1">
        <w:rPr>
          <w:rStyle w:val="Char6"/>
          <w:rFonts w:hint="cs"/>
          <w:rtl/>
        </w:rPr>
        <w:t>.</w:t>
      </w:r>
    </w:p>
    <w:p w:rsidR="00BA4315" w:rsidRPr="00641859" w:rsidRDefault="00BA4315" w:rsidP="008A386C">
      <w:pPr>
        <w:autoSpaceDE w:val="0"/>
        <w:autoSpaceDN w:val="0"/>
        <w:adjustRightInd w:val="0"/>
        <w:ind w:firstLine="284"/>
        <w:jc w:val="both"/>
        <w:rPr>
          <w:rStyle w:val="Char6"/>
          <w:spacing w:val="-2"/>
          <w:rtl/>
        </w:rPr>
      </w:pPr>
      <w:r w:rsidRPr="00641859">
        <w:rPr>
          <w:rStyle w:val="Char6"/>
          <w:rFonts w:hint="cs"/>
          <w:spacing w:val="-2"/>
          <w:rtl/>
        </w:rPr>
        <w:t xml:space="preserve">وقتی بخواهد بر کفار دعای بد کند، بگوید: </w:t>
      </w:r>
      <w:r w:rsidRPr="00641859">
        <w:rPr>
          <w:rStyle w:val="Chare"/>
          <w:rFonts w:hint="cs"/>
          <w:spacing w:val="-2"/>
          <w:rtl/>
        </w:rPr>
        <w:t>«</w:t>
      </w:r>
      <w:r w:rsidRPr="00641859">
        <w:rPr>
          <w:rStyle w:val="Char5"/>
          <w:rFonts w:hint="eastAsia"/>
          <w:spacing w:val="-2"/>
          <w:rtl/>
        </w:rPr>
        <w:t>اللَّهُمَّ</w:t>
      </w:r>
      <w:r w:rsidRPr="00641859">
        <w:rPr>
          <w:rStyle w:val="Char5"/>
          <w:spacing w:val="-2"/>
          <w:rtl/>
        </w:rPr>
        <w:t xml:space="preserve"> </w:t>
      </w:r>
      <w:r w:rsidRPr="00641859">
        <w:rPr>
          <w:rStyle w:val="Char5"/>
          <w:rFonts w:hint="eastAsia"/>
          <w:spacing w:val="-2"/>
          <w:rtl/>
        </w:rPr>
        <w:t>مُنْزِلَ</w:t>
      </w:r>
      <w:r w:rsidRPr="00641859">
        <w:rPr>
          <w:rStyle w:val="Char5"/>
          <w:spacing w:val="-2"/>
          <w:rtl/>
        </w:rPr>
        <w:t xml:space="preserve"> </w:t>
      </w:r>
      <w:r w:rsidRPr="00641859">
        <w:rPr>
          <w:rStyle w:val="Char5"/>
          <w:rFonts w:hint="eastAsia"/>
          <w:spacing w:val="-2"/>
          <w:rtl/>
        </w:rPr>
        <w:t>الْكِتَابِ</w:t>
      </w:r>
      <w:r w:rsidRPr="00641859">
        <w:rPr>
          <w:rStyle w:val="Char5"/>
          <w:spacing w:val="-2"/>
          <w:rtl/>
        </w:rPr>
        <w:t xml:space="preserve"> </w:t>
      </w:r>
      <w:r w:rsidRPr="00641859">
        <w:rPr>
          <w:rStyle w:val="Char5"/>
          <w:rFonts w:hint="eastAsia"/>
          <w:spacing w:val="-2"/>
          <w:rtl/>
        </w:rPr>
        <w:t>سَرِيعَ</w:t>
      </w:r>
      <w:r w:rsidRPr="00641859">
        <w:rPr>
          <w:rStyle w:val="Char5"/>
          <w:spacing w:val="-2"/>
          <w:rtl/>
        </w:rPr>
        <w:t xml:space="preserve"> </w:t>
      </w:r>
      <w:r w:rsidRPr="00641859">
        <w:rPr>
          <w:rStyle w:val="Char5"/>
          <w:rFonts w:hint="eastAsia"/>
          <w:spacing w:val="-2"/>
          <w:rtl/>
        </w:rPr>
        <w:t>الْحِسَابِ،</w:t>
      </w:r>
      <w:r w:rsidRPr="00641859">
        <w:rPr>
          <w:rStyle w:val="Char5"/>
          <w:spacing w:val="-2"/>
          <w:rtl/>
        </w:rPr>
        <w:t xml:space="preserve"> </w:t>
      </w:r>
      <w:r w:rsidRPr="00641859">
        <w:rPr>
          <w:rStyle w:val="Char5"/>
          <w:rFonts w:hint="eastAsia"/>
          <w:spacing w:val="-2"/>
          <w:rtl/>
        </w:rPr>
        <w:t>اللَّهُمَّ</w:t>
      </w:r>
      <w:r w:rsidRPr="00641859">
        <w:rPr>
          <w:rStyle w:val="Char5"/>
          <w:spacing w:val="-2"/>
          <w:rtl/>
        </w:rPr>
        <w:t xml:space="preserve"> </w:t>
      </w:r>
      <w:r w:rsidRPr="00641859">
        <w:rPr>
          <w:rStyle w:val="Char5"/>
          <w:rFonts w:hint="eastAsia"/>
          <w:spacing w:val="-2"/>
          <w:rtl/>
        </w:rPr>
        <w:t>اهْزِمِ</w:t>
      </w:r>
      <w:r w:rsidRPr="00641859">
        <w:rPr>
          <w:rStyle w:val="Char5"/>
          <w:spacing w:val="-2"/>
          <w:rtl/>
        </w:rPr>
        <w:t xml:space="preserve"> </w:t>
      </w:r>
      <w:r w:rsidRPr="00641859">
        <w:rPr>
          <w:rStyle w:val="Char5"/>
          <w:rFonts w:hint="eastAsia"/>
          <w:spacing w:val="-2"/>
          <w:rtl/>
        </w:rPr>
        <w:t>الأَحْزَابَ،</w:t>
      </w:r>
      <w:r w:rsidRPr="00641859">
        <w:rPr>
          <w:rStyle w:val="Char5"/>
          <w:spacing w:val="-2"/>
          <w:rtl/>
        </w:rPr>
        <w:t xml:space="preserve"> </w:t>
      </w:r>
      <w:r w:rsidRPr="00641859">
        <w:rPr>
          <w:rStyle w:val="Char5"/>
          <w:rFonts w:hint="eastAsia"/>
          <w:spacing w:val="-2"/>
          <w:rtl/>
        </w:rPr>
        <w:t>اللَّهُمَّ</w:t>
      </w:r>
      <w:r w:rsidRPr="00641859">
        <w:rPr>
          <w:rStyle w:val="Char5"/>
          <w:spacing w:val="-2"/>
          <w:rtl/>
        </w:rPr>
        <w:t xml:space="preserve"> </w:t>
      </w:r>
      <w:r w:rsidRPr="00641859">
        <w:rPr>
          <w:rStyle w:val="Char5"/>
          <w:rFonts w:hint="eastAsia"/>
          <w:spacing w:val="-2"/>
          <w:rtl/>
        </w:rPr>
        <w:t>اهْزِمْهُمْ</w:t>
      </w:r>
      <w:r w:rsidRPr="00641859">
        <w:rPr>
          <w:rStyle w:val="Char5"/>
          <w:spacing w:val="-2"/>
          <w:rtl/>
        </w:rPr>
        <w:t xml:space="preserve"> </w:t>
      </w:r>
      <w:r w:rsidRPr="00641859">
        <w:rPr>
          <w:rStyle w:val="Char5"/>
          <w:rFonts w:hint="eastAsia"/>
          <w:spacing w:val="-2"/>
          <w:rtl/>
        </w:rPr>
        <w:t>وَزَلْزِلْهُمْ</w:t>
      </w:r>
      <w:r w:rsidRPr="00641859">
        <w:rPr>
          <w:rStyle w:val="Char5"/>
          <w:rFonts w:hint="cs"/>
          <w:spacing w:val="-2"/>
          <w:rtl/>
        </w:rPr>
        <w:t xml:space="preserve">. </w:t>
      </w:r>
      <w:r w:rsidRPr="00641859">
        <w:rPr>
          <w:rStyle w:val="Char5"/>
          <w:rFonts w:hint="eastAsia"/>
          <w:spacing w:val="-2"/>
          <w:rtl/>
        </w:rPr>
        <w:t>اللَّهُمَّ</w:t>
      </w:r>
      <w:r w:rsidRPr="00641859">
        <w:rPr>
          <w:rStyle w:val="Char5"/>
          <w:spacing w:val="-2"/>
          <w:rtl/>
        </w:rPr>
        <w:t xml:space="preserve"> </w:t>
      </w:r>
      <w:r w:rsidRPr="00641859">
        <w:rPr>
          <w:rStyle w:val="Char5"/>
          <w:rFonts w:hint="eastAsia"/>
          <w:spacing w:val="-2"/>
          <w:rtl/>
        </w:rPr>
        <w:t>إِنَّا</w:t>
      </w:r>
      <w:r w:rsidRPr="00641859">
        <w:rPr>
          <w:rStyle w:val="Char5"/>
          <w:spacing w:val="-2"/>
          <w:rtl/>
        </w:rPr>
        <w:t xml:space="preserve"> </w:t>
      </w:r>
      <w:r w:rsidRPr="00641859">
        <w:rPr>
          <w:rStyle w:val="Char5"/>
          <w:rFonts w:hint="eastAsia"/>
          <w:spacing w:val="-2"/>
          <w:rtl/>
        </w:rPr>
        <w:t>نَجْعَلُكَ</w:t>
      </w:r>
      <w:r w:rsidRPr="00641859">
        <w:rPr>
          <w:rStyle w:val="Char5"/>
          <w:spacing w:val="-2"/>
          <w:rtl/>
        </w:rPr>
        <w:t xml:space="preserve"> </w:t>
      </w:r>
      <w:r w:rsidRPr="00641859">
        <w:rPr>
          <w:rStyle w:val="Char5"/>
          <w:rFonts w:hint="eastAsia"/>
          <w:spacing w:val="-2"/>
          <w:rtl/>
        </w:rPr>
        <w:t>فِى</w:t>
      </w:r>
      <w:r w:rsidRPr="00641859">
        <w:rPr>
          <w:rStyle w:val="Char5"/>
          <w:spacing w:val="-2"/>
          <w:rtl/>
        </w:rPr>
        <w:t xml:space="preserve"> </w:t>
      </w:r>
      <w:r w:rsidRPr="00641859">
        <w:rPr>
          <w:rStyle w:val="Char5"/>
          <w:rFonts w:hint="eastAsia"/>
          <w:spacing w:val="-2"/>
          <w:rtl/>
        </w:rPr>
        <w:t>نُحُورِهِمْ</w:t>
      </w:r>
      <w:r w:rsidRPr="00641859">
        <w:rPr>
          <w:rStyle w:val="Char5"/>
          <w:spacing w:val="-2"/>
          <w:rtl/>
        </w:rPr>
        <w:t xml:space="preserve"> </w:t>
      </w:r>
      <w:r w:rsidRPr="00641859">
        <w:rPr>
          <w:rStyle w:val="Char5"/>
          <w:rFonts w:hint="eastAsia"/>
          <w:spacing w:val="-2"/>
          <w:rtl/>
        </w:rPr>
        <w:t>وَنَعُوذُ</w:t>
      </w:r>
      <w:r w:rsidRPr="00641859">
        <w:rPr>
          <w:rStyle w:val="Char5"/>
          <w:spacing w:val="-2"/>
          <w:rtl/>
        </w:rPr>
        <w:t xml:space="preserve"> </w:t>
      </w:r>
      <w:r w:rsidRPr="00641859">
        <w:rPr>
          <w:rStyle w:val="Char5"/>
          <w:rFonts w:hint="eastAsia"/>
          <w:spacing w:val="-2"/>
          <w:rtl/>
        </w:rPr>
        <w:t>بِكَ</w:t>
      </w:r>
      <w:r w:rsidRPr="00641859">
        <w:rPr>
          <w:rStyle w:val="Char5"/>
          <w:spacing w:val="-2"/>
          <w:rtl/>
        </w:rPr>
        <w:t xml:space="preserve"> </w:t>
      </w:r>
      <w:r w:rsidRPr="00641859">
        <w:rPr>
          <w:rStyle w:val="Char5"/>
          <w:rFonts w:hint="eastAsia"/>
          <w:spacing w:val="-2"/>
          <w:rtl/>
        </w:rPr>
        <w:t>مِنْ</w:t>
      </w:r>
      <w:r w:rsidRPr="00641859">
        <w:rPr>
          <w:rStyle w:val="Char5"/>
          <w:spacing w:val="-2"/>
          <w:rtl/>
        </w:rPr>
        <w:t xml:space="preserve"> </w:t>
      </w:r>
      <w:r w:rsidRPr="00641859">
        <w:rPr>
          <w:rStyle w:val="Char5"/>
          <w:rFonts w:hint="eastAsia"/>
          <w:spacing w:val="-2"/>
          <w:rtl/>
        </w:rPr>
        <w:t>شُرُورِهِمْ</w:t>
      </w:r>
      <w:r w:rsidRPr="00641859">
        <w:rPr>
          <w:rStyle w:val="Char5"/>
          <w:rFonts w:hint="cs"/>
          <w:spacing w:val="-2"/>
          <w:rtl/>
        </w:rPr>
        <w:t xml:space="preserve">، </w:t>
      </w:r>
      <w:r w:rsidRPr="00641859">
        <w:rPr>
          <w:rStyle w:val="Char5"/>
          <w:rFonts w:hint="eastAsia"/>
          <w:spacing w:val="-2"/>
          <w:rtl/>
        </w:rPr>
        <w:t>اللَّهُمَّ</w:t>
      </w:r>
      <w:r w:rsidRPr="00641859">
        <w:rPr>
          <w:rStyle w:val="Char5"/>
          <w:spacing w:val="-2"/>
          <w:rtl/>
        </w:rPr>
        <w:t xml:space="preserve"> </w:t>
      </w:r>
      <w:r w:rsidRPr="00641859">
        <w:rPr>
          <w:rStyle w:val="Char5"/>
          <w:rFonts w:hint="eastAsia"/>
          <w:spacing w:val="-2"/>
          <w:rtl/>
        </w:rPr>
        <w:t>أَنْتَ</w:t>
      </w:r>
      <w:r w:rsidRPr="00641859">
        <w:rPr>
          <w:rStyle w:val="Char5"/>
          <w:spacing w:val="-2"/>
          <w:rtl/>
        </w:rPr>
        <w:t xml:space="preserve"> </w:t>
      </w:r>
      <w:r w:rsidRPr="00641859">
        <w:rPr>
          <w:rStyle w:val="Char5"/>
          <w:rFonts w:hint="eastAsia"/>
          <w:spacing w:val="-2"/>
          <w:rtl/>
        </w:rPr>
        <w:t>عَضُدِى</w:t>
      </w:r>
      <w:r w:rsidRPr="00641859">
        <w:rPr>
          <w:rStyle w:val="Char5"/>
          <w:spacing w:val="-2"/>
          <w:rtl/>
        </w:rPr>
        <w:t xml:space="preserve"> </w:t>
      </w:r>
      <w:r w:rsidRPr="00641859">
        <w:rPr>
          <w:rStyle w:val="Char5"/>
          <w:rFonts w:hint="eastAsia"/>
          <w:spacing w:val="-2"/>
          <w:rtl/>
        </w:rPr>
        <w:t>وَنَصِيرِى</w:t>
      </w:r>
      <w:r w:rsidRPr="00641859">
        <w:rPr>
          <w:rStyle w:val="Char5"/>
          <w:spacing w:val="-2"/>
          <w:rtl/>
        </w:rPr>
        <w:t xml:space="preserve"> </w:t>
      </w:r>
      <w:r w:rsidRPr="00641859">
        <w:rPr>
          <w:rStyle w:val="Char5"/>
          <w:rFonts w:hint="eastAsia"/>
          <w:spacing w:val="-2"/>
          <w:rtl/>
        </w:rPr>
        <w:t>بِكَ</w:t>
      </w:r>
      <w:r w:rsidRPr="00641859">
        <w:rPr>
          <w:rStyle w:val="Char5"/>
          <w:spacing w:val="-2"/>
          <w:rtl/>
        </w:rPr>
        <w:t xml:space="preserve"> </w:t>
      </w:r>
      <w:r w:rsidRPr="00641859">
        <w:rPr>
          <w:rStyle w:val="Char5"/>
          <w:rFonts w:hint="eastAsia"/>
          <w:spacing w:val="-2"/>
          <w:rtl/>
        </w:rPr>
        <w:t>أَحُولُ</w:t>
      </w:r>
      <w:r w:rsidRPr="00641859">
        <w:rPr>
          <w:rStyle w:val="Char5"/>
          <w:spacing w:val="-2"/>
          <w:rtl/>
        </w:rPr>
        <w:t xml:space="preserve"> </w:t>
      </w:r>
      <w:r w:rsidRPr="00641859">
        <w:rPr>
          <w:rStyle w:val="Char5"/>
          <w:rFonts w:hint="eastAsia"/>
          <w:spacing w:val="-2"/>
          <w:rtl/>
        </w:rPr>
        <w:t>وَبِكَ</w:t>
      </w:r>
      <w:r w:rsidRPr="00641859">
        <w:rPr>
          <w:rStyle w:val="Char5"/>
          <w:spacing w:val="-2"/>
          <w:rtl/>
        </w:rPr>
        <w:t xml:space="preserve"> </w:t>
      </w:r>
      <w:r w:rsidRPr="00641859">
        <w:rPr>
          <w:rStyle w:val="Char5"/>
          <w:rFonts w:hint="eastAsia"/>
          <w:spacing w:val="-2"/>
          <w:rtl/>
        </w:rPr>
        <w:t>أَصُولُ</w:t>
      </w:r>
      <w:r w:rsidRPr="00641859">
        <w:rPr>
          <w:rStyle w:val="Char5"/>
          <w:spacing w:val="-2"/>
          <w:rtl/>
        </w:rPr>
        <w:t xml:space="preserve"> </w:t>
      </w:r>
      <w:r w:rsidRPr="00641859">
        <w:rPr>
          <w:rStyle w:val="Char5"/>
          <w:rFonts w:hint="eastAsia"/>
          <w:spacing w:val="-2"/>
          <w:rtl/>
        </w:rPr>
        <w:t>وَبِكَ</w:t>
      </w:r>
      <w:r w:rsidRPr="00641859">
        <w:rPr>
          <w:rStyle w:val="Char5"/>
          <w:spacing w:val="-2"/>
          <w:rtl/>
        </w:rPr>
        <w:t xml:space="preserve"> </w:t>
      </w:r>
      <w:r w:rsidRPr="00641859">
        <w:rPr>
          <w:rStyle w:val="Char5"/>
          <w:rFonts w:hint="eastAsia"/>
          <w:spacing w:val="-2"/>
          <w:rtl/>
        </w:rPr>
        <w:t>أُقَاتِلُ</w:t>
      </w:r>
      <w:r w:rsidRPr="00641859">
        <w:rPr>
          <w:rStyle w:val="Chare"/>
          <w:rFonts w:hint="cs"/>
          <w:spacing w:val="-2"/>
          <w:rtl/>
        </w:rPr>
        <w:t>»</w:t>
      </w:r>
      <w:r w:rsidR="003C16B0" w:rsidRPr="00641859">
        <w:rPr>
          <w:rStyle w:val="Char6"/>
          <w:rFonts w:hint="cs"/>
          <w:spacing w:val="-2"/>
          <w:rtl/>
        </w:rPr>
        <w:t>.</w:t>
      </w:r>
      <w:r w:rsidRPr="00641859">
        <w:rPr>
          <w:rStyle w:val="Chare"/>
          <w:rFonts w:hint="cs"/>
          <w:spacing w:val="-2"/>
          <w:rtl/>
        </w:rPr>
        <w:t xml:space="preserve"> «</w:t>
      </w:r>
      <w:r w:rsidRPr="00641859">
        <w:rPr>
          <w:rStyle w:val="Chard"/>
          <w:rFonts w:hint="cs"/>
          <w:spacing w:val="-2"/>
          <w:rtl/>
        </w:rPr>
        <w:t>ای خدای نازل‌کنند</w:t>
      </w:r>
      <w:r w:rsidR="00B20E6E" w:rsidRPr="00641859">
        <w:rPr>
          <w:rStyle w:val="Chard"/>
          <w:rFonts w:hint="cs"/>
          <w:spacing w:val="-2"/>
          <w:rtl/>
        </w:rPr>
        <w:t>ۀ</w:t>
      </w:r>
      <w:r w:rsidRPr="00641859">
        <w:rPr>
          <w:rStyle w:val="Chard"/>
          <w:rFonts w:hint="cs"/>
          <w:spacing w:val="-2"/>
          <w:rtl/>
        </w:rPr>
        <w:t xml:space="preserve"> کتاب، ای خدایا شکست بده همه گروه‌ها را، ای خدا شکست بده ایشان را و آن‌ها را بلرزان، ای خدا تو را برابر آن‌ها قرار می‌دهم و به تو پناه می‌برم از شر آن‌ها، خدایا تویی بازوی من و کمک به خاطر تو حمله می‌کنم و به خاطر تو حرکت می‌کنم و به خاطر تو می‌جنگم</w:t>
      </w:r>
      <w:r w:rsidR="000E6EC3" w:rsidRPr="00641859">
        <w:rPr>
          <w:rStyle w:val="Chare"/>
          <w:rFonts w:hint="cs"/>
          <w:spacing w:val="-2"/>
          <w:rtl/>
        </w:rPr>
        <w:t>»</w:t>
      </w:r>
      <w:r w:rsidRPr="00641859">
        <w:rPr>
          <w:rStyle w:val="Char6"/>
          <w:rFonts w:hint="cs"/>
          <w:spacing w:val="-2"/>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هرگاه میهمان قومی شود بگوید: </w:t>
      </w:r>
      <w:r w:rsidRPr="003C16B0">
        <w:rPr>
          <w:rStyle w:val="Chare"/>
          <w:rFonts w:hint="cs"/>
          <w:rtl/>
        </w:rPr>
        <w:t>«</w:t>
      </w:r>
      <w:r w:rsidRPr="003C16B0">
        <w:rPr>
          <w:rStyle w:val="Char5"/>
          <w:rFonts w:hint="eastAsia"/>
          <w:rtl/>
        </w:rPr>
        <w:t>اللَّهُمَّ</w:t>
      </w:r>
      <w:r w:rsidRPr="003C16B0">
        <w:rPr>
          <w:rStyle w:val="Char5"/>
          <w:rtl/>
        </w:rPr>
        <w:t xml:space="preserve"> </w:t>
      </w:r>
      <w:r w:rsidRPr="003C16B0">
        <w:rPr>
          <w:rStyle w:val="Char5"/>
          <w:rFonts w:hint="eastAsia"/>
          <w:rtl/>
        </w:rPr>
        <w:t>بَارِكْ</w:t>
      </w:r>
      <w:r w:rsidRPr="003C16B0">
        <w:rPr>
          <w:rStyle w:val="Char5"/>
          <w:rtl/>
        </w:rPr>
        <w:t xml:space="preserve"> </w:t>
      </w:r>
      <w:r w:rsidRPr="003C16B0">
        <w:rPr>
          <w:rStyle w:val="Char5"/>
          <w:rFonts w:hint="eastAsia"/>
          <w:rtl/>
        </w:rPr>
        <w:t>لَهُمْ</w:t>
      </w:r>
      <w:r w:rsidRPr="003C16B0">
        <w:rPr>
          <w:rStyle w:val="Char5"/>
          <w:rtl/>
        </w:rPr>
        <w:t xml:space="preserve"> </w:t>
      </w:r>
      <w:r w:rsidRPr="003C16B0">
        <w:rPr>
          <w:rStyle w:val="Char5"/>
          <w:rFonts w:hint="eastAsia"/>
          <w:rtl/>
        </w:rPr>
        <w:t>فِيمَا</w:t>
      </w:r>
      <w:r w:rsidRPr="003C16B0">
        <w:rPr>
          <w:rStyle w:val="Char5"/>
          <w:rtl/>
        </w:rPr>
        <w:t xml:space="preserve"> </w:t>
      </w:r>
      <w:r w:rsidRPr="003C16B0">
        <w:rPr>
          <w:rStyle w:val="Char5"/>
          <w:rFonts w:hint="eastAsia"/>
          <w:rtl/>
        </w:rPr>
        <w:t>رَزَقْتَهُمْ</w:t>
      </w:r>
      <w:r w:rsidRPr="003C16B0">
        <w:rPr>
          <w:rStyle w:val="Char5"/>
          <w:rtl/>
        </w:rPr>
        <w:t xml:space="preserve"> </w:t>
      </w:r>
      <w:r w:rsidRPr="003C16B0">
        <w:rPr>
          <w:rStyle w:val="Char5"/>
          <w:rFonts w:hint="eastAsia"/>
          <w:rtl/>
        </w:rPr>
        <w:t>وَاغْفِرْ</w:t>
      </w:r>
      <w:r w:rsidRPr="003C16B0">
        <w:rPr>
          <w:rStyle w:val="Char5"/>
          <w:rtl/>
        </w:rPr>
        <w:t xml:space="preserve"> </w:t>
      </w:r>
      <w:r w:rsidRPr="003C16B0">
        <w:rPr>
          <w:rStyle w:val="Char5"/>
          <w:rFonts w:hint="eastAsia"/>
          <w:rtl/>
        </w:rPr>
        <w:t>لَهُمْ</w:t>
      </w:r>
      <w:r w:rsidRPr="003C16B0">
        <w:rPr>
          <w:rStyle w:val="Char5"/>
          <w:rtl/>
        </w:rPr>
        <w:t xml:space="preserve"> </w:t>
      </w:r>
      <w:r w:rsidRPr="003C16B0">
        <w:rPr>
          <w:rStyle w:val="Char5"/>
          <w:rFonts w:hint="eastAsia"/>
          <w:rtl/>
        </w:rPr>
        <w:t>وَارْحَمْهُم</w:t>
      </w:r>
      <w:r w:rsidRPr="003C16B0">
        <w:rPr>
          <w:rStyle w:val="Chare"/>
          <w:rFonts w:hint="cs"/>
          <w:rtl/>
        </w:rPr>
        <w:t>»</w:t>
      </w:r>
      <w:r w:rsidR="003C16B0" w:rsidRPr="003C16B0">
        <w:rPr>
          <w:rStyle w:val="Char6"/>
          <w:rFonts w:hint="cs"/>
          <w:rtl/>
        </w:rPr>
        <w:t>.</w:t>
      </w:r>
      <w:r w:rsidRPr="005234D1">
        <w:rPr>
          <w:rStyle w:val="Char6"/>
          <w:rFonts w:hint="cs"/>
          <w:rtl/>
        </w:rPr>
        <w:t xml:space="preserve"> </w:t>
      </w:r>
      <w:r w:rsidRPr="003C16B0">
        <w:rPr>
          <w:rStyle w:val="Chare"/>
          <w:rFonts w:hint="cs"/>
          <w:rtl/>
        </w:rPr>
        <w:t>«</w:t>
      </w:r>
      <w:r w:rsidRPr="003C16B0">
        <w:rPr>
          <w:rStyle w:val="Chard"/>
          <w:rFonts w:hint="cs"/>
          <w:rtl/>
        </w:rPr>
        <w:t>خدایا برکت بده به ایشان در آنچه رزق دادی به آن‌ها و بیامرز آن‌ها را، و رحم کن بر آن‌ها</w:t>
      </w:r>
      <w:r w:rsidRPr="003C16B0">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وقتی ماه نو را ببیند، بگوید: </w:t>
      </w:r>
      <w:r w:rsidRPr="003C16B0">
        <w:rPr>
          <w:rStyle w:val="Chare"/>
          <w:rFonts w:hint="cs"/>
          <w:rtl/>
        </w:rPr>
        <w:t>«</w:t>
      </w:r>
      <w:r w:rsidRPr="003C16B0">
        <w:rPr>
          <w:rStyle w:val="Char5"/>
          <w:rFonts w:hint="eastAsia"/>
          <w:rtl/>
        </w:rPr>
        <w:t>اللَّهُمَّ</w:t>
      </w:r>
      <w:r w:rsidRPr="003C16B0">
        <w:rPr>
          <w:rStyle w:val="Char5"/>
          <w:rtl/>
        </w:rPr>
        <w:t xml:space="preserve"> </w:t>
      </w:r>
      <w:r w:rsidRPr="003C16B0">
        <w:rPr>
          <w:rStyle w:val="Char5"/>
          <w:rFonts w:hint="eastAsia"/>
          <w:rtl/>
        </w:rPr>
        <w:t>أَهِلَّهُ</w:t>
      </w:r>
      <w:r w:rsidRPr="003C16B0">
        <w:rPr>
          <w:rStyle w:val="Char5"/>
          <w:rtl/>
        </w:rPr>
        <w:t xml:space="preserve"> </w:t>
      </w:r>
      <w:r w:rsidRPr="003C16B0">
        <w:rPr>
          <w:rStyle w:val="Char5"/>
          <w:rFonts w:hint="eastAsia"/>
          <w:rtl/>
        </w:rPr>
        <w:t>عَلَيْنَا</w:t>
      </w:r>
      <w:r w:rsidRPr="003C16B0">
        <w:rPr>
          <w:rStyle w:val="Char5"/>
          <w:rtl/>
        </w:rPr>
        <w:t xml:space="preserve"> </w:t>
      </w:r>
      <w:r w:rsidRPr="003C16B0">
        <w:rPr>
          <w:rStyle w:val="Char5"/>
          <w:rFonts w:hint="eastAsia"/>
          <w:rtl/>
        </w:rPr>
        <w:t>بِالأَمْنِ</w:t>
      </w:r>
      <w:r w:rsidRPr="003C16B0">
        <w:rPr>
          <w:rStyle w:val="Char5"/>
          <w:rtl/>
        </w:rPr>
        <w:t xml:space="preserve"> </w:t>
      </w:r>
      <w:r w:rsidRPr="003C16B0">
        <w:rPr>
          <w:rStyle w:val="Char5"/>
          <w:rFonts w:hint="eastAsia"/>
          <w:rtl/>
        </w:rPr>
        <w:t>وَالإِيمَانِ،</w:t>
      </w:r>
      <w:r w:rsidRPr="003C16B0">
        <w:rPr>
          <w:rStyle w:val="Char5"/>
          <w:rtl/>
        </w:rPr>
        <w:t xml:space="preserve"> </w:t>
      </w:r>
      <w:r w:rsidRPr="003C16B0">
        <w:rPr>
          <w:rStyle w:val="Char5"/>
          <w:rFonts w:hint="eastAsia"/>
          <w:rtl/>
        </w:rPr>
        <w:t>وَالسَّلامَةِ</w:t>
      </w:r>
      <w:r w:rsidRPr="003C16B0">
        <w:rPr>
          <w:rStyle w:val="Char5"/>
          <w:rFonts w:hint="cs"/>
          <w:rtl/>
        </w:rPr>
        <w:t xml:space="preserve"> </w:t>
      </w:r>
      <w:r w:rsidRPr="003C16B0">
        <w:rPr>
          <w:rStyle w:val="Char5"/>
          <w:rFonts w:hint="eastAsia"/>
          <w:rtl/>
        </w:rPr>
        <w:t>وَالإِسْلامِ،</w:t>
      </w:r>
      <w:r w:rsidRPr="003C16B0">
        <w:rPr>
          <w:rStyle w:val="Char5"/>
          <w:rtl/>
        </w:rPr>
        <w:t xml:space="preserve"> </w:t>
      </w:r>
      <w:r w:rsidRPr="003C16B0">
        <w:rPr>
          <w:rStyle w:val="Char5"/>
          <w:rFonts w:hint="eastAsia"/>
          <w:rtl/>
        </w:rPr>
        <w:t>رَبِّي</w:t>
      </w:r>
      <w:r w:rsidRPr="003C16B0">
        <w:rPr>
          <w:rStyle w:val="Char5"/>
          <w:rtl/>
        </w:rPr>
        <w:t xml:space="preserve"> </w:t>
      </w:r>
      <w:r w:rsidRPr="003C16B0">
        <w:rPr>
          <w:rStyle w:val="Char5"/>
          <w:rFonts w:hint="eastAsia"/>
          <w:rtl/>
        </w:rPr>
        <w:t>وَرَبُّكَ</w:t>
      </w:r>
      <w:r w:rsidRPr="003C16B0">
        <w:rPr>
          <w:rStyle w:val="Char5"/>
          <w:rtl/>
        </w:rPr>
        <w:t xml:space="preserve"> </w:t>
      </w:r>
      <w:r w:rsidRPr="003C16B0">
        <w:rPr>
          <w:rStyle w:val="Char5"/>
          <w:rFonts w:hint="eastAsia"/>
          <w:rtl/>
        </w:rPr>
        <w:t>اللَّهُ</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Style w:val="Chard"/>
          <w:rFonts w:hint="cs"/>
          <w:rtl/>
        </w:rPr>
        <w:t>خدایا بیاور آن را بر ما با امن و ایمان و سلامتی و اسلام، پروردگار من و تو خداست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هرگاه کسی را ببیند که به بلا و مرضی مبتلاست، بگوید: </w:t>
      </w:r>
      <w:r w:rsidRPr="003C16B0">
        <w:rPr>
          <w:rStyle w:val="Chare"/>
          <w:rFonts w:hint="cs"/>
          <w:rtl/>
        </w:rPr>
        <w:t>«</w:t>
      </w:r>
      <w:r w:rsidRPr="003C16B0">
        <w:rPr>
          <w:rStyle w:val="Char5"/>
          <w:rFonts w:hint="eastAsia"/>
          <w:rtl/>
        </w:rPr>
        <w:t>الْحَمْدُ</w:t>
      </w:r>
      <w:r w:rsidRPr="003C16B0">
        <w:rPr>
          <w:rStyle w:val="Char5"/>
          <w:rtl/>
        </w:rPr>
        <w:t xml:space="preserve"> </w:t>
      </w:r>
      <w:r w:rsidRPr="003C16B0">
        <w:rPr>
          <w:rStyle w:val="Char5"/>
          <w:rFonts w:hint="eastAsia"/>
          <w:rtl/>
        </w:rPr>
        <w:t>لِلَّهِ</w:t>
      </w:r>
      <w:r w:rsidRPr="003C16B0">
        <w:rPr>
          <w:rStyle w:val="Char5"/>
          <w:rtl/>
        </w:rPr>
        <w:t xml:space="preserve"> </w:t>
      </w:r>
      <w:r w:rsidRPr="003C16B0">
        <w:rPr>
          <w:rStyle w:val="Char5"/>
          <w:rFonts w:hint="eastAsia"/>
          <w:rtl/>
        </w:rPr>
        <w:t>الَّذِى</w:t>
      </w:r>
      <w:r w:rsidRPr="003C16B0">
        <w:rPr>
          <w:rStyle w:val="Char5"/>
          <w:rtl/>
        </w:rPr>
        <w:t xml:space="preserve"> </w:t>
      </w:r>
      <w:r w:rsidRPr="003C16B0">
        <w:rPr>
          <w:rStyle w:val="Char5"/>
          <w:rFonts w:hint="eastAsia"/>
          <w:rtl/>
        </w:rPr>
        <w:t>عَافَانِى</w:t>
      </w:r>
      <w:r w:rsidRPr="003C16B0">
        <w:rPr>
          <w:rStyle w:val="Char5"/>
          <w:rtl/>
        </w:rPr>
        <w:t xml:space="preserve"> </w:t>
      </w:r>
      <w:r w:rsidRPr="003C16B0">
        <w:rPr>
          <w:rStyle w:val="Char5"/>
          <w:rFonts w:hint="eastAsia"/>
          <w:rtl/>
        </w:rPr>
        <w:t>مِمَّا</w:t>
      </w:r>
      <w:r w:rsidRPr="003C16B0">
        <w:rPr>
          <w:rStyle w:val="Char5"/>
          <w:rtl/>
        </w:rPr>
        <w:t xml:space="preserve"> </w:t>
      </w:r>
      <w:r w:rsidRPr="003C16B0">
        <w:rPr>
          <w:rStyle w:val="Char5"/>
          <w:rFonts w:hint="eastAsia"/>
          <w:rtl/>
        </w:rPr>
        <w:t>ابْتَلاَكَ</w:t>
      </w:r>
      <w:r w:rsidRPr="003C16B0">
        <w:rPr>
          <w:rStyle w:val="Char5"/>
          <w:rtl/>
        </w:rPr>
        <w:t xml:space="preserve"> </w:t>
      </w:r>
      <w:r w:rsidRPr="003C16B0">
        <w:rPr>
          <w:rStyle w:val="Char5"/>
          <w:rFonts w:hint="eastAsia"/>
          <w:rtl/>
        </w:rPr>
        <w:t>بِهِ</w:t>
      </w:r>
      <w:r w:rsidRPr="003C16B0">
        <w:rPr>
          <w:rStyle w:val="Char5"/>
          <w:rtl/>
        </w:rPr>
        <w:t xml:space="preserve"> </w:t>
      </w:r>
      <w:r w:rsidRPr="003C16B0">
        <w:rPr>
          <w:rStyle w:val="Char5"/>
          <w:rFonts w:hint="eastAsia"/>
          <w:rtl/>
        </w:rPr>
        <w:t>وَفَضَّلَنِى</w:t>
      </w:r>
      <w:r w:rsidRPr="003C16B0">
        <w:rPr>
          <w:rStyle w:val="Char5"/>
          <w:rtl/>
        </w:rPr>
        <w:t xml:space="preserve"> </w:t>
      </w:r>
      <w:r w:rsidRPr="003C16B0">
        <w:rPr>
          <w:rStyle w:val="Char5"/>
          <w:rFonts w:hint="eastAsia"/>
          <w:rtl/>
        </w:rPr>
        <w:t>عَلَى</w:t>
      </w:r>
      <w:r w:rsidRPr="003C16B0">
        <w:rPr>
          <w:rStyle w:val="Char5"/>
          <w:rtl/>
        </w:rPr>
        <w:t xml:space="preserve"> </w:t>
      </w:r>
      <w:r w:rsidRPr="003C16B0">
        <w:rPr>
          <w:rStyle w:val="Char5"/>
          <w:rFonts w:hint="eastAsia"/>
          <w:rtl/>
        </w:rPr>
        <w:t>كَثِيرٍ</w:t>
      </w:r>
      <w:r w:rsidRPr="003C16B0">
        <w:rPr>
          <w:rStyle w:val="Char5"/>
          <w:rtl/>
        </w:rPr>
        <w:t xml:space="preserve"> </w:t>
      </w:r>
      <w:r w:rsidRPr="003C16B0">
        <w:rPr>
          <w:rStyle w:val="Char5"/>
          <w:rFonts w:hint="eastAsia"/>
          <w:rtl/>
        </w:rPr>
        <w:t>مِمَّنْ</w:t>
      </w:r>
      <w:r w:rsidRPr="003C16B0">
        <w:rPr>
          <w:rStyle w:val="Char5"/>
          <w:rtl/>
        </w:rPr>
        <w:t xml:space="preserve"> </w:t>
      </w:r>
      <w:r w:rsidRPr="003C16B0">
        <w:rPr>
          <w:rStyle w:val="Char5"/>
          <w:rFonts w:hint="eastAsia"/>
          <w:rtl/>
        </w:rPr>
        <w:t>خَلَقَ</w:t>
      </w:r>
      <w:r w:rsidRPr="003C16B0">
        <w:rPr>
          <w:rStyle w:val="Char5"/>
          <w:rtl/>
        </w:rPr>
        <w:t xml:space="preserve"> </w:t>
      </w:r>
      <w:r w:rsidRPr="003C16B0">
        <w:rPr>
          <w:rStyle w:val="Char5"/>
          <w:rFonts w:hint="eastAsia"/>
          <w:rtl/>
        </w:rPr>
        <w:t>تَفْضِيلاً</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Style w:val="Chard"/>
          <w:rFonts w:hint="cs"/>
          <w:rtl/>
        </w:rPr>
        <w:t>ستایش مخصوص خداست که تندرست نگهداشت مرا از آنچه تو را به آن مبتلا کرد، و برتری داد مرا بر بسیاری از آن‌ها که آفریده است</w:t>
      </w:r>
      <w:r w:rsidRPr="00773B0D">
        <w:rPr>
          <w:rFonts w:cs="Traditional Arabic" w:hint="cs"/>
          <w:rtl/>
          <w:lang w:bidi="fa-IR"/>
        </w:rPr>
        <w:t>»</w:t>
      </w:r>
      <w:r w:rsidRPr="005234D1">
        <w:rPr>
          <w:rStyle w:val="Char6"/>
          <w:rFonts w:hint="cs"/>
          <w:rtl/>
        </w:rPr>
        <w:t>.</w:t>
      </w:r>
    </w:p>
    <w:p w:rsidR="00BA4315" w:rsidRPr="00641859" w:rsidRDefault="00BA4315" w:rsidP="008A386C">
      <w:pPr>
        <w:autoSpaceDE w:val="0"/>
        <w:autoSpaceDN w:val="0"/>
        <w:adjustRightInd w:val="0"/>
        <w:ind w:firstLine="284"/>
        <w:jc w:val="both"/>
        <w:rPr>
          <w:rStyle w:val="Char6"/>
          <w:spacing w:val="-2"/>
          <w:rtl/>
        </w:rPr>
      </w:pPr>
      <w:r w:rsidRPr="00641859">
        <w:rPr>
          <w:rStyle w:val="Char6"/>
          <w:rFonts w:hint="cs"/>
          <w:spacing w:val="-2"/>
          <w:rtl/>
        </w:rPr>
        <w:t xml:space="preserve">هرگاه وارد بازار پرجمعیتی بشود، بگوید: </w:t>
      </w:r>
      <w:r w:rsidRPr="00641859">
        <w:rPr>
          <w:rStyle w:val="Chare"/>
          <w:rFonts w:hint="cs"/>
          <w:spacing w:val="-2"/>
          <w:rtl/>
        </w:rPr>
        <w:t>«</w:t>
      </w:r>
      <w:r w:rsidRPr="00641859">
        <w:rPr>
          <w:rStyle w:val="Char5"/>
          <w:rFonts w:hint="eastAsia"/>
          <w:spacing w:val="-2"/>
          <w:rtl/>
        </w:rPr>
        <w:t>لاَ</w:t>
      </w:r>
      <w:r w:rsidRPr="00641859">
        <w:rPr>
          <w:rStyle w:val="Char5"/>
          <w:spacing w:val="-2"/>
          <w:rtl/>
        </w:rPr>
        <w:t xml:space="preserve"> </w:t>
      </w:r>
      <w:r w:rsidRPr="00641859">
        <w:rPr>
          <w:rStyle w:val="Char5"/>
          <w:rFonts w:hint="eastAsia"/>
          <w:spacing w:val="-2"/>
          <w:rtl/>
        </w:rPr>
        <w:t>إِلَهَ</w:t>
      </w:r>
      <w:r w:rsidRPr="00641859">
        <w:rPr>
          <w:rStyle w:val="Char5"/>
          <w:spacing w:val="-2"/>
          <w:rtl/>
        </w:rPr>
        <w:t xml:space="preserve"> </w:t>
      </w:r>
      <w:r w:rsidRPr="00641859">
        <w:rPr>
          <w:rStyle w:val="Char5"/>
          <w:rFonts w:hint="eastAsia"/>
          <w:spacing w:val="-2"/>
          <w:rtl/>
        </w:rPr>
        <w:t>إِلاَّ</w:t>
      </w:r>
      <w:r w:rsidRPr="00641859">
        <w:rPr>
          <w:rStyle w:val="Char5"/>
          <w:spacing w:val="-2"/>
          <w:rtl/>
        </w:rPr>
        <w:t xml:space="preserve"> </w:t>
      </w:r>
      <w:r w:rsidRPr="00641859">
        <w:rPr>
          <w:rStyle w:val="Char5"/>
          <w:rFonts w:hint="eastAsia"/>
          <w:spacing w:val="-2"/>
          <w:rtl/>
        </w:rPr>
        <w:t>اللَّهُ</w:t>
      </w:r>
      <w:r w:rsidRPr="00641859">
        <w:rPr>
          <w:rStyle w:val="Char5"/>
          <w:spacing w:val="-2"/>
          <w:rtl/>
        </w:rPr>
        <w:t xml:space="preserve"> </w:t>
      </w:r>
      <w:r w:rsidRPr="00641859">
        <w:rPr>
          <w:rStyle w:val="Char5"/>
          <w:rFonts w:hint="eastAsia"/>
          <w:spacing w:val="-2"/>
          <w:rtl/>
        </w:rPr>
        <w:t>وَحْدَهُ</w:t>
      </w:r>
      <w:r w:rsidRPr="00641859">
        <w:rPr>
          <w:rStyle w:val="Char5"/>
          <w:spacing w:val="-2"/>
          <w:rtl/>
        </w:rPr>
        <w:t xml:space="preserve"> </w:t>
      </w:r>
      <w:r w:rsidRPr="00641859">
        <w:rPr>
          <w:rStyle w:val="Char5"/>
          <w:rFonts w:hint="eastAsia"/>
          <w:spacing w:val="-2"/>
          <w:rtl/>
        </w:rPr>
        <w:t>لاَ</w:t>
      </w:r>
      <w:r w:rsidRPr="00641859">
        <w:rPr>
          <w:rStyle w:val="Char5"/>
          <w:spacing w:val="-2"/>
          <w:rtl/>
        </w:rPr>
        <w:t xml:space="preserve"> </w:t>
      </w:r>
      <w:r w:rsidRPr="00641859">
        <w:rPr>
          <w:rStyle w:val="Char5"/>
          <w:rFonts w:hint="eastAsia"/>
          <w:spacing w:val="-2"/>
          <w:rtl/>
        </w:rPr>
        <w:t>شَرِيكَ</w:t>
      </w:r>
      <w:r w:rsidRPr="00641859">
        <w:rPr>
          <w:rStyle w:val="Char5"/>
          <w:spacing w:val="-2"/>
          <w:rtl/>
        </w:rPr>
        <w:t xml:space="preserve"> </w:t>
      </w:r>
      <w:r w:rsidRPr="00641859">
        <w:rPr>
          <w:rStyle w:val="Char5"/>
          <w:rFonts w:hint="eastAsia"/>
          <w:spacing w:val="-2"/>
          <w:rtl/>
        </w:rPr>
        <w:t>لَهُ،</w:t>
      </w:r>
      <w:r w:rsidRPr="00641859">
        <w:rPr>
          <w:rStyle w:val="Char5"/>
          <w:spacing w:val="-2"/>
          <w:rtl/>
        </w:rPr>
        <w:t xml:space="preserve"> </w:t>
      </w:r>
      <w:r w:rsidRPr="00641859">
        <w:rPr>
          <w:rStyle w:val="Char5"/>
          <w:rFonts w:hint="eastAsia"/>
          <w:spacing w:val="-2"/>
          <w:rtl/>
        </w:rPr>
        <w:t>لَهُ</w:t>
      </w:r>
      <w:r w:rsidRPr="00641859">
        <w:rPr>
          <w:rStyle w:val="Char5"/>
          <w:spacing w:val="-2"/>
          <w:rtl/>
        </w:rPr>
        <w:t xml:space="preserve"> </w:t>
      </w:r>
      <w:r w:rsidRPr="00641859">
        <w:rPr>
          <w:rStyle w:val="Char5"/>
          <w:rFonts w:hint="eastAsia"/>
          <w:spacing w:val="-2"/>
          <w:rtl/>
        </w:rPr>
        <w:t>الْمُلْكُ</w:t>
      </w:r>
      <w:r w:rsidRPr="00641859">
        <w:rPr>
          <w:rStyle w:val="Char5"/>
          <w:rFonts w:hint="cs"/>
          <w:spacing w:val="-2"/>
          <w:rtl/>
        </w:rPr>
        <w:t>،</w:t>
      </w:r>
      <w:r w:rsidRPr="00641859">
        <w:rPr>
          <w:rStyle w:val="Char5"/>
          <w:spacing w:val="-2"/>
          <w:rtl/>
        </w:rPr>
        <w:t xml:space="preserve"> </w:t>
      </w:r>
      <w:r w:rsidRPr="00641859">
        <w:rPr>
          <w:rStyle w:val="Char5"/>
          <w:rFonts w:hint="eastAsia"/>
          <w:spacing w:val="-2"/>
          <w:rtl/>
        </w:rPr>
        <w:t>وَلَهُ</w:t>
      </w:r>
      <w:r w:rsidRPr="00641859">
        <w:rPr>
          <w:rStyle w:val="Char5"/>
          <w:spacing w:val="-2"/>
          <w:rtl/>
        </w:rPr>
        <w:t xml:space="preserve"> </w:t>
      </w:r>
      <w:r w:rsidRPr="00641859">
        <w:rPr>
          <w:rStyle w:val="Char5"/>
          <w:rFonts w:hint="eastAsia"/>
          <w:spacing w:val="-2"/>
          <w:rtl/>
        </w:rPr>
        <w:t>الْحَمْدُ</w:t>
      </w:r>
      <w:r w:rsidRPr="00641859">
        <w:rPr>
          <w:rStyle w:val="Char5"/>
          <w:rFonts w:hint="cs"/>
          <w:spacing w:val="-2"/>
          <w:rtl/>
        </w:rPr>
        <w:t>،</w:t>
      </w:r>
      <w:r w:rsidRPr="00641859">
        <w:rPr>
          <w:rStyle w:val="Char5"/>
          <w:spacing w:val="-2"/>
          <w:rtl/>
        </w:rPr>
        <w:t xml:space="preserve"> </w:t>
      </w:r>
      <w:r w:rsidRPr="00641859">
        <w:rPr>
          <w:rStyle w:val="Char5"/>
          <w:rFonts w:hint="eastAsia"/>
          <w:spacing w:val="-2"/>
          <w:rtl/>
        </w:rPr>
        <w:t>يُحْيِى</w:t>
      </w:r>
      <w:r w:rsidRPr="00641859">
        <w:rPr>
          <w:rStyle w:val="Char5"/>
          <w:spacing w:val="-2"/>
          <w:rtl/>
        </w:rPr>
        <w:t xml:space="preserve"> </w:t>
      </w:r>
      <w:r w:rsidRPr="00641859">
        <w:rPr>
          <w:rStyle w:val="Char5"/>
          <w:rFonts w:hint="eastAsia"/>
          <w:spacing w:val="-2"/>
          <w:rtl/>
        </w:rPr>
        <w:t>وَيُمِيتُ</w:t>
      </w:r>
      <w:r w:rsidRPr="00641859">
        <w:rPr>
          <w:rStyle w:val="Char5"/>
          <w:rFonts w:hint="cs"/>
          <w:spacing w:val="-2"/>
          <w:rtl/>
        </w:rPr>
        <w:t xml:space="preserve"> وَهُوَ </w:t>
      </w:r>
      <w:r w:rsidRPr="00641859">
        <w:rPr>
          <w:rStyle w:val="Char5"/>
          <w:rFonts w:hint="eastAsia"/>
          <w:spacing w:val="-2"/>
          <w:rtl/>
        </w:rPr>
        <w:t>حَيٌّ</w:t>
      </w:r>
      <w:r w:rsidRPr="00641859">
        <w:rPr>
          <w:rStyle w:val="Char5"/>
          <w:spacing w:val="-2"/>
          <w:rtl/>
        </w:rPr>
        <w:t xml:space="preserve"> </w:t>
      </w:r>
      <w:r w:rsidRPr="00641859">
        <w:rPr>
          <w:rStyle w:val="Char5"/>
          <w:rFonts w:hint="eastAsia"/>
          <w:spacing w:val="-2"/>
          <w:rtl/>
        </w:rPr>
        <w:t>لا</w:t>
      </w:r>
      <w:r w:rsidRPr="00641859">
        <w:rPr>
          <w:rStyle w:val="Char5"/>
          <w:spacing w:val="-2"/>
          <w:rtl/>
        </w:rPr>
        <w:t xml:space="preserve"> </w:t>
      </w:r>
      <w:r w:rsidRPr="00641859">
        <w:rPr>
          <w:rStyle w:val="Char5"/>
          <w:rFonts w:hint="eastAsia"/>
          <w:spacing w:val="-2"/>
          <w:rtl/>
        </w:rPr>
        <w:t>يَمُوتُ</w:t>
      </w:r>
      <w:r w:rsidRPr="00641859">
        <w:rPr>
          <w:rStyle w:val="Char5"/>
          <w:rFonts w:hint="cs"/>
          <w:spacing w:val="-2"/>
          <w:rtl/>
        </w:rPr>
        <w:t>،</w:t>
      </w:r>
      <w:r w:rsidRPr="00641859">
        <w:rPr>
          <w:rStyle w:val="Char5"/>
          <w:spacing w:val="-2"/>
          <w:rtl/>
        </w:rPr>
        <w:t xml:space="preserve"> </w:t>
      </w:r>
      <w:r w:rsidRPr="00641859">
        <w:rPr>
          <w:rStyle w:val="Char5"/>
          <w:rFonts w:hint="eastAsia"/>
          <w:spacing w:val="-2"/>
          <w:rtl/>
        </w:rPr>
        <w:t>بِيَدِهِ</w:t>
      </w:r>
      <w:r w:rsidRPr="00641859">
        <w:rPr>
          <w:rStyle w:val="Char5"/>
          <w:spacing w:val="-2"/>
          <w:rtl/>
        </w:rPr>
        <w:t xml:space="preserve"> </w:t>
      </w:r>
      <w:r w:rsidRPr="00641859">
        <w:rPr>
          <w:rStyle w:val="Char5"/>
          <w:rFonts w:hint="eastAsia"/>
          <w:spacing w:val="-2"/>
          <w:rtl/>
        </w:rPr>
        <w:t>الْخَيْرُ</w:t>
      </w:r>
      <w:r w:rsidRPr="00641859">
        <w:rPr>
          <w:rStyle w:val="Char5"/>
          <w:rFonts w:hint="cs"/>
          <w:spacing w:val="-2"/>
          <w:rtl/>
        </w:rPr>
        <w:t>،</w:t>
      </w:r>
      <w:r w:rsidRPr="00641859">
        <w:rPr>
          <w:rStyle w:val="Char5"/>
          <w:spacing w:val="-2"/>
          <w:rtl/>
        </w:rPr>
        <w:t xml:space="preserve"> </w:t>
      </w:r>
      <w:r w:rsidRPr="00641859">
        <w:rPr>
          <w:rStyle w:val="Char5"/>
          <w:rFonts w:hint="eastAsia"/>
          <w:spacing w:val="-2"/>
          <w:rtl/>
        </w:rPr>
        <w:t>وَهُوَ</w:t>
      </w:r>
      <w:r w:rsidRPr="00641859">
        <w:rPr>
          <w:rStyle w:val="Char5"/>
          <w:spacing w:val="-2"/>
          <w:rtl/>
        </w:rPr>
        <w:t xml:space="preserve"> </w:t>
      </w:r>
      <w:r w:rsidRPr="00641859">
        <w:rPr>
          <w:rStyle w:val="Char5"/>
          <w:rFonts w:hint="eastAsia"/>
          <w:spacing w:val="-2"/>
          <w:rtl/>
        </w:rPr>
        <w:t>عَلَى</w:t>
      </w:r>
      <w:r w:rsidRPr="00641859">
        <w:rPr>
          <w:rStyle w:val="Char5"/>
          <w:spacing w:val="-2"/>
          <w:rtl/>
        </w:rPr>
        <w:t xml:space="preserve"> </w:t>
      </w:r>
      <w:r w:rsidRPr="00641859">
        <w:rPr>
          <w:rStyle w:val="Char5"/>
          <w:rFonts w:hint="eastAsia"/>
          <w:spacing w:val="-2"/>
          <w:rtl/>
        </w:rPr>
        <w:t>كُلِّ</w:t>
      </w:r>
      <w:r w:rsidRPr="00641859">
        <w:rPr>
          <w:rStyle w:val="Char5"/>
          <w:spacing w:val="-2"/>
          <w:rtl/>
        </w:rPr>
        <w:t xml:space="preserve"> </w:t>
      </w:r>
      <w:r w:rsidRPr="00641859">
        <w:rPr>
          <w:rStyle w:val="Char5"/>
          <w:rFonts w:hint="eastAsia"/>
          <w:spacing w:val="-2"/>
          <w:rtl/>
        </w:rPr>
        <w:t>شَىْءٍ</w:t>
      </w:r>
      <w:r w:rsidRPr="00641859">
        <w:rPr>
          <w:rStyle w:val="Char5"/>
          <w:spacing w:val="-2"/>
          <w:rtl/>
        </w:rPr>
        <w:t xml:space="preserve"> </w:t>
      </w:r>
      <w:r w:rsidRPr="00641859">
        <w:rPr>
          <w:rStyle w:val="Char5"/>
          <w:rFonts w:hint="eastAsia"/>
          <w:spacing w:val="-2"/>
          <w:rtl/>
        </w:rPr>
        <w:t>قَدِيرٌ</w:t>
      </w:r>
      <w:r w:rsidRPr="00641859">
        <w:rPr>
          <w:rStyle w:val="Chare"/>
          <w:rFonts w:hint="cs"/>
          <w:spacing w:val="-2"/>
          <w:rtl/>
        </w:rPr>
        <w:t>»</w:t>
      </w:r>
      <w:r w:rsidR="003C16B0" w:rsidRPr="00641859">
        <w:rPr>
          <w:rStyle w:val="Char6"/>
          <w:rFonts w:hint="cs"/>
          <w:spacing w:val="-2"/>
          <w:rtl/>
        </w:rPr>
        <w:t>.</w:t>
      </w:r>
      <w:r w:rsidRPr="00641859">
        <w:rPr>
          <w:rStyle w:val="Chare"/>
          <w:rFonts w:hint="cs"/>
          <w:spacing w:val="-2"/>
          <w:rtl/>
        </w:rPr>
        <w:t xml:space="preserve"> «</w:t>
      </w:r>
      <w:r w:rsidRPr="00641859">
        <w:rPr>
          <w:rStyle w:val="Chard"/>
          <w:rFonts w:hint="cs"/>
          <w:spacing w:val="-2"/>
          <w:rtl/>
        </w:rPr>
        <w:t>نیست معبودی جز خدای یکتا، نیست شریکی برای او، از آن اوست ستایش و حکمرانی، زنده می‌کند و می‌میراند و او زنده است که نمی‌میرد به دست اوست خیر و او بر هرچیز تواناست</w:t>
      </w:r>
      <w:r w:rsidRPr="00641859">
        <w:rPr>
          <w:rFonts w:cs="Traditional Arabic" w:hint="cs"/>
          <w:spacing w:val="-2"/>
          <w:rtl/>
          <w:lang w:bidi="fa-IR"/>
        </w:rPr>
        <w:t>»</w:t>
      </w:r>
      <w:r w:rsidRPr="00641859">
        <w:rPr>
          <w:rStyle w:val="Char6"/>
          <w:rFonts w:hint="cs"/>
          <w:spacing w:val="-2"/>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هرگاه مجلسی را ترک کند که در آن زیاد بیهوده گفته است، بگوید: </w:t>
      </w:r>
      <w:r w:rsidRPr="003C16B0">
        <w:rPr>
          <w:rStyle w:val="Chare"/>
          <w:rFonts w:hint="cs"/>
          <w:rtl/>
        </w:rPr>
        <w:t>«</w:t>
      </w:r>
      <w:r w:rsidRPr="003C16B0">
        <w:rPr>
          <w:rStyle w:val="Char5"/>
          <w:rFonts w:hint="eastAsia"/>
          <w:rtl/>
        </w:rPr>
        <w:t>سُبْحَانَكَ</w:t>
      </w:r>
      <w:r w:rsidRPr="003C16B0">
        <w:rPr>
          <w:rStyle w:val="Char5"/>
          <w:rtl/>
        </w:rPr>
        <w:t xml:space="preserve"> </w:t>
      </w:r>
      <w:r w:rsidRPr="003C16B0">
        <w:rPr>
          <w:rStyle w:val="Char5"/>
          <w:rFonts w:hint="eastAsia"/>
          <w:rtl/>
        </w:rPr>
        <w:t>اللَّهُمَّ</w:t>
      </w:r>
      <w:r w:rsidRPr="003C16B0">
        <w:rPr>
          <w:rStyle w:val="Char5"/>
          <w:rtl/>
        </w:rPr>
        <w:t xml:space="preserve"> </w:t>
      </w:r>
      <w:r w:rsidRPr="003C16B0">
        <w:rPr>
          <w:rStyle w:val="Char5"/>
          <w:rFonts w:hint="eastAsia"/>
          <w:rtl/>
        </w:rPr>
        <w:t>وَبِحَمْدِكَ</w:t>
      </w:r>
      <w:r w:rsidRPr="003C16B0">
        <w:rPr>
          <w:rStyle w:val="Char5"/>
          <w:rtl/>
        </w:rPr>
        <w:t xml:space="preserve"> </w:t>
      </w:r>
      <w:r w:rsidRPr="003C16B0">
        <w:rPr>
          <w:rStyle w:val="Char5"/>
          <w:rFonts w:hint="eastAsia"/>
          <w:rtl/>
        </w:rPr>
        <w:t>أَشْهَدُ</w:t>
      </w:r>
      <w:r w:rsidRPr="003C16B0">
        <w:rPr>
          <w:rStyle w:val="Char5"/>
          <w:rtl/>
        </w:rPr>
        <w:t xml:space="preserve"> </w:t>
      </w:r>
      <w:r w:rsidRPr="003C16B0">
        <w:rPr>
          <w:rStyle w:val="Char5"/>
          <w:rFonts w:hint="eastAsia"/>
          <w:rtl/>
        </w:rPr>
        <w:t>أَنْ</w:t>
      </w:r>
      <w:r w:rsidRPr="003C16B0">
        <w:rPr>
          <w:rStyle w:val="Char5"/>
          <w:rtl/>
        </w:rPr>
        <w:t xml:space="preserve"> </w:t>
      </w:r>
      <w:r w:rsidRPr="003C16B0">
        <w:rPr>
          <w:rStyle w:val="Char5"/>
          <w:rFonts w:hint="eastAsia"/>
          <w:rtl/>
        </w:rPr>
        <w:t>لا</w:t>
      </w:r>
      <w:r w:rsidRPr="003C16B0">
        <w:rPr>
          <w:rStyle w:val="Char5"/>
          <w:rtl/>
        </w:rPr>
        <w:t xml:space="preserve"> </w:t>
      </w:r>
      <w:r w:rsidRPr="003C16B0">
        <w:rPr>
          <w:rStyle w:val="Char5"/>
          <w:rFonts w:hint="eastAsia"/>
          <w:rtl/>
        </w:rPr>
        <w:t>إِلَهَ</w:t>
      </w:r>
      <w:r w:rsidRPr="003C16B0">
        <w:rPr>
          <w:rStyle w:val="Char5"/>
          <w:rtl/>
        </w:rPr>
        <w:t xml:space="preserve"> </w:t>
      </w:r>
      <w:r w:rsidRPr="003C16B0">
        <w:rPr>
          <w:rStyle w:val="Char5"/>
          <w:rFonts w:hint="eastAsia"/>
          <w:rtl/>
        </w:rPr>
        <w:t>إِلاَّ</w:t>
      </w:r>
      <w:r w:rsidRPr="003C16B0">
        <w:rPr>
          <w:rStyle w:val="Char5"/>
          <w:rtl/>
        </w:rPr>
        <w:t xml:space="preserve"> </w:t>
      </w:r>
      <w:r w:rsidRPr="003C16B0">
        <w:rPr>
          <w:rStyle w:val="Char5"/>
          <w:rFonts w:hint="eastAsia"/>
          <w:rtl/>
        </w:rPr>
        <w:t>أَنْتَ</w:t>
      </w:r>
      <w:r w:rsidRPr="003C16B0">
        <w:rPr>
          <w:rStyle w:val="Char5"/>
          <w:rtl/>
        </w:rPr>
        <w:t xml:space="preserve"> </w:t>
      </w:r>
      <w:r w:rsidRPr="003C16B0">
        <w:rPr>
          <w:rStyle w:val="Char5"/>
          <w:rFonts w:hint="eastAsia"/>
          <w:rtl/>
        </w:rPr>
        <w:t>أَسْتَغْفِرُكَ</w:t>
      </w:r>
      <w:r w:rsidRPr="003C16B0">
        <w:rPr>
          <w:rStyle w:val="Char5"/>
          <w:rtl/>
        </w:rPr>
        <w:t xml:space="preserve"> </w:t>
      </w:r>
      <w:r w:rsidRPr="003C16B0">
        <w:rPr>
          <w:rStyle w:val="Char5"/>
          <w:rFonts w:hint="eastAsia"/>
          <w:rtl/>
        </w:rPr>
        <w:t>وَأَتُوبُ</w:t>
      </w:r>
      <w:r w:rsidRPr="003C16B0">
        <w:rPr>
          <w:rStyle w:val="Char5"/>
          <w:rtl/>
        </w:rPr>
        <w:t xml:space="preserve"> </w:t>
      </w:r>
      <w:r w:rsidRPr="003C16B0">
        <w:rPr>
          <w:rStyle w:val="Char5"/>
          <w:rFonts w:hint="eastAsia"/>
          <w:rtl/>
        </w:rPr>
        <w:t>إِلَيْكَ</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Style w:val="Chard"/>
          <w:rFonts w:hint="cs"/>
          <w:rtl/>
        </w:rPr>
        <w:t>خدایا تو پاکی با ستایش خودت، گواهی می‌دهم که معبودی جز تو نیست، از تو آمرزش می‌خواهم و به سوی تو برمی‌گردم</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هرگاه با کسی خدا</w:t>
      </w:r>
      <w:r w:rsidR="003C16B0">
        <w:rPr>
          <w:rStyle w:val="Char6"/>
          <w:rFonts w:hint="cs"/>
          <w:rtl/>
        </w:rPr>
        <w:t xml:space="preserve"> </w:t>
      </w:r>
      <w:r w:rsidRPr="005234D1">
        <w:rPr>
          <w:rStyle w:val="Char6"/>
          <w:rFonts w:hint="cs"/>
          <w:rtl/>
        </w:rPr>
        <w:t xml:space="preserve">حافظی کند، بگوید: </w:t>
      </w:r>
      <w:r w:rsidRPr="00773B0D">
        <w:rPr>
          <w:rFonts w:cs="Traditional Arabic" w:hint="cs"/>
          <w:sz w:val="32"/>
          <w:szCs w:val="32"/>
          <w:rtl/>
          <w:lang w:bidi="fa-IR"/>
        </w:rPr>
        <w:t>«</w:t>
      </w:r>
      <w:r w:rsidRPr="000E6EC3">
        <w:rPr>
          <w:rStyle w:val="Char5"/>
          <w:rFonts w:hint="eastAsia"/>
          <w:rtl/>
        </w:rPr>
        <w:t>أَسْتَوْدِعُ</w:t>
      </w:r>
      <w:r w:rsidRPr="000E6EC3">
        <w:rPr>
          <w:rStyle w:val="Char5"/>
          <w:rtl/>
        </w:rPr>
        <w:t xml:space="preserve"> </w:t>
      </w:r>
      <w:r w:rsidRPr="000E6EC3">
        <w:rPr>
          <w:rStyle w:val="Char5"/>
          <w:rFonts w:hint="eastAsia"/>
          <w:rtl/>
        </w:rPr>
        <w:t>اللَّهَ</w:t>
      </w:r>
      <w:r w:rsidRPr="000E6EC3">
        <w:rPr>
          <w:rStyle w:val="Char5"/>
          <w:rtl/>
        </w:rPr>
        <w:t xml:space="preserve"> </w:t>
      </w:r>
      <w:r w:rsidRPr="000E6EC3">
        <w:rPr>
          <w:rStyle w:val="Char5"/>
          <w:rFonts w:hint="eastAsia"/>
          <w:rtl/>
        </w:rPr>
        <w:t>دِينَكَ</w:t>
      </w:r>
      <w:r w:rsidRPr="000E6EC3">
        <w:rPr>
          <w:rStyle w:val="Char5"/>
          <w:rtl/>
        </w:rPr>
        <w:t xml:space="preserve"> </w:t>
      </w:r>
      <w:r w:rsidRPr="000E6EC3">
        <w:rPr>
          <w:rStyle w:val="Char5"/>
          <w:rFonts w:hint="eastAsia"/>
          <w:rtl/>
        </w:rPr>
        <w:t>وَأَمَانَتَكَ</w:t>
      </w:r>
      <w:r w:rsidRPr="000E6EC3">
        <w:rPr>
          <w:rStyle w:val="Char5"/>
          <w:rtl/>
        </w:rPr>
        <w:t xml:space="preserve"> </w:t>
      </w:r>
      <w:r w:rsidRPr="000E6EC3">
        <w:rPr>
          <w:rStyle w:val="Char5"/>
          <w:rFonts w:hint="eastAsia"/>
          <w:rtl/>
        </w:rPr>
        <w:t>وَآخِرَ</w:t>
      </w:r>
      <w:r w:rsidRPr="000E6EC3">
        <w:rPr>
          <w:rStyle w:val="Char5"/>
          <w:rtl/>
        </w:rPr>
        <w:t xml:space="preserve"> </w:t>
      </w:r>
      <w:r w:rsidRPr="000E6EC3">
        <w:rPr>
          <w:rStyle w:val="Char5"/>
          <w:rFonts w:hint="eastAsia"/>
          <w:rtl/>
        </w:rPr>
        <w:t>عَمَلِكَ</w:t>
      </w:r>
      <w:r w:rsidRPr="000E6EC3">
        <w:rPr>
          <w:rStyle w:val="Char5"/>
          <w:rFonts w:hint="cs"/>
          <w:rtl/>
        </w:rPr>
        <w:t>، وَ</w:t>
      </w:r>
      <w:r w:rsidRPr="000E6EC3">
        <w:rPr>
          <w:rStyle w:val="Char5"/>
          <w:rFonts w:hint="eastAsia"/>
          <w:rtl/>
        </w:rPr>
        <w:t>زَوَّدَكَ</w:t>
      </w:r>
      <w:r w:rsidRPr="000E6EC3">
        <w:rPr>
          <w:rStyle w:val="Char5"/>
          <w:rtl/>
        </w:rPr>
        <w:t xml:space="preserve"> </w:t>
      </w:r>
      <w:r w:rsidRPr="000E6EC3">
        <w:rPr>
          <w:rStyle w:val="Char5"/>
          <w:rFonts w:hint="eastAsia"/>
          <w:rtl/>
        </w:rPr>
        <w:t>اللَّهُ</w:t>
      </w:r>
      <w:r w:rsidRPr="000E6EC3">
        <w:rPr>
          <w:rStyle w:val="Char5"/>
          <w:rtl/>
        </w:rPr>
        <w:t xml:space="preserve"> </w:t>
      </w:r>
      <w:r w:rsidRPr="000E6EC3">
        <w:rPr>
          <w:rStyle w:val="Char5"/>
          <w:rFonts w:hint="eastAsia"/>
          <w:rtl/>
        </w:rPr>
        <w:t>التَّقْوَى</w:t>
      </w:r>
      <w:r w:rsidRPr="000E6EC3">
        <w:rPr>
          <w:rStyle w:val="Char5"/>
          <w:rFonts w:hint="cs"/>
          <w:rtl/>
        </w:rPr>
        <w:t>،</w:t>
      </w:r>
      <w:r w:rsidRPr="000E6EC3">
        <w:rPr>
          <w:rStyle w:val="Char5"/>
          <w:rtl/>
        </w:rPr>
        <w:t xml:space="preserve"> </w:t>
      </w:r>
      <w:r w:rsidRPr="000E6EC3">
        <w:rPr>
          <w:rStyle w:val="Char5"/>
          <w:rFonts w:hint="eastAsia"/>
          <w:rtl/>
        </w:rPr>
        <w:t>وَغَفَرَ</w:t>
      </w:r>
      <w:r w:rsidRPr="000E6EC3">
        <w:rPr>
          <w:rStyle w:val="Char5"/>
          <w:rtl/>
        </w:rPr>
        <w:t xml:space="preserve"> </w:t>
      </w:r>
      <w:r w:rsidRPr="000E6EC3">
        <w:rPr>
          <w:rStyle w:val="Char5"/>
          <w:rFonts w:hint="eastAsia"/>
          <w:rtl/>
        </w:rPr>
        <w:t>ذَنْبَكَ</w:t>
      </w:r>
      <w:r w:rsidRPr="000E6EC3">
        <w:rPr>
          <w:rStyle w:val="Char5"/>
          <w:rFonts w:hint="cs"/>
          <w:rtl/>
        </w:rPr>
        <w:t>،</w:t>
      </w:r>
      <w:r w:rsidRPr="000E6EC3">
        <w:rPr>
          <w:rStyle w:val="Char5"/>
          <w:rtl/>
        </w:rPr>
        <w:t xml:space="preserve"> </w:t>
      </w:r>
      <w:r w:rsidRPr="000E6EC3">
        <w:rPr>
          <w:rStyle w:val="Char5"/>
          <w:rFonts w:hint="eastAsia"/>
          <w:rtl/>
        </w:rPr>
        <w:t>وَيَسَّرَ</w:t>
      </w:r>
      <w:r w:rsidRPr="000E6EC3">
        <w:rPr>
          <w:rStyle w:val="Char5"/>
          <w:rtl/>
        </w:rPr>
        <w:t xml:space="preserve"> </w:t>
      </w:r>
      <w:r w:rsidRPr="000E6EC3">
        <w:rPr>
          <w:rStyle w:val="Char5"/>
          <w:rFonts w:hint="eastAsia"/>
          <w:rtl/>
        </w:rPr>
        <w:t>لَكَ</w:t>
      </w:r>
      <w:r w:rsidRPr="000E6EC3">
        <w:rPr>
          <w:rStyle w:val="Char5"/>
          <w:rtl/>
        </w:rPr>
        <w:t xml:space="preserve"> </w:t>
      </w:r>
      <w:r w:rsidRPr="000E6EC3">
        <w:rPr>
          <w:rStyle w:val="Char5"/>
          <w:rFonts w:hint="eastAsia"/>
          <w:rtl/>
        </w:rPr>
        <w:t>الْخَيْرَ</w:t>
      </w:r>
      <w:r w:rsidRPr="000E6EC3">
        <w:rPr>
          <w:rStyle w:val="Char5"/>
          <w:rtl/>
        </w:rPr>
        <w:t xml:space="preserve"> </w:t>
      </w:r>
      <w:r w:rsidRPr="000E6EC3">
        <w:rPr>
          <w:rStyle w:val="Char5"/>
          <w:rFonts w:hint="eastAsia"/>
          <w:rtl/>
        </w:rPr>
        <w:t>حَيْثُمَا</w:t>
      </w:r>
      <w:r w:rsidRPr="000E6EC3">
        <w:rPr>
          <w:rStyle w:val="Char5"/>
          <w:rtl/>
        </w:rPr>
        <w:t xml:space="preserve"> </w:t>
      </w:r>
      <w:r w:rsidRPr="000E6EC3">
        <w:rPr>
          <w:rStyle w:val="Char5"/>
          <w:rFonts w:hint="eastAsia"/>
          <w:rtl/>
        </w:rPr>
        <w:t>كُنْتَ</w:t>
      </w:r>
      <w:r w:rsidRPr="000E6EC3">
        <w:rPr>
          <w:rStyle w:val="Char5"/>
          <w:rFonts w:hint="cs"/>
          <w:rtl/>
        </w:rPr>
        <w:t xml:space="preserve">، </w:t>
      </w:r>
      <w:r w:rsidRPr="000E6EC3">
        <w:rPr>
          <w:rStyle w:val="Char5"/>
          <w:rFonts w:hint="eastAsia"/>
          <w:rtl/>
        </w:rPr>
        <w:t>اللَّهُمَّ</w:t>
      </w:r>
      <w:r w:rsidRPr="000E6EC3">
        <w:rPr>
          <w:rStyle w:val="Char5"/>
          <w:rtl/>
        </w:rPr>
        <w:t xml:space="preserve"> </w:t>
      </w:r>
      <w:r w:rsidRPr="000E6EC3">
        <w:rPr>
          <w:rStyle w:val="Char5"/>
          <w:rFonts w:hint="eastAsia"/>
          <w:rtl/>
        </w:rPr>
        <w:t>اطْوِ</w:t>
      </w:r>
      <w:r w:rsidRPr="000E6EC3">
        <w:rPr>
          <w:rStyle w:val="Char5"/>
          <w:rtl/>
        </w:rPr>
        <w:t xml:space="preserve"> </w:t>
      </w:r>
      <w:r w:rsidRPr="000E6EC3">
        <w:rPr>
          <w:rStyle w:val="Char5"/>
          <w:rFonts w:hint="eastAsia"/>
          <w:rtl/>
        </w:rPr>
        <w:t>لَهُ</w:t>
      </w:r>
      <w:r w:rsidRPr="000E6EC3">
        <w:rPr>
          <w:rStyle w:val="Char5"/>
          <w:rtl/>
        </w:rPr>
        <w:t xml:space="preserve"> </w:t>
      </w:r>
      <w:r w:rsidRPr="000E6EC3">
        <w:rPr>
          <w:rStyle w:val="Char5"/>
          <w:rFonts w:hint="eastAsia"/>
          <w:rtl/>
        </w:rPr>
        <w:t>البُعْدَ،</w:t>
      </w:r>
      <w:r w:rsidRPr="000E6EC3">
        <w:rPr>
          <w:rStyle w:val="Char5"/>
          <w:rtl/>
        </w:rPr>
        <w:t xml:space="preserve"> </w:t>
      </w:r>
      <w:r w:rsidRPr="000E6EC3">
        <w:rPr>
          <w:rStyle w:val="Char5"/>
          <w:rFonts w:hint="eastAsia"/>
          <w:rtl/>
        </w:rPr>
        <w:t>وَهَوِّنْ</w:t>
      </w:r>
      <w:r w:rsidRPr="000E6EC3">
        <w:rPr>
          <w:rStyle w:val="Char5"/>
          <w:rtl/>
        </w:rPr>
        <w:t xml:space="preserve"> </w:t>
      </w:r>
      <w:r w:rsidRPr="000E6EC3">
        <w:rPr>
          <w:rStyle w:val="Char5"/>
          <w:rFonts w:hint="eastAsia"/>
          <w:rtl/>
        </w:rPr>
        <w:t>عَلَيْهِ</w:t>
      </w:r>
      <w:r w:rsidRPr="000E6EC3">
        <w:rPr>
          <w:rStyle w:val="Char5"/>
          <w:rtl/>
        </w:rPr>
        <w:t xml:space="preserve"> </w:t>
      </w:r>
      <w:r w:rsidRPr="000E6EC3">
        <w:rPr>
          <w:rStyle w:val="Char5"/>
          <w:rFonts w:hint="eastAsia"/>
          <w:rtl/>
        </w:rPr>
        <w:t>السَّفَرَ</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Style w:val="Chard"/>
          <w:rFonts w:hint="cs"/>
          <w:rtl/>
        </w:rPr>
        <w:t>بودیعت می‌گذارم پیش خدا دین و امانتت را و سرانجام عملت را و توشه دهد به تو خداوند تقوی را، و بیامرزد گناهت را و آسان کند برایت خیر را، هرکجا که باشی، خدایا دوری مسافت و سختی‌ها را بر او آسان گردان</w:t>
      </w:r>
      <w:r w:rsidRPr="003C16B0">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هرگاه از خانه بیرون آید، بگوید: </w:t>
      </w:r>
      <w:r w:rsidRPr="003C16B0">
        <w:rPr>
          <w:rStyle w:val="Chare"/>
          <w:rFonts w:hint="cs"/>
          <w:rtl/>
        </w:rPr>
        <w:t>«</w:t>
      </w:r>
      <w:r w:rsidRPr="003C16B0">
        <w:rPr>
          <w:rStyle w:val="Char5"/>
          <w:rFonts w:hint="eastAsia"/>
          <w:rtl/>
        </w:rPr>
        <w:t>بِسْمِ</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تَوَكَّلْتُ</w:t>
      </w:r>
      <w:r w:rsidRPr="003C16B0">
        <w:rPr>
          <w:rStyle w:val="Char5"/>
          <w:rtl/>
        </w:rPr>
        <w:t xml:space="preserve"> </w:t>
      </w:r>
      <w:r w:rsidRPr="003C16B0">
        <w:rPr>
          <w:rStyle w:val="Char5"/>
          <w:rFonts w:hint="eastAsia"/>
          <w:rtl/>
        </w:rPr>
        <w:t>عَلَى</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اللَّهُمَّ</w:t>
      </w:r>
      <w:r w:rsidRPr="003C16B0">
        <w:rPr>
          <w:rStyle w:val="Char5"/>
          <w:rtl/>
        </w:rPr>
        <w:t xml:space="preserve"> </w:t>
      </w:r>
      <w:r w:rsidRPr="003C16B0">
        <w:rPr>
          <w:rStyle w:val="Char5"/>
          <w:rFonts w:hint="eastAsia"/>
          <w:rtl/>
        </w:rPr>
        <w:t>إِنَّا</w:t>
      </w:r>
      <w:r w:rsidRPr="003C16B0">
        <w:rPr>
          <w:rStyle w:val="Char5"/>
          <w:rtl/>
        </w:rPr>
        <w:t xml:space="preserve"> </w:t>
      </w:r>
      <w:r w:rsidRPr="003C16B0">
        <w:rPr>
          <w:rStyle w:val="Char5"/>
          <w:rFonts w:hint="eastAsia"/>
          <w:rtl/>
        </w:rPr>
        <w:t>نَعُوذُ</w:t>
      </w:r>
      <w:r w:rsidRPr="003C16B0">
        <w:rPr>
          <w:rStyle w:val="Char5"/>
          <w:rtl/>
        </w:rPr>
        <w:t xml:space="preserve"> </w:t>
      </w:r>
      <w:r w:rsidRPr="003C16B0">
        <w:rPr>
          <w:rStyle w:val="Char5"/>
          <w:rFonts w:hint="eastAsia"/>
          <w:rtl/>
        </w:rPr>
        <w:t>بِكَ</w:t>
      </w:r>
      <w:r w:rsidRPr="003C16B0">
        <w:rPr>
          <w:rStyle w:val="Char5"/>
          <w:rtl/>
        </w:rPr>
        <w:t xml:space="preserve"> </w:t>
      </w:r>
      <w:r w:rsidRPr="003C16B0">
        <w:rPr>
          <w:rStyle w:val="Char5"/>
          <w:rFonts w:hint="eastAsia"/>
          <w:rtl/>
        </w:rPr>
        <w:t>مِنْ</w:t>
      </w:r>
      <w:r w:rsidRPr="003C16B0">
        <w:rPr>
          <w:rStyle w:val="Char5"/>
          <w:rtl/>
        </w:rPr>
        <w:t xml:space="preserve"> </w:t>
      </w:r>
      <w:r w:rsidRPr="003C16B0">
        <w:rPr>
          <w:rStyle w:val="Char5"/>
          <w:rFonts w:hint="eastAsia"/>
          <w:rtl/>
        </w:rPr>
        <w:t>أَنْ</w:t>
      </w:r>
      <w:r w:rsidRPr="003C16B0">
        <w:rPr>
          <w:rStyle w:val="Char5"/>
          <w:rtl/>
        </w:rPr>
        <w:t xml:space="preserve"> </w:t>
      </w:r>
      <w:r w:rsidRPr="003C16B0">
        <w:rPr>
          <w:rStyle w:val="Char5"/>
          <w:rFonts w:hint="eastAsia"/>
          <w:rtl/>
        </w:rPr>
        <w:t>نَزِلَّ</w:t>
      </w:r>
      <w:r w:rsidRPr="003C16B0">
        <w:rPr>
          <w:rStyle w:val="Char5"/>
          <w:rtl/>
        </w:rPr>
        <w:t xml:space="preserve"> </w:t>
      </w:r>
      <w:r w:rsidRPr="003C16B0">
        <w:rPr>
          <w:rStyle w:val="Char5"/>
          <w:rFonts w:hint="eastAsia"/>
          <w:rtl/>
        </w:rPr>
        <w:t>أَوْ</w:t>
      </w:r>
      <w:r w:rsidRPr="003C16B0">
        <w:rPr>
          <w:rStyle w:val="Char5"/>
          <w:rtl/>
        </w:rPr>
        <w:t xml:space="preserve"> </w:t>
      </w:r>
      <w:r w:rsidRPr="003C16B0">
        <w:rPr>
          <w:rStyle w:val="Char5"/>
          <w:rFonts w:hint="eastAsia"/>
          <w:rtl/>
        </w:rPr>
        <w:t>نَضِلَّ</w:t>
      </w:r>
      <w:r w:rsidRPr="003C16B0">
        <w:rPr>
          <w:rStyle w:val="Char5"/>
          <w:rtl/>
        </w:rPr>
        <w:t xml:space="preserve"> </w:t>
      </w:r>
      <w:r w:rsidRPr="003C16B0">
        <w:rPr>
          <w:rStyle w:val="Char5"/>
          <w:rFonts w:hint="eastAsia"/>
          <w:rtl/>
        </w:rPr>
        <w:t>أَوْ</w:t>
      </w:r>
      <w:r w:rsidRPr="003C16B0">
        <w:rPr>
          <w:rStyle w:val="Char5"/>
          <w:rtl/>
        </w:rPr>
        <w:t xml:space="preserve"> </w:t>
      </w:r>
      <w:r w:rsidRPr="003C16B0">
        <w:rPr>
          <w:rStyle w:val="Char5"/>
          <w:rFonts w:hint="eastAsia"/>
          <w:rtl/>
        </w:rPr>
        <w:t>نَظْلِمَ</w:t>
      </w:r>
      <w:r w:rsidRPr="003C16B0">
        <w:rPr>
          <w:rStyle w:val="Char5"/>
          <w:rtl/>
        </w:rPr>
        <w:t xml:space="preserve"> </w:t>
      </w:r>
      <w:r w:rsidRPr="003C16B0">
        <w:rPr>
          <w:rStyle w:val="Char5"/>
          <w:rFonts w:hint="eastAsia"/>
          <w:rtl/>
        </w:rPr>
        <w:t>أَوْ</w:t>
      </w:r>
      <w:r w:rsidRPr="003C16B0">
        <w:rPr>
          <w:rStyle w:val="Char5"/>
          <w:rtl/>
        </w:rPr>
        <w:t xml:space="preserve"> </w:t>
      </w:r>
      <w:r w:rsidRPr="003C16B0">
        <w:rPr>
          <w:rStyle w:val="Char5"/>
          <w:rFonts w:hint="eastAsia"/>
          <w:rtl/>
        </w:rPr>
        <w:t>نُظْلَمَ</w:t>
      </w:r>
      <w:r w:rsidRPr="003C16B0">
        <w:rPr>
          <w:rStyle w:val="Char5"/>
          <w:rtl/>
        </w:rPr>
        <w:t xml:space="preserve"> </w:t>
      </w:r>
      <w:r w:rsidRPr="003C16B0">
        <w:rPr>
          <w:rStyle w:val="Char5"/>
          <w:rFonts w:hint="eastAsia"/>
          <w:rtl/>
        </w:rPr>
        <w:t>أَوْ</w:t>
      </w:r>
      <w:r w:rsidRPr="003C16B0">
        <w:rPr>
          <w:rStyle w:val="Char5"/>
          <w:rtl/>
        </w:rPr>
        <w:t xml:space="preserve"> </w:t>
      </w:r>
      <w:r w:rsidRPr="003C16B0">
        <w:rPr>
          <w:rStyle w:val="Char5"/>
          <w:rFonts w:hint="eastAsia"/>
          <w:rtl/>
        </w:rPr>
        <w:t>نَجْهَلَ</w:t>
      </w:r>
      <w:r w:rsidRPr="003C16B0">
        <w:rPr>
          <w:rStyle w:val="Char5"/>
          <w:rtl/>
        </w:rPr>
        <w:t xml:space="preserve"> </w:t>
      </w:r>
      <w:r w:rsidRPr="003C16B0">
        <w:rPr>
          <w:rStyle w:val="Char5"/>
          <w:rFonts w:hint="eastAsia"/>
          <w:rtl/>
        </w:rPr>
        <w:t>أَوْ</w:t>
      </w:r>
      <w:r w:rsidRPr="003C16B0">
        <w:rPr>
          <w:rStyle w:val="Char5"/>
          <w:rtl/>
        </w:rPr>
        <w:t xml:space="preserve"> </w:t>
      </w:r>
      <w:r w:rsidRPr="003C16B0">
        <w:rPr>
          <w:rStyle w:val="Char5"/>
          <w:rFonts w:hint="eastAsia"/>
          <w:rtl/>
        </w:rPr>
        <w:t>يُجْهَلَ</w:t>
      </w:r>
      <w:r w:rsidRPr="003C16B0">
        <w:rPr>
          <w:rStyle w:val="Char5"/>
          <w:rtl/>
        </w:rPr>
        <w:t xml:space="preserve"> </w:t>
      </w:r>
      <w:r w:rsidRPr="003C16B0">
        <w:rPr>
          <w:rStyle w:val="Char5"/>
          <w:rFonts w:hint="eastAsia"/>
          <w:rtl/>
        </w:rPr>
        <w:t>عَلَيْنَا</w:t>
      </w:r>
      <w:r w:rsidRPr="003C16B0">
        <w:rPr>
          <w:rStyle w:val="Char5"/>
          <w:rFonts w:hint="cs"/>
          <w:rtl/>
        </w:rPr>
        <w:t xml:space="preserve">، </w:t>
      </w:r>
      <w:r w:rsidRPr="003C16B0">
        <w:rPr>
          <w:rStyle w:val="Char5"/>
          <w:rFonts w:hint="eastAsia"/>
          <w:rtl/>
        </w:rPr>
        <w:t>بِاسْمِ</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تَوَكَّلْتُ</w:t>
      </w:r>
      <w:r w:rsidRPr="003C16B0">
        <w:rPr>
          <w:rStyle w:val="Char5"/>
          <w:rtl/>
        </w:rPr>
        <w:t xml:space="preserve"> </w:t>
      </w:r>
      <w:r w:rsidRPr="003C16B0">
        <w:rPr>
          <w:rStyle w:val="Char5"/>
          <w:rFonts w:hint="eastAsia"/>
          <w:rtl/>
        </w:rPr>
        <w:t>عَلَى</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لاَ</w:t>
      </w:r>
      <w:r w:rsidRPr="003C16B0">
        <w:rPr>
          <w:rStyle w:val="Char5"/>
          <w:rtl/>
        </w:rPr>
        <w:t xml:space="preserve"> </w:t>
      </w:r>
      <w:r w:rsidRPr="003C16B0">
        <w:rPr>
          <w:rStyle w:val="Char5"/>
          <w:rFonts w:hint="eastAsia"/>
          <w:rtl/>
        </w:rPr>
        <w:t>حَوْلَ</w:t>
      </w:r>
      <w:r w:rsidRPr="003C16B0">
        <w:rPr>
          <w:rStyle w:val="Char5"/>
          <w:rtl/>
        </w:rPr>
        <w:t xml:space="preserve"> </w:t>
      </w:r>
      <w:r w:rsidRPr="003C16B0">
        <w:rPr>
          <w:rStyle w:val="Char5"/>
          <w:rFonts w:hint="eastAsia"/>
          <w:rtl/>
        </w:rPr>
        <w:t>وَلاَ</w:t>
      </w:r>
      <w:r w:rsidRPr="003C16B0">
        <w:rPr>
          <w:rStyle w:val="Char5"/>
          <w:rtl/>
        </w:rPr>
        <w:t xml:space="preserve"> </w:t>
      </w:r>
      <w:r w:rsidRPr="003C16B0">
        <w:rPr>
          <w:rStyle w:val="Char5"/>
          <w:rFonts w:hint="eastAsia"/>
          <w:rtl/>
        </w:rPr>
        <w:t>قُوَّةَ</w:t>
      </w:r>
      <w:r w:rsidRPr="003C16B0">
        <w:rPr>
          <w:rStyle w:val="Char5"/>
          <w:rtl/>
        </w:rPr>
        <w:t xml:space="preserve"> </w:t>
      </w:r>
      <w:r w:rsidRPr="003C16B0">
        <w:rPr>
          <w:rStyle w:val="Char5"/>
          <w:rFonts w:hint="eastAsia"/>
          <w:rtl/>
        </w:rPr>
        <w:t>إِلاَّ</w:t>
      </w:r>
      <w:r w:rsidRPr="003C16B0">
        <w:rPr>
          <w:rStyle w:val="Char5"/>
          <w:rtl/>
        </w:rPr>
        <w:t xml:space="preserve"> </w:t>
      </w:r>
      <w:r w:rsidRPr="003C16B0">
        <w:rPr>
          <w:rStyle w:val="Char5"/>
          <w:rFonts w:hint="eastAsia"/>
          <w:rtl/>
        </w:rPr>
        <w:t>بِاللَّهِ</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Style w:val="Chard"/>
          <w:rFonts w:hint="cs"/>
          <w:rtl/>
        </w:rPr>
        <w:t>به نام خدا، خدایا ما پناه می‌بریم به تو از این که بلغزیم، یا گمراه شویم، ظلم کنیم یا نادانی کنیم یا بر ما نادانی شود، به نام خدا توکل کردم بر خدا، هیچ حول و قوتی نیست مگر خدا</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هرگاه به خانه وارد می‌شود، بگوید: </w:t>
      </w:r>
      <w:r w:rsidRPr="003C16B0">
        <w:rPr>
          <w:rStyle w:val="Chare"/>
          <w:rFonts w:hint="cs"/>
          <w:rtl/>
        </w:rPr>
        <w:t>«</w:t>
      </w:r>
      <w:r w:rsidRPr="003C16B0">
        <w:rPr>
          <w:rStyle w:val="Char5"/>
          <w:rFonts w:hint="eastAsia"/>
          <w:rtl/>
        </w:rPr>
        <w:t>اللَّهُمَّ</w:t>
      </w:r>
      <w:r w:rsidRPr="003C16B0">
        <w:rPr>
          <w:rStyle w:val="Char5"/>
          <w:rtl/>
        </w:rPr>
        <w:t xml:space="preserve"> </w:t>
      </w:r>
      <w:r w:rsidRPr="003C16B0">
        <w:rPr>
          <w:rStyle w:val="Char5"/>
          <w:rFonts w:hint="eastAsia"/>
          <w:rtl/>
        </w:rPr>
        <w:t>إِنِّي</w:t>
      </w:r>
      <w:r w:rsidRPr="003C16B0">
        <w:rPr>
          <w:rStyle w:val="Char5"/>
          <w:rtl/>
        </w:rPr>
        <w:t xml:space="preserve"> </w:t>
      </w:r>
      <w:r w:rsidRPr="003C16B0">
        <w:rPr>
          <w:rStyle w:val="Char5"/>
          <w:rFonts w:hint="eastAsia"/>
          <w:rtl/>
        </w:rPr>
        <w:t>أَسْأَلُكَ</w:t>
      </w:r>
      <w:r w:rsidRPr="003C16B0">
        <w:rPr>
          <w:rStyle w:val="Char5"/>
          <w:rtl/>
        </w:rPr>
        <w:t xml:space="preserve"> </w:t>
      </w:r>
      <w:r w:rsidRPr="003C16B0">
        <w:rPr>
          <w:rStyle w:val="Char5"/>
          <w:rFonts w:hint="eastAsia"/>
          <w:rtl/>
        </w:rPr>
        <w:t>خَيْرَ</w:t>
      </w:r>
      <w:r w:rsidRPr="003C16B0">
        <w:rPr>
          <w:rStyle w:val="Char5"/>
          <w:rtl/>
        </w:rPr>
        <w:t xml:space="preserve"> </w:t>
      </w:r>
      <w:r w:rsidRPr="003C16B0">
        <w:rPr>
          <w:rStyle w:val="Char5"/>
          <w:rFonts w:hint="eastAsia"/>
          <w:rtl/>
        </w:rPr>
        <w:t>الْمَوْلِجِ</w:t>
      </w:r>
      <w:r w:rsidRPr="003C16B0">
        <w:rPr>
          <w:rStyle w:val="Char5"/>
          <w:rtl/>
        </w:rPr>
        <w:t xml:space="preserve"> </w:t>
      </w:r>
      <w:r w:rsidRPr="003C16B0">
        <w:rPr>
          <w:rStyle w:val="Char5"/>
          <w:rFonts w:hint="eastAsia"/>
          <w:rtl/>
        </w:rPr>
        <w:t>وَخَيْرَ</w:t>
      </w:r>
      <w:r w:rsidRPr="003C16B0">
        <w:rPr>
          <w:rStyle w:val="Char5"/>
          <w:rtl/>
        </w:rPr>
        <w:t xml:space="preserve"> </w:t>
      </w:r>
      <w:r w:rsidRPr="003C16B0">
        <w:rPr>
          <w:rStyle w:val="Char5"/>
          <w:rFonts w:hint="eastAsia"/>
          <w:rtl/>
        </w:rPr>
        <w:t>الْمَخْرَجِ،</w:t>
      </w:r>
      <w:r w:rsidRPr="003C16B0">
        <w:rPr>
          <w:rStyle w:val="Char5"/>
          <w:rtl/>
        </w:rPr>
        <w:t xml:space="preserve"> </w:t>
      </w:r>
      <w:r w:rsidRPr="003C16B0">
        <w:rPr>
          <w:rStyle w:val="Char5"/>
          <w:rFonts w:hint="eastAsia"/>
          <w:rtl/>
        </w:rPr>
        <w:t>بِاسْمِ</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وَلَجْنَا،</w:t>
      </w:r>
      <w:r w:rsidRPr="003C16B0">
        <w:rPr>
          <w:rStyle w:val="Char5"/>
          <w:rtl/>
        </w:rPr>
        <w:t xml:space="preserve"> </w:t>
      </w:r>
      <w:r w:rsidRPr="003C16B0">
        <w:rPr>
          <w:rStyle w:val="Char5"/>
          <w:rFonts w:hint="eastAsia"/>
          <w:rtl/>
        </w:rPr>
        <w:t>وَباسْمِ</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خَرَجْنَا،</w:t>
      </w:r>
      <w:r w:rsidRPr="003C16B0">
        <w:rPr>
          <w:rStyle w:val="Char5"/>
          <w:rtl/>
        </w:rPr>
        <w:t xml:space="preserve"> </w:t>
      </w:r>
      <w:r w:rsidRPr="003C16B0">
        <w:rPr>
          <w:rStyle w:val="Char5"/>
          <w:rFonts w:hint="eastAsia"/>
          <w:rtl/>
        </w:rPr>
        <w:t>وَعَلَى</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رَبِّنَا</w:t>
      </w:r>
      <w:r w:rsidRPr="003C16B0">
        <w:rPr>
          <w:rStyle w:val="Char5"/>
          <w:rtl/>
        </w:rPr>
        <w:t xml:space="preserve"> </w:t>
      </w:r>
      <w:r w:rsidRPr="003C16B0">
        <w:rPr>
          <w:rStyle w:val="Char5"/>
          <w:rFonts w:hint="eastAsia"/>
          <w:rtl/>
        </w:rPr>
        <w:t>تَوَكَّلْنَا</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Style w:val="Chard"/>
          <w:rFonts w:hint="cs"/>
          <w:rtl/>
        </w:rPr>
        <w:t>خدایا از تو می‌خواهم بهترین داخل‌شدن، بهترین خارج‌شدن را، به نام خدا وارد شدیم و به نام خدا بیرون آمدیم، و بر خدا پروردگارمان توکل کردیم</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هرگاه وام‌ها و اندوه‌های دامنگیرش بشوند به صبح و شام بگوید: </w:t>
      </w:r>
      <w:r w:rsidRPr="003C16B0">
        <w:rPr>
          <w:rStyle w:val="Chare"/>
          <w:rFonts w:hint="cs"/>
          <w:rtl/>
        </w:rPr>
        <w:t>«</w:t>
      </w:r>
      <w:r w:rsidRPr="003C16B0">
        <w:rPr>
          <w:rStyle w:val="Char5"/>
          <w:rFonts w:hint="eastAsia"/>
          <w:rtl/>
        </w:rPr>
        <w:t>اللَّهُمَّ</w:t>
      </w:r>
      <w:r w:rsidRPr="003C16B0">
        <w:rPr>
          <w:rStyle w:val="Char5"/>
          <w:rtl/>
        </w:rPr>
        <w:t xml:space="preserve"> </w:t>
      </w:r>
      <w:r w:rsidRPr="003C16B0">
        <w:rPr>
          <w:rStyle w:val="Char5"/>
          <w:rFonts w:hint="eastAsia"/>
          <w:rtl/>
        </w:rPr>
        <w:t>إِنِّى</w:t>
      </w:r>
      <w:r w:rsidRPr="003C16B0">
        <w:rPr>
          <w:rStyle w:val="Char5"/>
          <w:rtl/>
        </w:rPr>
        <w:t xml:space="preserve"> </w:t>
      </w:r>
      <w:r w:rsidRPr="003C16B0">
        <w:rPr>
          <w:rStyle w:val="Char5"/>
          <w:rFonts w:hint="eastAsia"/>
          <w:rtl/>
        </w:rPr>
        <w:t>أَعُوذُ</w:t>
      </w:r>
      <w:r w:rsidRPr="003C16B0">
        <w:rPr>
          <w:rStyle w:val="Char5"/>
          <w:rtl/>
        </w:rPr>
        <w:t xml:space="preserve"> </w:t>
      </w:r>
      <w:r w:rsidRPr="003C16B0">
        <w:rPr>
          <w:rStyle w:val="Char5"/>
          <w:rFonts w:hint="eastAsia"/>
          <w:rtl/>
        </w:rPr>
        <w:t>بِكَ</w:t>
      </w:r>
      <w:r w:rsidRPr="003C16B0">
        <w:rPr>
          <w:rStyle w:val="Char5"/>
          <w:rtl/>
        </w:rPr>
        <w:t xml:space="preserve"> </w:t>
      </w:r>
      <w:r w:rsidRPr="003C16B0">
        <w:rPr>
          <w:rStyle w:val="Char5"/>
          <w:rFonts w:hint="eastAsia"/>
          <w:rtl/>
        </w:rPr>
        <w:t>مِنَ</w:t>
      </w:r>
      <w:r w:rsidRPr="003C16B0">
        <w:rPr>
          <w:rStyle w:val="Char5"/>
          <w:rtl/>
        </w:rPr>
        <w:t xml:space="preserve"> </w:t>
      </w:r>
      <w:r w:rsidRPr="003C16B0">
        <w:rPr>
          <w:rStyle w:val="Char5"/>
          <w:rFonts w:hint="eastAsia"/>
          <w:rtl/>
        </w:rPr>
        <w:t>الْهَمِّ</w:t>
      </w:r>
      <w:r w:rsidRPr="003C16B0">
        <w:rPr>
          <w:rStyle w:val="Char5"/>
          <w:rtl/>
        </w:rPr>
        <w:t xml:space="preserve"> </w:t>
      </w:r>
      <w:r w:rsidRPr="003C16B0">
        <w:rPr>
          <w:rStyle w:val="Char5"/>
          <w:rFonts w:hint="eastAsia"/>
          <w:rtl/>
        </w:rPr>
        <w:t>وَالْحَزَنِ</w:t>
      </w:r>
      <w:r w:rsidRPr="003C16B0">
        <w:rPr>
          <w:rStyle w:val="Char5"/>
          <w:rtl/>
        </w:rPr>
        <w:t xml:space="preserve"> </w:t>
      </w:r>
      <w:r w:rsidRPr="003C16B0">
        <w:rPr>
          <w:rStyle w:val="Char5"/>
          <w:rFonts w:hint="eastAsia"/>
          <w:rtl/>
        </w:rPr>
        <w:t>وَأَعُوذُ</w:t>
      </w:r>
      <w:r w:rsidRPr="003C16B0">
        <w:rPr>
          <w:rStyle w:val="Char5"/>
          <w:rtl/>
        </w:rPr>
        <w:t xml:space="preserve"> </w:t>
      </w:r>
      <w:r w:rsidRPr="003C16B0">
        <w:rPr>
          <w:rStyle w:val="Char5"/>
          <w:rFonts w:hint="eastAsia"/>
          <w:rtl/>
        </w:rPr>
        <w:t>بِكَ</w:t>
      </w:r>
      <w:r w:rsidRPr="003C16B0">
        <w:rPr>
          <w:rStyle w:val="Char5"/>
          <w:rtl/>
        </w:rPr>
        <w:t xml:space="preserve"> </w:t>
      </w:r>
      <w:r w:rsidRPr="003C16B0">
        <w:rPr>
          <w:rStyle w:val="Char5"/>
          <w:rFonts w:hint="eastAsia"/>
          <w:rtl/>
        </w:rPr>
        <w:t>مِنَ</w:t>
      </w:r>
      <w:r w:rsidRPr="003C16B0">
        <w:rPr>
          <w:rStyle w:val="Char5"/>
          <w:rtl/>
        </w:rPr>
        <w:t xml:space="preserve"> </w:t>
      </w:r>
      <w:r w:rsidRPr="003C16B0">
        <w:rPr>
          <w:rStyle w:val="Char5"/>
          <w:rFonts w:hint="eastAsia"/>
          <w:rtl/>
        </w:rPr>
        <w:t>الْعَجْزِ</w:t>
      </w:r>
      <w:r w:rsidRPr="003C16B0">
        <w:rPr>
          <w:rStyle w:val="Char5"/>
          <w:rtl/>
        </w:rPr>
        <w:t xml:space="preserve"> </w:t>
      </w:r>
      <w:r w:rsidRPr="003C16B0">
        <w:rPr>
          <w:rStyle w:val="Char5"/>
          <w:rFonts w:hint="eastAsia"/>
          <w:rtl/>
        </w:rPr>
        <w:t>وَالْكَسَلِ</w:t>
      </w:r>
      <w:r w:rsidRPr="003C16B0">
        <w:rPr>
          <w:rStyle w:val="Char5"/>
          <w:rtl/>
        </w:rPr>
        <w:t xml:space="preserve"> </w:t>
      </w:r>
      <w:r w:rsidRPr="003C16B0">
        <w:rPr>
          <w:rStyle w:val="Char5"/>
          <w:rFonts w:hint="eastAsia"/>
          <w:rtl/>
        </w:rPr>
        <w:t>وَأَعُوذُ</w:t>
      </w:r>
      <w:r w:rsidRPr="003C16B0">
        <w:rPr>
          <w:rStyle w:val="Char5"/>
          <w:rtl/>
        </w:rPr>
        <w:t xml:space="preserve"> </w:t>
      </w:r>
      <w:r w:rsidRPr="003C16B0">
        <w:rPr>
          <w:rStyle w:val="Char5"/>
          <w:rFonts w:hint="eastAsia"/>
          <w:rtl/>
        </w:rPr>
        <w:t>بِكَ</w:t>
      </w:r>
      <w:r w:rsidRPr="003C16B0">
        <w:rPr>
          <w:rStyle w:val="Char5"/>
          <w:rtl/>
        </w:rPr>
        <w:t xml:space="preserve"> </w:t>
      </w:r>
      <w:r w:rsidRPr="003C16B0">
        <w:rPr>
          <w:rStyle w:val="Char5"/>
          <w:rFonts w:hint="eastAsia"/>
          <w:rtl/>
        </w:rPr>
        <w:t>مِنَ</w:t>
      </w:r>
      <w:r w:rsidRPr="003C16B0">
        <w:rPr>
          <w:rStyle w:val="Char5"/>
          <w:rtl/>
        </w:rPr>
        <w:t xml:space="preserve"> </w:t>
      </w:r>
      <w:r w:rsidRPr="003C16B0">
        <w:rPr>
          <w:rStyle w:val="Char5"/>
          <w:rFonts w:hint="eastAsia"/>
          <w:rtl/>
        </w:rPr>
        <w:t>الْجُبْنِ</w:t>
      </w:r>
      <w:r w:rsidRPr="003C16B0">
        <w:rPr>
          <w:rStyle w:val="Char5"/>
          <w:rtl/>
        </w:rPr>
        <w:t xml:space="preserve"> </w:t>
      </w:r>
      <w:r w:rsidRPr="003C16B0">
        <w:rPr>
          <w:rStyle w:val="Char5"/>
          <w:rFonts w:hint="eastAsia"/>
          <w:rtl/>
        </w:rPr>
        <w:t>وَالْبُخْلِ</w:t>
      </w:r>
      <w:r w:rsidRPr="003C16B0">
        <w:rPr>
          <w:rStyle w:val="Char5"/>
          <w:rtl/>
        </w:rPr>
        <w:t xml:space="preserve"> </w:t>
      </w:r>
      <w:r w:rsidRPr="003C16B0">
        <w:rPr>
          <w:rStyle w:val="Char5"/>
          <w:rFonts w:hint="eastAsia"/>
          <w:rtl/>
        </w:rPr>
        <w:t>وَأَعُوذُ</w:t>
      </w:r>
      <w:r w:rsidRPr="003C16B0">
        <w:rPr>
          <w:rStyle w:val="Char5"/>
          <w:rtl/>
        </w:rPr>
        <w:t xml:space="preserve"> </w:t>
      </w:r>
      <w:r w:rsidRPr="003C16B0">
        <w:rPr>
          <w:rStyle w:val="Char5"/>
          <w:rFonts w:hint="eastAsia"/>
          <w:rtl/>
        </w:rPr>
        <w:t>بِكَ</w:t>
      </w:r>
      <w:r w:rsidRPr="003C16B0">
        <w:rPr>
          <w:rStyle w:val="Char5"/>
          <w:rtl/>
        </w:rPr>
        <w:t xml:space="preserve"> </w:t>
      </w:r>
      <w:r w:rsidRPr="003C16B0">
        <w:rPr>
          <w:rStyle w:val="Char5"/>
          <w:rFonts w:hint="eastAsia"/>
          <w:rtl/>
        </w:rPr>
        <w:t>مِنْ</w:t>
      </w:r>
      <w:r w:rsidRPr="003C16B0">
        <w:rPr>
          <w:rStyle w:val="Char5"/>
          <w:rtl/>
        </w:rPr>
        <w:t xml:space="preserve"> </w:t>
      </w:r>
      <w:r w:rsidRPr="003C16B0">
        <w:rPr>
          <w:rStyle w:val="Char5"/>
          <w:rFonts w:hint="eastAsia"/>
          <w:rtl/>
        </w:rPr>
        <w:t>غَلَبَةِ</w:t>
      </w:r>
      <w:r w:rsidRPr="003C16B0">
        <w:rPr>
          <w:rStyle w:val="Char5"/>
          <w:rtl/>
        </w:rPr>
        <w:t xml:space="preserve"> </w:t>
      </w:r>
      <w:r w:rsidRPr="003C16B0">
        <w:rPr>
          <w:rStyle w:val="Char5"/>
          <w:rFonts w:hint="eastAsia"/>
          <w:rtl/>
        </w:rPr>
        <w:t>الدَّيْنِ</w:t>
      </w:r>
      <w:r w:rsidRPr="003C16B0">
        <w:rPr>
          <w:rStyle w:val="Char5"/>
          <w:rtl/>
        </w:rPr>
        <w:t xml:space="preserve"> </w:t>
      </w:r>
      <w:r w:rsidRPr="003C16B0">
        <w:rPr>
          <w:rStyle w:val="Char5"/>
          <w:rFonts w:hint="eastAsia"/>
          <w:rtl/>
        </w:rPr>
        <w:t>وَقَهْرِ</w:t>
      </w:r>
      <w:r w:rsidRPr="003C16B0">
        <w:rPr>
          <w:rStyle w:val="Char5"/>
          <w:rtl/>
        </w:rPr>
        <w:t xml:space="preserve"> </w:t>
      </w:r>
      <w:r w:rsidRPr="003C16B0">
        <w:rPr>
          <w:rStyle w:val="Char5"/>
          <w:rFonts w:hint="eastAsia"/>
          <w:rtl/>
        </w:rPr>
        <w:t>الرِّجَالِ</w:t>
      </w:r>
      <w:r w:rsidRPr="003C16B0">
        <w:rPr>
          <w:rStyle w:val="Chare"/>
          <w:rFonts w:hint="cs"/>
          <w:rtl/>
        </w:rPr>
        <w:t>»</w:t>
      </w:r>
      <w:r w:rsidRPr="005234D1">
        <w:rPr>
          <w:rStyle w:val="Char6"/>
          <w:rFonts w:hint="cs"/>
          <w:rtl/>
        </w:rPr>
        <w:t xml:space="preserve"> و نیز بگوید: </w:t>
      </w:r>
      <w:r w:rsidRPr="003C16B0">
        <w:rPr>
          <w:rStyle w:val="Chare"/>
          <w:rFonts w:hint="cs"/>
          <w:rtl/>
        </w:rPr>
        <w:t>«</w:t>
      </w:r>
      <w:r w:rsidRPr="003C16B0">
        <w:rPr>
          <w:rStyle w:val="Char5"/>
          <w:rFonts w:hint="eastAsia"/>
          <w:rtl/>
        </w:rPr>
        <w:t>اللَّهُمَّ</w:t>
      </w:r>
      <w:r w:rsidRPr="003C16B0">
        <w:rPr>
          <w:rStyle w:val="Char5"/>
          <w:rtl/>
        </w:rPr>
        <w:t xml:space="preserve"> </w:t>
      </w:r>
      <w:r w:rsidRPr="003C16B0">
        <w:rPr>
          <w:rStyle w:val="Char5"/>
          <w:rFonts w:hint="eastAsia"/>
          <w:rtl/>
        </w:rPr>
        <w:t>اكْفِنِى</w:t>
      </w:r>
      <w:r w:rsidRPr="003C16B0">
        <w:rPr>
          <w:rStyle w:val="Char5"/>
          <w:rtl/>
        </w:rPr>
        <w:t xml:space="preserve"> </w:t>
      </w:r>
      <w:r w:rsidRPr="003C16B0">
        <w:rPr>
          <w:rStyle w:val="Char5"/>
          <w:rFonts w:hint="eastAsia"/>
          <w:rtl/>
        </w:rPr>
        <w:t>بِحَلاَلِكَ</w:t>
      </w:r>
      <w:r w:rsidRPr="003C16B0">
        <w:rPr>
          <w:rStyle w:val="Char5"/>
          <w:rtl/>
        </w:rPr>
        <w:t xml:space="preserve"> </w:t>
      </w:r>
      <w:r w:rsidRPr="003C16B0">
        <w:rPr>
          <w:rStyle w:val="Char5"/>
          <w:rFonts w:hint="eastAsia"/>
          <w:rtl/>
        </w:rPr>
        <w:t>عَنْ</w:t>
      </w:r>
      <w:r w:rsidRPr="003C16B0">
        <w:rPr>
          <w:rStyle w:val="Char5"/>
          <w:rtl/>
        </w:rPr>
        <w:t xml:space="preserve"> </w:t>
      </w:r>
      <w:r w:rsidRPr="003C16B0">
        <w:rPr>
          <w:rStyle w:val="Char5"/>
          <w:rFonts w:hint="eastAsia"/>
          <w:rtl/>
        </w:rPr>
        <w:t>حَرَامِكَ</w:t>
      </w:r>
      <w:r w:rsidRPr="003C16B0">
        <w:rPr>
          <w:rStyle w:val="Char5"/>
          <w:rtl/>
        </w:rPr>
        <w:t xml:space="preserve"> </w:t>
      </w:r>
      <w:r w:rsidRPr="003C16B0">
        <w:rPr>
          <w:rStyle w:val="Char5"/>
          <w:rFonts w:hint="eastAsia"/>
          <w:rtl/>
        </w:rPr>
        <w:t>وَأَغْنِنِى</w:t>
      </w:r>
      <w:r w:rsidRPr="003C16B0">
        <w:rPr>
          <w:rStyle w:val="Char5"/>
          <w:rtl/>
        </w:rPr>
        <w:t xml:space="preserve"> </w:t>
      </w:r>
      <w:r w:rsidRPr="003C16B0">
        <w:rPr>
          <w:rStyle w:val="Char5"/>
          <w:rFonts w:hint="eastAsia"/>
          <w:rtl/>
        </w:rPr>
        <w:t>بِفَضْلِكَ</w:t>
      </w:r>
      <w:r w:rsidRPr="003C16B0">
        <w:rPr>
          <w:rStyle w:val="Char5"/>
          <w:rtl/>
        </w:rPr>
        <w:t xml:space="preserve"> </w:t>
      </w:r>
      <w:r w:rsidRPr="003C16B0">
        <w:rPr>
          <w:rStyle w:val="Char5"/>
          <w:rFonts w:hint="eastAsia"/>
          <w:rtl/>
        </w:rPr>
        <w:t>عَمَّنْ</w:t>
      </w:r>
      <w:r w:rsidRPr="003C16B0">
        <w:rPr>
          <w:rStyle w:val="Char5"/>
          <w:rtl/>
        </w:rPr>
        <w:t xml:space="preserve"> </w:t>
      </w:r>
      <w:r w:rsidRPr="003C16B0">
        <w:rPr>
          <w:rStyle w:val="Char5"/>
          <w:rFonts w:hint="eastAsia"/>
          <w:rtl/>
        </w:rPr>
        <w:t>سِوَاكَ</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Style w:val="Chard"/>
          <w:rFonts w:hint="cs"/>
          <w:rtl/>
        </w:rPr>
        <w:t>خدایا من پناه می‌برم به تو از اندوه و حزن و پناه می‌برم به تو از عاجزی و سستی و پناه می‌برم به تو از بخیلی و بزدلی، و پناه می‌برم به تو از سنگینی وام‌ها و غلبه دشمن، خدایا کفایتم کن به حلالت از حرامت و بی‌نیازم کن به فضل خویش از دیگران</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هرگاه لباس نو بپوشد، بگوید:</w:t>
      </w:r>
      <w:r w:rsidRPr="00773B0D">
        <w:rPr>
          <w:rFonts w:hint="cs"/>
          <w:sz w:val="32"/>
          <w:szCs w:val="32"/>
          <w:rtl/>
          <w:lang w:bidi="fa-IR"/>
        </w:rPr>
        <w:t xml:space="preserve"> </w:t>
      </w:r>
      <w:r w:rsidRPr="003C16B0">
        <w:rPr>
          <w:rStyle w:val="Chare"/>
          <w:rFonts w:hint="cs"/>
          <w:rtl/>
        </w:rPr>
        <w:t>«</w:t>
      </w:r>
      <w:r w:rsidRPr="003C16B0">
        <w:rPr>
          <w:rStyle w:val="Char5"/>
          <w:rFonts w:hint="eastAsia"/>
          <w:rtl/>
        </w:rPr>
        <w:t>اللَّهُمَّ</w:t>
      </w:r>
      <w:r w:rsidRPr="003C16B0">
        <w:rPr>
          <w:rStyle w:val="Char5"/>
          <w:rtl/>
        </w:rPr>
        <w:t xml:space="preserve"> </w:t>
      </w:r>
      <w:r w:rsidRPr="003C16B0">
        <w:rPr>
          <w:rStyle w:val="Char5"/>
          <w:rFonts w:hint="eastAsia"/>
          <w:rtl/>
        </w:rPr>
        <w:t>لَكَ</w:t>
      </w:r>
      <w:r w:rsidRPr="003C16B0">
        <w:rPr>
          <w:rStyle w:val="Char5"/>
          <w:rtl/>
        </w:rPr>
        <w:t xml:space="preserve"> </w:t>
      </w:r>
      <w:r w:rsidRPr="003C16B0">
        <w:rPr>
          <w:rStyle w:val="Char5"/>
          <w:rFonts w:hint="eastAsia"/>
          <w:rtl/>
        </w:rPr>
        <w:t>الْحَمْدُ</w:t>
      </w:r>
      <w:r w:rsidRPr="003C16B0">
        <w:rPr>
          <w:rStyle w:val="Char5"/>
          <w:rtl/>
        </w:rPr>
        <w:t xml:space="preserve"> </w:t>
      </w:r>
      <w:r w:rsidRPr="003C16B0">
        <w:rPr>
          <w:rStyle w:val="Char5"/>
          <w:rFonts w:hint="eastAsia"/>
          <w:rtl/>
        </w:rPr>
        <w:t>أَنْتَ</w:t>
      </w:r>
      <w:r w:rsidRPr="003C16B0">
        <w:rPr>
          <w:rStyle w:val="Char5"/>
          <w:rtl/>
        </w:rPr>
        <w:t xml:space="preserve"> </w:t>
      </w:r>
      <w:r w:rsidRPr="003C16B0">
        <w:rPr>
          <w:rStyle w:val="Char5"/>
          <w:rFonts w:hint="eastAsia"/>
          <w:rtl/>
        </w:rPr>
        <w:t>كَسَوْتَنِي</w:t>
      </w:r>
      <w:r w:rsidRPr="003C16B0">
        <w:rPr>
          <w:rStyle w:val="Char5"/>
          <w:rFonts w:hint="cs"/>
          <w:rtl/>
        </w:rPr>
        <w:t xml:space="preserve"> هَذَا</w:t>
      </w:r>
      <w:r w:rsidRPr="005234D1">
        <w:rPr>
          <w:rStyle w:val="Char6"/>
          <w:rFonts w:hint="cs"/>
          <w:rtl/>
        </w:rPr>
        <w:t xml:space="preserve"> </w:t>
      </w:r>
      <w:r w:rsidRPr="00641859">
        <w:rPr>
          <w:rStyle w:val="Char6"/>
          <w:rFonts w:hint="cs"/>
          <w:rtl/>
        </w:rPr>
        <w:t>(و نام آن لباس از قبیل پیراهن، شلوار و غیره را ببر)</w:t>
      </w:r>
      <w:r w:rsidRPr="003C16B0">
        <w:rPr>
          <w:rStyle w:val="Char5"/>
          <w:rFonts w:hint="cs"/>
          <w:rtl/>
        </w:rPr>
        <w:t xml:space="preserve"> </w:t>
      </w:r>
      <w:r w:rsidRPr="003C16B0">
        <w:rPr>
          <w:rStyle w:val="Char5"/>
          <w:rFonts w:hint="eastAsia"/>
          <w:rtl/>
        </w:rPr>
        <w:t>أَسْأَلُكَ</w:t>
      </w:r>
      <w:r w:rsidRPr="003C16B0">
        <w:rPr>
          <w:rStyle w:val="Char5"/>
          <w:rtl/>
        </w:rPr>
        <w:t xml:space="preserve"> </w:t>
      </w:r>
      <w:r w:rsidRPr="003C16B0">
        <w:rPr>
          <w:rStyle w:val="Char5"/>
          <w:rFonts w:hint="eastAsia"/>
          <w:rtl/>
        </w:rPr>
        <w:t>مِنْ</w:t>
      </w:r>
      <w:r w:rsidRPr="003C16B0">
        <w:rPr>
          <w:rStyle w:val="Char5"/>
          <w:rtl/>
        </w:rPr>
        <w:t xml:space="preserve"> </w:t>
      </w:r>
      <w:r w:rsidRPr="003C16B0">
        <w:rPr>
          <w:rStyle w:val="Char5"/>
          <w:rFonts w:hint="eastAsia"/>
          <w:rtl/>
        </w:rPr>
        <w:t>خَيرِهِ</w:t>
      </w:r>
      <w:r w:rsidRPr="003C16B0">
        <w:rPr>
          <w:rStyle w:val="Char5"/>
          <w:rtl/>
        </w:rPr>
        <w:t xml:space="preserve"> </w:t>
      </w:r>
      <w:r w:rsidRPr="003C16B0">
        <w:rPr>
          <w:rStyle w:val="Char5"/>
          <w:rFonts w:hint="eastAsia"/>
          <w:rtl/>
        </w:rPr>
        <w:t>وَخَيْرِ</w:t>
      </w:r>
      <w:r w:rsidRPr="003C16B0">
        <w:rPr>
          <w:rStyle w:val="Char5"/>
          <w:rtl/>
        </w:rPr>
        <w:t xml:space="preserve"> </w:t>
      </w:r>
      <w:r w:rsidRPr="003C16B0">
        <w:rPr>
          <w:rStyle w:val="Char5"/>
          <w:rFonts w:hint="eastAsia"/>
          <w:rtl/>
        </w:rPr>
        <w:t>مَا</w:t>
      </w:r>
      <w:r w:rsidRPr="003C16B0">
        <w:rPr>
          <w:rStyle w:val="Char5"/>
          <w:rtl/>
        </w:rPr>
        <w:t xml:space="preserve"> </w:t>
      </w:r>
      <w:r w:rsidRPr="003C16B0">
        <w:rPr>
          <w:rStyle w:val="Char5"/>
          <w:rFonts w:hint="eastAsia"/>
          <w:rtl/>
        </w:rPr>
        <w:t>صُنِعَ</w:t>
      </w:r>
      <w:r w:rsidRPr="003C16B0">
        <w:rPr>
          <w:rStyle w:val="Char5"/>
          <w:rtl/>
        </w:rPr>
        <w:t xml:space="preserve"> </w:t>
      </w:r>
      <w:r w:rsidRPr="003C16B0">
        <w:rPr>
          <w:rStyle w:val="Char5"/>
          <w:rFonts w:hint="eastAsia"/>
          <w:rtl/>
        </w:rPr>
        <w:t>لَهُ،</w:t>
      </w:r>
      <w:r w:rsidRPr="003C16B0">
        <w:rPr>
          <w:rStyle w:val="Char5"/>
          <w:rtl/>
        </w:rPr>
        <w:t xml:space="preserve"> </w:t>
      </w:r>
      <w:r w:rsidRPr="003C16B0">
        <w:rPr>
          <w:rStyle w:val="Char5"/>
          <w:rFonts w:hint="eastAsia"/>
          <w:rtl/>
        </w:rPr>
        <w:t>وَأَعُوذُ</w:t>
      </w:r>
      <w:r w:rsidRPr="003C16B0">
        <w:rPr>
          <w:rStyle w:val="Char5"/>
          <w:rtl/>
        </w:rPr>
        <w:t xml:space="preserve"> </w:t>
      </w:r>
      <w:r w:rsidRPr="003C16B0">
        <w:rPr>
          <w:rStyle w:val="Char5"/>
          <w:rFonts w:hint="eastAsia"/>
          <w:rtl/>
        </w:rPr>
        <w:t>بِكَ</w:t>
      </w:r>
      <w:r w:rsidRPr="003C16B0">
        <w:rPr>
          <w:rStyle w:val="Char5"/>
          <w:rtl/>
        </w:rPr>
        <w:t xml:space="preserve"> </w:t>
      </w:r>
      <w:r w:rsidRPr="003C16B0">
        <w:rPr>
          <w:rStyle w:val="Char5"/>
          <w:rFonts w:hint="eastAsia"/>
          <w:rtl/>
        </w:rPr>
        <w:t>مِنْ</w:t>
      </w:r>
      <w:r w:rsidRPr="003C16B0">
        <w:rPr>
          <w:rStyle w:val="Char5"/>
          <w:rtl/>
        </w:rPr>
        <w:t xml:space="preserve"> </w:t>
      </w:r>
      <w:r w:rsidRPr="003C16B0">
        <w:rPr>
          <w:rStyle w:val="Char5"/>
          <w:rFonts w:hint="eastAsia"/>
          <w:rtl/>
        </w:rPr>
        <w:t>شَرِّهِ</w:t>
      </w:r>
      <w:r w:rsidRPr="003C16B0">
        <w:rPr>
          <w:rStyle w:val="Char5"/>
          <w:rtl/>
        </w:rPr>
        <w:t xml:space="preserve"> </w:t>
      </w:r>
      <w:r w:rsidRPr="003C16B0">
        <w:rPr>
          <w:rStyle w:val="Char5"/>
          <w:rFonts w:hint="eastAsia"/>
          <w:rtl/>
        </w:rPr>
        <w:t>وَشَرِّ</w:t>
      </w:r>
      <w:r w:rsidRPr="003C16B0">
        <w:rPr>
          <w:rStyle w:val="Char5"/>
          <w:rtl/>
        </w:rPr>
        <w:t xml:space="preserve"> </w:t>
      </w:r>
      <w:r w:rsidRPr="003C16B0">
        <w:rPr>
          <w:rStyle w:val="Char5"/>
          <w:rFonts w:hint="eastAsia"/>
          <w:rtl/>
        </w:rPr>
        <w:t>مَا</w:t>
      </w:r>
      <w:r w:rsidRPr="003C16B0">
        <w:rPr>
          <w:rStyle w:val="Char5"/>
          <w:rtl/>
        </w:rPr>
        <w:t xml:space="preserve"> </w:t>
      </w:r>
      <w:r w:rsidRPr="003C16B0">
        <w:rPr>
          <w:rStyle w:val="Char5"/>
          <w:rFonts w:hint="eastAsia"/>
          <w:rtl/>
        </w:rPr>
        <w:t>صُنِعَ</w:t>
      </w:r>
      <w:r w:rsidRPr="003C16B0">
        <w:rPr>
          <w:rStyle w:val="Char5"/>
          <w:rtl/>
        </w:rPr>
        <w:t xml:space="preserve"> </w:t>
      </w:r>
      <w:r w:rsidRPr="003C16B0">
        <w:rPr>
          <w:rStyle w:val="Char5"/>
          <w:rFonts w:hint="eastAsia"/>
          <w:rtl/>
        </w:rPr>
        <w:t>لَهُ</w:t>
      </w:r>
      <w:r w:rsidRPr="003C16B0">
        <w:rPr>
          <w:rStyle w:val="Char5"/>
          <w:rFonts w:hint="cs"/>
          <w:rtl/>
        </w:rPr>
        <w:t xml:space="preserve">، </w:t>
      </w:r>
      <w:r w:rsidRPr="003C16B0">
        <w:rPr>
          <w:rStyle w:val="Char5"/>
          <w:rFonts w:hint="eastAsia"/>
          <w:rtl/>
        </w:rPr>
        <w:t>الْحَمْدُ</w:t>
      </w:r>
      <w:r w:rsidRPr="003C16B0">
        <w:rPr>
          <w:rStyle w:val="Char5"/>
          <w:rtl/>
        </w:rPr>
        <w:t xml:space="preserve"> </w:t>
      </w:r>
      <w:r w:rsidRPr="003C16B0">
        <w:rPr>
          <w:rStyle w:val="Char5"/>
          <w:rFonts w:hint="eastAsia"/>
          <w:rtl/>
        </w:rPr>
        <w:t>لِلَّهِ</w:t>
      </w:r>
      <w:r w:rsidRPr="003C16B0">
        <w:rPr>
          <w:rStyle w:val="Char5"/>
          <w:rtl/>
        </w:rPr>
        <w:t xml:space="preserve"> </w:t>
      </w:r>
      <w:r w:rsidRPr="003C16B0">
        <w:rPr>
          <w:rStyle w:val="Char5"/>
          <w:rFonts w:hint="eastAsia"/>
          <w:rtl/>
        </w:rPr>
        <w:t>الَّذِى</w:t>
      </w:r>
      <w:r w:rsidRPr="003C16B0">
        <w:rPr>
          <w:rStyle w:val="Char5"/>
          <w:rtl/>
        </w:rPr>
        <w:t xml:space="preserve"> </w:t>
      </w:r>
      <w:r w:rsidRPr="003C16B0">
        <w:rPr>
          <w:rStyle w:val="Char5"/>
          <w:rFonts w:hint="eastAsia"/>
          <w:rtl/>
        </w:rPr>
        <w:t>كَسَانِى</w:t>
      </w:r>
      <w:r w:rsidRPr="003C16B0">
        <w:rPr>
          <w:rStyle w:val="Char5"/>
          <w:rtl/>
        </w:rPr>
        <w:t xml:space="preserve"> </w:t>
      </w:r>
      <w:r w:rsidRPr="003C16B0">
        <w:rPr>
          <w:rStyle w:val="Char5"/>
          <w:rFonts w:hint="eastAsia"/>
          <w:rtl/>
        </w:rPr>
        <w:t>مَا</w:t>
      </w:r>
      <w:r w:rsidRPr="003C16B0">
        <w:rPr>
          <w:rStyle w:val="Char5"/>
          <w:rtl/>
        </w:rPr>
        <w:t xml:space="preserve"> </w:t>
      </w:r>
      <w:r w:rsidRPr="003C16B0">
        <w:rPr>
          <w:rStyle w:val="Char5"/>
          <w:rFonts w:hint="eastAsia"/>
          <w:rtl/>
        </w:rPr>
        <w:t>أُوَارِى</w:t>
      </w:r>
      <w:r w:rsidRPr="003C16B0">
        <w:rPr>
          <w:rStyle w:val="Char5"/>
          <w:rtl/>
        </w:rPr>
        <w:t xml:space="preserve"> </w:t>
      </w:r>
      <w:r w:rsidRPr="003C16B0">
        <w:rPr>
          <w:rStyle w:val="Char5"/>
          <w:rFonts w:hint="eastAsia"/>
          <w:rtl/>
        </w:rPr>
        <w:t>بِهِ</w:t>
      </w:r>
      <w:r w:rsidRPr="003C16B0">
        <w:rPr>
          <w:rStyle w:val="Char5"/>
          <w:rtl/>
        </w:rPr>
        <w:t xml:space="preserve"> </w:t>
      </w:r>
      <w:r w:rsidRPr="003C16B0">
        <w:rPr>
          <w:rStyle w:val="Char5"/>
          <w:rFonts w:hint="eastAsia"/>
          <w:rtl/>
        </w:rPr>
        <w:t>عَوْرَتِى</w:t>
      </w:r>
      <w:r w:rsidRPr="003C16B0">
        <w:rPr>
          <w:rStyle w:val="Char5"/>
          <w:rtl/>
        </w:rPr>
        <w:t xml:space="preserve"> </w:t>
      </w:r>
      <w:r w:rsidRPr="003C16B0">
        <w:rPr>
          <w:rStyle w:val="Char5"/>
          <w:rFonts w:hint="eastAsia"/>
          <w:rtl/>
        </w:rPr>
        <w:t>وَأَتَجَمَّلُ</w:t>
      </w:r>
      <w:r w:rsidRPr="003C16B0">
        <w:rPr>
          <w:rStyle w:val="Char5"/>
          <w:rtl/>
        </w:rPr>
        <w:t xml:space="preserve"> </w:t>
      </w:r>
      <w:r w:rsidRPr="003C16B0">
        <w:rPr>
          <w:rStyle w:val="Char5"/>
          <w:rFonts w:hint="eastAsia"/>
          <w:rtl/>
        </w:rPr>
        <w:t>بِهِ</w:t>
      </w:r>
      <w:r w:rsidRPr="003C16B0">
        <w:rPr>
          <w:rStyle w:val="Char5"/>
          <w:rtl/>
        </w:rPr>
        <w:t xml:space="preserve"> </w:t>
      </w:r>
      <w:r w:rsidRPr="003C16B0">
        <w:rPr>
          <w:rStyle w:val="Char5"/>
          <w:rFonts w:hint="eastAsia"/>
          <w:rtl/>
        </w:rPr>
        <w:t>فِى</w:t>
      </w:r>
      <w:r w:rsidRPr="003C16B0">
        <w:rPr>
          <w:rStyle w:val="Char5"/>
          <w:rtl/>
        </w:rPr>
        <w:t xml:space="preserve"> </w:t>
      </w:r>
      <w:r w:rsidRPr="003C16B0">
        <w:rPr>
          <w:rStyle w:val="Char5"/>
          <w:rFonts w:hint="eastAsia"/>
          <w:rtl/>
        </w:rPr>
        <w:t>حَيَاتِى</w:t>
      </w:r>
      <w:r w:rsidRPr="003C16B0">
        <w:rPr>
          <w:rStyle w:val="Chare"/>
          <w:rFonts w:hint="cs"/>
          <w:rtl/>
        </w:rPr>
        <w:t>»</w:t>
      </w:r>
      <w:r w:rsidR="003C16B0" w:rsidRPr="003C16B0">
        <w:rPr>
          <w:rStyle w:val="Char6"/>
          <w:rFonts w:hint="cs"/>
          <w:rtl/>
        </w:rPr>
        <w:t>.</w:t>
      </w:r>
      <w:r w:rsidRPr="005234D1">
        <w:rPr>
          <w:rStyle w:val="Char6"/>
          <w:rFonts w:hint="cs"/>
          <w:rtl/>
        </w:rPr>
        <w:t xml:space="preserve"> </w:t>
      </w:r>
      <w:r w:rsidRPr="00773B0D">
        <w:rPr>
          <w:rFonts w:cs="Traditional Arabic" w:hint="cs"/>
          <w:rtl/>
          <w:lang w:bidi="fa-IR"/>
        </w:rPr>
        <w:t>«</w:t>
      </w:r>
      <w:r w:rsidRPr="003C16B0">
        <w:rPr>
          <w:rStyle w:val="Chard"/>
          <w:rFonts w:hint="cs"/>
          <w:rtl/>
        </w:rPr>
        <w:t>خدایا برای تو است حمد، تو پوشاندی مرا این... از تو می‌خواهم خیر آن را و خیر آنچه برایم ساخته شده، و پناه می‌برم به تو از شر آن و شر آنچه برای آن ساخته شده، حمد مخصوص خدائیست که پوشاند مرا آنچه پنهان می‌کنم به آن برهنگیم را و آرایش می‌کنم به آن در زندگیم</w:t>
      </w:r>
      <w:r w:rsidRPr="00773B0D">
        <w:rPr>
          <w:rFonts w:cs="Traditional Arabic" w:hint="cs"/>
          <w:rtl/>
          <w:lang w:bidi="fa-IR"/>
        </w:rPr>
        <w:t>»</w:t>
      </w:r>
      <w:r w:rsidRPr="005234D1">
        <w:rPr>
          <w:rStyle w:val="Char6"/>
          <w:rFonts w:hint="cs"/>
          <w:rtl/>
        </w:rPr>
        <w:t>.</w:t>
      </w:r>
    </w:p>
    <w:p w:rsidR="00BA4315" w:rsidRPr="005234D1" w:rsidRDefault="00BA4315" w:rsidP="00641859">
      <w:pPr>
        <w:autoSpaceDE w:val="0"/>
        <w:autoSpaceDN w:val="0"/>
        <w:adjustRightInd w:val="0"/>
        <w:spacing w:line="238" w:lineRule="auto"/>
        <w:ind w:firstLine="284"/>
        <w:jc w:val="both"/>
        <w:rPr>
          <w:rStyle w:val="Char6"/>
          <w:rtl/>
        </w:rPr>
      </w:pPr>
      <w:r w:rsidRPr="005234D1">
        <w:rPr>
          <w:rStyle w:val="Char6"/>
          <w:rFonts w:hint="cs"/>
          <w:rtl/>
        </w:rPr>
        <w:t xml:space="preserve">به هنگام خوردن و نوشیدن بگوید: </w:t>
      </w:r>
      <w:r w:rsidRPr="003C16B0">
        <w:rPr>
          <w:rStyle w:val="Chare"/>
          <w:rFonts w:hint="cs"/>
          <w:rtl/>
        </w:rPr>
        <w:t>«</w:t>
      </w:r>
      <w:r w:rsidRPr="003C16B0">
        <w:rPr>
          <w:rStyle w:val="Char5"/>
          <w:rFonts w:hint="eastAsia"/>
          <w:rtl/>
        </w:rPr>
        <w:t>الْحَمْدُ</w:t>
      </w:r>
      <w:r w:rsidRPr="003C16B0">
        <w:rPr>
          <w:rStyle w:val="Char5"/>
          <w:rtl/>
        </w:rPr>
        <w:t xml:space="preserve"> </w:t>
      </w:r>
      <w:r w:rsidRPr="003C16B0">
        <w:rPr>
          <w:rStyle w:val="Char5"/>
          <w:rFonts w:hint="eastAsia"/>
          <w:rtl/>
        </w:rPr>
        <w:t>لِلَّهِ</w:t>
      </w:r>
      <w:r w:rsidRPr="003C16B0">
        <w:rPr>
          <w:rStyle w:val="Char5"/>
          <w:rtl/>
        </w:rPr>
        <w:t xml:space="preserve"> </w:t>
      </w:r>
      <w:r w:rsidRPr="003C16B0">
        <w:rPr>
          <w:rStyle w:val="Char5"/>
          <w:rFonts w:hint="eastAsia"/>
          <w:rtl/>
        </w:rPr>
        <w:t>الَّذِى</w:t>
      </w:r>
      <w:r w:rsidRPr="003C16B0">
        <w:rPr>
          <w:rStyle w:val="Char5"/>
          <w:rtl/>
        </w:rPr>
        <w:t xml:space="preserve"> </w:t>
      </w:r>
      <w:r w:rsidRPr="003C16B0">
        <w:rPr>
          <w:rStyle w:val="Char5"/>
          <w:rFonts w:hint="eastAsia"/>
          <w:rtl/>
        </w:rPr>
        <w:t>أَطْعَمَنَا</w:t>
      </w:r>
      <w:r w:rsidRPr="003C16B0">
        <w:rPr>
          <w:rStyle w:val="Char5"/>
          <w:rtl/>
        </w:rPr>
        <w:t xml:space="preserve"> </w:t>
      </w:r>
      <w:r w:rsidRPr="003C16B0">
        <w:rPr>
          <w:rStyle w:val="Char5"/>
          <w:rFonts w:hint="eastAsia"/>
          <w:rtl/>
        </w:rPr>
        <w:t>وَسَقَانَا</w:t>
      </w:r>
      <w:r w:rsidRPr="003C16B0">
        <w:rPr>
          <w:rStyle w:val="Char5"/>
          <w:rtl/>
        </w:rPr>
        <w:t xml:space="preserve"> </w:t>
      </w:r>
      <w:r w:rsidRPr="003C16B0">
        <w:rPr>
          <w:rStyle w:val="Char5"/>
          <w:rFonts w:hint="eastAsia"/>
          <w:rtl/>
        </w:rPr>
        <w:t>وَجَعَلَنَا</w:t>
      </w:r>
      <w:r w:rsidRPr="003C16B0">
        <w:rPr>
          <w:rStyle w:val="Char5"/>
          <w:rtl/>
        </w:rPr>
        <w:t xml:space="preserve"> </w:t>
      </w:r>
      <w:r w:rsidRPr="003C16B0">
        <w:rPr>
          <w:rStyle w:val="Char5"/>
          <w:rFonts w:hint="eastAsia"/>
          <w:rtl/>
        </w:rPr>
        <w:t>مُسْلِمِينَ</w:t>
      </w:r>
      <w:r w:rsidRPr="003C16B0">
        <w:rPr>
          <w:rStyle w:val="Char5"/>
          <w:rFonts w:hint="cs"/>
          <w:rtl/>
        </w:rPr>
        <w:t xml:space="preserve">، </w:t>
      </w:r>
      <w:r w:rsidRPr="003C16B0">
        <w:rPr>
          <w:rStyle w:val="Char5"/>
          <w:rFonts w:hint="eastAsia"/>
          <w:rtl/>
        </w:rPr>
        <w:t>الْحَمْدُ</w:t>
      </w:r>
      <w:r w:rsidRPr="003C16B0">
        <w:rPr>
          <w:rStyle w:val="Char5"/>
          <w:rtl/>
        </w:rPr>
        <w:t xml:space="preserve"> </w:t>
      </w:r>
      <w:r w:rsidRPr="003C16B0">
        <w:rPr>
          <w:rStyle w:val="Char5"/>
          <w:rFonts w:hint="eastAsia"/>
          <w:rtl/>
        </w:rPr>
        <w:t>لِلَّهِ</w:t>
      </w:r>
      <w:r w:rsidRPr="003C16B0">
        <w:rPr>
          <w:rStyle w:val="Char5"/>
          <w:rtl/>
        </w:rPr>
        <w:t xml:space="preserve"> </w:t>
      </w:r>
      <w:r w:rsidRPr="003C16B0">
        <w:rPr>
          <w:rStyle w:val="Char5"/>
          <w:rFonts w:hint="eastAsia"/>
          <w:rtl/>
        </w:rPr>
        <w:t>الَّذِى</w:t>
      </w:r>
      <w:r w:rsidRPr="003C16B0">
        <w:rPr>
          <w:rStyle w:val="Char5"/>
          <w:rtl/>
        </w:rPr>
        <w:t xml:space="preserve"> </w:t>
      </w:r>
      <w:r w:rsidRPr="003C16B0">
        <w:rPr>
          <w:rStyle w:val="Char5"/>
          <w:rFonts w:hint="eastAsia"/>
          <w:rtl/>
        </w:rPr>
        <w:t>أَطْعَمَنِى</w:t>
      </w:r>
      <w:r w:rsidRPr="003C16B0">
        <w:rPr>
          <w:rStyle w:val="Char5"/>
          <w:rtl/>
        </w:rPr>
        <w:t xml:space="preserve"> </w:t>
      </w:r>
      <w:r w:rsidRPr="003C16B0">
        <w:rPr>
          <w:rStyle w:val="Char5"/>
          <w:rFonts w:hint="eastAsia"/>
          <w:rtl/>
        </w:rPr>
        <w:t>هَذَا</w:t>
      </w:r>
      <w:r w:rsidRPr="003C16B0">
        <w:rPr>
          <w:rStyle w:val="Char5"/>
          <w:rtl/>
        </w:rPr>
        <w:t xml:space="preserve"> </w:t>
      </w:r>
      <w:r w:rsidRPr="003C16B0">
        <w:rPr>
          <w:rStyle w:val="Char5"/>
          <w:rFonts w:hint="eastAsia"/>
          <w:rtl/>
        </w:rPr>
        <w:t>الطَّعَامَ</w:t>
      </w:r>
      <w:r w:rsidRPr="003C16B0">
        <w:rPr>
          <w:rStyle w:val="Char5"/>
          <w:rtl/>
        </w:rPr>
        <w:t xml:space="preserve"> </w:t>
      </w:r>
      <w:r w:rsidRPr="003C16B0">
        <w:rPr>
          <w:rStyle w:val="Char5"/>
          <w:rFonts w:hint="eastAsia"/>
          <w:rtl/>
        </w:rPr>
        <w:t>وَرَزَقَنِيهِ</w:t>
      </w:r>
      <w:r w:rsidRPr="003C16B0">
        <w:rPr>
          <w:rStyle w:val="Char5"/>
          <w:rtl/>
        </w:rPr>
        <w:t xml:space="preserve"> </w:t>
      </w:r>
      <w:r w:rsidRPr="003C16B0">
        <w:rPr>
          <w:rStyle w:val="Char5"/>
          <w:rFonts w:hint="eastAsia"/>
          <w:rtl/>
        </w:rPr>
        <w:t>مِنْ</w:t>
      </w:r>
      <w:r w:rsidRPr="003C16B0">
        <w:rPr>
          <w:rStyle w:val="Char5"/>
          <w:rtl/>
        </w:rPr>
        <w:t xml:space="preserve"> </w:t>
      </w:r>
      <w:r w:rsidRPr="003C16B0">
        <w:rPr>
          <w:rStyle w:val="Char5"/>
          <w:rFonts w:hint="eastAsia"/>
          <w:rtl/>
        </w:rPr>
        <w:t>غَيْرِ</w:t>
      </w:r>
      <w:r w:rsidRPr="003C16B0">
        <w:rPr>
          <w:rStyle w:val="Char5"/>
          <w:rtl/>
        </w:rPr>
        <w:t xml:space="preserve"> </w:t>
      </w:r>
      <w:r w:rsidRPr="003C16B0">
        <w:rPr>
          <w:rStyle w:val="Char5"/>
          <w:rFonts w:hint="eastAsia"/>
          <w:rtl/>
        </w:rPr>
        <w:t>حَوْلٍ</w:t>
      </w:r>
      <w:r w:rsidRPr="003C16B0">
        <w:rPr>
          <w:rStyle w:val="Char5"/>
          <w:rtl/>
        </w:rPr>
        <w:t xml:space="preserve"> </w:t>
      </w:r>
      <w:r w:rsidRPr="003C16B0">
        <w:rPr>
          <w:rStyle w:val="Char5"/>
          <w:rFonts w:hint="eastAsia"/>
          <w:rtl/>
        </w:rPr>
        <w:t>مِنِّى</w:t>
      </w:r>
      <w:r w:rsidRPr="003C16B0">
        <w:rPr>
          <w:rStyle w:val="Char5"/>
          <w:rtl/>
        </w:rPr>
        <w:t xml:space="preserve"> </w:t>
      </w:r>
      <w:r w:rsidRPr="003C16B0">
        <w:rPr>
          <w:rStyle w:val="Char5"/>
          <w:rFonts w:hint="eastAsia"/>
          <w:rtl/>
        </w:rPr>
        <w:t>وَلاَ</w:t>
      </w:r>
      <w:r w:rsidRPr="003C16B0">
        <w:rPr>
          <w:rStyle w:val="Char5"/>
          <w:rtl/>
        </w:rPr>
        <w:t xml:space="preserve"> </w:t>
      </w:r>
      <w:r w:rsidRPr="003C16B0">
        <w:rPr>
          <w:rStyle w:val="Char5"/>
          <w:rFonts w:hint="eastAsia"/>
          <w:rtl/>
        </w:rPr>
        <w:t>قُوَّةٍ</w:t>
      </w:r>
      <w:r w:rsidRPr="003C16B0">
        <w:rPr>
          <w:rStyle w:val="Char5"/>
          <w:rFonts w:hint="cs"/>
          <w:rtl/>
        </w:rPr>
        <w:t xml:space="preserve">، </w:t>
      </w:r>
      <w:r w:rsidRPr="003C16B0">
        <w:rPr>
          <w:rStyle w:val="Char5"/>
          <w:rFonts w:hint="eastAsia"/>
          <w:rtl/>
        </w:rPr>
        <w:t>الْحَمْدُ</w:t>
      </w:r>
      <w:r w:rsidRPr="003C16B0">
        <w:rPr>
          <w:rStyle w:val="Char5"/>
          <w:rtl/>
        </w:rPr>
        <w:t xml:space="preserve"> </w:t>
      </w:r>
      <w:r w:rsidRPr="003C16B0">
        <w:rPr>
          <w:rStyle w:val="Char5"/>
          <w:rFonts w:hint="eastAsia"/>
          <w:rtl/>
        </w:rPr>
        <w:t>لِلَّهِ</w:t>
      </w:r>
      <w:r w:rsidRPr="003C16B0">
        <w:rPr>
          <w:rStyle w:val="Char5"/>
          <w:rtl/>
        </w:rPr>
        <w:t xml:space="preserve"> </w:t>
      </w:r>
      <w:r w:rsidRPr="003C16B0">
        <w:rPr>
          <w:rStyle w:val="Char5"/>
          <w:rFonts w:hint="eastAsia"/>
          <w:rtl/>
        </w:rPr>
        <w:t>الَّذِي</w:t>
      </w:r>
      <w:r w:rsidRPr="003C16B0">
        <w:rPr>
          <w:rStyle w:val="Char5"/>
          <w:rtl/>
        </w:rPr>
        <w:t xml:space="preserve"> </w:t>
      </w:r>
      <w:r w:rsidRPr="003C16B0">
        <w:rPr>
          <w:rStyle w:val="Char5"/>
          <w:rFonts w:hint="eastAsia"/>
          <w:rtl/>
        </w:rPr>
        <w:t>أَطْعَمَ</w:t>
      </w:r>
      <w:r w:rsidRPr="003C16B0">
        <w:rPr>
          <w:rStyle w:val="Char5"/>
          <w:rtl/>
        </w:rPr>
        <w:t xml:space="preserve"> </w:t>
      </w:r>
      <w:r w:rsidRPr="003C16B0">
        <w:rPr>
          <w:rStyle w:val="Char5"/>
          <w:rFonts w:hint="eastAsia"/>
          <w:rtl/>
        </w:rPr>
        <w:t>وَسَقَى</w:t>
      </w:r>
      <w:r w:rsidRPr="003C16B0">
        <w:rPr>
          <w:rStyle w:val="Char5"/>
          <w:rtl/>
        </w:rPr>
        <w:t xml:space="preserve"> </w:t>
      </w:r>
      <w:r w:rsidRPr="003C16B0">
        <w:rPr>
          <w:rStyle w:val="Char5"/>
          <w:rFonts w:hint="eastAsia"/>
          <w:rtl/>
        </w:rPr>
        <w:t>وَسَوَّغَهُ</w:t>
      </w:r>
      <w:r w:rsidRPr="003C16B0">
        <w:rPr>
          <w:rStyle w:val="Char5"/>
          <w:rtl/>
        </w:rPr>
        <w:t xml:space="preserve"> </w:t>
      </w:r>
      <w:r w:rsidRPr="003C16B0">
        <w:rPr>
          <w:rStyle w:val="Char5"/>
          <w:rFonts w:hint="eastAsia"/>
          <w:rtl/>
        </w:rPr>
        <w:t>وَجَعَلَ</w:t>
      </w:r>
      <w:r w:rsidRPr="003C16B0">
        <w:rPr>
          <w:rStyle w:val="Char5"/>
          <w:rtl/>
        </w:rPr>
        <w:t xml:space="preserve"> </w:t>
      </w:r>
      <w:r w:rsidRPr="003C16B0">
        <w:rPr>
          <w:rStyle w:val="Char5"/>
          <w:rFonts w:hint="eastAsia"/>
          <w:rtl/>
        </w:rPr>
        <w:t>لَهُ</w:t>
      </w:r>
      <w:r w:rsidRPr="003C16B0">
        <w:rPr>
          <w:rStyle w:val="Char5"/>
          <w:rtl/>
        </w:rPr>
        <w:t xml:space="preserve"> </w:t>
      </w:r>
      <w:r w:rsidRPr="003C16B0">
        <w:rPr>
          <w:rStyle w:val="Char5"/>
          <w:rFonts w:hint="eastAsia"/>
          <w:rtl/>
        </w:rPr>
        <w:t>مَخْرَجًا</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Style w:val="Chard"/>
          <w:rFonts w:hint="cs"/>
          <w:rtl/>
        </w:rPr>
        <w:t>ستایش مخصوص خدائیست که به ما طعام داد و آب داد و ما را مسلمان کرد، ستایش مخصوص خدائیست که این غذا که بدور از توان و قدرت من بود به من عنایت فرمود، ستایش مخصوص خدائیست که غذا و آب داد و خودش راه بلعیدن و خروج را برای آن درست کرد</w:t>
      </w:r>
      <w:r w:rsidRPr="003C16B0">
        <w:rPr>
          <w:rStyle w:val="Chare"/>
          <w:rFonts w:hint="cs"/>
          <w:rtl/>
        </w:rPr>
        <w:t>»</w:t>
      </w:r>
      <w:r w:rsidRPr="005234D1">
        <w:rPr>
          <w:rStyle w:val="Char6"/>
          <w:rFonts w:hint="cs"/>
          <w:rtl/>
        </w:rPr>
        <w:t>.</w:t>
      </w:r>
    </w:p>
    <w:p w:rsidR="00BA4315" w:rsidRPr="005234D1" w:rsidRDefault="00BA4315" w:rsidP="00641859">
      <w:pPr>
        <w:autoSpaceDE w:val="0"/>
        <w:autoSpaceDN w:val="0"/>
        <w:adjustRightInd w:val="0"/>
        <w:spacing w:line="238" w:lineRule="auto"/>
        <w:ind w:firstLine="284"/>
        <w:jc w:val="both"/>
        <w:rPr>
          <w:rStyle w:val="Char6"/>
          <w:rtl/>
        </w:rPr>
      </w:pPr>
      <w:r w:rsidRPr="005234D1">
        <w:rPr>
          <w:rStyle w:val="Char6"/>
          <w:rFonts w:hint="cs"/>
          <w:rtl/>
        </w:rPr>
        <w:t xml:space="preserve">هرگاه سفره را بردارند، بگوید: </w:t>
      </w:r>
      <w:r w:rsidRPr="003C16B0">
        <w:rPr>
          <w:rStyle w:val="Chare"/>
          <w:rFonts w:hint="cs"/>
          <w:rtl/>
        </w:rPr>
        <w:t>«</w:t>
      </w:r>
      <w:r w:rsidRPr="003C16B0">
        <w:rPr>
          <w:rStyle w:val="Char5"/>
          <w:rFonts w:hint="eastAsia"/>
          <w:rtl/>
        </w:rPr>
        <w:t>الْحَمْدُ</w:t>
      </w:r>
      <w:r w:rsidRPr="003C16B0">
        <w:rPr>
          <w:rStyle w:val="Char5"/>
          <w:rtl/>
        </w:rPr>
        <w:t xml:space="preserve"> </w:t>
      </w:r>
      <w:r w:rsidRPr="003C16B0">
        <w:rPr>
          <w:rStyle w:val="Char5"/>
          <w:rFonts w:hint="eastAsia"/>
          <w:rtl/>
        </w:rPr>
        <w:t>لِلَّهِ</w:t>
      </w:r>
      <w:r w:rsidRPr="003C16B0">
        <w:rPr>
          <w:rStyle w:val="Char5"/>
          <w:rtl/>
        </w:rPr>
        <w:t xml:space="preserve"> </w:t>
      </w:r>
      <w:r w:rsidRPr="003C16B0">
        <w:rPr>
          <w:rStyle w:val="Char5"/>
          <w:rFonts w:hint="eastAsia"/>
          <w:rtl/>
        </w:rPr>
        <w:t>حَمْدًا</w:t>
      </w:r>
      <w:r w:rsidRPr="003C16B0">
        <w:rPr>
          <w:rStyle w:val="Char5"/>
          <w:rtl/>
        </w:rPr>
        <w:t xml:space="preserve"> </w:t>
      </w:r>
      <w:r w:rsidRPr="003C16B0">
        <w:rPr>
          <w:rStyle w:val="Char5"/>
          <w:rFonts w:hint="eastAsia"/>
          <w:rtl/>
        </w:rPr>
        <w:t>كَثِيرًا</w:t>
      </w:r>
      <w:r w:rsidRPr="003C16B0">
        <w:rPr>
          <w:rStyle w:val="Char5"/>
          <w:rtl/>
        </w:rPr>
        <w:t xml:space="preserve"> </w:t>
      </w:r>
      <w:r w:rsidRPr="003C16B0">
        <w:rPr>
          <w:rStyle w:val="Char5"/>
          <w:rFonts w:hint="eastAsia"/>
          <w:rtl/>
        </w:rPr>
        <w:t>طَيِّبًا</w:t>
      </w:r>
      <w:r w:rsidRPr="003C16B0">
        <w:rPr>
          <w:rStyle w:val="Char5"/>
          <w:rtl/>
        </w:rPr>
        <w:t xml:space="preserve"> </w:t>
      </w:r>
      <w:r w:rsidRPr="003C16B0">
        <w:rPr>
          <w:rStyle w:val="Char5"/>
          <w:rFonts w:hint="eastAsia"/>
          <w:rtl/>
        </w:rPr>
        <w:t>مُبَارَكًا</w:t>
      </w:r>
      <w:r w:rsidRPr="003C16B0">
        <w:rPr>
          <w:rStyle w:val="Char5"/>
          <w:rtl/>
        </w:rPr>
        <w:t xml:space="preserve"> </w:t>
      </w:r>
      <w:r w:rsidRPr="003C16B0">
        <w:rPr>
          <w:rStyle w:val="Char5"/>
          <w:rFonts w:hint="eastAsia"/>
          <w:rtl/>
        </w:rPr>
        <w:t>فِيهِ،</w:t>
      </w:r>
      <w:r w:rsidRPr="003C16B0">
        <w:rPr>
          <w:rStyle w:val="Char5"/>
          <w:rtl/>
        </w:rPr>
        <w:t xml:space="preserve"> </w:t>
      </w:r>
      <w:r w:rsidRPr="003C16B0">
        <w:rPr>
          <w:rStyle w:val="Char5"/>
          <w:rFonts w:hint="eastAsia"/>
          <w:rtl/>
        </w:rPr>
        <w:t>غَيْرَ</w:t>
      </w:r>
      <w:r w:rsidRPr="003C16B0">
        <w:rPr>
          <w:rStyle w:val="Char5"/>
          <w:rtl/>
        </w:rPr>
        <w:t xml:space="preserve"> </w:t>
      </w:r>
      <w:r w:rsidRPr="003C16B0">
        <w:rPr>
          <w:rStyle w:val="Char5"/>
          <w:rFonts w:hint="eastAsia"/>
          <w:rtl/>
        </w:rPr>
        <w:t>مَكْفِيٍّ،</w:t>
      </w:r>
      <w:r w:rsidRPr="003C16B0">
        <w:rPr>
          <w:rStyle w:val="Char5"/>
          <w:rtl/>
        </w:rPr>
        <w:t xml:space="preserve"> </w:t>
      </w:r>
      <w:r w:rsidRPr="003C16B0">
        <w:rPr>
          <w:rStyle w:val="Char5"/>
          <w:rFonts w:hint="eastAsia"/>
          <w:rtl/>
        </w:rPr>
        <w:t>وَلا</w:t>
      </w:r>
      <w:r w:rsidRPr="003C16B0">
        <w:rPr>
          <w:rStyle w:val="Char5"/>
          <w:rtl/>
        </w:rPr>
        <w:t xml:space="preserve"> </w:t>
      </w:r>
      <w:r w:rsidRPr="003C16B0">
        <w:rPr>
          <w:rStyle w:val="Char5"/>
          <w:rFonts w:hint="eastAsia"/>
          <w:rtl/>
        </w:rPr>
        <w:t>مُوَدَّعٍ،</w:t>
      </w:r>
      <w:r w:rsidRPr="003C16B0">
        <w:rPr>
          <w:rStyle w:val="Char5"/>
          <w:rtl/>
        </w:rPr>
        <w:t xml:space="preserve"> </w:t>
      </w:r>
      <w:r w:rsidRPr="003C16B0">
        <w:rPr>
          <w:rStyle w:val="Char5"/>
          <w:rFonts w:hint="eastAsia"/>
          <w:rtl/>
        </w:rPr>
        <w:t>وَلا</w:t>
      </w:r>
      <w:r w:rsidRPr="003C16B0">
        <w:rPr>
          <w:rStyle w:val="Char5"/>
          <w:rtl/>
        </w:rPr>
        <w:t xml:space="preserve"> </w:t>
      </w:r>
      <w:r w:rsidRPr="003C16B0">
        <w:rPr>
          <w:rStyle w:val="Char5"/>
          <w:rFonts w:hint="eastAsia"/>
          <w:rtl/>
        </w:rPr>
        <w:t>مُسْتَغْنًى</w:t>
      </w:r>
      <w:r w:rsidRPr="003C16B0">
        <w:rPr>
          <w:rStyle w:val="Char5"/>
          <w:rtl/>
        </w:rPr>
        <w:t xml:space="preserve"> </w:t>
      </w:r>
      <w:r w:rsidRPr="003C16B0">
        <w:rPr>
          <w:rStyle w:val="Char5"/>
          <w:rFonts w:hint="eastAsia"/>
          <w:rtl/>
        </w:rPr>
        <w:t>عَنْهُ</w:t>
      </w:r>
      <w:r w:rsidRPr="003C16B0">
        <w:rPr>
          <w:rStyle w:val="Char5"/>
          <w:rtl/>
        </w:rPr>
        <w:t xml:space="preserve"> </w:t>
      </w:r>
      <w:r w:rsidRPr="003C16B0">
        <w:rPr>
          <w:rStyle w:val="Char5"/>
          <w:rFonts w:hint="eastAsia"/>
          <w:rtl/>
        </w:rPr>
        <w:t>رَبُّنَا</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Style w:val="Chard"/>
          <w:rFonts w:hint="cs"/>
          <w:rtl/>
        </w:rPr>
        <w:t>ستایش مر خدا را ستایش بسیار، پاکیزه مبارک، بدون از این که بس باشد، و از آن رخصت بشود و از آن بی‌نیاز باشیم پروردگارا</w:t>
      </w:r>
      <w:r w:rsidRPr="003C16B0">
        <w:rPr>
          <w:rStyle w:val="Chare"/>
          <w:rFonts w:hint="cs"/>
          <w:rtl/>
        </w:rPr>
        <w:t>»</w:t>
      </w:r>
      <w:r w:rsidRPr="005234D1">
        <w:rPr>
          <w:rStyle w:val="Char6"/>
          <w:rFonts w:hint="cs"/>
          <w:rtl/>
        </w:rPr>
        <w:t>.</w:t>
      </w:r>
    </w:p>
    <w:p w:rsidR="00BA4315" w:rsidRPr="005234D1" w:rsidRDefault="00BA4315" w:rsidP="00641859">
      <w:pPr>
        <w:autoSpaceDE w:val="0"/>
        <w:autoSpaceDN w:val="0"/>
        <w:adjustRightInd w:val="0"/>
        <w:spacing w:line="238" w:lineRule="auto"/>
        <w:ind w:firstLine="284"/>
        <w:jc w:val="both"/>
        <w:rPr>
          <w:rStyle w:val="Char6"/>
          <w:rtl/>
        </w:rPr>
      </w:pPr>
      <w:r w:rsidRPr="005234D1">
        <w:rPr>
          <w:rStyle w:val="Char6"/>
          <w:rFonts w:hint="cs"/>
          <w:rtl/>
        </w:rPr>
        <w:t xml:space="preserve">هرگاه به سوی مسجد برود، بگوید: </w:t>
      </w:r>
      <w:r w:rsidRPr="003C16B0">
        <w:rPr>
          <w:rStyle w:val="Chare"/>
          <w:rFonts w:hint="cs"/>
          <w:rtl/>
        </w:rPr>
        <w:t>«</w:t>
      </w:r>
      <w:r w:rsidRPr="003C16B0">
        <w:rPr>
          <w:rStyle w:val="Char5"/>
          <w:rFonts w:hint="eastAsia"/>
          <w:rtl/>
        </w:rPr>
        <w:t>اللَّهُمَّ</w:t>
      </w:r>
      <w:r w:rsidRPr="003C16B0">
        <w:rPr>
          <w:rStyle w:val="Char5"/>
          <w:rtl/>
        </w:rPr>
        <w:t xml:space="preserve"> </w:t>
      </w:r>
      <w:r w:rsidRPr="003C16B0">
        <w:rPr>
          <w:rStyle w:val="Char5"/>
          <w:rFonts w:hint="eastAsia"/>
          <w:rtl/>
        </w:rPr>
        <w:t>اجْعَلْ</w:t>
      </w:r>
      <w:r w:rsidRPr="003C16B0">
        <w:rPr>
          <w:rStyle w:val="Char5"/>
          <w:rtl/>
        </w:rPr>
        <w:t xml:space="preserve"> </w:t>
      </w:r>
      <w:r w:rsidRPr="003C16B0">
        <w:rPr>
          <w:rStyle w:val="Char5"/>
          <w:rFonts w:hint="eastAsia"/>
          <w:rtl/>
        </w:rPr>
        <w:t>فِي</w:t>
      </w:r>
      <w:r w:rsidRPr="003C16B0">
        <w:rPr>
          <w:rStyle w:val="Char5"/>
          <w:rtl/>
        </w:rPr>
        <w:t xml:space="preserve"> </w:t>
      </w:r>
      <w:r w:rsidRPr="003C16B0">
        <w:rPr>
          <w:rStyle w:val="Char5"/>
          <w:rFonts w:hint="eastAsia"/>
          <w:rtl/>
        </w:rPr>
        <w:t>قَلْبِي</w:t>
      </w:r>
      <w:r w:rsidRPr="003C16B0">
        <w:rPr>
          <w:rStyle w:val="Char5"/>
          <w:rtl/>
        </w:rPr>
        <w:t xml:space="preserve"> </w:t>
      </w:r>
      <w:r w:rsidRPr="003C16B0">
        <w:rPr>
          <w:rStyle w:val="Char5"/>
          <w:rFonts w:hint="eastAsia"/>
          <w:rtl/>
        </w:rPr>
        <w:t>نُورًا</w:t>
      </w:r>
      <w:r w:rsidR="003C16B0" w:rsidRPr="003C16B0">
        <w:rPr>
          <w:rStyle w:val="Chare"/>
          <w:rFonts w:hint="cs"/>
          <w:rtl/>
        </w:rPr>
        <w:t>»</w:t>
      </w:r>
      <w:r w:rsidRPr="000E6EC3">
        <w:rPr>
          <w:rStyle w:val="Char5"/>
          <w:rFonts w:hint="cs"/>
          <w:rtl/>
        </w:rPr>
        <w:t>... الخ</w:t>
      </w:r>
      <w:r w:rsidRPr="005234D1">
        <w:rPr>
          <w:rStyle w:val="Char6"/>
          <w:rFonts w:hint="cs"/>
          <w:rtl/>
        </w:rPr>
        <w:t>.</w:t>
      </w:r>
    </w:p>
    <w:p w:rsidR="00BA4315" w:rsidRPr="00641859" w:rsidRDefault="00BA4315" w:rsidP="00641859">
      <w:pPr>
        <w:autoSpaceDE w:val="0"/>
        <w:autoSpaceDN w:val="0"/>
        <w:adjustRightInd w:val="0"/>
        <w:spacing w:line="238" w:lineRule="auto"/>
        <w:ind w:firstLine="284"/>
        <w:jc w:val="both"/>
        <w:rPr>
          <w:rStyle w:val="Char6"/>
          <w:spacing w:val="-4"/>
          <w:rtl/>
        </w:rPr>
      </w:pPr>
      <w:r w:rsidRPr="00641859">
        <w:rPr>
          <w:rStyle w:val="Char6"/>
          <w:rFonts w:hint="cs"/>
          <w:spacing w:val="-4"/>
          <w:rtl/>
        </w:rPr>
        <w:t xml:space="preserve">و وقتی که بخواهد وارد مسجد بشود بگوید: </w:t>
      </w:r>
      <w:r w:rsidRPr="00641859">
        <w:rPr>
          <w:rStyle w:val="Chare"/>
          <w:rFonts w:hint="cs"/>
          <w:spacing w:val="-4"/>
          <w:rtl/>
        </w:rPr>
        <w:t>«</w:t>
      </w:r>
      <w:r w:rsidRPr="00641859">
        <w:rPr>
          <w:rStyle w:val="Char5"/>
          <w:rFonts w:hint="eastAsia"/>
          <w:spacing w:val="-4"/>
          <w:rtl/>
        </w:rPr>
        <w:t>أَعُوذُ</w:t>
      </w:r>
      <w:r w:rsidRPr="00641859">
        <w:rPr>
          <w:rStyle w:val="Char5"/>
          <w:spacing w:val="-4"/>
          <w:rtl/>
        </w:rPr>
        <w:t xml:space="preserve"> </w:t>
      </w:r>
      <w:r w:rsidRPr="00641859">
        <w:rPr>
          <w:rStyle w:val="Char5"/>
          <w:rFonts w:hint="eastAsia"/>
          <w:spacing w:val="-4"/>
          <w:rtl/>
        </w:rPr>
        <w:t>بِاللَّهِ</w:t>
      </w:r>
      <w:r w:rsidRPr="00641859">
        <w:rPr>
          <w:rStyle w:val="Char5"/>
          <w:spacing w:val="-4"/>
          <w:rtl/>
        </w:rPr>
        <w:t xml:space="preserve"> </w:t>
      </w:r>
      <w:r w:rsidRPr="00641859">
        <w:rPr>
          <w:rStyle w:val="Char5"/>
          <w:rFonts w:hint="eastAsia"/>
          <w:spacing w:val="-4"/>
          <w:rtl/>
        </w:rPr>
        <w:t>الْعَظِيمِ</w:t>
      </w:r>
      <w:r w:rsidRPr="00641859">
        <w:rPr>
          <w:rStyle w:val="Char5"/>
          <w:spacing w:val="-4"/>
          <w:rtl/>
        </w:rPr>
        <w:t xml:space="preserve"> </w:t>
      </w:r>
      <w:r w:rsidRPr="00641859">
        <w:rPr>
          <w:rStyle w:val="Char5"/>
          <w:rFonts w:hint="eastAsia"/>
          <w:spacing w:val="-4"/>
          <w:rtl/>
        </w:rPr>
        <w:t>وَبِوَجْهِهِ</w:t>
      </w:r>
      <w:r w:rsidRPr="00641859">
        <w:rPr>
          <w:rStyle w:val="Char5"/>
          <w:spacing w:val="-4"/>
          <w:rtl/>
        </w:rPr>
        <w:t xml:space="preserve"> </w:t>
      </w:r>
      <w:r w:rsidRPr="00641859">
        <w:rPr>
          <w:rStyle w:val="Char5"/>
          <w:rFonts w:hint="eastAsia"/>
          <w:spacing w:val="-4"/>
          <w:rtl/>
        </w:rPr>
        <w:t>الْكَرِيمِ</w:t>
      </w:r>
      <w:r w:rsidRPr="00641859">
        <w:rPr>
          <w:rStyle w:val="Char5"/>
          <w:spacing w:val="-4"/>
          <w:rtl/>
        </w:rPr>
        <w:t xml:space="preserve"> </w:t>
      </w:r>
      <w:r w:rsidRPr="00641859">
        <w:rPr>
          <w:rStyle w:val="Char5"/>
          <w:rFonts w:hint="eastAsia"/>
          <w:spacing w:val="-4"/>
          <w:rtl/>
        </w:rPr>
        <w:t>وَسُلْطَانِهِ</w:t>
      </w:r>
      <w:r w:rsidRPr="00641859">
        <w:rPr>
          <w:rStyle w:val="Char5"/>
          <w:spacing w:val="-4"/>
          <w:rtl/>
        </w:rPr>
        <w:t xml:space="preserve"> </w:t>
      </w:r>
      <w:r w:rsidRPr="00641859">
        <w:rPr>
          <w:rStyle w:val="Char5"/>
          <w:rFonts w:hint="eastAsia"/>
          <w:spacing w:val="-4"/>
          <w:rtl/>
        </w:rPr>
        <w:t>الْقَدِيمِ</w:t>
      </w:r>
      <w:r w:rsidRPr="00641859">
        <w:rPr>
          <w:rStyle w:val="Char5"/>
          <w:spacing w:val="-4"/>
          <w:rtl/>
        </w:rPr>
        <w:t xml:space="preserve"> </w:t>
      </w:r>
      <w:r w:rsidRPr="00641859">
        <w:rPr>
          <w:rStyle w:val="Char5"/>
          <w:rFonts w:hint="eastAsia"/>
          <w:spacing w:val="-4"/>
          <w:rtl/>
        </w:rPr>
        <w:t>مِنَ</w:t>
      </w:r>
      <w:r w:rsidRPr="00641859">
        <w:rPr>
          <w:rStyle w:val="Char5"/>
          <w:spacing w:val="-4"/>
          <w:rtl/>
        </w:rPr>
        <w:t xml:space="preserve"> </w:t>
      </w:r>
      <w:r w:rsidRPr="00641859">
        <w:rPr>
          <w:rStyle w:val="Char5"/>
          <w:rFonts w:hint="eastAsia"/>
          <w:spacing w:val="-4"/>
          <w:rtl/>
        </w:rPr>
        <w:t>الشَّيْطَانِ</w:t>
      </w:r>
      <w:r w:rsidRPr="00641859">
        <w:rPr>
          <w:rStyle w:val="Char5"/>
          <w:spacing w:val="-4"/>
          <w:rtl/>
        </w:rPr>
        <w:t xml:space="preserve"> </w:t>
      </w:r>
      <w:r w:rsidRPr="00641859">
        <w:rPr>
          <w:rStyle w:val="Char5"/>
          <w:rFonts w:hint="eastAsia"/>
          <w:spacing w:val="-4"/>
          <w:rtl/>
        </w:rPr>
        <w:t>الرَّجِيمِ</w:t>
      </w:r>
      <w:r w:rsidRPr="00641859">
        <w:rPr>
          <w:rStyle w:val="Char5"/>
          <w:rFonts w:hint="cs"/>
          <w:spacing w:val="-4"/>
          <w:rtl/>
        </w:rPr>
        <w:t xml:space="preserve">، </w:t>
      </w:r>
      <w:r w:rsidRPr="00641859">
        <w:rPr>
          <w:rStyle w:val="Char5"/>
          <w:rFonts w:hint="eastAsia"/>
          <w:spacing w:val="-4"/>
          <w:rtl/>
        </w:rPr>
        <w:t>اللَّهُمَّ</w:t>
      </w:r>
      <w:r w:rsidRPr="00641859">
        <w:rPr>
          <w:rStyle w:val="Char5"/>
          <w:spacing w:val="-4"/>
          <w:rtl/>
        </w:rPr>
        <w:t xml:space="preserve"> </w:t>
      </w:r>
      <w:r w:rsidRPr="00641859">
        <w:rPr>
          <w:rStyle w:val="Char5"/>
          <w:rFonts w:hint="eastAsia"/>
          <w:spacing w:val="-4"/>
          <w:rtl/>
        </w:rPr>
        <w:t>افْتَحْ</w:t>
      </w:r>
      <w:r w:rsidRPr="00641859">
        <w:rPr>
          <w:rStyle w:val="Char5"/>
          <w:spacing w:val="-4"/>
          <w:rtl/>
        </w:rPr>
        <w:t xml:space="preserve"> </w:t>
      </w:r>
      <w:r w:rsidRPr="00641859">
        <w:rPr>
          <w:rStyle w:val="Char5"/>
          <w:rFonts w:hint="eastAsia"/>
          <w:spacing w:val="-4"/>
          <w:rtl/>
        </w:rPr>
        <w:t>لِى</w:t>
      </w:r>
      <w:r w:rsidRPr="00641859">
        <w:rPr>
          <w:rStyle w:val="Char5"/>
          <w:spacing w:val="-4"/>
          <w:rtl/>
        </w:rPr>
        <w:t xml:space="preserve"> </w:t>
      </w:r>
      <w:r w:rsidRPr="00641859">
        <w:rPr>
          <w:rStyle w:val="Char5"/>
          <w:rFonts w:hint="eastAsia"/>
          <w:spacing w:val="-4"/>
          <w:rtl/>
        </w:rPr>
        <w:t>أَبْوَابَ</w:t>
      </w:r>
      <w:r w:rsidRPr="00641859">
        <w:rPr>
          <w:rStyle w:val="Char5"/>
          <w:spacing w:val="-4"/>
          <w:rtl/>
        </w:rPr>
        <w:t xml:space="preserve"> </w:t>
      </w:r>
      <w:r w:rsidRPr="00641859">
        <w:rPr>
          <w:rStyle w:val="Char5"/>
          <w:rFonts w:hint="eastAsia"/>
          <w:spacing w:val="-4"/>
          <w:rtl/>
        </w:rPr>
        <w:t>رَحْمَتِكَ</w:t>
      </w:r>
      <w:r w:rsidRPr="00641859">
        <w:rPr>
          <w:rStyle w:val="Chare"/>
          <w:rFonts w:hint="cs"/>
          <w:spacing w:val="-4"/>
          <w:rtl/>
        </w:rPr>
        <w:t>»</w:t>
      </w:r>
      <w:r w:rsidR="003C16B0" w:rsidRPr="00641859">
        <w:rPr>
          <w:rStyle w:val="Char6"/>
          <w:rFonts w:hint="cs"/>
          <w:spacing w:val="-4"/>
          <w:rtl/>
        </w:rPr>
        <w:t>.</w:t>
      </w:r>
      <w:r w:rsidRPr="00641859">
        <w:rPr>
          <w:rStyle w:val="Char6"/>
          <w:rFonts w:hint="cs"/>
          <w:spacing w:val="-4"/>
          <w:rtl/>
        </w:rPr>
        <w:t xml:space="preserve"> </w:t>
      </w:r>
      <w:r w:rsidRPr="00641859">
        <w:rPr>
          <w:rFonts w:cs="Traditional Arabic" w:hint="cs"/>
          <w:spacing w:val="-4"/>
          <w:rtl/>
          <w:lang w:bidi="fa-IR"/>
        </w:rPr>
        <w:t>«</w:t>
      </w:r>
      <w:r w:rsidRPr="00641859">
        <w:rPr>
          <w:rStyle w:val="Chard"/>
          <w:rFonts w:hint="cs"/>
          <w:spacing w:val="-4"/>
          <w:rtl/>
        </w:rPr>
        <w:t>پناه به خدای بزرگ و به وجهه بزرگوارش و تسلط قدیمی‌اش از شیطان رانده، خدایا بگشا برایم درهای رحمتت را</w:t>
      </w:r>
      <w:r w:rsidRPr="00641859">
        <w:rPr>
          <w:rFonts w:cs="Traditional Arabic" w:hint="cs"/>
          <w:spacing w:val="-4"/>
          <w:rtl/>
          <w:lang w:bidi="fa-IR"/>
        </w:rPr>
        <w:t>»</w:t>
      </w:r>
      <w:r w:rsidRPr="00641859">
        <w:rPr>
          <w:rStyle w:val="Char6"/>
          <w:rFonts w:hint="cs"/>
          <w:spacing w:val="-4"/>
          <w:rtl/>
        </w:rPr>
        <w:t>.</w:t>
      </w:r>
    </w:p>
    <w:p w:rsidR="00BA4315" w:rsidRPr="005234D1" w:rsidRDefault="00BA4315" w:rsidP="00641859">
      <w:pPr>
        <w:autoSpaceDE w:val="0"/>
        <w:autoSpaceDN w:val="0"/>
        <w:adjustRightInd w:val="0"/>
        <w:spacing w:line="238" w:lineRule="auto"/>
        <w:ind w:firstLine="284"/>
        <w:jc w:val="both"/>
        <w:rPr>
          <w:rStyle w:val="Char6"/>
          <w:rtl/>
        </w:rPr>
      </w:pPr>
      <w:r w:rsidRPr="005234D1">
        <w:rPr>
          <w:rStyle w:val="Char6"/>
          <w:rFonts w:hint="cs"/>
          <w:rtl/>
        </w:rPr>
        <w:t xml:space="preserve">و وقتی که از مسجد بیرون می‌آید، بگوید: </w:t>
      </w:r>
      <w:r w:rsidRPr="003C16B0">
        <w:rPr>
          <w:rStyle w:val="Chare"/>
          <w:rFonts w:hint="cs"/>
          <w:rtl/>
        </w:rPr>
        <w:t>«</w:t>
      </w:r>
      <w:r w:rsidRPr="003C16B0">
        <w:rPr>
          <w:rStyle w:val="Char5"/>
          <w:rFonts w:hint="eastAsia"/>
          <w:rtl/>
        </w:rPr>
        <w:t>اللَّهُمَّ</w:t>
      </w:r>
      <w:r w:rsidRPr="003C16B0">
        <w:rPr>
          <w:rStyle w:val="Char5"/>
          <w:rtl/>
        </w:rPr>
        <w:t xml:space="preserve"> </w:t>
      </w:r>
      <w:r w:rsidRPr="003C16B0">
        <w:rPr>
          <w:rStyle w:val="Char5"/>
          <w:rFonts w:hint="eastAsia"/>
          <w:rtl/>
        </w:rPr>
        <w:t>إِنِّي</w:t>
      </w:r>
      <w:r w:rsidRPr="003C16B0">
        <w:rPr>
          <w:rStyle w:val="Char5"/>
          <w:rtl/>
        </w:rPr>
        <w:t xml:space="preserve"> </w:t>
      </w:r>
      <w:r w:rsidRPr="003C16B0">
        <w:rPr>
          <w:rStyle w:val="Char5"/>
          <w:rFonts w:hint="eastAsia"/>
          <w:rtl/>
        </w:rPr>
        <w:t>أَسْأَلُكَ</w:t>
      </w:r>
      <w:r w:rsidRPr="003C16B0">
        <w:rPr>
          <w:rStyle w:val="Char5"/>
          <w:rtl/>
        </w:rPr>
        <w:t xml:space="preserve"> </w:t>
      </w:r>
      <w:r w:rsidRPr="003C16B0">
        <w:rPr>
          <w:rStyle w:val="Char5"/>
          <w:rFonts w:hint="eastAsia"/>
          <w:rtl/>
        </w:rPr>
        <w:t>مِنْ</w:t>
      </w:r>
      <w:r w:rsidRPr="003C16B0">
        <w:rPr>
          <w:rStyle w:val="Char5"/>
          <w:rtl/>
        </w:rPr>
        <w:t xml:space="preserve"> </w:t>
      </w:r>
      <w:r w:rsidRPr="003C16B0">
        <w:rPr>
          <w:rStyle w:val="Char5"/>
          <w:rFonts w:hint="eastAsia"/>
          <w:rtl/>
        </w:rPr>
        <w:t>فَضْلِكَ</w:t>
      </w:r>
      <w:r w:rsidRPr="003C16B0">
        <w:rPr>
          <w:rStyle w:val="Chare"/>
          <w:rFonts w:hint="cs"/>
          <w:rtl/>
        </w:rPr>
        <w:t>»</w:t>
      </w:r>
      <w:r w:rsidRPr="005234D1">
        <w:rPr>
          <w:rStyle w:val="Char6"/>
          <w:rFonts w:hint="cs"/>
          <w:rtl/>
        </w:rPr>
        <w:t xml:space="preserve">. </w:t>
      </w:r>
      <w:r w:rsidRPr="003C16B0">
        <w:rPr>
          <w:rStyle w:val="Chare"/>
          <w:rFonts w:hint="cs"/>
          <w:rtl/>
        </w:rPr>
        <w:t>«</w:t>
      </w:r>
      <w:r w:rsidRPr="003C16B0">
        <w:rPr>
          <w:rStyle w:val="Chard"/>
          <w:rFonts w:hint="cs"/>
          <w:rtl/>
        </w:rPr>
        <w:t>خدایا از تو می‌خواهم فضل تو را</w:t>
      </w:r>
      <w:r w:rsidRPr="003C16B0">
        <w:rPr>
          <w:rStyle w:val="Chare"/>
          <w:rFonts w:hint="cs"/>
          <w:rtl/>
        </w:rPr>
        <w:t>»</w:t>
      </w:r>
      <w:r w:rsidRPr="005234D1">
        <w:rPr>
          <w:rStyle w:val="Char6"/>
          <w:rFonts w:hint="cs"/>
          <w:rtl/>
        </w:rPr>
        <w:t>.</w:t>
      </w:r>
    </w:p>
    <w:p w:rsidR="00BA4315" w:rsidRPr="00641859" w:rsidRDefault="00BA4315" w:rsidP="00641859">
      <w:pPr>
        <w:autoSpaceDE w:val="0"/>
        <w:autoSpaceDN w:val="0"/>
        <w:adjustRightInd w:val="0"/>
        <w:spacing w:line="238" w:lineRule="auto"/>
        <w:ind w:firstLine="284"/>
        <w:jc w:val="both"/>
        <w:rPr>
          <w:rStyle w:val="Char6"/>
          <w:spacing w:val="-4"/>
          <w:rtl/>
        </w:rPr>
      </w:pPr>
      <w:r w:rsidRPr="00641859">
        <w:rPr>
          <w:rStyle w:val="Char6"/>
          <w:rFonts w:hint="cs"/>
          <w:spacing w:val="-4"/>
          <w:rtl/>
        </w:rPr>
        <w:t xml:space="preserve">و هرگاه صدای رعد و صاعقه را بشنود، بگوید: </w:t>
      </w:r>
      <w:r w:rsidRPr="00641859">
        <w:rPr>
          <w:rStyle w:val="Chare"/>
          <w:rFonts w:hint="cs"/>
          <w:spacing w:val="-4"/>
          <w:rtl/>
        </w:rPr>
        <w:t>«</w:t>
      </w:r>
      <w:r w:rsidRPr="00641859">
        <w:rPr>
          <w:rStyle w:val="Char5"/>
          <w:rFonts w:hint="eastAsia"/>
          <w:spacing w:val="-4"/>
          <w:rtl/>
        </w:rPr>
        <w:t>اللَّهُمَّ</w:t>
      </w:r>
      <w:r w:rsidRPr="00641859">
        <w:rPr>
          <w:rStyle w:val="Char5"/>
          <w:spacing w:val="-4"/>
          <w:rtl/>
        </w:rPr>
        <w:t xml:space="preserve"> </w:t>
      </w:r>
      <w:r w:rsidRPr="00641859">
        <w:rPr>
          <w:rStyle w:val="Char5"/>
          <w:rFonts w:hint="eastAsia"/>
          <w:spacing w:val="-4"/>
          <w:rtl/>
        </w:rPr>
        <w:t>لاَ</w:t>
      </w:r>
      <w:r w:rsidRPr="00641859">
        <w:rPr>
          <w:rStyle w:val="Char5"/>
          <w:spacing w:val="-4"/>
          <w:rtl/>
        </w:rPr>
        <w:t xml:space="preserve"> </w:t>
      </w:r>
      <w:r w:rsidRPr="00641859">
        <w:rPr>
          <w:rStyle w:val="Char5"/>
          <w:rFonts w:hint="eastAsia"/>
          <w:spacing w:val="-4"/>
          <w:rtl/>
        </w:rPr>
        <w:t>تَقْتُلْنَا</w:t>
      </w:r>
      <w:r w:rsidRPr="00641859">
        <w:rPr>
          <w:rStyle w:val="Char5"/>
          <w:spacing w:val="-4"/>
          <w:rtl/>
        </w:rPr>
        <w:t xml:space="preserve"> </w:t>
      </w:r>
      <w:r w:rsidRPr="00641859">
        <w:rPr>
          <w:rStyle w:val="Char5"/>
          <w:rFonts w:hint="eastAsia"/>
          <w:spacing w:val="-4"/>
          <w:rtl/>
        </w:rPr>
        <w:t>بِغَضَبِكَ</w:t>
      </w:r>
      <w:r w:rsidRPr="00641859">
        <w:rPr>
          <w:rStyle w:val="Char5"/>
          <w:spacing w:val="-4"/>
          <w:rtl/>
        </w:rPr>
        <w:t xml:space="preserve"> </w:t>
      </w:r>
      <w:r w:rsidRPr="00641859">
        <w:rPr>
          <w:rStyle w:val="Char5"/>
          <w:rFonts w:hint="eastAsia"/>
          <w:spacing w:val="-4"/>
          <w:rtl/>
        </w:rPr>
        <w:t>وَلاَ</w:t>
      </w:r>
      <w:r w:rsidRPr="00641859">
        <w:rPr>
          <w:rStyle w:val="Char5"/>
          <w:spacing w:val="-4"/>
          <w:rtl/>
        </w:rPr>
        <w:t xml:space="preserve"> </w:t>
      </w:r>
      <w:r w:rsidRPr="00641859">
        <w:rPr>
          <w:rStyle w:val="Char5"/>
          <w:rFonts w:hint="eastAsia"/>
          <w:spacing w:val="-4"/>
          <w:rtl/>
        </w:rPr>
        <w:t>تُهْلِكْنَا</w:t>
      </w:r>
      <w:r w:rsidRPr="00641859">
        <w:rPr>
          <w:rStyle w:val="Char5"/>
          <w:spacing w:val="-4"/>
          <w:rtl/>
        </w:rPr>
        <w:t xml:space="preserve"> </w:t>
      </w:r>
      <w:r w:rsidRPr="00641859">
        <w:rPr>
          <w:rStyle w:val="Char5"/>
          <w:rFonts w:hint="eastAsia"/>
          <w:spacing w:val="-4"/>
          <w:rtl/>
        </w:rPr>
        <w:t>بِعَذَابِكَ</w:t>
      </w:r>
      <w:r w:rsidRPr="00641859">
        <w:rPr>
          <w:rStyle w:val="Char5"/>
          <w:spacing w:val="-4"/>
          <w:rtl/>
        </w:rPr>
        <w:t xml:space="preserve"> </w:t>
      </w:r>
      <w:r w:rsidRPr="00641859">
        <w:rPr>
          <w:rStyle w:val="Char5"/>
          <w:rFonts w:hint="eastAsia"/>
          <w:spacing w:val="-4"/>
          <w:rtl/>
        </w:rPr>
        <w:t>وَعَافِنَا</w:t>
      </w:r>
      <w:r w:rsidRPr="00641859">
        <w:rPr>
          <w:rStyle w:val="Char5"/>
          <w:spacing w:val="-4"/>
          <w:rtl/>
        </w:rPr>
        <w:t xml:space="preserve"> </w:t>
      </w:r>
      <w:r w:rsidRPr="00641859">
        <w:rPr>
          <w:rStyle w:val="Char5"/>
          <w:rFonts w:hint="eastAsia"/>
          <w:spacing w:val="-4"/>
          <w:rtl/>
        </w:rPr>
        <w:t>قَبْلَ</w:t>
      </w:r>
      <w:r w:rsidRPr="00641859">
        <w:rPr>
          <w:rStyle w:val="Char5"/>
          <w:spacing w:val="-4"/>
          <w:rtl/>
        </w:rPr>
        <w:t xml:space="preserve"> </w:t>
      </w:r>
      <w:r w:rsidRPr="00641859">
        <w:rPr>
          <w:rStyle w:val="Char5"/>
          <w:rFonts w:hint="eastAsia"/>
          <w:spacing w:val="-4"/>
          <w:rtl/>
        </w:rPr>
        <w:t>ذَلِكَ</w:t>
      </w:r>
      <w:r w:rsidRPr="00641859">
        <w:rPr>
          <w:rStyle w:val="Char5"/>
          <w:rFonts w:hint="cs"/>
          <w:spacing w:val="-4"/>
          <w:rtl/>
        </w:rPr>
        <w:t xml:space="preserve">، </w:t>
      </w:r>
      <w:r w:rsidRPr="00641859">
        <w:rPr>
          <w:rStyle w:val="Char5"/>
          <w:rFonts w:hint="eastAsia"/>
          <w:spacing w:val="-4"/>
          <w:rtl/>
        </w:rPr>
        <w:t>اللَّهُمَّ</w:t>
      </w:r>
      <w:r w:rsidRPr="00641859">
        <w:rPr>
          <w:rStyle w:val="Char5"/>
          <w:spacing w:val="-4"/>
          <w:rtl/>
        </w:rPr>
        <w:t xml:space="preserve"> </w:t>
      </w:r>
      <w:r w:rsidRPr="00641859">
        <w:rPr>
          <w:rStyle w:val="Char5"/>
          <w:rFonts w:hint="eastAsia"/>
          <w:spacing w:val="-4"/>
          <w:rtl/>
        </w:rPr>
        <w:t>إِنِّى</w:t>
      </w:r>
      <w:r w:rsidRPr="00641859">
        <w:rPr>
          <w:rStyle w:val="Char5"/>
          <w:spacing w:val="-4"/>
          <w:rtl/>
        </w:rPr>
        <w:t xml:space="preserve"> </w:t>
      </w:r>
      <w:r w:rsidRPr="00641859">
        <w:rPr>
          <w:rStyle w:val="Char5"/>
          <w:rFonts w:hint="eastAsia"/>
          <w:spacing w:val="-4"/>
          <w:rtl/>
        </w:rPr>
        <w:t>أَعُوذُ</w:t>
      </w:r>
      <w:r w:rsidRPr="00641859">
        <w:rPr>
          <w:rStyle w:val="Char5"/>
          <w:spacing w:val="-4"/>
          <w:rtl/>
        </w:rPr>
        <w:t xml:space="preserve"> </w:t>
      </w:r>
      <w:r w:rsidRPr="00641859">
        <w:rPr>
          <w:rStyle w:val="Char5"/>
          <w:rFonts w:hint="eastAsia"/>
          <w:spacing w:val="-4"/>
          <w:rtl/>
        </w:rPr>
        <w:t>بِكَ</w:t>
      </w:r>
      <w:r w:rsidRPr="00641859">
        <w:rPr>
          <w:rStyle w:val="Char5"/>
          <w:spacing w:val="-4"/>
          <w:rtl/>
        </w:rPr>
        <w:t xml:space="preserve"> </w:t>
      </w:r>
      <w:r w:rsidRPr="00641859">
        <w:rPr>
          <w:rStyle w:val="Char5"/>
          <w:rFonts w:hint="eastAsia"/>
          <w:spacing w:val="-4"/>
          <w:rtl/>
        </w:rPr>
        <w:t>مِنْ</w:t>
      </w:r>
      <w:r w:rsidRPr="00641859">
        <w:rPr>
          <w:rStyle w:val="Char5"/>
          <w:spacing w:val="-4"/>
          <w:rtl/>
        </w:rPr>
        <w:t xml:space="preserve"> </w:t>
      </w:r>
      <w:r w:rsidRPr="00641859">
        <w:rPr>
          <w:rStyle w:val="Char5"/>
          <w:rFonts w:hint="eastAsia"/>
          <w:spacing w:val="-4"/>
          <w:rtl/>
        </w:rPr>
        <w:t>شَرِّهَا</w:t>
      </w:r>
      <w:r w:rsidRPr="00641859">
        <w:rPr>
          <w:rStyle w:val="Chare"/>
          <w:rFonts w:hint="cs"/>
          <w:spacing w:val="-4"/>
          <w:rtl/>
        </w:rPr>
        <w:t>»</w:t>
      </w:r>
      <w:r w:rsidR="003C16B0" w:rsidRPr="00641859">
        <w:rPr>
          <w:rStyle w:val="Char6"/>
          <w:rFonts w:hint="cs"/>
          <w:spacing w:val="-4"/>
          <w:rtl/>
        </w:rPr>
        <w:t>.</w:t>
      </w:r>
      <w:r w:rsidRPr="00641859">
        <w:rPr>
          <w:rStyle w:val="Chare"/>
          <w:rFonts w:hint="cs"/>
          <w:spacing w:val="-4"/>
          <w:rtl/>
        </w:rPr>
        <w:t xml:space="preserve"> «</w:t>
      </w:r>
      <w:r w:rsidRPr="00641859">
        <w:rPr>
          <w:rStyle w:val="Chard"/>
          <w:rFonts w:hint="cs"/>
          <w:spacing w:val="-4"/>
          <w:rtl/>
        </w:rPr>
        <w:t>خدایا نکش ما را به غضب خویش و هلاکمان نکن به عذابت و عافیت بده به ما پیش از آن، خدایا پناه می‌برم به تو از شر آن</w:t>
      </w:r>
      <w:r w:rsidRPr="00641859">
        <w:rPr>
          <w:rFonts w:cs="Traditional Arabic" w:hint="cs"/>
          <w:spacing w:val="-4"/>
          <w:rtl/>
          <w:lang w:bidi="fa-IR"/>
        </w:rPr>
        <w:t>»</w:t>
      </w:r>
      <w:r w:rsidRPr="00641859">
        <w:rPr>
          <w:rStyle w:val="Char6"/>
          <w:rFonts w:hint="cs"/>
          <w:spacing w:val="-4"/>
          <w:rtl/>
        </w:rPr>
        <w:t>.</w:t>
      </w:r>
    </w:p>
    <w:p w:rsidR="00BA4315" w:rsidRPr="005234D1" w:rsidRDefault="00BA4315" w:rsidP="00641859">
      <w:pPr>
        <w:autoSpaceDE w:val="0"/>
        <w:autoSpaceDN w:val="0"/>
        <w:adjustRightInd w:val="0"/>
        <w:spacing w:line="238" w:lineRule="auto"/>
        <w:ind w:firstLine="284"/>
        <w:jc w:val="both"/>
        <w:rPr>
          <w:rStyle w:val="Char6"/>
          <w:rtl/>
        </w:rPr>
      </w:pPr>
      <w:r w:rsidRPr="005234D1">
        <w:rPr>
          <w:rStyle w:val="Char6"/>
          <w:rFonts w:hint="cs"/>
          <w:rtl/>
        </w:rPr>
        <w:t xml:space="preserve">هرگاه باد تندی بوزد، بگوید: </w:t>
      </w:r>
      <w:r w:rsidRPr="003C16B0">
        <w:rPr>
          <w:rStyle w:val="Chare"/>
          <w:rFonts w:hint="cs"/>
          <w:rtl/>
        </w:rPr>
        <w:t>«</w:t>
      </w:r>
      <w:r w:rsidRPr="003C16B0">
        <w:rPr>
          <w:rStyle w:val="Char5"/>
          <w:rFonts w:hint="eastAsia"/>
          <w:rtl/>
        </w:rPr>
        <w:t>اللَّهُمَّ</w:t>
      </w:r>
      <w:r w:rsidRPr="003C16B0">
        <w:rPr>
          <w:rStyle w:val="Char5"/>
          <w:rtl/>
        </w:rPr>
        <w:t xml:space="preserve"> </w:t>
      </w:r>
      <w:r w:rsidRPr="003C16B0">
        <w:rPr>
          <w:rStyle w:val="Char5"/>
          <w:rFonts w:hint="eastAsia"/>
          <w:rtl/>
        </w:rPr>
        <w:t>إِنِّى</w:t>
      </w:r>
      <w:r w:rsidRPr="003C16B0">
        <w:rPr>
          <w:rStyle w:val="Char5"/>
          <w:rtl/>
        </w:rPr>
        <w:t xml:space="preserve"> </w:t>
      </w:r>
      <w:r w:rsidRPr="003C16B0">
        <w:rPr>
          <w:rStyle w:val="Char5"/>
          <w:rFonts w:hint="eastAsia"/>
          <w:rtl/>
        </w:rPr>
        <w:t>أَسْأَلُكَ</w:t>
      </w:r>
      <w:r w:rsidRPr="003C16B0">
        <w:rPr>
          <w:rStyle w:val="Char5"/>
          <w:rtl/>
        </w:rPr>
        <w:t xml:space="preserve"> </w:t>
      </w:r>
      <w:r w:rsidRPr="003C16B0">
        <w:rPr>
          <w:rStyle w:val="Char5"/>
          <w:rFonts w:hint="eastAsia"/>
          <w:rtl/>
        </w:rPr>
        <w:t>خَيْرَهَا</w:t>
      </w:r>
      <w:r w:rsidRPr="003C16B0">
        <w:rPr>
          <w:rStyle w:val="Char5"/>
          <w:rtl/>
        </w:rPr>
        <w:t xml:space="preserve"> </w:t>
      </w:r>
      <w:r w:rsidRPr="003C16B0">
        <w:rPr>
          <w:rStyle w:val="Char5"/>
          <w:rFonts w:hint="eastAsia"/>
          <w:rtl/>
        </w:rPr>
        <w:t>وَخَيْرَ</w:t>
      </w:r>
      <w:r w:rsidRPr="003C16B0">
        <w:rPr>
          <w:rStyle w:val="Char5"/>
          <w:rtl/>
        </w:rPr>
        <w:t xml:space="preserve"> </w:t>
      </w:r>
      <w:r w:rsidRPr="003C16B0">
        <w:rPr>
          <w:rStyle w:val="Char5"/>
          <w:rFonts w:hint="eastAsia"/>
          <w:rtl/>
        </w:rPr>
        <w:t>مَا</w:t>
      </w:r>
      <w:r w:rsidRPr="003C16B0">
        <w:rPr>
          <w:rStyle w:val="Char5"/>
          <w:rtl/>
        </w:rPr>
        <w:t xml:space="preserve"> </w:t>
      </w:r>
      <w:r w:rsidRPr="003C16B0">
        <w:rPr>
          <w:rStyle w:val="Char5"/>
          <w:rFonts w:hint="eastAsia"/>
          <w:rtl/>
        </w:rPr>
        <w:t>فِيهَا،</w:t>
      </w:r>
      <w:r w:rsidRPr="003C16B0">
        <w:rPr>
          <w:rStyle w:val="Char5"/>
          <w:rtl/>
        </w:rPr>
        <w:t xml:space="preserve"> </w:t>
      </w:r>
      <w:r w:rsidRPr="003C16B0">
        <w:rPr>
          <w:rStyle w:val="Char5"/>
          <w:rFonts w:hint="eastAsia"/>
          <w:rtl/>
        </w:rPr>
        <w:t>وَخَيْرَ</w:t>
      </w:r>
      <w:r w:rsidRPr="003C16B0">
        <w:rPr>
          <w:rStyle w:val="Char5"/>
          <w:rtl/>
        </w:rPr>
        <w:t xml:space="preserve"> </w:t>
      </w:r>
      <w:r w:rsidRPr="003C16B0">
        <w:rPr>
          <w:rStyle w:val="Char5"/>
          <w:rFonts w:hint="eastAsia"/>
          <w:rtl/>
        </w:rPr>
        <w:t>مَا</w:t>
      </w:r>
      <w:r w:rsidRPr="003C16B0">
        <w:rPr>
          <w:rStyle w:val="Char5"/>
          <w:rtl/>
        </w:rPr>
        <w:t xml:space="preserve"> </w:t>
      </w:r>
      <w:r w:rsidRPr="003C16B0">
        <w:rPr>
          <w:rStyle w:val="Char5"/>
          <w:rFonts w:hint="eastAsia"/>
          <w:rtl/>
        </w:rPr>
        <w:t>أُرْسِلَتْ</w:t>
      </w:r>
      <w:r w:rsidRPr="003C16B0">
        <w:rPr>
          <w:rStyle w:val="Char5"/>
          <w:rtl/>
        </w:rPr>
        <w:t xml:space="preserve"> </w:t>
      </w:r>
      <w:r w:rsidRPr="003C16B0">
        <w:rPr>
          <w:rStyle w:val="Char5"/>
          <w:rFonts w:hint="eastAsia"/>
          <w:rtl/>
        </w:rPr>
        <w:t>بِهِ،</w:t>
      </w:r>
      <w:r w:rsidRPr="003C16B0">
        <w:rPr>
          <w:rStyle w:val="Char5"/>
          <w:rtl/>
        </w:rPr>
        <w:t xml:space="preserve"> </w:t>
      </w:r>
      <w:r w:rsidRPr="003C16B0">
        <w:rPr>
          <w:rStyle w:val="Char5"/>
          <w:rFonts w:hint="eastAsia"/>
          <w:rtl/>
        </w:rPr>
        <w:t>وَأَعُوذُ</w:t>
      </w:r>
      <w:r w:rsidRPr="003C16B0">
        <w:rPr>
          <w:rStyle w:val="Char5"/>
          <w:rtl/>
        </w:rPr>
        <w:t xml:space="preserve"> </w:t>
      </w:r>
      <w:r w:rsidRPr="003C16B0">
        <w:rPr>
          <w:rStyle w:val="Char5"/>
          <w:rFonts w:hint="eastAsia"/>
          <w:rtl/>
        </w:rPr>
        <w:t>بِكَ</w:t>
      </w:r>
      <w:r w:rsidRPr="003C16B0">
        <w:rPr>
          <w:rStyle w:val="Char5"/>
          <w:rtl/>
        </w:rPr>
        <w:t xml:space="preserve"> </w:t>
      </w:r>
      <w:r w:rsidRPr="003C16B0">
        <w:rPr>
          <w:rStyle w:val="Char5"/>
          <w:rFonts w:hint="eastAsia"/>
          <w:rtl/>
        </w:rPr>
        <w:t>مِنْ</w:t>
      </w:r>
      <w:r w:rsidRPr="003C16B0">
        <w:rPr>
          <w:rStyle w:val="Char5"/>
          <w:rtl/>
        </w:rPr>
        <w:t xml:space="preserve"> </w:t>
      </w:r>
      <w:r w:rsidRPr="003C16B0">
        <w:rPr>
          <w:rStyle w:val="Char5"/>
          <w:rFonts w:hint="eastAsia"/>
          <w:rtl/>
        </w:rPr>
        <w:t>شَرِّهَا،</w:t>
      </w:r>
      <w:r w:rsidRPr="003C16B0">
        <w:rPr>
          <w:rStyle w:val="Char5"/>
          <w:rtl/>
        </w:rPr>
        <w:t xml:space="preserve"> </w:t>
      </w:r>
      <w:r w:rsidRPr="003C16B0">
        <w:rPr>
          <w:rStyle w:val="Char5"/>
          <w:rFonts w:hint="eastAsia"/>
          <w:rtl/>
        </w:rPr>
        <w:t>وَشَرِّ</w:t>
      </w:r>
      <w:r w:rsidRPr="003C16B0">
        <w:rPr>
          <w:rStyle w:val="Char5"/>
          <w:rtl/>
        </w:rPr>
        <w:t xml:space="preserve"> </w:t>
      </w:r>
      <w:r w:rsidRPr="003C16B0">
        <w:rPr>
          <w:rStyle w:val="Char5"/>
          <w:rFonts w:hint="eastAsia"/>
          <w:rtl/>
        </w:rPr>
        <w:t>مَا</w:t>
      </w:r>
      <w:r w:rsidRPr="003C16B0">
        <w:rPr>
          <w:rStyle w:val="Char5"/>
          <w:rtl/>
        </w:rPr>
        <w:t xml:space="preserve"> </w:t>
      </w:r>
      <w:r w:rsidRPr="003C16B0">
        <w:rPr>
          <w:rStyle w:val="Char5"/>
          <w:rFonts w:hint="eastAsia"/>
          <w:rtl/>
        </w:rPr>
        <w:t>فِيهَا،</w:t>
      </w:r>
      <w:r w:rsidRPr="003C16B0">
        <w:rPr>
          <w:rStyle w:val="Char5"/>
          <w:rtl/>
        </w:rPr>
        <w:t xml:space="preserve"> </w:t>
      </w:r>
      <w:r w:rsidRPr="003C16B0">
        <w:rPr>
          <w:rStyle w:val="Char5"/>
          <w:rFonts w:hint="eastAsia"/>
          <w:rtl/>
        </w:rPr>
        <w:t>وَشَرِّ</w:t>
      </w:r>
      <w:r w:rsidRPr="003C16B0">
        <w:rPr>
          <w:rStyle w:val="Char5"/>
          <w:rtl/>
        </w:rPr>
        <w:t xml:space="preserve"> </w:t>
      </w:r>
      <w:r w:rsidRPr="003C16B0">
        <w:rPr>
          <w:rStyle w:val="Char5"/>
          <w:rFonts w:hint="eastAsia"/>
          <w:rtl/>
        </w:rPr>
        <w:t>مَا</w:t>
      </w:r>
      <w:r w:rsidRPr="003C16B0">
        <w:rPr>
          <w:rStyle w:val="Char5"/>
          <w:rtl/>
        </w:rPr>
        <w:t xml:space="preserve"> </w:t>
      </w:r>
      <w:r w:rsidRPr="003C16B0">
        <w:rPr>
          <w:rStyle w:val="Char5"/>
          <w:rFonts w:hint="eastAsia"/>
          <w:rtl/>
        </w:rPr>
        <w:t>أُرْسِلَتْ</w:t>
      </w:r>
      <w:r w:rsidRPr="003C16B0">
        <w:rPr>
          <w:rStyle w:val="Char5"/>
          <w:rtl/>
        </w:rPr>
        <w:t xml:space="preserve"> </w:t>
      </w:r>
      <w:r w:rsidRPr="003C16B0">
        <w:rPr>
          <w:rStyle w:val="Char5"/>
          <w:rFonts w:hint="eastAsia"/>
          <w:rtl/>
        </w:rPr>
        <w:t>بِهِ</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Style w:val="Chard"/>
          <w:rFonts w:hint="cs"/>
          <w:rtl/>
        </w:rPr>
        <w:t>خدایا از تو می‌خواهم خیر آن را و خیر آنچه در آن هست و آنچه برای آن، فرستاده شده است، و پناه می‌برم از شرش و از شر آنچه در آنست و از شر آنچه برای آن فرستاده شده است</w:t>
      </w:r>
      <w:r w:rsidRPr="00773B0D">
        <w:rPr>
          <w:rFonts w:cs="Traditional Arabic" w:hint="cs"/>
          <w:rtl/>
          <w:lang w:bidi="fa-IR"/>
        </w:rPr>
        <w:t>»</w:t>
      </w:r>
      <w:r w:rsidRPr="005234D1">
        <w:rPr>
          <w:rStyle w:val="Char6"/>
          <w:rFonts w:hint="cs"/>
          <w:rtl/>
        </w:rPr>
        <w:t>.</w:t>
      </w:r>
    </w:p>
    <w:p w:rsidR="00BA4315" w:rsidRPr="005234D1" w:rsidRDefault="00BA4315" w:rsidP="008A386C">
      <w:pPr>
        <w:pStyle w:val="ae"/>
        <w:rPr>
          <w:rStyle w:val="Char6"/>
          <w:rtl/>
        </w:rPr>
      </w:pPr>
      <w:r w:rsidRPr="005234D1">
        <w:rPr>
          <w:rStyle w:val="Char6"/>
          <w:rFonts w:hint="cs"/>
          <w:rtl/>
        </w:rPr>
        <w:t xml:space="preserve">هرگاه عطسه بزند، بگوید: </w:t>
      </w:r>
      <w:r w:rsidRPr="003C16B0">
        <w:rPr>
          <w:rStyle w:val="Chare"/>
          <w:rFonts w:hint="cs"/>
          <w:rtl/>
        </w:rPr>
        <w:t>«</w:t>
      </w:r>
      <w:r w:rsidRPr="003C16B0">
        <w:rPr>
          <w:rStyle w:val="Char5"/>
          <w:rFonts w:hint="eastAsia"/>
          <w:rtl/>
        </w:rPr>
        <w:t>الْحَمْدُ</w:t>
      </w:r>
      <w:r w:rsidRPr="003C16B0">
        <w:rPr>
          <w:rStyle w:val="Char5"/>
          <w:rtl/>
        </w:rPr>
        <w:t xml:space="preserve"> </w:t>
      </w:r>
      <w:r w:rsidRPr="003C16B0">
        <w:rPr>
          <w:rStyle w:val="Char5"/>
          <w:rFonts w:hint="eastAsia"/>
          <w:rtl/>
        </w:rPr>
        <w:t>لِلَّهِ</w:t>
      </w:r>
      <w:r w:rsidRPr="003C16B0">
        <w:rPr>
          <w:rStyle w:val="Char5"/>
          <w:rtl/>
        </w:rPr>
        <w:t xml:space="preserve"> </w:t>
      </w:r>
      <w:r w:rsidRPr="003C16B0">
        <w:rPr>
          <w:rStyle w:val="Char5"/>
          <w:rFonts w:hint="eastAsia"/>
          <w:rtl/>
        </w:rPr>
        <w:t>حَمْدًا</w:t>
      </w:r>
      <w:r w:rsidRPr="003C16B0">
        <w:rPr>
          <w:rStyle w:val="Char5"/>
          <w:rtl/>
        </w:rPr>
        <w:t xml:space="preserve"> </w:t>
      </w:r>
      <w:r w:rsidRPr="003C16B0">
        <w:rPr>
          <w:rStyle w:val="Char5"/>
          <w:rFonts w:hint="eastAsia"/>
          <w:rtl/>
        </w:rPr>
        <w:t>كَثِيرًا</w:t>
      </w:r>
      <w:r w:rsidRPr="003C16B0">
        <w:rPr>
          <w:rStyle w:val="Char5"/>
          <w:rtl/>
        </w:rPr>
        <w:t xml:space="preserve"> </w:t>
      </w:r>
      <w:r w:rsidRPr="003C16B0">
        <w:rPr>
          <w:rStyle w:val="Char5"/>
          <w:rFonts w:hint="eastAsia"/>
          <w:rtl/>
        </w:rPr>
        <w:t>طَيِّبًا</w:t>
      </w:r>
      <w:r w:rsidRPr="003C16B0">
        <w:rPr>
          <w:rStyle w:val="Char5"/>
          <w:rtl/>
        </w:rPr>
        <w:t xml:space="preserve"> </w:t>
      </w:r>
      <w:r w:rsidRPr="003C16B0">
        <w:rPr>
          <w:rStyle w:val="Char5"/>
          <w:rFonts w:hint="eastAsia"/>
          <w:rtl/>
        </w:rPr>
        <w:t>مُبَارَكًا</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Fonts w:hint="cs"/>
          <w:rtl/>
        </w:rPr>
        <w:t>ستایش بسیار پاکیزه و مبارک مر خدا را</w:t>
      </w:r>
      <w:r w:rsidRPr="00773B0D">
        <w:rPr>
          <w:rFonts w:cs="Traditional Arabic" w:hint="cs"/>
          <w:rtl/>
        </w:rPr>
        <w:t>»</w:t>
      </w:r>
      <w:r w:rsidRPr="005234D1">
        <w:rPr>
          <w:rStyle w:val="Char6"/>
          <w:rFonts w:hint="cs"/>
          <w:rtl/>
        </w:rPr>
        <w:t xml:space="preserve">. و شنونده بگوید: </w:t>
      </w:r>
      <w:r w:rsidRPr="003C16B0">
        <w:rPr>
          <w:rStyle w:val="Chare"/>
          <w:rFonts w:hint="cs"/>
          <w:rtl/>
        </w:rPr>
        <w:t>«</w:t>
      </w:r>
      <w:r w:rsidRPr="003C16B0">
        <w:rPr>
          <w:rStyle w:val="Char5"/>
          <w:rFonts w:hint="eastAsia"/>
          <w:rtl/>
        </w:rPr>
        <w:t>يَرْحَمُكِ</w:t>
      </w:r>
      <w:r w:rsidRPr="003C16B0">
        <w:rPr>
          <w:rStyle w:val="Char5"/>
          <w:rtl/>
        </w:rPr>
        <w:t xml:space="preserve"> </w:t>
      </w:r>
      <w:r w:rsidRPr="003C16B0">
        <w:rPr>
          <w:rStyle w:val="Char5"/>
          <w:rFonts w:hint="eastAsia"/>
          <w:rtl/>
        </w:rPr>
        <w:t>اللَّهُ</w:t>
      </w:r>
      <w:r w:rsidRPr="003C16B0">
        <w:rPr>
          <w:rStyle w:val="Chare"/>
          <w:rFonts w:hint="cs"/>
          <w:rtl/>
        </w:rPr>
        <w:t>»</w:t>
      </w:r>
      <w:r w:rsidRPr="005234D1">
        <w:rPr>
          <w:rStyle w:val="Char6"/>
          <w:rFonts w:hint="cs"/>
          <w:rtl/>
        </w:rPr>
        <w:t xml:space="preserve"> باز عطسه</w:t>
      </w:r>
      <w:r w:rsidR="003C16B0">
        <w:rPr>
          <w:rStyle w:val="Char6"/>
          <w:rFonts w:hint="cs"/>
          <w:rtl/>
        </w:rPr>
        <w:t xml:space="preserve"> </w:t>
      </w:r>
      <w:r w:rsidRPr="005234D1">
        <w:rPr>
          <w:rStyle w:val="Char6"/>
          <w:rFonts w:hint="cs"/>
          <w:rtl/>
        </w:rPr>
        <w:t xml:space="preserve">‌زننده بگوید: </w:t>
      </w:r>
      <w:r w:rsidRPr="003C16B0">
        <w:rPr>
          <w:rStyle w:val="Chare"/>
          <w:rFonts w:hint="cs"/>
          <w:rtl/>
        </w:rPr>
        <w:t>«</w:t>
      </w:r>
      <w:r w:rsidRPr="003C16B0">
        <w:rPr>
          <w:rStyle w:val="Char5"/>
          <w:rFonts w:hint="eastAsia"/>
          <w:rtl/>
        </w:rPr>
        <w:t>يَهْدِيكُمُ</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وَيُصْلِحُ</w:t>
      </w:r>
      <w:r w:rsidRPr="003C16B0">
        <w:rPr>
          <w:rStyle w:val="Char5"/>
          <w:rtl/>
        </w:rPr>
        <w:t xml:space="preserve"> </w:t>
      </w:r>
      <w:r w:rsidRPr="003C16B0">
        <w:rPr>
          <w:rStyle w:val="Char5"/>
          <w:rFonts w:hint="eastAsia"/>
          <w:rtl/>
        </w:rPr>
        <w:t>بَالَكُمْ</w:t>
      </w:r>
      <w:r w:rsidRPr="003C16B0">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وقتی می‌خوابد، بگوید: </w:t>
      </w:r>
      <w:r w:rsidRPr="003C16B0">
        <w:rPr>
          <w:rStyle w:val="Chare"/>
          <w:rFonts w:hint="cs"/>
          <w:rtl/>
        </w:rPr>
        <w:t>«</w:t>
      </w:r>
      <w:r w:rsidRPr="003C16B0">
        <w:rPr>
          <w:rStyle w:val="Char5"/>
          <w:rFonts w:hint="eastAsia"/>
          <w:rtl/>
        </w:rPr>
        <w:t>اللَّهُمَّ</w:t>
      </w:r>
      <w:r w:rsidRPr="003C16B0">
        <w:rPr>
          <w:rStyle w:val="Char5"/>
          <w:rtl/>
        </w:rPr>
        <w:t xml:space="preserve"> </w:t>
      </w:r>
      <w:r w:rsidRPr="003C16B0">
        <w:rPr>
          <w:rStyle w:val="Char5"/>
          <w:rFonts w:hint="eastAsia"/>
          <w:rtl/>
        </w:rPr>
        <w:t>بِاسْمِكَ</w:t>
      </w:r>
      <w:r w:rsidRPr="003C16B0">
        <w:rPr>
          <w:rStyle w:val="Char5"/>
          <w:rtl/>
        </w:rPr>
        <w:t xml:space="preserve"> </w:t>
      </w:r>
      <w:r w:rsidRPr="003C16B0">
        <w:rPr>
          <w:rStyle w:val="Char5"/>
          <w:rFonts w:hint="eastAsia"/>
          <w:rtl/>
        </w:rPr>
        <w:t>أَمُوتُ</w:t>
      </w:r>
      <w:r w:rsidRPr="003C16B0">
        <w:rPr>
          <w:rStyle w:val="Char5"/>
          <w:rtl/>
        </w:rPr>
        <w:t xml:space="preserve"> </w:t>
      </w:r>
      <w:r w:rsidRPr="003C16B0">
        <w:rPr>
          <w:rStyle w:val="Char5"/>
          <w:rFonts w:hint="eastAsia"/>
          <w:rtl/>
        </w:rPr>
        <w:t>وَأَحْيَا</w:t>
      </w:r>
      <w:r w:rsidRPr="003C16B0">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هرگاه بیدار شود، بگوید: </w:t>
      </w:r>
      <w:r w:rsidRPr="003C16B0">
        <w:rPr>
          <w:rStyle w:val="Chare"/>
          <w:rFonts w:hint="cs"/>
          <w:rtl/>
        </w:rPr>
        <w:t>«</w:t>
      </w:r>
      <w:r w:rsidRPr="003C16B0">
        <w:rPr>
          <w:rStyle w:val="Char5"/>
          <w:rFonts w:hint="eastAsia"/>
          <w:rtl/>
        </w:rPr>
        <w:t>الْحَمْدُ</w:t>
      </w:r>
      <w:r w:rsidRPr="003C16B0">
        <w:rPr>
          <w:rStyle w:val="Char5"/>
          <w:rtl/>
        </w:rPr>
        <w:t xml:space="preserve"> </w:t>
      </w:r>
      <w:r w:rsidRPr="003C16B0">
        <w:rPr>
          <w:rStyle w:val="Char5"/>
          <w:rFonts w:hint="eastAsia"/>
          <w:rtl/>
        </w:rPr>
        <w:t>لِلَّهِ</w:t>
      </w:r>
      <w:r w:rsidRPr="003C16B0">
        <w:rPr>
          <w:rStyle w:val="Char5"/>
          <w:rtl/>
        </w:rPr>
        <w:t xml:space="preserve"> </w:t>
      </w:r>
      <w:r w:rsidRPr="003C16B0">
        <w:rPr>
          <w:rStyle w:val="Char5"/>
          <w:rFonts w:hint="eastAsia"/>
          <w:rtl/>
        </w:rPr>
        <w:t>الَّذِي</w:t>
      </w:r>
      <w:r w:rsidRPr="003C16B0">
        <w:rPr>
          <w:rStyle w:val="Char5"/>
          <w:rtl/>
        </w:rPr>
        <w:t xml:space="preserve"> </w:t>
      </w:r>
      <w:r w:rsidRPr="003C16B0">
        <w:rPr>
          <w:rStyle w:val="Char5"/>
          <w:rFonts w:hint="eastAsia"/>
          <w:rtl/>
        </w:rPr>
        <w:t>أَحْيَانًا</w:t>
      </w:r>
      <w:r w:rsidRPr="003C16B0">
        <w:rPr>
          <w:rStyle w:val="Char5"/>
          <w:rtl/>
        </w:rPr>
        <w:t xml:space="preserve"> </w:t>
      </w:r>
      <w:r w:rsidRPr="003C16B0">
        <w:rPr>
          <w:rStyle w:val="Char5"/>
          <w:rFonts w:hint="eastAsia"/>
          <w:rtl/>
        </w:rPr>
        <w:t>بَعْدَ</w:t>
      </w:r>
      <w:r w:rsidRPr="003C16B0">
        <w:rPr>
          <w:rStyle w:val="Char5"/>
          <w:rtl/>
        </w:rPr>
        <w:t xml:space="preserve"> </w:t>
      </w:r>
      <w:r w:rsidRPr="003C16B0">
        <w:rPr>
          <w:rStyle w:val="Char5"/>
          <w:rFonts w:hint="eastAsia"/>
          <w:rtl/>
        </w:rPr>
        <w:t>مَا</w:t>
      </w:r>
      <w:r w:rsidRPr="003C16B0">
        <w:rPr>
          <w:rStyle w:val="Char5"/>
          <w:rtl/>
        </w:rPr>
        <w:t xml:space="preserve"> </w:t>
      </w:r>
      <w:r w:rsidRPr="003C16B0">
        <w:rPr>
          <w:rStyle w:val="Char5"/>
          <w:rFonts w:hint="eastAsia"/>
          <w:rtl/>
        </w:rPr>
        <w:t>أَمَاتَنَا</w:t>
      </w:r>
      <w:r w:rsidRPr="003C16B0">
        <w:rPr>
          <w:rStyle w:val="Char5"/>
          <w:rtl/>
        </w:rPr>
        <w:t xml:space="preserve"> </w:t>
      </w:r>
      <w:r w:rsidRPr="003C16B0">
        <w:rPr>
          <w:rStyle w:val="Char5"/>
          <w:rFonts w:hint="eastAsia"/>
          <w:rtl/>
        </w:rPr>
        <w:t>وَإِلَيْهِ</w:t>
      </w:r>
      <w:r w:rsidRPr="003C16B0">
        <w:rPr>
          <w:rStyle w:val="Char5"/>
          <w:rtl/>
        </w:rPr>
        <w:t xml:space="preserve"> </w:t>
      </w:r>
      <w:r w:rsidRPr="003C16B0">
        <w:rPr>
          <w:rStyle w:val="Char5"/>
          <w:rFonts w:hint="eastAsia"/>
          <w:rtl/>
        </w:rPr>
        <w:t>النُّشُورُ</w:t>
      </w:r>
      <w:r w:rsidRPr="003C16B0">
        <w:rPr>
          <w:rStyle w:val="Chare"/>
          <w:rFonts w:hint="cs"/>
          <w:rtl/>
        </w:rPr>
        <w:t>»</w:t>
      </w:r>
      <w:r w:rsidRPr="005234D1">
        <w:rPr>
          <w:rStyle w:val="Char6"/>
          <w:rFonts w:hint="cs"/>
          <w:rtl/>
        </w:rPr>
        <w:t>.</w:t>
      </w:r>
    </w:p>
    <w:p w:rsidR="00BA4315" w:rsidRPr="00773B0D" w:rsidRDefault="00BA4315" w:rsidP="008A386C">
      <w:pPr>
        <w:pStyle w:val="a5"/>
        <w:rPr>
          <w:rtl/>
        </w:rPr>
      </w:pPr>
      <w:bookmarkStart w:id="833" w:name="_Toc272589535"/>
      <w:bookmarkStart w:id="834" w:name="_Toc435447519"/>
      <w:r w:rsidRPr="00773B0D">
        <w:rPr>
          <w:rFonts w:hint="cs"/>
          <w:rtl/>
        </w:rPr>
        <w:t>آنچه به هنگام شنیدن اذان مشروع است:</w:t>
      </w:r>
      <w:bookmarkEnd w:id="833"/>
      <w:bookmarkEnd w:id="834"/>
    </w:p>
    <w:p w:rsidR="00BA4315" w:rsidRPr="005234D1" w:rsidRDefault="00BA4315" w:rsidP="008A386C">
      <w:pPr>
        <w:pStyle w:val="af"/>
        <w:rPr>
          <w:rStyle w:val="Char6"/>
          <w:rtl/>
        </w:rPr>
      </w:pPr>
      <w:r w:rsidRPr="005234D1">
        <w:rPr>
          <w:rStyle w:val="Char6"/>
          <w:rFonts w:hint="cs"/>
          <w:rtl/>
        </w:rPr>
        <w:t>به هنگام</w:t>
      </w:r>
      <w:r w:rsidR="003C16B0">
        <w:rPr>
          <w:rStyle w:val="Char6"/>
          <w:rFonts w:hint="cs"/>
          <w:rtl/>
        </w:rPr>
        <w:t xml:space="preserve"> </w:t>
      </w:r>
      <w:r w:rsidRPr="005234D1">
        <w:rPr>
          <w:rStyle w:val="Char6"/>
          <w:rFonts w:hint="cs"/>
          <w:rtl/>
        </w:rPr>
        <w:t xml:space="preserve">‌شنیدن اذان پنج چیز مشروع است: یکی آن که مانند خود مؤذن بگوید، البته به جای </w:t>
      </w:r>
      <w:r w:rsidRPr="003C16B0">
        <w:rPr>
          <w:rStyle w:val="Chare"/>
          <w:rFonts w:hint="cs"/>
          <w:rtl/>
        </w:rPr>
        <w:t>«</w:t>
      </w:r>
      <w:r w:rsidRPr="003C16B0">
        <w:rPr>
          <w:rStyle w:val="Char5"/>
          <w:rFonts w:hint="eastAsia"/>
          <w:rtl/>
        </w:rPr>
        <w:t>حَيَّ</w:t>
      </w:r>
      <w:r w:rsidRPr="003C16B0">
        <w:rPr>
          <w:rStyle w:val="Char5"/>
          <w:rtl/>
        </w:rPr>
        <w:t xml:space="preserve"> </w:t>
      </w:r>
      <w:r w:rsidRPr="003C16B0">
        <w:rPr>
          <w:rStyle w:val="Char5"/>
          <w:rFonts w:hint="eastAsia"/>
          <w:rtl/>
        </w:rPr>
        <w:t>عَلَى</w:t>
      </w:r>
      <w:r w:rsidRPr="003C16B0">
        <w:rPr>
          <w:rStyle w:val="Char5"/>
          <w:rtl/>
        </w:rPr>
        <w:t xml:space="preserve"> </w:t>
      </w:r>
      <w:r w:rsidRPr="003C16B0">
        <w:rPr>
          <w:rStyle w:val="Char5"/>
          <w:rFonts w:hint="eastAsia"/>
          <w:rtl/>
        </w:rPr>
        <w:t>الصَّلاةِ،</w:t>
      </w:r>
      <w:r w:rsidRPr="003C16B0">
        <w:rPr>
          <w:rStyle w:val="Char5"/>
          <w:rtl/>
        </w:rPr>
        <w:t xml:space="preserve"> </w:t>
      </w:r>
      <w:r w:rsidRPr="003C16B0">
        <w:rPr>
          <w:rStyle w:val="Char5"/>
          <w:rFonts w:hint="eastAsia"/>
          <w:rtl/>
        </w:rPr>
        <w:t>حَيَّ</w:t>
      </w:r>
      <w:r w:rsidRPr="003C16B0">
        <w:rPr>
          <w:rStyle w:val="Char5"/>
          <w:rtl/>
        </w:rPr>
        <w:t xml:space="preserve"> </w:t>
      </w:r>
      <w:r w:rsidRPr="003C16B0">
        <w:rPr>
          <w:rStyle w:val="Char5"/>
          <w:rFonts w:hint="eastAsia"/>
          <w:rtl/>
        </w:rPr>
        <w:t>عَلَى</w:t>
      </w:r>
      <w:r w:rsidRPr="003C16B0">
        <w:rPr>
          <w:rStyle w:val="Char5"/>
          <w:rtl/>
        </w:rPr>
        <w:t xml:space="preserve"> </w:t>
      </w:r>
      <w:r w:rsidRPr="003C16B0">
        <w:rPr>
          <w:rStyle w:val="Char5"/>
          <w:rFonts w:hint="eastAsia"/>
          <w:rtl/>
        </w:rPr>
        <w:t>الْفَلاحِ</w:t>
      </w:r>
      <w:r w:rsidR="003C16B0">
        <w:rPr>
          <w:rFonts w:hint="cs"/>
          <w:sz w:val="32"/>
          <w:szCs w:val="32"/>
          <w:rtl/>
        </w:rPr>
        <w:t>»</w:t>
      </w:r>
      <w:r w:rsidRPr="005234D1">
        <w:rPr>
          <w:rStyle w:val="Char6"/>
          <w:rFonts w:hint="cs"/>
          <w:rtl/>
        </w:rPr>
        <w:t xml:space="preserve"> بگوید: </w:t>
      </w:r>
      <w:r w:rsidRPr="003C16B0">
        <w:rPr>
          <w:rFonts w:hint="cs"/>
          <w:rtl/>
        </w:rPr>
        <w:t>«</w:t>
      </w:r>
      <w:r w:rsidRPr="003C16B0">
        <w:rPr>
          <w:rStyle w:val="Char5"/>
          <w:rFonts w:hint="eastAsia"/>
          <w:rtl/>
        </w:rPr>
        <w:t>لا</w:t>
      </w:r>
      <w:r w:rsidRPr="003C16B0">
        <w:rPr>
          <w:rStyle w:val="Char5"/>
          <w:rtl/>
        </w:rPr>
        <w:t xml:space="preserve"> </w:t>
      </w:r>
      <w:r w:rsidRPr="003C16B0">
        <w:rPr>
          <w:rStyle w:val="Char5"/>
          <w:rFonts w:hint="eastAsia"/>
          <w:rtl/>
        </w:rPr>
        <w:t>حَوْلَ</w:t>
      </w:r>
      <w:r w:rsidRPr="003C16B0">
        <w:rPr>
          <w:rStyle w:val="Char5"/>
          <w:rtl/>
        </w:rPr>
        <w:t xml:space="preserve"> </w:t>
      </w:r>
      <w:r w:rsidRPr="003C16B0">
        <w:rPr>
          <w:rStyle w:val="Char5"/>
          <w:rFonts w:hint="eastAsia"/>
          <w:rtl/>
        </w:rPr>
        <w:t>وَلا</w:t>
      </w:r>
      <w:r w:rsidRPr="003C16B0">
        <w:rPr>
          <w:rStyle w:val="Char5"/>
          <w:rtl/>
        </w:rPr>
        <w:t xml:space="preserve"> </w:t>
      </w:r>
      <w:r w:rsidRPr="003C16B0">
        <w:rPr>
          <w:rStyle w:val="Char5"/>
          <w:rFonts w:hint="eastAsia"/>
          <w:rtl/>
        </w:rPr>
        <w:t>قُوَّةَ</w:t>
      </w:r>
      <w:r w:rsidRPr="003C16B0">
        <w:rPr>
          <w:rStyle w:val="Char5"/>
          <w:rtl/>
        </w:rPr>
        <w:t xml:space="preserve"> </w:t>
      </w:r>
      <w:r w:rsidRPr="003C16B0">
        <w:rPr>
          <w:rStyle w:val="Char5"/>
          <w:rFonts w:hint="eastAsia"/>
          <w:rtl/>
        </w:rPr>
        <w:t>إِلا</w:t>
      </w:r>
      <w:r w:rsidRPr="003C16B0">
        <w:rPr>
          <w:rStyle w:val="Char5"/>
          <w:rtl/>
        </w:rPr>
        <w:t xml:space="preserve"> </w:t>
      </w:r>
      <w:r w:rsidRPr="003C16B0">
        <w:rPr>
          <w:rStyle w:val="Char5"/>
          <w:rFonts w:hint="eastAsia"/>
          <w:rtl/>
        </w:rPr>
        <w:t>بِاللَّهِ</w:t>
      </w:r>
      <w:r w:rsidRPr="003C16B0">
        <w:rPr>
          <w:rFonts w:hint="cs"/>
          <w:rtl/>
        </w:rPr>
        <w:t>»</w:t>
      </w:r>
      <w:r w:rsidRPr="005234D1">
        <w:rPr>
          <w:rStyle w:val="Char6"/>
          <w:rFonts w:hint="cs"/>
          <w:rtl/>
        </w:rPr>
        <w:t xml:space="preserve"> دوم بگوید: </w:t>
      </w:r>
      <w:r w:rsidRPr="003C16B0">
        <w:rPr>
          <w:rFonts w:hint="cs"/>
          <w:rtl/>
        </w:rPr>
        <w:t>«</w:t>
      </w:r>
      <w:r w:rsidRPr="003C16B0">
        <w:rPr>
          <w:rStyle w:val="Char5"/>
          <w:rFonts w:hint="eastAsia"/>
          <w:rtl/>
        </w:rPr>
        <w:t>رَضِيتُ</w:t>
      </w:r>
      <w:r w:rsidRPr="003C16B0">
        <w:rPr>
          <w:rStyle w:val="Char5"/>
          <w:rtl/>
        </w:rPr>
        <w:t xml:space="preserve"> </w:t>
      </w:r>
      <w:r w:rsidRPr="003C16B0">
        <w:rPr>
          <w:rStyle w:val="Char5"/>
          <w:rFonts w:hint="eastAsia"/>
          <w:rtl/>
        </w:rPr>
        <w:t>بِاللَّهِ</w:t>
      </w:r>
      <w:r w:rsidRPr="003C16B0">
        <w:rPr>
          <w:rStyle w:val="Char5"/>
          <w:rtl/>
        </w:rPr>
        <w:t xml:space="preserve"> </w:t>
      </w:r>
      <w:r w:rsidRPr="003C16B0">
        <w:rPr>
          <w:rStyle w:val="Char5"/>
          <w:rFonts w:hint="eastAsia"/>
          <w:rtl/>
        </w:rPr>
        <w:t>رَبًّا</w:t>
      </w:r>
      <w:r w:rsidRPr="003C16B0">
        <w:rPr>
          <w:rStyle w:val="Char5"/>
          <w:rtl/>
        </w:rPr>
        <w:t xml:space="preserve"> </w:t>
      </w:r>
      <w:r w:rsidRPr="003C16B0">
        <w:rPr>
          <w:rStyle w:val="Char5"/>
          <w:rFonts w:hint="eastAsia"/>
          <w:rtl/>
        </w:rPr>
        <w:t>وَبِالإِسْلاَمِ</w:t>
      </w:r>
      <w:r w:rsidRPr="003C16B0">
        <w:rPr>
          <w:rStyle w:val="Char5"/>
          <w:rtl/>
        </w:rPr>
        <w:t xml:space="preserve"> </w:t>
      </w:r>
      <w:r w:rsidRPr="003C16B0">
        <w:rPr>
          <w:rStyle w:val="Char5"/>
          <w:rFonts w:hint="eastAsia"/>
          <w:rtl/>
        </w:rPr>
        <w:t>دِينًا</w:t>
      </w:r>
      <w:r w:rsidRPr="003C16B0">
        <w:rPr>
          <w:rStyle w:val="Char5"/>
          <w:rtl/>
        </w:rPr>
        <w:t xml:space="preserve"> </w:t>
      </w:r>
      <w:r w:rsidRPr="003C16B0">
        <w:rPr>
          <w:rStyle w:val="Char5"/>
          <w:rFonts w:hint="eastAsia"/>
          <w:rtl/>
        </w:rPr>
        <w:t>وَبِمُحَمَّدٍ</w:t>
      </w:r>
      <w:r w:rsidRPr="003C16B0">
        <w:rPr>
          <w:rStyle w:val="Char5"/>
          <w:rtl/>
        </w:rPr>
        <w:t xml:space="preserve"> </w:t>
      </w:r>
      <w:r w:rsidRPr="003C16B0">
        <w:rPr>
          <w:rStyle w:val="Char5"/>
          <w:rFonts w:hint="eastAsia"/>
          <w:rtl/>
        </w:rPr>
        <w:t>رَسُولاً</w:t>
      </w:r>
      <w:r w:rsidRPr="00773B0D">
        <w:rPr>
          <w:rFonts w:hint="cs"/>
          <w:sz w:val="32"/>
          <w:szCs w:val="32"/>
          <w:rtl/>
        </w:rPr>
        <w:t>»</w:t>
      </w:r>
      <w:r w:rsidRPr="005234D1">
        <w:rPr>
          <w:rStyle w:val="Char6"/>
          <w:rFonts w:hint="cs"/>
          <w:rtl/>
        </w:rPr>
        <w:t xml:space="preserve"> سوم بر پیامبر درود بخواند، چهارم این که بگوید: </w:t>
      </w:r>
      <w:r w:rsidRPr="003C16B0">
        <w:rPr>
          <w:rFonts w:hint="cs"/>
          <w:rtl/>
        </w:rPr>
        <w:t>«</w:t>
      </w:r>
      <w:r w:rsidRPr="003C16B0">
        <w:rPr>
          <w:rStyle w:val="Char5"/>
          <w:rFonts w:hint="eastAsia"/>
          <w:rtl/>
        </w:rPr>
        <w:t>اللَّهُمَّ</w:t>
      </w:r>
      <w:r w:rsidRPr="003C16B0">
        <w:rPr>
          <w:rStyle w:val="Char5"/>
          <w:rFonts w:hint="cs"/>
          <w:rtl/>
        </w:rPr>
        <w:t xml:space="preserve"> رَبَّ</w:t>
      </w:r>
      <w:r w:rsidRPr="003C16B0">
        <w:rPr>
          <w:rStyle w:val="Char5"/>
          <w:rtl/>
        </w:rPr>
        <w:t xml:space="preserve"> </w:t>
      </w:r>
      <w:r w:rsidRPr="003C16B0">
        <w:rPr>
          <w:rStyle w:val="Char5"/>
          <w:rFonts w:hint="eastAsia"/>
          <w:rtl/>
        </w:rPr>
        <w:t>هَذِهِ</w:t>
      </w:r>
      <w:r w:rsidRPr="003C16B0">
        <w:rPr>
          <w:rStyle w:val="Char5"/>
          <w:rtl/>
        </w:rPr>
        <w:t xml:space="preserve"> </w:t>
      </w:r>
      <w:r w:rsidRPr="003C16B0">
        <w:rPr>
          <w:rStyle w:val="Char5"/>
          <w:rFonts w:hint="eastAsia"/>
          <w:rtl/>
        </w:rPr>
        <w:t>الدَّعْوَةِ</w:t>
      </w:r>
      <w:r w:rsidRPr="003C16B0">
        <w:rPr>
          <w:rStyle w:val="Char5"/>
          <w:rtl/>
        </w:rPr>
        <w:t xml:space="preserve"> </w:t>
      </w:r>
      <w:r w:rsidRPr="003C16B0">
        <w:rPr>
          <w:rStyle w:val="Char5"/>
          <w:rFonts w:hint="eastAsia"/>
          <w:rtl/>
        </w:rPr>
        <w:t>التَّامَّةِ،</w:t>
      </w:r>
      <w:r w:rsidRPr="003C16B0">
        <w:rPr>
          <w:rStyle w:val="Char5"/>
          <w:rtl/>
        </w:rPr>
        <w:t xml:space="preserve"> </w:t>
      </w:r>
      <w:r w:rsidRPr="003C16B0">
        <w:rPr>
          <w:rStyle w:val="Char5"/>
          <w:rFonts w:hint="eastAsia"/>
          <w:rtl/>
        </w:rPr>
        <w:t>وَالصَّلاةِ</w:t>
      </w:r>
      <w:r w:rsidRPr="003C16B0">
        <w:rPr>
          <w:rStyle w:val="Char5"/>
          <w:rtl/>
        </w:rPr>
        <w:t xml:space="preserve"> </w:t>
      </w:r>
      <w:r w:rsidRPr="003C16B0">
        <w:rPr>
          <w:rStyle w:val="Char5"/>
          <w:rFonts w:hint="eastAsia"/>
          <w:rtl/>
        </w:rPr>
        <w:t>الْقَائِمَةِ</w:t>
      </w:r>
      <w:r w:rsidRPr="003C16B0">
        <w:rPr>
          <w:rStyle w:val="Char5"/>
          <w:rtl/>
        </w:rPr>
        <w:t xml:space="preserve"> </w:t>
      </w:r>
      <w:r w:rsidRPr="003C16B0">
        <w:rPr>
          <w:rStyle w:val="Char5"/>
          <w:rFonts w:hint="eastAsia"/>
          <w:rtl/>
        </w:rPr>
        <w:t>آتِ</w:t>
      </w:r>
      <w:r w:rsidRPr="003C16B0">
        <w:rPr>
          <w:rStyle w:val="Char5"/>
          <w:rtl/>
        </w:rPr>
        <w:t xml:space="preserve"> </w:t>
      </w:r>
      <w:r w:rsidRPr="003C16B0">
        <w:rPr>
          <w:rStyle w:val="Char5"/>
          <w:rFonts w:hint="eastAsia"/>
          <w:rtl/>
        </w:rPr>
        <w:t>مُحَمَّدًا</w:t>
      </w:r>
      <w:r w:rsidRPr="003C16B0">
        <w:rPr>
          <w:rStyle w:val="Char5"/>
          <w:rtl/>
        </w:rPr>
        <w:t xml:space="preserve"> </w:t>
      </w:r>
      <w:r w:rsidRPr="003C16B0">
        <w:rPr>
          <w:rStyle w:val="Char5"/>
          <w:rFonts w:hint="eastAsia"/>
          <w:rtl/>
        </w:rPr>
        <w:t>الْوَسِيلَةَ</w:t>
      </w:r>
      <w:r w:rsidRPr="003C16B0">
        <w:rPr>
          <w:rStyle w:val="Char5"/>
          <w:rtl/>
        </w:rPr>
        <w:t xml:space="preserve"> </w:t>
      </w:r>
      <w:r w:rsidRPr="003C16B0">
        <w:rPr>
          <w:rStyle w:val="Char5"/>
          <w:rFonts w:hint="eastAsia"/>
          <w:rtl/>
        </w:rPr>
        <w:t>وَالْفَضِيلَةَ،</w:t>
      </w:r>
      <w:r w:rsidRPr="003C16B0">
        <w:rPr>
          <w:rStyle w:val="Char5"/>
          <w:rtl/>
        </w:rPr>
        <w:t xml:space="preserve"> </w:t>
      </w:r>
      <w:r w:rsidRPr="003C16B0">
        <w:rPr>
          <w:rStyle w:val="Char5"/>
          <w:rFonts w:hint="eastAsia"/>
          <w:rtl/>
        </w:rPr>
        <w:t>وَابْعَثْهُ</w:t>
      </w:r>
      <w:r w:rsidRPr="003C16B0">
        <w:rPr>
          <w:rStyle w:val="Char5"/>
          <w:rtl/>
        </w:rPr>
        <w:t xml:space="preserve"> </w:t>
      </w:r>
      <w:r w:rsidRPr="003C16B0">
        <w:rPr>
          <w:rStyle w:val="Char5"/>
          <w:rFonts w:hint="eastAsia"/>
          <w:rtl/>
        </w:rPr>
        <w:t>مَقَامًا</w:t>
      </w:r>
      <w:r w:rsidRPr="003C16B0">
        <w:rPr>
          <w:rStyle w:val="Char5"/>
          <w:rtl/>
        </w:rPr>
        <w:t xml:space="preserve"> </w:t>
      </w:r>
      <w:r w:rsidRPr="003C16B0">
        <w:rPr>
          <w:rStyle w:val="Char5"/>
          <w:rFonts w:hint="eastAsia"/>
          <w:rtl/>
        </w:rPr>
        <w:t>مَحْمُودًا،</w:t>
      </w:r>
      <w:r w:rsidRPr="003C16B0">
        <w:rPr>
          <w:rStyle w:val="Char5"/>
          <w:rtl/>
        </w:rPr>
        <w:t xml:space="preserve"> </w:t>
      </w:r>
      <w:r w:rsidRPr="003C16B0">
        <w:rPr>
          <w:rStyle w:val="Char5"/>
          <w:rFonts w:hint="eastAsia"/>
          <w:rtl/>
        </w:rPr>
        <w:t>الَّذِي</w:t>
      </w:r>
      <w:r w:rsidRPr="003C16B0">
        <w:rPr>
          <w:rStyle w:val="Char5"/>
          <w:rtl/>
        </w:rPr>
        <w:t xml:space="preserve"> </w:t>
      </w:r>
      <w:r w:rsidRPr="003C16B0">
        <w:rPr>
          <w:rStyle w:val="Char5"/>
          <w:rFonts w:hint="eastAsia"/>
          <w:rtl/>
        </w:rPr>
        <w:t>وَعَدْتَهُ</w:t>
      </w:r>
      <w:r w:rsidRPr="003C16B0">
        <w:rPr>
          <w:rStyle w:val="Char5"/>
          <w:rtl/>
        </w:rPr>
        <w:t xml:space="preserve"> </w:t>
      </w:r>
      <w:r w:rsidRPr="003C16B0">
        <w:rPr>
          <w:rStyle w:val="Char5"/>
          <w:rFonts w:hint="eastAsia"/>
          <w:rtl/>
        </w:rPr>
        <w:t>إِنَّكَ</w:t>
      </w:r>
      <w:r w:rsidRPr="003C16B0">
        <w:rPr>
          <w:rStyle w:val="Char5"/>
          <w:rtl/>
        </w:rPr>
        <w:t xml:space="preserve"> </w:t>
      </w:r>
      <w:r w:rsidRPr="003C16B0">
        <w:rPr>
          <w:rStyle w:val="Char5"/>
          <w:rFonts w:hint="eastAsia"/>
          <w:rtl/>
        </w:rPr>
        <w:t>لاَ</w:t>
      </w:r>
      <w:r w:rsidRPr="003C16B0">
        <w:rPr>
          <w:rStyle w:val="Char5"/>
          <w:rtl/>
        </w:rPr>
        <w:t xml:space="preserve"> </w:t>
      </w:r>
      <w:r w:rsidRPr="003C16B0">
        <w:rPr>
          <w:rStyle w:val="Char5"/>
          <w:rFonts w:hint="eastAsia"/>
          <w:rtl/>
        </w:rPr>
        <w:t>تُخْلِفُ</w:t>
      </w:r>
      <w:r w:rsidRPr="003C16B0">
        <w:rPr>
          <w:rStyle w:val="Char5"/>
          <w:rtl/>
        </w:rPr>
        <w:t xml:space="preserve"> </w:t>
      </w:r>
      <w:r w:rsidRPr="003C16B0">
        <w:rPr>
          <w:rStyle w:val="Char5"/>
          <w:rFonts w:hint="eastAsia"/>
          <w:rtl/>
        </w:rPr>
        <w:t>الْمِيعَادَ</w:t>
      </w:r>
      <w:r w:rsidRPr="003C16B0">
        <w:rPr>
          <w:rFonts w:hint="cs"/>
          <w:rtl/>
        </w:rPr>
        <w:t>»</w:t>
      </w:r>
      <w:r w:rsidR="003C16B0" w:rsidRPr="003C16B0">
        <w:rPr>
          <w:rStyle w:val="Char6"/>
          <w:rFonts w:hint="cs"/>
          <w:rtl/>
        </w:rPr>
        <w:t>.</w:t>
      </w:r>
      <w:r w:rsidRPr="003C16B0">
        <w:rPr>
          <w:rFonts w:hint="cs"/>
          <w:rtl/>
        </w:rPr>
        <w:t xml:space="preserve"> </w:t>
      </w:r>
      <w:r w:rsidRPr="00773B0D">
        <w:rPr>
          <w:rFonts w:hint="cs"/>
          <w:rtl/>
        </w:rPr>
        <w:t>«</w:t>
      </w:r>
      <w:r w:rsidRPr="003C16B0">
        <w:rPr>
          <w:rStyle w:val="Chard"/>
          <w:rFonts w:hint="cs"/>
          <w:rtl/>
        </w:rPr>
        <w:t>ای خدا رب این دعای کامل و نماز دایم، بده به محمد وسیله و فضیلت و پایه بلند، و بلند کن او را در مقام محمود که به او وعده فرمودی، بی‌شک تو وعده را خلاف نخواهی کرد</w:t>
      </w:r>
      <w:r w:rsidRPr="00773B0D">
        <w:rPr>
          <w:rFonts w:hint="cs"/>
          <w:rtl/>
        </w:rPr>
        <w:t>»</w:t>
      </w:r>
      <w:r w:rsidRPr="005234D1">
        <w:rPr>
          <w:rStyle w:val="Char6"/>
          <w:rFonts w:hint="cs"/>
          <w:rtl/>
        </w:rPr>
        <w:t>. پنجم از خداوند خیر دنیا و آخرت را سؤال کند.</w:t>
      </w:r>
    </w:p>
    <w:p w:rsidR="00BA4315" w:rsidRPr="00773B0D" w:rsidRDefault="00BA4315" w:rsidP="008A386C">
      <w:pPr>
        <w:pStyle w:val="a5"/>
        <w:rPr>
          <w:rtl/>
        </w:rPr>
      </w:pPr>
      <w:bookmarkStart w:id="835" w:name="_Toc272589536"/>
      <w:bookmarkStart w:id="836" w:name="_Toc435447520"/>
      <w:r w:rsidRPr="00773B0D">
        <w:rPr>
          <w:rFonts w:hint="cs"/>
          <w:rtl/>
        </w:rPr>
        <w:t>اذکار ماه ذوا</w:t>
      </w:r>
      <w:r w:rsidR="00CC1846" w:rsidRPr="00773B0D">
        <w:rPr>
          <w:rFonts w:hint="cs"/>
          <w:rtl/>
        </w:rPr>
        <w:t>لحج</w:t>
      </w:r>
      <w:r w:rsidR="00B20E6E">
        <w:rPr>
          <w:rFonts w:hint="cs"/>
          <w:rtl/>
        </w:rPr>
        <w:t>ۀ</w:t>
      </w:r>
      <w:r w:rsidRPr="00773B0D">
        <w:rPr>
          <w:rFonts w:hint="cs"/>
          <w:rtl/>
        </w:rPr>
        <w:t>:</w:t>
      </w:r>
      <w:bookmarkEnd w:id="835"/>
      <w:bookmarkEnd w:id="83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در ده</w:t>
      </w:r>
      <w:r w:rsidR="00B20E6E">
        <w:rPr>
          <w:rStyle w:val="Char6"/>
          <w:rFonts w:hint="cs"/>
          <w:rtl/>
        </w:rPr>
        <w:t>ۀ</w:t>
      </w:r>
      <w:r w:rsidRPr="005234D1">
        <w:rPr>
          <w:rStyle w:val="Char6"/>
          <w:rFonts w:hint="cs"/>
          <w:rtl/>
        </w:rPr>
        <w:t xml:space="preserve"> اول ذوالحجه به کثرت ذکر، دستور داده است، و از صحابه، تابعین و ائمه مجتهدین به طور مستفیض ثابت است که روز عرفه و ایام تشریق تکبیر گفته</w:t>
      </w:r>
      <w:r w:rsidR="008B44B8" w:rsidRPr="005234D1">
        <w:rPr>
          <w:rStyle w:val="Char6"/>
          <w:rFonts w:hint="cs"/>
          <w:rtl/>
        </w:rPr>
        <w:t xml:space="preserve">‌اند </w:t>
      </w:r>
      <w:r w:rsidRPr="005234D1">
        <w:rPr>
          <w:rStyle w:val="Char6"/>
          <w:rFonts w:hint="cs"/>
          <w:rtl/>
        </w:rPr>
        <w:t>و نزدیک</w:t>
      </w:r>
      <w:r w:rsidR="00641859">
        <w:rPr>
          <w:rStyle w:val="Char6"/>
          <w:rFonts w:hint="eastAsia"/>
          <w:rtl/>
        </w:rPr>
        <w:t>‌</w:t>
      </w:r>
      <w:r w:rsidRPr="005234D1">
        <w:rPr>
          <w:rStyle w:val="Char6"/>
          <w:rFonts w:hint="cs"/>
          <w:rtl/>
        </w:rPr>
        <w:t xml:space="preserve">ترین صورتش این است که بعد از هر نماز از نماز فجر روز نهم ذوالحجه گرفته تا آخرین روزهای ایام تشریق (که روز سیزدهم باشد) بگوید: </w:t>
      </w:r>
      <w:r w:rsidRPr="003C16B0">
        <w:rPr>
          <w:rStyle w:val="Chare"/>
          <w:rFonts w:hint="cs"/>
          <w:rtl/>
        </w:rPr>
        <w:t>«</w:t>
      </w:r>
      <w:r w:rsidRPr="009B6BB8">
        <w:rPr>
          <w:rStyle w:val="Char4"/>
          <w:rFonts w:hint="eastAsia"/>
          <w:rtl/>
        </w:rPr>
        <w:t>ا</w:t>
      </w:r>
      <w:r w:rsidRPr="003C16B0">
        <w:rPr>
          <w:rStyle w:val="Char5"/>
          <w:rFonts w:hint="eastAsia"/>
          <w:rtl/>
        </w:rPr>
        <w:t>للَّهُ</w:t>
      </w:r>
      <w:r w:rsidRPr="003C16B0">
        <w:rPr>
          <w:rStyle w:val="Char5"/>
          <w:rtl/>
        </w:rPr>
        <w:t xml:space="preserve"> </w:t>
      </w:r>
      <w:r w:rsidRPr="003C16B0">
        <w:rPr>
          <w:rStyle w:val="Char5"/>
          <w:rFonts w:hint="eastAsia"/>
          <w:rtl/>
        </w:rPr>
        <w:t>أَكْبَرُ</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أَكْبَرُ،</w:t>
      </w:r>
      <w:r w:rsidRPr="003C16B0">
        <w:rPr>
          <w:rStyle w:val="Char5"/>
          <w:rtl/>
        </w:rPr>
        <w:t xml:space="preserve"> </w:t>
      </w:r>
      <w:r w:rsidRPr="003C16B0">
        <w:rPr>
          <w:rStyle w:val="Char5"/>
          <w:rFonts w:hint="eastAsia"/>
          <w:rtl/>
        </w:rPr>
        <w:t>لا</w:t>
      </w:r>
      <w:r w:rsidRPr="003C16B0">
        <w:rPr>
          <w:rStyle w:val="Char5"/>
          <w:rtl/>
        </w:rPr>
        <w:t xml:space="preserve"> </w:t>
      </w:r>
      <w:r w:rsidRPr="003C16B0">
        <w:rPr>
          <w:rStyle w:val="Char5"/>
          <w:rFonts w:hint="eastAsia"/>
          <w:rtl/>
        </w:rPr>
        <w:t>إِلَهَ</w:t>
      </w:r>
      <w:r w:rsidRPr="003C16B0">
        <w:rPr>
          <w:rStyle w:val="Char5"/>
          <w:rtl/>
        </w:rPr>
        <w:t xml:space="preserve"> </w:t>
      </w:r>
      <w:r w:rsidRPr="003C16B0">
        <w:rPr>
          <w:rStyle w:val="Char5"/>
          <w:rFonts w:hint="eastAsia"/>
          <w:rtl/>
        </w:rPr>
        <w:t>إِلا</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وَاللَّهُ</w:t>
      </w:r>
      <w:r w:rsidRPr="003C16B0">
        <w:rPr>
          <w:rStyle w:val="Char5"/>
          <w:rtl/>
        </w:rPr>
        <w:t xml:space="preserve"> </w:t>
      </w:r>
      <w:r w:rsidRPr="003C16B0">
        <w:rPr>
          <w:rStyle w:val="Char5"/>
          <w:rFonts w:hint="eastAsia"/>
          <w:rtl/>
        </w:rPr>
        <w:t>أَكْبَرُ</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أَكْبَرُ</w:t>
      </w:r>
      <w:r w:rsidRPr="003C16B0">
        <w:rPr>
          <w:rStyle w:val="Char5"/>
          <w:rtl/>
        </w:rPr>
        <w:t xml:space="preserve"> </w:t>
      </w:r>
      <w:r w:rsidRPr="003C16B0">
        <w:rPr>
          <w:rStyle w:val="Char5"/>
          <w:rFonts w:hint="eastAsia"/>
          <w:rtl/>
        </w:rPr>
        <w:t>وَلِلَّهِ</w:t>
      </w:r>
      <w:r w:rsidRPr="003C16B0">
        <w:rPr>
          <w:rStyle w:val="Char5"/>
          <w:rtl/>
        </w:rPr>
        <w:t xml:space="preserve"> </w:t>
      </w:r>
      <w:r w:rsidRPr="003C16B0">
        <w:rPr>
          <w:rStyle w:val="Char5"/>
          <w:rFonts w:hint="eastAsia"/>
          <w:rtl/>
        </w:rPr>
        <w:t>الْحَمْدُ</w:t>
      </w:r>
      <w:r w:rsidRPr="003C16B0">
        <w:rPr>
          <w:rStyle w:val="Chare"/>
          <w:rFonts w:hint="cs"/>
          <w:rtl/>
        </w:rPr>
        <w:t>»</w:t>
      </w:r>
      <w:r w:rsidRPr="005234D1">
        <w:rPr>
          <w:rStyle w:val="Char6"/>
          <w:rFonts w:hint="cs"/>
          <w:rtl/>
        </w:rPr>
        <w:t xml:space="preserve"> (و به دعاهای نماز و غیره که گذشتند مراجعه شود).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خلاصه این که هر</w:t>
      </w:r>
      <w:r w:rsidR="003C16B0">
        <w:rPr>
          <w:rStyle w:val="Char6"/>
          <w:rFonts w:hint="cs"/>
          <w:rtl/>
        </w:rPr>
        <w:t xml:space="preserve"> </w:t>
      </w:r>
      <w:r w:rsidRPr="005234D1">
        <w:rPr>
          <w:rStyle w:val="Char6"/>
          <w:rFonts w:hint="cs"/>
          <w:rtl/>
        </w:rPr>
        <w:t>کسی بر خواندن این دعاها صبر و حوصله نشان داده و بر خواندن آن‌ها در همین حالات مداومت نماید، و در آن‌ها بیندیشد، آن به جای ذکر دایم به حساب می‌آید، و مصداق آی</w:t>
      </w:r>
      <w:r w:rsidR="00B20E6E">
        <w:rPr>
          <w:rStyle w:val="Char6"/>
          <w:rFonts w:hint="cs"/>
          <w:rtl/>
        </w:rPr>
        <w:t>ۀ</w:t>
      </w:r>
      <w:r w:rsidR="00E75FDE" w:rsidRPr="005234D1">
        <w:rPr>
          <w:rStyle w:val="Char6"/>
          <w:rFonts w:hint="cs"/>
          <w:rtl/>
        </w:rPr>
        <w:t xml:space="preserve"> </w:t>
      </w:r>
      <w:r w:rsidR="00105805" w:rsidRPr="00105805">
        <w:rPr>
          <w:rFonts w:cs="Traditional Arabic" w:hint="cs"/>
          <w:rtl/>
          <w:lang w:bidi="fa-IR"/>
        </w:rPr>
        <w:t>﴿</w:t>
      </w:r>
      <w:r w:rsidR="00105805" w:rsidRPr="002269C6">
        <w:rPr>
          <w:rStyle w:val="Charc"/>
          <w:rtl/>
        </w:rPr>
        <w:t>وَ</w:t>
      </w:r>
      <w:r w:rsidR="00105805" w:rsidRPr="002269C6">
        <w:rPr>
          <w:rStyle w:val="Charc"/>
          <w:rFonts w:hint="cs"/>
          <w:rtl/>
        </w:rPr>
        <w:t>ٱ</w:t>
      </w:r>
      <w:r w:rsidR="00105805" w:rsidRPr="002269C6">
        <w:rPr>
          <w:rStyle w:val="Charc"/>
          <w:rFonts w:hint="eastAsia"/>
          <w:rtl/>
        </w:rPr>
        <w:t>لذَّٰكِرِينَ</w:t>
      </w:r>
      <w:r w:rsidR="00105805" w:rsidRPr="002269C6">
        <w:rPr>
          <w:rStyle w:val="Charc"/>
          <w:rtl/>
        </w:rPr>
        <w:t xml:space="preserve"> </w:t>
      </w:r>
      <w:r w:rsidR="00105805" w:rsidRPr="002269C6">
        <w:rPr>
          <w:rStyle w:val="Charc"/>
          <w:rFonts w:hint="cs"/>
          <w:rtl/>
        </w:rPr>
        <w:t>ٱ</w:t>
      </w:r>
      <w:r w:rsidR="00105805" w:rsidRPr="002269C6">
        <w:rPr>
          <w:rStyle w:val="Charc"/>
          <w:rFonts w:hint="eastAsia"/>
          <w:rtl/>
        </w:rPr>
        <w:t>للَّهَ</w:t>
      </w:r>
      <w:r w:rsidR="00105805" w:rsidRPr="002269C6">
        <w:rPr>
          <w:rStyle w:val="Charc"/>
          <w:rtl/>
        </w:rPr>
        <w:t xml:space="preserve"> كَثِير</w:t>
      </w:r>
      <w:r w:rsidR="00105805" w:rsidRPr="002269C6">
        <w:rPr>
          <w:rStyle w:val="Charc"/>
          <w:rFonts w:hint="cs"/>
          <w:rtl/>
        </w:rPr>
        <w:t>ٗا</w:t>
      </w:r>
      <w:r w:rsidR="00105805" w:rsidRPr="002269C6">
        <w:rPr>
          <w:rStyle w:val="Charc"/>
          <w:rtl/>
        </w:rPr>
        <w:t xml:space="preserve"> </w:t>
      </w:r>
      <w:r w:rsidR="00105805" w:rsidRPr="002269C6">
        <w:rPr>
          <w:rStyle w:val="Charc"/>
          <w:rFonts w:hint="cs"/>
          <w:rtl/>
        </w:rPr>
        <w:t>وَٱ</w:t>
      </w:r>
      <w:r w:rsidR="00105805" w:rsidRPr="002269C6">
        <w:rPr>
          <w:rStyle w:val="Charc"/>
          <w:rFonts w:hint="eastAsia"/>
          <w:rtl/>
        </w:rPr>
        <w:t>لذَّٰكِرَٰتِ</w:t>
      </w:r>
      <w:r w:rsidR="00105805" w:rsidRPr="00105805">
        <w:rPr>
          <w:rFonts w:cs="Traditional Arabic" w:hint="cs"/>
          <w:rtl/>
          <w:lang w:bidi="fa-IR"/>
        </w:rPr>
        <w:t>﴾</w:t>
      </w:r>
      <w:r w:rsidR="00105805">
        <w:rPr>
          <w:rFonts w:cs="IRNazli"/>
          <w:szCs w:val="24"/>
          <w:rtl/>
          <w:lang w:bidi="fa-IR"/>
        </w:rPr>
        <w:t xml:space="preserve"> </w:t>
      </w:r>
      <w:r w:rsidR="00105805" w:rsidRPr="003C16B0">
        <w:rPr>
          <w:rStyle w:val="Char8"/>
          <w:rtl/>
        </w:rPr>
        <w:t>[الأحزاب: 35]</w:t>
      </w:r>
      <w:r w:rsidR="00105805" w:rsidRPr="00105805">
        <w:rPr>
          <w:rStyle w:val="Char6"/>
          <w:rFonts w:hint="cs"/>
          <w:rtl/>
        </w:rPr>
        <w:t>.</w:t>
      </w:r>
      <w:r w:rsidRPr="005234D1">
        <w:rPr>
          <w:rStyle w:val="Char6"/>
          <w:rFonts w:hint="cs"/>
          <w:rtl/>
        </w:rPr>
        <w:t xml:space="preserve"> </w:t>
      </w:r>
      <w:r w:rsidRPr="003C16B0">
        <w:rPr>
          <w:rStyle w:val="Chare"/>
          <w:rFonts w:hint="cs"/>
          <w:rtl/>
        </w:rPr>
        <w:t>«</w:t>
      </w:r>
      <w:r w:rsidRPr="003C16B0">
        <w:rPr>
          <w:rStyle w:val="Char9"/>
          <w:rtl/>
        </w:rPr>
        <w:t xml:space="preserve">و مردان و زنانى </w:t>
      </w:r>
      <w:r w:rsidR="00F3025C" w:rsidRPr="003C16B0">
        <w:rPr>
          <w:rStyle w:val="Char9"/>
          <w:rtl/>
        </w:rPr>
        <w:t>ک</w:t>
      </w:r>
      <w:r w:rsidRPr="003C16B0">
        <w:rPr>
          <w:rStyle w:val="Char9"/>
          <w:rtl/>
        </w:rPr>
        <w:t>ه خداوند را بس</w:t>
      </w:r>
      <w:r w:rsidR="00F3025C" w:rsidRPr="003C16B0">
        <w:rPr>
          <w:rStyle w:val="Char9"/>
          <w:rtl/>
        </w:rPr>
        <w:t>ی</w:t>
      </w:r>
      <w:r w:rsidRPr="003C16B0">
        <w:rPr>
          <w:rStyle w:val="Char9"/>
          <w:rtl/>
        </w:rPr>
        <w:t xml:space="preserve">ار </w:t>
      </w:r>
      <w:r w:rsidR="00F3025C" w:rsidRPr="003C16B0">
        <w:rPr>
          <w:rStyle w:val="Char9"/>
          <w:rtl/>
        </w:rPr>
        <w:t>ی</w:t>
      </w:r>
      <w:r w:rsidRPr="003C16B0">
        <w:rPr>
          <w:rStyle w:val="Char9"/>
          <w:rtl/>
        </w:rPr>
        <w:t>اد مى‏</w:t>
      </w:r>
      <w:r w:rsidR="00F3025C" w:rsidRPr="003C16B0">
        <w:rPr>
          <w:rStyle w:val="Char9"/>
          <w:rtl/>
        </w:rPr>
        <w:t>ک</w:t>
      </w:r>
      <w:r w:rsidRPr="003C16B0">
        <w:rPr>
          <w:rStyle w:val="Char9"/>
          <w:rtl/>
        </w:rPr>
        <w:t>نند</w:t>
      </w:r>
      <w:r w:rsidRPr="003C16B0">
        <w:rPr>
          <w:rStyle w:val="Chare"/>
          <w:rFonts w:hint="cs"/>
          <w:rtl/>
        </w:rPr>
        <w:t>»</w:t>
      </w:r>
      <w:r w:rsidRPr="005234D1">
        <w:rPr>
          <w:rStyle w:val="Char6"/>
          <w:rFonts w:hint="cs"/>
          <w:rtl/>
        </w:rPr>
        <w:t xml:space="preserve"> قرار می‌گیرد، والله أعلم.</w:t>
      </w:r>
    </w:p>
    <w:p w:rsidR="00BA4315" w:rsidRPr="00773B0D" w:rsidRDefault="00BA4315" w:rsidP="008A386C">
      <w:pPr>
        <w:pStyle w:val="a3"/>
        <w:rPr>
          <w:rtl/>
        </w:rPr>
      </w:pPr>
      <w:bookmarkStart w:id="837" w:name="_Toc272589537"/>
      <w:bookmarkStart w:id="838" w:name="_Toc435447521"/>
      <w:r w:rsidRPr="00773B0D">
        <w:rPr>
          <w:rFonts w:hint="cs"/>
          <w:rtl/>
        </w:rPr>
        <w:t>بقیه مباحث احسان</w:t>
      </w:r>
      <w:bookmarkEnd w:id="837"/>
      <w:bookmarkEnd w:id="838"/>
    </w:p>
    <w:p w:rsidR="00BA4315" w:rsidRPr="00773B0D" w:rsidRDefault="00BA4315" w:rsidP="008A386C">
      <w:pPr>
        <w:pStyle w:val="a5"/>
        <w:rPr>
          <w:rtl/>
        </w:rPr>
      </w:pPr>
      <w:bookmarkStart w:id="839" w:name="_Toc272589538"/>
      <w:bookmarkStart w:id="840" w:name="_Toc435447522"/>
      <w:r w:rsidRPr="00773B0D">
        <w:rPr>
          <w:rFonts w:hint="cs"/>
          <w:rtl/>
        </w:rPr>
        <w:t>اسباب به دست‌آوردن اخلاق، و موانع آن:</w:t>
      </w:r>
      <w:bookmarkEnd w:id="839"/>
      <w:bookmarkEnd w:id="84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این اخلاق چهارگانه، اسبابی دارند که به وسیله آن‌ها کسب می‌شوند، و موانعی دارند که از آن‌ها باز می‌دارند، و علایمی دارند که به وسیل</w:t>
      </w:r>
      <w:r w:rsidR="00B20E6E">
        <w:rPr>
          <w:rStyle w:val="Char6"/>
          <w:rFonts w:hint="cs"/>
          <w:rtl/>
        </w:rPr>
        <w:t>ۀ</w:t>
      </w:r>
      <w:r w:rsidRPr="005234D1">
        <w:rPr>
          <w:rStyle w:val="Char6"/>
          <w:rFonts w:hint="cs"/>
          <w:rtl/>
        </w:rPr>
        <w:t xml:space="preserve"> آن‌ها تحقق آن‌ها شناخته می‌شود، و آن اخلاق عبارت هستند از: 1- اخبات الله تعالی، 2- توجه به عظمت و کبریایی از او تعالی، 3- رنگ</w:t>
      </w:r>
      <w:r w:rsidR="003C16B0">
        <w:rPr>
          <w:rStyle w:val="Char6"/>
          <w:rFonts w:hint="cs"/>
          <w:rtl/>
        </w:rPr>
        <w:t xml:space="preserve"> </w:t>
      </w:r>
      <w:r w:rsidRPr="005234D1">
        <w:rPr>
          <w:rStyle w:val="Char6"/>
          <w:rFonts w:hint="cs"/>
          <w:rtl/>
        </w:rPr>
        <w:t>‌شدن به رنگ ملأاعلی، 4- پاک‌</w:t>
      </w:r>
      <w:r w:rsidR="003C16B0">
        <w:rPr>
          <w:rStyle w:val="Char6"/>
          <w:rFonts w:hint="cs"/>
          <w:rtl/>
        </w:rPr>
        <w:t xml:space="preserve"> </w:t>
      </w:r>
      <w:r w:rsidRPr="005234D1">
        <w:rPr>
          <w:rStyle w:val="Char6"/>
          <w:rFonts w:hint="cs"/>
          <w:rtl/>
        </w:rPr>
        <w:t>شدن از رذایل بشری، نپذیرفتن نقوش حیات دنیا را و عدم اطمینان به آن، در به دست</w:t>
      </w:r>
      <w:r w:rsidR="003C16B0">
        <w:rPr>
          <w:rStyle w:val="Char6"/>
          <w:rFonts w:hint="cs"/>
          <w:rtl/>
        </w:rPr>
        <w:t xml:space="preserve"> </w:t>
      </w:r>
      <w:r w:rsidRPr="005234D1">
        <w:rPr>
          <w:rStyle w:val="Char6"/>
          <w:rFonts w:hint="cs"/>
          <w:rtl/>
        </w:rPr>
        <w:t xml:space="preserve">‌آوردن این اخلاق هیچ چیزی مانند تفکر و اندیشه نیست، و همین است منظور قول رسول خدا </w:t>
      </w:r>
      <w:r w:rsidR="00BA1332" w:rsidRPr="00BA1332">
        <w:rPr>
          <w:rFonts w:cs="CTraditional Arabic" w:hint="cs"/>
          <w:rtl/>
          <w:lang w:bidi="fa-IR"/>
        </w:rPr>
        <w:t>ج</w:t>
      </w:r>
      <w:r w:rsidRPr="005234D1">
        <w:rPr>
          <w:rStyle w:val="Char6"/>
          <w:rFonts w:hint="cs"/>
          <w:rtl/>
        </w:rPr>
        <w:t xml:space="preserve"> که می‌فرماید: </w:t>
      </w:r>
      <w:r w:rsidRPr="003C16B0">
        <w:rPr>
          <w:rStyle w:val="Chare"/>
          <w:rFonts w:hint="cs"/>
          <w:rtl/>
        </w:rPr>
        <w:t>«</w:t>
      </w:r>
      <w:r w:rsidRPr="003C16B0">
        <w:rPr>
          <w:rStyle w:val="Char5"/>
          <w:rFonts w:hint="cs"/>
          <w:rtl/>
        </w:rPr>
        <w:t>فكر ساعة خير من عبادة ستين سنة</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Style w:val="Chard"/>
          <w:rFonts w:hint="cs"/>
          <w:rtl/>
        </w:rPr>
        <w:t>اندیشه یک ساعت، از عبادت شصت سال بهتر است</w:t>
      </w:r>
      <w:r w:rsidRPr="003C16B0">
        <w:rPr>
          <w:rStyle w:val="Chare"/>
          <w:rFonts w:hint="cs"/>
          <w:rtl/>
        </w:rPr>
        <w:t>»</w:t>
      </w:r>
      <w:r w:rsidRPr="005234D1">
        <w:rPr>
          <w:rStyle w:val="Char6"/>
          <w:rFonts w:hint="cs"/>
          <w:rtl/>
        </w:rPr>
        <w:t>، و این تفکر به چند صورت و نوع می‌باشد.</w:t>
      </w:r>
    </w:p>
    <w:p w:rsidR="00BA4315" w:rsidRPr="00773B0D" w:rsidRDefault="00BA4315" w:rsidP="008A386C">
      <w:pPr>
        <w:pStyle w:val="a5"/>
        <w:tabs>
          <w:tab w:val="center" w:pos="3544"/>
        </w:tabs>
        <w:rPr>
          <w:rtl/>
        </w:rPr>
      </w:pPr>
      <w:bookmarkStart w:id="841" w:name="_Toc272589539"/>
      <w:bookmarkStart w:id="842" w:name="_Toc435447523"/>
      <w:r w:rsidRPr="00773B0D">
        <w:rPr>
          <w:rFonts w:hint="cs"/>
          <w:rtl/>
        </w:rPr>
        <w:t>تفکر در ذات الله تعالی:</w:t>
      </w:r>
      <w:bookmarkEnd w:id="841"/>
      <w:bookmarkEnd w:id="842"/>
      <w:r w:rsidR="009B6BB8">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3C16B0">
        <w:rPr>
          <w:rStyle w:val="Char6"/>
          <w:rFonts w:hint="cs"/>
          <w:rtl/>
        </w:rPr>
        <w:t xml:space="preserve"> </w:t>
      </w:r>
      <w:r w:rsidRPr="005234D1">
        <w:rPr>
          <w:rStyle w:val="Char6"/>
          <w:rFonts w:hint="cs"/>
          <w:rtl/>
        </w:rPr>
        <w:t xml:space="preserve">جمله تفکر در ذات الله تعالی است: پیامبران </w:t>
      </w:r>
      <w:r w:rsidR="002E6D57" w:rsidRPr="002E6D57">
        <w:rPr>
          <w:rFonts w:cs="CTraditional Arabic" w:hint="cs"/>
          <w:rtl/>
          <w:lang w:bidi="fa-IR"/>
        </w:rPr>
        <w:t>†</w:t>
      </w:r>
      <w:r w:rsidRPr="005234D1">
        <w:rPr>
          <w:rStyle w:val="Char6"/>
          <w:rFonts w:hint="cs"/>
          <w:rtl/>
        </w:rPr>
        <w:t xml:space="preserve"> از تفکر در ذات الله تعالی نهی فرموده اند، زیرا عامه مردم توان آن را ندارند، از این جهت رسول خدا </w:t>
      </w:r>
      <w:r w:rsidR="00BA1332" w:rsidRPr="00BA1332">
        <w:rPr>
          <w:rFonts w:cs="CTraditional Arabic" w:hint="cs"/>
          <w:rtl/>
          <w:lang w:bidi="fa-IR"/>
        </w:rPr>
        <w:t>ج</w:t>
      </w:r>
      <w:r w:rsidRPr="005234D1">
        <w:rPr>
          <w:rStyle w:val="Char6"/>
          <w:rFonts w:hint="cs"/>
          <w:rtl/>
        </w:rPr>
        <w:t xml:space="preserve"> فرموده است: </w:t>
      </w:r>
      <w:r w:rsidRPr="003C16B0">
        <w:rPr>
          <w:rStyle w:val="Chare"/>
          <w:rFonts w:hint="cs"/>
          <w:rtl/>
        </w:rPr>
        <w:t>«</w:t>
      </w:r>
      <w:r w:rsidRPr="003C16B0">
        <w:rPr>
          <w:rStyle w:val="Char5"/>
          <w:rFonts w:hint="eastAsia"/>
          <w:rtl/>
        </w:rPr>
        <w:t>تَفَكَّرُوا</w:t>
      </w:r>
      <w:r w:rsidRPr="003C16B0">
        <w:rPr>
          <w:rStyle w:val="Char5"/>
          <w:rtl/>
        </w:rPr>
        <w:t xml:space="preserve"> </w:t>
      </w:r>
      <w:r w:rsidRPr="003C16B0">
        <w:rPr>
          <w:rStyle w:val="Char5"/>
          <w:rFonts w:hint="eastAsia"/>
          <w:rtl/>
        </w:rPr>
        <w:t>فِي</w:t>
      </w:r>
      <w:r w:rsidRPr="003C16B0">
        <w:rPr>
          <w:rStyle w:val="Char5"/>
          <w:rtl/>
        </w:rPr>
        <w:t xml:space="preserve"> </w:t>
      </w:r>
      <w:r w:rsidRPr="003C16B0">
        <w:rPr>
          <w:rStyle w:val="Char5"/>
          <w:rFonts w:hint="eastAsia"/>
          <w:rtl/>
        </w:rPr>
        <w:t>آلاءِ</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وَلا</w:t>
      </w:r>
      <w:r w:rsidRPr="003C16B0">
        <w:rPr>
          <w:rStyle w:val="Char5"/>
          <w:rtl/>
        </w:rPr>
        <w:t xml:space="preserve"> </w:t>
      </w:r>
      <w:r w:rsidRPr="003C16B0">
        <w:rPr>
          <w:rStyle w:val="Char5"/>
          <w:rFonts w:hint="eastAsia"/>
          <w:rtl/>
        </w:rPr>
        <w:t>تَتَفَكَّرُوا</w:t>
      </w:r>
      <w:r w:rsidRPr="003C16B0">
        <w:rPr>
          <w:rStyle w:val="Char5"/>
          <w:rtl/>
        </w:rPr>
        <w:t xml:space="preserve"> </w:t>
      </w:r>
      <w:r w:rsidRPr="003C16B0">
        <w:rPr>
          <w:rStyle w:val="Char5"/>
          <w:rFonts w:hint="eastAsia"/>
          <w:rtl/>
        </w:rPr>
        <w:t>فِي</w:t>
      </w:r>
      <w:r w:rsidRPr="003C16B0">
        <w:rPr>
          <w:rStyle w:val="Char5"/>
          <w:rtl/>
        </w:rPr>
        <w:t xml:space="preserve"> </w:t>
      </w:r>
      <w:r w:rsidRPr="003C16B0">
        <w:rPr>
          <w:rStyle w:val="Char5"/>
          <w:rFonts w:hint="eastAsia"/>
          <w:rtl/>
        </w:rPr>
        <w:t>اللَّهِ</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773B0D">
        <w:rPr>
          <w:rFonts w:cs="Traditional Arabic" w:hint="cs"/>
          <w:rtl/>
          <w:lang w:bidi="fa-IR"/>
        </w:rPr>
        <w:t>«</w:t>
      </w:r>
      <w:r w:rsidRPr="003C16B0">
        <w:rPr>
          <w:rStyle w:val="Chard"/>
          <w:rFonts w:hint="cs"/>
          <w:rtl/>
        </w:rPr>
        <w:t>در نعمت‌های خدا بیندیشید اما در ذات او تعالی خیر</w:t>
      </w:r>
      <w:r w:rsidRPr="00773B0D">
        <w:rPr>
          <w:rFonts w:cs="Traditional Arabic" w:hint="cs"/>
          <w:rtl/>
          <w:lang w:bidi="fa-IR"/>
        </w:rPr>
        <w:t>»</w:t>
      </w:r>
      <w:r w:rsidRPr="005234D1">
        <w:rPr>
          <w:rStyle w:val="Char6"/>
          <w:rFonts w:hint="cs"/>
          <w:rtl/>
        </w:rPr>
        <w:t xml:space="preserve">، و در روایتی دیگر آمده است: </w:t>
      </w:r>
      <w:r w:rsidRPr="003C16B0">
        <w:rPr>
          <w:rStyle w:val="Chare"/>
          <w:rFonts w:hint="cs"/>
          <w:rtl/>
        </w:rPr>
        <w:t>«</w:t>
      </w:r>
      <w:r w:rsidRPr="003C16B0">
        <w:rPr>
          <w:rStyle w:val="Char5"/>
          <w:rFonts w:hint="eastAsia"/>
          <w:rtl/>
        </w:rPr>
        <w:t>تَفَكَّرُوا</w:t>
      </w:r>
      <w:r w:rsidRPr="003C16B0">
        <w:rPr>
          <w:rStyle w:val="Char5"/>
          <w:rtl/>
        </w:rPr>
        <w:t xml:space="preserve"> </w:t>
      </w:r>
      <w:r w:rsidRPr="003C16B0">
        <w:rPr>
          <w:rStyle w:val="Char5"/>
          <w:rFonts w:hint="eastAsia"/>
          <w:rtl/>
        </w:rPr>
        <w:t>فِي</w:t>
      </w:r>
      <w:r w:rsidRPr="003C16B0">
        <w:rPr>
          <w:rStyle w:val="Char5"/>
          <w:rtl/>
        </w:rPr>
        <w:t xml:space="preserve"> </w:t>
      </w:r>
      <w:r w:rsidRPr="003C16B0">
        <w:rPr>
          <w:rStyle w:val="Char5"/>
          <w:rFonts w:hint="eastAsia"/>
          <w:rtl/>
        </w:rPr>
        <w:t>كُلّ</w:t>
      </w:r>
      <w:r w:rsidRPr="003C16B0">
        <w:rPr>
          <w:rStyle w:val="Char5"/>
          <w:rtl/>
        </w:rPr>
        <w:t xml:space="preserve"> </w:t>
      </w:r>
      <w:r w:rsidRPr="003C16B0">
        <w:rPr>
          <w:rStyle w:val="Char5"/>
          <w:rFonts w:hint="eastAsia"/>
          <w:rtl/>
        </w:rPr>
        <w:t>شَيْء</w:t>
      </w:r>
      <w:r w:rsidRPr="003C16B0">
        <w:rPr>
          <w:rStyle w:val="Char5"/>
          <w:rtl/>
        </w:rPr>
        <w:t xml:space="preserve"> </w:t>
      </w:r>
      <w:r w:rsidRPr="003C16B0">
        <w:rPr>
          <w:rStyle w:val="Char5"/>
          <w:rFonts w:hint="eastAsia"/>
          <w:rtl/>
        </w:rPr>
        <w:t>وَلَا</w:t>
      </w:r>
      <w:r w:rsidRPr="003C16B0">
        <w:rPr>
          <w:rStyle w:val="Char5"/>
          <w:rtl/>
        </w:rPr>
        <w:t xml:space="preserve"> </w:t>
      </w:r>
      <w:r w:rsidRPr="003C16B0">
        <w:rPr>
          <w:rStyle w:val="Char5"/>
          <w:rFonts w:hint="eastAsia"/>
          <w:rtl/>
        </w:rPr>
        <w:t>تَفَكَّرُوا</w:t>
      </w:r>
      <w:r w:rsidRPr="003C16B0">
        <w:rPr>
          <w:rStyle w:val="Char5"/>
          <w:rtl/>
        </w:rPr>
        <w:t xml:space="preserve"> </w:t>
      </w:r>
      <w:r w:rsidRPr="003C16B0">
        <w:rPr>
          <w:rStyle w:val="Char5"/>
          <w:rFonts w:hint="eastAsia"/>
          <w:rtl/>
        </w:rPr>
        <w:t>فِي</w:t>
      </w:r>
      <w:r w:rsidRPr="003C16B0">
        <w:rPr>
          <w:rStyle w:val="Char5"/>
          <w:rtl/>
        </w:rPr>
        <w:t xml:space="preserve"> </w:t>
      </w:r>
      <w:r w:rsidRPr="003C16B0">
        <w:rPr>
          <w:rStyle w:val="Char5"/>
          <w:rFonts w:hint="eastAsia"/>
          <w:rtl/>
        </w:rPr>
        <w:t>ذَات</w:t>
      </w:r>
      <w:r w:rsidRPr="003C16B0">
        <w:rPr>
          <w:rStyle w:val="Char5"/>
          <w:rtl/>
        </w:rPr>
        <w:t xml:space="preserve"> </w:t>
      </w:r>
      <w:r w:rsidRPr="003C16B0">
        <w:rPr>
          <w:rStyle w:val="Char5"/>
          <w:rFonts w:hint="eastAsia"/>
          <w:rtl/>
        </w:rPr>
        <w:t>اللَّه</w:t>
      </w:r>
      <w:r w:rsidRPr="003C16B0">
        <w:rPr>
          <w:rStyle w:val="Chare"/>
          <w:rFonts w:hint="cs"/>
          <w:rtl/>
        </w:rPr>
        <w:t>»</w:t>
      </w:r>
      <w:r w:rsidR="003C16B0" w:rsidRPr="003C16B0">
        <w:rPr>
          <w:rStyle w:val="Char6"/>
          <w:rFonts w:hint="cs"/>
          <w:rtl/>
        </w:rPr>
        <w:t>.</w:t>
      </w:r>
      <w:r w:rsidRPr="005234D1">
        <w:rPr>
          <w:rStyle w:val="Char6"/>
          <w:rFonts w:hint="cs"/>
          <w:rtl/>
        </w:rPr>
        <w:t xml:space="preserve"> </w:t>
      </w:r>
      <w:r w:rsidR="003C16B0" w:rsidRPr="003C16B0">
        <w:rPr>
          <w:rStyle w:val="Chare"/>
          <w:rFonts w:hint="cs"/>
          <w:rtl/>
        </w:rPr>
        <w:t>«</w:t>
      </w:r>
      <w:r w:rsidRPr="003C16B0">
        <w:rPr>
          <w:rStyle w:val="Chard"/>
          <w:rFonts w:hint="cs"/>
          <w:rtl/>
        </w:rPr>
        <w:t>که در هرچیز بیندیشید اما در ذات خداوند نیندیشید</w:t>
      </w:r>
      <w:r w:rsidRPr="003C16B0">
        <w:rPr>
          <w:rStyle w:val="Chare"/>
          <w:rFonts w:hint="cs"/>
          <w:rtl/>
        </w:rPr>
        <w:t>»</w:t>
      </w:r>
      <w:r w:rsidRPr="005234D1">
        <w:rPr>
          <w:rStyle w:val="Char6"/>
          <w:rFonts w:hint="cs"/>
          <w:rtl/>
        </w:rPr>
        <w:t>.</w:t>
      </w:r>
    </w:p>
    <w:p w:rsidR="00BA4315" w:rsidRPr="00773B0D" w:rsidRDefault="00BA4315" w:rsidP="008A386C">
      <w:pPr>
        <w:pStyle w:val="a5"/>
        <w:rPr>
          <w:rtl/>
        </w:rPr>
      </w:pPr>
      <w:bookmarkStart w:id="843" w:name="_Toc272589540"/>
      <w:bookmarkStart w:id="844" w:name="_Toc435447524"/>
      <w:r w:rsidRPr="00773B0D">
        <w:rPr>
          <w:rFonts w:hint="cs"/>
          <w:rtl/>
        </w:rPr>
        <w:t>تفکر در صفات الله تعالی:</w:t>
      </w:r>
      <w:bookmarkEnd w:id="843"/>
      <w:bookmarkEnd w:id="84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3C16B0">
        <w:rPr>
          <w:rStyle w:val="Char6"/>
          <w:rFonts w:hint="cs"/>
          <w:rtl/>
        </w:rPr>
        <w:t xml:space="preserve"> </w:t>
      </w:r>
      <w:r w:rsidRPr="005234D1">
        <w:rPr>
          <w:rStyle w:val="Char6"/>
          <w:rFonts w:hint="cs"/>
          <w:rtl/>
        </w:rPr>
        <w:t>جمله تفکر در صفات الله تعالی است: مانند علم، قدرت، رحمت و احا</w:t>
      </w:r>
      <w:r w:rsidRPr="00773B0D">
        <w:rPr>
          <w:rFonts w:cs="B Badr" w:hint="cs"/>
          <w:rtl/>
          <w:lang w:bidi="fa-IR"/>
        </w:rPr>
        <w:t>طة</w:t>
      </w:r>
      <w:r w:rsidRPr="005234D1">
        <w:rPr>
          <w:rStyle w:val="Char6"/>
          <w:rFonts w:hint="cs"/>
          <w:rtl/>
        </w:rPr>
        <w:t xml:space="preserve">، اهل سلوک این تفکر در صفات را، به مراقبه تعبیر می‌نمایند، و اصل در این باره قول رسول خدا </w:t>
      </w:r>
      <w:r w:rsidR="00BA1332" w:rsidRPr="00BA1332">
        <w:rPr>
          <w:rFonts w:cs="CTraditional Arabic" w:hint="cs"/>
          <w:rtl/>
          <w:lang w:bidi="fa-IR"/>
        </w:rPr>
        <w:t>ج</w:t>
      </w:r>
      <w:r w:rsidRPr="005234D1">
        <w:rPr>
          <w:rStyle w:val="Char6"/>
          <w:rFonts w:hint="cs"/>
          <w:rtl/>
        </w:rPr>
        <w:t xml:space="preserve"> است که فرمود: </w:t>
      </w:r>
      <w:r w:rsidRPr="003C16B0">
        <w:rPr>
          <w:rStyle w:val="Chare"/>
          <w:rFonts w:hint="cs"/>
          <w:rtl/>
        </w:rPr>
        <w:t>«</w:t>
      </w:r>
      <w:r w:rsidRPr="003C16B0">
        <w:rPr>
          <w:rStyle w:val="Char5"/>
          <w:rFonts w:hint="eastAsia"/>
          <w:rtl/>
        </w:rPr>
        <w:t>أَنْ</w:t>
      </w:r>
      <w:r w:rsidRPr="003C16B0">
        <w:rPr>
          <w:rStyle w:val="Char5"/>
          <w:rtl/>
        </w:rPr>
        <w:t xml:space="preserve"> </w:t>
      </w:r>
      <w:r w:rsidRPr="003C16B0">
        <w:rPr>
          <w:rStyle w:val="Char5"/>
          <w:rFonts w:hint="eastAsia"/>
          <w:rtl/>
        </w:rPr>
        <w:t>تَعْبُدَ</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كَأَنَّكَ</w:t>
      </w:r>
      <w:r w:rsidRPr="003C16B0">
        <w:rPr>
          <w:rStyle w:val="Char5"/>
          <w:rtl/>
        </w:rPr>
        <w:t xml:space="preserve"> </w:t>
      </w:r>
      <w:r w:rsidRPr="003C16B0">
        <w:rPr>
          <w:rStyle w:val="Char5"/>
          <w:rFonts w:hint="eastAsia"/>
          <w:rtl/>
        </w:rPr>
        <w:t>تَرَاهُ</w:t>
      </w:r>
      <w:r w:rsidRPr="003C16B0">
        <w:rPr>
          <w:rStyle w:val="Char5"/>
          <w:rtl/>
        </w:rPr>
        <w:t xml:space="preserve"> </w:t>
      </w:r>
      <w:r w:rsidRPr="003C16B0">
        <w:rPr>
          <w:rStyle w:val="Char5"/>
          <w:rFonts w:hint="eastAsia"/>
          <w:rtl/>
        </w:rPr>
        <w:t>فَإِنْ</w:t>
      </w:r>
      <w:r w:rsidRPr="003C16B0">
        <w:rPr>
          <w:rStyle w:val="Char5"/>
          <w:rtl/>
        </w:rPr>
        <w:t xml:space="preserve"> </w:t>
      </w:r>
      <w:r w:rsidRPr="003C16B0">
        <w:rPr>
          <w:rStyle w:val="Char5"/>
          <w:rFonts w:hint="eastAsia"/>
          <w:rtl/>
        </w:rPr>
        <w:t>لَمْ</w:t>
      </w:r>
      <w:r w:rsidRPr="003C16B0">
        <w:rPr>
          <w:rStyle w:val="Char5"/>
          <w:rtl/>
        </w:rPr>
        <w:t xml:space="preserve"> </w:t>
      </w:r>
      <w:r w:rsidRPr="003C16B0">
        <w:rPr>
          <w:rStyle w:val="Char5"/>
          <w:rFonts w:hint="eastAsia"/>
          <w:rtl/>
        </w:rPr>
        <w:t>تَكُنْ</w:t>
      </w:r>
      <w:r w:rsidRPr="003C16B0">
        <w:rPr>
          <w:rStyle w:val="Char5"/>
          <w:rtl/>
        </w:rPr>
        <w:t xml:space="preserve"> </w:t>
      </w:r>
      <w:r w:rsidRPr="003C16B0">
        <w:rPr>
          <w:rStyle w:val="Char5"/>
          <w:rFonts w:hint="eastAsia"/>
          <w:rtl/>
        </w:rPr>
        <w:t>تَرَاهُ</w:t>
      </w:r>
      <w:r w:rsidRPr="003C16B0">
        <w:rPr>
          <w:rStyle w:val="Char5"/>
          <w:rtl/>
        </w:rPr>
        <w:t xml:space="preserve"> </w:t>
      </w:r>
      <w:r w:rsidRPr="003C16B0">
        <w:rPr>
          <w:rStyle w:val="Char5"/>
          <w:rFonts w:hint="eastAsia"/>
          <w:rtl/>
        </w:rPr>
        <w:t>فَإِنَّهُ</w:t>
      </w:r>
      <w:r w:rsidRPr="003C16B0">
        <w:rPr>
          <w:rStyle w:val="Char5"/>
          <w:rtl/>
        </w:rPr>
        <w:t xml:space="preserve"> </w:t>
      </w:r>
      <w:r w:rsidRPr="003C16B0">
        <w:rPr>
          <w:rStyle w:val="Char5"/>
          <w:rFonts w:hint="eastAsia"/>
          <w:rtl/>
        </w:rPr>
        <w:t>يَرَاكَ</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9B6BB8">
        <w:rPr>
          <w:rStyle w:val="Chard"/>
          <w:rFonts w:hint="cs"/>
          <w:rtl/>
        </w:rPr>
        <w:t>عبادت کن خدا را که گویا تو او را می‌بینی و اگر تو او را نمی‌بینی او تو را می‌بیند</w:t>
      </w:r>
      <w:r w:rsidRPr="00773B0D">
        <w:rPr>
          <w:rFonts w:cs="Traditional Arabic" w:hint="cs"/>
          <w:rtl/>
          <w:lang w:bidi="fa-IR"/>
        </w:rPr>
        <w:t>»</w:t>
      </w:r>
      <w:r w:rsidRPr="005234D1">
        <w:rPr>
          <w:rStyle w:val="Char6"/>
          <w:rFonts w:hint="cs"/>
          <w:rtl/>
        </w:rPr>
        <w:t xml:space="preserve">. و نیز قول او که فرمود: </w:t>
      </w:r>
      <w:r w:rsidRPr="003C16B0">
        <w:rPr>
          <w:rStyle w:val="Chare"/>
          <w:rFonts w:hint="cs"/>
          <w:rtl/>
        </w:rPr>
        <w:t>«</w:t>
      </w:r>
      <w:r w:rsidRPr="003C16B0">
        <w:rPr>
          <w:rStyle w:val="Char5"/>
          <w:rFonts w:hint="eastAsia"/>
          <w:rtl/>
        </w:rPr>
        <w:t>احْفَظِ</w:t>
      </w:r>
      <w:r w:rsidRPr="003C16B0">
        <w:rPr>
          <w:rStyle w:val="Char5"/>
          <w:rtl/>
        </w:rPr>
        <w:t xml:space="preserve"> </w:t>
      </w:r>
      <w:r w:rsidRPr="003C16B0">
        <w:rPr>
          <w:rStyle w:val="Char5"/>
          <w:rFonts w:hint="eastAsia"/>
          <w:rtl/>
        </w:rPr>
        <w:t>اللَّهَ</w:t>
      </w:r>
      <w:r w:rsidRPr="003C16B0">
        <w:rPr>
          <w:rStyle w:val="Char5"/>
          <w:rtl/>
        </w:rPr>
        <w:t xml:space="preserve"> </w:t>
      </w:r>
      <w:r w:rsidRPr="003C16B0">
        <w:rPr>
          <w:rStyle w:val="Char5"/>
          <w:rFonts w:hint="eastAsia"/>
          <w:rtl/>
        </w:rPr>
        <w:t>تَجِدْهُ</w:t>
      </w:r>
      <w:r w:rsidRPr="003C16B0">
        <w:rPr>
          <w:rStyle w:val="Char5"/>
          <w:rtl/>
        </w:rPr>
        <w:t xml:space="preserve"> </w:t>
      </w:r>
      <w:r w:rsidRPr="003C16B0">
        <w:rPr>
          <w:rStyle w:val="Char5"/>
          <w:rFonts w:hint="eastAsia"/>
          <w:rtl/>
        </w:rPr>
        <w:t>تُجَاهَكَ</w:t>
      </w:r>
      <w:r w:rsidRPr="003C16B0">
        <w:rPr>
          <w:rStyle w:val="Chare"/>
          <w:rFonts w:hint="cs"/>
          <w:rtl/>
        </w:rPr>
        <w:t>»</w:t>
      </w:r>
      <w:r w:rsidR="003C16B0" w:rsidRPr="003C16B0">
        <w:rPr>
          <w:rStyle w:val="Char6"/>
          <w:rFonts w:hint="cs"/>
          <w:rtl/>
        </w:rPr>
        <w:t>.</w:t>
      </w:r>
      <w:r w:rsidRPr="003C16B0">
        <w:rPr>
          <w:rStyle w:val="Chare"/>
          <w:rFonts w:hint="cs"/>
          <w:rtl/>
        </w:rPr>
        <w:t xml:space="preserve"> «</w:t>
      </w:r>
      <w:r w:rsidRPr="003C16B0">
        <w:rPr>
          <w:rStyle w:val="Chard"/>
          <w:rFonts w:hint="cs"/>
          <w:rtl/>
        </w:rPr>
        <w:t>حفظ کن خدا را می‌یابی او را در جلو خویش</w:t>
      </w:r>
      <w:r w:rsidRPr="003C16B0">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کیفیت تفکر برای کسی که توان آن را داشته باشد این است که بخواند:</w:t>
      </w:r>
      <w:r w:rsidR="00105805" w:rsidRPr="005234D1">
        <w:rPr>
          <w:rStyle w:val="Char6"/>
          <w:rFonts w:hint="cs"/>
          <w:rtl/>
        </w:rPr>
        <w:t xml:space="preserve"> </w:t>
      </w:r>
      <w:r w:rsidR="000F36DD" w:rsidRPr="000F36DD">
        <w:rPr>
          <w:rFonts w:cs="Traditional Arabic" w:hint="cs"/>
          <w:rtl/>
          <w:lang w:bidi="fa-IR"/>
        </w:rPr>
        <w:t>﴿</w:t>
      </w:r>
      <w:r w:rsidR="000F36DD" w:rsidRPr="002269C6">
        <w:rPr>
          <w:rStyle w:val="Charc"/>
          <w:rFonts w:hint="cs"/>
          <w:rtl/>
        </w:rPr>
        <w:t>وَهُوَ</w:t>
      </w:r>
      <w:r w:rsidR="000F36DD" w:rsidRPr="002269C6">
        <w:rPr>
          <w:rStyle w:val="Charc"/>
          <w:rtl/>
        </w:rPr>
        <w:t xml:space="preserve"> </w:t>
      </w:r>
      <w:r w:rsidR="000F36DD" w:rsidRPr="002269C6">
        <w:rPr>
          <w:rStyle w:val="Charc"/>
          <w:rFonts w:hint="cs"/>
          <w:rtl/>
        </w:rPr>
        <w:t>مَعَكُمۡ</w:t>
      </w:r>
      <w:r w:rsidR="000F36DD" w:rsidRPr="002269C6">
        <w:rPr>
          <w:rStyle w:val="Charc"/>
          <w:rtl/>
        </w:rPr>
        <w:t xml:space="preserve"> </w:t>
      </w:r>
      <w:r w:rsidR="000F36DD" w:rsidRPr="002269C6">
        <w:rPr>
          <w:rStyle w:val="Charc"/>
          <w:rFonts w:hint="cs"/>
          <w:rtl/>
        </w:rPr>
        <w:t>أَيۡنَ</w:t>
      </w:r>
      <w:r w:rsidR="000F36DD" w:rsidRPr="002269C6">
        <w:rPr>
          <w:rStyle w:val="Charc"/>
          <w:rtl/>
        </w:rPr>
        <w:t xml:space="preserve"> </w:t>
      </w:r>
      <w:r w:rsidR="000F36DD" w:rsidRPr="002269C6">
        <w:rPr>
          <w:rStyle w:val="Charc"/>
          <w:rFonts w:hint="cs"/>
          <w:rtl/>
        </w:rPr>
        <w:t>مَا</w:t>
      </w:r>
      <w:r w:rsidR="000F36DD" w:rsidRPr="002269C6">
        <w:rPr>
          <w:rStyle w:val="Charc"/>
          <w:rtl/>
        </w:rPr>
        <w:t xml:space="preserve"> </w:t>
      </w:r>
      <w:r w:rsidR="000F36DD" w:rsidRPr="002269C6">
        <w:rPr>
          <w:rStyle w:val="Charc"/>
          <w:rFonts w:hint="cs"/>
          <w:rtl/>
        </w:rPr>
        <w:t>كُنتُمۡ</w:t>
      </w:r>
      <w:r w:rsidR="000F36DD" w:rsidRPr="000F36DD">
        <w:rPr>
          <w:rFonts w:cs="Traditional Arabic" w:hint="cs"/>
          <w:rtl/>
          <w:lang w:bidi="fa-IR"/>
        </w:rPr>
        <w:t>﴾</w:t>
      </w:r>
      <w:r w:rsidR="000F36DD">
        <w:rPr>
          <w:rFonts w:cs="IRNazli"/>
          <w:szCs w:val="24"/>
          <w:rtl/>
          <w:lang w:bidi="fa-IR"/>
        </w:rPr>
        <w:t xml:space="preserve"> </w:t>
      </w:r>
      <w:r w:rsidR="000F36DD" w:rsidRPr="003C16B0">
        <w:rPr>
          <w:rStyle w:val="Char8"/>
          <w:rtl/>
        </w:rPr>
        <w:t>[الحد</w:t>
      </w:r>
      <w:r w:rsidR="00F3025C" w:rsidRPr="003C16B0">
        <w:rPr>
          <w:rStyle w:val="Char8"/>
          <w:rtl/>
        </w:rPr>
        <w:t>ی</w:t>
      </w:r>
      <w:r w:rsidR="000F36DD" w:rsidRPr="003C16B0">
        <w:rPr>
          <w:rStyle w:val="Char8"/>
          <w:rtl/>
        </w:rPr>
        <w:t>د: 4]</w:t>
      </w:r>
      <w:r w:rsidR="000F36DD" w:rsidRPr="000F36DD">
        <w:rPr>
          <w:rStyle w:val="Char6"/>
          <w:rFonts w:hint="cs"/>
          <w:rtl/>
        </w:rPr>
        <w:t>.</w:t>
      </w:r>
      <w:r w:rsidRPr="005234D1">
        <w:rPr>
          <w:rStyle w:val="Char6"/>
          <w:rFonts w:hint="cs"/>
          <w:rtl/>
        </w:rPr>
        <w:t xml:space="preserve"> </w:t>
      </w:r>
      <w:r w:rsidRPr="003C16B0">
        <w:rPr>
          <w:rStyle w:val="Chare"/>
          <w:rFonts w:hint="cs"/>
          <w:rtl/>
        </w:rPr>
        <w:t>«</w:t>
      </w:r>
      <w:r w:rsidRPr="003C16B0">
        <w:rPr>
          <w:rStyle w:val="Char9"/>
          <w:rFonts w:hint="cs"/>
          <w:rtl/>
        </w:rPr>
        <w:t>و او با شماست هرکجا باشید</w:t>
      </w:r>
      <w:r w:rsidRPr="003C16B0">
        <w:rPr>
          <w:rStyle w:val="Chare"/>
          <w:rFonts w:hint="cs"/>
          <w:rtl/>
        </w:rPr>
        <w:t>»</w:t>
      </w:r>
      <w:r w:rsidRPr="005234D1">
        <w:rPr>
          <w:rStyle w:val="Char6"/>
          <w:rFonts w:hint="cs"/>
          <w:rtl/>
        </w:rPr>
        <w:t>. یا این قول خداوند را بخواند:</w:t>
      </w:r>
      <w:r w:rsidR="000F36DD" w:rsidRPr="005234D1">
        <w:rPr>
          <w:rStyle w:val="Char6"/>
          <w:rFonts w:hint="cs"/>
          <w:rtl/>
        </w:rPr>
        <w:t xml:space="preserve"> </w:t>
      </w:r>
      <w:r w:rsidR="000F36DD" w:rsidRPr="000F36DD">
        <w:rPr>
          <w:rFonts w:cs="Traditional Arabic" w:hint="cs"/>
          <w:rtl/>
          <w:lang w:bidi="fa-IR"/>
        </w:rPr>
        <w:t>﴿</w:t>
      </w:r>
      <w:r w:rsidR="000F36DD" w:rsidRPr="002269C6">
        <w:rPr>
          <w:rStyle w:val="Charc"/>
          <w:rtl/>
        </w:rPr>
        <w:t>وَمَا تَكُونُ فِي شَأ</w:t>
      </w:r>
      <w:r w:rsidR="000F36DD" w:rsidRPr="002269C6">
        <w:rPr>
          <w:rStyle w:val="Charc"/>
          <w:rFonts w:hint="cs"/>
          <w:rtl/>
        </w:rPr>
        <w:t>ۡنٖ</w:t>
      </w:r>
      <w:r w:rsidR="000F36DD" w:rsidRPr="002269C6">
        <w:rPr>
          <w:rStyle w:val="Charc"/>
          <w:rtl/>
        </w:rPr>
        <w:t xml:space="preserve"> </w:t>
      </w:r>
      <w:r w:rsidR="000F36DD" w:rsidRPr="002269C6">
        <w:rPr>
          <w:rStyle w:val="Charc"/>
          <w:rFonts w:hint="cs"/>
          <w:rtl/>
        </w:rPr>
        <w:t>وَمَا</w:t>
      </w:r>
      <w:r w:rsidR="000F36DD" w:rsidRPr="002269C6">
        <w:rPr>
          <w:rStyle w:val="Charc"/>
          <w:rtl/>
        </w:rPr>
        <w:t xml:space="preserve"> </w:t>
      </w:r>
      <w:r w:rsidR="000F36DD" w:rsidRPr="002269C6">
        <w:rPr>
          <w:rStyle w:val="Charc"/>
          <w:rFonts w:hint="cs"/>
          <w:rtl/>
        </w:rPr>
        <w:t>تَتۡلُواْ</w:t>
      </w:r>
      <w:r w:rsidR="000F36DD" w:rsidRPr="002269C6">
        <w:rPr>
          <w:rStyle w:val="Charc"/>
          <w:rtl/>
        </w:rPr>
        <w:t xml:space="preserve"> </w:t>
      </w:r>
      <w:r w:rsidR="000F36DD" w:rsidRPr="002269C6">
        <w:rPr>
          <w:rStyle w:val="Charc"/>
          <w:rFonts w:hint="cs"/>
          <w:rtl/>
        </w:rPr>
        <w:t>مِنۡهُ</w:t>
      </w:r>
      <w:r w:rsidR="000F36DD" w:rsidRPr="002269C6">
        <w:rPr>
          <w:rStyle w:val="Charc"/>
          <w:rtl/>
        </w:rPr>
        <w:t xml:space="preserve"> </w:t>
      </w:r>
      <w:r w:rsidR="000F36DD" w:rsidRPr="002269C6">
        <w:rPr>
          <w:rStyle w:val="Charc"/>
          <w:rFonts w:hint="cs"/>
          <w:rtl/>
        </w:rPr>
        <w:t>مِن</w:t>
      </w:r>
      <w:r w:rsidR="000F36DD" w:rsidRPr="002269C6">
        <w:rPr>
          <w:rStyle w:val="Charc"/>
          <w:rtl/>
        </w:rPr>
        <w:t xml:space="preserve"> </w:t>
      </w:r>
      <w:r w:rsidR="000F36DD" w:rsidRPr="002269C6">
        <w:rPr>
          <w:rStyle w:val="Charc"/>
          <w:rFonts w:hint="cs"/>
          <w:rtl/>
        </w:rPr>
        <w:t>قُرۡءَانٖ</w:t>
      </w:r>
      <w:r w:rsidR="000F36DD" w:rsidRPr="002269C6">
        <w:rPr>
          <w:rStyle w:val="Charc"/>
          <w:rtl/>
        </w:rPr>
        <w:t xml:space="preserve"> </w:t>
      </w:r>
      <w:r w:rsidR="000F36DD" w:rsidRPr="002269C6">
        <w:rPr>
          <w:rStyle w:val="Charc"/>
          <w:rFonts w:hint="cs"/>
          <w:rtl/>
        </w:rPr>
        <w:t>وَلَا</w:t>
      </w:r>
      <w:r w:rsidR="000F36DD" w:rsidRPr="002269C6">
        <w:rPr>
          <w:rStyle w:val="Charc"/>
          <w:rtl/>
        </w:rPr>
        <w:t xml:space="preserve"> </w:t>
      </w:r>
      <w:r w:rsidR="000F36DD" w:rsidRPr="002269C6">
        <w:rPr>
          <w:rStyle w:val="Charc"/>
          <w:rFonts w:hint="cs"/>
          <w:rtl/>
        </w:rPr>
        <w:t>تَعۡمَلُونَ</w:t>
      </w:r>
      <w:r w:rsidR="000F36DD" w:rsidRPr="002269C6">
        <w:rPr>
          <w:rStyle w:val="Charc"/>
          <w:rtl/>
        </w:rPr>
        <w:t xml:space="preserve"> </w:t>
      </w:r>
      <w:r w:rsidR="000F36DD" w:rsidRPr="002269C6">
        <w:rPr>
          <w:rStyle w:val="Charc"/>
          <w:rFonts w:hint="cs"/>
          <w:rtl/>
        </w:rPr>
        <w:t>مِنۡ</w:t>
      </w:r>
      <w:r w:rsidR="000F36DD" w:rsidRPr="002269C6">
        <w:rPr>
          <w:rStyle w:val="Charc"/>
          <w:rtl/>
        </w:rPr>
        <w:t xml:space="preserve"> </w:t>
      </w:r>
      <w:r w:rsidR="000F36DD" w:rsidRPr="002269C6">
        <w:rPr>
          <w:rStyle w:val="Charc"/>
          <w:rFonts w:hint="cs"/>
          <w:rtl/>
        </w:rPr>
        <w:t>عَمَلٍ</w:t>
      </w:r>
      <w:r w:rsidR="000F36DD" w:rsidRPr="002269C6">
        <w:rPr>
          <w:rStyle w:val="Charc"/>
          <w:rtl/>
        </w:rPr>
        <w:t xml:space="preserve"> </w:t>
      </w:r>
      <w:r w:rsidR="000F36DD" w:rsidRPr="002269C6">
        <w:rPr>
          <w:rStyle w:val="Charc"/>
          <w:rFonts w:hint="cs"/>
          <w:rtl/>
        </w:rPr>
        <w:t>إِلَّا</w:t>
      </w:r>
      <w:r w:rsidR="000F36DD" w:rsidRPr="002269C6">
        <w:rPr>
          <w:rStyle w:val="Charc"/>
          <w:rtl/>
        </w:rPr>
        <w:t xml:space="preserve"> </w:t>
      </w:r>
      <w:r w:rsidR="000F36DD" w:rsidRPr="002269C6">
        <w:rPr>
          <w:rStyle w:val="Charc"/>
          <w:rFonts w:hint="cs"/>
          <w:rtl/>
        </w:rPr>
        <w:t>كُنَّا</w:t>
      </w:r>
      <w:r w:rsidR="000F36DD" w:rsidRPr="002269C6">
        <w:rPr>
          <w:rStyle w:val="Charc"/>
          <w:rtl/>
        </w:rPr>
        <w:t xml:space="preserve"> </w:t>
      </w:r>
      <w:r w:rsidR="000F36DD" w:rsidRPr="002269C6">
        <w:rPr>
          <w:rStyle w:val="Charc"/>
          <w:rFonts w:hint="cs"/>
          <w:rtl/>
        </w:rPr>
        <w:t>عَلَيۡكُمۡ</w:t>
      </w:r>
      <w:r w:rsidR="000F36DD" w:rsidRPr="002269C6">
        <w:rPr>
          <w:rStyle w:val="Charc"/>
          <w:rtl/>
        </w:rPr>
        <w:t xml:space="preserve"> </w:t>
      </w:r>
      <w:r w:rsidR="000F36DD" w:rsidRPr="002269C6">
        <w:rPr>
          <w:rStyle w:val="Charc"/>
          <w:rFonts w:hint="cs"/>
          <w:rtl/>
        </w:rPr>
        <w:t>شُهُودًا</w:t>
      </w:r>
      <w:r w:rsidR="000F36DD" w:rsidRPr="002269C6">
        <w:rPr>
          <w:rStyle w:val="Charc"/>
          <w:rtl/>
        </w:rPr>
        <w:t xml:space="preserve"> </w:t>
      </w:r>
      <w:r w:rsidR="000F36DD" w:rsidRPr="002269C6">
        <w:rPr>
          <w:rStyle w:val="Charc"/>
          <w:rFonts w:hint="cs"/>
          <w:rtl/>
        </w:rPr>
        <w:t>إِذۡ</w:t>
      </w:r>
      <w:r w:rsidR="000F36DD" w:rsidRPr="002269C6">
        <w:rPr>
          <w:rStyle w:val="Charc"/>
          <w:rtl/>
        </w:rPr>
        <w:t xml:space="preserve"> </w:t>
      </w:r>
      <w:r w:rsidR="000F36DD" w:rsidRPr="002269C6">
        <w:rPr>
          <w:rStyle w:val="Charc"/>
          <w:rFonts w:hint="cs"/>
          <w:rtl/>
        </w:rPr>
        <w:t>تُفِيضُونَ</w:t>
      </w:r>
      <w:r w:rsidR="000F36DD" w:rsidRPr="002269C6">
        <w:rPr>
          <w:rStyle w:val="Charc"/>
          <w:rtl/>
        </w:rPr>
        <w:t xml:space="preserve"> </w:t>
      </w:r>
      <w:r w:rsidR="000F36DD" w:rsidRPr="002269C6">
        <w:rPr>
          <w:rStyle w:val="Charc"/>
          <w:rFonts w:hint="cs"/>
          <w:rtl/>
        </w:rPr>
        <w:t>فِيهِۚ</w:t>
      </w:r>
      <w:r w:rsidR="000F36DD" w:rsidRPr="002269C6">
        <w:rPr>
          <w:rStyle w:val="Charc"/>
          <w:rtl/>
        </w:rPr>
        <w:t xml:space="preserve"> </w:t>
      </w:r>
      <w:r w:rsidR="000F36DD" w:rsidRPr="002269C6">
        <w:rPr>
          <w:rStyle w:val="Charc"/>
          <w:rFonts w:hint="cs"/>
          <w:rtl/>
        </w:rPr>
        <w:t>وَمَا</w:t>
      </w:r>
      <w:r w:rsidR="000F36DD" w:rsidRPr="002269C6">
        <w:rPr>
          <w:rStyle w:val="Charc"/>
          <w:rtl/>
        </w:rPr>
        <w:t xml:space="preserve"> </w:t>
      </w:r>
      <w:r w:rsidR="000F36DD" w:rsidRPr="002269C6">
        <w:rPr>
          <w:rStyle w:val="Charc"/>
          <w:rFonts w:hint="cs"/>
          <w:rtl/>
        </w:rPr>
        <w:t>يَعۡزُبُ</w:t>
      </w:r>
      <w:r w:rsidR="000F36DD" w:rsidRPr="002269C6">
        <w:rPr>
          <w:rStyle w:val="Charc"/>
          <w:rtl/>
        </w:rPr>
        <w:t xml:space="preserve"> </w:t>
      </w:r>
      <w:r w:rsidR="000F36DD" w:rsidRPr="002269C6">
        <w:rPr>
          <w:rStyle w:val="Charc"/>
          <w:rFonts w:hint="cs"/>
          <w:rtl/>
        </w:rPr>
        <w:t>عَن</w:t>
      </w:r>
      <w:r w:rsidR="000F36DD" w:rsidRPr="002269C6">
        <w:rPr>
          <w:rStyle w:val="Charc"/>
          <w:rtl/>
        </w:rPr>
        <w:t xml:space="preserve"> </w:t>
      </w:r>
      <w:r w:rsidR="000F36DD" w:rsidRPr="002269C6">
        <w:rPr>
          <w:rStyle w:val="Charc"/>
          <w:rFonts w:hint="cs"/>
          <w:rtl/>
        </w:rPr>
        <w:t>رَّبِّكَ</w:t>
      </w:r>
      <w:r w:rsidR="000F36DD" w:rsidRPr="002269C6">
        <w:rPr>
          <w:rStyle w:val="Charc"/>
          <w:rtl/>
        </w:rPr>
        <w:t xml:space="preserve"> </w:t>
      </w:r>
      <w:r w:rsidR="000F36DD" w:rsidRPr="002269C6">
        <w:rPr>
          <w:rStyle w:val="Charc"/>
          <w:rFonts w:hint="cs"/>
          <w:rtl/>
        </w:rPr>
        <w:t>مِن</w:t>
      </w:r>
      <w:r w:rsidR="000F36DD" w:rsidRPr="002269C6">
        <w:rPr>
          <w:rStyle w:val="Charc"/>
          <w:rtl/>
        </w:rPr>
        <w:t xml:space="preserve"> </w:t>
      </w:r>
      <w:r w:rsidR="000F36DD" w:rsidRPr="002269C6">
        <w:rPr>
          <w:rStyle w:val="Charc"/>
          <w:rFonts w:hint="cs"/>
          <w:rtl/>
        </w:rPr>
        <w:t>مِّثۡق</w:t>
      </w:r>
      <w:r w:rsidR="000F36DD" w:rsidRPr="002269C6">
        <w:rPr>
          <w:rStyle w:val="Charc"/>
          <w:rtl/>
        </w:rPr>
        <w:t>َالِ ذَرَّة</w:t>
      </w:r>
      <w:r w:rsidR="000F36DD" w:rsidRPr="002269C6">
        <w:rPr>
          <w:rStyle w:val="Charc"/>
          <w:rFonts w:hint="cs"/>
          <w:rtl/>
        </w:rPr>
        <w:t>ٖ</w:t>
      </w:r>
      <w:r w:rsidR="000F36DD" w:rsidRPr="002269C6">
        <w:rPr>
          <w:rStyle w:val="Charc"/>
          <w:rtl/>
        </w:rPr>
        <w:t xml:space="preserve"> </w:t>
      </w:r>
      <w:r w:rsidR="000F36DD" w:rsidRPr="002269C6">
        <w:rPr>
          <w:rStyle w:val="Charc"/>
          <w:rFonts w:hint="cs"/>
          <w:rtl/>
        </w:rPr>
        <w:t>فِي</w:t>
      </w:r>
      <w:r w:rsidR="000F36DD" w:rsidRPr="002269C6">
        <w:rPr>
          <w:rStyle w:val="Charc"/>
          <w:rtl/>
        </w:rPr>
        <w:t xml:space="preserve"> </w:t>
      </w:r>
      <w:r w:rsidR="000F36DD" w:rsidRPr="002269C6">
        <w:rPr>
          <w:rStyle w:val="Charc"/>
          <w:rFonts w:hint="cs"/>
          <w:rtl/>
        </w:rPr>
        <w:t>ٱ</w:t>
      </w:r>
      <w:r w:rsidR="000F36DD" w:rsidRPr="002269C6">
        <w:rPr>
          <w:rStyle w:val="Charc"/>
          <w:rFonts w:hint="eastAsia"/>
          <w:rtl/>
        </w:rPr>
        <w:t>ل</w:t>
      </w:r>
      <w:r w:rsidR="000F36DD" w:rsidRPr="002269C6">
        <w:rPr>
          <w:rStyle w:val="Charc"/>
          <w:rFonts w:hint="cs"/>
          <w:rtl/>
        </w:rPr>
        <w:t>ۡأَرۡضِ</w:t>
      </w:r>
      <w:r w:rsidR="000F36DD" w:rsidRPr="002269C6">
        <w:rPr>
          <w:rStyle w:val="Charc"/>
          <w:rtl/>
        </w:rPr>
        <w:t xml:space="preserve"> وَلَا فِي </w:t>
      </w:r>
      <w:r w:rsidR="000F36DD" w:rsidRPr="002269C6">
        <w:rPr>
          <w:rStyle w:val="Charc"/>
          <w:rFonts w:hint="cs"/>
          <w:rtl/>
        </w:rPr>
        <w:t>ٱ</w:t>
      </w:r>
      <w:r w:rsidR="000F36DD" w:rsidRPr="002269C6">
        <w:rPr>
          <w:rStyle w:val="Charc"/>
          <w:rFonts w:hint="eastAsia"/>
          <w:rtl/>
        </w:rPr>
        <w:t>لسَّمَا</w:t>
      </w:r>
      <w:r w:rsidR="000F36DD" w:rsidRPr="002269C6">
        <w:rPr>
          <w:rStyle w:val="Charc"/>
          <w:rFonts w:hint="cs"/>
          <w:rtl/>
        </w:rPr>
        <w:t>ٓءِ</w:t>
      </w:r>
      <w:r w:rsidR="000F36DD" w:rsidRPr="002269C6">
        <w:rPr>
          <w:rStyle w:val="Charc"/>
          <w:rtl/>
        </w:rPr>
        <w:t xml:space="preserve"> وَلَا</w:t>
      </w:r>
      <w:r w:rsidR="000F36DD" w:rsidRPr="002269C6">
        <w:rPr>
          <w:rStyle w:val="Charc"/>
          <w:rFonts w:hint="cs"/>
          <w:rtl/>
        </w:rPr>
        <w:t>ٓ</w:t>
      </w:r>
      <w:r w:rsidR="000F36DD" w:rsidRPr="002269C6">
        <w:rPr>
          <w:rStyle w:val="Charc"/>
          <w:rtl/>
        </w:rPr>
        <w:t xml:space="preserve"> </w:t>
      </w:r>
      <w:r w:rsidR="000F36DD" w:rsidRPr="002269C6">
        <w:rPr>
          <w:rStyle w:val="Charc"/>
          <w:rFonts w:hint="cs"/>
          <w:rtl/>
        </w:rPr>
        <w:t>أَصۡغَرَ</w:t>
      </w:r>
      <w:r w:rsidR="000F36DD" w:rsidRPr="002269C6">
        <w:rPr>
          <w:rStyle w:val="Charc"/>
          <w:rtl/>
        </w:rPr>
        <w:t xml:space="preserve"> </w:t>
      </w:r>
      <w:r w:rsidR="000F36DD" w:rsidRPr="002269C6">
        <w:rPr>
          <w:rStyle w:val="Charc"/>
          <w:rFonts w:hint="cs"/>
          <w:rtl/>
        </w:rPr>
        <w:t>مِن</w:t>
      </w:r>
      <w:r w:rsidR="000F36DD" w:rsidRPr="002269C6">
        <w:rPr>
          <w:rStyle w:val="Charc"/>
          <w:rtl/>
        </w:rPr>
        <w:t xml:space="preserve"> </w:t>
      </w:r>
      <w:r w:rsidR="000F36DD" w:rsidRPr="002269C6">
        <w:rPr>
          <w:rStyle w:val="Charc"/>
          <w:rFonts w:hint="cs"/>
          <w:rtl/>
        </w:rPr>
        <w:t>ذَٰلِكَ</w:t>
      </w:r>
      <w:r w:rsidR="000F36DD" w:rsidRPr="002269C6">
        <w:rPr>
          <w:rStyle w:val="Charc"/>
          <w:rtl/>
        </w:rPr>
        <w:t xml:space="preserve"> </w:t>
      </w:r>
      <w:r w:rsidR="000F36DD" w:rsidRPr="002269C6">
        <w:rPr>
          <w:rStyle w:val="Charc"/>
          <w:rFonts w:hint="cs"/>
          <w:rtl/>
        </w:rPr>
        <w:t>وَلَآ</w:t>
      </w:r>
      <w:r w:rsidR="000F36DD" w:rsidRPr="002269C6">
        <w:rPr>
          <w:rStyle w:val="Charc"/>
          <w:rtl/>
        </w:rPr>
        <w:t xml:space="preserve"> </w:t>
      </w:r>
      <w:r w:rsidR="000F36DD" w:rsidRPr="002269C6">
        <w:rPr>
          <w:rStyle w:val="Charc"/>
          <w:rFonts w:hint="cs"/>
          <w:rtl/>
        </w:rPr>
        <w:t>أَكۡبَرَ</w:t>
      </w:r>
      <w:r w:rsidR="000F36DD" w:rsidRPr="002269C6">
        <w:rPr>
          <w:rStyle w:val="Charc"/>
          <w:rtl/>
        </w:rPr>
        <w:t xml:space="preserve"> </w:t>
      </w:r>
      <w:r w:rsidR="000F36DD" w:rsidRPr="002269C6">
        <w:rPr>
          <w:rStyle w:val="Charc"/>
          <w:rFonts w:hint="cs"/>
          <w:rtl/>
        </w:rPr>
        <w:t>إِلَّا</w:t>
      </w:r>
      <w:r w:rsidR="000F36DD" w:rsidRPr="002269C6">
        <w:rPr>
          <w:rStyle w:val="Charc"/>
          <w:rtl/>
        </w:rPr>
        <w:t xml:space="preserve"> </w:t>
      </w:r>
      <w:r w:rsidR="000F36DD" w:rsidRPr="002269C6">
        <w:rPr>
          <w:rStyle w:val="Charc"/>
          <w:rFonts w:hint="cs"/>
          <w:rtl/>
        </w:rPr>
        <w:t>فِي</w:t>
      </w:r>
      <w:r w:rsidR="000F36DD" w:rsidRPr="002269C6">
        <w:rPr>
          <w:rStyle w:val="Charc"/>
          <w:rtl/>
        </w:rPr>
        <w:t xml:space="preserve"> </w:t>
      </w:r>
      <w:r w:rsidR="000F36DD" w:rsidRPr="002269C6">
        <w:rPr>
          <w:rStyle w:val="Charc"/>
          <w:rFonts w:hint="cs"/>
          <w:rtl/>
        </w:rPr>
        <w:t>كِتَٰبٖ</w:t>
      </w:r>
      <w:r w:rsidR="000F36DD" w:rsidRPr="002269C6">
        <w:rPr>
          <w:rStyle w:val="Charc"/>
          <w:rtl/>
        </w:rPr>
        <w:t xml:space="preserve"> </w:t>
      </w:r>
      <w:r w:rsidR="000F36DD" w:rsidRPr="002269C6">
        <w:rPr>
          <w:rStyle w:val="Charc"/>
          <w:rFonts w:hint="cs"/>
          <w:rtl/>
        </w:rPr>
        <w:t>مُّبِينٍ</w:t>
      </w:r>
      <w:r w:rsidR="000F36DD" w:rsidRPr="002269C6">
        <w:rPr>
          <w:rStyle w:val="Charc"/>
          <w:rtl/>
        </w:rPr>
        <w:t>٦١</w:t>
      </w:r>
      <w:r w:rsidR="000F36DD" w:rsidRPr="000F36DD">
        <w:rPr>
          <w:rFonts w:cs="Traditional Arabic" w:hint="cs"/>
          <w:rtl/>
          <w:lang w:bidi="fa-IR"/>
        </w:rPr>
        <w:t>﴾</w:t>
      </w:r>
      <w:r w:rsidR="000F36DD">
        <w:rPr>
          <w:rFonts w:cs="IRNazli"/>
          <w:szCs w:val="24"/>
          <w:rtl/>
          <w:lang w:bidi="fa-IR"/>
        </w:rPr>
        <w:t xml:space="preserve"> </w:t>
      </w:r>
      <w:r w:rsidR="000F36DD" w:rsidRPr="003C16B0">
        <w:rPr>
          <w:rStyle w:val="Char8"/>
          <w:rtl/>
        </w:rPr>
        <w:t>[</w:t>
      </w:r>
      <w:r w:rsidR="00F3025C" w:rsidRPr="003C16B0">
        <w:rPr>
          <w:rStyle w:val="Char8"/>
          <w:rtl/>
        </w:rPr>
        <w:t>ی</w:t>
      </w:r>
      <w:r w:rsidR="000F36DD" w:rsidRPr="003C16B0">
        <w:rPr>
          <w:rStyle w:val="Char8"/>
          <w:rtl/>
        </w:rPr>
        <w:t>ونس: 61]</w:t>
      </w:r>
      <w:r w:rsidR="000F36DD" w:rsidRPr="000F36DD">
        <w:rPr>
          <w:rStyle w:val="Char6"/>
          <w:rFonts w:hint="cs"/>
          <w:rtl/>
        </w:rPr>
        <w:t>.</w:t>
      </w:r>
      <w:r w:rsidRPr="005234D1">
        <w:rPr>
          <w:rStyle w:val="Char6"/>
          <w:rFonts w:hint="cs"/>
          <w:rtl/>
        </w:rPr>
        <w:t xml:space="preserve"> </w:t>
      </w:r>
      <w:r w:rsidRPr="003C16B0">
        <w:rPr>
          <w:rStyle w:val="Chare"/>
          <w:rFonts w:hint="cs"/>
          <w:rtl/>
        </w:rPr>
        <w:t>«</w:t>
      </w:r>
      <w:r w:rsidRPr="003C16B0">
        <w:rPr>
          <w:rStyle w:val="Char9"/>
          <w:rFonts w:hint="cs"/>
          <w:rtl/>
        </w:rPr>
        <w:t>و نمی‌باشید در وضعی و نمی‌خوانید قرآنی و انجام نمی‌دهید عملی را مگر این که می‌باشیم بر شما گواه وقتی که به آن مشغول می‌شوید، و دور</w:t>
      </w:r>
      <w:r w:rsidR="00930CE2" w:rsidRPr="003C16B0">
        <w:rPr>
          <w:rStyle w:val="Char9"/>
          <w:rFonts w:hint="cs"/>
          <w:rtl/>
        </w:rPr>
        <w:t xml:space="preserve"> نمی‌</w:t>
      </w:r>
      <w:r w:rsidRPr="003C16B0">
        <w:rPr>
          <w:rStyle w:val="Char9"/>
          <w:rFonts w:hint="cs"/>
          <w:rtl/>
        </w:rPr>
        <w:t>شود از رب تو به قدر ذره‌ای در زمین و نه در آسمان و نه کوچکتر و نه بزرگتر، مگر که در کتاب واضح، است</w:t>
      </w:r>
      <w:r w:rsidRPr="003C16B0">
        <w:rPr>
          <w:rStyle w:val="Chare"/>
          <w:rFonts w:hint="cs"/>
          <w:rtl/>
        </w:rPr>
        <w:t>»</w:t>
      </w:r>
      <w:r w:rsidRPr="005234D1">
        <w:rPr>
          <w:rStyle w:val="Char6"/>
          <w:rFonts w:hint="cs"/>
          <w:rtl/>
        </w:rPr>
        <w:t>. یا این آیه را بخواند:</w:t>
      </w:r>
      <w:r w:rsidR="000A7CB8">
        <w:rPr>
          <w:rStyle w:val="Char6"/>
          <w:rFonts w:hint="cs"/>
          <w:rtl/>
        </w:rPr>
        <w:t xml:space="preserve">  </w:t>
      </w:r>
      <w:r w:rsidR="005E06A2" w:rsidRPr="005E06A2">
        <w:rPr>
          <w:rFonts w:cs="Traditional Arabic" w:hint="cs"/>
          <w:rtl/>
          <w:lang w:bidi="fa-IR"/>
        </w:rPr>
        <w:t>﴿</w:t>
      </w:r>
      <w:r w:rsidR="005E06A2" w:rsidRPr="002269C6">
        <w:rPr>
          <w:rStyle w:val="Charc"/>
          <w:rtl/>
        </w:rPr>
        <w:t>أَلَم</w:t>
      </w:r>
      <w:r w:rsidR="005E06A2" w:rsidRPr="002269C6">
        <w:rPr>
          <w:rStyle w:val="Charc"/>
          <w:rFonts w:hint="cs"/>
          <w:rtl/>
        </w:rPr>
        <w:t>ۡ</w:t>
      </w:r>
      <w:r w:rsidR="008B44B8">
        <w:rPr>
          <w:rStyle w:val="Charc"/>
          <w:rtl/>
        </w:rPr>
        <w:t xml:space="preserve">‌تر </w:t>
      </w:r>
      <w:r w:rsidR="005E06A2" w:rsidRPr="002269C6">
        <w:rPr>
          <w:rStyle w:val="Charc"/>
          <w:rFonts w:hint="cs"/>
          <w:rtl/>
        </w:rPr>
        <w:t>أَنَّ</w:t>
      </w:r>
      <w:r w:rsidR="005E06A2" w:rsidRPr="002269C6">
        <w:rPr>
          <w:rStyle w:val="Charc"/>
          <w:rtl/>
        </w:rPr>
        <w:t xml:space="preserve"> </w:t>
      </w:r>
      <w:r w:rsidR="005E06A2" w:rsidRPr="002269C6">
        <w:rPr>
          <w:rStyle w:val="Charc"/>
          <w:rFonts w:hint="cs"/>
          <w:rtl/>
        </w:rPr>
        <w:t>ٱ</w:t>
      </w:r>
      <w:r w:rsidR="005E06A2" w:rsidRPr="002269C6">
        <w:rPr>
          <w:rStyle w:val="Charc"/>
          <w:rFonts w:hint="eastAsia"/>
          <w:rtl/>
        </w:rPr>
        <w:t>للَّهَ</w:t>
      </w:r>
      <w:r w:rsidR="005E06A2" w:rsidRPr="002269C6">
        <w:rPr>
          <w:rStyle w:val="Charc"/>
          <w:rtl/>
        </w:rPr>
        <w:t xml:space="preserve"> يَع</w:t>
      </w:r>
      <w:r w:rsidR="005E06A2" w:rsidRPr="002269C6">
        <w:rPr>
          <w:rStyle w:val="Charc"/>
          <w:rFonts w:hint="cs"/>
          <w:rtl/>
        </w:rPr>
        <w:t>ۡلَمُ</w:t>
      </w:r>
      <w:r w:rsidR="005E06A2" w:rsidRPr="002269C6">
        <w:rPr>
          <w:rStyle w:val="Charc"/>
          <w:rtl/>
        </w:rPr>
        <w:t xml:space="preserve"> </w:t>
      </w:r>
      <w:r w:rsidR="005E06A2" w:rsidRPr="002269C6">
        <w:rPr>
          <w:rStyle w:val="Charc"/>
          <w:rFonts w:hint="cs"/>
          <w:rtl/>
        </w:rPr>
        <w:t>مَا</w:t>
      </w:r>
      <w:r w:rsidR="005E06A2" w:rsidRPr="002269C6">
        <w:rPr>
          <w:rStyle w:val="Charc"/>
          <w:rtl/>
        </w:rPr>
        <w:t xml:space="preserve"> </w:t>
      </w:r>
      <w:r w:rsidR="005E06A2" w:rsidRPr="002269C6">
        <w:rPr>
          <w:rStyle w:val="Charc"/>
          <w:rFonts w:hint="cs"/>
          <w:rtl/>
        </w:rPr>
        <w:t>فِي</w:t>
      </w:r>
      <w:r w:rsidR="005E06A2" w:rsidRPr="002269C6">
        <w:rPr>
          <w:rStyle w:val="Charc"/>
          <w:rtl/>
        </w:rPr>
        <w:t xml:space="preserve"> </w:t>
      </w:r>
      <w:r w:rsidR="005E06A2" w:rsidRPr="002269C6">
        <w:rPr>
          <w:rStyle w:val="Charc"/>
          <w:rFonts w:hint="cs"/>
          <w:rtl/>
        </w:rPr>
        <w:t>ٱ</w:t>
      </w:r>
      <w:r w:rsidR="005E06A2" w:rsidRPr="002269C6">
        <w:rPr>
          <w:rStyle w:val="Charc"/>
          <w:rFonts w:hint="eastAsia"/>
          <w:rtl/>
        </w:rPr>
        <w:t>لسَّمَٰوَٰتِ</w:t>
      </w:r>
      <w:r w:rsidR="005E06A2" w:rsidRPr="002269C6">
        <w:rPr>
          <w:rStyle w:val="Charc"/>
          <w:rtl/>
        </w:rPr>
        <w:t xml:space="preserve"> وَمَا فِي </w:t>
      </w:r>
      <w:r w:rsidR="005E06A2" w:rsidRPr="002269C6">
        <w:rPr>
          <w:rStyle w:val="Charc"/>
          <w:rFonts w:hint="cs"/>
          <w:rtl/>
        </w:rPr>
        <w:t>ٱ</w:t>
      </w:r>
      <w:r w:rsidR="005E06A2" w:rsidRPr="002269C6">
        <w:rPr>
          <w:rStyle w:val="Charc"/>
          <w:rFonts w:hint="eastAsia"/>
          <w:rtl/>
        </w:rPr>
        <w:t>ل</w:t>
      </w:r>
      <w:r w:rsidR="005E06A2" w:rsidRPr="002269C6">
        <w:rPr>
          <w:rStyle w:val="Charc"/>
          <w:rFonts w:hint="cs"/>
          <w:rtl/>
        </w:rPr>
        <w:t>ۡأَرۡ</w:t>
      </w:r>
      <w:r w:rsidR="005E06A2" w:rsidRPr="002269C6">
        <w:rPr>
          <w:rStyle w:val="Charc"/>
          <w:rFonts w:hint="eastAsia"/>
          <w:rtl/>
        </w:rPr>
        <w:t>ضِ</w:t>
      </w:r>
      <w:r w:rsidR="005E06A2" w:rsidRPr="002269C6">
        <w:rPr>
          <w:rStyle w:val="Charc"/>
          <w:rFonts w:hint="cs"/>
          <w:rtl/>
        </w:rPr>
        <w:t>ۖ</w:t>
      </w:r>
      <w:r w:rsidR="005E06A2" w:rsidRPr="002269C6">
        <w:rPr>
          <w:rStyle w:val="Charc"/>
          <w:rtl/>
        </w:rPr>
        <w:t xml:space="preserve"> مَا يَكُونُ مِن نَّج</w:t>
      </w:r>
      <w:r w:rsidR="005E06A2" w:rsidRPr="002269C6">
        <w:rPr>
          <w:rStyle w:val="Charc"/>
          <w:rFonts w:hint="cs"/>
          <w:rtl/>
        </w:rPr>
        <w:t>ۡوَىٰ</w:t>
      </w:r>
      <w:r w:rsidR="005E06A2" w:rsidRPr="002269C6">
        <w:rPr>
          <w:rStyle w:val="Charc"/>
          <w:rtl/>
        </w:rPr>
        <w:t xml:space="preserve"> </w:t>
      </w:r>
      <w:r w:rsidR="005E06A2" w:rsidRPr="002269C6">
        <w:rPr>
          <w:rStyle w:val="Charc"/>
          <w:rFonts w:hint="cs"/>
          <w:rtl/>
        </w:rPr>
        <w:t>ثَلَٰثَةٍ</w:t>
      </w:r>
      <w:r w:rsidR="005E06A2" w:rsidRPr="002269C6">
        <w:rPr>
          <w:rStyle w:val="Charc"/>
          <w:rtl/>
        </w:rPr>
        <w:t xml:space="preserve"> </w:t>
      </w:r>
      <w:r w:rsidR="005E06A2" w:rsidRPr="002269C6">
        <w:rPr>
          <w:rStyle w:val="Charc"/>
          <w:rFonts w:hint="cs"/>
          <w:rtl/>
        </w:rPr>
        <w:t>إِلَّا</w:t>
      </w:r>
      <w:r w:rsidR="005E06A2" w:rsidRPr="002269C6">
        <w:rPr>
          <w:rStyle w:val="Charc"/>
          <w:rtl/>
        </w:rPr>
        <w:t xml:space="preserve"> </w:t>
      </w:r>
      <w:r w:rsidR="005E06A2" w:rsidRPr="002269C6">
        <w:rPr>
          <w:rStyle w:val="Charc"/>
          <w:rFonts w:hint="cs"/>
          <w:rtl/>
        </w:rPr>
        <w:t>هُوَ</w:t>
      </w:r>
      <w:r w:rsidR="005E06A2" w:rsidRPr="002269C6">
        <w:rPr>
          <w:rStyle w:val="Charc"/>
          <w:rtl/>
        </w:rPr>
        <w:t xml:space="preserve"> </w:t>
      </w:r>
      <w:r w:rsidR="005E06A2" w:rsidRPr="002269C6">
        <w:rPr>
          <w:rStyle w:val="Charc"/>
          <w:rFonts w:hint="cs"/>
          <w:rtl/>
        </w:rPr>
        <w:t>رَابِعُهُمۡ</w:t>
      </w:r>
      <w:r w:rsidR="005E06A2" w:rsidRPr="002269C6">
        <w:rPr>
          <w:rStyle w:val="Charc"/>
          <w:rtl/>
        </w:rPr>
        <w:t xml:space="preserve"> </w:t>
      </w:r>
      <w:r w:rsidR="005E06A2" w:rsidRPr="002269C6">
        <w:rPr>
          <w:rStyle w:val="Charc"/>
          <w:rFonts w:hint="cs"/>
          <w:rtl/>
        </w:rPr>
        <w:t>وَلَا</w:t>
      </w:r>
      <w:r w:rsidR="005E06A2" w:rsidRPr="002269C6">
        <w:rPr>
          <w:rStyle w:val="Charc"/>
          <w:rtl/>
        </w:rPr>
        <w:t xml:space="preserve"> </w:t>
      </w:r>
      <w:r w:rsidR="005E06A2" w:rsidRPr="002269C6">
        <w:rPr>
          <w:rStyle w:val="Charc"/>
          <w:rFonts w:hint="cs"/>
          <w:rtl/>
        </w:rPr>
        <w:t>خَمۡسَةٍ</w:t>
      </w:r>
      <w:r w:rsidR="005E06A2" w:rsidRPr="002269C6">
        <w:rPr>
          <w:rStyle w:val="Charc"/>
          <w:rtl/>
        </w:rPr>
        <w:t xml:space="preserve"> </w:t>
      </w:r>
      <w:r w:rsidR="005E06A2" w:rsidRPr="002269C6">
        <w:rPr>
          <w:rStyle w:val="Charc"/>
          <w:rFonts w:hint="cs"/>
          <w:rtl/>
        </w:rPr>
        <w:t>إِلَّا</w:t>
      </w:r>
      <w:r w:rsidR="005E06A2" w:rsidRPr="002269C6">
        <w:rPr>
          <w:rStyle w:val="Charc"/>
          <w:rtl/>
        </w:rPr>
        <w:t xml:space="preserve"> </w:t>
      </w:r>
      <w:r w:rsidR="005E06A2" w:rsidRPr="002269C6">
        <w:rPr>
          <w:rStyle w:val="Charc"/>
          <w:rFonts w:hint="cs"/>
          <w:rtl/>
        </w:rPr>
        <w:t>هُوَ</w:t>
      </w:r>
      <w:r w:rsidR="005E06A2" w:rsidRPr="002269C6">
        <w:rPr>
          <w:rStyle w:val="Charc"/>
          <w:rtl/>
        </w:rPr>
        <w:t xml:space="preserve"> </w:t>
      </w:r>
      <w:r w:rsidR="005E06A2" w:rsidRPr="002269C6">
        <w:rPr>
          <w:rStyle w:val="Charc"/>
          <w:rFonts w:hint="cs"/>
          <w:rtl/>
        </w:rPr>
        <w:t>سَادِسُهُمۡ</w:t>
      </w:r>
      <w:r w:rsidR="005E06A2" w:rsidRPr="002269C6">
        <w:rPr>
          <w:rStyle w:val="Charc"/>
          <w:rtl/>
        </w:rPr>
        <w:t xml:space="preserve"> </w:t>
      </w:r>
      <w:r w:rsidR="005E06A2" w:rsidRPr="002269C6">
        <w:rPr>
          <w:rStyle w:val="Charc"/>
          <w:rFonts w:hint="cs"/>
          <w:rtl/>
        </w:rPr>
        <w:t>وَلَآ</w:t>
      </w:r>
      <w:r w:rsidR="005E06A2" w:rsidRPr="002269C6">
        <w:rPr>
          <w:rStyle w:val="Charc"/>
          <w:rtl/>
        </w:rPr>
        <w:t xml:space="preserve"> </w:t>
      </w:r>
      <w:r w:rsidR="005E06A2" w:rsidRPr="002269C6">
        <w:rPr>
          <w:rStyle w:val="Charc"/>
          <w:rFonts w:hint="cs"/>
          <w:rtl/>
        </w:rPr>
        <w:t>أَدۡنَىٰ</w:t>
      </w:r>
      <w:r w:rsidR="005E06A2" w:rsidRPr="002269C6">
        <w:rPr>
          <w:rStyle w:val="Charc"/>
          <w:rtl/>
        </w:rPr>
        <w:t xml:space="preserve"> </w:t>
      </w:r>
      <w:r w:rsidR="005E06A2" w:rsidRPr="002269C6">
        <w:rPr>
          <w:rStyle w:val="Charc"/>
          <w:rFonts w:hint="cs"/>
          <w:rtl/>
        </w:rPr>
        <w:t>مِن</w:t>
      </w:r>
      <w:r w:rsidR="005E06A2" w:rsidRPr="002269C6">
        <w:rPr>
          <w:rStyle w:val="Charc"/>
          <w:rtl/>
        </w:rPr>
        <w:t xml:space="preserve"> </w:t>
      </w:r>
      <w:r w:rsidR="005E06A2" w:rsidRPr="002269C6">
        <w:rPr>
          <w:rStyle w:val="Charc"/>
          <w:rFonts w:hint="cs"/>
          <w:rtl/>
        </w:rPr>
        <w:t>ذَٰلِكَ</w:t>
      </w:r>
      <w:r w:rsidR="005E06A2" w:rsidRPr="002269C6">
        <w:rPr>
          <w:rStyle w:val="Charc"/>
          <w:rtl/>
        </w:rPr>
        <w:t xml:space="preserve"> </w:t>
      </w:r>
      <w:r w:rsidR="005E06A2" w:rsidRPr="002269C6">
        <w:rPr>
          <w:rStyle w:val="Charc"/>
          <w:rFonts w:hint="cs"/>
          <w:rtl/>
        </w:rPr>
        <w:t>وَلَآ</w:t>
      </w:r>
      <w:r w:rsidR="005E06A2" w:rsidRPr="002269C6">
        <w:rPr>
          <w:rStyle w:val="Charc"/>
          <w:rtl/>
        </w:rPr>
        <w:t xml:space="preserve"> </w:t>
      </w:r>
      <w:r w:rsidR="005E06A2" w:rsidRPr="002269C6">
        <w:rPr>
          <w:rStyle w:val="Charc"/>
          <w:rFonts w:hint="cs"/>
          <w:rtl/>
        </w:rPr>
        <w:t>أَكۡثَرَ</w:t>
      </w:r>
      <w:r w:rsidR="005E06A2" w:rsidRPr="002269C6">
        <w:rPr>
          <w:rStyle w:val="Charc"/>
          <w:rtl/>
        </w:rPr>
        <w:t xml:space="preserve"> </w:t>
      </w:r>
      <w:r w:rsidR="005E06A2" w:rsidRPr="002269C6">
        <w:rPr>
          <w:rStyle w:val="Charc"/>
          <w:rFonts w:hint="cs"/>
          <w:rtl/>
        </w:rPr>
        <w:t>إِلَّا</w:t>
      </w:r>
      <w:r w:rsidR="005E06A2" w:rsidRPr="002269C6">
        <w:rPr>
          <w:rStyle w:val="Charc"/>
          <w:rtl/>
        </w:rPr>
        <w:t xml:space="preserve"> </w:t>
      </w:r>
      <w:r w:rsidR="005E06A2" w:rsidRPr="002269C6">
        <w:rPr>
          <w:rStyle w:val="Charc"/>
          <w:rFonts w:hint="cs"/>
          <w:rtl/>
        </w:rPr>
        <w:t>هُوَ</w:t>
      </w:r>
      <w:r w:rsidR="005E06A2" w:rsidRPr="002269C6">
        <w:rPr>
          <w:rStyle w:val="Charc"/>
          <w:rtl/>
        </w:rPr>
        <w:t xml:space="preserve"> </w:t>
      </w:r>
      <w:r w:rsidR="005E06A2" w:rsidRPr="002269C6">
        <w:rPr>
          <w:rStyle w:val="Charc"/>
          <w:rFonts w:hint="cs"/>
          <w:rtl/>
        </w:rPr>
        <w:t>مَعَهُمۡ</w:t>
      </w:r>
      <w:r w:rsidR="005E06A2" w:rsidRPr="002269C6">
        <w:rPr>
          <w:rStyle w:val="Charc"/>
          <w:rtl/>
        </w:rPr>
        <w:t xml:space="preserve"> </w:t>
      </w:r>
      <w:r w:rsidR="005E06A2" w:rsidRPr="002269C6">
        <w:rPr>
          <w:rStyle w:val="Charc"/>
          <w:rFonts w:hint="cs"/>
          <w:rtl/>
        </w:rPr>
        <w:t>أَيۡنَ</w:t>
      </w:r>
      <w:r w:rsidR="005E06A2" w:rsidRPr="002269C6">
        <w:rPr>
          <w:rStyle w:val="Charc"/>
          <w:rtl/>
        </w:rPr>
        <w:t xml:space="preserve"> </w:t>
      </w:r>
      <w:r w:rsidR="005E06A2" w:rsidRPr="002269C6">
        <w:rPr>
          <w:rStyle w:val="Charc"/>
          <w:rFonts w:hint="cs"/>
          <w:rtl/>
        </w:rPr>
        <w:t>مَا</w:t>
      </w:r>
      <w:r w:rsidR="005E06A2" w:rsidRPr="002269C6">
        <w:rPr>
          <w:rStyle w:val="Charc"/>
          <w:rtl/>
        </w:rPr>
        <w:t xml:space="preserve"> </w:t>
      </w:r>
      <w:r w:rsidR="005E06A2" w:rsidRPr="002269C6">
        <w:rPr>
          <w:rStyle w:val="Charc"/>
          <w:rFonts w:hint="cs"/>
          <w:rtl/>
        </w:rPr>
        <w:t>كَ</w:t>
      </w:r>
      <w:r w:rsidR="005E06A2" w:rsidRPr="002269C6">
        <w:rPr>
          <w:rStyle w:val="Charc"/>
          <w:rFonts w:hint="eastAsia"/>
          <w:rtl/>
        </w:rPr>
        <w:t>انُواْ</w:t>
      </w:r>
      <w:r w:rsidR="005E06A2" w:rsidRPr="002269C6">
        <w:rPr>
          <w:rStyle w:val="Charc"/>
          <w:rFonts w:hint="cs"/>
          <w:rtl/>
        </w:rPr>
        <w:t>ۖ</w:t>
      </w:r>
      <w:r w:rsidR="005E06A2" w:rsidRPr="005E06A2">
        <w:rPr>
          <w:rFonts w:cs="Traditional Arabic" w:hint="cs"/>
          <w:rtl/>
          <w:lang w:bidi="fa-IR"/>
        </w:rPr>
        <w:t>﴾</w:t>
      </w:r>
      <w:r w:rsidR="005E06A2">
        <w:rPr>
          <w:rFonts w:cs="IRNazli"/>
          <w:szCs w:val="24"/>
          <w:rtl/>
          <w:lang w:bidi="fa-IR"/>
        </w:rPr>
        <w:t xml:space="preserve"> </w:t>
      </w:r>
      <w:r w:rsidR="005E06A2" w:rsidRPr="003C16B0">
        <w:rPr>
          <w:rStyle w:val="Char8"/>
          <w:rtl/>
        </w:rPr>
        <w:t>[المجادلة: 7]</w:t>
      </w:r>
      <w:r w:rsidR="005E06A2" w:rsidRPr="005E06A2">
        <w:rPr>
          <w:rStyle w:val="Char6"/>
          <w:rFonts w:hint="cs"/>
          <w:rtl/>
        </w:rPr>
        <w:t>.</w:t>
      </w:r>
      <w:r w:rsidRPr="005234D1">
        <w:rPr>
          <w:rStyle w:val="Char6"/>
          <w:rFonts w:hint="cs"/>
          <w:rtl/>
        </w:rPr>
        <w:t xml:space="preserve"> </w:t>
      </w:r>
      <w:r w:rsidRPr="003C16B0">
        <w:rPr>
          <w:rStyle w:val="Chare"/>
          <w:rFonts w:hint="cs"/>
          <w:rtl/>
        </w:rPr>
        <w:t>«</w:t>
      </w:r>
      <w:r w:rsidRPr="003C16B0">
        <w:rPr>
          <w:rStyle w:val="Char9"/>
          <w:rFonts w:hint="cs"/>
          <w:rtl/>
        </w:rPr>
        <w:t>آیا ندانسته‌ای که خدا آنچه را که در آسمان‌ها و زمین است می‌داند؟ هیچ گفتگوی محرمانه‌ای میان سه تن نیست، مگر این که او چهارمین آن‌هاست و نه میان پنج تن مگر این که او ششمین آن‌هاست و نه کم</w:t>
      </w:r>
      <w:r w:rsidR="00641859">
        <w:rPr>
          <w:rStyle w:val="Char9"/>
          <w:rFonts w:hint="eastAsia"/>
          <w:rtl/>
        </w:rPr>
        <w:t>‌</w:t>
      </w:r>
      <w:r w:rsidRPr="003C16B0">
        <w:rPr>
          <w:rStyle w:val="Char9"/>
          <w:rFonts w:hint="cs"/>
          <w:rtl/>
        </w:rPr>
        <w:t>تر از این (عدد) و نه بیشتر، مگر این که هرکجا باشند او با آن‌هاست</w:t>
      </w:r>
      <w:r w:rsidRPr="003C16B0">
        <w:rPr>
          <w:rStyle w:val="Chare"/>
          <w:rFonts w:hint="cs"/>
          <w:rtl/>
        </w:rPr>
        <w:t>»</w:t>
      </w:r>
      <w:r w:rsidRPr="005234D1">
        <w:rPr>
          <w:rStyle w:val="Char6"/>
          <w:rFonts w:hint="cs"/>
          <w:rtl/>
        </w:rPr>
        <w:t>. یا این آیه را بخواند:</w:t>
      </w:r>
      <w:r w:rsidR="003C16B0">
        <w:rPr>
          <w:rStyle w:val="Char6"/>
          <w:rFonts w:hint="cs"/>
          <w:rtl/>
        </w:rPr>
        <w:t xml:space="preserve"> </w:t>
      </w:r>
      <w:r w:rsidR="0033130D" w:rsidRPr="0033130D">
        <w:rPr>
          <w:rFonts w:cs="Traditional Arabic" w:hint="cs"/>
          <w:rtl/>
          <w:lang w:bidi="fa-IR"/>
        </w:rPr>
        <w:t>﴿</w:t>
      </w:r>
      <w:r w:rsidR="0033130D" w:rsidRPr="002269C6">
        <w:rPr>
          <w:rStyle w:val="Charc"/>
          <w:rtl/>
        </w:rPr>
        <w:t>وَنَح</w:t>
      </w:r>
      <w:r w:rsidR="0033130D" w:rsidRPr="002269C6">
        <w:rPr>
          <w:rStyle w:val="Charc"/>
          <w:rFonts w:hint="cs"/>
          <w:rtl/>
        </w:rPr>
        <w:t>ۡنُ</w:t>
      </w:r>
      <w:r w:rsidR="0033130D" w:rsidRPr="002269C6">
        <w:rPr>
          <w:rStyle w:val="Charc"/>
          <w:rtl/>
        </w:rPr>
        <w:t xml:space="preserve"> </w:t>
      </w:r>
      <w:r w:rsidR="0033130D" w:rsidRPr="002269C6">
        <w:rPr>
          <w:rStyle w:val="Charc"/>
          <w:rFonts w:hint="cs"/>
          <w:rtl/>
        </w:rPr>
        <w:t>أَقۡرَبُ</w:t>
      </w:r>
      <w:r w:rsidR="0033130D" w:rsidRPr="002269C6">
        <w:rPr>
          <w:rStyle w:val="Charc"/>
          <w:rtl/>
        </w:rPr>
        <w:t xml:space="preserve"> </w:t>
      </w:r>
      <w:r w:rsidR="0033130D" w:rsidRPr="002269C6">
        <w:rPr>
          <w:rStyle w:val="Charc"/>
          <w:rFonts w:hint="cs"/>
          <w:rtl/>
        </w:rPr>
        <w:t>إ</w:t>
      </w:r>
      <w:r w:rsidR="0033130D" w:rsidRPr="002269C6">
        <w:rPr>
          <w:rStyle w:val="Charc"/>
          <w:rtl/>
        </w:rPr>
        <w:t>ِلَي</w:t>
      </w:r>
      <w:r w:rsidR="0033130D" w:rsidRPr="002269C6">
        <w:rPr>
          <w:rStyle w:val="Charc"/>
          <w:rFonts w:hint="cs"/>
          <w:rtl/>
        </w:rPr>
        <w:t>ۡهِ</w:t>
      </w:r>
      <w:r w:rsidR="0033130D" w:rsidRPr="002269C6">
        <w:rPr>
          <w:rStyle w:val="Charc"/>
          <w:rtl/>
        </w:rPr>
        <w:t xml:space="preserve"> </w:t>
      </w:r>
      <w:r w:rsidR="0033130D" w:rsidRPr="002269C6">
        <w:rPr>
          <w:rStyle w:val="Charc"/>
          <w:rFonts w:hint="cs"/>
          <w:rtl/>
        </w:rPr>
        <w:t>مِنۡ</w:t>
      </w:r>
      <w:r w:rsidR="0033130D" w:rsidRPr="002269C6">
        <w:rPr>
          <w:rStyle w:val="Charc"/>
          <w:rtl/>
        </w:rPr>
        <w:t xml:space="preserve"> </w:t>
      </w:r>
      <w:r w:rsidR="0033130D" w:rsidRPr="002269C6">
        <w:rPr>
          <w:rStyle w:val="Charc"/>
          <w:rFonts w:hint="cs"/>
          <w:rtl/>
        </w:rPr>
        <w:t>حَبۡلِ</w:t>
      </w:r>
      <w:r w:rsidR="0033130D" w:rsidRPr="002269C6">
        <w:rPr>
          <w:rStyle w:val="Charc"/>
          <w:rtl/>
        </w:rPr>
        <w:t xml:space="preserve"> </w:t>
      </w:r>
      <w:r w:rsidR="0033130D" w:rsidRPr="002269C6">
        <w:rPr>
          <w:rStyle w:val="Charc"/>
          <w:rFonts w:hint="cs"/>
          <w:rtl/>
        </w:rPr>
        <w:t>ٱ</w:t>
      </w:r>
      <w:r w:rsidR="0033130D" w:rsidRPr="002269C6">
        <w:rPr>
          <w:rStyle w:val="Charc"/>
          <w:rFonts w:hint="eastAsia"/>
          <w:rtl/>
        </w:rPr>
        <w:t>ل</w:t>
      </w:r>
      <w:r w:rsidR="0033130D" w:rsidRPr="002269C6">
        <w:rPr>
          <w:rStyle w:val="Charc"/>
          <w:rFonts w:hint="cs"/>
          <w:rtl/>
        </w:rPr>
        <w:t>ۡوَرِيدِ</w:t>
      </w:r>
      <w:r w:rsidR="0033130D" w:rsidRPr="0033130D">
        <w:rPr>
          <w:rFonts w:cs="KFGQPC Uthmanic Script HAFS"/>
          <w:rtl/>
          <w:lang w:bidi="fa-IR"/>
        </w:rPr>
        <w:t>١٦</w:t>
      </w:r>
      <w:r w:rsidR="0033130D" w:rsidRPr="0033130D">
        <w:rPr>
          <w:rFonts w:cs="Traditional Arabic" w:hint="cs"/>
          <w:rtl/>
          <w:lang w:bidi="fa-IR"/>
        </w:rPr>
        <w:t>﴾</w:t>
      </w:r>
      <w:r w:rsidR="0033130D">
        <w:rPr>
          <w:rFonts w:cs="IRNazli"/>
          <w:szCs w:val="24"/>
          <w:rtl/>
          <w:lang w:bidi="fa-IR"/>
        </w:rPr>
        <w:t xml:space="preserve"> </w:t>
      </w:r>
      <w:r w:rsidR="0033130D" w:rsidRPr="003C16B0">
        <w:rPr>
          <w:rStyle w:val="Char8"/>
          <w:rtl/>
        </w:rPr>
        <w:t>[ق: 16]</w:t>
      </w:r>
      <w:r w:rsidR="0033130D" w:rsidRPr="0033130D">
        <w:rPr>
          <w:rStyle w:val="Char6"/>
          <w:rFonts w:hint="cs"/>
          <w:rtl/>
        </w:rPr>
        <w:t>.</w:t>
      </w:r>
      <w:r w:rsidRPr="005234D1">
        <w:rPr>
          <w:rStyle w:val="Char6"/>
          <w:rFonts w:hint="cs"/>
          <w:rtl/>
        </w:rPr>
        <w:t xml:space="preserve"> </w:t>
      </w:r>
      <w:r w:rsidRPr="00773B0D">
        <w:rPr>
          <w:rFonts w:cs="Traditional Arabic" w:hint="cs"/>
          <w:rtl/>
          <w:lang w:bidi="fa-IR"/>
        </w:rPr>
        <w:t>«</w:t>
      </w:r>
      <w:r w:rsidRPr="003C16B0">
        <w:rPr>
          <w:rStyle w:val="Chard"/>
          <w:rFonts w:hint="cs"/>
          <w:rtl/>
        </w:rPr>
        <w:t>ما نزدیک</w:t>
      </w:r>
      <w:r w:rsidR="003C16B0">
        <w:rPr>
          <w:rStyle w:val="Chard"/>
          <w:rFonts w:hint="eastAsia"/>
          <w:rtl/>
        </w:rPr>
        <w:t>‌</w:t>
      </w:r>
      <w:r w:rsidRPr="003C16B0">
        <w:rPr>
          <w:rStyle w:val="Chard"/>
          <w:rFonts w:hint="cs"/>
          <w:rtl/>
        </w:rPr>
        <w:t>تریم به او از رگ گردن</w:t>
      </w:r>
      <w:r w:rsidRPr="00773B0D">
        <w:rPr>
          <w:rFonts w:cs="Traditional Arabic" w:hint="cs"/>
          <w:rtl/>
          <w:lang w:bidi="fa-IR"/>
        </w:rPr>
        <w:t>»</w:t>
      </w:r>
      <w:r w:rsidRPr="005234D1">
        <w:rPr>
          <w:rStyle w:val="Char6"/>
          <w:rFonts w:hint="cs"/>
          <w:rtl/>
        </w:rPr>
        <w:t>. یا این آیه را بخواند:</w:t>
      </w:r>
      <w:r w:rsidR="0033130D" w:rsidRPr="005234D1">
        <w:rPr>
          <w:rStyle w:val="Char6"/>
          <w:rFonts w:hint="cs"/>
          <w:rtl/>
        </w:rPr>
        <w:t xml:space="preserve"> </w:t>
      </w:r>
      <w:r w:rsidR="00084D9A" w:rsidRPr="00084D9A">
        <w:rPr>
          <w:rFonts w:cs="Traditional Arabic" w:hint="cs"/>
          <w:rtl/>
          <w:lang w:bidi="fa-IR"/>
        </w:rPr>
        <w:t>﴿</w:t>
      </w:r>
      <w:r w:rsidR="00084D9A" w:rsidRPr="002269C6">
        <w:rPr>
          <w:rStyle w:val="Charc"/>
          <w:rFonts w:hint="cs"/>
          <w:rtl/>
        </w:rPr>
        <w:t>وَعِندَهُۥ</w:t>
      </w:r>
      <w:r w:rsidR="00084D9A" w:rsidRPr="002269C6">
        <w:rPr>
          <w:rStyle w:val="Charc"/>
          <w:rtl/>
        </w:rPr>
        <w:t xml:space="preserve"> مَفَاتِحُ </w:t>
      </w:r>
      <w:r w:rsidR="00084D9A" w:rsidRPr="002269C6">
        <w:rPr>
          <w:rStyle w:val="Charc"/>
          <w:rFonts w:hint="cs"/>
          <w:rtl/>
        </w:rPr>
        <w:t>ٱ</w:t>
      </w:r>
      <w:r w:rsidR="00084D9A" w:rsidRPr="002269C6">
        <w:rPr>
          <w:rStyle w:val="Charc"/>
          <w:rFonts w:hint="eastAsia"/>
          <w:rtl/>
        </w:rPr>
        <w:t>ل</w:t>
      </w:r>
      <w:r w:rsidR="00084D9A" w:rsidRPr="002269C6">
        <w:rPr>
          <w:rStyle w:val="Charc"/>
          <w:rFonts w:hint="cs"/>
          <w:rtl/>
        </w:rPr>
        <w:t>ۡغَيۡبِ</w:t>
      </w:r>
      <w:r w:rsidR="00084D9A" w:rsidRPr="002269C6">
        <w:rPr>
          <w:rStyle w:val="Charc"/>
          <w:rtl/>
        </w:rPr>
        <w:t xml:space="preserve"> لَا يَع</w:t>
      </w:r>
      <w:r w:rsidR="00084D9A" w:rsidRPr="002269C6">
        <w:rPr>
          <w:rStyle w:val="Charc"/>
          <w:rFonts w:hint="cs"/>
          <w:rtl/>
        </w:rPr>
        <w:t>ۡلَمُهَآ</w:t>
      </w:r>
      <w:r w:rsidR="00084D9A" w:rsidRPr="002269C6">
        <w:rPr>
          <w:rStyle w:val="Charc"/>
          <w:rtl/>
        </w:rPr>
        <w:t xml:space="preserve"> </w:t>
      </w:r>
      <w:r w:rsidR="00084D9A" w:rsidRPr="002269C6">
        <w:rPr>
          <w:rStyle w:val="Charc"/>
          <w:rFonts w:hint="cs"/>
          <w:rtl/>
        </w:rPr>
        <w:t>إِلَّا</w:t>
      </w:r>
      <w:r w:rsidR="00084D9A" w:rsidRPr="002269C6">
        <w:rPr>
          <w:rStyle w:val="Charc"/>
          <w:rtl/>
        </w:rPr>
        <w:t xml:space="preserve"> </w:t>
      </w:r>
      <w:r w:rsidR="00084D9A" w:rsidRPr="002269C6">
        <w:rPr>
          <w:rStyle w:val="Charc"/>
          <w:rFonts w:hint="cs"/>
          <w:rtl/>
        </w:rPr>
        <w:t>هُوَۚ</w:t>
      </w:r>
      <w:r w:rsidR="00084D9A" w:rsidRPr="002269C6">
        <w:rPr>
          <w:rStyle w:val="Charc"/>
          <w:rtl/>
        </w:rPr>
        <w:t xml:space="preserve"> </w:t>
      </w:r>
      <w:r w:rsidR="00084D9A" w:rsidRPr="002269C6">
        <w:rPr>
          <w:rStyle w:val="Charc"/>
          <w:rFonts w:hint="cs"/>
          <w:rtl/>
        </w:rPr>
        <w:t>وَيَعۡلَمُ</w:t>
      </w:r>
      <w:r w:rsidR="00084D9A" w:rsidRPr="002269C6">
        <w:rPr>
          <w:rStyle w:val="Charc"/>
          <w:rtl/>
        </w:rPr>
        <w:t xml:space="preserve"> </w:t>
      </w:r>
      <w:r w:rsidR="00084D9A" w:rsidRPr="002269C6">
        <w:rPr>
          <w:rStyle w:val="Charc"/>
          <w:rFonts w:hint="cs"/>
          <w:rtl/>
        </w:rPr>
        <w:t>مَا</w:t>
      </w:r>
      <w:r w:rsidR="00084D9A" w:rsidRPr="002269C6">
        <w:rPr>
          <w:rStyle w:val="Charc"/>
          <w:rtl/>
        </w:rPr>
        <w:t xml:space="preserve"> </w:t>
      </w:r>
      <w:r w:rsidR="00084D9A" w:rsidRPr="002269C6">
        <w:rPr>
          <w:rStyle w:val="Charc"/>
          <w:rFonts w:hint="cs"/>
          <w:rtl/>
        </w:rPr>
        <w:t>فِي</w:t>
      </w:r>
      <w:r w:rsidR="00084D9A" w:rsidRPr="002269C6">
        <w:rPr>
          <w:rStyle w:val="Charc"/>
          <w:rtl/>
        </w:rPr>
        <w:t xml:space="preserve"> </w:t>
      </w:r>
      <w:r w:rsidR="00084D9A" w:rsidRPr="002269C6">
        <w:rPr>
          <w:rStyle w:val="Charc"/>
          <w:rFonts w:hint="cs"/>
          <w:rtl/>
        </w:rPr>
        <w:t>ٱ</w:t>
      </w:r>
      <w:r w:rsidR="00084D9A" w:rsidRPr="002269C6">
        <w:rPr>
          <w:rStyle w:val="Charc"/>
          <w:rFonts w:hint="eastAsia"/>
          <w:rtl/>
        </w:rPr>
        <w:t>ل</w:t>
      </w:r>
      <w:r w:rsidR="00084D9A" w:rsidRPr="002269C6">
        <w:rPr>
          <w:rStyle w:val="Charc"/>
          <w:rFonts w:hint="cs"/>
          <w:rtl/>
        </w:rPr>
        <w:t>ۡبَرِّ</w:t>
      </w:r>
      <w:r w:rsidR="00084D9A" w:rsidRPr="002269C6">
        <w:rPr>
          <w:rStyle w:val="Charc"/>
          <w:rtl/>
        </w:rPr>
        <w:t xml:space="preserve"> وَ</w:t>
      </w:r>
      <w:r w:rsidR="00084D9A" w:rsidRPr="002269C6">
        <w:rPr>
          <w:rStyle w:val="Charc"/>
          <w:rFonts w:hint="cs"/>
          <w:rtl/>
        </w:rPr>
        <w:t>ٱ</w:t>
      </w:r>
      <w:r w:rsidR="00084D9A" w:rsidRPr="002269C6">
        <w:rPr>
          <w:rStyle w:val="Charc"/>
          <w:rFonts w:hint="eastAsia"/>
          <w:rtl/>
        </w:rPr>
        <w:t>ل</w:t>
      </w:r>
      <w:r w:rsidR="00084D9A" w:rsidRPr="002269C6">
        <w:rPr>
          <w:rStyle w:val="Charc"/>
          <w:rFonts w:hint="cs"/>
          <w:rtl/>
        </w:rPr>
        <w:t>ۡبَحۡرِۚ</w:t>
      </w:r>
      <w:r w:rsidR="00084D9A" w:rsidRPr="002269C6">
        <w:rPr>
          <w:rStyle w:val="Charc"/>
          <w:rtl/>
        </w:rPr>
        <w:t xml:space="preserve"> وَمَا تَس</w:t>
      </w:r>
      <w:r w:rsidR="00084D9A" w:rsidRPr="002269C6">
        <w:rPr>
          <w:rStyle w:val="Charc"/>
          <w:rFonts w:hint="cs"/>
          <w:rtl/>
        </w:rPr>
        <w:t>ۡقُطُ</w:t>
      </w:r>
      <w:r w:rsidR="00084D9A" w:rsidRPr="002269C6">
        <w:rPr>
          <w:rStyle w:val="Charc"/>
          <w:rtl/>
        </w:rPr>
        <w:t xml:space="preserve"> </w:t>
      </w:r>
      <w:r w:rsidR="00084D9A" w:rsidRPr="002269C6">
        <w:rPr>
          <w:rStyle w:val="Charc"/>
          <w:rFonts w:hint="cs"/>
          <w:rtl/>
        </w:rPr>
        <w:t>مِن</w:t>
      </w:r>
      <w:r w:rsidR="00084D9A" w:rsidRPr="002269C6">
        <w:rPr>
          <w:rStyle w:val="Charc"/>
          <w:rtl/>
        </w:rPr>
        <w:t xml:space="preserve"> </w:t>
      </w:r>
      <w:r w:rsidR="00084D9A" w:rsidRPr="002269C6">
        <w:rPr>
          <w:rStyle w:val="Charc"/>
          <w:rFonts w:hint="cs"/>
          <w:rtl/>
        </w:rPr>
        <w:t>وَرَقَة</w:t>
      </w:r>
      <w:r w:rsidR="00084D9A" w:rsidRPr="002269C6">
        <w:rPr>
          <w:rStyle w:val="Charc"/>
          <w:rtl/>
        </w:rPr>
        <w:t>ٍ إِلَّا يَع</w:t>
      </w:r>
      <w:r w:rsidR="00084D9A" w:rsidRPr="002269C6">
        <w:rPr>
          <w:rStyle w:val="Charc"/>
          <w:rFonts w:hint="cs"/>
          <w:rtl/>
        </w:rPr>
        <w:t>ۡلَمُهَا</w:t>
      </w:r>
      <w:r w:rsidR="00084D9A" w:rsidRPr="002269C6">
        <w:rPr>
          <w:rStyle w:val="Charc"/>
          <w:rtl/>
        </w:rPr>
        <w:t xml:space="preserve"> </w:t>
      </w:r>
      <w:r w:rsidR="00084D9A" w:rsidRPr="002269C6">
        <w:rPr>
          <w:rStyle w:val="Charc"/>
          <w:rFonts w:hint="cs"/>
          <w:rtl/>
        </w:rPr>
        <w:t>وَلَا</w:t>
      </w:r>
      <w:r w:rsidR="00084D9A" w:rsidRPr="002269C6">
        <w:rPr>
          <w:rStyle w:val="Charc"/>
          <w:rtl/>
        </w:rPr>
        <w:t xml:space="preserve"> </w:t>
      </w:r>
      <w:r w:rsidR="00084D9A" w:rsidRPr="002269C6">
        <w:rPr>
          <w:rStyle w:val="Charc"/>
          <w:rFonts w:hint="cs"/>
          <w:rtl/>
        </w:rPr>
        <w:t>حَبَّةٖ</w:t>
      </w:r>
      <w:r w:rsidR="00084D9A" w:rsidRPr="002269C6">
        <w:rPr>
          <w:rStyle w:val="Charc"/>
          <w:rtl/>
        </w:rPr>
        <w:t xml:space="preserve"> </w:t>
      </w:r>
      <w:r w:rsidR="00084D9A" w:rsidRPr="002269C6">
        <w:rPr>
          <w:rStyle w:val="Charc"/>
          <w:rFonts w:hint="cs"/>
          <w:rtl/>
        </w:rPr>
        <w:t>فِي</w:t>
      </w:r>
      <w:r w:rsidR="00084D9A" w:rsidRPr="002269C6">
        <w:rPr>
          <w:rStyle w:val="Charc"/>
          <w:rtl/>
        </w:rPr>
        <w:t xml:space="preserve"> </w:t>
      </w:r>
      <w:r w:rsidR="00084D9A" w:rsidRPr="002269C6">
        <w:rPr>
          <w:rStyle w:val="Charc"/>
          <w:rFonts w:hint="cs"/>
          <w:rtl/>
        </w:rPr>
        <w:t>ظُلُمَٰتِ</w:t>
      </w:r>
      <w:r w:rsidR="00084D9A" w:rsidRPr="002269C6">
        <w:rPr>
          <w:rStyle w:val="Charc"/>
          <w:rtl/>
        </w:rPr>
        <w:t xml:space="preserve"> </w:t>
      </w:r>
      <w:r w:rsidR="00084D9A" w:rsidRPr="002269C6">
        <w:rPr>
          <w:rStyle w:val="Charc"/>
          <w:rFonts w:hint="cs"/>
          <w:rtl/>
        </w:rPr>
        <w:t>ٱ</w:t>
      </w:r>
      <w:r w:rsidR="00084D9A" w:rsidRPr="002269C6">
        <w:rPr>
          <w:rStyle w:val="Charc"/>
          <w:rFonts w:hint="eastAsia"/>
          <w:rtl/>
        </w:rPr>
        <w:t>ل</w:t>
      </w:r>
      <w:r w:rsidR="00084D9A" w:rsidRPr="002269C6">
        <w:rPr>
          <w:rStyle w:val="Charc"/>
          <w:rFonts w:hint="cs"/>
          <w:rtl/>
        </w:rPr>
        <w:t>ۡأَرۡضِ</w:t>
      </w:r>
      <w:r w:rsidR="00084D9A" w:rsidRPr="002269C6">
        <w:rPr>
          <w:rStyle w:val="Charc"/>
          <w:rtl/>
        </w:rPr>
        <w:t xml:space="preserve"> وَلَا رَط</w:t>
      </w:r>
      <w:r w:rsidR="00084D9A" w:rsidRPr="002269C6">
        <w:rPr>
          <w:rStyle w:val="Charc"/>
          <w:rFonts w:hint="cs"/>
          <w:rtl/>
        </w:rPr>
        <w:t>ۡبٖ</w:t>
      </w:r>
      <w:r w:rsidR="00084D9A" w:rsidRPr="002269C6">
        <w:rPr>
          <w:rStyle w:val="Charc"/>
          <w:rtl/>
        </w:rPr>
        <w:t xml:space="preserve"> </w:t>
      </w:r>
      <w:r w:rsidR="00084D9A" w:rsidRPr="002269C6">
        <w:rPr>
          <w:rStyle w:val="Charc"/>
          <w:rFonts w:hint="cs"/>
          <w:rtl/>
        </w:rPr>
        <w:t>وَلَا</w:t>
      </w:r>
      <w:r w:rsidR="00084D9A" w:rsidRPr="002269C6">
        <w:rPr>
          <w:rStyle w:val="Charc"/>
          <w:rtl/>
        </w:rPr>
        <w:t xml:space="preserve"> </w:t>
      </w:r>
      <w:r w:rsidR="00084D9A" w:rsidRPr="002269C6">
        <w:rPr>
          <w:rStyle w:val="Charc"/>
          <w:rFonts w:hint="cs"/>
          <w:rtl/>
        </w:rPr>
        <w:t>يَابِسٍ</w:t>
      </w:r>
      <w:r w:rsidR="00084D9A" w:rsidRPr="002269C6">
        <w:rPr>
          <w:rStyle w:val="Charc"/>
          <w:rtl/>
        </w:rPr>
        <w:t xml:space="preserve"> </w:t>
      </w:r>
      <w:r w:rsidR="00084D9A" w:rsidRPr="002269C6">
        <w:rPr>
          <w:rStyle w:val="Charc"/>
          <w:rFonts w:hint="cs"/>
          <w:rtl/>
        </w:rPr>
        <w:t>إِلَّا</w:t>
      </w:r>
      <w:r w:rsidR="00084D9A" w:rsidRPr="002269C6">
        <w:rPr>
          <w:rStyle w:val="Charc"/>
          <w:rtl/>
        </w:rPr>
        <w:t xml:space="preserve"> </w:t>
      </w:r>
      <w:r w:rsidR="00084D9A" w:rsidRPr="002269C6">
        <w:rPr>
          <w:rStyle w:val="Charc"/>
          <w:rFonts w:hint="cs"/>
          <w:rtl/>
        </w:rPr>
        <w:t>فِي</w:t>
      </w:r>
      <w:r w:rsidR="00084D9A" w:rsidRPr="002269C6">
        <w:rPr>
          <w:rStyle w:val="Charc"/>
          <w:rtl/>
        </w:rPr>
        <w:t xml:space="preserve"> </w:t>
      </w:r>
      <w:r w:rsidR="00084D9A" w:rsidRPr="002269C6">
        <w:rPr>
          <w:rStyle w:val="Charc"/>
          <w:rFonts w:hint="cs"/>
          <w:rtl/>
        </w:rPr>
        <w:t>كِتَٰبٖ</w:t>
      </w:r>
      <w:r w:rsidR="00084D9A" w:rsidRPr="002269C6">
        <w:rPr>
          <w:rStyle w:val="Charc"/>
          <w:rtl/>
        </w:rPr>
        <w:t xml:space="preserve"> </w:t>
      </w:r>
      <w:r w:rsidR="00084D9A" w:rsidRPr="002269C6">
        <w:rPr>
          <w:rStyle w:val="Charc"/>
          <w:rFonts w:hint="cs"/>
          <w:rtl/>
        </w:rPr>
        <w:t>مُّبِينٖ</w:t>
      </w:r>
      <w:r w:rsidR="00084D9A" w:rsidRPr="00084D9A">
        <w:rPr>
          <w:rFonts w:cs="KFGQPC Uthmanic Script HAFS"/>
          <w:rtl/>
          <w:lang w:bidi="fa-IR"/>
        </w:rPr>
        <w:t>٥٩</w:t>
      </w:r>
      <w:r w:rsidR="00084D9A" w:rsidRPr="00084D9A">
        <w:rPr>
          <w:rFonts w:cs="Traditional Arabic" w:hint="cs"/>
          <w:rtl/>
          <w:lang w:bidi="fa-IR"/>
        </w:rPr>
        <w:t>﴾</w:t>
      </w:r>
      <w:r w:rsidR="00084D9A">
        <w:rPr>
          <w:rFonts w:cs="IRNazli"/>
          <w:szCs w:val="24"/>
          <w:rtl/>
          <w:lang w:bidi="fa-IR"/>
        </w:rPr>
        <w:t xml:space="preserve"> </w:t>
      </w:r>
      <w:r w:rsidR="00084D9A" w:rsidRPr="003C16B0">
        <w:rPr>
          <w:rStyle w:val="Char8"/>
          <w:rtl/>
        </w:rPr>
        <w:t>[الأنعام: 59]</w:t>
      </w:r>
      <w:r w:rsidR="00084D9A" w:rsidRPr="00084D9A">
        <w:rPr>
          <w:rStyle w:val="Char6"/>
          <w:rFonts w:hint="cs"/>
          <w:rtl/>
        </w:rPr>
        <w:t>.</w:t>
      </w:r>
      <w:r w:rsidRPr="005234D1">
        <w:rPr>
          <w:rStyle w:val="Char6"/>
          <w:rFonts w:hint="cs"/>
          <w:rtl/>
        </w:rPr>
        <w:t xml:space="preserve"> </w:t>
      </w:r>
      <w:r w:rsidRPr="00773B0D">
        <w:rPr>
          <w:rFonts w:cs="Traditional Arabic" w:hint="cs"/>
          <w:rtl/>
          <w:lang w:bidi="fa-IR"/>
        </w:rPr>
        <w:t>«</w:t>
      </w:r>
      <w:r w:rsidRPr="003C16B0">
        <w:rPr>
          <w:rStyle w:val="Char9"/>
          <w:rFonts w:hint="cs"/>
          <w:rtl/>
        </w:rPr>
        <w:t>و پیش او هستند کلیدهای غیب که نمی‌داند آن‌ها را مگر او، و می‌داند آنچه در بیابان و دریاست و نمی‌ریزد هیچ برگی مگر او می‌داند و نه دانه‌ای در تاریکی‌های زمین و نه</w:t>
      </w:r>
      <w:r w:rsidR="008B44B8" w:rsidRPr="003C16B0">
        <w:rPr>
          <w:rStyle w:val="Char9"/>
          <w:rFonts w:hint="cs"/>
          <w:rtl/>
        </w:rPr>
        <w:t xml:space="preserve">‌تر </w:t>
      </w:r>
      <w:r w:rsidRPr="003C16B0">
        <w:rPr>
          <w:rStyle w:val="Char9"/>
          <w:rFonts w:hint="cs"/>
          <w:rtl/>
        </w:rPr>
        <w:t>و خشکی مگر که در کتاب مبین هستند</w:t>
      </w:r>
      <w:r w:rsidRPr="003C16B0">
        <w:rPr>
          <w:rStyle w:val="Chare"/>
          <w:rFonts w:hint="cs"/>
          <w:rtl/>
        </w:rPr>
        <w:t>»</w:t>
      </w:r>
      <w:r w:rsidRPr="005234D1">
        <w:rPr>
          <w:rStyle w:val="Char6"/>
          <w:rFonts w:hint="cs"/>
          <w:rtl/>
        </w:rPr>
        <w:t>. یا این آیه را بخواند:</w:t>
      </w:r>
      <w:r w:rsidR="00084D9A" w:rsidRPr="005234D1">
        <w:rPr>
          <w:rStyle w:val="Char6"/>
          <w:rFonts w:hint="cs"/>
          <w:rtl/>
        </w:rPr>
        <w:t xml:space="preserve"> </w:t>
      </w:r>
      <w:r w:rsidR="00665DAF" w:rsidRPr="00665DAF">
        <w:rPr>
          <w:rFonts w:cs="Traditional Arabic"/>
          <w:rtl/>
          <w:lang w:bidi="fa-IR"/>
        </w:rPr>
        <w:t>﴿</w:t>
      </w:r>
      <w:r w:rsidR="00665DAF" w:rsidRPr="00665DAF">
        <w:rPr>
          <w:rFonts w:cs="KFGQPC Uthmanic Script HAFS"/>
          <w:rtl/>
          <w:lang w:bidi="fa-IR"/>
        </w:rPr>
        <w:t>أَلَآ إِنَّهُ</w:t>
      </w:r>
      <w:r w:rsidR="00665DAF" w:rsidRPr="00665DAF">
        <w:rPr>
          <w:rFonts w:cs="KFGQPC Uthmanic Script HAFS" w:hint="cs"/>
          <w:rtl/>
          <w:lang w:bidi="fa-IR"/>
        </w:rPr>
        <w:t>ۥ</w:t>
      </w:r>
      <w:r w:rsidR="00665DAF" w:rsidRPr="00665DAF">
        <w:rPr>
          <w:rFonts w:cs="KFGQPC Uthmanic Script HAFS"/>
          <w:rtl/>
          <w:lang w:bidi="fa-IR"/>
        </w:rPr>
        <w:t xml:space="preserve"> بِكُلِّ شَيۡء</w:t>
      </w:r>
      <w:r w:rsidR="00665DAF" w:rsidRPr="00665DAF">
        <w:rPr>
          <w:rFonts w:cs="KFGQPC Uthmanic Script HAFS" w:hint="cs"/>
          <w:rtl/>
          <w:lang w:bidi="fa-IR"/>
        </w:rPr>
        <w:t>ٖ</w:t>
      </w:r>
      <w:r w:rsidR="00665DAF" w:rsidRPr="00665DAF">
        <w:rPr>
          <w:rFonts w:cs="KFGQPC Uthmanic Script HAFS"/>
          <w:rtl/>
          <w:lang w:bidi="fa-IR"/>
        </w:rPr>
        <w:t xml:space="preserve"> </w:t>
      </w:r>
      <w:r w:rsidR="00665DAF" w:rsidRPr="00665DAF">
        <w:rPr>
          <w:rFonts w:ascii="Traditional Arabic" w:hAnsi="Traditional Arabic" w:cs="KFGQPC Uthmanic Script HAFS" w:hint="cs"/>
          <w:rtl/>
          <w:lang w:bidi="fa-IR"/>
        </w:rPr>
        <w:t>مُّحِيطُۢ٥٤</w:t>
      </w:r>
      <w:r w:rsidR="00665DAF" w:rsidRPr="00665DAF">
        <w:rPr>
          <w:rFonts w:cs="Traditional Arabic" w:hint="cs"/>
          <w:rtl/>
          <w:lang w:bidi="fa-IR"/>
        </w:rPr>
        <w:t>﴾</w:t>
      </w:r>
      <w:r w:rsidR="00665DAF">
        <w:rPr>
          <w:rFonts w:cs="Traditional Arabic" w:hint="cs"/>
          <w:rtl/>
          <w:lang w:bidi="fa-IR"/>
        </w:rPr>
        <w:t xml:space="preserve"> </w:t>
      </w:r>
      <w:r w:rsidR="00875E88">
        <w:rPr>
          <w:rFonts w:cs="IRNazli"/>
          <w:szCs w:val="24"/>
          <w:rtl/>
          <w:lang w:bidi="fa-IR"/>
        </w:rPr>
        <w:t>[فصلت: 54]</w:t>
      </w:r>
      <w:r w:rsidR="00875E88" w:rsidRPr="00875E88">
        <w:rPr>
          <w:rStyle w:val="Char6"/>
          <w:rFonts w:hint="cs"/>
          <w:rtl/>
        </w:rPr>
        <w:t>.</w:t>
      </w:r>
      <w:r w:rsidRPr="005234D1">
        <w:rPr>
          <w:rStyle w:val="Char6"/>
          <w:rFonts w:hint="cs"/>
          <w:rtl/>
        </w:rPr>
        <w:t xml:space="preserve"> </w:t>
      </w:r>
      <w:r w:rsidRPr="00665DAF">
        <w:rPr>
          <w:rStyle w:val="Chare"/>
          <w:rFonts w:hint="cs"/>
          <w:rtl/>
        </w:rPr>
        <w:t>«</w:t>
      </w:r>
      <w:r w:rsidRPr="00665DAF">
        <w:rPr>
          <w:rStyle w:val="Char9"/>
          <w:rtl/>
        </w:rPr>
        <w:t>بدان</w:t>
      </w:r>
      <w:r w:rsidR="00F3025C" w:rsidRPr="00665DAF">
        <w:rPr>
          <w:rStyle w:val="Char9"/>
          <w:rtl/>
        </w:rPr>
        <w:t>ک</w:t>
      </w:r>
      <w:r w:rsidRPr="00665DAF">
        <w:rPr>
          <w:rStyle w:val="Char9"/>
          <w:rtl/>
        </w:rPr>
        <w:t>ه او به همه چ</w:t>
      </w:r>
      <w:r w:rsidR="00F3025C" w:rsidRPr="00665DAF">
        <w:rPr>
          <w:rStyle w:val="Char9"/>
          <w:rtl/>
        </w:rPr>
        <w:t>ی</w:t>
      </w:r>
      <w:r w:rsidRPr="00665DAF">
        <w:rPr>
          <w:rStyle w:val="Char9"/>
          <w:rtl/>
        </w:rPr>
        <w:t>ز احاطه دارد</w:t>
      </w:r>
      <w:r w:rsidRPr="00665DAF">
        <w:rPr>
          <w:rStyle w:val="Chare"/>
          <w:rFonts w:hint="cs"/>
          <w:rtl/>
        </w:rPr>
        <w:t>»</w:t>
      </w:r>
      <w:r w:rsidRPr="005234D1">
        <w:rPr>
          <w:rStyle w:val="Char6"/>
          <w:rFonts w:hint="cs"/>
          <w:rtl/>
        </w:rPr>
        <w:t xml:space="preserve"> یا این آیه را بخواند:</w:t>
      </w:r>
      <w:r w:rsidR="002269C6" w:rsidRPr="005234D1">
        <w:rPr>
          <w:rStyle w:val="Char6"/>
          <w:rFonts w:hint="cs"/>
          <w:rtl/>
        </w:rPr>
        <w:t xml:space="preserve"> </w:t>
      </w:r>
      <w:r w:rsidR="002269C6" w:rsidRPr="002269C6">
        <w:rPr>
          <w:rFonts w:cs="Traditional Arabic" w:hint="cs"/>
          <w:rtl/>
          <w:lang w:bidi="fa-IR"/>
        </w:rPr>
        <w:t>﴿</w:t>
      </w:r>
      <w:r w:rsidR="002269C6" w:rsidRPr="002269C6">
        <w:rPr>
          <w:rStyle w:val="Charc"/>
          <w:rtl/>
        </w:rPr>
        <w:t xml:space="preserve">وَهُوَ </w:t>
      </w:r>
      <w:r w:rsidR="002269C6" w:rsidRPr="002269C6">
        <w:rPr>
          <w:rStyle w:val="Charc"/>
          <w:rFonts w:hint="cs"/>
          <w:rtl/>
        </w:rPr>
        <w:t>ٱ</w:t>
      </w:r>
      <w:r w:rsidR="002269C6" w:rsidRPr="002269C6">
        <w:rPr>
          <w:rStyle w:val="Charc"/>
          <w:rFonts w:hint="eastAsia"/>
          <w:rtl/>
        </w:rPr>
        <w:t>لۡقَاهِرُ</w:t>
      </w:r>
      <w:r w:rsidR="002269C6" w:rsidRPr="002269C6">
        <w:rPr>
          <w:rStyle w:val="Charc"/>
          <w:rtl/>
        </w:rPr>
        <w:t xml:space="preserve"> فَوۡقَ عِبَادِهِ</w:t>
      </w:r>
      <w:r w:rsidR="002269C6" w:rsidRPr="002269C6">
        <w:rPr>
          <w:rFonts w:cs="Traditional Arabic" w:hint="cs"/>
          <w:rtl/>
          <w:lang w:bidi="fa-IR"/>
        </w:rPr>
        <w:t>﴾</w:t>
      </w:r>
      <w:r w:rsidR="002269C6">
        <w:rPr>
          <w:rFonts w:cs="IRNazli"/>
          <w:szCs w:val="24"/>
          <w:rtl/>
          <w:lang w:bidi="fa-IR"/>
        </w:rPr>
        <w:t xml:space="preserve"> </w:t>
      </w:r>
      <w:r w:rsidR="002269C6" w:rsidRPr="00665DAF">
        <w:rPr>
          <w:rStyle w:val="Char8"/>
          <w:rtl/>
        </w:rPr>
        <w:t>[الأنعام: 18]</w:t>
      </w:r>
      <w:r w:rsidR="002269C6" w:rsidRPr="002269C6">
        <w:rPr>
          <w:rStyle w:val="Char6"/>
          <w:rFonts w:hint="cs"/>
          <w:rtl/>
        </w:rPr>
        <w:t>.</w:t>
      </w:r>
      <w:r w:rsidRPr="005234D1">
        <w:rPr>
          <w:rStyle w:val="Char6"/>
          <w:rFonts w:hint="cs"/>
          <w:rtl/>
        </w:rPr>
        <w:t xml:space="preserve"> </w:t>
      </w:r>
      <w:r w:rsidRPr="00665DAF">
        <w:rPr>
          <w:rStyle w:val="Chare"/>
          <w:rFonts w:hint="cs"/>
          <w:rtl/>
        </w:rPr>
        <w:t>«</w:t>
      </w:r>
      <w:r w:rsidRPr="00665DAF">
        <w:rPr>
          <w:rStyle w:val="Char9"/>
          <w:rtl/>
        </w:rPr>
        <w:t>و او بر بندگانش چ</w:t>
      </w:r>
      <w:r w:rsidR="00F3025C" w:rsidRPr="00665DAF">
        <w:rPr>
          <w:rStyle w:val="Char9"/>
          <w:rtl/>
        </w:rPr>
        <w:t>ی</w:t>
      </w:r>
      <w:r w:rsidRPr="00665DAF">
        <w:rPr>
          <w:rStyle w:val="Char9"/>
          <w:rtl/>
        </w:rPr>
        <w:t>ره است</w:t>
      </w:r>
      <w:r w:rsidRPr="00665DAF">
        <w:rPr>
          <w:rStyle w:val="Chare"/>
          <w:rFonts w:hint="cs"/>
          <w:rtl/>
        </w:rPr>
        <w:t>»</w:t>
      </w:r>
      <w:r w:rsidRPr="005234D1">
        <w:rPr>
          <w:rStyle w:val="Char6"/>
          <w:rFonts w:hint="cs"/>
          <w:rtl/>
        </w:rPr>
        <w:t xml:space="preserve"> یا این آیه را بخواند:</w:t>
      </w:r>
      <w:r w:rsidR="002269C6" w:rsidRPr="005234D1">
        <w:rPr>
          <w:rStyle w:val="Char6"/>
          <w:rFonts w:hint="cs"/>
          <w:rtl/>
        </w:rPr>
        <w:t xml:space="preserve"> </w:t>
      </w:r>
      <w:r w:rsidR="00767710" w:rsidRPr="00767710">
        <w:rPr>
          <w:rFonts w:cs="Traditional Arabic" w:hint="cs"/>
          <w:rtl/>
          <w:lang w:bidi="fa-IR"/>
        </w:rPr>
        <w:t>﴿</w:t>
      </w:r>
      <w:r w:rsidR="00767710" w:rsidRPr="00767710">
        <w:rPr>
          <w:rFonts w:cs="KFGQPC Uthmanic Script HAFS" w:hint="cs"/>
          <w:rtl/>
          <w:lang w:bidi="fa-IR"/>
        </w:rPr>
        <w:t>وَهُوَ</w:t>
      </w:r>
      <w:r w:rsidR="00767710" w:rsidRPr="00767710">
        <w:rPr>
          <w:rFonts w:cs="KFGQPC Uthmanic Script HAFS"/>
          <w:rtl/>
          <w:lang w:bidi="fa-IR"/>
        </w:rPr>
        <w:t xml:space="preserve"> </w:t>
      </w:r>
      <w:r w:rsidR="00767710" w:rsidRPr="00767710">
        <w:rPr>
          <w:rFonts w:cs="KFGQPC Uthmanic Script HAFS" w:hint="cs"/>
          <w:rtl/>
          <w:lang w:bidi="fa-IR"/>
        </w:rPr>
        <w:t>عَلَىٰ</w:t>
      </w:r>
      <w:r w:rsidR="00767710" w:rsidRPr="00767710">
        <w:rPr>
          <w:rFonts w:cs="KFGQPC Uthmanic Script HAFS"/>
          <w:rtl/>
          <w:lang w:bidi="fa-IR"/>
        </w:rPr>
        <w:t xml:space="preserve"> </w:t>
      </w:r>
      <w:r w:rsidR="00767710" w:rsidRPr="00767710">
        <w:rPr>
          <w:rFonts w:cs="KFGQPC Uthmanic Script HAFS" w:hint="cs"/>
          <w:rtl/>
          <w:lang w:bidi="fa-IR"/>
        </w:rPr>
        <w:t>كُلِّ</w:t>
      </w:r>
      <w:r w:rsidR="00767710" w:rsidRPr="00767710">
        <w:rPr>
          <w:rFonts w:cs="KFGQPC Uthmanic Script HAFS"/>
          <w:rtl/>
          <w:lang w:bidi="fa-IR"/>
        </w:rPr>
        <w:t xml:space="preserve"> </w:t>
      </w:r>
      <w:r w:rsidR="00767710" w:rsidRPr="00767710">
        <w:rPr>
          <w:rFonts w:cs="KFGQPC Uthmanic Script HAFS" w:hint="cs"/>
          <w:rtl/>
          <w:lang w:bidi="fa-IR"/>
        </w:rPr>
        <w:t>شَيۡءٖ</w:t>
      </w:r>
      <w:r w:rsidR="00767710" w:rsidRPr="00767710">
        <w:rPr>
          <w:rFonts w:cs="KFGQPC Uthmanic Script HAFS"/>
          <w:rtl/>
          <w:lang w:bidi="fa-IR"/>
        </w:rPr>
        <w:t xml:space="preserve"> </w:t>
      </w:r>
      <w:r w:rsidR="00767710" w:rsidRPr="00767710">
        <w:rPr>
          <w:rFonts w:cs="KFGQPC Uthmanic Script HAFS" w:hint="cs"/>
          <w:rtl/>
          <w:lang w:bidi="fa-IR"/>
        </w:rPr>
        <w:t>قَدِيرُۢ</w:t>
      </w:r>
      <w:r w:rsidR="00767710" w:rsidRPr="00767710">
        <w:rPr>
          <w:rFonts w:cs="KFGQPC Uthmanic Script HAFS"/>
          <w:rtl/>
          <w:lang w:bidi="fa-IR"/>
        </w:rPr>
        <w:t>١٢٠</w:t>
      </w:r>
      <w:r w:rsidR="00767710" w:rsidRPr="00767710">
        <w:rPr>
          <w:rFonts w:cs="Traditional Arabic" w:hint="cs"/>
          <w:rtl/>
          <w:lang w:bidi="fa-IR"/>
        </w:rPr>
        <w:t>﴾</w:t>
      </w:r>
      <w:r w:rsidR="00767710">
        <w:rPr>
          <w:rFonts w:cs="IRNazli"/>
          <w:szCs w:val="24"/>
          <w:rtl/>
          <w:lang w:bidi="fa-IR"/>
        </w:rPr>
        <w:t xml:space="preserve"> </w:t>
      </w:r>
      <w:r w:rsidR="00767710" w:rsidRPr="00665DAF">
        <w:rPr>
          <w:rStyle w:val="Char8"/>
          <w:rtl/>
        </w:rPr>
        <w:t>[المائدة: 120]</w:t>
      </w:r>
      <w:r w:rsidR="00767710" w:rsidRPr="00767710">
        <w:rPr>
          <w:rStyle w:val="Char6"/>
          <w:rFonts w:hint="cs"/>
          <w:rtl/>
        </w:rPr>
        <w:t>.</w:t>
      </w:r>
      <w:r w:rsidRPr="005234D1">
        <w:rPr>
          <w:rStyle w:val="Char6"/>
          <w:rFonts w:hint="cs"/>
          <w:rtl/>
        </w:rPr>
        <w:t xml:space="preserve"> </w:t>
      </w:r>
      <w:r w:rsidRPr="00665DAF">
        <w:rPr>
          <w:rStyle w:val="Chare"/>
          <w:rFonts w:hint="cs"/>
          <w:rtl/>
        </w:rPr>
        <w:t>«</w:t>
      </w:r>
      <w:r w:rsidRPr="00665DAF">
        <w:rPr>
          <w:rStyle w:val="Char9"/>
          <w:rFonts w:hint="cs"/>
          <w:rtl/>
        </w:rPr>
        <w:t>او به هر چیز تواناست</w:t>
      </w:r>
      <w:r w:rsidRPr="00665DAF">
        <w:rPr>
          <w:rStyle w:val="Chare"/>
          <w:rFonts w:hint="cs"/>
          <w:rtl/>
        </w:rPr>
        <w:t>»</w:t>
      </w:r>
      <w:r w:rsidR="00665DAF" w:rsidRPr="00665DAF">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یا قول رسول خدا </w:t>
      </w:r>
      <w:r w:rsidR="00BA1332" w:rsidRPr="00BA1332">
        <w:rPr>
          <w:rFonts w:cs="CTraditional Arabic" w:hint="cs"/>
          <w:rtl/>
          <w:lang w:bidi="fa-IR"/>
        </w:rPr>
        <w:t>ج</w:t>
      </w:r>
      <w:r w:rsidRPr="005234D1">
        <w:rPr>
          <w:rStyle w:val="Char6"/>
          <w:rFonts w:hint="cs"/>
          <w:rtl/>
        </w:rPr>
        <w:t xml:space="preserve"> را در نظر بگیرد که فرمود: </w:t>
      </w:r>
      <w:r w:rsidRPr="00665DAF">
        <w:rPr>
          <w:rStyle w:val="Chare"/>
          <w:rFonts w:hint="cs"/>
          <w:rtl/>
        </w:rPr>
        <w:t>«</w:t>
      </w:r>
      <w:r w:rsidRPr="00665DAF">
        <w:rPr>
          <w:rStyle w:val="Char5"/>
          <w:rFonts w:hint="eastAsia"/>
          <w:rtl/>
        </w:rPr>
        <w:t>اعْلَمْ</w:t>
      </w:r>
      <w:r w:rsidRPr="00665DAF">
        <w:rPr>
          <w:rStyle w:val="Char5"/>
          <w:rtl/>
        </w:rPr>
        <w:t xml:space="preserve"> </w:t>
      </w:r>
      <w:r w:rsidRPr="00665DAF">
        <w:rPr>
          <w:rStyle w:val="Char5"/>
          <w:rFonts w:hint="eastAsia"/>
          <w:rtl/>
        </w:rPr>
        <w:t>أَنَّ</w:t>
      </w:r>
      <w:r w:rsidRPr="00665DAF">
        <w:rPr>
          <w:rStyle w:val="Char5"/>
          <w:rtl/>
        </w:rPr>
        <w:t xml:space="preserve"> </w:t>
      </w:r>
      <w:r w:rsidRPr="00665DAF">
        <w:rPr>
          <w:rStyle w:val="Char5"/>
          <w:rFonts w:hint="eastAsia"/>
          <w:rtl/>
        </w:rPr>
        <w:t>الأُمَّةَ</w:t>
      </w:r>
      <w:r w:rsidRPr="00665DAF">
        <w:rPr>
          <w:rStyle w:val="Char5"/>
          <w:rtl/>
        </w:rPr>
        <w:t xml:space="preserve"> </w:t>
      </w:r>
      <w:r w:rsidRPr="00665DAF">
        <w:rPr>
          <w:rStyle w:val="Char5"/>
          <w:rFonts w:hint="eastAsia"/>
          <w:rtl/>
        </w:rPr>
        <w:t>لَوِ</w:t>
      </w:r>
      <w:r w:rsidRPr="00665DAF">
        <w:rPr>
          <w:rStyle w:val="Char5"/>
          <w:rtl/>
        </w:rPr>
        <w:t xml:space="preserve"> </w:t>
      </w:r>
      <w:r w:rsidRPr="00665DAF">
        <w:rPr>
          <w:rStyle w:val="Char5"/>
          <w:rFonts w:hint="eastAsia"/>
          <w:rtl/>
        </w:rPr>
        <w:t>اجْتَمَعَتْ</w:t>
      </w:r>
      <w:r w:rsidRPr="00665DAF">
        <w:rPr>
          <w:rStyle w:val="Char5"/>
          <w:rtl/>
        </w:rPr>
        <w:t xml:space="preserve"> </w:t>
      </w:r>
      <w:r w:rsidRPr="00665DAF">
        <w:rPr>
          <w:rStyle w:val="Char5"/>
          <w:rFonts w:hint="eastAsia"/>
          <w:rtl/>
        </w:rPr>
        <w:t>عَلَى</w:t>
      </w:r>
      <w:r w:rsidRPr="00665DAF">
        <w:rPr>
          <w:rStyle w:val="Char5"/>
          <w:rtl/>
        </w:rPr>
        <w:t xml:space="preserve"> </w:t>
      </w:r>
      <w:r w:rsidRPr="00665DAF">
        <w:rPr>
          <w:rStyle w:val="Char5"/>
          <w:rFonts w:hint="eastAsia"/>
          <w:rtl/>
        </w:rPr>
        <w:t>أَنْ</w:t>
      </w:r>
      <w:r w:rsidRPr="00665DAF">
        <w:rPr>
          <w:rStyle w:val="Char5"/>
          <w:rtl/>
        </w:rPr>
        <w:t xml:space="preserve"> </w:t>
      </w:r>
      <w:r w:rsidRPr="00665DAF">
        <w:rPr>
          <w:rStyle w:val="Char5"/>
          <w:rFonts w:hint="eastAsia"/>
          <w:rtl/>
        </w:rPr>
        <w:t>يَنْفَعُوكَ</w:t>
      </w:r>
      <w:r w:rsidRPr="00665DAF">
        <w:rPr>
          <w:rStyle w:val="Char5"/>
          <w:rtl/>
        </w:rPr>
        <w:t xml:space="preserve"> </w:t>
      </w:r>
      <w:r w:rsidRPr="00665DAF">
        <w:rPr>
          <w:rStyle w:val="Char5"/>
          <w:rFonts w:hint="eastAsia"/>
          <w:rtl/>
        </w:rPr>
        <w:t>بِشَىْءٍ</w:t>
      </w:r>
      <w:r w:rsidRPr="00665DAF">
        <w:rPr>
          <w:rStyle w:val="Char5"/>
          <w:rtl/>
        </w:rPr>
        <w:t xml:space="preserve"> </w:t>
      </w:r>
      <w:r w:rsidRPr="00665DAF">
        <w:rPr>
          <w:rStyle w:val="Char5"/>
          <w:rFonts w:hint="eastAsia"/>
          <w:rtl/>
        </w:rPr>
        <w:t>لَمْ</w:t>
      </w:r>
      <w:r w:rsidRPr="00665DAF">
        <w:rPr>
          <w:rStyle w:val="Char5"/>
          <w:rtl/>
        </w:rPr>
        <w:t xml:space="preserve"> </w:t>
      </w:r>
      <w:r w:rsidRPr="00665DAF">
        <w:rPr>
          <w:rStyle w:val="Char5"/>
          <w:rFonts w:hint="eastAsia"/>
          <w:rtl/>
        </w:rPr>
        <w:t>يَنْفَعُوكَ</w:t>
      </w:r>
      <w:r w:rsidRPr="00665DAF">
        <w:rPr>
          <w:rStyle w:val="Char5"/>
          <w:rtl/>
        </w:rPr>
        <w:t xml:space="preserve"> </w:t>
      </w:r>
      <w:r w:rsidRPr="00665DAF">
        <w:rPr>
          <w:rStyle w:val="Char5"/>
          <w:rFonts w:hint="eastAsia"/>
          <w:rtl/>
        </w:rPr>
        <w:t>إِلاَّ</w:t>
      </w:r>
      <w:r w:rsidRPr="00665DAF">
        <w:rPr>
          <w:rStyle w:val="Char5"/>
          <w:rtl/>
        </w:rPr>
        <w:t xml:space="preserve"> </w:t>
      </w:r>
      <w:r w:rsidRPr="00665DAF">
        <w:rPr>
          <w:rStyle w:val="Char5"/>
          <w:rFonts w:hint="eastAsia"/>
          <w:rtl/>
        </w:rPr>
        <w:t>بِشَىْءٍ</w:t>
      </w:r>
      <w:r w:rsidRPr="00665DAF">
        <w:rPr>
          <w:rStyle w:val="Char5"/>
          <w:rtl/>
        </w:rPr>
        <w:t xml:space="preserve"> </w:t>
      </w:r>
      <w:r w:rsidRPr="00665DAF">
        <w:rPr>
          <w:rStyle w:val="Char5"/>
          <w:rFonts w:hint="eastAsia"/>
          <w:rtl/>
        </w:rPr>
        <w:t>قَدْ</w:t>
      </w:r>
      <w:r w:rsidRPr="00665DAF">
        <w:rPr>
          <w:rStyle w:val="Char5"/>
          <w:rtl/>
        </w:rPr>
        <w:t xml:space="preserve"> </w:t>
      </w:r>
      <w:r w:rsidRPr="00665DAF">
        <w:rPr>
          <w:rStyle w:val="Char5"/>
          <w:rFonts w:hint="eastAsia"/>
          <w:rtl/>
        </w:rPr>
        <w:t>كَتَبَهُ</w:t>
      </w:r>
      <w:r w:rsidRPr="00665DAF">
        <w:rPr>
          <w:rStyle w:val="Char5"/>
          <w:rtl/>
        </w:rPr>
        <w:t xml:space="preserve"> </w:t>
      </w:r>
      <w:r w:rsidRPr="00665DAF">
        <w:rPr>
          <w:rStyle w:val="Char5"/>
          <w:rFonts w:hint="eastAsia"/>
          <w:rtl/>
        </w:rPr>
        <w:t>اللَّهُ</w:t>
      </w:r>
      <w:r w:rsidRPr="00665DAF">
        <w:rPr>
          <w:rStyle w:val="Char5"/>
          <w:rtl/>
        </w:rPr>
        <w:t xml:space="preserve"> </w:t>
      </w:r>
      <w:r w:rsidRPr="00665DAF">
        <w:rPr>
          <w:rStyle w:val="Char5"/>
          <w:rFonts w:hint="eastAsia"/>
          <w:rtl/>
        </w:rPr>
        <w:t>لَكَ</w:t>
      </w:r>
      <w:r w:rsidRPr="00665DAF">
        <w:rPr>
          <w:rStyle w:val="Char5"/>
          <w:rtl/>
        </w:rPr>
        <w:t xml:space="preserve"> </w:t>
      </w:r>
      <w:r w:rsidRPr="00665DAF">
        <w:rPr>
          <w:rStyle w:val="Char5"/>
          <w:rFonts w:hint="eastAsia"/>
          <w:rtl/>
        </w:rPr>
        <w:t>وَلَوِ</w:t>
      </w:r>
      <w:r w:rsidRPr="00665DAF">
        <w:rPr>
          <w:rStyle w:val="Char5"/>
          <w:rtl/>
        </w:rPr>
        <w:t xml:space="preserve"> </w:t>
      </w:r>
      <w:r w:rsidRPr="00665DAF">
        <w:rPr>
          <w:rStyle w:val="Char5"/>
          <w:rFonts w:hint="eastAsia"/>
          <w:rtl/>
        </w:rPr>
        <w:t>اجْتَمَعُوا</w:t>
      </w:r>
      <w:r w:rsidRPr="00665DAF">
        <w:rPr>
          <w:rStyle w:val="Char5"/>
          <w:rtl/>
        </w:rPr>
        <w:t xml:space="preserve"> </w:t>
      </w:r>
      <w:r w:rsidRPr="00665DAF">
        <w:rPr>
          <w:rStyle w:val="Char5"/>
          <w:rFonts w:hint="eastAsia"/>
          <w:rtl/>
        </w:rPr>
        <w:t>عَلَى</w:t>
      </w:r>
      <w:r w:rsidRPr="00665DAF">
        <w:rPr>
          <w:rStyle w:val="Char5"/>
          <w:rtl/>
        </w:rPr>
        <w:t xml:space="preserve"> </w:t>
      </w:r>
      <w:r w:rsidRPr="00665DAF">
        <w:rPr>
          <w:rStyle w:val="Char5"/>
          <w:rFonts w:hint="eastAsia"/>
          <w:rtl/>
        </w:rPr>
        <w:t>أَنْ</w:t>
      </w:r>
      <w:r w:rsidRPr="00665DAF">
        <w:rPr>
          <w:rStyle w:val="Char5"/>
          <w:rtl/>
        </w:rPr>
        <w:t xml:space="preserve"> </w:t>
      </w:r>
      <w:r w:rsidRPr="00665DAF">
        <w:rPr>
          <w:rStyle w:val="Char5"/>
          <w:rFonts w:hint="eastAsia"/>
          <w:rtl/>
        </w:rPr>
        <w:t>يَضُرُّوكَ</w:t>
      </w:r>
      <w:r w:rsidRPr="00665DAF">
        <w:rPr>
          <w:rStyle w:val="Char5"/>
          <w:rtl/>
        </w:rPr>
        <w:t xml:space="preserve"> </w:t>
      </w:r>
      <w:r w:rsidRPr="00665DAF">
        <w:rPr>
          <w:rStyle w:val="Char5"/>
          <w:rFonts w:hint="eastAsia"/>
          <w:rtl/>
        </w:rPr>
        <w:t>بِشَىْءٍ</w:t>
      </w:r>
      <w:r w:rsidRPr="00665DAF">
        <w:rPr>
          <w:rStyle w:val="Char5"/>
          <w:rtl/>
        </w:rPr>
        <w:t xml:space="preserve"> </w:t>
      </w:r>
      <w:r w:rsidRPr="00665DAF">
        <w:rPr>
          <w:rStyle w:val="Char5"/>
          <w:rFonts w:hint="eastAsia"/>
          <w:rtl/>
        </w:rPr>
        <w:t>لَمْ</w:t>
      </w:r>
      <w:r w:rsidRPr="00665DAF">
        <w:rPr>
          <w:rStyle w:val="Char5"/>
          <w:rtl/>
        </w:rPr>
        <w:t xml:space="preserve"> </w:t>
      </w:r>
      <w:r w:rsidRPr="00665DAF">
        <w:rPr>
          <w:rStyle w:val="Char5"/>
          <w:rFonts w:hint="eastAsia"/>
          <w:rtl/>
        </w:rPr>
        <w:t>يَضُرُّوكَ</w:t>
      </w:r>
      <w:r w:rsidRPr="00665DAF">
        <w:rPr>
          <w:rStyle w:val="Char5"/>
          <w:rtl/>
        </w:rPr>
        <w:t xml:space="preserve"> </w:t>
      </w:r>
      <w:r w:rsidRPr="00665DAF">
        <w:rPr>
          <w:rStyle w:val="Char5"/>
          <w:rFonts w:hint="eastAsia"/>
          <w:rtl/>
        </w:rPr>
        <w:t>إِلاَّ</w:t>
      </w:r>
      <w:r w:rsidRPr="00665DAF">
        <w:rPr>
          <w:rStyle w:val="Char5"/>
          <w:rtl/>
        </w:rPr>
        <w:t xml:space="preserve"> </w:t>
      </w:r>
      <w:r w:rsidRPr="00665DAF">
        <w:rPr>
          <w:rStyle w:val="Char5"/>
          <w:rFonts w:hint="eastAsia"/>
          <w:rtl/>
        </w:rPr>
        <w:t>بِشَىْءٍ</w:t>
      </w:r>
      <w:r w:rsidRPr="00665DAF">
        <w:rPr>
          <w:rStyle w:val="Char5"/>
          <w:rtl/>
        </w:rPr>
        <w:t xml:space="preserve"> </w:t>
      </w:r>
      <w:r w:rsidRPr="00665DAF">
        <w:rPr>
          <w:rStyle w:val="Char5"/>
          <w:rFonts w:hint="eastAsia"/>
          <w:rtl/>
        </w:rPr>
        <w:t>قَدْ</w:t>
      </w:r>
      <w:r w:rsidRPr="00665DAF">
        <w:rPr>
          <w:rStyle w:val="Char5"/>
          <w:rtl/>
        </w:rPr>
        <w:t xml:space="preserve"> </w:t>
      </w:r>
      <w:r w:rsidRPr="00665DAF">
        <w:rPr>
          <w:rStyle w:val="Char5"/>
          <w:rFonts w:hint="eastAsia"/>
          <w:rtl/>
        </w:rPr>
        <w:t>كَتَبَهُ</w:t>
      </w:r>
      <w:r w:rsidRPr="00665DAF">
        <w:rPr>
          <w:rStyle w:val="Char5"/>
          <w:rtl/>
        </w:rPr>
        <w:t xml:space="preserve"> </w:t>
      </w:r>
      <w:r w:rsidRPr="00665DAF">
        <w:rPr>
          <w:rStyle w:val="Char5"/>
          <w:rFonts w:hint="eastAsia"/>
          <w:rtl/>
        </w:rPr>
        <w:t>اللَّهُ</w:t>
      </w:r>
      <w:r w:rsidRPr="00665DAF">
        <w:rPr>
          <w:rStyle w:val="Char5"/>
          <w:rtl/>
        </w:rPr>
        <w:t xml:space="preserve"> </w:t>
      </w:r>
      <w:r w:rsidRPr="00665DAF">
        <w:rPr>
          <w:rStyle w:val="Char5"/>
          <w:rFonts w:hint="eastAsia"/>
          <w:rtl/>
        </w:rPr>
        <w:t>عَلَيْكَ</w:t>
      </w:r>
      <w:r w:rsidRPr="00665DAF">
        <w:rPr>
          <w:rStyle w:val="Char5"/>
          <w:rtl/>
        </w:rPr>
        <w:t xml:space="preserve"> </w:t>
      </w:r>
      <w:r w:rsidRPr="00665DAF">
        <w:rPr>
          <w:rStyle w:val="Char5"/>
          <w:rFonts w:hint="eastAsia"/>
          <w:rtl/>
        </w:rPr>
        <w:t>رُفِعَتِ</w:t>
      </w:r>
      <w:r w:rsidRPr="00665DAF">
        <w:rPr>
          <w:rStyle w:val="Char5"/>
          <w:rtl/>
        </w:rPr>
        <w:t xml:space="preserve"> </w:t>
      </w:r>
      <w:r w:rsidRPr="00665DAF">
        <w:rPr>
          <w:rStyle w:val="Char5"/>
          <w:rFonts w:hint="eastAsia"/>
          <w:rtl/>
        </w:rPr>
        <w:t>الأَقْلاَمُ</w:t>
      </w:r>
      <w:r w:rsidRPr="00665DAF">
        <w:rPr>
          <w:rStyle w:val="Char5"/>
          <w:rtl/>
        </w:rPr>
        <w:t xml:space="preserve"> </w:t>
      </w:r>
      <w:r w:rsidRPr="00665DAF">
        <w:rPr>
          <w:rStyle w:val="Char5"/>
          <w:rFonts w:hint="eastAsia"/>
          <w:rtl/>
        </w:rPr>
        <w:t>وَجَفَّتِ</w:t>
      </w:r>
      <w:r w:rsidRPr="00665DAF">
        <w:rPr>
          <w:rStyle w:val="Char5"/>
          <w:rtl/>
        </w:rPr>
        <w:t xml:space="preserve"> </w:t>
      </w:r>
      <w:r w:rsidRPr="00665DAF">
        <w:rPr>
          <w:rStyle w:val="Char5"/>
          <w:rFonts w:hint="eastAsia"/>
          <w:rtl/>
        </w:rPr>
        <w:t>الصُّحُفُ</w:t>
      </w:r>
      <w:r w:rsidRPr="00665DAF">
        <w:rPr>
          <w:rStyle w:val="Chare"/>
          <w:rFonts w:hint="cs"/>
          <w:rtl/>
        </w:rPr>
        <w:t>»</w:t>
      </w:r>
      <w:r w:rsidR="00665DAF" w:rsidRPr="00665DAF">
        <w:rPr>
          <w:rStyle w:val="Char6"/>
          <w:rFonts w:hint="cs"/>
          <w:rtl/>
        </w:rPr>
        <w:t>.</w:t>
      </w:r>
      <w:r w:rsidRPr="00665DAF">
        <w:rPr>
          <w:rStyle w:val="Chare"/>
          <w:rFonts w:hint="cs"/>
          <w:rtl/>
        </w:rPr>
        <w:t xml:space="preserve"> «</w:t>
      </w:r>
      <w:r w:rsidRPr="00665DAF">
        <w:rPr>
          <w:rStyle w:val="Chard"/>
          <w:rFonts w:hint="cs"/>
          <w:rtl/>
        </w:rPr>
        <w:t>بدان که اگر امت جمع شوند که به تو نفعی برسانند نمی‌توانند مگر به آنچه خداوند برای تو نوشته است و اگر جمع شوند که به تو ضرری برسانند نمی‌توانند، مگر به آنچه خداوند بر تو نوشته است قلم‌های برداشته شده</w:t>
      </w:r>
      <w:r w:rsidR="008B44B8" w:rsidRPr="00665DAF">
        <w:rPr>
          <w:rStyle w:val="Chard"/>
          <w:rFonts w:hint="cs"/>
          <w:rtl/>
        </w:rPr>
        <w:t xml:space="preserve">‌اند </w:t>
      </w:r>
      <w:r w:rsidRPr="00665DAF">
        <w:rPr>
          <w:rStyle w:val="Chard"/>
          <w:rFonts w:hint="cs"/>
          <w:rtl/>
        </w:rPr>
        <w:t>و کاغذها خشک شده اند</w:t>
      </w:r>
      <w:r w:rsidRPr="00773B0D">
        <w:rPr>
          <w:rFonts w:cs="Traditional Arabic" w:hint="cs"/>
          <w:rtl/>
          <w:lang w:bidi="fa-IR"/>
        </w:rPr>
        <w:t>»</w:t>
      </w:r>
      <w:r w:rsidRPr="005234D1">
        <w:rPr>
          <w:rStyle w:val="Char6"/>
          <w:rFonts w:hint="cs"/>
          <w:rtl/>
        </w:rPr>
        <w:t xml:space="preserve">، یا این قول آن حضرت </w:t>
      </w:r>
      <w:r w:rsidR="00BA1332" w:rsidRPr="00BA1332">
        <w:rPr>
          <w:rFonts w:cs="CTraditional Arabic" w:hint="cs"/>
          <w:rtl/>
          <w:lang w:bidi="fa-IR"/>
        </w:rPr>
        <w:t>ج</w:t>
      </w:r>
      <w:r w:rsidRPr="005234D1">
        <w:rPr>
          <w:rStyle w:val="Char6"/>
          <w:rFonts w:hint="cs"/>
          <w:rtl/>
        </w:rPr>
        <w:t xml:space="preserve"> را در نظر بگیرد که فرمود: </w:t>
      </w:r>
      <w:r w:rsidRPr="00665DAF">
        <w:rPr>
          <w:rStyle w:val="Chare"/>
          <w:rFonts w:hint="cs"/>
          <w:rtl/>
        </w:rPr>
        <w:t>«</w:t>
      </w:r>
      <w:r w:rsidRPr="00665DAF">
        <w:rPr>
          <w:rStyle w:val="Char5"/>
          <w:rFonts w:hint="eastAsia"/>
          <w:rtl/>
        </w:rPr>
        <w:t>إِنَّ</w:t>
      </w:r>
      <w:r w:rsidRPr="00665DAF">
        <w:rPr>
          <w:rStyle w:val="Char5"/>
          <w:rtl/>
        </w:rPr>
        <w:t xml:space="preserve"> </w:t>
      </w:r>
      <w:r w:rsidRPr="00665DAF">
        <w:rPr>
          <w:rStyle w:val="Char5"/>
          <w:rFonts w:hint="eastAsia"/>
          <w:rtl/>
        </w:rPr>
        <w:t>لِلَّهِ</w:t>
      </w:r>
      <w:r w:rsidRPr="00665DAF">
        <w:rPr>
          <w:rStyle w:val="Char5"/>
          <w:rtl/>
        </w:rPr>
        <w:t xml:space="preserve"> </w:t>
      </w:r>
      <w:r w:rsidRPr="00665DAF">
        <w:rPr>
          <w:rStyle w:val="Char5"/>
          <w:rFonts w:hint="eastAsia"/>
          <w:rtl/>
        </w:rPr>
        <w:t>مِائَةَ</w:t>
      </w:r>
      <w:r w:rsidRPr="00665DAF">
        <w:rPr>
          <w:rStyle w:val="Char5"/>
          <w:rtl/>
        </w:rPr>
        <w:t xml:space="preserve"> </w:t>
      </w:r>
      <w:r w:rsidRPr="00665DAF">
        <w:rPr>
          <w:rStyle w:val="Char5"/>
          <w:rFonts w:hint="eastAsia"/>
          <w:rtl/>
        </w:rPr>
        <w:t>رَحْمَةٍ</w:t>
      </w:r>
      <w:r w:rsidRPr="00665DAF">
        <w:rPr>
          <w:rStyle w:val="Char5"/>
          <w:rtl/>
        </w:rPr>
        <w:t xml:space="preserve"> </w:t>
      </w:r>
      <w:r w:rsidRPr="00665DAF">
        <w:rPr>
          <w:rStyle w:val="Char5"/>
          <w:rFonts w:hint="eastAsia"/>
          <w:rtl/>
        </w:rPr>
        <w:t>أَنْزَلَ</w:t>
      </w:r>
      <w:r w:rsidRPr="00665DAF">
        <w:rPr>
          <w:rStyle w:val="Char5"/>
          <w:rtl/>
        </w:rPr>
        <w:t xml:space="preserve"> </w:t>
      </w:r>
      <w:r w:rsidRPr="00665DAF">
        <w:rPr>
          <w:rStyle w:val="Char5"/>
          <w:rFonts w:hint="eastAsia"/>
          <w:rtl/>
        </w:rPr>
        <w:t>مِنْهَا</w:t>
      </w:r>
      <w:r w:rsidRPr="00665DAF">
        <w:rPr>
          <w:rStyle w:val="Char5"/>
          <w:rtl/>
        </w:rPr>
        <w:t xml:space="preserve"> </w:t>
      </w:r>
      <w:r w:rsidRPr="00665DAF">
        <w:rPr>
          <w:rStyle w:val="Char5"/>
          <w:rFonts w:hint="eastAsia"/>
          <w:rtl/>
        </w:rPr>
        <w:t>رَحْمَةً</w:t>
      </w:r>
      <w:r w:rsidRPr="00665DAF">
        <w:rPr>
          <w:rStyle w:val="Char5"/>
          <w:rtl/>
        </w:rPr>
        <w:t xml:space="preserve"> </w:t>
      </w:r>
      <w:r w:rsidRPr="00665DAF">
        <w:rPr>
          <w:rStyle w:val="Char5"/>
          <w:rFonts w:hint="eastAsia"/>
          <w:rtl/>
        </w:rPr>
        <w:t>وَاحِدَةً</w:t>
      </w:r>
      <w:r w:rsidRPr="00665DAF">
        <w:rPr>
          <w:rStyle w:val="Char5"/>
          <w:rtl/>
        </w:rPr>
        <w:t xml:space="preserve"> </w:t>
      </w:r>
      <w:r w:rsidRPr="00665DAF">
        <w:rPr>
          <w:rStyle w:val="Char5"/>
          <w:rFonts w:hint="eastAsia"/>
          <w:rtl/>
        </w:rPr>
        <w:t>بَيْنَ</w:t>
      </w:r>
      <w:r w:rsidRPr="00665DAF">
        <w:rPr>
          <w:rStyle w:val="Char5"/>
          <w:rFonts w:hint="cs"/>
          <w:rtl/>
        </w:rPr>
        <w:t xml:space="preserve"> الأَرْضَ</w:t>
      </w:r>
      <w:r w:rsidRPr="00665DAF">
        <w:rPr>
          <w:rStyle w:val="Chare"/>
          <w:rFonts w:hint="cs"/>
          <w:rtl/>
        </w:rPr>
        <w:t>»</w:t>
      </w:r>
      <w:r w:rsidR="00665DAF" w:rsidRPr="00665DAF">
        <w:rPr>
          <w:rStyle w:val="Char6"/>
          <w:rFonts w:hint="cs"/>
          <w:rtl/>
        </w:rPr>
        <w:t>.</w:t>
      </w:r>
      <w:r w:rsidRPr="00665DAF">
        <w:rPr>
          <w:rStyle w:val="Chare"/>
          <w:rFonts w:hint="cs"/>
          <w:rtl/>
        </w:rPr>
        <w:t xml:space="preserve"> «</w:t>
      </w:r>
      <w:r w:rsidRPr="009B6BB8">
        <w:rPr>
          <w:rStyle w:val="Chard"/>
          <w:rFonts w:hint="cs"/>
          <w:rtl/>
        </w:rPr>
        <w:t>خ</w:t>
      </w:r>
      <w:r w:rsidRPr="00665DAF">
        <w:rPr>
          <w:rStyle w:val="Chard"/>
          <w:rFonts w:hint="cs"/>
          <w:rtl/>
        </w:rPr>
        <w:t>داوند صد رحمت دارد که یکی را در زمین فرود آورده است</w:t>
      </w:r>
      <w:r w:rsidRPr="00773B0D">
        <w:rPr>
          <w:rFonts w:cs="Traditional Arabic" w:hint="cs"/>
          <w:rtl/>
          <w:lang w:bidi="fa-IR"/>
        </w:rPr>
        <w:t>»</w:t>
      </w:r>
      <w:r w:rsidRPr="005234D1">
        <w:rPr>
          <w:rStyle w:val="Char6"/>
          <w:rFonts w:hint="cs"/>
          <w:rtl/>
        </w:rPr>
        <w:t>. سپس روی معانی این آیات بدون تشبیه بیندیشد و متصف</w:t>
      </w:r>
      <w:r w:rsidR="00665DAF">
        <w:rPr>
          <w:rStyle w:val="Char6"/>
          <w:rFonts w:hint="cs"/>
          <w:rtl/>
        </w:rPr>
        <w:t xml:space="preserve"> </w:t>
      </w:r>
      <w:r w:rsidRPr="005234D1">
        <w:rPr>
          <w:rStyle w:val="Char6"/>
          <w:rFonts w:hint="cs"/>
          <w:rtl/>
        </w:rPr>
        <w:t>‌بودن خداوند متعال به این صفات را مستحضر بدارد، پس اگر از تصور آیات عاجز ماند، مجدداً آن‌ها را خوانده بر آن‌ها بیندیشد، و برای آن وقتی در نظر بگیرد که تحت فشار ادرار و مدفوع قرار نگیرد، و گرسنه نباشد، چرت نزند، خلاصه از هر</w:t>
      </w:r>
      <w:r w:rsidR="00665DAF">
        <w:rPr>
          <w:rStyle w:val="Char6"/>
          <w:rFonts w:hint="cs"/>
          <w:rtl/>
        </w:rPr>
        <w:t xml:space="preserve"> </w:t>
      </w:r>
      <w:r w:rsidRPr="005234D1">
        <w:rPr>
          <w:rStyle w:val="Char6"/>
          <w:rFonts w:hint="cs"/>
          <w:rtl/>
        </w:rPr>
        <w:t>گونه تشویش و پریشانی فارغ البال باشد.</w:t>
      </w:r>
    </w:p>
    <w:p w:rsidR="00BA4315" w:rsidRPr="00773B0D" w:rsidRDefault="00BA4315" w:rsidP="008A386C">
      <w:pPr>
        <w:pStyle w:val="a5"/>
        <w:rPr>
          <w:rtl/>
        </w:rPr>
      </w:pPr>
      <w:bookmarkStart w:id="845" w:name="_Toc272589541"/>
      <w:bookmarkStart w:id="846" w:name="_Toc435447525"/>
      <w:r w:rsidRPr="00773B0D">
        <w:rPr>
          <w:rFonts w:hint="cs"/>
          <w:rtl/>
        </w:rPr>
        <w:t>تفکر در افعال ظاهر خداوند متعال:</w:t>
      </w:r>
      <w:bookmarkEnd w:id="845"/>
      <w:bookmarkEnd w:id="84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w:t>
      </w:r>
      <w:r w:rsidR="00665DAF">
        <w:rPr>
          <w:rStyle w:val="Char6"/>
          <w:rFonts w:hint="cs"/>
          <w:rtl/>
        </w:rPr>
        <w:t xml:space="preserve"> </w:t>
      </w:r>
      <w:r w:rsidRPr="005234D1">
        <w:rPr>
          <w:rStyle w:val="Char6"/>
          <w:rFonts w:hint="cs"/>
          <w:rtl/>
        </w:rPr>
        <w:t>جمله است: تفکر در افعال ظاهر خداوند متعال، و اصل در این باره این قول خداوندی است که فرمود:</w:t>
      </w:r>
      <w:r w:rsidR="00875E88" w:rsidRPr="005234D1">
        <w:rPr>
          <w:rStyle w:val="Char6"/>
          <w:rFonts w:hint="cs"/>
          <w:rtl/>
        </w:rPr>
        <w:t xml:space="preserve"> </w:t>
      </w:r>
      <w:r w:rsidR="00385AE2" w:rsidRPr="00385AE2">
        <w:rPr>
          <w:rFonts w:cs="Traditional Arabic" w:hint="cs"/>
          <w:rtl/>
          <w:lang w:bidi="fa-IR"/>
        </w:rPr>
        <w:t>﴿</w:t>
      </w:r>
      <w:r w:rsidR="00385AE2" w:rsidRPr="00767710">
        <w:rPr>
          <w:rStyle w:val="Charc"/>
          <w:rFonts w:hint="cs"/>
          <w:rtl/>
        </w:rPr>
        <w:t>وَيَتَفَكَّرُونَ</w:t>
      </w:r>
      <w:r w:rsidR="00385AE2" w:rsidRPr="00767710">
        <w:rPr>
          <w:rStyle w:val="Charc"/>
          <w:rtl/>
        </w:rPr>
        <w:t xml:space="preserve"> </w:t>
      </w:r>
      <w:r w:rsidR="00385AE2" w:rsidRPr="00767710">
        <w:rPr>
          <w:rStyle w:val="Charc"/>
          <w:rFonts w:hint="cs"/>
          <w:rtl/>
        </w:rPr>
        <w:t>فِي</w:t>
      </w:r>
      <w:r w:rsidR="00385AE2" w:rsidRPr="00767710">
        <w:rPr>
          <w:rStyle w:val="Charc"/>
          <w:rtl/>
        </w:rPr>
        <w:t xml:space="preserve"> </w:t>
      </w:r>
      <w:r w:rsidR="00385AE2" w:rsidRPr="00767710">
        <w:rPr>
          <w:rStyle w:val="Charc"/>
          <w:rFonts w:hint="cs"/>
          <w:rtl/>
        </w:rPr>
        <w:t>خَلۡقِ</w:t>
      </w:r>
      <w:r w:rsidR="00385AE2" w:rsidRPr="00767710">
        <w:rPr>
          <w:rStyle w:val="Charc"/>
          <w:rtl/>
        </w:rPr>
        <w:t xml:space="preserve"> </w:t>
      </w:r>
      <w:r w:rsidR="00385AE2" w:rsidRPr="00767710">
        <w:rPr>
          <w:rStyle w:val="Charc"/>
          <w:rFonts w:hint="cs"/>
          <w:rtl/>
        </w:rPr>
        <w:t>ٱ</w:t>
      </w:r>
      <w:r w:rsidR="00385AE2" w:rsidRPr="00767710">
        <w:rPr>
          <w:rStyle w:val="Charc"/>
          <w:rFonts w:hint="eastAsia"/>
          <w:rtl/>
        </w:rPr>
        <w:t>لسَّمَٰوَٰتِ</w:t>
      </w:r>
      <w:r w:rsidR="00385AE2" w:rsidRPr="00767710">
        <w:rPr>
          <w:rStyle w:val="Charc"/>
          <w:rtl/>
        </w:rPr>
        <w:t xml:space="preserve"> وَ</w:t>
      </w:r>
      <w:r w:rsidR="00385AE2" w:rsidRPr="00767710">
        <w:rPr>
          <w:rStyle w:val="Charc"/>
          <w:rFonts w:hint="cs"/>
          <w:rtl/>
        </w:rPr>
        <w:t>ٱ</w:t>
      </w:r>
      <w:r w:rsidR="00385AE2" w:rsidRPr="00767710">
        <w:rPr>
          <w:rStyle w:val="Charc"/>
          <w:rFonts w:hint="eastAsia"/>
          <w:rtl/>
        </w:rPr>
        <w:t>ل</w:t>
      </w:r>
      <w:r w:rsidR="00385AE2" w:rsidRPr="00767710">
        <w:rPr>
          <w:rStyle w:val="Charc"/>
          <w:rFonts w:hint="cs"/>
          <w:rtl/>
        </w:rPr>
        <w:t>ۡأَرۡضِ</w:t>
      </w:r>
      <w:r w:rsidR="00385AE2" w:rsidRPr="00767710">
        <w:rPr>
          <w:rStyle w:val="Charc"/>
          <w:rtl/>
        </w:rPr>
        <w:t xml:space="preserve"> رَبَّنَا مَا خَلَق</w:t>
      </w:r>
      <w:r w:rsidR="00385AE2" w:rsidRPr="00767710">
        <w:rPr>
          <w:rStyle w:val="Charc"/>
          <w:rFonts w:hint="cs"/>
          <w:rtl/>
        </w:rPr>
        <w:t>ۡتَ</w:t>
      </w:r>
      <w:r w:rsidR="00385AE2" w:rsidRPr="00767710">
        <w:rPr>
          <w:rStyle w:val="Charc"/>
          <w:rtl/>
        </w:rPr>
        <w:t xml:space="preserve"> </w:t>
      </w:r>
      <w:r w:rsidR="00385AE2" w:rsidRPr="00767710">
        <w:rPr>
          <w:rStyle w:val="Charc"/>
          <w:rFonts w:hint="cs"/>
          <w:rtl/>
        </w:rPr>
        <w:t>هَٰذَا</w:t>
      </w:r>
      <w:r w:rsidR="00385AE2" w:rsidRPr="00767710">
        <w:rPr>
          <w:rStyle w:val="Charc"/>
          <w:rtl/>
        </w:rPr>
        <w:t xml:space="preserve"> </w:t>
      </w:r>
      <w:r w:rsidR="00385AE2" w:rsidRPr="00767710">
        <w:rPr>
          <w:rStyle w:val="Charc"/>
          <w:rFonts w:hint="cs"/>
          <w:rtl/>
        </w:rPr>
        <w:t>بَٰطِلٗا</w:t>
      </w:r>
      <w:r w:rsidR="00385AE2" w:rsidRPr="00385AE2">
        <w:rPr>
          <w:rFonts w:cs="Traditional Arabic" w:hint="cs"/>
          <w:rtl/>
          <w:lang w:bidi="fa-IR"/>
        </w:rPr>
        <w:t>﴾</w:t>
      </w:r>
      <w:r w:rsidR="00385AE2">
        <w:rPr>
          <w:rFonts w:cs="IRNazli"/>
          <w:szCs w:val="24"/>
          <w:rtl/>
          <w:lang w:bidi="fa-IR"/>
        </w:rPr>
        <w:t xml:space="preserve"> </w:t>
      </w:r>
      <w:r w:rsidR="00385AE2" w:rsidRPr="00665DAF">
        <w:rPr>
          <w:rStyle w:val="Char8"/>
          <w:rtl/>
        </w:rPr>
        <w:t>[آل عمران: 191]</w:t>
      </w:r>
      <w:r w:rsidR="00385AE2" w:rsidRPr="00385AE2">
        <w:rPr>
          <w:rStyle w:val="Char6"/>
          <w:rFonts w:hint="cs"/>
          <w:rtl/>
        </w:rPr>
        <w:t>.</w:t>
      </w:r>
      <w:r w:rsidRPr="005234D1">
        <w:rPr>
          <w:rStyle w:val="Char6"/>
          <w:rFonts w:hint="cs"/>
          <w:rtl/>
        </w:rPr>
        <w:t xml:space="preserve"> </w:t>
      </w:r>
      <w:r w:rsidRPr="00773B0D">
        <w:rPr>
          <w:rFonts w:cs="Traditional Arabic" w:hint="cs"/>
          <w:rtl/>
          <w:lang w:bidi="fa-IR"/>
        </w:rPr>
        <w:t>«</w:t>
      </w:r>
      <w:r w:rsidRPr="00665DAF">
        <w:rPr>
          <w:rStyle w:val="Char9"/>
          <w:rFonts w:hint="cs"/>
          <w:rtl/>
        </w:rPr>
        <w:t>و می‌اندیشند در آفرینش آسمان‌ها و زمین که پروردگارا این‌ها را بیهوده نیافریده‌ای</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کیفیت آن این است که فرو</w:t>
      </w:r>
      <w:r w:rsidR="00665DAF">
        <w:rPr>
          <w:rStyle w:val="Char6"/>
          <w:rFonts w:hint="cs"/>
          <w:rtl/>
        </w:rPr>
        <w:t xml:space="preserve"> </w:t>
      </w:r>
      <w:r w:rsidRPr="005234D1">
        <w:rPr>
          <w:rStyle w:val="Char6"/>
          <w:rFonts w:hint="cs"/>
          <w:rtl/>
        </w:rPr>
        <w:t>فرستادن باران و رویانیدن نباتات و غیره را در نظر بگیرد و در این نعمت‌های خداوند مستغرق شود.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w:t>
      </w:r>
      <w:r w:rsidR="00665DAF">
        <w:rPr>
          <w:rStyle w:val="Char6"/>
          <w:rFonts w:hint="cs"/>
          <w:rtl/>
        </w:rPr>
        <w:t xml:space="preserve"> </w:t>
      </w:r>
      <w:r w:rsidRPr="005234D1">
        <w:rPr>
          <w:rStyle w:val="Char6"/>
          <w:rFonts w:hint="cs"/>
          <w:rtl/>
        </w:rPr>
        <w:t>جمله است: تفکر در ایام خداوند که خداوند چه ملت و قومی را بالا برد و چه کسانی را خورد کرد، و اصل در این باره قول خداوند است که به حضرت موسی فرمود:</w:t>
      </w:r>
      <w:r w:rsidR="00385AE2" w:rsidRPr="005234D1">
        <w:rPr>
          <w:rStyle w:val="Char6"/>
          <w:rFonts w:hint="cs"/>
          <w:rtl/>
        </w:rPr>
        <w:t xml:space="preserve"> </w:t>
      </w:r>
      <w:r w:rsidR="00DE6717" w:rsidRPr="00DE6717">
        <w:rPr>
          <w:rFonts w:cs="Traditional Arabic" w:hint="cs"/>
          <w:rtl/>
          <w:lang w:bidi="fa-IR"/>
        </w:rPr>
        <w:t>﴿</w:t>
      </w:r>
      <w:r w:rsidR="00DE6717" w:rsidRPr="00767710">
        <w:rPr>
          <w:rStyle w:val="Charc"/>
          <w:rtl/>
        </w:rPr>
        <w:t>وَذَكِّر</w:t>
      </w:r>
      <w:r w:rsidR="00DE6717" w:rsidRPr="00767710">
        <w:rPr>
          <w:rStyle w:val="Charc"/>
          <w:rFonts w:hint="cs"/>
          <w:rtl/>
        </w:rPr>
        <w:t>ۡهُم</w:t>
      </w:r>
      <w:r w:rsidR="00DE6717" w:rsidRPr="00767710">
        <w:rPr>
          <w:rStyle w:val="Charc"/>
          <w:rtl/>
        </w:rPr>
        <w:t xml:space="preserve"> </w:t>
      </w:r>
      <w:r w:rsidR="00DE6717" w:rsidRPr="00767710">
        <w:rPr>
          <w:rStyle w:val="Charc"/>
          <w:rFonts w:hint="cs"/>
          <w:rtl/>
        </w:rPr>
        <w:t>بِأَيَّىٰمِ</w:t>
      </w:r>
      <w:r w:rsidR="00DE6717" w:rsidRPr="00767710">
        <w:rPr>
          <w:rStyle w:val="Charc"/>
          <w:rtl/>
        </w:rPr>
        <w:t xml:space="preserve"> </w:t>
      </w:r>
      <w:r w:rsidR="00DE6717" w:rsidRPr="00767710">
        <w:rPr>
          <w:rStyle w:val="Charc"/>
          <w:rFonts w:hint="cs"/>
          <w:rtl/>
        </w:rPr>
        <w:t>ٱ</w:t>
      </w:r>
      <w:r w:rsidR="00DE6717" w:rsidRPr="00767710">
        <w:rPr>
          <w:rStyle w:val="Charc"/>
          <w:rFonts w:hint="eastAsia"/>
          <w:rtl/>
        </w:rPr>
        <w:t>للَّهِ</w:t>
      </w:r>
      <w:r w:rsidR="00DE6717" w:rsidRPr="00DE6717">
        <w:rPr>
          <w:rFonts w:cs="Traditional Arabic" w:hint="cs"/>
          <w:rtl/>
          <w:lang w:bidi="fa-IR"/>
        </w:rPr>
        <w:t>﴾</w:t>
      </w:r>
      <w:r w:rsidR="00DE6717">
        <w:rPr>
          <w:rFonts w:cs="IRNazli"/>
          <w:szCs w:val="24"/>
          <w:rtl/>
          <w:lang w:bidi="fa-IR"/>
        </w:rPr>
        <w:t xml:space="preserve"> </w:t>
      </w:r>
      <w:r w:rsidR="00DE6717" w:rsidRPr="00665DAF">
        <w:rPr>
          <w:rStyle w:val="Char8"/>
          <w:rtl/>
        </w:rPr>
        <w:t>[إبراه</w:t>
      </w:r>
      <w:r w:rsidR="00F3025C" w:rsidRPr="00665DAF">
        <w:rPr>
          <w:rStyle w:val="Char8"/>
          <w:rtl/>
        </w:rPr>
        <w:t>ی</w:t>
      </w:r>
      <w:r w:rsidR="00DE6717" w:rsidRPr="00665DAF">
        <w:rPr>
          <w:rStyle w:val="Char8"/>
          <w:rtl/>
        </w:rPr>
        <w:t>م: 5]</w:t>
      </w:r>
      <w:r w:rsidR="00DE6717" w:rsidRPr="00DE6717">
        <w:rPr>
          <w:rStyle w:val="Char6"/>
          <w:rFonts w:hint="cs"/>
          <w:rtl/>
        </w:rPr>
        <w:t>.</w:t>
      </w:r>
      <w:r w:rsidRPr="005234D1">
        <w:rPr>
          <w:rStyle w:val="Char6"/>
          <w:rFonts w:hint="cs"/>
          <w:rtl/>
        </w:rPr>
        <w:t xml:space="preserve"> </w:t>
      </w:r>
      <w:r w:rsidRPr="00773B0D">
        <w:rPr>
          <w:rFonts w:cs="Traditional Arabic" w:hint="cs"/>
          <w:rtl/>
          <w:lang w:bidi="fa-IR"/>
        </w:rPr>
        <w:t>«</w:t>
      </w:r>
      <w:r w:rsidRPr="00665DAF">
        <w:rPr>
          <w:rStyle w:val="Chard"/>
          <w:rtl/>
        </w:rPr>
        <w:t>و آنان را به وقا</w:t>
      </w:r>
      <w:r w:rsidR="00F3025C" w:rsidRPr="00665DAF">
        <w:rPr>
          <w:rStyle w:val="Chard"/>
          <w:rtl/>
        </w:rPr>
        <w:t>ی</w:t>
      </w:r>
      <w:r w:rsidRPr="00665DAF">
        <w:rPr>
          <w:rStyle w:val="Chard"/>
          <w:rtl/>
        </w:rPr>
        <w:t>ع الهى پند ده</w:t>
      </w:r>
      <w:r w:rsidRPr="00773B0D">
        <w:rPr>
          <w:rFonts w:cs="Traditional Arabic" w:hint="cs"/>
          <w:rtl/>
        </w:rPr>
        <w:t>»</w:t>
      </w:r>
      <w:r w:rsidRPr="005234D1">
        <w:rPr>
          <w:rStyle w:val="Char6"/>
          <w:rFonts w:hint="cs"/>
          <w:rtl/>
        </w:rPr>
        <w:t xml:space="preserve"> زیرا این تفکر، نفس را از زرق و برق دنیا دور می‌کند.</w:t>
      </w:r>
    </w:p>
    <w:p w:rsidR="00BA4315" w:rsidRPr="00773B0D" w:rsidRDefault="00BA4315" w:rsidP="008A386C">
      <w:pPr>
        <w:pStyle w:val="a5"/>
        <w:rPr>
          <w:rtl/>
        </w:rPr>
      </w:pPr>
      <w:bookmarkStart w:id="847" w:name="_Toc272589542"/>
      <w:bookmarkStart w:id="848" w:name="_Toc435447526"/>
      <w:r w:rsidRPr="00773B0D">
        <w:rPr>
          <w:rFonts w:hint="cs"/>
          <w:rtl/>
        </w:rPr>
        <w:t>تفکر در مرگ و آنچه بعد از آن می‌باشد:</w:t>
      </w:r>
      <w:bookmarkEnd w:id="847"/>
      <w:bookmarkEnd w:id="84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w:t>
      </w:r>
      <w:r w:rsidR="00665DAF">
        <w:rPr>
          <w:rStyle w:val="Char6"/>
          <w:rFonts w:hint="cs"/>
          <w:rtl/>
        </w:rPr>
        <w:t xml:space="preserve"> </w:t>
      </w:r>
      <w:r w:rsidRPr="005234D1">
        <w:rPr>
          <w:rStyle w:val="Char6"/>
          <w:rFonts w:hint="cs"/>
          <w:rtl/>
        </w:rPr>
        <w:t xml:space="preserve">جمله است: تفکر در مرگ و آنچه بعد از آن می‌باشد، اصل در این باره قول رسول خدا </w:t>
      </w:r>
      <w:r w:rsidR="00BA1332" w:rsidRPr="00BA1332">
        <w:rPr>
          <w:rFonts w:cs="CTraditional Arabic" w:hint="cs"/>
          <w:rtl/>
          <w:lang w:bidi="fa-IR"/>
        </w:rPr>
        <w:t>ج</w:t>
      </w:r>
      <w:r w:rsidRPr="005234D1">
        <w:rPr>
          <w:rStyle w:val="Char6"/>
          <w:rFonts w:hint="cs"/>
          <w:rtl/>
        </w:rPr>
        <w:t xml:space="preserve"> است که فرمود: </w:t>
      </w:r>
      <w:r w:rsidRPr="00665DAF">
        <w:rPr>
          <w:rStyle w:val="Chare"/>
          <w:rFonts w:hint="cs"/>
          <w:rtl/>
        </w:rPr>
        <w:t>«</w:t>
      </w:r>
      <w:r w:rsidRPr="00665DAF">
        <w:rPr>
          <w:rStyle w:val="Char5"/>
          <w:rFonts w:hint="cs"/>
          <w:rtl/>
        </w:rPr>
        <w:t xml:space="preserve">اذْكُرْوا </w:t>
      </w:r>
      <w:r w:rsidRPr="00665DAF">
        <w:rPr>
          <w:rStyle w:val="Char5"/>
          <w:rFonts w:hint="eastAsia"/>
          <w:rtl/>
        </w:rPr>
        <w:t>هَاذِمِ</w:t>
      </w:r>
      <w:r w:rsidRPr="00665DAF">
        <w:rPr>
          <w:rStyle w:val="Char5"/>
          <w:rtl/>
        </w:rPr>
        <w:t xml:space="preserve"> </w:t>
      </w:r>
      <w:r w:rsidRPr="00665DAF">
        <w:rPr>
          <w:rStyle w:val="Char5"/>
          <w:rFonts w:hint="eastAsia"/>
          <w:rtl/>
        </w:rPr>
        <w:t>اللَّذَّاتِ</w:t>
      </w:r>
      <w:r w:rsidRPr="00665DAF">
        <w:rPr>
          <w:rStyle w:val="Chare"/>
          <w:rFonts w:hint="cs"/>
          <w:rtl/>
        </w:rPr>
        <w:t>»</w:t>
      </w:r>
      <w:r w:rsidR="00665DAF" w:rsidRPr="00665DAF">
        <w:rPr>
          <w:rStyle w:val="Char6"/>
          <w:rFonts w:hint="cs"/>
          <w:rtl/>
        </w:rPr>
        <w:t>.</w:t>
      </w:r>
      <w:r w:rsidR="00665DAF">
        <w:rPr>
          <w:rStyle w:val="Char6"/>
          <w:rFonts w:hint="cs"/>
          <w:rtl/>
        </w:rPr>
        <w:t xml:space="preserve"> </w:t>
      </w:r>
      <w:r w:rsidR="00665DAF" w:rsidRPr="00665DAF">
        <w:rPr>
          <w:rStyle w:val="Chare"/>
          <w:rFonts w:hint="cs"/>
          <w:rtl/>
        </w:rPr>
        <w:t>«</w:t>
      </w:r>
      <w:r w:rsidRPr="00665DAF">
        <w:rPr>
          <w:rStyle w:val="Chard"/>
          <w:rFonts w:hint="cs"/>
          <w:rtl/>
        </w:rPr>
        <w:t>که شکننده لذت‌ها را یاد کنید</w:t>
      </w:r>
      <w:r w:rsidRPr="00665DAF">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کیفیت آن، این است که روی انقطاع نفس از دنیا و جدا شدنش از کسب‌های خیر و شر، بیندیشد، و مجازاتی را که برای آن کسب‌ها مشخص شد، در نظر بگیرد، و این دو چیز بر عدم انعکاس نقوش دنیا در نفس مفیدترین معالجه می‌باشند، هرگاه انسان به وسیله فکر دقیق در این چیزها، خود را از دنیا فارغ کند، و آن‌ها را در جلو چشم‌هایش قرار دهد، حیوانیت او سرکوب شده ملکیت غالب می‌آید، و چون برای عموم مردم سهل و آسان نیست که خود را برای فکر دقیق در این‌ها و مستحضر</w:t>
      </w:r>
      <w:r w:rsidR="00665DAF">
        <w:rPr>
          <w:rStyle w:val="Char6"/>
          <w:rFonts w:hint="cs"/>
          <w:rtl/>
        </w:rPr>
        <w:t xml:space="preserve"> </w:t>
      </w:r>
      <w:r w:rsidRPr="005234D1">
        <w:rPr>
          <w:rStyle w:val="Char6"/>
          <w:rFonts w:hint="cs"/>
          <w:rtl/>
        </w:rPr>
        <w:t xml:space="preserve">داشتن آن‌ها در چشم و نظر، فارغ کنند لازم شد که اجسام و صورت‌هایی برای تفکر مقرر گردد، تا انواع فکر در آن‌ها مرتب گردند، و روح آن‌ها در آن اجسام و صورت‌ها دمیده شود، تا عموم مردم به آن‌ها روی بیاورند، و آن‌ها برایشان تلاوت گردند، و بر حسب توان از آن‌ها بهره ببرند، به رسول خدا </w:t>
      </w:r>
      <w:r w:rsidR="00BA1332" w:rsidRPr="00BA1332">
        <w:rPr>
          <w:rFonts w:cs="CTraditional Arabic" w:hint="cs"/>
          <w:rtl/>
          <w:lang w:bidi="fa-IR"/>
        </w:rPr>
        <w:t>ج</w:t>
      </w:r>
      <w:r w:rsidRPr="005234D1">
        <w:rPr>
          <w:rStyle w:val="Char6"/>
          <w:rFonts w:hint="cs"/>
          <w:rtl/>
        </w:rPr>
        <w:t xml:space="preserve"> قرآن مجید و مانند آن، به همراه آن، عنایت گردیده که جامع این انواع می‌باشد.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فکر می‌کنم برای آن حضرت </w:t>
      </w:r>
      <w:r w:rsidR="00BA1332" w:rsidRPr="00BA1332">
        <w:rPr>
          <w:rFonts w:cs="CTraditional Arabic" w:hint="cs"/>
          <w:rtl/>
          <w:lang w:bidi="fa-IR"/>
        </w:rPr>
        <w:t>ج</w:t>
      </w:r>
      <w:r w:rsidRPr="005234D1">
        <w:rPr>
          <w:rStyle w:val="Char6"/>
          <w:rFonts w:hint="cs"/>
          <w:rtl/>
        </w:rPr>
        <w:t>، در این دو چیز تمام آنچه به گذشتگان عنایت گردیده بود، جمع</w:t>
      </w:r>
      <w:r w:rsidR="004C5440">
        <w:rPr>
          <w:rStyle w:val="Char6"/>
          <w:rFonts w:hint="cs"/>
          <w:rtl/>
        </w:rPr>
        <w:t xml:space="preserve"> </w:t>
      </w:r>
      <w:r w:rsidRPr="005234D1">
        <w:rPr>
          <w:rStyle w:val="Char6"/>
          <w:rFonts w:hint="cs"/>
          <w:rtl/>
        </w:rPr>
        <w:t xml:space="preserve">‌آوری شده است، والله أعلم. پس حکمت خدا بر آن شد که به تلاوت قرآن مجید ترغیب شود، فضیلت تلاوت و فضایل سورت‌ها و آیه‌های آن، بیان گردند. پس رسول خدا </w:t>
      </w:r>
      <w:r w:rsidR="00BA1332" w:rsidRPr="00BA1332">
        <w:rPr>
          <w:rFonts w:cs="CTraditional Arabic" w:hint="cs"/>
          <w:rtl/>
          <w:lang w:bidi="fa-IR"/>
        </w:rPr>
        <w:t>ج</w:t>
      </w:r>
      <w:r w:rsidRPr="005234D1">
        <w:rPr>
          <w:rStyle w:val="Char6"/>
          <w:rFonts w:hint="cs"/>
          <w:rtl/>
        </w:rPr>
        <w:t xml:space="preserve"> فایده معنوی را که از تلاوت آیات قرآن به دست می‌آید، به فایده محسوسی که در نزد عرب‌ها بالاتر از آن نباشد، تشبیه داد، و آنست شتر ماده بلند</w:t>
      </w:r>
      <w:r w:rsidR="004C5440">
        <w:rPr>
          <w:rStyle w:val="Char6"/>
          <w:rFonts w:hint="cs"/>
          <w:rtl/>
        </w:rPr>
        <w:t xml:space="preserve"> </w:t>
      </w:r>
      <w:r w:rsidRPr="005234D1">
        <w:rPr>
          <w:rStyle w:val="Char6"/>
          <w:rFonts w:hint="cs"/>
          <w:rtl/>
        </w:rPr>
        <w:t>کوهان، و شتر آبستن فربه، تا برای معنی، تصویری و تمثیلی قرار گیرد، و تلاوت‌کننده را به ملایکه تشبیه داد، و پاداش تک تک حرف‌ها را مشخص نمود، و تفاوت درجات مردم را با بیان مثال‌هایی از ترنج، خرما و حنظله بیان فرمود، و نیز روشن ساخت که سورهای قرآن در روز قیامت به صورت اجسام مرئی و ملموس، درمی‌آیند، و از تلاوت‌کننده دفاع می‌کنند، و این یک نوع انکشاف از تعارض اسباب عذاب و نجات و برتری تلاوت قرآن از بقیه اسباب است، و نیز بیان فرمود که سورهای قرآن باهم تفاضل و برتری دارند.</w:t>
      </w:r>
    </w:p>
    <w:p w:rsidR="00BA4315" w:rsidRPr="00773B0D" w:rsidRDefault="00BA4315" w:rsidP="008A386C">
      <w:pPr>
        <w:pStyle w:val="a5"/>
        <w:rPr>
          <w:rtl/>
        </w:rPr>
      </w:pPr>
      <w:bookmarkStart w:id="849" w:name="_Toc272589543"/>
      <w:bookmarkStart w:id="850" w:name="_Toc435447527"/>
      <w:r w:rsidRPr="00773B0D">
        <w:rPr>
          <w:rFonts w:hint="cs"/>
          <w:rtl/>
        </w:rPr>
        <w:t>تفاضل و برتری سورهای قرآن:</w:t>
      </w:r>
      <w:bookmarkEnd w:id="849"/>
      <w:bookmarkEnd w:id="85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تفاضل سورهای قرآن به خاطر چند معنی می‌باشد، یکی آن که مفید تفکر، در صفات خدا و جامع</w:t>
      </w:r>
      <w:r w:rsidR="00641859">
        <w:rPr>
          <w:rStyle w:val="Char6"/>
          <w:rFonts w:hint="eastAsia"/>
          <w:rtl/>
        </w:rPr>
        <w:t>‌</w:t>
      </w:r>
      <w:r w:rsidRPr="005234D1">
        <w:rPr>
          <w:rStyle w:val="Char6"/>
          <w:rFonts w:hint="cs"/>
          <w:rtl/>
        </w:rPr>
        <w:t>تر در این باره باشند، مانند آ</w:t>
      </w:r>
      <w:r w:rsidRPr="00773B0D">
        <w:rPr>
          <w:rFonts w:cs="B Badr" w:hint="cs"/>
          <w:rtl/>
          <w:lang w:bidi="fa-IR"/>
        </w:rPr>
        <w:t>یة</w:t>
      </w:r>
      <w:r w:rsidRPr="005234D1">
        <w:rPr>
          <w:rStyle w:val="Char6"/>
          <w:rFonts w:hint="cs"/>
          <w:rtl/>
        </w:rPr>
        <w:t xml:space="preserve"> الکرسی، آخرین آیه سوره حشر و سوره اخلاص مانند برتری اسم اعظم از سایر اسماء الهی.</w:t>
      </w:r>
    </w:p>
    <w:p w:rsidR="00BA4315" w:rsidRPr="005234D1" w:rsidRDefault="00BA4315" w:rsidP="008A386C">
      <w:pPr>
        <w:pStyle w:val="a7"/>
        <w:rPr>
          <w:rStyle w:val="Char6"/>
          <w:rtl/>
        </w:rPr>
      </w:pPr>
      <w:r w:rsidRPr="005234D1">
        <w:rPr>
          <w:rStyle w:val="Char6"/>
          <w:rFonts w:hint="cs"/>
          <w:rtl/>
        </w:rPr>
        <w:t>از آن</w:t>
      </w:r>
      <w:r w:rsidR="004C5440">
        <w:rPr>
          <w:rStyle w:val="Char6"/>
          <w:rFonts w:hint="cs"/>
          <w:rtl/>
        </w:rPr>
        <w:t xml:space="preserve"> </w:t>
      </w:r>
      <w:r w:rsidRPr="005234D1">
        <w:rPr>
          <w:rStyle w:val="Char6"/>
          <w:rFonts w:hint="cs"/>
          <w:rtl/>
        </w:rPr>
        <w:t>جمله این</w:t>
      </w:r>
      <w:r w:rsidR="004C5440">
        <w:rPr>
          <w:rStyle w:val="Char6"/>
          <w:rFonts w:hint="eastAsia"/>
          <w:rtl/>
        </w:rPr>
        <w:t>‌</w:t>
      </w:r>
      <w:r w:rsidRPr="005234D1">
        <w:rPr>
          <w:rStyle w:val="Char6"/>
          <w:rFonts w:hint="cs"/>
          <w:rtl/>
        </w:rPr>
        <w:t>که: بر زبان بندگان نازل شده باشد تا بدانند که چگونه به بارگاه خداوند تقرب بجویند، مانند سوره فا</w:t>
      </w:r>
      <w:r w:rsidRPr="00773B0D">
        <w:rPr>
          <w:rFonts w:cs="B Badr" w:hint="cs"/>
          <w:rtl/>
        </w:rPr>
        <w:t>تحة</w:t>
      </w:r>
      <w:r w:rsidRPr="005234D1">
        <w:rPr>
          <w:rStyle w:val="Char6"/>
          <w:rFonts w:hint="cs"/>
          <w:rtl/>
        </w:rPr>
        <w:t xml:space="preserve"> الکتاب، و آن در برابر با بقیه سورهای قرآن مانند عبادات فرضی در برابر نوافل است.</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w:t>
      </w:r>
      <w:r w:rsidR="004C5440">
        <w:rPr>
          <w:rStyle w:val="Char6"/>
          <w:rFonts w:hint="cs"/>
          <w:rtl/>
        </w:rPr>
        <w:t xml:space="preserve"> </w:t>
      </w:r>
      <w:r w:rsidRPr="005234D1">
        <w:rPr>
          <w:rStyle w:val="Char6"/>
          <w:rFonts w:hint="cs"/>
          <w:rtl/>
        </w:rPr>
        <w:t>جمله این</w:t>
      </w:r>
      <w:r w:rsidR="004C5440">
        <w:rPr>
          <w:rStyle w:val="Char6"/>
          <w:rFonts w:hint="eastAsia"/>
          <w:rtl/>
        </w:rPr>
        <w:t>‌</w:t>
      </w:r>
      <w:r w:rsidRPr="005234D1">
        <w:rPr>
          <w:rStyle w:val="Char6"/>
          <w:rFonts w:hint="cs"/>
          <w:rtl/>
        </w:rPr>
        <w:t xml:space="preserve">که: جامع‌ترین سورها باشد، مانند زهراوین (بقره و آل عمران) رسول خدا </w:t>
      </w:r>
      <w:r w:rsidR="00BA1332" w:rsidRPr="00BA1332">
        <w:rPr>
          <w:rFonts w:cs="CTraditional Arabic" w:hint="cs"/>
          <w:rtl/>
          <w:lang w:bidi="fa-IR"/>
        </w:rPr>
        <w:t>ج</w:t>
      </w:r>
      <w:r w:rsidRPr="005234D1">
        <w:rPr>
          <w:rStyle w:val="Char6"/>
          <w:rFonts w:hint="cs"/>
          <w:rtl/>
        </w:rPr>
        <w:t xml:space="preserve"> در باره سوره </w:t>
      </w:r>
      <w:r w:rsidRPr="004C5440">
        <w:rPr>
          <w:rStyle w:val="Char6"/>
          <w:rFonts w:hint="cs"/>
          <w:rtl/>
        </w:rPr>
        <w:t>«</w:t>
      </w:r>
      <w:r w:rsidRPr="005234D1">
        <w:rPr>
          <w:rStyle w:val="Char6"/>
          <w:rFonts w:hint="cs"/>
          <w:rtl/>
        </w:rPr>
        <w:t>یس</w:t>
      </w:r>
      <w:r w:rsidRPr="004C5440">
        <w:rPr>
          <w:rStyle w:val="Char6"/>
          <w:rFonts w:hint="cs"/>
          <w:rtl/>
        </w:rPr>
        <w:t>»</w:t>
      </w:r>
      <w:r w:rsidRPr="005234D1">
        <w:rPr>
          <w:rStyle w:val="Char6"/>
          <w:rFonts w:hint="cs"/>
          <w:rtl/>
        </w:rPr>
        <w:t xml:space="preserve"> فرمود که: </w:t>
      </w:r>
      <w:r w:rsidRPr="004C5440">
        <w:rPr>
          <w:rStyle w:val="Chare"/>
          <w:rFonts w:hint="cs"/>
          <w:rtl/>
        </w:rPr>
        <w:t>«</w:t>
      </w:r>
      <w:r w:rsidRPr="004C5440">
        <w:rPr>
          <w:rStyle w:val="Char5"/>
          <w:rFonts w:hint="cs"/>
          <w:rtl/>
        </w:rPr>
        <w:t xml:space="preserve">إِنَّهُ </w:t>
      </w:r>
      <w:r w:rsidRPr="004C5440">
        <w:rPr>
          <w:rStyle w:val="Char5"/>
          <w:rFonts w:hint="eastAsia"/>
          <w:rtl/>
        </w:rPr>
        <w:t>قَلْبُ</w:t>
      </w:r>
      <w:r w:rsidRPr="004C5440">
        <w:rPr>
          <w:rStyle w:val="Char5"/>
          <w:rtl/>
        </w:rPr>
        <w:t xml:space="preserve"> </w:t>
      </w:r>
      <w:r w:rsidRPr="004C5440">
        <w:rPr>
          <w:rStyle w:val="Char5"/>
          <w:rFonts w:hint="eastAsia"/>
          <w:rtl/>
        </w:rPr>
        <w:t>الْقُرْآنِ</w:t>
      </w:r>
      <w:r w:rsidRPr="004C5440">
        <w:rPr>
          <w:rStyle w:val="Chare"/>
          <w:rFonts w:hint="cs"/>
          <w:rtl/>
        </w:rPr>
        <w:t>»</w:t>
      </w:r>
      <w:r w:rsidR="004C5440" w:rsidRPr="004C5440">
        <w:rPr>
          <w:rStyle w:val="Char6"/>
          <w:rFonts w:hint="cs"/>
          <w:rtl/>
        </w:rPr>
        <w:t>.</w:t>
      </w:r>
      <w:r w:rsidRPr="004C5440">
        <w:rPr>
          <w:rStyle w:val="Chare"/>
          <w:rFonts w:hint="cs"/>
          <w:rtl/>
        </w:rPr>
        <w:t xml:space="preserve"> «</w:t>
      </w:r>
      <w:r w:rsidRPr="004C5440">
        <w:rPr>
          <w:rStyle w:val="Chard"/>
          <w:rFonts w:hint="cs"/>
          <w:rtl/>
        </w:rPr>
        <w:t>دل قرآن است</w:t>
      </w:r>
      <w:r w:rsidRPr="00773B0D">
        <w:rPr>
          <w:rFonts w:cs="Traditional Arabic" w:hint="cs"/>
          <w:rtl/>
          <w:lang w:bidi="fa-IR"/>
        </w:rPr>
        <w:t>»</w:t>
      </w:r>
      <w:r w:rsidRPr="005234D1">
        <w:rPr>
          <w:rStyle w:val="Char6"/>
          <w:rFonts w:hint="cs"/>
          <w:rtl/>
        </w:rPr>
        <w:t>، زیرا دل به وسط اشاره می‌کند، و این سوره از مثانی است، از مئین و بالاتر از آن نیست، و از مفصلات بالاتر قرار دارد، و در آن، آیات توکل و تفویض و نیز آیه توحید بر زبان محدث أنطاکیه است که می‌گوید:</w:t>
      </w:r>
      <w:r w:rsidR="00DE6717" w:rsidRPr="005234D1">
        <w:rPr>
          <w:rStyle w:val="Char6"/>
          <w:rFonts w:hint="cs"/>
          <w:rtl/>
        </w:rPr>
        <w:t xml:space="preserve"> </w:t>
      </w:r>
      <w:r w:rsidR="000835D4" w:rsidRPr="000835D4">
        <w:rPr>
          <w:rFonts w:cs="Traditional Arabic" w:hint="cs"/>
          <w:rtl/>
          <w:lang w:bidi="fa-IR"/>
        </w:rPr>
        <w:t>﴿</w:t>
      </w:r>
      <w:r w:rsidR="000835D4" w:rsidRPr="00767710">
        <w:rPr>
          <w:rStyle w:val="Charc"/>
          <w:rtl/>
        </w:rPr>
        <w:t>وَمَا لِيَ لَا</w:t>
      </w:r>
      <w:r w:rsidR="000835D4" w:rsidRPr="00767710">
        <w:rPr>
          <w:rStyle w:val="Charc"/>
          <w:rFonts w:hint="cs"/>
          <w:rtl/>
        </w:rPr>
        <w:t>ٓ</w:t>
      </w:r>
      <w:r w:rsidR="000835D4" w:rsidRPr="00767710">
        <w:rPr>
          <w:rStyle w:val="Charc"/>
          <w:rtl/>
        </w:rPr>
        <w:t xml:space="preserve"> </w:t>
      </w:r>
      <w:r w:rsidR="000835D4" w:rsidRPr="00767710">
        <w:rPr>
          <w:rStyle w:val="Charc"/>
          <w:rFonts w:hint="cs"/>
          <w:rtl/>
        </w:rPr>
        <w:t>أَعۡبُدُ</w:t>
      </w:r>
      <w:r w:rsidR="000835D4" w:rsidRPr="00767710">
        <w:rPr>
          <w:rStyle w:val="Charc"/>
          <w:rtl/>
        </w:rPr>
        <w:t xml:space="preserve"> </w:t>
      </w:r>
      <w:r w:rsidR="000835D4" w:rsidRPr="00767710">
        <w:rPr>
          <w:rStyle w:val="Charc"/>
          <w:rFonts w:hint="cs"/>
          <w:rtl/>
        </w:rPr>
        <w:t>ٱ</w:t>
      </w:r>
      <w:r w:rsidR="000835D4" w:rsidRPr="00767710">
        <w:rPr>
          <w:rStyle w:val="Charc"/>
          <w:rFonts w:hint="eastAsia"/>
          <w:rtl/>
        </w:rPr>
        <w:t>لَّذِي</w:t>
      </w:r>
      <w:r w:rsidR="000835D4" w:rsidRPr="00767710">
        <w:rPr>
          <w:rStyle w:val="Charc"/>
          <w:rtl/>
        </w:rPr>
        <w:t xml:space="preserve"> فَطَرَنِي</w:t>
      </w:r>
      <w:r w:rsidR="000835D4" w:rsidRPr="000835D4">
        <w:rPr>
          <w:rFonts w:cs="Traditional Arabic" w:hint="cs"/>
          <w:rtl/>
          <w:lang w:bidi="fa-IR"/>
        </w:rPr>
        <w:t>﴾</w:t>
      </w:r>
      <w:r w:rsidR="000835D4">
        <w:rPr>
          <w:rFonts w:cs="IRNazli"/>
          <w:szCs w:val="24"/>
          <w:rtl/>
          <w:lang w:bidi="fa-IR"/>
        </w:rPr>
        <w:t xml:space="preserve"> </w:t>
      </w:r>
      <w:r w:rsidR="000835D4" w:rsidRPr="004C5440">
        <w:rPr>
          <w:rStyle w:val="Char8"/>
          <w:rtl/>
        </w:rPr>
        <w:t>[</w:t>
      </w:r>
      <w:r w:rsidR="00F3025C" w:rsidRPr="004C5440">
        <w:rPr>
          <w:rStyle w:val="Char8"/>
          <w:rtl/>
        </w:rPr>
        <w:t>ی</w:t>
      </w:r>
      <w:r w:rsidR="000835D4" w:rsidRPr="004C5440">
        <w:rPr>
          <w:rStyle w:val="Char8"/>
          <w:rtl/>
        </w:rPr>
        <w:t>س: 22]</w:t>
      </w:r>
      <w:r w:rsidR="000835D4" w:rsidRPr="000835D4">
        <w:rPr>
          <w:rStyle w:val="Char6"/>
          <w:rFonts w:hint="cs"/>
          <w:rtl/>
        </w:rPr>
        <w:t>.</w:t>
      </w:r>
      <w:r w:rsidRPr="005234D1">
        <w:rPr>
          <w:rStyle w:val="Char6"/>
          <w:rFonts w:hint="cs"/>
          <w:rtl/>
        </w:rPr>
        <w:t xml:space="preserve"> </w:t>
      </w:r>
      <w:r w:rsidRPr="004C5440">
        <w:rPr>
          <w:rStyle w:val="Chare"/>
          <w:rFonts w:hint="cs"/>
          <w:rtl/>
        </w:rPr>
        <w:t>«</w:t>
      </w:r>
      <w:r w:rsidRPr="004C5440">
        <w:rPr>
          <w:rStyle w:val="Char9"/>
          <w:rtl/>
        </w:rPr>
        <w:t xml:space="preserve">مرا چه شده است </w:t>
      </w:r>
      <w:r w:rsidR="00F3025C" w:rsidRPr="004C5440">
        <w:rPr>
          <w:rStyle w:val="Char9"/>
          <w:rtl/>
        </w:rPr>
        <w:t>ک</w:t>
      </w:r>
      <w:r w:rsidRPr="004C5440">
        <w:rPr>
          <w:rStyle w:val="Char9"/>
          <w:rtl/>
        </w:rPr>
        <w:t>سى را بندگى ن</w:t>
      </w:r>
      <w:r w:rsidR="00F3025C" w:rsidRPr="004C5440">
        <w:rPr>
          <w:rStyle w:val="Char9"/>
          <w:rtl/>
        </w:rPr>
        <w:t>ک</w:t>
      </w:r>
      <w:r w:rsidRPr="004C5440">
        <w:rPr>
          <w:rStyle w:val="Char9"/>
          <w:rtl/>
        </w:rPr>
        <w:t xml:space="preserve">نم </w:t>
      </w:r>
      <w:r w:rsidR="00F3025C" w:rsidRPr="004C5440">
        <w:rPr>
          <w:rStyle w:val="Char9"/>
          <w:rtl/>
        </w:rPr>
        <w:t>ک</w:t>
      </w:r>
      <w:r w:rsidRPr="004C5440">
        <w:rPr>
          <w:rStyle w:val="Char9"/>
          <w:rtl/>
        </w:rPr>
        <w:t>ه مرا آفر</w:t>
      </w:r>
      <w:r w:rsidR="00F3025C" w:rsidRPr="004C5440">
        <w:rPr>
          <w:rStyle w:val="Char9"/>
          <w:rtl/>
        </w:rPr>
        <w:t>ی</w:t>
      </w:r>
      <w:r w:rsidRPr="004C5440">
        <w:rPr>
          <w:rStyle w:val="Char9"/>
          <w:rtl/>
        </w:rPr>
        <w:t>ده است</w:t>
      </w:r>
      <w:r w:rsidRPr="00773B0D">
        <w:rPr>
          <w:rFonts w:cs="Traditional Arabic" w:hint="cs"/>
          <w:rtl/>
        </w:rPr>
        <w:t>»</w:t>
      </w:r>
      <w:r w:rsidR="004C5440" w:rsidRPr="004C5440">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در این، فنون مذکور به تمام و کمال، وجود دارند، و در باره سوره تبارک الذی آمده است که برای مردی شفاعت کرد تا او آمرزیده شد، و این داستان مردی است که رسول خدا </w:t>
      </w:r>
      <w:r w:rsidR="00BA1332" w:rsidRPr="00BA1332">
        <w:rPr>
          <w:rFonts w:cs="CTraditional Arabic" w:hint="cs"/>
          <w:rtl/>
          <w:lang w:bidi="fa-IR"/>
        </w:rPr>
        <w:t>ج</w:t>
      </w:r>
      <w:r w:rsidRPr="005234D1">
        <w:rPr>
          <w:rStyle w:val="Char6"/>
          <w:rFonts w:hint="cs"/>
          <w:rtl/>
        </w:rPr>
        <w:t xml:space="preserve"> او را در بعضی مکاشفات خویش دیده بود. و این که در باره حفظ و نگهداری قرآن ترغیب و تشویق شود، و برای فراموش‌</w:t>
      </w:r>
      <w:r w:rsidR="00201E94">
        <w:rPr>
          <w:rStyle w:val="Char6"/>
          <w:rFonts w:hint="cs"/>
          <w:rtl/>
        </w:rPr>
        <w:t xml:space="preserve"> </w:t>
      </w:r>
      <w:r w:rsidRPr="005234D1">
        <w:rPr>
          <w:rStyle w:val="Char6"/>
          <w:rFonts w:hint="cs"/>
          <w:rtl/>
        </w:rPr>
        <w:t>شدنش مثالی مانند رهایی شتر از قید بیان گردد، و در خواندن آن با ترتیل و به هنگام جمع و جورشدن دل‌ها و اطمینان خاطر، به تلاوت آن، ترغیب گردد، تا که به تفکر نزدیک</w:t>
      </w:r>
      <w:r w:rsidR="00641859">
        <w:rPr>
          <w:rStyle w:val="Char6"/>
          <w:rFonts w:hint="eastAsia"/>
          <w:rtl/>
        </w:rPr>
        <w:t>‌</w:t>
      </w:r>
      <w:r w:rsidRPr="005234D1">
        <w:rPr>
          <w:rStyle w:val="Char6"/>
          <w:rFonts w:hint="cs"/>
          <w:rtl/>
        </w:rPr>
        <w:t>تر گردد، و به حسن صوت و گریستن و خود را به گریه درآوردن تشویق شود تا به هدف که تفکر است نزدیک شود، و فراموش‌گردانیدن آن اعلام گردد و از ختم‌کردن کل قرآن در کمتر از سه روز نهی گردد، زیرا در این صورت نمی‌توان به معانی آن پی برد، و در خواندن آن، به لغات عرب جهت تسهیل، اجازه رسیده بود، زیرا در میان ایشان ناخوان (بی‌سواد) پیرمرد و کودک وجود داشت.</w:t>
      </w:r>
    </w:p>
    <w:p w:rsidR="00BA4315" w:rsidRPr="005234D1" w:rsidRDefault="00BA4315" w:rsidP="008A386C">
      <w:pPr>
        <w:pStyle w:val="af"/>
        <w:rPr>
          <w:rStyle w:val="Char6"/>
          <w:rtl/>
        </w:rPr>
      </w:pPr>
      <w:r w:rsidRPr="005234D1">
        <w:rPr>
          <w:rStyle w:val="Char6"/>
          <w:rFonts w:hint="cs"/>
          <w:rtl/>
        </w:rPr>
        <w:t xml:space="preserve">و در آنچه به آن حضرت </w:t>
      </w:r>
      <w:r w:rsidR="00BA1332" w:rsidRPr="00BA1332">
        <w:rPr>
          <w:rFonts w:cs="CTraditional Arabic" w:hint="cs"/>
          <w:rtl/>
        </w:rPr>
        <w:t>ج</w:t>
      </w:r>
      <w:r w:rsidRPr="005234D1">
        <w:rPr>
          <w:rStyle w:val="Char6"/>
          <w:rFonts w:hint="cs"/>
          <w:rtl/>
        </w:rPr>
        <w:t xml:space="preserve"> غیر از قرآن از جانب خداوند داده شده بود، این هم هست که خداوند فرمود: </w:t>
      </w:r>
      <w:r w:rsidRPr="00201E94">
        <w:rPr>
          <w:rFonts w:hint="cs"/>
          <w:rtl/>
        </w:rPr>
        <w:t>«</w:t>
      </w:r>
      <w:r w:rsidRPr="00201E94">
        <w:rPr>
          <w:rStyle w:val="Char5"/>
          <w:rFonts w:hint="eastAsia"/>
          <w:rtl/>
        </w:rPr>
        <w:t>يَا</w:t>
      </w:r>
      <w:r w:rsidRPr="00201E94">
        <w:rPr>
          <w:rStyle w:val="Char5"/>
          <w:rtl/>
        </w:rPr>
        <w:t xml:space="preserve"> </w:t>
      </w:r>
      <w:r w:rsidRPr="00201E94">
        <w:rPr>
          <w:rStyle w:val="Char5"/>
          <w:rFonts w:hint="eastAsia"/>
          <w:rtl/>
        </w:rPr>
        <w:t>عِبَادِى</w:t>
      </w:r>
      <w:r w:rsidRPr="00201E94">
        <w:rPr>
          <w:rStyle w:val="Char5"/>
          <w:rtl/>
        </w:rPr>
        <w:t xml:space="preserve"> </w:t>
      </w:r>
      <w:r w:rsidRPr="00201E94">
        <w:rPr>
          <w:rStyle w:val="Char5"/>
          <w:rFonts w:hint="eastAsia"/>
          <w:rtl/>
        </w:rPr>
        <w:t>إِنِّى</w:t>
      </w:r>
      <w:r w:rsidRPr="00201E94">
        <w:rPr>
          <w:rStyle w:val="Char5"/>
          <w:rtl/>
        </w:rPr>
        <w:t xml:space="preserve"> </w:t>
      </w:r>
      <w:r w:rsidRPr="00201E94">
        <w:rPr>
          <w:rStyle w:val="Char5"/>
          <w:rFonts w:hint="eastAsia"/>
          <w:rtl/>
        </w:rPr>
        <w:t>حَرَّمْتُ</w:t>
      </w:r>
      <w:r w:rsidRPr="00201E94">
        <w:rPr>
          <w:rStyle w:val="Char5"/>
          <w:rtl/>
        </w:rPr>
        <w:t xml:space="preserve"> </w:t>
      </w:r>
      <w:r w:rsidRPr="00201E94">
        <w:rPr>
          <w:rStyle w:val="Char5"/>
          <w:rFonts w:hint="eastAsia"/>
          <w:rtl/>
        </w:rPr>
        <w:t>الظُّلْمَ</w:t>
      </w:r>
      <w:r w:rsidRPr="00201E94">
        <w:rPr>
          <w:rStyle w:val="Char5"/>
          <w:rtl/>
        </w:rPr>
        <w:t xml:space="preserve"> </w:t>
      </w:r>
      <w:r w:rsidRPr="00201E94">
        <w:rPr>
          <w:rStyle w:val="Char5"/>
          <w:rFonts w:hint="eastAsia"/>
          <w:rtl/>
        </w:rPr>
        <w:t>عَلَى</w:t>
      </w:r>
      <w:r w:rsidRPr="00201E94">
        <w:rPr>
          <w:rStyle w:val="Char5"/>
          <w:rtl/>
        </w:rPr>
        <w:t xml:space="preserve"> </w:t>
      </w:r>
      <w:r w:rsidRPr="00201E94">
        <w:rPr>
          <w:rStyle w:val="Char5"/>
          <w:rFonts w:hint="eastAsia"/>
          <w:rtl/>
        </w:rPr>
        <w:t>نَفْسِى</w:t>
      </w:r>
      <w:r w:rsidRPr="00201E94">
        <w:rPr>
          <w:rStyle w:val="Char5"/>
          <w:rtl/>
        </w:rPr>
        <w:t xml:space="preserve"> </w:t>
      </w:r>
      <w:r w:rsidRPr="00201E94">
        <w:rPr>
          <w:rStyle w:val="Char5"/>
          <w:rFonts w:hint="eastAsia"/>
          <w:rtl/>
        </w:rPr>
        <w:t>وَجَعَلْتُهُ</w:t>
      </w:r>
      <w:r w:rsidRPr="00201E94">
        <w:rPr>
          <w:rStyle w:val="Char5"/>
          <w:rtl/>
        </w:rPr>
        <w:t xml:space="preserve"> </w:t>
      </w:r>
      <w:r w:rsidRPr="00201E94">
        <w:rPr>
          <w:rStyle w:val="Char5"/>
          <w:rFonts w:hint="eastAsia"/>
          <w:rtl/>
        </w:rPr>
        <w:t>بَيْنَكُمْ</w:t>
      </w:r>
      <w:r w:rsidRPr="00201E94">
        <w:rPr>
          <w:rStyle w:val="Char5"/>
          <w:rtl/>
        </w:rPr>
        <w:t xml:space="preserve"> </w:t>
      </w:r>
      <w:r w:rsidRPr="00201E94">
        <w:rPr>
          <w:rStyle w:val="Char5"/>
          <w:rFonts w:hint="eastAsia"/>
          <w:rtl/>
        </w:rPr>
        <w:t>مُحَرَّمًا</w:t>
      </w:r>
      <w:r w:rsidRPr="00201E94">
        <w:rPr>
          <w:rStyle w:val="Char5"/>
          <w:rtl/>
        </w:rPr>
        <w:t xml:space="preserve"> </w:t>
      </w:r>
      <w:r w:rsidRPr="00201E94">
        <w:rPr>
          <w:rStyle w:val="Char5"/>
          <w:rFonts w:hint="eastAsia"/>
          <w:rtl/>
        </w:rPr>
        <w:t>فَلاَ</w:t>
      </w:r>
      <w:r w:rsidRPr="00201E94">
        <w:rPr>
          <w:rStyle w:val="Char5"/>
          <w:rtl/>
        </w:rPr>
        <w:t xml:space="preserve"> </w:t>
      </w:r>
      <w:r w:rsidRPr="00201E94">
        <w:rPr>
          <w:rStyle w:val="Char5"/>
          <w:rFonts w:hint="eastAsia"/>
          <w:rtl/>
        </w:rPr>
        <w:t>تَظَالَمُوا</w:t>
      </w:r>
      <w:r w:rsidRPr="00201E94">
        <w:rPr>
          <w:rStyle w:val="Char5"/>
          <w:rtl/>
        </w:rPr>
        <w:t xml:space="preserve"> </w:t>
      </w:r>
      <w:r w:rsidRPr="00201E94">
        <w:rPr>
          <w:rStyle w:val="Char5"/>
          <w:rFonts w:hint="eastAsia"/>
          <w:rtl/>
        </w:rPr>
        <w:t>يَا</w:t>
      </w:r>
      <w:r w:rsidRPr="00201E94">
        <w:rPr>
          <w:rStyle w:val="Char5"/>
          <w:rtl/>
        </w:rPr>
        <w:t xml:space="preserve"> </w:t>
      </w:r>
      <w:r w:rsidRPr="00201E94">
        <w:rPr>
          <w:rStyle w:val="Char5"/>
          <w:rFonts w:hint="eastAsia"/>
          <w:rtl/>
        </w:rPr>
        <w:t>عِبَادِى</w:t>
      </w:r>
      <w:r w:rsidRPr="00201E94">
        <w:rPr>
          <w:rStyle w:val="Char5"/>
          <w:rtl/>
        </w:rPr>
        <w:t xml:space="preserve"> </w:t>
      </w:r>
      <w:r w:rsidRPr="00201E94">
        <w:rPr>
          <w:rStyle w:val="Char5"/>
          <w:rFonts w:hint="eastAsia"/>
          <w:rtl/>
        </w:rPr>
        <w:t>كُلُّكُمْ</w:t>
      </w:r>
      <w:r w:rsidRPr="00201E94">
        <w:rPr>
          <w:rStyle w:val="Char5"/>
          <w:rtl/>
        </w:rPr>
        <w:t xml:space="preserve"> </w:t>
      </w:r>
      <w:r w:rsidRPr="00201E94">
        <w:rPr>
          <w:rStyle w:val="Char5"/>
          <w:rFonts w:hint="eastAsia"/>
          <w:rtl/>
        </w:rPr>
        <w:t>ضَالٌّ</w:t>
      </w:r>
      <w:r w:rsidRPr="00201E94">
        <w:rPr>
          <w:rStyle w:val="Char5"/>
          <w:rtl/>
        </w:rPr>
        <w:t xml:space="preserve"> </w:t>
      </w:r>
      <w:r w:rsidRPr="00201E94">
        <w:rPr>
          <w:rStyle w:val="Char5"/>
          <w:rFonts w:hint="eastAsia"/>
          <w:rtl/>
        </w:rPr>
        <w:t>إِلاَّ</w:t>
      </w:r>
      <w:r w:rsidRPr="00201E94">
        <w:rPr>
          <w:rStyle w:val="Char5"/>
          <w:rtl/>
        </w:rPr>
        <w:t xml:space="preserve"> </w:t>
      </w:r>
      <w:r w:rsidRPr="00201E94">
        <w:rPr>
          <w:rStyle w:val="Char5"/>
          <w:rFonts w:hint="eastAsia"/>
          <w:rtl/>
        </w:rPr>
        <w:t>مَنْ</w:t>
      </w:r>
      <w:r w:rsidRPr="00201E94">
        <w:rPr>
          <w:rStyle w:val="Char5"/>
          <w:rtl/>
        </w:rPr>
        <w:t xml:space="preserve"> </w:t>
      </w:r>
      <w:r w:rsidRPr="00201E94">
        <w:rPr>
          <w:rStyle w:val="Char5"/>
          <w:rFonts w:hint="eastAsia"/>
          <w:rtl/>
        </w:rPr>
        <w:t>هَدَيْتُهُ</w:t>
      </w:r>
      <w:r w:rsidRPr="00201E94">
        <w:rPr>
          <w:rStyle w:val="Char5"/>
          <w:rFonts w:hint="cs"/>
          <w:rtl/>
        </w:rPr>
        <w:t>..</w:t>
      </w:r>
      <w:r w:rsidRPr="00201E94">
        <w:rPr>
          <w:rFonts w:hint="cs"/>
          <w:rtl/>
        </w:rPr>
        <w:t>»</w:t>
      </w:r>
      <w:r w:rsidRPr="005234D1">
        <w:rPr>
          <w:rStyle w:val="Char6"/>
          <w:rFonts w:hint="cs"/>
          <w:rtl/>
        </w:rPr>
        <w:t xml:space="preserve"> الحدیث، </w:t>
      </w:r>
      <w:r w:rsidRPr="00201E94">
        <w:rPr>
          <w:rFonts w:hint="cs"/>
          <w:rtl/>
        </w:rPr>
        <w:t>«</w:t>
      </w:r>
      <w:r w:rsidRPr="00201E94">
        <w:rPr>
          <w:rStyle w:val="Chard"/>
          <w:rFonts w:hint="cs"/>
          <w:rtl/>
        </w:rPr>
        <w:t>ای بندگانم من ظلم را بر خود حرام قرار دادم و آن را در میان شما نیز حرام اعلام نمودم، پس بر همدیگر ظلم نکنید، ای بندگانم همه شما گمراه بودید، مگر کسی که من او را هدایت دادم..</w:t>
      </w:r>
      <w:r w:rsidRPr="00773B0D">
        <w:rPr>
          <w:rFonts w:hint="cs"/>
          <w:rtl/>
        </w:rPr>
        <w:t>»</w:t>
      </w:r>
      <w:r w:rsidRPr="005234D1">
        <w:rPr>
          <w:rStyle w:val="Char6"/>
          <w:rFonts w:hint="cs"/>
          <w:rtl/>
        </w:rPr>
        <w:t xml:space="preserve">، تا آخر حدیث، و نیز آنچه به آن حضرت </w:t>
      </w:r>
      <w:r w:rsidR="00BA1332" w:rsidRPr="00BA1332">
        <w:rPr>
          <w:rFonts w:cs="CTraditional Arabic" w:hint="cs"/>
          <w:rtl/>
        </w:rPr>
        <w:t>ج</w:t>
      </w:r>
      <w:r w:rsidRPr="005234D1">
        <w:rPr>
          <w:rStyle w:val="Char6"/>
          <w:rFonts w:hint="cs"/>
          <w:rtl/>
        </w:rPr>
        <w:t xml:space="preserve"> داده شده آمده است که، </w:t>
      </w:r>
      <w:r w:rsidRPr="00201E94">
        <w:rPr>
          <w:rStyle w:val="Char6"/>
          <w:rFonts w:hint="cs"/>
          <w:rtl/>
        </w:rPr>
        <w:t>«</w:t>
      </w:r>
      <w:r w:rsidRPr="005234D1">
        <w:rPr>
          <w:rStyle w:val="Char6"/>
          <w:rFonts w:hint="cs"/>
          <w:rtl/>
        </w:rPr>
        <w:t>در بنی اسرائیل مردی 99 نفر را کشته بود..</w:t>
      </w:r>
      <w:r w:rsidRPr="00201E94">
        <w:rPr>
          <w:rStyle w:val="Char6"/>
          <w:rFonts w:hint="cs"/>
          <w:rtl/>
        </w:rPr>
        <w:t>»</w:t>
      </w:r>
      <w:r w:rsidRPr="005234D1">
        <w:rPr>
          <w:rStyle w:val="Char6"/>
          <w:rFonts w:hint="cs"/>
          <w:rtl/>
        </w:rPr>
        <w:t xml:space="preserve"> تا آخر حدیث، و نیز آمده است که </w:t>
      </w:r>
      <w:r w:rsidRPr="00201E94">
        <w:rPr>
          <w:rStyle w:val="Char6"/>
          <w:rFonts w:hint="cs"/>
          <w:rtl/>
        </w:rPr>
        <w:t>«</w:t>
      </w:r>
      <w:r w:rsidRPr="005234D1">
        <w:rPr>
          <w:rStyle w:val="Char6"/>
          <w:rFonts w:hint="cs"/>
          <w:rtl/>
        </w:rPr>
        <w:t>خداوند به توبه‌کردن بنده شادتر می‌شود از کسی که..</w:t>
      </w:r>
      <w:r w:rsidRPr="00201E94">
        <w:rPr>
          <w:rStyle w:val="Char6"/>
          <w:rFonts w:hint="cs"/>
          <w:rtl/>
        </w:rPr>
        <w:t>»</w:t>
      </w:r>
      <w:r w:rsidRPr="005234D1">
        <w:rPr>
          <w:rStyle w:val="Char6"/>
          <w:rFonts w:hint="cs"/>
          <w:rtl/>
        </w:rPr>
        <w:t xml:space="preserve"> الحدیث، و نیز آمده است که </w:t>
      </w:r>
      <w:r w:rsidRPr="00201E94">
        <w:rPr>
          <w:rStyle w:val="Char6"/>
          <w:rFonts w:hint="cs"/>
          <w:rtl/>
        </w:rPr>
        <w:t>«</w:t>
      </w:r>
      <w:r w:rsidRPr="005234D1">
        <w:rPr>
          <w:rStyle w:val="Char6"/>
          <w:rFonts w:hint="cs"/>
          <w:rtl/>
        </w:rPr>
        <w:t>بنده گناهی را مرتکب شد</w:t>
      </w:r>
      <w:r w:rsidRPr="00201E94">
        <w:rPr>
          <w:rStyle w:val="Char6"/>
          <w:rFonts w:hint="cs"/>
          <w:rtl/>
        </w:rPr>
        <w:t>»</w:t>
      </w:r>
      <w:r w:rsidRPr="005234D1">
        <w:rPr>
          <w:rStyle w:val="Char6"/>
          <w:rFonts w:hint="cs"/>
          <w:rtl/>
        </w:rPr>
        <w:t xml:space="preserve"> الحدیث، و این که </w:t>
      </w:r>
      <w:r w:rsidRPr="00201E94">
        <w:rPr>
          <w:rStyle w:val="Char6"/>
          <w:rFonts w:hint="cs"/>
          <w:rtl/>
        </w:rPr>
        <w:t>«</w:t>
      </w:r>
      <w:r w:rsidRPr="005234D1">
        <w:rPr>
          <w:rStyle w:val="Char6"/>
          <w:rFonts w:hint="cs"/>
          <w:rtl/>
        </w:rPr>
        <w:t>رحمت خداوند صد درجه است که یکی را از آن‌ها در زمین نازل فرموده است..</w:t>
      </w:r>
      <w:r w:rsidRPr="00201E94">
        <w:rPr>
          <w:rStyle w:val="Char6"/>
          <w:rFonts w:hint="cs"/>
          <w:rtl/>
        </w:rPr>
        <w:t>»</w:t>
      </w:r>
      <w:r w:rsidRPr="005234D1">
        <w:rPr>
          <w:rStyle w:val="Char6"/>
          <w:rFonts w:hint="cs"/>
          <w:rtl/>
        </w:rPr>
        <w:t xml:space="preserve"> الحدیث، و این که </w:t>
      </w:r>
      <w:r w:rsidRPr="00201E94">
        <w:rPr>
          <w:rStyle w:val="Char6"/>
          <w:rFonts w:hint="cs"/>
          <w:rtl/>
        </w:rPr>
        <w:t>«</w:t>
      </w:r>
      <w:r w:rsidRPr="005234D1">
        <w:rPr>
          <w:rStyle w:val="Char6"/>
          <w:rFonts w:hint="cs"/>
          <w:rtl/>
        </w:rPr>
        <w:t>هرگاه بنده اسلام را بپذیرد و آن خوب از آب دربیاید..</w:t>
      </w:r>
      <w:r w:rsidRPr="00201E94">
        <w:rPr>
          <w:rStyle w:val="Char6"/>
          <w:rFonts w:hint="cs"/>
          <w:rtl/>
        </w:rPr>
        <w:t>»</w:t>
      </w:r>
      <w:r w:rsidRPr="005234D1">
        <w:rPr>
          <w:rStyle w:val="Char6"/>
          <w:rFonts w:hint="cs"/>
          <w:rtl/>
        </w:rPr>
        <w:t xml:space="preserve"> الحدیث، و احادیثی که در آن‌ها دنیا به رطوبتی تشبیه یافته که روی انگشت کسی بچسبد وقتی آن را به دریا فرو ببرد، یا به بزغاله ناقص الخلقه‌ای که مرده باشد تشبیه داده شده است.</w:t>
      </w:r>
    </w:p>
    <w:p w:rsidR="00BA4315" w:rsidRPr="00773B0D" w:rsidRDefault="00BA4315" w:rsidP="008A386C">
      <w:pPr>
        <w:pStyle w:val="a5"/>
        <w:rPr>
          <w:rtl/>
        </w:rPr>
      </w:pPr>
      <w:bookmarkStart w:id="851" w:name="_Toc272589544"/>
      <w:bookmarkStart w:id="852" w:name="_Toc435447528"/>
      <w:r w:rsidRPr="00773B0D">
        <w:rPr>
          <w:rFonts w:hint="cs"/>
          <w:rtl/>
        </w:rPr>
        <w:t>نیت روح، و عبادت جسد آنست:</w:t>
      </w:r>
      <w:bookmarkEnd w:id="851"/>
      <w:bookmarkEnd w:id="85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باید دانست که نیت روح، و عبادت جسد می‌باشد، و جسد بدون از روح، حیاتی ندارد، اما روح بعد از جدا شدنش از جسد، حیاتی دارد، ولی آثار زندگی از آن بدون جسد نمایان نمی‌باشند. بنابر</w:t>
      </w:r>
      <w:r w:rsidR="00A21AC9">
        <w:rPr>
          <w:rStyle w:val="Char6"/>
          <w:rFonts w:hint="cs"/>
          <w:rtl/>
        </w:rPr>
        <w:t xml:space="preserve"> </w:t>
      </w:r>
      <w:r w:rsidRPr="005234D1">
        <w:rPr>
          <w:rStyle w:val="Char6"/>
          <w:rFonts w:hint="cs"/>
          <w:rtl/>
        </w:rPr>
        <w:t>این، خداوند فرمود:</w:t>
      </w:r>
      <w:r w:rsidR="000835D4" w:rsidRPr="005234D1">
        <w:rPr>
          <w:rStyle w:val="Char6"/>
          <w:rFonts w:hint="cs"/>
          <w:rtl/>
        </w:rPr>
        <w:t xml:space="preserve"> </w:t>
      </w:r>
      <w:r w:rsidR="00C379AF" w:rsidRPr="00C379AF">
        <w:rPr>
          <w:rFonts w:cs="Traditional Arabic" w:hint="cs"/>
          <w:rtl/>
          <w:lang w:bidi="fa-IR"/>
        </w:rPr>
        <w:t>﴿</w:t>
      </w:r>
      <w:r w:rsidR="00C379AF" w:rsidRPr="00767710">
        <w:rPr>
          <w:rStyle w:val="Charc"/>
          <w:rtl/>
        </w:rPr>
        <w:t xml:space="preserve">لَن يَنَالَ </w:t>
      </w:r>
      <w:r w:rsidR="00C379AF" w:rsidRPr="00767710">
        <w:rPr>
          <w:rStyle w:val="Charc"/>
          <w:rFonts w:hint="cs"/>
          <w:rtl/>
        </w:rPr>
        <w:t>ٱ</w:t>
      </w:r>
      <w:r w:rsidR="00C379AF" w:rsidRPr="00767710">
        <w:rPr>
          <w:rStyle w:val="Charc"/>
          <w:rFonts w:hint="eastAsia"/>
          <w:rtl/>
        </w:rPr>
        <w:t>للَّهَ</w:t>
      </w:r>
      <w:r w:rsidR="00C379AF" w:rsidRPr="00767710">
        <w:rPr>
          <w:rStyle w:val="Charc"/>
          <w:rtl/>
        </w:rPr>
        <w:t xml:space="preserve"> لُحُومُهَا وَلَا دِمَا</w:t>
      </w:r>
      <w:r w:rsidR="00C379AF" w:rsidRPr="00767710">
        <w:rPr>
          <w:rStyle w:val="Charc"/>
          <w:rFonts w:hint="cs"/>
          <w:rtl/>
        </w:rPr>
        <w:t>ٓؤُهَا</w:t>
      </w:r>
      <w:r w:rsidR="00C379AF" w:rsidRPr="00767710">
        <w:rPr>
          <w:rStyle w:val="Charc"/>
          <w:rtl/>
        </w:rPr>
        <w:t xml:space="preserve"> </w:t>
      </w:r>
      <w:r w:rsidR="00C379AF" w:rsidRPr="00767710">
        <w:rPr>
          <w:rStyle w:val="Charc"/>
          <w:rFonts w:hint="cs"/>
          <w:rtl/>
        </w:rPr>
        <w:t>وَلَٰكِن</w:t>
      </w:r>
      <w:r w:rsidR="00C379AF" w:rsidRPr="00767710">
        <w:rPr>
          <w:rStyle w:val="Charc"/>
          <w:rtl/>
        </w:rPr>
        <w:t xml:space="preserve"> </w:t>
      </w:r>
      <w:r w:rsidR="00C379AF" w:rsidRPr="00767710">
        <w:rPr>
          <w:rStyle w:val="Charc"/>
          <w:rFonts w:hint="cs"/>
          <w:rtl/>
        </w:rPr>
        <w:t>يَنَالُهُ</w:t>
      </w:r>
      <w:r w:rsidR="00C379AF" w:rsidRPr="00767710">
        <w:rPr>
          <w:rStyle w:val="Charc"/>
          <w:rtl/>
        </w:rPr>
        <w:t xml:space="preserve"> </w:t>
      </w:r>
      <w:r w:rsidR="00C379AF" w:rsidRPr="00767710">
        <w:rPr>
          <w:rStyle w:val="Charc"/>
          <w:rFonts w:hint="cs"/>
          <w:rtl/>
        </w:rPr>
        <w:t>ٱ</w:t>
      </w:r>
      <w:r w:rsidR="00C379AF" w:rsidRPr="00767710">
        <w:rPr>
          <w:rStyle w:val="Charc"/>
          <w:rFonts w:hint="eastAsia"/>
          <w:rtl/>
        </w:rPr>
        <w:t>لتَّق</w:t>
      </w:r>
      <w:r w:rsidR="00C379AF" w:rsidRPr="00767710">
        <w:rPr>
          <w:rStyle w:val="Charc"/>
          <w:rFonts w:hint="cs"/>
          <w:rtl/>
        </w:rPr>
        <w:t>ۡ</w:t>
      </w:r>
      <w:r w:rsidR="00C379AF" w:rsidRPr="00767710">
        <w:rPr>
          <w:rStyle w:val="Charc"/>
          <w:rFonts w:hint="eastAsia"/>
          <w:rtl/>
        </w:rPr>
        <w:t>وَىٰ</w:t>
      </w:r>
      <w:r w:rsidR="00C379AF" w:rsidRPr="00767710">
        <w:rPr>
          <w:rStyle w:val="Charc"/>
          <w:rtl/>
        </w:rPr>
        <w:t xml:space="preserve"> مِنكُم</w:t>
      </w:r>
      <w:r w:rsidR="00C379AF" w:rsidRPr="00767710">
        <w:rPr>
          <w:rStyle w:val="Charc"/>
          <w:rFonts w:hint="cs"/>
          <w:rtl/>
        </w:rPr>
        <w:t>ۡۚ</w:t>
      </w:r>
      <w:r w:rsidR="00C379AF" w:rsidRPr="00C379AF">
        <w:rPr>
          <w:rFonts w:cs="Traditional Arabic" w:hint="cs"/>
          <w:rtl/>
          <w:lang w:bidi="fa-IR"/>
        </w:rPr>
        <w:t>﴾</w:t>
      </w:r>
      <w:r w:rsidR="00C379AF">
        <w:rPr>
          <w:rFonts w:cs="IRNazli"/>
          <w:szCs w:val="24"/>
          <w:rtl/>
          <w:lang w:bidi="fa-IR"/>
        </w:rPr>
        <w:t xml:space="preserve"> </w:t>
      </w:r>
      <w:r w:rsidR="00C379AF" w:rsidRPr="00A21AC9">
        <w:rPr>
          <w:rStyle w:val="Char8"/>
          <w:rtl/>
        </w:rPr>
        <w:t>[الحج: 37]</w:t>
      </w:r>
      <w:r w:rsidR="00C379AF" w:rsidRPr="00C379AF">
        <w:rPr>
          <w:rStyle w:val="Char6"/>
          <w:rFonts w:hint="cs"/>
          <w:rtl/>
        </w:rPr>
        <w:t>.</w:t>
      </w:r>
      <w:r w:rsidRPr="005234D1">
        <w:rPr>
          <w:rStyle w:val="Char6"/>
          <w:rFonts w:hint="cs"/>
          <w:rtl/>
        </w:rPr>
        <w:t xml:space="preserve"> </w:t>
      </w:r>
      <w:r w:rsidRPr="00773B0D">
        <w:rPr>
          <w:rFonts w:cs="Traditional Arabic" w:hint="cs"/>
          <w:rtl/>
          <w:lang w:bidi="fa-IR"/>
        </w:rPr>
        <w:t>«</w:t>
      </w:r>
      <w:r w:rsidRPr="00A21AC9">
        <w:rPr>
          <w:rStyle w:val="Char9"/>
          <w:rFonts w:hint="cs"/>
          <w:rtl/>
        </w:rPr>
        <w:t>نمی‌رسند به خدا گوشت‌های آن‌ها و نه خون‌های آن‌ها، ولی می‌رسد به او تقوای شما</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A21AC9">
        <w:rPr>
          <w:rStyle w:val="Chare"/>
          <w:rFonts w:hint="cs"/>
          <w:rtl/>
        </w:rPr>
        <w:t>«</w:t>
      </w:r>
      <w:r w:rsidRPr="00A21AC9">
        <w:rPr>
          <w:rStyle w:val="Char5"/>
          <w:rFonts w:hint="eastAsia"/>
          <w:rtl/>
        </w:rPr>
        <w:t>إِنَّمَا</w:t>
      </w:r>
      <w:r w:rsidRPr="00A21AC9">
        <w:rPr>
          <w:rStyle w:val="Char5"/>
          <w:rtl/>
        </w:rPr>
        <w:t xml:space="preserve"> </w:t>
      </w:r>
      <w:r w:rsidRPr="00A21AC9">
        <w:rPr>
          <w:rStyle w:val="Char5"/>
          <w:rFonts w:hint="eastAsia"/>
          <w:rtl/>
        </w:rPr>
        <w:t>الأَعْمَالُ</w:t>
      </w:r>
      <w:r w:rsidRPr="00A21AC9">
        <w:rPr>
          <w:rStyle w:val="Char5"/>
          <w:rtl/>
        </w:rPr>
        <w:t xml:space="preserve"> </w:t>
      </w:r>
      <w:r w:rsidRPr="00A21AC9">
        <w:rPr>
          <w:rStyle w:val="Char5"/>
          <w:rFonts w:hint="eastAsia"/>
          <w:rtl/>
        </w:rPr>
        <w:t>بِالنِّيَّاتِ</w:t>
      </w:r>
      <w:r w:rsidRPr="00A21AC9">
        <w:rPr>
          <w:rStyle w:val="Chare"/>
          <w:rFonts w:hint="cs"/>
          <w:rtl/>
        </w:rPr>
        <w:t>»</w:t>
      </w:r>
      <w:r w:rsidR="00A21AC9" w:rsidRPr="00A21AC9">
        <w:rPr>
          <w:rStyle w:val="Char6"/>
          <w:rFonts w:hint="cs"/>
          <w:rtl/>
        </w:rPr>
        <w:t>.</w:t>
      </w:r>
      <w:r w:rsidRPr="005234D1">
        <w:rPr>
          <w:rStyle w:val="Char6"/>
          <w:rFonts w:hint="cs"/>
          <w:rtl/>
        </w:rPr>
        <w:t xml:space="preserve"> </w:t>
      </w:r>
      <w:r w:rsidR="00A21AC9" w:rsidRPr="00A21AC9">
        <w:rPr>
          <w:rStyle w:val="Chare"/>
          <w:rFonts w:hint="cs"/>
          <w:rtl/>
        </w:rPr>
        <w:t>«</w:t>
      </w:r>
      <w:r w:rsidRPr="00A21AC9">
        <w:rPr>
          <w:rStyle w:val="Chard"/>
          <w:rFonts w:hint="cs"/>
          <w:rtl/>
        </w:rPr>
        <w:t>که مدار اعمال بر نیت است</w:t>
      </w:r>
      <w:r w:rsidRPr="00773B0D">
        <w:rPr>
          <w:rFonts w:cs="Traditional Arabic" w:hint="cs"/>
          <w:rtl/>
          <w:lang w:bidi="fa-IR"/>
        </w:rPr>
        <w:t>»</w:t>
      </w:r>
      <w:r w:rsidRPr="005234D1">
        <w:rPr>
          <w:rStyle w:val="Char6"/>
          <w:rFonts w:hint="cs"/>
          <w:rtl/>
        </w:rPr>
        <w:t xml:space="preserve">، در بسیاری موارد رسول خدا </w:t>
      </w:r>
      <w:r w:rsidR="00BA1332" w:rsidRPr="00BA1332">
        <w:rPr>
          <w:rFonts w:cs="CTraditional Arabic" w:hint="cs"/>
          <w:rtl/>
          <w:lang w:bidi="fa-IR"/>
        </w:rPr>
        <w:t>ج</w:t>
      </w:r>
      <w:r w:rsidRPr="005234D1">
        <w:rPr>
          <w:rStyle w:val="Char6"/>
          <w:rFonts w:hint="cs"/>
          <w:rtl/>
        </w:rPr>
        <w:t xml:space="preserve"> کسی را که تصمیم به کاری می‌گرفت و موفق به انجام آن نمی‌شد به کسی تشبیه می‌داد که کار را انجام داده است مانند مسافر و بیمار که نمی‌توانند بر ورد را که روی آن مواظبت کرده</w:t>
      </w:r>
      <w:r w:rsidR="008B44B8" w:rsidRPr="005234D1">
        <w:rPr>
          <w:rStyle w:val="Char6"/>
          <w:rFonts w:hint="cs"/>
          <w:rtl/>
        </w:rPr>
        <w:t xml:space="preserve">‌اند </w:t>
      </w:r>
      <w:r w:rsidRPr="005234D1">
        <w:rPr>
          <w:rStyle w:val="Char6"/>
          <w:rFonts w:hint="cs"/>
          <w:rtl/>
        </w:rPr>
        <w:t>انجام دهند، پس برای آن‌ها انجام آن کار نوشته خواهد شد، و مانند کسی که قلباً نیت انفاق کند ولی در اثر تنگدستی توان آن را نداشته باشد، برای او ثواب انفاق نوشته خواهد شد.</w:t>
      </w:r>
    </w:p>
    <w:p w:rsidR="00BA4315" w:rsidRPr="005234D1" w:rsidRDefault="00BA4315" w:rsidP="00641859">
      <w:pPr>
        <w:pStyle w:val="af"/>
        <w:spacing w:line="238" w:lineRule="auto"/>
        <w:rPr>
          <w:rStyle w:val="Char6"/>
          <w:rtl/>
        </w:rPr>
      </w:pPr>
      <w:r w:rsidRPr="005234D1">
        <w:rPr>
          <w:rStyle w:val="Char6"/>
          <w:rFonts w:hint="cs"/>
          <w:rtl/>
        </w:rPr>
        <w:t xml:space="preserve">هدفم از نیت آن انگیزه‌ای است که بر عمل وادار کند، مانند تصدیق به آنچه خداوند توسط انبیاء </w:t>
      </w:r>
      <w:r w:rsidR="002E6D57" w:rsidRPr="002E6D57">
        <w:rPr>
          <w:rFonts w:cs="CTraditional Arabic" w:hint="cs"/>
          <w:rtl/>
        </w:rPr>
        <w:t>†</w:t>
      </w:r>
      <w:r w:rsidRPr="005234D1">
        <w:rPr>
          <w:rStyle w:val="Char6"/>
          <w:rFonts w:hint="cs"/>
          <w:rtl/>
        </w:rPr>
        <w:t xml:space="preserve"> خبر داده است که به فرمانبرداران ثواب و به نافرمانان عقاب خواهد رسید، و مانند حب امتثال به آنچه خداوند امر و نهی فرموده است. بنابراین، واجب است که شارع از ریا و فخرفروشی نهی کند و بد بودن آن‌ها را روشن سازد، چنانکه آن حضرت </w:t>
      </w:r>
      <w:r w:rsidR="00BA1332" w:rsidRPr="00BA1332">
        <w:rPr>
          <w:rFonts w:cs="CTraditional Arabic" w:hint="cs"/>
          <w:rtl/>
        </w:rPr>
        <w:t>ج</w:t>
      </w:r>
      <w:r w:rsidRPr="005234D1">
        <w:rPr>
          <w:rStyle w:val="Char6"/>
          <w:rFonts w:hint="cs"/>
          <w:rtl/>
        </w:rPr>
        <w:t xml:space="preserve"> فرمود: </w:t>
      </w:r>
      <w:r w:rsidRPr="00A21AC9">
        <w:rPr>
          <w:rStyle w:val="Chare"/>
          <w:rFonts w:hint="cs"/>
          <w:rtl/>
        </w:rPr>
        <w:t>«</w:t>
      </w:r>
      <w:r w:rsidRPr="00A21AC9">
        <w:rPr>
          <w:rStyle w:val="Char5"/>
          <w:rFonts w:hint="cs"/>
          <w:rtl/>
        </w:rPr>
        <w:t>إن أول الناس يُقضى عليهم يوم القيامة ثلاثة: رجل قتل في الجهاد ليقال له: هو رجل جريء، ورجل تعلم العلم وعلمه ليقال: هو عالم، ورجل أنفق في وجوه الخير ليقال هو جواد، فيؤمر بهم فيسحبون على وجوههم إل</w:t>
      </w:r>
      <w:r w:rsidR="00641859">
        <w:rPr>
          <w:rStyle w:val="Char5"/>
          <w:rFonts w:hint="cs"/>
          <w:rtl/>
        </w:rPr>
        <w:t>ى</w:t>
      </w:r>
      <w:r w:rsidRPr="00A21AC9">
        <w:rPr>
          <w:rStyle w:val="Char5"/>
          <w:rFonts w:hint="cs"/>
          <w:rtl/>
        </w:rPr>
        <w:t xml:space="preserve"> النار</w:t>
      </w:r>
      <w:r w:rsidRPr="00A21AC9">
        <w:rPr>
          <w:rStyle w:val="Chare"/>
          <w:rFonts w:hint="cs"/>
          <w:rtl/>
        </w:rPr>
        <w:t>»</w:t>
      </w:r>
      <w:r w:rsidR="00A21AC9" w:rsidRPr="00A21AC9">
        <w:rPr>
          <w:rStyle w:val="Char6"/>
          <w:rFonts w:hint="cs"/>
          <w:rtl/>
        </w:rPr>
        <w:t>.</w:t>
      </w:r>
      <w:r w:rsidRPr="00A21AC9">
        <w:rPr>
          <w:rStyle w:val="Chare"/>
          <w:rFonts w:hint="cs"/>
          <w:rtl/>
        </w:rPr>
        <w:t xml:space="preserve"> «</w:t>
      </w:r>
      <w:r w:rsidRPr="00A21AC9">
        <w:rPr>
          <w:rStyle w:val="Chard"/>
          <w:rFonts w:hint="cs"/>
          <w:rtl/>
        </w:rPr>
        <w:t>نخستین کسانی که در روز قیامت علیه آن‌ها حکم داده می‌شود سه تا هستند: یکی آنکه: در جهاد کشته شود تا به او گفته شود که شجاع است، دوم آنکه: علم بخواند و به دیگران تعلیم بدهد تا به او بگویند عالمی هست، سوم آنکه: در کارهای خیر انفاق می‌کند تا به او سخی بگویند، پس این‌ها بر روی صورت خود به سوی جهنم کشانده می‌شوند</w:t>
      </w:r>
      <w:r w:rsidRPr="00773B0D">
        <w:rPr>
          <w:rFonts w:hint="cs"/>
          <w:rtl/>
        </w:rPr>
        <w:t>»</w:t>
      </w:r>
      <w:r w:rsidRPr="005234D1">
        <w:rPr>
          <w:rStyle w:val="Char6"/>
          <w:rFonts w:hint="cs"/>
          <w:rtl/>
        </w:rPr>
        <w:t xml:space="preserve">، و نیز آن حضرت </w:t>
      </w:r>
      <w:r w:rsidR="00BA1332" w:rsidRPr="00BA1332">
        <w:rPr>
          <w:rFonts w:cs="CTraditional Arabic" w:hint="cs"/>
          <w:rtl/>
        </w:rPr>
        <w:t>ج</w:t>
      </w:r>
      <w:r w:rsidRPr="005234D1">
        <w:rPr>
          <w:rStyle w:val="Char6"/>
          <w:rFonts w:hint="cs"/>
          <w:rtl/>
        </w:rPr>
        <w:t xml:space="preserve"> فرمود که خداوند فرموده است: </w:t>
      </w:r>
      <w:r w:rsidRPr="00641859">
        <w:rPr>
          <w:rFonts w:hint="cs"/>
          <w:rtl/>
        </w:rPr>
        <w:t>«</w:t>
      </w:r>
      <w:r w:rsidRPr="00A21AC9">
        <w:rPr>
          <w:rStyle w:val="Char5"/>
          <w:rFonts w:hint="eastAsia"/>
          <w:rtl/>
        </w:rPr>
        <w:t>أَنَا</w:t>
      </w:r>
      <w:r w:rsidRPr="00A21AC9">
        <w:rPr>
          <w:rStyle w:val="Char5"/>
          <w:rtl/>
        </w:rPr>
        <w:t xml:space="preserve"> </w:t>
      </w:r>
      <w:r w:rsidRPr="00A21AC9">
        <w:rPr>
          <w:rStyle w:val="Char5"/>
          <w:rFonts w:hint="eastAsia"/>
          <w:rtl/>
        </w:rPr>
        <w:t>أَغْنَى</w:t>
      </w:r>
      <w:r w:rsidRPr="00A21AC9">
        <w:rPr>
          <w:rStyle w:val="Char5"/>
          <w:rtl/>
        </w:rPr>
        <w:t xml:space="preserve"> </w:t>
      </w:r>
      <w:r w:rsidRPr="00A21AC9">
        <w:rPr>
          <w:rStyle w:val="Char5"/>
          <w:rFonts w:hint="eastAsia"/>
          <w:rtl/>
        </w:rPr>
        <w:t>الشُّرَكَاءِ</w:t>
      </w:r>
      <w:r w:rsidRPr="00A21AC9">
        <w:rPr>
          <w:rStyle w:val="Char5"/>
          <w:rtl/>
        </w:rPr>
        <w:t xml:space="preserve"> </w:t>
      </w:r>
      <w:r w:rsidRPr="00A21AC9">
        <w:rPr>
          <w:rStyle w:val="Char5"/>
          <w:rFonts w:hint="eastAsia"/>
          <w:rtl/>
        </w:rPr>
        <w:t>عَنِ</w:t>
      </w:r>
      <w:r w:rsidRPr="00A21AC9">
        <w:rPr>
          <w:rStyle w:val="Char5"/>
          <w:rtl/>
        </w:rPr>
        <w:t xml:space="preserve"> </w:t>
      </w:r>
      <w:r w:rsidRPr="00A21AC9">
        <w:rPr>
          <w:rStyle w:val="Char5"/>
          <w:rFonts w:hint="eastAsia"/>
          <w:rtl/>
        </w:rPr>
        <w:t>الشِّرْكِ</w:t>
      </w:r>
      <w:r w:rsidRPr="00A21AC9">
        <w:rPr>
          <w:rStyle w:val="Char5"/>
          <w:rtl/>
        </w:rPr>
        <w:t xml:space="preserve"> </w:t>
      </w:r>
      <w:r w:rsidRPr="00A21AC9">
        <w:rPr>
          <w:rStyle w:val="Char5"/>
          <w:rFonts w:hint="eastAsia"/>
          <w:rtl/>
        </w:rPr>
        <w:t>مَنْ</w:t>
      </w:r>
      <w:r w:rsidRPr="00A21AC9">
        <w:rPr>
          <w:rStyle w:val="Char5"/>
          <w:rtl/>
        </w:rPr>
        <w:t xml:space="preserve"> </w:t>
      </w:r>
      <w:r w:rsidRPr="00A21AC9">
        <w:rPr>
          <w:rStyle w:val="Char5"/>
          <w:rFonts w:hint="eastAsia"/>
          <w:rtl/>
        </w:rPr>
        <w:t>عَمِلَ</w:t>
      </w:r>
      <w:r w:rsidRPr="00A21AC9">
        <w:rPr>
          <w:rStyle w:val="Char5"/>
          <w:rtl/>
        </w:rPr>
        <w:t xml:space="preserve"> </w:t>
      </w:r>
      <w:r w:rsidRPr="00A21AC9">
        <w:rPr>
          <w:rStyle w:val="Char5"/>
          <w:rFonts w:hint="eastAsia"/>
          <w:rtl/>
        </w:rPr>
        <w:t>عَمَلاً</w:t>
      </w:r>
      <w:r w:rsidRPr="00A21AC9">
        <w:rPr>
          <w:rStyle w:val="Char5"/>
          <w:rtl/>
        </w:rPr>
        <w:t xml:space="preserve"> </w:t>
      </w:r>
      <w:r w:rsidRPr="00A21AC9">
        <w:rPr>
          <w:rStyle w:val="Char5"/>
          <w:rFonts w:hint="eastAsia"/>
          <w:rtl/>
        </w:rPr>
        <w:t>أَشْرَكَ</w:t>
      </w:r>
      <w:r w:rsidRPr="00A21AC9">
        <w:rPr>
          <w:rStyle w:val="Char5"/>
          <w:rtl/>
        </w:rPr>
        <w:t xml:space="preserve"> </w:t>
      </w:r>
      <w:r w:rsidRPr="00A21AC9">
        <w:rPr>
          <w:rStyle w:val="Char5"/>
          <w:rFonts w:hint="eastAsia"/>
          <w:rtl/>
        </w:rPr>
        <w:t>فِيهِ</w:t>
      </w:r>
      <w:r w:rsidRPr="00A21AC9">
        <w:rPr>
          <w:rStyle w:val="Char5"/>
          <w:rtl/>
        </w:rPr>
        <w:t xml:space="preserve"> </w:t>
      </w:r>
      <w:r w:rsidRPr="00A21AC9">
        <w:rPr>
          <w:rStyle w:val="Char5"/>
          <w:rFonts w:hint="eastAsia"/>
          <w:rtl/>
        </w:rPr>
        <w:t>مَعِى</w:t>
      </w:r>
      <w:r w:rsidRPr="00A21AC9">
        <w:rPr>
          <w:rStyle w:val="Char5"/>
          <w:rtl/>
        </w:rPr>
        <w:t xml:space="preserve"> </w:t>
      </w:r>
      <w:r w:rsidRPr="00A21AC9">
        <w:rPr>
          <w:rStyle w:val="Char5"/>
          <w:rFonts w:hint="eastAsia"/>
          <w:rtl/>
        </w:rPr>
        <w:t>غَيْرِى</w:t>
      </w:r>
      <w:r w:rsidRPr="00A21AC9">
        <w:rPr>
          <w:rStyle w:val="Char5"/>
          <w:rtl/>
        </w:rPr>
        <w:t xml:space="preserve"> </w:t>
      </w:r>
      <w:r w:rsidRPr="00A21AC9">
        <w:rPr>
          <w:rStyle w:val="Char5"/>
          <w:rFonts w:hint="eastAsia"/>
          <w:rtl/>
        </w:rPr>
        <w:t>تَرَكْتُهُ</w:t>
      </w:r>
      <w:r w:rsidRPr="00A21AC9">
        <w:rPr>
          <w:rStyle w:val="Char5"/>
          <w:rtl/>
        </w:rPr>
        <w:t xml:space="preserve"> </w:t>
      </w:r>
      <w:r w:rsidRPr="00A21AC9">
        <w:rPr>
          <w:rStyle w:val="Char5"/>
          <w:rFonts w:hint="eastAsia"/>
          <w:rtl/>
        </w:rPr>
        <w:t>وَشِرْكَهُ</w:t>
      </w:r>
      <w:r w:rsidRPr="00641859">
        <w:rPr>
          <w:rFonts w:hint="cs"/>
          <w:rtl/>
        </w:rPr>
        <w:t>»</w:t>
      </w:r>
      <w:r w:rsidR="00A21AC9" w:rsidRPr="00A21AC9">
        <w:rPr>
          <w:rStyle w:val="Char6"/>
          <w:rFonts w:hint="cs"/>
          <w:rtl/>
        </w:rPr>
        <w:t>.</w:t>
      </w:r>
      <w:r w:rsidRPr="00A21AC9">
        <w:rPr>
          <w:rFonts w:hint="cs"/>
          <w:rtl/>
        </w:rPr>
        <w:t xml:space="preserve"> «</w:t>
      </w:r>
      <w:r w:rsidRPr="00A21AC9">
        <w:rPr>
          <w:rStyle w:val="Chard"/>
          <w:rFonts w:hint="cs"/>
          <w:rtl/>
        </w:rPr>
        <w:t>من از هرسکی نسبت به شرک بی‌نیازترم، هرکسی کاری بکند که در آن غیر مرا با من شریک گرداند، من او را با شرکش، کنار می‌گذارم</w:t>
      </w:r>
      <w:r w:rsidRPr="00773B0D">
        <w:rPr>
          <w:rFonts w:hint="cs"/>
          <w:rtl/>
        </w:rPr>
        <w:t>»</w:t>
      </w:r>
      <w:r w:rsidRPr="005234D1">
        <w:rPr>
          <w:rStyle w:val="Char6"/>
          <w:rFonts w:hint="cs"/>
          <w:rtl/>
        </w:rPr>
        <w:t>.</w:t>
      </w:r>
    </w:p>
    <w:p w:rsidR="00BA4315" w:rsidRPr="00773B0D" w:rsidRDefault="00BA4315" w:rsidP="008A386C">
      <w:pPr>
        <w:pStyle w:val="a5"/>
        <w:rPr>
          <w:rtl/>
        </w:rPr>
      </w:pPr>
      <w:bookmarkStart w:id="853" w:name="_Toc272589545"/>
      <w:bookmarkStart w:id="854" w:name="_Toc435447529"/>
      <w:r w:rsidRPr="00773B0D">
        <w:rPr>
          <w:rFonts w:hint="cs"/>
          <w:rtl/>
        </w:rPr>
        <w:t>مؤمن کار خیر می‌کند و خوشش می‌آید که مردم او را ببینند:</w:t>
      </w:r>
      <w:bookmarkEnd w:id="853"/>
      <w:bookmarkEnd w:id="85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اما حدیث ابی ذر </w:t>
      </w:r>
      <w:r w:rsidRPr="005234D1">
        <w:rPr>
          <w:rStyle w:val="Char6"/>
          <w:rFonts w:hint="cs"/>
          <w:rtl/>
        </w:rPr>
        <w:sym w:font="AGA Arabesque" w:char="F074"/>
      </w:r>
      <w:r w:rsidRPr="005234D1">
        <w:rPr>
          <w:rStyle w:val="Char6"/>
          <w:rFonts w:hint="cs"/>
          <w:rtl/>
        </w:rPr>
        <w:t xml:space="preserve"> که گفته شد: </w:t>
      </w:r>
      <w:r w:rsidRPr="00A21AC9">
        <w:rPr>
          <w:rStyle w:val="Chare"/>
          <w:rFonts w:hint="cs"/>
          <w:rtl/>
        </w:rPr>
        <w:t>«</w:t>
      </w:r>
      <w:r w:rsidRPr="00A21AC9">
        <w:rPr>
          <w:rStyle w:val="Char5"/>
          <w:rFonts w:hint="cs"/>
          <w:rtl/>
        </w:rPr>
        <w:t>يا رسول الله! أرأيت الرجل يعمل من الخير ويحمده الناس عليه؟ فقال: تلك عاجل بشرى ال</w:t>
      </w:r>
      <w:r w:rsidR="00641859">
        <w:rPr>
          <w:rStyle w:val="Char5"/>
          <w:rFonts w:hint="cs"/>
          <w:rtl/>
        </w:rPr>
        <w:t>ـ</w:t>
      </w:r>
      <w:r w:rsidRPr="00A21AC9">
        <w:rPr>
          <w:rStyle w:val="Char5"/>
          <w:rFonts w:hint="cs"/>
          <w:rtl/>
        </w:rPr>
        <w:t>مؤمن</w:t>
      </w:r>
      <w:r w:rsidRPr="00A21AC9">
        <w:rPr>
          <w:rStyle w:val="Chare"/>
          <w:rFonts w:hint="cs"/>
          <w:rtl/>
        </w:rPr>
        <w:t>»</w:t>
      </w:r>
      <w:r w:rsidR="00A21AC9" w:rsidRPr="00A21AC9">
        <w:rPr>
          <w:rStyle w:val="Char6"/>
          <w:rFonts w:hint="cs"/>
          <w:rtl/>
        </w:rPr>
        <w:t>.</w:t>
      </w:r>
      <w:r w:rsidRPr="00A21AC9">
        <w:rPr>
          <w:rStyle w:val="Char6"/>
          <w:rFonts w:hint="cs"/>
          <w:rtl/>
        </w:rPr>
        <w:t xml:space="preserve"> </w:t>
      </w:r>
      <w:r w:rsidRPr="00A21AC9">
        <w:rPr>
          <w:rStyle w:val="Chare"/>
          <w:rFonts w:hint="cs"/>
          <w:rtl/>
        </w:rPr>
        <w:t>«</w:t>
      </w:r>
      <w:r w:rsidRPr="00A21AC9">
        <w:rPr>
          <w:rStyle w:val="Chard"/>
          <w:rFonts w:hint="cs"/>
          <w:rtl/>
        </w:rPr>
        <w:t>یا رسول الله! مردی کار نیک انجام می‌دهد و مردم بر آن کار از او ستایش می‌کنند این چطور است؟ فرمود: این مژده نقدی مؤمن است</w:t>
      </w:r>
      <w:r w:rsidRPr="00A21AC9">
        <w:rPr>
          <w:rStyle w:val="Chare"/>
          <w:rFonts w:hint="cs"/>
          <w:rtl/>
        </w:rPr>
        <w:t>»</w:t>
      </w:r>
      <w:r w:rsidRPr="005234D1">
        <w:rPr>
          <w:rStyle w:val="Char6"/>
          <w:rFonts w:hint="cs"/>
          <w:rtl/>
        </w:rPr>
        <w:t xml:space="preserve">، منظور این که کاری بکند که هدفش از آن کار جز رضای خدا چیز دیگری نباشد، پس آنگاه قبولیت او در زمین فرود می‌آید، و مردم با او محبت می‌ورزند، و حدیث ابی هریره </w:t>
      </w:r>
      <w:r w:rsidRPr="005234D1">
        <w:rPr>
          <w:rStyle w:val="Char6"/>
          <w:rFonts w:hint="cs"/>
          <w:rtl/>
        </w:rPr>
        <w:sym w:font="AGA Arabesque" w:char="F074"/>
      </w:r>
      <w:r w:rsidRPr="005234D1">
        <w:rPr>
          <w:rStyle w:val="Char6"/>
          <w:rFonts w:hint="cs"/>
          <w:rtl/>
        </w:rPr>
        <w:t xml:space="preserve"> که عرض کرد: </w:t>
      </w:r>
      <w:r w:rsidRPr="00A21AC9">
        <w:rPr>
          <w:rStyle w:val="Chare"/>
          <w:rFonts w:hint="cs"/>
          <w:rtl/>
        </w:rPr>
        <w:t>«</w:t>
      </w:r>
      <w:r w:rsidRPr="009B6BB8">
        <w:rPr>
          <w:rStyle w:val="Char5"/>
          <w:rFonts w:hint="eastAsia"/>
          <w:rtl/>
        </w:rPr>
        <w:t>يَا</w:t>
      </w:r>
      <w:r w:rsidRPr="009B6BB8">
        <w:rPr>
          <w:rStyle w:val="Char5"/>
          <w:rtl/>
        </w:rPr>
        <w:t xml:space="preserve"> </w:t>
      </w:r>
      <w:r w:rsidRPr="009B6BB8">
        <w:rPr>
          <w:rStyle w:val="Char5"/>
          <w:rFonts w:hint="eastAsia"/>
          <w:rtl/>
        </w:rPr>
        <w:t>رَسُولَ</w:t>
      </w:r>
      <w:r w:rsidRPr="009B6BB8">
        <w:rPr>
          <w:rStyle w:val="Char5"/>
          <w:rtl/>
        </w:rPr>
        <w:t xml:space="preserve"> </w:t>
      </w:r>
      <w:r w:rsidRPr="009B6BB8">
        <w:rPr>
          <w:rStyle w:val="Char5"/>
          <w:rFonts w:hint="eastAsia"/>
          <w:rtl/>
        </w:rPr>
        <w:t>اللَّهِ</w:t>
      </w:r>
      <w:r w:rsidRPr="009B6BB8">
        <w:rPr>
          <w:rStyle w:val="Char5"/>
          <w:rFonts w:hint="cs"/>
          <w:rtl/>
        </w:rPr>
        <w:t>!</w:t>
      </w:r>
      <w:r w:rsidRPr="009B6BB8">
        <w:rPr>
          <w:rStyle w:val="Char5"/>
          <w:rtl/>
        </w:rPr>
        <w:t xml:space="preserve"> </w:t>
      </w:r>
      <w:r w:rsidRPr="009B6BB8">
        <w:rPr>
          <w:rStyle w:val="Char5"/>
          <w:rFonts w:hint="eastAsia"/>
          <w:rtl/>
        </w:rPr>
        <w:t>بَيْنَا</w:t>
      </w:r>
      <w:r w:rsidRPr="009B6BB8">
        <w:rPr>
          <w:rStyle w:val="Char5"/>
          <w:rtl/>
        </w:rPr>
        <w:t xml:space="preserve"> </w:t>
      </w:r>
      <w:r w:rsidRPr="009B6BB8">
        <w:rPr>
          <w:rStyle w:val="Char5"/>
          <w:rFonts w:hint="eastAsia"/>
          <w:rtl/>
        </w:rPr>
        <w:t>أَنَا</w:t>
      </w:r>
      <w:r w:rsidRPr="009B6BB8">
        <w:rPr>
          <w:rStyle w:val="Char5"/>
          <w:rtl/>
        </w:rPr>
        <w:t xml:space="preserve"> </w:t>
      </w:r>
      <w:r w:rsidRPr="009B6BB8">
        <w:rPr>
          <w:rStyle w:val="Char5"/>
          <w:rFonts w:hint="eastAsia"/>
          <w:rtl/>
        </w:rPr>
        <w:t>فِي</w:t>
      </w:r>
      <w:r w:rsidRPr="009B6BB8">
        <w:rPr>
          <w:rStyle w:val="Char5"/>
          <w:rtl/>
        </w:rPr>
        <w:t xml:space="preserve"> </w:t>
      </w:r>
      <w:r w:rsidRPr="009B6BB8">
        <w:rPr>
          <w:rStyle w:val="Char5"/>
          <w:rFonts w:hint="eastAsia"/>
          <w:rtl/>
        </w:rPr>
        <w:t>بَيْتِي</w:t>
      </w:r>
      <w:r w:rsidRPr="009B6BB8">
        <w:rPr>
          <w:rStyle w:val="Char5"/>
          <w:rtl/>
        </w:rPr>
        <w:t xml:space="preserve"> </w:t>
      </w:r>
      <w:r w:rsidRPr="009B6BB8">
        <w:rPr>
          <w:rStyle w:val="Char5"/>
          <w:rFonts w:hint="eastAsia"/>
          <w:rtl/>
        </w:rPr>
        <w:t>فِي</w:t>
      </w:r>
      <w:r w:rsidRPr="009B6BB8">
        <w:rPr>
          <w:rStyle w:val="Char5"/>
          <w:rtl/>
        </w:rPr>
        <w:t xml:space="preserve"> </w:t>
      </w:r>
      <w:r w:rsidRPr="009B6BB8">
        <w:rPr>
          <w:rStyle w:val="Char5"/>
          <w:rFonts w:hint="eastAsia"/>
          <w:rtl/>
        </w:rPr>
        <w:t>مُصَلاي</w:t>
      </w:r>
      <w:r w:rsidRPr="009B6BB8">
        <w:rPr>
          <w:rStyle w:val="Char5"/>
          <w:rtl/>
        </w:rPr>
        <w:t xml:space="preserve"> </w:t>
      </w:r>
      <w:r w:rsidRPr="009B6BB8">
        <w:rPr>
          <w:rStyle w:val="Char5"/>
          <w:rFonts w:hint="eastAsia"/>
          <w:rtl/>
        </w:rPr>
        <w:t>إِذْ</w:t>
      </w:r>
      <w:r w:rsidRPr="009B6BB8">
        <w:rPr>
          <w:rStyle w:val="Char5"/>
          <w:rtl/>
        </w:rPr>
        <w:t xml:space="preserve"> </w:t>
      </w:r>
      <w:r w:rsidRPr="009B6BB8">
        <w:rPr>
          <w:rStyle w:val="Char5"/>
          <w:rFonts w:hint="eastAsia"/>
          <w:rtl/>
        </w:rPr>
        <w:t>دَخَلَ</w:t>
      </w:r>
      <w:r w:rsidRPr="009B6BB8">
        <w:rPr>
          <w:rStyle w:val="Char5"/>
          <w:rtl/>
        </w:rPr>
        <w:t xml:space="preserve"> </w:t>
      </w:r>
      <w:r w:rsidRPr="009B6BB8">
        <w:rPr>
          <w:rStyle w:val="Char5"/>
          <w:rFonts w:hint="eastAsia"/>
          <w:rtl/>
        </w:rPr>
        <w:t>عَلَيَّ</w:t>
      </w:r>
      <w:r w:rsidRPr="009B6BB8">
        <w:rPr>
          <w:rStyle w:val="Char5"/>
          <w:rtl/>
        </w:rPr>
        <w:t xml:space="preserve"> </w:t>
      </w:r>
      <w:r w:rsidRPr="009B6BB8">
        <w:rPr>
          <w:rStyle w:val="Char5"/>
          <w:rFonts w:hint="eastAsia"/>
          <w:rtl/>
        </w:rPr>
        <w:t>رَجُلٌ،</w:t>
      </w:r>
      <w:r w:rsidRPr="009B6BB8">
        <w:rPr>
          <w:rStyle w:val="Char5"/>
          <w:rtl/>
        </w:rPr>
        <w:t xml:space="preserve"> </w:t>
      </w:r>
      <w:r w:rsidRPr="009B6BB8">
        <w:rPr>
          <w:rStyle w:val="Char5"/>
          <w:rFonts w:hint="eastAsia"/>
          <w:rtl/>
        </w:rPr>
        <w:t>فَأَعْجَبَنِي</w:t>
      </w:r>
      <w:r w:rsidRPr="009B6BB8">
        <w:rPr>
          <w:rStyle w:val="Char5"/>
          <w:rtl/>
        </w:rPr>
        <w:t xml:space="preserve"> </w:t>
      </w:r>
      <w:r w:rsidRPr="009B6BB8">
        <w:rPr>
          <w:rStyle w:val="Char5"/>
          <w:rFonts w:hint="eastAsia"/>
          <w:rtl/>
        </w:rPr>
        <w:t>الْحَالُ</w:t>
      </w:r>
      <w:r w:rsidRPr="009B6BB8">
        <w:rPr>
          <w:rStyle w:val="Char5"/>
          <w:rtl/>
        </w:rPr>
        <w:t xml:space="preserve"> </w:t>
      </w:r>
      <w:r w:rsidRPr="009B6BB8">
        <w:rPr>
          <w:rStyle w:val="Char5"/>
          <w:rFonts w:hint="eastAsia"/>
          <w:rtl/>
        </w:rPr>
        <w:t>الَّتِي</w:t>
      </w:r>
      <w:r w:rsidRPr="009B6BB8">
        <w:rPr>
          <w:rStyle w:val="Char5"/>
          <w:rtl/>
        </w:rPr>
        <w:t xml:space="preserve"> </w:t>
      </w:r>
      <w:r w:rsidRPr="009B6BB8">
        <w:rPr>
          <w:rStyle w:val="Char5"/>
          <w:rFonts w:hint="eastAsia"/>
          <w:rtl/>
        </w:rPr>
        <w:t>رَآنِي</w:t>
      </w:r>
      <w:r w:rsidRPr="009B6BB8">
        <w:rPr>
          <w:rStyle w:val="Char5"/>
          <w:rtl/>
        </w:rPr>
        <w:t xml:space="preserve"> </w:t>
      </w:r>
      <w:r w:rsidRPr="009B6BB8">
        <w:rPr>
          <w:rStyle w:val="Char5"/>
          <w:rFonts w:hint="eastAsia"/>
          <w:rtl/>
        </w:rPr>
        <w:t>عَلَيْهَا،</w:t>
      </w:r>
      <w:r w:rsidRPr="009B6BB8">
        <w:rPr>
          <w:rStyle w:val="Char5"/>
          <w:rtl/>
        </w:rPr>
        <w:t xml:space="preserve"> </w:t>
      </w:r>
      <w:r w:rsidRPr="009B6BB8">
        <w:rPr>
          <w:rStyle w:val="Char5"/>
          <w:rFonts w:hint="eastAsia"/>
          <w:rtl/>
        </w:rPr>
        <w:t>فَقَالَ</w:t>
      </w:r>
      <w:r w:rsidRPr="009B6BB8">
        <w:rPr>
          <w:rStyle w:val="Char5"/>
          <w:rtl/>
        </w:rPr>
        <w:t xml:space="preserve"> </w:t>
      </w:r>
      <w:r w:rsidRPr="009B6BB8">
        <w:rPr>
          <w:rStyle w:val="Char5"/>
          <w:rFonts w:hint="eastAsia"/>
          <w:rtl/>
        </w:rPr>
        <w:t>رَسُولُ</w:t>
      </w:r>
      <w:r w:rsidRPr="009B6BB8">
        <w:rPr>
          <w:rStyle w:val="Char5"/>
          <w:rtl/>
        </w:rPr>
        <w:t xml:space="preserve"> </w:t>
      </w:r>
      <w:r w:rsidRPr="009B6BB8">
        <w:rPr>
          <w:rStyle w:val="Char5"/>
          <w:rFonts w:hint="eastAsia"/>
          <w:rtl/>
        </w:rPr>
        <w:t>اللَّهِ</w:t>
      </w:r>
      <w:r w:rsidRPr="009B6BB8">
        <w:rPr>
          <w:rStyle w:val="Char5"/>
          <w:rtl/>
        </w:rPr>
        <w:t xml:space="preserve"> </w:t>
      </w:r>
      <w:r w:rsidR="00BA1332" w:rsidRPr="00BA1332">
        <w:rPr>
          <w:rStyle w:val="Char5"/>
          <w:rFonts w:cs="CTraditional Arabic" w:hint="eastAsia"/>
          <w:szCs w:val="28"/>
          <w:rtl/>
        </w:rPr>
        <w:t>ج</w:t>
      </w:r>
      <w:r w:rsidRPr="009B6BB8">
        <w:rPr>
          <w:rStyle w:val="Char5"/>
          <w:rtl/>
        </w:rPr>
        <w:t xml:space="preserve">: </w:t>
      </w:r>
      <w:r w:rsidRPr="009B6BB8">
        <w:rPr>
          <w:rStyle w:val="Char5"/>
          <w:rFonts w:hint="eastAsia"/>
          <w:rtl/>
        </w:rPr>
        <w:t>رَحِمَكَ</w:t>
      </w:r>
      <w:r w:rsidRPr="009B6BB8">
        <w:rPr>
          <w:rStyle w:val="Char5"/>
          <w:rtl/>
        </w:rPr>
        <w:t xml:space="preserve"> </w:t>
      </w:r>
      <w:r w:rsidRPr="009B6BB8">
        <w:rPr>
          <w:rStyle w:val="Char5"/>
          <w:rFonts w:hint="eastAsia"/>
          <w:rtl/>
        </w:rPr>
        <w:t>اللَّهُ</w:t>
      </w:r>
      <w:r w:rsidRPr="009B6BB8">
        <w:rPr>
          <w:rStyle w:val="Char5"/>
          <w:rtl/>
        </w:rPr>
        <w:t xml:space="preserve"> </w:t>
      </w:r>
      <w:r w:rsidRPr="009B6BB8">
        <w:rPr>
          <w:rStyle w:val="Char5"/>
          <w:rFonts w:hint="eastAsia"/>
          <w:rtl/>
        </w:rPr>
        <w:t>أَبَا</w:t>
      </w:r>
      <w:r w:rsidRPr="009B6BB8">
        <w:rPr>
          <w:rStyle w:val="Char5"/>
          <w:rtl/>
        </w:rPr>
        <w:t xml:space="preserve"> </w:t>
      </w:r>
      <w:r w:rsidRPr="009B6BB8">
        <w:rPr>
          <w:rStyle w:val="Char5"/>
          <w:rFonts w:hint="eastAsia"/>
          <w:rtl/>
        </w:rPr>
        <w:t>هُرَيْرَةَ،</w:t>
      </w:r>
      <w:r w:rsidRPr="009B6BB8">
        <w:rPr>
          <w:rStyle w:val="Char5"/>
          <w:rtl/>
        </w:rPr>
        <w:t xml:space="preserve"> </w:t>
      </w:r>
      <w:r w:rsidRPr="009B6BB8">
        <w:rPr>
          <w:rStyle w:val="Char5"/>
          <w:rFonts w:hint="eastAsia"/>
          <w:rtl/>
        </w:rPr>
        <w:t>لَكَ</w:t>
      </w:r>
      <w:r w:rsidRPr="009B6BB8">
        <w:rPr>
          <w:rStyle w:val="Char5"/>
          <w:rtl/>
        </w:rPr>
        <w:t xml:space="preserve"> </w:t>
      </w:r>
      <w:r w:rsidRPr="009B6BB8">
        <w:rPr>
          <w:rStyle w:val="Char5"/>
          <w:rFonts w:hint="eastAsia"/>
          <w:rtl/>
        </w:rPr>
        <w:t>أَجْرَانِ</w:t>
      </w:r>
      <w:r w:rsidRPr="009B6BB8">
        <w:rPr>
          <w:rStyle w:val="Char5"/>
          <w:rtl/>
        </w:rPr>
        <w:t xml:space="preserve">: </w:t>
      </w:r>
      <w:r w:rsidRPr="009B6BB8">
        <w:rPr>
          <w:rStyle w:val="Char5"/>
          <w:rFonts w:hint="eastAsia"/>
          <w:rtl/>
        </w:rPr>
        <w:t>أَجْرُ</w:t>
      </w:r>
      <w:r w:rsidRPr="009B6BB8">
        <w:rPr>
          <w:rStyle w:val="Char5"/>
          <w:rtl/>
        </w:rPr>
        <w:t xml:space="preserve"> </w:t>
      </w:r>
      <w:r w:rsidRPr="009B6BB8">
        <w:rPr>
          <w:rStyle w:val="Char5"/>
          <w:rFonts w:hint="eastAsia"/>
          <w:rtl/>
        </w:rPr>
        <w:t>السِّرِّ،</w:t>
      </w:r>
      <w:r w:rsidRPr="009B6BB8">
        <w:rPr>
          <w:rStyle w:val="Char5"/>
          <w:rtl/>
        </w:rPr>
        <w:t xml:space="preserve"> </w:t>
      </w:r>
      <w:r w:rsidRPr="009B6BB8">
        <w:rPr>
          <w:rStyle w:val="Char5"/>
          <w:rFonts w:hint="eastAsia"/>
          <w:rtl/>
        </w:rPr>
        <w:t>وَأَجْرُ</w:t>
      </w:r>
      <w:r w:rsidRPr="009B6BB8">
        <w:rPr>
          <w:rStyle w:val="Char5"/>
          <w:rtl/>
        </w:rPr>
        <w:t xml:space="preserve"> </w:t>
      </w:r>
      <w:r w:rsidRPr="009B6BB8">
        <w:rPr>
          <w:rStyle w:val="Char5"/>
          <w:rFonts w:hint="eastAsia"/>
          <w:rtl/>
        </w:rPr>
        <w:t>الْعَلانِيَةِ</w:t>
      </w:r>
      <w:r w:rsidRPr="00A21AC9">
        <w:rPr>
          <w:rStyle w:val="Chare"/>
          <w:rFonts w:hint="cs"/>
          <w:rtl/>
        </w:rPr>
        <w:t>»</w:t>
      </w:r>
      <w:r w:rsidR="00A21AC9" w:rsidRPr="00A21AC9">
        <w:rPr>
          <w:rStyle w:val="Char6"/>
          <w:rFonts w:hint="cs"/>
          <w:rtl/>
        </w:rPr>
        <w:t>.</w:t>
      </w:r>
      <w:r w:rsidRPr="005234D1">
        <w:rPr>
          <w:rStyle w:val="Char6"/>
          <w:rFonts w:hint="cs"/>
          <w:rtl/>
        </w:rPr>
        <w:t xml:space="preserve"> </w:t>
      </w:r>
      <w:r w:rsidR="00A21AC9" w:rsidRPr="00A21AC9">
        <w:rPr>
          <w:rStyle w:val="Chare"/>
          <w:rFonts w:hint="cs"/>
          <w:rtl/>
        </w:rPr>
        <w:t>«</w:t>
      </w:r>
      <w:r w:rsidRPr="00A21AC9">
        <w:rPr>
          <w:rStyle w:val="Chard"/>
          <w:rFonts w:hint="cs"/>
          <w:rtl/>
        </w:rPr>
        <w:t>که ای رسول خدا! من در خانه‌ام در محل نماز قرار گرفتم که مردی بر من وارد شد، خوشم آمد که او مرا در این وضع ببیند، فرمود: خدا رحم کند بر تو</w:t>
      </w:r>
      <w:r w:rsidR="008B44B8" w:rsidRPr="00A21AC9">
        <w:rPr>
          <w:rStyle w:val="Chard"/>
          <w:rFonts w:hint="cs"/>
          <w:rtl/>
        </w:rPr>
        <w:t xml:space="preserve">‌ای </w:t>
      </w:r>
      <w:r w:rsidRPr="00A21AC9">
        <w:rPr>
          <w:rStyle w:val="Chard"/>
          <w:rFonts w:hint="cs"/>
          <w:rtl/>
        </w:rPr>
        <w:t>ابوهریره، برای تو دو اجر هست، اجری سرّی، و اجر علنی</w:t>
      </w:r>
      <w:r w:rsidRPr="00773B0D">
        <w:rPr>
          <w:rFonts w:cs="Traditional Arabic" w:hint="cs"/>
          <w:rtl/>
          <w:lang w:bidi="fa-IR"/>
        </w:rPr>
        <w:t>»</w:t>
      </w:r>
      <w:r w:rsidRPr="005234D1">
        <w:rPr>
          <w:rStyle w:val="Char6"/>
          <w:rFonts w:hint="cs"/>
          <w:rtl/>
        </w:rPr>
        <w:t>، منظور این که خودبینی مغلوب باشد و به تنها به عمل وادار نکند، اجر سرّی اجر اخلاص است که در پنهانی متحقق می‌گردد، و اجر علنی اجر اعلاء دین خدا و اشاع</w:t>
      </w:r>
      <w:r w:rsidR="00B20E6E">
        <w:rPr>
          <w:rStyle w:val="Char6"/>
          <w:rFonts w:hint="cs"/>
          <w:rtl/>
        </w:rPr>
        <w:t>ۀ</w:t>
      </w:r>
      <w:r w:rsidRPr="005234D1">
        <w:rPr>
          <w:rStyle w:val="Char6"/>
          <w:rFonts w:hint="cs"/>
          <w:rtl/>
        </w:rPr>
        <w:t xml:space="preserve"> سنت راشده است.</w:t>
      </w:r>
    </w:p>
    <w:p w:rsidR="00BA4315" w:rsidRPr="00773B0D" w:rsidRDefault="00BA4315" w:rsidP="008A386C">
      <w:pPr>
        <w:pStyle w:val="a5"/>
        <w:rPr>
          <w:rtl/>
        </w:rPr>
      </w:pPr>
      <w:bookmarkStart w:id="855" w:name="_Toc272589546"/>
      <w:bookmarkStart w:id="856" w:name="_Toc435447530"/>
      <w:r w:rsidRPr="00773B0D">
        <w:rPr>
          <w:rFonts w:hint="cs"/>
          <w:rtl/>
        </w:rPr>
        <w:t>حسن الخلق عبارت است از سماحت و عدالت:</w:t>
      </w:r>
      <w:bookmarkEnd w:id="855"/>
      <w:bookmarkEnd w:id="856"/>
    </w:p>
    <w:p w:rsidR="00BA4315" w:rsidRPr="005234D1" w:rsidRDefault="00BA4315" w:rsidP="008A386C">
      <w:pPr>
        <w:pStyle w:val="af"/>
        <w:rPr>
          <w:rStyle w:val="Char6"/>
          <w:rtl/>
        </w:rPr>
      </w:pPr>
      <w:r w:rsidRPr="005234D1">
        <w:rPr>
          <w:rStyle w:val="Char6"/>
          <w:rFonts w:hint="cs"/>
          <w:rtl/>
        </w:rPr>
        <w:t xml:space="preserve">رسول خدا </w:t>
      </w:r>
      <w:r w:rsidR="00BA1332" w:rsidRPr="00BA1332">
        <w:rPr>
          <w:rFonts w:cs="CTraditional Arabic" w:hint="cs"/>
          <w:rtl/>
        </w:rPr>
        <w:t>ج</w:t>
      </w:r>
      <w:r w:rsidRPr="005234D1">
        <w:rPr>
          <w:rStyle w:val="Char6"/>
          <w:rFonts w:hint="cs"/>
          <w:rtl/>
        </w:rPr>
        <w:t xml:space="preserve"> فرمود: </w:t>
      </w:r>
      <w:r w:rsidRPr="00641859">
        <w:rPr>
          <w:rFonts w:hint="cs"/>
          <w:rtl/>
        </w:rPr>
        <w:t>«</w:t>
      </w:r>
      <w:r w:rsidRPr="00A21AC9">
        <w:rPr>
          <w:rStyle w:val="Char5"/>
          <w:rFonts w:hint="eastAsia"/>
          <w:rtl/>
        </w:rPr>
        <w:t>خِيَارَكُمْ</w:t>
      </w:r>
      <w:r w:rsidRPr="00A21AC9">
        <w:rPr>
          <w:rStyle w:val="Char5"/>
          <w:rtl/>
        </w:rPr>
        <w:t xml:space="preserve"> </w:t>
      </w:r>
      <w:r w:rsidRPr="00A21AC9">
        <w:rPr>
          <w:rStyle w:val="Char5"/>
          <w:rFonts w:hint="eastAsia"/>
          <w:rtl/>
        </w:rPr>
        <w:t>أَحَاسِنُكُمْ</w:t>
      </w:r>
      <w:r w:rsidRPr="00A21AC9">
        <w:rPr>
          <w:rStyle w:val="Char5"/>
          <w:rtl/>
        </w:rPr>
        <w:t xml:space="preserve"> </w:t>
      </w:r>
      <w:r w:rsidRPr="00A21AC9">
        <w:rPr>
          <w:rStyle w:val="Char5"/>
          <w:rFonts w:hint="eastAsia"/>
          <w:rtl/>
        </w:rPr>
        <w:t>أَخْلاَقًا</w:t>
      </w:r>
      <w:r w:rsidRPr="00641859">
        <w:rPr>
          <w:rFonts w:hint="cs"/>
          <w:rtl/>
        </w:rPr>
        <w:t>»</w:t>
      </w:r>
      <w:r w:rsidR="00A21AC9" w:rsidRPr="00A21AC9">
        <w:rPr>
          <w:rStyle w:val="Char6"/>
          <w:rFonts w:hint="cs"/>
          <w:rtl/>
        </w:rPr>
        <w:t>.</w:t>
      </w:r>
      <w:r w:rsidRPr="00A21AC9">
        <w:rPr>
          <w:rFonts w:hint="cs"/>
          <w:rtl/>
        </w:rPr>
        <w:t xml:space="preserve"> </w:t>
      </w:r>
      <w:r w:rsidRPr="00641859">
        <w:rPr>
          <w:rFonts w:hint="cs"/>
          <w:rtl/>
        </w:rPr>
        <w:t>«</w:t>
      </w:r>
      <w:r w:rsidRPr="00A21AC9">
        <w:rPr>
          <w:rStyle w:val="Chard"/>
          <w:rFonts w:hint="cs"/>
          <w:rtl/>
        </w:rPr>
        <w:t>بهترین شما کسانی هستند که دارای بهترین اخلاق باشند</w:t>
      </w:r>
      <w:r w:rsidRPr="00641859">
        <w:rPr>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چون در میان سماحت و عدالت یک نوع تعارض وجود دارد، هم</w:t>
      </w:r>
      <w:r w:rsidR="00A21AC9">
        <w:rPr>
          <w:rStyle w:val="Char6"/>
          <w:rFonts w:hint="cs"/>
          <w:rtl/>
        </w:rPr>
        <w:t xml:space="preserve"> </w:t>
      </w:r>
      <w:r w:rsidRPr="005234D1">
        <w:rPr>
          <w:rStyle w:val="Char6"/>
          <w:rFonts w:hint="cs"/>
          <w:rtl/>
        </w:rPr>
        <w:t>چنان</w:t>
      </w:r>
      <w:r w:rsidR="00A21AC9">
        <w:rPr>
          <w:rStyle w:val="Char6"/>
          <w:rFonts w:hint="eastAsia"/>
          <w:rtl/>
        </w:rPr>
        <w:t>‌</w:t>
      </w:r>
      <w:r w:rsidRPr="005234D1">
        <w:rPr>
          <w:rStyle w:val="Char6"/>
          <w:rFonts w:hint="cs"/>
          <w:rtl/>
        </w:rPr>
        <w:t xml:space="preserve">که ما بر آن هشدار دادیم، و مبنای علوم انبیاء </w:t>
      </w:r>
      <w:r w:rsidR="002E6D57" w:rsidRPr="002E6D57">
        <w:rPr>
          <w:rFonts w:cs="CTraditional Arabic" w:hint="cs"/>
          <w:rtl/>
          <w:lang w:bidi="fa-IR"/>
        </w:rPr>
        <w:t>†</w:t>
      </w:r>
      <w:r w:rsidRPr="005234D1">
        <w:rPr>
          <w:rStyle w:val="Char6"/>
          <w:rFonts w:hint="cs"/>
          <w:rtl/>
        </w:rPr>
        <w:t xml:space="preserve"> تا حد الإمکان بر ملاحظه هردو مصلحت بود، لازم شد که در شرایع برای سماحت چیزهای متعین گردد که با عدالت آمیخته گردند، و عدالت را تأیید نمایند، بر آن هشدار دهند، پس دستور رسید به حسن خلق که عبارت است از مجموع چند امر از باب سماحت و عدالت؛ زیرا آن شامل جود، عفو از ظالم، تواضع، ترک حسد و کینه و غضب است، و هریکی از این‌ها از باب سماحت می‌باشد، و نیز شامل برقرار نمودن دوستی با مردم، صله رحم با خویشاوندان، خوش برخوردی با مردم و همدردی با محتاجان است، و این‌ها ازباب عدالت می‌باشند، فصل اول متکی بر دوم است، و دوم بدون اول به پایه تکمیل نمی‌رسد، و این از آن رحمتی است که در شرایع الهی قابل مراعات و ملاحظه است.</w:t>
      </w:r>
    </w:p>
    <w:p w:rsidR="00BA4315" w:rsidRPr="00773B0D" w:rsidRDefault="00BA4315" w:rsidP="008A386C">
      <w:pPr>
        <w:pStyle w:val="a5"/>
        <w:rPr>
          <w:rtl/>
        </w:rPr>
      </w:pPr>
      <w:bookmarkStart w:id="857" w:name="_Toc272589547"/>
      <w:bookmarkStart w:id="858" w:name="_Toc435447531"/>
      <w:r w:rsidRPr="00773B0D">
        <w:rPr>
          <w:rFonts w:hint="cs"/>
          <w:rtl/>
        </w:rPr>
        <w:t>زبان از همه جوارح، زودتر به خیر و شر می‌رسد:</w:t>
      </w:r>
      <w:bookmarkEnd w:id="857"/>
      <w:bookmarkEnd w:id="85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چون زبان از همه جوارح زودتر به خیر و شر می‌رسد، چنان</w:t>
      </w:r>
      <w:r w:rsidR="00A21AC9">
        <w:rPr>
          <w:rStyle w:val="Char6"/>
          <w:rFonts w:hint="eastAsia"/>
          <w:rtl/>
        </w:rPr>
        <w:t>‌</w:t>
      </w:r>
      <w:r w:rsidRPr="005234D1">
        <w:rPr>
          <w:rStyle w:val="Char6"/>
          <w:rFonts w:hint="cs"/>
          <w:rtl/>
        </w:rPr>
        <w:t xml:space="preserve">که رسول خدا </w:t>
      </w:r>
      <w:r w:rsidR="00BA1332" w:rsidRPr="00BA1332">
        <w:rPr>
          <w:rFonts w:cs="CTraditional Arabic" w:hint="cs"/>
          <w:rtl/>
          <w:lang w:bidi="fa-IR"/>
        </w:rPr>
        <w:t>ج</w:t>
      </w:r>
      <w:r w:rsidRPr="005234D1">
        <w:rPr>
          <w:rStyle w:val="Char6"/>
          <w:rFonts w:hint="cs"/>
          <w:rtl/>
        </w:rPr>
        <w:t xml:space="preserve"> می‌فرماید: </w:t>
      </w:r>
      <w:r w:rsidRPr="00A21AC9">
        <w:rPr>
          <w:rStyle w:val="Chare"/>
          <w:rFonts w:hint="cs"/>
          <w:rtl/>
        </w:rPr>
        <w:t>«</w:t>
      </w:r>
      <w:r w:rsidRPr="00A21AC9">
        <w:rPr>
          <w:rStyle w:val="Char5"/>
          <w:rFonts w:hint="eastAsia"/>
          <w:rtl/>
        </w:rPr>
        <w:t>وَهَلْ</w:t>
      </w:r>
      <w:r w:rsidRPr="00A21AC9">
        <w:rPr>
          <w:rStyle w:val="Char5"/>
          <w:rtl/>
        </w:rPr>
        <w:t xml:space="preserve"> </w:t>
      </w:r>
      <w:r w:rsidRPr="00A21AC9">
        <w:rPr>
          <w:rStyle w:val="Char5"/>
          <w:rFonts w:hint="eastAsia"/>
          <w:rtl/>
        </w:rPr>
        <w:t>يَكُبُّ</w:t>
      </w:r>
      <w:r w:rsidRPr="00A21AC9">
        <w:rPr>
          <w:rStyle w:val="Char5"/>
          <w:rtl/>
        </w:rPr>
        <w:t xml:space="preserve"> </w:t>
      </w:r>
      <w:r w:rsidRPr="00A21AC9">
        <w:rPr>
          <w:rStyle w:val="Char5"/>
          <w:rFonts w:hint="eastAsia"/>
          <w:rtl/>
        </w:rPr>
        <w:t>النَّاسَ</w:t>
      </w:r>
      <w:r w:rsidRPr="00A21AC9">
        <w:rPr>
          <w:rStyle w:val="Char5"/>
          <w:rtl/>
        </w:rPr>
        <w:t xml:space="preserve"> </w:t>
      </w:r>
      <w:r w:rsidRPr="00A21AC9">
        <w:rPr>
          <w:rStyle w:val="Char5"/>
          <w:rFonts w:hint="eastAsia"/>
          <w:rtl/>
        </w:rPr>
        <w:t>عَلَى</w:t>
      </w:r>
      <w:r w:rsidRPr="00A21AC9">
        <w:rPr>
          <w:rStyle w:val="Char5"/>
          <w:rtl/>
        </w:rPr>
        <w:t xml:space="preserve"> </w:t>
      </w:r>
      <w:r w:rsidRPr="00A21AC9">
        <w:rPr>
          <w:rStyle w:val="Char5"/>
          <w:rFonts w:hint="eastAsia"/>
          <w:rtl/>
        </w:rPr>
        <w:t>مَنَاخِرِهِمْ</w:t>
      </w:r>
      <w:r w:rsidRPr="00A21AC9">
        <w:rPr>
          <w:rStyle w:val="Char5"/>
          <w:rtl/>
        </w:rPr>
        <w:t xml:space="preserve"> </w:t>
      </w:r>
      <w:r w:rsidRPr="00A21AC9">
        <w:rPr>
          <w:rStyle w:val="Char5"/>
          <w:rFonts w:hint="eastAsia"/>
          <w:rtl/>
        </w:rPr>
        <w:t>إِلاَّ</w:t>
      </w:r>
      <w:r w:rsidRPr="00A21AC9">
        <w:rPr>
          <w:rStyle w:val="Char5"/>
          <w:rtl/>
        </w:rPr>
        <w:t xml:space="preserve"> </w:t>
      </w:r>
      <w:r w:rsidRPr="00A21AC9">
        <w:rPr>
          <w:rStyle w:val="Char5"/>
          <w:rFonts w:hint="eastAsia"/>
          <w:rtl/>
        </w:rPr>
        <w:t>حَصَائِدُ</w:t>
      </w:r>
      <w:r w:rsidRPr="00A21AC9">
        <w:rPr>
          <w:rStyle w:val="Char5"/>
          <w:rtl/>
        </w:rPr>
        <w:t xml:space="preserve"> </w:t>
      </w:r>
      <w:r w:rsidRPr="00A21AC9">
        <w:rPr>
          <w:rStyle w:val="Char5"/>
          <w:rFonts w:hint="eastAsia"/>
          <w:rtl/>
        </w:rPr>
        <w:t>أَلْسِنَتِهِمْ</w:t>
      </w:r>
      <w:r w:rsidRPr="00A21AC9">
        <w:rPr>
          <w:rStyle w:val="Chare"/>
          <w:rFonts w:hint="cs"/>
          <w:rtl/>
        </w:rPr>
        <w:t>»</w:t>
      </w:r>
      <w:r w:rsidR="00A21AC9" w:rsidRPr="00A21AC9">
        <w:rPr>
          <w:rStyle w:val="Char6"/>
          <w:rFonts w:hint="cs"/>
          <w:rtl/>
        </w:rPr>
        <w:t>.</w:t>
      </w:r>
      <w:r w:rsidRPr="00A21AC9">
        <w:rPr>
          <w:rStyle w:val="Chare"/>
          <w:rFonts w:hint="cs"/>
          <w:rtl/>
        </w:rPr>
        <w:t xml:space="preserve"> «</w:t>
      </w:r>
      <w:r w:rsidRPr="00A21AC9">
        <w:rPr>
          <w:rStyle w:val="Chard"/>
          <w:rFonts w:hint="cs"/>
          <w:rtl/>
        </w:rPr>
        <w:t>انسان را به جز لغزش‌های زبانش چیز دیگر سرنگون نمی‌سازد</w:t>
      </w:r>
      <w:r w:rsidRPr="00773B0D">
        <w:rPr>
          <w:rFonts w:cs="Traditional Arabic" w:hint="cs"/>
          <w:rtl/>
          <w:lang w:bidi="fa-IR"/>
        </w:rPr>
        <w:t>»</w:t>
      </w:r>
      <w:r w:rsidRPr="005234D1">
        <w:rPr>
          <w:rStyle w:val="Char6"/>
          <w:rFonts w:hint="cs"/>
          <w:rtl/>
        </w:rPr>
        <w:t>، و نیز آفت زبان در اخبات، عدالت و سماحت همه، خلل می‌آورد؛ زیرا کثرت کلام از ذکر الله فراموش می‌گرداند، غیبت، بد و بی‌راه‌گفتن، فساد در میان مردم ایجاد می‌نماید، دل به رنگ آنچه گفته می‌شود رنگ می‌پذیرد، پس وقتی که کسی کلمه غضبی را به زبان بیاورد لازماً قلب به رنگ آن می‌گردد، و بقیه را بر این باید قیاس کرد، رنگ‌</w:t>
      </w:r>
      <w:r w:rsidR="00A21AC9">
        <w:rPr>
          <w:rStyle w:val="Char6"/>
          <w:rFonts w:hint="cs"/>
          <w:rtl/>
        </w:rPr>
        <w:t xml:space="preserve"> </w:t>
      </w:r>
      <w:r w:rsidRPr="005234D1">
        <w:rPr>
          <w:rStyle w:val="Char6"/>
          <w:rFonts w:hint="cs"/>
          <w:rtl/>
        </w:rPr>
        <w:t>شدن منجر می‌شود به این که شبح آن پدید آید، لذا لازم گردید که شرع نسبت به آفات زبان بیشتر بحث کند.</w:t>
      </w:r>
    </w:p>
    <w:p w:rsidR="00BA4315" w:rsidRPr="00773B0D" w:rsidRDefault="00BA4315" w:rsidP="008A386C">
      <w:pPr>
        <w:pStyle w:val="a5"/>
        <w:tabs>
          <w:tab w:val="left" w:pos="4928"/>
        </w:tabs>
        <w:rPr>
          <w:rtl/>
        </w:rPr>
      </w:pPr>
      <w:bookmarkStart w:id="859" w:name="_Toc272589548"/>
      <w:bookmarkStart w:id="860" w:name="_Toc435447532"/>
      <w:r w:rsidRPr="00773B0D">
        <w:rPr>
          <w:rFonts w:hint="cs"/>
          <w:rtl/>
        </w:rPr>
        <w:t>آفات زبان بر چند قسم هستند:</w:t>
      </w:r>
      <w:bookmarkEnd w:id="859"/>
      <w:bookmarkEnd w:id="860"/>
      <w:r w:rsidR="009B6BB8">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آفات زبان بر چند نوع می‌باشند: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21AC9">
        <w:rPr>
          <w:rStyle w:val="Char6"/>
          <w:rFonts w:hint="cs"/>
          <w:rtl/>
        </w:rPr>
        <w:t xml:space="preserve"> </w:t>
      </w:r>
      <w:r w:rsidRPr="005234D1">
        <w:rPr>
          <w:rStyle w:val="Char6"/>
          <w:rFonts w:hint="cs"/>
          <w:rtl/>
        </w:rPr>
        <w:t>جمله این</w:t>
      </w:r>
      <w:r w:rsidR="00A21AC9">
        <w:rPr>
          <w:rStyle w:val="Char6"/>
          <w:rFonts w:hint="eastAsia"/>
          <w:rtl/>
        </w:rPr>
        <w:t>‌</w:t>
      </w:r>
      <w:r w:rsidRPr="005234D1">
        <w:rPr>
          <w:rStyle w:val="Char6"/>
          <w:rFonts w:hint="cs"/>
          <w:rtl/>
        </w:rPr>
        <w:t>که: در هر وادی غوطه بخورد، و صورت آن‌ها در حس مشترک جمع گردند، پس وقتی که به سوی خداوند متوجه شود، حلاوت ذکر را درنیابد، و نتواند در اذکار از تدبر و فکر کار بگیرد، بنابر</w:t>
      </w:r>
      <w:r w:rsidR="00A21AC9">
        <w:rPr>
          <w:rStyle w:val="Char6"/>
          <w:rFonts w:hint="cs"/>
          <w:rtl/>
        </w:rPr>
        <w:t xml:space="preserve"> </w:t>
      </w:r>
      <w:r w:rsidRPr="005234D1">
        <w:rPr>
          <w:rStyle w:val="Char6"/>
          <w:rFonts w:hint="cs"/>
          <w:rtl/>
        </w:rPr>
        <w:t>همین بود که از مالا یعنی نهی گردید.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21AC9">
        <w:rPr>
          <w:rStyle w:val="Char6"/>
          <w:rFonts w:hint="cs"/>
          <w:rtl/>
        </w:rPr>
        <w:t xml:space="preserve"> </w:t>
      </w:r>
      <w:r w:rsidRPr="005234D1">
        <w:rPr>
          <w:rStyle w:val="Char6"/>
          <w:rFonts w:hint="cs"/>
          <w:rtl/>
        </w:rPr>
        <w:t>جمله این</w:t>
      </w:r>
      <w:r w:rsidR="00A21AC9">
        <w:rPr>
          <w:rStyle w:val="Char6"/>
          <w:rFonts w:hint="eastAsia"/>
          <w:rtl/>
        </w:rPr>
        <w:t>‌</w:t>
      </w:r>
      <w:r w:rsidRPr="005234D1">
        <w:rPr>
          <w:rStyle w:val="Char6"/>
          <w:rFonts w:hint="cs"/>
          <w:rtl/>
        </w:rPr>
        <w:t>که: بین مردم فتنه برپا کند، مانند غیبت، جدال و تحریک‌کردن مردم.</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21AC9">
        <w:rPr>
          <w:rStyle w:val="Char6"/>
          <w:rFonts w:hint="cs"/>
          <w:rtl/>
        </w:rPr>
        <w:t xml:space="preserve"> </w:t>
      </w:r>
      <w:r w:rsidRPr="005234D1">
        <w:rPr>
          <w:rStyle w:val="Char6"/>
          <w:rFonts w:hint="cs"/>
          <w:rtl/>
        </w:rPr>
        <w:t>جمله این</w:t>
      </w:r>
      <w:r w:rsidR="00A21AC9">
        <w:rPr>
          <w:rStyle w:val="Char6"/>
          <w:rFonts w:hint="eastAsia"/>
          <w:rtl/>
        </w:rPr>
        <w:t>‌</w:t>
      </w:r>
      <w:r w:rsidRPr="005234D1">
        <w:rPr>
          <w:rStyle w:val="Char6"/>
          <w:rFonts w:hint="cs"/>
          <w:rtl/>
        </w:rPr>
        <w:t>که: بنابر وقوع پرد</w:t>
      </w:r>
      <w:r w:rsidR="00B20E6E">
        <w:rPr>
          <w:rStyle w:val="Char6"/>
          <w:rFonts w:hint="cs"/>
          <w:rtl/>
        </w:rPr>
        <w:t>ۀ</w:t>
      </w:r>
      <w:r w:rsidRPr="005234D1">
        <w:rPr>
          <w:rStyle w:val="Char6"/>
          <w:rFonts w:hint="cs"/>
          <w:rtl/>
        </w:rPr>
        <w:t xml:space="preserve"> بزرگی از درندگی و شهوت، پرده‌ای بر نفس پدید آید، مانند فحش</w:t>
      </w:r>
      <w:r w:rsidRPr="005234D1">
        <w:rPr>
          <w:rStyle w:val="Char6"/>
          <w:rFonts w:hint="eastAsia"/>
          <w:rtl/>
        </w:rPr>
        <w:t>‌گویی و یاد نیکی و زیبائی زنان.</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21AC9">
        <w:rPr>
          <w:rStyle w:val="Char6"/>
          <w:rFonts w:hint="cs"/>
          <w:rtl/>
        </w:rPr>
        <w:t xml:space="preserve"> </w:t>
      </w:r>
      <w:r w:rsidRPr="005234D1">
        <w:rPr>
          <w:rStyle w:val="Char6"/>
          <w:rFonts w:hint="cs"/>
          <w:rtl/>
        </w:rPr>
        <w:t>جمله این</w:t>
      </w:r>
      <w:r w:rsidR="00A21AC9">
        <w:rPr>
          <w:rStyle w:val="Char6"/>
          <w:rFonts w:hint="eastAsia"/>
          <w:rtl/>
        </w:rPr>
        <w:t>‌</w:t>
      </w:r>
      <w:r w:rsidRPr="005234D1">
        <w:rPr>
          <w:rStyle w:val="Char6"/>
          <w:rFonts w:hint="cs"/>
          <w:rtl/>
        </w:rPr>
        <w:t>که: سبب پدیدآمدن فراموشی از جلال الهی و غفلت از آنچه پیش خداست قرار گیرد، مانند این که کسی به پادشاهی بگوید: شاهنشاها.</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21AC9">
        <w:rPr>
          <w:rStyle w:val="Char6"/>
          <w:rFonts w:hint="cs"/>
          <w:rtl/>
        </w:rPr>
        <w:t xml:space="preserve"> </w:t>
      </w:r>
      <w:r w:rsidRPr="005234D1">
        <w:rPr>
          <w:rStyle w:val="Char6"/>
          <w:rFonts w:hint="cs"/>
          <w:rtl/>
        </w:rPr>
        <w:t>جمله با مصالح دین و آیین منافات داشته باشد، بدین شکل که به ترک دستورات شرع وادارد، مانند ستایش از خمر و شراب، و نامگذاری انگور به (کرم) یا این که کتاب الله را گنگ درآورد، مانند نام‌گذاری مغرب به (عِشاء) و عِشاء به (عتمه).</w:t>
      </w:r>
    </w:p>
    <w:p w:rsidR="00BA4315" w:rsidRPr="00A21AC9" w:rsidRDefault="00BA4315" w:rsidP="008A386C">
      <w:pPr>
        <w:pStyle w:val="a7"/>
        <w:rPr>
          <w:rtl/>
        </w:rPr>
      </w:pPr>
      <w:r w:rsidRPr="00A21AC9">
        <w:rPr>
          <w:rFonts w:hint="cs"/>
          <w:rtl/>
        </w:rPr>
        <w:t>از آن</w:t>
      </w:r>
      <w:r w:rsidR="00A21AC9" w:rsidRPr="00A21AC9">
        <w:rPr>
          <w:rFonts w:hint="cs"/>
          <w:rtl/>
        </w:rPr>
        <w:t xml:space="preserve"> </w:t>
      </w:r>
      <w:r w:rsidRPr="00A21AC9">
        <w:rPr>
          <w:rFonts w:hint="cs"/>
          <w:rtl/>
        </w:rPr>
        <w:t>جمله این</w:t>
      </w:r>
      <w:r w:rsidR="00A21AC9" w:rsidRPr="00A21AC9">
        <w:rPr>
          <w:rFonts w:hint="eastAsia"/>
          <w:rtl/>
        </w:rPr>
        <w:t>‌</w:t>
      </w:r>
      <w:r w:rsidRPr="00A21AC9">
        <w:rPr>
          <w:rFonts w:hint="cs"/>
          <w:rtl/>
        </w:rPr>
        <w:t>که: کلامی باشد شنیع، مانند افعال شنیع منسوب به شیطان مثل فحش‌گویی، یادآوری عمل جنسی، و اسم‌بردن از اعضاء پنهانی به اسم صریح، و مانند ذکر آنچه به آن‌ها فال گرفته شود، مثل این که بگوید: «</w:t>
      </w:r>
      <w:r w:rsidRPr="00A21AC9">
        <w:rPr>
          <w:rStyle w:val="Char4"/>
          <w:rFonts w:hint="cs"/>
          <w:rtl/>
        </w:rPr>
        <w:t>ليس في الدار نجاح ولا يسار</w:t>
      </w:r>
      <w:r w:rsidRPr="00A21AC9">
        <w:rPr>
          <w:rFonts w:hint="cs"/>
          <w:rtl/>
        </w:rPr>
        <w:t>» «</w:t>
      </w:r>
      <w:r w:rsidR="00A21AC9">
        <w:rPr>
          <w:rFonts w:hint="cs"/>
          <w:rtl/>
        </w:rPr>
        <w:t xml:space="preserve">که </w:t>
      </w:r>
      <w:r w:rsidRPr="00A21AC9">
        <w:rPr>
          <w:rFonts w:hint="cs"/>
          <w:rtl/>
        </w:rPr>
        <w:t>در خانه پیروزی و سهولتی نیست».</w:t>
      </w:r>
    </w:p>
    <w:p w:rsidR="00BA4315" w:rsidRPr="00773B0D" w:rsidRDefault="00BA4315" w:rsidP="008A386C">
      <w:pPr>
        <w:pStyle w:val="a5"/>
        <w:rPr>
          <w:rtl/>
        </w:rPr>
      </w:pPr>
      <w:bookmarkStart w:id="861" w:name="_Toc272589549"/>
      <w:bookmarkStart w:id="862" w:name="_Toc435447533"/>
      <w:r w:rsidRPr="00773B0D">
        <w:rPr>
          <w:rFonts w:hint="cs"/>
          <w:rtl/>
        </w:rPr>
        <w:t>در عرف شرع:</w:t>
      </w:r>
      <w:bookmarkEnd w:id="861"/>
      <w:bookmarkEnd w:id="86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باز لازم است که آنچه به کثرت واقع می‌شود از مظن</w:t>
      </w:r>
      <w:r w:rsidR="00B20E6E">
        <w:rPr>
          <w:rStyle w:val="Char6"/>
          <w:rFonts w:hint="cs"/>
          <w:rtl/>
        </w:rPr>
        <w:t>ۀ</w:t>
      </w:r>
      <w:r w:rsidRPr="005234D1">
        <w:rPr>
          <w:rStyle w:val="Char6"/>
          <w:rFonts w:hint="cs"/>
          <w:rtl/>
        </w:rPr>
        <w:t xml:space="preserve"> سماحت و تمییز، بین آنچه در شرع معتبر است از آنچه معتبر نیست، بیان گردد، از آنجمله است زهد: زیرا بسا اوقات نفس به سوی حرص طعام، لباس و زن متمایل می‌شود تا جایی که از این‌ها رنگ فاسدی برمی‌دارد که در جوهرش نفوذ می‌کند، پس وقتی که انسان آن را از خود کنار می‌زند به آن در دنیا زهد گفته می‌شود، منظور ترک عین این‌ها نیست، بلکه منظور متحقق‌</w:t>
      </w:r>
      <w:r w:rsidR="00A21AC9">
        <w:rPr>
          <w:rStyle w:val="Char6"/>
          <w:rFonts w:hint="cs"/>
          <w:rtl/>
        </w:rPr>
        <w:t xml:space="preserve"> </w:t>
      </w:r>
      <w:r w:rsidRPr="005234D1">
        <w:rPr>
          <w:rStyle w:val="Char6"/>
          <w:rFonts w:hint="cs"/>
          <w:rtl/>
        </w:rPr>
        <w:t>شدن این خصلت است. بنابر</w:t>
      </w:r>
      <w:r w:rsidR="00A21AC9">
        <w:rPr>
          <w:rStyle w:val="Char6"/>
          <w:rFonts w:hint="cs"/>
          <w:rtl/>
        </w:rPr>
        <w:t xml:space="preserve"> </w:t>
      </w:r>
      <w:r w:rsidRPr="005234D1">
        <w:rPr>
          <w:rStyle w:val="Char6"/>
          <w:rFonts w:hint="cs"/>
          <w:rtl/>
        </w:rPr>
        <w:t xml:space="preserve">این، رسول خدا </w:t>
      </w:r>
      <w:r w:rsidR="00BA1332" w:rsidRPr="00BA1332">
        <w:rPr>
          <w:rFonts w:cs="CTraditional Arabic" w:hint="cs"/>
          <w:rtl/>
          <w:lang w:bidi="fa-IR"/>
        </w:rPr>
        <w:t>ج</w:t>
      </w:r>
      <w:r w:rsidRPr="005234D1">
        <w:rPr>
          <w:rStyle w:val="Char6"/>
          <w:rFonts w:hint="cs"/>
          <w:rtl/>
        </w:rPr>
        <w:t xml:space="preserve"> فرمود:</w:t>
      </w:r>
      <w:r w:rsidRPr="00773B0D">
        <w:rPr>
          <w:rFonts w:hint="cs"/>
          <w:sz w:val="32"/>
          <w:szCs w:val="32"/>
          <w:rtl/>
          <w:lang w:bidi="fa-IR"/>
        </w:rPr>
        <w:t xml:space="preserve"> </w:t>
      </w:r>
      <w:r w:rsidRPr="00A21AC9">
        <w:rPr>
          <w:rStyle w:val="Chare"/>
          <w:rFonts w:hint="cs"/>
          <w:rtl/>
        </w:rPr>
        <w:t>«</w:t>
      </w:r>
      <w:r w:rsidRPr="00A21AC9">
        <w:rPr>
          <w:rStyle w:val="Char5"/>
          <w:rFonts w:hint="eastAsia"/>
          <w:rtl/>
        </w:rPr>
        <w:t>الزَّهَادَةَ</w:t>
      </w:r>
      <w:r w:rsidRPr="00A21AC9">
        <w:rPr>
          <w:rStyle w:val="Char5"/>
          <w:rtl/>
        </w:rPr>
        <w:t xml:space="preserve"> </w:t>
      </w:r>
      <w:r w:rsidRPr="00A21AC9">
        <w:rPr>
          <w:rStyle w:val="Char5"/>
          <w:rFonts w:hint="eastAsia"/>
          <w:rtl/>
        </w:rPr>
        <w:t>فِي</w:t>
      </w:r>
      <w:r w:rsidRPr="00A21AC9">
        <w:rPr>
          <w:rStyle w:val="Char5"/>
          <w:rtl/>
        </w:rPr>
        <w:t xml:space="preserve"> </w:t>
      </w:r>
      <w:r w:rsidRPr="00A21AC9">
        <w:rPr>
          <w:rStyle w:val="Char5"/>
          <w:rFonts w:hint="eastAsia"/>
          <w:rtl/>
        </w:rPr>
        <w:t>الدُّنْيَا</w:t>
      </w:r>
      <w:r w:rsidRPr="00A21AC9">
        <w:rPr>
          <w:rStyle w:val="Char5"/>
          <w:rtl/>
        </w:rPr>
        <w:t xml:space="preserve"> </w:t>
      </w:r>
      <w:r w:rsidRPr="00A21AC9">
        <w:rPr>
          <w:rStyle w:val="Char5"/>
          <w:rFonts w:hint="eastAsia"/>
          <w:rtl/>
        </w:rPr>
        <w:t>لَيْسَ</w:t>
      </w:r>
      <w:r w:rsidRPr="00A21AC9">
        <w:rPr>
          <w:rStyle w:val="Char5"/>
          <w:rtl/>
        </w:rPr>
        <w:t xml:space="preserve"> </w:t>
      </w:r>
      <w:r w:rsidRPr="00A21AC9">
        <w:rPr>
          <w:rStyle w:val="Char5"/>
          <w:rFonts w:hint="eastAsia"/>
          <w:rtl/>
        </w:rPr>
        <w:t>بِتَحْرِيمِ</w:t>
      </w:r>
      <w:r w:rsidRPr="00A21AC9">
        <w:rPr>
          <w:rStyle w:val="Char5"/>
          <w:rtl/>
        </w:rPr>
        <w:t xml:space="preserve"> </w:t>
      </w:r>
      <w:r w:rsidRPr="00A21AC9">
        <w:rPr>
          <w:rStyle w:val="Char5"/>
          <w:rFonts w:hint="eastAsia"/>
          <w:rtl/>
        </w:rPr>
        <w:t>الْحَلالِ،</w:t>
      </w:r>
      <w:r w:rsidRPr="00A21AC9">
        <w:rPr>
          <w:rStyle w:val="Char5"/>
          <w:rtl/>
        </w:rPr>
        <w:t xml:space="preserve"> </w:t>
      </w:r>
      <w:r w:rsidRPr="00A21AC9">
        <w:rPr>
          <w:rStyle w:val="Char5"/>
          <w:rFonts w:hint="eastAsia"/>
          <w:rtl/>
        </w:rPr>
        <w:t>وَلا</w:t>
      </w:r>
      <w:r w:rsidRPr="00A21AC9">
        <w:rPr>
          <w:rStyle w:val="Char5"/>
          <w:rtl/>
        </w:rPr>
        <w:t xml:space="preserve"> </w:t>
      </w:r>
      <w:r w:rsidRPr="00A21AC9">
        <w:rPr>
          <w:rStyle w:val="Char5"/>
          <w:rFonts w:hint="eastAsia"/>
          <w:rtl/>
        </w:rPr>
        <w:t>إِضَاعَةِ</w:t>
      </w:r>
      <w:r w:rsidRPr="00A21AC9">
        <w:rPr>
          <w:rStyle w:val="Char5"/>
          <w:rtl/>
        </w:rPr>
        <w:t xml:space="preserve"> </w:t>
      </w:r>
      <w:r w:rsidRPr="00A21AC9">
        <w:rPr>
          <w:rStyle w:val="Char5"/>
          <w:rFonts w:hint="eastAsia"/>
          <w:rtl/>
        </w:rPr>
        <w:t>الْمَالِ،</w:t>
      </w:r>
      <w:r w:rsidRPr="00A21AC9">
        <w:rPr>
          <w:rStyle w:val="Char5"/>
          <w:rtl/>
        </w:rPr>
        <w:t xml:space="preserve"> </w:t>
      </w:r>
      <w:r w:rsidRPr="00A21AC9">
        <w:rPr>
          <w:rStyle w:val="Char5"/>
          <w:rFonts w:hint="eastAsia"/>
          <w:rtl/>
        </w:rPr>
        <w:t>وَلَكِنَّ</w:t>
      </w:r>
      <w:r w:rsidRPr="00A21AC9">
        <w:rPr>
          <w:rStyle w:val="Char5"/>
          <w:rtl/>
        </w:rPr>
        <w:t xml:space="preserve"> </w:t>
      </w:r>
      <w:r w:rsidRPr="00A21AC9">
        <w:rPr>
          <w:rStyle w:val="Char5"/>
          <w:rFonts w:hint="eastAsia"/>
          <w:rtl/>
        </w:rPr>
        <w:t>الزَّهَادَةَ</w:t>
      </w:r>
      <w:r w:rsidRPr="00A21AC9">
        <w:rPr>
          <w:rStyle w:val="Char5"/>
          <w:rtl/>
        </w:rPr>
        <w:t xml:space="preserve"> </w:t>
      </w:r>
      <w:r w:rsidRPr="00A21AC9">
        <w:rPr>
          <w:rStyle w:val="Char5"/>
          <w:rFonts w:hint="eastAsia"/>
          <w:rtl/>
        </w:rPr>
        <w:t>فِي</w:t>
      </w:r>
      <w:r w:rsidRPr="00A21AC9">
        <w:rPr>
          <w:rStyle w:val="Char5"/>
          <w:rtl/>
        </w:rPr>
        <w:t xml:space="preserve"> </w:t>
      </w:r>
      <w:r w:rsidRPr="00A21AC9">
        <w:rPr>
          <w:rStyle w:val="Char5"/>
          <w:rFonts w:hint="eastAsia"/>
          <w:rtl/>
        </w:rPr>
        <w:t>الدُّنْيَا</w:t>
      </w:r>
      <w:r w:rsidRPr="00A21AC9">
        <w:rPr>
          <w:rStyle w:val="Char5"/>
          <w:rtl/>
        </w:rPr>
        <w:t xml:space="preserve"> </w:t>
      </w:r>
      <w:r w:rsidRPr="00A21AC9">
        <w:rPr>
          <w:rStyle w:val="Char5"/>
          <w:rFonts w:hint="eastAsia"/>
          <w:rtl/>
        </w:rPr>
        <w:t>أَلا</w:t>
      </w:r>
      <w:r w:rsidRPr="00A21AC9">
        <w:rPr>
          <w:rStyle w:val="Char5"/>
          <w:rtl/>
        </w:rPr>
        <w:t xml:space="preserve"> </w:t>
      </w:r>
      <w:r w:rsidRPr="00A21AC9">
        <w:rPr>
          <w:rStyle w:val="Char5"/>
          <w:rFonts w:hint="eastAsia"/>
          <w:rtl/>
        </w:rPr>
        <w:t>تَكُونَ</w:t>
      </w:r>
      <w:r w:rsidRPr="00A21AC9">
        <w:rPr>
          <w:rStyle w:val="Char5"/>
          <w:rtl/>
        </w:rPr>
        <w:t xml:space="preserve"> </w:t>
      </w:r>
      <w:r w:rsidRPr="00A21AC9">
        <w:rPr>
          <w:rStyle w:val="Char5"/>
          <w:rFonts w:hint="eastAsia"/>
          <w:rtl/>
        </w:rPr>
        <w:t>بِمَا</w:t>
      </w:r>
      <w:r w:rsidRPr="00A21AC9">
        <w:rPr>
          <w:rStyle w:val="Char5"/>
          <w:rtl/>
        </w:rPr>
        <w:t xml:space="preserve"> </w:t>
      </w:r>
      <w:r w:rsidRPr="00A21AC9">
        <w:rPr>
          <w:rStyle w:val="Char5"/>
          <w:rFonts w:hint="eastAsia"/>
          <w:rtl/>
        </w:rPr>
        <w:t>فِي</w:t>
      </w:r>
      <w:r w:rsidRPr="00A21AC9">
        <w:rPr>
          <w:rStyle w:val="Char5"/>
          <w:rtl/>
        </w:rPr>
        <w:t xml:space="preserve"> </w:t>
      </w:r>
      <w:r w:rsidRPr="00A21AC9">
        <w:rPr>
          <w:rStyle w:val="Char5"/>
          <w:rFonts w:hint="eastAsia"/>
          <w:rtl/>
        </w:rPr>
        <w:t>يَدَيْكَ</w:t>
      </w:r>
      <w:r w:rsidRPr="00A21AC9">
        <w:rPr>
          <w:rStyle w:val="Char5"/>
          <w:rtl/>
        </w:rPr>
        <w:t xml:space="preserve"> </w:t>
      </w:r>
      <w:r w:rsidRPr="00A21AC9">
        <w:rPr>
          <w:rStyle w:val="Char5"/>
          <w:rFonts w:hint="eastAsia"/>
          <w:rtl/>
        </w:rPr>
        <w:t>أَوْثَقَ</w:t>
      </w:r>
      <w:r w:rsidRPr="00A21AC9">
        <w:rPr>
          <w:rStyle w:val="Char5"/>
          <w:rtl/>
        </w:rPr>
        <w:t xml:space="preserve"> </w:t>
      </w:r>
      <w:r w:rsidRPr="00A21AC9">
        <w:rPr>
          <w:rStyle w:val="Char5"/>
          <w:rFonts w:hint="eastAsia"/>
          <w:rtl/>
        </w:rPr>
        <w:t>مِنْكَ</w:t>
      </w:r>
      <w:r w:rsidRPr="00A21AC9">
        <w:rPr>
          <w:rStyle w:val="Char5"/>
          <w:rtl/>
        </w:rPr>
        <w:t xml:space="preserve"> </w:t>
      </w:r>
      <w:r w:rsidRPr="00A21AC9">
        <w:rPr>
          <w:rStyle w:val="Char5"/>
          <w:rFonts w:hint="eastAsia"/>
          <w:rtl/>
        </w:rPr>
        <w:t>بِمَا</w:t>
      </w:r>
      <w:r w:rsidRPr="00A21AC9">
        <w:rPr>
          <w:rStyle w:val="Char5"/>
          <w:rtl/>
        </w:rPr>
        <w:t xml:space="preserve"> </w:t>
      </w:r>
      <w:r w:rsidRPr="00A21AC9">
        <w:rPr>
          <w:rStyle w:val="Char5"/>
          <w:rFonts w:hint="eastAsia"/>
          <w:rtl/>
        </w:rPr>
        <w:t>فِي</w:t>
      </w:r>
      <w:r w:rsidRPr="00A21AC9">
        <w:rPr>
          <w:rStyle w:val="Char5"/>
          <w:rtl/>
        </w:rPr>
        <w:t xml:space="preserve"> </w:t>
      </w:r>
      <w:r w:rsidRPr="00A21AC9">
        <w:rPr>
          <w:rStyle w:val="Char5"/>
          <w:rFonts w:hint="eastAsia"/>
          <w:rtl/>
        </w:rPr>
        <w:t>يَدَيِ</w:t>
      </w:r>
      <w:r w:rsidRPr="00A21AC9">
        <w:rPr>
          <w:rStyle w:val="Char5"/>
          <w:rtl/>
        </w:rPr>
        <w:t xml:space="preserve"> </w:t>
      </w:r>
      <w:r w:rsidRPr="00A21AC9">
        <w:rPr>
          <w:rStyle w:val="Char5"/>
          <w:rFonts w:hint="eastAsia"/>
          <w:rtl/>
        </w:rPr>
        <w:t>اللَّهِ،</w:t>
      </w:r>
      <w:r w:rsidRPr="00A21AC9">
        <w:rPr>
          <w:rStyle w:val="Char5"/>
          <w:rtl/>
        </w:rPr>
        <w:t xml:space="preserve"> </w:t>
      </w:r>
      <w:r w:rsidRPr="00A21AC9">
        <w:rPr>
          <w:rStyle w:val="Char5"/>
          <w:rFonts w:hint="eastAsia"/>
          <w:rtl/>
        </w:rPr>
        <w:t>وَأَنْ</w:t>
      </w:r>
      <w:r w:rsidRPr="00A21AC9">
        <w:rPr>
          <w:rStyle w:val="Char5"/>
          <w:rtl/>
        </w:rPr>
        <w:t xml:space="preserve"> </w:t>
      </w:r>
      <w:r w:rsidRPr="00A21AC9">
        <w:rPr>
          <w:rStyle w:val="Char5"/>
          <w:rFonts w:hint="eastAsia"/>
          <w:rtl/>
        </w:rPr>
        <w:t>تَكُونَ</w:t>
      </w:r>
      <w:r w:rsidRPr="00A21AC9">
        <w:rPr>
          <w:rStyle w:val="Char5"/>
          <w:rtl/>
        </w:rPr>
        <w:t xml:space="preserve"> </w:t>
      </w:r>
      <w:r w:rsidRPr="00A21AC9">
        <w:rPr>
          <w:rStyle w:val="Char5"/>
          <w:rFonts w:hint="eastAsia"/>
          <w:rtl/>
        </w:rPr>
        <w:t>فِي</w:t>
      </w:r>
      <w:r w:rsidRPr="00A21AC9">
        <w:rPr>
          <w:rStyle w:val="Char5"/>
          <w:rtl/>
        </w:rPr>
        <w:t xml:space="preserve"> </w:t>
      </w:r>
      <w:r w:rsidRPr="00A21AC9">
        <w:rPr>
          <w:rStyle w:val="Char5"/>
          <w:rFonts w:hint="eastAsia"/>
          <w:rtl/>
        </w:rPr>
        <w:t>ثَوَابِ</w:t>
      </w:r>
      <w:r w:rsidRPr="00A21AC9">
        <w:rPr>
          <w:rStyle w:val="Char5"/>
          <w:rtl/>
        </w:rPr>
        <w:t xml:space="preserve"> </w:t>
      </w:r>
      <w:r w:rsidRPr="00A21AC9">
        <w:rPr>
          <w:rStyle w:val="Char5"/>
          <w:rFonts w:hint="eastAsia"/>
          <w:rtl/>
        </w:rPr>
        <w:t>الْمُصِيبَةِ</w:t>
      </w:r>
      <w:r w:rsidRPr="00A21AC9">
        <w:rPr>
          <w:rStyle w:val="Char5"/>
          <w:rtl/>
        </w:rPr>
        <w:t xml:space="preserve"> </w:t>
      </w:r>
      <w:r w:rsidRPr="00A21AC9">
        <w:rPr>
          <w:rStyle w:val="Char5"/>
          <w:rFonts w:hint="eastAsia"/>
          <w:rtl/>
        </w:rPr>
        <w:t>إِذَا</w:t>
      </w:r>
      <w:r w:rsidRPr="00A21AC9">
        <w:rPr>
          <w:rStyle w:val="Char5"/>
          <w:rFonts w:hint="cs"/>
          <w:rtl/>
        </w:rPr>
        <w:t xml:space="preserve"> أَنْتَ</w:t>
      </w:r>
      <w:r w:rsidRPr="00A21AC9">
        <w:rPr>
          <w:rStyle w:val="Char5"/>
          <w:rtl/>
        </w:rPr>
        <w:t xml:space="preserve"> </w:t>
      </w:r>
      <w:r w:rsidRPr="00A21AC9">
        <w:rPr>
          <w:rStyle w:val="Char5"/>
          <w:rFonts w:hint="eastAsia"/>
          <w:rtl/>
        </w:rPr>
        <w:t>أَصَبْتَ</w:t>
      </w:r>
      <w:r w:rsidRPr="00A21AC9">
        <w:rPr>
          <w:rStyle w:val="Char5"/>
          <w:rtl/>
        </w:rPr>
        <w:t xml:space="preserve"> </w:t>
      </w:r>
      <w:r w:rsidRPr="00A21AC9">
        <w:rPr>
          <w:rStyle w:val="Char5"/>
          <w:rFonts w:hint="eastAsia"/>
          <w:rtl/>
        </w:rPr>
        <w:t>بِهَا</w:t>
      </w:r>
      <w:r w:rsidRPr="00A21AC9">
        <w:rPr>
          <w:rStyle w:val="Char5"/>
          <w:rtl/>
        </w:rPr>
        <w:t xml:space="preserve"> </w:t>
      </w:r>
      <w:r w:rsidRPr="00A21AC9">
        <w:rPr>
          <w:rStyle w:val="Char5"/>
          <w:rFonts w:hint="eastAsia"/>
          <w:rtl/>
        </w:rPr>
        <w:t>أَرْغَبَ</w:t>
      </w:r>
      <w:r w:rsidRPr="00A21AC9">
        <w:rPr>
          <w:rStyle w:val="Char5"/>
          <w:rtl/>
        </w:rPr>
        <w:t xml:space="preserve"> </w:t>
      </w:r>
      <w:r w:rsidRPr="00A21AC9">
        <w:rPr>
          <w:rStyle w:val="Char5"/>
          <w:rFonts w:hint="eastAsia"/>
          <w:rtl/>
        </w:rPr>
        <w:t>فِيهَا</w:t>
      </w:r>
      <w:r w:rsidRPr="00A21AC9">
        <w:rPr>
          <w:rStyle w:val="Char5"/>
          <w:rtl/>
        </w:rPr>
        <w:t xml:space="preserve"> </w:t>
      </w:r>
      <w:r w:rsidRPr="00A21AC9">
        <w:rPr>
          <w:rStyle w:val="Char5"/>
          <w:rFonts w:hint="eastAsia"/>
          <w:rtl/>
        </w:rPr>
        <w:t>لَوْ</w:t>
      </w:r>
      <w:r w:rsidRPr="00A21AC9">
        <w:rPr>
          <w:rStyle w:val="Char5"/>
          <w:rtl/>
        </w:rPr>
        <w:t xml:space="preserve"> </w:t>
      </w:r>
      <w:r w:rsidRPr="00A21AC9">
        <w:rPr>
          <w:rStyle w:val="Char5"/>
          <w:rFonts w:hint="eastAsia"/>
          <w:rtl/>
        </w:rPr>
        <w:t>أَنَّهَا</w:t>
      </w:r>
      <w:r w:rsidRPr="00A21AC9">
        <w:rPr>
          <w:rStyle w:val="Char5"/>
          <w:rtl/>
        </w:rPr>
        <w:t xml:space="preserve"> </w:t>
      </w:r>
      <w:r w:rsidRPr="00A21AC9">
        <w:rPr>
          <w:rStyle w:val="Char5"/>
          <w:rFonts w:hint="cs"/>
          <w:rtl/>
        </w:rPr>
        <w:t>أ</w:t>
      </w:r>
      <w:r w:rsidRPr="00A21AC9">
        <w:rPr>
          <w:rStyle w:val="Char5"/>
          <w:rFonts w:hint="eastAsia"/>
          <w:rtl/>
        </w:rPr>
        <w:t>ب</w:t>
      </w:r>
      <w:r w:rsidRPr="00A21AC9">
        <w:rPr>
          <w:rStyle w:val="Char5"/>
          <w:rFonts w:hint="cs"/>
          <w:rtl/>
        </w:rPr>
        <w:t>ْ</w:t>
      </w:r>
      <w:r w:rsidRPr="00A21AC9">
        <w:rPr>
          <w:rStyle w:val="Char5"/>
          <w:rFonts w:hint="eastAsia"/>
          <w:rtl/>
        </w:rPr>
        <w:t>قِيَتْ</w:t>
      </w:r>
      <w:r w:rsidRPr="00A21AC9">
        <w:rPr>
          <w:rStyle w:val="Char5"/>
          <w:rtl/>
        </w:rPr>
        <w:t xml:space="preserve"> </w:t>
      </w:r>
      <w:r w:rsidRPr="00A21AC9">
        <w:rPr>
          <w:rStyle w:val="Char5"/>
          <w:rFonts w:hint="eastAsia"/>
          <w:rtl/>
        </w:rPr>
        <w:t>لَكَ</w:t>
      </w:r>
      <w:r w:rsidRPr="00A21AC9">
        <w:rPr>
          <w:rStyle w:val="Chare"/>
          <w:rFonts w:hint="cs"/>
          <w:rtl/>
        </w:rPr>
        <w:t>»</w:t>
      </w:r>
      <w:r w:rsidR="00A21AC9" w:rsidRPr="00A21AC9">
        <w:rPr>
          <w:rStyle w:val="Char6"/>
          <w:rFonts w:hint="cs"/>
          <w:rtl/>
        </w:rPr>
        <w:t>.</w:t>
      </w:r>
      <w:r w:rsidRPr="005234D1">
        <w:rPr>
          <w:rStyle w:val="Char6"/>
          <w:rFonts w:hint="cs"/>
          <w:rtl/>
        </w:rPr>
        <w:t xml:space="preserve"> </w:t>
      </w:r>
      <w:r w:rsidR="00A21AC9" w:rsidRPr="00A21AC9">
        <w:rPr>
          <w:rStyle w:val="Chare"/>
          <w:rFonts w:hint="cs"/>
          <w:rtl/>
        </w:rPr>
        <w:t>«</w:t>
      </w:r>
      <w:r w:rsidRPr="00A21AC9">
        <w:rPr>
          <w:rStyle w:val="Chard"/>
          <w:rFonts w:hint="cs"/>
          <w:rtl/>
        </w:rPr>
        <w:t>که زهد در دنیا این نیست که حلالی را حرام قرار داد، یا مالی را ضایع گردانید، بلکه زهد در دنیا این است که به آنچه در دست داری اعتماد بیشتری نسبت به آنچه در دست خداست نداشته باشی، و در ثواب مصیبت وقتی که به تو رسید راغب‌تر باشی نسبت به آن که برای تو باقی گذاشته می‌شد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رسول خدا </w:t>
      </w:r>
      <w:r w:rsidR="00BA1332" w:rsidRPr="00BA1332">
        <w:rPr>
          <w:rFonts w:cs="CTraditional Arabic" w:hint="cs"/>
          <w:rtl/>
          <w:lang w:bidi="fa-IR"/>
        </w:rPr>
        <w:t>ج</w:t>
      </w:r>
      <w:r w:rsidRPr="005234D1">
        <w:rPr>
          <w:rStyle w:val="Char6"/>
          <w:rFonts w:hint="cs"/>
          <w:rtl/>
        </w:rPr>
        <w:t xml:space="preserve"> فرمود: </w:t>
      </w:r>
      <w:r w:rsidRPr="00A21AC9">
        <w:rPr>
          <w:rStyle w:val="Chare"/>
          <w:rFonts w:hint="cs"/>
          <w:rtl/>
        </w:rPr>
        <w:t>«</w:t>
      </w:r>
      <w:r w:rsidRPr="00A21AC9">
        <w:rPr>
          <w:rStyle w:val="Char5"/>
          <w:rFonts w:hint="eastAsia"/>
          <w:rtl/>
        </w:rPr>
        <w:t>لَيْسَ</w:t>
      </w:r>
      <w:r w:rsidRPr="00A21AC9">
        <w:rPr>
          <w:rStyle w:val="Char5"/>
          <w:rtl/>
        </w:rPr>
        <w:t xml:space="preserve"> </w:t>
      </w:r>
      <w:r w:rsidRPr="00A21AC9">
        <w:rPr>
          <w:rStyle w:val="Char5"/>
          <w:rFonts w:hint="eastAsia"/>
          <w:rtl/>
        </w:rPr>
        <w:t>لاِبْنِ</w:t>
      </w:r>
      <w:r w:rsidRPr="00A21AC9">
        <w:rPr>
          <w:rStyle w:val="Char5"/>
          <w:rtl/>
        </w:rPr>
        <w:t xml:space="preserve"> </w:t>
      </w:r>
      <w:r w:rsidRPr="00A21AC9">
        <w:rPr>
          <w:rStyle w:val="Char5"/>
          <w:rFonts w:hint="eastAsia"/>
          <w:rtl/>
        </w:rPr>
        <w:t>آدَمَ</w:t>
      </w:r>
      <w:r w:rsidRPr="00A21AC9">
        <w:rPr>
          <w:rStyle w:val="Char5"/>
          <w:rtl/>
        </w:rPr>
        <w:t xml:space="preserve"> </w:t>
      </w:r>
      <w:r w:rsidRPr="00A21AC9">
        <w:rPr>
          <w:rStyle w:val="Char5"/>
          <w:rFonts w:hint="eastAsia"/>
          <w:rtl/>
        </w:rPr>
        <w:t>حَقٌّ</w:t>
      </w:r>
      <w:r w:rsidRPr="00A21AC9">
        <w:rPr>
          <w:rStyle w:val="Char5"/>
          <w:rtl/>
        </w:rPr>
        <w:t xml:space="preserve"> </w:t>
      </w:r>
      <w:r w:rsidRPr="00A21AC9">
        <w:rPr>
          <w:rStyle w:val="Char5"/>
          <w:rFonts w:hint="eastAsia"/>
          <w:rtl/>
        </w:rPr>
        <w:t>فِى</w:t>
      </w:r>
      <w:r w:rsidRPr="00A21AC9">
        <w:rPr>
          <w:rStyle w:val="Char5"/>
          <w:rtl/>
        </w:rPr>
        <w:t xml:space="preserve"> </w:t>
      </w:r>
      <w:r w:rsidRPr="00A21AC9">
        <w:rPr>
          <w:rStyle w:val="Char5"/>
          <w:rFonts w:hint="eastAsia"/>
          <w:rtl/>
        </w:rPr>
        <w:t>سِوَى</w:t>
      </w:r>
      <w:r w:rsidRPr="00A21AC9">
        <w:rPr>
          <w:rStyle w:val="Char5"/>
          <w:rtl/>
        </w:rPr>
        <w:t xml:space="preserve"> </w:t>
      </w:r>
      <w:r w:rsidRPr="00A21AC9">
        <w:rPr>
          <w:rStyle w:val="Char5"/>
          <w:rFonts w:hint="eastAsia"/>
          <w:rtl/>
        </w:rPr>
        <w:t>هَذِهِ</w:t>
      </w:r>
      <w:r w:rsidRPr="00A21AC9">
        <w:rPr>
          <w:rStyle w:val="Char5"/>
          <w:rtl/>
        </w:rPr>
        <w:t xml:space="preserve"> </w:t>
      </w:r>
      <w:r w:rsidRPr="00A21AC9">
        <w:rPr>
          <w:rStyle w:val="Char5"/>
          <w:rFonts w:hint="eastAsia"/>
          <w:rtl/>
        </w:rPr>
        <w:t>الْخِصَالِ</w:t>
      </w:r>
      <w:r w:rsidRPr="00A21AC9">
        <w:rPr>
          <w:rStyle w:val="Char5"/>
          <w:rtl/>
        </w:rPr>
        <w:t xml:space="preserve"> </w:t>
      </w:r>
      <w:r w:rsidRPr="00A21AC9">
        <w:rPr>
          <w:rStyle w:val="Char5"/>
          <w:rFonts w:hint="eastAsia"/>
          <w:rtl/>
        </w:rPr>
        <w:t>بَيْتٌ</w:t>
      </w:r>
      <w:r w:rsidRPr="00A21AC9">
        <w:rPr>
          <w:rStyle w:val="Char5"/>
          <w:rtl/>
        </w:rPr>
        <w:t xml:space="preserve"> </w:t>
      </w:r>
      <w:r w:rsidRPr="00A21AC9">
        <w:rPr>
          <w:rStyle w:val="Char5"/>
          <w:rFonts w:hint="eastAsia"/>
          <w:rtl/>
        </w:rPr>
        <w:t>يَسْكُنُهُ</w:t>
      </w:r>
      <w:r w:rsidRPr="00A21AC9">
        <w:rPr>
          <w:rStyle w:val="Char5"/>
          <w:rtl/>
        </w:rPr>
        <w:t xml:space="preserve"> </w:t>
      </w:r>
      <w:r w:rsidRPr="00A21AC9">
        <w:rPr>
          <w:rStyle w:val="Char5"/>
          <w:rFonts w:hint="eastAsia"/>
          <w:rtl/>
        </w:rPr>
        <w:t>وَثَوْبٌ</w:t>
      </w:r>
      <w:r w:rsidRPr="00A21AC9">
        <w:rPr>
          <w:rStyle w:val="Char5"/>
          <w:rtl/>
        </w:rPr>
        <w:t xml:space="preserve"> </w:t>
      </w:r>
      <w:r w:rsidRPr="00A21AC9">
        <w:rPr>
          <w:rStyle w:val="Char5"/>
          <w:rFonts w:hint="eastAsia"/>
          <w:rtl/>
        </w:rPr>
        <w:t>يُوَارِى</w:t>
      </w:r>
      <w:r w:rsidRPr="00A21AC9">
        <w:rPr>
          <w:rStyle w:val="Char5"/>
          <w:rtl/>
        </w:rPr>
        <w:t xml:space="preserve"> </w:t>
      </w:r>
      <w:r w:rsidRPr="00A21AC9">
        <w:rPr>
          <w:rStyle w:val="Char5"/>
          <w:rFonts w:hint="eastAsia"/>
          <w:rtl/>
        </w:rPr>
        <w:t>عَوْرَتَهُ</w:t>
      </w:r>
      <w:r w:rsidRPr="00A21AC9">
        <w:rPr>
          <w:rStyle w:val="Char5"/>
          <w:rtl/>
        </w:rPr>
        <w:t xml:space="preserve"> </w:t>
      </w:r>
      <w:r w:rsidRPr="00A21AC9">
        <w:rPr>
          <w:rStyle w:val="Char5"/>
          <w:rFonts w:hint="eastAsia"/>
          <w:rtl/>
        </w:rPr>
        <w:t>وَجِلْفُ</w:t>
      </w:r>
      <w:r w:rsidRPr="00A21AC9">
        <w:rPr>
          <w:rStyle w:val="Char5"/>
          <w:rtl/>
        </w:rPr>
        <w:t xml:space="preserve"> </w:t>
      </w:r>
      <w:r w:rsidRPr="00A21AC9">
        <w:rPr>
          <w:rStyle w:val="Char5"/>
          <w:rFonts w:hint="eastAsia"/>
          <w:rtl/>
        </w:rPr>
        <w:t>الْخُبْزِ</w:t>
      </w:r>
      <w:r w:rsidRPr="00A21AC9">
        <w:rPr>
          <w:rStyle w:val="Char5"/>
          <w:rtl/>
        </w:rPr>
        <w:t xml:space="preserve"> </w:t>
      </w:r>
      <w:r w:rsidRPr="00A21AC9">
        <w:rPr>
          <w:rStyle w:val="Char5"/>
          <w:rFonts w:hint="eastAsia"/>
          <w:rtl/>
        </w:rPr>
        <w:t>وَالْمَاءِ</w:t>
      </w:r>
      <w:r w:rsidRPr="00A21AC9">
        <w:rPr>
          <w:rStyle w:val="Chare"/>
          <w:rFonts w:hint="cs"/>
          <w:rtl/>
        </w:rPr>
        <w:t>»</w:t>
      </w:r>
      <w:r w:rsidR="00A21AC9" w:rsidRPr="00A21AC9">
        <w:rPr>
          <w:rStyle w:val="Char6"/>
          <w:rFonts w:hint="cs"/>
          <w:rtl/>
        </w:rPr>
        <w:t>.</w:t>
      </w:r>
      <w:r w:rsidR="00A21AC9">
        <w:rPr>
          <w:rStyle w:val="Char6"/>
          <w:rFonts w:hint="cs"/>
          <w:rtl/>
        </w:rPr>
        <w:t xml:space="preserve"> </w:t>
      </w:r>
      <w:r w:rsidR="00A21AC9" w:rsidRPr="00A21AC9">
        <w:rPr>
          <w:rStyle w:val="Chare"/>
          <w:rFonts w:hint="cs"/>
          <w:rtl/>
        </w:rPr>
        <w:t>«</w:t>
      </w:r>
      <w:r w:rsidRPr="00A21AC9">
        <w:rPr>
          <w:rStyle w:val="Chard"/>
          <w:rFonts w:hint="cs"/>
          <w:rtl/>
        </w:rPr>
        <w:t>که بنی آدم جز این سه چیز حق دیگری ندارد: خانه‌ای که در آن ساکن باشد، لباسی که برهنگی خود را پنهان نماید، تکه نان و جرعه آبی که بخورد و بنوشد</w:t>
      </w:r>
      <w:r w:rsidRPr="00773B0D">
        <w:rPr>
          <w:rFonts w:cs="Traditional Arabic" w:hint="cs"/>
          <w:rtl/>
          <w:lang w:bidi="fa-IR"/>
        </w:rPr>
        <w:t>»</w:t>
      </w:r>
      <w:r w:rsidRPr="005234D1">
        <w:rPr>
          <w:rStyle w:val="Char6"/>
          <w:rFonts w:hint="cs"/>
          <w:rtl/>
        </w:rPr>
        <w:t>.</w:t>
      </w:r>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A21AC9">
        <w:rPr>
          <w:rStyle w:val="Chare"/>
          <w:rFonts w:hint="cs"/>
          <w:rtl/>
        </w:rPr>
        <w:t>«</w:t>
      </w:r>
      <w:r w:rsidRPr="00A21AC9">
        <w:rPr>
          <w:rStyle w:val="Char5"/>
          <w:rFonts w:hint="eastAsia"/>
          <w:rtl/>
        </w:rPr>
        <w:t>بِحَسْبِ</w:t>
      </w:r>
      <w:r w:rsidRPr="00A21AC9">
        <w:rPr>
          <w:rStyle w:val="Char5"/>
          <w:rtl/>
        </w:rPr>
        <w:t xml:space="preserve"> </w:t>
      </w:r>
      <w:r w:rsidRPr="00A21AC9">
        <w:rPr>
          <w:rStyle w:val="Char5"/>
          <w:rFonts w:hint="eastAsia"/>
          <w:rtl/>
        </w:rPr>
        <w:t>ابْنِ</w:t>
      </w:r>
      <w:r w:rsidRPr="00A21AC9">
        <w:rPr>
          <w:rStyle w:val="Char5"/>
          <w:rtl/>
        </w:rPr>
        <w:t xml:space="preserve"> </w:t>
      </w:r>
      <w:r w:rsidRPr="00A21AC9">
        <w:rPr>
          <w:rStyle w:val="Char5"/>
          <w:rFonts w:hint="eastAsia"/>
          <w:rtl/>
        </w:rPr>
        <w:t>آدَمَ</w:t>
      </w:r>
      <w:r w:rsidRPr="00A21AC9">
        <w:rPr>
          <w:rStyle w:val="Char5"/>
          <w:rtl/>
        </w:rPr>
        <w:t xml:space="preserve"> </w:t>
      </w:r>
      <w:r w:rsidRPr="00A21AC9">
        <w:rPr>
          <w:rStyle w:val="Char5"/>
          <w:rFonts w:hint="eastAsia"/>
          <w:rtl/>
        </w:rPr>
        <w:t>لُقَيْمَاتٍ</w:t>
      </w:r>
      <w:r w:rsidRPr="00A21AC9">
        <w:rPr>
          <w:rStyle w:val="Char5"/>
          <w:rtl/>
        </w:rPr>
        <w:t xml:space="preserve"> </w:t>
      </w:r>
      <w:r w:rsidRPr="00A21AC9">
        <w:rPr>
          <w:rStyle w:val="Char5"/>
          <w:rFonts w:hint="eastAsia"/>
          <w:rtl/>
        </w:rPr>
        <w:t>يُقِمْنَ</w:t>
      </w:r>
      <w:r w:rsidRPr="00A21AC9">
        <w:rPr>
          <w:rStyle w:val="Char5"/>
          <w:rtl/>
        </w:rPr>
        <w:t xml:space="preserve"> </w:t>
      </w:r>
      <w:r w:rsidRPr="00A21AC9">
        <w:rPr>
          <w:rStyle w:val="Char5"/>
          <w:rFonts w:hint="eastAsia"/>
          <w:rtl/>
        </w:rPr>
        <w:t>صُلْبَهُ</w:t>
      </w:r>
      <w:r w:rsidRPr="00A21AC9">
        <w:rPr>
          <w:rStyle w:val="Chare"/>
          <w:rFonts w:hint="cs"/>
          <w:rtl/>
        </w:rPr>
        <w:t>»</w:t>
      </w:r>
      <w:r w:rsidR="00A21AC9" w:rsidRPr="00A21AC9">
        <w:rPr>
          <w:rStyle w:val="Char6"/>
          <w:rFonts w:hint="cs"/>
          <w:rtl/>
        </w:rPr>
        <w:t>.</w:t>
      </w:r>
      <w:r w:rsidRPr="00A21AC9">
        <w:rPr>
          <w:rStyle w:val="Chare"/>
          <w:rFonts w:hint="cs"/>
          <w:rtl/>
        </w:rPr>
        <w:t xml:space="preserve"> «</w:t>
      </w:r>
      <w:r w:rsidRPr="00A21AC9">
        <w:rPr>
          <w:rStyle w:val="Chard"/>
          <w:rFonts w:hint="cs"/>
          <w:rtl/>
        </w:rPr>
        <w:t>برای بنی آدم چند لقمه‌ای که پشت او را استوار نگهدارند کافی است</w:t>
      </w:r>
      <w:r w:rsidRPr="00A21AC9">
        <w:rPr>
          <w:rStyle w:val="Chare"/>
          <w:rFonts w:hint="cs"/>
          <w:rtl/>
        </w:rPr>
        <w:t>»</w:t>
      </w:r>
      <w:r w:rsidRPr="005234D1">
        <w:rPr>
          <w:rStyle w:val="Char6"/>
          <w:rFonts w:hint="cs"/>
          <w:rtl/>
        </w:rPr>
        <w:t xml:space="preserve">. و نیز فرمود: </w:t>
      </w:r>
      <w:r w:rsidRPr="00A21AC9">
        <w:rPr>
          <w:rStyle w:val="Chare"/>
          <w:rFonts w:hint="cs"/>
          <w:rtl/>
        </w:rPr>
        <w:t>«</w:t>
      </w:r>
      <w:r w:rsidRPr="00A21AC9">
        <w:rPr>
          <w:rStyle w:val="Char5"/>
          <w:rFonts w:hint="eastAsia"/>
          <w:rtl/>
        </w:rPr>
        <w:t>طَعَامُ</w:t>
      </w:r>
      <w:r w:rsidRPr="00A21AC9">
        <w:rPr>
          <w:rStyle w:val="Char5"/>
          <w:rtl/>
        </w:rPr>
        <w:t xml:space="preserve"> </w:t>
      </w:r>
      <w:r w:rsidRPr="00A21AC9">
        <w:rPr>
          <w:rStyle w:val="Char5"/>
          <w:rFonts w:hint="eastAsia"/>
          <w:rtl/>
        </w:rPr>
        <w:t>الإِثْنَيْنِ</w:t>
      </w:r>
      <w:r w:rsidRPr="00A21AC9">
        <w:rPr>
          <w:rStyle w:val="Char5"/>
          <w:rtl/>
        </w:rPr>
        <w:t xml:space="preserve"> </w:t>
      </w:r>
      <w:r w:rsidRPr="00A21AC9">
        <w:rPr>
          <w:rStyle w:val="Char5"/>
          <w:rFonts w:hint="eastAsia"/>
          <w:rtl/>
        </w:rPr>
        <w:t>كَافِي</w:t>
      </w:r>
      <w:r w:rsidRPr="00A21AC9">
        <w:rPr>
          <w:rStyle w:val="Char5"/>
          <w:rtl/>
        </w:rPr>
        <w:t xml:space="preserve"> </w:t>
      </w:r>
      <w:r w:rsidRPr="00A21AC9">
        <w:rPr>
          <w:rStyle w:val="Char5"/>
          <w:rFonts w:hint="eastAsia"/>
          <w:rtl/>
        </w:rPr>
        <w:t>الثَّلاَثَةِ</w:t>
      </w:r>
      <w:r w:rsidRPr="00A21AC9">
        <w:rPr>
          <w:rStyle w:val="Char5"/>
          <w:rtl/>
        </w:rPr>
        <w:t xml:space="preserve"> </w:t>
      </w:r>
      <w:r w:rsidRPr="00A21AC9">
        <w:rPr>
          <w:rStyle w:val="Char5"/>
          <w:rFonts w:hint="eastAsia"/>
          <w:rtl/>
        </w:rPr>
        <w:t>وَطَعَامُ</w:t>
      </w:r>
      <w:r w:rsidRPr="00A21AC9">
        <w:rPr>
          <w:rStyle w:val="Char5"/>
          <w:rtl/>
        </w:rPr>
        <w:t xml:space="preserve"> </w:t>
      </w:r>
      <w:r w:rsidRPr="00A21AC9">
        <w:rPr>
          <w:rStyle w:val="Char5"/>
          <w:rFonts w:hint="eastAsia"/>
          <w:rtl/>
        </w:rPr>
        <w:t>الثَّلاَثَةِ</w:t>
      </w:r>
      <w:r w:rsidRPr="00A21AC9">
        <w:rPr>
          <w:rStyle w:val="Char5"/>
          <w:rtl/>
        </w:rPr>
        <w:t xml:space="preserve"> </w:t>
      </w:r>
      <w:r w:rsidRPr="00A21AC9">
        <w:rPr>
          <w:rStyle w:val="Char5"/>
          <w:rFonts w:hint="eastAsia"/>
          <w:rtl/>
        </w:rPr>
        <w:t>كَافِي</w:t>
      </w:r>
      <w:r w:rsidRPr="00A21AC9">
        <w:rPr>
          <w:rStyle w:val="Char5"/>
          <w:rtl/>
        </w:rPr>
        <w:t xml:space="preserve"> </w:t>
      </w:r>
      <w:r w:rsidRPr="00A21AC9">
        <w:rPr>
          <w:rStyle w:val="Char5"/>
          <w:rFonts w:hint="eastAsia"/>
          <w:rtl/>
        </w:rPr>
        <w:t>الأَرْبَعَةِ</w:t>
      </w:r>
      <w:r w:rsidRPr="00A21AC9">
        <w:rPr>
          <w:rStyle w:val="Chare"/>
          <w:rFonts w:hint="cs"/>
          <w:rtl/>
        </w:rPr>
        <w:t>»</w:t>
      </w:r>
      <w:r w:rsidR="00A21AC9" w:rsidRPr="00A21AC9">
        <w:rPr>
          <w:rStyle w:val="Char6"/>
          <w:rFonts w:hint="cs"/>
          <w:rtl/>
        </w:rPr>
        <w:t>.</w:t>
      </w:r>
      <w:r w:rsidRPr="00A21AC9">
        <w:rPr>
          <w:rStyle w:val="Chare"/>
          <w:rFonts w:hint="cs"/>
          <w:rtl/>
        </w:rPr>
        <w:t xml:space="preserve"> </w:t>
      </w:r>
      <w:r w:rsidR="00A21AC9" w:rsidRPr="00A21AC9">
        <w:rPr>
          <w:rStyle w:val="Chare"/>
          <w:rFonts w:hint="cs"/>
          <w:rtl/>
        </w:rPr>
        <w:t>«</w:t>
      </w:r>
      <w:r w:rsidRPr="00A21AC9">
        <w:rPr>
          <w:rStyle w:val="Chard"/>
          <w:rFonts w:hint="cs"/>
          <w:rtl/>
        </w:rPr>
        <w:t>که غذای دو نفر برای سه نفر و غذای سه نفر برای چهار نفر کافی است</w:t>
      </w:r>
      <w:r w:rsidRPr="00A21AC9">
        <w:rPr>
          <w:rStyle w:val="Chare"/>
          <w:rFonts w:hint="cs"/>
          <w:rtl/>
        </w:rPr>
        <w:t>»</w:t>
      </w:r>
      <w:r w:rsidRPr="005234D1">
        <w:rPr>
          <w:rStyle w:val="Char6"/>
          <w:rFonts w:hint="cs"/>
          <w:rtl/>
        </w:rPr>
        <w:t>. یعنی غذایی که دو نفر را کاملاً سیر می‌کند حد وسط برای سه نفر کفایت می‌کند، منظور از این ترغیب در مواسات و مکروه قرار</w:t>
      </w:r>
      <w:r w:rsidR="00A21AC9">
        <w:rPr>
          <w:rStyle w:val="Char6"/>
          <w:rFonts w:hint="cs"/>
          <w:rtl/>
        </w:rPr>
        <w:t xml:space="preserve"> </w:t>
      </w:r>
      <w:r w:rsidRPr="005234D1">
        <w:rPr>
          <w:rStyle w:val="Char6"/>
          <w:rFonts w:hint="cs"/>
          <w:rtl/>
        </w:rPr>
        <w:t>دادن حرص و پرخوری است.</w:t>
      </w:r>
    </w:p>
    <w:p w:rsidR="00641859" w:rsidRDefault="00641859" w:rsidP="008A386C">
      <w:pPr>
        <w:autoSpaceDE w:val="0"/>
        <w:autoSpaceDN w:val="0"/>
        <w:adjustRightInd w:val="0"/>
        <w:ind w:firstLine="284"/>
        <w:jc w:val="lowKashida"/>
        <w:rPr>
          <w:rStyle w:val="Char6"/>
          <w:rtl/>
        </w:rPr>
      </w:pPr>
    </w:p>
    <w:p w:rsidR="00641859" w:rsidRPr="005234D1" w:rsidRDefault="00641859"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863" w:name="_Toc272589550"/>
      <w:bookmarkStart w:id="864" w:name="_Toc435447534"/>
      <w:r w:rsidRPr="00773B0D">
        <w:rPr>
          <w:rFonts w:hint="cs"/>
          <w:rtl/>
        </w:rPr>
        <w:t>قناعت:</w:t>
      </w:r>
      <w:bookmarkEnd w:id="863"/>
      <w:bookmarkEnd w:id="86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21AC9">
        <w:rPr>
          <w:rStyle w:val="Char6"/>
          <w:rFonts w:hint="cs"/>
          <w:rtl/>
        </w:rPr>
        <w:t xml:space="preserve"> </w:t>
      </w:r>
      <w:r w:rsidRPr="005234D1">
        <w:rPr>
          <w:rStyle w:val="Char6"/>
          <w:rFonts w:hint="cs"/>
          <w:rtl/>
        </w:rPr>
        <w:t xml:space="preserve">جمله است قناعت: زیرا بسا اوقات حرص بر مال، بر نفس غالب می‌آید، تا این که در جوهر نفس نفوذ می‌کند، پس وقتی انسان آن را از قلبش کنار بزند، و ترکش بر او سهل و آسان گردد، به آن قناعت گفته می‌شود، منظور از قناعت این نیست که آنچه خداوند بدون طمع به کسی رزقی بدهد آن را ترک نماید، رسول خدا </w:t>
      </w:r>
      <w:r w:rsidR="00BA1332" w:rsidRPr="00BA1332">
        <w:rPr>
          <w:rFonts w:cs="CTraditional Arabic" w:hint="cs"/>
          <w:rtl/>
          <w:lang w:bidi="fa-IR"/>
        </w:rPr>
        <w:t>ج</w:t>
      </w:r>
      <w:r w:rsidRPr="005234D1">
        <w:rPr>
          <w:rStyle w:val="Char6"/>
          <w:rFonts w:hint="cs"/>
          <w:rtl/>
        </w:rPr>
        <w:t xml:space="preserve"> فرمود: </w:t>
      </w:r>
      <w:r w:rsidRPr="00A21AC9">
        <w:rPr>
          <w:rStyle w:val="Chare"/>
          <w:rFonts w:hint="cs"/>
          <w:rtl/>
        </w:rPr>
        <w:t>«</w:t>
      </w:r>
      <w:r w:rsidRPr="00A21AC9">
        <w:rPr>
          <w:rStyle w:val="Char5"/>
          <w:rFonts w:hint="eastAsia"/>
          <w:rtl/>
        </w:rPr>
        <w:t>لَيْسَ</w:t>
      </w:r>
      <w:r w:rsidRPr="00A21AC9">
        <w:rPr>
          <w:rStyle w:val="Char5"/>
          <w:rtl/>
        </w:rPr>
        <w:t xml:space="preserve"> </w:t>
      </w:r>
      <w:r w:rsidRPr="00A21AC9">
        <w:rPr>
          <w:rStyle w:val="Char5"/>
          <w:rFonts w:hint="eastAsia"/>
          <w:rtl/>
        </w:rPr>
        <w:t>الْغِنَى</w:t>
      </w:r>
      <w:r w:rsidRPr="00A21AC9">
        <w:rPr>
          <w:rStyle w:val="Char5"/>
          <w:rtl/>
        </w:rPr>
        <w:t xml:space="preserve"> </w:t>
      </w:r>
      <w:r w:rsidRPr="00A21AC9">
        <w:rPr>
          <w:rStyle w:val="Char5"/>
          <w:rFonts w:hint="eastAsia"/>
          <w:rtl/>
        </w:rPr>
        <w:t>عَنْ</w:t>
      </w:r>
      <w:r w:rsidRPr="00A21AC9">
        <w:rPr>
          <w:rStyle w:val="Char5"/>
          <w:rtl/>
        </w:rPr>
        <w:t xml:space="preserve"> </w:t>
      </w:r>
      <w:r w:rsidRPr="00A21AC9">
        <w:rPr>
          <w:rStyle w:val="Char5"/>
          <w:rFonts w:hint="eastAsia"/>
          <w:rtl/>
        </w:rPr>
        <w:t>كَثْرَةِ</w:t>
      </w:r>
      <w:r w:rsidRPr="00A21AC9">
        <w:rPr>
          <w:rStyle w:val="Char5"/>
          <w:rtl/>
        </w:rPr>
        <w:t xml:space="preserve"> </w:t>
      </w:r>
      <w:r w:rsidRPr="00A21AC9">
        <w:rPr>
          <w:rStyle w:val="Char5"/>
          <w:rFonts w:hint="eastAsia"/>
          <w:rtl/>
        </w:rPr>
        <w:t>الْعَرَضِ،</w:t>
      </w:r>
      <w:r w:rsidRPr="00A21AC9">
        <w:rPr>
          <w:rStyle w:val="Char5"/>
          <w:rtl/>
        </w:rPr>
        <w:t xml:space="preserve"> </w:t>
      </w:r>
      <w:r w:rsidRPr="00A21AC9">
        <w:rPr>
          <w:rStyle w:val="Char5"/>
          <w:rFonts w:hint="eastAsia"/>
          <w:rtl/>
        </w:rPr>
        <w:t>وَلَكِنَّ</w:t>
      </w:r>
      <w:r w:rsidRPr="00A21AC9">
        <w:rPr>
          <w:rStyle w:val="Char5"/>
          <w:rtl/>
        </w:rPr>
        <w:t xml:space="preserve"> </w:t>
      </w:r>
      <w:r w:rsidRPr="00A21AC9">
        <w:rPr>
          <w:rStyle w:val="Char5"/>
          <w:rFonts w:hint="eastAsia"/>
          <w:rtl/>
        </w:rPr>
        <w:t>الْغِنَى</w:t>
      </w:r>
      <w:r w:rsidRPr="00A21AC9">
        <w:rPr>
          <w:rStyle w:val="Char5"/>
          <w:rtl/>
        </w:rPr>
        <w:t xml:space="preserve"> </w:t>
      </w:r>
      <w:r w:rsidRPr="00A21AC9">
        <w:rPr>
          <w:rStyle w:val="Char5"/>
          <w:rFonts w:hint="eastAsia"/>
          <w:rtl/>
        </w:rPr>
        <w:t>غِنَى</w:t>
      </w:r>
      <w:r w:rsidRPr="00A21AC9">
        <w:rPr>
          <w:rStyle w:val="Char5"/>
          <w:rtl/>
        </w:rPr>
        <w:t xml:space="preserve"> </w:t>
      </w:r>
      <w:r w:rsidRPr="00A21AC9">
        <w:rPr>
          <w:rStyle w:val="Char5"/>
          <w:rFonts w:hint="eastAsia"/>
          <w:rtl/>
        </w:rPr>
        <w:t>النَّفْسِ</w:t>
      </w:r>
      <w:r w:rsidRPr="00A21AC9">
        <w:rPr>
          <w:rStyle w:val="Chare"/>
          <w:rFonts w:hint="cs"/>
          <w:rtl/>
        </w:rPr>
        <w:t>»</w:t>
      </w:r>
      <w:r w:rsidR="00A21AC9" w:rsidRPr="00A21AC9">
        <w:rPr>
          <w:rStyle w:val="Char6"/>
          <w:rFonts w:hint="cs"/>
          <w:rtl/>
        </w:rPr>
        <w:t>.</w:t>
      </w:r>
      <w:r w:rsidR="00A21AC9">
        <w:rPr>
          <w:rStyle w:val="Char6"/>
          <w:rFonts w:hint="cs"/>
          <w:rtl/>
        </w:rPr>
        <w:t xml:space="preserve"> </w:t>
      </w:r>
      <w:r w:rsidR="00A21AC9" w:rsidRPr="00A21AC9">
        <w:rPr>
          <w:rStyle w:val="Chare"/>
          <w:rFonts w:hint="cs"/>
          <w:rtl/>
        </w:rPr>
        <w:t>«</w:t>
      </w:r>
      <w:r w:rsidRPr="00A21AC9">
        <w:rPr>
          <w:rStyle w:val="Chard"/>
          <w:rFonts w:hint="cs"/>
          <w:rtl/>
        </w:rPr>
        <w:t>که ثروتمندی به کثرت متاع و کالا نیست، بلکه با غنای قلب است</w:t>
      </w:r>
      <w:r w:rsidRPr="00A21AC9">
        <w:rPr>
          <w:rStyle w:val="Chare"/>
          <w:rFonts w:hint="cs"/>
          <w:rtl/>
        </w:rPr>
        <w:t>»</w:t>
      </w:r>
      <w:r w:rsidRPr="00773B0D">
        <w:rPr>
          <w:rFonts w:cs="Traditional Arabic" w:hint="cs"/>
          <w:rtl/>
          <w:lang w:bidi="fa-IR"/>
        </w:rPr>
        <w:t>.</w:t>
      </w:r>
      <w:r w:rsidRPr="005234D1">
        <w:rPr>
          <w:rStyle w:val="Char6"/>
          <w:rFonts w:hint="cs"/>
          <w:rtl/>
        </w:rPr>
        <w:t xml:space="preserve"> و نیز فرمود: </w:t>
      </w:r>
      <w:r w:rsidRPr="00A21AC9">
        <w:rPr>
          <w:rStyle w:val="Chare"/>
          <w:rFonts w:hint="cs"/>
          <w:rtl/>
        </w:rPr>
        <w:t>«</w:t>
      </w:r>
      <w:r w:rsidRPr="00A21AC9">
        <w:rPr>
          <w:rStyle w:val="Char5"/>
          <w:rFonts w:hint="eastAsia"/>
          <w:rtl/>
        </w:rPr>
        <w:t>يَا</w:t>
      </w:r>
      <w:r w:rsidRPr="00A21AC9">
        <w:rPr>
          <w:rStyle w:val="Char5"/>
          <w:rtl/>
        </w:rPr>
        <w:t xml:space="preserve"> </w:t>
      </w:r>
      <w:r w:rsidRPr="00A21AC9">
        <w:rPr>
          <w:rStyle w:val="Char5"/>
          <w:rFonts w:hint="eastAsia"/>
          <w:rtl/>
        </w:rPr>
        <w:t>حَكِيمُ،</w:t>
      </w:r>
      <w:r w:rsidRPr="00A21AC9">
        <w:rPr>
          <w:rStyle w:val="Char5"/>
          <w:rtl/>
        </w:rPr>
        <w:t xml:space="preserve"> </w:t>
      </w:r>
      <w:r w:rsidRPr="00A21AC9">
        <w:rPr>
          <w:rStyle w:val="Char5"/>
          <w:rFonts w:hint="eastAsia"/>
          <w:rtl/>
        </w:rPr>
        <w:t>إِنَّ</w:t>
      </w:r>
      <w:r w:rsidRPr="00A21AC9">
        <w:rPr>
          <w:rStyle w:val="Char5"/>
          <w:rtl/>
        </w:rPr>
        <w:t xml:space="preserve"> </w:t>
      </w:r>
      <w:r w:rsidRPr="00A21AC9">
        <w:rPr>
          <w:rStyle w:val="Char5"/>
          <w:rFonts w:hint="eastAsia"/>
          <w:rtl/>
        </w:rPr>
        <w:t>هَذَا</w:t>
      </w:r>
      <w:r w:rsidRPr="00A21AC9">
        <w:rPr>
          <w:rStyle w:val="Char5"/>
          <w:rtl/>
        </w:rPr>
        <w:t xml:space="preserve"> </w:t>
      </w:r>
      <w:r w:rsidRPr="00A21AC9">
        <w:rPr>
          <w:rStyle w:val="Char5"/>
          <w:rFonts w:hint="eastAsia"/>
          <w:rtl/>
        </w:rPr>
        <w:t>الْمَالَ</w:t>
      </w:r>
      <w:r w:rsidRPr="00A21AC9">
        <w:rPr>
          <w:rStyle w:val="Char5"/>
          <w:rtl/>
        </w:rPr>
        <w:t xml:space="preserve"> </w:t>
      </w:r>
      <w:r w:rsidRPr="00A21AC9">
        <w:rPr>
          <w:rStyle w:val="Char5"/>
          <w:rFonts w:hint="eastAsia"/>
          <w:rtl/>
        </w:rPr>
        <w:t>خَضِرٌ</w:t>
      </w:r>
      <w:r w:rsidRPr="00A21AC9">
        <w:rPr>
          <w:rStyle w:val="Char5"/>
          <w:rtl/>
        </w:rPr>
        <w:t xml:space="preserve"> </w:t>
      </w:r>
      <w:r w:rsidRPr="00A21AC9">
        <w:rPr>
          <w:rStyle w:val="Char5"/>
          <w:rFonts w:hint="eastAsia"/>
          <w:rtl/>
        </w:rPr>
        <w:t>حُلْوٌ،</w:t>
      </w:r>
      <w:r w:rsidRPr="00A21AC9">
        <w:rPr>
          <w:rStyle w:val="Char5"/>
          <w:rtl/>
        </w:rPr>
        <w:t xml:space="preserve"> </w:t>
      </w:r>
      <w:r w:rsidRPr="00A21AC9">
        <w:rPr>
          <w:rStyle w:val="Char5"/>
          <w:rFonts w:hint="eastAsia"/>
          <w:rtl/>
        </w:rPr>
        <w:t>فَمَنْ</w:t>
      </w:r>
      <w:r w:rsidRPr="00A21AC9">
        <w:rPr>
          <w:rStyle w:val="Char5"/>
          <w:rtl/>
        </w:rPr>
        <w:t xml:space="preserve"> </w:t>
      </w:r>
      <w:r w:rsidRPr="00A21AC9">
        <w:rPr>
          <w:rStyle w:val="Char5"/>
          <w:rFonts w:hint="eastAsia"/>
          <w:rtl/>
        </w:rPr>
        <w:t>أَخَذَهُ</w:t>
      </w:r>
      <w:r w:rsidRPr="00A21AC9">
        <w:rPr>
          <w:rStyle w:val="Char5"/>
          <w:rtl/>
        </w:rPr>
        <w:t xml:space="preserve"> </w:t>
      </w:r>
      <w:r w:rsidRPr="00A21AC9">
        <w:rPr>
          <w:rStyle w:val="Char5"/>
          <w:rFonts w:hint="eastAsia"/>
          <w:rtl/>
        </w:rPr>
        <w:t>بِسَخَاوَةِ</w:t>
      </w:r>
      <w:r w:rsidRPr="00A21AC9">
        <w:rPr>
          <w:rStyle w:val="Char5"/>
          <w:rtl/>
        </w:rPr>
        <w:t xml:space="preserve"> </w:t>
      </w:r>
      <w:r w:rsidRPr="00A21AC9">
        <w:rPr>
          <w:rStyle w:val="Char5"/>
          <w:rFonts w:hint="eastAsia"/>
          <w:rtl/>
        </w:rPr>
        <w:t>نَفْسٍ</w:t>
      </w:r>
      <w:r w:rsidRPr="00A21AC9">
        <w:rPr>
          <w:rStyle w:val="Char5"/>
          <w:rtl/>
        </w:rPr>
        <w:t xml:space="preserve"> </w:t>
      </w:r>
      <w:r w:rsidRPr="00A21AC9">
        <w:rPr>
          <w:rStyle w:val="Char5"/>
          <w:rFonts w:hint="eastAsia"/>
          <w:rtl/>
        </w:rPr>
        <w:t>بُورِكَ</w:t>
      </w:r>
      <w:r w:rsidRPr="00A21AC9">
        <w:rPr>
          <w:rStyle w:val="Char5"/>
          <w:rtl/>
        </w:rPr>
        <w:t xml:space="preserve"> </w:t>
      </w:r>
      <w:r w:rsidRPr="00A21AC9">
        <w:rPr>
          <w:rStyle w:val="Char5"/>
          <w:rFonts w:hint="eastAsia"/>
          <w:rtl/>
        </w:rPr>
        <w:t>لَهُ</w:t>
      </w:r>
      <w:r w:rsidRPr="00A21AC9">
        <w:rPr>
          <w:rStyle w:val="Char5"/>
          <w:rtl/>
        </w:rPr>
        <w:t xml:space="preserve"> </w:t>
      </w:r>
      <w:r w:rsidRPr="00A21AC9">
        <w:rPr>
          <w:rStyle w:val="Char5"/>
          <w:rFonts w:hint="eastAsia"/>
          <w:rtl/>
        </w:rPr>
        <w:t>فِيهِ،</w:t>
      </w:r>
      <w:r w:rsidRPr="00A21AC9">
        <w:rPr>
          <w:rStyle w:val="Char5"/>
          <w:rtl/>
        </w:rPr>
        <w:t xml:space="preserve"> </w:t>
      </w:r>
      <w:r w:rsidRPr="00A21AC9">
        <w:rPr>
          <w:rStyle w:val="Char5"/>
          <w:rFonts w:hint="eastAsia"/>
          <w:rtl/>
        </w:rPr>
        <w:t>وَمَنْ</w:t>
      </w:r>
      <w:r w:rsidRPr="00A21AC9">
        <w:rPr>
          <w:rStyle w:val="Char5"/>
          <w:rtl/>
        </w:rPr>
        <w:t xml:space="preserve"> </w:t>
      </w:r>
      <w:r w:rsidRPr="00A21AC9">
        <w:rPr>
          <w:rStyle w:val="Char5"/>
          <w:rFonts w:hint="eastAsia"/>
          <w:rtl/>
        </w:rPr>
        <w:t>أَخَذَهُ</w:t>
      </w:r>
      <w:r w:rsidRPr="00A21AC9">
        <w:rPr>
          <w:rStyle w:val="Char5"/>
          <w:rtl/>
        </w:rPr>
        <w:t xml:space="preserve"> </w:t>
      </w:r>
      <w:r w:rsidRPr="00A21AC9">
        <w:rPr>
          <w:rStyle w:val="Char5"/>
          <w:rFonts w:hint="eastAsia"/>
          <w:rtl/>
        </w:rPr>
        <w:t>بِإِشْرَافِ</w:t>
      </w:r>
      <w:r w:rsidRPr="00A21AC9">
        <w:rPr>
          <w:rStyle w:val="Char5"/>
          <w:rtl/>
        </w:rPr>
        <w:t xml:space="preserve"> </w:t>
      </w:r>
      <w:r w:rsidRPr="00A21AC9">
        <w:rPr>
          <w:rStyle w:val="Char5"/>
          <w:rFonts w:hint="eastAsia"/>
          <w:rtl/>
        </w:rPr>
        <w:t>نَفْسٍ</w:t>
      </w:r>
      <w:r w:rsidRPr="00A21AC9">
        <w:rPr>
          <w:rStyle w:val="Char5"/>
          <w:rtl/>
        </w:rPr>
        <w:t xml:space="preserve"> </w:t>
      </w:r>
      <w:r w:rsidRPr="00A21AC9">
        <w:rPr>
          <w:rStyle w:val="Char5"/>
          <w:rFonts w:hint="eastAsia"/>
          <w:rtl/>
        </w:rPr>
        <w:t>لَمْ</w:t>
      </w:r>
      <w:r w:rsidRPr="00A21AC9">
        <w:rPr>
          <w:rStyle w:val="Char5"/>
          <w:rtl/>
        </w:rPr>
        <w:t xml:space="preserve"> </w:t>
      </w:r>
      <w:r w:rsidRPr="00A21AC9">
        <w:rPr>
          <w:rStyle w:val="Char5"/>
          <w:rFonts w:hint="eastAsia"/>
          <w:rtl/>
        </w:rPr>
        <w:t>يُبَارَكْ</w:t>
      </w:r>
      <w:r w:rsidRPr="00A21AC9">
        <w:rPr>
          <w:rStyle w:val="Char5"/>
          <w:rtl/>
        </w:rPr>
        <w:t xml:space="preserve"> </w:t>
      </w:r>
      <w:r w:rsidRPr="00A21AC9">
        <w:rPr>
          <w:rStyle w:val="Char5"/>
          <w:rFonts w:hint="eastAsia"/>
          <w:rtl/>
        </w:rPr>
        <w:t>لَهُ</w:t>
      </w:r>
      <w:r w:rsidRPr="00A21AC9">
        <w:rPr>
          <w:rStyle w:val="Char5"/>
          <w:rtl/>
        </w:rPr>
        <w:t xml:space="preserve"> </w:t>
      </w:r>
      <w:r w:rsidRPr="00A21AC9">
        <w:rPr>
          <w:rStyle w:val="Char5"/>
          <w:rFonts w:hint="eastAsia"/>
          <w:rtl/>
        </w:rPr>
        <w:t>فِيهِ،</w:t>
      </w:r>
      <w:r w:rsidRPr="00A21AC9">
        <w:rPr>
          <w:rStyle w:val="Char5"/>
          <w:rtl/>
        </w:rPr>
        <w:t xml:space="preserve"> </w:t>
      </w:r>
      <w:r w:rsidRPr="00A21AC9">
        <w:rPr>
          <w:rStyle w:val="Char5"/>
          <w:rFonts w:hint="eastAsia"/>
          <w:rtl/>
        </w:rPr>
        <w:t>وَكَانَ</w:t>
      </w:r>
      <w:r w:rsidRPr="00A21AC9">
        <w:rPr>
          <w:rStyle w:val="Char5"/>
          <w:rtl/>
        </w:rPr>
        <w:t xml:space="preserve"> </w:t>
      </w:r>
      <w:r w:rsidRPr="00A21AC9">
        <w:rPr>
          <w:rStyle w:val="Char5"/>
          <w:rFonts w:hint="eastAsia"/>
          <w:rtl/>
        </w:rPr>
        <w:t>كَالَّذِى</w:t>
      </w:r>
      <w:r w:rsidRPr="00A21AC9">
        <w:rPr>
          <w:rStyle w:val="Char5"/>
          <w:rtl/>
        </w:rPr>
        <w:t xml:space="preserve"> </w:t>
      </w:r>
      <w:r w:rsidRPr="00A21AC9">
        <w:rPr>
          <w:rStyle w:val="Char5"/>
          <w:rFonts w:hint="eastAsia"/>
          <w:rtl/>
        </w:rPr>
        <w:t>يَأْكُلُ</w:t>
      </w:r>
      <w:r w:rsidRPr="00A21AC9">
        <w:rPr>
          <w:rStyle w:val="Char5"/>
          <w:rtl/>
        </w:rPr>
        <w:t xml:space="preserve"> </w:t>
      </w:r>
      <w:r w:rsidRPr="00A21AC9">
        <w:rPr>
          <w:rStyle w:val="Char5"/>
          <w:rFonts w:hint="eastAsia"/>
          <w:rtl/>
        </w:rPr>
        <w:t>وَلاَ</w:t>
      </w:r>
      <w:r w:rsidRPr="00A21AC9">
        <w:rPr>
          <w:rStyle w:val="Char5"/>
          <w:rtl/>
        </w:rPr>
        <w:t xml:space="preserve"> </w:t>
      </w:r>
      <w:r w:rsidRPr="00A21AC9">
        <w:rPr>
          <w:rStyle w:val="Char5"/>
          <w:rFonts w:hint="eastAsia"/>
          <w:rtl/>
        </w:rPr>
        <w:t>يَشْبَعُ،</w:t>
      </w:r>
      <w:r w:rsidRPr="00A21AC9">
        <w:rPr>
          <w:rStyle w:val="Char5"/>
          <w:rtl/>
        </w:rPr>
        <w:t xml:space="preserve"> </w:t>
      </w:r>
      <w:r w:rsidRPr="00A21AC9">
        <w:rPr>
          <w:rStyle w:val="Char5"/>
          <w:rFonts w:hint="eastAsia"/>
          <w:rtl/>
        </w:rPr>
        <w:t>وَالْيَدُ</w:t>
      </w:r>
      <w:r w:rsidRPr="00A21AC9">
        <w:rPr>
          <w:rStyle w:val="Char5"/>
          <w:rtl/>
        </w:rPr>
        <w:t xml:space="preserve"> </w:t>
      </w:r>
      <w:r w:rsidRPr="00A21AC9">
        <w:rPr>
          <w:rStyle w:val="Char5"/>
          <w:rFonts w:hint="eastAsia"/>
          <w:rtl/>
        </w:rPr>
        <w:t>الْعُلْيَا</w:t>
      </w:r>
      <w:r w:rsidRPr="00A21AC9">
        <w:rPr>
          <w:rStyle w:val="Char5"/>
          <w:rtl/>
        </w:rPr>
        <w:t xml:space="preserve"> </w:t>
      </w:r>
      <w:r w:rsidRPr="00A21AC9">
        <w:rPr>
          <w:rStyle w:val="Char5"/>
          <w:rFonts w:hint="eastAsia"/>
          <w:rtl/>
        </w:rPr>
        <w:t>خَيْرٌ</w:t>
      </w:r>
      <w:r w:rsidRPr="00A21AC9">
        <w:rPr>
          <w:rStyle w:val="Char5"/>
          <w:rtl/>
        </w:rPr>
        <w:t xml:space="preserve"> </w:t>
      </w:r>
      <w:r w:rsidRPr="00A21AC9">
        <w:rPr>
          <w:rStyle w:val="Char5"/>
          <w:rFonts w:hint="eastAsia"/>
          <w:rtl/>
        </w:rPr>
        <w:t>مِنَ</w:t>
      </w:r>
      <w:r w:rsidRPr="00A21AC9">
        <w:rPr>
          <w:rStyle w:val="Char5"/>
          <w:rtl/>
        </w:rPr>
        <w:t xml:space="preserve"> </w:t>
      </w:r>
      <w:r w:rsidRPr="00A21AC9">
        <w:rPr>
          <w:rStyle w:val="Char5"/>
          <w:rFonts w:hint="eastAsia"/>
          <w:rtl/>
        </w:rPr>
        <w:t>الْيَدِ</w:t>
      </w:r>
      <w:r w:rsidRPr="00A21AC9">
        <w:rPr>
          <w:rStyle w:val="Char5"/>
          <w:rtl/>
        </w:rPr>
        <w:t xml:space="preserve"> </w:t>
      </w:r>
      <w:r w:rsidRPr="00A21AC9">
        <w:rPr>
          <w:rStyle w:val="Char5"/>
          <w:rFonts w:hint="eastAsia"/>
          <w:rtl/>
        </w:rPr>
        <w:t>السُّفْلَى</w:t>
      </w:r>
      <w:r w:rsidRPr="00A21AC9">
        <w:rPr>
          <w:rStyle w:val="Chare"/>
          <w:rFonts w:hint="cs"/>
          <w:rtl/>
        </w:rPr>
        <w:t>»</w:t>
      </w:r>
      <w:r w:rsidR="00A21AC9" w:rsidRPr="00A21AC9">
        <w:rPr>
          <w:rStyle w:val="Char6"/>
          <w:rFonts w:hint="cs"/>
          <w:rtl/>
        </w:rPr>
        <w:t>.</w:t>
      </w:r>
      <w:r w:rsidRPr="00A21AC9">
        <w:rPr>
          <w:rStyle w:val="Chare"/>
          <w:rFonts w:hint="cs"/>
          <w:rtl/>
        </w:rPr>
        <w:t xml:space="preserve"> «</w:t>
      </w:r>
      <w:r w:rsidRPr="00A21AC9">
        <w:rPr>
          <w:rStyle w:val="Chard"/>
          <w:rFonts w:hint="cs"/>
          <w:rtl/>
        </w:rPr>
        <w:t>ای حکیم این مال</w:t>
      </w:r>
      <w:r w:rsidR="008B44B8" w:rsidRPr="00A21AC9">
        <w:rPr>
          <w:rStyle w:val="Chard"/>
          <w:rFonts w:hint="cs"/>
          <w:rtl/>
        </w:rPr>
        <w:t xml:space="preserve">‌تر </w:t>
      </w:r>
      <w:r w:rsidRPr="00A21AC9">
        <w:rPr>
          <w:rStyle w:val="Chard"/>
          <w:rFonts w:hint="cs"/>
          <w:rtl/>
        </w:rPr>
        <w:t>و تازه و شیرین است، هرکسی آن را با سخاوت نفس بردارد برای او در آن برکت می‌آید، و اگر کسی آن را با طمع نفس بردارد برای او در آن، برکتی نخواهد آمد، و دست بالا بهتر از دست پایین است</w:t>
      </w:r>
      <w:r w:rsidRPr="00A21AC9">
        <w:rPr>
          <w:rStyle w:val="Chare"/>
          <w:rFonts w:hint="cs"/>
          <w:rtl/>
        </w:rPr>
        <w:t>»</w:t>
      </w:r>
      <w:r w:rsidRPr="005234D1">
        <w:rPr>
          <w:rStyle w:val="Char6"/>
          <w:rFonts w:hint="cs"/>
          <w:rtl/>
        </w:rPr>
        <w:t xml:space="preserve">. و نیز آن حضرت </w:t>
      </w:r>
      <w:r w:rsidR="00BA1332" w:rsidRPr="00BA1332">
        <w:rPr>
          <w:rFonts w:cs="CTraditional Arabic" w:hint="cs"/>
          <w:rtl/>
          <w:lang w:bidi="fa-IR"/>
        </w:rPr>
        <w:t>ج</w:t>
      </w:r>
      <w:r w:rsidRPr="005234D1">
        <w:rPr>
          <w:rStyle w:val="Char6"/>
          <w:rFonts w:hint="cs"/>
          <w:rtl/>
        </w:rPr>
        <w:t xml:space="preserve"> فرمود: </w:t>
      </w:r>
      <w:r w:rsidRPr="00A21AC9">
        <w:rPr>
          <w:rStyle w:val="Chare"/>
          <w:rFonts w:hint="cs"/>
          <w:rtl/>
        </w:rPr>
        <w:t>«</w:t>
      </w:r>
      <w:r w:rsidRPr="00A21AC9">
        <w:rPr>
          <w:rStyle w:val="Char5"/>
          <w:rFonts w:hint="eastAsia"/>
          <w:rtl/>
        </w:rPr>
        <w:t>إِذَا</w:t>
      </w:r>
      <w:r w:rsidRPr="00A21AC9">
        <w:rPr>
          <w:rStyle w:val="Char5"/>
          <w:rtl/>
        </w:rPr>
        <w:t xml:space="preserve"> </w:t>
      </w:r>
      <w:r w:rsidRPr="00A21AC9">
        <w:rPr>
          <w:rStyle w:val="Char5"/>
          <w:rFonts w:hint="eastAsia"/>
          <w:rtl/>
        </w:rPr>
        <w:t>جَاءَكَ</w:t>
      </w:r>
      <w:r w:rsidRPr="00A21AC9">
        <w:rPr>
          <w:rStyle w:val="Char5"/>
          <w:rtl/>
        </w:rPr>
        <w:t xml:space="preserve"> </w:t>
      </w:r>
      <w:r w:rsidRPr="00A21AC9">
        <w:rPr>
          <w:rStyle w:val="Char5"/>
          <w:rFonts w:hint="eastAsia"/>
          <w:rtl/>
        </w:rPr>
        <w:t>مِنْ</w:t>
      </w:r>
      <w:r w:rsidRPr="00A21AC9">
        <w:rPr>
          <w:rStyle w:val="Char5"/>
          <w:rtl/>
        </w:rPr>
        <w:t xml:space="preserve"> </w:t>
      </w:r>
      <w:r w:rsidRPr="00A21AC9">
        <w:rPr>
          <w:rStyle w:val="Char5"/>
          <w:rFonts w:hint="eastAsia"/>
          <w:rtl/>
        </w:rPr>
        <w:t>هَذَا</w:t>
      </w:r>
      <w:r w:rsidRPr="00A21AC9">
        <w:rPr>
          <w:rStyle w:val="Char5"/>
          <w:rtl/>
        </w:rPr>
        <w:t xml:space="preserve"> </w:t>
      </w:r>
      <w:r w:rsidRPr="00A21AC9">
        <w:rPr>
          <w:rStyle w:val="Char5"/>
          <w:rFonts w:hint="eastAsia"/>
          <w:rtl/>
        </w:rPr>
        <w:t>الْمَالِ</w:t>
      </w:r>
      <w:r w:rsidRPr="00A21AC9">
        <w:rPr>
          <w:rStyle w:val="Char5"/>
          <w:rtl/>
        </w:rPr>
        <w:t xml:space="preserve"> </w:t>
      </w:r>
      <w:r w:rsidRPr="00A21AC9">
        <w:rPr>
          <w:rStyle w:val="Char5"/>
          <w:rFonts w:hint="eastAsia"/>
          <w:rtl/>
        </w:rPr>
        <w:t>شَىْءٌ،</w:t>
      </w:r>
      <w:r w:rsidRPr="00A21AC9">
        <w:rPr>
          <w:rStyle w:val="Char5"/>
          <w:rtl/>
        </w:rPr>
        <w:t xml:space="preserve"> </w:t>
      </w:r>
      <w:r w:rsidRPr="00A21AC9">
        <w:rPr>
          <w:rStyle w:val="Char5"/>
          <w:rFonts w:hint="eastAsia"/>
          <w:rtl/>
        </w:rPr>
        <w:t>وَأَنْتَ</w:t>
      </w:r>
      <w:r w:rsidRPr="00A21AC9">
        <w:rPr>
          <w:rStyle w:val="Char5"/>
          <w:rtl/>
        </w:rPr>
        <w:t xml:space="preserve"> </w:t>
      </w:r>
      <w:r w:rsidRPr="00A21AC9">
        <w:rPr>
          <w:rStyle w:val="Char5"/>
          <w:rFonts w:hint="eastAsia"/>
          <w:rtl/>
        </w:rPr>
        <w:t>غَيْرُ</w:t>
      </w:r>
      <w:r w:rsidRPr="00A21AC9">
        <w:rPr>
          <w:rStyle w:val="Char5"/>
          <w:rtl/>
        </w:rPr>
        <w:t xml:space="preserve"> </w:t>
      </w:r>
      <w:r w:rsidRPr="00A21AC9">
        <w:rPr>
          <w:rStyle w:val="Char5"/>
          <w:rFonts w:hint="eastAsia"/>
          <w:rtl/>
        </w:rPr>
        <w:t>مُشْرِفٍ</w:t>
      </w:r>
      <w:r w:rsidRPr="00A21AC9">
        <w:rPr>
          <w:rStyle w:val="Char5"/>
          <w:rtl/>
        </w:rPr>
        <w:t xml:space="preserve"> </w:t>
      </w:r>
      <w:r w:rsidRPr="00A21AC9">
        <w:rPr>
          <w:rStyle w:val="Char5"/>
          <w:rFonts w:hint="eastAsia"/>
          <w:rtl/>
        </w:rPr>
        <w:t>وَلاَ</w:t>
      </w:r>
      <w:r w:rsidRPr="00A21AC9">
        <w:rPr>
          <w:rStyle w:val="Char5"/>
          <w:rtl/>
        </w:rPr>
        <w:t xml:space="preserve"> </w:t>
      </w:r>
      <w:r w:rsidRPr="00A21AC9">
        <w:rPr>
          <w:rStyle w:val="Char5"/>
          <w:rFonts w:hint="eastAsia"/>
          <w:rtl/>
        </w:rPr>
        <w:t>سَائِلٍ،</w:t>
      </w:r>
      <w:r w:rsidRPr="00A21AC9">
        <w:rPr>
          <w:rStyle w:val="Char5"/>
          <w:rtl/>
        </w:rPr>
        <w:t xml:space="preserve"> </w:t>
      </w:r>
      <w:r w:rsidRPr="00A21AC9">
        <w:rPr>
          <w:rStyle w:val="Char5"/>
          <w:rFonts w:hint="eastAsia"/>
          <w:rtl/>
        </w:rPr>
        <w:t>فَخُذْهُ</w:t>
      </w:r>
      <w:r w:rsidRPr="00A21AC9">
        <w:rPr>
          <w:rStyle w:val="Char5"/>
          <w:rFonts w:hint="cs"/>
          <w:rtl/>
        </w:rPr>
        <w:t>،</w:t>
      </w:r>
      <w:r w:rsidRPr="00A21AC9">
        <w:rPr>
          <w:rStyle w:val="Char5"/>
          <w:rtl/>
        </w:rPr>
        <w:t xml:space="preserve"> </w:t>
      </w:r>
      <w:r w:rsidRPr="00A21AC9">
        <w:rPr>
          <w:rStyle w:val="Char5"/>
          <w:rFonts w:hint="eastAsia"/>
          <w:rtl/>
        </w:rPr>
        <w:t>وَمَا</w:t>
      </w:r>
      <w:r w:rsidRPr="00A21AC9">
        <w:rPr>
          <w:rStyle w:val="Char5"/>
          <w:rtl/>
        </w:rPr>
        <w:t xml:space="preserve"> </w:t>
      </w:r>
      <w:r w:rsidRPr="00A21AC9">
        <w:rPr>
          <w:rStyle w:val="Char5"/>
          <w:rFonts w:hint="eastAsia"/>
          <w:rtl/>
        </w:rPr>
        <w:t>لاَ</w:t>
      </w:r>
      <w:r w:rsidRPr="00A21AC9">
        <w:rPr>
          <w:rStyle w:val="Char5"/>
          <w:rtl/>
        </w:rPr>
        <w:t xml:space="preserve"> </w:t>
      </w:r>
      <w:r w:rsidRPr="00A21AC9">
        <w:rPr>
          <w:rStyle w:val="Char5"/>
          <w:rFonts w:hint="eastAsia"/>
          <w:rtl/>
        </w:rPr>
        <w:t>فَلاَ</w:t>
      </w:r>
      <w:r w:rsidRPr="00A21AC9">
        <w:rPr>
          <w:rStyle w:val="Char5"/>
          <w:rtl/>
        </w:rPr>
        <w:t xml:space="preserve"> </w:t>
      </w:r>
      <w:r w:rsidRPr="00A21AC9">
        <w:rPr>
          <w:rStyle w:val="Char5"/>
          <w:rFonts w:hint="eastAsia"/>
          <w:rtl/>
        </w:rPr>
        <w:t>تُتْبِعْهُ</w:t>
      </w:r>
      <w:r w:rsidRPr="00A21AC9">
        <w:rPr>
          <w:rStyle w:val="Char5"/>
          <w:rtl/>
        </w:rPr>
        <w:t xml:space="preserve"> </w:t>
      </w:r>
      <w:r w:rsidRPr="00A21AC9">
        <w:rPr>
          <w:rStyle w:val="Char5"/>
          <w:rFonts w:hint="eastAsia"/>
          <w:rtl/>
        </w:rPr>
        <w:t>نَفْسَكَ</w:t>
      </w:r>
      <w:r w:rsidRPr="00A21AC9">
        <w:rPr>
          <w:rStyle w:val="Chare"/>
          <w:rFonts w:hint="cs"/>
          <w:rtl/>
        </w:rPr>
        <w:t>»</w:t>
      </w:r>
      <w:r w:rsidR="00A21AC9" w:rsidRPr="00A21AC9">
        <w:rPr>
          <w:rStyle w:val="Char6"/>
          <w:rFonts w:hint="cs"/>
          <w:rtl/>
        </w:rPr>
        <w:t>.</w:t>
      </w:r>
      <w:r w:rsidRPr="00A21AC9">
        <w:rPr>
          <w:rStyle w:val="Chare"/>
          <w:rFonts w:hint="cs"/>
          <w:rtl/>
        </w:rPr>
        <w:t xml:space="preserve"> «</w:t>
      </w:r>
      <w:r w:rsidRPr="00A21AC9">
        <w:rPr>
          <w:rStyle w:val="Chard"/>
          <w:rFonts w:hint="cs"/>
          <w:rtl/>
        </w:rPr>
        <w:t>هرگاه چیزی از این مال پیش تو بیاید بدون این که تو در انتظار آن باشی و بدون این که تو سؤال کنی، پس آن را بگیر و برای خود جمع‌آوری کن، و اگرنه نفس خود را مشغول به آن مکن</w:t>
      </w:r>
      <w:r w:rsidRPr="00A21AC9">
        <w:rPr>
          <w:rStyle w:val="Chare"/>
          <w:rFonts w:hint="cs"/>
          <w:rtl/>
        </w:rPr>
        <w:t>»</w:t>
      </w:r>
      <w:r w:rsidRPr="005234D1">
        <w:rPr>
          <w:rStyle w:val="Char6"/>
          <w:rFonts w:hint="cs"/>
          <w:rtl/>
        </w:rPr>
        <w:t>.</w:t>
      </w:r>
    </w:p>
    <w:p w:rsidR="00BA4315" w:rsidRPr="00773B0D" w:rsidRDefault="00BA4315" w:rsidP="008A386C">
      <w:pPr>
        <w:pStyle w:val="a5"/>
        <w:tabs>
          <w:tab w:val="left" w:pos="2828"/>
        </w:tabs>
        <w:rPr>
          <w:rtl/>
        </w:rPr>
      </w:pPr>
      <w:bookmarkStart w:id="865" w:name="_Toc272589551"/>
      <w:bookmarkStart w:id="866" w:name="_Toc435447535"/>
      <w:r w:rsidRPr="00773B0D">
        <w:rPr>
          <w:rFonts w:hint="cs"/>
          <w:rtl/>
        </w:rPr>
        <w:t>جود:</w:t>
      </w:r>
      <w:bookmarkEnd w:id="865"/>
      <w:bookmarkEnd w:id="866"/>
      <w:r w:rsidR="00F27301">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از آن</w:t>
      </w:r>
      <w:r w:rsidR="00A21AC9">
        <w:rPr>
          <w:rStyle w:val="Char6"/>
          <w:rFonts w:hint="cs"/>
          <w:rtl/>
        </w:rPr>
        <w:t xml:space="preserve"> </w:t>
      </w:r>
      <w:r w:rsidRPr="005234D1">
        <w:rPr>
          <w:rStyle w:val="Char6"/>
          <w:rFonts w:hint="cs"/>
          <w:rtl/>
        </w:rPr>
        <w:t xml:space="preserve">جمله است جود: زیرا حبّ مال و حب نگهداری آن، بسا اوقات بر دل غالب می‌آید و از هر طرف آن را فرا می‌گیرد، پس هرگاه انسان بر انفاق آن، تسلط یافت و به آن پروایی نکرد، آن جود نام دارد، جود این نیست که مال ضایع کرده شود، و خود مال فی نفسه چیز ناپسندی نیست، زیرا آن نعمتی است بزرگ. رسول خدا </w:t>
      </w:r>
      <w:r w:rsidR="00BA1332" w:rsidRPr="00BA1332">
        <w:rPr>
          <w:rFonts w:cs="CTraditional Arabic" w:hint="cs"/>
          <w:rtl/>
          <w:lang w:bidi="fa-IR"/>
        </w:rPr>
        <w:t>ج</w:t>
      </w:r>
      <w:r w:rsidRPr="005234D1">
        <w:rPr>
          <w:rStyle w:val="Char6"/>
          <w:rFonts w:hint="cs"/>
          <w:rtl/>
        </w:rPr>
        <w:t xml:space="preserve"> فرمود: </w:t>
      </w:r>
      <w:r w:rsidRPr="00A21AC9">
        <w:rPr>
          <w:rStyle w:val="Chare"/>
          <w:rFonts w:hint="cs"/>
          <w:rtl/>
        </w:rPr>
        <w:t>«</w:t>
      </w:r>
      <w:r w:rsidRPr="00A21AC9">
        <w:rPr>
          <w:rStyle w:val="Char5"/>
          <w:rFonts w:hint="cs"/>
          <w:rtl/>
        </w:rPr>
        <w:t>اتقوا الشح فإن الشح أهلك من قبلكم حملهم على أن سفكوا دماءهم</w:t>
      </w:r>
      <w:r w:rsidRPr="00A21AC9">
        <w:rPr>
          <w:rStyle w:val="Chare"/>
          <w:rFonts w:hint="cs"/>
          <w:rtl/>
        </w:rPr>
        <w:t>»</w:t>
      </w:r>
      <w:r w:rsidR="00A21AC9" w:rsidRPr="00A21AC9">
        <w:rPr>
          <w:rStyle w:val="Char6"/>
          <w:rFonts w:hint="cs"/>
          <w:rtl/>
        </w:rPr>
        <w:t>.</w:t>
      </w:r>
      <w:r w:rsidRPr="00A21AC9">
        <w:rPr>
          <w:rStyle w:val="Chare"/>
          <w:rFonts w:hint="cs"/>
          <w:rtl/>
        </w:rPr>
        <w:t xml:space="preserve"> </w:t>
      </w:r>
      <w:r w:rsidRPr="00773B0D">
        <w:rPr>
          <w:rFonts w:cs="Traditional Arabic" w:hint="cs"/>
          <w:rtl/>
          <w:lang w:bidi="fa-IR"/>
        </w:rPr>
        <w:t>«</w:t>
      </w:r>
      <w:r w:rsidRPr="00A21AC9">
        <w:rPr>
          <w:rStyle w:val="Chard"/>
          <w:rFonts w:hint="cs"/>
          <w:rtl/>
        </w:rPr>
        <w:t>از بخل بپرهیزید که آن گذشتگان را از بین برد، آنان را بر خونریزی و حلال قراردادن محرمات، وادار نمود</w:t>
      </w:r>
      <w:r w:rsidRPr="00A21AC9">
        <w:rPr>
          <w:rStyle w:val="Chare"/>
          <w:rFonts w:hint="cs"/>
          <w:rtl/>
        </w:rPr>
        <w:t>»</w:t>
      </w:r>
      <w:r w:rsidRPr="005234D1">
        <w:rPr>
          <w:rStyle w:val="Char6"/>
          <w:rFonts w:hint="cs"/>
          <w:rtl/>
        </w:rPr>
        <w:t xml:space="preserve">. و نیز فرمود: </w:t>
      </w:r>
      <w:r w:rsidRPr="00A21AC9">
        <w:rPr>
          <w:rStyle w:val="Chare"/>
          <w:rFonts w:hint="cs"/>
          <w:rtl/>
        </w:rPr>
        <w:t>«</w:t>
      </w:r>
      <w:r w:rsidRPr="00A21AC9">
        <w:rPr>
          <w:rStyle w:val="Char5"/>
          <w:rFonts w:hint="eastAsia"/>
          <w:rtl/>
        </w:rPr>
        <w:t>لاَ</w:t>
      </w:r>
      <w:r w:rsidRPr="00A21AC9">
        <w:rPr>
          <w:rStyle w:val="Char5"/>
          <w:rtl/>
        </w:rPr>
        <w:t xml:space="preserve"> </w:t>
      </w:r>
      <w:r w:rsidRPr="00A21AC9">
        <w:rPr>
          <w:rStyle w:val="Char5"/>
          <w:rFonts w:hint="eastAsia"/>
          <w:rtl/>
        </w:rPr>
        <w:t>حَسَدَ</w:t>
      </w:r>
      <w:r w:rsidRPr="00A21AC9">
        <w:rPr>
          <w:rStyle w:val="Char5"/>
          <w:rtl/>
        </w:rPr>
        <w:t xml:space="preserve"> </w:t>
      </w:r>
      <w:r w:rsidRPr="00A21AC9">
        <w:rPr>
          <w:rStyle w:val="Char5"/>
          <w:rFonts w:hint="eastAsia"/>
          <w:rtl/>
        </w:rPr>
        <w:t>إِلاَّ</w:t>
      </w:r>
      <w:r w:rsidRPr="00A21AC9">
        <w:rPr>
          <w:rStyle w:val="Char5"/>
          <w:rtl/>
        </w:rPr>
        <w:t xml:space="preserve"> </w:t>
      </w:r>
      <w:r w:rsidRPr="00A21AC9">
        <w:rPr>
          <w:rStyle w:val="Char5"/>
          <w:rFonts w:hint="eastAsia"/>
          <w:rtl/>
        </w:rPr>
        <w:t>فِى</w:t>
      </w:r>
      <w:r w:rsidRPr="00A21AC9">
        <w:rPr>
          <w:rStyle w:val="Char5"/>
          <w:rtl/>
        </w:rPr>
        <w:t xml:space="preserve"> </w:t>
      </w:r>
      <w:r w:rsidRPr="00A21AC9">
        <w:rPr>
          <w:rStyle w:val="Char5"/>
          <w:rFonts w:hint="eastAsia"/>
          <w:rtl/>
        </w:rPr>
        <w:t>اثْنَيْنِ</w:t>
      </w:r>
      <w:r w:rsidRPr="00A21AC9">
        <w:rPr>
          <w:rStyle w:val="Char5"/>
          <w:rFonts w:hint="cs"/>
          <w:rtl/>
        </w:rPr>
        <w:t>..</w:t>
      </w:r>
      <w:r w:rsidRPr="00A21AC9">
        <w:rPr>
          <w:rStyle w:val="Chare"/>
          <w:rFonts w:hint="cs"/>
          <w:rtl/>
        </w:rPr>
        <w:t>»</w:t>
      </w:r>
      <w:r w:rsidRPr="005234D1">
        <w:rPr>
          <w:rStyle w:val="Char6"/>
          <w:rFonts w:hint="cs"/>
          <w:rtl/>
        </w:rPr>
        <w:t xml:space="preserve"> الحدیث، </w:t>
      </w:r>
      <w:r w:rsidR="00A21AC9" w:rsidRPr="00A21AC9">
        <w:rPr>
          <w:rStyle w:val="Chare"/>
          <w:rFonts w:hint="cs"/>
          <w:rtl/>
        </w:rPr>
        <w:t>«</w:t>
      </w:r>
      <w:r w:rsidRPr="00A21AC9">
        <w:rPr>
          <w:rStyle w:val="Chard"/>
          <w:rFonts w:hint="cs"/>
          <w:rtl/>
        </w:rPr>
        <w:t>که غبطه فقط در دو چیز هست</w:t>
      </w:r>
      <w:r w:rsidRPr="00A21AC9">
        <w:rPr>
          <w:rStyle w:val="Chare"/>
          <w:rFonts w:hint="cs"/>
          <w:rtl/>
        </w:rPr>
        <w:t>»</w:t>
      </w:r>
      <w:r w:rsidRPr="005234D1">
        <w:rPr>
          <w:rStyle w:val="Char6"/>
          <w:rFonts w:hint="cs"/>
          <w:rtl/>
        </w:rPr>
        <w:t xml:space="preserve">، در حدیث آمده است: </w:t>
      </w:r>
      <w:r w:rsidRPr="00A21AC9">
        <w:rPr>
          <w:rStyle w:val="Chare"/>
          <w:rFonts w:hint="cs"/>
          <w:rtl/>
        </w:rPr>
        <w:t>«</w:t>
      </w:r>
      <w:r w:rsidRPr="00A21AC9">
        <w:rPr>
          <w:rStyle w:val="Char5"/>
          <w:rFonts w:hint="cs"/>
          <w:rtl/>
        </w:rPr>
        <w:t>أو يأتي الخير بالشر؟ فقال: إنه لا يأتي الخير بالشر، وإن مما ينبت الربيع ما يقتل حبطا أو يُلِمُّ</w:t>
      </w:r>
      <w:r w:rsidRPr="00A21AC9">
        <w:rPr>
          <w:rStyle w:val="Chare"/>
          <w:rFonts w:hint="cs"/>
          <w:rtl/>
        </w:rPr>
        <w:t>»</w:t>
      </w:r>
      <w:r w:rsidRPr="005234D1">
        <w:rPr>
          <w:rStyle w:val="Char6"/>
          <w:rFonts w:hint="cs"/>
          <w:rtl/>
        </w:rPr>
        <w:t xml:space="preserve"> سؤال گردید که </w:t>
      </w:r>
      <w:r w:rsidRPr="00A21AC9">
        <w:rPr>
          <w:rStyle w:val="Chare"/>
          <w:rFonts w:hint="cs"/>
          <w:rtl/>
        </w:rPr>
        <w:t>«</w:t>
      </w:r>
      <w:r w:rsidRPr="00A21AC9">
        <w:rPr>
          <w:rStyle w:val="Chard"/>
          <w:rFonts w:hint="cs"/>
          <w:rtl/>
        </w:rPr>
        <w:t>آیا خیر سبب پدیدآمدن شر می‌باشد؟ فرمود: خیر، ولی گاهی آنچه در فصل بهار می‌روید در اثر بد هضمی می‌کشد، یا به کشتن نزدیک می‌کند</w:t>
      </w:r>
      <w:r w:rsidRPr="00A21AC9">
        <w:rPr>
          <w:rStyle w:val="Chare"/>
          <w:rFonts w:hint="cs"/>
          <w:rtl/>
        </w:rPr>
        <w:t>»</w:t>
      </w:r>
      <w:r w:rsidRPr="005234D1">
        <w:rPr>
          <w:rStyle w:val="Char6"/>
          <w:rFonts w:hint="cs"/>
          <w:rtl/>
        </w:rPr>
        <w:t xml:space="preserve">. آن حضرت </w:t>
      </w:r>
      <w:r w:rsidR="00BA1332" w:rsidRPr="00BA1332">
        <w:rPr>
          <w:rFonts w:cs="CTraditional Arabic" w:hint="cs"/>
          <w:rtl/>
          <w:lang w:bidi="fa-IR"/>
        </w:rPr>
        <w:t>ج</w:t>
      </w:r>
      <w:r w:rsidRPr="005234D1">
        <w:rPr>
          <w:rStyle w:val="Char6"/>
          <w:rFonts w:hint="cs"/>
          <w:rtl/>
        </w:rPr>
        <w:t xml:space="preserve"> فرمود: </w:t>
      </w:r>
      <w:r w:rsidRPr="00A21AC9">
        <w:rPr>
          <w:rStyle w:val="Chare"/>
          <w:rFonts w:hint="cs"/>
          <w:rtl/>
        </w:rPr>
        <w:t>«</w:t>
      </w:r>
      <w:r w:rsidRPr="00A21AC9">
        <w:rPr>
          <w:rStyle w:val="Char5"/>
          <w:rFonts w:hint="eastAsia"/>
          <w:rtl/>
        </w:rPr>
        <w:t>مَنْ</w:t>
      </w:r>
      <w:r w:rsidRPr="00A21AC9">
        <w:rPr>
          <w:rStyle w:val="Char5"/>
          <w:rtl/>
        </w:rPr>
        <w:t xml:space="preserve"> </w:t>
      </w:r>
      <w:r w:rsidRPr="00A21AC9">
        <w:rPr>
          <w:rStyle w:val="Char5"/>
          <w:rFonts w:hint="eastAsia"/>
          <w:rtl/>
        </w:rPr>
        <w:t>كَانَ</w:t>
      </w:r>
      <w:r w:rsidRPr="00A21AC9">
        <w:rPr>
          <w:rStyle w:val="Char5"/>
          <w:rtl/>
        </w:rPr>
        <w:t xml:space="preserve"> </w:t>
      </w:r>
      <w:r w:rsidRPr="00A21AC9">
        <w:rPr>
          <w:rStyle w:val="Char5"/>
          <w:rFonts w:hint="eastAsia"/>
          <w:rtl/>
        </w:rPr>
        <w:t>مَعَهُ</w:t>
      </w:r>
      <w:r w:rsidRPr="00A21AC9">
        <w:rPr>
          <w:rStyle w:val="Char5"/>
          <w:rtl/>
        </w:rPr>
        <w:t xml:space="preserve"> </w:t>
      </w:r>
      <w:r w:rsidRPr="00A21AC9">
        <w:rPr>
          <w:rStyle w:val="Char5"/>
          <w:rFonts w:hint="eastAsia"/>
          <w:rtl/>
        </w:rPr>
        <w:t>فَضْلُ</w:t>
      </w:r>
      <w:r w:rsidRPr="00A21AC9">
        <w:rPr>
          <w:rStyle w:val="Char5"/>
          <w:rtl/>
        </w:rPr>
        <w:t xml:space="preserve"> </w:t>
      </w:r>
      <w:r w:rsidRPr="00A21AC9">
        <w:rPr>
          <w:rStyle w:val="Char5"/>
          <w:rFonts w:hint="eastAsia"/>
          <w:rtl/>
        </w:rPr>
        <w:t>ظَهْرٍ</w:t>
      </w:r>
      <w:r w:rsidRPr="00A21AC9">
        <w:rPr>
          <w:rStyle w:val="Char5"/>
          <w:rtl/>
        </w:rPr>
        <w:t xml:space="preserve"> </w:t>
      </w:r>
      <w:r w:rsidRPr="00A21AC9">
        <w:rPr>
          <w:rStyle w:val="Char5"/>
          <w:rFonts w:hint="eastAsia"/>
          <w:rtl/>
        </w:rPr>
        <w:t>فَلْيَعُدْ</w:t>
      </w:r>
      <w:r w:rsidRPr="00A21AC9">
        <w:rPr>
          <w:rStyle w:val="Char5"/>
          <w:rtl/>
        </w:rPr>
        <w:t xml:space="preserve"> </w:t>
      </w:r>
      <w:r w:rsidRPr="00A21AC9">
        <w:rPr>
          <w:rStyle w:val="Char5"/>
          <w:rFonts w:hint="eastAsia"/>
          <w:rtl/>
        </w:rPr>
        <w:t>بِهِ</w:t>
      </w:r>
      <w:r w:rsidRPr="00A21AC9">
        <w:rPr>
          <w:rStyle w:val="Char5"/>
          <w:rtl/>
        </w:rPr>
        <w:t xml:space="preserve"> </w:t>
      </w:r>
      <w:r w:rsidRPr="00A21AC9">
        <w:rPr>
          <w:rStyle w:val="Char5"/>
          <w:rFonts w:hint="eastAsia"/>
          <w:rtl/>
        </w:rPr>
        <w:t>عَلَى</w:t>
      </w:r>
      <w:r w:rsidRPr="00A21AC9">
        <w:rPr>
          <w:rStyle w:val="Char5"/>
          <w:rtl/>
        </w:rPr>
        <w:t xml:space="preserve"> </w:t>
      </w:r>
      <w:r w:rsidRPr="00A21AC9">
        <w:rPr>
          <w:rStyle w:val="Char5"/>
          <w:rFonts w:hint="eastAsia"/>
          <w:rtl/>
        </w:rPr>
        <w:t>مَنْ</w:t>
      </w:r>
      <w:r w:rsidRPr="00A21AC9">
        <w:rPr>
          <w:rStyle w:val="Char5"/>
          <w:rtl/>
        </w:rPr>
        <w:t xml:space="preserve"> </w:t>
      </w:r>
      <w:r w:rsidRPr="00A21AC9">
        <w:rPr>
          <w:rStyle w:val="Char5"/>
          <w:rFonts w:hint="eastAsia"/>
          <w:rtl/>
        </w:rPr>
        <w:t>لاَ</w:t>
      </w:r>
      <w:r w:rsidRPr="00A21AC9">
        <w:rPr>
          <w:rStyle w:val="Char5"/>
          <w:rtl/>
        </w:rPr>
        <w:t xml:space="preserve"> </w:t>
      </w:r>
      <w:r w:rsidRPr="00A21AC9">
        <w:rPr>
          <w:rStyle w:val="Char5"/>
          <w:rFonts w:hint="eastAsia"/>
          <w:rtl/>
        </w:rPr>
        <w:t>ظَهْرَ</w:t>
      </w:r>
      <w:r w:rsidRPr="00A21AC9">
        <w:rPr>
          <w:rStyle w:val="Char5"/>
          <w:rtl/>
        </w:rPr>
        <w:t xml:space="preserve"> </w:t>
      </w:r>
      <w:r w:rsidRPr="00A21AC9">
        <w:rPr>
          <w:rStyle w:val="Char5"/>
          <w:rFonts w:hint="eastAsia"/>
          <w:rtl/>
        </w:rPr>
        <w:t>لَهُ</w:t>
      </w:r>
      <w:r w:rsidRPr="00A21AC9">
        <w:rPr>
          <w:rStyle w:val="Char5"/>
          <w:rtl/>
        </w:rPr>
        <w:t xml:space="preserve"> </w:t>
      </w:r>
      <w:r w:rsidRPr="00A21AC9">
        <w:rPr>
          <w:rStyle w:val="Char5"/>
          <w:rFonts w:hint="eastAsia"/>
          <w:rtl/>
        </w:rPr>
        <w:t>وَمَنْ</w:t>
      </w:r>
      <w:r w:rsidRPr="00A21AC9">
        <w:rPr>
          <w:rStyle w:val="Char5"/>
          <w:rtl/>
        </w:rPr>
        <w:t xml:space="preserve"> </w:t>
      </w:r>
      <w:r w:rsidRPr="00A21AC9">
        <w:rPr>
          <w:rStyle w:val="Char5"/>
          <w:rFonts w:hint="eastAsia"/>
          <w:rtl/>
        </w:rPr>
        <w:t>كَانَ</w:t>
      </w:r>
      <w:r w:rsidRPr="00A21AC9">
        <w:rPr>
          <w:rStyle w:val="Char5"/>
          <w:rtl/>
        </w:rPr>
        <w:t xml:space="preserve"> </w:t>
      </w:r>
      <w:r w:rsidRPr="00A21AC9">
        <w:rPr>
          <w:rStyle w:val="Char5"/>
          <w:rFonts w:hint="eastAsia"/>
          <w:rtl/>
        </w:rPr>
        <w:t>لَهُ</w:t>
      </w:r>
      <w:r w:rsidRPr="00A21AC9">
        <w:rPr>
          <w:rStyle w:val="Char5"/>
          <w:rtl/>
        </w:rPr>
        <w:t xml:space="preserve"> </w:t>
      </w:r>
      <w:r w:rsidRPr="00A21AC9">
        <w:rPr>
          <w:rStyle w:val="Char5"/>
          <w:rFonts w:hint="eastAsia"/>
          <w:rtl/>
        </w:rPr>
        <w:t>فَضْلٌ</w:t>
      </w:r>
      <w:r w:rsidRPr="00A21AC9">
        <w:rPr>
          <w:rStyle w:val="Char5"/>
          <w:rtl/>
        </w:rPr>
        <w:t xml:space="preserve"> </w:t>
      </w:r>
      <w:r w:rsidRPr="00A21AC9">
        <w:rPr>
          <w:rStyle w:val="Char5"/>
          <w:rFonts w:hint="eastAsia"/>
          <w:rtl/>
        </w:rPr>
        <w:t>مِنْ</w:t>
      </w:r>
      <w:r w:rsidRPr="00A21AC9">
        <w:rPr>
          <w:rStyle w:val="Char5"/>
          <w:rtl/>
        </w:rPr>
        <w:t xml:space="preserve"> </w:t>
      </w:r>
      <w:r w:rsidRPr="00A21AC9">
        <w:rPr>
          <w:rStyle w:val="Char5"/>
          <w:rFonts w:hint="eastAsia"/>
          <w:rtl/>
        </w:rPr>
        <w:t>زَادٍ</w:t>
      </w:r>
      <w:r w:rsidRPr="00A21AC9">
        <w:rPr>
          <w:rStyle w:val="Char5"/>
          <w:rtl/>
        </w:rPr>
        <w:t xml:space="preserve"> </w:t>
      </w:r>
      <w:r w:rsidRPr="00A21AC9">
        <w:rPr>
          <w:rStyle w:val="Char5"/>
          <w:rFonts w:hint="eastAsia"/>
          <w:rtl/>
        </w:rPr>
        <w:t>فَلْيَعُدْ</w:t>
      </w:r>
      <w:r w:rsidRPr="00A21AC9">
        <w:rPr>
          <w:rStyle w:val="Char5"/>
          <w:rtl/>
        </w:rPr>
        <w:t xml:space="preserve"> </w:t>
      </w:r>
      <w:r w:rsidRPr="00A21AC9">
        <w:rPr>
          <w:rStyle w:val="Char5"/>
          <w:rFonts w:hint="eastAsia"/>
          <w:rtl/>
        </w:rPr>
        <w:t>بِهِ</w:t>
      </w:r>
      <w:r w:rsidRPr="00A21AC9">
        <w:rPr>
          <w:rStyle w:val="Char5"/>
          <w:rtl/>
        </w:rPr>
        <w:t xml:space="preserve"> </w:t>
      </w:r>
      <w:r w:rsidRPr="00A21AC9">
        <w:rPr>
          <w:rStyle w:val="Char5"/>
          <w:rFonts w:hint="eastAsia"/>
          <w:rtl/>
        </w:rPr>
        <w:t>عَلَى</w:t>
      </w:r>
      <w:r w:rsidRPr="00A21AC9">
        <w:rPr>
          <w:rStyle w:val="Char5"/>
          <w:rtl/>
        </w:rPr>
        <w:t xml:space="preserve"> </w:t>
      </w:r>
      <w:r w:rsidRPr="00A21AC9">
        <w:rPr>
          <w:rStyle w:val="Char5"/>
          <w:rFonts w:hint="eastAsia"/>
          <w:rtl/>
        </w:rPr>
        <w:t>مَنْ</w:t>
      </w:r>
      <w:r w:rsidRPr="00A21AC9">
        <w:rPr>
          <w:rStyle w:val="Char5"/>
          <w:rtl/>
        </w:rPr>
        <w:t xml:space="preserve"> </w:t>
      </w:r>
      <w:r w:rsidRPr="00A21AC9">
        <w:rPr>
          <w:rStyle w:val="Char5"/>
          <w:rFonts w:hint="eastAsia"/>
          <w:rtl/>
        </w:rPr>
        <w:t>لاَ</w:t>
      </w:r>
      <w:r w:rsidRPr="00A21AC9">
        <w:rPr>
          <w:rStyle w:val="Char5"/>
          <w:rtl/>
        </w:rPr>
        <w:t xml:space="preserve"> </w:t>
      </w:r>
      <w:r w:rsidRPr="00A21AC9">
        <w:rPr>
          <w:rStyle w:val="Char5"/>
          <w:rFonts w:hint="eastAsia"/>
          <w:rtl/>
        </w:rPr>
        <w:t>زَادَ</w:t>
      </w:r>
      <w:r w:rsidRPr="00A21AC9">
        <w:rPr>
          <w:rStyle w:val="Char5"/>
          <w:rtl/>
        </w:rPr>
        <w:t xml:space="preserve"> </w:t>
      </w:r>
      <w:r w:rsidRPr="00A21AC9">
        <w:rPr>
          <w:rStyle w:val="Char5"/>
          <w:rFonts w:hint="eastAsia"/>
          <w:rtl/>
        </w:rPr>
        <w:t>لَهُ</w:t>
      </w:r>
      <w:r w:rsidRPr="00A21AC9">
        <w:rPr>
          <w:rStyle w:val="Char5"/>
          <w:rFonts w:hint="cs"/>
          <w:rtl/>
        </w:rPr>
        <w:t xml:space="preserve"> </w:t>
      </w:r>
      <w:r w:rsidRPr="00A21AC9">
        <w:rPr>
          <w:rStyle w:val="Char5"/>
          <w:rFonts w:hint="eastAsia"/>
          <w:rtl/>
        </w:rPr>
        <w:t>فَذَكَرَ</w:t>
      </w:r>
      <w:r w:rsidRPr="00A21AC9">
        <w:rPr>
          <w:rStyle w:val="Char5"/>
          <w:rtl/>
        </w:rPr>
        <w:t xml:space="preserve"> </w:t>
      </w:r>
      <w:r w:rsidRPr="00A21AC9">
        <w:rPr>
          <w:rStyle w:val="Char5"/>
          <w:rFonts w:hint="eastAsia"/>
          <w:rtl/>
        </w:rPr>
        <w:t>مِنْ</w:t>
      </w:r>
      <w:r w:rsidRPr="00A21AC9">
        <w:rPr>
          <w:rStyle w:val="Char5"/>
          <w:rtl/>
        </w:rPr>
        <w:t xml:space="preserve"> </w:t>
      </w:r>
      <w:r w:rsidRPr="00A21AC9">
        <w:rPr>
          <w:rStyle w:val="Char5"/>
          <w:rFonts w:hint="eastAsia"/>
          <w:rtl/>
        </w:rPr>
        <w:t>أَصْنَافِ</w:t>
      </w:r>
      <w:r w:rsidRPr="00A21AC9">
        <w:rPr>
          <w:rStyle w:val="Char5"/>
          <w:rtl/>
        </w:rPr>
        <w:t xml:space="preserve"> </w:t>
      </w:r>
      <w:r w:rsidRPr="00A21AC9">
        <w:rPr>
          <w:rStyle w:val="Char5"/>
          <w:rFonts w:hint="eastAsia"/>
          <w:rtl/>
        </w:rPr>
        <w:t>الْمَالِ</w:t>
      </w:r>
      <w:r w:rsidRPr="00A21AC9">
        <w:rPr>
          <w:rStyle w:val="Char5"/>
          <w:rtl/>
        </w:rPr>
        <w:t xml:space="preserve"> </w:t>
      </w:r>
      <w:r w:rsidRPr="00A21AC9">
        <w:rPr>
          <w:rStyle w:val="Char5"/>
          <w:rFonts w:hint="eastAsia"/>
          <w:rtl/>
        </w:rPr>
        <w:t>حَتَّى</w:t>
      </w:r>
      <w:r w:rsidRPr="00A21AC9">
        <w:rPr>
          <w:rStyle w:val="Char5"/>
          <w:rtl/>
        </w:rPr>
        <w:t xml:space="preserve"> </w:t>
      </w:r>
      <w:r w:rsidRPr="00A21AC9">
        <w:rPr>
          <w:rStyle w:val="Char5"/>
          <w:rFonts w:hint="eastAsia"/>
          <w:rtl/>
        </w:rPr>
        <w:t>رَأَيْنَا</w:t>
      </w:r>
      <w:r w:rsidRPr="00A21AC9">
        <w:rPr>
          <w:rStyle w:val="Char5"/>
          <w:rtl/>
        </w:rPr>
        <w:t xml:space="preserve"> </w:t>
      </w:r>
      <w:r w:rsidRPr="00A21AC9">
        <w:rPr>
          <w:rStyle w:val="Char5"/>
          <w:rFonts w:hint="eastAsia"/>
          <w:rtl/>
        </w:rPr>
        <w:t>أَنَّهُ</w:t>
      </w:r>
      <w:r w:rsidRPr="00A21AC9">
        <w:rPr>
          <w:rStyle w:val="Char5"/>
          <w:rtl/>
        </w:rPr>
        <w:t xml:space="preserve"> </w:t>
      </w:r>
      <w:r w:rsidRPr="00A21AC9">
        <w:rPr>
          <w:rStyle w:val="Char5"/>
          <w:rFonts w:hint="eastAsia"/>
          <w:rtl/>
        </w:rPr>
        <w:t>لا</w:t>
      </w:r>
      <w:r w:rsidRPr="00A21AC9">
        <w:rPr>
          <w:rStyle w:val="Char5"/>
          <w:rtl/>
        </w:rPr>
        <w:t xml:space="preserve"> </w:t>
      </w:r>
      <w:r w:rsidRPr="00A21AC9">
        <w:rPr>
          <w:rStyle w:val="Char5"/>
          <w:rFonts w:hint="eastAsia"/>
          <w:rtl/>
        </w:rPr>
        <w:t>حَقَّ</w:t>
      </w:r>
      <w:r w:rsidRPr="00A21AC9">
        <w:rPr>
          <w:rStyle w:val="Char5"/>
          <w:rtl/>
        </w:rPr>
        <w:t xml:space="preserve"> </w:t>
      </w:r>
      <w:r w:rsidRPr="00A21AC9">
        <w:rPr>
          <w:rStyle w:val="Char5"/>
          <w:rFonts w:hint="eastAsia"/>
          <w:rtl/>
        </w:rPr>
        <w:t>لأَحَدٍ</w:t>
      </w:r>
      <w:r w:rsidRPr="00A21AC9">
        <w:rPr>
          <w:rStyle w:val="Char5"/>
          <w:rtl/>
        </w:rPr>
        <w:t xml:space="preserve"> </w:t>
      </w:r>
      <w:r w:rsidRPr="00A21AC9">
        <w:rPr>
          <w:rStyle w:val="Char5"/>
          <w:rFonts w:hint="eastAsia"/>
          <w:rtl/>
        </w:rPr>
        <w:t>مِنَّا</w:t>
      </w:r>
      <w:r w:rsidRPr="00A21AC9">
        <w:rPr>
          <w:rStyle w:val="Char5"/>
          <w:rtl/>
        </w:rPr>
        <w:t xml:space="preserve"> </w:t>
      </w:r>
      <w:r w:rsidRPr="00A21AC9">
        <w:rPr>
          <w:rStyle w:val="Char5"/>
          <w:rFonts w:hint="eastAsia"/>
          <w:rtl/>
        </w:rPr>
        <w:t>فِي</w:t>
      </w:r>
      <w:r w:rsidRPr="00A21AC9">
        <w:rPr>
          <w:rStyle w:val="Char5"/>
          <w:rtl/>
        </w:rPr>
        <w:t xml:space="preserve"> </w:t>
      </w:r>
      <w:r w:rsidRPr="00A21AC9">
        <w:rPr>
          <w:rStyle w:val="Char5"/>
          <w:rFonts w:hint="eastAsia"/>
          <w:rtl/>
        </w:rPr>
        <w:t>فَضْلٍ</w:t>
      </w:r>
      <w:r w:rsidRPr="00A21AC9">
        <w:rPr>
          <w:rStyle w:val="Chare"/>
          <w:rFonts w:hint="cs"/>
          <w:rtl/>
        </w:rPr>
        <w:t>»</w:t>
      </w:r>
      <w:r w:rsidR="00A21AC9" w:rsidRPr="00A21AC9">
        <w:rPr>
          <w:rStyle w:val="Char6"/>
          <w:rFonts w:hint="cs"/>
          <w:rtl/>
        </w:rPr>
        <w:t>.</w:t>
      </w:r>
      <w:r w:rsidRPr="00A21AC9">
        <w:rPr>
          <w:rStyle w:val="Chare"/>
          <w:rFonts w:hint="cs"/>
          <w:rtl/>
        </w:rPr>
        <w:t xml:space="preserve"> </w:t>
      </w:r>
      <w:r w:rsidRPr="00773B0D">
        <w:rPr>
          <w:rFonts w:cs="Traditional Arabic" w:hint="cs"/>
          <w:rtl/>
          <w:lang w:bidi="fa-IR"/>
        </w:rPr>
        <w:t>«</w:t>
      </w:r>
      <w:r w:rsidRPr="00A21AC9">
        <w:rPr>
          <w:rStyle w:val="Chard"/>
          <w:rFonts w:hint="cs"/>
          <w:rtl/>
        </w:rPr>
        <w:t>کسی که سواری اضافی دارد آن را به کسی بدهد که سواری ندارد، و کسی که توش</w:t>
      </w:r>
      <w:r w:rsidR="00B20E6E" w:rsidRPr="00A21AC9">
        <w:rPr>
          <w:rStyle w:val="Chard"/>
          <w:rFonts w:hint="cs"/>
          <w:rtl/>
        </w:rPr>
        <w:t>ۀ</w:t>
      </w:r>
      <w:r w:rsidRPr="00A21AC9">
        <w:rPr>
          <w:rStyle w:val="Chard"/>
          <w:rFonts w:hint="cs"/>
          <w:rtl/>
        </w:rPr>
        <w:t xml:space="preserve"> اضافی دارد آن را به کسی بدهد که توشه ندارد، پس انواع مال را یاد نمود، تا جایی که ما پنداشتیم که هیچ</w:t>
      </w:r>
      <w:r w:rsidR="00A21AC9">
        <w:rPr>
          <w:rStyle w:val="Chard"/>
          <w:rFonts w:hint="cs"/>
          <w:rtl/>
        </w:rPr>
        <w:t xml:space="preserve"> </w:t>
      </w:r>
      <w:r w:rsidRPr="00A21AC9">
        <w:rPr>
          <w:rStyle w:val="Chard"/>
          <w:rFonts w:hint="cs"/>
          <w:rtl/>
        </w:rPr>
        <w:t>یکی از ما در چیزهای اضافی، حقی ندارد</w:t>
      </w:r>
      <w:r w:rsidRPr="00773B0D">
        <w:rPr>
          <w:rFonts w:cs="Traditional Arabic" w:hint="cs"/>
          <w:rtl/>
          <w:lang w:bidi="fa-IR"/>
        </w:rPr>
        <w:t>»</w:t>
      </w:r>
      <w:r w:rsidRPr="005234D1">
        <w:rPr>
          <w:rStyle w:val="Char6"/>
          <w:rFonts w:hint="cs"/>
          <w:rtl/>
        </w:rPr>
        <w:t>.</w:t>
      </w:r>
      <w:r w:rsidR="000A7CB8">
        <w:rPr>
          <w:rStyle w:val="Char6"/>
          <w:rFonts w:hint="cs"/>
          <w:rtl/>
        </w:rPr>
        <w:t xml:space="preserve"> </w:t>
      </w:r>
      <w:r w:rsidRPr="005234D1">
        <w:rPr>
          <w:rStyle w:val="Char6"/>
          <w:rFonts w:hint="cs"/>
          <w:rtl/>
        </w:rPr>
        <w:t>جز این نیست که در این باره، با شدیدترین وجه، ترغیب نمود، زیرا مردم به جهاد مشغول بودند و مسلمانان نیاز داشتند، و در این سما</w:t>
      </w:r>
      <w:r w:rsidRPr="00773B0D">
        <w:rPr>
          <w:rFonts w:cs="B Badr" w:hint="cs"/>
          <w:rtl/>
          <w:lang w:bidi="fa-IR"/>
        </w:rPr>
        <w:t>حة</w:t>
      </w:r>
      <w:r w:rsidRPr="005234D1">
        <w:rPr>
          <w:rStyle w:val="Char6"/>
          <w:rFonts w:hint="cs"/>
          <w:rtl/>
        </w:rPr>
        <w:t>، نظم دین و آیین و ابقای زندگی مسلمانان باهم جمع گردیدند.</w:t>
      </w:r>
    </w:p>
    <w:p w:rsidR="00BA4315" w:rsidRPr="00773B0D" w:rsidRDefault="00BA4315" w:rsidP="008A386C">
      <w:pPr>
        <w:pStyle w:val="a5"/>
        <w:rPr>
          <w:rtl/>
        </w:rPr>
      </w:pPr>
      <w:bookmarkStart w:id="867" w:name="_Toc272589552"/>
      <w:bookmarkStart w:id="868" w:name="_Toc435447536"/>
      <w:r w:rsidRPr="00773B0D">
        <w:rPr>
          <w:rFonts w:hint="cs"/>
          <w:rtl/>
        </w:rPr>
        <w:t>کوتاهی امید:</w:t>
      </w:r>
      <w:bookmarkEnd w:id="867"/>
      <w:bookmarkEnd w:id="868"/>
    </w:p>
    <w:p w:rsidR="00BA4315" w:rsidRDefault="00BA4315" w:rsidP="008A386C">
      <w:pPr>
        <w:autoSpaceDE w:val="0"/>
        <w:autoSpaceDN w:val="0"/>
        <w:adjustRightInd w:val="0"/>
        <w:ind w:firstLine="284"/>
        <w:jc w:val="both"/>
        <w:rPr>
          <w:rStyle w:val="Char6"/>
          <w:rtl/>
        </w:rPr>
      </w:pPr>
      <w:r w:rsidRPr="005234D1">
        <w:rPr>
          <w:rStyle w:val="Char6"/>
          <w:rFonts w:hint="cs"/>
          <w:rtl/>
        </w:rPr>
        <w:t>از آن</w:t>
      </w:r>
      <w:r w:rsidR="00A21AC9">
        <w:rPr>
          <w:rStyle w:val="Char6"/>
          <w:rFonts w:hint="cs"/>
          <w:rtl/>
        </w:rPr>
        <w:t xml:space="preserve"> </w:t>
      </w:r>
      <w:r w:rsidRPr="005234D1">
        <w:rPr>
          <w:rStyle w:val="Char6"/>
          <w:rFonts w:hint="cs"/>
          <w:rtl/>
        </w:rPr>
        <w:t xml:space="preserve">جمله است کوتاهی امید: زیرا بر انسان حبّ زندگی، چنان غالب می‌گردد که از یادآوری مرگ، خوشش نمی‌آید، و چنان به طول حیات امیدوار می‌باشد که به آن نخواهد رسید، پس اگر او در این حالت، بمیرد، در اثر نرسیدن به خواسته‌اش عذاب می‌بیند، خود عمر، در حد خودش چیز ناپسندی نیست، بلکه آن نعمت بس عظیمی است. رسول خدا </w:t>
      </w:r>
      <w:r w:rsidR="00BA1332" w:rsidRPr="00BA1332">
        <w:rPr>
          <w:rFonts w:cs="CTraditional Arabic" w:hint="cs"/>
          <w:rtl/>
          <w:lang w:bidi="fa-IR"/>
        </w:rPr>
        <w:t>ج</w:t>
      </w:r>
      <w:r w:rsidRPr="005234D1">
        <w:rPr>
          <w:rStyle w:val="Char6"/>
          <w:rFonts w:hint="cs"/>
          <w:rtl/>
        </w:rPr>
        <w:t xml:space="preserve"> فرمود: </w:t>
      </w:r>
      <w:r w:rsidRPr="00A21AC9">
        <w:rPr>
          <w:rStyle w:val="Chare"/>
          <w:rFonts w:hint="cs"/>
          <w:rtl/>
        </w:rPr>
        <w:t>«</w:t>
      </w:r>
      <w:r w:rsidRPr="00A21AC9">
        <w:rPr>
          <w:rStyle w:val="Char5"/>
          <w:rFonts w:hint="cs"/>
          <w:rtl/>
        </w:rPr>
        <w:t>كن في الدنيا كأنك غريب أو عابر سبيل، وخط خطاً مربعاً، وخط في الوسط خارجاً منه، وخط خططاً صغاراً إلى هذا الذي في الوسط من جانبه الذي في الوسط فقال: هذا الإنسان، وهذا أجله محيط به، وهذا الذي هو خارج أمله، وهذه الخطط الصغار الأعراض فإن أخطأه هذا نهسه هذا، وإن أخطأ هذا نهسه هذا</w:t>
      </w:r>
      <w:r w:rsidRPr="00A21AC9">
        <w:rPr>
          <w:rStyle w:val="Chare"/>
          <w:rFonts w:hint="cs"/>
          <w:rtl/>
        </w:rPr>
        <w:t>»</w:t>
      </w:r>
      <w:r w:rsidR="00A21AC9" w:rsidRPr="00A21AC9">
        <w:rPr>
          <w:rStyle w:val="Char6"/>
          <w:rFonts w:hint="cs"/>
          <w:rtl/>
        </w:rPr>
        <w:t>.</w:t>
      </w:r>
      <w:r w:rsidRPr="005234D1">
        <w:rPr>
          <w:rStyle w:val="Char6"/>
          <w:rFonts w:hint="cs"/>
          <w:rtl/>
        </w:rPr>
        <w:t xml:space="preserve"> </w:t>
      </w:r>
      <w:r w:rsidR="00A21AC9" w:rsidRPr="00A21AC9">
        <w:rPr>
          <w:rStyle w:val="Chare"/>
          <w:rFonts w:hint="cs"/>
          <w:rtl/>
        </w:rPr>
        <w:t>«</w:t>
      </w:r>
      <w:r w:rsidRPr="00A21AC9">
        <w:rPr>
          <w:rStyle w:val="Chard"/>
          <w:rFonts w:hint="cs"/>
          <w:rtl/>
        </w:rPr>
        <w:t xml:space="preserve">که در دنیا مانند مسافر یا رهگذری باش، و یک مربع کشید و خطی در وسط آن کشید و آن </w:t>
      </w:r>
      <w:r w:rsidRPr="00641859">
        <w:rPr>
          <w:rStyle w:val="Chard"/>
          <w:rFonts w:hint="cs"/>
          <w:spacing w:val="-2"/>
          <w:rtl/>
        </w:rPr>
        <w:t>را از بالا بیرون برد، و خط‌های کوچکی دور و اطراف خط وسط کشید، سپس فرمود: این ا نسان است و این خط فراگیر، اجل اوست، و این خط خارج امید اوست و این خط‌های کوچک پیش‌آمدها هستند که اگر از یکی نجات یابد دیگری به او نیش می‌زند</w:t>
      </w:r>
      <w:r w:rsidRPr="00641859">
        <w:rPr>
          <w:rStyle w:val="Chare"/>
          <w:rFonts w:hint="cs"/>
          <w:spacing w:val="-2"/>
          <w:rtl/>
        </w:rPr>
        <w:t>»</w:t>
      </w:r>
      <w:r w:rsidRPr="00641859">
        <w:rPr>
          <w:rStyle w:val="Char6"/>
          <w:rFonts w:hint="cs"/>
          <w:spacing w:val="-2"/>
          <w:rtl/>
        </w:rPr>
        <w:t xml:space="preserve">، رسول خدا </w:t>
      </w:r>
      <w:r w:rsidR="00BA1332" w:rsidRPr="00641859">
        <w:rPr>
          <w:rFonts w:cs="CTraditional Arabic" w:hint="cs"/>
          <w:spacing w:val="-2"/>
          <w:rtl/>
          <w:lang w:bidi="fa-IR"/>
        </w:rPr>
        <w:t>ج</w:t>
      </w:r>
      <w:r w:rsidRPr="005234D1">
        <w:rPr>
          <w:rStyle w:val="Char6"/>
          <w:rFonts w:hint="cs"/>
          <w:rtl/>
        </w:rPr>
        <w:t xml:space="preserve"> این درد را به یادآوری شکننده لذت‌ها و زیارت قبرستان معالجه نمود، و هم</w:t>
      </w:r>
      <w:r w:rsidR="00A21AC9">
        <w:rPr>
          <w:rStyle w:val="Char6"/>
          <w:rFonts w:hint="eastAsia"/>
          <w:rtl/>
        </w:rPr>
        <w:t>‌</w:t>
      </w:r>
      <w:r w:rsidRPr="005234D1">
        <w:rPr>
          <w:rStyle w:val="Char6"/>
          <w:rFonts w:hint="cs"/>
          <w:rtl/>
        </w:rPr>
        <w:t>چنین با عبرت</w:t>
      </w:r>
      <w:r w:rsidR="00A21AC9">
        <w:rPr>
          <w:rStyle w:val="Char6"/>
          <w:rFonts w:hint="cs"/>
          <w:rtl/>
        </w:rPr>
        <w:t xml:space="preserve"> </w:t>
      </w:r>
      <w:r w:rsidRPr="005234D1">
        <w:rPr>
          <w:rStyle w:val="Char6"/>
          <w:rFonts w:hint="cs"/>
          <w:rtl/>
        </w:rPr>
        <w:t xml:space="preserve">‌گرفتن از مرگ هم عصران. رسول خدا </w:t>
      </w:r>
      <w:r w:rsidR="00BA1332" w:rsidRPr="00BA1332">
        <w:rPr>
          <w:rFonts w:cs="CTraditional Arabic" w:hint="cs"/>
          <w:rtl/>
          <w:lang w:bidi="fa-IR"/>
        </w:rPr>
        <w:t>ج</w:t>
      </w:r>
      <w:r w:rsidRPr="005234D1">
        <w:rPr>
          <w:rStyle w:val="Char6"/>
          <w:rFonts w:hint="cs"/>
          <w:rtl/>
        </w:rPr>
        <w:t xml:space="preserve"> فرمود: </w:t>
      </w:r>
      <w:r w:rsidRPr="00A21AC9">
        <w:rPr>
          <w:rStyle w:val="Chare"/>
          <w:rFonts w:hint="cs"/>
          <w:rtl/>
        </w:rPr>
        <w:t>«</w:t>
      </w:r>
      <w:r w:rsidRPr="00A21AC9">
        <w:rPr>
          <w:rStyle w:val="Char5"/>
          <w:rFonts w:hint="cs"/>
          <w:rtl/>
        </w:rPr>
        <w:t>لا يتمنين أحدكم الموت، ولا يدعُ به قبل أن يأتيه عنه إذا مات انقطع عمله</w:t>
      </w:r>
      <w:r w:rsidRPr="00A21AC9">
        <w:rPr>
          <w:rStyle w:val="Chare"/>
          <w:rFonts w:hint="cs"/>
          <w:rtl/>
        </w:rPr>
        <w:t>»</w:t>
      </w:r>
      <w:r w:rsidR="00A21AC9" w:rsidRPr="00A21AC9">
        <w:rPr>
          <w:rStyle w:val="Char6"/>
          <w:rFonts w:hint="cs"/>
          <w:rtl/>
        </w:rPr>
        <w:t>.</w:t>
      </w:r>
      <w:r w:rsidRPr="00A21AC9">
        <w:rPr>
          <w:rStyle w:val="Chare"/>
          <w:rFonts w:hint="cs"/>
          <w:rtl/>
        </w:rPr>
        <w:t xml:space="preserve"> «</w:t>
      </w:r>
      <w:r w:rsidRPr="00A21AC9">
        <w:rPr>
          <w:rStyle w:val="Chard"/>
          <w:rFonts w:hint="cs"/>
          <w:rtl/>
        </w:rPr>
        <w:t>هیچ</w:t>
      </w:r>
      <w:r w:rsidR="00A21AC9" w:rsidRPr="00A21AC9">
        <w:rPr>
          <w:rStyle w:val="Chard"/>
          <w:rFonts w:hint="cs"/>
          <w:rtl/>
        </w:rPr>
        <w:t xml:space="preserve"> </w:t>
      </w:r>
      <w:r w:rsidRPr="00A21AC9">
        <w:rPr>
          <w:rStyle w:val="Chard"/>
          <w:rFonts w:hint="cs"/>
          <w:rtl/>
        </w:rPr>
        <w:t>یکی از شما موت را آرزو نکند و پیش از آمدنش خواهان آن نباشد، زیرا هرگاه مرگ بیاید سلسله عمل قطع می‌گردد</w:t>
      </w:r>
      <w:r w:rsidRPr="00A21AC9">
        <w:rPr>
          <w:rStyle w:val="Chare"/>
          <w:rFonts w:hint="cs"/>
          <w:rtl/>
        </w:rPr>
        <w:t>»</w:t>
      </w:r>
      <w:r w:rsidRPr="005234D1">
        <w:rPr>
          <w:rStyle w:val="Char6"/>
          <w:rFonts w:hint="cs"/>
          <w:rtl/>
        </w:rPr>
        <w:t>.</w:t>
      </w:r>
    </w:p>
    <w:p w:rsidR="00204822" w:rsidRPr="005234D1" w:rsidRDefault="00204822" w:rsidP="008A386C">
      <w:pPr>
        <w:autoSpaceDE w:val="0"/>
        <w:autoSpaceDN w:val="0"/>
        <w:adjustRightInd w:val="0"/>
        <w:ind w:firstLine="284"/>
        <w:jc w:val="both"/>
        <w:rPr>
          <w:rStyle w:val="Char6"/>
          <w:rtl/>
        </w:rPr>
      </w:pPr>
    </w:p>
    <w:p w:rsidR="00BA4315" w:rsidRPr="00773B0D" w:rsidRDefault="00BA4315" w:rsidP="008A386C">
      <w:pPr>
        <w:pStyle w:val="a5"/>
        <w:rPr>
          <w:rtl/>
        </w:rPr>
      </w:pPr>
      <w:bookmarkStart w:id="869" w:name="_Toc272589553"/>
      <w:bookmarkStart w:id="870" w:name="_Toc435447537"/>
      <w:r w:rsidRPr="00773B0D">
        <w:rPr>
          <w:rFonts w:hint="cs"/>
          <w:rtl/>
        </w:rPr>
        <w:t>تواضع:</w:t>
      </w:r>
      <w:bookmarkEnd w:id="869"/>
      <w:bookmarkEnd w:id="87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w:t>
      </w:r>
      <w:r w:rsidR="00A21AC9">
        <w:rPr>
          <w:rStyle w:val="Char6"/>
          <w:rFonts w:hint="cs"/>
          <w:rtl/>
        </w:rPr>
        <w:t xml:space="preserve"> </w:t>
      </w:r>
      <w:r w:rsidRPr="005234D1">
        <w:rPr>
          <w:rStyle w:val="Char6"/>
          <w:rFonts w:hint="cs"/>
          <w:rtl/>
        </w:rPr>
        <w:t xml:space="preserve">جمله است تواضع: و آن عبارت است از این که نفس دنبال انگیزهای کبر و عجب نرود که در اثر کبر و عجب، مردم را به نظر حقارت بنگرد، زیرا این منجر به فساد نفس قرار می‌گیرد، و برای ظلم بر مردم و تحقیر آن‌ها برانگیخته می‌نماید، رسول خدا </w:t>
      </w:r>
      <w:r w:rsidR="00BA1332" w:rsidRPr="00BA1332">
        <w:rPr>
          <w:rFonts w:cs="CTraditional Arabic" w:hint="cs"/>
          <w:rtl/>
          <w:lang w:bidi="fa-IR"/>
        </w:rPr>
        <w:t>ج</w:t>
      </w:r>
      <w:r w:rsidRPr="005234D1">
        <w:rPr>
          <w:rStyle w:val="Char6"/>
          <w:rFonts w:hint="cs"/>
          <w:rtl/>
        </w:rPr>
        <w:t xml:space="preserve"> فرمود: </w:t>
      </w:r>
      <w:r w:rsidRPr="00A21AC9">
        <w:rPr>
          <w:rStyle w:val="Chare"/>
          <w:rFonts w:hint="cs"/>
          <w:rtl/>
        </w:rPr>
        <w:t>«</w:t>
      </w:r>
      <w:r w:rsidRPr="00A21AC9">
        <w:rPr>
          <w:rStyle w:val="Char5"/>
          <w:rFonts w:hint="eastAsia"/>
          <w:rtl/>
        </w:rPr>
        <w:t>لا</w:t>
      </w:r>
      <w:r w:rsidRPr="00A21AC9">
        <w:rPr>
          <w:rStyle w:val="Char5"/>
          <w:rtl/>
        </w:rPr>
        <w:t xml:space="preserve"> </w:t>
      </w:r>
      <w:r w:rsidRPr="00A21AC9">
        <w:rPr>
          <w:rStyle w:val="Char5"/>
          <w:rFonts w:hint="eastAsia"/>
          <w:rtl/>
        </w:rPr>
        <w:t>يَدْخُلُ</w:t>
      </w:r>
      <w:r w:rsidRPr="00A21AC9">
        <w:rPr>
          <w:rStyle w:val="Char5"/>
          <w:rtl/>
        </w:rPr>
        <w:t xml:space="preserve"> </w:t>
      </w:r>
      <w:r w:rsidRPr="00A21AC9">
        <w:rPr>
          <w:rStyle w:val="Char5"/>
          <w:rFonts w:hint="eastAsia"/>
          <w:rtl/>
        </w:rPr>
        <w:t>الْجَنَّةَ</w:t>
      </w:r>
      <w:r w:rsidRPr="00A21AC9">
        <w:rPr>
          <w:rStyle w:val="Char5"/>
          <w:rtl/>
        </w:rPr>
        <w:t xml:space="preserve"> </w:t>
      </w:r>
      <w:r w:rsidRPr="00A21AC9">
        <w:rPr>
          <w:rStyle w:val="Char5"/>
          <w:rFonts w:hint="eastAsia"/>
          <w:rtl/>
        </w:rPr>
        <w:t>مَنْ</w:t>
      </w:r>
      <w:r w:rsidRPr="00A21AC9">
        <w:rPr>
          <w:rStyle w:val="Char5"/>
          <w:rtl/>
        </w:rPr>
        <w:t xml:space="preserve"> </w:t>
      </w:r>
      <w:r w:rsidRPr="00A21AC9">
        <w:rPr>
          <w:rStyle w:val="Char5"/>
          <w:rFonts w:hint="eastAsia"/>
          <w:rtl/>
        </w:rPr>
        <w:t>كَانَ</w:t>
      </w:r>
      <w:r w:rsidRPr="00A21AC9">
        <w:rPr>
          <w:rStyle w:val="Char5"/>
          <w:rtl/>
        </w:rPr>
        <w:t xml:space="preserve"> </w:t>
      </w:r>
      <w:r w:rsidRPr="00A21AC9">
        <w:rPr>
          <w:rStyle w:val="Char5"/>
          <w:rFonts w:hint="eastAsia"/>
          <w:rtl/>
        </w:rPr>
        <w:t>فِي</w:t>
      </w:r>
      <w:r w:rsidRPr="00A21AC9">
        <w:rPr>
          <w:rStyle w:val="Char5"/>
          <w:rtl/>
        </w:rPr>
        <w:t xml:space="preserve"> </w:t>
      </w:r>
      <w:r w:rsidRPr="00A21AC9">
        <w:rPr>
          <w:rStyle w:val="Char5"/>
          <w:rFonts w:hint="eastAsia"/>
          <w:rtl/>
        </w:rPr>
        <w:t>قَلْبِهِ</w:t>
      </w:r>
      <w:r w:rsidRPr="00A21AC9">
        <w:rPr>
          <w:rStyle w:val="Char5"/>
          <w:rtl/>
        </w:rPr>
        <w:t xml:space="preserve"> </w:t>
      </w:r>
      <w:r w:rsidRPr="00A21AC9">
        <w:rPr>
          <w:rStyle w:val="Char5"/>
          <w:rFonts w:hint="eastAsia"/>
          <w:rtl/>
        </w:rPr>
        <w:t>مِثْقَالُ</w:t>
      </w:r>
      <w:r w:rsidRPr="00A21AC9">
        <w:rPr>
          <w:rStyle w:val="Char5"/>
          <w:rtl/>
        </w:rPr>
        <w:t xml:space="preserve"> </w:t>
      </w:r>
      <w:r w:rsidRPr="00A21AC9">
        <w:rPr>
          <w:rStyle w:val="Char5"/>
          <w:rFonts w:hint="eastAsia"/>
          <w:rtl/>
        </w:rPr>
        <w:t>ذَرَّةٍ</w:t>
      </w:r>
      <w:r w:rsidRPr="00A21AC9">
        <w:rPr>
          <w:rStyle w:val="Char5"/>
          <w:rtl/>
        </w:rPr>
        <w:t xml:space="preserve"> </w:t>
      </w:r>
      <w:r w:rsidRPr="00A21AC9">
        <w:rPr>
          <w:rStyle w:val="Char5"/>
          <w:rFonts w:hint="eastAsia"/>
          <w:rtl/>
        </w:rPr>
        <w:t>مِنْ</w:t>
      </w:r>
      <w:r w:rsidRPr="00A21AC9">
        <w:rPr>
          <w:rStyle w:val="Char5"/>
          <w:rtl/>
        </w:rPr>
        <w:t xml:space="preserve"> </w:t>
      </w:r>
      <w:r w:rsidRPr="00A21AC9">
        <w:rPr>
          <w:rStyle w:val="Char5"/>
          <w:rFonts w:hint="eastAsia"/>
          <w:rtl/>
        </w:rPr>
        <w:t>كِبْرٍ</w:t>
      </w:r>
      <w:r w:rsidRPr="00A21AC9">
        <w:rPr>
          <w:rStyle w:val="Char5"/>
          <w:rFonts w:hint="cs"/>
          <w:rtl/>
        </w:rPr>
        <w:t>،</w:t>
      </w:r>
      <w:r w:rsidRPr="00A21AC9">
        <w:rPr>
          <w:rStyle w:val="Char5"/>
          <w:rtl/>
        </w:rPr>
        <w:t xml:space="preserve"> </w:t>
      </w:r>
      <w:r w:rsidRPr="00A21AC9">
        <w:rPr>
          <w:rStyle w:val="Char5"/>
          <w:rFonts w:hint="eastAsia"/>
          <w:rtl/>
        </w:rPr>
        <w:t>فَقَالَ</w:t>
      </w:r>
      <w:r w:rsidRPr="00A21AC9">
        <w:rPr>
          <w:rStyle w:val="Char5"/>
          <w:rtl/>
        </w:rPr>
        <w:t xml:space="preserve"> </w:t>
      </w:r>
      <w:r w:rsidRPr="00A21AC9">
        <w:rPr>
          <w:rStyle w:val="Char5"/>
          <w:rFonts w:hint="eastAsia"/>
          <w:rtl/>
        </w:rPr>
        <w:t>رَجُلٌ</w:t>
      </w:r>
      <w:r w:rsidRPr="00A21AC9">
        <w:rPr>
          <w:rStyle w:val="Char5"/>
          <w:rtl/>
        </w:rPr>
        <w:t xml:space="preserve">: </w:t>
      </w:r>
      <w:r w:rsidRPr="00A21AC9">
        <w:rPr>
          <w:rStyle w:val="Char5"/>
          <w:rFonts w:hint="eastAsia"/>
          <w:rtl/>
        </w:rPr>
        <w:t>إِنَّ</w:t>
      </w:r>
      <w:r w:rsidRPr="00A21AC9">
        <w:rPr>
          <w:rStyle w:val="Char5"/>
          <w:rtl/>
        </w:rPr>
        <w:t xml:space="preserve"> </w:t>
      </w:r>
      <w:r w:rsidRPr="00A21AC9">
        <w:rPr>
          <w:rStyle w:val="Char5"/>
          <w:rFonts w:hint="eastAsia"/>
          <w:rtl/>
        </w:rPr>
        <w:t>الرَّجُلَ</w:t>
      </w:r>
      <w:r w:rsidRPr="00A21AC9">
        <w:rPr>
          <w:rStyle w:val="Char5"/>
          <w:rtl/>
        </w:rPr>
        <w:t xml:space="preserve"> </w:t>
      </w:r>
      <w:r w:rsidRPr="00A21AC9">
        <w:rPr>
          <w:rStyle w:val="Char5"/>
          <w:rFonts w:hint="eastAsia"/>
          <w:rtl/>
        </w:rPr>
        <w:t>يُحِبُّ</w:t>
      </w:r>
      <w:r w:rsidRPr="00A21AC9">
        <w:rPr>
          <w:rStyle w:val="Char5"/>
          <w:rtl/>
        </w:rPr>
        <w:t xml:space="preserve"> </w:t>
      </w:r>
      <w:r w:rsidRPr="00A21AC9">
        <w:rPr>
          <w:rStyle w:val="Char5"/>
          <w:rFonts w:hint="eastAsia"/>
          <w:rtl/>
        </w:rPr>
        <w:t>أَنْ</w:t>
      </w:r>
      <w:r w:rsidRPr="00A21AC9">
        <w:rPr>
          <w:rStyle w:val="Char5"/>
          <w:rtl/>
        </w:rPr>
        <w:t xml:space="preserve"> </w:t>
      </w:r>
      <w:r w:rsidRPr="00A21AC9">
        <w:rPr>
          <w:rStyle w:val="Char5"/>
          <w:rFonts w:hint="eastAsia"/>
          <w:rtl/>
        </w:rPr>
        <w:t>يَكُونَ</w:t>
      </w:r>
      <w:r w:rsidRPr="00A21AC9">
        <w:rPr>
          <w:rStyle w:val="Char5"/>
          <w:rtl/>
        </w:rPr>
        <w:t xml:space="preserve"> </w:t>
      </w:r>
      <w:r w:rsidRPr="00A21AC9">
        <w:rPr>
          <w:rStyle w:val="Char5"/>
          <w:rFonts w:hint="eastAsia"/>
          <w:rtl/>
        </w:rPr>
        <w:t>ثَوْبُهُ</w:t>
      </w:r>
      <w:r w:rsidRPr="00A21AC9">
        <w:rPr>
          <w:rStyle w:val="Char5"/>
          <w:rtl/>
        </w:rPr>
        <w:t xml:space="preserve"> </w:t>
      </w:r>
      <w:r w:rsidRPr="00A21AC9">
        <w:rPr>
          <w:rStyle w:val="Char5"/>
          <w:rFonts w:hint="eastAsia"/>
          <w:rtl/>
        </w:rPr>
        <w:t>حَسَنًا</w:t>
      </w:r>
      <w:r w:rsidRPr="00A21AC9">
        <w:rPr>
          <w:rStyle w:val="Char5"/>
          <w:rtl/>
        </w:rPr>
        <w:t xml:space="preserve"> </w:t>
      </w:r>
      <w:r w:rsidRPr="00A21AC9">
        <w:rPr>
          <w:rStyle w:val="Char5"/>
          <w:rFonts w:hint="eastAsia"/>
          <w:rtl/>
        </w:rPr>
        <w:t>وَنَعْلُهُ</w:t>
      </w:r>
      <w:r w:rsidRPr="00A21AC9">
        <w:rPr>
          <w:rStyle w:val="Char5"/>
          <w:rtl/>
        </w:rPr>
        <w:t xml:space="preserve"> </w:t>
      </w:r>
      <w:r w:rsidRPr="00A21AC9">
        <w:rPr>
          <w:rStyle w:val="Char5"/>
          <w:rFonts w:hint="eastAsia"/>
          <w:rtl/>
        </w:rPr>
        <w:t>حَسَنَةً؟</w:t>
      </w:r>
      <w:r w:rsidRPr="00A21AC9">
        <w:rPr>
          <w:rStyle w:val="Char5"/>
          <w:rtl/>
        </w:rPr>
        <w:t xml:space="preserve"> </w:t>
      </w:r>
      <w:r w:rsidRPr="00A21AC9">
        <w:rPr>
          <w:rStyle w:val="Char5"/>
          <w:rFonts w:hint="eastAsia"/>
          <w:rtl/>
        </w:rPr>
        <w:t>قَالَ</w:t>
      </w:r>
      <w:r w:rsidRPr="00A21AC9">
        <w:rPr>
          <w:rStyle w:val="Char5"/>
          <w:rtl/>
        </w:rPr>
        <w:t xml:space="preserve">: </w:t>
      </w:r>
      <w:r w:rsidRPr="00A21AC9">
        <w:rPr>
          <w:rStyle w:val="Char5"/>
          <w:rFonts w:hint="eastAsia"/>
          <w:rtl/>
        </w:rPr>
        <w:t>إِنَّ</w:t>
      </w:r>
      <w:r w:rsidRPr="00A21AC9">
        <w:rPr>
          <w:rStyle w:val="Char5"/>
          <w:rtl/>
        </w:rPr>
        <w:t xml:space="preserve"> </w:t>
      </w:r>
      <w:r w:rsidRPr="00A21AC9">
        <w:rPr>
          <w:rStyle w:val="Char5"/>
          <w:rFonts w:hint="eastAsia"/>
          <w:rtl/>
        </w:rPr>
        <w:t>اللَّهَ</w:t>
      </w:r>
      <w:r w:rsidRPr="00A21AC9">
        <w:rPr>
          <w:rStyle w:val="Char5"/>
          <w:rtl/>
        </w:rPr>
        <w:t xml:space="preserve"> </w:t>
      </w:r>
      <w:r w:rsidRPr="00A21AC9">
        <w:rPr>
          <w:rStyle w:val="Char5"/>
          <w:rFonts w:hint="eastAsia"/>
          <w:rtl/>
        </w:rPr>
        <w:t>جَمِيلٌ</w:t>
      </w:r>
      <w:r w:rsidRPr="00A21AC9">
        <w:rPr>
          <w:rStyle w:val="Char5"/>
          <w:rtl/>
        </w:rPr>
        <w:t xml:space="preserve"> </w:t>
      </w:r>
      <w:r w:rsidRPr="00A21AC9">
        <w:rPr>
          <w:rStyle w:val="Char5"/>
          <w:rFonts w:hint="eastAsia"/>
          <w:rtl/>
        </w:rPr>
        <w:t>يُحِبُّ</w:t>
      </w:r>
      <w:r w:rsidRPr="00A21AC9">
        <w:rPr>
          <w:rStyle w:val="Char5"/>
          <w:rtl/>
        </w:rPr>
        <w:t xml:space="preserve"> </w:t>
      </w:r>
      <w:r w:rsidRPr="00A21AC9">
        <w:rPr>
          <w:rStyle w:val="Char5"/>
          <w:rFonts w:hint="eastAsia"/>
          <w:rtl/>
        </w:rPr>
        <w:t>الْجَمَالَ،</w:t>
      </w:r>
      <w:r w:rsidRPr="00A21AC9">
        <w:rPr>
          <w:rStyle w:val="Char5"/>
          <w:rtl/>
        </w:rPr>
        <w:t xml:space="preserve"> </w:t>
      </w:r>
      <w:r w:rsidRPr="00A21AC9">
        <w:rPr>
          <w:rStyle w:val="Char5"/>
          <w:rFonts w:hint="eastAsia"/>
          <w:rtl/>
        </w:rPr>
        <w:t>الْكِبْرُ</w:t>
      </w:r>
      <w:r w:rsidRPr="00A21AC9">
        <w:rPr>
          <w:rStyle w:val="Char5"/>
          <w:rtl/>
        </w:rPr>
        <w:t xml:space="preserve"> </w:t>
      </w:r>
      <w:r w:rsidRPr="00A21AC9">
        <w:rPr>
          <w:rStyle w:val="Char5"/>
          <w:rFonts w:hint="eastAsia"/>
          <w:rtl/>
        </w:rPr>
        <w:t>بَطَرُ</w:t>
      </w:r>
      <w:r w:rsidRPr="00A21AC9">
        <w:rPr>
          <w:rStyle w:val="Char5"/>
          <w:rtl/>
        </w:rPr>
        <w:t xml:space="preserve"> </w:t>
      </w:r>
      <w:r w:rsidRPr="00A21AC9">
        <w:rPr>
          <w:rStyle w:val="Char5"/>
          <w:rFonts w:hint="eastAsia"/>
          <w:rtl/>
        </w:rPr>
        <w:t>الْحَقِّ</w:t>
      </w:r>
      <w:r w:rsidRPr="00A21AC9">
        <w:rPr>
          <w:rStyle w:val="Char5"/>
          <w:rtl/>
        </w:rPr>
        <w:t xml:space="preserve"> </w:t>
      </w:r>
      <w:r w:rsidRPr="00A21AC9">
        <w:rPr>
          <w:rStyle w:val="Char5"/>
          <w:rFonts w:hint="eastAsia"/>
          <w:rtl/>
        </w:rPr>
        <w:t>وَغَمْطُ</w:t>
      </w:r>
      <w:r w:rsidRPr="00A21AC9">
        <w:rPr>
          <w:rStyle w:val="Char5"/>
          <w:rtl/>
        </w:rPr>
        <w:t xml:space="preserve"> </w:t>
      </w:r>
      <w:r w:rsidRPr="00A21AC9">
        <w:rPr>
          <w:rStyle w:val="Char5"/>
          <w:rFonts w:hint="eastAsia"/>
          <w:rtl/>
        </w:rPr>
        <w:t>النَّاسِ</w:t>
      </w:r>
      <w:r w:rsidRPr="00A21AC9">
        <w:rPr>
          <w:rStyle w:val="Chare"/>
          <w:rFonts w:hint="cs"/>
          <w:rtl/>
        </w:rPr>
        <w:t>»</w:t>
      </w:r>
      <w:r w:rsidRPr="005234D1">
        <w:rPr>
          <w:rStyle w:val="Char6"/>
          <w:rFonts w:hint="cs"/>
          <w:rtl/>
        </w:rPr>
        <w:t xml:space="preserve"> یعنی </w:t>
      </w:r>
      <w:r w:rsidRPr="00A21AC9">
        <w:rPr>
          <w:rStyle w:val="Chare"/>
          <w:rFonts w:hint="cs"/>
          <w:rtl/>
        </w:rPr>
        <w:t>«</w:t>
      </w:r>
      <w:r w:rsidRPr="00A21AC9">
        <w:rPr>
          <w:rStyle w:val="Chard"/>
          <w:rFonts w:hint="cs"/>
          <w:rtl/>
        </w:rPr>
        <w:t>کسی که به اندازه ذر</w:t>
      </w:r>
      <w:r w:rsidR="00B20E6E" w:rsidRPr="00A21AC9">
        <w:rPr>
          <w:rStyle w:val="Chard"/>
          <w:rFonts w:hint="cs"/>
          <w:rtl/>
        </w:rPr>
        <w:t>ۀ</w:t>
      </w:r>
      <w:r w:rsidRPr="00A21AC9">
        <w:rPr>
          <w:rStyle w:val="Chard"/>
          <w:rFonts w:hint="cs"/>
          <w:rtl/>
        </w:rPr>
        <w:t xml:space="preserve"> کبر، در دل داشته باشد وارد بهشت نمی‌شود، مردی گفت: یکی دوست می‌دارد که لباسش و کفشش خوب باشند، آن حضرت </w:t>
      </w:r>
      <w:r w:rsidR="00BA1332" w:rsidRPr="00BA1332">
        <w:rPr>
          <w:rStyle w:val="Chard"/>
          <w:rFonts w:cs="CTraditional Arabic" w:hint="cs"/>
          <w:szCs w:val="28"/>
          <w:rtl/>
        </w:rPr>
        <w:t>ج</w:t>
      </w:r>
      <w:r w:rsidRPr="00A21AC9">
        <w:rPr>
          <w:rStyle w:val="Chard"/>
          <w:rFonts w:hint="cs"/>
          <w:rtl/>
        </w:rPr>
        <w:t xml:space="preserve"> فرمود: خداوند جمیل است و جمال را می‌پسندد، کبر عبارت از انکار حق و تذلیل مردم است</w:t>
      </w:r>
      <w:r w:rsidRPr="00773B0D">
        <w:rPr>
          <w:rFonts w:cs="Traditional Arabic" w:hint="cs"/>
          <w:rtl/>
          <w:lang w:bidi="fa-IR"/>
        </w:rPr>
        <w:t>»</w:t>
      </w:r>
      <w:r w:rsidRPr="005234D1">
        <w:rPr>
          <w:rStyle w:val="Char6"/>
          <w:rFonts w:hint="cs"/>
          <w:rtl/>
        </w:rPr>
        <w:t xml:space="preserve">، و نیز فرمود: </w:t>
      </w:r>
      <w:r w:rsidRPr="00A21AC9">
        <w:rPr>
          <w:rStyle w:val="Chare"/>
          <w:rFonts w:hint="cs"/>
          <w:rtl/>
        </w:rPr>
        <w:t>«</w:t>
      </w:r>
      <w:r w:rsidRPr="00A21AC9">
        <w:rPr>
          <w:rStyle w:val="Char5"/>
          <w:rFonts w:hint="eastAsia"/>
          <w:rtl/>
        </w:rPr>
        <w:t>أَلا</w:t>
      </w:r>
      <w:r w:rsidRPr="00A21AC9">
        <w:rPr>
          <w:rStyle w:val="Char5"/>
          <w:rtl/>
        </w:rPr>
        <w:t xml:space="preserve"> </w:t>
      </w:r>
      <w:r w:rsidRPr="00A21AC9">
        <w:rPr>
          <w:rStyle w:val="Char5"/>
          <w:rFonts w:hint="eastAsia"/>
          <w:rtl/>
        </w:rPr>
        <w:t>أُخْبِرُكُمْ</w:t>
      </w:r>
      <w:r w:rsidRPr="00A21AC9">
        <w:rPr>
          <w:rStyle w:val="Char5"/>
          <w:rtl/>
        </w:rPr>
        <w:t xml:space="preserve"> </w:t>
      </w:r>
      <w:r w:rsidRPr="00A21AC9">
        <w:rPr>
          <w:rStyle w:val="Char5"/>
          <w:rFonts w:hint="eastAsia"/>
          <w:rtl/>
        </w:rPr>
        <w:t>بِأَهْلِ</w:t>
      </w:r>
      <w:r w:rsidRPr="00A21AC9">
        <w:rPr>
          <w:rStyle w:val="Char5"/>
          <w:rtl/>
        </w:rPr>
        <w:t xml:space="preserve"> </w:t>
      </w:r>
      <w:r w:rsidRPr="00A21AC9">
        <w:rPr>
          <w:rStyle w:val="Char5"/>
          <w:rFonts w:hint="eastAsia"/>
          <w:rtl/>
        </w:rPr>
        <w:t>النَّارِ</w:t>
      </w:r>
      <w:r w:rsidRPr="00A21AC9">
        <w:rPr>
          <w:rStyle w:val="Char5"/>
          <w:rFonts w:hint="cs"/>
          <w:rtl/>
        </w:rPr>
        <w:t>،</w:t>
      </w:r>
      <w:r w:rsidRPr="00A21AC9">
        <w:rPr>
          <w:rStyle w:val="Char5"/>
          <w:rtl/>
        </w:rPr>
        <w:t xml:space="preserve"> </w:t>
      </w:r>
      <w:r w:rsidRPr="00A21AC9">
        <w:rPr>
          <w:rStyle w:val="Char5"/>
          <w:rFonts w:hint="eastAsia"/>
          <w:rtl/>
        </w:rPr>
        <w:t>كُلُّ</w:t>
      </w:r>
      <w:r w:rsidRPr="00A21AC9">
        <w:rPr>
          <w:rStyle w:val="Char5"/>
          <w:rtl/>
        </w:rPr>
        <w:t xml:space="preserve"> </w:t>
      </w:r>
      <w:r w:rsidRPr="00A21AC9">
        <w:rPr>
          <w:rStyle w:val="Char5"/>
          <w:rFonts w:hint="eastAsia"/>
          <w:rtl/>
        </w:rPr>
        <w:t>عُتُلٍّ</w:t>
      </w:r>
      <w:r w:rsidRPr="00A21AC9">
        <w:rPr>
          <w:rStyle w:val="Char5"/>
          <w:rtl/>
        </w:rPr>
        <w:t xml:space="preserve"> </w:t>
      </w:r>
      <w:r w:rsidRPr="00A21AC9">
        <w:rPr>
          <w:rStyle w:val="Char5"/>
          <w:rFonts w:hint="eastAsia"/>
          <w:rtl/>
        </w:rPr>
        <w:t>مُسْتَكْبِرٍ</w:t>
      </w:r>
      <w:r w:rsidRPr="00A21AC9">
        <w:rPr>
          <w:rStyle w:val="Chare"/>
          <w:rFonts w:hint="cs"/>
          <w:rtl/>
        </w:rPr>
        <w:t>»</w:t>
      </w:r>
      <w:r w:rsidR="00A21AC9" w:rsidRPr="00A21AC9">
        <w:rPr>
          <w:rStyle w:val="Char6"/>
          <w:rFonts w:hint="cs"/>
          <w:rtl/>
        </w:rPr>
        <w:t>.</w:t>
      </w:r>
      <w:r w:rsidRPr="005234D1">
        <w:rPr>
          <w:rStyle w:val="Char6"/>
          <w:rFonts w:hint="cs"/>
          <w:rtl/>
        </w:rPr>
        <w:t xml:space="preserve"> </w:t>
      </w:r>
      <w:r w:rsidR="00A21AC9" w:rsidRPr="00A21AC9">
        <w:rPr>
          <w:rStyle w:val="Chare"/>
          <w:rFonts w:hint="cs"/>
          <w:rtl/>
        </w:rPr>
        <w:t>«</w:t>
      </w:r>
      <w:r w:rsidRPr="00A21AC9">
        <w:rPr>
          <w:rStyle w:val="Chard"/>
          <w:rFonts w:hint="cs"/>
          <w:rtl/>
        </w:rPr>
        <w:t>که آیا من شما را به اهل جهنم خبر ندهم، او هر ظالم و متکبر است</w:t>
      </w:r>
      <w:r w:rsidRPr="00773B0D">
        <w:rPr>
          <w:rFonts w:cs="Traditional Arabic" w:hint="cs"/>
          <w:rtl/>
          <w:lang w:bidi="fa-IR"/>
        </w:rPr>
        <w:t>»</w:t>
      </w:r>
      <w:r w:rsidRPr="005234D1">
        <w:rPr>
          <w:rStyle w:val="Char6"/>
          <w:rFonts w:hint="cs"/>
          <w:rtl/>
        </w:rPr>
        <w:t xml:space="preserve">. رسول خدا </w:t>
      </w:r>
      <w:r w:rsidR="00BA1332" w:rsidRPr="00BA1332">
        <w:rPr>
          <w:rFonts w:cs="CTraditional Arabic" w:hint="cs"/>
          <w:rtl/>
          <w:lang w:bidi="fa-IR"/>
        </w:rPr>
        <w:t>ج</w:t>
      </w:r>
      <w:r w:rsidRPr="005234D1">
        <w:rPr>
          <w:rStyle w:val="Char6"/>
          <w:rFonts w:hint="cs"/>
          <w:rtl/>
        </w:rPr>
        <w:t xml:space="preserve"> فرمود: </w:t>
      </w:r>
      <w:r w:rsidRPr="00A21AC9">
        <w:rPr>
          <w:rStyle w:val="Chare"/>
          <w:rFonts w:hint="cs"/>
          <w:rtl/>
        </w:rPr>
        <w:t>«</w:t>
      </w:r>
      <w:r w:rsidRPr="00A21AC9">
        <w:rPr>
          <w:rStyle w:val="Char5"/>
          <w:rFonts w:hint="eastAsia"/>
          <w:rtl/>
        </w:rPr>
        <w:t>بَيْنَمَا</w:t>
      </w:r>
      <w:r w:rsidRPr="00A21AC9">
        <w:rPr>
          <w:rStyle w:val="Char5"/>
          <w:rtl/>
        </w:rPr>
        <w:t xml:space="preserve"> </w:t>
      </w:r>
      <w:r w:rsidRPr="00A21AC9">
        <w:rPr>
          <w:rStyle w:val="Char5"/>
          <w:rFonts w:hint="eastAsia"/>
          <w:rtl/>
        </w:rPr>
        <w:t>رَجُلٌ</w:t>
      </w:r>
      <w:r w:rsidRPr="00A21AC9">
        <w:rPr>
          <w:rStyle w:val="Char5"/>
          <w:rtl/>
        </w:rPr>
        <w:t xml:space="preserve"> </w:t>
      </w:r>
      <w:r w:rsidRPr="00A21AC9">
        <w:rPr>
          <w:rStyle w:val="Char5"/>
          <w:rFonts w:hint="eastAsia"/>
          <w:rtl/>
        </w:rPr>
        <w:t>يَمشِي</w:t>
      </w:r>
      <w:r w:rsidRPr="00A21AC9">
        <w:rPr>
          <w:rStyle w:val="Char5"/>
          <w:rtl/>
        </w:rPr>
        <w:t xml:space="preserve"> </w:t>
      </w:r>
      <w:r w:rsidRPr="00A21AC9">
        <w:rPr>
          <w:rStyle w:val="Char5"/>
          <w:rFonts w:hint="eastAsia"/>
          <w:rtl/>
        </w:rPr>
        <w:t>في</w:t>
      </w:r>
      <w:r w:rsidRPr="00A21AC9">
        <w:rPr>
          <w:rStyle w:val="Char5"/>
          <w:rtl/>
        </w:rPr>
        <w:t xml:space="preserve"> </w:t>
      </w:r>
      <w:r w:rsidRPr="00A21AC9">
        <w:rPr>
          <w:rStyle w:val="Char5"/>
          <w:rFonts w:hint="eastAsia"/>
          <w:rtl/>
        </w:rPr>
        <w:t>حُلَّةٍ</w:t>
      </w:r>
      <w:r w:rsidRPr="00A21AC9">
        <w:rPr>
          <w:rStyle w:val="Char5"/>
          <w:rtl/>
        </w:rPr>
        <w:t xml:space="preserve"> </w:t>
      </w:r>
      <w:r w:rsidRPr="00A21AC9">
        <w:rPr>
          <w:rStyle w:val="Char5"/>
          <w:rFonts w:hint="eastAsia"/>
          <w:rtl/>
        </w:rPr>
        <w:t>تُعْجِبُهُ</w:t>
      </w:r>
      <w:r w:rsidRPr="00A21AC9">
        <w:rPr>
          <w:rStyle w:val="Char5"/>
          <w:rtl/>
        </w:rPr>
        <w:t xml:space="preserve"> </w:t>
      </w:r>
      <w:r w:rsidRPr="00A21AC9">
        <w:rPr>
          <w:rStyle w:val="Char5"/>
          <w:rFonts w:hint="eastAsia"/>
          <w:rtl/>
        </w:rPr>
        <w:t>نَفْسُهُ،</w:t>
      </w:r>
      <w:r w:rsidRPr="00A21AC9">
        <w:rPr>
          <w:rStyle w:val="Char5"/>
          <w:rtl/>
        </w:rPr>
        <w:t xml:space="preserve"> </w:t>
      </w:r>
      <w:r w:rsidRPr="00A21AC9">
        <w:rPr>
          <w:rStyle w:val="Char5"/>
          <w:rFonts w:hint="eastAsia"/>
          <w:rtl/>
        </w:rPr>
        <w:t>مُرَجِّلٌ</w:t>
      </w:r>
      <w:r w:rsidRPr="00A21AC9">
        <w:rPr>
          <w:rStyle w:val="Char5"/>
          <w:rtl/>
        </w:rPr>
        <w:t xml:space="preserve"> </w:t>
      </w:r>
      <w:r w:rsidRPr="00A21AC9">
        <w:rPr>
          <w:rStyle w:val="Char5"/>
          <w:rFonts w:hint="eastAsia"/>
          <w:rtl/>
        </w:rPr>
        <w:t>رَأسَهُ،</w:t>
      </w:r>
      <w:r w:rsidRPr="00A21AC9">
        <w:rPr>
          <w:rStyle w:val="Char5"/>
          <w:rtl/>
        </w:rPr>
        <w:t xml:space="preserve"> </w:t>
      </w:r>
      <w:r w:rsidRPr="00A21AC9">
        <w:rPr>
          <w:rStyle w:val="Char5"/>
          <w:rFonts w:hint="eastAsia"/>
          <w:rtl/>
        </w:rPr>
        <w:t>يَخْتَالُ</w:t>
      </w:r>
      <w:r w:rsidRPr="00A21AC9">
        <w:rPr>
          <w:rStyle w:val="Char5"/>
          <w:rtl/>
        </w:rPr>
        <w:t xml:space="preserve"> </w:t>
      </w:r>
      <w:r w:rsidRPr="00A21AC9">
        <w:rPr>
          <w:rStyle w:val="Char5"/>
          <w:rFonts w:hint="eastAsia"/>
          <w:rtl/>
        </w:rPr>
        <w:t>فِي</w:t>
      </w:r>
      <w:r w:rsidRPr="00A21AC9">
        <w:rPr>
          <w:rStyle w:val="Char5"/>
          <w:rtl/>
        </w:rPr>
        <w:t xml:space="preserve"> </w:t>
      </w:r>
      <w:r w:rsidRPr="00A21AC9">
        <w:rPr>
          <w:rStyle w:val="Char5"/>
          <w:rFonts w:hint="eastAsia"/>
          <w:rtl/>
        </w:rPr>
        <w:t>مَشْيَتهِ،</w:t>
      </w:r>
      <w:r w:rsidRPr="00A21AC9">
        <w:rPr>
          <w:rStyle w:val="Char5"/>
          <w:rtl/>
        </w:rPr>
        <w:t xml:space="preserve"> </w:t>
      </w:r>
      <w:r w:rsidRPr="00A21AC9">
        <w:rPr>
          <w:rStyle w:val="Char5"/>
          <w:rFonts w:hint="eastAsia"/>
          <w:rtl/>
        </w:rPr>
        <w:t>إِذْ</w:t>
      </w:r>
      <w:r w:rsidRPr="00A21AC9">
        <w:rPr>
          <w:rStyle w:val="Char5"/>
          <w:rtl/>
        </w:rPr>
        <w:t xml:space="preserve"> </w:t>
      </w:r>
      <w:r w:rsidRPr="00A21AC9">
        <w:rPr>
          <w:rStyle w:val="Char5"/>
          <w:rFonts w:hint="eastAsia"/>
          <w:rtl/>
        </w:rPr>
        <w:t>خَسَفَ</w:t>
      </w:r>
      <w:r w:rsidRPr="00A21AC9">
        <w:rPr>
          <w:rStyle w:val="Char5"/>
          <w:rtl/>
        </w:rPr>
        <w:t xml:space="preserve"> </w:t>
      </w:r>
      <w:r w:rsidRPr="00A21AC9">
        <w:rPr>
          <w:rStyle w:val="Char5"/>
          <w:rFonts w:hint="eastAsia"/>
          <w:rtl/>
        </w:rPr>
        <w:t>اللهُ</w:t>
      </w:r>
      <w:r w:rsidRPr="00A21AC9">
        <w:rPr>
          <w:rStyle w:val="Char5"/>
          <w:rtl/>
        </w:rPr>
        <w:t xml:space="preserve"> </w:t>
      </w:r>
      <w:r w:rsidRPr="00A21AC9">
        <w:rPr>
          <w:rStyle w:val="Char5"/>
          <w:rFonts w:hint="eastAsia"/>
          <w:rtl/>
        </w:rPr>
        <w:t>بِهِ،</w:t>
      </w:r>
      <w:r w:rsidRPr="00A21AC9">
        <w:rPr>
          <w:rStyle w:val="Char5"/>
          <w:rtl/>
        </w:rPr>
        <w:t xml:space="preserve"> </w:t>
      </w:r>
      <w:r w:rsidRPr="00A21AC9">
        <w:rPr>
          <w:rStyle w:val="Char5"/>
          <w:rFonts w:hint="eastAsia"/>
          <w:rtl/>
        </w:rPr>
        <w:t>فَهُوَ</w:t>
      </w:r>
      <w:r w:rsidRPr="00A21AC9">
        <w:rPr>
          <w:rStyle w:val="Char5"/>
          <w:rtl/>
        </w:rPr>
        <w:t xml:space="preserve"> </w:t>
      </w:r>
      <w:r w:rsidRPr="00A21AC9">
        <w:rPr>
          <w:rStyle w:val="Char5"/>
          <w:rFonts w:hint="eastAsia"/>
          <w:rtl/>
        </w:rPr>
        <w:t>يَتَجَلْجَلُ</w:t>
      </w:r>
      <w:r w:rsidRPr="00A21AC9">
        <w:rPr>
          <w:rStyle w:val="Char5"/>
          <w:rtl/>
        </w:rPr>
        <w:t xml:space="preserve"> </w:t>
      </w:r>
      <w:r w:rsidRPr="00A21AC9">
        <w:rPr>
          <w:rStyle w:val="Char5"/>
          <w:rFonts w:hint="eastAsia"/>
          <w:rtl/>
        </w:rPr>
        <w:t>في</w:t>
      </w:r>
      <w:r w:rsidRPr="00A21AC9">
        <w:rPr>
          <w:rStyle w:val="Char5"/>
          <w:rtl/>
        </w:rPr>
        <w:t xml:space="preserve"> </w:t>
      </w:r>
      <w:r w:rsidRPr="00A21AC9">
        <w:rPr>
          <w:rStyle w:val="Char5"/>
          <w:rFonts w:hint="eastAsia"/>
          <w:rtl/>
        </w:rPr>
        <w:t>الأَرضِ</w:t>
      </w:r>
      <w:r w:rsidRPr="00A21AC9">
        <w:rPr>
          <w:rStyle w:val="Char5"/>
          <w:rtl/>
        </w:rPr>
        <w:t xml:space="preserve"> </w:t>
      </w:r>
      <w:r w:rsidRPr="00A21AC9">
        <w:rPr>
          <w:rStyle w:val="Char5"/>
          <w:rFonts w:hint="eastAsia"/>
          <w:rtl/>
        </w:rPr>
        <w:t>إِلَى</w:t>
      </w:r>
      <w:r w:rsidRPr="00A21AC9">
        <w:rPr>
          <w:rStyle w:val="Char5"/>
          <w:rtl/>
        </w:rPr>
        <w:t xml:space="preserve"> </w:t>
      </w:r>
      <w:r w:rsidRPr="00A21AC9">
        <w:rPr>
          <w:rStyle w:val="Char5"/>
          <w:rFonts w:hint="eastAsia"/>
          <w:rtl/>
        </w:rPr>
        <w:t>يَوْمِ</w:t>
      </w:r>
      <w:r w:rsidRPr="00A21AC9">
        <w:rPr>
          <w:rStyle w:val="Char5"/>
          <w:rtl/>
        </w:rPr>
        <w:t xml:space="preserve"> </w:t>
      </w:r>
      <w:r w:rsidRPr="00A21AC9">
        <w:rPr>
          <w:rStyle w:val="Char5"/>
          <w:rFonts w:hint="eastAsia"/>
          <w:rtl/>
        </w:rPr>
        <w:t>القِيَامَةِ</w:t>
      </w:r>
      <w:r w:rsidRPr="00A21AC9">
        <w:rPr>
          <w:rStyle w:val="Chare"/>
          <w:rFonts w:hint="cs"/>
          <w:rtl/>
        </w:rPr>
        <w:t>»</w:t>
      </w:r>
      <w:r w:rsidR="00A21AC9" w:rsidRPr="00A21AC9">
        <w:rPr>
          <w:rStyle w:val="Char6"/>
          <w:rFonts w:hint="cs"/>
          <w:rtl/>
        </w:rPr>
        <w:t>.</w:t>
      </w:r>
      <w:r w:rsidRPr="00A21AC9">
        <w:rPr>
          <w:rStyle w:val="Chare"/>
          <w:rFonts w:hint="cs"/>
          <w:rtl/>
        </w:rPr>
        <w:t xml:space="preserve"> «</w:t>
      </w:r>
      <w:r w:rsidRPr="00A21AC9">
        <w:rPr>
          <w:rStyle w:val="Chard"/>
          <w:rFonts w:hint="cs"/>
          <w:rtl/>
        </w:rPr>
        <w:t>مردی در لباس فاخرانه، با فخر و ناز، راه می‌رفت که ناگهان خداوند او را در زمین فرو برد، و تا روز قیامت در زمین فرود می‌رود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871" w:name="_Toc272589554"/>
      <w:bookmarkStart w:id="872" w:name="_Toc435447538"/>
      <w:r w:rsidRPr="00773B0D">
        <w:rPr>
          <w:rFonts w:hint="cs"/>
          <w:rtl/>
        </w:rPr>
        <w:t>حلم و سنگینی و نرمش:</w:t>
      </w:r>
      <w:bookmarkEnd w:id="871"/>
      <w:bookmarkEnd w:id="872"/>
    </w:p>
    <w:p w:rsidR="00BA4315" w:rsidRDefault="00BA4315" w:rsidP="008A386C">
      <w:pPr>
        <w:autoSpaceDE w:val="0"/>
        <w:autoSpaceDN w:val="0"/>
        <w:adjustRightInd w:val="0"/>
        <w:ind w:firstLine="284"/>
        <w:jc w:val="lowKashida"/>
        <w:rPr>
          <w:rStyle w:val="Char6"/>
          <w:rtl/>
        </w:rPr>
      </w:pPr>
      <w:r w:rsidRPr="005234D1">
        <w:rPr>
          <w:rStyle w:val="Char6"/>
          <w:rFonts w:hint="cs"/>
          <w:rtl/>
        </w:rPr>
        <w:t>و از آن</w:t>
      </w:r>
      <w:r w:rsidR="00A21AC9">
        <w:rPr>
          <w:rStyle w:val="Char6"/>
          <w:rFonts w:hint="cs"/>
          <w:rtl/>
        </w:rPr>
        <w:t xml:space="preserve"> </w:t>
      </w:r>
      <w:r w:rsidRPr="005234D1">
        <w:rPr>
          <w:rStyle w:val="Char6"/>
          <w:rFonts w:hint="cs"/>
          <w:rtl/>
        </w:rPr>
        <w:t>جمله است: بردباری، شکیبایی و نرمی، منظور این که دنبال انگیز</w:t>
      </w:r>
      <w:r w:rsidR="00B20E6E">
        <w:rPr>
          <w:rStyle w:val="Char6"/>
          <w:rFonts w:hint="cs"/>
          <w:rtl/>
        </w:rPr>
        <w:t>ۀ</w:t>
      </w:r>
      <w:r w:rsidRPr="005234D1">
        <w:rPr>
          <w:rStyle w:val="Char6"/>
          <w:rFonts w:hint="cs"/>
          <w:rtl/>
        </w:rPr>
        <w:t xml:space="preserve"> خشم و غضب نرود، مگر این که بیندیشد و مصلحتی در آن باشد، رسول خدا </w:t>
      </w:r>
      <w:r w:rsidR="00BA1332" w:rsidRPr="00BA1332">
        <w:rPr>
          <w:rFonts w:cs="CTraditional Arabic" w:hint="cs"/>
          <w:rtl/>
          <w:lang w:bidi="fa-IR"/>
        </w:rPr>
        <w:t>ج</w:t>
      </w:r>
      <w:r w:rsidRPr="005234D1">
        <w:rPr>
          <w:rStyle w:val="Char6"/>
          <w:rFonts w:hint="cs"/>
          <w:rtl/>
        </w:rPr>
        <w:t xml:space="preserve"> فرمود: </w:t>
      </w:r>
      <w:r w:rsidRPr="00A21AC9">
        <w:rPr>
          <w:rStyle w:val="Chare"/>
          <w:rFonts w:hint="cs"/>
          <w:rtl/>
        </w:rPr>
        <w:t>«</w:t>
      </w:r>
      <w:r w:rsidRPr="00A21AC9">
        <w:rPr>
          <w:rStyle w:val="Char5"/>
          <w:rFonts w:hint="eastAsia"/>
          <w:rtl/>
        </w:rPr>
        <w:t>مَنْ</w:t>
      </w:r>
      <w:r w:rsidRPr="00A21AC9">
        <w:rPr>
          <w:rStyle w:val="Char5"/>
          <w:rtl/>
        </w:rPr>
        <w:t xml:space="preserve"> </w:t>
      </w:r>
      <w:r w:rsidRPr="00A21AC9">
        <w:rPr>
          <w:rStyle w:val="Char5"/>
          <w:rFonts w:hint="eastAsia"/>
          <w:rtl/>
        </w:rPr>
        <w:t>يُحْرَمِ</w:t>
      </w:r>
      <w:r w:rsidRPr="00A21AC9">
        <w:rPr>
          <w:rStyle w:val="Char5"/>
          <w:rtl/>
        </w:rPr>
        <w:t xml:space="preserve"> </w:t>
      </w:r>
      <w:r w:rsidRPr="00A21AC9">
        <w:rPr>
          <w:rStyle w:val="Char5"/>
          <w:rFonts w:hint="eastAsia"/>
          <w:rtl/>
        </w:rPr>
        <w:t>الرِّفْقَ</w:t>
      </w:r>
      <w:r w:rsidRPr="00A21AC9">
        <w:rPr>
          <w:rStyle w:val="Char5"/>
          <w:rtl/>
        </w:rPr>
        <w:t xml:space="preserve"> </w:t>
      </w:r>
      <w:r w:rsidRPr="00A21AC9">
        <w:rPr>
          <w:rStyle w:val="Char5"/>
          <w:rFonts w:hint="eastAsia"/>
          <w:rtl/>
        </w:rPr>
        <w:t>يُحْرَمِ</w:t>
      </w:r>
      <w:r w:rsidRPr="00A21AC9">
        <w:rPr>
          <w:rStyle w:val="Char5"/>
          <w:rtl/>
        </w:rPr>
        <w:t xml:space="preserve"> </w:t>
      </w:r>
      <w:r w:rsidRPr="00A21AC9">
        <w:rPr>
          <w:rStyle w:val="Char5"/>
          <w:rFonts w:hint="eastAsia"/>
          <w:rtl/>
        </w:rPr>
        <w:t>الْخَيْرَ</w:t>
      </w:r>
      <w:r w:rsidRPr="00A21AC9">
        <w:rPr>
          <w:rStyle w:val="Char5"/>
          <w:rtl/>
        </w:rPr>
        <w:t xml:space="preserve"> </w:t>
      </w:r>
      <w:r w:rsidRPr="00A21AC9">
        <w:rPr>
          <w:rStyle w:val="Char5"/>
          <w:rFonts w:hint="eastAsia"/>
          <w:rtl/>
        </w:rPr>
        <w:t>كُلَّهُ</w:t>
      </w:r>
      <w:r w:rsidRPr="00A21AC9">
        <w:rPr>
          <w:rStyle w:val="Chare"/>
          <w:rFonts w:hint="cs"/>
          <w:rtl/>
        </w:rPr>
        <w:t>»</w:t>
      </w:r>
      <w:r w:rsidR="00A21AC9" w:rsidRPr="00A21AC9">
        <w:rPr>
          <w:rStyle w:val="Char6"/>
          <w:rFonts w:hint="cs"/>
          <w:rtl/>
        </w:rPr>
        <w:t>.</w:t>
      </w:r>
      <w:r w:rsidRPr="00A21AC9">
        <w:rPr>
          <w:rStyle w:val="Chare"/>
          <w:rFonts w:hint="cs"/>
          <w:rtl/>
        </w:rPr>
        <w:t xml:space="preserve"> «</w:t>
      </w:r>
      <w:r w:rsidRPr="00A21AC9">
        <w:rPr>
          <w:rStyle w:val="Chard"/>
          <w:rFonts w:hint="cs"/>
          <w:rtl/>
        </w:rPr>
        <w:t>کسی که از رفق و نرمش محروم گردد از همه خیرها محروم است</w:t>
      </w:r>
      <w:r w:rsidRPr="00773B0D">
        <w:rPr>
          <w:rFonts w:cs="Traditional Arabic" w:hint="cs"/>
          <w:rtl/>
          <w:lang w:bidi="fa-IR"/>
        </w:rPr>
        <w:t>»</w:t>
      </w:r>
      <w:r w:rsidRPr="005234D1">
        <w:rPr>
          <w:rStyle w:val="Char6"/>
          <w:rFonts w:hint="cs"/>
          <w:rtl/>
        </w:rPr>
        <w:t xml:space="preserve">، مردی به رسول خدا </w:t>
      </w:r>
      <w:r w:rsidR="00BA1332" w:rsidRPr="00BA1332">
        <w:rPr>
          <w:rFonts w:cs="CTraditional Arabic" w:hint="cs"/>
          <w:rtl/>
          <w:lang w:bidi="fa-IR"/>
        </w:rPr>
        <w:t>ج</w:t>
      </w:r>
      <w:r w:rsidRPr="005234D1">
        <w:rPr>
          <w:rStyle w:val="Char6"/>
          <w:rFonts w:hint="cs"/>
          <w:rtl/>
        </w:rPr>
        <w:t xml:space="preserve"> گفت: مرا وصیت بفرما، فرمود: خشمگین مشو و این را چندین بار تکرار نمود که خشمگین مشو، و باز فرمود: </w:t>
      </w:r>
      <w:r w:rsidRPr="00A21AC9">
        <w:rPr>
          <w:rStyle w:val="Chare"/>
          <w:rFonts w:hint="cs"/>
          <w:rtl/>
        </w:rPr>
        <w:t>«</w:t>
      </w:r>
      <w:r w:rsidRPr="00A21AC9">
        <w:rPr>
          <w:rStyle w:val="Char5"/>
          <w:rFonts w:hint="eastAsia"/>
          <w:rtl/>
        </w:rPr>
        <w:t>أَلا</w:t>
      </w:r>
      <w:r w:rsidRPr="00A21AC9">
        <w:rPr>
          <w:rStyle w:val="Char5"/>
          <w:rtl/>
        </w:rPr>
        <w:t xml:space="preserve"> </w:t>
      </w:r>
      <w:r w:rsidRPr="00A21AC9">
        <w:rPr>
          <w:rStyle w:val="Char5"/>
          <w:rFonts w:hint="eastAsia"/>
          <w:rtl/>
        </w:rPr>
        <w:t>أُخْبِرُكُمْ</w:t>
      </w:r>
      <w:r w:rsidRPr="00A21AC9">
        <w:rPr>
          <w:rStyle w:val="Char5"/>
          <w:rtl/>
        </w:rPr>
        <w:t xml:space="preserve"> </w:t>
      </w:r>
      <w:r w:rsidRPr="00A21AC9">
        <w:rPr>
          <w:rStyle w:val="Char5"/>
          <w:rFonts w:hint="eastAsia"/>
          <w:rtl/>
        </w:rPr>
        <w:t>بِمَنْ</w:t>
      </w:r>
      <w:r w:rsidRPr="00A21AC9">
        <w:rPr>
          <w:rStyle w:val="Char5"/>
          <w:rtl/>
        </w:rPr>
        <w:t xml:space="preserve"> </w:t>
      </w:r>
      <w:r w:rsidRPr="00A21AC9">
        <w:rPr>
          <w:rStyle w:val="Char5"/>
          <w:rFonts w:hint="eastAsia"/>
          <w:rtl/>
        </w:rPr>
        <w:t>يَحْرُمُ</w:t>
      </w:r>
      <w:r w:rsidRPr="00A21AC9">
        <w:rPr>
          <w:rStyle w:val="Char5"/>
          <w:rtl/>
        </w:rPr>
        <w:t xml:space="preserve"> </w:t>
      </w:r>
      <w:r w:rsidRPr="00A21AC9">
        <w:rPr>
          <w:rStyle w:val="Char5"/>
          <w:rFonts w:hint="eastAsia"/>
          <w:rtl/>
        </w:rPr>
        <w:t>عَلَى</w:t>
      </w:r>
      <w:r w:rsidRPr="00A21AC9">
        <w:rPr>
          <w:rStyle w:val="Char5"/>
          <w:rtl/>
        </w:rPr>
        <w:t xml:space="preserve"> </w:t>
      </w:r>
      <w:r w:rsidRPr="00A21AC9">
        <w:rPr>
          <w:rStyle w:val="Char5"/>
          <w:rFonts w:hint="eastAsia"/>
          <w:rtl/>
        </w:rPr>
        <w:t>النَّارِ</w:t>
      </w:r>
      <w:r w:rsidRPr="00A21AC9">
        <w:rPr>
          <w:rStyle w:val="Char5"/>
          <w:rFonts w:hint="cs"/>
          <w:rtl/>
        </w:rPr>
        <w:t>؟</w:t>
      </w:r>
      <w:r w:rsidRPr="00A21AC9">
        <w:rPr>
          <w:rStyle w:val="Char5"/>
          <w:rtl/>
        </w:rPr>
        <w:t xml:space="preserve"> </w:t>
      </w:r>
      <w:r w:rsidRPr="00A21AC9">
        <w:rPr>
          <w:rStyle w:val="Char5"/>
          <w:rFonts w:hint="eastAsia"/>
          <w:rtl/>
        </w:rPr>
        <w:t>كُلِّ</w:t>
      </w:r>
      <w:r w:rsidRPr="00A21AC9">
        <w:rPr>
          <w:rStyle w:val="Char5"/>
          <w:rFonts w:hint="cs"/>
          <w:rtl/>
        </w:rPr>
        <w:t xml:space="preserve"> </w:t>
      </w:r>
      <w:r w:rsidRPr="00A21AC9">
        <w:rPr>
          <w:rStyle w:val="Char5"/>
          <w:rFonts w:hint="eastAsia"/>
          <w:rtl/>
        </w:rPr>
        <w:t>قَرِيبٍ</w:t>
      </w:r>
      <w:r w:rsidRPr="00A21AC9">
        <w:rPr>
          <w:rStyle w:val="Char5"/>
          <w:rtl/>
        </w:rPr>
        <w:t xml:space="preserve"> </w:t>
      </w:r>
      <w:r w:rsidRPr="00A21AC9">
        <w:rPr>
          <w:rStyle w:val="Char5"/>
          <w:rFonts w:hint="eastAsia"/>
          <w:rtl/>
        </w:rPr>
        <w:t>هَيِّنٍ</w:t>
      </w:r>
      <w:r w:rsidRPr="00A21AC9">
        <w:rPr>
          <w:rStyle w:val="Char5"/>
          <w:rtl/>
        </w:rPr>
        <w:t xml:space="preserve"> </w:t>
      </w:r>
      <w:r w:rsidRPr="00A21AC9">
        <w:rPr>
          <w:rStyle w:val="Char5"/>
          <w:rFonts w:hint="eastAsia"/>
          <w:rtl/>
        </w:rPr>
        <w:t>لَيِّنٍ</w:t>
      </w:r>
      <w:r w:rsidRPr="00A21AC9">
        <w:rPr>
          <w:rStyle w:val="Char5"/>
          <w:rtl/>
        </w:rPr>
        <w:t xml:space="preserve"> </w:t>
      </w:r>
      <w:r w:rsidRPr="00A21AC9">
        <w:rPr>
          <w:rStyle w:val="Char5"/>
          <w:rFonts w:hint="eastAsia"/>
          <w:rtl/>
        </w:rPr>
        <w:t>سَهْلٍ</w:t>
      </w:r>
      <w:r w:rsidRPr="00A21AC9">
        <w:rPr>
          <w:rStyle w:val="Chare"/>
          <w:rFonts w:hint="cs"/>
          <w:rtl/>
        </w:rPr>
        <w:t>»</w:t>
      </w:r>
      <w:r w:rsidR="00A21AC9" w:rsidRPr="00A21AC9">
        <w:rPr>
          <w:rStyle w:val="Char6"/>
          <w:rFonts w:hint="cs"/>
          <w:rtl/>
        </w:rPr>
        <w:t>.</w:t>
      </w:r>
      <w:r w:rsidRPr="005234D1">
        <w:rPr>
          <w:rStyle w:val="Char6"/>
          <w:rFonts w:hint="cs"/>
          <w:rtl/>
        </w:rPr>
        <w:t xml:space="preserve"> </w:t>
      </w:r>
      <w:r w:rsidR="00A21AC9" w:rsidRPr="00A21AC9">
        <w:rPr>
          <w:rStyle w:val="Chare"/>
          <w:rFonts w:hint="cs"/>
          <w:rtl/>
        </w:rPr>
        <w:t>«</w:t>
      </w:r>
      <w:r w:rsidRPr="00A21AC9">
        <w:rPr>
          <w:rStyle w:val="Chard"/>
          <w:rFonts w:hint="cs"/>
          <w:rtl/>
        </w:rPr>
        <w:t>که آیا شما را خبر ندهم که آتش بر چه کسی حرام است، هرکسی که نزدیک، فروتن، نرم و آسان‌گر باشد</w:t>
      </w:r>
      <w:r w:rsidRPr="00A21AC9">
        <w:rPr>
          <w:rStyle w:val="Chare"/>
          <w:rFonts w:hint="cs"/>
          <w:rtl/>
        </w:rPr>
        <w:t>»</w:t>
      </w:r>
      <w:r w:rsidRPr="005234D1">
        <w:rPr>
          <w:rStyle w:val="Char6"/>
          <w:rFonts w:hint="cs"/>
          <w:rtl/>
        </w:rPr>
        <w:t xml:space="preserve">، و نیز فرمود: </w:t>
      </w:r>
      <w:r w:rsidRPr="00A21AC9">
        <w:rPr>
          <w:rStyle w:val="Chare"/>
          <w:rFonts w:hint="cs"/>
          <w:rtl/>
        </w:rPr>
        <w:t>«</w:t>
      </w:r>
      <w:r w:rsidRPr="00A21AC9">
        <w:rPr>
          <w:rStyle w:val="Char5"/>
          <w:rFonts w:hint="eastAsia"/>
          <w:rtl/>
        </w:rPr>
        <w:t>لَيْسَ</w:t>
      </w:r>
      <w:r w:rsidRPr="00A21AC9">
        <w:rPr>
          <w:rStyle w:val="Char5"/>
          <w:rtl/>
        </w:rPr>
        <w:t xml:space="preserve"> </w:t>
      </w:r>
      <w:r w:rsidRPr="00A21AC9">
        <w:rPr>
          <w:rStyle w:val="Char5"/>
          <w:rFonts w:hint="eastAsia"/>
          <w:rtl/>
        </w:rPr>
        <w:t>الشَّدِيدُ</w:t>
      </w:r>
      <w:r w:rsidRPr="00A21AC9">
        <w:rPr>
          <w:rStyle w:val="Char5"/>
          <w:rtl/>
        </w:rPr>
        <w:t xml:space="preserve"> </w:t>
      </w:r>
      <w:r w:rsidRPr="00A21AC9">
        <w:rPr>
          <w:rStyle w:val="Char5"/>
          <w:rFonts w:hint="eastAsia"/>
          <w:rtl/>
        </w:rPr>
        <w:t>بِالصُّرْعَةِ،</w:t>
      </w:r>
      <w:r w:rsidRPr="00A21AC9">
        <w:rPr>
          <w:rStyle w:val="Char5"/>
          <w:rFonts w:hint="cs"/>
          <w:rtl/>
        </w:rPr>
        <w:t xml:space="preserve"> إِنَّمَا </w:t>
      </w:r>
      <w:r w:rsidRPr="00A21AC9">
        <w:rPr>
          <w:rStyle w:val="Char5"/>
          <w:rFonts w:hint="eastAsia"/>
          <w:rtl/>
        </w:rPr>
        <w:t>الشَّدِيدَ</w:t>
      </w:r>
      <w:r w:rsidRPr="00A21AC9">
        <w:rPr>
          <w:rStyle w:val="Char5"/>
          <w:rtl/>
        </w:rPr>
        <w:t xml:space="preserve"> </w:t>
      </w:r>
      <w:r w:rsidRPr="00A21AC9">
        <w:rPr>
          <w:rStyle w:val="Char5"/>
          <w:rFonts w:hint="eastAsia"/>
          <w:rtl/>
        </w:rPr>
        <w:t>الَّذِي</w:t>
      </w:r>
      <w:r w:rsidRPr="00A21AC9">
        <w:rPr>
          <w:rStyle w:val="Char5"/>
          <w:rtl/>
        </w:rPr>
        <w:t xml:space="preserve"> </w:t>
      </w:r>
      <w:r w:rsidRPr="00A21AC9">
        <w:rPr>
          <w:rStyle w:val="Char5"/>
          <w:rFonts w:hint="eastAsia"/>
          <w:rtl/>
        </w:rPr>
        <w:t>يَمْلِكُ</w:t>
      </w:r>
      <w:r w:rsidRPr="00A21AC9">
        <w:rPr>
          <w:rStyle w:val="Char5"/>
          <w:rtl/>
        </w:rPr>
        <w:t xml:space="preserve"> </w:t>
      </w:r>
      <w:r w:rsidRPr="00A21AC9">
        <w:rPr>
          <w:rStyle w:val="Char5"/>
          <w:rFonts w:hint="eastAsia"/>
          <w:rtl/>
        </w:rPr>
        <w:t>نَفْسَهُ</w:t>
      </w:r>
      <w:r w:rsidRPr="00A21AC9">
        <w:rPr>
          <w:rStyle w:val="Char5"/>
          <w:rtl/>
        </w:rPr>
        <w:t xml:space="preserve"> </w:t>
      </w:r>
      <w:r w:rsidRPr="00A21AC9">
        <w:rPr>
          <w:rStyle w:val="Char5"/>
          <w:rFonts w:hint="eastAsia"/>
          <w:rtl/>
        </w:rPr>
        <w:t>عِنْدَ</w:t>
      </w:r>
      <w:r w:rsidRPr="00A21AC9">
        <w:rPr>
          <w:rStyle w:val="Char5"/>
          <w:rtl/>
        </w:rPr>
        <w:t xml:space="preserve"> </w:t>
      </w:r>
      <w:r w:rsidRPr="00A21AC9">
        <w:rPr>
          <w:rStyle w:val="Char5"/>
          <w:rFonts w:hint="eastAsia"/>
          <w:rtl/>
        </w:rPr>
        <w:t>الْغَضَبِ</w:t>
      </w:r>
      <w:r w:rsidRPr="00A21AC9">
        <w:rPr>
          <w:rStyle w:val="Chare"/>
          <w:rFonts w:hint="cs"/>
          <w:rtl/>
        </w:rPr>
        <w:t>»</w:t>
      </w:r>
      <w:r w:rsidR="00A21AC9" w:rsidRPr="00A21AC9">
        <w:rPr>
          <w:rStyle w:val="Char6"/>
          <w:rFonts w:hint="cs"/>
          <w:rtl/>
        </w:rPr>
        <w:t>.</w:t>
      </w:r>
      <w:r w:rsidRPr="00A21AC9">
        <w:rPr>
          <w:rStyle w:val="Chare"/>
          <w:rFonts w:hint="cs"/>
          <w:rtl/>
        </w:rPr>
        <w:t xml:space="preserve"> «</w:t>
      </w:r>
      <w:r w:rsidRPr="00A21AC9">
        <w:rPr>
          <w:rStyle w:val="Chard"/>
          <w:rFonts w:hint="cs"/>
          <w:rtl/>
        </w:rPr>
        <w:t>زورمند کسی نیست که دیگران را بر زمین بزند، بلکه کسی است که به هنگام خشم بتواند خود را کنترل کند</w:t>
      </w:r>
      <w:r w:rsidRPr="00A21AC9">
        <w:rPr>
          <w:rStyle w:val="Chare"/>
          <w:rFonts w:hint="cs"/>
          <w:rtl/>
        </w:rPr>
        <w:t>»</w:t>
      </w:r>
      <w:r w:rsidRPr="005234D1">
        <w:rPr>
          <w:rStyle w:val="Char6"/>
          <w:rFonts w:hint="cs"/>
          <w:rtl/>
        </w:rPr>
        <w:t>.</w:t>
      </w:r>
    </w:p>
    <w:p w:rsidR="00641859" w:rsidRDefault="00641859" w:rsidP="008A386C">
      <w:pPr>
        <w:autoSpaceDE w:val="0"/>
        <w:autoSpaceDN w:val="0"/>
        <w:adjustRightInd w:val="0"/>
        <w:ind w:firstLine="284"/>
        <w:jc w:val="lowKashida"/>
        <w:rPr>
          <w:rStyle w:val="Char6"/>
          <w:rtl/>
        </w:rPr>
      </w:pPr>
    </w:p>
    <w:p w:rsidR="00641859" w:rsidRPr="005234D1" w:rsidRDefault="00641859"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873" w:name="_Toc272589555"/>
      <w:bookmarkStart w:id="874" w:name="_Toc435447539"/>
      <w:r w:rsidRPr="00773B0D">
        <w:rPr>
          <w:rFonts w:hint="cs"/>
          <w:rtl/>
        </w:rPr>
        <w:t>صبر:</w:t>
      </w:r>
      <w:bookmarkEnd w:id="873"/>
      <w:bookmarkEnd w:id="87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w:t>
      </w:r>
      <w:r w:rsidR="00A21AC9">
        <w:rPr>
          <w:rStyle w:val="Char6"/>
          <w:rFonts w:hint="cs"/>
          <w:rtl/>
        </w:rPr>
        <w:t xml:space="preserve"> </w:t>
      </w:r>
      <w:r w:rsidRPr="005234D1">
        <w:rPr>
          <w:rStyle w:val="Char6"/>
          <w:rFonts w:hint="cs"/>
          <w:rtl/>
        </w:rPr>
        <w:t>جمله صبر است: و آن عبارت است از عدم انقیاد و پیروی نفس به انگیزهای آرامش، پریشانی، شهوت، تکبر، افشای راز، قطع روابط دوستی و غیره، و موافق به این، داعیه‌ها، نام‌های گوناگونی دارند، خداوند فرموده است:</w:t>
      </w:r>
      <w:r w:rsidR="00C379AF" w:rsidRPr="005234D1">
        <w:rPr>
          <w:rStyle w:val="Char6"/>
          <w:rFonts w:hint="cs"/>
          <w:rtl/>
        </w:rPr>
        <w:t xml:space="preserve"> </w:t>
      </w:r>
      <w:r w:rsidR="001801AC" w:rsidRPr="001801AC">
        <w:rPr>
          <w:rFonts w:cs="Traditional Arabic"/>
          <w:sz w:val="32"/>
          <w:rtl/>
          <w:lang w:bidi="fa-IR"/>
        </w:rPr>
        <w:t>﴿</w:t>
      </w:r>
      <w:r w:rsidR="001801AC" w:rsidRPr="001801AC">
        <w:rPr>
          <w:rFonts w:cs="KFGQPC Uthmanic Script HAFS"/>
          <w:sz w:val="32"/>
          <w:rtl/>
          <w:lang w:bidi="fa-IR"/>
        </w:rPr>
        <w:t xml:space="preserve">إِنَّمَا يُوَفَّى </w:t>
      </w:r>
      <w:r w:rsidR="001801AC" w:rsidRPr="001801AC">
        <w:rPr>
          <w:rFonts w:cs="KFGQPC Uthmanic Script HAFS" w:hint="cs"/>
          <w:sz w:val="32"/>
          <w:rtl/>
          <w:lang w:bidi="fa-IR"/>
        </w:rPr>
        <w:t>ٱ</w:t>
      </w:r>
      <w:r w:rsidR="001801AC" w:rsidRPr="001801AC">
        <w:rPr>
          <w:rFonts w:cs="KFGQPC Uthmanic Script HAFS" w:hint="eastAsia"/>
          <w:sz w:val="32"/>
          <w:rtl/>
          <w:lang w:bidi="fa-IR"/>
        </w:rPr>
        <w:t>لصَّٰبِرُونَ</w:t>
      </w:r>
      <w:r w:rsidR="001801AC" w:rsidRPr="001801AC">
        <w:rPr>
          <w:rFonts w:cs="KFGQPC Uthmanic Script HAFS"/>
          <w:sz w:val="32"/>
          <w:rtl/>
          <w:lang w:bidi="fa-IR"/>
        </w:rPr>
        <w:t xml:space="preserve"> أَجۡرَهُم بِغَيۡرِ حِسَاب</w:t>
      </w:r>
      <w:r w:rsidR="001801AC" w:rsidRPr="001801AC">
        <w:rPr>
          <w:rFonts w:cs="KFGQPC Uthmanic Script HAFS" w:hint="cs"/>
          <w:sz w:val="32"/>
          <w:rtl/>
          <w:lang w:bidi="fa-IR"/>
        </w:rPr>
        <w:t>ٖ</w:t>
      </w:r>
      <w:r w:rsidR="001801AC" w:rsidRPr="001801AC">
        <w:rPr>
          <w:rFonts w:ascii="Traditional Arabic" w:hAnsi="Traditional Arabic" w:cs="KFGQPC Uthmanic Script HAFS" w:hint="cs"/>
          <w:sz w:val="32"/>
          <w:rtl/>
          <w:lang w:bidi="fa-IR"/>
        </w:rPr>
        <w:t>١٠</w:t>
      </w:r>
      <w:r w:rsidR="001801AC" w:rsidRPr="001801AC">
        <w:rPr>
          <w:rFonts w:cs="Traditional Arabic" w:hint="cs"/>
          <w:sz w:val="32"/>
          <w:rtl/>
          <w:lang w:bidi="fa-IR"/>
        </w:rPr>
        <w:t>﴾</w:t>
      </w:r>
      <w:r w:rsidR="001801AC">
        <w:rPr>
          <w:rFonts w:cs="Traditional Arabic" w:hint="cs"/>
          <w:sz w:val="32"/>
          <w:rtl/>
          <w:lang w:bidi="fa-IR"/>
        </w:rPr>
        <w:t xml:space="preserve"> </w:t>
      </w:r>
      <w:r w:rsidR="001801AC" w:rsidRPr="001801AC">
        <w:rPr>
          <w:rStyle w:val="Char8"/>
          <w:rtl/>
        </w:rPr>
        <w:t>[الزمر: 10]</w:t>
      </w:r>
      <w:r w:rsidR="001801AC" w:rsidRPr="00EE387D">
        <w:rPr>
          <w:rStyle w:val="Char6"/>
          <w:rFonts w:hint="cs"/>
          <w:rtl/>
        </w:rPr>
        <w:t>.</w:t>
      </w:r>
      <w:r w:rsidR="000A7CB8">
        <w:rPr>
          <w:rStyle w:val="Char6"/>
          <w:rFonts w:hint="cs"/>
          <w:rtl/>
        </w:rPr>
        <w:t xml:space="preserve"> </w:t>
      </w:r>
      <w:r w:rsidRPr="001801AC">
        <w:rPr>
          <w:rStyle w:val="Chare"/>
          <w:rFonts w:hint="cs"/>
          <w:rtl/>
        </w:rPr>
        <w:t>«</w:t>
      </w:r>
      <w:r w:rsidRPr="001801AC">
        <w:rPr>
          <w:rStyle w:val="Char9"/>
          <w:rFonts w:hint="cs"/>
          <w:rtl/>
        </w:rPr>
        <w:t>پاداش بدون حساب به صابران داده می‌شود</w:t>
      </w:r>
      <w:r w:rsidRPr="001801AC">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1801AC">
        <w:rPr>
          <w:rStyle w:val="Chare"/>
          <w:rFonts w:hint="cs"/>
          <w:rtl/>
        </w:rPr>
        <w:t>«</w:t>
      </w:r>
      <w:r w:rsidRPr="001801AC">
        <w:rPr>
          <w:rStyle w:val="Char5"/>
          <w:rFonts w:hint="cs"/>
          <w:rtl/>
        </w:rPr>
        <w:t>ما أوتي أحد عطاء أفضل وأوسع من الصبر</w:t>
      </w:r>
      <w:r w:rsidRPr="001801AC">
        <w:rPr>
          <w:rStyle w:val="Chare"/>
          <w:rFonts w:hint="cs"/>
          <w:rtl/>
        </w:rPr>
        <w:t>»</w:t>
      </w:r>
      <w:r w:rsidR="001801AC" w:rsidRPr="001801AC">
        <w:rPr>
          <w:rStyle w:val="Char6"/>
          <w:rFonts w:hint="cs"/>
          <w:rtl/>
        </w:rPr>
        <w:t>.</w:t>
      </w:r>
      <w:r w:rsidRPr="005234D1">
        <w:rPr>
          <w:rStyle w:val="Char6"/>
          <w:rFonts w:hint="cs"/>
          <w:rtl/>
        </w:rPr>
        <w:t xml:space="preserve"> </w:t>
      </w:r>
      <w:r w:rsidRPr="00773B0D">
        <w:rPr>
          <w:rFonts w:cs="Traditional Arabic" w:hint="cs"/>
          <w:rtl/>
          <w:lang w:bidi="fa-IR"/>
        </w:rPr>
        <w:t>«</w:t>
      </w:r>
      <w:r w:rsidRPr="001801AC">
        <w:rPr>
          <w:rStyle w:val="Chard"/>
          <w:rFonts w:hint="cs"/>
          <w:rtl/>
        </w:rPr>
        <w:t>به کسی بالاتر و وسیع‌تر از صبر عطایی داده نشده است</w:t>
      </w:r>
      <w:r w:rsidRPr="001801AC">
        <w:rPr>
          <w:rStyle w:val="Chare"/>
          <w:rFonts w:hint="cs"/>
          <w:rtl/>
        </w:rPr>
        <w:t>»</w:t>
      </w:r>
      <w:r w:rsidRPr="005234D1">
        <w:rPr>
          <w:rStyle w:val="Char6"/>
          <w:rFonts w:hint="cs"/>
          <w:rtl/>
        </w:rPr>
        <w:t xml:space="preserve">. رسول خدا </w:t>
      </w:r>
      <w:r w:rsidR="00BA1332" w:rsidRPr="00BA1332">
        <w:rPr>
          <w:rFonts w:cs="CTraditional Arabic" w:hint="cs"/>
          <w:rtl/>
          <w:lang w:bidi="fa-IR"/>
        </w:rPr>
        <w:t>ج</w:t>
      </w:r>
      <w:r w:rsidRPr="005234D1">
        <w:rPr>
          <w:rStyle w:val="Char6"/>
          <w:rFonts w:hint="cs"/>
          <w:rtl/>
        </w:rPr>
        <w:t xml:space="preserve"> به مظان عدالت دستور داده و بر بزرگترین درهای آن هشدار داده است، نیکویی، مهربانی با خلق خدا را بیان فرموده به آن ترغیب نموده است، و اقسام آن را از قبیل برخورد خوب و دوستی با اهل خانه، همزیستی با اهل محله و شهروندان، احترام به بزرگان دین و مذهب، و قدردانی از هریکی درخور او.</w:t>
      </w:r>
    </w:p>
    <w:p w:rsidR="00BA4315" w:rsidRPr="00773B0D" w:rsidRDefault="00BA4315" w:rsidP="008A386C">
      <w:pPr>
        <w:pStyle w:val="a5"/>
        <w:rPr>
          <w:rtl/>
        </w:rPr>
      </w:pPr>
      <w:bookmarkStart w:id="875" w:name="_Toc272589556"/>
      <w:bookmarkStart w:id="876" w:name="_Toc435447540"/>
      <w:r w:rsidRPr="00773B0D">
        <w:rPr>
          <w:rFonts w:hint="cs"/>
          <w:rtl/>
        </w:rPr>
        <w:t>احادیثی چند در باره سماحت و عدالت:</w:t>
      </w:r>
      <w:bookmarkEnd w:id="875"/>
      <w:bookmarkEnd w:id="876"/>
    </w:p>
    <w:p w:rsidR="00BA4315" w:rsidRPr="005234D1" w:rsidRDefault="00BA4315" w:rsidP="008A386C">
      <w:pPr>
        <w:autoSpaceDE w:val="0"/>
        <w:autoSpaceDN w:val="0"/>
        <w:adjustRightInd w:val="0"/>
        <w:ind w:firstLine="284"/>
        <w:jc w:val="lowKashida"/>
        <w:rPr>
          <w:rStyle w:val="Char6"/>
          <w:rtl/>
        </w:rPr>
      </w:pPr>
      <w:r w:rsidRPr="00641859">
        <w:rPr>
          <w:rStyle w:val="Char6"/>
          <w:rFonts w:hint="cs"/>
          <w:spacing w:val="-4"/>
          <w:rtl/>
        </w:rPr>
        <w:t xml:space="preserve">احادیثی چند از این قبیل جهت نمونه و الگوی این باب، ذکر می‌کنیم؛ رسول خدا </w:t>
      </w:r>
      <w:r w:rsidR="00BA1332" w:rsidRPr="00641859">
        <w:rPr>
          <w:rFonts w:cs="CTraditional Arabic" w:hint="cs"/>
          <w:spacing w:val="-4"/>
          <w:rtl/>
          <w:lang w:bidi="fa-IR"/>
        </w:rPr>
        <w:t>ج</w:t>
      </w:r>
      <w:r w:rsidRPr="005234D1">
        <w:rPr>
          <w:rStyle w:val="Char6"/>
          <w:rFonts w:hint="cs"/>
          <w:rtl/>
        </w:rPr>
        <w:t xml:space="preserve"> فرمود: </w:t>
      </w:r>
      <w:r w:rsidRPr="001801AC">
        <w:rPr>
          <w:rStyle w:val="Chare"/>
          <w:rFonts w:hint="cs"/>
          <w:rtl/>
        </w:rPr>
        <w:t>«</w:t>
      </w:r>
      <w:r w:rsidRPr="001801AC">
        <w:rPr>
          <w:rStyle w:val="Char5"/>
          <w:rFonts w:hint="eastAsia"/>
          <w:rtl/>
        </w:rPr>
        <w:t>اتَّقُوا</w:t>
      </w:r>
      <w:r w:rsidRPr="001801AC">
        <w:rPr>
          <w:rStyle w:val="Char5"/>
          <w:rtl/>
        </w:rPr>
        <w:t xml:space="preserve"> </w:t>
      </w:r>
      <w:r w:rsidRPr="001801AC">
        <w:rPr>
          <w:rStyle w:val="Char5"/>
          <w:rFonts w:hint="eastAsia"/>
          <w:rtl/>
        </w:rPr>
        <w:t>الظُّلْمَ</w:t>
      </w:r>
      <w:r w:rsidRPr="001801AC">
        <w:rPr>
          <w:rStyle w:val="Char5"/>
          <w:rtl/>
        </w:rPr>
        <w:t xml:space="preserve"> </w:t>
      </w:r>
      <w:r w:rsidRPr="001801AC">
        <w:rPr>
          <w:rStyle w:val="Char5"/>
          <w:rFonts w:hint="eastAsia"/>
          <w:rtl/>
        </w:rPr>
        <w:t>فَإِنَّ</w:t>
      </w:r>
      <w:r w:rsidRPr="001801AC">
        <w:rPr>
          <w:rStyle w:val="Char5"/>
          <w:rtl/>
        </w:rPr>
        <w:t xml:space="preserve"> </w:t>
      </w:r>
      <w:r w:rsidRPr="001801AC">
        <w:rPr>
          <w:rStyle w:val="Char5"/>
          <w:rFonts w:hint="eastAsia"/>
          <w:rtl/>
        </w:rPr>
        <w:t>الظُّلْمَ</w:t>
      </w:r>
      <w:r w:rsidRPr="001801AC">
        <w:rPr>
          <w:rStyle w:val="Char5"/>
          <w:rtl/>
        </w:rPr>
        <w:t xml:space="preserve"> </w:t>
      </w:r>
      <w:r w:rsidRPr="001801AC">
        <w:rPr>
          <w:rStyle w:val="Char5"/>
          <w:rFonts w:hint="eastAsia"/>
          <w:rtl/>
        </w:rPr>
        <w:t>ظُلُمَاتٌ</w:t>
      </w:r>
      <w:r w:rsidRPr="001801AC">
        <w:rPr>
          <w:rStyle w:val="Char5"/>
          <w:rtl/>
        </w:rPr>
        <w:t xml:space="preserve"> </w:t>
      </w:r>
      <w:r w:rsidRPr="001801AC">
        <w:rPr>
          <w:rStyle w:val="Char5"/>
          <w:rFonts w:hint="eastAsia"/>
          <w:rtl/>
        </w:rPr>
        <w:t>يَوْمَ</w:t>
      </w:r>
      <w:r w:rsidRPr="001801AC">
        <w:rPr>
          <w:rStyle w:val="Char5"/>
          <w:rtl/>
        </w:rPr>
        <w:t xml:space="preserve"> </w:t>
      </w:r>
      <w:r w:rsidRPr="001801AC">
        <w:rPr>
          <w:rStyle w:val="Char5"/>
          <w:rFonts w:hint="eastAsia"/>
          <w:rtl/>
        </w:rPr>
        <w:t>الْقِيَامَةِ</w:t>
      </w:r>
      <w:r w:rsidRPr="001801AC">
        <w:rPr>
          <w:rStyle w:val="Chare"/>
          <w:rFonts w:hint="cs"/>
          <w:rtl/>
        </w:rPr>
        <w:t>»</w:t>
      </w:r>
      <w:r w:rsidR="001801AC" w:rsidRPr="001801AC">
        <w:rPr>
          <w:rStyle w:val="Char6"/>
          <w:rFonts w:hint="cs"/>
          <w:rtl/>
        </w:rPr>
        <w:t>.</w:t>
      </w:r>
      <w:r w:rsidRPr="001801AC">
        <w:rPr>
          <w:rStyle w:val="Chare"/>
          <w:rFonts w:hint="cs"/>
          <w:rtl/>
        </w:rPr>
        <w:t xml:space="preserve"> </w:t>
      </w:r>
      <w:r w:rsidRPr="00773B0D">
        <w:rPr>
          <w:rFonts w:cs="Traditional Arabic" w:hint="cs"/>
          <w:rtl/>
          <w:lang w:bidi="fa-IR"/>
        </w:rPr>
        <w:t>«</w:t>
      </w:r>
      <w:r w:rsidRPr="001801AC">
        <w:rPr>
          <w:rStyle w:val="Chard"/>
          <w:rFonts w:hint="cs"/>
          <w:rtl/>
        </w:rPr>
        <w:t>از ظلم بپرهیزید، زیرا ظلم تاریکی‌های روز قیامت را فراهم می‌کند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Pr>
      </w:pPr>
      <w:r w:rsidRPr="005234D1">
        <w:rPr>
          <w:rStyle w:val="Char6"/>
          <w:rFonts w:hint="cs"/>
          <w:rtl/>
        </w:rPr>
        <w:t xml:space="preserve">و فرمود: </w:t>
      </w:r>
      <w:r w:rsidRPr="001801AC">
        <w:rPr>
          <w:rStyle w:val="Chare"/>
          <w:rFonts w:hint="cs"/>
          <w:rtl/>
        </w:rPr>
        <w:t>«</w:t>
      </w:r>
      <w:r w:rsidRPr="001801AC">
        <w:rPr>
          <w:rStyle w:val="Char5"/>
          <w:rFonts w:hint="eastAsia"/>
          <w:rtl/>
        </w:rPr>
        <w:t>إِنَّ</w:t>
      </w:r>
      <w:r w:rsidRPr="001801AC">
        <w:rPr>
          <w:rStyle w:val="Char5"/>
          <w:rtl/>
        </w:rPr>
        <w:t xml:space="preserve"> </w:t>
      </w:r>
      <w:r w:rsidRPr="001801AC">
        <w:rPr>
          <w:rStyle w:val="Char5"/>
          <w:rFonts w:hint="eastAsia"/>
          <w:rtl/>
        </w:rPr>
        <w:t>اللَّهَ</w:t>
      </w:r>
      <w:r w:rsidRPr="001801AC">
        <w:rPr>
          <w:rStyle w:val="Char5"/>
          <w:rtl/>
        </w:rPr>
        <w:t xml:space="preserve"> </w:t>
      </w:r>
      <w:r w:rsidRPr="001801AC">
        <w:rPr>
          <w:rStyle w:val="Char5"/>
          <w:rFonts w:hint="eastAsia"/>
          <w:rtl/>
        </w:rPr>
        <w:t>حَرَّمَ</w:t>
      </w:r>
      <w:r w:rsidRPr="001801AC">
        <w:rPr>
          <w:rStyle w:val="Char5"/>
          <w:rtl/>
        </w:rPr>
        <w:t xml:space="preserve"> </w:t>
      </w:r>
      <w:r w:rsidRPr="001801AC">
        <w:rPr>
          <w:rStyle w:val="Char5"/>
          <w:rFonts w:hint="eastAsia"/>
          <w:rtl/>
        </w:rPr>
        <w:t>عَلَيْكُمْ</w:t>
      </w:r>
      <w:r w:rsidRPr="001801AC">
        <w:rPr>
          <w:rStyle w:val="Char5"/>
          <w:rtl/>
        </w:rPr>
        <w:t xml:space="preserve"> </w:t>
      </w:r>
      <w:r w:rsidRPr="001801AC">
        <w:rPr>
          <w:rStyle w:val="Char5"/>
          <w:rFonts w:hint="eastAsia"/>
          <w:rtl/>
        </w:rPr>
        <w:t>دِمَاءَكُمْ</w:t>
      </w:r>
      <w:r w:rsidRPr="001801AC">
        <w:rPr>
          <w:rStyle w:val="Char5"/>
          <w:rtl/>
        </w:rPr>
        <w:t xml:space="preserve"> </w:t>
      </w:r>
      <w:r w:rsidRPr="001801AC">
        <w:rPr>
          <w:rStyle w:val="Char5"/>
          <w:rFonts w:hint="eastAsia"/>
          <w:rtl/>
        </w:rPr>
        <w:t>وَأَمْوَالَكُمْ،</w:t>
      </w:r>
      <w:r w:rsidRPr="001801AC">
        <w:rPr>
          <w:rStyle w:val="Char5"/>
          <w:rtl/>
        </w:rPr>
        <w:t xml:space="preserve"> </w:t>
      </w:r>
      <w:r w:rsidRPr="001801AC">
        <w:rPr>
          <w:rStyle w:val="Char5"/>
          <w:rFonts w:hint="eastAsia"/>
          <w:rtl/>
        </w:rPr>
        <w:t>كَحُرْمَةِ</w:t>
      </w:r>
      <w:r w:rsidRPr="001801AC">
        <w:rPr>
          <w:rStyle w:val="Char5"/>
          <w:rtl/>
        </w:rPr>
        <w:t xml:space="preserve"> </w:t>
      </w:r>
      <w:r w:rsidRPr="001801AC">
        <w:rPr>
          <w:rStyle w:val="Char5"/>
          <w:rFonts w:hint="eastAsia"/>
          <w:rtl/>
        </w:rPr>
        <w:t>يَوْمِكُمْ</w:t>
      </w:r>
      <w:r w:rsidRPr="001801AC">
        <w:rPr>
          <w:rStyle w:val="Char5"/>
          <w:rtl/>
        </w:rPr>
        <w:t xml:space="preserve"> </w:t>
      </w:r>
      <w:r w:rsidRPr="001801AC">
        <w:rPr>
          <w:rStyle w:val="Char5"/>
          <w:rFonts w:hint="eastAsia"/>
          <w:rtl/>
        </w:rPr>
        <w:t>هَذَا</w:t>
      </w:r>
      <w:r w:rsidRPr="001801AC">
        <w:rPr>
          <w:rStyle w:val="Char5"/>
          <w:rtl/>
        </w:rPr>
        <w:t xml:space="preserve"> </w:t>
      </w:r>
      <w:r w:rsidRPr="001801AC">
        <w:rPr>
          <w:rStyle w:val="Char5"/>
          <w:rFonts w:hint="eastAsia"/>
          <w:rtl/>
        </w:rPr>
        <w:t>فِى</w:t>
      </w:r>
      <w:r w:rsidRPr="001801AC">
        <w:rPr>
          <w:rStyle w:val="Char5"/>
          <w:rtl/>
        </w:rPr>
        <w:t xml:space="preserve"> </w:t>
      </w:r>
      <w:r w:rsidRPr="001801AC">
        <w:rPr>
          <w:rStyle w:val="Char5"/>
          <w:rFonts w:hint="eastAsia"/>
          <w:rtl/>
        </w:rPr>
        <w:t>بَلَدِكُمْ</w:t>
      </w:r>
      <w:r w:rsidRPr="001801AC">
        <w:rPr>
          <w:rStyle w:val="Char5"/>
          <w:rtl/>
        </w:rPr>
        <w:t xml:space="preserve"> </w:t>
      </w:r>
      <w:r w:rsidRPr="001801AC">
        <w:rPr>
          <w:rStyle w:val="Char5"/>
          <w:rFonts w:hint="eastAsia"/>
          <w:rtl/>
        </w:rPr>
        <w:t>هَذَا</w:t>
      </w:r>
      <w:r w:rsidRPr="001801AC">
        <w:rPr>
          <w:rStyle w:val="Chare"/>
          <w:rFonts w:hint="cs"/>
          <w:rtl/>
        </w:rPr>
        <w:t>»</w:t>
      </w:r>
      <w:r w:rsidR="001801AC" w:rsidRPr="001801AC">
        <w:rPr>
          <w:rStyle w:val="Char6"/>
          <w:rFonts w:hint="cs"/>
          <w:rtl/>
        </w:rPr>
        <w:t>.</w:t>
      </w:r>
      <w:r w:rsidRPr="005234D1">
        <w:rPr>
          <w:rStyle w:val="Char6"/>
          <w:rFonts w:hint="cs"/>
          <w:rtl/>
        </w:rPr>
        <w:t xml:space="preserve"> </w:t>
      </w:r>
      <w:r w:rsidR="001801AC" w:rsidRPr="001801AC">
        <w:rPr>
          <w:rStyle w:val="Chare"/>
          <w:rFonts w:hint="cs"/>
          <w:rtl/>
        </w:rPr>
        <w:t>«</w:t>
      </w:r>
      <w:r w:rsidRPr="001801AC">
        <w:rPr>
          <w:rStyle w:val="Chard"/>
          <w:rFonts w:hint="cs"/>
          <w:rtl/>
        </w:rPr>
        <w:t>که خداوند خون‌ها و اموال شما را بر شما حرام قرار داده است مانند حرمت این روز شما (یوم النحر) و این شهر شما (مکه)</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فرمود: </w:t>
      </w:r>
      <w:r w:rsidRPr="001801AC">
        <w:rPr>
          <w:rStyle w:val="Chare"/>
          <w:rFonts w:hint="cs"/>
          <w:rtl/>
        </w:rPr>
        <w:t>«</w:t>
      </w:r>
      <w:r w:rsidRPr="001801AC">
        <w:rPr>
          <w:rStyle w:val="Char5"/>
          <w:rFonts w:hint="eastAsia"/>
          <w:rtl/>
        </w:rPr>
        <w:t>الْمُسْلِمُ</w:t>
      </w:r>
      <w:r w:rsidRPr="001801AC">
        <w:rPr>
          <w:rStyle w:val="Char5"/>
          <w:rtl/>
        </w:rPr>
        <w:t xml:space="preserve"> </w:t>
      </w:r>
      <w:r w:rsidRPr="001801AC">
        <w:rPr>
          <w:rStyle w:val="Char5"/>
          <w:rFonts w:hint="eastAsia"/>
          <w:rtl/>
        </w:rPr>
        <w:t>مَنْ</w:t>
      </w:r>
      <w:r w:rsidRPr="001801AC">
        <w:rPr>
          <w:rStyle w:val="Char5"/>
          <w:rtl/>
        </w:rPr>
        <w:t xml:space="preserve"> </w:t>
      </w:r>
      <w:r w:rsidRPr="001801AC">
        <w:rPr>
          <w:rStyle w:val="Char5"/>
          <w:rFonts w:hint="eastAsia"/>
          <w:rtl/>
        </w:rPr>
        <w:t>سَلِمَ</w:t>
      </w:r>
      <w:r w:rsidRPr="001801AC">
        <w:rPr>
          <w:rStyle w:val="Char5"/>
          <w:rtl/>
        </w:rPr>
        <w:t xml:space="preserve"> </w:t>
      </w:r>
      <w:r w:rsidRPr="001801AC">
        <w:rPr>
          <w:rStyle w:val="Char5"/>
          <w:rFonts w:hint="eastAsia"/>
          <w:rtl/>
        </w:rPr>
        <w:t>الْمُسْلِمُونَ</w:t>
      </w:r>
      <w:r w:rsidRPr="001801AC">
        <w:rPr>
          <w:rStyle w:val="Char5"/>
          <w:rtl/>
        </w:rPr>
        <w:t xml:space="preserve"> </w:t>
      </w:r>
      <w:r w:rsidRPr="001801AC">
        <w:rPr>
          <w:rStyle w:val="Char5"/>
          <w:rFonts w:hint="eastAsia"/>
          <w:rtl/>
        </w:rPr>
        <w:t>مِنْ</w:t>
      </w:r>
      <w:r w:rsidRPr="001801AC">
        <w:rPr>
          <w:rStyle w:val="Char5"/>
          <w:rtl/>
        </w:rPr>
        <w:t xml:space="preserve"> </w:t>
      </w:r>
      <w:r w:rsidRPr="001801AC">
        <w:rPr>
          <w:rStyle w:val="Char5"/>
          <w:rFonts w:hint="eastAsia"/>
          <w:rtl/>
        </w:rPr>
        <w:t>لِسَانِهِ</w:t>
      </w:r>
      <w:r w:rsidRPr="001801AC">
        <w:rPr>
          <w:rStyle w:val="Char5"/>
          <w:rtl/>
        </w:rPr>
        <w:t xml:space="preserve"> </w:t>
      </w:r>
      <w:r w:rsidRPr="001801AC">
        <w:rPr>
          <w:rStyle w:val="Char5"/>
          <w:rFonts w:hint="eastAsia"/>
          <w:rtl/>
        </w:rPr>
        <w:t>وَيَدِهِ</w:t>
      </w:r>
      <w:r w:rsidRPr="001801AC">
        <w:rPr>
          <w:rStyle w:val="Chare"/>
          <w:rFonts w:hint="cs"/>
          <w:rtl/>
        </w:rPr>
        <w:t>»</w:t>
      </w:r>
      <w:r w:rsidR="001801AC" w:rsidRPr="001801AC">
        <w:rPr>
          <w:rStyle w:val="Char6"/>
          <w:rFonts w:hint="cs"/>
          <w:rtl/>
        </w:rPr>
        <w:t>.</w:t>
      </w:r>
      <w:r w:rsidRPr="001801AC">
        <w:rPr>
          <w:rStyle w:val="Chare"/>
          <w:rFonts w:hint="cs"/>
          <w:rtl/>
        </w:rPr>
        <w:t xml:space="preserve"> </w:t>
      </w:r>
      <w:r w:rsidRPr="00773B0D">
        <w:rPr>
          <w:rFonts w:cs="Traditional Arabic" w:hint="cs"/>
          <w:rtl/>
          <w:lang w:bidi="fa-IR"/>
        </w:rPr>
        <w:t>«</w:t>
      </w:r>
      <w:r w:rsidRPr="001801AC">
        <w:rPr>
          <w:rStyle w:val="Chard"/>
          <w:rFonts w:hint="cs"/>
          <w:rtl/>
        </w:rPr>
        <w:t>مسلمان کسی است که مسلمانان از دست و زبان او سالم باشند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فرمود: </w:t>
      </w:r>
      <w:r w:rsidRPr="001801AC">
        <w:rPr>
          <w:rStyle w:val="Chare"/>
          <w:rFonts w:hint="cs"/>
          <w:rtl/>
        </w:rPr>
        <w:t>«</w:t>
      </w:r>
      <w:r w:rsidRPr="001801AC">
        <w:rPr>
          <w:rStyle w:val="Char5"/>
          <w:rFonts w:hint="cs"/>
          <w:rtl/>
        </w:rPr>
        <w:t>والله لا يأخذ أحدكم شيئاً بغير حقه إلا لقي الله يحمله يوم القيامة فلا أعرفن أحداً منكم لقي الله يحمل بعيراً له رغاء أو بقرة لها خوار أو شاة تيعر</w:t>
      </w:r>
      <w:r w:rsidRPr="001801AC">
        <w:rPr>
          <w:rStyle w:val="Chare"/>
          <w:rFonts w:hint="cs"/>
          <w:rtl/>
        </w:rPr>
        <w:t>»</w:t>
      </w:r>
      <w:r w:rsidR="001801AC" w:rsidRPr="001801AC">
        <w:rPr>
          <w:rStyle w:val="Char6"/>
          <w:rFonts w:hint="cs"/>
          <w:rtl/>
        </w:rPr>
        <w:t>.</w:t>
      </w:r>
      <w:r w:rsidRPr="001801AC">
        <w:rPr>
          <w:rStyle w:val="Chare"/>
          <w:rFonts w:hint="cs"/>
          <w:rtl/>
        </w:rPr>
        <w:t xml:space="preserve"> </w:t>
      </w:r>
      <w:r w:rsidRPr="00773B0D">
        <w:rPr>
          <w:rFonts w:cs="Traditional Arabic" w:hint="cs"/>
          <w:rtl/>
          <w:lang w:bidi="fa-IR"/>
        </w:rPr>
        <w:t>«</w:t>
      </w:r>
      <w:r w:rsidRPr="001801AC">
        <w:rPr>
          <w:rStyle w:val="Chard"/>
          <w:rFonts w:hint="cs"/>
          <w:rtl/>
        </w:rPr>
        <w:t>به خدا قسم نمی‌گیرد، یکی از شما چیزی را به ناحق، مگر این که در حالی با خدا در روز قیامت ملاقات می‌کند که آن را به دوش حمل کرده است، البته من می‌شناسم یکی را که در حالی با خدا ملاقات می‌کند که شتری به دوش گرفته که صدا می‌دهد یا گاوی را بدوش گرفته که صدا می‌دهد یا گوسفندی را که صدا می‌دهد</w:t>
      </w:r>
      <w:r w:rsidRPr="00773B0D">
        <w:rPr>
          <w:rFonts w:cs="Traditional Arabic" w:hint="cs"/>
          <w:rtl/>
          <w:lang w:bidi="fa-IR"/>
        </w:rPr>
        <w:t>»</w:t>
      </w:r>
      <w:r w:rsidRPr="005234D1">
        <w:rPr>
          <w:rStyle w:val="Char6"/>
          <w:rFonts w:hint="cs"/>
          <w:rtl/>
        </w:rPr>
        <w:t>.</w:t>
      </w:r>
      <w:r w:rsidR="001801AC">
        <w:rPr>
          <w:rStyle w:val="Char6"/>
          <w:rFonts w:hint="cs"/>
          <w:rtl/>
        </w:rPr>
        <w:t xml:space="preserve"> </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1801AC">
        <w:rPr>
          <w:rStyle w:val="Chare"/>
          <w:rFonts w:hint="cs"/>
          <w:rtl/>
        </w:rPr>
        <w:t>«</w:t>
      </w:r>
      <w:r w:rsidRPr="001801AC">
        <w:rPr>
          <w:rStyle w:val="Char5"/>
          <w:rFonts w:hint="eastAsia"/>
          <w:rtl/>
        </w:rPr>
        <w:t>مَنْ</w:t>
      </w:r>
      <w:r w:rsidRPr="001801AC">
        <w:rPr>
          <w:rStyle w:val="Char5"/>
          <w:rtl/>
        </w:rPr>
        <w:t xml:space="preserve"> </w:t>
      </w:r>
      <w:r w:rsidRPr="001801AC">
        <w:rPr>
          <w:rStyle w:val="Char5"/>
          <w:rFonts w:hint="eastAsia"/>
          <w:rtl/>
        </w:rPr>
        <w:t>ظَلَمَ</w:t>
      </w:r>
      <w:r w:rsidRPr="001801AC">
        <w:rPr>
          <w:rStyle w:val="Char5"/>
          <w:rtl/>
        </w:rPr>
        <w:t xml:space="preserve"> </w:t>
      </w:r>
      <w:r w:rsidRPr="001801AC">
        <w:rPr>
          <w:rStyle w:val="Char5"/>
          <w:rFonts w:hint="eastAsia"/>
          <w:rtl/>
        </w:rPr>
        <w:t>قِيدَ</w:t>
      </w:r>
      <w:r w:rsidRPr="001801AC">
        <w:rPr>
          <w:rStyle w:val="Char5"/>
          <w:rtl/>
        </w:rPr>
        <w:t xml:space="preserve"> </w:t>
      </w:r>
      <w:r w:rsidRPr="001801AC">
        <w:rPr>
          <w:rStyle w:val="Char5"/>
          <w:rFonts w:hint="eastAsia"/>
          <w:rtl/>
        </w:rPr>
        <w:t>شِبْرٍ</w:t>
      </w:r>
      <w:r w:rsidRPr="001801AC">
        <w:rPr>
          <w:rStyle w:val="Char5"/>
          <w:rtl/>
        </w:rPr>
        <w:t xml:space="preserve"> </w:t>
      </w:r>
      <w:r w:rsidRPr="001801AC">
        <w:rPr>
          <w:rStyle w:val="Char5"/>
          <w:rFonts w:hint="eastAsia"/>
          <w:rtl/>
        </w:rPr>
        <w:t>مِنَ</w:t>
      </w:r>
      <w:r w:rsidRPr="001801AC">
        <w:rPr>
          <w:rStyle w:val="Char5"/>
          <w:rtl/>
        </w:rPr>
        <w:t xml:space="preserve"> </w:t>
      </w:r>
      <w:r w:rsidRPr="001801AC">
        <w:rPr>
          <w:rStyle w:val="Char5"/>
          <w:rFonts w:hint="eastAsia"/>
          <w:rtl/>
        </w:rPr>
        <w:t>الأَرْضِ</w:t>
      </w:r>
      <w:r w:rsidRPr="001801AC">
        <w:rPr>
          <w:rStyle w:val="Char5"/>
          <w:rtl/>
        </w:rPr>
        <w:t xml:space="preserve"> </w:t>
      </w:r>
      <w:r w:rsidRPr="001801AC">
        <w:rPr>
          <w:rStyle w:val="Char5"/>
          <w:rFonts w:hint="eastAsia"/>
          <w:rtl/>
        </w:rPr>
        <w:t>طُوِّقَهُ</w:t>
      </w:r>
      <w:r w:rsidRPr="001801AC">
        <w:rPr>
          <w:rStyle w:val="Char5"/>
          <w:rtl/>
        </w:rPr>
        <w:t xml:space="preserve"> </w:t>
      </w:r>
      <w:r w:rsidRPr="001801AC">
        <w:rPr>
          <w:rStyle w:val="Char5"/>
          <w:rFonts w:hint="eastAsia"/>
          <w:rtl/>
        </w:rPr>
        <w:t>مِنْ</w:t>
      </w:r>
      <w:r w:rsidRPr="001801AC">
        <w:rPr>
          <w:rStyle w:val="Char5"/>
          <w:rtl/>
        </w:rPr>
        <w:t xml:space="preserve"> </w:t>
      </w:r>
      <w:r w:rsidRPr="001801AC">
        <w:rPr>
          <w:rStyle w:val="Char5"/>
          <w:rFonts w:hint="eastAsia"/>
          <w:rtl/>
        </w:rPr>
        <w:t>سَبْعِ</w:t>
      </w:r>
      <w:r w:rsidRPr="001801AC">
        <w:rPr>
          <w:rStyle w:val="Char5"/>
          <w:rtl/>
        </w:rPr>
        <w:t xml:space="preserve"> </w:t>
      </w:r>
      <w:r w:rsidRPr="001801AC">
        <w:rPr>
          <w:rStyle w:val="Char5"/>
          <w:rFonts w:hint="eastAsia"/>
          <w:rtl/>
        </w:rPr>
        <w:t>أَرَضِينَ</w:t>
      </w:r>
      <w:r w:rsidRPr="001801AC">
        <w:rPr>
          <w:rStyle w:val="Chare"/>
          <w:rFonts w:hint="cs"/>
          <w:rtl/>
        </w:rPr>
        <w:t>»</w:t>
      </w:r>
      <w:r w:rsidR="001801AC" w:rsidRPr="001801AC">
        <w:rPr>
          <w:rStyle w:val="Char6"/>
          <w:rFonts w:hint="cs"/>
          <w:rtl/>
        </w:rPr>
        <w:t>.</w:t>
      </w:r>
      <w:r w:rsidRPr="005234D1">
        <w:rPr>
          <w:rStyle w:val="Char6"/>
          <w:rFonts w:hint="cs"/>
          <w:rtl/>
        </w:rPr>
        <w:t xml:space="preserve"> </w:t>
      </w:r>
      <w:r w:rsidRPr="00773B0D">
        <w:rPr>
          <w:rFonts w:cs="Traditional Arabic" w:hint="cs"/>
          <w:rtl/>
          <w:lang w:bidi="fa-IR"/>
        </w:rPr>
        <w:t>«</w:t>
      </w:r>
      <w:r w:rsidRPr="001801AC">
        <w:rPr>
          <w:rStyle w:val="Chard"/>
          <w:rFonts w:hint="cs"/>
          <w:rtl/>
        </w:rPr>
        <w:t>کسی که به انداز</w:t>
      </w:r>
      <w:r w:rsidR="00B20E6E" w:rsidRPr="001801AC">
        <w:rPr>
          <w:rStyle w:val="Chard"/>
          <w:rFonts w:hint="cs"/>
          <w:rtl/>
        </w:rPr>
        <w:t>ۀ</w:t>
      </w:r>
      <w:r w:rsidRPr="001801AC">
        <w:rPr>
          <w:rStyle w:val="Chard"/>
          <w:rFonts w:hint="cs"/>
          <w:rtl/>
        </w:rPr>
        <w:t xml:space="preserve"> یک وجب نسبت به گرفتن زمینی ظلم کند، تا هفت طبق از آن، در روز قیامت طوق گردنش می‌شود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877" w:name="_Toc272589557"/>
      <w:bookmarkStart w:id="878" w:name="_Toc435447541"/>
      <w:r w:rsidRPr="00773B0D">
        <w:rPr>
          <w:rFonts w:hint="cs"/>
          <w:rtl/>
        </w:rPr>
        <w:t>مؤمن برای مؤمن دیگر، مانند بنیانی است که همدیگر را نگه می‌دارند:</w:t>
      </w:r>
      <w:bookmarkEnd w:id="877"/>
      <w:bookmarkEnd w:id="87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آن حضرت </w:t>
      </w:r>
      <w:r w:rsidR="00BA1332" w:rsidRPr="00BA1332">
        <w:rPr>
          <w:rFonts w:cs="CTraditional Arabic" w:hint="cs"/>
          <w:rtl/>
          <w:lang w:bidi="fa-IR"/>
        </w:rPr>
        <w:t>ج</w:t>
      </w:r>
      <w:r w:rsidRPr="005234D1">
        <w:rPr>
          <w:rStyle w:val="Char6"/>
          <w:rFonts w:hint="cs"/>
          <w:rtl/>
        </w:rPr>
        <w:t xml:space="preserve"> فرمود: </w:t>
      </w:r>
      <w:r w:rsidRPr="001801AC">
        <w:rPr>
          <w:rStyle w:val="Chare"/>
          <w:rFonts w:hint="cs"/>
          <w:rtl/>
        </w:rPr>
        <w:t>«</w:t>
      </w:r>
      <w:r w:rsidRPr="001801AC">
        <w:rPr>
          <w:rStyle w:val="Char5"/>
          <w:rFonts w:hint="eastAsia"/>
          <w:rtl/>
        </w:rPr>
        <w:t>مَثَلُ</w:t>
      </w:r>
      <w:r w:rsidRPr="001801AC">
        <w:rPr>
          <w:rStyle w:val="Char5"/>
          <w:rtl/>
        </w:rPr>
        <w:t xml:space="preserve"> </w:t>
      </w:r>
      <w:r w:rsidRPr="001801AC">
        <w:rPr>
          <w:rStyle w:val="Char5"/>
          <w:rFonts w:hint="eastAsia"/>
          <w:rtl/>
        </w:rPr>
        <w:t>الْمُؤْمِنِينَ</w:t>
      </w:r>
      <w:r w:rsidRPr="001801AC">
        <w:rPr>
          <w:rStyle w:val="Char5"/>
          <w:rtl/>
        </w:rPr>
        <w:t xml:space="preserve"> </w:t>
      </w:r>
      <w:r w:rsidRPr="001801AC">
        <w:rPr>
          <w:rStyle w:val="Char5"/>
          <w:rFonts w:hint="eastAsia"/>
          <w:rtl/>
        </w:rPr>
        <w:t>فِى</w:t>
      </w:r>
      <w:r w:rsidRPr="001801AC">
        <w:rPr>
          <w:rStyle w:val="Char5"/>
          <w:rtl/>
        </w:rPr>
        <w:t xml:space="preserve"> </w:t>
      </w:r>
      <w:r w:rsidRPr="001801AC">
        <w:rPr>
          <w:rStyle w:val="Char5"/>
          <w:rFonts w:hint="eastAsia"/>
          <w:rtl/>
        </w:rPr>
        <w:t>تَوَادِّهِمْ</w:t>
      </w:r>
      <w:r w:rsidRPr="001801AC">
        <w:rPr>
          <w:rStyle w:val="Char5"/>
          <w:rtl/>
        </w:rPr>
        <w:t xml:space="preserve"> </w:t>
      </w:r>
      <w:r w:rsidRPr="001801AC">
        <w:rPr>
          <w:rStyle w:val="Char5"/>
          <w:rFonts w:hint="eastAsia"/>
          <w:rtl/>
        </w:rPr>
        <w:t>وَتَرَاحُمِهِمْ</w:t>
      </w:r>
      <w:r w:rsidRPr="001801AC">
        <w:rPr>
          <w:rStyle w:val="Char5"/>
          <w:rtl/>
        </w:rPr>
        <w:t xml:space="preserve"> </w:t>
      </w:r>
      <w:r w:rsidRPr="001801AC">
        <w:rPr>
          <w:rStyle w:val="Char5"/>
          <w:rFonts w:hint="eastAsia"/>
          <w:rtl/>
        </w:rPr>
        <w:t>وَتَعَاطُفِهِمْ</w:t>
      </w:r>
      <w:r w:rsidRPr="001801AC">
        <w:rPr>
          <w:rStyle w:val="Char5"/>
          <w:rtl/>
        </w:rPr>
        <w:t xml:space="preserve"> </w:t>
      </w:r>
      <w:r w:rsidRPr="001801AC">
        <w:rPr>
          <w:rStyle w:val="Char5"/>
          <w:rFonts w:hint="eastAsia"/>
          <w:rtl/>
        </w:rPr>
        <w:t>مَثَلُ</w:t>
      </w:r>
      <w:r w:rsidRPr="001801AC">
        <w:rPr>
          <w:rStyle w:val="Char5"/>
          <w:rtl/>
        </w:rPr>
        <w:t xml:space="preserve"> </w:t>
      </w:r>
      <w:r w:rsidRPr="001801AC">
        <w:rPr>
          <w:rStyle w:val="Char5"/>
          <w:rFonts w:hint="eastAsia"/>
          <w:rtl/>
        </w:rPr>
        <w:t>الْجَسَدِ</w:t>
      </w:r>
      <w:r w:rsidRPr="001801AC">
        <w:rPr>
          <w:rStyle w:val="Char5"/>
          <w:rtl/>
        </w:rPr>
        <w:t xml:space="preserve"> </w:t>
      </w:r>
      <w:r w:rsidRPr="001801AC">
        <w:rPr>
          <w:rStyle w:val="Char5"/>
          <w:rFonts w:hint="eastAsia"/>
          <w:rtl/>
        </w:rPr>
        <w:t>إِذَا</w:t>
      </w:r>
      <w:r w:rsidRPr="001801AC">
        <w:rPr>
          <w:rStyle w:val="Char5"/>
          <w:rtl/>
        </w:rPr>
        <w:t xml:space="preserve"> </w:t>
      </w:r>
      <w:r w:rsidRPr="001801AC">
        <w:rPr>
          <w:rStyle w:val="Char5"/>
          <w:rFonts w:hint="eastAsia"/>
          <w:rtl/>
        </w:rPr>
        <w:t>اشْتَكَى</w:t>
      </w:r>
      <w:r w:rsidRPr="001801AC">
        <w:rPr>
          <w:rStyle w:val="Char5"/>
          <w:rtl/>
        </w:rPr>
        <w:t xml:space="preserve"> </w:t>
      </w:r>
      <w:r w:rsidRPr="001801AC">
        <w:rPr>
          <w:rStyle w:val="Char5"/>
          <w:rFonts w:hint="eastAsia"/>
          <w:rtl/>
        </w:rPr>
        <w:t>مِنْهُ</w:t>
      </w:r>
      <w:r w:rsidRPr="001801AC">
        <w:rPr>
          <w:rStyle w:val="Char5"/>
          <w:rtl/>
        </w:rPr>
        <w:t xml:space="preserve"> </w:t>
      </w:r>
      <w:r w:rsidRPr="001801AC">
        <w:rPr>
          <w:rStyle w:val="Char5"/>
          <w:rFonts w:hint="eastAsia"/>
          <w:rtl/>
        </w:rPr>
        <w:t>عُضْوٌ</w:t>
      </w:r>
      <w:r w:rsidRPr="001801AC">
        <w:rPr>
          <w:rStyle w:val="Char5"/>
          <w:rtl/>
        </w:rPr>
        <w:t xml:space="preserve"> </w:t>
      </w:r>
      <w:r w:rsidRPr="001801AC">
        <w:rPr>
          <w:rStyle w:val="Char5"/>
          <w:rFonts w:hint="eastAsia"/>
          <w:rtl/>
        </w:rPr>
        <w:t>تَدَاعَى</w:t>
      </w:r>
      <w:r w:rsidRPr="001801AC">
        <w:rPr>
          <w:rStyle w:val="Char5"/>
          <w:rtl/>
        </w:rPr>
        <w:t xml:space="preserve"> </w:t>
      </w:r>
      <w:r w:rsidRPr="001801AC">
        <w:rPr>
          <w:rStyle w:val="Char5"/>
          <w:rFonts w:hint="eastAsia"/>
          <w:rtl/>
        </w:rPr>
        <w:t>لَهُ</w:t>
      </w:r>
      <w:r w:rsidRPr="001801AC">
        <w:rPr>
          <w:rStyle w:val="Char5"/>
          <w:rtl/>
        </w:rPr>
        <w:t xml:space="preserve"> </w:t>
      </w:r>
      <w:r w:rsidRPr="001801AC">
        <w:rPr>
          <w:rStyle w:val="Char5"/>
          <w:rFonts w:hint="eastAsia"/>
          <w:rtl/>
        </w:rPr>
        <w:t>سَائِرُ</w:t>
      </w:r>
      <w:r w:rsidRPr="001801AC">
        <w:rPr>
          <w:rStyle w:val="Char5"/>
          <w:rtl/>
        </w:rPr>
        <w:t xml:space="preserve"> </w:t>
      </w:r>
      <w:r w:rsidRPr="001801AC">
        <w:rPr>
          <w:rStyle w:val="Char5"/>
          <w:rFonts w:hint="eastAsia"/>
          <w:rtl/>
        </w:rPr>
        <w:t>الْجَسَدِ</w:t>
      </w:r>
      <w:r w:rsidRPr="001801AC">
        <w:rPr>
          <w:rStyle w:val="Char5"/>
          <w:rtl/>
        </w:rPr>
        <w:t xml:space="preserve"> </w:t>
      </w:r>
      <w:r w:rsidRPr="001801AC">
        <w:rPr>
          <w:rStyle w:val="Char5"/>
          <w:rFonts w:hint="eastAsia"/>
          <w:rtl/>
        </w:rPr>
        <w:t>بِالسَّهَرِ</w:t>
      </w:r>
      <w:r w:rsidRPr="001801AC">
        <w:rPr>
          <w:rStyle w:val="Char5"/>
          <w:rtl/>
        </w:rPr>
        <w:t xml:space="preserve"> </w:t>
      </w:r>
      <w:r w:rsidRPr="001801AC">
        <w:rPr>
          <w:rStyle w:val="Char5"/>
          <w:rFonts w:hint="eastAsia"/>
          <w:rtl/>
        </w:rPr>
        <w:t>وَالْحُمَّى</w:t>
      </w:r>
      <w:r w:rsidRPr="001801AC">
        <w:rPr>
          <w:rStyle w:val="Chare"/>
          <w:rFonts w:hint="cs"/>
          <w:rtl/>
        </w:rPr>
        <w:t>»</w:t>
      </w:r>
      <w:r w:rsidR="001801AC" w:rsidRPr="001801AC">
        <w:rPr>
          <w:rStyle w:val="Char6"/>
          <w:rFonts w:hint="cs"/>
          <w:rtl/>
        </w:rPr>
        <w:t>.</w:t>
      </w:r>
      <w:r w:rsidRPr="001801AC">
        <w:rPr>
          <w:rStyle w:val="Chare"/>
          <w:rFonts w:hint="cs"/>
          <w:rtl/>
        </w:rPr>
        <w:t xml:space="preserve"> </w:t>
      </w:r>
      <w:r w:rsidRPr="00773B0D">
        <w:rPr>
          <w:rFonts w:cs="Traditional Arabic" w:hint="cs"/>
          <w:rtl/>
          <w:lang w:bidi="fa-IR"/>
        </w:rPr>
        <w:t>«</w:t>
      </w:r>
      <w:r w:rsidRPr="001801AC">
        <w:rPr>
          <w:rStyle w:val="Chard"/>
          <w:rFonts w:hint="cs"/>
          <w:rtl/>
        </w:rPr>
        <w:t>مؤمنان در دوستی، ترحم و عطوفت، با همدیگر، مانند یک جسد هستند که اگر عضوی از آن مریض باشد بقیه جسد به بیداری و تب آرام نمی‌گیرد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1801AC">
        <w:rPr>
          <w:rStyle w:val="Chare"/>
          <w:rFonts w:hint="cs"/>
          <w:rtl/>
        </w:rPr>
        <w:t>«</w:t>
      </w:r>
      <w:r w:rsidRPr="001801AC">
        <w:rPr>
          <w:rStyle w:val="Char5"/>
          <w:rFonts w:hint="eastAsia"/>
          <w:rtl/>
        </w:rPr>
        <w:t>مَنْ</w:t>
      </w:r>
      <w:r w:rsidRPr="001801AC">
        <w:rPr>
          <w:rStyle w:val="Char5"/>
          <w:rtl/>
        </w:rPr>
        <w:t xml:space="preserve"> </w:t>
      </w:r>
      <w:r w:rsidRPr="001801AC">
        <w:rPr>
          <w:rStyle w:val="Char5"/>
          <w:rFonts w:hint="eastAsia"/>
          <w:rtl/>
        </w:rPr>
        <w:t>لا</w:t>
      </w:r>
      <w:r w:rsidRPr="001801AC">
        <w:rPr>
          <w:rStyle w:val="Char5"/>
          <w:rtl/>
        </w:rPr>
        <w:t xml:space="preserve"> </w:t>
      </w:r>
      <w:r w:rsidRPr="001801AC">
        <w:rPr>
          <w:rStyle w:val="Char5"/>
          <w:rFonts w:hint="eastAsia"/>
          <w:rtl/>
        </w:rPr>
        <w:t>يَرْحَمِ</w:t>
      </w:r>
      <w:r w:rsidRPr="001801AC">
        <w:rPr>
          <w:rStyle w:val="Char5"/>
          <w:rtl/>
        </w:rPr>
        <w:t xml:space="preserve"> </w:t>
      </w:r>
      <w:r w:rsidRPr="001801AC">
        <w:rPr>
          <w:rStyle w:val="Char5"/>
          <w:rFonts w:hint="eastAsia"/>
          <w:rtl/>
        </w:rPr>
        <w:t>النَّاسَ</w:t>
      </w:r>
      <w:r w:rsidRPr="001801AC">
        <w:rPr>
          <w:rStyle w:val="Char5"/>
          <w:rtl/>
        </w:rPr>
        <w:t xml:space="preserve"> </w:t>
      </w:r>
      <w:r w:rsidRPr="001801AC">
        <w:rPr>
          <w:rStyle w:val="Char5"/>
          <w:rFonts w:hint="eastAsia"/>
          <w:rtl/>
        </w:rPr>
        <w:t>لا</w:t>
      </w:r>
      <w:r w:rsidRPr="001801AC">
        <w:rPr>
          <w:rStyle w:val="Char5"/>
          <w:rtl/>
        </w:rPr>
        <w:t xml:space="preserve"> </w:t>
      </w:r>
      <w:r w:rsidRPr="001801AC">
        <w:rPr>
          <w:rStyle w:val="Char5"/>
          <w:rFonts w:hint="eastAsia"/>
          <w:rtl/>
        </w:rPr>
        <w:t>يَرْحَمُهُ</w:t>
      </w:r>
      <w:r w:rsidRPr="001801AC">
        <w:rPr>
          <w:rStyle w:val="Char5"/>
          <w:rtl/>
        </w:rPr>
        <w:t xml:space="preserve"> </w:t>
      </w:r>
      <w:r w:rsidRPr="001801AC">
        <w:rPr>
          <w:rStyle w:val="Char5"/>
          <w:rFonts w:hint="eastAsia"/>
          <w:rtl/>
        </w:rPr>
        <w:t>اللَّهُ</w:t>
      </w:r>
      <w:r w:rsidRPr="001801AC">
        <w:rPr>
          <w:rStyle w:val="Chare"/>
          <w:rFonts w:hint="cs"/>
          <w:rtl/>
        </w:rPr>
        <w:t>»</w:t>
      </w:r>
      <w:r w:rsidR="001801AC" w:rsidRPr="001801AC">
        <w:rPr>
          <w:rStyle w:val="Char6"/>
          <w:rFonts w:hint="cs"/>
          <w:rtl/>
        </w:rPr>
        <w:t>.</w:t>
      </w:r>
      <w:r w:rsidRPr="001801AC">
        <w:rPr>
          <w:rStyle w:val="Chare"/>
          <w:rFonts w:hint="cs"/>
          <w:rtl/>
        </w:rPr>
        <w:t xml:space="preserve"> </w:t>
      </w:r>
      <w:r w:rsidRPr="00773B0D">
        <w:rPr>
          <w:rFonts w:cs="Traditional Arabic" w:hint="cs"/>
          <w:rtl/>
          <w:lang w:bidi="fa-IR"/>
        </w:rPr>
        <w:t>«</w:t>
      </w:r>
      <w:r w:rsidRPr="001801AC">
        <w:rPr>
          <w:rStyle w:val="Chard"/>
          <w:rFonts w:hint="cs"/>
          <w:rtl/>
        </w:rPr>
        <w:t>کسی که بر مردم رحم نکند، خداوند بر او رحم نخواهد کرد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879" w:name="_Toc272589558"/>
      <w:bookmarkStart w:id="880" w:name="_Toc435447542"/>
      <w:r w:rsidRPr="00773B0D">
        <w:rPr>
          <w:rFonts w:hint="cs"/>
          <w:rtl/>
        </w:rPr>
        <w:t>مسلمان برادر مسلمان است:</w:t>
      </w:r>
      <w:bookmarkEnd w:id="879"/>
      <w:bookmarkEnd w:id="88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1801AC">
        <w:rPr>
          <w:rStyle w:val="Chare"/>
          <w:rFonts w:hint="cs"/>
          <w:rtl/>
        </w:rPr>
        <w:t>«</w:t>
      </w:r>
      <w:r w:rsidRPr="001801AC">
        <w:rPr>
          <w:rStyle w:val="Char5"/>
          <w:rFonts w:hint="eastAsia"/>
          <w:rtl/>
        </w:rPr>
        <w:t>الْمُسْلِمُ</w:t>
      </w:r>
      <w:r w:rsidRPr="001801AC">
        <w:rPr>
          <w:rStyle w:val="Char5"/>
          <w:rtl/>
        </w:rPr>
        <w:t xml:space="preserve"> </w:t>
      </w:r>
      <w:r w:rsidRPr="001801AC">
        <w:rPr>
          <w:rStyle w:val="Char5"/>
          <w:rFonts w:hint="eastAsia"/>
          <w:rtl/>
        </w:rPr>
        <w:t>أَخُو</w:t>
      </w:r>
      <w:r w:rsidRPr="001801AC">
        <w:rPr>
          <w:rStyle w:val="Char5"/>
          <w:rtl/>
        </w:rPr>
        <w:t xml:space="preserve"> </w:t>
      </w:r>
      <w:r w:rsidRPr="001801AC">
        <w:rPr>
          <w:rStyle w:val="Char5"/>
          <w:rFonts w:hint="eastAsia"/>
          <w:rtl/>
        </w:rPr>
        <w:t>الْمُسْلِمِ</w:t>
      </w:r>
      <w:r w:rsidRPr="001801AC">
        <w:rPr>
          <w:rStyle w:val="Char5"/>
          <w:rtl/>
        </w:rPr>
        <w:t xml:space="preserve"> </w:t>
      </w:r>
      <w:r w:rsidRPr="001801AC">
        <w:rPr>
          <w:rStyle w:val="Char5"/>
          <w:rFonts w:hint="eastAsia"/>
          <w:rtl/>
        </w:rPr>
        <w:t>لا</w:t>
      </w:r>
      <w:r w:rsidRPr="001801AC">
        <w:rPr>
          <w:rStyle w:val="Char5"/>
          <w:rtl/>
        </w:rPr>
        <w:t xml:space="preserve"> </w:t>
      </w:r>
      <w:r w:rsidRPr="001801AC">
        <w:rPr>
          <w:rStyle w:val="Char5"/>
          <w:rFonts w:hint="eastAsia"/>
          <w:rtl/>
        </w:rPr>
        <w:t>يَظْلِمُهُ</w:t>
      </w:r>
      <w:r w:rsidRPr="001801AC">
        <w:rPr>
          <w:rStyle w:val="Char5"/>
          <w:rtl/>
        </w:rPr>
        <w:t xml:space="preserve">, </w:t>
      </w:r>
      <w:r w:rsidRPr="001801AC">
        <w:rPr>
          <w:rStyle w:val="Char5"/>
          <w:rFonts w:hint="eastAsia"/>
          <w:rtl/>
        </w:rPr>
        <w:t>وَلا</w:t>
      </w:r>
      <w:r w:rsidRPr="001801AC">
        <w:rPr>
          <w:rStyle w:val="Char5"/>
          <w:rtl/>
        </w:rPr>
        <w:t xml:space="preserve"> </w:t>
      </w:r>
      <w:r w:rsidRPr="001801AC">
        <w:rPr>
          <w:rStyle w:val="Char5"/>
          <w:rFonts w:hint="eastAsia"/>
          <w:rtl/>
        </w:rPr>
        <w:t>يُسْلِمُهُ</w:t>
      </w:r>
      <w:r w:rsidRPr="001801AC">
        <w:rPr>
          <w:rStyle w:val="Chare"/>
          <w:rFonts w:hint="cs"/>
          <w:rtl/>
        </w:rPr>
        <w:t>»</w:t>
      </w:r>
      <w:r w:rsidR="001801AC" w:rsidRPr="001801AC">
        <w:rPr>
          <w:rStyle w:val="Char6"/>
          <w:rFonts w:hint="cs"/>
          <w:rtl/>
        </w:rPr>
        <w:t>.</w:t>
      </w:r>
      <w:r w:rsidR="001801AC">
        <w:rPr>
          <w:rStyle w:val="Char6"/>
          <w:rFonts w:hint="cs"/>
          <w:rtl/>
        </w:rPr>
        <w:t xml:space="preserve"> </w:t>
      </w:r>
      <w:r w:rsidR="001801AC" w:rsidRPr="001801AC">
        <w:rPr>
          <w:rStyle w:val="Chare"/>
          <w:rFonts w:hint="cs"/>
          <w:rtl/>
        </w:rPr>
        <w:t>«</w:t>
      </w:r>
      <w:r w:rsidRPr="001801AC">
        <w:rPr>
          <w:rStyle w:val="Chard"/>
          <w:rFonts w:hint="cs"/>
          <w:rtl/>
        </w:rPr>
        <w:t>که مسلمان برادر مسلمان است، نه خود بر او ظلم می‌کند و نه دست از حمایت او می‌کشد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فرمود: </w:t>
      </w:r>
      <w:r w:rsidRPr="001801AC">
        <w:rPr>
          <w:rStyle w:val="Char6"/>
          <w:rFonts w:hint="cs"/>
          <w:rtl/>
        </w:rPr>
        <w:t>«</w:t>
      </w:r>
      <w:r w:rsidRPr="005234D1">
        <w:rPr>
          <w:rStyle w:val="Char6"/>
          <w:rFonts w:hint="cs"/>
          <w:rtl/>
        </w:rPr>
        <w:t>هر</w:t>
      </w:r>
      <w:r w:rsidR="001801AC">
        <w:rPr>
          <w:rStyle w:val="Char6"/>
          <w:rFonts w:hint="cs"/>
          <w:rtl/>
        </w:rPr>
        <w:t xml:space="preserve"> </w:t>
      </w:r>
      <w:r w:rsidRPr="005234D1">
        <w:rPr>
          <w:rStyle w:val="Char6"/>
          <w:rFonts w:hint="cs"/>
          <w:rtl/>
        </w:rPr>
        <w:t>کسی در فکر برآوردن نیاز برادرش باشد، خداوند نیازهای او را برآورده می‌سازد، و هرسکی از مسلمانی پریشانی را برطرف سازد، خداوند پریشانی اخروی او را برمی‌دارد، و هر</w:t>
      </w:r>
      <w:r w:rsidR="001801AC">
        <w:rPr>
          <w:rStyle w:val="Char6"/>
          <w:rFonts w:hint="cs"/>
          <w:rtl/>
        </w:rPr>
        <w:t xml:space="preserve"> </w:t>
      </w:r>
      <w:r w:rsidRPr="005234D1">
        <w:rPr>
          <w:rStyle w:val="Char6"/>
          <w:rFonts w:hint="cs"/>
          <w:rtl/>
        </w:rPr>
        <w:t>کسی که نسبت به مسلمانی سترپوشی کند، خداوند در قیامت از او سترپوشی خواهد کرد، سفارش کنید، به شما پاداش داده خواهد شد، و هرچه خداوند بپسندد آن را به زبان پیامبرش به مورد اجرا درمی‌آورد</w:t>
      </w:r>
      <w:r w:rsidRPr="001801AC">
        <w:rPr>
          <w:rStyle w:val="Char6"/>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فرمود: </w:t>
      </w:r>
      <w:r w:rsidRPr="001801AC">
        <w:rPr>
          <w:rStyle w:val="Chare"/>
          <w:rFonts w:hint="cs"/>
          <w:rtl/>
        </w:rPr>
        <w:t>«</w:t>
      </w:r>
      <w:r w:rsidRPr="001801AC">
        <w:rPr>
          <w:rStyle w:val="Char5"/>
          <w:rFonts w:hint="eastAsia"/>
          <w:rtl/>
        </w:rPr>
        <w:t>تَعْدِلُ</w:t>
      </w:r>
      <w:r w:rsidRPr="001801AC">
        <w:rPr>
          <w:rStyle w:val="Char5"/>
          <w:rtl/>
        </w:rPr>
        <w:t xml:space="preserve"> </w:t>
      </w:r>
      <w:r w:rsidRPr="001801AC">
        <w:rPr>
          <w:rStyle w:val="Char5"/>
          <w:rFonts w:hint="eastAsia"/>
          <w:rtl/>
        </w:rPr>
        <w:t>بَيْنَ</w:t>
      </w:r>
      <w:r w:rsidRPr="001801AC">
        <w:rPr>
          <w:rStyle w:val="Char5"/>
          <w:rtl/>
        </w:rPr>
        <w:t xml:space="preserve"> </w:t>
      </w:r>
      <w:r w:rsidRPr="001801AC">
        <w:rPr>
          <w:rStyle w:val="Char5"/>
          <w:rFonts w:hint="eastAsia"/>
          <w:rtl/>
        </w:rPr>
        <w:t>اثْنَيْنِ</w:t>
      </w:r>
      <w:r w:rsidRPr="001801AC">
        <w:rPr>
          <w:rStyle w:val="Char5"/>
          <w:rtl/>
        </w:rPr>
        <w:t xml:space="preserve"> </w:t>
      </w:r>
      <w:r w:rsidRPr="001801AC">
        <w:rPr>
          <w:rStyle w:val="Char5"/>
          <w:rFonts w:hint="eastAsia"/>
          <w:rtl/>
        </w:rPr>
        <w:t>صَدَقَةٌ</w:t>
      </w:r>
      <w:r w:rsidRPr="001801AC">
        <w:rPr>
          <w:rStyle w:val="Char5"/>
          <w:rtl/>
        </w:rPr>
        <w:t xml:space="preserve"> </w:t>
      </w:r>
      <w:r w:rsidRPr="001801AC">
        <w:rPr>
          <w:rStyle w:val="Char5"/>
          <w:rFonts w:hint="eastAsia"/>
          <w:rtl/>
        </w:rPr>
        <w:t>وَتُعِينُ</w:t>
      </w:r>
      <w:r w:rsidRPr="001801AC">
        <w:rPr>
          <w:rStyle w:val="Char5"/>
          <w:rtl/>
        </w:rPr>
        <w:t xml:space="preserve"> </w:t>
      </w:r>
      <w:r w:rsidRPr="001801AC">
        <w:rPr>
          <w:rStyle w:val="Char5"/>
          <w:rFonts w:hint="eastAsia"/>
          <w:rtl/>
        </w:rPr>
        <w:t>الرَّجُلَ</w:t>
      </w:r>
      <w:r w:rsidRPr="001801AC">
        <w:rPr>
          <w:rStyle w:val="Char5"/>
          <w:rtl/>
        </w:rPr>
        <w:t xml:space="preserve"> </w:t>
      </w:r>
      <w:r w:rsidRPr="001801AC">
        <w:rPr>
          <w:rStyle w:val="Char5"/>
          <w:rFonts w:hint="eastAsia"/>
          <w:rtl/>
        </w:rPr>
        <w:t>فِي</w:t>
      </w:r>
      <w:r w:rsidRPr="001801AC">
        <w:rPr>
          <w:rStyle w:val="Char5"/>
          <w:rtl/>
        </w:rPr>
        <w:t xml:space="preserve"> </w:t>
      </w:r>
      <w:r w:rsidRPr="001801AC">
        <w:rPr>
          <w:rStyle w:val="Char5"/>
          <w:rFonts w:hint="eastAsia"/>
          <w:rtl/>
        </w:rPr>
        <w:t>دَابَّتِهِ</w:t>
      </w:r>
      <w:r w:rsidRPr="001801AC">
        <w:rPr>
          <w:rStyle w:val="Char5"/>
          <w:rFonts w:hint="cs"/>
          <w:rtl/>
        </w:rPr>
        <w:t>،</w:t>
      </w:r>
      <w:r w:rsidRPr="001801AC">
        <w:rPr>
          <w:rStyle w:val="Char5"/>
          <w:rtl/>
        </w:rPr>
        <w:t xml:space="preserve"> </w:t>
      </w:r>
      <w:r w:rsidRPr="001801AC">
        <w:rPr>
          <w:rStyle w:val="Char5"/>
          <w:rFonts w:hint="eastAsia"/>
          <w:rtl/>
        </w:rPr>
        <w:t>تَحْمِلُهُ</w:t>
      </w:r>
      <w:r w:rsidRPr="001801AC">
        <w:rPr>
          <w:rStyle w:val="Char5"/>
          <w:rFonts w:hint="cs"/>
          <w:rtl/>
        </w:rPr>
        <w:t>،</w:t>
      </w:r>
      <w:r w:rsidRPr="001801AC">
        <w:rPr>
          <w:rStyle w:val="Char5"/>
          <w:rtl/>
        </w:rPr>
        <w:t xml:space="preserve"> </w:t>
      </w:r>
      <w:r w:rsidRPr="001801AC">
        <w:rPr>
          <w:rStyle w:val="Char5"/>
          <w:rFonts w:hint="eastAsia"/>
          <w:rtl/>
        </w:rPr>
        <w:t>أَوْ</w:t>
      </w:r>
      <w:r w:rsidRPr="001801AC">
        <w:rPr>
          <w:rStyle w:val="Char5"/>
          <w:rtl/>
        </w:rPr>
        <w:t xml:space="preserve"> </w:t>
      </w:r>
      <w:r w:rsidRPr="001801AC">
        <w:rPr>
          <w:rStyle w:val="Char5"/>
          <w:rFonts w:hint="eastAsia"/>
          <w:rtl/>
        </w:rPr>
        <w:t>تَرْفَعُ</w:t>
      </w:r>
      <w:r w:rsidRPr="001801AC">
        <w:rPr>
          <w:rStyle w:val="Char5"/>
          <w:rtl/>
        </w:rPr>
        <w:t xml:space="preserve"> </w:t>
      </w:r>
      <w:r w:rsidRPr="001801AC">
        <w:rPr>
          <w:rStyle w:val="Char5"/>
          <w:rFonts w:hint="eastAsia"/>
          <w:rtl/>
        </w:rPr>
        <w:t>لَهُ</w:t>
      </w:r>
      <w:r w:rsidRPr="001801AC">
        <w:rPr>
          <w:rStyle w:val="Char5"/>
          <w:rtl/>
        </w:rPr>
        <w:t xml:space="preserve"> </w:t>
      </w:r>
      <w:r w:rsidRPr="001801AC">
        <w:rPr>
          <w:rStyle w:val="Char5"/>
          <w:rFonts w:hint="eastAsia"/>
          <w:rtl/>
        </w:rPr>
        <w:t>مَتَاعَهُ</w:t>
      </w:r>
      <w:r w:rsidRPr="001801AC">
        <w:rPr>
          <w:rStyle w:val="Char5"/>
          <w:rtl/>
        </w:rPr>
        <w:t xml:space="preserve"> </w:t>
      </w:r>
      <w:r w:rsidRPr="001801AC">
        <w:rPr>
          <w:rStyle w:val="Char5"/>
          <w:rFonts w:hint="eastAsia"/>
          <w:rtl/>
        </w:rPr>
        <w:t>صَدَقَةٌ</w:t>
      </w:r>
      <w:r w:rsidRPr="001801AC">
        <w:rPr>
          <w:rStyle w:val="Char5"/>
          <w:rFonts w:hint="cs"/>
          <w:rtl/>
        </w:rPr>
        <w:t>،</w:t>
      </w:r>
      <w:r w:rsidRPr="001801AC">
        <w:rPr>
          <w:rStyle w:val="Char5"/>
          <w:rtl/>
        </w:rPr>
        <w:t xml:space="preserve"> </w:t>
      </w:r>
      <w:r w:rsidRPr="001801AC">
        <w:rPr>
          <w:rStyle w:val="Char5"/>
          <w:rFonts w:hint="eastAsia"/>
          <w:rtl/>
        </w:rPr>
        <w:t>وَالْكَلِمَةُ</w:t>
      </w:r>
      <w:r w:rsidRPr="001801AC">
        <w:rPr>
          <w:rStyle w:val="Char5"/>
          <w:rtl/>
        </w:rPr>
        <w:t xml:space="preserve"> </w:t>
      </w:r>
      <w:r w:rsidRPr="001801AC">
        <w:rPr>
          <w:rStyle w:val="Char5"/>
          <w:rFonts w:hint="eastAsia"/>
          <w:rtl/>
        </w:rPr>
        <w:t>الطَّيِّبَةُ</w:t>
      </w:r>
      <w:r w:rsidRPr="001801AC">
        <w:rPr>
          <w:rStyle w:val="Char5"/>
          <w:rtl/>
        </w:rPr>
        <w:t xml:space="preserve"> </w:t>
      </w:r>
      <w:r w:rsidRPr="001801AC">
        <w:rPr>
          <w:rStyle w:val="Char5"/>
          <w:rFonts w:hint="eastAsia"/>
          <w:rtl/>
        </w:rPr>
        <w:t>صَدَقَةٌ</w:t>
      </w:r>
      <w:r w:rsidRPr="001801AC">
        <w:rPr>
          <w:rStyle w:val="Chare"/>
          <w:rFonts w:hint="cs"/>
          <w:rtl/>
        </w:rPr>
        <w:t>»</w:t>
      </w:r>
      <w:r w:rsidR="001801AC" w:rsidRPr="001801AC">
        <w:rPr>
          <w:rStyle w:val="Char6"/>
          <w:rFonts w:hint="cs"/>
          <w:rtl/>
        </w:rPr>
        <w:t>.</w:t>
      </w:r>
      <w:r w:rsidRPr="001801AC">
        <w:rPr>
          <w:rStyle w:val="Chare"/>
          <w:rFonts w:hint="cs"/>
          <w:rtl/>
        </w:rPr>
        <w:t xml:space="preserve"> </w:t>
      </w:r>
      <w:r w:rsidRPr="00773B0D">
        <w:rPr>
          <w:rFonts w:cs="Traditional Arabic" w:hint="cs"/>
          <w:rtl/>
          <w:lang w:bidi="fa-IR"/>
        </w:rPr>
        <w:t>«</w:t>
      </w:r>
      <w:r w:rsidRPr="001801AC">
        <w:rPr>
          <w:rStyle w:val="Chard"/>
          <w:rFonts w:hint="cs"/>
          <w:rtl/>
        </w:rPr>
        <w:t>داوری بین دو نفر به عدالت، صدقه‌ای است، کمک‌کردن به کسی در باره حیوانش که باری بر آن حمل کند یا کالای او را بلند کند صدقه‌ای به حساب می‌آید، گفتن سخن نیک صدقه‌ای می‌باشد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در باره ضعفای مهاجرین فرمود: </w:t>
      </w:r>
      <w:r w:rsidRPr="001801AC">
        <w:rPr>
          <w:rStyle w:val="Chare"/>
          <w:rFonts w:hint="cs"/>
          <w:rtl/>
        </w:rPr>
        <w:t>«</w:t>
      </w:r>
      <w:r w:rsidRPr="001801AC">
        <w:rPr>
          <w:rStyle w:val="Char5"/>
          <w:rFonts w:hint="cs"/>
          <w:rtl/>
        </w:rPr>
        <w:t>لئن كنتَ أغضبتَهم فقد أغضبتَ ربك</w:t>
      </w:r>
      <w:r w:rsidRPr="001801AC">
        <w:rPr>
          <w:rStyle w:val="Chare"/>
          <w:rFonts w:hint="cs"/>
          <w:rtl/>
        </w:rPr>
        <w:t>»</w:t>
      </w:r>
      <w:r w:rsidRPr="005234D1">
        <w:rPr>
          <w:rStyle w:val="Char6"/>
          <w:rFonts w:hint="cs"/>
          <w:rtl/>
        </w:rPr>
        <w:t xml:space="preserve"> </w:t>
      </w:r>
      <w:r w:rsidR="001801AC" w:rsidRPr="001801AC">
        <w:rPr>
          <w:rStyle w:val="Chare"/>
          <w:rFonts w:hint="cs"/>
          <w:rtl/>
        </w:rPr>
        <w:t>«</w:t>
      </w:r>
      <w:r w:rsidRPr="001801AC">
        <w:rPr>
          <w:rStyle w:val="Chard"/>
          <w:rFonts w:hint="cs"/>
          <w:rtl/>
        </w:rPr>
        <w:t>که اگر ایشان را به خشم در</w:t>
      </w:r>
      <w:r w:rsidR="001801AC">
        <w:rPr>
          <w:rStyle w:val="Chard"/>
          <w:rFonts w:hint="cs"/>
          <w:rtl/>
        </w:rPr>
        <w:t xml:space="preserve"> </w:t>
      </w:r>
      <w:r w:rsidRPr="001801AC">
        <w:rPr>
          <w:rStyle w:val="Chard"/>
          <w:rFonts w:hint="cs"/>
          <w:rtl/>
        </w:rPr>
        <w:t>آوردی پروردگارت را بخشم درآورده‌ای</w:t>
      </w:r>
      <w:r w:rsidRPr="001801AC">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فرمود: </w:t>
      </w:r>
      <w:r w:rsidRPr="001801AC">
        <w:rPr>
          <w:rStyle w:val="Chare"/>
          <w:rFonts w:hint="cs"/>
          <w:rtl/>
        </w:rPr>
        <w:t>«</w:t>
      </w:r>
      <w:r w:rsidRPr="001801AC">
        <w:rPr>
          <w:rStyle w:val="Char5"/>
          <w:rFonts w:hint="eastAsia"/>
          <w:rtl/>
        </w:rPr>
        <w:t>أَنَا</w:t>
      </w:r>
      <w:r w:rsidRPr="001801AC">
        <w:rPr>
          <w:rStyle w:val="Char5"/>
          <w:rtl/>
        </w:rPr>
        <w:t xml:space="preserve"> </w:t>
      </w:r>
      <w:r w:rsidRPr="001801AC">
        <w:rPr>
          <w:rStyle w:val="Char5"/>
          <w:rFonts w:hint="eastAsia"/>
          <w:rtl/>
        </w:rPr>
        <w:t>وَكَافِلُ</w:t>
      </w:r>
      <w:r w:rsidRPr="001801AC">
        <w:rPr>
          <w:rStyle w:val="Char5"/>
          <w:rtl/>
        </w:rPr>
        <w:t xml:space="preserve"> </w:t>
      </w:r>
      <w:r w:rsidRPr="001801AC">
        <w:rPr>
          <w:rStyle w:val="Char5"/>
          <w:rFonts w:hint="eastAsia"/>
          <w:rtl/>
        </w:rPr>
        <w:t>الْيَتِيمِ</w:t>
      </w:r>
      <w:r w:rsidRPr="001801AC">
        <w:rPr>
          <w:rStyle w:val="Char5"/>
          <w:rtl/>
        </w:rPr>
        <w:t xml:space="preserve"> </w:t>
      </w:r>
      <w:r w:rsidRPr="001801AC">
        <w:rPr>
          <w:rStyle w:val="Char5"/>
          <w:rFonts w:hint="eastAsia"/>
          <w:rtl/>
        </w:rPr>
        <w:t>فِى</w:t>
      </w:r>
      <w:r w:rsidRPr="001801AC">
        <w:rPr>
          <w:rStyle w:val="Char5"/>
          <w:rtl/>
        </w:rPr>
        <w:t xml:space="preserve"> </w:t>
      </w:r>
      <w:r w:rsidRPr="001801AC">
        <w:rPr>
          <w:rStyle w:val="Char5"/>
          <w:rFonts w:hint="eastAsia"/>
          <w:rtl/>
        </w:rPr>
        <w:t>الْجَنَّةِ</w:t>
      </w:r>
      <w:r w:rsidRPr="001801AC">
        <w:rPr>
          <w:rStyle w:val="Char5"/>
          <w:rtl/>
        </w:rPr>
        <w:t xml:space="preserve"> </w:t>
      </w:r>
      <w:r w:rsidRPr="001801AC">
        <w:rPr>
          <w:rStyle w:val="Char5"/>
          <w:rFonts w:hint="eastAsia"/>
          <w:rtl/>
        </w:rPr>
        <w:t>هَكَذَا</w:t>
      </w:r>
      <w:r w:rsidRPr="001801AC">
        <w:rPr>
          <w:rStyle w:val="Char5"/>
          <w:rFonts w:hint="cs"/>
          <w:rtl/>
        </w:rPr>
        <w:t>،</w:t>
      </w:r>
      <w:r w:rsidRPr="001801AC">
        <w:rPr>
          <w:rStyle w:val="Char5"/>
          <w:rtl/>
        </w:rPr>
        <w:t xml:space="preserve"> </w:t>
      </w:r>
      <w:r w:rsidRPr="001801AC">
        <w:rPr>
          <w:rStyle w:val="Char5"/>
          <w:rFonts w:hint="eastAsia"/>
          <w:rtl/>
        </w:rPr>
        <w:t>وَأَشَارَ</w:t>
      </w:r>
      <w:r w:rsidRPr="001801AC">
        <w:rPr>
          <w:rStyle w:val="Char5"/>
          <w:rtl/>
        </w:rPr>
        <w:t xml:space="preserve"> </w:t>
      </w:r>
      <w:r w:rsidRPr="001801AC">
        <w:rPr>
          <w:rStyle w:val="Char5"/>
          <w:rFonts w:hint="eastAsia"/>
          <w:rtl/>
        </w:rPr>
        <w:t>بِالسَّبَّابَةِ</w:t>
      </w:r>
      <w:r w:rsidRPr="001801AC">
        <w:rPr>
          <w:rStyle w:val="Char5"/>
          <w:rtl/>
        </w:rPr>
        <w:t xml:space="preserve"> </w:t>
      </w:r>
      <w:r w:rsidRPr="001801AC">
        <w:rPr>
          <w:rStyle w:val="Char5"/>
          <w:rFonts w:hint="eastAsia"/>
          <w:rtl/>
        </w:rPr>
        <w:t>وَالْوُسْطَى</w:t>
      </w:r>
      <w:r w:rsidRPr="001801AC">
        <w:rPr>
          <w:rStyle w:val="Chare"/>
          <w:rFonts w:hint="cs"/>
          <w:rtl/>
        </w:rPr>
        <w:t>»</w:t>
      </w:r>
      <w:r w:rsidR="001801AC">
        <w:rPr>
          <w:rStyle w:val="Chare"/>
          <w:rFonts w:hint="cs"/>
          <w:rtl/>
        </w:rPr>
        <w:t xml:space="preserve">. </w:t>
      </w:r>
      <w:r w:rsidR="001801AC" w:rsidRPr="001801AC">
        <w:rPr>
          <w:rStyle w:val="Chare"/>
          <w:rFonts w:hint="cs"/>
          <w:rtl/>
        </w:rPr>
        <w:t>«</w:t>
      </w:r>
      <w:r w:rsidRPr="001801AC">
        <w:rPr>
          <w:rStyle w:val="Chard"/>
          <w:rFonts w:hint="cs"/>
          <w:rtl/>
        </w:rPr>
        <w:t>که من و سرپرست یتیم در جنت چنین خواهیم بود</w:t>
      </w:r>
      <w:r w:rsidRPr="00773B0D">
        <w:rPr>
          <w:rFonts w:cs="Traditional Arabic" w:hint="cs"/>
          <w:rtl/>
          <w:lang w:bidi="fa-IR"/>
        </w:rPr>
        <w:t>»</w:t>
      </w:r>
      <w:r w:rsidRPr="005234D1">
        <w:rPr>
          <w:rStyle w:val="Char6"/>
          <w:rFonts w:hint="cs"/>
          <w:rtl/>
        </w:rPr>
        <w:t>، به دو انگشت سبابه و وسطی اشاره نمود.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فرمود: </w:t>
      </w:r>
      <w:r w:rsidRPr="001801AC">
        <w:rPr>
          <w:rStyle w:val="Chare"/>
          <w:rFonts w:hint="cs"/>
          <w:rtl/>
        </w:rPr>
        <w:t>«</w:t>
      </w:r>
      <w:r w:rsidRPr="001801AC">
        <w:rPr>
          <w:rStyle w:val="Char5"/>
          <w:rFonts w:hint="eastAsia"/>
          <w:rtl/>
        </w:rPr>
        <w:t>السَّاعِي</w:t>
      </w:r>
      <w:r w:rsidRPr="001801AC">
        <w:rPr>
          <w:rStyle w:val="Char5"/>
          <w:rtl/>
        </w:rPr>
        <w:t xml:space="preserve"> </w:t>
      </w:r>
      <w:r w:rsidRPr="001801AC">
        <w:rPr>
          <w:rStyle w:val="Char5"/>
          <w:rFonts w:hint="eastAsia"/>
          <w:rtl/>
        </w:rPr>
        <w:t>عَلَى</w:t>
      </w:r>
      <w:r w:rsidRPr="001801AC">
        <w:rPr>
          <w:rStyle w:val="Char5"/>
          <w:rtl/>
        </w:rPr>
        <w:t xml:space="preserve"> </w:t>
      </w:r>
      <w:r w:rsidRPr="001801AC">
        <w:rPr>
          <w:rStyle w:val="Char5"/>
          <w:rFonts w:hint="eastAsia"/>
          <w:rtl/>
        </w:rPr>
        <w:t>الأَرْمَلَةِ</w:t>
      </w:r>
      <w:r w:rsidRPr="001801AC">
        <w:rPr>
          <w:rStyle w:val="Char5"/>
          <w:rtl/>
        </w:rPr>
        <w:t xml:space="preserve"> </w:t>
      </w:r>
      <w:r w:rsidRPr="001801AC">
        <w:rPr>
          <w:rStyle w:val="Char5"/>
          <w:rFonts w:hint="eastAsia"/>
          <w:rtl/>
        </w:rPr>
        <w:t>وَالْمِسْكِينِ،</w:t>
      </w:r>
      <w:r w:rsidRPr="001801AC">
        <w:rPr>
          <w:rStyle w:val="Char5"/>
          <w:rtl/>
        </w:rPr>
        <w:t xml:space="preserve"> </w:t>
      </w:r>
      <w:r w:rsidRPr="001801AC">
        <w:rPr>
          <w:rStyle w:val="Char5"/>
          <w:rFonts w:hint="eastAsia"/>
          <w:rtl/>
        </w:rPr>
        <w:t>كَالْمُجَاهِدِ</w:t>
      </w:r>
      <w:r w:rsidRPr="001801AC">
        <w:rPr>
          <w:rStyle w:val="Char5"/>
          <w:rtl/>
        </w:rPr>
        <w:t xml:space="preserve"> </w:t>
      </w:r>
      <w:r w:rsidRPr="001801AC">
        <w:rPr>
          <w:rStyle w:val="Char5"/>
          <w:rFonts w:hint="eastAsia"/>
          <w:rtl/>
        </w:rPr>
        <w:t>فِي</w:t>
      </w:r>
      <w:r w:rsidRPr="001801AC">
        <w:rPr>
          <w:rStyle w:val="Char5"/>
          <w:rtl/>
        </w:rPr>
        <w:t xml:space="preserve"> </w:t>
      </w:r>
      <w:r w:rsidRPr="001801AC">
        <w:rPr>
          <w:rStyle w:val="Char5"/>
          <w:rFonts w:hint="eastAsia"/>
          <w:rtl/>
        </w:rPr>
        <w:t>سَبِيلِ</w:t>
      </w:r>
      <w:r w:rsidRPr="001801AC">
        <w:rPr>
          <w:rStyle w:val="Char5"/>
          <w:rtl/>
        </w:rPr>
        <w:t xml:space="preserve"> </w:t>
      </w:r>
      <w:r w:rsidRPr="001801AC">
        <w:rPr>
          <w:rStyle w:val="Char5"/>
          <w:rFonts w:hint="eastAsia"/>
          <w:rtl/>
        </w:rPr>
        <w:t>اللَّهِ</w:t>
      </w:r>
      <w:r w:rsidRPr="001801AC">
        <w:rPr>
          <w:rStyle w:val="Chare"/>
          <w:rFonts w:hint="cs"/>
          <w:rtl/>
        </w:rPr>
        <w:t>»</w:t>
      </w:r>
      <w:r w:rsidR="001801AC" w:rsidRPr="001801AC">
        <w:rPr>
          <w:rStyle w:val="Char6"/>
          <w:rFonts w:hint="cs"/>
          <w:rtl/>
        </w:rPr>
        <w:t>.</w:t>
      </w:r>
      <w:r w:rsidRPr="005234D1">
        <w:rPr>
          <w:rStyle w:val="Char6"/>
          <w:rFonts w:hint="cs"/>
          <w:rtl/>
        </w:rPr>
        <w:t xml:space="preserve"> </w:t>
      </w:r>
      <w:r w:rsidR="001801AC" w:rsidRPr="001801AC">
        <w:rPr>
          <w:rStyle w:val="Chare"/>
          <w:rFonts w:hint="cs"/>
          <w:rtl/>
        </w:rPr>
        <w:t>«</w:t>
      </w:r>
      <w:r w:rsidRPr="001801AC">
        <w:rPr>
          <w:rStyle w:val="Chard"/>
          <w:rFonts w:hint="cs"/>
          <w:rtl/>
        </w:rPr>
        <w:t>که سرپرست بیوه و مسکین، مانند مجاهد در راه خداست</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881" w:name="_Toc272589559"/>
      <w:bookmarkStart w:id="882" w:name="_Toc435447543"/>
      <w:r w:rsidRPr="00773B0D">
        <w:rPr>
          <w:rFonts w:hint="cs"/>
          <w:rtl/>
        </w:rPr>
        <w:t>توصیه برای زنان:</w:t>
      </w:r>
      <w:bookmarkEnd w:id="881"/>
      <w:bookmarkEnd w:id="88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1801AC">
        <w:rPr>
          <w:rStyle w:val="Chare"/>
          <w:rFonts w:hint="cs"/>
          <w:rtl/>
        </w:rPr>
        <w:t>«</w:t>
      </w:r>
      <w:r w:rsidRPr="001801AC">
        <w:rPr>
          <w:rStyle w:val="Char5"/>
          <w:rFonts w:hint="eastAsia"/>
          <w:rtl/>
        </w:rPr>
        <w:t>مَنْ</w:t>
      </w:r>
      <w:r w:rsidRPr="001801AC">
        <w:rPr>
          <w:rStyle w:val="Char5"/>
          <w:rtl/>
        </w:rPr>
        <w:t xml:space="preserve"> </w:t>
      </w:r>
      <w:r w:rsidRPr="001801AC">
        <w:rPr>
          <w:rStyle w:val="Char5"/>
          <w:rFonts w:hint="eastAsia"/>
          <w:rtl/>
        </w:rPr>
        <w:t>اُبْتُلِيَ</w:t>
      </w:r>
      <w:r w:rsidRPr="001801AC">
        <w:rPr>
          <w:rStyle w:val="Char5"/>
          <w:rtl/>
        </w:rPr>
        <w:t xml:space="preserve"> </w:t>
      </w:r>
      <w:r w:rsidRPr="001801AC">
        <w:rPr>
          <w:rStyle w:val="Char5"/>
          <w:rFonts w:hint="eastAsia"/>
          <w:rtl/>
        </w:rPr>
        <w:t>مِنْ</w:t>
      </w:r>
      <w:r w:rsidRPr="001801AC">
        <w:rPr>
          <w:rStyle w:val="Char5"/>
          <w:rtl/>
        </w:rPr>
        <w:t xml:space="preserve"> </w:t>
      </w:r>
      <w:r w:rsidRPr="001801AC">
        <w:rPr>
          <w:rStyle w:val="Char5"/>
          <w:rFonts w:hint="eastAsia"/>
          <w:rtl/>
        </w:rPr>
        <w:t>هَذِهِ</w:t>
      </w:r>
      <w:r w:rsidRPr="001801AC">
        <w:rPr>
          <w:rStyle w:val="Char5"/>
          <w:rtl/>
        </w:rPr>
        <w:t xml:space="preserve"> </w:t>
      </w:r>
      <w:r w:rsidRPr="001801AC">
        <w:rPr>
          <w:rStyle w:val="Char5"/>
          <w:rFonts w:hint="eastAsia"/>
          <w:rtl/>
        </w:rPr>
        <w:t>الْبَنَات</w:t>
      </w:r>
      <w:r w:rsidRPr="001801AC">
        <w:rPr>
          <w:rStyle w:val="Char5"/>
          <w:rtl/>
        </w:rPr>
        <w:t xml:space="preserve"> </w:t>
      </w:r>
      <w:r w:rsidRPr="001801AC">
        <w:rPr>
          <w:rStyle w:val="Char5"/>
          <w:rFonts w:hint="eastAsia"/>
          <w:rtl/>
        </w:rPr>
        <w:t>بِشَيْءٍ</w:t>
      </w:r>
      <w:r w:rsidRPr="001801AC">
        <w:rPr>
          <w:rStyle w:val="Char5"/>
          <w:rtl/>
        </w:rPr>
        <w:t xml:space="preserve"> </w:t>
      </w:r>
      <w:r w:rsidRPr="001801AC">
        <w:rPr>
          <w:rStyle w:val="Char5"/>
          <w:rFonts w:hint="eastAsia"/>
          <w:rtl/>
        </w:rPr>
        <w:t>فَأَحْسَنَ</w:t>
      </w:r>
      <w:r w:rsidRPr="001801AC">
        <w:rPr>
          <w:rStyle w:val="Char5"/>
          <w:rtl/>
        </w:rPr>
        <w:t xml:space="preserve"> </w:t>
      </w:r>
      <w:r w:rsidRPr="001801AC">
        <w:rPr>
          <w:rStyle w:val="Char5"/>
          <w:rFonts w:hint="eastAsia"/>
          <w:rtl/>
        </w:rPr>
        <w:t>إِلَيْهِنَّ</w:t>
      </w:r>
      <w:r w:rsidRPr="001801AC">
        <w:rPr>
          <w:rStyle w:val="Char5"/>
          <w:rtl/>
        </w:rPr>
        <w:t xml:space="preserve"> </w:t>
      </w:r>
      <w:r w:rsidRPr="001801AC">
        <w:rPr>
          <w:rStyle w:val="Char5"/>
          <w:rFonts w:hint="eastAsia"/>
          <w:rtl/>
        </w:rPr>
        <w:t>كُنَّ</w:t>
      </w:r>
      <w:r w:rsidRPr="001801AC">
        <w:rPr>
          <w:rStyle w:val="Char5"/>
          <w:rtl/>
        </w:rPr>
        <w:t xml:space="preserve"> </w:t>
      </w:r>
      <w:r w:rsidRPr="001801AC">
        <w:rPr>
          <w:rStyle w:val="Char5"/>
          <w:rFonts w:hint="eastAsia"/>
          <w:rtl/>
        </w:rPr>
        <w:t>لَهُ</w:t>
      </w:r>
      <w:r w:rsidRPr="001801AC">
        <w:rPr>
          <w:rStyle w:val="Char5"/>
          <w:rtl/>
        </w:rPr>
        <w:t xml:space="preserve"> </w:t>
      </w:r>
      <w:r w:rsidRPr="001801AC">
        <w:rPr>
          <w:rStyle w:val="Char5"/>
          <w:rFonts w:hint="eastAsia"/>
          <w:rtl/>
        </w:rPr>
        <w:t>سِتْرًا</w:t>
      </w:r>
      <w:r w:rsidRPr="001801AC">
        <w:rPr>
          <w:rStyle w:val="Char5"/>
          <w:rtl/>
        </w:rPr>
        <w:t xml:space="preserve"> </w:t>
      </w:r>
      <w:r w:rsidRPr="001801AC">
        <w:rPr>
          <w:rStyle w:val="Char5"/>
          <w:rFonts w:hint="eastAsia"/>
          <w:rtl/>
        </w:rPr>
        <w:t>مِنْ</w:t>
      </w:r>
      <w:r w:rsidRPr="001801AC">
        <w:rPr>
          <w:rStyle w:val="Char5"/>
          <w:rtl/>
        </w:rPr>
        <w:t xml:space="preserve"> </w:t>
      </w:r>
      <w:r w:rsidRPr="001801AC">
        <w:rPr>
          <w:rStyle w:val="Char5"/>
          <w:rFonts w:hint="eastAsia"/>
          <w:rtl/>
        </w:rPr>
        <w:t>النَّار</w:t>
      </w:r>
      <w:r w:rsidRPr="001801AC">
        <w:rPr>
          <w:rStyle w:val="Chare"/>
          <w:rFonts w:hint="cs"/>
          <w:rtl/>
        </w:rPr>
        <w:t>»</w:t>
      </w:r>
      <w:r w:rsidR="001801AC" w:rsidRPr="001801AC">
        <w:rPr>
          <w:rStyle w:val="Char6"/>
          <w:rFonts w:hint="cs"/>
          <w:rtl/>
        </w:rPr>
        <w:t>.</w:t>
      </w:r>
      <w:r w:rsidRPr="001801AC">
        <w:rPr>
          <w:rStyle w:val="Chare"/>
          <w:rFonts w:hint="cs"/>
          <w:rtl/>
        </w:rPr>
        <w:t xml:space="preserve"> «</w:t>
      </w:r>
      <w:r w:rsidRPr="001801AC">
        <w:rPr>
          <w:rStyle w:val="Chard"/>
          <w:rFonts w:hint="cs"/>
          <w:rtl/>
        </w:rPr>
        <w:t>هر</w:t>
      </w:r>
      <w:r w:rsidR="001801AC" w:rsidRPr="001801AC">
        <w:rPr>
          <w:rStyle w:val="Chard"/>
          <w:rFonts w:hint="cs"/>
          <w:rtl/>
        </w:rPr>
        <w:t xml:space="preserve"> </w:t>
      </w:r>
      <w:r w:rsidRPr="001801AC">
        <w:rPr>
          <w:rStyle w:val="Chard"/>
          <w:rFonts w:hint="cs"/>
          <w:rtl/>
        </w:rPr>
        <w:t>کسی که با این دختران به چیزی مبتلا گردد، آن‌ها پرده‌ای برای او از جهنم می‌باشند</w:t>
      </w:r>
      <w:r w:rsidRPr="00773B0D">
        <w:rPr>
          <w:rFonts w:cs="Traditional Arabic" w:hint="cs"/>
          <w:rtl/>
          <w:lang w:bidi="fa-IR"/>
        </w:rPr>
        <w:t>»</w:t>
      </w:r>
      <w:r w:rsidRPr="005234D1">
        <w:rPr>
          <w:rStyle w:val="Char6"/>
          <w:rFonts w:hint="cs"/>
          <w:rtl/>
        </w:rPr>
        <w:t>.</w:t>
      </w:r>
    </w:p>
    <w:p w:rsidR="00BA4315" w:rsidRPr="00641859" w:rsidRDefault="00BA4315" w:rsidP="008A386C">
      <w:pPr>
        <w:autoSpaceDE w:val="0"/>
        <w:autoSpaceDN w:val="0"/>
        <w:adjustRightInd w:val="0"/>
        <w:ind w:firstLine="284"/>
        <w:jc w:val="lowKashida"/>
        <w:rPr>
          <w:rStyle w:val="Char6"/>
          <w:spacing w:val="-4"/>
          <w:rtl/>
        </w:rPr>
      </w:pPr>
      <w:r w:rsidRPr="00641859">
        <w:rPr>
          <w:rStyle w:val="Char6"/>
          <w:rFonts w:hint="cs"/>
          <w:spacing w:val="-4"/>
          <w:rtl/>
        </w:rPr>
        <w:t xml:space="preserve">و نیز فرمود: </w:t>
      </w:r>
      <w:r w:rsidRPr="00641859">
        <w:rPr>
          <w:rStyle w:val="Chare"/>
          <w:rFonts w:hint="cs"/>
          <w:spacing w:val="-4"/>
          <w:rtl/>
        </w:rPr>
        <w:t>«</w:t>
      </w:r>
      <w:r w:rsidRPr="00641859">
        <w:rPr>
          <w:rStyle w:val="Char5"/>
          <w:rFonts w:hint="eastAsia"/>
          <w:spacing w:val="-4"/>
          <w:rtl/>
        </w:rPr>
        <w:t>اسْتَوْصُوا</w:t>
      </w:r>
      <w:r w:rsidRPr="00641859">
        <w:rPr>
          <w:rStyle w:val="Char5"/>
          <w:spacing w:val="-4"/>
          <w:rtl/>
        </w:rPr>
        <w:t xml:space="preserve"> </w:t>
      </w:r>
      <w:r w:rsidRPr="00641859">
        <w:rPr>
          <w:rStyle w:val="Char5"/>
          <w:rFonts w:hint="eastAsia"/>
          <w:spacing w:val="-4"/>
          <w:rtl/>
        </w:rPr>
        <w:t>بِالنِّسَاءِ،</w:t>
      </w:r>
      <w:r w:rsidRPr="00641859">
        <w:rPr>
          <w:rStyle w:val="Char5"/>
          <w:spacing w:val="-4"/>
          <w:rtl/>
        </w:rPr>
        <w:t xml:space="preserve"> </w:t>
      </w:r>
      <w:r w:rsidRPr="00641859">
        <w:rPr>
          <w:rStyle w:val="Char5"/>
          <w:rFonts w:hint="eastAsia"/>
          <w:spacing w:val="-4"/>
          <w:rtl/>
        </w:rPr>
        <w:t>فَإِنَّ</w:t>
      </w:r>
      <w:r w:rsidRPr="00641859">
        <w:rPr>
          <w:rStyle w:val="Char5"/>
          <w:spacing w:val="-4"/>
          <w:rtl/>
        </w:rPr>
        <w:t xml:space="preserve"> </w:t>
      </w:r>
      <w:r w:rsidRPr="00641859">
        <w:rPr>
          <w:rStyle w:val="Char5"/>
          <w:rFonts w:hint="eastAsia"/>
          <w:spacing w:val="-4"/>
          <w:rtl/>
        </w:rPr>
        <w:t>الْمَرْأَةَ</w:t>
      </w:r>
      <w:r w:rsidRPr="00641859">
        <w:rPr>
          <w:rStyle w:val="Char5"/>
          <w:spacing w:val="-4"/>
          <w:rtl/>
        </w:rPr>
        <w:t xml:space="preserve"> </w:t>
      </w:r>
      <w:r w:rsidRPr="00641859">
        <w:rPr>
          <w:rStyle w:val="Char5"/>
          <w:rFonts w:hint="eastAsia"/>
          <w:spacing w:val="-4"/>
          <w:rtl/>
        </w:rPr>
        <w:t>خُلِقَتْ</w:t>
      </w:r>
      <w:r w:rsidRPr="00641859">
        <w:rPr>
          <w:rStyle w:val="Char5"/>
          <w:spacing w:val="-4"/>
          <w:rtl/>
        </w:rPr>
        <w:t xml:space="preserve"> </w:t>
      </w:r>
      <w:r w:rsidRPr="00641859">
        <w:rPr>
          <w:rStyle w:val="Char5"/>
          <w:rFonts w:hint="eastAsia"/>
          <w:spacing w:val="-4"/>
          <w:rtl/>
        </w:rPr>
        <w:t>مِنْ</w:t>
      </w:r>
      <w:r w:rsidRPr="00641859">
        <w:rPr>
          <w:rStyle w:val="Char5"/>
          <w:spacing w:val="-4"/>
          <w:rtl/>
        </w:rPr>
        <w:t xml:space="preserve"> </w:t>
      </w:r>
      <w:r w:rsidRPr="00641859">
        <w:rPr>
          <w:rStyle w:val="Char5"/>
          <w:rFonts w:hint="eastAsia"/>
          <w:spacing w:val="-4"/>
          <w:rtl/>
        </w:rPr>
        <w:t>ضِلَعٍ،</w:t>
      </w:r>
      <w:r w:rsidRPr="00641859">
        <w:rPr>
          <w:rStyle w:val="Char5"/>
          <w:spacing w:val="-4"/>
          <w:rtl/>
        </w:rPr>
        <w:t xml:space="preserve"> </w:t>
      </w:r>
      <w:r w:rsidRPr="00641859">
        <w:rPr>
          <w:rStyle w:val="Char5"/>
          <w:rFonts w:hint="eastAsia"/>
          <w:spacing w:val="-4"/>
          <w:rtl/>
        </w:rPr>
        <w:t>وَإِنَّ</w:t>
      </w:r>
      <w:r w:rsidRPr="00641859">
        <w:rPr>
          <w:rStyle w:val="Char5"/>
          <w:spacing w:val="-4"/>
          <w:rtl/>
        </w:rPr>
        <w:t xml:space="preserve"> </w:t>
      </w:r>
      <w:r w:rsidRPr="00641859">
        <w:rPr>
          <w:rStyle w:val="Char5"/>
          <w:rFonts w:hint="eastAsia"/>
          <w:spacing w:val="-4"/>
          <w:rtl/>
        </w:rPr>
        <w:t>أَعْوَجَ</w:t>
      </w:r>
      <w:r w:rsidRPr="00641859">
        <w:rPr>
          <w:rStyle w:val="Char5"/>
          <w:rFonts w:hint="cs"/>
          <w:spacing w:val="-4"/>
          <w:rtl/>
        </w:rPr>
        <w:t xml:space="preserve"> مَا</w:t>
      </w:r>
      <w:r w:rsidRPr="00641859">
        <w:rPr>
          <w:rStyle w:val="Char5"/>
          <w:spacing w:val="-4"/>
          <w:rtl/>
        </w:rPr>
        <w:t xml:space="preserve"> </w:t>
      </w:r>
      <w:r w:rsidRPr="00641859">
        <w:rPr>
          <w:rStyle w:val="Char5"/>
          <w:rFonts w:hint="eastAsia"/>
          <w:spacing w:val="-4"/>
          <w:rtl/>
        </w:rPr>
        <w:t>فِى</w:t>
      </w:r>
      <w:r w:rsidRPr="00641859">
        <w:rPr>
          <w:rStyle w:val="Char5"/>
          <w:spacing w:val="-4"/>
          <w:rtl/>
        </w:rPr>
        <w:t xml:space="preserve"> </w:t>
      </w:r>
      <w:r w:rsidRPr="00641859">
        <w:rPr>
          <w:rStyle w:val="Char5"/>
          <w:rFonts w:hint="eastAsia"/>
          <w:spacing w:val="-4"/>
          <w:rtl/>
        </w:rPr>
        <w:t>الضِّلَعِ</w:t>
      </w:r>
      <w:r w:rsidRPr="00641859">
        <w:rPr>
          <w:rStyle w:val="Char5"/>
          <w:spacing w:val="-4"/>
          <w:rtl/>
        </w:rPr>
        <w:t xml:space="preserve"> </w:t>
      </w:r>
      <w:r w:rsidRPr="00641859">
        <w:rPr>
          <w:rStyle w:val="Char5"/>
          <w:rFonts w:hint="eastAsia"/>
          <w:spacing w:val="-4"/>
          <w:rtl/>
        </w:rPr>
        <w:t>أَعْلاَهُ،</w:t>
      </w:r>
      <w:r w:rsidRPr="00641859">
        <w:rPr>
          <w:rStyle w:val="Char5"/>
          <w:spacing w:val="-4"/>
          <w:rtl/>
        </w:rPr>
        <w:t xml:space="preserve"> </w:t>
      </w:r>
      <w:r w:rsidRPr="00641859">
        <w:rPr>
          <w:rStyle w:val="Char5"/>
          <w:rFonts w:hint="eastAsia"/>
          <w:spacing w:val="-4"/>
          <w:rtl/>
        </w:rPr>
        <w:t>فَإِنْ</w:t>
      </w:r>
      <w:r w:rsidRPr="00641859">
        <w:rPr>
          <w:rStyle w:val="Char5"/>
          <w:spacing w:val="-4"/>
          <w:rtl/>
        </w:rPr>
        <w:t xml:space="preserve"> </w:t>
      </w:r>
      <w:r w:rsidRPr="00641859">
        <w:rPr>
          <w:rStyle w:val="Char5"/>
          <w:rFonts w:hint="eastAsia"/>
          <w:spacing w:val="-4"/>
          <w:rtl/>
        </w:rPr>
        <w:t>ذَهَبْتَ</w:t>
      </w:r>
      <w:r w:rsidRPr="00641859">
        <w:rPr>
          <w:rStyle w:val="Char5"/>
          <w:spacing w:val="-4"/>
          <w:rtl/>
        </w:rPr>
        <w:t xml:space="preserve"> </w:t>
      </w:r>
      <w:r w:rsidRPr="00641859">
        <w:rPr>
          <w:rStyle w:val="Char5"/>
          <w:rFonts w:hint="eastAsia"/>
          <w:spacing w:val="-4"/>
          <w:rtl/>
        </w:rPr>
        <w:t>تُقِيمُهُ</w:t>
      </w:r>
      <w:r w:rsidRPr="00641859">
        <w:rPr>
          <w:rStyle w:val="Char5"/>
          <w:spacing w:val="-4"/>
          <w:rtl/>
        </w:rPr>
        <w:t xml:space="preserve"> </w:t>
      </w:r>
      <w:r w:rsidRPr="00641859">
        <w:rPr>
          <w:rStyle w:val="Char5"/>
          <w:rFonts w:hint="eastAsia"/>
          <w:spacing w:val="-4"/>
          <w:rtl/>
        </w:rPr>
        <w:t>كَسَرْتَهُ</w:t>
      </w:r>
      <w:r w:rsidRPr="00641859">
        <w:rPr>
          <w:rStyle w:val="Chare"/>
          <w:rFonts w:hint="cs"/>
          <w:spacing w:val="-4"/>
          <w:rtl/>
        </w:rPr>
        <w:t>»</w:t>
      </w:r>
      <w:r w:rsidR="001801AC" w:rsidRPr="00641859">
        <w:rPr>
          <w:rStyle w:val="Char6"/>
          <w:rFonts w:hint="cs"/>
          <w:spacing w:val="-4"/>
          <w:rtl/>
        </w:rPr>
        <w:t>.</w:t>
      </w:r>
      <w:r w:rsidRPr="00641859">
        <w:rPr>
          <w:rStyle w:val="Chare"/>
          <w:rFonts w:hint="cs"/>
          <w:spacing w:val="-4"/>
          <w:rtl/>
        </w:rPr>
        <w:t xml:space="preserve"> «</w:t>
      </w:r>
      <w:r w:rsidRPr="00641859">
        <w:rPr>
          <w:rStyle w:val="Chard"/>
          <w:rFonts w:hint="cs"/>
          <w:spacing w:val="-4"/>
          <w:rtl/>
        </w:rPr>
        <w:t>در باره زنان وصیت پبذیرید، زیرا زن از پهلو</w:t>
      </w:r>
      <w:r w:rsidRPr="00641859">
        <w:rPr>
          <w:rStyle w:val="Chard"/>
          <w:rFonts w:hint="cs"/>
          <w:spacing w:val="-4"/>
          <w:vertAlign w:val="superscript"/>
          <w:rtl/>
        </w:rPr>
        <w:t>(</w:t>
      </w:r>
      <w:r w:rsidRPr="00641859">
        <w:rPr>
          <w:rStyle w:val="Chard"/>
          <w:spacing w:val="-4"/>
          <w:vertAlign w:val="superscript"/>
          <w:rtl/>
        </w:rPr>
        <w:footnoteReference w:id="18"/>
      </w:r>
      <w:r w:rsidRPr="00641859">
        <w:rPr>
          <w:rStyle w:val="Chard"/>
          <w:rFonts w:hint="cs"/>
          <w:spacing w:val="-4"/>
          <w:vertAlign w:val="superscript"/>
          <w:rtl/>
        </w:rPr>
        <w:t>)</w:t>
      </w:r>
      <w:r w:rsidRPr="00641859">
        <w:rPr>
          <w:rStyle w:val="Chard"/>
          <w:rFonts w:hint="cs"/>
          <w:spacing w:val="-4"/>
          <w:rtl/>
        </w:rPr>
        <w:t xml:space="preserve"> آفریده شده است، و کج‌ترین پهلوها، پهلوی بالایی است، اگر تو بخواهی آن را راست کنی او را می‌شکنی</w:t>
      </w:r>
      <w:r w:rsidRPr="00641859">
        <w:rPr>
          <w:rFonts w:cs="Traditional Arabic" w:hint="cs"/>
          <w:spacing w:val="-4"/>
          <w:rtl/>
          <w:lang w:bidi="fa-IR"/>
        </w:rPr>
        <w:t>»</w:t>
      </w:r>
      <w:r w:rsidRPr="00641859">
        <w:rPr>
          <w:rStyle w:val="Char6"/>
          <w:rFonts w:hint="cs"/>
          <w:spacing w:val="-4"/>
          <w:rtl/>
        </w:rPr>
        <w:t>.</w:t>
      </w:r>
    </w:p>
    <w:p w:rsidR="00BA4315" w:rsidRPr="00773B0D" w:rsidRDefault="00BA4315" w:rsidP="008A386C">
      <w:pPr>
        <w:pStyle w:val="a5"/>
        <w:rPr>
          <w:rtl/>
        </w:rPr>
      </w:pPr>
      <w:bookmarkStart w:id="883" w:name="_Toc272589560"/>
      <w:bookmarkStart w:id="884" w:name="_Toc435447544"/>
      <w:r w:rsidRPr="00773B0D">
        <w:rPr>
          <w:rFonts w:hint="cs"/>
          <w:rtl/>
        </w:rPr>
        <w:t>احادیثی چند برای همسر:</w:t>
      </w:r>
      <w:bookmarkEnd w:id="883"/>
      <w:bookmarkEnd w:id="88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آن حضرت </w:t>
      </w:r>
      <w:r w:rsidR="00BA1332" w:rsidRPr="00BA1332">
        <w:rPr>
          <w:rFonts w:cs="CTraditional Arabic" w:hint="cs"/>
          <w:rtl/>
          <w:lang w:bidi="fa-IR"/>
        </w:rPr>
        <w:t>ج</w:t>
      </w:r>
      <w:r w:rsidRPr="005234D1">
        <w:rPr>
          <w:rStyle w:val="Char6"/>
          <w:rFonts w:hint="cs"/>
          <w:rtl/>
        </w:rPr>
        <w:t xml:space="preserve"> در باره زوجه فرمود: </w:t>
      </w:r>
      <w:r w:rsidRPr="001801AC">
        <w:rPr>
          <w:rStyle w:val="Chare"/>
          <w:rFonts w:hint="cs"/>
          <w:rtl/>
        </w:rPr>
        <w:t>«</w:t>
      </w:r>
      <w:r w:rsidRPr="00F27301">
        <w:rPr>
          <w:rStyle w:val="Char5"/>
          <w:rFonts w:hint="eastAsia"/>
          <w:rtl/>
        </w:rPr>
        <w:t>أَنْ</w:t>
      </w:r>
      <w:r w:rsidRPr="00F27301">
        <w:rPr>
          <w:rStyle w:val="Char5"/>
          <w:rtl/>
        </w:rPr>
        <w:t xml:space="preserve"> </w:t>
      </w:r>
      <w:r w:rsidRPr="00F27301">
        <w:rPr>
          <w:rStyle w:val="Char5"/>
          <w:rFonts w:hint="eastAsia"/>
          <w:rtl/>
        </w:rPr>
        <w:t>تُطْعِمَهَا</w:t>
      </w:r>
      <w:r w:rsidRPr="00F27301">
        <w:rPr>
          <w:rStyle w:val="Char5"/>
          <w:rtl/>
        </w:rPr>
        <w:t xml:space="preserve"> </w:t>
      </w:r>
      <w:r w:rsidRPr="00F27301">
        <w:rPr>
          <w:rStyle w:val="Char5"/>
          <w:rFonts w:hint="eastAsia"/>
          <w:rtl/>
        </w:rPr>
        <w:t>إِذَا</w:t>
      </w:r>
      <w:r w:rsidRPr="00F27301">
        <w:rPr>
          <w:rStyle w:val="Char5"/>
          <w:rtl/>
        </w:rPr>
        <w:t xml:space="preserve"> </w:t>
      </w:r>
      <w:r w:rsidRPr="00F27301">
        <w:rPr>
          <w:rStyle w:val="Char5"/>
          <w:rFonts w:hint="eastAsia"/>
          <w:rtl/>
        </w:rPr>
        <w:t>طَعِمْتَ</w:t>
      </w:r>
      <w:r w:rsidRPr="00F27301">
        <w:rPr>
          <w:rStyle w:val="Char5"/>
          <w:rtl/>
        </w:rPr>
        <w:t xml:space="preserve"> </w:t>
      </w:r>
      <w:r w:rsidRPr="00F27301">
        <w:rPr>
          <w:rStyle w:val="Char5"/>
          <w:rFonts w:hint="eastAsia"/>
          <w:rtl/>
        </w:rPr>
        <w:t>وَتَكْسُوَهَا</w:t>
      </w:r>
      <w:r w:rsidRPr="00F27301">
        <w:rPr>
          <w:rStyle w:val="Char5"/>
          <w:rtl/>
        </w:rPr>
        <w:t xml:space="preserve"> </w:t>
      </w:r>
      <w:r w:rsidRPr="00F27301">
        <w:rPr>
          <w:rStyle w:val="Char5"/>
          <w:rFonts w:hint="eastAsia"/>
          <w:rtl/>
        </w:rPr>
        <w:t>إِذَا</w:t>
      </w:r>
      <w:r w:rsidRPr="00F27301">
        <w:rPr>
          <w:rStyle w:val="Char5"/>
          <w:rtl/>
        </w:rPr>
        <w:t xml:space="preserve"> </w:t>
      </w:r>
      <w:r w:rsidRPr="00F27301">
        <w:rPr>
          <w:rStyle w:val="Char5"/>
          <w:rFonts w:hint="eastAsia"/>
          <w:rtl/>
        </w:rPr>
        <w:t>اكْتَسَيْتَ</w:t>
      </w:r>
      <w:r w:rsidRPr="00F27301">
        <w:rPr>
          <w:rStyle w:val="Char5"/>
          <w:rtl/>
        </w:rPr>
        <w:t xml:space="preserve"> </w:t>
      </w:r>
      <w:r w:rsidRPr="00F27301">
        <w:rPr>
          <w:rStyle w:val="Char5"/>
          <w:rFonts w:hint="eastAsia"/>
          <w:rtl/>
        </w:rPr>
        <w:t>وَلاَ</w:t>
      </w:r>
      <w:r w:rsidRPr="00F27301">
        <w:rPr>
          <w:rStyle w:val="Char5"/>
          <w:rtl/>
        </w:rPr>
        <w:t xml:space="preserve"> </w:t>
      </w:r>
      <w:r w:rsidRPr="00F27301">
        <w:rPr>
          <w:rStyle w:val="Char5"/>
          <w:rFonts w:hint="eastAsia"/>
          <w:rtl/>
        </w:rPr>
        <w:t>تَضْرِبَ</w:t>
      </w:r>
      <w:r w:rsidRPr="00F27301">
        <w:rPr>
          <w:rStyle w:val="Char5"/>
          <w:rtl/>
        </w:rPr>
        <w:t xml:space="preserve"> </w:t>
      </w:r>
      <w:r w:rsidRPr="00F27301">
        <w:rPr>
          <w:rStyle w:val="Char5"/>
          <w:rFonts w:hint="eastAsia"/>
          <w:rtl/>
        </w:rPr>
        <w:t>الْوَجْهَ</w:t>
      </w:r>
      <w:r w:rsidRPr="00F27301">
        <w:rPr>
          <w:rStyle w:val="Char5"/>
          <w:rtl/>
        </w:rPr>
        <w:t xml:space="preserve"> </w:t>
      </w:r>
      <w:r w:rsidRPr="00F27301">
        <w:rPr>
          <w:rStyle w:val="Char5"/>
          <w:rFonts w:hint="eastAsia"/>
          <w:rtl/>
        </w:rPr>
        <w:t>وَلاَ</w:t>
      </w:r>
      <w:r w:rsidRPr="00F27301">
        <w:rPr>
          <w:rStyle w:val="Char5"/>
          <w:rtl/>
        </w:rPr>
        <w:t xml:space="preserve"> </w:t>
      </w:r>
      <w:r w:rsidRPr="00F27301">
        <w:rPr>
          <w:rStyle w:val="Char5"/>
          <w:rFonts w:hint="eastAsia"/>
          <w:rtl/>
        </w:rPr>
        <w:t>تُقَبِّحَ</w:t>
      </w:r>
      <w:r w:rsidRPr="00F27301">
        <w:rPr>
          <w:rStyle w:val="Char5"/>
          <w:rtl/>
        </w:rPr>
        <w:t xml:space="preserve"> </w:t>
      </w:r>
      <w:r w:rsidRPr="00F27301">
        <w:rPr>
          <w:rStyle w:val="Char5"/>
          <w:rFonts w:hint="eastAsia"/>
          <w:rtl/>
        </w:rPr>
        <w:t>وَلاَ</w:t>
      </w:r>
      <w:r w:rsidRPr="00F27301">
        <w:rPr>
          <w:rStyle w:val="Char5"/>
          <w:rtl/>
        </w:rPr>
        <w:t xml:space="preserve"> </w:t>
      </w:r>
      <w:r w:rsidRPr="00F27301">
        <w:rPr>
          <w:rStyle w:val="Char5"/>
          <w:rFonts w:hint="eastAsia"/>
          <w:rtl/>
        </w:rPr>
        <w:t>تَهْجُرَ</w:t>
      </w:r>
      <w:r w:rsidRPr="00F27301">
        <w:rPr>
          <w:rStyle w:val="Char5"/>
          <w:rtl/>
        </w:rPr>
        <w:t xml:space="preserve"> </w:t>
      </w:r>
      <w:r w:rsidRPr="00F27301">
        <w:rPr>
          <w:rStyle w:val="Char5"/>
          <w:rFonts w:hint="eastAsia"/>
          <w:rtl/>
        </w:rPr>
        <w:t>إِلاَّ</w:t>
      </w:r>
      <w:r w:rsidRPr="00F27301">
        <w:rPr>
          <w:rStyle w:val="Char5"/>
          <w:rtl/>
        </w:rPr>
        <w:t xml:space="preserve"> </w:t>
      </w:r>
      <w:r w:rsidRPr="00F27301">
        <w:rPr>
          <w:rStyle w:val="Char5"/>
          <w:rFonts w:hint="eastAsia"/>
          <w:rtl/>
        </w:rPr>
        <w:t>فِى</w:t>
      </w:r>
      <w:r w:rsidRPr="00F27301">
        <w:rPr>
          <w:rStyle w:val="Char5"/>
          <w:rtl/>
        </w:rPr>
        <w:t xml:space="preserve"> </w:t>
      </w:r>
      <w:r w:rsidRPr="00F27301">
        <w:rPr>
          <w:rStyle w:val="Char5"/>
          <w:rFonts w:hint="eastAsia"/>
          <w:rtl/>
        </w:rPr>
        <w:t>الْبَيْتِ</w:t>
      </w:r>
      <w:r w:rsidRPr="001801AC">
        <w:rPr>
          <w:rStyle w:val="Chare"/>
          <w:rFonts w:hint="cs"/>
          <w:rtl/>
        </w:rPr>
        <w:t>»</w:t>
      </w:r>
      <w:r w:rsidR="001801AC" w:rsidRPr="001801AC">
        <w:rPr>
          <w:rStyle w:val="Char6"/>
          <w:rFonts w:hint="cs"/>
          <w:rtl/>
        </w:rPr>
        <w:t>.</w:t>
      </w:r>
      <w:r w:rsidRPr="005234D1">
        <w:rPr>
          <w:rStyle w:val="Char6"/>
          <w:rFonts w:hint="cs"/>
          <w:rtl/>
        </w:rPr>
        <w:t xml:space="preserve"> </w:t>
      </w:r>
      <w:r w:rsidRPr="00773B0D">
        <w:rPr>
          <w:rFonts w:cs="Traditional Arabic" w:hint="cs"/>
          <w:rtl/>
          <w:lang w:bidi="fa-IR"/>
        </w:rPr>
        <w:t>«</w:t>
      </w:r>
      <w:r w:rsidRPr="001801AC">
        <w:rPr>
          <w:rStyle w:val="Chard"/>
          <w:rFonts w:hint="cs"/>
          <w:rtl/>
        </w:rPr>
        <w:t>از آنچه می‌خوری به او طعام بده، و از آنچه می‌پوشی به لباس بده، و بر صورت نزن، و بیراه نگو، و او را به جز در خانه رها نکن</w:t>
      </w:r>
      <w:r w:rsidRPr="001801AC">
        <w:rPr>
          <w:rStyle w:val="Chare"/>
          <w:rFonts w:hint="cs"/>
          <w:rtl/>
        </w:rPr>
        <w:t>»</w:t>
      </w:r>
      <w:r w:rsidRPr="005234D1">
        <w:rPr>
          <w:rStyle w:val="Char6"/>
          <w:rFonts w:hint="cs"/>
          <w:rtl/>
        </w:rPr>
        <w:t>.</w:t>
      </w:r>
    </w:p>
    <w:p w:rsidR="00BA4315" w:rsidRPr="00773B0D" w:rsidRDefault="00BA4315" w:rsidP="008A386C">
      <w:pPr>
        <w:pStyle w:val="ae"/>
        <w:rPr>
          <w:rtl/>
        </w:rPr>
      </w:pPr>
      <w:r w:rsidRPr="00773B0D">
        <w:rPr>
          <w:rFonts w:hint="cs"/>
          <w:rtl/>
        </w:rPr>
        <w:t xml:space="preserve">و فرمود: </w:t>
      </w:r>
      <w:r w:rsidRPr="001801AC">
        <w:rPr>
          <w:rStyle w:val="Chare"/>
          <w:rFonts w:hint="cs"/>
          <w:rtl/>
        </w:rPr>
        <w:t>«</w:t>
      </w:r>
      <w:r w:rsidRPr="001801AC">
        <w:rPr>
          <w:rStyle w:val="Char5"/>
          <w:rFonts w:hint="eastAsia"/>
          <w:rtl/>
        </w:rPr>
        <w:t>إِذَا</w:t>
      </w:r>
      <w:r w:rsidRPr="001801AC">
        <w:rPr>
          <w:rStyle w:val="Char5"/>
          <w:rtl/>
        </w:rPr>
        <w:t xml:space="preserve"> </w:t>
      </w:r>
      <w:r w:rsidRPr="001801AC">
        <w:rPr>
          <w:rStyle w:val="Char5"/>
          <w:rFonts w:hint="eastAsia"/>
          <w:rtl/>
        </w:rPr>
        <w:t>دَعَا</w:t>
      </w:r>
      <w:r w:rsidRPr="001801AC">
        <w:rPr>
          <w:rStyle w:val="Char5"/>
          <w:rtl/>
        </w:rPr>
        <w:t xml:space="preserve"> </w:t>
      </w:r>
      <w:r w:rsidRPr="001801AC">
        <w:rPr>
          <w:rStyle w:val="Char5"/>
          <w:rFonts w:hint="eastAsia"/>
          <w:rtl/>
        </w:rPr>
        <w:t>الرَّجُلُ</w:t>
      </w:r>
      <w:r w:rsidRPr="001801AC">
        <w:rPr>
          <w:rStyle w:val="Char5"/>
          <w:rtl/>
        </w:rPr>
        <w:t xml:space="preserve"> </w:t>
      </w:r>
      <w:r w:rsidRPr="001801AC">
        <w:rPr>
          <w:rStyle w:val="Char5"/>
          <w:rFonts w:hint="eastAsia"/>
          <w:rtl/>
        </w:rPr>
        <w:t>امْرَأَتَهُ</w:t>
      </w:r>
      <w:r w:rsidRPr="001801AC">
        <w:rPr>
          <w:rStyle w:val="Char5"/>
          <w:rtl/>
        </w:rPr>
        <w:t xml:space="preserve"> </w:t>
      </w:r>
      <w:r w:rsidRPr="001801AC">
        <w:rPr>
          <w:rStyle w:val="Char5"/>
          <w:rFonts w:hint="eastAsia"/>
          <w:rtl/>
        </w:rPr>
        <w:t>إِلَى</w:t>
      </w:r>
      <w:r w:rsidRPr="001801AC">
        <w:rPr>
          <w:rStyle w:val="Char5"/>
          <w:rtl/>
        </w:rPr>
        <w:t xml:space="preserve"> </w:t>
      </w:r>
      <w:r w:rsidRPr="001801AC">
        <w:rPr>
          <w:rStyle w:val="Char5"/>
          <w:rFonts w:hint="eastAsia"/>
          <w:rtl/>
        </w:rPr>
        <w:t>فِرَاشِهِ</w:t>
      </w:r>
      <w:r w:rsidRPr="001801AC">
        <w:rPr>
          <w:rStyle w:val="Char5"/>
          <w:rtl/>
        </w:rPr>
        <w:t xml:space="preserve"> </w:t>
      </w:r>
      <w:r w:rsidRPr="001801AC">
        <w:rPr>
          <w:rStyle w:val="Char5"/>
          <w:rFonts w:hint="eastAsia"/>
          <w:rtl/>
        </w:rPr>
        <w:t>فَلَمْ</w:t>
      </w:r>
      <w:r w:rsidRPr="001801AC">
        <w:rPr>
          <w:rStyle w:val="Char5"/>
          <w:rtl/>
        </w:rPr>
        <w:t xml:space="preserve"> </w:t>
      </w:r>
      <w:r w:rsidRPr="001801AC">
        <w:rPr>
          <w:rStyle w:val="Char5"/>
          <w:rFonts w:hint="eastAsia"/>
          <w:rtl/>
        </w:rPr>
        <w:t>تَأْتِهِ</w:t>
      </w:r>
      <w:r w:rsidRPr="001801AC">
        <w:rPr>
          <w:rStyle w:val="Char5"/>
          <w:rtl/>
        </w:rPr>
        <w:t xml:space="preserve"> </w:t>
      </w:r>
      <w:r w:rsidRPr="001801AC">
        <w:rPr>
          <w:rStyle w:val="Char5"/>
          <w:rFonts w:hint="eastAsia"/>
          <w:rtl/>
        </w:rPr>
        <w:t>فَبَاتَ</w:t>
      </w:r>
      <w:r w:rsidRPr="001801AC">
        <w:rPr>
          <w:rStyle w:val="Char5"/>
          <w:rtl/>
        </w:rPr>
        <w:t xml:space="preserve"> </w:t>
      </w:r>
      <w:r w:rsidRPr="001801AC">
        <w:rPr>
          <w:rStyle w:val="Char5"/>
          <w:rFonts w:hint="eastAsia"/>
          <w:rtl/>
        </w:rPr>
        <w:t>غَضْبَانَ</w:t>
      </w:r>
      <w:r w:rsidRPr="001801AC">
        <w:rPr>
          <w:rStyle w:val="Char5"/>
          <w:rtl/>
        </w:rPr>
        <w:t xml:space="preserve"> </w:t>
      </w:r>
      <w:r w:rsidRPr="001801AC">
        <w:rPr>
          <w:rStyle w:val="Char5"/>
          <w:rFonts w:hint="eastAsia"/>
          <w:rtl/>
        </w:rPr>
        <w:t>عَلَيْهَا</w:t>
      </w:r>
      <w:r w:rsidRPr="001801AC">
        <w:rPr>
          <w:rStyle w:val="Char5"/>
          <w:rtl/>
        </w:rPr>
        <w:t xml:space="preserve"> </w:t>
      </w:r>
      <w:r w:rsidRPr="001801AC">
        <w:rPr>
          <w:rStyle w:val="Char5"/>
          <w:rFonts w:hint="eastAsia"/>
          <w:rtl/>
        </w:rPr>
        <w:t>لَعَنَتْهَا</w:t>
      </w:r>
      <w:r w:rsidRPr="001801AC">
        <w:rPr>
          <w:rStyle w:val="Char5"/>
          <w:rtl/>
        </w:rPr>
        <w:t xml:space="preserve"> </w:t>
      </w:r>
      <w:r w:rsidRPr="001801AC">
        <w:rPr>
          <w:rStyle w:val="Char5"/>
          <w:rFonts w:hint="eastAsia"/>
          <w:rtl/>
        </w:rPr>
        <w:t>الْمَلاَئِكَةُ</w:t>
      </w:r>
      <w:r w:rsidRPr="001801AC">
        <w:rPr>
          <w:rStyle w:val="Char5"/>
          <w:rtl/>
        </w:rPr>
        <w:t xml:space="preserve"> </w:t>
      </w:r>
      <w:r w:rsidRPr="001801AC">
        <w:rPr>
          <w:rStyle w:val="Char5"/>
          <w:rFonts w:hint="eastAsia"/>
          <w:rtl/>
        </w:rPr>
        <w:t>حَتَّى</w:t>
      </w:r>
      <w:r w:rsidRPr="001801AC">
        <w:rPr>
          <w:rStyle w:val="Char5"/>
          <w:rtl/>
        </w:rPr>
        <w:t xml:space="preserve"> </w:t>
      </w:r>
      <w:r w:rsidRPr="001801AC">
        <w:rPr>
          <w:rStyle w:val="Char5"/>
          <w:rFonts w:hint="eastAsia"/>
          <w:rtl/>
        </w:rPr>
        <w:t>تُصْبِحَ</w:t>
      </w:r>
      <w:r w:rsidRPr="001801AC">
        <w:rPr>
          <w:rStyle w:val="Chare"/>
          <w:rFonts w:hint="cs"/>
          <w:rtl/>
        </w:rPr>
        <w:t>»</w:t>
      </w:r>
      <w:r w:rsidR="001801AC" w:rsidRPr="001801AC">
        <w:rPr>
          <w:rStyle w:val="Char6"/>
          <w:rFonts w:hint="cs"/>
          <w:rtl/>
        </w:rPr>
        <w:t>.</w:t>
      </w:r>
      <w:r w:rsidRPr="00773B0D">
        <w:rPr>
          <w:rFonts w:hint="cs"/>
          <w:rtl/>
        </w:rPr>
        <w:t xml:space="preserve"> </w:t>
      </w:r>
      <w:r w:rsidR="001801AC" w:rsidRPr="001801AC">
        <w:rPr>
          <w:rStyle w:val="Chare"/>
          <w:rFonts w:hint="cs"/>
          <w:rtl/>
        </w:rPr>
        <w:t>«</w:t>
      </w:r>
      <w:r w:rsidRPr="001801AC">
        <w:rPr>
          <w:rFonts w:hint="cs"/>
          <w:rtl/>
        </w:rPr>
        <w:t>که هرگاه مرد همسر را به فراشش فرا خواند و او پیشش نیامد، و او شب را در حال ناراحتی گذرانید، ملایکه تا صبح بر آن زن نفرین می‌کنند</w:t>
      </w:r>
      <w:r w:rsidRPr="00773B0D">
        <w:rPr>
          <w:rFonts w:cs="Traditional Arabic" w:hint="cs"/>
          <w:rtl/>
        </w:rPr>
        <w:t>»</w:t>
      </w:r>
      <w:r w:rsidRPr="00773B0D">
        <w:rPr>
          <w:rFonts w:hint="cs"/>
          <w:rtl/>
        </w:rPr>
        <w:t>.</w:t>
      </w:r>
    </w:p>
    <w:p w:rsidR="00BA4315" w:rsidRPr="005234D1" w:rsidRDefault="00BA4315" w:rsidP="00641859">
      <w:pPr>
        <w:widowControl w:val="0"/>
        <w:autoSpaceDE w:val="0"/>
        <w:autoSpaceDN w:val="0"/>
        <w:adjustRightInd w:val="0"/>
        <w:ind w:firstLine="284"/>
        <w:jc w:val="lowKashida"/>
        <w:rPr>
          <w:rStyle w:val="Char6"/>
          <w:rtl/>
        </w:rPr>
      </w:pPr>
      <w:r w:rsidRPr="005234D1">
        <w:rPr>
          <w:rStyle w:val="Char6"/>
          <w:rFonts w:hint="cs"/>
          <w:rtl/>
        </w:rPr>
        <w:t xml:space="preserve">و نیز فرمود: </w:t>
      </w:r>
      <w:r w:rsidRPr="001801AC">
        <w:rPr>
          <w:rStyle w:val="Chare"/>
          <w:rFonts w:hint="cs"/>
          <w:rtl/>
        </w:rPr>
        <w:t>«</w:t>
      </w:r>
      <w:r w:rsidRPr="001801AC">
        <w:rPr>
          <w:rStyle w:val="Char5"/>
          <w:rFonts w:hint="eastAsia"/>
          <w:rtl/>
        </w:rPr>
        <w:t>لا</w:t>
      </w:r>
      <w:r w:rsidRPr="001801AC">
        <w:rPr>
          <w:rStyle w:val="Char5"/>
          <w:rtl/>
        </w:rPr>
        <w:t xml:space="preserve"> </w:t>
      </w:r>
      <w:r w:rsidRPr="001801AC">
        <w:rPr>
          <w:rStyle w:val="Char5"/>
          <w:rFonts w:hint="eastAsia"/>
          <w:rtl/>
        </w:rPr>
        <w:t>يَحِلُّ</w:t>
      </w:r>
      <w:r w:rsidRPr="001801AC">
        <w:rPr>
          <w:rStyle w:val="Char5"/>
          <w:rtl/>
        </w:rPr>
        <w:t xml:space="preserve"> </w:t>
      </w:r>
      <w:r w:rsidRPr="001801AC">
        <w:rPr>
          <w:rStyle w:val="Char5"/>
          <w:rFonts w:hint="eastAsia"/>
          <w:rtl/>
        </w:rPr>
        <w:t>لامْرَأَةٍ</w:t>
      </w:r>
      <w:r w:rsidRPr="001801AC">
        <w:rPr>
          <w:rStyle w:val="Char5"/>
          <w:rtl/>
        </w:rPr>
        <w:t xml:space="preserve"> </w:t>
      </w:r>
      <w:r w:rsidRPr="001801AC">
        <w:rPr>
          <w:rStyle w:val="Char5"/>
          <w:rFonts w:hint="eastAsia"/>
          <w:rtl/>
        </w:rPr>
        <w:t>أَنْ</w:t>
      </w:r>
      <w:r w:rsidRPr="001801AC">
        <w:rPr>
          <w:rStyle w:val="Char5"/>
          <w:rtl/>
        </w:rPr>
        <w:t xml:space="preserve"> </w:t>
      </w:r>
      <w:r w:rsidRPr="001801AC">
        <w:rPr>
          <w:rStyle w:val="Char5"/>
          <w:rFonts w:hint="eastAsia"/>
          <w:rtl/>
        </w:rPr>
        <w:t>تَصُومَ</w:t>
      </w:r>
      <w:r w:rsidRPr="001801AC">
        <w:rPr>
          <w:rStyle w:val="Char5"/>
          <w:rtl/>
        </w:rPr>
        <w:t xml:space="preserve"> </w:t>
      </w:r>
      <w:r w:rsidRPr="001801AC">
        <w:rPr>
          <w:rStyle w:val="Char5"/>
          <w:rFonts w:hint="eastAsia"/>
          <w:rtl/>
        </w:rPr>
        <w:t>وَزَوْجُهَا</w:t>
      </w:r>
      <w:r w:rsidRPr="001801AC">
        <w:rPr>
          <w:rStyle w:val="Char5"/>
          <w:rtl/>
        </w:rPr>
        <w:t xml:space="preserve"> </w:t>
      </w:r>
      <w:r w:rsidRPr="001801AC">
        <w:rPr>
          <w:rStyle w:val="Char5"/>
          <w:rFonts w:hint="eastAsia"/>
          <w:rtl/>
        </w:rPr>
        <w:t>شَاهِدٌ،</w:t>
      </w:r>
      <w:r w:rsidRPr="001801AC">
        <w:rPr>
          <w:rStyle w:val="Char5"/>
          <w:rtl/>
        </w:rPr>
        <w:t xml:space="preserve"> </w:t>
      </w:r>
      <w:r w:rsidRPr="001801AC">
        <w:rPr>
          <w:rStyle w:val="Char5"/>
          <w:rFonts w:hint="eastAsia"/>
          <w:rtl/>
        </w:rPr>
        <w:t>إِلا</w:t>
      </w:r>
      <w:r w:rsidRPr="001801AC">
        <w:rPr>
          <w:rStyle w:val="Char5"/>
          <w:rtl/>
        </w:rPr>
        <w:t xml:space="preserve"> </w:t>
      </w:r>
      <w:r w:rsidRPr="001801AC">
        <w:rPr>
          <w:rStyle w:val="Char5"/>
          <w:rFonts w:hint="eastAsia"/>
          <w:rtl/>
        </w:rPr>
        <w:t>بِإِذْنِهِ،</w:t>
      </w:r>
      <w:r w:rsidRPr="001801AC">
        <w:rPr>
          <w:rStyle w:val="Char5"/>
          <w:rtl/>
        </w:rPr>
        <w:t xml:space="preserve"> </w:t>
      </w:r>
      <w:r w:rsidRPr="001801AC">
        <w:rPr>
          <w:rStyle w:val="Char5"/>
          <w:rFonts w:hint="eastAsia"/>
          <w:rtl/>
        </w:rPr>
        <w:t>وَلا</w:t>
      </w:r>
      <w:r w:rsidRPr="001801AC">
        <w:rPr>
          <w:rStyle w:val="Char5"/>
          <w:rtl/>
        </w:rPr>
        <w:t xml:space="preserve"> </w:t>
      </w:r>
      <w:r w:rsidRPr="001801AC">
        <w:rPr>
          <w:rStyle w:val="Char5"/>
          <w:rFonts w:hint="eastAsia"/>
          <w:rtl/>
        </w:rPr>
        <w:t>تَأْذَنُ</w:t>
      </w:r>
      <w:r w:rsidRPr="001801AC">
        <w:rPr>
          <w:rStyle w:val="Char5"/>
          <w:rFonts w:hint="cs"/>
          <w:rtl/>
        </w:rPr>
        <w:t xml:space="preserve"> </w:t>
      </w:r>
      <w:r w:rsidRPr="001801AC">
        <w:rPr>
          <w:rStyle w:val="Char5"/>
          <w:rFonts w:hint="eastAsia"/>
          <w:rtl/>
        </w:rPr>
        <w:t>فِى</w:t>
      </w:r>
      <w:r w:rsidRPr="001801AC">
        <w:rPr>
          <w:rStyle w:val="Char5"/>
          <w:rtl/>
        </w:rPr>
        <w:t xml:space="preserve"> </w:t>
      </w:r>
      <w:r w:rsidRPr="001801AC">
        <w:rPr>
          <w:rStyle w:val="Char5"/>
          <w:rFonts w:hint="eastAsia"/>
          <w:rtl/>
        </w:rPr>
        <w:t>بَيْتِهِ</w:t>
      </w:r>
      <w:r w:rsidRPr="001801AC">
        <w:rPr>
          <w:rStyle w:val="Char5"/>
          <w:rtl/>
        </w:rPr>
        <w:t xml:space="preserve"> </w:t>
      </w:r>
      <w:r w:rsidRPr="001801AC">
        <w:rPr>
          <w:rStyle w:val="Char5"/>
          <w:rFonts w:hint="eastAsia"/>
          <w:rtl/>
        </w:rPr>
        <w:t>إِلاَّ</w:t>
      </w:r>
      <w:r w:rsidRPr="001801AC">
        <w:rPr>
          <w:rStyle w:val="Char5"/>
          <w:rtl/>
        </w:rPr>
        <w:t xml:space="preserve"> </w:t>
      </w:r>
      <w:r w:rsidRPr="001801AC">
        <w:rPr>
          <w:rStyle w:val="Char5"/>
          <w:rFonts w:hint="eastAsia"/>
          <w:rtl/>
        </w:rPr>
        <w:t>بِإِذْنِهِ</w:t>
      </w:r>
      <w:r w:rsidRPr="001801AC">
        <w:rPr>
          <w:rStyle w:val="Char5"/>
          <w:rFonts w:hint="cs"/>
          <w:rtl/>
        </w:rPr>
        <w:t xml:space="preserve">، </w:t>
      </w:r>
      <w:r w:rsidRPr="001801AC">
        <w:rPr>
          <w:rStyle w:val="Char5"/>
          <w:rFonts w:hint="eastAsia"/>
          <w:rtl/>
        </w:rPr>
        <w:t>وَلَوْ</w:t>
      </w:r>
      <w:r w:rsidRPr="001801AC">
        <w:rPr>
          <w:rStyle w:val="Char5"/>
          <w:rtl/>
        </w:rPr>
        <w:t xml:space="preserve"> </w:t>
      </w:r>
      <w:r w:rsidRPr="001801AC">
        <w:rPr>
          <w:rStyle w:val="Char5"/>
          <w:rFonts w:hint="eastAsia"/>
          <w:rtl/>
        </w:rPr>
        <w:t>كُنْتُ</w:t>
      </w:r>
      <w:r w:rsidRPr="001801AC">
        <w:rPr>
          <w:rStyle w:val="Char5"/>
          <w:rtl/>
        </w:rPr>
        <w:t xml:space="preserve"> </w:t>
      </w:r>
      <w:r w:rsidRPr="001801AC">
        <w:rPr>
          <w:rStyle w:val="Char5"/>
          <w:rFonts w:hint="eastAsia"/>
          <w:rtl/>
        </w:rPr>
        <w:t>آمِرًا</w:t>
      </w:r>
      <w:r w:rsidRPr="001801AC">
        <w:rPr>
          <w:rStyle w:val="Char5"/>
          <w:rtl/>
        </w:rPr>
        <w:t xml:space="preserve"> </w:t>
      </w:r>
      <w:r w:rsidRPr="001801AC">
        <w:rPr>
          <w:rStyle w:val="Char5"/>
          <w:rFonts w:hint="eastAsia"/>
          <w:rtl/>
        </w:rPr>
        <w:t>أَحَدًا</w:t>
      </w:r>
      <w:r w:rsidRPr="001801AC">
        <w:rPr>
          <w:rStyle w:val="Char5"/>
          <w:rtl/>
        </w:rPr>
        <w:t xml:space="preserve"> </w:t>
      </w:r>
      <w:r w:rsidRPr="001801AC">
        <w:rPr>
          <w:rStyle w:val="Char5"/>
          <w:rFonts w:hint="eastAsia"/>
          <w:rtl/>
        </w:rPr>
        <w:t>أَنْ</w:t>
      </w:r>
      <w:r w:rsidRPr="001801AC">
        <w:rPr>
          <w:rStyle w:val="Char5"/>
          <w:rtl/>
        </w:rPr>
        <w:t xml:space="preserve"> </w:t>
      </w:r>
      <w:r w:rsidRPr="001801AC">
        <w:rPr>
          <w:rStyle w:val="Char5"/>
          <w:rFonts w:hint="eastAsia"/>
          <w:rtl/>
        </w:rPr>
        <w:t>يَسْجُدَ</w:t>
      </w:r>
      <w:r w:rsidRPr="001801AC">
        <w:rPr>
          <w:rStyle w:val="Char5"/>
          <w:rtl/>
        </w:rPr>
        <w:t xml:space="preserve"> </w:t>
      </w:r>
      <w:r w:rsidRPr="001801AC">
        <w:rPr>
          <w:rStyle w:val="Char5"/>
          <w:rFonts w:hint="eastAsia"/>
          <w:rtl/>
        </w:rPr>
        <w:t>لأَحَدٍ</w:t>
      </w:r>
      <w:r w:rsidRPr="001801AC">
        <w:rPr>
          <w:rStyle w:val="Char5"/>
          <w:rtl/>
        </w:rPr>
        <w:t xml:space="preserve"> </w:t>
      </w:r>
      <w:r w:rsidRPr="001801AC">
        <w:rPr>
          <w:rStyle w:val="Char5"/>
          <w:rFonts w:hint="eastAsia"/>
          <w:rtl/>
        </w:rPr>
        <w:t>لأَمَرْتُ</w:t>
      </w:r>
      <w:r w:rsidRPr="001801AC">
        <w:rPr>
          <w:rStyle w:val="Char5"/>
          <w:rtl/>
        </w:rPr>
        <w:t xml:space="preserve"> </w:t>
      </w:r>
      <w:r w:rsidRPr="001801AC">
        <w:rPr>
          <w:rStyle w:val="Char5"/>
          <w:rFonts w:hint="eastAsia"/>
          <w:rtl/>
        </w:rPr>
        <w:t>الْمَرْأَةَ</w:t>
      </w:r>
      <w:r w:rsidRPr="001801AC">
        <w:rPr>
          <w:rStyle w:val="Char5"/>
          <w:rtl/>
        </w:rPr>
        <w:t xml:space="preserve"> </w:t>
      </w:r>
      <w:r w:rsidRPr="001801AC">
        <w:rPr>
          <w:rStyle w:val="Char5"/>
          <w:rFonts w:hint="eastAsia"/>
          <w:rtl/>
        </w:rPr>
        <w:t>أَنْ</w:t>
      </w:r>
      <w:r w:rsidRPr="001801AC">
        <w:rPr>
          <w:rStyle w:val="Char5"/>
          <w:rtl/>
        </w:rPr>
        <w:t xml:space="preserve"> </w:t>
      </w:r>
      <w:r w:rsidRPr="001801AC">
        <w:rPr>
          <w:rStyle w:val="Char5"/>
          <w:rFonts w:hint="eastAsia"/>
          <w:rtl/>
        </w:rPr>
        <w:t>تَسْجُدَ</w:t>
      </w:r>
      <w:r w:rsidRPr="001801AC">
        <w:rPr>
          <w:rStyle w:val="Char5"/>
          <w:rtl/>
        </w:rPr>
        <w:t xml:space="preserve"> </w:t>
      </w:r>
      <w:r w:rsidRPr="001801AC">
        <w:rPr>
          <w:rStyle w:val="Char5"/>
          <w:rFonts w:hint="eastAsia"/>
          <w:rtl/>
        </w:rPr>
        <w:t>لِزَوْجِهَا</w:t>
      </w:r>
      <w:r w:rsidRPr="001801AC">
        <w:rPr>
          <w:rStyle w:val="Chare"/>
          <w:rFonts w:hint="cs"/>
          <w:rtl/>
        </w:rPr>
        <w:t>»</w:t>
      </w:r>
      <w:r w:rsidR="001801AC" w:rsidRPr="001801AC">
        <w:rPr>
          <w:rStyle w:val="Char6"/>
          <w:rFonts w:hint="cs"/>
          <w:rtl/>
        </w:rPr>
        <w:t>.</w:t>
      </w:r>
      <w:r w:rsidRPr="001801AC">
        <w:rPr>
          <w:rStyle w:val="Chare"/>
          <w:rFonts w:hint="cs"/>
          <w:rtl/>
        </w:rPr>
        <w:t xml:space="preserve"> </w:t>
      </w:r>
      <w:r w:rsidRPr="00773B0D">
        <w:rPr>
          <w:rFonts w:cs="Traditional Arabic" w:hint="cs"/>
          <w:rtl/>
          <w:lang w:bidi="fa-IR"/>
        </w:rPr>
        <w:t>«</w:t>
      </w:r>
      <w:r w:rsidRPr="001801AC">
        <w:rPr>
          <w:rStyle w:val="Chard"/>
          <w:rFonts w:hint="cs"/>
          <w:rtl/>
        </w:rPr>
        <w:t>برای زن حلال نیست که با وجود موجود بودن شوهرش، بدون اجازه او، روزه بگیرد، و نه به کسی اجازه بدهد که بدون اجازه شوهر وارد خان</w:t>
      </w:r>
      <w:r w:rsidR="00B20E6E" w:rsidRPr="001801AC">
        <w:rPr>
          <w:rStyle w:val="Chard"/>
          <w:rFonts w:hint="cs"/>
          <w:rtl/>
        </w:rPr>
        <w:t>ۀ</w:t>
      </w:r>
      <w:r w:rsidRPr="001801AC">
        <w:rPr>
          <w:rStyle w:val="Chard"/>
          <w:rFonts w:hint="cs"/>
          <w:rtl/>
        </w:rPr>
        <w:t xml:space="preserve"> او بشود، و اگر به کسی امر می‌کردم که برای دیگری سجده کند به زن امر می‌کردم که به شوهرش سجده کند</w:t>
      </w:r>
      <w:r w:rsidRPr="001801AC">
        <w:rPr>
          <w:rStyle w:val="Chare"/>
          <w:rFonts w:hint="cs"/>
          <w:rtl/>
        </w:rPr>
        <w:t>»</w:t>
      </w:r>
      <w:r w:rsidRPr="005234D1">
        <w:rPr>
          <w:rStyle w:val="Char6"/>
          <w:rFonts w:hint="cs"/>
          <w:rtl/>
        </w:rPr>
        <w:t>.</w:t>
      </w:r>
    </w:p>
    <w:p w:rsidR="00BA4315" w:rsidRPr="005234D1" w:rsidRDefault="00BA4315" w:rsidP="00641859">
      <w:pPr>
        <w:widowControl w:val="0"/>
        <w:autoSpaceDE w:val="0"/>
        <w:autoSpaceDN w:val="0"/>
        <w:adjustRightInd w:val="0"/>
        <w:ind w:firstLine="284"/>
        <w:jc w:val="lowKashida"/>
        <w:rPr>
          <w:rStyle w:val="Char6"/>
          <w:rtl/>
        </w:rPr>
      </w:pPr>
      <w:r w:rsidRPr="005234D1">
        <w:rPr>
          <w:rStyle w:val="Char6"/>
          <w:rFonts w:hint="cs"/>
          <w:rtl/>
        </w:rPr>
        <w:t xml:space="preserve">و نیز فرمود: </w:t>
      </w:r>
      <w:r w:rsidRPr="001801AC">
        <w:rPr>
          <w:rStyle w:val="Chare"/>
          <w:rFonts w:hint="cs"/>
          <w:rtl/>
        </w:rPr>
        <w:t>«</w:t>
      </w:r>
      <w:r w:rsidRPr="001801AC">
        <w:rPr>
          <w:rStyle w:val="Char5"/>
          <w:rFonts w:hint="eastAsia"/>
          <w:rtl/>
        </w:rPr>
        <w:t>أَيُّمَا</w:t>
      </w:r>
      <w:r w:rsidRPr="001801AC">
        <w:rPr>
          <w:rStyle w:val="Char5"/>
          <w:rtl/>
        </w:rPr>
        <w:t xml:space="preserve"> </w:t>
      </w:r>
      <w:r w:rsidRPr="001801AC">
        <w:rPr>
          <w:rStyle w:val="Char5"/>
          <w:rFonts w:hint="eastAsia"/>
          <w:rtl/>
        </w:rPr>
        <w:t>امْرَأَةٍ</w:t>
      </w:r>
      <w:r w:rsidRPr="001801AC">
        <w:rPr>
          <w:rStyle w:val="Char5"/>
          <w:rtl/>
        </w:rPr>
        <w:t xml:space="preserve"> </w:t>
      </w:r>
      <w:r w:rsidRPr="001801AC">
        <w:rPr>
          <w:rStyle w:val="Char5"/>
          <w:rFonts w:hint="eastAsia"/>
          <w:rtl/>
        </w:rPr>
        <w:t>مَاتَتْ</w:t>
      </w:r>
      <w:r w:rsidRPr="001801AC">
        <w:rPr>
          <w:rStyle w:val="Char5"/>
          <w:rtl/>
        </w:rPr>
        <w:t xml:space="preserve"> </w:t>
      </w:r>
      <w:r w:rsidRPr="001801AC">
        <w:rPr>
          <w:rStyle w:val="Char5"/>
          <w:rFonts w:hint="eastAsia"/>
          <w:rtl/>
        </w:rPr>
        <w:t>وَزَوْجُهَا</w:t>
      </w:r>
      <w:r w:rsidRPr="001801AC">
        <w:rPr>
          <w:rStyle w:val="Char5"/>
          <w:rtl/>
        </w:rPr>
        <w:t xml:space="preserve"> </w:t>
      </w:r>
      <w:r w:rsidRPr="001801AC">
        <w:rPr>
          <w:rStyle w:val="Char5"/>
          <w:rFonts w:hint="eastAsia"/>
          <w:rtl/>
        </w:rPr>
        <w:t>عَنْهَا</w:t>
      </w:r>
      <w:r w:rsidRPr="001801AC">
        <w:rPr>
          <w:rStyle w:val="Char5"/>
          <w:rtl/>
        </w:rPr>
        <w:t xml:space="preserve"> </w:t>
      </w:r>
      <w:r w:rsidRPr="001801AC">
        <w:rPr>
          <w:rStyle w:val="Char5"/>
          <w:rFonts w:hint="eastAsia"/>
          <w:rtl/>
        </w:rPr>
        <w:t>رَاضٍ</w:t>
      </w:r>
      <w:r w:rsidRPr="001801AC">
        <w:rPr>
          <w:rStyle w:val="Char5"/>
          <w:rtl/>
        </w:rPr>
        <w:t xml:space="preserve"> </w:t>
      </w:r>
      <w:r w:rsidRPr="001801AC">
        <w:rPr>
          <w:rStyle w:val="Char5"/>
          <w:rFonts w:hint="eastAsia"/>
          <w:rtl/>
        </w:rPr>
        <w:t>دَخَلَتِ</w:t>
      </w:r>
      <w:r w:rsidRPr="001801AC">
        <w:rPr>
          <w:rStyle w:val="Char5"/>
          <w:rtl/>
        </w:rPr>
        <w:t xml:space="preserve"> </w:t>
      </w:r>
      <w:r w:rsidRPr="001801AC">
        <w:rPr>
          <w:rStyle w:val="Char5"/>
          <w:rFonts w:hint="eastAsia"/>
          <w:rtl/>
        </w:rPr>
        <w:t>الْجَنَّةَ</w:t>
      </w:r>
      <w:r w:rsidRPr="001801AC">
        <w:rPr>
          <w:rStyle w:val="Chare"/>
          <w:rFonts w:hint="cs"/>
          <w:rtl/>
        </w:rPr>
        <w:t>»</w:t>
      </w:r>
      <w:r w:rsidR="001801AC" w:rsidRPr="001801AC">
        <w:rPr>
          <w:rStyle w:val="Char6"/>
          <w:rFonts w:hint="cs"/>
          <w:rtl/>
        </w:rPr>
        <w:t>.</w:t>
      </w:r>
      <w:r w:rsidRPr="001801AC">
        <w:rPr>
          <w:rStyle w:val="Chare"/>
          <w:rFonts w:hint="cs"/>
          <w:rtl/>
        </w:rPr>
        <w:t xml:space="preserve"> «</w:t>
      </w:r>
      <w:r w:rsidRPr="001801AC">
        <w:rPr>
          <w:rStyle w:val="Chard"/>
          <w:rFonts w:hint="cs"/>
          <w:rtl/>
        </w:rPr>
        <w:t>هر زنی که بمیرد و شوهرش از او راضی باشد وارد بهشت می‌شود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فرمود: </w:t>
      </w:r>
      <w:r w:rsidRPr="001801AC">
        <w:rPr>
          <w:rStyle w:val="Chare"/>
          <w:rFonts w:hint="cs"/>
          <w:rtl/>
        </w:rPr>
        <w:t>«</w:t>
      </w:r>
      <w:r w:rsidRPr="001801AC">
        <w:rPr>
          <w:rStyle w:val="Char5"/>
          <w:rFonts w:hint="eastAsia"/>
          <w:rtl/>
        </w:rPr>
        <w:t>دِينَارٌ</w:t>
      </w:r>
      <w:r w:rsidRPr="001801AC">
        <w:rPr>
          <w:rStyle w:val="Char5"/>
          <w:rtl/>
        </w:rPr>
        <w:t xml:space="preserve"> </w:t>
      </w:r>
      <w:r w:rsidRPr="001801AC">
        <w:rPr>
          <w:rStyle w:val="Char5"/>
          <w:rFonts w:hint="eastAsia"/>
          <w:rtl/>
        </w:rPr>
        <w:t>أَنْفَقْتَهُ</w:t>
      </w:r>
      <w:r w:rsidRPr="001801AC">
        <w:rPr>
          <w:rStyle w:val="Char5"/>
          <w:rtl/>
        </w:rPr>
        <w:t xml:space="preserve"> </w:t>
      </w:r>
      <w:r w:rsidRPr="001801AC">
        <w:rPr>
          <w:rStyle w:val="Char5"/>
          <w:rFonts w:hint="eastAsia"/>
          <w:rtl/>
        </w:rPr>
        <w:t>فِى</w:t>
      </w:r>
      <w:r w:rsidRPr="001801AC">
        <w:rPr>
          <w:rStyle w:val="Char5"/>
          <w:rtl/>
        </w:rPr>
        <w:t xml:space="preserve"> </w:t>
      </w:r>
      <w:r w:rsidRPr="001801AC">
        <w:rPr>
          <w:rStyle w:val="Char5"/>
          <w:rFonts w:hint="eastAsia"/>
          <w:rtl/>
        </w:rPr>
        <w:t>سَبِيلِ</w:t>
      </w:r>
      <w:r w:rsidRPr="001801AC">
        <w:rPr>
          <w:rStyle w:val="Char5"/>
          <w:rtl/>
        </w:rPr>
        <w:t xml:space="preserve"> </w:t>
      </w:r>
      <w:r w:rsidRPr="001801AC">
        <w:rPr>
          <w:rStyle w:val="Char5"/>
          <w:rFonts w:hint="eastAsia"/>
          <w:rtl/>
        </w:rPr>
        <w:t>اللَّهِ</w:t>
      </w:r>
      <w:r w:rsidRPr="001801AC">
        <w:rPr>
          <w:rStyle w:val="Char5"/>
          <w:rtl/>
        </w:rPr>
        <w:t xml:space="preserve"> </w:t>
      </w:r>
      <w:r w:rsidRPr="001801AC">
        <w:rPr>
          <w:rStyle w:val="Char5"/>
          <w:rFonts w:hint="eastAsia"/>
          <w:rtl/>
        </w:rPr>
        <w:t>وَدِينَارٌ</w:t>
      </w:r>
      <w:r w:rsidRPr="001801AC">
        <w:rPr>
          <w:rStyle w:val="Char5"/>
          <w:rtl/>
        </w:rPr>
        <w:t xml:space="preserve"> </w:t>
      </w:r>
      <w:r w:rsidRPr="001801AC">
        <w:rPr>
          <w:rStyle w:val="Char5"/>
          <w:rFonts w:hint="eastAsia"/>
          <w:rtl/>
        </w:rPr>
        <w:t>أَنْفَقْتَهُ</w:t>
      </w:r>
      <w:r w:rsidRPr="001801AC">
        <w:rPr>
          <w:rStyle w:val="Char5"/>
          <w:rtl/>
        </w:rPr>
        <w:t xml:space="preserve"> </w:t>
      </w:r>
      <w:r w:rsidRPr="001801AC">
        <w:rPr>
          <w:rStyle w:val="Char5"/>
          <w:rFonts w:hint="eastAsia"/>
          <w:rtl/>
        </w:rPr>
        <w:t>فِى</w:t>
      </w:r>
      <w:r w:rsidRPr="001801AC">
        <w:rPr>
          <w:rStyle w:val="Char5"/>
          <w:rtl/>
        </w:rPr>
        <w:t xml:space="preserve"> </w:t>
      </w:r>
      <w:r w:rsidRPr="001801AC">
        <w:rPr>
          <w:rStyle w:val="Char5"/>
          <w:rFonts w:hint="eastAsia"/>
          <w:rtl/>
        </w:rPr>
        <w:t>رَقَبَةٍ</w:t>
      </w:r>
      <w:r w:rsidRPr="001801AC">
        <w:rPr>
          <w:rStyle w:val="Char5"/>
          <w:rtl/>
        </w:rPr>
        <w:t xml:space="preserve"> </w:t>
      </w:r>
      <w:r w:rsidRPr="001801AC">
        <w:rPr>
          <w:rStyle w:val="Char5"/>
          <w:rFonts w:hint="eastAsia"/>
          <w:rtl/>
        </w:rPr>
        <w:t>وَدِينَارٌ</w:t>
      </w:r>
      <w:r w:rsidRPr="001801AC">
        <w:rPr>
          <w:rStyle w:val="Char5"/>
          <w:rtl/>
        </w:rPr>
        <w:t xml:space="preserve"> </w:t>
      </w:r>
      <w:r w:rsidRPr="001801AC">
        <w:rPr>
          <w:rStyle w:val="Char5"/>
          <w:rFonts w:hint="eastAsia"/>
          <w:rtl/>
        </w:rPr>
        <w:t>تَصَدَّقْتَ</w:t>
      </w:r>
      <w:r w:rsidRPr="001801AC">
        <w:rPr>
          <w:rStyle w:val="Char5"/>
          <w:rtl/>
        </w:rPr>
        <w:t xml:space="preserve"> </w:t>
      </w:r>
      <w:r w:rsidRPr="001801AC">
        <w:rPr>
          <w:rStyle w:val="Char5"/>
          <w:rFonts w:hint="eastAsia"/>
          <w:rtl/>
        </w:rPr>
        <w:t>بِهِ</w:t>
      </w:r>
      <w:r w:rsidRPr="001801AC">
        <w:rPr>
          <w:rStyle w:val="Char5"/>
          <w:rtl/>
        </w:rPr>
        <w:t xml:space="preserve"> </w:t>
      </w:r>
      <w:r w:rsidRPr="001801AC">
        <w:rPr>
          <w:rStyle w:val="Char5"/>
          <w:rFonts w:hint="eastAsia"/>
          <w:rtl/>
        </w:rPr>
        <w:t>عَلَى</w:t>
      </w:r>
      <w:r w:rsidRPr="001801AC">
        <w:rPr>
          <w:rStyle w:val="Char5"/>
          <w:rtl/>
        </w:rPr>
        <w:t xml:space="preserve"> </w:t>
      </w:r>
      <w:r w:rsidRPr="001801AC">
        <w:rPr>
          <w:rStyle w:val="Char5"/>
          <w:rFonts w:hint="eastAsia"/>
          <w:rtl/>
        </w:rPr>
        <w:t>مِسْكِينٍ</w:t>
      </w:r>
      <w:r w:rsidRPr="001801AC">
        <w:rPr>
          <w:rStyle w:val="Char5"/>
          <w:rtl/>
        </w:rPr>
        <w:t xml:space="preserve"> </w:t>
      </w:r>
      <w:r w:rsidRPr="001801AC">
        <w:rPr>
          <w:rStyle w:val="Char5"/>
          <w:rFonts w:hint="eastAsia"/>
          <w:rtl/>
        </w:rPr>
        <w:t>وَدِينَارٌ</w:t>
      </w:r>
      <w:r w:rsidRPr="001801AC">
        <w:rPr>
          <w:rStyle w:val="Char5"/>
          <w:rtl/>
        </w:rPr>
        <w:t xml:space="preserve"> </w:t>
      </w:r>
      <w:r w:rsidRPr="001801AC">
        <w:rPr>
          <w:rStyle w:val="Char5"/>
          <w:rFonts w:hint="eastAsia"/>
          <w:rtl/>
        </w:rPr>
        <w:t>أَنْفَقْتَهُ</w:t>
      </w:r>
      <w:r w:rsidRPr="001801AC">
        <w:rPr>
          <w:rStyle w:val="Char5"/>
          <w:rtl/>
        </w:rPr>
        <w:t xml:space="preserve"> </w:t>
      </w:r>
      <w:r w:rsidRPr="001801AC">
        <w:rPr>
          <w:rStyle w:val="Char5"/>
          <w:rFonts w:hint="eastAsia"/>
          <w:rtl/>
        </w:rPr>
        <w:t>عَلَى</w:t>
      </w:r>
      <w:r w:rsidRPr="001801AC">
        <w:rPr>
          <w:rStyle w:val="Char5"/>
          <w:rtl/>
        </w:rPr>
        <w:t xml:space="preserve"> </w:t>
      </w:r>
      <w:r w:rsidRPr="001801AC">
        <w:rPr>
          <w:rStyle w:val="Char5"/>
          <w:rFonts w:hint="eastAsia"/>
          <w:rtl/>
        </w:rPr>
        <w:t>أَهْلِكَ</w:t>
      </w:r>
      <w:r w:rsidRPr="001801AC">
        <w:rPr>
          <w:rStyle w:val="Char5"/>
          <w:rtl/>
        </w:rPr>
        <w:t xml:space="preserve"> </w:t>
      </w:r>
      <w:r w:rsidRPr="001801AC">
        <w:rPr>
          <w:rStyle w:val="Char5"/>
          <w:rFonts w:hint="eastAsia"/>
          <w:rtl/>
        </w:rPr>
        <w:t>أَعْظَمُهَا</w:t>
      </w:r>
      <w:r w:rsidRPr="001801AC">
        <w:rPr>
          <w:rStyle w:val="Char5"/>
          <w:rtl/>
        </w:rPr>
        <w:t xml:space="preserve"> </w:t>
      </w:r>
      <w:r w:rsidRPr="001801AC">
        <w:rPr>
          <w:rStyle w:val="Char5"/>
          <w:rFonts w:hint="eastAsia"/>
          <w:rtl/>
        </w:rPr>
        <w:t>أَجْرًا</w:t>
      </w:r>
      <w:r w:rsidRPr="001801AC">
        <w:rPr>
          <w:rStyle w:val="Char5"/>
          <w:rtl/>
        </w:rPr>
        <w:t xml:space="preserve"> </w:t>
      </w:r>
      <w:r w:rsidRPr="001801AC">
        <w:rPr>
          <w:rStyle w:val="Char5"/>
          <w:rFonts w:hint="eastAsia"/>
          <w:rtl/>
        </w:rPr>
        <w:t>الَّذِى</w:t>
      </w:r>
      <w:r w:rsidRPr="001801AC">
        <w:rPr>
          <w:rStyle w:val="Char5"/>
          <w:rtl/>
        </w:rPr>
        <w:t xml:space="preserve"> </w:t>
      </w:r>
      <w:r w:rsidRPr="001801AC">
        <w:rPr>
          <w:rStyle w:val="Char5"/>
          <w:rFonts w:hint="eastAsia"/>
          <w:rtl/>
        </w:rPr>
        <w:t>أَنْفَقْتَهُ</w:t>
      </w:r>
      <w:r w:rsidRPr="001801AC">
        <w:rPr>
          <w:rStyle w:val="Char5"/>
          <w:rtl/>
        </w:rPr>
        <w:t xml:space="preserve"> </w:t>
      </w:r>
      <w:r w:rsidRPr="001801AC">
        <w:rPr>
          <w:rStyle w:val="Char5"/>
          <w:rFonts w:hint="eastAsia"/>
          <w:rtl/>
        </w:rPr>
        <w:t>عَلَى</w:t>
      </w:r>
      <w:r w:rsidRPr="001801AC">
        <w:rPr>
          <w:rStyle w:val="Char5"/>
          <w:rtl/>
        </w:rPr>
        <w:t xml:space="preserve"> </w:t>
      </w:r>
      <w:r w:rsidRPr="001801AC">
        <w:rPr>
          <w:rStyle w:val="Char5"/>
          <w:rFonts w:hint="eastAsia"/>
          <w:rtl/>
        </w:rPr>
        <w:t>أَهْلِكَ</w:t>
      </w:r>
      <w:r w:rsidRPr="001801AC">
        <w:rPr>
          <w:rStyle w:val="Chare"/>
          <w:rFonts w:hint="cs"/>
          <w:rtl/>
        </w:rPr>
        <w:t>»</w:t>
      </w:r>
      <w:r w:rsidR="001801AC" w:rsidRPr="001801AC">
        <w:rPr>
          <w:rStyle w:val="Char6"/>
          <w:rFonts w:hint="cs"/>
          <w:rtl/>
        </w:rPr>
        <w:t>.</w:t>
      </w:r>
      <w:r w:rsidRPr="001801AC">
        <w:rPr>
          <w:rStyle w:val="Chare"/>
          <w:rFonts w:hint="cs"/>
          <w:rtl/>
        </w:rPr>
        <w:t xml:space="preserve"> «</w:t>
      </w:r>
      <w:r w:rsidRPr="001801AC">
        <w:rPr>
          <w:rStyle w:val="Chard"/>
          <w:rFonts w:hint="cs"/>
          <w:rtl/>
        </w:rPr>
        <w:t>از چهار دینار که یکی در راه خدا و یکی را بر مسکینی و یکی را در آزادی گردنی و یکی را بر زن و بچه‌ها صرف کنی، با ارزشترش از نظر ثواب همان است که بر زن و بچه‌ها صرف کرده باشی</w:t>
      </w:r>
      <w:r w:rsidRPr="00773B0D">
        <w:rPr>
          <w:rFonts w:cs="Traditional Arabic" w:hint="cs"/>
          <w:rtl/>
          <w:lang w:bidi="fa-IR"/>
        </w:rPr>
        <w:t>»</w:t>
      </w:r>
      <w:r w:rsidRPr="005234D1">
        <w:rPr>
          <w:rStyle w:val="Char6"/>
          <w:rFonts w:hint="cs"/>
          <w:rtl/>
        </w:rPr>
        <w:t>.</w:t>
      </w:r>
    </w:p>
    <w:p w:rsidR="00BA4315" w:rsidRPr="00641859" w:rsidRDefault="00BA4315" w:rsidP="008A386C">
      <w:pPr>
        <w:autoSpaceDE w:val="0"/>
        <w:autoSpaceDN w:val="0"/>
        <w:adjustRightInd w:val="0"/>
        <w:ind w:firstLine="284"/>
        <w:jc w:val="lowKashida"/>
        <w:rPr>
          <w:rStyle w:val="Char6"/>
          <w:spacing w:val="-4"/>
          <w:rtl/>
        </w:rPr>
      </w:pPr>
      <w:r w:rsidRPr="00641859">
        <w:rPr>
          <w:rStyle w:val="Char6"/>
          <w:rFonts w:hint="cs"/>
          <w:spacing w:val="-4"/>
          <w:rtl/>
        </w:rPr>
        <w:t xml:space="preserve">و فرمود: </w:t>
      </w:r>
      <w:r w:rsidRPr="00641859">
        <w:rPr>
          <w:rStyle w:val="Chare"/>
          <w:rFonts w:hint="cs"/>
          <w:spacing w:val="-4"/>
          <w:rtl/>
        </w:rPr>
        <w:t>«</w:t>
      </w:r>
      <w:r w:rsidRPr="00641859">
        <w:rPr>
          <w:rStyle w:val="Char5"/>
          <w:rFonts w:hint="eastAsia"/>
          <w:spacing w:val="-4"/>
          <w:rtl/>
        </w:rPr>
        <w:t>إِذَا</w:t>
      </w:r>
      <w:r w:rsidRPr="00641859">
        <w:rPr>
          <w:rStyle w:val="Char5"/>
          <w:spacing w:val="-4"/>
          <w:rtl/>
        </w:rPr>
        <w:t xml:space="preserve"> </w:t>
      </w:r>
      <w:r w:rsidRPr="00641859">
        <w:rPr>
          <w:rStyle w:val="Char5"/>
          <w:rFonts w:hint="eastAsia"/>
          <w:spacing w:val="-4"/>
          <w:rtl/>
        </w:rPr>
        <w:t>أَنْفَقَ</w:t>
      </w:r>
      <w:r w:rsidRPr="00641859">
        <w:rPr>
          <w:rStyle w:val="Char5"/>
          <w:spacing w:val="-4"/>
          <w:rtl/>
        </w:rPr>
        <w:t xml:space="preserve"> </w:t>
      </w:r>
      <w:r w:rsidRPr="00641859">
        <w:rPr>
          <w:rStyle w:val="Char5"/>
          <w:rFonts w:hint="eastAsia"/>
          <w:spacing w:val="-4"/>
          <w:rtl/>
        </w:rPr>
        <w:t>الرَّجُلُ</w:t>
      </w:r>
      <w:r w:rsidRPr="00641859">
        <w:rPr>
          <w:rStyle w:val="Char5"/>
          <w:spacing w:val="-4"/>
          <w:rtl/>
        </w:rPr>
        <w:t xml:space="preserve"> </w:t>
      </w:r>
      <w:r w:rsidRPr="00641859">
        <w:rPr>
          <w:rStyle w:val="Char5"/>
          <w:rFonts w:hint="eastAsia"/>
          <w:spacing w:val="-4"/>
          <w:rtl/>
        </w:rPr>
        <w:t>عَلَى</w:t>
      </w:r>
      <w:r w:rsidRPr="00641859">
        <w:rPr>
          <w:rStyle w:val="Char5"/>
          <w:spacing w:val="-4"/>
          <w:rtl/>
        </w:rPr>
        <w:t xml:space="preserve"> </w:t>
      </w:r>
      <w:r w:rsidRPr="00641859">
        <w:rPr>
          <w:rStyle w:val="Char5"/>
          <w:rFonts w:hint="eastAsia"/>
          <w:spacing w:val="-4"/>
          <w:rtl/>
        </w:rPr>
        <w:t>أَهْلِهِ</w:t>
      </w:r>
      <w:r w:rsidRPr="00641859">
        <w:rPr>
          <w:rStyle w:val="Char5"/>
          <w:spacing w:val="-4"/>
          <w:rtl/>
        </w:rPr>
        <w:t xml:space="preserve"> </w:t>
      </w:r>
      <w:r w:rsidRPr="00641859">
        <w:rPr>
          <w:rStyle w:val="Char5"/>
          <w:rFonts w:hint="cs"/>
          <w:spacing w:val="-4"/>
          <w:rtl/>
        </w:rPr>
        <w:t xml:space="preserve">نَفَقَةً </w:t>
      </w:r>
      <w:r w:rsidRPr="00641859">
        <w:rPr>
          <w:rStyle w:val="Char5"/>
          <w:rFonts w:hint="eastAsia"/>
          <w:spacing w:val="-4"/>
          <w:rtl/>
        </w:rPr>
        <w:t>يَحْتَسِبُهَا</w:t>
      </w:r>
      <w:r w:rsidRPr="00641859">
        <w:rPr>
          <w:rStyle w:val="Char5"/>
          <w:spacing w:val="-4"/>
          <w:rtl/>
        </w:rPr>
        <w:t xml:space="preserve"> </w:t>
      </w:r>
      <w:r w:rsidRPr="00641859">
        <w:rPr>
          <w:rStyle w:val="Char5"/>
          <w:rFonts w:hint="eastAsia"/>
          <w:spacing w:val="-4"/>
          <w:rtl/>
        </w:rPr>
        <w:t>فَه</w:t>
      </w:r>
      <w:r w:rsidRPr="00641859">
        <w:rPr>
          <w:rStyle w:val="Char5"/>
          <w:rFonts w:hint="cs"/>
          <w:spacing w:val="-4"/>
          <w:rtl/>
        </w:rPr>
        <w:t>ِيَ</w:t>
      </w:r>
      <w:r w:rsidRPr="00641859">
        <w:rPr>
          <w:rStyle w:val="Char5"/>
          <w:spacing w:val="-4"/>
          <w:rtl/>
        </w:rPr>
        <w:t xml:space="preserve"> </w:t>
      </w:r>
      <w:r w:rsidRPr="00641859">
        <w:rPr>
          <w:rStyle w:val="Char5"/>
          <w:rFonts w:hint="eastAsia"/>
          <w:spacing w:val="-4"/>
          <w:rtl/>
        </w:rPr>
        <w:t>لَهُ</w:t>
      </w:r>
      <w:r w:rsidRPr="00641859">
        <w:rPr>
          <w:rStyle w:val="Char5"/>
          <w:spacing w:val="-4"/>
          <w:rtl/>
        </w:rPr>
        <w:t xml:space="preserve"> </w:t>
      </w:r>
      <w:r w:rsidRPr="00641859">
        <w:rPr>
          <w:rStyle w:val="Char5"/>
          <w:rFonts w:hint="eastAsia"/>
          <w:spacing w:val="-4"/>
          <w:rtl/>
        </w:rPr>
        <w:t>صَدَقَةٌ</w:t>
      </w:r>
      <w:r w:rsidRPr="00641859">
        <w:rPr>
          <w:rStyle w:val="Chare"/>
          <w:rFonts w:hint="cs"/>
          <w:spacing w:val="-4"/>
          <w:rtl/>
        </w:rPr>
        <w:t>»</w:t>
      </w:r>
      <w:r w:rsidR="001801AC" w:rsidRPr="00641859">
        <w:rPr>
          <w:rStyle w:val="Char6"/>
          <w:rFonts w:hint="cs"/>
          <w:spacing w:val="-4"/>
          <w:rtl/>
        </w:rPr>
        <w:t>.</w:t>
      </w:r>
      <w:r w:rsidRPr="00641859">
        <w:rPr>
          <w:rStyle w:val="Char6"/>
          <w:rFonts w:hint="cs"/>
          <w:spacing w:val="-4"/>
          <w:rtl/>
        </w:rPr>
        <w:t xml:space="preserve"> </w:t>
      </w:r>
      <w:r w:rsidRPr="00641859">
        <w:rPr>
          <w:rFonts w:cs="Traditional Arabic" w:hint="cs"/>
          <w:spacing w:val="-4"/>
          <w:rtl/>
          <w:lang w:bidi="fa-IR"/>
        </w:rPr>
        <w:t>«</w:t>
      </w:r>
      <w:r w:rsidRPr="00641859">
        <w:rPr>
          <w:rStyle w:val="Chard"/>
          <w:rFonts w:hint="cs"/>
          <w:spacing w:val="-4"/>
          <w:rtl/>
        </w:rPr>
        <w:t>وقتی که مردی نفقه‌ای بر اهل خود صرف نموده خواهان پاداش آن باشد، آن برای او صدقه‌ای به حساب می‌آید</w:t>
      </w:r>
      <w:r w:rsidRPr="00641859">
        <w:rPr>
          <w:rFonts w:cs="Traditional Arabic" w:hint="cs"/>
          <w:spacing w:val="-4"/>
          <w:rtl/>
          <w:lang w:bidi="fa-IR"/>
        </w:rPr>
        <w:t>»</w:t>
      </w:r>
      <w:r w:rsidRPr="00641859">
        <w:rPr>
          <w:rStyle w:val="Char6"/>
          <w:rFonts w:hint="cs"/>
          <w:spacing w:val="-4"/>
          <w:rtl/>
        </w:rPr>
        <w:t>.</w:t>
      </w:r>
    </w:p>
    <w:p w:rsidR="00BA4315" w:rsidRPr="00773B0D" w:rsidRDefault="00BA4315" w:rsidP="008A386C">
      <w:pPr>
        <w:pStyle w:val="a5"/>
        <w:tabs>
          <w:tab w:val="center" w:pos="3544"/>
        </w:tabs>
        <w:rPr>
          <w:rtl/>
        </w:rPr>
      </w:pPr>
      <w:bookmarkStart w:id="885" w:name="_Toc272589561"/>
      <w:bookmarkStart w:id="886" w:name="_Toc435447545"/>
      <w:r w:rsidRPr="00773B0D">
        <w:rPr>
          <w:rFonts w:hint="cs"/>
          <w:rtl/>
        </w:rPr>
        <w:t>مراعات با همسایگان:</w:t>
      </w:r>
      <w:bookmarkEnd w:id="885"/>
      <w:bookmarkEnd w:id="886"/>
      <w:r w:rsidR="00F27301">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آن حضرت </w:t>
      </w:r>
      <w:r w:rsidR="00BA1332" w:rsidRPr="00BA1332">
        <w:rPr>
          <w:rFonts w:cs="CTraditional Arabic" w:hint="cs"/>
          <w:rtl/>
          <w:lang w:bidi="fa-IR"/>
        </w:rPr>
        <w:t>ج</w:t>
      </w:r>
      <w:r w:rsidRPr="005234D1">
        <w:rPr>
          <w:rStyle w:val="Char6"/>
          <w:rFonts w:hint="cs"/>
          <w:rtl/>
        </w:rPr>
        <w:t xml:space="preserve"> فرمود: </w:t>
      </w:r>
      <w:r w:rsidRPr="001801AC">
        <w:rPr>
          <w:rStyle w:val="Chare"/>
          <w:rFonts w:hint="cs"/>
          <w:rtl/>
        </w:rPr>
        <w:t>«</w:t>
      </w:r>
      <w:r w:rsidRPr="001801AC">
        <w:rPr>
          <w:rStyle w:val="Char5"/>
          <w:rFonts w:hint="eastAsia"/>
          <w:rtl/>
        </w:rPr>
        <w:t>مَا</w:t>
      </w:r>
      <w:r w:rsidRPr="001801AC">
        <w:rPr>
          <w:rStyle w:val="Char5"/>
          <w:rtl/>
        </w:rPr>
        <w:t xml:space="preserve"> </w:t>
      </w:r>
      <w:r w:rsidRPr="001801AC">
        <w:rPr>
          <w:rStyle w:val="Char5"/>
          <w:rFonts w:hint="eastAsia"/>
          <w:rtl/>
        </w:rPr>
        <w:t>زَالَ</w:t>
      </w:r>
      <w:r w:rsidRPr="001801AC">
        <w:rPr>
          <w:rStyle w:val="Char5"/>
          <w:rtl/>
        </w:rPr>
        <w:t xml:space="preserve"> </w:t>
      </w:r>
      <w:r w:rsidRPr="001801AC">
        <w:rPr>
          <w:rStyle w:val="Char5"/>
          <w:rFonts w:hint="eastAsia"/>
          <w:rtl/>
        </w:rPr>
        <w:t>جِبْرِيلُ</w:t>
      </w:r>
      <w:r w:rsidRPr="001801AC">
        <w:rPr>
          <w:rStyle w:val="Char5"/>
          <w:rtl/>
        </w:rPr>
        <w:t xml:space="preserve"> </w:t>
      </w:r>
      <w:r w:rsidRPr="001801AC">
        <w:rPr>
          <w:rStyle w:val="Char5"/>
          <w:rFonts w:hint="eastAsia"/>
          <w:rtl/>
        </w:rPr>
        <w:t>يُوصِينِي</w:t>
      </w:r>
      <w:r w:rsidRPr="001801AC">
        <w:rPr>
          <w:rStyle w:val="Char5"/>
          <w:rtl/>
        </w:rPr>
        <w:t xml:space="preserve"> </w:t>
      </w:r>
      <w:r w:rsidRPr="001801AC">
        <w:rPr>
          <w:rStyle w:val="Char5"/>
          <w:rFonts w:hint="eastAsia"/>
          <w:rtl/>
        </w:rPr>
        <w:t>بِالْجَارِ</w:t>
      </w:r>
      <w:r w:rsidRPr="001801AC">
        <w:rPr>
          <w:rStyle w:val="Char5"/>
          <w:rtl/>
        </w:rPr>
        <w:t xml:space="preserve"> </w:t>
      </w:r>
      <w:r w:rsidRPr="001801AC">
        <w:rPr>
          <w:rStyle w:val="Char5"/>
          <w:rFonts w:hint="eastAsia"/>
          <w:rtl/>
        </w:rPr>
        <w:t>حَتَّى</w:t>
      </w:r>
      <w:r w:rsidRPr="001801AC">
        <w:rPr>
          <w:rStyle w:val="Char5"/>
          <w:rtl/>
        </w:rPr>
        <w:t xml:space="preserve"> </w:t>
      </w:r>
      <w:r w:rsidRPr="001801AC">
        <w:rPr>
          <w:rStyle w:val="Char5"/>
          <w:rFonts w:hint="eastAsia"/>
          <w:rtl/>
        </w:rPr>
        <w:t>ظَنَنْتُ</w:t>
      </w:r>
      <w:r w:rsidRPr="001801AC">
        <w:rPr>
          <w:rStyle w:val="Char5"/>
          <w:rtl/>
        </w:rPr>
        <w:t xml:space="preserve"> </w:t>
      </w:r>
      <w:r w:rsidRPr="001801AC">
        <w:rPr>
          <w:rStyle w:val="Char5"/>
          <w:rFonts w:hint="eastAsia"/>
          <w:rtl/>
        </w:rPr>
        <w:t>أَنَّهُ</w:t>
      </w:r>
      <w:r w:rsidRPr="001801AC">
        <w:rPr>
          <w:rStyle w:val="Char5"/>
          <w:rtl/>
        </w:rPr>
        <w:t xml:space="preserve"> </w:t>
      </w:r>
      <w:r w:rsidRPr="001801AC">
        <w:rPr>
          <w:rStyle w:val="Char5"/>
          <w:rFonts w:hint="eastAsia"/>
          <w:rtl/>
        </w:rPr>
        <w:t>سَيُوَرِّثُهُ</w:t>
      </w:r>
      <w:r w:rsidRPr="001801AC">
        <w:rPr>
          <w:rStyle w:val="Chare"/>
          <w:rFonts w:hint="cs"/>
          <w:rtl/>
        </w:rPr>
        <w:t>»</w:t>
      </w:r>
      <w:r w:rsidRPr="005234D1">
        <w:rPr>
          <w:rStyle w:val="Char6"/>
          <w:rFonts w:hint="cs"/>
          <w:rtl/>
        </w:rPr>
        <w:t xml:space="preserve"> یعنی </w:t>
      </w:r>
      <w:r w:rsidRPr="001801AC">
        <w:rPr>
          <w:rStyle w:val="Chare"/>
          <w:rFonts w:hint="cs"/>
          <w:rtl/>
        </w:rPr>
        <w:t>«</w:t>
      </w:r>
      <w:r w:rsidRPr="001801AC">
        <w:rPr>
          <w:rStyle w:val="Chard"/>
          <w:rFonts w:hint="cs"/>
          <w:rtl/>
        </w:rPr>
        <w:t>همیشه جبرئیل تا جای نسبت به همسایه مرا توصیه نمود که فکر می‌کردم او را وارث قرار می‌دهد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فرمود: </w:t>
      </w:r>
      <w:r w:rsidRPr="001801AC">
        <w:rPr>
          <w:rStyle w:val="Chare"/>
          <w:rFonts w:hint="cs"/>
          <w:rtl/>
        </w:rPr>
        <w:t>«</w:t>
      </w:r>
      <w:r w:rsidRPr="001801AC">
        <w:rPr>
          <w:rStyle w:val="Char5"/>
          <w:rFonts w:hint="cs"/>
          <w:rtl/>
        </w:rPr>
        <w:t>يا أبا ذر إذا طبخت مرقاً فأكثر ماءها، وتعاهد جيرانك</w:t>
      </w:r>
      <w:r w:rsidRPr="001801AC">
        <w:rPr>
          <w:rStyle w:val="Chare"/>
          <w:rFonts w:hint="cs"/>
          <w:rtl/>
        </w:rPr>
        <w:t>»</w:t>
      </w:r>
      <w:r w:rsidR="001801AC" w:rsidRPr="001801AC">
        <w:rPr>
          <w:rStyle w:val="Char6"/>
          <w:rFonts w:hint="cs"/>
          <w:rtl/>
        </w:rPr>
        <w:t>.</w:t>
      </w:r>
      <w:r w:rsidRPr="005234D1">
        <w:rPr>
          <w:rStyle w:val="Char6"/>
          <w:rFonts w:hint="cs"/>
          <w:rtl/>
        </w:rPr>
        <w:t xml:space="preserve"> </w:t>
      </w:r>
      <w:r w:rsidR="001801AC" w:rsidRPr="001801AC">
        <w:rPr>
          <w:rStyle w:val="Chare"/>
          <w:rFonts w:hint="cs"/>
          <w:rtl/>
        </w:rPr>
        <w:t>«</w:t>
      </w:r>
      <w:r w:rsidRPr="001801AC">
        <w:rPr>
          <w:rStyle w:val="Chard"/>
          <w:rFonts w:hint="cs"/>
          <w:rtl/>
        </w:rPr>
        <w:t>که ای ابوذر! هرگاه شوربایی پختی آبش را اضافه کن و به فکر همسایگانت باش</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فرمود: </w:t>
      </w:r>
      <w:r w:rsidRPr="001801AC">
        <w:rPr>
          <w:rStyle w:val="Chare"/>
          <w:rFonts w:hint="cs"/>
          <w:rtl/>
        </w:rPr>
        <w:t>«</w:t>
      </w:r>
      <w:r w:rsidRPr="001801AC">
        <w:rPr>
          <w:rStyle w:val="Char5"/>
          <w:rFonts w:hint="eastAsia"/>
          <w:rtl/>
        </w:rPr>
        <w:t>مَنْ</w:t>
      </w:r>
      <w:r w:rsidRPr="001801AC">
        <w:rPr>
          <w:rStyle w:val="Char5"/>
          <w:rtl/>
        </w:rPr>
        <w:t xml:space="preserve"> </w:t>
      </w:r>
      <w:r w:rsidRPr="001801AC">
        <w:rPr>
          <w:rStyle w:val="Char5"/>
          <w:rFonts w:hint="eastAsia"/>
          <w:rtl/>
        </w:rPr>
        <w:t>كَانَ</w:t>
      </w:r>
      <w:r w:rsidRPr="001801AC">
        <w:rPr>
          <w:rStyle w:val="Char5"/>
          <w:rtl/>
        </w:rPr>
        <w:t xml:space="preserve"> </w:t>
      </w:r>
      <w:r w:rsidRPr="001801AC">
        <w:rPr>
          <w:rStyle w:val="Char5"/>
          <w:rFonts w:hint="eastAsia"/>
          <w:rtl/>
        </w:rPr>
        <w:t>يُؤْمِنُ</w:t>
      </w:r>
      <w:r w:rsidRPr="001801AC">
        <w:rPr>
          <w:rStyle w:val="Char5"/>
          <w:rtl/>
        </w:rPr>
        <w:t xml:space="preserve"> </w:t>
      </w:r>
      <w:r w:rsidRPr="001801AC">
        <w:rPr>
          <w:rStyle w:val="Char5"/>
          <w:rFonts w:hint="eastAsia"/>
          <w:rtl/>
        </w:rPr>
        <w:t>بِاللَّهِ</w:t>
      </w:r>
      <w:r w:rsidRPr="001801AC">
        <w:rPr>
          <w:rStyle w:val="Char5"/>
          <w:rtl/>
        </w:rPr>
        <w:t xml:space="preserve"> </w:t>
      </w:r>
      <w:r w:rsidRPr="001801AC">
        <w:rPr>
          <w:rStyle w:val="Char5"/>
          <w:rFonts w:hint="eastAsia"/>
          <w:rtl/>
        </w:rPr>
        <w:t>وَالْيَوْمِ</w:t>
      </w:r>
      <w:r w:rsidRPr="001801AC">
        <w:rPr>
          <w:rStyle w:val="Char5"/>
          <w:rtl/>
        </w:rPr>
        <w:t xml:space="preserve"> </w:t>
      </w:r>
      <w:r w:rsidRPr="001801AC">
        <w:rPr>
          <w:rStyle w:val="Char5"/>
          <w:rFonts w:hint="eastAsia"/>
          <w:rtl/>
        </w:rPr>
        <w:t>الآخِرِ</w:t>
      </w:r>
      <w:r w:rsidRPr="001801AC">
        <w:rPr>
          <w:rStyle w:val="Char5"/>
          <w:rtl/>
        </w:rPr>
        <w:t xml:space="preserve"> </w:t>
      </w:r>
      <w:r w:rsidRPr="001801AC">
        <w:rPr>
          <w:rStyle w:val="Char5"/>
          <w:rFonts w:hint="eastAsia"/>
          <w:rtl/>
        </w:rPr>
        <w:t>فَلا</w:t>
      </w:r>
      <w:r w:rsidRPr="001801AC">
        <w:rPr>
          <w:rStyle w:val="Char5"/>
          <w:rtl/>
        </w:rPr>
        <w:t xml:space="preserve"> </w:t>
      </w:r>
      <w:r w:rsidRPr="001801AC">
        <w:rPr>
          <w:rStyle w:val="Char5"/>
          <w:rFonts w:hint="eastAsia"/>
          <w:rtl/>
        </w:rPr>
        <w:t>يُؤْذِ</w:t>
      </w:r>
      <w:r w:rsidRPr="001801AC">
        <w:rPr>
          <w:rStyle w:val="Char5"/>
          <w:rtl/>
        </w:rPr>
        <w:t xml:space="preserve"> </w:t>
      </w:r>
      <w:r w:rsidRPr="001801AC">
        <w:rPr>
          <w:rStyle w:val="Char5"/>
          <w:rFonts w:hint="eastAsia"/>
          <w:rtl/>
        </w:rPr>
        <w:t>جَارَهُ</w:t>
      </w:r>
      <w:r w:rsidRPr="001801AC">
        <w:rPr>
          <w:rStyle w:val="Chare"/>
          <w:rFonts w:hint="cs"/>
          <w:rtl/>
        </w:rPr>
        <w:t>»</w:t>
      </w:r>
      <w:r w:rsidR="001801AC" w:rsidRPr="001801AC">
        <w:rPr>
          <w:rStyle w:val="Char6"/>
          <w:rFonts w:hint="cs"/>
          <w:rtl/>
        </w:rPr>
        <w:t>.</w:t>
      </w:r>
      <w:r w:rsidRPr="001801AC">
        <w:rPr>
          <w:rStyle w:val="Chare"/>
          <w:rFonts w:hint="cs"/>
          <w:rtl/>
        </w:rPr>
        <w:t xml:space="preserve"> «</w:t>
      </w:r>
      <w:r w:rsidRPr="001801AC">
        <w:rPr>
          <w:rStyle w:val="Chard"/>
          <w:rFonts w:hint="cs"/>
          <w:rtl/>
        </w:rPr>
        <w:t>هر</w:t>
      </w:r>
      <w:r w:rsidR="001801AC">
        <w:rPr>
          <w:rStyle w:val="Chard"/>
          <w:rFonts w:hint="cs"/>
          <w:rtl/>
        </w:rPr>
        <w:t xml:space="preserve"> </w:t>
      </w:r>
      <w:r w:rsidRPr="001801AC">
        <w:rPr>
          <w:rStyle w:val="Chard"/>
          <w:rFonts w:hint="cs"/>
          <w:rtl/>
        </w:rPr>
        <w:t>کسی که به خدا و روز قیامت ایمان دارد همسایه خود را ناراحت نکند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فرمود: </w:t>
      </w:r>
      <w:r w:rsidRPr="001801AC">
        <w:rPr>
          <w:rStyle w:val="Chare"/>
          <w:rFonts w:hint="cs"/>
          <w:rtl/>
        </w:rPr>
        <w:t>«</w:t>
      </w:r>
      <w:r w:rsidRPr="001801AC">
        <w:rPr>
          <w:rStyle w:val="Char5"/>
          <w:rFonts w:hint="cs"/>
          <w:rtl/>
        </w:rPr>
        <w:t>والله لا يؤمن الذي لا يأمن جاره بوائقه</w:t>
      </w:r>
      <w:r w:rsidRPr="001801AC">
        <w:rPr>
          <w:rStyle w:val="Chare"/>
          <w:rFonts w:hint="cs"/>
          <w:rtl/>
        </w:rPr>
        <w:t>»</w:t>
      </w:r>
      <w:r w:rsidR="001801AC" w:rsidRPr="001801AC">
        <w:rPr>
          <w:rStyle w:val="Char6"/>
          <w:rFonts w:hint="cs"/>
          <w:rtl/>
        </w:rPr>
        <w:t>.</w:t>
      </w:r>
      <w:r w:rsidRPr="001801AC">
        <w:rPr>
          <w:rStyle w:val="Chare"/>
          <w:rFonts w:hint="cs"/>
          <w:rtl/>
        </w:rPr>
        <w:t xml:space="preserve"> «</w:t>
      </w:r>
      <w:r w:rsidRPr="001801AC">
        <w:rPr>
          <w:rStyle w:val="Chard"/>
          <w:rFonts w:hint="cs"/>
          <w:rtl/>
        </w:rPr>
        <w:t>به خدا قسم کسی که همسایه‌اش از شرارتش در امان نباشد او مؤمن نیست</w:t>
      </w:r>
      <w:r w:rsidRPr="00773B0D">
        <w:rPr>
          <w:rFonts w:cs="Traditional Arabic" w:hint="cs"/>
          <w:rtl/>
          <w:lang w:bidi="fa-IR"/>
        </w:rPr>
        <w:t>»</w:t>
      </w:r>
      <w:r w:rsidRPr="005234D1">
        <w:rPr>
          <w:rStyle w:val="Char6"/>
          <w:rFonts w:hint="cs"/>
          <w:rtl/>
        </w:rPr>
        <w:t>.</w:t>
      </w:r>
    </w:p>
    <w:p w:rsidR="00BA4315" w:rsidRPr="00773B0D" w:rsidRDefault="00BA4315" w:rsidP="008A386C">
      <w:pPr>
        <w:pStyle w:val="a5"/>
        <w:tabs>
          <w:tab w:val="left" w:pos="3758"/>
        </w:tabs>
        <w:rPr>
          <w:rtl/>
        </w:rPr>
      </w:pPr>
      <w:bookmarkStart w:id="887" w:name="_Toc272589562"/>
      <w:bookmarkStart w:id="888" w:name="_Toc435447546"/>
      <w:r w:rsidRPr="00773B0D">
        <w:rPr>
          <w:rFonts w:hint="cs"/>
          <w:rtl/>
        </w:rPr>
        <w:t>وصیت به مادر و پدر و خویشاوندان:</w:t>
      </w:r>
      <w:bookmarkEnd w:id="887"/>
      <w:bookmarkEnd w:id="888"/>
      <w:r w:rsidR="00F27301">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خداوند متعال به خویشاوندی فرمود: </w:t>
      </w:r>
      <w:r w:rsidRPr="001801AC">
        <w:rPr>
          <w:rStyle w:val="Chare"/>
          <w:rFonts w:hint="cs"/>
          <w:rtl/>
        </w:rPr>
        <w:t>«</w:t>
      </w:r>
      <w:r w:rsidRPr="001801AC">
        <w:rPr>
          <w:rStyle w:val="Char5"/>
          <w:rFonts w:hint="eastAsia"/>
          <w:rtl/>
        </w:rPr>
        <w:t>أَلا</w:t>
      </w:r>
      <w:r w:rsidRPr="001801AC">
        <w:rPr>
          <w:rStyle w:val="Char5"/>
          <w:rtl/>
        </w:rPr>
        <w:t xml:space="preserve"> </w:t>
      </w:r>
      <w:r w:rsidRPr="001801AC">
        <w:rPr>
          <w:rStyle w:val="Char5"/>
          <w:rFonts w:hint="eastAsia"/>
          <w:rtl/>
        </w:rPr>
        <w:t>تَرْضَيْنَ</w:t>
      </w:r>
      <w:r w:rsidRPr="001801AC">
        <w:rPr>
          <w:rStyle w:val="Char5"/>
          <w:rtl/>
        </w:rPr>
        <w:t xml:space="preserve"> </w:t>
      </w:r>
      <w:r w:rsidRPr="001801AC">
        <w:rPr>
          <w:rStyle w:val="Char5"/>
          <w:rFonts w:hint="eastAsia"/>
          <w:rtl/>
        </w:rPr>
        <w:t>أَنْ</w:t>
      </w:r>
      <w:r w:rsidRPr="001801AC">
        <w:rPr>
          <w:rStyle w:val="Char5"/>
          <w:rtl/>
        </w:rPr>
        <w:t xml:space="preserve"> </w:t>
      </w:r>
      <w:r w:rsidRPr="001801AC">
        <w:rPr>
          <w:rStyle w:val="Char5"/>
          <w:rFonts w:hint="eastAsia"/>
          <w:rtl/>
        </w:rPr>
        <w:t>أَصِلَ</w:t>
      </w:r>
      <w:r w:rsidRPr="001801AC">
        <w:rPr>
          <w:rStyle w:val="Char5"/>
          <w:rtl/>
        </w:rPr>
        <w:t xml:space="preserve"> </w:t>
      </w:r>
      <w:r w:rsidRPr="001801AC">
        <w:rPr>
          <w:rStyle w:val="Char5"/>
          <w:rFonts w:hint="eastAsia"/>
          <w:rtl/>
        </w:rPr>
        <w:t>مَنْ</w:t>
      </w:r>
      <w:r w:rsidRPr="001801AC">
        <w:rPr>
          <w:rStyle w:val="Char5"/>
          <w:rtl/>
        </w:rPr>
        <w:t xml:space="preserve"> </w:t>
      </w:r>
      <w:r w:rsidRPr="001801AC">
        <w:rPr>
          <w:rStyle w:val="Char5"/>
          <w:rFonts w:hint="eastAsia"/>
          <w:rtl/>
        </w:rPr>
        <w:t>وَصَلَكِ،</w:t>
      </w:r>
      <w:r w:rsidRPr="001801AC">
        <w:rPr>
          <w:rStyle w:val="Char5"/>
          <w:rtl/>
        </w:rPr>
        <w:t xml:space="preserve"> </w:t>
      </w:r>
      <w:r w:rsidRPr="001801AC">
        <w:rPr>
          <w:rStyle w:val="Char5"/>
          <w:rFonts w:hint="eastAsia"/>
          <w:rtl/>
        </w:rPr>
        <w:t>وَأَقْطَعُ</w:t>
      </w:r>
      <w:r w:rsidRPr="001801AC">
        <w:rPr>
          <w:rStyle w:val="Char5"/>
          <w:rtl/>
        </w:rPr>
        <w:t xml:space="preserve"> </w:t>
      </w:r>
      <w:r w:rsidRPr="001801AC">
        <w:rPr>
          <w:rStyle w:val="Char5"/>
          <w:rFonts w:hint="eastAsia"/>
          <w:rtl/>
        </w:rPr>
        <w:t>مَنْ</w:t>
      </w:r>
      <w:r w:rsidRPr="001801AC">
        <w:rPr>
          <w:rStyle w:val="Char5"/>
          <w:rtl/>
        </w:rPr>
        <w:t xml:space="preserve"> </w:t>
      </w:r>
      <w:r w:rsidRPr="001801AC">
        <w:rPr>
          <w:rStyle w:val="Char5"/>
          <w:rFonts w:hint="eastAsia"/>
          <w:rtl/>
        </w:rPr>
        <w:t>قَطَعَكِ</w:t>
      </w:r>
      <w:r w:rsidRPr="001801AC">
        <w:rPr>
          <w:rStyle w:val="Chare"/>
          <w:rFonts w:hint="cs"/>
          <w:rtl/>
        </w:rPr>
        <w:t>»</w:t>
      </w:r>
      <w:r w:rsidR="001801AC" w:rsidRPr="001801AC">
        <w:rPr>
          <w:rStyle w:val="Char6"/>
          <w:rFonts w:hint="cs"/>
          <w:rtl/>
        </w:rPr>
        <w:t>.</w:t>
      </w:r>
      <w:r w:rsidRPr="001801AC">
        <w:rPr>
          <w:rStyle w:val="Chare"/>
          <w:rFonts w:hint="cs"/>
          <w:rtl/>
        </w:rPr>
        <w:t xml:space="preserve"> «</w:t>
      </w:r>
      <w:r w:rsidRPr="001801AC">
        <w:rPr>
          <w:rStyle w:val="Chard"/>
          <w:rFonts w:hint="cs"/>
          <w:rtl/>
        </w:rPr>
        <w:t>آیا راضی نمی‌شوی که کسی را با خود وصل کنم که تو را وصل کرده است و کسی را از خود قطع کنم که تو را قطع کرده است</w:t>
      </w:r>
      <w:r w:rsidRPr="00773B0D">
        <w:rPr>
          <w:rFonts w:cs="Traditional Arabic" w:hint="cs"/>
          <w:rtl/>
          <w:lang w:bidi="fa-IR"/>
        </w:rPr>
        <w:t>»</w:t>
      </w:r>
      <w:r w:rsidRPr="005234D1">
        <w:rPr>
          <w:rStyle w:val="Char6"/>
          <w:rFonts w:hint="cs"/>
          <w:rtl/>
        </w:rPr>
        <w:t xml:space="preserve">. و فرمود: </w:t>
      </w:r>
      <w:r w:rsidRPr="001801AC">
        <w:rPr>
          <w:rStyle w:val="Chare"/>
          <w:rFonts w:hint="cs"/>
          <w:rtl/>
        </w:rPr>
        <w:t>«</w:t>
      </w:r>
      <w:r w:rsidRPr="001801AC">
        <w:rPr>
          <w:rStyle w:val="Char5"/>
          <w:rFonts w:hint="eastAsia"/>
          <w:rtl/>
        </w:rPr>
        <w:t>مَنْ</w:t>
      </w:r>
      <w:r w:rsidRPr="001801AC">
        <w:rPr>
          <w:rStyle w:val="Char5"/>
          <w:rtl/>
        </w:rPr>
        <w:t xml:space="preserve"> </w:t>
      </w:r>
      <w:r w:rsidRPr="001801AC">
        <w:rPr>
          <w:rStyle w:val="Char5"/>
          <w:rFonts w:hint="eastAsia"/>
          <w:rtl/>
        </w:rPr>
        <w:t>أَحَبَّ</w:t>
      </w:r>
      <w:r w:rsidRPr="001801AC">
        <w:rPr>
          <w:rStyle w:val="Char5"/>
          <w:rtl/>
        </w:rPr>
        <w:t xml:space="preserve"> </w:t>
      </w:r>
      <w:r w:rsidRPr="001801AC">
        <w:rPr>
          <w:rStyle w:val="Char5"/>
          <w:rFonts w:hint="eastAsia"/>
          <w:rtl/>
        </w:rPr>
        <w:t>أَنْ</w:t>
      </w:r>
      <w:r w:rsidRPr="001801AC">
        <w:rPr>
          <w:rStyle w:val="Char5"/>
          <w:rtl/>
        </w:rPr>
        <w:t xml:space="preserve"> </w:t>
      </w:r>
      <w:r w:rsidRPr="001801AC">
        <w:rPr>
          <w:rStyle w:val="Char5"/>
          <w:rFonts w:hint="eastAsia"/>
          <w:rtl/>
        </w:rPr>
        <w:t>يُبْسَطَ</w:t>
      </w:r>
      <w:r w:rsidRPr="001801AC">
        <w:rPr>
          <w:rStyle w:val="Char5"/>
          <w:rtl/>
        </w:rPr>
        <w:t xml:space="preserve"> </w:t>
      </w:r>
      <w:r w:rsidRPr="001801AC">
        <w:rPr>
          <w:rStyle w:val="Char5"/>
          <w:rFonts w:hint="eastAsia"/>
          <w:rtl/>
        </w:rPr>
        <w:t>لَهُ</w:t>
      </w:r>
      <w:r w:rsidRPr="001801AC">
        <w:rPr>
          <w:rStyle w:val="Char5"/>
          <w:rtl/>
        </w:rPr>
        <w:t xml:space="preserve"> </w:t>
      </w:r>
      <w:r w:rsidRPr="001801AC">
        <w:rPr>
          <w:rStyle w:val="Char5"/>
          <w:rFonts w:hint="eastAsia"/>
          <w:rtl/>
        </w:rPr>
        <w:t>فِى</w:t>
      </w:r>
      <w:r w:rsidRPr="001801AC">
        <w:rPr>
          <w:rStyle w:val="Char5"/>
          <w:rtl/>
        </w:rPr>
        <w:t xml:space="preserve"> </w:t>
      </w:r>
      <w:r w:rsidRPr="001801AC">
        <w:rPr>
          <w:rStyle w:val="Char5"/>
          <w:rFonts w:hint="eastAsia"/>
          <w:rtl/>
        </w:rPr>
        <w:t>رِزْقِهِ</w:t>
      </w:r>
      <w:r w:rsidRPr="001801AC">
        <w:rPr>
          <w:rStyle w:val="Char5"/>
          <w:rtl/>
        </w:rPr>
        <w:t xml:space="preserve"> </w:t>
      </w:r>
      <w:r w:rsidRPr="001801AC">
        <w:rPr>
          <w:rStyle w:val="Char5"/>
          <w:rFonts w:hint="eastAsia"/>
          <w:rtl/>
        </w:rPr>
        <w:t>وَيُنْسَأَ</w:t>
      </w:r>
      <w:r w:rsidRPr="001801AC">
        <w:rPr>
          <w:rStyle w:val="Char5"/>
          <w:rtl/>
        </w:rPr>
        <w:t xml:space="preserve"> </w:t>
      </w:r>
      <w:r w:rsidRPr="001801AC">
        <w:rPr>
          <w:rStyle w:val="Char5"/>
          <w:rFonts w:hint="eastAsia"/>
          <w:rtl/>
        </w:rPr>
        <w:t>لَهُ</w:t>
      </w:r>
      <w:r w:rsidRPr="001801AC">
        <w:rPr>
          <w:rStyle w:val="Char5"/>
          <w:rtl/>
        </w:rPr>
        <w:t xml:space="preserve"> </w:t>
      </w:r>
      <w:r w:rsidRPr="001801AC">
        <w:rPr>
          <w:rStyle w:val="Char5"/>
          <w:rFonts w:hint="eastAsia"/>
          <w:rtl/>
        </w:rPr>
        <w:t>فِى</w:t>
      </w:r>
      <w:r w:rsidRPr="001801AC">
        <w:rPr>
          <w:rStyle w:val="Char5"/>
          <w:rtl/>
        </w:rPr>
        <w:t xml:space="preserve"> </w:t>
      </w:r>
      <w:r w:rsidRPr="001801AC">
        <w:rPr>
          <w:rStyle w:val="Char5"/>
          <w:rFonts w:hint="eastAsia"/>
          <w:rtl/>
        </w:rPr>
        <w:t>أَثَرِهِ</w:t>
      </w:r>
      <w:r w:rsidRPr="001801AC">
        <w:rPr>
          <w:rStyle w:val="Char5"/>
          <w:rtl/>
        </w:rPr>
        <w:t xml:space="preserve"> </w:t>
      </w:r>
      <w:r w:rsidRPr="001801AC">
        <w:rPr>
          <w:rStyle w:val="Char5"/>
          <w:rFonts w:hint="eastAsia"/>
          <w:rtl/>
        </w:rPr>
        <w:t>فَلْيَصِلْ</w:t>
      </w:r>
      <w:r w:rsidRPr="001801AC">
        <w:rPr>
          <w:rStyle w:val="Char5"/>
          <w:rtl/>
        </w:rPr>
        <w:t xml:space="preserve"> </w:t>
      </w:r>
      <w:r w:rsidRPr="001801AC">
        <w:rPr>
          <w:rStyle w:val="Char5"/>
          <w:rFonts w:hint="eastAsia"/>
          <w:rtl/>
        </w:rPr>
        <w:t>رَحِمَهُ</w:t>
      </w:r>
      <w:r w:rsidRPr="001801AC">
        <w:rPr>
          <w:rStyle w:val="Chare"/>
          <w:rFonts w:hint="cs"/>
          <w:rtl/>
        </w:rPr>
        <w:t>»</w:t>
      </w:r>
      <w:r w:rsidR="001801AC" w:rsidRPr="001801AC">
        <w:rPr>
          <w:rStyle w:val="Char6"/>
          <w:rFonts w:hint="cs"/>
          <w:rtl/>
        </w:rPr>
        <w:t>.</w:t>
      </w:r>
      <w:r w:rsidRPr="001801AC">
        <w:rPr>
          <w:rStyle w:val="Chare"/>
          <w:rFonts w:hint="cs"/>
          <w:rtl/>
        </w:rPr>
        <w:t xml:space="preserve"> «</w:t>
      </w:r>
      <w:r w:rsidRPr="001801AC">
        <w:rPr>
          <w:rStyle w:val="Chard"/>
          <w:rFonts w:hint="cs"/>
          <w:rtl/>
        </w:rPr>
        <w:t>هر</w:t>
      </w:r>
      <w:r w:rsidR="001801AC" w:rsidRPr="001801AC">
        <w:rPr>
          <w:rStyle w:val="Chard"/>
          <w:rFonts w:hint="cs"/>
          <w:rtl/>
        </w:rPr>
        <w:t xml:space="preserve"> </w:t>
      </w:r>
      <w:r w:rsidRPr="001801AC">
        <w:rPr>
          <w:rStyle w:val="Chard"/>
          <w:rFonts w:hint="cs"/>
          <w:rtl/>
        </w:rPr>
        <w:t>کسی می‌پسندد که رزقش گشاد گردد، و عمرش طولانی باشد باید خویشاوندی را ملاحظه و مراعات نماید</w:t>
      </w:r>
      <w:r w:rsidRPr="001801AC">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فرمود: </w:t>
      </w:r>
      <w:r w:rsidRPr="001801AC">
        <w:rPr>
          <w:rStyle w:val="Chare"/>
          <w:rFonts w:hint="cs"/>
          <w:rtl/>
        </w:rPr>
        <w:t>«</w:t>
      </w:r>
      <w:r w:rsidRPr="001801AC">
        <w:rPr>
          <w:rStyle w:val="Char5"/>
          <w:rFonts w:hint="cs"/>
          <w:rtl/>
        </w:rPr>
        <w:t xml:space="preserve">مِنَ </w:t>
      </w:r>
      <w:r w:rsidRPr="001801AC">
        <w:rPr>
          <w:rStyle w:val="Char5"/>
          <w:rFonts w:hint="eastAsia"/>
          <w:rtl/>
        </w:rPr>
        <w:t>الْكَبَائِرِ</w:t>
      </w:r>
      <w:r w:rsidRPr="001801AC">
        <w:rPr>
          <w:rStyle w:val="Char5"/>
          <w:rtl/>
        </w:rPr>
        <w:t xml:space="preserve"> </w:t>
      </w:r>
      <w:r w:rsidRPr="001801AC">
        <w:rPr>
          <w:rStyle w:val="Char5"/>
          <w:rFonts w:hint="eastAsia"/>
          <w:rtl/>
        </w:rPr>
        <w:t>عُقُوقُ</w:t>
      </w:r>
      <w:r w:rsidRPr="001801AC">
        <w:rPr>
          <w:rStyle w:val="Char5"/>
          <w:rtl/>
        </w:rPr>
        <w:t xml:space="preserve"> </w:t>
      </w:r>
      <w:r w:rsidRPr="001801AC">
        <w:rPr>
          <w:rStyle w:val="Char5"/>
          <w:rFonts w:hint="eastAsia"/>
          <w:rtl/>
        </w:rPr>
        <w:t>الْوَالِدَيْنِ</w:t>
      </w:r>
      <w:r w:rsidRPr="001801AC">
        <w:rPr>
          <w:rStyle w:val="Chare"/>
          <w:rFonts w:hint="cs"/>
          <w:rtl/>
        </w:rPr>
        <w:t>»</w:t>
      </w:r>
      <w:r w:rsidR="001801AC" w:rsidRPr="001801AC">
        <w:rPr>
          <w:rStyle w:val="Char6"/>
          <w:rFonts w:hint="cs"/>
          <w:rtl/>
        </w:rPr>
        <w:t>.</w:t>
      </w:r>
      <w:r w:rsidRPr="005234D1">
        <w:rPr>
          <w:rStyle w:val="Char6"/>
          <w:rFonts w:hint="cs"/>
          <w:rtl/>
        </w:rPr>
        <w:t xml:space="preserve"> </w:t>
      </w:r>
      <w:r w:rsidR="001801AC" w:rsidRPr="001801AC">
        <w:rPr>
          <w:rStyle w:val="Chare"/>
          <w:rFonts w:hint="cs"/>
          <w:rtl/>
        </w:rPr>
        <w:t>«</w:t>
      </w:r>
      <w:r w:rsidRPr="001801AC">
        <w:rPr>
          <w:rStyle w:val="Chard"/>
          <w:rFonts w:hint="cs"/>
          <w:rtl/>
        </w:rPr>
        <w:t>که نافرمانی مادر و پدر از گناهان کبیره می‌باشد</w:t>
      </w:r>
      <w:r w:rsidRPr="00773B0D">
        <w:rPr>
          <w:rFonts w:cs="Traditional Arabic" w:hint="cs"/>
          <w:rtl/>
          <w:lang w:bidi="fa-IR"/>
        </w:rPr>
        <w:t>»</w:t>
      </w:r>
      <w:r w:rsidRPr="005234D1">
        <w:rPr>
          <w:rStyle w:val="Char6"/>
          <w:rFonts w:hint="cs"/>
          <w:rtl/>
        </w:rPr>
        <w:t xml:space="preserve">. و نیز فرمود: </w:t>
      </w:r>
      <w:r w:rsidRPr="001801AC">
        <w:rPr>
          <w:rStyle w:val="Chare"/>
          <w:rFonts w:hint="cs"/>
          <w:rtl/>
        </w:rPr>
        <w:t>«</w:t>
      </w:r>
      <w:r w:rsidRPr="00F27301">
        <w:rPr>
          <w:rStyle w:val="Char5"/>
          <w:rFonts w:hint="eastAsia"/>
          <w:rtl/>
        </w:rPr>
        <w:t>مِ</w:t>
      </w:r>
      <w:r w:rsidRPr="001801AC">
        <w:rPr>
          <w:rStyle w:val="Char5"/>
          <w:rFonts w:hint="eastAsia"/>
          <w:rtl/>
        </w:rPr>
        <w:t>نَ</w:t>
      </w:r>
      <w:r w:rsidRPr="001801AC">
        <w:rPr>
          <w:rStyle w:val="Char5"/>
          <w:rtl/>
        </w:rPr>
        <w:t xml:space="preserve"> </w:t>
      </w:r>
      <w:r w:rsidRPr="001801AC">
        <w:rPr>
          <w:rStyle w:val="Char5"/>
          <w:rFonts w:hint="eastAsia"/>
          <w:rtl/>
        </w:rPr>
        <w:t>الْكَبَائِرِ</w:t>
      </w:r>
      <w:r w:rsidRPr="001801AC">
        <w:rPr>
          <w:rStyle w:val="Char5"/>
          <w:rtl/>
        </w:rPr>
        <w:t xml:space="preserve"> </w:t>
      </w:r>
      <w:r w:rsidRPr="001801AC">
        <w:rPr>
          <w:rStyle w:val="Char5"/>
          <w:rFonts w:hint="eastAsia"/>
          <w:rtl/>
        </w:rPr>
        <w:t>شَتْمُ</w:t>
      </w:r>
      <w:r w:rsidRPr="001801AC">
        <w:rPr>
          <w:rStyle w:val="Char5"/>
          <w:rtl/>
        </w:rPr>
        <w:t xml:space="preserve"> </w:t>
      </w:r>
      <w:r w:rsidRPr="001801AC">
        <w:rPr>
          <w:rStyle w:val="Char5"/>
          <w:rFonts w:hint="eastAsia"/>
          <w:rtl/>
        </w:rPr>
        <w:t>الرَّجُلِ</w:t>
      </w:r>
      <w:r w:rsidRPr="001801AC">
        <w:rPr>
          <w:rStyle w:val="Char5"/>
          <w:rtl/>
        </w:rPr>
        <w:t xml:space="preserve"> </w:t>
      </w:r>
      <w:r w:rsidRPr="001801AC">
        <w:rPr>
          <w:rStyle w:val="Char5"/>
          <w:rFonts w:hint="eastAsia"/>
          <w:rtl/>
        </w:rPr>
        <w:t>وَالِدَيْهِ</w:t>
      </w:r>
      <w:r w:rsidRPr="001801AC">
        <w:rPr>
          <w:rStyle w:val="Char5"/>
          <w:rFonts w:hint="cs"/>
          <w:rtl/>
        </w:rPr>
        <w:t>،</w:t>
      </w:r>
      <w:r w:rsidRPr="001801AC">
        <w:rPr>
          <w:rStyle w:val="Char5"/>
          <w:rtl/>
        </w:rPr>
        <w:t xml:space="preserve"> </w:t>
      </w:r>
      <w:r w:rsidRPr="001801AC">
        <w:rPr>
          <w:rStyle w:val="Char5"/>
          <w:rFonts w:hint="eastAsia"/>
          <w:rtl/>
        </w:rPr>
        <w:t>يَسُبُّ</w:t>
      </w:r>
      <w:r w:rsidRPr="001801AC">
        <w:rPr>
          <w:rStyle w:val="Char5"/>
          <w:rtl/>
        </w:rPr>
        <w:t xml:space="preserve"> </w:t>
      </w:r>
      <w:r w:rsidRPr="001801AC">
        <w:rPr>
          <w:rStyle w:val="Char5"/>
          <w:rFonts w:hint="eastAsia"/>
          <w:rtl/>
        </w:rPr>
        <w:t>أَبَا</w:t>
      </w:r>
      <w:r w:rsidRPr="001801AC">
        <w:rPr>
          <w:rStyle w:val="Char5"/>
          <w:rtl/>
        </w:rPr>
        <w:t xml:space="preserve"> </w:t>
      </w:r>
      <w:r w:rsidRPr="001801AC">
        <w:rPr>
          <w:rStyle w:val="Char5"/>
          <w:rFonts w:hint="eastAsia"/>
          <w:rtl/>
        </w:rPr>
        <w:t>الرَّجُلِ</w:t>
      </w:r>
      <w:r w:rsidRPr="001801AC">
        <w:rPr>
          <w:rStyle w:val="Char5"/>
          <w:rFonts w:hint="cs"/>
          <w:rtl/>
        </w:rPr>
        <w:t>،</w:t>
      </w:r>
      <w:r w:rsidRPr="001801AC">
        <w:rPr>
          <w:rStyle w:val="Char5"/>
          <w:rtl/>
        </w:rPr>
        <w:t xml:space="preserve"> </w:t>
      </w:r>
      <w:r w:rsidRPr="001801AC">
        <w:rPr>
          <w:rStyle w:val="Char5"/>
          <w:rFonts w:hint="eastAsia"/>
          <w:rtl/>
        </w:rPr>
        <w:t>فَيَسُبُّ</w:t>
      </w:r>
      <w:r w:rsidRPr="001801AC">
        <w:rPr>
          <w:rStyle w:val="Char5"/>
          <w:rtl/>
        </w:rPr>
        <w:t xml:space="preserve"> </w:t>
      </w:r>
      <w:r w:rsidRPr="001801AC">
        <w:rPr>
          <w:rStyle w:val="Char5"/>
          <w:rFonts w:hint="eastAsia"/>
          <w:rtl/>
        </w:rPr>
        <w:t>أَبَاهُ</w:t>
      </w:r>
      <w:r w:rsidRPr="001801AC">
        <w:rPr>
          <w:rStyle w:val="Char5"/>
          <w:rFonts w:hint="cs"/>
          <w:rtl/>
        </w:rPr>
        <w:t>،</w:t>
      </w:r>
      <w:r w:rsidRPr="001801AC">
        <w:rPr>
          <w:rStyle w:val="Char5"/>
          <w:rtl/>
        </w:rPr>
        <w:t xml:space="preserve"> </w:t>
      </w:r>
      <w:r w:rsidRPr="001801AC">
        <w:rPr>
          <w:rStyle w:val="Char5"/>
          <w:rFonts w:hint="eastAsia"/>
          <w:rtl/>
        </w:rPr>
        <w:t>وَيَسُبُّ</w:t>
      </w:r>
      <w:r w:rsidRPr="001801AC">
        <w:rPr>
          <w:rStyle w:val="Char5"/>
          <w:rtl/>
        </w:rPr>
        <w:t xml:space="preserve"> </w:t>
      </w:r>
      <w:r w:rsidRPr="001801AC">
        <w:rPr>
          <w:rStyle w:val="Char5"/>
          <w:rFonts w:hint="eastAsia"/>
          <w:rtl/>
        </w:rPr>
        <w:t>أُمَّهُ</w:t>
      </w:r>
      <w:r w:rsidRPr="001801AC">
        <w:rPr>
          <w:rStyle w:val="Char5"/>
          <w:rFonts w:hint="cs"/>
          <w:rtl/>
        </w:rPr>
        <w:t>،</w:t>
      </w:r>
      <w:r w:rsidRPr="001801AC">
        <w:rPr>
          <w:rStyle w:val="Char5"/>
          <w:rtl/>
        </w:rPr>
        <w:t xml:space="preserve"> </w:t>
      </w:r>
      <w:r w:rsidRPr="001801AC">
        <w:rPr>
          <w:rStyle w:val="Char5"/>
          <w:rFonts w:hint="eastAsia"/>
          <w:rtl/>
        </w:rPr>
        <w:t>فَيَسُبُّ</w:t>
      </w:r>
      <w:r w:rsidRPr="001801AC">
        <w:rPr>
          <w:rStyle w:val="Char5"/>
          <w:rtl/>
        </w:rPr>
        <w:t xml:space="preserve"> </w:t>
      </w:r>
      <w:r w:rsidRPr="001801AC">
        <w:rPr>
          <w:rStyle w:val="Char5"/>
          <w:rFonts w:hint="eastAsia"/>
          <w:rtl/>
        </w:rPr>
        <w:t>أُمَّهُ</w:t>
      </w:r>
      <w:r w:rsidRPr="001801AC">
        <w:rPr>
          <w:rStyle w:val="Chare"/>
          <w:rFonts w:hint="cs"/>
          <w:rtl/>
        </w:rPr>
        <w:t>»</w:t>
      </w:r>
      <w:r w:rsidR="001801AC" w:rsidRPr="001801AC">
        <w:rPr>
          <w:rStyle w:val="Char6"/>
          <w:rFonts w:hint="cs"/>
          <w:rtl/>
        </w:rPr>
        <w:t>.</w:t>
      </w:r>
      <w:r w:rsidRPr="001801AC">
        <w:rPr>
          <w:rStyle w:val="Chare"/>
          <w:rFonts w:hint="cs"/>
          <w:rtl/>
        </w:rPr>
        <w:t xml:space="preserve"> </w:t>
      </w:r>
      <w:r w:rsidRPr="00773B0D">
        <w:rPr>
          <w:rFonts w:cs="Traditional Arabic" w:hint="cs"/>
          <w:rtl/>
          <w:lang w:bidi="fa-IR"/>
        </w:rPr>
        <w:t>«</w:t>
      </w:r>
      <w:r w:rsidRPr="001801AC">
        <w:rPr>
          <w:rStyle w:val="Chard"/>
          <w:rFonts w:hint="cs"/>
          <w:rtl/>
        </w:rPr>
        <w:t>از گناهان کبیره است که کسی مادر و پدر خود را فحش بگوید، یا به پدر کسی فحشی دهد که او نیز به پدرش فحش دهد، یا این به مادر کسی فحش دهد، او در عوض به مادرش فحش دهد</w:t>
      </w:r>
      <w:r w:rsidRPr="00773B0D">
        <w:rPr>
          <w:rFonts w:cs="Traditional Arabic" w:hint="cs"/>
          <w:rtl/>
          <w:lang w:bidi="fa-IR"/>
        </w:rPr>
        <w:t>»</w:t>
      </w:r>
      <w:r w:rsidRPr="005234D1">
        <w:rPr>
          <w:rStyle w:val="Char6"/>
          <w:rFonts w:hint="cs"/>
          <w:rtl/>
        </w:rPr>
        <w:t xml:space="preserve">، از رسول خدا </w:t>
      </w:r>
      <w:r w:rsidR="00BA1332" w:rsidRPr="00BA1332">
        <w:rPr>
          <w:rFonts w:cs="CTraditional Arabic" w:hint="cs"/>
          <w:rtl/>
          <w:lang w:bidi="fa-IR"/>
        </w:rPr>
        <w:t>ج</w:t>
      </w:r>
      <w:r w:rsidRPr="005234D1">
        <w:rPr>
          <w:rStyle w:val="Char6"/>
          <w:rFonts w:hint="cs"/>
          <w:rtl/>
        </w:rPr>
        <w:t xml:space="preserve"> سؤال گردید: </w:t>
      </w:r>
      <w:r w:rsidRPr="001801AC">
        <w:rPr>
          <w:rStyle w:val="Chare"/>
          <w:rFonts w:hint="cs"/>
          <w:rtl/>
        </w:rPr>
        <w:t>«</w:t>
      </w:r>
      <w:r w:rsidRPr="001801AC">
        <w:rPr>
          <w:rStyle w:val="Char5"/>
          <w:rFonts w:hint="cs"/>
          <w:rtl/>
        </w:rPr>
        <w:t xml:space="preserve">سئل هَلْ </w:t>
      </w:r>
      <w:r w:rsidRPr="001801AC">
        <w:rPr>
          <w:rStyle w:val="Char5"/>
          <w:rFonts w:hint="eastAsia"/>
          <w:rtl/>
        </w:rPr>
        <w:t>بَقِىَ</w:t>
      </w:r>
      <w:r w:rsidRPr="001801AC">
        <w:rPr>
          <w:rStyle w:val="Char5"/>
          <w:rtl/>
        </w:rPr>
        <w:t xml:space="preserve"> </w:t>
      </w:r>
      <w:r w:rsidRPr="001801AC">
        <w:rPr>
          <w:rStyle w:val="Char5"/>
          <w:rFonts w:hint="eastAsia"/>
          <w:rtl/>
        </w:rPr>
        <w:t>مِنْ</w:t>
      </w:r>
      <w:r w:rsidRPr="001801AC">
        <w:rPr>
          <w:rStyle w:val="Char5"/>
          <w:rtl/>
        </w:rPr>
        <w:t xml:space="preserve"> </w:t>
      </w:r>
      <w:r w:rsidRPr="001801AC">
        <w:rPr>
          <w:rStyle w:val="Char5"/>
          <w:rFonts w:hint="eastAsia"/>
          <w:rtl/>
        </w:rPr>
        <w:t>بِرِّ</w:t>
      </w:r>
      <w:r w:rsidRPr="001801AC">
        <w:rPr>
          <w:rStyle w:val="Char5"/>
          <w:rtl/>
        </w:rPr>
        <w:t xml:space="preserve"> </w:t>
      </w:r>
      <w:r w:rsidRPr="001801AC">
        <w:rPr>
          <w:rStyle w:val="Char5"/>
          <w:rFonts w:hint="eastAsia"/>
          <w:rtl/>
        </w:rPr>
        <w:t>أَبَوَىَّ</w:t>
      </w:r>
      <w:r w:rsidRPr="001801AC">
        <w:rPr>
          <w:rStyle w:val="Char5"/>
          <w:rtl/>
        </w:rPr>
        <w:t xml:space="preserve"> </w:t>
      </w:r>
      <w:r w:rsidRPr="001801AC">
        <w:rPr>
          <w:rStyle w:val="Char5"/>
          <w:rFonts w:hint="eastAsia"/>
          <w:rtl/>
        </w:rPr>
        <w:t>شَىْءٌ</w:t>
      </w:r>
      <w:r w:rsidRPr="001801AC">
        <w:rPr>
          <w:rStyle w:val="Char5"/>
          <w:rtl/>
        </w:rPr>
        <w:t xml:space="preserve"> </w:t>
      </w:r>
      <w:r w:rsidRPr="001801AC">
        <w:rPr>
          <w:rStyle w:val="Char5"/>
          <w:rFonts w:hint="eastAsia"/>
          <w:rtl/>
        </w:rPr>
        <w:t>أَبَرُّهُمَا</w:t>
      </w:r>
      <w:r w:rsidRPr="001801AC">
        <w:rPr>
          <w:rStyle w:val="Char5"/>
          <w:rtl/>
        </w:rPr>
        <w:t xml:space="preserve"> </w:t>
      </w:r>
      <w:r w:rsidRPr="001801AC">
        <w:rPr>
          <w:rStyle w:val="Char5"/>
          <w:rFonts w:hint="eastAsia"/>
          <w:rtl/>
        </w:rPr>
        <w:t>بِهِ</w:t>
      </w:r>
      <w:r w:rsidRPr="001801AC">
        <w:rPr>
          <w:rStyle w:val="Char5"/>
          <w:rFonts w:hint="cs"/>
          <w:rtl/>
        </w:rPr>
        <w:t>،</w:t>
      </w:r>
      <w:r w:rsidRPr="001801AC">
        <w:rPr>
          <w:rStyle w:val="Char5"/>
          <w:rtl/>
        </w:rPr>
        <w:t xml:space="preserve"> </w:t>
      </w:r>
      <w:r w:rsidRPr="001801AC">
        <w:rPr>
          <w:rStyle w:val="Char5"/>
          <w:rFonts w:hint="eastAsia"/>
          <w:rtl/>
        </w:rPr>
        <w:t>بَعْدَ</w:t>
      </w:r>
      <w:r w:rsidRPr="001801AC">
        <w:rPr>
          <w:rStyle w:val="Char5"/>
          <w:rtl/>
        </w:rPr>
        <w:t xml:space="preserve"> </w:t>
      </w:r>
      <w:r w:rsidRPr="001801AC">
        <w:rPr>
          <w:rStyle w:val="Char5"/>
          <w:rFonts w:hint="eastAsia"/>
          <w:rtl/>
        </w:rPr>
        <w:t>مَوْتِهِمَا</w:t>
      </w:r>
      <w:r w:rsidRPr="001801AC">
        <w:rPr>
          <w:rStyle w:val="Char5"/>
          <w:rtl/>
        </w:rPr>
        <w:t xml:space="preserve"> </w:t>
      </w:r>
      <w:r w:rsidRPr="001801AC">
        <w:rPr>
          <w:rStyle w:val="Char5"/>
          <w:rFonts w:hint="cs"/>
          <w:rtl/>
        </w:rPr>
        <w:t>فَ</w:t>
      </w:r>
      <w:r w:rsidRPr="001801AC">
        <w:rPr>
          <w:rStyle w:val="Char5"/>
          <w:rFonts w:hint="eastAsia"/>
          <w:rtl/>
        </w:rPr>
        <w:t>قَالَ</w:t>
      </w:r>
      <w:r w:rsidRPr="001801AC">
        <w:rPr>
          <w:rStyle w:val="Char5"/>
          <w:rFonts w:hint="cs"/>
          <w:rtl/>
        </w:rPr>
        <w:t>:</w:t>
      </w:r>
      <w:r w:rsidRPr="001801AC">
        <w:rPr>
          <w:rStyle w:val="Char5"/>
          <w:rtl/>
        </w:rPr>
        <w:t xml:space="preserve"> </w:t>
      </w:r>
      <w:r w:rsidRPr="001801AC">
        <w:rPr>
          <w:rStyle w:val="Char5"/>
          <w:rFonts w:hint="eastAsia"/>
          <w:rtl/>
        </w:rPr>
        <w:t>نَعَم</w:t>
      </w:r>
      <w:r w:rsidRPr="001801AC">
        <w:rPr>
          <w:rStyle w:val="Char5"/>
          <w:rFonts w:hint="cs"/>
          <w:rtl/>
        </w:rPr>
        <w:t>،</w:t>
      </w:r>
      <w:r w:rsidRPr="001801AC">
        <w:rPr>
          <w:rStyle w:val="Char5"/>
          <w:rtl/>
        </w:rPr>
        <w:t xml:space="preserve"> </w:t>
      </w:r>
      <w:r w:rsidRPr="001801AC">
        <w:rPr>
          <w:rStyle w:val="Char5"/>
          <w:rFonts w:hint="eastAsia"/>
          <w:rtl/>
        </w:rPr>
        <w:t>الصَّلاَةُ</w:t>
      </w:r>
      <w:r w:rsidRPr="001801AC">
        <w:rPr>
          <w:rStyle w:val="Char5"/>
          <w:rtl/>
        </w:rPr>
        <w:t xml:space="preserve"> </w:t>
      </w:r>
      <w:r w:rsidRPr="001801AC">
        <w:rPr>
          <w:rStyle w:val="Char5"/>
          <w:rFonts w:hint="eastAsia"/>
          <w:rtl/>
        </w:rPr>
        <w:t>عَلَيْهِمَا</w:t>
      </w:r>
      <w:r w:rsidRPr="001801AC">
        <w:rPr>
          <w:rStyle w:val="Char5"/>
          <w:rFonts w:hint="cs"/>
          <w:rtl/>
        </w:rPr>
        <w:t>،</w:t>
      </w:r>
      <w:r w:rsidRPr="001801AC">
        <w:rPr>
          <w:rStyle w:val="Char5"/>
          <w:rtl/>
        </w:rPr>
        <w:t xml:space="preserve"> </w:t>
      </w:r>
      <w:r w:rsidRPr="001801AC">
        <w:rPr>
          <w:rStyle w:val="Char5"/>
          <w:rFonts w:hint="eastAsia"/>
          <w:rtl/>
        </w:rPr>
        <w:t>وَالاِسْتِغْفَارُ</w:t>
      </w:r>
      <w:r w:rsidRPr="001801AC">
        <w:rPr>
          <w:rStyle w:val="Char5"/>
          <w:rtl/>
        </w:rPr>
        <w:t xml:space="preserve"> </w:t>
      </w:r>
      <w:r w:rsidRPr="001801AC">
        <w:rPr>
          <w:rStyle w:val="Char5"/>
          <w:rFonts w:hint="eastAsia"/>
          <w:rtl/>
        </w:rPr>
        <w:t>لَهُمَا</w:t>
      </w:r>
      <w:r w:rsidRPr="001801AC">
        <w:rPr>
          <w:rStyle w:val="Char5"/>
          <w:rFonts w:hint="cs"/>
          <w:rtl/>
        </w:rPr>
        <w:t>،</w:t>
      </w:r>
      <w:r w:rsidRPr="001801AC">
        <w:rPr>
          <w:rStyle w:val="Char5"/>
          <w:rtl/>
        </w:rPr>
        <w:t xml:space="preserve"> </w:t>
      </w:r>
      <w:r w:rsidRPr="001801AC">
        <w:rPr>
          <w:rStyle w:val="Char5"/>
          <w:rFonts w:hint="eastAsia"/>
          <w:rtl/>
        </w:rPr>
        <w:t>وَإِنْفَاذُ</w:t>
      </w:r>
      <w:r w:rsidRPr="001801AC">
        <w:rPr>
          <w:rStyle w:val="Char5"/>
          <w:rtl/>
        </w:rPr>
        <w:t xml:space="preserve"> </w:t>
      </w:r>
      <w:r w:rsidRPr="001801AC">
        <w:rPr>
          <w:rStyle w:val="Char5"/>
          <w:rFonts w:hint="eastAsia"/>
          <w:rtl/>
        </w:rPr>
        <w:t>عَهْدِهِمَا</w:t>
      </w:r>
      <w:r w:rsidRPr="001801AC">
        <w:rPr>
          <w:rStyle w:val="Char5"/>
          <w:rtl/>
        </w:rPr>
        <w:t xml:space="preserve"> </w:t>
      </w:r>
      <w:r w:rsidRPr="001801AC">
        <w:rPr>
          <w:rStyle w:val="Char5"/>
          <w:rFonts w:hint="eastAsia"/>
          <w:rtl/>
        </w:rPr>
        <w:t>مِنْ</w:t>
      </w:r>
      <w:r w:rsidRPr="001801AC">
        <w:rPr>
          <w:rStyle w:val="Char5"/>
          <w:rtl/>
        </w:rPr>
        <w:t xml:space="preserve"> </w:t>
      </w:r>
      <w:r w:rsidRPr="001801AC">
        <w:rPr>
          <w:rStyle w:val="Char5"/>
          <w:rFonts w:hint="eastAsia"/>
          <w:rtl/>
        </w:rPr>
        <w:t>بَعْدِهِمَا</w:t>
      </w:r>
      <w:r w:rsidRPr="001801AC">
        <w:rPr>
          <w:rStyle w:val="Char5"/>
          <w:rFonts w:hint="cs"/>
          <w:rtl/>
        </w:rPr>
        <w:t>،</w:t>
      </w:r>
      <w:r w:rsidRPr="001801AC">
        <w:rPr>
          <w:rStyle w:val="Char5"/>
          <w:rtl/>
        </w:rPr>
        <w:t xml:space="preserve"> </w:t>
      </w:r>
      <w:r w:rsidRPr="001801AC">
        <w:rPr>
          <w:rStyle w:val="Char5"/>
          <w:rFonts w:hint="eastAsia"/>
          <w:rtl/>
        </w:rPr>
        <w:t>وَصِلَةُ</w:t>
      </w:r>
      <w:r w:rsidRPr="001801AC">
        <w:rPr>
          <w:rStyle w:val="Char5"/>
          <w:rtl/>
        </w:rPr>
        <w:t xml:space="preserve"> </w:t>
      </w:r>
      <w:r w:rsidRPr="001801AC">
        <w:rPr>
          <w:rStyle w:val="Char5"/>
          <w:rFonts w:hint="eastAsia"/>
          <w:rtl/>
        </w:rPr>
        <w:t>الرَّحِمِ</w:t>
      </w:r>
      <w:r w:rsidRPr="001801AC">
        <w:rPr>
          <w:rStyle w:val="Char5"/>
          <w:rtl/>
        </w:rPr>
        <w:t xml:space="preserve"> </w:t>
      </w:r>
      <w:r w:rsidRPr="001801AC">
        <w:rPr>
          <w:rStyle w:val="Char5"/>
          <w:rFonts w:hint="eastAsia"/>
          <w:rtl/>
        </w:rPr>
        <w:t>الَّتِى</w:t>
      </w:r>
      <w:r w:rsidRPr="001801AC">
        <w:rPr>
          <w:rStyle w:val="Char5"/>
          <w:rtl/>
        </w:rPr>
        <w:t xml:space="preserve"> </w:t>
      </w:r>
      <w:r w:rsidRPr="001801AC">
        <w:rPr>
          <w:rStyle w:val="Char5"/>
          <w:rFonts w:hint="eastAsia"/>
          <w:rtl/>
        </w:rPr>
        <w:t>لاَ</w:t>
      </w:r>
      <w:r w:rsidRPr="001801AC">
        <w:rPr>
          <w:rStyle w:val="Char5"/>
          <w:rtl/>
        </w:rPr>
        <w:t xml:space="preserve"> </w:t>
      </w:r>
      <w:r w:rsidRPr="001801AC">
        <w:rPr>
          <w:rStyle w:val="Char5"/>
          <w:rFonts w:hint="eastAsia"/>
          <w:rtl/>
        </w:rPr>
        <w:t>تُوصَلُ</w:t>
      </w:r>
      <w:r w:rsidRPr="001801AC">
        <w:rPr>
          <w:rStyle w:val="Char5"/>
          <w:rtl/>
        </w:rPr>
        <w:t xml:space="preserve"> </w:t>
      </w:r>
      <w:r w:rsidRPr="001801AC">
        <w:rPr>
          <w:rStyle w:val="Char5"/>
          <w:rFonts w:hint="eastAsia"/>
          <w:rtl/>
        </w:rPr>
        <w:t>إِلاَّ</w:t>
      </w:r>
      <w:r w:rsidRPr="001801AC">
        <w:rPr>
          <w:rStyle w:val="Char5"/>
          <w:rtl/>
        </w:rPr>
        <w:t xml:space="preserve"> </w:t>
      </w:r>
      <w:r w:rsidRPr="001801AC">
        <w:rPr>
          <w:rStyle w:val="Char5"/>
          <w:rFonts w:hint="eastAsia"/>
          <w:rtl/>
        </w:rPr>
        <w:t>بِهِمَا</w:t>
      </w:r>
      <w:r w:rsidRPr="001801AC">
        <w:rPr>
          <w:rStyle w:val="Char5"/>
          <w:rFonts w:hint="cs"/>
          <w:rtl/>
        </w:rPr>
        <w:t>،</w:t>
      </w:r>
      <w:r w:rsidRPr="001801AC">
        <w:rPr>
          <w:rStyle w:val="Char5"/>
          <w:rtl/>
        </w:rPr>
        <w:t xml:space="preserve"> </w:t>
      </w:r>
      <w:r w:rsidRPr="001801AC">
        <w:rPr>
          <w:rStyle w:val="Char5"/>
          <w:rFonts w:hint="eastAsia"/>
          <w:rtl/>
        </w:rPr>
        <w:t>وَإِكْرَامُ</w:t>
      </w:r>
      <w:r w:rsidRPr="001801AC">
        <w:rPr>
          <w:rStyle w:val="Char5"/>
          <w:rtl/>
        </w:rPr>
        <w:t xml:space="preserve"> </w:t>
      </w:r>
      <w:r w:rsidRPr="001801AC">
        <w:rPr>
          <w:rStyle w:val="Char5"/>
          <w:rFonts w:hint="eastAsia"/>
          <w:rtl/>
        </w:rPr>
        <w:t>صَدِيقِهِمَا</w:t>
      </w:r>
      <w:r w:rsidRPr="001801AC">
        <w:rPr>
          <w:rStyle w:val="Chare"/>
          <w:rFonts w:hint="cs"/>
          <w:rtl/>
        </w:rPr>
        <w:t>»</w:t>
      </w:r>
      <w:r w:rsidR="001801AC" w:rsidRPr="001801AC">
        <w:rPr>
          <w:rStyle w:val="Char6"/>
          <w:rFonts w:hint="cs"/>
          <w:rtl/>
        </w:rPr>
        <w:t>.</w:t>
      </w:r>
      <w:r w:rsidRPr="005234D1">
        <w:rPr>
          <w:rStyle w:val="Char6"/>
          <w:rFonts w:hint="cs"/>
          <w:rtl/>
        </w:rPr>
        <w:t xml:space="preserve"> </w:t>
      </w:r>
      <w:r w:rsidRPr="00773B0D">
        <w:rPr>
          <w:rFonts w:cs="Traditional Arabic" w:hint="cs"/>
          <w:rtl/>
          <w:lang w:bidi="fa-IR"/>
        </w:rPr>
        <w:t>«</w:t>
      </w:r>
      <w:r w:rsidRPr="001801AC">
        <w:rPr>
          <w:rStyle w:val="Chard"/>
          <w:rFonts w:hint="cs"/>
          <w:rtl/>
        </w:rPr>
        <w:t>آیا از نیکی به والدینم چیزی باقی است که بعد از فوت‌شان، آن را انجام دهم؛ فرمود: آری، دعای رحمت برای آن‌ها، آمرزش‌خواستن برای آن‌ها، اجرای عهد و پیمان آن‌ها، صله رحمی که بدون از آن‌ها وصل نمی‌شد، و احترام‌دادن به دوستان آن‌ها</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889" w:name="_Toc272589563"/>
      <w:bookmarkStart w:id="890" w:name="_Toc435447547"/>
      <w:r w:rsidRPr="00773B0D">
        <w:rPr>
          <w:rFonts w:hint="cs"/>
          <w:rtl/>
        </w:rPr>
        <w:t>چه کسانی سزاوار احترام هستند:</w:t>
      </w:r>
      <w:bookmarkEnd w:id="889"/>
      <w:bookmarkEnd w:id="89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آن حضرت </w:t>
      </w:r>
      <w:r w:rsidR="00BA1332" w:rsidRPr="00BA1332">
        <w:rPr>
          <w:rFonts w:cs="CTraditional Arabic" w:hint="cs"/>
          <w:rtl/>
          <w:lang w:bidi="fa-IR"/>
        </w:rPr>
        <w:t>ج</w:t>
      </w:r>
      <w:r w:rsidRPr="005234D1">
        <w:rPr>
          <w:rStyle w:val="Char6"/>
          <w:rFonts w:hint="cs"/>
          <w:rtl/>
        </w:rPr>
        <w:t xml:space="preserve"> فرمود: </w:t>
      </w:r>
      <w:r w:rsidRPr="001801AC">
        <w:rPr>
          <w:rStyle w:val="Chare"/>
          <w:rFonts w:hint="cs"/>
          <w:rtl/>
        </w:rPr>
        <w:t>«</w:t>
      </w:r>
      <w:r w:rsidRPr="001801AC">
        <w:rPr>
          <w:rStyle w:val="Char5"/>
          <w:rFonts w:hint="eastAsia"/>
          <w:rtl/>
        </w:rPr>
        <w:t>إِنَّ</w:t>
      </w:r>
      <w:r w:rsidRPr="001801AC">
        <w:rPr>
          <w:rStyle w:val="Char5"/>
          <w:rtl/>
        </w:rPr>
        <w:t xml:space="preserve"> </w:t>
      </w:r>
      <w:r w:rsidRPr="001801AC">
        <w:rPr>
          <w:rStyle w:val="Char5"/>
          <w:rFonts w:hint="eastAsia"/>
          <w:rtl/>
        </w:rPr>
        <w:t>مِنْ</w:t>
      </w:r>
      <w:r w:rsidRPr="001801AC">
        <w:rPr>
          <w:rStyle w:val="Char5"/>
          <w:rtl/>
        </w:rPr>
        <w:t xml:space="preserve"> </w:t>
      </w:r>
      <w:r w:rsidRPr="001801AC">
        <w:rPr>
          <w:rStyle w:val="Char5"/>
          <w:rFonts w:hint="eastAsia"/>
          <w:rtl/>
        </w:rPr>
        <w:t>إِجْلاَلِ</w:t>
      </w:r>
      <w:r w:rsidRPr="001801AC">
        <w:rPr>
          <w:rStyle w:val="Char5"/>
          <w:rtl/>
        </w:rPr>
        <w:t xml:space="preserve"> </w:t>
      </w:r>
      <w:r w:rsidRPr="001801AC">
        <w:rPr>
          <w:rStyle w:val="Char5"/>
          <w:rFonts w:hint="eastAsia"/>
          <w:rtl/>
        </w:rPr>
        <w:t>اللَّهِ</w:t>
      </w:r>
      <w:r w:rsidRPr="001801AC">
        <w:rPr>
          <w:rStyle w:val="Char5"/>
          <w:rtl/>
        </w:rPr>
        <w:t xml:space="preserve"> </w:t>
      </w:r>
      <w:r w:rsidRPr="001801AC">
        <w:rPr>
          <w:rStyle w:val="Char5"/>
          <w:rFonts w:hint="eastAsia"/>
          <w:rtl/>
        </w:rPr>
        <w:t>إِكْرَامَ</w:t>
      </w:r>
      <w:r w:rsidRPr="001801AC">
        <w:rPr>
          <w:rStyle w:val="Char5"/>
          <w:rtl/>
        </w:rPr>
        <w:t xml:space="preserve"> </w:t>
      </w:r>
      <w:r w:rsidRPr="001801AC">
        <w:rPr>
          <w:rStyle w:val="Char5"/>
          <w:rFonts w:hint="eastAsia"/>
          <w:rtl/>
        </w:rPr>
        <w:t>ذِى</w:t>
      </w:r>
      <w:r w:rsidRPr="001801AC">
        <w:rPr>
          <w:rStyle w:val="Char5"/>
          <w:rtl/>
        </w:rPr>
        <w:t xml:space="preserve"> </w:t>
      </w:r>
      <w:r w:rsidRPr="001801AC">
        <w:rPr>
          <w:rStyle w:val="Char5"/>
          <w:rFonts w:hint="eastAsia"/>
          <w:rtl/>
        </w:rPr>
        <w:t>الشَّيْبَةِ</w:t>
      </w:r>
      <w:r w:rsidRPr="001801AC">
        <w:rPr>
          <w:rStyle w:val="Char5"/>
          <w:rtl/>
        </w:rPr>
        <w:t xml:space="preserve"> </w:t>
      </w:r>
      <w:r w:rsidRPr="001801AC">
        <w:rPr>
          <w:rStyle w:val="Char5"/>
          <w:rFonts w:hint="eastAsia"/>
          <w:rtl/>
        </w:rPr>
        <w:t>الْمُسْلِمِ</w:t>
      </w:r>
      <w:r w:rsidRPr="001801AC">
        <w:rPr>
          <w:rStyle w:val="Char5"/>
          <w:rtl/>
        </w:rPr>
        <w:t xml:space="preserve"> </w:t>
      </w:r>
      <w:r w:rsidRPr="001801AC">
        <w:rPr>
          <w:rStyle w:val="Char5"/>
          <w:rFonts w:hint="eastAsia"/>
          <w:rtl/>
        </w:rPr>
        <w:t>وَحَامِلِ</w:t>
      </w:r>
      <w:r w:rsidRPr="001801AC">
        <w:rPr>
          <w:rStyle w:val="Char5"/>
          <w:rtl/>
        </w:rPr>
        <w:t xml:space="preserve"> </w:t>
      </w:r>
      <w:r w:rsidRPr="001801AC">
        <w:rPr>
          <w:rStyle w:val="Char5"/>
          <w:rFonts w:hint="eastAsia"/>
          <w:rtl/>
        </w:rPr>
        <w:t>الْقُرْآنِ</w:t>
      </w:r>
      <w:r w:rsidRPr="001801AC">
        <w:rPr>
          <w:rStyle w:val="Char5"/>
          <w:rtl/>
        </w:rPr>
        <w:t xml:space="preserve"> </w:t>
      </w:r>
      <w:r w:rsidRPr="001801AC">
        <w:rPr>
          <w:rStyle w:val="Char5"/>
          <w:rFonts w:hint="eastAsia"/>
          <w:rtl/>
        </w:rPr>
        <w:t>غَيْرِ</w:t>
      </w:r>
      <w:r w:rsidRPr="001801AC">
        <w:rPr>
          <w:rStyle w:val="Char5"/>
          <w:rtl/>
        </w:rPr>
        <w:t xml:space="preserve"> </w:t>
      </w:r>
      <w:r w:rsidRPr="001801AC">
        <w:rPr>
          <w:rStyle w:val="Char5"/>
          <w:rFonts w:hint="eastAsia"/>
          <w:rtl/>
        </w:rPr>
        <w:t>الْغَالِى</w:t>
      </w:r>
      <w:r w:rsidRPr="001801AC">
        <w:rPr>
          <w:rStyle w:val="Char5"/>
          <w:rtl/>
        </w:rPr>
        <w:t xml:space="preserve"> </w:t>
      </w:r>
      <w:r w:rsidRPr="001801AC">
        <w:rPr>
          <w:rStyle w:val="Char5"/>
          <w:rFonts w:hint="eastAsia"/>
          <w:rtl/>
        </w:rPr>
        <w:t>فِيهِ</w:t>
      </w:r>
      <w:r w:rsidRPr="001801AC">
        <w:rPr>
          <w:rStyle w:val="Char5"/>
          <w:rtl/>
        </w:rPr>
        <w:t xml:space="preserve"> </w:t>
      </w:r>
      <w:r w:rsidRPr="001801AC">
        <w:rPr>
          <w:rStyle w:val="Char5"/>
          <w:rFonts w:hint="eastAsia"/>
          <w:rtl/>
        </w:rPr>
        <w:t>وَالْجَافِى</w:t>
      </w:r>
      <w:r w:rsidRPr="001801AC">
        <w:rPr>
          <w:rStyle w:val="Char5"/>
          <w:rtl/>
        </w:rPr>
        <w:t xml:space="preserve"> </w:t>
      </w:r>
      <w:r w:rsidRPr="001801AC">
        <w:rPr>
          <w:rStyle w:val="Char5"/>
          <w:rFonts w:hint="eastAsia"/>
          <w:rtl/>
        </w:rPr>
        <w:t>عَنْهُ</w:t>
      </w:r>
      <w:r w:rsidRPr="001801AC">
        <w:rPr>
          <w:rStyle w:val="Char5"/>
          <w:rtl/>
        </w:rPr>
        <w:t xml:space="preserve"> </w:t>
      </w:r>
      <w:r w:rsidRPr="001801AC">
        <w:rPr>
          <w:rStyle w:val="Char5"/>
          <w:rFonts w:hint="eastAsia"/>
          <w:rtl/>
        </w:rPr>
        <w:t>وَإِكْرَامَ</w:t>
      </w:r>
      <w:r w:rsidRPr="001801AC">
        <w:rPr>
          <w:rStyle w:val="Char5"/>
          <w:rtl/>
        </w:rPr>
        <w:t xml:space="preserve"> </w:t>
      </w:r>
      <w:r w:rsidRPr="001801AC">
        <w:rPr>
          <w:rStyle w:val="Char5"/>
          <w:rFonts w:hint="eastAsia"/>
          <w:rtl/>
        </w:rPr>
        <w:t>ذِى</w:t>
      </w:r>
      <w:r w:rsidRPr="001801AC">
        <w:rPr>
          <w:rStyle w:val="Char5"/>
          <w:rtl/>
        </w:rPr>
        <w:t xml:space="preserve"> </w:t>
      </w:r>
      <w:r w:rsidRPr="001801AC">
        <w:rPr>
          <w:rStyle w:val="Char5"/>
          <w:rFonts w:hint="eastAsia"/>
          <w:rtl/>
        </w:rPr>
        <w:t>السُّلْطَانِ</w:t>
      </w:r>
      <w:r w:rsidRPr="001801AC">
        <w:rPr>
          <w:rStyle w:val="Char5"/>
          <w:rtl/>
        </w:rPr>
        <w:t xml:space="preserve"> </w:t>
      </w:r>
      <w:r w:rsidRPr="001801AC">
        <w:rPr>
          <w:rStyle w:val="Char5"/>
          <w:rFonts w:hint="eastAsia"/>
          <w:rtl/>
        </w:rPr>
        <w:t>الْمُقْسِطِ</w:t>
      </w:r>
      <w:r w:rsidRPr="001801AC">
        <w:rPr>
          <w:rStyle w:val="Chare"/>
          <w:rFonts w:hint="cs"/>
          <w:rtl/>
        </w:rPr>
        <w:t>»</w:t>
      </w:r>
      <w:r w:rsidR="001801AC" w:rsidRPr="001801AC">
        <w:rPr>
          <w:rStyle w:val="Char6"/>
          <w:rFonts w:hint="cs"/>
          <w:rtl/>
        </w:rPr>
        <w:t>.</w:t>
      </w:r>
      <w:r w:rsidRPr="001801AC">
        <w:rPr>
          <w:rStyle w:val="Chare"/>
          <w:rFonts w:hint="cs"/>
          <w:rtl/>
        </w:rPr>
        <w:t xml:space="preserve"> </w:t>
      </w:r>
      <w:r w:rsidRPr="00773B0D">
        <w:rPr>
          <w:rFonts w:cs="Traditional Arabic" w:hint="cs"/>
          <w:rtl/>
          <w:lang w:bidi="fa-IR"/>
        </w:rPr>
        <w:t>«</w:t>
      </w:r>
      <w:r w:rsidRPr="001801AC">
        <w:rPr>
          <w:rStyle w:val="Chard"/>
          <w:rFonts w:hint="cs"/>
          <w:rtl/>
        </w:rPr>
        <w:t>از جمله احترام گذاشتن به خدا، احترام‌دادن به پیرمرد مسلمان، و حامل قرآن است که در آن مبالغه نکند و نافرمان نباشد، و احترام‌دادن به صاحب پست و مقام حکومتی است که انصاف داشته باشد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فرمود: </w:t>
      </w:r>
      <w:r w:rsidRPr="001801AC">
        <w:rPr>
          <w:rStyle w:val="Chare"/>
          <w:rFonts w:hint="cs"/>
          <w:rtl/>
        </w:rPr>
        <w:t>«</w:t>
      </w:r>
      <w:r w:rsidRPr="001801AC">
        <w:rPr>
          <w:rStyle w:val="Char5"/>
          <w:rFonts w:hint="eastAsia"/>
          <w:rtl/>
        </w:rPr>
        <w:t>لَيْسَ</w:t>
      </w:r>
      <w:r w:rsidRPr="001801AC">
        <w:rPr>
          <w:rStyle w:val="Char5"/>
          <w:rtl/>
        </w:rPr>
        <w:t xml:space="preserve"> </w:t>
      </w:r>
      <w:r w:rsidRPr="001801AC">
        <w:rPr>
          <w:rStyle w:val="Char5"/>
          <w:rFonts w:hint="eastAsia"/>
          <w:rtl/>
        </w:rPr>
        <w:t>مِنَّا</w:t>
      </w:r>
      <w:r w:rsidRPr="001801AC">
        <w:rPr>
          <w:rStyle w:val="Char5"/>
          <w:rtl/>
        </w:rPr>
        <w:t xml:space="preserve"> </w:t>
      </w:r>
      <w:r w:rsidRPr="001801AC">
        <w:rPr>
          <w:rStyle w:val="Char5"/>
          <w:rFonts w:hint="eastAsia"/>
          <w:rtl/>
        </w:rPr>
        <w:t>مَنْ</w:t>
      </w:r>
      <w:r w:rsidRPr="001801AC">
        <w:rPr>
          <w:rStyle w:val="Char5"/>
          <w:rtl/>
        </w:rPr>
        <w:t xml:space="preserve"> </w:t>
      </w:r>
      <w:r w:rsidRPr="001801AC">
        <w:rPr>
          <w:rStyle w:val="Char5"/>
          <w:rFonts w:hint="eastAsia"/>
          <w:rtl/>
        </w:rPr>
        <w:t>لَمْ</w:t>
      </w:r>
      <w:r w:rsidRPr="001801AC">
        <w:rPr>
          <w:rStyle w:val="Char5"/>
          <w:rtl/>
        </w:rPr>
        <w:t xml:space="preserve"> </w:t>
      </w:r>
      <w:r w:rsidRPr="001801AC">
        <w:rPr>
          <w:rStyle w:val="Char5"/>
          <w:rFonts w:hint="eastAsia"/>
          <w:rtl/>
        </w:rPr>
        <w:t>يَرْحَمْ</w:t>
      </w:r>
      <w:r w:rsidRPr="001801AC">
        <w:rPr>
          <w:rStyle w:val="Char5"/>
          <w:rtl/>
        </w:rPr>
        <w:t xml:space="preserve"> </w:t>
      </w:r>
      <w:r w:rsidRPr="001801AC">
        <w:rPr>
          <w:rStyle w:val="Char5"/>
          <w:rFonts w:hint="eastAsia"/>
          <w:rtl/>
        </w:rPr>
        <w:t>صَغِيرَنَا</w:t>
      </w:r>
      <w:r w:rsidRPr="001801AC">
        <w:rPr>
          <w:rStyle w:val="Char5"/>
          <w:rFonts w:hint="cs"/>
          <w:rtl/>
        </w:rPr>
        <w:t>،</w:t>
      </w:r>
      <w:r w:rsidRPr="001801AC">
        <w:rPr>
          <w:rStyle w:val="Char5"/>
          <w:rtl/>
        </w:rPr>
        <w:t xml:space="preserve"> </w:t>
      </w:r>
      <w:r w:rsidRPr="001801AC">
        <w:rPr>
          <w:rStyle w:val="Char5"/>
          <w:rFonts w:hint="eastAsia"/>
          <w:rtl/>
        </w:rPr>
        <w:t>وَ</w:t>
      </w:r>
      <w:r w:rsidRPr="001801AC">
        <w:rPr>
          <w:rStyle w:val="Char5"/>
          <w:rFonts w:hint="cs"/>
          <w:rtl/>
        </w:rPr>
        <w:t xml:space="preserve">لَمْ </w:t>
      </w:r>
      <w:r w:rsidRPr="001801AC">
        <w:rPr>
          <w:rStyle w:val="Char5"/>
          <w:rFonts w:hint="eastAsia"/>
          <w:rtl/>
        </w:rPr>
        <w:t>يَعْرِفْ</w:t>
      </w:r>
      <w:r w:rsidRPr="001801AC">
        <w:rPr>
          <w:rStyle w:val="Char5"/>
          <w:rtl/>
        </w:rPr>
        <w:t xml:space="preserve"> </w:t>
      </w:r>
      <w:r w:rsidRPr="001801AC">
        <w:rPr>
          <w:rStyle w:val="Char5"/>
          <w:rFonts w:hint="eastAsia"/>
          <w:rtl/>
        </w:rPr>
        <w:t>شَرَفَ</w:t>
      </w:r>
      <w:r w:rsidRPr="001801AC">
        <w:rPr>
          <w:rStyle w:val="Char5"/>
          <w:rtl/>
        </w:rPr>
        <w:t xml:space="preserve"> </w:t>
      </w:r>
      <w:r w:rsidRPr="001801AC">
        <w:rPr>
          <w:rStyle w:val="Char5"/>
          <w:rFonts w:hint="eastAsia"/>
          <w:rtl/>
        </w:rPr>
        <w:t>كَبِيرِنَا</w:t>
      </w:r>
      <w:r w:rsidRPr="001801AC">
        <w:rPr>
          <w:rStyle w:val="Chare"/>
          <w:rFonts w:hint="cs"/>
          <w:rtl/>
        </w:rPr>
        <w:t>»</w:t>
      </w:r>
      <w:r w:rsidR="001801AC" w:rsidRPr="001801AC">
        <w:rPr>
          <w:rStyle w:val="Char6"/>
          <w:rFonts w:hint="cs"/>
          <w:rtl/>
        </w:rPr>
        <w:t>.</w:t>
      </w:r>
      <w:r w:rsidRPr="001801AC">
        <w:rPr>
          <w:rStyle w:val="Chare"/>
          <w:rFonts w:hint="cs"/>
          <w:rtl/>
        </w:rPr>
        <w:t xml:space="preserve"> </w:t>
      </w:r>
      <w:r w:rsidRPr="00773B0D">
        <w:rPr>
          <w:rFonts w:cs="Traditional Arabic" w:hint="cs"/>
          <w:rtl/>
          <w:lang w:bidi="fa-IR"/>
        </w:rPr>
        <w:t>«</w:t>
      </w:r>
      <w:r w:rsidRPr="001801AC">
        <w:rPr>
          <w:rStyle w:val="Chard"/>
          <w:rFonts w:hint="cs"/>
          <w:rtl/>
        </w:rPr>
        <w:t>از ما نیست کسی که بر کودکان ما رحم نکند و احترام بزرگان ما را نشناسد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فرمود: </w:t>
      </w:r>
      <w:r w:rsidRPr="001801AC">
        <w:rPr>
          <w:rStyle w:val="Chare"/>
          <w:rFonts w:hint="cs"/>
          <w:rtl/>
        </w:rPr>
        <w:t>«</w:t>
      </w:r>
      <w:r w:rsidRPr="001801AC">
        <w:rPr>
          <w:rStyle w:val="Char5"/>
          <w:rFonts w:hint="eastAsia"/>
          <w:rtl/>
        </w:rPr>
        <w:t>أَنْزِلُوا</w:t>
      </w:r>
      <w:r w:rsidRPr="001801AC">
        <w:rPr>
          <w:rStyle w:val="Char5"/>
          <w:rtl/>
        </w:rPr>
        <w:t xml:space="preserve"> </w:t>
      </w:r>
      <w:r w:rsidRPr="001801AC">
        <w:rPr>
          <w:rStyle w:val="Char5"/>
          <w:rFonts w:hint="eastAsia"/>
          <w:rtl/>
        </w:rPr>
        <w:t>النَّاسَ</w:t>
      </w:r>
      <w:r w:rsidRPr="001801AC">
        <w:rPr>
          <w:rStyle w:val="Char5"/>
          <w:rtl/>
        </w:rPr>
        <w:t xml:space="preserve"> </w:t>
      </w:r>
      <w:r w:rsidRPr="001801AC">
        <w:rPr>
          <w:rStyle w:val="Char5"/>
          <w:rFonts w:hint="eastAsia"/>
          <w:rtl/>
        </w:rPr>
        <w:t>مَنَازِلَهُمْ</w:t>
      </w:r>
      <w:r w:rsidRPr="001801AC">
        <w:rPr>
          <w:rStyle w:val="Chare"/>
          <w:rFonts w:hint="cs"/>
          <w:rtl/>
        </w:rPr>
        <w:t>»</w:t>
      </w:r>
      <w:r w:rsidR="001801AC" w:rsidRPr="001801AC">
        <w:rPr>
          <w:rStyle w:val="Char6"/>
          <w:rFonts w:hint="cs"/>
          <w:rtl/>
        </w:rPr>
        <w:t>.</w:t>
      </w:r>
      <w:r w:rsidRPr="001801AC">
        <w:rPr>
          <w:rStyle w:val="Chare"/>
          <w:rFonts w:hint="cs"/>
          <w:rtl/>
        </w:rPr>
        <w:t xml:space="preserve"> «</w:t>
      </w:r>
      <w:r w:rsidRPr="001801AC">
        <w:rPr>
          <w:rStyle w:val="Chard"/>
          <w:rFonts w:hint="cs"/>
          <w:rtl/>
        </w:rPr>
        <w:t>هر</w:t>
      </w:r>
      <w:r w:rsidR="001801AC">
        <w:rPr>
          <w:rStyle w:val="Chard"/>
          <w:rFonts w:hint="cs"/>
          <w:rtl/>
        </w:rPr>
        <w:t xml:space="preserve"> </w:t>
      </w:r>
      <w:r w:rsidRPr="001801AC">
        <w:rPr>
          <w:rStyle w:val="Chard"/>
          <w:rFonts w:hint="cs"/>
          <w:rtl/>
        </w:rPr>
        <w:t>کسی را به قدر مقامش احترام کنید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891" w:name="_Toc272589564"/>
      <w:bookmarkStart w:id="892" w:name="_Toc435447548"/>
      <w:r w:rsidRPr="00773B0D">
        <w:rPr>
          <w:rFonts w:hint="cs"/>
          <w:rtl/>
        </w:rPr>
        <w:t>عیادت بیماران:</w:t>
      </w:r>
      <w:bookmarkEnd w:id="891"/>
      <w:bookmarkEnd w:id="89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آن حضرت </w:t>
      </w:r>
      <w:r w:rsidR="00BA1332" w:rsidRPr="00BA1332">
        <w:rPr>
          <w:rFonts w:cs="CTraditional Arabic" w:hint="cs"/>
          <w:rtl/>
          <w:lang w:bidi="fa-IR"/>
        </w:rPr>
        <w:t>ج</w:t>
      </w:r>
      <w:r w:rsidRPr="005234D1">
        <w:rPr>
          <w:rStyle w:val="Char6"/>
          <w:rFonts w:hint="cs"/>
          <w:rtl/>
        </w:rPr>
        <w:t xml:space="preserve"> فرمود: </w:t>
      </w:r>
      <w:r w:rsidRPr="001801AC">
        <w:rPr>
          <w:rStyle w:val="Chare"/>
          <w:rFonts w:hint="cs"/>
          <w:rtl/>
        </w:rPr>
        <w:t>«</w:t>
      </w:r>
      <w:r w:rsidRPr="001801AC">
        <w:rPr>
          <w:rStyle w:val="Char5"/>
          <w:rFonts w:hint="eastAsia"/>
          <w:rtl/>
        </w:rPr>
        <w:t>مَنْ</w:t>
      </w:r>
      <w:r w:rsidRPr="001801AC">
        <w:rPr>
          <w:rStyle w:val="Char5"/>
          <w:rtl/>
        </w:rPr>
        <w:t xml:space="preserve"> </w:t>
      </w:r>
      <w:r w:rsidRPr="001801AC">
        <w:rPr>
          <w:rStyle w:val="Char5"/>
          <w:rFonts w:hint="eastAsia"/>
          <w:rtl/>
        </w:rPr>
        <w:t>عَادَ</w:t>
      </w:r>
      <w:r w:rsidRPr="001801AC">
        <w:rPr>
          <w:rStyle w:val="Char5"/>
          <w:rtl/>
        </w:rPr>
        <w:t xml:space="preserve"> </w:t>
      </w:r>
      <w:r w:rsidRPr="001801AC">
        <w:rPr>
          <w:rStyle w:val="Char5"/>
          <w:rFonts w:hint="eastAsia"/>
          <w:rtl/>
        </w:rPr>
        <w:t>مَرِيضًا</w:t>
      </w:r>
      <w:r w:rsidRPr="001801AC">
        <w:rPr>
          <w:rStyle w:val="Char5"/>
          <w:rtl/>
        </w:rPr>
        <w:t xml:space="preserve"> </w:t>
      </w:r>
      <w:r w:rsidRPr="001801AC">
        <w:rPr>
          <w:rStyle w:val="Char5"/>
          <w:rFonts w:hint="eastAsia"/>
          <w:rtl/>
        </w:rPr>
        <w:t>أَوْ</w:t>
      </w:r>
      <w:r w:rsidRPr="001801AC">
        <w:rPr>
          <w:rStyle w:val="Char5"/>
          <w:rtl/>
        </w:rPr>
        <w:t xml:space="preserve"> </w:t>
      </w:r>
      <w:r w:rsidRPr="001801AC">
        <w:rPr>
          <w:rStyle w:val="Char5"/>
          <w:rFonts w:hint="eastAsia"/>
          <w:rtl/>
        </w:rPr>
        <w:t>زَارَ</w:t>
      </w:r>
      <w:r w:rsidRPr="001801AC">
        <w:rPr>
          <w:rStyle w:val="Char5"/>
          <w:rtl/>
        </w:rPr>
        <w:t xml:space="preserve"> </w:t>
      </w:r>
      <w:r w:rsidRPr="001801AC">
        <w:rPr>
          <w:rStyle w:val="Char5"/>
          <w:rFonts w:hint="eastAsia"/>
          <w:rtl/>
        </w:rPr>
        <w:t>أَخًا</w:t>
      </w:r>
      <w:r w:rsidRPr="001801AC">
        <w:rPr>
          <w:rStyle w:val="Char5"/>
          <w:rtl/>
        </w:rPr>
        <w:t xml:space="preserve"> </w:t>
      </w:r>
      <w:r w:rsidRPr="001801AC">
        <w:rPr>
          <w:rStyle w:val="Char5"/>
          <w:rFonts w:hint="eastAsia"/>
          <w:rtl/>
        </w:rPr>
        <w:t>لَهُ</w:t>
      </w:r>
      <w:r w:rsidRPr="001801AC">
        <w:rPr>
          <w:rStyle w:val="Char5"/>
          <w:rtl/>
        </w:rPr>
        <w:t xml:space="preserve"> </w:t>
      </w:r>
      <w:r w:rsidRPr="001801AC">
        <w:rPr>
          <w:rStyle w:val="Char5"/>
          <w:rFonts w:hint="eastAsia"/>
          <w:rtl/>
        </w:rPr>
        <w:t>فِى</w:t>
      </w:r>
      <w:r w:rsidRPr="001801AC">
        <w:rPr>
          <w:rStyle w:val="Char5"/>
          <w:rtl/>
        </w:rPr>
        <w:t xml:space="preserve"> </w:t>
      </w:r>
      <w:r w:rsidRPr="001801AC">
        <w:rPr>
          <w:rStyle w:val="Char5"/>
          <w:rFonts w:hint="eastAsia"/>
          <w:rtl/>
        </w:rPr>
        <w:t>اللَّهِ</w:t>
      </w:r>
      <w:r w:rsidRPr="001801AC">
        <w:rPr>
          <w:rStyle w:val="Char5"/>
          <w:rtl/>
        </w:rPr>
        <w:t xml:space="preserve"> </w:t>
      </w:r>
      <w:r w:rsidRPr="001801AC">
        <w:rPr>
          <w:rStyle w:val="Char5"/>
          <w:rFonts w:hint="eastAsia"/>
          <w:rtl/>
        </w:rPr>
        <w:t>نَادَاهُ</w:t>
      </w:r>
      <w:r w:rsidRPr="001801AC">
        <w:rPr>
          <w:rStyle w:val="Char5"/>
          <w:rtl/>
        </w:rPr>
        <w:t xml:space="preserve"> </w:t>
      </w:r>
      <w:r w:rsidRPr="001801AC">
        <w:rPr>
          <w:rStyle w:val="Char5"/>
          <w:rFonts w:hint="eastAsia"/>
          <w:rtl/>
        </w:rPr>
        <w:t>مُنَادٍ</w:t>
      </w:r>
      <w:r w:rsidRPr="001801AC">
        <w:rPr>
          <w:rStyle w:val="Char5"/>
          <w:rtl/>
        </w:rPr>
        <w:t xml:space="preserve"> </w:t>
      </w:r>
      <w:r w:rsidRPr="001801AC">
        <w:rPr>
          <w:rStyle w:val="Char5"/>
          <w:rFonts w:hint="eastAsia"/>
          <w:rtl/>
        </w:rPr>
        <w:t>أَنْ</w:t>
      </w:r>
      <w:r w:rsidRPr="001801AC">
        <w:rPr>
          <w:rStyle w:val="Char5"/>
          <w:rtl/>
        </w:rPr>
        <w:t xml:space="preserve"> </w:t>
      </w:r>
      <w:r w:rsidRPr="001801AC">
        <w:rPr>
          <w:rStyle w:val="Char5"/>
          <w:rFonts w:hint="eastAsia"/>
          <w:rtl/>
        </w:rPr>
        <w:t>طِبْتَ</w:t>
      </w:r>
      <w:r w:rsidRPr="001801AC">
        <w:rPr>
          <w:rStyle w:val="Char5"/>
          <w:rtl/>
        </w:rPr>
        <w:t xml:space="preserve"> </w:t>
      </w:r>
      <w:r w:rsidRPr="001801AC">
        <w:rPr>
          <w:rStyle w:val="Char5"/>
          <w:rFonts w:hint="eastAsia"/>
          <w:rtl/>
        </w:rPr>
        <w:t>وَطَابَ</w:t>
      </w:r>
      <w:r w:rsidRPr="001801AC">
        <w:rPr>
          <w:rStyle w:val="Char5"/>
          <w:rtl/>
        </w:rPr>
        <w:t xml:space="preserve"> </w:t>
      </w:r>
      <w:r w:rsidRPr="001801AC">
        <w:rPr>
          <w:rStyle w:val="Char5"/>
          <w:rFonts w:hint="eastAsia"/>
          <w:rtl/>
        </w:rPr>
        <w:t>مَمْشَاكَ</w:t>
      </w:r>
      <w:r w:rsidRPr="001801AC">
        <w:rPr>
          <w:rStyle w:val="Char5"/>
          <w:rtl/>
        </w:rPr>
        <w:t xml:space="preserve"> </w:t>
      </w:r>
      <w:r w:rsidRPr="001801AC">
        <w:rPr>
          <w:rStyle w:val="Char5"/>
          <w:rFonts w:hint="eastAsia"/>
          <w:rtl/>
        </w:rPr>
        <w:t>وَتَبَوَّأْتَ</w:t>
      </w:r>
      <w:r w:rsidRPr="001801AC">
        <w:rPr>
          <w:rStyle w:val="Char5"/>
          <w:rtl/>
        </w:rPr>
        <w:t xml:space="preserve"> </w:t>
      </w:r>
      <w:r w:rsidRPr="001801AC">
        <w:rPr>
          <w:rStyle w:val="Char5"/>
          <w:rFonts w:hint="eastAsia"/>
          <w:rtl/>
        </w:rPr>
        <w:t>مِنَ</w:t>
      </w:r>
      <w:r w:rsidRPr="001801AC">
        <w:rPr>
          <w:rStyle w:val="Char5"/>
          <w:rtl/>
        </w:rPr>
        <w:t xml:space="preserve"> </w:t>
      </w:r>
      <w:r w:rsidRPr="001801AC">
        <w:rPr>
          <w:rStyle w:val="Char5"/>
          <w:rFonts w:hint="eastAsia"/>
          <w:rtl/>
        </w:rPr>
        <w:t>الْجَنَّةِ</w:t>
      </w:r>
      <w:r w:rsidRPr="001801AC">
        <w:rPr>
          <w:rStyle w:val="Char5"/>
          <w:rtl/>
        </w:rPr>
        <w:t xml:space="preserve"> </w:t>
      </w:r>
      <w:r w:rsidRPr="001801AC">
        <w:rPr>
          <w:rStyle w:val="Char5"/>
          <w:rFonts w:hint="eastAsia"/>
          <w:rtl/>
        </w:rPr>
        <w:t>مَنْزِلاً</w:t>
      </w:r>
      <w:r w:rsidRPr="001801AC">
        <w:rPr>
          <w:rStyle w:val="Chare"/>
          <w:rFonts w:hint="cs"/>
          <w:rtl/>
        </w:rPr>
        <w:t>»</w:t>
      </w:r>
      <w:r w:rsidR="001801AC" w:rsidRPr="001801AC">
        <w:rPr>
          <w:rStyle w:val="Char6"/>
          <w:rFonts w:hint="cs"/>
          <w:rtl/>
        </w:rPr>
        <w:t>.</w:t>
      </w:r>
      <w:r w:rsidRPr="001801AC">
        <w:rPr>
          <w:rStyle w:val="Chare"/>
          <w:rFonts w:hint="cs"/>
          <w:rtl/>
        </w:rPr>
        <w:t xml:space="preserve"> «</w:t>
      </w:r>
      <w:r w:rsidRPr="001801AC">
        <w:rPr>
          <w:rStyle w:val="Chard"/>
          <w:rFonts w:hint="cs"/>
          <w:rtl/>
        </w:rPr>
        <w:t>هر</w:t>
      </w:r>
      <w:r w:rsidR="001801AC" w:rsidRPr="001801AC">
        <w:rPr>
          <w:rStyle w:val="Chard"/>
          <w:rFonts w:hint="cs"/>
          <w:rtl/>
        </w:rPr>
        <w:t xml:space="preserve"> </w:t>
      </w:r>
      <w:r w:rsidRPr="001801AC">
        <w:rPr>
          <w:rStyle w:val="Chard"/>
          <w:rFonts w:hint="cs"/>
          <w:rtl/>
        </w:rPr>
        <w:t>کسی از بیماری عیادت کند، یا به دیدار برادرش در راه خدا برود، منادی اعلام می‌فرماید که بسیار کار خوبی کردی، و مبارک باد به رفتارت، و منزلی در جنت برای خود مهیا کردی</w:t>
      </w:r>
      <w:r w:rsidRPr="00773B0D">
        <w:rPr>
          <w:rFonts w:cs="Traditional Arabic" w:hint="cs"/>
          <w:rtl/>
          <w:lang w:bidi="fa-IR"/>
        </w:rPr>
        <w:t>»</w:t>
      </w:r>
      <w:r w:rsidRPr="005234D1">
        <w:rPr>
          <w:rStyle w:val="Char6"/>
          <w:rFonts w:hint="cs"/>
          <w:rtl/>
        </w:rPr>
        <w:t>. این احادیث و امثال آن‌ها همه بر خلق عدالت و حسن مشارکت و برخورد خوب هشدار می‌دهند.</w:t>
      </w:r>
    </w:p>
    <w:p w:rsidR="00BA4315" w:rsidRPr="00773B0D" w:rsidRDefault="00BA4315" w:rsidP="008A386C">
      <w:pPr>
        <w:pStyle w:val="a3"/>
        <w:rPr>
          <w:rtl/>
        </w:rPr>
      </w:pPr>
      <w:bookmarkStart w:id="893" w:name="_Toc272589565"/>
      <w:bookmarkStart w:id="894" w:name="_Toc435447549"/>
      <w:r w:rsidRPr="00773B0D">
        <w:rPr>
          <w:rFonts w:hint="cs"/>
          <w:rtl/>
        </w:rPr>
        <w:t>مقامات و احوال</w:t>
      </w:r>
      <w:bookmarkEnd w:id="893"/>
      <w:bookmarkEnd w:id="894"/>
    </w:p>
    <w:p w:rsidR="00BA4315" w:rsidRPr="00773B0D" w:rsidRDefault="00BA4315" w:rsidP="008A386C">
      <w:pPr>
        <w:pStyle w:val="a5"/>
        <w:rPr>
          <w:rtl/>
        </w:rPr>
      </w:pPr>
      <w:bookmarkStart w:id="895" w:name="_Toc272589566"/>
      <w:bookmarkStart w:id="896" w:name="_Toc435447550"/>
      <w:r w:rsidRPr="00773B0D">
        <w:rPr>
          <w:rFonts w:hint="cs"/>
          <w:rtl/>
        </w:rPr>
        <w:t>نتایج و ثمرات احسان، مقامات و احوال می‌باشند:</w:t>
      </w:r>
      <w:bookmarkEnd w:id="895"/>
      <w:bookmarkEnd w:id="89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احسان پس از آن که به دست بیاید، ثمراتی دارد، و آن‌ها مقامات و احوال می‌باشند، شرح و توضیح احادیث وابسته به این باب، بر تمهید دو مقدمه موقوف می‌باشد: یکی: در اثبات عقل، قلب، نفس و بیان حقایق این‌هاست. دوم: در بیان پدیدآمدن مقامات و احوال از آن‌ها.</w:t>
      </w:r>
    </w:p>
    <w:p w:rsidR="00BA4315" w:rsidRPr="00773B0D" w:rsidRDefault="00BA4315" w:rsidP="008A386C">
      <w:pPr>
        <w:pStyle w:val="a5"/>
        <w:rPr>
          <w:rtl/>
        </w:rPr>
      </w:pPr>
      <w:bookmarkStart w:id="897" w:name="_Toc272589567"/>
      <w:bookmarkStart w:id="898" w:name="_Toc435447551"/>
      <w:r w:rsidRPr="00773B0D">
        <w:rPr>
          <w:rFonts w:hint="cs"/>
          <w:rtl/>
        </w:rPr>
        <w:t>در انسان سه لطیفه وجود دارد:</w:t>
      </w:r>
      <w:bookmarkEnd w:id="897"/>
      <w:bookmarkEnd w:id="898"/>
    </w:p>
    <w:p w:rsidR="00BA4315" w:rsidRPr="005234D1" w:rsidRDefault="00BA4315" w:rsidP="008A386C">
      <w:pPr>
        <w:autoSpaceDE w:val="0"/>
        <w:autoSpaceDN w:val="0"/>
        <w:adjustRightInd w:val="0"/>
        <w:ind w:firstLine="284"/>
        <w:jc w:val="lowKashida"/>
        <w:rPr>
          <w:rStyle w:val="Char6"/>
          <w:rtl/>
        </w:rPr>
      </w:pPr>
      <w:r w:rsidRPr="00641859">
        <w:rPr>
          <w:rStyle w:val="Char7"/>
          <w:rFonts w:hint="cs"/>
          <w:rtl/>
        </w:rPr>
        <w:t>نخستین مقدمه</w:t>
      </w:r>
      <w:r w:rsidRPr="005234D1">
        <w:rPr>
          <w:rStyle w:val="Char6"/>
          <w:rFonts w:hint="cs"/>
          <w:rtl/>
        </w:rPr>
        <w:t>: باید دانست که در انسان سه لطیفه وجود دارد که عقل، قلب و نفس نام دارند، و بر این، نقل، عقل، تجربه به اتفاق عقلاء دلالت دارند.</w:t>
      </w:r>
    </w:p>
    <w:p w:rsidR="00BA4315" w:rsidRPr="00773B0D" w:rsidRDefault="00BA4315" w:rsidP="008A386C">
      <w:pPr>
        <w:pStyle w:val="a5"/>
        <w:rPr>
          <w:rtl/>
        </w:rPr>
      </w:pPr>
      <w:bookmarkStart w:id="899" w:name="_Toc272589568"/>
      <w:bookmarkStart w:id="900" w:name="_Toc435447552"/>
      <w:r w:rsidRPr="00773B0D">
        <w:rPr>
          <w:rFonts w:hint="cs"/>
          <w:rtl/>
        </w:rPr>
        <w:t>دلایل اثبات عقل:</w:t>
      </w:r>
      <w:bookmarkEnd w:id="899"/>
      <w:bookmarkEnd w:id="900"/>
    </w:p>
    <w:p w:rsidR="00BA4315" w:rsidRPr="005234D1" w:rsidRDefault="00BA4315" w:rsidP="008A386C">
      <w:pPr>
        <w:autoSpaceDE w:val="0"/>
        <w:autoSpaceDN w:val="0"/>
        <w:adjustRightInd w:val="0"/>
        <w:ind w:firstLine="284"/>
        <w:jc w:val="both"/>
        <w:rPr>
          <w:rStyle w:val="Char6"/>
          <w:rtl/>
        </w:rPr>
      </w:pPr>
      <w:r w:rsidRPr="00641859">
        <w:rPr>
          <w:rStyle w:val="Char7"/>
          <w:rFonts w:hint="cs"/>
          <w:rtl/>
        </w:rPr>
        <w:t>اما نقل</w:t>
      </w:r>
      <w:r w:rsidRPr="005234D1">
        <w:rPr>
          <w:rStyle w:val="Char6"/>
          <w:rFonts w:hint="cs"/>
          <w:rtl/>
        </w:rPr>
        <w:t>: پس در قرآن آمده است:</w:t>
      </w:r>
      <w:r w:rsidR="009351D7" w:rsidRPr="005234D1">
        <w:rPr>
          <w:rStyle w:val="Char6"/>
          <w:rtl/>
        </w:rPr>
        <w:t xml:space="preserve"> </w:t>
      </w:r>
      <w:r w:rsidR="001801AC" w:rsidRPr="001801AC">
        <w:rPr>
          <w:rFonts w:cs="Traditional Arabic"/>
          <w:rtl/>
          <w:lang w:bidi="fa-IR"/>
        </w:rPr>
        <w:t>﴿</w:t>
      </w:r>
      <w:r w:rsidR="001801AC" w:rsidRPr="001801AC">
        <w:rPr>
          <w:rFonts w:cs="KFGQPC Uthmanic Script HAFS"/>
          <w:rtl/>
          <w:lang w:bidi="fa-IR"/>
        </w:rPr>
        <w:t>إِنَّ فِي ذَٰلِكَ لَأٓيَٰت</w:t>
      </w:r>
      <w:r w:rsidR="001801AC" w:rsidRPr="001801AC">
        <w:rPr>
          <w:rFonts w:cs="KFGQPC Uthmanic Script HAFS" w:hint="cs"/>
          <w:rtl/>
          <w:lang w:bidi="fa-IR"/>
        </w:rPr>
        <w:t>ٖ</w:t>
      </w:r>
      <w:r w:rsidR="001801AC" w:rsidRPr="001801AC">
        <w:rPr>
          <w:rFonts w:cs="KFGQPC Uthmanic Script HAFS"/>
          <w:rtl/>
          <w:lang w:bidi="fa-IR"/>
        </w:rPr>
        <w:t xml:space="preserve"> </w:t>
      </w:r>
      <w:r w:rsidR="001801AC" w:rsidRPr="001801AC">
        <w:rPr>
          <w:rFonts w:ascii="Traditional Arabic" w:hAnsi="Traditional Arabic" w:cs="KFGQPC Uthmanic Script HAFS" w:hint="cs"/>
          <w:rtl/>
          <w:lang w:bidi="fa-IR"/>
        </w:rPr>
        <w:t>لِّقَوۡم</w:t>
      </w:r>
      <w:r w:rsidR="001801AC" w:rsidRPr="001801AC">
        <w:rPr>
          <w:rFonts w:cs="KFGQPC Uthmanic Script HAFS" w:hint="cs"/>
          <w:rtl/>
          <w:lang w:bidi="fa-IR"/>
        </w:rPr>
        <w:t>ٖ</w:t>
      </w:r>
      <w:r w:rsidR="001801AC" w:rsidRPr="001801AC">
        <w:rPr>
          <w:rFonts w:cs="KFGQPC Uthmanic Script HAFS"/>
          <w:rtl/>
          <w:lang w:bidi="fa-IR"/>
        </w:rPr>
        <w:t xml:space="preserve"> </w:t>
      </w:r>
      <w:r w:rsidR="001801AC" w:rsidRPr="001801AC">
        <w:rPr>
          <w:rFonts w:ascii="Traditional Arabic" w:hAnsi="Traditional Arabic" w:cs="KFGQPC Uthmanic Script HAFS" w:hint="cs"/>
          <w:rtl/>
          <w:lang w:bidi="fa-IR"/>
        </w:rPr>
        <w:t>يَعۡقِلُونَ٤</w:t>
      </w:r>
      <w:r w:rsidR="001801AC" w:rsidRPr="001801AC">
        <w:rPr>
          <w:rFonts w:cs="Traditional Arabic" w:hint="cs"/>
          <w:rtl/>
          <w:lang w:bidi="fa-IR"/>
        </w:rPr>
        <w:t>﴾</w:t>
      </w:r>
      <w:r w:rsidR="001801AC">
        <w:rPr>
          <w:rFonts w:cs="Traditional Arabic" w:hint="cs"/>
          <w:rtl/>
          <w:lang w:bidi="fa-IR"/>
        </w:rPr>
        <w:t xml:space="preserve"> </w:t>
      </w:r>
      <w:r w:rsidR="00F61124" w:rsidRPr="001801AC">
        <w:rPr>
          <w:rStyle w:val="Char8"/>
          <w:rtl/>
        </w:rPr>
        <w:t>[الرعد: 4]</w:t>
      </w:r>
      <w:r w:rsidR="00F61124" w:rsidRPr="00F61124">
        <w:rPr>
          <w:rStyle w:val="Char6"/>
          <w:rFonts w:hint="cs"/>
          <w:rtl/>
        </w:rPr>
        <w:t>.</w:t>
      </w:r>
      <w:r w:rsidRPr="005234D1">
        <w:rPr>
          <w:rStyle w:val="Char6"/>
          <w:rFonts w:hint="cs"/>
          <w:rtl/>
        </w:rPr>
        <w:t xml:space="preserve"> </w:t>
      </w:r>
      <w:r w:rsidRPr="001801AC">
        <w:rPr>
          <w:rStyle w:val="Chare"/>
          <w:rFonts w:hint="cs"/>
          <w:rtl/>
        </w:rPr>
        <w:t>«</w:t>
      </w:r>
      <w:r w:rsidRPr="001801AC">
        <w:rPr>
          <w:rStyle w:val="Char9"/>
          <w:rFonts w:hint="cs"/>
          <w:rtl/>
        </w:rPr>
        <w:t>در این نشانی‌هایی هست برای قومی که عقل داشته باشند</w:t>
      </w:r>
      <w:r w:rsidRPr="001801AC">
        <w:rPr>
          <w:rStyle w:val="Chare"/>
          <w:rFonts w:hint="cs"/>
          <w:rtl/>
        </w:rPr>
        <w:t>»</w:t>
      </w:r>
      <w:r w:rsidRPr="005234D1">
        <w:rPr>
          <w:rStyle w:val="Char6"/>
          <w:rFonts w:hint="cs"/>
          <w:rtl/>
        </w:rPr>
        <w:t>.</w:t>
      </w:r>
    </w:p>
    <w:p w:rsidR="00BA4315" w:rsidRPr="00641859" w:rsidRDefault="00BA4315" w:rsidP="008A386C">
      <w:pPr>
        <w:autoSpaceDE w:val="0"/>
        <w:autoSpaceDN w:val="0"/>
        <w:adjustRightInd w:val="0"/>
        <w:ind w:firstLine="284"/>
        <w:jc w:val="both"/>
        <w:rPr>
          <w:rStyle w:val="Char6"/>
          <w:spacing w:val="-4"/>
          <w:rtl/>
        </w:rPr>
      </w:pPr>
      <w:r w:rsidRPr="00641859">
        <w:rPr>
          <w:rStyle w:val="Char6"/>
          <w:rFonts w:hint="cs"/>
          <w:spacing w:val="-4"/>
          <w:rtl/>
        </w:rPr>
        <w:t>در داستان جهنمیان آمده است:</w:t>
      </w:r>
      <w:r w:rsidR="00F61124" w:rsidRPr="00641859">
        <w:rPr>
          <w:rStyle w:val="Char6"/>
          <w:rFonts w:hint="cs"/>
          <w:spacing w:val="-4"/>
          <w:rtl/>
        </w:rPr>
        <w:t xml:space="preserve"> </w:t>
      </w:r>
      <w:r w:rsidR="00D14552" w:rsidRPr="00641859">
        <w:rPr>
          <w:rFonts w:cs="Traditional Arabic" w:hint="cs"/>
          <w:spacing w:val="-4"/>
          <w:rtl/>
          <w:lang w:bidi="fa-IR"/>
        </w:rPr>
        <w:t>﴿</w:t>
      </w:r>
      <w:r w:rsidR="00D14552" w:rsidRPr="00641859">
        <w:rPr>
          <w:rStyle w:val="Charc"/>
          <w:spacing w:val="-4"/>
          <w:rtl/>
        </w:rPr>
        <w:t>لَو</w:t>
      </w:r>
      <w:r w:rsidR="00D14552" w:rsidRPr="00641859">
        <w:rPr>
          <w:rStyle w:val="Charc"/>
          <w:rFonts w:hint="cs"/>
          <w:spacing w:val="-4"/>
          <w:rtl/>
        </w:rPr>
        <w:t>ۡ</w:t>
      </w:r>
      <w:r w:rsidR="00D14552" w:rsidRPr="00641859">
        <w:rPr>
          <w:rStyle w:val="Charc"/>
          <w:spacing w:val="-4"/>
          <w:rtl/>
        </w:rPr>
        <w:t xml:space="preserve"> </w:t>
      </w:r>
      <w:r w:rsidR="00D14552" w:rsidRPr="00641859">
        <w:rPr>
          <w:rStyle w:val="Charc"/>
          <w:rFonts w:hint="cs"/>
          <w:spacing w:val="-4"/>
          <w:rtl/>
        </w:rPr>
        <w:t>كُنَّا</w:t>
      </w:r>
      <w:r w:rsidR="00D14552" w:rsidRPr="00641859">
        <w:rPr>
          <w:rStyle w:val="Charc"/>
          <w:spacing w:val="-4"/>
          <w:rtl/>
        </w:rPr>
        <w:t xml:space="preserve"> </w:t>
      </w:r>
      <w:r w:rsidR="00D14552" w:rsidRPr="00641859">
        <w:rPr>
          <w:rStyle w:val="Charc"/>
          <w:rFonts w:hint="cs"/>
          <w:spacing w:val="-4"/>
          <w:rtl/>
        </w:rPr>
        <w:t>نَسۡمَعُ</w:t>
      </w:r>
      <w:r w:rsidR="00D14552" w:rsidRPr="00641859">
        <w:rPr>
          <w:rStyle w:val="Charc"/>
          <w:spacing w:val="-4"/>
          <w:rtl/>
        </w:rPr>
        <w:t xml:space="preserve"> </w:t>
      </w:r>
      <w:r w:rsidR="00D14552" w:rsidRPr="00641859">
        <w:rPr>
          <w:rStyle w:val="Charc"/>
          <w:rFonts w:hint="cs"/>
          <w:spacing w:val="-4"/>
          <w:rtl/>
        </w:rPr>
        <w:t>أَوۡ</w:t>
      </w:r>
      <w:r w:rsidR="00D14552" w:rsidRPr="00641859">
        <w:rPr>
          <w:rStyle w:val="Charc"/>
          <w:spacing w:val="-4"/>
          <w:rtl/>
        </w:rPr>
        <w:t xml:space="preserve"> </w:t>
      </w:r>
      <w:r w:rsidR="00D14552" w:rsidRPr="00641859">
        <w:rPr>
          <w:rStyle w:val="Charc"/>
          <w:rFonts w:hint="cs"/>
          <w:spacing w:val="-4"/>
          <w:rtl/>
        </w:rPr>
        <w:t>نَعۡقِلُ</w:t>
      </w:r>
      <w:r w:rsidR="00D14552" w:rsidRPr="00641859">
        <w:rPr>
          <w:rStyle w:val="Charc"/>
          <w:spacing w:val="-4"/>
          <w:rtl/>
        </w:rPr>
        <w:t xml:space="preserve"> </w:t>
      </w:r>
      <w:r w:rsidR="00D14552" w:rsidRPr="00641859">
        <w:rPr>
          <w:rStyle w:val="Charc"/>
          <w:rFonts w:hint="cs"/>
          <w:spacing w:val="-4"/>
          <w:rtl/>
        </w:rPr>
        <w:t>مَا</w:t>
      </w:r>
      <w:r w:rsidR="00D14552" w:rsidRPr="00641859">
        <w:rPr>
          <w:rStyle w:val="Charc"/>
          <w:spacing w:val="-4"/>
          <w:rtl/>
        </w:rPr>
        <w:t xml:space="preserve"> </w:t>
      </w:r>
      <w:r w:rsidR="00D14552" w:rsidRPr="00641859">
        <w:rPr>
          <w:rStyle w:val="Charc"/>
          <w:rFonts w:hint="cs"/>
          <w:spacing w:val="-4"/>
          <w:rtl/>
        </w:rPr>
        <w:t>كُنَّا</w:t>
      </w:r>
      <w:r w:rsidR="00D14552" w:rsidRPr="00641859">
        <w:rPr>
          <w:rStyle w:val="Charc"/>
          <w:spacing w:val="-4"/>
          <w:rtl/>
        </w:rPr>
        <w:t xml:space="preserve"> </w:t>
      </w:r>
      <w:r w:rsidR="00D14552" w:rsidRPr="00641859">
        <w:rPr>
          <w:rStyle w:val="Charc"/>
          <w:rFonts w:hint="cs"/>
          <w:spacing w:val="-4"/>
          <w:rtl/>
        </w:rPr>
        <w:t>فِيٓ</w:t>
      </w:r>
      <w:r w:rsidR="00D14552" w:rsidRPr="00641859">
        <w:rPr>
          <w:rStyle w:val="Charc"/>
          <w:spacing w:val="-4"/>
          <w:rtl/>
        </w:rPr>
        <w:t xml:space="preserve"> </w:t>
      </w:r>
      <w:r w:rsidR="00D14552" w:rsidRPr="00641859">
        <w:rPr>
          <w:rStyle w:val="Charc"/>
          <w:rFonts w:hint="cs"/>
          <w:spacing w:val="-4"/>
          <w:rtl/>
        </w:rPr>
        <w:t>أَصۡحَٰبِ</w:t>
      </w:r>
      <w:r w:rsidR="00D14552" w:rsidRPr="00641859">
        <w:rPr>
          <w:rStyle w:val="Charc"/>
          <w:spacing w:val="-4"/>
          <w:rtl/>
        </w:rPr>
        <w:t xml:space="preserve"> </w:t>
      </w:r>
      <w:r w:rsidR="00D14552" w:rsidRPr="00641859">
        <w:rPr>
          <w:rStyle w:val="Charc"/>
          <w:rFonts w:hint="cs"/>
          <w:spacing w:val="-4"/>
          <w:rtl/>
        </w:rPr>
        <w:t>ٱ</w:t>
      </w:r>
      <w:r w:rsidR="00D14552" w:rsidRPr="00641859">
        <w:rPr>
          <w:rStyle w:val="Charc"/>
          <w:rFonts w:hint="eastAsia"/>
          <w:spacing w:val="-4"/>
          <w:rtl/>
        </w:rPr>
        <w:t>لسَّعِيرِ</w:t>
      </w:r>
      <w:r w:rsidR="00D14552" w:rsidRPr="00641859">
        <w:rPr>
          <w:rStyle w:val="Charc"/>
          <w:spacing w:val="-4"/>
          <w:rtl/>
        </w:rPr>
        <w:t>١٠</w:t>
      </w:r>
      <w:r w:rsidR="00D14552" w:rsidRPr="00641859">
        <w:rPr>
          <w:rFonts w:cs="Traditional Arabic" w:hint="cs"/>
          <w:spacing w:val="-4"/>
          <w:rtl/>
          <w:lang w:bidi="fa-IR"/>
        </w:rPr>
        <w:t>﴾</w:t>
      </w:r>
      <w:r w:rsidR="00D14552" w:rsidRPr="00641859">
        <w:rPr>
          <w:rFonts w:cs="IRNazli"/>
          <w:spacing w:val="-4"/>
          <w:szCs w:val="24"/>
          <w:rtl/>
          <w:lang w:bidi="fa-IR"/>
        </w:rPr>
        <w:t xml:space="preserve"> </w:t>
      </w:r>
      <w:r w:rsidR="00D14552" w:rsidRPr="00641859">
        <w:rPr>
          <w:rStyle w:val="Char8"/>
          <w:spacing w:val="-4"/>
          <w:rtl/>
        </w:rPr>
        <w:t>[المل</w:t>
      </w:r>
      <w:r w:rsidR="00F3025C" w:rsidRPr="00641859">
        <w:rPr>
          <w:rStyle w:val="Char8"/>
          <w:spacing w:val="-4"/>
          <w:rtl/>
        </w:rPr>
        <w:t>ک</w:t>
      </w:r>
      <w:r w:rsidR="00D14552" w:rsidRPr="00641859">
        <w:rPr>
          <w:rStyle w:val="Char8"/>
          <w:spacing w:val="-4"/>
          <w:rtl/>
        </w:rPr>
        <w:t>: 10]</w:t>
      </w:r>
      <w:r w:rsidR="00D14552" w:rsidRPr="00641859">
        <w:rPr>
          <w:rStyle w:val="Char6"/>
          <w:rFonts w:hint="cs"/>
          <w:spacing w:val="-4"/>
          <w:rtl/>
        </w:rPr>
        <w:t>.</w:t>
      </w:r>
      <w:r w:rsidRPr="00641859">
        <w:rPr>
          <w:rStyle w:val="Char6"/>
          <w:rFonts w:hint="cs"/>
          <w:spacing w:val="-4"/>
          <w:rtl/>
        </w:rPr>
        <w:t xml:space="preserve"> </w:t>
      </w:r>
      <w:r w:rsidR="001801AC" w:rsidRPr="00641859">
        <w:rPr>
          <w:rStyle w:val="Chare"/>
          <w:rFonts w:hint="cs"/>
          <w:spacing w:val="-4"/>
          <w:rtl/>
        </w:rPr>
        <w:t>«</w:t>
      </w:r>
      <w:r w:rsidRPr="00641859">
        <w:rPr>
          <w:rStyle w:val="Char9"/>
          <w:rFonts w:hint="cs"/>
          <w:spacing w:val="-4"/>
          <w:rtl/>
        </w:rPr>
        <w:t>که اگر ما می‌شنیدیم و از عقل کار می‌گرفتیم جهنمی نمی‌شدیم</w:t>
      </w:r>
      <w:r w:rsidRPr="00641859">
        <w:rPr>
          <w:rFonts w:cs="Traditional Arabic" w:hint="cs"/>
          <w:spacing w:val="-4"/>
          <w:rtl/>
          <w:lang w:bidi="fa-IR"/>
        </w:rPr>
        <w:t>»</w:t>
      </w:r>
      <w:r w:rsidRPr="00641859">
        <w:rPr>
          <w:rStyle w:val="Char6"/>
          <w:rFonts w:hint="cs"/>
          <w:spacing w:val="-4"/>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در حدیث آمده است: </w:t>
      </w:r>
      <w:r w:rsidRPr="001801AC">
        <w:rPr>
          <w:rStyle w:val="Chare"/>
          <w:rFonts w:hint="cs"/>
          <w:rtl/>
        </w:rPr>
        <w:t>«</w:t>
      </w:r>
      <w:r w:rsidRPr="001801AC">
        <w:rPr>
          <w:rStyle w:val="Char5"/>
          <w:rFonts w:hint="eastAsia"/>
          <w:rtl/>
        </w:rPr>
        <w:t>أول</w:t>
      </w:r>
      <w:r w:rsidRPr="001801AC">
        <w:rPr>
          <w:rStyle w:val="Char5"/>
          <w:rtl/>
        </w:rPr>
        <w:t xml:space="preserve"> </w:t>
      </w:r>
      <w:r w:rsidRPr="001801AC">
        <w:rPr>
          <w:rStyle w:val="Char5"/>
          <w:rFonts w:hint="eastAsia"/>
          <w:rtl/>
        </w:rPr>
        <w:t>ما</w:t>
      </w:r>
      <w:r w:rsidRPr="001801AC">
        <w:rPr>
          <w:rStyle w:val="Char5"/>
          <w:rtl/>
        </w:rPr>
        <w:t xml:space="preserve"> </w:t>
      </w:r>
      <w:r w:rsidRPr="001801AC">
        <w:rPr>
          <w:rStyle w:val="Char5"/>
          <w:rFonts w:hint="eastAsia"/>
          <w:rtl/>
        </w:rPr>
        <w:t>خلق</w:t>
      </w:r>
      <w:r w:rsidRPr="001801AC">
        <w:rPr>
          <w:rStyle w:val="Char5"/>
          <w:rtl/>
        </w:rPr>
        <w:t xml:space="preserve"> </w:t>
      </w:r>
      <w:r w:rsidRPr="001801AC">
        <w:rPr>
          <w:rStyle w:val="Char5"/>
          <w:rFonts w:hint="eastAsia"/>
          <w:rtl/>
        </w:rPr>
        <w:t>الله</w:t>
      </w:r>
      <w:r w:rsidRPr="001801AC">
        <w:rPr>
          <w:rStyle w:val="Char5"/>
          <w:rtl/>
        </w:rPr>
        <w:t xml:space="preserve"> </w:t>
      </w:r>
      <w:r w:rsidRPr="001801AC">
        <w:rPr>
          <w:rStyle w:val="Char5"/>
          <w:rFonts w:hint="eastAsia"/>
          <w:rtl/>
        </w:rPr>
        <w:t>العقل</w:t>
      </w:r>
      <w:r w:rsidRPr="001801AC">
        <w:rPr>
          <w:rStyle w:val="Char5"/>
          <w:rtl/>
        </w:rPr>
        <w:t xml:space="preserve"> </w:t>
      </w:r>
      <w:r w:rsidRPr="001801AC">
        <w:rPr>
          <w:rStyle w:val="Char5"/>
          <w:rFonts w:hint="eastAsia"/>
          <w:rtl/>
        </w:rPr>
        <w:t>قال</w:t>
      </w:r>
      <w:r w:rsidRPr="001801AC">
        <w:rPr>
          <w:rStyle w:val="Char5"/>
          <w:rtl/>
        </w:rPr>
        <w:t xml:space="preserve"> </w:t>
      </w:r>
      <w:r w:rsidRPr="001801AC">
        <w:rPr>
          <w:rStyle w:val="Char5"/>
          <w:rFonts w:hint="eastAsia"/>
          <w:rtl/>
        </w:rPr>
        <w:t>له</w:t>
      </w:r>
      <w:r w:rsidRPr="001801AC">
        <w:rPr>
          <w:rStyle w:val="Char5"/>
          <w:rtl/>
        </w:rPr>
        <w:t xml:space="preserve">: </w:t>
      </w:r>
      <w:r w:rsidRPr="001801AC">
        <w:rPr>
          <w:rStyle w:val="Char5"/>
          <w:rFonts w:hint="eastAsia"/>
          <w:rtl/>
        </w:rPr>
        <w:t>أقبل</w:t>
      </w:r>
      <w:r w:rsidRPr="001801AC">
        <w:rPr>
          <w:rStyle w:val="Char5"/>
          <w:rtl/>
        </w:rPr>
        <w:t xml:space="preserve"> </w:t>
      </w:r>
      <w:r w:rsidRPr="001801AC">
        <w:rPr>
          <w:rStyle w:val="Char5"/>
          <w:rFonts w:hint="eastAsia"/>
          <w:rtl/>
        </w:rPr>
        <w:t>فأقبل</w:t>
      </w:r>
      <w:r w:rsidRPr="001801AC">
        <w:rPr>
          <w:rStyle w:val="Char5"/>
          <w:rtl/>
        </w:rPr>
        <w:t xml:space="preserve"> </w:t>
      </w:r>
      <w:r w:rsidRPr="001801AC">
        <w:rPr>
          <w:rStyle w:val="Char5"/>
          <w:rFonts w:hint="eastAsia"/>
          <w:rtl/>
        </w:rPr>
        <w:t>ثم</w:t>
      </w:r>
      <w:r w:rsidRPr="001801AC">
        <w:rPr>
          <w:rStyle w:val="Char5"/>
          <w:rtl/>
        </w:rPr>
        <w:t xml:space="preserve"> </w:t>
      </w:r>
      <w:r w:rsidRPr="001801AC">
        <w:rPr>
          <w:rStyle w:val="Char5"/>
          <w:rFonts w:hint="eastAsia"/>
          <w:rtl/>
        </w:rPr>
        <w:t>قال</w:t>
      </w:r>
      <w:r w:rsidRPr="001801AC">
        <w:rPr>
          <w:rStyle w:val="Char5"/>
          <w:rtl/>
        </w:rPr>
        <w:t xml:space="preserve"> </w:t>
      </w:r>
      <w:r w:rsidRPr="001801AC">
        <w:rPr>
          <w:rStyle w:val="Char5"/>
          <w:rFonts w:hint="eastAsia"/>
          <w:rtl/>
        </w:rPr>
        <w:t>له</w:t>
      </w:r>
      <w:r w:rsidRPr="001801AC">
        <w:rPr>
          <w:rStyle w:val="Char5"/>
          <w:rtl/>
        </w:rPr>
        <w:t xml:space="preserve">: </w:t>
      </w:r>
      <w:r w:rsidRPr="001801AC">
        <w:rPr>
          <w:rStyle w:val="Char5"/>
          <w:rFonts w:hint="eastAsia"/>
          <w:rtl/>
        </w:rPr>
        <w:t>أدبر</w:t>
      </w:r>
      <w:r w:rsidRPr="001801AC">
        <w:rPr>
          <w:rStyle w:val="Char5"/>
          <w:rtl/>
        </w:rPr>
        <w:t xml:space="preserve"> </w:t>
      </w:r>
      <w:r w:rsidRPr="001801AC">
        <w:rPr>
          <w:rStyle w:val="Char5"/>
          <w:rFonts w:hint="eastAsia"/>
          <w:rtl/>
        </w:rPr>
        <w:t>فأدب</w:t>
      </w:r>
      <w:r w:rsidRPr="001801AC">
        <w:rPr>
          <w:rStyle w:val="Char5"/>
          <w:rFonts w:hint="cs"/>
          <w:rtl/>
        </w:rPr>
        <w:t>ر فقال: بك أؤاخذ</w:t>
      </w:r>
      <w:r w:rsidRPr="001801AC">
        <w:rPr>
          <w:rStyle w:val="Chare"/>
          <w:rFonts w:hint="cs"/>
          <w:rtl/>
        </w:rPr>
        <w:t>»</w:t>
      </w:r>
      <w:r w:rsidRPr="00773B0D">
        <w:rPr>
          <w:rFonts w:cs="Traditional Arabic" w:hint="cs"/>
          <w:vertAlign w:val="superscript"/>
          <w:rtl/>
          <w:lang w:bidi="fa-IR"/>
        </w:rPr>
        <w:t>(</w:t>
      </w:r>
      <w:r w:rsidRPr="00773B0D">
        <w:rPr>
          <w:rStyle w:val="FootnoteReference"/>
          <w:rFonts w:cs="Traditional Arabic"/>
          <w:rtl/>
          <w:lang w:bidi="fa-IR"/>
        </w:rPr>
        <w:footnoteReference w:id="19"/>
      </w:r>
      <w:r w:rsidRPr="00773B0D">
        <w:rPr>
          <w:rFonts w:cs="Traditional Arabic" w:hint="cs"/>
          <w:vertAlign w:val="superscript"/>
          <w:rtl/>
          <w:lang w:bidi="fa-IR"/>
        </w:rPr>
        <w:t>)</w:t>
      </w:r>
      <w:r w:rsidRPr="00773B0D">
        <w:rPr>
          <w:rFonts w:cs="Traditional Arabic" w:hint="cs"/>
          <w:rtl/>
          <w:lang w:bidi="fa-IR"/>
        </w:rPr>
        <w:t xml:space="preserve">. </w:t>
      </w:r>
      <w:r w:rsidRPr="001801AC">
        <w:rPr>
          <w:rStyle w:val="Chare"/>
          <w:rFonts w:hint="cs"/>
          <w:rtl/>
        </w:rPr>
        <w:t>«</w:t>
      </w:r>
      <w:r w:rsidRPr="001801AC">
        <w:rPr>
          <w:rStyle w:val="Chard"/>
          <w:rFonts w:hint="cs"/>
          <w:rtl/>
        </w:rPr>
        <w:t>نخستین چیزی که خداوند آفرید عقل بود، به او گفت: پیش بیا، آن پیش آمد؛ و به او گفت: به عقب برو، به عقب رفت؛ سپس خداوند گفت: با تو بازخواست می‌کنم</w:t>
      </w:r>
      <w:r w:rsidRPr="00773B0D">
        <w:rPr>
          <w:rFonts w:cs="Traditional Arabic" w:hint="cs"/>
          <w:rtl/>
          <w:lang w:bidi="fa-IR"/>
        </w:rPr>
        <w:t>»</w:t>
      </w:r>
      <w:r w:rsidRPr="005234D1">
        <w:rPr>
          <w:rStyle w:val="Char6"/>
          <w:rFonts w:hint="cs"/>
          <w:rtl/>
        </w:rPr>
        <w:t xml:space="preserve"> آن حضرت </w:t>
      </w:r>
      <w:r w:rsidR="00BA1332" w:rsidRPr="00BA1332">
        <w:rPr>
          <w:rFonts w:cs="CTraditional Arabic" w:hint="cs"/>
          <w:rtl/>
          <w:lang w:bidi="fa-IR"/>
        </w:rPr>
        <w:t>ج</w:t>
      </w:r>
      <w:r w:rsidRPr="005234D1">
        <w:rPr>
          <w:rStyle w:val="Char6"/>
          <w:rFonts w:hint="cs"/>
          <w:rtl/>
        </w:rPr>
        <w:t xml:space="preserve"> فرمود: </w:t>
      </w:r>
      <w:r w:rsidRPr="001801AC">
        <w:rPr>
          <w:rStyle w:val="Chare"/>
          <w:rFonts w:hint="cs"/>
          <w:rtl/>
        </w:rPr>
        <w:t>«</w:t>
      </w:r>
      <w:r w:rsidRPr="001801AC">
        <w:rPr>
          <w:rStyle w:val="Char5"/>
          <w:rFonts w:hint="eastAsia"/>
          <w:rtl/>
        </w:rPr>
        <w:t>دين</w:t>
      </w:r>
      <w:r w:rsidRPr="001801AC">
        <w:rPr>
          <w:rStyle w:val="Char5"/>
          <w:rtl/>
        </w:rPr>
        <w:t xml:space="preserve"> </w:t>
      </w:r>
      <w:r w:rsidRPr="001801AC">
        <w:rPr>
          <w:rStyle w:val="Char5"/>
          <w:rFonts w:hint="eastAsia"/>
          <w:rtl/>
        </w:rPr>
        <w:t>ال</w:t>
      </w:r>
      <w:r w:rsidR="00641859">
        <w:rPr>
          <w:rStyle w:val="Char5"/>
          <w:rFonts w:hint="cs"/>
          <w:rtl/>
        </w:rPr>
        <w:t>ـ</w:t>
      </w:r>
      <w:r w:rsidRPr="001801AC">
        <w:rPr>
          <w:rStyle w:val="Char5"/>
          <w:rFonts w:hint="eastAsia"/>
          <w:rtl/>
        </w:rPr>
        <w:t>مرء</w:t>
      </w:r>
      <w:r w:rsidRPr="001801AC">
        <w:rPr>
          <w:rStyle w:val="Char5"/>
          <w:rtl/>
        </w:rPr>
        <w:t xml:space="preserve"> </w:t>
      </w:r>
      <w:r w:rsidRPr="001801AC">
        <w:rPr>
          <w:rStyle w:val="Char5"/>
          <w:rFonts w:hint="eastAsia"/>
          <w:rtl/>
        </w:rPr>
        <w:t>عقله،</w:t>
      </w:r>
      <w:r w:rsidRPr="001801AC">
        <w:rPr>
          <w:rStyle w:val="Char5"/>
          <w:rtl/>
        </w:rPr>
        <w:t xml:space="preserve"> </w:t>
      </w:r>
      <w:r w:rsidRPr="001801AC">
        <w:rPr>
          <w:rStyle w:val="Char5"/>
          <w:rFonts w:hint="eastAsia"/>
          <w:rtl/>
        </w:rPr>
        <w:t>ومن</w:t>
      </w:r>
      <w:r w:rsidRPr="001801AC">
        <w:rPr>
          <w:rStyle w:val="Char5"/>
          <w:rtl/>
        </w:rPr>
        <w:t xml:space="preserve"> </w:t>
      </w:r>
      <w:r w:rsidRPr="001801AC">
        <w:rPr>
          <w:rStyle w:val="Char5"/>
          <w:rFonts w:hint="eastAsia"/>
          <w:rtl/>
        </w:rPr>
        <w:t>لا</w:t>
      </w:r>
      <w:r w:rsidRPr="001801AC">
        <w:rPr>
          <w:rStyle w:val="Char5"/>
          <w:rtl/>
        </w:rPr>
        <w:t xml:space="preserve"> </w:t>
      </w:r>
      <w:r w:rsidRPr="001801AC">
        <w:rPr>
          <w:rStyle w:val="Char5"/>
          <w:rFonts w:hint="eastAsia"/>
          <w:rtl/>
        </w:rPr>
        <w:t>عقل</w:t>
      </w:r>
      <w:r w:rsidRPr="001801AC">
        <w:rPr>
          <w:rStyle w:val="Char5"/>
          <w:rtl/>
        </w:rPr>
        <w:t xml:space="preserve"> </w:t>
      </w:r>
      <w:r w:rsidRPr="001801AC">
        <w:rPr>
          <w:rStyle w:val="Char5"/>
          <w:rFonts w:hint="eastAsia"/>
          <w:rtl/>
        </w:rPr>
        <w:t>له</w:t>
      </w:r>
      <w:r w:rsidRPr="001801AC">
        <w:rPr>
          <w:rStyle w:val="Char5"/>
          <w:rtl/>
        </w:rPr>
        <w:t xml:space="preserve"> </w:t>
      </w:r>
      <w:r w:rsidRPr="001801AC">
        <w:rPr>
          <w:rStyle w:val="Char5"/>
          <w:rFonts w:hint="eastAsia"/>
          <w:rtl/>
        </w:rPr>
        <w:t>لا</w:t>
      </w:r>
      <w:r w:rsidRPr="001801AC">
        <w:rPr>
          <w:rStyle w:val="Char5"/>
          <w:rtl/>
        </w:rPr>
        <w:t xml:space="preserve"> </w:t>
      </w:r>
      <w:r w:rsidRPr="001801AC">
        <w:rPr>
          <w:rStyle w:val="Char5"/>
          <w:rFonts w:hint="eastAsia"/>
          <w:rtl/>
        </w:rPr>
        <w:t>دين</w:t>
      </w:r>
      <w:r w:rsidRPr="001801AC">
        <w:rPr>
          <w:rStyle w:val="Char5"/>
          <w:rtl/>
        </w:rPr>
        <w:t xml:space="preserve"> </w:t>
      </w:r>
      <w:r w:rsidRPr="001801AC">
        <w:rPr>
          <w:rStyle w:val="Char5"/>
          <w:rFonts w:hint="eastAsia"/>
          <w:rtl/>
        </w:rPr>
        <w:t>له</w:t>
      </w:r>
      <w:r w:rsidRPr="001801AC">
        <w:rPr>
          <w:rStyle w:val="Chare"/>
          <w:rFonts w:hint="cs"/>
          <w:rtl/>
        </w:rPr>
        <w:t>»</w:t>
      </w:r>
      <w:r w:rsidRPr="00773B0D">
        <w:rPr>
          <w:rFonts w:cs="Traditional Arabic" w:hint="cs"/>
          <w:vertAlign w:val="superscript"/>
          <w:rtl/>
          <w:lang w:bidi="fa-IR"/>
        </w:rPr>
        <w:t>(</w:t>
      </w:r>
      <w:r w:rsidRPr="00773B0D">
        <w:rPr>
          <w:rStyle w:val="FootnoteReference"/>
          <w:rFonts w:cs="Traditional Arabic"/>
          <w:rtl/>
          <w:lang w:bidi="fa-IR"/>
        </w:rPr>
        <w:footnoteReference w:id="20"/>
      </w:r>
      <w:r w:rsidRPr="00773B0D">
        <w:rPr>
          <w:rFonts w:cs="Traditional Arabic" w:hint="cs"/>
          <w:vertAlign w:val="superscript"/>
          <w:rtl/>
          <w:lang w:bidi="fa-IR"/>
        </w:rPr>
        <w:t>)</w:t>
      </w:r>
      <w:r w:rsidRPr="00773B0D">
        <w:rPr>
          <w:rFonts w:cs="Traditional Arabic" w:hint="cs"/>
          <w:rtl/>
          <w:lang w:bidi="fa-IR"/>
        </w:rPr>
        <w:t xml:space="preserve"> «</w:t>
      </w:r>
      <w:r w:rsidRPr="001801AC">
        <w:rPr>
          <w:rStyle w:val="Chard"/>
          <w:rFonts w:hint="cs"/>
          <w:rtl/>
        </w:rPr>
        <w:t>دین شخص، عقل اوست؛ کسی که عقل نداشته باشد، دین ندارد</w:t>
      </w:r>
      <w:r w:rsidRPr="001801AC">
        <w:rPr>
          <w:rStyle w:val="Chare"/>
          <w:rFonts w:hint="cs"/>
          <w:rtl/>
        </w:rPr>
        <w:t>»</w:t>
      </w:r>
      <w:r w:rsidRPr="005234D1">
        <w:rPr>
          <w:rStyle w:val="Char6"/>
          <w:rFonts w:hint="cs"/>
          <w:rtl/>
        </w:rPr>
        <w:t xml:space="preserve"> و نیز فرمود: </w:t>
      </w:r>
      <w:r w:rsidRPr="001801AC">
        <w:rPr>
          <w:rStyle w:val="Char6"/>
          <w:rFonts w:hint="cs"/>
          <w:rtl/>
        </w:rPr>
        <w:t>«</w:t>
      </w:r>
      <w:r w:rsidRPr="005234D1">
        <w:rPr>
          <w:rStyle w:val="Char6"/>
          <w:rFonts w:hint="cs"/>
          <w:rtl/>
        </w:rPr>
        <w:t>پیروز است کسی که عقل به او عنایت گردیده است</w:t>
      </w:r>
      <w:r w:rsidRPr="001801AC">
        <w:rPr>
          <w:rStyle w:val="Char6"/>
          <w:rFonts w:hint="cs"/>
          <w:rtl/>
        </w:rPr>
        <w:t>»</w:t>
      </w:r>
      <w:r w:rsidRPr="005234D1">
        <w:rPr>
          <w:rStyle w:val="Char6"/>
          <w:rFonts w:hint="cs"/>
          <w:rtl/>
        </w:rPr>
        <w:t xml:space="preserve"> اگرچه علمای حدیث در باره ثبوت این احادیث بحث دارند، اما اسنادی دارند که یکدیگر را تقویت می‌نمایند.</w:t>
      </w:r>
    </w:p>
    <w:p w:rsidR="00BA4315" w:rsidRPr="00773B0D" w:rsidRDefault="00BA4315" w:rsidP="008A386C">
      <w:pPr>
        <w:pStyle w:val="a5"/>
        <w:rPr>
          <w:rtl/>
        </w:rPr>
      </w:pPr>
      <w:bookmarkStart w:id="901" w:name="_Toc272589569"/>
      <w:bookmarkStart w:id="902" w:name="_Toc435447553"/>
      <w:r w:rsidRPr="00773B0D">
        <w:rPr>
          <w:rFonts w:hint="cs"/>
          <w:rtl/>
        </w:rPr>
        <w:t>دلایل اثبات قلب:</w:t>
      </w:r>
      <w:bookmarkEnd w:id="901"/>
      <w:bookmarkEnd w:id="902"/>
    </w:p>
    <w:p w:rsidR="00BA4315" w:rsidRPr="005234D1" w:rsidRDefault="00BA4315" w:rsidP="00641859">
      <w:pPr>
        <w:widowControl w:val="0"/>
        <w:autoSpaceDE w:val="0"/>
        <w:autoSpaceDN w:val="0"/>
        <w:adjustRightInd w:val="0"/>
        <w:ind w:firstLine="284"/>
        <w:jc w:val="both"/>
        <w:rPr>
          <w:rStyle w:val="Char6"/>
          <w:rtl/>
        </w:rPr>
      </w:pPr>
      <w:r w:rsidRPr="005234D1">
        <w:rPr>
          <w:rStyle w:val="Char6"/>
          <w:rFonts w:hint="cs"/>
          <w:rtl/>
        </w:rPr>
        <w:t>در قرآن آمده است:</w:t>
      </w:r>
      <w:r w:rsidR="00601F94" w:rsidRPr="005234D1">
        <w:rPr>
          <w:rStyle w:val="Char6"/>
          <w:rFonts w:hint="cs"/>
          <w:rtl/>
        </w:rPr>
        <w:t xml:space="preserve"> </w:t>
      </w:r>
      <w:r w:rsidR="00601F94" w:rsidRPr="00601F94">
        <w:rPr>
          <w:rFonts w:cs="Traditional Arabic" w:hint="cs"/>
          <w:rtl/>
          <w:lang w:bidi="fa-IR"/>
        </w:rPr>
        <w:t>﴿</w:t>
      </w:r>
      <w:r w:rsidR="00601F94" w:rsidRPr="00767710">
        <w:rPr>
          <w:rStyle w:val="Charc"/>
          <w:rFonts w:hint="cs"/>
          <w:rtl/>
        </w:rPr>
        <w:t>وَٱ</w:t>
      </w:r>
      <w:r w:rsidR="00601F94" w:rsidRPr="00767710">
        <w:rPr>
          <w:rStyle w:val="Charc"/>
          <w:rFonts w:hint="eastAsia"/>
          <w:rtl/>
        </w:rPr>
        <w:t>ع</w:t>
      </w:r>
      <w:r w:rsidR="00601F94" w:rsidRPr="00767710">
        <w:rPr>
          <w:rStyle w:val="Charc"/>
          <w:rFonts w:hint="cs"/>
          <w:rtl/>
        </w:rPr>
        <w:t>ۡلَمُوٓاْ</w:t>
      </w:r>
      <w:r w:rsidR="00601F94" w:rsidRPr="00767710">
        <w:rPr>
          <w:rStyle w:val="Charc"/>
          <w:rtl/>
        </w:rPr>
        <w:t xml:space="preserve"> أَنَّ </w:t>
      </w:r>
      <w:r w:rsidR="00601F94" w:rsidRPr="00767710">
        <w:rPr>
          <w:rStyle w:val="Charc"/>
          <w:rFonts w:hint="cs"/>
          <w:rtl/>
        </w:rPr>
        <w:t>ٱ</w:t>
      </w:r>
      <w:r w:rsidR="00601F94" w:rsidRPr="00767710">
        <w:rPr>
          <w:rStyle w:val="Charc"/>
          <w:rFonts w:hint="eastAsia"/>
          <w:rtl/>
        </w:rPr>
        <w:t>للَّهَ</w:t>
      </w:r>
      <w:r w:rsidR="00601F94" w:rsidRPr="00767710">
        <w:rPr>
          <w:rStyle w:val="Charc"/>
          <w:rtl/>
        </w:rPr>
        <w:t xml:space="preserve"> يَحُولُ بَي</w:t>
      </w:r>
      <w:r w:rsidR="00601F94" w:rsidRPr="00767710">
        <w:rPr>
          <w:rStyle w:val="Charc"/>
          <w:rFonts w:hint="cs"/>
          <w:rtl/>
        </w:rPr>
        <w:t>ۡنَ</w:t>
      </w:r>
      <w:r w:rsidR="00601F94" w:rsidRPr="00767710">
        <w:rPr>
          <w:rStyle w:val="Charc"/>
          <w:rtl/>
        </w:rPr>
        <w:t xml:space="preserve"> </w:t>
      </w:r>
      <w:r w:rsidR="00601F94" w:rsidRPr="00767710">
        <w:rPr>
          <w:rStyle w:val="Charc"/>
          <w:rFonts w:hint="cs"/>
          <w:rtl/>
        </w:rPr>
        <w:t>ٱ</w:t>
      </w:r>
      <w:r w:rsidR="00601F94" w:rsidRPr="00767710">
        <w:rPr>
          <w:rStyle w:val="Charc"/>
          <w:rFonts w:hint="eastAsia"/>
          <w:rtl/>
        </w:rPr>
        <w:t>ل</w:t>
      </w:r>
      <w:r w:rsidR="00601F94" w:rsidRPr="00767710">
        <w:rPr>
          <w:rStyle w:val="Charc"/>
          <w:rFonts w:hint="cs"/>
          <w:rtl/>
        </w:rPr>
        <w:t>ۡمَرۡءِ</w:t>
      </w:r>
      <w:r w:rsidR="00601F94" w:rsidRPr="00767710">
        <w:rPr>
          <w:rStyle w:val="Charc"/>
          <w:rtl/>
        </w:rPr>
        <w:t xml:space="preserve"> وَقَل</w:t>
      </w:r>
      <w:r w:rsidR="00601F94" w:rsidRPr="00767710">
        <w:rPr>
          <w:rStyle w:val="Charc"/>
          <w:rFonts w:hint="cs"/>
          <w:rtl/>
        </w:rPr>
        <w:t>ۡبِهِۦ</w:t>
      </w:r>
      <w:r w:rsidR="00601F94" w:rsidRPr="00601F94">
        <w:rPr>
          <w:rFonts w:cs="Traditional Arabic" w:hint="cs"/>
          <w:rtl/>
          <w:lang w:bidi="fa-IR"/>
        </w:rPr>
        <w:t>﴾</w:t>
      </w:r>
      <w:r w:rsidR="00601F94">
        <w:rPr>
          <w:rFonts w:cs="IRNazli"/>
          <w:szCs w:val="24"/>
          <w:rtl/>
          <w:lang w:bidi="fa-IR"/>
        </w:rPr>
        <w:t xml:space="preserve"> </w:t>
      </w:r>
      <w:r w:rsidR="00601F94" w:rsidRPr="001801AC">
        <w:rPr>
          <w:rStyle w:val="Char8"/>
          <w:rtl/>
        </w:rPr>
        <w:t>[الأنفال: 24]</w:t>
      </w:r>
      <w:r w:rsidR="00601F94" w:rsidRPr="00601F94">
        <w:rPr>
          <w:rStyle w:val="Char6"/>
          <w:rFonts w:hint="cs"/>
          <w:rtl/>
        </w:rPr>
        <w:t>.</w:t>
      </w:r>
      <w:r w:rsidRPr="005234D1">
        <w:rPr>
          <w:rStyle w:val="Char6"/>
          <w:rFonts w:hint="cs"/>
          <w:rtl/>
        </w:rPr>
        <w:t xml:space="preserve"> </w:t>
      </w:r>
      <w:r w:rsidRPr="00773B0D">
        <w:rPr>
          <w:rFonts w:cs="Traditional Arabic" w:hint="cs"/>
          <w:rtl/>
          <w:lang w:bidi="fa-IR"/>
        </w:rPr>
        <w:t>«</w:t>
      </w:r>
      <w:r w:rsidRPr="001801AC">
        <w:rPr>
          <w:rStyle w:val="Char9"/>
          <w:rFonts w:hint="cs"/>
          <w:rtl/>
        </w:rPr>
        <w:t>بدانید که خداوند بین مردم و قلبش حایل می‌گردد</w:t>
      </w:r>
      <w:r w:rsidRPr="00773B0D">
        <w:rPr>
          <w:rFonts w:cs="Traditional Arabic" w:hint="cs"/>
          <w:rtl/>
          <w:lang w:bidi="fa-IR"/>
        </w:rPr>
        <w:t>».</w:t>
      </w:r>
    </w:p>
    <w:p w:rsidR="00BA4315" w:rsidRPr="005234D1" w:rsidRDefault="00BA4315" w:rsidP="00641859">
      <w:pPr>
        <w:pStyle w:val="af"/>
        <w:widowControl w:val="0"/>
        <w:rPr>
          <w:rStyle w:val="Char6"/>
          <w:rtl/>
        </w:rPr>
      </w:pPr>
      <w:r w:rsidRPr="005234D1">
        <w:rPr>
          <w:rStyle w:val="Char6"/>
          <w:rFonts w:hint="cs"/>
          <w:rtl/>
        </w:rPr>
        <w:t>و نیز در آی</w:t>
      </w:r>
      <w:r w:rsidR="00641859">
        <w:rPr>
          <w:rStyle w:val="Char6"/>
          <w:rFonts w:hint="cs"/>
          <w:rtl/>
        </w:rPr>
        <w:t>ۀ</w:t>
      </w:r>
      <w:r w:rsidRPr="005234D1">
        <w:rPr>
          <w:rStyle w:val="Char6"/>
          <w:rFonts w:hint="cs"/>
          <w:rtl/>
        </w:rPr>
        <w:t xml:space="preserve"> 37 سور</w:t>
      </w:r>
      <w:r w:rsidR="001801AC">
        <w:rPr>
          <w:rStyle w:val="Char6"/>
          <w:rFonts w:hint="cs"/>
          <w:rtl/>
        </w:rPr>
        <w:t>ۀ</w:t>
      </w:r>
      <w:r w:rsidRPr="005234D1">
        <w:rPr>
          <w:rStyle w:val="Char6"/>
          <w:rFonts w:hint="cs"/>
          <w:rtl/>
        </w:rPr>
        <w:t xml:space="preserve"> ق آمده است:</w:t>
      </w:r>
      <w:r w:rsidR="009747B5" w:rsidRPr="005234D1">
        <w:rPr>
          <w:rStyle w:val="Char6"/>
          <w:rFonts w:hint="cs"/>
          <w:rtl/>
        </w:rPr>
        <w:t xml:space="preserve"> </w:t>
      </w:r>
      <w:r w:rsidR="009747B5" w:rsidRPr="009747B5">
        <w:rPr>
          <w:rFonts w:hint="cs"/>
          <w:rtl/>
        </w:rPr>
        <w:t>﴿</w:t>
      </w:r>
      <w:r w:rsidR="009747B5" w:rsidRPr="00767710">
        <w:rPr>
          <w:rStyle w:val="Charc"/>
          <w:rtl/>
        </w:rPr>
        <w:t>إِنَّ فِي ذَٰلِكَ لَذِك</w:t>
      </w:r>
      <w:r w:rsidR="009747B5" w:rsidRPr="00767710">
        <w:rPr>
          <w:rStyle w:val="Charc"/>
          <w:rFonts w:hint="cs"/>
          <w:rtl/>
        </w:rPr>
        <w:t>ۡرَىٰ</w:t>
      </w:r>
      <w:r w:rsidR="009747B5" w:rsidRPr="00767710">
        <w:rPr>
          <w:rStyle w:val="Charc"/>
          <w:rtl/>
        </w:rPr>
        <w:t xml:space="preserve"> </w:t>
      </w:r>
      <w:r w:rsidR="009747B5" w:rsidRPr="00767710">
        <w:rPr>
          <w:rStyle w:val="Charc"/>
          <w:rFonts w:hint="cs"/>
          <w:rtl/>
        </w:rPr>
        <w:t>لِمَن</w:t>
      </w:r>
      <w:r w:rsidR="009747B5" w:rsidRPr="00767710">
        <w:rPr>
          <w:rStyle w:val="Charc"/>
          <w:rtl/>
        </w:rPr>
        <w:t xml:space="preserve"> </w:t>
      </w:r>
      <w:r w:rsidR="009747B5" w:rsidRPr="00767710">
        <w:rPr>
          <w:rStyle w:val="Charc"/>
          <w:rFonts w:hint="cs"/>
          <w:rtl/>
        </w:rPr>
        <w:t>كَانَ</w:t>
      </w:r>
      <w:r w:rsidR="009747B5" w:rsidRPr="00767710">
        <w:rPr>
          <w:rStyle w:val="Charc"/>
          <w:rtl/>
        </w:rPr>
        <w:t xml:space="preserve"> </w:t>
      </w:r>
      <w:r w:rsidR="009747B5" w:rsidRPr="00767710">
        <w:rPr>
          <w:rStyle w:val="Charc"/>
          <w:rFonts w:hint="cs"/>
          <w:rtl/>
        </w:rPr>
        <w:t>لَهُۥ</w:t>
      </w:r>
      <w:r w:rsidR="009747B5" w:rsidRPr="00767710">
        <w:rPr>
          <w:rStyle w:val="Charc"/>
          <w:rtl/>
        </w:rPr>
        <w:t xml:space="preserve"> قَل</w:t>
      </w:r>
      <w:r w:rsidR="009747B5" w:rsidRPr="00767710">
        <w:rPr>
          <w:rStyle w:val="Charc"/>
          <w:rFonts w:hint="cs"/>
          <w:rtl/>
        </w:rPr>
        <w:t>ۡبٌ</w:t>
      </w:r>
      <w:r w:rsidR="009747B5" w:rsidRPr="00767710">
        <w:rPr>
          <w:rStyle w:val="Charc"/>
          <w:rtl/>
        </w:rPr>
        <w:t xml:space="preserve"> </w:t>
      </w:r>
      <w:r w:rsidR="009747B5" w:rsidRPr="00767710">
        <w:rPr>
          <w:rStyle w:val="Charc"/>
          <w:rFonts w:hint="cs"/>
          <w:rtl/>
        </w:rPr>
        <w:t>أَوۡ</w:t>
      </w:r>
      <w:r w:rsidR="009747B5" w:rsidRPr="00767710">
        <w:rPr>
          <w:rStyle w:val="Charc"/>
          <w:rtl/>
        </w:rPr>
        <w:t xml:space="preserve"> </w:t>
      </w:r>
      <w:r w:rsidR="009747B5" w:rsidRPr="00767710">
        <w:rPr>
          <w:rStyle w:val="Charc"/>
          <w:rFonts w:hint="cs"/>
          <w:rtl/>
        </w:rPr>
        <w:t>أَلۡقَى</w:t>
      </w:r>
      <w:r w:rsidR="009747B5" w:rsidRPr="00767710">
        <w:rPr>
          <w:rStyle w:val="Charc"/>
          <w:rtl/>
        </w:rPr>
        <w:t xml:space="preserve"> </w:t>
      </w:r>
      <w:r w:rsidR="009747B5" w:rsidRPr="00767710">
        <w:rPr>
          <w:rStyle w:val="Charc"/>
          <w:rFonts w:hint="cs"/>
          <w:rtl/>
        </w:rPr>
        <w:t>ٱ</w:t>
      </w:r>
      <w:r w:rsidR="009747B5" w:rsidRPr="00767710">
        <w:rPr>
          <w:rStyle w:val="Charc"/>
          <w:rFonts w:hint="eastAsia"/>
          <w:rtl/>
        </w:rPr>
        <w:t>لسَّم</w:t>
      </w:r>
      <w:r w:rsidR="009747B5" w:rsidRPr="00767710">
        <w:rPr>
          <w:rStyle w:val="Charc"/>
          <w:rFonts w:hint="cs"/>
          <w:rtl/>
        </w:rPr>
        <w:t>ۡعَ</w:t>
      </w:r>
      <w:r w:rsidR="009747B5" w:rsidRPr="00767710">
        <w:rPr>
          <w:rStyle w:val="Charc"/>
          <w:rtl/>
        </w:rPr>
        <w:t xml:space="preserve"> وَهُوَ شَهِيد</w:t>
      </w:r>
      <w:r w:rsidR="009747B5" w:rsidRPr="00767710">
        <w:rPr>
          <w:rStyle w:val="Charc"/>
          <w:rFonts w:hint="cs"/>
          <w:rtl/>
        </w:rPr>
        <w:t>ٞ</w:t>
      </w:r>
      <w:r w:rsidR="009747B5" w:rsidRPr="009747B5">
        <w:rPr>
          <w:rFonts w:cs="KFGQPC Uthmanic Script HAFS"/>
          <w:rtl/>
        </w:rPr>
        <w:t>٣٧</w:t>
      </w:r>
      <w:r w:rsidR="009747B5" w:rsidRPr="009747B5">
        <w:rPr>
          <w:rFonts w:hint="cs"/>
          <w:rtl/>
        </w:rPr>
        <w:t>﴾</w:t>
      </w:r>
      <w:r w:rsidR="009747B5">
        <w:rPr>
          <w:szCs w:val="24"/>
          <w:rtl/>
        </w:rPr>
        <w:t xml:space="preserve"> </w:t>
      </w:r>
      <w:r w:rsidR="009747B5" w:rsidRPr="001801AC">
        <w:rPr>
          <w:rStyle w:val="Char8"/>
          <w:rtl/>
        </w:rPr>
        <w:t>[ق: 37]</w:t>
      </w:r>
      <w:r w:rsidR="009747B5" w:rsidRPr="009747B5">
        <w:rPr>
          <w:rStyle w:val="Char6"/>
          <w:rFonts w:hint="cs"/>
          <w:rtl/>
        </w:rPr>
        <w:t>.</w:t>
      </w:r>
      <w:r w:rsidRPr="005234D1">
        <w:rPr>
          <w:rStyle w:val="Char6"/>
          <w:rFonts w:hint="cs"/>
          <w:rtl/>
        </w:rPr>
        <w:t xml:space="preserve"> </w:t>
      </w:r>
      <w:r w:rsidRPr="001801AC">
        <w:rPr>
          <w:rFonts w:hint="cs"/>
          <w:rtl/>
        </w:rPr>
        <w:t>«</w:t>
      </w:r>
      <w:r w:rsidRPr="001801AC">
        <w:rPr>
          <w:rStyle w:val="Char9"/>
          <w:rFonts w:hint="cs"/>
          <w:rtl/>
        </w:rPr>
        <w:t>این برای کسی که قلبی داشته باشد و گوش فرا داشته باشد و حضور بهم رساند، پندی است</w:t>
      </w:r>
      <w:r w:rsidRPr="00773B0D">
        <w:rPr>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در حدیث آمده است: </w:t>
      </w:r>
      <w:r w:rsidRPr="001801AC">
        <w:rPr>
          <w:rStyle w:val="Char6"/>
          <w:rFonts w:hint="cs"/>
          <w:rtl/>
        </w:rPr>
        <w:t>«</w:t>
      </w:r>
      <w:r w:rsidRPr="005234D1">
        <w:rPr>
          <w:rStyle w:val="Char6"/>
          <w:rFonts w:hint="cs"/>
          <w:rtl/>
        </w:rPr>
        <w:t>آگاه باشید که در بدن پاره گوشتی است که اگر خوب شد، همه بدن خوب می‌باشد، و اگر فاسد شد همه بدن فاسد می‌گردد، و آن قلب است</w:t>
      </w:r>
      <w:r w:rsidRPr="001801AC">
        <w:rPr>
          <w:rStyle w:val="Char6"/>
          <w:rFonts w:hint="cs"/>
          <w:rtl/>
        </w:rPr>
        <w:t>»</w:t>
      </w:r>
      <w:r w:rsidRPr="005234D1">
        <w:rPr>
          <w:rStyle w:val="Char6"/>
          <w:rFonts w:hint="cs"/>
          <w:rtl/>
        </w:rPr>
        <w:t xml:space="preserve">، و نیز در حدیث آمده است: </w:t>
      </w:r>
      <w:r w:rsidRPr="001801AC">
        <w:rPr>
          <w:rStyle w:val="Char6"/>
          <w:rFonts w:hint="cs"/>
          <w:rtl/>
        </w:rPr>
        <w:t>«</w:t>
      </w:r>
      <w:r w:rsidRPr="005234D1">
        <w:rPr>
          <w:rStyle w:val="Char6"/>
          <w:rFonts w:hint="cs"/>
          <w:rtl/>
        </w:rPr>
        <w:t>قلب مانند جوانه زراعتی است در بیابان که باد آن را زیر و روی می‌کند</w:t>
      </w:r>
      <w:r w:rsidRPr="001801AC">
        <w:rPr>
          <w:rStyle w:val="Char6"/>
          <w:rFonts w:hint="cs"/>
          <w:rtl/>
        </w:rPr>
        <w:t>»</w:t>
      </w:r>
      <w:r w:rsidRPr="005234D1">
        <w:rPr>
          <w:rStyle w:val="Char6"/>
          <w:rFonts w:hint="cs"/>
          <w:rtl/>
        </w:rPr>
        <w:t>.</w:t>
      </w:r>
    </w:p>
    <w:p w:rsidR="00BA4315" w:rsidRPr="00773B0D" w:rsidRDefault="00BA4315" w:rsidP="008A386C">
      <w:pPr>
        <w:pStyle w:val="a5"/>
        <w:rPr>
          <w:rtl/>
        </w:rPr>
      </w:pPr>
      <w:bookmarkStart w:id="903" w:name="_Toc272589570"/>
      <w:bookmarkStart w:id="904" w:name="_Toc435447554"/>
      <w:r w:rsidRPr="00773B0D">
        <w:rPr>
          <w:rFonts w:hint="cs"/>
          <w:rtl/>
        </w:rPr>
        <w:t>دلایل اثبات نفس:</w:t>
      </w:r>
      <w:bookmarkEnd w:id="903"/>
      <w:bookmarkEnd w:id="90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در حدیث آمده است: </w:t>
      </w:r>
      <w:r w:rsidRPr="001801AC">
        <w:rPr>
          <w:rStyle w:val="Char6"/>
          <w:rFonts w:hint="cs"/>
          <w:rtl/>
        </w:rPr>
        <w:t>«</w:t>
      </w:r>
      <w:r w:rsidRPr="005234D1">
        <w:rPr>
          <w:rStyle w:val="Char6"/>
          <w:rFonts w:hint="cs"/>
          <w:rtl/>
        </w:rPr>
        <w:t>نفس آرزو می‌کند و می‌خواهد، شرمگاه آن را تصدیق یا تکذیب می‌نماید</w:t>
      </w:r>
      <w:r w:rsidRPr="001801AC">
        <w:rPr>
          <w:rStyle w:val="Char6"/>
          <w:rFonts w:hint="cs"/>
          <w:rtl/>
        </w:rPr>
        <w:t>»</w:t>
      </w:r>
      <w:r w:rsidRPr="005234D1">
        <w:rPr>
          <w:rStyle w:val="Char6"/>
          <w:rFonts w:hint="cs"/>
          <w:rtl/>
        </w:rPr>
        <w:t>.</w:t>
      </w:r>
    </w:p>
    <w:p w:rsidR="00BA4315" w:rsidRPr="00773B0D" w:rsidRDefault="00BA4315" w:rsidP="008A386C">
      <w:pPr>
        <w:pStyle w:val="a5"/>
        <w:rPr>
          <w:rtl/>
        </w:rPr>
      </w:pPr>
      <w:bookmarkStart w:id="905" w:name="_Toc272589571"/>
      <w:bookmarkStart w:id="906" w:name="_Toc435447555"/>
      <w:r w:rsidRPr="00773B0D">
        <w:rPr>
          <w:rFonts w:hint="cs"/>
          <w:rtl/>
        </w:rPr>
        <w:t>پایه و مقام عقل:</w:t>
      </w:r>
      <w:bookmarkEnd w:id="905"/>
      <w:bookmarkEnd w:id="906"/>
    </w:p>
    <w:p w:rsidR="00BA4315" w:rsidRPr="00641859" w:rsidRDefault="00BA4315" w:rsidP="008A386C">
      <w:pPr>
        <w:autoSpaceDE w:val="0"/>
        <w:autoSpaceDN w:val="0"/>
        <w:adjustRightInd w:val="0"/>
        <w:ind w:firstLine="284"/>
        <w:jc w:val="lowKashida"/>
        <w:rPr>
          <w:rStyle w:val="Char6"/>
          <w:spacing w:val="-2"/>
          <w:rtl/>
        </w:rPr>
      </w:pPr>
      <w:r w:rsidRPr="00641859">
        <w:rPr>
          <w:rStyle w:val="Char6"/>
          <w:rFonts w:hint="cs"/>
          <w:spacing w:val="-2"/>
          <w:rtl/>
        </w:rPr>
        <w:t>از بررسی موارد استعمال، معلوم می‌شود که عقل آن چیزی است که به وسیله آن انسان چیزهایی را درک می‌کند که به حواس درک نمی‌گردند؛ و قلب آن چیزی است که انسان به وسیله آن دوست می‌دارد، خشمگین می‌شود، می‌پسندد و تصمیم می‌گیرد.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نفس آن چیزی است که به وسیله آن انسان چیزهای لذیذ را از قبیل مطاعم، مشارب و مناکح میل می‌کند.</w:t>
      </w:r>
    </w:p>
    <w:p w:rsidR="00BA4315" w:rsidRPr="00773B0D" w:rsidRDefault="00BA4315" w:rsidP="008A386C">
      <w:pPr>
        <w:pStyle w:val="a5"/>
        <w:rPr>
          <w:rtl/>
        </w:rPr>
      </w:pPr>
      <w:bookmarkStart w:id="907" w:name="_Toc272589572"/>
      <w:bookmarkStart w:id="908" w:name="_Toc435447556"/>
      <w:r w:rsidRPr="00773B0D">
        <w:rPr>
          <w:rFonts w:hint="cs"/>
          <w:rtl/>
        </w:rPr>
        <w:t>کارها به وسیله سه نیروی اصلی به اتمام می‌رسند:</w:t>
      </w:r>
      <w:bookmarkEnd w:id="907"/>
      <w:bookmarkEnd w:id="90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عقل: پس در جای خود به ثبوت رسیده است که در بدن سه تا عضو اصلی هستند که به وسیله آن‌ها نیروها و افعالی که صورت نوعی انسان متقاضی آن‌هاست، به اتمام می‌رسند. پس محل نیروهای ادراکی از تخیل، توهم، تصرف در متخیلات و متوهمات و حکایت از مجردات بوجه من الوجوه، در دماغ است، محل غضب، جرأت، بخیلی، رضامندی، نارضایتی و شبیه این‌ها قلب است، محل آنچه قوام انسان به آنست کبد (جگر) می‌باشد. دلیلش این که هرگاه در بعضی از این اعضا آفتی پیش بیاید در این نیروها سستی پدید می‌آید.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باز کار هیچ</w:t>
      </w:r>
      <w:r w:rsidR="001801AC">
        <w:rPr>
          <w:rStyle w:val="Char6"/>
          <w:rFonts w:hint="cs"/>
          <w:rtl/>
        </w:rPr>
        <w:t xml:space="preserve"> </w:t>
      </w:r>
      <w:r w:rsidRPr="005234D1">
        <w:rPr>
          <w:rStyle w:val="Char6"/>
          <w:rFonts w:hint="cs"/>
          <w:rtl/>
        </w:rPr>
        <w:t>یکی از این سه عضو بدون کمک یکدیگر تمام نمی‌شود؛ پس اگر قبح فحش‌گویی، حسن گفتار خوب و نفع و ضرر آن‌ها درک نگردند، خشم و محبت پدید نمی‌آیند، و اگر متانت قلب نباشد تصور</w:t>
      </w:r>
      <w:r w:rsidR="001801AC">
        <w:rPr>
          <w:rStyle w:val="Char6"/>
          <w:rFonts w:hint="cs"/>
          <w:rtl/>
        </w:rPr>
        <w:t xml:space="preserve"> </w:t>
      </w:r>
      <w:r w:rsidRPr="005234D1">
        <w:rPr>
          <w:rStyle w:val="Char6"/>
          <w:rFonts w:hint="cs"/>
          <w:rtl/>
        </w:rPr>
        <w:t>کننده به آن تصدیق نمی‌کند؛ و اگر شناختی به مطاعم و مناکح، و توهم نفع در آن‌ها نمی‌بود، طبیعت به آن‌ها، تمایل پیدا نمی‌کرد، و اگر قلب احکام خویش را در اعماق بدن نافذ نمی‌کرد، انسان در بدست‌آوردن درخواست لذت خویش، نمی‌کوشید، و اگر حواس در خدمت عقل قرار نمی‌گرفتند، هیچ چیزی را ما نمی‌توانستیم درک کنیم؛ زیرا کسبیات تابع بدیهیات می‌باشند، و بدیهیات فرع محسوسات هستند، اگر اعضایی که صحت قلب و دماغ بر صحت آن‌ها متوقف است، صحیح و سالم نباشند، قلب و دماغ سالم نمی‌مانند؛ و هیچ کاری از آن‌ها انجام نمی‌گیرد؛ اما هر</w:t>
      </w:r>
      <w:r w:rsidR="001801AC">
        <w:rPr>
          <w:rStyle w:val="Char6"/>
          <w:rFonts w:hint="cs"/>
          <w:rtl/>
        </w:rPr>
        <w:t xml:space="preserve"> </w:t>
      </w:r>
      <w:r w:rsidRPr="005234D1">
        <w:rPr>
          <w:rStyle w:val="Char6"/>
          <w:rFonts w:hint="cs"/>
          <w:rtl/>
        </w:rPr>
        <w:t>یکی مانند پادشاهی است که به امر بزرگی اهتمام می‌دهد، مانند فتح سنگر مستحکمی یا مانند آن، پس از برادران خویش به لشکر و اسباب و آلات جنگی کمک می‌گیرد، اما تدبیر فتح قلعه و سنگر را خود او می‌کند و حکم و رأی از اوست، بقیه خادم</w:t>
      </w:r>
      <w:r w:rsidR="008B44B8" w:rsidRPr="005234D1">
        <w:rPr>
          <w:rStyle w:val="Char6"/>
          <w:rFonts w:hint="cs"/>
          <w:rtl/>
        </w:rPr>
        <w:t xml:space="preserve">‌اند </w:t>
      </w:r>
      <w:r w:rsidRPr="005234D1">
        <w:rPr>
          <w:rStyle w:val="Char6"/>
          <w:rFonts w:hint="cs"/>
          <w:rtl/>
        </w:rPr>
        <w:t>که به فرمان او حرکت می‌کنند، پس صورت حوادث موافق به آن صفاتی پدید می‌آیند که در پادشاه از جرأت و بزرگی، سخاوت و بخل، عدالت و ظلم، وجود دارند، پس همان</w:t>
      </w:r>
      <w:r w:rsidR="001801AC">
        <w:rPr>
          <w:rStyle w:val="Char6"/>
          <w:rFonts w:hint="eastAsia"/>
          <w:rtl/>
        </w:rPr>
        <w:t>‌</w:t>
      </w:r>
      <w:r w:rsidRPr="005234D1">
        <w:rPr>
          <w:rStyle w:val="Char6"/>
          <w:rFonts w:hint="cs"/>
          <w:rtl/>
        </w:rPr>
        <w:t>گونه که وضعیت به اختلاف پادشاهان و آرای و صفات آن‌ها مختلف می‌شوند، اگرچه لشکر و قشون و اسباب و آلات فراهم باشند، پس هم</w:t>
      </w:r>
      <w:r w:rsidR="001801AC">
        <w:rPr>
          <w:rStyle w:val="Char6"/>
          <w:rFonts w:hint="eastAsia"/>
          <w:rtl/>
        </w:rPr>
        <w:t>‌</w:t>
      </w:r>
      <w:r w:rsidRPr="005234D1">
        <w:rPr>
          <w:rStyle w:val="Char6"/>
          <w:rFonts w:hint="cs"/>
          <w:rtl/>
        </w:rPr>
        <w:t>چنین حکم هر اصلی از اصل‌های سه‌گانه در بدن می‌باشد.</w:t>
      </w:r>
    </w:p>
    <w:p w:rsidR="00BA4315" w:rsidRPr="00773B0D" w:rsidRDefault="00BA4315" w:rsidP="008A386C">
      <w:pPr>
        <w:pStyle w:val="a5"/>
        <w:rPr>
          <w:rtl/>
        </w:rPr>
      </w:pPr>
      <w:bookmarkStart w:id="909" w:name="_Toc272589573"/>
      <w:bookmarkStart w:id="910" w:name="_Toc435447557"/>
      <w:r w:rsidRPr="00773B0D">
        <w:rPr>
          <w:rFonts w:hint="cs"/>
          <w:rtl/>
        </w:rPr>
        <w:t>افعال نیروها، باهم متقارب می‌باشند:</w:t>
      </w:r>
      <w:bookmarkEnd w:id="909"/>
      <w:bookmarkEnd w:id="91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خلاصه این که افعالی که از هر</w:t>
      </w:r>
      <w:r w:rsidR="001801AC">
        <w:rPr>
          <w:rStyle w:val="Char6"/>
          <w:rFonts w:hint="cs"/>
          <w:rtl/>
        </w:rPr>
        <w:t xml:space="preserve"> </w:t>
      </w:r>
      <w:r w:rsidRPr="005234D1">
        <w:rPr>
          <w:rStyle w:val="Char6"/>
          <w:rFonts w:hint="cs"/>
          <w:rtl/>
        </w:rPr>
        <w:t>کدام یک از این رؤسای سه‌گانه پدید می‌آیند با همدیگر نزدیک می‌باشند، یا به افراط و تفریط متمایل می‌باشند، یا در وسط افراط و تفریط قرار می‌گیرند، پس وقتی که ما این هیکل‌های سه‌گانه را با افاعیل متقارب</w:t>
      </w:r>
      <w:r w:rsidR="00B20E6E">
        <w:rPr>
          <w:rStyle w:val="Char6"/>
          <w:rFonts w:hint="cs"/>
          <w:rtl/>
        </w:rPr>
        <w:t>ۀ</w:t>
      </w:r>
      <w:r w:rsidRPr="005234D1">
        <w:rPr>
          <w:rStyle w:val="Char6"/>
          <w:rFonts w:hint="cs"/>
          <w:rtl/>
        </w:rPr>
        <w:t xml:space="preserve"> آن‌ها و مزاج‌هایی را که این افاعیل متقاربه متقاضی آن‌ها هستند، در نظر بگیریم، پس این‌ها همان لطایف سه‌گانه هستند که مورد بحث</w:t>
      </w:r>
      <w:r w:rsidR="00930CE2" w:rsidRPr="005234D1">
        <w:rPr>
          <w:rStyle w:val="Char6"/>
          <w:rFonts w:hint="cs"/>
          <w:rtl/>
        </w:rPr>
        <w:t xml:space="preserve"> می‌</w:t>
      </w:r>
      <w:r w:rsidRPr="005234D1">
        <w:rPr>
          <w:rStyle w:val="Char6"/>
          <w:rFonts w:hint="cs"/>
          <w:rtl/>
        </w:rPr>
        <w:t>باشند، نه خود آن نیروها به تنهایی بدون در نظر</w:t>
      </w:r>
      <w:r w:rsidR="001801AC">
        <w:rPr>
          <w:rStyle w:val="Char6"/>
          <w:rFonts w:hint="cs"/>
          <w:rtl/>
        </w:rPr>
        <w:t xml:space="preserve"> </w:t>
      </w:r>
      <w:r w:rsidRPr="005234D1">
        <w:rPr>
          <w:rStyle w:val="Char6"/>
          <w:rFonts w:hint="cs"/>
          <w:rtl/>
        </w:rPr>
        <w:t>گرفتن چیزی دیگر.</w:t>
      </w:r>
    </w:p>
    <w:p w:rsidR="00BA4315" w:rsidRPr="00773B0D" w:rsidRDefault="00BA4315" w:rsidP="008A386C">
      <w:pPr>
        <w:pStyle w:val="a5"/>
        <w:rPr>
          <w:rtl/>
        </w:rPr>
      </w:pPr>
      <w:bookmarkStart w:id="911" w:name="_Toc272589574"/>
      <w:bookmarkStart w:id="912" w:name="_Toc435447558"/>
      <w:r w:rsidRPr="00773B0D">
        <w:rPr>
          <w:rFonts w:hint="cs"/>
          <w:rtl/>
        </w:rPr>
        <w:t>صفات قلب:</w:t>
      </w:r>
      <w:bookmarkEnd w:id="911"/>
      <w:bookmarkEnd w:id="91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صفات قلب به قرار زیر اند: غضب، جرأت، حبّ، بزدلی، رضامندی، نارضایتی، وفاداری به دوستی قدیمی، رنگین‌شدن به حبّ و بغض، حب جاه و مقام، جود، بخل، سستی، خوف و ترس.</w:t>
      </w:r>
    </w:p>
    <w:p w:rsidR="00BA4315" w:rsidRPr="00773B0D" w:rsidRDefault="00BA4315" w:rsidP="008A386C">
      <w:pPr>
        <w:pStyle w:val="a5"/>
        <w:rPr>
          <w:rtl/>
        </w:rPr>
      </w:pPr>
      <w:bookmarkStart w:id="913" w:name="_Toc272589575"/>
      <w:bookmarkStart w:id="914" w:name="_Toc435447559"/>
      <w:r w:rsidRPr="00773B0D">
        <w:rPr>
          <w:rFonts w:hint="cs"/>
          <w:rtl/>
        </w:rPr>
        <w:t>صفات عقل:</w:t>
      </w:r>
      <w:bookmarkEnd w:id="913"/>
      <w:bookmarkEnd w:id="91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صفات عقل عبارتند از: یقین، شک، توهم، تلاش اسباب برای هر پیش آمد و فکر در تدابیر به دست‌آوردن منافع و دفع ضررها.</w:t>
      </w:r>
    </w:p>
    <w:p w:rsidR="00BA4315" w:rsidRPr="00773B0D" w:rsidRDefault="00BA4315" w:rsidP="008A386C">
      <w:pPr>
        <w:pStyle w:val="a5"/>
        <w:rPr>
          <w:rtl/>
        </w:rPr>
      </w:pPr>
      <w:bookmarkStart w:id="915" w:name="_Toc272589576"/>
      <w:bookmarkStart w:id="916" w:name="_Toc435447560"/>
      <w:r w:rsidRPr="00773B0D">
        <w:rPr>
          <w:rFonts w:hint="cs"/>
          <w:rtl/>
        </w:rPr>
        <w:t>صفات نفس:</w:t>
      </w:r>
      <w:bookmarkEnd w:id="915"/>
      <w:bookmarkEnd w:id="916"/>
    </w:p>
    <w:p w:rsidR="00BA4315" w:rsidRPr="00641859" w:rsidRDefault="00BA4315" w:rsidP="008A386C">
      <w:pPr>
        <w:autoSpaceDE w:val="0"/>
        <w:autoSpaceDN w:val="0"/>
        <w:adjustRightInd w:val="0"/>
        <w:ind w:firstLine="284"/>
        <w:jc w:val="lowKashida"/>
        <w:rPr>
          <w:rStyle w:val="Char6"/>
          <w:rtl/>
        </w:rPr>
      </w:pPr>
      <w:r w:rsidRPr="00641859">
        <w:rPr>
          <w:rStyle w:val="Char6"/>
          <w:rFonts w:hint="cs"/>
          <w:rtl/>
        </w:rPr>
        <w:t>منت‌های صفات نفس حرص در مطاعم و مشارب لذیذ، و عشق به زنان و امثال آن‌هاست.</w:t>
      </w:r>
    </w:p>
    <w:p w:rsidR="00BA4315" w:rsidRPr="00641859" w:rsidRDefault="00BA4315" w:rsidP="008A386C">
      <w:pPr>
        <w:autoSpaceDE w:val="0"/>
        <w:autoSpaceDN w:val="0"/>
        <w:adjustRightInd w:val="0"/>
        <w:ind w:firstLine="284"/>
        <w:jc w:val="lowKashida"/>
        <w:rPr>
          <w:rStyle w:val="Char6"/>
          <w:rtl/>
        </w:rPr>
      </w:pPr>
      <w:r w:rsidRPr="00641859">
        <w:rPr>
          <w:rStyle w:val="Char6"/>
          <w:rFonts w:hint="cs"/>
          <w:rtl/>
        </w:rPr>
        <w:t>اما تجربه: پس هر</w:t>
      </w:r>
      <w:r w:rsidR="001801AC" w:rsidRPr="00641859">
        <w:rPr>
          <w:rStyle w:val="Char6"/>
          <w:rFonts w:hint="cs"/>
          <w:rtl/>
        </w:rPr>
        <w:t xml:space="preserve"> </w:t>
      </w:r>
      <w:r w:rsidRPr="00641859">
        <w:rPr>
          <w:rStyle w:val="Char6"/>
          <w:rFonts w:hint="cs"/>
          <w:rtl/>
        </w:rPr>
        <w:t>کسی که افراد انسان را بررسی نموده است صد در صد می‌داند که آن‌ها به اعتبار سرشت خویش، در این امور مختلف می‌باشند، بعضی کسانی هستند که قلبش بر نفس حاکم است، و بعضی دیگر کسانی هستند که نفس‌شان بر قلب غالب می‌باشد.</w:t>
      </w:r>
    </w:p>
    <w:p w:rsidR="00BA4315" w:rsidRPr="00773B0D" w:rsidRDefault="00BA4315" w:rsidP="008A386C">
      <w:pPr>
        <w:pStyle w:val="a5"/>
        <w:rPr>
          <w:rtl/>
        </w:rPr>
      </w:pPr>
      <w:bookmarkStart w:id="917" w:name="_Toc272589577"/>
      <w:bookmarkStart w:id="918" w:name="_Toc435447561"/>
      <w:r w:rsidRPr="00773B0D">
        <w:rPr>
          <w:rFonts w:hint="cs"/>
          <w:rtl/>
        </w:rPr>
        <w:t>هرگاه قلب خشمگین شود:</w:t>
      </w:r>
      <w:bookmarkEnd w:id="917"/>
      <w:bookmarkEnd w:id="91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هرگاه برای گروه اول خشمی پدید آید، یا در دلش تلاش مقام و پایه بزرگی پدید آید، پس لذات بزرگ در برابر با آن، برای او، حقیر می‌باشند و بر ترک آن‌ها صبر می‌کند، و بر ترک آن‌ها با نفس جهاد بزرگی انجام می‌دهد.</w:t>
      </w:r>
    </w:p>
    <w:p w:rsidR="00BA4315" w:rsidRPr="00773B0D" w:rsidRDefault="00BA4315" w:rsidP="008A386C">
      <w:pPr>
        <w:pStyle w:val="a5"/>
        <w:rPr>
          <w:rtl/>
        </w:rPr>
      </w:pPr>
      <w:bookmarkStart w:id="919" w:name="_Toc272589578"/>
      <w:bookmarkStart w:id="920" w:name="_Toc435447562"/>
      <w:r w:rsidRPr="00773B0D">
        <w:rPr>
          <w:rFonts w:hint="cs"/>
          <w:rtl/>
        </w:rPr>
        <w:t>هرگاه شهوتی برای قلب پیش بیاید:</w:t>
      </w:r>
      <w:bookmarkEnd w:id="919"/>
      <w:bookmarkEnd w:id="92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گروه دوم: هرگاه شهوتی برای آن‌ها پدید آید، فوراً در آن فرو می‌روند اگرچه هزار ننگ و عار به دنبال داشته باشد، به مناصب عالی که ترغیب می‌شوند و از ذلت و خواری که ترسانیده می‌شوند، التفات و توجهی نمی‌کنند، و بسا اوقات برای مرد غیرت</w:t>
      </w:r>
      <w:r w:rsidR="00FB422C">
        <w:rPr>
          <w:rStyle w:val="Char6"/>
          <w:rFonts w:hint="eastAsia"/>
          <w:rtl/>
        </w:rPr>
        <w:t xml:space="preserve">‌ </w:t>
      </w:r>
      <w:r w:rsidRPr="005234D1">
        <w:rPr>
          <w:rStyle w:val="Char6"/>
          <w:rFonts w:hint="cs"/>
          <w:rtl/>
        </w:rPr>
        <w:t>مندی زوج پسندیده پدید می‌آید و نفس او را به شدت به سوی آن دعوت می‌دهد؛ اما او با آن اظهار تمایل نمی‌کند به خاطر خیالی که در قلبش از غیرت پدید آمده است، بسا اوقات بر گرسنگی و برهنگی صبر می‌کند و از کسی چیزی سؤال نمی‌کند؛ زیرا در سرشتش عزت نفس وجود دارد.</w:t>
      </w:r>
    </w:p>
    <w:p w:rsidR="00BA4315" w:rsidRPr="00641859" w:rsidRDefault="00BA4315" w:rsidP="008A386C">
      <w:pPr>
        <w:autoSpaceDE w:val="0"/>
        <w:autoSpaceDN w:val="0"/>
        <w:adjustRightInd w:val="0"/>
        <w:ind w:firstLine="284"/>
        <w:jc w:val="lowKashida"/>
        <w:rPr>
          <w:rStyle w:val="Char6"/>
          <w:spacing w:val="-4"/>
          <w:rtl/>
        </w:rPr>
      </w:pPr>
      <w:r w:rsidRPr="00641859">
        <w:rPr>
          <w:rStyle w:val="Char6"/>
          <w:rFonts w:hint="cs"/>
          <w:spacing w:val="-4"/>
          <w:rtl/>
        </w:rPr>
        <w:t>بسا اوقات برای مرد حریص، منکح پسندیده‌ای یا طعام خوشگواری پدید می‌آید، ولی در آن‌ها ضرر بزرگی احساس می‌کند، یا از جهت طب و پزشکی یا از جهت حکمت عملی یا از جهت غلبه و تسلط بعضی مردم، می‌ترسد و لرزه بر اندام می‌شود، پس از آن کناره</w:t>
      </w:r>
      <w:r w:rsidR="00FB422C" w:rsidRPr="00641859">
        <w:rPr>
          <w:rStyle w:val="Char6"/>
          <w:rFonts w:hint="cs"/>
          <w:spacing w:val="-4"/>
          <w:rtl/>
        </w:rPr>
        <w:t xml:space="preserve"> </w:t>
      </w:r>
      <w:r w:rsidRPr="00641859">
        <w:rPr>
          <w:rStyle w:val="Char6"/>
          <w:rFonts w:hint="cs"/>
          <w:spacing w:val="-4"/>
          <w:rtl/>
        </w:rPr>
        <w:t>‌گیری و پرهیز می‌کند، باز خواهشات، او را کور می‌کنند، پس دیده و دانسته در مهلکه فرو می‌رود.</w:t>
      </w:r>
    </w:p>
    <w:p w:rsidR="00BA4315" w:rsidRPr="005234D1" w:rsidRDefault="00BA4315" w:rsidP="00641859">
      <w:pPr>
        <w:widowControl w:val="0"/>
        <w:autoSpaceDE w:val="0"/>
        <w:autoSpaceDN w:val="0"/>
        <w:adjustRightInd w:val="0"/>
        <w:ind w:firstLine="284"/>
        <w:jc w:val="lowKashida"/>
        <w:rPr>
          <w:rStyle w:val="Char6"/>
          <w:rtl/>
        </w:rPr>
      </w:pPr>
      <w:r w:rsidRPr="005234D1">
        <w:rPr>
          <w:rStyle w:val="Char6"/>
          <w:rFonts w:hint="cs"/>
          <w:rtl/>
        </w:rPr>
        <w:t>بسا اوقات انسان به سوی دو جهت مخالف از خود، کشش احساس می‌کند سپس یک انگیزه‌ای بر دیگری غالب می‌آید، و این</w:t>
      </w:r>
      <w:r w:rsidR="00FB422C">
        <w:rPr>
          <w:rStyle w:val="Char6"/>
          <w:rFonts w:hint="eastAsia"/>
          <w:rtl/>
        </w:rPr>
        <w:t>‌</w:t>
      </w:r>
      <w:r w:rsidRPr="005234D1">
        <w:rPr>
          <w:rStyle w:val="Char6"/>
          <w:rFonts w:hint="cs"/>
          <w:rtl/>
        </w:rPr>
        <w:t>گونه افعال متشابه بر همین شکل تکرار می‌شوند، تا این که او ضرب المثل قرار می‌گیرد، یا در اتباع از خواهشات یا در کنترل‌کردن و خودداری از آن‌ها.</w:t>
      </w:r>
    </w:p>
    <w:p w:rsidR="00BA4315" w:rsidRPr="00773B0D" w:rsidRDefault="00BA4315" w:rsidP="008A386C">
      <w:pPr>
        <w:pStyle w:val="a5"/>
        <w:rPr>
          <w:rtl/>
        </w:rPr>
      </w:pPr>
      <w:bookmarkStart w:id="921" w:name="_Toc272589579"/>
      <w:bookmarkStart w:id="922" w:name="_Toc435447563"/>
      <w:r w:rsidRPr="00773B0D">
        <w:rPr>
          <w:rFonts w:hint="cs"/>
          <w:rtl/>
        </w:rPr>
        <w:t>هرگاه عقل بر قلب و نفس غالب آید:</w:t>
      </w:r>
      <w:bookmarkEnd w:id="921"/>
      <w:bookmarkEnd w:id="92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اینجا شخص سومی هست که عقلش بر قلب و نفسش، غالب است؛ مانند مؤمن واقعی که حب، بغض و شهوتش موافق به امر شرع، برمی‌گردد، و به آنچه در شرع جواز یا استحبابش معروف است، مراجعه می‌کند، پس هیچ وقت برخلاف حکم شرع سعی و تلاشی نمی‌کند.</w:t>
      </w:r>
    </w:p>
    <w:p w:rsidR="00BA4315" w:rsidRPr="00773B0D" w:rsidRDefault="00BA4315" w:rsidP="008A386C">
      <w:pPr>
        <w:pStyle w:val="a5"/>
        <w:rPr>
          <w:rtl/>
        </w:rPr>
      </w:pPr>
      <w:bookmarkStart w:id="923" w:name="_Toc272589580"/>
      <w:bookmarkStart w:id="924" w:name="_Toc435447564"/>
      <w:r w:rsidRPr="00773B0D">
        <w:rPr>
          <w:rFonts w:hint="cs"/>
          <w:rtl/>
        </w:rPr>
        <w:t>هرگاه طلب پست و مقام و مکارم اخلاق غالب آید:</w:t>
      </w:r>
      <w:bookmarkEnd w:id="923"/>
      <w:bookmarkEnd w:id="92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 شخص چهارمی نیز هست که شهرت، طلب پست و مقام، و نفی ننگ و عار از خود، بر او غالب می‌باشد؛ پس او خشم را فرو می‌برد، بر تلخی فحش با وجود نیروی خشم و شدت جرأت، صبر می‌نماید، و با وجود نیروی طبیعی دست از شهوت برمی‌دارد تا مردم در حق او چنان چیزهایی را که مورد پسندش نباشند نگویند، و چیزهای قبیح و زشت به او منسوب نگردند، یا به این خاطر تا به بلندی مقام مطلوب دست یابد؛ پس شخص اول مانند درنده است، دوم مانند چهار پاست سوم مانند ملایکه است و به شخص چهارم صاحب مروت و صاحب همت عالی گفته می‌شود.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باز: پس از بررسی، افرادی یافته می‌شوند که در آن‌ها دو نیروی باهم، بر نیروی سومی غالب می‌آید، و وضعیت آن‌ها باهم متشابه است، این از آن بهره می‌گیرد و آن از این؛ پس وقتی شخص آگاهی بخواهد که احوال آنان را ضبط نموده و ا ز آنچه در آن‌هاست تعبیر نماید، مجبور می‌شود که لطایف ثلاثه را اثبات کند.</w:t>
      </w:r>
    </w:p>
    <w:p w:rsidR="00BA4315" w:rsidRPr="00773B0D" w:rsidRDefault="00BA4315" w:rsidP="008A386C">
      <w:pPr>
        <w:pStyle w:val="a5"/>
        <w:rPr>
          <w:rtl/>
        </w:rPr>
      </w:pPr>
      <w:bookmarkStart w:id="925" w:name="_Toc272589581"/>
      <w:bookmarkStart w:id="926" w:name="_Toc435447565"/>
      <w:r w:rsidRPr="00773B0D">
        <w:rPr>
          <w:rFonts w:hint="cs"/>
          <w:rtl/>
        </w:rPr>
        <w:t>اهل مذاهب و ادیان بر مقامات عقل اتفاق دارند:</w:t>
      </w:r>
      <w:bookmarkEnd w:id="925"/>
      <w:bookmarkEnd w:id="926"/>
    </w:p>
    <w:p w:rsidR="00BA4315" w:rsidRPr="005234D1" w:rsidRDefault="00BA4315" w:rsidP="00525646">
      <w:pPr>
        <w:widowControl w:val="0"/>
        <w:autoSpaceDE w:val="0"/>
        <w:autoSpaceDN w:val="0"/>
        <w:adjustRightInd w:val="0"/>
        <w:ind w:firstLine="284"/>
        <w:jc w:val="lowKashida"/>
        <w:rPr>
          <w:rStyle w:val="Char6"/>
          <w:rtl/>
        </w:rPr>
      </w:pPr>
      <w:r w:rsidRPr="005234D1">
        <w:rPr>
          <w:rStyle w:val="Char6"/>
          <w:rFonts w:hint="cs"/>
          <w:rtl/>
        </w:rPr>
        <w:t>اما اتفاق عاقلان: پس باید دانست که تمام آن کسانی از اهل مذاهب که توجه دارند که نفس ناطقه مهذب گردد، بر اثبات این سه لطیفه یا بیان آن مقامات و احوالی که وابسته به این سه لطیفه است، اتفاق نموده اند، فیلسوف‌ها در حکمت عملی، آن‌ها را نفس ملکی، نفس سبعی، نفس بهیمیت می‌نامند؛ اما در این نام‌گذاری یک گونه تسامح و چشم</w:t>
      </w:r>
      <w:r w:rsidR="00FB422C">
        <w:rPr>
          <w:rStyle w:val="Char6"/>
          <w:rFonts w:hint="cs"/>
          <w:rtl/>
        </w:rPr>
        <w:t xml:space="preserve"> </w:t>
      </w:r>
      <w:r w:rsidRPr="005234D1">
        <w:rPr>
          <w:rStyle w:val="Char6"/>
          <w:rFonts w:hint="cs"/>
          <w:rtl/>
        </w:rPr>
        <w:t>‌پوشی وجود دارد، پس نامگذاری عقل به نفس ملکی از قبیل نامگذاری با افضل‌ترین افراد است، و قلب را نفس سبعی می‌نامند که این نامگذاری به اعتبار مشهورترین اوصاف آنست.</w:t>
      </w:r>
    </w:p>
    <w:p w:rsidR="00BA4315" w:rsidRPr="005234D1" w:rsidRDefault="00BA4315" w:rsidP="00525646">
      <w:pPr>
        <w:widowControl w:val="0"/>
        <w:autoSpaceDE w:val="0"/>
        <w:autoSpaceDN w:val="0"/>
        <w:adjustRightInd w:val="0"/>
        <w:ind w:firstLine="284"/>
        <w:jc w:val="lowKashida"/>
        <w:rPr>
          <w:rStyle w:val="Char6"/>
          <w:rtl/>
        </w:rPr>
      </w:pPr>
      <w:r w:rsidRPr="005234D1">
        <w:rPr>
          <w:rStyle w:val="Char6"/>
          <w:rFonts w:hint="cs"/>
          <w:rtl/>
        </w:rPr>
        <w:t xml:space="preserve">صوفیای کرام این لطایف را ذکر نموده و به تهذیب هریکی توجه کرده اند؛ </w:t>
      </w:r>
      <w:r w:rsidR="00525646">
        <w:rPr>
          <w:rStyle w:val="Char6"/>
          <w:rFonts w:hint="cs"/>
          <w:rtl/>
        </w:rPr>
        <w:t>ولی دو تا لطیفه بر آن‌ها افزوده</w:t>
      </w:r>
      <w:r w:rsidR="00525646">
        <w:rPr>
          <w:rStyle w:val="Char6"/>
          <w:rFonts w:hint="eastAsia"/>
          <w:rtl/>
        </w:rPr>
        <w:t>‌</w:t>
      </w:r>
      <w:r w:rsidRPr="005234D1">
        <w:rPr>
          <w:rStyle w:val="Char6"/>
          <w:rFonts w:hint="cs"/>
          <w:rtl/>
        </w:rPr>
        <w:t>اند، و به آن‌ها توجه بزرگی نموده</w:t>
      </w:r>
      <w:r w:rsidR="008B44B8" w:rsidRPr="005234D1">
        <w:rPr>
          <w:rStyle w:val="Char6"/>
          <w:rFonts w:hint="cs"/>
          <w:rtl/>
        </w:rPr>
        <w:t xml:space="preserve">‌اند </w:t>
      </w:r>
      <w:r w:rsidRPr="005234D1">
        <w:rPr>
          <w:rStyle w:val="Char6"/>
          <w:rFonts w:hint="cs"/>
          <w:rtl/>
        </w:rPr>
        <w:t>که آن دو لطیفه عبارت</w:t>
      </w:r>
      <w:r w:rsidR="008B44B8" w:rsidRPr="005234D1">
        <w:rPr>
          <w:rStyle w:val="Char6"/>
          <w:rFonts w:hint="cs"/>
          <w:rtl/>
        </w:rPr>
        <w:t xml:space="preserve">‌اند </w:t>
      </w:r>
      <w:r w:rsidRPr="005234D1">
        <w:rPr>
          <w:rStyle w:val="Char6"/>
          <w:rFonts w:hint="cs"/>
          <w:rtl/>
        </w:rPr>
        <w:t>از روح و سرّ.</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تحقیق آن‌ها از این قرار است که قلب دو وجه دارد: یکی تمایل به بدن و جوارح، و دیگری به تجرد و صرافت.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هم</w:t>
      </w:r>
      <w:r w:rsidR="00FB422C">
        <w:rPr>
          <w:rStyle w:val="Char6"/>
          <w:rFonts w:hint="eastAsia"/>
          <w:rtl/>
        </w:rPr>
        <w:t>‌</w:t>
      </w:r>
      <w:r w:rsidRPr="005234D1">
        <w:rPr>
          <w:rStyle w:val="Char6"/>
          <w:rFonts w:hint="cs"/>
          <w:rtl/>
        </w:rPr>
        <w:t>چنین عقل نیز دو وجه دارد که یکی تمایل به بدن و حواس است و دیگری تمایل به تجرد و صرافت است؛ پس آن وجهی را که به پایین ارتباط دارد قلب و عقل می‌گویند و آنچه را که به بالا متعلق است روح و سر می‌نامند.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صفت قلب، شوق برانگیخته‌</w:t>
      </w:r>
      <w:r w:rsidR="00FB422C">
        <w:rPr>
          <w:rStyle w:val="Char6"/>
          <w:rFonts w:hint="cs"/>
          <w:rtl/>
        </w:rPr>
        <w:t xml:space="preserve"> </w:t>
      </w:r>
      <w:r w:rsidRPr="005234D1">
        <w:rPr>
          <w:rStyle w:val="Char6"/>
          <w:rFonts w:hint="cs"/>
          <w:rtl/>
        </w:rPr>
        <w:t>کننده، و وجد است، و صفت روح انس و انجذاب است، و صفت عقل یقین‌کردن است به آنچه مأخذش از مأخذ علوم عادی نزدیک باشد، مانند ایمان بالغیب، و توحید افعالی، و صفت سر شهود آنچه بالاتر از علوم عادی است، و جز این نیست که آن حکایت از مجرد محض است، آن مجرد محضی که در زمان و مکان نباشد، و به هیچ صفتی متصف نگردد و قابل اشاره نباشد.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چون شرع بر میزان صورت انسانی نازل شده نه بر خصوصیات فردی، پس از تفصیل، بحث چندانی نکرده است، بلکه مباحث آن را در زاویه اجمال گذاشته است، و به نزد صاحبان هر دین و آیینی از این، علمی وجود دارد که با بررسی و نوع هوشیاری می‌توان به آن آشنایی پیدا کرد.</w:t>
      </w:r>
    </w:p>
    <w:p w:rsidR="00BA4315" w:rsidRPr="00773B0D" w:rsidRDefault="00BA4315" w:rsidP="008A386C">
      <w:pPr>
        <w:pStyle w:val="a5"/>
        <w:rPr>
          <w:rtl/>
        </w:rPr>
      </w:pPr>
      <w:bookmarkStart w:id="927" w:name="_Toc272589582"/>
      <w:bookmarkStart w:id="928" w:name="_Toc435447566"/>
      <w:r w:rsidRPr="00773B0D">
        <w:rPr>
          <w:rFonts w:hint="cs"/>
          <w:rtl/>
        </w:rPr>
        <w:t>عقل انسان غالب بر قلب اوست:</w:t>
      </w:r>
      <w:bookmarkEnd w:id="927"/>
      <w:bookmarkEnd w:id="92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مقدمه دوم: باید دانست که مرد قوی کسی است که ماد</w:t>
      </w:r>
      <w:r w:rsidR="00B20E6E">
        <w:rPr>
          <w:rStyle w:val="Char6"/>
          <w:rFonts w:hint="cs"/>
          <w:rtl/>
        </w:rPr>
        <w:t>ۀ</w:t>
      </w:r>
      <w:r w:rsidRPr="005234D1">
        <w:rPr>
          <w:rStyle w:val="Char6"/>
          <w:rFonts w:hint="cs"/>
          <w:rtl/>
        </w:rPr>
        <w:t xml:space="preserve"> او برای ظهور احکام نوع، در آن، به صورت کامل و وافر تمکین نماید، و او طبعاً رئیس افراد نوع انسان و دستورالعمل آن‌ها قرار می‌گیرد که قرب و بعد همه افراد، از حد اعلی به وسیله او شناخته می‌شود، و او کسی است که عقلش بر قلبش غالب آید، با وجود این که قلبش قوی و بر نفسش غالب باشد، و همه مقتضاهایش فراهم باشند، پس این شخصی آنست که اخلاق او به حد کامل برسند و فطرتش قوی باشد، پایین‌تر از او اصناف زیاد و متفاوتی وجود دارد که اندیشه صحیح، آن‌ها را نمایان می‌کند.</w:t>
      </w:r>
    </w:p>
    <w:p w:rsidR="00BA4315" w:rsidRPr="00773B0D" w:rsidRDefault="00BA4315" w:rsidP="008A386C">
      <w:pPr>
        <w:pStyle w:val="a5"/>
        <w:rPr>
          <w:rtl/>
        </w:rPr>
      </w:pPr>
      <w:bookmarkStart w:id="929" w:name="_Toc272589583"/>
      <w:bookmarkStart w:id="930" w:name="_Toc435447567"/>
      <w:r w:rsidRPr="00773B0D">
        <w:rPr>
          <w:rFonts w:hint="cs"/>
          <w:rtl/>
        </w:rPr>
        <w:t>عقل حیوان مغلوب است:</w:t>
      </w:r>
      <w:bookmarkEnd w:id="929"/>
      <w:bookmarkEnd w:id="930"/>
    </w:p>
    <w:p w:rsidR="00BA4315" w:rsidRPr="00FB422C" w:rsidRDefault="00BA4315" w:rsidP="008A386C">
      <w:pPr>
        <w:pStyle w:val="a7"/>
        <w:rPr>
          <w:rtl/>
        </w:rPr>
      </w:pPr>
      <w:r w:rsidRPr="00FB422C">
        <w:rPr>
          <w:rFonts w:hint="cs"/>
          <w:rtl/>
        </w:rPr>
        <w:t>اما حیوان گنگ نیز دارای نیروهای سه‌گانه است؛ ولی عقلش بی‌نهایت مغلوب قلب و نفس اوست، پس او شایسته مکلف</w:t>
      </w:r>
      <w:r w:rsidR="00FB422C">
        <w:rPr>
          <w:rFonts w:hint="cs"/>
          <w:rtl/>
        </w:rPr>
        <w:t xml:space="preserve"> </w:t>
      </w:r>
      <w:r w:rsidRPr="00FB422C">
        <w:rPr>
          <w:rFonts w:hint="cs"/>
          <w:rtl/>
        </w:rPr>
        <w:t>‌شدن نیست، و نمی‌تواند به ملأاعلی ملحق گردد، همین است منظور از قول خداوندی که می‌فرماید:</w:t>
      </w:r>
      <w:r w:rsidR="00062E5C" w:rsidRPr="00FB422C">
        <w:rPr>
          <w:rFonts w:hint="cs"/>
          <w:rtl/>
        </w:rPr>
        <w:t xml:space="preserve"> </w:t>
      </w:r>
      <w:r w:rsidR="00E639F9" w:rsidRPr="00E639F9">
        <w:rPr>
          <w:rFonts w:cs="Traditional Arabic" w:hint="cs"/>
          <w:rtl/>
        </w:rPr>
        <w:t>﴿</w:t>
      </w:r>
      <w:r w:rsidR="00E639F9" w:rsidRPr="00767710">
        <w:rPr>
          <w:rStyle w:val="Charc"/>
          <w:rFonts w:hint="cs"/>
          <w:rtl/>
        </w:rPr>
        <w:t>وَلَقَدۡ</w:t>
      </w:r>
      <w:r w:rsidR="00E639F9" w:rsidRPr="00767710">
        <w:rPr>
          <w:rStyle w:val="Charc"/>
          <w:rtl/>
        </w:rPr>
        <w:t xml:space="preserve"> </w:t>
      </w:r>
      <w:r w:rsidR="00E639F9" w:rsidRPr="00767710">
        <w:rPr>
          <w:rStyle w:val="Charc"/>
          <w:rFonts w:hint="cs"/>
          <w:rtl/>
        </w:rPr>
        <w:t>كَرَّمۡنَا</w:t>
      </w:r>
      <w:r w:rsidR="00E639F9" w:rsidRPr="00767710">
        <w:rPr>
          <w:rStyle w:val="Charc"/>
          <w:rtl/>
        </w:rPr>
        <w:t xml:space="preserve"> </w:t>
      </w:r>
      <w:r w:rsidR="00E639F9" w:rsidRPr="00767710">
        <w:rPr>
          <w:rStyle w:val="Charc"/>
          <w:rFonts w:hint="cs"/>
          <w:rtl/>
        </w:rPr>
        <w:t>بَنِيٓ</w:t>
      </w:r>
      <w:r w:rsidR="00E639F9" w:rsidRPr="00767710">
        <w:rPr>
          <w:rStyle w:val="Charc"/>
          <w:rtl/>
        </w:rPr>
        <w:t xml:space="preserve"> </w:t>
      </w:r>
      <w:r w:rsidR="00E639F9" w:rsidRPr="00767710">
        <w:rPr>
          <w:rStyle w:val="Charc"/>
          <w:rFonts w:hint="cs"/>
          <w:rtl/>
        </w:rPr>
        <w:t>ءَادَمَ</w:t>
      </w:r>
      <w:r w:rsidR="00E639F9" w:rsidRPr="00767710">
        <w:rPr>
          <w:rStyle w:val="Charc"/>
          <w:rtl/>
        </w:rPr>
        <w:t xml:space="preserve"> </w:t>
      </w:r>
      <w:r w:rsidR="00E639F9" w:rsidRPr="00767710">
        <w:rPr>
          <w:rStyle w:val="Charc"/>
          <w:rFonts w:hint="cs"/>
          <w:rtl/>
        </w:rPr>
        <w:t>وَحَمَلۡنَٰهُمۡ</w:t>
      </w:r>
      <w:r w:rsidR="00E639F9" w:rsidRPr="00767710">
        <w:rPr>
          <w:rStyle w:val="Charc"/>
          <w:rtl/>
        </w:rPr>
        <w:t xml:space="preserve"> </w:t>
      </w:r>
      <w:r w:rsidR="00E639F9" w:rsidRPr="00767710">
        <w:rPr>
          <w:rStyle w:val="Charc"/>
          <w:rFonts w:hint="cs"/>
          <w:rtl/>
        </w:rPr>
        <w:t>فِي</w:t>
      </w:r>
      <w:r w:rsidR="00E639F9" w:rsidRPr="00767710">
        <w:rPr>
          <w:rStyle w:val="Charc"/>
          <w:rtl/>
        </w:rPr>
        <w:t xml:space="preserve"> </w:t>
      </w:r>
      <w:r w:rsidR="00E639F9" w:rsidRPr="00767710">
        <w:rPr>
          <w:rStyle w:val="Charc"/>
          <w:rFonts w:hint="cs"/>
          <w:rtl/>
        </w:rPr>
        <w:t>ٱ</w:t>
      </w:r>
      <w:r w:rsidR="00E639F9" w:rsidRPr="00767710">
        <w:rPr>
          <w:rStyle w:val="Charc"/>
          <w:rFonts w:hint="eastAsia"/>
          <w:rtl/>
        </w:rPr>
        <w:t>ل</w:t>
      </w:r>
      <w:r w:rsidR="00E639F9" w:rsidRPr="00767710">
        <w:rPr>
          <w:rStyle w:val="Charc"/>
          <w:rFonts w:hint="cs"/>
          <w:rtl/>
        </w:rPr>
        <w:t>ۡبَرِّ</w:t>
      </w:r>
      <w:r w:rsidR="00E639F9" w:rsidRPr="00767710">
        <w:rPr>
          <w:rStyle w:val="Charc"/>
          <w:rtl/>
        </w:rPr>
        <w:t xml:space="preserve"> وَ</w:t>
      </w:r>
      <w:r w:rsidR="00E639F9" w:rsidRPr="00767710">
        <w:rPr>
          <w:rStyle w:val="Charc"/>
          <w:rFonts w:hint="cs"/>
          <w:rtl/>
        </w:rPr>
        <w:t>ٱ</w:t>
      </w:r>
      <w:r w:rsidR="00E639F9" w:rsidRPr="00767710">
        <w:rPr>
          <w:rStyle w:val="Charc"/>
          <w:rFonts w:hint="eastAsia"/>
          <w:rtl/>
        </w:rPr>
        <w:t>ل</w:t>
      </w:r>
      <w:r w:rsidR="00E639F9" w:rsidRPr="00767710">
        <w:rPr>
          <w:rStyle w:val="Charc"/>
          <w:rFonts w:hint="cs"/>
          <w:rtl/>
        </w:rPr>
        <w:t>ۡبَحۡرِ</w:t>
      </w:r>
      <w:r w:rsidR="00E639F9" w:rsidRPr="00767710">
        <w:rPr>
          <w:rStyle w:val="Charc"/>
          <w:rtl/>
        </w:rPr>
        <w:t xml:space="preserve"> وَرَزَق</w:t>
      </w:r>
      <w:r w:rsidR="00E639F9" w:rsidRPr="00767710">
        <w:rPr>
          <w:rStyle w:val="Charc"/>
          <w:rFonts w:hint="cs"/>
          <w:rtl/>
        </w:rPr>
        <w:t>ۡنَٰهُم</w:t>
      </w:r>
      <w:r w:rsidR="00E639F9" w:rsidRPr="00767710">
        <w:rPr>
          <w:rStyle w:val="Charc"/>
          <w:rtl/>
        </w:rPr>
        <w:t xml:space="preserve"> </w:t>
      </w:r>
      <w:r w:rsidR="00E639F9" w:rsidRPr="00767710">
        <w:rPr>
          <w:rStyle w:val="Charc"/>
          <w:rFonts w:hint="cs"/>
          <w:rtl/>
        </w:rPr>
        <w:t>مِّنَ</w:t>
      </w:r>
      <w:r w:rsidR="00E639F9" w:rsidRPr="00767710">
        <w:rPr>
          <w:rStyle w:val="Charc"/>
          <w:rtl/>
        </w:rPr>
        <w:t xml:space="preserve"> </w:t>
      </w:r>
      <w:r w:rsidR="00E639F9" w:rsidRPr="00767710">
        <w:rPr>
          <w:rStyle w:val="Charc"/>
          <w:rFonts w:hint="cs"/>
          <w:rtl/>
        </w:rPr>
        <w:t>ٱ</w:t>
      </w:r>
      <w:r w:rsidR="00E639F9" w:rsidRPr="00767710">
        <w:rPr>
          <w:rStyle w:val="Charc"/>
          <w:rFonts w:hint="eastAsia"/>
          <w:rtl/>
        </w:rPr>
        <w:t>لطَّيِّبَٰتِ</w:t>
      </w:r>
      <w:r w:rsidR="00E639F9" w:rsidRPr="00767710">
        <w:rPr>
          <w:rStyle w:val="Charc"/>
          <w:rtl/>
        </w:rPr>
        <w:t xml:space="preserve"> وَفَضَّل</w:t>
      </w:r>
      <w:r w:rsidR="00E639F9" w:rsidRPr="00767710">
        <w:rPr>
          <w:rStyle w:val="Charc"/>
          <w:rFonts w:hint="cs"/>
          <w:rtl/>
        </w:rPr>
        <w:t>ۡنَٰهُمۡ</w:t>
      </w:r>
      <w:r w:rsidR="00E639F9" w:rsidRPr="00767710">
        <w:rPr>
          <w:rStyle w:val="Charc"/>
          <w:rtl/>
        </w:rPr>
        <w:t xml:space="preserve"> </w:t>
      </w:r>
      <w:r w:rsidR="00E639F9" w:rsidRPr="00767710">
        <w:rPr>
          <w:rStyle w:val="Charc"/>
          <w:rFonts w:hint="cs"/>
          <w:rtl/>
        </w:rPr>
        <w:t>عَلَىٰ</w:t>
      </w:r>
      <w:r w:rsidR="00E639F9" w:rsidRPr="00767710">
        <w:rPr>
          <w:rStyle w:val="Charc"/>
          <w:rtl/>
        </w:rPr>
        <w:t xml:space="preserve"> </w:t>
      </w:r>
      <w:r w:rsidR="00E639F9" w:rsidRPr="00767710">
        <w:rPr>
          <w:rStyle w:val="Charc"/>
          <w:rFonts w:hint="cs"/>
          <w:rtl/>
        </w:rPr>
        <w:t>كَثِيرٖ</w:t>
      </w:r>
      <w:r w:rsidR="00E639F9" w:rsidRPr="00767710">
        <w:rPr>
          <w:rStyle w:val="Charc"/>
          <w:rtl/>
        </w:rPr>
        <w:t xml:space="preserve"> </w:t>
      </w:r>
      <w:r w:rsidR="00E639F9" w:rsidRPr="00767710">
        <w:rPr>
          <w:rStyle w:val="Charc"/>
          <w:rFonts w:hint="cs"/>
          <w:rtl/>
        </w:rPr>
        <w:t>مِّمَّنۡ</w:t>
      </w:r>
      <w:r w:rsidR="00E639F9" w:rsidRPr="00767710">
        <w:rPr>
          <w:rStyle w:val="Charc"/>
          <w:rtl/>
        </w:rPr>
        <w:t xml:space="preserve"> </w:t>
      </w:r>
      <w:r w:rsidR="00E639F9" w:rsidRPr="00767710">
        <w:rPr>
          <w:rStyle w:val="Charc"/>
          <w:rFonts w:hint="cs"/>
          <w:rtl/>
        </w:rPr>
        <w:t>خَلَقۡنَا</w:t>
      </w:r>
      <w:r w:rsidR="00E639F9" w:rsidRPr="00767710">
        <w:rPr>
          <w:rStyle w:val="Charc"/>
          <w:rtl/>
        </w:rPr>
        <w:t xml:space="preserve"> </w:t>
      </w:r>
      <w:r w:rsidR="00E639F9" w:rsidRPr="00767710">
        <w:rPr>
          <w:rStyle w:val="Charc"/>
          <w:rFonts w:hint="cs"/>
          <w:rtl/>
        </w:rPr>
        <w:t>تَفۡضِيل</w:t>
      </w:r>
      <w:r w:rsidR="00E639F9" w:rsidRPr="00E639F9">
        <w:rPr>
          <w:rFonts w:cs="KFGQPC Uthmanic Script HAFS" w:hint="cs"/>
          <w:rtl/>
        </w:rPr>
        <w:t>ٗا</w:t>
      </w:r>
      <w:r w:rsidR="00E639F9" w:rsidRPr="00E639F9">
        <w:rPr>
          <w:rFonts w:cs="KFGQPC Uthmanic Script HAFS"/>
          <w:rtl/>
        </w:rPr>
        <w:t>٧٠</w:t>
      </w:r>
      <w:r w:rsidR="00E639F9" w:rsidRPr="00E639F9">
        <w:rPr>
          <w:rFonts w:cs="Traditional Arabic" w:hint="cs"/>
          <w:rtl/>
        </w:rPr>
        <w:t>﴾</w:t>
      </w:r>
      <w:r w:rsidR="00E639F9">
        <w:rPr>
          <w:szCs w:val="24"/>
          <w:rtl/>
        </w:rPr>
        <w:t xml:space="preserve"> </w:t>
      </w:r>
      <w:r w:rsidR="00E639F9" w:rsidRPr="00FB422C">
        <w:rPr>
          <w:rStyle w:val="Chard"/>
          <w:rtl/>
        </w:rPr>
        <w:t>[الإسراء: 70]</w:t>
      </w:r>
      <w:r w:rsidR="00E639F9" w:rsidRPr="00FB422C">
        <w:rPr>
          <w:rFonts w:hint="cs"/>
          <w:rtl/>
        </w:rPr>
        <w:t>.</w:t>
      </w:r>
      <w:r w:rsidRPr="00FB422C">
        <w:rPr>
          <w:rFonts w:hint="cs"/>
          <w:rtl/>
        </w:rPr>
        <w:t xml:space="preserve"> «</w:t>
      </w:r>
      <w:r w:rsidRPr="00FB422C">
        <w:rPr>
          <w:rStyle w:val="Chard"/>
          <w:rFonts w:hint="cs"/>
          <w:rtl/>
        </w:rPr>
        <w:t>و برتری دادیم فرزندان آدم را و حمل کردیم آن‌ها را در صحرا و دریا و رزق دادیم به آن‌ها پاکیزه و برتری دادیم آن‌ها را بر بسیاری مخلوق برتری کامل</w:t>
      </w:r>
      <w:r w:rsidRPr="00773B0D">
        <w:rPr>
          <w:rFonts w:cs="Traditional Arabic" w:hint="cs"/>
          <w:rtl/>
        </w:rPr>
        <w:t>»</w:t>
      </w:r>
      <w:r w:rsidRPr="00FB422C">
        <w:rPr>
          <w:rFonts w:hint="cs"/>
          <w:rtl/>
        </w:rPr>
        <w:t>.</w:t>
      </w:r>
    </w:p>
    <w:p w:rsidR="00BA4315" w:rsidRPr="00773B0D" w:rsidRDefault="00BA4315" w:rsidP="008A386C">
      <w:pPr>
        <w:pStyle w:val="a5"/>
        <w:rPr>
          <w:rtl/>
        </w:rPr>
      </w:pPr>
      <w:bookmarkStart w:id="931" w:name="_Toc272589584"/>
      <w:bookmarkStart w:id="932" w:name="_Toc435447568"/>
      <w:r w:rsidRPr="00773B0D">
        <w:rPr>
          <w:rFonts w:hint="cs"/>
          <w:rtl/>
        </w:rPr>
        <w:t>درجات انسان:</w:t>
      </w:r>
      <w:bookmarkEnd w:id="931"/>
      <w:bookmarkEnd w:id="93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اگر عقل این مرد قوی، تابع عقاید برحقی باشد که از صادقین مأخوذ است و او آن‌ها را از ملأاعلی گرفته اند، پس او مؤمن برحق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اگر با این، او راهی به سوی ملأاعلی دارد که بدون واسطه می‌تواند از آنان استفاده نماید، پس در او شاخی از نبوت وجود دارد، چنان</w:t>
      </w:r>
      <w:r w:rsidR="00FB422C">
        <w:rPr>
          <w:rStyle w:val="Char6"/>
          <w:rFonts w:hint="eastAsia"/>
          <w:rtl/>
        </w:rPr>
        <w:t>‌</w:t>
      </w:r>
      <w:r w:rsidRPr="005234D1">
        <w:rPr>
          <w:rStyle w:val="Char6"/>
          <w:rFonts w:hint="cs"/>
          <w:rtl/>
        </w:rPr>
        <w:t xml:space="preserve">که آن حضرت </w:t>
      </w:r>
      <w:r w:rsidR="00BA1332" w:rsidRPr="00BA1332">
        <w:rPr>
          <w:rFonts w:cs="CTraditional Arabic" w:hint="cs"/>
          <w:rtl/>
          <w:lang w:bidi="fa-IR"/>
        </w:rPr>
        <w:t>ج</w:t>
      </w:r>
      <w:r w:rsidRPr="005234D1">
        <w:rPr>
          <w:rStyle w:val="Char6"/>
          <w:rFonts w:hint="cs"/>
          <w:rtl/>
        </w:rPr>
        <w:t xml:space="preserve"> می‌فرماید: </w:t>
      </w:r>
      <w:r w:rsidRPr="00FB422C">
        <w:rPr>
          <w:rStyle w:val="Chare"/>
          <w:rFonts w:hint="cs"/>
          <w:rtl/>
        </w:rPr>
        <w:t>«</w:t>
      </w:r>
      <w:r w:rsidRPr="00FB422C">
        <w:rPr>
          <w:rStyle w:val="Char5"/>
          <w:rFonts w:hint="eastAsia"/>
          <w:rtl/>
        </w:rPr>
        <w:t>الرُّؤْيَا</w:t>
      </w:r>
      <w:r w:rsidRPr="00FB422C">
        <w:rPr>
          <w:rStyle w:val="Char5"/>
          <w:rtl/>
        </w:rPr>
        <w:t xml:space="preserve"> </w:t>
      </w:r>
      <w:r w:rsidRPr="00FB422C">
        <w:rPr>
          <w:rStyle w:val="Char5"/>
          <w:rFonts w:hint="eastAsia"/>
          <w:rtl/>
        </w:rPr>
        <w:t>الصَّالِحَةُ</w:t>
      </w:r>
      <w:r w:rsidRPr="00FB422C">
        <w:rPr>
          <w:rStyle w:val="Char5"/>
          <w:rtl/>
        </w:rPr>
        <w:t xml:space="preserve"> </w:t>
      </w:r>
      <w:r w:rsidRPr="00FB422C">
        <w:rPr>
          <w:rStyle w:val="Char5"/>
          <w:rFonts w:hint="eastAsia"/>
          <w:rtl/>
        </w:rPr>
        <w:t>جُزْءٌ</w:t>
      </w:r>
      <w:r w:rsidRPr="00FB422C">
        <w:rPr>
          <w:rStyle w:val="Char5"/>
          <w:rtl/>
        </w:rPr>
        <w:t xml:space="preserve"> </w:t>
      </w:r>
      <w:r w:rsidRPr="00FB422C">
        <w:rPr>
          <w:rStyle w:val="Char5"/>
          <w:rFonts w:hint="eastAsia"/>
          <w:rtl/>
        </w:rPr>
        <w:t>مِنْ</w:t>
      </w:r>
      <w:r w:rsidRPr="00FB422C">
        <w:rPr>
          <w:rStyle w:val="Char5"/>
          <w:rtl/>
        </w:rPr>
        <w:t xml:space="preserve"> </w:t>
      </w:r>
      <w:r w:rsidRPr="00FB422C">
        <w:rPr>
          <w:rStyle w:val="Char5"/>
          <w:rFonts w:hint="eastAsia"/>
          <w:rtl/>
        </w:rPr>
        <w:t>سِتَّةٍ</w:t>
      </w:r>
      <w:r w:rsidRPr="00FB422C">
        <w:rPr>
          <w:rStyle w:val="Char5"/>
          <w:rtl/>
        </w:rPr>
        <w:t xml:space="preserve"> </w:t>
      </w:r>
      <w:r w:rsidRPr="00FB422C">
        <w:rPr>
          <w:rStyle w:val="Char5"/>
          <w:rFonts w:hint="eastAsia"/>
          <w:rtl/>
        </w:rPr>
        <w:t>وَأَرْبَعِينَ</w:t>
      </w:r>
      <w:r w:rsidRPr="00FB422C">
        <w:rPr>
          <w:rStyle w:val="Char5"/>
          <w:rtl/>
        </w:rPr>
        <w:t xml:space="preserve"> </w:t>
      </w:r>
      <w:r w:rsidRPr="00FB422C">
        <w:rPr>
          <w:rStyle w:val="Char5"/>
          <w:rFonts w:hint="eastAsia"/>
          <w:rtl/>
        </w:rPr>
        <w:t>جُزْءًا</w:t>
      </w:r>
      <w:r w:rsidRPr="00FB422C">
        <w:rPr>
          <w:rStyle w:val="Char5"/>
          <w:rtl/>
        </w:rPr>
        <w:t xml:space="preserve"> </w:t>
      </w:r>
      <w:r w:rsidRPr="00FB422C">
        <w:rPr>
          <w:rStyle w:val="Char5"/>
          <w:rFonts w:hint="eastAsia"/>
          <w:rtl/>
        </w:rPr>
        <w:t>مِنَ</w:t>
      </w:r>
      <w:r w:rsidRPr="00FB422C">
        <w:rPr>
          <w:rStyle w:val="Char5"/>
          <w:rtl/>
        </w:rPr>
        <w:t xml:space="preserve"> </w:t>
      </w:r>
      <w:r w:rsidRPr="00FB422C">
        <w:rPr>
          <w:rStyle w:val="Char5"/>
          <w:rFonts w:hint="eastAsia"/>
          <w:rtl/>
        </w:rPr>
        <w:t>النُّبُوَّةِ</w:t>
      </w:r>
      <w:r w:rsidRPr="00FB422C">
        <w:rPr>
          <w:rStyle w:val="Chare"/>
          <w:rFonts w:hint="cs"/>
          <w:rtl/>
        </w:rPr>
        <w:t>»</w:t>
      </w:r>
      <w:r w:rsidR="00FB422C" w:rsidRPr="00FB422C">
        <w:rPr>
          <w:rStyle w:val="Char6"/>
          <w:rFonts w:hint="cs"/>
          <w:rtl/>
        </w:rPr>
        <w:t>.</w:t>
      </w:r>
      <w:r w:rsidRPr="005234D1">
        <w:rPr>
          <w:rStyle w:val="Char6"/>
          <w:rFonts w:hint="cs"/>
          <w:rtl/>
        </w:rPr>
        <w:t xml:space="preserve"> </w:t>
      </w:r>
      <w:r w:rsidR="00FB422C" w:rsidRPr="00FB422C">
        <w:rPr>
          <w:rStyle w:val="Chare"/>
          <w:rFonts w:hint="cs"/>
          <w:rtl/>
        </w:rPr>
        <w:t>«</w:t>
      </w:r>
      <w:r w:rsidRPr="00FB422C">
        <w:rPr>
          <w:rStyle w:val="Chard"/>
          <w:rFonts w:hint="cs"/>
          <w:rtl/>
        </w:rPr>
        <w:t>که خواب‌های خوب، جزئی از چهل و ششمین جزء نبوت می‌باشند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اگر عقلش تابع عقاید کج و نارواست است که از گمراهان و گمراه‌کنندگان مأخوذ اند، پس او ملحد و گمراه است.</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و اگر عقلش تابع رسوم قوم و تجربیات و حکمت عملی است پس او نسبت به دین خدا نادان است، و چون وضع از این قرار است، در حکمت الهی لازم گردید که کتابی از جانب او بر هوشیارترین و قوی</w:t>
      </w:r>
      <w:r w:rsidR="00FB422C">
        <w:rPr>
          <w:rStyle w:val="Char6"/>
          <w:rFonts w:hint="eastAsia"/>
          <w:rtl/>
        </w:rPr>
        <w:t>‌</w:t>
      </w:r>
      <w:r w:rsidRPr="005234D1">
        <w:rPr>
          <w:rStyle w:val="Char6"/>
          <w:rFonts w:hint="cs"/>
          <w:rtl/>
        </w:rPr>
        <w:t>ترین و شبیه‌ترین فردی به ملأاعلی نازل گردد؛ سپس آرای به سوی او جمع گردند تا احکام او از مشهورات ترویج یابند:</w:t>
      </w:r>
      <w:r w:rsidR="00E639F9" w:rsidRPr="005234D1">
        <w:rPr>
          <w:rStyle w:val="Char6"/>
          <w:rFonts w:hint="cs"/>
          <w:rtl/>
        </w:rPr>
        <w:t xml:space="preserve"> </w:t>
      </w:r>
      <w:r w:rsidR="004F785F" w:rsidRPr="004F785F">
        <w:rPr>
          <w:rFonts w:cs="Traditional Arabic" w:hint="cs"/>
          <w:rtl/>
          <w:lang w:bidi="fa-IR"/>
        </w:rPr>
        <w:t>﴿</w:t>
      </w:r>
      <w:r w:rsidR="004F785F" w:rsidRPr="005F2C5E">
        <w:rPr>
          <w:rStyle w:val="Charc"/>
          <w:rFonts w:hint="cs"/>
          <w:rtl/>
        </w:rPr>
        <w:t>لِّيَهۡلِكَ</w:t>
      </w:r>
      <w:r w:rsidR="004F785F" w:rsidRPr="005F2C5E">
        <w:rPr>
          <w:rStyle w:val="Charc"/>
          <w:rtl/>
        </w:rPr>
        <w:t xml:space="preserve"> </w:t>
      </w:r>
      <w:r w:rsidR="004F785F" w:rsidRPr="005F2C5E">
        <w:rPr>
          <w:rStyle w:val="Charc"/>
          <w:rFonts w:hint="cs"/>
          <w:rtl/>
        </w:rPr>
        <w:t>مَنۡ</w:t>
      </w:r>
      <w:r w:rsidR="004F785F" w:rsidRPr="005F2C5E">
        <w:rPr>
          <w:rStyle w:val="Charc"/>
          <w:rtl/>
        </w:rPr>
        <w:t xml:space="preserve"> </w:t>
      </w:r>
      <w:r w:rsidR="004F785F" w:rsidRPr="005F2C5E">
        <w:rPr>
          <w:rStyle w:val="Charc"/>
          <w:rFonts w:hint="cs"/>
          <w:rtl/>
        </w:rPr>
        <w:t>هَلَكَ</w:t>
      </w:r>
      <w:r w:rsidR="004F785F" w:rsidRPr="005F2C5E">
        <w:rPr>
          <w:rStyle w:val="Charc"/>
          <w:rtl/>
        </w:rPr>
        <w:t xml:space="preserve"> </w:t>
      </w:r>
      <w:r w:rsidR="004F785F" w:rsidRPr="005F2C5E">
        <w:rPr>
          <w:rStyle w:val="Charc"/>
          <w:rFonts w:hint="cs"/>
          <w:rtl/>
        </w:rPr>
        <w:t>عَنۢ</w:t>
      </w:r>
      <w:r w:rsidR="004F785F" w:rsidRPr="005F2C5E">
        <w:rPr>
          <w:rStyle w:val="Charc"/>
          <w:rtl/>
        </w:rPr>
        <w:t xml:space="preserve"> </w:t>
      </w:r>
      <w:r w:rsidR="004F785F" w:rsidRPr="005F2C5E">
        <w:rPr>
          <w:rStyle w:val="Charc"/>
          <w:rFonts w:hint="cs"/>
          <w:rtl/>
        </w:rPr>
        <w:t>بَيِّنَةٖ</w:t>
      </w:r>
      <w:r w:rsidR="004F785F" w:rsidRPr="005F2C5E">
        <w:rPr>
          <w:rStyle w:val="Charc"/>
          <w:rtl/>
        </w:rPr>
        <w:t xml:space="preserve"> </w:t>
      </w:r>
      <w:r w:rsidR="004F785F" w:rsidRPr="005F2C5E">
        <w:rPr>
          <w:rStyle w:val="Charc"/>
          <w:rFonts w:hint="cs"/>
          <w:rtl/>
        </w:rPr>
        <w:t>وَيَحۡيَىٰ</w:t>
      </w:r>
      <w:r w:rsidR="004F785F" w:rsidRPr="005F2C5E">
        <w:rPr>
          <w:rStyle w:val="Charc"/>
          <w:rtl/>
        </w:rPr>
        <w:t xml:space="preserve"> </w:t>
      </w:r>
      <w:r w:rsidR="004F785F" w:rsidRPr="005F2C5E">
        <w:rPr>
          <w:rStyle w:val="Charc"/>
          <w:rFonts w:hint="cs"/>
          <w:rtl/>
        </w:rPr>
        <w:t>مَنۡ</w:t>
      </w:r>
      <w:r w:rsidR="004F785F" w:rsidRPr="005F2C5E">
        <w:rPr>
          <w:rStyle w:val="Charc"/>
          <w:rtl/>
        </w:rPr>
        <w:t xml:space="preserve"> </w:t>
      </w:r>
      <w:r w:rsidR="004F785F" w:rsidRPr="005F2C5E">
        <w:rPr>
          <w:rStyle w:val="Charc"/>
          <w:rFonts w:hint="cs"/>
          <w:rtl/>
        </w:rPr>
        <w:t>حَيَّ</w:t>
      </w:r>
      <w:r w:rsidR="004F785F" w:rsidRPr="005F2C5E">
        <w:rPr>
          <w:rStyle w:val="Charc"/>
          <w:rtl/>
        </w:rPr>
        <w:t xml:space="preserve"> </w:t>
      </w:r>
      <w:r w:rsidR="004F785F" w:rsidRPr="005F2C5E">
        <w:rPr>
          <w:rStyle w:val="Charc"/>
          <w:rFonts w:hint="cs"/>
          <w:rtl/>
        </w:rPr>
        <w:t>عَنۢ</w:t>
      </w:r>
      <w:r w:rsidR="004F785F" w:rsidRPr="005F2C5E">
        <w:rPr>
          <w:rStyle w:val="Charc"/>
          <w:rtl/>
        </w:rPr>
        <w:t xml:space="preserve"> </w:t>
      </w:r>
      <w:r w:rsidR="004F785F" w:rsidRPr="005F2C5E">
        <w:rPr>
          <w:rStyle w:val="Charc"/>
          <w:rFonts w:hint="cs"/>
          <w:rtl/>
        </w:rPr>
        <w:t>بَيِّنَةٖ</w:t>
      </w:r>
      <w:r w:rsidR="004F785F" w:rsidRPr="004F785F">
        <w:rPr>
          <w:rFonts w:cs="Traditional Arabic" w:hint="cs"/>
          <w:rtl/>
          <w:lang w:bidi="fa-IR"/>
        </w:rPr>
        <w:t>﴾</w:t>
      </w:r>
      <w:r w:rsidR="004F785F">
        <w:rPr>
          <w:rFonts w:cs="IRNazli"/>
          <w:szCs w:val="24"/>
          <w:rtl/>
          <w:lang w:bidi="fa-IR"/>
        </w:rPr>
        <w:t xml:space="preserve"> </w:t>
      </w:r>
      <w:r w:rsidR="004F785F" w:rsidRPr="00FB422C">
        <w:rPr>
          <w:rStyle w:val="Char8"/>
          <w:rtl/>
        </w:rPr>
        <w:t>[الأنفال: 42]</w:t>
      </w:r>
      <w:r w:rsidR="004F785F" w:rsidRPr="004F785F">
        <w:rPr>
          <w:rStyle w:val="Char6"/>
          <w:rFonts w:hint="cs"/>
          <w:rtl/>
        </w:rPr>
        <w:t>.</w:t>
      </w:r>
      <w:r w:rsidRPr="005234D1">
        <w:rPr>
          <w:rStyle w:val="Char6"/>
          <w:rFonts w:hint="cs"/>
          <w:rtl/>
        </w:rPr>
        <w:t xml:space="preserve"> </w:t>
      </w:r>
      <w:r w:rsidRPr="00773B0D">
        <w:rPr>
          <w:rFonts w:cs="Traditional Arabic" w:hint="cs"/>
          <w:rtl/>
          <w:lang w:bidi="fa-IR"/>
        </w:rPr>
        <w:t>«</w:t>
      </w:r>
      <w:r w:rsidRPr="00FB422C">
        <w:rPr>
          <w:rStyle w:val="Char9"/>
          <w:rtl/>
        </w:rPr>
        <w:t xml:space="preserve">تا </w:t>
      </w:r>
      <w:r w:rsidR="00F3025C" w:rsidRPr="00FB422C">
        <w:rPr>
          <w:rStyle w:val="Char9"/>
          <w:rtl/>
        </w:rPr>
        <w:t>ک</w:t>
      </w:r>
      <w:r w:rsidRPr="00FB422C">
        <w:rPr>
          <w:rStyle w:val="Char9"/>
          <w:rtl/>
        </w:rPr>
        <w:t xml:space="preserve">سى </w:t>
      </w:r>
      <w:r w:rsidR="00F3025C" w:rsidRPr="00FB422C">
        <w:rPr>
          <w:rStyle w:val="Char9"/>
          <w:rtl/>
        </w:rPr>
        <w:t>ک</w:t>
      </w:r>
      <w:r w:rsidRPr="00FB422C">
        <w:rPr>
          <w:rStyle w:val="Char9"/>
          <w:rtl/>
        </w:rPr>
        <w:t>ه نابود شده است، از روى دل</w:t>
      </w:r>
      <w:r w:rsidR="00F3025C" w:rsidRPr="00FB422C">
        <w:rPr>
          <w:rStyle w:val="Char9"/>
          <w:rtl/>
        </w:rPr>
        <w:t>ی</w:t>
      </w:r>
      <w:r w:rsidRPr="00FB422C">
        <w:rPr>
          <w:rStyle w:val="Char9"/>
          <w:rtl/>
        </w:rPr>
        <w:t xml:space="preserve">ل نابود شود و </w:t>
      </w:r>
      <w:r w:rsidR="00F3025C" w:rsidRPr="00FB422C">
        <w:rPr>
          <w:rStyle w:val="Char9"/>
          <w:rtl/>
        </w:rPr>
        <w:t>ک</w:t>
      </w:r>
      <w:r w:rsidRPr="00FB422C">
        <w:rPr>
          <w:rStyle w:val="Char9"/>
          <w:rtl/>
        </w:rPr>
        <w:t xml:space="preserve">سى </w:t>
      </w:r>
      <w:r w:rsidR="00F3025C" w:rsidRPr="00FB422C">
        <w:rPr>
          <w:rStyle w:val="Char9"/>
          <w:rtl/>
        </w:rPr>
        <w:t>ک</w:t>
      </w:r>
      <w:r w:rsidRPr="00FB422C">
        <w:rPr>
          <w:rStyle w:val="Char9"/>
          <w:rtl/>
        </w:rPr>
        <w:t xml:space="preserve">ه زندگى </w:t>
      </w:r>
      <w:r w:rsidR="00F3025C" w:rsidRPr="00FB422C">
        <w:rPr>
          <w:rStyle w:val="Char9"/>
          <w:rtl/>
        </w:rPr>
        <w:t>ی</w:t>
      </w:r>
      <w:r w:rsidRPr="00FB422C">
        <w:rPr>
          <w:rStyle w:val="Char9"/>
          <w:rtl/>
        </w:rPr>
        <w:t>افته است از روى دل</w:t>
      </w:r>
      <w:r w:rsidR="00F3025C" w:rsidRPr="00FB422C">
        <w:rPr>
          <w:rStyle w:val="Char9"/>
          <w:rtl/>
        </w:rPr>
        <w:t>ی</w:t>
      </w:r>
      <w:r w:rsidRPr="00FB422C">
        <w:rPr>
          <w:rStyle w:val="Char9"/>
          <w:rtl/>
        </w:rPr>
        <w:t>ل زنده ماند</w:t>
      </w:r>
      <w:r w:rsidRPr="00773B0D">
        <w:rPr>
          <w:rFonts w:cs="Traditional Arabic" w:hint="cs"/>
          <w:rtl/>
        </w:rPr>
        <w:t>»</w:t>
      </w:r>
      <w:r w:rsidR="00FB422C" w:rsidRPr="00FB422C">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این پیامبر </w:t>
      </w:r>
      <w:r w:rsidR="00BA1332" w:rsidRPr="00BA1332">
        <w:rPr>
          <w:rFonts w:cs="CTraditional Arabic" w:hint="cs"/>
          <w:rtl/>
          <w:lang w:bidi="fa-IR"/>
        </w:rPr>
        <w:t>ج</w:t>
      </w:r>
      <w:r w:rsidRPr="005234D1">
        <w:rPr>
          <w:rStyle w:val="Char6"/>
          <w:rFonts w:hint="cs"/>
          <w:rtl/>
        </w:rPr>
        <w:t xml:space="preserve"> راه احسان و مقاماتی را که ثمرات آن هستند، برای آنان کاملاً بیان بفرماید.</w:t>
      </w:r>
    </w:p>
    <w:p w:rsidR="00BA4315" w:rsidRPr="00773B0D" w:rsidRDefault="00BA4315" w:rsidP="008A386C">
      <w:pPr>
        <w:pStyle w:val="a5"/>
        <w:rPr>
          <w:rtl/>
        </w:rPr>
      </w:pPr>
      <w:bookmarkStart w:id="933" w:name="_Toc272589585"/>
      <w:bookmarkStart w:id="934" w:name="_Toc435447569"/>
      <w:r w:rsidRPr="00773B0D">
        <w:rPr>
          <w:rFonts w:hint="cs"/>
          <w:rtl/>
        </w:rPr>
        <w:t>انسان چگونه می‌تواند بر لطایف سه‌گانه مالک شود:</w:t>
      </w:r>
      <w:bookmarkEnd w:id="933"/>
      <w:bookmarkEnd w:id="93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خلاصه این</w:t>
      </w:r>
      <w:r w:rsidR="00FB422C">
        <w:rPr>
          <w:rStyle w:val="Char6"/>
          <w:rFonts w:hint="eastAsia"/>
          <w:rtl/>
        </w:rPr>
        <w:t>‌</w:t>
      </w:r>
      <w:r w:rsidRPr="005234D1">
        <w:rPr>
          <w:rStyle w:val="Char6"/>
          <w:rFonts w:hint="cs"/>
          <w:rtl/>
        </w:rPr>
        <w:t>که: وقتی مردم به کتاب الله یا آنچه پیامبر خدا صلوات الله وسلامه علیه آورده است ایمان آوردند، چنان ایمانی که تمام نیروهای قلبی و نفسی را در بر گیرد، سپس کاملاً به عبادت بپردازند و به زبان ذکر و به قلب فکر و به جوارج آدابی به جا آوردند، و تا مدت طولانی روی این قرار گیرند، هر</w:t>
      </w:r>
      <w:r w:rsidR="00FB422C">
        <w:rPr>
          <w:rStyle w:val="Char6"/>
          <w:rFonts w:hint="cs"/>
          <w:rtl/>
        </w:rPr>
        <w:t xml:space="preserve"> </w:t>
      </w:r>
      <w:r w:rsidRPr="005234D1">
        <w:rPr>
          <w:rStyle w:val="Char6"/>
          <w:rFonts w:hint="cs"/>
          <w:rtl/>
        </w:rPr>
        <w:t>یکی از لطایف سه‌گانه، حظ خود را از عبودیت برداشت می‌نمایند، و این شبیه به درختی قرار می‌گیرد خشک که با آب فراوانی آبیاری گردد، و سیرابی در رنگ و ریشه آن نفوذ کرده و به هر شاخ و برگی سرایت نماید؛ سپس گل‌هایی بر آن‌ها روییده و میوه بدهند، پس هم</w:t>
      </w:r>
      <w:r w:rsidR="00FB422C">
        <w:rPr>
          <w:rStyle w:val="Char6"/>
          <w:rFonts w:hint="eastAsia"/>
          <w:rtl/>
        </w:rPr>
        <w:t>‌</w:t>
      </w:r>
      <w:r w:rsidRPr="005234D1">
        <w:rPr>
          <w:rStyle w:val="Char6"/>
          <w:rFonts w:hint="cs"/>
          <w:rtl/>
        </w:rPr>
        <w:t>چنین رنگ عبادت در این لطایف جای گیرند و صفات طبیعی و پست آن‌ها به صفات ملکی فاضله تبدیل گردند.</w:t>
      </w:r>
    </w:p>
    <w:p w:rsidR="00BA4315" w:rsidRPr="00773B0D" w:rsidRDefault="00BA4315" w:rsidP="008A386C">
      <w:pPr>
        <w:pStyle w:val="a5"/>
        <w:rPr>
          <w:rtl/>
        </w:rPr>
      </w:pPr>
      <w:bookmarkStart w:id="935" w:name="_Toc272589586"/>
      <w:bookmarkStart w:id="936" w:name="_Toc435447570"/>
      <w:r w:rsidRPr="00773B0D">
        <w:rPr>
          <w:rFonts w:hint="cs"/>
          <w:rtl/>
        </w:rPr>
        <w:t>مقامات و احوال:</w:t>
      </w:r>
      <w:bookmarkEnd w:id="935"/>
      <w:bookmarkEnd w:id="93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این صفات اگر به صورت ملکات راسخ و پخته درآمده اند، اگر افعال آن‌ها بر یک روش یا روش‌های متقارب و نزدیکی مستمر می‌باشند، به آن‌ها مقامات می‌گویند، و اگر آن‌ها به صورت برق</w:t>
      </w:r>
      <w:r w:rsidR="00FB422C">
        <w:rPr>
          <w:rStyle w:val="Char6"/>
          <w:rFonts w:hint="cs"/>
          <w:rtl/>
        </w:rPr>
        <w:t xml:space="preserve"> </w:t>
      </w:r>
      <w:r w:rsidRPr="005234D1">
        <w:rPr>
          <w:rStyle w:val="Char6"/>
          <w:rFonts w:hint="cs"/>
          <w:rtl/>
        </w:rPr>
        <w:t>‌زدن پدید می‌آیند که گاهی ظاهر گشته و گاهی دیگر محو، می‌شوند و تا هنوز استقراری ندارند، یا اموری هستند که</w:t>
      </w:r>
      <w:r w:rsidR="00FB422C">
        <w:rPr>
          <w:rStyle w:val="Char6"/>
          <w:rFonts w:hint="cs"/>
          <w:rtl/>
        </w:rPr>
        <w:t xml:space="preserve"> </w:t>
      </w:r>
      <w:r w:rsidR="008B44B8" w:rsidRPr="005234D1">
        <w:rPr>
          <w:rStyle w:val="Char6"/>
          <w:rFonts w:hint="cs"/>
          <w:rtl/>
        </w:rPr>
        <w:t xml:space="preserve">‌شان </w:t>
      </w:r>
      <w:r w:rsidRPr="005234D1">
        <w:rPr>
          <w:rStyle w:val="Char6"/>
          <w:rFonts w:hint="cs"/>
          <w:rtl/>
        </w:rPr>
        <w:t>اسقرار و استمراری ندارند مانند خواب‌ها، صداها غیبی و غلبه به آن‌ها، احوال و اوقات گفته می‌شوند.</w:t>
      </w:r>
    </w:p>
    <w:p w:rsidR="00BA4315" w:rsidRPr="00773B0D" w:rsidRDefault="00BA4315" w:rsidP="008A386C">
      <w:pPr>
        <w:pStyle w:val="a5"/>
        <w:rPr>
          <w:rtl/>
        </w:rPr>
      </w:pPr>
      <w:bookmarkStart w:id="937" w:name="_Toc272589587"/>
      <w:bookmarkStart w:id="938" w:name="_Toc435447571"/>
      <w:r w:rsidRPr="00773B0D">
        <w:rPr>
          <w:rFonts w:hint="cs"/>
          <w:rtl/>
        </w:rPr>
        <w:t>هرگاه عقل به وسیله یقین مهذب گردد:</w:t>
      </w:r>
      <w:bookmarkEnd w:id="937"/>
      <w:bookmarkEnd w:id="93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چون مقتضای عقل به هنگام هیجان طبیعت بشری، این است که به چیزهایی یقین کند که مناسباتش بر او وارد می‌شوند، پس مقتضایش بعد از تهذیب این است که به آنچه شرع آورده است به گونه‌ای یقین کند که گویا آن‌ها را عیناً مشاهده می‌کند، چنان</w:t>
      </w:r>
      <w:r w:rsidR="00FB422C">
        <w:rPr>
          <w:rStyle w:val="Char6"/>
          <w:rFonts w:hint="eastAsia"/>
          <w:rtl/>
        </w:rPr>
        <w:t>‌</w:t>
      </w:r>
      <w:r w:rsidRPr="005234D1">
        <w:rPr>
          <w:rStyle w:val="Char6"/>
          <w:rFonts w:hint="cs"/>
          <w:rtl/>
        </w:rPr>
        <w:t xml:space="preserve">که زید بن حارثه زمانی که آن حضرت </w:t>
      </w:r>
      <w:r w:rsidR="00BA1332" w:rsidRPr="00BA1332">
        <w:rPr>
          <w:rFonts w:cs="CTraditional Arabic" w:hint="cs"/>
          <w:rtl/>
          <w:lang w:bidi="fa-IR"/>
        </w:rPr>
        <w:t>ج</w:t>
      </w:r>
      <w:r w:rsidRPr="005234D1">
        <w:rPr>
          <w:rStyle w:val="Char6"/>
          <w:rFonts w:hint="cs"/>
          <w:rtl/>
        </w:rPr>
        <w:t xml:space="preserve"> به او فرمود: </w:t>
      </w:r>
      <w:r w:rsidRPr="00FB422C">
        <w:rPr>
          <w:rStyle w:val="Chare"/>
          <w:rFonts w:hint="cs"/>
          <w:rtl/>
        </w:rPr>
        <w:t>«</w:t>
      </w:r>
      <w:r w:rsidRPr="00FB422C">
        <w:rPr>
          <w:rStyle w:val="Char5"/>
          <w:rFonts w:hint="cs"/>
          <w:rtl/>
        </w:rPr>
        <w:t>لكل حق حقيقة فما حقيقة إيمانك؟ فقال: كأني أنظر على عرش الرحمن بارزاً</w:t>
      </w:r>
      <w:r w:rsidRPr="00FB422C">
        <w:rPr>
          <w:rStyle w:val="Chare"/>
          <w:rFonts w:hint="cs"/>
          <w:rtl/>
        </w:rPr>
        <w:t>»</w:t>
      </w:r>
      <w:r w:rsidR="00FB422C" w:rsidRPr="00FB422C">
        <w:rPr>
          <w:rStyle w:val="Char6"/>
          <w:rFonts w:hint="cs"/>
          <w:rtl/>
        </w:rPr>
        <w:t>.</w:t>
      </w:r>
      <w:r w:rsidRPr="005234D1">
        <w:rPr>
          <w:rStyle w:val="Char6"/>
          <w:rFonts w:hint="cs"/>
          <w:rtl/>
        </w:rPr>
        <w:t xml:space="preserve"> </w:t>
      </w:r>
      <w:r w:rsidR="00FB422C" w:rsidRPr="00FB422C">
        <w:rPr>
          <w:rStyle w:val="Chare"/>
          <w:rFonts w:hint="cs"/>
          <w:rtl/>
        </w:rPr>
        <w:t>«</w:t>
      </w:r>
      <w:r w:rsidRPr="00FB422C">
        <w:rPr>
          <w:rStyle w:val="Chard"/>
          <w:rFonts w:hint="cs"/>
          <w:rtl/>
        </w:rPr>
        <w:t>که هر حقی حقیقتی دارد، حقیقت ایمان تو چیست؟ او پاسخ داد که گویا من عرش رحمن را می‌بینم که ظاهر است</w:t>
      </w:r>
      <w:r w:rsidRPr="00FB422C">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چون از مقتضایش، آشنایی به اسبابی بود که نعمت و نقمت از آن‌ها صادر می‌گردد، پس از مقتضایش بعد از تهذیب؛ توکل، شکر، رضا و توحید است.</w:t>
      </w:r>
    </w:p>
    <w:p w:rsidR="00BA4315" w:rsidRPr="00773B0D" w:rsidRDefault="00BA4315" w:rsidP="008A386C">
      <w:pPr>
        <w:pStyle w:val="a5"/>
        <w:rPr>
          <w:rtl/>
        </w:rPr>
      </w:pPr>
      <w:bookmarkStart w:id="939" w:name="_Toc272589588"/>
      <w:bookmarkStart w:id="940" w:name="_Toc435447572"/>
      <w:r w:rsidRPr="00773B0D">
        <w:rPr>
          <w:rFonts w:hint="cs"/>
          <w:rtl/>
        </w:rPr>
        <w:t>به هنگام تهذیب نفس توبه و زهد به دست می‌آید:</w:t>
      </w:r>
      <w:bookmarkEnd w:id="939"/>
      <w:bookmarkEnd w:id="94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چون در اصل فطرت، مقتضای اینست که با منعم، مربی، محبت، و با دشمن بغض، از اذیت‌کنندگان ترس و به اشیای مفید توقع و امید داشته باشد، پس مقتضایش بعد از تهذیب، محبت با خدا، ترس از عذاب او و امید</w:t>
      </w:r>
      <w:r w:rsidR="00FB422C">
        <w:rPr>
          <w:rStyle w:val="Char6"/>
          <w:rFonts w:hint="cs"/>
          <w:rtl/>
        </w:rPr>
        <w:t xml:space="preserve"> </w:t>
      </w:r>
      <w:r w:rsidRPr="005234D1">
        <w:rPr>
          <w:rStyle w:val="Char6"/>
          <w:rFonts w:hint="cs"/>
          <w:rtl/>
        </w:rPr>
        <w:t>داشتن به ثواب اوست؛ و چون مقتضای نفس در فرورفتن به طبیعت، هلاکت در شهوت و رفاهیت است، پس صفتش بعد از تهذیب توبه، زهد و اجتهاد است؛ و هدف ما از این کلام تمثیل است، و مقامات در آنچه ما ذکر کردیم محصور نیستند، لذا غیر مذکور را باید بر مذکور مقایسه نمود.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هم</w:t>
      </w:r>
      <w:r w:rsidR="00FB422C">
        <w:rPr>
          <w:rStyle w:val="Char6"/>
          <w:rFonts w:hint="eastAsia"/>
          <w:rtl/>
        </w:rPr>
        <w:t>‌</w:t>
      </w:r>
      <w:r w:rsidRPr="005234D1">
        <w:rPr>
          <w:rStyle w:val="Char6"/>
          <w:rFonts w:hint="cs"/>
          <w:rtl/>
        </w:rPr>
        <w:t>چنین احوال، مانند سکر، اعراض از طعام و شراب تا مدت مدید، و مانند خواب و صدای غیبی را بر مقامات مقایسه باید کرد.</w:t>
      </w:r>
    </w:p>
    <w:p w:rsidR="00BA4315" w:rsidRPr="00773B0D" w:rsidRDefault="00BA4315" w:rsidP="008A386C">
      <w:pPr>
        <w:pStyle w:val="a5"/>
        <w:rPr>
          <w:rtl/>
        </w:rPr>
      </w:pPr>
      <w:bookmarkStart w:id="941" w:name="_Toc272589589"/>
      <w:bookmarkStart w:id="942" w:name="_Toc435447573"/>
      <w:r w:rsidRPr="00773B0D">
        <w:rPr>
          <w:rFonts w:hint="cs"/>
          <w:rtl/>
        </w:rPr>
        <w:t>یقین ریشه و اصل مقامات است:</w:t>
      </w:r>
      <w:bookmarkEnd w:id="941"/>
      <w:bookmarkEnd w:id="94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وقتی که ما از بیان آنچه شرح احادیث باب بر آن‌ها متوقف بود، فارغ شدیم؛ وقت آن رسیده است که هدف از آغاز کنیم، پس می‌گویم:</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اصل مقامات و احوال وابسته به عقل، یقین است، و از یقین، توحید، اخلاص، توکل، شکر، انس، بیم، تفرید، صدیقیت، محدثیت و غیره منشعب می‌گردند، حضرت عبدالله بن مسعود فرموده است: </w:t>
      </w:r>
      <w:r w:rsidRPr="00FB422C">
        <w:rPr>
          <w:rStyle w:val="Char6"/>
          <w:rFonts w:hint="cs"/>
          <w:rtl/>
        </w:rPr>
        <w:t>«</w:t>
      </w:r>
      <w:r w:rsidRPr="00FB422C">
        <w:rPr>
          <w:rStyle w:val="Char4"/>
          <w:rFonts w:hint="eastAsia"/>
          <w:rtl/>
        </w:rPr>
        <w:t>الْيَقِينُ</w:t>
      </w:r>
      <w:r w:rsidRPr="00FB422C">
        <w:rPr>
          <w:rStyle w:val="Char4"/>
          <w:rtl/>
        </w:rPr>
        <w:t xml:space="preserve"> </w:t>
      </w:r>
      <w:r w:rsidRPr="00FB422C">
        <w:rPr>
          <w:rStyle w:val="Char4"/>
          <w:rFonts w:hint="eastAsia"/>
          <w:rtl/>
        </w:rPr>
        <w:t>الإِيمَانُ</w:t>
      </w:r>
      <w:r w:rsidRPr="00FB422C">
        <w:rPr>
          <w:rStyle w:val="Char4"/>
          <w:rtl/>
        </w:rPr>
        <w:t xml:space="preserve"> </w:t>
      </w:r>
      <w:r w:rsidRPr="00FB422C">
        <w:rPr>
          <w:rStyle w:val="Char4"/>
          <w:rFonts w:hint="eastAsia"/>
          <w:rtl/>
        </w:rPr>
        <w:t>كُلُّهُ</w:t>
      </w:r>
      <w:r w:rsidRPr="00FB422C">
        <w:rPr>
          <w:rStyle w:val="Char6"/>
          <w:rFonts w:hint="cs"/>
          <w:rtl/>
        </w:rPr>
        <w:t>»</w:t>
      </w:r>
      <w:r w:rsidRPr="005234D1">
        <w:rPr>
          <w:rStyle w:val="Char6"/>
          <w:rFonts w:hint="cs"/>
          <w:rtl/>
        </w:rPr>
        <w:t xml:space="preserve"> که </w:t>
      </w:r>
      <w:r w:rsidRPr="00FB422C">
        <w:rPr>
          <w:rStyle w:val="Char6"/>
          <w:rFonts w:hint="cs"/>
          <w:rtl/>
        </w:rPr>
        <w:t>«یقین کلاً ایمان است»</w:t>
      </w:r>
      <w:r w:rsidRPr="005234D1">
        <w:rPr>
          <w:rStyle w:val="Char6"/>
          <w:rFonts w:hint="cs"/>
          <w:rtl/>
        </w:rPr>
        <w:t xml:space="preserve"> و در بعضی روایات، این از آن حضرت مرفوعاً آمده است، رسول خدا </w:t>
      </w:r>
      <w:r w:rsidR="00BA1332" w:rsidRPr="00BA1332">
        <w:rPr>
          <w:rFonts w:cs="CTraditional Arabic" w:hint="cs"/>
          <w:rtl/>
          <w:lang w:bidi="fa-IR"/>
        </w:rPr>
        <w:t>ج</w:t>
      </w:r>
      <w:r w:rsidRPr="005234D1">
        <w:rPr>
          <w:rStyle w:val="Char6"/>
          <w:rFonts w:hint="cs"/>
          <w:rtl/>
        </w:rPr>
        <w:t xml:space="preserve"> فرمود: </w:t>
      </w:r>
      <w:r w:rsidRPr="00FB422C">
        <w:rPr>
          <w:rStyle w:val="Chare"/>
          <w:rFonts w:hint="cs"/>
          <w:rtl/>
        </w:rPr>
        <w:t>«</w:t>
      </w:r>
      <w:r w:rsidRPr="00FB422C">
        <w:rPr>
          <w:rStyle w:val="Char5"/>
          <w:rFonts w:hint="cs"/>
          <w:rtl/>
        </w:rPr>
        <w:t>واقسم لنا من اليقين ما تهون به علينا مصائب الدنيا</w:t>
      </w:r>
      <w:r w:rsidRPr="00FB422C">
        <w:rPr>
          <w:rStyle w:val="Chare"/>
          <w:rFonts w:hint="cs"/>
          <w:rtl/>
        </w:rPr>
        <w:t>»</w:t>
      </w:r>
      <w:r w:rsidR="00FB422C" w:rsidRPr="00FB422C">
        <w:rPr>
          <w:rStyle w:val="Char6"/>
          <w:rFonts w:hint="cs"/>
          <w:rtl/>
        </w:rPr>
        <w:t>.</w:t>
      </w:r>
      <w:r w:rsidRPr="005234D1">
        <w:rPr>
          <w:rStyle w:val="Char6"/>
          <w:rFonts w:hint="cs"/>
          <w:rtl/>
        </w:rPr>
        <w:t xml:space="preserve"> </w:t>
      </w:r>
      <w:r w:rsidR="00FB422C" w:rsidRPr="00FB422C">
        <w:rPr>
          <w:rStyle w:val="Chare"/>
          <w:rFonts w:hint="cs"/>
          <w:rtl/>
        </w:rPr>
        <w:t>«</w:t>
      </w:r>
      <w:r w:rsidRPr="00FB422C">
        <w:rPr>
          <w:rStyle w:val="Chard"/>
          <w:rFonts w:hint="cs"/>
          <w:rtl/>
        </w:rPr>
        <w:t>که بهره‌ای از یقین به ما عنایت فرما تا مصیبت‌های دنیا بر ما سهل و آسان گردند</w:t>
      </w:r>
      <w:r w:rsidRPr="00773B0D">
        <w:rPr>
          <w:rFonts w:cs="Traditional Arabic" w:hint="cs"/>
          <w:rtl/>
          <w:lang w:bidi="fa-IR"/>
        </w:rPr>
        <w:t>»</w:t>
      </w:r>
      <w:r w:rsidRPr="00FB422C">
        <w:rPr>
          <w:rStyle w:val="Char6"/>
          <w:rFonts w:hint="cs"/>
          <w:rtl/>
        </w:rPr>
        <w:t>.</w:t>
      </w:r>
    </w:p>
    <w:p w:rsidR="00BA4315" w:rsidRPr="00773B0D" w:rsidRDefault="00BA4315" w:rsidP="008A386C">
      <w:pPr>
        <w:pStyle w:val="a5"/>
        <w:tabs>
          <w:tab w:val="center" w:pos="3544"/>
        </w:tabs>
        <w:rPr>
          <w:rtl/>
        </w:rPr>
      </w:pPr>
      <w:bookmarkStart w:id="943" w:name="_Toc272589590"/>
      <w:bookmarkStart w:id="944" w:name="_Toc435447574"/>
      <w:r w:rsidRPr="00773B0D">
        <w:rPr>
          <w:rFonts w:hint="cs"/>
          <w:rtl/>
        </w:rPr>
        <w:t>معنی یقین:</w:t>
      </w:r>
      <w:bookmarkEnd w:id="943"/>
      <w:bookmarkEnd w:id="944"/>
      <w:r w:rsidR="00F27301">
        <w:rPr>
          <w:rtl/>
        </w:rPr>
        <w:tab/>
      </w:r>
    </w:p>
    <w:p w:rsidR="00BA4315" w:rsidRPr="00525646" w:rsidRDefault="00BA4315" w:rsidP="008A386C">
      <w:pPr>
        <w:autoSpaceDE w:val="0"/>
        <w:autoSpaceDN w:val="0"/>
        <w:adjustRightInd w:val="0"/>
        <w:ind w:firstLine="284"/>
        <w:jc w:val="lowKashida"/>
        <w:rPr>
          <w:rStyle w:val="Char6"/>
          <w:spacing w:val="-2"/>
          <w:rtl/>
        </w:rPr>
      </w:pPr>
      <w:r w:rsidRPr="00525646">
        <w:rPr>
          <w:rStyle w:val="Char6"/>
          <w:rFonts w:hint="cs"/>
          <w:spacing w:val="-2"/>
          <w:rtl/>
        </w:rPr>
        <w:t>من می‌گویم: معنی یقین این است که به آنچه شرع آورده است، از قبیل: مسأ</w:t>
      </w:r>
      <w:r w:rsidRPr="00525646">
        <w:rPr>
          <w:rFonts w:cs="B Badr" w:hint="cs"/>
          <w:spacing w:val="-2"/>
          <w:rtl/>
          <w:lang w:bidi="fa-IR"/>
        </w:rPr>
        <w:t>ل</w:t>
      </w:r>
      <w:r w:rsidR="00FB422C" w:rsidRPr="00525646">
        <w:rPr>
          <w:rFonts w:cs="B Badr" w:hint="cs"/>
          <w:spacing w:val="-2"/>
          <w:rtl/>
          <w:lang w:bidi="fa-IR"/>
        </w:rPr>
        <w:t>ۀ</w:t>
      </w:r>
      <w:r w:rsidRPr="00525646">
        <w:rPr>
          <w:rStyle w:val="Char6"/>
          <w:rFonts w:hint="cs"/>
          <w:spacing w:val="-2"/>
          <w:rtl/>
        </w:rPr>
        <w:t xml:space="preserve"> قدر و مسأ</w:t>
      </w:r>
      <w:r w:rsidRPr="00525646">
        <w:rPr>
          <w:rFonts w:cs="B Badr" w:hint="cs"/>
          <w:spacing w:val="-2"/>
          <w:rtl/>
          <w:lang w:bidi="fa-IR"/>
        </w:rPr>
        <w:t>لة</w:t>
      </w:r>
      <w:r w:rsidRPr="00525646">
        <w:rPr>
          <w:rStyle w:val="Char6"/>
          <w:rFonts w:hint="cs"/>
          <w:spacing w:val="-2"/>
          <w:rtl/>
        </w:rPr>
        <w:t xml:space="preserve"> معاد، ایمان بیاورد و ایمان بر عقلش غالب</w:t>
      </w:r>
      <w:r w:rsidR="008B44B8" w:rsidRPr="00525646">
        <w:rPr>
          <w:rStyle w:val="Char6"/>
          <w:rFonts w:hint="cs"/>
          <w:spacing w:val="-2"/>
          <w:rtl/>
        </w:rPr>
        <w:t xml:space="preserve">‌اید </w:t>
      </w:r>
      <w:r w:rsidRPr="00525646">
        <w:rPr>
          <w:rStyle w:val="Char6"/>
          <w:rFonts w:hint="cs"/>
          <w:spacing w:val="-2"/>
          <w:rtl/>
        </w:rPr>
        <w:t>و از عقلش ترشحاتی پدید آمده بر قلب و نفس وارد گردند، تا جایی که چیزهای یقین، مانند محسوس و مشاهد قرار گیرند؛ زیرا وقتی یقین بر قلب غالب</w:t>
      </w:r>
      <w:r w:rsidR="008B44B8" w:rsidRPr="00525646">
        <w:rPr>
          <w:rStyle w:val="Char6"/>
          <w:rFonts w:hint="cs"/>
          <w:spacing w:val="-2"/>
          <w:rtl/>
        </w:rPr>
        <w:t xml:space="preserve">‌اید </w:t>
      </w:r>
      <w:r w:rsidRPr="00525646">
        <w:rPr>
          <w:rStyle w:val="Char6"/>
          <w:rFonts w:hint="cs"/>
          <w:spacing w:val="-2"/>
          <w:rtl/>
        </w:rPr>
        <w:t>شعبه‌های زیادی از آن پدید می‌آیند، پس عادتاً از آنچه مردم می‌ترسند او نمی‌ترسد؛ زیرا می‌داند آنچه به او رسیدنی است می‌رسد، و آنچه از او خطا</w:t>
      </w:r>
      <w:r w:rsidR="00FB422C" w:rsidRPr="00525646">
        <w:rPr>
          <w:rStyle w:val="Char6"/>
          <w:rFonts w:hint="cs"/>
          <w:spacing w:val="-2"/>
          <w:rtl/>
        </w:rPr>
        <w:t xml:space="preserve"> </w:t>
      </w:r>
      <w:r w:rsidRPr="00525646">
        <w:rPr>
          <w:rStyle w:val="Char6"/>
          <w:rFonts w:hint="cs"/>
          <w:spacing w:val="-2"/>
          <w:rtl/>
        </w:rPr>
        <w:t>شدنی است به او نمی‌رسد، مصیبت‌های جهان بر او آسان می‌گردند، زیرا به آنچه برای او در آخرت وعده شده است اطمینان دارد، اسباب زیاد را ناچیز می‌پندارد؛ زیرا می‌داند که قدرت وجوبی در جهان، مؤثر بالاراده والاختیار است، و نیز اطمینان دارد که اسباب، امور عادی هستند، پس کوشش او در آنچه مردم می‌کوشند، و رنج و زحمت می‌کشند، سست می‌شود، لذا طلا و سنگ نزد او یکسان معلوم می‌شوند.</w:t>
      </w:r>
    </w:p>
    <w:p w:rsidR="00BA4315" w:rsidRPr="00773B0D" w:rsidRDefault="00BA4315" w:rsidP="008A386C">
      <w:pPr>
        <w:pStyle w:val="a5"/>
        <w:rPr>
          <w:rtl/>
        </w:rPr>
      </w:pPr>
      <w:bookmarkStart w:id="945" w:name="_Toc272589591"/>
      <w:bookmarkStart w:id="946" w:name="_Toc435447575"/>
      <w:r w:rsidRPr="00773B0D">
        <w:rPr>
          <w:rFonts w:hint="cs"/>
          <w:rtl/>
        </w:rPr>
        <w:t>شعبه‌های یقین بسیار هستند:</w:t>
      </w:r>
      <w:bookmarkEnd w:id="945"/>
      <w:bookmarkEnd w:id="94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خلاصه این که وقتی یقین کامل و قوی شود و به صورت مستمر و مستدام بماند که نه فقر و ثروت آن را تغییر دهند، نه عزت و ذلت؛ از آن شاخ‌های زیادی منشعب می‌گردند.</w:t>
      </w:r>
    </w:p>
    <w:p w:rsidR="00BA4315" w:rsidRPr="00773B0D" w:rsidRDefault="00BA4315" w:rsidP="008A386C">
      <w:pPr>
        <w:pStyle w:val="a5"/>
        <w:rPr>
          <w:rtl/>
        </w:rPr>
      </w:pPr>
      <w:bookmarkStart w:id="947" w:name="_Toc272589592"/>
      <w:bookmarkStart w:id="948" w:name="_Toc435447576"/>
      <w:r w:rsidRPr="00773B0D">
        <w:rPr>
          <w:rFonts w:hint="cs"/>
          <w:rtl/>
        </w:rPr>
        <w:t>شکر از شاخ‌های یقین است:</w:t>
      </w:r>
      <w:bookmarkEnd w:id="947"/>
      <w:bookmarkEnd w:id="94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FB422C">
        <w:rPr>
          <w:rStyle w:val="Char6"/>
          <w:rFonts w:hint="cs"/>
          <w:rtl/>
        </w:rPr>
        <w:t xml:space="preserve"> </w:t>
      </w:r>
      <w:r w:rsidRPr="005234D1">
        <w:rPr>
          <w:rStyle w:val="Char6"/>
          <w:rFonts w:hint="cs"/>
          <w:rtl/>
        </w:rPr>
        <w:t>جمله است شکر: و آن عبارت است از این که تمام نعمت‌های ظاهری و باطنی که پیش او هستند آن‌ها را از جانب خداوند متعال بداند، پس در برابر هر نعمتی، از او محبتی به بارگاه خداوند برآید، و خود را در برابر به شکرگذاری آن، عاجز بداند، و در این باره پژمرده و متلاشی 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FB422C">
        <w:rPr>
          <w:rStyle w:val="Char6"/>
          <w:rFonts w:hint="cs"/>
          <w:rtl/>
        </w:rPr>
        <w:t>«نخستین کسانی که به سوی جنت فرا خوانده می‌شوند، ستایش</w:t>
      </w:r>
      <w:r w:rsidR="00FB422C">
        <w:rPr>
          <w:rStyle w:val="Char6"/>
          <w:rFonts w:hint="cs"/>
          <w:rtl/>
        </w:rPr>
        <w:t xml:space="preserve"> </w:t>
      </w:r>
      <w:r w:rsidRPr="00FB422C">
        <w:rPr>
          <w:rStyle w:val="Char6"/>
          <w:rFonts w:hint="cs"/>
          <w:rtl/>
        </w:rPr>
        <w:t>‌کنند</w:t>
      </w:r>
      <w:r w:rsidR="00FB422C">
        <w:rPr>
          <w:rStyle w:val="Char6"/>
          <w:rFonts w:hint="cs"/>
          <w:rtl/>
        </w:rPr>
        <w:t xml:space="preserve"> </w:t>
      </w:r>
      <w:r w:rsidRPr="00FB422C">
        <w:rPr>
          <w:rStyle w:val="Char6"/>
          <w:rFonts w:hint="cs"/>
          <w:rtl/>
        </w:rPr>
        <w:t>گانند که خدا را در نهان و آشکار ستایش می‌کنند».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زیرا این علامت این است که عقل و قلب او تابع یقین به خداوند می‌باشند؛ زیرا شناخت نعمت و رویت فیضان آن‌ها از طرف خداوند، در وجود مردم، نیروی فعالی در عالم مثال پدید می‌آورند، و از آن‌ها نیروهای مثالی و هیکل‌های اخروی متأثر می‌گردند؛ پس شناخت تفاصیل نعمت‌ها و رویت فیضان آن‌ها از جانب پروردگار، از دعای پذیرفته، در درزدن باب جود، کم</w:t>
      </w:r>
      <w:r w:rsidR="00525646">
        <w:rPr>
          <w:rStyle w:val="Char6"/>
          <w:rFonts w:hint="eastAsia"/>
          <w:rtl/>
        </w:rPr>
        <w:t>‌</w:t>
      </w:r>
      <w:r w:rsidRPr="005234D1">
        <w:rPr>
          <w:rStyle w:val="Char6"/>
          <w:rFonts w:hint="cs"/>
          <w:rtl/>
        </w:rPr>
        <w:t>تر نخواهند شد، و شکر به پایه تکمیل نمی‌رسد تا این که انسان به صنع عجیب الهی نسبت به خود، در عمر گذشته خویش متنبه نگردد، چنان</w:t>
      </w:r>
      <w:r w:rsidR="00FB422C">
        <w:rPr>
          <w:rStyle w:val="Char6"/>
          <w:rFonts w:hint="eastAsia"/>
          <w:rtl/>
        </w:rPr>
        <w:t>‌</w:t>
      </w:r>
      <w:r w:rsidRPr="005234D1">
        <w:rPr>
          <w:rStyle w:val="Char6"/>
          <w:rFonts w:hint="cs"/>
          <w:rtl/>
        </w:rPr>
        <w:t xml:space="preserve">که از حضرت عمر </w:t>
      </w:r>
      <w:r w:rsidRPr="005234D1">
        <w:rPr>
          <w:rStyle w:val="Char6"/>
          <w:rFonts w:hint="cs"/>
          <w:rtl/>
        </w:rPr>
        <w:sym w:font="AGA Arabesque" w:char="F074"/>
      </w:r>
      <w:r w:rsidRPr="005234D1">
        <w:rPr>
          <w:rStyle w:val="Char6"/>
          <w:rFonts w:hint="cs"/>
          <w:rtl/>
        </w:rPr>
        <w:t xml:space="preserve"> مروی است که او به هنگام برگشت از آخرین حج خویش فرمود: </w:t>
      </w:r>
      <w:r w:rsidRPr="00FB422C">
        <w:rPr>
          <w:rStyle w:val="Chare"/>
          <w:rFonts w:hint="cs"/>
          <w:rtl/>
        </w:rPr>
        <w:t>«</w:t>
      </w:r>
      <w:r w:rsidRPr="00FB422C">
        <w:rPr>
          <w:rStyle w:val="Char5"/>
          <w:rFonts w:hint="cs"/>
          <w:rtl/>
        </w:rPr>
        <w:t>الحمد لله، ولا إله إلا الله، يعطي من شاء ما يشاء، لقد كنت بهذا الوادي (يعني ضجنان) أرعى إبلاً للخطاب، وكان فظّا غليظاً يتعبني إذا عملت ويضربني إذا قصرت، وقد أصبحت وأمسيت وليس بيني وبين الله أحد أخشاه</w:t>
      </w:r>
      <w:r w:rsidRPr="00FB422C">
        <w:rPr>
          <w:rStyle w:val="Chare"/>
          <w:rFonts w:hint="cs"/>
          <w:rtl/>
        </w:rPr>
        <w:t>»</w:t>
      </w:r>
      <w:r w:rsidR="00FB422C">
        <w:rPr>
          <w:rStyle w:val="Char6"/>
          <w:rFonts w:hint="cs"/>
          <w:rtl/>
        </w:rPr>
        <w:t>.</w:t>
      </w:r>
      <w:r w:rsidRPr="005234D1">
        <w:rPr>
          <w:rStyle w:val="Char6"/>
          <w:rFonts w:hint="cs"/>
          <w:rtl/>
        </w:rPr>
        <w:t xml:space="preserve"> </w:t>
      </w:r>
      <w:r w:rsidRPr="00773B0D">
        <w:rPr>
          <w:rFonts w:cs="Traditional Arabic" w:hint="cs"/>
          <w:rtl/>
          <w:lang w:bidi="fa-IR"/>
        </w:rPr>
        <w:t>«</w:t>
      </w:r>
      <w:r w:rsidRPr="00FB422C">
        <w:rPr>
          <w:rStyle w:val="Chard"/>
          <w:rFonts w:hint="cs"/>
          <w:rtl/>
        </w:rPr>
        <w:t>همه ستایش‌ها مخصوص خداست، به جز او معبودی نیست، می‌دهد به کسی که بخواهد آنچه بخواهد، من در این رودخانه (ضجنان) برای خطاب شتر می‌چرانیدم و او تند و خشن بود، اگر کاری می‌کردم مرا خسته می‌کرد، اگر کوتاهی می‌کردم مرا می‌زد، اکنون صبح و شام می‌کنم که بین من و خداوند کسی نیست که از او ترسی داشته باشم</w:t>
      </w:r>
      <w:r w:rsidRPr="00773B0D">
        <w:rPr>
          <w:rFonts w:cs="Traditional Arabic" w:hint="cs"/>
          <w:rtl/>
          <w:lang w:bidi="fa-IR"/>
        </w:rPr>
        <w:t>»</w:t>
      </w:r>
      <w:r w:rsidRPr="005234D1">
        <w:rPr>
          <w:rStyle w:val="Char6"/>
          <w:rFonts w:hint="cs"/>
          <w:rtl/>
        </w:rPr>
        <w:t>.</w:t>
      </w:r>
    </w:p>
    <w:p w:rsidR="00BA4315" w:rsidRPr="00773B0D" w:rsidRDefault="00BA4315" w:rsidP="008A386C">
      <w:pPr>
        <w:pStyle w:val="a5"/>
        <w:tabs>
          <w:tab w:val="center" w:pos="3544"/>
        </w:tabs>
        <w:rPr>
          <w:rtl/>
        </w:rPr>
      </w:pPr>
      <w:bookmarkStart w:id="949" w:name="_Toc272589593"/>
      <w:bookmarkStart w:id="950" w:name="_Toc435447577"/>
      <w:r w:rsidRPr="00773B0D">
        <w:rPr>
          <w:rFonts w:hint="cs"/>
          <w:rtl/>
        </w:rPr>
        <w:t>توکل از شاخ‌های یقین است:</w:t>
      </w:r>
      <w:bookmarkEnd w:id="949"/>
      <w:bookmarkEnd w:id="950"/>
      <w:r w:rsidR="00F27301">
        <w:rPr>
          <w:rtl/>
        </w:rPr>
        <w:tab/>
      </w:r>
    </w:p>
    <w:p w:rsidR="00BA4315" w:rsidRPr="005234D1" w:rsidRDefault="00BA4315" w:rsidP="00525646">
      <w:pPr>
        <w:widowControl w:val="0"/>
        <w:autoSpaceDE w:val="0"/>
        <w:autoSpaceDN w:val="0"/>
        <w:adjustRightInd w:val="0"/>
        <w:ind w:firstLine="284"/>
        <w:jc w:val="lowKashida"/>
        <w:rPr>
          <w:rStyle w:val="Char6"/>
          <w:rtl/>
        </w:rPr>
      </w:pPr>
      <w:r w:rsidRPr="005234D1">
        <w:rPr>
          <w:rStyle w:val="Char6"/>
          <w:rFonts w:hint="cs"/>
          <w:rtl/>
        </w:rPr>
        <w:t>از آن</w:t>
      </w:r>
      <w:r w:rsidR="00FB422C">
        <w:rPr>
          <w:rStyle w:val="Char6"/>
          <w:rFonts w:hint="cs"/>
          <w:rtl/>
        </w:rPr>
        <w:t xml:space="preserve"> </w:t>
      </w:r>
      <w:r w:rsidRPr="005234D1">
        <w:rPr>
          <w:rStyle w:val="Char6"/>
          <w:rFonts w:hint="cs"/>
          <w:rtl/>
        </w:rPr>
        <w:t>جمله است توکل: و آن این است که یقین بر او چنان غالب</w:t>
      </w:r>
      <w:r w:rsidR="008B44B8" w:rsidRPr="005234D1">
        <w:rPr>
          <w:rStyle w:val="Char6"/>
          <w:rFonts w:hint="cs"/>
          <w:rtl/>
        </w:rPr>
        <w:t xml:space="preserve">‌اید </w:t>
      </w:r>
      <w:r w:rsidRPr="005234D1">
        <w:rPr>
          <w:rStyle w:val="Char6"/>
          <w:rFonts w:hint="cs"/>
          <w:rtl/>
        </w:rPr>
        <w:t>که کوشش در جلب منفعت و دفع مضرت از ناحیه اسباب سست باشد ولی بر روشی که خداوند در بندگانش در باره کسب مروج فرموده است راه می‌رود؛ ولی بدون از این که بر آن اعتمادی داشته باشد.</w:t>
      </w:r>
    </w:p>
    <w:p w:rsidR="00BA4315" w:rsidRPr="005234D1" w:rsidRDefault="00BA4315" w:rsidP="00525646">
      <w:pPr>
        <w:widowControl w:val="0"/>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FB422C">
        <w:rPr>
          <w:rStyle w:val="Char6"/>
          <w:rFonts w:hint="cs"/>
          <w:rtl/>
        </w:rPr>
        <w:t>«</w:t>
      </w:r>
      <w:r w:rsidRPr="005234D1">
        <w:rPr>
          <w:rStyle w:val="Char6"/>
          <w:rFonts w:hint="cs"/>
          <w:rtl/>
        </w:rPr>
        <w:t>هفتاد هزار، از امت من بدون حساب به جنت وارد می‌شوند، آنان کسانی هستند که از کسی دم و تعویذی نمی‌گیرند، فال نمی‌گیرند، داغ نمی‌کنند، و بر پروردگار خویش توکل می‌کنند</w:t>
      </w:r>
      <w:r w:rsidRPr="00FB422C">
        <w:rPr>
          <w:rStyle w:val="Char6"/>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رسول خدا </w:t>
      </w:r>
      <w:r w:rsidR="00BA1332" w:rsidRPr="00BA1332">
        <w:rPr>
          <w:rFonts w:cs="CTraditional Arabic" w:hint="cs"/>
          <w:rtl/>
          <w:lang w:bidi="fa-IR"/>
        </w:rPr>
        <w:t>ج</w:t>
      </w:r>
      <w:r w:rsidRPr="005234D1">
        <w:rPr>
          <w:rStyle w:val="Char6"/>
          <w:rFonts w:hint="cs"/>
          <w:rtl/>
        </w:rPr>
        <w:t xml:space="preserve"> آنان را به این صفات توصیف فرمود، تا اعلامی باشد بر این که، اثر توکل عبارت از ترک آن اسبابی است که شرع از آن‌ها نهی فرموده است، نه ترک آن اسبابی که آن‌ها را مروج فرموده است، و واردشدن آن‌ها در جنت بدون حساب از آنجاست که وقتی معنی توکل در نفوس آن‌ها جایگزین گردد، معنی را پدید آورد که سببیت اعمال که بدان اذیت داده می‌شدند از آن‌ها دور گردند؛ زیرا به یقین دانستند که به جز قدرت واجبی، مؤثر دیگری، وجود ندارد.</w:t>
      </w:r>
    </w:p>
    <w:p w:rsidR="00BA4315" w:rsidRPr="00773B0D" w:rsidRDefault="00BA4315" w:rsidP="008A386C">
      <w:pPr>
        <w:pStyle w:val="a5"/>
        <w:rPr>
          <w:rtl/>
        </w:rPr>
      </w:pPr>
      <w:bookmarkStart w:id="951" w:name="_Toc272589594"/>
      <w:bookmarkStart w:id="952" w:name="_Toc435447578"/>
      <w:r w:rsidRPr="00773B0D">
        <w:rPr>
          <w:rFonts w:hint="cs"/>
          <w:rtl/>
        </w:rPr>
        <w:t>هیبت و بیم از شاخ‌های یقین است:</w:t>
      </w:r>
      <w:bookmarkEnd w:id="951"/>
      <w:bookmarkEnd w:id="952"/>
    </w:p>
    <w:p w:rsidR="00BA4315" w:rsidRPr="005234D1" w:rsidRDefault="00BA4315" w:rsidP="00525646">
      <w:pPr>
        <w:autoSpaceDE w:val="0"/>
        <w:autoSpaceDN w:val="0"/>
        <w:adjustRightInd w:val="0"/>
        <w:ind w:firstLine="284"/>
        <w:jc w:val="both"/>
        <w:rPr>
          <w:rStyle w:val="Char6"/>
          <w:rtl/>
        </w:rPr>
      </w:pPr>
      <w:r w:rsidRPr="005234D1">
        <w:rPr>
          <w:rStyle w:val="Char6"/>
          <w:rFonts w:hint="cs"/>
          <w:rtl/>
        </w:rPr>
        <w:t xml:space="preserve">از آنجمله است هیبت: و آن عبارت است از این که چنان بر عظمت و جلال خداوند یقین داشته باشد که در برابر به آن لا شیء محض باشد، چنانکه وقتی حضرت صدیق اکبر </w:t>
      </w:r>
      <w:r w:rsidRPr="005234D1">
        <w:rPr>
          <w:rStyle w:val="Char6"/>
          <w:rFonts w:hint="cs"/>
          <w:rtl/>
        </w:rPr>
        <w:sym w:font="AGA Arabesque" w:char="F074"/>
      </w:r>
      <w:r w:rsidRPr="005234D1">
        <w:rPr>
          <w:rStyle w:val="Char6"/>
          <w:rFonts w:hint="cs"/>
          <w:rtl/>
        </w:rPr>
        <w:t xml:space="preserve"> پرنده‌ای را دید که بر درختی نشست فرمود: </w:t>
      </w:r>
      <w:r w:rsidRPr="00FB422C">
        <w:rPr>
          <w:rStyle w:val="Char6"/>
          <w:rFonts w:hint="cs"/>
          <w:rtl/>
        </w:rPr>
        <w:t>«</w:t>
      </w:r>
      <w:r w:rsidRPr="00FB422C">
        <w:rPr>
          <w:rStyle w:val="Char4"/>
          <w:rFonts w:hint="cs"/>
          <w:rtl/>
        </w:rPr>
        <w:t>طوبى لك يا طير، والله لوددت أني كنت مثلك تقع على الشجر وتأكل من الثمر، ثم تطير وليس عليك حساب ولا عذاب، والله لوددت أني كنت شجرة إلى جانب الطريق مر علىّ جمل، فأخذني، فأدخلني فاه، فلاكني ثم ازدردني، ثم أخرجني بعراً، ول</w:t>
      </w:r>
      <w:r w:rsidR="00FB422C">
        <w:rPr>
          <w:rStyle w:val="Char4"/>
          <w:rFonts w:hint="cs"/>
          <w:rtl/>
        </w:rPr>
        <w:t>ـ</w:t>
      </w:r>
      <w:r w:rsidRPr="00FB422C">
        <w:rPr>
          <w:rStyle w:val="Char4"/>
          <w:rFonts w:hint="cs"/>
          <w:rtl/>
        </w:rPr>
        <w:t>م أكن بشراً</w:t>
      </w:r>
      <w:r w:rsidRPr="00FB422C">
        <w:rPr>
          <w:rStyle w:val="Char6"/>
          <w:rFonts w:hint="cs"/>
          <w:rtl/>
        </w:rPr>
        <w:t>» «خوشا به حال تو</w:t>
      </w:r>
      <w:r w:rsidR="008B44B8" w:rsidRPr="00FB422C">
        <w:rPr>
          <w:rStyle w:val="Char6"/>
          <w:rFonts w:hint="cs"/>
          <w:rtl/>
        </w:rPr>
        <w:t xml:space="preserve">‌ای </w:t>
      </w:r>
      <w:r w:rsidRPr="00FB422C">
        <w:rPr>
          <w:rStyle w:val="Char6"/>
          <w:rFonts w:hint="cs"/>
          <w:rtl/>
        </w:rPr>
        <w:t>مرغ، به خدا قسم دوست می‌داشتم که من مانند تو می‌بودم که می‌نشینی بر درختی، و می‌خوری از میو</w:t>
      </w:r>
      <w:r w:rsidR="00B20E6E" w:rsidRPr="00FB422C">
        <w:rPr>
          <w:rStyle w:val="Char6"/>
          <w:rFonts w:hint="cs"/>
          <w:rtl/>
        </w:rPr>
        <w:t>ۀ</w:t>
      </w:r>
      <w:r w:rsidRPr="00FB422C">
        <w:rPr>
          <w:rStyle w:val="Char6"/>
          <w:rFonts w:hint="cs"/>
          <w:rtl/>
        </w:rPr>
        <w:t xml:space="preserve"> آن باز می‌پری، و حساب و عذابی بر تو نیست، به خدا قسم دوست می‌داشتم که من درختی سر راهی قرار می‌گرفتم که شتری بر من می‌گذشت و مرا می‌خورد و می‌جوید و به داخل شکمش فرو می‌برد باز به صورت مدفوع مرا بیرون می‌انداخت و انسان خلق نمی‌شدم».</w:t>
      </w:r>
    </w:p>
    <w:p w:rsidR="00BA4315" w:rsidRPr="00773B0D" w:rsidRDefault="00BA4315" w:rsidP="008A386C">
      <w:pPr>
        <w:pStyle w:val="a5"/>
        <w:tabs>
          <w:tab w:val="left" w:pos="4888"/>
        </w:tabs>
        <w:rPr>
          <w:rtl/>
        </w:rPr>
      </w:pPr>
      <w:bookmarkStart w:id="953" w:name="_Toc272589595"/>
      <w:bookmarkStart w:id="954" w:name="_Toc435447579"/>
      <w:r w:rsidRPr="00773B0D">
        <w:rPr>
          <w:rFonts w:hint="cs"/>
          <w:rtl/>
        </w:rPr>
        <w:t>حسن ظن از شاخ‌های یقین است:</w:t>
      </w:r>
      <w:bookmarkEnd w:id="953"/>
      <w:bookmarkEnd w:id="954"/>
      <w:r w:rsidR="00F27301">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FB422C">
        <w:rPr>
          <w:rStyle w:val="Char6"/>
          <w:rFonts w:hint="cs"/>
          <w:rtl/>
        </w:rPr>
        <w:t xml:space="preserve"> </w:t>
      </w:r>
      <w:r w:rsidRPr="005234D1">
        <w:rPr>
          <w:rStyle w:val="Char6"/>
          <w:rFonts w:hint="cs"/>
          <w:rtl/>
        </w:rPr>
        <w:t>جمله است: حسن ظن، و اهل تصوف به آن انس می‌گویند، و آن، از در نظر</w:t>
      </w:r>
      <w:r w:rsidR="00FB422C">
        <w:rPr>
          <w:rStyle w:val="Char6"/>
          <w:rFonts w:hint="cs"/>
          <w:rtl/>
        </w:rPr>
        <w:t xml:space="preserve"> </w:t>
      </w:r>
      <w:r w:rsidRPr="005234D1">
        <w:rPr>
          <w:rStyle w:val="Char6"/>
          <w:rFonts w:hint="cs"/>
          <w:rtl/>
        </w:rPr>
        <w:t>گرفتن نعمت‌ها و الطاف حق تعالی پدید می‌آید، هم</w:t>
      </w:r>
      <w:r w:rsidR="00FB422C">
        <w:rPr>
          <w:rStyle w:val="Char6"/>
          <w:rFonts w:hint="cs"/>
          <w:rtl/>
        </w:rPr>
        <w:t xml:space="preserve"> </w:t>
      </w:r>
      <w:r w:rsidRPr="005234D1">
        <w:rPr>
          <w:rStyle w:val="Char6"/>
          <w:rFonts w:hint="cs"/>
          <w:rtl/>
        </w:rPr>
        <w:t>چنان</w:t>
      </w:r>
      <w:r w:rsidR="00FB422C">
        <w:rPr>
          <w:rStyle w:val="Char6"/>
          <w:rFonts w:hint="eastAsia"/>
          <w:rtl/>
        </w:rPr>
        <w:t>‌</w:t>
      </w:r>
      <w:r w:rsidRPr="005234D1">
        <w:rPr>
          <w:rStyle w:val="Char6"/>
          <w:rFonts w:hint="cs"/>
          <w:rtl/>
        </w:rPr>
        <w:t>که ترس از ملاحظه مجازات حق تعالی به وجود می‌آید، اگرچه مؤمن از نظر اعتقاد، خوف و رجا را باهم جمع می‌کند، ولی با توجه به حال و مقامش بسا اوقات بیم و هیبت بر او غالب می‌آید، و گاهی دیگر حسن ظن بر او غالب می‌آید، مانند کسی که کنار چاه عمیقی قرار گرفته باشد که دارد می‌لرزد، اگرچه عقلش برای او ترس و بیمی پدید نمی‌آورد، و هم</w:t>
      </w:r>
      <w:r w:rsidR="00FB422C">
        <w:rPr>
          <w:rStyle w:val="Char6"/>
          <w:rFonts w:hint="cs"/>
          <w:rtl/>
        </w:rPr>
        <w:t xml:space="preserve"> </w:t>
      </w:r>
      <w:r w:rsidRPr="005234D1">
        <w:rPr>
          <w:rStyle w:val="Char6"/>
          <w:rFonts w:hint="cs"/>
          <w:rtl/>
        </w:rPr>
        <w:t>چنان</w:t>
      </w:r>
      <w:r w:rsidR="00FB422C">
        <w:rPr>
          <w:rStyle w:val="Char6"/>
          <w:rFonts w:hint="eastAsia"/>
          <w:rtl/>
        </w:rPr>
        <w:t>‌</w:t>
      </w:r>
      <w:r w:rsidRPr="005234D1">
        <w:rPr>
          <w:rStyle w:val="Char6"/>
          <w:rFonts w:hint="cs"/>
          <w:rtl/>
        </w:rPr>
        <w:t>که حدیث نفس، به نعمت‌های خوشگوار، انسان را شاد می‌کند، اگرچه عقلش شادی پدید نمی‌آورد، اما وهم در هردو حالت از خوف و شادی بهره‌برداری می‌کند.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FB422C">
        <w:rPr>
          <w:rStyle w:val="Chare"/>
          <w:rFonts w:hint="cs"/>
          <w:rtl/>
        </w:rPr>
        <w:t>«</w:t>
      </w:r>
      <w:r w:rsidRPr="00FB422C">
        <w:rPr>
          <w:rStyle w:val="Char5"/>
          <w:rFonts w:hint="cs"/>
          <w:rtl/>
        </w:rPr>
        <w:t>حسن الظن بالله من حسن العبادة</w:t>
      </w:r>
      <w:r w:rsidRPr="00FB422C">
        <w:rPr>
          <w:rStyle w:val="Chare"/>
          <w:rFonts w:hint="cs"/>
          <w:rtl/>
        </w:rPr>
        <w:t>»</w:t>
      </w:r>
      <w:r w:rsidR="00FB422C">
        <w:rPr>
          <w:rStyle w:val="Chare"/>
          <w:rFonts w:hint="cs"/>
          <w:rtl/>
        </w:rPr>
        <w:t xml:space="preserve">. </w:t>
      </w:r>
      <w:r w:rsidR="00FB422C" w:rsidRPr="00FB422C">
        <w:rPr>
          <w:rStyle w:val="Chare"/>
          <w:rFonts w:hint="cs"/>
          <w:rtl/>
        </w:rPr>
        <w:t>«</w:t>
      </w:r>
      <w:r w:rsidR="00FB422C" w:rsidRPr="00FB422C">
        <w:rPr>
          <w:rStyle w:val="Chard"/>
          <w:rFonts w:hint="cs"/>
          <w:rtl/>
        </w:rPr>
        <w:t xml:space="preserve">که </w:t>
      </w:r>
      <w:r w:rsidRPr="00FB422C">
        <w:rPr>
          <w:rStyle w:val="Chard"/>
          <w:rFonts w:hint="cs"/>
          <w:rtl/>
        </w:rPr>
        <w:t>حسن ظن بخدا از بهترین عبادات به حساب می‌آید</w:t>
      </w:r>
      <w:r w:rsidRPr="00773B0D">
        <w:rPr>
          <w:rFonts w:cs="Traditional Arabic" w:hint="cs"/>
          <w:rtl/>
          <w:lang w:bidi="fa-IR"/>
        </w:rPr>
        <w:t>»</w:t>
      </w:r>
      <w:r w:rsidRPr="005234D1">
        <w:rPr>
          <w:rStyle w:val="Char6"/>
          <w:rFonts w:hint="cs"/>
          <w:rtl/>
        </w:rPr>
        <w:t xml:space="preserve">، باز به نقل از پروردگارش فرمود: </w:t>
      </w:r>
      <w:r w:rsidRPr="00FB422C">
        <w:rPr>
          <w:rStyle w:val="Chare"/>
          <w:rFonts w:hint="cs"/>
          <w:rtl/>
        </w:rPr>
        <w:t>«</w:t>
      </w:r>
      <w:r w:rsidRPr="00FB422C">
        <w:rPr>
          <w:rStyle w:val="Char5"/>
          <w:rFonts w:hint="cs"/>
          <w:rtl/>
        </w:rPr>
        <w:t>أنا عند ظن عبدي بي</w:t>
      </w:r>
      <w:r w:rsidRPr="00FB422C">
        <w:rPr>
          <w:rStyle w:val="Chare"/>
          <w:rFonts w:hint="cs"/>
          <w:rtl/>
        </w:rPr>
        <w:t>»</w:t>
      </w:r>
      <w:r w:rsidR="00FB422C">
        <w:rPr>
          <w:rStyle w:val="Chare"/>
          <w:rFonts w:hint="cs"/>
          <w:rtl/>
        </w:rPr>
        <w:t xml:space="preserve">. </w:t>
      </w:r>
      <w:r w:rsidR="00FB422C" w:rsidRPr="00FB422C">
        <w:rPr>
          <w:rStyle w:val="Chare"/>
          <w:rFonts w:hint="cs"/>
          <w:rtl/>
        </w:rPr>
        <w:t>«</w:t>
      </w:r>
      <w:r w:rsidRPr="00FB422C">
        <w:rPr>
          <w:rStyle w:val="Chard"/>
          <w:rFonts w:hint="cs"/>
          <w:rtl/>
        </w:rPr>
        <w:t>که من با گمانی که بنده با من دارد رفتار می‌کنم</w:t>
      </w:r>
      <w:r w:rsidRPr="00FB422C">
        <w:rPr>
          <w:rStyle w:val="Chare"/>
          <w:rFonts w:hint="cs"/>
          <w:rtl/>
        </w:rPr>
        <w:t>»</w:t>
      </w:r>
      <w:r w:rsidRPr="005234D1">
        <w:rPr>
          <w:rStyle w:val="Char6"/>
          <w:rFonts w:hint="cs"/>
          <w:rtl/>
        </w:rPr>
        <w:t>. من می‌گویم: این از آنجاست که حسن ظن نفس را آماده می‌کند تا لطایفی از سوی پروردگار بر او فایض گردد.</w:t>
      </w:r>
    </w:p>
    <w:p w:rsidR="00BA4315" w:rsidRPr="00773B0D" w:rsidRDefault="00BA4315" w:rsidP="008A386C">
      <w:pPr>
        <w:pStyle w:val="a5"/>
        <w:tabs>
          <w:tab w:val="center" w:pos="3544"/>
        </w:tabs>
        <w:rPr>
          <w:rtl/>
        </w:rPr>
      </w:pPr>
      <w:bookmarkStart w:id="955" w:name="_Toc272589596"/>
      <w:bookmarkStart w:id="956" w:name="_Toc435447580"/>
      <w:r w:rsidRPr="00773B0D">
        <w:rPr>
          <w:rFonts w:hint="cs"/>
          <w:rtl/>
        </w:rPr>
        <w:t>تفرید از شاخ‌های یقین است:</w:t>
      </w:r>
      <w:bookmarkEnd w:id="955"/>
      <w:bookmarkEnd w:id="956"/>
      <w:r w:rsidR="00F27301">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از آنجمله است تفرید: و آن این است که ذکر، چنان بر نیروهای ادراکی، تسلط پیدا کند که گویا او دارد خداوند را عیناً می‌بیند، پس تمام احادیث نفس از بین می‌روند، و شعلهایش خاموش می‌گردند، رسول خدا </w:t>
      </w:r>
      <w:r w:rsidR="00BA1332" w:rsidRPr="00BA1332">
        <w:rPr>
          <w:rFonts w:cs="CTraditional Arabic" w:hint="cs"/>
          <w:rtl/>
          <w:lang w:bidi="fa-IR"/>
        </w:rPr>
        <w:t>ج</w:t>
      </w:r>
      <w:r w:rsidRPr="005234D1">
        <w:rPr>
          <w:rStyle w:val="Char6"/>
          <w:rFonts w:hint="cs"/>
          <w:rtl/>
        </w:rPr>
        <w:t xml:space="preserve"> فرمود: </w:t>
      </w:r>
      <w:r w:rsidRPr="00FB422C">
        <w:rPr>
          <w:rStyle w:val="Chare"/>
          <w:rFonts w:hint="cs"/>
          <w:rtl/>
        </w:rPr>
        <w:t>«</w:t>
      </w:r>
      <w:r w:rsidRPr="00FB422C">
        <w:rPr>
          <w:rStyle w:val="Char5"/>
          <w:rFonts w:hint="eastAsia"/>
          <w:rtl/>
        </w:rPr>
        <w:t>سِيرُوا</w:t>
      </w:r>
      <w:r w:rsidRPr="00FB422C">
        <w:rPr>
          <w:rStyle w:val="Char5"/>
          <w:rtl/>
        </w:rPr>
        <w:t xml:space="preserve"> </w:t>
      </w:r>
      <w:r w:rsidRPr="00FB422C">
        <w:rPr>
          <w:rStyle w:val="Char5"/>
          <w:rFonts w:hint="eastAsia"/>
          <w:rtl/>
        </w:rPr>
        <w:t>سَبَقَ</w:t>
      </w:r>
      <w:r w:rsidRPr="00FB422C">
        <w:rPr>
          <w:rStyle w:val="Char5"/>
          <w:rtl/>
        </w:rPr>
        <w:t xml:space="preserve"> </w:t>
      </w:r>
      <w:r w:rsidRPr="00FB422C">
        <w:rPr>
          <w:rStyle w:val="Char5"/>
          <w:rFonts w:hint="eastAsia"/>
          <w:rtl/>
        </w:rPr>
        <w:t>الْمُفَرِّدُونَ</w:t>
      </w:r>
      <w:r w:rsidRPr="00FB422C">
        <w:rPr>
          <w:rStyle w:val="Char5"/>
          <w:rFonts w:hint="cs"/>
          <w:rtl/>
        </w:rPr>
        <w:t xml:space="preserve"> هم الذين وَضَعَ عنهم الذكرُ أثقالهم</w:t>
      </w:r>
      <w:r w:rsidRPr="00FB422C">
        <w:rPr>
          <w:rStyle w:val="Chare"/>
          <w:rFonts w:hint="cs"/>
          <w:rtl/>
        </w:rPr>
        <w:t>»</w:t>
      </w:r>
      <w:r w:rsidR="00FB422C" w:rsidRPr="00FB422C">
        <w:rPr>
          <w:rStyle w:val="Char6"/>
          <w:rFonts w:hint="cs"/>
          <w:rtl/>
        </w:rPr>
        <w:t>.</w:t>
      </w:r>
      <w:r w:rsidRPr="00FB422C">
        <w:rPr>
          <w:rStyle w:val="Chare"/>
          <w:rFonts w:hint="cs"/>
          <w:rtl/>
        </w:rPr>
        <w:t xml:space="preserve"> «</w:t>
      </w:r>
      <w:r w:rsidRPr="00FB422C">
        <w:rPr>
          <w:rStyle w:val="Chard"/>
          <w:rFonts w:hint="cs"/>
          <w:rtl/>
        </w:rPr>
        <w:t>بروید که مفردین سبقت گرفته اند، آنان کسانی هستند که ذکر بارهای سنگینی را از دوش آن‌ها کنار انداخته است</w:t>
      </w:r>
      <w:r w:rsidRPr="00FB422C">
        <w:rPr>
          <w:rStyle w:val="Chare"/>
          <w:rFonts w:hint="cs"/>
          <w:rtl/>
        </w:rPr>
        <w:t>»</w:t>
      </w:r>
      <w:r w:rsidRPr="005234D1">
        <w:rPr>
          <w:rStyle w:val="Char6"/>
          <w:rFonts w:hint="cs"/>
          <w:rtl/>
        </w:rPr>
        <w:t>، من می‌گویم: هرگاه نورانیت ذکر، در قلب سرایت کند، و معرفت به جبروت در نفوس آنان مجسم گردد، بهیمیت کنار می‌رود و شعل‌های آن خاموش می‌گردند، و سنگینی‌ها از بین می‌روند.</w:t>
      </w:r>
    </w:p>
    <w:p w:rsidR="00BA4315" w:rsidRPr="00773B0D" w:rsidRDefault="00BA4315" w:rsidP="008A386C">
      <w:pPr>
        <w:pStyle w:val="a5"/>
        <w:rPr>
          <w:rtl/>
        </w:rPr>
      </w:pPr>
      <w:bookmarkStart w:id="957" w:name="_Toc272589597"/>
      <w:bookmarkStart w:id="958" w:name="_Toc435447581"/>
      <w:r w:rsidRPr="00773B0D">
        <w:rPr>
          <w:rFonts w:hint="cs"/>
          <w:rtl/>
        </w:rPr>
        <w:t>اخلاص از شاخ‌های یقین است:</w:t>
      </w:r>
      <w:bookmarkEnd w:id="957"/>
      <w:bookmarkEnd w:id="95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آنجمله است اخلاص: و آن این که نفع عبادت خداوند، از جهت قرب نفس به حق، متمثل گردد، چنان</w:t>
      </w:r>
      <w:r w:rsidR="00FB422C">
        <w:rPr>
          <w:rStyle w:val="Char6"/>
          <w:rFonts w:hint="eastAsia"/>
          <w:rtl/>
        </w:rPr>
        <w:t>‌</w:t>
      </w:r>
      <w:r w:rsidRPr="005234D1">
        <w:rPr>
          <w:rStyle w:val="Char6"/>
          <w:rFonts w:hint="cs"/>
          <w:rtl/>
        </w:rPr>
        <w:t>که خداوند می‌فرماید:</w:t>
      </w:r>
      <w:r w:rsidR="004F785F" w:rsidRPr="005234D1">
        <w:rPr>
          <w:rStyle w:val="Char6"/>
          <w:rFonts w:hint="cs"/>
          <w:rtl/>
        </w:rPr>
        <w:t xml:space="preserve"> </w:t>
      </w:r>
      <w:r w:rsidR="00FB422C" w:rsidRPr="00FB422C">
        <w:rPr>
          <w:rFonts w:cs="Traditional Arabic"/>
          <w:rtl/>
          <w:lang w:bidi="fa-IR"/>
        </w:rPr>
        <w:t>﴿</w:t>
      </w:r>
      <w:r w:rsidR="00FB422C" w:rsidRPr="00FB422C">
        <w:rPr>
          <w:rFonts w:cs="KFGQPC Uthmanic Script HAFS"/>
          <w:rtl/>
          <w:lang w:bidi="fa-IR"/>
        </w:rPr>
        <w:t xml:space="preserve">إِنَّ رَحۡمَتَ </w:t>
      </w:r>
      <w:r w:rsidR="00FB422C" w:rsidRPr="00FB422C">
        <w:rPr>
          <w:rFonts w:cs="KFGQPC Uthmanic Script HAFS" w:hint="cs"/>
          <w:rtl/>
          <w:lang w:bidi="fa-IR"/>
        </w:rPr>
        <w:t>ٱ</w:t>
      </w:r>
      <w:r w:rsidR="00FB422C" w:rsidRPr="00FB422C">
        <w:rPr>
          <w:rFonts w:cs="KFGQPC Uthmanic Script HAFS" w:hint="eastAsia"/>
          <w:rtl/>
          <w:lang w:bidi="fa-IR"/>
        </w:rPr>
        <w:t>للَّهِ</w:t>
      </w:r>
      <w:r w:rsidR="00FB422C" w:rsidRPr="00FB422C">
        <w:rPr>
          <w:rFonts w:cs="KFGQPC Uthmanic Script HAFS"/>
          <w:rtl/>
          <w:lang w:bidi="fa-IR"/>
        </w:rPr>
        <w:t xml:space="preserve"> قَرِيب</w:t>
      </w:r>
      <w:r w:rsidR="00FB422C" w:rsidRPr="00FB422C">
        <w:rPr>
          <w:rFonts w:cs="KFGQPC Uthmanic Script HAFS" w:hint="cs"/>
          <w:rtl/>
          <w:lang w:bidi="fa-IR"/>
        </w:rPr>
        <w:t>ٞ</w:t>
      </w:r>
      <w:r w:rsidR="00FB422C" w:rsidRPr="00FB422C">
        <w:rPr>
          <w:rFonts w:cs="KFGQPC Uthmanic Script HAFS"/>
          <w:rtl/>
          <w:lang w:bidi="fa-IR"/>
        </w:rPr>
        <w:t xml:space="preserve"> </w:t>
      </w:r>
      <w:r w:rsidR="00FB422C" w:rsidRPr="00FB422C">
        <w:rPr>
          <w:rFonts w:ascii="Traditional Arabic" w:hAnsi="Traditional Arabic" w:cs="KFGQPC Uthmanic Script HAFS" w:hint="cs"/>
          <w:rtl/>
          <w:lang w:bidi="fa-IR"/>
        </w:rPr>
        <w:t>مِّنَ</w:t>
      </w:r>
      <w:r w:rsidR="00FB422C" w:rsidRPr="00FB422C">
        <w:rPr>
          <w:rFonts w:cs="KFGQPC Uthmanic Script HAFS"/>
          <w:rtl/>
          <w:lang w:bidi="fa-IR"/>
        </w:rPr>
        <w:t xml:space="preserve"> </w:t>
      </w:r>
      <w:r w:rsidR="00FB422C" w:rsidRPr="00FB422C">
        <w:rPr>
          <w:rFonts w:cs="KFGQPC Uthmanic Script HAFS" w:hint="cs"/>
          <w:rtl/>
          <w:lang w:bidi="fa-IR"/>
        </w:rPr>
        <w:t>ٱ</w:t>
      </w:r>
      <w:r w:rsidR="00FB422C" w:rsidRPr="00FB422C">
        <w:rPr>
          <w:rFonts w:cs="KFGQPC Uthmanic Script HAFS" w:hint="eastAsia"/>
          <w:rtl/>
          <w:lang w:bidi="fa-IR"/>
        </w:rPr>
        <w:t>لۡمُحۡسِنِينَ</w:t>
      </w:r>
      <w:r w:rsidR="00FB422C" w:rsidRPr="00FB422C">
        <w:rPr>
          <w:rFonts w:cs="KFGQPC Uthmanic Script HAFS"/>
          <w:rtl/>
          <w:lang w:bidi="fa-IR"/>
        </w:rPr>
        <w:t>٥٦</w:t>
      </w:r>
      <w:r w:rsidR="00FB422C" w:rsidRPr="00FB422C">
        <w:rPr>
          <w:rFonts w:cs="Traditional Arabic" w:hint="cs"/>
          <w:rtl/>
          <w:lang w:bidi="fa-IR"/>
        </w:rPr>
        <w:t>﴾</w:t>
      </w:r>
      <w:r w:rsidR="004F785F">
        <w:rPr>
          <w:rFonts w:cs="IRNazli"/>
          <w:szCs w:val="24"/>
          <w:rtl/>
          <w:lang w:bidi="fa-IR"/>
        </w:rPr>
        <w:t xml:space="preserve"> </w:t>
      </w:r>
      <w:r w:rsidR="004F785F" w:rsidRPr="00FB422C">
        <w:rPr>
          <w:rStyle w:val="Char8"/>
          <w:rtl/>
        </w:rPr>
        <w:t>[الأعراف: 56]</w:t>
      </w:r>
      <w:r w:rsidR="004F785F" w:rsidRPr="004F785F">
        <w:rPr>
          <w:rStyle w:val="Char6"/>
          <w:rFonts w:hint="cs"/>
          <w:rtl/>
        </w:rPr>
        <w:t>.</w:t>
      </w:r>
      <w:r w:rsidRPr="005234D1">
        <w:rPr>
          <w:rStyle w:val="Char6"/>
          <w:rFonts w:hint="cs"/>
          <w:rtl/>
        </w:rPr>
        <w:t xml:space="preserve"> </w:t>
      </w:r>
      <w:r w:rsidRPr="00FB422C">
        <w:rPr>
          <w:rStyle w:val="Chare"/>
          <w:rFonts w:hint="cs"/>
          <w:rtl/>
        </w:rPr>
        <w:t>«</w:t>
      </w:r>
      <w:r w:rsidRPr="00FB422C">
        <w:rPr>
          <w:rStyle w:val="Char9"/>
          <w:rtl/>
        </w:rPr>
        <w:t>رحمت خداوند به ن</w:t>
      </w:r>
      <w:r w:rsidR="00F3025C" w:rsidRPr="00FB422C">
        <w:rPr>
          <w:rStyle w:val="Char9"/>
          <w:rtl/>
        </w:rPr>
        <w:t>یک</w:t>
      </w:r>
      <w:r w:rsidRPr="00FB422C">
        <w:rPr>
          <w:rStyle w:val="Char9"/>
          <w:rtl/>
        </w:rPr>
        <w:t>و</w:t>
      </w:r>
      <w:r w:rsidR="00F3025C" w:rsidRPr="00FB422C">
        <w:rPr>
          <w:rStyle w:val="Char9"/>
          <w:rtl/>
        </w:rPr>
        <w:t>ک</w:t>
      </w:r>
      <w:r w:rsidRPr="00FB422C">
        <w:rPr>
          <w:rStyle w:val="Char9"/>
          <w:rtl/>
        </w:rPr>
        <w:t>اران نزد</w:t>
      </w:r>
      <w:r w:rsidR="00F3025C" w:rsidRPr="00FB422C">
        <w:rPr>
          <w:rStyle w:val="Char9"/>
          <w:rtl/>
        </w:rPr>
        <w:t>یک</w:t>
      </w:r>
      <w:r w:rsidRPr="00FB422C">
        <w:rPr>
          <w:rStyle w:val="Char9"/>
          <w:rtl/>
        </w:rPr>
        <w:t xml:space="preserve"> است</w:t>
      </w:r>
      <w:r w:rsidRPr="00773B0D">
        <w:rPr>
          <w:rFonts w:cs="Traditional Arabic" w:hint="cs"/>
          <w:rtl/>
        </w:rPr>
        <w:t>»</w:t>
      </w:r>
      <w:r w:rsidRPr="005234D1">
        <w:rPr>
          <w:rStyle w:val="Char6"/>
          <w:rFonts w:hint="cs"/>
          <w:rtl/>
        </w:rPr>
        <w:t xml:space="preserve"> و یا از جهت تصدیق آنچه خداوند به زبان رسولان </w:t>
      </w:r>
      <w:r w:rsidR="002E6D57" w:rsidRPr="002E6D57">
        <w:rPr>
          <w:rFonts w:cs="CTraditional Arabic" w:hint="cs"/>
          <w:rtl/>
          <w:lang w:bidi="fa-IR"/>
        </w:rPr>
        <w:t>†</w:t>
      </w:r>
      <w:r w:rsidRPr="005234D1">
        <w:rPr>
          <w:rStyle w:val="Char6"/>
          <w:rFonts w:hint="cs"/>
          <w:rtl/>
        </w:rPr>
        <w:t xml:space="preserve"> از ثواب آخرت وعده داده است؛ پس در اثر آن با انگیزه بزرگی اعمال پدید می‌آیند و هیچ</w:t>
      </w:r>
      <w:r w:rsidR="00FB422C">
        <w:rPr>
          <w:rStyle w:val="Char6"/>
          <w:rFonts w:hint="cs"/>
          <w:rtl/>
        </w:rPr>
        <w:t>‌</w:t>
      </w:r>
      <w:r w:rsidRPr="005234D1">
        <w:rPr>
          <w:rStyle w:val="Char6"/>
          <w:rFonts w:hint="cs"/>
          <w:rtl/>
        </w:rPr>
        <w:t>گونه ریا و خود</w:t>
      </w:r>
      <w:r w:rsidR="00FB422C">
        <w:rPr>
          <w:rStyle w:val="Char6"/>
          <w:rFonts w:hint="cs"/>
          <w:rtl/>
        </w:rPr>
        <w:t xml:space="preserve"> </w:t>
      </w:r>
      <w:r w:rsidRPr="005234D1">
        <w:rPr>
          <w:rStyle w:val="Char6"/>
          <w:rFonts w:hint="cs"/>
          <w:rtl/>
        </w:rPr>
        <w:t>پسندی و توافق به عادتی، به آن‌ها آمیخته نمی‌شود، و این حالت همه اعمال را فرا می‌گیرد، حتی اعمال مباح عادی را نیز در بر می‌گیرد، خداوند فرموده است:</w:t>
      </w:r>
      <w:r w:rsidR="004F785F" w:rsidRPr="005234D1">
        <w:rPr>
          <w:rStyle w:val="Char6"/>
          <w:rFonts w:hint="cs"/>
          <w:rtl/>
        </w:rPr>
        <w:t xml:space="preserve"> </w:t>
      </w:r>
      <w:r w:rsidR="004F785F" w:rsidRPr="004F785F">
        <w:rPr>
          <w:rFonts w:cs="Traditional Arabic" w:hint="cs"/>
          <w:rtl/>
          <w:lang w:bidi="fa-IR"/>
        </w:rPr>
        <w:t>﴿</w:t>
      </w:r>
      <w:r w:rsidR="004F785F" w:rsidRPr="005F2C5E">
        <w:rPr>
          <w:rStyle w:val="Charc"/>
          <w:rtl/>
        </w:rPr>
        <w:t>وَمَا</w:t>
      </w:r>
      <w:r w:rsidR="004F785F" w:rsidRPr="005F2C5E">
        <w:rPr>
          <w:rStyle w:val="Charc"/>
          <w:rFonts w:hint="cs"/>
          <w:rtl/>
        </w:rPr>
        <w:t>ٓ</w:t>
      </w:r>
      <w:r w:rsidR="004F785F" w:rsidRPr="005F2C5E">
        <w:rPr>
          <w:rStyle w:val="Charc"/>
          <w:rtl/>
        </w:rPr>
        <w:t xml:space="preserve"> </w:t>
      </w:r>
      <w:r w:rsidR="004F785F" w:rsidRPr="005F2C5E">
        <w:rPr>
          <w:rStyle w:val="Charc"/>
          <w:rFonts w:hint="cs"/>
          <w:rtl/>
        </w:rPr>
        <w:t>أُمِرُوٓاْ</w:t>
      </w:r>
      <w:r w:rsidR="004F785F" w:rsidRPr="005F2C5E">
        <w:rPr>
          <w:rStyle w:val="Charc"/>
          <w:rtl/>
        </w:rPr>
        <w:t xml:space="preserve"> </w:t>
      </w:r>
      <w:r w:rsidR="004F785F" w:rsidRPr="005F2C5E">
        <w:rPr>
          <w:rStyle w:val="Charc"/>
          <w:rFonts w:hint="cs"/>
          <w:rtl/>
        </w:rPr>
        <w:t>إِلَّا</w:t>
      </w:r>
      <w:r w:rsidR="004F785F" w:rsidRPr="005F2C5E">
        <w:rPr>
          <w:rStyle w:val="Charc"/>
          <w:rtl/>
        </w:rPr>
        <w:t xml:space="preserve"> </w:t>
      </w:r>
      <w:r w:rsidR="004F785F" w:rsidRPr="005F2C5E">
        <w:rPr>
          <w:rStyle w:val="Charc"/>
          <w:rFonts w:hint="cs"/>
          <w:rtl/>
        </w:rPr>
        <w:t>لِيَعۡبُدُواْ</w:t>
      </w:r>
      <w:r w:rsidR="004F785F" w:rsidRPr="005F2C5E">
        <w:rPr>
          <w:rStyle w:val="Charc"/>
          <w:rtl/>
        </w:rPr>
        <w:t xml:space="preserve"> </w:t>
      </w:r>
      <w:r w:rsidR="004F785F" w:rsidRPr="005F2C5E">
        <w:rPr>
          <w:rStyle w:val="Charc"/>
          <w:rFonts w:hint="cs"/>
          <w:rtl/>
        </w:rPr>
        <w:t>ٱ</w:t>
      </w:r>
      <w:r w:rsidR="004F785F" w:rsidRPr="005F2C5E">
        <w:rPr>
          <w:rStyle w:val="Charc"/>
          <w:rFonts w:hint="eastAsia"/>
          <w:rtl/>
        </w:rPr>
        <w:t>للَّهَ</w:t>
      </w:r>
      <w:r w:rsidR="004F785F" w:rsidRPr="005F2C5E">
        <w:rPr>
          <w:rStyle w:val="Charc"/>
          <w:rtl/>
        </w:rPr>
        <w:t xml:space="preserve"> مُخ</w:t>
      </w:r>
      <w:r w:rsidR="004F785F" w:rsidRPr="005F2C5E">
        <w:rPr>
          <w:rStyle w:val="Charc"/>
          <w:rFonts w:hint="cs"/>
          <w:rtl/>
        </w:rPr>
        <w:t>ۡلِصِينَ</w:t>
      </w:r>
      <w:r w:rsidR="004F785F" w:rsidRPr="005F2C5E">
        <w:rPr>
          <w:rStyle w:val="Charc"/>
          <w:rtl/>
        </w:rPr>
        <w:t xml:space="preserve"> </w:t>
      </w:r>
      <w:r w:rsidR="004F785F" w:rsidRPr="005F2C5E">
        <w:rPr>
          <w:rStyle w:val="Charc"/>
          <w:rFonts w:hint="cs"/>
          <w:rtl/>
        </w:rPr>
        <w:t>لَهُ</w:t>
      </w:r>
      <w:r w:rsidR="004F785F" w:rsidRPr="005F2C5E">
        <w:rPr>
          <w:rStyle w:val="Charc"/>
          <w:rtl/>
        </w:rPr>
        <w:t xml:space="preserve"> </w:t>
      </w:r>
      <w:r w:rsidR="004F785F" w:rsidRPr="005F2C5E">
        <w:rPr>
          <w:rStyle w:val="Charc"/>
          <w:rFonts w:hint="cs"/>
          <w:rtl/>
        </w:rPr>
        <w:t>ٱ</w:t>
      </w:r>
      <w:r w:rsidR="004F785F" w:rsidRPr="005F2C5E">
        <w:rPr>
          <w:rStyle w:val="Charc"/>
          <w:rFonts w:hint="eastAsia"/>
          <w:rtl/>
        </w:rPr>
        <w:t>لدِّينَ</w:t>
      </w:r>
      <w:r w:rsidR="004F785F" w:rsidRPr="004F785F">
        <w:rPr>
          <w:rFonts w:cs="Traditional Arabic" w:hint="cs"/>
          <w:rtl/>
          <w:lang w:bidi="fa-IR"/>
        </w:rPr>
        <w:t>﴾</w:t>
      </w:r>
      <w:r w:rsidR="004F785F">
        <w:rPr>
          <w:rFonts w:cs="IRNazli"/>
          <w:szCs w:val="24"/>
          <w:rtl/>
          <w:lang w:bidi="fa-IR"/>
        </w:rPr>
        <w:t xml:space="preserve"> </w:t>
      </w:r>
      <w:r w:rsidR="004F785F" w:rsidRPr="00FB422C">
        <w:rPr>
          <w:rStyle w:val="Char8"/>
          <w:rtl/>
        </w:rPr>
        <w:t>[الب</w:t>
      </w:r>
      <w:r w:rsidR="00F3025C" w:rsidRPr="00FB422C">
        <w:rPr>
          <w:rStyle w:val="Char8"/>
          <w:rtl/>
        </w:rPr>
        <w:t>ی</w:t>
      </w:r>
      <w:r w:rsidR="004F785F" w:rsidRPr="00FB422C">
        <w:rPr>
          <w:rStyle w:val="Char8"/>
          <w:rtl/>
        </w:rPr>
        <w:t>نة: 5]</w:t>
      </w:r>
      <w:r w:rsidR="004F785F" w:rsidRPr="004F785F">
        <w:rPr>
          <w:rStyle w:val="Char6"/>
          <w:rFonts w:hint="cs"/>
          <w:rtl/>
        </w:rPr>
        <w:t>.</w:t>
      </w:r>
      <w:r w:rsidRPr="005234D1">
        <w:rPr>
          <w:rStyle w:val="Char6"/>
          <w:rFonts w:hint="cs"/>
          <w:rtl/>
        </w:rPr>
        <w:t xml:space="preserve"> </w:t>
      </w:r>
      <w:r w:rsidRPr="00773B0D">
        <w:rPr>
          <w:rFonts w:cs="Traditional Arabic" w:hint="cs"/>
          <w:rtl/>
          <w:lang w:bidi="fa-IR"/>
        </w:rPr>
        <w:t>«</w:t>
      </w:r>
      <w:r w:rsidRPr="00FB422C">
        <w:rPr>
          <w:rStyle w:val="Char9"/>
          <w:rtl/>
        </w:rPr>
        <w:t>و فرمان ن</w:t>
      </w:r>
      <w:r w:rsidR="00F3025C" w:rsidRPr="00FB422C">
        <w:rPr>
          <w:rStyle w:val="Char9"/>
          <w:rtl/>
        </w:rPr>
        <w:t>ی</w:t>
      </w:r>
      <w:r w:rsidRPr="00FB422C">
        <w:rPr>
          <w:rStyle w:val="Char9"/>
          <w:rtl/>
        </w:rPr>
        <w:t>افتند جز آن</w:t>
      </w:r>
      <w:r w:rsidR="00F3025C" w:rsidRPr="00FB422C">
        <w:rPr>
          <w:rStyle w:val="Char9"/>
          <w:rtl/>
        </w:rPr>
        <w:t>ک</w:t>
      </w:r>
      <w:r w:rsidRPr="00FB422C">
        <w:rPr>
          <w:rStyle w:val="Char9"/>
          <w:rtl/>
        </w:rPr>
        <w:t xml:space="preserve">ه خدا را- در حالى </w:t>
      </w:r>
      <w:r w:rsidR="00F3025C" w:rsidRPr="00FB422C">
        <w:rPr>
          <w:rStyle w:val="Char9"/>
          <w:rtl/>
        </w:rPr>
        <w:t>ک</w:t>
      </w:r>
      <w:r w:rsidRPr="00FB422C">
        <w:rPr>
          <w:rStyle w:val="Char9"/>
          <w:rtl/>
        </w:rPr>
        <w:t>ه پرستش را براى او خالص ساخته‏اند با پا</w:t>
      </w:r>
      <w:r w:rsidR="00F3025C" w:rsidRPr="00FB422C">
        <w:rPr>
          <w:rStyle w:val="Char9"/>
          <w:rtl/>
        </w:rPr>
        <w:t>ک</w:t>
      </w:r>
      <w:r w:rsidRPr="00FB422C">
        <w:rPr>
          <w:rStyle w:val="Char9"/>
          <w:rtl/>
        </w:rPr>
        <w:t>دلى بپرستند</w:t>
      </w:r>
      <w:r w:rsidRPr="00773B0D">
        <w:rPr>
          <w:rFonts w:cs="Traditional Arabic" w:hint="cs"/>
          <w:rtl/>
        </w:rPr>
        <w:t>»</w:t>
      </w:r>
      <w:r w:rsidR="00FB422C" w:rsidRPr="00FB422C">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FB422C">
        <w:rPr>
          <w:rStyle w:val="Chare"/>
          <w:rFonts w:hint="cs"/>
          <w:rtl/>
        </w:rPr>
        <w:t>«</w:t>
      </w:r>
      <w:r w:rsidRPr="00FB422C">
        <w:rPr>
          <w:rStyle w:val="Char5"/>
          <w:rFonts w:hint="eastAsia"/>
          <w:rtl/>
        </w:rPr>
        <w:t>إِنَّمَا</w:t>
      </w:r>
      <w:r w:rsidRPr="00FB422C">
        <w:rPr>
          <w:rStyle w:val="Char5"/>
          <w:rtl/>
        </w:rPr>
        <w:t xml:space="preserve"> </w:t>
      </w:r>
      <w:r w:rsidRPr="00FB422C">
        <w:rPr>
          <w:rStyle w:val="Char5"/>
          <w:rFonts w:hint="eastAsia"/>
          <w:rtl/>
        </w:rPr>
        <w:t>الأَعْمَالُ</w:t>
      </w:r>
      <w:r w:rsidRPr="00FB422C">
        <w:rPr>
          <w:rStyle w:val="Char5"/>
          <w:rtl/>
        </w:rPr>
        <w:t xml:space="preserve"> </w:t>
      </w:r>
      <w:r w:rsidRPr="00FB422C">
        <w:rPr>
          <w:rStyle w:val="Char5"/>
          <w:rFonts w:hint="eastAsia"/>
          <w:rtl/>
        </w:rPr>
        <w:t>بِالنِّيَّاتِ</w:t>
      </w:r>
      <w:r w:rsidRPr="00FB422C">
        <w:rPr>
          <w:rStyle w:val="Chare"/>
          <w:rFonts w:hint="cs"/>
          <w:rtl/>
        </w:rPr>
        <w:t>»</w:t>
      </w:r>
      <w:r w:rsidR="00FB422C">
        <w:rPr>
          <w:rStyle w:val="Chare"/>
          <w:rFonts w:hint="cs"/>
          <w:rtl/>
        </w:rPr>
        <w:t xml:space="preserve">. </w:t>
      </w:r>
      <w:r w:rsidR="00FB422C" w:rsidRPr="00FB422C">
        <w:rPr>
          <w:rStyle w:val="Chare"/>
          <w:rFonts w:hint="cs"/>
          <w:rtl/>
        </w:rPr>
        <w:t>«</w:t>
      </w:r>
      <w:r w:rsidRPr="00FB422C">
        <w:rPr>
          <w:rStyle w:val="Chard"/>
          <w:rFonts w:hint="cs"/>
          <w:rtl/>
        </w:rPr>
        <w:t>که مدار اعمال بر نیات است</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959" w:name="_Toc272589598"/>
      <w:bookmarkStart w:id="960" w:name="_Toc435447582"/>
      <w:r w:rsidRPr="00773B0D">
        <w:rPr>
          <w:rFonts w:hint="cs"/>
          <w:rtl/>
        </w:rPr>
        <w:t>توحید از شاخ‌های یقین است:</w:t>
      </w:r>
      <w:bookmarkEnd w:id="959"/>
      <w:bookmarkEnd w:id="96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FB422C">
        <w:rPr>
          <w:rStyle w:val="Char6"/>
          <w:rFonts w:hint="cs"/>
          <w:rtl/>
        </w:rPr>
        <w:t xml:space="preserve"> </w:t>
      </w:r>
      <w:r w:rsidRPr="005234D1">
        <w:rPr>
          <w:rStyle w:val="Char6"/>
          <w:rFonts w:hint="cs"/>
          <w:rtl/>
        </w:rPr>
        <w:t>جمله است توحید: و آن دارای مراتب زیادی است:</w:t>
      </w:r>
    </w:p>
    <w:p w:rsidR="00BA4315" w:rsidRPr="005234D1" w:rsidRDefault="00BA4315" w:rsidP="008A386C">
      <w:pPr>
        <w:autoSpaceDE w:val="0"/>
        <w:autoSpaceDN w:val="0"/>
        <w:adjustRightInd w:val="0"/>
        <w:ind w:firstLine="284"/>
        <w:jc w:val="lowKashida"/>
        <w:rPr>
          <w:rStyle w:val="Char6"/>
          <w:rtl/>
        </w:rPr>
      </w:pPr>
      <w:r w:rsidRPr="00525646">
        <w:rPr>
          <w:rStyle w:val="Char7"/>
          <w:rFonts w:hint="cs"/>
          <w:rtl/>
        </w:rPr>
        <w:t>یکی است</w:t>
      </w:r>
      <w:r w:rsidRPr="005234D1">
        <w:rPr>
          <w:rStyle w:val="Char6"/>
          <w:rFonts w:hint="cs"/>
          <w:rtl/>
        </w:rPr>
        <w:t>: توحید عبادات که طواغیت را نپرستد، و پرستش آن‌ها را چنان ناگوار بداند که افتادن در آتش را ناگوار می‌داند.</w:t>
      </w:r>
    </w:p>
    <w:p w:rsidR="00BA4315" w:rsidRPr="005234D1" w:rsidRDefault="00BA4315" w:rsidP="008A386C">
      <w:pPr>
        <w:autoSpaceDE w:val="0"/>
        <w:autoSpaceDN w:val="0"/>
        <w:adjustRightInd w:val="0"/>
        <w:ind w:firstLine="284"/>
        <w:jc w:val="lowKashida"/>
        <w:rPr>
          <w:rStyle w:val="Char6"/>
          <w:rtl/>
        </w:rPr>
      </w:pPr>
      <w:r w:rsidRPr="00525646">
        <w:rPr>
          <w:rStyle w:val="Char7"/>
          <w:rFonts w:hint="cs"/>
          <w:rtl/>
        </w:rPr>
        <w:t>دوم آن</w:t>
      </w:r>
      <w:r w:rsidR="00FB422C" w:rsidRPr="00525646">
        <w:rPr>
          <w:rStyle w:val="Char7"/>
          <w:rFonts w:hint="eastAsia"/>
          <w:rtl/>
        </w:rPr>
        <w:t>‌</w:t>
      </w:r>
      <w:r w:rsidRPr="00525646">
        <w:rPr>
          <w:rStyle w:val="Char7"/>
          <w:rFonts w:hint="cs"/>
          <w:rtl/>
        </w:rPr>
        <w:t>که</w:t>
      </w:r>
      <w:r w:rsidRPr="005234D1">
        <w:rPr>
          <w:rStyle w:val="Char6"/>
          <w:rFonts w:hint="cs"/>
          <w:rtl/>
        </w:rPr>
        <w:t>: حول و قوت را فقط از آن خداوند بداند، و ببیند که موثر در جهان به جز قدرت وجوبی بلا واسطه، نیست، و اسباب، امور عادی هستند که مجازاً مسببات به سوی آن‌ها منسوب می‌گردند، و ببیند که تقدیر، بر اراده مخلوق غالب است.</w:t>
      </w:r>
    </w:p>
    <w:p w:rsidR="00BA4315" w:rsidRPr="005234D1" w:rsidRDefault="00BA4315" w:rsidP="008A386C">
      <w:pPr>
        <w:autoSpaceDE w:val="0"/>
        <w:autoSpaceDN w:val="0"/>
        <w:adjustRightInd w:val="0"/>
        <w:ind w:firstLine="284"/>
        <w:jc w:val="lowKashida"/>
        <w:rPr>
          <w:rStyle w:val="Char6"/>
          <w:rtl/>
        </w:rPr>
      </w:pPr>
      <w:r w:rsidRPr="00525646">
        <w:rPr>
          <w:rStyle w:val="Char7"/>
          <w:rFonts w:hint="cs"/>
          <w:rtl/>
        </w:rPr>
        <w:t>سوم این</w:t>
      </w:r>
      <w:r w:rsidR="00FB422C" w:rsidRPr="00525646">
        <w:rPr>
          <w:rStyle w:val="Char7"/>
          <w:rFonts w:hint="eastAsia"/>
          <w:rtl/>
        </w:rPr>
        <w:t>‌</w:t>
      </w:r>
      <w:r w:rsidRPr="00525646">
        <w:rPr>
          <w:rStyle w:val="Char7"/>
          <w:rFonts w:hint="cs"/>
          <w:rtl/>
        </w:rPr>
        <w:t>که</w:t>
      </w:r>
      <w:r w:rsidRPr="005234D1">
        <w:rPr>
          <w:rStyle w:val="Char6"/>
          <w:rFonts w:hint="cs"/>
          <w:rtl/>
        </w:rPr>
        <w:t>: عقیده داشته باشد که خداوند از این که هم شکل محدثات باشد منزه و مبرّاست و ببیند که اوصاف او تعالی با اوصاف خلق هیچ</w:t>
      </w:r>
      <w:r w:rsidR="00FB422C">
        <w:rPr>
          <w:rStyle w:val="Char6"/>
          <w:rFonts w:hint="eastAsia"/>
          <w:rtl/>
        </w:rPr>
        <w:t>‌</w:t>
      </w:r>
      <w:r w:rsidRPr="005234D1">
        <w:rPr>
          <w:rStyle w:val="Char6"/>
          <w:rFonts w:hint="cs"/>
          <w:rtl/>
        </w:rPr>
        <w:t xml:space="preserve">گونه مماثلتی ندارند، و خبر در این میان مانند معاینه است، و قلبش مطمئن گردد، و از ته دل یقین داشته باشد که </w:t>
      </w:r>
      <w:r w:rsidRPr="00FB422C">
        <w:rPr>
          <w:rStyle w:val="Char6"/>
          <w:rFonts w:hint="cs"/>
          <w:rtl/>
        </w:rPr>
        <w:t>«</w:t>
      </w:r>
      <w:r w:rsidRPr="00FB422C">
        <w:rPr>
          <w:rStyle w:val="Char4"/>
          <w:rFonts w:hint="eastAsia"/>
          <w:rtl/>
        </w:rPr>
        <w:t>لَيْسَ</w:t>
      </w:r>
      <w:r w:rsidRPr="00FB422C">
        <w:rPr>
          <w:rStyle w:val="Char4"/>
          <w:rtl/>
        </w:rPr>
        <w:t xml:space="preserve"> </w:t>
      </w:r>
      <w:r w:rsidRPr="00FB422C">
        <w:rPr>
          <w:rStyle w:val="Char4"/>
          <w:rFonts w:hint="eastAsia"/>
          <w:rtl/>
        </w:rPr>
        <w:t>كَمِثْلِهِ</w:t>
      </w:r>
      <w:r w:rsidRPr="00FB422C">
        <w:rPr>
          <w:rStyle w:val="Char4"/>
          <w:rtl/>
        </w:rPr>
        <w:t xml:space="preserve"> </w:t>
      </w:r>
      <w:r w:rsidRPr="00FB422C">
        <w:rPr>
          <w:rStyle w:val="Char4"/>
          <w:rFonts w:hint="eastAsia"/>
          <w:rtl/>
        </w:rPr>
        <w:t>شَيْء</w:t>
      </w:r>
      <w:r w:rsidRPr="00FB422C">
        <w:rPr>
          <w:rStyle w:val="Char6"/>
          <w:rFonts w:hint="cs"/>
          <w:rtl/>
        </w:rPr>
        <w:t>»</w:t>
      </w:r>
      <w:r w:rsidRPr="005234D1">
        <w:rPr>
          <w:rStyle w:val="Char6"/>
          <w:rFonts w:hint="cs"/>
          <w:rtl/>
        </w:rPr>
        <w:t xml:space="preserve"> اخبار شرع را بر این با بینه از پروردگارش تلقی نماید که از ذات او پدید آمده و به ذات او مستند می‌باشند.</w:t>
      </w:r>
    </w:p>
    <w:p w:rsidR="00BA4315" w:rsidRPr="00773B0D" w:rsidRDefault="00BA4315" w:rsidP="008A386C">
      <w:pPr>
        <w:pStyle w:val="a5"/>
        <w:rPr>
          <w:rtl/>
        </w:rPr>
      </w:pPr>
      <w:bookmarkStart w:id="961" w:name="_Toc272589599"/>
      <w:bookmarkStart w:id="962" w:name="_Toc435447583"/>
      <w:r w:rsidRPr="00773B0D">
        <w:rPr>
          <w:rFonts w:hint="cs"/>
          <w:rtl/>
        </w:rPr>
        <w:t>صدیقیت و محدثیت از شاخ‌های یقین هستند:</w:t>
      </w:r>
      <w:bookmarkEnd w:id="961"/>
      <w:bookmarkEnd w:id="96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w:t>
      </w:r>
      <w:r w:rsidR="00FB422C">
        <w:rPr>
          <w:rStyle w:val="Char6"/>
          <w:rFonts w:hint="cs"/>
          <w:rtl/>
        </w:rPr>
        <w:t xml:space="preserve"> </w:t>
      </w:r>
      <w:r w:rsidRPr="005234D1">
        <w:rPr>
          <w:rStyle w:val="Char6"/>
          <w:rFonts w:hint="cs"/>
          <w:rtl/>
        </w:rPr>
        <w:t xml:space="preserve">جمله است صدیقیت و محدثیت: حقیقت آن‌ها از این قرار است، بعضی از افراد امت چنان است که در اصل فطرت خویش، شبیه انبیاء </w:t>
      </w:r>
      <w:r w:rsidR="002E6D57" w:rsidRPr="002E6D57">
        <w:rPr>
          <w:rFonts w:cs="CTraditional Arabic" w:hint="cs"/>
          <w:rtl/>
          <w:lang w:bidi="fa-IR"/>
        </w:rPr>
        <w:t>†</w:t>
      </w:r>
      <w:r w:rsidRPr="005234D1">
        <w:rPr>
          <w:rStyle w:val="Char6"/>
          <w:rFonts w:hint="cs"/>
          <w:rtl/>
        </w:rPr>
        <w:t xml:space="preserve"> هستند، مانند شاگرد هوشیار برای استاد محقق، پس این شاگرد شبیه استاد است، اگر این شباهت به اعتبار نیروی عقلی است او صدیق یا محدث نام دارد، و اگر به اعتبار نیروی عملی است او شهید و حواری می‌باشد، و به سوی این دو گروه در این آیه اشاره شده است </w:t>
      </w:r>
      <w:r w:rsidRPr="00FB422C">
        <w:rPr>
          <w:rStyle w:val="Char6"/>
          <w:rFonts w:hint="cs"/>
          <w:spacing w:val="-6"/>
          <w:rtl/>
        </w:rPr>
        <w:t>که می‌فرماید:</w:t>
      </w:r>
      <w:r w:rsidR="004F785F" w:rsidRPr="00FB422C">
        <w:rPr>
          <w:rStyle w:val="Char6"/>
          <w:rFonts w:hint="cs"/>
          <w:spacing w:val="-6"/>
          <w:rtl/>
        </w:rPr>
        <w:t xml:space="preserve"> </w:t>
      </w:r>
      <w:r w:rsidR="004F785F" w:rsidRPr="00FB422C">
        <w:rPr>
          <w:rFonts w:cs="Traditional Arabic" w:hint="cs"/>
          <w:spacing w:val="-6"/>
          <w:rtl/>
          <w:lang w:bidi="fa-IR"/>
        </w:rPr>
        <w:t>﴿</w:t>
      </w:r>
      <w:r w:rsidR="004F785F" w:rsidRPr="00FB422C">
        <w:rPr>
          <w:rStyle w:val="Charc"/>
          <w:spacing w:val="-6"/>
          <w:rtl/>
        </w:rPr>
        <w:t>وَ</w:t>
      </w:r>
      <w:r w:rsidR="004F785F" w:rsidRPr="00FB422C">
        <w:rPr>
          <w:rStyle w:val="Charc"/>
          <w:rFonts w:hint="cs"/>
          <w:spacing w:val="-6"/>
          <w:rtl/>
        </w:rPr>
        <w:t>ٱ</w:t>
      </w:r>
      <w:r w:rsidR="004F785F" w:rsidRPr="00FB422C">
        <w:rPr>
          <w:rStyle w:val="Charc"/>
          <w:rFonts w:hint="eastAsia"/>
          <w:spacing w:val="-6"/>
          <w:rtl/>
        </w:rPr>
        <w:t>لَّذِينَ</w:t>
      </w:r>
      <w:r w:rsidR="004F785F" w:rsidRPr="00FB422C">
        <w:rPr>
          <w:rStyle w:val="Charc"/>
          <w:spacing w:val="-6"/>
          <w:rtl/>
        </w:rPr>
        <w:t xml:space="preserve"> ءَامَنُواْ بِ</w:t>
      </w:r>
      <w:r w:rsidR="004F785F" w:rsidRPr="00FB422C">
        <w:rPr>
          <w:rStyle w:val="Charc"/>
          <w:rFonts w:hint="cs"/>
          <w:spacing w:val="-6"/>
          <w:rtl/>
        </w:rPr>
        <w:t>ٱ</w:t>
      </w:r>
      <w:r w:rsidR="004F785F" w:rsidRPr="00FB422C">
        <w:rPr>
          <w:rStyle w:val="Charc"/>
          <w:rFonts w:hint="eastAsia"/>
          <w:spacing w:val="-6"/>
          <w:rtl/>
        </w:rPr>
        <w:t>للَّهِ</w:t>
      </w:r>
      <w:r w:rsidR="004F785F" w:rsidRPr="00FB422C">
        <w:rPr>
          <w:rStyle w:val="Charc"/>
          <w:spacing w:val="-6"/>
          <w:rtl/>
        </w:rPr>
        <w:t xml:space="preserve"> وَرُسُلِهِ</w:t>
      </w:r>
      <w:r w:rsidR="004F785F" w:rsidRPr="00FB422C">
        <w:rPr>
          <w:rStyle w:val="Charc"/>
          <w:rFonts w:hint="cs"/>
          <w:spacing w:val="-6"/>
          <w:rtl/>
        </w:rPr>
        <w:t>ۦٓ</w:t>
      </w:r>
      <w:r w:rsidR="004F785F" w:rsidRPr="00FB422C">
        <w:rPr>
          <w:rStyle w:val="Charc"/>
          <w:spacing w:val="-6"/>
          <w:rtl/>
        </w:rPr>
        <w:t xml:space="preserve"> أُوْلَٰ</w:t>
      </w:r>
      <w:r w:rsidR="004F785F" w:rsidRPr="00FB422C">
        <w:rPr>
          <w:rStyle w:val="Charc"/>
          <w:rFonts w:hint="cs"/>
          <w:spacing w:val="-6"/>
          <w:rtl/>
        </w:rPr>
        <w:t>ٓئِكَ</w:t>
      </w:r>
      <w:r w:rsidR="004F785F" w:rsidRPr="00FB422C">
        <w:rPr>
          <w:rStyle w:val="Charc"/>
          <w:spacing w:val="-6"/>
          <w:rtl/>
        </w:rPr>
        <w:t xml:space="preserve"> </w:t>
      </w:r>
      <w:r w:rsidR="004F785F" w:rsidRPr="00FB422C">
        <w:rPr>
          <w:rStyle w:val="Charc"/>
          <w:rFonts w:hint="cs"/>
          <w:spacing w:val="-6"/>
          <w:rtl/>
        </w:rPr>
        <w:t>هُمُ</w:t>
      </w:r>
      <w:r w:rsidR="004F785F" w:rsidRPr="00FB422C">
        <w:rPr>
          <w:rStyle w:val="Charc"/>
          <w:spacing w:val="-6"/>
          <w:rtl/>
        </w:rPr>
        <w:t xml:space="preserve"> </w:t>
      </w:r>
      <w:r w:rsidR="004F785F" w:rsidRPr="00FB422C">
        <w:rPr>
          <w:rStyle w:val="Charc"/>
          <w:rFonts w:hint="cs"/>
          <w:spacing w:val="-6"/>
          <w:rtl/>
        </w:rPr>
        <w:t>ٱ</w:t>
      </w:r>
      <w:r w:rsidR="004F785F" w:rsidRPr="00FB422C">
        <w:rPr>
          <w:rStyle w:val="Charc"/>
          <w:rFonts w:hint="eastAsia"/>
          <w:spacing w:val="-6"/>
          <w:rtl/>
        </w:rPr>
        <w:t>لصِّدِّيقُونَ</w:t>
      </w:r>
      <w:r w:rsidR="004F785F" w:rsidRPr="00FB422C">
        <w:rPr>
          <w:rStyle w:val="Charc"/>
          <w:rFonts w:hint="cs"/>
          <w:spacing w:val="-6"/>
          <w:rtl/>
        </w:rPr>
        <w:t>ۖ</w:t>
      </w:r>
      <w:r w:rsidR="004F785F" w:rsidRPr="00FB422C">
        <w:rPr>
          <w:rStyle w:val="Charc"/>
          <w:spacing w:val="-6"/>
          <w:rtl/>
        </w:rPr>
        <w:t xml:space="preserve"> وَ</w:t>
      </w:r>
      <w:r w:rsidR="004F785F" w:rsidRPr="00FB422C">
        <w:rPr>
          <w:rStyle w:val="Charc"/>
          <w:rFonts w:hint="cs"/>
          <w:spacing w:val="-6"/>
          <w:rtl/>
        </w:rPr>
        <w:t>ٱ</w:t>
      </w:r>
      <w:r w:rsidR="004F785F" w:rsidRPr="00FB422C">
        <w:rPr>
          <w:rStyle w:val="Charc"/>
          <w:rFonts w:hint="eastAsia"/>
          <w:spacing w:val="-6"/>
          <w:rtl/>
        </w:rPr>
        <w:t>لشُّهَدَا</w:t>
      </w:r>
      <w:r w:rsidR="004F785F" w:rsidRPr="00FB422C">
        <w:rPr>
          <w:rStyle w:val="Charc"/>
          <w:rFonts w:hint="cs"/>
          <w:spacing w:val="-6"/>
          <w:rtl/>
        </w:rPr>
        <w:t>ٓءُ</w:t>
      </w:r>
      <w:r w:rsidR="004F785F" w:rsidRPr="00FB422C">
        <w:rPr>
          <w:rFonts w:cs="Traditional Arabic" w:hint="cs"/>
          <w:spacing w:val="-6"/>
          <w:rtl/>
          <w:lang w:bidi="fa-IR"/>
        </w:rPr>
        <w:t>﴾</w:t>
      </w:r>
      <w:r w:rsidR="004F785F" w:rsidRPr="00FB422C">
        <w:rPr>
          <w:rFonts w:cs="IRNazli"/>
          <w:spacing w:val="-6"/>
          <w:szCs w:val="24"/>
          <w:rtl/>
          <w:lang w:bidi="fa-IR"/>
        </w:rPr>
        <w:t xml:space="preserve"> </w:t>
      </w:r>
      <w:r w:rsidR="004F785F" w:rsidRPr="00FB422C">
        <w:rPr>
          <w:rStyle w:val="Char8"/>
          <w:spacing w:val="-6"/>
          <w:rtl/>
        </w:rPr>
        <w:t>[الحد</w:t>
      </w:r>
      <w:r w:rsidR="00F3025C" w:rsidRPr="00FB422C">
        <w:rPr>
          <w:rStyle w:val="Char8"/>
          <w:spacing w:val="-6"/>
          <w:rtl/>
        </w:rPr>
        <w:t>ی</w:t>
      </w:r>
      <w:r w:rsidR="00FB422C">
        <w:rPr>
          <w:rStyle w:val="Char8"/>
          <w:spacing w:val="-6"/>
          <w:rtl/>
        </w:rPr>
        <w:t>د: 1</w:t>
      </w:r>
      <w:r w:rsidR="00FB422C">
        <w:rPr>
          <w:rStyle w:val="Char8"/>
          <w:rFonts w:hint="cs"/>
          <w:spacing w:val="-6"/>
          <w:rtl/>
        </w:rPr>
        <w:t>9</w:t>
      </w:r>
      <w:r w:rsidR="004F785F" w:rsidRPr="00FB422C">
        <w:rPr>
          <w:rStyle w:val="Char8"/>
          <w:spacing w:val="-6"/>
          <w:rtl/>
        </w:rPr>
        <w:t>]</w:t>
      </w:r>
      <w:r w:rsidR="004F785F" w:rsidRPr="00FB422C">
        <w:rPr>
          <w:rStyle w:val="Char6"/>
          <w:rFonts w:hint="cs"/>
          <w:spacing w:val="-6"/>
          <w:rtl/>
        </w:rPr>
        <w:t>.</w:t>
      </w:r>
      <w:r w:rsidRPr="00FB422C">
        <w:rPr>
          <w:rStyle w:val="Char6"/>
          <w:rFonts w:hint="cs"/>
          <w:spacing w:val="-6"/>
          <w:rtl/>
        </w:rPr>
        <w:t xml:space="preserve"> </w:t>
      </w:r>
      <w:r w:rsidRPr="00773B0D">
        <w:rPr>
          <w:rFonts w:cs="Traditional Arabic" w:hint="cs"/>
          <w:rtl/>
          <w:lang w:bidi="fa-IR"/>
        </w:rPr>
        <w:t>«</w:t>
      </w:r>
      <w:r w:rsidRPr="00FB422C">
        <w:rPr>
          <w:rStyle w:val="Char9"/>
          <w:rFonts w:hint="cs"/>
          <w:rtl/>
        </w:rPr>
        <w:t>کسانی که به خدا و پیامبران او ایمان آورده</w:t>
      </w:r>
      <w:r w:rsidR="008B44B8" w:rsidRPr="00FB422C">
        <w:rPr>
          <w:rStyle w:val="Char9"/>
          <w:rFonts w:hint="cs"/>
          <w:rtl/>
        </w:rPr>
        <w:t xml:space="preserve">‌اند </w:t>
      </w:r>
      <w:r w:rsidRPr="00FB422C">
        <w:rPr>
          <w:rStyle w:val="Char9"/>
          <w:rFonts w:hint="cs"/>
          <w:rtl/>
        </w:rPr>
        <w:t>ایشانند صدیقان و شهیدان</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963" w:name="_Toc272589600"/>
      <w:bookmarkStart w:id="964" w:name="_Toc435447584"/>
      <w:r w:rsidRPr="00773B0D">
        <w:rPr>
          <w:rFonts w:hint="cs"/>
          <w:rtl/>
        </w:rPr>
        <w:t>فرق بین صدیق و محدث:</w:t>
      </w:r>
      <w:bookmarkEnd w:id="963"/>
      <w:bookmarkEnd w:id="96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فرق بین صدیق و محدث این است که نفس صدیق از نفس نبی قریب المأخذ است، مانند گوکرد نسبت به آتش؛ پس هرگاه خبری از پیامبر بشنود، در نفس او کاملاً جایگزین می‌شود و آن را به شهادت نفس خویش می‌پذیرد، گویا که علم آن، در نفس او، بدون از تقلید پدید آمده است، و به این طرف در این حدیث اشاره شده است که </w:t>
      </w:r>
      <w:r w:rsidRPr="00525646">
        <w:rPr>
          <w:rStyle w:val="Char6"/>
          <w:rFonts w:hint="cs"/>
          <w:spacing w:val="-4"/>
          <w:rtl/>
        </w:rPr>
        <w:t xml:space="preserve">حضرت ابوبکر صدیق </w:t>
      </w:r>
      <w:r w:rsidRPr="00525646">
        <w:rPr>
          <w:rStyle w:val="Char6"/>
          <w:rFonts w:hint="cs"/>
          <w:spacing w:val="-4"/>
          <w:rtl/>
        </w:rPr>
        <w:sym w:font="AGA Arabesque" w:char="F074"/>
      </w:r>
      <w:r w:rsidRPr="00525646">
        <w:rPr>
          <w:rStyle w:val="Char6"/>
          <w:rFonts w:hint="cs"/>
          <w:spacing w:val="-4"/>
          <w:rtl/>
        </w:rPr>
        <w:t xml:space="preserve"> جنبش صدای جبرئیل را به هنگام آوردن وحی بر آن حضرت </w:t>
      </w:r>
      <w:r w:rsidR="00BA1332" w:rsidRPr="00525646">
        <w:rPr>
          <w:rFonts w:cs="CTraditional Arabic" w:hint="cs"/>
          <w:spacing w:val="-4"/>
          <w:rtl/>
          <w:lang w:bidi="fa-IR"/>
        </w:rPr>
        <w:t>ج</w:t>
      </w:r>
      <w:r w:rsidRPr="005234D1">
        <w:rPr>
          <w:rStyle w:val="Char6"/>
          <w:rFonts w:hint="cs"/>
          <w:rtl/>
        </w:rPr>
        <w:t xml:space="preserve"> می‌شنید.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صدیق کسی است که محبت رسول </w:t>
      </w:r>
      <w:r w:rsidR="00BA1332" w:rsidRPr="00BA1332">
        <w:rPr>
          <w:rFonts w:cs="CTraditional Arabic" w:hint="cs"/>
          <w:rtl/>
          <w:lang w:bidi="fa-IR"/>
        </w:rPr>
        <w:t>ج</w:t>
      </w:r>
      <w:r w:rsidRPr="005234D1">
        <w:rPr>
          <w:rStyle w:val="Char6"/>
          <w:rFonts w:hint="cs"/>
          <w:rtl/>
        </w:rPr>
        <w:t xml:space="preserve">، از ته دل او با شدیدترین وجهی برخیزد، و منجر گردد که با مال و جان خویش با نبی مواسات و همدردی نشان دهد، و در هرحال با او موافقت نماید، تا جایی که رسول خدا </w:t>
      </w:r>
      <w:r w:rsidR="00BA1332" w:rsidRPr="00BA1332">
        <w:rPr>
          <w:rFonts w:cs="CTraditional Arabic" w:hint="cs"/>
          <w:rtl/>
          <w:lang w:bidi="fa-IR"/>
        </w:rPr>
        <w:t>ج</w:t>
      </w:r>
      <w:r w:rsidRPr="005234D1">
        <w:rPr>
          <w:rStyle w:val="Char6"/>
          <w:rFonts w:hint="cs"/>
          <w:rtl/>
        </w:rPr>
        <w:t xml:space="preserve"> نسبت به او خبر بدهد که او از همه مردم در صرف مال و جان خویش منت و احسان بیشتری دارد، و پیامبر </w:t>
      </w:r>
      <w:r w:rsidR="00BA1332" w:rsidRPr="00BA1332">
        <w:rPr>
          <w:rFonts w:cs="CTraditional Arabic" w:hint="cs"/>
          <w:rtl/>
          <w:lang w:bidi="fa-IR"/>
        </w:rPr>
        <w:t>ج</w:t>
      </w:r>
      <w:r w:rsidRPr="005234D1">
        <w:rPr>
          <w:rStyle w:val="Char6"/>
          <w:rFonts w:hint="cs"/>
          <w:rtl/>
        </w:rPr>
        <w:t xml:space="preserve"> در حق او گواهی بدهد که اگر امکان می‌داشت که آن حضرت </w:t>
      </w:r>
      <w:r w:rsidR="00BA1332" w:rsidRPr="00BA1332">
        <w:rPr>
          <w:rFonts w:cs="CTraditional Arabic" w:hint="cs"/>
          <w:rtl/>
          <w:lang w:bidi="fa-IR"/>
        </w:rPr>
        <w:t>ج</w:t>
      </w:r>
      <w:r w:rsidRPr="005234D1">
        <w:rPr>
          <w:rStyle w:val="Char6"/>
          <w:rFonts w:hint="cs"/>
          <w:rtl/>
        </w:rPr>
        <w:t xml:space="preserve"> کسی را دوست خود قرار می‌داد، او را قرارا می‌داد، و این از آنجاست که انوار وحی، از نفس نبی، بر نفس صدیق، پشت سر هم وارد می‌شوند؛ پس هراندازه تاثیر و تأثر، فعل و افعال اضافه باشد، فنا و فداکاری به دست می‌آید، و چون کمال او که منت</w:t>
      </w:r>
      <w:r w:rsidR="00D42F3F">
        <w:rPr>
          <w:rStyle w:val="Char6"/>
          <w:rFonts w:hint="eastAsia"/>
          <w:rtl/>
        </w:rPr>
        <w:t>‌</w:t>
      </w:r>
      <w:r w:rsidRPr="005234D1">
        <w:rPr>
          <w:rStyle w:val="Char6"/>
          <w:rFonts w:hint="cs"/>
          <w:rtl/>
        </w:rPr>
        <w:t>های هدفش می‌باشد به توسط صحبت و هم</w:t>
      </w:r>
      <w:r w:rsidR="005237E8">
        <w:rPr>
          <w:rStyle w:val="Char6"/>
          <w:rFonts w:hint="cs"/>
          <w:rtl/>
        </w:rPr>
        <w:t xml:space="preserve"> </w:t>
      </w:r>
      <w:r w:rsidRPr="005234D1">
        <w:rPr>
          <w:rStyle w:val="Char6"/>
          <w:rFonts w:hint="cs"/>
          <w:rtl/>
        </w:rPr>
        <w:t xml:space="preserve">‌مجلسی رسول خدا </w:t>
      </w:r>
      <w:r w:rsidR="00BA1332" w:rsidRPr="00BA1332">
        <w:rPr>
          <w:rFonts w:cs="CTraditional Arabic" w:hint="cs"/>
          <w:rtl/>
          <w:lang w:bidi="fa-IR"/>
        </w:rPr>
        <w:t>ج</w:t>
      </w:r>
      <w:r w:rsidRPr="005234D1">
        <w:rPr>
          <w:rStyle w:val="Char6"/>
          <w:rFonts w:hint="cs"/>
          <w:rtl/>
        </w:rPr>
        <w:t xml:space="preserve"> و شنیدن کلام او به دست آمده است، لازماً از همه بیشتر به او، هم</w:t>
      </w:r>
      <w:r w:rsidR="005237E8">
        <w:rPr>
          <w:rStyle w:val="Char6"/>
          <w:rFonts w:hint="cs"/>
          <w:rtl/>
        </w:rPr>
        <w:t xml:space="preserve"> </w:t>
      </w:r>
      <w:r w:rsidRPr="005234D1">
        <w:rPr>
          <w:rStyle w:val="Char6"/>
          <w:rFonts w:hint="cs"/>
          <w:rtl/>
        </w:rPr>
        <w:t>‌مجلسی داشته است.</w:t>
      </w:r>
    </w:p>
    <w:p w:rsidR="00BA4315" w:rsidRPr="00773B0D" w:rsidRDefault="00BA4315" w:rsidP="008A386C">
      <w:pPr>
        <w:pStyle w:val="a5"/>
        <w:rPr>
          <w:rtl/>
        </w:rPr>
      </w:pPr>
      <w:bookmarkStart w:id="965" w:name="_Toc272589601"/>
      <w:bookmarkStart w:id="966" w:name="_Toc435447585"/>
      <w:r w:rsidRPr="00773B0D">
        <w:rPr>
          <w:rFonts w:hint="cs"/>
          <w:rtl/>
        </w:rPr>
        <w:t>از علایم صدیق:</w:t>
      </w:r>
      <w:bookmarkEnd w:id="965"/>
      <w:bookmarkEnd w:id="96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علامات صدیق</w:t>
      </w:r>
      <w:r w:rsidR="00D42F3F">
        <w:rPr>
          <w:rStyle w:val="Char6"/>
          <w:rFonts w:hint="cs"/>
          <w:rtl/>
        </w:rPr>
        <w:t xml:space="preserve"> </w:t>
      </w:r>
      <w:r w:rsidRPr="005234D1">
        <w:rPr>
          <w:rStyle w:val="Char6"/>
          <w:rFonts w:hint="cs"/>
          <w:rtl/>
        </w:rPr>
        <w:t xml:space="preserve">‌بودن، این است که از همه مردم بهتر به تعبیر خواب بلد باشد، و این از آنجاست که در سرشت او تلقی امور غیبی با ادنی‌ترین سبب پدید می‌آید، از اینجا بود که آن حضرت </w:t>
      </w:r>
      <w:r w:rsidR="00BA1332" w:rsidRPr="00BA1332">
        <w:rPr>
          <w:rFonts w:cs="CTraditional Arabic" w:hint="cs"/>
          <w:rtl/>
          <w:lang w:bidi="fa-IR"/>
        </w:rPr>
        <w:t>ج</w:t>
      </w:r>
      <w:r w:rsidRPr="005234D1">
        <w:rPr>
          <w:rStyle w:val="Char6"/>
          <w:rFonts w:hint="cs"/>
          <w:rtl/>
        </w:rPr>
        <w:t xml:space="preserve"> از صدیق زیاد می‌خواست تا خواب‌ها را تعبیر نماید، و نیز از علامات صدیق است که نخستین کسی باشد که ایمان می‌آورد و آن هم بدون مشاهد</w:t>
      </w:r>
      <w:r w:rsidR="00B20E6E">
        <w:rPr>
          <w:rStyle w:val="Char6"/>
          <w:rFonts w:hint="cs"/>
          <w:rtl/>
        </w:rPr>
        <w:t>ۀ</w:t>
      </w:r>
      <w:r w:rsidRPr="005234D1">
        <w:rPr>
          <w:rStyle w:val="Char6"/>
          <w:rFonts w:hint="cs"/>
          <w:rtl/>
        </w:rPr>
        <w:t xml:space="preserve"> معجزه‌ای.</w:t>
      </w:r>
    </w:p>
    <w:p w:rsidR="00BA4315" w:rsidRPr="00773B0D" w:rsidRDefault="00BA4315" w:rsidP="008A386C">
      <w:pPr>
        <w:pStyle w:val="a5"/>
        <w:rPr>
          <w:rtl/>
        </w:rPr>
      </w:pPr>
      <w:bookmarkStart w:id="967" w:name="_Toc272589602"/>
      <w:bookmarkStart w:id="968" w:name="_Toc435447586"/>
      <w:r w:rsidRPr="00773B0D">
        <w:rPr>
          <w:rFonts w:hint="cs"/>
          <w:rtl/>
        </w:rPr>
        <w:t>از خواص مُحَدث</w:t>
      </w:r>
      <w:r w:rsidR="00D42F3F">
        <w:rPr>
          <w:rFonts w:hint="cs"/>
          <w:rtl/>
        </w:rPr>
        <w:t xml:space="preserve"> </w:t>
      </w:r>
      <w:r w:rsidRPr="00773B0D">
        <w:rPr>
          <w:rFonts w:hint="cs"/>
          <w:rtl/>
        </w:rPr>
        <w:t>‌بودن:</w:t>
      </w:r>
      <w:bookmarkEnd w:id="967"/>
      <w:bookmarkEnd w:id="96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نفس محدث به بعضی از معادن علم که در ملکوت جا دارند، مبادرت می‌ورزد، پس برخی از علومی که خداوند در آنجا مهیا ساخته است را، برمی‌دارد تا شریعتی برای نبی </w:t>
      </w:r>
      <w:r w:rsidR="00BA1332" w:rsidRPr="00BA1332">
        <w:rPr>
          <w:rFonts w:cs="CTraditional Arabic" w:hint="cs"/>
          <w:rtl/>
          <w:lang w:bidi="fa-IR"/>
        </w:rPr>
        <w:t>ج</w:t>
      </w:r>
      <w:r w:rsidRPr="005234D1">
        <w:rPr>
          <w:rStyle w:val="Char6"/>
          <w:rFonts w:hint="cs"/>
          <w:rtl/>
        </w:rPr>
        <w:t xml:space="preserve"> قرار گیرد، مانند کسی که در خواب، بسیاری از حوادث را که در ملکوت برای ایجاد آن‌ها تصمیم گرفته شده است، ببیند.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از خواص محدث این است که قرآن موافق به رأی او در برخی از حوادث نازل گردد، و نیز این که پیامبر </w:t>
      </w:r>
      <w:r w:rsidR="00BA1332" w:rsidRPr="00BA1332">
        <w:rPr>
          <w:rFonts w:cs="CTraditional Arabic" w:hint="cs"/>
          <w:rtl/>
          <w:lang w:bidi="fa-IR"/>
        </w:rPr>
        <w:t>ج</w:t>
      </w:r>
      <w:r w:rsidRPr="005234D1">
        <w:rPr>
          <w:rStyle w:val="Char6"/>
          <w:rFonts w:hint="cs"/>
          <w:rtl/>
        </w:rPr>
        <w:t xml:space="preserve"> در حق او خواب ببیند که به او بعد از سیرشدن خویش، شیر داده است.</w:t>
      </w:r>
    </w:p>
    <w:p w:rsidR="00BA4315" w:rsidRPr="00773B0D" w:rsidRDefault="00BA4315" w:rsidP="008A386C">
      <w:pPr>
        <w:pStyle w:val="a5"/>
        <w:rPr>
          <w:rtl/>
        </w:rPr>
      </w:pPr>
      <w:bookmarkStart w:id="969" w:name="_Toc272589603"/>
      <w:bookmarkStart w:id="970" w:name="_Toc435447587"/>
      <w:r w:rsidRPr="00773B0D">
        <w:rPr>
          <w:rFonts w:hint="cs"/>
          <w:rtl/>
        </w:rPr>
        <w:t>صدیق از همه به خلافت سزاوارتر است:</w:t>
      </w:r>
      <w:bookmarkEnd w:id="969"/>
      <w:bookmarkEnd w:id="97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صدیق از همه مردم به خلافت سزاوارتر است؛ زیرا نفس او مقری برای عنایت خداوند نسبت به نبی قرار می‌گیرد، و از نبی </w:t>
      </w:r>
      <w:r w:rsidR="00BA1332" w:rsidRPr="00BA1332">
        <w:rPr>
          <w:rFonts w:cs="CTraditional Arabic" w:hint="cs"/>
          <w:rtl/>
          <w:lang w:bidi="fa-IR"/>
        </w:rPr>
        <w:t>ج</w:t>
      </w:r>
      <w:r w:rsidRPr="005234D1">
        <w:rPr>
          <w:rStyle w:val="Char6"/>
          <w:rFonts w:hint="cs"/>
          <w:rtl/>
        </w:rPr>
        <w:t xml:space="preserve"> نصرت و حمایت می‌کند گویا که روح او قرار گرفته و نبی </w:t>
      </w:r>
      <w:r w:rsidR="00BA1332" w:rsidRPr="00BA1332">
        <w:rPr>
          <w:rFonts w:cs="CTraditional Arabic" w:hint="cs"/>
          <w:rtl/>
          <w:lang w:bidi="fa-IR"/>
        </w:rPr>
        <w:t>ج</w:t>
      </w:r>
      <w:r w:rsidRPr="005234D1">
        <w:rPr>
          <w:rStyle w:val="Char6"/>
          <w:rFonts w:hint="cs"/>
          <w:rtl/>
        </w:rPr>
        <w:t xml:space="preserve"> دارد به زبان صدیق صحبت می‌کند، و همین است منظور از قول حضرت عمر</w:t>
      </w:r>
      <w:r w:rsidR="000A7CB8">
        <w:rPr>
          <w:rStyle w:val="Char6"/>
          <w:rFonts w:hint="cs"/>
          <w:rtl/>
        </w:rPr>
        <w:t xml:space="preserve"> </w:t>
      </w:r>
      <w:r w:rsidRPr="005234D1">
        <w:rPr>
          <w:rStyle w:val="Char6"/>
          <w:rFonts w:hint="cs"/>
          <w:rtl/>
        </w:rPr>
        <w:sym w:font="AGA Arabesque" w:char="F074"/>
      </w:r>
      <w:r w:rsidRPr="005234D1">
        <w:rPr>
          <w:rStyle w:val="Char6"/>
          <w:rFonts w:hint="cs"/>
          <w:rtl/>
        </w:rPr>
        <w:t xml:space="preserve"> که وقتی مردم را به بیعت به دست صدیق دعوت نمود، فرمود: </w:t>
      </w:r>
      <w:r w:rsidRPr="00D42F3F">
        <w:rPr>
          <w:rStyle w:val="Chare"/>
          <w:rFonts w:hint="cs"/>
          <w:rtl/>
        </w:rPr>
        <w:t>«</w:t>
      </w:r>
      <w:r w:rsidRPr="00D42F3F">
        <w:rPr>
          <w:rStyle w:val="Char5"/>
          <w:rFonts w:hint="eastAsia"/>
          <w:rtl/>
        </w:rPr>
        <w:t>فَإِنْ</w:t>
      </w:r>
      <w:r w:rsidRPr="00D42F3F">
        <w:rPr>
          <w:rStyle w:val="Char5"/>
          <w:rtl/>
        </w:rPr>
        <w:t xml:space="preserve"> </w:t>
      </w:r>
      <w:r w:rsidRPr="00D42F3F">
        <w:rPr>
          <w:rStyle w:val="Char5"/>
          <w:rFonts w:hint="eastAsia"/>
          <w:rtl/>
        </w:rPr>
        <w:t>يَكُ</w:t>
      </w:r>
      <w:r w:rsidRPr="00D42F3F">
        <w:rPr>
          <w:rStyle w:val="Char5"/>
          <w:rtl/>
        </w:rPr>
        <w:t xml:space="preserve"> </w:t>
      </w:r>
      <w:r w:rsidRPr="00D42F3F">
        <w:rPr>
          <w:rStyle w:val="Char5"/>
          <w:rFonts w:hint="eastAsia"/>
          <w:rtl/>
        </w:rPr>
        <w:t>مُحَمَّدٌ</w:t>
      </w:r>
      <w:r w:rsidRPr="00F27301">
        <w:rPr>
          <w:rStyle w:val="Char5"/>
          <w:rtl/>
        </w:rPr>
        <w:t xml:space="preserve"> </w:t>
      </w:r>
      <w:r w:rsidR="00BA1332" w:rsidRPr="00BA1332">
        <w:rPr>
          <w:rStyle w:val="Char5"/>
          <w:rFonts w:cs="CTraditional Arabic"/>
          <w:szCs w:val="28"/>
          <w:rtl/>
        </w:rPr>
        <w:t>ج</w:t>
      </w:r>
      <w:r w:rsidRPr="00F27301">
        <w:rPr>
          <w:rStyle w:val="Char5"/>
          <w:rtl/>
        </w:rPr>
        <w:t xml:space="preserve"> </w:t>
      </w:r>
      <w:r w:rsidRPr="00D42F3F">
        <w:rPr>
          <w:rStyle w:val="Char5"/>
          <w:rFonts w:hint="eastAsia"/>
          <w:rtl/>
        </w:rPr>
        <w:t>قَدْ</w:t>
      </w:r>
      <w:r w:rsidRPr="00D42F3F">
        <w:rPr>
          <w:rStyle w:val="Char5"/>
          <w:rtl/>
        </w:rPr>
        <w:t xml:space="preserve"> </w:t>
      </w:r>
      <w:r w:rsidRPr="00D42F3F">
        <w:rPr>
          <w:rStyle w:val="Char5"/>
          <w:rFonts w:hint="eastAsia"/>
          <w:rtl/>
        </w:rPr>
        <w:t>مَاتَ،</w:t>
      </w:r>
      <w:r w:rsidRPr="00D42F3F">
        <w:rPr>
          <w:rStyle w:val="Char5"/>
          <w:rtl/>
        </w:rPr>
        <w:t xml:space="preserve"> </w:t>
      </w:r>
      <w:r w:rsidRPr="00D42F3F">
        <w:rPr>
          <w:rStyle w:val="Char5"/>
          <w:rFonts w:hint="eastAsia"/>
          <w:rtl/>
        </w:rPr>
        <w:t>فَإِنَّ</w:t>
      </w:r>
      <w:r w:rsidRPr="00D42F3F">
        <w:rPr>
          <w:rStyle w:val="Char5"/>
          <w:rtl/>
        </w:rPr>
        <w:t xml:space="preserve"> </w:t>
      </w:r>
      <w:r w:rsidRPr="00D42F3F">
        <w:rPr>
          <w:rStyle w:val="Char5"/>
          <w:rFonts w:hint="eastAsia"/>
          <w:rtl/>
        </w:rPr>
        <w:t>اللَّهَ</w:t>
      </w:r>
      <w:r w:rsidRPr="00D42F3F">
        <w:rPr>
          <w:rStyle w:val="Char5"/>
          <w:rtl/>
        </w:rPr>
        <w:t xml:space="preserve"> </w:t>
      </w:r>
      <w:r w:rsidRPr="00D42F3F">
        <w:rPr>
          <w:rStyle w:val="Char5"/>
          <w:rFonts w:hint="eastAsia"/>
          <w:rtl/>
        </w:rPr>
        <w:t>تَعَالَى</w:t>
      </w:r>
      <w:r w:rsidRPr="00D42F3F">
        <w:rPr>
          <w:rStyle w:val="Char5"/>
          <w:rtl/>
        </w:rPr>
        <w:t xml:space="preserve"> </w:t>
      </w:r>
      <w:r w:rsidRPr="00D42F3F">
        <w:rPr>
          <w:rStyle w:val="Char5"/>
          <w:rFonts w:hint="eastAsia"/>
          <w:rtl/>
        </w:rPr>
        <w:t>قَدْ</w:t>
      </w:r>
      <w:r w:rsidRPr="00D42F3F">
        <w:rPr>
          <w:rStyle w:val="Char5"/>
          <w:rtl/>
        </w:rPr>
        <w:t xml:space="preserve"> </w:t>
      </w:r>
      <w:r w:rsidRPr="00D42F3F">
        <w:rPr>
          <w:rStyle w:val="Char5"/>
          <w:rFonts w:hint="eastAsia"/>
          <w:rtl/>
        </w:rPr>
        <w:t>جَعَلَ</w:t>
      </w:r>
      <w:r w:rsidRPr="00D42F3F">
        <w:rPr>
          <w:rStyle w:val="Char5"/>
          <w:rtl/>
        </w:rPr>
        <w:t xml:space="preserve"> </w:t>
      </w:r>
      <w:r w:rsidRPr="00D42F3F">
        <w:rPr>
          <w:rStyle w:val="Char5"/>
          <w:rFonts w:hint="eastAsia"/>
          <w:rtl/>
        </w:rPr>
        <w:t>بَيْنَ</w:t>
      </w:r>
      <w:r w:rsidRPr="00D42F3F">
        <w:rPr>
          <w:rStyle w:val="Char5"/>
          <w:rtl/>
        </w:rPr>
        <w:t xml:space="preserve"> </w:t>
      </w:r>
      <w:r w:rsidRPr="00D42F3F">
        <w:rPr>
          <w:rStyle w:val="Char5"/>
          <w:rFonts w:hint="eastAsia"/>
          <w:rtl/>
        </w:rPr>
        <w:t>أَظْهُرِكُمْ</w:t>
      </w:r>
      <w:r w:rsidRPr="00D42F3F">
        <w:rPr>
          <w:rStyle w:val="Char5"/>
          <w:rtl/>
        </w:rPr>
        <w:t xml:space="preserve"> </w:t>
      </w:r>
      <w:r w:rsidRPr="00D42F3F">
        <w:rPr>
          <w:rStyle w:val="Char5"/>
          <w:rFonts w:hint="eastAsia"/>
          <w:rtl/>
        </w:rPr>
        <w:t>نُورًا</w:t>
      </w:r>
      <w:r w:rsidRPr="00D42F3F">
        <w:rPr>
          <w:rStyle w:val="Char5"/>
          <w:rtl/>
        </w:rPr>
        <w:t xml:space="preserve"> </w:t>
      </w:r>
      <w:r w:rsidRPr="00D42F3F">
        <w:rPr>
          <w:rStyle w:val="Char5"/>
          <w:rFonts w:hint="eastAsia"/>
          <w:rtl/>
        </w:rPr>
        <w:t>تَهْتَدُونَ</w:t>
      </w:r>
      <w:r w:rsidRPr="00D42F3F">
        <w:rPr>
          <w:rStyle w:val="Char5"/>
          <w:rtl/>
        </w:rPr>
        <w:t xml:space="preserve"> </w:t>
      </w:r>
      <w:r w:rsidRPr="00D42F3F">
        <w:rPr>
          <w:rStyle w:val="Char5"/>
          <w:rFonts w:hint="eastAsia"/>
          <w:rtl/>
        </w:rPr>
        <w:t>بِهِ</w:t>
      </w:r>
      <w:r w:rsidRPr="00D42F3F">
        <w:rPr>
          <w:rStyle w:val="Char5"/>
          <w:rtl/>
        </w:rPr>
        <w:t xml:space="preserve"> </w:t>
      </w:r>
      <w:r w:rsidRPr="00D42F3F">
        <w:rPr>
          <w:rStyle w:val="Char5"/>
          <w:rFonts w:hint="eastAsia"/>
          <w:rtl/>
        </w:rPr>
        <w:t>بِمَا</w:t>
      </w:r>
      <w:r w:rsidRPr="00D42F3F">
        <w:rPr>
          <w:rStyle w:val="Char5"/>
          <w:rtl/>
        </w:rPr>
        <w:t xml:space="preserve"> </w:t>
      </w:r>
      <w:r w:rsidRPr="00D42F3F">
        <w:rPr>
          <w:rStyle w:val="Char5"/>
          <w:rFonts w:hint="eastAsia"/>
          <w:rtl/>
        </w:rPr>
        <w:t>هَدَى</w:t>
      </w:r>
      <w:r w:rsidRPr="00F27301">
        <w:rPr>
          <w:rStyle w:val="Char5"/>
          <w:rtl/>
        </w:rPr>
        <w:t xml:space="preserve"> </w:t>
      </w:r>
      <w:r w:rsidRPr="00D42F3F">
        <w:rPr>
          <w:rStyle w:val="Char5"/>
          <w:rFonts w:hint="eastAsia"/>
          <w:rtl/>
        </w:rPr>
        <w:t>اللَّهُ</w:t>
      </w:r>
      <w:r w:rsidRPr="00D42F3F">
        <w:rPr>
          <w:rStyle w:val="Char5"/>
          <w:rtl/>
        </w:rPr>
        <w:t xml:space="preserve"> </w:t>
      </w:r>
      <w:r w:rsidRPr="00D42F3F">
        <w:rPr>
          <w:rStyle w:val="Char5"/>
          <w:rFonts w:hint="eastAsia"/>
          <w:rtl/>
        </w:rPr>
        <w:t>مُحَمَّدًا</w:t>
      </w:r>
      <w:r w:rsidRPr="00F27301">
        <w:rPr>
          <w:rStyle w:val="Char5"/>
          <w:rtl/>
        </w:rPr>
        <w:t xml:space="preserve"> </w:t>
      </w:r>
      <w:r w:rsidR="00BA1332" w:rsidRPr="00BA1332">
        <w:rPr>
          <w:rStyle w:val="Char5"/>
          <w:rFonts w:cs="CTraditional Arabic"/>
          <w:szCs w:val="28"/>
          <w:rtl/>
        </w:rPr>
        <w:t>ج</w:t>
      </w:r>
      <w:r w:rsidRPr="00F27301">
        <w:rPr>
          <w:rStyle w:val="Char5"/>
          <w:rtl/>
        </w:rPr>
        <w:t xml:space="preserve"> </w:t>
      </w:r>
      <w:r w:rsidRPr="00F27301">
        <w:rPr>
          <w:rStyle w:val="Char5"/>
          <w:rFonts w:hint="eastAsia"/>
          <w:rtl/>
        </w:rPr>
        <w:t>وَإِنَّ</w:t>
      </w:r>
      <w:r w:rsidRPr="00F27301">
        <w:rPr>
          <w:rStyle w:val="Char5"/>
          <w:rtl/>
        </w:rPr>
        <w:t xml:space="preserve"> </w:t>
      </w:r>
      <w:r w:rsidRPr="00F27301">
        <w:rPr>
          <w:rStyle w:val="Char5"/>
          <w:rFonts w:hint="eastAsia"/>
          <w:rtl/>
        </w:rPr>
        <w:t>أَبَا</w:t>
      </w:r>
      <w:r w:rsidRPr="00F27301">
        <w:rPr>
          <w:rStyle w:val="Char5"/>
          <w:rtl/>
        </w:rPr>
        <w:t xml:space="preserve"> </w:t>
      </w:r>
      <w:r w:rsidRPr="00F27301">
        <w:rPr>
          <w:rStyle w:val="Char5"/>
          <w:rFonts w:hint="eastAsia"/>
          <w:rtl/>
        </w:rPr>
        <w:t>بَكْرٍ</w:t>
      </w:r>
      <w:r w:rsidRPr="00F27301">
        <w:rPr>
          <w:rStyle w:val="Char5"/>
          <w:rtl/>
        </w:rPr>
        <w:t xml:space="preserve"> </w:t>
      </w:r>
      <w:r w:rsidRPr="00F27301">
        <w:rPr>
          <w:rStyle w:val="Char5"/>
          <w:rFonts w:hint="eastAsia"/>
          <w:rtl/>
        </w:rPr>
        <w:t>صَاحِبُ</w:t>
      </w:r>
      <w:r w:rsidRPr="00F27301">
        <w:rPr>
          <w:rStyle w:val="Char5"/>
          <w:rtl/>
        </w:rPr>
        <w:t xml:space="preserve"> </w:t>
      </w:r>
      <w:r w:rsidRPr="00F27301">
        <w:rPr>
          <w:rStyle w:val="Char5"/>
          <w:rFonts w:hint="eastAsia"/>
          <w:rtl/>
        </w:rPr>
        <w:t>رَسُولِ</w:t>
      </w:r>
      <w:r w:rsidRPr="00F27301">
        <w:rPr>
          <w:rStyle w:val="Char5"/>
          <w:rtl/>
        </w:rPr>
        <w:t xml:space="preserve"> </w:t>
      </w:r>
      <w:r w:rsidRPr="00F27301">
        <w:rPr>
          <w:rStyle w:val="Char5"/>
          <w:rFonts w:hint="eastAsia"/>
          <w:rtl/>
        </w:rPr>
        <w:t>اللَّهِ</w:t>
      </w:r>
      <w:r w:rsidRPr="00F27301">
        <w:rPr>
          <w:rStyle w:val="Char5"/>
          <w:rtl/>
        </w:rPr>
        <w:t xml:space="preserve"> </w:t>
      </w:r>
      <w:r w:rsidR="00BA1332" w:rsidRPr="00BA1332">
        <w:rPr>
          <w:rStyle w:val="Char5"/>
          <w:rFonts w:cs="CTraditional Arabic"/>
          <w:szCs w:val="28"/>
          <w:rtl/>
        </w:rPr>
        <w:t>ج</w:t>
      </w:r>
      <w:r w:rsidRPr="00F27301">
        <w:rPr>
          <w:rStyle w:val="Char5"/>
          <w:rtl/>
        </w:rPr>
        <w:t xml:space="preserve"> </w:t>
      </w:r>
      <w:r w:rsidRPr="00F27301">
        <w:rPr>
          <w:rStyle w:val="Char5"/>
          <w:rFonts w:hint="eastAsia"/>
          <w:rtl/>
        </w:rPr>
        <w:t>ثَانِى</w:t>
      </w:r>
      <w:r w:rsidRPr="00F27301">
        <w:rPr>
          <w:rStyle w:val="Char5"/>
          <w:rtl/>
        </w:rPr>
        <w:t xml:space="preserve"> </w:t>
      </w:r>
      <w:r w:rsidRPr="00F27301">
        <w:rPr>
          <w:rStyle w:val="Char5"/>
          <w:rFonts w:hint="eastAsia"/>
          <w:rtl/>
        </w:rPr>
        <w:t>اثْنَيْنِ،</w:t>
      </w:r>
      <w:r w:rsidRPr="00F27301">
        <w:rPr>
          <w:rStyle w:val="Char5"/>
          <w:rtl/>
        </w:rPr>
        <w:t xml:space="preserve"> </w:t>
      </w:r>
      <w:r w:rsidRPr="00F27301">
        <w:rPr>
          <w:rStyle w:val="Char5"/>
          <w:rFonts w:hint="eastAsia"/>
          <w:rtl/>
        </w:rPr>
        <w:t>فَإِنَّهُ</w:t>
      </w:r>
      <w:r w:rsidRPr="00F27301">
        <w:rPr>
          <w:rStyle w:val="Char5"/>
          <w:rtl/>
        </w:rPr>
        <w:t xml:space="preserve"> </w:t>
      </w:r>
      <w:r w:rsidRPr="00F27301">
        <w:rPr>
          <w:rStyle w:val="Char5"/>
          <w:rFonts w:hint="eastAsia"/>
          <w:rtl/>
        </w:rPr>
        <w:t>أَوْلَى</w:t>
      </w:r>
      <w:r w:rsidRPr="00F27301">
        <w:rPr>
          <w:rStyle w:val="Char5"/>
          <w:rtl/>
        </w:rPr>
        <w:t xml:space="preserve"> </w:t>
      </w:r>
      <w:r w:rsidRPr="00F27301">
        <w:rPr>
          <w:rStyle w:val="Char5"/>
          <w:rFonts w:hint="cs"/>
          <w:rtl/>
        </w:rPr>
        <w:t>النَّاسِ</w:t>
      </w:r>
      <w:r w:rsidRPr="00F27301">
        <w:rPr>
          <w:rStyle w:val="Char5"/>
          <w:rtl/>
        </w:rPr>
        <w:t xml:space="preserve"> </w:t>
      </w:r>
      <w:r w:rsidRPr="00F27301">
        <w:rPr>
          <w:rStyle w:val="Char5"/>
          <w:rFonts w:hint="eastAsia"/>
          <w:rtl/>
        </w:rPr>
        <w:t>بِأُمُورِكُمْ،</w:t>
      </w:r>
      <w:r w:rsidRPr="00F27301">
        <w:rPr>
          <w:rStyle w:val="Char5"/>
          <w:rtl/>
        </w:rPr>
        <w:t xml:space="preserve"> </w:t>
      </w:r>
      <w:r w:rsidRPr="00F27301">
        <w:rPr>
          <w:rStyle w:val="Char5"/>
          <w:rFonts w:hint="eastAsia"/>
          <w:rtl/>
        </w:rPr>
        <w:t>فَقُومُوا</w:t>
      </w:r>
      <w:r w:rsidRPr="00F27301">
        <w:rPr>
          <w:rStyle w:val="Char5"/>
          <w:rtl/>
        </w:rPr>
        <w:t xml:space="preserve"> </w:t>
      </w:r>
      <w:r w:rsidRPr="00F27301">
        <w:rPr>
          <w:rStyle w:val="Char5"/>
          <w:rFonts w:hint="eastAsia"/>
          <w:rtl/>
        </w:rPr>
        <w:t>فَبَايِعُوهُ</w:t>
      </w:r>
      <w:r w:rsidRPr="00D42F3F">
        <w:rPr>
          <w:rStyle w:val="Chare"/>
          <w:rFonts w:hint="cs"/>
          <w:rtl/>
        </w:rPr>
        <w:t>»</w:t>
      </w:r>
      <w:r w:rsidR="00D42F3F" w:rsidRPr="00D42F3F">
        <w:rPr>
          <w:rStyle w:val="Char6"/>
          <w:rFonts w:hint="cs"/>
          <w:rtl/>
        </w:rPr>
        <w:t>.</w:t>
      </w:r>
      <w:r w:rsidR="00D42F3F">
        <w:rPr>
          <w:rStyle w:val="Char6"/>
          <w:rFonts w:hint="cs"/>
          <w:rtl/>
        </w:rPr>
        <w:t xml:space="preserve"> </w:t>
      </w:r>
      <w:r w:rsidR="00D42F3F" w:rsidRPr="00D42F3F">
        <w:rPr>
          <w:rStyle w:val="Chare"/>
          <w:rFonts w:hint="cs"/>
          <w:rtl/>
        </w:rPr>
        <w:t>«</w:t>
      </w:r>
      <w:r w:rsidRPr="00D42F3F">
        <w:rPr>
          <w:rStyle w:val="Chard"/>
          <w:rFonts w:hint="cs"/>
          <w:rtl/>
        </w:rPr>
        <w:t>که اگر جناب محمد</w:t>
      </w:r>
      <w:r w:rsidRPr="00F27301">
        <w:rPr>
          <w:rStyle w:val="Chard"/>
          <w:rFonts w:hint="cs"/>
          <w:rtl/>
        </w:rPr>
        <w:t xml:space="preserve"> </w:t>
      </w:r>
      <w:r w:rsidR="00BA1332" w:rsidRPr="00BA1332">
        <w:rPr>
          <w:rStyle w:val="Chard"/>
          <w:rFonts w:cs="CTraditional Arabic" w:hint="cs"/>
          <w:szCs w:val="28"/>
          <w:rtl/>
        </w:rPr>
        <w:t>ج</w:t>
      </w:r>
      <w:r w:rsidRPr="00F27301">
        <w:rPr>
          <w:rStyle w:val="Chard"/>
          <w:rFonts w:hint="cs"/>
          <w:rtl/>
        </w:rPr>
        <w:t xml:space="preserve"> </w:t>
      </w:r>
      <w:r w:rsidRPr="00D42F3F">
        <w:rPr>
          <w:rStyle w:val="Chard"/>
          <w:rFonts w:hint="cs"/>
          <w:rtl/>
        </w:rPr>
        <w:t>فوت فرموده است خداوند در میان شما نوری به جا گذاشته است که به وسیله او هدایت می‌شوید، و خداوند محمد</w:t>
      </w:r>
      <w:r w:rsidRPr="00F27301">
        <w:rPr>
          <w:rStyle w:val="Chard"/>
          <w:rFonts w:hint="cs"/>
          <w:rtl/>
        </w:rPr>
        <w:t xml:space="preserve"> </w:t>
      </w:r>
      <w:r w:rsidR="00BA1332" w:rsidRPr="00D42F3F">
        <w:rPr>
          <w:rStyle w:val="Chard"/>
          <w:rFonts w:hint="cs"/>
          <w:rtl/>
        </w:rPr>
        <w:t>ج</w:t>
      </w:r>
      <w:r w:rsidRPr="00D42F3F">
        <w:rPr>
          <w:rStyle w:val="Chard"/>
          <w:rFonts w:hint="cs"/>
          <w:rtl/>
        </w:rPr>
        <w:t xml:space="preserve"> را هدایت فرمود و بدون تردید حضرت ابوبکر رفیق و همراه او و ثانی اثنین است، و او از همه مردم به کارهای شما شایسته‌تر است، لذا بلند شوید و با او بیعت کنید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971" w:name="_Toc272589604"/>
      <w:bookmarkStart w:id="972" w:name="_Toc435447588"/>
      <w:r w:rsidRPr="00773B0D">
        <w:rPr>
          <w:rFonts w:hint="cs"/>
          <w:rtl/>
        </w:rPr>
        <w:t>محدث در خلافت پشت سر صدیق است:</w:t>
      </w:r>
      <w:bookmarkEnd w:id="971"/>
      <w:bookmarkEnd w:id="97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پس از صدیق، محدث، سزاوارتر به خلافت می‌باشد؛ زیرا رسول خدا </w:t>
      </w:r>
      <w:r w:rsidR="00BA1332" w:rsidRPr="00BA1332">
        <w:rPr>
          <w:rFonts w:cs="CTraditional Arabic" w:hint="cs"/>
          <w:rtl/>
          <w:lang w:bidi="fa-IR"/>
        </w:rPr>
        <w:t>ج</w:t>
      </w:r>
      <w:r w:rsidRPr="005234D1">
        <w:rPr>
          <w:rStyle w:val="Char6"/>
          <w:rFonts w:hint="cs"/>
          <w:rtl/>
        </w:rPr>
        <w:t xml:space="preserve"> فرمود: </w:t>
      </w:r>
      <w:r w:rsidRPr="00D42F3F">
        <w:rPr>
          <w:rStyle w:val="Chare"/>
          <w:rFonts w:hint="cs"/>
          <w:rtl/>
        </w:rPr>
        <w:t>«</w:t>
      </w:r>
      <w:r w:rsidRPr="00D42F3F">
        <w:rPr>
          <w:rStyle w:val="Char5"/>
          <w:rFonts w:hint="eastAsia"/>
          <w:rtl/>
        </w:rPr>
        <w:t>اقْتَدُوا</w:t>
      </w:r>
      <w:r w:rsidRPr="00D42F3F">
        <w:rPr>
          <w:rStyle w:val="Char5"/>
          <w:rtl/>
        </w:rPr>
        <w:t xml:space="preserve"> </w:t>
      </w:r>
      <w:r w:rsidRPr="00D42F3F">
        <w:rPr>
          <w:rStyle w:val="Char5"/>
          <w:rFonts w:hint="eastAsia"/>
          <w:rtl/>
        </w:rPr>
        <w:t>بِاللَّذَيْنِ</w:t>
      </w:r>
      <w:r w:rsidRPr="00D42F3F">
        <w:rPr>
          <w:rStyle w:val="Char5"/>
          <w:rtl/>
        </w:rPr>
        <w:t xml:space="preserve"> </w:t>
      </w:r>
      <w:r w:rsidRPr="00D42F3F">
        <w:rPr>
          <w:rStyle w:val="Char5"/>
          <w:rFonts w:hint="eastAsia"/>
          <w:rtl/>
        </w:rPr>
        <w:t>مِنْ</w:t>
      </w:r>
      <w:r w:rsidRPr="00D42F3F">
        <w:rPr>
          <w:rStyle w:val="Char5"/>
          <w:rtl/>
        </w:rPr>
        <w:t xml:space="preserve"> </w:t>
      </w:r>
      <w:r w:rsidRPr="00D42F3F">
        <w:rPr>
          <w:rStyle w:val="Char5"/>
          <w:rFonts w:hint="eastAsia"/>
          <w:rtl/>
        </w:rPr>
        <w:t>بَعْدِى</w:t>
      </w:r>
      <w:r w:rsidRPr="00D42F3F">
        <w:rPr>
          <w:rStyle w:val="Char5"/>
          <w:rtl/>
        </w:rPr>
        <w:t xml:space="preserve"> </w:t>
      </w:r>
      <w:r w:rsidRPr="00D42F3F">
        <w:rPr>
          <w:rStyle w:val="Char5"/>
          <w:rFonts w:hint="eastAsia"/>
          <w:rtl/>
        </w:rPr>
        <w:t>أَبِى</w:t>
      </w:r>
      <w:r w:rsidRPr="00D42F3F">
        <w:rPr>
          <w:rStyle w:val="Char5"/>
          <w:rtl/>
        </w:rPr>
        <w:t xml:space="preserve"> </w:t>
      </w:r>
      <w:r w:rsidRPr="00D42F3F">
        <w:rPr>
          <w:rStyle w:val="Char5"/>
          <w:rFonts w:hint="eastAsia"/>
          <w:rtl/>
        </w:rPr>
        <w:t>بَكْرٍ</w:t>
      </w:r>
      <w:r w:rsidRPr="00D42F3F">
        <w:rPr>
          <w:rStyle w:val="Char5"/>
          <w:rtl/>
        </w:rPr>
        <w:t xml:space="preserve"> </w:t>
      </w:r>
      <w:r w:rsidRPr="00D42F3F">
        <w:rPr>
          <w:rStyle w:val="Char5"/>
          <w:rFonts w:hint="eastAsia"/>
          <w:rtl/>
        </w:rPr>
        <w:t>وَعُمَرَ</w:t>
      </w:r>
      <w:r w:rsidRPr="00D42F3F">
        <w:rPr>
          <w:rStyle w:val="Chare"/>
          <w:rFonts w:hint="cs"/>
          <w:rtl/>
        </w:rPr>
        <w:t>»</w:t>
      </w:r>
      <w:r w:rsidR="00D42F3F" w:rsidRPr="00D42F3F">
        <w:rPr>
          <w:rStyle w:val="Char6"/>
          <w:rFonts w:hint="cs"/>
          <w:rtl/>
        </w:rPr>
        <w:t>.</w:t>
      </w:r>
      <w:r w:rsidR="00D42F3F">
        <w:rPr>
          <w:rStyle w:val="Char6"/>
          <w:rFonts w:hint="cs"/>
          <w:rtl/>
        </w:rPr>
        <w:t xml:space="preserve"> </w:t>
      </w:r>
      <w:r w:rsidR="00D42F3F" w:rsidRPr="00D42F3F">
        <w:rPr>
          <w:rStyle w:val="Chare"/>
          <w:rFonts w:hint="cs"/>
          <w:rtl/>
        </w:rPr>
        <w:t>«</w:t>
      </w:r>
      <w:r w:rsidRPr="00D42F3F">
        <w:rPr>
          <w:rStyle w:val="Chard"/>
          <w:rFonts w:hint="cs"/>
          <w:rtl/>
        </w:rPr>
        <w:t>که به دو کس پس از من اقتدا نمایید، ابوبکر و عمر</w:t>
      </w:r>
      <w:r w:rsidRPr="00D42F3F">
        <w:rPr>
          <w:rStyle w:val="Chare"/>
          <w:rFonts w:hint="cs"/>
          <w:rtl/>
        </w:rPr>
        <w:t>»</w:t>
      </w:r>
      <w:r w:rsidRPr="005234D1">
        <w:rPr>
          <w:rStyle w:val="Char6"/>
          <w:rFonts w:hint="cs"/>
          <w:rtl/>
        </w:rPr>
        <w:t>، و نیز خداوند فرمود:</w:t>
      </w:r>
      <w:r w:rsidR="004F785F" w:rsidRPr="005234D1">
        <w:rPr>
          <w:rStyle w:val="Char6"/>
          <w:rFonts w:hint="cs"/>
          <w:rtl/>
        </w:rPr>
        <w:t xml:space="preserve"> </w:t>
      </w:r>
      <w:r w:rsidR="00BF5B3F" w:rsidRPr="00BF5B3F">
        <w:rPr>
          <w:rFonts w:cs="Traditional Arabic" w:hint="cs"/>
          <w:rtl/>
          <w:lang w:bidi="fa-IR"/>
        </w:rPr>
        <w:t>﴿</w:t>
      </w:r>
      <w:r w:rsidR="00BF5B3F" w:rsidRPr="005F2C5E">
        <w:rPr>
          <w:rStyle w:val="Charc"/>
          <w:rtl/>
        </w:rPr>
        <w:t>وَ</w:t>
      </w:r>
      <w:r w:rsidR="00BF5B3F" w:rsidRPr="005F2C5E">
        <w:rPr>
          <w:rStyle w:val="Charc"/>
          <w:rFonts w:hint="cs"/>
          <w:rtl/>
        </w:rPr>
        <w:t>ٱ</w:t>
      </w:r>
      <w:r w:rsidR="00BF5B3F" w:rsidRPr="005F2C5E">
        <w:rPr>
          <w:rStyle w:val="Charc"/>
          <w:rFonts w:hint="eastAsia"/>
          <w:rtl/>
        </w:rPr>
        <w:t>لَّذِي</w:t>
      </w:r>
      <w:r w:rsidR="00BF5B3F" w:rsidRPr="005F2C5E">
        <w:rPr>
          <w:rStyle w:val="Charc"/>
          <w:rtl/>
        </w:rPr>
        <w:t xml:space="preserve"> جَا</w:t>
      </w:r>
      <w:r w:rsidR="00BF5B3F" w:rsidRPr="005F2C5E">
        <w:rPr>
          <w:rStyle w:val="Charc"/>
          <w:rFonts w:hint="cs"/>
          <w:rtl/>
        </w:rPr>
        <w:t>ٓءَ</w:t>
      </w:r>
      <w:r w:rsidR="00BF5B3F" w:rsidRPr="005F2C5E">
        <w:rPr>
          <w:rStyle w:val="Charc"/>
          <w:rtl/>
        </w:rPr>
        <w:t xml:space="preserve"> </w:t>
      </w:r>
      <w:r w:rsidR="00BF5B3F" w:rsidRPr="005F2C5E">
        <w:rPr>
          <w:rStyle w:val="Charc"/>
          <w:rFonts w:hint="cs"/>
          <w:rtl/>
        </w:rPr>
        <w:t>بِٱ</w:t>
      </w:r>
      <w:r w:rsidR="00BF5B3F" w:rsidRPr="005F2C5E">
        <w:rPr>
          <w:rStyle w:val="Charc"/>
          <w:rFonts w:hint="eastAsia"/>
          <w:rtl/>
        </w:rPr>
        <w:t>لصِّد</w:t>
      </w:r>
      <w:r w:rsidR="00BF5B3F" w:rsidRPr="005F2C5E">
        <w:rPr>
          <w:rStyle w:val="Charc"/>
          <w:rFonts w:hint="cs"/>
          <w:rtl/>
        </w:rPr>
        <w:t>ۡقِ</w:t>
      </w:r>
      <w:r w:rsidR="00BF5B3F" w:rsidRPr="005F2C5E">
        <w:rPr>
          <w:rStyle w:val="Charc"/>
          <w:rtl/>
        </w:rPr>
        <w:t xml:space="preserve"> وَصَدَّقَ بِهِ</w:t>
      </w:r>
      <w:r w:rsidR="00BF5B3F" w:rsidRPr="005F2C5E">
        <w:rPr>
          <w:rStyle w:val="Charc"/>
          <w:rFonts w:hint="cs"/>
          <w:rtl/>
        </w:rPr>
        <w:t>ۦٓ</w:t>
      </w:r>
      <w:r w:rsidR="00BF5B3F" w:rsidRPr="005F2C5E">
        <w:rPr>
          <w:rStyle w:val="Charc"/>
          <w:rtl/>
        </w:rPr>
        <w:t xml:space="preserve"> أُوْلَٰ</w:t>
      </w:r>
      <w:r w:rsidR="00BF5B3F" w:rsidRPr="005F2C5E">
        <w:rPr>
          <w:rStyle w:val="Charc"/>
          <w:rFonts w:hint="cs"/>
          <w:rtl/>
        </w:rPr>
        <w:t>ٓئِكَ</w:t>
      </w:r>
      <w:r w:rsidR="00BF5B3F" w:rsidRPr="005F2C5E">
        <w:rPr>
          <w:rStyle w:val="Charc"/>
          <w:rtl/>
        </w:rPr>
        <w:t xml:space="preserve"> </w:t>
      </w:r>
      <w:r w:rsidR="00BF5B3F" w:rsidRPr="005F2C5E">
        <w:rPr>
          <w:rStyle w:val="Charc"/>
          <w:rFonts w:hint="cs"/>
          <w:rtl/>
        </w:rPr>
        <w:t>هُمُ</w:t>
      </w:r>
      <w:r w:rsidR="00BF5B3F" w:rsidRPr="005F2C5E">
        <w:rPr>
          <w:rStyle w:val="Charc"/>
          <w:rtl/>
        </w:rPr>
        <w:t xml:space="preserve"> </w:t>
      </w:r>
      <w:r w:rsidR="00BF5B3F" w:rsidRPr="005F2C5E">
        <w:rPr>
          <w:rStyle w:val="Charc"/>
          <w:rFonts w:hint="cs"/>
          <w:rtl/>
        </w:rPr>
        <w:t>ٱ</w:t>
      </w:r>
      <w:r w:rsidR="00BF5B3F" w:rsidRPr="005F2C5E">
        <w:rPr>
          <w:rStyle w:val="Charc"/>
          <w:rFonts w:hint="eastAsia"/>
          <w:rtl/>
        </w:rPr>
        <w:t>ل</w:t>
      </w:r>
      <w:r w:rsidR="00BF5B3F" w:rsidRPr="005F2C5E">
        <w:rPr>
          <w:rStyle w:val="Charc"/>
          <w:rFonts w:hint="cs"/>
          <w:rtl/>
        </w:rPr>
        <w:t>ۡمُتَّقُونَ</w:t>
      </w:r>
      <w:r w:rsidR="00BF5B3F" w:rsidRPr="005F2C5E">
        <w:rPr>
          <w:rStyle w:val="Charc"/>
          <w:rtl/>
        </w:rPr>
        <w:t>٣٣</w:t>
      </w:r>
      <w:r w:rsidR="00BF5B3F" w:rsidRPr="00BF5B3F">
        <w:rPr>
          <w:rFonts w:cs="Traditional Arabic" w:hint="cs"/>
          <w:rtl/>
          <w:lang w:bidi="fa-IR"/>
        </w:rPr>
        <w:t>﴾</w:t>
      </w:r>
      <w:r w:rsidR="00BF5B3F">
        <w:rPr>
          <w:rFonts w:cs="IRNazli"/>
          <w:szCs w:val="24"/>
          <w:rtl/>
          <w:lang w:bidi="fa-IR"/>
        </w:rPr>
        <w:t xml:space="preserve"> [الزمر: 33]</w:t>
      </w:r>
      <w:r w:rsidR="00BF5B3F" w:rsidRPr="00BF5B3F">
        <w:rPr>
          <w:rStyle w:val="Char6"/>
          <w:rFonts w:hint="cs"/>
          <w:rtl/>
        </w:rPr>
        <w:t>.</w:t>
      </w:r>
      <w:r w:rsidRPr="005234D1">
        <w:rPr>
          <w:rStyle w:val="Char6"/>
          <w:rFonts w:hint="cs"/>
          <w:rtl/>
        </w:rPr>
        <w:t xml:space="preserve"> </w:t>
      </w:r>
      <w:r w:rsidRPr="00773B0D">
        <w:rPr>
          <w:rFonts w:cs="Traditional Arabic" w:hint="cs"/>
          <w:rtl/>
          <w:lang w:bidi="fa-IR"/>
        </w:rPr>
        <w:t>«</w:t>
      </w:r>
      <w:r w:rsidRPr="00D42F3F">
        <w:rPr>
          <w:rStyle w:val="Char9"/>
          <w:rFonts w:hint="cs"/>
          <w:rtl/>
        </w:rPr>
        <w:t>و آن که آورد راستی را و به آن تصدیق نمود، ایشانند متقیان</w:t>
      </w:r>
      <w:r w:rsidRPr="00773B0D">
        <w:rPr>
          <w:rFonts w:cs="Traditional Arabic" w:hint="cs"/>
          <w:rtl/>
          <w:lang w:bidi="fa-IR"/>
        </w:rPr>
        <w:t>»</w:t>
      </w:r>
      <w:r w:rsidRPr="005234D1">
        <w:rPr>
          <w:rStyle w:val="Char6"/>
          <w:rFonts w:hint="cs"/>
          <w:rtl/>
        </w:rPr>
        <w:t>.</w:t>
      </w:r>
    </w:p>
    <w:p w:rsidR="00BA4315" w:rsidRPr="00EF3B90" w:rsidRDefault="00BA4315" w:rsidP="008A386C">
      <w:pPr>
        <w:autoSpaceDE w:val="0"/>
        <w:autoSpaceDN w:val="0"/>
        <w:adjustRightInd w:val="0"/>
        <w:ind w:firstLine="284"/>
        <w:jc w:val="lowKashida"/>
        <w:rPr>
          <w:rStyle w:val="Char6"/>
          <w:spacing w:val="-4"/>
          <w:rtl/>
        </w:rPr>
      </w:pPr>
      <w:r w:rsidRPr="00EF3B90">
        <w:rPr>
          <w:rStyle w:val="Char6"/>
          <w:rFonts w:hint="cs"/>
          <w:spacing w:val="-4"/>
          <w:rtl/>
        </w:rPr>
        <w:t xml:space="preserve">رسول خدا </w:t>
      </w:r>
      <w:r w:rsidR="00BA1332" w:rsidRPr="00EF3B90">
        <w:rPr>
          <w:rFonts w:cs="CTraditional Arabic" w:hint="cs"/>
          <w:spacing w:val="-4"/>
          <w:rtl/>
          <w:lang w:bidi="fa-IR"/>
        </w:rPr>
        <w:t>ج</w:t>
      </w:r>
      <w:r w:rsidRPr="00EF3B90">
        <w:rPr>
          <w:rStyle w:val="Char6"/>
          <w:rFonts w:hint="cs"/>
          <w:spacing w:val="-4"/>
          <w:rtl/>
        </w:rPr>
        <w:t xml:space="preserve"> فرمود: </w:t>
      </w:r>
      <w:r w:rsidRPr="00EF3B90">
        <w:rPr>
          <w:rStyle w:val="Chare"/>
          <w:rFonts w:hint="cs"/>
          <w:spacing w:val="-4"/>
          <w:rtl/>
        </w:rPr>
        <w:t>«</w:t>
      </w:r>
      <w:r w:rsidRPr="00EF3B90">
        <w:rPr>
          <w:rStyle w:val="Char5"/>
          <w:rFonts w:hint="cs"/>
          <w:spacing w:val="-4"/>
          <w:rtl/>
        </w:rPr>
        <w:t>لقد كان في من قبلكم محدثون، فإن يكن في أمتي أحد فعمر</w:t>
      </w:r>
      <w:r w:rsidRPr="00EF3B90">
        <w:rPr>
          <w:rStyle w:val="Chare"/>
          <w:rFonts w:hint="cs"/>
          <w:spacing w:val="-4"/>
          <w:rtl/>
        </w:rPr>
        <w:t>»</w:t>
      </w:r>
      <w:r w:rsidR="00D42F3F" w:rsidRPr="00EF3B90">
        <w:rPr>
          <w:rStyle w:val="Char5"/>
          <w:rFonts w:hint="cs"/>
          <w:spacing w:val="-4"/>
          <w:rtl/>
        </w:rPr>
        <w:t>.</w:t>
      </w:r>
      <w:r w:rsidRPr="00EF3B90">
        <w:rPr>
          <w:rStyle w:val="Char6"/>
          <w:rFonts w:hint="cs"/>
          <w:spacing w:val="-4"/>
          <w:rtl/>
        </w:rPr>
        <w:t xml:space="preserve"> </w:t>
      </w:r>
      <w:r w:rsidR="00D42F3F" w:rsidRPr="00EF3B90">
        <w:rPr>
          <w:rStyle w:val="Chare"/>
          <w:rFonts w:hint="cs"/>
          <w:spacing w:val="-4"/>
          <w:rtl/>
        </w:rPr>
        <w:t>«</w:t>
      </w:r>
      <w:r w:rsidRPr="00EF3B90">
        <w:rPr>
          <w:rStyle w:val="Chard"/>
          <w:rFonts w:hint="cs"/>
          <w:spacing w:val="-4"/>
          <w:rtl/>
        </w:rPr>
        <w:t>که در گذشگان محدث وجود داشته است، پس اگر در امت من کسی باشد، او عمر است</w:t>
      </w:r>
      <w:r w:rsidRPr="00EF3B90">
        <w:rPr>
          <w:rFonts w:cs="Traditional Arabic" w:hint="cs"/>
          <w:spacing w:val="-4"/>
          <w:rtl/>
          <w:lang w:bidi="fa-IR"/>
        </w:rPr>
        <w:t>»</w:t>
      </w:r>
      <w:r w:rsidRPr="00EF3B90">
        <w:rPr>
          <w:rStyle w:val="Char6"/>
          <w:rFonts w:hint="cs"/>
          <w:spacing w:val="-4"/>
          <w:rtl/>
        </w:rPr>
        <w:t>.</w:t>
      </w:r>
    </w:p>
    <w:p w:rsidR="00BA4315" w:rsidRPr="00773B0D" w:rsidRDefault="00BA4315" w:rsidP="008A386C">
      <w:pPr>
        <w:pStyle w:val="a5"/>
        <w:rPr>
          <w:rtl/>
        </w:rPr>
      </w:pPr>
      <w:bookmarkStart w:id="973" w:name="_Toc272589605"/>
      <w:bookmarkStart w:id="974" w:name="_Toc435447589"/>
      <w:r w:rsidRPr="00773B0D">
        <w:rPr>
          <w:rFonts w:hint="cs"/>
          <w:rtl/>
        </w:rPr>
        <w:t>تجلی، یکی از احوال متعلق به عقل است:</w:t>
      </w:r>
      <w:bookmarkEnd w:id="973"/>
      <w:bookmarkEnd w:id="97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از احوال متعلق به عقل یکی تجلی است، سهل فرموده است: </w:t>
      </w:r>
      <w:r w:rsidRPr="00D42F3F">
        <w:rPr>
          <w:rStyle w:val="Char6"/>
          <w:rFonts w:hint="cs"/>
          <w:rtl/>
        </w:rPr>
        <w:t>«</w:t>
      </w:r>
      <w:r w:rsidRPr="005234D1">
        <w:rPr>
          <w:rStyle w:val="Char6"/>
          <w:rFonts w:hint="cs"/>
          <w:rtl/>
        </w:rPr>
        <w:t>تجلی بر سه حال است: تجلی ذات که آن مکاشفه است، تجلی صفات ذات که مواضع نور می‌باشند، و تجلی حکم ذات که آن آخرت و ما فیهاست...</w:t>
      </w:r>
      <w:r w:rsidRPr="00D42F3F">
        <w:rPr>
          <w:rStyle w:val="Char6"/>
          <w:rFonts w:hint="cs"/>
          <w:rtl/>
        </w:rPr>
        <w:t>»</w:t>
      </w:r>
      <w:r w:rsidRPr="005234D1">
        <w:rPr>
          <w:rStyle w:val="Char6"/>
          <w:rFonts w:hint="cs"/>
          <w:rtl/>
        </w:rPr>
        <w:t>.</w:t>
      </w:r>
    </w:p>
    <w:p w:rsidR="00BA4315" w:rsidRPr="00773B0D" w:rsidRDefault="00BA4315" w:rsidP="008A386C">
      <w:pPr>
        <w:pStyle w:val="a5"/>
        <w:rPr>
          <w:rtl/>
        </w:rPr>
      </w:pPr>
      <w:bookmarkStart w:id="975" w:name="_Toc272589606"/>
      <w:bookmarkStart w:id="976" w:name="_Toc435447590"/>
      <w:r w:rsidRPr="00773B0D">
        <w:rPr>
          <w:rFonts w:hint="cs"/>
          <w:rtl/>
        </w:rPr>
        <w:t>تجلی ذات یا مکا</w:t>
      </w:r>
      <w:r w:rsidR="00CC1846" w:rsidRPr="00773B0D">
        <w:rPr>
          <w:rFonts w:hint="cs"/>
          <w:rtl/>
        </w:rPr>
        <w:t>شف</w:t>
      </w:r>
      <w:r w:rsidR="00B20E6E">
        <w:rPr>
          <w:rFonts w:hint="cs"/>
          <w:rtl/>
        </w:rPr>
        <w:t>ۀ</w:t>
      </w:r>
      <w:r w:rsidRPr="00773B0D">
        <w:rPr>
          <w:rFonts w:hint="cs"/>
          <w:rtl/>
        </w:rPr>
        <w:t>:</w:t>
      </w:r>
      <w:bookmarkEnd w:id="975"/>
      <w:bookmarkEnd w:id="97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معنی مکاشفه این که یقین آن</w:t>
      </w:r>
      <w:r w:rsidR="00D42F3F">
        <w:rPr>
          <w:rStyle w:val="Char6"/>
          <w:rFonts w:hint="cs"/>
          <w:rtl/>
        </w:rPr>
        <w:t xml:space="preserve"> </w:t>
      </w:r>
      <w:r w:rsidRPr="005234D1">
        <w:rPr>
          <w:rStyle w:val="Char6"/>
          <w:rFonts w:hint="cs"/>
          <w:rtl/>
        </w:rPr>
        <w:t>چنان غلبه یابد که گویا او می‌بیند و مشاهده می‌نماید، و از ما سوی غافل قرار می‌گیرد، چنان</w:t>
      </w:r>
      <w:r w:rsidR="00D42F3F">
        <w:rPr>
          <w:rStyle w:val="Char6"/>
          <w:rFonts w:hint="eastAsia"/>
          <w:rtl/>
        </w:rPr>
        <w:t>‌</w:t>
      </w:r>
      <w:r w:rsidRPr="005234D1">
        <w:rPr>
          <w:rStyle w:val="Char6"/>
          <w:rFonts w:hint="cs"/>
          <w:rtl/>
        </w:rPr>
        <w:t xml:space="preserve">که رسول خدا </w:t>
      </w:r>
      <w:r w:rsidR="00BA1332" w:rsidRPr="00BA1332">
        <w:rPr>
          <w:rFonts w:cs="CTraditional Arabic" w:hint="cs"/>
          <w:rtl/>
          <w:lang w:bidi="fa-IR"/>
        </w:rPr>
        <w:t>ج</w:t>
      </w:r>
      <w:r w:rsidRPr="005234D1">
        <w:rPr>
          <w:rStyle w:val="Char6"/>
          <w:rFonts w:hint="cs"/>
          <w:rtl/>
        </w:rPr>
        <w:t xml:space="preserve"> فرمود: </w:t>
      </w:r>
      <w:r w:rsidRPr="00D42F3F">
        <w:rPr>
          <w:rStyle w:val="Chare"/>
          <w:rFonts w:hint="cs"/>
          <w:rtl/>
        </w:rPr>
        <w:t>«</w:t>
      </w:r>
      <w:r w:rsidRPr="00D42F3F">
        <w:rPr>
          <w:rStyle w:val="Char5"/>
          <w:rFonts w:hint="eastAsia"/>
          <w:rtl/>
        </w:rPr>
        <w:t>الإِحْسَانُ</w:t>
      </w:r>
      <w:r w:rsidRPr="00D42F3F">
        <w:rPr>
          <w:rStyle w:val="Char5"/>
          <w:rtl/>
        </w:rPr>
        <w:t xml:space="preserve"> </w:t>
      </w:r>
      <w:r w:rsidRPr="00D42F3F">
        <w:rPr>
          <w:rStyle w:val="Char5"/>
          <w:rFonts w:hint="eastAsia"/>
          <w:rtl/>
        </w:rPr>
        <w:t>أَنْ</w:t>
      </w:r>
      <w:r w:rsidRPr="00D42F3F">
        <w:rPr>
          <w:rStyle w:val="Char5"/>
          <w:rtl/>
        </w:rPr>
        <w:t xml:space="preserve"> </w:t>
      </w:r>
      <w:r w:rsidRPr="00D42F3F">
        <w:rPr>
          <w:rStyle w:val="Char5"/>
          <w:rFonts w:hint="eastAsia"/>
          <w:rtl/>
        </w:rPr>
        <w:t>تَعْبُدَ</w:t>
      </w:r>
      <w:r w:rsidRPr="00D42F3F">
        <w:rPr>
          <w:rStyle w:val="Char5"/>
          <w:rtl/>
        </w:rPr>
        <w:t xml:space="preserve"> </w:t>
      </w:r>
      <w:r w:rsidRPr="00D42F3F">
        <w:rPr>
          <w:rStyle w:val="Char5"/>
          <w:rFonts w:hint="eastAsia"/>
          <w:rtl/>
        </w:rPr>
        <w:t>اللَّهَ</w:t>
      </w:r>
      <w:r w:rsidRPr="00D42F3F">
        <w:rPr>
          <w:rStyle w:val="Char5"/>
          <w:rtl/>
        </w:rPr>
        <w:t xml:space="preserve"> </w:t>
      </w:r>
      <w:r w:rsidRPr="00D42F3F">
        <w:rPr>
          <w:rStyle w:val="Char5"/>
          <w:rFonts w:hint="eastAsia"/>
          <w:rtl/>
        </w:rPr>
        <w:t>كَأَنَّكَ</w:t>
      </w:r>
      <w:r w:rsidRPr="00D42F3F">
        <w:rPr>
          <w:rStyle w:val="Char5"/>
          <w:rtl/>
        </w:rPr>
        <w:t xml:space="preserve"> </w:t>
      </w:r>
      <w:r w:rsidRPr="00D42F3F">
        <w:rPr>
          <w:rStyle w:val="Char5"/>
          <w:rFonts w:hint="eastAsia"/>
          <w:rtl/>
        </w:rPr>
        <w:t>تَرَاهُ</w:t>
      </w:r>
      <w:r w:rsidRPr="00D42F3F">
        <w:rPr>
          <w:rStyle w:val="Chare"/>
          <w:rFonts w:hint="cs"/>
          <w:rtl/>
        </w:rPr>
        <w:t>»</w:t>
      </w:r>
      <w:r w:rsidRPr="005234D1">
        <w:rPr>
          <w:rStyle w:val="Char6"/>
          <w:rFonts w:hint="cs"/>
          <w:rtl/>
        </w:rPr>
        <w:t xml:space="preserve"> بر ما مشاهد</w:t>
      </w:r>
      <w:r w:rsidR="00B20E6E">
        <w:rPr>
          <w:rStyle w:val="Char6"/>
          <w:rFonts w:hint="cs"/>
          <w:rtl/>
        </w:rPr>
        <w:t>ۀ</w:t>
      </w:r>
      <w:r w:rsidRPr="005234D1">
        <w:rPr>
          <w:rStyle w:val="Char6"/>
          <w:rFonts w:hint="cs"/>
          <w:rtl/>
        </w:rPr>
        <w:t xml:space="preserve"> عینی و چشم دید، در آخرت می‌باشد نه در این جهان.</w:t>
      </w:r>
    </w:p>
    <w:p w:rsidR="00BA4315" w:rsidRPr="00773B0D" w:rsidRDefault="00BA4315" w:rsidP="008A386C">
      <w:pPr>
        <w:pStyle w:val="a5"/>
        <w:rPr>
          <w:rtl/>
        </w:rPr>
      </w:pPr>
      <w:bookmarkStart w:id="977" w:name="_Toc272589607"/>
      <w:bookmarkStart w:id="978" w:name="_Toc435447591"/>
      <w:r w:rsidRPr="00773B0D">
        <w:rPr>
          <w:rFonts w:hint="cs"/>
          <w:rtl/>
        </w:rPr>
        <w:t>تجلی صفات ذات:</w:t>
      </w:r>
      <w:bookmarkEnd w:id="977"/>
      <w:bookmarkEnd w:id="978"/>
    </w:p>
    <w:p w:rsidR="00BA4315" w:rsidRPr="00EF3B90" w:rsidRDefault="00BA4315" w:rsidP="00EF3B90">
      <w:pPr>
        <w:pStyle w:val="a8"/>
        <w:rPr>
          <w:rStyle w:val="Char6"/>
          <w:sz w:val="24"/>
          <w:szCs w:val="24"/>
          <w:rtl/>
        </w:rPr>
      </w:pPr>
      <w:r w:rsidRPr="00EF3B90">
        <w:rPr>
          <w:rStyle w:val="Char6"/>
          <w:rFonts w:hint="cs"/>
          <w:sz w:val="24"/>
          <w:szCs w:val="24"/>
          <w:rtl/>
        </w:rPr>
        <w:t>تجلی صفات ذات، دو احتمال دارد:</w:t>
      </w:r>
    </w:p>
    <w:p w:rsidR="00BA4315" w:rsidRPr="00EF3B90" w:rsidRDefault="00BA4315" w:rsidP="008A386C">
      <w:pPr>
        <w:autoSpaceDE w:val="0"/>
        <w:autoSpaceDN w:val="0"/>
        <w:adjustRightInd w:val="0"/>
        <w:ind w:firstLine="284"/>
        <w:jc w:val="lowKashida"/>
        <w:rPr>
          <w:rStyle w:val="Char6"/>
          <w:spacing w:val="-2"/>
          <w:rtl/>
        </w:rPr>
      </w:pPr>
      <w:r w:rsidRPr="00EF3B90">
        <w:rPr>
          <w:rStyle w:val="Char7"/>
          <w:rFonts w:hint="cs"/>
          <w:spacing w:val="-2"/>
          <w:rtl/>
        </w:rPr>
        <w:t>یکی آن که</w:t>
      </w:r>
      <w:r w:rsidRPr="00EF3B90">
        <w:rPr>
          <w:rStyle w:val="Char6"/>
          <w:rFonts w:hint="cs"/>
          <w:spacing w:val="-2"/>
          <w:rtl/>
        </w:rPr>
        <w:t xml:space="preserve"> افعال الهی را در خلق مراقبه نماید، و صفات او را در ذهن خود مستحضر بدارد؛ پس به یقین پی می‌برد که خداوند بر او قادر است، لذا از اسباب غیب می‌شود، ترس و تسبب از او برمی‌خیزد، و علم خداوند نسبت به او بر او غالب می‌آید؛ پس همیشه متواضع مرعوب و مدهوش قرار می‌گیرد، چنان</w:t>
      </w:r>
      <w:r w:rsidR="00D42F3F" w:rsidRPr="00EF3B90">
        <w:rPr>
          <w:rStyle w:val="Char6"/>
          <w:rFonts w:hint="eastAsia"/>
          <w:spacing w:val="-2"/>
          <w:rtl/>
        </w:rPr>
        <w:t>‌</w:t>
      </w:r>
      <w:r w:rsidRPr="00EF3B90">
        <w:rPr>
          <w:rStyle w:val="Char6"/>
          <w:rFonts w:hint="cs"/>
          <w:spacing w:val="-2"/>
          <w:rtl/>
        </w:rPr>
        <w:t xml:space="preserve">که رسول خدا </w:t>
      </w:r>
      <w:r w:rsidR="00BA1332" w:rsidRPr="00EF3B90">
        <w:rPr>
          <w:rFonts w:cs="CTraditional Arabic" w:hint="cs"/>
          <w:spacing w:val="-2"/>
          <w:rtl/>
          <w:lang w:bidi="fa-IR"/>
        </w:rPr>
        <w:t>ج</w:t>
      </w:r>
      <w:r w:rsidRPr="00EF3B90">
        <w:rPr>
          <w:rStyle w:val="Char6"/>
          <w:rFonts w:hint="cs"/>
          <w:spacing w:val="-2"/>
          <w:rtl/>
        </w:rPr>
        <w:t xml:space="preserve"> فرمود: </w:t>
      </w:r>
      <w:r w:rsidRPr="00EF3B90">
        <w:rPr>
          <w:rStyle w:val="Chare"/>
          <w:rFonts w:hint="cs"/>
          <w:spacing w:val="-2"/>
          <w:rtl/>
        </w:rPr>
        <w:t>«</w:t>
      </w:r>
      <w:r w:rsidRPr="00EF3B90">
        <w:rPr>
          <w:rStyle w:val="Char5"/>
          <w:rFonts w:hint="eastAsia"/>
          <w:spacing w:val="-2"/>
          <w:rtl/>
        </w:rPr>
        <w:t>فَإِنْ</w:t>
      </w:r>
      <w:r w:rsidRPr="00EF3B90">
        <w:rPr>
          <w:rStyle w:val="Char5"/>
          <w:spacing w:val="-2"/>
          <w:rtl/>
        </w:rPr>
        <w:t xml:space="preserve"> </w:t>
      </w:r>
      <w:r w:rsidRPr="00EF3B90">
        <w:rPr>
          <w:rStyle w:val="Char5"/>
          <w:rFonts w:hint="eastAsia"/>
          <w:spacing w:val="-2"/>
          <w:rtl/>
        </w:rPr>
        <w:t>لَمْ</w:t>
      </w:r>
      <w:r w:rsidRPr="00EF3B90">
        <w:rPr>
          <w:rStyle w:val="Char5"/>
          <w:spacing w:val="-2"/>
          <w:rtl/>
        </w:rPr>
        <w:t xml:space="preserve"> </w:t>
      </w:r>
      <w:r w:rsidRPr="00EF3B90">
        <w:rPr>
          <w:rStyle w:val="Char5"/>
          <w:rFonts w:hint="eastAsia"/>
          <w:spacing w:val="-2"/>
          <w:rtl/>
        </w:rPr>
        <w:t>تَكُنْ</w:t>
      </w:r>
      <w:r w:rsidRPr="00EF3B90">
        <w:rPr>
          <w:rStyle w:val="Char5"/>
          <w:spacing w:val="-2"/>
          <w:rtl/>
        </w:rPr>
        <w:t xml:space="preserve"> </w:t>
      </w:r>
      <w:r w:rsidRPr="00EF3B90">
        <w:rPr>
          <w:rStyle w:val="Char5"/>
          <w:rFonts w:hint="eastAsia"/>
          <w:spacing w:val="-2"/>
          <w:rtl/>
        </w:rPr>
        <w:t>تَرَاهُ</w:t>
      </w:r>
      <w:r w:rsidRPr="00EF3B90">
        <w:rPr>
          <w:rStyle w:val="Char5"/>
          <w:spacing w:val="-2"/>
          <w:rtl/>
        </w:rPr>
        <w:t xml:space="preserve"> </w:t>
      </w:r>
      <w:r w:rsidRPr="00EF3B90">
        <w:rPr>
          <w:rStyle w:val="Char5"/>
          <w:rFonts w:hint="eastAsia"/>
          <w:spacing w:val="-2"/>
          <w:rtl/>
        </w:rPr>
        <w:t>فَإِنَّهُ</w:t>
      </w:r>
      <w:r w:rsidRPr="00EF3B90">
        <w:rPr>
          <w:rStyle w:val="Char5"/>
          <w:spacing w:val="-2"/>
          <w:rtl/>
        </w:rPr>
        <w:t xml:space="preserve"> </w:t>
      </w:r>
      <w:r w:rsidRPr="00EF3B90">
        <w:rPr>
          <w:rStyle w:val="Char5"/>
          <w:rFonts w:hint="eastAsia"/>
          <w:spacing w:val="-2"/>
          <w:rtl/>
        </w:rPr>
        <w:t>يَرَاكَ</w:t>
      </w:r>
      <w:r w:rsidRPr="00EF3B90">
        <w:rPr>
          <w:rStyle w:val="Chare"/>
          <w:rFonts w:hint="cs"/>
          <w:spacing w:val="-2"/>
          <w:rtl/>
        </w:rPr>
        <w:t>»</w:t>
      </w:r>
      <w:r w:rsidRPr="00EF3B90">
        <w:rPr>
          <w:rStyle w:val="Char6"/>
          <w:rFonts w:hint="cs"/>
          <w:spacing w:val="-2"/>
          <w:rtl/>
        </w:rPr>
        <w:t xml:space="preserve"> این است مواضع نور که نفس به انوار گوناگونی، نورانی می‌شود، و از یک نوری به سوی نوری دیگر برمی‌گردد، و از یک مراقبه‌ای به سوی مراقبه‌ای دیگر روی می‌آورد، برخلاف تجلی ذات که در آنجا تعدد و دگرگونی وجود ندارد.</w:t>
      </w:r>
    </w:p>
    <w:p w:rsidR="00BA4315" w:rsidRPr="005234D1" w:rsidRDefault="00BA4315" w:rsidP="008A386C">
      <w:pPr>
        <w:autoSpaceDE w:val="0"/>
        <w:autoSpaceDN w:val="0"/>
        <w:adjustRightInd w:val="0"/>
        <w:ind w:firstLine="284"/>
        <w:jc w:val="lowKashida"/>
        <w:rPr>
          <w:rStyle w:val="Char6"/>
          <w:rtl/>
        </w:rPr>
      </w:pPr>
      <w:r w:rsidRPr="00EF3B90">
        <w:rPr>
          <w:rStyle w:val="Char7"/>
          <w:rFonts w:hint="cs"/>
          <w:rtl/>
        </w:rPr>
        <w:t>دوم آن که</w:t>
      </w:r>
      <w:r w:rsidRPr="005234D1">
        <w:rPr>
          <w:rStyle w:val="Char6"/>
          <w:rFonts w:hint="cs"/>
          <w:rtl/>
        </w:rPr>
        <w:t xml:space="preserve">، صفات ذات را به صورت فعل و خلق، به امر </w:t>
      </w:r>
      <w:r w:rsidRPr="00D42F3F">
        <w:rPr>
          <w:rStyle w:val="Char6"/>
          <w:rFonts w:hint="cs"/>
          <w:rtl/>
        </w:rPr>
        <w:t>«</w:t>
      </w:r>
      <w:r w:rsidRPr="005234D1">
        <w:rPr>
          <w:rStyle w:val="Char6"/>
          <w:rFonts w:hint="cs"/>
          <w:rtl/>
        </w:rPr>
        <w:t>کن</w:t>
      </w:r>
      <w:r w:rsidRPr="00D42F3F">
        <w:rPr>
          <w:rStyle w:val="Char6"/>
          <w:rFonts w:hint="cs"/>
          <w:rtl/>
        </w:rPr>
        <w:t>»</w:t>
      </w:r>
      <w:r w:rsidRPr="005234D1">
        <w:rPr>
          <w:rStyle w:val="Char6"/>
          <w:rFonts w:hint="cs"/>
          <w:rtl/>
        </w:rPr>
        <w:t xml:space="preserve"> بدون توسط اسباب خارجی مشاهده نماید، و مواضع نور، همان اجسام مثالی نورانی هستندکه برای عارف به هنگام ترک تعلقات دنیوی، پدید آیند.</w:t>
      </w:r>
    </w:p>
    <w:p w:rsidR="00BA4315" w:rsidRPr="00773B0D" w:rsidRDefault="00BA4315" w:rsidP="008A386C">
      <w:pPr>
        <w:pStyle w:val="a5"/>
        <w:rPr>
          <w:rtl/>
        </w:rPr>
      </w:pPr>
      <w:bookmarkStart w:id="979" w:name="_Toc272589608"/>
      <w:bookmarkStart w:id="980" w:name="_Toc435447592"/>
      <w:r w:rsidRPr="00773B0D">
        <w:rPr>
          <w:rFonts w:hint="cs"/>
          <w:rtl/>
        </w:rPr>
        <w:t>تجلی حکم ذات یا تجلی آخرت:</w:t>
      </w:r>
      <w:bookmarkEnd w:id="979"/>
      <w:bookmarkEnd w:id="98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معنی تجلی آخرت این است که مجازات را با چشم بصیرت در دنیا و آخرت مشاهده کند، و آن را در نفس خود چنان دریابد که گرسنه، درد گرسنگی و تشنه، درد تشنگی را درمی‌یابد.</w:t>
      </w:r>
    </w:p>
    <w:p w:rsidR="00BA4315" w:rsidRPr="005234D1" w:rsidRDefault="00BA4315" w:rsidP="008A386C">
      <w:pPr>
        <w:autoSpaceDE w:val="0"/>
        <w:autoSpaceDN w:val="0"/>
        <w:adjustRightInd w:val="0"/>
        <w:ind w:firstLine="284"/>
        <w:jc w:val="lowKashida"/>
        <w:rPr>
          <w:rStyle w:val="Char6"/>
          <w:rtl/>
        </w:rPr>
      </w:pPr>
      <w:r w:rsidRPr="00EF3B90">
        <w:rPr>
          <w:rStyle w:val="Char7"/>
          <w:rFonts w:hint="cs"/>
          <w:rtl/>
        </w:rPr>
        <w:t>پس مثال اول</w:t>
      </w:r>
      <w:r w:rsidRPr="005234D1">
        <w:rPr>
          <w:rStyle w:val="Char6"/>
          <w:rFonts w:hint="cs"/>
          <w:rtl/>
        </w:rPr>
        <w:t xml:space="preserve">: قول حضرت عبدالله بن عمر </w:t>
      </w:r>
      <w:r w:rsidRPr="00773B0D">
        <w:rPr>
          <w:rFonts w:cs="CTraditional Arabic" w:hint="cs"/>
          <w:rtl/>
          <w:lang w:bidi="fa-IR"/>
        </w:rPr>
        <w:t>ب</w:t>
      </w:r>
      <w:r w:rsidRPr="005234D1">
        <w:rPr>
          <w:rStyle w:val="Char6"/>
          <w:rFonts w:hint="cs"/>
          <w:rtl/>
        </w:rPr>
        <w:t xml:space="preserve"> است که وقتی کسی بر او در حال طواف سلام گفت، جواب سلام او را نداد، لذا او پیش بعضی از دوستان گله کرد، حضرت عبدالله فرمود: </w:t>
      </w:r>
      <w:r w:rsidRPr="00D42F3F">
        <w:rPr>
          <w:rStyle w:val="Char6"/>
          <w:rFonts w:hint="cs"/>
          <w:rtl/>
        </w:rPr>
        <w:t>«</w:t>
      </w:r>
      <w:r w:rsidRPr="00D42F3F">
        <w:rPr>
          <w:rStyle w:val="Char4"/>
          <w:rFonts w:hint="cs"/>
          <w:rtl/>
        </w:rPr>
        <w:t>كنا نترايا لله في ذلك ال</w:t>
      </w:r>
      <w:r w:rsidR="00EF3B90">
        <w:rPr>
          <w:rStyle w:val="Char4"/>
          <w:rFonts w:hint="cs"/>
          <w:rtl/>
        </w:rPr>
        <w:t>ـ</w:t>
      </w:r>
      <w:r w:rsidRPr="00D42F3F">
        <w:rPr>
          <w:rStyle w:val="Char4"/>
          <w:rFonts w:hint="cs"/>
          <w:rtl/>
        </w:rPr>
        <w:t>مكان، وهذه الحالة نوع من الغيبة ونوع من الفناء</w:t>
      </w:r>
      <w:r w:rsidRPr="00D42F3F">
        <w:rPr>
          <w:rStyle w:val="Char6"/>
          <w:rFonts w:hint="cs"/>
          <w:rtl/>
        </w:rPr>
        <w:t>»</w:t>
      </w:r>
      <w:r w:rsidR="00D42F3F">
        <w:rPr>
          <w:rStyle w:val="Char6"/>
          <w:rFonts w:hint="cs"/>
          <w:rtl/>
        </w:rPr>
        <w:t>. «</w:t>
      </w:r>
      <w:r w:rsidRPr="00D42F3F">
        <w:rPr>
          <w:rStyle w:val="Char6"/>
          <w:rFonts w:hint="cs"/>
          <w:rtl/>
        </w:rPr>
        <w:t>که</w:t>
      </w:r>
      <w:r w:rsidR="00D42F3F" w:rsidRPr="00D42F3F">
        <w:rPr>
          <w:rStyle w:val="Char6"/>
          <w:rFonts w:hint="cs"/>
          <w:rtl/>
        </w:rPr>
        <w:t xml:space="preserve"> </w:t>
      </w:r>
      <w:r w:rsidRPr="00D42F3F">
        <w:rPr>
          <w:rStyle w:val="Char6"/>
          <w:rFonts w:hint="cs"/>
          <w:rtl/>
        </w:rPr>
        <w:t>ما در این مکان خدا را مشاهده می‌کردیم، و این یک</w:t>
      </w:r>
      <w:r w:rsidR="00D42F3F">
        <w:rPr>
          <w:rStyle w:val="Char6"/>
          <w:rFonts w:hint="cs"/>
          <w:rtl/>
        </w:rPr>
        <w:t>‌</w:t>
      </w:r>
      <w:r w:rsidRPr="00D42F3F">
        <w:rPr>
          <w:rStyle w:val="Char6"/>
          <w:rFonts w:hint="cs"/>
          <w:rtl/>
        </w:rPr>
        <w:t>گونه غیبت و فناست»</w:t>
      </w:r>
      <w:r w:rsidRPr="005234D1">
        <w:rPr>
          <w:rStyle w:val="Char6"/>
          <w:rFonts w:hint="cs"/>
          <w:rtl/>
        </w:rPr>
        <w:t>.</w:t>
      </w:r>
    </w:p>
    <w:p w:rsidR="00BA4315" w:rsidRPr="005234D1" w:rsidRDefault="00EF3B90" w:rsidP="008A386C">
      <w:pPr>
        <w:autoSpaceDE w:val="0"/>
        <w:autoSpaceDN w:val="0"/>
        <w:adjustRightInd w:val="0"/>
        <w:ind w:firstLine="284"/>
        <w:jc w:val="lowKashida"/>
        <w:rPr>
          <w:rStyle w:val="Char6"/>
          <w:rtl/>
        </w:rPr>
      </w:pPr>
      <w:r>
        <w:rPr>
          <w:rStyle w:val="Char6"/>
          <w:rFonts w:hint="cs"/>
          <w:rtl/>
        </w:rPr>
        <w:t>زیرا هر لطیفه از لطایف سه</w:t>
      </w:r>
      <w:r>
        <w:rPr>
          <w:rStyle w:val="Char6"/>
          <w:rFonts w:hint="eastAsia"/>
          <w:rtl/>
        </w:rPr>
        <w:t>‌</w:t>
      </w:r>
      <w:r w:rsidR="00BA4315" w:rsidRPr="005234D1">
        <w:rPr>
          <w:rStyle w:val="Char6"/>
          <w:rFonts w:hint="cs"/>
          <w:rtl/>
        </w:rPr>
        <w:t>گانه، غیبت و فنایی دارد.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غیبت عقل و فناء او، این است که با توجه به سوی خدا، شناخت چیزها از بین برود.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غیبت قلب و فناء او، این که محبت غیر و خوف از آن، از بین برود.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غیبت نفس و فناء آن، این که شهوات نفس از بین بروند و آن از لذت‌بردن به خواهشات باز بماند.</w:t>
      </w:r>
    </w:p>
    <w:p w:rsidR="00BA4315" w:rsidRPr="005234D1" w:rsidRDefault="00BA4315" w:rsidP="008A386C">
      <w:pPr>
        <w:autoSpaceDE w:val="0"/>
        <w:autoSpaceDN w:val="0"/>
        <w:adjustRightInd w:val="0"/>
        <w:ind w:firstLine="284"/>
        <w:jc w:val="lowKashida"/>
        <w:rPr>
          <w:rStyle w:val="Char6"/>
          <w:rtl/>
        </w:rPr>
      </w:pPr>
      <w:r w:rsidRPr="00EF3B90">
        <w:rPr>
          <w:rStyle w:val="Char7"/>
          <w:rFonts w:hint="cs"/>
          <w:rtl/>
        </w:rPr>
        <w:t>مثال دوم آنست که</w:t>
      </w:r>
      <w:r w:rsidRPr="005234D1">
        <w:rPr>
          <w:rStyle w:val="Char6"/>
          <w:rFonts w:hint="cs"/>
          <w:rtl/>
        </w:rPr>
        <w:t xml:space="preserve">، صدیق و اصحاب دیگر فرموده اند: </w:t>
      </w:r>
      <w:r w:rsidRPr="00D42F3F">
        <w:rPr>
          <w:rStyle w:val="Char6"/>
          <w:rFonts w:hint="cs"/>
          <w:rtl/>
        </w:rPr>
        <w:t>«</w:t>
      </w:r>
      <w:r w:rsidRPr="00D42F3F">
        <w:rPr>
          <w:rStyle w:val="Char4"/>
          <w:rFonts w:hint="cs"/>
          <w:rtl/>
        </w:rPr>
        <w:t>الطبيب أمرضني</w:t>
      </w:r>
      <w:r w:rsidRPr="00D42F3F">
        <w:rPr>
          <w:rStyle w:val="Char6"/>
          <w:rFonts w:hint="cs"/>
          <w:rtl/>
        </w:rPr>
        <w:t>»</w:t>
      </w:r>
      <w:r w:rsidR="00D42F3F">
        <w:rPr>
          <w:rStyle w:val="Char6"/>
          <w:rFonts w:hint="cs"/>
          <w:rtl/>
        </w:rPr>
        <w:t>.</w:t>
      </w:r>
      <w:r w:rsidRPr="005234D1">
        <w:rPr>
          <w:rStyle w:val="Char6"/>
          <w:rFonts w:hint="cs"/>
          <w:rtl/>
        </w:rPr>
        <w:t xml:space="preserve"> </w:t>
      </w:r>
      <w:r w:rsidR="00D42F3F">
        <w:rPr>
          <w:rStyle w:val="Char6"/>
          <w:rFonts w:hint="cs"/>
          <w:rtl/>
        </w:rPr>
        <w:t>«</w:t>
      </w:r>
      <w:r w:rsidRPr="00D42F3F">
        <w:rPr>
          <w:rStyle w:val="Char6"/>
          <w:rFonts w:hint="cs"/>
          <w:rtl/>
        </w:rPr>
        <w:t>که خود طبیب مرا بیمار کرده است»</w:t>
      </w:r>
      <w:r w:rsidRPr="005234D1">
        <w:rPr>
          <w:rStyle w:val="Char6"/>
          <w:rFonts w:hint="cs"/>
          <w:rtl/>
        </w:rPr>
        <w:t>.</w:t>
      </w:r>
    </w:p>
    <w:p w:rsidR="00BA4315" w:rsidRPr="00EF3B90" w:rsidRDefault="00BA4315" w:rsidP="008A386C">
      <w:pPr>
        <w:autoSpaceDE w:val="0"/>
        <w:autoSpaceDN w:val="0"/>
        <w:adjustRightInd w:val="0"/>
        <w:ind w:firstLine="284"/>
        <w:jc w:val="lowKashida"/>
        <w:rPr>
          <w:rStyle w:val="Char6"/>
          <w:spacing w:val="-4"/>
          <w:rtl/>
        </w:rPr>
      </w:pPr>
      <w:r w:rsidRPr="00EF3B90">
        <w:rPr>
          <w:rStyle w:val="Char7"/>
          <w:rFonts w:hint="cs"/>
          <w:spacing w:val="-4"/>
          <w:rtl/>
        </w:rPr>
        <w:t>مثال سوم:</w:t>
      </w:r>
      <w:r w:rsidRPr="00EF3B90">
        <w:rPr>
          <w:rStyle w:val="Char6"/>
          <w:rFonts w:hint="cs"/>
          <w:spacing w:val="-4"/>
          <w:rtl/>
        </w:rPr>
        <w:t xml:space="preserve"> آن که انصاری سائبانی دید که در آن چراغ‌هایی وجود داشتند، و نیز مروی است که دو صحابی از محضر آن حضرت </w:t>
      </w:r>
      <w:r w:rsidR="00BA1332" w:rsidRPr="00EF3B90">
        <w:rPr>
          <w:rFonts w:cs="CTraditional Arabic" w:hint="cs"/>
          <w:spacing w:val="-4"/>
          <w:rtl/>
          <w:lang w:bidi="fa-IR"/>
        </w:rPr>
        <w:t>ج</w:t>
      </w:r>
      <w:r w:rsidRPr="00EF3B90">
        <w:rPr>
          <w:rStyle w:val="Char6"/>
          <w:rFonts w:hint="cs"/>
          <w:spacing w:val="-4"/>
          <w:rtl/>
        </w:rPr>
        <w:t xml:space="preserve"> در شب تاریکی بیرون آمدند دو چراغ در جلو ایشان قرار گرفت، وقتی که از هم جدا شدند با هر</w:t>
      </w:r>
      <w:r w:rsidR="006771E4" w:rsidRPr="00EF3B90">
        <w:rPr>
          <w:rStyle w:val="Char6"/>
          <w:rFonts w:hint="cs"/>
          <w:spacing w:val="-4"/>
          <w:rtl/>
        </w:rPr>
        <w:t xml:space="preserve"> </w:t>
      </w:r>
      <w:r w:rsidRPr="00EF3B90">
        <w:rPr>
          <w:rStyle w:val="Char6"/>
          <w:rFonts w:hint="cs"/>
          <w:spacing w:val="-4"/>
          <w:rtl/>
        </w:rPr>
        <w:t>یکی جداگانه چراغی بود تا به خانه رسیدند، یا آن که روایت شده است که بر قبر نجاشی نوری مشاهده گردید.</w:t>
      </w:r>
    </w:p>
    <w:p w:rsidR="00BA4315" w:rsidRPr="00001E5A" w:rsidRDefault="00BA4315" w:rsidP="008A386C">
      <w:pPr>
        <w:autoSpaceDE w:val="0"/>
        <w:autoSpaceDN w:val="0"/>
        <w:adjustRightInd w:val="0"/>
        <w:ind w:firstLine="284"/>
        <w:jc w:val="both"/>
        <w:rPr>
          <w:rStyle w:val="Char6"/>
          <w:rtl/>
        </w:rPr>
      </w:pPr>
      <w:r w:rsidRPr="00EF3B90">
        <w:rPr>
          <w:rStyle w:val="Char7"/>
          <w:rFonts w:hint="cs"/>
          <w:rtl/>
        </w:rPr>
        <w:t>و مثال چهارم</w:t>
      </w:r>
      <w:r w:rsidRPr="00001E5A">
        <w:rPr>
          <w:rStyle w:val="Char6"/>
          <w:rFonts w:hint="cs"/>
          <w:rtl/>
        </w:rPr>
        <w:t>: قول حنظله</w:t>
      </w:r>
      <w:r w:rsidRPr="00001E5A">
        <w:rPr>
          <w:rStyle w:val="Char6"/>
          <w:rFonts w:hint="eastAsia"/>
          <w:rtl/>
        </w:rPr>
        <w:t>‌</w:t>
      </w:r>
      <w:r w:rsidR="00F3025C" w:rsidRPr="00001E5A">
        <w:rPr>
          <w:rStyle w:val="Char6"/>
          <w:rFonts w:hint="eastAsia"/>
          <w:rtl/>
        </w:rPr>
        <w:t>ی</w:t>
      </w:r>
      <w:r w:rsidRPr="00001E5A">
        <w:rPr>
          <w:rStyle w:val="Char6"/>
          <w:rFonts w:hint="cs"/>
          <w:rtl/>
        </w:rPr>
        <w:t xml:space="preserve"> اسیدی است که به رسول خدا </w:t>
      </w:r>
      <w:r w:rsidR="00BA1332" w:rsidRPr="00001E5A">
        <w:rPr>
          <w:rFonts w:cs="CTraditional Arabic" w:hint="cs"/>
          <w:rtl/>
          <w:lang w:bidi="fa-IR"/>
        </w:rPr>
        <w:t>ج</w:t>
      </w:r>
      <w:r w:rsidRPr="00001E5A">
        <w:rPr>
          <w:rStyle w:val="Char6"/>
          <w:rFonts w:hint="cs"/>
          <w:rtl/>
        </w:rPr>
        <w:t xml:space="preserve"> گفت: </w:t>
      </w:r>
      <w:r w:rsidRPr="00001E5A">
        <w:rPr>
          <w:rStyle w:val="Chare"/>
          <w:rFonts w:hint="cs"/>
          <w:rtl/>
        </w:rPr>
        <w:t>«</w:t>
      </w:r>
      <w:r w:rsidRPr="00001E5A">
        <w:rPr>
          <w:rStyle w:val="Char5"/>
          <w:rFonts w:hint="eastAsia"/>
          <w:rtl/>
        </w:rPr>
        <w:t>تُذَكِّرُنَا</w:t>
      </w:r>
      <w:r w:rsidRPr="00001E5A">
        <w:rPr>
          <w:rStyle w:val="Char5"/>
          <w:rtl/>
        </w:rPr>
        <w:t xml:space="preserve"> </w:t>
      </w:r>
      <w:r w:rsidRPr="00001E5A">
        <w:rPr>
          <w:rStyle w:val="Char5"/>
          <w:rFonts w:hint="eastAsia"/>
          <w:rtl/>
        </w:rPr>
        <w:t>بِالنَّارِ</w:t>
      </w:r>
      <w:r w:rsidRPr="00001E5A">
        <w:rPr>
          <w:rStyle w:val="Char5"/>
          <w:rtl/>
        </w:rPr>
        <w:t xml:space="preserve"> </w:t>
      </w:r>
      <w:r w:rsidRPr="00001E5A">
        <w:rPr>
          <w:rStyle w:val="Char5"/>
          <w:rFonts w:hint="eastAsia"/>
          <w:rtl/>
        </w:rPr>
        <w:t>والجَنَّةِ</w:t>
      </w:r>
      <w:r w:rsidRPr="00001E5A">
        <w:rPr>
          <w:rStyle w:val="Chare"/>
          <w:rFonts w:hint="cs"/>
          <w:rtl/>
        </w:rPr>
        <w:t>»</w:t>
      </w:r>
      <w:r w:rsidRPr="00001E5A">
        <w:rPr>
          <w:rStyle w:val="Char6"/>
          <w:rFonts w:hint="cs"/>
          <w:rtl/>
        </w:rPr>
        <w:t xml:space="preserve"> از حنظله ربیع اسیدی مروی است که گفت: </w:t>
      </w:r>
      <w:r w:rsidRPr="00732CEF">
        <w:rPr>
          <w:rStyle w:val="Chare"/>
          <w:rFonts w:hint="cs"/>
          <w:rtl/>
        </w:rPr>
        <w:t>«</w:t>
      </w:r>
      <w:r w:rsidRPr="00001E5A">
        <w:rPr>
          <w:rStyle w:val="Char5"/>
          <w:rFonts w:hint="eastAsia"/>
          <w:rtl/>
        </w:rPr>
        <w:t>لَقِيَنِى</w:t>
      </w:r>
      <w:r w:rsidRPr="00001E5A">
        <w:rPr>
          <w:rStyle w:val="Char5"/>
          <w:rtl/>
        </w:rPr>
        <w:t xml:space="preserve"> </w:t>
      </w:r>
      <w:r w:rsidRPr="00001E5A">
        <w:rPr>
          <w:rStyle w:val="Char5"/>
          <w:rFonts w:hint="eastAsia"/>
          <w:rtl/>
        </w:rPr>
        <w:t>أَبُو</w:t>
      </w:r>
      <w:r w:rsidRPr="00001E5A">
        <w:rPr>
          <w:rStyle w:val="Char5"/>
          <w:rtl/>
        </w:rPr>
        <w:t xml:space="preserve"> </w:t>
      </w:r>
      <w:r w:rsidRPr="00001E5A">
        <w:rPr>
          <w:rStyle w:val="Char5"/>
          <w:rFonts w:hint="eastAsia"/>
          <w:rtl/>
        </w:rPr>
        <w:t>بَكْرٍ</w:t>
      </w:r>
      <w:r w:rsidRPr="00001E5A">
        <w:rPr>
          <w:rStyle w:val="Char5"/>
          <w:rtl/>
        </w:rPr>
        <w:t xml:space="preserve"> </w:t>
      </w:r>
      <w:r w:rsidRPr="00001E5A">
        <w:rPr>
          <w:rStyle w:val="Char5"/>
          <w:rFonts w:hint="eastAsia"/>
          <w:rtl/>
        </w:rPr>
        <w:t>فَقَالَ</w:t>
      </w:r>
      <w:r w:rsidRPr="00001E5A">
        <w:rPr>
          <w:rStyle w:val="Char5"/>
          <w:rFonts w:hint="cs"/>
          <w:rtl/>
        </w:rPr>
        <w:t>:</w:t>
      </w:r>
      <w:r w:rsidRPr="00001E5A">
        <w:rPr>
          <w:rStyle w:val="Char5"/>
          <w:rtl/>
        </w:rPr>
        <w:t xml:space="preserve"> </w:t>
      </w:r>
      <w:r w:rsidRPr="00001E5A">
        <w:rPr>
          <w:rStyle w:val="Char5"/>
          <w:rFonts w:hint="eastAsia"/>
          <w:rtl/>
        </w:rPr>
        <w:t>كَيْفَ</w:t>
      </w:r>
      <w:r w:rsidRPr="00001E5A">
        <w:rPr>
          <w:rStyle w:val="Char5"/>
          <w:rtl/>
        </w:rPr>
        <w:t xml:space="preserve"> </w:t>
      </w:r>
      <w:r w:rsidRPr="00001E5A">
        <w:rPr>
          <w:rStyle w:val="Char5"/>
          <w:rFonts w:hint="eastAsia"/>
          <w:rtl/>
        </w:rPr>
        <w:t>أَنْتَ</w:t>
      </w:r>
      <w:r w:rsidRPr="00001E5A">
        <w:rPr>
          <w:rStyle w:val="Char5"/>
          <w:rtl/>
        </w:rPr>
        <w:t xml:space="preserve"> </w:t>
      </w:r>
      <w:r w:rsidRPr="00001E5A">
        <w:rPr>
          <w:rStyle w:val="Char5"/>
          <w:rFonts w:hint="eastAsia"/>
          <w:rtl/>
        </w:rPr>
        <w:t>يَا</w:t>
      </w:r>
      <w:r w:rsidRPr="00001E5A">
        <w:rPr>
          <w:rStyle w:val="Char5"/>
          <w:rtl/>
        </w:rPr>
        <w:t xml:space="preserve"> </w:t>
      </w:r>
      <w:r w:rsidRPr="00001E5A">
        <w:rPr>
          <w:rStyle w:val="Char5"/>
          <w:rFonts w:hint="eastAsia"/>
          <w:rtl/>
        </w:rPr>
        <w:t>حَنْظَلَةُ</w:t>
      </w:r>
      <w:r w:rsidRPr="00001E5A">
        <w:rPr>
          <w:rStyle w:val="Char5"/>
          <w:rFonts w:hint="cs"/>
          <w:rtl/>
        </w:rPr>
        <w:t>؟</w:t>
      </w:r>
      <w:r w:rsidRPr="00001E5A">
        <w:rPr>
          <w:rStyle w:val="Char5"/>
          <w:rtl/>
        </w:rPr>
        <w:t xml:space="preserve"> </w:t>
      </w:r>
      <w:r w:rsidRPr="00001E5A">
        <w:rPr>
          <w:rStyle w:val="Char5"/>
          <w:rFonts w:hint="eastAsia"/>
          <w:rtl/>
        </w:rPr>
        <w:t>قُلْتُ</w:t>
      </w:r>
      <w:r w:rsidRPr="00001E5A">
        <w:rPr>
          <w:rStyle w:val="Char5"/>
          <w:rFonts w:hint="cs"/>
          <w:rtl/>
        </w:rPr>
        <w:t>:</w:t>
      </w:r>
      <w:r w:rsidRPr="00001E5A">
        <w:rPr>
          <w:rStyle w:val="Char5"/>
          <w:rtl/>
        </w:rPr>
        <w:t xml:space="preserve"> </w:t>
      </w:r>
      <w:r w:rsidRPr="00001E5A">
        <w:rPr>
          <w:rStyle w:val="Char5"/>
          <w:rFonts w:hint="eastAsia"/>
          <w:rtl/>
        </w:rPr>
        <w:t>نَافَقَ</w:t>
      </w:r>
      <w:r w:rsidRPr="00001E5A">
        <w:rPr>
          <w:rStyle w:val="Char5"/>
          <w:rtl/>
        </w:rPr>
        <w:t xml:space="preserve"> </w:t>
      </w:r>
      <w:r w:rsidRPr="00001E5A">
        <w:rPr>
          <w:rStyle w:val="Char5"/>
          <w:rFonts w:hint="eastAsia"/>
          <w:rtl/>
        </w:rPr>
        <w:t>حَنْظَلَةُ</w:t>
      </w:r>
      <w:r w:rsidRPr="00001E5A">
        <w:rPr>
          <w:rStyle w:val="Char5"/>
          <w:rFonts w:hint="cs"/>
          <w:rtl/>
        </w:rPr>
        <w:t>،</w:t>
      </w:r>
      <w:r w:rsidRPr="00001E5A">
        <w:rPr>
          <w:rStyle w:val="Char5"/>
          <w:rtl/>
        </w:rPr>
        <w:t xml:space="preserve"> </w:t>
      </w:r>
      <w:r w:rsidRPr="00001E5A">
        <w:rPr>
          <w:rStyle w:val="Char5"/>
          <w:rFonts w:hint="eastAsia"/>
          <w:rtl/>
        </w:rPr>
        <w:t>قَالَ</w:t>
      </w:r>
      <w:r w:rsidRPr="00001E5A">
        <w:rPr>
          <w:rStyle w:val="Char5"/>
          <w:rFonts w:hint="cs"/>
          <w:rtl/>
        </w:rPr>
        <w:t>:</w:t>
      </w:r>
      <w:r w:rsidRPr="00001E5A">
        <w:rPr>
          <w:rStyle w:val="Char5"/>
          <w:rtl/>
        </w:rPr>
        <w:t xml:space="preserve"> </w:t>
      </w:r>
      <w:r w:rsidRPr="00001E5A">
        <w:rPr>
          <w:rStyle w:val="Char5"/>
          <w:rFonts w:hint="eastAsia"/>
          <w:rtl/>
        </w:rPr>
        <w:t>سُبْحَانَ</w:t>
      </w:r>
      <w:r w:rsidRPr="00001E5A">
        <w:rPr>
          <w:rStyle w:val="Char5"/>
          <w:rtl/>
        </w:rPr>
        <w:t xml:space="preserve"> </w:t>
      </w:r>
      <w:r w:rsidRPr="00001E5A">
        <w:rPr>
          <w:rStyle w:val="Char5"/>
          <w:rFonts w:hint="eastAsia"/>
          <w:rtl/>
        </w:rPr>
        <w:t>اللَّهِ</w:t>
      </w:r>
      <w:r w:rsidRPr="00001E5A">
        <w:rPr>
          <w:rStyle w:val="Char5"/>
          <w:rtl/>
        </w:rPr>
        <w:t xml:space="preserve"> </w:t>
      </w:r>
      <w:r w:rsidRPr="00001E5A">
        <w:rPr>
          <w:rStyle w:val="Char5"/>
          <w:rFonts w:hint="eastAsia"/>
          <w:rtl/>
        </w:rPr>
        <w:t>مَا</w:t>
      </w:r>
      <w:r w:rsidRPr="00001E5A">
        <w:rPr>
          <w:rStyle w:val="Char5"/>
          <w:rtl/>
        </w:rPr>
        <w:t xml:space="preserve"> </w:t>
      </w:r>
      <w:r w:rsidRPr="00001E5A">
        <w:rPr>
          <w:rStyle w:val="Char5"/>
          <w:rFonts w:hint="eastAsia"/>
          <w:rtl/>
        </w:rPr>
        <w:t>تَقُولُ</w:t>
      </w:r>
      <w:r w:rsidRPr="00001E5A">
        <w:rPr>
          <w:rStyle w:val="Char5"/>
          <w:rFonts w:hint="cs"/>
          <w:rtl/>
        </w:rPr>
        <w:t>؟!</w:t>
      </w:r>
      <w:r w:rsidRPr="00001E5A">
        <w:rPr>
          <w:rStyle w:val="Char5"/>
          <w:rtl/>
        </w:rPr>
        <w:t xml:space="preserve"> </w:t>
      </w:r>
      <w:r w:rsidRPr="00001E5A">
        <w:rPr>
          <w:rStyle w:val="Char5"/>
          <w:rFonts w:hint="eastAsia"/>
          <w:rtl/>
        </w:rPr>
        <w:t>قُلْتُ</w:t>
      </w:r>
      <w:r w:rsidRPr="00001E5A">
        <w:rPr>
          <w:rStyle w:val="Char5"/>
          <w:rFonts w:hint="cs"/>
          <w:rtl/>
        </w:rPr>
        <w:t>:</w:t>
      </w:r>
      <w:r w:rsidRPr="00001E5A">
        <w:rPr>
          <w:rStyle w:val="Char5"/>
          <w:rtl/>
        </w:rPr>
        <w:t xml:space="preserve"> </w:t>
      </w:r>
      <w:r w:rsidRPr="00001E5A">
        <w:rPr>
          <w:rStyle w:val="Char5"/>
          <w:rFonts w:hint="eastAsia"/>
          <w:rtl/>
        </w:rPr>
        <w:t>نَكُونُ</w:t>
      </w:r>
      <w:r w:rsidRPr="00001E5A">
        <w:rPr>
          <w:rStyle w:val="Char5"/>
          <w:rtl/>
        </w:rPr>
        <w:t xml:space="preserve"> </w:t>
      </w:r>
      <w:r w:rsidRPr="00001E5A">
        <w:rPr>
          <w:rStyle w:val="Char5"/>
          <w:rFonts w:hint="eastAsia"/>
          <w:rtl/>
        </w:rPr>
        <w:t>عِنْدَ</w:t>
      </w:r>
      <w:r w:rsidRPr="00001E5A">
        <w:rPr>
          <w:rStyle w:val="Char5"/>
          <w:rtl/>
        </w:rPr>
        <w:t xml:space="preserve"> </w:t>
      </w:r>
      <w:r w:rsidRPr="00001E5A">
        <w:rPr>
          <w:rStyle w:val="Char5"/>
          <w:rFonts w:hint="eastAsia"/>
          <w:rtl/>
        </w:rPr>
        <w:t>رَسُولِ</w:t>
      </w:r>
      <w:r w:rsidRPr="00001E5A">
        <w:rPr>
          <w:rStyle w:val="Char5"/>
          <w:rtl/>
        </w:rPr>
        <w:t xml:space="preserve"> </w:t>
      </w:r>
      <w:r w:rsidRPr="00001E5A">
        <w:rPr>
          <w:rStyle w:val="Char5"/>
          <w:rFonts w:hint="eastAsia"/>
          <w:rtl/>
        </w:rPr>
        <w:t>اللَّهِ</w:t>
      </w:r>
      <w:r w:rsidRPr="00001E5A">
        <w:rPr>
          <w:rStyle w:val="Char5"/>
          <w:rtl/>
        </w:rPr>
        <w:t xml:space="preserve"> </w:t>
      </w:r>
      <w:r w:rsidR="00BA1332" w:rsidRPr="00001E5A">
        <w:rPr>
          <w:rStyle w:val="Char5"/>
          <w:rFonts w:cs="CTraditional Arabic"/>
          <w:szCs w:val="28"/>
          <w:rtl/>
        </w:rPr>
        <w:t>ج</w:t>
      </w:r>
      <w:r w:rsidRPr="00001E5A">
        <w:rPr>
          <w:rStyle w:val="Char5"/>
          <w:rtl/>
        </w:rPr>
        <w:t xml:space="preserve"> </w:t>
      </w:r>
      <w:r w:rsidRPr="00001E5A">
        <w:rPr>
          <w:rStyle w:val="Char5"/>
          <w:rFonts w:hint="eastAsia"/>
          <w:rtl/>
        </w:rPr>
        <w:t>يُذَكِّرُنَا</w:t>
      </w:r>
      <w:r w:rsidRPr="00001E5A">
        <w:rPr>
          <w:rStyle w:val="Char5"/>
          <w:rtl/>
        </w:rPr>
        <w:t xml:space="preserve"> </w:t>
      </w:r>
      <w:r w:rsidRPr="00001E5A">
        <w:rPr>
          <w:rStyle w:val="Char5"/>
          <w:rFonts w:hint="eastAsia"/>
          <w:rtl/>
        </w:rPr>
        <w:t>بِالنَّارِ</w:t>
      </w:r>
      <w:r w:rsidRPr="00001E5A">
        <w:rPr>
          <w:rStyle w:val="Char5"/>
          <w:rtl/>
        </w:rPr>
        <w:t xml:space="preserve"> </w:t>
      </w:r>
      <w:r w:rsidRPr="00001E5A">
        <w:rPr>
          <w:rStyle w:val="Char5"/>
          <w:rFonts w:hint="eastAsia"/>
          <w:rtl/>
        </w:rPr>
        <w:t>وَالْجَنَّةِ</w:t>
      </w:r>
      <w:r w:rsidRPr="00001E5A">
        <w:rPr>
          <w:rStyle w:val="Char5"/>
          <w:rtl/>
        </w:rPr>
        <w:t xml:space="preserve"> </w:t>
      </w:r>
      <w:r w:rsidRPr="00001E5A">
        <w:rPr>
          <w:rStyle w:val="Char5"/>
          <w:rFonts w:hint="eastAsia"/>
          <w:rtl/>
        </w:rPr>
        <w:t>كَأَنَّا</w:t>
      </w:r>
      <w:r w:rsidRPr="00001E5A">
        <w:rPr>
          <w:rStyle w:val="Char5"/>
          <w:rtl/>
        </w:rPr>
        <w:t xml:space="preserve"> </w:t>
      </w:r>
      <w:r w:rsidRPr="00001E5A">
        <w:rPr>
          <w:rStyle w:val="Char5"/>
          <w:rFonts w:hint="eastAsia"/>
          <w:rtl/>
        </w:rPr>
        <w:t>رَأْىَ</w:t>
      </w:r>
      <w:r w:rsidRPr="00001E5A">
        <w:rPr>
          <w:rStyle w:val="Char5"/>
          <w:rtl/>
        </w:rPr>
        <w:t xml:space="preserve"> </w:t>
      </w:r>
      <w:r w:rsidRPr="00001E5A">
        <w:rPr>
          <w:rStyle w:val="Char5"/>
          <w:rFonts w:hint="eastAsia"/>
          <w:rtl/>
        </w:rPr>
        <w:t>عَيْنٍ</w:t>
      </w:r>
      <w:r w:rsidRPr="00001E5A">
        <w:rPr>
          <w:rStyle w:val="Char5"/>
          <w:rFonts w:hint="cs"/>
          <w:rtl/>
        </w:rPr>
        <w:t>،</w:t>
      </w:r>
      <w:r w:rsidRPr="00001E5A">
        <w:rPr>
          <w:rStyle w:val="Char5"/>
          <w:rtl/>
        </w:rPr>
        <w:t xml:space="preserve"> </w:t>
      </w:r>
      <w:r w:rsidRPr="00001E5A">
        <w:rPr>
          <w:rStyle w:val="Char5"/>
          <w:rFonts w:hint="eastAsia"/>
          <w:rtl/>
        </w:rPr>
        <w:t>فَإِذَا</w:t>
      </w:r>
      <w:r w:rsidRPr="00001E5A">
        <w:rPr>
          <w:rStyle w:val="Char5"/>
          <w:rtl/>
        </w:rPr>
        <w:t xml:space="preserve"> </w:t>
      </w:r>
      <w:r w:rsidRPr="00001E5A">
        <w:rPr>
          <w:rStyle w:val="Char5"/>
          <w:rFonts w:hint="eastAsia"/>
          <w:rtl/>
        </w:rPr>
        <w:t>خَرَجْنَا</w:t>
      </w:r>
      <w:r w:rsidRPr="00001E5A">
        <w:rPr>
          <w:rStyle w:val="Char5"/>
          <w:rtl/>
        </w:rPr>
        <w:t xml:space="preserve"> </w:t>
      </w:r>
      <w:r w:rsidRPr="00001E5A">
        <w:rPr>
          <w:rStyle w:val="Char5"/>
          <w:rFonts w:hint="eastAsia"/>
          <w:rtl/>
        </w:rPr>
        <w:t>مِنْ</w:t>
      </w:r>
      <w:r w:rsidRPr="00001E5A">
        <w:rPr>
          <w:rStyle w:val="Char5"/>
          <w:rtl/>
        </w:rPr>
        <w:t xml:space="preserve"> </w:t>
      </w:r>
      <w:r w:rsidRPr="00001E5A">
        <w:rPr>
          <w:rStyle w:val="Char5"/>
          <w:rFonts w:hint="eastAsia"/>
          <w:rtl/>
        </w:rPr>
        <w:t>عِنْدِ</w:t>
      </w:r>
      <w:r w:rsidRPr="00001E5A">
        <w:rPr>
          <w:rStyle w:val="Char5"/>
          <w:rtl/>
        </w:rPr>
        <w:t xml:space="preserve"> </w:t>
      </w:r>
      <w:r w:rsidRPr="00001E5A">
        <w:rPr>
          <w:rStyle w:val="Char5"/>
          <w:rFonts w:hint="eastAsia"/>
          <w:rtl/>
        </w:rPr>
        <w:t>رَسُولِ</w:t>
      </w:r>
      <w:r w:rsidRPr="00001E5A">
        <w:rPr>
          <w:rStyle w:val="Char5"/>
          <w:rtl/>
        </w:rPr>
        <w:t xml:space="preserve"> </w:t>
      </w:r>
      <w:r w:rsidRPr="00001E5A">
        <w:rPr>
          <w:rStyle w:val="Char5"/>
          <w:rFonts w:hint="eastAsia"/>
          <w:rtl/>
        </w:rPr>
        <w:t>اللَّهِ</w:t>
      </w:r>
      <w:r w:rsidRPr="00001E5A">
        <w:rPr>
          <w:rStyle w:val="Char5"/>
          <w:rtl/>
        </w:rPr>
        <w:t xml:space="preserve"> </w:t>
      </w:r>
      <w:r w:rsidR="00BA1332" w:rsidRPr="00001E5A">
        <w:rPr>
          <w:rStyle w:val="Char5"/>
          <w:rFonts w:cs="CTraditional Arabic"/>
          <w:szCs w:val="28"/>
          <w:rtl/>
        </w:rPr>
        <w:t>ج</w:t>
      </w:r>
      <w:r w:rsidRPr="00001E5A">
        <w:rPr>
          <w:rStyle w:val="Char5"/>
          <w:rtl/>
        </w:rPr>
        <w:t xml:space="preserve"> </w:t>
      </w:r>
      <w:r w:rsidRPr="00001E5A">
        <w:rPr>
          <w:rStyle w:val="Char5"/>
          <w:rFonts w:hint="eastAsia"/>
          <w:rtl/>
        </w:rPr>
        <w:t>عَافَسْنَا</w:t>
      </w:r>
      <w:r w:rsidRPr="00001E5A">
        <w:rPr>
          <w:rStyle w:val="Char5"/>
          <w:rtl/>
        </w:rPr>
        <w:t xml:space="preserve"> </w:t>
      </w:r>
      <w:r w:rsidRPr="00001E5A">
        <w:rPr>
          <w:rStyle w:val="Char5"/>
          <w:rFonts w:hint="eastAsia"/>
          <w:rtl/>
        </w:rPr>
        <w:t>الأَزْوَاجَ</w:t>
      </w:r>
      <w:r w:rsidRPr="00001E5A">
        <w:rPr>
          <w:rStyle w:val="Char5"/>
          <w:rtl/>
        </w:rPr>
        <w:t xml:space="preserve"> </w:t>
      </w:r>
      <w:r w:rsidRPr="00001E5A">
        <w:rPr>
          <w:rStyle w:val="Char5"/>
          <w:rFonts w:hint="eastAsia"/>
          <w:rtl/>
        </w:rPr>
        <w:t>وَالأَوْلاَدَ</w:t>
      </w:r>
      <w:r w:rsidRPr="00001E5A">
        <w:rPr>
          <w:rStyle w:val="Char5"/>
          <w:rtl/>
        </w:rPr>
        <w:t xml:space="preserve"> </w:t>
      </w:r>
      <w:r w:rsidRPr="00001E5A">
        <w:rPr>
          <w:rStyle w:val="Char5"/>
          <w:rFonts w:hint="eastAsia"/>
          <w:rtl/>
        </w:rPr>
        <w:t>وَالضَّيْعَاتِ</w:t>
      </w:r>
      <w:r w:rsidRPr="00001E5A">
        <w:rPr>
          <w:rStyle w:val="Char5"/>
          <w:rtl/>
        </w:rPr>
        <w:t xml:space="preserve"> </w:t>
      </w:r>
      <w:r w:rsidRPr="00001E5A">
        <w:rPr>
          <w:rStyle w:val="Char5"/>
          <w:rFonts w:hint="eastAsia"/>
          <w:rtl/>
        </w:rPr>
        <w:t>نَسِينَا</w:t>
      </w:r>
      <w:r w:rsidRPr="00001E5A">
        <w:rPr>
          <w:rStyle w:val="Char5"/>
          <w:rtl/>
        </w:rPr>
        <w:t xml:space="preserve"> </w:t>
      </w:r>
      <w:r w:rsidRPr="00001E5A">
        <w:rPr>
          <w:rStyle w:val="Char5"/>
          <w:rFonts w:hint="eastAsia"/>
          <w:rtl/>
        </w:rPr>
        <w:t>كَثِيرًا</w:t>
      </w:r>
      <w:r w:rsidRPr="00001E5A">
        <w:rPr>
          <w:rStyle w:val="Char5"/>
          <w:rFonts w:hint="cs"/>
          <w:rtl/>
        </w:rPr>
        <w:t>،</w:t>
      </w:r>
      <w:r w:rsidRPr="00001E5A">
        <w:rPr>
          <w:rStyle w:val="Char5"/>
          <w:rtl/>
        </w:rPr>
        <w:t xml:space="preserve"> </w:t>
      </w:r>
      <w:r w:rsidRPr="00001E5A">
        <w:rPr>
          <w:rStyle w:val="Char5"/>
          <w:rFonts w:hint="eastAsia"/>
          <w:rtl/>
        </w:rPr>
        <w:t>قَالَ</w:t>
      </w:r>
      <w:r w:rsidRPr="00001E5A">
        <w:rPr>
          <w:rStyle w:val="Char5"/>
          <w:rtl/>
        </w:rPr>
        <w:t xml:space="preserve"> </w:t>
      </w:r>
      <w:r w:rsidRPr="00001E5A">
        <w:rPr>
          <w:rStyle w:val="Char5"/>
          <w:rFonts w:hint="eastAsia"/>
          <w:rtl/>
        </w:rPr>
        <w:t>أَبُو</w:t>
      </w:r>
      <w:r w:rsidRPr="00001E5A">
        <w:rPr>
          <w:rStyle w:val="Char5"/>
          <w:rtl/>
        </w:rPr>
        <w:t xml:space="preserve"> </w:t>
      </w:r>
      <w:r w:rsidRPr="00001E5A">
        <w:rPr>
          <w:rStyle w:val="Char5"/>
          <w:rFonts w:hint="eastAsia"/>
          <w:rtl/>
        </w:rPr>
        <w:t>بَكْرٍ</w:t>
      </w:r>
      <w:r w:rsidRPr="00001E5A">
        <w:rPr>
          <w:rStyle w:val="Char5"/>
          <w:rFonts w:hint="cs"/>
          <w:rtl/>
        </w:rPr>
        <w:t>:</w:t>
      </w:r>
      <w:r w:rsidRPr="00001E5A">
        <w:rPr>
          <w:rStyle w:val="Char5"/>
          <w:rtl/>
        </w:rPr>
        <w:t xml:space="preserve"> </w:t>
      </w:r>
      <w:r w:rsidRPr="00001E5A">
        <w:rPr>
          <w:rStyle w:val="Char5"/>
          <w:rFonts w:hint="eastAsia"/>
          <w:rtl/>
        </w:rPr>
        <w:t>فَوَاللَّهِ</w:t>
      </w:r>
      <w:r w:rsidRPr="00001E5A">
        <w:rPr>
          <w:rStyle w:val="Char5"/>
          <w:rtl/>
        </w:rPr>
        <w:t xml:space="preserve"> </w:t>
      </w:r>
      <w:r w:rsidRPr="00001E5A">
        <w:rPr>
          <w:rStyle w:val="Char5"/>
          <w:rFonts w:hint="eastAsia"/>
          <w:rtl/>
        </w:rPr>
        <w:t>إِنَّا</w:t>
      </w:r>
      <w:r w:rsidRPr="00001E5A">
        <w:rPr>
          <w:rStyle w:val="Char5"/>
          <w:rtl/>
        </w:rPr>
        <w:t xml:space="preserve"> </w:t>
      </w:r>
      <w:r w:rsidRPr="00001E5A">
        <w:rPr>
          <w:rStyle w:val="Char5"/>
          <w:rFonts w:hint="eastAsia"/>
          <w:rtl/>
        </w:rPr>
        <w:t>لَنَلْقَى</w:t>
      </w:r>
      <w:r w:rsidRPr="00001E5A">
        <w:rPr>
          <w:rStyle w:val="Char5"/>
          <w:rtl/>
        </w:rPr>
        <w:t xml:space="preserve"> </w:t>
      </w:r>
      <w:r w:rsidRPr="00001E5A">
        <w:rPr>
          <w:rStyle w:val="Char5"/>
          <w:rFonts w:hint="eastAsia"/>
          <w:rtl/>
        </w:rPr>
        <w:t>مِثْلَ</w:t>
      </w:r>
      <w:r w:rsidRPr="00001E5A">
        <w:rPr>
          <w:rStyle w:val="Char5"/>
          <w:rtl/>
        </w:rPr>
        <w:t xml:space="preserve"> </w:t>
      </w:r>
      <w:r w:rsidRPr="00001E5A">
        <w:rPr>
          <w:rStyle w:val="Char5"/>
          <w:rFonts w:hint="eastAsia"/>
          <w:rtl/>
        </w:rPr>
        <w:t>هَذَا</w:t>
      </w:r>
      <w:r w:rsidRPr="00001E5A">
        <w:rPr>
          <w:rStyle w:val="Char5"/>
          <w:rtl/>
        </w:rPr>
        <w:t xml:space="preserve">. </w:t>
      </w:r>
      <w:r w:rsidRPr="00001E5A">
        <w:rPr>
          <w:rStyle w:val="Char5"/>
          <w:rFonts w:hint="eastAsia"/>
          <w:rtl/>
        </w:rPr>
        <w:t>فَانْطَلَقْتُ</w:t>
      </w:r>
      <w:r w:rsidRPr="00001E5A">
        <w:rPr>
          <w:rStyle w:val="Char5"/>
          <w:rtl/>
        </w:rPr>
        <w:t xml:space="preserve"> </w:t>
      </w:r>
      <w:r w:rsidRPr="00001E5A">
        <w:rPr>
          <w:rStyle w:val="Char5"/>
          <w:rFonts w:hint="eastAsia"/>
          <w:rtl/>
        </w:rPr>
        <w:t>أَنَا</w:t>
      </w:r>
      <w:r w:rsidRPr="00001E5A">
        <w:rPr>
          <w:rStyle w:val="Char5"/>
          <w:rtl/>
        </w:rPr>
        <w:t xml:space="preserve"> </w:t>
      </w:r>
      <w:r w:rsidRPr="00001E5A">
        <w:rPr>
          <w:rStyle w:val="Char5"/>
          <w:rFonts w:hint="eastAsia"/>
          <w:rtl/>
        </w:rPr>
        <w:t>وَأَبُو</w:t>
      </w:r>
      <w:r w:rsidRPr="00001E5A">
        <w:rPr>
          <w:rStyle w:val="Char5"/>
          <w:rtl/>
        </w:rPr>
        <w:t xml:space="preserve"> </w:t>
      </w:r>
      <w:r w:rsidRPr="00001E5A">
        <w:rPr>
          <w:rStyle w:val="Char5"/>
          <w:rFonts w:hint="eastAsia"/>
          <w:rtl/>
        </w:rPr>
        <w:t>بَكْرٍ</w:t>
      </w:r>
      <w:r w:rsidRPr="00001E5A">
        <w:rPr>
          <w:rStyle w:val="Char5"/>
          <w:rtl/>
        </w:rPr>
        <w:t xml:space="preserve"> </w:t>
      </w:r>
      <w:r w:rsidRPr="00001E5A">
        <w:rPr>
          <w:rStyle w:val="Char5"/>
          <w:rFonts w:hint="eastAsia"/>
          <w:rtl/>
        </w:rPr>
        <w:t>حَتَّى</w:t>
      </w:r>
      <w:r w:rsidRPr="00001E5A">
        <w:rPr>
          <w:rStyle w:val="Char5"/>
          <w:rtl/>
        </w:rPr>
        <w:t xml:space="preserve"> </w:t>
      </w:r>
      <w:r w:rsidRPr="00001E5A">
        <w:rPr>
          <w:rStyle w:val="Char5"/>
          <w:rFonts w:hint="eastAsia"/>
          <w:rtl/>
        </w:rPr>
        <w:t>دَخَلْنَا</w:t>
      </w:r>
      <w:r w:rsidRPr="00001E5A">
        <w:rPr>
          <w:rStyle w:val="Char5"/>
          <w:rtl/>
        </w:rPr>
        <w:t xml:space="preserve"> </w:t>
      </w:r>
      <w:r w:rsidRPr="00001E5A">
        <w:rPr>
          <w:rStyle w:val="Char5"/>
          <w:rFonts w:hint="eastAsia"/>
          <w:rtl/>
        </w:rPr>
        <w:t>عَلَى</w:t>
      </w:r>
      <w:r w:rsidRPr="00001E5A">
        <w:rPr>
          <w:rStyle w:val="Char5"/>
          <w:rtl/>
        </w:rPr>
        <w:t xml:space="preserve"> </w:t>
      </w:r>
      <w:r w:rsidRPr="00001E5A">
        <w:rPr>
          <w:rStyle w:val="Char5"/>
          <w:rFonts w:hint="eastAsia"/>
          <w:rtl/>
        </w:rPr>
        <w:t>رَسُولِ</w:t>
      </w:r>
      <w:r w:rsidRPr="00001E5A">
        <w:rPr>
          <w:rStyle w:val="Char5"/>
          <w:rtl/>
        </w:rPr>
        <w:t xml:space="preserve"> </w:t>
      </w:r>
      <w:r w:rsidRPr="00001E5A">
        <w:rPr>
          <w:rStyle w:val="Char5"/>
          <w:rFonts w:hint="eastAsia"/>
          <w:rtl/>
        </w:rPr>
        <w:t>اللَّهِ</w:t>
      </w:r>
      <w:r w:rsidRPr="00001E5A">
        <w:rPr>
          <w:rStyle w:val="Char5"/>
          <w:rtl/>
        </w:rPr>
        <w:t xml:space="preserve"> </w:t>
      </w:r>
      <w:r w:rsidR="00BA1332" w:rsidRPr="00001E5A">
        <w:rPr>
          <w:rStyle w:val="Char5"/>
          <w:rFonts w:cs="CTraditional Arabic"/>
          <w:szCs w:val="28"/>
          <w:rtl/>
        </w:rPr>
        <w:t>ج</w:t>
      </w:r>
      <w:r w:rsidRPr="00001E5A">
        <w:rPr>
          <w:rStyle w:val="Char5"/>
          <w:rtl/>
        </w:rPr>
        <w:t xml:space="preserve"> </w:t>
      </w:r>
      <w:r w:rsidRPr="00001E5A">
        <w:rPr>
          <w:rStyle w:val="Char5"/>
          <w:rFonts w:hint="cs"/>
          <w:rtl/>
        </w:rPr>
        <w:t>فَ</w:t>
      </w:r>
      <w:r w:rsidRPr="00001E5A">
        <w:rPr>
          <w:rStyle w:val="Char5"/>
          <w:rFonts w:hint="eastAsia"/>
          <w:rtl/>
        </w:rPr>
        <w:t>قُلْتُ</w:t>
      </w:r>
      <w:r w:rsidRPr="00001E5A">
        <w:rPr>
          <w:rStyle w:val="Char5"/>
          <w:rFonts w:hint="cs"/>
          <w:rtl/>
        </w:rPr>
        <w:t>:</w:t>
      </w:r>
      <w:r w:rsidRPr="00001E5A">
        <w:rPr>
          <w:rStyle w:val="Char5"/>
          <w:rtl/>
        </w:rPr>
        <w:t xml:space="preserve"> </w:t>
      </w:r>
      <w:r w:rsidRPr="00001E5A">
        <w:rPr>
          <w:rStyle w:val="Char5"/>
          <w:rFonts w:hint="eastAsia"/>
          <w:rtl/>
        </w:rPr>
        <w:t>نَافَقَ</w:t>
      </w:r>
      <w:r w:rsidRPr="00001E5A">
        <w:rPr>
          <w:rStyle w:val="Char5"/>
          <w:rtl/>
        </w:rPr>
        <w:t xml:space="preserve"> </w:t>
      </w:r>
      <w:r w:rsidRPr="00001E5A">
        <w:rPr>
          <w:rStyle w:val="Char5"/>
          <w:rFonts w:hint="eastAsia"/>
          <w:rtl/>
        </w:rPr>
        <w:t>حَنْظَلَةُ</w:t>
      </w:r>
      <w:r w:rsidRPr="00001E5A">
        <w:rPr>
          <w:rStyle w:val="Char5"/>
          <w:rtl/>
        </w:rPr>
        <w:t xml:space="preserve"> </w:t>
      </w:r>
      <w:r w:rsidRPr="00001E5A">
        <w:rPr>
          <w:rStyle w:val="Char5"/>
          <w:rFonts w:hint="eastAsia"/>
          <w:rtl/>
        </w:rPr>
        <w:t>يَا</w:t>
      </w:r>
      <w:r w:rsidRPr="00001E5A">
        <w:rPr>
          <w:rStyle w:val="Char5"/>
          <w:rtl/>
        </w:rPr>
        <w:t xml:space="preserve"> </w:t>
      </w:r>
      <w:r w:rsidRPr="00001E5A">
        <w:rPr>
          <w:rStyle w:val="Char5"/>
          <w:rFonts w:hint="eastAsia"/>
          <w:rtl/>
        </w:rPr>
        <w:t>رَسُولَ</w:t>
      </w:r>
      <w:r w:rsidRPr="00001E5A">
        <w:rPr>
          <w:rStyle w:val="Char5"/>
          <w:rtl/>
        </w:rPr>
        <w:t xml:space="preserve"> </w:t>
      </w:r>
      <w:r w:rsidRPr="00001E5A">
        <w:rPr>
          <w:rStyle w:val="Char5"/>
          <w:rFonts w:hint="eastAsia"/>
          <w:rtl/>
        </w:rPr>
        <w:t>اللَّهِ</w:t>
      </w:r>
      <w:r w:rsidRPr="00001E5A">
        <w:rPr>
          <w:rStyle w:val="Char5"/>
          <w:rtl/>
        </w:rPr>
        <w:t xml:space="preserve">. </w:t>
      </w:r>
      <w:r w:rsidRPr="00001E5A">
        <w:rPr>
          <w:rStyle w:val="Char5"/>
          <w:rFonts w:hint="eastAsia"/>
          <w:rtl/>
        </w:rPr>
        <w:t>قَالَ</w:t>
      </w:r>
      <w:r w:rsidRPr="00001E5A">
        <w:rPr>
          <w:rStyle w:val="Char5"/>
          <w:rtl/>
        </w:rPr>
        <w:t xml:space="preserve"> </w:t>
      </w:r>
      <w:r w:rsidRPr="00001E5A">
        <w:rPr>
          <w:rStyle w:val="Char5"/>
          <w:rFonts w:hint="eastAsia"/>
          <w:rtl/>
        </w:rPr>
        <w:t>رَسُولُ</w:t>
      </w:r>
      <w:r w:rsidRPr="00001E5A">
        <w:rPr>
          <w:rStyle w:val="Char5"/>
          <w:rtl/>
        </w:rPr>
        <w:t xml:space="preserve"> </w:t>
      </w:r>
      <w:r w:rsidRPr="00001E5A">
        <w:rPr>
          <w:rStyle w:val="Char5"/>
          <w:rFonts w:hint="eastAsia"/>
          <w:rtl/>
        </w:rPr>
        <w:t>اللَّهِ</w:t>
      </w:r>
      <w:r w:rsidRPr="00001E5A">
        <w:rPr>
          <w:rStyle w:val="Char5"/>
          <w:rtl/>
        </w:rPr>
        <w:t xml:space="preserve"> </w:t>
      </w:r>
      <w:r w:rsidR="00BA1332" w:rsidRPr="00001E5A">
        <w:rPr>
          <w:rStyle w:val="Char5"/>
          <w:rFonts w:cs="CTraditional Arabic"/>
          <w:szCs w:val="28"/>
          <w:rtl/>
        </w:rPr>
        <w:t>ج</w:t>
      </w:r>
      <w:r w:rsidRPr="00001E5A">
        <w:rPr>
          <w:rStyle w:val="Char5"/>
          <w:rtl/>
        </w:rPr>
        <w:t xml:space="preserve"> </w:t>
      </w:r>
      <w:r w:rsidRPr="00001E5A">
        <w:rPr>
          <w:rStyle w:val="Char5"/>
          <w:rFonts w:hint="eastAsia"/>
          <w:rtl/>
        </w:rPr>
        <w:t>وَمَا</w:t>
      </w:r>
      <w:r w:rsidRPr="00001E5A">
        <w:rPr>
          <w:rStyle w:val="Char5"/>
          <w:rtl/>
        </w:rPr>
        <w:t xml:space="preserve"> </w:t>
      </w:r>
      <w:r w:rsidRPr="00001E5A">
        <w:rPr>
          <w:rStyle w:val="Char5"/>
          <w:rFonts w:hint="eastAsia"/>
          <w:rtl/>
        </w:rPr>
        <w:t>ذَاكَ</w:t>
      </w:r>
      <w:r w:rsidRPr="00001E5A">
        <w:rPr>
          <w:rStyle w:val="Char5"/>
          <w:rFonts w:hint="cs"/>
          <w:rtl/>
        </w:rPr>
        <w:t>؟</w:t>
      </w:r>
      <w:r w:rsidRPr="00001E5A">
        <w:rPr>
          <w:rStyle w:val="Char5"/>
          <w:rtl/>
        </w:rPr>
        <w:t xml:space="preserve"> </w:t>
      </w:r>
      <w:r w:rsidRPr="00001E5A">
        <w:rPr>
          <w:rStyle w:val="Char5"/>
          <w:rFonts w:hint="eastAsia"/>
          <w:rtl/>
        </w:rPr>
        <w:t>قُلْتُ</w:t>
      </w:r>
      <w:r w:rsidRPr="00001E5A">
        <w:rPr>
          <w:rStyle w:val="Char5"/>
          <w:rFonts w:hint="cs"/>
          <w:rtl/>
        </w:rPr>
        <w:t>:</w:t>
      </w:r>
      <w:r w:rsidRPr="00001E5A">
        <w:rPr>
          <w:rStyle w:val="Char5"/>
          <w:rtl/>
        </w:rPr>
        <w:t xml:space="preserve"> </w:t>
      </w:r>
      <w:r w:rsidRPr="00001E5A">
        <w:rPr>
          <w:rStyle w:val="Char5"/>
          <w:rFonts w:hint="eastAsia"/>
          <w:rtl/>
        </w:rPr>
        <w:t>يَا</w:t>
      </w:r>
      <w:r w:rsidRPr="00001E5A">
        <w:rPr>
          <w:rStyle w:val="Char5"/>
          <w:rtl/>
        </w:rPr>
        <w:t xml:space="preserve"> </w:t>
      </w:r>
      <w:r w:rsidRPr="00001E5A">
        <w:rPr>
          <w:rStyle w:val="Char5"/>
          <w:rFonts w:hint="eastAsia"/>
          <w:rtl/>
        </w:rPr>
        <w:t>رَسُولَ</w:t>
      </w:r>
      <w:r w:rsidRPr="00001E5A">
        <w:rPr>
          <w:rStyle w:val="Char5"/>
          <w:rtl/>
        </w:rPr>
        <w:t xml:space="preserve"> </w:t>
      </w:r>
      <w:r w:rsidRPr="00001E5A">
        <w:rPr>
          <w:rStyle w:val="Char5"/>
          <w:rFonts w:hint="eastAsia"/>
          <w:rtl/>
        </w:rPr>
        <w:t>اللَّهِ</w:t>
      </w:r>
      <w:r w:rsidRPr="00001E5A">
        <w:rPr>
          <w:rStyle w:val="Char5"/>
          <w:rtl/>
        </w:rPr>
        <w:t xml:space="preserve"> </w:t>
      </w:r>
      <w:r w:rsidRPr="00001E5A">
        <w:rPr>
          <w:rStyle w:val="Char5"/>
          <w:rFonts w:hint="eastAsia"/>
          <w:rtl/>
        </w:rPr>
        <w:t>نَكُونُ</w:t>
      </w:r>
      <w:r w:rsidRPr="00001E5A">
        <w:rPr>
          <w:rStyle w:val="Char5"/>
          <w:rtl/>
        </w:rPr>
        <w:t xml:space="preserve"> </w:t>
      </w:r>
      <w:r w:rsidRPr="00001E5A">
        <w:rPr>
          <w:rStyle w:val="Char5"/>
          <w:rFonts w:hint="eastAsia"/>
          <w:rtl/>
        </w:rPr>
        <w:t>عِنْدَكَ</w:t>
      </w:r>
      <w:r w:rsidRPr="00001E5A">
        <w:rPr>
          <w:rStyle w:val="Char5"/>
          <w:rtl/>
        </w:rPr>
        <w:t xml:space="preserve"> </w:t>
      </w:r>
      <w:r w:rsidRPr="00001E5A">
        <w:rPr>
          <w:rStyle w:val="Char5"/>
          <w:rFonts w:hint="eastAsia"/>
          <w:rtl/>
        </w:rPr>
        <w:t>تُذَكِّرُنَا</w:t>
      </w:r>
      <w:r w:rsidRPr="00001E5A">
        <w:rPr>
          <w:rStyle w:val="Char5"/>
          <w:rtl/>
        </w:rPr>
        <w:t xml:space="preserve"> </w:t>
      </w:r>
      <w:r w:rsidRPr="00001E5A">
        <w:rPr>
          <w:rStyle w:val="Char5"/>
          <w:rFonts w:hint="eastAsia"/>
          <w:rtl/>
        </w:rPr>
        <w:t>بِالنَّارِ</w:t>
      </w:r>
      <w:r w:rsidRPr="00001E5A">
        <w:rPr>
          <w:rStyle w:val="Char5"/>
          <w:rtl/>
        </w:rPr>
        <w:t xml:space="preserve"> </w:t>
      </w:r>
      <w:r w:rsidRPr="00001E5A">
        <w:rPr>
          <w:rStyle w:val="Char5"/>
          <w:rFonts w:hint="eastAsia"/>
          <w:rtl/>
        </w:rPr>
        <w:t>وَالْجَنَّةِ</w:t>
      </w:r>
      <w:r w:rsidRPr="00001E5A">
        <w:rPr>
          <w:rStyle w:val="Char5"/>
          <w:rtl/>
        </w:rPr>
        <w:t xml:space="preserve"> </w:t>
      </w:r>
      <w:r w:rsidRPr="00001E5A">
        <w:rPr>
          <w:rStyle w:val="Char5"/>
          <w:rFonts w:hint="eastAsia"/>
          <w:rtl/>
        </w:rPr>
        <w:t>حَتَّى</w:t>
      </w:r>
      <w:r w:rsidRPr="00001E5A">
        <w:rPr>
          <w:rStyle w:val="Char5"/>
          <w:rtl/>
        </w:rPr>
        <w:t xml:space="preserve"> </w:t>
      </w:r>
      <w:r w:rsidRPr="00001E5A">
        <w:rPr>
          <w:rStyle w:val="Char5"/>
          <w:rFonts w:hint="eastAsia"/>
          <w:rtl/>
        </w:rPr>
        <w:t>كَأَنَّا</w:t>
      </w:r>
      <w:r w:rsidRPr="00001E5A">
        <w:rPr>
          <w:rStyle w:val="Char5"/>
          <w:rtl/>
        </w:rPr>
        <w:t xml:space="preserve"> </w:t>
      </w:r>
      <w:r w:rsidRPr="00001E5A">
        <w:rPr>
          <w:rStyle w:val="Char5"/>
          <w:rFonts w:hint="eastAsia"/>
          <w:rtl/>
        </w:rPr>
        <w:t>رَأْىَ</w:t>
      </w:r>
      <w:r w:rsidRPr="00001E5A">
        <w:rPr>
          <w:rStyle w:val="Char5"/>
          <w:rtl/>
        </w:rPr>
        <w:t xml:space="preserve"> </w:t>
      </w:r>
      <w:r w:rsidRPr="00001E5A">
        <w:rPr>
          <w:rStyle w:val="Char5"/>
          <w:rFonts w:hint="eastAsia"/>
          <w:rtl/>
        </w:rPr>
        <w:t>عَيْنٍ</w:t>
      </w:r>
      <w:r w:rsidRPr="00001E5A">
        <w:rPr>
          <w:rStyle w:val="Char5"/>
          <w:rFonts w:hint="cs"/>
          <w:rtl/>
        </w:rPr>
        <w:t>،</w:t>
      </w:r>
      <w:r w:rsidRPr="00001E5A">
        <w:rPr>
          <w:rStyle w:val="Char5"/>
          <w:rtl/>
        </w:rPr>
        <w:t xml:space="preserve"> </w:t>
      </w:r>
      <w:r w:rsidRPr="00001E5A">
        <w:rPr>
          <w:rStyle w:val="Char5"/>
          <w:rFonts w:hint="eastAsia"/>
          <w:rtl/>
        </w:rPr>
        <w:t>فَإِذَا</w:t>
      </w:r>
      <w:r w:rsidRPr="00001E5A">
        <w:rPr>
          <w:rStyle w:val="Char5"/>
          <w:rtl/>
        </w:rPr>
        <w:t xml:space="preserve"> </w:t>
      </w:r>
      <w:r w:rsidRPr="00001E5A">
        <w:rPr>
          <w:rStyle w:val="Char5"/>
          <w:rFonts w:hint="eastAsia"/>
          <w:rtl/>
        </w:rPr>
        <w:t>خَرَجْنَا</w:t>
      </w:r>
      <w:r w:rsidRPr="00001E5A">
        <w:rPr>
          <w:rStyle w:val="Char5"/>
          <w:rtl/>
        </w:rPr>
        <w:t xml:space="preserve"> </w:t>
      </w:r>
      <w:r w:rsidRPr="00001E5A">
        <w:rPr>
          <w:rStyle w:val="Char5"/>
          <w:rFonts w:hint="eastAsia"/>
          <w:rtl/>
        </w:rPr>
        <w:t>مِنْ</w:t>
      </w:r>
      <w:r w:rsidRPr="00001E5A">
        <w:rPr>
          <w:rStyle w:val="Char5"/>
          <w:rtl/>
        </w:rPr>
        <w:t xml:space="preserve"> </w:t>
      </w:r>
      <w:r w:rsidRPr="00001E5A">
        <w:rPr>
          <w:rStyle w:val="Char5"/>
          <w:rFonts w:hint="eastAsia"/>
          <w:rtl/>
        </w:rPr>
        <w:t>عِنْدِكَ</w:t>
      </w:r>
      <w:r w:rsidRPr="00001E5A">
        <w:rPr>
          <w:rStyle w:val="Char5"/>
          <w:rtl/>
        </w:rPr>
        <w:t xml:space="preserve"> </w:t>
      </w:r>
      <w:r w:rsidRPr="00001E5A">
        <w:rPr>
          <w:rStyle w:val="Char5"/>
          <w:rFonts w:hint="eastAsia"/>
          <w:rtl/>
        </w:rPr>
        <w:t>عَافَسْنَا</w:t>
      </w:r>
      <w:r w:rsidRPr="00001E5A">
        <w:rPr>
          <w:rStyle w:val="Char5"/>
          <w:rtl/>
        </w:rPr>
        <w:t xml:space="preserve"> </w:t>
      </w:r>
      <w:r w:rsidRPr="00001E5A">
        <w:rPr>
          <w:rStyle w:val="Char5"/>
          <w:rFonts w:hint="eastAsia"/>
          <w:rtl/>
        </w:rPr>
        <w:t>الأَزْوَاجَ</w:t>
      </w:r>
      <w:r w:rsidRPr="00001E5A">
        <w:rPr>
          <w:rStyle w:val="Char5"/>
          <w:rtl/>
        </w:rPr>
        <w:t xml:space="preserve"> </w:t>
      </w:r>
      <w:r w:rsidRPr="00001E5A">
        <w:rPr>
          <w:rStyle w:val="Char5"/>
          <w:rFonts w:hint="eastAsia"/>
          <w:rtl/>
        </w:rPr>
        <w:t>وَالأَوْلاَدَ</w:t>
      </w:r>
      <w:r w:rsidRPr="00001E5A">
        <w:rPr>
          <w:rStyle w:val="Char5"/>
          <w:rtl/>
        </w:rPr>
        <w:t xml:space="preserve"> </w:t>
      </w:r>
      <w:r w:rsidRPr="00001E5A">
        <w:rPr>
          <w:rStyle w:val="Char5"/>
          <w:rFonts w:hint="eastAsia"/>
          <w:rtl/>
        </w:rPr>
        <w:t>وَالضَّيْعَاتِ</w:t>
      </w:r>
      <w:r w:rsidRPr="00001E5A">
        <w:rPr>
          <w:rStyle w:val="Char5"/>
          <w:rtl/>
        </w:rPr>
        <w:t xml:space="preserve"> </w:t>
      </w:r>
      <w:r w:rsidRPr="00001E5A">
        <w:rPr>
          <w:rStyle w:val="Char5"/>
          <w:rFonts w:hint="eastAsia"/>
          <w:rtl/>
        </w:rPr>
        <w:t>نَسِينَا</w:t>
      </w:r>
      <w:r w:rsidRPr="00001E5A">
        <w:rPr>
          <w:rStyle w:val="Char5"/>
          <w:rtl/>
        </w:rPr>
        <w:t xml:space="preserve"> </w:t>
      </w:r>
      <w:r w:rsidRPr="00001E5A">
        <w:rPr>
          <w:rStyle w:val="Char5"/>
          <w:rFonts w:hint="eastAsia"/>
          <w:rtl/>
        </w:rPr>
        <w:t>كَثِيرًا</w:t>
      </w:r>
      <w:r w:rsidRPr="00001E5A">
        <w:rPr>
          <w:rStyle w:val="Char5"/>
          <w:rFonts w:hint="cs"/>
          <w:rtl/>
        </w:rPr>
        <w:t>،</w:t>
      </w:r>
      <w:r w:rsidRPr="00001E5A">
        <w:rPr>
          <w:rStyle w:val="Char5"/>
          <w:rtl/>
        </w:rPr>
        <w:t xml:space="preserve"> </w:t>
      </w:r>
      <w:r w:rsidRPr="00001E5A">
        <w:rPr>
          <w:rStyle w:val="Char5"/>
          <w:rFonts w:hint="eastAsia"/>
          <w:rtl/>
        </w:rPr>
        <w:t>فَقَالَ</w:t>
      </w:r>
      <w:r w:rsidRPr="00001E5A">
        <w:rPr>
          <w:rStyle w:val="Char5"/>
          <w:rtl/>
        </w:rPr>
        <w:t xml:space="preserve"> </w:t>
      </w:r>
      <w:r w:rsidRPr="00001E5A">
        <w:rPr>
          <w:rStyle w:val="Char5"/>
          <w:rFonts w:hint="eastAsia"/>
          <w:rtl/>
        </w:rPr>
        <w:t>رَسُولُ</w:t>
      </w:r>
      <w:r w:rsidRPr="00001E5A">
        <w:rPr>
          <w:rStyle w:val="Char5"/>
          <w:rtl/>
        </w:rPr>
        <w:t xml:space="preserve"> </w:t>
      </w:r>
      <w:r w:rsidRPr="00001E5A">
        <w:rPr>
          <w:rStyle w:val="Char5"/>
          <w:rFonts w:hint="eastAsia"/>
          <w:rtl/>
        </w:rPr>
        <w:t>اللَّهِ</w:t>
      </w:r>
      <w:r w:rsidRPr="00001E5A">
        <w:rPr>
          <w:rStyle w:val="Char5"/>
          <w:rtl/>
        </w:rPr>
        <w:t xml:space="preserve"> </w:t>
      </w:r>
      <w:r w:rsidR="00BA1332" w:rsidRPr="00001E5A">
        <w:rPr>
          <w:rStyle w:val="Char5"/>
          <w:rFonts w:cs="CTraditional Arabic"/>
          <w:szCs w:val="28"/>
          <w:rtl/>
        </w:rPr>
        <w:t>ج</w:t>
      </w:r>
      <w:r w:rsidRPr="00001E5A">
        <w:rPr>
          <w:rStyle w:val="Char5"/>
          <w:rFonts w:hint="cs"/>
          <w:rtl/>
        </w:rPr>
        <w:t>:</w:t>
      </w:r>
      <w:r w:rsidRPr="00001E5A">
        <w:rPr>
          <w:rStyle w:val="Char5"/>
          <w:rtl/>
        </w:rPr>
        <w:t xml:space="preserve"> </w:t>
      </w:r>
      <w:r w:rsidRPr="00001E5A">
        <w:rPr>
          <w:rStyle w:val="Char5"/>
          <w:rFonts w:hint="eastAsia"/>
          <w:rtl/>
        </w:rPr>
        <w:t>وَالَّذِى</w:t>
      </w:r>
      <w:r w:rsidRPr="00001E5A">
        <w:rPr>
          <w:rStyle w:val="Char5"/>
          <w:rtl/>
        </w:rPr>
        <w:t xml:space="preserve"> </w:t>
      </w:r>
      <w:r w:rsidRPr="00001E5A">
        <w:rPr>
          <w:rStyle w:val="Char5"/>
          <w:rFonts w:hint="eastAsia"/>
          <w:rtl/>
        </w:rPr>
        <w:t>نَفْسِى</w:t>
      </w:r>
      <w:r w:rsidRPr="00001E5A">
        <w:rPr>
          <w:rStyle w:val="Char5"/>
          <w:rtl/>
        </w:rPr>
        <w:t xml:space="preserve"> </w:t>
      </w:r>
      <w:r w:rsidRPr="00001E5A">
        <w:rPr>
          <w:rStyle w:val="Char5"/>
          <w:rFonts w:hint="eastAsia"/>
          <w:rtl/>
        </w:rPr>
        <w:t>بِيَدِهِ</w:t>
      </w:r>
      <w:r w:rsidRPr="00001E5A">
        <w:rPr>
          <w:rStyle w:val="Char5"/>
          <w:rtl/>
        </w:rPr>
        <w:t xml:space="preserve"> </w:t>
      </w:r>
      <w:r w:rsidRPr="00001E5A">
        <w:rPr>
          <w:rStyle w:val="Char5"/>
          <w:rFonts w:hint="eastAsia"/>
          <w:rtl/>
        </w:rPr>
        <w:t>لَوْ</w:t>
      </w:r>
      <w:r w:rsidRPr="00001E5A">
        <w:rPr>
          <w:rStyle w:val="Char5"/>
          <w:rtl/>
        </w:rPr>
        <w:t xml:space="preserve"> </w:t>
      </w:r>
      <w:r w:rsidRPr="00001E5A">
        <w:rPr>
          <w:rStyle w:val="Char5"/>
          <w:rFonts w:hint="eastAsia"/>
          <w:rtl/>
        </w:rPr>
        <w:t>تَدُومُونَ</w:t>
      </w:r>
      <w:r w:rsidRPr="00001E5A">
        <w:rPr>
          <w:rStyle w:val="Char5"/>
          <w:rtl/>
        </w:rPr>
        <w:t xml:space="preserve"> </w:t>
      </w:r>
      <w:r w:rsidRPr="00001E5A">
        <w:rPr>
          <w:rStyle w:val="Char5"/>
          <w:rFonts w:hint="eastAsia"/>
          <w:rtl/>
        </w:rPr>
        <w:t>عَلَى</w:t>
      </w:r>
      <w:r w:rsidRPr="00001E5A">
        <w:rPr>
          <w:rStyle w:val="Char5"/>
          <w:rtl/>
        </w:rPr>
        <w:t xml:space="preserve"> </w:t>
      </w:r>
      <w:r w:rsidRPr="00001E5A">
        <w:rPr>
          <w:rStyle w:val="Char5"/>
          <w:rFonts w:hint="eastAsia"/>
          <w:rtl/>
        </w:rPr>
        <w:t>مَا</w:t>
      </w:r>
      <w:r w:rsidRPr="00001E5A">
        <w:rPr>
          <w:rStyle w:val="Char5"/>
          <w:rtl/>
        </w:rPr>
        <w:t xml:space="preserve"> </w:t>
      </w:r>
      <w:r w:rsidRPr="00001E5A">
        <w:rPr>
          <w:rStyle w:val="Char5"/>
          <w:rFonts w:hint="eastAsia"/>
          <w:rtl/>
        </w:rPr>
        <w:t>تَكُونُونَ</w:t>
      </w:r>
      <w:r w:rsidRPr="00001E5A">
        <w:rPr>
          <w:rStyle w:val="Char5"/>
          <w:rtl/>
        </w:rPr>
        <w:t xml:space="preserve"> </w:t>
      </w:r>
      <w:r w:rsidRPr="00001E5A">
        <w:rPr>
          <w:rStyle w:val="Char5"/>
          <w:rFonts w:hint="eastAsia"/>
          <w:rtl/>
        </w:rPr>
        <w:t>عِنْدِى</w:t>
      </w:r>
      <w:r w:rsidRPr="00001E5A">
        <w:rPr>
          <w:rStyle w:val="Char5"/>
          <w:rtl/>
        </w:rPr>
        <w:t xml:space="preserve"> </w:t>
      </w:r>
      <w:r w:rsidRPr="00001E5A">
        <w:rPr>
          <w:rStyle w:val="Char5"/>
          <w:rFonts w:hint="eastAsia"/>
          <w:rtl/>
        </w:rPr>
        <w:t>وَفِى</w:t>
      </w:r>
      <w:r w:rsidRPr="00001E5A">
        <w:rPr>
          <w:rStyle w:val="Char5"/>
          <w:rtl/>
        </w:rPr>
        <w:t xml:space="preserve"> </w:t>
      </w:r>
      <w:r w:rsidRPr="00001E5A">
        <w:rPr>
          <w:rStyle w:val="Char5"/>
          <w:rFonts w:hint="eastAsia"/>
          <w:rtl/>
        </w:rPr>
        <w:t>الذِّكْرِ</w:t>
      </w:r>
      <w:r w:rsidRPr="00001E5A">
        <w:rPr>
          <w:rStyle w:val="Char5"/>
          <w:rtl/>
        </w:rPr>
        <w:t xml:space="preserve"> </w:t>
      </w:r>
      <w:r w:rsidRPr="00001E5A">
        <w:rPr>
          <w:rStyle w:val="Char5"/>
          <w:rFonts w:hint="eastAsia"/>
          <w:rtl/>
        </w:rPr>
        <w:t>لَصَافَحَتْكُمُ</w:t>
      </w:r>
      <w:r w:rsidRPr="00001E5A">
        <w:rPr>
          <w:rStyle w:val="Char5"/>
          <w:rtl/>
        </w:rPr>
        <w:t xml:space="preserve"> </w:t>
      </w:r>
      <w:r w:rsidRPr="00001E5A">
        <w:rPr>
          <w:rStyle w:val="Char5"/>
          <w:rFonts w:hint="eastAsia"/>
          <w:rtl/>
        </w:rPr>
        <w:t>الْمَلاَئِكَةُ</w:t>
      </w:r>
      <w:r w:rsidRPr="00001E5A">
        <w:rPr>
          <w:rStyle w:val="Char5"/>
          <w:rtl/>
        </w:rPr>
        <w:t xml:space="preserve"> </w:t>
      </w:r>
      <w:r w:rsidRPr="00001E5A">
        <w:rPr>
          <w:rStyle w:val="Char5"/>
          <w:rFonts w:hint="eastAsia"/>
          <w:rtl/>
        </w:rPr>
        <w:t>عَلَى</w:t>
      </w:r>
      <w:r w:rsidRPr="00001E5A">
        <w:rPr>
          <w:rStyle w:val="Char5"/>
          <w:rtl/>
        </w:rPr>
        <w:t xml:space="preserve"> </w:t>
      </w:r>
      <w:r w:rsidRPr="00001E5A">
        <w:rPr>
          <w:rStyle w:val="Char5"/>
          <w:rFonts w:hint="eastAsia"/>
          <w:rtl/>
        </w:rPr>
        <w:t>فُرُشِكُمْ</w:t>
      </w:r>
      <w:r w:rsidRPr="00001E5A">
        <w:rPr>
          <w:rStyle w:val="Char5"/>
          <w:rtl/>
        </w:rPr>
        <w:t xml:space="preserve"> </w:t>
      </w:r>
      <w:r w:rsidRPr="00001E5A">
        <w:rPr>
          <w:rStyle w:val="Char5"/>
          <w:rFonts w:hint="eastAsia"/>
          <w:rtl/>
        </w:rPr>
        <w:t>وَفِى</w:t>
      </w:r>
      <w:r w:rsidRPr="00001E5A">
        <w:rPr>
          <w:rStyle w:val="Char5"/>
          <w:rtl/>
        </w:rPr>
        <w:t xml:space="preserve"> </w:t>
      </w:r>
      <w:r w:rsidRPr="00001E5A">
        <w:rPr>
          <w:rStyle w:val="Char5"/>
          <w:rFonts w:hint="eastAsia"/>
          <w:rtl/>
        </w:rPr>
        <w:t>طُرُقِكُمْ</w:t>
      </w:r>
      <w:r w:rsidRPr="00001E5A">
        <w:rPr>
          <w:rStyle w:val="Char5"/>
          <w:rFonts w:hint="cs"/>
          <w:rtl/>
        </w:rPr>
        <w:t>،</w:t>
      </w:r>
      <w:r w:rsidRPr="00001E5A">
        <w:rPr>
          <w:rStyle w:val="Char5"/>
          <w:rtl/>
        </w:rPr>
        <w:t xml:space="preserve"> </w:t>
      </w:r>
      <w:r w:rsidRPr="00001E5A">
        <w:rPr>
          <w:rStyle w:val="Char5"/>
          <w:rFonts w:hint="eastAsia"/>
          <w:rtl/>
        </w:rPr>
        <w:t>وَلَكِنْ</w:t>
      </w:r>
      <w:r w:rsidRPr="00001E5A">
        <w:rPr>
          <w:rStyle w:val="Char5"/>
          <w:rtl/>
        </w:rPr>
        <w:t xml:space="preserve"> </w:t>
      </w:r>
      <w:r w:rsidRPr="00001E5A">
        <w:rPr>
          <w:rStyle w:val="Char5"/>
          <w:rFonts w:hint="eastAsia"/>
          <w:rtl/>
        </w:rPr>
        <w:t>يَا</w:t>
      </w:r>
      <w:r w:rsidRPr="00001E5A">
        <w:rPr>
          <w:rStyle w:val="Char5"/>
          <w:rtl/>
        </w:rPr>
        <w:t xml:space="preserve"> </w:t>
      </w:r>
      <w:r w:rsidRPr="00001E5A">
        <w:rPr>
          <w:rStyle w:val="Char5"/>
          <w:rFonts w:hint="eastAsia"/>
          <w:rtl/>
        </w:rPr>
        <w:t>حَنْظَلَةُ</w:t>
      </w:r>
      <w:r w:rsidRPr="00001E5A">
        <w:rPr>
          <w:rStyle w:val="Char5"/>
          <w:rtl/>
        </w:rPr>
        <w:t xml:space="preserve"> </w:t>
      </w:r>
      <w:r w:rsidRPr="00001E5A">
        <w:rPr>
          <w:rStyle w:val="Char5"/>
          <w:rFonts w:hint="eastAsia"/>
          <w:rtl/>
        </w:rPr>
        <w:t>سَاعَةً</w:t>
      </w:r>
      <w:r w:rsidRPr="00001E5A">
        <w:rPr>
          <w:rStyle w:val="Char5"/>
          <w:rtl/>
        </w:rPr>
        <w:t xml:space="preserve"> </w:t>
      </w:r>
      <w:r w:rsidRPr="00001E5A">
        <w:rPr>
          <w:rStyle w:val="Char5"/>
          <w:rFonts w:hint="eastAsia"/>
          <w:rtl/>
        </w:rPr>
        <w:t>وَسَاعَةً</w:t>
      </w:r>
      <w:r w:rsidRPr="00732CEF">
        <w:rPr>
          <w:rStyle w:val="Chare"/>
          <w:rFonts w:hint="cs"/>
          <w:rtl/>
        </w:rPr>
        <w:t>»</w:t>
      </w:r>
      <w:r w:rsidRPr="00001E5A">
        <w:rPr>
          <w:rStyle w:val="Char6"/>
          <w:rFonts w:hint="cs"/>
          <w:rtl/>
        </w:rPr>
        <w:t xml:space="preserve"> (ثلاث مرات) </w:t>
      </w:r>
      <w:r w:rsidRPr="00732CEF">
        <w:rPr>
          <w:rStyle w:val="Chare"/>
          <w:rFonts w:hint="cs"/>
          <w:rtl/>
        </w:rPr>
        <w:t>«</w:t>
      </w:r>
      <w:r w:rsidRPr="00732CEF">
        <w:rPr>
          <w:rStyle w:val="Chard"/>
          <w:rFonts w:hint="cs"/>
          <w:rtl/>
        </w:rPr>
        <w:t>ملاقات نمود با من حضرت ابوبکر صدیق</w:t>
      </w:r>
      <w:r w:rsidRPr="00001E5A">
        <w:rPr>
          <w:rStyle w:val="Chard"/>
          <w:rFonts w:hint="cs"/>
          <w:rtl/>
        </w:rPr>
        <w:t xml:space="preserve"> </w:t>
      </w:r>
      <w:r w:rsidRPr="00001E5A">
        <w:rPr>
          <w:rStyle w:val="Chard"/>
          <w:rFonts w:hint="cs"/>
        </w:rPr>
        <w:sym w:font="AGA Arabesque" w:char="F074"/>
      </w:r>
      <w:r w:rsidRPr="00001E5A">
        <w:rPr>
          <w:rStyle w:val="Chard"/>
          <w:rFonts w:hint="cs"/>
          <w:rtl/>
        </w:rPr>
        <w:t xml:space="preserve"> </w:t>
      </w:r>
      <w:r w:rsidRPr="00732CEF">
        <w:rPr>
          <w:rStyle w:val="Chard"/>
          <w:rFonts w:hint="cs"/>
          <w:rtl/>
        </w:rPr>
        <w:t>فرمود: چطوری ای حنظله؟ من گفتم: منافق شده حنظله، فرمود: سبحان الله چه می‌گویی؟ من گفتم: ما که پیش پیامبر</w:t>
      </w:r>
      <w:r w:rsidRPr="00001E5A">
        <w:rPr>
          <w:rStyle w:val="Chard"/>
          <w:rFonts w:hint="cs"/>
          <w:rtl/>
        </w:rPr>
        <w:t xml:space="preserve"> </w:t>
      </w:r>
      <w:r w:rsidR="00BA1332" w:rsidRPr="00001E5A">
        <w:rPr>
          <w:rStyle w:val="Chard"/>
          <w:rFonts w:cs="CTraditional Arabic" w:hint="cs"/>
          <w:szCs w:val="28"/>
          <w:rtl/>
        </w:rPr>
        <w:t>ج</w:t>
      </w:r>
      <w:r w:rsidRPr="00001E5A">
        <w:rPr>
          <w:rStyle w:val="Chard"/>
          <w:rFonts w:hint="cs"/>
          <w:rtl/>
        </w:rPr>
        <w:t xml:space="preserve"> </w:t>
      </w:r>
      <w:r w:rsidRPr="00732CEF">
        <w:rPr>
          <w:rStyle w:val="Chard"/>
          <w:rFonts w:hint="cs"/>
          <w:rtl/>
        </w:rPr>
        <w:t>می‌باشیم ما را به جهنم و بهشت یاد</w:t>
      </w:r>
      <w:r w:rsidR="00475A8D">
        <w:rPr>
          <w:rStyle w:val="Chard"/>
          <w:rFonts w:hint="cs"/>
          <w:rtl/>
        </w:rPr>
        <w:t xml:space="preserve"> </w:t>
      </w:r>
      <w:r w:rsidRPr="00732CEF">
        <w:rPr>
          <w:rStyle w:val="Chard"/>
          <w:rFonts w:hint="cs"/>
          <w:rtl/>
        </w:rPr>
        <w:t>آوری می‌کند گویا که در جلو چشم‌های ما قرار دارند، وقتی که از پیش او بیرون می‌آییم و با زن و بچه‌ها و زمین‌ها برخورد می‌کنیم بسیاری از آن‌ها فراموش می‌کنیم، حضرت ابوبکر</w:t>
      </w:r>
      <w:r w:rsidRPr="00001E5A">
        <w:rPr>
          <w:rStyle w:val="Chard"/>
          <w:rFonts w:hint="cs"/>
          <w:rtl/>
        </w:rPr>
        <w:t xml:space="preserve"> </w:t>
      </w:r>
      <w:r w:rsidRPr="00001E5A">
        <w:rPr>
          <w:rStyle w:val="Chard"/>
          <w:rFonts w:hint="cs"/>
        </w:rPr>
        <w:sym w:font="AGA Arabesque" w:char="F074"/>
      </w:r>
      <w:r w:rsidRPr="00001E5A">
        <w:rPr>
          <w:rStyle w:val="Chard"/>
          <w:rFonts w:hint="cs"/>
          <w:rtl/>
        </w:rPr>
        <w:t xml:space="preserve"> ف</w:t>
      </w:r>
      <w:r w:rsidRPr="00732CEF">
        <w:rPr>
          <w:rStyle w:val="Chard"/>
          <w:rFonts w:hint="cs"/>
          <w:rtl/>
        </w:rPr>
        <w:t>رمود: به خدا قسم ما هم همچنین می‌شویم، پس من و حضرت ابوبکر</w:t>
      </w:r>
      <w:r w:rsidRPr="00001E5A">
        <w:rPr>
          <w:rStyle w:val="Chard"/>
          <w:rFonts w:hint="cs"/>
          <w:rtl/>
        </w:rPr>
        <w:t xml:space="preserve"> </w:t>
      </w:r>
      <w:r w:rsidRPr="00001E5A">
        <w:rPr>
          <w:rStyle w:val="Chard"/>
          <w:rFonts w:hint="cs"/>
        </w:rPr>
        <w:sym w:font="AGA Arabesque" w:char="F074"/>
      </w:r>
      <w:r w:rsidRPr="00001E5A">
        <w:rPr>
          <w:rStyle w:val="Chard"/>
          <w:rFonts w:hint="cs"/>
          <w:rtl/>
        </w:rPr>
        <w:t xml:space="preserve"> </w:t>
      </w:r>
      <w:r w:rsidRPr="00732CEF">
        <w:rPr>
          <w:rStyle w:val="Chard"/>
          <w:rFonts w:hint="cs"/>
          <w:rtl/>
        </w:rPr>
        <w:t>پیش رسول خدا</w:t>
      </w:r>
      <w:r w:rsidRPr="00001E5A">
        <w:rPr>
          <w:rStyle w:val="Chard"/>
          <w:rFonts w:hint="cs"/>
          <w:rtl/>
        </w:rPr>
        <w:t xml:space="preserve"> </w:t>
      </w:r>
      <w:r w:rsidR="00BA1332" w:rsidRPr="00001E5A">
        <w:rPr>
          <w:rStyle w:val="Chard"/>
          <w:rFonts w:cs="CTraditional Arabic" w:hint="cs"/>
          <w:szCs w:val="28"/>
          <w:rtl/>
        </w:rPr>
        <w:t>ج</w:t>
      </w:r>
      <w:r w:rsidRPr="00001E5A">
        <w:rPr>
          <w:rStyle w:val="Chard"/>
          <w:rFonts w:hint="cs"/>
          <w:rtl/>
        </w:rPr>
        <w:t xml:space="preserve"> </w:t>
      </w:r>
      <w:r w:rsidRPr="00732CEF">
        <w:rPr>
          <w:rStyle w:val="Chard"/>
          <w:rFonts w:hint="cs"/>
          <w:rtl/>
        </w:rPr>
        <w:t>رفتیم و من عرض کردم که حنظله منافق شد یا رسول الله، رسول خدا</w:t>
      </w:r>
      <w:r w:rsidRPr="00001E5A">
        <w:rPr>
          <w:rStyle w:val="Chard"/>
          <w:rFonts w:hint="cs"/>
          <w:rtl/>
        </w:rPr>
        <w:t xml:space="preserve"> </w:t>
      </w:r>
      <w:r w:rsidR="00BA1332" w:rsidRPr="00001E5A">
        <w:rPr>
          <w:rStyle w:val="Chard"/>
          <w:rFonts w:cs="CTraditional Arabic" w:hint="cs"/>
          <w:szCs w:val="28"/>
          <w:rtl/>
        </w:rPr>
        <w:t>ج</w:t>
      </w:r>
      <w:r w:rsidRPr="00001E5A">
        <w:rPr>
          <w:rStyle w:val="Chard"/>
          <w:rFonts w:hint="cs"/>
          <w:rtl/>
        </w:rPr>
        <w:t xml:space="preserve"> </w:t>
      </w:r>
      <w:r w:rsidRPr="00732CEF">
        <w:rPr>
          <w:rStyle w:val="Chard"/>
          <w:rFonts w:hint="cs"/>
          <w:rtl/>
        </w:rPr>
        <w:t>فرمود: چه شده است؟ عرض کردم: یا رسول الله وقتی که ما پیش شما می‌باشیم و ما را به جنت و جهنم یادآوری می‌فرمایید، گویا آن‌ها، در جلو چشم‌های ما قرار دارند؛ سپس وقتی از پیش شما بیرون می‌رویم</w:t>
      </w:r>
      <w:r w:rsidRPr="00001E5A">
        <w:rPr>
          <w:rStyle w:val="Chard"/>
          <w:rFonts w:hint="cs"/>
          <w:rtl/>
        </w:rPr>
        <w:t xml:space="preserve"> </w:t>
      </w:r>
      <w:r w:rsidRPr="00732CEF">
        <w:rPr>
          <w:rStyle w:val="Chard"/>
          <w:rFonts w:hint="cs"/>
          <w:rtl/>
        </w:rPr>
        <w:t>و با اهل و عیال و زمین برخورد می‌نماییم بسیاری از آن‌ها را فراموش می‌کنیم، رسول خد</w:t>
      </w:r>
      <w:r w:rsidRPr="00001E5A">
        <w:rPr>
          <w:rStyle w:val="Chard"/>
          <w:rFonts w:hint="cs"/>
          <w:rtl/>
        </w:rPr>
        <w:t xml:space="preserve">ا </w:t>
      </w:r>
      <w:r w:rsidR="00BA1332" w:rsidRPr="00001E5A">
        <w:rPr>
          <w:rStyle w:val="Chard"/>
          <w:rFonts w:cs="CTraditional Arabic" w:hint="cs"/>
          <w:szCs w:val="28"/>
          <w:rtl/>
        </w:rPr>
        <w:t>ج</w:t>
      </w:r>
      <w:r w:rsidRPr="00001E5A">
        <w:rPr>
          <w:rStyle w:val="Chard"/>
          <w:rFonts w:hint="cs"/>
          <w:rtl/>
        </w:rPr>
        <w:t xml:space="preserve"> فرمود: قسم به ذاتی که نفسم در قبض</w:t>
      </w:r>
      <w:r w:rsidR="00B20E6E" w:rsidRPr="00001E5A">
        <w:rPr>
          <w:rStyle w:val="Chard"/>
          <w:rFonts w:hint="cs"/>
          <w:rtl/>
        </w:rPr>
        <w:t>ۀ</w:t>
      </w:r>
      <w:r w:rsidRPr="00001E5A">
        <w:rPr>
          <w:rStyle w:val="Chard"/>
          <w:rFonts w:hint="cs"/>
          <w:rtl/>
        </w:rPr>
        <w:t xml:space="preserve"> قدرت اوست، اگر شما بر آن وضعی می‌ماندید که پیش من هستید و در ذکر قرار می‌گرفتید، فرشتگان در رختخواب‌های‌تان و راه‌ها با شما مصافحه می‌کردند، ولی</w:t>
      </w:r>
      <w:r w:rsidR="008B44B8" w:rsidRPr="00001E5A">
        <w:rPr>
          <w:rStyle w:val="Chard"/>
          <w:rFonts w:hint="cs"/>
          <w:rtl/>
        </w:rPr>
        <w:t xml:space="preserve">‌ای </w:t>
      </w:r>
      <w:r w:rsidRPr="00001E5A">
        <w:rPr>
          <w:rStyle w:val="Chard"/>
          <w:rFonts w:hint="cs"/>
          <w:rtl/>
        </w:rPr>
        <w:t>حنظله این گاه گاهی می‌باشد</w:t>
      </w:r>
      <w:r w:rsidRPr="00732CEF">
        <w:rPr>
          <w:rStyle w:val="Chare"/>
          <w:rFonts w:hint="cs"/>
          <w:rtl/>
        </w:rPr>
        <w:t>»</w:t>
      </w:r>
      <w:r w:rsidRPr="00001E5A">
        <w:rPr>
          <w:rStyle w:val="Char6"/>
          <w:rFonts w:hint="cs"/>
          <w:rtl/>
        </w:rPr>
        <w:t xml:space="preserve">، (و این کلمه را تا سه بار تکرار نمود) پس رسول خدا </w:t>
      </w:r>
      <w:r w:rsidR="00BA1332" w:rsidRPr="00001E5A">
        <w:rPr>
          <w:rFonts w:cs="CTraditional Arabic" w:hint="cs"/>
          <w:rtl/>
          <w:lang w:bidi="fa-IR"/>
        </w:rPr>
        <w:t>ج</w:t>
      </w:r>
      <w:r w:rsidRPr="00001E5A">
        <w:rPr>
          <w:rStyle w:val="Char6"/>
          <w:rFonts w:hint="cs"/>
          <w:rtl/>
        </w:rPr>
        <w:t xml:space="preserve"> اشاره نمود که احوال همیشه به یک صورت باقی نمی‌مانند و نیز مثال آن، مانند آنست که حضرت عبدالله بن عمر </w:t>
      </w:r>
      <w:r w:rsidRPr="00001E5A">
        <w:rPr>
          <w:rFonts w:cs="CTraditional Arabic" w:hint="cs"/>
          <w:rtl/>
          <w:lang w:bidi="fa-IR"/>
        </w:rPr>
        <w:t>ب</w:t>
      </w:r>
      <w:r w:rsidRPr="00001E5A">
        <w:rPr>
          <w:rStyle w:val="Char6"/>
          <w:rFonts w:hint="cs"/>
          <w:rtl/>
        </w:rPr>
        <w:t xml:space="preserve"> جنت و جهنم را به خواب دید.</w:t>
      </w:r>
    </w:p>
    <w:p w:rsidR="00BA4315" w:rsidRPr="00773B0D" w:rsidRDefault="00BA4315" w:rsidP="008A386C">
      <w:pPr>
        <w:pStyle w:val="a5"/>
        <w:rPr>
          <w:rtl/>
        </w:rPr>
      </w:pPr>
      <w:bookmarkStart w:id="981" w:name="_Toc272589609"/>
      <w:bookmarkStart w:id="982" w:name="_Toc435447593"/>
      <w:r w:rsidRPr="00773B0D">
        <w:rPr>
          <w:rFonts w:hint="cs"/>
          <w:rtl/>
        </w:rPr>
        <w:t>فراست صادق از شاخ‌های یقین است:</w:t>
      </w:r>
      <w:bookmarkEnd w:id="981"/>
      <w:bookmarkEnd w:id="982"/>
    </w:p>
    <w:p w:rsidR="00BA4315" w:rsidRPr="00475A8D" w:rsidRDefault="00BA4315" w:rsidP="008A386C">
      <w:pPr>
        <w:pStyle w:val="a7"/>
        <w:rPr>
          <w:rtl/>
        </w:rPr>
      </w:pPr>
      <w:r w:rsidRPr="00475A8D">
        <w:rPr>
          <w:rFonts w:hint="cs"/>
          <w:rtl/>
        </w:rPr>
        <w:t>از آن</w:t>
      </w:r>
      <w:r w:rsidR="00475A8D" w:rsidRPr="00475A8D">
        <w:rPr>
          <w:rFonts w:hint="cs"/>
          <w:rtl/>
        </w:rPr>
        <w:t xml:space="preserve"> </w:t>
      </w:r>
      <w:r w:rsidRPr="00475A8D">
        <w:rPr>
          <w:rFonts w:hint="cs"/>
          <w:rtl/>
        </w:rPr>
        <w:t xml:space="preserve">جمله است فراست صادق و خاطره‌ای که مطابق به واقعیت باشد، حضرت عبدالله بن عمر </w:t>
      </w:r>
      <w:r w:rsidRPr="00773B0D">
        <w:rPr>
          <w:rFonts w:cs="CTraditional Arabic" w:hint="cs"/>
          <w:rtl/>
        </w:rPr>
        <w:t>ب</w:t>
      </w:r>
      <w:r w:rsidRPr="00475A8D">
        <w:rPr>
          <w:rFonts w:hint="cs"/>
          <w:rtl/>
        </w:rPr>
        <w:t xml:space="preserve"> فرمود: من نشنیدم که حضرت عمر </w:t>
      </w:r>
      <w:r w:rsidRPr="00475A8D">
        <w:rPr>
          <w:rFonts w:hint="cs"/>
          <w:rtl/>
        </w:rPr>
        <w:sym w:font="AGA Arabesque" w:char="F074"/>
      </w:r>
      <w:r w:rsidRPr="00475A8D">
        <w:rPr>
          <w:rFonts w:hint="cs"/>
          <w:rtl/>
        </w:rPr>
        <w:t xml:space="preserve"> نسبت به چیزی بفرماید که چنین می‌پندارم مگر همانطور می‌شد که او پنداشته بود.</w:t>
      </w:r>
    </w:p>
    <w:p w:rsidR="00BA4315" w:rsidRPr="00773B0D" w:rsidRDefault="00BA4315" w:rsidP="008A386C">
      <w:pPr>
        <w:pStyle w:val="a5"/>
        <w:rPr>
          <w:rtl/>
        </w:rPr>
      </w:pPr>
      <w:bookmarkStart w:id="983" w:name="_Toc272589610"/>
      <w:bookmarkStart w:id="984" w:name="_Toc435447594"/>
      <w:r w:rsidRPr="00773B0D">
        <w:rPr>
          <w:rFonts w:hint="cs"/>
          <w:rtl/>
        </w:rPr>
        <w:t>خواب‌های نیک هم از شاخ‌های یقین هستند:</w:t>
      </w:r>
      <w:bookmarkEnd w:id="983"/>
      <w:bookmarkEnd w:id="984"/>
    </w:p>
    <w:p w:rsidR="00BA4315" w:rsidRPr="005234D1" w:rsidRDefault="00BA4315" w:rsidP="008A386C">
      <w:pPr>
        <w:pStyle w:val="af"/>
        <w:rPr>
          <w:rStyle w:val="Char6"/>
          <w:rtl/>
        </w:rPr>
      </w:pPr>
      <w:r w:rsidRPr="005234D1">
        <w:rPr>
          <w:rStyle w:val="Char6"/>
          <w:rFonts w:hint="cs"/>
          <w:rtl/>
        </w:rPr>
        <w:t>از آن</w:t>
      </w:r>
      <w:r w:rsidR="00475A8D">
        <w:rPr>
          <w:rStyle w:val="Char6"/>
          <w:rFonts w:hint="cs"/>
          <w:rtl/>
        </w:rPr>
        <w:t xml:space="preserve"> </w:t>
      </w:r>
      <w:r w:rsidRPr="005234D1">
        <w:rPr>
          <w:rStyle w:val="Char6"/>
          <w:rFonts w:hint="cs"/>
          <w:rtl/>
        </w:rPr>
        <w:t xml:space="preserve">جمله است خواب‌های صالح و نیک: رسول خدا </w:t>
      </w:r>
      <w:r w:rsidR="00BA1332" w:rsidRPr="00BA1332">
        <w:rPr>
          <w:rFonts w:cs="CTraditional Arabic" w:hint="cs"/>
          <w:rtl/>
        </w:rPr>
        <w:t>ج</w:t>
      </w:r>
      <w:r w:rsidRPr="005234D1">
        <w:rPr>
          <w:rStyle w:val="Char6"/>
          <w:rFonts w:hint="cs"/>
          <w:rtl/>
        </w:rPr>
        <w:t xml:space="preserve"> به تعبیر خواب‌های سائلان، اهمیت می‌داد، حتی روایت است که او بعد از نماز صبح می‌نشست و می‌فرمود: </w:t>
      </w:r>
      <w:r w:rsidRPr="00475A8D">
        <w:rPr>
          <w:rFonts w:hint="cs"/>
          <w:rtl/>
        </w:rPr>
        <w:t>«</w:t>
      </w:r>
      <w:r w:rsidRPr="00475A8D">
        <w:rPr>
          <w:rStyle w:val="Char5"/>
          <w:rFonts w:hint="eastAsia"/>
          <w:rtl/>
        </w:rPr>
        <w:t>مَنْ</w:t>
      </w:r>
      <w:r w:rsidRPr="00475A8D">
        <w:rPr>
          <w:rStyle w:val="Char5"/>
          <w:rtl/>
        </w:rPr>
        <w:t xml:space="preserve"> </w:t>
      </w:r>
      <w:r w:rsidRPr="00475A8D">
        <w:rPr>
          <w:rStyle w:val="Char5"/>
          <w:rFonts w:hint="eastAsia"/>
          <w:rtl/>
        </w:rPr>
        <w:t>رَأَى</w:t>
      </w:r>
      <w:r w:rsidRPr="00475A8D">
        <w:rPr>
          <w:rStyle w:val="Char5"/>
          <w:rtl/>
        </w:rPr>
        <w:t xml:space="preserve"> </w:t>
      </w:r>
      <w:r w:rsidRPr="00475A8D">
        <w:rPr>
          <w:rStyle w:val="Char5"/>
          <w:rFonts w:hint="eastAsia"/>
          <w:rtl/>
        </w:rPr>
        <w:t>مِنْكُمْ</w:t>
      </w:r>
      <w:r w:rsidRPr="00475A8D">
        <w:rPr>
          <w:rStyle w:val="Char5"/>
          <w:rtl/>
        </w:rPr>
        <w:t xml:space="preserve"> </w:t>
      </w:r>
      <w:r w:rsidRPr="00475A8D">
        <w:rPr>
          <w:rStyle w:val="Char5"/>
          <w:rFonts w:hint="eastAsia"/>
          <w:rtl/>
        </w:rPr>
        <w:t>رُؤْيَا</w:t>
      </w:r>
      <w:r w:rsidRPr="00F27301">
        <w:rPr>
          <w:rStyle w:val="Char5"/>
          <w:rFonts w:hint="cs"/>
          <w:rtl/>
        </w:rPr>
        <w:t>؟</w:t>
      </w:r>
      <w:r w:rsidRPr="00475A8D">
        <w:rPr>
          <w:rFonts w:hint="cs"/>
          <w:rtl/>
        </w:rPr>
        <w:t>»</w:t>
      </w:r>
      <w:r w:rsidR="00475A8D" w:rsidRPr="00475A8D">
        <w:rPr>
          <w:rStyle w:val="Char6"/>
          <w:rFonts w:hint="cs"/>
          <w:rtl/>
        </w:rPr>
        <w:t>.</w:t>
      </w:r>
      <w:r w:rsidRPr="005234D1">
        <w:rPr>
          <w:rStyle w:val="Char6"/>
          <w:rFonts w:hint="cs"/>
          <w:rtl/>
        </w:rPr>
        <w:t xml:space="preserve"> </w:t>
      </w:r>
      <w:r w:rsidRPr="00773B0D">
        <w:rPr>
          <w:rFonts w:hint="cs"/>
          <w:rtl/>
        </w:rPr>
        <w:t>«</w:t>
      </w:r>
      <w:r w:rsidRPr="00475A8D">
        <w:rPr>
          <w:rStyle w:val="Chard"/>
          <w:rFonts w:hint="cs"/>
          <w:rtl/>
        </w:rPr>
        <w:t>چه کسی از شما خوابی دیده است</w:t>
      </w:r>
      <w:r w:rsidRPr="00773B0D">
        <w:rPr>
          <w:rFonts w:hint="cs"/>
          <w:rtl/>
        </w:rPr>
        <w:t>»</w:t>
      </w:r>
      <w:r w:rsidRPr="005234D1">
        <w:rPr>
          <w:rStyle w:val="Char6"/>
          <w:rFonts w:hint="cs"/>
          <w:rtl/>
        </w:rPr>
        <w:t>؛ پس اگر کسی خوابی بیان می‌کرد آن</w:t>
      </w:r>
      <w:r w:rsidR="00475A8D">
        <w:rPr>
          <w:rStyle w:val="Char6"/>
          <w:rFonts w:hint="cs"/>
          <w:rtl/>
        </w:rPr>
        <w:t xml:space="preserve"> </w:t>
      </w:r>
      <w:r w:rsidRPr="005234D1">
        <w:rPr>
          <w:rStyle w:val="Char6"/>
          <w:rFonts w:hint="cs"/>
          <w:rtl/>
        </w:rPr>
        <w:t>چنان</w:t>
      </w:r>
      <w:r w:rsidR="00475A8D">
        <w:rPr>
          <w:rStyle w:val="Char6"/>
          <w:rFonts w:hint="eastAsia"/>
          <w:rtl/>
        </w:rPr>
        <w:t>‌</w:t>
      </w:r>
      <w:r w:rsidRPr="005234D1">
        <w:rPr>
          <w:rStyle w:val="Char6"/>
          <w:rFonts w:hint="cs"/>
          <w:rtl/>
        </w:rPr>
        <w:t xml:space="preserve">که خداوند می‌خواست تعبیر می‌فرمود، و مراد از خواب‌های نیک این است که کسی رسول خدا </w:t>
      </w:r>
      <w:r w:rsidR="00BA1332" w:rsidRPr="00BA1332">
        <w:rPr>
          <w:rFonts w:cs="CTraditional Arabic" w:hint="cs"/>
          <w:rtl/>
        </w:rPr>
        <w:t>ج</w:t>
      </w:r>
      <w:r w:rsidRPr="005234D1">
        <w:rPr>
          <w:rStyle w:val="Char6"/>
          <w:rFonts w:hint="cs"/>
          <w:rtl/>
        </w:rPr>
        <w:t xml:space="preserve"> یا جنت و جهنم را یا مردمان نیک و انبیاء </w:t>
      </w:r>
      <w:r w:rsidR="002E6D57" w:rsidRPr="002E6D57">
        <w:rPr>
          <w:rFonts w:cs="CTraditional Arabic" w:hint="cs"/>
          <w:rtl/>
        </w:rPr>
        <w:t>†</w:t>
      </w:r>
      <w:r w:rsidRPr="005234D1">
        <w:rPr>
          <w:rStyle w:val="Char6"/>
          <w:rFonts w:hint="cs"/>
          <w:rtl/>
        </w:rPr>
        <w:t xml:space="preserve"> را به خواب ببیند یا مشاهد مبارک را مانند </w:t>
      </w:r>
      <w:r w:rsidRPr="00475A8D">
        <w:rPr>
          <w:rStyle w:val="Char6"/>
          <w:rFonts w:hint="cs"/>
          <w:rtl/>
        </w:rPr>
        <w:t>«</w:t>
      </w:r>
      <w:r w:rsidRPr="005234D1">
        <w:rPr>
          <w:rStyle w:val="Char6"/>
          <w:rFonts w:hint="cs"/>
          <w:rtl/>
        </w:rPr>
        <w:t>بیت الله</w:t>
      </w:r>
      <w:r w:rsidRPr="00475A8D">
        <w:rPr>
          <w:rStyle w:val="Char6"/>
          <w:rFonts w:hint="cs"/>
          <w:rtl/>
        </w:rPr>
        <w:t>»</w:t>
      </w:r>
      <w:r w:rsidRPr="005234D1">
        <w:rPr>
          <w:rStyle w:val="Char6"/>
          <w:rFonts w:hint="cs"/>
          <w:rtl/>
        </w:rPr>
        <w:t xml:space="preserve"> ببیند یا خوابی ببیند که بر کوتاهی خویش متوجه گردد، مانند این که خشم خود را مانند سگی ببیند که او را گاز می‌گیرد، یا انوار و رزق‌های پاکیزه‌ای را مانند شیر، عسل و کره ببیند یا فرشته‌ای را ببیند، والله أعلم.</w:t>
      </w:r>
    </w:p>
    <w:p w:rsidR="00BA4315" w:rsidRPr="00773B0D" w:rsidRDefault="00BA4315" w:rsidP="008A386C">
      <w:pPr>
        <w:pStyle w:val="a5"/>
        <w:rPr>
          <w:rtl/>
        </w:rPr>
      </w:pPr>
      <w:bookmarkStart w:id="985" w:name="_Toc272589611"/>
      <w:bookmarkStart w:id="986" w:name="_Toc435447595"/>
      <w:r w:rsidRPr="00773B0D">
        <w:rPr>
          <w:rFonts w:hint="cs"/>
          <w:rtl/>
        </w:rPr>
        <w:t>لذت</w:t>
      </w:r>
      <w:r w:rsidRPr="00773B0D">
        <w:rPr>
          <w:rFonts w:hint="eastAsia"/>
          <w:rtl/>
        </w:rPr>
        <w:t>‌</w:t>
      </w:r>
      <w:r w:rsidRPr="00773B0D">
        <w:rPr>
          <w:rFonts w:hint="cs"/>
          <w:rtl/>
        </w:rPr>
        <w:t>بردن به هنگام مناجات از شاخ‌های یقین است:</w:t>
      </w:r>
      <w:bookmarkEnd w:id="985"/>
      <w:bookmarkEnd w:id="986"/>
    </w:p>
    <w:p w:rsidR="00BA4315" w:rsidRDefault="00BA4315" w:rsidP="008A386C">
      <w:pPr>
        <w:autoSpaceDE w:val="0"/>
        <w:autoSpaceDN w:val="0"/>
        <w:adjustRightInd w:val="0"/>
        <w:ind w:firstLine="284"/>
        <w:jc w:val="lowKashida"/>
        <w:rPr>
          <w:rStyle w:val="Char6"/>
          <w:rtl/>
        </w:rPr>
      </w:pPr>
      <w:r w:rsidRPr="005234D1">
        <w:rPr>
          <w:rStyle w:val="Char6"/>
          <w:rFonts w:hint="cs"/>
          <w:rtl/>
        </w:rPr>
        <w:t>از آن</w:t>
      </w:r>
      <w:r w:rsidR="00475A8D">
        <w:rPr>
          <w:rStyle w:val="Char6"/>
          <w:rFonts w:hint="cs"/>
          <w:rtl/>
        </w:rPr>
        <w:t xml:space="preserve"> </w:t>
      </w:r>
      <w:r w:rsidRPr="005234D1">
        <w:rPr>
          <w:rStyle w:val="Char6"/>
          <w:rFonts w:hint="cs"/>
          <w:rtl/>
        </w:rPr>
        <w:t xml:space="preserve">جمله است: یافتن شیرین مناجات و انقطاع حدیث نفس، رسول خدا </w:t>
      </w:r>
      <w:r w:rsidR="00BA1332" w:rsidRPr="00BA1332">
        <w:rPr>
          <w:rFonts w:cs="CTraditional Arabic" w:hint="cs"/>
          <w:rtl/>
          <w:lang w:bidi="fa-IR"/>
        </w:rPr>
        <w:t>ج</w:t>
      </w:r>
      <w:r w:rsidRPr="005234D1">
        <w:rPr>
          <w:rStyle w:val="Char6"/>
          <w:rFonts w:hint="cs"/>
          <w:rtl/>
        </w:rPr>
        <w:t xml:space="preserve"> فرمود: </w:t>
      </w:r>
      <w:r w:rsidRPr="00475A8D">
        <w:rPr>
          <w:rStyle w:val="Chare"/>
          <w:rFonts w:hint="cs"/>
          <w:rtl/>
        </w:rPr>
        <w:t>«</w:t>
      </w:r>
      <w:r w:rsidRPr="00475A8D">
        <w:rPr>
          <w:rStyle w:val="Char5"/>
          <w:rFonts w:hint="cs"/>
          <w:rtl/>
        </w:rPr>
        <w:t xml:space="preserve">من </w:t>
      </w:r>
      <w:r w:rsidRPr="00475A8D">
        <w:rPr>
          <w:rStyle w:val="Char5"/>
          <w:rFonts w:hint="eastAsia"/>
          <w:rtl/>
        </w:rPr>
        <w:t>صَلَّى</w:t>
      </w:r>
      <w:r w:rsidRPr="00475A8D">
        <w:rPr>
          <w:rStyle w:val="Char5"/>
          <w:rtl/>
        </w:rPr>
        <w:t xml:space="preserve"> </w:t>
      </w:r>
      <w:r w:rsidRPr="00475A8D">
        <w:rPr>
          <w:rStyle w:val="Char5"/>
          <w:rFonts w:hint="eastAsia"/>
          <w:rtl/>
        </w:rPr>
        <w:t>رَكْعَتَيْنِ</w:t>
      </w:r>
      <w:r w:rsidRPr="00475A8D">
        <w:rPr>
          <w:rStyle w:val="Char5"/>
          <w:rtl/>
        </w:rPr>
        <w:t xml:space="preserve"> </w:t>
      </w:r>
      <w:r w:rsidRPr="00475A8D">
        <w:rPr>
          <w:rStyle w:val="Char5"/>
          <w:rFonts w:hint="eastAsia"/>
          <w:rtl/>
        </w:rPr>
        <w:t>لاَ</w:t>
      </w:r>
      <w:r w:rsidRPr="00475A8D">
        <w:rPr>
          <w:rStyle w:val="Char5"/>
          <w:rtl/>
        </w:rPr>
        <w:t xml:space="preserve"> </w:t>
      </w:r>
      <w:r w:rsidRPr="00475A8D">
        <w:rPr>
          <w:rStyle w:val="Char5"/>
          <w:rFonts w:hint="eastAsia"/>
          <w:rtl/>
        </w:rPr>
        <w:t>يُحَدِّثُ</w:t>
      </w:r>
      <w:r w:rsidRPr="00475A8D">
        <w:rPr>
          <w:rStyle w:val="Char5"/>
          <w:rtl/>
        </w:rPr>
        <w:t xml:space="preserve"> </w:t>
      </w:r>
      <w:r w:rsidRPr="00475A8D">
        <w:rPr>
          <w:rStyle w:val="Char5"/>
          <w:rFonts w:hint="eastAsia"/>
          <w:rtl/>
        </w:rPr>
        <w:t>فِيهِمَا</w:t>
      </w:r>
      <w:r w:rsidRPr="00475A8D">
        <w:rPr>
          <w:rStyle w:val="Char5"/>
          <w:rFonts w:hint="cs"/>
          <w:rtl/>
        </w:rPr>
        <w:t xml:space="preserve"> نَفْسَهُ</w:t>
      </w:r>
      <w:r w:rsidRPr="00475A8D">
        <w:rPr>
          <w:rStyle w:val="Char5"/>
          <w:rtl/>
        </w:rPr>
        <w:t xml:space="preserve"> </w:t>
      </w:r>
      <w:r w:rsidRPr="00475A8D">
        <w:rPr>
          <w:rStyle w:val="Char5"/>
          <w:rFonts w:hint="eastAsia"/>
          <w:rtl/>
        </w:rPr>
        <w:t>غُفِرَ</w:t>
      </w:r>
      <w:r w:rsidRPr="00475A8D">
        <w:rPr>
          <w:rStyle w:val="Char5"/>
          <w:rtl/>
        </w:rPr>
        <w:t xml:space="preserve"> </w:t>
      </w:r>
      <w:r w:rsidRPr="00475A8D">
        <w:rPr>
          <w:rStyle w:val="Char5"/>
          <w:rFonts w:hint="eastAsia"/>
          <w:rtl/>
        </w:rPr>
        <w:t>لَهُ</w:t>
      </w:r>
      <w:r w:rsidRPr="00475A8D">
        <w:rPr>
          <w:rStyle w:val="Char5"/>
          <w:rtl/>
        </w:rPr>
        <w:t xml:space="preserve"> </w:t>
      </w:r>
      <w:r w:rsidRPr="00475A8D">
        <w:rPr>
          <w:rStyle w:val="Char5"/>
          <w:rFonts w:hint="eastAsia"/>
          <w:rtl/>
        </w:rPr>
        <w:t>مَا</w:t>
      </w:r>
      <w:r w:rsidRPr="00475A8D">
        <w:rPr>
          <w:rStyle w:val="Char5"/>
          <w:rtl/>
        </w:rPr>
        <w:t xml:space="preserve"> </w:t>
      </w:r>
      <w:r w:rsidRPr="00475A8D">
        <w:rPr>
          <w:rStyle w:val="Char5"/>
          <w:rFonts w:hint="eastAsia"/>
          <w:rtl/>
        </w:rPr>
        <w:t>تَقَدَّمَ</w:t>
      </w:r>
      <w:r w:rsidRPr="00475A8D">
        <w:rPr>
          <w:rStyle w:val="Char5"/>
          <w:rtl/>
        </w:rPr>
        <w:t xml:space="preserve"> </w:t>
      </w:r>
      <w:r w:rsidRPr="00475A8D">
        <w:rPr>
          <w:rStyle w:val="Char5"/>
          <w:rFonts w:hint="eastAsia"/>
          <w:rtl/>
        </w:rPr>
        <w:t>مِنْ</w:t>
      </w:r>
      <w:r w:rsidRPr="00475A8D">
        <w:rPr>
          <w:rStyle w:val="Char5"/>
          <w:rtl/>
        </w:rPr>
        <w:t xml:space="preserve"> </w:t>
      </w:r>
      <w:r w:rsidRPr="00475A8D">
        <w:rPr>
          <w:rStyle w:val="Char5"/>
          <w:rFonts w:hint="eastAsia"/>
          <w:rtl/>
        </w:rPr>
        <w:t>ذَنْبِهِ</w:t>
      </w:r>
      <w:r w:rsidRPr="00475A8D">
        <w:rPr>
          <w:rStyle w:val="Chare"/>
          <w:rFonts w:hint="cs"/>
          <w:rtl/>
        </w:rPr>
        <w:t>»</w:t>
      </w:r>
      <w:r w:rsidR="00475A8D" w:rsidRPr="00475A8D">
        <w:rPr>
          <w:rStyle w:val="Char6"/>
          <w:rFonts w:hint="cs"/>
          <w:rtl/>
        </w:rPr>
        <w:t>.</w:t>
      </w:r>
      <w:r w:rsidRPr="00475A8D">
        <w:rPr>
          <w:rStyle w:val="Chare"/>
          <w:rFonts w:hint="cs"/>
          <w:rtl/>
        </w:rPr>
        <w:t xml:space="preserve"> </w:t>
      </w:r>
      <w:r w:rsidRPr="00773B0D">
        <w:rPr>
          <w:rFonts w:cs="Traditional Arabic" w:hint="cs"/>
          <w:rtl/>
          <w:lang w:bidi="fa-IR"/>
        </w:rPr>
        <w:t>«</w:t>
      </w:r>
      <w:r w:rsidRPr="00475A8D">
        <w:rPr>
          <w:rStyle w:val="Chard"/>
          <w:rFonts w:hint="cs"/>
          <w:rtl/>
        </w:rPr>
        <w:t>کسی که دو رکعت نماز چنان بخواند که با خود صبحت نکند، گناهان گذشته‌اش آمرزیده می‌شوند</w:t>
      </w:r>
      <w:r w:rsidRPr="00773B0D">
        <w:rPr>
          <w:rFonts w:cs="Traditional Arabic" w:hint="cs"/>
          <w:rtl/>
          <w:lang w:bidi="fa-IR"/>
        </w:rPr>
        <w:t>»</w:t>
      </w:r>
      <w:r w:rsidRPr="005234D1">
        <w:rPr>
          <w:rStyle w:val="Char6"/>
          <w:rFonts w:hint="cs"/>
          <w:rtl/>
        </w:rPr>
        <w:t>.</w:t>
      </w:r>
    </w:p>
    <w:p w:rsidR="00204822" w:rsidRPr="005234D1" w:rsidRDefault="00204822"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987" w:name="_Toc272589612"/>
      <w:bookmarkStart w:id="988" w:name="_Toc435447596"/>
      <w:r w:rsidRPr="00773B0D">
        <w:rPr>
          <w:rFonts w:hint="cs"/>
          <w:rtl/>
        </w:rPr>
        <w:t>محاسبه ‌نمودن خویش از شاخ‌های یقین است:</w:t>
      </w:r>
      <w:bookmarkEnd w:id="987"/>
      <w:bookmarkEnd w:id="98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475A8D">
        <w:rPr>
          <w:rStyle w:val="Char6"/>
          <w:rFonts w:hint="cs"/>
          <w:rtl/>
        </w:rPr>
        <w:t xml:space="preserve"> </w:t>
      </w:r>
      <w:r w:rsidRPr="005234D1">
        <w:rPr>
          <w:rStyle w:val="Char6"/>
          <w:rFonts w:hint="cs"/>
          <w:rtl/>
        </w:rPr>
        <w:t xml:space="preserve">جمله است محاسبه ‌نمودن: و این از بین عقلی که با نور ایمان منور می‌گردد، و اراده‌ای که نخستین مقام قلب است، پدید می‌آید، رسول خدا </w:t>
      </w:r>
      <w:r w:rsidR="00BA1332" w:rsidRPr="00BA1332">
        <w:rPr>
          <w:rFonts w:cs="CTraditional Arabic" w:hint="cs"/>
          <w:rtl/>
          <w:lang w:bidi="fa-IR"/>
        </w:rPr>
        <w:t>ج</w:t>
      </w:r>
      <w:r w:rsidRPr="005234D1">
        <w:rPr>
          <w:rStyle w:val="Char6"/>
          <w:rFonts w:hint="cs"/>
          <w:rtl/>
        </w:rPr>
        <w:t xml:space="preserve"> فرمود: </w:t>
      </w:r>
      <w:r w:rsidRPr="00475A8D">
        <w:rPr>
          <w:rStyle w:val="Chare"/>
          <w:rFonts w:hint="cs"/>
          <w:rtl/>
        </w:rPr>
        <w:t>«</w:t>
      </w:r>
      <w:r w:rsidRPr="00475A8D">
        <w:rPr>
          <w:rStyle w:val="Char5"/>
          <w:rFonts w:hint="eastAsia"/>
          <w:rtl/>
        </w:rPr>
        <w:t>الْكَيِّسُ</w:t>
      </w:r>
      <w:r w:rsidRPr="00475A8D">
        <w:rPr>
          <w:rStyle w:val="Char5"/>
          <w:rtl/>
        </w:rPr>
        <w:t xml:space="preserve"> </w:t>
      </w:r>
      <w:r w:rsidRPr="00475A8D">
        <w:rPr>
          <w:rStyle w:val="Char5"/>
          <w:rFonts w:hint="eastAsia"/>
          <w:rtl/>
        </w:rPr>
        <w:t>مَنْ</w:t>
      </w:r>
      <w:r w:rsidRPr="00475A8D">
        <w:rPr>
          <w:rStyle w:val="Char5"/>
          <w:rtl/>
        </w:rPr>
        <w:t xml:space="preserve"> </w:t>
      </w:r>
      <w:r w:rsidRPr="00475A8D">
        <w:rPr>
          <w:rStyle w:val="Char5"/>
          <w:rFonts w:hint="eastAsia"/>
          <w:rtl/>
        </w:rPr>
        <w:t>دَانَ</w:t>
      </w:r>
      <w:r w:rsidRPr="00475A8D">
        <w:rPr>
          <w:rStyle w:val="Char5"/>
          <w:rtl/>
        </w:rPr>
        <w:t xml:space="preserve"> </w:t>
      </w:r>
      <w:r w:rsidRPr="00475A8D">
        <w:rPr>
          <w:rStyle w:val="Char5"/>
          <w:rFonts w:hint="eastAsia"/>
          <w:rtl/>
        </w:rPr>
        <w:t>نَفْسَهُ،</w:t>
      </w:r>
      <w:r w:rsidRPr="00475A8D">
        <w:rPr>
          <w:rStyle w:val="Char5"/>
          <w:rtl/>
        </w:rPr>
        <w:t xml:space="preserve"> </w:t>
      </w:r>
      <w:r w:rsidRPr="00475A8D">
        <w:rPr>
          <w:rStyle w:val="Char5"/>
          <w:rFonts w:hint="eastAsia"/>
          <w:rtl/>
        </w:rPr>
        <w:t>وَعَمِلَ</w:t>
      </w:r>
      <w:r w:rsidRPr="00475A8D">
        <w:rPr>
          <w:rStyle w:val="Char5"/>
          <w:rtl/>
        </w:rPr>
        <w:t xml:space="preserve"> </w:t>
      </w:r>
      <w:r w:rsidRPr="00475A8D">
        <w:rPr>
          <w:rStyle w:val="Char5"/>
          <w:rFonts w:hint="eastAsia"/>
          <w:rtl/>
        </w:rPr>
        <w:t>لِمَا</w:t>
      </w:r>
      <w:r w:rsidRPr="00475A8D">
        <w:rPr>
          <w:rStyle w:val="Char5"/>
          <w:rtl/>
        </w:rPr>
        <w:t xml:space="preserve"> </w:t>
      </w:r>
      <w:r w:rsidRPr="00475A8D">
        <w:rPr>
          <w:rStyle w:val="Char5"/>
          <w:rFonts w:hint="eastAsia"/>
          <w:rtl/>
        </w:rPr>
        <w:t>بَعْدَ</w:t>
      </w:r>
      <w:r w:rsidRPr="00475A8D">
        <w:rPr>
          <w:rStyle w:val="Char5"/>
          <w:rtl/>
        </w:rPr>
        <w:t xml:space="preserve"> </w:t>
      </w:r>
      <w:r w:rsidRPr="00475A8D">
        <w:rPr>
          <w:rStyle w:val="Char5"/>
          <w:rFonts w:hint="eastAsia"/>
          <w:rtl/>
        </w:rPr>
        <w:t>الْمَوْتِ</w:t>
      </w:r>
      <w:r w:rsidRPr="00475A8D">
        <w:rPr>
          <w:rStyle w:val="Chare"/>
          <w:rFonts w:hint="cs"/>
          <w:rtl/>
        </w:rPr>
        <w:t>»</w:t>
      </w:r>
      <w:r w:rsidR="00475A8D" w:rsidRPr="00475A8D">
        <w:rPr>
          <w:rStyle w:val="Char6"/>
          <w:rFonts w:hint="cs"/>
          <w:rtl/>
        </w:rPr>
        <w:t>.</w:t>
      </w:r>
      <w:r w:rsidRPr="00475A8D">
        <w:rPr>
          <w:rStyle w:val="Chare"/>
          <w:rFonts w:hint="cs"/>
          <w:rtl/>
        </w:rPr>
        <w:t xml:space="preserve"> </w:t>
      </w:r>
      <w:r w:rsidRPr="00773B0D">
        <w:rPr>
          <w:rFonts w:cs="Traditional Arabic" w:hint="cs"/>
          <w:rtl/>
          <w:lang w:bidi="fa-IR"/>
        </w:rPr>
        <w:t>«</w:t>
      </w:r>
      <w:r w:rsidRPr="00475A8D">
        <w:rPr>
          <w:rStyle w:val="Chard"/>
          <w:rFonts w:hint="cs"/>
          <w:rtl/>
        </w:rPr>
        <w:t>هوشیار کسی است که نفسش فرمانبردار او باشد، و برای بعد از موت کاری بکند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حضرت عمر </w:t>
      </w:r>
      <w:r w:rsidRPr="005234D1">
        <w:rPr>
          <w:rStyle w:val="Char6"/>
          <w:rFonts w:hint="cs"/>
          <w:rtl/>
        </w:rPr>
        <w:sym w:font="AGA Arabesque" w:char="F074"/>
      </w:r>
      <w:r w:rsidRPr="005234D1">
        <w:rPr>
          <w:rStyle w:val="Char6"/>
          <w:rFonts w:hint="cs"/>
          <w:rtl/>
        </w:rPr>
        <w:t xml:space="preserve"> در خطب</w:t>
      </w:r>
      <w:r w:rsidR="00B20E6E">
        <w:rPr>
          <w:rStyle w:val="Char6"/>
          <w:rFonts w:hint="cs"/>
          <w:rtl/>
        </w:rPr>
        <w:t>ۀ</w:t>
      </w:r>
      <w:r w:rsidRPr="005234D1">
        <w:rPr>
          <w:rStyle w:val="Char6"/>
          <w:rFonts w:hint="cs"/>
          <w:rtl/>
        </w:rPr>
        <w:t xml:space="preserve"> خویش فرمود: نفس‌های خود را مورد محاسبه قرار دهید، پیش از این که از شما محاسبه بشود، و آن‌ها را وزن کنید پیش از این که پیش از این که اعمال‌تان وزن شود، و خود را برای عرضه</w:t>
      </w:r>
      <w:r w:rsidR="00475A8D">
        <w:rPr>
          <w:rStyle w:val="Char6"/>
          <w:rFonts w:hint="cs"/>
          <w:rtl/>
        </w:rPr>
        <w:t xml:space="preserve"> </w:t>
      </w:r>
      <w:r w:rsidRPr="005234D1">
        <w:rPr>
          <w:rStyle w:val="Char6"/>
          <w:rFonts w:hint="cs"/>
          <w:rtl/>
        </w:rPr>
        <w:t>‌شدن بزرگ به پیش خدا، آراسته کنید، در آن روزی که همه شما عرضه می‌شوید و هیچ چیزی از شما پوشیده نخواهد ماند.</w:t>
      </w:r>
    </w:p>
    <w:p w:rsidR="00BA4315" w:rsidRPr="00773B0D" w:rsidRDefault="00BA4315" w:rsidP="008A386C">
      <w:pPr>
        <w:pStyle w:val="a5"/>
        <w:rPr>
          <w:rtl/>
        </w:rPr>
      </w:pPr>
      <w:bookmarkStart w:id="989" w:name="_Toc272589613"/>
      <w:bookmarkStart w:id="990" w:name="_Toc435447597"/>
      <w:r w:rsidRPr="00773B0D">
        <w:rPr>
          <w:rFonts w:hint="cs"/>
          <w:rtl/>
        </w:rPr>
        <w:t>حیاء از شاخ‌های یقین است:</w:t>
      </w:r>
      <w:bookmarkEnd w:id="989"/>
      <w:bookmarkEnd w:id="99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475A8D">
        <w:rPr>
          <w:rStyle w:val="Char6"/>
          <w:rFonts w:hint="cs"/>
          <w:rtl/>
        </w:rPr>
        <w:t xml:space="preserve"> </w:t>
      </w:r>
      <w:r w:rsidRPr="005234D1">
        <w:rPr>
          <w:rStyle w:val="Char6"/>
          <w:rFonts w:hint="cs"/>
          <w:rtl/>
        </w:rPr>
        <w:t>جمله است حیاء: و این غیر از آن حیایی است که از مقامات نفس است، و از ملاحظه عزت و جلال خداوندی همراه با در نظر</w:t>
      </w:r>
      <w:r w:rsidR="00475A8D">
        <w:rPr>
          <w:rStyle w:val="Char6"/>
          <w:rFonts w:hint="cs"/>
          <w:rtl/>
        </w:rPr>
        <w:t xml:space="preserve"> </w:t>
      </w:r>
      <w:r w:rsidRPr="005234D1">
        <w:rPr>
          <w:rStyle w:val="Char6"/>
          <w:rFonts w:hint="cs"/>
          <w:rtl/>
        </w:rPr>
        <w:t xml:space="preserve">گرفتن عاجزی خویش از ادای حقوق الهی، و آلودگی به ناپاکی‌های بشری، پدید می‌آید، حضرت عثمان </w:t>
      </w:r>
      <w:r w:rsidRPr="005234D1">
        <w:rPr>
          <w:rStyle w:val="Char6"/>
          <w:rFonts w:hint="cs"/>
          <w:rtl/>
        </w:rPr>
        <w:sym w:font="AGA Arabesque" w:char="F074"/>
      </w:r>
      <w:r w:rsidRPr="005234D1">
        <w:rPr>
          <w:rStyle w:val="Char6"/>
          <w:rFonts w:hint="cs"/>
          <w:rtl/>
        </w:rPr>
        <w:t xml:space="preserve"> فرمود: من در اتاق تاریکی غسل می‌کنم و به خاطر شرم از خداوند خود را جمع و جور می‌کنم.</w:t>
      </w:r>
    </w:p>
    <w:p w:rsidR="00BA4315" w:rsidRPr="00773B0D" w:rsidRDefault="00BA4315" w:rsidP="008A386C">
      <w:pPr>
        <w:pStyle w:val="a5"/>
        <w:rPr>
          <w:rtl/>
        </w:rPr>
      </w:pPr>
      <w:bookmarkStart w:id="991" w:name="_Toc272589614"/>
      <w:bookmarkStart w:id="992" w:name="_Toc435447598"/>
      <w:r w:rsidRPr="00773B0D">
        <w:rPr>
          <w:rFonts w:hint="cs"/>
          <w:rtl/>
        </w:rPr>
        <w:t>مقامات وابسته به قلب:</w:t>
      </w:r>
      <w:bookmarkEnd w:id="991"/>
      <w:bookmarkEnd w:id="99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مقامات متعلق به قلب: نخستین آن‌ها جمع است، و آن عبارت از این است که هدف، امر آخرت باشد که به آن باید اهتمام ورزید، و امر دنیا پیش او چنان بی‌اهمیت باشد که به آن سو توجهی نداشته باشد، مگر ضمناً، از آن جهت که وسیله رسیدن به هدف باشد.</w:t>
      </w:r>
    </w:p>
    <w:p w:rsidR="00BA4315" w:rsidRPr="00773B0D" w:rsidRDefault="00BA4315" w:rsidP="008A386C">
      <w:pPr>
        <w:pStyle w:val="a5"/>
        <w:rPr>
          <w:rtl/>
        </w:rPr>
      </w:pPr>
      <w:bookmarkStart w:id="993" w:name="_Toc272589615"/>
      <w:bookmarkStart w:id="994" w:name="_Toc435447599"/>
      <w:r w:rsidRPr="00773B0D">
        <w:rPr>
          <w:rFonts w:hint="cs"/>
          <w:rtl/>
        </w:rPr>
        <w:t>تصمیم یا اراده:</w:t>
      </w:r>
      <w:bookmarkEnd w:id="993"/>
      <w:bookmarkEnd w:id="99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تصمیم آنست که صوفیای کرام به آن اراده می‌نامند: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475A8D">
        <w:rPr>
          <w:rStyle w:val="Chare"/>
          <w:rFonts w:hint="cs"/>
          <w:rtl/>
        </w:rPr>
        <w:t>«</w:t>
      </w:r>
      <w:r w:rsidRPr="00475A8D">
        <w:rPr>
          <w:rStyle w:val="Char5"/>
          <w:rFonts w:hint="cs"/>
          <w:rtl/>
        </w:rPr>
        <w:t>من جعل همه هماً واحداً هم الآخرة كفاه الله همه، ومن تشعبت به الهموم يبالِ الله في أي أودية هلك</w:t>
      </w:r>
      <w:r w:rsidRPr="00475A8D">
        <w:rPr>
          <w:rStyle w:val="Chare"/>
          <w:rFonts w:hint="cs"/>
          <w:rtl/>
        </w:rPr>
        <w:t>»</w:t>
      </w:r>
      <w:r w:rsidR="00475A8D" w:rsidRPr="00475A8D">
        <w:rPr>
          <w:rStyle w:val="Char6"/>
          <w:rFonts w:hint="cs"/>
          <w:rtl/>
        </w:rPr>
        <w:t>.</w:t>
      </w:r>
      <w:r w:rsidRPr="00475A8D">
        <w:rPr>
          <w:rStyle w:val="Chare"/>
          <w:rFonts w:hint="cs"/>
          <w:rtl/>
        </w:rPr>
        <w:t xml:space="preserve"> «</w:t>
      </w:r>
      <w:r w:rsidRPr="00475A8D">
        <w:rPr>
          <w:rStyle w:val="Chard"/>
          <w:rFonts w:hint="cs"/>
          <w:rtl/>
        </w:rPr>
        <w:t>هر</w:t>
      </w:r>
      <w:r w:rsidR="00475A8D" w:rsidRPr="00475A8D">
        <w:rPr>
          <w:rStyle w:val="Chard"/>
          <w:rFonts w:hint="cs"/>
          <w:rtl/>
        </w:rPr>
        <w:t xml:space="preserve"> </w:t>
      </w:r>
      <w:r w:rsidRPr="00475A8D">
        <w:rPr>
          <w:rStyle w:val="Chard"/>
          <w:rFonts w:hint="cs"/>
          <w:rtl/>
        </w:rPr>
        <w:t>کسی که به یک امر اهتمام ورزد که نیتش آخرت است خداوند نیتهای او را کفایت می‌فرماید و کسی که به فکر چندین امر باشد، خداوند باکی نخواهد داشت که در کدام وادی هلاک می‌گردد</w:t>
      </w:r>
      <w:r w:rsidRPr="00773B0D">
        <w:rPr>
          <w:rFonts w:cs="Traditional Arabic" w:hint="cs"/>
          <w:rtl/>
          <w:lang w:bidi="fa-IR"/>
        </w:rPr>
        <w:t>»</w:t>
      </w:r>
      <w:r w:rsidRPr="005234D1">
        <w:rPr>
          <w:rStyle w:val="Char6"/>
          <w:rFonts w:hint="cs"/>
          <w:rtl/>
        </w:rPr>
        <w:t>.</w:t>
      </w:r>
    </w:p>
    <w:p w:rsidR="00BA4315" w:rsidRPr="00AE4148" w:rsidRDefault="00BA4315" w:rsidP="008A386C">
      <w:pPr>
        <w:autoSpaceDE w:val="0"/>
        <w:autoSpaceDN w:val="0"/>
        <w:adjustRightInd w:val="0"/>
        <w:ind w:firstLine="284"/>
        <w:jc w:val="lowKashida"/>
        <w:rPr>
          <w:rStyle w:val="Char6"/>
          <w:rtl/>
        </w:rPr>
      </w:pPr>
      <w:r w:rsidRPr="00AE4148">
        <w:rPr>
          <w:rStyle w:val="Char6"/>
          <w:rFonts w:hint="cs"/>
          <w:rtl/>
        </w:rPr>
        <w:t>من می‌گویم: قصد انسان مانند دعا، خاصیتی دارد که درِ جود الهی را می‌کوبد، بلکه مغز دعا و خلاص</w:t>
      </w:r>
      <w:r w:rsidR="00B20E6E">
        <w:rPr>
          <w:rStyle w:val="Char6"/>
          <w:rFonts w:hint="cs"/>
          <w:rtl/>
        </w:rPr>
        <w:t>ۀ</w:t>
      </w:r>
      <w:r w:rsidRPr="00AE4148">
        <w:rPr>
          <w:rStyle w:val="Char6"/>
          <w:rFonts w:hint="cs"/>
          <w:rtl/>
        </w:rPr>
        <w:t xml:space="preserve"> آنست، پس هرگاه قصدها او فقط به خاطر رضای خدا باشند، خداوند برای او کافی خواهد شد؛ پس وقتی که نیت او جمع و جور باشد، و با ظاهر و باطن به عبادت بپردازد، این محبت خدا و رسول را در قلب او پدید می‌آورد، و تنها بر این اکتفا نمی‌کند که محبت، او را وا دارد که به مالک الملک بودن خدا و رسول صادق و مبعوث</w:t>
      </w:r>
      <w:r w:rsidR="00475A8D">
        <w:rPr>
          <w:rStyle w:val="Char6"/>
          <w:rFonts w:hint="cs"/>
          <w:rtl/>
        </w:rPr>
        <w:t xml:space="preserve"> </w:t>
      </w:r>
      <w:r w:rsidRPr="00AE4148">
        <w:rPr>
          <w:rStyle w:val="Char6"/>
          <w:rFonts w:hint="cs"/>
          <w:rtl/>
        </w:rPr>
        <w:t xml:space="preserve">‌بودن آن حضرت </w:t>
      </w:r>
      <w:r w:rsidR="00BA1332" w:rsidRPr="00BA1332">
        <w:rPr>
          <w:rFonts w:cs="CTraditional Arabic" w:hint="cs"/>
          <w:rtl/>
          <w:lang w:bidi="fa-IR"/>
        </w:rPr>
        <w:t>ج</w:t>
      </w:r>
      <w:r w:rsidRPr="00AE4148">
        <w:rPr>
          <w:rStyle w:val="Char6"/>
          <w:rFonts w:hint="cs"/>
          <w:rtl/>
        </w:rPr>
        <w:t xml:space="preserve"> از جانب خدا به روی خلق خدا، ایمان داشته باشد، بلکه این حال</w:t>
      </w:r>
      <w:r w:rsidR="00475A8D">
        <w:rPr>
          <w:rStyle w:val="Char6"/>
          <w:rFonts w:hint="cs"/>
          <w:rtl/>
        </w:rPr>
        <w:t>تی می‌باشد شبیه به حالت تشنه به</w:t>
      </w:r>
      <w:r w:rsidR="00475A8D">
        <w:rPr>
          <w:rStyle w:val="Char6"/>
          <w:rFonts w:hint="eastAsia"/>
          <w:rtl/>
        </w:rPr>
        <w:t>‌</w:t>
      </w:r>
      <w:r w:rsidRPr="00AE4148">
        <w:rPr>
          <w:rStyle w:val="Char6"/>
          <w:rFonts w:hint="cs"/>
          <w:rtl/>
        </w:rPr>
        <w:t>سوی آب و گرسنه به سوی غذا، و محبت از پرشدن عقل به ذکر خدا و فکر در جلال او پدید می‌آید، و نور ایمان از عقل به سوی قلب ترشح می‌کند و قلب آن را با نیروی طبیعی خویش درمی‌یابد.</w:t>
      </w:r>
    </w:p>
    <w:p w:rsidR="00BA4315" w:rsidRPr="00773B0D" w:rsidRDefault="00BA4315" w:rsidP="008A386C">
      <w:pPr>
        <w:pStyle w:val="a5"/>
        <w:rPr>
          <w:rtl/>
        </w:rPr>
      </w:pPr>
      <w:bookmarkStart w:id="995" w:name="_Toc272589616"/>
      <w:bookmarkStart w:id="996" w:name="_Toc435447600"/>
      <w:r w:rsidRPr="00773B0D">
        <w:rPr>
          <w:rFonts w:hint="cs"/>
          <w:rtl/>
        </w:rPr>
        <w:t xml:space="preserve">حب خدا و رسول </w:t>
      </w:r>
      <w:r w:rsidR="00BA1332" w:rsidRPr="00BA1332">
        <w:rPr>
          <w:rFonts w:cs="CTraditional Arabic" w:hint="cs"/>
          <w:b w:val="0"/>
          <w:bCs w:val="0"/>
          <w:szCs w:val="28"/>
          <w:rtl/>
        </w:rPr>
        <w:t>ج</w:t>
      </w:r>
      <w:r w:rsidRPr="00773B0D">
        <w:rPr>
          <w:rFonts w:hint="cs"/>
          <w:rtl/>
        </w:rPr>
        <w:t>:</w:t>
      </w:r>
      <w:bookmarkEnd w:id="995"/>
      <w:bookmarkEnd w:id="996"/>
    </w:p>
    <w:p w:rsidR="00BA4315" w:rsidRPr="00EF3B90" w:rsidRDefault="00BA4315" w:rsidP="008A386C">
      <w:pPr>
        <w:autoSpaceDE w:val="0"/>
        <w:autoSpaceDN w:val="0"/>
        <w:adjustRightInd w:val="0"/>
        <w:ind w:firstLine="284"/>
        <w:jc w:val="lowKashida"/>
        <w:rPr>
          <w:rStyle w:val="Char6"/>
          <w:spacing w:val="-2"/>
          <w:rtl/>
        </w:rPr>
      </w:pPr>
      <w:r w:rsidRPr="00EF3B90">
        <w:rPr>
          <w:rStyle w:val="Char6"/>
          <w:rFonts w:hint="cs"/>
          <w:spacing w:val="-2"/>
          <w:rtl/>
        </w:rPr>
        <w:t xml:space="preserve">رسول خدا </w:t>
      </w:r>
      <w:r w:rsidR="00BA1332" w:rsidRPr="00EF3B90">
        <w:rPr>
          <w:rFonts w:cs="CTraditional Arabic" w:hint="cs"/>
          <w:spacing w:val="-2"/>
          <w:rtl/>
          <w:lang w:bidi="fa-IR"/>
        </w:rPr>
        <w:t>ج</w:t>
      </w:r>
      <w:r w:rsidRPr="00EF3B90">
        <w:rPr>
          <w:rStyle w:val="Char6"/>
          <w:rFonts w:hint="cs"/>
          <w:spacing w:val="-2"/>
          <w:rtl/>
        </w:rPr>
        <w:t xml:space="preserve"> فرمود: </w:t>
      </w:r>
      <w:r w:rsidRPr="00EF3B90">
        <w:rPr>
          <w:rStyle w:val="Chare"/>
          <w:rFonts w:hint="cs"/>
          <w:spacing w:val="-2"/>
          <w:rtl/>
        </w:rPr>
        <w:t>«</w:t>
      </w:r>
      <w:r w:rsidRPr="00EF3B90">
        <w:rPr>
          <w:rStyle w:val="Char5"/>
          <w:rFonts w:hint="eastAsia"/>
          <w:spacing w:val="-2"/>
          <w:rtl/>
        </w:rPr>
        <w:t>ثَلا</w:t>
      </w:r>
      <w:r w:rsidRPr="00EF3B90">
        <w:rPr>
          <w:rStyle w:val="Char5"/>
          <w:rFonts w:hint="cs"/>
          <w:spacing w:val="-2"/>
          <w:rtl/>
        </w:rPr>
        <w:t>َ</w:t>
      </w:r>
      <w:r w:rsidRPr="00EF3B90">
        <w:rPr>
          <w:rStyle w:val="Char5"/>
          <w:rFonts w:hint="eastAsia"/>
          <w:spacing w:val="-2"/>
          <w:rtl/>
        </w:rPr>
        <w:t>ثٌ</w:t>
      </w:r>
      <w:r w:rsidRPr="00EF3B90">
        <w:rPr>
          <w:rStyle w:val="Char5"/>
          <w:spacing w:val="-2"/>
          <w:rtl/>
        </w:rPr>
        <w:t xml:space="preserve"> </w:t>
      </w:r>
      <w:r w:rsidRPr="00EF3B90">
        <w:rPr>
          <w:rStyle w:val="Char5"/>
          <w:rFonts w:hint="eastAsia"/>
          <w:spacing w:val="-2"/>
          <w:rtl/>
        </w:rPr>
        <w:t>مَنْ</w:t>
      </w:r>
      <w:r w:rsidRPr="00EF3B90">
        <w:rPr>
          <w:rStyle w:val="Char5"/>
          <w:spacing w:val="-2"/>
          <w:rtl/>
        </w:rPr>
        <w:t xml:space="preserve"> </w:t>
      </w:r>
      <w:r w:rsidRPr="00EF3B90">
        <w:rPr>
          <w:rStyle w:val="Char5"/>
          <w:rFonts w:hint="eastAsia"/>
          <w:spacing w:val="-2"/>
          <w:rtl/>
        </w:rPr>
        <w:t>كُنَّ</w:t>
      </w:r>
      <w:r w:rsidRPr="00EF3B90">
        <w:rPr>
          <w:rStyle w:val="Char5"/>
          <w:spacing w:val="-2"/>
          <w:rtl/>
        </w:rPr>
        <w:t xml:space="preserve"> </w:t>
      </w:r>
      <w:r w:rsidRPr="00EF3B90">
        <w:rPr>
          <w:rStyle w:val="Char5"/>
          <w:rFonts w:hint="eastAsia"/>
          <w:spacing w:val="-2"/>
          <w:rtl/>
        </w:rPr>
        <w:t>فِيهِ</w:t>
      </w:r>
      <w:r w:rsidRPr="00EF3B90">
        <w:rPr>
          <w:rStyle w:val="Char5"/>
          <w:spacing w:val="-2"/>
          <w:rtl/>
        </w:rPr>
        <w:t xml:space="preserve"> </w:t>
      </w:r>
      <w:r w:rsidRPr="00EF3B90">
        <w:rPr>
          <w:rStyle w:val="Char5"/>
          <w:rFonts w:hint="eastAsia"/>
          <w:spacing w:val="-2"/>
          <w:rtl/>
        </w:rPr>
        <w:t>وَجَدَ</w:t>
      </w:r>
      <w:r w:rsidRPr="00EF3B90">
        <w:rPr>
          <w:rStyle w:val="Char5"/>
          <w:spacing w:val="-2"/>
          <w:rtl/>
        </w:rPr>
        <w:t xml:space="preserve"> </w:t>
      </w:r>
      <w:r w:rsidRPr="00EF3B90">
        <w:rPr>
          <w:rStyle w:val="Char5"/>
          <w:rFonts w:hint="eastAsia"/>
          <w:spacing w:val="-2"/>
          <w:rtl/>
        </w:rPr>
        <w:t>حَلا</w:t>
      </w:r>
      <w:r w:rsidRPr="00EF3B90">
        <w:rPr>
          <w:rStyle w:val="Char5"/>
          <w:rFonts w:hint="cs"/>
          <w:spacing w:val="-2"/>
          <w:rtl/>
        </w:rPr>
        <w:t>َ</w:t>
      </w:r>
      <w:r w:rsidRPr="00EF3B90">
        <w:rPr>
          <w:rStyle w:val="Char5"/>
          <w:rFonts w:hint="eastAsia"/>
          <w:spacing w:val="-2"/>
          <w:rtl/>
        </w:rPr>
        <w:t>وَةَ</w:t>
      </w:r>
      <w:r w:rsidRPr="00EF3B90">
        <w:rPr>
          <w:rStyle w:val="Char5"/>
          <w:spacing w:val="-2"/>
          <w:rtl/>
        </w:rPr>
        <w:t xml:space="preserve"> </w:t>
      </w:r>
      <w:r w:rsidRPr="00EF3B90">
        <w:rPr>
          <w:rStyle w:val="Char5"/>
          <w:rFonts w:hint="eastAsia"/>
          <w:spacing w:val="-2"/>
          <w:rtl/>
        </w:rPr>
        <w:t>ال</w:t>
      </w:r>
      <w:r w:rsidRPr="00EF3B90">
        <w:rPr>
          <w:rStyle w:val="Char5"/>
          <w:rFonts w:hint="cs"/>
          <w:spacing w:val="-2"/>
          <w:rtl/>
        </w:rPr>
        <w:t>إِ</w:t>
      </w:r>
      <w:r w:rsidRPr="00EF3B90">
        <w:rPr>
          <w:rStyle w:val="Char5"/>
          <w:rFonts w:hint="eastAsia"/>
          <w:spacing w:val="-2"/>
          <w:rtl/>
        </w:rPr>
        <w:t>ي</w:t>
      </w:r>
      <w:r w:rsidRPr="00EF3B90">
        <w:rPr>
          <w:rStyle w:val="Char5"/>
          <w:rFonts w:hint="cs"/>
          <w:spacing w:val="-2"/>
          <w:rtl/>
        </w:rPr>
        <w:t>ْ</w:t>
      </w:r>
      <w:r w:rsidRPr="00EF3B90">
        <w:rPr>
          <w:rStyle w:val="Char5"/>
          <w:rFonts w:hint="eastAsia"/>
          <w:spacing w:val="-2"/>
          <w:rtl/>
        </w:rPr>
        <w:t>مَانِ</w:t>
      </w:r>
      <w:r w:rsidRPr="00EF3B90">
        <w:rPr>
          <w:rStyle w:val="Char5"/>
          <w:rFonts w:hint="cs"/>
          <w:spacing w:val="-2"/>
          <w:rtl/>
        </w:rPr>
        <w:t>، مَنْ كَانَ</w:t>
      </w:r>
      <w:r w:rsidRPr="00EF3B90">
        <w:rPr>
          <w:rStyle w:val="Char5"/>
          <w:spacing w:val="-2"/>
          <w:rtl/>
        </w:rPr>
        <w:t xml:space="preserve"> </w:t>
      </w:r>
      <w:r w:rsidRPr="00EF3B90">
        <w:rPr>
          <w:rStyle w:val="Char5"/>
          <w:rFonts w:hint="eastAsia"/>
          <w:spacing w:val="-2"/>
          <w:rtl/>
        </w:rPr>
        <w:t>اللَّهُ</w:t>
      </w:r>
      <w:r w:rsidRPr="00EF3B90">
        <w:rPr>
          <w:rStyle w:val="Char5"/>
          <w:spacing w:val="-2"/>
          <w:rtl/>
        </w:rPr>
        <w:t xml:space="preserve"> </w:t>
      </w:r>
      <w:r w:rsidRPr="00EF3B90">
        <w:rPr>
          <w:rStyle w:val="Char5"/>
          <w:rFonts w:hint="eastAsia"/>
          <w:spacing w:val="-2"/>
          <w:rtl/>
        </w:rPr>
        <w:t>عَزَّ</w:t>
      </w:r>
      <w:r w:rsidRPr="00EF3B90">
        <w:rPr>
          <w:rStyle w:val="Char5"/>
          <w:spacing w:val="-2"/>
          <w:rtl/>
        </w:rPr>
        <w:t xml:space="preserve"> </w:t>
      </w:r>
      <w:r w:rsidRPr="00EF3B90">
        <w:rPr>
          <w:rStyle w:val="Char5"/>
          <w:rFonts w:hint="eastAsia"/>
          <w:spacing w:val="-2"/>
          <w:rtl/>
        </w:rPr>
        <w:t>وَجَلَّ</w:t>
      </w:r>
      <w:r w:rsidRPr="00EF3B90">
        <w:rPr>
          <w:rStyle w:val="Char5"/>
          <w:spacing w:val="-2"/>
          <w:rtl/>
        </w:rPr>
        <w:t xml:space="preserve"> </w:t>
      </w:r>
      <w:r w:rsidRPr="00EF3B90">
        <w:rPr>
          <w:rStyle w:val="Char5"/>
          <w:rFonts w:hint="eastAsia"/>
          <w:spacing w:val="-2"/>
          <w:rtl/>
        </w:rPr>
        <w:t>وَرَسُولُهُ</w:t>
      </w:r>
      <w:r w:rsidRPr="00EF3B90">
        <w:rPr>
          <w:rStyle w:val="Char5"/>
          <w:spacing w:val="-2"/>
          <w:rtl/>
        </w:rPr>
        <w:t xml:space="preserve"> </w:t>
      </w:r>
      <w:r w:rsidRPr="00EF3B90">
        <w:rPr>
          <w:rStyle w:val="Char5"/>
          <w:rFonts w:hint="eastAsia"/>
          <w:spacing w:val="-2"/>
          <w:rtl/>
        </w:rPr>
        <w:t>أَحَبَّ</w:t>
      </w:r>
      <w:r w:rsidRPr="00EF3B90">
        <w:rPr>
          <w:rStyle w:val="Char5"/>
          <w:spacing w:val="-2"/>
          <w:rtl/>
        </w:rPr>
        <w:t xml:space="preserve"> </w:t>
      </w:r>
      <w:r w:rsidRPr="00EF3B90">
        <w:rPr>
          <w:rStyle w:val="Char5"/>
          <w:rFonts w:hint="eastAsia"/>
          <w:spacing w:val="-2"/>
          <w:rtl/>
        </w:rPr>
        <w:t>إِلَيْهِ</w:t>
      </w:r>
      <w:r w:rsidRPr="00EF3B90">
        <w:rPr>
          <w:rStyle w:val="Char5"/>
          <w:spacing w:val="-2"/>
          <w:rtl/>
        </w:rPr>
        <w:t xml:space="preserve"> </w:t>
      </w:r>
      <w:r w:rsidRPr="00EF3B90">
        <w:rPr>
          <w:rStyle w:val="Char5"/>
          <w:rFonts w:hint="eastAsia"/>
          <w:spacing w:val="-2"/>
          <w:rtl/>
        </w:rPr>
        <w:t>مِمَّا</w:t>
      </w:r>
      <w:r w:rsidRPr="00EF3B90">
        <w:rPr>
          <w:rStyle w:val="Char5"/>
          <w:spacing w:val="-2"/>
          <w:rtl/>
        </w:rPr>
        <w:t xml:space="preserve"> </w:t>
      </w:r>
      <w:r w:rsidRPr="00EF3B90">
        <w:rPr>
          <w:rStyle w:val="Char5"/>
          <w:rFonts w:hint="eastAsia"/>
          <w:spacing w:val="-2"/>
          <w:rtl/>
        </w:rPr>
        <w:t>سِوَاهُمَا</w:t>
      </w:r>
      <w:r w:rsidRPr="00EF3B90">
        <w:rPr>
          <w:rStyle w:val="Char5"/>
          <w:rFonts w:hint="cs"/>
          <w:spacing w:val="-2"/>
          <w:rtl/>
        </w:rPr>
        <w:t>..</w:t>
      </w:r>
      <w:r w:rsidRPr="00EF3B90">
        <w:rPr>
          <w:rStyle w:val="Chare"/>
          <w:rFonts w:hint="cs"/>
          <w:spacing w:val="-2"/>
          <w:rtl/>
        </w:rPr>
        <w:t>»</w:t>
      </w:r>
      <w:r w:rsidRPr="00EF3B90">
        <w:rPr>
          <w:rStyle w:val="Char6"/>
          <w:rFonts w:hint="cs"/>
          <w:spacing w:val="-2"/>
          <w:rtl/>
        </w:rPr>
        <w:t xml:space="preserve"> الحدیث، </w:t>
      </w:r>
      <w:r w:rsidRPr="00EF3B90">
        <w:rPr>
          <w:rFonts w:cs="Traditional Arabic" w:hint="cs"/>
          <w:spacing w:val="-2"/>
          <w:rtl/>
          <w:lang w:bidi="fa-IR"/>
        </w:rPr>
        <w:t>«</w:t>
      </w:r>
      <w:r w:rsidRPr="00EF3B90">
        <w:rPr>
          <w:rStyle w:val="Chard"/>
          <w:rFonts w:hint="cs"/>
          <w:spacing w:val="-2"/>
          <w:rtl/>
        </w:rPr>
        <w:t>سه چیز است که در هر کسی یافت شوند شیرین ایمان را درمی‌یابد، هر</w:t>
      </w:r>
      <w:r w:rsidR="00475A8D" w:rsidRPr="00EF3B90">
        <w:rPr>
          <w:rStyle w:val="Chard"/>
          <w:rFonts w:hint="cs"/>
          <w:spacing w:val="-2"/>
          <w:rtl/>
        </w:rPr>
        <w:t xml:space="preserve"> </w:t>
      </w:r>
      <w:r w:rsidRPr="00EF3B90">
        <w:rPr>
          <w:rStyle w:val="Chard"/>
          <w:rFonts w:hint="cs"/>
          <w:spacing w:val="-2"/>
          <w:rtl/>
        </w:rPr>
        <w:t>کسی که خدا و رسول پیش او از هر</w:t>
      </w:r>
      <w:r w:rsidR="00475A8D" w:rsidRPr="00EF3B90">
        <w:rPr>
          <w:rStyle w:val="Chard"/>
          <w:rFonts w:hint="cs"/>
          <w:spacing w:val="-2"/>
          <w:rtl/>
        </w:rPr>
        <w:t xml:space="preserve"> </w:t>
      </w:r>
      <w:r w:rsidRPr="00EF3B90">
        <w:rPr>
          <w:rStyle w:val="Chard"/>
          <w:rFonts w:hint="cs"/>
          <w:spacing w:val="-2"/>
          <w:rtl/>
        </w:rPr>
        <w:t>چیز محبوب</w:t>
      </w:r>
      <w:r w:rsidR="00475A8D" w:rsidRPr="00EF3B90">
        <w:rPr>
          <w:rStyle w:val="Chard"/>
          <w:rFonts w:hint="eastAsia"/>
          <w:spacing w:val="-2"/>
          <w:rtl/>
        </w:rPr>
        <w:t>‌</w:t>
      </w:r>
      <w:r w:rsidRPr="00EF3B90">
        <w:rPr>
          <w:rStyle w:val="Chard"/>
          <w:rFonts w:hint="cs"/>
          <w:spacing w:val="-2"/>
          <w:rtl/>
        </w:rPr>
        <w:t>تر باشند..</w:t>
      </w:r>
      <w:r w:rsidRPr="00EF3B90">
        <w:rPr>
          <w:rFonts w:cs="Traditional Arabic" w:hint="cs"/>
          <w:spacing w:val="-2"/>
          <w:rtl/>
          <w:lang w:bidi="fa-IR"/>
        </w:rPr>
        <w:t>»</w:t>
      </w:r>
      <w:r w:rsidRPr="00EF3B90">
        <w:rPr>
          <w:rStyle w:val="Char6"/>
          <w:rFonts w:hint="cs"/>
          <w:spacing w:val="-2"/>
          <w:rtl/>
        </w:rPr>
        <w:t>، الخ.</w:t>
      </w:r>
    </w:p>
    <w:p w:rsidR="00BA4315" w:rsidRPr="00AE4148" w:rsidRDefault="00BA4315" w:rsidP="008A386C">
      <w:pPr>
        <w:autoSpaceDE w:val="0"/>
        <w:autoSpaceDN w:val="0"/>
        <w:adjustRightInd w:val="0"/>
        <w:ind w:firstLine="284"/>
        <w:jc w:val="lowKashida"/>
        <w:rPr>
          <w:rStyle w:val="Char6"/>
          <w:rtl/>
        </w:rPr>
      </w:pPr>
      <w:r w:rsidRPr="00AE4148">
        <w:rPr>
          <w:rStyle w:val="Char6"/>
          <w:rFonts w:hint="cs"/>
          <w:rtl/>
        </w:rPr>
        <w:t xml:space="preserve">رسول خدا </w:t>
      </w:r>
      <w:r w:rsidR="00BA1332" w:rsidRPr="00BA1332">
        <w:rPr>
          <w:rFonts w:cs="CTraditional Arabic" w:hint="cs"/>
          <w:rtl/>
          <w:lang w:bidi="fa-IR"/>
        </w:rPr>
        <w:t>ج</w:t>
      </w:r>
      <w:r w:rsidRPr="00AE4148">
        <w:rPr>
          <w:rStyle w:val="Char6"/>
          <w:rFonts w:hint="cs"/>
          <w:rtl/>
        </w:rPr>
        <w:t xml:space="preserve"> فرمود: </w:t>
      </w:r>
      <w:r w:rsidRPr="00475A8D">
        <w:rPr>
          <w:rStyle w:val="Chare"/>
          <w:rFonts w:hint="cs"/>
          <w:rtl/>
        </w:rPr>
        <w:t>«</w:t>
      </w:r>
      <w:r w:rsidRPr="00475A8D">
        <w:rPr>
          <w:rStyle w:val="Char5"/>
          <w:rFonts w:hint="cs"/>
          <w:rtl/>
        </w:rPr>
        <w:t xml:space="preserve">اللهم اجعل حبك أحب </w:t>
      </w:r>
      <w:r w:rsidRPr="00475A8D">
        <w:rPr>
          <w:rStyle w:val="Char5"/>
          <w:rtl/>
        </w:rPr>
        <w:t>إلى من</w:t>
      </w:r>
      <w:r w:rsidRPr="00475A8D">
        <w:rPr>
          <w:rStyle w:val="Char5"/>
          <w:rFonts w:hint="cs"/>
          <w:rtl/>
        </w:rPr>
        <w:t xml:space="preserve"> نفسي وسمعي وبصري وأهلي ومالي ومن ال</w:t>
      </w:r>
      <w:r w:rsidR="00EF3B90">
        <w:rPr>
          <w:rStyle w:val="Char5"/>
          <w:rFonts w:hint="cs"/>
          <w:rtl/>
        </w:rPr>
        <w:t>ـ</w:t>
      </w:r>
      <w:r w:rsidRPr="00475A8D">
        <w:rPr>
          <w:rStyle w:val="Char5"/>
          <w:rFonts w:hint="cs"/>
          <w:rtl/>
        </w:rPr>
        <w:t>ماء البارد</w:t>
      </w:r>
      <w:r w:rsidRPr="00475A8D">
        <w:rPr>
          <w:rStyle w:val="Chare"/>
          <w:rFonts w:hint="cs"/>
          <w:rtl/>
        </w:rPr>
        <w:t>»</w:t>
      </w:r>
      <w:r w:rsidR="00475A8D" w:rsidRPr="00475A8D">
        <w:rPr>
          <w:rStyle w:val="Char6"/>
          <w:rFonts w:hint="cs"/>
          <w:rtl/>
        </w:rPr>
        <w:t>.</w:t>
      </w:r>
      <w:r w:rsidRPr="00475A8D">
        <w:rPr>
          <w:rStyle w:val="Chare"/>
          <w:rFonts w:hint="cs"/>
          <w:rtl/>
        </w:rPr>
        <w:t xml:space="preserve"> «</w:t>
      </w:r>
      <w:r w:rsidRPr="00475A8D">
        <w:rPr>
          <w:rStyle w:val="Chard"/>
          <w:rFonts w:hint="cs"/>
          <w:rtl/>
        </w:rPr>
        <w:t>خدایا محبت خود را در قلب من از محبت نفسم، گوشم، چشمم، اهل و عیالم، مالم و از آب سرد محبوب</w:t>
      </w:r>
      <w:r w:rsidR="00475A8D">
        <w:rPr>
          <w:rStyle w:val="Chard"/>
          <w:rFonts w:hint="eastAsia"/>
          <w:rtl/>
        </w:rPr>
        <w:t>‌</w:t>
      </w:r>
      <w:r w:rsidRPr="00475A8D">
        <w:rPr>
          <w:rStyle w:val="Chard"/>
          <w:rFonts w:hint="cs"/>
          <w:rtl/>
        </w:rPr>
        <w:t>تر بگردان</w:t>
      </w:r>
      <w:r w:rsidRPr="00773B0D">
        <w:rPr>
          <w:rFonts w:cs="Traditional Arabic" w:hint="cs"/>
          <w:rtl/>
          <w:lang w:bidi="fa-IR"/>
        </w:rPr>
        <w:t>»</w:t>
      </w:r>
      <w:r w:rsidRPr="00AE4148">
        <w:rPr>
          <w:rStyle w:val="Char6"/>
          <w:rFonts w:hint="cs"/>
          <w:rtl/>
        </w:rPr>
        <w:t>.</w:t>
      </w:r>
    </w:p>
    <w:p w:rsidR="00BA4315" w:rsidRPr="00AE4148" w:rsidRDefault="00BA4315" w:rsidP="00EF3B90">
      <w:pPr>
        <w:autoSpaceDE w:val="0"/>
        <w:autoSpaceDN w:val="0"/>
        <w:adjustRightInd w:val="0"/>
        <w:ind w:firstLine="284"/>
        <w:jc w:val="both"/>
        <w:rPr>
          <w:rStyle w:val="Char6"/>
          <w:rtl/>
        </w:rPr>
      </w:pPr>
      <w:r w:rsidRPr="00AE4148">
        <w:rPr>
          <w:rStyle w:val="Char6"/>
          <w:rFonts w:hint="cs"/>
          <w:rtl/>
        </w:rPr>
        <w:t xml:space="preserve">و آن حضرت </w:t>
      </w:r>
      <w:r w:rsidR="00BA1332" w:rsidRPr="00BA1332">
        <w:rPr>
          <w:rFonts w:cs="CTraditional Arabic" w:hint="cs"/>
          <w:rtl/>
          <w:lang w:bidi="fa-IR"/>
        </w:rPr>
        <w:t>ج</w:t>
      </w:r>
      <w:r w:rsidRPr="00AE4148">
        <w:rPr>
          <w:rStyle w:val="Char6"/>
          <w:rFonts w:hint="cs"/>
          <w:rtl/>
        </w:rPr>
        <w:t xml:space="preserve"> خطاب به حضرت عمر </w:t>
      </w:r>
      <w:r w:rsidRPr="00AE4148">
        <w:rPr>
          <w:rStyle w:val="Char6"/>
          <w:rFonts w:hint="cs"/>
          <w:rtl/>
        </w:rPr>
        <w:sym w:font="AGA Arabesque" w:char="F074"/>
      </w:r>
      <w:r w:rsidRPr="00AE4148">
        <w:rPr>
          <w:rStyle w:val="Char6"/>
          <w:rFonts w:hint="cs"/>
          <w:rtl/>
        </w:rPr>
        <w:t xml:space="preserve"> فرمود: </w:t>
      </w:r>
      <w:r w:rsidRPr="00475A8D">
        <w:rPr>
          <w:rStyle w:val="Chare"/>
          <w:rFonts w:hint="cs"/>
          <w:rtl/>
        </w:rPr>
        <w:t>«</w:t>
      </w:r>
      <w:r w:rsidRPr="00475A8D">
        <w:rPr>
          <w:rStyle w:val="Char5"/>
          <w:rFonts w:hint="cs"/>
          <w:rtl/>
        </w:rPr>
        <w:t>لا تكون مؤمناً حتى أكون أحب إليك من نفسك، فقال عمر: والذي أنزل عليك الكتاب لأنت أحب إلى من نفسي التي بين جَنْبَيَّ، فقال رسول الله</w:t>
      </w:r>
      <w:r w:rsidRPr="00F27301">
        <w:rPr>
          <w:rStyle w:val="Char4"/>
          <w:rFonts w:hint="cs"/>
          <w:rtl/>
        </w:rPr>
        <w:t xml:space="preserve"> </w:t>
      </w:r>
      <w:r w:rsidR="00BA1332" w:rsidRPr="00BA1332">
        <w:rPr>
          <w:rStyle w:val="Char4"/>
          <w:rFonts w:cs="CTraditional Arabic" w:hint="cs"/>
          <w:szCs w:val="28"/>
          <w:rtl/>
        </w:rPr>
        <w:t>ج</w:t>
      </w:r>
      <w:r w:rsidRPr="00475A8D">
        <w:rPr>
          <w:rStyle w:val="Char5"/>
          <w:rFonts w:hint="cs"/>
          <w:rtl/>
        </w:rPr>
        <w:t>: الآن يا عمر تم إيمانك</w:t>
      </w:r>
      <w:r w:rsidRPr="00475A8D">
        <w:rPr>
          <w:rStyle w:val="Chare"/>
          <w:rFonts w:hint="cs"/>
          <w:rtl/>
        </w:rPr>
        <w:t>»</w:t>
      </w:r>
      <w:r w:rsidR="00475A8D" w:rsidRPr="00475A8D">
        <w:rPr>
          <w:rStyle w:val="Char6"/>
          <w:rFonts w:hint="cs"/>
          <w:rtl/>
        </w:rPr>
        <w:t>.</w:t>
      </w:r>
      <w:r w:rsidRPr="00AE4148">
        <w:rPr>
          <w:rStyle w:val="Char6"/>
          <w:rFonts w:hint="cs"/>
          <w:rtl/>
        </w:rPr>
        <w:t xml:space="preserve"> </w:t>
      </w:r>
      <w:r w:rsidRPr="00773B0D">
        <w:rPr>
          <w:rFonts w:cs="Traditional Arabic" w:hint="cs"/>
          <w:rtl/>
          <w:lang w:bidi="fa-IR"/>
        </w:rPr>
        <w:t>«</w:t>
      </w:r>
      <w:r w:rsidRPr="00475A8D">
        <w:rPr>
          <w:rStyle w:val="Chard"/>
          <w:rFonts w:hint="cs"/>
          <w:rtl/>
        </w:rPr>
        <w:t>ای عمر تو مؤمن قرار نمی‌گیری، مگر این که من در قلب تو از خودت محبوبتر نباشم، عمر فرمود: قسم به ذاتی که قرآن را بر تو نازل فرموده است، تو پیش از من نفسم که در سینه‌ام هست، محبوبتر هستی، آن حضرت</w:t>
      </w:r>
      <w:r w:rsidRPr="00F27301">
        <w:rPr>
          <w:rStyle w:val="Char6"/>
          <w:rFonts w:hint="cs"/>
          <w:rtl/>
        </w:rPr>
        <w:t xml:space="preserve"> </w:t>
      </w:r>
      <w:r w:rsidR="00BA1332" w:rsidRPr="00BA1332">
        <w:rPr>
          <w:rStyle w:val="Char6"/>
          <w:rFonts w:cs="CTraditional Arabic" w:hint="cs"/>
          <w:rtl/>
        </w:rPr>
        <w:t>ج</w:t>
      </w:r>
      <w:r w:rsidRPr="00F27301">
        <w:rPr>
          <w:rStyle w:val="Char6"/>
          <w:rFonts w:hint="cs"/>
          <w:rtl/>
        </w:rPr>
        <w:t xml:space="preserve"> </w:t>
      </w:r>
      <w:r w:rsidRPr="00475A8D">
        <w:rPr>
          <w:rStyle w:val="Chard"/>
          <w:rFonts w:hint="cs"/>
          <w:rtl/>
        </w:rPr>
        <w:t>فرمود: اکنون ای عمر ایمان تو کامل گردید</w:t>
      </w:r>
      <w:r w:rsidRPr="00475A8D">
        <w:rPr>
          <w:rStyle w:val="Chare"/>
          <w:rFonts w:hint="cs"/>
          <w:rtl/>
        </w:rPr>
        <w:t>»</w:t>
      </w:r>
      <w:r w:rsidRPr="00AE4148">
        <w:rPr>
          <w:rStyle w:val="Char6"/>
          <w:rFonts w:hint="cs"/>
          <w:rtl/>
        </w:rPr>
        <w:t>.</w:t>
      </w:r>
    </w:p>
    <w:p w:rsidR="00BA4315" w:rsidRPr="00AE4148" w:rsidRDefault="00BA4315" w:rsidP="008A386C">
      <w:pPr>
        <w:autoSpaceDE w:val="0"/>
        <w:autoSpaceDN w:val="0"/>
        <w:adjustRightInd w:val="0"/>
        <w:ind w:firstLine="284"/>
        <w:jc w:val="both"/>
        <w:rPr>
          <w:rStyle w:val="Char6"/>
          <w:rtl/>
        </w:rPr>
      </w:pPr>
      <w:r w:rsidRPr="00AE4148">
        <w:rPr>
          <w:rStyle w:val="Char6"/>
          <w:rFonts w:hint="cs"/>
          <w:rtl/>
        </w:rPr>
        <w:t xml:space="preserve">از حضرت انس </w:t>
      </w:r>
      <w:r w:rsidRPr="00AE4148">
        <w:rPr>
          <w:rStyle w:val="Char6"/>
          <w:rFonts w:hint="cs"/>
          <w:rtl/>
        </w:rPr>
        <w:sym w:font="AGA Arabesque" w:char="F074"/>
      </w:r>
      <w:r w:rsidRPr="00AE4148">
        <w:rPr>
          <w:rStyle w:val="Char6"/>
          <w:rFonts w:hint="cs"/>
          <w:rtl/>
        </w:rPr>
        <w:t xml:space="preserve"> روایت است که گفت: از رسول خدا </w:t>
      </w:r>
      <w:r w:rsidR="00BA1332" w:rsidRPr="00BA1332">
        <w:rPr>
          <w:rFonts w:cs="CTraditional Arabic" w:hint="cs"/>
          <w:rtl/>
          <w:lang w:bidi="fa-IR"/>
        </w:rPr>
        <w:t>ج</w:t>
      </w:r>
      <w:r w:rsidRPr="00AE4148">
        <w:rPr>
          <w:rStyle w:val="Char6"/>
          <w:rFonts w:hint="cs"/>
          <w:rtl/>
        </w:rPr>
        <w:t xml:space="preserve"> شنیدم که فرمود: </w:t>
      </w:r>
      <w:r w:rsidRPr="00475A8D">
        <w:rPr>
          <w:rStyle w:val="Chare"/>
          <w:rFonts w:hint="cs"/>
          <w:rtl/>
        </w:rPr>
        <w:t>«</w:t>
      </w:r>
      <w:r w:rsidRPr="00475A8D">
        <w:rPr>
          <w:rStyle w:val="Char5"/>
          <w:rFonts w:hint="eastAsia"/>
          <w:rtl/>
        </w:rPr>
        <w:t>لاَ</w:t>
      </w:r>
      <w:r w:rsidRPr="00475A8D">
        <w:rPr>
          <w:rStyle w:val="Char5"/>
          <w:rtl/>
        </w:rPr>
        <w:t xml:space="preserve"> </w:t>
      </w:r>
      <w:r w:rsidRPr="00475A8D">
        <w:rPr>
          <w:rStyle w:val="Char5"/>
          <w:rFonts w:hint="eastAsia"/>
          <w:rtl/>
        </w:rPr>
        <w:t>يُؤْمِنُ</w:t>
      </w:r>
      <w:r w:rsidRPr="00475A8D">
        <w:rPr>
          <w:rStyle w:val="Char5"/>
          <w:rtl/>
        </w:rPr>
        <w:t xml:space="preserve"> </w:t>
      </w:r>
      <w:r w:rsidRPr="00475A8D">
        <w:rPr>
          <w:rStyle w:val="Char5"/>
          <w:rFonts w:hint="eastAsia"/>
          <w:rtl/>
        </w:rPr>
        <w:t>أَحَدُكُمْ</w:t>
      </w:r>
      <w:r w:rsidRPr="00475A8D">
        <w:rPr>
          <w:rStyle w:val="Char5"/>
          <w:rtl/>
        </w:rPr>
        <w:t xml:space="preserve"> </w:t>
      </w:r>
      <w:r w:rsidRPr="00475A8D">
        <w:rPr>
          <w:rStyle w:val="Char5"/>
          <w:rFonts w:hint="eastAsia"/>
          <w:rtl/>
        </w:rPr>
        <w:t>حَتَّى</w:t>
      </w:r>
      <w:r w:rsidRPr="00475A8D">
        <w:rPr>
          <w:rStyle w:val="Char5"/>
          <w:rtl/>
        </w:rPr>
        <w:t xml:space="preserve"> </w:t>
      </w:r>
      <w:r w:rsidRPr="00475A8D">
        <w:rPr>
          <w:rStyle w:val="Char5"/>
          <w:rFonts w:hint="eastAsia"/>
          <w:rtl/>
        </w:rPr>
        <w:t>أَكُونَ</w:t>
      </w:r>
      <w:r w:rsidRPr="00475A8D">
        <w:rPr>
          <w:rStyle w:val="Char5"/>
          <w:rtl/>
        </w:rPr>
        <w:t xml:space="preserve"> </w:t>
      </w:r>
      <w:r w:rsidRPr="00475A8D">
        <w:rPr>
          <w:rStyle w:val="Char5"/>
          <w:rFonts w:hint="eastAsia"/>
          <w:rtl/>
        </w:rPr>
        <w:t>أَحَبَّ</w:t>
      </w:r>
      <w:r w:rsidRPr="00475A8D">
        <w:rPr>
          <w:rStyle w:val="Char5"/>
          <w:rtl/>
        </w:rPr>
        <w:t xml:space="preserve"> </w:t>
      </w:r>
      <w:r w:rsidRPr="00475A8D">
        <w:rPr>
          <w:rStyle w:val="Char5"/>
          <w:rFonts w:hint="eastAsia"/>
          <w:rtl/>
        </w:rPr>
        <w:t>إِلَيْهِ</w:t>
      </w:r>
      <w:r w:rsidRPr="00475A8D">
        <w:rPr>
          <w:rStyle w:val="Char5"/>
          <w:rtl/>
        </w:rPr>
        <w:t xml:space="preserve"> </w:t>
      </w:r>
      <w:r w:rsidRPr="00475A8D">
        <w:rPr>
          <w:rStyle w:val="Char5"/>
          <w:rFonts w:hint="eastAsia"/>
          <w:rtl/>
        </w:rPr>
        <w:t>مِنْ</w:t>
      </w:r>
      <w:r w:rsidRPr="00475A8D">
        <w:rPr>
          <w:rStyle w:val="Char5"/>
          <w:rtl/>
        </w:rPr>
        <w:t xml:space="preserve"> </w:t>
      </w:r>
      <w:r w:rsidRPr="00475A8D">
        <w:rPr>
          <w:rStyle w:val="Char5"/>
          <w:rFonts w:hint="eastAsia"/>
          <w:rtl/>
        </w:rPr>
        <w:t>وَالِدِهِ</w:t>
      </w:r>
      <w:r w:rsidRPr="00475A8D">
        <w:rPr>
          <w:rStyle w:val="Char5"/>
          <w:rtl/>
        </w:rPr>
        <w:t xml:space="preserve"> </w:t>
      </w:r>
      <w:r w:rsidRPr="00475A8D">
        <w:rPr>
          <w:rStyle w:val="Char5"/>
          <w:rFonts w:hint="eastAsia"/>
          <w:rtl/>
        </w:rPr>
        <w:t>وَوَلَدِهِ</w:t>
      </w:r>
      <w:r w:rsidRPr="00475A8D">
        <w:rPr>
          <w:rStyle w:val="Char5"/>
          <w:rtl/>
        </w:rPr>
        <w:t xml:space="preserve"> </w:t>
      </w:r>
      <w:r w:rsidRPr="00475A8D">
        <w:rPr>
          <w:rStyle w:val="Char5"/>
          <w:rFonts w:hint="eastAsia"/>
          <w:rtl/>
        </w:rPr>
        <w:t>وَالنَّاسِ</w:t>
      </w:r>
      <w:r w:rsidRPr="00475A8D">
        <w:rPr>
          <w:rStyle w:val="Char5"/>
          <w:rtl/>
        </w:rPr>
        <w:t xml:space="preserve"> </w:t>
      </w:r>
      <w:r w:rsidRPr="00475A8D">
        <w:rPr>
          <w:rStyle w:val="Char5"/>
          <w:rFonts w:hint="eastAsia"/>
          <w:rtl/>
        </w:rPr>
        <w:t>أَجْمَعِينَ</w:t>
      </w:r>
      <w:r w:rsidRPr="00475A8D">
        <w:rPr>
          <w:rStyle w:val="Chare"/>
          <w:rFonts w:hint="cs"/>
          <w:rtl/>
        </w:rPr>
        <w:t>»</w:t>
      </w:r>
      <w:r w:rsidR="00475A8D" w:rsidRPr="00475A8D">
        <w:rPr>
          <w:rStyle w:val="Char6"/>
          <w:rFonts w:hint="cs"/>
          <w:rtl/>
        </w:rPr>
        <w:t>.</w:t>
      </w:r>
      <w:r w:rsidRPr="00475A8D">
        <w:rPr>
          <w:rStyle w:val="Chare"/>
          <w:rFonts w:hint="cs"/>
          <w:rtl/>
        </w:rPr>
        <w:t xml:space="preserve"> </w:t>
      </w:r>
      <w:r w:rsidRPr="00773B0D">
        <w:rPr>
          <w:rFonts w:cs="Traditional Arabic" w:hint="cs"/>
          <w:rtl/>
          <w:lang w:bidi="fa-IR"/>
        </w:rPr>
        <w:t>«</w:t>
      </w:r>
      <w:r w:rsidRPr="00475A8D">
        <w:rPr>
          <w:rStyle w:val="Chard"/>
          <w:rFonts w:hint="cs"/>
          <w:rtl/>
        </w:rPr>
        <w:t>هیچ</w:t>
      </w:r>
      <w:r w:rsidR="00475A8D" w:rsidRPr="00475A8D">
        <w:rPr>
          <w:rStyle w:val="Chard"/>
          <w:rFonts w:hint="cs"/>
          <w:rtl/>
        </w:rPr>
        <w:t xml:space="preserve"> </w:t>
      </w:r>
      <w:r w:rsidRPr="00475A8D">
        <w:rPr>
          <w:rStyle w:val="Chard"/>
          <w:rFonts w:hint="cs"/>
          <w:rtl/>
        </w:rPr>
        <w:t>یکی از شما مؤمن نمی‌شود تا من نزد او از فرزند و مادر و پدرش و همه مردم محبوبتر نباشم</w:t>
      </w:r>
      <w:r w:rsidRPr="00773B0D">
        <w:rPr>
          <w:rFonts w:cs="Traditional Arabic" w:hint="cs"/>
          <w:rtl/>
          <w:lang w:bidi="fa-IR"/>
        </w:rPr>
        <w:t>»</w:t>
      </w:r>
      <w:r w:rsidRPr="00AE4148">
        <w:rPr>
          <w:rStyle w:val="Char6"/>
          <w:rFonts w:hint="cs"/>
          <w:rtl/>
        </w:rPr>
        <w:t>.</w:t>
      </w:r>
    </w:p>
    <w:p w:rsidR="00BA4315" w:rsidRPr="00853ABC" w:rsidRDefault="00BA4315" w:rsidP="008A386C">
      <w:pPr>
        <w:autoSpaceDE w:val="0"/>
        <w:autoSpaceDN w:val="0"/>
        <w:adjustRightInd w:val="0"/>
        <w:ind w:firstLine="284"/>
        <w:jc w:val="lowKashida"/>
        <w:rPr>
          <w:rStyle w:val="Char6"/>
          <w:rtl/>
        </w:rPr>
      </w:pPr>
      <w:r w:rsidRPr="00AE4148">
        <w:rPr>
          <w:rStyle w:val="Char6"/>
          <w:rFonts w:hint="cs"/>
          <w:rtl/>
        </w:rPr>
        <w:t xml:space="preserve">می‌گویم که رسول خدا </w:t>
      </w:r>
      <w:r w:rsidR="00BA1332" w:rsidRPr="00BA1332">
        <w:rPr>
          <w:rFonts w:cs="CTraditional Arabic" w:hint="cs"/>
          <w:rtl/>
          <w:lang w:bidi="fa-IR"/>
        </w:rPr>
        <w:t>ج</w:t>
      </w:r>
      <w:r w:rsidRPr="00853ABC">
        <w:rPr>
          <w:rStyle w:val="Char6"/>
          <w:rFonts w:hint="cs"/>
          <w:rtl/>
        </w:rPr>
        <w:t xml:space="preserve"> به این اشاره نمود که حقیقت حب این است که لذت یقین، نخست بر عقل و سپس بر قلب و نفس غالب آید، تا حدی که به جای خواهش قلب در مجرای عادت قرار گیرد، مانند آب سرد برای تشنه؛ پس وقتی که تا این حد برسد آن حب خاصی می‌باشد که از مقامات قلب به حساب می‌آید.</w:t>
      </w:r>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 xml:space="preserve">رسول خدا </w:t>
      </w:r>
      <w:r w:rsidR="00BA1332" w:rsidRPr="00BA1332">
        <w:rPr>
          <w:rFonts w:cs="CTraditional Arabic" w:hint="cs"/>
          <w:rtl/>
          <w:lang w:bidi="fa-IR"/>
        </w:rPr>
        <w:t>ج</w:t>
      </w:r>
      <w:r w:rsidRPr="00853ABC">
        <w:rPr>
          <w:rStyle w:val="Char6"/>
          <w:rFonts w:hint="cs"/>
          <w:rtl/>
        </w:rPr>
        <w:t xml:space="preserve"> فرمود: </w:t>
      </w:r>
      <w:r w:rsidRPr="00475A8D">
        <w:rPr>
          <w:rStyle w:val="Chare"/>
          <w:rFonts w:hint="cs"/>
          <w:rtl/>
        </w:rPr>
        <w:t>«</w:t>
      </w:r>
      <w:r w:rsidRPr="00475A8D">
        <w:rPr>
          <w:rStyle w:val="Char5"/>
          <w:rFonts w:hint="eastAsia"/>
          <w:rtl/>
        </w:rPr>
        <w:t>مَنْ</w:t>
      </w:r>
      <w:r w:rsidRPr="00475A8D">
        <w:rPr>
          <w:rStyle w:val="Char5"/>
          <w:rtl/>
        </w:rPr>
        <w:t xml:space="preserve"> </w:t>
      </w:r>
      <w:r w:rsidRPr="00475A8D">
        <w:rPr>
          <w:rStyle w:val="Char5"/>
          <w:rFonts w:hint="eastAsia"/>
          <w:rtl/>
        </w:rPr>
        <w:t>أَحَبَّ</w:t>
      </w:r>
      <w:r w:rsidRPr="00475A8D">
        <w:rPr>
          <w:rStyle w:val="Char5"/>
          <w:rtl/>
        </w:rPr>
        <w:t xml:space="preserve"> </w:t>
      </w:r>
      <w:r w:rsidRPr="00475A8D">
        <w:rPr>
          <w:rStyle w:val="Char5"/>
          <w:rFonts w:hint="eastAsia"/>
          <w:rtl/>
        </w:rPr>
        <w:t>لِقَاءَ</w:t>
      </w:r>
      <w:r w:rsidRPr="00475A8D">
        <w:rPr>
          <w:rStyle w:val="Char5"/>
          <w:rtl/>
        </w:rPr>
        <w:t xml:space="preserve"> </w:t>
      </w:r>
      <w:r w:rsidRPr="00475A8D">
        <w:rPr>
          <w:rStyle w:val="Char5"/>
          <w:rFonts w:hint="eastAsia"/>
          <w:rtl/>
        </w:rPr>
        <w:t>اللَّهِ</w:t>
      </w:r>
      <w:r w:rsidRPr="00475A8D">
        <w:rPr>
          <w:rStyle w:val="Char5"/>
          <w:rtl/>
        </w:rPr>
        <w:t xml:space="preserve"> </w:t>
      </w:r>
      <w:r w:rsidRPr="00475A8D">
        <w:rPr>
          <w:rStyle w:val="Char5"/>
          <w:rFonts w:hint="eastAsia"/>
          <w:rtl/>
        </w:rPr>
        <w:t>أَحَبَّ</w:t>
      </w:r>
      <w:r w:rsidRPr="00475A8D">
        <w:rPr>
          <w:rStyle w:val="Char5"/>
          <w:rtl/>
        </w:rPr>
        <w:t xml:space="preserve"> </w:t>
      </w:r>
      <w:r w:rsidRPr="00475A8D">
        <w:rPr>
          <w:rStyle w:val="Char5"/>
          <w:rFonts w:hint="eastAsia"/>
          <w:rtl/>
        </w:rPr>
        <w:t>اللَّهُ</w:t>
      </w:r>
      <w:r w:rsidRPr="00475A8D">
        <w:rPr>
          <w:rStyle w:val="Char5"/>
          <w:rtl/>
        </w:rPr>
        <w:t xml:space="preserve"> </w:t>
      </w:r>
      <w:r w:rsidRPr="00475A8D">
        <w:rPr>
          <w:rStyle w:val="Char5"/>
          <w:rFonts w:hint="eastAsia"/>
          <w:rtl/>
        </w:rPr>
        <w:t>لِقَاءَهُ</w:t>
      </w:r>
      <w:r w:rsidRPr="00475A8D">
        <w:rPr>
          <w:rStyle w:val="Chare"/>
          <w:rFonts w:hint="cs"/>
          <w:rtl/>
        </w:rPr>
        <w:t>»</w:t>
      </w:r>
      <w:r w:rsidR="00475A8D" w:rsidRPr="00475A8D">
        <w:rPr>
          <w:rStyle w:val="Char6"/>
          <w:rFonts w:hint="cs"/>
          <w:rtl/>
        </w:rPr>
        <w:t>.</w:t>
      </w:r>
      <w:r w:rsidRPr="00475A8D">
        <w:rPr>
          <w:rStyle w:val="Chare"/>
          <w:rFonts w:hint="cs"/>
          <w:rtl/>
        </w:rPr>
        <w:t xml:space="preserve"> </w:t>
      </w:r>
      <w:r w:rsidRPr="00773B0D">
        <w:rPr>
          <w:rFonts w:cs="Traditional Arabic" w:hint="cs"/>
          <w:rtl/>
          <w:lang w:bidi="fa-IR"/>
        </w:rPr>
        <w:t>«</w:t>
      </w:r>
      <w:r w:rsidRPr="00475A8D">
        <w:rPr>
          <w:rStyle w:val="Chard"/>
          <w:rFonts w:hint="cs"/>
          <w:rtl/>
        </w:rPr>
        <w:t>هر</w:t>
      </w:r>
      <w:r w:rsidR="00475A8D" w:rsidRPr="00475A8D">
        <w:rPr>
          <w:rStyle w:val="Chard"/>
          <w:rFonts w:hint="cs"/>
          <w:rtl/>
        </w:rPr>
        <w:t xml:space="preserve"> </w:t>
      </w:r>
      <w:r w:rsidRPr="00475A8D">
        <w:rPr>
          <w:rStyle w:val="Chard"/>
          <w:rFonts w:hint="cs"/>
          <w:rtl/>
        </w:rPr>
        <w:t>کسی ملاقات با خدا را دوست داشته باشد خداوند ملاقات با او را دوست می‌دارد</w:t>
      </w:r>
      <w:r w:rsidRPr="00773B0D">
        <w:rPr>
          <w:rFonts w:cs="Traditional Arabic" w:hint="cs"/>
          <w:rtl/>
          <w:lang w:bidi="fa-IR"/>
        </w:rPr>
        <w:t>»</w:t>
      </w:r>
      <w:r w:rsidRPr="00853ABC">
        <w:rPr>
          <w:rStyle w:val="Char6"/>
          <w:rFonts w:hint="cs"/>
          <w:rtl/>
        </w:rPr>
        <w:t xml:space="preserve">. من می‌گویم: رسول خدا </w:t>
      </w:r>
      <w:r w:rsidR="00BA1332" w:rsidRPr="00BA1332">
        <w:rPr>
          <w:rFonts w:cs="CTraditional Arabic" w:hint="cs"/>
          <w:rtl/>
          <w:lang w:bidi="fa-IR"/>
        </w:rPr>
        <w:t>ج</w:t>
      </w:r>
      <w:r w:rsidRPr="00853ABC">
        <w:rPr>
          <w:rStyle w:val="Char6"/>
          <w:rFonts w:hint="cs"/>
          <w:rtl/>
        </w:rPr>
        <w:t xml:space="preserve"> تمایل مؤمن به سوی حق، تشنه‌</w:t>
      </w:r>
      <w:r w:rsidR="00475A8D">
        <w:rPr>
          <w:rStyle w:val="Char6"/>
          <w:rFonts w:hint="cs"/>
          <w:rtl/>
        </w:rPr>
        <w:t xml:space="preserve"> </w:t>
      </w:r>
      <w:r w:rsidRPr="00853ABC">
        <w:rPr>
          <w:rStyle w:val="Char6"/>
          <w:rFonts w:hint="cs"/>
          <w:rtl/>
        </w:rPr>
        <w:t>بودن او به مقام تجرد از پرد</w:t>
      </w:r>
      <w:r w:rsidR="00B20E6E">
        <w:rPr>
          <w:rStyle w:val="Char6"/>
          <w:rFonts w:hint="cs"/>
          <w:rtl/>
        </w:rPr>
        <w:t>ۀ</w:t>
      </w:r>
      <w:r w:rsidRPr="00853ABC">
        <w:rPr>
          <w:rStyle w:val="Char6"/>
          <w:rFonts w:hint="cs"/>
          <w:rtl/>
        </w:rPr>
        <w:t xml:space="preserve"> بدن، و تلاش او برای رهایی از تنگنای طبیعت به سوی میدان تقدس، و رسیدنش به جایی که در وصف نگنجد را علامت محبت صادق مؤمن برای پروردگارش قرار داد.</w:t>
      </w:r>
    </w:p>
    <w:p w:rsidR="00BA4315" w:rsidRPr="00773B0D" w:rsidRDefault="00BA4315" w:rsidP="008A386C">
      <w:pPr>
        <w:pStyle w:val="a5"/>
        <w:rPr>
          <w:rtl/>
        </w:rPr>
      </w:pPr>
      <w:bookmarkStart w:id="997" w:name="_Toc272589617"/>
      <w:bookmarkStart w:id="998" w:name="_Toc435447601"/>
      <w:r w:rsidRPr="00773B0D">
        <w:rPr>
          <w:rFonts w:hint="cs"/>
          <w:rtl/>
        </w:rPr>
        <w:t>محبت مؤمن برای خداوند متعال:</w:t>
      </w:r>
      <w:bookmarkEnd w:id="997"/>
      <w:bookmarkEnd w:id="998"/>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 xml:space="preserve">حضرت ا بوبکر صدیق </w:t>
      </w:r>
      <w:r w:rsidRPr="00853ABC">
        <w:rPr>
          <w:rStyle w:val="Char6"/>
          <w:rFonts w:hint="cs"/>
          <w:rtl/>
        </w:rPr>
        <w:sym w:font="AGA Arabesque" w:char="F074"/>
      </w:r>
      <w:r w:rsidRPr="00853ABC">
        <w:rPr>
          <w:rStyle w:val="Char6"/>
          <w:rFonts w:hint="cs"/>
          <w:rtl/>
        </w:rPr>
        <w:t xml:space="preserve"> فرمود: </w:t>
      </w:r>
      <w:r w:rsidRPr="00475A8D">
        <w:rPr>
          <w:rStyle w:val="Chare"/>
          <w:rFonts w:hint="cs"/>
          <w:rtl/>
        </w:rPr>
        <w:t>«</w:t>
      </w:r>
      <w:r w:rsidRPr="00475A8D">
        <w:rPr>
          <w:rStyle w:val="Char5"/>
          <w:rFonts w:hint="cs"/>
          <w:rtl/>
        </w:rPr>
        <w:t>من ذاق خالص محبة الله تعالى شغله ذلك عن طلب الدنيا، وأوحشه عن جميع البشر</w:t>
      </w:r>
      <w:r w:rsidRPr="00475A8D">
        <w:rPr>
          <w:rStyle w:val="Chare"/>
          <w:rFonts w:hint="cs"/>
          <w:rtl/>
        </w:rPr>
        <w:t>»</w:t>
      </w:r>
      <w:r w:rsidR="00475A8D" w:rsidRPr="00475A8D">
        <w:rPr>
          <w:rStyle w:val="Char6"/>
          <w:rFonts w:hint="cs"/>
          <w:rtl/>
        </w:rPr>
        <w:t>.</w:t>
      </w:r>
      <w:r w:rsidRPr="00475A8D">
        <w:rPr>
          <w:rStyle w:val="Chare"/>
          <w:rFonts w:hint="cs"/>
          <w:rtl/>
        </w:rPr>
        <w:t xml:space="preserve"> </w:t>
      </w:r>
      <w:r w:rsidRPr="00773B0D">
        <w:rPr>
          <w:rFonts w:cs="Traditional Arabic" w:hint="cs"/>
          <w:rtl/>
          <w:lang w:bidi="fa-IR"/>
        </w:rPr>
        <w:t>«</w:t>
      </w:r>
      <w:r w:rsidRPr="00475A8D">
        <w:rPr>
          <w:rStyle w:val="Chard"/>
          <w:rFonts w:hint="cs"/>
          <w:rtl/>
        </w:rPr>
        <w:t>هر</w:t>
      </w:r>
      <w:r w:rsidR="00475A8D" w:rsidRPr="00475A8D">
        <w:rPr>
          <w:rStyle w:val="Chard"/>
          <w:rFonts w:hint="cs"/>
          <w:rtl/>
        </w:rPr>
        <w:t xml:space="preserve"> </w:t>
      </w:r>
      <w:r w:rsidRPr="00475A8D">
        <w:rPr>
          <w:rStyle w:val="Chard"/>
          <w:rFonts w:hint="cs"/>
          <w:rtl/>
        </w:rPr>
        <w:t>کسی که مز</w:t>
      </w:r>
      <w:r w:rsidR="00B20E6E" w:rsidRPr="00475A8D">
        <w:rPr>
          <w:rStyle w:val="Chard"/>
          <w:rFonts w:hint="cs"/>
          <w:rtl/>
        </w:rPr>
        <w:t>ۀ</w:t>
      </w:r>
      <w:r w:rsidRPr="00475A8D">
        <w:rPr>
          <w:rStyle w:val="Chard"/>
          <w:rFonts w:hint="cs"/>
          <w:rtl/>
        </w:rPr>
        <w:t xml:space="preserve"> محبت خالص خداوند را بچشد، او را از طلب دنیا بازداشته و از تمام مردم متنفر می‌گرداند</w:t>
      </w:r>
      <w:r w:rsidRPr="00773B0D">
        <w:rPr>
          <w:rFonts w:cs="Traditional Arabic" w:hint="cs"/>
          <w:rtl/>
          <w:lang w:bidi="fa-IR"/>
        </w:rPr>
        <w:t>»</w:t>
      </w:r>
      <w:r w:rsidRPr="00853ABC">
        <w:rPr>
          <w:rStyle w:val="Char6"/>
          <w:rFonts w:hint="cs"/>
          <w:rtl/>
        </w:rPr>
        <w:t>.</w:t>
      </w:r>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من می‌گویم: این مقوله حضرت صدیق نهایت پرده‌</w:t>
      </w:r>
      <w:r w:rsidR="00475A8D">
        <w:rPr>
          <w:rStyle w:val="Char6"/>
          <w:rFonts w:hint="cs"/>
          <w:rtl/>
        </w:rPr>
        <w:t xml:space="preserve"> </w:t>
      </w:r>
      <w:r w:rsidRPr="00853ABC">
        <w:rPr>
          <w:rStyle w:val="Char6"/>
          <w:rFonts w:hint="cs"/>
          <w:rtl/>
        </w:rPr>
        <w:t>برداری، از آثار محبت است؛ پس هرگاه محبت مؤمن برای خداوند تا سرحد کمال برسد آن منجر به محبت خداوند برای او قرار می‌گیرد.</w:t>
      </w:r>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حقیقت محبت خداوند برای بنده این نیست که العیاذ بالله او از بنده منفعل گردد؛ اما حقیقت آن اینست که خداوند چنان بر</w:t>
      </w:r>
      <w:r w:rsidR="00475A8D">
        <w:rPr>
          <w:rStyle w:val="Char6"/>
          <w:rFonts w:hint="cs"/>
          <w:rtl/>
        </w:rPr>
        <w:t xml:space="preserve"> </w:t>
      </w:r>
      <w:r w:rsidRPr="00853ABC">
        <w:rPr>
          <w:rStyle w:val="Char6"/>
          <w:rFonts w:hint="cs"/>
          <w:rtl/>
        </w:rPr>
        <w:t>خوردی با او بکند که او درخور آن، آمادگی داشته باشد، هم</w:t>
      </w:r>
      <w:r w:rsidR="00475A8D">
        <w:rPr>
          <w:rStyle w:val="Char6"/>
          <w:rFonts w:hint="cs"/>
          <w:rtl/>
        </w:rPr>
        <w:t xml:space="preserve"> </w:t>
      </w:r>
      <w:r w:rsidRPr="00853ABC">
        <w:rPr>
          <w:rStyle w:val="Char6"/>
          <w:rFonts w:hint="cs"/>
          <w:rtl/>
        </w:rPr>
        <w:t>چنان</w:t>
      </w:r>
      <w:r w:rsidR="00475A8D">
        <w:rPr>
          <w:rStyle w:val="Char6"/>
          <w:rFonts w:hint="eastAsia"/>
          <w:rtl/>
        </w:rPr>
        <w:t>‌</w:t>
      </w:r>
      <w:r w:rsidRPr="00853ABC">
        <w:rPr>
          <w:rStyle w:val="Char6"/>
          <w:rFonts w:hint="cs"/>
          <w:rtl/>
        </w:rPr>
        <w:t>که خورشید جسم صیقل شده از غیر آن را بیشتر گرم می‌کند، در صورتی که که عملکرد خورشید یکی است، ولی به اعتبار تعدد استعداد قابل، فرق می‌کند، هم</w:t>
      </w:r>
      <w:r w:rsidR="00475A8D">
        <w:rPr>
          <w:rStyle w:val="Char6"/>
          <w:rFonts w:hint="eastAsia"/>
          <w:rtl/>
        </w:rPr>
        <w:t>‌</w:t>
      </w:r>
      <w:r w:rsidRPr="00853ABC">
        <w:rPr>
          <w:rStyle w:val="Char6"/>
          <w:rFonts w:hint="cs"/>
          <w:rtl/>
        </w:rPr>
        <w:t>چنین خداوند متعال به نفوس بندگانش از جهت صفات و افعال آن‌ها، عنایت خاصی دارد، پس هر</w:t>
      </w:r>
      <w:r w:rsidR="00475A8D">
        <w:rPr>
          <w:rStyle w:val="Char6"/>
          <w:rFonts w:hint="cs"/>
          <w:rtl/>
        </w:rPr>
        <w:t xml:space="preserve"> </w:t>
      </w:r>
      <w:r w:rsidRPr="00853ABC">
        <w:rPr>
          <w:rStyle w:val="Char6"/>
          <w:rFonts w:hint="cs"/>
          <w:rtl/>
        </w:rPr>
        <w:t xml:space="preserve">کسی که به صفات خسیس متصف گردد و به سبب آن‌ها در حساب بهایم قرار گیرد، نور خورشید احدیت، با او آن کاری را می‌کند که مناسب به استعدادش باشد، و کسی که به صفات فاضله متصف باشد، و به سبب آن‌ها در جمع ملأاعلی قرار گیرد، نور خورشید احادیت در او نورانیت و درخشندگی پدید می‌آورد؛ تا جایی که جوهری از جواهر بهشت قرار می‌گیرد، و احکام ملأاعلی بر او اجرا می‌گردند؛ پس در این صورت گفته می‌شود که او را خدا دوست داشته است، زیرا خداوند با او چنان برخورد می‌کند که دوست با دوست کرده باشد، و در این حالت، به آن بنده، ولی گفته می‌شود، باز محبت خداوند در او، احوالی را پدید می‌آورد که رسول خدا </w:t>
      </w:r>
      <w:r w:rsidR="00BA1332" w:rsidRPr="00BA1332">
        <w:rPr>
          <w:rFonts w:cs="CTraditional Arabic" w:hint="cs"/>
          <w:rtl/>
          <w:lang w:bidi="fa-IR"/>
        </w:rPr>
        <w:t>ج</w:t>
      </w:r>
      <w:r w:rsidRPr="00853ABC">
        <w:rPr>
          <w:rStyle w:val="Char6"/>
          <w:rFonts w:hint="cs"/>
          <w:rtl/>
        </w:rPr>
        <w:t xml:space="preserve"> آن‌ها را بیان فرموده است.</w:t>
      </w:r>
    </w:p>
    <w:p w:rsidR="00BA4315" w:rsidRPr="00773B0D" w:rsidRDefault="00BA4315" w:rsidP="008A386C">
      <w:pPr>
        <w:pStyle w:val="a5"/>
        <w:rPr>
          <w:rtl/>
        </w:rPr>
      </w:pPr>
      <w:bookmarkStart w:id="999" w:name="_Toc272589618"/>
      <w:bookmarkStart w:id="1000" w:name="_Toc435447602"/>
      <w:r w:rsidRPr="00773B0D">
        <w:rPr>
          <w:rFonts w:hint="cs"/>
          <w:rtl/>
        </w:rPr>
        <w:t>از مقامات قلبی، یکی آنست که مقبولیت مؤمن نازل گردد:</w:t>
      </w:r>
      <w:bookmarkEnd w:id="999"/>
      <w:bookmarkEnd w:id="1000"/>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از آن</w:t>
      </w:r>
      <w:r w:rsidR="00475A8D">
        <w:rPr>
          <w:rStyle w:val="Char6"/>
          <w:rFonts w:hint="cs"/>
          <w:rtl/>
        </w:rPr>
        <w:t xml:space="preserve"> </w:t>
      </w:r>
      <w:r w:rsidRPr="00853ABC">
        <w:rPr>
          <w:rStyle w:val="Char6"/>
          <w:rFonts w:hint="cs"/>
          <w:rtl/>
        </w:rPr>
        <w:t>جمله این است که مقبولیت او نخست در ملأاعلی سپس در زمین فرود آید.</w:t>
      </w:r>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 xml:space="preserve">رسول خدا </w:t>
      </w:r>
      <w:r w:rsidR="00BA1332" w:rsidRPr="00BA1332">
        <w:rPr>
          <w:rFonts w:cs="CTraditional Arabic" w:hint="cs"/>
          <w:rtl/>
          <w:lang w:bidi="fa-IR"/>
        </w:rPr>
        <w:t>ج</w:t>
      </w:r>
      <w:r w:rsidRPr="00853ABC">
        <w:rPr>
          <w:rStyle w:val="Char6"/>
          <w:rFonts w:hint="cs"/>
          <w:rtl/>
        </w:rPr>
        <w:t xml:space="preserve"> فرمود: </w:t>
      </w:r>
      <w:r w:rsidRPr="00475A8D">
        <w:rPr>
          <w:rStyle w:val="Chare"/>
          <w:rFonts w:hint="cs"/>
          <w:rtl/>
        </w:rPr>
        <w:t>«</w:t>
      </w:r>
      <w:r w:rsidRPr="00475A8D">
        <w:rPr>
          <w:rStyle w:val="Char5"/>
          <w:rFonts w:hint="eastAsia"/>
          <w:rtl/>
        </w:rPr>
        <w:t>إِذَا</w:t>
      </w:r>
      <w:r w:rsidRPr="00475A8D">
        <w:rPr>
          <w:rStyle w:val="Char5"/>
          <w:rtl/>
        </w:rPr>
        <w:t xml:space="preserve"> </w:t>
      </w:r>
      <w:r w:rsidRPr="00475A8D">
        <w:rPr>
          <w:rStyle w:val="Char5"/>
          <w:rFonts w:hint="eastAsia"/>
          <w:rtl/>
        </w:rPr>
        <w:t>أَحَبَّ</w:t>
      </w:r>
      <w:r w:rsidRPr="00475A8D">
        <w:rPr>
          <w:rStyle w:val="Char5"/>
          <w:rtl/>
        </w:rPr>
        <w:t xml:space="preserve"> </w:t>
      </w:r>
      <w:r w:rsidRPr="00475A8D">
        <w:rPr>
          <w:rStyle w:val="Char5"/>
          <w:rFonts w:hint="eastAsia"/>
          <w:rtl/>
        </w:rPr>
        <w:t>اللَّهُ</w:t>
      </w:r>
      <w:r w:rsidRPr="00475A8D">
        <w:rPr>
          <w:rStyle w:val="Char5"/>
          <w:rtl/>
        </w:rPr>
        <w:t xml:space="preserve"> </w:t>
      </w:r>
      <w:r w:rsidRPr="00475A8D">
        <w:rPr>
          <w:rStyle w:val="Char5"/>
          <w:rFonts w:hint="eastAsia"/>
          <w:rtl/>
        </w:rPr>
        <w:t>الْعَبْدَ</w:t>
      </w:r>
      <w:r w:rsidRPr="00475A8D">
        <w:rPr>
          <w:rStyle w:val="Char5"/>
          <w:rtl/>
        </w:rPr>
        <w:t xml:space="preserve"> </w:t>
      </w:r>
      <w:r w:rsidRPr="00475A8D">
        <w:rPr>
          <w:rStyle w:val="Char5"/>
          <w:rFonts w:hint="eastAsia"/>
          <w:rtl/>
        </w:rPr>
        <w:t>نَادَى</w:t>
      </w:r>
      <w:r w:rsidRPr="00475A8D">
        <w:rPr>
          <w:rStyle w:val="Char5"/>
          <w:rtl/>
        </w:rPr>
        <w:t xml:space="preserve"> </w:t>
      </w:r>
      <w:r w:rsidRPr="00475A8D">
        <w:rPr>
          <w:rStyle w:val="Char5"/>
          <w:rFonts w:hint="eastAsia"/>
          <w:rtl/>
        </w:rPr>
        <w:t>جِبْرِيلَ</w:t>
      </w:r>
      <w:r w:rsidRPr="00475A8D">
        <w:rPr>
          <w:rStyle w:val="Char5"/>
          <w:rtl/>
        </w:rPr>
        <w:t xml:space="preserve"> </w:t>
      </w:r>
      <w:r w:rsidRPr="00475A8D">
        <w:rPr>
          <w:rStyle w:val="Char5"/>
          <w:rFonts w:hint="eastAsia"/>
          <w:rtl/>
        </w:rPr>
        <w:t>إِنَّ</w:t>
      </w:r>
      <w:r w:rsidRPr="00475A8D">
        <w:rPr>
          <w:rStyle w:val="Char5"/>
          <w:rtl/>
        </w:rPr>
        <w:t xml:space="preserve"> </w:t>
      </w:r>
      <w:r w:rsidRPr="00475A8D">
        <w:rPr>
          <w:rStyle w:val="Char5"/>
          <w:rFonts w:hint="eastAsia"/>
          <w:rtl/>
        </w:rPr>
        <w:t>اللَّهَ</w:t>
      </w:r>
      <w:r w:rsidRPr="00475A8D">
        <w:rPr>
          <w:rStyle w:val="Char5"/>
          <w:rtl/>
        </w:rPr>
        <w:t xml:space="preserve"> </w:t>
      </w:r>
      <w:r w:rsidRPr="00475A8D">
        <w:rPr>
          <w:rStyle w:val="Char5"/>
          <w:rFonts w:hint="eastAsia"/>
          <w:rtl/>
        </w:rPr>
        <w:t>يُحِبُّ</w:t>
      </w:r>
      <w:r w:rsidRPr="00475A8D">
        <w:rPr>
          <w:rStyle w:val="Char5"/>
          <w:rtl/>
        </w:rPr>
        <w:t xml:space="preserve"> </w:t>
      </w:r>
      <w:r w:rsidRPr="00475A8D">
        <w:rPr>
          <w:rStyle w:val="Char5"/>
          <w:rFonts w:hint="eastAsia"/>
          <w:rtl/>
        </w:rPr>
        <w:t>فُلاَنًا</w:t>
      </w:r>
      <w:r w:rsidRPr="00475A8D">
        <w:rPr>
          <w:rStyle w:val="Char5"/>
          <w:rtl/>
        </w:rPr>
        <w:t xml:space="preserve"> </w:t>
      </w:r>
      <w:r w:rsidRPr="00475A8D">
        <w:rPr>
          <w:rStyle w:val="Char5"/>
          <w:rFonts w:hint="eastAsia"/>
          <w:rtl/>
        </w:rPr>
        <w:t>فَأَحْبِبْهُ</w:t>
      </w:r>
      <w:r w:rsidRPr="00475A8D">
        <w:rPr>
          <w:rStyle w:val="Char5"/>
          <w:rtl/>
        </w:rPr>
        <w:t xml:space="preserve">. </w:t>
      </w:r>
      <w:r w:rsidRPr="00475A8D">
        <w:rPr>
          <w:rStyle w:val="Char5"/>
          <w:rFonts w:hint="eastAsia"/>
          <w:rtl/>
        </w:rPr>
        <w:t>فَيُحِبُّهُ</w:t>
      </w:r>
      <w:r w:rsidRPr="00475A8D">
        <w:rPr>
          <w:rStyle w:val="Char5"/>
          <w:rtl/>
        </w:rPr>
        <w:t xml:space="preserve"> </w:t>
      </w:r>
      <w:r w:rsidRPr="00475A8D">
        <w:rPr>
          <w:rStyle w:val="Char5"/>
          <w:rFonts w:hint="eastAsia"/>
          <w:rtl/>
        </w:rPr>
        <w:t>جِبْرِيلُ،</w:t>
      </w:r>
      <w:r w:rsidRPr="00475A8D">
        <w:rPr>
          <w:rStyle w:val="Char5"/>
          <w:rtl/>
        </w:rPr>
        <w:t xml:space="preserve"> </w:t>
      </w:r>
      <w:r w:rsidRPr="00475A8D">
        <w:rPr>
          <w:rStyle w:val="Char5"/>
          <w:rFonts w:hint="eastAsia"/>
          <w:rtl/>
        </w:rPr>
        <w:t>فَيُنَادِى</w:t>
      </w:r>
      <w:r w:rsidRPr="00475A8D">
        <w:rPr>
          <w:rStyle w:val="Char5"/>
          <w:rtl/>
        </w:rPr>
        <w:t xml:space="preserve"> </w:t>
      </w:r>
      <w:r w:rsidRPr="00475A8D">
        <w:rPr>
          <w:rStyle w:val="Char5"/>
          <w:rFonts w:hint="eastAsia"/>
          <w:rtl/>
        </w:rPr>
        <w:t>جِبْرِيلُ</w:t>
      </w:r>
      <w:r w:rsidRPr="00475A8D">
        <w:rPr>
          <w:rStyle w:val="Char5"/>
          <w:rtl/>
        </w:rPr>
        <w:t xml:space="preserve"> </w:t>
      </w:r>
      <w:r w:rsidRPr="00475A8D">
        <w:rPr>
          <w:rStyle w:val="Char5"/>
          <w:rFonts w:hint="eastAsia"/>
          <w:rtl/>
        </w:rPr>
        <w:t>فِى</w:t>
      </w:r>
      <w:r w:rsidRPr="00475A8D">
        <w:rPr>
          <w:rStyle w:val="Char5"/>
          <w:rtl/>
        </w:rPr>
        <w:t xml:space="preserve"> </w:t>
      </w:r>
      <w:r w:rsidRPr="00475A8D">
        <w:rPr>
          <w:rStyle w:val="Char5"/>
          <w:rFonts w:hint="eastAsia"/>
          <w:rtl/>
        </w:rPr>
        <w:t>أَهْلِ</w:t>
      </w:r>
      <w:r w:rsidRPr="00475A8D">
        <w:rPr>
          <w:rStyle w:val="Char5"/>
          <w:rtl/>
        </w:rPr>
        <w:t xml:space="preserve"> </w:t>
      </w:r>
      <w:r w:rsidRPr="00475A8D">
        <w:rPr>
          <w:rStyle w:val="Char5"/>
          <w:rFonts w:hint="eastAsia"/>
          <w:rtl/>
        </w:rPr>
        <w:t>السَّمَاءِ</w:t>
      </w:r>
      <w:r w:rsidRPr="00475A8D">
        <w:rPr>
          <w:rStyle w:val="Char5"/>
          <w:rtl/>
        </w:rPr>
        <w:t xml:space="preserve"> </w:t>
      </w:r>
      <w:r w:rsidRPr="00475A8D">
        <w:rPr>
          <w:rStyle w:val="Char5"/>
          <w:rFonts w:hint="eastAsia"/>
          <w:rtl/>
        </w:rPr>
        <w:t>إِنَّ</w:t>
      </w:r>
      <w:r w:rsidRPr="00475A8D">
        <w:rPr>
          <w:rStyle w:val="Char5"/>
          <w:rtl/>
        </w:rPr>
        <w:t xml:space="preserve"> </w:t>
      </w:r>
      <w:r w:rsidRPr="00475A8D">
        <w:rPr>
          <w:rStyle w:val="Char5"/>
          <w:rFonts w:hint="eastAsia"/>
          <w:rtl/>
        </w:rPr>
        <w:t>اللَّهَ</w:t>
      </w:r>
      <w:r w:rsidRPr="00475A8D">
        <w:rPr>
          <w:rStyle w:val="Char5"/>
          <w:rtl/>
        </w:rPr>
        <w:t xml:space="preserve"> </w:t>
      </w:r>
      <w:r w:rsidRPr="00475A8D">
        <w:rPr>
          <w:rStyle w:val="Char5"/>
          <w:rFonts w:hint="eastAsia"/>
          <w:rtl/>
        </w:rPr>
        <w:t>يُحِبُّ</w:t>
      </w:r>
      <w:r w:rsidRPr="00475A8D">
        <w:rPr>
          <w:rStyle w:val="Char5"/>
          <w:rtl/>
        </w:rPr>
        <w:t xml:space="preserve"> </w:t>
      </w:r>
      <w:r w:rsidRPr="00475A8D">
        <w:rPr>
          <w:rStyle w:val="Char5"/>
          <w:rFonts w:hint="eastAsia"/>
          <w:rtl/>
        </w:rPr>
        <w:t>فُلاَنًا</w:t>
      </w:r>
      <w:r w:rsidRPr="00475A8D">
        <w:rPr>
          <w:rStyle w:val="Char5"/>
          <w:rtl/>
        </w:rPr>
        <w:t xml:space="preserve"> </w:t>
      </w:r>
      <w:r w:rsidRPr="00475A8D">
        <w:rPr>
          <w:rStyle w:val="Char5"/>
          <w:rFonts w:hint="eastAsia"/>
          <w:rtl/>
        </w:rPr>
        <w:t>فَأَحِبُّوهُ</w:t>
      </w:r>
      <w:r w:rsidRPr="00475A8D">
        <w:rPr>
          <w:rStyle w:val="Char5"/>
          <w:rtl/>
        </w:rPr>
        <w:t xml:space="preserve">. </w:t>
      </w:r>
      <w:r w:rsidRPr="00475A8D">
        <w:rPr>
          <w:rStyle w:val="Char5"/>
          <w:rFonts w:hint="eastAsia"/>
          <w:rtl/>
        </w:rPr>
        <w:t>فَيُحِبُّهُ</w:t>
      </w:r>
      <w:r w:rsidRPr="00475A8D">
        <w:rPr>
          <w:rStyle w:val="Char5"/>
          <w:rtl/>
        </w:rPr>
        <w:t xml:space="preserve"> </w:t>
      </w:r>
      <w:r w:rsidRPr="00475A8D">
        <w:rPr>
          <w:rStyle w:val="Char5"/>
          <w:rFonts w:hint="eastAsia"/>
          <w:rtl/>
        </w:rPr>
        <w:t>أَهْلُ</w:t>
      </w:r>
      <w:r w:rsidRPr="00475A8D">
        <w:rPr>
          <w:rStyle w:val="Char5"/>
          <w:rtl/>
        </w:rPr>
        <w:t xml:space="preserve"> </w:t>
      </w:r>
      <w:r w:rsidRPr="00475A8D">
        <w:rPr>
          <w:rStyle w:val="Char5"/>
          <w:rFonts w:hint="eastAsia"/>
          <w:rtl/>
        </w:rPr>
        <w:t>السَّمَاءِ،</w:t>
      </w:r>
      <w:r w:rsidRPr="00475A8D">
        <w:rPr>
          <w:rStyle w:val="Char5"/>
          <w:rtl/>
        </w:rPr>
        <w:t xml:space="preserve"> </w:t>
      </w:r>
      <w:r w:rsidRPr="00475A8D">
        <w:rPr>
          <w:rStyle w:val="Char5"/>
          <w:rFonts w:hint="eastAsia"/>
          <w:rtl/>
        </w:rPr>
        <w:t>ثُمَّ</w:t>
      </w:r>
      <w:r w:rsidRPr="00475A8D">
        <w:rPr>
          <w:rStyle w:val="Char5"/>
          <w:rtl/>
        </w:rPr>
        <w:t xml:space="preserve"> </w:t>
      </w:r>
      <w:r w:rsidRPr="00475A8D">
        <w:rPr>
          <w:rStyle w:val="Char5"/>
          <w:rFonts w:hint="eastAsia"/>
          <w:rtl/>
        </w:rPr>
        <w:t>يُوضَعُ</w:t>
      </w:r>
      <w:r w:rsidRPr="00475A8D">
        <w:rPr>
          <w:rStyle w:val="Char5"/>
          <w:rtl/>
        </w:rPr>
        <w:t xml:space="preserve"> </w:t>
      </w:r>
      <w:r w:rsidRPr="00475A8D">
        <w:rPr>
          <w:rStyle w:val="Char5"/>
          <w:rFonts w:hint="eastAsia"/>
          <w:rtl/>
        </w:rPr>
        <w:t>لَهُ</w:t>
      </w:r>
      <w:r w:rsidRPr="00475A8D">
        <w:rPr>
          <w:rStyle w:val="Char5"/>
          <w:rtl/>
        </w:rPr>
        <w:t xml:space="preserve"> </w:t>
      </w:r>
      <w:r w:rsidRPr="00475A8D">
        <w:rPr>
          <w:rStyle w:val="Char5"/>
          <w:rFonts w:hint="eastAsia"/>
          <w:rtl/>
        </w:rPr>
        <w:t>الْقَبُولُ</w:t>
      </w:r>
      <w:r w:rsidRPr="00475A8D">
        <w:rPr>
          <w:rStyle w:val="Char5"/>
          <w:rtl/>
        </w:rPr>
        <w:t xml:space="preserve"> </w:t>
      </w:r>
      <w:r w:rsidRPr="00475A8D">
        <w:rPr>
          <w:rStyle w:val="Char5"/>
          <w:rFonts w:hint="eastAsia"/>
          <w:rtl/>
        </w:rPr>
        <w:t>فِى</w:t>
      </w:r>
      <w:r w:rsidRPr="00475A8D">
        <w:rPr>
          <w:rStyle w:val="Char5"/>
          <w:rtl/>
        </w:rPr>
        <w:t xml:space="preserve"> </w:t>
      </w:r>
      <w:r w:rsidRPr="00475A8D">
        <w:rPr>
          <w:rStyle w:val="Char5"/>
          <w:rFonts w:hint="eastAsia"/>
          <w:rtl/>
        </w:rPr>
        <w:t>الأَرْضِ</w:t>
      </w:r>
      <w:r w:rsidRPr="00475A8D">
        <w:rPr>
          <w:rStyle w:val="Chare"/>
          <w:rFonts w:hint="cs"/>
          <w:rtl/>
        </w:rPr>
        <w:t>»</w:t>
      </w:r>
      <w:r w:rsidR="00475A8D" w:rsidRPr="00475A8D">
        <w:rPr>
          <w:rStyle w:val="Char6"/>
          <w:rFonts w:hint="cs"/>
          <w:rtl/>
        </w:rPr>
        <w:t>.</w:t>
      </w:r>
      <w:r w:rsidRPr="00475A8D">
        <w:rPr>
          <w:rStyle w:val="Chare"/>
          <w:rFonts w:hint="cs"/>
          <w:rtl/>
        </w:rPr>
        <w:t xml:space="preserve"> </w:t>
      </w:r>
      <w:r w:rsidRPr="00773B0D">
        <w:rPr>
          <w:rFonts w:cs="Traditional Arabic" w:hint="cs"/>
          <w:rtl/>
          <w:lang w:bidi="fa-IR"/>
        </w:rPr>
        <w:t>«</w:t>
      </w:r>
      <w:r w:rsidRPr="00475A8D">
        <w:rPr>
          <w:rStyle w:val="Chard"/>
          <w:rFonts w:hint="cs"/>
          <w:rtl/>
        </w:rPr>
        <w:t>هرگاه خداوند بنده‌ای را دوست داشته باشد، به جبرئیل ندا می‌دهد که خداوند فلان بنده را دوست می‌دارد، تو نیز او را دوست بدار، پس جبرئیل او را دوست می‌دارد، سپس جبرئیل در آسمان</w:t>
      </w:r>
      <w:r w:rsidR="008B44B8" w:rsidRPr="00475A8D">
        <w:rPr>
          <w:rStyle w:val="Chard"/>
          <w:rFonts w:hint="cs"/>
          <w:rtl/>
        </w:rPr>
        <w:t xml:space="preserve">‌ها </w:t>
      </w:r>
      <w:r w:rsidRPr="00475A8D">
        <w:rPr>
          <w:rStyle w:val="Chard"/>
          <w:rFonts w:hint="cs"/>
          <w:rtl/>
        </w:rPr>
        <w:t>ندا می‌دهد که خداوند فلان بنده را دوست می‌دارد، شما نیز او را دوست بدارید؛ پس اهالی آسمان‌ها او را دوست می‌دارند، تا این که مقبولیت او در زمین پیاده می‌گردد</w:t>
      </w:r>
      <w:r w:rsidRPr="00773B0D">
        <w:rPr>
          <w:rFonts w:cs="Traditional Arabic" w:hint="cs"/>
          <w:rtl/>
          <w:lang w:bidi="fa-IR"/>
        </w:rPr>
        <w:t>»</w:t>
      </w:r>
      <w:r w:rsidRPr="00853ABC">
        <w:rPr>
          <w:rStyle w:val="Char6"/>
          <w:rFonts w:hint="cs"/>
          <w:rtl/>
        </w:rPr>
        <w:t>.</w:t>
      </w:r>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من می‌گویم: هرگاه عنایت خداوندی، به محبت این بنده متوجه گردد، آن در ملأاعلی</w:t>
      </w:r>
      <w:r w:rsidRPr="003050D0">
        <w:rPr>
          <w:rFonts w:cs="IRNazli" w:hint="cs"/>
          <w:vertAlign w:val="superscript"/>
          <w:rtl/>
          <w:lang w:bidi="fa-IR"/>
        </w:rPr>
        <w:t>(</w:t>
      </w:r>
      <w:r w:rsidRPr="003050D0">
        <w:rPr>
          <w:rStyle w:val="FootnoteReference"/>
          <w:rFonts w:cs="IRNazli"/>
          <w:rtl/>
          <w:lang w:bidi="fa-IR"/>
        </w:rPr>
        <w:footnoteReference w:id="21"/>
      </w:r>
      <w:r w:rsidRPr="003050D0">
        <w:rPr>
          <w:rFonts w:cs="IRNazli" w:hint="cs"/>
          <w:vertAlign w:val="superscript"/>
          <w:rtl/>
          <w:lang w:bidi="fa-IR"/>
        </w:rPr>
        <w:t>)</w:t>
      </w:r>
      <w:r w:rsidRPr="00853ABC">
        <w:rPr>
          <w:rStyle w:val="Char6"/>
          <w:rFonts w:hint="cs"/>
          <w:rtl/>
        </w:rPr>
        <w:t xml:space="preserve"> منعکس می‌گردد، مانند انعکاس نور خورشید در آینه‌های صیقل‌شده؛ سپس به ملأسافل</w:t>
      </w:r>
      <w:r w:rsidRPr="003050D0">
        <w:rPr>
          <w:rFonts w:cs="IRNazli" w:hint="cs"/>
          <w:vertAlign w:val="superscript"/>
          <w:rtl/>
          <w:lang w:bidi="fa-IR"/>
        </w:rPr>
        <w:t>(</w:t>
      </w:r>
      <w:r w:rsidRPr="003050D0">
        <w:rPr>
          <w:rStyle w:val="FootnoteReference"/>
          <w:rFonts w:cs="IRNazli"/>
          <w:rtl/>
          <w:lang w:bidi="fa-IR"/>
        </w:rPr>
        <w:footnoteReference w:id="22"/>
      </w:r>
      <w:r w:rsidRPr="003050D0">
        <w:rPr>
          <w:rFonts w:cs="IRNazli" w:hint="cs"/>
          <w:vertAlign w:val="superscript"/>
          <w:rtl/>
          <w:lang w:bidi="fa-IR"/>
        </w:rPr>
        <w:t>)</w:t>
      </w:r>
      <w:r w:rsidRPr="00853ABC">
        <w:rPr>
          <w:rStyle w:val="Char6"/>
          <w:rFonts w:hint="cs"/>
          <w:rtl/>
        </w:rPr>
        <w:t xml:space="preserve"> الهام می‌گردد که با او محبت ورزند، سپس کسانی از اهالی زمین که استعداد آن را داشته باشند، با او محبت می‌ورزند، هم</w:t>
      </w:r>
      <w:r w:rsidR="00475A8D">
        <w:rPr>
          <w:rStyle w:val="Char6"/>
          <w:rFonts w:hint="cs"/>
          <w:rtl/>
        </w:rPr>
        <w:t xml:space="preserve"> </w:t>
      </w:r>
      <w:r w:rsidRPr="00853ABC">
        <w:rPr>
          <w:rStyle w:val="Char6"/>
          <w:rFonts w:hint="cs"/>
          <w:rtl/>
        </w:rPr>
        <w:t>چنان</w:t>
      </w:r>
      <w:r w:rsidR="00475A8D">
        <w:rPr>
          <w:rStyle w:val="Char6"/>
          <w:rFonts w:hint="eastAsia"/>
          <w:rtl/>
        </w:rPr>
        <w:t>‌</w:t>
      </w:r>
      <w:r w:rsidRPr="00853ABC">
        <w:rPr>
          <w:rStyle w:val="Char6"/>
          <w:rFonts w:hint="cs"/>
          <w:rtl/>
        </w:rPr>
        <w:t>که زمین نرم از حوضچه آب، رطوبت برمی‌دارد.</w:t>
      </w:r>
    </w:p>
    <w:p w:rsidR="00BA4315" w:rsidRPr="00773B0D" w:rsidRDefault="00BA4315" w:rsidP="008A386C">
      <w:pPr>
        <w:pStyle w:val="a5"/>
        <w:rPr>
          <w:rtl/>
        </w:rPr>
      </w:pPr>
      <w:bookmarkStart w:id="1001" w:name="_Toc272589619"/>
      <w:bookmarkStart w:id="1002" w:name="_Toc435447603"/>
      <w:r w:rsidRPr="00773B0D">
        <w:rPr>
          <w:rFonts w:hint="cs"/>
          <w:rtl/>
        </w:rPr>
        <w:t>از مقامات قلبی یکی این است که دشمنان مؤمن، مخذول گردند:</w:t>
      </w:r>
      <w:bookmarkEnd w:id="1001"/>
      <w:bookmarkEnd w:id="1002"/>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از آن</w:t>
      </w:r>
      <w:r w:rsidR="00475A8D">
        <w:rPr>
          <w:rStyle w:val="Char6"/>
          <w:rFonts w:hint="cs"/>
          <w:rtl/>
        </w:rPr>
        <w:t xml:space="preserve"> </w:t>
      </w:r>
      <w:r w:rsidRPr="00853ABC">
        <w:rPr>
          <w:rStyle w:val="Char6"/>
          <w:rFonts w:hint="cs"/>
          <w:rtl/>
        </w:rPr>
        <w:t>جمله است: خوارگشتن دشمنان مؤمن، خداوند متعال در حد</w:t>
      </w:r>
      <w:r w:rsidR="00F3025C">
        <w:rPr>
          <w:rStyle w:val="Char6"/>
          <w:rFonts w:hint="cs"/>
          <w:rtl/>
        </w:rPr>
        <w:t>ی</w:t>
      </w:r>
      <w:r w:rsidRPr="00853ABC">
        <w:rPr>
          <w:rStyle w:val="Char6"/>
          <w:rFonts w:hint="cs"/>
          <w:rtl/>
        </w:rPr>
        <w:t>ث قدس</w:t>
      </w:r>
      <w:r w:rsidR="00F3025C">
        <w:rPr>
          <w:rStyle w:val="Char6"/>
          <w:rFonts w:hint="cs"/>
          <w:rtl/>
        </w:rPr>
        <w:t>ی</w:t>
      </w:r>
      <w:r w:rsidRPr="00853ABC">
        <w:rPr>
          <w:rStyle w:val="Char6"/>
          <w:rFonts w:hint="cs"/>
          <w:rtl/>
        </w:rPr>
        <w:t xml:space="preserve"> فرموده است: </w:t>
      </w:r>
      <w:r w:rsidRPr="00475A8D">
        <w:rPr>
          <w:rStyle w:val="Chare"/>
          <w:rFonts w:hint="cs"/>
          <w:rtl/>
        </w:rPr>
        <w:t>«</w:t>
      </w:r>
      <w:r w:rsidRPr="00475A8D">
        <w:rPr>
          <w:rStyle w:val="Char5"/>
          <w:rFonts w:hint="eastAsia"/>
          <w:rtl/>
        </w:rPr>
        <w:t>مَنْ</w:t>
      </w:r>
      <w:r w:rsidRPr="00475A8D">
        <w:rPr>
          <w:rStyle w:val="Char5"/>
          <w:rtl/>
        </w:rPr>
        <w:t xml:space="preserve"> </w:t>
      </w:r>
      <w:r w:rsidRPr="00475A8D">
        <w:rPr>
          <w:rStyle w:val="Char5"/>
          <w:rFonts w:hint="eastAsia"/>
          <w:rtl/>
        </w:rPr>
        <w:t>عَادَى</w:t>
      </w:r>
      <w:r w:rsidRPr="00475A8D">
        <w:rPr>
          <w:rStyle w:val="Char5"/>
          <w:rtl/>
        </w:rPr>
        <w:t xml:space="preserve"> </w:t>
      </w:r>
      <w:r w:rsidRPr="00475A8D">
        <w:rPr>
          <w:rStyle w:val="Char5"/>
          <w:rFonts w:hint="eastAsia"/>
          <w:rtl/>
        </w:rPr>
        <w:t>لِى</w:t>
      </w:r>
      <w:r w:rsidRPr="00475A8D">
        <w:rPr>
          <w:rStyle w:val="Char5"/>
          <w:rtl/>
        </w:rPr>
        <w:t xml:space="preserve"> </w:t>
      </w:r>
      <w:r w:rsidRPr="00475A8D">
        <w:rPr>
          <w:rStyle w:val="Char5"/>
          <w:rFonts w:hint="eastAsia"/>
          <w:rtl/>
        </w:rPr>
        <w:t>وَلِيًّا</w:t>
      </w:r>
      <w:r w:rsidRPr="00475A8D">
        <w:rPr>
          <w:rStyle w:val="Char5"/>
          <w:rtl/>
        </w:rPr>
        <w:t xml:space="preserve"> </w:t>
      </w:r>
      <w:r w:rsidRPr="00475A8D">
        <w:rPr>
          <w:rStyle w:val="Char5"/>
          <w:rFonts w:hint="eastAsia"/>
          <w:rtl/>
        </w:rPr>
        <w:t>فَقَدْ</w:t>
      </w:r>
      <w:r w:rsidRPr="00475A8D">
        <w:rPr>
          <w:rStyle w:val="Char5"/>
          <w:rtl/>
        </w:rPr>
        <w:t xml:space="preserve"> </w:t>
      </w:r>
      <w:r w:rsidRPr="00475A8D">
        <w:rPr>
          <w:rStyle w:val="Char5"/>
          <w:rFonts w:hint="eastAsia"/>
          <w:rtl/>
        </w:rPr>
        <w:t>آذَنْتُهُ</w:t>
      </w:r>
      <w:r w:rsidRPr="00475A8D">
        <w:rPr>
          <w:rStyle w:val="Char5"/>
          <w:rtl/>
        </w:rPr>
        <w:t xml:space="preserve"> </w:t>
      </w:r>
      <w:r w:rsidRPr="00475A8D">
        <w:rPr>
          <w:rStyle w:val="Char5"/>
          <w:rFonts w:hint="eastAsia"/>
          <w:rtl/>
        </w:rPr>
        <w:t>بِالْحَرْبِ</w:t>
      </w:r>
      <w:r w:rsidRPr="00475A8D">
        <w:rPr>
          <w:rStyle w:val="Chare"/>
          <w:rFonts w:hint="cs"/>
          <w:rtl/>
        </w:rPr>
        <w:t>»</w:t>
      </w:r>
      <w:r w:rsidR="00475A8D" w:rsidRPr="00475A8D">
        <w:rPr>
          <w:rStyle w:val="Char6"/>
          <w:rFonts w:hint="cs"/>
          <w:rtl/>
        </w:rPr>
        <w:t>.</w:t>
      </w:r>
      <w:r w:rsidRPr="00475A8D">
        <w:rPr>
          <w:rStyle w:val="Chare"/>
          <w:rFonts w:hint="cs"/>
          <w:rtl/>
        </w:rPr>
        <w:t xml:space="preserve"> «</w:t>
      </w:r>
      <w:r w:rsidRPr="00475A8D">
        <w:rPr>
          <w:rStyle w:val="Chard"/>
          <w:rFonts w:hint="cs"/>
          <w:rtl/>
        </w:rPr>
        <w:t>هر</w:t>
      </w:r>
      <w:r w:rsidR="00475A8D" w:rsidRPr="00475A8D">
        <w:rPr>
          <w:rStyle w:val="Chard"/>
          <w:rFonts w:hint="cs"/>
          <w:rtl/>
        </w:rPr>
        <w:t xml:space="preserve"> </w:t>
      </w:r>
      <w:r w:rsidRPr="00475A8D">
        <w:rPr>
          <w:rStyle w:val="Chard"/>
          <w:rFonts w:hint="cs"/>
          <w:rtl/>
        </w:rPr>
        <w:t>کسی با دوستی از من دشمنی ورزد، من با او اعلام جنگ می‌کنم</w:t>
      </w:r>
      <w:r w:rsidRPr="00773B0D">
        <w:rPr>
          <w:rFonts w:cs="Traditional Arabic" w:hint="cs"/>
          <w:rtl/>
          <w:lang w:bidi="fa-IR"/>
        </w:rPr>
        <w:t>»</w:t>
      </w:r>
      <w:r w:rsidRPr="00853ABC">
        <w:rPr>
          <w:rStyle w:val="Char6"/>
          <w:rFonts w:hint="cs"/>
          <w:rtl/>
        </w:rPr>
        <w:t>.</w:t>
      </w:r>
    </w:p>
    <w:p w:rsidR="00BA4315" w:rsidRPr="00204822" w:rsidRDefault="00BA4315" w:rsidP="008A386C">
      <w:pPr>
        <w:autoSpaceDE w:val="0"/>
        <w:autoSpaceDN w:val="0"/>
        <w:adjustRightInd w:val="0"/>
        <w:ind w:firstLine="284"/>
        <w:jc w:val="lowKashida"/>
        <w:rPr>
          <w:rStyle w:val="Char6"/>
          <w:spacing w:val="-4"/>
          <w:rtl/>
        </w:rPr>
      </w:pPr>
      <w:r w:rsidRPr="00204822">
        <w:rPr>
          <w:rStyle w:val="Char6"/>
          <w:rFonts w:hint="cs"/>
          <w:spacing w:val="-4"/>
          <w:rtl/>
        </w:rPr>
        <w:t>من می‌گویم: وقتی محبت او در آیینه‌های ملأاعلی منعکس گردد؛ سپس مخالفی از اهل زمین با او مخالفت ورزد، ملأاعلی آن مخالفت را احساس می‌نمایند هم</w:t>
      </w:r>
      <w:r w:rsidR="00475A8D" w:rsidRPr="00204822">
        <w:rPr>
          <w:rStyle w:val="Char6"/>
          <w:rFonts w:hint="cs"/>
          <w:spacing w:val="-4"/>
          <w:rtl/>
        </w:rPr>
        <w:t xml:space="preserve"> </w:t>
      </w:r>
      <w:r w:rsidRPr="00204822">
        <w:rPr>
          <w:rStyle w:val="Char6"/>
          <w:rFonts w:hint="cs"/>
          <w:spacing w:val="-4"/>
          <w:rtl/>
        </w:rPr>
        <w:t>چنان</w:t>
      </w:r>
      <w:r w:rsidR="00475A8D" w:rsidRPr="00204822">
        <w:rPr>
          <w:rStyle w:val="Char6"/>
          <w:rFonts w:hint="eastAsia"/>
          <w:spacing w:val="-4"/>
          <w:rtl/>
        </w:rPr>
        <w:t>‌</w:t>
      </w:r>
      <w:r w:rsidRPr="00204822">
        <w:rPr>
          <w:rStyle w:val="Char6"/>
          <w:rFonts w:hint="cs"/>
          <w:spacing w:val="-4"/>
          <w:rtl/>
        </w:rPr>
        <w:t>که یکی از ما، حرارت اخگر را وقتی پای کسی بر آن قرار گیرد احساس می‌کند، پس شعاهایی از قبیل نفرت و دشمنی، از نفوس آن‌ها برمی‌خیزند و آن مخالف را فرا می‌گیرند؛ پس در این صورت رها می‌شود، و جهان بر او تنگ می‌آید، و به ملأاعل</w:t>
      </w:r>
      <w:r w:rsidR="00F3025C" w:rsidRPr="00204822">
        <w:rPr>
          <w:rStyle w:val="Char6"/>
          <w:rFonts w:hint="cs"/>
          <w:spacing w:val="-4"/>
          <w:rtl/>
        </w:rPr>
        <w:t>ی</w:t>
      </w:r>
      <w:r w:rsidRPr="00204822">
        <w:rPr>
          <w:rStyle w:val="Char6"/>
          <w:rFonts w:hint="cs"/>
          <w:spacing w:val="-4"/>
          <w:rtl/>
        </w:rPr>
        <w:t xml:space="preserve"> مثلا سافل و اهالی زمین الهام می‌گردد تا با او به بدی برخورد نمایند، و اینست جنگ خداوند با او.</w:t>
      </w:r>
    </w:p>
    <w:p w:rsidR="00BA4315" w:rsidRPr="00773B0D" w:rsidRDefault="00BA4315" w:rsidP="008A386C">
      <w:pPr>
        <w:pStyle w:val="a5"/>
        <w:rPr>
          <w:rtl/>
        </w:rPr>
      </w:pPr>
      <w:bookmarkStart w:id="1003" w:name="_Toc272589620"/>
      <w:bookmarkStart w:id="1004" w:name="_Toc435447604"/>
      <w:r w:rsidRPr="00773B0D">
        <w:rPr>
          <w:rFonts w:hint="cs"/>
          <w:rtl/>
        </w:rPr>
        <w:t>از مقامات است استجا</w:t>
      </w:r>
      <w:r w:rsidRPr="00773B0D">
        <w:rPr>
          <w:rFonts w:cs="B Badr" w:hint="cs"/>
          <w:sz w:val="32"/>
          <w:szCs w:val="32"/>
          <w:rtl/>
        </w:rPr>
        <w:t>بة</w:t>
      </w:r>
      <w:r w:rsidRPr="00773B0D">
        <w:rPr>
          <w:rFonts w:hint="cs"/>
          <w:rtl/>
        </w:rPr>
        <w:t xml:space="preserve"> سؤال و پناه‌دادن به سائل:</w:t>
      </w:r>
      <w:bookmarkEnd w:id="1003"/>
      <w:bookmarkEnd w:id="1004"/>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 xml:space="preserve">از آن جمله است: پذیرفتن سؤال و پناه‌دادن و از آنچه پناه خواسته است، رسول خدا </w:t>
      </w:r>
      <w:r w:rsidR="00BA1332" w:rsidRPr="00BA1332">
        <w:rPr>
          <w:rFonts w:cs="CTraditional Arabic" w:hint="cs"/>
          <w:rtl/>
          <w:lang w:bidi="fa-IR"/>
        </w:rPr>
        <w:t>ج</w:t>
      </w:r>
      <w:r w:rsidRPr="00853ABC">
        <w:rPr>
          <w:rStyle w:val="Char6"/>
          <w:rFonts w:hint="cs"/>
          <w:rtl/>
        </w:rPr>
        <w:t xml:space="preserve"> از خداوند نفر فرموده است: </w:t>
      </w:r>
      <w:r w:rsidRPr="00475A8D">
        <w:rPr>
          <w:rStyle w:val="Chare"/>
          <w:rFonts w:hint="cs"/>
          <w:rtl/>
        </w:rPr>
        <w:t>«</w:t>
      </w:r>
      <w:r w:rsidRPr="00475A8D">
        <w:rPr>
          <w:rStyle w:val="Char5"/>
          <w:rFonts w:hint="eastAsia"/>
          <w:rtl/>
        </w:rPr>
        <w:t>وَإِنْ</w:t>
      </w:r>
      <w:r w:rsidRPr="00475A8D">
        <w:rPr>
          <w:rStyle w:val="Char5"/>
          <w:rtl/>
        </w:rPr>
        <w:t xml:space="preserve"> </w:t>
      </w:r>
      <w:r w:rsidRPr="00475A8D">
        <w:rPr>
          <w:rStyle w:val="Char5"/>
          <w:rFonts w:hint="eastAsia"/>
          <w:rtl/>
        </w:rPr>
        <w:t>سَأَلَنِى</w:t>
      </w:r>
      <w:r w:rsidRPr="00475A8D">
        <w:rPr>
          <w:rStyle w:val="Char5"/>
          <w:rtl/>
        </w:rPr>
        <w:t xml:space="preserve"> </w:t>
      </w:r>
      <w:r w:rsidRPr="00475A8D">
        <w:rPr>
          <w:rStyle w:val="Char5"/>
          <w:rFonts w:hint="eastAsia"/>
          <w:rtl/>
        </w:rPr>
        <w:t>لأُعْطِيَنَّهُ،</w:t>
      </w:r>
      <w:r w:rsidRPr="00475A8D">
        <w:rPr>
          <w:rStyle w:val="Char5"/>
          <w:rtl/>
        </w:rPr>
        <w:t xml:space="preserve"> </w:t>
      </w:r>
      <w:r w:rsidRPr="00475A8D">
        <w:rPr>
          <w:rStyle w:val="Char5"/>
          <w:rFonts w:hint="eastAsia"/>
          <w:rtl/>
        </w:rPr>
        <w:t>وَلَئِنِ</w:t>
      </w:r>
      <w:r w:rsidRPr="00475A8D">
        <w:rPr>
          <w:rStyle w:val="Char5"/>
          <w:rtl/>
        </w:rPr>
        <w:t xml:space="preserve"> </w:t>
      </w:r>
      <w:r w:rsidRPr="00475A8D">
        <w:rPr>
          <w:rStyle w:val="Char5"/>
          <w:rFonts w:hint="eastAsia"/>
          <w:rtl/>
        </w:rPr>
        <w:t>اسْتَعَاذَنِى</w:t>
      </w:r>
      <w:r w:rsidRPr="00475A8D">
        <w:rPr>
          <w:rStyle w:val="Char5"/>
          <w:rtl/>
        </w:rPr>
        <w:t xml:space="preserve"> </w:t>
      </w:r>
      <w:r w:rsidRPr="00475A8D">
        <w:rPr>
          <w:rStyle w:val="Char5"/>
          <w:rFonts w:hint="eastAsia"/>
          <w:rtl/>
        </w:rPr>
        <w:t>لأُعِيذَنَّهُ</w:t>
      </w:r>
      <w:r w:rsidRPr="00475A8D">
        <w:rPr>
          <w:rStyle w:val="Chare"/>
          <w:rFonts w:hint="cs"/>
          <w:rtl/>
        </w:rPr>
        <w:t>»</w:t>
      </w:r>
      <w:r w:rsidR="00475A8D" w:rsidRPr="00475A8D">
        <w:rPr>
          <w:rStyle w:val="Char6"/>
          <w:rFonts w:hint="cs"/>
          <w:rtl/>
        </w:rPr>
        <w:t>.</w:t>
      </w:r>
      <w:r w:rsidRPr="00853ABC">
        <w:rPr>
          <w:rStyle w:val="Char6"/>
          <w:rFonts w:hint="cs"/>
          <w:rtl/>
        </w:rPr>
        <w:t xml:space="preserve"> </w:t>
      </w:r>
      <w:r w:rsidR="00475A8D" w:rsidRPr="00475A8D">
        <w:rPr>
          <w:rStyle w:val="Chare"/>
          <w:rFonts w:hint="cs"/>
          <w:rtl/>
        </w:rPr>
        <w:t>«</w:t>
      </w:r>
      <w:r w:rsidRPr="00475A8D">
        <w:rPr>
          <w:rStyle w:val="Chard"/>
          <w:rFonts w:hint="cs"/>
          <w:rtl/>
        </w:rPr>
        <w:t>که اگر از من بخواهد به او خواهم داد، و اگر از من پناه بخواهد به او پناه خواهم داد</w:t>
      </w:r>
      <w:r w:rsidRPr="00475A8D">
        <w:rPr>
          <w:rStyle w:val="Chare"/>
          <w:rFonts w:hint="cs"/>
          <w:rtl/>
        </w:rPr>
        <w:t>»</w:t>
      </w:r>
      <w:r w:rsidRPr="00853ABC">
        <w:rPr>
          <w:rStyle w:val="Char6"/>
          <w:rFonts w:hint="cs"/>
          <w:rtl/>
        </w:rPr>
        <w:t>. من می‌گویم: این از آنجاست که او در حظیر</w:t>
      </w:r>
      <w:r w:rsidRPr="00EF3B90">
        <w:rPr>
          <w:rStyle w:val="Char6"/>
          <w:rFonts w:hint="cs"/>
          <w:rtl/>
        </w:rPr>
        <w:t xml:space="preserve">ة </w:t>
      </w:r>
      <w:r w:rsidRPr="00853ABC">
        <w:rPr>
          <w:rStyle w:val="Char6"/>
          <w:rFonts w:hint="cs"/>
          <w:rtl/>
        </w:rPr>
        <w:t>القدس از جایی وارد می‌شود که نسبت به حوادث داوری می‌گردد؛ پس دعا و پناه‌</w:t>
      </w:r>
      <w:r w:rsidR="00EF3B90">
        <w:rPr>
          <w:rStyle w:val="Char6"/>
          <w:rFonts w:hint="cs"/>
          <w:rtl/>
        </w:rPr>
        <w:t xml:space="preserve"> </w:t>
      </w:r>
      <w:r w:rsidRPr="00853ABC">
        <w:rPr>
          <w:rStyle w:val="Char6"/>
          <w:rFonts w:hint="cs"/>
          <w:rtl/>
        </w:rPr>
        <w:t>جستن او در آنجا صعود می‌کند، و آن سبب نزول قضا قرار می‌گیرد، در آثار صحابه از قبیل استجا</w:t>
      </w:r>
      <w:r w:rsidRPr="00773B0D">
        <w:rPr>
          <w:rFonts w:cs="B Badr" w:hint="cs"/>
          <w:rtl/>
          <w:lang w:bidi="fa-IR"/>
        </w:rPr>
        <w:t>بة</w:t>
      </w:r>
      <w:r w:rsidRPr="00853ABC">
        <w:rPr>
          <w:rStyle w:val="Char6"/>
          <w:rFonts w:hint="cs"/>
          <w:rtl/>
        </w:rPr>
        <w:t xml:space="preserve"> دعا، چیزهای زیادی وجود دارد؛ از آنجمله است آنچه برای حضرت سعد </w:t>
      </w:r>
      <w:r w:rsidRPr="00853ABC">
        <w:rPr>
          <w:rStyle w:val="Char6"/>
          <w:rFonts w:hint="cs"/>
          <w:rtl/>
        </w:rPr>
        <w:sym w:font="AGA Arabesque" w:char="F074"/>
      </w:r>
      <w:r w:rsidRPr="00853ABC">
        <w:rPr>
          <w:rStyle w:val="Char6"/>
          <w:rFonts w:hint="cs"/>
          <w:rtl/>
        </w:rPr>
        <w:t xml:space="preserve"> اتفاق افتاد که علیه ابوسعده دعا کرد که </w:t>
      </w:r>
      <w:r w:rsidRPr="00475A8D">
        <w:rPr>
          <w:rStyle w:val="Chare"/>
          <w:rFonts w:hint="cs"/>
          <w:rtl/>
        </w:rPr>
        <w:t>«</w:t>
      </w:r>
      <w:r w:rsidRPr="00475A8D">
        <w:rPr>
          <w:rStyle w:val="Char5"/>
          <w:rFonts w:hint="eastAsia"/>
          <w:rtl/>
        </w:rPr>
        <w:t>اللَّهُمَّ</w:t>
      </w:r>
      <w:r w:rsidRPr="00475A8D">
        <w:rPr>
          <w:rStyle w:val="Char5"/>
          <w:rtl/>
        </w:rPr>
        <w:t xml:space="preserve"> </w:t>
      </w:r>
      <w:r w:rsidRPr="00475A8D">
        <w:rPr>
          <w:rStyle w:val="Char5"/>
          <w:rFonts w:hint="eastAsia"/>
          <w:rtl/>
        </w:rPr>
        <w:t>إنْ</w:t>
      </w:r>
      <w:r w:rsidRPr="00475A8D">
        <w:rPr>
          <w:rStyle w:val="Char5"/>
          <w:rtl/>
        </w:rPr>
        <w:t xml:space="preserve"> </w:t>
      </w:r>
      <w:r w:rsidRPr="00475A8D">
        <w:rPr>
          <w:rStyle w:val="Char5"/>
          <w:rFonts w:hint="eastAsia"/>
          <w:rtl/>
        </w:rPr>
        <w:t>كَانَ</w:t>
      </w:r>
      <w:r w:rsidRPr="00475A8D">
        <w:rPr>
          <w:rStyle w:val="Char5"/>
          <w:rtl/>
        </w:rPr>
        <w:t xml:space="preserve"> </w:t>
      </w:r>
      <w:r w:rsidRPr="00475A8D">
        <w:rPr>
          <w:rStyle w:val="Char5"/>
          <w:rFonts w:hint="eastAsia"/>
          <w:rtl/>
        </w:rPr>
        <w:t>عَبْدُكَ</w:t>
      </w:r>
      <w:r w:rsidRPr="00475A8D">
        <w:rPr>
          <w:rStyle w:val="Char5"/>
          <w:rtl/>
        </w:rPr>
        <w:t xml:space="preserve"> </w:t>
      </w:r>
      <w:r w:rsidRPr="00475A8D">
        <w:rPr>
          <w:rStyle w:val="Char5"/>
          <w:rFonts w:hint="eastAsia"/>
          <w:rtl/>
        </w:rPr>
        <w:t>هَذَا</w:t>
      </w:r>
      <w:r w:rsidRPr="00475A8D">
        <w:rPr>
          <w:rStyle w:val="Char5"/>
          <w:rtl/>
        </w:rPr>
        <w:t xml:space="preserve"> </w:t>
      </w:r>
      <w:r w:rsidRPr="00475A8D">
        <w:rPr>
          <w:rStyle w:val="Char5"/>
          <w:rFonts w:hint="eastAsia"/>
          <w:rtl/>
        </w:rPr>
        <w:t>كَاذِباً،</w:t>
      </w:r>
      <w:r w:rsidRPr="00475A8D">
        <w:rPr>
          <w:rStyle w:val="Char5"/>
          <w:rtl/>
        </w:rPr>
        <w:t xml:space="preserve"> </w:t>
      </w:r>
      <w:r w:rsidRPr="00475A8D">
        <w:rPr>
          <w:rStyle w:val="Char5"/>
          <w:rFonts w:hint="eastAsia"/>
          <w:rtl/>
        </w:rPr>
        <w:t>قَامَ</w:t>
      </w:r>
      <w:r w:rsidRPr="00475A8D">
        <w:rPr>
          <w:rStyle w:val="Char5"/>
          <w:rtl/>
        </w:rPr>
        <w:t xml:space="preserve"> </w:t>
      </w:r>
      <w:r w:rsidRPr="00475A8D">
        <w:rPr>
          <w:rStyle w:val="Char5"/>
          <w:rFonts w:hint="eastAsia"/>
          <w:rtl/>
        </w:rPr>
        <w:t>رِيَاءً،</w:t>
      </w:r>
      <w:r w:rsidRPr="00475A8D">
        <w:rPr>
          <w:rStyle w:val="Char5"/>
          <w:rtl/>
        </w:rPr>
        <w:t xml:space="preserve"> </w:t>
      </w:r>
      <w:r w:rsidRPr="00475A8D">
        <w:rPr>
          <w:rStyle w:val="Char5"/>
          <w:rFonts w:hint="eastAsia"/>
          <w:rtl/>
        </w:rPr>
        <w:t>وَسُمْعَةً،</w:t>
      </w:r>
      <w:r w:rsidRPr="00475A8D">
        <w:rPr>
          <w:rStyle w:val="Char5"/>
          <w:rtl/>
        </w:rPr>
        <w:t xml:space="preserve"> </w:t>
      </w:r>
      <w:r w:rsidRPr="00475A8D">
        <w:rPr>
          <w:rStyle w:val="Char5"/>
          <w:rFonts w:hint="eastAsia"/>
          <w:rtl/>
        </w:rPr>
        <w:t>فَأَطِلْ</w:t>
      </w:r>
      <w:r w:rsidRPr="00475A8D">
        <w:rPr>
          <w:rStyle w:val="Char5"/>
          <w:rtl/>
        </w:rPr>
        <w:t xml:space="preserve"> </w:t>
      </w:r>
      <w:r w:rsidRPr="00475A8D">
        <w:rPr>
          <w:rStyle w:val="Char5"/>
          <w:rFonts w:hint="eastAsia"/>
          <w:rtl/>
        </w:rPr>
        <w:t>عُمُرَهُ،</w:t>
      </w:r>
      <w:r w:rsidRPr="00475A8D">
        <w:rPr>
          <w:rStyle w:val="Char5"/>
          <w:rtl/>
        </w:rPr>
        <w:t xml:space="preserve"> </w:t>
      </w:r>
      <w:r w:rsidRPr="00475A8D">
        <w:rPr>
          <w:rStyle w:val="Char5"/>
          <w:rFonts w:hint="eastAsia"/>
          <w:rtl/>
        </w:rPr>
        <w:t>وَأَطِلْ</w:t>
      </w:r>
      <w:r w:rsidRPr="00475A8D">
        <w:rPr>
          <w:rStyle w:val="Char5"/>
          <w:rtl/>
        </w:rPr>
        <w:t xml:space="preserve"> </w:t>
      </w:r>
      <w:r w:rsidRPr="00475A8D">
        <w:rPr>
          <w:rStyle w:val="Char5"/>
          <w:rFonts w:hint="eastAsia"/>
          <w:rtl/>
        </w:rPr>
        <w:t>فَقْرَهُ،</w:t>
      </w:r>
      <w:r w:rsidRPr="00475A8D">
        <w:rPr>
          <w:rStyle w:val="Char5"/>
          <w:rtl/>
        </w:rPr>
        <w:t xml:space="preserve"> </w:t>
      </w:r>
      <w:r w:rsidRPr="00475A8D">
        <w:rPr>
          <w:rStyle w:val="Char5"/>
          <w:rFonts w:hint="eastAsia"/>
          <w:rtl/>
        </w:rPr>
        <w:t>وَعَرِّضْهُ</w:t>
      </w:r>
      <w:r w:rsidRPr="00475A8D">
        <w:rPr>
          <w:rStyle w:val="Char5"/>
          <w:rtl/>
        </w:rPr>
        <w:t xml:space="preserve"> </w:t>
      </w:r>
      <w:r w:rsidRPr="00475A8D">
        <w:rPr>
          <w:rStyle w:val="Char5"/>
          <w:rFonts w:hint="eastAsia"/>
          <w:rtl/>
        </w:rPr>
        <w:t>لِلْفِتَنِ</w:t>
      </w:r>
      <w:r w:rsidRPr="00475A8D">
        <w:rPr>
          <w:rStyle w:val="Char5"/>
          <w:rFonts w:hint="cs"/>
          <w:rtl/>
        </w:rPr>
        <w:t xml:space="preserve"> فَكَانَ كَمَا قَال</w:t>
      </w:r>
      <w:r w:rsidRPr="00475A8D">
        <w:rPr>
          <w:rStyle w:val="Chare"/>
          <w:rFonts w:hint="cs"/>
          <w:rtl/>
        </w:rPr>
        <w:t>»</w:t>
      </w:r>
      <w:r w:rsidR="00475A8D" w:rsidRPr="00475A8D">
        <w:rPr>
          <w:rStyle w:val="Char6"/>
          <w:rFonts w:hint="cs"/>
          <w:rtl/>
        </w:rPr>
        <w:t>.</w:t>
      </w:r>
      <w:r w:rsidRPr="00475A8D">
        <w:rPr>
          <w:rStyle w:val="Chare"/>
          <w:rFonts w:hint="cs"/>
          <w:rtl/>
        </w:rPr>
        <w:t xml:space="preserve"> «</w:t>
      </w:r>
      <w:r w:rsidRPr="00475A8D">
        <w:rPr>
          <w:rStyle w:val="Chard"/>
          <w:rFonts w:hint="cs"/>
          <w:rtl/>
        </w:rPr>
        <w:t>خدایا اگر این بنده تو دروغگو است که برای ریا و شهرت بلند شده است، عمر و فقرش را طولانی قرار داده در معرض فتنه‌هایش قرار بده، و همانطور هم شد</w:t>
      </w:r>
      <w:r w:rsidRPr="00773B0D">
        <w:rPr>
          <w:rFonts w:cs="Traditional Arabic" w:hint="cs"/>
          <w:rtl/>
          <w:lang w:bidi="fa-IR"/>
        </w:rPr>
        <w:t>»</w:t>
      </w:r>
      <w:r w:rsidRPr="00853ABC">
        <w:rPr>
          <w:rStyle w:val="Char6"/>
          <w:rFonts w:hint="cs"/>
          <w:rtl/>
        </w:rPr>
        <w:t>.</w:t>
      </w:r>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 xml:space="preserve">و نیز آنچه برای سعید واقع شد وقت که علیه أروی دختر أوس دعا کرد: </w:t>
      </w:r>
      <w:r w:rsidRPr="00475A8D">
        <w:rPr>
          <w:rStyle w:val="Chare"/>
          <w:rFonts w:hint="cs"/>
          <w:rtl/>
        </w:rPr>
        <w:t>«</w:t>
      </w:r>
      <w:r w:rsidRPr="00475A8D">
        <w:rPr>
          <w:rStyle w:val="Char5"/>
          <w:rFonts w:hint="eastAsia"/>
          <w:rtl/>
        </w:rPr>
        <w:t>اللَّهُمَّ</w:t>
      </w:r>
      <w:r w:rsidRPr="00475A8D">
        <w:rPr>
          <w:rStyle w:val="Char5"/>
          <w:rtl/>
        </w:rPr>
        <w:t xml:space="preserve"> </w:t>
      </w:r>
      <w:r w:rsidRPr="00475A8D">
        <w:rPr>
          <w:rStyle w:val="Char5"/>
          <w:rFonts w:hint="eastAsia"/>
          <w:rtl/>
        </w:rPr>
        <w:t>إِنْ</w:t>
      </w:r>
      <w:r w:rsidRPr="00475A8D">
        <w:rPr>
          <w:rStyle w:val="Char5"/>
          <w:rtl/>
        </w:rPr>
        <w:t xml:space="preserve"> </w:t>
      </w:r>
      <w:r w:rsidRPr="00475A8D">
        <w:rPr>
          <w:rStyle w:val="Char5"/>
          <w:rFonts w:hint="eastAsia"/>
          <w:rtl/>
        </w:rPr>
        <w:t>كَانَتْ</w:t>
      </w:r>
      <w:r w:rsidRPr="00475A8D">
        <w:rPr>
          <w:rStyle w:val="Char5"/>
          <w:rtl/>
        </w:rPr>
        <w:t xml:space="preserve"> </w:t>
      </w:r>
      <w:r w:rsidRPr="00475A8D">
        <w:rPr>
          <w:rStyle w:val="Char5"/>
          <w:rFonts w:hint="eastAsia"/>
          <w:rtl/>
        </w:rPr>
        <w:t>كَاذِبَةً</w:t>
      </w:r>
      <w:r w:rsidRPr="00475A8D">
        <w:rPr>
          <w:rStyle w:val="Char5"/>
          <w:rtl/>
        </w:rPr>
        <w:t xml:space="preserve"> </w:t>
      </w:r>
      <w:r w:rsidRPr="00475A8D">
        <w:rPr>
          <w:rStyle w:val="Char5"/>
          <w:rFonts w:hint="eastAsia"/>
          <w:rtl/>
        </w:rPr>
        <w:t>فَأَعْمِ</w:t>
      </w:r>
      <w:r w:rsidRPr="00475A8D">
        <w:rPr>
          <w:rStyle w:val="Char5"/>
          <w:rtl/>
        </w:rPr>
        <w:t xml:space="preserve"> </w:t>
      </w:r>
      <w:r w:rsidRPr="00475A8D">
        <w:rPr>
          <w:rStyle w:val="Char5"/>
          <w:rFonts w:hint="eastAsia"/>
          <w:rtl/>
        </w:rPr>
        <w:t>بَصَرَهَا</w:t>
      </w:r>
      <w:r w:rsidRPr="00475A8D">
        <w:rPr>
          <w:rStyle w:val="Char5"/>
          <w:rtl/>
        </w:rPr>
        <w:t xml:space="preserve"> </w:t>
      </w:r>
      <w:r w:rsidRPr="00475A8D">
        <w:rPr>
          <w:rStyle w:val="Char5"/>
          <w:rFonts w:hint="eastAsia"/>
          <w:rtl/>
        </w:rPr>
        <w:t>وَاقْتُلْهَا</w:t>
      </w:r>
      <w:r w:rsidRPr="00475A8D">
        <w:rPr>
          <w:rStyle w:val="Char5"/>
          <w:rtl/>
        </w:rPr>
        <w:t xml:space="preserve"> </w:t>
      </w:r>
      <w:r w:rsidRPr="00475A8D">
        <w:rPr>
          <w:rStyle w:val="Char5"/>
          <w:rFonts w:hint="eastAsia"/>
          <w:rtl/>
        </w:rPr>
        <w:t>فِى</w:t>
      </w:r>
      <w:r w:rsidRPr="00475A8D">
        <w:rPr>
          <w:rStyle w:val="Char5"/>
          <w:rtl/>
        </w:rPr>
        <w:t xml:space="preserve"> </w:t>
      </w:r>
      <w:r w:rsidRPr="00475A8D">
        <w:rPr>
          <w:rStyle w:val="Char5"/>
          <w:rFonts w:hint="eastAsia"/>
          <w:rtl/>
        </w:rPr>
        <w:t>أَرْضِهَا</w:t>
      </w:r>
      <w:r w:rsidRPr="00475A8D">
        <w:rPr>
          <w:rStyle w:val="Char5"/>
          <w:rFonts w:hint="cs"/>
          <w:rtl/>
        </w:rPr>
        <w:t xml:space="preserve"> فَكَانَ كَمَا قَال</w:t>
      </w:r>
      <w:r w:rsidRPr="00475A8D">
        <w:rPr>
          <w:rStyle w:val="Chare"/>
          <w:rFonts w:hint="cs"/>
          <w:rtl/>
        </w:rPr>
        <w:t>»</w:t>
      </w:r>
      <w:r w:rsidR="00475A8D" w:rsidRPr="00475A8D">
        <w:rPr>
          <w:rStyle w:val="Char6"/>
          <w:rFonts w:hint="cs"/>
          <w:rtl/>
        </w:rPr>
        <w:t>.</w:t>
      </w:r>
      <w:r w:rsidRPr="00475A8D">
        <w:rPr>
          <w:rStyle w:val="Chare"/>
          <w:rFonts w:hint="cs"/>
          <w:rtl/>
        </w:rPr>
        <w:t xml:space="preserve"> «</w:t>
      </w:r>
      <w:r w:rsidRPr="00475A8D">
        <w:rPr>
          <w:rStyle w:val="Chard"/>
          <w:rFonts w:hint="cs"/>
          <w:rtl/>
        </w:rPr>
        <w:t>خدایا اگر این دروغگو است او را نابینا بگردان و در سرزمین خودش، او را به قتل برسان، و همانطور هم شد</w:t>
      </w:r>
      <w:r w:rsidRPr="00773B0D">
        <w:rPr>
          <w:rFonts w:cs="Traditional Arabic" w:hint="cs"/>
          <w:rtl/>
          <w:lang w:bidi="fa-IR"/>
        </w:rPr>
        <w:t>»</w:t>
      </w:r>
      <w:r w:rsidRPr="00853ABC">
        <w:rPr>
          <w:rStyle w:val="Char6"/>
          <w:rFonts w:hint="cs"/>
          <w:rtl/>
        </w:rPr>
        <w:t>.</w:t>
      </w:r>
    </w:p>
    <w:p w:rsidR="00BA4315" w:rsidRPr="00773B0D" w:rsidRDefault="00BA4315" w:rsidP="008A386C">
      <w:pPr>
        <w:pStyle w:val="a5"/>
        <w:tabs>
          <w:tab w:val="left" w:pos="5758"/>
        </w:tabs>
        <w:rPr>
          <w:rtl/>
        </w:rPr>
      </w:pPr>
      <w:bookmarkStart w:id="1005" w:name="_Toc272589621"/>
      <w:bookmarkStart w:id="1006" w:name="_Toc435447605"/>
      <w:r w:rsidRPr="00773B0D">
        <w:rPr>
          <w:rFonts w:hint="cs"/>
          <w:rtl/>
        </w:rPr>
        <w:t>از مقامات قلبی یکی فنا از نفس است:</w:t>
      </w:r>
      <w:bookmarkEnd w:id="1005"/>
      <w:bookmarkEnd w:id="1006"/>
      <w:r w:rsidR="00F27301">
        <w:rPr>
          <w:rtl/>
        </w:rPr>
        <w:tab/>
      </w:r>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از آن</w:t>
      </w:r>
      <w:r w:rsidR="00475A8D">
        <w:rPr>
          <w:rStyle w:val="Char6"/>
          <w:rFonts w:hint="cs"/>
          <w:rtl/>
        </w:rPr>
        <w:t xml:space="preserve"> </w:t>
      </w:r>
      <w:r w:rsidRPr="00853ABC">
        <w:rPr>
          <w:rStyle w:val="Char6"/>
          <w:rFonts w:hint="cs"/>
          <w:rtl/>
        </w:rPr>
        <w:t xml:space="preserve">جمله است فنا از نفس و بقا با خدا: اهل تصوف آن را به </w:t>
      </w:r>
      <w:r w:rsidRPr="00475A8D">
        <w:rPr>
          <w:rStyle w:val="Char6"/>
          <w:rFonts w:hint="cs"/>
          <w:rtl/>
        </w:rPr>
        <w:t>«</w:t>
      </w:r>
      <w:r w:rsidRPr="00475A8D">
        <w:rPr>
          <w:rStyle w:val="Char4"/>
          <w:rFonts w:hint="cs"/>
          <w:rtl/>
        </w:rPr>
        <w:t>كون الحق على كون العبد</w:t>
      </w:r>
      <w:r w:rsidRPr="00475A8D">
        <w:rPr>
          <w:rStyle w:val="Char6"/>
          <w:rFonts w:hint="cs"/>
          <w:rtl/>
        </w:rPr>
        <w:t>»</w:t>
      </w:r>
      <w:r w:rsidRPr="00853ABC">
        <w:rPr>
          <w:rStyle w:val="Char6"/>
          <w:rFonts w:hint="cs"/>
          <w:rtl/>
        </w:rPr>
        <w:t xml:space="preserve"> تعبیر می‌نمایند.</w:t>
      </w:r>
    </w:p>
    <w:p w:rsidR="00BA4315" w:rsidRPr="00853ABC" w:rsidRDefault="00BA4315" w:rsidP="00EF3B90">
      <w:pPr>
        <w:widowControl w:val="0"/>
        <w:autoSpaceDE w:val="0"/>
        <w:autoSpaceDN w:val="0"/>
        <w:adjustRightInd w:val="0"/>
        <w:ind w:firstLine="284"/>
        <w:jc w:val="both"/>
        <w:rPr>
          <w:rStyle w:val="Char6"/>
          <w:rtl/>
        </w:rPr>
      </w:pPr>
      <w:r w:rsidRPr="00853ABC">
        <w:rPr>
          <w:rStyle w:val="Char6"/>
          <w:rFonts w:hint="cs"/>
          <w:rtl/>
        </w:rPr>
        <w:t xml:space="preserve">رسول خدا </w:t>
      </w:r>
      <w:r w:rsidR="00BA1332" w:rsidRPr="00BA1332">
        <w:rPr>
          <w:rFonts w:cs="CTraditional Arabic" w:hint="cs"/>
          <w:rtl/>
          <w:lang w:bidi="fa-IR"/>
        </w:rPr>
        <w:t>ج</w:t>
      </w:r>
      <w:r w:rsidRPr="00853ABC">
        <w:rPr>
          <w:rStyle w:val="Char6"/>
          <w:rFonts w:hint="cs"/>
          <w:rtl/>
        </w:rPr>
        <w:t xml:space="preserve"> به نقل از پروردگارش می‌فرماید: </w:t>
      </w:r>
      <w:r w:rsidRPr="00475A8D">
        <w:rPr>
          <w:rStyle w:val="Chare"/>
          <w:rFonts w:hint="cs"/>
          <w:rtl/>
        </w:rPr>
        <w:t>«</w:t>
      </w:r>
      <w:r w:rsidRPr="00475A8D">
        <w:rPr>
          <w:rStyle w:val="Char5"/>
          <w:rFonts w:hint="eastAsia"/>
          <w:rtl/>
        </w:rPr>
        <w:t>وَمَا</w:t>
      </w:r>
      <w:r w:rsidRPr="00475A8D">
        <w:rPr>
          <w:rStyle w:val="Char5"/>
          <w:rtl/>
        </w:rPr>
        <w:t xml:space="preserve"> </w:t>
      </w:r>
      <w:r w:rsidRPr="00475A8D">
        <w:rPr>
          <w:rStyle w:val="Char5"/>
          <w:rFonts w:hint="eastAsia"/>
          <w:rtl/>
        </w:rPr>
        <w:t>يَزَالُ</w:t>
      </w:r>
      <w:r w:rsidRPr="00475A8D">
        <w:rPr>
          <w:rStyle w:val="Char5"/>
          <w:rtl/>
        </w:rPr>
        <w:t xml:space="preserve"> </w:t>
      </w:r>
      <w:r w:rsidRPr="00475A8D">
        <w:rPr>
          <w:rStyle w:val="Char5"/>
          <w:rFonts w:hint="eastAsia"/>
          <w:rtl/>
        </w:rPr>
        <w:t>عَبْدِى</w:t>
      </w:r>
      <w:r w:rsidRPr="00475A8D">
        <w:rPr>
          <w:rStyle w:val="Char5"/>
          <w:rtl/>
        </w:rPr>
        <w:t xml:space="preserve"> </w:t>
      </w:r>
      <w:r w:rsidRPr="00475A8D">
        <w:rPr>
          <w:rStyle w:val="Char5"/>
          <w:rFonts w:hint="eastAsia"/>
          <w:rtl/>
        </w:rPr>
        <w:t>يَتَقَرَّبُ</w:t>
      </w:r>
      <w:r w:rsidRPr="00475A8D">
        <w:rPr>
          <w:rStyle w:val="Char5"/>
          <w:rtl/>
        </w:rPr>
        <w:t xml:space="preserve"> </w:t>
      </w:r>
      <w:r w:rsidRPr="00475A8D">
        <w:rPr>
          <w:rStyle w:val="Char5"/>
          <w:rFonts w:hint="eastAsia"/>
          <w:rtl/>
        </w:rPr>
        <w:t>إِلَىَّ</w:t>
      </w:r>
      <w:r w:rsidRPr="00475A8D">
        <w:rPr>
          <w:rStyle w:val="Char5"/>
          <w:rtl/>
        </w:rPr>
        <w:t xml:space="preserve"> </w:t>
      </w:r>
      <w:r w:rsidRPr="00475A8D">
        <w:rPr>
          <w:rStyle w:val="Char5"/>
          <w:rFonts w:hint="eastAsia"/>
          <w:rtl/>
        </w:rPr>
        <w:t>بِالنَّوَافِلِ</w:t>
      </w:r>
      <w:r w:rsidRPr="00475A8D">
        <w:rPr>
          <w:rStyle w:val="Char5"/>
          <w:rtl/>
        </w:rPr>
        <w:t xml:space="preserve"> </w:t>
      </w:r>
      <w:r w:rsidRPr="00475A8D">
        <w:rPr>
          <w:rStyle w:val="Char5"/>
          <w:rFonts w:hint="eastAsia"/>
          <w:rtl/>
        </w:rPr>
        <w:t>حَتَّى</w:t>
      </w:r>
      <w:r w:rsidRPr="00475A8D">
        <w:rPr>
          <w:rStyle w:val="Char5"/>
          <w:rtl/>
        </w:rPr>
        <w:t xml:space="preserve"> </w:t>
      </w:r>
      <w:r w:rsidRPr="00475A8D">
        <w:rPr>
          <w:rStyle w:val="Char5"/>
          <w:rFonts w:hint="eastAsia"/>
          <w:rtl/>
        </w:rPr>
        <w:t>أُحِبَّهُ،</w:t>
      </w:r>
      <w:r w:rsidRPr="00475A8D">
        <w:rPr>
          <w:rStyle w:val="Char5"/>
          <w:rtl/>
        </w:rPr>
        <w:t xml:space="preserve"> </w:t>
      </w:r>
      <w:r w:rsidRPr="00475A8D">
        <w:rPr>
          <w:rStyle w:val="Char5"/>
          <w:rFonts w:hint="eastAsia"/>
          <w:rtl/>
        </w:rPr>
        <w:t>فَإِذَا</w:t>
      </w:r>
      <w:r w:rsidRPr="00475A8D">
        <w:rPr>
          <w:rStyle w:val="Char5"/>
          <w:rtl/>
        </w:rPr>
        <w:t xml:space="preserve"> </w:t>
      </w:r>
      <w:r w:rsidRPr="00475A8D">
        <w:rPr>
          <w:rStyle w:val="Char5"/>
          <w:rFonts w:hint="eastAsia"/>
          <w:rtl/>
        </w:rPr>
        <w:t>أَحْبَبْتُهُ</w:t>
      </w:r>
      <w:r w:rsidRPr="00475A8D">
        <w:rPr>
          <w:rStyle w:val="Char5"/>
          <w:rtl/>
        </w:rPr>
        <w:t xml:space="preserve"> </w:t>
      </w:r>
      <w:r w:rsidRPr="00475A8D">
        <w:rPr>
          <w:rStyle w:val="Char5"/>
          <w:rFonts w:hint="eastAsia"/>
          <w:rtl/>
        </w:rPr>
        <w:t>كُنْتُ</w:t>
      </w:r>
      <w:r w:rsidRPr="00475A8D">
        <w:rPr>
          <w:rStyle w:val="Char5"/>
          <w:rtl/>
        </w:rPr>
        <w:t xml:space="preserve"> </w:t>
      </w:r>
      <w:r w:rsidRPr="00475A8D">
        <w:rPr>
          <w:rStyle w:val="Char5"/>
          <w:rFonts w:hint="eastAsia"/>
          <w:rtl/>
        </w:rPr>
        <w:t>سَمْعَهُ</w:t>
      </w:r>
      <w:r w:rsidRPr="00475A8D">
        <w:rPr>
          <w:rStyle w:val="Char5"/>
          <w:rtl/>
        </w:rPr>
        <w:t xml:space="preserve"> </w:t>
      </w:r>
      <w:r w:rsidRPr="00475A8D">
        <w:rPr>
          <w:rStyle w:val="Char5"/>
          <w:rFonts w:hint="eastAsia"/>
          <w:rtl/>
        </w:rPr>
        <w:t>الَّذِى</w:t>
      </w:r>
      <w:r w:rsidRPr="00475A8D">
        <w:rPr>
          <w:rStyle w:val="Char5"/>
          <w:rtl/>
        </w:rPr>
        <w:t xml:space="preserve"> </w:t>
      </w:r>
      <w:r w:rsidRPr="00475A8D">
        <w:rPr>
          <w:rStyle w:val="Char5"/>
          <w:rFonts w:hint="eastAsia"/>
          <w:rtl/>
        </w:rPr>
        <w:t>يَسْمَعُ</w:t>
      </w:r>
      <w:r w:rsidRPr="00475A8D">
        <w:rPr>
          <w:rStyle w:val="Char5"/>
          <w:rtl/>
        </w:rPr>
        <w:t xml:space="preserve"> </w:t>
      </w:r>
      <w:r w:rsidRPr="00475A8D">
        <w:rPr>
          <w:rStyle w:val="Char5"/>
          <w:rFonts w:hint="eastAsia"/>
          <w:rtl/>
        </w:rPr>
        <w:t>بِهِ،</w:t>
      </w:r>
      <w:r w:rsidRPr="00475A8D">
        <w:rPr>
          <w:rStyle w:val="Char5"/>
          <w:rtl/>
        </w:rPr>
        <w:t xml:space="preserve"> </w:t>
      </w:r>
      <w:r w:rsidRPr="00475A8D">
        <w:rPr>
          <w:rStyle w:val="Char5"/>
          <w:rFonts w:hint="eastAsia"/>
          <w:rtl/>
        </w:rPr>
        <w:t>وَبَصَرَهُ</w:t>
      </w:r>
      <w:r w:rsidRPr="00475A8D">
        <w:rPr>
          <w:rStyle w:val="Char5"/>
          <w:rtl/>
        </w:rPr>
        <w:t xml:space="preserve"> </w:t>
      </w:r>
      <w:r w:rsidRPr="00475A8D">
        <w:rPr>
          <w:rStyle w:val="Char5"/>
          <w:rFonts w:hint="eastAsia"/>
          <w:rtl/>
        </w:rPr>
        <w:t>الَّذِى</w:t>
      </w:r>
      <w:r w:rsidRPr="00475A8D">
        <w:rPr>
          <w:rStyle w:val="Char5"/>
          <w:rtl/>
        </w:rPr>
        <w:t xml:space="preserve"> </w:t>
      </w:r>
      <w:r w:rsidRPr="00475A8D">
        <w:rPr>
          <w:rStyle w:val="Char5"/>
          <w:rFonts w:hint="eastAsia"/>
          <w:rtl/>
        </w:rPr>
        <w:t>يُبْصِرُ</w:t>
      </w:r>
      <w:r w:rsidRPr="00475A8D">
        <w:rPr>
          <w:rStyle w:val="Char5"/>
          <w:rtl/>
        </w:rPr>
        <w:t xml:space="preserve"> </w:t>
      </w:r>
      <w:r w:rsidRPr="00475A8D">
        <w:rPr>
          <w:rStyle w:val="Char5"/>
          <w:rFonts w:hint="eastAsia"/>
          <w:rtl/>
        </w:rPr>
        <w:t>بِهِ،</w:t>
      </w:r>
      <w:r w:rsidRPr="00475A8D">
        <w:rPr>
          <w:rStyle w:val="Char5"/>
          <w:rtl/>
        </w:rPr>
        <w:t xml:space="preserve"> </w:t>
      </w:r>
      <w:r w:rsidRPr="00475A8D">
        <w:rPr>
          <w:rStyle w:val="Char5"/>
          <w:rFonts w:hint="eastAsia"/>
          <w:rtl/>
        </w:rPr>
        <w:t>وَيَدَهُ</w:t>
      </w:r>
      <w:r w:rsidRPr="00475A8D">
        <w:rPr>
          <w:rStyle w:val="Char5"/>
          <w:rtl/>
        </w:rPr>
        <w:t xml:space="preserve"> </w:t>
      </w:r>
      <w:r w:rsidRPr="00475A8D">
        <w:rPr>
          <w:rStyle w:val="Char5"/>
          <w:rFonts w:hint="eastAsia"/>
          <w:rtl/>
        </w:rPr>
        <w:t>الَّتِى</w:t>
      </w:r>
      <w:r w:rsidRPr="00475A8D">
        <w:rPr>
          <w:rStyle w:val="Char5"/>
          <w:rtl/>
        </w:rPr>
        <w:t xml:space="preserve"> </w:t>
      </w:r>
      <w:r w:rsidRPr="00475A8D">
        <w:rPr>
          <w:rStyle w:val="Char5"/>
          <w:rFonts w:hint="eastAsia"/>
          <w:rtl/>
        </w:rPr>
        <w:t>يَبْطُشُ</w:t>
      </w:r>
      <w:r w:rsidRPr="00475A8D">
        <w:rPr>
          <w:rStyle w:val="Char5"/>
          <w:rtl/>
        </w:rPr>
        <w:t xml:space="preserve"> </w:t>
      </w:r>
      <w:r w:rsidRPr="00475A8D">
        <w:rPr>
          <w:rStyle w:val="Char5"/>
          <w:rFonts w:hint="eastAsia"/>
          <w:rtl/>
        </w:rPr>
        <w:t>بِهَا</w:t>
      </w:r>
      <w:r w:rsidRPr="00475A8D">
        <w:rPr>
          <w:rStyle w:val="Chare"/>
          <w:rFonts w:hint="cs"/>
          <w:rtl/>
        </w:rPr>
        <w:t>»</w:t>
      </w:r>
      <w:r w:rsidR="00475A8D" w:rsidRPr="00475A8D">
        <w:rPr>
          <w:rStyle w:val="Char6"/>
          <w:rFonts w:hint="cs"/>
          <w:rtl/>
        </w:rPr>
        <w:t>.</w:t>
      </w:r>
      <w:r w:rsidRPr="00475A8D">
        <w:rPr>
          <w:rStyle w:val="Chare"/>
          <w:rFonts w:hint="cs"/>
          <w:rtl/>
        </w:rPr>
        <w:t xml:space="preserve"> </w:t>
      </w:r>
      <w:r w:rsidRPr="00773B0D">
        <w:rPr>
          <w:rFonts w:cs="Traditional Arabic" w:hint="cs"/>
          <w:rtl/>
          <w:lang w:bidi="fa-IR"/>
        </w:rPr>
        <w:t>«</w:t>
      </w:r>
      <w:r w:rsidRPr="00475A8D">
        <w:rPr>
          <w:rStyle w:val="Chard"/>
          <w:rFonts w:hint="cs"/>
          <w:rtl/>
        </w:rPr>
        <w:t>همیشه بنده‌ام به سوی من با انجام نوافل نزدیکی می‌جوید، تا این که من او را دوست می‌دارم، هرگاه من او را دوست دارم چشم و گوش و دست و پای او قرار می‌گیرم که به وسیله من کارهای خود را انجام می‌دهد</w:t>
      </w:r>
      <w:r w:rsidRPr="00773B0D">
        <w:rPr>
          <w:rFonts w:cs="Traditional Arabic" w:hint="cs"/>
          <w:rtl/>
          <w:lang w:bidi="fa-IR"/>
        </w:rPr>
        <w:t>»</w:t>
      </w:r>
      <w:r w:rsidRPr="00853ABC">
        <w:rPr>
          <w:rStyle w:val="Char6"/>
          <w:rFonts w:hint="cs"/>
          <w:rtl/>
        </w:rPr>
        <w:t>.</w:t>
      </w:r>
    </w:p>
    <w:p w:rsidR="00BA4315" w:rsidRPr="00EF3B90" w:rsidRDefault="00BA4315" w:rsidP="008A386C">
      <w:pPr>
        <w:autoSpaceDE w:val="0"/>
        <w:autoSpaceDN w:val="0"/>
        <w:adjustRightInd w:val="0"/>
        <w:ind w:firstLine="284"/>
        <w:jc w:val="lowKashida"/>
        <w:rPr>
          <w:rStyle w:val="Char6"/>
          <w:spacing w:val="-2"/>
          <w:rtl/>
        </w:rPr>
      </w:pPr>
      <w:r w:rsidRPr="00EF3B90">
        <w:rPr>
          <w:rStyle w:val="Char6"/>
          <w:rFonts w:hint="cs"/>
          <w:spacing w:val="-2"/>
          <w:rtl/>
        </w:rPr>
        <w:t>من می‌گویم: وقتی که نور الهی از جهت نیروی عملی که از بدن سرچشمه می‌گیرد این بنده را فرا گیرد، شعبه‌ای از این نور، در تمام نیروهای او نفوذ می‌کند؛ پس در آنجا برکاتی پدید می‌آید که عادتاً معهود نمی‌باشند؛ پس در این وقت فعل به سوی خداوند به یک گونه معنی از معانی نسبت، منسوب می‌گردد، چنان</w:t>
      </w:r>
      <w:r w:rsidR="00475A8D" w:rsidRPr="00EF3B90">
        <w:rPr>
          <w:rStyle w:val="Char6"/>
          <w:rFonts w:hint="eastAsia"/>
          <w:spacing w:val="-2"/>
          <w:rtl/>
        </w:rPr>
        <w:t>‌</w:t>
      </w:r>
      <w:r w:rsidRPr="00EF3B90">
        <w:rPr>
          <w:rStyle w:val="Char6"/>
          <w:rFonts w:hint="cs"/>
          <w:spacing w:val="-2"/>
          <w:rtl/>
        </w:rPr>
        <w:t>که خداوند می‌فرماید:</w:t>
      </w:r>
    </w:p>
    <w:p w:rsidR="00BA4315" w:rsidRPr="00853ABC" w:rsidRDefault="008C0691" w:rsidP="00EF3B90">
      <w:pPr>
        <w:pStyle w:val="ad"/>
        <w:rPr>
          <w:rStyle w:val="Char6"/>
          <w:rtl/>
        </w:rPr>
      </w:pPr>
      <w:r w:rsidRPr="008C0691">
        <w:rPr>
          <w:rFonts w:cs="Traditional Arabic"/>
          <w:sz w:val="32"/>
          <w:rtl/>
        </w:rPr>
        <w:t>﴿</w:t>
      </w:r>
      <w:r w:rsidRPr="00EF3B90">
        <w:rPr>
          <w:rtl/>
        </w:rPr>
        <w:t>فَلَم</w:t>
      </w:r>
      <w:r w:rsidRPr="00EF3B90">
        <w:rPr>
          <w:rFonts w:hint="cs"/>
          <w:rtl/>
        </w:rPr>
        <w:t>ۡ</w:t>
      </w:r>
      <w:r w:rsidRPr="00EF3B90">
        <w:rPr>
          <w:rtl/>
        </w:rPr>
        <w:t xml:space="preserve"> </w:t>
      </w:r>
      <w:r w:rsidRPr="00EF3B90">
        <w:rPr>
          <w:rFonts w:hint="cs"/>
          <w:rtl/>
        </w:rPr>
        <w:t>تَقۡتُلُوهُمۡ</w:t>
      </w:r>
      <w:r w:rsidRPr="00EF3B90">
        <w:rPr>
          <w:rtl/>
        </w:rPr>
        <w:t xml:space="preserve"> </w:t>
      </w:r>
      <w:r w:rsidRPr="00EF3B90">
        <w:rPr>
          <w:rFonts w:hint="cs"/>
          <w:rtl/>
        </w:rPr>
        <w:t>وَلَٰكِنَّ</w:t>
      </w:r>
      <w:r w:rsidRPr="00EF3B90">
        <w:rPr>
          <w:rtl/>
        </w:rPr>
        <w:t xml:space="preserve"> </w:t>
      </w:r>
      <w:r w:rsidRPr="00EF3B90">
        <w:rPr>
          <w:rFonts w:hint="cs"/>
          <w:rtl/>
        </w:rPr>
        <w:t>ٱ</w:t>
      </w:r>
      <w:r w:rsidRPr="00EF3B90">
        <w:rPr>
          <w:rFonts w:hint="eastAsia"/>
          <w:rtl/>
        </w:rPr>
        <w:t>للَّهَ</w:t>
      </w:r>
      <w:r w:rsidRPr="00EF3B90">
        <w:rPr>
          <w:rtl/>
        </w:rPr>
        <w:t xml:space="preserve"> قَتَلَهُم</w:t>
      </w:r>
      <w:r w:rsidRPr="00EF3B90">
        <w:rPr>
          <w:rFonts w:hint="cs"/>
          <w:rtl/>
        </w:rPr>
        <w:t>ۡۚ</w:t>
      </w:r>
      <w:r w:rsidRPr="00EF3B90">
        <w:rPr>
          <w:rtl/>
        </w:rPr>
        <w:t xml:space="preserve"> </w:t>
      </w:r>
      <w:r w:rsidRPr="00EF3B90">
        <w:rPr>
          <w:rFonts w:hint="cs"/>
          <w:rtl/>
        </w:rPr>
        <w:t>وَمَا</w:t>
      </w:r>
      <w:r w:rsidRPr="00EF3B90">
        <w:rPr>
          <w:rtl/>
        </w:rPr>
        <w:t xml:space="preserve"> </w:t>
      </w:r>
      <w:r w:rsidRPr="00EF3B90">
        <w:rPr>
          <w:rFonts w:hint="cs"/>
          <w:rtl/>
        </w:rPr>
        <w:t>رَمَيۡتَ</w:t>
      </w:r>
      <w:r w:rsidRPr="00EF3B90">
        <w:rPr>
          <w:rtl/>
        </w:rPr>
        <w:t xml:space="preserve"> </w:t>
      </w:r>
      <w:r w:rsidRPr="00EF3B90">
        <w:rPr>
          <w:rFonts w:hint="cs"/>
          <w:rtl/>
        </w:rPr>
        <w:t>إِذۡ</w:t>
      </w:r>
      <w:r w:rsidRPr="00EF3B90">
        <w:rPr>
          <w:rtl/>
        </w:rPr>
        <w:t xml:space="preserve"> </w:t>
      </w:r>
      <w:r w:rsidRPr="00EF3B90">
        <w:rPr>
          <w:rFonts w:hint="cs"/>
          <w:rtl/>
        </w:rPr>
        <w:t>رَمَيۡتَ</w:t>
      </w:r>
      <w:r w:rsidRPr="00EF3B90">
        <w:rPr>
          <w:rtl/>
        </w:rPr>
        <w:t xml:space="preserve"> </w:t>
      </w:r>
      <w:r w:rsidRPr="00EF3B90">
        <w:rPr>
          <w:rFonts w:hint="cs"/>
          <w:rtl/>
        </w:rPr>
        <w:t>وَلَٰكِنَّ</w:t>
      </w:r>
      <w:r w:rsidRPr="00EF3B90">
        <w:rPr>
          <w:rtl/>
        </w:rPr>
        <w:t xml:space="preserve"> </w:t>
      </w:r>
      <w:r w:rsidRPr="00EF3B90">
        <w:rPr>
          <w:rFonts w:hint="cs"/>
          <w:rtl/>
        </w:rPr>
        <w:t>ٱ</w:t>
      </w:r>
      <w:r w:rsidRPr="00EF3B90">
        <w:rPr>
          <w:rFonts w:hint="eastAsia"/>
          <w:rtl/>
        </w:rPr>
        <w:t>للَّهَ</w:t>
      </w:r>
      <w:r w:rsidRPr="00EF3B90">
        <w:rPr>
          <w:rtl/>
        </w:rPr>
        <w:t xml:space="preserve"> رَمَى</w:t>
      </w:r>
      <w:r w:rsidRPr="008C0691">
        <w:rPr>
          <w:sz w:val="32"/>
          <w:rtl/>
        </w:rPr>
        <w:t>ٰ</w:t>
      </w:r>
      <w:r w:rsidRPr="008C0691">
        <w:rPr>
          <w:rFonts w:cs="Traditional Arabic" w:hint="cs"/>
          <w:sz w:val="32"/>
          <w:rtl/>
        </w:rPr>
        <w:t>﴾</w:t>
      </w:r>
      <w:r>
        <w:rPr>
          <w:rFonts w:cs="IRNazli"/>
          <w:sz w:val="32"/>
          <w:szCs w:val="24"/>
          <w:rtl/>
        </w:rPr>
        <w:t xml:space="preserve"> </w:t>
      </w:r>
      <w:r w:rsidRPr="00475A8D">
        <w:rPr>
          <w:rStyle w:val="Char8"/>
          <w:rtl/>
        </w:rPr>
        <w:t>[الأنفال: 17]</w:t>
      </w:r>
      <w:r w:rsidRPr="008C0691">
        <w:rPr>
          <w:rStyle w:val="Char6"/>
          <w:rFonts w:hint="cs"/>
          <w:rtl/>
        </w:rPr>
        <w:t>.</w:t>
      </w:r>
      <w:r w:rsidR="00BF5B3F">
        <w:rPr>
          <w:rFonts w:cs="Traditional Arabic" w:hint="cs"/>
          <w:sz w:val="32"/>
          <w:szCs w:val="32"/>
          <w:rtl/>
        </w:rPr>
        <w:t xml:space="preserve"> </w:t>
      </w:r>
    </w:p>
    <w:p w:rsidR="00BA4315" w:rsidRPr="00853ABC" w:rsidRDefault="00BA4315" w:rsidP="00EF3B90">
      <w:pPr>
        <w:pStyle w:val="aa"/>
        <w:rPr>
          <w:rStyle w:val="Char6"/>
          <w:rtl/>
        </w:rPr>
      </w:pPr>
      <w:r w:rsidRPr="00475A8D">
        <w:rPr>
          <w:rStyle w:val="Chare"/>
          <w:rFonts w:hint="cs"/>
          <w:rtl/>
        </w:rPr>
        <w:t>«</w:t>
      </w:r>
      <w:r w:rsidRPr="00EF3B90">
        <w:rPr>
          <w:rFonts w:hint="cs"/>
          <w:rtl/>
        </w:rPr>
        <w:t>شما آنان را نکشتید، بلکه خدا آنان را کُشت و چون (ریگ به سوی آنان) افکندی، تو نیفکندی بلکه خدا افکند</w:t>
      </w:r>
      <w:r w:rsidRPr="00475A8D">
        <w:rPr>
          <w:rStyle w:val="Chare"/>
          <w:rFonts w:hint="cs"/>
          <w:rtl/>
        </w:rPr>
        <w:t>»</w:t>
      </w:r>
      <w:r w:rsidRPr="00853ABC">
        <w:rPr>
          <w:rStyle w:val="Char6"/>
          <w:rFonts w:hint="cs"/>
          <w:rtl/>
        </w:rPr>
        <w:t>.</w:t>
      </w:r>
    </w:p>
    <w:p w:rsidR="00BA4315" w:rsidRPr="00773B0D" w:rsidRDefault="00BA4315" w:rsidP="008A386C">
      <w:pPr>
        <w:pStyle w:val="a5"/>
        <w:rPr>
          <w:rtl/>
        </w:rPr>
      </w:pPr>
      <w:bookmarkStart w:id="1007" w:name="_Toc272589622"/>
      <w:bookmarkStart w:id="1008" w:name="_Toc435447606"/>
      <w:r w:rsidRPr="00773B0D">
        <w:rPr>
          <w:rFonts w:hint="cs"/>
          <w:rtl/>
        </w:rPr>
        <w:t>و از مقامات قلبی، هشدار خداوند، به بنده است:</w:t>
      </w:r>
      <w:bookmarkEnd w:id="1007"/>
      <w:bookmarkEnd w:id="1008"/>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و از آن</w:t>
      </w:r>
      <w:r w:rsidR="00475A8D">
        <w:rPr>
          <w:rStyle w:val="Char6"/>
          <w:rFonts w:hint="cs"/>
          <w:rtl/>
        </w:rPr>
        <w:t xml:space="preserve"> </w:t>
      </w:r>
      <w:r w:rsidRPr="00853ABC">
        <w:rPr>
          <w:rStyle w:val="Char6"/>
          <w:rFonts w:hint="cs"/>
          <w:rtl/>
        </w:rPr>
        <w:t>جمله است: هشدار خداوند به بنده، بدین</w:t>
      </w:r>
      <w:r w:rsidR="00475A8D">
        <w:rPr>
          <w:rStyle w:val="Char6"/>
          <w:rFonts w:hint="eastAsia"/>
          <w:rtl/>
        </w:rPr>
        <w:t>‌</w:t>
      </w:r>
      <w:r w:rsidRPr="00853ABC">
        <w:rPr>
          <w:rStyle w:val="Char6"/>
          <w:rFonts w:hint="cs"/>
          <w:rtl/>
        </w:rPr>
        <w:t>گونه که او را بر ترک ادب، مؤاخذه نماید، و رجوع او را به سوی ادب بپذیرد، چنان</w:t>
      </w:r>
      <w:r w:rsidR="00475A8D">
        <w:rPr>
          <w:rStyle w:val="Char6"/>
          <w:rFonts w:hint="eastAsia"/>
          <w:rtl/>
        </w:rPr>
        <w:t>‌</w:t>
      </w:r>
      <w:r w:rsidRPr="00853ABC">
        <w:rPr>
          <w:rStyle w:val="Char6"/>
          <w:rFonts w:hint="cs"/>
          <w:rtl/>
        </w:rPr>
        <w:t xml:space="preserve">که برای حضرت صدیق </w:t>
      </w:r>
      <w:r w:rsidRPr="00853ABC">
        <w:rPr>
          <w:rStyle w:val="Char6"/>
          <w:rFonts w:hint="cs"/>
          <w:rtl/>
        </w:rPr>
        <w:sym w:font="AGA Arabesque" w:char="F074"/>
      </w:r>
      <w:r w:rsidRPr="00853ABC">
        <w:rPr>
          <w:rStyle w:val="Char6"/>
          <w:rFonts w:hint="cs"/>
          <w:rtl/>
        </w:rPr>
        <w:t xml:space="preserve"> اتفاق افتاد، وقتی که بر میهمانان خشمگین شد و سپس متوجه شد که این از ناحیه شیطان است، پس امر را به معروف ارجاع داد؛ پس در غذاها برکت آمد.</w:t>
      </w:r>
    </w:p>
    <w:p w:rsidR="00BA4315" w:rsidRPr="00773B0D" w:rsidRDefault="00BA4315" w:rsidP="008A386C">
      <w:pPr>
        <w:pStyle w:val="a5"/>
        <w:rPr>
          <w:rtl/>
        </w:rPr>
      </w:pPr>
      <w:bookmarkStart w:id="1009" w:name="_Toc272589623"/>
      <w:bookmarkStart w:id="1010" w:name="_Toc435447607"/>
      <w:r w:rsidRPr="00773B0D">
        <w:rPr>
          <w:rFonts w:hint="cs"/>
          <w:rtl/>
        </w:rPr>
        <w:t>دو مقام شهید و حواری:</w:t>
      </w:r>
      <w:bookmarkEnd w:id="1009"/>
      <w:bookmarkEnd w:id="1010"/>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 xml:space="preserve">دو مقام از مقامات قلب، مختص به نفوسی هستند که به انبیاء </w:t>
      </w:r>
      <w:r w:rsidR="002E6D57" w:rsidRPr="002E6D57">
        <w:rPr>
          <w:rFonts w:cs="CTraditional Arabic" w:hint="cs"/>
          <w:rtl/>
          <w:lang w:bidi="fa-IR"/>
        </w:rPr>
        <w:t>†</w:t>
      </w:r>
      <w:r w:rsidRPr="00853ABC">
        <w:rPr>
          <w:rStyle w:val="Char6"/>
          <w:rFonts w:hint="cs"/>
          <w:rtl/>
        </w:rPr>
        <w:t xml:space="preserve"> شباهت دارند، و بر آن‌ها چنان منعکس می‌گردند که نور قمر بر آیینه گذاشته شده در برابر پنجره باز شده منعکس شده، باز به دیوار، سقف و زمین برگردد، و این دو مقام به منزله مقامات صدیقیت و محدثیت می‌باشند، با این تفاوت که مقامات صدیقیت و محدثیت در نیروی عقلی نفوس، قرار دارند و این دو مقام در نیروی عملی که از قلب برمی‌خیزد جای دارند، و این دو مقام شهید و حواری می‌باشند.</w:t>
      </w:r>
    </w:p>
    <w:p w:rsidR="00BA4315" w:rsidRPr="00773B0D" w:rsidRDefault="00BA4315" w:rsidP="008A386C">
      <w:pPr>
        <w:pStyle w:val="a5"/>
        <w:rPr>
          <w:rtl/>
        </w:rPr>
      </w:pPr>
      <w:bookmarkStart w:id="1011" w:name="_Toc272589624"/>
      <w:bookmarkStart w:id="1012" w:name="_Toc435447608"/>
      <w:r w:rsidRPr="00773B0D">
        <w:rPr>
          <w:rFonts w:hint="cs"/>
          <w:rtl/>
        </w:rPr>
        <w:t>شهید:</w:t>
      </w:r>
      <w:bookmarkEnd w:id="1011"/>
      <w:bookmarkEnd w:id="1012"/>
    </w:p>
    <w:p w:rsidR="00BA4315" w:rsidRPr="00853ABC" w:rsidRDefault="00BA4315" w:rsidP="00EF3B90">
      <w:pPr>
        <w:widowControl w:val="0"/>
        <w:autoSpaceDE w:val="0"/>
        <w:autoSpaceDN w:val="0"/>
        <w:adjustRightInd w:val="0"/>
        <w:ind w:firstLine="284"/>
        <w:jc w:val="lowKashida"/>
        <w:rPr>
          <w:rStyle w:val="Char6"/>
          <w:rtl/>
        </w:rPr>
      </w:pPr>
      <w:r w:rsidRPr="00853ABC">
        <w:rPr>
          <w:rStyle w:val="Char6"/>
          <w:rFonts w:hint="cs"/>
          <w:rtl/>
        </w:rPr>
        <w:t>فرق میان این دو مقام، این است که نفس شهید خشم و شدت بر کفار را به خاطر نصرت و حمایت از دین، از مواطن ملکوت می‌پذیرد که خداوند آن‌ها را جهت اراد</w:t>
      </w:r>
      <w:r w:rsidR="00B20E6E">
        <w:rPr>
          <w:rStyle w:val="Char6"/>
          <w:rFonts w:hint="cs"/>
          <w:rtl/>
        </w:rPr>
        <w:t>ۀ</w:t>
      </w:r>
      <w:r w:rsidRPr="00853ABC">
        <w:rPr>
          <w:rStyle w:val="Char6"/>
          <w:rFonts w:hint="cs"/>
          <w:rtl/>
        </w:rPr>
        <w:t xml:space="preserve"> انتقام از نافرمانان آماده کرده اند، بدین</w:t>
      </w:r>
      <w:r w:rsidR="00475A8D">
        <w:rPr>
          <w:rStyle w:val="Char6"/>
          <w:rFonts w:hint="eastAsia"/>
          <w:rtl/>
        </w:rPr>
        <w:t>‌</w:t>
      </w:r>
      <w:r w:rsidRPr="00853ABC">
        <w:rPr>
          <w:rStyle w:val="Char6"/>
          <w:rFonts w:hint="cs"/>
          <w:rtl/>
        </w:rPr>
        <w:t>گونه که نخست بر رسول فرود می‌آیند تا که او جارحه‌ای از جوارح حق قرار بگیرد، پس نفوس آن‌ها از آنجا این‌ها را می‌پذیرند، چنانکه در باره محدثیت ذکر کردیم.</w:t>
      </w:r>
    </w:p>
    <w:p w:rsidR="00BA4315" w:rsidRPr="00773B0D" w:rsidRDefault="00BA4315" w:rsidP="008A386C">
      <w:pPr>
        <w:pStyle w:val="a5"/>
        <w:rPr>
          <w:rtl/>
        </w:rPr>
      </w:pPr>
      <w:bookmarkStart w:id="1013" w:name="_Toc272589625"/>
      <w:bookmarkStart w:id="1014" w:name="_Toc435447609"/>
      <w:r w:rsidRPr="00773B0D">
        <w:rPr>
          <w:rFonts w:hint="cs"/>
          <w:rtl/>
        </w:rPr>
        <w:t>حواری:</w:t>
      </w:r>
      <w:bookmarkEnd w:id="1013"/>
      <w:bookmarkEnd w:id="1014"/>
    </w:p>
    <w:p w:rsidR="00BA4315" w:rsidRPr="00853ABC" w:rsidRDefault="00BA4315" w:rsidP="008A386C">
      <w:pPr>
        <w:autoSpaceDE w:val="0"/>
        <w:autoSpaceDN w:val="0"/>
        <w:adjustRightInd w:val="0"/>
        <w:ind w:firstLine="284"/>
        <w:jc w:val="both"/>
        <w:rPr>
          <w:rStyle w:val="Char6"/>
          <w:rtl/>
        </w:rPr>
      </w:pPr>
      <w:r w:rsidRPr="00853ABC">
        <w:rPr>
          <w:rStyle w:val="Char6"/>
          <w:rFonts w:hint="cs"/>
          <w:rtl/>
        </w:rPr>
        <w:t xml:space="preserve">حواری کسی است که محبتش با رسول، خالص و همنشینی او، با آن حضرت </w:t>
      </w:r>
      <w:r w:rsidR="00BA1332" w:rsidRPr="00BA1332">
        <w:rPr>
          <w:rFonts w:cs="CTraditional Arabic" w:hint="cs"/>
          <w:rtl/>
          <w:lang w:bidi="fa-IR"/>
        </w:rPr>
        <w:t>ج</w:t>
      </w:r>
      <w:r w:rsidRPr="00853ABC">
        <w:rPr>
          <w:rStyle w:val="Char6"/>
          <w:rFonts w:hint="cs"/>
          <w:rtl/>
        </w:rPr>
        <w:t xml:space="preserve">، طولانی و خویشاوندیش با او متصل باشد، و این نصرت دین را، از قلب نبی </w:t>
      </w:r>
      <w:r w:rsidR="00BA1332" w:rsidRPr="00BA1332">
        <w:rPr>
          <w:rFonts w:cs="CTraditional Arabic" w:hint="cs"/>
          <w:rtl/>
          <w:lang w:bidi="fa-IR"/>
        </w:rPr>
        <w:t>ج</w:t>
      </w:r>
      <w:r w:rsidRPr="00853ABC">
        <w:rPr>
          <w:rStyle w:val="Char6"/>
          <w:rFonts w:hint="cs"/>
          <w:rtl/>
        </w:rPr>
        <w:t xml:space="preserve"> بر قلب او منعکس نماید، چنان</w:t>
      </w:r>
      <w:r w:rsidR="00475A8D">
        <w:rPr>
          <w:rStyle w:val="Char6"/>
          <w:rFonts w:hint="eastAsia"/>
          <w:rtl/>
        </w:rPr>
        <w:t>‌</w:t>
      </w:r>
      <w:r w:rsidRPr="00853ABC">
        <w:rPr>
          <w:rStyle w:val="Char6"/>
          <w:rFonts w:hint="cs"/>
          <w:rtl/>
        </w:rPr>
        <w:t>که خداوند می‌فرماید:</w:t>
      </w:r>
      <w:r w:rsidR="008C0691" w:rsidRPr="00853ABC">
        <w:rPr>
          <w:rStyle w:val="Char6"/>
          <w:rFonts w:hint="cs"/>
          <w:rtl/>
        </w:rPr>
        <w:t xml:space="preserve"> </w:t>
      </w:r>
      <w:r w:rsidR="00475A8D" w:rsidRPr="00EF3B90">
        <w:rPr>
          <w:rFonts w:cs="Traditional Arabic"/>
          <w:spacing w:val="-2"/>
          <w:rtl/>
          <w:lang w:bidi="fa-IR"/>
        </w:rPr>
        <w:t>﴿</w:t>
      </w:r>
      <w:r w:rsidR="00475A8D" w:rsidRPr="00EF3B90">
        <w:rPr>
          <w:rFonts w:cs="KFGQPC Uthmanic Script HAFS"/>
          <w:spacing w:val="-2"/>
          <w:rtl/>
          <w:lang w:bidi="fa-IR"/>
        </w:rPr>
        <w:t xml:space="preserve">يَٰٓأَيُّهَا </w:t>
      </w:r>
      <w:r w:rsidR="00475A8D" w:rsidRPr="00EF3B90">
        <w:rPr>
          <w:rFonts w:cs="KFGQPC Uthmanic Script HAFS" w:hint="cs"/>
          <w:spacing w:val="-2"/>
          <w:rtl/>
          <w:lang w:bidi="fa-IR"/>
        </w:rPr>
        <w:t>ٱ</w:t>
      </w:r>
      <w:r w:rsidR="00475A8D" w:rsidRPr="00EF3B90">
        <w:rPr>
          <w:rFonts w:cs="KFGQPC Uthmanic Script HAFS" w:hint="eastAsia"/>
          <w:spacing w:val="-2"/>
          <w:rtl/>
          <w:lang w:bidi="fa-IR"/>
        </w:rPr>
        <w:t>لَّذِينَ</w:t>
      </w:r>
      <w:r w:rsidR="00475A8D" w:rsidRPr="00EF3B90">
        <w:rPr>
          <w:rFonts w:cs="KFGQPC Uthmanic Script HAFS"/>
          <w:spacing w:val="-2"/>
          <w:rtl/>
          <w:lang w:bidi="fa-IR"/>
        </w:rPr>
        <w:t xml:space="preserve"> ءَامَنُواْ كُونُوٓاْ أَنصَارَ </w:t>
      </w:r>
      <w:r w:rsidR="00475A8D" w:rsidRPr="00EF3B90">
        <w:rPr>
          <w:rFonts w:cs="KFGQPC Uthmanic Script HAFS" w:hint="cs"/>
          <w:spacing w:val="-2"/>
          <w:rtl/>
          <w:lang w:bidi="fa-IR"/>
        </w:rPr>
        <w:t>ٱ</w:t>
      </w:r>
      <w:r w:rsidR="00475A8D" w:rsidRPr="00EF3B90">
        <w:rPr>
          <w:rFonts w:cs="KFGQPC Uthmanic Script HAFS" w:hint="eastAsia"/>
          <w:spacing w:val="-2"/>
          <w:rtl/>
          <w:lang w:bidi="fa-IR"/>
        </w:rPr>
        <w:t>للَّهِ</w:t>
      </w:r>
      <w:r w:rsidR="00475A8D" w:rsidRPr="00EF3B90">
        <w:rPr>
          <w:rFonts w:cs="KFGQPC Uthmanic Script HAFS"/>
          <w:spacing w:val="-2"/>
          <w:rtl/>
          <w:lang w:bidi="fa-IR"/>
        </w:rPr>
        <w:t xml:space="preserve"> كَمَا قَالَ عِيسَى </w:t>
      </w:r>
      <w:r w:rsidR="00475A8D" w:rsidRPr="00EF3B90">
        <w:rPr>
          <w:rFonts w:cs="KFGQPC Uthmanic Script HAFS" w:hint="cs"/>
          <w:spacing w:val="-2"/>
          <w:rtl/>
          <w:lang w:bidi="fa-IR"/>
        </w:rPr>
        <w:t>ٱ</w:t>
      </w:r>
      <w:r w:rsidR="00475A8D" w:rsidRPr="00EF3B90">
        <w:rPr>
          <w:rFonts w:cs="KFGQPC Uthmanic Script HAFS" w:hint="eastAsia"/>
          <w:spacing w:val="-2"/>
          <w:rtl/>
          <w:lang w:bidi="fa-IR"/>
        </w:rPr>
        <w:t>بۡنُ</w:t>
      </w:r>
      <w:r w:rsidR="00475A8D" w:rsidRPr="00EF3B90">
        <w:rPr>
          <w:rFonts w:cs="KFGQPC Uthmanic Script HAFS"/>
          <w:spacing w:val="-2"/>
          <w:rtl/>
          <w:lang w:bidi="fa-IR"/>
        </w:rPr>
        <w:t xml:space="preserve"> مَرۡيَمَ لِلۡحَوَارِيِّ‍ۧنَ مَنۡ أَنصَارِيٓ إِلَى </w:t>
      </w:r>
      <w:r w:rsidR="00475A8D" w:rsidRPr="00EF3B90">
        <w:rPr>
          <w:rFonts w:cs="KFGQPC Uthmanic Script HAFS" w:hint="cs"/>
          <w:spacing w:val="-2"/>
          <w:rtl/>
          <w:lang w:bidi="fa-IR"/>
        </w:rPr>
        <w:t>ٱ</w:t>
      </w:r>
      <w:r w:rsidR="00475A8D" w:rsidRPr="00EF3B90">
        <w:rPr>
          <w:rFonts w:cs="KFGQPC Uthmanic Script HAFS" w:hint="eastAsia"/>
          <w:spacing w:val="-2"/>
          <w:rtl/>
          <w:lang w:bidi="fa-IR"/>
        </w:rPr>
        <w:t>للَّهِۖ</w:t>
      </w:r>
      <w:r w:rsidR="00475A8D" w:rsidRPr="00EF3B90">
        <w:rPr>
          <w:rFonts w:cs="KFGQPC Uthmanic Script HAFS"/>
          <w:spacing w:val="-2"/>
          <w:rtl/>
          <w:lang w:bidi="fa-IR"/>
        </w:rPr>
        <w:t xml:space="preserve"> قَالَ </w:t>
      </w:r>
      <w:r w:rsidR="00475A8D" w:rsidRPr="00EF3B90">
        <w:rPr>
          <w:rFonts w:cs="KFGQPC Uthmanic Script HAFS" w:hint="cs"/>
          <w:spacing w:val="-2"/>
          <w:rtl/>
          <w:lang w:bidi="fa-IR"/>
        </w:rPr>
        <w:t>ٱ</w:t>
      </w:r>
      <w:r w:rsidR="00475A8D" w:rsidRPr="00EF3B90">
        <w:rPr>
          <w:rFonts w:cs="KFGQPC Uthmanic Script HAFS" w:hint="eastAsia"/>
          <w:spacing w:val="-2"/>
          <w:rtl/>
          <w:lang w:bidi="fa-IR"/>
        </w:rPr>
        <w:t>لۡحَوَارِيُّونَ</w:t>
      </w:r>
      <w:r w:rsidR="00475A8D" w:rsidRPr="00EF3B90">
        <w:rPr>
          <w:rFonts w:cs="KFGQPC Uthmanic Script HAFS"/>
          <w:spacing w:val="-2"/>
          <w:rtl/>
          <w:lang w:bidi="fa-IR"/>
        </w:rPr>
        <w:t xml:space="preserve"> نَحۡنُ أَنصَارُ </w:t>
      </w:r>
      <w:r w:rsidR="00475A8D" w:rsidRPr="00EF3B90">
        <w:rPr>
          <w:rFonts w:cs="KFGQPC Uthmanic Script HAFS" w:hint="cs"/>
          <w:spacing w:val="-2"/>
          <w:rtl/>
          <w:lang w:bidi="fa-IR"/>
        </w:rPr>
        <w:t>ٱ</w:t>
      </w:r>
      <w:r w:rsidR="00475A8D" w:rsidRPr="00EF3B90">
        <w:rPr>
          <w:rFonts w:cs="KFGQPC Uthmanic Script HAFS" w:hint="eastAsia"/>
          <w:spacing w:val="-2"/>
          <w:rtl/>
          <w:lang w:bidi="fa-IR"/>
        </w:rPr>
        <w:t>للَّهِۖ</w:t>
      </w:r>
      <w:r w:rsidR="00475A8D" w:rsidRPr="00EF3B90">
        <w:rPr>
          <w:rFonts w:cs="KFGQPC Uthmanic Script HAFS"/>
          <w:spacing w:val="-2"/>
          <w:rtl/>
          <w:lang w:bidi="fa-IR"/>
        </w:rPr>
        <w:t xml:space="preserve"> فَ‍َٔامَنَت طَّآئِفَة</w:t>
      </w:r>
      <w:r w:rsidR="00475A8D" w:rsidRPr="00EF3B90">
        <w:rPr>
          <w:rFonts w:cs="KFGQPC Uthmanic Script HAFS" w:hint="cs"/>
          <w:spacing w:val="-2"/>
          <w:rtl/>
          <w:lang w:bidi="fa-IR"/>
        </w:rPr>
        <w:t>ٞ</w:t>
      </w:r>
      <w:r w:rsidR="00475A8D" w:rsidRPr="00EF3B90">
        <w:rPr>
          <w:rFonts w:cs="KFGQPC Uthmanic Script HAFS"/>
          <w:spacing w:val="-2"/>
          <w:rtl/>
          <w:lang w:bidi="fa-IR"/>
        </w:rPr>
        <w:t xml:space="preserve"> </w:t>
      </w:r>
      <w:r w:rsidR="00475A8D" w:rsidRPr="00EF3B90">
        <w:rPr>
          <w:rFonts w:ascii="Traditional Arabic" w:hAnsi="Traditional Arabic" w:cs="KFGQPC Uthmanic Script HAFS" w:hint="cs"/>
          <w:spacing w:val="-2"/>
          <w:rtl/>
          <w:lang w:bidi="fa-IR"/>
        </w:rPr>
        <w:t>مِّنۢ</w:t>
      </w:r>
      <w:r w:rsidR="00475A8D" w:rsidRPr="00EF3B90">
        <w:rPr>
          <w:rFonts w:cs="KFGQPC Uthmanic Script HAFS"/>
          <w:spacing w:val="-2"/>
          <w:rtl/>
          <w:lang w:bidi="fa-IR"/>
        </w:rPr>
        <w:t xml:space="preserve"> </w:t>
      </w:r>
      <w:r w:rsidR="00475A8D" w:rsidRPr="00EF3B90">
        <w:rPr>
          <w:rFonts w:ascii="Traditional Arabic" w:hAnsi="Traditional Arabic" w:cs="KFGQPC Uthmanic Script HAFS" w:hint="cs"/>
          <w:spacing w:val="-2"/>
          <w:rtl/>
          <w:lang w:bidi="fa-IR"/>
        </w:rPr>
        <w:t>بَنِيٓ</w:t>
      </w:r>
      <w:r w:rsidR="00475A8D" w:rsidRPr="00EF3B90">
        <w:rPr>
          <w:rFonts w:cs="KFGQPC Uthmanic Script HAFS"/>
          <w:spacing w:val="-2"/>
          <w:rtl/>
          <w:lang w:bidi="fa-IR"/>
        </w:rPr>
        <w:t xml:space="preserve"> </w:t>
      </w:r>
      <w:r w:rsidR="00475A8D" w:rsidRPr="00EF3B90">
        <w:rPr>
          <w:rFonts w:ascii="Traditional Arabic" w:hAnsi="Traditional Arabic" w:cs="KFGQPC Uthmanic Script HAFS" w:hint="cs"/>
          <w:spacing w:val="-2"/>
          <w:rtl/>
          <w:lang w:bidi="fa-IR"/>
        </w:rPr>
        <w:t>إِسۡرَٰٓءِيلَ</w:t>
      </w:r>
      <w:r w:rsidR="00475A8D" w:rsidRPr="00EF3B90">
        <w:rPr>
          <w:rFonts w:cs="KFGQPC Uthmanic Script HAFS"/>
          <w:spacing w:val="-2"/>
          <w:rtl/>
          <w:lang w:bidi="fa-IR"/>
        </w:rPr>
        <w:t xml:space="preserve"> </w:t>
      </w:r>
      <w:r w:rsidR="00475A8D" w:rsidRPr="00EF3B90">
        <w:rPr>
          <w:rFonts w:ascii="Traditional Arabic" w:hAnsi="Traditional Arabic" w:cs="KFGQPC Uthmanic Script HAFS" w:hint="cs"/>
          <w:spacing w:val="-2"/>
          <w:rtl/>
          <w:lang w:bidi="fa-IR"/>
        </w:rPr>
        <w:t>وَكَفَرَت</w:t>
      </w:r>
      <w:r w:rsidR="00475A8D" w:rsidRPr="00EF3B90">
        <w:rPr>
          <w:rFonts w:cs="KFGQPC Uthmanic Script HAFS"/>
          <w:spacing w:val="-2"/>
          <w:rtl/>
          <w:lang w:bidi="fa-IR"/>
        </w:rPr>
        <w:t xml:space="preserve"> </w:t>
      </w:r>
      <w:r w:rsidR="00475A8D" w:rsidRPr="00EF3B90">
        <w:rPr>
          <w:rFonts w:ascii="Traditional Arabic" w:hAnsi="Traditional Arabic" w:cs="KFGQPC Uthmanic Script HAFS" w:hint="cs"/>
          <w:spacing w:val="-2"/>
          <w:rtl/>
          <w:lang w:bidi="fa-IR"/>
        </w:rPr>
        <w:t>ط</w:t>
      </w:r>
      <w:r w:rsidR="00475A8D" w:rsidRPr="00EF3B90">
        <w:rPr>
          <w:rFonts w:cs="KFGQPC Uthmanic Script HAFS" w:hint="eastAsia"/>
          <w:spacing w:val="-2"/>
          <w:rtl/>
          <w:lang w:bidi="fa-IR"/>
        </w:rPr>
        <w:t>َّآئِفَة</w:t>
      </w:r>
      <w:r w:rsidR="00475A8D" w:rsidRPr="00EF3B90">
        <w:rPr>
          <w:rFonts w:cs="KFGQPC Uthmanic Script HAFS" w:hint="cs"/>
          <w:spacing w:val="-2"/>
          <w:rtl/>
          <w:lang w:bidi="fa-IR"/>
        </w:rPr>
        <w:t>ٞ</w:t>
      </w:r>
      <w:r w:rsidR="00475A8D" w:rsidRPr="00EF3B90">
        <w:rPr>
          <w:rFonts w:ascii="Traditional Arabic" w:hAnsi="Traditional Arabic" w:cs="KFGQPC Uthmanic Script HAFS" w:hint="cs"/>
          <w:spacing w:val="-2"/>
          <w:rtl/>
          <w:lang w:bidi="fa-IR"/>
        </w:rPr>
        <w:t>ۖ</w:t>
      </w:r>
      <w:r w:rsidR="00475A8D" w:rsidRPr="00EF3B90">
        <w:rPr>
          <w:rFonts w:cs="Traditional Arabic" w:hint="cs"/>
          <w:spacing w:val="-2"/>
          <w:rtl/>
          <w:lang w:bidi="fa-IR"/>
        </w:rPr>
        <w:t>﴾</w:t>
      </w:r>
      <w:r w:rsidR="00475A8D" w:rsidRPr="00EF3B90">
        <w:rPr>
          <w:rFonts w:cs="IRNazli" w:hint="cs"/>
          <w:spacing w:val="-2"/>
          <w:szCs w:val="24"/>
          <w:rtl/>
          <w:lang w:bidi="fa-IR"/>
        </w:rPr>
        <w:t xml:space="preserve"> </w:t>
      </w:r>
      <w:r w:rsidR="0066224C" w:rsidRPr="00EF3B90">
        <w:rPr>
          <w:rStyle w:val="Char8"/>
          <w:spacing w:val="-2"/>
          <w:rtl/>
        </w:rPr>
        <w:t>[الصف: 14]</w:t>
      </w:r>
      <w:r w:rsidR="0066224C" w:rsidRPr="00EF3B90">
        <w:rPr>
          <w:rStyle w:val="Char6"/>
          <w:rFonts w:hint="cs"/>
          <w:spacing w:val="-2"/>
          <w:rtl/>
        </w:rPr>
        <w:t>.</w:t>
      </w:r>
      <w:r w:rsidRPr="00EF3B90">
        <w:rPr>
          <w:rStyle w:val="Char6"/>
          <w:rFonts w:hint="cs"/>
          <w:spacing w:val="-2"/>
          <w:rtl/>
        </w:rPr>
        <w:t xml:space="preserve"> </w:t>
      </w:r>
      <w:r w:rsidRPr="00EF3B90">
        <w:rPr>
          <w:rFonts w:cs="Traditional Arabic" w:hint="cs"/>
          <w:spacing w:val="-2"/>
          <w:rtl/>
          <w:lang w:bidi="fa-IR"/>
        </w:rPr>
        <w:t>«</w:t>
      </w:r>
      <w:r w:rsidR="00EF3B90" w:rsidRPr="00EF3B90">
        <w:rPr>
          <w:rStyle w:val="Chard"/>
          <w:rFonts w:hint="cs"/>
          <w:spacing w:val="-2"/>
          <w:rtl/>
        </w:rPr>
        <w:t>ای کسانی که ایمان آورده</w:t>
      </w:r>
      <w:r w:rsidR="00EF3B90" w:rsidRPr="00EF3B90">
        <w:rPr>
          <w:rStyle w:val="Chard"/>
          <w:rFonts w:hint="eastAsia"/>
          <w:spacing w:val="-2"/>
          <w:rtl/>
        </w:rPr>
        <w:t>‌</w:t>
      </w:r>
      <w:r w:rsidRPr="00EF3B90">
        <w:rPr>
          <w:rStyle w:val="Chard"/>
          <w:rFonts w:hint="cs"/>
          <w:spacing w:val="-2"/>
          <w:rtl/>
        </w:rPr>
        <w:t>اید، یاران خدا باشید، همان</w:t>
      </w:r>
      <w:r w:rsidR="00475A8D" w:rsidRPr="00EF3B90">
        <w:rPr>
          <w:rStyle w:val="Chard"/>
          <w:rFonts w:hint="eastAsia"/>
          <w:spacing w:val="-2"/>
          <w:rtl/>
        </w:rPr>
        <w:t>‌</w:t>
      </w:r>
      <w:r w:rsidRPr="00EF3B90">
        <w:rPr>
          <w:rStyle w:val="Chard"/>
          <w:rFonts w:hint="cs"/>
          <w:spacing w:val="-2"/>
          <w:rtl/>
        </w:rPr>
        <w:t>گونه که عیسی بن مریم به حواریون گف</w:t>
      </w:r>
      <w:r w:rsidR="00EF3B90" w:rsidRPr="00EF3B90">
        <w:rPr>
          <w:rStyle w:val="Chard"/>
          <w:rFonts w:hint="cs"/>
          <w:spacing w:val="-2"/>
          <w:rtl/>
        </w:rPr>
        <w:t>ت: یاران من در راه خدا چه کسانی</w:t>
      </w:r>
      <w:r w:rsidR="00EF3B90" w:rsidRPr="00EF3B90">
        <w:rPr>
          <w:rStyle w:val="Chard"/>
          <w:rFonts w:hint="eastAsia"/>
          <w:spacing w:val="-2"/>
          <w:rtl/>
        </w:rPr>
        <w:t>‌</w:t>
      </w:r>
      <w:r w:rsidRPr="00EF3B90">
        <w:rPr>
          <w:rStyle w:val="Chard"/>
          <w:rFonts w:hint="cs"/>
          <w:spacing w:val="-2"/>
          <w:rtl/>
        </w:rPr>
        <w:t>اند؟ حواریون گفتند: ما یاران خدائیم. پس طایفه از نبی اسرائیل ایمان آوردند و طائفه دیگری کافر شدند</w:t>
      </w:r>
      <w:r w:rsidRPr="00EF3B90">
        <w:rPr>
          <w:rFonts w:cs="Traditional Arabic" w:hint="cs"/>
          <w:spacing w:val="-2"/>
          <w:rtl/>
          <w:lang w:bidi="fa-IR"/>
        </w:rPr>
        <w:t>»</w:t>
      </w:r>
      <w:r w:rsidRPr="00EF3B90">
        <w:rPr>
          <w:rStyle w:val="Char6"/>
          <w:rFonts w:hint="cs"/>
          <w:spacing w:val="-2"/>
          <w:rtl/>
        </w:rPr>
        <w:t xml:space="preserve"> و رسول خدا </w:t>
      </w:r>
      <w:r w:rsidR="00BA1332" w:rsidRPr="00EF3B90">
        <w:rPr>
          <w:rFonts w:cs="CTraditional Arabic" w:hint="cs"/>
          <w:spacing w:val="-2"/>
          <w:rtl/>
          <w:lang w:bidi="fa-IR"/>
        </w:rPr>
        <w:t>ج</w:t>
      </w:r>
      <w:r w:rsidRPr="00EF3B90">
        <w:rPr>
          <w:rStyle w:val="Char6"/>
          <w:rFonts w:hint="cs"/>
          <w:spacing w:val="-2"/>
          <w:rtl/>
        </w:rPr>
        <w:t xml:space="preserve"> به حضرت زبیر مژده داد که او حواری است.</w:t>
      </w:r>
    </w:p>
    <w:p w:rsidR="00BA4315" w:rsidRPr="00773B0D" w:rsidRDefault="00BA4315" w:rsidP="008A386C">
      <w:pPr>
        <w:pStyle w:val="a5"/>
        <w:tabs>
          <w:tab w:val="left" w:pos="4891"/>
        </w:tabs>
        <w:rPr>
          <w:rtl/>
        </w:rPr>
      </w:pPr>
      <w:bookmarkStart w:id="1015" w:name="_Toc272589626"/>
      <w:bookmarkStart w:id="1016" w:name="_Toc435447610"/>
      <w:r w:rsidRPr="00773B0D">
        <w:rPr>
          <w:rFonts w:hint="cs"/>
          <w:rtl/>
        </w:rPr>
        <w:t>شهید و حواری چندین نوع و شعبه دارند:</w:t>
      </w:r>
      <w:bookmarkEnd w:id="1015"/>
      <w:bookmarkEnd w:id="1016"/>
      <w:r w:rsidR="005F2C5E">
        <w:rPr>
          <w:rtl/>
        </w:rPr>
        <w:tab/>
      </w:r>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 xml:space="preserve">شهید و حواری چندین نوع و شعبه دارند، مانند امین، رفیق، نجباء و نقباء، رسول خدا </w:t>
      </w:r>
      <w:r w:rsidR="00BA1332" w:rsidRPr="00BA1332">
        <w:rPr>
          <w:rFonts w:cs="CTraditional Arabic" w:hint="cs"/>
          <w:rtl/>
          <w:lang w:bidi="fa-IR"/>
        </w:rPr>
        <w:t>ج</w:t>
      </w:r>
      <w:r w:rsidRPr="00853ABC">
        <w:rPr>
          <w:rStyle w:val="Char6"/>
          <w:rFonts w:hint="cs"/>
          <w:rtl/>
        </w:rPr>
        <w:t xml:space="preserve"> در باره فضایل صحابه، چیزهای زیادی از این معانی را با اهمیت، بیان فرموده است: حضرت علی کرم الله وجهه می‌فرماید که: رسول خدا </w:t>
      </w:r>
      <w:r w:rsidR="00BA1332" w:rsidRPr="00BA1332">
        <w:rPr>
          <w:rFonts w:cs="CTraditional Arabic" w:hint="cs"/>
          <w:rtl/>
          <w:lang w:bidi="fa-IR"/>
        </w:rPr>
        <w:t>ج</w:t>
      </w:r>
      <w:r w:rsidRPr="00853ABC">
        <w:rPr>
          <w:rStyle w:val="Char6"/>
          <w:rFonts w:hint="cs"/>
          <w:rtl/>
        </w:rPr>
        <w:t xml:space="preserve"> فرمود: </w:t>
      </w:r>
      <w:r w:rsidRPr="00475A8D">
        <w:rPr>
          <w:rStyle w:val="Chare"/>
          <w:rFonts w:hint="cs"/>
          <w:rtl/>
        </w:rPr>
        <w:t>«</w:t>
      </w:r>
      <w:r w:rsidRPr="00F27301">
        <w:rPr>
          <w:rStyle w:val="Char5"/>
          <w:rFonts w:hint="eastAsia"/>
          <w:rtl/>
        </w:rPr>
        <w:t>إِنَّ</w:t>
      </w:r>
      <w:r w:rsidRPr="00F27301">
        <w:rPr>
          <w:rStyle w:val="Char5"/>
          <w:rtl/>
        </w:rPr>
        <w:t xml:space="preserve"> </w:t>
      </w:r>
      <w:r w:rsidRPr="00F27301">
        <w:rPr>
          <w:rStyle w:val="Char5"/>
          <w:rFonts w:hint="eastAsia"/>
          <w:rtl/>
        </w:rPr>
        <w:t>كُلَّ</w:t>
      </w:r>
      <w:r w:rsidRPr="00F27301">
        <w:rPr>
          <w:rStyle w:val="Char5"/>
          <w:rtl/>
        </w:rPr>
        <w:t xml:space="preserve"> </w:t>
      </w:r>
      <w:r w:rsidRPr="00F27301">
        <w:rPr>
          <w:rStyle w:val="Char5"/>
          <w:rFonts w:hint="eastAsia"/>
          <w:rtl/>
        </w:rPr>
        <w:t>نَبِىٍّ</w:t>
      </w:r>
      <w:r w:rsidRPr="00F27301">
        <w:rPr>
          <w:rStyle w:val="Char5"/>
          <w:rtl/>
        </w:rPr>
        <w:t xml:space="preserve"> </w:t>
      </w:r>
      <w:r w:rsidRPr="00F27301">
        <w:rPr>
          <w:rStyle w:val="Char5"/>
          <w:rFonts w:hint="eastAsia"/>
          <w:rtl/>
        </w:rPr>
        <w:t>أُعْطِىَ</w:t>
      </w:r>
      <w:r w:rsidRPr="00F27301">
        <w:rPr>
          <w:rStyle w:val="Char5"/>
          <w:rtl/>
        </w:rPr>
        <w:t xml:space="preserve"> </w:t>
      </w:r>
      <w:r w:rsidRPr="00F27301">
        <w:rPr>
          <w:rStyle w:val="Char5"/>
          <w:rFonts w:hint="eastAsia"/>
          <w:rtl/>
        </w:rPr>
        <w:t>سَبْعَةَ</w:t>
      </w:r>
      <w:r w:rsidRPr="00F27301">
        <w:rPr>
          <w:rStyle w:val="Char5"/>
          <w:rtl/>
        </w:rPr>
        <w:t xml:space="preserve"> </w:t>
      </w:r>
      <w:r w:rsidRPr="00F27301">
        <w:rPr>
          <w:rStyle w:val="Char5"/>
          <w:rFonts w:hint="eastAsia"/>
          <w:rtl/>
        </w:rPr>
        <w:t>نُجَبَاءَ</w:t>
      </w:r>
      <w:r w:rsidRPr="00F27301">
        <w:rPr>
          <w:rStyle w:val="Char5"/>
          <w:rtl/>
        </w:rPr>
        <w:t xml:space="preserve"> </w:t>
      </w:r>
      <w:r w:rsidRPr="00F27301">
        <w:rPr>
          <w:rStyle w:val="Char5"/>
          <w:rFonts w:hint="eastAsia"/>
          <w:rtl/>
        </w:rPr>
        <w:t>أَوْ</w:t>
      </w:r>
      <w:r w:rsidRPr="00F27301">
        <w:rPr>
          <w:rStyle w:val="Char5"/>
          <w:rtl/>
        </w:rPr>
        <w:t xml:space="preserve"> </w:t>
      </w:r>
      <w:r w:rsidRPr="00F27301">
        <w:rPr>
          <w:rStyle w:val="Char5"/>
          <w:rFonts w:hint="eastAsia"/>
          <w:rtl/>
        </w:rPr>
        <w:t>نُقَبَاءَ</w:t>
      </w:r>
      <w:r w:rsidRPr="00F27301">
        <w:rPr>
          <w:rStyle w:val="Char5"/>
          <w:rtl/>
        </w:rPr>
        <w:t xml:space="preserve"> </w:t>
      </w:r>
      <w:r w:rsidRPr="00F27301">
        <w:rPr>
          <w:rStyle w:val="Char5"/>
          <w:rFonts w:hint="eastAsia"/>
          <w:rtl/>
        </w:rPr>
        <w:t>وَأُعْطِيتُ</w:t>
      </w:r>
      <w:r w:rsidRPr="00F27301">
        <w:rPr>
          <w:rStyle w:val="Char5"/>
          <w:rtl/>
        </w:rPr>
        <w:t xml:space="preserve"> </w:t>
      </w:r>
      <w:r w:rsidRPr="00F27301">
        <w:rPr>
          <w:rStyle w:val="Char5"/>
          <w:rFonts w:hint="eastAsia"/>
          <w:rtl/>
        </w:rPr>
        <w:t>أَنَا</w:t>
      </w:r>
      <w:r w:rsidRPr="00F27301">
        <w:rPr>
          <w:rStyle w:val="Char5"/>
          <w:rtl/>
        </w:rPr>
        <w:t xml:space="preserve"> </w:t>
      </w:r>
      <w:r w:rsidRPr="00F27301">
        <w:rPr>
          <w:rStyle w:val="Char5"/>
          <w:rFonts w:hint="eastAsia"/>
          <w:rtl/>
        </w:rPr>
        <w:t>أَرْبَعَةَ</w:t>
      </w:r>
      <w:r w:rsidRPr="00F27301">
        <w:rPr>
          <w:rStyle w:val="Char5"/>
          <w:rtl/>
        </w:rPr>
        <w:t xml:space="preserve"> </w:t>
      </w:r>
      <w:r w:rsidRPr="00F27301">
        <w:rPr>
          <w:rStyle w:val="Char5"/>
          <w:rFonts w:hint="eastAsia"/>
          <w:rtl/>
        </w:rPr>
        <w:t>عَشَرَ»</w:t>
      </w:r>
      <w:r w:rsidRPr="00F27301">
        <w:rPr>
          <w:rStyle w:val="Char5"/>
          <w:rtl/>
        </w:rPr>
        <w:t xml:space="preserve"> </w:t>
      </w:r>
      <w:r w:rsidRPr="00F27301">
        <w:rPr>
          <w:rStyle w:val="Char5"/>
          <w:rFonts w:hint="eastAsia"/>
          <w:rtl/>
        </w:rPr>
        <w:t>قُلْنَا</w:t>
      </w:r>
      <w:r w:rsidRPr="00F27301">
        <w:rPr>
          <w:rStyle w:val="Char5"/>
          <w:rFonts w:hint="cs"/>
          <w:rtl/>
        </w:rPr>
        <w:t>:</w:t>
      </w:r>
      <w:r w:rsidRPr="00F27301">
        <w:rPr>
          <w:rStyle w:val="Char5"/>
          <w:rtl/>
        </w:rPr>
        <w:t xml:space="preserve"> </w:t>
      </w:r>
      <w:r w:rsidRPr="00F27301">
        <w:rPr>
          <w:rStyle w:val="Char5"/>
          <w:rFonts w:hint="eastAsia"/>
          <w:rtl/>
        </w:rPr>
        <w:t>مَنْ</w:t>
      </w:r>
      <w:r w:rsidRPr="00F27301">
        <w:rPr>
          <w:rStyle w:val="Char5"/>
          <w:rtl/>
        </w:rPr>
        <w:t xml:space="preserve"> </w:t>
      </w:r>
      <w:r w:rsidRPr="00F27301">
        <w:rPr>
          <w:rStyle w:val="Char5"/>
          <w:rFonts w:hint="eastAsia"/>
          <w:rtl/>
        </w:rPr>
        <w:t>هُمَ</w:t>
      </w:r>
      <w:r w:rsidRPr="00F27301">
        <w:rPr>
          <w:rStyle w:val="Char5"/>
          <w:rtl/>
        </w:rPr>
        <w:t xml:space="preserve"> </w:t>
      </w:r>
      <w:r w:rsidRPr="00F27301">
        <w:rPr>
          <w:rStyle w:val="Char5"/>
          <w:rFonts w:hint="eastAsia"/>
          <w:rtl/>
        </w:rPr>
        <w:t>قَالَ</w:t>
      </w:r>
      <w:r w:rsidRPr="00F27301">
        <w:rPr>
          <w:rStyle w:val="Char5"/>
          <w:rFonts w:hint="cs"/>
          <w:rtl/>
        </w:rPr>
        <w:t>:</w:t>
      </w:r>
      <w:r w:rsidRPr="00F27301">
        <w:rPr>
          <w:rStyle w:val="Char5"/>
          <w:rtl/>
        </w:rPr>
        <w:t xml:space="preserve"> </w:t>
      </w:r>
      <w:r w:rsidRPr="00F27301">
        <w:rPr>
          <w:rStyle w:val="Char5"/>
          <w:rFonts w:hint="eastAsia"/>
          <w:rtl/>
        </w:rPr>
        <w:t>أَنَا</w:t>
      </w:r>
      <w:r w:rsidRPr="00F27301">
        <w:rPr>
          <w:rStyle w:val="Char5"/>
          <w:rtl/>
        </w:rPr>
        <w:t xml:space="preserve"> </w:t>
      </w:r>
      <w:r w:rsidRPr="00F27301">
        <w:rPr>
          <w:rStyle w:val="Char5"/>
          <w:rFonts w:hint="eastAsia"/>
          <w:rtl/>
        </w:rPr>
        <w:t>وَابْنَاىَ</w:t>
      </w:r>
      <w:r w:rsidRPr="00F27301">
        <w:rPr>
          <w:rStyle w:val="Char5"/>
          <w:rtl/>
        </w:rPr>
        <w:t xml:space="preserve"> </w:t>
      </w:r>
      <w:r w:rsidRPr="00F27301">
        <w:rPr>
          <w:rStyle w:val="Char5"/>
          <w:rFonts w:hint="eastAsia"/>
          <w:rtl/>
        </w:rPr>
        <w:t>وَجَعْفَرٌ</w:t>
      </w:r>
      <w:r w:rsidRPr="00F27301">
        <w:rPr>
          <w:rStyle w:val="Char5"/>
          <w:rtl/>
        </w:rPr>
        <w:t xml:space="preserve"> </w:t>
      </w:r>
      <w:r w:rsidRPr="00F27301">
        <w:rPr>
          <w:rStyle w:val="Char5"/>
          <w:rFonts w:hint="eastAsia"/>
          <w:rtl/>
        </w:rPr>
        <w:t>وَحَمْزَةُ</w:t>
      </w:r>
      <w:r w:rsidRPr="00F27301">
        <w:rPr>
          <w:rStyle w:val="Char5"/>
          <w:rtl/>
        </w:rPr>
        <w:t xml:space="preserve"> </w:t>
      </w:r>
      <w:r w:rsidRPr="00F27301">
        <w:rPr>
          <w:rStyle w:val="Char5"/>
          <w:rFonts w:hint="eastAsia"/>
          <w:rtl/>
        </w:rPr>
        <w:t>وَأَبُو</w:t>
      </w:r>
      <w:r w:rsidRPr="00F27301">
        <w:rPr>
          <w:rStyle w:val="Char5"/>
          <w:rtl/>
        </w:rPr>
        <w:t xml:space="preserve"> </w:t>
      </w:r>
      <w:r w:rsidRPr="00F27301">
        <w:rPr>
          <w:rStyle w:val="Char5"/>
          <w:rFonts w:hint="eastAsia"/>
          <w:rtl/>
        </w:rPr>
        <w:t>بَكْرٍ</w:t>
      </w:r>
      <w:r w:rsidRPr="00F27301">
        <w:rPr>
          <w:rStyle w:val="Char5"/>
          <w:rtl/>
        </w:rPr>
        <w:t xml:space="preserve"> </w:t>
      </w:r>
      <w:r w:rsidRPr="00F27301">
        <w:rPr>
          <w:rStyle w:val="Char5"/>
          <w:rFonts w:hint="eastAsia"/>
          <w:rtl/>
        </w:rPr>
        <w:t>وَعُمَرُ</w:t>
      </w:r>
      <w:r w:rsidRPr="00F27301">
        <w:rPr>
          <w:rStyle w:val="Char5"/>
          <w:rtl/>
        </w:rPr>
        <w:t xml:space="preserve"> </w:t>
      </w:r>
      <w:r w:rsidRPr="00F27301">
        <w:rPr>
          <w:rStyle w:val="Char5"/>
          <w:rFonts w:hint="eastAsia"/>
          <w:rtl/>
        </w:rPr>
        <w:t>وَمُصْعَبُ</w:t>
      </w:r>
      <w:r w:rsidRPr="00F27301">
        <w:rPr>
          <w:rStyle w:val="Char5"/>
          <w:rtl/>
        </w:rPr>
        <w:t xml:space="preserve"> </w:t>
      </w:r>
      <w:r w:rsidRPr="00F27301">
        <w:rPr>
          <w:rStyle w:val="Char5"/>
          <w:rFonts w:hint="eastAsia"/>
          <w:rtl/>
        </w:rPr>
        <w:t>بْنُ</w:t>
      </w:r>
      <w:r w:rsidRPr="00F27301">
        <w:rPr>
          <w:rStyle w:val="Char5"/>
          <w:rtl/>
        </w:rPr>
        <w:t xml:space="preserve"> </w:t>
      </w:r>
      <w:r w:rsidRPr="00F27301">
        <w:rPr>
          <w:rStyle w:val="Char5"/>
          <w:rFonts w:hint="eastAsia"/>
          <w:rtl/>
        </w:rPr>
        <w:t>عُمَيْرٍ</w:t>
      </w:r>
      <w:r w:rsidRPr="00F27301">
        <w:rPr>
          <w:rStyle w:val="Char5"/>
          <w:rtl/>
        </w:rPr>
        <w:t xml:space="preserve"> </w:t>
      </w:r>
      <w:r w:rsidRPr="00F27301">
        <w:rPr>
          <w:rStyle w:val="Char5"/>
          <w:rFonts w:hint="eastAsia"/>
          <w:rtl/>
        </w:rPr>
        <w:t>وَبِلاَلٌ</w:t>
      </w:r>
      <w:r w:rsidRPr="00F27301">
        <w:rPr>
          <w:rStyle w:val="Char5"/>
          <w:rtl/>
        </w:rPr>
        <w:t xml:space="preserve"> </w:t>
      </w:r>
      <w:r w:rsidRPr="00F27301">
        <w:rPr>
          <w:rStyle w:val="Char5"/>
          <w:rFonts w:hint="eastAsia"/>
          <w:rtl/>
        </w:rPr>
        <w:t>وَسَلْمَانُ</w:t>
      </w:r>
      <w:r w:rsidRPr="00F27301">
        <w:rPr>
          <w:rStyle w:val="Char5"/>
          <w:rtl/>
        </w:rPr>
        <w:t xml:space="preserve"> </w:t>
      </w:r>
      <w:r w:rsidRPr="00F27301">
        <w:rPr>
          <w:rStyle w:val="Char5"/>
          <w:rFonts w:hint="eastAsia"/>
          <w:rtl/>
        </w:rPr>
        <w:t>وَالْمِقْدَادُ</w:t>
      </w:r>
      <w:r w:rsidRPr="00F27301">
        <w:rPr>
          <w:rStyle w:val="Char5"/>
          <w:rtl/>
        </w:rPr>
        <w:t xml:space="preserve"> </w:t>
      </w:r>
      <w:r w:rsidRPr="00F27301">
        <w:rPr>
          <w:rStyle w:val="Char5"/>
          <w:rFonts w:hint="eastAsia"/>
          <w:rtl/>
        </w:rPr>
        <w:t>وَأَبُو</w:t>
      </w:r>
      <w:r w:rsidRPr="00F27301">
        <w:rPr>
          <w:rStyle w:val="Char5"/>
          <w:rtl/>
        </w:rPr>
        <w:t xml:space="preserve"> </w:t>
      </w:r>
      <w:r w:rsidRPr="00F27301">
        <w:rPr>
          <w:rStyle w:val="Char5"/>
          <w:rFonts w:hint="eastAsia"/>
          <w:rtl/>
        </w:rPr>
        <w:t>ذَرٍّ</w:t>
      </w:r>
      <w:r w:rsidRPr="00F27301">
        <w:rPr>
          <w:rStyle w:val="Char5"/>
          <w:rtl/>
        </w:rPr>
        <w:t xml:space="preserve"> </w:t>
      </w:r>
      <w:r w:rsidRPr="00F27301">
        <w:rPr>
          <w:rStyle w:val="Char5"/>
          <w:rFonts w:hint="eastAsia"/>
          <w:rtl/>
        </w:rPr>
        <w:t>وَعَمَّارٌ</w:t>
      </w:r>
      <w:r w:rsidRPr="00F27301">
        <w:rPr>
          <w:rStyle w:val="Char5"/>
          <w:rtl/>
        </w:rPr>
        <w:t xml:space="preserve"> </w:t>
      </w:r>
      <w:r w:rsidRPr="00F27301">
        <w:rPr>
          <w:rStyle w:val="Char5"/>
          <w:rFonts w:hint="eastAsia"/>
          <w:rtl/>
        </w:rPr>
        <w:t>وَعَبْدُ</w:t>
      </w:r>
      <w:r w:rsidRPr="00F27301">
        <w:rPr>
          <w:rStyle w:val="Char5"/>
          <w:rtl/>
        </w:rPr>
        <w:t xml:space="preserve"> </w:t>
      </w:r>
      <w:r w:rsidRPr="00F27301">
        <w:rPr>
          <w:rStyle w:val="Char5"/>
          <w:rFonts w:hint="eastAsia"/>
          <w:rtl/>
        </w:rPr>
        <w:t>اللَّهِ</w:t>
      </w:r>
      <w:r w:rsidRPr="00F27301">
        <w:rPr>
          <w:rStyle w:val="Char5"/>
          <w:rtl/>
        </w:rPr>
        <w:t xml:space="preserve"> </w:t>
      </w:r>
      <w:r w:rsidRPr="00F27301">
        <w:rPr>
          <w:rStyle w:val="Char5"/>
          <w:rFonts w:hint="eastAsia"/>
          <w:rtl/>
        </w:rPr>
        <w:t>بْنُ</w:t>
      </w:r>
      <w:r w:rsidRPr="00F27301">
        <w:rPr>
          <w:rStyle w:val="Char5"/>
          <w:rtl/>
        </w:rPr>
        <w:t xml:space="preserve"> </w:t>
      </w:r>
      <w:r w:rsidRPr="00F27301">
        <w:rPr>
          <w:rStyle w:val="Char5"/>
          <w:rFonts w:hint="eastAsia"/>
          <w:rtl/>
        </w:rPr>
        <w:t>مَسْعُودٍ</w:t>
      </w:r>
      <w:r w:rsidRPr="00475A8D">
        <w:rPr>
          <w:rStyle w:val="Chare"/>
          <w:rFonts w:hint="cs"/>
          <w:rtl/>
        </w:rPr>
        <w:t>»</w:t>
      </w:r>
      <w:r w:rsidR="00475A8D" w:rsidRPr="00475A8D">
        <w:rPr>
          <w:rStyle w:val="Char6"/>
          <w:rFonts w:hint="cs"/>
          <w:rtl/>
        </w:rPr>
        <w:t>.</w:t>
      </w:r>
      <w:r w:rsidRPr="00475A8D">
        <w:rPr>
          <w:rStyle w:val="Chare"/>
          <w:rFonts w:hint="cs"/>
          <w:rtl/>
        </w:rPr>
        <w:t xml:space="preserve"> «</w:t>
      </w:r>
      <w:r w:rsidRPr="00475A8D">
        <w:rPr>
          <w:rStyle w:val="Chard"/>
          <w:rFonts w:hint="cs"/>
          <w:rtl/>
        </w:rPr>
        <w:t>هر نبی هفت نجیب و نقیب دارد، و به من چهارده عنایت گردیده است، ما (از حضرت علی</w:t>
      </w:r>
      <w:r w:rsidRPr="00F27301">
        <w:rPr>
          <w:rStyle w:val="Chard"/>
          <w:rFonts w:hint="cs"/>
          <w:rtl/>
        </w:rPr>
        <w:t xml:space="preserve"> </w:t>
      </w:r>
      <w:r w:rsidRPr="00F27301">
        <w:rPr>
          <w:rStyle w:val="Chard"/>
          <w:rFonts w:hint="cs"/>
        </w:rPr>
        <w:sym w:font="AGA Arabesque" w:char="F074"/>
      </w:r>
      <w:r w:rsidRPr="00475A8D">
        <w:rPr>
          <w:rStyle w:val="Chard"/>
          <w:rFonts w:hint="cs"/>
          <w:rtl/>
        </w:rPr>
        <w:t>) پرسیدیم که آن</w:t>
      </w:r>
      <w:r w:rsidRPr="00475A8D">
        <w:rPr>
          <w:rStyle w:val="Chard"/>
          <w:rFonts w:hint="eastAsia"/>
          <w:rtl/>
        </w:rPr>
        <w:t>‌</w:t>
      </w:r>
      <w:r w:rsidRPr="00475A8D">
        <w:rPr>
          <w:rStyle w:val="Chard"/>
          <w:rFonts w:hint="cs"/>
          <w:rtl/>
        </w:rPr>
        <w:t>ها چه کسانی هستند؟ فرمود: من و دو تا پسرم (حسن و حسین) جعفر، حمزه، ابوبکر، عمر، مصعب بن عمیر، بلال، سلمان، مقداد، أبوذر، عمار و عبدالله بن مسعود</w:t>
      </w:r>
      <w:r w:rsidRPr="00773B0D">
        <w:rPr>
          <w:rFonts w:cs="Traditional Arabic" w:hint="cs"/>
          <w:rtl/>
          <w:lang w:bidi="fa-IR"/>
        </w:rPr>
        <w:t>»</w:t>
      </w:r>
      <w:r w:rsidRPr="00853ABC">
        <w:rPr>
          <w:rStyle w:val="Char6"/>
          <w:rFonts w:hint="cs"/>
          <w:rtl/>
        </w:rPr>
        <w:t>.</w:t>
      </w:r>
    </w:p>
    <w:p w:rsidR="00BA4315" w:rsidRDefault="00BA4315" w:rsidP="008A386C">
      <w:pPr>
        <w:autoSpaceDE w:val="0"/>
        <w:autoSpaceDN w:val="0"/>
        <w:adjustRightInd w:val="0"/>
        <w:ind w:firstLine="284"/>
        <w:jc w:val="both"/>
        <w:rPr>
          <w:rStyle w:val="Char6"/>
          <w:rtl/>
        </w:rPr>
      </w:pPr>
      <w:r w:rsidRPr="00853ABC">
        <w:rPr>
          <w:rStyle w:val="Char6"/>
          <w:rFonts w:hint="cs"/>
          <w:rtl/>
        </w:rPr>
        <w:t>خداوند فرموده است:</w:t>
      </w:r>
      <w:r w:rsidR="0066224C" w:rsidRPr="00853ABC">
        <w:rPr>
          <w:rStyle w:val="Char6"/>
          <w:rFonts w:hint="cs"/>
          <w:rtl/>
        </w:rPr>
        <w:t xml:space="preserve"> </w:t>
      </w:r>
      <w:r w:rsidR="0066224C" w:rsidRPr="0066224C">
        <w:rPr>
          <w:rFonts w:cs="Traditional Arabic" w:hint="cs"/>
          <w:rtl/>
          <w:lang w:bidi="fa-IR"/>
        </w:rPr>
        <w:t>﴿</w:t>
      </w:r>
      <w:r w:rsidR="0066224C" w:rsidRPr="005F2C5E">
        <w:rPr>
          <w:rStyle w:val="Charc"/>
          <w:rFonts w:hint="cs"/>
          <w:rtl/>
        </w:rPr>
        <w:t>لِّتَكُونُواْ</w:t>
      </w:r>
      <w:r w:rsidR="0066224C" w:rsidRPr="005F2C5E">
        <w:rPr>
          <w:rStyle w:val="Charc"/>
          <w:rtl/>
        </w:rPr>
        <w:t xml:space="preserve"> </w:t>
      </w:r>
      <w:r w:rsidR="0066224C" w:rsidRPr="005F2C5E">
        <w:rPr>
          <w:rStyle w:val="Charc"/>
          <w:rFonts w:hint="cs"/>
          <w:rtl/>
        </w:rPr>
        <w:t>شُهَدَآءَ</w:t>
      </w:r>
      <w:r w:rsidR="0066224C" w:rsidRPr="005F2C5E">
        <w:rPr>
          <w:rStyle w:val="Charc"/>
          <w:rtl/>
        </w:rPr>
        <w:t xml:space="preserve"> </w:t>
      </w:r>
      <w:r w:rsidR="0066224C" w:rsidRPr="005F2C5E">
        <w:rPr>
          <w:rStyle w:val="Charc"/>
          <w:rFonts w:hint="cs"/>
          <w:rtl/>
        </w:rPr>
        <w:t>عَلَى</w:t>
      </w:r>
      <w:r w:rsidR="0066224C" w:rsidRPr="005F2C5E">
        <w:rPr>
          <w:rStyle w:val="Charc"/>
          <w:rtl/>
        </w:rPr>
        <w:t xml:space="preserve"> </w:t>
      </w:r>
      <w:r w:rsidR="0066224C" w:rsidRPr="005F2C5E">
        <w:rPr>
          <w:rStyle w:val="Charc"/>
          <w:rFonts w:hint="cs"/>
          <w:rtl/>
        </w:rPr>
        <w:t>ٱ</w:t>
      </w:r>
      <w:r w:rsidR="0066224C" w:rsidRPr="005F2C5E">
        <w:rPr>
          <w:rStyle w:val="Charc"/>
          <w:rFonts w:hint="eastAsia"/>
          <w:rtl/>
        </w:rPr>
        <w:t>لنَّاسِ</w:t>
      </w:r>
      <w:r w:rsidR="0066224C" w:rsidRPr="005F2C5E">
        <w:rPr>
          <w:rStyle w:val="Charc"/>
          <w:rtl/>
        </w:rPr>
        <w:t xml:space="preserve"> وَيَكُونَ </w:t>
      </w:r>
      <w:r w:rsidR="0066224C" w:rsidRPr="005F2C5E">
        <w:rPr>
          <w:rStyle w:val="Charc"/>
          <w:rFonts w:hint="cs"/>
          <w:rtl/>
        </w:rPr>
        <w:t>ٱ</w:t>
      </w:r>
      <w:r w:rsidR="0066224C" w:rsidRPr="005F2C5E">
        <w:rPr>
          <w:rStyle w:val="Charc"/>
          <w:rFonts w:hint="eastAsia"/>
          <w:rtl/>
        </w:rPr>
        <w:t>لرَّسُولُ</w:t>
      </w:r>
      <w:r w:rsidR="0066224C" w:rsidRPr="005F2C5E">
        <w:rPr>
          <w:rStyle w:val="Charc"/>
          <w:rtl/>
        </w:rPr>
        <w:t xml:space="preserve"> عَلَي</w:t>
      </w:r>
      <w:r w:rsidR="0066224C" w:rsidRPr="005F2C5E">
        <w:rPr>
          <w:rStyle w:val="Charc"/>
          <w:rFonts w:hint="cs"/>
          <w:rtl/>
        </w:rPr>
        <w:t>ۡكُمۡ</w:t>
      </w:r>
      <w:r w:rsidR="0066224C" w:rsidRPr="005F2C5E">
        <w:rPr>
          <w:rStyle w:val="Charc"/>
          <w:rtl/>
        </w:rPr>
        <w:t xml:space="preserve"> </w:t>
      </w:r>
      <w:r w:rsidR="0066224C" w:rsidRPr="005F2C5E">
        <w:rPr>
          <w:rStyle w:val="Charc"/>
          <w:rFonts w:hint="cs"/>
          <w:rtl/>
        </w:rPr>
        <w:t>شَهِيدٗا</w:t>
      </w:r>
      <w:r w:rsidR="0066224C" w:rsidRPr="0066224C">
        <w:rPr>
          <w:rFonts w:cs="Traditional Arabic" w:hint="cs"/>
          <w:rtl/>
          <w:lang w:bidi="fa-IR"/>
        </w:rPr>
        <w:t>﴾</w:t>
      </w:r>
      <w:r w:rsidR="0066224C">
        <w:rPr>
          <w:rFonts w:cs="IRNazli"/>
          <w:szCs w:val="24"/>
          <w:rtl/>
          <w:lang w:bidi="fa-IR"/>
        </w:rPr>
        <w:t xml:space="preserve"> </w:t>
      </w:r>
      <w:r w:rsidR="0066224C" w:rsidRPr="00475A8D">
        <w:rPr>
          <w:rStyle w:val="Char8"/>
          <w:rtl/>
        </w:rPr>
        <w:t>[البقرة: 143]</w:t>
      </w:r>
      <w:r w:rsidR="0066224C" w:rsidRPr="0066224C">
        <w:rPr>
          <w:rStyle w:val="Char6"/>
          <w:rFonts w:hint="cs"/>
          <w:rtl/>
        </w:rPr>
        <w:t>.</w:t>
      </w:r>
      <w:r w:rsidRPr="00853ABC">
        <w:rPr>
          <w:rStyle w:val="Char6"/>
          <w:rFonts w:hint="cs"/>
          <w:rtl/>
        </w:rPr>
        <w:t xml:space="preserve"> </w:t>
      </w:r>
      <w:r w:rsidRPr="00773B0D">
        <w:rPr>
          <w:rFonts w:cs="Traditional Arabic" w:hint="cs"/>
          <w:rtl/>
          <w:lang w:bidi="fa-IR"/>
        </w:rPr>
        <w:t>«</w:t>
      </w:r>
      <w:r w:rsidRPr="00475A8D">
        <w:rPr>
          <w:rStyle w:val="Chard"/>
          <w:rtl/>
        </w:rPr>
        <w:t>تا بر مردم گواه باش</w:t>
      </w:r>
      <w:r w:rsidR="00F3025C" w:rsidRPr="00475A8D">
        <w:rPr>
          <w:rStyle w:val="Chard"/>
          <w:rtl/>
        </w:rPr>
        <w:t>ی</w:t>
      </w:r>
      <w:r w:rsidRPr="00475A8D">
        <w:rPr>
          <w:rStyle w:val="Chard"/>
          <w:rtl/>
        </w:rPr>
        <w:t>د و [ن</w:t>
      </w:r>
      <w:r w:rsidR="00F3025C" w:rsidRPr="00475A8D">
        <w:rPr>
          <w:rStyle w:val="Chard"/>
          <w:rtl/>
        </w:rPr>
        <w:t>ی</w:t>
      </w:r>
      <w:r w:rsidRPr="00475A8D">
        <w:rPr>
          <w:rStyle w:val="Chard"/>
          <w:rtl/>
        </w:rPr>
        <w:t>ز] تا رسول [خدا] بر شما گواه باشد</w:t>
      </w:r>
      <w:r w:rsidRPr="00773B0D">
        <w:rPr>
          <w:rFonts w:cs="Traditional Arabic" w:hint="cs"/>
          <w:rtl/>
        </w:rPr>
        <w:t>»</w:t>
      </w:r>
      <w:r w:rsidRPr="00853ABC">
        <w:rPr>
          <w:rStyle w:val="Char6"/>
          <w:rFonts w:hint="cs"/>
          <w:rtl/>
        </w:rPr>
        <w:t xml:space="preserve"> رسول خدا </w:t>
      </w:r>
      <w:r w:rsidR="003864DF" w:rsidRPr="003864DF">
        <w:rPr>
          <w:rStyle w:val="Char6"/>
          <w:rFonts w:ascii="CTraditional Arabic" w:hAnsi="CTraditional Arabic" w:cs="CTraditional Arabic" w:hint="cs"/>
          <w:rtl/>
        </w:rPr>
        <w:t>ج</w:t>
      </w:r>
      <w:r w:rsidRPr="00853ABC">
        <w:rPr>
          <w:rStyle w:val="Char6"/>
          <w:rFonts w:hint="cs"/>
          <w:rtl/>
        </w:rPr>
        <w:t xml:space="preserve"> فرمود: </w:t>
      </w:r>
      <w:r w:rsidRPr="00475A8D">
        <w:rPr>
          <w:rStyle w:val="Chare"/>
          <w:rFonts w:hint="cs"/>
          <w:rtl/>
        </w:rPr>
        <w:t>«</w:t>
      </w:r>
      <w:r w:rsidRPr="00475A8D">
        <w:rPr>
          <w:rStyle w:val="Char5"/>
          <w:rFonts w:hint="eastAsia"/>
          <w:rtl/>
        </w:rPr>
        <w:t>اثْبُتْ</w:t>
      </w:r>
      <w:r w:rsidRPr="00475A8D">
        <w:rPr>
          <w:rStyle w:val="Char5"/>
          <w:rtl/>
        </w:rPr>
        <w:t xml:space="preserve"> </w:t>
      </w:r>
      <w:r w:rsidRPr="00475A8D">
        <w:rPr>
          <w:rStyle w:val="Char5"/>
          <w:rFonts w:hint="eastAsia"/>
          <w:rtl/>
        </w:rPr>
        <w:t>أُحُدُ</w:t>
      </w:r>
      <w:r w:rsidRPr="00475A8D">
        <w:rPr>
          <w:rStyle w:val="Char5"/>
          <w:rtl/>
        </w:rPr>
        <w:t xml:space="preserve"> </w:t>
      </w:r>
      <w:r w:rsidRPr="00475A8D">
        <w:rPr>
          <w:rStyle w:val="Char5"/>
          <w:rFonts w:hint="eastAsia"/>
          <w:rtl/>
        </w:rPr>
        <w:t>فَإِنَّمَا</w:t>
      </w:r>
      <w:r w:rsidRPr="00475A8D">
        <w:rPr>
          <w:rStyle w:val="Char5"/>
          <w:rtl/>
        </w:rPr>
        <w:t xml:space="preserve"> </w:t>
      </w:r>
      <w:r w:rsidRPr="00475A8D">
        <w:rPr>
          <w:rStyle w:val="Char5"/>
          <w:rFonts w:hint="eastAsia"/>
          <w:rtl/>
        </w:rPr>
        <w:t>عَلَيْكَ</w:t>
      </w:r>
      <w:r w:rsidRPr="00475A8D">
        <w:rPr>
          <w:rStyle w:val="Char5"/>
          <w:rtl/>
        </w:rPr>
        <w:t xml:space="preserve"> </w:t>
      </w:r>
      <w:r w:rsidRPr="00475A8D">
        <w:rPr>
          <w:rStyle w:val="Char5"/>
          <w:rFonts w:hint="eastAsia"/>
          <w:rtl/>
        </w:rPr>
        <w:t>نَبِىٌّ</w:t>
      </w:r>
      <w:r w:rsidRPr="00475A8D">
        <w:rPr>
          <w:rStyle w:val="Char5"/>
          <w:rtl/>
        </w:rPr>
        <w:t xml:space="preserve"> </w:t>
      </w:r>
      <w:r w:rsidRPr="00475A8D">
        <w:rPr>
          <w:rStyle w:val="Char5"/>
          <w:rFonts w:hint="cs"/>
          <w:rtl/>
        </w:rPr>
        <w:t>أَ</w:t>
      </w:r>
      <w:r w:rsidRPr="00475A8D">
        <w:rPr>
          <w:rStyle w:val="Char5"/>
          <w:rFonts w:hint="eastAsia"/>
          <w:rtl/>
        </w:rPr>
        <w:t>و</w:t>
      </w:r>
      <w:r w:rsidRPr="00475A8D">
        <w:rPr>
          <w:rStyle w:val="Char5"/>
          <w:rFonts w:hint="cs"/>
          <w:rtl/>
        </w:rPr>
        <w:t xml:space="preserve">ْ </w:t>
      </w:r>
      <w:r w:rsidRPr="00475A8D">
        <w:rPr>
          <w:rStyle w:val="Char5"/>
          <w:rFonts w:hint="eastAsia"/>
          <w:rtl/>
        </w:rPr>
        <w:t>صِدِّيقٌ</w:t>
      </w:r>
      <w:r w:rsidRPr="00475A8D">
        <w:rPr>
          <w:rStyle w:val="Char5"/>
          <w:rtl/>
        </w:rPr>
        <w:t xml:space="preserve"> </w:t>
      </w:r>
      <w:r w:rsidRPr="00475A8D">
        <w:rPr>
          <w:rStyle w:val="Char5"/>
          <w:rFonts w:hint="cs"/>
          <w:rtl/>
        </w:rPr>
        <w:t>أَ</w:t>
      </w:r>
      <w:r w:rsidRPr="00475A8D">
        <w:rPr>
          <w:rStyle w:val="Char5"/>
          <w:rFonts w:hint="eastAsia"/>
          <w:rtl/>
        </w:rPr>
        <w:t>و</w:t>
      </w:r>
      <w:r w:rsidRPr="00475A8D">
        <w:rPr>
          <w:rStyle w:val="Char5"/>
          <w:rFonts w:hint="cs"/>
          <w:rtl/>
        </w:rPr>
        <w:t xml:space="preserve">ْ </w:t>
      </w:r>
      <w:r w:rsidRPr="00475A8D">
        <w:rPr>
          <w:rStyle w:val="Char5"/>
          <w:rFonts w:hint="eastAsia"/>
          <w:rtl/>
        </w:rPr>
        <w:t>شَهِيد</w:t>
      </w:r>
      <w:r w:rsidRPr="00475A8D">
        <w:rPr>
          <w:rStyle w:val="Chare"/>
          <w:rFonts w:hint="cs"/>
          <w:rtl/>
        </w:rPr>
        <w:t>»</w:t>
      </w:r>
      <w:r w:rsidR="00475A8D" w:rsidRPr="00475A8D">
        <w:rPr>
          <w:rStyle w:val="Char6"/>
          <w:rFonts w:hint="cs"/>
          <w:rtl/>
        </w:rPr>
        <w:t>.</w:t>
      </w:r>
      <w:r w:rsidRPr="00853ABC">
        <w:rPr>
          <w:rStyle w:val="Char6"/>
          <w:rFonts w:hint="cs"/>
          <w:rtl/>
        </w:rPr>
        <w:t xml:space="preserve"> </w:t>
      </w:r>
      <w:r w:rsidRPr="00773B0D">
        <w:rPr>
          <w:rFonts w:cs="Traditional Arabic" w:hint="cs"/>
          <w:rtl/>
          <w:lang w:bidi="fa-IR"/>
        </w:rPr>
        <w:t>«</w:t>
      </w:r>
      <w:r w:rsidRPr="00475A8D">
        <w:rPr>
          <w:rStyle w:val="Chard"/>
          <w:rFonts w:hint="cs"/>
          <w:rtl/>
        </w:rPr>
        <w:t>ای کوه احد آرام باش که بر تو پیامبر یا صدیق یا شهید وجود دارد</w:t>
      </w:r>
      <w:r w:rsidRPr="00773B0D">
        <w:rPr>
          <w:rFonts w:cs="Traditional Arabic" w:hint="cs"/>
          <w:rtl/>
          <w:lang w:bidi="fa-IR"/>
        </w:rPr>
        <w:t>»</w:t>
      </w:r>
      <w:r w:rsidRPr="00853ABC">
        <w:rPr>
          <w:rStyle w:val="Char6"/>
          <w:rFonts w:hint="cs"/>
          <w:rtl/>
        </w:rPr>
        <w:t>.</w:t>
      </w:r>
    </w:p>
    <w:p w:rsidR="00EF3B90" w:rsidRDefault="00EF3B90" w:rsidP="008A386C">
      <w:pPr>
        <w:autoSpaceDE w:val="0"/>
        <w:autoSpaceDN w:val="0"/>
        <w:adjustRightInd w:val="0"/>
        <w:ind w:firstLine="284"/>
        <w:jc w:val="both"/>
        <w:rPr>
          <w:rStyle w:val="Char6"/>
          <w:rtl/>
        </w:rPr>
      </w:pPr>
    </w:p>
    <w:p w:rsidR="00204822" w:rsidRPr="00853ABC" w:rsidRDefault="00204822" w:rsidP="008A386C">
      <w:pPr>
        <w:autoSpaceDE w:val="0"/>
        <w:autoSpaceDN w:val="0"/>
        <w:adjustRightInd w:val="0"/>
        <w:ind w:firstLine="284"/>
        <w:jc w:val="both"/>
        <w:rPr>
          <w:rStyle w:val="Char6"/>
          <w:rtl/>
        </w:rPr>
      </w:pPr>
    </w:p>
    <w:p w:rsidR="00BA4315" w:rsidRPr="00773B0D" w:rsidRDefault="00BA4315" w:rsidP="008A386C">
      <w:pPr>
        <w:pStyle w:val="a5"/>
        <w:rPr>
          <w:rtl/>
        </w:rPr>
      </w:pPr>
      <w:bookmarkStart w:id="1017" w:name="_Toc272589627"/>
      <w:bookmarkStart w:id="1018" w:name="_Toc435447611"/>
      <w:r w:rsidRPr="00773B0D">
        <w:rPr>
          <w:rFonts w:hint="cs"/>
          <w:rtl/>
        </w:rPr>
        <w:t>از احوال قلب، سکر هست:</w:t>
      </w:r>
      <w:bookmarkEnd w:id="1017"/>
      <w:bookmarkEnd w:id="1018"/>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از احوال قلب، سکر هم هست: و آن عبارت است از این که نور ایمان در عقل، سپس در قلب، مجسم گردد، تا جایی که مصالح دنیا از او فوت شوند، و آنچه را انسان بر حسب عادت طبیعی دوست نداشته باشد دوست دارد؛ پس او شبیه به کسی باشد که مست شده است، و از روش عقل و عادت تغییر کرده است، چنان</w:t>
      </w:r>
      <w:r w:rsidR="00475A8D">
        <w:rPr>
          <w:rStyle w:val="Char6"/>
          <w:rFonts w:hint="eastAsia"/>
          <w:rtl/>
        </w:rPr>
        <w:t>‌</w:t>
      </w:r>
      <w:r w:rsidRPr="00853ABC">
        <w:rPr>
          <w:rStyle w:val="Char6"/>
          <w:rFonts w:hint="cs"/>
          <w:rtl/>
        </w:rPr>
        <w:t xml:space="preserve">که حضرت ابوالدرداء فرمود: </w:t>
      </w:r>
      <w:r w:rsidRPr="00475A8D">
        <w:rPr>
          <w:rStyle w:val="Char6"/>
          <w:rFonts w:hint="cs"/>
          <w:rtl/>
        </w:rPr>
        <w:t>«</w:t>
      </w:r>
      <w:r w:rsidRPr="00853ABC">
        <w:rPr>
          <w:rStyle w:val="Char6"/>
          <w:rFonts w:hint="cs"/>
          <w:rtl/>
        </w:rPr>
        <w:t>من مرگ را به خاطر شوق به سوی خدا دوست می‌دارم و مرض را به خاطر آن که کفاره گناهانم می‌باشد می‌پسندم، و فقر را از آن جهت که در برابر با پروردگارم متواضع باشم دوست می‌دارم</w:t>
      </w:r>
      <w:r w:rsidRPr="00475A8D">
        <w:rPr>
          <w:rStyle w:val="Char6"/>
          <w:rFonts w:hint="cs"/>
          <w:rtl/>
        </w:rPr>
        <w:t>»</w:t>
      </w:r>
      <w:r w:rsidRPr="00853ABC">
        <w:rPr>
          <w:rStyle w:val="Char6"/>
          <w:rFonts w:hint="cs"/>
          <w:rtl/>
        </w:rPr>
        <w:t xml:space="preserve"> و چنان</w:t>
      </w:r>
      <w:r w:rsidR="00475A8D">
        <w:rPr>
          <w:rStyle w:val="Char6"/>
          <w:rFonts w:hint="eastAsia"/>
          <w:rtl/>
        </w:rPr>
        <w:t>‌</w:t>
      </w:r>
      <w:r w:rsidRPr="00853ABC">
        <w:rPr>
          <w:rStyle w:val="Char6"/>
          <w:rFonts w:hint="cs"/>
          <w:rtl/>
        </w:rPr>
        <w:t>که از ابوذر منقول است که طبعاً از مال متنفر بود، و با ثروت و ثروتمندی دشمنی می‌ورزید، هم</w:t>
      </w:r>
      <w:r w:rsidR="00475A8D">
        <w:rPr>
          <w:rStyle w:val="Char6"/>
          <w:rFonts w:hint="cs"/>
          <w:rtl/>
        </w:rPr>
        <w:t xml:space="preserve"> </w:t>
      </w:r>
      <w:r w:rsidRPr="00853ABC">
        <w:rPr>
          <w:rStyle w:val="Char6"/>
          <w:rFonts w:hint="cs"/>
          <w:rtl/>
        </w:rPr>
        <w:t>چنان</w:t>
      </w:r>
      <w:r w:rsidR="00475A8D">
        <w:rPr>
          <w:rStyle w:val="Char6"/>
          <w:rFonts w:hint="eastAsia"/>
          <w:rtl/>
        </w:rPr>
        <w:t>‌</w:t>
      </w:r>
      <w:r w:rsidRPr="00853ABC">
        <w:rPr>
          <w:rStyle w:val="Char6"/>
          <w:rFonts w:hint="cs"/>
          <w:rtl/>
        </w:rPr>
        <w:t>که کسی از مدفوع متنفر باشد، در صورتی که دوستی با امور اولی و نفرت از دومی طبق عادت بشر نیست، ولی بر این دو شخص یقین چنان غالب آمده بود که از مجرای عادت خارج شده بودند.</w:t>
      </w:r>
    </w:p>
    <w:p w:rsidR="00BA4315" w:rsidRPr="00773B0D" w:rsidRDefault="00BA4315" w:rsidP="008A386C">
      <w:pPr>
        <w:pStyle w:val="a5"/>
        <w:rPr>
          <w:rtl/>
        </w:rPr>
      </w:pPr>
      <w:bookmarkStart w:id="1019" w:name="_Toc272589628"/>
      <w:bookmarkStart w:id="1020" w:name="_Toc435447612"/>
      <w:r w:rsidRPr="00773B0D">
        <w:rPr>
          <w:rFonts w:hint="cs"/>
          <w:rtl/>
        </w:rPr>
        <w:t>غلبه، از احوال قلب است:</w:t>
      </w:r>
      <w:bookmarkEnd w:id="1019"/>
      <w:bookmarkEnd w:id="1020"/>
    </w:p>
    <w:p w:rsidR="00BA4315" w:rsidRPr="00853ABC" w:rsidRDefault="00BA4315" w:rsidP="008A386C">
      <w:pPr>
        <w:autoSpaceDE w:val="0"/>
        <w:autoSpaceDN w:val="0"/>
        <w:adjustRightInd w:val="0"/>
        <w:ind w:firstLine="284"/>
        <w:jc w:val="both"/>
        <w:rPr>
          <w:rStyle w:val="Char6"/>
          <w:rtl/>
        </w:rPr>
      </w:pPr>
      <w:r w:rsidRPr="00853ABC">
        <w:rPr>
          <w:rStyle w:val="Char6"/>
          <w:rFonts w:hint="cs"/>
          <w:rtl/>
        </w:rPr>
        <w:t>از احوال قلب غلبه هم هست: غلبه بر دو قسم است: غلبه انگیزه‌ای که از قلب مؤمن به هنگام آمیخته‌</w:t>
      </w:r>
      <w:r w:rsidR="00475A8D">
        <w:rPr>
          <w:rStyle w:val="Char6"/>
          <w:rFonts w:hint="cs"/>
          <w:rtl/>
        </w:rPr>
        <w:t xml:space="preserve"> </w:t>
      </w:r>
      <w:r w:rsidRPr="00853ABC">
        <w:rPr>
          <w:rStyle w:val="Char6"/>
          <w:rFonts w:hint="cs"/>
          <w:rtl/>
        </w:rPr>
        <w:t>شدن نور ایمان به آن، برمی‌خیزد، پس از آن نور و جبلت قلب، کفایت پدید آمده بلند می‌شود، و آن چنان انگیزه و داعیه‌ای قرار می‌گیرد که نمی‌تواند از مقتضایش خود را کنترل نماید، چه آن موافق به مقتضای شرع باشد یا خیر، زیرا شرع اهداف زیادی را احاطه می‌نماید که قلب این مؤمن، به آن‌ها احاطه ندارد، بسا اوقات قلب مؤمن آماده ترحم به کسی می‌باشد که شرع در بعضی موارد از آن نهی فرموده است، چنان</w:t>
      </w:r>
      <w:r w:rsidR="00475A8D">
        <w:rPr>
          <w:rStyle w:val="Char6"/>
          <w:rFonts w:hint="eastAsia"/>
          <w:rtl/>
        </w:rPr>
        <w:t>‌</w:t>
      </w:r>
      <w:r w:rsidRPr="00853ABC">
        <w:rPr>
          <w:rStyle w:val="Char6"/>
          <w:rFonts w:hint="cs"/>
          <w:rtl/>
        </w:rPr>
        <w:t>که خداوند می‌فرماید:</w:t>
      </w:r>
      <w:r w:rsidR="0066224C" w:rsidRPr="00853ABC">
        <w:rPr>
          <w:rStyle w:val="Char6"/>
          <w:rFonts w:hint="cs"/>
          <w:rtl/>
        </w:rPr>
        <w:t xml:space="preserve"> </w:t>
      </w:r>
      <w:r w:rsidR="0066224C" w:rsidRPr="0066224C">
        <w:rPr>
          <w:rFonts w:cs="Traditional Arabic" w:hint="cs"/>
          <w:rtl/>
          <w:lang w:bidi="fa-IR"/>
        </w:rPr>
        <w:t>﴿</w:t>
      </w:r>
      <w:r w:rsidR="0066224C" w:rsidRPr="005F2C5E">
        <w:rPr>
          <w:rStyle w:val="Charc"/>
          <w:rFonts w:hint="cs"/>
          <w:rtl/>
        </w:rPr>
        <w:t>وَلَا</w:t>
      </w:r>
      <w:r w:rsidR="0066224C" w:rsidRPr="005F2C5E">
        <w:rPr>
          <w:rStyle w:val="Charc"/>
          <w:rtl/>
        </w:rPr>
        <w:t xml:space="preserve"> </w:t>
      </w:r>
      <w:r w:rsidR="0066224C" w:rsidRPr="005F2C5E">
        <w:rPr>
          <w:rStyle w:val="Charc"/>
          <w:rFonts w:hint="cs"/>
          <w:rtl/>
        </w:rPr>
        <w:t>تَأۡخُذۡكُم</w:t>
      </w:r>
      <w:r w:rsidR="0066224C" w:rsidRPr="005F2C5E">
        <w:rPr>
          <w:rStyle w:val="Charc"/>
          <w:rtl/>
        </w:rPr>
        <w:t xml:space="preserve"> </w:t>
      </w:r>
      <w:r w:rsidR="0066224C" w:rsidRPr="005F2C5E">
        <w:rPr>
          <w:rStyle w:val="Charc"/>
          <w:rFonts w:hint="cs"/>
          <w:rtl/>
        </w:rPr>
        <w:t>بِهِمَا</w:t>
      </w:r>
      <w:r w:rsidR="0066224C" w:rsidRPr="005F2C5E">
        <w:rPr>
          <w:rStyle w:val="Charc"/>
          <w:rtl/>
        </w:rPr>
        <w:t xml:space="preserve"> </w:t>
      </w:r>
      <w:r w:rsidR="0066224C" w:rsidRPr="005F2C5E">
        <w:rPr>
          <w:rStyle w:val="Charc"/>
          <w:rFonts w:hint="cs"/>
          <w:rtl/>
        </w:rPr>
        <w:t>رَأۡفَةٞ</w:t>
      </w:r>
      <w:r w:rsidR="0066224C" w:rsidRPr="005F2C5E">
        <w:rPr>
          <w:rStyle w:val="Charc"/>
          <w:rtl/>
        </w:rPr>
        <w:t xml:space="preserve"> </w:t>
      </w:r>
      <w:r w:rsidR="0066224C" w:rsidRPr="005F2C5E">
        <w:rPr>
          <w:rStyle w:val="Charc"/>
          <w:rFonts w:hint="cs"/>
          <w:rtl/>
        </w:rPr>
        <w:t>فِي</w:t>
      </w:r>
      <w:r w:rsidR="0066224C" w:rsidRPr="005F2C5E">
        <w:rPr>
          <w:rStyle w:val="Charc"/>
          <w:rtl/>
        </w:rPr>
        <w:t xml:space="preserve"> </w:t>
      </w:r>
      <w:r w:rsidR="0066224C" w:rsidRPr="005F2C5E">
        <w:rPr>
          <w:rStyle w:val="Charc"/>
          <w:rFonts w:hint="cs"/>
          <w:rtl/>
        </w:rPr>
        <w:t>دِينِ</w:t>
      </w:r>
      <w:r w:rsidR="0066224C" w:rsidRPr="005F2C5E">
        <w:rPr>
          <w:rStyle w:val="Charc"/>
          <w:rtl/>
        </w:rPr>
        <w:t xml:space="preserve"> </w:t>
      </w:r>
      <w:r w:rsidR="0066224C" w:rsidRPr="005F2C5E">
        <w:rPr>
          <w:rStyle w:val="Charc"/>
          <w:rFonts w:hint="cs"/>
          <w:rtl/>
        </w:rPr>
        <w:t>ٱ</w:t>
      </w:r>
      <w:r w:rsidR="0066224C" w:rsidRPr="005F2C5E">
        <w:rPr>
          <w:rStyle w:val="Charc"/>
          <w:rFonts w:hint="eastAsia"/>
          <w:rtl/>
        </w:rPr>
        <w:t>للَّهِ</w:t>
      </w:r>
      <w:r w:rsidR="0066224C" w:rsidRPr="0066224C">
        <w:rPr>
          <w:rFonts w:cs="Traditional Arabic" w:hint="cs"/>
          <w:rtl/>
          <w:lang w:bidi="fa-IR"/>
        </w:rPr>
        <w:t>﴾</w:t>
      </w:r>
      <w:r w:rsidR="0066224C">
        <w:rPr>
          <w:rFonts w:cs="IRNazli"/>
          <w:szCs w:val="24"/>
          <w:rtl/>
          <w:lang w:bidi="fa-IR"/>
        </w:rPr>
        <w:t xml:space="preserve"> </w:t>
      </w:r>
      <w:r w:rsidR="0066224C" w:rsidRPr="00475A8D">
        <w:rPr>
          <w:rStyle w:val="Char8"/>
          <w:rtl/>
        </w:rPr>
        <w:t>[النور: 2]</w:t>
      </w:r>
      <w:r w:rsidR="0066224C" w:rsidRPr="0066224C">
        <w:rPr>
          <w:rStyle w:val="Char6"/>
          <w:rFonts w:hint="cs"/>
          <w:rtl/>
        </w:rPr>
        <w:t>.</w:t>
      </w:r>
      <w:r w:rsidRPr="00853ABC">
        <w:rPr>
          <w:rStyle w:val="Char6"/>
          <w:rFonts w:hint="cs"/>
          <w:rtl/>
        </w:rPr>
        <w:t xml:space="preserve"> </w:t>
      </w:r>
      <w:r w:rsidRPr="00773B0D">
        <w:rPr>
          <w:rFonts w:cs="Traditional Arabic" w:hint="cs"/>
          <w:rtl/>
          <w:lang w:bidi="fa-IR"/>
        </w:rPr>
        <w:t>«</w:t>
      </w:r>
      <w:r w:rsidRPr="00475A8D">
        <w:rPr>
          <w:rStyle w:val="Char9"/>
          <w:rtl/>
        </w:rPr>
        <w:t>نبا</w:t>
      </w:r>
      <w:r w:rsidR="00F3025C" w:rsidRPr="00475A8D">
        <w:rPr>
          <w:rStyle w:val="Char9"/>
          <w:rtl/>
        </w:rPr>
        <w:t>ی</w:t>
      </w:r>
      <w:r w:rsidRPr="00475A8D">
        <w:rPr>
          <w:rStyle w:val="Char9"/>
          <w:rtl/>
        </w:rPr>
        <w:t>د در [اجراى‏] د</w:t>
      </w:r>
      <w:r w:rsidR="00F3025C" w:rsidRPr="00475A8D">
        <w:rPr>
          <w:rStyle w:val="Char9"/>
          <w:rtl/>
        </w:rPr>
        <w:t>ی</w:t>
      </w:r>
      <w:r w:rsidRPr="00475A8D">
        <w:rPr>
          <w:rStyle w:val="Char9"/>
          <w:rtl/>
        </w:rPr>
        <w:t>ن خدا درباره آنان دچار دلسوزى شو</w:t>
      </w:r>
      <w:r w:rsidR="00F3025C" w:rsidRPr="00475A8D">
        <w:rPr>
          <w:rStyle w:val="Char9"/>
          <w:rtl/>
        </w:rPr>
        <w:t>ی</w:t>
      </w:r>
      <w:r w:rsidRPr="00475A8D">
        <w:rPr>
          <w:rStyle w:val="Char9"/>
          <w:rtl/>
        </w:rPr>
        <w:t>د</w:t>
      </w:r>
      <w:r w:rsidRPr="00773B0D">
        <w:rPr>
          <w:rFonts w:cs="Traditional Arabic" w:hint="cs"/>
          <w:rtl/>
        </w:rPr>
        <w:t>»</w:t>
      </w:r>
      <w:r w:rsidRPr="00853ABC">
        <w:rPr>
          <w:rStyle w:val="Char6"/>
          <w:rFonts w:hint="cs"/>
          <w:rtl/>
        </w:rPr>
        <w:t xml:space="preserve"> و بسا اقات قلب او تابع بغض قرار می‌گیرد.</w:t>
      </w:r>
    </w:p>
    <w:p w:rsidR="00BA4315" w:rsidRPr="00853ABC" w:rsidRDefault="00BA4315" w:rsidP="008A386C">
      <w:pPr>
        <w:pStyle w:val="af"/>
        <w:rPr>
          <w:rStyle w:val="Char6"/>
          <w:rtl/>
        </w:rPr>
      </w:pPr>
      <w:r w:rsidRPr="00853ABC">
        <w:rPr>
          <w:rStyle w:val="Char6"/>
          <w:rFonts w:hint="cs"/>
          <w:rtl/>
        </w:rPr>
        <w:t>حالانکه قصد شرع در آن لطف و نوازش می‌باشد، مانند اهل ذمه، و مثال این غلبه آنست که در حدیث آمده است، چنان</w:t>
      </w:r>
      <w:r w:rsidR="00475A8D">
        <w:rPr>
          <w:rStyle w:val="Char6"/>
          <w:rFonts w:hint="eastAsia"/>
          <w:rtl/>
        </w:rPr>
        <w:t>‌</w:t>
      </w:r>
      <w:r w:rsidR="00475A8D">
        <w:rPr>
          <w:rStyle w:val="Char6"/>
          <w:rFonts w:hint="cs"/>
          <w:rtl/>
        </w:rPr>
        <w:t>که ابو</w:t>
      </w:r>
      <w:r w:rsidRPr="00853ABC">
        <w:rPr>
          <w:rStyle w:val="Char6"/>
          <w:rFonts w:hint="cs"/>
          <w:rtl/>
        </w:rPr>
        <w:t>لبابه بن منذر به وقت مشوره‌</w:t>
      </w:r>
      <w:r w:rsidR="00475A8D">
        <w:rPr>
          <w:rStyle w:val="Char6"/>
          <w:rFonts w:hint="cs"/>
          <w:rtl/>
        </w:rPr>
        <w:t xml:space="preserve"> </w:t>
      </w:r>
      <w:r w:rsidRPr="00853ABC">
        <w:rPr>
          <w:rStyle w:val="Char6"/>
          <w:rFonts w:hint="cs"/>
          <w:rtl/>
        </w:rPr>
        <w:t>خواستن بنو قریضه از او، زمانی که آن حضرت</w:t>
      </w:r>
      <w:r w:rsidR="000A7CB8">
        <w:rPr>
          <w:rStyle w:val="Char6"/>
          <w:rFonts w:hint="cs"/>
          <w:rtl/>
        </w:rPr>
        <w:t xml:space="preserve"> </w:t>
      </w:r>
      <w:r w:rsidR="00BA1332" w:rsidRPr="00BA1332">
        <w:rPr>
          <w:rFonts w:cs="CTraditional Arabic" w:hint="cs"/>
          <w:rtl/>
        </w:rPr>
        <w:t>ج</w:t>
      </w:r>
      <w:r w:rsidRPr="00853ABC">
        <w:rPr>
          <w:rStyle w:val="Char6"/>
          <w:rFonts w:hint="cs"/>
          <w:rtl/>
        </w:rPr>
        <w:t xml:space="preserve"> خواست آن‌ها را موافق به داوری حضرت سعد بن معاذ از قلعه فرود آورد، به گلوی خویش اشاره نمود که آن داوری گردن</w:t>
      </w:r>
      <w:r w:rsidR="00475A8D">
        <w:rPr>
          <w:rStyle w:val="Char6"/>
          <w:rFonts w:hint="cs"/>
          <w:rtl/>
        </w:rPr>
        <w:t xml:space="preserve"> </w:t>
      </w:r>
      <w:r w:rsidRPr="00853ABC">
        <w:rPr>
          <w:rStyle w:val="Char6"/>
          <w:rFonts w:hint="cs"/>
          <w:rtl/>
        </w:rPr>
        <w:t xml:space="preserve">‌زدن آن‌ها خواهد شد، باز پشیمان گشت، و متوجه شد که او به خدا و رسول، خیانت کرده است، پس خود را سرزنش کرد تا جائی که خود را به ستون مسجد بست و گفت: </w:t>
      </w:r>
      <w:r w:rsidRPr="00475A8D">
        <w:rPr>
          <w:rStyle w:val="Char6"/>
          <w:rFonts w:hint="cs"/>
          <w:rtl/>
        </w:rPr>
        <w:t>«</w:t>
      </w:r>
      <w:r w:rsidRPr="00475A8D">
        <w:rPr>
          <w:rStyle w:val="Char4"/>
          <w:rFonts w:hint="cs"/>
          <w:rtl/>
        </w:rPr>
        <w:t>لا أبرح مكاني هذا حتى يتوب الله تعالى علىّ مما صنعت</w:t>
      </w:r>
      <w:r w:rsidRPr="00475A8D">
        <w:rPr>
          <w:rStyle w:val="Char6"/>
          <w:rFonts w:hint="cs"/>
          <w:rtl/>
        </w:rPr>
        <w:t>»</w:t>
      </w:r>
      <w:r w:rsidR="00475A8D">
        <w:rPr>
          <w:rStyle w:val="Char6"/>
          <w:rFonts w:hint="cs"/>
          <w:rtl/>
        </w:rPr>
        <w:t>. «</w:t>
      </w:r>
      <w:r w:rsidRPr="00475A8D">
        <w:rPr>
          <w:rStyle w:val="Char6"/>
          <w:rFonts w:hint="cs"/>
          <w:rtl/>
        </w:rPr>
        <w:t>که من از اینجا جدا</w:t>
      </w:r>
      <w:r w:rsidR="00930CE2" w:rsidRPr="00475A8D">
        <w:rPr>
          <w:rStyle w:val="Char6"/>
          <w:rFonts w:hint="cs"/>
          <w:rtl/>
        </w:rPr>
        <w:t xml:space="preserve"> نمی‌</w:t>
      </w:r>
      <w:r w:rsidRPr="00475A8D">
        <w:rPr>
          <w:rStyle w:val="Char6"/>
          <w:rFonts w:hint="cs"/>
          <w:rtl/>
        </w:rPr>
        <w:t>شوم تا خداوند از آنچه کرده‌ام توبه مرا نپذیرد»</w:t>
      </w:r>
      <w:r w:rsidRPr="00853ABC">
        <w:rPr>
          <w:rStyle w:val="Char6"/>
          <w:rFonts w:hint="cs"/>
          <w:rtl/>
        </w:rPr>
        <w:t>.</w:t>
      </w:r>
    </w:p>
    <w:p w:rsidR="00BA4315" w:rsidRPr="00EF3B90" w:rsidRDefault="00BA4315" w:rsidP="00EF3B90">
      <w:pPr>
        <w:pStyle w:val="a7"/>
        <w:rPr>
          <w:rtl/>
        </w:rPr>
      </w:pPr>
      <w:r w:rsidRPr="00EF3B90">
        <w:rPr>
          <w:rFonts w:hint="cs"/>
          <w:rtl/>
        </w:rPr>
        <w:t xml:space="preserve">از حضرت عمر </w:t>
      </w:r>
      <w:r w:rsidRPr="00EF3B90">
        <w:rPr>
          <w:rFonts w:hint="cs"/>
          <w:rtl/>
        </w:rPr>
        <w:sym w:font="AGA Arabesque" w:char="F074"/>
      </w:r>
      <w:r w:rsidRPr="00EF3B90">
        <w:rPr>
          <w:rFonts w:hint="cs"/>
          <w:rtl/>
        </w:rPr>
        <w:t xml:space="preserve"> روایت است که وقتی رسول خدا </w:t>
      </w:r>
      <w:r w:rsidR="00BA1332" w:rsidRPr="00BA1332">
        <w:rPr>
          <w:rFonts w:cs="CTraditional Arabic" w:hint="cs"/>
          <w:rtl/>
        </w:rPr>
        <w:t>ج</w:t>
      </w:r>
      <w:r w:rsidRPr="00EF3B90">
        <w:rPr>
          <w:rFonts w:hint="cs"/>
          <w:rtl/>
        </w:rPr>
        <w:t xml:space="preserve"> خواست در مقام حدیبیه با مشرکین صلح و آشتی برقرار کند بر او غیرت و حمیت اسلامی غالب آمد و به آن حضرت </w:t>
      </w:r>
      <w:r w:rsidR="00BA1332" w:rsidRPr="00BA1332">
        <w:rPr>
          <w:rFonts w:cs="CTraditional Arabic" w:hint="cs"/>
          <w:rtl/>
        </w:rPr>
        <w:t>ج</w:t>
      </w:r>
      <w:r w:rsidRPr="00EF3B90">
        <w:rPr>
          <w:rFonts w:hint="cs"/>
          <w:rtl/>
        </w:rPr>
        <w:t xml:space="preserve"> تعرضی نمود؛ سپس بلند شد و به پیش حضرت ابوبکر صدیق </w:t>
      </w:r>
      <w:r w:rsidRPr="00EF3B90">
        <w:rPr>
          <w:rFonts w:hint="cs"/>
          <w:rtl/>
        </w:rPr>
        <w:sym w:font="AGA Arabesque" w:char="F074"/>
      </w:r>
      <w:r w:rsidRPr="00EF3B90">
        <w:rPr>
          <w:rFonts w:hint="cs"/>
          <w:rtl/>
        </w:rPr>
        <w:t xml:space="preserve"> رفت و گفت: </w:t>
      </w:r>
      <w:r w:rsidRPr="00475A8D">
        <w:rPr>
          <w:rStyle w:val="Chare"/>
          <w:rFonts w:hint="cs"/>
          <w:rtl/>
        </w:rPr>
        <w:t>«</w:t>
      </w:r>
      <w:r w:rsidRPr="00EF3B90">
        <w:rPr>
          <w:rStyle w:val="Char5"/>
          <w:rFonts w:hint="eastAsia"/>
          <w:rtl/>
        </w:rPr>
        <w:t>أَوَلَيْسَ</w:t>
      </w:r>
      <w:r w:rsidRPr="00EF3B90">
        <w:rPr>
          <w:rStyle w:val="Char5"/>
          <w:rtl/>
        </w:rPr>
        <w:t xml:space="preserve"> </w:t>
      </w:r>
      <w:r w:rsidRPr="00EF3B90">
        <w:rPr>
          <w:rStyle w:val="Char5"/>
          <w:rFonts w:hint="eastAsia"/>
          <w:rtl/>
        </w:rPr>
        <w:t>بِرَسُولِ</w:t>
      </w:r>
      <w:r w:rsidRPr="00EF3B90">
        <w:rPr>
          <w:rStyle w:val="Char5"/>
          <w:rtl/>
        </w:rPr>
        <w:t xml:space="preserve"> </w:t>
      </w:r>
      <w:r w:rsidRPr="00EF3B90">
        <w:rPr>
          <w:rStyle w:val="Char5"/>
          <w:rFonts w:hint="eastAsia"/>
          <w:rtl/>
        </w:rPr>
        <w:t>اللَّهِ</w:t>
      </w:r>
      <w:r w:rsidRPr="00EF3B90">
        <w:rPr>
          <w:rStyle w:val="Char5"/>
          <w:rtl/>
        </w:rPr>
        <w:t xml:space="preserve"> </w:t>
      </w:r>
      <w:r w:rsidR="00EF3B90">
        <w:rPr>
          <w:rStyle w:val="Char5"/>
          <w:rFonts w:cs="CTraditional Arabic" w:hint="cs"/>
          <w:rtl/>
        </w:rPr>
        <w:t>ج</w:t>
      </w:r>
      <w:r w:rsidRPr="00EF3B90">
        <w:rPr>
          <w:rStyle w:val="Char5"/>
          <w:rtl/>
        </w:rPr>
        <w:t xml:space="preserve"> </w:t>
      </w:r>
      <w:r w:rsidRPr="00EF3B90">
        <w:rPr>
          <w:rStyle w:val="Char5"/>
          <w:rFonts w:hint="eastAsia"/>
          <w:rtl/>
        </w:rPr>
        <w:t>أَوَلَسْنَا</w:t>
      </w:r>
      <w:r w:rsidRPr="00EF3B90">
        <w:rPr>
          <w:rStyle w:val="Char5"/>
          <w:rtl/>
        </w:rPr>
        <w:t xml:space="preserve"> </w:t>
      </w:r>
      <w:r w:rsidRPr="00EF3B90">
        <w:rPr>
          <w:rStyle w:val="Char5"/>
          <w:rFonts w:hint="eastAsia"/>
          <w:rtl/>
        </w:rPr>
        <w:t>بِالْ</w:t>
      </w:r>
      <w:r w:rsidR="00EF3B90" w:rsidRPr="00EF3B90">
        <w:rPr>
          <w:rStyle w:val="Char5"/>
          <w:rFonts w:hint="cs"/>
          <w:rtl/>
        </w:rPr>
        <w:t>ـ</w:t>
      </w:r>
      <w:r w:rsidRPr="00EF3B90">
        <w:rPr>
          <w:rStyle w:val="Char5"/>
          <w:rFonts w:hint="eastAsia"/>
          <w:rtl/>
        </w:rPr>
        <w:t>مُسْلِمِينَ</w:t>
      </w:r>
      <w:r w:rsidRPr="00EF3B90">
        <w:rPr>
          <w:rStyle w:val="Char5"/>
          <w:rtl/>
        </w:rPr>
        <w:t xml:space="preserve"> </w:t>
      </w:r>
      <w:r w:rsidRPr="00EF3B90">
        <w:rPr>
          <w:rStyle w:val="Char5"/>
          <w:rFonts w:hint="eastAsia"/>
          <w:rtl/>
        </w:rPr>
        <w:t>أَوَلَيْسُوا</w:t>
      </w:r>
      <w:r w:rsidRPr="00EF3B90">
        <w:rPr>
          <w:rStyle w:val="Char5"/>
          <w:rtl/>
        </w:rPr>
        <w:t xml:space="preserve"> </w:t>
      </w:r>
      <w:r w:rsidRPr="00EF3B90">
        <w:rPr>
          <w:rStyle w:val="Char5"/>
          <w:rFonts w:hint="eastAsia"/>
          <w:rtl/>
        </w:rPr>
        <w:t>بِالْ</w:t>
      </w:r>
      <w:r w:rsidR="00EF3B90" w:rsidRPr="00EF3B90">
        <w:rPr>
          <w:rStyle w:val="Char5"/>
          <w:rFonts w:hint="cs"/>
          <w:rtl/>
        </w:rPr>
        <w:t>ـ</w:t>
      </w:r>
      <w:r w:rsidRPr="00EF3B90">
        <w:rPr>
          <w:rStyle w:val="Char5"/>
          <w:rFonts w:hint="eastAsia"/>
          <w:rtl/>
        </w:rPr>
        <w:t>مُشْرِكِينَ</w:t>
      </w:r>
      <w:r w:rsidRPr="00EF3B90">
        <w:rPr>
          <w:rStyle w:val="Char5"/>
          <w:rFonts w:hint="cs"/>
          <w:rtl/>
        </w:rPr>
        <w:t>؟</w:t>
      </w:r>
      <w:r w:rsidRPr="00EF3B90">
        <w:rPr>
          <w:rStyle w:val="Char5"/>
          <w:rtl/>
        </w:rPr>
        <w:t xml:space="preserve"> </w:t>
      </w:r>
      <w:r w:rsidRPr="00EF3B90">
        <w:rPr>
          <w:rStyle w:val="Char5"/>
          <w:rFonts w:hint="eastAsia"/>
          <w:rtl/>
        </w:rPr>
        <w:t>قَالَ</w:t>
      </w:r>
      <w:r w:rsidRPr="00EF3B90">
        <w:rPr>
          <w:rStyle w:val="Char5"/>
          <w:rFonts w:hint="cs"/>
          <w:rtl/>
        </w:rPr>
        <w:t>:</w:t>
      </w:r>
      <w:r w:rsidRPr="00EF3B90">
        <w:rPr>
          <w:rStyle w:val="Char5"/>
          <w:rtl/>
        </w:rPr>
        <w:t xml:space="preserve"> </w:t>
      </w:r>
      <w:r w:rsidRPr="00EF3B90">
        <w:rPr>
          <w:rStyle w:val="Char5"/>
          <w:rFonts w:hint="eastAsia"/>
          <w:rtl/>
        </w:rPr>
        <w:t>بَلَى</w:t>
      </w:r>
      <w:r w:rsidRPr="00EF3B90">
        <w:rPr>
          <w:rStyle w:val="Char5"/>
          <w:rtl/>
        </w:rPr>
        <w:t xml:space="preserve">. </w:t>
      </w:r>
      <w:r w:rsidRPr="00EF3B90">
        <w:rPr>
          <w:rStyle w:val="Char5"/>
          <w:rFonts w:hint="eastAsia"/>
          <w:rtl/>
        </w:rPr>
        <w:t>قَالَ</w:t>
      </w:r>
      <w:r w:rsidRPr="00EF3B90">
        <w:rPr>
          <w:rStyle w:val="Char5"/>
          <w:rtl/>
        </w:rPr>
        <w:t xml:space="preserve"> </w:t>
      </w:r>
      <w:r w:rsidRPr="00EF3B90">
        <w:rPr>
          <w:rStyle w:val="Char5"/>
          <w:rFonts w:hint="eastAsia"/>
          <w:rtl/>
        </w:rPr>
        <w:t>فَعَلاَمَ</w:t>
      </w:r>
      <w:r w:rsidRPr="00EF3B90">
        <w:rPr>
          <w:rStyle w:val="Char5"/>
          <w:rtl/>
        </w:rPr>
        <w:t xml:space="preserve"> </w:t>
      </w:r>
      <w:r w:rsidRPr="00EF3B90">
        <w:rPr>
          <w:rStyle w:val="Char5"/>
          <w:rFonts w:hint="eastAsia"/>
          <w:rtl/>
        </w:rPr>
        <w:t>نُعْطِى</w:t>
      </w:r>
      <w:r w:rsidRPr="00EF3B90">
        <w:rPr>
          <w:rStyle w:val="Char5"/>
          <w:rtl/>
        </w:rPr>
        <w:t xml:space="preserve"> </w:t>
      </w:r>
      <w:r w:rsidRPr="00EF3B90">
        <w:rPr>
          <w:rStyle w:val="Char5"/>
          <w:rFonts w:hint="eastAsia"/>
          <w:rtl/>
        </w:rPr>
        <w:t>ال</w:t>
      </w:r>
      <w:r w:rsidRPr="00EF3B90">
        <w:rPr>
          <w:rStyle w:val="Char5"/>
          <w:rFonts w:hint="cs"/>
          <w:rtl/>
        </w:rPr>
        <w:t>دنِيَّ</w:t>
      </w:r>
      <w:r w:rsidRPr="00EF3B90">
        <w:rPr>
          <w:rStyle w:val="Char5"/>
          <w:rFonts w:hint="eastAsia"/>
          <w:rtl/>
        </w:rPr>
        <w:t>ةَ</w:t>
      </w:r>
      <w:r w:rsidRPr="00EF3B90">
        <w:rPr>
          <w:rStyle w:val="Char5"/>
          <w:rtl/>
        </w:rPr>
        <w:t xml:space="preserve"> </w:t>
      </w:r>
      <w:r w:rsidRPr="00EF3B90">
        <w:rPr>
          <w:rStyle w:val="Char5"/>
          <w:rFonts w:hint="eastAsia"/>
          <w:rtl/>
        </w:rPr>
        <w:t>فِى</w:t>
      </w:r>
      <w:r w:rsidRPr="00EF3B90">
        <w:rPr>
          <w:rStyle w:val="Char5"/>
          <w:rtl/>
        </w:rPr>
        <w:t xml:space="preserve"> </w:t>
      </w:r>
      <w:r w:rsidRPr="00EF3B90">
        <w:rPr>
          <w:rStyle w:val="Char5"/>
          <w:rFonts w:hint="eastAsia"/>
          <w:rtl/>
        </w:rPr>
        <w:t>دِينِنَا</w:t>
      </w:r>
      <w:r w:rsidRPr="00EF3B90">
        <w:rPr>
          <w:rStyle w:val="Char5"/>
          <w:rtl/>
        </w:rPr>
        <w:t xml:space="preserve">. </w:t>
      </w:r>
      <w:r w:rsidRPr="00EF3B90">
        <w:rPr>
          <w:rStyle w:val="Char5"/>
          <w:rFonts w:hint="eastAsia"/>
          <w:rtl/>
        </w:rPr>
        <w:t>فَقَالَ</w:t>
      </w:r>
      <w:r w:rsidRPr="00EF3B90">
        <w:rPr>
          <w:rStyle w:val="Char5"/>
          <w:rtl/>
        </w:rPr>
        <w:t xml:space="preserve"> </w:t>
      </w:r>
      <w:r w:rsidRPr="00EF3B90">
        <w:rPr>
          <w:rStyle w:val="Char5"/>
          <w:rFonts w:hint="eastAsia"/>
          <w:rtl/>
        </w:rPr>
        <w:t>أَبُو</w:t>
      </w:r>
      <w:r w:rsidRPr="00EF3B90">
        <w:rPr>
          <w:rStyle w:val="Char5"/>
          <w:rtl/>
        </w:rPr>
        <w:t xml:space="preserve"> </w:t>
      </w:r>
      <w:r w:rsidRPr="00EF3B90">
        <w:rPr>
          <w:rStyle w:val="Char5"/>
          <w:rFonts w:hint="eastAsia"/>
          <w:rtl/>
        </w:rPr>
        <w:t>بَكْرٍ</w:t>
      </w:r>
      <w:r w:rsidRPr="00EF3B90">
        <w:rPr>
          <w:rStyle w:val="Char5"/>
          <w:rtl/>
        </w:rPr>
        <w:t xml:space="preserve"> </w:t>
      </w:r>
      <w:r w:rsidRPr="00EF3B90">
        <w:rPr>
          <w:rStyle w:val="Char5"/>
          <w:rFonts w:hint="eastAsia"/>
          <w:rtl/>
        </w:rPr>
        <w:t>يَا</w:t>
      </w:r>
      <w:r w:rsidRPr="00EF3B90">
        <w:rPr>
          <w:rStyle w:val="Char5"/>
          <w:rtl/>
        </w:rPr>
        <w:t xml:space="preserve"> </w:t>
      </w:r>
      <w:r w:rsidRPr="00EF3B90">
        <w:rPr>
          <w:rStyle w:val="Char5"/>
          <w:rFonts w:hint="eastAsia"/>
          <w:rtl/>
        </w:rPr>
        <w:t>عُمَرُ</w:t>
      </w:r>
      <w:r w:rsidRPr="00EF3B90">
        <w:rPr>
          <w:rStyle w:val="Char5"/>
          <w:rtl/>
        </w:rPr>
        <w:t xml:space="preserve"> </w:t>
      </w:r>
      <w:r w:rsidRPr="00EF3B90">
        <w:rPr>
          <w:rStyle w:val="Char5"/>
          <w:rFonts w:hint="eastAsia"/>
          <w:rtl/>
        </w:rPr>
        <w:t>الْزَمْ</w:t>
      </w:r>
      <w:r w:rsidRPr="00EF3B90">
        <w:rPr>
          <w:rStyle w:val="Char5"/>
          <w:rtl/>
        </w:rPr>
        <w:t xml:space="preserve"> </w:t>
      </w:r>
      <w:r w:rsidRPr="00EF3B90">
        <w:rPr>
          <w:rStyle w:val="Char5"/>
          <w:rFonts w:hint="eastAsia"/>
          <w:rtl/>
        </w:rPr>
        <w:t>غَرْزَهُ</w:t>
      </w:r>
      <w:r w:rsidRPr="00EF3B90">
        <w:rPr>
          <w:rStyle w:val="Char5"/>
          <w:rtl/>
        </w:rPr>
        <w:t xml:space="preserve"> </w:t>
      </w:r>
      <w:r w:rsidRPr="00EF3B90">
        <w:rPr>
          <w:rStyle w:val="Char5"/>
          <w:rFonts w:hint="eastAsia"/>
          <w:rtl/>
        </w:rPr>
        <w:t>حَيْثُ</w:t>
      </w:r>
      <w:r w:rsidRPr="00EF3B90">
        <w:rPr>
          <w:rStyle w:val="Char5"/>
          <w:rtl/>
        </w:rPr>
        <w:t xml:space="preserve"> </w:t>
      </w:r>
      <w:r w:rsidRPr="00EF3B90">
        <w:rPr>
          <w:rStyle w:val="Char5"/>
          <w:rFonts w:hint="eastAsia"/>
          <w:rtl/>
        </w:rPr>
        <w:t>كَانَ</w:t>
      </w:r>
      <w:r w:rsidRPr="00EF3B90">
        <w:rPr>
          <w:rStyle w:val="Char5"/>
          <w:rtl/>
        </w:rPr>
        <w:t xml:space="preserve"> </w:t>
      </w:r>
      <w:r w:rsidRPr="00EF3B90">
        <w:rPr>
          <w:rStyle w:val="Char5"/>
          <w:rFonts w:hint="eastAsia"/>
          <w:rtl/>
        </w:rPr>
        <w:t>فَإِنِّى</w:t>
      </w:r>
      <w:r w:rsidRPr="00EF3B90">
        <w:rPr>
          <w:rStyle w:val="Char5"/>
          <w:rtl/>
        </w:rPr>
        <w:t xml:space="preserve"> </w:t>
      </w:r>
      <w:r w:rsidRPr="00EF3B90">
        <w:rPr>
          <w:rStyle w:val="Char5"/>
          <w:rFonts w:hint="eastAsia"/>
          <w:rtl/>
        </w:rPr>
        <w:t>أَشْهَدُ</w:t>
      </w:r>
      <w:r w:rsidRPr="00EF3B90">
        <w:rPr>
          <w:rStyle w:val="Char5"/>
          <w:rtl/>
        </w:rPr>
        <w:t xml:space="preserve"> </w:t>
      </w:r>
      <w:r w:rsidRPr="00EF3B90">
        <w:rPr>
          <w:rStyle w:val="Char5"/>
          <w:rFonts w:hint="eastAsia"/>
          <w:rtl/>
        </w:rPr>
        <w:t>أَنَّهُ</w:t>
      </w:r>
      <w:r w:rsidRPr="00EF3B90">
        <w:rPr>
          <w:rStyle w:val="Char5"/>
          <w:rtl/>
        </w:rPr>
        <w:t xml:space="preserve"> </w:t>
      </w:r>
      <w:r w:rsidRPr="00EF3B90">
        <w:rPr>
          <w:rStyle w:val="Char5"/>
          <w:rFonts w:hint="eastAsia"/>
          <w:rtl/>
        </w:rPr>
        <w:t>رَسُولُ</w:t>
      </w:r>
      <w:r w:rsidRPr="00EF3B90">
        <w:rPr>
          <w:rStyle w:val="Char5"/>
          <w:rtl/>
        </w:rPr>
        <w:t xml:space="preserve"> </w:t>
      </w:r>
      <w:r w:rsidRPr="00EF3B90">
        <w:rPr>
          <w:rStyle w:val="Char5"/>
          <w:rFonts w:hint="eastAsia"/>
          <w:rtl/>
        </w:rPr>
        <w:t>اللَّهِ</w:t>
      </w:r>
      <w:r w:rsidRPr="00EF3B90">
        <w:rPr>
          <w:rStyle w:val="Char5"/>
          <w:rtl/>
        </w:rPr>
        <w:t>.</w:t>
      </w:r>
      <w:r w:rsidRPr="00EF3B90">
        <w:rPr>
          <w:rStyle w:val="Char5"/>
          <w:rFonts w:hint="cs"/>
          <w:rtl/>
        </w:rPr>
        <w:t xml:space="preserve"> </w:t>
      </w:r>
      <w:r w:rsidRPr="00EF3B90">
        <w:rPr>
          <w:rStyle w:val="Char5"/>
          <w:rFonts w:hint="eastAsia"/>
          <w:rtl/>
        </w:rPr>
        <w:t>ثُمَّ</w:t>
      </w:r>
      <w:r w:rsidRPr="00EF3B90">
        <w:rPr>
          <w:rStyle w:val="Char5"/>
          <w:rtl/>
        </w:rPr>
        <w:t xml:space="preserve"> </w:t>
      </w:r>
      <w:r w:rsidRPr="00EF3B90">
        <w:rPr>
          <w:rStyle w:val="Char5"/>
          <w:rFonts w:hint="cs"/>
          <w:rtl/>
        </w:rPr>
        <w:t xml:space="preserve">غَلَبَ عَلَيهِ ما يَجِد حَتَّى </w:t>
      </w:r>
      <w:r w:rsidRPr="00EF3B90">
        <w:rPr>
          <w:rStyle w:val="Char5"/>
          <w:rFonts w:hint="eastAsia"/>
          <w:rtl/>
        </w:rPr>
        <w:t>أَتَى</w:t>
      </w:r>
      <w:r w:rsidRPr="00EF3B90">
        <w:rPr>
          <w:rStyle w:val="Char5"/>
          <w:rtl/>
        </w:rPr>
        <w:t xml:space="preserve"> </w:t>
      </w:r>
      <w:r w:rsidRPr="00EF3B90">
        <w:rPr>
          <w:rStyle w:val="Char5"/>
          <w:rFonts w:hint="eastAsia"/>
          <w:rtl/>
        </w:rPr>
        <w:t>رَسُولَ</w:t>
      </w:r>
      <w:r w:rsidRPr="00EF3B90">
        <w:rPr>
          <w:rStyle w:val="Char5"/>
          <w:rtl/>
        </w:rPr>
        <w:t xml:space="preserve"> </w:t>
      </w:r>
      <w:r w:rsidRPr="00EF3B90">
        <w:rPr>
          <w:rStyle w:val="Char5"/>
          <w:rFonts w:hint="eastAsia"/>
          <w:rtl/>
        </w:rPr>
        <w:t>اللَّهِ</w:t>
      </w:r>
      <w:r w:rsidRPr="00EF3B90">
        <w:rPr>
          <w:rStyle w:val="Char5"/>
          <w:rtl/>
        </w:rPr>
        <w:t xml:space="preserve"> </w:t>
      </w:r>
      <w:r w:rsidRPr="00EF3B90">
        <w:rPr>
          <w:rStyle w:val="Char5"/>
          <w:rFonts w:hint="eastAsia"/>
          <w:rtl/>
        </w:rPr>
        <w:t>فَقَالَ</w:t>
      </w:r>
      <w:r w:rsidRPr="00EF3B90">
        <w:rPr>
          <w:rStyle w:val="Char5"/>
          <w:rFonts w:hint="cs"/>
          <w:rtl/>
        </w:rPr>
        <w:t>:</w:t>
      </w:r>
      <w:r w:rsidRPr="00EF3B90">
        <w:rPr>
          <w:rStyle w:val="Char5"/>
          <w:rtl/>
        </w:rPr>
        <w:t xml:space="preserve"> </w:t>
      </w:r>
      <w:r w:rsidRPr="00EF3B90">
        <w:rPr>
          <w:rStyle w:val="Char5"/>
          <w:rFonts w:hint="eastAsia"/>
          <w:rtl/>
        </w:rPr>
        <w:t>يَا</w:t>
      </w:r>
      <w:r w:rsidRPr="00EF3B90">
        <w:rPr>
          <w:rStyle w:val="Char5"/>
          <w:rtl/>
        </w:rPr>
        <w:t xml:space="preserve"> </w:t>
      </w:r>
      <w:r w:rsidRPr="00EF3B90">
        <w:rPr>
          <w:rStyle w:val="Char5"/>
          <w:rFonts w:hint="eastAsia"/>
          <w:rtl/>
        </w:rPr>
        <w:t>رَسُولَ</w:t>
      </w:r>
      <w:r w:rsidRPr="00EF3B90">
        <w:rPr>
          <w:rStyle w:val="Char5"/>
          <w:rtl/>
        </w:rPr>
        <w:t xml:space="preserve"> </w:t>
      </w:r>
      <w:r w:rsidRPr="00EF3B90">
        <w:rPr>
          <w:rStyle w:val="Char5"/>
          <w:rFonts w:hint="eastAsia"/>
          <w:rtl/>
        </w:rPr>
        <w:t>اللَّهِ</w:t>
      </w:r>
      <w:r w:rsidRPr="00EF3B90">
        <w:rPr>
          <w:rStyle w:val="Char5"/>
          <w:rtl/>
        </w:rPr>
        <w:t xml:space="preserve"> </w:t>
      </w:r>
      <w:r w:rsidRPr="00EF3B90">
        <w:rPr>
          <w:rStyle w:val="Char5"/>
          <w:rFonts w:hint="eastAsia"/>
          <w:rtl/>
        </w:rPr>
        <w:t>أَوَلَسْنَا</w:t>
      </w:r>
      <w:r w:rsidRPr="00EF3B90">
        <w:rPr>
          <w:rStyle w:val="Char5"/>
          <w:rtl/>
        </w:rPr>
        <w:t xml:space="preserve"> </w:t>
      </w:r>
      <w:r w:rsidRPr="00EF3B90">
        <w:rPr>
          <w:rStyle w:val="Char5"/>
          <w:rFonts w:hint="eastAsia"/>
          <w:rtl/>
        </w:rPr>
        <w:t>بِالْ</w:t>
      </w:r>
      <w:r w:rsidR="00EF3B90" w:rsidRPr="00EF3B90">
        <w:rPr>
          <w:rStyle w:val="Char5"/>
          <w:rFonts w:hint="cs"/>
          <w:rtl/>
        </w:rPr>
        <w:t>ـ</w:t>
      </w:r>
      <w:r w:rsidRPr="00EF3B90">
        <w:rPr>
          <w:rStyle w:val="Char5"/>
          <w:rFonts w:hint="eastAsia"/>
          <w:rtl/>
        </w:rPr>
        <w:t>مُسْلِمِينَ</w:t>
      </w:r>
      <w:r w:rsidRPr="00EF3B90">
        <w:rPr>
          <w:rStyle w:val="Char5"/>
          <w:rtl/>
        </w:rPr>
        <w:t xml:space="preserve"> </w:t>
      </w:r>
      <w:r w:rsidRPr="00EF3B90">
        <w:rPr>
          <w:rStyle w:val="Char5"/>
          <w:rFonts w:hint="eastAsia"/>
          <w:rtl/>
        </w:rPr>
        <w:t>أَوَلَيْسُوا</w:t>
      </w:r>
      <w:r w:rsidRPr="00EF3B90">
        <w:rPr>
          <w:rStyle w:val="Char5"/>
          <w:rtl/>
        </w:rPr>
        <w:t xml:space="preserve"> </w:t>
      </w:r>
      <w:r w:rsidRPr="00EF3B90">
        <w:rPr>
          <w:rStyle w:val="Char5"/>
          <w:rFonts w:hint="eastAsia"/>
          <w:rtl/>
        </w:rPr>
        <w:t>بِالْ</w:t>
      </w:r>
      <w:r w:rsidR="00EF3B90" w:rsidRPr="00EF3B90">
        <w:rPr>
          <w:rStyle w:val="Char5"/>
          <w:rFonts w:hint="cs"/>
          <w:rtl/>
        </w:rPr>
        <w:t>ـ</w:t>
      </w:r>
      <w:r w:rsidRPr="00EF3B90">
        <w:rPr>
          <w:rStyle w:val="Char5"/>
          <w:rFonts w:hint="eastAsia"/>
          <w:rtl/>
        </w:rPr>
        <w:t>مُشْرِكِينَ</w:t>
      </w:r>
      <w:r w:rsidRPr="00EF3B90">
        <w:rPr>
          <w:rStyle w:val="Char5"/>
          <w:rtl/>
        </w:rPr>
        <w:t xml:space="preserve"> </w:t>
      </w:r>
      <w:r w:rsidRPr="00EF3B90">
        <w:rPr>
          <w:rStyle w:val="Char5"/>
          <w:rFonts w:hint="eastAsia"/>
          <w:rtl/>
        </w:rPr>
        <w:t>قَالَ</w:t>
      </w:r>
      <w:r w:rsidRPr="00EF3B90">
        <w:rPr>
          <w:rStyle w:val="Char5"/>
          <w:rFonts w:hint="cs"/>
          <w:rtl/>
        </w:rPr>
        <w:t>:</w:t>
      </w:r>
      <w:r w:rsidRPr="00EF3B90">
        <w:rPr>
          <w:rStyle w:val="Char5"/>
          <w:rtl/>
        </w:rPr>
        <w:t xml:space="preserve"> </w:t>
      </w:r>
      <w:r w:rsidRPr="00EF3B90">
        <w:rPr>
          <w:rStyle w:val="Char5"/>
          <w:rFonts w:hint="eastAsia"/>
          <w:rtl/>
        </w:rPr>
        <w:t>«بَلَى»</w:t>
      </w:r>
      <w:r w:rsidRPr="00EF3B90">
        <w:rPr>
          <w:rStyle w:val="Char5"/>
          <w:rtl/>
        </w:rPr>
        <w:t xml:space="preserve"> </w:t>
      </w:r>
      <w:r w:rsidRPr="00EF3B90">
        <w:rPr>
          <w:rStyle w:val="Char5"/>
          <w:rFonts w:hint="eastAsia"/>
          <w:rtl/>
        </w:rPr>
        <w:t>قَالَ</w:t>
      </w:r>
      <w:r w:rsidRPr="00EF3B90">
        <w:rPr>
          <w:rStyle w:val="Char5"/>
          <w:rtl/>
        </w:rPr>
        <w:t xml:space="preserve"> </w:t>
      </w:r>
      <w:r w:rsidRPr="00EF3B90">
        <w:rPr>
          <w:rStyle w:val="Char5"/>
          <w:rFonts w:hint="eastAsia"/>
          <w:rtl/>
        </w:rPr>
        <w:t>فَعَلاَمَ</w:t>
      </w:r>
      <w:r w:rsidRPr="00EF3B90">
        <w:rPr>
          <w:rStyle w:val="Char5"/>
          <w:rtl/>
        </w:rPr>
        <w:t xml:space="preserve"> </w:t>
      </w:r>
      <w:r w:rsidRPr="00EF3B90">
        <w:rPr>
          <w:rStyle w:val="Char5"/>
          <w:rFonts w:hint="eastAsia"/>
          <w:rtl/>
        </w:rPr>
        <w:t>نُعْطِى</w:t>
      </w:r>
      <w:r w:rsidRPr="00EF3B90">
        <w:rPr>
          <w:rStyle w:val="Char5"/>
          <w:rtl/>
        </w:rPr>
        <w:t xml:space="preserve"> </w:t>
      </w:r>
      <w:r w:rsidRPr="00EF3B90">
        <w:rPr>
          <w:rStyle w:val="Char5"/>
          <w:rFonts w:hint="eastAsia"/>
          <w:rtl/>
        </w:rPr>
        <w:t>ال</w:t>
      </w:r>
      <w:r w:rsidRPr="00EF3B90">
        <w:rPr>
          <w:rStyle w:val="Char5"/>
          <w:rFonts w:hint="cs"/>
          <w:rtl/>
        </w:rPr>
        <w:t>دنِيَّ</w:t>
      </w:r>
      <w:r w:rsidRPr="00EF3B90">
        <w:rPr>
          <w:rStyle w:val="Char5"/>
          <w:rFonts w:hint="eastAsia"/>
          <w:rtl/>
        </w:rPr>
        <w:t>ةَ</w:t>
      </w:r>
      <w:r w:rsidRPr="00EF3B90">
        <w:rPr>
          <w:rStyle w:val="Char5"/>
          <w:rtl/>
        </w:rPr>
        <w:t xml:space="preserve"> </w:t>
      </w:r>
      <w:r w:rsidRPr="00EF3B90">
        <w:rPr>
          <w:rStyle w:val="Char5"/>
          <w:rFonts w:hint="eastAsia"/>
          <w:rtl/>
        </w:rPr>
        <w:t>فِى</w:t>
      </w:r>
      <w:r w:rsidRPr="00EF3B90">
        <w:rPr>
          <w:rStyle w:val="Char5"/>
          <w:rtl/>
        </w:rPr>
        <w:t xml:space="preserve"> </w:t>
      </w:r>
      <w:r w:rsidRPr="00EF3B90">
        <w:rPr>
          <w:rStyle w:val="Char5"/>
          <w:rFonts w:hint="eastAsia"/>
          <w:rtl/>
        </w:rPr>
        <w:t>دِينِنَا</w:t>
      </w:r>
      <w:r w:rsidRPr="00EF3B90">
        <w:rPr>
          <w:rStyle w:val="Char5"/>
          <w:rtl/>
        </w:rPr>
        <w:t xml:space="preserve"> </w:t>
      </w:r>
      <w:r w:rsidRPr="00EF3B90">
        <w:rPr>
          <w:rStyle w:val="Char5"/>
          <w:rFonts w:hint="eastAsia"/>
          <w:rtl/>
        </w:rPr>
        <w:t>فَقَالَ</w:t>
      </w:r>
      <w:r w:rsidRPr="00EF3B90">
        <w:rPr>
          <w:rStyle w:val="Char5"/>
          <w:rFonts w:hint="cs"/>
          <w:rtl/>
        </w:rPr>
        <w:t>:</w:t>
      </w:r>
      <w:r w:rsidRPr="00EF3B90">
        <w:rPr>
          <w:rStyle w:val="Char5"/>
          <w:rtl/>
        </w:rPr>
        <w:t xml:space="preserve"> </w:t>
      </w:r>
      <w:r w:rsidRPr="00EF3B90">
        <w:rPr>
          <w:rStyle w:val="Char5"/>
          <w:rFonts w:hint="eastAsia"/>
          <w:rtl/>
        </w:rPr>
        <w:t>«أَنَا</w:t>
      </w:r>
      <w:r w:rsidRPr="00EF3B90">
        <w:rPr>
          <w:rStyle w:val="Char5"/>
          <w:rtl/>
        </w:rPr>
        <w:t xml:space="preserve"> </w:t>
      </w:r>
      <w:r w:rsidRPr="00EF3B90">
        <w:rPr>
          <w:rStyle w:val="Char5"/>
          <w:rFonts w:hint="eastAsia"/>
          <w:rtl/>
        </w:rPr>
        <w:t>عَبْدُ</w:t>
      </w:r>
      <w:r w:rsidRPr="00EF3B90">
        <w:rPr>
          <w:rStyle w:val="Char5"/>
          <w:rtl/>
        </w:rPr>
        <w:t xml:space="preserve"> </w:t>
      </w:r>
      <w:r w:rsidRPr="00EF3B90">
        <w:rPr>
          <w:rStyle w:val="Char5"/>
          <w:rFonts w:hint="eastAsia"/>
          <w:rtl/>
        </w:rPr>
        <w:t>اللَّهِ</w:t>
      </w:r>
      <w:r w:rsidRPr="00EF3B90">
        <w:rPr>
          <w:rStyle w:val="Char5"/>
          <w:rtl/>
        </w:rPr>
        <w:t xml:space="preserve"> </w:t>
      </w:r>
      <w:r w:rsidRPr="00EF3B90">
        <w:rPr>
          <w:rStyle w:val="Char5"/>
          <w:rFonts w:hint="eastAsia"/>
          <w:rtl/>
        </w:rPr>
        <w:t>وَرَسُولُهُ</w:t>
      </w:r>
      <w:r w:rsidRPr="00EF3B90">
        <w:rPr>
          <w:rStyle w:val="Char5"/>
          <w:rtl/>
        </w:rPr>
        <w:t xml:space="preserve"> </w:t>
      </w:r>
      <w:r w:rsidRPr="00EF3B90">
        <w:rPr>
          <w:rStyle w:val="Char5"/>
          <w:rFonts w:hint="eastAsia"/>
          <w:rtl/>
        </w:rPr>
        <w:t>لَنْ</w:t>
      </w:r>
      <w:r w:rsidRPr="00EF3B90">
        <w:rPr>
          <w:rStyle w:val="Char5"/>
          <w:rtl/>
        </w:rPr>
        <w:t xml:space="preserve"> </w:t>
      </w:r>
      <w:r w:rsidRPr="00EF3B90">
        <w:rPr>
          <w:rStyle w:val="Char5"/>
          <w:rFonts w:hint="eastAsia"/>
          <w:rtl/>
        </w:rPr>
        <w:t>أُخَالِفَ</w:t>
      </w:r>
      <w:r w:rsidRPr="00EF3B90">
        <w:rPr>
          <w:rStyle w:val="Char5"/>
          <w:rtl/>
        </w:rPr>
        <w:t xml:space="preserve"> </w:t>
      </w:r>
      <w:r w:rsidRPr="00EF3B90">
        <w:rPr>
          <w:rStyle w:val="Char5"/>
          <w:rFonts w:hint="eastAsia"/>
          <w:rtl/>
        </w:rPr>
        <w:t>أَمْرَهُ</w:t>
      </w:r>
      <w:r w:rsidRPr="00EF3B90">
        <w:rPr>
          <w:rStyle w:val="Char5"/>
          <w:rtl/>
        </w:rPr>
        <w:t xml:space="preserve"> </w:t>
      </w:r>
      <w:r w:rsidRPr="00EF3B90">
        <w:rPr>
          <w:rStyle w:val="Char5"/>
          <w:rFonts w:hint="eastAsia"/>
          <w:rtl/>
        </w:rPr>
        <w:t>وَلَنْ</w:t>
      </w:r>
      <w:r w:rsidRPr="00EF3B90">
        <w:rPr>
          <w:rStyle w:val="Char5"/>
          <w:rtl/>
        </w:rPr>
        <w:t xml:space="preserve"> </w:t>
      </w:r>
      <w:r w:rsidRPr="00EF3B90">
        <w:rPr>
          <w:rStyle w:val="Char5"/>
          <w:rFonts w:hint="eastAsia"/>
          <w:rtl/>
        </w:rPr>
        <w:t>يُضَيِّعَنِى»</w:t>
      </w:r>
      <w:r w:rsidRPr="00EF3B90">
        <w:rPr>
          <w:rStyle w:val="Char5"/>
          <w:rtl/>
        </w:rPr>
        <w:t xml:space="preserve"> </w:t>
      </w:r>
      <w:r w:rsidRPr="00EF3B90">
        <w:rPr>
          <w:rStyle w:val="Char5"/>
          <w:rFonts w:hint="eastAsia"/>
          <w:rtl/>
        </w:rPr>
        <w:t>ثُمَّ</w:t>
      </w:r>
      <w:r w:rsidRPr="00EF3B90">
        <w:rPr>
          <w:rStyle w:val="Char5"/>
          <w:rtl/>
        </w:rPr>
        <w:t xml:space="preserve"> </w:t>
      </w:r>
      <w:r w:rsidRPr="00EF3B90">
        <w:rPr>
          <w:rStyle w:val="Char5"/>
          <w:rFonts w:hint="eastAsia"/>
          <w:rtl/>
        </w:rPr>
        <w:t>قَالَ</w:t>
      </w:r>
      <w:r w:rsidRPr="00EF3B90">
        <w:rPr>
          <w:rStyle w:val="Char5"/>
          <w:rtl/>
        </w:rPr>
        <w:t xml:space="preserve"> </w:t>
      </w:r>
      <w:r w:rsidRPr="00EF3B90">
        <w:rPr>
          <w:rStyle w:val="Char5"/>
          <w:rFonts w:hint="eastAsia"/>
          <w:rtl/>
        </w:rPr>
        <w:t>عُمَرُ</w:t>
      </w:r>
      <w:r w:rsidRPr="00EF3B90">
        <w:rPr>
          <w:rStyle w:val="Char5"/>
          <w:rFonts w:hint="cs"/>
          <w:rtl/>
        </w:rPr>
        <w:t>:</w:t>
      </w:r>
      <w:r w:rsidRPr="00EF3B90">
        <w:rPr>
          <w:rStyle w:val="Char5"/>
          <w:rtl/>
        </w:rPr>
        <w:t xml:space="preserve"> </w:t>
      </w:r>
      <w:r w:rsidRPr="00EF3B90">
        <w:rPr>
          <w:rStyle w:val="Char5"/>
          <w:rFonts w:hint="eastAsia"/>
          <w:rtl/>
        </w:rPr>
        <w:t>مَا</w:t>
      </w:r>
      <w:r w:rsidRPr="00EF3B90">
        <w:rPr>
          <w:rStyle w:val="Char5"/>
          <w:rtl/>
        </w:rPr>
        <w:t xml:space="preserve"> </w:t>
      </w:r>
      <w:r w:rsidRPr="00EF3B90">
        <w:rPr>
          <w:rStyle w:val="Char5"/>
          <w:rFonts w:hint="eastAsia"/>
          <w:rtl/>
        </w:rPr>
        <w:t>زِلْتُ</w:t>
      </w:r>
      <w:r w:rsidRPr="00EF3B90">
        <w:rPr>
          <w:rStyle w:val="Char5"/>
          <w:rtl/>
        </w:rPr>
        <w:t xml:space="preserve"> </w:t>
      </w:r>
      <w:r w:rsidRPr="00EF3B90">
        <w:rPr>
          <w:rStyle w:val="Char5"/>
          <w:rFonts w:hint="eastAsia"/>
          <w:rtl/>
        </w:rPr>
        <w:t>أَصُومُ</w:t>
      </w:r>
      <w:r w:rsidRPr="00EF3B90">
        <w:rPr>
          <w:rStyle w:val="Char5"/>
          <w:rtl/>
        </w:rPr>
        <w:t xml:space="preserve"> </w:t>
      </w:r>
      <w:r w:rsidRPr="00EF3B90">
        <w:rPr>
          <w:rStyle w:val="Char5"/>
          <w:rFonts w:hint="eastAsia"/>
          <w:rtl/>
        </w:rPr>
        <w:t>وَأَتَصَدَّقُ</w:t>
      </w:r>
      <w:r w:rsidRPr="00EF3B90">
        <w:rPr>
          <w:rStyle w:val="Char5"/>
          <w:rtl/>
        </w:rPr>
        <w:t xml:space="preserve"> </w:t>
      </w:r>
      <w:r w:rsidRPr="00EF3B90">
        <w:rPr>
          <w:rStyle w:val="Char5"/>
          <w:rFonts w:hint="eastAsia"/>
          <w:rtl/>
        </w:rPr>
        <w:t>وَأُصَلِّى</w:t>
      </w:r>
      <w:r w:rsidRPr="00EF3B90">
        <w:rPr>
          <w:rStyle w:val="Char5"/>
          <w:rtl/>
        </w:rPr>
        <w:t xml:space="preserve"> </w:t>
      </w:r>
      <w:r w:rsidRPr="00EF3B90">
        <w:rPr>
          <w:rStyle w:val="Char5"/>
          <w:rFonts w:hint="eastAsia"/>
          <w:rtl/>
        </w:rPr>
        <w:t>وَأَعْتِقُ</w:t>
      </w:r>
      <w:r w:rsidRPr="00EF3B90">
        <w:rPr>
          <w:rStyle w:val="Char5"/>
          <w:rtl/>
        </w:rPr>
        <w:t xml:space="preserve"> </w:t>
      </w:r>
      <w:r w:rsidRPr="00EF3B90">
        <w:rPr>
          <w:rStyle w:val="Char5"/>
          <w:rFonts w:hint="eastAsia"/>
          <w:rtl/>
        </w:rPr>
        <w:t>مِنَ</w:t>
      </w:r>
      <w:r w:rsidRPr="00EF3B90">
        <w:rPr>
          <w:rStyle w:val="Char5"/>
          <w:rtl/>
        </w:rPr>
        <w:t xml:space="preserve"> </w:t>
      </w:r>
      <w:r w:rsidRPr="00EF3B90">
        <w:rPr>
          <w:rStyle w:val="Char5"/>
          <w:rFonts w:hint="eastAsia"/>
          <w:rtl/>
        </w:rPr>
        <w:t>الَّذِى</w:t>
      </w:r>
      <w:r w:rsidRPr="00EF3B90">
        <w:rPr>
          <w:rStyle w:val="Char5"/>
          <w:rtl/>
        </w:rPr>
        <w:t xml:space="preserve"> </w:t>
      </w:r>
      <w:r w:rsidRPr="00EF3B90">
        <w:rPr>
          <w:rStyle w:val="Char5"/>
          <w:rFonts w:hint="eastAsia"/>
          <w:rtl/>
        </w:rPr>
        <w:t>صَنَعْتُ</w:t>
      </w:r>
      <w:r w:rsidRPr="00EF3B90">
        <w:rPr>
          <w:rStyle w:val="Char5"/>
          <w:rtl/>
        </w:rPr>
        <w:t xml:space="preserve"> </w:t>
      </w:r>
      <w:r w:rsidRPr="00EF3B90">
        <w:rPr>
          <w:rStyle w:val="Char5"/>
          <w:rFonts w:hint="eastAsia"/>
          <w:rtl/>
        </w:rPr>
        <w:t>مَخَافَةَ</w:t>
      </w:r>
      <w:r w:rsidRPr="00EF3B90">
        <w:rPr>
          <w:rStyle w:val="Char5"/>
          <w:rtl/>
        </w:rPr>
        <w:t xml:space="preserve"> </w:t>
      </w:r>
      <w:r w:rsidRPr="00EF3B90">
        <w:rPr>
          <w:rStyle w:val="Char5"/>
          <w:rFonts w:hint="eastAsia"/>
          <w:rtl/>
        </w:rPr>
        <w:t>كَلاَمِى</w:t>
      </w:r>
      <w:r w:rsidRPr="00EF3B90">
        <w:rPr>
          <w:rStyle w:val="Char5"/>
          <w:rtl/>
        </w:rPr>
        <w:t xml:space="preserve"> </w:t>
      </w:r>
      <w:r w:rsidRPr="00EF3B90">
        <w:rPr>
          <w:rStyle w:val="Char5"/>
          <w:rFonts w:hint="eastAsia"/>
          <w:rtl/>
        </w:rPr>
        <w:t>الَّذِى</w:t>
      </w:r>
      <w:r w:rsidRPr="00EF3B90">
        <w:rPr>
          <w:rStyle w:val="Char5"/>
          <w:rtl/>
        </w:rPr>
        <w:t xml:space="preserve"> </w:t>
      </w:r>
      <w:r w:rsidRPr="00EF3B90">
        <w:rPr>
          <w:rStyle w:val="Char5"/>
          <w:rFonts w:hint="eastAsia"/>
          <w:rtl/>
        </w:rPr>
        <w:t>تَكَلَّمْتُ</w:t>
      </w:r>
      <w:r w:rsidRPr="00EF3B90">
        <w:rPr>
          <w:rStyle w:val="Char5"/>
          <w:rtl/>
        </w:rPr>
        <w:t xml:space="preserve"> </w:t>
      </w:r>
      <w:r w:rsidRPr="00EF3B90">
        <w:rPr>
          <w:rStyle w:val="Char5"/>
          <w:rFonts w:hint="eastAsia"/>
          <w:rtl/>
        </w:rPr>
        <w:t>بِهِ</w:t>
      </w:r>
      <w:r w:rsidRPr="00EF3B90">
        <w:rPr>
          <w:rStyle w:val="Char5"/>
          <w:rtl/>
        </w:rPr>
        <w:t xml:space="preserve"> </w:t>
      </w:r>
      <w:r w:rsidRPr="00EF3B90">
        <w:rPr>
          <w:rStyle w:val="Char5"/>
          <w:rFonts w:hint="eastAsia"/>
          <w:rtl/>
        </w:rPr>
        <w:t>يَوْمَئِذٍ</w:t>
      </w:r>
      <w:r w:rsidRPr="00EF3B90">
        <w:rPr>
          <w:rStyle w:val="Char5"/>
          <w:rtl/>
        </w:rPr>
        <w:t xml:space="preserve"> </w:t>
      </w:r>
      <w:r w:rsidRPr="00EF3B90">
        <w:rPr>
          <w:rStyle w:val="Char5"/>
          <w:rFonts w:hint="eastAsia"/>
          <w:rtl/>
        </w:rPr>
        <w:t>حَتَّى</w:t>
      </w:r>
      <w:r w:rsidRPr="00EF3B90">
        <w:rPr>
          <w:rStyle w:val="Char5"/>
          <w:rtl/>
        </w:rPr>
        <w:t xml:space="preserve"> </w:t>
      </w:r>
      <w:r w:rsidRPr="00EF3B90">
        <w:rPr>
          <w:rStyle w:val="Char5"/>
          <w:rFonts w:hint="eastAsia"/>
          <w:rtl/>
        </w:rPr>
        <w:t>رَجَوْتُ</w:t>
      </w:r>
      <w:r w:rsidRPr="00EF3B90">
        <w:rPr>
          <w:rStyle w:val="Char5"/>
          <w:rtl/>
        </w:rPr>
        <w:t xml:space="preserve"> </w:t>
      </w:r>
      <w:r w:rsidRPr="00EF3B90">
        <w:rPr>
          <w:rStyle w:val="Char5"/>
          <w:rFonts w:hint="eastAsia"/>
          <w:rtl/>
        </w:rPr>
        <w:t>أَنْ</w:t>
      </w:r>
      <w:r w:rsidRPr="00EF3B90">
        <w:rPr>
          <w:rStyle w:val="Char5"/>
          <w:rtl/>
        </w:rPr>
        <w:t xml:space="preserve"> </w:t>
      </w:r>
      <w:r w:rsidRPr="00EF3B90">
        <w:rPr>
          <w:rStyle w:val="Char5"/>
          <w:rFonts w:hint="eastAsia"/>
          <w:rtl/>
        </w:rPr>
        <w:t>يَكُونَ</w:t>
      </w:r>
      <w:r w:rsidRPr="00EF3B90">
        <w:rPr>
          <w:rStyle w:val="Char5"/>
          <w:rtl/>
        </w:rPr>
        <w:t xml:space="preserve"> </w:t>
      </w:r>
      <w:r w:rsidRPr="00EF3B90">
        <w:rPr>
          <w:rStyle w:val="Char5"/>
          <w:rFonts w:hint="eastAsia"/>
          <w:rtl/>
        </w:rPr>
        <w:t>خَيْراً</w:t>
      </w:r>
      <w:r w:rsidRPr="00475A8D">
        <w:rPr>
          <w:rStyle w:val="Chare"/>
          <w:rFonts w:hint="cs"/>
          <w:rtl/>
        </w:rPr>
        <w:t>»</w:t>
      </w:r>
      <w:r w:rsidR="00475A8D" w:rsidRPr="00EF3B90">
        <w:rPr>
          <w:rFonts w:hint="cs"/>
          <w:rtl/>
        </w:rPr>
        <w:t>.</w:t>
      </w:r>
      <w:r w:rsidRPr="00475A8D">
        <w:rPr>
          <w:rStyle w:val="Chare"/>
          <w:rFonts w:hint="cs"/>
          <w:rtl/>
        </w:rPr>
        <w:t xml:space="preserve"> «</w:t>
      </w:r>
      <w:r w:rsidRPr="00475A8D">
        <w:rPr>
          <w:rStyle w:val="Chard"/>
          <w:rFonts w:hint="cs"/>
          <w:rtl/>
        </w:rPr>
        <w:t>آیا او رسول خدا نیست؟ او گفت: چرا، گفت: آیا ما مسلمان نیستیم؟ او گفت: چرا، گفت: آیا آنان مشرک نیستند؟ او گفت: چرا، گفت: چرا ما خواری را در دین خود بپذیریم؟ ابوبکر</w:t>
      </w:r>
      <w:r w:rsidRPr="00EF3B90">
        <w:rPr>
          <w:rFonts w:hint="cs"/>
          <w:rtl/>
        </w:rPr>
        <w:t xml:space="preserve"> </w:t>
      </w:r>
      <w:r w:rsidRPr="00EF3B90">
        <w:rPr>
          <w:rFonts w:hint="cs"/>
          <w:rtl/>
        </w:rPr>
        <w:sym w:font="AGA Arabesque" w:char="F074"/>
      </w:r>
      <w:r w:rsidRPr="00EF3B90">
        <w:rPr>
          <w:rFonts w:hint="cs"/>
          <w:rtl/>
        </w:rPr>
        <w:t xml:space="preserve"> </w:t>
      </w:r>
      <w:r w:rsidRPr="00475A8D">
        <w:rPr>
          <w:rStyle w:val="Chard"/>
          <w:rFonts w:hint="cs"/>
          <w:rtl/>
        </w:rPr>
        <w:t>فرمود: ای عمر! طاعت او را بر خود لازم بگیر، من گواهی می‌دهم که او رسول خداست، باز بر او آنچه در دل یافته بود غالب آمد و در محضر خود آن حضرت</w:t>
      </w:r>
      <w:r w:rsidRPr="00EF3B90">
        <w:rPr>
          <w:rFonts w:hint="cs"/>
          <w:rtl/>
        </w:rPr>
        <w:t xml:space="preserve"> </w:t>
      </w:r>
      <w:r w:rsidR="00BA1332" w:rsidRPr="00BA1332">
        <w:rPr>
          <w:rFonts w:cs="CTraditional Arabic" w:hint="cs"/>
          <w:rtl/>
        </w:rPr>
        <w:t>ج</w:t>
      </w:r>
      <w:r w:rsidRPr="00EF3B90">
        <w:rPr>
          <w:rFonts w:hint="cs"/>
          <w:rtl/>
        </w:rPr>
        <w:t xml:space="preserve"> </w:t>
      </w:r>
      <w:r w:rsidRPr="00475A8D">
        <w:rPr>
          <w:rStyle w:val="Chard"/>
          <w:rFonts w:hint="cs"/>
          <w:rtl/>
        </w:rPr>
        <w:t>حاضر شد و آنچه به ابوبکر گفته بود به خود او گفت، و همان جوابی را به او داد که ابوبکر به او داده بود، تا این که گفت: من بنده خدا و رسول او هستم، هرگز از دستور او مخالفت نمی‌ورزم، و او مرا هیچ وقت ضایع نخواهد کرد، راوی می‌گوید: عمر می‌گفت: من همیشه روزه می‌گرفتم، صدقه می‌دادم، برده آزاد می‌کردم و نماز می‌خواندم، در برابر به آنچه در</w:t>
      </w:r>
      <w:r w:rsidRPr="00EF3B90">
        <w:rPr>
          <w:rFonts w:hint="cs"/>
          <w:rtl/>
        </w:rPr>
        <w:t xml:space="preserve"> </w:t>
      </w:r>
      <w:r w:rsidRPr="00475A8D">
        <w:rPr>
          <w:rStyle w:val="Chard"/>
          <w:rFonts w:hint="cs"/>
          <w:rtl/>
        </w:rPr>
        <w:t>آن روز کردم از ترس صحبتی که به آن حضرت</w:t>
      </w:r>
      <w:r w:rsidRPr="00EF3B90">
        <w:rPr>
          <w:rFonts w:hint="cs"/>
          <w:rtl/>
        </w:rPr>
        <w:t xml:space="preserve"> </w:t>
      </w:r>
      <w:r w:rsidR="00BA1332" w:rsidRPr="00BA1332">
        <w:rPr>
          <w:rFonts w:cs="CTraditional Arabic" w:hint="cs"/>
          <w:rtl/>
        </w:rPr>
        <w:t>ج</w:t>
      </w:r>
      <w:r w:rsidRPr="00EF3B90">
        <w:rPr>
          <w:rFonts w:hint="cs"/>
          <w:rtl/>
        </w:rPr>
        <w:t xml:space="preserve"> </w:t>
      </w:r>
      <w:r w:rsidRPr="00475A8D">
        <w:rPr>
          <w:rStyle w:val="Chard"/>
          <w:rFonts w:hint="cs"/>
          <w:rtl/>
        </w:rPr>
        <w:t>کرده بودم تا این که امیدوار شدم که آن خیری باشد</w:t>
      </w:r>
      <w:r w:rsidRPr="00773B0D">
        <w:rPr>
          <w:rFonts w:cs="Traditional Arabic" w:hint="cs"/>
          <w:rtl/>
        </w:rPr>
        <w:t>»</w:t>
      </w:r>
      <w:r w:rsidRPr="00EF3B90">
        <w:rPr>
          <w:rFonts w:hint="cs"/>
          <w:rtl/>
        </w:rPr>
        <w:t>.</w:t>
      </w:r>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 xml:space="preserve">از ابوطیبه جراح آمده است که وقتی آن حضرت </w:t>
      </w:r>
      <w:r w:rsidR="00BA1332" w:rsidRPr="00BA1332">
        <w:rPr>
          <w:rFonts w:cs="CTraditional Arabic" w:hint="cs"/>
          <w:rtl/>
          <w:lang w:bidi="fa-IR"/>
        </w:rPr>
        <w:t>ج</w:t>
      </w:r>
      <w:r w:rsidRPr="00853ABC">
        <w:rPr>
          <w:rStyle w:val="Char6"/>
          <w:rFonts w:hint="cs"/>
          <w:rtl/>
        </w:rPr>
        <w:t xml:space="preserve"> حجامت انجام داد خون‌ها را نوشید، در صورتی که نوشیدن خون از نظر شرع محظور بود، اما آن را به اعتبار غلب</w:t>
      </w:r>
      <w:r w:rsidR="00B20E6E">
        <w:rPr>
          <w:rStyle w:val="Char6"/>
          <w:rFonts w:hint="cs"/>
          <w:rtl/>
        </w:rPr>
        <w:t>ۀ</w:t>
      </w:r>
      <w:r w:rsidRPr="00853ABC">
        <w:rPr>
          <w:rStyle w:val="Char6"/>
          <w:rFonts w:hint="cs"/>
          <w:rtl/>
        </w:rPr>
        <w:t xml:space="preserve"> حال انجام داد و آن حضرت </w:t>
      </w:r>
      <w:r w:rsidR="00BA1332" w:rsidRPr="00BA1332">
        <w:rPr>
          <w:rFonts w:cs="CTraditional Arabic" w:hint="cs"/>
          <w:rtl/>
          <w:lang w:bidi="fa-IR"/>
        </w:rPr>
        <w:t>ج</w:t>
      </w:r>
      <w:r w:rsidRPr="00853ABC">
        <w:rPr>
          <w:rStyle w:val="Char6"/>
          <w:rFonts w:hint="cs"/>
          <w:rtl/>
        </w:rPr>
        <w:t xml:space="preserve"> او را معذور قرار داده فرمود: </w:t>
      </w:r>
      <w:r w:rsidRPr="00D44D83">
        <w:rPr>
          <w:rStyle w:val="Chare"/>
          <w:rFonts w:hint="cs"/>
          <w:rtl/>
        </w:rPr>
        <w:t>«</w:t>
      </w:r>
      <w:r w:rsidRPr="00D44D83">
        <w:rPr>
          <w:rStyle w:val="Char5"/>
          <w:rFonts w:hint="cs"/>
          <w:rtl/>
        </w:rPr>
        <w:t>قد احتظرت بحظائر من النار</w:t>
      </w:r>
      <w:r w:rsidRPr="00D44D83">
        <w:rPr>
          <w:rStyle w:val="Chare"/>
          <w:rFonts w:hint="cs"/>
          <w:rtl/>
        </w:rPr>
        <w:t>»</w:t>
      </w:r>
      <w:r w:rsidR="00D44D83" w:rsidRPr="00D44D83">
        <w:rPr>
          <w:rStyle w:val="Char6"/>
          <w:rFonts w:hint="cs"/>
          <w:rtl/>
        </w:rPr>
        <w:t>.</w:t>
      </w:r>
      <w:r w:rsidRPr="00853ABC">
        <w:rPr>
          <w:rStyle w:val="Char6"/>
          <w:rFonts w:hint="cs"/>
          <w:rtl/>
        </w:rPr>
        <w:t xml:space="preserve"> یعنی </w:t>
      </w:r>
      <w:r w:rsidRPr="00D44D83">
        <w:rPr>
          <w:rStyle w:val="Chare"/>
          <w:rFonts w:hint="cs"/>
          <w:rtl/>
        </w:rPr>
        <w:t>«</w:t>
      </w:r>
      <w:r w:rsidRPr="00D44D83">
        <w:rPr>
          <w:rStyle w:val="Chard"/>
          <w:rFonts w:hint="cs"/>
          <w:rtl/>
        </w:rPr>
        <w:t>خود را از جهنم در حظیر</w:t>
      </w:r>
      <w:r w:rsidR="00B20E6E" w:rsidRPr="00D44D83">
        <w:rPr>
          <w:rStyle w:val="Chard"/>
          <w:rFonts w:hint="cs"/>
          <w:rtl/>
        </w:rPr>
        <w:t>ۀ</w:t>
      </w:r>
      <w:r w:rsidRPr="00D44D83">
        <w:rPr>
          <w:rStyle w:val="Chard"/>
          <w:rFonts w:hint="cs"/>
          <w:rtl/>
        </w:rPr>
        <w:t xml:space="preserve"> بزرگی قرار دادی</w:t>
      </w:r>
      <w:r w:rsidRPr="00D44D83">
        <w:rPr>
          <w:rStyle w:val="Chare"/>
          <w:rFonts w:hint="cs"/>
          <w:rtl/>
        </w:rPr>
        <w:t>»</w:t>
      </w:r>
      <w:r w:rsidRPr="00853ABC">
        <w:rPr>
          <w:rStyle w:val="Char6"/>
          <w:rFonts w:hint="cs"/>
          <w:rtl/>
        </w:rPr>
        <w:t>.</w:t>
      </w:r>
    </w:p>
    <w:p w:rsidR="00BA4315" w:rsidRPr="00773B0D" w:rsidRDefault="00BA4315" w:rsidP="008A386C">
      <w:pPr>
        <w:pStyle w:val="a5"/>
        <w:rPr>
          <w:rtl/>
        </w:rPr>
      </w:pPr>
      <w:bookmarkStart w:id="1021" w:name="_Toc272589629"/>
      <w:bookmarkStart w:id="1022" w:name="_Toc435447613"/>
      <w:r w:rsidRPr="00773B0D">
        <w:rPr>
          <w:rFonts w:hint="cs"/>
          <w:rtl/>
        </w:rPr>
        <w:t>غلب</w:t>
      </w:r>
      <w:r w:rsidR="00B20E6E">
        <w:rPr>
          <w:rFonts w:hint="cs"/>
          <w:rtl/>
        </w:rPr>
        <w:t>ۀ</w:t>
      </w:r>
      <w:r w:rsidRPr="00773B0D">
        <w:rPr>
          <w:rFonts w:hint="cs"/>
          <w:rtl/>
        </w:rPr>
        <w:t xml:space="preserve"> انگیز</w:t>
      </w:r>
      <w:r w:rsidR="00B20E6E">
        <w:rPr>
          <w:rFonts w:hint="cs"/>
          <w:rtl/>
        </w:rPr>
        <w:t>ۀ</w:t>
      </w:r>
      <w:r w:rsidRPr="00773B0D">
        <w:rPr>
          <w:rFonts w:hint="cs"/>
          <w:rtl/>
        </w:rPr>
        <w:t xml:space="preserve"> الهی:</w:t>
      </w:r>
      <w:bookmarkEnd w:id="1021"/>
      <w:bookmarkEnd w:id="1022"/>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غلب</w:t>
      </w:r>
      <w:r w:rsidR="00B20E6E">
        <w:rPr>
          <w:rStyle w:val="Char6"/>
          <w:rFonts w:hint="cs"/>
          <w:rtl/>
        </w:rPr>
        <w:t>ۀ</w:t>
      </w:r>
      <w:r w:rsidRPr="00853ABC">
        <w:rPr>
          <w:rStyle w:val="Char6"/>
          <w:rFonts w:hint="cs"/>
          <w:rtl/>
        </w:rPr>
        <w:t xml:space="preserve"> دیگر هست که از این بالاتر و کامل</w:t>
      </w:r>
      <w:r w:rsidR="00EF3B90">
        <w:rPr>
          <w:rStyle w:val="Char6"/>
          <w:rFonts w:hint="eastAsia"/>
          <w:rtl/>
        </w:rPr>
        <w:t>‌</w:t>
      </w:r>
      <w:r w:rsidRPr="00853ABC">
        <w:rPr>
          <w:rStyle w:val="Char6"/>
          <w:rFonts w:hint="cs"/>
          <w:rtl/>
        </w:rPr>
        <w:t>تر است و آنست غلب</w:t>
      </w:r>
      <w:r w:rsidR="00B20E6E">
        <w:rPr>
          <w:rStyle w:val="Char6"/>
          <w:rFonts w:hint="cs"/>
          <w:rtl/>
        </w:rPr>
        <w:t>ۀ</w:t>
      </w:r>
      <w:r w:rsidRPr="00853ABC">
        <w:rPr>
          <w:rStyle w:val="Char6"/>
          <w:rFonts w:hint="cs"/>
          <w:rtl/>
        </w:rPr>
        <w:t xml:space="preserve"> انگیز</w:t>
      </w:r>
      <w:r w:rsidR="00B20E6E">
        <w:rPr>
          <w:rStyle w:val="Char6"/>
          <w:rFonts w:hint="cs"/>
          <w:rtl/>
        </w:rPr>
        <w:t>ۀ</w:t>
      </w:r>
      <w:r w:rsidRPr="00853ABC">
        <w:rPr>
          <w:rStyle w:val="Char6"/>
          <w:rFonts w:hint="cs"/>
          <w:rtl/>
        </w:rPr>
        <w:t xml:space="preserve"> الهی که بر قلب انسان فرود می‌آید، پس مردم نمی‌توانند از موجب آن، خود</w:t>
      </w:r>
      <w:r w:rsidR="00D44D83">
        <w:rPr>
          <w:rStyle w:val="Char6"/>
          <w:rFonts w:hint="cs"/>
          <w:rtl/>
        </w:rPr>
        <w:t xml:space="preserve"> </w:t>
      </w:r>
      <w:r w:rsidRPr="00853ABC">
        <w:rPr>
          <w:rStyle w:val="Char6"/>
          <w:rFonts w:hint="cs"/>
          <w:rtl/>
        </w:rPr>
        <w:t>داری کنند، و حقیقت این غلبه، فایض‌شدن علم الهی از بعضی معادن قدسی بر نیروی عملی است نه بر نیروی عقل.</w:t>
      </w:r>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 xml:space="preserve">تفصیل آن از این قرار است که نفسی که شباهت به نفوس انبیاء </w:t>
      </w:r>
      <w:r w:rsidR="002E6D57" w:rsidRPr="002E6D57">
        <w:rPr>
          <w:rFonts w:cs="CTraditional Arabic" w:hint="cs"/>
          <w:rtl/>
          <w:lang w:bidi="fa-IR"/>
        </w:rPr>
        <w:t>†</w:t>
      </w:r>
      <w:r w:rsidRPr="00853ABC">
        <w:rPr>
          <w:rStyle w:val="Char6"/>
          <w:rFonts w:hint="cs"/>
          <w:rtl/>
        </w:rPr>
        <w:t xml:space="preserve"> داشته باشد، هرگاه آماده باشد، تا علم الهی بر آن فایض گردد اگر نیروی عقلی او بر نیروی عملیش پیشی گیرد، پس آن علم فایض شده، فراست و الهامی می‌گردد، و اگر نیروی عملی او بر نیروی عقلیش سبقت ببرد، آن علم فایض شده، عزم و اقبال یا نفرت و خودداری قرار می‌گیرد.</w:t>
      </w:r>
    </w:p>
    <w:p w:rsidR="00BA4315" w:rsidRPr="00773B0D" w:rsidRDefault="00BA4315" w:rsidP="008A386C">
      <w:pPr>
        <w:pStyle w:val="a5"/>
        <w:rPr>
          <w:rtl/>
        </w:rPr>
      </w:pPr>
      <w:bookmarkStart w:id="1023" w:name="_Toc272589630"/>
      <w:bookmarkStart w:id="1024" w:name="_Toc435447614"/>
      <w:r w:rsidRPr="00773B0D">
        <w:rPr>
          <w:rFonts w:hint="cs"/>
          <w:rtl/>
        </w:rPr>
        <w:t>مثالی برای غلبه:</w:t>
      </w:r>
      <w:bookmarkEnd w:id="1023"/>
      <w:bookmarkEnd w:id="1024"/>
    </w:p>
    <w:p w:rsidR="00BA4315" w:rsidRPr="00853ABC" w:rsidRDefault="00BA4315" w:rsidP="008A386C">
      <w:pPr>
        <w:autoSpaceDE w:val="0"/>
        <w:autoSpaceDN w:val="0"/>
        <w:adjustRightInd w:val="0"/>
        <w:ind w:firstLine="284"/>
        <w:jc w:val="both"/>
        <w:rPr>
          <w:rStyle w:val="Char6"/>
          <w:rtl/>
        </w:rPr>
      </w:pPr>
      <w:r w:rsidRPr="00853ABC">
        <w:rPr>
          <w:rStyle w:val="Char6"/>
          <w:rFonts w:hint="cs"/>
          <w:rtl/>
        </w:rPr>
        <w:t xml:space="preserve">مثالش آنست که در واقعه بدر آمده است که آن حضرت </w:t>
      </w:r>
      <w:r w:rsidR="00BA1332" w:rsidRPr="00BA1332">
        <w:rPr>
          <w:rFonts w:cs="CTraditional Arabic" w:hint="cs"/>
          <w:rtl/>
          <w:lang w:bidi="fa-IR"/>
        </w:rPr>
        <w:t>ج</w:t>
      </w:r>
      <w:r w:rsidRPr="00853ABC">
        <w:rPr>
          <w:rStyle w:val="Char6"/>
          <w:rFonts w:hint="cs"/>
          <w:rtl/>
        </w:rPr>
        <w:t xml:space="preserve"> در دعا الحاح نمود تا جایی که فرمود: </w:t>
      </w:r>
      <w:r w:rsidRPr="00D44D83">
        <w:rPr>
          <w:rStyle w:val="Chare"/>
          <w:rFonts w:hint="cs"/>
          <w:rtl/>
        </w:rPr>
        <w:t>«</w:t>
      </w:r>
      <w:r w:rsidRPr="00F27301">
        <w:rPr>
          <w:rStyle w:val="Char5"/>
          <w:rFonts w:hint="eastAsia"/>
          <w:rtl/>
        </w:rPr>
        <w:t>إِنِّى</w:t>
      </w:r>
      <w:r w:rsidRPr="00F27301">
        <w:rPr>
          <w:rStyle w:val="Char5"/>
          <w:rtl/>
        </w:rPr>
        <w:t xml:space="preserve"> </w:t>
      </w:r>
      <w:r w:rsidRPr="00F27301">
        <w:rPr>
          <w:rStyle w:val="Char5"/>
          <w:rFonts w:hint="eastAsia"/>
          <w:rtl/>
        </w:rPr>
        <w:t>أَنْشُدُكَ</w:t>
      </w:r>
      <w:r w:rsidRPr="00F27301">
        <w:rPr>
          <w:rStyle w:val="Char5"/>
          <w:rtl/>
        </w:rPr>
        <w:t xml:space="preserve"> </w:t>
      </w:r>
      <w:r w:rsidRPr="00F27301">
        <w:rPr>
          <w:rStyle w:val="Char5"/>
          <w:rFonts w:hint="eastAsia"/>
          <w:rtl/>
        </w:rPr>
        <w:t>عَهْدَكَ</w:t>
      </w:r>
      <w:r w:rsidRPr="00F27301">
        <w:rPr>
          <w:rStyle w:val="Char5"/>
          <w:rtl/>
        </w:rPr>
        <w:t xml:space="preserve"> </w:t>
      </w:r>
      <w:r w:rsidRPr="00F27301">
        <w:rPr>
          <w:rStyle w:val="Char5"/>
          <w:rFonts w:hint="eastAsia"/>
          <w:rtl/>
        </w:rPr>
        <w:t>وَوَعْدَكَ</w:t>
      </w:r>
      <w:r w:rsidRPr="00F27301">
        <w:rPr>
          <w:rStyle w:val="Char5"/>
          <w:rtl/>
        </w:rPr>
        <w:t xml:space="preserve"> </w:t>
      </w:r>
      <w:r w:rsidRPr="00F27301">
        <w:rPr>
          <w:rStyle w:val="Char5"/>
          <w:rFonts w:hint="eastAsia"/>
          <w:rtl/>
        </w:rPr>
        <w:t>اللَّهُمَّ</w:t>
      </w:r>
      <w:r w:rsidRPr="00F27301">
        <w:rPr>
          <w:rStyle w:val="Char5"/>
          <w:rtl/>
        </w:rPr>
        <w:t xml:space="preserve"> </w:t>
      </w:r>
      <w:r w:rsidRPr="00F27301">
        <w:rPr>
          <w:rStyle w:val="Char5"/>
          <w:rFonts w:hint="eastAsia"/>
          <w:rtl/>
        </w:rPr>
        <w:t>إِنْ</w:t>
      </w:r>
      <w:r w:rsidRPr="00F27301">
        <w:rPr>
          <w:rStyle w:val="Char5"/>
          <w:rtl/>
        </w:rPr>
        <w:t xml:space="preserve"> </w:t>
      </w:r>
      <w:r w:rsidRPr="00F27301">
        <w:rPr>
          <w:rStyle w:val="Char5"/>
          <w:rFonts w:hint="eastAsia"/>
          <w:rtl/>
        </w:rPr>
        <w:t>شِئْتَ</w:t>
      </w:r>
      <w:r w:rsidRPr="00F27301">
        <w:rPr>
          <w:rStyle w:val="Char5"/>
          <w:rtl/>
        </w:rPr>
        <w:t xml:space="preserve"> </w:t>
      </w:r>
      <w:r w:rsidRPr="00F27301">
        <w:rPr>
          <w:rStyle w:val="Char5"/>
          <w:rFonts w:hint="eastAsia"/>
          <w:rtl/>
        </w:rPr>
        <w:t>لَمْ</w:t>
      </w:r>
      <w:r w:rsidRPr="00F27301">
        <w:rPr>
          <w:rStyle w:val="Char5"/>
          <w:rtl/>
        </w:rPr>
        <w:t xml:space="preserve"> </w:t>
      </w:r>
      <w:r w:rsidRPr="00F27301">
        <w:rPr>
          <w:rStyle w:val="Char5"/>
          <w:rFonts w:hint="eastAsia"/>
          <w:rtl/>
        </w:rPr>
        <w:t>تُعْبَدْ</w:t>
      </w:r>
      <w:r w:rsidRPr="00D44D83">
        <w:rPr>
          <w:rStyle w:val="Chare"/>
          <w:rFonts w:hint="cs"/>
          <w:rtl/>
        </w:rPr>
        <w:t>»</w:t>
      </w:r>
      <w:r w:rsidR="00D44D83" w:rsidRPr="00D44D83">
        <w:rPr>
          <w:rStyle w:val="Char6"/>
          <w:rFonts w:hint="cs"/>
          <w:rtl/>
        </w:rPr>
        <w:t>.</w:t>
      </w:r>
      <w:r w:rsidRPr="00D44D83">
        <w:rPr>
          <w:rStyle w:val="Chare"/>
          <w:rFonts w:hint="cs"/>
          <w:rtl/>
        </w:rPr>
        <w:t xml:space="preserve"> «</w:t>
      </w:r>
      <w:r w:rsidRPr="00D44D83">
        <w:rPr>
          <w:rStyle w:val="Chard"/>
          <w:rFonts w:hint="cs"/>
          <w:rtl/>
        </w:rPr>
        <w:t>من عهد و عد</w:t>
      </w:r>
      <w:r w:rsidR="00B20E6E" w:rsidRPr="00D44D83">
        <w:rPr>
          <w:rStyle w:val="Chard"/>
          <w:rFonts w:hint="cs"/>
          <w:rtl/>
        </w:rPr>
        <w:t>ۀ</w:t>
      </w:r>
      <w:r w:rsidRPr="00D44D83">
        <w:rPr>
          <w:rStyle w:val="Chard"/>
          <w:rFonts w:hint="cs"/>
          <w:rtl/>
        </w:rPr>
        <w:t xml:space="preserve"> تو را می‌خواهم، خدایا اگر تو بخواهی کسی تو را پرستش نمی‌کند</w:t>
      </w:r>
      <w:r w:rsidRPr="00773B0D">
        <w:rPr>
          <w:rFonts w:cs="Traditional Arabic" w:hint="cs"/>
          <w:rtl/>
          <w:lang w:bidi="fa-IR"/>
        </w:rPr>
        <w:t>»</w:t>
      </w:r>
      <w:r w:rsidRPr="00853ABC">
        <w:rPr>
          <w:rStyle w:val="Char6"/>
          <w:rFonts w:hint="cs"/>
          <w:rtl/>
        </w:rPr>
        <w:t xml:space="preserve">؛ پس حضرت ابوبکر </w:t>
      </w:r>
      <w:r w:rsidRPr="00853ABC">
        <w:rPr>
          <w:rStyle w:val="Char6"/>
          <w:rFonts w:hint="cs"/>
          <w:rtl/>
        </w:rPr>
        <w:sym w:font="AGA Arabesque" w:char="F074"/>
      </w:r>
      <w:r w:rsidRPr="00853ABC">
        <w:rPr>
          <w:rStyle w:val="Char6"/>
          <w:rFonts w:hint="cs"/>
          <w:rtl/>
        </w:rPr>
        <w:t xml:space="preserve"> دست او را گرفت و فرمود: </w:t>
      </w:r>
      <w:r w:rsidRPr="00D44D83">
        <w:rPr>
          <w:rStyle w:val="Char6"/>
          <w:rFonts w:hint="cs"/>
          <w:rtl/>
        </w:rPr>
        <w:t>«</w:t>
      </w:r>
      <w:r w:rsidRPr="00D44D83">
        <w:rPr>
          <w:rStyle w:val="Char4"/>
          <w:rFonts w:hint="eastAsia"/>
          <w:rtl/>
        </w:rPr>
        <w:t>حَسْبُكَ</w:t>
      </w:r>
      <w:r w:rsidRPr="00D44D83">
        <w:rPr>
          <w:rStyle w:val="Char6"/>
          <w:rFonts w:hint="cs"/>
          <w:rtl/>
        </w:rPr>
        <w:t>» «</w:t>
      </w:r>
      <w:r w:rsidRPr="00F27301">
        <w:rPr>
          <w:rStyle w:val="Chard"/>
          <w:rFonts w:hint="cs"/>
          <w:rtl/>
        </w:rPr>
        <w:t>برای تو کافی است</w:t>
      </w:r>
      <w:r w:rsidRPr="00D44D83">
        <w:rPr>
          <w:rStyle w:val="Char6"/>
          <w:rFonts w:hint="cs"/>
          <w:rtl/>
        </w:rPr>
        <w:t>»</w:t>
      </w:r>
      <w:r w:rsidRPr="00853ABC">
        <w:rPr>
          <w:rStyle w:val="Char6"/>
          <w:rFonts w:hint="cs"/>
          <w:rtl/>
        </w:rPr>
        <w:t xml:space="preserve">، پس رسول خدا </w:t>
      </w:r>
      <w:r w:rsidR="00BA1332" w:rsidRPr="00BA1332">
        <w:rPr>
          <w:rFonts w:cs="CTraditional Arabic" w:hint="cs"/>
          <w:rtl/>
          <w:lang w:bidi="fa-IR"/>
        </w:rPr>
        <w:t>ج</w:t>
      </w:r>
      <w:r w:rsidRPr="00853ABC">
        <w:rPr>
          <w:rStyle w:val="Char6"/>
          <w:rFonts w:hint="cs"/>
          <w:rtl/>
        </w:rPr>
        <w:t xml:space="preserve"> از زیر سایه</w:t>
      </w:r>
      <w:r w:rsidR="00D44D83">
        <w:rPr>
          <w:rStyle w:val="Char6"/>
          <w:rFonts w:hint="cs"/>
          <w:rtl/>
        </w:rPr>
        <w:t xml:space="preserve"> </w:t>
      </w:r>
      <w:r w:rsidRPr="00853ABC">
        <w:rPr>
          <w:rStyle w:val="Char6"/>
          <w:rFonts w:hint="cs"/>
          <w:rtl/>
        </w:rPr>
        <w:t>‌بان، بیرون آمد و می‌گفت:</w:t>
      </w:r>
      <w:r w:rsidR="0066224C" w:rsidRPr="00853ABC">
        <w:rPr>
          <w:rStyle w:val="Char6"/>
          <w:rFonts w:hint="cs"/>
          <w:rtl/>
        </w:rPr>
        <w:t xml:space="preserve"> </w:t>
      </w:r>
      <w:r w:rsidR="0066224C" w:rsidRPr="0066224C">
        <w:rPr>
          <w:rFonts w:cs="Traditional Arabic" w:hint="cs"/>
          <w:rtl/>
          <w:lang w:bidi="fa-IR"/>
        </w:rPr>
        <w:t>﴿</w:t>
      </w:r>
      <w:r w:rsidR="0066224C" w:rsidRPr="005F2C5E">
        <w:rPr>
          <w:rStyle w:val="Charc"/>
          <w:rtl/>
        </w:rPr>
        <w:t>سَيُه</w:t>
      </w:r>
      <w:r w:rsidR="0066224C" w:rsidRPr="005F2C5E">
        <w:rPr>
          <w:rStyle w:val="Charc"/>
          <w:rFonts w:hint="cs"/>
          <w:rtl/>
        </w:rPr>
        <w:t>ۡزَمُ</w:t>
      </w:r>
      <w:r w:rsidR="0066224C" w:rsidRPr="005F2C5E">
        <w:rPr>
          <w:rStyle w:val="Charc"/>
          <w:rtl/>
        </w:rPr>
        <w:t xml:space="preserve"> </w:t>
      </w:r>
      <w:r w:rsidR="0066224C" w:rsidRPr="005F2C5E">
        <w:rPr>
          <w:rStyle w:val="Charc"/>
          <w:rFonts w:hint="cs"/>
          <w:rtl/>
        </w:rPr>
        <w:t>ٱ</w:t>
      </w:r>
      <w:r w:rsidR="0066224C" w:rsidRPr="005F2C5E">
        <w:rPr>
          <w:rStyle w:val="Charc"/>
          <w:rFonts w:hint="eastAsia"/>
          <w:rtl/>
        </w:rPr>
        <w:t>ل</w:t>
      </w:r>
      <w:r w:rsidR="0066224C" w:rsidRPr="005F2C5E">
        <w:rPr>
          <w:rStyle w:val="Charc"/>
          <w:rFonts w:hint="cs"/>
          <w:rtl/>
        </w:rPr>
        <w:t>ۡجَمۡعُ</w:t>
      </w:r>
      <w:r w:rsidR="0066224C" w:rsidRPr="005F2C5E">
        <w:rPr>
          <w:rStyle w:val="Charc"/>
          <w:rtl/>
        </w:rPr>
        <w:t xml:space="preserve"> وَيُوَلُّونَ </w:t>
      </w:r>
      <w:r w:rsidR="0066224C" w:rsidRPr="005F2C5E">
        <w:rPr>
          <w:rStyle w:val="Charc"/>
          <w:rFonts w:hint="cs"/>
          <w:rtl/>
        </w:rPr>
        <w:t>ٱ</w:t>
      </w:r>
      <w:r w:rsidR="0066224C" w:rsidRPr="005F2C5E">
        <w:rPr>
          <w:rStyle w:val="Charc"/>
          <w:rFonts w:hint="eastAsia"/>
          <w:rtl/>
        </w:rPr>
        <w:t>لدُّبُرَ</w:t>
      </w:r>
      <w:r w:rsidR="0066224C" w:rsidRPr="005F2C5E">
        <w:rPr>
          <w:rStyle w:val="Charc"/>
          <w:rtl/>
        </w:rPr>
        <w:t>٤٥</w:t>
      </w:r>
      <w:r w:rsidR="0066224C" w:rsidRPr="0066224C">
        <w:rPr>
          <w:rFonts w:cs="Traditional Arabic" w:hint="cs"/>
          <w:rtl/>
          <w:lang w:bidi="fa-IR"/>
        </w:rPr>
        <w:t>﴾</w:t>
      </w:r>
      <w:r w:rsidR="0066224C">
        <w:rPr>
          <w:rFonts w:cs="IRNazli"/>
          <w:szCs w:val="24"/>
          <w:rtl/>
          <w:lang w:bidi="fa-IR"/>
        </w:rPr>
        <w:t xml:space="preserve"> </w:t>
      </w:r>
      <w:r w:rsidR="0066224C" w:rsidRPr="00D44D83">
        <w:rPr>
          <w:rStyle w:val="Char8"/>
          <w:rtl/>
        </w:rPr>
        <w:t>[القمر: 45]</w:t>
      </w:r>
      <w:r w:rsidR="0066224C" w:rsidRPr="0066224C">
        <w:rPr>
          <w:rStyle w:val="Char6"/>
          <w:rFonts w:hint="cs"/>
          <w:rtl/>
        </w:rPr>
        <w:t>.</w:t>
      </w:r>
      <w:r w:rsidRPr="00853ABC">
        <w:rPr>
          <w:rStyle w:val="Char6"/>
          <w:rFonts w:hint="cs"/>
          <w:rtl/>
        </w:rPr>
        <w:t xml:space="preserve"> </w:t>
      </w:r>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 xml:space="preserve">معنایش این که در قلب حضرت صدیق </w:t>
      </w:r>
      <w:r w:rsidRPr="00853ABC">
        <w:rPr>
          <w:rStyle w:val="Char6"/>
          <w:rFonts w:hint="cs"/>
          <w:rtl/>
        </w:rPr>
        <w:sym w:font="AGA Arabesque" w:char="F074"/>
      </w:r>
      <w:r w:rsidRPr="00853ABC">
        <w:rPr>
          <w:rStyle w:val="Char6"/>
          <w:rFonts w:hint="cs"/>
          <w:rtl/>
        </w:rPr>
        <w:t xml:space="preserve"> داعیه الهی پدید آمد که در کاهش الحاح و خودداری از آن او را ترغیب نمود، رسول خدا </w:t>
      </w:r>
      <w:r w:rsidR="00BA1332" w:rsidRPr="00BA1332">
        <w:rPr>
          <w:rFonts w:cs="CTraditional Arabic" w:hint="cs"/>
          <w:rtl/>
          <w:lang w:bidi="fa-IR"/>
        </w:rPr>
        <w:t>ج</w:t>
      </w:r>
      <w:r w:rsidRPr="00853ABC">
        <w:rPr>
          <w:rStyle w:val="Char6"/>
          <w:rFonts w:hint="cs"/>
          <w:rtl/>
        </w:rPr>
        <w:t xml:space="preserve"> به فراست خو</w:t>
      </w:r>
      <w:r w:rsidR="00F3025C">
        <w:rPr>
          <w:rStyle w:val="Char6"/>
          <w:rFonts w:hint="cs"/>
          <w:rtl/>
        </w:rPr>
        <w:t>ی</w:t>
      </w:r>
      <w:r w:rsidRPr="00853ABC">
        <w:rPr>
          <w:rStyle w:val="Char6"/>
          <w:rFonts w:hint="cs"/>
          <w:rtl/>
        </w:rPr>
        <w:t>ش دریافت که این انگیز</w:t>
      </w:r>
      <w:r w:rsidR="00B20E6E">
        <w:rPr>
          <w:rStyle w:val="Char6"/>
          <w:rFonts w:hint="cs"/>
          <w:rtl/>
        </w:rPr>
        <w:t>ۀ</w:t>
      </w:r>
      <w:r w:rsidRPr="00853ABC">
        <w:rPr>
          <w:rStyle w:val="Char6"/>
          <w:rFonts w:hint="cs"/>
          <w:rtl/>
        </w:rPr>
        <w:t xml:space="preserve"> حقانی است؛ پس بیرون آمد در حالی که نصرت و حمایت خداوندی را ابراز می‌کرد و آیه مبارکی را تلاوت نمود.</w:t>
      </w:r>
    </w:p>
    <w:p w:rsidR="00BA4315" w:rsidRPr="00853ABC" w:rsidRDefault="00BA4315" w:rsidP="008A386C">
      <w:pPr>
        <w:autoSpaceDE w:val="0"/>
        <w:autoSpaceDN w:val="0"/>
        <w:adjustRightInd w:val="0"/>
        <w:ind w:firstLine="284"/>
        <w:jc w:val="both"/>
        <w:rPr>
          <w:rStyle w:val="Char6"/>
          <w:rtl/>
        </w:rPr>
      </w:pPr>
      <w:r w:rsidRPr="00EF3B90">
        <w:rPr>
          <w:rStyle w:val="Char6"/>
          <w:rFonts w:hint="cs"/>
          <w:spacing w:val="-4"/>
          <w:rtl/>
        </w:rPr>
        <w:t xml:space="preserve"> و نیز مثال آن، آنست که در داستان موت عبدالله بن ابی آمده است که رسول خدا </w:t>
      </w:r>
      <w:r w:rsidR="00BA1332" w:rsidRPr="00EF3B90">
        <w:rPr>
          <w:rFonts w:cs="CTraditional Arabic" w:hint="cs"/>
          <w:spacing w:val="-4"/>
          <w:rtl/>
          <w:lang w:bidi="fa-IR"/>
        </w:rPr>
        <w:t>ج</w:t>
      </w:r>
      <w:r w:rsidRPr="00853ABC">
        <w:rPr>
          <w:rStyle w:val="Char6"/>
          <w:rFonts w:hint="cs"/>
          <w:rtl/>
        </w:rPr>
        <w:t xml:space="preserve"> خواست بر او نماز جنازه بخواند، حضرت عمر </w:t>
      </w:r>
      <w:r w:rsidRPr="00853ABC">
        <w:rPr>
          <w:rStyle w:val="Char6"/>
          <w:rFonts w:hint="cs"/>
          <w:rtl/>
        </w:rPr>
        <w:sym w:font="AGA Arabesque" w:char="F074"/>
      </w:r>
      <w:r w:rsidRPr="00853ABC">
        <w:rPr>
          <w:rStyle w:val="Char6"/>
          <w:rFonts w:hint="cs"/>
          <w:rtl/>
        </w:rPr>
        <w:t xml:space="preserve"> می‌گوید: من به جلو آمده در برابر سین</w:t>
      </w:r>
      <w:r w:rsidR="00B20E6E">
        <w:rPr>
          <w:rStyle w:val="Char6"/>
          <w:rFonts w:hint="cs"/>
          <w:rtl/>
        </w:rPr>
        <w:t>ۀ</w:t>
      </w:r>
      <w:r w:rsidRPr="00853ABC">
        <w:rPr>
          <w:rStyle w:val="Char6"/>
          <w:rFonts w:hint="cs"/>
          <w:rtl/>
        </w:rPr>
        <w:t xml:space="preserve"> آن حضرت </w:t>
      </w:r>
      <w:r w:rsidR="00BA1332" w:rsidRPr="00BA1332">
        <w:rPr>
          <w:rFonts w:cs="CTraditional Arabic" w:hint="cs"/>
          <w:rtl/>
          <w:lang w:bidi="fa-IR"/>
        </w:rPr>
        <w:t>ج</w:t>
      </w:r>
      <w:r w:rsidRPr="00853ABC">
        <w:rPr>
          <w:rStyle w:val="Char6"/>
          <w:rFonts w:hint="cs"/>
          <w:rtl/>
        </w:rPr>
        <w:t xml:space="preserve"> قرار گرفتم و عرض کردم: </w:t>
      </w:r>
      <w:r w:rsidRPr="00D44D83">
        <w:rPr>
          <w:rStyle w:val="Chare"/>
          <w:rFonts w:hint="cs"/>
          <w:rtl/>
        </w:rPr>
        <w:t>«</w:t>
      </w:r>
      <w:r w:rsidRPr="00D44D83">
        <w:rPr>
          <w:rStyle w:val="Char5"/>
          <w:rFonts w:hint="cs"/>
          <w:rtl/>
        </w:rPr>
        <w:t>يا رسولَ الله! أتصلي على هذا، وقد قال: يوم كذا، كذا وكذا أعد أيامه! حتى قال: ت</w:t>
      </w:r>
      <w:r w:rsidRPr="00D44D83">
        <w:rPr>
          <w:rStyle w:val="Char5"/>
          <w:rFonts w:hint="eastAsia"/>
          <w:rtl/>
        </w:rPr>
        <w:t>أَخّ</w:t>
      </w:r>
      <w:r w:rsidRPr="00D44D83">
        <w:rPr>
          <w:rStyle w:val="Char5"/>
          <w:rFonts w:hint="cs"/>
          <w:rtl/>
        </w:rPr>
        <w:t>َ</w:t>
      </w:r>
      <w:r w:rsidRPr="00D44D83">
        <w:rPr>
          <w:rStyle w:val="Char5"/>
          <w:rFonts w:hint="eastAsia"/>
          <w:rtl/>
        </w:rPr>
        <w:t>رْ</w:t>
      </w:r>
      <w:r w:rsidRPr="00D44D83">
        <w:rPr>
          <w:rStyle w:val="Char5"/>
          <w:rtl/>
        </w:rPr>
        <w:t xml:space="preserve"> </w:t>
      </w:r>
      <w:r w:rsidRPr="00D44D83">
        <w:rPr>
          <w:rStyle w:val="Char5"/>
          <w:rFonts w:hint="eastAsia"/>
          <w:rtl/>
        </w:rPr>
        <w:t>عَنِّى</w:t>
      </w:r>
      <w:r w:rsidRPr="00D44D83">
        <w:rPr>
          <w:rStyle w:val="Char5"/>
          <w:rtl/>
        </w:rPr>
        <w:t xml:space="preserve"> </w:t>
      </w:r>
      <w:r w:rsidRPr="00D44D83">
        <w:rPr>
          <w:rStyle w:val="Char5"/>
          <w:rFonts w:hint="eastAsia"/>
          <w:rtl/>
        </w:rPr>
        <w:t>يَا</w:t>
      </w:r>
      <w:r w:rsidRPr="00D44D83">
        <w:rPr>
          <w:rStyle w:val="Char5"/>
          <w:rtl/>
        </w:rPr>
        <w:t xml:space="preserve"> </w:t>
      </w:r>
      <w:r w:rsidRPr="00D44D83">
        <w:rPr>
          <w:rStyle w:val="Char5"/>
          <w:rFonts w:hint="eastAsia"/>
          <w:rtl/>
        </w:rPr>
        <w:t>عُمَرُ</w:t>
      </w:r>
      <w:r w:rsidRPr="00D44D83">
        <w:rPr>
          <w:rStyle w:val="Char5"/>
          <w:rtl/>
        </w:rPr>
        <w:t xml:space="preserve">. </w:t>
      </w:r>
      <w:r w:rsidRPr="00D44D83">
        <w:rPr>
          <w:rStyle w:val="Char5"/>
          <w:rFonts w:hint="eastAsia"/>
          <w:rtl/>
        </w:rPr>
        <w:t>إِنِّى</w:t>
      </w:r>
      <w:r w:rsidRPr="00D44D83">
        <w:rPr>
          <w:rStyle w:val="Char5"/>
          <w:rtl/>
        </w:rPr>
        <w:t xml:space="preserve"> </w:t>
      </w:r>
      <w:r w:rsidRPr="00D44D83">
        <w:rPr>
          <w:rStyle w:val="Char5"/>
          <w:rFonts w:hint="eastAsia"/>
          <w:rtl/>
        </w:rPr>
        <w:t>خُيِّرْتُ</w:t>
      </w:r>
      <w:r w:rsidRPr="00D44D83">
        <w:rPr>
          <w:rStyle w:val="Char5"/>
          <w:rtl/>
        </w:rPr>
        <w:t xml:space="preserve"> </w:t>
      </w:r>
      <w:r w:rsidRPr="00D44D83">
        <w:rPr>
          <w:rStyle w:val="Char5"/>
          <w:rFonts w:hint="eastAsia"/>
          <w:rtl/>
        </w:rPr>
        <w:t>فَاخْتَرْتُ</w:t>
      </w:r>
      <w:r w:rsidRPr="00D44D83">
        <w:rPr>
          <w:rStyle w:val="Char5"/>
          <w:rFonts w:hint="cs"/>
          <w:rtl/>
        </w:rPr>
        <w:t>، وصلى عليه، ثم نزلت هذه الآية</w:t>
      </w:r>
      <w:r w:rsidRPr="00F27301">
        <w:rPr>
          <w:rStyle w:val="Char4"/>
          <w:rFonts w:hint="cs"/>
          <w:rtl/>
        </w:rPr>
        <w:t>:</w:t>
      </w:r>
      <w:r w:rsidR="0066224C">
        <w:rPr>
          <w:rStyle w:val="Char4"/>
          <w:rFonts w:hint="cs"/>
          <w:rtl/>
        </w:rPr>
        <w:t xml:space="preserve"> </w:t>
      </w:r>
      <w:r w:rsidR="00C17D54" w:rsidRPr="00C17D54">
        <w:rPr>
          <w:rStyle w:val="Char4"/>
          <w:rFonts w:cs="Traditional Arabic"/>
          <w:szCs w:val="28"/>
          <w:rtl/>
        </w:rPr>
        <w:t>﴿</w:t>
      </w:r>
      <w:r w:rsidR="00C17D54" w:rsidRPr="005F2C5E">
        <w:rPr>
          <w:rStyle w:val="Charc"/>
          <w:rtl/>
        </w:rPr>
        <w:t>وَلَا تُصَلِّ عَلَىٰ</w:t>
      </w:r>
      <w:r w:rsidR="00C17D54" w:rsidRPr="005F2C5E">
        <w:rPr>
          <w:rStyle w:val="Charc"/>
          <w:rFonts w:hint="cs"/>
          <w:rtl/>
        </w:rPr>
        <w:t>ٓ</w:t>
      </w:r>
      <w:r w:rsidR="00C17D54" w:rsidRPr="005F2C5E">
        <w:rPr>
          <w:rStyle w:val="Charc"/>
          <w:rtl/>
        </w:rPr>
        <w:t xml:space="preserve"> </w:t>
      </w:r>
      <w:r w:rsidR="00C17D54" w:rsidRPr="005F2C5E">
        <w:rPr>
          <w:rStyle w:val="Charc"/>
          <w:rFonts w:hint="cs"/>
          <w:rtl/>
        </w:rPr>
        <w:t>أَحَدٖ</w:t>
      </w:r>
      <w:r w:rsidR="00C17D54" w:rsidRPr="005F2C5E">
        <w:rPr>
          <w:rStyle w:val="Charc"/>
          <w:rtl/>
        </w:rPr>
        <w:t xml:space="preserve"> </w:t>
      </w:r>
      <w:r w:rsidR="00C17D54" w:rsidRPr="005F2C5E">
        <w:rPr>
          <w:rStyle w:val="Charc"/>
          <w:rFonts w:hint="cs"/>
          <w:rtl/>
        </w:rPr>
        <w:t>مِّنۡهُم</w:t>
      </w:r>
      <w:r w:rsidR="00C17D54" w:rsidRPr="005F2C5E">
        <w:rPr>
          <w:rStyle w:val="Charc"/>
          <w:rtl/>
        </w:rPr>
        <w:t xml:space="preserve"> </w:t>
      </w:r>
      <w:r w:rsidR="00C17D54" w:rsidRPr="005F2C5E">
        <w:rPr>
          <w:rStyle w:val="Charc"/>
          <w:rFonts w:hint="cs"/>
          <w:rtl/>
        </w:rPr>
        <w:t>مَّاتَ</w:t>
      </w:r>
      <w:r w:rsidR="00C17D54" w:rsidRPr="005F2C5E">
        <w:rPr>
          <w:rStyle w:val="Charc"/>
          <w:rtl/>
        </w:rPr>
        <w:t xml:space="preserve"> </w:t>
      </w:r>
      <w:r w:rsidR="00C17D54" w:rsidRPr="005F2C5E">
        <w:rPr>
          <w:rStyle w:val="Charc"/>
          <w:rFonts w:hint="cs"/>
          <w:rtl/>
        </w:rPr>
        <w:t>أَبَدٗا</w:t>
      </w:r>
      <w:r w:rsidR="00C17D54" w:rsidRPr="00C17D54">
        <w:rPr>
          <w:rStyle w:val="Char4"/>
          <w:rFonts w:ascii="Times New Roman" w:hAnsi="Times New Roman" w:cs="Traditional Arabic" w:hint="cs"/>
          <w:szCs w:val="28"/>
          <w:rtl/>
        </w:rPr>
        <w:t>﴾</w:t>
      </w:r>
      <w:r w:rsidR="00C17D54">
        <w:rPr>
          <w:rStyle w:val="Char4"/>
          <w:rFonts w:ascii="Times New Roman" w:hAnsi="Times New Roman" w:cs="IRNazli"/>
          <w:szCs w:val="24"/>
          <w:rtl/>
        </w:rPr>
        <w:t xml:space="preserve"> </w:t>
      </w:r>
      <w:r w:rsidR="00C17D54" w:rsidRPr="00D44D83">
        <w:rPr>
          <w:rStyle w:val="Char8"/>
          <w:rtl/>
        </w:rPr>
        <w:t>[التوبة: 84]</w:t>
      </w:r>
      <w:r w:rsidR="00D44D83">
        <w:rPr>
          <w:rFonts w:cs="Traditional Arabic" w:hint="cs"/>
          <w:sz w:val="32"/>
          <w:szCs w:val="32"/>
          <w:rtl/>
          <w:lang w:bidi="fa-IR"/>
        </w:rPr>
        <w:t xml:space="preserve">. </w:t>
      </w:r>
      <w:r w:rsidRPr="00A52087">
        <w:rPr>
          <w:rStyle w:val="Chare"/>
          <w:rFonts w:hint="cs"/>
          <w:rtl/>
        </w:rPr>
        <w:t>«</w:t>
      </w:r>
      <w:r w:rsidRPr="00D44D83">
        <w:rPr>
          <w:rStyle w:val="Chard"/>
          <w:rFonts w:hint="cs"/>
          <w:rtl/>
        </w:rPr>
        <w:t>ای پیامبر خدا! آیا بر این شخص نماز می</w:t>
      </w:r>
      <w:r w:rsidRPr="00D44D83">
        <w:rPr>
          <w:rStyle w:val="Chard"/>
          <w:rFonts w:hint="eastAsia"/>
          <w:rtl/>
        </w:rPr>
        <w:t>‌</w:t>
      </w:r>
      <w:r w:rsidRPr="00D44D83">
        <w:rPr>
          <w:rStyle w:val="Chard"/>
          <w:rFonts w:hint="cs"/>
          <w:rtl/>
        </w:rPr>
        <w:t>گذاری! در فلان روز فلان و فلان چیز را گفته بود، و کارهای ابن ابی را بر شمرد، تا اینکه رسول الله</w:t>
      </w:r>
      <w:r w:rsidRPr="005F2C5E">
        <w:rPr>
          <w:rStyle w:val="Char9"/>
          <w:rFonts w:hint="cs"/>
          <w:rtl/>
        </w:rPr>
        <w:t xml:space="preserve"> </w:t>
      </w:r>
      <w:r w:rsidR="00BA1332" w:rsidRPr="00BA1332">
        <w:rPr>
          <w:rStyle w:val="Char9"/>
          <w:rFonts w:cs="CTraditional Arabic" w:hint="cs"/>
          <w:szCs w:val="28"/>
          <w:rtl/>
        </w:rPr>
        <w:t>ج</w:t>
      </w:r>
      <w:r w:rsidRPr="005F2C5E">
        <w:rPr>
          <w:rStyle w:val="Char9"/>
          <w:rFonts w:hint="cs"/>
          <w:rtl/>
        </w:rPr>
        <w:t xml:space="preserve"> </w:t>
      </w:r>
      <w:r w:rsidRPr="00D44D83">
        <w:rPr>
          <w:rStyle w:val="Chard"/>
          <w:rFonts w:hint="cs"/>
          <w:rtl/>
        </w:rPr>
        <w:t>فرمودند: ای عمر! عقب برو. به من اختیار داده شده است که بر منافقین نماز بگزارم یا نگزارم و من نماز گزاردن بر آنان را اختیار کرده ام، و رسول الله</w:t>
      </w:r>
      <w:r w:rsidRPr="005F2C5E">
        <w:rPr>
          <w:rStyle w:val="Char9"/>
          <w:rFonts w:hint="cs"/>
          <w:rtl/>
        </w:rPr>
        <w:t xml:space="preserve"> </w:t>
      </w:r>
      <w:r w:rsidR="00BA1332" w:rsidRPr="00BA1332">
        <w:rPr>
          <w:rStyle w:val="Char9"/>
          <w:rFonts w:cs="CTraditional Arabic" w:hint="cs"/>
          <w:szCs w:val="28"/>
          <w:rtl/>
        </w:rPr>
        <w:t>ج</w:t>
      </w:r>
      <w:r w:rsidRPr="005F2C5E">
        <w:rPr>
          <w:rStyle w:val="Char9"/>
          <w:rFonts w:hint="cs"/>
          <w:rtl/>
        </w:rPr>
        <w:t xml:space="preserve"> </w:t>
      </w:r>
      <w:r w:rsidRPr="00D44D83">
        <w:rPr>
          <w:rStyle w:val="Chard"/>
          <w:rFonts w:hint="cs"/>
          <w:rtl/>
        </w:rPr>
        <w:t>بر او نماز خواندند، سپس این آیه نازل شد</w:t>
      </w:r>
      <w:r w:rsidRPr="00D44D83">
        <w:rPr>
          <w:rStyle w:val="Chare"/>
          <w:rFonts w:hint="cs"/>
          <w:rtl/>
        </w:rPr>
        <w:t>»</w:t>
      </w:r>
      <w:r w:rsidRPr="00853ABC">
        <w:rPr>
          <w:rStyle w:val="Char6"/>
          <w:rFonts w:hint="cs"/>
          <w:rtl/>
        </w:rPr>
        <w:t>.</w:t>
      </w:r>
    </w:p>
    <w:p w:rsidR="00BA4315" w:rsidRPr="00853ABC" w:rsidRDefault="00BA4315" w:rsidP="008A386C">
      <w:pPr>
        <w:pStyle w:val="a4"/>
        <w:rPr>
          <w:rStyle w:val="Char6"/>
          <w:rtl/>
        </w:rPr>
      </w:pPr>
      <w:r w:rsidRPr="00853ABC">
        <w:rPr>
          <w:rStyle w:val="Char6"/>
          <w:rFonts w:hint="cs"/>
          <w:rtl/>
        </w:rPr>
        <w:t xml:space="preserve">حضرت عمر </w:t>
      </w:r>
      <w:r w:rsidRPr="00853ABC">
        <w:rPr>
          <w:rStyle w:val="Char6"/>
          <w:rFonts w:hint="cs"/>
          <w:rtl/>
        </w:rPr>
        <w:sym w:font="AGA Arabesque" w:char="F074"/>
      </w:r>
      <w:r w:rsidRPr="00853ABC">
        <w:rPr>
          <w:rStyle w:val="Char6"/>
          <w:rFonts w:hint="cs"/>
          <w:rtl/>
        </w:rPr>
        <w:t xml:space="preserve"> فرمود: </w:t>
      </w:r>
      <w:r w:rsidRPr="00D44D83">
        <w:rPr>
          <w:rStyle w:val="Char6"/>
          <w:rFonts w:hint="cs"/>
          <w:rtl/>
        </w:rPr>
        <w:t>«</w:t>
      </w:r>
      <w:r w:rsidRPr="00D44D83">
        <w:rPr>
          <w:rFonts w:hint="cs"/>
          <w:rtl/>
        </w:rPr>
        <w:t>فعجبت لي وجرأتي على رسول الله</w:t>
      </w:r>
      <w:r w:rsidR="000A7CB8">
        <w:rPr>
          <w:rFonts w:hint="cs"/>
          <w:rtl/>
        </w:rPr>
        <w:t xml:space="preserve"> </w:t>
      </w:r>
      <w:r w:rsidR="00BA1332" w:rsidRPr="00BA1332">
        <w:rPr>
          <w:rStyle w:val="Char5"/>
          <w:rFonts w:cs="CTraditional Arabic" w:hint="cs"/>
          <w:szCs w:val="28"/>
          <w:rtl/>
        </w:rPr>
        <w:t>ج</w:t>
      </w:r>
      <w:r w:rsidRPr="00F27301">
        <w:rPr>
          <w:rStyle w:val="Char5"/>
          <w:rFonts w:hint="cs"/>
          <w:rtl/>
        </w:rPr>
        <w:t xml:space="preserve"> </w:t>
      </w:r>
      <w:r w:rsidRPr="00D44D83">
        <w:rPr>
          <w:rFonts w:hint="cs"/>
          <w:rtl/>
        </w:rPr>
        <w:t>ورسول الله</w:t>
      </w:r>
      <w:r w:rsidR="000A7CB8">
        <w:rPr>
          <w:rFonts w:hint="cs"/>
          <w:rtl/>
        </w:rPr>
        <w:t xml:space="preserve"> </w:t>
      </w:r>
      <w:r w:rsidR="00BA1332" w:rsidRPr="00BA1332">
        <w:rPr>
          <w:rStyle w:val="Char5"/>
          <w:rFonts w:cs="CTraditional Arabic" w:hint="cs"/>
          <w:szCs w:val="28"/>
          <w:rtl/>
        </w:rPr>
        <w:t>ج</w:t>
      </w:r>
      <w:r w:rsidRPr="00F27301">
        <w:rPr>
          <w:rStyle w:val="Char5"/>
          <w:rFonts w:hint="cs"/>
          <w:rtl/>
        </w:rPr>
        <w:t xml:space="preserve"> </w:t>
      </w:r>
      <w:r w:rsidRPr="00D44D83">
        <w:rPr>
          <w:rFonts w:hint="cs"/>
          <w:rtl/>
        </w:rPr>
        <w:t>أعلم</w:t>
      </w:r>
      <w:r w:rsidRPr="00D44D83">
        <w:rPr>
          <w:rStyle w:val="Char6"/>
          <w:rFonts w:hint="cs"/>
          <w:rtl/>
        </w:rPr>
        <w:t>»</w:t>
      </w:r>
      <w:r w:rsidR="00D44D83" w:rsidRPr="00D44D83">
        <w:rPr>
          <w:rStyle w:val="Char6"/>
          <w:rFonts w:hint="cs"/>
          <w:rtl/>
        </w:rPr>
        <w:t>.</w:t>
      </w:r>
      <w:r w:rsidRPr="00773B0D">
        <w:rPr>
          <w:rFonts w:cs="Traditional Arabic" w:hint="cs"/>
          <w:sz w:val="32"/>
          <w:szCs w:val="32"/>
          <w:rtl/>
        </w:rPr>
        <w:t xml:space="preserve"> </w:t>
      </w:r>
      <w:r w:rsidRPr="00D44D83">
        <w:rPr>
          <w:rStyle w:val="Char6"/>
          <w:rFonts w:hint="cs"/>
          <w:rtl/>
        </w:rPr>
        <w:t>«من به خود و به جرأت خویش بر رسول الله تعجب کردم در حالی</w:t>
      </w:r>
      <w:r w:rsidR="00D44D83">
        <w:rPr>
          <w:rStyle w:val="Char6"/>
          <w:rFonts w:hint="eastAsia"/>
          <w:rtl/>
        </w:rPr>
        <w:t>‌</w:t>
      </w:r>
      <w:r w:rsidRPr="00D44D83">
        <w:rPr>
          <w:rStyle w:val="Char6"/>
          <w:rFonts w:hint="cs"/>
          <w:rtl/>
        </w:rPr>
        <w:t>که رسول الله ه داناتر بودند».</w:t>
      </w:r>
    </w:p>
    <w:p w:rsidR="00BA4315" w:rsidRPr="00D44D83" w:rsidRDefault="00BA4315" w:rsidP="008A386C">
      <w:pPr>
        <w:pStyle w:val="a7"/>
        <w:rPr>
          <w:rtl/>
        </w:rPr>
      </w:pPr>
      <w:r w:rsidRPr="00D44D83">
        <w:rPr>
          <w:rFonts w:hint="cs"/>
          <w:rtl/>
        </w:rPr>
        <w:t>حضرت فاروق اعظم فرق بین دو غلبه را با فصاحت واضح نمود که در اولی گفت: «</w:t>
      </w:r>
      <w:r w:rsidRPr="00D44D83">
        <w:rPr>
          <w:rStyle w:val="Char4"/>
          <w:rFonts w:hint="cs"/>
          <w:rtl/>
        </w:rPr>
        <w:t>فَمَا زِلْتُ أصُومُ وَأَتَصَدَّقُ وَأَعْتِقُ</w:t>
      </w:r>
      <w:r w:rsidR="00D44D83" w:rsidRPr="00D44D83">
        <w:rPr>
          <w:rFonts w:hint="cs"/>
          <w:rtl/>
        </w:rPr>
        <w:t>»</w:t>
      </w:r>
      <w:r w:rsidRPr="00F27301">
        <w:rPr>
          <w:rStyle w:val="Char5"/>
          <w:rFonts w:hint="cs"/>
          <w:rtl/>
        </w:rPr>
        <w:t xml:space="preserve"> </w:t>
      </w:r>
      <w:r w:rsidRPr="00A52087">
        <w:rPr>
          <w:rFonts w:hint="cs"/>
          <w:rtl/>
        </w:rPr>
        <w:t>الخ</w:t>
      </w:r>
      <w:r w:rsidRPr="00D44D83">
        <w:rPr>
          <w:rFonts w:hint="cs"/>
          <w:rtl/>
        </w:rPr>
        <w:t xml:space="preserve"> و در دومی فرمود: «</w:t>
      </w:r>
      <w:r w:rsidRPr="00D44D83">
        <w:rPr>
          <w:rStyle w:val="Char4"/>
          <w:rFonts w:hint="cs"/>
          <w:rtl/>
        </w:rPr>
        <w:t>فعجبتُ ل</w:t>
      </w:r>
      <w:r w:rsidR="00F3025C" w:rsidRPr="00D44D83">
        <w:rPr>
          <w:rStyle w:val="Char4"/>
          <w:rFonts w:hint="cs"/>
          <w:rtl/>
        </w:rPr>
        <w:t>ی</w:t>
      </w:r>
      <w:r w:rsidRPr="00D44D83">
        <w:rPr>
          <w:rStyle w:val="Char4"/>
          <w:rFonts w:hint="cs"/>
          <w:rtl/>
        </w:rPr>
        <w:t xml:space="preserve"> وجرأت</w:t>
      </w:r>
      <w:r w:rsidR="00F3025C" w:rsidRPr="00D44D83">
        <w:rPr>
          <w:rStyle w:val="Char4"/>
          <w:rFonts w:hint="cs"/>
          <w:rtl/>
        </w:rPr>
        <w:t>ی</w:t>
      </w:r>
      <w:r w:rsidRPr="00D44D83">
        <w:rPr>
          <w:rFonts w:hint="cs"/>
          <w:rtl/>
        </w:rPr>
        <w:t>» فرق میان این کلمه با دقت مورد توجه قرار دهید.</w:t>
      </w:r>
    </w:p>
    <w:p w:rsidR="00BA4315" w:rsidRPr="00773B0D" w:rsidRDefault="00BA4315" w:rsidP="008A386C">
      <w:pPr>
        <w:pStyle w:val="a5"/>
        <w:rPr>
          <w:rtl/>
        </w:rPr>
      </w:pPr>
      <w:bookmarkStart w:id="1025" w:name="_Toc272589631"/>
      <w:bookmarkStart w:id="1026" w:name="_Toc435447615"/>
      <w:r w:rsidRPr="00773B0D">
        <w:rPr>
          <w:rFonts w:hint="cs"/>
          <w:rtl/>
        </w:rPr>
        <w:t>ترجیح طاعت خداوند از احوال قلبی است:</w:t>
      </w:r>
      <w:bookmarkEnd w:id="1025"/>
      <w:bookmarkEnd w:id="1026"/>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از آن</w:t>
      </w:r>
      <w:r w:rsidR="00D44D83">
        <w:rPr>
          <w:rStyle w:val="Char6"/>
          <w:rFonts w:hint="cs"/>
          <w:rtl/>
        </w:rPr>
        <w:t xml:space="preserve"> </w:t>
      </w:r>
      <w:r w:rsidRPr="00853ABC">
        <w:rPr>
          <w:rStyle w:val="Char6"/>
          <w:rFonts w:hint="cs"/>
          <w:rtl/>
        </w:rPr>
        <w:t>جمله است ترجیح‌</w:t>
      </w:r>
      <w:r w:rsidR="00D44D83">
        <w:rPr>
          <w:rStyle w:val="Char6"/>
          <w:rFonts w:hint="cs"/>
          <w:rtl/>
        </w:rPr>
        <w:t xml:space="preserve"> </w:t>
      </w:r>
      <w:r w:rsidRPr="00853ABC">
        <w:rPr>
          <w:rStyle w:val="Char6"/>
          <w:rFonts w:hint="cs"/>
          <w:rtl/>
        </w:rPr>
        <w:t>دادن طاعت خداوند متعال بر غیر آن، و طرد موانع آن، و نفرت از آنچه از طاعت باز دارد، چنانکه حضرت ابوطلحه انصاری کرد که در باغ خویش داشت نماز می‌خواند، مرغی پرید و روی شاخ‌های درختان دور می‌زد و راهی برای بیرن‌رفتن، از بس که شاخ‌ها درهم برهم بودند، نداشت، این امر موجب شگفت او قرار گرفت، لذا متوجه نشد که چند رکعت خوانده است، پس کل این باغ را در راه خداوند صدقه نمود.</w:t>
      </w:r>
    </w:p>
    <w:p w:rsidR="00BA4315" w:rsidRPr="00773B0D" w:rsidRDefault="00BA4315" w:rsidP="008A386C">
      <w:pPr>
        <w:pStyle w:val="a5"/>
        <w:rPr>
          <w:rtl/>
        </w:rPr>
      </w:pPr>
      <w:bookmarkStart w:id="1027" w:name="_Toc272589632"/>
      <w:bookmarkStart w:id="1028" w:name="_Toc435447616"/>
      <w:r w:rsidRPr="00773B0D">
        <w:rPr>
          <w:rFonts w:hint="cs"/>
          <w:rtl/>
        </w:rPr>
        <w:t>غلب</w:t>
      </w:r>
      <w:r w:rsidR="00B20E6E">
        <w:rPr>
          <w:rFonts w:hint="cs"/>
          <w:rtl/>
        </w:rPr>
        <w:t>ۀ</w:t>
      </w:r>
      <w:r w:rsidRPr="00773B0D">
        <w:rPr>
          <w:rFonts w:hint="cs"/>
          <w:rtl/>
        </w:rPr>
        <w:t xml:space="preserve"> خوف از احوال قلبی است:</w:t>
      </w:r>
      <w:bookmarkEnd w:id="1027"/>
      <w:bookmarkEnd w:id="1028"/>
    </w:p>
    <w:p w:rsidR="00BA4315" w:rsidRPr="00853ABC" w:rsidRDefault="00BA4315" w:rsidP="008A386C">
      <w:pPr>
        <w:autoSpaceDE w:val="0"/>
        <w:autoSpaceDN w:val="0"/>
        <w:adjustRightInd w:val="0"/>
        <w:ind w:firstLine="284"/>
        <w:jc w:val="lowKashida"/>
        <w:rPr>
          <w:rStyle w:val="Char6"/>
          <w:rtl/>
        </w:rPr>
      </w:pPr>
      <w:r w:rsidRPr="00853ABC">
        <w:rPr>
          <w:rStyle w:val="Char6"/>
          <w:rFonts w:hint="cs"/>
          <w:rtl/>
        </w:rPr>
        <w:t>از آن</w:t>
      </w:r>
      <w:r w:rsidR="00D44D83">
        <w:rPr>
          <w:rStyle w:val="Char6"/>
          <w:rFonts w:hint="cs"/>
          <w:rtl/>
        </w:rPr>
        <w:t xml:space="preserve"> </w:t>
      </w:r>
      <w:r w:rsidRPr="00853ABC">
        <w:rPr>
          <w:rStyle w:val="Char6"/>
          <w:rFonts w:hint="cs"/>
          <w:rtl/>
        </w:rPr>
        <w:t>جمله است غلب</w:t>
      </w:r>
      <w:r w:rsidR="00B20E6E">
        <w:rPr>
          <w:rStyle w:val="Char6"/>
          <w:rFonts w:hint="cs"/>
          <w:rtl/>
        </w:rPr>
        <w:t>ۀ</w:t>
      </w:r>
      <w:r w:rsidRPr="00853ABC">
        <w:rPr>
          <w:rStyle w:val="Char6"/>
          <w:rFonts w:hint="cs"/>
          <w:rtl/>
        </w:rPr>
        <w:t xml:space="preserve"> خوف تا که گریه و لرزه بر مردم طاری گردد، رسول خدا </w:t>
      </w:r>
      <w:r w:rsidR="00BA1332" w:rsidRPr="00BA1332">
        <w:rPr>
          <w:rFonts w:cs="CTraditional Arabic" w:hint="cs"/>
          <w:rtl/>
          <w:lang w:bidi="fa-IR"/>
        </w:rPr>
        <w:t>ج</w:t>
      </w:r>
      <w:r w:rsidRPr="00853ABC">
        <w:rPr>
          <w:rStyle w:val="Char6"/>
          <w:rFonts w:hint="cs"/>
          <w:rtl/>
        </w:rPr>
        <w:t xml:space="preserve"> هنگامی که به شب نماز می‌خواند از گریه صدایش مانند صدای دیگی می‌شد که در حال جوش‌زدن است، و رسول خدا </w:t>
      </w:r>
      <w:r w:rsidR="00BA1332" w:rsidRPr="00BA1332">
        <w:rPr>
          <w:rFonts w:cs="CTraditional Arabic" w:hint="cs"/>
          <w:rtl/>
          <w:lang w:bidi="fa-IR"/>
        </w:rPr>
        <w:t>ج</w:t>
      </w:r>
      <w:r w:rsidRPr="00853ABC">
        <w:rPr>
          <w:rStyle w:val="Char6"/>
          <w:rFonts w:hint="cs"/>
          <w:rtl/>
        </w:rPr>
        <w:t xml:space="preserve"> در باره آن هفت نفری که خداوند آن‌ها را زیر سایه عرش جای می‌دهد، فرمود: </w:t>
      </w:r>
      <w:r w:rsidRPr="00D44D83">
        <w:rPr>
          <w:rStyle w:val="Chare"/>
          <w:rFonts w:hint="cs"/>
          <w:rtl/>
        </w:rPr>
        <w:t>«</w:t>
      </w:r>
      <w:r w:rsidRPr="00F27301">
        <w:rPr>
          <w:rStyle w:val="Char5"/>
          <w:rFonts w:hint="eastAsia"/>
          <w:rtl/>
        </w:rPr>
        <w:t>وَرَجُلٌ</w:t>
      </w:r>
      <w:r w:rsidRPr="00F27301">
        <w:rPr>
          <w:rStyle w:val="Char5"/>
          <w:rtl/>
        </w:rPr>
        <w:t xml:space="preserve"> </w:t>
      </w:r>
      <w:r w:rsidRPr="00F27301">
        <w:rPr>
          <w:rStyle w:val="Char5"/>
          <w:rFonts w:hint="eastAsia"/>
          <w:rtl/>
        </w:rPr>
        <w:t>ذَكَرَ</w:t>
      </w:r>
      <w:r w:rsidRPr="00F27301">
        <w:rPr>
          <w:rStyle w:val="Char5"/>
          <w:rtl/>
        </w:rPr>
        <w:t xml:space="preserve"> </w:t>
      </w:r>
      <w:r w:rsidRPr="00F27301">
        <w:rPr>
          <w:rStyle w:val="Char5"/>
          <w:rFonts w:hint="eastAsia"/>
          <w:rtl/>
        </w:rPr>
        <w:t>اللَّهَ</w:t>
      </w:r>
      <w:r w:rsidRPr="00F27301">
        <w:rPr>
          <w:rStyle w:val="Char5"/>
          <w:rtl/>
        </w:rPr>
        <w:t xml:space="preserve"> </w:t>
      </w:r>
      <w:r w:rsidRPr="00F27301">
        <w:rPr>
          <w:rStyle w:val="Char5"/>
          <w:rFonts w:hint="eastAsia"/>
          <w:rtl/>
        </w:rPr>
        <w:t>خَالِيًا</w:t>
      </w:r>
      <w:r w:rsidRPr="00F27301">
        <w:rPr>
          <w:rStyle w:val="Char5"/>
          <w:rtl/>
        </w:rPr>
        <w:t xml:space="preserve"> </w:t>
      </w:r>
      <w:r w:rsidRPr="00F27301">
        <w:rPr>
          <w:rStyle w:val="Char5"/>
          <w:rFonts w:hint="eastAsia"/>
          <w:rtl/>
        </w:rPr>
        <w:t>فَفَاضَتْ</w:t>
      </w:r>
      <w:r w:rsidRPr="00F27301">
        <w:rPr>
          <w:rStyle w:val="Char5"/>
          <w:rtl/>
        </w:rPr>
        <w:t xml:space="preserve"> </w:t>
      </w:r>
      <w:r w:rsidRPr="00F27301">
        <w:rPr>
          <w:rStyle w:val="Char5"/>
          <w:rFonts w:hint="eastAsia"/>
          <w:rtl/>
        </w:rPr>
        <w:t>عَيْنَاهُ</w:t>
      </w:r>
      <w:r w:rsidRPr="00D44D83">
        <w:rPr>
          <w:rStyle w:val="Chare"/>
          <w:rFonts w:hint="cs"/>
          <w:rtl/>
        </w:rPr>
        <w:t>»</w:t>
      </w:r>
      <w:r w:rsidR="00D44D83" w:rsidRPr="00D44D83">
        <w:rPr>
          <w:rStyle w:val="Char6"/>
          <w:rFonts w:hint="cs"/>
          <w:rtl/>
        </w:rPr>
        <w:t>.</w:t>
      </w:r>
      <w:r w:rsidRPr="00D44D83">
        <w:rPr>
          <w:rStyle w:val="Chare"/>
          <w:rFonts w:hint="cs"/>
          <w:rtl/>
        </w:rPr>
        <w:t xml:space="preserve"> </w:t>
      </w:r>
      <w:r w:rsidRPr="00773B0D">
        <w:rPr>
          <w:rFonts w:cs="Traditional Arabic" w:hint="cs"/>
          <w:rtl/>
          <w:lang w:bidi="fa-IR"/>
        </w:rPr>
        <w:t>«</w:t>
      </w:r>
      <w:r w:rsidRPr="00D44D83">
        <w:rPr>
          <w:rStyle w:val="Chard"/>
          <w:rFonts w:hint="cs"/>
          <w:rtl/>
        </w:rPr>
        <w:t>یکی آنکسی است که چون به تنهایی به یاد خدا می‌افتد از چشم</w:t>
      </w:r>
      <w:r w:rsidRPr="00D44D83">
        <w:rPr>
          <w:rStyle w:val="Chard"/>
          <w:rFonts w:hint="eastAsia"/>
          <w:rtl/>
        </w:rPr>
        <w:t>‌</w:t>
      </w:r>
      <w:r w:rsidRPr="00D44D83">
        <w:rPr>
          <w:rStyle w:val="Chard"/>
          <w:rFonts w:hint="cs"/>
          <w:rtl/>
        </w:rPr>
        <w:t>‌هایش اشک سرازیر می‌شود</w:t>
      </w:r>
      <w:r w:rsidR="00F27301" w:rsidRPr="00773B0D">
        <w:rPr>
          <w:rFonts w:cs="Traditional Arabic" w:hint="cs"/>
          <w:sz w:val="32"/>
          <w:szCs w:val="32"/>
          <w:rtl/>
          <w:lang w:bidi="fa-IR"/>
        </w:rPr>
        <w:t>»</w:t>
      </w:r>
      <w:r w:rsidRPr="00853ABC">
        <w:rPr>
          <w:rStyle w:val="Char6"/>
          <w:rFonts w:hint="cs"/>
          <w:rtl/>
        </w:rPr>
        <w:t>.</w:t>
      </w:r>
    </w:p>
    <w:p w:rsidR="00BA4315" w:rsidRPr="00853ABC" w:rsidRDefault="00BA4315" w:rsidP="008A386C">
      <w:pPr>
        <w:autoSpaceDE w:val="0"/>
        <w:autoSpaceDN w:val="0"/>
        <w:adjustRightInd w:val="0"/>
        <w:ind w:firstLine="284"/>
        <w:jc w:val="both"/>
        <w:rPr>
          <w:rStyle w:val="Char6"/>
          <w:rtl/>
        </w:rPr>
      </w:pPr>
      <w:r w:rsidRPr="00853ABC">
        <w:rPr>
          <w:rStyle w:val="Char6"/>
          <w:rFonts w:hint="cs"/>
          <w:rtl/>
        </w:rPr>
        <w:t xml:space="preserve">و نیز فرمود: </w:t>
      </w:r>
      <w:r w:rsidRPr="00D44D83">
        <w:rPr>
          <w:rStyle w:val="Chare"/>
          <w:rFonts w:hint="cs"/>
          <w:rtl/>
        </w:rPr>
        <w:t>«</w:t>
      </w:r>
      <w:r w:rsidRPr="00D44D83">
        <w:rPr>
          <w:rStyle w:val="Char5"/>
          <w:rFonts w:hint="eastAsia"/>
          <w:rtl/>
        </w:rPr>
        <w:t>لا</w:t>
      </w:r>
      <w:r w:rsidRPr="00D44D83">
        <w:rPr>
          <w:rStyle w:val="Char5"/>
          <w:rFonts w:hint="cs"/>
          <w:rtl/>
        </w:rPr>
        <w:t>َ</w:t>
      </w:r>
      <w:r w:rsidRPr="00D44D83">
        <w:rPr>
          <w:rStyle w:val="Char5"/>
          <w:rtl/>
        </w:rPr>
        <w:t xml:space="preserve"> </w:t>
      </w:r>
      <w:r w:rsidRPr="00D44D83">
        <w:rPr>
          <w:rStyle w:val="Char5"/>
          <w:rFonts w:hint="eastAsia"/>
          <w:rtl/>
        </w:rPr>
        <w:t>يَلِجُ</w:t>
      </w:r>
      <w:r w:rsidRPr="00D44D83">
        <w:rPr>
          <w:rStyle w:val="Char5"/>
          <w:rtl/>
        </w:rPr>
        <w:t xml:space="preserve"> </w:t>
      </w:r>
      <w:r w:rsidRPr="00D44D83">
        <w:rPr>
          <w:rStyle w:val="Char5"/>
          <w:rFonts w:hint="eastAsia"/>
          <w:rtl/>
        </w:rPr>
        <w:t>النَّارَ</w:t>
      </w:r>
      <w:r w:rsidRPr="00D44D83">
        <w:rPr>
          <w:rStyle w:val="Char5"/>
          <w:rtl/>
        </w:rPr>
        <w:t xml:space="preserve"> </w:t>
      </w:r>
      <w:r w:rsidRPr="00D44D83">
        <w:rPr>
          <w:rStyle w:val="Char5"/>
          <w:rFonts w:hint="eastAsia"/>
          <w:rtl/>
        </w:rPr>
        <w:t>رَجُلٌ</w:t>
      </w:r>
      <w:r w:rsidRPr="00D44D83">
        <w:rPr>
          <w:rStyle w:val="Char5"/>
          <w:rtl/>
        </w:rPr>
        <w:t xml:space="preserve"> </w:t>
      </w:r>
      <w:r w:rsidRPr="00D44D83">
        <w:rPr>
          <w:rStyle w:val="Char5"/>
          <w:rFonts w:hint="eastAsia"/>
          <w:rtl/>
        </w:rPr>
        <w:t>بَكَى</w:t>
      </w:r>
      <w:r w:rsidRPr="00D44D83">
        <w:rPr>
          <w:rStyle w:val="Char5"/>
          <w:rtl/>
        </w:rPr>
        <w:t xml:space="preserve"> </w:t>
      </w:r>
      <w:r w:rsidRPr="00D44D83">
        <w:rPr>
          <w:rStyle w:val="Char5"/>
          <w:rFonts w:hint="eastAsia"/>
          <w:rtl/>
        </w:rPr>
        <w:t>مِنْ</w:t>
      </w:r>
      <w:r w:rsidRPr="00D44D83">
        <w:rPr>
          <w:rStyle w:val="Char5"/>
          <w:rtl/>
        </w:rPr>
        <w:t xml:space="preserve"> </w:t>
      </w:r>
      <w:r w:rsidRPr="00D44D83">
        <w:rPr>
          <w:rStyle w:val="Char5"/>
          <w:rFonts w:hint="eastAsia"/>
          <w:rtl/>
        </w:rPr>
        <w:t>خَشْيَةِ</w:t>
      </w:r>
      <w:r w:rsidRPr="00D44D83">
        <w:rPr>
          <w:rStyle w:val="Char5"/>
          <w:rtl/>
        </w:rPr>
        <w:t xml:space="preserve"> </w:t>
      </w:r>
      <w:r w:rsidRPr="00D44D83">
        <w:rPr>
          <w:rStyle w:val="Char5"/>
          <w:rFonts w:hint="eastAsia"/>
          <w:rtl/>
        </w:rPr>
        <w:t>اللَّهِ</w:t>
      </w:r>
      <w:r w:rsidRPr="00D44D83">
        <w:rPr>
          <w:rStyle w:val="Char5"/>
          <w:rtl/>
        </w:rPr>
        <w:t xml:space="preserve"> </w:t>
      </w:r>
      <w:r w:rsidRPr="00D44D83">
        <w:rPr>
          <w:rStyle w:val="Char5"/>
          <w:rFonts w:hint="eastAsia"/>
          <w:rtl/>
        </w:rPr>
        <w:t>تَعَالَى</w:t>
      </w:r>
      <w:r w:rsidRPr="00D44D83">
        <w:rPr>
          <w:rStyle w:val="Char5"/>
          <w:rtl/>
        </w:rPr>
        <w:t xml:space="preserve"> </w:t>
      </w:r>
      <w:r w:rsidRPr="00D44D83">
        <w:rPr>
          <w:rStyle w:val="Char5"/>
          <w:rFonts w:hint="eastAsia"/>
          <w:rtl/>
        </w:rPr>
        <w:t>حَتَّى</w:t>
      </w:r>
      <w:r w:rsidRPr="00D44D83">
        <w:rPr>
          <w:rStyle w:val="Char5"/>
          <w:rtl/>
        </w:rPr>
        <w:t xml:space="preserve"> </w:t>
      </w:r>
      <w:r w:rsidRPr="00D44D83">
        <w:rPr>
          <w:rStyle w:val="Char5"/>
          <w:rFonts w:hint="eastAsia"/>
          <w:rtl/>
        </w:rPr>
        <w:t>يَعُودَ</w:t>
      </w:r>
      <w:r w:rsidRPr="00D44D83">
        <w:rPr>
          <w:rStyle w:val="Char5"/>
          <w:rtl/>
        </w:rPr>
        <w:t xml:space="preserve"> </w:t>
      </w:r>
      <w:r w:rsidRPr="00D44D83">
        <w:rPr>
          <w:rStyle w:val="Char5"/>
          <w:rFonts w:hint="eastAsia"/>
          <w:rtl/>
        </w:rPr>
        <w:t>اللَّبَنُ</w:t>
      </w:r>
      <w:r w:rsidRPr="00D44D83">
        <w:rPr>
          <w:rStyle w:val="Char5"/>
          <w:rtl/>
        </w:rPr>
        <w:t xml:space="preserve"> </w:t>
      </w:r>
      <w:r w:rsidRPr="00D44D83">
        <w:rPr>
          <w:rStyle w:val="Char5"/>
          <w:rFonts w:hint="eastAsia"/>
          <w:rtl/>
        </w:rPr>
        <w:t>فِي</w:t>
      </w:r>
      <w:r w:rsidRPr="00D44D83">
        <w:rPr>
          <w:rStyle w:val="Char5"/>
          <w:rtl/>
        </w:rPr>
        <w:t xml:space="preserve"> </w:t>
      </w:r>
      <w:r w:rsidRPr="00D44D83">
        <w:rPr>
          <w:rStyle w:val="Char5"/>
          <w:rFonts w:hint="eastAsia"/>
          <w:rtl/>
        </w:rPr>
        <w:t>الضَّرْعِ</w:t>
      </w:r>
      <w:r w:rsidRPr="00D44D83">
        <w:rPr>
          <w:rStyle w:val="Chare"/>
          <w:rFonts w:hint="cs"/>
          <w:rtl/>
        </w:rPr>
        <w:t>»</w:t>
      </w:r>
      <w:r w:rsidR="00D44D83" w:rsidRPr="00D44D83">
        <w:rPr>
          <w:rStyle w:val="Char6"/>
          <w:rFonts w:hint="cs"/>
          <w:rtl/>
        </w:rPr>
        <w:t>.</w:t>
      </w:r>
      <w:r w:rsidRPr="00D44D83">
        <w:rPr>
          <w:rStyle w:val="Chare"/>
          <w:rFonts w:hint="cs"/>
          <w:rtl/>
        </w:rPr>
        <w:t xml:space="preserve"> «</w:t>
      </w:r>
      <w:r w:rsidRPr="00D44D83">
        <w:rPr>
          <w:rStyle w:val="Chard"/>
          <w:rFonts w:hint="cs"/>
          <w:rtl/>
        </w:rPr>
        <w:t>مردی که از ترس خدا گریه کند به جهنم نمی‌رود، مگر وقتی که شیر به پستان برگردد</w:t>
      </w:r>
      <w:r w:rsidRPr="00773B0D">
        <w:rPr>
          <w:rFonts w:cs="Traditional Arabic" w:hint="cs"/>
          <w:rtl/>
          <w:lang w:bidi="fa-IR"/>
        </w:rPr>
        <w:t>»</w:t>
      </w:r>
      <w:r w:rsidRPr="00853ABC">
        <w:rPr>
          <w:rStyle w:val="Char6"/>
          <w:rFonts w:hint="cs"/>
          <w:rtl/>
        </w:rPr>
        <w:t xml:space="preserve">، حضرت ابوبکر صدیق بسیار گریه می‌کرد که نمی‌توانست خود را به هنگام خواندن قرآن از گریه کنترل کند، جبیر بن معطم می‌گوید: از رسول خدا </w:t>
      </w:r>
      <w:r w:rsidR="00BA1332" w:rsidRPr="00BA1332">
        <w:rPr>
          <w:rFonts w:cs="CTraditional Arabic" w:hint="cs"/>
          <w:rtl/>
          <w:lang w:bidi="fa-IR"/>
        </w:rPr>
        <w:t>ج</w:t>
      </w:r>
      <w:r w:rsidRPr="00853ABC">
        <w:rPr>
          <w:rStyle w:val="Char6"/>
          <w:rFonts w:hint="cs"/>
          <w:rtl/>
        </w:rPr>
        <w:t xml:space="preserve"> شنیدم که می‌خواند:</w:t>
      </w:r>
      <w:r w:rsidR="00C17D54" w:rsidRPr="00853ABC">
        <w:rPr>
          <w:rStyle w:val="Char6"/>
          <w:rFonts w:hint="cs"/>
          <w:rtl/>
        </w:rPr>
        <w:t xml:space="preserve"> </w:t>
      </w:r>
      <w:r w:rsidR="00C158D0" w:rsidRPr="00C158D0">
        <w:rPr>
          <w:rFonts w:cs="Traditional Arabic" w:hint="cs"/>
          <w:rtl/>
          <w:lang w:bidi="fa-IR"/>
        </w:rPr>
        <w:t>﴿</w:t>
      </w:r>
      <w:r w:rsidR="00C158D0" w:rsidRPr="005F2C5E">
        <w:rPr>
          <w:rStyle w:val="Charc"/>
          <w:rtl/>
        </w:rPr>
        <w:t>أَم</w:t>
      </w:r>
      <w:r w:rsidR="00C158D0" w:rsidRPr="005F2C5E">
        <w:rPr>
          <w:rStyle w:val="Charc"/>
          <w:rFonts w:hint="cs"/>
          <w:rtl/>
        </w:rPr>
        <w:t>ۡ</w:t>
      </w:r>
      <w:r w:rsidR="00C158D0" w:rsidRPr="005F2C5E">
        <w:rPr>
          <w:rStyle w:val="Charc"/>
          <w:rtl/>
        </w:rPr>
        <w:t xml:space="preserve"> </w:t>
      </w:r>
      <w:r w:rsidR="00C158D0" w:rsidRPr="005F2C5E">
        <w:rPr>
          <w:rStyle w:val="Charc"/>
          <w:rFonts w:hint="cs"/>
          <w:rtl/>
        </w:rPr>
        <w:t>خُلِقُواْ</w:t>
      </w:r>
      <w:r w:rsidR="00C158D0" w:rsidRPr="005F2C5E">
        <w:rPr>
          <w:rStyle w:val="Charc"/>
          <w:rtl/>
        </w:rPr>
        <w:t xml:space="preserve"> </w:t>
      </w:r>
      <w:r w:rsidR="00C158D0" w:rsidRPr="005F2C5E">
        <w:rPr>
          <w:rStyle w:val="Charc"/>
          <w:rFonts w:hint="cs"/>
          <w:rtl/>
        </w:rPr>
        <w:t>مِنۡ</w:t>
      </w:r>
      <w:r w:rsidR="00C158D0" w:rsidRPr="005F2C5E">
        <w:rPr>
          <w:rStyle w:val="Charc"/>
          <w:rtl/>
        </w:rPr>
        <w:t xml:space="preserve"> </w:t>
      </w:r>
      <w:r w:rsidR="00C158D0" w:rsidRPr="005F2C5E">
        <w:rPr>
          <w:rStyle w:val="Charc"/>
          <w:rFonts w:hint="cs"/>
          <w:rtl/>
        </w:rPr>
        <w:t>غَيۡرِ</w:t>
      </w:r>
      <w:r w:rsidR="00C158D0" w:rsidRPr="005F2C5E">
        <w:rPr>
          <w:rStyle w:val="Charc"/>
          <w:rtl/>
        </w:rPr>
        <w:t xml:space="preserve"> </w:t>
      </w:r>
      <w:r w:rsidR="00C158D0" w:rsidRPr="005F2C5E">
        <w:rPr>
          <w:rStyle w:val="Charc"/>
          <w:rFonts w:hint="cs"/>
          <w:rtl/>
        </w:rPr>
        <w:t>شَيۡءٍ</w:t>
      </w:r>
      <w:r w:rsidR="00C158D0" w:rsidRPr="005F2C5E">
        <w:rPr>
          <w:rStyle w:val="Charc"/>
          <w:rtl/>
        </w:rPr>
        <w:t xml:space="preserve"> </w:t>
      </w:r>
      <w:r w:rsidR="00C158D0" w:rsidRPr="005F2C5E">
        <w:rPr>
          <w:rStyle w:val="Charc"/>
          <w:rFonts w:hint="cs"/>
          <w:rtl/>
        </w:rPr>
        <w:t>أَمۡ</w:t>
      </w:r>
      <w:r w:rsidR="00C158D0" w:rsidRPr="005F2C5E">
        <w:rPr>
          <w:rStyle w:val="Charc"/>
          <w:rtl/>
        </w:rPr>
        <w:t xml:space="preserve"> </w:t>
      </w:r>
      <w:r w:rsidR="00C158D0" w:rsidRPr="005F2C5E">
        <w:rPr>
          <w:rStyle w:val="Charc"/>
          <w:rFonts w:hint="cs"/>
          <w:rtl/>
        </w:rPr>
        <w:t>هُمُ</w:t>
      </w:r>
      <w:r w:rsidR="00C158D0" w:rsidRPr="005F2C5E">
        <w:rPr>
          <w:rStyle w:val="Charc"/>
          <w:rtl/>
        </w:rPr>
        <w:t xml:space="preserve"> </w:t>
      </w:r>
      <w:r w:rsidR="00C158D0" w:rsidRPr="005F2C5E">
        <w:rPr>
          <w:rStyle w:val="Charc"/>
          <w:rFonts w:hint="cs"/>
          <w:rtl/>
        </w:rPr>
        <w:t>ٱ</w:t>
      </w:r>
      <w:r w:rsidR="00C158D0" w:rsidRPr="005F2C5E">
        <w:rPr>
          <w:rStyle w:val="Charc"/>
          <w:rFonts w:hint="eastAsia"/>
          <w:rtl/>
        </w:rPr>
        <w:t>ل</w:t>
      </w:r>
      <w:r w:rsidR="00C158D0" w:rsidRPr="005F2C5E">
        <w:rPr>
          <w:rStyle w:val="Charc"/>
          <w:rFonts w:hint="cs"/>
          <w:rtl/>
        </w:rPr>
        <w:t>ۡخَٰلِقُونَ</w:t>
      </w:r>
      <w:r w:rsidR="00C158D0" w:rsidRPr="005F2C5E">
        <w:rPr>
          <w:rStyle w:val="Charc"/>
          <w:rtl/>
        </w:rPr>
        <w:t>٣٥</w:t>
      </w:r>
      <w:r w:rsidR="00C158D0" w:rsidRPr="00C158D0">
        <w:rPr>
          <w:rFonts w:cs="Traditional Arabic" w:hint="cs"/>
          <w:rtl/>
          <w:lang w:bidi="fa-IR"/>
        </w:rPr>
        <w:t>﴾</w:t>
      </w:r>
      <w:r w:rsidR="00C158D0">
        <w:rPr>
          <w:rFonts w:cs="IRNazli"/>
          <w:szCs w:val="24"/>
          <w:rtl/>
          <w:lang w:bidi="fa-IR"/>
        </w:rPr>
        <w:t xml:space="preserve"> </w:t>
      </w:r>
      <w:r w:rsidR="00C158D0" w:rsidRPr="00D44D83">
        <w:rPr>
          <w:rStyle w:val="Char8"/>
          <w:rtl/>
        </w:rPr>
        <w:t>[الطور: 35]</w:t>
      </w:r>
      <w:r w:rsidR="00C158D0" w:rsidRPr="00C158D0">
        <w:rPr>
          <w:rStyle w:val="Char6"/>
          <w:rFonts w:hint="cs"/>
          <w:rtl/>
        </w:rPr>
        <w:t>.</w:t>
      </w:r>
      <w:r w:rsidRPr="00853ABC">
        <w:rPr>
          <w:rStyle w:val="Char6"/>
          <w:rFonts w:hint="cs"/>
          <w:rtl/>
        </w:rPr>
        <w:t xml:space="preserve"> گویا دلم پرواز می‌کرد.</w:t>
      </w:r>
    </w:p>
    <w:p w:rsidR="00BA1332" w:rsidRPr="00773B0D" w:rsidRDefault="00BA4315" w:rsidP="008A386C">
      <w:pPr>
        <w:pStyle w:val="a5"/>
        <w:rPr>
          <w:rtl/>
        </w:rPr>
      </w:pPr>
      <w:bookmarkStart w:id="1029" w:name="_Toc272589633"/>
      <w:bookmarkStart w:id="1030" w:name="_Toc435447617"/>
      <w:r w:rsidRPr="00773B0D">
        <w:rPr>
          <w:rFonts w:hint="cs"/>
          <w:rtl/>
        </w:rPr>
        <w:t>مقاماتی که نفس به آن‌ها دست می‌یابد:</w:t>
      </w:r>
      <w:bookmarkEnd w:id="1029"/>
      <w:bookmarkEnd w:id="1030"/>
    </w:p>
    <w:p w:rsidR="00BA4315" w:rsidRPr="00D44D83" w:rsidRDefault="00BA4315" w:rsidP="008A386C">
      <w:pPr>
        <w:jc w:val="both"/>
        <w:rPr>
          <w:rStyle w:val="Char6"/>
          <w:rFonts w:ascii="Times New Roman" w:hAnsi="Times New Roman" w:cs="KFGQPC Uthmanic Script HAFS"/>
          <w:rtl/>
        </w:rPr>
      </w:pPr>
      <w:r w:rsidRPr="00853ABC">
        <w:rPr>
          <w:rStyle w:val="Char6"/>
          <w:rFonts w:hint="cs"/>
          <w:rtl/>
        </w:rPr>
        <w:t>اما مقاماتی که از جهت تسلط نور ایمان بر نفس، و سرکوب‌شدن نفس از آن، و تغییر</w:t>
      </w:r>
      <w:r w:rsidR="00D44D83">
        <w:rPr>
          <w:rStyle w:val="Char6"/>
          <w:rFonts w:hint="cs"/>
          <w:rtl/>
        </w:rPr>
        <w:t xml:space="preserve"> </w:t>
      </w:r>
      <w:r w:rsidRPr="00853ABC">
        <w:rPr>
          <w:rStyle w:val="Char6"/>
          <w:rFonts w:hint="cs"/>
          <w:rtl/>
        </w:rPr>
        <w:t>خوردن صفات خسیسش به صفات فاضله، به نفس دست می‌دهد، نخستین آنست که نور ایمان از عقل که به عقاید برحق منور شده، بر قلب فرود آید، و با طبیعت قلب آمیخته گردد، و از میان آن‌ها، زاجری پدید</w:t>
      </w:r>
      <w:r w:rsidR="008B44B8" w:rsidRPr="00853ABC">
        <w:rPr>
          <w:rStyle w:val="Char6"/>
          <w:rFonts w:hint="cs"/>
          <w:rtl/>
        </w:rPr>
        <w:t xml:space="preserve">‌اید </w:t>
      </w:r>
      <w:r w:rsidRPr="00853ABC">
        <w:rPr>
          <w:rStyle w:val="Char6"/>
          <w:rFonts w:hint="cs"/>
          <w:rtl/>
        </w:rPr>
        <w:t>که نفس را سرکوب کند، بر او وارد شده یق</w:t>
      </w:r>
      <w:r w:rsidR="00B20E6E">
        <w:rPr>
          <w:rStyle w:val="Char6"/>
          <w:rFonts w:hint="cs"/>
          <w:rtl/>
        </w:rPr>
        <w:t>ۀ</w:t>
      </w:r>
      <w:r w:rsidRPr="00853ABC">
        <w:rPr>
          <w:rStyle w:val="Char6"/>
          <w:rFonts w:hint="cs"/>
          <w:rtl/>
        </w:rPr>
        <w:t xml:space="preserve"> او را بگیرد؛ سپس در میان آن‌ها اراده پخته، بر ترک معاصی در آینده پدید آید، و نفس را سرکوب نموده آن را به اوامر و نواهی شرع مطمئن درآورد، چنانکه خداوند می‌فرماید:</w:t>
      </w:r>
      <w:r w:rsidR="00C158D0" w:rsidRPr="00853ABC">
        <w:rPr>
          <w:rStyle w:val="Char6"/>
          <w:rFonts w:hint="cs"/>
          <w:rtl/>
        </w:rPr>
        <w:t xml:space="preserve"> </w:t>
      </w:r>
      <w:r w:rsidR="00D44D83" w:rsidRPr="00D44D83">
        <w:rPr>
          <w:rFonts w:cs="Traditional Arabic"/>
          <w:rtl/>
          <w:lang w:bidi="fa-IR"/>
        </w:rPr>
        <w:t>﴿</w:t>
      </w:r>
      <w:r w:rsidR="00D44D83" w:rsidRPr="00D44D83">
        <w:rPr>
          <w:rStyle w:val="Charc"/>
          <w:rtl/>
        </w:rPr>
        <w:t>وَأَمَّا مَنۡ خَافَ مَقَامَ رَبِّهِ</w:t>
      </w:r>
      <w:r w:rsidR="00D44D83" w:rsidRPr="00D44D83">
        <w:rPr>
          <w:rStyle w:val="Charc"/>
          <w:rFonts w:hint="cs"/>
          <w:rtl/>
        </w:rPr>
        <w:t>ۦ</w:t>
      </w:r>
      <w:r w:rsidR="00D44D83" w:rsidRPr="00D44D83">
        <w:rPr>
          <w:rStyle w:val="Charc"/>
          <w:rtl/>
        </w:rPr>
        <w:t xml:space="preserve"> وَنَهَى </w:t>
      </w:r>
      <w:r w:rsidR="00D44D83" w:rsidRPr="00D44D83">
        <w:rPr>
          <w:rStyle w:val="Charc"/>
          <w:rFonts w:hint="cs"/>
          <w:rtl/>
        </w:rPr>
        <w:t>ٱ</w:t>
      </w:r>
      <w:r w:rsidR="00D44D83" w:rsidRPr="00D44D83">
        <w:rPr>
          <w:rStyle w:val="Charc"/>
          <w:rFonts w:hint="eastAsia"/>
          <w:rtl/>
        </w:rPr>
        <w:t>لنَّفۡسَ</w:t>
      </w:r>
      <w:r w:rsidR="00D44D83" w:rsidRPr="00D44D83">
        <w:rPr>
          <w:rStyle w:val="Charc"/>
          <w:rtl/>
        </w:rPr>
        <w:t xml:space="preserve"> عَنِ </w:t>
      </w:r>
      <w:r w:rsidR="00D44D83" w:rsidRPr="00D44D83">
        <w:rPr>
          <w:rStyle w:val="Charc"/>
          <w:rFonts w:hint="cs"/>
          <w:rtl/>
        </w:rPr>
        <w:t>ٱ</w:t>
      </w:r>
      <w:r w:rsidR="00D44D83" w:rsidRPr="00D44D83">
        <w:rPr>
          <w:rStyle w:val="Charc"/>
          <w:rFonts w:hint="eastAsia"/>
          <w:rtl/>
        </w:rPr>
        <w:t>لۡهَوَىٰ</w:t>
      </w:r>
      <w:r w:rsidR="00D44D83" w:rsidRPr="00D44D83">
        <w:rPr>
          <w:rStyle w:val="Charc"/>
          <w:rtl/>
        </w:rPr>
        <w:t>٤٠</w:t>
      </w:r>
      <w:r w:rsidR="00D44D83" w:rsidRPr="00D44D83">
        <w:rPr>
          <w:rStyle w:val="Charc"/>
          <w:rFonts w:hint="cs"/>
          <w:rtl/>
        </w:rPr>
        <w:t xml:space="preserve"> </w:t>
      </w:r>
      <w:r w:rsidR="00D44D83" w:rsidRPr="00D44D83">
        <w:rPr>
          <w:rStyle w:val="Charc"/>
          <w:rFonts w:hint="eastAsia"/>
          <w:rtl/>
        </w:rPr>
        <w:t>فَإِنَّ</w:t>
      </w:r>
      <w:r w:rsidR="00D44D83" w:rsidRPr="00D44D83">
        <w:rPr>
          <w:rStyle w:val="Charc"/>
          <w:rtl/>
        </w:rPr>
        <w:t xml:space="preserve"> </w:t>
      </w:r>
      <w:r w:rsidR="00D44D83" w:rsidRPr="00D44D83">
        <w:rPr>
          <w:rStyle w:val="Charc"/>
          <w:rFonts w:hint="cs"/>
          <w:rtl/>
        </w:rPr>
        <w:t>ٱ</w:t>
      </w:r>
      <w:r w:rsidR="00D44D83" w:rsidRPr="00D44D83">
        <w:rPr>
          <w:rStyle w:val="Charc"/>
          <w:rFonts w:hint="eastAsia"/>
          <w:rtl/>
        </w:rPr>
        <w:t>لۡجَنَّةَ</w:t>
      </w:r>
      <w:r w:rsidR="00D44D83" w:rsidRPr="00D44D83">
        <w:rPr>
          <w:rStyle w:val="Charc"/>
          <w:rtl/>
        </w:rPr>
        <w:t xml:space="preserve"> هِيَ </w:t>
      </w:r>
      <w:r w:rsidR="00D44D83" w:rsidRPr="00D44D83">
        <w:rPr>
          <w:rStyle w:val="Charc"/>
          <w:rFonts w:hint="cs"/>
          <w:rtl/>
        </w:rPr>
        <w:t>ٱ</w:t>
      </w:r>
      <w:r w:rsidR="00D44D83" w:rsidRPr="00D44D83">
        <w:rPr>
          <w:rStyle w:val="Charc"/>
          <w:rFonts w:hint="eastAsia"/>
          <w:rtl/>
        </w:rPr>
        <w:t>لۡمَأۡوَىٰ</w:t>
      </w:r>
      <w:r w:rsidR="00D44D83" w:rsidRPr="00D44D83">
        <w:rPr>
          <w:rStyle w:val="Charc"/>
          <w:rtl/>
        </w:rPr>
        <w:t>٤١</w:t>
      </w:r>
      <w:r w:rsidR="00D44D83" w:rsidRPr="00D44D83">
        <w:rPr>
          <w:rFonts w:cs="Traditional Arabic" w:hint="cs"/>
          <w:rtl/>
          <w:lang w:bidi="fa-IR"/>
        </w:rPr>
        <w:t>﴾</w:t>
      </w:r>
      <w:r w:rsidR="00D44D83">
        <w:rPr>
          <w:rFonts w:cs="Traditional Arabic" w:hint="cs"/>
          <w:rtl/>
          <w:lang w:bidi="fa-IR"/>
        </w:rPr>
        <w:t xml:space="preserve"> </w:t>
      </w:r>
      <w:r w:rsidR="00C158D0" w:rsidRPr="00D44D83">
        <w:rPr>
          <w:rStyle w:val="Char8"/>
          <w:rtl/>
        </w:rPr>
        <w:t>[النازعات: 40]</w:t>
      </w:r>
      <w:r w:rsidR="00C158D0" w:rsidRPr="00C158D0">
        <w:rPr>
          <w:rStyle w:val="Char6"/>
          <w:rFonts w:hint="cs"/>
          <w:rtl/>
        </w:rPr>
        <w:t>.</w:t>
      </w:r>
      <w:r w:rsidRPr="00853ABC">
        <w:rPr>
          <w:rStyle w:val="Char6"/>
          <w:rFonts w:hint="cs"/>
          <w:rtl/>
        </w:rPr>
        <w:t xml:space="preserve"> </w:t>
      </w:r>
      <w:r w:rsidRPr="00773B0D">
        <w:rPr>
          <w:rFonts w:cs="Traditional Arabic" w:hint="cs"/>
          <w:rtl/>
          <w:lang w:bidi="fa-IR"/>
        </w:rPr>
        <w:t>«</w:t>
      </w:r>
      <w:r w:rsidRPr="00D44D83">
        <w:rPr>
          <w:rStyle w:val="Char9"/>
          <w:rtl/>
        </w:rPr>
        <w:t xml:space="preserve">و امّا </w:t>
      </w:r>
      <w:r w:rsidR="00F3025C" w:rsidRPr="00D44D83">
        <w:rPr>
          <w:rStyle w:val="Char9"/>
          <w:rtl/>
        </w:rPr>
        <w:t>ک</w:t>
      </w:r>
      <w:r w:rsidRPr="00D44D83">
        <w:rPr>
          <w:rStyle w:val="Char9"/>
          <w:rtl/>
        </w:rPr>
        <w:t xml:space="preserve">سى </w:t>
      </w:r>
      <w:r w:rsidR="00F3025C" w:rsidRPr="00D44D83">
        <w:rPr>
          <w:rStyle w:val="Char9"/>
          <w:rtl/>
        </w:rPr>
        <w:t>ک</w:t>
      </w:r>
      <w:r w:rsidRPr="00D44D83">
        <w:rPr>
          <w:rStyle w:val="Char9"/>
          <w:rtl/>
        </w:rPr>
        <w:t>ه از ا</w:t>
      </w:r>
      <w:r w:rsidR="00F3025C" w:rsidRPr="00D44D83">
        <w:rPr>
          <w:rStyle w:val="Char9"/>
          <w:rtl/>
        </w:rPr>
        <w:t>ی</w:t>
      </w:r>
      <w:r w:rsidRPr="00D44D83">
        <w:rPr>
          <w:rStyle w:val="Char9"/>
          <w:rtl/>
        </w:rPr>
        <w:t>ستادن در حضور پروردگارش ب</w:t>
      </w:r>
      <w:r w:rsidR="00F3025C" w:rsidRPr="00D44D83">
        <w:rPr>
          <w:rStyle w:val="Char9"/>
          <w:rtl/>
        </w:rPr>
        <w:t>ی</w:t>
      </w:r>
      <w:r w:rsidRPr="00D44D83">
        <w:rPr>
          <w:rStyle w:val="Char9"/>
          <w:rtl/>
        </w:rPr>
        <w:t>منا</w:t>
      </w:r>
      <w:r w:rsidR="00F3025C" w:rsidRPr="00D44D83">
        <w:rPr>
          <w:rStyle w:val="Char9"/>
          <w:rtl/>
        </w:rPr>
        <w:t>ک</w:t>
      </w:r>
      <w:r w:rsidRPr="00D44D83">
        <w:rPr>
          <w:rStyle w:val="Char9"/>
          <w:rtl/>
        </w:rPr>
        <w:t xml:space="preserve"> بوده باشد و نفس را از هوى و هوس باز داشته باشد</w:t>
      </w:r>
      <w:r w:rsidRPr="00D44D83">
        <w:rPr>
          <w:rStyle w:val="Char9"/>
          <w:rFonts w:hint="cs"/>
          <w:rtl/>
        </w:rPr>
        <w:t>.</w:t>
      </w:r>
      <w:r w:rsidRPr="00D44D83">
        <w:rPr>
          <w:rStyle w:val="Char9"/>
          <w:rtl/>
        </w:rPr>
        <w:t xml:space="preserve"> [بداند] </w:t>
      </w:r>
      <w:r w:rsidR="00F3025C" w:rsidRPr="00D44D83">
        <w:rPr>
          <w:rStyle w:val="Char9"/>
          <w:rtl/>
        </w:rPr>
        <w:t>ک</w:t>
      </w:r>
      <w:r w:rsidRPr="00D44D83">
        <w:rPr>
          <w:rStyle w:val="Char9"/>
          <w:rtl/>
        </w:rPr>
        <w:t>ه بهشت جا</w:t>
      </w:r>
      <w:r w:rsidR="00F3025C" w:rsidRPr="00D44D83">
        <w:rPr>
          <w:rStyle w:val="Char9"/>
          <w:rtl/>
        </w:rPr>
        <w:t>ی</w:t>
      </w:r>
      <w:r w:rsidRPr="00D44D83">
        <w:rPr>
          <w:rStyle w:val="Char9"/>
          <w:rtl/>
        </w:rPr>
        <w:t>گاه [او] ست</w:t>
      </w:r>
      <w:r w:rsidRPr="00D44D83">
        <w:rPr>
          <w:rStyle w:val="Chare"/>
          <w:rFonts w:hint="cs"/>
          <w:rtl/>
        </w:rPr>
        <w:t>»</w:t>
      </w:r>
      <w:r w:rsidR="00D44D83" w:rsidRPr="00D44D83">
        <w:rPr>
          <w:rStyle w:val="Char6"/>
          <w:rFonts w:hint="cs"/>
          <w:rtl/>
        </w:rPr>
        <w:t>.</w:t>
      </w:r>
    </w:p>
    <w:p w:rsidR="00BA4315" w:rsidRPr="00773B0D" w:rsidRDefault="00BA4315" w:rsidP="008A386C">
      <w:pPr>
        <w:pStyle w:val="a5"/>
        <w:rPr>
          <w:rtl/>
        </w:rPr>
      </w:pPr>
      <w:bookmarkStart w:id="1031" w:name="_Toc272589634"/>
      <w:bookmarkStart w:id="1032" w:name="_Toc435447618"/>
      <w:r w:rsidRPr="00773B0D">
        <w:rPr>
          <w:rFonts w:hint="cs"/>
          <w:rtl/>
        </w:rPr>
        <w:t>حقیقت خوف از خداوند متعال:</w:t>
      </w:r>
      <w:bookmarkEnd w:id="1031"/>
      <w:bookmarkEnd w:id="1032"/>
    </w:p>
    <w:p w:rsidR="00BA4315" w:rsidRPr="00853ABC" w:rsidRDefault="00BA4315" w:rsidP="008A386C">
      <w:pPr>
        <w:autoSpaceDE w:val="0"/>
        <w:autoSpaceDN w:val="0"/>
        <w:adjustRightInd w:val="0"/>
        <w:ind w:firstLine="284"/>
        <w:jc w:val="both"/>
        <w:rPr>
          <w:rStyle w:val="Char6"/>
          <w:rtl/>
        </w:rPr>
      </w:pPr>
      <w:r w:rsidRPr="00853ABC">
        <w:rPr>
          <w:rStyle w:val="Char6"/>
          <w:rFonts w:hint="cs"/>
          <w:rtl/>
        </w:rPr>
        <w:t>من می‌گویم: آی</w:t>
      </w:r>
      <w:r w:rsidR="00D44D83">
        <w:rPr>
          <w:rStyle w:val="Char6"/>
          <w:rFonts w:hint="cs"/>
          <w:rtl/>
        </w:rPr>
        <w:t>ۀ</w:t>
      </w:r>
      <w:r w:rsidRPr="00853ABC">
        <w:rPr>
          <w:rStyle w:val="Char6"/>
          <w:rFonts w:hint="cs"/>
          <w:rtl/>
        </w:rPr>
        <w:t xml:space="preserve"> 40 نازعات</w:t>
      </w:r>
      <w:r w:rsidR="00C158D0" w:rsidRPr="00853ABC">
        <w:rPr>
          <w:rStyle w:val="Char6"/>
          <w:rFonts w:hint="cs"/>
          <w:rtl/>
        </w:rPr>
        <w:t xml:space="preserve"> </w:t>
      </w:r>
      <w:r w:rsidR="00C158D0" w:rsidRPr="00C158D0">
        <w:rPr>
          <w:rFonts w:cs="Traditional Arabic" w:hint="cs"/>
          <w:rtl/>
          <w:lang w:bidi="fa-IR"/>
        </w:rPr>
        <w:t>﴿</w:t>
      </w:r>
      <w:r w:rsidR="00C158D0" w:rsidRPr="005F2C5E">
        <w:rPr>
          <w:rStyle w:val="Charc"/>
          <w:rtl/>
        </w:rPr>
        <w:t>مَن</w:t>
      </w:r>
      <w:r w:rsidR="00C158D0" w:rsidRPr="005F2C5E">
        <w:rPr>
          <w:rStyle w:val="Charc"/>
          <w:rFonts w:hint="cs"/>
          <w:rtl/>
        </w:rPr>
        <w:t>ۡ</w:t>
      </w:r>
      <w:r w:rsidR="00C158D0" w:rsidRPr="005F2C5E">
        <w:rPr>
          <w:rStyle w:val="Charc"/>
          <w:rtl/>
        </w:rPr>
        <w:t xml:space="preserve"> </w:t>
      </w:r>
      <w:r w:rsidR="00C158D0" w:rsidRPr="005F2C5E">
        <w:rPr>
          <w:rStyle w:val="Charc"/>
          <w:rFonts w:hint="cs"/>
          <w:rtl/>
        </w:rPr>
        <w:t>خَافَ</w:t>
      </w:r>
      <w:r w:rsidR="00C158D0" w:rsidRPr="00C158D0">
        <w:rPr>
          <w:rFonts w:cs="Traditional Arabic" w:hint="cs"/>
          <w:rtl/>
          <w:lang w:bidi="fa-IR"/>
        </w:rPr>
        <w:t>﴾</w:t>
      </w:r>
      <w:r w:rsidR="00C158D0">
        <w:rPr>
          <w:rFonts w:cs="IRNazli"/>
          <w:szCs w:val="24"/>
          <w:rtl/>
          <w:lang w:bidi="fa-IR"/>
        </w:rPr>
        <w:t xml:space="preserve"> </w:t>
      </w:r>
      <w:r w:rsidR="00C158D0" w:rsidRPr="00D44D83">
        <w:rPr>
          <w:rStyle w:val="Char8"/>
          <w:rtl/>
        </w:rPr>
        <w:t>[البقرة: 182]</w:t>
      </w:r>
      <w:r w:rsidR="00C158D0" w:rsidRPr="00C158D0">
        <w:rPr>
          <w:rStyle w:val="Char6"/>
          <w:rFonts w:hint="cs"/>
          <w:rtl/>
        </w:rPr>
        <w:t>.</w:t>
      </w:r>
      <w:r w:rsidRPr="00853ABC">
        <w:rPr>
          <w:rStyle w:val="Char6"/>
          <w:rFonts w:hint="cs"/>
          <w:rtl/>
        </w:rPr>
        <w:t xml:space="preserve"> توضیحی است از نورانی بودن عقل به نور ایمان و نزول و نور از آن به قلب؛ زیرا خوف از خدا مبدا و منتهایی دارد، مبدأش معرفت خوف از او وسطوت اوست که محلش عقل می‌باشد، و منتهایش وحشت و پریشانی است که محلش قلب است؛ اما قول خداوندی:</w:t>
      </w:r>
      <w:r w:rsidR="00C158D0" w:rsidRPr="00853ABC">
        <w:rPr>
          <w:rStyle w:val="Char6"/>
          <w:rFonts w:hint="cs"/>
          <w:rtl/>
        </w:rPr>
        <w:t xml:space="preserve"> </w:t>
      </w:r>
      <w:r w:rsidR="00C158D0" w:rsidRPr="00C158D0">
        <w:rPr>
          <w:rFonts w:cs="Traditional Arabic" w:hint="cs"/>
          <w:rtl/>
          <w:lang w:bidi="fa-IR"/>
        </w:rPr>
        <w:t>﴿</w:t>
      </w:r>
      <w:r w:rsidR="00C158D0" w:rsidRPr="00D44D83">
        <w:rPr>
          <w:rStyle w:val="Charc"/>
          <w:rtl/>
        </w:rPr>
        <w:t xml:space="preserve">وَنَهَى </w:t>
      </w:r>
      <w:r w:rsidR="00C158D0" w:rsidRPr="00D44D83">
        <w:rPr>
          <w:rStyle w:val="Charc"/>
          <w:rFonts w:hint="cs"/>
          <w:rtl/>
        </w:rPr>
        <w:t>ٱ</w:t>
      </w:r>
      <w:r w:rsidR="00C158D0" w:rsidRPr="00D44D83">
        <w:rPr>
          <w:rStyle w:val="Charc"/>
          <w:rFonts w:hint="eastAsia"/>
          <w:rtl/>
        </w:rPr>
        <w:t>لنَّف</w:t>
      </w:r>
      <w:r w:rsidR="00C158D0" w:rsidRPr="00D44D83">
        <w:rPr>
          <w:rStyle w:val="Charc"/>
          <w:rFonts w:hint="cs"/>
          <w:rtl/>
        </w:rPr>
        <w:t>ۡسَ</w:t>
      </w:r>
      <w:r w:rsidR="00C158D0" w:rsidRPr="00C158D0">
        <w:rPr>
          <w:rFonts w:cs="Traditional Arabic" w:hint="cs"/>
          <w:rtl/>
          <w:lang w:bidi="fa-IR"/>
        </w:rPr>
        <w:t>﴾</w:t>
      </w:r>
      <w:r w:rsidR="00C158D0">
        <w:rPr>
          <w:rFonts w:cs="IRNazli"/>
          <w:szCs w:val="24"/>
          <w:rtl/>
          <w:lang w:bidi="fa-IR"/>
        </w:rPr>
        <w:t xml:space="preserve"> </w:t>
      </w:r>
      <w:r w:rsidR="00C158D0" w:rsidRPr="00D44D83">
        <w:rPr>
          <w:rStyle w:val="Char8"/>
          <w:rtl/>
        </w:rPr>
        <w:t>[النازعات: 40]</w:t>
      </w:r>
      <w:r w:rsidR="00C158D0" w:rsidRPr="00C158D0">
        <w:rPr>
          <w:rStyle w:val="Char6"/>
          <w:rFonts w:hint="cs"/>
          <w:rtl/>
        </w:rPr>
        <w:t>.</w:t>
      </w:r>
      <w:r w:rsidRPr="00853ABC">
        <w:rPr>
          <w:rStyle w:val="Char6"/>
          <w:rFonts w:hint="cs"/>
          <w:rtl/>
        </w:rPr>
        <w:t xml:space="preserve"> توضیحی از نزول نوری است که آمیخته است به نیروی قلب به نفس، و سرکوب‌</w:t>
      </w:r>
      <w:r w:rsidR="00D44D83">
        <w:rPr>
          <w:rStyle w:val="Char6"/>
          <w:rFonts w:hint="cs"/>
          <w:rtl/>
        </w:rPr>
        <w:t xml:space="preserve"> </w:t>
      </w:r>
      <w:r w:rsidRPr="00853ABC">
        <w:rPr>
          <w:rStyle w:val="Char6"/>
          <w:rFonts w:hint="cs"/>
          <w:rtl/>
        </w:rPr>
        <w:t>کردن نفس و بازداشت آن، باز سرکوب</w:t>
      </w:r>
      <w:r w:rsidR="00D44D83">
        <w:rPr>
          <w:rStyle w:val="Char6"/>
          <w:rFonts w:hint="cs"/>
          <w:rtl/>
        </w:rPr>
        <w:t xml:space="preserve"> </w:t>
      </w:r>
      <w:r w:rsidRPr="00853ABC">
        <w:rPr>
          <w:rStyle w:val="Char6"/>
          <w:rFonts w:hint="cs"/>
          <w:rtl/>
        </w:rPr>
        <w:t>‌شدن و باز</w:t>
      </w:r>
      <w:r w:rsidR="00D44D83">
        <w:rPr>
          <w:rStyle w:val="Char6"/>
          <w:rFonts w:hint="cs"/>
          <w:rtl/>
        </w:rPr>
        <w:t xml:space="preserve"> </w:t>
      </w:r>
      <w:r w:rsidRPr="00853ABC">
        <w:rPr>
          <w:rStyle w:val="Char6"/>
          <w:rFonts w:hint="cs"/>
          <w:rtl/>
        </w:rPr>
        <w:t>ماندنش تحت حکم او؛ سپس نور ایمان از عقل بار دوم فرود می‌آید و با طبیعت قلب آمیخته می‌گردد، و از میان آن‌ها توجه به سوی خدا پدید می‌آید، و این منجر می‌گردد به استغفار و انابت، و استغفار سبب می‌شود تا نفس صیقل یابد.</w:t>
      </w:r>
    </w:p>
    <w:p w:rsidR="00BA4315" w:rsidRPr="00773B0D" w:rsidRDefault="00BA4315" w:rsidP="008A386C">
      <w:pPr>
        <w:pStyle w:val="a5"/>
        <w:rPr>
          <w:rtl/>
        </w:rPr>
      </w:pPr>
      <w:bookmarkStart w:id="1033" w:name="_Toc272589635"/>
      <w:bookmarkStart w:id="1034" w:name="_Toc435447619"/>
      <w:r w:rsidRPr="00773B0D">
        <w:rPr>
          <w:rFonts w:hint="cs"/>
          <w:rtl/>
        </w:rPr>
        <w:t>مؤمن به گناه مرتکب می‌شود باز توبه می‌کند:</w:t>
      </w:r>
      <w:bookmarkEnd w:id="1033"/>
      <w:bookmarkEnd w:id="1034"/>
    </w:p>
    <w:p w:rsidR="00BA4315" w:rsidRPr="005234D1" w:rsidRDefault="00BA4315" w:rsidP="00A52087">
      <w:pPr>
        <w:autoSpaceDE w:val="0"/>
        <w:autoSpaceDN w:val="0"/>
        <w:adjustRightInd w:val="0"/>
        <w:ind w:firstLine="284"/>
        <w:jc w:val="both"/>
        <w:rPr>
          <w:rStyle w:val="Char6"/>
          <w:rtl/>
        </w:rPr>
      </w:pPr>
      <w:r w:rsidRPr="00853ABC">
        <w:rPr>
          <w:rStyle w:val="Char6"/>
          <w:rFonts w:hint="cs"/>
          <w:rtl/>
        </w:rPr>
        <w:t xml:space="preserve">رسول خدا </w:t>
      </w:r>
      <w:r w:rsidR="00BA1332" w:rsidRPr="00BA1332">
        <w:rPr>
          <w:rFonts w:cs="CTraditional Arabic" w:hint="cs"/>
          <w:rtl/>
          <w:lang w:bidi="fa-IR"/>
        </w:rPr>
        <w:t>ج</w:t>
      </w:r>
      <w:r w:rsidRPr="00853ABC">
        <w:rPr>
          <w:rStyle w:val="Char6"/>
          <w:rFonts w:hint="cs"/>
          <w:rtl/>
        </w:rPr>
        <w:t xml:space="preserve"> فرمود: </w:t>
      </w:r>
      <w:r w:rsidRPr="00D44D83">
        <w:rPr>
          <w:rStyle w:val="Chare"/>
          <w:rFonts w:hint="cs"/>
          <w:rtl/>
        </w:rPr>
        <w:t>«</w:t>
      </w:r>
      <w:r w:rsidRPr="00F27301">
        <w:rPr>
          <w:rStyle w:val="Char5"/>
          <w:rFonts w:hint="eastAsia"/>
          <w:rtl/>
        </w:rPr>
        <w:t>إِنَّ</w:t>
      </w:r>
      <w:r w:rsidRPr="00F27301">
        <w:rPr>
          <w:rStyle w:val="Char5"/>
          <w:rtl/>
        </w:rPr>
        <w:t xml:space="preserve"> </w:t>
      </w:r>
      <w:r w:rsidRPr="00F27301">
        <w:rPr>
          <w:rStyle w:val="Char5"/>
          <w:rFonts w:hint="eastAsia"/>
          <w:rtl/>
        </w:rPr>
        <w:t>الْمُؤْمِنَ</w:t>
      </w:r>
      <w:r w:rsidRPr="00F27301">
        <w:rPr>
          <w:rStyle w:val="Char5"/>
          <w:rtl/>
        </w:rPr>
        <w:t xml:space="preserve"> </w:t>
      </w:r>
      <w:r w:rsidRPr="00F27301">
        <w:rPr>
          <w:rStyle w:val="Char5"/>
          <w:rFonts w:hint="eastAsia"/>
          <w:rtl/>
        </w:rPr>
        <w:t>إِذَا</w:t>
      </w:r>
      <w:r w:rsidRPr="00F27301">
        <w:rPr>
          <w:rStyle w:val="Char5"/>
          <w:rtl/>
        </w:rPr>
        <w:t xml:space="preserve"> </w:t>
      </w:r>
      <w:r w:rsidRPr="00F27301">
        <w:rPr>
          <w:rStyle w:val="Char5"/>
          <w:rFonts w:hint="eastAsia"/>
          <w:rtl/>
        </w:rPr>
        <w:t>أَذْنَبَ</w:t>
      </w:r>
      <w:r w:rsidRPr="00F27301">
        <w:rPr>
          <w:rStyle w:val="Char5"/>
          <w:rtl/>
        </w:rPr>
        <w:t xml:space="preserve"> </w:t>
      </w:r>
      <w:r w:rsidRPr="00F27301">
        <w:rPr>
          <w:rStyle w:val="Char5"/>
          <w:rFonts w:hint="eastAsia"/>
          <w:rtl/>
        </w:rPr>
        <w:t>كَانَتْ</w:t>
      </w:r>
      <w:r w:rsidRPr="00F27301">
        <w:rPr>
          <w:rStyle w:val="Char5"/>
          <w:rtl/>
        </w:rPr>
        <w:t xml:space="preserve"> </w:t>
      </w:r>
      <w:r w:rsidRPr="00F27301">
        <w:rPr>
          <w:rStyle w:val="Char5"/>
          <w:rFonts w:hint="eastAsia"/>
          <w:rtl/>
        </w:rPr>
        <w:t>نُكْتَةٌ</w:t>
      </w:r>
      <w:r w:rsidRPr="00F27301">
        <w:rPr>
          <w:rStyle w:val="Char5"/>
          <w:rtl/>
        </w:rPr>
        <w:t xml:space="preserve"> </w:t>
      </w:r>
      <w:r w:rsidRPr="00F27301">
        <w:rPr>
          <w:rStyle w:val="Char5"/>
          <w:rFonts w:hint="eastAsia"/>
          <w:rtl/>
        </w:rPr>
        <w:t>سَوْدَاءُ</w:t>
      </w:r>
      <w:r w:rsidRPr="00F27301">
        <w:rPr>
          <w:rStyle w:val="Char5"/>
          <w:rtl/>
        </w:rPr>
        <w:t xml:space="preserve"> </w:t>
      </w:r>
      <w:r w:rsidRPr="00F27301">
        <w:rPr>
          <w:rStyle w:val="Char5"/>
          <w:rFonts w:hint="eastAsia"/>
          <w:rtl/>
        </w:rPr>
        <w:t>فِى</w:t>
      </w:r>
      <w:r w:rsidRPr="00F27301">
        <w:rPr>
          <w:rStyle w:val="Char5"/>
          <w:rtl/>
        </w:rPr>
        <w:t xml:space="preserve"> </w:t>
      </w:r>
      <w:r w:rsidRPr="00F27301">
        <w:rPr>
          <w:rStyle w:val="Char5"/>
          <w:rFonts w:hint="eastAsia"/>
          <w:rtl/>
        </w:rPr>
        <w:t>قَلْبِهِ</w:t>
      </w:r>
      <w:r w:rsidRPr="00F27301">
        <w:rPr>
          <w:rStyle w:val="Char5"/>
          <w:rtl/>
        </w:rPr>
        <w:t xml:space="preserve"> </w:t>
      </w:r>
      <w:r w:rsidRPr="00F27301">
        <w:rPr>
          <w:rStyle w:val="Char5"/>
          <w:rFonts w:hint="eastAsia"/>
          <w:rtl/>
        </w:rPr>
        <w:t>فَإِنْ</w:t>
      </w:r>
      <w:r w:rsidRPr="00F27301">
        <w:rPr>
          <w:rStyle w:val="Char5"/>
          <w:rtl/>
        </w:rPr>
        <w:t xml:space="preserve"> </w:t>
      </w:r>
      <w:r w:rsidRPr="00F27301">
        <w:rPr>
          <w:rStyle w:val="Char5"/>
          <w:rFonts w:hint="eastAsia"/>
          <w:rtl/>
        </w:rPr>
        <w:t>تَابَ</w:t>
      </w:r>
      <w:r w:rsidRPr="00F27301">
        <w:rPr>
          <w:rStyle w:val="Char5"/>
          <w:rtl/>
        </w:rPr>
        <w:t xml:space="preserve"> </w:t>
      </w:r>
      <w:r w:rsidRPr="00F27301">
        <w:rPr>
          <w:rStyle w:val="Char5"/>
          <w:rFonts w:hint="eastAsia"/>
          <w:rtl/>
        </w:rPr>
        <w:t>وَاسْتَغْفَرَ</w:t>
      </w:r>
      <w:r w:rsidRPr="00F27301">
        <w:rPr>
          <w:rStyle w:val="Char5"/>
          <w:rtl/>
        </w:rPr>
        <w:t xml:space="preserve"> </w:t>
      </w:r>
      <w:r w:rsidRPr="00F27301">
        <w:rPr>
          <w:rStyle w:val="Char5"/>
          <w:rFonts w:hint="eastAsia"/>
          <w:rtl/>
        </w:rPr>
        <w:t>صُقِلَ</w:t>
      </w:r>
      <w:r w:rsidRPr="00F27301">
        <w:rPr>
          <w:rStyle w:val="Char5"/>
          <w:rtl/>
        </w:rPr>
        <w:t xml:space="preserve"> </w:t>
      </w:r>
      <w:r w:rsidRPr="00F27301">
        <w:rPr>
          <w:rStyle w:val="Char5"/>
          <w:rFonts w:hint="eastAsia"/>
          <w:rtl/>
        </w:rPr>
        <w:t>قَلْبُهُ</w:t>
      </w:r>
      <w:r w:rsidRPr="00F27301">
        <w:rPr>
          <w:rStyle w:val="Char5"/>
          <w:rFonts w:hint="cs"/>
          <w:rtl/>
        </w:rPr>
        <w:t>،</w:t>
      </w:r>
      <w:r w:rsidRPr="00F27301">
        <w:rPr>
          <w:rStyle w:val="Char5"/>
          <w:rtl/>
        </w:rPr>
        <w:t xml:space="preserve"> </w:t>
      </w:r>
      <w:r w:rsidRPr="00F27301">
        <w:rPr>
          <w:rStyle w:val="Char5"/>
          <w:rFonts w:hint="eastAsia"/>
          <w:rtl/>
        </w:rPr>
        <w:t>فَإِنْ</w:t>
      </w:r>
      <w:r w:rsidRPr="00F27301">
        <w:rPr>
          <w:rStyle w:val="Char5"/>
          <w:rtl/>
        </w:rPr>
        <w:t xml:space="preserve"> </w:t>
      </w:r>
      <w:r w:rsidRPr="00F27301">
        <w:rPr>
          <w:rStyle w:val="Char5"/>
          <w:rFonts w:hint="eastAsia"/>
          <w:rtl/>
        </w:rPr>
        <w:t>زَادَ</w:t>
      </w:r>
      <w:r w:rsidRPr="00F27301">
        <w:rPr>
          <w:rStyle w:val="Char5"/>
          <w:rtl/>
        </w:rPr>
        <w:t xml:space="preserve"> </w:t>
      </w:r>
      <w:r w:rsidRPr="00F27301">
        <w:rPr>
          <w:rStyle w:val="Char5"/>
          <w:rFonts w:hint="eastAsia"/>
          <w:rtl/>
        </w:rPr>
        <w:t>زَادَتْ</w:t>
      </w:r>
      <w:r w:rsidRPr="00F27301">
        <w:rPr>
          <w:rStyle w:val="Char5"/>
          <w:rFonts w:hint="cs"/>
          <w:rtl/>
        </w:rPr>
        <w:t xml:space="preserve"> حَتَّى يَ</w:t>
      </w:r>
      <w:r w:rsidRPr="00F27301">
        <w:rPr>
          <w:rStyle w:val="Char5"/>
          <w:rFonts w:hint="eastAsia"/>
          <w:rtl/>
        </w:rPr>
        <w:t>عْلُوَ</w:t>
      </w:r>
      <w:r w:rsidRPr="00F27301">
        <w:rPr>
          <w:rStyle w:val="Char5"/>
          <w:rtl/>
        </w:rPr>
        <w:t xml:space="preserve"> </w:t>
      </w:r>
      <w:r w:rsidRPr="00F27301">
        <w:rPr>
          <w:rStyle w:val="Char5"/>
          <w:rFonts w:hint="eastAsia"/>
          <w:rtl/>
        </w:rPr>
        <w:t>قَلْبَهُ،</w:t>
      </w:r>
      <w:r w:rsidRPr="00F27301">
        <w:rPr>
          <w:rStyle w:val="Char5"/>
          <w:rtl/>
        </w:rPr>
        <w:t xml:space="preserve"> </w:t>
      </w:r>
      <w:r w:rsidRPr="00F27301">
        <w:rPr>
          <w:rStyle w:val="Char5"/>
          <w:rFonts w:hint="eastAsia"/>
          <w:rtl/>
        </w:rPr>
        <w:t>فَذَلِكُمُ</w:t>
      </w:r>
      <w:r w:rsidR="006E0BE8">
        <w:rPr>
          <w:rStyle w:val="Char5"/>
          <w:rtl/>
        </w:rPr>
        <w:t xml:space="preserve"> </w:t>
      </w:r>
      <w:r w:rsidRPr="00F27301">
        <w:rPr>
          <w:rStyle w:val="Char5"/>
          <w:rFonts w:hint="eastAsia"/>
          <w:rtl/>
        </w:rPr>
        <w:t>الرَّانُ</w:t>
      </w:r>
      <w:r w:rsidRPr="00F27301">
        <w:rPr>
          <w:rStyle w:val="Char5"/>
          <w:rtl/>
        </w:rPr>
        <w:t xml:space="preserve"> </w:t>
      </w:r>
      <w:r w:rsidRPr="00F27301">
        <w:rPr>
          <w:rStyle w:val="Char5"/>
          <w:rFonts w:hint="eastAsia"/>
          <w:rtl/>
        </w:rPr>
        <w:t>الَّذِى</w:t>
      </w:r>
      <w:r w:rsidRPr="00F27301">
        <w:rPr>
          <w:rStyle w:val="Char5"/>
          <w:rtl/>
        </w:rPr>
        <w:t xml:space="preserve"> </w:t>
      </w:r>
      <w:r w:rsidRPr="00F27301">
        <w:rPr>
          <w:rStyle w:val="Char5"/>
          <w:rFonts w:hint="eastAsia"/>
          <w:rtl/>
        </w:rPr>
        <w:t>ذَكَر</w:t>
      </w:r>
      <w:r w:rsidRPr="00F27301">
        <w:rPr>
          <w:rStyle w:val="Char5"/>
          <w:rtl/>
        </w:rPr>
        <w:t xml:space="preserve"> </w:t>
      </w:r>
      <w:r w:rsidRPr="00F27301">
        <w:rPr>
          <w:rStyle w:val="Char5"/>
          <w:rFonts w:hint="eastAsia"/>
          <w:rtl/>
        </w:rPr>
        <w:t>اللَّهُ</w:t>
      </w:r>
      <w:r w:rsidRPr="00F27301">
        <w:rPr>
          <w:rStyle w:val="Char5"/>
          <w:rtl/>
        </w:rPr>
        <w:t xml:space="preserve"> </w:t>
      </w:r>
      <w:r w:rsidRPr="00F27301">
        <w:rPr>
          <w:rStyle w:val="Char5"/>
          <w:rFonts w:hint="cs"/>
          <w:rtl/>
        </w:rPr>
        <w:t>تَعَالَى:</w:t>
      </w:r>
      <w:r w:rsidR="00C158D0">
        <w:rPr>
          <w:rStyle w:val="Char5"/>
          <w:rFonts w:hint="cs"/>
          <w:rtl/>
        </w:rPr>
        <w:t xml:space="preserve"> </w:t>
      </w:r>
      <w:r w:rsidR="00C158D0" w:rsidRPr="00C158D0">
        <w:rPr>
          <w:rStyle w:val="Char5"/>
          <w:rFonts w:cs="Traditional Arabic"/>
          <w:szCs w:val="28"/>
          <w:rtl/>
        </w:rPr>
        <w:t>﴿</w:t>
      </w:r>
      <w:r w:rsidR="00C158D0" w:rsidRPr="005F2C5E">
        <w:rPr>
          <w:rStyle w:val="Charc"/>
          <w:rtl/>
        </w:rPr>
        <w:t>كَلَّا</w:t>
      </w:r>
      <w:r w:rsidR="00C158D0" w:rsidRPr="005F2C5E">
        <w:rPr>
          <w:rStyle w:val="Charc"/>
          <w:rFonts w:hint="cs"/>
          <w:rtl/>
        </w:rPr>
        <w:t>ۖ</w:t>
      </w:r>
      <w:r w:rsidR="00C158D0" w:rsidRPr="005F2C5E">
        <w:rPr>
          <w:rStyle w:val="Charc"/>
          <w:rtl/>
        </w:rPr>
        <w:t xml:space="preserve"> </w:t>
      </w:r>
      <w:r w:rsidR="00C158D0" w:rsidRPr="005F2C5E">
        <w:rPr>
          <w:rStyle w:val="Charc"/>
          <w:rFonts w:hint="cs"/>
          <w:rtl/>
        </w:rPr>
        <w:t>بَلۡۜ</w:t>
      </w:r>
      <w:r w:rsidR="00C158D0" w:rsidRPr="005F2C5E">
        <w:rPr>
          <w:rStyle w:val="Charc"/>
          <w:rtl/>
        </w:rPr>
        <w:t xml:space="preserve"> </w:t>
      </w:r>
      <w:r w:rsidR="00C158D0" w:rsidRPr="005F2C5E">
        <w:rPr>
          <w:rStyle w:val="Charc"/>
          <w:rFonts w:hint="cs"/>
          <w:rtl/>
        </w:rPr>
        <w:t>رَانَ</w:t>
      </w:r>
      <w:r w:rsidR="00C158D0" w:rsidRPr="005F2C5E">
        <w:rPr>
          <w:rStyle w:val="Charc"/>
          <w:rtl/>
        </w:rPr>
        <w:t xml:space="preserve"> </w:t>
      </w:r>
      <w:r w:rsidR="00C158D0" w:rsidRPr="005F2C5E">
        <w:rPr>
          <w:rStyle w:val="Charc"/>
          <w:rFonts w:hint="cs"/>
          <w:rtl/>
        </w:rPr>
        <w:t>عَلَىٰ</w:t>
      </w:r>
      <w:r w:rsidR="00C158D0" w:rsidRPr="005F2C5E">
        <w:rPr>
          <w:rStyle w:val="Charc"/>
          <w:rtl/>
        </w:rPr>
        <w:t xml:space="preserve"> </w:t>
      </w:r>
      <w:r w:rsidR="00C158D0" w:rsidRPr="005F2C5E">
        <w:rPr>
          <w:rStyle w:val="Charc"/>
          <w:rFonts w:hint="cs"/>
          <w:rtl/>
        </w:rPr>
        <w:t>قُلُوبِهِم</w:t>
      </w:r>
      <w:r w:rsidR="00C158D0" w:rsidRPr="005F2C5E">
        <w:rPr>
          <w:rStyle w:val="Charc"/>
          <w:rtl/>
        </w:rPr>
        <w:t xml:space="preserve"> </w:t>
      </w:r>
      <w:r w:rsidR="00C158D0" w:rsidRPr="005F2C5E">
        <w:rPr>
          <w:rStyle w:val="Charc"/>
          <w:rFonts w:hint="cs"/>
          <w:rtl/>
        </w:rPr>
        <w:t>مَّا</w:t>
      </w:r>
      <w:r w:rsidR="00C158D0" w:rsidRPr="005F2C5E">
        <w:rPr>
          <w:rStyle w:val="Charc"/>
          <w:rtl/>
        </w:rPr>
        <w:t xml:space="preserve"> </w:t>
      </w:r>
      <w:r w:rsidR="00C158D0" w:rsidRPr="005F2C5E">
        <w:rPr>
          <w:rStyle w:val="Charc"/>
          <w:rFonts w:hint="cs"/>
          <w:rtl/>
        </w:rPr>
        <w:t>كَانُواْ</w:t>
      </w:r>
      <w:r w:rsidR="00C158D0" w:rsidRPr="005F2C5E">
        <w:rPr>
          <w:rStyle w:val="Charc"/>
          <w:rtl/>
        </w:rPr>
        <w:t xml:space="preserve"> </w:t>
      </w:r>
      <w:r w:rsidR="00C158D0" w:rsidRPr="005F2C5E">
        <w:rPr>
          <w:rStyle w:val="Charc"/>
          <w:rFonts w:hint="cs"/>
          <w:rtl/>
        </w:rPr>
        <w:t>يَكۡسِبُونَ</w:t>
      </w:r>
      <w:r w:rsidR="00C158D0" w:rsidRPr="005F2C5E">
        <w:rPr>
          <w:rStyle w:val="Charc"/>
          <w:rtl/>
        </w:rPr>
        <w:t>١٤</w:t>
      </w:r>
      <w:r w:rsidR="00C158D0" w:rsidRPr="00C158D0">
        <w:rPr>
          <w:rStyle w:val="Char5"/>
          <w:rFonts w:ascii="Times New Roman" w:hAnsi="Times New Roman" w:cs="Traditional Arabic" w:hint="cs"/>
          <w:szCs w:val="28"/>
          <w:rtl/>
        </w:rPr>
        <w:t>﴾</w:t>
      </w:r>
      <w:r w:rsidR="00C158D0">
        <w:rPr>
          <w:rStyle w:val="Char5"/>
          <w:rFonts w:ascii="Times New Roman" w:hAnsi="Times New Roman" w:cs="IRNazli"/>
          <w:szCs w:val="24"/>
          <w:rtl/>
        </w:rPr>
        <w:t xml:space="preserve"> </w:t>
      </w:r>
      <w:r w:rsidR="00C158D0" w:rsidRPr="00D44D83">
        <w:rPr>
          <w:rStyle w:val="Char8"/>
          <w:rtl/>
        </w:rPr>
        <w:t>[المطفف</w:t>
      </w:r>
      <w:r w:rsidR="00F3025C" w:rsidRPr="00D44D83">
        <w:rPr>
          <w:rStyle w:val="Char8"/>
          <w:rtl/>
        </w:rPr>
        <w:t>ی</w:t>
      </w:r>
      <w:r w:rsidR="00C158D0" w:rsidRPr="00D44D83">
        <w:rPr>
          <w:rStyle w:val="Char8"/>
          <w:rtl/>
        </w:rPr>
        <w:t>ن: 14]</w:t>
      </w:r>
      <w:r w:rsidR="00A52087">
        <w:rPr>
          <w:rStyle w:val="Char6"/>
          <w:rFonts w:ascii="Traditional Arabic" w:hAnsi="Traditional Arabic" w:cs="Traditional Arabic" w:hint="cs"/>
          <w:rtl/>
        </w:rPr>
        <w:t>»</w:t>
      </w:r>
      <w:r w:rsidR="00C158D0" w:rsidRPr="00C158D0">
        <w:rPr>
          <w:rStyle w:val="Char6"/>
          <w:rFonts w:hint="cs"/>
          <w:rtl/>
        </w:rPr>
        <w:t>.</w:t>
      </w:r>
      <w:r w:rsidRPr="00F27301">
        <w:rPr>
          <w:rStyle w:val="Char5"/>
          <w:rFonts w:hint="cs"/>
          <w:rtl/>
        </w:rPr>
        <w:t xml:space="preserve"> </w:t>
      </w:r>
      <w:r w:rsidRPr="00773B0D">
        <w:rPr>
          <w:rFonts w:cs="Traditional Arabic" w:hint="cs"/>
          <w:rtl/>
          <w:lang w:bidi="fa-IR"/>
        </w:rPr>
        <w:t>«</w:t>
      </w:r>
      <w:r w:rsidRPr="00D44D83">
        <w:rPr>
          <w:rStyle w:val="Chard"/>
          <w:rFonts w:hint="cs"/>
          <w:rtl/>
        </w:rPr>
        <w:t>هرگاه مؤمنی مرتکب به گناهی باشد نکته سیاهی بر قلب او می‌نشیند اگر توبه و استغفار نمود آن از قلبش شسته خواهد شد، و اگر به گناه دیگری مرتکب گردید سیاهی افزوده می‌شود تا تمام قلب او را احاطه می‌کند و همین است منظور از</w:t>
      </w:r>
      <w:r w:rsidR="00C158D0" w:rsidRPr="005234D1">
        <w:rPr>
          <w:rStyle w:val="Char6"/>
          <w:rFonts w:hint="cs"/>
          <w:rtl/>
        </w:rPr>
        <w:t xml:space="preserve"> </w:t>
      </w:r>
      <w:r w:rsidR="00C158D0">
        <w:rPr>
          <w:rFonts w:cs="Traditional Arabic" w:hint="cs"/>
          <w:rtl/>
          <w:lang w:bidi="fa-IR"/>
        </w:rPr>
        <w:t>﴿</w:t>
      </w:r>
      <w:r w:rsidR="00C158D0" w:rsidRPr="00C158D0">
        <w:rPr>
          <w:rStyle w:val="Char5"/>
          <w:rFonts w:cs="KFGQPC Uthmanic Script HAFS" w:hint="cs"/>
          <w:szCs w:val="28"/>
          <w:rtl/>
        </w:rPr>
        <w:t>رَانَ</w:t>
      </w:r>
      <w:r w:rsidR="00C158D0">
        <w:rPr>
          <w:rFonts w:cs="Traditional Arabic" w:hint="cs"/>
          <w:rtl/>
          <w:lang w:bidi="fa-IR"/>
        </w:rPr>
        <w:t>﴾</w:t>
      </w:r>
      <w:r w:rsidRPr="005234D1">
        <w:rPr>
          <w:rStyle w:val="Char6"/>
          <w:rFonts w:hint="cs"/>
          <w:rtl/>
        </w:rPr>
        <w:t xml:space="preserve"> </w:t>
      </w:r>
      <w:r w:rsidRPr="00D44D83">
        <w:rPr>
          <w:rStyle w:val="Chard"/>
          <w:rFonts w:hint="cs"/>
          <w:rtl/>
        </w:rPr>
        <w:t>که خداوند در آیه 14 سور</w:t>
      </w:r>
      <w:r w:rsidR="00481D11">
        <w:rPr>
          <w:rStyle w:val="Chard"/>
          <w:rFonts w:hint="cs"/>
          <w:rtl/>
        </w:rPr>
        <w:t>ۀ</w:t>
      </w:r>
      <w:r w:rsidRPr="00D44D83">
        <w:rPr>
          <w:rStyle w:val="Chard"/>
          <w:rFonts w:hint="cs"/>
          <w:rtl/>
        </w:rPr>
        <w:t xml:space="preserve"> تطفیف ذکر کرده است که کسب آن‌ها بر دل‌هایشان ران (زنگ) می‌آورد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من می‌گویم: نکته سیاه پدیدآمدن تاریکی است از تاریکی‌های بهیمیت، و نوارنی‌شدن، آمدن نور ملکیت است، و شسته و صیقل‌</w:t>
      </w:r>
      <w:r w:rsidR="00D44D83">
        <w:rPr>
          <w:rStyle w:val="Char6"/>
          <w:rFonts w:hint="cs"/>
          <w:rtl/>
        </w:rPr>
        <w:t xml:space="preserve"> </w:t>
      </w:r>
      <w:r w:rsidRPr="005234D1">
        <w:rPr>
          <w:rStyle w:val="Char6"/>
          <w:rFonts w:hint="cs"/>
          <w:rtl/>
        </w:rPr>
        <w:t>شدن نوری است از نور ایمان که بر نفس وارد می‌شود، و ران غلب</w:t>
      </w:r>
      <w:r w:rsidR="00B20E6E">
        <w:rPr>
          <w:rStyle w:val="Char6"/>
          <w:rFonts w:hint="cs"/>
          <w:rtl/>
        </w:rPr>
        <w:t>ۀ</w:t>
      </w:r>
      <w:r w:rsidRPr="005234D1">
        <w:rPr>
          <w:rStyle w:val="Char6"/>
          <w:rFonts w:hint="cs"/>
          <w:rtl/>
        </w:rPr>
        <w:t xml:space="preserve"> بهیمیت و پنهان‌</w:t>
      </w:r>
      <w:r w:rsidR="00D44D83">
        <w:rPr>
          <w:rStyle w:val="Char6"/>
          <w:rFonts w:hint="cs"/>
          <w:rtl/>
        </w:rPr>
        <w:t xml:space="preserve"> </w:t>
      </w:r>
      <w:r w:rsidRPr="005234D1">
        <w:rPr>
          <w:rStyle w:val="Char6"/>
          <w:rFonts w:hint="cs"/>
          <w:rtl/>
        </w:rPr>
        <w:t>شدن ملکیت است؛ سپس فرود</w:t>
      </w:r>
      <w:r w:rsidR="00D44D83">
        <w:rPr>
          <w:rStyle w:val="Char6"/>
          <w:rFonts w:hint="cs"/>
          <w:rtl/>
        </w:rPr>
        <w:t xml:space="preserve"> </w:t>
      </w:r>
      <w:r w:rsidRPr="005234D1">
        <w:rPr>
          <w:rStyle w:val="Char6"/>
          <w:rFonts w:hint="cs"/>
          <w:rtl/>
        </w:rPr>
        <w:t>آمدن نور تکرار می‌شود و خیالات نفسانی را دفع می‌کند، پس هرگاه خیال گناهی به دل خطور کند در برابرش نوری فرود می‌آید و باطل را محو و نابود می‌سازد.</w:t>
      </w:r>
    </w:p>
    <w:p w:rsidR="00BA4315" w:rsidRPr="00773B0D" w:rsidRDefault="00BA4315" w:rsidP="008A386C">
      <w:pPr>
        <w:pStyle w:val="a5"/>
        <w:rPr>
          <w:rtl/>
        </w:rPr>
      </w:pPr>
      <w:bookmarkStart w:id="1035" w:name="_Toc272589636"/>
      <w:bookmarkStart w:id="1036" w:name="_Toc435447620"/>
      <w:r w:rsidRPr="00773B0D">
        <w:rPr>
          <w:rFonts w:hint="cs"/>
          <w:rtl/>
        </w:rPr>
        <w:t>مؤمن دو داعی دارد:</w:t>
      </w:r>
      <w:bookmarkEnd w:id="1035"/>
      <w:bookmarkEnd w:id="103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D44D83">
        <w:rPr>
          <w:rStyle w:val="Chare"/>
          <w:rFonts w:hint="cs"/>
          <w:rtl/>
        </w:rPr>
        <w:t>«</w:t>
      </w:r>
      <w:r w:rsidRPr="00D44D83">
        <w:rPr>
          <w:rStyle w:val="Char5"/>
          <w:rFonts w:hint="cs"/>
          <w:rtl/>
        </w:rPr>
        <w:t>ضرب الله صراطاً مستقيماً، وعن جنبي الصراط سوران، فيهما أبواب مفتحة، وعلى الأبواب الستور مرخاة وعند رأس الصراط داع يقول: استقيموا على الصراط، ولا تعوجوا، وفوق ذلك داعٍ يدعو، كلما همَّ عبد أن يفتح شيئاً من تلك الأبواب قال: ويحك لا تفتحه فإنك إن تفتحه تلجه، ثم فسره فأخبر أن الصراط هو الإسلام، وأن الأبواب المفتحة محارم الله، وأن الستور ال</w:t>
      </w:r>
      <w:r w:rsidR="00A52087">
        <w:rPr>
          <w:rStyle w:val="Char5"/>
          <w:rFonts w:hint="cs"/>
          <w:rtl/>
        </w:rPr>
        <w:t>ـ</w:t>
      </w:r>
      <w:r w:rsidRPr="00D44D83">
        <w:rPr>
          <w:rStyle w:val="Char5"/>
          <w:rFonts w:hint="cs"/>
          <w:rtl/>
        </w:rPr>
        <w:t>مرخاة حدود الله، وأن الداعي على رأس الصراط هو القرآن، وأن الداعي من فوقه هو واعظ الله في كل مؤمن</w:t>
      </w:r>
      <w:r w:rsidRPr="00D44D83">
        <w:rPr>
          <w:rStyle w:val="Chare"/>
          <w:rFonts w:hint="cs"/>
          <w:rtl/>
        </w:rPr>
        <w:t>»</w:t>
      </w:r>
      <w:r w:rsidR="00D44D83" w:rsidRPr="00D44D83">
        <w:rPr>
          <w:rStyle w:val="Char6"/>
          <w:rFonts w:hint="cs"/>
          <w:rtl/>
        </w:rPr>
        <w:t>.</w:t>
      </w:r>
      <w:r w:rsidRPr="00D44D83">
        <w:rPr>
          <w:rStyle w:val="Chare"/>
          <w:rFonts w:hint="cs"/>
          <w:rtl/>
        </w:rPr>
        <w:t xml:space="preserve"> </w:t>
      </w:r>
      <w:r w:rsidRPr="00773B0D">
        <w:rPr>
          <w:rFonts w:cs="Traditional Arabic" w:hint="cs"/>
          <w:rtl/>
          <w:lang w:bidi="fa-IR"/>
        </w:rPr>
        <w:t>«</w:t>
      </w:r>
      <w:r w:rsidRPr="00D44D83">
        <w:rPr>
          <w:rStyle w:val="Chard"/>
          <w:rFonts w:hint="cs"/>
          <w:rtl/>
        </w:rPr>
        <w:t>خداوند برای صراط مستقیم مثالی بیان فرمود که دو طرف آن دو دیوار وجود دارد، و در آن‌ها درهایی هست که باز هستند و روی آن‌ها پرده انداخته شده است، و بر منت‌های آن ندا دهنده‌ای هست که می‌گوید: بر راه راست، راست بیایید، به بیراهه نروید، و بالاتر از آن، داعی دیگری هست که ندا می‌دهد، هرگاه بند</w:t>
      </w:r>
      <w:r w:rsidR="00B20E6E" w:rsidRPr="00D44D83">
        <w:rPr>
          <w:rStyle w:val="Chard"/>
          <w:rFonts w:hint="cs"/>
          <w:rtl/>
        </w:rPr>
        <w:t>ۀ</w:t>
      </w:r>
      <w:r w:rsidRPr="00D44D83">
        <w:rPr>
          <w:rStyle w:val="Chard"/>
          <w:rFonts w:hint="cs"/>
          <w:rtl/>
        </w:rPr>
        <w:t xml:space="preserve"> بخواهد که یکی از این درها را باز کند او می‌گوید: وای بر تو بازش نکن، زیرا اگر آن را باز کنی در آن وارد می‌شوی؛ سپس این مثال را چنین توضیح داد که صراط، اسلام است، و درهای باز و پرده‌دار محارم خدا هستند، و پرده‌های آویزان حدود خداوندی هستند، و داعی منت</w:t>
      </w:r>
      <w:r w:rsidR="00A52087">
        <w:rPr>
          <w:rStyle w:val="Chard"/>
          <w:rFonts w:hint="eastAsia"/>
          <w:rtl/>
        </w:rPr>
        <w:t>‌</w:t>
      </w:r>
      <w:r w:rsidRPr="00D44D83">
        <w:rPr>
          <w:rStyle w:val="Chard"/>
          <w:rFonts w:hint="cs"/>
          <w:rtl/>
        </w:rPr>
        <w:t>های صراط، قرآن است، و داعی بالای سر آن، واعظ خداوندی (لم</w:t>
      </w:r>
      <w:r w:rsidR="00B20E6E" w:rsidRPr="00D44D83">
        <w:rPr>
          <w:rStyle w:val="Chard"/>
          <w:rFonts w:hint="cs"/>
          <w:rtl/>
        </w:rPr>
        <w:t>ۀ</w:t>
      </w:r>
      <w:r w:rsidRPr="00D44D83">
        <w:rPr>
          <w:rStyle w:val="Chard"/>
          <w:rFonts w:hint="cs"/>
          <w:rtl/>
        </w:rPr>
        <w:t xml:space="preserve"> ملک) است که در وجود هر مؤمن وجود دارد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من می‌گویم: رسول خدا </w:t>
      </w:r>
      <w:r w:rsidR="00BA1332" w:rsidRPr="00BA1332">
        <w:rPr>
          <w:rFonts w:cs="CTraditional Arabic" w:hint="cs"/>
          <w:rtl/>
          <w:lang w:bidi="fa-IR"/>
        </w:rPr>
        <w:t>ج</w:t>
      </w:r>
      <w:r w:rsidRPr="005234D1">
        <w:rPr>
          <w:rStyle w:val="Char6"/>
          <w:rFonts w:hint="cs"/>
          <w:rtl/>
        </w:rPr>
        <w:t xml:space="preserve"> بیان فرمود که در اینجا دو داعی وجود دارد، یکی است بر منتهای صراط که قرآن و شریعت است که همیشه بنده را به سوی صراط مستقیم یکنواخت صدا می‌زند، دوم داعی بالای سر سالک است که همیشه مراقب احوال اوست که هرگاه او به فکر گناهی قرار گیرد بر او جیغ می‌کشد، و آن همان خاطره‌ای است که از قلب از میان طبیعت قلب و نوری که از عقل منور به نور قرآن، بر او فایض شده، </w:t>
      </w:r>
      <w:r w:rsidRPr="00A52087">
        <w:rPr>
          <w:rStyle w:val="Char6"/>
          <w:rFonts w:hint="cs"/>
          <w:spacing w:val="-4"/>
          <w:rtl/>
        </w:rPr>
        <w:t>برمی‌خیزد، و جز این نیست که آن مانند شررهایی است که از سنگ چقماق یکی بعد از دیگری جرقه می‌زنند، بسا اوقات از جانب خداوند نسبت به بعضی از بندگان لطف و عنایتی می‌باشد که لطیف</w:t>
      </w:r>
      <w:r w:rsidR="00B20E6E" w:rsidRPr="00A52087">
        <w:rPr>
          <w:rStyle w:val="Char6"/>
          <w:rFonts w:hint="cs"/>
          <w:spacing w:val="-4"/>
          <w:rtl/>
        </w:rPr>
        <w:t>ۀ</w:t>
      </w:r>
      <w:r w:rsidRPr="00A52087">
        <w:rPr>
          <w:rStyle w:val="Char6"/>
          <w:rFonts w:hint="cs"/>
          <w:spacing w:val="-4"/>
          <w:rtl/>
        </w:rPr>
        <w:t xml:space="preserve"> غیبی بین بنده و گناه، حایل می‌گردد، و در قرآن به آن، به لفظ برهان یاد شده است، چنان</w:t>
      </w:r>
      <w:r w:rsidR="00D44D83" w:rsidRPr="00A52087">
        <w:rPr>
          <w:rStyle w:val="Char6"/>
          <w:rFonts w:hint="eastAsia"/>
          <w:spacing w:val="-4"/>
          <w:rtl/>
        </w:rPr>
        <w:t>‌</w:t>
      </w:r>
      <w:r w:rsidRPr="00A52087">
        <w:rPr>
          <w:rStyle w:val="Char6"/>
          <w:rFonts w:hint="cs"/>
          <w:spacing w:val="-4"/>
          <w:rtl/>
        </w:rPr>
        <w:t>که می‌فرماید:</w:t>
      </w:r>
      <w:r w:rsidR="00C158D0" w:rsidRPr="00A52087">
        <w:rPr>
          <w:rStyle w:val="Char6"/>
          <w:rFonts w:hint="cs"/>
          <w:spacing w:val="-4"/>
          <w:rtl/>
        </w:rPr>
        <w:t xml:space="preserve"> </w:t>
      </w:r>
      <w:r w:rsidR="00AC461A" w:rsidRPr="00A52087">
        <w:rPr>
          <w:rFonts w:cs="Traditional Arabic" w:hint="cs"/>
          <w:spacing w:val="-4"/>
          <w:rtl/>
          <w:lang w:bidi="fa-IR"/>
        </w:rPr>
        <w:t>﴿</w:t>
      </w:r>
      <w:r w:rsidR="00AC461A" w:rsidRPr="00A52087">
        <w:rPr>
          <w:rStyle w:val="Charc"/>
          <w:spacing w:val="-4"/>
          <w:rtl/>
        </w:rPr>
        <w:t>وَلَقَد</w:t>
      </w:r>
      <w:r w:rsidR="00AC461A" w:rsidRPr="00A52087">
        <w:rPr>
          <w:rStyle w:val="Charc"/>
          <w:rFonts w:hint="cs"/>
          <w:spacing w:val="-4"/>
          <w:rtl/>
        </w:rPr>
        <w:t>ۡ</w:t>
      </w:r>
      <w:r w:rsidR="00AC461A" w:rsidRPr="00A52087">
        <w:rPr>
          <w:rStyle w:val="Charc"/>
          <w:spacing w:val="-4"/>
          <w:rtl/>
        </w:rPr>
        <w:t xml:space="preserve"> </w:t>
      </w:r>
      <w:r w:rsidR="00AC461A" w:rsidRPr="00A52087">
        <w:rPr>
          <w:rStyle w:val="Charc"/>
          <w:rFonts w:hint="cs"/>
          <w:spacing w:val="-4"/>
          <w:rtl/>
        </w:rPr>
        <w:t>هَمَّتۡ</w:t>
      </w:r>
      <w:r w:rsidR="00AC461A" w:rsidRPr="00A52087">
        <w:rPr>
          <w:rStyle w:val="Charc"/>
          <w:spacing w:val="-4"/>
          <w:rtl/>
        </w:rPr>
        <w:t xml:space="preserve"> </w:t>
      </w:r>
      <w:r w:rsidR="00AC461A" w:rsidRPr="00A52087">
        <w:rPr>
          <w:rStyle w:val="Charc"/>
          <w:rFonts w:hint="cs"/>
          <w:spacing w:val="-4"/>
          <w:rtl/>
        </w:rPr>
        <w:t>بِهِۦۖ</w:t>
      </w:r>
      <w:r w:rsidR="00AC461A" w:rsidRPr="00A52087">
        <w:rPr>
          <w:rStyle w:val="Charc"/>
          <w:spacing w:val="-4"/>
          <w:rtl/>
        </w:rPr>
        <w:t xml:space="preserve"> وَهَمَّ بِهَا لَو</w:t>
      </w:r>
      <w:r w:rsidR="00AC461A" w:rsidRPr="00A52087">
        <w:rPr>
          <w:rStyle w:val="Charc"/>
          <w:rFonts w:hint="cs"/>
          <w:spacing w:val="-4"/>
          <w:rtl/>
        </w:rPr>
        <w:t>ۡلَآ</w:t>
      </w:r>
      <w:r w:rsidR="00AC461A" w:rsidRPr="00A52087">
        <w:rPr>
          <w:rStyle w:val="Charc"/>
          <w:spacing w:val="-4"/>
          <w:rtl/>
        </w:rPr>
        <w:t xml:space="preserve"> </w:t>
      </w:r>
      <w:r w:rsidR="00AC461A" w:rsidRPr="00A52087">
        <w:rPr>
          <w:rStyle w:val="Charc"/>
          <w:rFonts w:hint="cs"/>
          <w:spacing w:val="-4"/>
          <w:rtl/>
        </w:rPr>
        <w:t>أَن</w:t>
      </w:r>
      <w:r w:rsidR="00AC461A" w:rsidRPr="00A52087">
        <w:rPr>
          <w:rStyle w:val="Charc"/>
          <w:spacing w:val="-4"/>
          <w:rtl/>
        </w:rPr>
        <w:t xml:space="preserve"> </w:t>
      </w:r>
      <w:r w:rsidR="00AC461A" w:rsidRPr="00A52087">
        <w:rPr>
          <w:rStyle w:val="Charc"/>
          <w:rFonts w:hint="cs"/>
          <w:spacing w:val="-4"/>
          <w:rtl/>
        </w:rPr>
        <w:t>رَّءَا</w:t>
      </w:r>
      <w:r w:rsidR="00AC461A" w:rsidRPr="00A52087">
        <w:rPr>
          <w:rStyle w:val="Charc"/>
          <w:spacing w:val="-4"/>
          <w:rtl/>
        </w:rPr>
        <w:t xml:space="preserve"> </w:t>
      </w:r>
      <w:r w:rsidR="00AC461A" w:rsidRPr="00A52087">
        <w:rPr>
          <w:rStyle w:val="Charc"/>
          <w:rFonts w:hint="cs"/>
          <w:spacing w:val="-4"/>
          <w:rtl/>
        </w:rPr>
        <w:t>بُرۡهَٰنَ</w:t>
      </w:r>
      <w:r w:rsidR="00AC461A" w:rsidRPr="00A52087">
        <w:rPr>
          <w:rStyle w:val="Charc"/>
          <w:spacing w:val="-4"/>
          <w:rtl/>
        </w:rPr>
        <w:t xml:space="preserve"> </w:t>
      </w:r>
      <w:r w:rsidR="00AC461A" w:rsidRPr="00A52087">
        <w:rPr>
          <w:rStyle w:val="Charc"/>
          <w:rFonts w:hint="cs"/>
          <w:spacing w:val="-4"/>
          <w:rtl/>
        </w:rPr>
        <w:t>رَبِّهِۦۚ</w:t>
      </w:r>
      <w:r w:rsidR="00AC461A" w:rsidRPr="00A52087">
        <w:rPr>
          <w:rFonts w:cs="Traditional Arabic" w:hint="cs"/>
          <w:spacing w:val="-4"/>
          <w:rtl/>
          <w:lang w:bidi="fa-IR"/>
        </w:rPr>
        <w:t>﴾</w:t>
      </w:r>
      <w:r w:rsidR="00AC461A" w:rsidRPr="00A52087">
        <w:rPr>
          <w:rFonts w:cs="IRNazli"/>
          <w:spacing w:val="-4"/>
          <w:szCs w:val="24"/>
          <w:rtl/>
          <w:lang w:bidi="fa-IR"/>
        </w:rPr>
        <w:t xml:space="preserve"> </w:t>
      </w:r>
      <w:r w:rsidR="00AC461A" w:rsidRPr="00A52087">
        <w:rPr>
          <w:rStyle w:val="Char8"/>
          <w:spacing w:val="-4"/>
          <w:rtl/>
        </w:rPr>
        <w:t>[</w:t>
      </w:r>
      <w:r w:rsidR="00F3025C" w:rsidRPr="00A52087">
        <w:rPr>
          <w:rStyle w:val="Char8"/>
          <w:spacing w:val="-4"/>
          <w:rtl/>
        </w:rPr>
        <w:t>ی</w:t>
      </w:r>
      <w:r w:rsidR="00AC461A" w:rsidRPr="00A52087">
        <w:rPr>
          <w:rStyle w:val="Char8"/>
          <w:spacing w:val="-4"/>
          <w:rtl/>
        </w:rPr>
        <w:t>وسف: 24]</w:t>
      </w:r>
      <w:r w:rsidR="006315A0" w:rsidRPr="00A52087">
        <w:rPr>
          <w:rStyle w:val="Char6"/>
          <w:rFonts w:hint="cs"/>
          <w:spacing w:val="-4"/>
          <w:rtl/>
        </w:rPr>
        <w:t>.</w:t>
      </w:r>
      <w:r w:rsidRPr="00A52087">
        <w:rPr>
          <w:rStyle w:val="Char6"/>
          <w:rFonts w:hint="cs"/>
          <w:spacing w:val="-4"/>
          <w:rtl/>
        </w:rPr>
        <w:t xml:space="preserve"> </w:t>
      </w:r>
      <w:r w:rsidRPr="00A52087">
        <w:rPr>
          <w:rFonts w:cs="Traditional Arabic" w:hint="cs"/>
          <w:spacing w:val="-4"/>
          <w:rtl/>
          <w:lang w:bidi="fa-IR"/>
        </w:rPr>
        <w:t>«</w:t>
      </w:r>
      <w:r w:rsidRPr="00A52087">
        <w:rPr>
          <w:rStyle w:val="Char9"/>
          <w:spacing w:val="-4"/>
          <w:rtl/>
        </w:rPr>
        <w:t xml:space="preserve">و به راستى [آن زن‏] قصد </w:t>
      </w:r>
      <w:r w:rsidR="00F3025C" w:rsidRPr="00A52087">
        <w:rPr>
          <w:rStyle w:val="Char9"/>
          <w:spacing w:val="-4"/>
          <w:rtl/>
        </w:rPr>
        <w:t>ی</w:t>
      </w:r>
      <w:r w:rsidRPr="00A52087">
        <w:rPr>
          <w:rStyle w:val="Char9"/>
          <w:spacing w:val="-4"/>
          <w:rtl/>
        </w:rPr>
        <w:t xml:space="preserve">وسف </w:t>
      </w:r>
      <w:r w:rsidR="00F3025C" w:rsidRPr="00A52087">
        <w:rPr>
          <w:rStyle w:val="Char9"/>
          <w:spacing w:val="-4"/>
          <w:rtl/>
        </w:rPr>
        <w:t>ک</w:t>
      </w:r>
      <w:r w:rsidRPr="00A52087">
        <w:rPr>
          <w:rStyle w:val="Char9"/>
          <w:spacing w:val="-4"/>
          <w:rtl/>
        </w:rPr>
        <w:t>رد و [</w:t>
      </w:r>
      <w:r w:rsidR="00F3025C" w:rsidRPr="00A52087">
        <w:rPr>
          <w:rStyle w:val="Char9"/>
          <w:spacing w:val="-4"/>
          <w:rtl/>
        </w:rPr>
        <w:t>ی</w:t>
      </w:r>
      <w:r w:rsidRPr="00A52087">
        <w:rPr>
          <w:rStyle w:val="Char9"/>
          <w:spacing w:val="-4"/>
          <w:rtl/>
        </w:rPr>
        <w:t>وسف ن</w:t>
      </w:r>
      <w:r w:rsidR="00F3025C" w:rsidRPr="00A52087">
        <w:rPr>
          <w:rStyle w:val="Char9"/>
          <w:spacing w:val="-4"/>
          <w:rtl/>
        </w:rPr>
        <w:t>ی</w:t>
      </w:r>
      <w:r w:rsidRPr="00A52087">
        <w:rPr>
          <w:rStyle w:val="Char9"/>
          <w:spacing w:val="-4"/>
          <w:rtl/>
        </w:rPr>
        <w:t>ز به ح</w:t>
      </w:r>
      <w:r w:rsidR="00F3025C" w:rsidRPr="00A52087">
        <w:rPr>
          <w:rStyle w:val="Char9"/>
          <w:spacing w:val="-4"/>
          <w:rtl/>
        </w:rPr>
        <w:t>ک</w:t>
      </w:r>
      <w:r w:rsidRPr="00A52087">
        <w:rPr>
          <w:rStyle w:val="Char9"/>
          <w:spacing w:val="-4"/>
          <w:rtl/>
        </w:rPr>
        <w:t>م طب</w:t>
      </w:r>
      <w:r w:rsidR="00F3025C" w:rsidRPr="00A52087">
        <w:rPr>
          <w:rStyle w:val="Char9"/>
          <w:spacing w:val="-4"/>
          <w:rtl/>
        </w:rPr>
        <w:t>ی</w:t>
      </w:r>
      <w:r w:rsidRPr="00A52087">
        <w:rPr>
          <w:rStyle w:val="Char9"/>
          <w:spacing w:val="-4"/>
          <w:rtl/>
        </w:rPr>
        <w:t>عت بشرى‏] آهنگ او نمود. اگر برهان پروردگارش را ند</w:t>
      </w:r>
      <w:r w:rsidR="00F3025C" w:rsidRPr="00A52087">
        <w:rPr>
          <w:rStyle w:val="Char9"/>
          <w:spacing w:val="-4"/>
          <w:rtl/>
        </w:rPr>
        <w:t>ی</w:t>
      </w:r>
      <w:r w:rsidRPr="00A52087">
        <w:rPr>
          <w:rStyle w:val="Char9"/>
          <w:spacing w:val="-4"/>
          <w:rtl/>
        </w:rPr>
        <w:t>ده بود</w:t>
      </w:r>
      <w:r w:rsidRPr="00A52087">
        <w:rPr>
          <w:rFonts w:cs="Traditional Arabic" w:hint="cs"/>
          <w:spacing w:val="-4"/>
          <w:rtl/>
        </w:rPr>
        <w:t>»</w:t>
      </w:r>
      <w:r w:rsidRPr="00A52087">
        <w:rPr>
          <w:rStyle w:val="Char6"/>
          <w:spacing w:val="-4"/>
          <w:rtl/>
        </w:rPr>
        <w:t xml:space="preserve"> </w:t>
      </w:r>
      <w:r w:rsidRPr="00A52087">
        <w:rPr>
          <w:rStyle w:val="Char6"/>
          <w:rFonts w:hint="cs"/>
          <w:spacing w:val="-4"/>
          <w:rtl/>
        </w:rPr>
        <w:t>و همه این‌ها مقام توبه می‌باشند.</w:t>
      </w:r>
    </w:p>
    <w:p w:rsidR="00BA4315" w:rsidRPr="00773B0D" w:rsidRDefault="00BA4315" w:rsidP="008A386C">
      <w:pPr>
        <w:pStyle w:val="a5"/>
        <w:rPr>
          <w:rtl/>
        </w:rPr>
      </w:pPr>
      <w:bookmarkStart w:id="1037" w:name="_Toc272589637"/>
      <w:bookmarkStart w:id="1038" w:name="_Toc435447621"/>
      <w:r w:rsidRPr="00773B0D">
        <w:rPr>
          <w:rFonts w:hint="cs"/>
          <w:rtl/>
        </w:rPr>
        <w:t>مقام توبه و ثمر</w:t>
      </w:r>
      <w:r w:rsidR="00B20E6E">
        <w:rPr>
          <w:rFonts w:hint="cs"/>
          <w:rtl/>
        </w:rPr>
        <w:t>ۀ</w:t>
      </w:r>
      <w:r w:rsidRPr="00773B0D">
        <w:rPr>
          <w:rFonts w:hint="cs"/>
          <w:rtl/>
        </w:rPr>
        <w:t xml:space="preserve"> آن:</w:t>
      </w:r>
      <w:bookmarkEnd w:id="1037"/>
      <w:bookmarkEnd w:id="1038"/>
    </w:p>
    <w:p w:rsidR="00BA4315" w:rsidRPr="00D44D83" w:rsidRDefault="00BA4315" w:rsidP="008A386C">
      <w:pPr>
        <w:pStyle w:val="a7"/>
        <w:rPr>
          <w:rtl/>
        </w:rPr>
      </w:pPr>
      <w:r w:rsidRPr="00D44D83">
        <w:rPr>
          <w:rFonts w:hint="cs"/>
          <w:rtl/>
        </w:rPr>
        <w:t>هرگاه مقام توبه کامل گردد و به صورت ملکه راسخی، در نفس دراید، نتیجه‌اش اضمحلال نفس به هنگام حضور جلال خداوندی می‌باشد که هیچ تغییردهند</w:t>
      </w:r>
      <w:r w:rsidR="00B20E6E" w:rsidRPr="00D44D83">
        <w:rPr>
          <w:rFonts w:hint="cs"/>
          <w:rtl/>
        </w:rPr>
        <w:t>ۀ</w:t>
      </w:r>
      <w:r w:rsidRPr="00D44D83">
        <w:rPr>
          <w:rFonts w:hint="cs"/>
          <w:rtl/>
        </w:rPr>
        <w:t xml:space="preserve"> آن را نمی‌تواند تغییر دهد، و به آن «حیا» گفته می‌شود، حیا در لغت بازماندن نفس است از آنچه مردم آن را عادت عیب می‌شمارند، و در شرع عبارت است از ملکه راسخی در نفس که به سبب آن در بارگاه خداوند، چنان گداخته شود که نمک در آب گداخته می‌شود، و به سبب آن نفس، از خواطر مایل به مخالفت، اتباع و پیروی نکند.</w:t>
      </w:r>
    </w:p>
    <w:p w:rsidR="00BA4315" w:rsidRPr="00773B0D" w:rsidRDefault="00BA4315" w:rsidP="008A386C">
      <w:pPr>
        <w:pStyle w:val="a5"/>
        <w:rPr>
          <w:rtl/>
        </w:rPr>
      </w:pPr>
      <w:bookmarkStart w:id="1039" w:name="_Toc272589638"/>
      <w:bookmarkStart w:id="1040" w:name="_Toc435447622"/>
      <w:r w:rsidRPr="00773B0D">
        <w:rPr>
          <w:rFonts w:hint="cs"/>
          <w:rtl/>
        </w:rPr>
        <w:t>مقام حیاء و ثمر</w:t>
      </w:r>
      <w:r w:rsidR="00B20E6E">
        <w:rPr>
          <w:rFonts w:hint="cs"/>
          <w:rtl/>
        </w:rPr>
        <w:t>ۀ</w:t>
      </w:r>
      <w:r w:rsidRPr="00773B0D">
        <w:rPr>
          <w:rFonts w:hint="cs"/>
          <w:rtl/>
        </w:rPr>
        <w:t xml:space="preserve"> آن:</w:t>
      </w:r>
      <w:bookmarkEnd w:id="1039"/>
      <w:bookmarkEnd w:id="104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D44D83">
        <w:rPr>
          <w:rStyle w:val="Chare"/>
          <w:rFonts w:hint="cs"/>
          <w:rtl/>
        </w:rPr>
        <w:t>«</w:t>
      </w:r>
      <w:r w:rsidRPr="00D44D83">
        <w:rPr>
          <w:rStyle w:val="Char5"/>
          <w:rFonts w:hint="eastAsia"/>
          <w:rtl/>
        </w:rPr>
        <w:t>الْحَيَاءُ</w:t>
      </w:r>
      <w:r w:rsidRPr="00D44D83">
        <w:rPr>
          <w:rStyle w:val="Char5"/>
          <w:rtl/>
        </w:rPr>
        <w:t xml:space="preserve"> </w:t>
      </w:r>
      <w:r w:rsidRPr="00D44D83">
        <w:rPr>
          <w:rStyle w:val="Char5"/>
          <w:rFonts w:hint="eastAsia"/>
          <w:rtl/>
        </w:rPr>
        <w:t>مِنَ</w:t>
      </w:r>
      <w:r w:rsidRPr="00D44D83">
        <w:rPr>
          <w:rStyle w:val="Char5"/>
          <w:rtl/>
        </w:rPr>
        <w:t xml:space="preserve"> </w:t>
      </w:r>
      <w:r w:rsidRPr="00D44D83">
        <w:rPr>
          <w:rStyle w:val="Char5"/>
          <w:rFonts w:hint="eastAsia"/>
          <w:rtl/>
        </w:rPr>
        <w:t>الإِيمَانِ</w:t>
      </w:r>
      <w:r w:rsidRPr="00D44D83">
        <w:rPr>
          <w:rStyle w:val="Chare"/>
          <w:rFonts w:hint="cs"/>
          <w:rtl/>
        </w:rPr>
        <w:t>»</w:t>
      </w:r>
      <w:r w:rsidR="00D44D83" w:rsidRPr="00D44D83">
        <w:rPr>
          <w:rStyle w:val="Char6"/>
          <w:rFonts w:hint="cs"/>
          <w:rtl/>
        </w:rPr>
        <w:t>.</w:t>
      </w:r>
      <w:r w:rsidRPr="005234D1">
        <w:rPr>
          <w:rStyle w:val="Char6"/>
          <w:rFonts w:hint="cs"/>
          <w:rtl/>
        </w:rPr>
        <w:t xml:space="preserve"> </w:t>
      </w:r>
      <w:r w:rsidR="00D44D83" w:rsidRPr="00D44D83">
        <w:rPr>
          <w:rStyle w:val="Chare"/>
          <w:rFonts w:hint="cs"/>
          <w:rtl/>
        </w:rPr>
        <w:t>«</w:t>
      </w:r>
      <w:r w:rsidRPr="00D44D83">
        <w:rPr>
          <w:rStyle w:val="Chard"/>
          <w:rFonts w:hint="cs"/>
          <w:rtl/>
        </w:rPr>
        <w:t>که حیا از ایمان است</w:t>
      </w:r>
      <w:r w:rsidRPr="00D44D83">
        <w:rPr>
          <w:rStyle w:val="Chare"/>
          <w:rFonts w:hint="cs"/>
          <w:rtl/>
        </w:rPr>
        <w:t>»</w:t>
      </w:r>
      <w:r w:rsidRPr="005234D1">
        <w:rPr>
          <w:rStyle w:val="Char6"/>
          <w:rFonts w:hint="cs"/>
          <w:rtl/>
        </w:rPr>
        <w:t xml:space="preserve">؛ سپس آن را چنین تفسیر نمود: </w:t>
      </w:r>
      <w:r w:rsidRPr="00D44D83">
        <w:rPr>
          <w:rStyle w:val="Chare"/>
          <w:rFonts w:hint="cs"/>
          <w:rtl/>
        </w:rPr>
        <w:t>«</w:t>
      </w:r>
      <w:r w:rsidRPr="00D44D83">
        <w:rPr>
          <w:rStyle w:val="Char5"/>
          <w:rFonts w:hint="eastAsia"/>
          <w:rtl/>
        </w:rPr>
        <w:t>مَنِ</w:t>
      </w:r>
      <w:r w:rsidRPr="00D44D83">
        <w:rPr>
          <w:rStyle w:val="Char5"/>
          <w:rtl/>
        </w:rPr>
        <w:t xml:space="preserve"> </w:t>
      </w:r>
      <w:r w:rsidRPr="00D44D83">
        <w:rPr>
          <w:rStyle w:val="Char5"/>
          <w:rFonts w:hint="eastAsia"/>
          <w:rtl/>
        </w:rPr>
        <w:t>اسْتَحْيَا</w:t>
      </w:r>
      <w:r w:rsidRPr="00D44D83">
        <w:rPr>
          <w:rStyle w:val="Char5"/>
          <w:rtl/>
        </w:rPr>
        <w:t xml:space="preserve"> </w:t>
      </w:r>
      <w:r w:rsidRPr="00D44D83">
        <w:rPr>
          <w:rStyle w:val="Char5"/>
          <w:rFonts w:hint="eastAsia"/>
          <w:rtl/>
        </w:rPr>
        <w:t>مِنَ</w:t>
      </w:r>
      <w:r w:rsidRPr="00D44D83">
        <w:rPr>
          <w:rStyle w:val="Char5"/>
          <w:rtl/>
        </w:rPr>
        <w:t xml:space="preserve"> </w:t>
      </w:r>
      <w:r w:rsidRPr="00D44D83">
        <w:rPr>
          <w:rStyle w:val="Char5"/>
          <w:rFonts w:hint="eastAsia"/>
          <w:rtl/>
        </w:rPr>
        <w:t>اللَّهِ</w:t>
      </w:r>
      <w:r w:rsidRPr="00D44D83">
        <w:rPr>
          <w:rStyle w:val="Char5"/>
          <w:rtl/>
        </w:rPr>
        <w:t xml:space="preserve"> </w:t>
      </w:r>
      <w:r w:rsidRPr="00D44D83">
        <w:rPr>
          <w:rStyle w:val="Char5"/>
          <w:rFonts w:hint="eastAsia"/>
          <w:rtl/>
        </w:rPr>
        <w:t>حَقَّ</w:t>
      </w:r>
      <w:r w:rsidRPr="00D44D83">
        <w:rPr>
          <w:rStyle w:val="Char5"/>
          <w:rtl/>
        </w:rPr>
        <w:t xml:space="preserve"> </w:t>
      </w:r>
      <w:r w:rsidRPr="00D44D83">
        <w:rPr>
          <w:rStyle w:val="Char5"/>
          <w:rFonts w:hint="eastAsia"/>
          <w:rtl/>
        </w:rPr>
        <w:t>الْحَيَاءِ</w:t>
      </w:r>
      <w:r w:rsidRPr="00D44D83">
        <w:rPr>
          <w:rStyle w:val="Char5"/>
          <w:rtl/>
        </w:rPr>
        <w:t xml:space="preserve"> </w:t>
      </w:r>
      <w:r w:rsidRPr="00D44D83">
        <w:rPr>
          <w:rStyle w:val="Char5"/>
          <w:rFonts w:hint="eastAsia"/>
          <w:rtl/>
        </w:rPr>
        <w:t>فَلْيَحْفَظِ</w:t>
      </w:r>
      <w:r w:rsidRPr="00D44D83">
        <w:rPr>
          <w:rStyle w:val="Char5"/>
          <w:rtl/>
        </w:rPr>
        <w:t xml:space="preserve"> </w:t>
      </w:r>
      <w:r w:rsidRPr="00D44D83">
        <w:rPr>
          <w:rStyle w:val="Char5"/>
          <w:rFonts w:hint="eastAsia"/>
          <w:rtl/>
        </w:rPr>
        <w:t>الرَّأْسَ</w:t>
      </w:r>
      <w:r w:rsidRPr="00D44D83">
        <w:rPr>
          <w:rStyle w:val="Char5"/>
          <w:rtl/>
        </w:rPr>
        <w:t xml:space="preserve"> </w:t>
      </w:r>
      <w:r w:rsidRPr="00D44D83">
        <w:rPr>
          <w:rStyle w:val="Char5"/>
          <w:rFonts w:hint="eastAsia"/>
          <w:rtl/>
        </w:rPr>
        <w:t>وَمَا</w:t>
      </w:r>
      <w:r w:rsidRPr="00D44D83">
        <w:rPr>
          <w:rStyle w:val="Char5"/>
          <w:rtl/>
        </w:rPr>
        <w:t xml:space="preserve"> </w:t>
      </w:r>
      <w:r w:rsidRPr="00D44D83">
        <w:rPr>
          <w:rStyle w:val="Char5"/>
          <w:rFonts w:hint="eastAsia"/>
          <w:rtl/>
        </w:rPr>
        <w:t>وَعَى،</w:t>
      </w:r>
      <w:r w:rsidRPr="00D44D83">
        <w:rPr>
          <w:rStyle w:val="Char5"/>
          <w:rtl/>
        </w:rPr>
        <w:t xml:space="preserve"> </w:t>
      </w:r>
      <w:r w:rsidRPr="00D44D83">
        <w:rPr>
          <w:rStyle w:val="Char5"/>
          <w:rFonts w:hint="eastAsia"/>
          <w:rtl/>
        </w:rPr>
        <w:t>وَلْيَحْفَظِ</w:t>
      </w:r>
      <w:r w:rsidRPr="00D44D83">
        <w:rPr>
          <w:rStyle w:val="Char5"/>
          <w:rtl/>
        </w:rPr>
        <w:t xml:space="preserve"> </w:t>
      </w:r>
      <w:r w:rsidRPr="00D44D83">
        <w:rPr>
          <w:rStyle w:val="Char5"/>
          <w:rFonts w:hint="eastAsia"/>
          <w:rtl/>
        </w:rPr>
        <w:t>الْبَطْنَ</w:t>
      </w:r>
      <w:r w:rsidRPr="00D44D83">
        <w:rPr>
          <w:rStyle w:val="Char5"/>
          <w:rtl/>
        </w:rPr>
        <w:t xml:space="preserve"> </w:t>
      </w:r>
      <w:r w:rsidRPr="00D44D83">
        <w:rPr>
          <w:rStyle w:val="Char5"/>
          <w:rFonts w:hint="eastAsia"/>
          <w:rtl/>
        </w:rPr>
        <w:t>وَمَا</w:t>
      </w:r>
      <w:r w:rsidRPr="00D44D83">
        <w:rPr>
          <w:rStyle w:val="Char5"/>
          <w:rtl/>
        </w:rPr>
        <w:t xml:space="preserve"> </w:t>
      </w:r>
      <w:r w:rsidRPr="00D44D83">
        <w:rPr>
          <w:rStyle w:val="Char5"/>
          <w:rFonts w:hint="eastAsia"/>
          <w:rtl/>
        </w:rPr>
        <w:t>حَوَى،</w:t>
      </w:r>
      <w:r w:rsidRPr="00D44D83">
        <w:rPr>
          <w:rStyle w:val="Char5"/>
          <w:rtl/>
        </w:rPr>
        <w:t xml:space="preserve"> </w:t>
      </w:r>
      <w:r w:rsidRPr="00D44D83">
        <w:rPr>
          <w:rStyle w:val="Char5"/>
          <w:rFonts w:hint="eastAsia"/>
          <w:rtl/>
        </w:rPr>
        <w:t>وَلْيَذْكُرِ</w:t>
      </w:r>
      <w:r w:rsidRPr="00D44D83">
        <w:rPr>
          <w:rStyle w:val="Char5"/>
          <w:rtl/>
        </w:rPr>
        <w:t xml:space="preserve"> </w:t>
      </w:r>
      <w:r w:rsidRPr="00D44D83">
        <w:rPr>
          <w:rStyle w:val="Char5"/>
          <w:rFonts w:hint="eastAsia"/>
          <w:rtl/>
        </w:rPr>
        <w:t>الْمَوْتَ</w:t>
      </w:r>
      <w:r w:rsidRPr="00D44D83">
        <w:rPr>
          <w:rStyle w:val="Char5"/>
          <w:rtl/>
        </w:rPr>
        <w:t xml:space="preserve"> </w:t>
      </w:r>
      <w:r w:rsidRPr="00D44D83">
        <w:rPr>
          <w:rStyle w:val="Char5"/>
          <w:rFonts w:hint="eastAsia"/>
          <w:rtl/>
        </w:rPr>
        <w:t>وَالْب</w:t>
      </w:r>
      <w:r w:rsidRPr="00D44D83">
        <w:rPr>
          <w:rStyle w:val="Char5"/>
          <w:rFonts w:hint="cs"/>
          <w:rtl/>
        </w:rPr>
        <w:t>ِلَى</w:t>
      </w:r>
      <w:r w:rsidRPr="00D44D83">
        <w:rPr>
          <w:rStyle w:val="Char5"/>
          <w:rFonts w:hint="eastAsia"/>
          <w:rtl/>
        </w:rPr>
        <w:t>،</w:t>
      </w:r>
      <w:r w:rsidRPr="00D44D83">
        <w:rPr>
          <w:rStyle w:val="Char5"/>
          <w:rtl/>
        </w:rPr>
        <w:t xml:space="preserve"> </w:t>
      </w:r>
      <w:r w:rsidRPr="00D44D83">
        <w:rPr>
          <w:rStyle w:val="Char5"/>
          <w:rFonts w:hint="eastAsia"/>
          <w:rtl/>
        </w:rPr>
        <w:t>وَمَنْ</w:t>
      </w:r>
      <w:r w:rsidRPr="00D44D83">
        <w:rPr>
          <w:rStyle w:val="Char5"/>
          <w:rtl/>
        </w:rPr>
        <w:t xml:space="preserve"> </w:t>
      </w:r>
      <w:r w:rsidRPr="00D44D83">
        <w:rPr>
          <w:rStyle w:val="Char5"/>
          <w:rFonts w:hint="eastAsia"/>
          <w:rtl/>
        </w:rPr>
        <w:t>أَرَادَ</w:t>
      </w:r>
      <w:r w:rsidRPr="00D44D83">
        <w:rPr>
          <w:rStyle w:val="Char5"/>
          <w:rtl/>
        </w:rPr>
        <w:t xml:space="preserve"> </w:t>
      </w:r>
      <w:r w:rsidRPr="00D44D83">
        <w:rPr>
          <w:rStyle w:val="Char5"/>
          <w:rFonts w:hint="eastAsia"/>
          <w:rtl/>
        </w:rPr>
        <w:t>الآخِرَةَ</w:t>
      </w:r>
      <w:r w:rsidRPr="00D44D83">
        <w:rPr>
          <w:rStyle w:val="Char5"/>
          <w:rtl/>
        </w:rPr>
        <w:t xml:space="preserve"> </w:t>
      </w:r>
      <w:r w:rsidRPr="00D44D83">
        <w:rPr>
          <w:rStyle w:val="Char5"/>
          <w:rFonts w:hint="eastAsia"/>
          <w:rtl/>
        </w:rPr>
        <w:t>تَرَكَ</w:t>
      </w:r>
      <w:r w:rsidRPr="00D44D83">
        <w:rPr>
          <w:rStyle w:val="Char5"/>
          <w:rtl/>
        </w:rPr>
        <w:t xml:space="preserve"> </w:t>
      </w:r>
      <w:r w:rsidRPr="00D44D83">
        <w:rPr>
          <w:rStyle w:val="Char5"/>
          <w:rFonts w:hint="eastAsia"/>
          <w:rtl/>
        </w:rPr>
        <w:t>زِينَةَ</w:t>
      </w:r>
      <w:r w:rsidRPr="00D44D83">
        <w:rPr>
          <w:rStyle w:val="Char5"/>
          <w:rtl/>
        </w:rPr>
        <w:t xml:space="preserve"> </w:t>
      </w:r>
      <w:r w:rsidRPr="00D44D83">
        <w:rPr>
          <w:rStyle w:val="Char5"/>
          <w:rFonts w:hint="eastAsia"/>
          <w:rtl/>
        </w:rPr>
        <w:t>الْحَيَاةِ</w:t>
      </w:r>
      <w:r w:rsidRPr="00D44D83">
        <w:rPr>
          <w:rStyle w:val="Char5"/>
          <w:rtl/>
        </w:rPr>
        <w:t xml:space="preserve"> </w:t>
      </w:r>
      <w:r w:rsidRPr="00D44D83">
        <w:rPr>
          <w:rStyle w:val="Char5"/>
          <w:rFonts w:hint="eastAsia"/>
          <w:rtl/>
        </w:rPr>
        <w:t>الدُّنْيَا،</w:t>
      </w:r>
      <w:r w:rsidRPr="00D44D83">
        <w:rPr>
          <w:rStyle w:val="Char5"/>
          <w:rtl/>
        </w:rPr>
        <w:t xml:space="preserve"> </w:t>
      </w:r>
      <w:r w:rsidRPr="00D44D83">
        <w:rPr>
          <w:rStyle w:val="Char5"/>
          <w:rFonts w:hint="eastAsia"/>
          <w:rtl/>
        </w:rPr>
        <w:t>فَمَنْ</w:t>
      </w:r>
      <w:r w:rsidRPr="00D44D83">
        <w:rPr>
          <w:rStyle w:val="Char5"/>
          <w:rtl/>
        </w:rPr>
        <w:t xml:space="preserve"> </w:t>
      </w:r>
      <w:r w:rsidRPr="00D44D83">
        <w:rPr>
          <w:rStyle w:val="Char5"/>
          <w:rFonts w:hint="eastAsia"/>
          <w:rtl/>
        </w:rPr>
        <w:t>فَعَلَ</w:t>
      </w:r>
      <w:r w:rsidRPr="00D44D83">
        <w:rPr>
          <w:rStyle w:val="Char5"/>
          <w:rtl/>
        </w:rPr>
        <w:t xml:space="preserve"> </w:t>
      </w:r>
      <w:r w:rsidRPr="00D44D83">
        <w:rPr>
          <w:rStyle w:val="Char5"/>
          <w:rFonts w:hint="eastAsia"/>
          <w:rtl/>
        </w:rPr>
        <w:t>ذَلِكَ</w:t>
      </w:r>
      <w:r w:rsidRPr="00D44D83">
        <w:rPr>
          <w:rStyle w:val="Char5"/>
          <w:rtl/>
        </w:rPr>
        <w:t xml:space="preserve"> </w:t>
      </w:r>
      <w:r w:rsidRPr="00D44D83">
        <w:rPr>
          <w:rStyle w:val="Char5"/>
          <w:rFonts w:hint="eastAsia"/>
          <w:rtl/>
        </w:rPr>
        <w:t>فَقَدِ</w:t>
      </w:r>
      <w:r w:rsidRPr="00D44D83">
        <w:rPr>
          <w:rStyle w:val="Char5"/>
          <w:rtl/>
        </w:rPr>
        <w:t xml:space="preserve"> </w:t>
      </w:r>
      <w:r w:rsidRPr="00D44D83">
        <w:rPr>
          <w:rStyle w:val="Char5"/>
          <w:rFonts w:hint="eastAsia"/>
          <w:rtl/>
        </w:rPr>
        <w:t>اسْتَحْيَا</w:t>
      </w:r>
      <w:r w:rsidRPr="00D44D83">
        <w:rPr>
          <w:rStyle w:val="Char5"/>
          <w:rtl/>
        </w:rPr>
        <w:t xml:space="preserve"> </w:t>
      </w:r>
      <w:r w:rsidRPr="00D44D83">
        <w:rPr>
          <w:rStyle w:val="Char5"/>
          <w:rFonts w:hint="eastAsia"/>
          <w:rtl/>
        </w:rPr>
        <w:t>مِنَ</w:t>
      </w:r>
      <w:r w:rsidRPr="00D44D83">
        <w:rPr>
          <w:rStyle w:val="Char5"/>
          <w:rtl/>
        </w:rPr>
        <w:t xml:space="preserve"> </w:t>
      </w:r>
      <w:r w:rsidRPr="00D44D83">
        <w:rPr>
          <w:rStyle w:val="Char5"/>
          <w:rFonts w:hint="eastAsia"/>
          <w:rtl/>
        </w:rPr>
        <w:t>اللَّهِ</w:t>
      </w:r>
      <w:r w:rsidRPr="00D44D83">
        <w:rPr>
          <w:rStyle w:val="Char5"/>
          <w:rtl/>
        </w:rPr>
        <w:t xml:space="preserve"> </w:t>
      </w:r>
      <w:r w:rsidRPr="00D44D83">
        <w:rPr>
          <w:rStyle w:val="Char5"/>
          <w:rFonts w:hint="eastAsia"/>
          <w:rtl/>
        </w:rPr>
        <w:t>حَقَّ</w:t>
      </w:r>
      <w:r w:rsidRPr="00D44D83">
        <w:rPr>
          <w:rStyle w:val="Char5"/>
          <w:rtl/>
        </w:rPr>
        <w:t xml:space="preserve"> </w:t>
      </w:r>
      <w:r w:rsidRPr="00D44D83">
        <w:rPr>
          <w:rStyle w:val="Char5"/>
          <w:rFonts w:hint="eastAsia"/>
          <w:rtl/>
        </w:rPr>
        <w:t>الْحَيَاءِ</w:t>
      </w:r>
      <w:r w:rsidRPr="00D44D83">
        <w:rPr>
          <w:rStyle w:val="Chare"/>
          <w:rFonts w:hint="cs"/>
          <w:rtl/>
        </w:rPr>
        <w:t>»</w:t>
      </w:r>
      <w:r w:rsidR="00D44D83" w:rsidRPr="00D44D83">
        <w:rPr>
          <w:rStyle w:val="Char6"/>
          <w:rFonts w:hint="cs"/>
          <w:rtl/>
        </w:rPr>
        <w:t>.</w:t>
      </w:r>
      <w:r w:rsidRPr="00D44D83">
        <w:rPr>
          <w:rStyle w:val="Chare"/>
          <w:rFonts w:hint="cs"/>
          <w:rtl/>
        </w:rPr>
        <w:t xml:space="preserve"> </w:t>
      </w:r>
      <w:r w:rsidRPr="00773B0D">
        <w:rPr>
          <w:rFonts w:cs="Traditional Arabic" w:hint="cs"/>
          <w:rtl/>
          <w:lang w:bidi="fa-IR"/>
        </w:rPr>
        <w:t>«</w:t>
      </w:r>
      <w:r w:rsidRPr="00D44D83">
        <w:rPr>
          <w:rStyle w:val="Chard"/>
          <w:rFonts w:hint="cs"/>
          <w:rtl/>
        </w:rPr>
        <w:t>هر</w:t>
      </w:r>
      <w:r w:rsidR="00D44D83" w:rsidRPr="00D44D83">
        <w:rPr>
          <w:rStyle w:val="Chard"/>
          <w:rFonts w:hint="cs"/>
          <w:rtl/>
        </w:rPr>
        <w:t xml:space="preserve"> </w:t>
      </w:r>
      <w:r w:rsidRPr="00D44D83">
        <w:rPr>
          <w:rStyle w:val="Chard"/>
          <w:rFonts w:hint="cs"/>
          <w:rtl/>
        </w:rPr>
        <w:t xml:space="preserve">کسی از خداوند آنچنانکه حق حیاست حیا داشته باشد باید سر را و آنچه در سر است، و شکم را و آنچه در آنست، حفظ کند. و موت و پوسیدگی را یاد نماید، و اگر آخرت را می‌خواهد آرایش و زینت دنیا را رها </w:t>
      </w:r>
      <w:r w:rsidR="00F3025C" w:rsidRPr="00D44D83">
        <w:rPr>
          <w:rStyle w:val="Chard"/>
          <w:rFonts w:hint="cs"/>
          <w:rtl/>
        </w:rPr>
        <w:t>ک</w:t>
      </w:r>
      <w:r w:rsidRPr="00D44D83">
        <w:rPr>
          <w:rStyle w:val="Chard"/>
          <w:rFonts w:hint="cs"/>
          <w:rtl/>
        </w:rPr>
        <w:t>ند، هرکسی که چنین کرد او کاملاً از خداوند حیا داشته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در عرف به کسی که بنابر ضعف طبع از بعضی کار، باز می‌ماند حیادار می‌گویند، و به مرد صاحب مروتی که چنین کاری نمی‌کند که از او گفتاری شیوع پیدا کند، نیز حیادار می‌گویند، در حالی که این دو چیز از آن حیاء نیستند که از مقامات، به حساب می‌آیند؛ پس رسول خدا </w:t>
      </w:r>
      <w:r w:rsidR="00BA1332" w:rsidRPr="00BA1332">
        <w:rPr>
          <w:rFonts w:cs="CTraditional Arabic" w:hint="cs"/>
          <w:rtl/>
          <w:lang w:bidi="fa-IR"/>
        </w:rPr>
        <w:t>ج</w:t>
      </w:r>
      <w:r w:rsidRPr="005234D1">
        <w:rPr>
          <w:rStyle w:val="Char6"/>
          <w:rFonts w:hint="cs"/>
          <w:rtl/>
        </w:rPr>
        <w:t xml:space="preserve"> معنی مراد، از آن را با تعیین افعالی که از آن برمی‌خاستند و به سببی که آن را جلب می‌کرد و به مجاوری که مستلزم آن بود، معرفی نمود، پس منظور از قول رسول خدا </w:t>
      </w:r>
      <w:r w:rsidR="00BA1332" w:rsidRPr="00BA1332">
        <w:rPr>
          <w:rFonts w:cs="CTraditional Arabic" w:hint="cs"/>
          <w:rtl/>
          <w:lang w:bidi="fa-IR"/>
        </w:rPr>
        <w:t>ج</w:t>
      </w:r>
      <w:r w:rsidRPr="005234D1">
        <w:rPr>
          <w:rStyle w:val="Char6"/>
          <w:rFonts w:hint="cs"/>
          <w:rtl/>
        </w:rPr>
        <w:t xml:space="preserve">: </w:t>
      </w:r>
      <w:r w:rsidRPr="00D44D83">
        <w:rPr>
          <w:rStyle w:val="Chare"/>
          <w:rFonts w:hint="cs"/>
          <w:rtl/>
        </w:rPr>
        <w:t>«</w:t>
      </w:r>
      <w:r w:rsidRPr="00D44D83">
        <w:rPr>
          <w:rStyle w:val="Char5"/>
          <w:rFonts w:hint="eastAsia"/>
          <w:rtl/>
        </w:rPr>
        <w:t>فَلْيَحْفَظِ</w:t>
      </w:r>
      <w:r w:rsidRPr="00D44D83">
        <w:rPr>
          <w:rStyle w:val="Char5"/>
          <w:rtl/>
        </w:rPr>
        <w:t xml:space="preserve"> </w:t>
      </w:r>
      <w:r w:rsidRPr="00D44D83">
        <w:rPr>
          <w:rStyle w:val="Char5"/>
          <w:rFonts w:hint="eastAsia"/>
          <w:rtl/>
        </w:rPr>
        <w:t>الرَّأْسَ</w:t>
      </w:r>
      <w:r w:rsidRPr="00D44D83">
        <w:rPr>
          <w:rStyle w:val="Chare"/>
          <w:rFonts w:hint="cs"/>
          <w:rtl/>
        </w:rPr>
        <w:t>»</w:t>
      </w:r>
      <w:r w:rsidRPr="005234D1">
        <w:rPr>
          <w:rStyle w:val="Char6"/>
          <w:rFonts w:hint="cs"/>
          <w:rtl/>
        </w:rPr>
        <w:t xml:space="preserve"> الخ بیان آن افعالی است که از ملک</w:t>
      </w:r>
      <w:r w:rsidR="00B20E6E">
        <w:rPr>
          <w:rStyle w:val="Char6"/>
          <w:rFonts w:hint="cs"/>
          <w:rtl/>
        </w:rPr>
        <w:t>ۀ</w:t>
      </w:r>
      <w:r w:rsidRPr="005234D1">
        <w:rPr>
          <w:rStyle w:val="Char6"/>
          <w:rFonts w:hint="cs"/>
          <w:rtl/>
        </w:rPr>
        <w:t xml:space="preserve"> حیا برمی‌خیزند، و مراد از آن‌ها، آن‌هایی هستند که از جنس ترک مخالفات باشند، و قول او </w:t>
      </w:r>
      <w:r w:rsidR="00BA1332" w:rsidRPr="00BA1332">
        <w:rPr>
          <w:rFonts w:cs="CTraditional Arabic" w:hint="cs"/>
          <w:rtl/>
          <w:lang w:bidi="fa-IR"/>
        </w:rPr>
        <w:t>ج</w:t>
      </w:r>
      <w:r w:rsidRPr="005234D1">
        <w:rPr>
          <w:rStyle w:val="Char6"/>
          <w:rFonts w:hint="cs"/>
          <w:rtl/>
        </w:rPr>
        <w:t xml:space="preserve">: </w:t>
      </w:r>
      <w:r w:rsidRPr="00D44D83">
        <w:rPr>
          <w:rStyle w:val="Chare"/>
          <w:rFonts w:hint="cs"/>
          <w:rtl/>
        </w:rPr>
        <w:t>«</w:t>
      </w:r>
      <w:r w:rsidRPr="00D44D83">
        <w:rPr>
          <w:rStyle w:val="Char5"/>
          <w:rFonts w:hint="eastAsia"/>
          <w:rtl/>
        </w:rPr>
        <w:t>وَلْيَذْكُرِ</w:t>
      </w:r>
      <w:r w:rsidRPr="00D44D83">
        <w:rPr>
          <w:rStyle w:val="Char5"/>
          <w:rtl/>
        </w:rPr>
        <w:t xml:space="preserve"> </w:t>
      </w:r>
      <w:r w:rsidRPr="00D44D83">
        <w:rPr>
          <w:rStyle w:val="Char5"/>
          <w:rFonts w:hint="eastAsia"/>
          <w:rtl/>
        </w:rPr>
        <w:t>الْمَوْتَ</w:t>
      </w:r>
      <w:r w:rsidRPr="00D44D83">
        <w:rPr>
          <w:rStyle w:val="Chare"/>
          <w:rFonts w:hint="cs"/>
          <w:rtl/>
        </w:rPr>
        <w:t>»</w:t>
      </w:r>
      <w:r w:rsidRPr="005234D1">
        <w:rPr>
          <w:rStyle w:val="Char6"/>
          <w:rFonts w:hint="cs"/>
          <w:rtl/>
        </w:rPr>
        <w:t xml:space="preserve"> بیان آن سببی است که حیا در نفس، به وسیله آن استقرار می‌یابد، و قول او </w:t>
      </w:r>
      <w:r w:rsidR="00BA1332" w:rsidRPr="00BA1332">
        <w:rPr>
          <w:rFonts w:cs="CTraditional Arabic" w:hint="cs"/>
          <w:rtl/>
          <w:lang w:bidi="fa-IR"/>
        </w:rPr>
        <w:t>ج</w:t>
      </w:r>
      <w:r w:rsidR="005234D1">
        <w:rPr>
          <w:rFonts w:cs="CTraditional Arabic" w:hint="cs"/>
          <w:rtl/>
          <w:lang w:bidi="fa-IR"/>
        </w:rPr>
        <w:t xml:space="preserve"> </w:t>
      </w:r>
      <w:r w:rsidRPr="005234D1">
        <w:rPr>
          <w:rStyle w:val="Char6"/>
          <w:rFonts w:hint="cs"/>
          <w:rtl/>
        </w:rPr>
        <w:t xml:space="preserve">: </w:t>
      </w:r>
      <w:r w:rsidRPr="00D44D83">
        <w:rPr>
          <w:rStyle w:val="Chare"/>
          <w:rFonts w:hint="cs"/>
          <w:rtl/>
        </w:rPr>
        <w:t>«</w:t>
      </w:r>
      <w:r w:rsidRPr="00D44D83">
        <w:rPr>
          <w:rStyle w:val="Char5"/>
          <w:rFonts w:hint="eastAsia"/>
          <w:rtl/>
        </w:rPr>
        <w:t>وَمَنْ</w:t>
      </w:r>
      <w:r w:rsidRPr="00D44D83">
        <w:rPr>
          <w:rStyle w:val="Char5"/>
          <w:rtl/>
        </w:rPr>
        <w:t xml:space="preserve"> </w:t>
      </w:r>
      <w:r w:rsidRPr="00D44D83">
        <w:rPr>
          <w:rStyle w:val="Char5"/>
          <w:rFonts w:hint="eastAsia"/>
          <w:rtl/>
        </w:rPr>
        <w:t>أَرَادَ</w:t>
      </w:r>
      <w:r w:rsidRPr="00D44D83">
        <w:rPr>
          <w:rStyle w:val="Char5"/>
          <w:rtl/>
        </w:rPr>
        <w:t xml:space="preserve"> </w:t>
      </w:r>
      <w:r w:rsidRPr="00D44D83">
        <w:rPr>
          <w:rStyle w:val="Char5"/>
          <w:rFonts w:hint="eastAsia"/>
          <w:rtl/>
        </w:rPr>
        <w:t>الآخِرَةَ</w:t>
      </w:r>
      <w:r w:rsidRPr="00D44D83">
        <w:rPr>
          <w:rStyle w:val="Chare"/>
          <w:rFonts w:hint="cs"/>
          <w:rtl/>
        </w:rPr>
        <w:t>»</w:t>
      </w:r>
      <w:r w:rsidRPr="005234D1">
        <w:rPr>
          <w:rStyle w:val="Char6"/>
          <w:rFonts w:hint="cs"/>
          <w:rtl/>
        </w:rPr>
        <w:t xml:space="preserve"> بیان آن مجاور آنست که زهد باشد؛ زیرا حیاء از زهد خالی نیست؛ پس وقتی که حیاء در انسان جایگزین می‌شود، نور ایمان نیز نازل می‌گردد و جبلت قلب با آن آمیخته می‌شود، سپس به سوی نفس پایین می‌آید و آن را از شهبات باز می‌دارد که به آن ورع می‌گویند.</w:t>
      </w:r>
    </w:p>
    <w:p w:rsidR="00BA4315" w:rsidRPr="00773B0D" w:rsidRDefault="00BA4315" w:rsidP="008A386C">
      <w:pPr>
        <w:pStyle w:val="a5"/>
        <w:rPr>
          <w:rtl/>
        </w:rPr>
      </w:pPr>
      <w:bookmarkStart w:id="1041" w:name="_Toc272589639"/>
      <w:bookmarkStart w:id="1042" w:name="_Toc435447623"/>
      <w:r w:rsidRPr="00773B0D">
        <w:rPr>
          <w:rFonts w:hint="cs"/>
          <w:rtl/>
        </w:rPr>
        <w:t>پرهیز از شبهات، استبرایی برای دین است:</w:t>
      </w:r>
      <w:bookmarkEnd w:id="1041"/>
      <w:bookmarkEnd w:id="104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D44D83">
        <w:rPr>
          <w:rStyle w:val="Chare"/>
          <w:rFonts w:hint="cs"/>
          <w:rtl/>
        </w:rPr>
        <w:t>«</w:t>
      </w:r>
      <w:r w:rsidRPr="00D44D83">
        <w:rPr>
          <w:rStyle w:val="Char5"/>
          <w:rFonts w:hint="eastAsia"/>
          <w:rtl/>
        </w:rPr>
        <w:t>الْحَلاَلُ</w:t>
      </w:r>
      <w:r w:rsidRPr="00D44D83">
        <w:rPr>
          <w:rStyle w:val="Char5"/>
          <w:rtl/>
        </w:rPr>
        <w:t xml:space="preserve"> </w:t>
      </w:r>
      <w:r w:rsidRPr="00D44D83">
        <w:rPr>
          <w:rStyle w:val="Char5"/>
          <w:rFonts w:hint="eastAsia"/>
          <w:rtl/>
        </w:rPr>
        <w:t>بَيِّنٌ</w:t>
      </w:r>
      <w:r w:rsidRPr="00D44D83">
        <w:rPr>
          <w:rStyle w:val="Char5"/>
          <w:rFonts w:hint="cs"/>
          <w:rtl/>
        </w:rPr>
        <w:t>،</w:t>
      </w:r>
      <w:r w:rsidRPr="00D44D83">
        <w:rPr>
          <w:rStyle w:val="Char5"/>
          <w:rtl/>
        </w:rPr>
        <w:t xml:space="preserve"> </w:t>
      </w:r>
      <w:r w:rsidRPr="00D44D83">
        <w:rPr>
          <w:rStyle w:val="Char5"/>
          <w:rFonts w:hint="eastAsia"/>
          <w:rtl/>
        </w:rPr>
        <w:t>وَالْحَرَامُ</w:t>
      </w:r>
      <w:r w:rsidRPr="00D44D83">
        <w:rPr>
          <w:rStyle w:val="Char5"/>
          <w:rtl/>
        </w:rPr>
        <w:t xml:space="preserve"> </w:t>
      </w:r>
      <w:r w:rsidRPr="00D44D83">
        <w:rPr>
          <w:rStyle w:val="Char5"/>
          <w:rFonts w:hint="eastAsia"/>
          <w:rtl/>
        </w:rPr>
        <w:t>بَيِّنٌ</w:t>
      </w:r>
      <w:r w:rsidRPr="00D44D83">
        <w:rPr>
          <w:rStyle w:val="Char5"/>
          <w:rFonts w:hint="cs"/>
          <w:rtl/>
        </w:rPr>
        <w:t>،</w:t>
      </w:r>
      <w:r w:rsidRPr="00D44D83">
        <w:rPr>
          <w:rStyle w:val="Char5"/>
          <w:rtl/>
        </w:rPr>
        <w:t xml:space="preserve"> </w:t>
      </w:r>
      <w:r w:rsidRPr="00D44D83">
        <w:rPr>
          <w:rStyle w:val="Char5"/>
          <w:rFonts w:hint="eastAsia"/>
          <w:rtl/>
        </w:rPr>
        <w:t>وَبَيْنَهُمَا</w:t>
      </w:r>
      <w:r w:rsidRPr="00D44D83">
        <w:rPr>
          <w:rStyle w:val="Char5"/>
          <w:rtl/>
        </w:rPr>
        <w:t xml:space="preserve"> </w:t>
      </w:r>
      <w:r w:rsidRPr="00D44D83">
        <w:rPr>
          <w:rStyle w:val="Char5"/>
          <w:rFonts w:hint="eastAsia"/>
          <w:rtl/>
        </w:rPr>
        <w:t>مُشْتَبِهَاتٌ</w:t>
      </w:r>
      <w:r w:rsidRPr="00D44D83">
        <w:rPr>
          <w:rStyle w:val="Char5"/>
          <w:rtl/>
        </w:rPr>
        <w:t xml:space="preserve"> </w:t>
      </w:r>
      <w:r w:rsidRPr="00D44D83">
        <w:rPr>
          <w:rStyle w:val="Char5"/>
          <w:rFonts w:hint="eastAsia"/>
          <w:rtl/>
        </w:rPr>
        <w:t>لاَ</w:t>
      </w:r>
      <w:r w:rsidRPr="00D44D83">
        <w:rPr>
          <w:rStyle w:val="Char5"/>
          <w:rtl/>
        </w:rPr>
        <w:t xml:space="preserve"> </w:t>
      </w:r>
      <w:r w:rsidRPr="00D44D83">
        <w:rPr>
          <w:rStyle w:val="Char5"/>
          <w:rFonts w:hint="eastAsia"/>
          <w:rtl/>
        </w:rPr>
        <w:t>يَعْلَمُهَا</w:t>
      </w:r>
      <w:r w:rsidRPr="00D44D83">
        <w:rPr>
          <w:rStyle w:val="Char5"/>
          <w:rtl/>
        </w:rPr>
        <w:t xml:space="preserve"> </w:t>
      </w:r>
      <w:r w:rsidRPr="00D44D83">
        <w:rPr>
          <w:rStyle w:val="Char5"/>
          <w:rFonts w:hint="eastAsia"/>
          <w:rtl/>
        </w:rPr>
        <w:t>كَثِيرٌ</w:t>
      </w:r>
      <w:r w:rsidRPr="00D44D83">
        <w:rPr>
          <w:rStyle w:val="Char5"/>
          <w:rtl/>
        </w:rPr>
        <w:t xml:space="preserve"> </w:t>
      </w:r>
      <w:r w:rsidRPr="00D44D83">
        <w:rPr>
          <w:rStyle w:val="Char5"/>
          <w:rFonts w:hint="eastAsia"/>
          <w:rtl/>
        </w:rPr>
        <w:t>مِنَ</w:t>
      </w:r>
      <w:r w:rsidRPr="00D44D83">
        <w:rPr>
          <w:rStyle w:val="Char5"/>
          <w:rtl/>
        </w:rPr>
        <w:t xml:space="preserve"> </w:t>
      </w:r>
      <w:r w:rsidRPr="00D44D83">
        <w:rPr>
          <w:rStyle w:val="Char5"/>
          <w:rFonts w:hint="eastAsia"/>
          <w:rtl/>
        </w:rPr>
        <w:t>النَّاسِ</w:t>
      </w:r>
      <w:r w:rsidRPr="00D44D83">
        <w:rPr>
          <w:rStyle w:val="Char5"/>
          <w:rtl/>
        </w:rPr>
        <w:t xml:space="preserve"> </w:t>
      </w:r>
      <w:r w:rsidRPr="00D44D83">
        <w:rPr>
          <w:rStyle w:val="Char5"/>
          <w:rFonts w:hint="eastAsia"/>
          <w:rtl/>
        </w:rPr>
        <w:t>فَمَنِ</w:t>
      </w:r>
      <w:r w:rsidRPr="00D44D83">
        <w:rPr>
          <w:rStyle w:val="Char5"/>
          <w:rtl/>
        </w:rPr>
        <w:t xml:space="preserve"> </w:t>
      </w:r>
      <w:r w:rsidRPr="00D44D83">
        <w:rPr>
          <w:rStyle w:val="Char5"/>
          <w:rFonts w:hint="eastAsia"/>
          <w:rtl/>
        </w:rPr>
        <w:t>اتَّقَى</w:t>
      </w:r>
      <w:r w:rsidRPr="00D44D83">
        <w:rPr>
          <w:rStyle w:val="Char5"/>
          <w:rtl/>
        </w:rPr>
        <w:t xml:space="preserve"> </w:t>
      </w:r>
      <w:r w:rsidRPr="00D44D83">
        <w:rPr>
          <w:rStyle w:val="Char5"/>
          <w:rFonts w:hint="eastAsia"/>
          <w:rtl/>
        </w:rPr>
        <w:t>الشُّبُهَاتِ</w:t>
      </w:r>
      <w:r w:rsidRPr="00D44D83">
        <w:rPr>
          <w:rStyle w:val="Char5"/>
          <w:rtl/>
        </w:rPr>
        <w:t xml:space="preserve"> </w:t>
      </w:r>
      <w:r w:rsidRPr="00D44D83">
        <w:rPr>
          <w:rStyle w:val="Char5"/>
          <w:rFonts w:hint="eastAsia"/>
          <w:rtl/>
        </w:rPr>
        <w:t>اسْتَبْرَأَ</w:t>
      </w:r>
      <w:r w:rsidRPr="00D44D83">
        <w:rPr>
          <w:rStyle w:val="Char5"/>
          <w:rtl/>
        </w:rPr>
        <w:t xml:space="preserve"> </w:t>
      </w:r>
      <w:r w:rsidRPr="00D44D83">
        <w:rPr>
          <w:rStyle w:val="Char5"/>
          <w:rFonts w:hint="eastAsia"/>
          <w:rtl/>
        </w:rPr>
        <w:t>لِدِينِهِ</w:t>
      </w:r>
      <w:r w:rsidRPr="00D44D83">
        <w:rPr>
          <w:rStyle w:val="Char5"/>
          <w:rtl/>
        </w:rPr>
        <w:t xml:space="preserve"> </w:t>
      </w:r>
      <w:r w:rsidRPr="00D44D83">
        <w:rPr>
          <w:rStyle w:val="Char5"/>
          <w:rFonts w:hint="eastAsia"/>
          <w:rtl/>
        </w:rPr>
        <w:t>وَعِرْضِهِ</w:t>
      </w:r>
      <w:r w:rsidRPr="00D44D83">
        <w:rPr>
          <w:rStyle w:val="Char5"/>
          <w:rtl/>
        </w:rPr>
        <w:t xml:space="preserve"> </w:t>
      </w:r>
      <w:r w:rsidRPr="00D44D83">
        <w:rPr>
          <w:rStyle w:val="Char5"/>
          <w:rFonts w:hint="eastAsia"/>
          <w:rtl/>
        </w:rPr>
        <w:t>وَمَنْ</w:t>
      </w:r>
      <w:r w:rsidRPr="00D44D83">
        <w:rPr>
          <w:rStyle w:val="Char5"/>
          <w:rtl/>
        </w:rPr>
        <w:t xml:space="preserve"> </w:t>
      </w:r>
      <w:r w:rsidRPr="00D44D83">
        <w:rPr>
          <w:rStyle w:val="Char5"/>
          <w:rFonts w:hint="eastAsia"/>
          <w:rtl/>
        </w:rPr>
        <w:t>وَقَعَ</w:t>
      </w:r>
      <w:r w:rsidRPr="00D44D83">
        <w:rPr>
          <w:rStyle w:val="Char5"/>
          <w:rtl/>
        </w:rPr>
        <w:t xml:space="preserve"> </w:t>
      </w:r>
      <w:r w:rsidRPr="00D44D83">
        <w:rPr>
          <w:rStyle w:val="Char5"/>
          <w:rFonts w:hint="eastAsia"/>
          <w:rtl/>
        </w:rPr>
        <w:t>فِى</w:t>
      </w:r>
      <w:r w:rsidRPr="00D44D83">
        <w:rPr>
          <w:rStyle w:val="Char5"/>
          <w:rtl/>
        </w:rPr>
        <w:t xml:space="preserve"> </w:t>
      </w:r>
      <w:r w:rsidRPr="00D44D83">
        <w:rPr>
          <w:rStyle w:val="Char5"/>
          <w:rFonts w:hint="eastAsia"/>
          <w:rtl/>
        </w:rPr>
        <w:t>الشُّبُهَاتِ</w:t>
      </w:r>
      <w:r w:rsidRPr="00D44D83">
        <w:rPr>
          <w:rStyle w:val="Char5"/>
          <w:rtl/>
        </w:rPr>
        <w:t xml:space="preserve"> </w:t>
      </w:r>
      <w:r w:rsidRPr="00D44D83">
        <w:rPr>
          <w:rStyle w:val="Char5"/>
          <w:rFonts w:hint="eastAsia"/>
          <w:rtl/>
        </w:rPr>
        <w:t>وَقَعَ</w:t>
      </w:r>
      <w:r w:rsidRPr="00D44D83">
        <w:rPr>
          <w:rStyle w:val="Char5"/>
          <w:rtl/>
        </w:rPr>
        <w:t xml:space="preserve"> </w:t>
      </w:r>
      <w:r w:rsidRPr="00D44D83">
        <w:rPr>
          <w:rStyle w:val="Char5"/>
          <w:rFonts w:hint="eastAsia"/>
          <w:rtl/>
        </w:rPr>
        <w:t>فِى</w:t>
      </w:r>
      <w:r w:rsidRPr="00D44D83">
        <w:rPr>
          <w:rStyle w:val="Char5"/>
          <w:rtl/>
        </w:rPr>
        <w:t xml:space="preserve"> </w:t>
      </w:r>
      <w:r w:rsidRPr="00D44D83">
        <w:rPr>
          <w:rStyle w:val="Char5"/>
          <w:rFonts w:hint="eastAsia"/>
          <w:rtl/>
        </w:rPr>
        <w:t>الْحَرَامِ</w:t>
      </w:r>
      <w:r w:rsidRPr="00D44D83">
        <w:rPr>
          <w:rStyle w:val="Chare"/>
          <w:rFonts w:hint="cs"/>
          <w:rtl/>
        </w:rPr>
        <w:t>»</w:t>
      </w:r>
      <w:r w:rsidR="00D44D83" w:rsidRPr="00D44D83">
        <w:rPr>
          <w:rStyle w:val="Char6"/>
          <w:rFonts w:hint="cs"/>
          <w:rtl/>
        </w:rPr>
        <w:t>.</w:t>
      </w:r>
      <w:r w:rsidRPr="005234D1">
        <w:rPr>
          <w:rStyle w:val="Char6"/>
          <w:rFonts w:hint="cs"/>
          <w:rtl/>
        </w:rPr>
        <w:t xml:space="preserve"> </w:t>
      </w:r>
      <w:r w:rsidRPr="00773B0D">
        <w:rPr>
          <w:rFonts w:cs="Traditional Arabic" w:hint="cs"/>
          <w:rtl/>
          <w:lang w:bidi="fa-IR"/>
        </w:rPr>
        <w:t>«</w:t>
      </w:r>
      <w:r w:rsidRPr="00D44D83">
        <w:rPr>
          <w:rStyle w:val="Chard"/>
          <w:rFonts w:hint="cs"/>
          <w:rtl/>
        </w:rPr>
        <w:t>حلال و حرام واضح هستند و در میان آن‌ها اموری وجود دارد که مشتبه می‌باشند، پس هر</w:t>
      </w:r>
      <w:r w:rsidR="00D44D83">
        <w:rPr>
          <w:rStyle w:val="Chard"/>
          <w:rFonts w:hint="cs"/>
          <w:rtl/>
        </w:rPr>
        <w:t xml:space="preserve"> </w:t>
      </w:r>
      <w:r w:rsidRPr="00D44D83">
        <w:rPr>
          <w:rStyle w:val="Chard"/>
          <w:rFonts w:hint="cs"/>
          <w:rtl/>
        </w:rPr>
        <w:t>کسی از آن‌ها پرهیز نمود دین و آبروی خود را حفظ کرد، و هر</w:t>
      </w:r>
      <w:r w:rsidR="00D44D83">
        <w:rPr>
          <w:rStyle w:val="Chard"/>
          <w:rFonts w:hint="cs"/>
          <w:rtl/>
        </w:rPr>
        <w:t xml:space="preserve"> </w:t>
      </w:r>
      <w:r w:rsidRPr="00D44D83">
        <w:rPr>
          <w:rStyle w:val="Chard"/>
          <w:rFonts w:hint="cs"/>
          <w:rtl/>
        </w:rPr>
        <w:t>کسی در مشتبهات واقع شد او در حرام واقع شده است</w:t>
      </w:r>
      <w:r w:rsidRPr="00773B0D">
        <w:rPr>
          <w:rFonts w:cs="Traditional Arabic" w:hint="cs"/>
          <w:rtl/>
          <w:lang w:bidi="fa-IR"/>
        </w:rPr>
        <w:t>»</w:t>
      </w:r>
      <w:r w:rsidRPr="005234D1">
        <w:rPr>
          <w:rStyle w:val="Char6"/>
          <w:rFonts w:hint="cs"/>
          <w:rtl/>
        </w:rPr>
        <w:t>.</w:t>
      </w:r>
    </w:p>
    <w:p w:rsidR="00BA4315" w:rsidRPr="005234D1" w:rsidRDefault="00BA4315" w:rsidP="008A386C">
      <w:pPr>
        <w:pStyle w:val="af"/>
        <w:jc w:val="left"/>
        <w:rPr>
          <w:rStyle w:val="Char6"/>
          <w:rtl/>
        </w:rPr>
      </w:pPr>
      <w:r w:rsidRPr="005234D1">
        <w:rPr>
          <w:rStyle w:val="Char6"/>
          <w:rFonts w:hint="cs"/>
          <w:rtl/>
        </w:rPr>
        <w:t xml:space="preserve">و نیز فرمود: </w:t>
      </w:r>
      <w:r w:rsidRPr="00D44D83">
        <w:rPr>
          <w:rFonts w:hint="cs"/>
          <w:rtl/>
        </w:rPr>
        <w:t>«</w:t>
      </w:r>
      <w:r w:rsidRPr="00F27301">
        <w:rPr>
          <w:rStyle w:val="Char5"/>
          <w:rFonts w:hint="eastAsia"/>
          <w:rtl/>
        </w:rPr>
        <w:t>دَعْ</w:t>
      </w:r>
      <w:r w:rsidRPr="00F27301">
        <w:rPr>
          <w:rStyle w:val="Char5"/>
          <w:rtl/>
        </w:rPr>
        <w:t xml:space="preserve"> </w:t>
      </w:r>
      <w:r w:rsidRPr="00F27301">
        <w:rPr>
          <w:rStyle w:val="Char5"/>
          <w:rFonts w:hint="eastAsia"/>
          <w:rtl/>
        </w:rPr>
        <w:t>مَا</w:t>
      </w:r>
      <w:r w:rsidRPr="00F27301">
        <w:rPr>
          <w:rStyle w:val="Char5"/>
          <w:rtl/>
        </w:rPr>
        <w:t xml:space="preserve"> </w:t>
      </w:r>
      <w:r w:rsidRPr="00F27301">
        <w:rPr>
          <w:rStyle w:val="Char5"/>
          <w:rFonts w:hint="eastAsia"/>
          <w:rtl/>
        </w:rPr>
        <w:t>يَرِيبُكَ</w:t>
      </w:r>
      <w:r w:rsidRPr="00F27301">
        <w:rPr>
          <w:rStyle w:val="Char5"/>
          <w:rtl/>
        </w:rPr>
        <w:t xml:space="preserve"> </w:t>
      </w:r>
      <w:r w:rsidRPr="00F27301">
        <w:rPr>
          <w:rStyle w:val="Char5"/>
          <w:rFonts w:hint="eastAsia"/>
          <w:rtl/>
        </w:rPr>
        <w:t>إِلَى</w:t>
      </w:r>
      <w:r w:rsidRPr="00F27301">
        <w:rPr>
          <w:rStyle w:val="Char5"/>
          <w:rtl/>
        </w:rPr>
        <w:t xml:space="preserve"> </w:t>
      </w:r>
      <w:r w:rsidRPr="00F27301">
        <w:rPr>
          <w:rStyle w:val="Char5"/>
          <w:rFonts w:hint="eastAsia"/>
          <w:rtl/>
        </w:rPr>
        <w:t>مَا</w:t>
      </w:r>
      <w:r w:rsidRPr="00F27301">
        <w:rPr>
          <w:rStyle w:val="Char5"/>
          <w:rtl/>
        </w:rPr>
        <w:t xml:space="preserve"> </w:t>
      </w:r>
      <w:r w:rsidRPr="00F27301">
        <w:rPr>
          <w:rStyle w:val="Char5"/>
          <w:rFonts w:hint="eastAsia"/>
          <w:rtl/>
        </w:rPr>
        <w:t>لاَ</w:t>
      </w:r>
      <w:r w:rsidRPr="00F27301">
        <w:rPr>
          <w:rStyle w:val="Char5"/>
          <w:rtl/>
        </w:rPr>
        <w:t xml:space="preserve"> </w:t>
      </w:r>
      <w:r w:rsidRPr="00F27301">
        <w:rPr>
          <w:rStyle w:val="Char5"/>
          <w:rFonts w:hint="eastAsia"/>
          <w:rtl/>
        </w:rPr>
        <w:t>يَرِيبُكَ</w:t>
      </w:r>
      <w:r w:rsidRPr="00F27301">
        <w:rPr>
          <w:rStyle w:val="Char5"/>
          <w:rtl/>
        </w:rPr>
        <w:t xml:space="preserve"> </w:t>
      </w:r>
      <w:r w:rsidRPr="00F27301">
        <w:rPr>
          <w:rStyle w:val="Char5"/>
          <w:rFonts w:hint="eastAsia"/>
          <w:rtl/>
        </w:rPr>
        <w:t>فَإِنَّ</w:t>
      </w:r>
      <w:r w:rsidRPr="00F27301">
        <w:rPr>
          <w:rStyle w:val="Char5"/>
          <w:rtl/>
        </w:rPr>
        <w:t xml:space="preserve"> </w:t>
      </w:r>
      <w:r w:rsidRPr="00F27301">
        <w:rPr>
          <w:rStyle w:val="Char5"/>
          <w:rFonts w:hint="eastAsia"/>
          <w:rtl/>
        </w:rPr>
        <w:t>الصِّدْقَ</w:t>
      </w:r>
      <w:r w:rsidRPr="00F27301">
        <w:rPr>
          <w:rStyle w:val="Char5"/>
          <w:rtl/>
        </w:rPr>
        <w:t xml:space="preserve"> </w:t>
      </w:r>
      <w:r w:rsidRPr="00F27301">
        <w:rPr>
          <w:rStyle w:val="Char5"/>
          <w:rFonts w:hint="eastAsia"/>
          <w:rtl/>
        </w:rPr>
        <w:t>طُمَأْنِينَةٌ</w:t>
      </w:r>
      <w:r w:rsidRPr="00F27301">
        <w:rPr>
          <w:rStyle w:val="Char5"/>
          <w:rtl/>
        </w:rPr>
        <w:t xml:space="preserve"> </w:t>
      </w:r>
      <w:r w:rsidRPr="00F27301">
        <w:rPr>
          <w:rStyle w:val="Char5"/>
          <w:rFonts w:hint="eastAsia"/>
          <w:rtl/>
        </w:rPr>
        <w:t>وَإِنَّ</w:t>
      </w:r>
      <w:r w:rsidRPr="00F27301">
        <w:rPr>
          <w:rStyle w:val="Char5"/>
          <w:rtl/>
        </w:rPr>
        <w:t xml:space="preserve"> </w:t>
      </w:r>
      <w:r w:rsidRPr="00F27301">
        <w:rPr>
          <w:rStyle w:val="Char5"/>
          <w:rFonts w:hint="eastAsia"/>
          <w:rtl/>
        </w:rPr>
        <w:t>الْكَذِبَ</w:t>
      </w:r>
      <w:r w:rsidRPr="00F27301">
        <w:rPr>
          <w:rStyle w:val="Char5"/>
          <w:rtl/>
        </w:rPr>
        <w:t xml:space="preserve"> </w:t>
      </w:r>
      <w:r w:rsidRPr="00F27301">
        <w:rPr>
          <w:rStyle w:val="Char5"/>
          <w:rFonts w:hint="eastAsia"/>
          <w:rtl/>
        </w:rPr>
        <w:t>رِيبَةٌ</w:t>
      </w:r>
      <w:r w:rsidRPr="00D44D83">
        <w:rPr>
          <w:rFonts w:hint="cs"/>
          <w:rtl/>
        </w:rPr>
        <w:t>»</w:t>
      </w:r>
      <w:r w:rsidR="00D44D83" w:rsidRPr="00D44D83">
        <w:rPr>
          <w:rStyle w:val="Char6"/>
          <w:rFonts w:hint="cs"/>
          <w:rtl/>
        </w:rPr>
        <w:t>.</w:t>
      </w:r>
      <w:r w:rsidRPr="005234D1">
        <w:rPr>
          <w:rStyle w:val="Char6"/>
          <w:rFonts w:hint="cs"/>
          <w:rtl/>
        </w:rPr>
        <w:t xml:space="preserve"> </w:t>
      </w:r>
      <w:r w:rsidRPr="00D44D83">
        <w:rPr>
          <w:rFonts w:hint="cs"/>
          <w:rtl/>
        </w:rPr>
        <w:t>«</w:t>
      </w:r>
      <w:r w:rsidRPr="00D44D83">
        <w:rPr>
          <w:rStyle w:val="Chard"/>
          <w:rFonts w:hint="cs"/>
          <w:rtl/>
        </w:rPr>
        <w:t>بگذار آنچه تو را در شک می‌اندازد به آنچه تو را در شک نمی‌اندازد، زیرا راستی خاطرجمعی است و دروغ در شک</w:t>
      </w:r>
      <w:r w:rsidRPr="00D44D83">
        <w:rPr>
          <w:rStyle w:val="Chard"/>
          <w:rFonts w:hint="eastAsia"/>
          <w:rtl/>
        </w:rPr>
        <w:t>‌</w:t>
      </w:r>
      <w:r w:rsidRPr="00D44D83">
        <w:rPr>
          <w:rStyle w:val="Chard"/>
          <w:rFonts w:hint="cs"/>
          <w:rtl/>
        </w:rPr>
        <w:t>اندازی است</w:t>
      </w:r>
      <w:r w:rsidRPr="00D44D83">
        <w:rPr>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D44D83">
        <w:rPr>
          <w:rStyle w:val="Chare"/>
          <w:rFonts w:hint="cs"/>
          <w:rtl/>
        </w:rPr>
        <w:t>«</w:t>
      </w:r>
      <w:r w:rsidRPr="00D44D83">
        <w:rPr>
          <w:rStyle w:val="Char5"/>
          <w:rFonts w:hint="cs"/>
          <w:rtl/>
        </w:rPr>
        <w:t xml:space="preserve">لَا </w:t>
      </w:r>
      <w:r w:rsidRPr="00D44D83">
        <w:rPr>
          <w:rStyle w:val="Char5"/>
          <w:rFonts w:hint="eastAsia"/>
          <w:rtl/>
        </w:rPr>
        <w:t>يَبْلُغُ</w:t>
      </w:r>
      <w:r w:rsidRPr="00D44D83">
        <w:rPr>
          <w:rStyle w:val="Char5"/>
          <w:rtl/>
        </w:rPr>
        <w:t xml:space="preserve"> </w:t>
      </w:r>
      <w:r w:rsidRPr="00D44D83">
        <w:rPr>
          <w:rStyle w:val="Char5"/>
          <w:rFonts w:hint="eastAsia"/>
          <w:rtl/>
        </w:rPr>
        <w:t>الْعَبْدُ</w:t>
      </w:r>
      <w:r w:rsidRPr="00D44D83">
        <w:rPr>
          <w:rStyle w:val="Char5"/>
          <w:rtl/>
        </w:rPr>
        <w:t xml:space="preserve"> </w:t>
      </w:r>
      <w:r w:rsidRPr="00D44D83">
        <w:rPr>
          <w:rStyle w:val="Char5"/>
          <w:rFonts w:hint="eastAsia"/>
          <w:rtl/>
        </w:rPr>
        <w:t>أَنْ</w:t>
      </w:r>
      <w:r w:rsidRPr="00D44D83">
        <w:rPr>
          <w:rStyle w:val="Char5"/>
          <w:rtl/>
        </w:rPr>
        <w:t xml:space="preserve"> </w:t>
      </w:r>
      <w:r w:rsidRPr="00D44D83">
        <w:rPr>
          <w:rStyle w:val="Char5"/>
          <w:rFonts w:hint="eastAsia"/>
          <w:rtl/>
        </w:rPr>
        <w:t>يَكُونَ</w:t>
      </w:r>
      <w:r w:rsidRPr="00D44D83">
        <w:rPr>
          <w:rStyle w:val="Char5"/>
          <w:rtl/>
        </w:rPr>
        <w:t xml:space="preserve"> </w:t>
      </w:r>
      <w:r w:rsidRPr="00D44D83">
        <w:rPr>
          <w:rStyle w:val="Char5"/>
          <w:rFonts w:hint="eastAsia"/>
          <w:rtl/>
        </w:rPr>
        <w:t>مِنَ</w:t>
      </w:r>
      <w:r w:rsidRPr="00D44D83">
        <w:rPr>
          <w:rStyle w:val="Char5"/>
          <w:rtl/>
        </w:rPr>
        <w:t xml:space="preserve"> </w:t>
      </w:r>
      <w:r w:rsidRPr="00D44D83">
        <w:rPr>
          <w:rStyle w:val="Char5"/>
          <w:rFonts w:hint="eastAsia"/>
          <w:rtl/>
        </w:rPr>
        <w:t>الْمُتَّقِينَ</w:t>
      </w:r>
      <w:r w:rsidRPr="00D44D83">
        <w:rPr>
          <w:rStyle w:val="Char5"/>
          <w:rtl/>
        </w:rPr>
        <w:t xml:space="preserve"> </w:t>
      </w:r>
      <w:r w:rsidRPr="00D44D83">
        <w:rPr>
          <w:rStyle w:val="Char5"/>
          <w:rFonts w:hint="eastAsia"/>
          <w:rtl/>
        </w:rPr>
        <w:t>حَتَّى</w:t>
      </w:r>
      <w:r w:rsidRPr="00D44D83">
        <w:rPr>
          <w:rStyle w:val="Char5"/>
          <w:rtl/>
        </w:rPr>
        <w:t xml:space="preserve"> </w:t>
      </w:r>
      <w:r w:rsidRPr="00D44D83">
        <w:rPr>
          <w:rStyle w:val="Char5"/>
          <w:rFonts w:hint="eastAsia"/>
          <w:rtl/>
        </w:rPr>
        <w:t>يَدَعَ</w:t>
      </w:r>
      <w:r w:rsidRPr="00D44D83">
        <w:rPr>
          <w:rStyle w:val="Char5"/>
          <w:rtl/>
        </w:rPr>
        <w:t xml:space="preserve"> </w:t>
      </w:r>
      <w:r w:rsidRPr="00D44D83">
        <w:rPr>
          <w:rStyle w:val="Char5"/>
          <w:rFonts w:hint="eastAsia"/>
          <w:rtl/>
        </w:rPr>
        <w:t>مَا</w:t>
      </w:r>
      <w:r w:rsidRPr="00D44D83">
        <w:rPr>
          <w:rStyle w:val="Char5"/>
          <w:rtl/>
        </w:rPr>
        <w:t xml:space="preserve"> </w:t>
      </w:r>
      <w:r w:rsidRPr="00D44D83">
        <w:rPr>
          <w:rStyle w:val="Char5"/>
          <w:rFonts w:hint="eastAsia"/>
          <w:rtl/>
        </w:rPr>
        <w:t>لا</w:t>
      </w:r>
      <w:r w:rsidRPr="00D44D83">
        <w:rPr>
          <w:rStyle w:val="Char5"/>
          <w:rtl/>
        </w:rPr>
        <w:t xml:space="preserve"> </w:t>
      </w:r>
      <w:r w:rsidRPr="00D44D83">
        <w:rPr>
          <w:rStyle w:val="Char5"/>
          <w:rFonts w:hint="eastAsia"/>
          <w:rtl/>
        </w:rPr>
        <w:t>بَأْسَ</w:t>
      </w:r>
      <w:r w:rsidRPr="00D44D83">
        <w:rPr>
          <w:rStyle w:val="Char5"/>
          <w:rtl/>
        </w:rPr>
        <w:t xml:space="preserve"> </w:t>
      </w:r>
      <w:r w:rsidRPr="00D44D83">
        <w:rPr>
          <w:rStyle w:val="Char5"/>
          <w:rFonts w:hint="eastAsia"/>
          <w:rtl/>
        </w:rPr>
        <w:t>بِهِ</w:t>
      </w:r>
      <w:r w:rsidRPr="00D44D83">
        <w:rPr>
          <w:rStyle w:val="Char5"/>
          <w:rtl/>
        </w:rPr>
        <w:t xml:space="preserve"> </w:t>
      </w:r>
      <w:r w:rsidRPr="00D44D83">
        <w:rPr>
          <w:rStyle w:val="Char5"/>
          <w:rFonts w:hint="eastAsia"/>
          <w:rtl/>
        </w:rPr>
        <w:t>حَذَرًا</w:t>
      </w:r>
      <w:r w:rsidRPr="00D44D83">
        <w:rPr>
          <w:rStyle w:val="Char5"/>
          <w:rtl/>
        </w:rPr>
        <w:t xml:space="preserve"> </w:t>
      </w:r>
      <w:r w:rsidRPr="00D44D83">
        <w:rPr>
          <w:rStyle w:val="Char5"/>
          <w:rFonts w:hint="eastAsia"/>
          <w:rtl/>
        </w:rPr>
        <w:t>مِمَّا</w:t>
      </w:r>
      <w:r w:rsidRPr="00D44D83">
        <w:rPr>
          <w:rStyle w:val="Char5"/>
          <w:rtl/>
        </w:rPr>
        <w:t xml:space="preserve"> </w:t>
      </w:r>
      <w:r w:rsidRPr="00D44D83">
        <w:rPr>
          <w:rStyle w:val="Char5"/>
          <w:rFonts w:hint="eastAsia"/>
          <w:rtl/>
        </w:rPr>
        <w:t>بِهِ</w:t>
      </w:r>
      <w:r w:rsidRPr="00D44D83">
        <w:rPr>
          <w:rStyle w:val="Char5"/>
          <w:rtl/>
        </w:rPr>
        <w:t xml:space="preserve"> </w:t>
      </w:r>
      <w:r w:rsidRPr="00D44D83">
        <w:rPr>
          <w:rStyle w:val="Char5"/>
          <w:rFonts w:hint="eastAsia"/>
          <w:rtl/>
        </w:rPr>
        <w:t>بَأْسٌ</w:t>
      </w:r>
      <w:r w:rsidRPr="00D44D83">
        <w:rPr>
          <w:rStyle w:val="Chare"/>
          <w:rFonts w:hint="cs"/>
          <w:rtl/>
        </w:rPr>
        <w:t>»</w:t>
      </w:r>
      <w:r w:rsidR="00D44D83" w:rsidRPr="00D44D83">
        <w:rPr>
          <w:rStyle w:val="Char6"/>
          <w:rFonts w:hint="cs"/>
          <w:rtl/>
        </w:rPr>
        <w:t>.</w:t>
      </w:r>
      <w:r w:rsidRPr="005234D1">
        <w:rPr>
          <w:rStyle w:val="Char6"/>
          <w:rFonts w:hint="cs"/>
          <w:rtl/>
        </w:rPr>
        <w:t xml:space="preserve"> </w:t>
      </w:r>
      <w:r w:rsidR="00D44D83" w:rsidRPr="00D44D83">
        <w:rPr>
          <w:rStyle w:val="Chare"/>
          <w:rFonts w:hint="cs"/>
          <w:rtl/>
        </w:rPr>
        <w:t>«</w:t>
      </w:r>
      <w:r w:rsidRPr="00D44D83">
        <w:rPr>
          <w:rStyle w:val="Chard"/>
          <w:rFonts w:hint="cs"/>
          <w:rtl/>
        </w:rPr>
        <w:t>که بنده به پایه متقیان نمی‌رسد تا وقتی که چیزهای لا باس به را از ترس چیزهای بأس به ترک نکند</w:t>
      </w:r>
      <w:r w:rsidRPr="00773B0D">
        <w:rPr>
          <w:rFonts w:cs="Traditional Arabic" w:hint="cs"/>
          <w:rtl/>
          <w:lang w:bidi="fa-IR"/>
        </w:rPr>
        <w:t>»</w:t>
      </w:r>
      <w:r w:rsidRPr="005234D1">
        <w:rPr>
          <w:rStyle w:val="Char6"/>
          <w:rFonts w:hint="cs"/>
          <w:rtl/>
        </w:rPr>
        <w:t>.</w:t>
      </w:r>
    </w:p>
    <w:p w:rsidR="00BA4315" w:rsidRPr="00A52087" w:rsidRDefault="00BA4315" w:rsidP="008A386C">
      <w:pPr>
        <w:autoSpaceDE w:val="0"/>
        <w:autoSpaceDN w:val="0"/>
        <w:adjustRightInd w:val="0"/>
        <w:ind w:firstLine="284"/>
        <w:jc w:val="lowKashida"/>
        <w:rPr>
          <w:rStyle w:val="Char6"/>
          <w:spacing w:val="-4"/>
          <w:rtl/>
        </w:rPr>
      </w:pPr>
      <w:r w:rsidRPr="00A52087">
        <w:rPr>
          <w:rStyle w:val="Char6"/>
          <w:rFonts w:hint="cs"/>
          <w:spacing w:val="-4"/>
          <w:rtl/>
        </w:rPr>
        <w:t>من می‌گویم: گاهی در یک مسئله دو وجه باهم متعارض می‌باشد: یکی است وجه اباحت، دوم وجه حرمت، یا در اصل مأخذ شرعی مسأله، این تعارض وجود داشته باشد، مانند دو حدیث یا دو قیاس که باهم متعارض باشند، یا در تطبیق صورت واقعه، به آنچه در شرع دو حکم اباحت و تحریم آمده است؛ پس آنچه در میان بنده و خداوند است راست نمی‌شود، مگر آن که او ترک گردد، و چیزی اتخاذ گردد که شک و تردیدی نداشته باشد؛ پس هرگاه ورع متحقق گردد نور ایمان نیز نازل می‌گردد، و با آن، جبلت قلب، آمیخته می‌شود، پس قباحت اشتغال به بیش از حد نیاز، واضح می‌شود، زیرا بنده را از آنچه او در صددش هست بازمی‌دارد، پس این به نفس فرود آمده او را از تلاشش باز می‌دارد.</w:t>
      </w:r>
    </w:p>
    <w:p w:rsidR="00BA4315" w:rsidRPr="00773B0D" w:rsidRDefault="00BA4315" w:rsidP="008A386C">
      <w:pPr>
        <w:pStyle w:val="a5"/>
        <w:rPr>
          <w:rtl/>
        </w:rPr>
      </w:pPr>
      <w:bookmarkStart w:id="1043" w:name="_Toc272589640"/>
      <w:bookmarkStart w:id="1044" w:name="_Toc435447624"/>
      <w:r w:rsidRPr="00773B0D">
        <w:rPr>
          <w:rFonts w:hint="cs"/>
          <w:rtl/>
        </w:rPr>
        <w:t>هر مشغله‌ای به جز یاد خدا نکت</w:t>
      </w:r>
      <w:r w:rsidR="00B20E6E">
        <w:rPr>
          <w:rFonts w:hint="cs"/>
          <w:rtl/>
        </w:rPr>
        <w:t>ۀ</w:t>
      </w:r>
      <w:r w:rsidRPr="00773B0D">
        <w:rPr>
          <w:rFonts w:hint="cs"/>
          <w:rtl/>
        </w:rPr>
        <w:t xml:space="preserve"> سیاهی می‌باشد:</w:t>
      </w:r>
      <w:bookmarkEnd w:id="1043"/>
      <w:bookmarkEnd w:id="104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D44D83">
        <w:rPr>
          <w:rStyle w:val="Chare"/>
          <w:rFonts w:hint="cs"/>
          <w:rtl/>
        </w:rPr>
        <w:t>«</w:t>
      </w:r>
      <w:r w:rsidRPr="00F27301">
        <w:rPr>
          <w:rStyle w:val="Char5"/>
          <w:rFonts w:hint="eastAsia"/>
          <w:rtl/>
        </w:rPr>
        <w:t>مِنْ</w:t>
      </w:r>
      <w:r w:rsidRPr="00F27301">
        <w:rPr>
          <w:rStyle w:val="Char5"/>
          <w:rtl/>
        </w:rPr>
        <w:t xml:space="preserve"> </w:t>
      </w:r>
      <w:r w:rsidRPr="00F27301">
        <w:rPr>
          <w:rStyle w:val="Char5"/>
          <w:rFonts w:hint="eastAsia"/>
          <w:rtl/>
        </w:rPr>
        <w:t>حُسْنِ</w:t>
      </w:r>
      <w:r w:rsidRPr="00F27301">
        <w:rPr>
          <w:rStyle w:val="Char5"/>
          <w:rtl/>
        </w:rPr>
        <w:t xml:space="preserve"> </w:t>
      </w:r>
      <w:r w:rsidRPr="00F27301">
        <w:rPr>
          <w:rStyle w:val="Char5"/>
          <w:rFonts w:hint="eastAsia"/>
          <w:rtl/>
        </w:rPr>
        <w:t>إِسْلاَمِ</w:t>
      </w:r>
      <w:r w:rsidRPr="00F27301">
        <w:rPr>
          <w:rStyle w:val="Char5"/>
          <w:rtl/>
        </w:rPr>
        <w:t xml:space="preserve"> </w:t>
      </w:r>
      <w:r w:rsidRPr="00F27301">
        <w:rPr>
          <w:rStyle w:val="Char5"/>
          <w:rFonts w:hint="eastAsia"/>
          <w:rtl/>
        </w:rPr>
        <w:t>الْمَرْءِ</w:t>
      </w:r>
      <w:r w:rsidRPr="00F27301">
        <w:rPr>
          <w:rStyle w:val="Char5"/>
          <w:rtl/>
        </w:rPr>
        <w:t xml:space="preserve"> </w:t>
      </w:r>
      <w:r w:rsidRPr="00F27301">
        <w:rPr>
          <w:rStyle w:val="Char5"/>
          <w:rFonts w:hint="eastAsia"/>
          <w:rtl/>
        </w:rPr>
        <w:t>تَرْكُهُ</w:t>
      </w:r>
      <w:r w:rsidRPr="00F27301">
        <w:rPr>
          <w:rStyle w:val="Char5"/>
          <w:rtl/>
        </w:rPr>
        <w:t xml:space="preserve"> </w:t>
      </w:r>
      <w:r w:rsidRPr="00F27301">
        <w:rPr>
          <w:rStyle w:val="Char5"/>
          <w:rFonts w:hint="eastAsia"/>
          <w:rtl/>
        </w:rPr>
        <w:t>مَا</w:t>
      </w:r>
      <w:r w:rsidRPr="00F27301">
        <w:rPr>
          <w:rStyle w:val="Char5"/>
          <w:rtl/>
        </w:rPr>
        <w:t xml:space="preserve"> </w:t>
      </w:r>
      <w:r w:rsidRPr="00F27301">
        <w:rPr>
          <w:rStyle w:val="Char5"/>
          <w:rFonts w:hint="eastAsia"/>
          <w:rtl/>
        </w:rPr>
        <w:t>لاَ</w:t>
      </w:r>
      <w:r w:rsidRPr="00F27301">
        <w:rPr>
          <w:rStyle w:val="Char5"/>
          <w:rtl/>
        </w:rPr>
        <w:t xml:space="preserve"> </w:t>
      </w:r>
      <w:r w:rsidRPr="00F27301">
        <w:rPr>
          <w:rStyle w:val="Char5"/>
          <w:rFonts w:hint="eastAsia"/>
          <w:rtl/>
        </w:rPr>
        <w:t>يَعْنِيهِ</w:t>
      </w:r>
      <w:r w:rsidRPr="00D44D83">
        <w:rPr>
          <w:rStyle w:val="Chare"/>
          <w:rFonts w:hint="cs"/>
          <w:rtl/>
        </w:rPr>
        <w:t>»</w:t>
      </w:r>
      <w:r w:rsidR="00D44D83" w:rsidRPr="00D44D83">
        <w:rPr>
          <w:rStyle w:val="Char6"/>
          <w:rFonts w:hint="cs"/>
          <w:rtl/>
        </w:rPr>
        <w:t>.</w:t>
      </w:r>
      <w:r w:rsidRPr="00D44D83">
        <w:rPr>
          <w:rStyle w:val="Chare"/>
          <w:rFonts w:hint="cs"/>
          <w:rtl/>
        </w:rPr>
        <w:t xml:space="preserve"> </w:t>
      </w:r>
      <w:r w:rsidRPr="00773B0D">
        <w:rPr>
          <w:rFonts w:cs="Traditional Arabic" w:hint="cs"/>
          <w:rtl/>
          <w:lang w:bidi="fa-IR"/>
        </w:rPr>
        <w:t>«</w:t>
      </w:r>
      <w:r w:rsidRPr="00D44D83">
        <w:rPr>
          <w:rStyle w:val="Chard"/>
          <w:rFonts w:hint="cs"/>
          <w:rtl/>
        </w:rPr>
        <w:t>از خوبی انسان مسلمان است که چیزهای بیهوده را ترک کند</w:t>
      </w:r>
      <w:r w:rsidRPr="00D44D83">
        <w:rPr>
          <w:rStyle w:val="Chare"/>
          <w:rFonts w:hint="cs"/>
          <w:rtl/>
        </w:rPr>
        <w:t>»</w:t>
      </w:r>
      <w:r w:rsidRPr="005234D1">
        <w:rPr>
          <w:rStyle w:val="Char6"/>
          <w:rFonts w:hint="cs"/>
          <w:rtl/>
        </w:rPr>
        <w:t>. من می‌گویم: هر شغلی غیر از یاد خدا، نکته سیاهی است که در آیینه نفس قرار می‌گیرد، مگر آن که در زندگی لازم باشد آن هم به حد کفایت عفو می‌باشد، و آنچه غیر از این باشد، پس واعظ الله که در مؤمن وجود دارد به خود</w:t>
      </w:r>
      <w:r w:rsidR="00D44D83">
        <w:rPr>
          <w:rStyle w:val="Char6"/>
          <w:rFonts w:hint="cs"/>
          <w:rtl/>
        </w:rPr>
        <w:t xml:space="preserve"> </w:t>
      </w:r>
      <w:r w:rsidRPr="005234D1">
        <w:rPr>
          <w:rStyle w:val="Char6"/>
          <w:rFonts w:hint="cs"/>
          <w:rtl/>
        </w:rPr>
        <w:t>داری از آن، دستور می‌دهد.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D44D83">
        <w:rPr>
          <w:rStyle w:val="Chare"/>
          <w:rFonts w:hint="cs"/>
          <w:rtl/>
        </w:rPr>
        <w:t>«</w:t>
      </w:r>
      <w:r w:rsidRPr="00D44D83">
        <w:rPr>
          <w:rStyle w:val="Char5"/>
          <w:rFonts w:hint="eastAsia"/>
          <w:rtl/>
        </w:rPr>
        <w:t>الزَّهَادَةُ</w:t>
      </w:r>
      <w:r w:rsidRPr="00D44D83">
        <w:rPr>
          <w:rStyle w:val="Char5"/>
          <w:rtl/>
        </w:rPr>
        <w:t xml:space="preserve"> </w:t>
      </w:r>
      <w:r w:rsidRPr="00D44D83">
        <w:rPr>
          <w:rStyle w:val="Char5"/>
          <w:rFonts w:hint="eastAsia"/>
          <w:rtl/>
        </w:rPr>
        <w:t>فِى</w:t>
      </w:r>
      <w:r w:rsidRPr="00D44D83">
        <w:rPr>
          <w:rStyle w:val="Char5"/>
          <w:rtl/>
        </w:rPr>
        <w:t xml:space="preserve"> </w:t>
      </w:r>
      <w:r w:rsidRPr="00D44D83">
        <w:rPr>
          <w:rStyle w:val="Char5"/>
          <w:rFonts w:hint="eastAsia"/>
          <w:rtl/>
        </w:rPr>
        <w:t>الدُّنْيَا</w:t>
      </w:r>
      <w:r w:rsidRPr="00D44D83">
        <w:rPr>
          <w:rStyle w:val="Char5"/>
          <w:rtl/>
        </w:rPr>
        <w:t xml:space="preserve"> </w:t>
      </w:r>
      <w:r w:rsidRPr="00D44D83">
        <w:rPr>
          <w:rStyle w:val="Char5"/>
          <w:rFonts w:hint="eastAsia"/>
          <w:rtl/>
        </w:rPr>
        <w:t>لَيْسَتْ</w:t>
      </w:r>
      <w:r w:rsidRPr="00D44D83">
        <w:rPr>
          <w:rStyle w:val="Char5"/>
          <w:rtl/>
        </w:rPr>
        <w:t xml:space="preserve"> </w:t>
      </w:r>
      <w:r w:rsidRPr="00D44D83">
        <w:rPr>
          <w:rStyle w:val="Char5"/>
          <w:rFonts w:hint="eastAsia"/>
          <w:rtl/>
        </w:rPr>
        <w:t>بِتَحْرِيمِ</w:t>
      </w:r>
      <w:r w:rsidRPr="00D44D83">
        <w:rPr>
          <w:rStyle w:val="Char5"/>
          <w:rtl/>
        </w:rPr>
        <w:t xml:space="preserve"> </w:t>
      </w:r>
      <w:r w:rsidRPr="00D44D83">
        <w:rPr>
          <w:rStyle w:val="Char5"/>
          <w:rFonts w:hint="eastAsia"/>
          <w:rtl/>
        </w:rPr>
        <w:t>الْحَلاَلِ</w:t>
      </w:r>
      <w:r w:rsidRPr="00D44D83">
        <w:rPr>
          <w:rStyle w:val="Char5"/>
          <w:rtl/>
        </w:rPr>
        <w:t xml:space="preserve"> </w:t>
      </w:r>
      <w:r w:rsidRPr="00D44D83">
        <w:rPr>
          <w:rStyle w:val="Char5"/>
          <w:rFonts w:hint="eastAsia"/>
          <w:rtl/>
        </w:rPr>
        <w:t>وَلاَ</w:t>
      </w:r>
      <w:r w:rsidRPr="00D44D83">
        <w:rPr>
          <w:rStyle w:val="Char5"/>
          <w:rtl/>
        </w:rPr>
        <w:t xml:space="preserve"> </w:t>
      </w:r>
      <w:r w:rsidRPr="00D44D83">
        <w:rPr>
          <w:rStyle w:val="Char5"/>
          <w:rFonts w:hint="eastAsia"/>
          <w:rtl/>
        </w:rPr>
        <w:t>إِضَاعَةِ</w:t>
      </w:r>
      <w:r w:rsidRPr="00D44D83">
        <w:rPr>
          <w:rStyle w:val="Char5"/>
          <w:rtl/>
        </w:rPr>
        <w:t xml:space="preserve"> </w:t>
      </w:r>
      <w:r w:rsidRPr="00D44D83">
        <w:rPr>
          <w:rStyle w:val="Char5"/>
          <w:rFonts w:hint="eastAsia"/>
          <w:rtl/>
        </w:rPr>
        <w:t>الْمَالِ</w:t>
      </w:r>
      <w:r w:rsidRPr="00D44D83">
        <w:rPr>
          <w:rStyle w:val="Char5"/>
          <w:rtl/>
        </w:rPr>
        <w:t xml:space="preserve"> </w:t>
      </w:r>
      <w:r w:rsidRPr="00D44D83">
        <w:rPr>
          <w:rStyle w:val="Char5"/>
          <w:rFonts w:hint="eastAsia"/>
          <w:rtl/>
        </w:rPr>
        <w:t>وَلَكِنَّ</w:t>
      </w:r>
      <w:r w:rsidRPr="00D44D83">
        <w:rPr>
          <w:rStyle w:val="Char5"/>
          <w:rtl/>
        </w:rPr>
        <w:t xml:space="preserve"> </w:t>
      </w:r>
      <w:r w:rsidRPr="00D44D83">
        <w:rPr>
          <w:rStyle w:val="Char5"/>
          <w:rFonts w:hint="eastAsia"/>
          <w:rtl/>
        </w:rPr>
        <w:t>الزَّهَادَةَ</w:t>
      </w:r>
      <w:r w:rsidRPr="00D44D83">
        <w:rPr>
          <w:rStyle w:val="Char5"/>
          <w:rtl/>
        </w:rPr>
        <w:t xml:space="preserve"> </w:t>
      </w:r>
      <w:r w:rsidRPr="00D44D83">
        <w:rPr>
          <w:rStyle w:val="Char5"/>
          <w:rFonts w:hint="eastAsia"/>
          <w:rtl/>
        </w:rPr>
        <w:t>فِى</w:t>
      </w:r>
      <w:r w:rsidRPr="00D44D83">
        <w:rPr>
          <w:rStyle w:val="Char5"/>
          <w:rtl/>
        </w:rPr>
        <w:t xml:space="preserve"> </w:t>
      </w:r>
      <w:r w:rsidRPr="00D44D83">
        <w:rPr>
          <w:rStyle w:val="Char5"/>
          <w:rFonts w:hint="eastAsia"/>
          <w:rtl/>
        </w:rPr>
        <w:t>الدُّنْيَا</w:t>
      </w:r>
      <w:r w:rsidRPr="00D44D83">
        <w:rPr>
          <w:rStyle w:val="Char5"/>
          <w:rtl/>
        </w:rPr>
        <w:t xml:space="preserve"> </w:t>
      </w:r>
      <w:r w:rsidRPr="00D44D83">
        <w:rPr>
          <w:rStyle w:val="Char5"/>
          <w:rFonts w:hint="eastAsia"/>
          <w:rtl/>
        </w:rPr>
        <w:t>أَنْ</w:t>
      </w:r>
      <w:r w:rsidRPr="00D44D83">
        <w:rPr>
          <w:rStyle w:val="Char5"/>
          <w:rtl/>
        </w:rPr>
        <w:t xml:space="preserve"> </w:t>
      </w:r>
      <w:r w:rsidRPr="00D44D83">
        <w:rPr>
          <w:rStyle w:val="Char5"/>
          <w:rFonts w:hint="eastAsia"/>
          <w:rtl/>
        </w:rPr>
        <w:t>لاَ</w:t>
      </w:r>
      <w:r w:rsidRPr="00D44D83">
        <w:rPr>
          <w:rStyle w:val="Char5"/>
          <w:rtl/>
        </w:rPr>
        <w:t xml:space="preserve"> </w:t>
      </w:r>
      <w:r w:rsidRPr="00D44D83">
        <w:rPr>
          <w:rStyle w:val="Char5"/>
          <w:rFonts w:hint="eastAsia"/>
          <w:rtl/>
        </w:rPr>
        <w:t>تَكُونَ</w:t>
      </w:r>
      <w:r w:rsidRPr="00D44D83">
        <w:rPr>
          <w:rStyle w:val="Char5"/>
          <w:rtl/>
        </w:rPr>
        <w:t xml:space="preserve"> </w:t>
      </w:r>
      <w:r w:rsidRPr="00D44D83">
        <w:rPr>
          <w:rStyle w:val="Char5"/>
          <w:rFonts w:hint="eastAsia"/>
          <w:rtl/>
        </w:rPr>
        <w:t>بِمَا</w:t>
      </w:r>
      <w:r w:rsidRPr="00D44D83">
        <w:rPr>
          <w:rStyle w:val="Char5"/>
          <w:rtl/>
        </w:rPr>
        <w:t xml:space="preserve"> </w:t>
      </w:r>
      <w:r w:rsidRPr="00D44D83">
        <w:rPr>
          <w:rStyle w:val="Char5"/>
          <w:rFonts w:hint="eastAsia"/>
          <w:rtl/>
        </w:rPr>
        <w:t>فِى</w:t>
      </w:r>
      <w:r w:rsidRPr="00D44D83">
        <w:rPr>
          <w:rStyle w:val="Char5"/>
          <w:rtl/>
        </w:rPr>
        <w:t xml:space="preserve"> </w:t>
      </w:r>
      <w:r w:rsidRPr="00D44D83">
        <w:rPr>
          <w:rStyle w:val="Char5"/>
          <w:rFonts w:hint="eastAsia"/>
          <w:rtl/>
        </w:rPr>
        <w:t>يَدَيْكَ</w:t>
      </w:r>
      <w:r w:rsidRPr="00D44D83">
        <w:rPr>
          <w:rStyle w:val="Char5"/>
          <w:rtl/>
        </w:rPr>
        <w:t xml:space="preserve"> </w:t>
      </w:r>
      <w:r w:rsidRPr="00D44D83">
        <w:rPr>
          <w:rStyle w:val="Char5"/>
          <w:rFonts w:hint="eastAsia"/>
          <w:rtl/>
        </w:rPr>
        <w:t>أَوْثَقَ</w:t>
      </w:r>
      <w:r w:rsidRPr="00D44D83">
        <w:rPr>
          <w:rStyle w:val="Char5"/>
          <w:rtl/>
        </w:rPr>
        <w:t xml:space="preserve"> </w:t>
      </w:r>
      <w:r w:rsidRPr="00D44D83">
        <w:rPr>
          <w:rStyle w:val="Char5"/>
          <w:rFonts w:hint="eastAsia"/>
          <w:rtl/>
        </w:rPr>
        <w:t>مِمَّا</w:t>
      </w:r>
      <w:r w:rsidRPr="00D44D83">
        <w:rPr>
          <w:rStyle w:val="Char5"/>
          <w:rtl/>
        </w:rPr>
        <w:t xml:space="preserve"> </w:t>
      </w:r>
      <w:r w:rsidRPr="00D44D83">
        <w:rPr>
          <w:rStyle w:val="Char5"/>
          <w:rFonts w:hint="eastAsia"/>
          <w:rtl/>
        </w:rPr>
        <w:t>فِى</w:t>
      </w:r>
      <w:r w:rsidRPr="00D44D83">
        <w:rPr>
          <w:rStyle w:val="Char5"/>
          <w:rtl/>
        </w:rPr>
        <w:t xml:space="preserve"> </w:t>
      </w:r>
      <w:r w:rsidRPr="00D44D83">
        <w:rPr>
          <w:rStyle w:val="Char5"/>
          <w:rFonts w:hint="eastAsia"/>
          <w:rtl/>
        </w:rPr>
        <w:t>يَدَىِ</w:t>
      </w:r>
      <w:r w:rsidRPr="00D44D83">
        <w:rPr>
          <w:rStyle w:val="Char5"/>
          <w:rtl/>
        </w:rPr>
        <w:t xml:space="preserve"> </w:t>
      </w:r>
      <w:r w:rsidRPr="00D44D83">
        <w:rPr>
          <w:rStyle w:val="Char5"/>
          <w:rFonts w:hint="eastAsia"/>
          <w:rtl/>
        </w:rPr>
        <w:t>اللَّهِ</w:t>
      </w:r>
      <w:r w:rsidRPr="00D44D83">
        <w:rPr>
          <w:rStyle w:val="Char5"/>
          <w:rtl/>
        </w:rPr>
        <w:t xml:space="preserve"> </w:t>
      </w:r>
      <w:r w:rsidRPr="00D44D83">
        <w:rPr>
          <w:rStyle w:val="Char5"/>
          <w:rFonts w:hint="eastAsia"/>
          <w:rtl/>
        </w:rPr>
        <w:t>وَأَنْ</w:t>
      </w:r>
      <w:r w:rsidRPr="00D44D83">
        <w:rPr>
          <w:rStyle w:val="Char5"/>
          <w:rtl/>
        </w:rPr>
        <w:t xml:space="preserve"> </w:t>
      </w:r>
      <w:r w:rsidRPr="00D44D83">
        <w:rPr>
          <w:rStyle w:val="Char5"/>
          <w:rFonts w:hint="eastAsia"/>
          <w:rtl/>
        </w:rPr>
        <w:t>تَكُونَ</w:t>
      </w:r>
      <w:r w:rsidRPr="00D44D83">
        <w:rPr>
          <w:rStyle w:val="Char5"/>
          <w:rtl/>
        </w:rPr>
        <w:t xml:space="preserve"> </w:t>
      </w:r>
      <w:r w:rsidRPr="00D44D83">
        <w:rPr>
          <w:rStyle w:val="Char5"/>
          <w:rFonts w:hint="eastAsia"/>
          <w:rtl/>
        </w:rPr>
        <w:t>فِى</w:t>
      </w:r>
      <w:r w:rsidRPr="00D44D83">
        <w:rPr>
          <w:rStyle w:val="Char5"/>
          <w:rtl/>
        </w:rPr>
        <w:t xml:space="preserve"> </w:t>
      </w:r>
      <w:r w:rsidRPr="00D44D83">
        <w:rPr>
          <w:rStyle w:val="Char5"/>
          <w:rFonts w:hint="eastAsia"/>
          <w:rtl/>
        </w:rPr>
        <w:t>ثَوَابِ</w:t>
      </w:r>
      <w:r w:rsidRPr="00D44D83">
        <w:rPr>
          <w:rStyle w:val="Char5"/>
          <w:rtl/>
        </w:rPr>
        <w:t xml:space="preserve"> </w:t>
      </w:r>
      <w:r w:rsidRPr="00D44D83">
        <w:rPr>
          <w:rStyle w:val="Char5"/>
          <w:rFonts w:hint="eastAsia"/>
          <w:rtl/>
        </w:rPr>
        <w:t>الْمُصِيبَةِ</w:t>
      </w:r>
      <w:r w:rsidRPr="00D44D83">
        <w:rPr>
          <w:rStyle w:val="Char5"/>
          <w:rtl/>
        </w:rPr>
        <w:t xml:space="preserve"> </w:t>
      </w:r>
      <w:r w:rsidRPr="00D44D83">
        <w:rPr>
          <w:rStyle w:val="Char5"/>
          <w:rFonts w:hint="eastAsia"/>
          <w:rtl/>
        </w:rPr>
        <w:t>إِذَا</w:t>
      </w:r>
      <w:r w:rsidRPr="00D44D83">
        <w:rPr>
          <w:rStyle w:val="Char5"/>
          <w:rtl/>
        </w:rPr>
        <w:t xml:space="preserve"> </w:t>
      </w:r>
      <w:r w:rsidRPr="00D44D83">
        <w:rPr>
          <w:rStyle w:val="Char5"/>
          <w:rFonts w:hint="eastAsia"/>
          <w:rtl/>
        </w:rPr>
        <w:t>أَنْتَ</w:t>
      </w:r>
      <w:r w:rsidRPr="00D44D83">
        <w:rPr>
          <w:rStyle w:val="Char5"/>
          <w:rtl/>
        </w:rPr>
        <w:t xml:space="preserve"> </w:t>
      </w:r>
      <w:r w:rsidRPr="00D44D83">
        <w:rPr>
          <w:rStyle w:val="Char5"/>
          <w:rFonts w:hint="eastAsia"/>
          <w:rtl/>
        </w:rPr>
        <w:t>أُصِبْتَ</w:t>
      </w:r>
      <w:r w:rsidRPr="00D44D83">
        <w:rPr>
          <w:rStyle w:val="Char5"/>
          <w:rtl/>
        </w:rPr>
        <w:t xml:space="preserve"> </w:t>
      </w:r>
      <w:r w:rsidRPr="00D44D83">
        <w:rPr>
          <w:rStyle w:val="Char5"/>
          <w:rFonts w:hint="eastAsia"/>
          <w:rtl/>
        </w:rPr>
        <w:t>بِهَا</w:t>
      </w:r>
      <w:r w:rsidRPr="00D44D83">
        <w:rPr>
          <w:rStyle w:val="Char5"/>
          <w:rtl/>
        </w:rPr>
        <w:t xml:space="preserve"> </w:t>
      </w:r>
      <w:r w:rsidRPr="00D44D83">
        <w:rPr>
          <w:rStyle w:val="Char5"/>
          <w:rFonts w:hint="eastAsia"/>
          <w:rtl/>
        </w:rPr>
        <w:t>أَرْغَبَ</w:t>
      </w:r>
      <w:r w:rsidRPr="00D44D83">
        <w:rPr>
          <w:rStyle w:val="Char5"/>
          <w:rFonts w:hint="cs"/>
          <w:rtl/>
        </w:rPr>
        <w:t xml:space="preserve"> مِنْكَ</w:t>
      </w:r>
      <w:r w:rsidRPr="00D44D83">
        <w:rPr>
          <w:rStyle w:val="Char5"/>
          <w:rtl/>
        </w:rPr>
        <w:t xml:space="preserve"> </w:t>
      </w:r>
      <w:r w:rsidRPr="00D44D83">
        <w:rPr>
          <w:rStyle w:val="Char5"/>
          <w:rFonts w:hint="eastAsia"/>
          <w:rtl/>
        </w:rPr>
        <w:t>فِيهَا</w:t>
      </w:r>
      <w:r w:rsidRPr="00D44D83">
        <w:rPr>
          <w:rStyle w:val="Char5"/>
          <w:rtl/>
        </w:rPr>
        <w:t xml:space="preserve"> </w:t>
      </w:r>
      <w:r w:rsidRPr="00D44D83">
        <w:rPr>
          <w:rStyle w:val="Char5"/>
          <w:rFonts w:hint="eastAsia"/>
          <w:rtl/>
        </w:rPr>
        <w:t>لَوْ</w:t>
      </w:r>
      <w:r w:rsidRPr="00D44D83">
        <w:rPr>
          <w:rStyle w:val="Char5"/>
          <w:rtl/>
        </w:rPr>
        <w:t xml:space="preserve"> </w:t>
      </w:r>
      <w:r w:rsidRPr="00D44D83">
        <w:rPr>
          <w:rStyle w:val="Char5"/>
          <w:rFonts w:hint="eastAsia"/>
          <w:rtl/>
        </w:rPr>
        <w:t>أَنَّهَا</w:t>
      </w:r>
      <w:r w:rsidRPr="00D44D83">
        <w:rPr>
          <w:rStyle w:val="Char5"/>
          <w:rtl/>
        </w:rPr>
        <w:t xml:space="preserve"> </w:t>
      </w:r>
      <w:r w:rsidRPr="00D44D83">
        <w:rPr>
          <w:rStyle w:val="Char5"/>
          <w:rFonts w:hint="eastAsia"/>
          <w:rtl/>
        </w:rPr>
        <w:t>أُبْقِيَتْ</w:t>
      </w:r>
      <w:r w:rsidRPr="00D44D83">
        <w:rPr>
          <w:rStyle w:val="Char5"/>
          <w:rtl/>
        </w:rPr>
        <w:t xml:space="preserve"> </w:t>
      </w:r>
      <w:r w:rsidRPr="00D44D83">
        <w:rPr>
          <w:rStyle w:val="Char5"/>
          <w:rFonts w:hint="eastAsia"/>
          <w:rtl/>
        </w:rPr>
        <w:t>لَكَ</w:t>
      </w:r>
      <w:r w:rsidRPr="00D44D83">
        <w:rPr>
          <w:rStyle w:val="Chare"/>
          <w:rFonts w:hint="cs"/>
          <w:rtl/>
        </w:rPr>
        <w:t>»</w:t>
      </w:r>
      <w:r w:rsidR="00D44D83" w:rsidRPr="00D44D83">
        <w:rPr>
          <w:rStyle w:val="Char6"/>
          <w:rFonts w:hint="cs"/>
          <w:rtl/>
        </w:rPr>
        <w:t>.</w:t>
      </w:r>
      <w:r w:rsidRPr="00D44D83">
        <w:rPr>
          <w:rStyle w:val="Chare"/>
          <w:rFonts w:hint="cs"/>
          <w:rtl/>
        </w:rPr>
        <w:t xml:space="preserve"> </w:t>
      </w:r>
      <w:r w:rsidRPr="00773B0D">
        <w:rPr>
          <w:rFonts w:cs="Traditional Arabic" w:hint="cs"/>
          <w:rtl/>
          <w:lang w:bidi="fa-IR"/>
        </w:rPr>
        <w:t>«</w:t>
      </w:r>
      <w:r w:rsidRPr="00D44D83">
        <w:rPr>
          <w:rStyle w:val="Chard"/>
          <w:rFonts w:hint="cs"/>
          <w:rtl/>
        </w:rPr>
        <w:t>زهد در دنیا به تحریم حلال و اضاعت مال نیست، بلکه زهد در دنیا این است که تو، به آنچه در دست داری با اعتمادتر از آنچه در دست خداست نباشی، و این که رغبت تو، در ثواب مصیبتی که به تو رسیده، بیشتر باشد از آنچه به تو نرسیده است</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045" w:name="_Toc272589641"/>
      <w:bookmarkStart w:id="1046" w:name="_Toc435447625"/>
      <w:r w:rsidRPr="00773B0D">
        <w:rPr>
          <w:rFonts w:hint="cs"/>
          <w:rtl/>
        </w:rPr>
        <w:t>زاهدبودن تکلیف شرعی نیست:</w:t>
      </w:r>
      <w:bookmarkEnd w:id="1045"/>
      <w:bookmarkEnd w:id="104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گاهی برای زاهد دنیا، غلبه‌ای دست می‌دهد که او را به عقاید و افعالی وا می‌دارد که شرعاً خوب و محمود هستند از آنچه غیر محمود اند، پس رسول خدا </w:t>
      </w:r>
      <w:r w:rsidR="00BA1332" w:rsidRPr="00BA1332">
        <w:rPr>
          <w:rFonts w:cs="CTraditional Arabic" w:hint="cs"/>
          <w:rtl/>
          <w:lang w:bidi="fa-IR"/>
        </w:rPr>
        <w:t>ج</w:t>
      </w:r>
      <w:r w:rsidRPr="005234D1">
        <w:rPr>
          <w:rStyle w:val="Char6"/>
          <w:rFonts w:hint="cs"/>
          <w:rtl/>
        </w:rPr>
        <w:t xml:space="preserve"> محل محمود شرعی زهد را از آنچه محمود نباشد واضح نمود، پس هرگاه برای کسی واضح شد که اشتغال به بیش از نیاز، قبیح است، آن را چنان ناگوار می‌داند که چیزهای مضر را ناگوار می‌داند، بسا اوقات این سبب قرار می‌گیرد که او نسبت به آن تعمق ورزد، پس عقیده داشته باشد که خداوند او را بر آن شرعاً مؤاخذه می‌نماید، حالانکه این عقیده باطلی است، زیرا شرع موافق به دستور طبیعت بشری، وارد شده است، و زهد یک نوع انسلاخی از طبیعت بشری است، و جز این نیست که زهد امر خداوندی در خصوص نفس است، تا به تکمیل مقامش برسد، و تکلیف شرعی نیست، و بسا اوقات زهد منجر به ضایع‌کردن مال می‌باشد که آن را در دریا یا کوه‌ها بیندازد، و این غلب</w:t>
      </w:r>
      <w:r w:rsidR="00B20E6E">
        <w:rPr>
          <w:rStyle w:val="Char6"/>
          <w:rFonts w:hint="cs"/>
          <w:rtl/>
        </w:rPr>
        <w:t>ۀ</w:t>
      </w:r>
      <w:r w:rsidRPr="005234D1">
        <w:rPr>
          <w:rStyle w:val="Char6"/>
          <w:rFonts w:hint="cs"/>
          <w:rtl/>
        </w:rPr>
        <w:t xml:space="preserve"> حالی است که شرع آن را درست نمی‌داند، و آن را منصه ظهور احکام زهد قرار نمی‌دهد، بلکه آنچه آن را شرع منصه قرار داده است دو چیز هستند:</w:t>
      </w:r>
    </w:p>
    <w:p w:rsidR="00BA4315" w:rsidRPr="005234D1" w:rsidRDefault="00BA4315" w:rsidP="008A386C">
      <w:pPr>
        <w:autoSpaceDE w:val="0"/>
        <w:autoSpaceDN w:val="0"/>
        <w:adjustRightInd w:val="0"/>
        <w:ind w:firstLine="284"/>
        <w:jc w:val="lowKashida"/>
        <w:rPr>
          <w:rStyle w:val="Char6"/>
          <w:rtl/>
        </w:rPr>
      </w:pPr>
      <w:r w:rsidRPr="00A52087">
        <w:rPr>
          <w:rStyle w:val="Char7"/>
          <w:rFonts w:hint="cs"/>
          <w:rtl/>
        </w:rPr>
        <w:t>یکی</w:t>
      </w:r>
      <w:r w:rsidRPr="005234D1">
        <w:rPr>
          <w:rStyle w:val="Char6"/>
          <w:rFonts w:hint="cs"/>
          <w:rtl/>
        </w:rPr>
        <w:t>: آن چیز اضافی است که تا هنوز به دست نیامده است، پس خود را در تلاش آن زحمت ندهد، بلکه روی آنچه خداوند از بلا در دنیا و ثواب در آخرت، وعده داده است، اعتماد نماید.</w:t>
      </w:r>
    </w:p>
    <w:p w:rsidR="00BA4315" w:rsidRPr="005234D1" w:rsidRDefault="00BA4315" w:rsidP="008A386C">
      <w:pPr>
        <w:autoSpaceDE w:val="0"/>
        <w:autoSpaceDN w:val="0"/>
        <w:adjustRightInd w:val="0"/>
        <w:ind w:firstLine="284"/>
        <w:jc w:val="lowKashida"/>
        <w:rPr>
          <w:rStyle w:val="Char6"/>
          <w:rtl/>
        </w:rPr>
      </w:pPr>
      <w:r w:rsidRPr="00A52087">
        <w:rPr>
          <w:rStyle w:val="Char7"/>
          <w:rFonts w:hint="cs"/>
          <w:rtl/>
        </w:rPr>
        <w:t>دوم</w:t>
      </w:r>
      <w:r w:rsidRPr="005234D1">
        <w:rPr>
          <w:rStyle w:val="Char6"/>
          <w:rFonts w:hint="cs"/>
          <w:rtl/>
        </w:rPr>
        <w:t>: آن چیزی است که از دست او فوت شود، پس نفس خود را به دنبال آن قرار ندهد و روی آن حسرت و تأسف نخورد، بلکه روی وعده‌ای که خداوند به صابران و فقراء داده است ایمان داشته باشد.</w:t>
      </w:r>
    </w:p>
    <w:p w:rsidR="00BA4315" w:rsidRPr="00773B0D" w:rsidRDefault="00BA4315" w:rsidP="008A386C">
      <w:pPr>
        <w:pStyle w:val="a5"/>
        <w:rPr>
          <w:rtl/>
        </w:rPr>
      </w:pPr>
      <w:bookmarkStart w:id="1047" w:name="_Toc272589642"/>
      <w:bookmarkStart w:id="1048" w:name="_Toc435447626"/>
      <w:r w:rsidRPr="00773B0D">
        <w:rPr>
          <w:rFonts w:hint="cs"/>
          <w:rtl/>
        </w:rPr>
        <w:t>جهاد با نفس جهت فرودآوردن نور الهی</w:t>
      </w:r>
      <w:r w:rsidR="000A7CB8">
        <w:rPr>
          <w:rFonts w:hint="cs"/>
          <w:rtl/>
        </w:rPr>
        <w:t xml:space="preserve"> </w:t>
      </w:r>
      <w:r w:rsidRPr="00773B0D">
        <w:rPr>
          <w:rFonts w:hint="cs"/>
          <w:rtl/>
        </w:rPr>
        <w:t>است:</w:t>
      </w:r>
      <w:bookmarkEnd w:id="1047"/>
      <w:bookmarkEnd w:id="1048"/>
    </w:p>
    <w:p w:rsidR="00BA4315" w:rsidRPr="005234D1" w:rsidRDefault="00BA4315" w:rsidP="008A386C">
      <w:pPr>
        <w:autoSpaceDE w:val="0"/>
        <w:autoSpaceDN w:val="0"/>
        <w:adjustRightInd w:val="0"/>
        <w:ind w:firstLine="284"/>
        <w:jc w:val="both"/>
        <w:rPr>
          <w:rStyle w:val="Char6"/>
          <w:rtl/>
        </w:rPr>
      </w:pPr>
      <w:r w:rsidRPr="00A52087">
        <w:rPr>
          <w:rStyle w:val="Char6"/>
          <w:rFonts w:hint="cs"/>
          <w:spacing w:val="-4"/>
          <w:rtl/>
        </w:rPr>
        <w:t>با</w:t>
      </w:r>
      <w:r w:rsidR="00F3025C" w:rsidRPr="00A52087">
        <w:rPr>
          <w:rStyle w:val="Char6"/>
          <w:rFonts w:hint="cs"/>
          <w:spacing w:val="-4"/>
          <w:rtl/>
        </w:rPr>
        <w:t>ی</w:t>
      </w:r>
      <w:r w:rsidRPr="00A52087">
        <w:rPr>
          <w:rStyle w:val="Char6"/>
          <w:rFonts w:hint="cs"/>
          <w:spacing w:val="-4"/>
          <w:rtl/>
        </w:rPr>
        <w:t xml:space="preserve">د دانست که نفس بر اتباع شهوات آفریده شده است، و همیشه بر این قرار دارد، مگر این که نور ایمان او را سرکوب کند، و همین است منظور از قول حضرت یوسف </w:t>
      </w:r>
      <w:r w:rsidR="00876277" w:rsidRPr="00A52087">
        <w:rPr>
          <w:rFonts w:cs="CTraditional Arabic" w:hint="cs"/>
          <w:spacing w:val="-4"/>
          <w:rtl/>
          <w:lang w:bidi="fa-IR"/>
        </w:rPr>
        <w:t>÷</w:t>
      </w:r>
      <w:r w:rsidR="00876277" w:rsidRPr="00D44D83">
        <w:rPr>
          <w:rFonts w:cs="CTraditional Arabic" w:hint="cs"/>
          <w:spacing w:val="-4"/>
          <w:rtl/>
          <w:lang w:bidi="fa-IR"/>
        </w:rPr>
        <w:t xml:space="preserve"> </w:t>
      </w:r>
      <w:r w:rsidRPr="00D44D83">
        <w:rPr>
          <w:rStyle w:val="Char6"/>
          <w:rFonts w:hint="cs"/>
          <w:spacing w:val="-4"/>
          <w:rtl/>
        </w:rPr>
        <w:t>که فرمود:</w:t>
      </w:r>
      <w:r w:rsidR="00FE429F" w:rsidRPr="00D44D83">
        <w:rPr>
          <w:rStyle w:val="Char6"/>
          <w:rFonts w:hint="cs"/>
          <w:spacing w:val="-4"/>
          <w:rtl/>
        </w:rPr>
        <w:t xml:space="preserve"> </w:t>
      </w:r>
      <w:r w:rsidR="00300289" w:rsidRPr="00D44D83">
        <w:rPr>
          <w:rFonts w:cs="Traditional Arabic" w:hint="cs"/>
          <w:spacing w:val="-4"/>
          <w:rtl/>
          <w:lang w:bidi="fa-IR"/>
        </w:rPr>
        <w:t>﴿</w:t>
      </w:r>
      <w:r w:rsidR="00300289" w:rsidRPr="00D44D83">
        <w:rPr>
          <w:rStyle w:val="Charc"/>
          <w:rFonts w:hint="cs"/>
          <w:spacing w:val="-4"/>
          <w:rtl/>
        </w:rPr>
        <w:t>وَمَآ</w:t>
      </w:r>
      <w:r w:rsidR="00300289" w:rsidRPr="00D44D83">
        <w:rPr>
          <w:rStyle w:val="Charc"/>
          <w:spacing w:val="-4"/>
          <w:rtl/>
        </w:rPr>
        <w:t xml:space="preserve"> </w:t>
      </w:r>
      <w:r w:rsidR="00300289" w:rsidRPr="00D44D83">
        <w:rPr>
          <w:rStyle w:val="Charc"/>
          <w:rFonts w:hint="cs"/>
          <w:spacing w:val="-4"/>
          <w:rtl/>
        </w:rPr>
        <w:t>أُبَرِّئُ</w:t>
      </w:r>
      <w:r w:rsidR="00300289" w:rsidRPr="00D44D83">
        <w:rPr>
          <w:rStyle w:val="Charc"/>
          <w:spacing w:val="-4"/>
          <w:rtl/>
        </w:rPr>
        <w:t xml:space="preserve"> </w:t>
      </w:r>
      <w:r w:rsidR="00300289" w:rsidRPr="00D44D83">
        <w:rPr>
          <w:rStyle w:val="Charc"/>
          <w:rFonts w:hint="cs"/>
          <w:spacing w:val="-4"/>
          <w:rtl/>
        </w:rPr>
        <w:t>نَفۡسِيٓۚ</w:t>
      </w:r>
      <w:r w:rsidR="00300289" w:rsidRPr="00D44D83">
        <w:rPr>
          <w:rStyle w:val="Charc"/>
          <w:spacing w:val="-4"/>
          <w:rtl/>
        </w:rPr>
        <w:t xml:space="preserve"> </w:t>
      </w:r>
      <w:r w:rsidR="00300289" w:rsidRPr="00D44D83">
        <w:rPr>
          <w:rStyle w:val="Charc"/>
          <w:rFonts w:hint="cs"/>
          <w:spacing w:val="-4"/>
          <w:rtl/>
        </w:rPr>
        <w:t>إِنَّ</w:t>
      </w:r>
      <w:r w:rsidR="00300289" w:rsidRPr="00D44D83">
        <w:rPr>
          <w:rStyle w:val="Charc"/>
          <w:spacing w:val="-4"/>
          <w:rtl/>
        </w:rPr>
        <w:t xml:space="preserve"> </w:t>
      </w:r>
      <w:r w:rsidR="00300289" w:rsidRPr="00D44D83">
        <w:rPr>
          <w:rStyle w:val="Charc"/>
          <w:rFonts w:hint="cs"/>
          <w:spacing w:val="-4"/>
          <w:rtl/>
        </w:rPr>
        <w:t>ٱ</w:t>
      </w:r>
      <w:r w:rsidR="00300289" w:rsidRPr="00D44D83">
        <w:rPr>
          <w:rStyle w:val="Charc"/>
          <w:rFonts w:hint="eastAsia"/>
          <w:spacing w:val="-4"/>
          <w:rtl/>
        </w:rPr>
        <w:t>لنَّف</w:t>
      </w:r>
      <w:r w:rsidR="00300289" w:rsidRPr="00D44D83">
        <w:rPr>
          <w:rStyle w:val="Charc"/>
          <w:rFonts w:hint="cs"/>
          <w:spacing w:val="-4"/>
          <w:rtl/>
        </w:rPr>
        <w:t>ۡسَ</w:t>
      </w:r>
      <w:r w:rsidR="00300289" w:rsidRPr="00D44D83">
        <w:rPr>
          <w:rStyle w:val="Charc"/>
          <w:spacing w:val="-4"/>
          <w:rtl/>
        </w:rPr>
        <w:t xml:space="preserve"> لَأَمَّارَةُ</w:t>
      </w:r>
      <w:r w:rsidR="00300289" w:rsidRPr="00D44D83">
        <w:rPr>
          <w:rStyle w:val="Charc"/>
          <w:rFonts w:hint="cs"/>
          <w:spacing w:val="-4"/>
          <w:rtl/>
        </w:rPr>
        <w:t>ۢ</w:t>
      </w:r>
      <w:r w:rsidR="00300289" w:rsidRPr="00D44D83">
        <w:rPr>
          <w:rStyle w:val="Charc"/>
          <w:spacing w:val="-4"/>
          <w:rtl/>
        </w:rPr>
        <w:t xml:space="preserve"> </w:t>
      </w:r>
      <w:r w:rsidR="00300289" w:rsidRPr="00D44D83">
        <w:rPr>
          <w:rStyle w:val="Charc"/>
          <w:rFonts w:hint="cs"/>
          <w:spacing w:val="-4"/>
          <w:rtl/>
        </w:rPr>
        <w:t>بِٱ</w:t>
      </w:r>
      <w:r w:rsidR="00300289" w:rsidRPr="00D44D83">
        <w:rPr>
          <w:rStyle w:val="Charc"/>
          <w:rFonts w:hint="eastAsia"/>
          <w:spacing w:val="-4"/>
          <w:rtl/>
        </w:rPr>
        <w:t>لسُّو</w:t>
      </w:r>
      <w:r w:rsidR="00300289" w:rsidRPr="00D44D83">
        <w:rPr>
          <w:rStyle w:val="Charc"/>
          <w:rFonts w:hint="cs"/>
          <w:spacing w:val="-4"/>
          <w:rtl/>
        </w:rPr>
        <w:t>ٓءِ</w:t>
      </w:r>
      <w:r w:rsidR="00300289" w:rsidRPr="00D44D83">
        <w:rPr>
          <w:rStyle w:val="Charc"/>
          <w:spacing w:val="-4"/>
          <w:rtl/>
        </w:rPr>
        <w:t xml:space="preserve"> إِلَّا مَا رَحِمَ رَبِّي</w:t>
      </w:r>
      <w:r w:rsidR="00300289" w:rsidRPr="00D44D83">
        <w:rPr>
          <w:rStyle w:val="Charc"/>
          <w:rFonts w:hint="cs"/>
          <w:spacing w:val="-4"/>
          <w:rtl/>
        </w:rPr>
        <w:t>ٓ</w:t>
      </w:r>
      <w:r w:rsidR="00300289" w:rsidRPr="00D44D83">
        <w:rPr>
          <w:rFonts w:cs="Traditional Arabic" w:hint="cs"/>
          <w:spacing w:val="-4"/>
          <w:rtl/>
          <w:lang w:bidi="fa-IR"/>
        </w:rPr>
        <w:t>﴾</w:t>
      </w:r>
      <w:r w:rsidR="00300289" w:rsidRPr="00D44D83">
        <w:rPr>
          <w:rFonts w:cs="IRNazli"/>
          <w:spacing w:val="-4"/>
          <w:szCs w:val="24"/>
          <w:rtl/>
          <w:lang w:bidi="fa-IR"/>
        </w:rPr>
        <w:t xml:space="preserve"> </w:t>
      </w:r>
      <w:r w:rsidR="00300289" w:rsidRPr="00D44D83">
        <w:rPr>
          <w:rStyle w:val="Char8"/>
          <w:spacing w:val="-4"/>
          <w:rtl/>
        </w:rPr>
        <w:t>[</w:t>
      </w:r>
      <w:r w:rsidR="00F3025C" w:rsidRPr="00D44D83">
        <w:rPr>
          <w:rStyle w:val="Char8"/>
          <w:spacing w:val="-4"/>
          <w:rtl/>
        </w:rPr>
        <w:t>ی</w:t>
      </w:r>
      <w:r w:rsidR="00300289" w:rsidRPr="00D44D83">
        <w:rPr>
          <w:rStyle w:val="Char8"/>
          <w:spacing w:val="-4"/>
          <w:rtl/>
        </w:rPr>
        <w:t>وسف: 53]</w:t>
      </w:r>
      <w:r w:rsidR="00300289" w:rsidRPr="00300289">
        <w:rPr>
          <w:rStyle w:val="Char6"/>
          <w:rFonts w:hint="cs"/>
          <w:rtl/>
        </w:rPr>
        <w:t>.</w:t>
      </w:r>
      <w:r w:rsidRPr="005234D1">
        <w:rPr>
          <w:rStyle w:val="Char6"/>
          <w:rFonts w:hint="cs"/>
          <w:rtl/>
        </w:rPr>
        <w:t xml:space="preserve"> </w:t>
      </w:r>
      <w:r w:rsidRPr="00773B0D">
        <w:rPr>
          <w:rFonts w:cs="Traditional Arabic" w:hint="cs"/>
          <w:rtl/>
          <w:lang w:bidi="fa-IR"/>
        </w:rPr>
        <w:t>«</w:t>
      </w:r>
      <w:r w:rsidRPr="00D44D83">
        <w:rPr>
          <w:rStyle w:val="Char9"/>
          <w:rtl/>
        </w:rPr>
        <w:t>و نفس خود را تبرئه نمى‏</w:t>
      </w:r>
      <w:r w:rsidR="00F3025C" w:rsidRPr="00D44D83">
        <w:rPr>
          <w:rStyle w:val="Char9"/>
          <w:rtl/>
        </w:rPr>
        <w:t>ک</w:t>
      </w:r>
      <w:r w:rsidRPr="00D44D83">
        <w:rPr>
          <w:rStyle w:val="Char9"/>
          <w:rtl/>
        </w:rPr>
        <w:t xml:space="preserve">نم، به راستى </w:t>
      </w:r>
      <w:r w:rsidR="00F3025C" w:rsidRPr="00D44D83">
        <w:rPr>
          <w:rStyle w:val="Char9"/>
          <w:rtl/>
        </w:rPr>
        <w:t>ک</w:t>
      </w:r>
      <w:r w:rsidRPr="00D44D83">
        <w:rPr>
          <w:rStyle w:val="Char9"/>
          <w:rtl/>
        </w:rPr>
        <w:t xml:space="preserve">ه نفس بد فرماست مگر وقتى </w:t>
      </w:r>
      <w:r w:rsidR="00F3025C" w:rsidRPr="00D44D83">
        <w:rPr>
          <w:rStyle w:val="Char9"/>
          <w:rtl/>
        </w:rPr>
        <w:t>ک</w:t>
      </w:r>
      <w:r w:rsidRPr="00D44D83">
        <w:rPr>
          <w:rStyle w:val="Char9"/>
          <w:rtl/>
        </w:rPr>
        <w:t>ه پروردگارم رحمت آورد</w:t>
      </w:r>
      <w:r w:rsidRPr="00773B0D">
        <w:rPr>
          <w:rFonts w:cs="Traditional Arabic" w:hint="cs"/>
          <w:rtl/>
        </w:rPr>
        <w:t>»</w:t>
      </w:r>
      <w:r w:rsidR="00D44D83" w:rsidRPr="00D44D83">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همیشه مؤمن در طول زندگی دارد، با نفس جهاد می‌کند تا نور الهی را فرود آورد، پس هرگاه داعیه و انگیزه نفسانی برخیزد، به سوی خدا پناه می‌برد، و جلال و عظمت الهی را به یاد می‌آورد، ثواب فرمانبرداران و عذاب نافرمانان را در ذهن خود حاضر می‌کند، پس از قلب و عقل او خاطر</w:t>
      </w:r>
      <w:r w:rsidR="00B20E6E">
        <w:rPr>
          <w:rStyle w:val="Char6"/>
          <w:rFonts w:hint="cs"/>
          <w:rtl/>
        </w:rPr>
        <w:t>ۀ</w:t>
      </w:r>
      <w:r w:rsidRPr="005234D1">
        <w:rPr>
          <w:rStyle w:val="Char6"/>
          <w:rFonts w:hint="cs"/>
          <w:rtl/>
        </w:rPr>
        <w:t xml:space="preserve"> حقی جرقه می‌زند که خاطره باطل را پایمال نماید، و آن خاطر</w:t>
      </w:r>
      <w:r w:rsidR="00B20E6E">
        <w:rPr>
          <w:rStyle w:val="Char6"/>
          <w:rFonts w:hint="cs"/>
          <w:rtl/>
        </w:rPr>
        <w:t>ۀ</w:t>
      </w:r>
      <w:r w:rsidRPr="005234D1">
        <w:rPr>
          <w:rStyle w:val="Char6"/>
          <w:rFonts w:hint="cs"/>
          <w:rtl/>
        </w:rPr>
        <w:t xml:space="preserve"> باطل طوری از بین می‌رود که گویا اصلاً وجودی نداشته است، البته فرق بین عارف و مستأنف چندان کم نیست.</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تدافع میان دو خاطر، غلب</w:t>
      </w:r>
      <w:r w:rsidR="00B20E6E">
        <w:rPr>
          <w:rStyle w:val="Char6"/>
          <w:rFonts w:hint="cs"/>
          <w:rtl/>
        </w:rPr>
        <w:t>ۀ</w:t>
      </w:r>
      <w:r w:rsidRPr="005234D1">
        <w:rPr>
          <w:rStyle w:val="Char6"/>
          <w:rFonts w:hint="cs"/>
          <w:rtl/>
        </w:rPr>
        <w:t xml:space="preserve"> خاطر</w:t>
      </w:r>
      <w:r w:rsidR="00B20E6E">
        <w:rPr>
          <w:rStyle w:val="Char6"/>
          <w:rFonts w:hint="cs"/>
          <w:rtl/>
        </w:rPr>
        <w:t>ۀ</w:t>
      </w:r>
      <w:r w:rsidRPr="005234D1">
        <w:rPr>
          <w:rStyle w:val="Char6"/>
          <w:rFonts w:hint="cs"/>
          <w:rtl/>
        </w:rPr>
        <w:t xml:space="preserve"> حق بر باطل، انقیاد نفس از حق در صورتی که مطمئن و متأدب به آداب عقلی باشد که از نور ایمان متنور گردیده است و بغاوت نفس از حق و انکار آن از اطاعت، در صورتی نافرمانی را، به آن ضرب المثل که برای بخیل و متصدق بیان فرمود، توضیح داد و فرمود: </w:t>
      </w:r>
      <w:r w:rsidRPr="00D44D83">
        <w:rPr>
          <w:rStyle w:val="Chare"/>
          <w:rFonts w:hint="cs"/>
          <w:rtl/>
        </w:rPr>
        <w:t>«</w:t>
      </w:r>
      <w:r w:rsidRPr="00D44D83">
        <w:rPr>
          <w:rStyle w:val="Char5"/>
          <w:rFonts w:hint="eastAsia"/>
          <w:rtl/>
        </w:rPr>
        <w:t>مَثَلَ</w:t>
      </w:r>
      <w:r w:rsidRPr="00D44D83">
        <w:rPr>
          <w:rStyle w:val="Char5"/>
          <w:rtl/>
        </w:rPr>
        <w:t xml:space="preserve"> </w:t>
      </w:r>
      <w:r w:rsidRPr="00D44D83">
        <w:rPr>
          <w:rStyle w:val="Char5"/>
          <w:rFonts w:hint="eastAsia"/>
          <w:rtl/>
        </w:rPr>
        <w:t>الْبَخِيلِ</w:t>
      </w:r>
      <w:r w:rsidRPr="00D44D83">
        <w:rPr>
          <w:rStyle w:val="Char5"/>
          <w:rtl/>
        </w:rPr>
        <w:t xml:space="preserve"> </w:t>
      </w:r>
      <w:r w:rsidRPr="00D44D83">
        <w:rPr>
          <w:rStyle w:val="Char5"/>
          <w:rFonts w:hint="eastAsia"/>
          <w:rtl/>
        </w:rPr>
        <w:t>وَالْمُتَصَدِّقِ،</w:t>
      </w:r>
      <w:r w:rsidRPr="00D44D83">
        <w:rPr>
          <w:rStyle w:val="Char5"/>
          <w:rtl/>
        </w:rPr>
        <w:t xml:space="preserve"> </w:t>
      </w:r>
      <w:r w:rsidRPr="00D44D83">
        <w:rPr>
          <w:rStyle w:val="Char5"/>
          <w:rFonts w:hint="eastAsia"/>
          <w:rtl/>
        </w:rPr>
        <w:t>كَمَثَلِ</w:t>
      </w:r>
      <w:r w:rsidRPr="00D44D83">
        <w:rPr>
          <w:rStyle w:val="Char5"/>
          <w:rtl/>
        </w:rPr>
        <w:t xml:space="preserve"> </w:t>
      </w:r>
      <w:r w:rsidRPr="00D44D83">
        <w:rPr>
          <w:rStyle w:val="Char5"/>
          <w:rFonts w:hint="eastAsia"/>
          <w:rtl/>
        </w:rPr>
        <w:t>رَجُلَيْنِ</w:t>
      </w:r>
      <w:r w:rsidRPr="00D44D83">
        <w:rPr>
          <w:rStyle w:val="Char5"/>
          <w:rtl/>
        </w:rPr>
        <w:t xml:space="preserve"> </w:t>
      </w:r>
      <w:r w:rsidRPr="00D44D83">
        <w:rPr>
          <w:rStyle w:val="Char5"/>
          <w:rFonts w:hint="eastAsia"/>
          <w:rtl/>
        </w:rPr>
        <w:t>عَلَيْهِمَا</w:t>
      </w:r>
      <w:r w:rsidRPr="00D44D83">
        <w:rPr>
          <w:rStyle w:val="Char5"/>
          <w:rtl/>
        </w:rPr>
        <w:t xml:space="preserve"> </w:t>
      </w:r>
      <w:r w:rsidRPr="00D44D83">
        <w:rPr>
          <w:rStyle w:val="Char5"/>
          <w:rFonts w:hint="eastAsia"/>
          <w:rtl/>
        </w:rPr>
        <w:t>جُبَّتَانِ</w:t>
      </w:r>
      <w:r w:rsidRPr="00D44D83">
        <w:rPr>
          <w:rStyle w:val="Char5"/>
          <w:rtl/>
        </w:rPr>
        <w:t xml:space="preserve"> </w:t>
      </w:r>
      <w:r w:rsidRPr="00D44D83">
        <w:rPr>
          <w:rStyle w:val="Char5"/>
          <w:rFonts w:hint="eastAsia"/>
          <w:rtl/>
        </w:rPr>
        <w:t>مِنْ</w:t>
      </w:r>
      <w:r w:rsidRPr="00D44D83">
        <w:rPr>
          <w:rStyle w:val="Char5"/>
          <w:rtl/>
        </w:rPr>
        <w:t xml:space="preserve"> </w:t>
      </w:r>
      <w:r w:rsidRPr="00D44D83">
        <w:rPr>
          <w:rStyle w:val="Char5"/>
          <w:rFonts w:hint="eastAsia"/>
          <w:rtl/>
        </w:rPr>
        <w:t>حَدِيدٍ،</w:t>
      </w:r>
      <w:r w:rsidRPr="00D44D83">
        <w:rPr>
          <w:rStyle w:val="Char5"/>
          <w:rtl/>
        </w:rPr>
        <w:t xml:space="preserve"> </w:t>
      </w:r>
      <w:r w:rsidRPr="00D44D83">
        <w:rPr>
          <w:rStyle w:val="Char5"/>
          <w:rFonts w:hint="eastAsia"/>
          <w:rtl/>
        </w:rPr>
        <w:t>قَدِ</w:t>
      </w:r>
      <w:r w:rsidRPr="00D44D83">
        <w:rPr>
          <w:rStyle w:val="Char5"/>
          <w:rtl/>
        </w:rPr>
        <w:t xml:space="preserve"> </w:t>
      </w:r>
      <w:r w:rsidRPr="00D44D83">
        <w:rPr>
          <w:rStyle w:val="Char5"/>
          <w:rFonts w:hint="eastAsia"/>
          <w:rtl/>
        </w:rPr>
        <w:t>اضْطُرَّتْ</w:t>
      </w:r>
      <w:r w:rsidRPr="00D44D83">
        <w:rPr>
          <w:rStyle w:val="Char5"/>
          <w:rtl/>
        </w:rPr>
        <w:t xml:space="preserve"> </w:t>
      </w:r>
      <w:r w:rsidRPr="00D44D83">
        <w:rPr>
          <w:rStyle w:val="Char5"/>
          <w:rFonts w:hint="eastAsia"/>
          <w:rtl/>
        </w:rPr>
        <w:t>أَيْدِيهِمَا</w:t>
      </w:r>
      <w:r w:rsidRPr="00D44D83">
        <w:rPr>
          <w:rStyle w:val="Char5"/>
          <w:rtl/>
        </w:rPr>
        <w:t xml:space="preserve"> </w:t>
      </w:r>
      <w:r w:rsidRPr="00D44D83">
        <w:rPr>
          <w:rStyle w:val="Char5"/>
          <w:rFonts w:hint="eastAsia"/>
          <w:rtl/>
        </w:rPr>
        <w:t>إِلَى</w:t>
      </w:r>
      <w:r w:rsidRPr="00D44D83">
        <w:rPr>
          <w:rStyle w:val="Char5"/>
          <w:rtl/>
        </w:rPr>
        <w:t xml:space="preserve"> </w:t>
      </w:r>
      <w:r w:rsidRPr="00D44D83">
        <w:rPr>
          <w:rStyle w:val="Char5"/>
          <w:rFonts w:hint="eastAsia"/>
          <w:rtl/>
        </w:rPr>
        <w:t>ثُدِيِّهِمَا،</w:t>
      </w:r>
      <w:r w:rsidRPr="00D44D83">
        <w:rPr>
          <w:rStyle w:val="Char5"/>
          <w:rtl/>
        </w:rPr>
        <w:t xml:space="preserve"> </w:t>
      </w:r>
      <w:r w:rsidRPr="00D44D83">
        <w:rPr>
          <w:rStyle w:val="Char5"/>
          <w:rFonts w:hint="eastAsia"/>
          <w:rtl/>
        </w:rPr>
        <w:t>فَجَعَلَ</w:t>
      </w:r>
      <w:r w:rsidRPr="00D44D83">
        <w:rPr>
          <w:rStyle w:val="Char5"/>
          <w:rtl/>
        </w:rPr>
        <w:t xml:space="preserve"> </w:t>
      </w:r>
      <w:r w:rsidRPr="00D44D83">
        <w:rPr>
          <w:rStyle w:val="Char5"/>
          <w:rFonts w:hint="eastAsia"/>
          <w:rtl/>
        </w:rPr>
        <w:t>الْمُتَصَدِّقُ</w:t>
      </w:r>
      <w:r w:rsidRPr="00D44D83">
        <w:rPr>
          <w:rStyle w:val="Char5"/>
          <w:rtl/>
        </w:rPr>
        <w:t xml:space="preserve"> </w:t>
      </w:r>
      <w:r w:rsidRPr="00D44D83">
        <w:rPr>
          <w:rStyle w:val="Char5"/>
          <w:rFonts w:hint="eastAsia"/>
          <w:rtl/>
        </w:rPr>
        <w:t>كُلَّمَا</w:t>
      </w:r>
      <w:r w:rsidRPr="00D44D83">
        <w:rPr>
          <w:rStyle w:val="Char5"/>
          <w:rtl/>
        </w:rPr>
        <w:t xml:space="preserve"> </w:t>
      </w:r>
      <w:r w:rsidRPr="00D44D83">
        <w:rPr>
          <w:rStyle w:val="Char5"/>
          <w:rFonts w:hint="eastAsia"/>
          <w:rtl/>
        </w:rPr>
        <w:t>تَصَدَّقَ</w:t>
      </w:r>
      <w:r w:rsidRPr="00D44D83">
        <w:rPr>
          <w:rStyle w:val="Char5"/>
          <w:rtl/>
        </w:rPr>
        <w:t xml:space="preserve"> </w:t>
      </w:r>
      <w:r w:rsidRPr="00D44D83">
        <w:rPr>
          <w:rStyle w:val="Char5"/>
          <w:rFonts w:hint="eastAsia"/>
          <w:rtl/>
        </w:rPr>
        <w:t>بِصَدَقَةٍ</w:t>
      </w:r>
      <w:r w:rsidRPr="00D44D83">
        <w:rPr>
          <w:rStyle w:val="Char5"/>
          <w:rtl/>
        </w:rPr>
        <w:t xml:space="preserve"> </w:t>
      </w:r>
      <w:r w:rsidRPr="00D44D83">
        <w:rPr>
          <w:rStyle w:val="Char5"/>
          <w:rFonts w:hint="eastAsia"/>
          <w:rtl/>
        </w:rPr>
        <w:t>انْبَسَطَتْ</w:t>
      </w:r>
      <w:r w:rsidRPr="00D44D83">
        <w:rPr>
          <w:rStyle w:val="Char5"/>
          <w:rtl/>
        </w:rPr>
        <w:t xml:space="preserve"> </w:t>
      </w:r>
      <w:r w:rsidRPr="00D44D83">
        <w:rPr>
          <w:rStyle w:val="Char5"/>
          <w:rFonts w:hint="eastAsia"/>
          <w:rtl/>
        </w:rPr>
        <w:t>عَنْهُ</w:t>
      </w:r>
      <w:r w:rsidRPr="00D44D83">
        <w:rPr>
          <w:rStyle w:val="Char5"/>
          <w:rFonts w:hint="cs"/>
          <w:rtl/>
        </w:rPr>
        <w:t>،</w:t>
      </w:r>
      <w:r w:rsidRPr="00D44D83">
        <w:rPr>
          <w:rStyle w:val="Char5"/>
          <w:rtl/>
        </w:rPr>
        <w:t xml:space="preserve"> </w:t>
      </w:r>
      <w:r w:rsidRPr="00D44D83">
        <w:rPr>
          <w:rStyle w:val="Char5"/>
          <w:rFonts w:hint="eastAsia"/>
          <w:rtl/>
        </w:rPr>
        <w:t>وَجَعَلَ</w:t>
      </w:r>
      <w:r w:rsidRPr="00D44D83">
        <w:rPr>
          <w:rStyle w:val="Char5"/>
          <w:rtl/>
        </w:rPr>
        <w:t xml:space="preserve"> </w:t>
      </w:r>
      <w:r w:rsidRPr="00D44D83">
        <w:rPr>
          <w:rStyle w:val="Char5"/>
          <w:rFonts w:hint="eastAsia"/>
          <w:rtl/>
        </w:rPr>
        <w:t>الْبَخِيلُ</w:t>
      </w:r>
      <w:r w:rsidRPr="00D44D83">
        <w:rPr>
          <w:rStyle w:val="Char5"/>
          <w:rtl/>
        </w:rPr>
        <w:t xml:space="preserve"> </w:t>
      </w:r>
      <w:r w:rsidRPr="00D44D83">
        <w:rPr>
          <w:rStyle w:val="Char5"/>
          <w:rFonts w:hint="eastAsia"/>
          <w:rtl/>
        </w:rPr>
        <w:t>كُلَّمَا</w:t>
      </w:r>
      <w:r w:rsidRPr="00D44D83">
        <w:rPr>
          <w:rStyle w:val="Char5"/>
          <w:rtl/>
        </w:rPr>
        <w:t xml:space="preserve"> </w:t>
      </w:r>
      <w:r w:rsidRPr="00D44D83">
        <w:rPr>
          <w:rStyle w:val="Char5"/>
          <w:rFonts w:hint="eastAsia"/>
          <w:rtl/>
        </w:rPr>
        <w:t>هَمَّ</w:t>
      </w:r>
      <w:r w:rsidRPr="00D44D83">
        <w:rPr>
          <w:rStyle w:val="Char5"/>
          <w:rtl/>
        </w:rPr>
        <w:t xml:space="preserve"> </w:t>
      </w:r>
      <w:r w:rsidRPr="00D44D83">
        <w:rPr>
          <w:rStyle w:val="Char5"/>
          <w:rFonts w:hint="eastAsia"/>
          <w:rtl/>
        </w:rPr>
        <w:t>بِصَدَقَةٍ</w:t>
      </w:r>
      <w:r w:rsidRPr="00D44D83">
        <w:rPr>
          <w:rStyle w:val="Char5"/>
          <w:rtl/>
        </w:rPr>
        <w:t xml:space="preserve"> </w:t>
      </w:r>
      <w:r w:rsidRPr="00D44D83">
        <w:rPr>
          <w:rStyle w:val="Char5"/>
          <w:rFonts w:hint="eastAsia"/>
          <w:rtl/>
        </w:rPr>
        <w:t>قَلَصَتْ،</w:t>
      </w:r>
      <w:r w:rsidRPr="00D44D83">
        <w:rPr>
          <w:rStyle w:val="Char5"/>
          <w:rtl/>
        </w:rPr>
        <w:t xml:space="preserve"> </w:t>
      </w:r>
      <w:r w:rsidRPr="00D44D83">
        <w:rPr>
          <w:rStyle w:val="Char5"/>
          <w:rFonts w:hint="eastAsia"/>
          <w:rtl/>
        </w:rPr>
        <w:t>وَأَخَذَتْ</w:t>
      </w:r>
      <w:r w:rsidRPr="00D44D83">
        <w:rPr>
          <w:rStyle w:val="Char5"/>
          <w:rtl/>
        </w:rPr>
        <w:t xml:space="preserve"> </w:t>
      </w:r>
      <w:r w:rsidRPr="00D44D83">
        <w:rPr>
          <w:rStyle w:val="Char5"/>
          <w:rFonts w:hint="eastAsia"/>
          <w:rtl/>
        </w:rPr>
        <w:t>كُلُّ</w:t>
      </w:r>
      <w:r w:rsidRPr="00D44D83">
        <w:rPr>
          <w:rStyle w:val="Char5"/>
          <w:rtl/>
        </w:rPr>
        <w:t xml:space="preserve"> </w:t>
      </w:r>
      <w:r w:rsidRPr="00D44D83">
        <w:rPr>
          <w:rStyle w:val="Char5"/>
          <w:rFonts w:hint="eastAsia"/>
          <w:rtl/>
        </w:rPr>
        <w:t>حَلْقَةٍ</w:t>
      </w:r>
      <w:r w:rsidRPr="00D44D83">
        <w:rPr>
          <w:rStyle w:val="Char5"/>
          <w:rtl/>
        </w:rPr>
        <w:t xml:space="preserve"> </w:t>
      </w:r>
      <w:r w:rsidRPr="00D44D83">
        <w:rPr>
          <w:rStyle w:val="Char5"/>
          <w:rFonts w:hint="eastAsia"/>
          <w:rtl/>
        </w:rPr>
        <w:t>بِمَكَانِهَا</w:t>
      </w:r>
      <w:r w:rsidRPr="00D44D83">
        <w:rPr>
          <w:rStyle w:val="Chare"/>
          <w:rFonts w:hint="cs"/>
          <w:rtl/>
        </w:rPr>
        <w:t>»</w:t>
      </w:r>
      <w:r w:rsidR="00D44D83" w:rsidRPr="00D44D83">
        <w:rPr>
          <w:rStyle w:val="Char6"/>
          <w:rFonts w:hint="cs"/>
          <w:rtl/>
        </w:rPr>
        <w:t>.</w:t>
      </w:r>
      <w:r w:rsidRPr="005234D1">
        <w:rPr>
          <w:rStyle w:val="Char6"/>
          <w:rFonts w:hint="cs"/>
          <w:rtl/>
        </w:rPr>
        <w:t xml:space="preserve"> </w:t>
      </w:r>
      <w:r w:rsidR="00D44D83" w:rsidRPr="00D44D83">
        <w:rPr>
          <w:rStyle w:val="Chare"/>
          <w:rFonts w:hint="cs"/>
          <w:rtl/>
        </w:rPr>
        <w:t>«</w:t>
      </w:r>
      <w:r w:rsidRPr="00D44D83">
        <w:rPr>
          <w:rStyle w:val="Chard"/>
          <w:rFonts w:hint="cs"/>
          <w:rtl/>
        </w:rPr>
        <w:t>که مثال بخیل و متصدق مانند دو مردی هستند که ذره آهنین پوشیده</w:t>
      </w:r>
      <w:r w:rsidR="008B44B8" w:rsidRPr="00D44D83">
        <w:rPr>
          <w:rStyle w:val="Chard"/>
          <w:rFonts w:hint="cs"/>
          <w:rtl/>
        </w:rPr>
        <w:t xml:space="preserve">‌اند </w:t>
      </w:r>
      <w:r w:rsidRPr="00D44D83">
        <w:rPr>
          <w:rStyle w:val="Chard"/>
          <w:rFonts w:hint="cs"/>
          <w:rtl/>
        </w:rPr>
        <w:t>بگونه‌ای که دست‌هایش</w:t>
      </w:r>
      <w:r w:rsidR="00D44D83">
        <w:rPr>
          <w:rStyle w:val="Chard"/>
          <w:rFonts w:hint="cs"/>
          <w:rtl/>
        </w:rPr>
        <w:t>ان به پستان‌ها و گلویشان چسبیده</w:t>
      </w:r>
      <w:r w:rsidR="00D44D83">
        <w:rPr>
          <w:rStyle w:val="Chard"/>
          <w:rFonts w:hint="eastAsia"/>
          <w:rtl/>
        </w:rPr>
        <w:t>‌</w:t>
      </w:r>
      <w:r w:rsidRPr="00D44D83">
        <w:rPr>
          <w:rStyle w:val="Chard"/>
          <w:rFonts w:hint="cs"/>
          <w:rtl/>
        </w:rPr>
        <w:t>اند، پس هرگاه متصدق صدقه بدهد ذره از او گشاد می‌شود، و هرگاه بخیل در نظر بگیرد که صدق</w:t>
      </w:r>
      <w:r w:rsidR="00B20E6E" w:rsidRPr="00D44D83">
        <w:rPr>
          <w:rStyle w:val="Chard"/>
          <w:rFonts w:hint="cs"/>
          <w:rtl/>
        </w:rPr>
        <w:t>ۀ</w:t>
      </w:r>
      <w:r w:rsidRPr="00D44D83">
        <w:rPr>
          <w:rStyle w:val="Chard"/>
          <w:rFonts w:hint="cs"/>
          <w:rtl/>
        </w:rPr>
        <w:t xml:space="preserve"> بدهد ذره به هم می‌چسبد و هر حلقه زنجیری به جای خود مستحکم می‌ماند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مردی که نفسش به اعتبار طبع یا کسب مطمئن گردیده است، خاطره حق بر نفسش غلبه یافته و آن را به اولین بار سرکوب نموده است، و کسی دیگر که نفسش نافرمان قرار گرفته و منکر درآمده است، خاطر حق در آن تاثیری نخواهد داشت بلکه از آن متنفر می‌گردد.</w:t>
      </w:r>
    </w:p>
    <w:p w:rsidR="00BA4315" w:rsidRPr="00773B0D" w:rsidRDefault="00BA4315" w:rsidP="008A386C">
      <w:pPr>
        <w:pStyle w:val="a5"/>
        <w:rPr>
          <w:rtl/>
        </w:rPr>
      </w:pPr>
      <w:bookmarkStart w:id="1049" w:name="_Toc272589643"/>
      <w:bookmarkStart w:id="1050" w:name="_Toc435447627"/>
      <w:r w:rsidRPr="00773B0D">
        <w:rPr>
          <w:rFonts w:hint="cs"/>
          <w:rtl/>
        </w:rPr>
        <w:t>عقل با نور ایمان منور می‌گردد:</w:t>
      </w:r>
      <w:bookmarkEnd w:id="1049"/>
      <w:bookmarkEnd w:id="105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خداوند در قرآن، منورگردیدن عقل را با نور ایمان، بیان نموده است و همچنین فایض‌شدن نور آن را بر نفس هم، توضیح داده است، چنانکه می‌فرماید:</w:t>
      </w:r>
      <w:r w:rsidR="00300289" w:rsidRPr="005234D1">
        <w:rPr>
          <w:rStyle w:val="Char6"/>
          <w:rFonts w:hint="cs"/>
          <w:rtl/>
        </w:rPr>
        <w:t xml:space="preserve"> </w:t>
      </w:r>
      <w:r w:rsidR="00276B39" w:rsidRPr="00276B39">
        <w:rPr>
          <w:rFonts w:cs="Traditional Arabic" w:hint="cs"/>
          <w:rtl/>
          <w:lang w:bidi="fa-IR"/>
        </w:rPr>
        <w:t>﴿</w:t>
      </w:r>
      <w:r w:rsidR="00276B39" w:rsidRPr="003F6880">
        <w:rPr>
          <w:rStyle w:val="Charc"/>
          <w:rtl/>
        </w:rPr>
        <w:t xml:space="preserve">إِنَّ </w:t>
      </w:r>
      <w:r w:rsidR="00276B39" w:rsidRPr="003F6880">
        <w:rPr>
          <w:rStyle w:val="Charc"/>
          <w:rFonts w:hint="cs"/>
          <w:rtl/>
        </w:rPr>
        <w:t>ٱ</w:t>
      </w:r>
      <w:r w:rsidR="00276B39" w:rsidRPr="003F6880">
        <w:rPr>
          <w:rStyle w:val="Charc"/>
          <w:rFonts w:hint="eastAsia"/>
          <w:rtl/>
        </w:rPr>
        <w:t>لَّذِينَ</w:t>
      </w:r>
      <w:r w:rsidR="00276B39" w:rsidRPr="003F6880">
        <w:rPr>
          <w:rStyle w:val="Charc"/>
          <w:rtl/>
        </w:rPr>
        <w:t xml:space="preserve"> </w:t>
      </w:r>
      <w:r w:rsidR="00276B39" w:rsidRPr="003F6880">
        <w:rPr>
          <w:rStyle w:val="Charc"/>
          <w:rFonts w:hint="cs"/>
          <w:rtl/>
        </w:rPr>
        <w:t>ٱ</w:t>
      </w:r>
      <w:r w:rsidR="00276B39" w:rsidRPr="003F6880">
        <w:rPr>
          <w:rStyle w:val="Charc"/>
          <w:rFonts w:hint="eastAsia"/>
          <w:rtl/>
        </w:rPr>
        <w:t>تَّقَو</w:t>
      </w:r>
      <w:r w:rsidR="00276B39" w:rsidRPr="003F6880">
        <w:rPr>
          <w:rStyle w:val="Charc"/>
          <w:rFonts w:hint="cs"/>
          <w:rtl/>
        </w:rPr>
        <w:t>ۡاْ</w:t>
      </w:r>
      <w:r w:rsidR="00276B39" w:rsidRPr="003F6880">
        <w:rPr>
          <w:rStyle w:val="Charc"/>
          <w:rtl/>
        </w:rPr>
        <w:t xml:space="preserve"> إِذَا مَسَّهُم</w:t>
      </w:r>
      <w:r w:rsidR="00276B39" w:rsidRPr="003F6880">
        <w:rPr>
          <w:rStyle w:val="Charc"/>
          <w:rFonts w:hint="cs"/>
          <w:rtl/>
        </w:rPr>
        <w:t>ۡ</w:t>
      </w:r>
      <w:r w:rsidR="00276B39" w:rsidRPr="003F6880">
        <w:rPr>
          <w:rStyle w:val="Charc"/>
          <w:rtl/>
        </w:rPr>
        <w:t xml:space="preserve"> </w:t>
      </w:r>
      <w:r w:rsidR="00276B39" w:rsidRPr="003F6880">
        <w:rPr>
          <w:rStyle w:val="Charc"/>
          <w:rFonts w:hint="cs"/>
          <w:rtl/>
        </w:rPr>
        <w:t>طَٰٓئِفٞ</w:t>
      </w:r>
      <w:r w:rsidR="00276B39" w:rsidRPr="003F6880">
        <w:rPr>
          <w:rStyle w:val="Charc"/>
          <w:rtl/>
        </w:rPr>
        <w:t xml:space="preserve"> </w:t>
      </w:r>
      <w:r w:rsidR="00276B39" w:rsidRPr="003F6880">
        <w:rPr>
          <w:rStyle w:val="Charc"/>
          <w:rFonts w:hint="cs"/>
          <w:rtl/>
        </w:rPr>
        <w:t>مِّنَ</w:t>
      </w:r>
      <w:r w:rsidR="00276B39" w:rsidRPr="003F6880">
        <w:rPr>
          <w:rStyle w:val="Charc"/>
          <w:rtl/>
        </w:rPr>
        <w:t xml:space="preserve"> </w:t>
      </w:r>
      <w:r w:rsidR="00276B39" w:rsidRPr="003F6880">
        <w:rPr>
          <w:rStyle w:val="Charc"/>
          <w:rFonts w:hint="cs"/>
          <w:rtl/>
        </w:rPr>
        <w:t>ٱ</w:t>
      </w:r>
      <w:r w:rsidR="00276B39" w:rsidRPr="003F6880">
        <w:rPr>
          <w:rStyle w:val="Charc"/>
          <w:rFonts w:hint="eastAsia"/>
          <w:rtl/>
        </w:rPr>
        <w:t>لشَّي</w:t>
      </w:r>
      <w:r w:rsidR="00276B39" w:rsidRPr="003F6880">
        <w:rPr>
          <w:rStyle w:val="Charc"/>
          <w:rFonts w:hint="cs"/>
          <w:rtl/>
        </w:rPr>
        <w:t>ۡطَٰنِ</w:t>
      </w:r>
      <w:r w:rsidR="00276B39" w:rsidRPr="003F6880">
        <w:rPr>
          <w:rStyle w:val="Charc"/>
          <w:rtl/>
        </w:rPr>
        <w:t xml:space="preserve"> تَذَكَّرُواْ فَإِذَا هُم مُّب</w:t>
      </w:r>
      <w:r w:rsidR="00276B39" w:rsidRPr="003F6880">
        <w:rPr>
          <w:rStyle w:val="Charc"/>
          <w:rFonts w:hint="cs"/>
          <w:rtl/>
        </w:rPr>
        <w:t>ۡصِرُونَ</w:t>
      </w:r>
      <w:r w:rsidR="00276B39" w:rsidRPr="003F6880">
        <w:rPr>
          <w:rStyle w:val="Charc"/>
          <w:rtl/>
        </w:rPr>
        <w:t>٢٠١</w:t>
      </w:r>
      <w:r w:rsidR="00276B39" w:rsidRPr="00276B39">
        <w:rPr>
          <w:rFonts w:cs="Traditional Arabic" w:hint="cs"/>
          <w:rtl/>
          <w:lang w:bidi="fa-IR"/>
        </w:rPr>
        <w:t>﴾</w:t>
      </w:r>
      <w:r w:rsidR="00276B39">
        <w:rPr>
          <w:rFonts w:cs="IRNazli"/>
          <w:szCs w:val="24"/>
          <w:rtl/>
          <w:lang w:bidi="fa-IR"/>
        </w:rPr>
        <w:t xml:space="preserve"> </w:t>
      </w:r>
      <w:r w:rsidR="00276B39" w:rsidRPr="00D44D83">
        <w:rPr>
          <w:rStyle w:val="Char8"/>
          <w:rtl/>
        </w:rPr>
        <w:t>[الأعراف: 201]</w:t>
      </w:r>
      <w:r w:rsidR="00276B39" w:rsidRPr="00276B39">
        <w:rPr>
          <w:rStyle w:val="Char6"/>
          <w:rFonts w:hint="cs"/>
          <w:rtl/>
        </w:rPr>
        <w:t>.</w:t>
      </w:r>
      <w:r w:rsidRPr="005234D1">
        <w:rPr>
          <w:rStyle w:val="Char6"/>
          <w:rFonts w:hint="cs"/>
          <w:rtl/>
        </w:rPr>
        <w:t xml:space="preserve"> </w:t>
      </w:r>
      <w:r w:rsidRPr="00D44D83">
        <w:rPr>
          <w:rStyle w:val="Chare"/>
          <w:rFonts w:hint="cs"/>
          <w:rtl/>
        </w:rPr>
        <w:t>«</w:t>
      </w:r>
      <w:r w:rsidRPr="00D44D83">
        <w:rPr>
          <w:rStyle w:val="Chard"/>
          <w:rFonts w:hint="cs"/>
          <w:rtl/>
        </w:rPr>
        <w:t>بدون شک کسانی که متقی هستند هرگاه وسوسه و خیالی از شیطان به آن‌ها برسد به یاد خدا می‌افتند و متوجه می‌شوند</w:t>
      </w:r>
      <w:r w:rsidRPr="00D44D83">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شیطان در باطن انسان از دریچه شهوت نفس، نفوذی دارد، پس انگیزه معصیت از آنجا وارد می‌شود، پس اگر عظمت و جلال خداوند را به یاد آورد و در برابر به آن، سر خم نماید، از آن نوری در عقلش پدید می‌آید که به آن ابصار می‌گویند، سپس آن نور به قلب و نفس فرود می‌آید و آن داعیه را دفع و شیطان را طرد می‌نماید.</w:t>
      </w:r>
    </w:p>
    <w:p w:rsidR="00BA4315" w:rsidRPr="00A52087" w:rsidRDefault="00BA4315" w:rsidP="00A52087">
      <w:pPr>
        <w:widowControl w:val="0"/>
        <w:autoSpaceDE w:val="0"/>
        <w:autoSpaceDN w:val="0"/>
        <w:adjustRightInd w:val="0"/>
        <w:ind w:firstLine="284"/>
        <w:jc w:val="both"/>
        <w:rPr>
          <w:rStyle w:val="Char6"/>
          <w:spacing w:val="-4"/>
          <w:rtl/>
        </w:rPr>
      </w:pPr>
      <w:r w:rsidRPr="00A52087">
        <w:rPr>
          <w:rStyle w:val="Char6"/>
          <w:rFonts w:hint="cs"/>
          <w:spacing w:val="-4"/>
          <w:rtl/>
        </w:rPr>
        <w:t>خداوند فرموده است:</w:t>
      </w:r>
      <w:r w:rsidR="00276B39" w:rsidRPr="00A52087">
        <w:rPr>
          <w:rStyle w:val="Char6"/>
          <w:rFonts w:hint="cs"/>
          <w:spacing w:val="-4"/>
          <w:rtl/>
        </w:rPr>
        <w:t xml:space="preserve"> </w:t>
      </w:r>
      <w:r w:rsidR="00C36D34" w:rsidRPr="00A52087">
        <w:rPr>
          <w:rFonts w:cs="Traditional Arabic" w:hint="cs"/>
          <w:spacing w:val="-4"/>
          <w:rtl/>
          <w:lang w:bidi="fa-IR"/>
        </w:rPr>
        <w:t>﴿</w:t>
      </w:r>
      <w:r w:rsidR="00C36D34" w:rsidRPr="00A52087">
        <w:rPr>
          <w:rStyle w:val="Charc"/>
          <w:spacing w:val="-4"/>
          <w:rtl/>
        </w:rPr>
        <w:t xml:space="preserve">وَبَشِّرِ </w:t>
      </w:r>
      <w:r w:rsidR="00C36D34" w:rsidRPr="00A52087">
        <w:rPr>
          <w:rStyle w:val="Charc"/>
          <w:rFonts w:hint="cs"/>
          <w:spacing w:val="-4"/>
          <w:rtl/>
        </w:rPr>
        <w:t>ٱ</w:t>
      </w:r>
      <w:r w:rsidR="00C36D34" w:rsidRPr="00A52087">
        <w:rPr>
          <w:rStyle w:val="Charc"/>
          <w:rFonts w:hint="eastAsia"/>
          <w:spacing w:val="-4"/>
          <w:rtl/>
        </w:rPr>
        <w:t>لصَّٰبِرِينَ</w:t>
      </w:r>
      <w:r w:rsidR="00C36D34" w:rsidRPr="00A52087">
        <w:rPr>
          <w:rStyle w:val="Charc"/>
          <w:spacing w:val="-4"/>
          <w:rtl/>
        </w:rPr>
        <w:t xml:space="preserve">١٥٥ </w:t>
      </w:r>
      <w:r w:rsidR="00C36D34" w:rsidRPr="00A52087">
        <w:rPr>
          <w:rStyle w:val="Charc"/>
          <w:rFonts w:hint="cs"/>
          <w:spacing w:val="-4"/>
          <w:rtl/>
        </w:rPr>
        <w:t>ٱ</w:t>
      </w:r>
      <w:r w:rsidR="00C36D34" w:rsidRPr="00A52087">
        <w:rPr>
          <w:rStyle w:val="Charc"/>
          <w:rFonts w:hint="eastAsia"/>
          <w:spacing w:val="-4"/>
          <w:rtl/>
        </w:rPr>
        <w:t>لَّذِينَ</w:t>
      </w:r>
      <w:r w:rsidR="00C36D34" w:rsidRPr="00A52087">
        <w:rPr>
          <w:rStyle w:val="Charc"/>
          <w:spacing w:val="-4"/>
          <w:rtl/>
        </w:rPr>
        <w:t xml:space="preserve"> إِذَآ أَصَٰبَتۡهُم مُّصِيبَةٞ قَالُوٓاْ إِنَّا لِلَّهِ وَإِنَّآ إِلَيۡهِ رَٰجِعُونَ١٥٦ أُوْلَٰٓئِكَ عَلَيۡهِمۡ صَلَوَٰتٞ مِّن رَّبِّهِمۡ وَرَحۡمَةٞۖ وَأُوْلَٰٓئِكَ هُمُ </w:t>
      </w:r>
      <w:r w:rsidR="00C36D34" w:rsidRPr="00A52087">
        <w:rPr>
          <w:rStyle w:val="Charc"/>
          <w:rFonts w:hint="cs"/>
          <w:spacing w:val="-4"/>
          <w:rtl/>
        </w:rPr>
        <w:t>ٱ</w:t>
      </w:r>
      <w:r w:rsidR="00C36D34" w:rsidRPr="00A52087">
        <w:rPr>
          <w:rStyle w:val="Charc"/>
          <w:rFonts w:hint="eastAsia"/>
          <w:spacing w:val="-4"/>
          <w:rtl/>
        </w:rPr>
        <w:t>لۡمُهۡتَدُونَ</w:t>
      </w:r>
      <w:r w:rsidR="00C36D34" w:rsidRPr="00A52087">
        <w:rPr>
          <w:rStyle w:val="Charc"/>
          <w:spacing w:val="-4"/>
          <w:rtl/>
        </w:rPr>
        <w:t>١٥٧</w:t>
      </w:r>
      <w:r w:rsidR="00C36D34" w:rsidRPr="00A52087">
        <w:rPr>
          <w:rFonts w:cs="Traditional Arabic" w:hint="cs"/>
          <w:spacing w:val="-4"/>
          <w:rtl/>
          <w:lang w:bidi="fa-IR"/>
        </w:rPr>
        <w:t>﴾</w:t>
      </w:r>
      <w:r w:rsidR="00C36D34" w:rsidRPr="00A52087">
        <w:rPr>
          <w:rFonts w:cs="IRNazli"/>
          <w:spacing w:val="-4"/>
          <w:szCs w:val="24"/>
          <w:rtl/>
          <w:lang w:bidi="fa-IR"/>
        </w:rPr>
        <w:t xml:space="preserve"> </w:t>
      </w:r>
      <w:r w:rsidR="00C36D34" w:rsidRPr="00A52087">
        <w:rPr>
          <w:rStyle w:val="Char8"/>
          <w:spacing w:val="-4"/>
          <w:rtl/>
        </w:rPr>
        <w:t>[البقرة: 155-157]</w:t>
      </w:r>
      <w:r w:rsidR="00C36D34" w:rsidRPr="00A52087">
        <w:rPr>
          <w:rStyle w:val="Char6"/>
          <w:rFonts w:hint="cs"/>
          <w:spacing w:val="-4"/>
          <w:rtl/>
        </w:rPr>
        <w:t>.</w:t>
      </w:r>
      <w:r w:rsidRPr="00A52087">
        <w:rPr>
          <w:rStyle w:val="Char6"/>
          <w:rFonts w:hint="cs"/>
          <w:spacing w:val="-4"/>
          <w:rtl/>
        </w:rPr>
        <w:t xml:space="preserve"> </w:t>
      </w:r>
      <w:r w:rsidRPr="00A52087">
        <w:rPr>
          <w:rFonts w:cs="Traditional Arabic" w:hint="cs"/>
          <w:spacing w:val="-4"/>
          <w:rtl/>
          <w:lang w:bidi="fa-IR"/>
        </w:rPr>
        <w:t>«</w:t>
      </w:r>
      <w:r w:rsidRPr="00A52087">
        <w:rPr>
          <w:rStyle w:val="Char9"/>
          <w:rFonts w:hint="cs"/>
          <w:spacing w:val="-4"/>
          <w:rtl/>
        </w:rPr>
        <w:t>به صابرانی که هرگاه مصیبتی به آنان می‌رسد می‌گویند</w:t>
      </w:r>
      <w:r w:rsidRPr="00A52087">
        <w:rPr>
          <w:rStyle w:val="Char6"/>
          <w:rFonts w:hint="cs"/>
          <w:spacing w:val="-4"/>
          <w:rtl/>
        </w:rPr>
        <w:t>:</w:t>
      </w:r>
      <w:r w:rsidR="00C36D34" w:rsidRPr="00A52087">
        <w:rPr>
          <w:rStyle w:val="Char6"/>
          <w:rFonts w:hint="cs"/>
          <w:spacing w:val="-4"/>
          <w:rtl/>
        </w:rPr>
        <w:t xml:space="preserve"> </w:t>
      </w:r>
      <w:r w:rsidR="00E36C14" w:rsidRPr="00A52087">
        <w:rPr>
          <w:rFonts w:cs="Traditional Arabic" w:hint="cs"/>
          <w:spacing w:val="-4"/>
          <w:rtl/>
          <w:lang w:bidi="fa-IR"/>
        </w:rPr>
        <w:t>﴿</w:t>
      </w:r>
      <w:r w:rsidR="00E36C14" w:rsidRPr="00A52087">
        <w:rPr>
          <w:rStyle w:val="Charc"/>
          <w:rFonts w:hint="cs"/>
          <w:spacing w:val="-4"/>
          <w:rtl/>
        </w:rPr>
        <w:t>إِنَّا</w:t>
      </w:r>
      <w:r w:rsidR="00E36C14" w:rsidRPr="00A52087">
        <w:rPr>
          <w:rStyle w:val="Charc"/>
          <w:spacing w:val="-4"/>
          <w:rtl/>
        </w:rPr>
        <w:t xml:space="preserve"> لِلَّهِ وَإِنَّا</w:t>
      </w:r>
      <w:r w:rsidR="00E36C14" w:rsidRPr="00A52087">
        <w:rPr>
          <w:rStyle w:val="Charc"/>
          <w:rFonts w:hint="cs"/>
          <w:spacing w:val="-4"/>
          <w:rtl/>
        </w:rPr>
        <w:t>ٓ</w:t>
      </w:r>
      <w:r w:rsidR="00E36C14" w:rsidRPr="00A52087">
        <w:rPr>
          <w:rStyle w:val="Charc"/>
          <w:spacing w:val="-4"/>
          <w:rtl/>
        </w:rPr>
        <w:t xml:space="preserve"> </w:t>
      </w:r>
      <w:r w:rsidR="00E36C14" w:rsidRPr="00A52087">
        <w:rPr>
          <w:rStyle w:val="Charc"/>
          <w:rFonts w:hint="cs"/>
          <w:spacing w:val="-4"/>
          <w:rtl/>
        </w:rPr>
        <w:t>إِلَيۡهِ</w:t>
      </w:r>
      <w:r w:rsidR="00E36C14" w:rsidRPr="00A52087">
        <w:rPr>
          <w:rStyle w:val="Charc"/>
          <w:spacing w:val="-4"/>
          <w:rtl/>
        </w:rPr>
        <w:t xml:space="preserve"> </w:t>
      </w:r>
      <w:r w:rsidR="00E36C14" w:rsidRPr="00A52087">
        <w:rPr>
          <w:rStyle w:val="Charc"/>
          <w:rFonts w:hint="cs"/>
          <w:spacing w:val="-4"/>
          <w:rtl/>
        </w:rPr>
        <w:t>رَٰجِعُونَ</w:t>
      </w:r>
      <w:r w:rsidR="00E36C14" w:rsidRPr="00A52087">
        <w:rPr>
          <w:rStyle w:val="Charc"/>
          <w:spacing w:val="-4"/>
          <w:rtl/>
        </w:rPr>
        <w:t>١٥٦</w:t>
      </w:r>
      <w:r w:rsidR="00E36C14" w:rsidRPr="00A52087">
        <w:rPr>
          <w:rFonts w:cs="Traditional Arabic" w:hint="cs"/>
          <w:spacing w:val="-4"/>
          <w:rtl/>
          <w:lang w:bidi="fa-IR"/>
        </w:rPr>
        <w:t>﴾</w:t>
      </w:r>
      <w:r w:rsidR="00E36C14" w:rsidRPr="00A52087">
        <w:rPr>
          <w:rStyle w:val="Char6"/>
          <w:rFonts w:hint="cs"/>
          <w:spacing w:val="-4"/>
          <w:rtl/>
        </w:rPr>
        <w:t>.</w:t>
      </w:r>
      <w:r w:rsidRPr="00A52087">
        <w:rPr>
          <w:rStyle w:val="Char6"/>
          <w:rFonts w:hint="cs"/>
          <w:spacing w:val="-4"/>
          <w:rtl/>
        </w:rPr>
        <w:t xml:space="preserve"> </w:t>
      </w:r>
      <w:r w:rsidRPr="00A52087">
        <w:rPr>
          <w:rStyle w:val="Char9"/>
          <w:rFonts w:hint="cs"/>
          <w:spacing w:val="-4"/>
          <w:rtl/>
        </w:rPr>
        <w:t>که ما از آن خدا هستیم و به سوی او برمی‌گردیم، مژده و بشارت بده که بر آن‌هاست رحمت‌ها از سوی پروردگارشان و مهربانی و آن‌ها هستند راه‌یاب</w:t>
      </w:r>
      <w:r w:rsidRPr="00A52087">
        <w:rPr>
          <w:rStyle w:val="Chare"/>
          <w:rFonts w:hint="cs"/>
          <w:spacing w:val="-4"/>
          <w:rtl/>
        </w:rPr>
        <w:t>»</w:t>
      </w:r>
      <w:r w:rsidRPr="00A52087">
        <w:rPr>
          <w:rStyle w:val="Char6"/>
          <w:rFonts w:hint="cs"/>
          <w:spacing w:val="-4"/>
          <w:rtl/>
        </w:rPr>
        <w:t>.</w:t>
      </w:r>
    </w:p>
    <w:p w:rsidR="00BA4315" w:rsidRPr="005234D1" w:rsidRDefault="00BA4315" w:rsidP="00A52087">
      <w:pPr>
        <w:widowControl w:val="0"/>
        <w:autoSpaceDE w:val="0"/>
        <w:autoSpaceDN w:val="0"/>
        <w:adjustRightInd w:val="0"/>
        <w:ind w:firstLine="284"/>
        <w:jc w:val="both"/>
        <w:rPr>
          <w:rStyle w:val="Char6"/>
          <w:rtl/>
        </w:rPr>
      </w:pPr>
      <w:r w:rsidRPr="005234D1">
        <w:rPr>
          <w:rStyle w:val="Char6"/>
          <w:rFonts w:hint="cs"/>
          <w:rtl/>
        </w:rPr>
        <w:t>من می‌گویم: منظور از قول خداوندی:</w:t>
      </w:r>
      <w:r w:rsidR="00E36C14" w:rsidRPr="005234D1">
        <w:rPr>
          <w:rStyle w:val="Char6"/>
          <w:rFonts w:hint="cs"/>
          <w:rtl/>
        </w:rPr>
        <w:t xml:space="preserve"> </w:t>
      </w:r>
      <w:r w:rsidR="00BB7E6B">
        <w:rPr>
          <w:rFonts w:cs="Traditional Arabic" w:hint="cs"/>
          <w:rtl/>
          <w:lang w:bidi="fa-IR"/>
        </w:rPr>
        <w:t>﴿</w:t>
      </w:r>
      <w:r w:rsidR="00BB7E6B" w:rsidRPr="003F6880">
        <w:rPr>
          <w:rStyle w:val="Charc"/>
          <w:rFonts w:hint="cs"/>
          <w:rtl/>
        </w:rPr>
        <w:t>إِنَّا</w:t>
      </w:r>
      <w:r w:rsidR="00BB7E6B" w:rsidRPr="003F6880">
        <w:rPr>
          <w:rStyle w:val="Charc"/>
          <w:rtl/>
        </w:rPr>
        <w:t xml:space="preserve"> لِلَّهِ</w:t>
      </w:r>
      <w:r w:rsidR="00BB7E6B">
        <w:rPr>
          <w:rFonts w:cs="Traditional Arabic" w:hint="cs"/>
          <w:rtl/>
          <w:lang w:bidi="fa-IR"/>
        </w:rPr>
        <w:t>﴾</w:t>
      </w:r>
      <w:r w:rsidRPr="005234D1">
        <w:rPr>
          <w:rStyle w:val="Char6"/>
          <w:rFonts w:hint="cs"/>
          <w:rtl/>
        </w:rPr>
        <w:t xml:space="preserve"> </w:t>
      </w:r>
      <w:r w:rsidRPr="00D44D83">
        <w:rPr>
          <w:rStyle w:val="Char6"/>
          <w:rFonts w:hint="cs"/>
          <w:rtl/>
        </w:rPr>
        <w:t>اشاره به نزول خاطر حق است، و قول او</w:t>
      </w:r>
      <w:r w:rsidRPr="005234D1">
        <w:rPr>
          <w:rStyle w:val="Char6"/>
          <w:rFonts w:hint="cs"/>
          <w:rtl/>
        </w:rPr>
        <w:t>:</w:t>
      </w:r>
      <w:r w:rsidR="00BB7E6B" w:rsidRPr="005234D1">
        <w:rPr>
          <w:rStyle w:val="Char6"/>
          <w:rFonts w:hint="cs"/>
          <w:rtl/>
        </w:rPr>
        <w:t xml:space="preserve"> </w:t>
      </w:r>
      <w:r w:rsidR="00BB7E6B" w:rsidRPr="00BB7E6B">
        <w:rPr>
          <w:rFonts w:cs="Traditional Arabic" w:hint="cs"/>
          <w:rtl/>
          <w:lang w:bidi="fa-IR"/>
        </w:rPr>
        <w:t>﴿</w:t>
      </w:r>
      <w:r w:rsidR="00BB7E6B" w:rsidRPr="003F6880">
        <w:rPr>
          <w:rStyle w:val="Charc"/>
          <w:rFonts w:hint="cs"/>
          <w:rtl/>
        </w:rPr>
        <w:t>صَلَوَٰتٞ</w:t>
      </w:r>
      <w:r w:rsidR="00BB7E6B" w:rsidRPr="003F6880">
        <w:rPr>
          <w:rStyle w:val="Charc"/>
          <w:rtl/>
        </w:rPr>
        <w:t xml:space="preserve"> </w:t>
      </w:r>
      <w:r w:rsidR="00BB7E6B" w:rsidRPr="003F6880">
        <w:rPr>
          <w:rStyle w:val="Charc"/>
          <w:rFonts w:hint="cs"/>
          <w:rtl/>
        </w:rPr>
        <w:t>مِّن</w:t>
      </w:r>
      <w:r w:rsidR="00BB7E6B" w:rsidRPr="003F6880">
        <w:rPr>
          <w:rStyle w:val="Charc"/>
          <w:rtl/>
        </w:rPr>
        <w:t xml:space="preserve"> </w:t>
      </w:r>
      <w:r w:rsidR="00BB7E6B" w:rsidRPr="003F6880">
        <w:rPr>
          <w:rStyle w:val="Charc"/>
          <w:rFonts w:hint="cs"/>
          <w:rtl/>
        </w:rPr>
        <w:t>رَّبِّهِمۡ</w:t>
      </w:r>
      <w:r w:rsidR="00BB7E6B" w:rsidRPr="003F6880">
        <w:rPr>
          <w:rStyle w:val="Charc"/>
          <w:rtl/>
        </w:rPr>
        <w:t xml:space="preserve"> </w:t>
      </w:r>
      <w:r w:rsidR="00BB7E6B" w:rsidRPr="003F6880">
        <w:rPr>
          <w:rStyle w:val="Charc"/>
          <w:rFonts w:hint="cs"/>
          <w:rtl/>
        </w:rPr>
        <w:t>وَرَحۡمَةٞ</w:t>
      </w:r>
      <w:r w:rsidR="00BB7E6B" w:rsidRPr="00BB7E6B">
        <w:rPr>
          <w:rFonts w:cs="Traditional Arabic" w:hint="cs"/>
          <w:rtl/>
          <w:lang w:bidi="fa-IR"/>
        </w:rPr>
        <w:t>﴾</w:t>
      </w:r>
      <w:r w:rsidR="00BB7E6B">
        <w:rPr>
          <w:rFonts w:cs="IRNazli"/>
          <w:szCs w:val="24"/>
          <w:rtl/>
          <w:lang w:bidi="fa-IR"/>
        </w:rPr>
        <w:t xml:space="preserve"> </w:t>
      </w:r>
      <w:r w:rsidR="00BB7E6B" w:rsidRPr="00D44D83">
        <w:rPr>
          <w:rStyle w:val="Char8"/>
          <w:rtl/>
        </w:rPr>
        <w:t>[البقرة: 157]</w:t>
      </w:r>
      <w:r w:rsidR="00BB7E6B" w:rsidRPr="00BB7E6B">
        <w:rPr>
          <w:rStyle w:val="Char6"/>
          <w:rFonts w:hint="cs"/>
          <w:rtl/>
        </w:rPr>
        <w:t>.</w:t>
      </w:r>
      <w:r w:rsidRPr="005234D1">
        <w:rPr>
          <w:rStyle w:val="Char6"/>
          <w:rFonts w:hint="cs"/>
          <w:rtl/>
        </w:rPr>
        <w:t xml:space="preserve"> اشاره به برکاتی است که ثمر</w:t>
      </w:r>
      <w:r w:rsidR="00B20E6E">
        <w:rPr>
          <w:rStyle w:val="Char6"/>
          <w:rFonts w:hint="cs"/>
          <w:rtl/>
        </w:rPr>
        <w:t>ۀ</w:t>
      </w:r>
      <w:r w:rsidRPr="005234D1">
        <w:rPr>
          <w:rStyle w:val="Char6"/>
          <w:rFonts w:hint="cs"/>
          <w:rtl/>
        </w:rPr>
        <w:t xml:space="preserve"> آن‌ها از نوارنیت نفس، و تشابه آن به ملکوت، صبر است.</w:t>
      </w:r>
    </w:p>
    <w:p w:rsidR="00BA4315" w:rsidRPr="005234D1" w:rsidRDefault="00BA4315" w:rsidP="00A52087">
      <w:pPr>
        <w:widowControl w:val="0"/>
        <w:autoSpaceDE w:val="0"/>
        <w:autoSpaceDN w:val="0"/>
        <w:adjustRightInd w:val="0"/>
        <w:ind w:firstLine="284"/>
        <w:jc w:val="both"/>
        <w:rPr>
          <w:rStyle w:val="Char6"/>
          <w:rtl/>
        </w:rPr>
      </w:pPr>
      <w:r w:rsidRPr="005234D1">
        <w:rPr>
          <w:rStyle w:val="Char6"/>
          <w:rFonts w:hint="cs"/>
          <w:rtl/>
        </w:rPr>
        <w:t>خداوند می‌فرماید:</w:t>
      </w:r>
      <w:r w:rsidR="00BB7E6B" w:rsidRPr="005234D1">
        <w:rPr>
          <w:rStyle w:val="Char6"/>
          <w:rFonts w:hint="cs"/>
          <w:rtl/>
        </w:rPr>
        <w:t xml:space="preserve"> </w:t>
      </w:r>
      <w:r w:rsidR="00546803" w:rsidRPr="00546803">
        <w:rPr>
          <w:rFonts w:cs="Traditional Arabic" w:hint="cs"/>
          <w:rtl/>
          <w:lang w:bidi="fa-IR"/>
        </w:rPr>
        <w:t>﴿</w:t>
      </w:r>
      <w:r w:rsidR="00546803" w:rsidRPr="00207E0F">
        <w:rPr>
          <w:rStyle w:val="Charc"/>
          <w:rtl/>
        </w:rPr>
        <w:t>مَا</w:t>
      </w:r>
      <w:r w:rsidR="00546803" w:rsidRPr="00207E0F">
        <w:rPr>
          <w:rStyle w:val="Charc"/>
          <w:rFonts w:hint="cs"/>
          <w:rtl/>
        </w:rPr>
        <w:t>ٓ</w:t>
      </w:r>
      <w:r w:rsidR="00546803" w:rsidRPr="00207E0F">
        <w:rPr>
          <w:rStyle w:val="Charc"/>
          <w:rtl/>
        </w:rPr>
        <w:t xml:space="preserve"> </w:t>
      </w:r>
      <w:r w:rsidR="00546803" w:rsidRPr="00207E0F">
        <w:rPr>
          <w:rStyle w:val="Charc"/>
          <w:rFonts w:hint="cs"/>
          <w:rtl/>
        </w:rPr>
        <w:t>أَصَابَ</w:t>
      </w:r>
      <w:r w:rsidR="00546803" w:rsidRPr="00207E0F">
        <w:rPr>
          <w:rStyle w:val="Charc"/>
          <w:rtl/>
        </w:rPr>
        <w:t xml:space="preserve"> </w:t>
      </w:r>
      <w:r w:rsidR="00546803" w:rsidRPr="00207E0F">
        <w:rPr>
          <w:rStyle w:val="Charc"/>
          <w:rFonts w:hint="cs"/>
          <w:rtl/>
        </w:rPr>
        <w:t>مِن</w:t>
      </w:r>
      <w:r w:rsidR="00546803" w:rsidRPr="00207E0F">
        <w:rPr>
          <w:rStyle w:val="Charc"/>
          <w:rtl/>
        </w:rPr>
        <w:t xml:space="preserve"> </w:t>
      </w:r>
      <w:r w:rsidR="00546803" w:rsidRPr="00207E0F">
        <w:rPr>
          <w:rStyle w:val="Charc"/>
          <w:rFonts w:hint="cs"/>
          <w:rtl/>
        </w:rPr>
        <w:t>مُّصِيبَةٍ</w:t>
      </w:r>
      <w:r w:rsidR="00546803" w:rsidRPr="00207E0F">
        <w:rPr>
          <w:rStyle w:val="Charc"/>
          <w:rtl/>
        </w:rPr>
        <w:t xml:space="preserve"> </w:t>
      </w:r>
      <w:r w:rsidR="00546803" w:rsidRPr="00207E0F">
        <w:rPr>
          <w:rStyle w:val="Charc"/>
          <w:rFonts w:hint="cs"/>
          <w:rtl/>
        </w:rPr>
        <w:t>إِلَّا</w:t>
      </w:r>
      <w:r w:rsidR="00546803" w:rsidRPr="00207E0F">
        <w:rPr>
          <w:rStyle w:val="Charc"/>
          <w:rtl/>
        </w:rPr>
        <w:t xml:space="preserve"> </w:t>
      </w:r>
      <w:r w:rsidR="00546803" w:rsidRPr="00207E0F">
        <w:rPr>
          <w:rStyle w:val="Charc"/>
          <w:rFonts w:hint="cs"/>
          <w:rtl/>
        </w:rPr>
        <w:t>بِإِذۡنِ</w:t>
      </w:r>
      <w:r w:rsidR="00546803" w:rsidRPr="00207E0F">
        <w:rPr>
          <w:rStyle w:val="Charc"/>
          <w:rtl/>
        </w:rPr>
        <w:t xml:space="preserve"> </w:t>
      </w:r>
      <w:r w:rsidR="00546803" w:rsidRPr="00207E0F">
        <w:rPr>
          <w:rStyle w:val="Charc"/>
          <w:rFonts w:hint="cs"/>
          <w:rtl/>
        </w:rPr>
        <w:t>ٱ</w:t>
      </w:r>
      <w:r w:rsidR="00546803" w:rsidRPr="00207E0F">
        <w:rPr>
          <w:rStyle w:val="Charc"/>
          <w:rFonts w:hint="eastAsia"/>
          <w:rtl/>
        </w:rPr>
        <w:t>للَّهِ</w:t>
      </w:r>
      <w:r w:rsidR="00546803" w:rsidRPr="00207E0F">
        <w:rPr>
          <w:rStyle w:val="Charc"/>
          <w:rFonts w:hint="cs"/>
          <w:rtl/>
        </w:rPr>
        <w:t>ۗ</w:t>
      </w:r>
      <w:r w:rsidR="00546803" w:rsidRPr="00207E0F">
        <w:rPr>
          <w:rStyle w:val="Charc"/>
          <w:rtl/>
        </w:rPr>
        <w:t xml:space="preserve"> وَمَن يُؤ</w:t>
      </w:r>
      <w:r w:rsidR="00546803" w:rsidRPr="00207E0F">
        <w:rPr>
          <w:rStyle w:val="Charc"/>
          <w:rFonts w:hint="cs"/>
          <w:rtl/>
        </w:rPr>
        <w:t>ۡمِنۢ</w:t>
      </w:r>
      <w:r w:rsidR="00546803" w:rsidRPr="00207E0F">
        <w:rPr>
          <w:rStyle w:val="Charc"/>
          <w:rtl/>
        </w:rPr>
        <w:t xml:space="preserve"> </w:t>
      </w:r>
      <w:r w:rsidR="00546803" w:rsidRPr="00207E0F">
        <w:rPr>
          <w:rStyle w:val="Charc"/>
          <w:rFonts w:hint="cs"/>
          <w:rtl/>
        </w:rPr>
        <w:t>بِٱ</w:t>
      </w:r>
      <w:r w:rsidR="00546803" w:rsidRPr="00207E0F">
        <w:rPr>
          <w:rStyle w:val="Charc"/>
          <w:rFonts w:hint="eastAsia"/>
          <w:rtl/>
        </w:rPr>
        <w:t>للَّهِ</w:t>
      </w:r>
      <w:r w:rsidR="00546803" w:rsidRPr="00207E0F">
        <w:rPr>
          <w:rStyle w:val="Charc"/>
          <w:rtl/>
        </w:rPr>
        <w:t xml:space="preserve"> يَه</w:t>
      </w:r>
      <w:r w:rsidR="00546803" w:rsidRPr="00207E0F">
        <w:rPr>
          <w:rStyle w:val="Charc"/>
          <w:rFonts w:hint="cs"/>
          <w:rtl/>
        </w:rPr>
        <w:t>ۡدِ</w:t>
      </w:r>
      <w:r w:rsidR="00546803" w:rsidRPr="00207E0F">
        <w:rPr>
          <w:rStyle w:val="Charc"/>
          <w:rtl/>
        </w:rPr>
        <w:t xml:space="preserve"> </w:t>
      </w:r>
      <w:r w:rsidR="00546803" w:rsidRPr="00207E0F">
        <w:rPr>
          <w:rStyle w:val="Charc"/>
          <w:rFonts w:hint="cs"/>
          <w:rtl/>
        </w:rPr>
        <w:t>قَلۡبَه</w:t>
      </w:r>
      <w:r w:rsidR="00546803" w:rsidRPr="00546803">
        <w:rPr>
          <w:rFonts w:cs="Traditional Arabic" w:hint="cs"/>
          <w:rtl/>
          <w:lang w:bidi="fa-IR"/>
        </w:rPr>
        <w:t>﴾</w:t>
      </w:r>
      <w:r w:rsidR="00546803">
        <w:rPr>
          <w:rFonts w:cs="IRNazli"/>
          <w:szCs w:val="24"/>
          <w:rtl/>
          <w:lang w:bidi="fa-IR"/>
        </w:rPr>
        <w:t xml:space="preserve"> </w:t>
      </w:r>
      <w:r w:rsidR="00546803" w:rsidRPr="00D44D83">
        <w:rPr>
          <w:rStyle w:val="Char8"/>
          <w:rtl/>
        </w:rPr>
        <w:t>[التغابن: 11]</w:t>
      </w:r>
      <w:r w:rsidR="00546803" w:rsidRPr="00546803">
        <w:rPr>
          <w:rStyle w:val="Char6"/>
          <w:rFonts w:hint="cs"/>
          <w:rtl/>
        </w:rPr>
        <w:t>.</w:t>
      </w:r>
      <w:r w:rsidRPr="00773B0D">
        <w:rPr>
          <w:rFonts w:hint="cs"/>
          <w:sz w:val="32"/>
          <w:szCs w:val="32"/>
          <w:rtl/>
          <w:lang w:bidi="fa-IR"/>
        </w:rPr>
        <w:t xml:space="preserve"> </w:t>
      </w:r>
      <w:r w:rsidRPr="00D44D83">
        <w:rPr>
          <w:rStyle w:val="Chare"/>
          <w:rFonts w:hint="cs"/>
          <w:rtl/>
        </w:rPr>
        <w:t>«</w:t>
      </w:r>
      <w:r w:rsidRPr="00D44D83">
        <w:rPr>
          <w:rStyle w:val="Char9"/>
          <w:rFonts w:hint="cs"/>
          <w:rtl/>
        </w:rPr>
        <w:t>هیچ مصیبتی بدون اذان خداوند به کسی نمی‌رسد، و هرکسی که به خدا ایمان دارد قلبش راه‌یاب خواهد شد</w:t>
      </w:r>
      <w:r w:rsidRPr="00D44D83">
        <w:rPr>
          <w:rStyle w:val="Chare"/>
          <w:rFonts w:hint="cs"/>
          <w:rtl/>
        </w:rPr>
        <w:t>»</w:t>
      </w:r>
      <w:r w:rsidRPr="005234D1">
        <w:rPr>
          <w:rStyle w:val="Char6"/>
          <w:rFonts w:hint="cs"/>
          <w:rtl/>
        </w:rPr>
        <w:t>.</w:t>
      </w:r>
    </w:p>
    <w:p w:rsidR="00BA4315" w:rsidRPr="00D44D83" w:rsidRDefault="00BA4315" w:rsidP="008A386C">
      <w:pPr>
        <w:autoSpaceDE w:val="0"/>
        <w:autoSpaceDN w:val="0"/>
        <w:adjustRightInd w:val="0"/>
        <w:ind w:firstLine="284"/>
        <w:jc w:val="both"/>
        <w:rPr>
          <w:rStyle w:val="Char6"/>
          <w:rtl/>
        </w:rPr>
      </w:pPr>
      <w:r w:rsidRPr="005234D1">
        <w:rPr>
          <w:rStyle w:val="Char6"/>
          <w:rFonts w:hint="cs"/>
          <w:rtl/>
        </w:rPr>
        <w:t>من می‌گویم: قوله:</w:t>
      </w:r>
      <w:r w:rsidR="00546803" w:rsidRPr="005234D1">
        <w:rPr>
          <w:rStyle w:val="Char6"/>
          <w:rFonts w:hint="cs"/>
          <w:rtl/>
        </w:rPr>
        <w:t xml:space="preserve"> </w:t>
      </w:r>
      <w:r w:rsidR="00546803" w:rsidRPr="00546803">
        <w:rPr>
          <w:rFonts w:cs="Traditional Arabic" w:hint="cs"/>
          <w:rtl/>
          <w:lang w:bidi="fa-IR"/>
        </w:rPr>
        <w:t>﴿</w:t>
      </w:r>
      <w:r w:rsidR="00546803" w:rsidRPr="00207E0F">
        <w:rPr>
          <w:rStyle w:val="Charc"/>
          <w:rFonts w:hint="cs"/>
          <w:rtl/>
        </w:rPr>
        <w:t>بِإِذۡنِ</w:t>
      </w:r>
      <w:r w:rsidR="00546803" w:rsidRPr="00207E0F">
        <w:rPr>
          <w:rStyle w:val="Charc"/>
          <w:rtl/>
        </w:rPr>
        <w:t xml:space="preserve"> </w:t>
      </w:r>
      <w:r w:rsidR="00546803" w:rsidRPr="00207E0F">
        <w:rPr>
          <w:rStyle w:val="Charc"/>
          <w:rFonts w:hint="cs"/>
          <w:rtl/>
        </w:rPr>
        <w:t>ٱ</w:t>
      </w:r>
      <w:r w:rsidR="00546803" w:rsidRPr="00207E0F">
        <w:rPr>
          <w:rStyle w:val="Charc"/>
          <w:rFonts w:hint="eastAsia"/>
          <w:rtl/>
        </w:rPr>
        <w:t>للَّهِ</w:t>
      </w:r>
      <w:r w:rsidR="00546803" w:rsidRPr="00546803">
        <w:rPr>
          <w:rFonts w:cs="Traditional Arabic" w:hint="cs"/>
          <w:rtl/>
          <w:lang w:bidi="fa-IR"/>
        </w:rPr>
        <w:t>﴾</w:t>
      </w:r>
      <w:r w:rsidR="00546803">
        <w:rPr>
          <w:rFonts w:cs="IRNazli"/>
          <w:szCs w:val="24"/>
          <w:rtl/>
          <w:lang w:bidi="fa-IR"/>
        </w:rPr>
        <w:t xml:space="preserve"> </w:t>
      </w:r>
      <w:r w:rsidR="00546803" w:rsidRPr="00D44D83">
        <w:rPr>
          <w:rStyle w:val="Char8"/>
          <w:rtl/>
        </w:rPr>
        <w:t>[البقرة: 97]</w:t>
      </w:r>
      <w:r w:rsidR="00546803" w:rsidRPr="00546803">
        <w:rPr>
          <w:rStyle w:val="Char6"/>
          <w:rFonts w:hint="cs"/>
          <w:rtl/>
        </w:rPr>
        <w:t>.</w:t>
      </w:r>
      <w:r w:rsidRPr="005234D1">
        <w:rPr>
          <w:rStyle w:val="Char6"/>
          <w:rFonts w:hint="cs"/>
          <w:rtl/>
        </w:rPr>
        <w:t xml:space="preserve"> اشاره به معرفت قدر است، و قوله:</w:t>
      </w:r>
      <w:r w:rsidR="00546803" w:rsidRPr="005234D1">
        <w:rPr>
          <w:rStyle w:val="Char6"/>
          <w:rFonts w:hint="cs"/>
          <w:rtl/>
        </w:rPr>
        <w:t xml:space="preserve"> </w:t>
      </w:r>
      <w:r w:rsidR="00546803" w:rsidRPr="00546803">
        <w:rPr>
          <w:rFonts w:cs="Traditional Arabic" w:hint="cs"/>
          <w:rtl/>
          <w:lang w:bidi="fa-IR"/>
        </w:rPr>
        <w:t>﴿</w:t>
      </w:r>
      <w:r w:rsidR="00546803" w:rsidRPr="00207E0F">
        <w:rPr>
          <w:rStyle w:val="Charc"/>
          <w:rtl/>
        </w:rPr>
        <w:t>وَمَن يُؤ</w:t>
      </w:r>
      <w:r w:rsidR="00546803" w:rsidRPr="00207E0F">
        <w:rPr>
          <w:rStyle w:val="Charc"/>
          <w:rFonts w:hint="cs"/>
          <w:rtl/>
        </w:rPr>
        <w:t>ۡمِنۢ</w:t>
      </w:r>
      <w:r w:rsidR="00546803" w:rsidRPr="00207E0F">
        <w:rPr>
          <w:rStyle w:val="Charc"/>
          <w:rtl/>
        </w:rPr>
        <w:t xml:space="preserve"> </w:t>
      </w:r>
      <w:r w:rsidR="00546803" w:rsidRPr="00207E0F">
        <w:rPr>
          <w:rStyle w:val="Charc"/>
          <w:rFonts w:hint="cs"/>
          <w:rtl/>
        </w:rPr>
        <w:t>بِٱ</w:t>
      </w:r>
      <w:r w:rsidR="00546803" w:rsidRPr="00207E0F">
        <w:rPr>
          <w:rStyle w:val="Charc"/>
          <w:rFonts w:hint="eastAsia"/>
          <w:rtl/>
        </w:rPr>
        <w:t>للَّهِ</w:t>
      </w:r>
      <w:r w:rsidR="00546803" w:rsidRPr="00546803">
        <w:rPr>
          <w:rFonts w:cs="Traditional Arabic" w:hint="cs"/>
          <w:rtl/>
          <w:lang w:bidi="fa-IR"/>
        </w:rPr>
        <w:t>﴾</w:t>
      </w:r>
      <w:r w:rsidR="00546803">
        <w:rPr>
          <w:rFonts w:cs="IRNazli"/>
          <w:szCs w:val="24"/>
          <w:rtl/>
          <w:lang w:bidi="fa-IR"/>
        </w:rPr>
        <w:t xml:space="preserve"> </w:t>
      </w:r>
      <w:r w:rsidR="00546803" w:rsidRPr="00D44D83">
        <w:rPr>
          <w:rStyle w:val="Char8"/>
          <w:rtl/>
        </w:rPr>
        <w:t>[التغابن: 9]</w:t>
      </w:r>
      <w:r w:rsidR="00546803" w:rsidRPr="00546803">
        <w:rPr>
          <w:rStyle w:val="Char6"/>
          <w:rFonts w:hint="cs"/>
          <w:rtl/>
        </w:rPr>
        <w:t>.</w:t>
      </w:r>
      <w:r w:rsidRPr="005234D1">
        <w:rPr>
          <w:rStyle w:val="Char6"/>
          <w:rFonts w:hint="cs"/>
          <w:rtl/>
        </w:rPr>
        <w:t xml:space="preserve"> </w:t>
      </w:r>
      <w:r w:rsidRPr="00D44D83">
        <w:rPr>
          <w:rStyle w:val="Char6"/>
          <w:rFonts w:hint="cs"/>
          <w:rtl/>
        </w:rPr>
        <w:t>اشاره به نزول خاطر از عقل به سوی قلب و نفس است.</w:t>
      </w:r>
    </w:p>
    <w:p w:rsidR="00BA4315" w:rsidRPr="00773B0D" w:rsidRDefault="00BA4315" w:rsidP="008A386C">
      <w:pPr>
        <w:pStyle w:val="a5"/>
        <w:rPr>
          <w:rtl/>
        </w:rPr>
      </w:pPr>
      <w:bookmarkStart w:id="1051" w:name="_Toc272589644"/>
      <w:bookmarkStart w:id="1052" w:name="_Toc435447628"/>
      <w:r w:rsidRPr="00773B0D">
        <w:rPr>
          <w:rFonts w:hint="cs"/>
          <w:rtl/>
        </w:rPr>
        <w:t>غَیبت از احوال نفس است:</w:t>
      </w:r>
      <w:bookmarkEnd w:id="1051"/>
      <w:bookmarkEnd w:id="105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از احوال نفس غَیبه است: و آن عبارت است از این که نفس از خواهشات خویش غایب گردد، چنان</w:t>
      </w:r>
      <w:r w:rsidR="00D44D83">
        <w:rPr>
          <w:rStyle w:val="Char6"/>
          <w:rFonts w:hint="eastAsia"/>
          <w:rtl/>
        </w:rPr>
        <w:t>‌</w:t>
      </w:r>
      <w:r w:rsidRPr="005234D1">
        <w:rPr>
          <w:rStyle w:val="Char6"/>
          <w:rFonts w:hint="cs"/>
          <w:rtl/>
        </w:rPr>
        <w:t xml:space="preserve">که عامر بن عبدالله فرمود: </w:t>
      </w:r>
      <w:r w:rsidRPr="00D44D83">
        <w:rPr>
          <w:rStyle w:val="Char6"/>
          <w:rFonts w:hint="cs"/>
          <w:rtl/>
        </w:rPr>
        <w:t>«</w:t>
      </w:r>
      <w:r w:rsidRPr="00D44D83">
        <w:rPr>
          <w:rStyle w:val="Char4"/>
          <w:rFonts w:hint="cs"/>
          <w:rtl/>
        </w:rPr>
        <w:t>ما أبالي امرأة رأيت أم حائطاً</w:t>
      </w:r>
      <w:r w:rsidRPr="00D44D83">
        <w:rPr>
          <w:rStyle w:val="Char6"/>
          <w:rFonts w:hint="cs"/>
          <w:rtl/>
        </w:rPr>
        <w:t>»</w:t>
      </w:r>
      <w:r w:rsidR="00D44D83" w:rsidRPr="00D44D83">
        <w:rPr>
          <w:rStyle w:val="Char6"/>
          <w:rFonts w:hint="cs"/>
          <w:rtl/>
        </w:rPr>
        <w:t>.</w:t>
      </w:r>
      <w:r w:rsidRPr="005234D1">
        <w:rPr>
          <w:rStyle w:val="Char6"/>
          <w:rFonts w:hint="cs"/>
          <w:rtl/>
        </w:rPr>
        <w:t xml:space="preserve"> </w:t>
      </w:r>
      <w:r w:rsidR="00D44D83" w:rsidRPr="00D44D83">
        <w:rPr>
          <w:rStyle w:val="Char6"/>
          <w:rFonts w:hint="cs"/>
          <w:rtl/>
        </w:rPr>
        <w:t>«</w:t>
      </w:r>
      <w:r w:rsidRPr="00D44D83">
        <w:rPr>
          <w:rStyle w:val="Char6"/>
          <w:rFonts w:hint="cs"/>
          <w:rtl/>
        </w:rPr>
        <w:t>که باکی ندارم چه زنی را ببینم یا دیواری را»</w:t>
      </w:r>
      <w:r w:rsidRPr="00F27301">
        <w:rPr>
          <w:rStyle w:val="Chard"/>
          <w:rFonts w:hint="cs"/>
          <w:rtl/>
        </w:rPr>
        <w:t xml:space="preserve">، به او زاعی گفته شد کنیزک نیلگون چشمت را به بازار دیدم، فرمود: </w:t>
      </w:r>
      <w:r w:rsidRPr="00D44D83">
        <w:rPr>
          <w:rStyle w:val="Char6"/>
          <w:rFonts w:hint="cs"/>
          <w:rtl/>
        </w:rPr>
        <w:t>«</w:t>
      </w:r>
      <w:r w:rsidRPr="00D44D83">
        <w:rPr>
          <w:rStyle w:val="Char4"/>
          <w:rFonts w:hint="cs"/>
          <w:rtl/>
        </w:rPr>
        <w:t>أفزرقاء ه</w:t>
      </w:r>
      <w:r w:rsidR="00F3025C" w:rsidRPr="00D44D83">
        <w:rPr>
          <w:rStyle w:val="Char4"/>
          <w:rFonts w:hint="cs"/>
          <w:rtl/>
        </w:rPr>
        <w:t>ی</w:t>
      </w:r>
      <w:r w:rsidRPr="00D44D83">
        <w:rPr>
          <w:rStyle w:val="Char4"/>
          <w:rFonts w:hint="cs"/>
          <w:rtl/>
        </w:rPr>
        <w:t>؟</w:t>
      </w:r>
      <w:r w:rsidRPr="00D44D83">
        <w:rPr>
          <w:rStyle w:val="Char6"/>
          <w:rFonts w:hint="cs"/>
          <w:rtl/>
        </w:rPr>
        <w:t>»</w:t>
      </w:r>
      <w:r w:rsidR="00D44D83" w:rsidRPr="00D44D83">
        <w:rPr>
          <w:rStyle w:val="Char6"/>
          <w:rFonts w:hint="cs"/>
          <w:rtl/>
        </w:rPr>
        <w:t>.</w:t>
      </w:r>
      <w:r w:rsidRPr="00F27301">
        <w:rPr>
          <w:rStyle w:val="Chard"/>
          <w:rFonts w:hint="cs"/>
          <w:rtl/>
        </w:rPr>
        <w:t xml:space="preserve"> </w:t>
      </w:r>
      <w:r w:rsidRPr="00D44D83">
        <w:rPr>
          <w:rStyle w:val="Char6"/>
          <w:rFonts w:hint="cs"/>
          <w:rtl/>
        </w:rPr>
        <w:t>«آیا مگر او نیلگون چشم است؟»</w:t>
      </w:r>
      <w:r w:rsidRPr="005234D1">
        <w:rPr>
          <w:rStyle w:val="Char6"/>
          <w:rFonts w:hint="cs"/>
          <w:rtl/>
        </w:rPr>
        <w:t xml:space="preserve"> از احوال نفس محق هم هست: و آن اینست که انسان از خورد و نوش مدتی غایب گردد که عادتاً مردم نتوانند بدون آن، زنده بمانند، و این از آنجاست که نفس به سوی عقل مایل می‌گردد و عقل از نور الهی پر می‌شود، بالاتر و کامل</w:t>
      </w:r>
      <w:r w:rsidR="00724B31">
        <w:rPr>
          <w:rStyle w:val="Char6"/>
          <w:rFonts w:hint="eastAsia"/>
          <w:rtl/>
        </w:rPr>
        <w:t>‌</w:t>
      </w:r>
      <w:r w:rsidRPr="005234D1">
        <w:rPr>
          <w:rStyle w:val="Char6"/>
          <w:rFonts w:hint="cs"/>
          <w:rtl/>
        </w:rPr>
        <w:t xml:space="preserve">تر از این، آنست که نور الهی به سوی نفس فرود آید، و به جای أکل و شرب قرار گیرد، چنانکه رسول خدا </w:t>
      </w:r>
      <w:r w:rsidR="00BA1332" w:rsidRPr="00BA1332">
        <w:rPr>
          <w:rFonts w:cs="CTraditional Arabic" w:hint="cs"/>
          <w:rtl/>
          <w:lang w:bidi="fa-IR"/>
        </w:rPr>
        <w:t>ج</w:t>
      </w:r>
      <w:r w:rsidRPr="005234D1">
        <w:rPr>
          <w:rStyle w:val="Char6"/>
          <w:rFonts w:hint="cs"/>
          <w:rtl/>
        </w:rPr>
        <w:t xml:space="preserve"> فرمود: </w:t>
      </w:r>
      <w:r w:rsidRPr="00D44D83">
        <w:rPr>
          <w:rStyle w:val="Chare"/>
          <w:rFonts w:hint="cs"/>
          <w:rtl/>
        </w:rPr>
        <w:t>«</w:t>
      </w:r>
      <w:r w:rsidRPr="00D44D83">
        <w:rPr>
          <w:rStyle w:val="Char5"/>
          <w:rFonts w:hint="eastAsia"/>
          <w:rtl/>
        </w:rPr>
        <w:t>إِنِّي</w:t>
      </w:r>
      <w:r w:rsidRPr="00D44D83">
        <w:rPr>
          <w:rStyle w:val="Char5"/>
          <w:rtl/>
        </w:rPr>
        <w:t xml:space="preserve"> </w:t>
      </w:r>
      <w:r w:rsidRPr="00D44D83">
        <w:rPr>
          <w:rStyle w:val="Char5"/>
          <w:rFonts w:hint="eastAsia"/>
          <w:rtl/>
        </w:rPr>
        <w:t>لَسْتُ</w:t>
      </w:r>
      <w:r w:rsidRPr="00D44D83">
        <w:rPr>
          <w:rStyle w:val="Char5"/>
          <w:rtl/>
        </w:rPr>
        <w:t xml:space="preserve"> </w:t>
      </w:r>
      <w:r w:rsidRPr="00D44D83">
        <w:rPr>
          <w:rStyle w:val="Char5"/>
          <w:rFonts w:hint="eastAsia"/>
          <w:rtl/>
        </w:rPr>
        <w:t>كَهَيْئَتِكُمْ</w:t>
      </w:r>
      <w:r w:rsidRPr="00D44D83">
        <w:rPr>
          <w:rStyle w:val="Char5"/>
          <w:rtl/>
        </w:rPr>
        <w:t xml:space="preserve"> </w:t>
      </w:r>
      <w:r w:rsidRPr="00D44D83">
        <w:rPr>
          <w:rStyle w:val="Char5"/>
          <w:rFonts w:hint="eastAsia"/>
          <w:rtl/>
        </w:rPr>
        <w:t>إِنِّي</w:t>
      </w:r>
      <w:r w:rsidRPr="00D44D83">
        <w:rPr>
          <w:rStyle w:val="Char5"/>
          <w:rtl/>
        </w:rPr>
        <w:t xml:space="preserve"> </w:t>
      </w:r>
      <w:r w:rsidRPr="00D44D83">
        <w:rPr>
          <w:rStyle w:val="Char5"/>
          <w:rFonts w:hint="eastAsia"/>
          <w:rtl/>
        </w:rPr>
        <w:t>أَبِيتُ</w:t>
      </w:r>
      <w:r w:rsidRPr="00D44D83">
        <w:rPr>
          <w:rStyle w:val="Char5"/>
          <w:rFonts w:hint="cs"/>
          <w:rtl/>
        </w:rPr>
        <w:t xml:space="preserve"> عِنْدَ </w:t>
      </w:r>
      <w:r w:rsidRPr="00D44D83">
        <w:rPr>
          <w:rStyle w:val="Char5"/>
          <w:rFonts w:hint="eastAsia"/>
          <w:rtl/>
        </w:rPr>
        <w:t>رَبِّي</w:t>
      </w:r>
      <w:r w:rsidRPr="00D44D83">
        <w:rPr>
          <w:rStyle w:val="Char5"/>
          <w:rtl/>
        </w:rPr>
        <w:t xml:space="preserve"> </w:t>
      </w:r>
      <w:r w:rsidRPr="00D44D83">
        <w:rPr>
          <w:rStyle w:val="Char5"/>
          <w:rFonts w:hint="eastAsia"/>
          <w:rtl/>
        </w:rPr>
        <w:t>يُطْعِمُنِي</w:t>
      </w:r>
      <w:r w:rsidRPr="00D44D83">
        <w:rPr>
          <w:rStyle w:val="Char5"/>
          <w:rtl/>
        </w:rPr>
        <w:t xml:space="preserve"> </w:t>
      </w:r>
      <w:r w:rsidRPr="00D44D83">
        <w:rPr>
          <w:rStyle w:val="Char5"/>
          <w:rFonts w:hint="eastAsia"/>
          <w:rtl/>
        </w:rPr>
        <w:t>وَيَسْقِينِي</w:t>
      </w:r>
      <w:r w:rsidRPr="00D44D83">
        <w:rPr>
          <w:rStyle w:val="Chare"/>
          <w:rFonts w:hint="cs"/>
          <w:rtl/>
        </w:rPr>
        <w:t>»</w:t>
      </w:r>
      <w:r w:rsidR="00D44D83" w:rsidRPr="00D44D83">
        <w:rPr>
          <w:rStyle w:val="Char6"/>
          <w:rFonts w:hint="cs"/>
          <w:rtl/>
        </w:rPr>
        <w:t>.</w:t>
      </w:r>
      <w:r w:rsidRPr="005234D1">
        <w:rPr>
          <w:rStyle w:val="Char6"/>
          <w:rFonts w:hint="cs"/>
          <w:rtl/>
        </w:rPr>
        <w:t xml:space="preserve"> </w:t>
      </w:r>
      <w:r w:rsidR="00D44D83" w:rsidRPr="00D44D83">
        <w:rPr>
          <w:rStyle w:val="Chare"/>
          <w:rFonts w:hint="cs"/>
          <w:rtl/>
        </w:rPr>
        <w:t>«</w:t>
      </w:r>
      <w:r w:rsidRPr="00D44D83">
        <w:rPr>
          <w:rStyle w:val="Chard"/>
          <w:rFonts w:hint="cs"/>
          <w:rtl/>
        </w:rPr>
        <w:t>که من مانند شما نیستم من شب را پیش خدا می‌گذرانم که به من طعام و آب می‌دهد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053" w:name="_Toc272589645"/>
      <w:bookmarkStart w:id="1054" w:name="_Toc435447629"/>
      <w:r w:rsidRPr="00773B0D">
        <w:rPr>
          <w:rFonts w:hint="cs"/>
          <w:rtl/>
        </w:rPr>
        <w:t>قلب در وسط عقل و نفس قرار دارد:</w:t>
      </w:r>
      <w:bookmarkEnd w:id="1053"/>
      <w:bookmarkEnd w:id="105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قلب در وسط عقل و نفس قرار دارد، گاهی به تسامح، تمام مقامات یا بیشتر آن‌ها به سوی قلب منسوب می‌گردند، و بر همین استعمال آیات و احادیث زیادی وارد شده است، لذا نباید از این نکته غافل ماند.</w:t>
      </w:r>
    </w:p>
    <w:p w:rsidR="00BA4315" w:rsidRPr="00773B0D" w:rsidRDefault="00BA4315" w:rsidP="008A386C">
      <w:pPr>
        <w:pStyle w:val="a5"/>
        <w:rPr>
          <w:rtl/>
        </w:rPr>
      </w:pPr>
      <w:bookmarkStart w:id="1055" w:name="_Toc272589646"/>
      <w:bookmarkStart w:id="1056" w:name="_Toc435447630"/>
      <w:r w:rsidRPr="00773B0D">
        <w:rPr>
          <w:rFonts w:hint="cs"/>
          <w:rtl/>
        </w:rPr>
        <w:t>دفاع نور ایمانی از انگیزهای نفس حیوانی:</w:t>
      </w:r>
      <w:bookmarkEnd w:id="1055"/>
      <w:bookmarkEnd w:id="1056"/>
    </w:p>
    <w:p w:rsidR="00BA4315" w:rsidRPr="005234D1" w:rsidRDefault="00BA4315" w:rsidP="00A52087">
      <w:pPr>
        <w:widowControl w:val="0"/>
        <w:autoSpaceDE w:val="0"/>
        <w:autoSpaceDN w:val="0"/>
        <w:adjustRightInd w:val="0"/>
        <w:ind w:firstLine="284"/>
        <w:jc w:val="lowKashida"/>
        <w:rPr>
          <w:rStyle w:val="Char6"/>
          <w:rtl/>
        </w:rPr>
      </w:pPr>
      <w:r w:rsidRPr="005234D1">
        <w:rPr>
          <w:rStyle w:val="Char6"/>
          <w:rFonts w:hint="cs"/>
          <w:rtl/>
        </w:rPr>
        <w:t>باید دانست که مدافعه نور ایمان از دواعی و انگیزهای نفس حیوانی و قلب در زندگی، نام جداگانه‌ای دارد که به نام و وصف هر</w:t>
      </w:r>
      <w:r w:rsidR="00724B31">
        <w:rPr>
          <w:rStyle w:val="Char6"/>
          <w:rFonts w:hint="cs"/>
          <w:rtl/>
        </w:rPr>
        <w:t xml:space="preserve"> </w:t>
      </w:r>
      <w:r w:rsidRPr="005234D1">
        <w:rPr>
          <w:rStyle w:val="Char6"/>
          <w:rFonts w:hint="cs"/>
          <w:rtl/>
        </w:rPr>
        <w:t xml:space="preserve">یکی رسول خدا </w:t>
      </w:r>
      <w:r w:rsidR="00BA1332" w:rsidRPr="00BA1332">
        <w:rPr>
          <w:rFonts w:cs="CTraditional Arabic" w:hint="cs"/>
          <w:rtl/>
          <w:lang w:bidi="fa-IR"/>
        </w:rPr>
        <w:t>ج</w:t>
      </w:r>
      <w:r w:rsidRPr="005234D1">
        <w:rPr>
          <w:rStyle w:val="Char6"/>
          <w:rFonts w:hint="cs"/>
          <w:rtl/>
        </w:rPr>
        <w:t xml:space="preserve"> اهمیت قایل شده است، پس هرگاه عقل به ملک</w:t>
      </w:r>
      <w:r w:rsidR="00B20E6E">
        <w:rPr>
          <w:rStyle w:val="Char6"/>
          <w:rFonts w:hint="cs"/>
          <w:rtl/>
        </w:rPr>
        <w:t>ۀ</w:t>
      </w:r>
      <w:r w:rsidRPr="005234D1">
        <w:rPr>
          <w:rStyle w:val="Char6"/>
          <w:rFonts w:hint="cs"/>
          <w:rtl/>
        </w:rPr>
        <w:t xml:space="preserve"> دست یابد که از آن خاطرت حقی برخیزد و هم</w:t>
      </w:r>
      <w:r w:rsidR="00724B31">
        <w:rPr>
          <w:rStyle w:val="Char6"/>
          <w:rFonts w:hint="eastAsia"/>
          <w:rtl/>
        </w:rPr>
        <w:t>‌</w:t>
      </w:r>
      <w:r w:rsidRPr="005234D1">
        <w:rPr>
          <w:rStyle w:val="Char6"/>
          <w:rFonts w:hint="cs"/>
          <w:rtl/>
        </w:rPr>
        <w:t>چنین نفس به ملکه‌ای دست یابد که این خاطرات را بپذیرد، این مقامی قرار می‌گیرد.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ملکه مدافع داعیه جزع، صبر بر مصیبت، نام دارد، و مستقرش قلب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ملکه مدافع و فراغ، اجتهاد و صبر بر طاعت نام دارد.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ملک</w:t>
      </w:r>
      <w:r w:rsidR="00B20E6E">
        <w:rPr>
          <w:rStyle w:val="Char6"/>
          <w:rFonts w:hint="cs"/>
          <w:rtl/>
        </w:rPr>
        <w:t>ۀ</w:t>
      </w:r>
      <w:r w:rsidRPr="005234D1">
        <w:rPr>
          <w:rStyle w:val="Char6"/>
          <w:rFonts w:hint="cs"/>
          <w:rtl/>
        </w:rPr>
        <w:t xml:space="preserve"> مدافع دواعی مخالفت به حدود شرعی از روی سستی به آن‌ها یا میل به اضداد آن‌ها، تقوی نام دارد.</w:t>
      </w:r>
    </w:p>
    <w:p w:rsidR="00BA4315" w:rsidRPr="005234D1" w:rsidRDefault="00BA4315" w:rsidP="008A386C">
      <w:pPr>
        <w:jc w:val="both"/>
        <w:rPr>
          <w:rStyle w:val="Char6"/>
          <w:rtl/>
        </w:rPr>
      </w:pPr>
      <w:r w:rsidRPr="005234D1">
        <w:rPr>
          <w:rStyle w:val="Char6"/>
          <w:rFonts w:hint="cs"/>
          <w:rtl/>
        </w:rPr>
        <w:t>و گاهی تقوی بر تمام مقامات لطایف سه‌گانه بلکه بر اعمالی که از آن‌ها سرچشمه می‌گیرند، اطلاق می‌گردد، و بر همین استعمال اخیر قول خداوندی:</w:t>
      </w:r>
      <w:r w:rsidR="00546803" w:rsidRPr="005234D1">
        <w:rPr>
          <w:rStyle w:val="Char6"/>
          <w:rFonts w:hint="cs"/>
          <w:rtl/>
        </w:rPr>
        <w:t xml:space="preserve"> </w:t>
      </w:r>
      <w:r w:rsidR="00BA701E" w:rsidRPr="00BA701E">
        <w:rPr>
          <w:rFonts w:cs="Traditional Arabic" w:hint="cs"/>
          <w:rtl/>
          <w:lang w:bidi="fa-IR"/>
        </w:rPr>
        <w:t>﴿</w:t>
      </w:r>
      <w:r w:rsidR="00BA701E" w:rsidRPr="00207E0F">
        <w:rPr>
          <w:rStyle w:val="Charc"/>
          <w:rFonts w:hint="cs"/>
          <w:rtl/>
        </w:rPr>
        <w:t>هُدٗى</w:t>
      </w:r>
      <w:r w:rsidR="00BA701E" w:rsidRPr="00207E0F">
        <w:rPr>
          <w:rStyle w:val="Charc"/>
          <w:rtl/>
        </w:rPr>
        <w:t xml:space="preserve"> </w:t>
      </w:r>
      <w:r w:rsidR="00BA701E" w:rsidRPr="00207E0F">
        <w:rPr>
          <w:rStyle w:val="Charc"/>
          <w:rFonts w:hint="cs"/>
          <w:rtl/>
        </w:rPr>
        <w:t>لِّلۡمُتَّقِينَ</w:t>
      </w:r>
      <w:r w:rsidR="00BA701E" w:rsidRPr="00207E0F">
        <w:rPr>
          <w:rStyle w:val="Charc"/>
          <w:rtl/>
        </w:rPr>
        <w:t xml:space="preserve">٢ </w:t>
      </w:r>
      <w:r w:rsidR="00BA701E" w:rsidRPr="00207E0F">
        <w:rPr>
          <w:rStyle w:val="Charc"/>
          <w:rFonts w:hint="cs"/>
          <w:rtl/>
        </w:rPr>
        <w:t>ٱ</w:t>
      </w:r>
      <w:r w:rsidR="00BA701E" w:rsidRPr="00207E0F">
        <w:rPr>
          <w:rStyle w:val="Charc"/>
          <w:rFonts w:hint="eastAsia"/>
          <w:rtl/>
        </w:rPr>
        <w:t>لَّذِينَ</w:t>
      </w:r>
      <w:r w:rsidR="00BA701E" w:rsidRPr="00207E0F">
        <w:rPr>
          <w:rStyle w:val="Charc"/>
          <w:rtl/>
        </w:rPr>
        <w:t xml:space="preserve"> يُؤۡمِنُونَ بِ</w:t>
      </w:r>
      <w:r w:rsidR="00BA701E" w:rsidRPr="00207E0F">
        <w:rPr>
          <w:rStyle w:val="Charc"/>
          <w:rFonts w:hint="cs"/>
          <w:rtl/>
        </w:rPr>
        <w:t>ٱ</w:t>
      </w:r>
      <w:r w:rsidR="00BA701E" w:rsidRPr="00207E0F">
        <w:rPr>
          <w:rStyle w:val="Charc"/>
          <w:rFonts w:hint="eastAsia"/>
          <w:rtl/>
        </w:rPr>
        <w:t>لۡغَيۡبِ</w:t>
      </w:r>
      <w:r w:rsidR="00BA701E" w:rsidRPr="00BA701E">
        <w:rPr>
          <w:rFonts w:cs="Traditional Arabic" w:hint="cs"/>
          <w:rtl/>
          <w:lang w:bidi="fa-IR"/>
        </w:rPr>
        <w:t>﴾</w:t>
      </w:r>
      <w:r w:rsidR="00BA701E">
        <w:rPr>
          <w:rFonts w:cs="IRNazli"/>
          <w:szCs w:val="24"/>
          <w:rtl/>
          <w:lang w:bidi="fa-IR"/>
        </w:rPr>
        <w:t xml:space="preserve"> </w:t>
      </w:r>
      <w:r w:rsidR="00BA701E" w:rsidRPr="00724B31">
        <w:rPr>
          <w:rStyle w:val="Char8"/>
          <w:rtl/>
        </w:rPr>
        <w:t>[البقرة: 2-3]</w:t>
      </w:r>
      <w:r w:rsidR="00BA701E" w:rsidRPr="00BA701E">
        <w:rPr>
          <w:rStyle w:val="Char6"/>
          <w:rFonts w:hint="cs"/>
          <w:rtl/>
        </w:rPr>
        <w:t>.</w:t>
      </w:r>
      <w:r w:rsidRPr="005234D1">
        <w:rPr>
          <w:rStyle w:val="Char6"/>
          <w:rFonts w:hint="cs"/>
          <w:rtl/>
        </w:rPr>
        <w:t xml:space="preserve"> </w:t>
      </w:r>
      <w:r w:rsidRPr="00773B0D">
        <w:rPr>
          <w:rFonts w:cs="Traditional Arabic" w:hint="cs"/>
          <w:rtl/>
          <w:lang w:bidi="fa-IR"/>
        </w:rPr>
        <w:t>«</w:t>
      </w:r>
      <w:r w:rsidRPr="00724B31">
        <w:rPr>
          <w:rStyle w:val="Char9"/>
          <w:rtl/>
        </w:rPr>
        <w:t>براى پره</w:t>
      </w:r>
      <w:r w:rsidR="00F3025C" w:rsidRPr="00724B31">
        <w:rPr>
          <w:rStyle w:val="Char9"/>
          <w:rtl/>
        </w:rPr>
        <w:t>ی</w:t>
      </w:r>
      <w:r w:rsidRPr="00724B31">
        <w:rPr>
          <w:rStyle w:val="Char9"/>
          <w:rtl/>
        </w:rPr>
        <w:t>زگاران رهنماست</w:t>
      </w:r>
      <w:r w:rsidRPr="00724B31">
        <w:rPr>
          <w:rStyle w:val="Char9"/>
          <w:rFonts w:hint="cs"/>
          <w:rtl/>
        </w:rPr>
        <w:t>،</w:t>
      </w:r>
      <w:r w:rsidRPr="00724B31">
        <w:rPr>
          <w:rStyle w:val="Char9"/>
          <w:rtl/>
        </w:rPr>
        <w:t xml:space="preserve"> </w:t>
      </w:r>
      <w:r w:rsidR="00F3025C" w:rsidRPr="00724B31">
        <w:rPr>
          <w:rStyle w:val="Char9"/>
          <w:rtl/>
        </w:rPr>
        <w:t>ک</w:t>
      </w:r>
      <w:r w:rsidRPr="00724B31">
        <w:rPr>
          <w:rStyle w:val="Char9"/>
          <w:rtl/>
        </w:rPr>
        <w:t xml:space="preserve">سانى </w:t>
      </w:r>
      <w:r w:rsidR="00F3025C" w:rsidRPr="00724B31">
        <w:rPr>
          <w:rStyle w:val="Char9"/>
          <w:rtl/>
        </w:rPr>
        <w:t>ک</w:t>
      </w:r>
      <w:r w:rsidRPr="00724B31">
        <w:rPr>
          <w:rStyle w:val="Char9"/>
          <w:rtl/>
        </w:rPr>
        <w:t>ه به غ</w:t>
      </w:r>
      <w:r w:rsidR="00F3025C" w:rsidRPr="00724B31">
        <w:rPr>
          <w:rStyle w:val="Char9"/>
          <w:rtl/>
        </w:rPr>
        <w:t>ی</w:t>
      </w:r>
      <w:r w:rsidRPr="00724B31">
        <w:rPr>
          <w:rStyle w:val="Char9"/>
          <w:rtl/>
        </w:rPr>
        <w:t>ب ا</w:t>
      </w:r>
      <w:r w:rsidR="00F3025C" w:rsidRPr="00724B31">
        <w:rPr>
          <w:rStyle w:val="Char9"/>
          <w:rtl/>
        </w:rPr>
        <w:t>ی</w:t>
      </w:r>
      <w:r w:rsidRPr="00724B31">
        <w:rPr>
          <w:rStyle w:val="Char9"/>
          <w:rtl/>
        </w:rPr>
        <w:t>مان مى‏آورند</w:t>
      </w:r>
      <w:r w:rsidRPr="00773B0D">
        <w:rPr>
          <w:rFonts w:cs="Traditional Arabic" w:hint="cs"/>
          <w:rtl/>
        </w:rPr>
        <w:t>»</w:t>
      </w:r>
      <w:r w:rsidRPr="005234D1">
        <w:rPr>
          <w:rStyle w:val="Char6"/>
          <w:rFonts w:hint="cs"/>
          <w:rtl/>
        </w:rPr>
        <w:t xml:space="preserve"> وارد شده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ملکه مدافع داعیه حرص، قناعت نام دارد.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ملکه مدافع داعیه تعجیل، تأنی نام دارد.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ملکه مدافع غضب، حلم نام دارد که جایگاهش قلب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ملکه مدافع شهوت فرج، عفت نام دارد.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ملکه مدافع بد دهنی و فحش‌گویی، سکوت و خاموشی نام دارد.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ملکه مدافع غلبه و ظهور، خمول نام دارد.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ملکه مدافع تلون در حب و بغض و غیره، استقامت نایده می‌شود.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علاوه بر این‌ها دواعی و انگیزهای زیادی دیگر نیز وجود دارد که مدافعین آن‌ها، نام‌هایی دارند. مبحث هم</w:t>
      </w:r>
      <w:r w:rsidR="00B20E6E">
        <w:rPr>
          <w:rStyle w:val="Char6"/>
          <w:rFonts w:hint="cs"/>
          <w:rtl/>
        </w:rPr>
        <w:t>ۀ</w:t>
      </w:r>
      <w:r w:rsidRPr="005234D1">
        <w:rPr>
          <w:rStyle w:val="Char6"/>
          <w:rFonts w:hint="cs"/>
          <w:rtl/>
        </w:rPr>
        <w:t xml:space="preserve"> آن‌ها در باب اخلاق از این کتاب انشاء الله خواهند آمد.</w:t>
      </w:r>
    </w:p>
    <w:p w:rsidR="00CC1846" w:rsidRPr="005234D1" w:rsidRDefault="00BA4315" w:rsidP="008A386C">
      <w:pPr>
        <w:autoSpaceDE w:val="0"/>
        <w:autoSpaceDN w:val="0"/>
        <w:adjustRightInd w:val="0"/>
        <w:jc w:val="center"/>
        <w:rPr>
          <w:rStyle w:val="Char6"/>
          <w:rtl/>
        </w:rPr>
      </w:pPr>
      <w:r w:rsidRPr="005234D1">
        <w:rPr>
          <w:rStyle w:val="Char6"/>
          <w:rFonts w:hint="cs"/>
          <w:rtl/>
        </w:rPr>
        <w:sym w:font="Wingdings 2" w:char="F0F4"/>
      </w:r>
      <w:r w:rsidRPr="005234D1">
        <w:rPr>
          <w:rStyle w:val="Char6"/>
          <w:rFonts w:hint="cs"/>
          <w:rtl/>
        </w:rPr>
        <w:sym w:font="Wingdings 2" w:char="F0F4"/>
      </w:r>
      <w:r w:rsidRPr="005234D1">
        <w:rPr>
          <w:rStyle w:val="Char6"/>
          <w:rFonts w:hint="cs"/>
          <w:rtl/>
        </w:rPr>
        <w:sym w:font="Wingdings 2" w:char="F0F4"/>
      </w:r>
    </w:p>
    <w:p w:rsidR="00CC1846" w:rsidRPr="005234D1" w:rsidRDefault="00CC1846" w:rsidP="008A386C">
      <w:pPr>
        <w:autoSpaceDE w:val="0"/>
        <w:autoSpaceDN w:val="0"/>
        <w:adjustRightInd w:val="0"/>
        <w:jc w:val="center"/>
        <w:rPr>
          <w:rStyle w:val="Char6"/>
          <w:rtl/>
        </w:rPr>
        <w:sectPr w:rsidR="00CC1846" w:rsidRPr="005234D1" w:rsidSect="00B13BB9">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BA4315" w:rsidRPr="00773B0D" w:rsidRDefault="00BA4315" w:rsidP="008A386C">
      <w:pPr>
        <w:pStyle w:val="a2"/>
        <w:rPr>
          <w:rtl/>
        </w:rPr>
      </w:pPr>
      <w:bookmarkStart w:id="1057" w:name="_Toc272589647"/>
      <w:bookmarkStart w:id="1058" w:name="_Toc435447631"/>
      <w:r w:rsidRPr="00773B0D">
        <w:rPr>
          <w:rFonts w:hint="cs"/>
          <w:rtl/>
        </w:rPr>
        <w:t>از ابواب تلاش رزق</w:t>
      </w:r>
      <w:bookmarkEnd w:id="1057"/>
      <w:bookmarkEnd w:id="1058"/>
    </w:p>
    <w:p w:rsidR="00BA4315" w:rsidRPr="00773B0D" w:rsidRDefault="00BA4315" w:rsidP="008A386C">
      <w:pPr>
        <w:pStyle w:val="a5"/>
        <w:rPr>
          <w:rtl/>
        </w:rPr>
      </w:pPr>
      <w:bookmarkStart w:id="1059" w:name="_Toc272589648"/>
      <w:bookmarkStart w:id="1060" w:name="_Toc435447632"/>
      <w:r w:rsidRPr="00773B0D">
        <w:rPr>
          <w:rFonts w:hint="cs"/>
          <w:rtl/>
        </w:rPr>
        <w:t>تلاش رزق مشروع است اما با شروط:</w:t>
      </w:r>
      <w:bookmarkEnd w:id="1059"/>
      <w:bookmarkEnd w:id="106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چون خداوند خلق را آفرید، و وسایل زندگی آن‌ها را در زمین قرار داد، و استفاده از آنچه در زمین است را برای آنان مباح گردانید، بین آنان درگیری و مشاجرات پدید آمد، پس امر خداوندی در این اوضاع و احوال، این است که فراهم‌آوردن اسباب زحمت هریکی برای دیگری، در آنچه مختص به اوست، حرام قرار داده شد، و وجوهات اختصاص این که یکی خود او یا مورثش قبلاً بر آن وجوهات معتبر بین آن‌ها تصرف کرده باشد، البته اگر تبادل و تراضی در میان باشد حرمت برطرف می‌گردد، و به شرطی که در تبادل تدلیس و غرر نباشد.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چون مردم طبعاً اجتماعی هستند که معیشت آن‌ها بدون تعاون و همکاری باهم، استوار نمی‌ماند، قضا بر این نازل گردید که تعاون با همدیگر واجب گردد، و هیچیکی از آنانی که در تمدن دخلی داشته باشند، بدون نیاز ضروری، مستثنی نگردد.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اصل تسبب، جمع و نگهداری اموال مباح یا طلب رشد آن‌هایی است که از اموال مباح، مختص به او باشند، مانند تناسل به چرانیدن، کشاورزی به اصلاح و آبیاری زمین.</w:t>
      </w:r>
    </w:p>
    <w:p w:rsidR="00BA4315" w:rsidRPr="00773B0D" w:rsidRDefault="00BA4315" w:rsidP="008A386C">
      <w:pPr>
        <w:pStyle w:val="a5"/>
        <w:rPr>
          <w:rtl/>
        </w:rPr>
      </w:pPr>
      <w:bookmarkStart w:id="1061" w:name="_Toc272589649"/>
      <w:bookmarkStart w:id="1062" w:name="_Toc435447633"/>
      <w:r w:rsidRPr="00773B0D">
        <w:rPr>
          <w:rFonts w:hint="cs"/>
          <w:rtl/>
        </w:rPr>
        <w:t>از شرایط تلاش رزق:</w:t>
      </w:r>
      <w:bookmarkEnd w:id="1061"/>
      <w:bookmarkEnd w:id="106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شرط است در این باره که یکدیگر را در مضیقه قرار ندهند بگونه‌ای که منجر به فساد تمدن باشد، سپس طلب رشد در اموال مردم به همکاری در معاش چیزی است که استوارماندن وضع شهر، بدون از آن، متعذر یا مشکل است، مانند کسی که تجارت را از شهری به شهری منتقل نماید، و حفظ جذب و جلب اموال تجارت را تا مدتی به عهده بگیرد، یا به زحمت و کوشش دلالی کند، اموال دیگران را با پدیدآوردن صفت پسندیده‌ای و امثال آن اصلاح نماید؛ پس اگر رشد دادن در آن به همچنین چیزی باشد که در تعاون دخلی ندارند مانند قمار، یا به آنچه که رضامندی است اما شبیه به ظلم است، مانند ربا؛ زیرا گدا مجبور است که چیزی را بر خود لازم بگیرد که نتواند از عهده وفا به آن، برآید، و در حقیقت راضی نیست، لذا این عقد از عقود مرضیه و از اسباب صالح نیست، بلکه از نظر مصلحت تمدن، باطل و حرام است.</w:t>
      </w:r>
    </w:p>
    <w:p w:rsidR="00BA4315" w:rsidRPr="00773B0D" w:rsidRDefault="00BA4315" w:rsidP="008A386C">
      <w:pPr>
        <w:pStyle w:val="a5"/>
        <w:rPr>
          <w:rtl/>
        </w:rPr>
      </w:pPr>
      <w:bookmarkStart w:id="1063" w:name="_Toc272589650"/>
      <w:bookmarkStart w:id="1064" w:name="_Toc435447634"/>
      <w:r w:rsidRPr="00773B0D">
        <w:rPr>
          <w:rFonts w:hint="cs"/>
          <w:rtl/>
        </w:rPr>
        <w:t>زمین‌های موات مال آبادکننده هستند:</w:t>
      </w:r>
      <w:bookmarkEnd w:id="1063"/>
      <w:bookmarkEnd w:id="106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270A4B">
        <w:rPr>
          <w:rStyle w:val="Chare"/>
          <w:rFonts w:hint="cs"/>
          <w:rtl/>
        </w:rPr>
        <w:t>«</w:t>
      </w:r>
      <w:r w:rsidRPr="00270A4B">
        <w:rPr>
          <w:rStyle w:val="Char5"/>
          <w:rFonts w:hint="eastAsia"/>
          <w:rtl/>
        </w:rPr>
        <w:t>مَنْ</w:t>
      </w:r>
      <w:r w:rsidRPr="00270A4B">
        <w:rPr>
          <w:rStyle w:val="Char5"/>
          <w:rtl/>
        </w:rPr>
        <w:t xml:space="preserve"> </w:t>
      </w:r>
      <w:r w:rsidRPr="00270A4B">
        <w:rPr>
          <w:rStyle w:val="Char5"/>
          <w:rFonts w:hint="eastAsia"/>
          <w:rtl/>
        </w:rPr>
        <w:t>أَحْيَا</w:t>
      </w:r>
      <w:r w:rsidRPr="00270A4B">
        <w:rPr>
          <w:rStyle w:val="Char5"/>
          <w:rtl/>
        </w:rPr>
        <w:t xml:space="preserve"> </w:t>
      </w:r>
      <w:r w:rsidRPr="00270A4B">
        <w:rPr>
          <w:rStyle w:val="Char5"/>
          <w:rFonts w:hint="eastAsia"/>
          <w:rtl/>
        </w:rPr>
        <w:t>أَرْضًا</w:t>
      </w:r>
      <w:r w:rsidRPr="00270A4B">
        <w:rPr>
          <w:rStyle w:val="Char5"/>
          <w:rtl/>
        </w:rPr>
        <w:t xml:space="preserve"> </w:t>
      </w:r>
      <w:r w:rsidRPr="00270A4B">
        <w:rPr>
          <w:rStyle w:val="Char5"/>
          <w:rFonts w:hint="eastAsia"/>
          <w:rtl/>
        </w:rPr>
        <w:t>مَيِّتَةً</w:t>
      </w:r>
      <w:r w:rsidRPr="00270A4B">
        <w:rPr>
          <w:rStyle w:val="Char5"/>
          <w:rtl/>
        </w:rPr>
        <w:t xml:space="preserve"> </w:t>
      </w:r>
      <w:r w:rsidRPr="00270A4B">
        <w:rPr>
          <w:rStyle w:val="Char5"/>
          <w:rFonts w:hint="eastAsia"/>
          <w:rtl/>
        </w:rPr>
        <w:t>فَهِيَ</w:t>
      </w:r>
      <w:r w:rsidRPr="00270A4B">
        <w:rPr>
          <w:rStyle w:val="Char5"/>
          <w:rtl/>
        </w:rPr>
        <w:t xml:space="preserve"> </w:t>
      </w:r>
      <w:r w:rsidRPr="00270A4B">
        <w:rPr>
          <w:rStyle w:val="Char5"/>
          <w:rFonts w:hint="eastAsia"/>
          <w:rtl/>
        </w:rPr>
        <w:t>لَهُ</w:t>
      </w:r>
      <w:r w:rsidRPr="00270A4B">
        <w:rPr>
          <w:rStyle w:val="Chare"/>
          <w:rFonts w:hint="cs"/>
          <w:rtl/>
        </w:rPr>
        <w:t>»</w:t>
      </w:r>
      <w:r w:rsidR="00270A4B" w:rsidRPr="00270A4B">
        <w:rPr>
          <w:rStyle w:val="Char6"/>
          <w:rFonts w:hint="cs"/>
          <w:rtl/>
        </w:rPr>
        <w:t>.</w:t>
      </w:r>
      <w:r w:rsidRPr="00270A4B">
        <w:rPr>
          <w:rStyle w:val="Chare"/>
          <w:rFonts w:hint="cs"/>
          <w:rtl/>
        </w:rPr>
        <w:t xml:space="preserve"> </w:t>
      </w:r>
      <w:r w:rsidRPr="00A52087">
        <w:rPr>
          <w:rStyle w:val="Chare"/>
          <w:rFonts w:hint="cs"/>
          <w:rtl/>
        </w:rPr>
        <w:t>«</w:t>
      </w:r>
      <w:r w:rsidRPr="00270A4B">
        <w:rPr>
          <w:rStyle w:val="Chard"/>
          <w:rFonts w:hint="cs"/>
          <w:rtl/>
        </w:rPr>
        <w:t>کسی که زمین بلا صاحبی را آباد کند، آن زمین از آن اوست</w:t>
      </w:r>
      <w:r w:rsidRPr="00270A4B">
        <w:rPr>
          <w:rStyle w:val="Chare"/>
          <w:rFonts w:hint="cs"/>
          <w:rtl/>
        </w:rPr>
        <w:t>»</w:t>
      </w:r>
      <w:r w:rsidRPr="005234D1">
        <w:rPr>
          <w:rStyle w:val="Char6"/>
          <w:rFonts w:hint="cs"/>
          <w:rtl/>
        </w:rPr>
        <w:t>. من می‌گویم: اصل در این باره همان است که ما قبلاً به آن اشاره نمودیم که همه، مال خداوند هستند، در حقیقت کسی هیچ</w:t>
      </w:r>
      <w:r w:rsidR="00270A4B">
        <w:rPr>
          <w:rStyle w:val="Char6"/>
          <w:rFonts w:hint="eastAsia"/>
          <w:rtl/>
        </w:rPr>
        <w:t>‌</w:t>
      </w:r>
      <w:r w:rsidRPr="005234D1">
        <w:rPr>
          <w:rStyle w:val="Char6"/>
          <w:rFonts w:hint="cs"/>
          <w:rtl/>
        </w:rPr>
        <w:t>گونه حقی ندارد، اما خداوند وقتی استفاده از زمین و آنچه در زمین هست را برای مردم مباح قرار داد، درگیری در آن پدید آمد، پس حکم اکنون چنین قرار گرفت که هیچ</w:t>
      </w:r>
      <w:r w:rsidR="00270A4B">
        <w:rPr>
          <w:rStyle w:val="Char6"/>
          <w:rFonts w:hint="cs"/>
          <w:rtl/>
        </w:rPr>
        <w:t xml:space="preserve"> </w:t>
      </w:r>
      <w:r w:rsidRPr="005234D1">
        <w:rPr>
          <w:rStyle w:val="Char6"/>
          <w:rFonts w:hint="cs"/>
          <w:rtl/>
        </w:rPr>
        <w:t>کسی را از آنچه دستش در آن جلو قرار گرفته بدون ضرر باز ندارند، زمین موات آنست که در شهر و محدود</w:t>
      </w:r>
      <w:r w:rsidR="00B20E6E">
        <w:rPr>
          <w:rStyle w:val="Char6"/>
          <w:rFonts w:hint="cs"/>
          <w:rtl/>
        </w:rPr>
        <w:t>ۀ</w:t>
      </w:r>
      <w:r w:rsidRPr="005234D1">
        <w:rPr>
          <w:rStyle w:val="Char6"/>
          <w:rFonts w:hint="cs"/>
          <w:rtl/>
        </w:rPr>
        <w:t xml:space="preserve"> شهر قرار نگیرد، پس وقتی چنین زمینی را کسی آباد کرد، دست او بدون ضرر به آن سبقت نموده است، لذا حکمش این است که از آن نباید دستش کوتاه گردد، و همه روی زمین در حقیقت مانند مسجد و رباط است که بر مسافران وقف شده است و همه آن‌ها در آن شریک هستند، پس هرکسی که جلوتر در آن وارد شده است، از دیگری مستحق‌تر است، و معنی ملکیت در حق انسان این است که او به اعتبار استفاده از دیگران متسحق‌تر است.</w:t>
      </w:r>
    </w:p>
    <w:p w:rsidR="00BA4315" w:rsidRPr="00773B0D" w:rsidRDefault="00BA4315" w:rsidP="008A386C">
      <w:pPr>
        <w:pStyle w:val="a5"/>
        <w:rPr>
          <w:rtl/>
        </w:rPr>
      </w:pPr>
      <w:bookmarkStart w:id="1065" w:name="_Toc272589651"/>
      <w:bookmarkStart w:id="1066" w:name="_Toc435447635"/>
      <w:r w:rsidRPr="00773B0D">
        <w:rPr>
          <w:rFonts w:hint="cs"/>
          <w:rtl/>
        </w:rPr>
        <w:t>زمین‌های عادی، برای آبادکننده هستند:</w:t>
      </w:r>
      <w:bookmarkEnd w:id="1065"/>
      <w:bookmarkEnd w:id="1066"/>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270A4B">
        <w:rPr>
          <w:rStyle w:val="Chare"/>
          <w:rFonts w:hint="cs"/>
          <w:rtl/>
        </w:rPr>
        <w:t>«</w:t>
      </w:r>
      <w:r w:rsidRPr="00270A4B">
        <w:rPr>
          <w:rStyle w:val="Char5"/>
          <w:rFonts w:hint="eastAsia"/>
          <w:rtl/>
        </w:rPr>
        <w:t>وَعَادِىُّ</w:t>
      </w:r>
      <w:r w:rsidRPr="00270A4B">
        <w:rPr>
          <w:rStyle w:val="Char5"/>
          <w:rtl/>
        </w:rPr>
        <w:t xml:space="preserve"> </w:t>
      </w:r>
      <w:r w:rsidRPr="00270A4B">
        <w:rPr>
          <w:rStyle w:val="Char5"/>
          <w:rFonts w:hint="eastAsia"/>
          <w:rtl/>
        </w:rPr>
        <w:t>الأَرْضِ</w:t>
      </w:r>
      <w:r w:rsidRPr="00270A4B">
        <w:rPr>
          <w:rStyle w:val="Char5"/>
          <w:rtl/>
        </w:rPr>
        <w:t xml:space="preserve"> </w:t>
      </w:r>
      <w:r w:rsidRPr="00270A4B">
        <w:rPr>
          <w:rStyle w:val="Char5"/>
          <w:rFonts w:hint="eastAsia"/>
          <w:rtl/>
        </w:rPr>
        <w:t>لِلَّهِ</w:t>
      </w:r>
      <w:r w:rsidRPr="00270A4B">
        <w:rPr>
          <w:rStyle w:val="Char5"/>
          <w:rtl/>
        </w:rPr>
        <w:t xml:space="preserve"> </w:t>
      </w:r>
      <w:r w:rsidRPr="00270A4B">
        <w:rPr>
          <w:rStyle w:val="Char5"/>
          <w:rFonts w:hint="eastAsia"/>
          <w:rtl/>
        </w:rPr>
        <w:t>وَلِرَسُولِهِ</w:t>
      </w:r>
      <w:r w:rsidRPr="00270A4B">
        <w:rPr>
          <w:rStyle w:val="Char5"/>
          <w:rFonts w:hint="cs"/>
          <w:rtl/>
        </w:rPr>
        <w:t xml:space="preserve">، </w:t>
      </w:r>
      <w:r w:rsidRPr="00270A4B">
        <w:rPr>
          <w:rStyle w:val="Char5"/>
          <w:rFonts w:hint="eastAsia"/>
          <w:rtl/>
        </w:rPr>
        <w:t>ثُمَّ</w:t>
      </w:r>
      <w:r w:rsidRPr="00270A4B">
        <w:rPr>
          <w:rStyle w:val="Char5"/>
          <w:rtl/>
        </w:rPr>
        <w:t xml:space="preserve"> </w:t>
      </w:r>
      <w:r w:rsidRPr="00270A4B">
        <w:rPr>
          <w:rStyle w:val="Char5"/>
          <w:rFonts w:hint="eastAsia"/>
          <w:rtl/>
        </w:rPr>
        <w:t>هِىَ</w:t>
      </w:r>
      <w:r w:rsidRPr="00270A4B">
        <w:rPr>
          <w:rStyle w:val="Char5"/>
          <w:rtl/>
        </w:rPr>
        <w:t xml:space="preserve"> </w:t>
      </w:r>
      <w:r w:rsidRPr="00270A4B">
        <w:rPr>
          <w:rStyle w:val="Char5"/>
          <w:rFonts w:hint="eastAsia"/>
          <w:rtl/>
        </w:rPr>
        <w:t>لَكُمْ</w:t>
      </w:r>
      <w:r w:rsidRPr="00270A4B">
        <w:rPr>
          <w:rStyle w:val="Char5"/>
          <w:rtl/>
        </w:rPr>
        <w:t xml:space="preserve"> </w:t>
      </w:r>
      <w:r w:rsidRPr="00270A4B">
        <w:rPr>
          <w:rStyle w:val="Char5"/>
          <w:rFonts w:hint="eastAsia"/>
          <w:rtl/>
        </w:rPr>
        <w:t>مِنِّى</w:t>
      </w:r>
      <w:r w:rsidRPr="00270A4B">
        <w:rPr>
          <w:rStyle w:val="Chare"/>
          <w:rFonts w:hint="cs"/>
          <w:rtl/>
        </w:rPr>
        <w:t>»</w:t>
      </w:r>
      <w:r w:rsidR="00270A4B" w:rsidRPr="00270A4B">
        <w:rPr>
          <w:rStyle w:val="Char6"/>
          <w:rFonts w:hint="cs"/>
          <w:rtl/>
        </w:rPr>
        <w:t>.</w:t>
      </w:r>
      <w:r w:rsidRPr="00270A4B">
        <w:rPr>
          <w:rStyle w:val="Chare"/>
          <w:rFonts w:hint="cs"/>
          <w:rtl/>
        </w:rPr>
        <w:t xml:space="preserve"> </w:t>
      </w:r>
      <w:r w:rsidRPr="00773B0D">
        <w:rPr>
          <w:rFonts w:cs="Traditional Arabic" w:hint="cs"/>
          <w:rtl/>
          <w:lang w:bidi="fa-IR"/>
        </w:rPr>
        <w:t>«</w:t>
      </w:r>
      <w:r w:rsidRPr="00270A4B">
        <w:rPr>
          <w:rStyle w:val="Chard"/>
          <w:rFonts w:hint="cs"/>
          <w:rtl/>
        </w:rPr>
        <w:t>زمین‌های زمان عاد از آن خدا و رسول او</w:t>
      </w:r>
      <w:r w:rsidRPr="00F27301">
        <w:rPr>
          <w:rStyle w:val="Chard"/>
          <w:rFonts w:hint="cs"/>
          <w:rtl/>
        </w:rPr>
        <w:t xml:space="preserve"> </w:t>
      </w:r>
      <w:r w:rsidR="00BA1332" w:rsidRPr="00BA1332">
        <w:rPr>
          <w:rStyle w:val="Chard"/>
          <w:rFonts w:cs="CTraditional Arabic" w:hint="cs"/>
          <w:szCs w:val="28"/>
          <w:rtl/>
        </w:rPr>
        <w:t>ج</w:t>
      </w:r>
      <w:r w:rsidRPr="00F27301">
        <w:rPr>
          <w:rStyle w:val="Chard"/>
          <w:rFonts w:hint="cs"/>
          <w:rtl/>
        </w:rPr>
        <w:t xml:space="preserve"> </w:t>
      </w:r>
      <w:r w:rsidRPr="00270A4B">
        <w:rPr>
          <w:rStyle w:val="Chard"/>
          <w:rFonts w:hint="cs"/>
          <w:rtl/>
        </w:rPr>
        <w:t>هستند، باز آن‌ها از طرف من مال شما می‌باشند</w:t>
      </w:r>
      <w:r w:rsidRPr="00270A4B">
        <w:rPr>
          <w:rStyle w:val="Chare"/>
          <w:rFonts w:hint="cs"/>
          <w:rtl/>
        </w:rPr>
        <w:t>»</w:t>
      </w:r>
      <w:r w:rsidRPr="005234D1">
        <w:rPr>
          <w:rStyle w:val="Char6"/>
          <w:rFonts w:hint="cs"/>
          <w:rtl/>
        </w:rPr>
        <w:t>. باید دانست که زمین عادی، آنست که اهلش هلاک شده باشند، و کسی که مدعی و مخاصم آن باشد، باقی نماند، تا ادعا داشته باشد که دست مورث او بر آن سبقت نموده است، پس اگر زمینی با این وصف باشد، ملکیت مردم از آن قطع شده ملک خاص خداوند می‌باشد، و حکم آن مانند حکم آن زمین‌هایی است که تا هنوز آباد نشده اند، هم</w:t>
      </w:r>
      <w:r w:rsidR="00270A4B">
        <w:rPr>
          <w:rStyle w:val="Char6"/>
          <w:rFonts w:hint="cs"/>
          <w:rtl/>
        </w:rPr>
        <w:t xml:space="preserve"> </w:t>
      </w:r>
      <w:r w:rsidRPr="005234D1">
        <w:rPr>
          <w:rStyle w:val="Char6"/>
          <w:rFonts w:hint="cs"/>
          <w:rtl/>
        </w:rPr>
        <w:t>چنان</w:t>
      </w:r>
      <w:r w:rsidR="00270A4B">
        <w:rPr>
          <w:rStyle w:val="Char6"/>
          <w:rFonts w:hint="eastAsia"/>
          <w:rtl/>
        </w:rPr>
        <w:t>‌</w:t>
      </w:r>
      <w:r w:rsidRPr="005234D1">
        <w:rPr>
          <w:rStyle w:val="Char6"/>
          <w:rFonts w:hint="cs"/>
          <w:rtl/>
        </w:rPr>
        <w:t>که ما قبلاً در معنی مکلیت ذکر کردیم.</w:t>
      </w:r>
    </w:p>
    <w:p w:rsidR="00A52087" w:rsidRPr="005234D1" w:rsidRDefault="00A52087"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067" w:name="_Toc272589652"/>
      <w:bookmarkStart w:id="1068" w:name="_Toc435447636"/>
      <w:r w:rsidRPr="00773B0D">
        <w:rPr>
          <w:rFonts w:hint="cs"/>
          <w:rtl/>
        </w:rPr>
        <w:t>منع‌کردن به جز برای خدا و رسول او برای کسی دیگر جایز نیست:</w:t>
      </w:r>
      <w:bookmarkEnd w:id="1067"/>
      <w:bookmarkEnd w:id="106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270A4B">
        <w:rPr>
          <w:rStyle w:val="Chare"/>
          <w:rFonts w:hint="cs"/>
          <w:rtl/>
        </w:rPr>
        <w:t>«</w:t>
      </w:r>
      <w:r w:rsidRPr="00270A4B">
        <w:rPr>
          <w:rStyle w:val="Char5"/>
          <w:rFonts w:hint="eastAsia"/>
          <w:rtl/>
        </w:rPr>
        <w:t>لا</w:t>
      </w:r>
      <w:r w:rsidRPr="00270A4B">
        <w:rPr>
          <w:rStyle w:val="Char5"/>
          <w:rtl/>
        </w:rPr>
        <w:t xml:space="preserve"> </w:t>
      </w:r>
      <w:r w:rsidRPr="00270A4B">
        <w:rPr>
          <w:rStyle w:val="Char5"/>
          <w:rFonts w:hint="eastAsia"/>
          <w:rtl/>
        </w:rPr>
        <w:t>حِمَى</w:t>
      </w:r>
      <w:r w:rsidRPr="00270A4B">
        <w:rPr>
          <w:rStyle w:val="Char5"/>
          <w:rtl/>
        </w:rPr>
        <w:t xml:space="preserve"> </w:t>
      </w:r>
      <w:r w:rsidRPr="00270A4B">
        <w:rPr>
          <w:rStyle w:val="Char5"/>
          <w:rFonts w:hint="eastAsia"/>
          <w:rtl/>
        </w:rPr>
        <w:t>إِلا</w:t>
      </w:r>
      <w:r w:rsidRPr="00270A4B">
        <w:rPr>
          <w:rStyle w:val="Char5"/>
          <w:rtl/>
        </w:rPr>
        <w:t xml:space="preserve"> </w:t>
      </w:r>
      <w:r w:rsidRPr="00270A4B">
        <w:rPr>
          <w:rStyle w:val="Char5"/>
          <w:rFonts w:hint="eastAsia"/>
          <w:rtl/>
        </w:rPr>
        <w:t>لِلَّهِ</w:t>
      </w:r>
      <w:r w:rsidRPr="00270A4B">
        <w:rPr>
          <w:rStyle w:val="Char5"/>
          <w:rtl/>
        </w:rPr>
        <w:t xml:space="preserve"> </w:t>
      </w:r>
      <w:r w:rsidRPr="00270A4B">
        <w:rPr>
          <w:rStyle w:val="Char5"/>
          <w:rFonts w:hint="eastAsia"/>
          <w:rtl/>
        </w:rPr>
        <w:t>وَرَسُولِهِ</w:t>
      </w:r>
      <w:r w:rsidRPr="00270A4B">
        <w:rPr>
          <w:rStyle w:val="Chare"/>
          <w:rFonts w:hint="cs"/>
          <w:rtl/>
        </w:rPr>
        <w:t>»</w:t>
      </w:r>
      <w:r w:rsidR="00270A4B" w:rsidRPr="00270A4B">
        <w:rPr>
          <w:rStyle w:val="Char6"/>
          <w:rFonts w:hint="cs"/>
          <w:rtl/>
        </w:rPr>
        <w:t>.</w:t>
      </w:r>
      <w:r w:rsidRPr="005234D1">
        <w:rPr>
          <w:rStyle w:val="Char6"/>
          <w:rFonts w:hint="cs"/>
          <w:rtl/>
        </w:rPr>
        <w:t xml:space="preserve"> </w:t>
      </w:r>
      <w:r w:rsidR="00270A4B" w:rsidRPr="00270A4B">
        <w:rPr>
          <w:rStyle w:val="Chare"/>
          <w:rFonts w:hint="cs"/>
          <w:rtl/>
        </w:rPr>
        <w:t>«</w:t>
      </w:r>
      <w:r w:rsidRPr="00270A4B">
        <w:rPr>
          <w:rStyle w:val="Chard"/>
          <w:rFonts w:hint="cs"/>
          <w:rtl/>
        </w:rPr>
        <w:t>که منع</w:t>
      </w:r>
      <w:r w:rsidR="00270A4B">
        <w:rPr>
          <w:rStyle w:val="Chard"/>
          <w:rFonts w:hint="cs"/>
          <w:rtl/>
        </w:rPr>
        <w:t xml:space="preserve"> </w:t>
      </w:r>
      <w:r w:rsidRPr="00270A4B">
        <w:rPr>
          <w:rStyle w:val="Chard"/>
          <w:rFonts w:hint="cs"/>
          <w:rtl/>
        </w:rPr>
        <w:t>‌کردن به جز برای خدا و رسول او برای کسی دیگر نیست</w:t>
      </w:r>
      <w:r w:rsidRPr="00270A4B">
        <w:rPr>
          <w:rStyle w:val="Chare"/>
          <w:rFonts w:hint="cs"/>
          <w:rtl/>
        </w:rPr>
        <w:t>»</w:t>
      </w:r>
      <w:r w:rsidRPr="005234D1">
        <w:rPr>
          <w:rStyle w:val="Char6"/>
          <w:rFonts w:hint="cs"/>
          <w:rtl/>
        </w:rPr>
        <w:t xml:space="preserve">، من می‌گویم: چون منع کردن یک فشار و تنگنایی است بر مردم و ظلم و ضرر رسانی است، از آن نهی گردید، و رسول خدا </w:t>
      </w:r>
      <w:r w:rsidR="00BA1332" w:rsidRPr="00BA1332">
        <w:rPr>
          <w:rFonts w:cs="CTraditional Arabic" w:hint="cs"/>
          <w:rtl/>
          <w:lang w:bidi="fa-IR"/>
        </w:rPr>
        <w:t>ج</w:t>
      </w:r>
      <w:r w:rsidRPr="005234D1">
        <w:rPr>
          <w:rStyle w:val="Char6"/>
          <w:rFonts w:hint="cs"/>
          <w:rtl/>
        </w:rPr>
        <w:t xml:space="preserve"> از این جهت مستثنی گردید که خداوند ترازوی عدالت را به دست او داده است، و او را ازین</w:t>
      </w:r>
      <w:r w:rsidR="00270A4B">
        <w:rPr>
          <w:rStyle w:val="Char6"/>
          <w:rFonts w:hint="eastAsia"/>
          <w:rtl/>
        </w:rPr>
        <w:t>‌</w:t>
      </w:r>
      <w:r w:rsidRPr="005234D1">
        <w:rPr>
          <w:rStyle w:val="Char6"/>
          <w:rFonts w:hint="cs"/>
          <w:rtl/>
        </w:rPr>
        <w:t>که بسوی امر ناجایزی دست درازی کند معصوم نگهداشته است، و ما قبلاً ذکر کردیم که اموری که مبنای آن‌ها بر گمان غالب باشد پیامبر از آن‌ها مستثنی قرار می‌گیرد، و اموری که مبنای آن‌ها بر تهذیب نفس و شبیه آن قرار گیرد، پس امر به آن‌ها لازم و نبی و غیر نبی در آن‌ها، برابر می‌باشند.</w:t>
      </w:r>
    </w:p>
    <w:p w:rsidR="00BA4315" w:rsidRPr="00773B0D" w:rsidRDefault="00BA4315" w:rsidP="008A386C">
      <w:pPr>
        <w:pStyle w:val="a5"/>
        <w:rPr>
          <w:rtl/>
        </w:rPr>
      </w:pPr>
      <w:bookmarkStart w:id="1069" w:name="_Toc272589653"/>
      <w:bookmarkStart w:id="1070" w:name="_Toc435447637"/>
      <w:r w:rsidRPr="00773B0D">
        <w:rPr>
          <w:rFonts w:hint="cs"/>
          <w:rtl/>
        </w:rPr>
        <w:t>آبیاری از آب جاری:</w:t>
      </w:r>
      <w:bookmarkEnd w:id="1069"/>
      <w:bookmarkEnd w:id="107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در باره سیل رود </w:t>
      </w:r>
      <w:r w:rsidRPr="00270A4B">
        <w:rPr>
          <w:rStyle w:val="Char6"/>
          <w:rFonts w:hint="cs"/>
          <w:rtl/>
        </w:rPr>
        <w:t>«</w:t>
      </w:r>
      <w:r w:rsidRPr="005234D1">
        <w:rPr>
          <w:rStyle w:val="Char6"/>
          <w:rFonts w:hint="cs"/>
          <w:rtl/>
        </w:rPr>
        <w:t>مهزور</w:t>
      </w:r>
      <w:r w:rsidRPr="00270A4B">
        <w:rPr>
          <w:rStyle w:val="Char6"/>
          <w:rFonts w:hint="cs"/>
          <w:rtl/>
        </w:rPr>
        <w:t>»</w:t>
      </w:r>
      <w:r w:rsidRPr="005234D1">
        <w:rPr>
          <w:rStyle w:val="Char6"/>
          <w:rFonts w:hint="cs"/>
          <w:rtl/>
        </w:rPr>
        <w:t xml:space="preserve"> قضاوت فرمود، آبش تا شتالنگ نگهداری شود سپس از بالا به پایین گذاشته شود، و در داستان درگیری حضرت زبیر آمده است که </w:t>
      </w:r>
      <w:r w:rsidRPr="00270A4B">
        <w:rPr>
          <w:rStyle w:val="Chare"/>
          <w:rFonts w:hint="cs"/>
          <w:rtl/>
        </w:rPr>
        <w:t>«</w:t>
      </w:r>
      <w:r w:rsidRPr="00270A4B">
        <w:rPr>
          <w:rStyle w:val="Char5"/>
          <w:rFonts w:hint="eastAsia"/>
          <w:rtl/>
        </w:rPr>
        <w:t>اسْقِ</w:t>
      </w:r>
      <w:r w:rsidRPr="00270A4B">
        <w:rPr>
          <w:rStyle w:val="Char5"/>
          <w:rtl/>
        </w:rPr>
        <w:t xml:space="preserve"> </w:t>
      </w:r>
      <w:r w:rsidRPr="00270A4B">
        <w:rPr>
          <w:rStyle w:val="Char5"/>
          <w:rFonts w:hint="eastAsia"/>
          <w:rtl/>
        </w:rPr>
        <w:t>يَا</w:t>
      </w:r>
      <w:r w:rsidRPr="00270A4B">
        <w:rPr>
          <w:rStyle w:val="Char5"/>
          <w:rtl/>
        </w:rPr>
        <w:t xml:space="preserve"> </w:t>
      </w:r>
      <w:r w:rsidRPr="00270A4B">
        <w:rPr>
          <w:rStyle w:val="Char5"/>
          <w:rFonts w:hint="eastAsia"/>
          <w:rtl/>
        </w:rPr>
        <w:t>زُبَيْرُ</w:t>
      </w:r>
      <w:r w:rsidRPr="00270A4B">
        <w:rPr>
          <w:rStyle w:val="Char5"/>
          <w:rFonts w:hint="cs"/>
          <w:rtl/>
        </w:rPr>
        <w:t>،</w:t>
      </w:r>
      <w:r w:rsidRPr="00270A4B">
        <w:rPr>
          <w:rStyle w:val="Char5"/>
          <w:rtl/>
        </w:rPr>
        <w:t xml:space="preserve"> </w:t>
      </w:r>
      <w:r w:rsidRPr="00270A4B">
        <w:rPr>
          <w:rStyle w:val="Char5"/>
          <w:rFonts w:hint="eastAsia"/>
          <w:rtl/>
        </w:rPr>
        <w:t>ثُمَّ</w:t>
      </w:r>
      <w:r w:rsidRPr="00270A4B">
        <w:rPr>
          <w:rStyle w:val="Char5"/>
          <w:rtl/>
        </w:rPr>
        <w:t xml:space="preserve"> </w:t>
      </w:r>
      <w:r w:rsidRPr="00270A4B">
        <w:rPr>
          <w:rStyle w:val="Char5"/>
          <w:rFonts w:hint="eastAsia"/>
          <w:rtl/>
        </w:rPr>
        <w:t>احْبِسِ</w:t>
      </w:r>
      <w:r w:rsidRPr="00270A4B">
        <w:rPr>
          <w:rStyle w:val="Char5"/>
          <w:rtl/>
        </w:rPr>
        <w:t xml:space="preserve"> </w:t>
      </w:r>
      <w:r w:rsidRPr="00270A4B">
        <w:rPr>
          <w:rStyle w:val="Char5"/>
          <w:rFonts w:hint="eastAsia"/>
          <w:rtl/>
        </w:rPr>
        <w:t>إِلَى</w:t>
      </w:r>
      <w:r w:rsidRPr="00270A4B">
        <w:rPr>
          <w:rStyle w:val="Char5"/>
          <w:rtl/>
        </w:rPr>
        <w:t xml:space="preserve"> </w:t>
      </w:r>
      <w:r w:rsidRPr="00270A4B">
        <w:rPr>
          <w:rStyle w:val="Char5"/>
          <w:rFonts w:hint="eastAsia"/>
          <w:rtl/>
        </w:rPr>
        <w:t>الْجَدْرِ</w:t>
      </w:r>
      <w:r w:rsidRPr="00270A4B">
        <w:rPr>
          <w:rStyle w:val="Char5"/>
          <w:rFonts w:hint="cs"/>
          <w:rtl/>
        </w:rPr>
        <w:t>،</w:t>
      </w:r>
      <w:r w:rsidRPr="00270A4B">
        <w:rPr>
          <w:rStyle w:val="Char5"/>
          <w:rtl/>
        </w:rPr>
        <w:t xml:space="preserve"> </w:t>
      </w:r>
      <w:r w:rsidRPr="00270A4B">
        <w:rPr>
          <w:rStyle w:val="Char5"/>
          <w:rFonts w:hint="eastAsia"/>
          <w:rtl/>
        </w:rPr>
        <w:t>ثُمَّ</w:t>
      </w:r>
      <w:r w:rsidRPr="00270A4B">
        <w:rPr>
          <w:rStyle w:val="Char5"/>
          <w:rtl/>
        </w:rPr>
        <w:t xml:space="preserve"> </w:t>
      </w:r>
      <w:r w:rsidRPr="00270A4B">
        <w:rPr>
          <w:rStyle w:val="Char5"/>
          <w:rFonts w:hint="eastAsia"/>
          <w:rtl/>
        </w:rPr>
        <w:t>أَرْسِلِ</w:t>
      </w:r>
      <w:r w:rsidRPr="00270A4B">
        <w:rPr>
          <w:rStyle w:val="Char5"/>
          <w:rtl/>
        </w:rPr>
        <w:t xml:space="preserve"> </w:t>
      </w:r>
      <w:r w:rsidRPr="00270A4B">
        <w:rPr>
          <w:rStyle w:val="Char5"/>
          <w:rFonts w:hint="eastAsia"/>
          <w:rtl/>
        </w:rPr>
        <w:t>الْمَاءَ</w:t>
      </w:r>
      <w:r w:rsidRPr="00270A4B">
        <w:rPr>
          <w:rStyle w:val="Char5"/>
          <w:rtl/>
        </w:rPr>
        <w:t xml:space="preserve"> </w:t>
      </w:r>
      <w:r w:rsidRPr="00270A4B">
        <w:rPr>
          <w:rStyle w:val="Char5"/>
          <w:rFonts w:hint="eastAsia"/>
          <w:rtl/>
        </w:rPr>
        <w:t>إِلَى</w:t>
      </w:r>
      <w:r w:rsidRPr="00270A4B">
        <w:rPr>
          <w:rStyle w:val="Char5"/>
          <w:rtl/>
        </w:rPr>
        <w:t xml:space="preserve"> </w:t>
      </w:r>
      <w:r w:rsidRPr="00270A4B">
        <w:rPr>
          <w:rStyle w:val="Char5"/>
          <w:rFonts w:hint="eastAsia"/>
          <w:rtl/>
        </w:rPr>
        <w:t>جَارِكَ</w:t>
      </w:r>
      <w:r w:rsidRPr="00270A4B">
        <w:rPr>
          <w:rStyle w:val="Chare"/>
          <w:rFonts w:hint="cs"/>
          <w:rtl/>
        </w:rPr>
        <w:t>»</w:t>
      </w:r>
      <w:r w:rsidR="00270A4B" w:rsidRPr="00270A4B">
        <w:rPr>
          <w:rStyle w:val="Char6"/>
          <w:rFonts w:hint="cs"/>
          <w:rtl/>
        </w:rPr>
        <w:t>.</w:t>
      </w:r>
      <w:r w:rsidRPr="00270A4B">
        <w:rPr>
          <w:rStyle w:val="Chare"/>
          <w:rFonts w:hint="cs"/>
          <w:rtl/>
        </w:rPr>
        <w:t xml:space="preserve"> «</w:t>
      </w:r>
      <w:r w:rsidRPr="00270A4B">
        <w:rPr>
          <w:rStyle w:val="Chard"/>
          <w:rFonts w:hint="cs"/>
          <w:rtl/>
        </w:rPr>
        <w:t>آبیاری کن ای زبیر باز آب را نگهدار تا به جدر برسد، سپس آن را برای همسایه‌ات رها کن</w:t>
      </w:r>
      <w:r w:rsidRPr="00773B0D">
        <w:rPr>
          <w:rFonts w:cs="Traditional Arabic" w:hint="cs"/>
          <w:rtl/>
          <w:lang w:bidi="fa-IR"/>
        </w:rPr>
        <w:t>»</w:t>
      </w:r>
      <w:r w:rsidRPr="005234D1">
        <w:rPr>
          <w:rStyle w:val="Char6"/>
          <w:rFonts w:hint="cs"/>
          <w:rtl/>
        </w:rPr>
        <w:t>.</w:t>
      </w:r>
    </w:p>
    <w:p w:rsidR="00BA4315" w:rsidRPr="005234D1" w:rsidRDefault="00BA4315" w:rsidP="008A386C">
      <w:pPr>
        <w:pStyle w:val="a6"/>
        <w:rPr>
          <w:rStyle w:val="Char6"/>
          <w:rtl/>
        </w:rPr>
      </w:pPr>
      <w:r w:rsidRPr="00270A4B">
        <w:rPr>
          <w:rStyle w:val="Char6"/>
          <w:rFonts w:hint="cs"/>
          <w:rtl/>
        </w:rPr>
        <w:t>من می‌گویم: اصل در این باره است که وقتی حقوق ترتیب واری، در اشیای مباح به مردم روی می‌آورند، واجب است در حد استفاده از هریکی به قدر نیاز، ترتیب مراعات گردد، زیرا اگر اقرب، مقدم قرار داده نشود، زورگوئی و ضرر رسانی پیش می‌آید، و اگر نخستیان به ترتیب استفاده کامل نبرند حق به دست نمی‌آید؛ پس بنابراین اصل، قضاوت شده است که آب در زمین نخست، تا حد شتالنگ نگهداری شود، و این نزدیک است به قول رسول خد</w:t>
      </w:r>
      <w:r w:rsidRPr="005234D1">
        <w:rPr>
          <w:rStyle w:val="Char6"/>
          <w:rFonts w:hint="cs"/>
          <w:rtl/>
        </w:rPr>
        <w:t xml:space="preserve">ا </w:t>
      </w:r>
      <w:r w:rsidR="00BA1332" w:rsidRPr="00BA1332">
        <w:rPr>
          <w:rFonts w:cs="CTraditional Arabic" w:hint="cs"/>
          <w:rtl/>
          <w:lang w:bidi="fa-IR"/>
        </w:rPr>
        <w:t>ج</w:t>
      </w:r>
      <w:r w:rsidRPr="005234D1">
        <w:rPr>
          <w:rStyle w:val="Char6"/>
          <w:rFonts w:hint="cs"/>
          <w:rtl/>
        </w:rPr>
        <w:t xml:space="preserve"> </w:t>
      </w:r>
      <w:r w:rsidRPr="00270A4B">
        <w:rPr>
          <w:rStyle w:val="Char6"/>
          <w:rFonts w:hint="cs"/>
          <w:rtl/>
        </w:rPr>
        <w:t>که فرمود</w:t>
      </w:r>
      <w:r w:rsidRPr="005234D1">
        <w:rPr>
          <w:rStyle w:val="Char6"/>
          <w:rFonts w:hint="cs"/>
          <w:rtl/>
        </w:rPr>
        <w:t xml:space="preserve">: </w:t>
      </w:r>
      <w:r w:rsidRPr="00270A4B">
        <w:rPr>
          <w:rStyle w:val="Chare"/>
          <w:rFonts w:hint="cs"/>
          <w:rtl/>
        </w:rPr>
        <w:t>«</w:t>
      </w:r>
      <w:r w:rsidRPr="00270A4B">
        <w:rPr>
          <w:rFonts w:hint="eastAsia"/>
          <w:rtl/>
        </w:rPr>
        <w:t>إِلَى</w:t>
      </w:r>
      <w:r w:rsidRPr="00270A4B">
        <w:rPr>
          <w:rtl/>
        </w:rPr>
        <w:t xml:space="preserve"> </w:t>
      </w:r>
      <w:r w:rsidRPr="00270A4B">
        <w:rPr>
          <w:rFonts w:hint="eastAsia"/>
          <w:rtl/>
        </w:rPr>
        <w:t>الْجَدْرِ</w:t>
      </w:r>
      <w:r w:rsidRPr="00270A4B">
        <w:rPr>
          <w:rStyle w:val="Chare"/>
          <w:rFonts w:hint="cs"/>
          <w:rtl/>
        </w:rPr>
        <w:t>»</w:t>
      </w:r>
      <w:r w:rsidRPr="005234D1">
        <w:rPr>
          <w:rStyle w:val="Char6"/>
          <w:rFonts w:hint="cs"/>
          <w:rtl/>
        </w:rPr>
        <w:t xml:space="preserve"> زیرا جدر اولین </w:t>
      </w:r>
      <w:r w:rsidRPr="00270A4B">
        <w:rPr>
          <w:rStyle w:val="Char6"/>
          <w:rFonts w:hint="cs"/>
          <w:rtl/>
        </w:rPr>
        <w:t>حدی است که آب به آن می‌رسد، و پیش از این زمین آب را در خود جذب می‌کند بدون از این که به بندی بخورد.</w:t>
      </w:r>
    </w:p>
    <w:p w:rsidR="00BA4315" w:rsidRPr="00773B0D" w:rsidRDefault="00BA4315" w:rsidP="008A386C">
      <w:pPr>
        <w:pStyle w:val="a5"/>
        <w:rPr>
          <w:rtl/>
        </w:rPr>
      </w:pPr>
      <w:bookmarkStart w:id="1071" w:name="_Toc272589654"/>
      <w:bookmarkStart w:id="1072" w:name="_Toc435447638"/>
      <w:r w:rsidRPr="00773B0D">
        <w:rPr>
          <w:rFonts w:hint="cs"/>
          <w:rtl/>
        </w:rPr>
        <w:t>معدنی که آبش قطع نمی‌شود حق عموم مردم است:</w:t>
      </w:r>
      <w:bookmarkEnd w:id="1071"/>
      <w:bookmarkEnd w:id="1072"/>
    </w:p>
    <w:p w:rsidR="00BA4315" w:rsidRPr="005234D1" w:rsidRDefault="00BA4315" w:rsidP="00A52087">
      <w:pPr>
        <w:widowControl w:val="0"/>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به ابیض بن حمال مأربی، نمکساری را که در مأرب بود به صورت خالصه عنایت فرمود: چون به عرض رسانیده شد که آب دایمی را به او خالصه داده‌ای، آن را برگردانید. من می‌گویم:</w:t>
      </w:r>
      <w:r w:rsidR="000A7CB8">
        <w:rPr>
          <w:rStyle w:val="Char6"/>
          <w:rFonts w:hint="cs"/>
          <w:rtl/>
        </w:rPr>
        <w:t xml:space="preserve"> </w:t>
      </w:r>
      <w:r w:rsidRPr="005234D1">
        <w:rPr>
          <w:rStyle w:val="Char6"/>
          <w:rFonts w:hint="cs"/>
          <w:rtl/>
        </w:rPr>
        <w:t>خالصه‌دادن معدن ظاهری که نیاز چندانی به کار نداشته باشد به یکی از مسلمانان ضرر رسانی به دیگران و در تنگنا قراردادن آن‌هاست.</w:t>
      </w:r>
    </w:p>
    <w:p w:rsidR="00BA4315" w:rsidRPr="00773B0D" w:rsidRDefault="00BA4315" w:rsidP="008A386C">
      <w:pPr>
        <w:pStyle w:val="a5"/>
        <w:rPr>
          <w:rtl/>
        </w:rPr>
      </w:pPr>
      <w:bookmarkStart w:id="1073" w:name="_Toc272589655"/>
      <w:bookmarkStart w:id="1074" w:name="_Toc435447639"/>
      <w:r w:rsidRPr="00773B0D">
        <w:rPr>
          <w:rFonts w:hint="cs"/>
          <w:rtl/>
        </w:rPr>
        <w:t>حکم لقطه:</w:t>
      </w:r>
      <w:bookmarkEnd w:id="1073"/>
      <w:bookmarkEnd w:id="107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نسبت به لقطه سؤال شد، فرمود: </w:t>
      </w:r>
      <w:r w:rsidRPr="00A86D66">
        <w:rPr>
          <w:rStyle w:val="Chare"/>
          <w:rFonts w:hint="cs"/>
          <w:rtl/>
        </w:rPr>
        <w:t>«</w:t>
      </w:r>
      <w:r w:rsidRPr="00A86D66">
        <w:rPr>
          <w:rStyle w:val="Char5"/>
          <w:rFonts w:hint="eastAsia"/>
          <w:rtl/>
        </w:rPr>
        <w:t>اعْرِفْ</w:t>
      </w:r>
      <w:r w:rsidRPr="00A86D66">
        <w:rPr>
          <w:rStyle w:val="Char5"/>
          <w:rtl/>
        </w:rPr>
        <w:t xml:space="preserve"> </w:t>
      </w:r>
      <w:r w:rsidRPr="00A86D66">
        <w:rPr>
          <w:rStyle w:val="Char5"/>
          <w:rFonts w:hint="eastAsia"/>
          <w:rtl/>
        </w:rPr>
        <w:t>عِفَاصَهَا</w:t>
      </w:r>
      <w:r w:rsidRPr="00A86D66">
        <w:rPr>
          <w:rStyle w:val="Char5"/>
          <w:rtl/>
        </w:rPr>
        <w:t xml:space="preserve"> </w:t>
      </w:r>
      <w:r w:rsidRPr="00A86D66">
        <w:rPr>
          <w:rStyle w:val="Char5"/>
          <w:rFonts w:hint="eastAsia"/>
          <w:rtl/>
        </w:rPr>
        <w:t>وَوِكَاءَهَا،</w:t>
      </w:r>
      <w:r w:rsidRPr="00A86D66">
        <w:rPr>
          <w:rStyle w:val="Char5"/>
          <w:rtl/>
        </w:rPr>
        <w:t xml:space="preserve"> </w:t>
      </w:r>
      <w:r w:rsidRPr="00A86D66">
        <w:rPr>
          <w:rStyle w:val="Char5"/>
          <w:rFonts w:hint="eastAsia"/>
          <w:rtl/>
        </w:rPr>
        <w:t>ثُمَّ</w:t>
      </w:r>
      <w:r w:rsidRPr="00A86D66">
        <w:rPr>
          <w:rStyle w:val="Char5"/>
          <w:rtl/>
        </w:rPr>
        <w:t xml:space="preserve"> </w:t>
      </w:r>
      <w:r w:rsidRPr="00A86D66">
        <w:rPr>
          <w:rStyle w:val="Char5"/>
          <w:rFonts w:hint="eastAsia"/>
          <w:rtl/>
        </w:rPr>
        <w:t>عَرِّفْهَا</w:t>
      </w:r>
      <w:r w:rsidRPr="00A86D66">
        <w:rPr>
          <w:rStyle w:val="Char5"/>
          <w:rtl/>
        </w:rPr>
        <w:t xml:space="preserve"> </w:t>
      </w:r>
      <w:r w:rsidRPr="00A86D66">
        <w:rPr>
          <w:rStyle w:val="Char5"/>
          <w:rFonts w:hint="eastAsia"/>
          <w:rtl/>
        </w:rPr>
        <w:t>سَنَةً</w:t>
      </w:r>
      <w:r w:rsidRPr="00A86D66">
        <w:rPr>
          <w:rStyle w:val="Char5"/>
          <w:rFonts w:hint="cs"/>
          <w:rtl/>
        </w:rPr>
        <w:t>،</w:t>
      </w:r>
      <w:r w:rsidRPr="00A86D66">
        <w:rPr>
          <w:rStyle w:val="Char5"/>
          <w:rtl/>
        </w:rPr>
        <w:t xml:space="preserve"> </w:t>
      </w:r>
      <w:r w:rsidRPr="00A86D66">
        <w:rPr>
          <w:rStyle w:val="Char5"/>
          <w:rFonts w:hint="eastAsia"/>
          <w:rtl/>
        </w:rPr>
        <w:t>فَإِنْ</w:t>
      </w:r>
      <w:r w:rsidRPr="00A86D66">
        <w:rPr>
          <w:rStyle w:val="Char5"/>
          <w:rtl/>
        </w:rPr>
        <w:t xml:space="preserve"> </w:t>
      </w:r>
      <w:r w:rsidRPr="00A86D66">
        <w:rPr>
          <w:rStyle w:val="Char5"/>
          <w:rFonts w:hint="eastAsia"/>
          <w:rtl/>
        </w:rPr>
        <w:t>جَاءَ</w:t>
      </w:r>
      <w:r w:rsidRPr="00A86D66">
        <w:rPr>
          <w:rStyle w:val="Char5"/>
          <w:rtl/>
        </w:rPr>
        <w:t xml:space="preserve"> </w:t>
      </w:r>
      <w:r w:rsidRPr="00A86D66">
        <w:rPr>
          <w:rStyle w:val="Char5"/>
          <w:rFonts w:hint="eastAsia"/>
          <w:rtl/>
        </w:rPr>
        <w:t>صَاحِبُهَا</w:t>
      </w:r>
      <w:r w:rsidRPr="00A86D66">
        <w:rPr>
          <w:rStyle w:val="Char5"/>
          <w:rFonts w:hint="cs"/>
          <w:rtl/>
        </w:rPr>
        <w:t>،</w:t>
      </w:r>
      <w:r w:rsidRPr="00A86D66">
        <w:rPr>
          <w:rStyle w:val="Char5"/>
          <w:rtl/>
        </w:rPr>
        <w:t xml:space="preserve"> </w:t>
      </w:r>
      <w:r w:rsidRPr="00A86D66">
        <w:rPr>
          <w:rStyle w:val="Char5"/>
          <w:rFonts w:hint="eastAsia"/>
          <w:rtl/>
        </w:rPr>
        <w:t>وَإِلا</w:t>
      </w:r>
      <w:r w:rsidRPr="00A86D66">
        <w:rPr>
          <w:rStyle w:val="Char5"/>
          <w:rtl/>
        </w:rPr>
        <w:t xml:space="preserve"> </w:t>
      </w:r>
      <w:r w:rsidRPr="00A86D66">
        <w:rPr>
          <w:rStyle w:val="Char5"/>
          <w:rFonts w:hint="eastAsia"/>
          <w:rtl/>
        </w:rPr>
        <w:t>فَشَأْنَكَ</w:t>
      </w:r>
      <w:r w:rsidRPr="00A86D66">
        <w:rPr>
          <w:rStyle w:val="Char5"/>
          <w:rtl/>
        </w:rPr>
        <w:t xml:space="preserve"> </w:t>
      </w:r>
      <w:r w:rsidRPr="00A86D66">
        <w:rPr>
          <w:rStyle w:val="Char5"/>
          <w:rFonts w:hint="eastAsia"/>
          <w:rtl/>
        </w:rPr>
        <w:t>بِهَا،</w:t>
      </w:r>
      <w:r w:rsidRPr="00A86D66">
        <w:rPr>
          <w:rStyle w:val="Char5"/>
          <w:rtl/>
        </w:rPr>
        <w:t xml:space="preserve"> </w:t>
      </w:r>
      <w:r w:rsidRPr="00A86D66">
        <w:rPr>
          <w:rStyle w:val="Char5"/>
          <w:rFonts w:hint="eastAsia"/>
          <w:rtl/>
        </w:rPr>
        <w:t>قَالَ</w:t>
      </w:r>
      <w:r w:rsidRPr="00A86D66">
        <w:rPr>
          <w:rStyle w:val="Char5"/>
          <w:rtl/>
        </w:rPr>
        <w:t xml:space="preserve">: </w:t>
      </w:r>
      <w:r w:rsidRPr="00A86D66">
        <w:rPr>
          <w:rStyle w:val="Char5"/>
          <w:rFonts w:hint="eastAsia"/>
          <w:rtl/>
        </w:rPr>
        <w:t>فُضَالَةُ</w:t>
      </w:r>
      <w:r w:rsidRPr="00A86D66">
        <w:rPr>
          <w:rStyle w:val="Char5"/>
          <w:rtl/>
        </w:rPr>
        <w:t xml:space="preserve"> </w:t>
      </w:r>
      <w:r w:rsidRPr="00A86D66">
        <w:rPr>
          <w:rStyle w:val="Char5"/>
          <w:rFonts w:hint="eastAsia"/>
          <w:rtl/>
        </w:rPr>
        <w:t>الْغَنَمِ؟</w:t>
      </w:r>
      <w:r w:rsidRPr="00A86D66">
        <w:rPr>
          <w:rStyle w:val="Char5"/>
          <w:rtl/>
        </w:rPr>
        <w:t xml:space="preserve"> </w:t>
      </w:r>
      <w:r w:rsidRPr="00A86D66">
        <w:rPr>
          <w:rStyle w:val="Char5"/>
          <w:rFonts w:hint="eastAsia"/>
          <w:rtl/>
        </w:rPr>
        <w:t>قَالَ</w:t>
      </w:r>
      <w:r w:rsidRPr="00A86D66">
        <w:rPr>
          <w:rStyle w:val="Char5"/>
          <w:rtl/>
        </w:rPr>
        <w:t>:</w:t>
      </w:r>
      <w:r w:rsidRPr="00A86D66">
        <w:rPr>
          <w:rStyle w:val="Char5"/>
          <w:rFonts w:hint="cs"/>
          <w:rtl/>
        </w:rPr>
        <w:t xml:space="preserve"> هِيَ</w:t>
      </w:r>
      <w:r w:rsidRPr="00A86D66">
        <w:rPr>
          <w:rStyle w:val="Char5"/>
          <w:rtl/>
        </w:rPr>
        <w:t xml:space="preserve"> </w:t>
      </w:r>
      <w:r w:rsidRPr="00A86D66">
        <w:rPr>
          <w:rStyle w:val="Char5"/>
          <w:rFonts w:hint="eastAsia"/>
          <w:rtl/>
        </w:rPr>
        <w:t>لَكَ</w:t>
      </w:r>
      <w:r w:rsidRPr="00A86D66">
        <w:rPr>
          <w:rStyle w:val="Char5"/>
          <w:rtl/>
        </w:rPr>
        <w:t xml:space="preserve"> </w:t>
      </w:r>
      <w:r w:rsidRPr="00A86D66">
        <w:rPr>
          <w:rStyle w:val="Char5"/>
          <w:rFonts w:hint="eastAsia"/>
          <w:rtl/>
        </w:rPr>
        <w:t>أَوْ</w:t>
      </w:r>
      <w:r w:rsidRPr="00A86D66">
        <w:rPr>
          <w:rStyle w:val="Char5"/>
          <w:rtl/>
        </w:rPr>
        <w:t xml:space="preserve"> </w:t>
      </w:r>
      <w:r w:rsidRPr="00A86D66">
        <w:rPr>
          <w:rStyle w:val="Char5"/>
          <w:rFonts w:hint="eastAsia"/>
          <w:rtl/>
        </w:rPr>
        <w:t>لأَخِيكَ</w:t>
      </w:r>
      <w:r w:rsidRPr="00A86D66">
        <w:rPr>
          <w:rStyle w:val="Char5"/>
          <w:rtl/>
        </w:rPr>
        <w:t xml:space="preserve"> </w:t>
      </w:r>
      <w:r w:rsidRPr="00A86D66">
        <w:rPr>
          <w:rStyle w:val="Char5"/>
          <w:rFonts w:hint="eastAsia"/>
          <w:rtl/>
        </w:rPr>
        <w:t>أَوْ</w:t>
      </w:r>
      <w:r w:rsidRPr="00A86D66">
        <w:rPr>
          <w:rStyle w:val="Char5"/>
          <w:rtl/>
        </w:rPr>
        <w:t xml:space="preserve"> </w:t>
      </w:r>
      <w:r w:rsidRPr="00A86D66">
        <w:rPr>
          <w:rStyle w:val="Char5"/>
          <w:rFonts w:hint="eastAsia"/>
          <w:rtl/>
        </w:rPr>
        <w:t>لِلذِّئْبِ</w:t>
      </w:r>
      <w:r w:rsidRPr="00A86D66">
        <w:rPr>
          <w:rStyle w:val="Char5"/>
          <w:rFonts w:hint="cs"/>
          <w:rtl/>
        </w:rPr>
        <w:t>،</w:t>
      </w:r>
      <w:r w:rsidRPr="00A86D66">
        <w:rPr>
          <w:rStyle w:val="Char5"/>
          <w:rtl/>
        </w:rPr>
        <w:t xml:space="preserve"> </w:t>
      </w:r>
      <w:r w:rsidRPr="00A86D66">
        <w:rPr>
          <w:rStyle w:val="Char5"/>
          <w:rFonts w:hint="eastAsia"/>
          <w:rtl/>
        </w:rPr>
        <w:t>قَالَ</w:t>
      </w:r>
      <w:r w:rsidRPr="00A86D66">
        <w:rPr>
          <w:rStyle w:val="Char5"/>
          <w:rtl/>
        </w:rPr>
        <w:t xml:space="preserve">: </w:t>
      </w:r>
      <w:r w:rsidRPr="00A86D66">
        <w:rPr>
          <w:rStyle w:val="Char5"/>
          <w:rFonts w:hint="eastAsia"/>
          <w:rtl/>
        </w:rPr>
        <w:t>فُضَالَةُ</w:t>
      </w:r>
      <w:r w:rsidRPr="00A86D66">
        <w:rPr>
          <w:rStyle w:val="Char5"/>
          <w:rtl/>
        </w:rPr>
        <w:t xml:space="preserve"> </w:t>
      </w:r>
      <w:r w:rsidRPr="00A86D66">
        <w:rPr>
          <w:rStyle w:val="Char5"/>
          <w:rFonts w:hint="eastAsia"/>
          <w:rtl/>
        </w:rPr>
        <w:t>الإِبِلِ؟</w:t>
      </w:r>
      <w:r w:rsidRPr="00A86D66">
        <w:rPr>
          <w:rStyle w:val="Char5"/>
          <w:rtl/>
        </w:rPr>
        <w:t xml:space="preserve"> </w:t>
      </w:r>
      <w:r w:rsidRPr="00A86D66">
        <w:rPr>
          <w:rStyle w:val="Char5"/>
          <w:rFonts w:hint="eastAsia"/>
          <w:rtl/>
        </w:rPr>
        <w:t>قَالَ</w:t>
      </w:r>
      <w:r w:rsidRPr="00A86D66">
        <w:rPr>
          <w:rStyle w:val="Char5"/>
          <w:rtl/>
        </w:rPr>
        <w:t>:</w:t>
      </w:r>
      <w:r w:rsidRPr="00A86D66">
        <w:rPr>
          <w:rStyle w:val="Char5"/>
          <w:rFonts w:hint="cs"/>
          <w:rtl/>
        </w:rPr>
        <w:t xml:space="preserve"> مالك وَلَهَا</w:t>
      </w:r>
      <w:r w:rsidRPr="00A86D66">
        <w:rPr>
          <w:rStyle w:val="Char5"/>
          <w:rtl/>
        </w:rPr>
        <w:t xml:space="preserve"> </w:t>
      </w:r>
      <w:r w:rsidRPr="00A86D66">
        <w:rPr>
          <w:rStyle w:val="Char5"/>
          <w:rFonts w:hint="eastAsia"/>
          <w:rtl/>
        </w:rPr>
        <w:t>مَعَهَا</w:t>
      </w:r>
      <w:r w:rsidRPr="00A86D66">
        <w:rPr>
          <w:rStyle w:val="Char5"/>
          <w:rtl/>
        </w:rPr>
        <w:t xml:space="preserve"> </w:t>
      </w:r>
      <w:r w:rsidRPr="00A86D66">
        <w:rPr>
          <w:rStyle w:val="Char5"/>
          <w:rFonts w:hint="eastAsia"/>
          <w:rtl/>
        </w:rPr>
        <w:t>حِذَاؤُهَا</w:t>
      </w:r>
      <w:r w:rsidRPr="00A86D66">
        <w:rPr>
          <w:rStyle w:val="Char5"/>
          <w:rtl/>
        </w:rPr>
        <w:t xml:space="preserve"> </w:t>
      </w:r>
      <w:r w:rsidRPr="00A86D66">
        <w:rPr>
          <w:rStyle w:val="Char5"/>
          <w:rFonts w:hint="eastAsia"/>
          <w:rtl/>
        </w:rPr>
        <w:t>وَسِقَاؤُهَا</w:t>
      </w:r>
      <w:r w:rsidRPr="00A86D66">
        <w:rPr>
          <w:rStyle w:val="Char5"/>
          <w:rtl/>
        </w:rPr>
        <w:t xml:space="preserve"> </w:t>
      </w:r>
      <w:r w:rsidRPr="00A86D66">
        <w:rPr>
          <w:rStyle w:val="Char5"/>
          <w:rFonts w:hint="eastAsia"/>
          <w:rtl/>
        </w:rPr>
        <w:t>تَرِدُ</w:t>
      </w:r>
      <w:r w:rsidRPr="00A86D66">
        <w:rPr>
          <w:rStyle w:val="Char5"/>
          <w:rtl/>
        </w:rPr>
        <w:t xml:space="preserve"> </w:t>
      </w:r>
      <w:r w:rsidRPr="00A86D66">
        <w:rPr>
          <w:rStyle w:val="Char5"/>
          <w:rFonts w:hint="eastAsia"/>
          <w:rtl/>
        </w:rPr>
        <w:t>الْمَاءَ</w:t>
      </w:r>
      <w:r w:rsidRPr="00A86D66">
        <w:rPr>
          <w:rStyle w:val="Char5"/>
          <w:rtl/>
        </w:rPr>
        <w:t xml:space="preserve"> </w:t>
      </w:r>
      <w:r w:rsidRPr="00A86D66">
        <w:rPr>
          <w:rStyle w:val="Char5"/>
          <w:rFonts w:hint="eastAsia"/>
          <w:rtl/>
        </w:rPr>
        <w:t>وَتَأْكُلُ</w:t>
      </w:r>
      <w:r w:rsidRPr="00A86D66">
        <w:rPr>
          <w:rStyle w:val="Char5"/>
          <w:rtl/>
        </w:rPr>
        <w:t xml:space="preserve"> </w:t>
      </w:r>
      <w:r w:rsidRPr="00A86D66">
        <w:rPr>
          <w:rStyle w:val="Char5"/>
          <w:rFonts w:hint="eastAsia"/>
          <w:rtl/>
        </w:rPr>
        <w:t>الشَّجَرَ</w:t>
      </w:r>
      <w:r w:rsidRPr="00A86D66">
        <w:rPr>
          <w:rStyle w:val="Char5"/>
          <w:rtl/>
        </w:rPr>
        <w:t xml:space="preserve"> </w:t>
      </w:r>
      <w:r w:rsidRPr="00A86D66">
        <w:rPr>
          <w:rStyle w:val="Char5"/>
          <w:rFonts w:hint="eastAsia"/>
          <w:rtl/>
        </w:rPr>
        <w:t>حَتَّى</w:t>
      </w:r>
      <w:r w:rsidRPr="00A86D66">
        <w:rPr>
          <w:rStyle w:val="Char5"/>
          <w:rtl/>
        </w:rPr>
        <w:t xml:space="preserve"> </w:t>
      </w:r>
      <w:r w:rsidRPr="00A86D66">
        <w:rPr>
          <w:rStyle w:val="Char5"/>
          <w:rFonts w:hint="eastAsia"/>
          <w:rtl/>
        </w:rPr>
        <w:t>يَلْقَاهَا</w:t>
      </w:r>
      <w:r w:rsidRPr="00A86D66">
        <w:rPr>
          <w:rStyle w:val="Char5"/>
          <w:rtl/>
        </w:rPr>
        <w:t xml:space="preserve"> </w:t>
      </w:r>
      <w:r w:rsidRPr="00A86D66">
        <w:rPr>
          <w:rStyle w:val="Char5"/>
          <w:rFonts w:hint="eastAsia"/>
          <w:rtl/>
        </w:rPr>
        <w:t>رَبُّهَا</w:t>
      </w:r>
      <w:r w:rsidRPr="00A86D66">
        <w:rPr>
          <w:rStyle w:val="Chare"/>
          <w:rFonts w:hint="cs"/>
          <w:rtl/>
        </w:rPr>
        <w:t>»</w:t>
      </w:r>
      <w:r w:rsidR="00A86D66" w:rsidRPr="00A86D66">
        <w:rPr>
          <w:rStyle w:val="Char6"/>
          <w:rFonts w:hint="cs"/>
          <w:rtl/>
        </w:rPr>
        <w:t>.</w:t>
      </w:r>
      <w:r w:rsidRPr="005234D1">
        <w:rPr>
          <w:rStyle w:val="Char6"/>
          <w:rFonts w:hint="cs"/>
          <w:rtl/>
        </w:rPr>
        <w:t xml:space="preserve"> </w:t>
      </w:r>
      <w:r w:rsidR="00A86D66" w:rsidRPr="00A86D66">
        <w:rPr>
          <w:rStyle w:val="Chare"/>
          <w:rFonts w:hint="cs"/>
          <w:rtl/>
        </w:rPr>
        <w:t>«</w:t>
      </w:r>
      <w:r w:rsidRPr="00A86D66">
        <w:rPr>
          <w:rStyle w:val="Chard"/>
          <w:rFonts w:hint="cs"/>
          <w:rtl/>
        </w:rPr>
        <w:t>که ظرف و دهانه آن را شناسایی نموده تا یک سال آن را به مردم تعریف کن اگر مالکش گیر آمد چه بهتر، و اگر نه آن را مورد استفاده قرار بده، سایل گفت: گوسفند گم شده چطور است؟ فرمود: آن مال تو یا مال برادرت یا مال گرگ است، او عرض کرد: شتر گم شده؟ فرمود: چه کار داری با آن، آن آب و کفش دارد، سر موعد بر آب وارد می‌شود و در بیابان می‌چرد، تا مالکش با آن برخورد نماید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حضرت جابر </w:t>
      </w:r>
      <w:r w:rsidRPr="005234D1">
        <w:rPr>
          <w:rStyle w:val="Char6"/>
          <w:rFonts w:hint="cs"/>
          <w:rtl/>
        </w:rPr>
        <w:sym w:font="AGA Arabesque" w:char="F074"/>
      </w:r>
      <w:r w:rsidRPr="005234D1">
        <w:rPr>
          <w:rStyle w:val="Char6"/>
          <w:rFonts w:hint="cs"/>
          <w:rtl/>
        </w:rPr>
        <w:t xml:space="preserve"> فرمود: رسول خدا </w:t>
      </w:r>
      <w:r w:rsidR="00BA1332" w:rsidRPr="00BA1332">
        <w:rPr>
          <w:rFonts w:cs="CTraditional Arabic" w:hint="cs"/>
          <w:rtl/>
          <w:lang w:bidi="fa-IR"/>
        </w:rPr>
        <w:t>ج</w:t>
      </w:r>
      <w:r w:rsidRPr="005234D1">
        <w:rPr>
          <w:rStyle w:val="Char6"/>
          <w:rFonts w:hint="cs"/>
          <w:rtl/>
        </w:rPr>
        <w:t xml:space="preserve"> در چیزهای پیش پا افتاده مانند چوب و تازیانه، ریسمان و امثال آن‌ها که گم شده باشند به کسی که آن‌ها را برداشته ا</w:t>
      </w:r>
      <w:r w:rsidR="00A86D66">
        <w:rPr>
          <w:rStyle w:val="Char6"/>
          <w:rFonts w:hint="cs"/>
          <w:rtl/>
        </w:rPr>
        <w:t>جازه استفاده را داده است. من می</w:t>
      </w:r>
      <w:r w:rsidR="00A86D66">
        <w:rPr>
          <w:rStyle w:val="Char6"/>
          <w:rFonts w:hint="eastAsia"/>
          <w:rtl/>
        </w:rPr>
        <w:t>‌</w:t>
      </w:r>
      <w:r w:rsidRPr="005234D1">
        <w:rPr>
          <w:rStyle w:val="Char6"/>
          <w:rFonts w:hint="cs"/>
          <w:rtl/>
        </w:rPr>
        <w:t>گویم: باید دانست که حکم لقطه از آن قاعده کلی که ما ذکرش کردیم مستنبط می‌گردد، و آن عبارت است از این که اگر مالک به آن نیازی ندارد، و بعد از گم</w:t>
      </w:r>
      <w:r w:rsidR="00A86D66">
        <w:rPr>
          <w:rStyle w:val="Char6"/>
          <w:rFonts w:hint="cs"/>
          <w:rtl/>
        </w:rPr>
        <w:t xml:space="preserve"> </w:t>
      </w:r>
      <w:r w:rsidRPr="005234D1">
        <w:rPr>
          <w:rStyle w:val="Char6"/>
          <w:rFonts w:hint="cs"/>
          <w:rtl/>
        </w:rPr>
        <w:t>‌شدن به دنبال آن نمی‌گردد و تلاشش نمی‌کند، پس آن چیزی کم و پیش پا افتاده به حساب می‌آید، لذا اگر گمان برود که مالک دنبالش نمی‌گردد، جایز است که بر آن تملک نمود، زیرا آن جزو مال خدا و مباح قرار می‌گیرد، ولی اگر آن ارزشی دارد که مالک به دنبالش می‌گردد، واجب است که موافق به عادت، از آن تعریف گردد، تا جایی که گمان برسد که بعد از این مالکش بدنبال آن نمی‌گردد، مستحب است که گوسفند گم شده را برداری؛ زیرا اگر برداشته نشود ضایع می‌گردد، ولی برداشتن امثال شتر مکروه است.</w:t>
      </w:r>
    </w:p>
    <w:p w:rsidR="00BA4315" w:rsidRPr="00773B0D" w:rsidRDefault="00BA4315" w:rsidP="008A386C">
      <w:pPr>
        <w:pStyle w:val="a5"/>
        <w:rPr>
          <w:rtl/>
        </w:rPr>
      </w:pPr>
      <w:bookmarkStart w:id="1075" w:name="_Toc272589656"/>
      <w:bookmarkStart w:id="1076" w:name="_Toc435447640"/>
      <w:r w:rsidRPr="00773B0D">
        <w:rPr>
          <w:rFonts w:hint="cs"/>
          <w:rtl/>
        </w:rPr>
        <w:t>مبادله:</w:t>
      </w:r>
      <w:bookmarkEnd w:id="1075"/>
      <w:bookmarkEnd w:id="1076"/>
    </w:p>
    <w:p w:rsidR="00BA4315" w:rsidRDefault="00BA4315" w:rsidP="008A386C">
      <w:pPr>
        <w:autoSpaceDE w:val="0"/>
        <w:autoSpaceDN w:val="0"/>
        <w:adjustRightInd w:val="0"/>
        <w:ind w:firstLine="284"/>
        <w:jc w:val="lowKashida"/>
        <w:rPr>
          <w:rStyle w:val="Char6"/>
          <w:rtl/>
        </w:rPr>
      </w:pPr>
      <w:r w:rsidRPr="005234D1">
        <w:rPr>
          <w:rStyle w:val="Char6"/>
          <w:rFonts w:hint="cs"/>
          <w:rtl/>
        </w:rPr>
        <w:t>باید دانست که در هر مبادله به چند چیز نیاز هست، عاقدین، و عوضین، و آن چیزی که به گمان ظاهر هردو عاقد به مبادله راضی هستند، و آن چیزی که نزاع را قطع و عقد را بر آن‌ها لازم می‌گرداند.</w:t>
      </w:r>
    </w:p>
    <w:p w:rsidR="00A52087" w:rsidRPr="005234D1" w:rsidRDefault="00A52087"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077" w:name="_Toc272589657"/>
      <w:bookmarkStart w:id="1078" w:name="_Toc435447641"/>
      <w:r w:rsidRPr="00773B0D">
        <w:rPr>
          <w:rFonts w:hint="cs"/>
          <w:rtl/>
        </w:rPr>
        <w:t>شروط العاقدین:</w:t>
      </w:r>
      <w:bookmarkEnd w:id="1077"/>
      <w:bookmarkEnd w:id="107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شرط است که هردو عاقد آزاد، عاقل، به نفع و ضرر آشنا و معامله را با بصیرت و تثبیت انجام داده باشند... و در عوضین شرط است که هردو عوض مالی باشند که بتوان از آن استفاده نمود و در آن رغبت کرد و به آن بخیلی ورزید، مباح نباشد، و چنین نباشد که فایده معتدبه، به آن متعلق نباشد و اگر نه از جمع آن‌هاست که خداوند برای آفرینش قاعده مشروعی مقرر نکرده و معامله‌زدن به آن</w:t>
      </w:r>
      <w:r w:rsidR="00930CE2" w:rsidRPr="005234D1">
        <w:rPr>
          <w:rStyle w:val="Char6"/>
          <w:rFonts w:hint="cs"/>
          <w:rtl/>
        </w:rPr>
        <w:t xml:space="preserve"> بی‌</w:t>
      </w:r>
      <w:r w:rsidRPr="005234D1">
        <w:rPr>
          <w:rStyle w:val="Char6"/>
          <w:rFonts w:hint="cs"/>
          <w:rtl/>
        </w:rPr>
        <w:t>سود است یا فایده ضمنی دارد که به ظاهر یاد</w:t>
      </w:r>
      <w:r w:rsidR="00A86D66">
        <w:rPr>
          <w:rStyle w:val="Char6"/>
          <w:rFonts w:hint="cs"/>
          <w:rtl/>
        </w:rPr>
        <w:t xml:space="preserve"> </w:t>
      </w:r>
      <w:r w:rsidRPr="005234D1">
        <w:rPr>
          <w:rStyle w:val="Char6"/>
          <w:rFonts w:hint="cs"/>
          <w:rtl/>
        </w:rPr>
        <w:t>آوری نیست، و این یکی از مفاسد است؛ زیرا مالک در تردد است که به خواسته خود نرسیده است، پس روی خسارت خاموش می‌ماند، یا بناحق با مردم درگیر می‌شود.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آنچه رضامندی دو عاقد به آن وابسته است این است که، امر روشن و واضح باشد که در حضور مردم روی آن داد و ستد انجام گیرد، و کسی نتواند در آن حیف و میل نماید، مگر این که علیه او حجّت قایم می‌گردد، واضح‌ترین چیز در این باره عبارت زبانی است؛ سپس داد و ستد بگونه‌ای که شک و شبهه‌ای باقی نماند.</w:t>
      </w:r>
    </w:p>
    <w:p w:rsidR="00BA4315" w:rsidRPr="00773B0D" w:rsidRDefault="00BA4315" w:rsidP="008A386C">
      <w:pPr>
        <w:pStyle w:val="a5"/>
        <w:rPr>
          <w:rtl/>
        </w:rPr>
      </w:pPr>
      <w:bookmarkStart w:id="1079" w:name="_Toc272589658"/>
      <w:bookmarkStart w:id="1080" w:name="_Toc435447642"/>
      <w:r w:rsidRPr="00773B0D">
        <w:rPr>
          <w:rFonts w:hint="cs"/>
          <w:rtl/>
        </w:rPr>
        <w:t>خیار المتبایعین:</w:t>
      </w:r>
      <w:bookmarkEnd w:id="1079"/>
      <w:bookmarkEnd w:id="108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A86D66">
        <w:rPr>
          <w:rStyle w:val="Chare"/>
          <w:rFonts w:hint="cs"/>
          <w:rtl/>
        </w:rPr>
        <w:t>«</w:t>
      </w:r>
      <w:r w:rsidRPr="00A86D66">
        <w:rPr>
          <w:rStyle w:val="Char5"/>
          <w:rFonts w:hint="eastAsia"/>
          <w:rtl/>
        </w:rPr>
        <w:t>الْمُتَبَايِعَانِ</w:t>
      </w:r>
      <w:r w:rsidRPr="00A86D66">
        <w:rPr>
          <w:rStyle w:val="Char5"/>
          <w:rtl/>
        </w:rPr>
        <w:t xml:space="preserve"> </w:t>
      </w:r>
      <w:r w:rsidRPr="00A86D66">
        <w:rPr>
          <w:rStyle w:val="Char5"/>
          <w:rFonts w:hint="eastAsia"/>
          <w:rtl/>
        </w:rPr>
        <w:t>كُلُّ</w:t>
      </w:r>
      <w:r w:rsidRPr="00A86D66">
        <w:rPr>
          <w:rStyle w:val="Char5"/>
          <w:rtl/>
        </w:rPr>
        <w:t xml:space="preserve"> </w:t>
      </w:r>
      <w:r w:rsidRPr="00A86D66">
        <w:rPr>
          <w:rStyle w:val="Char5"/>
          <w:rFonts w:hint="eastAsia"/>
          <w:rtl/>
        </w:rPr>
        <w:t>وَاحِدٍ</w:t>
      </w:r>
      <w:r w:rsidRPr="00A86D66">
        <w:rPr>
          <w:rStyle w:val="Char5"/>
          <w:rtl/>
        </w:rPr>
        <w:t xml:space="preserve"> </w:t>
      </w:r>
      <w:r w:rsidRPr="00A86D66">
        <w:rPr>
          <w:rStyle w:val="Char5"/>
          <w:rFonts w:hint="eastAsia"/>
          <w:rtl/>
        </w:rPr>
        <w:t>مِنْهُمَا</w:t>
      </w:r>
      <w:r w:rsidRPr="00A86D66">
        <w:rPr>
          <w:rStyle w:val="Char5"/>
          <w:rtl/>
        </w:rPr>
        <w:t xml:space="preserve"> </w:t>
      </w:r>
      <w:r w:rsidRPr="00A86D66">
        <w:rPr>
          <w:rStyle w:val="Char5"/>
          <w:rFonts w:hint="eastAsia"/>
          <w:rtl/>
        </w:rPr>
        <w:t>بِالْخِيَارِ</w:t>
      </w:r>
      <w:r w:rsidRPr="00A86D66">
        <w:rPr>
          <w:rStyle w:val="Char5"/>
          <w:rtl/>
        </w:rPr>
        <w:t xml:space="preserve"> </w:t>
      </w:r>
      <w:r w:rsidRPr="00A86D66">
        <w:rPr>
          <w:rStyle w:val="Char5"/>
          <w:rFonts w:hint="eastAsia"/>
          <w:rtl/>
        </w:rPr>
        <w:t>عَلَى</w:t>
      </w:r>
      <w:r w:rsidRPr="00A86D66">
        <w:rPr>
          <w:rStyle w:val="Char5"/>
          <w:rtl/>
        </w:rPr>
        <w:t xml:space="preserve"> </w:t>
      </w:r>
      <w:r w:rsidRPr="00A86D66">
        <w:rPr>
          <w:rStyle w:val="Char5"/>
          <w:rFonts w:hint="eastAsia"/>
          <w:rtl/>
        </w:rPr>
        <w:t>صَاحِبِهِ</w:t>
      </w:r>
      <w:r w:rsidRPr="00A86D66">
        <w:rPr>
          <w:rStyle w:val="Char5"/>
          <w:rtl/>
        </w:rPr>
        <w:t xml:space="preserve"> </w:t>
      </w:r>
      <w:r w:rsidRPr="00A86D66">
        <w:rPr>
          <w:rStyle w:val="Char5"/>
          <w:rFonts w:hint="eastAsia"/>
          <w:rtl/>
        </w:rPr>
        <w:t>مَا</w:t>
      </w:r>
      <w:r w:rsidRPr="00A86D66">
        <w:rPr>
          <w:rStyle w:val="Char5"/>
          <w:rtl/>
        </w:rPr>
        <w:t xml:space="preserve"> </w:t>
      </w:r>
      <w:r w:rsidRPr="00A86D66">
        <w:rPr>
          <w:rStyle w:val="Char5"/>
          <w:rFonts w:hint="eastAsia"/>
          <w:rtl/>
        </w:rPr>
        <w:t>لَمْ</w:t>
      </w:r>
      <w:r w:rsidRPr="00A86D66">
        <w:rPr>
          <w:rStyle w:val="Char5"/>
          <w:rtl/>
        </w:rPr>
        <w:t xml:space="preserve"> </w:t>
      </w:r>
      <w:r w:rsidRPr="00A86D66">
        <w:rPr>
          <w:rStyle w:val="Char5"/>
          <w:rFonts w:hint="eastAsia"/>
          <w:rtl/>
        </w:rPr>
        <w:t>يَتَفَرَّقَا</w:t>
      </w:r>
      <w:r w:rsidRPr="00A86D66">
        <w:rPr>
          <w:rStyle w:val="Char5"/>
          <w:rtl/>
        </w:rPr>
        <w:t xml:space="preserve"> </w:t>
      </w:r>
      <w:r w:rsidRPr="00A86D66">
        <w:rPr>
          <w:rStyle w:val="Char5"/>
          <w:rFonts w:hint="eastAsia"/>
          <w:rtl/>
        </w:rPr>
        <w:t>إلاَ</w:t>
      </w:r>
      <w:r w:rsidRPr="00A86D66">
        <w:rPr>
          <w:rStyle w:val="Char5"/>
          <w:rtl/>
        </w:rPr>
        <w:t xml:space="preserve"> </w:t>
      </w:r>
      <w:r w:rsidRPr="00A86D66">
        <w:rPr>
          <w:rStyle w:val="Char5"/>
          <w:rFonts w:hint="eastAsia"/>
          <w:rtl/>
        </w:rPr>
        <w:t>بَيْعَ</w:t>
      </w:r>
      <w:r w:rsidRPr="00A86D66">
        <w:rPr>
          <w:rStyle w:val="Char5"/>
          <w:rtl/>
        </w:rPr>
        <w:t xml:space="preserve"> </w:t>
      </w:r>
      <w:r w:rsidRPr="00A86D66">
        <w:rPr>
          <w:rStyle w:val="Char5"/>
          <w:rFonts w:hint="eastAsia"/>
          <w:rtl/>
        </w:rPr>
        <w:t>الْخِيَارِ</w:t>
      </w:r>
      <w:r w:rsidRPr="00A86D66">
        <w:rPr>
          <w:rStyle w:val="Chare"/>
          <w:rFonts w:hint="cs"/>
          <w:rtl/>
        </w:rPr>
        <w:t>»</w:t>
      </w:r>
      <w:r w:rsidR="00A86D66" w:rsidRPr="00A86D66">
        <w:rPr>
          <w:rStyle w:val="Char6"/>
          <w:rFonts w:hint="cs"/>
          <w:rtl/>
        </w:rPr>
        <w:t>.</w:t>
      </w:r>
      <w:r w:rsidRPr="00A86D66">
        <w:rPr>
          <w:rStyle w:val="Chare"/>
          <w:rFonts w:hint="cs"/>
          <w:rtl/>
        </w:rPr>
        <w:t xml:space="preserve"> «</w:t>
      </w:r>
      <w:r w:rsidRPr="00A86D66">
        <w:rPr>
          <w:rStyle w:val="Chard"/>
          <w:rFonts w:hint="cs"/>
          <w:rtl/>
        </w:rPr>
        <w:t>هر</w:t>
      </w:r>
      <w:r w:rsidR="00A86D66" w:rsidRPr="00A86D66">
        <w:rPr>
          <w:rStyle w:val="Chard"/>
          <w:rFonts w:hint="cs"/>
          <w:rtl/>
        </w:rPr>
        <w:t xml:space="preserve"> </w:t>
      </w:r>
      <w:r w:rsidRPr="00A86D66">
        <w:rPr>
          <w:rStyle w:val="Chard"/>
          <w:rFonts w:hint="cs"/>
          <w:rtl/>
        </w:rPr>
        <w:t>یکی از متبایعین علیه آن دیگر اختیار دارد تا از هم جدا نشده اند، مگر در صورت بیع بالخبار</w:t>
      </w:r>
      <w:r w:rsidRPr="00773B0D">
        <w:rPr>
          <w:rFonts w:cs="Traditional Arabic" w:hint="cs"/>
          <w:rtl/>
          <w:lang w:bidi="fa-IR"/>
        </w:rPr>
        <w:t>»</w:t>
      </w:r>
      <w:r w:rsidRPr="005234D1">
        <w:rPr>
          <w:rStyle w:val="Char6"/>
          <w:rFonts w:hint="cs"/>
          <w:rtl/>
        </w:rPr>
        <w:t>. من می‌گویم: باید دانست که لازم است چنین امر قاطعی باشد تا حق هریکی را از دیگری ممتاز کند، و اختیار به هم زدن معامله را، برطرف سازد، زیرا اگر چنین چیزی نباشد هر</w:t>
      </w:r>
      <w:r w:rsidR="00A86D66">
        <w:rPr>
          <w:rStyle w:val="Char6"/>
          <w:rFonts w:hint="cs"/>
          <w:rtl/>
        </w:rPr>
        <w:t xml:space="preserve"> </w:t>
      </w:r>
      <w:r w:rsidRPr="005234D1">
        <w:rPr>
          <w:rStyle w:val="Char6"/>
          <w:rFonts w:hint="cs"/>
          <w:rtl/>
        </w:rPr>
        <w:t>یکی به دیگری می‌تواند ضرر وارد کند، و هریکی از تصرف در آنچه در دست دارد باز می‌ماند از ترس این که نشاید معامله بهم بخورد.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اینجا یک چیز دیگری نیز وجود دارد، و آن همان لفظی است که رضایت دو طرف نسبت به عقد و عزم آن‌ها را تعبیر نماید، و جایز نیست که این امر قاطع قرار گیرد، زیرا امثال این الفاظ در رام‌</w:t>
      </w:r>
      <w:r w:rsidR="00A86D66">
        <w:rPr>
          <w:rStyle w:val="Char6"/>
          <w:rFonts w:hint="cs"/>
          <w:rtl/>
        </w:rPr>
        <w:t xml:space="preserve"> </w:t>
      </w:r>
      <w:r w:rsidRPr="005234D1">
        <w:rPr>
          <w:rStyle w:val="Char6"/>
          <w:rFonts w:hint="cs"/>
          <w:rtl/>
        </w:rPr>
        <w:t>کردن و تساوی به کار گرفته می‌شوند؛ زیرا ممکن نیست که یکدیگر را رام کنند، مگر بر همین مقدار جزم داشته باشند، و نیز زبان عموم مردم در امثال این، انعکاس رغبت قلبی اوست، و فرق بین یک لفظ با لفظ دیگری حرج بزرگی در بر دارد، و هم</w:t>
      </w:r>
      <w:r w:rsidR="00A86D66">
        <w:rPr>
          <w:rStyle w:val="Char6"/>
          <w:rFonts w:hint="eastAsia"/>
          <w:rtl/>
        </w:rPr>
        <w:t>‌</w:t>
      </w:r>
      <w:r w:rsidRPr="005234D1">
        <w:rPr>
          <w:rStyle w:val="Char6"/>
          <w:rFonts w:hint="cs"/>
          <w:rtl/>
        </w:rPr>
        <w:t>چنین است تعاطی، زیرا برای هر</w:t>
      </w:r>
      <w:r w:rsidR="00A86D66">
        <w:rPr>
          <w:rStyle w:val="Char6"/>
          <w:rFonts w:hint="cs"/>
          <w:rtl/>
        </w:rPr>
        <w:t xml:space="preserve"> </w:t>
      </w:r>
      <w:r w:rsidRPr="005234D1">
        <w:rPr>
          <w:rStyle w:val="Char6"/>
          <w:rFonts w:hint="cs"/>
          <w:rtl/>
        </w:rPr>
        <w:t>یکی لازم است آنچه را می‌خواهد به نیت خرید بردارد تا آن را ببیند، و رویش بیندیشد، و فرق در میان دو برداشتن آسان نیست، و جایز نیست که قاطع، چنین چیزی باشد که ظاهر نگردد، و نه این که مدت طولانی یا بیش از یک روز باشد، زیرا بسیاری کالا خواسته می‌شود تا در همان روز مورد استفاده قرار گیرد، پس واجب است که این امر قاطع با تفرق از مجلس عقد، انجام گیرد، زیرا عادت بر این است که عاقدین برای انعقاد عقد یکجا جمع می‌شوند و بعد از اتمام آن، از کنار هم جدا می‌شوند.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اگر طبقات مردم را از عرب و عجم بررسی کنید، اکثر را خواهید دید که برگشت‌دادن کالا را بعد از تفرق ظلم و ستمی می‌پندارند، اما قبل از آن خیر، مگر این که فطرت یکی سالم نباشد، هم</w:t>
      </w:r>
      <w:r w:rsidR="00A86D66">
        <w:rPr>
          <w:rStyle w:val="Char6"/>
          <w:rFonts w:hint="eastAsia"/>
          <w:rtl/>
        </w:rPr>
        <w:t>‌</w:t>
      </w:r>
      <w:r w:rsidRPr="005234D1">
        <w:rPr>
          <w:rStyle w:val="Char6"/>
          <w:rFonts w:hint="cs"/>
          <w:rtl/>
        </w:rPr>
        <w:t>چنین شرایع الهی بر آن چیزهایی نازل می‌گردند که نفوس عامه مردم آن‌ها را به اولین بار بپذیرند، چون بعضی مردم به نیت این که در معامله استفاده کرده</w:t>
      </w:r>
      <w:r w:rsidR="008B44B8" w:rsidRPr="005234D1">
        <w:rPr>
          <w:rStyle w:val="Char6"/>
          <w:rFonts w:hint="cs"/>
          <w:rtl/>
        </w:rPr>
        <w:t xml:space="preserve">‌اند </w:t>
      </w:r>
      <w:r w:rsidRPr="005234D1">
        <w:rPr>
          <w:rStyle w:val="Char6"/>
          <w:rFonts w:hint="cs"/>
          <w:rtl/>
        </w:rPr>
        <w:t xml:space="preserve">به پنهانی از جلسه عقد یواشی بیرون می‌روند و این را ناپسند می‌دانند که معامله فسخ گردد، و در این، معامله بر عکس می‌شود. رسول خدا </w:t>
      </w:r>
      <w:r w:rsidR="00BA1332" w:rsidRPr="00BA1332">
        <w:rPr>
          <w:rFonts w:cs="CTraditional Arabic" w:hint="cs"/>
          <w:rtl/>
          <w:lang w:bidi="fa-IR"/>
        </w:rPr>
        <w:t>ج</w:t>
      </w:r>
      <w:r w:rsidRPr="005234D1">
        <w:rPr>
          <w:rStyle w:val="Char6"/>
          <w:rFonts w:hint="cs"/>
          <w:rtl/>
        </w:rPr>
        <w:t xml:space="preserve"> به شدت از آن نهی فرمود: </w:t>
      </w:r>
      <w:r w:rsidRPr="00A86D66">
        <w:rPr>
          <w:rStyle w:val="Chare"/>
          <w:rFonts w:hint="cs"/>
          <w:rtl/>
        </w:rPr>
        <w:t>«</w:t>
      </w:r>
      <w:r w:rsidRPr="00A86D66">
        <w:rPr>
          <w:rStyle w:val="Char5"/>
          <w:rFonts w:hint="eastAsia"/>
          <w:rtl/>
        </w:rPr>
        <w:t>وَلا</w:t>
      </w:r>
      <w:r w:rsidRPr="00A86D66">
        <w:rPr>
          <w:rStyle w:val="Char5"/>
          <w:rFonts w:hint="cs"/>
          <w:rtl/>
        </w:rPr>
        <w:t>َ</w:t>
      </w:r>
      <w:r w:rsidRPr="00A86D66">
        <w:rPr>
          <w:rStyle w:val="Char5"/>
          <w:rtl/>
        </w:rPr>
        <w:t xml:space="preserve"> </w:t>
      </w:r>
      <w:r w:rsidRPr="00A86D66">
        <w:rPr>
          <w:rStyle w:val="Char5"/>
          <w:rFonts w:hint="eastAsia"/>
          <w:rtl/>
        </w:rPr>
        <w:t>يَحِلُّ</w:t>
      </w:r>
      <w:r w:rsidRPr="00A86D66">
        <w:rPr>
          <w:rStyle w:val="Char5"/>
          <w:rtl/>
        </w:rPr>
        <w:t xml:space="preserve"> </w:t>
      </w:r>
      <w:r w:rsidRPr="00A86D66">
        <w:rPr>
          <w:rStyle w:val="Char5"/>
          <w:rFonts w:hint="eastAsia"/>
          <w:rtl/>
        </w:rPr>
        <w:t>لَهُ</w:t>
      </w:r>
      <w:r w:rsidRPr="00A86D66">
        <w:rPr>
          <w:rStyle w:val="Char5"/>
          <w:rtl/>
        </w:rPr>
        <w:t xml:space="preserve"> </w:t>
      </w:r>
      <w:r w:rsidRPr="00A86D66">
        <w:rPr>
          <w:rStyle w:val="Char5"/>
          <w:rFonts w:hint="eastAsia"/>
          <w:rtl/>
        </w:rPr>
        <w:t>أَنْ</w:t>
      </w:r>
      <w:r w:rsidRPr="00A86D66">
        <w:rPr>
          <w:rStyle w:val="Char5"/>
          <w:rtl/>
        </w:rPr>
        <w:t xml:space="preserve"> </w:t>
      </w:r>
      <w:r w:rsidRPr="00A86D66">
        <w:rPr>
          <w:rStyle w:val="Char5"/>
          <w:rFonts w:hint="eastAsia"/>
          <w:rtl/>
        </w:rPr>
        <w:t>يُفَارِقَ</w:t>
      </w:r>
      <w:r w:rsidRPr="00A86D66">
        <w:rPr>
          <w:rStyle w:val="Char5"/>
          <w:rtl/>
        </w:rPr>
        <w:t xml:space="preserve"> </w:t>
      </w:r>
      <w:r w:rsidRPr="00A86D66">
        <w:rPr>
          <w:rStyle w:val="Char5"/>
          <w:rFonts w:hint="eastAsia"/>
          <w:rtl/>
        </w:rPr>
        <w:t>صَاحِبَهُ</w:t>
      </w:r>
      <w:r w:rsidRPr="00A86D66">
        <w:rPr>
          <w:rStyle w:val="Char5"/>
          <w:rtl/>
        </w:rPr>
        <w:t xml:space="preserve"> </w:t>
      </w:r>
      <w:r w:rsidRPr="00A86D66">
        <w:rPr>
          <w:rStyle w:val="Char5"/>
          <w:rFonts w:hint="eastAsia"/>
          <w:rtl/>
        </w:rPr>
        <w:t>خَشْيَةَ</w:t>
      </w:r>
      <w:r w:rsidRPr="00A86D66">
        <w:rPr>
          <w:rStyle w:val="Char5"/>
          <w:rtl/>
        </w:rPr>
        <w:t xml:space="preserve"> </w:t>
      </w:r>
      <w:r w:rsidRPr="00A86D66">
        <w:rPr>
          <w:rStyle w:val="Char5"/>
          <w:rFonts w:hint="eastAsia"/>
          <w:rtl/>
        </w:rPr>
        <w:t>أَنْ</w:t>
      </w:r>
      <w:r w:rsidRPr="00A86D66">
        <w:rPr>
          <w:rStyle w:val="Char5"/>
          <w:rtl/>
        </w:rPr>
        <w:t xml:space="preserve"> </w:t>
      </w:r>
      <w:r w:rsidRPr="00A86D66">
        <w:rPr>
          <w:rStyle w:val="Char5"/>
          <w:rFonts w:hint="eastAsia"/>
          <w:rtl/>
        </w:rPr>
        <w:t>يَسْتَقِيلَهُ</w:t>
      </w:r>
      <w:r w:rsidRPr="00A86D66">
        <w:rPr>
          <w:rStyle w:val="Chare"/>
          <w:rFonts w:hint="cs"/>
          <w:rtl/>
        </w:rPr>
        <w:t>»</w:t>
      </w:r>
      <w:r w:rsidR="00A86D66" w:rsidRPr="00A86D66">
        <w:rPr>
          <w:rStyle w:val="Char6"/>
          <w:rFonts w:hint="cs"/>
          <w:rtl/>
        </w:rPr>
        <w:t>.</w:t>
      </w:r>
      <w:r w:rsidRPr="005234D1">
        <w:rPr>
          <w:rStyle w:val="Char6"/>
          <w:rFonts w:hint="cs"/>
          <w:rtl/>
        </w:rPr>
        <w:t xml:space="preserve"> </w:t>
      </w:r>
      <w:r w:rsidR="00A86D66" w:rsidRPr="00A86D66">
        <w:rPr>
          <w:rStyle w:val="Chare"/>
          <w:rFonts w:hint="cs"/>
          <w:rtl/>
        </w:rPr>
        <w:t>«</w:t>
      </w:r>
      <w:r w:rsidRPr="00A86D66">
        <w:rPr>
          <w:rStyle w:val="Chard"/>
          <w:rFonts w:hint="cs"/>
          <w:rtl/>
        </w:rPr>
        <w:t>که حلال نیست برای معامله‌گر که از طرف به این نیت، جدا شود که نه شاید معامله را فسخ نماید</w:t>
      </w:r>
      <w:r w:rsidRPr="00773B0D">
        <w:rPr>
          <w:rFonts w:cs="Traditional Arabic" w:hint="cs"/>
          <w:rtl/>
          <w:lang w:bidi="fa-IR"/>
        </w:rPr>
        <w:t>»</w:t>
      </w:r>
      <w:r w:rsidRPr="005234D1">
        <w:rPr>
          <w:rStyle w:val="Char6"/>
          <w:rFonts w:hint="cs"/>
          <w:rtl/>
        </w:rPr>
        <w:t>، پس وظیف</w:t>
      </w:r>
      <w:r w:rsidR="00B20E6E">
        <w:rPr>
          <w:rStyle w:val="Char6"/>
          <w:rFonts w:hint="cs"/>
          <w:rtl/>
        </w:rPr>
        <w:t>ۀ</w:t>
      </w:r>
      <w:r w:rsidRPr="005234D1">
        <w:rPr>
          <w:rStyle w:val="Char6"/>
          <w:rFonts w:hint="cs"/>
          <w:rtl/>
        </w:rPr>
        <w:t xml:space="preserve"> آن‌ها این است که برجا بمانند و در جلوی یکدیگر از هم جدا شوند.</w:t>
      </w:r>
    </w:p>
    <w:p w:rsidR="00BA4315" w:rsidRPr="00773B0D" w:rsidRDefault="00BA4315" w:rsidP="008A386C">
      <w:pPr>
        <w:pStyle w:val="a5"/>
        <w:rPr>
          <w:rtl/>
        </w:rPr>
      </w:pPr>
      <w:bookmarkStart w:id="1081" w:name="_Toc272589659"/>
      <w:bookmarkStart w:id="1082" w:name="_Toc435447643"/>
      <w:r w:rsidRPr="00773B0D">
        <w:rPr>
          <w:rFonts w:hint="cs"/>
          <w:rtl/>
        </w:rPr>
        <w:t>تنظیم مکاسب:</w:t>
      </w:r>
      <w:bookmarkEnd w:id="1081"/>
      <w:bookmarkEnd w:id="108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هرگاه ده هزار نفر در یک شهری کنار هم جمع باشند، پس سیاست مدینه نسبت به کسب و کار آن‌ها بحث و بررسی می‌کند؛ زیرا اگر بیشتر آن‌ها به صنعت و سیاست شهر بپردازند و کمترشان به کشاورزی و دامداری مشغول قرار گیرند، وضع آن‌ها در دنیا از بین می‌رود، و اگر به شیره‌کشی شراب بپردازند یا به بت‌تراشی مشغول باشند، این تشویق و ترغیبی می‌باشد در به کارگرفتن آن چیزها به وجه معروفی که در میان آن‌ها به وجه معروفی که حکمت متقاضی آنست توزیع می‌گردند، و دست مردم از کسب‌های قبیح باز داشته شود وضع آن‌ها خوب خواهد شد.</w:t>
      </w:r>
    </w:p>
    <w:p w:rsidR="00BA4315" w:rsidRPr="00773B0D" w:rsidRDefault="00BA4315" w:rsidP="008A386C">
      <w:pPr>
        <w:pStyle w:val="a5"/>
        <w:rPr>
          <w:rtl/>
        </w:rPr>
      </w:pPr>
      <w:bookmarkStart w:id="1083" w:name="_Toc272589660"/>
      <w:bookmarkStart w:id="1084" w:name="_Toc435447644"/>
      <w:r w:rsidRPr="00773B0D">
        <w:rPr>
          <w:rFonts w:hint="cs"/>
          <w:rtl/>
        </w:rPr>
        <w:t>کسب‌هایی که به صلاح عموم ضرر دارند:</w:t>
      </w:r>
      <w:bookmarkEnd w:id="1083"/>
      <w:bookmarkEnd w:id="108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همچنین از مفاسد شهر است که بزرگان مردم در ریز بینی‌های زیور آلات، لباس، ساختمان، غذاها، زیبایی زنان و امثال آن‌ها بیش از ارتفاقات ضروری که مردم از آن‌ها چاره‌ای ندارند، رغبت نمایند، و عرب و عجم بر آن‌ها دست</w:t>
      </w:r>
      <w:r w:rsidR="00A86D66">
        <w:rPr>
          <w:rStyle w:val="Char6"/>
          <w:rFonts w:hint="cs"/>
          <w:rtl/>
        </w:rPr>
        <w:t xml:space="preserve"> </w:t>
      </w:r>
      <w:r w:rsidRPr="005234D1">
        <w:rPr>
          <w:rStyle w:val="Char6"/>
          <w:rFonts w:hint="cs"/>
          <w:rtl/>
        </w:rPr>
        <w:t>جمعی روی بیاورند؛ پس مردم با تصرف در امور طبیعی آن‌ها را کسب نمایند، تا به خواهشات نفسانی خویش برسند، پس ملتی به نشان‌</w:t>
      </w:r>
      <w:r w:rsidR="00A86D66">
        <w:rPr>
          <w:rStyle w:val="Char6"/>
          <w:rFonts w:hint="cs"/>
          <w:rtl/>
        </w:rPr>
        <w:t xml:space="preserve"> </w:t>
      </w:r>
      <w:r w:rsidRPr="005234D1">
        <w:rPr>
          <w:rStyle w:val="Char6"/>
          <w:rFonts w:hint="cs"/>
          <w:rtl/>
        </w:rPr>
        <w:t>دادن غنا، رقص، و حرکات عجیب، مناسب و لذیذی به کنیزها می‌پردازند، عده‌ای دیگر به پدیدآوردن رنگ‌های گوناگون، عکاسی حیوانات و درخت‌های عجیب، و نقاشی نادر و نایابی</w:t>
      </w:r>
      <w:r w:rsidR="00A86D66">
        <w:rPr>
          <w:rStyle w:val="Char6"/>
          <w:rFonts w:hint="cs"/>
          <w:rtl/>
        </w:rPr>
        <w:t xml:space="preserve"> می‌پردازند، گروهی دیگر کاریگری</w:t>
      </w:r>
      <w:r w:rsidR="00A86D66">
        <w:rPr>
          <w:rStyle w:val="Char6"/>
          <w:rFonts w:hint="eastAsia"/>
          <w:rtl/>
        </w:rPr>
        <w:t>‌</w:t>
      </w:r>
      <w:r w:rsidRPr="005234D1">
        <w:rPr>
          <w:rStyle w:val="Char6"/>
          <w:rFonts w:hint="cs"/>
          <w:rtl/>
        </w:rPr>
        <w:t>های بدیعی در طلاها و جواهرات با ارزش به کار می‌برند، قومی به ساختن ساختمان‌های چند طبقه و تزیین آن‌ها می‌پردازند؛ پس وقتی عده زیادی از آن‌ها به اینگونه کسب و کار بپردازند، امثال آن‌ها را از قبیل زراعت و تجارت مهمل خواهند گذاشت، و اگر بزرگان و مهتران قوم روی این</w:t>
      </w:r>
      <w:r w:rsidR="00A86D66">
        <w:rPr>
          <w:rStyle w:val="Char6"/>
          <w:rFonts w:hint="eastAsia"/>
          <w:rtl/>
        </w:rPr>
        <w:t>‌</w:t>
      </w:r>
      <w:r w:rsidRPr="005234D1">
        <w:rPr>
          <w:rStyle w:val="Char6"/>
          <w:rFonts w:hint="cs"/>
          <w:rtl/>
        </w:rPr>
        <w:t xml:space="preserve">گونه کسب‌ها مال صرف کنند امثال آن‌ها از قبیل مصالح </w:t>
      </w:r>
      <w:r w:rsidRPr="00A52087">
        <w:rPr>
          <w:rStyle w:val="Char6"/>
          <w:rFonts w:hint="cs"/>
          <w:spacing w:val="-4"/>
          <w:rtl/>
        </w:rPr>
        <w:t>شهر را فرو خواهند گذاشت، در نتیجه دنیا بر کسانی که به کسب‌های ضروری اشتغال دارند مانند کشاورزان، تاجران و صنعتگران به مقرر</w:t>
      </w:r>
      <w:r w:rsidR="00A86D66" w:rsidRPr="00A52087">
        <w:rPr>
          <w:rStyle w:val="Char6"/>
          <w:rFonts w:hint="cs"/>
          <w:spacing w:val="-4"/>
          <w:rtl/>
        </w:rPr>
        <w:t xml:space="preserve"> </w:t>
      </w:r>
      <w:r w:rsidRPr="00A52087">
        <w:rPr>
          <w:rStyle w:val="Char6"/>
          <w:rFonts w:hint="cs"/>
          <w:spacing w:val="-4"/>
          <w:rtl/>
        </w:rPr>
        <w:t>کردن مالیات و خراج تنگ درمی‌آیند، این ضرری است به این شهر که از عضوی به عضوی منتقل شده همه را فرا می‌گیرد، چنان در آن‌ها سرایت می‌کند که مرض سگ‌هار در بدن نیش خورده سرایت می‌کند.</w:t>
      </w:r>
    </w:p>
    <w:p w:rsidR="00BA4315" w:rsidRPr="00773B0D" w:rsidRDefault="00BA4315" w:rsidP="008A386C">
      <w:pPr>
        <w:autoSpaceDE w:val="0"/>
        <w:autoSpaceDN w:val="0"/>
        <w:adjustRightInd w:val="0"/>
        <w:ind w:firstLine="284"/>
        <w:jc w:val="lowKashida"/>
        <w:rPr>
          <w:sz w:val="36"/>
          <w:szCs w:val="36"/>
          <w:rtl/>
          <w:lang w:bidi="fa-IR"/>
        </w:rPr>
      </w:pPr>
      <w:r w:rsidRPr="005234D1">
        <w:rPr>
          <w:rStyle w:val="Char6"/>
          <w:rFonts w:hint="cs"/>
          <w:rtl/>
        </w:rPr>
        <w:t>این توضیح ضرر یافتن آن‌ها در دنیاست؛ اما ضرر دیدن آن‌ها از نظر خروج ایشان به سوی کمال اخروی، چیز روشنی است که نیاز به بیان ندارد، هم</w:t>
      </w:r>
      <w:r w:rsidR="00A86D66">
        <w:rPr>
          <w:rStyle w:val="Char6"/>
          <w:rFonts w:hint="eastAsia"/>
          <w:rtl/>
        </w:rPr>
        <w:t>‌</w:t>
      </w:r>
      <w:r w:rsidRPr="005234D1">
        <w:rPr>
          <w:rStyle w:val="Char6"/>
          <w:rFonts w:hint="cs"/>
          <w:rtl/>
        </w:rPr>
        <w:t xml:space="preserve">چنین این مرض بر شهرهای عجم تسلط نمود؛ پس خداوند در قلب پیامبرش </w:t>
      </w:r>
      <w:r w:rsidR="00BA1332" w:rsidRPr="00BA1332">
        <w:rPr>
          <w:rFonts w:cs="CTraditional Arabic" w:hint="cs"/>
          <w:rtl/>
          <w:lang w:bidi="fa-IR"/>
        </w:rPr>
        <w:t>ج</w:t>
      </w:r>
      <w:r w:rsidRPr="005234D1">
        <w:rPr>
          <w:rStyle w:val="Char6"/>
          <w:rFonts w:hint="cs"/>
          <w:rtl/>
        </w:rPr>
        <w:t xml:space="preserve"> القا نمود که این مرض را با ریشه</w:t>
      </w:r>
      <w:r w:rsidR="00A86D66">
        <w:rPr>
          <w:rStyle w:val="Char6"/>
          <w:rFonts w:hint="cs"/>
          <w:rtl/>
        </w:rPr>
        <w:t xml:space="preserve"> </w:t>
      </w:r>
      <w:r w:rsidRPr="005234D1">
        <w:rPr>
          <w:rStyle w:val="Char6"/>
          <w:rFonts w:hint="cs"/>
          <w:rtl/>
        </w:rPr>
        <w:t>‌کن‌</w:t>
      </w:r>
      <w:r w:rsidR="00A86D66">
        <w:rPr>
          <w:rStyle w:val="Char6"/>
          <w:rFonts w:hint="cs"/>
          <w:rtl/>
        </w:rPr>
        <w:t xml:space="preserve"> </w:t>
      </w:r>
      <w:r w:rsidRPr="005234D1">
        <w:rPr>
          <w:rStyle w:val="Char6"/>
          <w:rFonts w:hint="cs"/>
          <w:rtl/>
        </w:rPr>
        <w:t xml:space="preserve">کردن اصلش، معالجه نماید، پس رسول خدا </w:t>
      </w:r>
      <w:r w:rsidR="00BA1332" w:rsidRPr="00BA1332">
        <w:rPr>
          <w:rFonts w:cs="CTraditional Arabic" w:hint="cs"/>
          <w:rtl/>
          <w:lang w:bidi="fa-IR"/>
        </w:rPr>
        <w:t>ج</w:t>
      </w:r>
      <w:r w:rsidRPr="005234D1">
        <w:rPr>
          <w:rStyle w:val="Char6"/>
          <w:rFonts w:hint="cs"/>
          <w:rtl/>
        </w:rPr>
        <w:t xml:space="preserve"> به طرف گمانگاه‌های غالب آن‌ها مانند، قینات، حریر، قس، فروش طلا به طلا متفاضلاً به اعتبار ساخت و نقاشی یا عیارهای مختلف و غیره نگاه کرد و بررسی نموده و نهی کرد.</w:t>
      </w:r>
    </w:p>
    <w:p w:rsidR="00BA4315" w:rsidRPr="00773B0D" w:rsidRDefault="00BA4315" w:rsidP="008A386C">
      <w:pPr>
        <w:pStyle w:val="a3"/>
        <w:rPr>
          <w:rtl/>
        </w:rPr>
      </w:pPr>
      <w:bookmarkStart w:id="1085" w:name="_Toc272589661"/>
      <w:bookmarkStart w:id="1086" w:name="_Toc435447645"/>
      <w:r w:rsidRPr="00773B0D">
        <w:rPr>
          <w:rFonts w:hint="cs"/>
          <w:rtl/>
        </w:rPr>
        <w:t>معاملاتی که از آن نهی شده</w:t>
      </w:r>
      <w:bookmarkEnd w:id="1085"/>
      <w:bookmarkEnd w:id="1086"/>
    </w:p>
    <w:p w:rsidR="00BA4315" w:rsidRPr="00773B0D" w:rsidRDefault="00BA4315" w:rsidP="008A386C">
      <w:pPr>
        <w:pStyle w:val="a5"/>
        <w:rPr>
          <w:rtl/>
        </w:rPr>
      </w:pPr>
      <w:bookmarkStart w:id="1087" w:name="_Toc272589662"/>
      <w:bookmarkStart w:id="1088" w:name="_Toc435447646"/>
      <w:r w:rsidRPr="00773B0D">
        <w:rPr>
          <w:rFonts w:hint="cs"/>
          <w:rtl/>
        </w:rPr>
        <w:t>قمار؛ حرام و باطل است:</w:t>
      </w:r>
      <w:bookmarkEnd w:id="1087"/>
      <w:bookmarkEnd w:id="108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قمار حرام و باطل است؛ زیرا عبارت است از ربودن مال مردم بنابر اتباع از جهل، حرص، آرزوی باطل و سوار</w:t>
      </w:r>
      <w:r w:rsidR="00A86D66">
        <w:rPr>
          <w:rStyle w:val="Char6"/>
          <w:rFonts w:hint="cs"/>
          <w:rtl/>
        </w:rPr>
        <w:t xml:space="preserve"> </w:t>
      </w:r>
      <w:r w:rsidRPr="005234D1">
        <w:rPr>
          <w:rStyle w:val="Char6"/>
          <w:rFonts w:hint="cs"/>
          <w:rtl/>
        </w:rPr>
        <w:t>شدن بر غرری که بر این شرط وامی‌دارد، و هیچ</w:t>
      </w:r>
      <w:r w:rsidR="00A86D66">
        <w:rPr>
          <w:rStyle w:val="Char6"/>
          <w:rFonts w:hint="cs"/>
          <w:rtl/>
        </w:rPr>
        <w:t>‌</w:t>
      </w:r>
      <w:r w:rsidRPr="005234D1">
        <w:rPr>
          <w:rStyle w:val="Char6"/>
          <w:rFonts w:hint="cs"/>
          <w:rtl/>
        </w:rPr>
        <w:t>گونه دخلی در تمدن و همکاری ندارد، پس اگر خسارت دیده خاموش می‌باشد خاموشیش روی خشم و خسارت است، و اگر درگیر باشد درگیری او بر کاری که خودش شخصاً به آن مرتکب شده، و عمداً در آن غوطه خورده است می‌باشد، برنده به آن لذت می‌برد، و برد کم، مردم را به سوی برد زیادی، وامی‌دارد، و حرص او را نمی‌گذارد که از آن دستبردار باشد، دیری نمی‌گذرد که خسارت بر او وارد می‌شود، و اگر کسی به این عادت کند، آن منجر می‌شود که اموال زیادی از بین برود و درگیری طولانی، فرو</w:t>
      </w:r>
      <w:r w:rsidR="00A86D66">
        <w:rPr>
          <w:rStyle w:val="Char6"/>
          <w:rFonts w:hint="cs"/>
          <w:rtl/>
        </w:rPr>
        <w:t xml:space="preserve"> </w:t>
      </w:r>
      <w:r w:rsidRPr="005234D1">
        <w:rPr>
          <w:rStyle w:val="Char6"/>
          <w:rFonts w:hint="cs"/>
          <w:rtl/>
        </w:rPr>
        <w:t>گذاشت از ارتفاقات مطلوب و روی‌گردانی از تعاون و همکاری که تمدن به آن وابسته است پدید آید، مشاهده روزمر</w:t>
      </w:r>
      <w:r w:rsidR="00B20E6E">
        <w:rPr>
          <w:rStyle w:val="Char6"/>
          <w:rFonts w:hint="cs"/>
          <w:rtl/>
        </w:rPr>
        <w:t>ۀ</w:t>
      </w:r>
      <w:r w:rsidRPr="005234D1">
        <w:rPr>
          <w:rStyle w:val="Char6"/>
          <w:rFonts w:hint="cs"/>
          <w:rtl/>
        </w:rPr>
        <w:t xml:space="preserve"> این امور، از خبررسانی کافی است، آیا در اهل قمار غیر از آنچه ذکر کردیم مشاهده شده است.</w:t>
      </w:r>
    </w:p>
    <w:p w:rsidR="00BA4315" w:rsidRPr="00773B0D" w:rsidRDefault="00BA4315" w:rsidP="008A386C">
      <w:pPr>
        <w:pStyle w:val="a5"/>
        <w:rPr>
          <w:rtl/>
        </w:rPr>
      </w:pPr>
      <w:bookmarkStart w:id="1089" w:name="_Toc272589663"/>
      <w:bookmarkStart w:id="1090" w:name="_Toc435447647"/>
      <w:r w:rsidRPr="00773B0D">
        <w:rPr>
          <w:rFonts w:hint="cs"/>
          <w:rtl/>
        </w:rPr>
        <w:t>ربا حرام و باطل است:</w:t>
      </w:r>
      <w:bookmarkEnd w:id="1089"/>
      <w:bookmarkEnd w:id="109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هم</w:t>
      </w:r>
      <w:r w:rsidR="00A86D66">
        <w:rPr>
          <w:rStyle w:val="Char6"/>
          <w:rFonts w:hint="eastAsia"/>
          <w:rtl/>
        </w:rPr>
        <w:t>‌</w:t>
      </w:r>
      <w:r w:rsidRPr="005234D1">
        <w:rPr>
          <w:rStyle w:val="Char6"/>
          <w:rFonts w:hint="cs"/>
          <w:rtl/>
        </w:rPr>
        <w:t>چنین ربا که عبارت است از پرداخت و بهتر از آنچه گرفته است، حرام و باطل است؛ زیرا بیشتر کسانی که بدین شکل وام می‌گیرند گدایان مجبور اند، دست بیشترشان نمی‌رسد تا وام‌ها را سر موعد ادا کنند، پس سود آن، چند در چند اضافه می‌گردد که رهایی از آن، هیچ</w:t>
      </w:r>
      <w:r w:rsidRPr="005234D1">
        <w:rPr>
          <w:rStyle w:val="Char6"/>
          <w:rFonts w:hint="eastAsia"/>
          <w:rtl/>
        </w:rPr>
        <w:t>‌</w:t>
      </w:r>
      <w:r w:rsidR="00A86D66">
        <w:rPr>
          <w:rStyle w:val="Char6"/>
          <w:rFonts w:hint="cs"/>
          <w:rtl/>
        </w:rPr>
        <w:t xml:space="preserve"> </w:t>
      </w:r>
      <w:r w:rsidRPr="005234D1">
        <w:rPr>
          <w:rStyle w:val="Char6"/>
          <w:rFonts w:hint="cs"/>
          <w:rtl/>
        </w:rPr>
        <w:t>وقت امکان نخواهد داشت، و آن سبب درگیری بزرگ و نزاع شدیدی قرار می‌گیرد، هرگاه رواج یابد که بدین شکل از اموال استفاده ببرد، دست از زراعت و صنعت که اصول مکاسب می‌باشند برمی‌دارد.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هیچ عقدی نیست که بی‌پروایی و درگیری نسبت به ربا در آن بیشتر باشد، و این دو تا کسب نشه‌آور و بر ضد اصل آن مکاسبی هستند که خداوند برای بندگان مشروع گردانیده است، و در این دو کسب قباحت و درگیری است، و در این</w:t>
      </w:r>
      <w:r w:rsidR="00A86D66">
        <w:rPr>
          <w:rStyle w:val="Char6"/>
          <w:rFonts w:hint="eastAsia"/>
          <w:rtl/>
        </w:rPr>
        <w:t>‌</w:t>
      </w:r>
      <w:r w:rsidRPr="005234D1">
        <w:rPr>
          <w:rStyle w:val="Char6"/>
          <w:rFonts w:hint="cs"/>
          <w:rtl/>
        </w:rPr>
        <w:t>گونه امور، اختیار به دست شارع می‌باشد که یا برای آن‌ها حدی در نظر بگیرد که در کمتر از آن اجازه بدهد و از بیشتر جلوگیری کند، یا کلاً از آن باز د 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قمار و ربا در میان مردم عرب رواج داشتند، و در اثر آن‌ها درگیری‌های بزرگ و جنگ</w:t>
      </w:r>
      <w:r w:rsidR="008B44B8" w:rsidRPr="005234D1">
        <w:rPr>
          <w:rStyle w:val="Char6"/>
          <w:rFonts w:hint="cs"/>
          <w:rtl/>
        </w:rPr>
        <w:t xml:space="preserve">‌های </w:t>
      </w:r>
      <w:r w:rsidRPr="005234D1">
        <w:rPr>
          <w:rStyle w:val="Char6"/>
          <w:rFonts w:hint="cs"/>
          <w:rtl/>
        </w:rPr>
        <w:t>لا متناهی پدید آمد، مقدار کم از آن‌ها، منجر به اضافه و بسیار می‌شد، پس راه و چاره بهتری از این نبود که با توجه به قبح و فسادی که در آن‌ها وجود دارد، کلاً از آن‌ها ممانعت به عمل آید.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ربا بر دو قسم است، حقیقی و تحمیلی؛</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ربای حقیقی در وام</w:t>
      </w:r>
      <w:r w:rsidR="00A86D66">
        <w:rPr>
          <w:rStyle w:val="Char6"/>
          <w:rFonts w:hint="cs"/>
          <w:rtl/>
        </w:rPr>
        <w:t xml:space="preserve"> </w:t>
      </w:r>
      <w:r w:rsidRPr="005234D1">
        <w:rPr>
          <w:rStyle w:val="Char6"/>
          <w:rFonts w:hint="cs"/>
          <w:rtl/>
        </w:rPr>
        <w:t>‌هاست، و ما ذکر کردیم که در آن قلب موضوع معاملات، وجود دارد، و مردم زمان جاهلیت در آن، به شدیدترین وجهی، سرگرم بودند، و در اثر آن جنگ‌های بزرگی، گسترش یافت، و قلیل آن منجر به کثیر شد، پس واجب شد که درواز</w:t>
      </w:r>
      <w:r w:rsidR="00B20E6E">
        <w:rPr>
          <w:rStyle w:val="Char6"/>
          <w:rFonts w:hint="cs"/>
          <w:rtl/>
        </w:rPr>
        <w:t>ۀ</w:t>
      </w:r>
      <w:r w:rsidRPr="005234D1">
        <w:rPr>
          <w:rStyle w:val="Char6"/>
          <w:rFonts w:hint="cs"/>
          <w:rtl/>
        </w:rPr>
        <w:t xml:space="preserve"> آن کلاً مسدود گردد، لذا در حق آن در قرآن آنچه نازل‌شدنی بود نازل گردید.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دوم است ربای فضل: و اصل در آن، حدیث مستفیضی است که آن حضرت </w:t>
      </w:r>
      <w:r w:rsidR="00BA1332" w:rsidRPr="00BA1332">
        <w:rPr>
          <w:rFonts w:cs="CTraditional Arabic" w:hint="cs"/>
          <w:rtl/>
          <w:lang w:bidi="fa-IR"/>
        </w:rPr>
        <w:t>ج</w:t>
      </w:r>
      <w:r w:rsidRPr="005234D1">
        <w:rPr>
          <w:rStyle w:val="Char6"/>
          <w:rFonts w:hint="cs"/>
          <w:rtl/>
        </w:rPr>
        <w:t xml:space="preserve"> فرمود: </w:t>
      </w:r>
      <w:r w:rsidRPr="00A86D66">
        <w:rPr>
          <w:rStyle w:val="Chare"/>
          <w:rFonts w:hint="cs"/>
          <w:rtl/>
        </w:rPr>
        <w:t>«</w:t>
      </w:r>
      <w:r w:rsidRPr="00A86D66">
        <w:rPr>
          <w:rStyle w:val="Char5"/>
          <w:rFonts w:hint="eastAsia"/>
          <w:rtl/>
        </w:rPr>
        <w:t>الذَّهَبُ</w:t>
      </w:r>
      <w:r w:rsidRPr="00A86D66">
        <w:rPr>
          <w:rStyle w:val="Char5"/>
          <w:rtl/>
        </w:rPr>
        <w:t xml:space="preserve"> </w:t>
      </w:r>
      <w:r w:rsidRPr="00A86D66">
        <w:rPr>
          <w:rStyle w:val="Char5"/>
          <w:rFonts w:hint="eastAsia"/>
          <w:rtl/>
        </w:rPr>
        <w:t>بِالذَّهَبِ</w:t>
      </w:r>
      <w:r w:rsidRPr="00A86D66">
        <w:rPr>
          <w:rStyle w:val="Char5"/>
          <w:rFonts w:hint="cs"/>
          <w:rtl/>
        </w:rPr>
        <w:t>،</w:t>
      </w:r>
      <w:r w:rsidRPr="00A86D66">
        <w:rPr>
          <w:rStyle w:val="Char5"/>
          <w:rtl/>
        </w:rPr>
        <w:t xml:space="preserve"> </w:t>
      </w:r>
      <w:r w:rsidRPr="00A86D66">
        <w:rPr>
          <w:rStyle w:val="Char5"/>
          <w:rFonts w:hint="eastAsia"/>
          <w:rtl/>
        </w:rPr>
        <w:t>وَالْفِضَّةُ</w:t>
      </w:r>
      <w:r w:rsidRPr="00A86D66">
        <w:rPr>
          <w:rStyle w:val="Char5"/>
          <w:rtl/>
        </w:rPr>
        <w:t xml:space="preserve"> </w:t>
      </w:r>
      <w:r w:rsidRPr="00A86D66">
        <w:rPr>
          <w:rStyle w:val="Char5"/>
          <w:rFonts w:hint="eastAsia"/>
          <w:rtl/>
        </w:rPr>
        <w:t>بِالْفِضَّةِ</w:t>
      </w:r>
      <w:r w:rsidRPr="00A86D66">
        <w:rPr>
          <w:rStyle w:val="Char5"/>
          <w:rFonts w:hint="cs"/>
          <w:rtl/>
        </w:rPr>
        <w:t>،</w:t>
      </w:r>
      <w:r w:rsidRPr="00A86D66">
        <w:rPr>
          <w:rStyle w:val="Char5"/>
          <w:rtl/>
        </w:rPr>
        <w:t xml:space="preserve"> </w:t>
      </w:r>
      <w:r w:rsidRPr="00A86D66">
        <w:rPr>
          <w:rStyle w:val="Char5"/>
          <w:rFonts w:hint="eastAsia"/>
          <w:rtl/>
        </w:rPr>
        <w:t>وَالْبُرُّ</w:t>
      </w:r>
      <w:r w:rsidRPr="00A86D66">
        <w:rPr>
          <w:rStyle w:val="Char5"/>
          <w:rtl/>
        </w:rPr>
        <w:t xml:space="preserve"> </w:t>
      </w:r>
      <w:r w:rsidRPr="00A86D66">
        <w:rPr>
          <w:rStyle w:val="Char5"/>
          <w:rFonts w:hint="eastAsia"/>
          <w:rtl/>
        </w:rPr>
        <w:t>بِالْبُرِّ</w:t>
      </w:r>
      <w:r w:rsidRPr="00A86D66">
        <w:rPr>
          <w:rStyle w:val="Char5"/>
          <w:rFonts w:hint="cs"/>
          <w:rtl/>
        </w:rPr>
        <w:t>،</w:t>
      </w:r>
      <w:r w:rsidRPr="00A86D66">
        <w:rPr>
          <w:rStyle w:val="Char5"/>
          <w:rtl/>
        </w:rPr>
        <w:t xml:space="preserve"> </w:t>
      </w:r>
      <w:r w:rsidRPr="00A86D66">
        <w:rPr>
          <w:rStyle w:val="Char5"/>
          <w:rFonts w:hint="eastAsia"/>
          <w:rtl/>
        </w:rPr>
        <w:t>وَالشَّعِيرُ</w:t>
      </w:r>
      <w:r w:rsidRPr="00A86D66">
        <w:rPr>
          <w:rStyle w:val="Char5"/>
          <w:rtl/>
        </w:rPr>
        <w:t xml:space="preserve"> </w:t>
      </w:r>
      <w:r w:rsidRPr="00A86D66">
        <w:rPr>
          <w:rStyle w:val="Char5"/>
          <w:rFonts w:hint="eastAsia"/>
          <w:rtl/>
        </w:rPr>
        <w:t>بِالشَّعِيرِ</w:t>
      </w:r>
      <w:r w:rsidRPr="00A86D66">
        <w:rPr>
          <w:rStyle w:val="Char5"/>
          <w:rFonts w:hint="cs"/>
          <w:rtl/>
        </w:rPr>
        <w:t>،</w:t>
      </w:r>
      <w:r w:rsidRPr="00A86D66">
        <w:rPr>
          <w:rStyle w:val="Char5"/>
          <w:rtl/>
        </w:rPr>
        <w:t xml:space="preserve"> </w:t>
      </w:r>
      <w:r w:rsidRPr="00A86D66">
        <w:rPr>
          <w:rStyle w:val="Char5"/>
          <w:rFonts w:hint="eastAsia"/>
          <w:rtl/>
        </w:rPr>
        <w:t>وَالتَّمْرُ</w:t>
      </w:r>
      <w:r w:rsidRPr="00A86D66">
        <w:rPr>
          <w:rStyle w:val="Char5"/>
          <w:rtl/>
        </w:rPr>
        <w:t xml:space="preserve"> </w:t>
      </w:r>
      <w:r w:rsidRPr="00A86D66">
        <w:rPr>
          <w:rStyle w:val="Char5"/>
          <w:rFonts w:hint="eastAsia"/>
          <w:rtl/>
        </w:rPr>
        <w:t>بِالتَّمْرِ</w:t>
      </w:r>
      <w:r w:rsidRPr="00A86D66">
        <w:rPr>
          <w:rStyle w:val="Char5"/>
          <w:rFonts w:hint="cs"/>
          <w:rtl/>
        </w:rPr>
        <w:t>،</w:t>
      </w:r>
      <w:r w:rsidRPr="00A86D66">
        <w:rPr>
          <w:rStyle w:val="Char5"/>
          <w:rtl/>
        </w:rPr>
        <w:t xml:space="preserve"> </w:t>
      </w:r>
      <w:r w:rsidRPr="00A86D66">
        <w:rPr>
          <w:rStyle w:val="Char5"/>
          <w:rFonts w:hint="eastAsia"/>
          <w:rtl/>
        </w:rPr>
        <w:t>وَالْمِلْحُ</w:t>
      </w:r>
      <w:r w:rsidRPr="00A86D66">
        <w:rPr>
          <w:rStyle w:val="Char5"/>
          <w:rtl/>
        </w:rPr>
        <w:t xml:space="preserve"> </w:t>
      </w:r>
      <w:r w:rsidRPr="00A86D66">
        <w:rPr>
          <w:rStyle w:val="Char5"/>
          <w:rFonts w:hint="eastAsia"/>
          <w:rtl/>
        </w:rPr>
        <w:t>بِالْمِلْحِ</w:t>
      </w:r>
      <w:r w:rsidRPr="00A86D66">
        <w:rPr>
          <w:rStyle w:val="Char5"/>
          <w:rFonts w:hint="cs"/>
          <w:rtl/>
        </w:rPr>
        <w:t>،</w:t>
      </w:r>
      <w:r w:rsidRPr="00A86D66">
        <w:rPr>
          <w:rStyle w:val="Char5"/>
          <w:rtl/>
        </w:rPr>
        <w:t xml:space="preserve"> </w:t>
      </w:r>
      <w:r w:rsidRPr="00A86D66">
        <w:rPr>
          <w:rStyle w:val="Char5"/>
          <w:rFonts w:hint="eastAsia"/>
          <w:rtl/>
        </w:rPr>
        <w:t>مِثْلاً</w:t>
      </w:r>
      <w:r w:rsidRPr="00A86D66">
        <w:rPr>
          <w:rStyle w:val="Char5"/>
          <w:rtl/>
        </w:rPr>
        <w:t xml:space="preserve"> </w:t>
      </w:r>
      <w:r w:rsidRPr="00A86D66">
        <w:rPr>
          <w:rStyle w:val="Char5"/>
          <w:rFonts w:hint="eastAsia"/>
          <w:rtl/>
        </w:rPr>
        <w:t>بِمِثْلٍ</w:t>
      </w:r>
      <w:r w:rsidRPr="00A86D66">
        <w:rPr>
          <w:rStyle w:val="Char5"/>
          <w:rFonts w:hint="cs"/>
          <w:rtl/>
        </w:rPr>
        <w:t>،</w:t>
      </w:r>
      <w:r w:rsidRPr="00A86D66">
        <w:rPr>
          <w:rStyle w:val="Char5"/>
          <w:rtl/>
        </w:rPr>
        <w:t xml:space="preserve"> </w:t>
      </w:r>
      <w:r w:rsidRPr="00A86D66">
        <w:rPr>
          <w:rStyle w:val="Char5"/>
          <w:rFonts w:hint="eastAsia"/>
          <w:rtl/>
        </w:rPr>
        <w:t>سَوَاءً</w:t>
      </w:r>
      <w:r w:rsidRPr="00A86D66">
        <w:rPr>
          <w:rStyle w:val="Char5"/>
          <w:rtl/>
        </w:rPr>
        <w:t xml:space="preserve"> </w:t>
      </w:r>
      <w:r w:rsidRPr="00A86D66">
        <w:rPr>
          <w:rStyle w:val="Char5"/>
          <w:rFonts w:hint="eastAsia"/>
          <w:rtl/>
        </w:rPr>
        <w:t>بِسَوَاءٍ</w:t>
      </w:r>
      <w:r w:rsidRPr="00A86D66">
        <w:rPr>
          <w:rStyle w:val="Char5"/>
          <w:rFonts w:hint="cs"/>
          <w:rtl/>
        </w:rPr>
        <w:t>،</w:t>
      </w:r>
      <w:r w:rsidRPr="00A86D66">
        <w:rPr>
          <w:rStyle w:val="Char5"/>
          <w:rtl/>
        </w:rPr>
        <w:t xml:space="preserve"> </w:t>
      </w:r>
      <w:r w:rsidRPr="00A86D66">
        <w:rPr>
          <w:rStyle w:val="Char5"/>
          <w:rFonts w:hint="eastAsia"/>
          <w:rtl/>
        </w:rPr>
        <w:t>يَدًا</w:t>
      </w:r>
      <w:r w:rsidRPr="00A86D66">
        <w:rPr>
          <w:rStyle w:val="Char5"/>
          <w:rtl/>
        </w:rPr>
        <w:t xml:space="preserve"> </w:t>
      </w:r>
      <w:r w:rsidRPr="00A86D66">
        <w:rPr>
          <w:rStyle w:val="Char5"/>
          <w:rFonts w:hint="eastAsia"/>
          <w:rtl/>
        </w:rPr>
        <w:t>بِيَدٍ</w:t>
      </w:r>
      <w:r w:rsidRPr="00A86D66">
        <w:rPr>
          <w:rStyle w:val="Char5"/>
          <w:rFonts w:hint="cs"/>
          <w:rtl/>
        </w:rPr>
        <w:t>،</w:t>
      </w:r>
      <w:r w:rsidRPr="00A86D66">
        <w:rPr>
          <w:rStyle w:val="Char5"/>
          <w:rtl/>
        </w:rPr>
        <w:t xml:space="preserve"> </w:t>
      </w:r>
      <w:r w:rsidRPr="00A86D66">
        <w:rPr>
          <w:rStyle w:val="Char5"/>
          <w:rFonts w:hint="eastAsia"/>
          <w:rtl/>
        </w:rPr>
        <w:t>فَإِذَا</w:t>
      </w:r>
      <w:r w:rsidRPr="00A86D66">
        <w:rPr>
          <w:rStyle w:val="Char5"/>
          <w:rtl/>
        </w:rPr>
        <w:t xml:space="preserve"> </w:t>
      </w:r>
      <w:r w:rsidRPr="00A86D66">
        <w:rPr>
          <w:rStyle w:val="Char5"/>
          <w:rFonts w:hint="eastAsia"/>
          <w:rtl/>
        </w:rPr>
        <w:t>اخْتَلَفَتْ</w:t>
      </w:r>
      <w:r w:rsidRPr="00A86D66">
        <w:rPr>
          <w:rStyle w:val="Char5"/>
          <w:rtl/>
        </w:rPr>
        <w:t xml:space="preserve"> </w:t>
      </w:r>
      <w:r w:rsidRPr="00A86D66">
        <w:rPr>
          <w:rStyle w:val="Char5"/>
          <w:rFonts w:hint="eastAsia"/>
          <w:rtl/>
        </w:rPr>
        <w:t>هَذِهِ</w:t>
      </w:r>
      <w:r w:rsidRPr="00A86D66">
        <w:rPr>
          <w:rStyle w:val="Char5"/>
          <w:rtl/>
        </w:rPr>
        <w:t xml:space="preserve"> </w:t>
      </w:r>
      <w:r w:rsidRPr="00A86D66">
        <w:rPr>
          <w:rStyle w:val="Char5"/>
          <w:rFonts w:hint="eastAsia"/>
          <w:rtl/>
        </w:rPr>
        <w:t>الأَصْنَافُ</w:t>
      </w:r>
      <w:r w:rsidRPr="00A86D66">
        <w:rPr>
          <w:rStyle w:val="Char5"/>
          <w:rFonts w:hint="cs"/>
          <w:rtl/>
        </w:rPr>
        <w:t>،</w:t>
      </w:r>
      <w:r w:rsidRPr="00A86D66">
        <w:rPr>
          <w:rStyle w:val="Char5"/>
          <w:rtl/>
        </w:rPr>
        <w:t xml:space="preserve"> </w:t>
      </w:r>
      <w:r w:rsidRPr="00A86D66">
        <w:rPr>
          <w:rStyle w:val="Char5"/>
          <w:rFonts w:hint="eastAsia"/>
          <w:rtl/>
        </w:rPr>
        <w:t>فَبِيعُوا</w:t>
      </w:r>
      <w:r w:rsidRPr="00A86D66">
        <w:rPr>
          <w:rStyle w:val="Char5"/>
          <w:rtl/>
        </w:rPr>
        <w:t xml:space="preserve"> </w:t>
      </w:r>
      <w:r w:rsidRPr="00A86D66">
        <w:rPr>
          <w:rStyle w:val="Char5"/>
          <w:rFonts w:hint="eastAsia"/>
          <w:rtl/>
        </w:rPr>
        <w:t>كَيْفَ</w:t>
      </w:r>
      <w:r w:rsidRPr="00A86D66">
        <w:rPr>
          <w:rStyle w:val="Char5"/>
          <w:rtl/>
        </w:rPr>
        <w:t xml:space="preserve"> </w:t>
      </w:r>
      <w:r w:rsidRPr="00A86D66">
        <w:rPr>
          <w:rStyle w:val="Char5"/>
          <w:rFonts w:hint="eastAsia"/>
          <w:rtl/>
        </w:rPr>
        <w:t>شِئْتُمْ</w:t>
      </w:r>
      <w:r w:rsidRPr="00A86D66">
        <w:rPr>
          <w:rStyle w:val="Char5"/>
          <w:rtl/>
        </w:rPr>
        <w:t xml:space="preserve"> </w:t>
      </w:r>
      <w:r w:rsidRPr="00A86D66">
        <w:rPr>
          <w:rStyle w:val="Char5"/>
          <w:rFonts w:hint="eastAsia"/>
          <w:rtl/>
        </w:rPr>
        <w:t>إِذَا</w:t>
      </w:r>
      <w:r w:rsidRPr="00A86D66">
        <w:rPr>
          <w:rStyle w:val="Char5"/>
          <w:rtl/>
        </w:rPr>
        <w:t xml:space="preserve"> </w:t>
      </w:r>
      <w:r w:rsidRPr="00A86D66">
        <w:rPr>
          <w:rStyle w:val="Char5"/>
          <w:rFonts w:hint="eastAsia"/>
          <w:rtl/>
        </w:rPr>
        <w:t>كَانَ</w:t>
      </w:r>
      <w:r w:rsidRPr="00A86D66">
        <w:rPr>
          <w:rStyle w:val="Char5"/>
          <w:rtl/>
        </w:rPr>
        <w:t xml:space="preserve"> </w:t>
      </w:r>
      <w:r w:rsidRPr="00A86D66">
        <w:rPr>
          <w:rStyle w:val="Char5"/>
          <w:rFonts w:hint="eastAsia"/>
          <w:rtl/>
        </w:rPr>
        <w:t>يَدًا</w:t>
      </w:r>
      <w:r w:rsidRPr="00A86D66">
        <w:rPr>
          <w:rStyle w:val="Char5"/>
          <w:rtl/>
        </w:rPr>
        <w:t xml:space="preserve"> </w:t>
      </w:r>
      <w:r w:rsidRPr="00A86D66">
        <w:rPr>
          <w:rStyle w:val="Char5"/>
          <w:rFonts w:hint="eastAsia"/>
          <w:rtl/>
        </w:rPr>
        <w:t>بِيَدٍ</w:t>
      </w:r>
      <w:r w:rsidRPr="00A86D66">
        <w:rPr>
          <w:rStyle w:val="Chare"/>
          <w:rFonts w:hint="cs"/>
          <w:rtl/>
        </w:rPr>
        <w:t>»</w:t>
      </w:r>
      <w:r w:rsidR="00A86D66" w:rsidRPr="00A86D66">
        <w:rPr>
          <w:rStyle w:val="Char6"/>
          <w:rFonts w:hint="cs"/>
          <w:rtl/>
        </w:rPr>
        <w:t>.</w:t>
      </w:r>
      <w:r w:rsidRPr="00A86D66">
        <w:rPr>
          <w:rStyle w:val="Chare"/>
          <w:rFonts w:hint="cs"/>
          <w:rtl/>
        </w:rPr>
        <w:t xml:space="preserve"> </w:t>
      </w:r>
      <w:r w:rsidRPr="00773B0D">
        <w:rPr>
          <w:rFonts w:cs="Traditional Arabic" w:hint="cs"/>
          <w:rtl/>
          <w:lang w:bidi="fa-IR"/>
        </w:rPr>
        <w:t>«</w:t>
      </w:r>
      <w:r w:rsidRPr="00A86D66">
        <w:rPr>
          <w:rStyle w:val="Chard"/>
          <w:rFonts w:hint="cs"/>
          <w:rtl/>
        </w:rPr>
        <w:t>طلا به طلا، نقره به نقره، گندم به گندم، جو به جو، خرما به خرما و نمک به نمک، مانند همدیگر برابر، برابر و دست به دست بفروشید، و اگر این صنف‌ها باهم مختلف شدند به شرط دست به دست به هر شکلی که می‌خواهید بفروشید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A52087">
        <w:rPr>
          <w:rStyle w:val="Char6"/>
          <w:rFonts w:hint="cs"/>
          <w:spacing w:val="-4"/>
          <w:rtl/>
        </w:rPr>
        <w:t>این را بنابه تغلیظ و تشبیه به ربای حقیقی، ربا می‌گویند، هم</w:t>
      </w:r>
      <w:r w:rsidR="00A86D66" w:rsidRPr="00A52087">
        <w:rPr>
          <w:rStyle w:val="Char6"/>
          <w:rFonts w:hint="cs"/>
          <w:spacing w:val="-4"/>
          <w:rtl/>
        </w:rPr>
        <w:t xml:space="preserve"> </w:t>
      </w:r>
      <w:r w:rsidRPr="00A52087">
        <w:rPr>
          <w:rStyle w:val="Char6"/>
          <w:rFonts w:hint="cs"/>
          <w:spacing w:val="-4"/>
          <w:rtl/>
        </w:rPr>
        <w:t>چنان</w:t>
      </w:r>
      <w:r w:rsidR="00A86D66" w:rsidRPr="00A52087">
        <w:rPr>
          <w:rStyle w:val="Char6"/>
          <w:rFonts w:hint="eastAsia"/>
          <w:spacing w:val="-4"/>
          <w:rtl/>
        </w:rPr>
        <w:t>‌</w:t>
      </w:r>
      <w:r w:rsidRPr="00A52087">
        <w:rPr>
          <w:rStyle w:val="Char6"/>
          <w:rFonts w:hint="cs"/>
          <w:spacing w:val="-4"/>
          <w:rtl/>
        </w:rPr>
        <w:t xml:space="preserve">که رسول خدا </w:t>
      </w:r>
      <w:r w:rsidR="00BA1332" w:rsidRPr="00A52087">
        <w:rPr>
          <w:rFonts w:cs="CTraditional Arabic" w:hint="cs"/>
          <w:spacing w:val="-4"/>
          <w:rtl/>
          <w:lang w:bidi="fa-IR"/>
        </w:rPr>
        <w:t>ج</w:t>
      </w:r>
      <w:r w:rsidRPr="00A52087">
        <w:rPr>
          <w:rStyle w:val="Char6"/>
          <w:rFonts w:hint="cs"/>
          <w:spacing w:val="-4"/>
          <w:rtl/>
        </w:rPr>
        <w:t xml:space="preserve"> </w:t>
      </w:r>
      <w:r w:rsidRPr="005234D1">
        <w:rPr>
          <w:rStyle w:val="Char6"/>
          <w:rFonts w:hint="cs"/>
          <w:rtl/>
        </w:rPr>
        <w:t xml:space="preserve">فرمود: </w:t>
      </w:r>
      <w:r w:rsidRPr="00A86D66">
        <w:rPr>
          <w:rStyle w:val="Chare"/>
          <w:rFonts w:hint="cs"/>
          <w:rtl/>
        </w:rPr>
        <w:t>«</w:t>
      </w:r>
      <w:r w:rsidRPr="00A86D66">
        <w:rPr>
          <w:rStyle w:val="Char5"/>
          <w:rFonts w:hint="cs"/>
          <w:rtl/>
        </w:rPr>
        <w:t>ال</w:t>
      </w:r>
      <w:r w:rsidR="00A52087">
        <w:rPr>
          <w:rStyle w:val="Char5"/>
          <w:rFonts w:hint="cs"/>
          <w:rtl/>
        </w:rPr>
        <w:t>ـ</w:t>
      </w:r>
      <w:r w:rsidRPr="00A86D66">
        <w:rPr>
          <w:rStyle w:val="Char5"/>
          <w:rFonts w:hint="cs"/>
          <w:rtl/>
        </w:rPr>
        <w:t>منجم كاهن</w:t>
      </w:r>
      <w:r w:rsidRPr="00A86D66">
        <w:rPr>
          <w:rStyle w:val="Chare"/>
          <w:rFonts w:hint="cs"/>
          <w:rtl/>
        </w:rPr>
        <w:t>»</w:t>
      </w:r>
      <w:r w:rsidR="00A86D66" w:rsidRPr="00A86D66">
        <w:rPr>
          <w:rStyle w:val="Char6"/>
          <w:rFonts w:hint="cs"/>
          <w:rtl/>
        </w:rPr>
        <w:t>.</w:t>
      </w:r>
      <w:r w:rsidRPr="005234D1">
        <w:rPr>
          <w:rStyle w:val="Char6"/>
          <w:rFonts w:hint="cs"/>
          <w:rtl/>
        </w:rPr>
        <w:t xml:space="preserve"> </w:t>
      </w:r>
      <w:r w:rsidR="00A86D66" w:rsidRPr="00A86D66">
        <w:rPr>
          <w:rStyle w:val="Chare"/>
          <w:rFonts w:hint="cs"/>
          <w:rtl/>
        </w:rPr>
        <w:t>«</w:t>
      </w:r>
      <w:r w:rsidRPr="00A86D66">
        <w:rPr>
          <w:rStyle w:val="Chard"/>
          <w:rFonts w:hint="cs"/>
          <w:rtl/>
        </w:rPr>
        <w:t>که ستاره‌شناس کاهن است</w:t>
      </w:r>
      <w:r w:rsidRPr="00A86D66">
        <w:rPr>
          <w:rStyle w:val="Chare"/>
          <w:rFonts w:hint="cs"/>
          <w:rtl/>
        </w:rPr>
        <w:t>»</w:t>
      </w:r>
      <w:r w:rsidRPr="005234D1">
        <w:rPr>
          <w:rStyle w:val="Char6"/>
          <w:rFonts w:hint="cs"/>
          <w:rtl/>
        </w:rPr>
        <w:t xml:space="preserve">، از اینجا معنی آن حدیث مفهوم می‌گردد که رسول خدا </w:t>
      </w:r>
      <w:r w:rsidR="00BA1332" w:rsidRPr="00BA1332">
        <w:rPr>
          <w:rFonts w:cs="CTraditional Arabic" w:hint="cs"/>
          <w:rtl/>
          <w:lang w:bidi="fa-IR"/>
        </w:rPr>
        <w:t>ج</w:t>
      </w:r>
      <w:r w:rsidRPr="005234D1">
        <w:rPr>
          <w:rStyle w:val="Char6"/>
          <w:rFonts w:hint="cs"/>
          <w:rtl/>
        </w:rPr>
        <w:t xml:space="preserve"> فرمود: </w:t>
      </w:r>
      <w:r w:rsidRPr="00A86D66">
        <w:rPr>
          <w:rStyle w:val="Chare"/>
          <w:rFonts w:hint="cs"/>
          <w:rtl/>
        </w:rPr>
        <w:t>«</w:t>
      </w:r>
      <w:r w:rsidRPr="00A86D66">
        <w:rPr>
          <w:rStyle w:val="Char5"/>
          <w:rFonts w:hint="cs"/>
          <w:rtl/>
        </w:rPr>
        <w:t>ولا ربا إلا في النسئية</w:t>
      </w:r>
      <w:r w:rsidRPr="00A86D66">
        <w:rPr>
          <w:rStyle w:val="Chare"/>
          <w:rFonts w:hint="cs"/>
          <w:rtl/>
        </w:rPr>
        <w:t>»</w:t>
      </w:r>
      <w:r w:rsidR="00A86D66" w:rsidRPr="00A86D66">
        <w:rPr>
          <w:rStyle w:val="Char6"/>
          <w:rFonts w:hint="cs"/>
          <w:rtl/>
        </w:rPr>
        <w:t>.</w:t>
      </w:r>
      <w:r w:rsidRPr="005234D1">
        <w:rPr>
          <w:rStyle w:val="Char6"/>
          <w:rFonts w:hint="cs"/>
          <w:rtl/>
        </w:rPr>
        <w:t xml:space="preserve"> </w:t>
      </w:r>
      <w:r w:rsidR="00A86D66" w:rsidRPr="00A86D66">
        <w:rPr>
          <w:rStyle w:val="Chare"/>
          <w:rFonts w:hint="cs"/>
          <w:rtl/>
        </w:rPr>
        <w:t>«</w:t>
      </w:r>
      <w:r w:rsidRPr="00A86D66">
        <w:rPr>
          <w:rStyle w:val="Chard"/>
          <w:rFonts w:hint="cs"/>
          <w:rtl/>
        </w:rPr>
        <w:t>که ربا جز در نسیئه ربایی نیست</w:t>
      </w:r>
      <w:r w:rsidRPr="00773B0D">
        <w:rPr>
          <w:rFonts w:cs="Traditional Arabic" w:hint="cs"/>
          <w:rtl/>
          <w:lang w:bidi="fa-IR"/>
        </w:rPr>
        <w:t>»</w:t>
      </w:r>
      <w:r w:rsidRPr="005234D1">
        <w:rPr>
          <w:rStyle w:val="Char6"/>
          <w:rFonts w:hint="cs"/>
          <w:rtl/>
        </w:rPr>
        <w:t>؛ سپس استعمال ربا در این معنی زیاد به کار رفت، تا این که حقیقت شرعی قرار گرفت، والله أعلم.</w:t>
      </w:r>
    </w:p>
    <w:p w:rsidR="00BA4315" w:rsidRPr="00773B0D" w:rsidRDefault="00BA4315" w:rsidP="008A386C">
      <w:pPr>
        <w:pStyle w:val="a5"/>
        <w:rPr>
          <w:rtl/>
        </w:rPr>
      </w:pPr>
      <w:bookmarkStart w:id="1091" w:name="_Toc272589664"/>
      <w:bookmarkStart w:id="1092" w:name="_Toc435447648"/>
      <w:r w:rsidRPr="00773B0D">
        <w:rPr>
          <w:rFonts w:hint="cs"/>
          <w:rtl/>
        </w:rPr>
        <w:t>راز تحریم ربا:</w:t>
      </w:r>
      <w:bookmarkEnd w:id="1091"/>
      <w:bookmarkEnd w:id="109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راز تحریم ربا این است که خداوند رفاهیت بالغه را مکروه قرار داده است، مانند ابریشم، ارتفاقاتی که مردم را در تلاش دنیا شدیداً سرگرم قرار می‌دهند، مانند ظروف طلا و نقره، زیور آلات، مانند النگو، پازیب و گلوبند، ریزبین در زندگی؛ زیرا این برگشت به أسفل السافلین و تغییر جهت فکر، به رنگ‌های تاریکی است، </w:t>
      </w:r>
      <w:r w:rsidRPr="00773B0D">
        <w:rPr>
          <w:rFonts w:cs="B Badr" w:hint="cs"/>
          <w:rtl/>
          <w:lang w:bidi="fa-IR"/>
        </w:rPr>
        <w:t>حقیقة</w:t>
      </w:r>
      <w:r w:rsidRPr="005234D1">
        <w:rPr>
          <w:rStyle w:val="Char6"/>
          <w:rFonts w:hint="cs"/>
          <w:rtl/>
        </w:rPr>
        <w:t xml:space="preserve"> الرفا</w:t>
      </w:r>
      <w:r w:rsidRPr="00773B0D">
        <w:rPr>
          <w:rFonts w:cs="B Badr" w:hint="cs"/>
          <w:rtl/>
          <w:lang w:bidi="fa-IR"/>
        </w:rPr>
        <w:t>هی</w:t>
      </w:r>
      <w:r w:rsidR="00A86D66">
        <w:rPr>
          <w:rFonts w:cs="B Badr" w:hint="cs"/>
          <w:rtl/>
          <w:lang w:bidi="fa-IR"/>
        </w:rPr>
        <w:t>ۀ</w:t>
      </w:r>
      <w:r w:rsidRPr="005234D1">
        <w:rPr>
          <w:rStyle w:val="Char6"/>
          <w:rFonts w:hint="cs"/>
          <w:rtl/>
        </w:rPr>
        <w:t xml:space="preserve"> تلاش جید از هر ارتفاق و اعراض از ردّی است، و رفاهیت نهایی آنست که جید و ردی از جنس واحد را باید در نظر گرفت.</w:t>
      </w:r>
    </w:p>
    <w:p w:rsidR="00BA4315" w:rsidRPr="00773B0D" w:rsidRDefault="00BA4315" w:rsidP="008A386C">
      <w:pPr>
        <w:pStyle w:val="a5"/>
        <w:rPr>
          <w:rtl/>
        </w:rPr>
      </w:pPr>
      <w:bookmarkStart w:id="1093" w:name="_Toc272589665"/>
      <w:bookmarkStart w:id="1094" w:name="_Toc435447649"/>
      <w:r w:rsidRPr="00773B0D">
        <w:rPr>
          <w:rFonts w:hint="cs"/>
          <w:rtl/>
        </w:rPr>
        <w:t>اسرار ربا:</w:t>
      </w:r>
      <w:bookmarkEnd w:id="1093"/>
      <w:bookmarkEnd w:id="109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تفصیل آن از این قرار است که در تعیش و زندگی، ضروری است که از یک گونه روزی استفاده نمود، و به یک نقد تمسک جست، و نیاز به همه انواع روزی‌ها و احتیاج به نقود یکی است، و مبادله یکی به قسم دیگری از اصول ارتفاقات می‌باشد که برای همه مردم لازم و ضروری است، و نیازی به تبدیل چیزی به چیزی دیگر که کافی است، وجود ندارد؛ اما با وجود این، اختلاف طبایع و مزاج‌ها مراتب زندگی را متفاوت بار می‌آورد، چنان</w:t>
      </w:r>
      <w:r w:rsidR="00A86D66">
        <w:rPr>
          <w:rStyle w:val="Char6"/>
          <w:rFonts w:hint="eastAsia"/>
          <w:rtl/>
        </w:rPr>
        <w:t>‌</w:t>
      </w:r>
      <w:r w:rsidRPr="005234D1">
        <w:rPr>
          <w:rStyle w:val="Char6"/>
          <w:rFonts w:hint="cs"/>
          <w:rtl/>
        </w:rPr>
        <w:t>که خداوند می‌فرماید:</w:t>
      </w:r>
      <w:r w:rsidR="00BA701E" w:rsidRPr="005234D1">
        <w:rPr>
          <w:rStyle w:val="Char6"/>
          <w:rFonts w:hint="cs"/>
          <w:rtl/>
        </w:rPr>
        <w:t xml:space="preserve"> </w:t>
      </w:r>
      <w:r w:rsidR="00BA701E" w:rsidRPr="00BA701E">
        <w:rPr>
          <w:rFonts w:cs="Traditional Arabic" w:hint="cs"/>
          <w:rtl/>
          <w:lang w:bidi="fa-IR"/>
        </w:rPr>
        <w:t>﴿</w:t>
      </w:r>
      <w:r w:rsidR="00BA701E" w:rsidRPr="00A86D66">
        <w:rPr>
          <w:rStyle w:val="Charc"/>
          <w:rFonts w:hint="cs"/>
          <w:rtl/>
        </w:rPr>
        <w:t>نَحۡنُ</w:t>
      </w:r>
      <w:r w:rsidR="00BA701E" w:rsidRPr="00A86D66">
        <w:rPr>
          <w:rStyle w:val="Charc"/>
          <w:rtl/>
        </w:rPr>
        <w:t xml:space="preserve"> </w:t>
      </w:r>
      <w:r w:rsidR="00BA701E" w:rsidRPr="00A86D66">
        <w:rPr>
          <w:rStyle w:val="Charc"/>
          <w:rFonts w:hint="cs"/>
          <w:rtl/>
        </w:rPr>
        <w:t>قَسَمۡنَا</w:t>
      </w:r>
      <w:r w:rsidR="00BA701E" w:rsidRPr="00A86D66">
        <w:rPr>
          <w:rStyle w:val="Charc"/>
          <w:rtl/>
        </w:rPr>
        <w:t xml:space="preserve"> </w:t>
      </w:r>
      <w:r w:rsidR="00BA701E" w:rsidRPr="00A86D66">
        <w:rPr>
          <w:rStyle w:val="Charc"/>
          <w:rFonts w:hint="cs"/>
          <w:rtl/>
        </w:rPr>
        <w:t>بَيۡنَهُم</w:t>
      </w:r>
      <w:r w:rsidR="00BA701E" w:rsidRPr="00A86D66">
        <w:rPr>
          <w:rStyle w:val="Charc"/>
          <w:rtl/>
        </w:rPr>
        <w:t xml:space="preserve"> </w:t>
      </w:r>
      <w:r w:rsidR="00BA701E" w:rsidRPr="00A86D66">
        <w:rPr>
          <w:rStyle w:val="Charc"/>
          <w:rFonts w:hint="cs"/>
          <w:rtl/>
        </w:rPr>
        <w:t>مَّعِيشَتَهُمۡ</w:t>
      </w:r>
      <w:r w:rsidR="00BA701E" w:rsidRPr="00A86D66">
        <w:rPr>
          <w:rStyle w:val="Charc"/>
          <w:rtl/>
        </w:rPr>
        <w:t xml:space="preserve"> </w:t>
      </w:r>
      <w:r w:rsidR="00BA701E" w:rsidRPr="00A86D66">
        <w:rPr>
          <w:rStyle w:val="Charc"/>
          <w:rFonts w:hint="cs"/>
          <w:rtl/>
        </w:rPr>
        <w:t>فِي</w:t>
      </w:r>
      <w:r w:rsidR="00BA701E" w:rsidRPr="00A86D66">
        <w:rPr>
          <w:rStyle w:val="Charc"/>
          <w:rtl/>
        </w:rPr>
        <w:t xml:space="preserve"> </w:t>
      </w:r>
      <w:r w:rsidR="00BA701E" w:rsidRPr="00A86D66">
        <w:rPr>
          <w:rStyle w:val="Charc"/>
          <w:rFonts w:hint="cs"/>
          <w:rtl/>
        </w:rPr>
        <w:t>ٱ</w:t>
      </w:r>
      <w:r w:rsidR="00BA701E" w:rsidRPr="00A86D66">
        <w:rPr>
          <w:rStyle w:val="Charc"/>
          <w:rFonts w:hint="eastAsia"/>
          <w:rtl/>
        </w:rPr>
        <w:t>ل</w:t>
      </w:r>
      <w:r w:rsidR="00BA701E" w:rsidRPr="00A86D66">
        <w:rPr>
          <w:rStyle w:val="Charc"/>
          <w:rFonts w:hint="cs"/>
          <w:rtl/>
        </w:rPr>
        <w:t>ۡحَيَوٰةِ</w:t>
      </w:r>
      <w:r w:rsidR="00BA701E" w:rsidRPr="00A86D66">
        <w:rPr>
          <w:rStyle w:val="Charc"/>
          <w:rtl/>
        </w:rPr>
        <w:t xml:space="preserve"> </w:t>
      </w:r>
      <w:r w:rsidR="00BA701E" w:rsidRPr="00A86D66">
        <w:rPr>
          <w:rStyle w:val="Charc"/>
          <w:rFonts w:hint="cs"/>
          <w:rtl/>
        </w:rPr>
        <w:t>ٱ</w:t>
      </w:r>
      <w:r w:rsidR="00BA701E" w:rsidRPr="00A86D66">
        <w:rPr>
          <w:rStyle w:val="Charc"/>
          <w:rFonts w:hint="eastAsia"/>
          <w:rtl/>
        </w:rPr>
        <w:t>لدُّن</w:t>
      </w:r>
      <w:r w:rsidR="00BA701E" w:rsidRPr="00A86D66">
        <w:rPr>
          <w:rStyle w:val="Charc"/>
          <w:rFonts w:hint="cs"/>
          <w:rtl/>
        </w:rPr>
        <w:t>ۡيَاۚ</w:t>
      </w:r>
      <w:r w:rsidR="00BA701E" w:rsidRPr="00A86D66">
        <w:rPr>
          <w:rStyle w:val="Charc"/>
          <w:rtl/>
        </w:rPr>
        <w:t xml:space="preserve"> وَرَفَع</w:t>
      </w:r>
      <w:r w:rsidR="00BA701E" w:rsidRPr="00A86D66">
        <w:rPr>
          <w:rStyle w:val="Charc"/>
          <w:rFonts w:hint="cs"/>
          <w:rtl/>
        </w:rPr>
        <w:t>ۡنَا</w:t>
      </w:r>
      <w:r w:rsidR="00BA701E" w:rsidRPr="00A86D66">
        <w:rPr>
          <w:rStyle w:val="Charc"/>
          <w:rtl/>
        </w:rPr>
        <w:t xml:space="preserve"> </w:t>
      </w:r>
      <w:r w:rsidR="00BA701E" w:rsidRPr="00A86D66">
        <w:rPr>
          <w:rStyle w:val="Charc"/>
          <w:rFonts w:hint="cs"/>
          <w:rtl/>
        </w:rPr>
        <w:t>بَعۡضَهُمۡ</w:t>
      </w:r>
      <w:r w:rsidR="00BA701E" w:rsidRPr="00A86D66">
        <w:rPr>
          <w:rStyle w:val="Charc"/>
          <w:rtl/>
        </w:rPr>
        <w:t xml:space="preserve"> </w:t>
      </w:r>
      <w:r w:rsidR="00BA701E" w:rsidRPr="00A86D66">
        <w:rPr>
          <w:rStyle w:val="Charc"/>
          <w:rFonts w:hint="cs"/>
          <w:rtl/>
        </w:rPr>
        <w:t>فَوۡقَ</w:t>
      </w:r>
      <w:r w:rsidR="00BA701E" w:rsidRPr="00A86D66">
        <w:rPr>
          <w:rStyle w:val="Charc"/>
          <w:rtl/>
        </w:rPr>
        <w:t xml:space="preserve"> </w:t>
      </w:r>
      <w:r w:rsidR="00BA701E" w:rsidRPr="00A86D66">
        <w:rPr>
          <w:rStyle w:val="Charc"/>
          <w:rFonts w:hint="cs"/>
          <w:rtl/>
        </w:rPr>
        <w:t>بَعۡضٖ</w:t>
      </w:r>
      <w:r w:rsidR="00BA701E" w:rsidRPr="00A86D66">
        <w:rPr>
          <w:rStyle w:val="Charc"/>
          <w:rtl/>
        </w:rPr>
        <w:t xml:space="preserve"> </w:t>
      </w:r>
      <w:r w:rsidR="00BA701E" w:rsidRPr="00A86D66">
        <w:rPr>
          <w:rStyle w:val="Charc"/>
          <w:rFonts w:hint="cs"/>
          <w:rtl/>
        </w:rPr>
        <w:t>دَرَجَٰتٖ</w:t>
      </w:r>
      <w:r w:rsidR="00BA701E" w:rsidRPr="00A86D66">
        <w:rPr>
          <w:rStyle w:val="Charc"/>
          <w:rtl/>
        </w:rPr>
        <w:t xml:space="preserve"> </w:t>
      </w:r>
      <w:r w:rsidR="00BA701E" w:rsidRPr="00A86D66">
        <w:rPr>
          <w:rStyle w:val="Charc"/>
          <w:rFonts w:hint="cs"/>
          <w:rtl/>
        </w:rPr>
        <w:t>لِّيَتَّخِذَ</w:t>
      </w:r>
      <w:r w:rsidR="00BA701E" w:rsidRPr="00A86D66">
        <w:rPr>
          <w:rStyle w:val="Charc"/>
          <w:rtl/>
        </w:rPr>
        <w:t xml:space="preserve"> </w:t>
      </w:r>
      <w:r w:rsidR="00BA701E" w:rsidRPr="00A86D66">
        <w:rPr>
          <w:rStyle w:val="Charc"/>
          <w:rFonts w:hint="cs"/>
          <w:rtl/>
        </w:rPr>
        <w:t>بَعۡضُهُم</w:t>
      </w:r>
      <w:r w:rsidR="00BA701E" w:rsidRPr="00A86D66">
        <w:rPr>
          <w:rStyle w:val="Charc"/>
          <w:rtl/>
        </w:rPr>
        <w:t xml:space="preserve"> </w:t>
      </w:r>
      <w:r w:rsidR="00BA701E" w:rsidRPr="00A86D66">
        <w:rPr>
          <w:rStyle w:val="Charc"/>
          <w:rFonts w:hint="cs"/>
          <w:rtl/>
        </w:rPr>
        <w:t>بَعۡضٗا</w:t>
      </w:r>
      <w:r w:rsidR="00BA701E" w:rsidRPr="00A86D66">
        <w:rPr>
          <w:rStyle w:val="Charc"/>
          <w:rtl/>
        </w:rPr>
        <w:t xml:space="preserve"> </w:t>
      </w:r>
      <w:r w:rsidR="00BA701E" w:rsidRPr="00A86D66">
        <w:rPr>
          <w:rStyle w:val="Charc"/>
          <w:rFonts w:hint="cs"/>
          <w:rtl/>
        </w:rPr>
        <w:t>سُخۡرِيّٗا</w:t>
      </w:r>
      <w:r w:rsidR="00BA701E" w:rsidRPr="00BA701E">
        <w:rPr>
          <w:rFonts w:cs="Traditional Arabic" w:hint="cs"/>
          <w:rtl/>
          <w:lang w:bidi="fa-IR"/>
        </w:rPr>
        <w:t>﴾</w:t>
      </w:r>
      <w:r w:rsidR="00BA701E">
        <w:rPr>
          <w:rFonts w:cs="IRNazli"/>
          <w:szCs w:val="24"/>
          <w:rtl/>
          <w:lang w:bidi="fa-IR"/>
        </w:rPr>
        <w:t xml:space="preserve"> </w:t>
      </w:r>
      <w:r w:rsidR="00BA701E" w:rsidRPr="00A86D66">
        <w:rPr>
          <w:rStyle w:val="Char8"/>
          <w:rtl/>
        </w:rPr>
        <w:t>[الزخرف: 32]</w:t>
      </w:r>
      <w:r w:rsidR="00BA701E" w:rsidRPr="00BA701E">
        <w:rPr>
          <w:rStyle w:val="Char6"/>
          <w:rFonts w:hint="cs"/>
          <w:rtl/>
        </w:rPr>
        <w:t>.</w:t>
      </w:r>
      <w:r w:rsidRPr="005234D1">
        <w:rPr>
          <w:rStyle w:val="Char6"/>
          <w:rFonts w:hint="cs"/>
          <w:rtl/>
        </w:rPr>
        <w:t xml:space="preserve"> </w:t>
      </w:r>
    </w:p>
    <w:p w:rsidR="00BA4315" w:rsidRPr="005234D1" w:rsidRDefault="00BA4315" w:rsidP="008A386C">
      <w:pPr>
        <w:autoSpaceDE w:val="0"/>
        <w:autoSpaceDN w:val="0"/>
        <w:adjustRightInd w:val="0"/>
        <w:ind w:firstLine="284"/>
        <w:jc w:val="lowKashida"/>
        <w:rPr>
          <w:rStyle w:val="Char6"/>
          <w:rtl/>
        </w:rPr>
      </w:pPr>
      <w:r w:rsidRPr="00A86D66">
        <w:rPr>
          <w:rStyle w:val="Chare"/>
          <w:rFonts w:hint="cs"/>
          <w:rtl/>
        </w:rPr>
        <w:t>«</w:t>
      </w:r>
      <w:r w:rsidRPr="00A86D66">
        <w:rPr>
          <w:rStyle w:val="Char9"/>
          <w:rFonts w:hint="cs"/>
          <w:rtl/>
        </w:rPr>
        <w:t>ما وسایل زندگی را در میان آنان در زندگی این جهان توزیع کردیم، و مراتب بعضی را بر بعضی دیگر برگزیدیم، تا بعضی، بعضی را به باد مسخره بگیرند</w:t>
      </w:r>
      <w:r w:rsidRPr="00A86D66">
        <w:rPr>
          <w:rStyle w:val="Chare"/>
          <w:rFonts w:hint="cs"/>
          <w:rtl/>
        </w:rPr>
        <w:t>»</w:t>
      </w:r>
      <w:r w:rsidRPr="005234D1">
        <w:rPr>
          <w:rStyle w:val="Char6"/>
          <w:rFonts w:hint="cs"/>
          <w:rtl/>
        </w:rPr>
        <w:t>، لذا بعضی، کسانی هستند که برنج و گندم می‌خورند و بعضی دیگر جو و ذرت می‌خورند، و بعضی زیورآلات نقره می‌پوشند.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تمییز مردم از همدیگر به اعتبار برنج و گندم و اعتبار برتری بعضی بر بعضی و هم</w:t>
      </w:r>
      <w:r w:rsidR="00A86D66">
        <w:rPr>
          <w:rStyle w:val="Char6"/>
          <w:rFonts w:hint="eastAsia"/>
          <w:rtl/>
        </w:rPr>
        <w:t>‌</w:t>
      </w:r>
      <w:r w:rsidRPr="005234D1">
        <w:rPr>
          <w:rStyle w:val="Char6"/>
          <w:rFonts w:hint="cs"/>
          <w:rtl/>
        </w:rPr>
        <w:t>چنین اعتبار صنعت‌های دقیق در طلا و طبقات عیار آن‌ها، از عا</w:t>
      </w:r>
      <w:r w:rsidR="00853B1E">
        <w:rPr>
          <w:rStyle w:val="Char6"/>
          <w:rFonts w:hint="cs"/>
          <w:rtl/>
        </w:rPr>
        <w:t>دات مسرفان و عجمی‌هاست، توجه به</w:t>
      </w:r>
      <w:r w:rsidR="00853B1E">
        <w:rPr>
          <w:rStyle w:val="Char6"/>
          <w:rFonts w:hint="eastAsia"/>
          <w:rtl/>
        </w:rPr>
        <w:t>‌</w:t>
      </w:r>
      <w:r w:rsidRPr="005234D1">
        <w:rPr>
          <w:rStyle w:val="Char6"/>
          <w:rFonts w:hint="cs"/>
          <w:rtl/>
        </w:rPr>
        <w:t>سوی این چیزها تعمق در دنیاست، پس مصلحت، حکم می‌کند که این باب، مسدود گردد، فقها فهمیدند که ربای حرام در غیر از چیزهای ششگانه که در نص آمده</w:t>
      </w:r>
      <w:r w:rsidR="008B44B8" w:rsidRPr="005234D1">
        <w:rPr>
          <w:rStyle w:val="Char6"/>
          <w:rFonts w:hint="cs"/>
          <w:rtl/>
        </w:rPr>
        <w:t xml:space="preserve">‌اند </w:t>
      </w:r>
      <w:r w:rsidRPr="005234D1">
        <w:rPr>
          <w:rStyle w:val="Char6"/>
          <w:rFonts w:hint="cs"/>
          <w:rtl/>
        </w:rPr>
        <w:t>جاری می‌شود و حکم از آن‌ها تجاوز نموده به ملحقات آن‌ها نیز می‌رسد، سپس در علت آن باهم اختلاف نظر داشتند.</w:t>
      </w:r>
    </w:p>
    <w:p w:rsidR="00BA4315" w:rsidRPr="00773B0D" w:rsidRDefault="00BA4315" w:rsidP="008A386C">
      <w:pPr>
        <w:pStyle w:val="a5"/>
        <w:rPr>
          <w:rtl/>
        </w:rPr>
      </w:pPr>
      <w:bookmarkStart w:id="1095" w:name="_Toc272589666"/>
      <w:bookmarkStart w:id="1096" w:name="_Toc435447650"/>
      <w:r w:rsidRPr="00773B0D">
        <w:rPr>
          <w:rFonts w:hint="cs"/>
          <w:rtl/>
        </w:rPr>
        <w:t>ربا در دو نقد ثمن و در روزی‌های ذخیره‌شده می‌آید:</w:t>
      </w:r>
      <w:bookmarkEnd w:id="1095"/>
      <w:bookmarkEnd w:id="109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موافق</w:t>
      </w:r>
      <w:r w:rsidRPr="005234D1">
        <w:rPr>
          <w:rStyle w:val="Char6"/>
          <w:rFonts w:hint="eastAsia"/>
          <w:rtl/>
        </w:rPr>
        <w:t>‌</w:t>
      </w:r>
      <w:r w:rsidRPr="005234D1">
        <w:rPr>
          <w:rStyle w:val="Char6"/>
          <w:rFonts w:hint="cs"/>
          <w:rtl/>
        </w:rPr>
        <w:t>تر به قوانین شرع، این است که علت در دو تا نقد، ثمنیت باشد و این علت، به همین دو تا، مختص گردد، و در بقیه چهار چیز دیگر، علت آن قوتی باشد که بتوان آن را ذخیره قرار داد، و نمی‌توان بقیه مصالح را بر نمک قیاس کرد؛ زیرا آن مقدار نیازی که دیگ به نمک دارد به بقیه مصالح، ندارد، بلکه به یک دهم آن هم آن نیاز را ندارد، پس نمک جزو قوت و روزی می‌باشد بلکه به جای خود قوت است، اما مصالح دیگر خیر، و ما فقط به این خاطر به این قایل شدیم که شرع ثمنیت را در بسیاری از احکام مانند تقابض از دو طرف در مجلس، در نظر گرفته است، و ثانیاً حدیث به لفظ طعام وارد شده است، و در عرف طعام به دو معنی به کار گرفته می‌شود، یکی گندم که در اینجا مراد آن نیست، دوم قوت ذخیره شده، و از اینجاست که آن قسیمی برای فاکهه و مصالح قرار گرفته است، و تقابض در مجلس به دو معنی لازم قرار گرفت: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آن که نیاز به طعام و نقد از شدیدترین نیازها و بیشتر اتفاق می‌افتد، و استفاده به این دو چیز بدون از بین‌رفتن و خرج‌</w:t>
      </w:r>
      <w:r w:rsidR="00A86D66">
        <w:rPr>
          <w:rStyle w:val="Char6"/>
          <w:rFonts w:hint="cs"/>
          <w:rtl/>
        </w:rPr>
        <w:t xml:space="preserve"> </w:t>
      </w:r>
      <w:r w:rsidRPr="005234D1">
        <w:rPr>
          <w:rStyle w:val="Char6"/>
          <w:rFonts w:hint="cs"/>
          <w:rtl/>
        </w:rPr>
        <w:t>شدن آن‌ها، امکان ندارد، و بسا اوقات به هنگام تصرف و قبض بر آن‌ها، درگیری پیش می‌آید، حالانکه عوض از بین رفته و فنا شده است، و این بدترین درگیری می‌باشد، لذا واجب شد که این در، مسدود باشد، بدینگونه که بدون تقابض، دو طرف از هم جدا نشوند، و به هنگام جدا شدن چیزی در میان باقی نماند، شرع مقدس اسلام همین علت را در نهی از بیع الطعام قبل القبض، نیز معتبر قرار داد، چنان</w:t>
      </w:r>
      <w:r w:rsidR="00A86D66">
        <w:rPr>
          <w:rStyle w:val="Char6"/>
          <w:rFonts w:hint="eastAsia"/>
          <w:rtl/>
        </w:rPr>
        <w:t>‌</w:t>
      </w:r>
      <w:r w:rsidRPr="005234D1">
        <w:rPr>
          <w:rStyle w:val="Char6"/>
          <w:rFonts w:hint="cs"/>
          <w:rtl/>
        </w:rPr>
        <w:t xml:space="preserve">که در باره خواستن طلا به نقره فرمود: </w:t>
      </w:r>
      <w:r w:rsidRPr="00A86D66">
        <w:rPr>
          <w:rStyle w:val="Char6"/>
          <w:rFonts w:hint="cs"/>
          <w:rtl/>
        </w:rPr>
        <w:t>«</w:t>
      </w:r>
      <w:r w:rsidRPr="00A86D66">
        <w:rPr>
          <w:rStyle w:val="Char4"/>
          <w:rFonts w:hint="eastAsia"/>
          <w:rtl/>
        </w:rPr>
        <w:t>مَا</w:t>
      </w:r>
      <w:r w:rsidRPr="00A86D66">
        <w:rPr>
          <w:rStyle w:val="Char4"/>
          <w:rtl/>
        </w:rPr>
        <w:t xml:space="preserve"> </w:t>
      </w:r>
      <w:r w:rsidRPr="00A86D66">
        <w:rPr>
          <w:rStyle w:val="Char4"/>
          <w:rFonts w:hint="eastAsia"/>
          <w:rtl/>
        </w:rPr>
        <w:t>لَ</w:t>
      </w:r>
      <w:r w:rsidR="00A86D66">
        <w:rPr>
          <w:rStyle w:val="Char4"/>
          <w:rFonts w:hint="cs"/>
          <w:rtl/>
        </w:rPr>
        <w:t>ـ</w:t>
      </w:r>
      <w:r w:rsidRPr="00A86D66">
        <w:rPr>
          <w:rStyle w:val="Char4"/>
          <w:rFonts w:hint="eastAsia"/>
          <w:rtl/>
        </w:rPr>
        <w:t>مْ</w:t>
      </w:r>
      <w:r w:rsidRPr="00A86D66">
        <w:rPr>
          <w:rStyle w:val="Char4"/>
          <w:rtl/>
        </w:rPr>
        <w:t xml:space="preserve"> </w:t>
      </w:r>
      <w:r w:rsidRPr="00A86D66">
        <w:rPr>
          <w:rStyle w:val="Char4"/>
          <w:rFonts w:hint="eastAsia"/>
          <w:rtl/>
        </w:rPr>
        <w:t>تَتَفَرَّقَا</w:t>
      </w:r>
      <w:r w:rsidRPr="00A86D66">
        <w:rPr>
          <w:rStyle w:val="Char4"/>
          <w:rtl/>
        </w:rPr>
        <w:t xml:space="preserve"> </w:t>
      </w:r>
      <w:r w:rsidRPr="00A86D66">
        <w:rPr>
          <w:rStyle w:val="Char4"/>
          <w:rFonts w:hint="eastAsia"/>
          <w:rtl/>
        </w:rPr>
        <w:t>وَبَيْنَكُمَا</w:t>
      </w:r>
      <w:r w:rsidRPr="00A86D66">
        <w:rPr>
          <w:rStyle w:val="Char4"/>
          <w:rtl/>
        </w:rPr>
        <w:t xml:space="preserve"> </w:t>
      </w:r>
      <w:r w:rsidRPr="00A86D66">
        <w:rPr>
          <w:rStyle w:val="Char4"/>
          <w:rFonts w:hint="eastAsia"/>
          <w:rtl/>
        </w:rPr>
        <w:t>شَىْءٌ</w:t>
      </w:r>
      <w:r w:rsidRPr="00A86D66">
        <w:rPr>
          <w:rStyle w:val="Char6"/>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دوم این که وقتی از یک طرف نقد باشد و از طرف دیگر طعام و غیره باشد، پس نقد یگانه وسیل</w:t>
      </w:r>
      <w:r w:rsidR="00B20E6E">
        <w:rPr>
          <w:rStyle w:val="Char6"/>
          <w:rFonts w:hint="cs"/>
          <w:rtl/>
        </w:rPr>
        <w:t>ۀ</w:t>
      </w:r>
      <w:r w:rsidRPr="005234D1">
        <w:rPr>
          <w:rStyle w:val="Char6"/>
          <w:rFonts w:hint="cs"/>
          <w:rtl/>
        </w:rPr>
        <w:t xml:space="preserve"> دریافت آن چیزها می‌باشد، هم</w:t>
      </w:r>
      <w:r w:rsidR="00A86D66">
        <w:rPr>
          <w:rStyle w:val="Char6"/>
          <w:rFonts w:hint="cs"/>
          <w:rtl/>
        </w:rPr>
        <w:t xml:space="preserve"> </w:t>
      </w:r>
      <w:r w:rsidRPr="005234D1">
        <w:rPr>
          <w:rStyle w:val="Char6"/>
          <w:rFonts w:hint="cs"/>
          <w:rtl/>
        </w:rPr>
        <w:t>چنان</w:t>
      </w:r>
      <w:r w:rsidR="00A86D66">
        <w:rPr>
          <w:rStyle w:val="Char6"/>
          <w:rFonts w:hint="eastAsia"/>
          <w:rtl/>
        </w:rPr>
        <w:t>‌</w:t>
      </w:r>
      <w:r w:rsidRPr="005234D1">
        <w:rPr>
          <w:rStyle w:val="Char6"/>
          <w:rFonts w:hint="cs"/>
          <w:rtl/>
        </w:rPr>
        <w:t>که نقدیتش تقاضا دارد، پس سزاوار است آن، قبل از آن چیز پرداخت شود، و اگر در هردو جانب نقد یا طعام وجود دارد، پس دستور به بذل هر</w:t>
      </w:r>
      <w:r w:rsidR="00A86D66">
        <w:rPr>
          <w:rStyle w:val="Char6"/>
          <w:rFonts w:hint="cs"/>
          <w:rtl/>
        </w:rPr>
        <w:t xml:space="preserve"> </w:t>
      </w:r>
      <w:r w:rsidRPr="005234D1">
        <w:rPr>
          <w:rStyle w:val="Char6"/>
          <w:rFonts w:hint="cs"/>
          <w:rtl/>
        </w:rPr>
        <w:t>کدام قبل از آن دیگر، زور روی است، و اگر هردو باهم پرداخت نشوند و به مدت بعد بمانند، این بیع الکالی بالکالی به حساب می‌آید، و بسا اوقات یکی با پرداخت جلوتر، بخیلی می‌ورزد، لذا مقتضای عدالت این است که اختلاف از میان برداشته شود، و به هردو دستور داده شود تا قبل از جداشدن عوض‌ها را به یکدیگر تحویل دهند، طعام و نقد از آن جهت اختصاص یافتند که اصل و ریشه مال هستند و بیشتر دست به دست می‌چرخند، و استفاده از آن‌ها بدون از خرج‌کردنش متحقق نمی‌گردد. بنابراین، در جدایی پس از معامله بدون قبض دو طرف، حرج عظیمی وجود دارد و سر به درگیری و نزاع درمی‌آورد، و جلوگیری از این دو تا، از تدقیق در معامله باز می‌دارد.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باید دانست که هدف از بیان حکم، این است که این رسم، مروج نگردد و مردم به این کسب، عادت نگیرند، نه این که هیچ چیزی از این‌ها اصلاً انجام نگیرد. بنابراین، رسول خدا </w:t>
      </w:r>
      <w:r w:rsidR="00BA1332" w:rsidRPr="00BA1332">
        <w:rPr>
          <w:rFonts w:cs="CTraditional Arabic" w:hint="cs"/>
          <w:rtl/>
          <w:lang w:bidi="fa-IR"/>
        </w:rPr>
        <w:t>ج</w:t>
      </w:r>
      <w:r w:rsidRPr="005234D1">
        <w:rPr>
          <w:rStyle w:val="Char6"/>
          <w:rFonts w:hint="cs"/>
          <w:rtl/>
        </w:rPr>
        <w:t xml:space="preserve"> به حضرت بلال فرمود: </w:t>
      </w:r>
      <w:r w:rsidRPr="00A86D66">
        <w:rPr>
          <w:rStyle w:val="Chare"/>
          <w:rFonts w:hint="cs"/>
          <w:rtl/>
        </w:rPr>
        <w:t>«</w:t>
      </w:r>
      <w:r w:rsidRPr="00A86D66">
        <w:rPr>
          <w:rStyle w:val="Char5"/>
          <w:rFonts w:hint="eastAsia"/>
          <w:rtl/>
        </w:rPr>
        <w:t>بِعِ</w:t>
      </w:r>
      <w:r w:rsidRPr="00A86D66">
        <w:rPr>
          <w:rStyle w:val="Char5"/>
          <w:rtl/>
        </w:rPr>
        <w:t xml:space="preserve"> </w:t>
      </w:r>
      <w:r w:rsidRPr="00A86D66">
        <w:rPr>
          <w:rStyle w:val="Char5"/>
          <w:rFonts w:hint="eastAsia"/>
          <w:rtl/>
        </w:rPr>
        <w:t>التَّمْرَ</w:t>
      </w:r>
      <w:r w:rsidRPr="00A86D66">
        <w:rPr>
          <w:rStyle w:val="Char5"/>
          <w:rtl/>
        </w:rPr>
        <w:t xml:space="preserve"> </w:t>
      </w:r>
      <w:r w:rsidRPr="00A86D66">
        <w:rPr>
          <w:rStyle w:val="Char5"/>
          <w:rFonts w:hint="eastAsia"/>
          <w:rtl/>
        </w:rPr>
        <w:t>بِبَيْعٍ</w:t>
      </w:r>
      <w:r w:rsidRPr="00A86D66">
        <w:rPr>
          <w:rStyle w:val="Char5"/>
          <w:rtl/>
        </w:rPr>
        <w:t xml:space="preserve"> </w:t>
      </w:r>
      <w:r w:rsidRPr="00A86D66">
        <w:rPr>
          <w:rStyle w:val="Char5"/>
          <w:rFonts w:hint="eastAsia"/>
          <w:rtl/>
        </w:rPr>
        <w:t>آخَرَ</w:t>
      </w:r>
      <w:r w:rsidRPr="00A86D66">
        <w:rPr>
          <w:rStyle w:val="Char5"/>
          <w:rFonts w:hint="cs"/>
          <w:rtl/>
        </w:rPr>
        <w:t>،</w:t>
      </w:r>
      <w:r w:rsidRPr="00A86D66">
        <w:rPr>
          <w:rStyle w:val="Char5"/>
          <w:rtl/>
        </w:rPr>
        <w:t xml:space="preserve"> </w:t>
      </w:r>
      <w:r w:rsidRPr="00A86D66">
        <w:rPr>
          <w:rStyle w:val="Char5"/>
          <w:rFonts w:hint="eastAsia"/>
          <w:rtl/>
        </w:rPr>
        <w:t>ثُمَّ</w:t>
      </w:r>
      <w:r w:rsidRPr="00A86D66">
        <w:rPr>
          <w:rStyle w:val="Char5"/>
          <w:rtl/>
        </w:rPr>
        <w:t xml:space="preserve"> </w:t>
      </w:r>
      <w:r w:rsidRPr="00A86D66">
        <w:rPr>
          <w:rStyle w:val="Char5"/>
          <w:rFonts w:hint="eastAsia"/>
          <w:rtl/>
        </w:rPr>
        <w:t>اشْتَرِ</w:t>
      </w:r>
      <w:r w:rsidRPr="00A86D66">
        <w:rPr>
          <w:rStyle w:val="Char5"/>
          <w:rFonts w:hint="cs"/>
          <w:rtl/>
        </w:rPr>
        <w:t xml:space="preserve"> بِهِ</w:t>
      </w:r>
      <w:r w:rsidRPr="00A86D66">
        <w:rPr>
          <w:rStyle w:val="Chare"/>
          <w:rFonts w:hint="cs"/>
          <w:rtl/>
        </w:rPr>
        <w:t>»</w:t>
      </w:r>
      <w:r w:rsidR="00A86D66" w:rsidRPr="00A86D66">
        <w:rPr>
          <w:rStyle w:val="Char6"/>
          <w:rFonts w:hint="cs"/>
          <w:rtl/>
        </w:rPr>
        <w:t>.</w:t>
      </w:r>
      <w:r w:rsidRPr="005234D1">
        <w:rPr>
          <w:rStyle w:val="Char6"/>
          <w:rFonts w:hint="cs"/>
          <w:rtl/>
        </w:rPr>
        <w:t xml:space="preserve"> </w:t>
      </w:r>
      <w:r w:rsidR="00A86D66" w:rsidRPr="00A86D66">
        <w:rPr>
          <w:rStyle w:val="Chare"/>
          <w:rFonts w:hint="cs"/>
          <w:rtl/>
        </w:rPr>
        <w:t>«</w:t>
      </w:r>
      <w:r w:rsidRPr="00A86D66">
        <w:rPr>
          <w:rStyle w:val="Chard"/>
          <w:rFonts w:hint="cs"/>
          <w:rtl/>
        </w:rPr>
        <w:t>که خرما را به جای فروش به خرما، به چیز دیگری بفروش، و باز با آن چیز خرما بخر</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097" w:name="_Toc272589667"/>
      <w:bookmarkStart w:id="1098" w:name="_Toc435447651"/>
      <w:r w:rsidRPr="00773B0D">
        <w:rPr>
          <w:rFonts w:hint="cs"/>
          <w:rtl/>
        </w:rPr>
        <w:t>معاملاتی که مشتمل بر معنی قمار می‌باشند:</w:t>
      </w:r>
      <w:bookmarkEnd w:id="1097"/>
      <w:bookmarkEnd w:id="1098"/>
    </w:p>
    <w:p w:rsidR="00BA4315" w:rsidRPr="005234D1" w:rsidRDefault="00BA4315" w:rsidP="008A386C">
      <w:pPr>
        <w:autoSpaceDE w:val="0"/>
        <w:autoSpaceDN w:val="0"/>
        <w:adjustRightInd w:val="0"/>
        <w:ind w:firstLine="284"/>
        <w:jc w:val="lowKashida"/>
        <w:rPr>
          <w:rStyle w:val="Char6"/>
          <w:rtl/>
        </w:rPr>
      </w:pPr>
      <w:r w:rsidRPr="00A52087">
        <w:rPr>
          <w:rStyle w:val="Char6"/>
          <w:rFonts w:hint="cs"/>
          <w:spacing w:val="-4"/>
          <w:rtl/>
        </w:rPr>
        <w:t>باید دانست که برخی از معاملات به گونه‌ای است که در آن‌ها معنی قمار جاری می‌باشد، و اهل جاهلیت این</w:t>
      </w:r>
      <w:r w:rsidR="00A86D66" w:rsidRPr="00A52087">
        <w:rPr>
          <w:rStyle w:val="Char6"/>
          <w:rFonts w:hint="eastAsia"/>
          <w:spacing w:val="-4"/>
          <w:rtl/>
        </w:rPr>
        <w:t>‌</w:t>
      </w:r>
      <w:r w:rsidRPr="00A52087">
        <w:rPr>
          <w:rStyle w:val="Char6"/>
          <w:rFonts w:hint="cs"/>
          <w:spacing w:val="-4"/>
          <w:rtl/>
        </w:rPr>
        <w:t xml:space="preserve">گونه معاملات را با همدیگر انجام می‌دادند، لذا رسول خدا </w:t>
      </w:r>
      <w:r w:rsidR="00BA1332" w:rsidRPr="00A52087">
        <w:rPr>
          <w:rFonts w:cs="CTraditional Arabic" w:hint="cs"/>
          <w:spacing w:val="-4"/>
          <w:rtl/>
          <w:lang w:bidi="fa-IR"/>
        </w:rPr>
        <w:t>ج</w:t>
      </w:r>
      <w:r w:rsidRPr="005234D1">
        <w:rPr>
          <w:rStyle w:val="Char6"/>
          <w:rFonts w:hint="cs"/>
          <w:rtl/>
        </w:rPr>
        <w:t xml:space="preserve"> از آن‌ها نهی فرمود.</w:t>
      </w:r>
    </w:p>
    <w:p w:rsidR="00BA4315" w:rsidRPr="005234D1" w:rsidRDefault="00BA4315" w:rsidP="008A386C">
      <w:pPr>
        <w:autoSpaceDE w:val="0"/>
        <w:autoSpaceDN w:val="0"/>
        <w:adjustRightInd w:val="0"/>
        <w:ind w:firstLine="284"/>
        <w:jc w:val="lowKashida"/>
        <w:rPr>
          <w:rStyle w:val="Char6"/>
          <w:rtl/>
        </w:rPr>
      </w:pPr>
      <w:r w:rsidRPr="00A52087">
        <w:rPr>
          <w:rStyle w:val="Char6"/>
          <w:rFonts w:hint="cs"/>
          <w:rtl/>
        </w:rPr>
        <w:t>از آن</w:t>
      </w:r>
      <w:r w:rsidR="00A86D66" w:rsidRPr="00A52087">
        <w:rPr>
          <w:rStyle w:val="Char6"/>
          <w:rFonts w:hint="cs"/>
          <w:rtl/>
        </w:rPr>
        <w:t xml:space="preserve"> </w:t>
      </w:r>
      <w:r w:rsidRPr="00A52087">
        <w:rPr>
          <w:rStyle w:val="Char6"/>
          <w:rFonts w:hint="cs"/>
          <w:rtl/>
        </w:rPr>
        <w:t>جمله است: مزابنه، و آن اینست که کسی میوه</w:t>
      </w:r>
      <w:r w:rsidRPr="005234D1">
        <w:rPr>
          <w:rStyle w:val="Char6"/>
          <w:rFonts w:hint="cs"/>
          <w:rtl/>
        </w:rPr>
        <w:t xml:space="preserve"> درخت خرما را بر سر درخت، به مقدار خرمای خشک بفروشد.</w:t>
      </w:r>
    </w:p>
    <w:p w:rsidR="00BA4315" w:rsidRPr="005234D1" w:rsidRDefault="00BA4315" w:rsidP="008A386C">
      <w:pPr>
        <w:autoSpaceDE w:val="0"/>
        <w:autoSpaceDN w:val="0"/>
        <w:adjustRightInd w:val="0"/>
        <w:ind w:firstLine="284"/>
        <w:jc w:val="lowKashida"/>
        <w:rPr>
          <w:rStyle w:val="Char6"/>
          <w:rtl/>
        </w:rPr>
      </w:pPr>
      <w:r w:rsidRPr="00A52087">
        <w:rPr>
          <w:rStyle w:val="Char6"/>
          <w:rFonts w:hint="cs"/>
          <w:rtl/>
        </w:rPr>
        <w:t>از آن</w:t>
      </w:r>
      <w:r w:rsidR="00A86D66" w:rsidRPr="00A52087">
        <w:rPr>
          <w:rStyle w:val="Char6"/>
          <w:rFonts w:hint="cs"/>
          <w:rtl/>
        </w:rPr>
        <w:t xml:space="preserve"> </w:t>
      </w:r>
      <w:r w:rsidRPr="00A52087">
        <w:rPr>
          <w:rStyle w:val="Char6"/>
          <w:rFonts w:hint="cs"/>
          <w:rtl/>
        </w:rPr>
        <w:t>جمله است محاقله: که کشت را مثلاً به صد کیلو گندم</w:t>
      </w:r>
      <w:r w:rsidRPr="005234D1">
        <w:rPr>
          <w:rStyle w:val="Char6"/>
          <w:rFonts w:hint="cs"/>
          <w:rtl/>
        </w:rPr>
        <w:t xml:space="preserve"> بفروشد؛ در عرایا به صورت تخمین در کمتر از پنج وسق اجازه داده اند؛ زیرا معروف است که آنان با این مقدار، قمار را در نظر نمی‌گرفتند، بلکه هدف‌شان خوردن خرمای تازه بود، پنج وسق مقدار زکات است، و آن مقداری است که اهل خانواده به آن تفکهه و تازه‌</w:t>
      </w:r>
      <w:r w:rsidR="00A86D66">
        <w:rPr>
          <w:rStyle w:val="Char6"/>
          <w:rFonts w:hint="cs"/>
          <w:rtl/>
        </w:rPr>
        <w:t xml:space="preserve"> </w:t>
      </w:r>
      <w:r w:rsidRPr="005234D1">
        <w:rPr>
          <w:rStyle w:val="Char6"/>
          <w:rFonts w:hint="cs"/>
          <w:rtl/>
        </w:rPr>
        <w:t>خوری می‌کنند.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86D66">
        <w:rPr>
          <w:rStyle w:val="Char6"/>
          <w:rFonts w:hint="eastAsia"/>
          <w:rtl/>
        </w:rPr>
        <w:t xml:space="preserve">‌ </w:t>
      </w:r>
      <w:r w:rsidRPr="005234D1">
        <w:rPr>
          <w:rStyle w:val="Char6"/>
          <w:rFonts w:hint="cs"/>
          <w:rtl/>
        </w:rPr>
        <w:t>جمله است: فروختن خرمن که مقدار کیلش معلوم نباشد با چند کیل مشخص از خرما.</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86D66">
        <w:rPr>
          <w:rStyle w:val="Char6"/>
          <w:rFonts w:hint="cs"/>
          <w:rtl/>
        </w:rPr>
        <w:t xml:space="preserve"> </w:t>
      </w:r>
      <w:r w:rsidRPr="005234D1">
        <w:rPr>
          <w:rStyle w:val="Char6"/>
          <w:rFonts w:hint="cs"/>
          <w:rtl/>
        </w:rPr>
        <w:t>جمله است ملامسه که با دست‌زدن یکی به پارچ</w:t>
      </w:r>
      <w:r w:rsidR="00B20E6E">
        <w:rPr>
          <w:rStyle w:val="Char6"/>
          <w:rFonts w:hint="cs"/>
          <w:rtl/>
        </w:rPr>
        <w:t>ۀ</w:t>
      </w:r>
      <w:r w:rsidRPr="005234D1">
        <w:rPr>
          <w:rStyle w:val="Char6"/>
          <w:rFonts w:hint="cs"/>
          <w:rtl/>
        </w:rPr>
        <w:t xml:space="preserve"> دیگری معامله بسته 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86D66">
        <w:rPr>
          <w:rStyle w:val="Char6"/>
          <w:rFonts w:hint="cs"/>
          <w:rtl/>
        </w:rPr>
        <w:t xml:space="preserve"> </w:t>
      </w:r>
      <w:r w:rsidRPr="005234D1">
        <w:rPr>
          <w:rStyle w:val="Char6"/>
          <w:rFonts w:hint="cs"/>
          <w:rtl/>
        </w:rPr>
        <w:t>جمله است منابذه که مردی پارچه‌اش را به نیت فروش پیش کسی بیندازد، و آن معامله‌ای به حساب بیاید.</w:t>
      </w:r>
    </w:p>
    <w:p w:rsidR="00BA4315" w:rsidRPr="005234D1" w:rsidRDefault="00BA4315" w:rsidP="008A386C">
      <w:pPr>
        <w:autoSpaceDE w:val="0"/>
        <w:autoSpaceDN w:val="0"/>
        <w:adjustRightInd w:val="0"/>
        <w:ind w:firstLine="284"/>
        <w:jc w:val="lowKashida"/>
        <w:rPr>
          <w:rStyle w:val="Char6"/>
          <w:rtl/>
        </w:rPr>
      </w:pPr>
      <w:r w:rsidRPr="00A86D66">
        <w:rPr>
          <w:rStyle w:val="Char6"/>
          <w:rFonts w:hint="cs"/>
          <w:rtl/>
        </w:rPr>
        <w:t>از آن</w:t>
      </w:r>
      <w:r w:rsidR="00A86D66" w:rsidRPr="00A86D66">
        <w:rPr>
          <w:rStyle w:val="Char6"/>
          <w:rFonts w:hint="cs"/>
          <w:rtl/>
        </w:rPr>
        <w:t xml:space="preserve"> </w:t>
      </w:r>
      <w:r w:rsidRPr="00A86D66">
        <w:rPr>
          <w:rStyle w:val="Char6"/>
          <w:rFonts w:hint="cs"/>
          <w:rtl/>
        </w:rPr>
        <w:t>جمله است بیع حصا</w:t>
      </w:r>
      <w:r w:rsidR="00A86D66" w:rsidRPr="00A86D66">
        <w:rPr>
          <w:rStyle w:val="Char6"/>
          <w:rFonts w:hint="cs"/>
          <w:rtl/>
        </w:rPr>
        <w:t>ۀ</w:t>
      </w:r>
      <w:r w:rsidRPr="00A86D66">
        <w:rPr>
          <w:rStyle w:val="Char6"/>
          <w:rFonts w:hint="cs"/>
          <w:rtl/>
        </w:rPr>
        <w:t xml:space="preserve"> که با انداختن سنگی روی کالای، معامله تمام تلقی بشود</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این</w:t>
      </w:r>
      <w:r w:rsidR="00A86D66">
        <w:rPr>
          <w:rStyle w:val="Char6"/>
          <w:rFonts w:hint="eastAsia"/>
          <w:rtl/>
        </w:rPr>
        <w:t>‌</w:t>
      </w:r>
      <w:r w:rsidRPr="005234D1">
        <w:rPr>
          <w:rStyle w:val="Char6"/>
          <w:rFonts w:hint="cs"/>
          <w:rtl/>
        </w:rPr>
        <w:t>گونه معاملات، قمار در بر دارند، و موضوع معامله در آن‌ها برعکس می‌باشد، زیرا هدف از معامله این است که مردم با فکر و اندیشه، چیزی را بخرد یا بفروشد که در این‌ها فرصتی به ملاحظه و فکر و اندیشه نمی‌رسد.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از بیع </w:t>
      </w:r>
      <w:r w:rsidRPr="00A86D66">
        <w:rPr>
          <w:rStyle w:val="Char6"/>
          <w:rFonts w:hint="cs"/>
          <w:rtl/>
        </w:rPr>
        <w:t>«</w:t>
      </w:r>
      <w:r w:rsidRPr="005234D1">
        <w:rPr>
          <w:rStyle w:val="Char6"/>
          <w:rFonts w:hint="cs"/>
          <w:rtl/>
        </w:rPr>
        <w:t>عربان</w:t>
      </w:r>
      <w:r w:rsidRPr="00A86D66">
        <w:rPr>
          <w:rStyle w:val="Char6"/>
          <w:rFonts w:hint="cs"/>
          <w:rtl/>
        </w:rPr>
        <w:t>»</w:t>
      </w:r>
      <w:r w:rsidRPr="005234D1">
        <w:rPr>
          <w:rStyle w:val="Char6"/>
          <w:rFonts w:hint="cs"/>
          <w:rtl/>
        </w:rPr>
        <w:t xml:space="preserve"> نهی شده است و آن عبارت است از این که مبلغ پول نقداً به صورت بیعانه بدهد که اگر در میان آنان معامله انجام گرفت این پول از قیمت جنس محسوب شود و اگر معامله انجام نگیرد پول مال صاحب کالاست که به صورت فسخ معامله از متقاضی مجاناً رفت، و در آن معنی قمار وجود دارد.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از خرید خرمای خشک به تازه سؤال گردید، فرمود: </w:t>
      </w:r>
      <w:r w:rsidRPr="00A86D66">
        <w:rPr>
          <w:rStyle w:val="Chare"/>
          <w:rFonts w:hint="cs"/>
          <w:rtl/>
        </w:rPr>
        <w:t>«</w:t>
      </w:r>
      <w:r w:rsidRPr="00A86D66">
        <w:rPr>
          <w:rStyle w:val="Char5"/>
          <w:rFonts w:hint="cs"/>
          <w:rtl/>
        </w:rPr>
        <w:t>أينقص إذا يبس؟ فقال: نعم، فنهاه عن ذلك</w:t>
      </w:r>
      <w:r w:rsidRPr="00A86D66">
        <w:rPr>
          <w:rStyle w:val="Chare"/>
          <w:rFonts w:hint="cs"/>
          <w:rtl/>
        </w:rPr>
        <w:t>»</w:t>
      </w:r>
      <w:r w:rsidR="00A86D66" w:rsidRPr="00A86D66">
        <w:rPr>
          <w:rStyle w:val="Char6"/>
          <w:rFonts w:hint="cs"/>
          <w:rtl/>
        </w:rPr>
        <w:t>.</w:t>
      </w:r>
      <w:r w:rsidRPr="005234D1">
        <w:rPr>
          <w:rStyle w:val="Char6"/>
          <w:rFonts w:hint="cs"/>
          <w:rtl/>
        </w:rPr>
        <w:t xml:space="preserve"> </w:t>
      </w:r>
      <w:r w:rsidR="00A86D66" w:rsidRPr="00A86D66">
        <w:rPr>
          <w:rStyle w:val="Chare"/>
          <w:rFonts w:hint="cs"/>
          <w:rtl/>
        </w:rPr>
        <w:t>«</w:t>
      </w:r>
      <w:r w:rsidRPr="00A86D66">
        <w:rPr>
          <w:rStyle w:val="Chard"/>
          <w:rFonts w:hint="cs"/>
          <w:rtl/>
        </w:rPr>
        <w:t>که وقتی که این خرمای تازه خشک بشود کم میشود؟ سایل گفت: آری، پس از آن نهی فرمود</w:t>
      </w:r>
      <w:r w:rsidRPr="00773B0D">
        <w:rPr>
          <w:rFonts w:cs="Traditional Arabic" w:hint="cs"/>
          <w:rtl/>
          <w:lang w:bidi="fa-IR"/>
        </w:rPr>
        <w:t>»</w:t>
      </w:r>
      <w:r w:rsidRPr="005234D1">
        <w:rPr>
          <w:rStyle w:val="Char6"/>
          <w:rFonts w:hint="cs"/>
          <w:rtl/>
        </w:rPr>
        <w:t xml:space="preserve"> من میگویم: این از آنجاست که یکی از وجوه قمار است. و نیز در آن احتمال ربای فضل وجود دارد، زیرا معتبر حالت تمام شدن چیز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در باره گلوبندی که مهره و طلا داشت فرمود: </w:t>
      </w:r>
      <w:r w:rsidRPr="00A86D66">
        <w:rPr>
          <w:rStyle w:val="Chare"/>
          <w:rFonts w:hint="cs"/>
          <w:rtl/>
        </w:rPr>
        <w:t>«</w:t>
      </w:r>
      <w:r w:rsidRPr="00F27301">
        <w:rPr>
          <w:rStyle w:val="Char5"/>
          <w:rFonts w:hint="eastAsia"/>
          <w:rtl/>
        </w:rPr>
        <w:t>لاَ</w:t>
      </w:r>
      <w:r w:rsidRPr="00F27301">
        <w:rPr>
          <w:rStyle w:val="Char5"/>
          <w:rtl/>
        </w:rPr>
        <w:t xml:space="preserve"> </w:t>
      </w:r>
      <w:r w:rsidRPr="00F27301">
        <w:rPr>
          <w:rStyle w:val="Char5"/>
          <w:rFonts w:hint="eastAsia"/>
          <w:rtl/>
        </w:rPr>
        <w:t>تُبَاعُ</w:t>
      </w:r>
      <w:r w:rsidRPr="00F27301">
        <w:rPr>
          <w:rStyle w:val="Char5"/>
          <w:rtl/>
        </w:rPr>
        <w:t xml:space="preserve"> </w:t>
      </w:r>
      <w:r w:rsidRPr="00F27301">
        <w:rPr>
          <w:rStyle w:val="Char5"/>
          <w:rFonts w:hint="eastAsia"/>
          <w:rtl/>
        </w:rPr>
        <w:t>حَتَّى</w:t>
      </w:r>
      <w:r w:rsidRPr="00F27301">
        <w:rPr>
          <w:rStyle w:val="Char5"/>
          <w:rtl/>
        </w:rPr>
        <w:t xml:space="preserve"> </w:t>
      </w:r>
      <w:r w:rsidRPr="00F27301">
        <w:rPr>
          <w:rStyle w:val="Char5"/>
          <w:rFonts w:hint="eastAsia"/>
          <w:rtl/>
        </w:rPr>
        <w:t>تُفَصَّلَ</w:t>
      </w:r>
      <w:r w:rsidRPr="00A86D66">
        <w:rPr>
          <w:rStyle w:val="Chare"/>
          <w:rFonts w:hint="cs"/>
          <w:rtl/>
        </w:rPr>
        <w:t>»</w:t>
      </w:r>
      <w:r w:rsidR="00A86D66" w:rsidRPr="00A86D66">
        <w:rPr>
          <w:rStyle w:val="Char6"/>
          <w:rFonts w:hint="cs"/>
          <w:rtl/>
        </w:rPr>
        <w:t>.</w:t>
      </w:r>
      <w:r w:rsidRPr="005234D1">
        <w:rPr>
          <w:rStyle w:val="Char6"/>
          <w:rFonts w:hint="cs"/>
          <w:rtl/>
        </w:rPr>
        <w:t xml:space="preserve"> </w:t>
      </w:r>
      <w:r w:rsidR="00A86D66" w:rsidRPr="00A86D66">
        <w:rPr>
          <w:rStyle w:val="Chare"/>
          <w:rFonts w:hint="cs"/>
          <w:rtl/>
        </w:rPr>
        <w:t>«</w:t>
      </w:r>
      <w:r w:rsidRPr="00A86D66">
        <w:rPr>
          <w:rStyle w:val="Chard"/>
          <w:rFonts w:hint="cs"/>
          <w:rtl/>
        </w:rPr>
        <w:t>که تا طلا از مهرها جدا نشده، نباید بفروش برسد</w:t>
      </w:r>
      <w:r w:rsidRPr="00A86D66">
        <w:rPr>
          <w:rStyle w:val="Chare"/>
          <w:rFonts w:hint="cs"/>
          <w:rtl/>
        </w:rPr>
        <w:t>»</w:t>
      </w:r>
      <w:r w:rsidRPr="00A86D66">
        <w:rPr>
          <w:rStyle w:val="Char6"/>
          <w:rFonts w:hint="cs"/>
          <w:rtl/>
        </w:rPr>
        <w:t>.</w:t>
      </w:r>
      <w:r w:rsidRPr="005234D1">
        <w:rPr>
          <w:rStyle w:val="Char6"/>
          <w:rFonts w:hint="cs"/>
          <w:rtl/>
        </w:rPr>
        <w:t xml:space="preserve"> من می‌گویم: این نیز یکی از وجوه قمار است، و مظنه این است که یکی فریب خورده و بر خسارت خویش، از شرم خاموش باشد، یا بدون حق، درگیر باشد.</w:t>
      </w:r>
    </w:p>
    <w:p w:rsidR="00BA4315" w:rsidRPr="00773B0D" w:rsidRDefault="00BA4315" w:rsidP="008A386C">
      <w:pPr>
        <w:pStyle w:val="a5"/>
        <w:rPr>
          <w:rtl/>
        </w:rPr>
      </w:pPr>
      <w:bookmarkStart w:id="1099" w:name="_Toc272589668"/>
      <w:bookmarkStart w:id="1100" w:name="_Toc435447652"/>
      <w:r w:rsidRPr="00773B0D">
        <w:rPr>
          <w:rFonts w:hint="cs"/>
          <w:rtl/>
        </w:rPr>
        <w:t>مکروه‌بودن معامله بر چند معنی دایر است:</w:t>
      </w:r>
      <w:bookmarkEnd w:id="1099"/>
      <w:bookmarkEnd w:id="110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پیامبر</w:t>
      </w:r>
      <w:r w:rsidR="000A7CB8">
        <w:rPr>
          <w:rStyle w:val="Char6"/>
          <w:rFonts w:hint="cs"/>
          <w:rtl/>
        </w:rPr>
        <w:t xml:space="preserve"> </w:t>
      </w:r>
      <w:r w:rsidR="00BA1332" w:rsidRPr="00BA1332">
        <w:rPr>
          <w:rFonts w:cs="CTraditional Arabic" w:hint="cs"/>
          <w:rtl/>
          <w:lang w:bidi="fa-IR"/>
        </w:rPr>
        <w:t>ج</w:t>
      </w:r>
      <w:r w:rsidRPr="005234D1">
        <w:rPr>
          <w:rStyle w:val="Char6"/>
          <w:rFonts w:hint="cs"/>
          <w:rtl/>
        </w:rPr>
        <w:t xml:space="preserve"> در میان ملت عرب مبعوث شد، آنان باهم معامله و خرید و فروشی داشتند، پس خداوند کراهیت بعض و جواز بعضی را به آن حضرت</w:t>
      </w:r>
      <w:r w:rsidR="000A7CB8">
        <w:rPr>
          <w:rStyle w:val="Char6"/>
          <w:rFonts w:hint="cs"/>
          <w:rtl/>
        </w:rPr>
        <w:t xml:space="preserve"> </w:t>
      </w:r>
      <w:r w:rsidR="00BA1332" w:rsidRPr="00BA1332">
        <w:rPr>
          <w:rFonts w:cs="CTraditional Arabic" w:hint="cs"/>
          <w:rtl/>
          <w:lang w:bidi="fa-IR"/>
        </w:rPr>
        <w:t>ج</w:t>
      </w:r>
      <w:r w:rsidRPr="005234D1">
        <w:rPr>
          <w:rStyle w:val="Char6"/>
          <w:rFonts w:hint="cs"/>
          <w:rtl/>
        </w:rPr>
        <w:t xml:space="preserve"> وحی فرمود: و کراهیت بر چند معنی دایر است، یکی از آن‌ها این که چیزی به وسیله گناه، کسب گردد، یا استفاده مورد نظر از آن، گناهی باشد، مانند شراب، بت و طنبوره، پس اگر رسم به خرید و فروش آن‌ها رواج یابد، این بالا</w:t>
      </w:r>
      <w:r w:rsidR="00A86D66">
        <w:rPr>
          <w:rStyle w:val="Char6"/>
          <w:rFonts w:hint="cs"/>
          <w:rtl/>
        </w:rPr>
        <w:t xml:space="preserve"> </w:t>
      </w:r>
      <w:r w:rsidRPr="005234D1">
        <w:rPr>
          <w:rStyle w:val="Char6"/>
          <w:rFonts w:hint="cs"/>
          <w:rtl/>
        </w:rPr>
        <w:t>بردن‌</w:t>
      </w:r>
      <w:r w:rsidR="008B44B8" w:rsidRPr="005234D1">
        <w:rPr>
          <w:rStyle w:val="Char6"/>
          <w:rFonts w:hint="cs"/>
          <w:rtl/>
        </w:rPr>
        <w:t xml:space="preserve">‌شان </w:t>
      </w:r>
      <w:r w:rsidRPr="005234D1">
        <w:rPr>
          <w:rStyle w:val="Char6"/>
          <w:rFonts w:hint="cs"/>
          <w:rtl/>
        </w:rPr>
        <w:t>آن‌ها خواهد شد، و مردم به انجام آن‌ها وادار شده به آن‌ها نزدیک می‌گردند، و در تحریم خرید و فروش و نگهداری آن‌ها، از بین‌بردن آن‌ها و وادار</w:t>
      </w:r>
      <w:r w:rsidR="00A86D66">
        <w:rPr>
          <w:rStyle w:val="Char6"/>
          <w:rFonts w:hint="cs"/>
          <w:rtl/>
        </w:rPr>
        <w:t xml:space="preserve"> </w:t>
      </w:r>
      <w:r w:rsidRPr="005234D1">
        <w:rPr>
          <w:rStyle w:val="Char6"/>
          <w:rFonts w:hint="cs"/>
          <w:rtl/>
        </w:rPr>
        <w:t>کردن مردم بر ترک آن‌هاست.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A86D66">
        <w:rPr>
          <w:rStyle w:val="Chare"/>
          <w:rFonts w:hint="cs"/>
          <w:rtl/>
        </w:rPr>
        <w:t>«</w:t>
      </w:r>
      <w:r w:rsidRPr="00A86D66">
        <w:rPr>
          <w:rStyle w:val="Char5"/>
          <w:rFonts w:hint="eastAsia"/>
          <w:rtl/>
        </w:rPr>
        <w:t>إِنَّ</w:t>
      </w:r>
      <w:r w:rsidRPr="00A86D66">
        <w:rPr>
          <w:rStyle w:val="Char5"/>
          <w:rtl/>
        </w:rPr>
        <w:t xml:space="preserve"> </w:t>
      </w:r>
      <w:r w:rsidRPr="00A86D66">
        <w:rPr>
          <w:rStyle w:val="Char5"/>
          <w:rFonts w:hint="eastAsia"/>
          <w:rtl/>
        </w:rPr>
        <w:t>اللَّهَ</w:t>
      </w:r>
      <w:r w:rsidRPr="00A86D66">
        <w:rPr>
          <w:rStyle w:val="Char5"/>
          <w:rtl/>
        </w:rPr>
        <w:t xml:space="preserve"> </w:t>
      </w:r>
      <w:r w:rsidRPr="00A86D66">
        <w:rPr>
          <w:rStyle w:val="Char5"/>
          <w:rFonts w:hint="eastAsia"/>
          <w:rtl/>
        </w:rPr>
        <w:t>وَرَسُولَهُ</w:t>
      </w:r>
      <w:r w:rsidRPr="00A86D66">
        <w:rPr>
          <w:rStyle w:val="Char5"/>
          <w:rtl/>
        </w:rPr>
        <w:t xml:space="preserve"> </w:t>
      </w:r>
      <w:r w:rsidRPr="00A86D66">
        <w:rPr>
          <w:rStyle w:val="Char5"/>
          <w:rFonts w:hint="eastAsia"/>
          <w:rtl/>
        </w:rPr>
        <w:t>حَرَّمَ</w:t>
      </w:r>
      <w:r w:rsidRPr="00A86D66">
        <w:rPr>
          <w:rStyle w:val="Char5"/>
          <w:rtl/>
        </w:rPr>
        <w:t xml:space="preserve"> </w:t>
      </w:r>
      <w:r w:rsidRPr="00A86D66">
        <w:rPr>
          <w:rStyle w:val="Char5"/>
          <w:rFonts w:hint="eastAsia"/>
          <w:rtl/>
        </w:rPr>
        <w:t>بَيْعَ</w:t>
      </w:r>
      <w:r w:rsidRPr="00A86D66">
        <w:rPr>
          <w:rStyle w:val="Char5"/>
          <w:rtl/>
        </w:rPr>
        <w:t xml:space="preserve"> </w:t>
      </w:r>
      <w:r w:rsidRPr="00A86D66">
        <w:rPr>
          <w:rStyle w:val="Char5"/>
          <w:rFonts w:hint="eastAsia"/>
          <w:rtl/>
        </w:rPr>
        <w:t>الْخَمْرِ</w:t>
      </w:r>
      <w:r w:rsidRPr="00A86D66">
        <w:rPr>
          <w:rStyle w:val="Char5"/>
          <w:rtl/>
        </w:rPr>
        <w:t xml:space="preserve"> </w:t>
      </w:r>
      <w:r w:rsidRPr="00A86D66">
        <w:rPr>
          <w:rStyle w:val="Char5"/>
          <w:rFonts w:hint="eastAsia"/>
          <w:rtl/>
        </w:rPr>
        <w:t>وَالْمَيْتَةِ</w:t>
      </w:r>
      <w:r w:rsidRPr="00A86D66">
        <w:rPr>
          <w:rStyle w:val="Char5"/>
          <w:rtl/>
        </w:rPr>
        <w:t xml:space="preserve"> </w:t>
      </w:r>
      <w:r w:rsidRPr="00A86D66">
        <w:rPr>
          <w:rStyle w:val="Char5"/>
          <w:rFonts w:hint="eastAsia"/>
          <w:rtl/>
        </w:rPr>
        <w:t>وَالْخِنْزِيرِ</w:t>
      </w:r>
      <w:r w:rsidRPr="00A86D66">
        <w:rPr>
          <w:rStyle w:val="Char5"/>
          <w:rtl/>
        </w:rPr>
        <w:t xml:space="preserve"> </w:t>
      </w:r>
      <w:r w:rsidRPr="00A86D66">
        <w:rPr>
          <w:rStyle w:val="Char5"/>
          <w:rFonts w:hint="eastAsia"/>
          <w:rtl/>
        </w:rPr>
        <w:t>وَالأَصْنَامِ</w:t>
      </w:r>
      <w:r w:rsidRPr="00A86D66">
        <w:rPr>
          <w:rStyle w:val="Chare"/>
          <w:rFonts w:hint="cs"/>
          <w:rtl/>
        </w:rPr>
        <w:t>»</w:t>
      </w:r>
      <w:r w:rsidR="00A86D66" w:rsidRPr="00A86D66">
        <w:rPr>
          <w:rStyle w:val="Char6"/>
          <w:rFonts w:hint="cs"/>
          <w:rtl/>
        </w:rPr>
        <w:t>.</w:t>
      </w:r>
      <w:r w:rsidRPr="005234D1">
        <w:rPr>
          <w:rStyle w:val="Char6"/>
          <w:rFonts w:hint="cs"/>
          <w:rtl/>
        </w:rPr>
        <w:t xml:space="preserve"> </w:t>
      </w:r>
      <w:r w:rsidR="00A86D66" w:rsidRPr="00A86D66">
        <w:rPr>
          <w:rStyle w:val="Chare"/>
          <w:rFonts w:hint="cs"/>
          <w:rtl/>
        </w:rPr>
        <w:t>«</w:t>
      </w:r>
      <w:r w:rsidRPr="00A86D66">
        <w:rPr>
          <w:rStyle w:val="Chard"/>
          <w:rFonts w:hint="cs"/>
          <w:rtl/>
        </w:rPr>
        <w:t>که خداوند و رسول او خرید و فروش شراب، مر</w:t>
      </w:r>
      <w:r w:rsidR="00A86D66">
        <w:rPr>
          <w:rStyle w:val="Chard"/>
          <w:rFonts w:hint="cs"/>
          <w:rtl/>
        </w:rPr>
        <w:t>دار، خوک و بت را حرام قرار داده</w:t>
      </w:r>
      <w:r w:rsidR="00A86D66">
        <w:rPr>
          <w:rStyle w:val="Chard"/>
          <w:rFonts w:hint="eastAsia"/>
          <w:rtl/>
        </w:rPr>
        <w:t>‌</w:t>
      </w:r>
      <w:r w:rsidRPr="00A86D66">
        <w:rPr>
          <w:rStyle w:val="Chard"/>
          <w:rFonts w:hint="cs"/>
          <w:rtl/>
        </w:rPr>
        <w:t>اند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101" w:name="_Toc272589669"/>
      <w:bookmarkStart w:id="1102" w:name="_Toc435447653"/>
      <w:r w:rsidRPr="00773B0D">
        <w:rPr>
          <w:rFonts w:hint="cs"/>
          <w:rtl/>
        </w:rPr>
        <w:t>هرگاه خداوند چیزی را حرام کند قیمت آن را نیز حرام می‌کند:</w:t>
      </w:r>
      <w:bookmarkEnd w:id="1101"/>
      <w:bookmarkEnd w:id="110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A86D66">
        <w:rPr>
          <w:rStyle w:val="Chare"/>
          <w:rFonts w:hint="cs"/>
          <w:rtl/>
        </w:rPr>
        <w:t>«</w:t>
      </w:r>
      <w:r w:rsidRPr="00A86D66">
        <w:rPr>
          <w:rStyle w:val="Char5"/>
          <w:rFonts w:hint="cs"/>
          <w:rtl/>
        </w:rPr>
        <w:t>إن الله إذا حرم شيئا حرم ثمنه</w:t>
      </w:r>
      <w:r w:rsidRPr="00A86D66">
        <w:rPr>
          <w:rStyle w:val="Chare"/>
          <w:rFonts w:hint="cs"/>
          <w:rtl/>
        </w:rPr>
        <w:t>»</w:t>
      </w:r>
      <w:r w:rsidR="00A86D66" w:rsidRPr="00A86D66">
        <w:rPr>
          <w:rStyle w:val="Char6"/>
          <w:rFonts w:hint="cs"/>
          <w:rtl/>
        </w:rPr>
        <w:t>.</w:t>
      </w:r>
      <w:r w:rsidRPr="00A86D66">
        <w:rPr>
          <w:rStyle w:val="Chare"/>
          <w:rFonts w:hint="cs"/>
          <w:rtl/>
        </w:rPr>
        <w:t xml:space="preserve"> «</w:t>
      </w:r>
      <w:r w:rsidRPr="00A86D66">
        <w:rPr>
          <w:rStyle w:val="Chard"/>
          <w:rFonts w:hint="cs"/>
          <w:rtl/>
        </w:rPr>
        <w:t>هرگاه خداوند چیزی را حرام قرار بدهد بهای آن را نیز حرام قرار می‌دهد</w:t>
      </w:r>
      <w:r w:rsidRPr="00773B0D">
        <w:rPr>
          <w:rFonts w:cs="Traditional Arabic" w:hint="cs"/>
          <w:rtl/>
          <w:lang w:bidi="fa-IR"/>
        </w:rPr>
        <w:t>»</w:t>
      </w:r>
      <w:r w:rsidRPr="005234D1">
        <w:rPr>
          <w:rStyle w:val="Char6"/>
          <w:rFonts w:hint="cs"/>
          <w:rtl/>
        </w:rPr>
        <w:t>، یعنی وقتی راه استفاده به چیزی متعین گردد، مانند شراب که برای نوشیدن گرفته می‌شود و بت که برای عبادت تهیه می‌شود، پس خداوند آن‌ها را حرام کند حکمت خداوند، بر آن می‌شود که خرید و فروش آن‌ها نیز حرام قرار گیرد.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A86D66">
        <w:rPr>
          <w:rStyle w:val="Chare"/>
          <w:rFonts w:hint="cs"/>
          <w:rtl/>
        </w:rPr>
        <w:t>«</w:t>
      </w:r>
      <w:r w:rsidRPr="00A86D66">
        <w:rPr>
          <w:rStyle w:val="Char5"/>
          <w:rFonts w:hint="eastAsia"/>
          <w:rtl/>
        </w:rPr>
        <w:t>مَهْرُ</w:t>
      </w:r>
      <w:r w:rsidRPr="00A86D66">
        <w:rPr>
          <w:rStyle w:val="Char5"/>
          <w:rtl/>
        </w:rPr>
        <w:t xml:space="preserve"> </w:t>
      </w:r>
      <w:r w:rsidRPr="00A86D66">
        <w:rPr>
          <w:rStyle w:val="Char5"/>
          <w:rFonts w:hint="eastAsia"/>
          <w:rtl/>
        </w:rPr>
        <w:t>الْبَغِىِّ</w:t>
      </w:r>
      <w:r w:rsidRPr="00A86D66">
        <w:rPr>
          <w:rStyle w:val="Char5"/>
          <w:rtl/>
        </w:rPr>
        <w:t xml:space="preserve"> </w:t>
      </w:r>
      <w:r w:rsidRPr="00A86D66">
        <w:rPr>
          <w:rStyle w:val="Char5"/>
          <w:rFonts w:hint="eastAsia"/>
          <w:rtl/>
        </w:rPr>
        <w:t>خَبِيثٌ</w:t>
      </w:r>
      <w:r w:rsidRPr="00A86D66">
        <w:rPr>
          <w:rStyle w:val="Chare"/>
          <w:rFonts w:hint="cs"/>
          <w:rtl/>
        </w:rPr>
        <w:t>»</w:t>
      </w:r>
      <w:r w:rsidRPr="005234D1">
        <w:rPr>
          <w:rStyle w:val="Char6"/>
          <w:rFonts w:hint="cs"/>
          <w:rtl/>
        </w:rPr>
        <w:t xml:space="preserve"> یعنی </w:t>
      </w:r>
      <w:r w:rsidRPr="00A86D66">
        <w:rPr>
          <w:rStyle w:val="Chare"/>
          <w:rFonts w:hint="cs"/>
          <w:rtl/>
        </w:rPr>
        <w:t>«</w:t>
      </w:r>
      <w:r w:rsidRPr="00A86D66">
        <w:rPr>
          <w:rStyle w:val="Chard"/>
          <w:rFonts w:hint="cs"/>
          <w:rtl/>
        </w:rPr>
        <w:t>اجرت عمل زنا خبیث است</w:t>
      </w:r>
      <w:r w:rsidRPr="00A86D66">
        <w:rPr>
          <w:rStyle w:val="Chare"/>
          <w:rFonts w:hint="cs"/>
          <w:rtl/>
        </w:rPr>
        <w:t>»</w:t>
      </w:r>
      <w:r w:rsidRPr="005234D1">
        <w:rPr>
          <w:rStyle w:val="Char6"/>
          <w:rFonts w:hint="cs"/>
          <w:rtl/>
        </w:rPr>
        <w:t xml:space="preserve"> و از شیرینی ‌گرفتن کاهن و سرودخوانی، نهی فرمود.</w:t>
      </w:r>
    </w:p>
    <w:p w:rsidR="00BA4315" w:rsidRPr="00773B0D" w:rsidRDefault="00BA4315" w:rsidP="008A386C">
      <w:pPr>
        <w:pStyle w:val="a5"/>
        <w:rPr>
          <w:rtl/>
        </w:rPr>
      </w:pPr>
      <w:bookmarkStart w:id="1103" w:name="_Toc272589670"/>
      <w:bookmarkStart w:id="1104" w:name="_Toc435447654"/>
      <w:r w:rsidRPr="00773B0D">
        <w:rPr>
          <w:rFonts w:hint="cs"/>
          <w:rtl/>
        </w:rPr>
        <w:t>مالی که به وسیله گناه به دست بیاید حلال نیست:</w:t>
      </w:r>
      <w:bookmarkEnd w:id="1103"/>
      <w:bookmarkEnd w:id="110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مالی که به وسیله آمیزش گناه به دست بیاید به دو وجه حلال نیست: یکی آن که حرام قراردادن آن و ترک استفاده از آن، زجری از آن معصیت قرار می‌گیرد، و ترویج رسم این معامله، موجب کشش فساد و وادار</w:t>
      </w:r>
      <w:r w:rsidR="00A86D66">
        <w:rPr>
          <w:rStyle w:val="Char6"/>
          <w:rFonts w:hint="cs"/>
          <w:rtl/>
        </w:rPr>
        <w:t xml:space="preserve"> </w:t>
      </w:r>
      <w:r w:rsidRPr="005234D1">
        <w:rPr>
          <w:rStyle w:val="Char6"/>
          <w:rFonts w:hint="cs"/>
          <w:rtl/>
        </w:rPr>
        <w:t>کننده به آنست.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دوم این که ثمن در ذهن و دانش مردم از مبیع به دست می‌آید، پس در ملأاعلی ثمن وجود تشبیهی، از مبیع می‌باشد، و هم</w:t>
      </w:r>
      <w:r w:rsidR="00A86D66">
        <w:rPr>
          <w:rStyle w:val="Char6"/>
          <w:rFonts w:hint="eastAsia"/>
          <w:rtl/>
        </w:rPr>
        <w:t>‌</w:t>
      </w:r>
      <w:r w:rsidRPr="005234D1">
        <w:rPr>
          <w:rStyle w:val="Char6"/>
          <w:rFonts w:hint="cs"/>
          <w:rtl/>
        </w:rPr>
        <w:t>چنین اجرت شبیه عمل است پس خباثت در عمل آنان، به آن منجر می‌گردد، پس این صورت علمی، در نفوس مردم اثر می‌گذارد.</w:t>
      </w:r>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در باره خمر، پنج کس را لعنت فرموده است: شیره‌گیر، دستوردهنده به شیره‌گیری، نوشنده، حامل و کسی که برای او حمل بشود.</w:t>
      </w:r>
    </w:p>
    <w:p w:rsidR="00A52087" w:rsidRDefault="00A52087" w:rsidP="008A386C">
      <w:pPr>
        <w:autoSpaceDE w:val="0"/>
        <w:autoSpaceDN w:val="0"/>
        <w:adjustRightInd w:val="0"/>
        <w:ind w:firstLine="284"/>
        <w:jc w:val="lowKashida"/>
        <w:rPr>
          <w:rStyle w:val="Char6"/>
          <w:rtl/>
        </w:rPr>
      </w:pPr>
    </w:p>
    <w:p w:rsidR="00A52087" w:rsidRPr="005234D1" w:rsidRDefault="00A52087"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105" w:name="_Toc272589671"/>
      <w:bookmarkStart w:id="1106" w:name="_Toc435447655"/>
      <w:r w:rsidRPr="00773B0D">
        <w:rPr>
          <w:rFonts w:hint="cs"/>
          <w:rtl/>
        </w:rPr>
        <w:t>کمک به گناه نیز گناه است:</w:t>
      </w:r>
      <w:bookmarkEnd w:id="1105"/>
      <w:bookmarkEnd w:id="110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کمک</w:t>
      </w:r>
      <w:r w:rsidR="00A86D66">
        <w:rPr>
          <w:rStyle w:val="Char6"/>
          <w:rFonts w:hint="cs"/>
          <w:rtl/>
        </w:rPr>
        <w:t xml:space="preserve"> </w:t>
      </w:r>
      <w:r w:rsidRPr="005234D1">
        <w:rPr>
          <w:rStyle w:val="Char6"/>
          <w:rFonts w:hint="cs"/>
          <w:rtl/>
        </w:rPr>
        <w:t>‌کردن به گناه و ترویج آن و نزدیک گردانیدن مردم به آن، گناه و ایجاد فساد در زمین است، از آن</w:t>
      </w:r>
      <w:r w:rsidR="00A86D66">
        <w:rPr>
          <w:rStyle w:val="Char6"/>
          <w:rFonts w:hint="cs"/>
          <w:rtl/>
        </w:rPr>
        <w:t xml:space="preserve"> </w:t>
      </w:r>
      <w:r w:rsidRPr="005234D1">
        <w:rPr>
          <w:rStyle w:val="Char6"/>
          <w:rFonts w:hint="cs"/>
          <w:rtl/>
        </w:rPr>
        <w:t>جمله این که آمیزش به نجاست مانند مردار، خون، مدفوع حیوانات و مدفوع انسان شنیع و بد است که به آن شباهتی به شیاطین حاصل می‌شود، نظافت و دوری از نجاسات از آن اصولی است که رسول خدا به خاطر اقامه آن‌ها مبعوث شده است، و نیز شباهتی با فرشتگان است که خداوند کسانی را که پاکیزگی اختیار کنند، دوست می‌دارد.</w:t>
      </w:r>
    </w:p>
    <w:p w:rsidR="00BA4315" w:rsidRPr="00773B0D" w:rsidRDefault="00BA4315" w:rsidP="008A386C">
      <w:pPr>
        <w:pStyle w:val="a5"/>
        <w:rPr>
          <w:rtl/>
        </w:rPr>
      </w:pPr>
      <w:bookmarkStart w:id="1107" w:name="_Toc272589672"/>
      <w:bookmarkStart w:id="1108" w:name="_Toc435447656"/>
      <w:r w:rsidRPr="00773B0D">
        <w:rPr>
          <w:rFonts w:hint="cs"/>
          <w:rtl/>
        </w:rPr>
        <w:t>نهی از بعضی معامله و مکاسب:</w:t>
      </w:r>
      <w:bookmarkEnd w:id="1107"/>
      <w:bookmarkEnd w:id="110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چون از مباح قرار</w:t>
      </w:r>
      <w:r w:rsidR="00A86D66">
        <w:rPr>
          <w:rStyle w:val="Char6"/>
          <w:rFonts w:hint="cs"/>
          <w:rtl/>
        </w:rPr>
        <w:t xml:space="preserve"> </w:t>
      </w:r>
      <w:r w:rsidRPr="005234D1">
        <w:rPr>
          <w:rStyle w:val="Char6"/>
          <w:rFonts w:hint="cs"/>
          <w:rtl/>
        </w:rPr>
        <w:t xml:space="preserve">دادن برخی آمیزش، چاره‌ای نبود؛ زیرا مسدودکردن دَرِ آن، به کلی حرج و تنگنای در بر داشت، واجب گردید که از به کارگیری و تجارت در آن جلوگیری بشود، و در حکم نجاست است رفث که از آن سرافکندگی پیش می‌آید، مانند: جفت‌گیری حیوان نر با ماده. بنابراین، خرید و فروش مردار حرام قرار گرفت، و از کسب حجامت نهی گردید، و در هنگام ضرورت فرمود: </w:t>
      </w:r>
      <w:r w:rsidRPr="00A86D66">
        <w:rPr>
          <w:rStyle w:val="Char6"/>
          <w:rFonts w:hint="cs"/>
          <w:rtl/>
        </w:rPr>
        <w:t>«</w:t>
      </w:r>
      <w:r w:rsidRPr="00A86D66">
        <w:rPr>
          <w:rStyle w:val="Char4"/>
          <w:rFonts w:hint="cs"/>
          <w:rtl/>
        </w:rPr>
        <w:t>أطعمه ناضحك</w:t>
      </w:r>
      <w:r w:rsidRPr="00A86D66">
        <w:rPr>
          <w:rStyle w:val="Char6"/>
          <w:rFonts w:hint="cs"/>
          <w:rtl/>
        </w:rPr>
        <w:t>»</w:t>
      </w:r>
      <w:r w:rsidR="00A86D66" w:rsidRPr="00A86D66">
        <w:rPr>
          <w:rStyle w:val="Char6"/>
          <w:rFonts w:hint="cs"/>
          <w:rtl/>
        </w:rPr>
        <w:t>.</w:t>
      </w:r>
      <w:r w:rsidRPr="005234D1">
        <w:rPr>
          <w:rStyle w:val="Char6"/>
          <w:rFonts w:hint="cs"/>
          <w:rtl/>
        </w:rPr>
        <w:t xml:space="preserve"> </w:t>
      </w:r>
      <w:r w:rsidR="00A86D66" w:rsidRPr="00A86D66">
        <w:rPr>
          <w:rStyle w:val="Char6"/>
          <w:rFonts w:hint="cs"/>
          <w:rtl/>
        </w:rPr>
        <w:t>«</w:t>
      </w:r>
      <w:r w:rsidRPr="00A86D66">
        <w:rPr>
          <w:rStyle w:val="Char6"/>
          <w:rFonts w:hint="cs"/>
          <w:rtl/>
        </w:rPr>
        <w:t>که آن را به خورد شتر آبکشت بده»</w:t>
      </w:r>
      <w:r w:rsidRPr="005234D1">
        <w:rPr>
          <w:rStyle w:val="Char6"/>
          <w:rFonts w:hint="cs"/>
          <w:rtl/>
        </w:rPr>
        <w:t>، و هم</w:t>
      </w:r>
      <w:r w:rsidR="00A86D66">
        <w:rPr>
          <w:rStyle w:val="Char6"/>
          <w:rFonts w:hint="eastAsia"/>
          <w:rtl/>
        </w:rPr>
        <w:t>‌</w:t>
      </w:r>
      <w:r w:rsidRPr="005234D1">
        <w:rPr>
          <w:rStyle w:val="Char6"/>
          <w:rFonts w:hint="cs"/>
          <w:rtl/>
        </w:rPr>
        <w:t xml:space="preserve">چنین از اجرت جفت‌گیری با زن، نهی شد، و در بعضی روایات به جای </w:t>
      </w:r>
      <w:r w:rsidRPr="00A86D66">
        <w:rPr>
          <w:rStyle w:val="Char6"/>
          <w:rFonts w:hint="cs"/>
          <w:rtl/>
        </w:rPr>
        <w:t>«</w:t>
      </w:r>
      <w:r w:rsidRPr="00A86D66">
        <w:rPr>
          <w:rStyle w:val="Char4"/>
          <w:rFonts w:hint="cs"/>
          <w:rtl/>
        </w:rPr>
        <w:t>عسب الفحل</w:t>
      </w:r>
      <w:r w:rsidRPr="00A86D66">
        <w:rPr>
          <w:rStyle w:val="Char6"/>
          <w:rFonts w:hint="cs"/>
          <w:rtl/>
        </w:rPr>
        <w:t>»، «</w:t>
      </w:r>
      <w:r w:rsidRPr="00A86D66">
        <w:rPr>
          <w:rStyle w:val="Char4"/>
          <w:rFonts w:hint="cs"/>
          <w:rtl/>
        </w:rPr>
        <w:t>ضراب الجمل</w:t>
      </w:r>
      <w:r w:rsidRPr="00A86D66">
        <w:rPr>
          <w:rStyle w:val="Char6"/>
          <w:rFonts w:hint="cs"/>
          <w:rtl/>
        </w:rPr>
        <w:t>»</w:t>
      </w:r>
      <w:r w:rsidRPr="005234D1">
        <w:rPr>
          <w:rStyle w:val="Char6"/>
          <w:rFonts w:hint="cs"/>
          <w:rtl/>
        </w:rPr>
        <w:t xml:space="preserve"> آمده است، و در کرامت که بدون شرط چیزی به مالک حیوان نر داده شود رخصت داد.</w:t>
      </w:r>
    </w:p>
    <w:p w:rsidR="00BA4315" w:rsidRPr="005234D1" w:rsidRDefault="00BA4315" w:rsidP="008A386C">
      <w:pPr>
        <w:autoSpaceDE w:val="0"/>
        <w:autoSpaceDN w:val="0"/>
        <w:adjustRightInd w:val="0"/>
        <w:ind w:firstLine="284"/>
        <w:jc w:val="lowKashida"/>
        <w:rPr>
          <w:rStyle w:val="Char6"/>
          <w:rtl/>
        </w:rPr>
      </w:pPr>
      <w:r w:rsidRPr="00A86D66">
        <w:rPr>
          <w:rStyle w:val="Char6"/>
          <w:rFonts w:hint="cs"/>
          <w:rtl/>
        </w:rPr>
        <w:t>از آن</w:t>
      </w:r>
      <w:r w:rsidR="00A86D66" w:rsidRPr="00A86D66">
        <w:rPr>
          <w:rStyle w:val="Char6"/>
          <w:rFonts w:hint="cs"/>
          <w:rtl/>
        </w:rPr>
        <w:t xml:space="preserve"> </w:t>
      </w:r>
      <w:r w:rsidRPr="00A86D66">
        <w:rPr>
          <w:rStyle w:val="Char6"/>
          <w:rFonts w:hint="cs"/>
          <w:rtl/>
        </w:rPr>
        <w:t>جمله است: این که بنابر ابهام در عوضین، درگیری، بین متعاقدین کوتاه نگردد، یا عقد به صورت بیع</w:t>
      </w:r>
      <w:r w:rsidR="00A86D66" w:rsidRPr="00A86D66">
        <w:rPr>
          <w:rStyle w:val="Char6"/>
          <w:rFonts w:hint="cs"/>
          <w:rtl/>
        </w:rPr>
        <w:t>ۀ</w:t>
      </w:r>
      <w:r w:rsidRPr="00A86D66">
        <w:rPr>
          <w:rStyle w:val="Char6"/>
          <w:rFonts w:hint="cs"/>
          <w:rtl/>
        </w:rPr>
        <w:t xml:space="preserve"> فی بیعتین پیش</w:t>
      </w:r>
      <w:r w:rsidR="008B44B8" w:rsidRPr="00A86D66">
        <w:rPr>
          <w:rStyle w:val="Char6"/>
          <w:rFonts w:hint="cs"/>
          <w:rtl/>
        </w:rPr>
        <w:t xml:space="preserve">‌اید </w:t>
      </w:r>
      <w:r w:rsidRPr="00A86D66">
        <w:rPr>
          <w:rStyle w:val="Char6"/>
          <w:rFonts w:hint="cs"/>
          <w:rtl/>
        </w:rPr>
        <w:t>که از دو عقد یکی مورد نظر باشد، یا رضامندی بدون مشاهده مبیع متحقق نگردد، و مشتری آن را مشاهده نکرده باشد، یا در معامله شرطی وجود داشته باشد که سپس به آن احتجاج نمایند</w:t>
      </w:r>
      <w:r w:rsidRPr="005234D1">
        <w:rPr>
          <w:rStyle w:val="Char6"/>
          <w:rFonts w:hint="cs"/>
          <w:rtl/>
        </w:rPr>
        <w:t>.</w:t>
      </w:r>
    </w:p>
    <w:p w:rsidR="00BA4315" w:rsidRPr="00A86D66"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از بیع مضامین و ملاقیح نهی فرمود: مضامین عبارت است از فروخت آنچه در پشت پدر و ملاقیح آنچه در شکم مادر است، و هم</w:t>
      </w:r>
      <w:r w:rsidR="00A86D66">
        <w:rPr>
          <w:rStyle w:val="Char6"/>
          <w:rFonts w:hint="eastAsia"/>
          <w:rtl/>
        </w:rPr>
        <w:t>‌</w:t>
      </w:r>
      <w:r w:rsidRPr="005234D1">
        <w:rPr>
          <w:rStyle w:val="Char6"/>
          <w:rFonts w:hint="cs"/>
          <w:rtl/>
        </w:rPr>
        <w:t xml:space="preserve">چنین از فروخت </w:t>
      </w:r>
      <w:r w:rsidRPr="00A86D66">
        <w:rPr>
          <w:rStyle w:val="Char6"/>
          <w:rFonts w:hint="cs"/>
          <w:rtl/>
        </w:rPr>
        <w:t>«</w:t>
      </w:r>
      <w:r w:rsidRPr="00A86D66">
        <w:rPr>
          <w:rStyle w:val="Char4"/>
          <w:rFonts w:hint="cs"/>
          <w:rtl/>
        </w:rPr>
        <w:t>حبل الحبلة</w:t>
      </w:r>
      <w:r w:rsidRPr="00A86D66">
        <w:rPr>
          <w:rStyle w:val="Char6"/>
          <w:rFonts w:hint="cs"/>
          <w:rtl/>
        </w:rPr>
        <w:t>»</w:t>
      </w:r>
      <w:r w:rsidRPr="005234D1">
        <w:rPr>
          <w:rStyle w:val="Char6"/>
          <w:rFonts w:hint="cs"/>
          <w:rtl/>
        </w:rPr>
        <w:t xml:space="preserve"> یعنی آن بچه‌ای که از این بچه که در شکم مادر است بزاید، و از بیع نسیه به نسیه و از دو فروشی در یک عقد نهی فرموده است، یعنی قیمت آن نقداً هزار و به نسیه دو هزار باشد، زیرا به هنگام عقد یک قیمت مشخص نمی‌گردد، و بعضی گفته اند: این که بگوید: این را به من به این قیمت بفروش به شرطی که فلان چیز را با این قیمت هم به من بفروشی، و این شرطی است که بعداً شرط‌کننده به آن احتجاج می‌کند و درگیری پدید می‌آید. از آنجمله این که جنس را بفروشد به این شرط که اگر مشتری بعداً آن را فروخت به جز با فروشنده به کسی دیگر نفروشد، حضرت عمر </w:t>
      </w:r>
      <w:r w:rsidRPr="005234D1">
        <w:rPr>
          <w:rStyle w:val="Char6"/>
          <w:rFonts w:hint="cs"/>
          <w:rtl/>
        </w:rPr>
        <w:sym w:font="AGA Arabesque" w:char="F074"/>
      </w:r>
      <w:r w:rsidRPr="005234D1">
        <w:rPr>
          <w:rStyle w:val="Char6"/>
          <w:rFonts w:hint="cs"/>
          <w:rtl/>
        </w:rPr>
        <w:t xml:space="preserve"> فرمود: </w:t>
      </w:r>
      <w:r w:rsidRPr="00A86D66">
        <w:rPr>
          <w:rStyle w:val="Char6"/>
          <w:rFonts w:hint="cs"/>
          <w:rtl/>
        </w:rPr>
        <w:t>«</w:t>
      </w:r>
      <w:r w:rsidRPr="00A86D66">
        <w:rPr>
          <w:rStyle w:val="Char4"/>
          <w:rFonts w:hint="cs"/>
          <w:rtl/>
        </w:rPr>
        <w:t>لا تحل لك وفيها شرط لأحد</w:t>
      </w:r>
      <w:r w:rsidRPr="00A86D66">
        <w:rPr>
          <w:rStyle w:val="Char6"/>
          <w:rFonts w:hint="cs"/>
          <w:rtl/>
        </w:rPr>
        <w:t>»</w:t>
      </w:r>
      <w:r w:rsidRPr="005234D1">
        <w:rPr>
          <w:rStyle w:val="Char6"/>
          <w:rFonts w:hint="cs"/>
          <w:rtl/>
        </w:rPr>
        <w:t xml:space="preserve"> </w:t>
      </w:r>
      <w:r w:rsidR="00A86D66" w:rsidRPr="00A86D66">
        <w:rPr>
          <w:rStyle w:val="Char6"/>
          <w:rFonts w:hint="cs"/>
          <w:rtl/>
        </w:rPr>
        <w:t>«</w:t>
      </w:r>
      <w:r w:rsidRPr="00A86D66">
        <w:rPr>
          <w:rStyle w:val="Char6"/>
          <w:rFonts w:hint="cs"/>
          <w:rtl/>
        </w:rPr>
        <w:t>که هرگاه برای یکی در آن، شرطی وجود داشت حلال نیست».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از استثنا بدون تعیین، ممانعت فرمود، مانند این که بفروشد ده کیلو مگر چیزکی، زیرا در این جهالتی وجود دارد که منجر به درگیری و نزاع می‌باشد، هر جهالت که مفسد نیست، زیرا بسیاری امور در معاملات مهمل گذاشته می‌شوند، و در شرط فراگیری ضرر زیادی هست، البته مفسد آنست که منجر به نزاع و درگیری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86D66">
        <w:rPr>
          <w:rStyle w:val="Char6"/>
          <w:rFonts w:hint="cs"/>
          <w:rtl/>
        </w:rPr>
        <w:t xml:space="preserve"> </w:t>
      </w:r>
      <w:r w:rsidRPr="005234D1">
        <w:rPr>
          <w:rStyle w:val="Char6"/>
          <w:rFonts w:hint="cs"/>
          <w:rtl/>
        </w:rPr>
        <w:t>جمله این که هدف از این معامله، معامله دیگری باشد که آن را در ضمن این با همراه یا این انتظار داشته باشد؛ زیرا در این صورت اگر خواسته او برآورده شود حق ندارد مطالبه بکند و نه خاموش بماند، و این سبب قرار می‌گیرد که به ناحق، به نزاع و خصومت بپردازد، و به راه فیصله کنی دست نمی‌یابد.</w:t>
      </w:r>
    </w:p>
    <w:p w:rsidR="00BA4315" w:rsidRPr="00773B0D" w:rsidRDefault="00BA4315" w:rsidP="008A386C">
      <w:pPr>
        <w:pStyle w:val="a5"/>
        <w:rPr>
          <w:rtl/>
        </w:rPr>
      </w:pPr>
      <w:bookmarkStart w:id="1109" w:name="_Toc272589673"/>
      <w:bookmarkStart w:id="1110" w:name="_Toc435447657"/>
      <w:r w:rsidRPr="00773B0D">
        <w:rPr>
          <w:rFonts w:hint="cs"/>
          <w:rtl/>
        </w:rPr>
        <w:t>بیع و سلف حلال نیست:</w:t>
      </w:r>
      <w:bookmarkEnd w:id="1109"/>
      <w:bookmarkEnd w:id="111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A86D66">
        <w:rPr>
          <w:rStyle w:val="Chare"/>
          <w:rFonts w:hint="cs"/>
          <w:rtl/>
        </w:rPr>
        <w:t>«</w:t>
      </w:r>
      <w:r w:rsidRPr="00A86D66">
        <w:rPr>
          <w:rStyle w:val="Char5"/>
          <w:rFonts w:hint="cs"/>
          <w:rtl/>
        </w:rPr>
        <w:t>لا يحل بيع وسلف ولا شرطان في بيع</w:t>
      </w:r>
      <w:r w:rsidRPr="00A86D66">
        <w:rPr>
          <w:rStyle w:val="Chare"/>
          <w:rFonts w:hint="cs"/>
          <w:rtl/>
        </w:rPr>
        <w:t>»</w:t>
      </w:r>
      <w:r w:rsidRPr="005234D1">
        <w:rPr>
          <w:rStyle w:val="Char6"/>
          <w:rFonts w:hint="cs"/>
          <w:rtl/>
        </w:rPr>
        <w:t xml:space="preserve"> یعنی </w:t>
      </w:r>
      <w:r w:rsidRPr="00A86D66">
        <w:rPr>
          <w:rStyle w:val="Chare"/>
          <w:rFonts w:hint="cs"/>
          <w:rtl/>
        </w:rPr>
        <w:t>«</w:t>
      </w:r>
      <w:r w:rsidRPr="00A86D66">
        <w:rPr>
          <w:rStyle w:val="Chard"/>
          <w:rFonts w:hint="cs"/>
          <w:rtl/>
        </w:rPr>
        <w:t>بیع و سلف و دو شرط در بیع حلال نیست</w:t>
      </w:r>
      <w:r w:rsidRPr="00A86D66">
        <w:rPr>
          <w:rStyle w:val="Chare"/>
          <w:rFonts w:hint="cs"/>
          <w:rtl/>
        </w:rPr>
        <w:t>»</w:t>
      </w:r>
      <w:r w:rsidRPr="005234D1">
        <w:rPr>
          <w:rStyle w:val="Char6"/>
          <w:rFonts w:hint="cs"/>
          <w:rtl/>
        </w:rPr>
        <w:t>، مانند این که بگوید: من این را به تو فروختم، به شرطی که تو به من این مبلغ قرض بدهی، و معنی دو شرط در بیع این است که حقوق بیع را شرط قرار داده چیزی خارج از آن نیز شرط قرار دهد، مانند این که این مقدار چیز به او هبه کند، یا پیش فلان کس برای او سفارشی بکند، یا این که اگر او نیاز به فروختن این پیدا کرد آن را به جز به فروشنده به کسی دیگر نفروشد، و امثال آن، پس این‌ها دو شرط در یک معامله می‌باشند.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86D66">
        <w:rPr>
          <w:rStyle w:val="Char6"/>
          <w:rFonts w:hint="cs"/>
          <w:rtl/>
        </w:rPr>
        <w:t xml:space="preserve"> </w:t>
      </w:r>
      <w:r w:rsidRPr="005234D1">
        <w:rPr>
          <w:rStyle w:val="Char6"/>
          <w:rFonts w:hint="cs"/>
          <w:rtl/>
        </w:rPr>
        <w:t>جمله این</w:t>
      </w:r>
      <w:r w:rsidR="00A86D66">
        <w:rPr>
          <w:rStyle w:val="Char6"/>
          <w:rFonts w:hint="eastAsia"/>
          <w:rtl/>
        </w:rPr>
        <w:t>‌</w:t>
      </w:r>
      <w:r w:rsidRPr="005234D1">
        <w:rPr>
          <w:rStyle w:val="Char6"/>
          <w:rFonts w:hint="cs"/>
          <w:rtl/>
        </w:rPr>
        <w:t>که تحویل</w:t>
      </w:r>
      <w:r w:rsidR="00A86D66">
        <w:rPr>
          <w:rStyle w:val="Char6"/>
          <w:rFonts w:hint="cs"/>
          <w:rtl/>
        </w:rPr>
        <w:t xml:space="preserve"> </w:t>
      </w:r>
      <w:r w:rsidRPr="005234D1">
        <w:rPr>
          <w:rStyle w:val="Char6"/>
          <w:rFonts w:hint="cs"/>
          <w:rtl/>
        </w:rPr>
        <w:t>‌دادن مبیع به اختیار فروشنده نباشد، مانند این که مبیع در دسترس بایع نباشد، بلکه آن حقی است که او بر دیگری دارد، یا آن چنان چیزی است که بدون شکایت و پرونده کشی نمی‌تواند به آن دست بیابد، یا به زحمت و کوشش یا دریافت از آن کسی و غیره به دست می‌آید؛ زیرا این مظن</w:t>
      </w:r>
      <w:r w:rsidR="00B20E6E">
        <w:rPr>
          <w:rStyle w:val="Char6"/>
          <w:rFonts w:hint="cs"/>
          <w:rtl/>
        </w:rPr>
        <w:t>ۀ</w:t>
      </w:r>
      <w:r w:rsidRPr="005234D1">
        <w:rPr>
          <w:rStyle w:val="Char6"/>
          <w:rFonts w:hint="cs"/>
          <w:rtl/>
        </w:rPr>
        <w:t xml:space="preserve"> این است که قضیه در قضیه‌ای باشد یا غرور و تخبیب پیش آید، و هرآنچه پیش تو نباشد پس تو مطمئن نیستی که آن به دست تو بدون زحمت و کوشش برسد، بسا اوقات مشتری خواهان تحویل گرفتن می‌شود، و پیش فروشنده نیست تا آن را تحویل دهد، پس این به دنبال آن</w:t>
      </w:r>
      <w:r w:rsidR="00A86D66">
        <w:rPr>
          <w:rStyle w:val="Char6"/>
          <w:rFonts w:hint="cs"/>
          <w:rtl/>
        </w:rPr>
        <w:t xml:space="preserve"> </w:t>
      </w:r>
      <w:r w:rsidRPr="005234D1">
        <w:rPr>
          <w:rStyle w:val="Char6"/>
          <w:rFonts w:hint="cs"/>
          <w:rtl/>
        </w:rPr>
        <w:t>کسی می‌رود که حق بر گردن اوست، یا می‌رود تا از بیابان آن را شکار کند، یا آن را از بازار خریده بیاورد، یا از دوست و رفیقی می‌خواهد تا به او هبه و بخشش کند، و این بدترین درگیری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A86D66">
        <w:rPr>
          <w:rStyle w:val="Chare"/>
          <w:rFonts w:hint="cs"/>
          <w:rtl/>
        </w:rPr>
        <w:t>«</w:t>
      </w:r>
      <w:r w:rsidRPr="00A86D66">
        <w:rPr>
          <w:rStyle w:val="Char5"/>
          <w:rFonts w:hint="eastAsia"/>
          <w:rtl/>
        </w:rPr>
        <w:t>لا</w:t>
      </w:r>
      <w:r w:rsidRPr="00A86D66">
        <w:rPr>
          <w:rStyle w:val="Char5"/>
          <w:rtl/>
        </w:rPr>
        <w:t xml:space="preserve"> </w:t>
      </w:r>
      <w:r w:rsidRPr="00A86D66">
        <w:rPr>
          <w:rStyle w:val="Char5"/>
          <w:rFonts w:hint="eastAsia"/>
          <w:rtl/>
        </w:rPr>
        <w:t>تَبِعْ</w:t>
      </w:r>
      <w:r w:rsidRPr="00A86D66">
        <w:rPr>
          <w:rStyle w:val="Char5"/>
          <w:rtl/>
        </w:rPr>
        <w:t xml:space="preserve"> </w:t>
      </w:r>
      <w:r w:rsidRPr="00A86D66">
        <w:rPr>
          <w:rStyle w:val="Char5"/>
          <w:rFonts w:hint="eastAsia"/>
          <w:rtl/>
        </w:rPr>
        <w:t>مَا</w:t>
      </w:r>
      <w:r w:rsidRPr="00A86D66">
        <w:rPr>
          <w:rStyle w:val="Char5"/>
          <w:rtl/>
        </w:rPr>
        <w:t xml:space="preserve"> </w:t>
      </w:r>
      <w:r w:rsidRPr="00A86D66">
        <w:rPr>
          <w:rStyle w:val="Char5"/>
          <w:rFonts w:hint="eastAsia"/>
          <w:rtl/>
        </w:rPr>
        <w:t>لَيْسَ</w:t>
      </w:r>
      <w:r w:rsidRPr="00A86D66">
        <w:rPr>
          <w:rStyle w:val="Char5"/>
          <w:rtl/>
        </w:rPr>
        <w:t xml:space="preserve"> </w:t>
      </w:r>
      <w:r w:rsidRPr="00A86D66">
        <w:rPr>
          <w:rStyle w:val="Char5"/>
          <w:rFonts w:hint="eastAsia"/>
          <w:rtl/>
        </w:rPr>
        <w:t>عِنْدَكَ</w:t>
      </w:r>
      <w:r w:rsidRPr="00A86D66">
        <w:rPr>
          <w:rStyle w:val="Chare"/>
          <w:rFonts w:hint="cs"/>
          <w:rtl/>
        </w:rPr>
        <w:t>»</w:t>
      </w:r>
      <w:r w:rsidR="00A86D66" w:rsidRPr="00A86D66">
        <w:rPr>
          <w:rStyle w:val="Char6"/>
          <w:rFonts w:hint="cs"/>
          <w:rtl/>
        </w:rPr>
        <w:t>.</w:t>
      </w:r>
      <w:r w:rsidRPr="00A86D66">
        <w:rPr>
          <w:rStyle w:val="Chare"/>
          <w:rFonts w:hint="cs"/>
          <w:rtl/>
        </w:rPr>
        <w:t xml:space="preserve"> «</w:t>
      </w:r>
      <w:r w:rsidRPr="00A86D66">
        <w:rPr>
          <w:rStyle w:val="Chard"/>
          <w:rFonts w:hint="cs"/>
          <w:rtl/>
        </w:rPr>
        <w:t>نفروش آنچه را که پیش تو نیست</w:t>
      </w:r>
      <w:r w:rsidRPr="00A86D66">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آن حضرت </w:t>
      </w:r>
      <w:r w:rsidR="00BA1332" w:rsidRPr="00BA1332">
        <w:rPr>
          <w:rFonts w:cs="CTraditional Arabic" w:hint="cs"/>
          <w:rtl/>
          <w:lang w:bidi="fa-IR"/>
        </w:rPr>
        <w:t>ج</w:t>
      </w:r>
      <w:r w:rsidRPr="005234D1">
        <w:rPr>
          <w:rStyle w:val="Char6"/>
          <w:rFonts w:hint="cs"/>
          <w:rtl/>
        </w:rPr>
        <w:t xml:space="preserve"> از بیع غرر نهی فرمود، و آن عبارت است از این که به وجود و یا عدم چیزی یقین نداشته باشد.</w:t>
      </w:r>
    </w:p>
    <w:p w:rsidR="00BA4315" w:rsidRPr="00773B0D" w:rsidRDefault="00BA4315" w:rsidP="008A386C">
      <w:pPr>
        <w:pStyle w:val="a5"/>
        <w:rPr>
          <w:rtl/>
        </w:rPr>
      </w:pPr>
      <w:bookmarkStart w:id="1111" w:name="_Toc272589674"/>
      <w:bookmarkStart w:id="1112" w:name="_Toc435447658"/>
      <w:r w:rsidRPr="00773B0D">
        <w:rPr>
          <w:rFonts w:hint="cs"/>
          <w:rtl/>
        </w:rPr>
        <w:t>طعام باید پس از وصول، به فروش برسد:</w:t>
      </w:r>
      <w:bookmarkEnd w:id="1111"/>
      <w:bookmarkEnd w:id="111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A86D66">
        <w:rPr>
          <w:rStyle w:val="Chare"/>
          <w:rFonts w:hint="cs"/>
          <w:rtl/>
        </w:rPr>
        <w:t>«</w:t>
      </w:r>
      <w:r w:rsidRPr="00A86D66">
        <w:rPr>
          <w:rStyle w:val="Char5"/>
          <w:rFonts w:hint="eastAsia"/>
          <w:rtl/>
        </w:rPr>
        <w:t>مَنِ</w:t>
      </w:r>
      <w:r w:rsidRPr="00A86D66">
        <w:rPr>
          <w:rStyle w:val="Char5"/>
          <w:rtl/>
        </w:rPr>
        <w:t xml:space="preserve"> </w:t>
      </w:r>
      <w:r w:rsidRPr="00A86D66">
        <w:rPr>
          <w:rStyle w:val="Char5"/>
          <w:rFonts w:hint="eastAsia"/>
          <w:rtl/>
        </w:rPr>
        <w:t>ابْتَاعَ</w:t>
      </w:r>
      <w:r w:rsidRPr="00A86D66">
        <w:rPr>
          <w:rStyle w:val="Char5"/>
          <w:rtl/>
        </w:rPr>
        <w:t xml:space="preserve"> </w:t>
      </w:r>
      <w:r w:rsidRPr="00A86D66">
        <w:rPr>
          <w:rStyle w:val="Char5"/>
          <w:rFonts w:hint="eastAsia"/>
          <w:rtl/>
        </w:rPr>
        <w:t>طَعَامًا</w:t>
      </w:r>
      <w:r w:rsidRPr="00A86D66">
        <w:rPr>
          <w:rStyle w:val="Char5"/>
          <w:rtl/>
        </w:rPr>
        <w:t xml:space="preserve"> </w:t>
      </w:r>
      <w:r w:rsidRPr="00A86D66">
        <w:rPr>
          <w:rStyle w:val="Char5"/>
          <w:rFonts w:hint="eastAsia"/>
          <w:rtl/>
        </w:rPr>
        <w:t>فَلا</w:t>
      </w:r>
      <w:r w:rsidRPr="00A86D66">
        <w:rPr>
          <w:rStyle w:val="Char5"/>
          <w:rtl/>
        </w:rPr>
        <w:t xml:space="preserve"> </w:t>
      </w:r>
      <w:r w:rsidRPr="00A86D66">
        <w:rPr>
          <w:rStyle w:val="Char5"/>
          <w:rFonts w:hint="eastAsia"/>
          <w:rtl/>
        </w:rPr>
        <w:t>يَبِعْهُ</w:t>
      </w:r>
      <w:r w:rsidRPr="00A86D66">
        <w:rPr>
          <w:rStyle w:val="Char5"/>
          <w:rtl/>
        </w:rPr>
        <w:t xml:space="preserve"> </w:t>
      </w:r>
      <w:r w:rsidRPr="00A86D66">
        <w:rPr>
          <w:rStyle w:val="Char5"/>
          <w:rFonts w:hint="eastAsia"/>
          <w:rtl/>
        </w:rPr>
        <w:t>حَتَّى</w:t>
      </w:r>
      <w:r w:rsidRPr="00A86D66">
        <w:rPr>
          <w:rStyle w:val="Char5"/>
          <w:rtl/>
        </w:rPr>
        <w:t xml:space="preserve"> </w:t>
      </w:r>
      <w:r w:rsidRPr="00A86D66">
        <w:rPr>
          <w:rStyle w:val="Char5"/>
          <w:rFonts w:hint="eastAsia"/>
          <w:rtl/>
        </w:rPr>
        <w:t>يَسْتَوْفِيَهُ</w:t>
      </w:r>
      <w:r w:rsidRPr="00A86D66">
        <w:rPr>
          <w:rStyle w:val="Chare"/>
          <w:rFonts w:hint="cs"/>
          <w:rtl/>
        </w:rPr>
        <w:t>»</w:t>
      </w:r>
      <w:r w:rsidR="00A86D66" w:rsidRPr="00A86D66">
        <w:rPr>
          <w:rStyle w:val="Char6"/>
          <w:rFonts w:hint="cs"/>
          <w:rtl/>
        </w:rPr>
        <w:t>.</w:t>
      </w:r>
      <w:r w:rsidRPr="00A86D66">
        <w:rPr>
          <w:rStyle w:val="Chare"/>
          <w:rFonts w:hint="cs"/>
          <w:rtl/>
        </w:rPr>
        <w:t xml:space="preserve"> «</w:t>
      </w:r>
      <w:r w:rsidRPr="00A86D66">
        <w:rPr>
          <w:rStyle w:val="Chard"/>
          <w:rFonts w:hint="cs"/>
          <w:rtl/>
        </w:rPr>
        <w:t>کسی که طعامی را می‌خرد آن را تا تحویل نگرفته است نفروشد</w:t>
      </w:r>
      <w:r w:rsidRPr="00773B0D">
        <w:rPr>
          <w:rFonts w:cs="Traditional Arabic" w:hint="cs"/>
          <w:rtl/>
          <w:lang w:bidi="fa-IR"/>
        </w:rPr>
        <w:t>»</w:t>
      </w:r>
      <w:r w:rsidRPr="005234D1">
        <w:rPr>
          <w:rStyle w:val="Char6"/>
          <w:rFonts w:hint="cs"/>
          <w:rtl/>
        </w:rPr>
        <w:t>، برخی گفته است: این حکم مختص به طعام است؛ زیرا از نظر و معامله بیشتر مورد توجه است، و استفاده از آن بدون از بین</w:t>
      </w:r>
      <w:r w:rsidR="00A86D66">
        <w:rPr>
          <w:rStyle w:val="Char6"/>
          <w:rFonts w:hint="cs"/>
          <w:rtl/>
        </w:rPr>
        <w:t xml:space="preserve"> </w:t>
      </w:r>
      <w:r w:rsidRPr="005234D1">
        <w:rPr>
          <w:rStyle w:val="Char6"/>
          <w:rFonts w:hint="cs"/>
          <w:rtl/>
        </w:rPr>
        <w:t>‌رفتنش ممکن نیست، پس وقتی آن را تحویل نگرفته باشد امکان دارد فروشنده در آن تصرف کرده باشد، پس این قضیه در قضیه خواهد شد، برخی دیگر فرموده</w:t>
      </w:r>
      <w:r w:rsidR="008B44B8" w:rsidRPr="005234D1">
        <w:rPr>
          <w:rStyle w:val="Char6"/>
          <w:rFonts w:hint="cs"/>
          <w:rtl/>
        </w:rPr>
        <w:t xml:space="preserve">‌اند </w:t>
      </w:r>
      <w:r w:rsidRPr="005234D1">
        <w:rPr>
          <w:rStyle w:val="Char6"/>
          <w:rFonts w:hint="cs"/>
          <w:rtl/>
        </w:rPr>
        <w:t>که: این حکم در منقولات است، زیرا مظن</w:t>
      </w:r>
      <w:r w:rsidR="00B20E6E">
        <w:rPr>
          <w:rStyle w:val="Char6"/>
          <w:rFonts w:hint="cs"/>
          <w:rtl/>
        </w:rPr>
        <w:t>ۀ</w:t>
      </w:r>
      <w:r w:rsidR="00A86D66">
        <w:rPr>
          <w:rStyle w:val="Char6"/>
          <w:rFonts w:hint="cs"/>
          <w:rtl/>
        </w:rPr>
        <w:t xml:space="preserve"> تغییر و تعییب</w:t>
      </w:r>
      <w:r w:rsidR="00A86D66">
        <w:rPr>
          <w:rStyle w:val="Char6"/>
          <w:rFonts w:hint="eastAsia"/>
          <w:rtl/>
        </w:rPr>
        <w:t>‌</w:t>
      </w:r>
      <w:r w:rsidRPr="005234D1">
        <w:rPr>
          <w:rStyle w:val="Char6"/>
          <w:rFonts w:hint="cs"/>
          <w:rtl/>
        </w:rPr>
        <w:t xml:space="preserve">اند، لذا از آن خصومت و درگیری پدید می‌آید، حضرت عبدالله بن عباس </w:t>
      </w:r>
      <w:r w:rsidRPr="00773B0D">
        <w:rPr>
          <w:rFonts w:cs="CTraditional Arabic" w:hint="cs"/>
          <w:rtl/>
          <w:lang w:bidi="fa-IR"/>
        </w:rPr>
        <w:t>ب</w:t>
      </w:r>
      <w:r w:rsidRPr="005234D1">
        <w:rPr>
          <w:rStyle w:val="Char6"/>
          <w:rFonts w:hint="cs"/>
          <w:rtl/>
        </w:rPr>
        <w:t xml:space="preserve"> فرموده است: </w:t>
      </w:r>
      <w:r w:rsidRPr="00A86D66">
        <w:rPr>
          <w:rStyle w:val="Char6"/>
          <w:rFonts w:hint="cs"/>
          <w:rtl/>
        </w:rPr>
        <w:t>«</w:t>
      </w:r>
      <w:r w:rsidRPr="00A86D66">
        <w:rPr>
          <w:rStyle w:val="Char4"/>
          <w:rFonts w:hint="eastAsia"/>
          <w:rtl/>
        </w:rPr>
        <w:t>وَلاَ</w:t>
      </w:r>
      <w:r w:rsidRPr="00A86D66">
        <w:rPr>
          <w:rStyle w:val="Char4"/>
          <w:rtl/>
        </w:rPr>
        <w:t xml:space="preserve"> </w:t>
      </w:r>
      <w:r w:rsidRPr="00A86D66">
        <w:rPr>
          <w:rStyle w:val="Char4"/>
          <w:rFonts w:hint="eastAsia"/>
          <w:rtl/>
        </w:rPr>
        <w:t>أَحْسِبُ</w:t>
      </w:r>
      <w:r w:rsidRPr="00A86D66">
        <w:rPr>
          <w:rStyle w:val="Char4"/>
          <w:rtl/>
        </w:rPr>
        <w:t xml:space="preserve"> </w:t>
      </w:r>
      <w:r w:rsidRPr="00A86D66">
        <w:rPr>
          <w:rStyle w:val="Char4"/>
          <w:rFonts w:hint="eastAsia"/>
          <w:rtl/>
        </w:rPr>
        <w:t>كُلَّ</w:t>
      </w:r>
      <w:r w:rsidRPr="00A86D66">
        <w:rPr>
          <w:rStyle w:val="Char4"/>
          <w:rtl/>
        </w:rPr>
        <w:t xml:space="preserve"> </w:t>
      </w:r>
      <w:r w:rsidRPr="00A86D66">
        <w:rPr>
          <w:rStyle w:val="Char4"/>
          <w:rFonts w:hint="eastAsia"/>
          <w:rtl/>
        </w:rPr>
        <w:t>شَىْءٍ</w:t>
      </w:r>
      <w:r w:rsidRPr="00A86D66">
        <w:rPr>
          <w:rStyle w:val="Char4"/>
          <w:rtl/>
        </w:rPr>
        <w:t xml:space="preserve"> </w:t>
      </w:r>
      <w:r w:rsidRPr="00A86D66">
        <w:rPr>
          <w:rStyle w:val="Char4"/>
          <w:rFonts w:hint="eastAsia"/>
          <w:rtl/>
        </w:rPr>
        <w:t>إِلاَّ</w:t>
      </w:r>
      <w:r w:rsidRPr="00A86D66">
        <w:rPr>
          <w:rStyle w:val="Char4"/>
          <w:rtl/>
        </w:rPr>
        <w:t xml:space="preserve"> </w:t>
      </w:r>
      <w:r w:rsidRPr="00A86D66">
        <w:rPr>
          <w:rStyle w:val="Char4"/>
          <w:rFonts w:hint="eastAsia"/>
          <w:rtl/>
        </w:rPr>
        <w:t>مِثْلَهُ</w:t>
      </w:r>
      <w:r w:rsidRPr="00A86D66">
        <w:rPr>
          <w:rStyle w:val="Char6"/>
          <w:rFonts w:hint="cs"/>
          <w:rtl/>
        </w:rPr>
        <w:t>»</w:t>
      </w:r>
      <w:r w:rsidR="00A86D66">
        <w:rPr>
          <w:rStyle w:val="Char6"/>
          <w:rFonts w:hint="cs"/>
          <w:rtl/>
        </w:rPr>
        <w:t>.</w:t>
      </w:r>
      <w:r w:rsidRPr="00A86D66">
        <w:rPr>
          <w:rStyle w:val="Char6"/>
          <w:rFonts w:hint="cs"/>
          <w:rtl/>
        </w:rPr>
        <w:t xml:space="preserve"> «فکر نمی‌کنم، مگر این که هر</w:t>
      </w:r>
      <w:r w:rsidR="00A86D66">
        <w:rPr>
          <w:rStyle w:val="Char6"/>
          <w:rFonts w:hint="cs"/>
          <w:rtl/>
        </w:rPr>
        <w:t xml:space="preserve"> </w:t>
      </w:r>
      <w:r w:rsidRPr="00A86D66">
        <w:rPr>
          <w:rStyle w:val="Char6"/>
          <w:rFonts w:hint="cs"/>
          <w:rtl/>
        </w:rPr>
        <w:t>چیز مانند آنست»</w:t>
      </w:r>
      <w:r w:rsidRPr="005234D1">
        <w:rPr>
          <w:rStyle w:val="Char6"/>
          <w:rFonts w:hint="cs"/>
          <w:rtl/>
        </w:rPr>
        <w:t>، و این بر آن علتی که ذکر کردیم بهتر می‌تواند قیاس کرده شود.</w:t>
      </w:r>
    </w:p>
    <w:p w:rsidR="00BA4315" w:rsidRPr="00773B0D" w:rsidRDefault="00BA4315" w:rsidP="008A386C">
      <w:pPr>
        <w:pStyle w:val="a5"/>
        <w:rPr>
          <w:rtl/>
        </w:rPr>
      </w:pPr>
      <w:bookmarkStart w:id="1113" w:name="_Toc272589675"/>
      <w:bookmarkStart w:id="1114" w:name="_Toc435447659"/>
      <w:r w:rsidRPr="00773B0D">
        <w:rPr>
          <w:rFonts w:hint="cs"/>
          <w:rtl/>
        </w:rPr>
        <w:t>فروختن میوه بعد از پخته‌</w:t>
      </w:r>
      <w:r w:rsidR="00A86D66">
        <w:rPr>
          <w:rFonts w:hint="cs"/>
          <w:rtl/>
        </w:rPr>
        <w:t xml:space="preserve"> </w:t>
      </w:r>
      <w:r w:rsidRPr="00773B0D">
        <w:rPr>
          <w:rFonts w:hint="cs"/>
          <w:rtl/>
        </w:rPr>
        <w:t>شدن:</w:t>
      </w:r>
      <w:bookmarkEnd w:id="1113"/>
      <w:bookmarkEnd w:id="111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بعضی از آن‌ها آنست که مظنه آن مناقشاتی بود که در زمان آن حضرت </w:t>
      </w:r>
      <w:r w:rsidR="00BA1332" w:rsidRPr="00BA1332">
        <w:rPr>
          <w:rFonts w:cs="CTraditional Arabic" w:hint="cs"/>
          <w:rtl/>
          <w:lang w:bidi="fa-IR"/>
        </w:rPr>
        <w:t>ج</w:t>
      </w:r>
      <w:r w:rsidRPr="005234D1">
        <w:rPr>
          <w:rStyle w:val="Char6"/>
          <w:rFonts w:hint="cs"/>
          <w:rtl/>
        </w:rPr>
        <w:t xml:space="preserve"> پیش آمده بودند و او پی برده بود که آن سزاوار است که درگیری و مناقشه به دنبال داشته باشد، چنانکه زید بن ثابت </w:t>
      </w:r>
      <w:r w:rsidRPr="005234D1">
        <w:rPr>
          <w:rStyle w:val="Char6"/>
          <w:rFonts w:hint="cs"/>
          <w:rtl/>
        </w:rPr>
        <w:sym w:font="AGA Arabesque" w:char="F074"/>
      </w:r>
      <w:r w:rsidRPr="005234D1">
        <w:rPr>
          <w:rStyle w:val="Char6"/>
          <w:rFonts w:hint="cs"/>
          <w:rtl/>
        </w:rPr>
        <w:t xml:space="preserve"> فرمود که: آنان به آفاتی که به میوه‌ها می‌رسید، استدلال نموده می‌گفتند: </w:t>
      </w:r>
      <w:r w:rsidRPr="00A86D66">
        <w:rPr>
          <w:rStyle w:val="Char6"/>
          <w:rFonts w:hint="cs"/>
          <w:rtl/>
        </w:rPr>
        <w:t>«</w:t>
      </w:r>
      <w:r w:rsidRPr="00A86D66">
        <w:rPr>
          <w:rStyle w:val="Char4"/>
          <w:rFonts w:hint="cs"/>
          <w:rtl/>
        </w:rPr>
        <w:t>أصابها قشام دمان</w:t>
      </w:r>
      <w:r w:rsidRPr="00A86D66">
        <w:rPr>
          <w:rStyle w:val="Char6"/>
          <w:rFonts w:hint="cs"/>
          <w:rtl/>
        </w:rPr>
        <w:t>»</w:t>
      </w:r>
      <w:r w:rsidR="00A86D66">
        <w:rPr>
          <w:rStyle w:val="Char6"/>
          <w:rFonts w:hint="cs"/>
          <w:rtl/>
        </w:rPr>
        <w:t xml:space="preserve">. </w:t>
      </w:r>
      <w:r w:rsidRPr="00A86D66">
        <w:rPr>
          <w:rStyle w:val="Char6"/>
          <w:rFonts w:hint="cs"/>
          <w:rtl/>
        </w:rPr>
        <w:t>«قشام دمان به آن رسیده است»</w:t>
      </w:r>
      <w:r w:rsidR="000A7CB8">
        <w:rPr>
          <w:rFonts w:hint="cs"/>
          <w:b/>
          <w:bCs/>
          <w:rtl/>
          <w:lang w:bidi="fa-IR"/>
        </w:rPr>
        <w:t xml:space="preserve"> </w:t>
      </w:r>
      <w:r w:rsidRPr="005234D1">
        <w:rPr>
          <w:rStyle w:val="Char6"/>
          <w:rFonts w:hint="cs"/>
          <w:rtl/>
        </w:rPr>
        <w:t xml:space="preserve">پس رسول خدا </w:t>
      </w:r>
      <w:r w:rsidR="00BA1332" w:rsidRPr="00BA1332">
        <w:rPr>
          <w:rFonts w:cs="CTraditional Arabic" w:hint="cs"/>
          <w:rtl/>
          <w:lang w:bidi="fa-IR"/>
        </w:rPr>
        <w:t>ج</w:t>
      </w:r>
      <w:r w:rsidRPr="005234D1">
        <w:rPr>
          <w:rStyle w:val="Char6"/>
          <w:rFonts w:hint="cs"/>
          <w:rtl/>
        </w:rPr>
        <w:t xml:space="preserve"> از فروختن میوه قبل از پخته</w:t>
      </w:r>
      <w:r w:rsidR="00A86D66">
        <w:rPr>
          <w:rStyle w:val="Char6"/>
          <w:rFonts w:hint="cs"/>
          <w:rtl/>
        </w:rPr>
        <w:t xml:space="preserve"> </w:t>
      </w:r>
      <w:r w:rsidRPr="005234D1">
        <w:rPr>
          <w:rStyle w:val="Char6"/>
          <w:rFonts w:hint="cs"/>
          <w:rtl/>
        </w:rPr>
        <w:t>‌شدن، منع فرمود، مگر در صورتی که شرط بشود که فوراً قطع بگردد، و همچنین از فروختن خوشه پیش از سفید</w:t>
      </w:r>
      <w:r w:rsidR="00A86D66">
        <w:rPr>
          <w:rStyle w:val="Char6"/>
          <w:rFonts w:hint="cs"/>
          <w:rtl/>
        </w:rPr>
        <w:t xml:space="preserve"> </w:t>
      </w:r>
      <w:r w:rsidRPr="005234D1">
        <w:rPr>
          <w:rStyle w:val="Char6"/>
          <w:rFonts w:hint="cs"/>
          <w:rtl/>
        </w:rPr>
        <w:t xml:space="preserve">شدن و مأمون ‌بودنش نهی فرمود، و گفت: </w:t>
      </w:r>
      <w:r w:rsidRPr="00A86D66">
        <w:rPr>
          <w:rStyle w:val="Char6"/>
          <w:rFonts w:hint="cs"/>
          <w:rtl/>
        </w:rPr>
        <w:t>«</w:t>
      </w:r>
      <w:r w:rsidRPr="00A86D66">
        <w:rPr>
          <w:rStyle w:val="Char4"/>
          <w:rFonts w:hint="eastAsia"/>
          <w:rtl/>
        </w:rPr>
        <w:t>أَرَأَيْتَ</w:t>
      </w:r>
      <w:r w:rsidRPr="00A86D66">
        <w:rPr>
          <w:rStyle w:val="Char4"/>
          <w:rtl/>
        </w:rPr>
        <w:t xml:space="preserve"> </w:t>
      </w:r>
      <w:r w:rsidRPr="00A86D66">
        <w:rPr>
          <w:rStyle w:val="Char4"/>
          <w:rFonts w:hint="eastAsia"/>
          <w:rtl/>
        </w:rPr>
        <w:t>إِذَا</w:t>
      </w:r>
      <w:r w:rsidRPr="00A86D66">
        <w:rPr>
          <w:rStyle w:val="Char4"/>
          <w:rtl/>
        </w:rPr>
        <w:t xml:space="preserve"> </w:t>
      </w:r>
      <w:r w:rsidRPr="00A86D66">
        <w:rPr>
          <w:rStyle w:val="Char4"/>
          <w:rFonts w:hint="eastAsia"/>
          <w:rtl/>
        </w:rPr>
        <w:t>مَنَعَ</w:t>
      </w:r>
      <w:r w:rsidRPr="00A86D66">
        <w:rPr>
          <w:rStyle w:val="Char4"/>
          <w:rtl/>
        </w:rPr>
        <w:t xml:space="preserve"> </w:t>
      </w:r>
      <w:r w:rsidRPr="00A86D66">
        <w:rPr>
          <w:rStyle w:val="Char4"/>
          <w:rFonts w:hint="eastAsia"/>
          <w:rtl/>
        </w:rPr>
        <w:t>اللَّهُ</w:t>
      </w:r>
      <w:r w:rsidRPr="00A86D66">
        <w:rPr>
          <w:rStyle w:val="Char4"/>
          <w:rtl/>
        </w:rPr>
        <w:t xml:space="preserve"> </w:t>
      </w:r>
      <w:r w:rsidRPr="00A86D66">
        <w:rPr>
          <w:rStyle w:val="Char4"/>
          <w:rFonts w:hint="eastAsia"/>
          <w:rtl/>
        </w:rPr>
        <w:t>الثَّمَرَ،</w:t>
      </w:r>
      <w:r w:rsidRPr="00A86D66">
        <w:rPr>
          <w:rStyle w:val="Char4"/>
          <w:rtl/>
        </w:rPr>
        <w:t xml:space="preserve"> </w:t>
      </w:r>
      <w:r w:rsidRPr="00A86D66">
        <w:rPr>
          <w:rStyle w:val="Char4"/>
          <w:rFonts w:hint="eastAsia"/>
          <w:rtl/>
        </w:rPr>
        <w:t>فَبِمَ</w:t>
      </w:r>
      <w:r w:rsidRPr="00A86D66">
        <w:rPr>
          <w:rStyle w:val="Char4"/>
          <w:rtl/>
        </w:rPr>
        <w:t xml:space="preserve"> </w:t>
      </w:r>
      <w:r w:rsidRPr="00A86D66">
        <w:rPr>
          <w:rStyle w:val="Char4"/>
          <w:rFonts w:hint="eastAsia"/>
          <w:rtl/>
        </w:rPr>
        <w:t>يَأْخُذُ</w:t>
      </w:r>
      <w:r w:rsidRPr="00A86D66">
        <w:rPr>
          <w:rStyle w:val="Char4"/>
          <w:rtl/>
        </w:rPr>
        <w:t xml:space="preserve"> </w:t>
      </w:r>
      <w:r w:rsidRPr="00A86D66">
        <w:rPr>
          <w:rStyle w:val="Char4"/>
          <w:rFonts w:hint="eastAsia"/>
          <w:rtl/>
        </w:rPr>
        <w:t>أَحَدُكُمْ</w:t>
      </w:r>
      <w:r w:rsidRPr="00A86D66">
        <w:rPr>
          <w:rStyle w:val="Char4"/>
          <w:rtl/>
        </w:rPr>
        <w:t xml:space="preserve"> </w:t>
      </w:r>
      <w:r w:rsidRPr="00A86D66">
        <w:rPr>
          <w:rStyle w:val="Char4"/>
          <w:rFonts w:hint="eastAsia"/>
          <w:rtl/>
        </w:rPr>
        <w:t>مَالَ</w:t>
      </w:r>
      <w:r w:rsidRPr="00A86D66">
        <w:rPr>
          <w:rStyle w:val="Char4"/>
          <w:rtl/>
        </w:rPr>
        <w:t xml:space="preserve"> </w:t>
      </w:r>
      <w:r w:rsidRPr="00A86D66">
        <w:rPr>
          <w:rStyle w:val="Char4"/>
          <w:rFonts w:hint="eastAsia"/>
          <w:rtl/>
        </w:rPr>
        <w:t>أَخِيهِ</w:t>
      </w:r>
      <w:r w:rsidRPr="00A86D66">
        <w:rPr>
          <w:rStyle w:val="Char6"/>
          <w:rFonts w:hint="cs"/>
          <w:rtl/>
        </w:rPr>
        <w:t>»</w:t>
      </w:r>
      <w:r w:rsidRPr="005234D1">
        <w:rPr>
          <w:rStyle w:val="Char6"/>
          <w:rFonts w:hint="cs"/>
          <w:rtl/>
        </w:rPr>
        <w:t xml:space="preserve"> یعنی این غرری است، زیرا خطر دارد که از بین برود، و معقود علیه به دست نیاید و قیمت بر ذمه‌اش لازم گردد، و هم</w:t>
      </w:r>
      <w:r w:rsidR="00A86D66">
        <w:rPr>
          <w:rStyle w:val="Char6"/>
          <w:rFonts w:hint="eastAsia"/>
          <w:rtl/>
        </w:rPr>
        <w:t>‌</w:t>
      </w:r>
      <w:r w:rsidRPr="005234D1">
        <w:rPr>
          <w:rStyle w:val="Char6"/>
          <w:rFonts w:hint="cs"/>
          <w:rtl/>
        </w:rPr>
        <w:t>چنین حکم در بیع سنین.</w:t>
      </w:r>
    </w:p>
    <w:p w:rsidR="00BA4315" w:rsidRPr="00773B0D" w:rsidRDefault="00BA4315" w:rsidP="008A386C">
      <w:pPr>
        <w:pStyle w:val="a5"/>
        <w:rPr>
          <w:rtl/>
        </w:rPr>
      </w:pPr>
      <w:bookmarkStart w:id="1115" w:name="_Toc272589676"/>
      <w:bookmarkStart w:id="1116" w:name="_Toc435447660"/>
      <w:r w:rsidRPr="00773B0D">
        <w:rPr>
          <w:rFonts w:hint="cs"/>
          <w:rtl/>
        </w:rPr>
        <w:t>جلوگیری از استقبال کاروان‌ها برای بیع:</w:t>
      </w:r>
      <w:bookmarkEnd w:id="1115"/>
      <w:bookmarkEnd w:id="1116"/>
    </w:p>
    <w:p w:rsidR="00BA4315" w:rsidRPr="00A52087" w:rsidRDefault="00BA4315" w:rsidP="008A386C">
      <w:pPr>
        <w:autoSpaceDE w:val="0"/>
        <w:autoSpaceDN w:val="0"/>
        <w:adjustRightInd w:val="0"/>
        <w:ind w:firstLine="284"/>
        <w:jc w:val="lowKashida"/>
        <w:rPr>
          <w:rStyle w:val="Char6"/>
          <w:spacing w:val="-2"/>
          <w:rtl/>
        </w:rPr>
      </w:pPr>
      <w:r w:rsidRPr="00A52087">
        <w:rPr>
          <w:rStyle w:val="Char6"/>
          <w:rFonts w:hint="cs"/>
          <w:spacing w:val="-2"/>
          <w:rtl/>
        </w:rPr>
        <w:t xml:space="preserve">یکی آن که باعث بدنظمی شهر و ضرری برای مردم باشد، پس لازم است که نباید به آن توجه بشود، بلکه از آن باز دارد، رسول خدا </w:t>
      </w:r>
      <w:r w:rsidR="00BA1332" w:rsidRPr="00A52087">
        <w:rPr>
          <w:rFonts w:cs="CTraditional Arabic" w:hint="cs"/>
          <w:spacing w:val="-2"/>
          <w:rtl/>
          <w:lang w:bidi="fa-IR"/>
        </w:rPr>
        <w:t>ج</w:t>
      </w:r>
      <w:r w:rsidRPr="00A52087">
        <w:rPr>
          <w:rStyle w:val="Char6"/>
          <w:rFonts w:hint="cs"/>
          <w:spacing w:val="-2"/>
          <w:rtl/>
        </w:rPr>
        <w:t xml:space="preserve"> فرمود: </w:t>
      </w:r>
      <w:r w:rsidRPr="00A52087">
        <w:rPr>
          <w:rStyle w:val="Chare"/>
          <w:rFonts w:hint="cs"/>
          <w:spacing w:val="-2"/>
          <w:rtl/>
        </w:rPr>
        <w:t>«</w:t>
      </w:r>
      <w:r w:rsidRPr="00A52087">
        <w:rPr>
          <w:rStyle w:val="Char5"/>
          <w:rFonts w:hint="eastAsia"/>
          <w:spacing w:val="-2"/>
          <w:rtl/>
        </w:rPr>
        <w:t>لَا</w:t>
      </w:r>
      <w:r w:rsidRPr="00A52087">
        <w:rPr>
          <w:rStyle w:val="Char5"/>
          <w:spacing w:val="-2"/>
          <w:rtl/>
        </w:rPr>
        <w:t xml:space="preserve"> </w:t>
      </w:r>
      <w:r w:rsidRPr="00A52087">
        <w:rPr>
          <w:rStyle w:val="Char5"/>
          <w:rFonts w:hint="eastAsia"/>
          <w:spacing w:val="-2"/>
          <w:rtl/>
        </w:rPr>
        <w:t>تَلَقَّوْا</w:t>
      </w:r>
      <w:r w:rsidRPr="00A52087">
        <w:rPr>
          <w:rStyle w:val="Char5"/>
          <w:spacing w:val="-2"/>
          <w:rtl/>
        </w:rPr>
        <w:t xml:space="preserve"> </w:t>
      </w:r>
      <w:r w:rsidRPr="00A52087">
        <w:rPr>
          <w:rStyle w:val="Char5"/>
          <w:rFonts w:hint="eastAsia"/>
          <w:spacing w:val="-2"/>
          <w:rtl/>
        </w:rPr>
        <w:t>الرُّكْبَانَ</w:t>
      </w:r>
      <w:r w:rsidRPr="00A52087">
        <w:rPr>
          <w:rStyle w:val="Char5"/>
          <w:spacing w:val="-2"/>
          <w:rtl/>
        </w:rPr>
        <w:t xml:space="preserve"> </w:t>
      </w:r>
      <w:r w:rsidRPr="00A52087">
        <w:rPr>
          <w:rStyle w:val="Char5"/>
          <w:rFonts w:hint="eastAsia"/>
          <w:spacing w:val="-2"/>
          <w:rtl/>
        </w:rPr>
        <w:t>لِلْبَيْعِ</w:t>
      </w:r>
      <w:r w:rsidRPr="00A52087">
        <w:rPr>
          <w:rStyle w:val="Char5"/>
          <w:spacing w:val="-2"/>
          <w:rtl/>
        </w:rPr>
        <w:t xml:space="preserve"> </w:t>
      </w:r>
      <w:r w:rsidRPr="00A52087">
        <w:rPr>
          <w:rStyle w:val="Char5"/>
          <w:rFonts w:hint="eastAsia"/>
          <w:spacing w:val="-2"/>
          <w:rtl/>
        </w:rPr>
        <w:t>وَلَا</w:t>
      </w:r>
      <w:r w:rsidRPr="00A52087">
        <w:rPr>
          <w:rStyle w:val="Char5"/>
          <w:spacing w:val="-2"/>
          <w:rtl/>
        </w:rPr>
        <w:t xml:space="preserve"> </w:t>
      </w:r>
      <w:r w:rsidRPr="00A52087">
        <w:rPr>
          <w:rStyle w:val="Char5"/>
          <w:rFonts w:hint="eastAsia"/>
          <w:spacing w:val="-2"/>
          <w:rtl/>
        </w:rPr>
        <w:t>يَبِعْ</w:t>
      </w:r>
      <w:r w:rsidRPr="00A52087">
        <w:rPr>
          <w:rStyle w:val="Char5"/>
          <w:spacing w:val="-2"/>
          <w:rtl/>
        </w:rPr>
        <w:t xml:space="preserve"> </w:t>
      </w:r>
      <w:r w:rsidRPr="00A52087">
        <w:rPr>
          <w:rStyle w:val="Char5"/>
          <w:rFonts w:hint="eastAsia"/>
          <w:spacing w:val="-2"/>
          <w:rtl/>
        </w:rPr>
        <w:t>بَعْضُكُمْ</w:t>
      </w:r>
      <w:r w:rsidRPr="00A52087">
        <w:rPr>
          <w:rStyle w:val="Char5"/>
          <w:spacing w:val="-2"/>
          <w:rtl/>
        </w:rPr>
        <w:t xml:space="preserve"> </w:t>
      </w:r>
      <w:r w:rsidRPr="00A52087">
        <w:rPr>
          <w:rStyle w:val="Char5"/>
          <w:rFonts w:hint="eastAsia"/>
          <w:spacing w:val="-2"/>
          <w:rtl/>
        </w:rPr>
        <w:t>عَلَى</w:t>
      </w:r>
      <w:r w:rsidRPr="00A52087">
        <w:rPr>
          <w:rStyle w:val="Char5"/>
          <w:spacing w:val="-2"/>
          <w:rtl/>
        </w:rPr>
        <w:t xml:space="preserve"> </w:t>
      </w:r>
      <w:r w:rsidRPr="00A52087">
        <w:rPr>
          <w:rStyle w:val="Char5"/>
          <w:rFonts w:hint="eastAsia"/>
          <w:spacing w:val="-2"/>
          <w:rtl/>
        </w:rPr>
        <w:t>بَيْعِ</w:t>
      </w:r>
      <w:r w:rsidRPr="00A52087">
        <w:rPr>
          <w:rStyle w:val="Char5"/>
          <w:spacing w:val="-2"/>
          <w:rtl/>
        </w:rPr>
        <w:t xml:space="preserve"> </w:t>
      </w:r>
      <w:r w:rsidRPr="00A52087">
        <w:rPr>
          <w:rStyle w:val="Char5"/>
          <w:rFonts w:hint="eastAsia"/>
          <w:spacing w:val="-2"/>
          <w:rtl/>
        </w:rPr>
        <w:t>بَعْضٍ</w:t>
      </w:r>
      <w:r w:rsidRPr="00A52087">
        <w:rPr>
          <w:rStyle w:val="Char5"/>
          <w:spacing w:val="-2"/>
          <w:rtl/>
        </w:rPr>
        <w:t xml:space="preserve"> </w:t>
      </w:r>
      <w:r w:rsidRPr="00A52087">
        <w:rPr>
          <w:rStyle w:val="Char5"/>
          <w:rFonts w:hint="cs"/>
          <w:spacing w:val="-2"/>
          <w:rtl/>
        </w:rPr>
        <w:t>ولا يسم الرجل على سوم أخيه</w:t>
      </w:r>
      <w:r w:rsidRPr="00A52087">
        <w:rPr>
          <w:rStyle w:val="Char5"/>
          <w:rFonts w:hint="eastAsia"/>
          <w:spacing w:val="-2"/>
          <w:rtl/>
        </w:rPr>
        <w:t xml:space="preserve"> وَلَا</w:t>
      </w:r>
      <w:r w:rsidRPr="00A52087">
        <w:rPr>
          <w:rStyle w:val="Char5"/>
          <w:spacing w:val="-2"/>
          <w:rtl/>
        </w:rPr>
        <w:t xml:space="preserve"> </w:t>
      </w:r>
      <w:r w:rsidRPr="00A52087">
        <w:rPr>
          <w:rStyle w:val="Char5"/>
          <w:rFonts w:hint="eastAsia"/>
          <w:spacing w:val="-2"/>
          <w:rtl/>
        </w:rPr>
        <w:t>تَنَاجَشُوا</w:t>
      </w:r>
      <w:r w:rsidRPr="00A52087">
        <w:rPr>
          <w:rStyle w:val="Char5"/>
          <w:spacing w:val="-2"/>
          <w:rtl/>
        </w:rPr>
        <w:t xml:space="preserve"> </w:t>
      </w:r>
      <w:r w:rsidRPr="00A52087">
        <w:rPr>
          <w:rStyle w:val="Char5"/>
          <w:rFonts w:hint="eastAsia"/>
          <w:spacing w:val="-2"/>
          <w:rtl/>
        </w:rPr>
        <w:t>وَلَا</w:t>
      </w:r>
      <w:r w:rsidRPr="00A52087">
        <w:rPr>
          <w:rStyle w:val="Char5"/>
          <w:spacing w:val="-2"/>
          <w:rtl/>
        </w:rPr>
        <w:t xml:space="preserve"> </w:t>
      </w:r>
      <w:r w:rsidRPr="00A52087">
        <w:rPr>
          <w:rStyle w:val="Char5"/>
          <w:rFonts w:hint="eastAsia"/>
          <w:spacing w:val="-2"/>
          <w:rtl/>
        </w:rPr>
        <w:t>يَبِيعُ</w:t>
      </w:r>
      <w:r w:rsidRPr="00A52087">
        <w:rPr>
          <w:rStyle w:val="Char5"/>
          <w:spacing w:val="-2"/>
          <w:rtl/>
        </w:rPr>
        <w:t xml:space="preserve"> </w:t>
      </w:r>
      <w:r w:rsidRPr="00A52087">
        <w:rPr>
          <w:rStyle w:val="Char5"/>
          <w:rFonts w:hint="eastAsia"/>
          <w:spacing w:val="-2"/>
          <w:rtl/>
        </w:rPr>
        <w:t>حَاضِرٌ</w:t>
      </w:r>
      <w:r w:rsidRPr="00A52087">
        <w:rPr>
          <w:rStyle w:val="Char5"/>
          <w:spacing w:val="-2"/>
          <w:rtl/>
        </w:rPr>
        <w:t xml:space="preserve"> </w:t>
      </w:r>
      <w:r w:rsidRPr="00A52087">
        <w:rPr>
          <w:rStyle w:val="Char5"/>
          <w:rFonts w:hint="eastAsia"/>
          <w:spacing w:val="-2"/>
          <w:rtl/>
        </w:rPr>
        <w:t>لِبَادٍ</w:t>
      </w:r>
      <w:r w:rsidRPr="00A52087">
        <w:rPr>
          <w:rStyle w:val="Chare"/>
          <w:rFonts w:hint="cs"/>
          <w:spacing w:val="-2"/>
          <w:rtl/>
        </w:rPr>
        <w:t>»</w:t>
      </w:r>
      <w:r w:rsidR="00A86D66" w:rsidRPr="00A52087">
        <w:rPr>
          <w:rStyle w:val="Char6"/>
          <w:rFonts w:hint="cs"/>
          <w:spacing w:val="-2"/>
          <w:rtl/>
        </w:rPr>
        <w:t>.</w:t>
      </w:r>
      <w:r w:rsidRPr="00A52087">
        <w:rPr>
          <w:rStyle w:val="Chare"/>
          <w:rFonts w:hint="cs"/>
          <w:spacing w:val="-2"/>
          <w:rtl/>
        </w:rPr>
        <w:t xml:space="preserve"> </w:t>
      </w:r>
      <w:r w:rsidRPr="00A52087">
        <w:rPr>
          <w:rFonts w:cs="Traditional Arabic" w:hint="cs"/>
          <w:spacing w:val="-2"/>
          <w:rtl/>
          <w:lang w:bidi="fa-IR"/>
        </w:rPr>
        <w:t>«</w:t>
      </w:r>
      <w:r w:rsidRPr="00A52087">
        <w:rPr>
          <w:rStyle w:val="Chard"/>
          <w:rFonts w:hint="cs"/>
          <w:spacing w:val="-2"/>
          <w:rtl/>
        </w:rPr>
        <w:t>به استقبال کاروان‌ها نروید، و کسی برای دیگری نفروشد، و کسی بر معامله دیگری معامله نکند، و برای برانگیختن مردم اعلام معامله نکند، و شهری برای بیابان‌نشین نفروشد</w:t>
      </w:r>
      <w:r w:rsidRPr="00A52087">
        <w:rPr>
          <w:rFonts w:cs="Traditional Arabic" w:hint="cs"/>
          <w:spacing w:val="-2"/>
          <w:rtl/>
          <w:lang w:bidi="fa-IR"/>
        </w:rPr>
        <w:t>»</w:t>
      </w:r>
      <w:r w:rsidRPr="00A52087">
        <w:rPr>
          <w:rStyle w:val="Char6"/>
          <w:rFonts w:hint="cs"/>
          <w:spacing w:val="-2"/>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استقبال کاروان‌ها، عبارت است از این که کاروانی با اموال تجارت بیاید و مردی قبل از ورود آن‌ها به شهر و آشنا</w:t>
      </w:r>
      <w:r w:rsidR="00A86D66">
        <w:rPr>
          <w:rStyle w:val="Char6"/>
          <w:rFonts w:hint="cs"/>
          <w:rtl/>
        </w:rPr>
        <w:t xml:space="preserve"> </w:t>
      </w:r>
      <w:r w:rsidRPr="005234D1">
        <w:rPr>
          <w:rStyle w:val="Char6"/>
          <w:rFonts w:hint="cs"/>
          <w:rtl/>
        </w:rPr>
        <w:t>شدن به نرخ با آنان برخورد نموده اجناس را از آن‌ها با قیمت کمتری بخرد، این مظن</w:t>
      </w:r>
      <w:r w:rsidR="00B20E6E">
        <w:rPr>
          <w:rStyle w:val="Char6"/>
          <w:rFonts w:hint="cs"/>
          <w:rtl/>
        </w:rPr>
        <w:t>ۀ</w:t>
      </w:r>
      <w:r w:rsidRPr="005234D1">
        <w:rPr>
          <w:rStyle w:val="Char6"/>
          <w:rFonts w:hint="cs"/>
          <w:rtl/>
        </w:rPr>
        <w:t xml:space="preserve"> ضرر به فروشنده است؛ زیرا اگر به شهر وارد می‌شد کالای خود را به قیمت بیشتری می‌فروخت. بنابر</w:t>
      </w:r>
      <w:r w:rsidR="00A86D66">
        <w:rPr>
          <w:rStyle w:val="Char6"/>
          <w:rFonts w:hint="cs"/>
          <w:rtl/>
        </w:rPr>
        <w:t xml:space="preserve"> </w:t>
      </w:r>
      <w:r w:rsidRPr="005234D1">
        <w:rPr>
          <w:rStyle w:val="Char6"/>
          <w:rFonts w:hint="cs"/>
          <w:rtl/>
        </w:rPr>
        <w:t>این، پس از اطلاق به ضرر، اختیار داده می‌شود، و نیز ضرری است به عموم مردم؛ زیرا در این اموال تجارت حق عامه مردم وابسته است، مصلحت کشور متقاضی آنست که نیازمندتر، حق تقدم را داشته باشد، پس اگر همه در نیازمندی باهم برابر هستند، بین آنان مساوات برقرار بشود، یا این که میان آنان قرعه</w:t>
      </w:r>
      <w:r w:rsidR="00A86D66">
        <w:rPr>
          <w:rStyle w:val="Char6"/>
          <w:rFonts w:hint="cs"/>
          <w:rtl/>
        </w:rPr>
        <w:t xml:space="preserve"> </w:t>
      </w:r>
      <w:r w:rsidRPr="005234D1">
        <w:rPr>
          <w:rStyle w:val="Char6"/>
          <w:rFonts w:hint="cs"/>
          <w:rtl/>
        </w:rPr>
        <w:t>‌کشی بشود؛ پس یکی با رفتن به استقبال کاروان ظلم و ستمی را مرتکب شده و برای آنان اختیاری باقی نمی‌گذارد، زیرا اموال آن‌ها را از بین نبرد، البته آنچه را امید داشتند از آن‌ها باز داشت.</w:t>
      </w:r>
    </w:p>
    <w:p w:rsidR="00BA4315" w:rsidRPr="00773B0D" w:rsidRDefault="00BA4315" w:rsidP="008A386C">
      <w:pPr>
        <w:pStyle w:val="a5"/>
        <w:rPr>
          <w:rtl/>
        </w:rPr>
      </w:pPr>
      <w:bookmarkStart w:id="1117" w:name="_Toc272589677"/>
      <w:bookmarkStart w:id="1118" w:name="_Toc435447661"/>
      <w:r w:rsidRPr="00773B0D">
        <w:rPr>
          <w:rFonts w:hint="cs"/>
          <w:rtl/>
        </w:rPr>
        <w:t>بر نهی از فروختن فروش:</w:t>
      </w:r>
      <w:bookmarkEnd w:id="1117"/>
      <w:bookmarkEnd w:id="111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معامله ‌زدن بالای معامل</w:t>
      </w:r>
      <w:r w:rsidR="00B20E6E">
        <w:rPr>
          <w:rStyle w:val="Char6"/>
          <w:rFonts w:hint="cs"/>
          <w:rtl/>
        </w:rPr>
        <w:t>ۀ</w:t>
      </w:r>
      <w:r w:rsidRPr="005234D1">
        <w:rPr>
          <w:rStyle w:val="Char6"/>
          <w:rFonts w:hint="cs"/>
          <w:rtl/>
        </w:rPr>
        <w:t xml:space="preserve"> قبلی، یک گونه فشار و تنگنایی است بر تاجران، و برخورد نامناسبی است با آن‌ها، حالانکه حق بایع اول متوجه شد و وجهی برای رزق او آشکار گردید، پس از بین‌ بردن آن و ایجاد مزاحمت ظلمی برای او می‌باشد.</w:t>
      </w:r>
    </w:p>
    <w:p w:rsidR="00BA4315" w:rsidRPr="005234D1" w:rsidRDefault="00BA4315" w:rsidP="00A52087">
      <w:pPr>
        <w:widowControl w:val="0"/>
        <w:autoSpaceDE w:val="0"/>
        <w:autoSpaceDN w:val="0"/>
        <w:adjustRightInd w:val="0"/>
        <w:ind w:firstLine="284"/>
        <w:jc w:val="lowKashida"/>
        <w:rPr>
          <w:rStyle w:val="Char6"/>
          <w:rtl/>
        </w:rPr>
      </w:pPr>
      <w:r w:rsidRPr="005234D1">
        <w:rPr>
          <w:rStyle w:val="Char6"/>
          <w:rFonts w:hint="cs"/>
          <w:rtl/>
        </w:rPr>
        <w:t>هم</w:t>
      </w:r>
      <w:r w:rsidR="00A86D66">
        <w:rPr>
          <w:rStyle w:val="Char6"/>
          <w:rFonts w:hint="eastAsia"/>
          <w:rtl/>
        </w:rPr>
        <w:t>‌</w:t>
      </w:r>
      <w:r w:rsidRPr="005234D1">
        <w:rPr>
          <w:rStyle w:val="Char6"/>
          <w:rFonts w:hint="cs"/>
          <w:rtl/>
        </w:rPr>
        <w:t>چنین معامله‌ زدن بر معامل</w:t>
      </w:r>
      <w:r w:rsidR="00B20E6E">
        <w:rPr>
          <w:rStyle w:val="Char6"/>
          <w:rFonts w:hint="cs"/>
          <w:rtl/>
        </w:rPr>
        <w:t>ۀ</w:t>
      </w:r>
      <w:r w:rsidRPr="005234D1">
        <w:rPr>
          <w:rStyle w:val="Char6"/>
          <w:rFonts w:hint="cs"/>
          <w:rtl/>
        </w:rPr>
        <w:t xml:space="preserve"> دیگری در فشارآوردن روی مشتریان و بد برخوردکردن با آنان، نیز ظلمی است، و بسیاری از درگیری‌ها و کینه‌توزی‌ها از اینجا سرچشمه می‌گیرد.</w:t>
      </w:r>
    </w:p>
    <w:p w:rsidR="00BA4315" w:rsidRDefault="00BA4315" w:rsidP="00A52087">
      <w:pPr>
        <w:widowControl w:val="0"/>
        <w:autoSpaceDE w:val="0"/>
        <w:autoSpaceDN w:val="0"/>
        <w:adjustRightInd w:val="0"/>
        <w:ind w:firstLine="284"/>
        <w:jc w:val="lowKashida"/>
        <w:rPr>
          <w:rStyle w:val="Char6"/>
          <w:rtl/>
        </w:rPr>
      </w:pPr>
      <w:r w:rsidRPr="005234D1">
        <w:rPr>
          <w:rStyle w:val="Char6"/>
          <w:rFonts w:hint="cs"/>
          <w:rtl/>
        </w:rPr>
        <w:t xml:space="preserve"> نجش: عبارت است از بالا</w:t>
      </w:r>
      <w:r w:rsidR="00A86D66">
        <w:rPr>
          <w:rStyle w:val="Char6"/>
          <w:rFonts w:hint="cs"/>
          <w:rtl/>
        </w:rPr>
        <w:t xml:space="preserve"> </w:t>
      </w:r>
      <w:r w:rsidRPr="005234D1">
        <w:rPr>
          <w:rStyle w:val="Char6"/>
          <w:rFonts w:hint="cs"/>
          <w:rtl/>
        </w:rPr>
        <w:t>بردن قیمت بدون این که میلی به خرید مبیع داشته باشد، هدف فقط وادارکردن متشریان بر خرید است، و این ضررهایی به دنبال دارد که بر کسی پنهان نیستند.</w:t>
      </w:r>
    </w:p>
    <w:p w:rsidR="00204822" w:rsidRPr="005234D1" w:rsidRDefault="00204822" w:rsidP="00A52087">
      <w:pPr>
        <w:widowControl w:val="0"/>
        <w:autoSpaceDE w:val="0"/>
        <w:autoSpaceDN w:val="0"/>
        <w:adjustRightInd w:val="0"/>
        <w:ind w:firstLine="284"/>
        <w:jc w:val="lowKashida"/>
        <w:rPr>
          <w:rStyle w:val="Char6"/>
          <w:rtl/>
        </w:rPr>
      </w:pPr>
    </w:p>
    <w:p w:rsidR="00BA4315" w:rsidRPr="00773B0D" w:rsidRDefault="00BA4315" w:rsidP="008A386C">
      <w:pPr>
        <w:pStyle w:val="a5"/>
        <w:rPr>
          <w:rtl/>
        </w:rPr>
      </w:pPr>
      <w:bookmarkStart w:id="1119" w:name="_Toc272589678"/>
      <w:bookmarkStart w:id="1120" w:name="_Toc435447662"/>
      <w:r w:rsidRPr="00773B0D">
        <w:rPr>
          <w:rFonts w:hint="cs"/>
          <w:rtl/>
        </w:rPr>
        <w:t>نهی از فروختن اهل شهر برای بیابان‌نشینان:</w:t>
      </w:r>
      <w:bookmarkEnd w:id="1119"/>
      <w:bookmarkEnd w:id="112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فروختن شهروندان برای صحرانشینان، این است که صحرانشین متاع وکالای</w:t>
      </w:r>
      <w:r w:rsidR="000A7CB8">
        <w:rPr>
          <w:rStyle w:val="Char6"/>
          <w:rFonts w:hint="cs"/>
          <w:rtl/>
        </w:rPr>
        <w:t xml:space="preserve"> </w:t>
      </w:r>
      <w:r w:rsidRPr="005234D1">
        <w:rPr>
          <w:rStyle w:val="Char6"/>
          <w:rFonts w:hint="cs"/>
          <w:rtl/>
        </w:rPr>
        <w:t xml:space="preserve">خود را به شهر حمل کند تا آن را به قیمت روز بفروشد، پس یکی از شهروندان می‌آید و می‌گوید: اجناست را پیش من بگذار تا آن‌ها را به قیمت بهتری برای تو بفروشم، و اگر خود صحرانشین می‌فروخت به کمتر می‌فروخت، نفع شهر واضح است خود فروشنده هم استفاده می‌برد، زیرا استفاده ‌نمودن تجار به دو صورت می‌تواند باشد: یکی با فروختن به قیمت گران به صورت نسیه برای کسی که نیاز شدید داشته باشد، پس او این قیمت گران را در برابر به نیاز خویش کم می‌پندارد، دوم این که به قیمت کم بفروشد، سپس به زودی اجناس دیگر خریده بیاورد تا از آن‌ها سود ببرد، این استفاده به مصلحت شهر بهتر و برکت بیشتری در بر دارد، رسول خدا </w:t>
      </w:r>
      <w:r w:rsidR="00BA1332" w:rsidRPr="00BA1332">
        <w:rPr>
          <w:rFonts w:cs="CTraditional Arabic" w:hint="cs"/>
          <w:rtl/>
          <w:lang w:bidi="fa-IR"/>
        </w:rPr>
        <w:t>ج</w:t>
      </w:r>
      <w:r w:rsidRPr="005234D1">
        <w:rPr>
          <w:rStyle w:val="Char6"/>
          <w:rFonts w:hint="cs"/>
          <w:rtl/>
        </w:rPr>
        <w:t xml:space="preserve"> فرمود: </w:t>
      </w:r>
      <w:r w:rsidRPr="00A86D66">
        <w:rPr>
          <w:rStyle w:val="Chare"/>
          <w:rFonts w:hint="cs"/>
          <w:rtl/>
        </w:rPr>
        <w:t>«</w:t>
      </w:r>
      <w:r w:rsidRPr="00A86D66">
        <w:rPr>
          <w:rStyle w:val="Char5"/>
          <w:rFonts w:hint="cs"/>
          <w:rtl/>
        </w:rPr>
        <w:t>من احتكر فهو خاطيء</w:t>
      </w:r>
      <w:r w:rsidRPr="00A86D66">
        <w:rPr>
          <w:rStyle w:val="Chare"/>
          <w:rFonts w:hint="cs"/>
          <w:rtl/>
        </w:rPr>
        <w:t>»</w:t>
      </w:r>
      <w:r w:rsidR="00A86D66" w:rsidRPr="00A86D66">
        <w:rPr>
          <w:rStyle w:val="Char6"/>
          <w:rFonts w:hint="cs"/>
          <w:rtl/>
        </w:rPr>
        <w:t>.</w:t>
      </w:r>
      <w:r w:rsidRPr="005234D1">
        <w:rPr>
          <w:rStyle w:val="Char6"/>
          <w:rFonts w:hint="cs"/>
          <w:rtl/>
        </w:rPr>
        <w:t xml:space="preserve"> </w:t>
      </w:r>
      <w:r w:rsidR="00A86D66" w:rsidRPr="00A86D66">
        <w:rPr>
          <w:rStyle w:val="Chare"/>
          <w:rFonts w:hint="cs"/>
          <w:rtl/>
        </w:rPr>
        <w:t>«</w:t>
      </w:r>
      <w:r w:rsidRPr="005234D1">
        <w:rPr>
          <w:rStyle w:val="Char6"/>
          <w:rFonts w:hint="cs"/>
          <w:rtl/>
        </w:rPr>
        <w:t>هر</w:t>
      </w:r>
      <w:r w:rsidR="00A86D66">
        <w:rPr>
          <w:rStyle w:val="Char6"/>
          <w:rFonts w:hint="cs"/>
          <w:rtl/>
        </w:rPr>
        <w:t xml:space="preserve"> </w:t>
      </w:r>
      <w:r w:rsidRPr="005234D1">
        <w:rPr>
          <w:rStyle w:val="Char6"/>
          <w:rFonts w:hint="cs"/>
          <w:rtl/>
        </w:rPr>
        <w:t>کس احتکار نماید او گناهکار می‌باشد</w:t>
      </w:r>
      <w:r w:rsidR="00A86D66" w:rsidRPr="00A86D66">
        <w:rPr>
          <w:rStyle w:val="Chare"/>
          <w:rFonts w:hint="cs"/>
          <w:rtl/>
        </w:rPr>
        <w:t>»</w:t>
      </w:r>
      <w:r w:rsidRPr="005234D1">
        <w:rPr>
          <w:rStyle w:val="Char6"/>
          <w:rFonts w:hint="cs"/>
          <w:rtl/>
        </w:rPr>
        <w:t>.</w:t>
      </w:r>
    </w:p>
    <w:p w:rsidR="00BA4315" w:rsidRPr="00773B0D" w:rsidRDefault="00BA4315" w:rsidP="008A386C">
      <w:pPr>
        <w:pStyle w:val="a5"/>
        <w:rPr>
          <w:rtl/>
        </w:rPr>
      </w:pPr>
      <w:bookmarkStart w:id="1121" w:name="_Toc272589679"/>
      <w:bookmarkStart w:id="1122" w:name="_Toc435447663"/>
      <w:r w:rsidRPr="00773B0D">
        <w:rPr>
          <w:rFonts w:hint="cs"/>
          <w:rtl/>
        </w:rPr>
        <w:t>احتکار حرام است:</w:t>
      </w:r>
      <w:bookmarkEnd w:id="1121"/>
      <w:bookmarkEnd w:id="112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A86D66">
        <w:rPr>
          <w:rStyle w:val="Chare"/>
          <w:rFonts w:hint="cs"/>
          <w:rtl/>
        </w:rPr>
        <w:t>«</w:t>
      </w:r>
      <w:r w:rsidRPr="00A86D66">
        <w:rPr>
          <w:rStyle w:val="Char5"/>
          <w:rFonts w:hint="eastAsia"/>
          <w:rtl/>
        </w:rPr>
        <w:t>الْجَالِبُ</w:t>
      </w:r>
      <w:r w:rsidRPr="00A86D66">
        <w:rPr>
          <w:rStyle w:val="Char5"/>
          <w:rtl/>
        </w:rPr>
        <w:t xml:space="preserve"> </w:t>
      </w:r>
      <w:r w:rsidRPr="00A86D66">
        <w:rPr>
          <w:rStyle w:val="Char5"/>
          <w:rFonts w:hint="eastAsia"/>
          <w:rtl/>
        </w:rPr>
        <w:t>مَرْزُوقٌ</w:t>
      </w:r>
      <w:r w:rsidRPr="00A86D66">
        <w:rPr>
          <w:rStyle w:val="Char5"/>
          <w:rtl/>
        </w:rPr>
        <w:t xml:space="preserve"> </w:t>
      </w:r>
      <w:r w:rsidRPr="00A86D66">
        <w:rPr>
          <w:rStyle w:val="Char5"/>
          <w:rFonts w:hint="eastAsia"/>
          <w:rtl/>
        </w:rPr>
        <w:t>وَالْمُحْتَكِرُ</w:t>
      </w:r>
      <w:r w:rsidRPr="00A86D66">
        <w:rPr>
          <w:rStyle w:val="Char5"/>
          <w:rtl/>
        </w:rPr>
        <w:t xml:space="preserve"> </w:t>
      </w:r>
      <w:r w:rsidRPr="00A86D66">
        <w:rPr>
          <w:rStyle w:val="Char5"/>
          <w:rFonts w:hint="eastAsia"/>
          <w:rtl/>
        </w:rPr>
        <w:t>مَلْعُونٌ</w:t>
      </w:r>
      <w:r w:rsidRPr="00A86D66">
        <w:rPr>
          <w:rStyle w:val="Chare"/>
          <w:rFonts w:hint="cs"/>
          <w:rtl/>
        </w:rPr>
        <w:t>»</w:t>
      </w:r>
      <w:r w:rsidR="00A86D66" w:rsidRPr="00A86D66">
        <w:rPr>
          <w:rStyle w:val="Char6"/>
          <w:rFonts w:hint="cs"/>
          <w:rtl/>
        </w:rPr>
        <w:t>.</w:t>
      </w:r>
      <w:r w:rsidRPr="00A86D66">
        <w:rPr>
          <w:rStyle w:val="Chare"/>
          <w:rFonts w:hint="cs"/>
          <w:rtl/>
        </w:rPr>
        <w:t xml:space="preserve"> </w:t>
      </w:r>
      <w:r w:rsidRPr="00773B0D">
        <w:rPr>
          <w:rFonts w:cs="Traditional Arabic" w:hint="cs"/>
          <w:rtl/>
          <w:lang w:bidi="fa-IR"/>
        </w:rPr>
        <w:t>«</w:t>
      </w:r>
      <w:r w:rsidRPr="00A86D66">
        <w:rPr>
          <w:rStyle w:val="Chard"/>
          <w:rFonts w:hint="cs"/>
          <w:rtl/>
        </w:rPr>
        <w:t>به واردکننده رزق می‌رسد و محتکر ملعون می‌باشد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این از آنجاست که نگهداری اجناس با وجود نیاز شهروندان فقط به خاطر این که قیمت بالا برود، یک نوع ضرر رسانی به جامعه است، و آن هم به توقع ناچیزی، این بدنظمی است برای شهر.</w:t>
      </w:r>
    </w:p>
    <w:p w:rsidR="00BA4315" w:rsidRPr="00773B0D" w:rsidRDefault="00BA4315" w:rsidP="008A386C">
      <w:pPr>
        <w:pStyle w:val="a5"/>
        <w:rPr>
          <w:rtl/>
        </w:rPr>
      </w:pPr>
      <w:bookmarkStart w:id="1123" w:name="_Toc272589680"/>
      <w:bookmarkStart w:id="1124" w:name="_Toc435447664"/>
      <w:r w:rsidRPr="00773B0D">
        <w:rPr>
          <w:rFonts w:hint="cs"/>
          <w:rtl/>
        </w:rPr>
        <w:t>پنهان‌کردن عیب کالا بر مشتری حرام است:</w:t>
      </w:r>
      <w:bookmarkEnd w:id="1123"/>
      <w:bookmarkEnd w:id="112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86D66">
        <w:rPr>
          <w:rStyle w:val="Char6"/>
          <w:rFonts w:hint="cs"/>
          <w:rtl/>
        </w:rPr>
        <w:t xml:space="preserve"> </w:t>
      </w:r>
      <w:r w:rsidRPr="005234D1">
        <w:rPr>
          <w:rStyle w:val="Char6"/>
          <w:rFonts w:hint="cs"/>
          <w:rtl/>
        </w:rPr>
        <w:t xml:space="preserve">جمله یکی پنهان‌کردن عیب جنس، بر مشتری است، رسول خدا </w:t>
      </w:r>
      <w:r w:rsidR="00BA1332" w:rsidRPr="00BA1332">
        <w:rPr>
          <w:rFonts w:cs="CTraditional Arabic" w:hint="cs"/>
          <w:rtl/>
          <w:lang w:bidi="fa-IR"/>
        </w:rPr>
        <w:t>ج</w:t>
      </w:r>
      <w:r w:rsidRPr="005234D1">
        <w:rPr>
          <w:rStyle w:val="Char6"/>
          <w:rFonts w:hint="cs"/>
          <w:rtl/>
        </w:rPr>
        <w:t xml:space="preserve"> فرمود: </w:t>
      </w:r>
      <w:r w:rsidRPr="00A86D66">
        <w:rPr>
          <w:rStyle w:val="Chare"/>
          <w:rFonts w:hint="cs"/>
          <w:rtl/>
        </w:rPr>
        <w:t>«</w:t>
      </w:r>
      <w:r w:rsidRPr="00A86D66">
        <w:rPr>
          <w:rStyle w:val="Char5"/>
          <w:rFonts w:hint="eastAsia"/>
          <w:rtl/>
        </w:rPr>
        <w:t>لاَ</w:t>
      </w:r>
      <w:r w:rsidRPr="00A86D66">
        <w:rPr>
          <w:rStyle w:val="Char5"/>
          <w:rtl/>
        </w:rPr>
        <w:t xml:space="preserve"> </w:t>
      </w:r>
      <w:r w:rsidRPr="00A86D66">
        <w:rPr>
          <w:rStyle w:val="Char5"/>
          <w:rFonts w:hint="eastAsia"/>
          <w:rtl/>
        </w:rPr>
        <w:t>تَصُرُّوا</w:t>
      </w:r>
      <w:r w:rsidRPr="00A86D66">
        <w:rPr>
          <w:rStyle w:val="Char5"/>
          <w:rtl/>
        </w:rPr>
        <w:t xml:space="preserve"> </w:t>
      </w:r>
      <w:r w:rsidRPr="00A86D66">
        <w:rPr>
          <w:rStyle w:val="Char5"/>
          <w:rFonts w:hint="eastAsia"/>
          <w:rtl/>
        </w:rPr>
        <w:t>الإِبِلَ</w:t>
      </w:r>
      <w:r w:rsidRPr="00A86D66">
        <w:rPr>
          <w:rStyle w:val="Char5"/>
          <w:rtl/>
        </w:rPr>
        <w:t xml:space="preserve"> </w:t>
      </w:r>
      <w:r w:rsidRPr="00A86D66">
        <w:rPr>
          <w:rStyle w:val="Char5"/>
          <w:rFonts w:hint="eastAsia"/>
          <w:rtl/>
        </w:rPr>
        <w:t>وَالْغَنَمَ،</w:t>
      </w:r>
      <w:r w:rsidRPr="00A86D66">
        <w:rPr>
          <w:rStyle w:val="Char5"/>
          <w:rtl/>
        </w:rPr>
        <w:t xml:space="preserve"> </w:t>
      </w:r>
      <w:r w:rsidRPr="00A86D66">
        <w:rPr>
          <w:rStyle w:val="Char5"/>
          <w:rFonts w:hint="eastAsia"/>
          <w:rtl/>
        </w:rPr>
        <w:t>فَمَنِ</w:t>
      </w:r>
      <w:r w:rsidRPr="00A86D66">
        <w:rPr>
          <w:rStyle w:val="Char5"/>
          <w:rtl/>
        </w:rPr>
        <w:t xml:space="preserve"> </w:t>
      </w:r>
      <w:r w:rsidRPr="00A86D66">
        <w:rPr>
          <w:rStyle w:val="Char5"/>
          <w:rFonts w:hint="eastAsia"/>
          <w:rtl/>
        </w:rPr>
        <w:t>ابْتَاعَهَا</w:t>
      </w:r>
      <w:r w:rsidRPr="00A86D66">
        <w:rPr>
          <w:rStyle w:val="Char5"/>
          <w:rtl/>
        </w:rPr>
        <w:t xml:space="preserve"> </w:t>
      </w:r>
      <w:r w:rsidRPr="00A86D66">
        <w:rPr>
          <w:rStyle w:val="Char5"/>
          <w:rFonts w:hint="eastAsia"/>
          <w:rtl/>
        </w:rPr>
        <w:t>بَعْدَ</w:t>
      </w:r>
      <w:r w:rsidRPr="00A86D66">
        <w:rPr>
          <w:rStyle w:val="Char5"/>
          <w:rtl/>
        </w:rPr>
        <w:t xml:space="preserve"> </w:t>
      </w:r>
      <w:r w:rsidRPr="00A86D66">
        <w:rPr>
          <w:rStyle w:val="Char5"/>
          <w:rFonts w:hint="eastAsia"/>
          <w:rtl/>
        </w:rPr>
        <w:t>ذَلِكَ</w:t>
      </w:r>
      <w:r w:rsidRPr="00A86D66">
        <w:rPr>
          <w:rStyle w:val="Char5"/>
          <w:rtl/>
        </w:rPr>
        <w:t xml:space="preserve"> </w:t>
      </w:r>
      <w:r w:rsidRPr="00A86D66">
        <w:rPr>
          <w:rStyle w:val="Char5"/>
          <w:rFonts w:hint="eastAsia"/>
          <w:rtl/>
        </w:rPr>
        <w:t>فَهُوَ</w:t>
      </w:r>
      <w:r w:rsidRPr="00A86D66">
        <w:rPr>
          <w:rStyle w:val="Char5"/>
          <w:rtl/>
        </w:rPr>
        <w:t xml:space="preserve"> </w:t>
      </w:r>
      <w:r w:rsidRPr="00A86D66">
        <w:rPr>
          <w:rStyle w:val="Char5"/>
          <w:rFonts w:hint="eastAsia"/>
          <w:rtl/>
        </w:rPr>
        <w:t>بِخَيْرِ</w:t>
      </w:r>
      <w:r w:rsidRPr="00A86D66">
        <w:rPr>
          <w:rStyle w:val="Char5"/>
          <w:rtl/>
        </w:rPr>
        <w:t xml:space="preserve"> </w:t>
      </w:r>
      <w:r w:rsidRPr="00A86D66">
        <w:rPr>
          <w:rStyle w:val="Char5"/>
          <w:rFonts w:hint="eastAsia"/>
          <w:rtl/>
        </w:rPr>
        <w:t>النَّظِرَيْنِ</w:t>
      </w:r>
      <w:r w:rsidRPr="00A86D66">
        <w:rPr>
          <w:rStyle w:val="Char5"/>
          <w:rtl/>
        </w:rPr>
        <w:t xml:space="preserve"> </w:t>
      </w:r>
      <w:r w:rsidRPr="00A86D66">
        <w:rPr>
          <w:rStyle w:val="Char5"/>
          <w:rFonts w:hint="eastAsia"/>
          <w:rtl/>
        </w:rPr>
        <w:t>بَعْدَ</w:t>
      </w:r>
      <w:r w:rsidRPr="00A86D66">
        <w:rPr>
          <w:rStyle w:val="Char5"/>
          <w:rtl/>
        </w:rPr>
        <w:t xml:space="preserve"> </w:t>
      </w:r>
      <w:r w:rsidRPr="00A86D66">
        <w:rPr>
          <w:rStyle w:val="Char5"/>
          <w:rFonts w:hint="eastAsia"/>
          <w:rtl/>
        </w:rPr>
        <w:t>أَنْ</w:t>
      </w:r>
      <w:r w:rsidRPr="00A86D66">
        <w:rPr>
          <w:rStyle w:val="Char5"/>
          <w:rtl/>
        </w:rPr>
        <w:t xml:space="preserve"> </w:t>
      </w:r>
      <w:r w:rsidRPr="00A86D66">
        <w:rPr>
          <w:rStyle w:val="Char5"/>
          <w:rFonts w:hint="eastAsia"/>
          <w:rtl/>
        </w:rPr>
        <w:t>يَحْلُبَهَا،</w:t>
      </w:r>
      <w:r w:rsidRPr="00A86D66">
        <w:rPr>
          <w:rStyle w:val="Char5"/>
          <w:rtl/>
        </w:rPr>
        <w:t xml:space="preserve"> </w:t>
      </w:r>
      <w:r w:rsidRPr="00A86D66">
        <w:rPr>
          <w:rStyle w:val="Char5"/>
          <w:rFonts w:hint="eastAsia"/>
          <w:rtl/>
        </w:rPr>
        <w:t>فَإِنْ</w:t>
      </w:r>
      <w:r w:rsidRPr="00A86D66">
        <w:rPr>
          <w:rStyle w:val="Char5"/>
          <w:rtl/>
        </w:rPr>
        <w:t xml:space="preserve"> </w:t>
      </w:r>
      <w:r w:rsidRPr="00A86D66">
        <w:rPr>
          <w:rStyle w:val="Char5"/>
          <w:rFonts w:hint="eastAsia"/>
          <w:rtl/>
        </w:rPr>
        <w:t>رَضِيَهَا</w:t>
      </w:r>
      <w:r w:rsidRPr="00A86D66">
        <w:rPr>
          <w:rStyle w:val="Char5"/>
          <w:rtl/>
        </w:rPr>
        <w:t xml:space="preserve"> </w:t>
      </w:r>
      <w:r w:rsidRPr="00A86D66">
        <w:rPr>
          <w:rStyle w:val="Char5"/>
          <w:rFonts w:hint="eastAsia"/>
          <w:rtl/>
        </w:rPr>
        <w:t>أَمْسَكَهَا</w:t>
      </w:r>
      <w:r w:rsidRPr="00A86D66">
        <w:rPr>
          <w:rStyle w:val="Char5"/>
          <w:rtl/>
        </w:rPr>
        <w:t xml:space="preserve"> </w:t>
      </w:r>
      <w:r w:rsidRPr="00A86D66">
        <w:rPr>
          <w:rStyle w:val="Char5"/>
          <w:rFonts w:hint="eastAsia"/>
          <w:rtl/>
        </w:rPr>
        <w:t>وَإِنْ</w:t>
      </w:r>
      <w:r w:rsidRPr="00A86D66">
        <w:rPr>
          <w:rStyle w:val="Char5"/>
          <w:rtl/>
        </w:rPr>
        <w:t xml:space="preserve"> </w:t>
      </w:r>
      <w:r w:rsidRPr="00A86D66">
        <w:rPr>
          <w:rStyle w:val="Char5"/>
          <w:rFonts w:hint="eastAsia"/>
          <w:rtl/>
        </w:rPr>
        <w:t>سَخِطَهَا</w:t>
      </w:r>
      <w:r w:rsidRPr="00A86D66">
        <w:rPr>
          <w:rStyle w:val="Char5"/>
          <w:rtl/>
        </w:rPr>
        <w:t xml:space="preserve"> </w:t>
      </w:r>
      <w:r w:rsidRPr="00A86D66">
        <w:rPr>
          <w:rStyle w:val="Char5"/>
          <w:rFonts w:hint="eastAsia"/>
          <w:rtl/>
        </w:rPr>
        <w:t>رَدَّهَا</w:t>
      </w:r>
      <w:r w:rsidRPr="00A86D66">
        <w:rPr>
          <w:rStyle w:val="Char5"/>
          <w:rtl/>
        </w:rPr>
        <w:t xml:space="preserve"> </w:t>
      </w:r>
      <w:r w:rsidRPr="00A86D66">
        <w:rPr>
          <w:rStyle w:val="Char5"/>
          <w:rFonts w:hint="eastAsia"/>
          <w:rtl/>
        </w:rPr>
        <w:t>وَصَاعًا</w:t>
      </w:r>
      <w:r w:rsidRPr="00A86D66">
        <w:rPr>
          <w:rStyle w:val="Char5"/>
          <w:rtl/>
        </w:rPr>
        <w:t xml:space="preserve"> </w:t>
      </w:r>
      <w:r w:rsidRPr="00A86D66">
        <w:rPr>
          <w:rStyle w:val="Char5"/>
          <w:rFonts w:hint="eastAsia"/>
          <w:rtl/>
        </w:rPr>
        <w:t>مِنْ</w:t>
      </w:r>
      <w:r w:rsidRPr="00A86D66">
        <w:rPr>
          <w:rStyle w:val="Char5"/>
          <w:rtl/>
        </w:rPr>
        <w:t xml:space="preserve"> </w:t>
      </w:r>
      <w:r w:rsidRPr="00A86D66">
        <w:rPr>
          <w:rStyle w:val="Char5"/>
          <w:rFonts w:hint="eastAsia"/>
          <w:rtl/>
        </w:rPr>
        <w:t>تَمْرٍ</w:t>
      </w:r>
      <w:r w:rsidRPr="00A86D66">
        <w:rPr>
          <w:rStyle w:val="Char5"/>
          <w:rFonts w:hint="cs"/>
          <w:rtl/>
        </w:rPr>
        <w:t xml:space="preserve"> </w:t>
      </w:r>
      <w:r w:rsidRPr="00A86D66">
        <w:rPr>
          <w:rStyle w:val="Char5"/>
          <w:rFonts w:ascii="Times New Roman" w:hAnsi="Times New Roman" w:cs="Times New Roman" w:hint="cs"/>
          <w:rtl/>
        </w:rPr>
        <w:t>–</w:t>
      </w:r>
      <w:r w:rsidRPr="00A86D66">
        <w:rPr>
          <w:rStyle w:val="Char5"/>
          <w:rFonts w:hint="cs"/>
          <w:rtl/>
        </w:rPr>
        <w:t xml:space="preserve"> ويروي صاعاً من طعام </w:t>
      </w:r>
      <w:r w:rsidRPr="00A86D66">
        <w:rPr>
          <w:rStyle w:val="Char5"/>
          <w:rFonts w:ascii="Times New Roman" w:hAnsi="Times New Roman" w:cs="Times New Roman" w:hint="cs"/>
          <w:rtl/>
        </w:rPr>
        <w:t>–</w:t>
      </w:r>
      <w:r w:rsidRPr="00A86D66">
        <w:rPr>
          <w:rStyle w:val="Char5"/>
          <w:rFonts w:hint="cs"/>
          <w:rtl/>
        </w:rPr>
        <w:t xml:space="preserve"> لا سمراء</w:t>
      </w:r>
      <w:r w:rsidRPr="00A86D66">
        <w:rPr>
          <w:rStyle w:val="Chare"/>
          <w:rFonts w:hint="cs"/>
          <w:rtl/>
        </w:rPr>
        <w:t>»</w:t>
      </w:r>
      <w:r w:rsidR="00A86D66" w:rsidRPr="00A86D66">
        <w:rPr>
          <w:rStyle w:val="Char6"/>
          <w:rFonts w:hint="cs"/>
          <w:rtl/>
        </w:rPr>
        <w:t>.</w:t>
      </w:r>
      <w:r w:rsidRPr="005234D1">
        <w:rPr>
          <w:rStyle w:val="Char6"/>
          <w:rFonts w:hint="cs"/>
          <w:rtl/>
        </w:rPr>
        <w:t xml:space="preserve"> </w:t>
      </w:r>
      <w:r w:rsidRPr="00773B0D">
        <w:rPr>
          <w:rFonts w:cs="Traditional Arabic" w:hint="cs"/>
          <w:rtl/>
          <w:lang w:bidi="fa-IR"/>
        </w:rPr>
        <w:t>«</w:t>
      </w:r>
      <w:r w:rsidRPr="00A86D66">
        <w:rPr>
          <w:rStyle w:val="Chard"/>
          <w:rFonts w:hint="cs"/>
          <w:rtl/>
        </w:rPr>
        <w:t>شتر و گوسفند را با پنهان نگهداشتن شیر در پستان‌های آن‌ها، نفروشید، هر</w:t>
      </w:r>
      <w:r w:rsidR="00A86D66">
        <w:rPr>
          <w:rStyle w:val="Chard"/>
          <w:rFonts w:hint="cs"/>
          <w:rtl/>
        </w:rPr>
        <w:t xml:space="preserve"> </w:t>
      </w:r>
      <w:r w:rsidRPr="00A86D66">
        <w:rPr>
          <w:rStyle w:val="Chard"/>
          <w:rFonts w:hint="cs"/>
          <w:rtl/>
        </w:rPr>
        <w:t>کسی چنین حیوانی را خرید او بعد از دوشیدن آن به یکی از دو امر اختیار دارد که اگر راضی است آن را پیش خود نگهدارد، و اگر ناراضی است آن را با یک صاع خرما برگرداند، و در روایتی دیگر آمده است که یک صاع طعام غیر گندم برگرداند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تصریه، عبارت است از نگهداشتن شیر در پستان، تا مشتری فکر کند که شیر زیاد دارد، پس فریب بخورد، چون شبیه‌ترین چیز به آن، خیار مجلس به خیار شرط بود، زیرا گویا عقد بیع مشروط بر این بود که مبیع شیر زیادی دارد، از باب ضمان بالخراج قرار داده نشد، باز وقتی که مقدار شیر و مبلغ قیمت آن بعد از هلاک و تلف</w:t>
      </w:r>
      <w:r w:rsidR="00A86D66">
        <w:rPr>
          <w:rStyle w:val="Char6"/>
          <w:rFonts w:hint="cs"/>
          <w:rtl/>
        </w:rPr>
        <w:t xml:space="preserve"> </w:t>
      </w:r>
      <w:r w:rsidRPr="005234D1">
        <w:rPr>
          <w:rStyle w:val="Char6"/>
          <w:rFonts w:hint="cs"/>
          <w:rtl/>
        </w:rPr>
        <w:t>‌شدن مشکل است که شناخته بشود، بویژه وقتی که شریکان، بد اخلاق باشند، و در امثال بیابان لازم است که حد میان</w:t>
      </w:r>
      <w:r w:rsidR="00B20E6E">
        <w:rPr>
          <w:rStyle w:val="Char6"/>
          <w:rFonts w:hint="cs"/>
          <w:rtl/>
        </w:rPr>
        <w:t>ۀ</w:t>
      </w:r>
      <w:r w:rsidRPr="005234D1">
        <w:rPr>
          <w:rStyle w:val="Char6"/>
          <w:rFonts w:hint="cs"/>
          <w:rtl/>
        </w:rPr>
        <w:t xml:space="preserve"> به اعتبار گمان غالب جهت قطع نزاع مقرر گردد، در شیر شتر یک گونه بوی نامناسبی وجود دارد، و نیز ارزان به دست می‌آید، و شیر گوسفند لذیذ و پاکیزه است و گران‌گیر می‌آید، لذا حکم آن‌ها یکی قرار داده شد، پس متعین گردید که عوض آن یک صاع از کم قیمت‌ترین روزی‌ها قرار گیرد، مانند خرما در منطقه حجاز، و وجود ذرت در این مناطق ما، نه از گندم و برنج، زیرا این‌ها گران قیمت‌ترند، بعضی که موفق به عمل بر این حدیث نشده</w:t>
      </w:r>
      <w:r w:rsidR="008B44B8" w:rsidRPr="005234D1">
        <w:rPr>
          <w:rStyle w:val="Char6"/>
          <w:rFonts w:hint="cs"/>
          <w:rtl/>
        </w:rPr>
        <w:t xml:space="preserve">‌اند </w:t>
      </w:r>
      <w:r w:rsidRPr="005234D1">
        <w:rPr>
          <w:rStyle w:val="Char6"/>
          <w:rFonts w:hint="cs"/>
          <w:rtl/>
        </w:rPr>
        <w:t xml:space="preserve">از پیش خود قانون و قاعده‌ای ساخته و گفته اند: هر حدیثی که آن را راوی غیر فقیهی روایت کند اگر به سبب آن باب الرأی مسدود می‌شود عمل بر آن حدیث باید متروک شود، این قاعده با وجود ضعفی که در آن هست بر این صورت ما منطبق نمی‌گردد، زیرا این حدیث را امام </w:t>
      </w:r>
      <w:r w:rsidRPr="00E916EE">
        <w:rPr>
          <w:rStyle w:val="Char6"/>
          <w:rFonts w:hint="cs"/>
          <w:spacing w:val="-4"/>
          <w:rtl/>
        </w:rPr>
        <w:t>بخاری از حضرت عبدالله ابن مسعود نیز روایت فرموده است، و او از نظر فقه کافی است، و نیز این مقدار مانند بقیه مقادیر شرعی است که حسن تقدیر آن به عقل درک می‌گردد، و به درک حکمت این مقدار، جز عقول راسخین فی العلم، کسی دیگر موفق نمی‌شود.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در بار</w:t>
      </w:r>
      <w:r w:rsidR="00B20E6E">
        <w:rPr>
          <w:rStyle w:val="Char6"/>
          <w:rFonts w:hint="cs"/>
          <w:rtl/>
        </w:rPr>
        <w:t>ۀ</w:t>
      </w:r>
      <w:r w:rsidRPr="005234D1">
        <w:rPr>
          <w:rStyle w:val="Char6"/>
          <w:rFonts w:hint="cs"/>
          <w:rtl/>
        </w:rPr>
        <w:t xml:space="preserve"> خرمن گندم که از داخل خیس باشند فرمود: </w:t>
      </w:r>
      <w:r w:rsidRPr="00A86D66">
        <w:rPr>
          <w:rStyle w:val="Chare"/>
          <w:rFonts w:hint="cs"/>
          <w:rtl/>
        </w:rPr>
        <w:t>«</w:t>
      </w:r>
      <w:r w:rsidRPr="00A86D66">
        <w:rPr>
          <w:rStyle w:val="Char5"/>
          <w:rFonts w:hint="eastAsia"/>
          <w:rtl/>
        </w:rPr>
        <w:t>أَفَلاَ</w:t>
      </w:r>
      <w:r w:rsidRPr="00A86D66">
        <w:rPr>
          <w:rStyle w:val="Char5"/>
          <w:rtl/>
        </w:rPr>
        <w:t xml:space="preserve"> </w:t>
      </w:r>
      <w:r w:rsidRPr="00A86D66">
        <w:rPr>
          <w:rStyle w:val="Char5"/>
          <w:rFonts w:hint="eastAsia"/>
          <w:rtl/>
        </w:rPr>
        <w:t>جَعَلْتَهُ</w:t>
      </w:r>
      <w:r w:rsidRPr="00A86D66">
        <w:rPr>
          <w:rStyle w:val="Char5"/>
          <w:rtl/>
        </w:rPr>
        <w:t xml:space="preserve"> </w:t>
      </w:r>
      <w:r w:rsidRPr="00A86D66">
        <w:rPr>
          <w:rStyle w:val="Char5"/>
          <w:rFonts w:hint="eastAsia"/>
          <w:rtl/>
        </w:rPr>
        <w:t>فَوْقَ</w:t>
      </w:r>
      <w:r w:rsidRPr="00A86D66">
        <w:rPr>
          <w:rStyle w:val="Char5"/>
          <w:rtl/>
        </w:rPr>
        <w:t xml:space="preserve"> </w:t>
      </w:r>
      <w:r w:rsidRPr="00A86D66">
        <w:rPr>
          <w:rStyle w:val="Char5"/>
          <w:rFonts w:hint="eastAsia"/>
          <w:rtl/>
        </w:rPr>
        <w:t>الطَّعَامِ</w:t>
      </w:r>
      <w:r w:rsidRPr="00A86D66">
        <w:rPr>
          <w:rStyle w:val="Char5"/>
          <w:rtl/>
        </w:rPr>
        <w:t xml:space="preserve"> </w:t>
      </w:r>
      <w:r w:rsidRPr="00A86D66">
        <w:rPr>
          <w:rStyle w:val="Char5"/>
          <w:rFonts w:hint="eastAsia"/>
          <w:rtl/>
        </w:rPr>
        <w:t>حَتَّى</w:t>
      </w:r>
      <w:r w:rsidRPr="00A86D66">
        <w:rPr>
          <w:rStyle w:val="Char5"/>
          <w:rtl/>
        </w:rPr>
        <w:t xml:space="preserve"> </w:t>
      </w:r>
      <w:r w:rsidRPr="00A86D66">
        <w:rPr>
          <w:rStyle w:val="Char5"/>
          <w:rFonts w:hint="eastAsia"/>
          <w:rtl/>
        </w:rPr>
        <w:t>يَرَاهُ</w:t>
      </w:r>
      <w:r w:rsidRPr="00A86D66">
        <w:rPr>
          <w:rStyle w:val="Char5"/>
          <w:rtl/>
        </w:rPr>
        <w:t xml:space="preserve"> </w:t>
      </w:r>
      <w:r w:rsidRPr="00A86D66">
        <w:rPr>
          <w:rStyle w:val="Char5"/>
          <w:rFonts w:hint="eastAsia"/>
          <w:rtl/>
        </w:rPr>
        <w:t>النَّاسُ</w:t>
      </w:r>
      <w:r w:rsidRPr="00A86D66">
        <w:rPr>
          <w:rStyle w:val="Char5"/>
          <w:rtl/>
        </w:rPr>
        <w:t xml:space="preserve"> </w:t>
      </w:r>
      <w:r w:rsidRPr="00A86D66">
        <w:rPr>
          <w:rStyle w:val="Char5"/>
          <w:rFonts w:hint="eastAsia"/>
          <w:rtl/>
        </w:rPr>
        <w:t>مَنْ</w:t>
      </w:r>
      <w:r w:rsidRPr="00A86D66">
        <w:rPr>
          <w:rStyle w:val="Char5"/>
          <w:rtl/>
        </w:rPr>
        <w:t xml:space="preserve"> </w:t>
      </w:r>
      <w:r w:rsidRPr="00A86D66">
        <w:rPr>
          <w:rStyle w:val="Char5"/>
          <w:rFonts w:hint="eastAsia"/>
          <w:rtl/>
        </w:rPr>
        <w:t>غَشَّ</w:t>
      </w:r>
      <w:r w:rsidRPr="00A86D66">
        <w:rPr>
          <w:rStyle w:val="Char5"/>
          <w:rtl/>
        </w:rPr>
        <w:t xml:space="preserve"> </w:t>
      </w:r>
      <w:r w:rsidRPr="00A86D66">
        <w:rPr>
          <w:rStyle w:val="Char5"/>
          <w:rFonts w:hint="eastAsia"/>
          <w:rtl/>
        </w:rPr>
        <w:t>فَلَيْسَ</w:t>
      </w:r>
      <w:r w:rsidRPr="00A86D66">
        <w:rPr>
          <w:rStyle w:val="Char5"/>
          <w:rtl/>
        </w:rPr>
        <w:t xml:space="preserve"> </w:t>
      </w:r>
      <w:r w:rsidRPr="00A86D66">
        <w:rPr>
          <w:rStyle w:val="Char5"/>
          <w:rFonts w:hint="eastAsia"/>
          <w:rtl/>
        </w:rPr>
        <w:t>مِنِّى</w:t>
      </w:r>
      <w:r w:rsidRPr="00A86D66">
        <w:rPr>
          <w:rStyle w:val="Chare"/>
          <w:rFonts w:hint="cs"/>
          <w:rtl/>
        </w:rPr>
        <w:t>»</w:t>
      </w:r>
      <w:r w:rsidR="00A86D66" w:rsidRPr="00A86D66">
        <w:rPr>
          <w:rStyle w:val="Char6"/>
          <w:rFonts w:hint="cs"/>
          <w:rtl/>
        </w:rPr>
        <w:t>.</w:t>
      </w:r>
      <w:r w:rsidRPr="005234D1">
        <w:rPr>
          <w:rStyle w:val="Char6"/>
          <w:rFonts w:hint="cs"/>
          <w:rtl/>
        </w:rPr>
        <w:t xml:space="preserve"> </w:t>
      </w:r>
      <w:r w:rsidR="00A86D66" w:rsidRPr="00A86D66">
        <w:rPr>
          <w:rStyle w:val="Chare"/>
          <w:rFonts w:hint="cs"/>
          <w:rtl/>
        </w:rPr>
        <w:t>«</w:t>
      </w:r>
      <w:r w:rsidRPr="00A86D66">
        <w:rPr>
          <w:rStyle w:val="Chard"/>
          <w:rFonts w:hint="cs"/>
          <w:rtl/>
        </w:rPr>
        <w:t>که چرا گندم خیس شده را بالا قرار ندادی تا مردم آن را ببینند، هرکسی که دست به فریب بزند از من نیست</w:t>
      </w:r>
      <w:r w:rsidRPr="00A86D66">
        <w:rPr>
          <w:rStyle w:val="Chare"/>
          <w:rFonts w:hint="cs"/>
          <w:rtl/>
        </w:rPr>
        <w:t>»</w:t>
      </w:r>
      <w:r w:rsidRPr="005234D1">
        <w:rPr>
          <w:rStyle w:val="Char6"/>
          <w:rFonts w:hint="cs"/>
          <w:rtl/>
        </w:rPr>
        <w:t>.</w:t>
      </w:r>
    </w:p>
    <w:p w:rsidR="00BA4315" w:rsidRPr="00773B0D" w:rsidRDefault="00BA4315" w:rsidP="008A386C">
      <w:pPr>
        <w:pStyle w:val="a5"/>
        <w:rPr>
          <w:rtl/>
        </w:rPr>
      </w:pPr>
      <w:bookmarkStart w:id="1125" w:name="_Toc272589681"/>
      <w:bookmarkStart w:id="1126" w:name="_Toc435447665"/>
      <w:r w:rsidRPr="00773B0D">
        <w:rPr>
          <w:rFonts w:hint="cs"/>
          <w:rtl/>
        </w:rPr>
        <w:t>نهی از فروختن آب اضافی:</w:t>
      </w:r>
      <w:bookmarkEnd w:id="1125"/>
      <w:bookmarkEnd w:id="112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86D66">
        <w:rPr>
          <w:rStyle w:val="Char6"/>
          <w:rFonts w:hint="cs"/>
          <w:rtl/>
        </w:rPr>
        <w:t xml:space="preserve"> </w:t>
      </w:r>
      <w:r w:rsidRPr="005234D1">
        <w:rPr>
          <w:rStyle w:val="Char6"/>
          <w:rFonts w:hint="cs"/>
          <w:rtl/>
        </w:rPr>
        <w:t>جمله این</w:t>
      </w:r>
      <w:r w:rsidR="00A86D66">
        <w:rPr>
          <w:rStyle w:val="Char6"/>
          <w:rFonts w:hint="eastAsia"/>
          <w:rtl/>
        </w:rPr>
        <w:t>‌</w:t>
      </w:r>
      <w:r w:rsidRPr="005234D1">
        <w:rPr>
          <w:rStyle w:val="Char6"/>
          <w:rFonts w:hint="cs"/>
          <w:rtl/>
        </w:rPr>
        <w:t>که چیزی به اعتبار اصل مباح باشد، مانند آب دایم و غیر منقطع پس یک شخص ظالمی به زور بر آن غلبه یافته آن را می‌فروشد، و چون این یک گونه تصرف ناحق در مال خدا و ضرر رسانی به مردم است. بنابر</w:t>
      </w:r>
      <w:r w:rsidR="00A86D66">
        <w:rPr>
          <w:rStyle w:val="Char6"/>
          <w:rFonts w:hint="cs"/>
          <w:rtl/>
        </w:rPr>
        <w:t xml:space="preserve"> </w:t>
      </w:r>
      <w:r w:rsidRPr="005234D1">
        <w:rPr>
          <w:rStyle w:val="Char6"/>
          <w:rFonts w:hint="cs"/>
          <w:rtl/>
        </w:rPr>
        <w:t xml:space="preserve">این، رسول خدا </w:t>
      </w:r>
      <w:r w:rsidR="00BA1332" w:rsidRPr="00BA1332">
        <w:rPr>
          <w:rFonts w:cs="CTraditional Arabic" w:hint="cs"/>
          <w:rtl/>
          <w:lang w:bidi="fa-IR"/>
        </w:rPr>
        <w:t>ج</w:t>
      </w:r>
      <w:r w:rsidRPr="005234D1">
        <w:rPr>
          <w:rStyle w:val="Char6"/>
          <w:rFonts w:hint="cs"/>
          <w:rtl/>
        </w:rPr>
        <w:t xml:space="preserve"> از فروختن آب اضافی که به بهان</w:t>
      </w:r>
      <w:r w:rsidR="00B20E6E">
        <w:rPr>
          <w:rStyle w:val="Char6"/>
          <w:rFonts w:hint="cs"/>
          <w:rtl/>
        </w:rPr>
        <w:t>ۀ</w:t>
      </w:r>
      <w:r w:rsidRPr="005234D1">
        <w:rPr>
          <w:rStyle w:val="Char6"/>
          <w:rFonts w:hint="cs"/>
          <w:rtl/>
        </w:rPr>
        <w:t xml:space="preserve"> آن، اضافی علف‌ها فروخت شود، نهی فرمود.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مانند آن که شخصی بر یک چشم</w:t>
      </w:r>
      <w:r w:rsidR="00B20E6E">
        <w:rPr>
          <w:rStyle w:val="Char6"/>
          <w:rFonts w:hint="cs"/>
          <w:rtl/>
        </w:rPr>
        <w:t>ۀ</w:t>
      </w:r>
      <w:r w:rsidRPr="005234D1">
        <w:rPr>
          <w:rStyle w:val="Char6"/>
          <w:rFonts w:hint="cs"/>
          <w:rtl/>
        </w:rPr>
        <w:t xml:space="preserve"> آبی یا رودخانه‌ای حاکم باشد، و نگذارد کسی دیگر دام‌های خود را از آنجا آب بدهند، مگر این که اجرت بدهند، پس این منجر به این می‌گردد که علف‌های مباح فروخته شوند، یعنی چرانیدن گوسفندان در این چراگاه در عوض پرداخت مال می‌باشد، و این امر باطلی است؛ زیرا آب و گیاه هردو، مباح می‌باشند، و همین است منظور از قول رسول خدا </w:t>
      </w:r>
      <w:r w:rsidR="00BA1332" w:rsidRPr="00BA1332">
        <w:rPr>
          <w:rFonts w:cs="CTraditional Arabic" w:hint="cs"/>
          <w:rtl/>
          <w:lang w:bidi="fa-IR"/>
        </w:rPr>
        <w:t>ج</w:t>
      </w:r>
      <w:r w:rsidRPr="005234D1">
        <w:rPr>
          <w:rStyle w:val="Char6"/>
          <w:rFonts w:hint="cs"/>
          <w:rtl/>
        </w:rPr>
        <w:t xml:space="preserve"> که فرمود: </w:t>
      </w:r>
      <w:r w:rsidRPr="00A86D66">
        <w:rPr>
          <w:rStyle w:val="Chare"/>
          <w:rFonts w:hint="cs"/>
          <w:rtl/>
        </w:rPr>
        <w:t>«</w:t>
      </w:r>
      <w:r w:rsidRPr="00A86D66">
        <w:rPr>
          <w:rStyle w:val="Char5"/>
          <w:rFonts w:hint="eastAsia"/>
          <w:rtl/>
        </w:rPr>
        <w:t>فَيَقُولُ</w:t>
      </w:r>
      <w:r w:rsidRPr="00A86D66">
        <w:rPr>
          <w:rStyle w:val="Char5"/>
          <w:rtl/>
        </w:rPr>
        <w:t xml:space="preserve"> </w:t>
      </w:r>
      <w:r w:rsidRPr="00A86D66">
        <w:rPr>
          <w:rStyle w:val="Char5"/>
          <w:rFonts w:hint="eastAsia"/>
          <w:rtl/>
        </w:rPr>
        <w:t>اللَّهُ</w:t>
      </w:r>
      <w:r w:rsidRPr="00A86D66">
        <w:rPr>
          <w:rStyle w:val="Char5"/>
          <w:rtl/>
        </w:rPr>
        <w:t xml:space="preserve"> </w:t>
      </w:r>
      <w:r w:rsidRPr="00A86D66">
        <w:rPr>
          <w:rStyle w:val="Char5"/>
          <w:rFonts w:hint="eastAsia"/>
          <w:rtl/>
        </w:rPr>
        <w:t>الْيَوْمَ</w:t>
      </w:r>
      <w:r w:rsidRPr="00A86D66">
        <w:rPr>
          <w:rStyle w:val="Char5"/>
          <w:rtl/>
        </w:rPr>
        <w:t xml:space="preserve"> </w:t>
      </w:r>
      <w:r w:rsidRPr="00A86D66">
        <w:rPr>
          <w:rStyle w:val="Char5"/>
          <w:rFonts w:hint="eastAsia"/>
          <w:rtl/>
        </w:rPr>
        <w:t>أَمْنَعُكَ</w:t>
      </w:r>
      <w:r w:rsidRPr="00A86D66">
        <w:rPr>
          <w:rStyle w:val="Char5"/>
          <w:rtl/>
        </w:rPr>
        <w:t xml:space="preserve"> </w:t>
      </w:r>
      <w:r w:rsidRPr="00A86D66">
        <w:rPr>
          <w:rStyle w:val="Char5"/>
          <w:rFonts w:hint="eastAsia"/>
          <w:rtl/>
        </w:rPr>
        <w:t>فَضْلِى،</w:t>
      </w:r>
      <w:r w:rsidRPr="00A86D66">
        <w:rPr>
          <w:rStyle w:val="Char5"/>
          <w:rtl/>
        </w:rPr>
        <w:t xml:space="preserve"> </w:t>
      </w:r>
      <w:r w:rsidRPr="00A86D66">
        <w:rPr>
          <w:rStyle w:val="Char5"/>
          <w:rFonts w:hint="eastAsia"/>
          <w:rtl/>
        </w:rPr>
        <w:t>كَمَا</w:t>
      </w:r>
      <w:r w:rsidRPr="00A86D66">
        <w:rPr>
          <w:rStyle w:val="Char5"/>
          <w:rtl/>
        </w:rPr>
        <w:t xml:space="preserve"> </w:t>
      </w:r>
      <w:r w:rsidRPr="00A86D66">
        <w:rPr>
          <w:rStyle w:val="Char5"/>
          <w:rFonts w:hint="eastAsia"/>
          <w:rtl/>
        </w:rPr>
        <w:t>مَنَعْتَ</w:t>
      </w:r>
      <w:r w:rsidRPr="00A86D66">
        <w:rPr>
          <w:rStyle w:val="Char5"/>
          <w:rtl/>
        </w:rPr>
        <w:t xml:space="preserve"> </w:t>
      </w:r>
      <w:r w:rsidRPr="00A86D66">
        <w:rPr>
          <w:rStyle w:val="Char5"/>
          <w:rFonts w:hint="eastAsia"/>
          <w:rtl/>
        </w:rPr>
        <w:t>فَضْلَ</w:t>
      </w:r>
      <w:r w:rsidRPr="00A86D66">
        <w:rPr>
          <w:rStyle w:val="Char5"/>
          <w:rtl/>
        </w:rPr>
        <w:t xml:space="preserve"> </w:t>
      </w:r>
      <w:r w:rsidRPr="00A86D66">
        <w:rPr>
          <w:rStyle w:val="Char5"/>
          <w:rFonts w:hint="eastAsia"/>
          <w:rtl/>
        </w:rPr>
        <w:t>مَا</w:t>
      </w:r>
      <w:r w:rsidRPr="00A86D66">
        <w:rPr>
          <w:rStyle w:val="Char5"/>
          <w:rtl/>
        </w:rPr>
        <w:t xml:space="preserve"> </w:t>
      </w:r>
      <w:r w:rsidRPr="00A86D66">
        <w:rPr>
          <w:rStyle w:val="Char5"/>
          <w:rFonts w:hint="eastAsia"/>
          <w:rtl/>
        </w:rPr>
        <w:t>لَمْ</w:t>
      </w:r>
      <w:r w:rsidRPr="00A86D66">
        <w:rPr>
          <w:rStyle w:val="Char5"/>
          <w:rtl/>
        </w:rPr>
        <w:t xml:space="preserve"> </w:t>
      </w:r>
      <w:r w:rsidRPr="00A86D66">
        <w:rPr>
          <w:rStyle w:val="Char5"/>
          <w:rFonts w:hint="eastAsia"/>
          <w:rtl/>
        </w:rPr>
        <w:t>تَعْمَلْ</w:t>
      </w:r>
      <w:r w:rsidRPr="00A86D66">
        <w:rPr>
          <w:rStyle w:val="Char5"/>
          <w:rtl/>
        </w:rPr>
        <w:t xml:space="preserve"> </w:t>
      </w:r>
      <w:r w:rsidRPr="00A86D66">
        <w:rPr>
          <w:rStyle w:val="Char5"/>
          <w:rFonts w:hint="eastAsia"/>
          <w:rtl/>
        </w:rPr>
        <w:t>يَدَاكَ</w:t>
      </w:r>
      <w:r w:rsidRPr="00A86D66">
        <w:rPr>
          <w:rStyle w:val="Chare"/>
          <w:rFonts w:hint="cs"/>
          <w:rtl/>
        </w:rPr>
        <w:t>»</w:t>
      </w:r>
      <w:r w:rsidR="00A86D66" w:rsidRPr="00A86D66">
        <w:rPr>
          <w:rStyle w:val="Char6"/>
          <w:rFonts w:hint="cs"/>
          <w:rtl/>
        </w:rPr>
        <w:t>.</w:t>
      </w:r>
      <w:r w:rsidRPr="00A86D66">
        <w:rPr>
          <w:rStyle w:val="Chare"/>
          <w:rFonts w:hint="cs"/>
          <w:rtl/>
        </w:rPr>
        <w:t xml:space="preserve"> «</w:t>
      </w:r>
      <w:r w:rsidRPr="00A86D66">
        <w:rPr>
          <w:rStyle w:val="Chard"/>
          <w:rFonts w:hint="cs"/>
          <w:rtl/>
        </w:rPr>
        <w:t>خداوند می‌فرماید: امروز تو را از فضل خویش باز می‌دارم، هم</w:t>
      </w:r>
      <w:r w:rsidR="00A86D66">
        <w:rPr>
          <w:rStyle w:val="Chard"/>
          <w:rFonts w:hint="cs"/>
          <w:rtl/>
        </w:rPr>
        <w:t xml:space="preserve"> </w:t>
      </w:r>
      <w:r w:rsidRPr="00A86D66">
        <w:rPr>
          <w:rStyle w:val="Chard"/>
          <w:rFonts w:hint="cs"/>
          <w:rtl/>
        </w:rPr>
        <w:t>چنان</w:t>
      </w:r>
      <w:r w:rsidR="00A86D66">
        <w:rPr>
          <w:rStyle w:val="Chard"/>
          <w:rFonts w:hint="eastAsia"/>
          <w:rtl/>
        </w:rPr>
        <w:t>‌</w:t>
      </w:r>
      <w:r w:rsidRPr="00A86D66">
        <w:rPr>
          <w:rStyle w:val="Chard"/>
          <w:rFonts w:hint="cs"/>
          <w:rtl/>
        </w:rPr>
        <w:t>که تو مردم را از چیزهای اضافی آنچه دست‌های تو نساخته بود، باز داشتی</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گفته شده است که: فروختن آب زاید از نیاز، به کسی که می‌خواهد از آن شرب کند، یا دام‌های خود را آب بدهد، حرام است. رسول خدا </w:t>
      </w:r>
      <w:r w:rsidR="00BA1332" w:rsidRPr="00BA1332">
        <w:rPr>
          <w:rFonts w:cs="CTraditional Arabic" w:hint="cs"/>
          <w:rtl/>
          <w:lang w:bidi="fa-IR"/>
        </w:rPr>
        <w:t>ج</w:t>
      </w:r>
      <w:r w:rsidRPr="005234D1">
        <w:rPr>
          <w:rStyle w:val="Char6"/>
          <w:rFonts w:hint="cs"/>
          <w:rtl/>
        </w:rPr>
        <w:t xml:space="preserve"> فرموده است: </w:t>
      </w:r>
      <w:r w:rsidRPr="00A86D66">
        <w:rPr>
          <w:rStyle w:val="Chare"/>
          <w:rFonts w:hint="cs"/>
          <w:rtl/>
        </w:rPr>
        <w:t>«</w:t>
      </w:r>
      <w:r w:rsidRPr="00A86D66">
        <w:rPr>
          <w:rStyle w:val="Char5"/>
          <w:rFonts w:hint="eastAsia"/>
          <w:rtl/>
        </w:rPr>
        <w:t>الْمُسْلِمُونَ</w:t>
      </w:r>
      <w:r w:rsidRPr="00A86D66">
        <w:rPr>
          <w:rStyle w:val="Char5"/>
          <w:rtl/>
        </w:rPr>
        <w:t xml:space="preserve"> </w:t>
      </w:r>
      <w:r w:rsidRPr="00A86D66">
        <w:rPr>
          <w:rStyle w:val="Char5"/>
          <w:rFonts w:hint="eastAsia"/>
          <w:rtl/>
        </w:rPr>
        <w:t>شُرَكَاءُ</w:t>
      </w:r>
      <w:r w:rsidRPr="00A86D66">
        <w:rPr>
          <w:rStyle w:val="Char5"/>
          <w:rtl/>
        </w:rPr>
        <w:t xml:space="preserve"> </w:t>
      </w:r>
      <w:r w:rsidRPr="00A86D66">
        <w:rPr>
          <w:rStyle w:val="Char5"/>
          <w:rFonts w:hint="eastAsia"/>
          <w:rtl/>
        </w:rPr>
        <w:t>فِي</w:t>
      </w:r>
      <w:r w:rsidRPr="00A86D66">
        <w:rPr>
          <w:rStyle w:val="Char5"/>
          <w:rtl/>
        </w:rPr>
        <w:t xml:space="preserve"> </w:t>
      </w:r>
      <w:r w:rsidRPr="00A86D66">
        <w:rPr>
          <w:rStyle w:val="Char5"/>
          <w:rFonts w:hint="eastAsia"/>
          <w:rtl/>
        </w:rPr>
        <w:t>ثَلاَثٍ</w:t>
      </w:r>
      <w:r w:rsidRPr="00A86D66">
        <w:rPr>
          <w:rStyle w:val="Char5"/>
          <w:rtl/>
        </w:rPr>
        <w:t xml:space="preserve"> </w:t>
      </w:r>
      <w:r w:rsidRPr="00A86D66">
        <w:rPr>
          <w:rStyle w:val="Char5"/>
          <w:rFonts w:hint="eastAsia"/>
          <w:rtl/>
        </w:rPr>
        <w:t>فِي</w:t>
      </w:r>
      <w:r w:rsidRPr="00A86D66">
        <w:rPr>
          <w:rStyle w:val="Char5"/>
          <w:rtl/>
        </w:rPr>
        <w:t xml:space="preserve"> </w:t>
      </w:r>
      <w:r w:rsidRPr="00A86D66">
        <w:rPr>
          <w:rStyle w:val="Char5"/>
          <w:rFonts w:hint="eastAsia"/>
          <w:rtl/>
        </w:rPr>
        <w:t>الْمَاءِ</w:t>
      </w:r>
      <w:r w:rsidRPr="00A86D66">
        <w:rPr>
          <w:rStyle w:val="Char5"/>
          <w:rtl/>
        </w:rPr>
        <w:t xml:space="preserve"> </w:t>
      </w:r>
      <w:r w:rsidRPr="00A86D66">
        <w:rPr>
          <w:rStyle w:val="Char5"/>
          <w:rFonts w:hint="eastAsia"/>
          <w:rtl/>
        </w:rPr>
        <w:t>وَالْكَلاَ</w:t>
      </w:r>
      <w:r w:rsidRPr="00A86D66">
        <w:rPr>
          <w:rStyle w:val="Char5"/>
          <w:rtl/>
        </w:rPr>
        <w:t xml:space="preserve"> </w:t>
      </w:r>
      <w:r w:rsidRPr="00A86D66">
        <w:rPr>
          <w:rStyle w:val="Char5"/>
          <w:rFonts w:hint="eastAsia"/>
          <w:rtl/>
        </w:rPr>
        <w:t>وَالنَّارِ</w:t>
      </w:r>
      <w:r w:rsidRPr="00A86D66">
        <w:rPr>
          <w:rStyle w:val="Chare"/>
          <w:rFonts w:hint="cs"/>
          <w:rtl/>
        </w:rPr>
        <w:t>»</w:t>
      </w:r>
      <w:r w:rsidR="00A86D66" w:rsidRPr="00A86D66">
        <w:rPr>
          <w:rStyle w:val="Char6"/>
          <w:rFonts w:hint="cs"/>
          <w:rtl/>
        </w:rPr>
        <w:t>.</w:t>
      </w:r>
      <w:r w:rsidRPr="00A86D66">
        <w:rPr>
          <w:rStyle w:val="Chare"/>
          <w:rFonts w:hint="cs"/>
          <w:rtl/>
        </w:rPr>
        <w:t xml:space="preserve"> </w:t>
      </w:r>
      <w:r w:rsidRPr="00773B0D">
        <w:rPr>
          <w:rFonts w:cs="Traditional Arabic" w:hint="cs"/>
          <w:rtl/>
          <w:lang w:bidi="fa-IR"/>
        </w:rPr>
        <w:t>«</w:t>
      </w:r>
      <w:r w:rsidRPr="00A86D66">
        <w:rPr>
          <w:rStyle w:val="Chard"/>
          <w:rFonts w:hint="cs"/>
          <w:rtl/>
        </w:rPr>
        <w:t>مسلمانان در سه چیز: آب، علف و آتش شریک می‌باشند</w:t>
      </w:r>
      <w:r w:rsidRPr="00773B0D">
        <w:rPr>
          <w:rFonts w:cs="Traditional Arabic" w:hint="cs"/>
          <w:rtl/>
          <w:lang w:bidi="fa-IR"/>
        </w:rPr>
        <w:t>»</w:t>
      </w:r>
      <w:r w:rsidRPr="005234D1">
        <w:rPr>
          <w:rStyle w:val="Char6"/>
          <w:rFonts w:hint="cs"/>
          <w:rtl/>
        </w:rPr>
        <w:t>. من می‌گویم: مستحب</w:t>
      </w:r>
      <w:r w:rsidR="00A86D66">
        <w:rPr>
          <w:rStyle w:val="Char6"/>
          <w:rFonts w:hint="cs"/>
          <w:rtl/>
        </w:rPr>
        <w:t xml:space="preserve"> </w:t>
      </w:r>
      <w:r w:rsidRPr="005234D1">
        <w:rPr>
          <w:rStyle w:val="Char6"/>
          <w:rFonts w:hint="cs"/>
          <w:rtl/>
        </w:rPr>
        <w:t>‌بودن مواسات و همدردی در این‌ها در صورتی که ملک کسی باشند، مؤکد می‌باشد، چه برسد به آن که در ملکیت کسی قرار نگیرند.</w:t>
      </w:r>
    </w:p>
    <w:p w:rsidR="00BA4315" w:rsidRPr="00773B0D" w:rsidRDefault="00BA4315" w:rsidP="008A386C">
      <w:pPr>
        <w:pStyle w:val="a3"/>
        <w:rPr>
          <w:rtl/>
        </w:rPr>
      </w:pPr>
      <w:bookmarkStart w:id="1127" w:name="_Toc272589682"/>
      <w:bookmarkStart w:id="1128" w:name="_Toc435447666"/>
      <w:r w:rsidRPr="00773B0D">
        <w:rPr>
          <w:rFonts w:hint="cs"/>
          <w:rtl/>
        </w:rPr>
        <w:t>احکام بیع</w:t>
      </w:r>
      <w:bookmarkEnd w:id="1127"/>
      <w:bookmarkEnd w:id="1128"/>
    </w:p>
    <w:p w:rsidR="00BA4315" w:rsidRPr="00773B0D" w:rsidRDefault="00BA4315" w:rsidP="008A386C">
      <w:pPr>
        <w:pStyle w:val="a5"/>
        <w:rPr>
          <w:rtl/>
        </w:rPr>
      </w:pPr>
      <w:bookmarkStart w:id="1129" w:name="_Toc272589683"/>
      <w:bookmarkStart w:id="1130" w:name="_Toc435447667"/>
      <w:r w:rsidRPr="00773B0D">
        <w:rPr>
          <w:rFonts w:hint="cs"/>
          <w:rtl/>
        </w:rPr>
        <w:t>چشم‌پوشی در معاملات تجاری:</w:t>
      </w:r>
      <w:bookmarkEnd w:id="1129"/>
      <w:bookmarkEnd w:id="113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A86D66">
        <w:rPr>
          <w:rStyle w:val="Chare"/>
          <w:rFonts w:hint="cs"/>
          <w:rtl/>
        </w:rPr>
        <w:t>«</w:t>
      </w:r>
      <w:r w:rsidRPr="00A86D66">
        <w:rPr>
          <w:rStyle w:val="Char5"/>
          <w:rFonts w:hint="eastAsia"/>
          <w:rtl/>
        </w:rPr>
        <w:t>رَحِمَ</w:t>
      </w:r>
      <w:r w:rsidRPr="00A86D66">
        <w:rPr>
          <w:rStyle w:val="Char5"/>
          <w:rtl/>
        </w:rPr>
        <w:t xml:space="preserve"> </w:t>
      </w:r>
      <w:r w:rsidRPr="00A86D66">
        <w:rPr>
          <w:rStyle w:val="Char5"/>
          <w:rFonts w:hint="eastAsia"/>
          <w:rtl/>
        </w:rPr>
        <w:t>اللَّهُ</w:t>
      </w:r>
      <w:r w:rsidRPr="00A86D66">
        <w:rPr>
          <w:rStyle w:val="Char5"/>
          <w:rtl/>
        </w:rPr>
        <w:t xml:space="preserve"> </w:t>
      </w:r>
      <w:r w:rsidRPr="00A86D66">
        <w:rPr>
          <w:rStyle w:val="Char5"/>
          <w:rFonts w:hint="eastAsia"/>
          <w:rtl/>
        </w:rPr>
        <w:t>رَجُلاً</w:t>
      </w:r>
      <w:r w:rsidRPr="00A86D66">
        <w:rPr>
          <w:rStyle w:val="Char5"/>
          <w:rtl/>
        </w:rPr>
        <w:t xml:space="preserve"> </w:t>
      </w:r>
      <w:r w:rsidRPr="00A86D66">
        <w:rPr>
          <w:rStyle w:val="Char5"/>
          <w:rFonts w:hint="eastAsia"/>
          <w:rtl/>
        </w:rPr>
        <w:t>سَمْحًا</w:t>
      </w:r>
      <w:r w:rsidRPr="00A86D66">
        <w:rPr>
          <w:rStyle w:val="Char5"/>
          <w:rtl/>
        </w:rPr>
        <w:t xml:space="preserve"> </w:t>
      </w:r>
      <w:r w:rsidRPr="00A86D66">
        <w:rPr>
          <w:rStyle w:val="Char5"/>
          <w:rFonts w:hint="eastAsia"/>
          <w:rtl/>
        </w:rPr>
        <w:t>إِذَا</w:t>
      </w:r>
      <w:r w:rsidRPr="00A86D66">
        <w:rPr>
          <w:rStyle w:val="Char5"/>
          <w:rtl/>
        </w:rPr>
        <w:t xml:space="preserve"> </w:t>
      </w:r>
      <w:r w:rsidRPr="00A86D66">
        <w:rPr>
          <w:rStyle w:val="Char5"/>
          <w:rFonts w:hint="eastAsia"/>
          <w:rtl/>
        </w:rPr>
        <w:t>بَاعَ،</w:t>
      </w:r>
      <w:r w:rsidRPr="00A86D66">
        <w:rPr>
          <w:rStyle w:val="Char5"/>
          <w:rtl/>
        </w:rPr>
        <w:t xml:space="preserve"> </w:t>
      </w:r>
      <w:r w:rsidRPr="00A86D66">
        <w:rPr>
          <w:rStyle w:val="Char5"/>
          <w:rFonts w:hint="eastAsia"/>
          <w:rtl/>
        </w:rPr>
        <w:t>وَإِذَا</w:t>
      </w:r>
      <w:r w:rsidRPr="00A86D66">
        <w:rPr>
          <w:rStyle w:val="Char5"/>
          <w:rtl/>
        </w:rPr>
        <w:t xml:space="preserve"> </w:t>
      </w:r>
      <w:r w:rsidRPr="00A86D66">
        <w:rPr>
          <w:rStyle w:val="Char5"/>
          <w:rFonts w:hint="eastAsia"/>
          <w:rtl/>
        </w:rPr>
        <w:t>اشْتَرَى،</w:t>
      </w:r>
      <w:r w:rsidRPr="00A86D66">
        <w:rPr>
          <w:rStyle w:val="Char5"/>
          <w:rtl/>
        </w:rPr>
        <w:t xml:space="preserve"> </w:t>
      </w:r>
      <w:r w:rsidRPr="00A86D66">
        <w:rPr>
          <w:rStyle w:val="Char5"/>
          <w:rFonts w:hint="eastAsia"/>
          <w:rtl/>
        </w:rPr>
        <w:t>وَإِذَا</w:t>
      </w:r>
      <w:r w:rsidRPr="00A86D66">
        <w:rPr>
          <w:rStyle w:val="Char5"/>
          <w:rtl/>
        </w:rPr>
        <w:t xml:space="preserve"> </w:t>
      </w:r>
      <w:r w:rsidRPr="00A86D66">
        <w:rPr>
          <w:rStyle w:val="Char5"/>
          <w:rFonts w:hint="eastAsia"/>
          <w:rtl/>
        </w:rPr>
        <w:t>اقْتَضَ</w:t>
      </w:r>
      <w:r w:rsidRPr="00A86D66">
        <w:rPr>
          <w:rStyle w:val="Chare"/>
          <w:rFonts w:hint="cs"/>
          <w:rtl/>
        </w:rPr>
        <w:t>»</w:t>
      </w:r>
      <w:r w:rsidR="00A86D66" w:rsidRPr="00A86D66">
        <w:rPr>
          <w:rStyle w:val="Char6"/>
          <w:rFonts w:hint="cs"/>
          <w:rtl/>
        </w:rPr>
        <w:t>.</w:t>
      </w:r>
      <w:r w:rsidRPr="00A86D66">
        <w:rPr>
          <w:rStyle w:val="Chare"/>
          <w:rFonts w:hint="cs"/>
          <w:rtl/>
        </w:rPr>
        <w:t xml:space="preserve"> </w:t>
      </w:r>
      <w:r w:rsidRPr="00773B0D">
        <w:rPr>
          <w:rFonts w:cs="Traditional Arabic" w:hint="cs"/>
          <w:rtl/>
          <w:lang w:bidi="fa-IR"/>
        </w:rPr>
        <w:t>«</w:t>
      </w:r>
      <w:r w:rsidRPr="00A86D66">
        <w:rPr>
          <w:rStyle w:val="Chard"/>
          <w:rFonts w:hint="cs"/>
          <w:rtl/>
        </w:rPr>
        <w:t>خدا رحم کند بر مردی که به هنگام فروش، خرید و گرفتن وام از وامداران، از خود نرمش نشان دهد</w:t>
      </w:r>
      <w:r w:rsidRPr="00773B0D">
        <w:rPr>
          <w:rFonts w:cs="Traditional Arabic" w:hint="cs"/>
          <w:rtl/>
          <w:lang w:bidi="fa-IR"/>
        </w:rPr>
        <w:t>»</w:t>
      </w:r>
      <w:r w:rsidRPr="005234D1">
        <w:rPr>
          <w:rStyle w:val="Char6"/>
          <w:rFonts w:hint="cs"/>
          <w:rtl/>
        </w:rPr>
        <w:t xml:space="preserve">. من می‌گویم: مسامحت از اصول آن اخلاقی است که نفس به وسیله آن‌ها مهذب می‌گردد، و به وسیله آن‌ها از احاطه گناه رهایی یابد؛ و نیز در آن نظم کشور درست می‌شود، و مبنای تعاون و همکاری است، و چون در معامله خرید و فروش، و خواستن وام، احتمال ضد سماحت وجود داشت، آن حضرت </w:t>
      </w:r>
      <w:r w:rsidR="00BA1332" w:rsidRPr="00BA1332">
        <w:rPr>
          <w:rFonts w:cs="CTraditional Arabic" w:hint="cs"/>
          <w:rtl/>
          <w:lang w:bidi="fa-IR"/>
        </w:rPr>
        <w:t>ج</w:t>
      </w:r>
      <w:r w:rsidRPr="005234D1">
        <w:rPr>
          <w:rStyle w:val="Char6"/>
          <w:rFonts w:hint="cs"/>
          <w:rtl/>
        </w:rPr>
        <w:t xml:space="preserve"> روی استحباب آن تأکید نمود.</w:t>
      </w:r>
    </w:p>
    <w:p w:rsidR="00BA4315" w:rsidRPr="00773B0D" w:rsidRDefault="00BA4315" w:rsidP="008A386C">
      <w:pPr>
        <w:pStyle w:val="a5"/>
        <w:rPr>
          <w:rtl/>
        </w:rPr>
      </w:pPr>
      <w:bookmarkStart w:id="1131" w:name="_Toc272589684"/>
      <w:bookmarkStart w:id="1132" w:name="_Toc435447668"/>
      <w:r w:rsidRPr="00773B0D">
        <w:rPr>
          <w:rFonts w:hint="cs"/>
          <w:rtl/>
        </w:rPr>
        <w:t>کراهیت قسم‌خوردن در معامله:</w:t>
      </w:r>
      <w:bookmarkEnd w:id="1131"/>
      <w:bookmarkEnd w:id="113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A86D66">
        <w:rPr>
          <w:rStyle w:val="Chare"/>
          <w:rFonts w:hint="cs"/>
          <w:rtl/>
        </w:rPr>
        <w:t>«</w:t>
      </w:r>
      <w:r w:rsidRPr="00A86D66">
        <w:rPr>
          <w:rStyle w:val="Char5"/>
          <w:rFonts w:hint="eastAsia"/>
          <w:rtl/>
        </w:rPr>
        <w:t>الْحَلِفُ</w:t>
      </w:r>
      <w:r w:rsidRPr="00A86D66">
        <w:rPr>
          <w:rStyle w:val="Char5"/>
          <w:rtl/>
        </w:rPr>
        <w:t xml:space="preserve"> </w:t>
      </w:r>
      <w:r w:rsidRPr="00A86D66">
        <w:rPr>
          <w:rStyle w:val="Char5"/>
          <w:rFonts w:hint="eastAsia"/>
          <w:rtl/>
        </w:rPr>
        <w:t>مُنَفِّقَةٌ</w:t>
      </w:r>
      <w:r w:rsidRPr="00A86D66">
        <w:rPr>
          <w:rStyle w:val="Char5"/>
          <w:rtl/>
        </w:rPr>
        <w:t xml:space="preserve"> </w:t>
      </w:r>
      <w:r w:rsidRPr="00A86D66">
        <w:rPr>
          <w:rStyle w:val="Char5"/>
          <w:rFonts w:hint="eastAsia"/>
          <w:rtl/>
        </w:rPr>
        <w:t>لِلسِّلْعَةِ</w:t>
      </w:r>
      <w:r w:rsidRPr="00A86D66">
        <w:rPr>
          <w:rStyle w:val="Char5"/>
          <w:rtl/>
        </w:rPr>
        <w:t xml:space="preserve"> </w:t>
      </w:r>
      <w:r w:rsidRPr="00A86D66">
        <w:rPr>
          <w:rStyle w:val="Char5"/>
          <w:rFonts w:hint="eastAsia"/>
          <w:rtl/>
        </w:rPr>
        <w:t>مُمْحِقَةٌ</w:t>
      </w:r>
      <w:r w:rsidRPr="00A86D66">
        <w:rPr>
          <w:rStyle w:val="Char5"/>
          <w:rtl/>
        </w:rPr>
        <w:t xml:space="preserve"> </w:t>
      </w:r>
      <w:r w:rsidRPr="00A86D66">
        <w:rPr>
          <w:rStyle w:val="Char5"/>
          <w:rFonts w:hint="eastAsia"/>
          <w:rtl/>
        </w:rPr>
        <w:t>لِلْبَرَكَةِ</w:t>
      </w:r>
      <w:r w:rsidRPr="00A86D66">
        <w:rPr>
          <w:rStyle w:val="Chare"/>
          <w:rFonts w:hint="cs"/>
          <w:rtl/>
        </w:rPr>
        <w:t>»</w:t>
      </w:r>
      <w:r w:rsidR="00A86D66" w:rsidRPr="00A86D66">
        <w:rPr>
          <w:rStyle w:val="Char6"/>
          <w:rFonts w:hint="cs"/>
          <w:rtl/>
        </w:rPr>
        <w:t>.</w:t>
      </w:r>
      <w:r w:rsidRPr="005234D1">
        <w:rPr>
          <w:rStyle w:val="Char6"/>
          <w:rFonts w:hint="cs"/>
          <w:rtl/>
        </w:rPr>
        <w:t xml:space="preserve"> </w:t>
      </w:r>
      <w:r w:rsidRPr="00773B0D">
        <w:rPr>
          <w:rFonts w:cs="Traditional Arabic" w:hint="cs"/>
          <w:rtl/>
          <w:lang w:bidi="fa-IR"/>
        </w:rPr>
        <w:t>«</w:t>
      </w:r>
      <w:r w:rsidRPr="00A86D66">
        <w:rPr>
          <w:rStyle w:val="Chard"/>
          <w:rFonts w:hint="cs"/>
          <w:rtl/>
        </w:rPr>
        <w:t>قسم، کالا را صرف می‌کند اما برکت را از بین می‌برد</w:t>
      </w:r>
      <w:r w:rsidRPr="00773B0D">
        <w:rPr>
          <w:rFonts w:cs="Traditional Arabic" w:hint="cs"/>
          <w:rtl/>
          <w:lang w:bidi="fa-IR"/>
        </w:rPr>
        <w:t>»</w:t>
      </w:r>
      <w:r w:rsidRPr="005234D1">
        <w:rPr>
          <w:rStyle w:val="Char6"/>
          <w:rFonts w:hint="cs"/>
          <w:rtl/>
        </w:rPr>
        <w:t>. من می‌گویم: در معاملات قسم زیادخوردن از دو جهت مکروه است، یکی آن که در آن، احتمال فریب‌</w:t>
      </w:r>
      <w:r w:rsidR="00A86D66">
        <w:rPr>
          <w:rStyle w:val="Char6"/>
          <w:rFonts w:hint="cs"/>
          <w:rtl/>
        </w:rPr>
        <w:t xml:space="preserve"> </w:t>
      </w:r>
      <w:r w:rsidRPr="005234D1">
        <w:rPr>
          <w:rStyle w:val="Char6"/>
          <w:rFonts w:hint="cs"/>
          <w:rtl/>
        </w:rPr>
        <w:t>خوردن معامله‌</w:t>
      </w:r>
      <w:r w:rsidR="00A86D66">
        <w:rPr>
          <w:rStyle w:val="Char6"/>
          <w:rFonts w:hint="cs"/>
          <w:rtl/>
        </w:rPr>
        <w:t xml:space="preserve"> </w:t>
      </w:r>
      <w:r w:rsidRPr="005234D1">
        <w:rPr>
          <w:rStyle w:val="Char6"/>
          <w:rFonts w:hint="cs"/>
          <w:rtl/>
        </w:rPr>
        <w:t>گران است، دوم این که وقعت و عظمت تعظیم خدا را از دل می‌برد، قسم دروغین کالا را مصرف می‌کند، زیرا مبنای صرف بر پنهان‌کردن عیب از مشتری است، ولی برکت را از بین می‌برد، زیرا مبنای برکت بر توجه دعای فرشتگان به سوی اوست، حالانکه ملایکه بنابر معصیت، از او دور شده</w:t>
      </w:r>
      <w:r w:rsidR="008B44B8" w:rsidRPr="005234D1">
        <w:rPr>
          <w:rStyle w:val="Char6"/>
          <w:rFonts w:hint="cs"/>
          <w:rtl/>
        </w:rPr>
        <w:t xml:space="preserve">‌اند </w:t>
      </w:r>
      <w:r w:rsidRPr="005234D1">
        <w:rPr>
          <w:rStyle w:val="Char6"/>
          <w:rFonts w:hint="cs"/>
          <w:rtl/>
        </w:rPr>
        <w:t>بلکه علیه او دعا کرده اند.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A86D66">
        <w:rPr>
          <w:rStyle w:val="Chare"/>
          <w:rFonts w:hint="cs"/>
          <w:rtl/>
        </w:rPr>
        <w:t>«</w:t>
      </w:r>
      <w:r w:rsidRPr="00A86D66">
        <w:rPr>
          <w:rStyle w:val="Char5"/>
          <w:rFonts w:hint="eastAsia"/>
          <w:rtl/>
        </w:rPr>
        <w:t>يَا</w:t>
      </w:r>
      <w:r w:rsidRPr="00A86D66">
        <w:rPr>
          <w:rStyle w:val="Char5"/>
          <w:rtl/>
        </w:rPr>
        <w:t xml:space="preserve"> </w:t>
      </w:r>
      <w:r w:rsidRPr="00A86D66">
        <w:rPr>
          <w:rStyle w:val="Char5"/>
          <w:rFonts w:hint="eastAsia"/>
          <w:rtl/>
        </w:rPr>
        <w:t>مَعْشَرَ</w:t>
      </w:r>
      <w:r w:rsidRPr="00A86D66">
        <w:rPr>
          <w:rStyle w:val="Char5"/>
          <w:rtl/>
        </w:rPr>
        <w:t xml:space="preserve"> </w:t>
      </w:r>
      <w:r w:rsidRPr="00A86D66">
        <w:rPr>
          <w:rStyle w:val="Char5"/>
          <w:rFonts w:hint="eastAsia"/>
          <w:rtl/>
        </w:rPr>
        <w:t>التُّجَّارِ</w:t>
      </w:r>
      <w:r w:rsidRPr="00A86D66">
        <w:rPr>
          <w:rStyle w:val="Char5"/>
          <w:rtl/>
        </w:rPr>
        <w:t xml:space="preserve"> </w:t>
      </w:r>
      <w:r w:rsidRPr="00A86D66">
        <w:rPr>
          <w:rStyle w:val="Char5"/>
          <w:rFonts w:hint="eastAsia"/>
          <w:rtl/>
        </w:rPr>
        <w:t>إِنَّ</w:t>
      </w:r>
      <w:r w:rsidRPr="00A86D66">
        <w:rPr>
          <w:rStyle w:val="Char5"/>
          <w:rtl/>
        </w:rPr>
        <w:t xml:space="preserve"> </w:t>
      </w:r>
      <w:r w:rsidRPr="00A86D66">
        <w:rPr>
          <w:rStyle w:val="Char5"/>
          <w:rFonts w:hint="eastAsia"/>
          <w:rtl/>
        </w:rPr>
        <w:t>الْبَيْعَ</w:t>
      </w:r>
      <w:r w:rsidRPr="00A86D66">
        <w:rPr>
          <w:rStyle w:val="Char5"/>
          <w:rtl/>
        </w:rPr>
        <w:t xml:space="preserve"> </w:t>
      </w:r>
      <w:r w:rsidRPr="00A86D66">
        <w:rPr>
          <w:rStyle w:val="Char5"/>
          <w:rFonts w:hint="eastAsia"/>
          <w:rtl/>
        </w:rPr>
        <w:t>يَحْضُرُهُ</w:t>
      </w:r>
      <w:r w:rsidRPr="00A86D66">
        <w:rPr>
          <w:rStyle w:val="Char5"/>
          <w:rtl/>
        </w:rPr>
        <w:t xml:space="preserve"> </w:t>
      </w:r>
      <w:r w:rsidRPr="00A86D66">
        <w:rPr>
          <w:rStyle w:val="Char5"/>
          <w:rFonts w:hint="eastAsia"/>
          <w:rtl/>
        </w:rPr>
        <w:t>اللَّغْوُ</w:t>
      </w:r>
      <w:r w:rsidRPr="00A86D66">
        <w:rPr>
          <w:rStyle w:val="Char5"/>
          <w:rtl/>
        </w:rPr>
        <w:t xml:space="preserve"> </w:t>
      </w:r>
      <w:r w:rsidRPr="00A86D66">
        <w:rPr>
          <w:rStyle w:val="Char5"/>
          <w:rFonts w:hint="eastAsia"/>
          <w:rtl/>
        </w:rPr>
        <w:t>وَالْحَلِفُ</w:t>
      </w:r>
      <w:r w:rsidRPr="00A86D66">
        <w:rPr>
          <w:rStyle w:val="Char5"/>
          <w:rtl/>
        </w:rPr>
        <w:t xml:space="preserve"> </w:t>
      </w:r>
      <w:r w:rsidRPr="00A86D66">
        <w:rPr>
          <w:rStyle w:val="Char5"/>
          <w:rFonts w:hint="eastAsia"/>
          <w:rtl/>
        </w:rPr>
        <w:t>فَشُوبُوهُ</w:t>
      </w:r>
      <w:r w:rsidRPr="00A86D66">
        <w:rPr>
          <w:rStyle w:val="Char5"/>
          <w:rtl/>
        </w:rPr>
        <w:t xml:space="preserve"> </w:t>
      </w:r>
      <w:r w:rsidRPr="00A86D66">
        <w:rPr>
          <w:rStyle w:val="Char5"/>
          <w:rFonts w:hint="eastAsia"/>
          <w:rtl/>
        </w:rPr>
        <w:t>بِالصَّدَقَةِ</w:t>
      </w:r>
      <w:r w:rsidRPr="00A86D66">
        <w:rPr>
          <w:rStyle w:val="Chare"/>
          <w:rFonts w:hint="cs"/>
          <w:rtl/>
        </w:rPr>
        <w:t>»</w:t>
      </w:r>
      <w:r w:rsidR="00A86D66" w:rsidRPr="00A86D66">
        <w:rPr>
          <w:rStyle w:val="Char6"/>
          <w:rFonts w:hint="cs"/>
          <w:rtl/>
        </w:rPr>
        <w:t>.</w:t>
      </w:r>
      <w:r w:rsidRPr="00A86D66">
        <w:rPr>
          <w:rStyle w:val="Chare"/>
          <w:rFonts w:hint="cs"/>
          <w:rtl/>
        </w:rPr>
        <w:t xml:space="preserve"> «</w:t>
      </w:r>
      <w:r w:rsidRPr="00A86D66">
        <w:rPr>
          <w:rStyle w:val="Chard"/>
          <w:rFonts w:hint="cs"/>
          <w:rtl/>
        </w:rPr>
        <w:t>ای گروه تاجران، در معامله‌ها سخن‌های بیهوده و قسم پیش می‌آید، آن‌ها را با صدقه‌دادن، آمیخته کنید</w:t>
      </w:r>
      <w:r w:rsidRPr="00773B0D">
        <w:rPr>
          <w:rFonts w:cs="Traditional Arabic" w:hint="cs"/>
          <w:rtl/>
          <w:lang w:bidi="fa-IR"/>
        </w:rPr>
        <w:t>»</w:t>
      </w:r>
      <w:r w:rsidRPr="005234D1">
        <w:rPr>
          <w:rStyle w:val="Char6"/>
          <w:rFonts w:hint="cs"/>
          <w:rtl/>
        </w:rPr>
        <w:t>. من می‌گویم: در این صدقه ‌دادن، گناهان، کفاره می‌شوند، و کوتاهی‌های غالب بر نفس، جبران می‌گردند.</w:t>
      </w:r>
    </w:p>
    <w:p w:rsidR="00BA4315" w:rsidRPr="00773B0D" w:rsidRDefault="00BA4315" w:rsidP="008A386C">
      <w:pPr>
        <w:pStyle w:val="a5"/>
        <w:rPr>
          <w:rtl/>
        </w:rPr>
      </w:pPr>
      <w:bookmarkStart w:id="1133" w:name="_Toc272589685"/>
      <w:bookmarkStart w:id="1134" w:name="_Toc435447669"/>
      <w:r w:rsidRPr="00773B0D">
        <w:rPr>
          <w:rFonts w:hint="cs"/>
          <w:rtl/>
        </w:rPr>
        <w:t>بیع الدنانیر بالدراهم:</w:t>
      </w:r>
      <w:bookmarkEnd w:id="1133"/>
      <w:bookmarkEnd w:id="1134"/>
    </w:p>
    <w:p w:rsidR="00BA4315" w:rsidRPr="00315AAD" w:rsidRDefault="00BA4315" w:rsidP="008A386C">
      <w:pPr>
        <w:autoSpaceDE w:val="0"/>
        <w:autoSpaceDN w:val="0"/>
        <w:adjustRightInd w:val="0"/>
        <w:ind w:firstLine="284"/>
        <w:jc w:val="lowKashida"/>
        <w:rPr>
          <w:rStyle w:val="Char6"/>
          <w:spacing w:val="-4"/>
          <w:rtl/>
        </w:rPr>
      </w:pPr>
      <w:r w:rsidRPr="00315AAD">
        <w:rPr>
          <w:rStyle w:val="Char6"/>
          <w:rFonts w:hint="cs"/>
          <w:spacing w:val="-4"/>
          <w:rtl/>
        </w:rPr>
        <w:t xml:space="preserve">رسول خدا </w:t>
      </w:r>
      <w:r w:rsidR="00BA1332" w:rsidRPr="00315AAD">
        <w:rPr>
          <w:rFonts w:cs="CTraditional Arabic" w:hint="cs"/>
          <w:spacing w:val="-4"/>
          <w:rtl/>
          <w:lang w:bidi="fa-IR"/>
        </w:rPr>
        <w:t>ج</w:t>
      </w:r>
      <w:r w:rsidRPr="00315AAD">
        <w:rPr>
          <w:rStyle w:val="Char6"/>
          <w:rFonts w:hint="cs"/>
          <w:spacing w:val="-4"/>
          <w:rtl/>
        </w:rPr>
        <w:t xml:space="preserve"> در حق کسی که دنیانیر می‌فروشد و در عوض دراهم می‌گیرد، فرمود: </w:t>
      </w:r>
      <w:r w:rsidRPr="00315AAD">
        <w:rPr>
          <w:rStyle w:val="Chare"/>
          <w:rFonts w:hint="cs"/>
          <w:spacing w:val="-4"/>
          <w:rtl/>
        </w:rPr>
        <w:t>«</w:t>
      </w:r>
      <w:r w:rsidRPr="00315AAD">
        <w:rPr>
          <w:rStyle w:val="Char5"/>
          <w:rFonts w:hint="eastAsia"/>
          <w:spacing w:val="-4"/>
          <w:rtl/>
        </w:rPr>
        <w:t>لاَ</w:t>
      </w:r>
      <w:r w:rsidRPr="00315AAD">
        <w:rPr>
          <w:rStyle w:val="Char5"/>
          <w:spacing w:val="-4"/>
          <w:rtl/>
        </w:rPr>
        <w:t xml:space="preserve"> </w:t>
      </w:r>
      <w:r w:rsidRPr="00315AAD">
        <w:rPr>
          <w:rStyle w:val="Char5"/>
          <w:rFonts w:hint="eastAsia"/>
          <w:spacing w:val="-4"/>
          <w:rtl/>
        </w:rPr>
        <w:t>بَأْسَ</w:t>
      </w:r>
      <w:r w:rsidRPr="00315AAD">
        <w:rPr>
          <w:rStyle w:val="Char5"/>
          <w:spacing w:val="-4"/>
          <w:rtl/>
        </w:rPr>
        <w:t xml:space="preserve"> </w:t>
      </w:r>
      <w:r w:rsidRPr="00315AAD">
        <w:rPr>
          <w:rStyle w:val="Char5"/>
          <w:rFonts w:hint="eastAsia"/>
          <w:spacing w:val="-4"/>
          <w:rtl/>
        </w:rPr>
        <w:t>أَنْ</w:t>
      </w:r>
      <w:r w:rsidRPr="00315AAD">
        <w:rPr>
          <w:rStyle w:val="Char5"/>
          <w:spacing w:val="-4"/>
          <w:rtl/>
        </w:rPr>
        <w:t xml:space="preserve"> </w:t>
      </w:r>
      <w:r w:rsidRPr="00315AAD">
        <w:rPr>
          <w:rStyle w:val="Char5"/>
          <w:rFonts w:hint="eastAsia"/>
          <w:spacing w:val="-4"/>
          <w:rtl/>
        </w:rPr>
        <w:t>تَأْخُذَهَا</w:t>
      </w:r>
      <w:r w:rsidRPr="00315AAD">
        <w:rPr>
          <w:rStyle w:val="Char5"/>
          <w:spacing w:val="-4"/>
          <w:rtl/>
        </w:rPr>
        <w:t xml:space="preserve"> </w:t>
      </w:r>
      <w:r w:rsidRPr="00315AAD">
        <w:rPr>
          <w:rStyle w:val="Char5"/>
          <w:rFonts w:hint="eastAsia"/>
          <w:spacing w:val="-4"/>
          <w:rtl/>
        </w:rPr>
        <w:t>بِسِعْرِ</w:t>
      </w:r>
      <w:r w:rsidRPr="00315AAD">
        <w:rPr>
          <w:rStyle w:val="Char5"/>
          <w:spacing w:val="-4"/>
          <w:rtl/>
        </w:rPr>
        <w:t xml:space="preserve"> </w:t>
      </w:r>
      <w:r w:rsidRPr="00315AAD">
        <w:rPr>
          <w:rStyle w:val="Char5"/>
          <w:rFonts w:hint="eastAsia"/>
          <w:spacing w:val="-4"/>
          <w:rtl/>
        </w:rPr>
        <w:t>يَوْمِهَا</w:t>
      </w:r>
      <w:r w:rsidRPr="00315AAD">
        <w:rPr>
          <w:rStyle w:val="Char5"/>
          <w:spacing w:val="-4"/>
          <w:rtl/>
        </w:rPr>
        <w:t xml:space="preserve"> </w:t>
      </w:r>
      <w:r w:rsidRPr="00315AAD">
        <w:rPr>
          <w:rStyle w:val="Char5"/>
          <w:rFonts w:hint="eastAsia"/>
          <w:spacing w:val="-4"/>
          <w:rtl/>
        </w:rPr>
        <w:t>مَا</w:t>
      </w:r>
      <w:r w:rsidRPr="00315AAD">
        <w:rPr>
          <w:rStyle w:val="Char5"/>
          <w:spacing w:val="-4"/>
          <w:rtl/>
        </w:rPr>
        <w:t xml:space="preserve"> </w:t>
      </w:r>
      <w:r w:rsidRPr="00315AAD">
        <w:rPr>
          <w:rStyle w:val="Char5"/>
          <w:rFonts w:hint="eastAsia"/>
          <w:spacing w:val="-4"/>
          <w:rtl/>
        </w:rPr>
        <w:t>لَمْ</w:t>
      </w:r>
      <w:r w:rsidRPr="00315AAD">
        <w:rPr>
          <w:rStyle w:val="Char5"/>
          <w:spacing w:val="-4"/>
          <w:rtl/>
        </w:rPr>
        <w:t xml:space="preserve"> </w:t>
      </w:r>
      <w:r w:rsidRPr="00315AAD">
        <w:rPr>
          <w:rStyle w:val="Char5"/>
          <w:rFonts w:hint="eastAsia"/>
          <w:spacing w:val="-4"/>
          <w:rtl/>
        </w:rPr>
        <w:t>تَتَفَرَّقَا</w:t>
      </w:r>
      <w:r w:rsidRPr="00315AAD">
        <w:rPr>
          <w:rStyle w:val="Char5"/>
          <w:spacing w:val="-4"/>
          <w:rtl/>
        </w:rPr>
        <w:t xml:space="preserve"> </w:t>
      </w:r>
      <w:r w:rsidRPr="00315AAD">
        <w:rPr>
          <w:rStyle w:val="Char5"/>
          <w:rFonts w:hint="eastAsia"/>
          <w:spacing w:val="-4"/>
          <w:rtl/>
        </w:rPr>
        <w:t>وَبَيْنَكُمَا</w:t>
      </w:r>
      <w:r w:rsidRPr="00315AAD">
        <w:rPr>
          <w:rStyle w:val="Char5"/>
          <w:spacing w:val="-4"/>
          <w:rtl/>
        </w:rPr>
        <w:t xml:space="preserve"> </w:t>
      </w:r>
      <w:r w:rsidRPr="00315AAD">
        <w:rPr>
          <w:rStyle w:val="Char5"/>
          <w:rFonts w:hint="eastAsia"/>
          <w:spacing w:val="-4"/>
          <w:rtl/>
        </w:rPr>
        <w:t>شَىْءٌ</w:t>
      </w:r>
      <w:r w:rsidRPr="00315AAD">
        <w:rPr>
          <w:rStyle w:val="Chare"/>
          <w:rFonts w:hint="cs"/>
          <w:spacing w:val="-4"/>
          <w:rtl/>
        </w:rPr>
        <w:t>»</w:t>
      </w:r>
      <w:r w:rsidR="00A86D66" w:rsidRPr="00315AAD">
        <w:rPr>
          <w:rStyle w:val="Char6"/>
          <w:rFonts w:hint="cs"/>
          <w:spacing w:val="-4"/>
          <w:rtl/>
        </w:rPr>
        <w:t>.</w:t>
      </w:r>
      <w:r w:rsidRPr="00315AAD">
        <w:rPr>
          <w:rStyle w:val="Chare"/>
          <w:rFonts w:hint="cs"/>
          <w:spacing w:val="-4"/>
          <w:rtl/>
        </w:rPr>
        <w:t xml:space="preserve"> </w:t>
      </w:r>
      <w:r w:rsidRPr="00315AAD">
        <w:rPr>
          <w:rFonts w:cs="Traditional Arabic" w:hint="cs"/>
          <w:spacing w:val="-4"/>
          <w:rtl/>
          <w:lang w:bidi="fa-IR"/>
        </w:rPr>
        <w:t>«</w:t>
      </w:r>
      <w:r w:rsidRPr="00315AAD">
        <w:rPr>
          <w:rStyle w:val="Chard"/>
          <w:rFonts w:hint="cs"/>
          <w:spacing w:val="-4"/>
          <w:rtl/>
        </w:rPr>
        <w:t>باکی نیست به شرطی که تو آن را به نرخ روز برداری و تا وقتی که در میان شما چیزی هست از هم جدا نشوید</w:t>
      </w:r>
      <w:r w:rsidRPr="00315AAD">
        <w:rPr>
          <w:rFonts w:cs="Traditional Arabic" w:hint="cs"/>
          <w:spacing w:val="-4"/>
          <w:rtl/>
          <w:lang w:bidi="fa-IR"/>
        </w:rPr>
        <w:t>»</w:t>
      </w:r>
      <w:r w:rsidRPr="00315AAD">
        <w:rPr>
          <w:rStyle w:val="Char6"/>
          <w:rFonts w:hint="cs"/>
          <w:spacing w:val="-4"/>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اگر آنان از هم جدا بشوند در حالی که در میان چیزی هست، مانند این که تمام‌شدن صرف دینار بر درهم را وابسته به این بکنند که هرچه صرّافان بگویند، یا این که آن</w:t>
      </w:r>
      <w:r w:rsidR="008B44B8" w:rsidRPr="005234D1">
        <w:rPr>
          <w:rStyle w:val="Char6"/>
          <w:rFonts w:hint="cs"/>
          <w:rtl/>
        </w:rPr>
        <w:t xml:space="preserve">‌ها </w:t>
      </w:r>
      <w:r w:rsidRPr="005234D1">
        <w:rPr>
          <w:rStyle w:val="Char6"/>
          <w:rFonts w:hint="cs"/>
          <w:rtl/>
        </w:rPr>
        <w:t>را وزن‌کنندگان وزن کنند، یا مانند آن که مظن</w:t>
      </w:r>
      <w:r w:rsidR="00B20E6E">
        <w:rPr>
          <w:rStyle w:val="Char6"/>
          <w:rFonts w:hint="cs"/>
          <w:rtl/>
        </w:rPr>
        <w:t>ۀ</w:t>
      </w:r>
      <w:r w:rsidRPr="005234D1">
        <w:rPr>
          <w:rStyle w:val="Char6"/>
          <w:rFonts w:hint="cs"/>
          <w:rtl/>
        </w:rPr>
        <w:t xml:space="preserve"> احتجاج و مناقش</w:t>
      </w:r>
      <w:r w:rsidR="00B20E6E">
        <w:rPr>
          <w:rStyle w:val="Char6"/>
          <w:rFonts w:hint="cs"/>
          <w:rtl/>
        </w:rPr>
        <w:t>ۀ</w:t>
      </w:r>
      <w:r w:rsidRPr="005234D1">
        <w:rPr>
          <w:rStyle w:val="Char6"/>
          <w:rFonts w:hint="cs"/>
          <w:rtl/>
        </w:rPr>
        <w:t xml:space="preserve"> کسی باشد، و معامله تسویه نشود.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A86D66">
        <w:rPr>
          <w:rStyle w:val="Chare"/>
          <w:rFonts w:hint="cs"/>
          <w:rtl/>
        </w:rPr>
        <w:t>«</w:t>
      </w:r>
      <w:r w:rsidRPr="00A86D66">
        <w:rPr>
          <w:rStyle w:val="Char5"/>
          <w:rFonts w:hint="eastAsia"/>
          <w:rtl/>
        </w:rPr>
        <w:t>مَنِ</w:t>
      </w:r>
      <w:r w:rsidRPr="00A86D66">
        <w:rPr>
          <w:rStyle w:val="Char5"/>
          <w:rtl/>
        </w:rPr>
        <w:t xml:space="preserve"> </w:t>
      </w:r>
      <w:r w:rsidRPr="00A86D66">
        <w:rPr>
          <w:rStyle w:val="Char5"/>
          <w:rFonts w:hint="eastAsia"/>
          <w:rtl/>
        </w:rPr>
        <w:t>ابْتَاعَ</w:t>
      </w:r>
      <w:r w:rsidRPr="00A86D66">
        <w:rPr>
          <w:rStyle w:val="Char5"/>
          <w:rtl/>
        </w:rPr>
        <w:t xml:space="preserve"> </w:t>
      </w:r>
      <w:r w:rsidRPr="00A86D66">
        <w:rPr>
          <w:rStyle w:val="Char5"/>
          <w:rFonts w:hint="eastAsia"/>
          <w:rtl/>
        </w:rPr>
        <w:t>نَخْلاً</w:t>
      </w:r>
      <w:r w:rsidRPr="00A86D66">
        <w:rPr>
          <w:rStyle w:val="Char5"/>
          <w:rtl/>
        </w:rPr>
        <w:t xml:space="preserve"> </w:t>
      </w:r>
      <w:r w:rsidRPr="00A86D66">
        <w:rPr>
          <w:rStyle w:val="Char5"/>
          <w:rFonts w:hint="eastAsia"/>
          <w:rtl/>
        </w:rPr>
        <w:t>بَعْدَ</w:t>
      </w:r>
      <w:r w:rsidRPr="00A86D66">
        <w:rPr>
          <w:rStyle w:val="Char5"/>
          <w:rtl/>
        </w:rPr>
        <w:t xml:space="preserve"> </w:t>
      </w:r>
      <w:r w:rsidRPr="00A86D66">
        <w:rPr>
          <w:rStyle w:val="Char5"/>
          <w:rFonts w:hint="eastAsia"/>
          <w:rtl/>
        </w:rPr>
        <w:t>أَنْ</w:t>
      </w:r>
      <w:r w:rsidRPr="00A86D66">
        <w:rPr>
          <w:rStyle w:val="Char5"/>
          <w:rtl/>
        </w:rPr>
        <w:t xml:space="preserve"> </w:t>
      </w:r>
      <w:r w:rsidRPr="00A86D66">
        <w:rPr>
          <w:rStyle w:val="Char5"/>
          <w:rFonts w:hint="eastAsia"/>
          <w:rtl/>
        </w:rPr>
        <w:t>تُؤَبَّرَ</w:t>
      </w:r>
      <w:r w:rsidRPr="00A86D66">
        <w:rPr>
          <w:rStyle w:val="Char5"/>
          <w:rtl/>
        </w:rPr>
        <w:t xml:space="preserve"> </w:t>
      </w:r>
      <w:r w:rsidRPr="00A86D66">
        <w:rPr>
          <w:rStyle w:val="Char5"/>
          <w:rFonts w:hint="eastAsia"/>
          <w:rtl/>
        </w:rPr>
        <w:t>فَثَمَرَتُهَا</w:t>
      </w:r>
      <w:r w:rsidRPr="00A86D66">
        <w:rPr>
          <w:rStyle w:val="Char5"/>
          <w:rtl/>
        </w:rPr>
        <w:t xml:space="preserve"> </w:t>
      </w:r>
      <w:r w:rsidRPr="00A86D66">
        <w:rPr>
          <w:rStyle w:val="Char5"/>
          <w:rFonts w:hint="eastAsia"/>
          <w:rtl/>
        </w:rPr>
        <w:t>لِلْبَائِعِ،</w:t>
      </w:r>
      <w:r w:rsidRPr="00A86D66">
        <w:rPr>
          <w:rStyle w:val="Char5"/>
          <w:rtl/>
        </w:rPr>
        <w:t xml:space="preserve"> </w:t>
      </w:r>
      <w:r w:rsidRPr="00A86D66">
        <w:rPr>
          <w:rStyle w:val="Char5"/>
          <w:rFonts w:hint="eastAsia"/>
          <w:rtl/>
        </w:rPr>
        <w:t>إِلاَّ</w:t>
      </w:r>
      <w:r w:rsidRPr="00A86D66">
        <w:rPr>
          <w:rStyle w:val="Char5"/>
          <w:rtl/>
        </w:rPr>
        <w:t xml:space="preserve"> </w:t>
      </w:r>
      <w:r w:rsidRPr="00A86D66">
        <w:rPr>
          <w:rStyle w:val="Char5"/>
          <w:rFonts w:hint="eastAsia"/>
          <w:rtl/>
        </w:rPr>
        <w:t>أَنْ</w:t>
      </w:r>
      <w:r w:rsidRPr="00A86D66">
        <w:rPr>
          <w:rStyle w:val="Char5"/>
          <w:rtl/>
        </w:rPr>
        <w:t xml:space="preserve"> </w:t>
      </w:r>
      <w:r w:rsidRPr="00A86D66">
        <w:rPr>
          <w:rStyle w:val="Char5"/>
          <w:rFonts w:hint="eastAsia"/>
          <w:rtl/>
        </w:rPr>
        <w:t>يَشْتَرِطَ</w:t>
      </w:r>
      <w:r w:rsidRPr="00A86D66">
        <w:rPr>
          <w:rStyle w:val="Char5"/>
          <w:rtl/>
        </w:rPr>
        <w:t xml:space="preserve"> </w:t>
      </w:r>
      <w:r w:rsidRPr="00A86D66">
        <w:rPr>
          <w:rStyle w:val="Char5"/>
          <w:rFonts w:hint="eastAsia"/>
          <w:rtl/>
        </w:rPr>
        <w:t>الْمُبْتَاعُ</w:t>
      </w:r>
      <w:r w:rsidRPr="00A86D66">
        <w:rPr>
          <w:rStyle w:val="Chare"/>
          <w:rFonts w:hint="cs"/>
          <w:rtl/>
        </w:rPr>
        <w:t>»</w:t>
      </w:r>
      <w:r w:rsidR="00A86D66" w:rsidRPr="00A86D66">
        <w:rPr>
          <w:rStyle w:val="Char6"/>
          <w:rFonts w:hint="cs"/>
          <w:rtl/>
        </w:rPr>
        <w:t>.</w:t>
      </w:r>
      <w:r w:rsidRPr="005234D1">
        <w:rPr>
          <w:rStyle w:val="Char6"/>
          <w:rFonts w:hint="cs"/>
          <w:rtl/>
        </w:rPr>
        <w:t xml:space="preserve"> </w:t>
      </w:r>
      <w:r w:rsidR="00A86D66" w:rsidRPr="00A86D66">
        <w:rPr>
          <w:rStyle w:val="Chare"/>
          <w:rFonts w:hint="cs"/>
          <w:rtl/>
        </w:rPr>
        <w:t>«</w:t>
      </w:r>
      <w:r w:rsidRPr="00A86D66">
        <w:rPr>
          <w:rStyle w:val="Chard"/>
          <w:rFonts w:hint="cs"/>
          <w:rtl/>
        </w:rPr>
        <w:t>که اگر کسی درخت خرمایی را بعد از تابیرش خرید، میوه‌اش مال فروشنده است مگر این که خریدار شرط بگذارد که میوه مال من است</w:t>
      </w:r>
      <w:r w:rsidRPr="00773B0D">
        <w:rPr>
          <w:rFonts w:cs="Traditional Arabic" w:hint="cs"/>
          <w:rtl/>
          <w:lang w:bidi="fa-IR"/>
        </w:rPr>
        <w:t>».</w:t>
      </w:r>
      <w:r w:rsidRPr="005234D1">
        <w:rPr>
          <w:rStyle w:val="Char6"/>
          <w:rFonts w:hint="cs"/>
          <w:rtl/>
        </w:rPr>
        <w:t xml:space="preserve"> من می‌گویم: این از آنجاست که این عملی است اضافی از اصل تن</w:t>
      </w:r>
      <w:r w:rsidR="00B20E6E">
        <w:rPr>
          <w:rStyle w:val="Char6"/>
          <w:rFonts w:hint="cs"/>
          <w:rtl/>
        </w:rPr>
        <w:t>ۀ</w:t>
      </w:r>
      <w:r w:rsidRPr="005234D1">
        <w:rPr>
          <w:rStyle w:val="Char6"/>
          <w:rFonts w:hint="cs"/>
          <w:rtl/>
        </w:rPr>
        <w:t xml:space="preserve"> درخت، و میوه بر ملکیت بایع پدید آمده است، پس آن مانند آن کالایی است که در اتاق گذاشته بشود، پس لازم است که حق فروشنده کاملاً به او داده شود، مگر این که شرطی برخلاف آن باشد.</w:t>
      </w:r>
    </w:p>
    <w:p w:rsidR="00BA4315" w:rsidRPr="00773B0D" w:rsidRDefault="00BA4315" w:rsidP="008A386C">
      <w:pPr>
        <w:pStyle w:val="a5"/>
        <w:rPr>
          <w:rtl/>
        </w:rPr>
      </w:pPr>
      <w:bookmarkStart w:id="1135" w:name="_Toc272589686"/>
      <w:bookmarkStart w:id="1136" w:name="_Toc435447670"/>
      <w:r w:rsidRPr="00773B0D">
        <w:rPr>
          <w:rFonts w:hint="cs"/>
          <w:rtl/>
        </w:rPr>
        <w:t>هر شرطی که از آن نهی وارد شده است باطل است:</w:t>
      </w:r>
      <w:bookmarkEnd w:id="1135"/>
      <w:bookmarkEnd w:id="113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A86D66">
        <w:rPr>
          <w:rStyle w:val="Chare"/>
          <w:rFonts w:hint="cs"/>
          <w:rtl/>
        </w:rPr>
        <w:t>«</w:t>
      </w:r>
      <w:r w:rsidRPr="00A86D66">
        <w:rPr>
          <w:rStyle w:val="Char5"/>
          <w:rFonts w:hint="eastAsia"/>
          <w:rtl/>
        </w:rPr>
        <w:t>مَا</w:t>
      </w:r>
      <w:r w:rsidRPr="00A86D66">
        <w:rPr>
          <w:rStyle w:val="Char5"/>
          <w:rtl/>
        </w:rPr>
        <w:t xml:space="preserve"> </w:t>
      </w:r>
      <w:r w:rsidRPr="00A86D66">
        <w:rPr>
          <w:rStyle w:val="Char5"/>
          <w:rFonts w:hint="eastAsia"/>
          <w:rtl/>
        </w:rPr>
        <w:t>كَانَ</w:t>
      </w:r>
      <w:r w:rsidRPr="00A86D66">
        <w:rPr>
          <w:rStyle w:val="Char5"/>
          <w:rtl/>
        </w:rPr>
        <w:t xml:space="preserve"> </w:t>
      </w:r>
      <w:r w:rsidRPr="00A86D66">
        <w:rPr>
          <w:rStyle w:val="Char5"/>
          <w:rFonts w:hint="eastAsia"/>
          <w:rtl/>
        </w:rPr>
        <w:t>مِنْ</w:t>
      </w:r>
      <w:r w:rsidRPr="00A86D66">
        <w:rPr>
          <w:rStyle w:val="Char5"/>
          <w:rtl/>
        </w:rPr>
        <w:t xml:space="preserve"> </w:t>
      </w:r>
      <w:r w:rsidRPr="00A86D66">
        <w:rPr>
          <w:rStyle w:val="Char5"/>
          <w:rFonts w:hint="eastAsia"/>
          <w:rtl/>
        </w:rPr>
        <w:t>شَرْطٍ</w:t>
      </w:r>
      <w:r w:rsidRPr="00A86D66">
        <w:rPr>
          <w:rStyle w:val="Char5"/>
          <w:rtl/>
        </w:rPr>
        <w:t xml:space="preserve"> </w:t>
      </w:r>
      <w:r w:rsidRPr="00A86D66">
        <w:rPr>
          <w:rStyle w:val="Char5"/>
          <w:rFonts w:hint="eastAsia"/>
          <w:rtl/>
        </w:rPr>
        <w:t>لَيْسَ</w:t>
      </w:r>
      <w:r w:rsidRPr="00A86D66">
        <w:rPr>
          <w:rStyle w:val="Char5"/>
          <w:rtl/>
        </w:rPr>
        <w:t xml:space="preserve"> </w:t>
      </w:r>
      <w:r w:rsidRPr="00A86D66">
        <w:rPr>
          <w:rStyle w:val="Char5"/>
          <w:rFonts w:hint="eastAsia"/>
          <w:rtl/>
        </w:rPr>
        <w:t>فِى</w:t>
      </w:r>
      <w:r w:rsidRPr="00A86D66">
        <w:rPr>
          <w:rStyle w:val="Char5"/>
          <w:rtl/>
        </w:rPr>
        <w:t xml:space="preserve"> </w:t>
      </w:r>
      <w:r w:rsidRPr="00A86D66">
        <w:rPr>
          <w:rStyle w:val="Char5"/>
          <w:rFonts w:hint="eastAsia"/>
          <w:rtl/>
        </w:rPr>
        <w:t>كِتَابِ</w:t>
      </w:r>
      <w:r w:rsidRPr="00A86D66">
        <w:rPr>
          <w:rStyle w:val="Char5"/>
          <w:rtl/>
        </w:rPr>
        <w:t xml:space="preserve"> </w:t>
      </w:r>
      <w:r w:rsidRPr="00A86D66">
        <w:rPr>
          <w:rStyle w:val="Char5"/>
          <w:rFonts w:hint="eastAsia"/>
          <w:rtl/>
        </w:rPr>
        <w:t>اللَّهِ</w:t>
      </w:r>
      <w:r w:rsidRPr="00A86D66">
        <w:rPr>
          <w:rStyle w:val="Char5"/>
          <w:rtl/>
        </w:rPr>
        <w:t xml:space="preserve"> </w:t>
      </w:r>
      <w:r w:rsidRPr="00A86D66">
        <w:rPr>
          <w:rStyle w:val="Char5"/>
          <w:rFonts w:hint="eastAsia"/>
          <w:rtl/>
        </w:rPr>
        <w:t>فَهُوَ</w:t>
      </w:r>
      <w:r w:rsidRPr="00A86D66">
        <w:rPr>
          <w:rStyle w:val="Char5"/>
          <w:rtl/>
        </w:rPr>
        <w:t xml:space="preserve"> </w:t>
      </w:r>
      <w:r w:rsidRPr="00A86D66">
        <w:rPr>
          <w:rStyle w:val="Char5"/>
          <w:rFonts w:hint="eastAsia"/>
          <w:rtl/>
        </w:rPr>
        <w:t>بَاطِلٌ</w:t>
      </w:r>
      <w:r w:rsidRPr="00A86D66">
        <w:rPr>
          <w:rStyle w:val="Chare"/>
          <w:rFonts w:hint="cs"/>
          <w:rtl/>
        </w:rPr>
        <w:t>»</w:t>
      </w:r>
      <w:r w:rsidR="00A86D66" w:rsidRPr="00A86D66">
        <w:rPr>
          <w:rStyle w:val="Char6"/>
          <w:rFonts w:hint="cs"/>
          <w:rtl/>
        </w:rPr>
        <w:t>.</w:t>
      </w:r>
      <w:r w:rsidRPr="00A86D66">
        <w:rPr>
          <w:rStyle w:val="Chare"/>
          <w:rFonts w:hint="cs"/>
          <w:rtl/>
        </w:rPr>
        <w:t xml:space="preserve"> </w:t>
      </w:r>
      <w:r w:rsidRPr="00773B0D">
        <w:rPr>
          <w:rFonts w:cs="Traditional Arabic" w:hint="cs"/>
          <w:rtl/>
          <w:lang w:bidi="fa-IR"/>
        </w:rPr>
        <w:t>«</w:t>
      </w:r>
      <w:r w:rsidRPr="00A86D66">
        <w:rPr>
          <w:rStyle w:val="Chard"/>
          <w:rFonts w:hint="cs"/>
          <w:rtl/>
        </w:rPr>
        <w:t>هر شرطی که در کتاب خدا نباشد باطل می‌باشد</w:t>
      </w:r>
      <w:r w:rsidRPr="00773B0D">
        <w:rPr>
          <w:rFonts w:cs="Traditional Arabic" w:hint="cs"/>
          <w:rtl/>
          <w:lang w:bidi="fa-IR"/>
        </w:rPr>
        <w:t>»</w:t>
      </w:r>
      <w:r w:rsidRPr="005234D1">
        <w:rPr>
          <w:rStyle w:val="Char6"/>
          <w:rFonts w:hint="cs"/>
          <w:rtl/>
        </w:rPr>
        <w:t>. من می‌گویم: مراد از آن، هرآن شرطی است که نهی از آن پدید آمده است، و در احکام خدا منفی‌بودن آن، ذکر شده است، و نفی بسیط مردا نیست.</w:t>
      </w:r>
    </w:p>
    <w:p w:rsidR="00BA4315" w:rsidRPr="00773B0D" w:rsidRDefault="00BA4315" w:rsidP="008A386C">
      <w:pPr>
        <w:pStyle w:val="a5"/>
        <w:rPr>
          <w:rtl/>
        </w:rPr>
      </w:pPr>
      <w:bookmarkStart w:id="1137" w:name="_Toc272589687"/>
      <w:bookmarkStart w:id="1138" w:name="_Toc435447671"/>
      <w:r w:rsidRPr="00773B0D">
        <w:rPr>
          <w:rFonts w:hint="cs"/>
          <w:rtl/>
        </w:rPr>
        <w:t>ولاء فروخته نمی‌شود:</w:t>
      </w:r>
      <w:bookmarkEnd w:id="1137"/>
      <w:bookmarkEnd w:id="113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از فروختن ولای و هبه آن، نهی فرموده است؛ زیرا آن مالی نیست که حاضر و تحت ضابط</w:t>
      </w:r>
      <w:r w:rsidR="00B20E6E">
        <w:rPr>
          <w:rStyle w:val="Char6"/>
          <w:rFonts w:hint="cs"/>
          <w:rtl/>
        </w:rPr>
        <w:t>ۀ</w:t>
      </w:r>
      <w:r w:rsidRPr="005234D1">
        <w:rPr>
          <w:rStyle w:val="Char6"/>
          <w:rFonts w:hint="cs"/>
          <w:rtl/>
        </w:rPr>
        <w:t xml:space="preserve"> قرار بگیرد، بلکه آن حقی است که تابع نسب است، پس هم چنان</w:t>
      </w:r>
      <w:r w:rsidR="00A86D66">
        <w:rPr>
          <w:rStyle w:val="Char6"/>
          <w:rFonts w:hint="eastAsia"/>
          <w:rtl/>
        </w:rPr>
        <w:t>‌</w:t>
      </w:r>
      <w:r w:rsidRPr="005234D1">
        <w:rPr>
          <w:rStyle w:val="Char6"/>
          <w:rFonts w:hint="cs"/>
          <w:rtl/>
        </w:rPr>
        <w:t>که خود نسب فروخته نمی‌شود نباید ولاء فروخته شود.</w:t>
      </w:r>
    </w:p>
    <w:p w:rsidR="00BA4315" w:rsidRPr="00773B0D" w:rsidRDefault="00BA4315" w:rsidP="008A386C">
      <w:pPr>
        <w:pStyle w:val="a5"/>
        <w:rPr>
          <w:rtl/>
        </w:rPr>
      </w:pPr>
      <w:bookmarkStart w:id="1139" w:name="_Toc272589688"/>
      <w:bookmarkStart w:id="1140" w:name="_Toc435447672"/>
      <w:r w:rsidRPr="00773B0D">
        <w:rPr>
          <w:rFonts w:hint="cs"/>
          <w:rtl/>
        </w:rPr>
        <w:t>خراج وابسته به ضمان است:</w:t>
      </w:r>
      <w:bookmarkEnd w:id="1139"/>
      <w:bookmarkEnd w:id="114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A86D66">
        <w:rPr>
          <w:rStyle w:val="Chare"/>
          <w:rFonts w:hint="cs"/>
          <w:rtl/>
        </w:rPr>
        <w:t>«</w:t>
      </w:r>
      <w:r w:rsidRPr="00A86D66">
        <w:rPr>
          <w:rStyle w:val="Char5"/>
          <w:rFonts w:hint="eastAsia"/>
          <w:rtl/>
        </w:rPr>
        <w:t>الْخَرَاجِ</w:t>
      </w:r>
      <w:r w:rsidRPr="00A86D66">
        <w:rPr>
          <w:rStyle w:val="Char5"/>
          <w:rtl/>
        </w:rPr>
        <w:t xml:space="preserve"> </w:t>
      </w:r>
      <w:r w:rsidRPr="00A86D66">
        <w:rPr>
          <w:rStyle w:val="Char5"/>
          <w:rFonts w:hint="eastAsia"/>
          <w:rtl/>
        </w:rPr>
        <w:t>بِالضَّمَانِ</w:t>
      </w:r>
      <w:r w:rsidRPr="00A86D66">
        <w:rPr>
          <w:rStyle w:val="Chare"/>
          <w:rFonts w:hint="cs"/>
          <w:rtl/>
        </w:rPr>
        <w:t>»</w:t>
      </w:r>
      <w:r w:rsidR="00A86D66" w:rsidRPr="00A86D66">
        <w:rPr>
          <w:rStyle w:val="Char6"/>
          <w:rFonts w:hint="cs"/>
          <w:rtl/>
        </w:rPr>
        <w:t>.</w:t>
      </w:r>
      <w:r w:rsidRPr="00A86D66">
        <w:rPr>
          <w:rStyle w:val="Chare"/>
          <w:rFonts w:hint="cs"/>
          <w:rtl/>
        </w:rPr>
        <w:t xml:space="preserve"> «</w:t>
      </w:r>
      <w:r w:rsidRPr="00A86D66">
        <w:rPr>
          <w:rStyle w:val="Chard"/>
          <w:rFonts w:hint="cs"/>
          <w:rtl/>
        </w:rPr>
        <w:t>خراج وابسته به ضمان است</w:t>
      </w:r>
      <w:r w:rsidRPr="00A86D66">
        <w:rPr>
          <w:rStyle w:val="Chare"/>
          <w:rFonts w:hint="cs"/>
          <w:rtl/>
        </w:rPr>
        <w:t>»</w:t>
      </w:r>
      <w:r w:rsidRPr="005234D1">
        <w:rPr>
          <w:rStyle w:val="Char6"/>
          <w:rFonts w:hint="cs"/>
          <w:rtl/>
        </w:rPr>
        <w:t xml:space="preserve">، (در آمد </w:t>
      </w:r>
      <w:r w:rsidRPr="00A86D66">
        <w:rPr>
          <w:rStyle w:val="Char6"/>
          <w:rFonts w:hint="cs"/>
          <w:rtl/>
        </w:rPr>
        <w:t>«</w:t>
      </w:r>
      <w:r w:rsidRPr="005234D1">
        <w:rPr>
          <w:rStyle w:val="Char6"/>
          <w:rFonts w:hint="cs"/>
          <w:rtl/>
        </w:rPr>
        <w:t>خراج</w:t>
      </w:r>
      <w:r w:rsidRPr="00A86D66">
        <w:rPr>
          <w:rStyle w:val="Char6"/>
          <w:rFonts w:hint="cs"/>
          <w:rtl/>
        </w:rPr>
        <w:t>»</w:t>
      </w:r>
      <w:r w:rsidRPr="005234D1">
        <w:rPr>
          <w:rStyle w:val="Char6"/>
          <w:rFonts w:hint="cs"/>
          <w:rtl/>
        </w:rPr>
        <w:t xml:space="preserve"> مال مشتری است زیرا مبیع در ضمانت او قرار گرفته است) من می‌گویم: راهی برای قطع نزاع نیست جز این که غنی</w:t>
      </w:r>
      <w:r w:rsidR="00A86D66">
        <w:rPr>
          <w:rStyle w:val="Char6"/>
          <w:rFonts w:hint="cs"/>
          <w:rtl/>
        </w:rPr>
        <w:t>مت در برابر غرامت باشد، پس وقتی</w:t>
      </w:r>
      <w:r w:rsidR="00A86D66">
        <w:rPr>
          <w:rStyle w:val="Char6"/>
          <w:rFonts w:hint="eastAsia"/>
          <w:rtl/>
        </w:rPr>
        <w:t>‌</w:t>
      </w:r>
      <w:r w:rsidRPr="005234D1">
        <w:rPr>
          <w:rStyle w:val="Char6"/>
          <w:rFonts w:hint="cs"/>
          <w:rtl/>
        </w:rPr>
        <w:t>که خریدار می‌خواهد کالا را بنابر عیبی که داشته برگرداند اگر از او خواسته شد که در آمد مدت تصرف را نیز برگردان، پس در ثابت‌کردن مقدار آن حرج عظیمی پیش می‌آید، پس راه قطع نزاع در اینجا مانند راه قطع نزاع در قضاست بدین شکل که میراث زمان جاهلیت همانست که توزیع شده است.</w:t>
      </w:r>
    </w:p>
    <w:p w:rsidR="00BA4315" w:rsidRPr="00773B0D" w:rsidRDefault="00BA4315" w:rsidP="008A386C">
      <w:pPr>
        <w:pStyle w:val="a5"/>
        <w:rPr>
          <w:rtl/>
        </w:rPr>
      </w:pPr>
      <w:bookmarkStart w:id="1141" w:name="_Toc272589689"/>
      <w:bookmarkStart w:id="1142" w:name="_Toc435447673"/>
      <w:r w:rsidRPr="00773B0D">
        <w:rPr>
          <w:rFonts w:hint="cs"/>
          <w:rtl/>
        </w:rPr>
        <w:t>هرگاه فروشنده و خریدار اختلافی داشتند قول فروشنده معتبر است:</w:t>
      </w:r>
      <w:bookmarkEnd w:id="1141"/>
      <w:bookmarkEnd w:id="114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A86D66">
        <w:rPr>
          <w:rStyle w:val="Chare"/>
          <w:rFonts w:hint="cs"/>
          <w:rtl/>
        </w:rPr>
        <w:t>«</w:t>
      </w:r>
      <w:r w:rsidRPr="00A86D66">
        <w:rPr>
          <w:rStyle w:val="Char5"/>
          <w:rFonts w:hint="cs"/>
          <w:rtl/>
        </w:rPr>
        <w:t>البيعان إِ</w:t>
      </w:r>
      <w:r w:rsidRPr="00A86D66">
        <w:rPr>
          <w:rStyle w:val="Char5"/>
          <w:rFonts w:hint="eastAsia"/>
          <w:rtl/>
        </w:rPr>
        <w:t>ِذَا</w:t>
      </w:r>
      <w:r w:rsidRPr="00A86D66">
        <w:rPr>
          <w:rStyle w:val="Char5"/>
          <w:rtl/>
        </w:rPr>
        <w:t xml:space="preserve"> </w:t>
      </w:r>
      <w:r w:rsidRPr="00A86D66">
        <w:rPr>
          <w:rStyle w:val="Char5"/>
          <w:rFonts w:hint="eastAsia"/>
          <w:rtl/>
        </w:rPr>
        <w:t>اخْتَلَفَا</w:t>
      </w:r>
      <w:r w:rsidRPr="00A86D66">
        <w:rPr>
          <w:rStyle w:val="Char5"/>
          <w:rtl/>
        </w:rPr>
        <w:t xml:space="preserve"> </w:t>
      </w:r>
      <w:r w:rsidRPr="00A86D66">
        <w:rPr>
          <w:rStyle w:val="Char5"/>
          <w:rFonts w:hint="eastAsia"/>
          <w:rtl/>
        </w:rPr>
        <w:t>وَالْمَبِيعُ</w:t>
      </w:r>
      <w:r w:rsidRPr="00A86D66">
        <w:rPr>
          <w:rStyle w:val="Char5"/>
          <w:rtl/>
        </w:rPr>
        <w:t xml:space="preserve"> </w:t>
      </w:r>
      <w:r w:rsidRPr="00A86D66">
        <w:rPr>
          <w:rStyle w:val="Char5"/>
          <w:rFonts w:hint="eastAsia"/>
          <w:rtl/>
        </w:rPr>
        <w:t>قَائِمٌ</w:t>
      </w:r>
      <w:r w:rsidRPr="00A86D66">
        <w:rPr>
          <w:rStyle w:val="Char5"/>
          <w:rtl/>
        </w:rPr>
        <w:t xml:space="preserve"> </w:t>
      </w:r>
      <w:r w:rsidRPr="00A86D66">
        <w:rPr>
          <w:rStyle w:val="Char5"/>
          <w:rFonts w:hint="eastAsia"/>
          <w:rtl/>
        </w:rPr>
        <w:t>لَيْسَ</w:t>
      </w:r>
      <w:r w:rsidRPr="00A86D66">
        <w:rPr>
          <w:rStyle w:val="Char5"/>
          <w:rtl/>
        </w:rPr>
        <w:t xml:space="preserve"> </w:t>
      </w:r>
      <w:r w:rsidRPr="00A86D66">
        <w:rPr>
          <w:rStyle w:val="Char5"/>
          <w:rFonts w:hint="eastAsia"/>
          <w:rtl/>
        </w:rPr>
        <w:t>بَيْنَهُمَا</w:t>
      </w:r>
      <w:r w:rsidRPr="00A86D66">
        <w:rPr>
          <w:rStyle w:val="Char5"/>
          <w:rtl/>
        </w:rPr>
        <w:t xml:space="preserve"> </w:t>
      </w:r>
      <w:r w:rsidRPr="00A86D66">
        <w:rPr>
          <w:rStyle w:val="Char5"/>
          <w:rFonts w:hint="eastAsia"/>
          <w:rtl/>
        </w:rPr>
        <w:t>بَيَّنَةٌ،</w:t>
      </w:r>
      <w:r w:rsidRPr="00A86D66">
        <w:rPr>
          <w:rStyle w:val="Char5"/>
          <w:rtl/>
        </w:rPr>
        <w:t xml:space="preserve"> </w:t>
      </w:r>
      <w:r w:rsidRPr="00A86D66">
        <w:rPr>
          <w:rStyle w:val="Char5"/>
          <w:rFonts w:hint="eastAsia"/>
          <w:rtl/>
        </w:rPr>
        <w:t>فَالقَوْلُ</w:t>
      </w:r>
      <w:r w:rsidRPr="00A86D66">
        <w:rPr>
          <w:rStyle w:val="Char5"/>
          <w:rtl/>
        </w:rPr>
        <w:t xml:space="preserve"> </w:t>
      </w:r>
      <w:r w:rsidRPr="00A86D66">
        <w:rPr>
          <w:rStyle w:val="Char5"/>
          <w:rFonts w:hint="eastAsia"/>
          <w:rtl/>
        </w:rPr>
        <w:t>مَا</w:t>
      </w:r>
      <w:r w:rsidRPr="00A86D66">
        <w:rPr>
          <w:rStyle w:val="Char5"/>
          <w:rtl/>
        </w:rPr>
        <w:t xml:space="preserve"> </w:t>
      </w:r>
      <w:r w:rsidRPr="00A86D66">
        <w:rPr>
          <w:rStyle w:val="Char5"/>
          <w:rFonts w:hint="eastAsia"/>
          <w:rtl/>
        </w:rPr>
        <w:t>قَالَ</w:t>
      </w:r>
      <w:r w:rsidRPr="00A86D66">
        <w:rPr>
          <w:rStyle w:val="Char5"/>
          <w:rtl/>
        </w:rPr>
        <w:t xml:space="preserve"> </w:t>
      </w:r>
      <w:r w:rsidRPr="00A86D66">
        <w:rPr>
          <w:rStyle w:val="Char5"/>
          <w:rFonts w:hint="eastAsia"/>
          <w:rtl/>
        </w:rPr>
        <w:t>الْبَائِعُ</w:t>
      </w:r>
      <w:r w:rsidRPr="00A86D66">
        <w:rPr>
          <w:rStyle w:val="Char5"/>
          <w:rtl/>
        </w:rPr>
        <w:t xml:space="preserve"> </w:t>
      </w:r>
      <w:r w:rsidRPr="00A86D66">
        <w:rPr>
          <w:rStyle w:val="Char5"/>
          <w:rFonts w:hint="eastAsia"/>
          <w:rtl/>
        </w:rPr>
        <w:t>أَوْ</w:t>
      </w:r>
      <w:r w:rsidRPr="00A86D66">
        <w:rPr>
          <w:rStyle w:val="Char5"/>
          <w:rtl/>
        </w:rPr>
        <w:t xml:space="preserve"> </w:t>
      </w:r>
      <w:r w:rsidRPr="00A86D66">
        <w:rPr>
          <w:rStyle w:val="Char5"/>
          <w:rFonts w:hint="eastAsia"/>
          <w:rtl/>
        </w:rPr>
        <w:t>يَتَرَادَّانِ</w:t>
      </w:r>
      <w:r w:rsidRPr="00A86D66">
        <w:rPr>
          <w:rStyle w:val="Chare"/>
          <w:rFonts w:hint="cs"/>
          <w:rtl/>
        </w:rPr>
        <w:t>»</w:t>
      </w:r>
      <w:r w:rsidR="00A86D66" w:rsidRPr="00A86D66">
        <w:rPr>
          <w:rStyle w:val="Char6"/>
          <w:rFonts w:hint="cs"/>
          <w:rtl/>
        </w:rPr>
        <w:t>.</w:t>
      </w:r>
      <w:r w:rsidRPr="00A86D66">
        <w:rPr>
          <w:rStyle w:val="Chare"/>
          <w:rFonts w:hint="cs"/>
          <w:rtl/>
        </w:rPr>
        <w:t xml:space="preserve"> </w:t>
      </w:r>
      <w:r w:rsidRPr="00773B0D">
        <w:rPr>
          <w:rFonts w:cs="Traditional Arabic" w:hint="cs"/>
          <w:rtl/>
          <w:lang w:bidi="fa-IR"/>
        </w:rPr>
        <w:t>«</w:t>
      </w:r>
      <w:r w:rsidRPr="00A86D66">
        <w:rPr>
          <w:rStyle w:val="Chard"/>
          <w:rFonts w:hint="cs"/>
          <w:rtl/>
        </w:rPr>
        <w:t>هرگاه فروشنده و خریدار باهم اختلافی داشتند، و کالا پا برجاست، شاهد و گواهی در میان نیست، پس معتبر همان است که فروشنده بگوید، (اما با قسم) یا معامله را فسخ نمایند</w:t>
      </w:r>
      <w:r w:rsidRPr="00A86D66">
        <w:rPr>
          <w:rStyle w:val="Chare"/>
          <w:rFonts w:hint="cs"/>
          <w:rtl/>
        </w:rPr>
        <w:t>»</w:t>
      </w:r>
      <w:r w:rsidRPr="005234D1">
        <w:rPr>
          <w:rStyle w:val="Char6"/>
          <w:rFonts w:hint="cs"/>
          <w:rtl/>
        </w:rPr>
        <w:t>. من می‌گویم: جز این نیست که درگیری بدین شکل خاتمه می‌یابد؛ زیرا قانون این است که هیچ چیزی از ملکیت کسی بدون عقد صحیح و رضایت او، خارج نمی‌شود، پس وقتی نزاع پدید آمد، باید به اصل و قانون مراجعه نمود، کالا یقیناً مال فروشنده بود و اکنون یا قبل از عقد در تصرفش قرار داشت، و تا هنوز صحت عقد متحقق نشده است، پس قول صاحب مال، معتبر است ولی خریدار اختیار دارد، زیرا مبنای معامله وابسته به رضایت دو طرف است.</w:t>
      </w:r>
    </w:p>
    <w:p w:rsidR="00BA4315" w:rsidRPr="00773B0D" w:rsidRDefault="00BA4315" w:rsidP="008A386C">
      <w:pPr>
        <w:pStyle w:val="a5"/>
        <w:rPr>
          <w:rtl/>
        </w:rPr>
      </w:pPr>
      <w:bookmarkStart w:id="1143" w:name="_Toc272589690"/>
      <w:bookmarkStart w:id="1144" w:name="_Toc435447674"/>
      <w:r w:rsidRPr="00773B0D">
        <w:rPr>
          <w:rFonts w:hint="cs"/>
          <w:rtl/>
        </w:rPr>
        <w:t>شفعه برای شریک و برای جار است:</w:t>
      </w:r>
      <w:bookmarkEnd w:id="1143"/>
      <w:bookmarkEnd w:id="1144"/>
    </w:p>
    <w:p w:rsidR="00BA4315" w:rsidRPr="00315AAD" w:rsidRDefault="00BA4315" w:rsidP="00315AAD">
      <w:pPr>
        <w:widowControl w:val="0"/>
        <w:autoSpaceDE w:val="0"/>
        <w:autoSpaceDN w:val="0"/>
        <w:adjustRightInd w:val="0"/>
        <w:ind w:firstLine="284"/>
        <w:jc w:val="lowKashida"/>
        <w:rPr>
          <w:rStyle w:val="Char6"/>
          <w:spacing w:val="-4"/>
          <w:rtl/>
        </w:rPr>
      </w:pPr>
      <w:r w:rsidRPr="00315AAD">
        <w:rPr>
          <w:rStyle w:val="Char6"/>
          <w:rFonts w:hint="cs"/>
          <w:spacing w:val="-4"/>
          <w:rtl/>
        </w:rPr>
        <w:t xml:space="preserve">رسول خدا </w:t>
      </w:r>
      <w:r w:rsidR="00BA1332" w:rsidRPr="00315AAD">
        <w:rPr>
          <w:rFonts w:cs="CTraditional Arabic" w:hint="cs"/>
          <w:spacing w:val="-4"/>
          <w:rtl/>
          <w:lang w:bidi="fa-IR"/>
        </w:rPr>
        <w:t>ج</w:t>
      </w:r>
      <w:r w:rsidRPr="00315AAD">
        <w:rPr>
          <w:rStyle w:val="Char6"/>
          <w:rFonts w:hint="cs"/>
          <w:spacing w:val="-4"/>
          <w:rtl/>
        </w:rPr>
        <w:t xml:space="preserve"> فرمود: </w:t>
      </w:r>
      <w:r w:rsidRPr="00315AAD">
        <w:rPr>
          <w:rStyle w:val="Chare"/>
          <w:rFonts w:hint="cs"/>
          <w:spacing w:val="-4"/>
          <w:rtl/>
        </w:rPr>
        <w:t>«</w:t>
      </w:r>
      <w:r w:rsidRPr="00315AAD">
        <w:rPr>
          <w:rStyle w:val="Char5"/>
          <w:rFonts w:hint="eastAsia"/>
          <w:spacing w:val="-4"/>
          <w:rtl/>
        </w:rPr>
        <w:t>الشُّفْعَة</w:t>
      </w:r>
      <w:r w:rsidRPr="00315AAD">
        <w:rPr>
          <w:rStyle w:val="Char5"/>
          <w:spacing w:val="-4"/>
          <w:rtl/>
        </w:rPr>
        <w:t xml:space="preserve"> </w:t>
      </w:r>
      <w:r w:rsidRPr="00315AAD">
        <w:rPr>
          <w:rStyle w:val="Char5"/>
          <w:rFonts w:hint="eastAsia"/>
          <w:spacing w:val="-4"/>
          <w:rtl/>
        </w:rPr>
        <w:t>فِيمَا</w:t>
      </w:r>
      <w:r w:rsidRPr="00315AAD">
        <w:rPr>
          <w:rStyle w:val="Char5"/>
          <w:spacing w:val="-4"/>
          <w:rtl/>
        </w:rPr>
        <w:t xml:space="preserve"> </w:t>
      </w:r>
      <w:r w:rsidRPr="00315AAD">
        <w:rPr>
          <w:rStyle w:val="Char5"/>
          <w:rFonts w:hint="eastAsia"/>
          <w:spacing w:val="-4"/>
          <w:rtl/>
        </w:rPr>
        <w:t>لَمْ</w:t>
      </w:r>
      <w:r w:rsidRPr="00315AAD">
        <w:rPr>
          <w:rStyle w:val="Char5"/>
          <w:spacing w:val="-4"/>
          <w:rtl/>
        </w:rPr>
        <w:t xml:space="preserve"> </w:t>
      </w:r>
      <w:r w:rsidRPr="00315AAD">
        <w:rPr>
          <w:rStyle w:val="Char5"/>
          <w:rFonts w:hint="eastAsia"/>
          <w:spacing w:val="-4"/>
          <w:rtl/>
        </w:rPr>
        <w:t>يَقْسِم</w:t>
      </w:r>
      <w:r w:rsidRPr="00315AAD">
        <w:rPr>
          <w:rStyle w:val="Char5"/>
          <w:spacing w:val="-4"/>
          <w:rtl/>
        </w:rPr>
        <w:t xml:space="preserve"> </w:t>
      </w:r>
      <w:r w:rsidRPr="00315AAD">
        <w:rPr>
          <w:rStyle w:val="Char5"/>
          <w:rFonts w:hint="eastAsia"/>
          <w:spacing w:val="-4"/>
          <w:rtl/>
        </w:rPr>
        <w:t>فَإِذَا</w:t>
      </w:r>
      <w:r w:rsidRPr="00315AAD">
        <w:rPr>
          <w:rStyle w:val="Char5"/>
          <w:spacing w:val="-4"/>
          <w:rtl/>
        </w:rPr>
        <w:t xml:space="preserve"> </w:t>
      </w:r>
      <w:r w:rsidRPr="00315AAD">
        <w:rPr>
          <w:rStyle w:val="Char5"/>
          <w:rFonts w:hint="eastAsia"/>
          <w:spacing w:val="-4"/>
          <w:rtl/>
        </w:rPr>
        <w:t>وَقَعَتْ</w:t>
      </w:r>
      <w:r w:rsidRPr="00315AAD">
        <w:rPr>
          <w:rStyle w:val="Char5"/>
          <w:spacing w:val="-4"/>
          <w:rtl/>
        </w:rPr>
        <w:t xml:space="preserve"> </w:t>
      </w:r>
      <w:r w:rsidRPr="00315AAD">
        <w:rPr>
          <w:rStyle w:val="Char5"/>
          <w:rFonts w:hint="eastAsia"/>
          <w:spacing w:val="-4"/>
          <w:rtl/>
        </w:rPr>
        <w:t>الْحُدُود</w:t>
      </w:r>
      <w:r w:rsidRPr="00315AAD">
        <w:rPr>
          <w:rStyle w:val="Char5"/>
          <w:spacing w:val="-4"/>
          <w:rtl/>
        </w:rPr>
        <w:t xml:space="preserve"> </w:t>
      </w:r>
      <w:r w:rsidRPr="00315AAD">
        <w:rPr>
          <w:rStyle w:val="Char5"/>
          <w:rFonts w:hint="eastAsia"/>
          <w:spacing w:val="-4"/>
          <w:rtl/>
        </w:rPr>
        <w:t>وَصُرِفَتْ</w:t>
      </w:r>
      <w:r w:rsidRPr="00315AAD">
        <w:rPr>
          <w:rStyle w:val="Char5"/>
          <w:spacing w:val="-4"/>
          <w:rtl/>
        </w:rPr>
        <w:t xml:space="preserve"> </w:t>
      </w:r>
      <w:r w:rsidRPr="00315AAD">
        <w:rPr>
          <w:rStyle w:val="Char5"/>
          <w:rFonts w:hint="eastAsia"/>
          <w:spacing w:val="-4"/>
          <w:rtl/>
        </w:rPr>
        <w:t>الطُّرُق</w:t>
      </w:r>
      <w:r w:rsidRPr="00315AAD">
        <w:rPr>
          <w:rStyle w:val="Char5"/>
          <w:spacing w:val="-4"/>
          <w:rtl/>
        </w:rPr>
        <w:t xml:space="preserve"> </w:t>
      </w:r>
      <w:r w:rsidRPr="00315AAD">
        <w:rPr>
          <w:rStyle w:val="Char5"/>
          <w:rFonts w:hint="eastAsia"/>
          <w:spacing w:val="-4"/>
          <w:rtl/>
        </w:rPr>
        <w:t>فَلَا</w:t>
      </w:r>
      <w:r w:rsidRPr="00315AAD">
        <w:rPr>
          <w:rStyle w:val="Char5"/>
          <w:spacing w:val="-4"/>
          <w:rtl/>
        </w:rPr>
        <w:t xml:space="preserve"> </w:t>
      </w:r>
      <w:r w:rsidRPr="00315AAD">
        <w:rPr>
          <w:rStyle w:val="Char5"/>
          <w:rFonts w:hint="eastAsia"/>
          <w:spacing w:val="-4"/>
          <w:rtl/>
        </w:rPr>
        <w:t>شُفْعَة</w:t>
      </w:r>
      <w:r w:rsidRPr="00315AAD">
        <w:rPr>
          <w:rStyle w:val="Chare"/>
          <w:rFonts w:hint="cs"/>
          <w:spacing w:val="-4"/>
          <w:rtl/>
        </w:rPr>
        <w:t>»</w:t>
      </w:r>
      <w:r w:rsidR="00A86D66" w:rsidRPr="00315AAD">
        <w:rPr>
          <w:rStyle w:val="Char6"/>
          <w:rFonts w:hint="cs"/>
          <w:spacing w:val="-4"/>
          <w:rtl/>
        </w:rPr>
        <w:t>.</w:t>
      </w:r>
      <w:r w:rsidRPr="00315AAD">
        <w:rPr>
          <w:rStyle w:val="Char6"/>
          <w:rFonts w:hint="cs"/>
          <w:spacing w:val="-4"/>
          <w:rtl/>
        </w:rPr>
        <w:t xml:space="preserve"> </w:t>
      </w:r>
      <w:r w:rsidR="00A86D66" w:rsidRPr="00315AAD">
        <w:rPr>
          <w:rStyle w:val="Chare"/>
          <w:rFonts w:hint="cs"/>
          <w:spacing w:val="-4"/>
          <w:rtl/>
        </w:rPr>
        <w:t>«</w:t>
      </w:r>
      <w:r w:rsidRPr="00315AAD">
        <w:rPr>
          <w:rStyle w:val="Chard"/>
          <w:rFonts w:hint="cs"/>
          <w:spacing w:val="-4"/>
          <w:rtl/>
        </w:rPr>
        <w:t>که شفعه در آن است که توزیع نشده باشد، پس وقتی حدود هریکی و راهش معین گشت شفعه در آن نیست</w:t>
      </w:r>
      <w:r w:rsidRPr="00315AAD">
        <w:rPr>
          <w:rFonts w:cs="Traditional Arabic" w:hint="cs"/>
          <w:spacing w:val="-4"/>
          <w:rtl/>
          <w:lang w:bidi="fa-IR"/>
        </w:rPr>
        <w:t>»</w:t>
      </w:r>
      <w:r w:rsidRPr="00315AAD">
        <w:rPr>
          <w:rStyle w:val="Char6"/>
          <w:rFonts w:hint="cs"/>
          <w:spacing w:val="-4"/>
          <w:rtl/>
        </w:rPr>
        <w:t xml:space="preserve">، و نیز فرمود: </w:t>
      </w:r>
      <w:r w:rsidRPr="00315AAD">
        <w:rPr>
          <w:rStyle w:val="Chare"/>
          <w:rFonts w:hint="cs"/>
          <w:spacing w:val="-4"/>
          <w:rtl/>
        </w:rPr>
        <w:t>«</w:t>
      </w:r>
      <w:r w:rsidRPr="00315AAD">
        <w:rPr>
          <w:rStyle w:val="Char5"/>
          <w:rFonts w:hint="eastAsia"/>
          <w:spacing w:val="-4"/>
          <w:rtl/>
        </w:rPr>
        <w:t>الْجَارُ</w:t>
      </w:r>
      <w:r w:rsidRPr="00315AAD">
        <w:rPr>
          <w:rStyle w:val="Char5"/>
          <w:spacing w:val="-4"/>
          <w:rtl/>
        </w:rPr>
        <w:t xml:space="preserve"> </w:t>
      </w:r>
      <w:r w:rsidRPr="00315AAD">
        <w:rPr>
          <w:rStyle w:val="Char5"/>
          <w:rFonts w:hint="eastAsia"/>
          <w:spacing w:val="-4"/>
          <w:rtl/>
        </w:rPr>
        <w:t>أَحَقُّ</w:t>
      </w:r>
      <w:r w:rsidRPr="00315AAD">
        <w:rPr>
          <w:rStyle w:val="Char5"/>
          <w:spacing w:val="-4"/>
          <w:rtl/>
        </w:rPr>
        <w:t xml:space="preserve"> </w:t>
      </w:r>
      <w:r w:rsidRPr="00315AAD">
        <w:rPr>
          <w:rStyle w:val="Char5"/>
          <w:rFonts w:hint="eastAsia"/>
          <w:spacing w:val="-4"/>
          <w:rtl/>
        </w:rPr>
        <w:t>بِصَقَبِهِ</w:t>
      </w:r>
      <w:r w:rsidRPr="00315AAD">
        <w:rPr>
          <w:rStyle w:val="Chare"/>
          <w:rFonts w:hint="cs"/>
          <w:spacing w:val="-4"/>
          <w:rtl/>
        </w:rPr>
        <w:t>»</w:t>
      </w:r>
      <w:r w:rsidR="00A86D66" w:rsidRPr="00315AAD">
        <w:rPr>
          <w:rStyle w:val="Char6"/>
          <w:rFonts w:hint="cs"/>
          <w:spacing w:val="-4"/>
          <w:rtl/>
        </w:rPr>
        <w:t>.</w:t>
      </w:r>
      <w:r w:rsidRPr="00315AAD">
        <w:rPr>
          <w:rStyle w:val="Char6"/>
          <w:rFonts w:hint="cs"/>
          <w:spacing w:val="-4"/>
          <w:rtl/>
        </w:rPr>
        <w:t xml:space="preserve"> </w:t>
      </w:r>
      <w:r w:rsidR="00A86D66" w:rsidRPr="00315AAD">
        <w:rPr>
          <w:rStyle w:val="Chare"/>
          <w:rFonts w:hint="cs"/>
          <w:spacing w:val="-4"/>
          <w:rtl/>
        </w:rPr>
        <w:t>«</w:t>
      </w:r>
      <w:r w:rsidRPr="00315AAD">
        <w:rPr>
          <w:rStyle w:val="Chard"/>
          <w:rFonts w:hint="cs"/>
          <w:spacing w:val="-4"/>
          <w:rtl/>
        </w:rPr>
        <w:t>که همسایه به شفعه‌اش حق‌دارتر است</w:t>
      </w:r>
      <w:r w:rsidRPr="00315AAD">
        <w:rPr>
          <w:rStyle w:val="Chare"/>
          <w:rFonts w:hint="cs"/>
          <w:spacing w:val="-4"/>
          <w:rtl/>
        </w:rPr>
        <w:t>»</w:t>
      </w:r>
      <w:r w:rsidRPr="00315AAD">
        <w:rPr>
          <w:rStyle w:val="Char6"/>
          <w:rFonts w:hint="cs"/>
          <w:spacing w:val="-4"/>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اصل در شفعه دفع ضرر از همسایه‌ها و شرکاست، ف</w:t>
      </w:r>
      <w:r w:rsidR="00F3025C">
        <w:rPr>
          <w:rStyle w:val="Char6"/>
          <w:rFonts w:hint="cs"/>
          <w:rtl/>
        </w:rPr>
        <w:t>ک</w:t>
      </w:r>
      <w:r w:rsidRPr="005234D1">
        <w:rPr>
          <w:rStyle w:val="Char6"/>
          <w:rFonts w:hint="cs"/>
          <w:rtl/>
        </w:rPr>
        <w:t>ر می‌کنم شفعه</w:t>
      </w:r>
      <w:r w:rsidRPr="003050D0">
        <w:rPr>
          <w:rFonts w:cs="IRNazli" w:hint="cs"/>
          <w:vertAlign w:val="superscript"/>
          <w:rtl/>
          <w:lang w:bidi="fa-IR"/>
        </w:rPr>
        <w:t>(</w:t>
      </w:r>
      <w:r w:rsidRPr="003050D0">
        <w:rPr>
          <w:rStyle w:val="FootnoteReference"/>
          <w:rFonts w:cs="IRNazli"/>
          <w:rtl/>
          <w:lang w:bidi="fa-IR"/>
        </w:rPr>
        <w:footnoteReference w:id="23"/>
      </w:r>
      <w:r w:rsidRPr="003050D0">
        <w:rPr>
          <w:rFonts w:cs="IRNazli" w:hint="cs"/>
          <w:vertAlign w:val="superscript"/>
          <w:rtl/>
          <w:lang w:bidi="fa-IR"/>
        </w:rPr>
        <w:t>)</w:t>
      </w:r>
      <w:r w:rsidRPr="005234D1">
        <w:rPr>
          <w:rStyle w:val="Char6"/>
          <w:rFonts w:hint="cs"/>
          <w:rtl/>
        </w:rPr>
        <w:t xml:space="preserve"> دوتاست: یکی آنست که لازم است که مالک، آن را بینه و بین الله بر شفیع عرضه کند، و او را بر دیگران ترجیح دهد، اما در قضا بر آن اجبار نمی‌گردد، این</w:t>
      </w:r>
      <w:r w:rsidR="00A86D66">
        <w:rPr>
          <w:rStyle w:val="Char6"/>
          <w:rFonts w:hint="eastAsia"/>
          <w:rtl/>
        </w:rPr>
        <w:t>‌</w:t>
      </w:r>
      <w:r w:rsidRPr="005234D1">
        <w:rPr>
          <w:rStyle w:val="Char6"/>
          <w:rFonts w:hint="cs"/>
          <w:rtl/>
        </w:rPr>
        <w:t>گونه شفعه حق همسایه است که شریک مال نیست، شفعه دوم آنست که در قضا بر آن، اجبار می‌گردد، این برای آن همسایه است که شریک مال باشد، این است وجه جمع بین احادیث مختلف در این باب.</w:t>
      </w:r>
    </w:p>
    <w:p w:rsidR="00BA4315" w:rsidRPr="00773B0D" w:rsidRDefault="00BA4315" w:rsidP="008A386C">
      <w:pPr>
        <w:pStyle w:val="a5"/>
        <w:rPr>
          <w:rtl/>
        </w:rPr>
      </w:pPr>
      <w:bookmarkStart w:id="1145" w:name="_Toc272589691"/>
      <w:bookmarkStart w:id="1146" w:name="_Toc435447675"/>
      <w:r w:rsidRPr="00773B0D">
        <w:rPr>
          <w:rFonts w:hint="cs"/>
          <w:rtl/>
        </w:rPr>
        <w:t>فسخ‌ نمودن معامله برای پشیمان مستحب است:</w:t>
      </w:r>
      <w:bookmarkEnd w:id="1145"/>
      <w:bookmarkEnd w:id="114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w:t>
      </w:r>
      <w:r w:rsidRPr="00A86D66">
        <w:rPr>
          <w:rStyle w:val="Chare"/>
          <w:rFonts w:hint="cs"/>
          <w:rtl/>
        </w:rPr>
        <w:t xml:space="preserve"> «</w:t>
      </w:r>
      <w:r w:rsidRPr="00A86D66">
        <w:rPr>
          <w:rStyle w:val="Char5"/>
          <w:rFonts w:hint="eastAsia"/>
          <w:rtl/>
        </w:rPr>
        <w:t>مَنْ</w:t>
      </w:r>
      <w:r w:rsidRPr="00A86D66">
        <w:rPr>
          <w:rStyle w:val="Char5"/>
          <w:rtl/>
        </w:rPr>
        <w:t xml:space="preserve"> </w:t>
      </w:r>
      <w:r w:rsidRPr="00A86D66">
        <w:rPr>
          <w:rStyle w:val="Char5"/>
          <w:rFonts w:hint="eastAsia"/>
          <w:rtl/>
        </w:rPr>
        <w:t>أَقَالَ</w:t>
      </w:r>
      <w:r w:rsidRPr="00A86D66">
        <w:rPr>
          <w:rStyle w:val="Char5"/>
          <w:rtl/>
        </w:rPr>
        <w:t xml:space="preserve"> </w:t>
      </w:r>
      <w:r w:rsidRPr="00A86D66">
        <w:rPr>
          <w:rStyle w:val="Char5"/>
          <w:rFonts w:hint="eastAsia"/>
          <w:rtl/>
        </w:rPr>
        <w:t>أَخَاهُ</w:t>
      </w:r>
      <w:r w:rsidRPr="00A86D66">
        <w:rPr>
          <w:rStyle w:val="Char5"/>
          <w:rtl/>
        </w:rPr>
        <w:t xml:space="preserve"> </w:t>
      </w:r>
      <w:r w:rsidRPr="00A86D66">
        <w:rPr>
          <w:rStyle w:val="Char5"/>
          <w:rFonts w:hint="eastAsia"/>
          <w:rtl/>
        </w:rPr>
        <w:t>المُسْلِمَ</w:t>
      </w:r>
      <w:r w:rsidRPr="00A86D66">
        <w:rPr>
          <w:rStyle w:val="Char5"/>
          <w:rtl/>
        </w:rPr>
        <w:t xml:space="preserve"> </w:t>
      </w:r>
      <w:r w:rsidRPr="00A86D66">
        <w:rPr>
          <w:rStyle w:val="Char5"/>
          <w:rFonts w:hint="eastAsia"/>
          <w:rtl/>
        </w:rPr>
        <w:t>صَفْقَةً</w:t>
      </w:r>
      <w:r w:rsidRPr="00A86D66">
        <w:rPr>
          <w:rStyle w:val="Char5"/>
          <w:rtl/>
        </w:rPr>
        <w:t xml:space="preserve"> </w:t>
      </w:r>
      <w:r w:rsidRPr="00A86D66">
        <w:rPr>
          <w:rStyle w:val="Char5"/>
          <w:rFonts w:hint="eastAsia"/>
          <w:rtl/>
        </w:rPr>
        <w:t>كَرِهَهَا،</w:t>
      </w:r>
      <w:r w:rsidRPr="00A86D66">
        <w:rPr>
          <w:rStyle w:val="Char5"/>
          <w:rtl/>
        </w:rPr>
        <w:t xml:space="preserve"> </w:t>
      </w:r>
      <w:r w:rsidRPr="00A86D66">
        <w:rPr>
          <w:rStyle w:val="Char5"/>
          <w:rFonts w:hint="eastAsia"/>
          <w:rtl/>
        </w:rPr>
        <w:t>أَقَالَ</w:t>
      </w:r>
      <w:r w:rsidRPr="00A86D66">
        <w:rPr>
          <w:rStyle w:val="Char5"/>
          <w:rtl/>
        </w:rPr>
        <w:t xml:space="preserve"> </w:t>
      </w:r>
      <w:r w:rsidRPr="00A86D66">
        <w:rPr>
          <w:rStyle w:val="Char5"/>
          <w:rFonts w:hint="eastAsia"/>
          <w:rtl/>
        </w:rPr>
        <w:t>اللَّهُ</w:t>
      </w:r>
      <w:r w:rsidRPr="00A86D66">
        <w:rPr>
          <w:rStyle w:val="Char5"/>
          <w:rtl/>
        </w:rPr>
        <w:t xml:space="preserve"> </w:t>
      </w:r>
      <w:r w:rsidRPr="00A86D66">
        <w:rPr>
          <w:rStyle w:val="Char5"/>
          <w:rFonts w:hint="eastAsia"/>
          <w:rtl/>
        </w:rPr>
        <w:t>عَثْرَتَهُ</w:t>
      </w:r>
      <w:r w:rsidRPr="00A86D66">
        <w:rPr>
          <w:rStyle w:val="Char5"/>
          <w:rtl/>
        </w:rPr>
        <w:t xml:space="preserve"> </w:t>
      </w:r>
      <w:r w:rsidRPr="00A86D66">
        <w:rPr>
          <w:rStyle w:val="Char5"/>
          <w:rFonts w:hint="eastAsia"/>
          <w:rtl/>
        </w:rPr>
        <w:t>يَوْمَ</w:t>
      </w:r>
      <w:r w:rsidRPr="00A86D66">
        <w:rPr>
          <w:rStyle w:val="Char5"/>
          <w:rtl/>
        </w:rPr>
        <w:t xml:space="preserve"> </w:t>
      </w:r>
      <w:r w:rsidRPr="00A86D66">
        <w:rPr>
          <w:rStyle w:val="Char5"/>
          <w:rFonts w:hint="eastAsia"/>
          <w:rtl/>
        </w:rPr>
        <w:t>الْقِيَامَةِ</w:t>
      </w:r>
      <w:r w:rsidRPr="00A86D66">
        <w:rPr>
          <w:rStyle w:val="Chare"/>
          <w:rFonts w:hint="cs"/>
          <w:rtl/>
        </w:rPr>
        <w:t>»</w:t>
      </w:r>
      <w:r w:rsidR="00A86D66" w:rsidRPr="00A86D66">
        <w:rPr>
          <w:rStyle w:val="Char6"/>
          <w:rFonts w:hint="cs"/>
          <w:rtl/>
        </w:rPr>
        <w:t>.</w:t>
      </w:r>
      <w:r w:rsidRPr="00A86D66">
        <w:rPr>
          <w:rStyle w:val="Chare"/>
          <w:rFonts w:hint="cs"/>
          <w:rtl/>
        </w:rPr>
        <w:t xml:space="preserve"> </w:t>
      </w:r>
      <w:r w:rsidRPr="00773B0D">
        <w:rPr>
          <w:rFonts w:cs="Traditional Arabic" w:hint="cs"/>
          <w:rtl/>
          <w:lang w:bidi="fa-IR"/>
        </w:rPr>
        <w:t>«</w:t>
      </w:r>
      <w:r w:rsidRPr="00A86D66">
        <w:rPr>
          <w:rStyle w:val="Chard"/>
          <w:rFonts w:hint="cs"/>
          <w:rtl/>
        </w:rPr>
        <w:t>کسی که معامله ناگوار برادر مسلمان را فسخ کند، خداوند گناهان او را عفو خواهد نمود</w:t>
      </w:r>
      <w:r w:rsidRPr="00773B0D">
        <w:rPr>
          <w:rFonts w:cs="Traditional Arabic" w:hint="cs"/>
          <w:rtl/>
          <w:lang w:bidi="fa-IR"/>
        </w:rPr>
        <w:t>»</w:t>
      </w:r>
      <w:r w:rsidRPr="005234D1">
        <w:rPr>
          <w:rStyle w:val="Char6"/>
          <w:rFonts w:hint="cs"/>
          <w:rtl/>
        </w:rPr>
        <w:t>. من می‌گویم: مستحب است که معامله پشیمان را فسخ نمود تا ضرر او دفع شود، اما واجب نیست، زیرا مردم به اقرارش مأخوذند و لازم است بر او، آنچه را خود او بر خود، لازم گرفته است.</w:t>
      </w:r>
    </w:p>
    <w:p w:rsidR="00BA4315" w:rsidRPr="00773B0D" w:rsidRDefault="00BA4315" w:rsidP="008A386C">
      <w:pPr>
        <w:pStyle w:val="a5"/>
        <w:rPr>
          <w:rtl/>
        </w:rPr>
      </w:pPr>
      <w:bookmarkStart w:id="1147" w:name="_Toc272589692"/>
      <w:bookmarkStart w:id="1148" w:name="_Toc435447676"/>
      <w:r w:rsidRPr="00773B0D">
        <w:rPr>
          <w:rFonts w:hint="cs"/>
          <w:rtl/>
        </w:rPr>
        <w:t>استثنای متعین جایز است:</w:t>
      </w:r>
      <w:bookmarkEnd w:id="1147"/>
      <w:bookmarkEnd w:id="114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در حدیث جابر آمده است: </w:t>
      </w:r>
      <w:r w:rsidRPr="00A86D66">
        <w:rPr>
          <w:rStyle w:val="Chare"/>
          <w:rFonts w:hint="cs"/>
          <w:rtl/>
        </w:rPr>
        <w:t>«</w:t>
      </w:r>
      <w:r w:rsidRPr="00A86D66">
        <w:rPr>
          <w:rStyle w:val="Char5"/>
          <w:rFonts w:hint="eastAsia"/>
          <w:rtl/>
        </w:rPr>
        <w:t>بِعْتُهُ</w:t>
      </w:r>
      <w:r w:rsidRPr="00A86D66">
        <w:rPr>
          <w:rStyle w:val="Char5"/>
          <w:rtl/>
        </w:rPr>
        <w:t xml:space="preserve"> </w:t>
      </w:r>
      <w:r w:rsidRPr="00A86D66">
        <w:rPr>
          <w:rStyle w:val="Char5"/>
          <w:rFonts w:hint="eastAsia"/>
          <w:rtl/>
        </w:rPr>
        <w:t>وَاسْتَثْنَيْتُ</w:t>
      </w:r>
      <w:r w:rsidRPr="00A86D66">
        <w:rPr>
          <w:rStyle w:val="Char5"/>
          <w:rtl/>
        </w:rPr>
        <w:t xml:space="preserve"> </w:t>
      </w:r>
      <w:r w:rsidRPr="00A86D66">
        <w:rPr>
          <w:rStyle w:val="Char5"/>
          <w:rFonts w:hint="eastAsia"/>
          <w:rtl/>
        </w:rPr>
        <w:t>عَلَيْهِ</w:t>
      </w:r>
      <w:r w:rsidRPr="00A86D66">
        <w:rPr>
          <w:rStyle w:val="Char5"/>
          <w:rtl/>
        </w:rPr>
        <w:t xml:space="preserve"> </w:t>
      </w:r>
      <w:r w:rsidRPr="00A86D66">
        <w:rPr>
          <w:rStyle w:val="Char5"/>
          <w:rFonts w:hint="eastAsia"/>
          <w:rtl/>
        </w:rPr>
        <w:t>حُمْلاَنَهُ</w:t>
      </w:r>
      <w:r w:rsidRPr="00A86D66">
        <w:rPr>
          <w:rStyle w:val="Char5"/>
          <w:rtl/>
        </w:rPr>
        <w:t xml:space="preserve"> </w:t>
      </w:r>
      <w:r w:rsidRPr="00A86D66">
        <w:rPr>
          <w:rStyle w:val="Char5"/>
          <w:rFonts w:hint="eastAsia"/>
          <w:rtl/>
        </w:rPr>
        <w:t>إِلَى</w:t>
      </w:r>
      <w:r w:rsidRPr="00A86D66">
        <w:rPr>
          <w:rStyle w:val="Char5"/>
          <w:rtl/>
        </w:rPr>
        <w:t xml:space="preserve"> </w:t>
      </w:r>
      <w:r w:rsidRPr="00A86D66">
        <w:rPr>
          <w:rStyle w:val="Char5"/>
          <w:rFonts w:hint="eastAsia"/>
          <w:rtl/>
        </w:rPr>
        <w:t>أَهْلِى</w:t>
      </w:r>
      <w:r w:rsidRPr="00A86D66">
        <w:rPr>
          <w:rStyle w:val="Chare"/>
          <w:rFonts w:hint="cs"/>
          <w:rtl/>
        </w:rPr>
        <w:t>»</w:t>
      </w:r>
      <w:r w:rsidR="00A86D66" w:rsidRPr="00A86D66">
        <w:rPr>
          <w:rStyle w:val="Char6"/>
          <w:rFonts w:hint="cs"/>
          <w:rtl/>
        </w:rPr>
        <w:t>.</w:t>
      </w:r>
      <w:r w:rsidRPr="005234D1">
        <w:rPr>
          <w:rStyle w:val="Char6"/>
          <w:rFonts w:hint="cs"/>
          <w:rtl/>
        </w:rPr>
        <w:t xml:space="preserve"> </w:t>
      </w:r>
      <w:r w:rsidR="00A86D66" w:rsidRPr="00A86D66">
        <w:rPr>
          <w:rStyle w:val="Chare"/>
          <w:rFonts w:hint="cs"/>
          <w:rtl/>
        </w:rPr>
        <w:t>«</w:t>
      </w:r>
      <w:r w:rsidRPr="00A86D66">
        <w:rPr>
          <w:rStyle w:val="Chard"/>
          <w:rFonts w:hint="cs"/>
          <w:rtl/>
        </w:rPr>
        <w:t>که من شترم را به آن حضرت</w:t>
      </w:r>
      <w:r w:rsidRPr="00F27301">
        <w:rPr>
          <w:rStyle w:val="Chard"/>
          <w:rFonts w:hint="cs"/>
          <w:rtl/>
        </w:rPr>
        <w:t xml:space="preserve"> </w:t>
      </w:r>
      <w:r w:rsidR="00BA1332" w:rsidRPr="00BA1332">
        <w:rPr>
          <w:rStyle w:val="Chard"/>
          <w:rFonts w:cs="CTraditional Arabic" w:hint="cs"/>
          <w:szCs w:val="28"/>
          <w:rtl/>
        </w:rPr>
        <w:t>ج</w:t>
      </w:r>
      <w:r w:rsidRPr="00F27301">
        <w:rPr>
          <w:rStyle w:val="Chard"/>
          <w:rFonts w:hint="cs"/>
          <w:rtl/>
        </w:rPr>
        <w:t xml:space="preserve"> </w:t>
      </w:r>
      <w:r w:rsidRPr="00A86D66">
        <w:rPr>
          <w:rStyle w:val="Chard"/>
          <w:rFonts w:hint="cs"/>
          <w:rtl/>
        </w:rPr>
        <w:t>فروختم و سواریش را تا منزل مستثنی کردم</w:t>
      </w:r>
      <w:r w:rsidRPr="00773B0D">
        <w:rPr>
          <w:rFonts w:cs="Traditional Arabic" w:hint="cs"/>
          <w:rtl/>
          <w:lang w:bidi="fa-IR"/>
        </w:rPr>
        <w:t>»</w:t>
      </w:r>
      <w:r w:rsidRPr="005234D1">
        <w:rPr>
          <w:rStyle w:val="Char6"/>
          <w:rFonts w:hint="cs"/>
          <w:rtl/>
        </w:rPr>
        <w:t>. من می‌گویم: در اینجا معلوم می‌شود که استثناء نمودن در جایی که محل مناقشه و درگیری نباشد و هردو، فروشنده و خریدار از اهل تبرع و بذل و بخشش باشند جایز است، زیرا جلوگیری از استثنا به خاطر آنست که مظن</w:t>
      </w:r>
      <w:r w:rsidR="00481D11">
        <w:rPr>
          <w:rStyle w:val="Char6"/>
          <w:rFonts w:hint="cs"/>
          <w:rtl/>
        </w:rPr>
        <w:t>ۀ</w:t>
      </w:r>
      <w:r w:rsidRPr="005234D1">
        <w:rPr>
          <w:rStyle w:val="Char6"/>
          <w:rFonts w:hint="cs"/>
          <w:rtl/>
        </w:rPr>
        <w:t xml:space="preserve"> درگیری و مناقشه است.</w:t>
      </w:r>
    </w:p>
    <w:p w:rsidR="00BA4315" w:rsidRPr="00773B0D" w:rsidRDefault="00BA4315" w:rsidP="008A386C">
      <w:pPr>
        <w:pStyle w:val="a5"/>
        <w:rPr>
          <w:rtl/>
        </w:rPr>
      </w:pPr>
      <w:bookmarkStart w:id="1149" w:name="_Toc272589693"/>
      <w:bookmarkStart w:id="1150" w:name="_Toc435447677"/>
      <w:r w:rsidRPr="00773B0D">
        <w:rPr>
          <w:rFonts w:hint="cs"/>
          <w:rtl/>
        </w:rPr>
        <w:t>در میان مادر و فرزندان تفریق نمی‌شود:</w:t>
      </w:r>
      <w:bookmarkEnd w:id="1149"/>
      <w:bookmarkEnd w:id="1150"/>
    </w:p>
    <w:p w:rsidR="00BA4315" w:rsidRPr="005234D1" w:rsidRDefault="00BA4315" w:rsidP="00315AAD">
      <w:pPr>
        <w:widowControl w:val="0"/>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A86D66">
        <w:rPr>
          <w:rStyle w:val="Chare"/>
          <w:rFonts w:hint="cs"/>
          <w:rtl/>
        </w:rPr>
        <w:t>«</w:t>
      </w:r>
      <w:r w:rsidRPr="00A86D66">
        <w:rPr>
          <w:rStyle w:val="Char5"/>
          <w:rFonts w:hint="eastAsia"/>
          <w:rtl/>
        </w:rPr>
        <w:t>مَنْ</w:t>
      </w:r>
      <w:r w:rsidRPr="00A86D66">
        <w:rPr>
          <w:rStyle w:val="Char5"/>
          <w:rtl/>
        </w:rPr>
        <w:t xml:space="preserve"> </w:t>
      </w:r>
      <w:r w:rsidRPr="00A86D66">
        <w:rPr>
          <w:rStyle w:val="Char5"/>
          <w:rFonts w:hint="eastAsia"/>
          <w:rtl/>
        </w:rPr>
        <w:t>فَرَّقَ</w:t>
      </w:r>
      <w:r w:rsidRPr="00A86D66">
        <w:rPr>
          <w:rStyle w:val="Char5"/>
          <w:rtl/>
        </w:rPr>
        <w:t xml:space="preserve"> </w:t>
      </w:r>
      <w:r w:rsidRPr="00A86D66">
        <w:rPr>
          <w:rStyle w:val="Char5"/>
          <w:rFonts w:hint="eastAsia"/>
          <w:rtl/>
        </w:rPr>
        <w:t>بَيْنَ</w:t>
      </w:r>
      <w:r w:rsidRPr="00A86D66">
        <w:rPr>
          <w:rStyle w:val="Char5"/>
          <w:rtl/>
        </w:rPr>
        <w:t xml:space="preserve"> </w:t>
      </w:r>
      <w:r w:rsidRPr="00A86D66">
        <w:rPr>
          <w:rStyle w:val="Char5"/>
          <w:rFonts w:hint="eastAsia"/>
          <w:rtl/>
        </w:rPr>
        <w:t>وَالِدَةٍ</w:t>
      </w:r>
      <w:r w:rsidRPr="00A86D66">
        <w:rPr>
          <w:rStyle w:val="Char5"/>
          <w:rtl/>
        </w:rPr>
        <w:t xml:space="preserve"> </w:t>
      </w:r>
      <w:r w:rsidRPr="00A86D66">
        <w:rPr>
          <w:rStyle w:val="Char5"/>
          <w:rFonts w:hint="eastAsia"/>
          <w:rtl/>
        </w:rPr>
        <w:t>وَوَلَدِهَا</w:t>
      </w:r>
      <w:r w:rsidRPr="00A86D66">
        <w:rPr>
          <w:rStyle w:val="Char5"/>
          <w:rtl/>
        </w:rPr>
        <w:t xml:space="preserve"> </w:t>
      </w:r>
      <w:r w:rsidRPr="00A86D66">
        <w:rPr>
          <w:rStyle w:val="Char5"/>
          <w:rFonts w:hint="eastAsia"/>
          <w:rtl/>
        </w:rPr>
        <w:t>فَرَّقَ</w:t>
      </w:r>
      <w:r w:rsidRPr="00A86D66">
        <w:rPr>
          <w:rStyle w:val="Char5"/>
          <w:rtl/>
        </w:rPr>
        <w:t xml:space="preserve"> </w:t>
      </w:r>
      <w:r w:rsidRPr="00A86D66">
        <w:rPr>
          <w:rStyle w:val="Char5"/>
          <w:rFonts w:hint="eastAsia"/>
          <w:rtl/>
        </w:rPr>
        <w:t>اللَّهُ</w:t>
      </w:r>
      <w:r w:rsidRPr="00A86D66">
        <w:rPr>
          <w:rStyle w:val="Char5"/>
          <w:rtl/>
        </w:rPr>
        <w:t xml:space="preserve"> </w:t>
      </w:r>
      <w:r w:rsidRPr="00A86D66">
        <w:rPr>
          <w:rStyle w:val="Char5"/>
          <w:rFonts w:hint="eastAsia"/>
          <w:rtl/>
        </w:rPr>
        <w:t>بَيْنَهُ</w:t>
      </w:r>
      <w:r w:rsidRPr="00A86D66">
        <w:rPr>
          <w:rStyle w:val="Char5"/>
          <w:rtl/>
        </w:rPr>
        <w:t xml:space="preserve"> </w:t>
      </w:r>
      <w:r w:rsidRPr="00A86D66">
        <w:rPr>
          <w:rStyle w:val="Char5"/>
          <w:rFonts w:hint="eastAsia"/>
          <w:rtl/>
        </w:rPr>
        <w:t>وَبَيْنَ</w:t>
      </w:r>
      <w:r w:rsidRPr="00A86D66">
        <w:rPr>
          <w:rStyle w:val="Char5"/>
          <w:rtl/>
        </w:rPr>
        <w:t xml:space="preserve"> </w:t>
      </w:r>
      <w:r w:rsidRPr="00A86D66">
        <w:rPr>
          <w:rStyle w:val="Char5"/>
          <w:rFonts w:hint="eastAsia"/>
          <w:rtl/>
        </w:rPr>
        <w:t>أَحِبَّتِهِ</w:t>
      </w:r>
      <w:r w:rsidRPr="00A86D66">
        <w:rPr>
          <w:rStyle w:val="Char5"/>
          <w:rtl/>
        </w:rPr>
        <w:t xml:space="preserve"> </w:t>
      </w:r>
      <w:r w:rsidRPr="00A86D66">
        <w:rPr>
          <w:rStyle w:val="Char5"/>
          <w:rFonts w:hint="eastAsia"/>
          <w:rtl/>
        </w:rPr>
        <w:t>يَوْمَ</w:t>
      </w:r>
      <w:r w:rsidRPr="00A86D66">
        <w:rPr>
          <w:rStyle w:val="Char5"/>
          <w:rtl/>
        </w:rPr>
        <w:t xml:space="preserve"> </w:t>
      </w:r>
      <w:r w:rsidRPr="00A86D66">
        <w:rPr>
          <w:rStyle w:val="Char5"/>
          <w:rFonts w:hint="eastAsia"/>
          <w:rtl/>
        </w:rPr>
        <w:t>الْقِيَامَةِ</w:t>
      </w:r>
      <w:r w:rsidRPr="00A86D66">
        <w:rPr>
          <w:rStyle w:val="Chare"/>
          <w:rFonts w:hint="cs"/>
          <w:rtl/>
        </w:rPr>
        <w:t>»</w:t>
      </w:r>
      <w:r w:rsidR="00A86D66" w:rsidRPr="00A86D66">
        <w:rPr>
          <w:rStyle w:val="Char6"/>
          <w:rFonts w:hint="cs"/>
          <w:rtl/>
        </w:rPr>
        <w:t>.</w:t>
      </w:r>
      <w:r w:rsidRPr="00A86D66">
        <w:rPr>
          <w:rStyle w:val="Chare"/>
          <w:rFonts w:hint="cs"/>
          <w:rtl/>
        </w:rPr>
        <w:t xml:space="preserve"> «</w:t>
      </w:r>
      <w:r w:rsidRPr="00A86D66">
        <w:rPr>
          <w:rStyle w:val="Chard"/>
          <w:rFonts w:hint="cs"/>
          <w:rtl/>
        </w:rPr>
        <w:t>کسی که در میان مادر و فرزندانش جدایی بیافکند خداوند در میان او و دوستانش در قیامت جدایی خواهد انداخت</w:t>
      </w:r>
      <w:r w:rsidRPr="00773B0D">
        <w:rPr>
          <w:rFonts w:cs="Traditional Arabic" w:hint="cs"/>
          <w:rtl/>
          <w:lang w:bidi="fa-IR"/>
        </w:rPr>
        <w:t>»</w:t>
      </w:r>
      <w:r w:rsidRPr="005234D1">
        <w:rPr>
          <w:rStyle w:val="Char6"/>
          <w:rFonts w:hint="cs"/>
          <w:rtl/>
        </w:rPr>
        <w:t xml:space="preserve">. و نیز به حضرت علی </w:t>
      </w:r>
      <w:r w:rsidRPr="005234D1">
        <w:rPr>
          <w:rStyle w:val="Char6"/>
          <w:rFonts w:hint="cs"/>
          <w:rtl/>
        </w:rPr>
        <w:sym w:font="AGA Arabesque" w:char="F074"/>
      </w:r>
      <w:r w:rsidRPr="005234D1">
        <w:rPr>
          <w:rStyle w:val="Char6"/>
          <w:rFonts w:hint="cs"/>
          <w:rtl/>
        </w:rPr>
        <w:t xml:space="preserve"> وقتی که یکی از مادر و پدر را فروخت، فرمود: </w:t>
      </w:r>
      <w:r w:rsidRPr="00A86D66">
        <w:rPr>
          <w:rStyle w:val="Char6"/>
          <w:rFonts w:hint="cs"/>
          <w:rtl/>
        </w:rPr>
        <w:t>«</w:t>
      </w:r>
      <w:r w:rsidRPr="00A86D66">
        <w:rPr>
          <w:rStyle w:val="Char4"/>
          <w:rFonts w:hint="eastAsia"/>
          <w:rtl/>
        </w:rPr>
        <w:t>رَدَّهُ</w:t>
      </w:r>
      <w:r w:rsidRPr="00A86D66">
        <w:rPr>
          <w:rStyle w:val="Char6"/>
          <w:rFonts w:hint="cs"/>
          <w:rtl/>
        </w:rPr>
        <w:t>»</w:t>
      </w:r>
      <w:r w:rsidRPr="005234D1">
        <w:rPr>
          <w:rStyle w:val="Char6"/>
          <w:rFonts w:hint="cs"/>
          <w:rtl/>
        </w:rPr>
        <w:t xml:space="preserve"> که آن را بر</w:t>
      </w:r>
      <w:r w:rsidR="00A86D66">
        <w:rPr>
          <w:rStyle w:val="Char6"/>
          <w:rFonts w:hint="cs"/>
          <w:rtl/>
        </w:rPr>
        <w:t xml:space="preserve"> </w:t>
      </w:r>
      <w:r w:rsidRPr="005234D1">
        <w:rPr>
          <w:rStyle w:val="Char6"/>
          <w:rFonts w:hint="cs"/>
          <w:rtl/>
        </w:rPr>
        <w:t>گردان.</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جدایی</w:t>
      </w:r>
      <w:r w:rsidR="00C15408">
        <w:rPr>
          <w:rStyle w:val="Char6"/>
          <w:rFonts w:hint="cs"/>
          <w:rtl/>
        </w:rPr>
        <w:t xml:space="preserve"> </w:t>
      </w:r>
      <w:r w:rsidRPr="005234D1">
        <w:rPr>
          <w:rStyle w:val="Char6"/>
          <w:rFonts w:hint="cs"/>
          <w:rtl/>
        </w:rPr>
        <w:t>‌انداختن در میان مادر و فرزندش هردو طرف را در وحشت و گریه می‌اندازد، و همانند این است جدایی بین دو برادر، پس واجب است که مردم از آن اجتناب ورزند.</w:t>
      </w:r>
    </w:p>
    <w:p w:rsidR="00BA4315" w:rsidRPr="00773B0D" w:rsidRDefault="00BA4315" w:rsidP="008A386C">
      <w:pPr>
        <w:pStyle w:val="a5"/>
        <w:rPr>
          <w:rtl/>
        </w:rPr>
      </w:pPr>
      <w:bookmarkStart w:id="1151" w:name="_Toc272589694"/>
      <w:bookmarkStart w:id="1152" w:name="_Toc435447678"/>
      <w:r w:rsidRPr="00773B0D">
        <w:rPr>
          <w:rFonts w:hint="cs"/>
          <w:rtl/>
        </w:rPr>
        <w:t>نهی از معامله به وقت نماز جمعه:</w:t>
      </w:r>
      <w:bookmarkEnd w:id="1151"/>
      <w:bookmarkEnd w:id="1152"/>
    </w:p>
    <w:p w:rsidR="00BA4315" w:rsidRPr="005234D1" w:rsidRDefault="00BA4315" w:rsidP="008A386C">
      <w:pPr>
        <w:pStyle w:val="ae"/>
        <w:rPr>
          <w:rStyle w:val="Char6"/>
          <w:rtl/>
        </w:rPr>
      </w:pPr>
      <w:r w:rsidRPr="005234D1">
        <w:rPr>
          <w:rStyle w:val="Char6"/>
          <w:rFonts w:hint="cs"/>
          <w:rtl/>
        </w:rPr>
        <w:t>خداوند فرمود:</w:t>
      </w:r>
      <w:r w:rsidR="00BA701E" w:rsidRPr="005234D1">
        <w:rPr>
          <w:rStyle w:val="Char6"/>
          <w:rFonts w:hint="cs"/>
          <w:rtl/>
        </w:rPr>
        <w:t xml:space="preserve"> </w:t>
      </w:r>
      <w:r w:rsidR="00BA701E" w:rsidRPr="00BA701E">
        <w:rPr>
          <w:rFonts w:cs="Traditional Arabic" w:hint="cs"/>
          <w:rtl/>
        </w:rPr>
        <w:t>﴿</w:t>
      </w:r>
      <w:r w:rsidR="00BA701E" w:rsidRPr="00207E0F">
        <w:rPr>
          <w:rStyle w:val="Charc"/>
          <w:rFonts w:hint="cs"/>
          <w:rtl/>
        </w:rPr>
        <w:t>إِذَا</w:t>
      </w:r>
      <w:r w:rsidR="00BA701E" w:rsidRPr="00207E0F">
        <w:rPr>
          <w:rStyle w:val="Charc"/>
          <w:rtl/>
        </w:rPr>
        <w:t xml:space="preserve"> </w:t>
      </w:r>
      <w:r w:rsidR="00BA701E" w:rsidRPr="00207E0F">
        <w:rPr>
          <w:rStyle w:val="Charc"/>
          <w:rFonts w:hint="cs"/>
          <w:rtl/>
        </w:rPr>
        <w:t>نُودِيَ</w:t>
      </w:r>
      <w:r w:rsidR="00BA701E" w:rsidRPr="00207E0F">
        <w:rPr>
          <w:rStyle w:val="Charc"/>
          <w:rtl/>
        </w:rPr>
        <w:t xml:space="preserve"> </w:t>
      </w:r>
      <w:r w:rsidR="00BA701E" w:rsidRPr="00207E0F">
        <w:rPr>
          <w:rStyle w:val="Charc"/>
          <w:rFonts w:hint="cs"/>
          <w:rtl/>
        </w:rPr>
        <w:t>لِلصَّلَوٰةِ</w:t>
      </w:r>
      <w:r w:rsidR="00BA701E" w:rsidRPr="00207E0F">
        <w:rPr>
          <w:rStyle w:val="Charc"/>
          <w:rtl/>
        </w:rPr>
        <w:t xml:space="preserve"> </w:t>
      </w:r>
      <w:r w:rsidR="00BA701E" w:rsidRPr="00207E0F">
        <w:rPr>
          <w:rStyle w:val="Charc"/>
          <w:rFonts w:hint="cs"/>
          <w:rtl/>
        </w:rPr>
        <w:t>مِن</w:t>
      </w:r>
      <w:r w:rsidR="00BA701E" w:rsidRPr="00207E0F">
        <w:rPr>
          <w:rStyle w:val="Charc"/>
          <w:rtl/>
        </w:rPr>
        <w:t xml:space="preserve"> </w:t>
      </w:r>
      <w:r w:rsidR="00BA701E" w:rsidRPr="00207E0F">
        <w:rPr>
          <w:rStyle w:val="Charc"/>
          <w:rFonts w:hint="cs"/>
          <w:rtl/>
        </w:rPr>
        <w:t>يَوۡمِ</w:t>
      </w:r>
      <w:r w:rsidR="00BA701E" w:rsidRPr="00207E0F">
        <w:rPr>
          <w:rStyle w:val="Charc"/>
          <w:rtl/>
        </w:rPr>
        <w:t xml:space="preserve"> </w:t>
      </w:r>
      <w:r w:rsidR="00BA701E" w:rsidRPr="00207E0F">
        <w:rPr>
          <w:rStyle w:val="Charc"/>
          <w:rFonts w:hint="cs"/>
          <w:rtl/>
        </w:rPr>
        <w:t>ٱ</w:t>
      </w:r>
      <w:r w:rsidR="00BA701E" w:rsidRPr="00207E0F">
        <w:rPr>
          <w:rStyle w:val="Charc"/>
          <w:rFonts w:hint="eastAsia"/>
          <w:rtl/>
        </w:rPr>
        <w:t>ل</w:t>
      </w:r>
      <w:r w:rsidR="00BA701E" w:rsidRPr="00207E0F">
        <w:rPr>
          <w:rStyle w:val="Charc"/>
          <w:rFonts w:hint="cs"/>
          <w:rtl/>
        </w:rPr>
        <w:t>ۡجُمُعَةِ</w:t>
      </w:r>
      <w:r w:rsidR="00BA701E" w:rsidRPr="00207E0F">
        <w:rPr>
          <w:rStyle w:val="Charc"/>
          <w:rtl/>
        </w:rPr>
        <w:t xml:space="preserve"> فَ</w:t>
      </w:r>
      <w:r w:rsidR="00BA701E" w:rsidRPr="00207E0F">
        <w:rPr>
          <w:rStyle w:val="Charc"/>
          <w:rFonts w:hint="cs"/>
          <w:rtl/>
        </w:rPr>
        <w:t>ٱ</w:t>
      </w:r>
      <w:r w:rsidR="00BA701E" w:rsidRPr="00207E0F">
        <w:rPr>
          <w:rStyle w:val="Charc"/>
          <w:rFonts w:hint="eastAsia"/>
          <w:rtl/>
        </w:rPr>
        <w:t>س</w:t>
      </w:r>
      <w:r w:rsidR="00BA701E" w:rsidRPr="00207E0F">
        <w:rPr>
          <w:rStyle w:val="Charc"/>
          <w:rFonts w:hint="cs"/>
          <w:rtl/>
        </w:rPr>
        <w:t>ۡعَوۡاْ</w:t>
      </w:r>
      <w:r w:rsidR="00BA701E" w:rsidRPr="00207E0F">
        <w:rPr>
          <w:rStyle w:val="Charc"/>
          <w:rtl/>
        </w:rPr>
        <w:t xml:space="preserve"> إِلَىٰ ذِك</w:t>
      </w:r>
      <w:r w:rsidR="00BA701E" w:rsidRPr="00207E0F">
        <w:rPr>
          <w:rStyle w:val="Charc"/>
          <w:rFonts w:hint="cs"/>
          <w:rtl/>
        </w:rPr>
        <w:t>ۡرِ</w:t>
      </w:r>
      <w:r w:rsidR="00BA701E" w:rsidRPr="00207E0F">
        <w:rPr>
          <w:rStyle w:val="Charc"/>
          <w:rtl/>
        </w:rPr>
        <w:t xml:space="preserve"> </w:t>
      </w:r>
      <w:r w:rsidR="00BA701E" w:rsidRPr="00207E0F">
        <w:rPr>
          <w:rStyle w:val="Charc"/>
          <w:rFonts w:hint="cs"/>
          <w:rtl/>
        </w:rPr>
        <w:t>ٱ</w:t>
      </w:r>
      <w:r w:rsidR="00BA701E" w:rsidRPr="00207E0F">
        <w:rPr>
          <w:rStyle w:val="Charc"/>
          <w:rFonts w:hint="eastAsia"/>
          <w:rtl/>
        </w:rPr>
        <w:t>للَّهِ</w:t>
      </w:r>
      <w:r w:rsidR="00BA701E" w:rsidRPr="00207E0F">
        <w:rPr>
          <w:rStyle w:val="Charc"/>
          <w:rtl/>
        </w:rPr>
        <w:t xml:space="preserve"> وَذَرُواْ </w:t>
      </w:r>
      <w:r w:rsidR="00BA701E" w:rsidRPr="00207E0F">
        <w:rPr>
          <w:rStyle w:val="Charc"/>
          <w:rFonts w:hint="cs"/>
          <w:rtl/>
        </w:rPr>
        <w:t>ٱ</w:t>
      </w:r>
      <w:r w:rsidR="00BA701E" w:rsidRPr="00207E0F">
        <w:rPr>
          <w:rStyle w:val="Charc"/>
          <w:rFonts w:hint="eastAsia"/>
          <w:rtl/>
        </w:rPr>
        <w:t>ل</w:t>
      </w:r>
      <w:r w:rsidR="00BA701E" w:rsidRPr="00207E0F">
        <w:rPr>
          <w:rStyle w:val="Charc"/>
          <w:rFonts w:hint="cs"/>
          <w:rtl/>
        </w:rPr>
        <w:t>ۡبَيۡعَ</w:t>
      </w:r>
      <w:r w:rsidR="00BA701E" w:rsidRPr="00BA701E">
        <w:rPr>
          <w:rFonts w:cs="Traditional Arabic" w:hint="cs"/>
          <w:rtl/>
        </w:rPr>
        <w:t>﴾</w:t>
      </w:r>
      <w:r w:rsidR="00BA701E">
        <w:rPr>
          <w:szCs w:val="24"/>
          <w:rtl/>
        </w:rPr>
        <w:t xml:space="preserve"> </w:t>
      </w:r>
      <w:r w:rsidR="00BA701E" w:rsidRPr="00C15408">
        <w:rPr>
          <w:rStyle w:val="Char8"/>
          <w:rtl/>
        </w:rPr>
        <w:t>[الجمعة: 9]</w:t>
      </w:r>
      <w:r w:rsidR="00BA701E" w:rsidRPr="00BA701E">
        <w:rPr>
          <w:rStyle w:val="Char6"/>
          <w:rFonts w:hint="cs"/>
          <w:rtl/>
        </w:rPr>
        <w:t>.</w:t>
      </w:r>
      <w:r w:rsidRPr="005234D1">
        <w:rPr>
          <w:rStyle w:val="Char6"/>
          <w:rFonts w:hint="cs"/>
          <w:rtl/>
        </w:rPr>
        <w:t xml:space="preserve"> </w:t>
      </w:r>
      <w:r w:rsidRPr="00773B0D">
        <w:rPr>
          <w:rFonts w:cs="Traditional Arabic" w:hint="cs"/>
          <w:rtl/>
        </w:rPr>
        <w:t>«</w:t>
      </w:r>
      <w:r w:rsidRPr="00C15408">
        <w:rPr>
          <w:rStyle w:val="Char9"/>
          <w:rFonts w:hint="cs"/>
          <w:rtl/>
        </w:rPr>
        <w:t>وقتی برای نماز روز جمعه اذان گفته می‌شود، به سوی ذکر خدا بشتابید و خرید و فروش را کنار بگذارید</w:t>
      </w:r>
      <w:r w:rsidRPr="00773B0D">
        <w:rPr>
          <w:rFonts w:cs="Traditional Arabic" w:hint="cs"/>
          <w:rtl/>
        </w:rPr>
        <w:t>»</w:t>
      </w:r>
      <w:r w:rsidRPr="005234D1">
        <w:rPr>
          <w:rStyle w:val="Char6"/>
          <w:rFonts w:hint="cs"/>
          <w:rtl/>
        </w:rPr>
        <w:t>. من می‌گویم: این حکم وابسته به آن اذانی است که به هنگام بیرون</w:t>
      </w:r>
      <w:r w:rsidR="00C15408">
        <w:rPr>
          <w:rStyle w:val="Char6"/>
          <w:rFonts w:hint="cs"/>
          <w:rtl/>
        </w:rPr>
        <w:t xml:space="preserve"> </w:t>
      </w:r>
      <w:r w:rsidRPr="005234D1">
        <w:rPr>
          <w:rStyle w:val="Char6"/>
          <w:rFonts w:hint="cs"/>
          <w:rtl/>
        </w:rPr>
        <w:t>‌آمدن امام گفته می‌شود، و چون مشغول</w:t>
      </w:r>
      <w:r w:rsidR="00C15408">
        <w:rPr>
          <w:rStyle w:val="Char6"/>
          <w:rFonts w:hint="cs"/>
          <w:rtl/>
        </w:rPr>
        <w:t xml:space="preserve"> </w:t>
      </w:r>
      <w:r w:rsidRPr="005234D1">
        <w:rPr>
          <w:rStyle w:val="Char6"/>
          <w:rFonts w:hint="cs"/>
          <w:rtl/>
        </w:rPr>
        <w:t>‌شدن به خرید و فروش بسا اوقات منجر می‌گردد به ترک نماز و ترک شنیدن خطبه، به این خاطر از آن نهی وارد شده است.</w:t>
      </w:r>
    </w:p>
    <w:p w:rsidR="00BA4315" w:rsidRPr="00773B0D" w:rsidRDefault="00BA4315" w:rsidP="008A386C">
      <w:pPr>
        <w:pStyle w:val="a5"/>
        <w:rPr>
          <w:rtl/>
        </w:rPr>
      </w:pPr>
      <w:bookmarkStart w:id="1153" w:name="_Toc272589695"/>
      <w:bookmarkStart w:id="1154" w:name="_Toc435447679"/>
      <w:r w:rsidRPr="00773B0D">
        <w:rPr>
          <w:rFonts w:hint="cs"/>
          <w:rtl/>
        </w:rPr>
        <w:t>نهی از نرخ‌گذاری:</w:t>
      </w:r>
      <w:bookmarkEnd w:id="1153"/>
      <w:bookmarkEnd w:id="115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گفته شد که نرخ بالا رفته است برای ما نرخ مقرر فرما، آن حضرت </w:t>
      </w:r>
      <w:r w:rsidR="00BA1332" w:rsidRPr="00BA1332">
        <w:rPr>
          <w:rFonts w:cs="CTraditional Arabic" w:hint="cs"/>
          <w:rtl/>
          <w:lang w:bidi="fa-IR"/>
        </w:rPr>
        <w:t>ج</w:t>
      </w:r>
      <w:r w:rsidRPr="005234D1">
        <w:rPr>
          <w:rStyle w:val="Char6"/>
          <w:rFonts w:hint="cs"/>
          <w:rtl/>
        </w:rPr>
        <w:t xml:space="preserve"> فرمود: </w:t>
      </w:r>
      <w:r w:rsidRPr="00C15408">
        <w:rPr>
          <w:rStyle w:val="Chare"/>
          <w:rFonts w:hint="cs"/>
          <w:rtl/>
        </w:rPr>
        <w:t>«</w:t>
      </w:r>
      <w:r w:rsidRPr="00C15408">
        <w:rPr>
          <w:rStyle w:val="Char5"/>
          <w:rFonts w:hint="eastAsia"/>
          <w:rtl/>
        </w:rPr>
        <w:t>إِنَّ</w:t>
      </w:r>
      <w:r w:rsidRPr="00C15408">
        <w:rPr>
          <w:rStyle w:val="Char5"/>
          <w:rtl/>
        </w:rPr>
        <w:t xml:space="preserve"> </w:t>
      </w:r>
      <w:r w:rsidRPr="00C15408">
        <w:rPr>
          <w:rStyle w:val="Char5"/>
          <w:rFonts w:hint="eastAsia"/>
          <w:rtl/>
        </w:rPr>
        <w:t>اللَّهَ</w:t>
      </w:r>
      <w:r w:rsidRPr="00C15408">
        <w:rPr>
          <w:rStyle w:val="Char5"/>
          <w:rtl/>
        </w:rPr>
        <w:t xml:space="preserve"> </w:t>
      </w:r>
      <w:r w:rsidRPr="00C15408">
        <w:rPr>
          <w:rStyle w:val="Char5"/>
          <w:rFonts w:hint="eastAsia"/>
          <w:rtl/>
        </w:rPr>
        <w:t>هُوَ</w:t>
      </w:r>
      <w:r w:rsidRPr="00C15408">
        <w:rPr>
          <w:rStyle w:val="Char5"/>
          <w:rtl/>
        </w:rPr>
        <w:t xml:space="preserve"> </w:t>
      </w:r>
      <w:r w:rsidRPr="00C15408">
        <w:rPr>
          <w:rStyle w:val="Char5"/>
          <w:rFonts w:hint="eastAsia"/>
          <w:rtl/>
        </w:rPr>
        <w:t>الْمُسَعِّرُ</w:t>
      </w:r>
      <w:r w:rsidRPr="00C15408">
        <w:rPr>
          <w:rStyle w:val="Char5"/>
          <w:rtl/>
        </w:rPr>
        <w:t xml:space="preserve"> </w:t>
      </w:r>
      <w:r w:rsidRPr="00C15408">
        <w:rPr>
          <w:rStyle w:val="Char5"/>
          <w:rFonts w:hint="eastAsia"/>
          <w:rtl/>
        </w:rPr>
        <w:t>الْقَابِضُ</w:t>
      </w:r>
      <w:r w:rsidRPr="00C15408">
        <w:rPr>
          <w:rStyle w:val="Char5"/>
          <w:rtl/>
        </w:rPr>
        <w:t xml:space="preserve"> </w:t>
      </w:r>
      <w:r w:rsidRPr="00C15408">
        <w:rPr>
          <w:rStyle w:val="Char5"/>
          <w:rFonts w:hint="eastAsia"/>
          <w:rtl/>
        </w:rPr>
        <w:t>الْبَاسِطُ</w:t>
      </w:r>
      <w:r w:rsidRPr="00C15408">
        <w:rPr>
          <w:rStyle w:val="Char5"/>
          <w:rtl/>
        </w:rPr>
        <w:t xml:space="preserve"> </w:t>
      </w:r>
      <w:r w:rsidRPr="00C15408">
        <w:rPr>
          <w:rStyle w:val="Char5"/>
          <w:rFonts w:hint="eastAsia"/>
          <w:rtl/>
        </w:rPr>
        <w:t>الرَّزَّاقُ</w:t>
      </w:r>
      <w:r w:rsidRPr="00C15408">
        <w:rPr>
          <w:rStyle w:val="Char5"/>
          <w:rtl/>
        </w:rPr>
        <w:t xml:space="preserve"> </w:t>
      </w:r>
      <w:r w:rsidRPr="00C15408">
        <w:rPr>
          <w:rStyle w:val="Char5"/>
          <w:rFonts w:hint="eastAsia"/>
          <w:rtl/>
        </w:rPr>
        <w:t>وَإِنِّى</w:t>
      </w:r>
      <w:r w:rsidRPr="00C15408">
        <w:rPr>
          <w:rStyle w:val="Char5"/>
          <w:rtl/>
        </w:rPr>
        <w:t xml:space="preserve"> </w:t>
      </w:r>
      <w:r w:rsidRPr="00C15408">
        <w:rPr>
          <w:rStyle w:val="Char5"/>
          <w:rFonts w:hint="eastAsia"/>
          <w:rtl/>
        </w:rPr>
        <w:t>لأَرْجُو</w:t>
      </w:r>
      <w:r w:rsidRPr="00C15408">
        <w:rPr>
          <w:rStyle w:val="Char5"/>
          <w:rtl/>
        </w:rPr>
        <w:t xml:space="preserve"> </w:t>
      </w:r>
      <w:r w:rsidRPr="00C15408">
        <w:rPr>
          <w:rStyle w:val="Char5"/>
          <w:rFonts w:hint="eastAsia"/>
          <w:rtl/>
        </w:rPr>
        <w:t>أَنْ</w:t>
      </w:r>
      <w:r w:rsidRPr="00C15408">
        <w:rPr>
          <w:rStyle w:val="Char5"/>
          <w:rtl/>
        </w:rPr>
        <w:t xml:space="preserve"> </w:t>
      </w:r>
      <w:r w:rsidRPr="00C15408">
        <w:rPr>
          <w:rStyle w:val="Char5"/>
          <w:rFonts w:hint="eastAsia"/>
          <w:rtl/>
        </w:rPr>
        <w:t>أَلْقَى</w:t>
      </w:r>
      <w:r w:rsidRPr="00C15408">
        <w:rPr>
          <w:rStyle w:val="Char5"/>
          <w:rtl/>
        </w:rPr>
        <w:t xml:space="preserve"> </w:t>
      </w:r>
      <w:r w:rsidRPr="00C15408">
        <w:rPr>
          <w:rStyle w:val="Char5"/>
          <w:rFonts w:hint="cs"/>
          <w:rtl/>
        </w:rPr>
        <w:t>اللَّه</w:t>
      </w:r>
      <w:r w:rsidRPr="00C15408">
        <w:rPr>
          <w:rStyle w:val="Char5"/>
          <w:rtl/>
        </w:rPr>
        <w:t xml:space="preserve"> </w:t>
      </w:r>
      <w:r w:rsidRPr="00C15408">
        <w:rPr>
          <w:rStyle w:val="Char5"/>
          <w:rFonts w:hint="eastAsia"/>
          <w:rtl/>
        </w:rPr>
        <w:t>وَلَيْسَ</w:t>
      </w:r>
      <w:r w:rsidRPr="00C15408">
        <w:rPr>
          <w:rStyle w:val="Char5"/>
          <w:rtl/>
        </w:rPr>
        <w:t xml:space="preserve"> </w:t>
      </w:r>
      <w:r w:rsidRPr="00C15408">
        <w:rPr>
          <w:rStyle w:val="Char5"/>
          <w:rFonts w:hint="eastAsia"/>
          <w:rtl/>
        </w:rPr>
        <w:t>أَحَدٌ</w:t>
      </w:r>
      <w:r w:rsidRPr="00C15408">
        <w:rPr>
          <w:rStyle w:val="Char5"/>
          <w:rtl/>
        </w:rPr>
        <w:t xml:space="preserve"> </w:t>
      </w:r>
      <w:r w:rsidRPr="00C15408">
        <w:rPr>
          <w:rStyle w:val="Char5"/>
          <w:rFonts w:hint="eastAsia"/>
          <w:rtl/>
        </w:rPr>
        <w:t>يَطْلُبُنِى</w:t>
      </w:r>
      <w:r w:rsidRPr="00C15408">
        <w:rPr>
          <w:rStyle w:val="Char5"/>
          <w:rtl/>
        </w:rPr>
        <w:t xml:space="preserve"> </w:t>
      </w:r>
      <w:r w:rsidRPr="00C15408">
        <w:rPr>
          <w:rStyle w:val="Char5"/>
          <w:rFonts w:hint="eastAsia"/>
          <w:rtl/>
        </w:rPr>
        <w:t>بِمَظْلَمَةٍ</w:t>
      </w:r>
      <w:r w:rsidRPr="00C15408">
        <w:rPr>
          <w:rStyle w:val="Chare"/>
          <w:rFonts w:hint="cs"/>
          <w:rtl/>
        </w:rPr>
        <w:t>»</w:t>
      </w:r>
      <w:r w:rsidR="00C15408" w:rsidRPr="00C15408">
        <w:rPr>
          <w:rStyle w:val="Char6"/>
          <w:rFonts w:hint="cs"/>
          <w:rtl/>
        </w:rPr>
        <w:t>.</w:t>
      </w:r>
      <w:r w:rsidRPr="005234D1">
        <w:rPr>
          <w:rStyle w:val="Char6"/>
          <w:rFonts w:hint="cs"/>
          <w:rtl/>
        </w:rPr>
        <w:t xml:space="preserve"> </w:t>
      </w:r>
      <w:r w:rsidR="00C15408" w:rsidRPr="00C15408">
        <w:rPr>
          <w:rStyle w:val="Chare"/>
          <w:rFonts w:hint="cs"/>
          <w:rtl/>
        </w:rPr>
        <w:t>«</w:t>
      </w:r>
      <w:r w:rsidRPr="00C15408">
        <w:rPr>
          <w:rStyle w:val="Chard"/>
          <w:rFonts w:hint="cs"/>
          <w:rtl/>
        </w:rPr>
        <w:t>که خداوند است نرخ‌گذار، قبض‌کننده، بسط‌دهنده و روزی‌رسان، من امیدوارم که چنان با خداوند ملاقات کنم که کسی از من شکایت نکند که ظلم کرده‌ام</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وقتی که حکم این است که در میان فروشنده و خریدار عدالت برگزار بشود، و هیچ</w:t>
      </w:r>
      <w:r w:rsidR="00C15408">
        <w:rPr>
          <w:rStyle w:val="Char6"/>
          <w:rFonts w:hint="cs"/>
          <w:rtl/>
        </w:rPr>
        <w:t xml:space="preserve"> </w:t>
      </w:r>
      <w:r w:rsidRPr="005234D1">
        <w:rPr>
          <w:rStyle w:val="Char6"/>
          <w:rFonts w:hint="cs"/>
          <w:rtl/>
        </w:rPr>
        <w:t xml:space="preserve">یکی از صاحبان کالا بر دیگری ضرر نرساند یا ضرر هردو در نهایت صعوبت برابر باشد، رسول خدا </w:t>
      </w:r>
      <w:r w:rsidR="00BA1332" w:rsidRPr="00BA1332">
        <w:rPr>
          <w:rFonts w:cs="CTraditional Arabic" w:hint="cs"/>
          <w:rtl/>
          <w:lang w:bidi="fa-IR"/>
        </w:rPr>
        <w:t>ج</w:t>
      </w:r>
      <w:r w:rsidRPr="005234D1">
        <w:rPr>
          <w:rStyle w:val="Char6"/>
          <w:rFonts w:hint="cs"/>
          <w:rtl/>
        </w:rPr>
        <w:t xml:space="preserve"> از نرخ‌</w:t>
      </w:r>
      <w:r w:rsidR="00C15408">
        <w:rPr>
          <w:rStyle w:val="Char6"/>
          <w:rFonts w:hint="cs"/>
          <w:rtl/>
        </w:rPr>
        <w:t xml:space="preserve"> </w:t>
      </w:r>
      <w:r w:rsidRPr="005234D1">
        <w:rPr>
          <w:rStyle w:val="Char6"/>
          <w:rFonts w:hint="cs"/>
          <w:rtl/>
        </w:rPr>
        <w:t>گذاری پرهیز نمود، تا امیران بعدی آن را سنتی قرار ندهند؛ اما با وجود ا ین، اگر مشاهده گردید که چنان ظلم و ستم روا داشته می‌شود که مردم شک و تردیدی در آن ندارند، جایز است که آن را تغییر داد، زیرا ظلم و ستم ایجاد فساد در روی زمین است.</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خداوند فرموده است:</w:t>
      </w:r>
      <w:r w:rsidR="00BA701E" w:rsidRPr="005234D1">
        <w:rPr>
          <w:rStyle w:val="Char6"/>
          <w:rFonts w:hint="cs"/>
          <w:rtl/>
        </w:rPr>
        <w:t xml:space="preserve"> </w:t>
      </w:r>
      <w:r w:rsidR="00BA701E" w:rsidRPr="00BA701E">
        <w:rPr>
          <w:rFonts w:cs="Traditional Arabic" w:hint="cs"/>
          <w:rtl/>
          <w:lang w:bidi="fa-IR"/>
        </w:rPr>
        <w:t>﴿</w:t>
      </w:r>
      <w:r w:rsidR="00BA701E" w:rsidRPr="00207E0F">
        <w:rPr>
          <w:rStyle w:val="Charc"/>
          <w:rtl/>
        </w:rPr>
        <w:t>يَٰ</w:t>
      </w:r>
      <w:r w:rsidR="00BA701E" w:rsidRPr="00207E0F">
        <w:rPr>
          <w:rStyle w:val="Charc"/>
          <w:rFonts w:hint="cs"/>
          <w:rtl/>
        </w:rPr>
        <w:t>ٓأَيُّهَا</w:t>
      </w:r>
      <w:r w:rsidR="00BA701E" w:rsidRPr="00207E0F">
        <w:rPr>
          <w:rStyle w:val="Charc"/>
          <w:rtl/>
        </w:rPr>
        <w:t xml:space="preserve"> </w:t>
      </w:r>
      <w:r w:rsidR="00BA701E" w:rsidRPr="00207E0F">
        <w:rPr>
          <w:rStyle w:val="Charc"/>
          <w:rFonts w:hint="cs"/>
          <w:rtl/>
        </w:rPr>
        <w:t>ٱ</w:t>
      </w:r>
      <w:r w:rsidR="00BA701E" w:rsidRPr="00207E0F">
        <w:rPr>
          <w:rStyle w:val="Charc"/>
          <w:rFonts w:hint="eastAsia"/>
          <w:rtl/>
        </w:rPr>
        <w:t>لَّذِينَ</w:t>
      </w:r>
      <w:r w:rsidR="00BA701E" w:rsidRPr="00207E0F">
        <w:rPr>
          <w:rStyle w:val="Charc"/>
          <w:rtl/>
        </w:rPr>
        <w:t xml:space="preserve"> ءَامَنُو</w:t>
      </w:r>
      <w:r w:rsidR="00BA701E" w:rsidRPr="00207E0F">
        <w:rPr>
          <w:rStyle w:val="Charc"/>
          <w:rFonts w:hint="cs"/>
          <w:rtl/>
        </w:rPr>
        <w:t>ٓاْ</w:t>
      </w:r>
      <w:r w:rsidR="00BA701E" w:rsidRPr="00207E0F">
        <w:rPr>
          <w:rStyle w:val="Charc"/>
          <w:rtl/>
        </w:rPr>
        <w:t xml:space="preserve"> </w:t>
      </w:r>
      <w:r w:rsidR="00BA701E" w:rsidRPr="00207E0F">
        <w:rPr>
          <w:rStyle w:val="Charc"/>
          <w:rFonts w:hint="cs"/>
          <w:rtl/>
        </w:rPr>
        <w:t>إِذَا</w:t>
      </w:r>
      <w:r w:rsidR="00BA701E" w:rsidRPr="00207E0F">
        <w:rPr>
          <w:rStyle w:val="Charc"/>
          <w:rtl/>
        </w:rPr>
        <w:t xml:space="preserve"> </w:t>
      </w:r>
      <w:r w:rsidR="00BA701E" w:rsidRPr="00207E0F">
        <w:rPr>
          <w:rStyle w:val="Charc"/>
          <w:rFonts w:hint="cs"/>
          <w:rtl/>
        </w:rPr>
        <w:t>تَدَايَنتُم</w:t>
      </w:r>
      <w:r w:rsidR="00BA701E" w:rsidRPr="00207E0F">
        <w:rPr>
          <w:rStyle w:val="Charc"/>
          <w:rtl/>
        </w:rPr>
        <w:t xml:space="preserve"> </w:t>
      </w:r>
      <w:r w:rsidR="00BA701E" w:rsidRPr="00207E0F">
        <w:rPr>
          <w:rStyle w:val="Charc"/>
          <w:rFonts w:hint="cs"/>
          <w:rtl/>
        </w:rPr>
        <w:t>بِدَيۡنٍ</w:t>
      </w:r>
      <w:r w:rsidR="00BA701E" w:rsidRPr="00207E0F">
        <w:rPr>
          <w:rStyle w:val="Charc"/>
          <w:rtl/>
        </w:rPr>
        <w:t xml:space="preserve"> </w:t>
      </w:r>
      <w:r w:rsidR="00BA701E" w:rsidRPr="00207E0F">
        <w:rPr>
          <w:rStyle w:val="Charc"/>
          <w:rFonts w:hint="cs"/>
          <w:rtl/>
        </w:rPr>
        <w:t>إِلَىٰٓ</w:t>
      </w:r>
      <w:r w:rsidR="00BA701E" w:rsidRPr="00207E0F">
        <w:rPr>
          <w:rStyle w:val="Charc"/>
          <w:rtl/>
        </w:rPr>
        <w:t xml:space="preserve"> </w:t>
      </w:r>
      <w:r w:rsidR="00BA701E" w:rsidRPr="00207E0F">
        <w:rPr>
          <w:rStyle w:val="Charc"/>
          <w:rFonts w:hint="cs"/>
          <w:rtl/>
        </w:rPr>
        <w:t>أَجَلٖ</w:t>
      </w:r>
      <w:r w:rsidR="00BA701E" w:rsidRPr="00207E0F">
        <w:rPr>
          <w:rStyle w:val="Charc"/>
          <w:rtl/>
        </w:rPr>
        <w:t xml:space="preserve"> </w:t>
      </w:r>
      <w:r w:rsidR="00BA701E" w:rsidRPr="00207E0F">
        <w:rPr>
          <w:rStyle w:val="Charc"/>
          <w:rFonts w:hint="cs"/>
          <w:rtl/>
        </w:rPr>
        <w:t>مُّسَمّٗى</w:t>
      </w:r>
      <w:r w:rsidR="00BA701E" w:rsidRPr="00207E0F">
        <w:rPr>
          <w:rStyle w:val="Charc"/>
          <w:rtl/>
        </w:rPr>
        <w:t xml:space="preserve"> </w:t>
      </w:r>
      <w:r w:rsidR="00BA701E" w:rsidRPr="00207E0F">
        <w:rPr>
          <w:rStyle w:val="Charc"/>
          <w:rFonts w:hint="cs"/>
          <w:rtl/>
        </w:rPr>
        <w:t>فَٱ</w:t>
      </w:r>
      <w:r w:rsidR="00BA701E" w:rsidRPr="00207E0F">
        <w:rPr>
          <w:rStyle w:val="Charc"/>
          <w:rFonts w:hint="eastAsia"/>
          <w:rtl/>
        </w:rPr>
        <w:t>ك</w:t>
      </w:r>
      <w:r w:rsidR="00BA701E" w:rsidRPr="00207E0F">
        <w:rPr>
          <w:rStyle w:val="Charc"/>
          <w:rFonts w:hint="cs"/>
          <w:rtl/>
        </w:rPr>
        <w:t>ۡتُبُوهُ</w:t>
      </w:r>
      <w:r w:rsidR="00BA701E" w:rsidRPr="00BA701E">
        <w:rPr>
          <w:rFonts w:cs="Traditional Arabic" w:hint="cs"/>
          <w:rtl/>
          <w:lang w:bidi="fa-IR"/>
        </w:rPr>
        <w:t>﴾</w:t>
      </w:r>
      <w:r w:rsidR="00BA701E">
        <w:rPr>
          <w:rFonts w:cs="IRNazli"/>
          <w:szCs w:val="24"/>
          <w:rtl/>
          <w:lang w:bidi="fa-IR"/>
        </w:rPr>
        <w:t xml:space="preserve"> </w:t>
      </w:r>
      <w:r w:rsidR="00BA701E" w:rsidRPr="00C15408">
        <w:rPr>
          <w:rStyle w:val="Char8"/>
          <w:rtl/>
        </w:rPr>
        <w:t>[البقرة: 282]</w:t>
      </w:r>
      <w:r w:rsidR="00BA701E" w:rsidRPr="00BA701E">
        <w:rPr>
          <w:rStyle w:val="Char6"/>
          <w:rFonts w:hint="cs"/>
          <w:rtl/>
        </w:rPr>
        <w:t>.</w:t>
      </w:r>
      <w:r w:rsidRPr="005234D1">
        <w:rPr>
          <w:rStyle w:val="Char6"/>
          <w:rFonts w:hint="cs"/>
          <w:rtl/>
        </w:rPr>
        <w:t xml:space="preserve"> </w:t>
      </w:r>
      <w:r w:rsidRPr="00773B0D">
        <w:rPr>
          <w:rFonts w:cs="Traditional Arabic" w:hint="cs"/>
          <w:rtl/>
          <w:lang w:bidi="fa-IR"/>
        </w:rPr>
        <w:t>«</w:t>
      </w:r>
      <w:r w:rsidRPr="00C15408">
        <w:rPr>
          <w:rStyle w:val="Chard"/>
          <w:rFonts w:hint="cs"/>
          <w:rtl/>
        </w:rPr>
        <w:t>ای ایمانداران وقتی معامله به صورت مداینه تا مدتی معین باشد آن را بنویسید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155" w:name="_Toc272589696"/>
      <w:bookmarkStart w:id="1156" w:name="_Toc435447680"/>
      <w:r w:rsidRPr="00773B0D">
        <w:rPr>
          <w:rFonts w:hint="cs"/>
          <w:rtl/>
        </w:rPr>
        <w:t>نوشتن و مقررکردن گواه بر آن:</w:t>
      </w:r>
      <w:bookmarkEnd w:id="1155"/>
      <w:bookmarkEnd w:id="1156"/>
    </w:p>
    <w:p w:rsidR="00BA4315" w:rsidRPr="005234D1" w:rsidRDefault="00BA4315" w:rsidP="008A386C">
      <w:pPr>
        <w:autoSpaceDE w:val="0"/>
        <w:autoSpaceDN w:val="0"/>
        <w:adjustRightInd w:val="0"/>
        <w:ind w:firstLine="284"/>
        <w:jc w:val="lowKashida"/>
        <w:rPr>
          <w:rStyle w:val="Char6"/>
          <w:rtl/>
        </w:rPr>
      </w:pPr>
      <w:r w:rsidRPr="00C15408">
        <w:rPr>
          <w:rStyle w:val="Char6"/>
          <w:rFonts w:hint="cs"/>
          <w:rtl/>
        </w:rPr>
        <w:t>باید دانست که دَین از نظر درگیری و نزاع، از بزرگ</w:t>
      </w:r>
      <w:r w:rsidR="00C15408" w:rsidRPr="00C15408">
        <w:rPr>
          <w:rStyle w:val="Char6"/>
          <w:rFonts w:hint="eastAsia"/>
          <w:rtl/>
        </w:rPr>
        <w:t>‌</w:t>
      </w:r>
      <w:r w:rsidRPr="00C15408">
        <w:rPr>
          <w:rStyle w:val="Char6"/>
          <w:rFonts w:hint="cs"/>
          <w:rtl/>
        </w:rPr>
        <w:t>ت</w:t>
      </w:r>
      <w:r w:rsidR="00C15408" w:rsidRPr="00C15408">
        <w:rPr>
          <w:rStyle w:val="Char6"/>
          <w:rFonts w:hint="cs"/>
          <w:rtl/>
        </w:rPr>
        <w:t>ر</w:t>
      </w:r>
      <w:r w:rsidRPr="00C15408">
        <w:rPr>
          <w:rStyle w:val="Char6"/>
          <w:rFonts w:hint="cs"/>
          <w:rtl/>
        </w:rPr>
        <w:t>ین معاملات و بیشترین آن‌هاست، ولی از نظر احتیاج و نیاز چاره‌ای هم از آن نیست. بنابر</w:t>
      </w:r>
      <w:r w:rsidR="00C15408" w:rsidRPr="00C15408">
        <w:rPr>
          <w:rStyle w:val="Char6"/>
          <w:rFonts w:hint="cs"/>
          <w:rtl/>
        </w:rPr>
        <w:t xml:space="preserve"> </w:t>
      </w:r>
      <w:r w:rsidRPr="00C15408">
        <w:rPr>
          <w:rStyle w:val="Char6"/>
          <w:rFonts w:hint="cs"/>
          <w:rtl/>
        </w:rPr>
        <w:t>این، خداوند متعال در کتابت و استشهاد بر آن، تأکید نمود، و رهن و ضمانت را مشروع گردانید، گناه</w:t>
      </w:r>
      <w:r w:rsidRPr="005234D1">
        <w:rPr>
          <w:rStyle w:val="Char6"/>
          <w:rFonts w:hint="cs"/>
          <w:rtl/>
        </w:rPr>
        <w:t xml:space="preserve"> </w:t>
      </w:r>
      <w:r w:rsidRPr="00C15408">
        <w:rPr>
          <w:rStyle w:val="Char6"/>
          <w:rFonts w:hint="cs"/>
          <w:rtl/>
        </w:rPr>
        <w:t>کتمان شهادت در آن را بیان فرمود، و به صورت واجب کفایی به کتابت و گواه مقرر کردن بر آن، دستور داد، و این از عقود ضروری است.</w:t>
      </w:r>
    </w:p>
    <w:p w:rsidR="00BA4315" w:rsidRPr="00773B0D" w:rsidRDefault="00BA4315" w:rsidP="008A386C">
      <w:pPr>
        <w:pStyle w:val="a5"/>
        <w:rPr>
          <w:rtl/>
        </w:rPr>
      </w:pPr>
      <w:bookmarkStart w:id="1157" w:name="_Toc272589697"/>
      <w:bookmarkStart w:id="1158" w:name="_Toc435447681"/>
      <w:r w:rsidRPr="00773B0D">
        <w:rPr>
          <w:rFonts w:hint="cs"/>
          <w:rtl/>
        </w:rPr>
        <w:t>معامله سلم</w:t>
      </w:r>
      <w:r w:rsidRPr="00773B0D">
        <w:rPr>
          <w:rFonts w:hint="cs"/>
          <w:vertAlign w:val="superscript"/>
          <w:rtl/>
        </w:rPr>
        <w:t>(</w:t>
      </w:r>
      <w:r w:rsidRPr="00773B0D">
        <w:rPr>
          <w:rStyle w:val="FootnoteReference"/>
          <w:b w:val="0"/>
          <w:bCs w:val="0"/>
          <w:rtl/>
        </w:rPr>
        <w:footnoteReference w:id="24"/>
      </w:r>
      <w:r w:rsidRPr="00773B0D">
        <w:rPr>
          <w:rFonts w:hint="cs"/>
          <w:vertAlign w:val="superscript"/>
          <w:rtl/>
        </w:rPr>
        <w:t>)</w:t>
      </w:r>
      <w:r w:rsidRPr="00773B0D">
        <w:rPr>
          <w:rFonts w:hint="cs"/>
          <w:rtl/>
        </w:rPr>
        <w:t xml:space="preserve"> در کیل و وزن معلوم:</w:t>
      </w:r>
      <w:bookmarkEnd w:id="1157"/>
      <w:bookmarkEnd w:id="115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هنگامی که رسول خدا </w:t>
      </w:r>
      <w:r w:rsidR="00BA1332" w:rsidRPr="00BA1332">
        <w:rPr>
          <w:rFonts w:cs="CTraditional Arabic" w:hint="cs"/>
          <w:rtl/>
          <w:lang w:bidi="fa-IR"/>
        </w:rPr>
        <w:t>ج</w:t>
      </w:r>
      <w:r w:rsidRPr="005234D1">
        <w:rPr>
          <w:rStyle w:val="Char6"/>
          <w:rFonts w:hint="cs"/>
          <w:rtl/>
        </w:rPr>
        <w:t xml:space="preserve"> به مدینه آمد، مردم تا یک الی دو و سه سال بیع سلم انجام می‌دادند؛ پس آن حضرت </w:t>
      </w:r>
      <w:r w:rsidR="00BA1332" w:rsidRPr="00BA1332">
        <w:rPr>
          <w:rFonts w:cs="CTraditional Arabic" w:hint="cs"/>
          <w:rtl/>
          <w:lang w:bidi="fa-IR"/>
        </w:rPr>
        <w:t>ج</w:t>
      </w:r>
      <w:r w:rsidRPr="005234D1">
        <w:rPr>
          <w:rStyle w:val="Char6"/>
          <w:rFonts w:hint="cs"/>
          <w:rtl/>
        </w:rPr>
        <w:t xml:space="preserve"> فرمود: </w:t>
      </w:r>
      <w:r w:rsidRPr="00C15408">
        <w:rPr>
          <w:rStyle w:val="Chare"/>
          <w:rFonts w:hint="cs"/>
          <w:rtl/>
        </w:rPr>
        <w:t>«</w:t>
      </w:r>
      <w:r w:rsidRPr="00C15408">
        <w:rPr>
          <w:rStyle w:val="Char5"/>
          <w:rFonts w:hint="eastAsia"/>
          <w:rtl/>
        </w:rPr>
        <w:t>مَنْ</w:t>
      </w:r>
      <w:r w:rsidRPr="00C15408">
        <w:rPr>
          <w:rStyle w:val="Char5"/>
          <w:rtl/>
        </w:rPr>
        <w:t xml:space="preserve"> </w:t>
      </w:r>
      <w:r w:rsidRPr="00C15408">
        <w:rPr>
          <w:rStyle w:val="Char5"/>
          <w:rFonts w:hint="eastAsia"/>
          <w:rtl/>
        </w:rPr>
        <w:t>أَسْلَفَ</w:t>
      </w:r>
      <w:r w:rsidRPr="00C15408">
        <w:rPr>
          <w:rStyle w:val="Char5"/>
          <w:rtl/>
        </w:rPr>
        <w:t xml:space="preserve"> </w:t>
      </w:r>
      <w:r w:rsidRPr="00C15408">
        <w:rPr>
          <w:rStyle w:val="Char5"/>
          <w:rFonts w:hint="eastAsia"/>
          <w:rtl/>
        </w:rPr>
        <w:t>فِي</w:t>
      </w:r>
      <w:r w:rsidRPr="00C15408">
        <w:rPr>
          <w:rStyle w:val="Char5"/>
          <w:rtl/>
        </w:rPr>
        <w:t xml:space="preserve"> </w:t>
      </w:r>
      <w:r w:rsidRPr="00C15408">
        <w:rPr>
          <w:rStyle w:val="Char5"/>
          <w:rFonts w:hint="eastAsia"/>
          <w:rtl/>
        </w:rPr>
        <w:t>شَيْءٍ</w:t>
      </w:r>
      <w:r w:rsidRPr="00C15408">
        <w:rPr>
          <w:rStyle w:val="Char5"/>
          <w:rtl/>
        </w:rPr>
        <w:t xml:space="preserve"> </w:t>
      </w:r>
      <w:r w:rsidRPr="00C15408">
        <w:rPr>
          <w:rStyle w:val="Char5"/>
          <w:rFonts w:hint="eastAsia"/>
          <w:rtl/>
        </w:rPr>
        <w:t>فَلْيُسْلِفْ</w:t>
      </w:r>
      <w:r w:rsidRPr="00C15408">
        <w:rPr>
          <w:rStyle w:val="Char5"/>
          <w:rtl/>
        </w:rPr>
        <w:t xml:space="preserve"> </w:t>
      </w:r>
      <w:r w:rsidRPr="00C15408">
        <w:rPr>
          <w:rStyle w:val="Char5"/>
          <w:rFonts w:hint="eastAsia"/>
          <w:rtl/>
        </w:rPr>
        <w:t>فِي</w:t>
      </w:r>
      <w:r w:rsidRPr="00C15408">
        <w:rPr>
          <w:rStyle w:val="Char5"/>
          <w:rtl/>
        </w:rPr>
        <w:t xml:space="preserve"> </w:t>
      </w:r>
      <w:r w:rsidRPr="00C15408">
        <w:rPr>
          <w:rStyle w:val="Char5"/>
          <w:rFonts w:hint="eastAsia"/>
          <w:rtl/>
        </w:rPr>
        <w:t>كَيْلٍ</w:t>
      </w:r>
      <w:r w:rsidRPr="00C15408">
        <w:rPr>
          <w:rStyle w:val="Char5"/>
          <w:rtl/>
        </w:rPr>
        <w:t xml:space="preserve"> </w:t>
      </w:r>
      <w:r w:rsidRPr="00C15408">
        <w:rPr>
          <w:rStyle w:val="Char5"/>
          <w:rFonts w:hint="eastAsia"/>
          <w:rtl/>
        </w:rPr>
        <w:t>مَعْلُومٍ</w:t>
      </w:r>
      <w:r w:rsidRPr="00C15408">
        <w:rPr>
          <w:rStyle w:val="Char5"/>
          <w:rtl/>
        </w:rPr>
        <w:t xml:space="preserve">, </w:t>
      </w:r>
      <w:r w:rsidRPr="00C15408">
        <w:rPr>
          <w:rStyle w:val="Char5"/>
          <w:rFonts w:hint="eastAsia"/>
          <w:rtl/>
        </w:rPr>
        <w:t>وَوَزْنٍ</w:t>
      </w:r>
      <w:r w:rsidRPr="00C15408">
        <w:rPr>
          <w:rStyle w:val="Char5"/>
          <w:rtl/>
        </w:rPr>
        <w:t xml:space="preserve"> </w:t>
      </w:r>
      <w:r w:rsidRPr="00C15408">
        <w:rPr>
          <w:rStyle w:val="Char5"/>
          <w:rFonts w:hint="eastAsia"/>
          <w:rtl/>
        </w:rPr>
        <w:t>مَعْلُومٍ</w:t>
      </w:r>
      <w:r w:rsidRPr="00C15408">
        <w:rPr>
          <w:rStyle w:val="Char5"/>
          <w:rtl/>
        </w:rPr>
        <w:t xml:space="preserve">, </w:t>
      </w:r>
      <w:r w:rsidRPr="00C15408">
        <w:rPr>
          <w:rStyle w:val="Char5"/>
          <w:rFonts w:hint="eastAsia"/>
          <w:rtl/>
        </w:rPr>
        <w:t>إلَى</w:t>
      </w:r>
      <w:r w:rsidRPr="00C15408">
        <w:rPr>
          <w:rStyle w:val="Char5"/>
          <w:rtl/>
        </w:rPr>
        <w:t xml:space="preserve"> </w:t>
      </w:r>
      <w:r w:rsidRPr="00C15408">
        <w:rPr>
          <w:rStyle w:val="Char5"/>
          <w:rFonts w:hint="eastAsia"/>
          <w:rtl/>
        </w:rPr>
        <w:t>أَجَلٍ</w:t>
      </w:r>
      <w:r w:rsidRPr="00C15408">
        <w:rPr>
          <w:rStyle w:val="Char5"/>
          <w:rtl/>
        </w:rPr>
        <w:t xml:space="preserve"> </w:t>
      </w:r>
      <w:r w:rsidRPr="00C15408">
        <w:rPr>
          <w:rStyle w:val="Char5"/>
          <w:rFonts w:hint="eastAsia"/>
          <w:rtl/>
        </w:rPr>
        <w:t>مَعْلُومٍ</w:t>
      </w:r>
      <w:r w:rsidRPr="00C15408">
        <w:rPr>
          <w:rStyle w:val="Chare"/>
          <w:rFonts w:hint="cs"/>
          <w:rtl/>
        </w:rPr>
        <w:t>»</w:t>
      </w:r>
      <w:r w:rsidR="00C15408" w:rsidRPr="00C15408">
        <w:rPr>
          <w:rStyle w:val="Char6"/>
          <w:rFonts w:hint="cs"/>
          <w:rtl/>
        </w:rPr>
        <w:t>.</w:t>
      </w:r>
      <w:r w:rsidRPr="00C15408">
        <w:rPr>
          <w:rStyle w:val="Chare"/>
          <w:rFonts w:hint="cs"/>
          <w:rtl/>
        </w:rPr>
        <w:t xml:space="preserve"> «</w:t>
      </w:r>
      <w:r w:rsidRPr="00C15408">
        <w:rPr>
          <w:rStyle w:val="Chard"/>
          <w:rFonts w:hint="cs"/>
          <w:rtl/>
        </w:rPr>
        <w:t>هر</w:t>
      </w:r>
      <w:r w:rsidR="00C15408" w:rsidRPr="00C15408">
        <w:rPr>
          <w:rStyle w:val="Chard"/>
          <w:rFonts w:hint="cs"/>
          <w:rtl/>
        </w:rPr>
        <w:t xml:space="preserve"> </w:t>
      </w:r>
      <w:r w:rsidRPr="00C15408">
        <w:rPr>
          <w:rStyle w:val="Chard"/>
          <w:rFonts w:hint="cs"/>
          <w:rtl/>
        </w:rPr>
        <w:t>کسی که معامله سلم را انجام می‌دهد، باید در کیل مشخص، وزن معین، تا مدتی مقرر، معامله بکند</w:t>
      </w:r>
      <w:r w:rsidRPr="00773B0D">
        <w:rPr>
          <w:rFonts w:cs="Traditional Arabic" w:hint="cs"/>
          <w:rtl/>
          <w:lang w:bidi="fa-IR"/>
        </w:rPr>
        <w:t>»</w:t>
      </w:r>
      <w:r w:rsidRPr="005234D1">
        <w:rPr>
          <w:rStyle w:val="Char6"/>
          <w:rFonts w:hint="cs"/>
          <w:rtl/>
        </w:rPr>
        <w:t>. من می‌گویم: این به خاطر آنست که تا حد الإمکان درگیری‌ها برطرف گردند، و روی این بقیه اوصاف را که بیانگر چیزی باشند، بدون تضییق مقایسه نمودند، مبنای قرض از نخست بر تبرع و احسان است، و در آن معنی عار</w:t>
      </w:r>
      <w:r w:rsidRPr="00773B0D">
        <w:rPr>
          <w:rFonts w:cs="B Badr" w:hint="cs"/>
          <w:rtl/>
          <w:lang w:bidi="fa-IR"/>
        </w:rPr>
        <w:t>یة</w:t>
      </w:r>
      <w:r w:rsidRPr="005234D1">
        <w:rPr>
          <w:rStyle w:val="Char6"/>
          <w:rFonts w:hint="cs"/>
          <w:rtl/>
        </w:rPr>
        <w:t xml:space="preserve"> دیده می‌شود. بنابر</w:t>
      </w:r>
      <w:r w:rsidR="00C15408">
        <w:rPr>
          <w:rStyle w:val="Char6"/>
          <w:rFonts w:hint="cs"/>
          <w:rtl/>
        </w:rPr>
        <w:t xml:space="preserve"> </w:t>
      </w:r>
      <w:r w:rsidRPr="005234D1">
        <w:rPr>
          <w:rStyle w:val="Char6"/>
          <w:rFonts w:hint="cs"/>
          <w:rtl/>
        </w:rPr>
        <w:t>این، به نسیه</w:t>
      </w:r>
      <w:r w:rsidR="00C15408">
        <w:rPr>
          <w:rStyle w:val="Char6"/>
          <w:rFonts w:hint="cs"/>
          <w:rtl/>
        </w:rPr>
        <w:t xml:space="preserve"> </w:t>
      </w:r>
      <w:r w:rsidRPr="005234D1">
        <w:rPr>
          <w:rStyle w:val="Char6"/>
          <w:rFonts w:hint="cs"/>
          <w:rtl/>
        </w:rPr>
        <w:t>‌دادن جایز گردید و فضل و اضافه‌</w:t>
      </w:r>
      <w:r w:rsidR="00C15408">
        <w:rPr>
          <w:rStyle w:val="Char6"/>
          <w:rFonts w:hint="cs"/>
          <w:rtl/>
        </w:rPr>
        <w:t xml:space="preserve"> </w:t>
      </w:r>
      <w:r w:rsidRPr="005234D1">
        <w:rPr>
          <w:rStyle w:val="Char6"/>
          <w:rFonts w:hint="cs"/>
          <w:rtl/>
        </w:rPr>
        <w:t>گیری حرام شد، و مبنای رهن بر محکم‌</w:t>
      </w:r>
      <w:r w:rsidR="00C15408">
        <w:rPr>
          <w:rStyle w:val="Char6"/>
          <w:rFonts w:hint="cs"/>
          <w:rtl/>
        </w:rPr>
        <w:t xml:space="preserve"> </w:t>
      </w:r>
      <w:r w:rsidRPr="005234D1">
        <w:rPr>
          <w:rStyle w:val="Char6"/>
          <w:rFonts w:hint="cs"/>
          <w:rtl/>
        </w:rPr>
        <w:t>کاری و استیثاق است، و آن با در دست</w:t>
      </w:r>
      <w:r w:rsidR="00C15408">
        <w:rPr>
          <w:rStyle w:val="Char6"/>
          <w:rFonts w:hint="cs"/>
          <w:rtl/>
        </w:rPr>
        <w:t xml:space="preserve"> </w:t>
      </w:r>
      <w:r w:rsidRPr="005234D1">
        <w:rPr>
          <w:rStyle w:val="Char6"/>
          <w:rFonts w:hint="cs"/>
          <w:rtl/>
        </w:rPr>
        <w:t>‌گرفتن می‌باشد. بنابر</w:t>
      </w:r>
      <w:r w:rsidR="00C15408">
        <w:rPr>
          <w:rStyle w:val="Char6"/>
          <w:rFonts w:hint="cs"/>
          <w:rtl/>
        </w:rPr>
        <w:t xml:space="preserve"> </w:t>
      </w:r>
      <w:r w:rsidRPr="005234D1">
        <w:rPr>
          <w:rStyle w:val="Char6"/>
          <w:rFonts w:hint="cs"/>
          <w:rtl/>
        </w:rPr>
        <w:t>این، در رهن قبض شرط قرار گرفت.</w:t>
      </w:r>
    </w:p>
    <w:p w:rsidR="00BA4315" w:rsidRPr="00773B0D" w:rsidRDefault="00BA4315" w:rsidP="008A386C">
      <w:pPr>
        <w:pStyle w:val="a5"/>
        <w:rPr>
          <w:rtl/>
        </w:rPr>
      </w:pPr>
      <w:bookmarkStart w:id="1159" w:name="_Toc272589698"/>
      <w:bookmarkStart w:id="1160" w:name="_Toc435447682"/>
      <w:r w:rsidRPr="00773B0D">
        <w:rPr>
          <w:rFonts w:hint="cs"/>
          <w:rtl/>
        </w:rPr>
        <w:t>رهن‌گذاشتن مرهون را باز نمی‌دارد:</w:t>
      </w:r>
      <w:bookmarkEnd w:id="1159"/>
      <w:bookmarkEnd w:id="116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نزد من در حدیث: </w:t>
      </w:r>
      <w:r w:rsidRPr="00C15408">
        <w:rPr>
          <w:rStyle w:val="Chare"/>
          <w:rFonts w:hint="cs"/>
          <w:rtl/>
        </w:rPr>
        <w:t>«</w:t>
      </w:r>
      <w:r w:rsidRPr="00C15408">
        <w:rPr>
          <w:rStyle w:val="Char5"/>
          <w:rFonts w:hint="eastAsia"/>
          <w:rtl/>
        </w:rPr>
        <w:t>لاَ</w:t>
      </w:r>
      <w:r w:rsidRPr="00C15408">
        <w:rPr>
          <w:rStyle w:val="Char5"/>
          <w:rtl/>
        </w:rPr>
        <w:t xml:space="preserve"> </w:t>
      </w:r>
      <w:r w:rsidRPr="00C15408">
        <w:rPr>
          <w:rStyle w:val="Char5"/>
          <w:rFonts w:hint="eastAsia"/>
          <w:rtl/>
        </w:rPr>
        <w:t>يَغْلَقُ</w:t>
      </w:r>
      <w:r w:rsidRPr="00C15408">
        <w:rPr>
          <w:rStyle w:val="Char5"/>
          <w:rtl/>
        </w:rPr>
        <w:t xml:space="preserve"> </w:t>
      </w:r>
      <w:r w:rsidRPr="00C15408">
        <w:rPr>
          <w:rStyle w:val="Char5"/>
          <w:rFonts w:hint="eastAsia"/>
          <w:rtl/>
        </w:rPr>
        <w:t>الرَّهْنُ</w:t>
      </w:r>
      <w:r w:rsidRPr="00C15408">
        <w:rPr>
          <w:rStyle w:val="Char5"/>
          <w:rtl/>
        </w:rPr>
        <w:t xml:space="preserve"> </w:t>
      </w:r>
      <w:r w:rsidRPr="00C15408">
        <w:rPr>
          <w:rStyle w:val="Char5"/>
          <w:rFonts w:hint="eastAsia"/>
          <w:rtl/>
        </w:rPr>
        <w:t>بِالرَّهْنِ</w:t>
      </w:r>
      <w:r w:rsidRPr="00C15408">
        <w:rPr>
          <w:rStyle w:val="Char5"/>
          <w:rtl/>
        </w:rPr>
        <w:t xml:space="preserve"> </w:t>
      </w:r>
      <w:r w:rsidRPr="00C15408">
        <w:rPr>
          <w:rStyle w:val="Char5"/>
          <w:rFonts w:hint="eastAsia"/>
          <w:rtl/>
        </w:rPr>
        <w:t>مِنْ</w:t>
      </w:r>
      <w:r w:rsidRPr="00C15408">
        <w:rPr>
          <w:rStyle w:val="Char5"/>
          <w:rtl/>
        </w:rPr>
        <w:t xml:space="preserve"> </w:t>
      </w:r>
      <w:r w:rsidRPr="00C15408">
        <w:rPr>
          <w:rStyle w:val="Char5"/>
          <w:rFonts w:hint="eastAsia"/>
          <w:rtl/>
        </w:rPr>
        <w:t>صَاحِبِهِ</w:t>
      </w:r>
      <w:r w:rsidRPr="00C15408">
        <w:rPr>
          <w:rStyle w:val="Char5"/>
          <w:rtl/>
        </w:rPr>
        <w:t xml:space="preserve"> </w:t>
      </w:r>
      <w:r w:rsidRPr="00C15408">
        <w:rPr>
          <w:rStyle w:val="Char5"/>
          <w:rFonts w:hint="eastAsia"/>
          <w:rtl/>
        </w:rPr>
        <w:t>الَّذِى</w:t>
      </w:r>
      <w:r w:rsidRPr="00C15408">
        <w:rPr>
          <w:rStyle w:val="Char5"/>
          <w:rtl/>
        </w:rPr>
        <w:t xml:space="preserve"> </w:t>
      </w:r>
      <w:r w:rsidRPr="00C15408">
        <w:rPr>
          <w:rStyle w:val="Char5"/>
          <w:rFonts w:hint="eastAsia"/>
          <w:rtl/>
        </w:rPr>
        <w:t>رَهَنَهُ</w:t>
      </w:r>
      <w:r w:rsidRPr="00C15408">
        <w:rPr>
          <w:rStyle w:val="Char5"/>
          <w:rtl/>
        </w:rPr>
        <w:t xml:space="preserve"> </w:t>
      </w:r>
      <w:r w:rsidRPr="00C15408">
        <w:rPr>
          <w:rStyle w:val="Char5"/>
          <w:rFonts w:hint="eastAsia"/>
          <w:rtl/>
        </w:rPr>
        <w:t>لَهُ</w:t>
      </w:r>
      <w:r w:rsidRPr="00C15408">
        <w:rPr>
          <w:rStyle w:val="Char5"/>
          <w:rtl/>
        </w:rPr>
        <w:t xml:space="preserve"> </w:t>
      </w:r>
      <w:r w:rsidRPr="00C15408">
        <w:rPr>
          <w:rStyle w:val="Char5"/>
          <w:rFonts w:hint="eastAsia"/>
          <w:rtl/>
        </w:rPr>
        <w:t>غُنْمُهُ</w:t>
      </w:r>
      <w:r w:rsidRPr="00C15408">
        <w:rPr>
          <w:rStyle w:val="Char5"/>
          <w:rtl/>
        </w:rPr>
        <w:t xml:space="preserve"> </w:t>
      </w:r>
      <w:r w:rsidRPr="00C15408">
        <w:rPr>
          <w:rStyle w:val="Char5"/>
          <w:rFonts w:hint="eastAsia"/>
          <w:rtl/>
        </w:rPr>
        <w:t>وَعَلَيْهِ</w:t>
      </w:r>
      <w:r w:rsidRPr="00C15408">
        <w:rPr>
          <w:rStyle w:val="Char5"/>
          <w:rtl/>
        </w:rPr>
        <w:t xml:space="preserve"> </w:t>
      </w:r>
      <w:r w:rsidRPr="00C15408">
        <w:rPr>
          <w:rStyle w:val="Char5"/>
          <w:rFonts w:hint="eastAsia"/>
          <w:rtl/>
        </w:rPr>
        <w:t>غُرْمُهَُ</w:t>
      </w:r>
      <w:r w:rsidRPr="00C15408">
        <w:rPr>
          <w:rStyle w:val="Chare"/>
          <w:rFonts w:hint="cs"/>
          <w:rtl/>
        </w:rPr>
        <w:t>»</w:t>
      </w:r>
      <w:r w:rsidR="00C15408" w:rsidRPr="00C15408">
        <w:rPr>
          <w:rStyle w:val="Char6"/>
          <w:rFonts w:hint="cs"/>
          <w:rtl/>
        </w:rPr>
        <w:t>.</w:t>
      </w:r>
      <w:r w:rsidRPr="00C15408">
        <w:rPr>
          <w:rStyle w:val="Chare"/>
          <w:rFonts w:hint="cs"/>
          <w:rtl/>
        </w:rPr>
        <w:t xml:space="preserve"> </w:t>
      </w:r>
      <w:r w:rsidRPr="00773B0D">
        <w:rPr>
          <w:rFonts w:cs="Traditional Arabic" w:hint="cs"/>
          <w:rtl/>
          <w:lang w:bidi="fa-IR"/>
        </w:rPr>
        <w:t>«</w:t>
      </w:r>
      <w:r w:rsidR="00C15408">
        <w:rPr>
          <w:rStyle w:val="Chard"/>
          <w:rFonts w:hint="cs"/>
          <w:rtl/>
        </w:rPr>
        <w:t xml:space="preserve">رهن </w:t>
      </w:r>
      <w:r w:rsidRPr="00C15408">
        <w:rPr>
          <w:rStyle w:val="Chard"/>
          <w:rFonts w:hint="cs"/>
          <w:rtl/>
        </w:rPr>
        <w:t>گذاشتن مرهون را از مالکش که آن را به رهن گذاشته باز نمی‌دارد، نفعش از اوست و خسارتش نیز بر اوست</w:t>
      </w:r>
      <w:r w:rsidRPr="00773B0D">
        <w:rPr>
          <w:rFonts w:cs="Traditional Arabic" w:hint="cs"/>
          <w:rtl/>
          <w:lang w:bidi="fa-IR"/>
        </w:rPr>
        <w:t>»</w:t>
      </w:r>
      <w:r w:rsidRPr="005234D1">
        <w:rPr>
          <w:rStyle w:val="Char6"/>
          <w:rFonts w:hint="cs"/>
          <w:rtl/>
        </w:rPr>
        <w:t xml:space="preserve">. و حدیث: </w:t>
      </w:r>
      <w:r w:rsidRPr="00C15408">
        <w:rPr>
          <w:rStyle w:val="Chare"/>
          <w:rFonts w:hint="cs"/>
          <w:rtl/>
        </w:rPr>
        <w:t>«</w:t>
      </w:r>
      <w:r w:rsidRPr="00C15408">
        <w:rPr>
          <w:rStyle w:val="Char5"/>
          <w:rFonts w:hint="eastAsia"/>
          <w:rtl/>
        </w:rPr>
        <w:t>الظَّهْرُ</w:t>
      </w:r>
      <w:r w:rsidRPr="00C15408">
        <w:rPr>
          <w:rStyle w:val="Char5"/>
          <w:rtl/>
        </w:rPr>
        <w:t xml:space="preserve"> </w:t>
      </w:r>
      <w:r w:rsidRPr="00C15408">
        <w:rPr>
          <w:rStyle w:val="Char5"/>
          <w:rFonts w:hint="eastAsia"/>
          <w:rtl/>
        </w:rPr>
        <w:t>يُرْكَبُ</w:t>
      </w:r>
      <w:r w:rsidRPr="00C15408">
        <w:rPr>
          <w:rStyle w:val="Char5"/>
          <w:rtl/>
        </w:rPr>
        <w:t xml:space="preserve"> </w:t>
      </w:r>
      <w:r w:rsidRPr="00C15408">
        <w:rPr>
          <w:rStyle w:val="Char5"/>
          <w:rFonts w:hint="eastAsia"/>
          <w:rtl/>
        </w:rPr>
        <w:t>بِنَفَقَتِهِ</w:t>
      </w:r>
      <w:r w:rsidRPr="00C15408">
        <w:rPr>
          <w:rStyle w:val="Char5"/>
          <w:rtl/>
        </w:rPr>
        <w:t xml:space="preserve"> </w:t>
      </w:r>
      <w:r w:rsidRPr="00C15408">
        <w:rPr>
          <w:rStyle w:val="Char5"/>
          <w:rFonts w:hint="eastAsia"/>
          <w:rtl/>
        </w:rPr>
        <w:t>إِذَا</w:t>
      </w:r>
      <w:r w:rsidRPr="00C15408">
        <w:rPr>
          <w:rStyle w:val="Char5"/>
          <w:rtl/>
        </w:rPr>
        <w:t xml:space="preserve"> </w:t>
      </w:r>
      <w:r w:rsidRPr="00C15408">
        <w:rPr>
          <w:rStyle w:val="Char5"/>
          <w:rFonts w:hint="eastAsia"/>
          <w:rtl/>
        </w:rPr>
        <w:t>كَانَ</w:t>
      </w:r>
      <w:r w:rsidRPr="00C15408">
        <w:rPr>
          <w:rStyle w:val="Char5"/>
          <w:rtl/>
        </w:rPr>
        <w:t xml:space="preserve"> </w:t>
      </w:r>
      <w:r w:rsidRPr="00C15408">
        <w:rPr>
          <w:rStyle w:val="Char5"/>
          <w:rFonts w:hint="eastAsia"/>
          <w:rtl/>
        </w:rPr>
        <w:t>مَرْهُونًا،</w:t>
      </w:r>
      <w:r w:rsidRPr="00C15408">
        <w:rPr>
          <w:rStyle w:val="Char5"/>
          <w:rtl/>
        </w:rPr>
        <w:t xml:space="preserve"> </w:t>
      </w:r>
      <w:r w:rsidRPr="00C15408">
        <w:rPr>
          <w:rStyle w:val="Char5"/>
          <w:rFonts w:hint="eastAsia"/>
          <w:rtl/>
        </w:rPr>
        <w:t>وَلَبَنُ</w:t>
      </w:r>
      <w:r w:rsidRPr="00C15408">
        <w:rPr>
          <w:rStyle w:val="Char5"/>
          <w:rtl/>
        </w:rPr>
        <w:t xml:space="preserve"> </w:t>
      </w:r>
      <w:r w:rsidRPr="00C15408">
        <w:rPr>
          <w:rStyle w:val="Char5"/>
          <w:rFonts w:hint="eastAsia"/>
          <w:rtl/>
        </w:rPr>
        <w:t>الدَّرِّ</w:t>
      </w:r>
      <w:r w:rsidRPr="00C15408">
        <w:rPr>
          <w:rStyle w:val="Char5"/>
          <w:rtl/>
        </w:rPr>
        <w:t xml:space="preserve"> </w:t>
      </w:r>
      <w:r w:rsidRPr="00C15408">
        <w:rPr>
          <w:rStyle w:val="Char5"/>
          <w:rFonts w:hint="eastAsia"/>
          <w:rtl/>
        </w:rPr>
        <w:t>يُشْرَبُ</w:t>
      </w:r>
      <w:r w:rsidRPr="00C15408">
        <w:rPr>
          <w:rStyle w:val="Char5"/>
          <w:rtl/>
        </w:rPr>
        <w:t xml:space="preserve"> </w:t>
      </w:r>
      <w:r w:rsidRPr="00C15408">
        <w:rPr>
          <w:rStyle w:val="Char5"/>
          <w:rFonts w:hint="eastAsia"/>
          <w:rtl/>
        </w:rPr>
        <w:t>بِنَفَقَتِهِ</w:t>
      </w:r>
      <w:r w:rsidRPr="00C15408">
        <w:rPr>
          <w:rStyle w:val="Char5"/>
          <w:rtl/>
        </w:rPr>
        <w:t xml:space="preserve"> </w:t>
      </w:r>
      <w:r w:rsidRPr="00C15408">
        <w:rPr>
          <w:rStyle w:val="Char5"/>
          <w:rFonts w:hint="eastAsia"/>
          <w:rtl/>
        </w:rPr>
        <w:t>إِذَا</w:t>
      </w:r>
      <w:r w:rsidRPr="00C15408">
        <w:rPr>
          <w:rStyle w:val="Char5"/>
          <w:rtl/>
        </w:rPr>
        <w:t xml:space="preserve"> </w:t>
      </w:r>
      <w:r w:rsidRPr="00C15408">
        <w:rPr>
          <w:rStyle w:val="Char5"/>
          <w:rFonts w:hint="eastAsia"/>
          <w:rtl/>
        </w:rPr>
        <w:t>كَانَ</w:t>
      </w:r>
      <w:r w:rsidRPr="00C15408">
        <w:rPr>
          <w:rStyle w:val="Char5"/>
          <w:rtl/>
        </w:rPr>
        <w:t xml:space="preserve"> </w:t>
      </w:r>
      <w:r w:rsidRPr="00C15408">
        <w:rPr>
          <w:rStyle w:val="Char5"/>
          <w:rFonts w:hint="eastAsia"/>
          <w:rtl/>
        </w:rPr>
        <w:t>مَرْهُونًا،</w:t>
      </w:r>
      <w:r w:rsidRPr="00C15408">
        <w:rPr>
          <w:rStyle w:val="Char5"/>
          <w:rtl/>
        </w:rPr>
        <w:t xml:space="preserve"> </w:t>
      </w:r>
      <w:r w:rsidRPr="00C15408">
        <w:rPr>
          <w:rStyle w:val="Char5"/>
          <w:rFonts w:hint="eastAsia"/>
          <w:rtl/>
        </w:rPr>
        <w:t>وَعَلَى</w:t>
      </w:r>
      <w:r w:rsidRPr="00C15408">
        <w:rPr>
          <w:rStyle w:val="Char5"/>
          <w:rtl/>
        </w:rPr>
        <w:t xml:space="preserve"> </w:t>
      </w:r>
      <w:r w:rsidRPr="00C15408">
        <w:rPr>
          <w:rStyle w:val="Char5"/>
          <w:rFonts w:hint="eastAsia"/>
          <w:rtl/>
        </w:rPr>
        <w:t>الَّذِي</w:t>
      </w:r>
      <w:r w:rsidRPr="00C15408">
        <w:rPr>
          <w:rStyle w:val="Char5"/>
          <w:rtl/>
        </w:rPr>
        <w:t xml:space="preserve"> </w:t>
      </w:r>
      <w:r w:rsidRPr="00C15408">
        <w:rPr>
          <w:rStyle w:val="Char5"/>
          <w:rFonts w:hint="eastAsia"/>
          <w:rtl/>
        </w:rPr>
        <w:t>يَرْكَبُ</w:t>
      </w:r>
      <w:r w:rsidRPr="00C15408">
        <w:rPr>
          <w:rStyle w:val="Char5"/>
          <w:rtl/>
        </w:rPr>
        <w:t xml:space="preserve"> </w:t>
      </w:r>
      <w:r w:rsidRPr="00C15408">
        <w:rPr>
          <w:rStyle w:val="Char5"/>
          <w:rFonts w:hint="eastAsia"/>
          <w:rtl/>
        </w:rPr>
        <w:t>ويَشْربُ</w:t>
      </w:r>
      <w:r w:rsidRPr="00C15408">
        <w:rPr>
          <w:rStyle w:val="Char5"/>
          <w:rtl/>
        </w:rPr>
        <w:t xml:space="preserve"> </w:t>
      </w:r>
      <w:r w:rsidRPr="00C15408">
        <w:rPr>
          <w:rStyle w:val="Char5"/>
          <w:rFonts w:hint="eastAsia"/>
          <w:rtl/>
        </w:rPr>
        <w:t>النَّفَقَةُ</w:t>
      </w:r>
      <w:r w:rsidRPr="00C15408">
        <w:rPr>
          <w:rStyle w:val="Chare"/>
          <w:rFonts w:hint="cs"/>
          <w:rtl/>
        </w:rPr>
        <w:t>»</w:t>
      </w:r>
      <w:r w:rsidR="00C15408" w:rsidRPr="00C15408">
        <w:rPr>
          <w:rStyle w:val="Char6"/>
          <w:rFonts w:hint="cs"/>
          <w:rtl/>
        </w:rPr>
        <w:t>.</w:t>
      </w:r>
      <w:r w:rsidRPr="00C15408">
        <w:rPr>
          <w:rStyle w:val="Chare"/>
          <w:rFonts w:hint="cs"/>
          <w:rtl/>
        </w:rPr>
        <w:t xml:space="preserve"> </w:t>
      </w:r>
      <w:r w:rsidRPr="00773B0D">
        <w:rPr>
          <w:rFonts w:cs="Traditional Arabic" w:hint="cs"/>
          <w:rtl/>
          <w:lang w:bidi="fa-IR"/>
        </w:rPr>
        <w:t>«</w:t>
      </w:r>
      <w:r w:rsidRPr="00C15408">
        <w:rPr>
          <w:rStyle w:val="Chard"/>
          <w:rFonts w:hint="cs"/>
          <w:rtl/>
        </w:rPr>
        <w:t>بر سواری وقتی که رهن قرار گیرد به خاطر نفقه‌اش می‌توان سوار شد، و شیر ح</w:t>
      </w:r>
      <w:r w:rsidR="00F3025C" w:rsidRPr="00C15408">
        <w:rPr>
          <w:rStyle w:val="Chard"/>
          <w:rFonts w:hint="cs"/>
          <w:rtl/>
        </w:rPr>
        <w:t>ی</w:t>
      </w:r>
      <w:r w:rsidRPr="00C15408">
        <w:rPr>
          <w:rStyle w:val="Chard"/>
          <w:rFonts w:hint="cs"/>
          <w:rtl/>
        </w:rPr>
        <w:t>وان را وقتی که رهن باشد در برابر به نفقه‌اش می‌توان نوشید، و بر کسی که سوار می‌شود و شیرش را می‌نوشد نفقه آن لازم است</w:t>
      </w:r>
      <w:r w:rsidRPr="00C15408">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اختلافی نیست؛ اما اگر راهن از نفقه بر مرهون، خودداری کرد و احساس هلاک‌شدن پدید آمد، و مرتهن آن را زنده نگهداشت، پس این وقت می‌تواند از آن به قدری که مردم آن را عدل و انصاف بدانند استفاده نماید.</w:t>
      </w:r>
    </w:p>
    <w:p w:rsidR="00BA4315" w:rsidRPr="00773B0D" w:rsidRDefault="00BA4315" w:rsidP="008A386C">
      <w:pPr>
        <w:pStyle w:val="a5"/>
        <w:rPr>
          <w:rtl/>
        </w:rPr>
      </w:pPr>
      <w:bookmarkStart w:id="1161" w:name="_Toc272589699"/>
      <w:bookmarkStart w:id="1162" w:name="_Toc435447683"/>
      <w:r w:rsidRPr="00773B0D">
        <w:rPr>
          <w:rFonts w:hint="cs"/>
          <w:rtl/>
        </w:rPr>
        <w:t>کم‌فروشی حرام است:</w:t>
      </w:r>
      <w:bookmarkEnd w:id="1161"/>
      <w:bookmarkEnd w:id="116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به صاحبان کیل و ترازو فرمود: </w:t>
      </w:r>
      <w:r w:rsidRPr="00C15408">
        <w:rPr>
          <w:rStyle w:val="Chare"/>
          <w:rFonts w:hint="cs"/>
          <w:rtl/>
        </w:rPr>
        <w:t>«</w:t>
      </w:r>
      <w:r w:rsidRPr="00C15408">
        <w:rPr>
          <w:rStyle w:val="Char5"/>
          <w:rFonts w:hint="eastAsia"/>
          <w:rtl/>
        </w:rPr>
        <w:t>إنَّكم</w:t>
      </w:r>
      <w:r w:rsidRPr="00C15408">
        <w:rPr>
          <w:rStyle w:val="Char5"/>
          <w:rtl/>
        </w:rPr>
        <w:t xml:space="preserve"> </w:t>
      </w:r>
      <w:r w:rsidRPr="00C15408">
        <w:rPr>
          <w:rStyle w:val="Char5"/>
          <w:rFonts w:hint="eastAsia"/>
          <w:rtl/>
        </w:rPr>
        <w:t>قد</w:t>
      </w:r>
      <w:r w:rsidRPr="00C15408">
        <w:rPr>
          <w:rStyle w:val="Char5"/>
          <w:rtl/>
        </w:rPr>
        <w:t xml:space="preserve"> </w:t>
      </w:r>
      <w:r w:rsidRPr="00C15408">
        <w:rPr>
          <w:rStyle w:val="Char5"/>
          <w:rFonts w:hint="eastAsia"/>
          <w:rtl/>
        </w:rPr>
        <w:t>وُلِّيتُم</w:t>
      </w:r>
      <w:r w:rsidRPr="00C15408">
        <w:rPr>
          <w:rStyle w:val="Char5"/>
          <w:rtl/>
        </w:rPr>
        <w:t xml:space="preserve"> </w:t>
      </w:r>
      <w:r w:rsidRPr="00C15408">
        <w:rPr>
          <w:rStyle w:val="Char5"/>
          <w:rFonts w:hint="eastAsia"/>
          <w:rtl/>
        </w:rPr>
        <w:t>أمْرَين،</w:t>
      </w:r>
      <w:r w:rsidRPr="00C15408">
        <w:rPr>
          <w:rStyle w:val="Char5"/>
          <w:rtl/>
        </w:rPr>
        <w:t xml:space="preserve"> </w:t>
      </w:r>
      <w:r w:rsidRPr="00C15408">
        <w:rPr>
          <w:rStyle w:val="Char5"/>
          <w:rFonts w:hint="eastAsia"/>
          <w:rtl/>
        </w:rPr>
        <w:t>هَلَكَتْ</w:t>
      </w:r>
      <w:r w:rsidRPr="00C15408">
        <w:rPr>
          <w:rStyle w:val="Char5"/>
          <w:rtl/>
        </w:rPr>
        <w:t xml:space="preserve"> </w:t>
      </w:r>
      <w:r w:rsidRPr="00C15408">
        <w:rPr>
          <w:rStyle w:val="Char5"/>
          <w:rFonts w:hint="eastAsia"/>
          <w:rtl/>
        </w:rPr>
        <w:t>فيهما</w:t>
      </w:r>
      <w:r w:rsidRPr="00C15408">
        <w:rPr>
          <w:rStyle w:val="Char5"/>
          <w:rtl/>
        </w:rPr>
        <w:t xml:space="preserve"> </w:t>
      </w:r>
      <w:r w:rsidRPr="00C15408">
        <w:rPr>
          <w:rStyle w:val="Char5"/>
          <w:rFonts w:hint="eastAsia"/>
          <w:rtl/>
        </w:rPr>
        <w:t>الأمَمُ</w:t>
      </w:r>
      <w:r w:rsidRPr="00C15408">
        <w:rPr>
          <w:rStyle w:val="Char5"/>
          <w:rtl/>
        </w:rPr>
        <w:t xml:space="preserve"> </w:t>
      </w:r>
      <w:r w:rsidRPr="00C15408">
        <w:rPr>
          <w:rStyle w:val="Char5"/>
          <w:rFonts w:hint="eastAsia"/>
          <w:rtl/>
        </w:rPr>
        <w:t>السَّا</w:t>
      </w:r>
      <w:r w:rsidRPr="00C15408">
        <w:rPr>
          <w:rStyle w:val="Char5"/>
          <w:rFonts w:hint="cs"/>
          <w:rtl/>
        </w:rPr>
        <w:t>بِقَ</w:t>
      </w:r>
      <w:r w:rsidRPr="00C15408">
        <w:rPr>
          <w:rStyle w:val="Char5"/>
          <w:rFonts w:hint="eastAsia"/>
          <w:rtl/>
        </w:rPr>
        <w:t>ةُ</w:t>
      </w:r>
      <w:r w:rsidRPr="00C15408">
        <w:rPr>
          <w:rStyle w:val="Char5"/>
          <w:rtl/>
        </w:rPr>
        <w:t xml:space="preserve"> </w:t>
      </w:r>
      <w:r w:rsidRPr="00C15408">
        <w:rPr>
          <w:rStyle w:val="Char5"/>
          <w:rFonts w:hint="eastAsia"/>
          <w:rtl/>
        </w:rPr>
        <w:t>قبلكم</w:t>
      </w:r>
      <w:r w:rsidRPr="00C15408">
        <w:rPr>
          <w:rStyle w:val="Chare"/>
          <w:rFonts w:hint="cs"/>
          <w:rtl/>
        </w:rPr>
        <w:t>»</w:t>
      </w:r>
      <w:r w:rsidR="00C15408" w:rsidRPr="00C15408">
        <w:rPr>
          <w:rStyle w:val="Char6"/>
          <w:rFonts w:hint="cs"/>
          <w:rtl/>
        </w:rPr>
        <w:t>.</w:t>
      </w:r>
      <w:r w:rsidRPr="00C15408">
        <w:rPr>
          <w:rStyle w:val="Chare"/>
          <w:rFonts w:hint="cs"/>
          <w:rtl/>
        </w:rPr>
        <w:t xml:space="preserve"> </w:t>
      </w:r>
      <w:r w:rsidRPr="00773B0D">
        <w:rPr>
          <w:rFonts w:cs="Traditional Arabic" w:hint="cs"/>
          <w:rtl/>
          <w:lang w:bidi="fa-IR"/>
        </w:rPr>
        <w:t>«</w:t>
      </w:r>
      <w:r w:rsidRPr="00C15408">
        <w:rPr>
          <w:rStyle w:val="Chard"/>
          <w:rFonts w:hint="cs"/>
          <w:rtl/>
        </w:rPr>
        <w:t>خداوند دو چیز (کیل و وزن) را بر اختیار شما گذاشت که</w:t>
      </w:r>
      <w:r w:rsidR="00C15408">
        <w:rPr>
          <w:rStyle w:val="Chard"/>
          <w:rFonts w:hint="cs"/>
          <w:rtl/>
        </w:rPr>
        <w:t xml:space="preserve"> گذشتگان در این باره از بین رفته</w:t>
      </w:r>
      <w:r w:rsidR="00C15408">
        <w:rPr>
          <w:rStyle w:val="Chard"/>
          <w:rFonts w:hint="eastAsia"/>
          <w:rtl/>
        </w:rPr>
        <w:t>‌</w:t>
      </w:r>
      <w:r w:rsidRPr="00C15408">
        <w:rPr>
          <w:rStyle w:val="Chard"/>
          <w:rFonts w:hint="cs"/>
          <w:rtl/>
        </w:rPr>
        <w:t>اند</w:t>
      </w:r>
      <w:r w:rsidRPr="00773B0D">
        <w:rPr>
          <w:rFonts w:cs="Traditional Arabic" w:hint="cs"/>
          <w:rtl/>
          <w:lang w:bidi="fa-IR"/>
        </w:rPr>
        <w:t>»</w:t>
      </w:r>
      <w:r w:rsidRPr="005234D1">
        <w:rPr>
          <w:rStyle w:val="Char6"/>
          <w:rFonts w:hint="cs"/>
          <w:rtl/>
        </w:rPr>
        <w:t>. می‌گویم: کم</w:t>
      </w:r>
      <w:r w:rsidR="00C15408">
        <w:rPr>
          <w:rStyle w:val="Char6"/>
          <w:rFonts w:hint="cs"/>
          <w:rtl/>
        </w:rPr>
        <w:t xml:space="preserve"> </w:t>
      </w:r>
      <w:r w:rsidRPr="005234D1">
        <w:rPr>
          <w:rStyle w:val="Char6"/>
          <w:rFonts w:hint="cs"/>
          <w:rtl/>
        </w:rPr>
        <w:t xml:space="preserve">‌فروشی از این جهت حرام گردید که در آن خیانت و بد معاملگی است، در باره قوم حضرت شعیب </w:t>
      </w:r>
      <w:r w:rsidR="00876277" w:rsidRPr="00876277">
        <w:rPr>
          <w:rFonts w:cs="CTraditional Arabic" w:hint="cs"/>
          <w:rtl/>
          <w:lang w:bidi="fa-IR"/>
        </w:rPr>
        <w:t xml:space="preserve">÷ </w:t>
      </w:r>
      <w:r w:rsidRPr="005234D1">
        <w:rPr>
          <w:rStyle w:val="Char6"/>
          <w:rFonts w:hint="cs"/>
          <w:rtl/>
        </w:rPr>
        <w:t>آنچه در کلام خداوند آمده است، مذکور است.</w:t>
      </w:r>
    </w:p>
    <w:p w:rsidR="00BA4315" w:rsidRPr="00773B0D" w:rsidRDefault="00BA4315" w:rsidP="008A386C">
      <w:pPr>
        <w:pStyle w:val="a5"/>
        <w:rPr>
          <w:rtl/>
        </w:rPr>
      </w:pPr>
      <w:bookmarkStart w:id="1163" w:name="_Toc272589700"/>
      <w:bookmarkStart w:id="1164" w:name="_Toc435447684"/>
      <w:r w:rsidRPr="00773B0D">
        <w:rPr>
          <w:rFonts w:hint="cs"/>
          <w:rtl/>
        </w:rPr>
        <w:t>هرگاه مردم مال خود را پیش گدایی یافتند:</w:t>
      </w:r>
      <w:bookmarkEnd w:id="1163"/>
      <w:bookmarkEnd w:id="116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فرمود: </w:t>
      </w:r>
      <w:r w:rsidRPr="00C15408">
        <w:rPr>
          <w:rStyle w:val="Chare"/>
          <w:rFonts w:hint="cs"/>
          <w:rtl/>
        </w:rPr>
        <w:t>«</w:t>
      </w:r>
      <w:r w:rsidRPr="00C15408">
        <w:rPr>
          <w:rStyle w:val="Char5"/>
          <w:rFonts w:hint="eastAsia"/>
          <w:rtl/>
        </w:rPr>
        <w:t>أَيُّمَا</w:t>
      </w:r>
      <w:r w:rsidRPr="00C15408">
        <w:rPr>
          <w:rStyle w:val="Char5"/>
          <w:rtl/>
        </w:rPr>
        <w:t xml:space="preserve"> </w:t>
      </w:r>
      <w:r w:rsidRPr="00C15408">
        <w:rPr>
          <w:rStyle w:val="Char5"/>
          <w:rFonts w:hint="eastAsia"/>
          <w:rtl/>
        </w:rPr>
        <w:t>رَجَلٍ</w:t>
      </w:r>
      <w:r w:rsidRPr="00C15408">
        <w:rPr>
          <w:rStyle w:val="Char5"/>
          <w:rtl/>
        </w:rPr>
        <w:t xml:space="preserve"> </w:t>
      </w:r>
      <w:r w:rsidRPr="00C15408">
        <w:rPr>
          <w:rStyle w:val="Char5"/>
          <w:rFonts w:hint="eastAsia"/>
          <w:rtl/>
        </w:rPr>
        <w:t>أَفْلَسَ،</w:t>
      </w:r>
      <w:r w:rsidRPr="00C15408">
        <w:rPr>
          <w:rStyle w:val="Char5"/>
          <w:rtl/>
        </w:rPr>
        <w:t xml:space="preserve"> </w:t>
      </w:r>
      <w:r w:rsidRPr="00C15408">
        <w:rPr>
          <w:rStyle w:val="Char5"/>
          <w:rFonts w:hint="eastAsia"/>
          <w:rtl/>
        </w:rPr>
        <w:t>فَأَدَرَكَ</w:t>
      </w:r>
      <w:r w:rsidRPr="00C15408">
        <w:rPr>
          <w:rStyle w:val="Char5"/>
          <w:rtl/>
        </w:rPr>
        <w:t xml:space="preserve"> </w:t>
      </w:r>
      <w:r w:rsidRPr="00C15408">
        <w:rPr>
          <w:rStyle w:val="Char5"/>
          <w:rFonts w:hint="eastAsia"/>
          <w:rtl/>
        </w:rPr>
        <w:t>رَجُلٌ</w:t>
      </w:r>
      <w:r w:rsidRPr="00C15408">
        <w:rPr>
          <w:rStyle w:val="Char5"/>
          <w:rtl/>
        </w:rPr>
        <w:t xml:space="preserve"> </w:t>
      </w:r>
      <w:r w:rsidRPr="00C15408">
        <w:rPr>
          <w:rStyle w:val="Char5"/>
          <w:rFonts w:hint="eastAsia"/>
          <w:rtl/>
        </w:rPr>
        <w:t>مَالَهُ</w:t>
      </w:r>
      <w:r w:rsidRPr="00C15408">
        <w:rPr>
          <w:rStyle w:val="Char5"/>
          <w:rtl/>
        </w:rPr>
        <w:t xml:space="preserve"> </w:t>
      </w:r>
      <w:r w:rsidRPr="00C15408">
        <w:rPr>
          <w:rStyle w:val="Char5"/>
          <w:rFonts w:hint="eastAsia"/>
          <w:rtl/>
        </w:rPr>
        <w:t>بِعَيْنِهِ،</w:t>
      </w:r>
      <w:r w:rsidRPr="00C15408">
        <w:rPr>
          <w:rStyle w:val="Char5"/>
          <w:rtl/>
        </w:rPr>
        <w:t xml:space="preserve"> </w:t>
      </w:r>
      <w:r w:rsidRPr="00C15408">
        <w:rPr>
          <w:rStyle w:val="Char5"/>
          <w:rFonts w:hint="eastAsia"/>
          <w:rtl/>
        </w:rPr>
        <w:t>فَهُوَ</w:t>
      </w:r>
      <w:r w:rsidRPr="00C15408">
        <w:rPr>
          <w:rStyle w:val="Char5"/>
          <w:rtl/>
        </w:rPr>
        <w:t xml:space="preserve"> </w:t>
      </w:r>
      <w:r w:rsidRPr="00C15408">
        <w:rPr>
          <w:rStyle w:val="Char5"/>
          <w:rFonts w:hint="eastAsia"/>
          <w:rtl/>
        </w:rPr>
        <w:t>أَحَقُّ</w:t>
      </w:r>
      <w:r w:rsidRPr="00C15408">
        <w:rPr>
          <w:rStyle w:val="Char5"/>
          <w:rtl/>
        </w:rPr>
        <w:t xml:space="preserve"> </w:t>
      </w:r>
      <w:r w:rsidRPr="00C15408">
        <w:rPr>
          <w:rStyle w:val="Char5"/>
          <w:rFonts w:hint="eastAsia"/>
          <w:rtl/>
        </w:rPr>
        <w:t>بِهِ</w:t>
      </w:r>
      <w:r w:rsidRPr="00C15408">
        <w:rPr>
          <w:rStyle w:val="Chare"/>
          <w:rFonts w:hint="cs"/>
          <w:rtl/>
        </w:rPr>
        <w:t>»</w:t>
      </w:r>
      <w:r w:rsidR="00C15408" w:rsidRPr="00C15408">
        <w:rPr>
          <w:rStyle w:val="Char6"/>
          <w:rFonts w:hint="cs"/>
          <w:rtl/>
        </w:rPr>
        <w:t>.</w:t>
      </w:r>
      <w:r w:rsidRPr="00C15408">
        <w:rPr>
          <w:rStyle w:val="Chare"/>
          <w:rFonts w:hint="cs"/>
          <w:rtl/>
        </w:rPr>
        <w:t xml:space="preserve"> «</w:t>
      </w:r>
      <w:r w:rsidRPr="00C15408">
        <w:rPr>
          <w:rStyle w:val="Chard"/>
          <w:rFonts w:hint="cs"/>
          <w:rtl/>
        </w:rPr>
        <w:t>هر</w:t>
      </w:r>
      <w:r w:rsidR="00C15408" w:rsidRPr="00C15408">
        <w:rPr>
          <w:rStyle w:val="Chard"/>
          <w:rFonts w:hint="cs"/>
          <w:rtl/>
        </w:rPr>
        <w:t xml:space="preserve"> </w:t>
      </w:r>
      <w:r w:rsidRPr="00C15408">
        <w:rPr>
          <w:rStyle w:val="Chard"/>
          <w:rFonts w:hint="cs"/>
          <w:rtl/>
        </w:rPr>
        <w:t>کس گدا گردید و مردی مال خود را عیناً یافت او به آن مستحق‌تر است</w:t>
      </w:r>
      <w:r w:rsidRPr="00C15408">
        <w:rPr>
          <w:rStyle w:val="Chare"/>
          <w:rFonts w:hint="cs"/>
          <w:rtl/>
        </w:rPr>
        <w:t>»</w:t>
      </w:r>
      <w:r w:rsidRPr="005234D1">
        <w:rPr>
          <w:rStyle w:val="Char6"/>
          <w:rFonts w:hint="cs"/>
          <w:rtl/>
        </w:rPr>
        <w:t>، این از آنجاست که در اصل مال او بدون مزاحم دیگری بوده است، باز او آن را فروخته است، و راضی نشده که در این فروش بدون ثمن مال از دستش بیرون رود، پس جز این نیست که فروش به شرط این بوده است که قیمتش را کاملاً دریابد، پس وقتی مشتری آن را ادا ننمود، حق دارد تا زمانی که مبیع سالم هست معامله را فسخ کند، پس وقتی که مبیع از بین رفت نمی‌تواند آن را برگرداند، پس وام‌های او مانند بقیه وام‌ها می‌باشند.</w:t>
      </w:r>
    </w:p>
    <w:p w:rsidR="00BA4315" w:rsidRPr="00773B0D" w:rsidRDefault="00BA4315" w:rsidP="008A386C">
      <w:pPr>
        <w:pStyle w:val="a5"/>
        <w:rPr>
          <w:rtl/>
        </w:rPr>
      </w:pPr>
      <w:bookmarkStart w:id="1165" w:name="_Toc272589701"/>
      <w:bookmarkStart w:id="1166" w:name="_Toc435447685"/>
      <w:r w:rsidRPr="00773B0D">
        <w:rPr>
          <w:rFonts w:hint="cs"/>
          <w:rtl/>
        </w:rPr>
        <w:t>تخفیف بر تنگدست مندوب است:</w:t>
      </w:r>
      <w:bookmarkEnd w:id="1165"/>
      <w:bookmarkEnd w:id="116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C15408">
        <w:rPr>
          <w:rStyle w:val="Chare"/>
          <w:rFonts w:hint="cs"/>
          <w:rtl/>
        </w:rPr>
        <w:t>«</w:t>
      </w:r>
      <w:r w:rsidRPr="00C15408">
        <w:rPr>
          <w:rStyle w:val="Char5"/>
          <w:rFonts w:hint="eastAsia"/>
          <w:rtl/>
        </w:rPr>
        <w:t>مَنْ</w:t>
      </w:r>
      <w:r w:rsidRPr="00C15408">
        <w:rPr>
          <w:rStyle w:val="Char5"/>
          <w:rtl/>
        </w:rPr>
        <w:t xml:space="preserve"> </w:t>
      </w:r>
      <w:r w:rsidRPr="00C15408">
        <w:rPr>
          <w:rStyle w:val="Char5"/>
          <w:rFonts w:hint="eastAsia"/>
          <w:rtl/>
        </w:rPr>
        <w:t>سَرَّهُ</w:t>
      </w:r>
      <w:r w:rsidRPr="00C15408">
        <w:rPr>
          <w:rStyle w:val="Char5"/>
          <w:rtl/>
        </w:rPr>
        <w:t xml:space="preserve"> </w:t>
      </w:r>
      <w:r w:rsidRPr="00C15408">
        <w:rPr>
          <w:rStyle w:val="Char5"/>
          <w:rFonts w:hint="eastAsia"/>
          <w:rtl/>
        </w:rPr>
        <w:t>أَنْ</w:t>
      </w:r>
      <w:r w:rsidRPr="00C15408">
        <w:rPr>
          <w:rStyle w:val="Char5"/>
          <w:rtl/>
        </w:rPr>
        <w:t xml:space="preserve"> </w:t>
      </w:r>
      <w:r w:rsidRPr="00C15408">
        <w:rPr>
          <w:rStyle w:val="Char5"/>
          <w:rFonts w:hint="eastAsia"/>
          <w:rtl/>
        </w:rPr>
        <w:t>يُنْجِيَهُ</w:t>
      </w:r>
      <w:r w:rsidRPr="00C15408">
        <w:rPr>
          <w:rStyle w:val="Char5"/>
          <w:rtl/>
        </w:rPr>
        <w:t xml:space="preserve"> </w:t>
      </w:r>
      <w:r w:rsidRPr="00C15408">
        <w:rPr>
          <w:rStyle w:val="Char5"/>
          <w:rFonts w:hint="eastAsia"/>
          <w:rtl/>
        </w:rPr>
        <w:t>اللَّهُ</w:t>
      </w:r>
      <w:r w:rsidRPr="00C15408">
        <w:rPr>
          <w:rStyle w:val="Char5"/>
          <w:rtl/>
        </w:rPr>
        <w:t xml:space="preserve"> </w:t>
      </w:r>
      <w:r w:rsidRPr="00C15408">
        <w:rPr>
          <w:rStyle w:val="Char5"/>
          <w:rFonts w:hint="eastAsia"/>
          <w:rtl/>
        </w:rPr>
        <w:t>مِنْ</w:t>
      </w:r>
      <w:r w:rsidRPr="00C15408">
        <w:rPr>
          <w:rStyle w:val="Char5"/>
          <w:rtl/>
        </w:rPr>
        <w:t xml:space="preserve"> </w:t>
      </w:r>
      <w:r w:rsidRPr="00C15408">
        <w:rPr>
          <w:rStyle w:val="Char5"/>
          <w:rFonts w:hint="eastAsia"/>
          <w:rtl/>
        </w:rPr>
        <w:t>كُرَبِ</w:t>
      </w:r>
      <w:r w:rsidRPr="00C15408">
        <w:rPr>
          <w:rStyle w:val="Char5"/>
          <w:rtl/>
        </w:rPr>
        <w:t xml:space="preserve"> </w:t>
      </w:r>
      <w:r w:rsidRPr="00C15408">
        <w:rPr>
          <w:rStyle w:val="Char5"/>
          <w:rFonts w:hint="eastAsia"/>
          <w:rtl/>
        </w:rPr>
        <w:t>يَوْمِ</w:t>
      </w:r>
      <w:r w:rsidRPr="00C15408">
        <w:rPr>
          <w:rStyle w:val="Char5"/>
          <w:rtl/>
        </w:rPr>
        <w:t xml:space="preserve"> </w:t>
      </w:r>
      <w:r w:rsidRPr="00C15408">
        <w:rPr>
          <w:rStyle w:val="Char5"/>
          <w:rFonts w:hint="eastAsia"/>
          <w:rtl/>
        </w:rPr>
        <w:t>الْقِيَامَةِ</w:t>
      </w:r>
      <w:r w:rsidRPr="00C15408">
        <w:rPr>
          <w:rStyle w:val="Char5"/>
          <w:rtl/>
        </w:rPr>
        <w:t xml:space="preserve"> </w:t>
      </w:r>
      <w:r w:rsidRPr="00C15408">
        <w:rPr>
          <w:rStyle w:val="Char5"/>
          <w:rFonts w:hint="eastAsia"/>
          <w:rtl/>
        </w:rPr>
        <w:t>فَلْيُنَفِّسْ</w:t>
      </w:r>
      <w:r w:rsidRPr="00C15408">
        <w:rPr>
          <w:rStyle w:val="Char5"/>
          <w:rtl/>
        </w:rPr>
        <w:t xml:space="preserve"> </w:t>
      </w:r>
      <w:r w:rsidRPr="00C15408">
        <w:rPr>
          <w:rStyle w:val="Char5"/>
          <w:rFonts w:hint="eastAsia"/>
          <w:rtl/>
        </w:rPr>
        <w:t>عَنْ</w:t>
      </w:r>
      <w:r w:rsidRPr="00C15408">
        <w:rPr>
          <w:rStyle w:val="Char5"/>
          <w:rtl/>
        </w:rPr>
        <w:t xml:space="preserve"> </w:t>
      </w:r>
      <w:r w:rsidRPr="00C15408">
        <w:rPr>
          <w:rStyle w:val="Char5"/>
          <w:rFonts w:hint="eastAsia"/>
          <w:rtl/>
        </w:rPr>
        <w:t>مُعْسِرٍ</w:t>
      </w:r>
      <w:r w:rsidRPr="00C15408">
        <w:rPr>
          <w:rStyle w:val="Char5"/>
          <w:rtl/>
        </w:rPr>
        <w:t xml:space="preserve"> </w:t>
      </w:r>
      <w:r w:rsidRPr="00C15408">
        <w:rPr>
          <w:rStyle w:val="Char5"/>
          <w:rFonts w:hint="eastAsia"/>
          <w:rtl/>
        </w:rPr>
        <w:t>أَوْ</w:t>
      </w:r>
      <w:r w:rsidRPr="00C15408">
        <w:rPr>
          <w:rStyle w:val="Char5"/>
          <w:rtl/>
        </w:rPr>
        <w:t xml:space="preserve"> </w:t>
      </w:r>
      <w:r w:rsidRPr="00C15408">
        <w:rPr>
          <w:rStyle w:val="Char5"/>
          <w:rFonts w:hint="eastAsia"/>
          <w:rtl/>
        </w:rPr>
        <w:t>يَضَعْ</w:t>
      </w:r>
      <w:r w:rsidRPr="00C15408">
        <w:rPr>
          <w:rStyle w:val="Char5"/>
          <w:rtl/>
        </w:rPr>
        <w:t xml:space="preserve"> </w:t>
      </w:r>
      <w:r w:rsidRPr="00C15408">
        <w:rPr>
          <w:rStyle w:val="Char5"/>
          <w:rFonts w:hint="eastAsia"/>
          <w:rtl/>
        </w:rPr>
        <w:t>عَنْهُ</w:t>
      </w:r>
      <w:r w:rsidRPr="00C15408">
        <w:rPr>
          <w:rStyle w:val="Chare"/>
          <w:rFonts w:hint="cs"/>
          <w:rtl/>
        </w:rPr>
        <w:t>»</w:t>
      </w:r>
      <w:r w:rsidR="00C15408" w:rsidRPr="00C15408">
        <w:rPr>
          <w:rStyle w:val="Char6"/>
          <w:rFonts w:hint="cs"/>
          <w:rtl/>
        </w:rPr>
        <w:t>.</w:t>
      </w:r>
      <w:r w:rsidRPr="00C15408">
        <w:rPr>
          <w:rStyle w:val="Chare"/>
          <w:rFonts w:hint="cs"/>
          <w:rtl/>
        </w:rPr>
        <w:t xml:space="preserve"> «</w:t>
      </w:r>
      <w:r w:rsidRPr="00C15408">
        <w:rPr>
          <w:rStyle w:val="Chard"/>
          <w:rFonts w:hint="cs"/>
          <w:rtl/>
        </w:rPr>
        <w:t>کسی که خوشش می‌آید که خداوند او را از پریشانی‌های روز قیامت نجات دهد، بر تنگدست تخفیف کند یا از او صرف نظر کند</w:t>
      </w:r>
      <w:r w:rsidRPr="00773B0D">
        <w:rPr>
          <w:rFonts w:cs="Traditional Arabic" w:hint="cs"/>
          <w:rtl/>
          <w:lang w:bidi="fa-IR"/>
        </w:rPr>
        <w:t>»</w:t>
      </w:r>
      <w:r w:rsidRPr="005234D1">
        <w:rPr>
          <w:rStyle w:val="Char6"/>
          <w:rFonts w:hint="cs"/>
          <w:rtl/>
        </w:rPr>
        <w:t>.</w:t>
      </w:r>
    </w:p>
    <w:p w:rsidR="00BA4315" w:rsidRDefault="00BA4315" w:rsidP="008A386C">
      <w:pPr>
        <w:autoSpaceDE w:val="0"/>
        <w:autoSpaceDN w:val="0"/>
        <w:adjustRightInd w:val="0"/>
        <w:ind w:firstLine="284"/>
        <w:jc w:val="lowKashida"/>
        <w:rPr>
          <w:rStyle w:val="Char6"/>
          <w:rtl/>
        </w:rPr>
      </w:pPr>
      <w:r w:rsidRPr="005234D1">
        <w:rPr>
          <w:rStyle w:val="Char6"/>
          <w:rFonts w:hint="cs"/>
          <w:rtl/>
        </w:rPr>
        <w:t>من می‌گویم: این دعوت به جوان</w:t>
      </w:r>
      <w:r w:rsidR="00C15408">
        <w:rPr>
          <w:rStyle w:val="Char6"/>
          <w:rFonts w:hint="eastAsia"/>
          <w:rtl/>
        </w:rPr>
        <w:t xml:space="preserve">‌ </w:t>
      </w:r>
      <w:r w:rsidRPr="005234D1">
        <w:rPr>
          <w:rStyle w:val="Char6"/>
          <w:rFonts w:hint="cs"/>
          <w:rtl/>
        </w:rPr>
        <w:t>مردی است که یکی از آن اصول است که در معاد و معاش به درد می‌خورد، ما آن را ذکر کردیم.</w:t>
      </w:r>
    </w:p>
    <w:p w:rsidR="00315AAD" w:rsidRDefault="00315AAD" w:rsidP="008A386C">
      <w:pPr>
        <w:autoSpaceDE w:val="0"/>
        <w:autoSpaceDN w:val="0"/>
        <w:adjustRightInd w:val="0"/>
        <w:ind w:firstLine="284"/>
        <w:jc w:val="lowKashida"/>
        <w:rPr>
          <w:rStyle w:val="Char6"/>
          <w:rtl/>
        </w:rPr>
      </w:pPr>
    </w:p>
    <w:p w:rsidR="00315AAD" w:rsidRPr="005234D1" w:rsidRDefault="00315AAD"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167" w:name="_Toc272589702"/>
      <w:bookmarkStart w:id="1168" w:name="_Toc435447686"/>
      <w:r w:rsidRPr="00773B0D">
        <w:rPr>
          <w:rFonts w:hint="cs"/>
          <w:rtl/>
        </w:rPr>
        <w:t>درنگ‌کردن دارا، ظلمی است:</w:t>
      </w:r>
      <w:bookmarkEnd w:id="1167"/>
      <w:bookmarkEnd w:id="116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C15408">
        <w:rPr>
          <w:rStyle w:val="Chare"/>
          <w:rFonts w:hint="cs"/>
          <w:rtl/>
        </w:rPr>
        <w:t>«</w:t>
      </w:r>
      <w:r w:rsidRPr="00C15408">
        <w:rPr>
          <w:rStyle w:val="Char5"/>
          <w:rFonts w:hint="eastAsia"/>
          <w:rtl/>
        </w:rPr>
        <w:t>مَطْلُ</w:t>
      </w:r>
      <w:r w:rsidRPr="00C15408">
        <w:rPr>
          <w:rStyle w:val="Char5"/>
          <w:rtl/>
        </w:rPr>
        <w:t xml:space="preserve"> </w:t>
      </w:r>
      <w:r w:rsidRPr="00C15408">
        <w:rPr>
          <w:rStyle w:val="Char5"/>
          <w:rFonts w:hint="eastAsia"/>
          <w:rtl/>
        </w:rPr>
        <w:t>الْغَنِىِّ</w:t>
      </w:r>
      <w:r w:rsidRPr="00C15408">
        <w:rPr>
          <w:rStyle w:val="Char5"/>
          <w:rtl/>
        </w:rPr>
        <w:t xml:space="preserve"> </w:t>
      </w:r>
      <w:r w:rsidRPr="00C15408">
        <w:rPr>
          <w:rStyle w:val="Char5"/>
          <w:rFonts w:hint="eastAsia"/>
          <w:rtl/>
        </w:rPr>
        <w:t>ظُلْمٌ</w:t>
      </w:r>
      <w:r w:rsidRPr="00C15408">
        <w:rPr>
          <w:rStyle w:val="Char5"/>
          <w:rtl/>
        </w:rPr>
        <w:t xml:space="preserve"> </w:t>
      </w:r>
      <w:r w:rsidRPr="00C15408">
        <w:rPr>
          <w:rStyle w:val="Char5"/>
          <w:rFonts w:hint="eastAsia"/>
          <w:rtl/>
        </w:rPr>
        <w:t>وَإِذَا</w:t>
      </w:r>
      <w:r w:rsidRPr="00C15408">
        <w:rPr>
          <w:rStyle w:val="Char5"/>
          <w:rtl/>
        </w:rPr>
        <w:t xml:space="preserve"> </w:t>
      </w:r>
      <w:r w:rsidRPr="00C15408">
        <w:rPr>
          <w:rStyle w:val="Char5"/>
          <w:rFonts w:hint="eastAsia"/>
          <w:rtl/>
        </w:rPr>
        <w:t>أُتْبِعَ</w:t>
      </w:r>
      <w:r w:rsidRPr="00C15408">
        <w:rPr>
          <w:rStyle w:val="Char5"/>
          <w:rtl/>
        </w:rPr>
        <w:t xml:space="preserve"> </w:t>
      </w:r>
      <w:r w:rsidRPr="00C15408">
        <w:rPr>
          <w:rStyle w:val="Char5"/>
          <w:rFonts w:hint="eastAsia"/>
          <w:rtl/>
        </w:rPr>
        <w:t>أَحَدُكُمْ</w:t>
      </w:r>
      <w:r w:rsidRPr="00C15408">
        <w:rPr>
          <w:rStyle w:val="Char5"/>
          <w:rtl/>
        </w:rPr>
        <w:t xml:space="preserve"> </w:t>
      </w:r>
      <w:r w:rsidRPr="00C15408">
        <w:rPr>
          <w:rStyle w:val="Char5"/>
          <w:rFonts w:hint="eastAsia"/>
          <w:rtl/>
        </w:rPr>
        <w:t>عَلَى</w:t>
      </w:r>
      <w:r w:rsidRPr="00C15408">
        <w:rPr>
          <w:rStyle w:val="Char5"/>
          <w:rtl/>
        </w:rPr>
        <w:t xml:space="preserve"> </w:t>
      </w:r>
      <w:r w:rsidRPr="00C15408">
        <w:rPr>
          <w:rStyle w:val="Char5"/>
          <w:rFonts w:hint="eastAsia"/>
          <w:rtl/>
        </w:rPr>
        <w:t>مَلِىٍّ</w:t>
      </w:r>
      <w:r w:rsidRPr="00C15408">
        <w:rPr>
          <w:rStyle w:val="Char5"/>
          <w:rtl/>
        </w:rPr>
        <w:t xml:space="preserve"> </w:t>
      </w:r>
      <w:r w:rsidRPr="00C15408">
        <w:rPr>
          <w:rStyle w:val="Char5"/>
          <w:rFonts w:hint="eastAsia"/>
          <w:rtl/>
        </w:rPr>
        <w:t>فَلْيَتْبَعْ</w:t>
      </w:r>
      <w:r w:rsidRPr="00C15408">
        <w:rPr>
          <w:rStyle w:val="Chare"/>
          <w:rFonts w:hint="cs"/>
          <w:rtl/>
        </w:rPr>
        <w:t>»</w:t>
      </w:r>
      <w:r w:rsidR="00C15408" w:rsidRPr="00C15408">
        <w:rPr>
          <w:rStyle w:val="Char6"/>
          <w:rFonts w:hint="cs"/>
          <w:rtl/>
        </w:rPr>
        <w:t>.</w:t>
      </w:r>
      <w:r w:rsidRPr="005234D1">
        <w:rPr>
          <w:rStyle w:val="Char6"/>
          <w:rFonts w:hint="cs"/>
          <w:rtl/>
        </w:rPr>
        <w:t xml:space="preserve"> </w:t>
      </w:r>
      <w:r w:rsidRPr="00C15408">
        <w:rPr>
          <w:rStyle w:val="Chare"/>
          <w:rFonts w:hint="cs"/>
          <w:rtl/>
        </w:rPr>
        <w:t>«</w:t>
      </w:r>
      <w:r w:rsidRPr="00C15408">
        <w:rPr>
          <w:rStyle w:val="Chard"/>
          <w:rFonts w:hint="cs"/>
          <w:rtl/>
        </w:rPr>
        <w:t>درنگ</w:t>
      </w:r>
      <w:r w:rsidR="00C15408" w:rsidRPr="00C15408">
        <w:rPr>
          <w:rStyle w:val="Chard"/>
          <w:rFonts w:hint="cs"/>
          <w:rtl/>
        </w:rPr>
        <w:t xml:space="preserve"> </w:t>
      </w:r>
      <w:r w:rsidRPr="00C15408">
        <w:rPr>
          <w:rStyle w:val="Chard"/>
          <w:rFonts w:hint="cs"/>
          <w:rtl/>
        </w:rPr>
        <w:t>‌کردن ثروتمند در پرداخت، ظلمی است، هرگاه یکی از شما بر ثروتمندی حواله داده شد، باید به دنبال او برود</w:t>
      </w:r>
      <w:r w:rsidRPr="00773B0D">
        <w:rPr>
          <w:rFonts w:cs="Traditional Arabic" w:hint="cs"/>
          <w:rtl/>
          <w:lang w:bidi="fa-IR"/>
        </w:rPr>
        <w:t>»</w:t>
      </w:r>
      <w:r w:rsidRPr="005234D1">
        <w:rPr>
          <w:rStyle w:val="Char6"/>
          <w:rFonts w:hint="cs"/>
          <w:rtl/>
        </w:rPr>
        <w:t>. من می‌گویم: این دستور استحبابی است؛ زیرا در آن قطع درگیری‌هاست.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C15408">
        <w:rPr>
          <w:rStyle w:val="Chare"/>
          <w:rFonts w:hint="cs"/>
          <w:rtl/>
        </w:rPr>
        <w:t>«</w:t>
      </w:r>
      <w:r w:rsidRPr="00F27301">
        <w:rPr>
          <w:rStyle w:val="Char5"/>
          <w:rFonts w:hint="eastAsia"/>
          <w:rtl/>
        </w:rPr>
        <w:t>لَىُّ</w:t>
      </w:r>
      <w:r w:rsidRPr="00F27301">
        <w:rPr>
          <w:rStyle w:val="Char5"/>
          <w:rtl/>
        </w:rPr>
        <w:t xml:space="preserve"> </w:t>
      </w:r>
      <w:r w:rsidRPr="00F27301">
        <w:rPr>
          <w:rStyle w:val="Char5"/>
          <w:rFonts w:hint="eastAsia"/>
          <w:rtl/>
        </w:rPr>
        <w:t>الْوَاجِدِ</w:t>
      </w:r>
      <w:r w:rsidRPr="00F27301">
        <w:rPr>
          <w:rStyle w:val="Char5"/>
          <w:rtl/>
        </w:rPr>
        <w:t xml:space="preserve"> </w:t>
      </w:r>
      <w:r w:rsidRPr="00F27301">
        <w:rPr>
          <w:rStyle w:val="Char5"/>
          <w:rFonts w:hint="eastAsia"/>
          <w:rtl/>
        </w:rPr>
        <w:t>يُحِلُّ</w:t>
      </w:r>
      <w:r w:rsidRPr="00F27301">
        <w:rPr>
          <w:rStyle w:val="Char5"/>
          <w:rtl/>
        </w:rPr>
        <w:t xml:space="preserve"> </w:t>
      </w:r>
      <w:r w:rsidRPr="00F27301">
        <w:rPr>
          <w:rStyle w:val="Char5"/>
          <w:rFonts w:hint="eastAsia"/>
          <w:rtl/>
        </w:rPr>
        <w:t>عِرْضَهُ</w:t>
      </w:r>
      <w:r w:rsidRPr="00F27301">
        <w:rPr>
          <w:rStyle w:val="Char5"/>
          <w:rtl/>
        </w:rPr>
        <w:t xml:space="preserve"> </w:t>
      </w:r>
      <w:r w:rsidRPr="00F27301">
        <w:rPr>
          <w:rStyle w:val="Char5"/>
          <w:rFonts w:hint="eastAsia"/>
          <w:rtl/>
        </w:rPr>
        <w:t>وَعُقُوبَتَهُ</w:t>
      </w:r>
      <w:r w:rsidRPr="00C15408">
        <w:rPr>
          <w:rStyle w:val="Chare"/>
          <w:rFonts w:hint="cs"/>
          <w:rtl/>
        </w:rPr>
        <w:t>»</w:t>
      </w:r>
      <w:r w:rsidR="00C15408" w:rsidRPr="00C15408">
        <w:rPr>
          <w:rStyle w:val="Char6"/>
          <w:rFonts w:hint="cs"/>
          <w:rtl/>
        </w:rPr>
        <w:t>.</w:t>
      </w:r>
      <w:r w:rsidRPr="00C15408">
        <w:rPr>
          <w:rStyle w:val="Chare"/>
          <w:rFonts w:hint="cs"/>
          <w:rtl/>
        </w:rPr>
        <w:t xml:space="preserve"> «</w:t>
      </w:r>
      <w:r w:rsidRPr="00C15408">
        <w:rPr>
          <w:rStyle w:val="Chard"/>
          <w:rFonts w:hint="cs"/>
          <w:rtl/>
        </w:rPr>
        <w:t>درنگ</w:t>
      </w:r>
      <w:r w:rsidR="00C15408" w:rsidRPr="00C15408">
        <w:rPr>
          <w:rStyle w:val="Chard"/>
          <w:rFonts w:hint="cs"/>
          <w:rtl/>
        </w:rPr>
        <w:t xml:space="preserve"> </w:t>
      </w:r>
      <w:r w:rsidRPr="00C15408">
        <w:rPr>
          <w:rStyle w:val="Chard"/>
          <w:rFonts w:hint="cs"/>
          <w:rtl/>
        </w:rPr>
        <w:t>‌کردن دارا ریختن آبرو و سزادادن او را حلال می‌کند</w:t>
      </w:r>
      <w:r w:rsidRPr="00C15408">
        <w:rPr>
          <w:rStyle w:val="Chare"/>
          <w:rFonts w:hint="cs"/>
          <w:rtl/>
        </w:rPr>
        <w:t>»</w:t>
      </w:r>
      <w:r w:rsidRPr="005234D1">
        <w:rPr>
          <w:rStyle w:val="Char6"/>
          <w:rFonts w:hint="cs"/>
          <w:rtl/>
        </w:rPr>
        <w:t>. من می‌گویم: آن عبارت است از این که با او به تندی و خشونت برخورد کند و به زندان انداخته شود، و بر فروش اموالش در صورتی که نقدی در دست نداشته باشد، فشار داده می‌شود.</w:t>
      </w:r>
    </w:p>
    <w:p w:rsidR="00BA4315" w:rsidRPr="00773B0D" w:rsidRDefault="00BA4315" w:rsidP="008A386C">
      <w:pPr>
        <w:pStyle w:val="a5"/>
        <w:tabs>
          <w:tab w:val="left" w:pos="4218"/>
        </w:tabs>
        <w:rPr>
          <w:rtl/>
        </w:rPr>
      </w:pPr>
      <w:bookmarkStart w:id="1169" w:name="_Toc272589703"/>
      <w:bookmarkStart w:id="1170" w:name="_Toc435447687"/>
      <w:r w:rsidRPr="00773B0D">
        <w:rPr>
          <w:rFonts w:hint="cs"/>
          <w:rtl/>
        </w:rPr>
        <w:t>صلح جایز است:</w:t>
      </w:r>
      <w:bookmarkEnd w:id="1169"/>
      <w:bookmarkEnd w:id="1170"/>
      <w:r w:rsidR="00F27301">
        <w:rPr>
          <w:rtl/>
        </w:rPr>
        <w:tab/>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C15408">
        <w:rPr>
          <w:rStyle w:val="Chare"/>
          <w:rFonts w:hint="cs"/>
          <w:rtl/>
        </w:rPr>
        <w:t>«</w:t>
      </w:r>
      <w:r w:rsidRPr="00C15408">
        <w:rPr>
          <w:rStyle w:val="Char5"/>
          <w:rFonts w:hint="eastAsia"/>
          <w:rtl/>
        </w:rPr>
        <w:t>الصُّلْحُ</w:t>
      </w:r>
      <w:r w:rsidRPr="00C15408">
        <w:rPr>
          <w:rStyle w:val="Char5"/>
          <w:rtl/>
        </w:rPr>
        <w:t xml:space="preserve"> </w:t>
      </w:r>
      <w:r w:rsidRPr="00C15408">
        <w:rPr>
          <w:rStyle w:val="Char5"/>
          <w:rFonts w:hint="eastAsia"/>
          <w:rtl/>
        </w:rPr>
        <w:t>جَائِزٌ</w:t>
      </w:r>
      <w:r w:rsidRPr="00C15408">
        <w:rPr>
          <w:rStyle w:val="Char5"/>
          <w:rtl/>
        </w:rPr>
        <w:t xml:space="preserve"> </w:t>
      </w:r>
      <w:r w:rsidRPr="00C15408">
        <w:rPr>
          <w:rStyle w:val="Char5"/>
          <w:rFonts w:hint="eastAsia"/>
          <w:rtl/>
        </w:rPr>
        <w:t>بَيْنَ</w:t>
      </w:r>
      <w:r w:rsidRPr="00C15408">
        <w:rPr>
          <w:rStyle w:val="Char5"/>
          <w:rtl/>
        </w:rPr>
        <w:t xml:space="preserve"> </w:t>
      </w:r>
      <w:r w:rsidRPr="00C15408">
        <w:rPr>
          <w:rStyle w:val="Char5"/>
          <w:rFonts w:hint="eastAsia"/>
          <w:rtl/>
        </w:rPr>
        <w:t>الْمُسْلِمِينَ</w:t>
      </w:r>
      <w:r w:rsidRPr="00C15408">
        <w:rPr>
          <w:rStyle w:val="Char5"/>
          <w:rtl/>
        </w:rPr>
        <w:t xml:space="preserve"> </w:t>
      </w:r>
      <w:r w:rsidRPr="00C15408">
        <w:rPr>
          <w:rStyle w:val="Char5"/>
          <w:rFonts w:hint="eastAsia"/>
          <w:rtl/>
        </w:rPr>
        <w:t>إِلاَّ</w:t>
      </w:r>
      <w:r w:rsidRPr="00C15408">
        <w:rPr>
          <w:rStyle w:val="Char5"/>
          <w:rtl/>
        </w:rPr>
        <w:t xml:space="preserve"> </w:t>
      </w:r>
      <w:r w:rsidRPr="00C15408">
        <w:rPr>
          <w:rStyle w:val="Char5"/>
          <w:rFonts w:hint="eastAsia"/>
          <w:rtl/>
        </w:rPr>
        <w:t>صُلْحًا</w:t>
      </w:r>
      <w:r w:rsidRPr="00C15408">
        <w:rPr>
          <w:rStyle w:val="Char5"/>
          <w:rtl/>
        </w:rPr>
        <w:t xml:space="preserve"> </w:t>
      </w:r>
      <w:r w:rsidRPr="00C15408">
        <w:rPr>
          <w:rStyle w:val="Char5"/>
          <w:rFonts w:hint="eastAsia"/>
          <w:rtl/>
        </w:rPr>
        <w:t>حَرَّمَ</w:t>
      </w:r>
      <w:r w:rsidRPr="00C15408">
        <w:rPr>
          <w:rStyle w:val="Char5"/>
          <w:rtl/>
        </w:rPr>
        <w:t xml:space="preserve"> </w:t>
      </w:r>
      <w:r w:rsidRPr="00C15408">
        <w:rPr>
          <w:rStyle w:val="Char5"/>
          <w:rFonts w:hint="eastAsia"/>
          <w:rtl/>
        </w:rPr>
        <w:t>حَلاَلاً</w:t>
      </w:r>
      <w:r w:rsidRPr="00C15408">
        <w:rPr>
          <w:rStyle w:val="Char5"/>
          <w:rtl/>
        </w:rPr>
        <w:t xml:space="preserve"> </w:t>
      </w:r>
      <w:r w:rsidRPr="00C15408">
        <w:rPr>
          <w:rStyle w:val="Char5"/>
          <w:rFonts w:hint="eastAsia"/>
          <w:rtl/>
        </w:rPr>
        <w:t>أَوْ</w:t>
      </w:r>
      <w:r w:rsidRPr="00C15408">
        <w:rPr>
          <w:rStyle w:val="Char5"/>
          <w:rtl/>
        </w:rPr>
        <w:t xml:space="preserve"> </w:t>
      </w:r>
      <w:r w:rsidRPr="00C15408">
        <w:rPr>
          <w:rStyle w:val="Char5"/>
          <w:rFonts w:hint="eastAsia"/>
          <w:rtl/>
        </w:rPr>
        <w:t>أَحَلَّ</w:t>
      </w:r>
      <w:r w:rsidRPr="00C15408">
        <w:rPr>
          <w:rStyle w:val="Char5"/>
          <w:rtl/>
        </w:rPr>
        <w:t xml:space="preserve"> </w:t>
      </w:r>
      <w:r w:rsidRPr="00C15408">
        <w:rPr>
          <w:rStyle w:val="Char5"/>
          <w:rFonts w:hint="eastAsia"/>
          <w:rtl/>
        </w:rPr>
        <w:t>حَرَامًا</w:t>
      </w:r>
      <w:r w:rsidRPr="00C15408">
        <w:rPr>
          <w:rStyle w:val="Char5"/>
          <w:rtl/>
        </w:rPr>
        <w:t xml:space="preserve"> </w:t>
      </w:r>
      <w:r w:rsidRPr="00C15408">
        <w:rPr>
          <w:rStyle w:val="Char5"/>
          <w:rFonts w:hint="eastAsia"/>
          <w:rtl/>
        </w:rPr>
        <w:t>وَالْمُسْلِمُونَ</w:t>
      </w:r>
      <w:r w:rsidRPr="00C15408">
        <w:rPr>
          <w:rStyle w:val="Char5"/>
          <w:rtl/>
        </w:rPr>
        <w:t xml:space="preserve"> </w:t>
      </w:r>
      <w:r w:rsidRPr="00C15408">
        <w:rPr>
          <w:rStyle w:val="Char5"/>
          <w:rFonts w:hint="eastAsia"/>
          <w:rtl/>
        </w:rPr>
        <w:t>عَلَى</w:t>
      </w:r>
      <w:r w:rsidRPr="00C15408">
        <w:rPr>
          <w:rStyle w:val="Char5"/>
          <w:rtl/>
        </w:rPr>
        <w:t xml:space="preserve"> </w:t>
      </w:r>
      <w:r w:rsidRPr="00C15408">
        <w:rPr>
          <w:rStyle w:val="Char5"/>
          <w:rFonts w:hint="eastAsia"/>
          <w:rtl/>
        </w:rPr>
        <w:t>شُرُوطِهِمْ</w:t>
      </w:r>
      <w:r w:rsidRPr="00C15408">
        <w:rPr>
          <w:rStyle w:val="Char5"/>
          <w:rtl/>
        </w:rPr>
        <w:t xml:space="preserve"> </w:t>
      </w:r>
      <w:r w:rsidRPr="00C15408">
        <w:rPr>
          <w:rStyle w:val="Char5"/>
          <w:rFonts w:hint="eastAsia"/>
          <w:rtl/>
        </w:rPr>
        <w:t>إِلاَّ</w:t>
      </w:r>
      <w:r w:rsidRPr="00C15408">
        <w:rPr>
          <w:rStyle w:val="Char5"/>
          <w:rtl/>
        </w:rPr>
        <w:t xml:space="preserve"> </w:t>
      </w:r>
      <w:r w:rsidRPr="00C15408">
        <w:rPr>
          <w:rStyle w:val="Char5"/>
          <w:rFonts w:hint="eastAsia"/>
          <w:rtl/>
        </w:rPr>
        <w:t>شَرْطًا</w:t>
      </w:r>
      <w:r w:rsidRPr="00C15408">
        <w:rPr>
          <w:rStyle w:val="Char5"/>
          <w:rtl/>
        </w:rPr>
        <w:t xml:space="preserve"> </w:t>
      </w:r>
      <w:r w:rsidRPr="00C15408">
        <w:rPr>
          <w:rStyle w:val="Char5"/>
          <w:rFonts w:hint="eastAsia"/>
          <w:rtl/>
        </w:rPr>
        <w:t>حَرَّمَ</w:t>
      </w:r>
      <w:r w:rsidRPr="00C15408">
        <w:rPr>
          <w:rStyle w:val="Char5"/>
          <w:rtl/>
        </w:rPr>
        <w:t xml:space="preserve"> </w:t>
      </w:r>
      <w:r w:rsidRPr="00C15408">
        <w:rPr>
          <w:rStyle w:val="Char5"/>
          <w:rFonts w:hint="eastAsia"/>
          <w:rtl/>
        </w:rPr>
        <w:t>حَلاَلاً</w:t>
      </w:r>
      <w:r w:rsidRPr="00C15408">
        <w:rPr>
          <w:rStyle w:val="Char5"/>
          <w:rtl/>
        </w:rPr>
        <w:t xml:space="preserve"> </w:t>
      </w:r>
      <w:r w:rsidRPr="00C15408">
        <w:rPr>
          <w:rStyle w:val="Char5"/>
          <w:rFonts w:hint="eastAsia"/>
          <w:rtl/>
        </w:rPr>
        <w:t>أَوْ</w:t>
      </w:r>
      <w:r w:rsidRPr="00C15408">
        <w:rPr>
          <w:rStyle w:val="Char5"/>
          <w:rtl/>
        </w:rPr>
        <w:t xml:space="preserve"> </w:t>
      </w:r>
      <w:r w:rsidRPr="00C15408">
        <w:rPr>
          <w:rStyle w:val="Char5"/>
          <w:rFonts w:hint="eastAsia"/>
          <w:rtl/>
        </w:rPr>
        <w:t>أَحَلَّ</w:t>
      </w:r>
      <w:r w:rsidRPr="00C15408">
        <w:rPr>
          <w:rStyle w:val="Char5"/>
          <w:rtl/>
        </w:rPr>
        <w:t xml:space="preserve"> </w:t>
      </w:r>
      <w:r w:rsidRPr="00C15408">
        <w:rPr>
          <w:rStyle w:val="Char5"/>
          <w:rFonts w:hint="eastAsia"/>
          <w:rtl/>
        </w:rPr>
        <w:t>حَرَامًا</w:t>
      </w:r>
      <w:r w:rsidRPr="00C15408">
        <w:rPr>
          <w:rStyle w:val="Chare"/>
          <w:rFonts w:hint="cs"/>
          <w:rtl/>
        </w:rPr>
        <w:t>»</w:t>
      </w:r>
      <w:r w:rsidR="00C15408" w:rsidRPr="00C15408">
        <w:rPr>
          <w:rStyle w:val="Char6"/>
          <w:rFonts w:hint="cs"/>
          <w:rtl/>
        </w:rPr>
        <w:t>.</w:t>
      </w:r>
      <w:r w:rsidRPr="00C15408">
        <w:rPr>
          <w:rStyle w:val="Chare"/>
          <w:rFonts w:hint="cs"/>
          <w:rtl/>
        </w:rPr>
        <w:t xml:space="preserve"> «</w:t>
      </w:r>
      <w:r w:rsidRPr="00C15408">
        <w:rPr>
          <w:rStyle w:val="Chard"/>
          <w:rFonts w:hint="cs"/>
          <w:rtl/>
        </w:rPr>
        <w:t>صلح و آشتی دادن مسلمانان بین همدیگر جایز است به شرطی که تحریم حلال و تحلیل حرامی را در بر نداشته باشد، و همچنین شرطی که تحریم حلال و تحلیل حرامی را در بر نداشته باشد</w:t>
      </w:r>
      <w:r w:rsidRPr="00773B0D">
        <w:rPr>
          <w:rFonts w:cs="Traditional Arabic" w:hint="cs"/>
          <w:rtl/>
          <w:lang w:bidi="fa-IR"/>
        </w:rPr>
        <w:t>»</w:t>
      </w:r>
      <w:r w:rsidRPr="005234D1">
        <w:rPr>
          <w:rStyle w:val="Char6"/>
          <w:rFonts w:hint="cs"/>
          <w:rtl/>
        </w:rPr>
        <w:t>، و همچنین شرط مقررکردن هم به شرط عدم تحریم حلال و تحلیل حرام جایز است، از آنجمله است صرف نظر</w:t>
      </w:r>
      <w:r w:rsidR="00C15408">
        <w:rPr>
          <w:rStyle w:val="Char6"/>
          <w:rFonts w:hint="cs"/>
          <w:rtl/>
        </w:rPr>
        <w:t xml:space="preserve"> </w:t>
      </w:r>
      <w:r w:rsidRPr="005234D1">
        <w:rPr>
          <w:rStyle w:val="Char6"/>
          <w:rFonts w:hint="cs"/>
          <w:rtl/>
        </w:rPr>
        <w:t>کردن از گرفتن مقداری از وام، مانند داستان ابن ابی حدرد، و این حدیث یکی از اصول ابواب معاملات است.</w:t>
      </w:r>
    </w:p>
    <w:p w:rsidR="00BA4315" w:rsidRPr="00773B0D" w:rsidRDefault="00BA4315" w:rsidP="008A386C">
      <w:pPr>
        <w:pStyle w:val="a3"/>
        <w:rPr>
          <w:rtl/>
        </w:rPr>
      </w:pPr>
      <w:bookmarkStart w:id="1171" w:name="_Toc272589704"/>
      <w:bookmarkStart w:id="1172" w:name="_Toc435447688"/>
      <w:r w:rsidRPr="00773B0D">
        <w:rPr>
          <w:rFonts w:hint="cs"/>
          <w:rtl/>
        </w:rPr>
        <w:t>تبرع و تعاون</w:t>
      </w:r>
      <w:bookmarkEnd w:id="1171"/>
      <w:bookmarkEnd w:id="1172"/>
    </w:p>
    <w:p w:rsidR="00BA4315" w:rsidRPr="00773B0D" w:rsidRDefault="00BA4315" w:rsidP="008A386C">
      <w:pPr>
        <w:pStyle w:val="a5"/>
        <w:rPr>
          <w:rtl/>
        </w:rPr>
      </w:pPr>
      <w:bookmarkStart w:id="1173" w:name="_Toc272589705"/>
      <w:bookmarkStart w:id="1174" w:name="_Toc435447689"/>
      <w:r w:rsidRPr="00773B0D">
        <w:rPr>
          <w:rFonts w:hint="cs"/>
          <w:rtl/>
        </w:rPr>
        <w:t>تبرع</w:t>
      </w:r>
      <w:r w:rsidRPr="00773B0D">
        <w:rPr>
          <w:rFonts w:hint="cs"/>
          <w:vertAlign w:val="superscript"/>
          <w:rtl/>
        </w:rPr>
        <w:t>(</w:t>
      </w:r>
      <w:r w:rsidRPr="00773B0D">
        <w:rPr>
          <w:rStyle w:val="FootnoteReference"/>
          <w:rtl/>
        </w:rPr>
        <w:footnoteReference w:id="25"/>
      </w:r>
      <w:r w:rsidRPr="00773B0D">
        <w:rPr>
          <w:rFonts w:hint="cs"/>
          <w:vertAlign w:val="superscript"/>
          <w:rtl/>
        </w:rPr>
        <w:t>)</w:t>
      </w:r>
      <w:r w:rsidRPr="00773B0D">
        <w:rPr>
          <w:rFonts w:hint="cs"/>
          <w:rtl/>
        </w:rPr>
        <w:t xml:space="preserve"> صدقه یا هدیه است:</w:t>
      </w:r>
      <w:bookmarkEnd w:id="1173"/>
      <w:bookmarkEnd w:id="117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تبرع بر چند قسم است: اگر هدف از آن لوجه الله باشد، پس صدقه محسوب می‌شود، پس مصرفش باید همان باشد که خداوند در این آیه ذکر کرده است:</w:t>
      </w:r>
      <w:r w:rsidR="00202120" w:rsidRPr="005234D1">
        <w:rPr>
          <w:rStyle w:val="Char6"/>
          <w:rFonts w:hint="cs"/>
          <w:rtl/>
        </w:rPr>
        <w:t xml:space="preserve"> </w:t>
      </w:r>
      <w:r w:rsidR="00947B29" w:rsidRPr="00947B29">
        <w:rPr>
          <w:rFonts w:cs="Traditional Arabic" w:hint="cs"/>
          <w:rtl/>
          <w:lang w:bidi="fa-IR"/>
        </w:rPr>
        <w:t>﴿</w:t>
      </w:r>
      <w:r w:rsidR="00947B29" w:rsidRPr="00207E0F">
        <w:rPr>
          <w:rStyle w:val="Charc"/>
          <w:rFonts w:hint="cs"/>
          <w:rtl/>
        </w:rPr>
        <w:t>إِنَّمَا</w:t>
      </w:r>
      <w:r w:rsidR="00947B29" w:rsidRPr="00207E0F">
        <w:rPr>
          <w:rStyle w:val="Charc"/>
          <w:rtl/>
        </w:rPr>
        <w:t xml:space="preserve"> </w:t>
      </w:r>
      <w:r w:rsidR="00947B29" w:rsidRPr="00207E0F">
        <w:rPr>
          <w:rStyle w:val="Charc"/>
          <w:rFonts w:hint="cs"/>
          <w:rtl/>
        </w:rPr>
        <w:t>ٱ</w:t>
      </w:r>
      <w:r w:rsidR="00947B29" w:rsidRPr="00207E0F">
        <w:rPr>
          <w:rStyle w:val="Charc"/>
          <w:rFonts w:hint="eastAsia"/>
          <w:rtl/>
        </w:rPr>
        <w:t>لصَّدَقَٰتُ</w:t>
      </w:r>
      <w:r w:rsidR="00947B29" w:rsidRPr="00207E0F">
        <w:rPr>
          <w:rStyle w:val="Charc"/>
          <w:rtl/>
        </w:rPr>
        <w:t xml:space="preserve"> لِل</w:t>
      </w:r>
      <w:r w:rsidR="00947B29" w:rsidRPr="00207E0F">
        <w:rPr>
          <w:rStyle w:val="Charc"/>
          <w:rFonts w:hint="cs"/>
          <w:rtl/>
        </w:rPr>
        <w:t>ۡفُقَرَآءِ</w:t>
      </w:r>
      <w:r w:rsidR="00947B29" w:rsidRPr="00947B29">
        <w:rPr>
          <w:rFonts w:cs="Traditional Arabic" w:hint="cs"/>
          <w:rtl/>
          <w:lang w:bidi="fa-IR"/>
        </w:rPr>
        <w:t>﴾</w:t>
      </w:r>
      <w:r w:rsidR="00947B29">
        <w:rPr>
          <w:rFonts w:cs="IRNazli"/>
          <w:szCs w:val="24"/>
          <w:rtl/>
          <w:lang w:bidi="fa-IR"/>
        </w:rPr>
        <w:t xml:space="preserve"> </w:t>
      </w:r>
      <w:r w:rsidR="00947B29" w:rsidRPr="00C15408">
        <w:rPr>
          <w:rStyle w:val="Char8"/>
          <w:rtl/>
        </w:rPr>
        <w:t>[التوبة: 60]</w:t>
      </w:r>
      <w:r w:rsidR="00947B29" w:rsidRPr="00947B29">
        <w:rPr>
          <w:rStyle w:val="Char6"/>
          <w:rFonts w:hint="cs"/>
          <w:rtl/>
        </w:rPr>
        <w:t>.</w:t>
      </w:r>
      <w:r w:rsidRPr="005234D1">
        <w:rPr>
          <w:rStyle w:val="Char6"/>
          <w:rFonts w:hint="cs"/>
          <w:rtl/>
        </w:rPr>
        <w:t xml:space="preserve"> </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اگر هدف از آن رضایت کسی است که به او داده می‌شود پس هدیه است، رسول خدا </w:t>
      </w:r>
      <w:r w:rsidR="00BA1332" w:rsidRPr="00BA1332">
        <w:rPr>
          <w:rFonts w:cs="CTraditional Arabic" w:hint="cs"/>
          <w:rtl/>
          <w:lang w:bidi="fa-IR"/>
        </w:rPr>
        <w:t>ج</w:t>
      </w:r>
      <w:r w:rsidRPr="005234D1">
        <w:rPr>
          <w:rStyle w:val="Char6"/>
          <w:rFonts w:hint="cs"/>
          <w:rtl/>
        </w:rPr>
        <w:t xml:space="preserve"> فرمود: </w:t>
      </w:r>
      <w:r w:rsidRPr="00C15408">
        <w:rPr>
          <w:rStyle w:val="Chare"/>
          <w:rFonts w:hint="cs"/>
          <w:rtl/>
        </w:rPr>
        <w:t>«</w:t>
      </w:r>
      <w:r w:rsidRPr="00C15408">
        <w:rPr>
          <w:rStyle w:val="Char5"/>
          <w:rFonts w:hint="eastAsia"/>
          <w:rtl/>
        </w:rPr>
        <w:t>مَنْ</w:t>
      </w:r>
      <w:r w:rsidRPr="00C15408">
        <w:rPr>
          <w:rStyle w:val="Char5"/>
          <w:rtl/>
        </w:rPr>
        <w:t xml:space="preserve"> </w:t>
      </w:r>
      <w:r w:rsidRPr="00C15408">
        <w:rPr>
          <w:rStyle w:val="Char5"/>
          <w:rFonts w:hint="eastAsia"/>
          <w:rtl/>
        </w:rPr>
        <w:t>أُعْطِىَ</w:t>
      </w:r>
      <w:r w:rsidRPr="00C15408">
        <w:rPr>
          <w:rStyle w:val="Char5"/>
          <w:rtl/>
        </w:rPr>
        <w:t xml:space="preserve"> </w:t>
      </w:r>
      <w:r w:rsidRPr="00C15408">
        <w:rPr>
          <w:rStyle w:val="Char5"/>
          <w:rFonts w:hint="eastAsia"/>
          <w:rtl/>
        </w:rPr>
        <w:t>عَطَاءً</w:t>
      </w:r>
      <w:r w:rsidRPr="00C15408">
        <w:rPr>
          <w:rStyle w:val="Char5"/>
          <w:rtl/>
        </w:rPr>
        <w:t xml:space="preserve"> </w:t>
      </w:r>
      <w:r w:rsidRPr="00C15408">
        <w:rPr>
          <w:rStyle w:val="Char5"/>
          <w:rFonts w:hint="eastAsia"/>
          <w:rtl/>
        </w:rPr>
        <w:t>فَوَجَدَ</w:t>
      </w:r>
      <w:r w:rsidRPr="00C15408">
        <w:rPr>
          <w:rStyle w:val="Char5"/>
          <w:rtl/>
        </w:rPr>
        <w:t xml:space="preserve"> </w:t>
      </w:r>
      <w:r w:rsidRPr="00C15408">
        <w:rPr>
          <w:rStyle w:val="Char5"/>
          <w:rFonts w:hint="eastAsia"/>
          <w:rtl/>
        </w:rPr>
        <w:t>فَلْيَجْزِ</w:t>
      </w:r>
      <w:r w:rsidRPr="00C15408">
        <w:rPr>
          <w:rStyle w:val="Char5"/>
          <w:rtl/>
        </w:rPr>
        <w:t xml:space="preserve"> </w:t>
      </w:r>
      <w:r w:rsidRPr="00C15408">
        <w:rPr>
          <w:rStyle w:val="Char5"/>
          <w:rFonts w:hint="eastAsia"/>
          <w:rtl/>
        </w:rPr>
        <w:t>بِهِ</w:t>
      </w:r>
      <w:r w:rsidRPr="00C15408">
        <w:rPr>
          <w:rStyle w:val="Char5"/>
          <w:rtl/>
        </w:rPr>
        <w:t xml:space="preserve"> </w:t>
      </w:r>
      <w:r w:rsidRPr="00C15408">
        <w:rPr>
          <w:rStyle w:val="Char5"/>
          <w:rFonts w:hint="eastAsia"/>
          <w:rtl/>
        </w:rPr>
        <w:t>وَمَنْ</w:t>
      </w:r>
      <w:r w:rsidRPr="00C15408">
        <w:rPr>
          <w:rStyle w:val="Char5"/>
          <w:rtl/>
        </w:rPr>
        <w:t xml:space="preserve"> </w:t>
      </w:r>
      <w:r w:rsidRPr="00C15408">
        <w:rPr>
          <w:rStyle w:val="Char5"/>
          <w:rFonts w:hint="eastAsia"/>
          <w:rtl/>
        </w:rPr>
        <w:t>لَمْ</w:t>
      </w:r>
      <w:r w:rsidRPr="00C15408">
        <w:rPr>
          <w:rStyle w:val="Char5"/>
          <w:rtl/>
        </w:rPr>
        <w:t xml:space="preserve"> </w:t>
      </w:r>
      <w:r w:rsidRPr="00C15408">
        <w:rPr>
          <w:rStyle w:val="Char5"/>
          <w:rFonts w:hint="eastAsia"/>
          <w:rtl/>
        </w:rPr>
        <w:t>يَجِدْ</w:t>
      </w:r>
      <w:r w:rsidRPr="00C15408">
        <w:rPr>
          <w:rStyle w:val="Char5"/>
          <w:rtl/>
        </w:rPr>
        <w:t xml:space="preserve"> </w:t>
      </w:r>
      <w:r w:rsidRPr="00C15408">
        <w:rPr>
          <w:rStyle w:val="Char5"/>
          <w:rFonts w:hint="eastAsia"/>
          <w:rtl/>
        </w:rPr>
        <w:t>فَلْيُثْنِ</w:t>
      </w:r>
      <w:r w:rsidRPr="00C15408">
        <w:rPr>
          <w:rStyle w:val="Char5"/>
          <w:rtl/>
        </w:rPr>
        <w:t xml:space="preserve"> </w:t>
      </w:r>
      <w:r w:rsidRPr="00C15408">
        <w:rPr>
          <w:rStyle w:val="Char5"/>
          <w:rFonts w:hint="eastAsia"/>
          <w:rtl/>
        </w:rPr>
        <w:t>فَإِنَّ</w:t>
      </w:r>
      <w:r w:rsidRPr="00C15408">
        <w:rPr>
          <w:rStyle w:val="Char5"/>
          <w:rtl/>
        </w:rPr>
        <w:t xml:space="preserve"> </w:t>
      </w:r>
      <w:r w:rsidRPr="00C15408">
        <w:rPr>
          <w:rStyle w:val="Char5"/>
          <w:rFonts w:hint="eastAsia"/>
          <w:rtl/>
        </w:rPr>
        <w:t>مَنْ</w:t>
      </w:r>
      <w:r w:rsidRPr="00C15408">
        <w:rPr>
          <w:rStyle w:val="Char5"/>
          <w:rtl/>
        </w:rPr>
        <w:t xml:space="preserve"> </w:t>
      </w:r>
      <w:r w:rsidRPr="00C15408">
        <w:rPr>
          <w:rStyle w:val="Char5"/>
          <w:rFonts w:hint="eastAsia"/>
          <w:rtl/>
        </w:rPr>
        <w:t>أَثْنَى</w:t>
      </w:r>
      <w:r w:rsidRPr="00C15408">
        <w:rPr>
          <w:rStyle w:val="Char5"/>
          <w:rtl/>
        </w:rPr>
        <w:t xml:space="preserve"> </w:t>
      </w:r>
      <w:r w:rsidRPr="00C15408">
        <w:rPr>
          <w:rStyle w:val="Char5"/>
          <w:rFonts w:hint="eastAsia"/>
          <w:rtl/>
        </w:rPr>
        <w:t>فَقَدْ</w:t>
      </w:r>
      <w:r w:rsidRPr="00C15408">
        <w:rPr>
          <w:rStyle w:val="Char5"/>
          <w:rtl/>
        </w:rPr>
        <w:t xml:space="preserve"> </w:t>
      </w:r>
      <w:r w:rsidRPr="00C15408">
        <w:rPr>
          <w:rStyle w:val="Char5"/>
          <w:rFonts w:hint="eastAsia"/>
          <w:rtl/>
        </w:rPr>
        <w:t>شَكَرَ</w:t>
      </w:r>
      <w:r w:rsidRPr="00C15408">
        <w:rPr>
          <w:rStyle w:val="Char5"/>
          <w:rFonts w:hint="cs"/>
          <w:rtl/>
        </w:rPr>
        <w:t>،</w:t>
      </w:r>
      <w:r w:rsidRPr="00C15408">
        <w:rPr>
          <w:rStyle w:val="Char5"/>
          <w:rtl/>
        </w:rPr>
        <w:t xml:space="preserve"> </w:t>
      </w:r>
      <w:r w:rsidRPr="00C15408">
        <w:rPr>
          <w:rStyle w:val="Char5"/>
          <w:rFonts w:hint="eastAsia"/>
          <w:rtl/>
        </w:rPr>
        <w:t>وَمَنْ</w:t>
      </w:r>
      <w:r w:rsidRPr="00C15408">
        <w:rPr>
          <w:rStyle w:val="Char5"/>
          <w:rtl/>
        </w:rPr>
        <w:t xml:space="preserve"> </w:t>
      </w:r>
      <w:r w:rsidRPr="00C15408">
        <w:rPr>
          <w:rStyle w:val="Char5"/>
          <w:rFonts w:hint="eastAsia"/>
          <w:rtl/>
        </w:rPr>
        <w:t>كَتَمَ</w:t>
      </w:r>
      <w:r w:rsidRPr="00C15408">
        <w:rPr>
          <w:rStyle w:val="Char5"/>
          <w:rtl/>
        </w:rPr>
        <w:t xml:space="preserve"> </w:t>
      </w:r>
      <w:r w:rsidRPr="00C15408">
        <w:rPr>
          <w:rStyle w:val="Char5"/>
          <w:rFonts w:hint="eastAsia"/>
          <w:rtl/>
        </w:rPr>
        <w:t>فَقَدْ</w:t>
      </w:r>
      <w:r w:rsidRPr="00C15408">
        <w:rPr>
          <w:rStyle w:val="Char5"/>
          <w:rtl/>
        </w:rPr>
        <w:t xml:space="preserve"> </w:t>
      </w:r>
      <w:r w:rsidRPr="00C15408">
        <w:rPr>
          <w:rStyle w:val="Char5"/>
          <w:rFonts w:hint="eastAsia"/>
          <w:rtl/>
        </w:rPr>
        <w:t>كَفَرَ</w:t>
      </w:r>
      <w:r w:rsidRPr="00C15408">
        <w:rPr>
          <w:rStyle w:val="Char5"/>
          <w:rtl/>
        </w:rPr>
        <w:t xml:space="preserve"> </w:t>
      </w:r>
      <w:r w:rsidRPr="00C15408">
        <w:rPr>
          <w:rStyle w:val="Char5"/>
          <w:rFonts w:hint="eastAsia"/>
          <w:rtl/>
        </w:rPr>
        <w:t>وَمَنْ</w:t>
      </w:r>
      <w:r w:rsidRPr="00C15408">
        <w:rPr>
          <w:rStyle w:val="Char5"/>
          <w:rtl/>
        </w:rPr>
        <w:t xml:space="preserve"> </w:t>
      </w:r>
      <w:r w:rsidRPr="00C15408">
        <w:rPr>
          <w:rStyle w:val="Char5"/>
          <w:rFonts w:hint="eastAsia"/>
          <w:rtl/>
        </w:rPr>
        <w:t>تَحَلَّى</w:t>
      </w:r>
      <w:r w:rsidRPr="00C15408">
        <w:rPr>
          <w:rStyle w:val="Char5"/>
          <w:rtl/>
        </w:rPr>
        <w:t xml:space="preserve"> </w:t>
      </w:r>
      <w:r w:rsidRPr="00C15408">
        <w:rPr>
          <w:rStyle w:val="Char5"/>
          <w:rFonts w:hint="eastAsia"/>
          <w:rtl/>
        </w:rPr>
        <w:t>بِمَا</w:t>
      </w:r>
      <w:r w:rsidRPr="00C15408">
        <w:rPr>
          <w:rStyle w:val="Char5"/>
          <w:rtl/>
        </w:rPr>
        <w:t xml:space="preserve"> </w:t>
      </w:r>
      <w:r w:rsidRPr="00C15408">
        <w:rPr>
          <w:rStyle w:val="Char5"/>
          <w:rFonts w:hint="eastAsia"/>
          <w:rtl/>
        </w:rPr>
        <w:t>لَمْ</w:t>
      </w:r>
      <w:r w:rsidRPr="00C15408">
        <w:rPr>
          <w:rStyle w:val="Char5"/>
          <w:rtl/>
        </w:rPr>
        <w:t xml:space="preserve"> </w:t>
      </w:r>
      <w:r w:rsidRPr="00C15408">
        <w:rPr>
          <w:rStyle w:val="Char5"/>
          <w:rFonts w:hint="eastAsia"/>
          <w:rtl/>
        </w:rPr>
        <w:t>يُعْطَهُ</w:t>
      </w:r>
      <w:r w:rsidRPr="00C15408">
        <w:rPr>
          <w:rStyle w:val="Char5"/>
          <w:rtl/>
        </w:rPr>
        <w:t xml:space="preserve"> </w:t>
      </w:r>
      <w:r w:rsidRPr="00C15408">
        <w:rPr>
          <w:rStyle w:val="Char5"/>
          <w:rFonts w:hint="eastAsia"/>
          <w:rtl/>
        </w:rPr>
        <w:t>كَانَ</w:t>
      </w:r>
      <w:r w:rsidRPr="00C15408">
        <w:rPr>
          <w:rStyle w:val="Char5"/>
          <w:rtl/>
        </w:rPr>
        <w:t xml:space="preserve"> </w:t>
      </w:r>
      <w:r w:rsidRPr="00C15408">
        <w:rPr>
          <w:rStyle w:val="Char5"/>
          <w:rFonts w:hint="eastAsia"/>
          <w:rtl/>
        </w:rPr>
        <w:t>كَلاَبِسِ</w:t>
      </w:r>
      <w:r w:rsidRPr="00C15408">
        <w:rPr>
          <w:rStyle w:val="Char5"/>
          <w:rtl/>
        </w:rPr>
        <w:t xml:space="preserve"> </w:t>
      </w:r>
      <w:r w:rsidRPr="00C15408">
        <w:rPr>
          <w:rStyle w:val="Char5"/>
          <w:rFonts w:hint="eastAsia"/>
          <w:rtl/>
        </w:rPr>
        <w:t>ثَوْبَىْ</w:t>
      </w:r>
      <w:r w:rsidRPr="00C15408">
        <w:rPr>
          <w:rStyle w:val="Char5"/>
          <w:rtl/>
        </w:rPr>
        <w:t xml:space="preserve"> </w:t>
      </w:r>
      <w:r w:rsidRPr="00C15408">
        <w:rPr>
          <w:rStyle w:val="Char5"/>
          <w:rFonts w:hint="eastAsia"/>
          <w:rtl/>
        </w:rPr>
        <w:t>زُورٍ</w:t>
      </w:r>
      <w:r w:rsidRPr="00C15408">
        <w:rPr>
          <w:rStyle w:val="Chare"/>
          <w:rFonts w:hint="cs"/>
          <w:rtl/>
        </w:rPr>
        <w:t>»</w:t>
      </w:r>
      <w:r w:rsidR="00C15408" w:rsidRPr="00C15408">
        <w:rPr>
          <w:rStyle w:val="Char6"/>
          <w:rFonts w:hint="cs"/>
          <w:rtl/>
        </w:rPr>
        <w:t>.</w:t>
      </w:r>
      <w:r w:rsidRPr="00C15408">
        <w:rPr>
          <w:rStyle w:val="Chare"/>
          <w:rFonts w:hint="cs"/>
          <w:rtl/>
        </w:rPr>
        <w:t xml:space="preserve"> «</w:t>
      </w:r>
      <w:r w:rsidRPr="00C15408">
        <w:rPr>
          <w:rStyle w:val="Chard"/>
          <w:rFonts w:hint="cs"/>
          <w:rtl/>
        </w:rPr>
        <w:t>کسی که به او عطیه‌ای داده شد، در برابر جایزه بدهد، و اگر توان آن را ندارد باید به دهنده ثنا بگوید، زیرا هرکس</w:t>
      </w:r>
      <w:r w:rsidR="00F3025C" w:rsidRPr="00C15408">
        <w:rPr>
          <w:rStyle w:val="Chard"/>
          <w:rFonts w:hint="cs"/>
          <w:rtl/>
        </w:rPr>
        <w:t>ی</w:t>
      </w:r>
      <w:r w:rsidRPr="00C15408">
        <w:rPr>
          <w:rStyle w:val="Chard"/>
          <w:rFonts w:hint="cs"/>
          <w:rtl/>
        </w:rPr>
        <w:t xml:space="preserve"> ثنا گفت شکر را به جا آورده است، و کسی که آن را پنهان کند نا</w:t>
      </w:r>
      <w:r w:rsidR="00C15408">
        <w:rPr>
          <w:rStyle w:val="Chard"/>
          <w:rFonts w:hint="cs"/>
          <w:rtl/>
        </w:rPr>
        <w:t xml:space="preserve"> </w:t>
      </w:r>
      <w:r w:rsidRPr="00C15408">
        <w:rPr>
          <w:rStyle w:val="Chard"/>
          <w:rFonts w:hint="cs"/>
          <w:rtl/>
        </w:rPr>
        <w:t>سپاس</w:t>
      </w:r>
      <w:r w:rsidR="00C15408">
        <w:rPr>
          <w:rStyle w:val="Chard"/>
          <w:rFonts w:hint="eastAsia"/>
          <w:rtl/>
        </w:rPr>
        <w:t>‌</w:t>
      </w:r>
      <w:r w:rsidRPr="00C15408">
        <w:rPr>
          <w:rStyle w:val="Chard"/>
          <w:rFonts w:hint="cs"/>
          <w:rtl/>
        </w:rPr>
        <w:t>گذاری کرده است، و کسی که خود را به آنچه به او داده نشده جلوه بدهد، مانند کسی است که دو پارچه دروغین پوشیده است</w:t>
      </w:r>
      <w:r w:rsidRPr="00773B0D">
        <w:rPr>
          <w:rFonts w:cs="Traditional Arabic" w:hint="cs"/>
          <w:rtl/>
          <w:lang w:bidi="fa-IR"/>
        </w:rPr>
        <w:t>»</w:t>
      </w:r>
      <w:r w:rsidRPr="005234D1">
        <w:rPr>
          <w:rStyle w:val="Char6"/>
          <w:rFonts w:hint="cs"/>
          <w:rtl/>
        </w:rPr>
        <w:t>.</w:t>
      </w:r>
    </w:p>
    <w:p w:rsidR="00BA4315" w:rsidRPr="00773B0D" w:rsidRDefault="00BA4315" w:rsidP="008A386C">
      <w:pPr>
        <w:pStyle w:val="a5"/>
        <w:tabs>
          <w:tab w:val="left" w:pos="4708"/>
        </w:tabs>
        <w:rPr>
          <w:rtl/>
        </w:rPr>
      </w:pPr>
      <w:bookmarkStart w:id="1175" w:name="_Toc272589706"/>
      <w:bookmarkStart w:id="1176" w:name="_Toc435447690"/>
      <w:r w:rsidRPr="00773B0D">
        <w:rPr>
          <w:rFonts w:hint="cs"/>
          <w:rtl/>
        </w:rPr>
        <w:t>هدیه، دوستی را استوار نگه می‌دارد:</w:t>
      </w:r>
      <w:bookmarkEnd w:id="1175"/>
      <w:bookmarkEnd w:id="1176"/>
      <w:r w:rsidR="00F27301">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با دادن عطیه، هدف استوار نگهداشتن الفت و دوستی بین مردم است، و این هدف تکمیل نمی‌شود، مگر به این که طرف جایزه‌ای، مانند آن، پس بدهد؛ زیرا هدیه، هدیه‌</w:t>
      </w:r>
      <w:r w:rsidR="00C15408">
        <w:rPr>
          <w:rStyle w:val="Char6"/>
          <w:rFonts w:hint="cs"/>
          <w:rtl/>
        </w:rPr>
        <w:t xml:space="preserve"> </w:t>
      </w:r>
      <w:r w:rsidRPr="005234D1">
        <w:rPr>
          <w:rStyle w:val="Char6"/>
          <w:rFonts w:hint="cs"/>
          <w:rtl/>
        </w:rPr>
        <w:t>دهنده را به پیش کسی که به او هدیه داده است دوست می‌گرداند، نه برعکس، و نیز دست‌ دهنده بهتر، از دست‌گیرنده است، و کسی که می‌دهد، برتری دارد بر کسی که می‌گیرد، پس اگر از دادن جایزه عاجز ماند، باید سپاس</w:t>
      </w:r>
      <w:r w:rsidR="00C15408">
        <w:rPr>
          <w:rStyle w:val="Char6"/>
          <w:rFonts w:hint="eastAsia"/>
          <w:rtl/>
        </w:rPr>
        <w:t>‌</w:t>
      </w:r>
      <w:r w:rsidRPr="005234D1">
        <w:rPr>
          <w:rStyle w:val="Char6"/>
          <w:rFonts w:hint="cs"/>
          <w:rtl/>
        </w:rPr>
        <w:t>گذاری کند، و از نعمت او یادی بکند، زیرا ستایش نخستین، اعتنا به نعمت و در دل قراردادن محبت اوست، و این عملکرد، آن کاری در پدید</w:t>
      </w:r>
      <w:r w:rsidR="00C15408">
        <w:rPr>
          <w:rStyle w:val="Char6"/>
          <w:rFonts w:hint="cs"/>
          <w:rtl/>
        </w:rPr>
        <w:t xml:space="preserve"> </w:t>
      </w:r>
      <w:r w:rsidRPr="005234D1">
        <w:rPr>
          <w:rStyle w:val="Char6"/>
          <w:rFonts w:hint="cs"/>
          <w:rtl/>
        </w:rPr>
        <w:t xml:space="preserve">آوردن محبت می‌کند که هدیه می‌کند، و کسی که هدیه را نادیده می‌گیرد، پس او به آنچه در نظر بود مخالفت نموده مصلحت ایجاد محبت را، نقض و حق او را پنهان کرده است، و کسی که نسبت به چیزی اظهار کند که حقیقتی نداشته باشد این کذب و دروغی است، معنی قول آن حضرت </w:t>
      </w:r>
      <w:r w:rsidR="00BA1332" w:rsidRPr="00BA1332">
        <w:rPr>
          <w:rFonts w:cs="CTraditional Arabic" w:hint="cs"/>
          <w:rtl/>
          <w:lang w:bidi="fa-IR"/>
        </w:rPr>
        <w:t>ج</w:t>
      </w:r>
      <w:r w:rsidRPr="005234D1">
        <w:rPr>
          <w:rStyle w:val="Char6"/>
          <w:rFonts w:hint="cs"/>
          <w:rtl/>
        </w:rPr>
        <w:t xml:space="preserve">: </w:t>
      </w:r>
      <w:r w:rsidRPr="00C15408">
        <w:rPr>
          <w:rStyle w:val="Chare"/>
          <w:rFonts w:hint="cs"/>
          <w:rtl/>
        </w:rPr>
        <w:t>«</w:t>
      </w:r>
      <w:r w:rsidRPr="00C15408">
        <w:rPr>
          <w:rStyle w:val="Char5"/>
          <w:rFonts w:hint="eastAsia"/>
          <w:rtl/>
        </w:rPr>
        <w:t>كَلابِسِ</w:t>
      </w:r>
      <w:r w:rsidRPr="00C15408">
        <w:rPr>
          <w:rStyle w:val="Char5"/>
          <w:rtl/>
        </w:rPr>
        <w:t xml:space="preserve"> </w:t>
      </w:r>
      <w:r w:rsidRPr="00C15408">
        <w:rPr>
          <w:rStyle w:val="Char5"/>
          <w:rFonts w:hint="eastAsia"/>
          <w:rtl/>
        </w:rPr>
        <w:t>ثَوْبَيْ</w:t>
      </w:r>
      <w:r w:rsidRPr="00C15408">
        <w:rPr>
          <w:rStyle w:val="Char5"/>
          <w:rtl/>
        </w:rPr>
        <w:t xml:space="preserve"> </w:t>
      </w:r>
      <w:r w:rsidRPr="00C15408">
        <w:rPr>
          <w:rStyle w:val="Char5"/>
          <w:rFonts w:hint="eastAsia"/>
          <w:rtl/>
        </w:rPr>
        <w:t>زُورٍ</w:t>
      </w:r>
      <w:r w:rsidRPr="00C15408">
        <w:rPr>
          <w:rStyle w:val="Chare"/>
          <w:rFonts w:hint="cs"/>
          <w:rtl/>
        </w:rPr>
        <w:t>»</w:t>
      </w:r>
      <w:r w:rsidRPr="005234D1">
        <w:rPr>
          <w:rStyle w:val="Char6"/>
          <w:rFonts w:hint="cs"/>
          <w:rtl/>
        </w:rPr>
        <w:t xml:space="preserve"> مانند کسی است که دروغ را پیراهن و شلوار خود قرار دهد، و دروغ تمام بدن او را فرا بگیرد.</w:t>
      </w:r>
    </w:p>
    <w:p w:rsidR="00BA4315" w:rsidRPr="00773B0D" w:rsidRDefault="00BA4315" w:rsidP="008A386C">
      <w:pPr>
        <w:pStyle w:val="a5"/>
        <w:rPr>
          <w:rtl/>
        </w:rPr>
      </w:pPr>
      <w:bookmarkStart w:id="1177" w:name="_Toc272589707"/>
      <w:bookmarkStart w:id="1178" w:name="_Toc435447691"/>
      <w:r w:rsidRPr="00773B0D">
        <w:rPr>
          <w:rFonts w:hint="cs"/>
          <w:rtl/>
        </w:rPr>
        <w:t>ستایش بر هدیه‌ دهنده:</w:t>
      </w:r>
      <w:bookmarkEnd w:id="1177"/>
      <w:bookmarkEnd w:id="117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C15408">
        <w:rPr>
          <w:rStyle w:val="Chare"/>
          <w:rFonts w:hint="cs"/>
          <w:rtl/>
        </w:rPr>
        <w:t>«</w:t>
      </w:r>
      <w:r w:rsidRPr="00C15408">
        <w:rPr>
          <w:rStyle w:val="Char5"/>
          <w:rFonts w:hint="eastAsia"/>
          <w:rtl/>
        </w:rPr>
        <w:t>مَنْ</w:t>
      </w:r>
      <w:r w:rsidRPr="00C15408">
        <w:rPr>
          <w:rStyle w:val="Char5"/>
          <w:rtl/>
        </w:rPr>
        <w:t xml:space="preserve"> </w:t>
      </w:r>
      <w:r w:rsidRPr="00C15408">
        <w:rPr>
          <w:rStyle w:val="Char5"/>
          <w:rFonts w:hint="eastAsia"/>
          <w:rtl/>
        </w:rPr>
        <w:t>صُنِعَ</w:t>
      </w:r>
      <w:r w:rsidRPr="00C15408">
        <w:rPr>
          <w:rStyle w:val="Char5"/>
          <w:rtl/>
        </w:rPr>
        <w:t xml:space="preserve"> </w:t>
      </w:r>
      <w:r w:rsidRPr="00C15408">
        <w:rPr>
          <w:rStyle w:val="Char5"/>
          <w:rFonts w:hint="eastAsia"/>
          <w:rtl/>
        </w:rPr>
        <w:t>إِلَيْهِ</w:t>
      </w:r>
      <w:r w:rsidRPr="00C15408">
        <w:rPr>
          <w:rStyle w:val="Char5"/>
          <w:rtl/>
        </w:rPr>
        <w:t xml:space="preserve"> </w:t>
      </w:r>
      <w:r w:rsidRPr="00C15408">
        <w:rPr>
          <w:rStyle w:val="Char5"/>
          <w:rFonts w:hint="eastAsia"/>
          <w:rtl/>
        </w:rPr>
        <w:t>مَعْرُوفٌ</w:t>
      </w:r>
      <w:r w:rsidRPr="00C15408">
        <w:rPr>
          <w:rStyle w:val="Char5"/>
          <w:rtl/>
        </w:rPr>
        <w:t xml:space="preserve"> </w:t>
      </w:r>
      <w:r w:rsidRPr="00C15408">
        <w:rPr>
          <w:rStyle w:val="Char5"/>
          <w:rFonts w:hint="eastAsia"/>
          <w:rtl/>
        </w:rPr>
        <w:t>فَقَالَ</w:t>
      </w:r>
      <w:r w:rsidRPr="00C15408">
        <w:rPr>
          <w:rStyle w:val="Char5"/>
          <w:rtl/>
        </w:rPr>
        <w:t xml:space="preserve"> </w:t>
      </w:r>
      <w:r w:rsidRPr="00C15408">
        <w:rPr>
          <w:rStyle w:val="Char5"/>
          <w:rFonts w:hint="eastAsia"/>
          <w:rtl/>
        </w:rPr>
        <w:t>لِفَاعِلِهِ</w:t>
      </w:r>
      <w:r w:rsidRPr="00C15408">
        <w:rPr>
          <w:rStyle w:val="Char5"/>
          <w:rFonts w:hint="cs"/>
          <w:rtl/>
        </w:rPr>
        <w:t>:</w:t>
      </w:r>
      <w:r w:rsidRPr="00C15408">
        <w:rPr>
          <w:rStyle w:val="Char5"/>
          <w:rtl/>
        </w:rPr>
        <w:t xml:space="preserve"> </w:t>
      </w:r>
      <w:r w:rsidRPr="00C15408">
        <w:rPr>
          <w:rStyle w:val="Char5"/>
          <w:rFonts w:hint="eastAsia"/>
          <w:rtl/>
        </w:rPr>
        <w:t>جَزَاكَ</w:t>
      </w:r>
      <w:r w:rsidRPr="00C15408">
        <w:rPr>
          <w:rStyle w:val="Char5"/>
          <w:rtl/>
        </w:rPr>
        <w:t xml:space="preserve"> </w:t>
      </w:r>
      <w:r w:rsidRPr="00C15408">
        <w:rPr>
          <w:rStyle w:val="Char5"/>
          <w:rFonts w:hint="eastAsia"/>
          <w:rtl/>
        </w:rPr>
        <w:t>اللَّهُ</w:t>
      </w:r>
      <w:r w:rsidRPr="00C15408">
        <w:rPr>
          <w:rStyle w:val="Char5"/>
          <w:rtl/>
        </w:rPr>
        <w:t xml:space="preserve"> </w:t>
      </w:r>
      <w:r w:rsidRPr="00C15408">
        <w:rPr>
          <w:rStyle w:val="Char5"/>
          <w:rFonts w:hint="eastAsia"/>
          <w:rtl/>
        </w:rPr>
        <w:t>خَيْرًا</w:t>
      </w:r>
      <w:r w:rsidRPr="00C15408">
        <w:rPr>
          <w:rStyle w:val="Char5"/>
          <w:rtl/>
        </w:rPr>
        <w:t xml:space="preserve"> </w:t>
      </w:r>
      <w:r w:rsidRPr="00C15408">
        <w:rPr>
          <w:rStyle w:val="Char5"/>
          <w:rFonts w:hint="eastAsia"/>
          <w:rtl/>
        </w:rPr>
        <w:t>فَقَدْ</w:t>
      </w:r>
      <w:r w:rsidRPr="00C15408">
        <w:rPr>
          <w:rStyle w:val="Char5"/>
          <w:rtl/>
        </w:rPr>
        <w:t xml:space="preserve"> </w:t>
      </w:r>
      <w:r w:rsidRPr="00C15408">
        <w:rPr>
          <w:rStyle w:val="Char5"/>
          <w:rFonts w:hint="eastAsia"/>
          <w:rtl/>
        </w:rPr>
        <w:t>أَبْلَغَ</w:t>
      </w:r>
      <w:r w:rsidRPr="00C15408">
        <w:rPr>
          <w:rStyle w:val="Char5"/>
          <w:rtl/>
        </w:rPr>
        <w:t xml:space="preserve"> </w:t>
      </w:r>
      <w:r w:rsidRPr="00C15408">
        <w:rPr>
          <w:rStyle w:val="Char5"/>
          <w:rFonts w:hint="eastAsia"/>
          <w:rtl/>
        </w:rPr>
        <w:t>فِى</w:t>
      </w:r>
      <w:r w:rsidRPr="00C15408">
        <w:rPr>
          <w:rStyle w:val="Char5"/>
          <w:rtl/>
        </w:rPr>
        <w:t xml:space="preserve"> </w:t>
      </w:r>
      <w:r w:rsidRPr="00C15408">
        <w:rPr>
          <w:rStyle w:val="Char5"/>
          <w:rFonts w:hint="eastAsia"/>
          <w:rtl/>
        </w:rPr>
        <w:t>الثَّنَاءِ</w:t>
      </w:r>
      <w:r w:rsidRPr="00C15408">
        <w:rPr>
          <w:rStyle w:val="Chare"/>
          <w:rFonts w:hint="cs"/>
          <w:rtl/>
        </w:rPr>
        <w:t>»</w:t>
      </w:r>
      <w:r w:rsidR="00C15408" w:rsidRPr="00C15408">
        <w:rPr>
          <w:rStyle w:val="Char6"/>
          <w:rFonts w:hint="cs"/>
          <w:rtl/>
        </w:rPr>
        <w:t>.</w:t>
      </w:r>
      <w:r w:rsidRPr="00C15408">
        <w:rPr>
          <w:rStyle w:val="Chare"/>
          <w:rFonts w:hint="cs"/>
          <w:rtl/>
        </w:rPr>
        <w:t xml:space="preserve"> </w:t>
      </w:r>
      <w:r w:rsidRPr="00773B0D">
        <w:rPr>
          <w:rFonts w:cs="Traditional Arabic" w:hint="cs"/>
          <w:rtl/>
          <w:lang w:bidi="fa-IR"/>
        </w:rPr>
        <w:t>«</w:t>
      </w:r>
      <w:r w:rsidRPr="00C15408">
        <w:rPr>
          <w:rStyle w:val="Chard"/>
          <w:rFonts w:hint="cs"/>
          <w:rtl/>
        </w:rPr>
        <w:t>کسی که برای او کار خوبی انجام داده شد، پس برای انجام‌دهنده گفت: «</w:t>
      </w:r>
      <w:r w:rsidRPr="00C15408">
        <w:rPr>
          <w:rStyle w:val="Chard"/>
          <w:rFonts w:hint="eastAsia"/>
          <w:rtl/>
        </w:rPr>
        <w:t>جَز</w:t>
      </w:r>
      <w:r w:rsidRPr="00481D11">
        <w:rPr>
          <w:rStyle w:val="Char5"/>
          <w:rFonts w:hint="eastAsia"/>
          <w:rtl/>
        </w:rPr>
        <w:t>َاكَ</w:t>
      </w:r>
      <w:r w:rsidRPr="00481D11">
        <w:rPr>
          <w:rStyle w:val="Char5"/>
          <w:rtl/>
        </w:rPr>
        <w:t xml:space="preserve"> </w:t>
      </w:r>
      <w:r w:rsidRPr="00481D11">
        <w:rPr>
          <w:rStyle w:val="Char5"/>
          <w:rFonts w:hint="eastAsia"/>
          <w:rtl/>
        </w:rPr>
        <w:t>اللَّهُ</w:t>
      </w:r>
      <w:r w:rsidRPr="00481D11">
        <w:rPr>
          <w:rStyle w:val="Char5"/>
          <w:rtl/>
        </w:rPr>
        <w:t xml:space="preserve"> </w:t>
      </w:r>
      <w:r w:rsidRPr="00481D11">
        <w:rPr>
          <w:rStyle w:val="Char5"/>
          <w:rFonts w:hint="eastAsia"/>
          <w:rtl/>
        </w:rPr>
        <w:t>خَيْرًا</w:t>
      </w:r>
      <w:r w:rsidRPr="00C15408">
        <w:rPr>
          <w:rStyle w:val="Chard"/>
          <w:rFonts w:hint="cs"/>
          <w:rtl/>
        </w:rPr>
        <w:t>» خدا به تو جزای خیر بدهد، او در ثناخوانی به منتها رسیده است</w:t>
      </w:r>
      <w:r w:rsidRPr="00773B0D">
        <w:rPr>
          <w:rFonts w:cs="Traditional Arabic" w:hint="cs"/>
          <w:rtl/>
          <w:lang w:bidi="fa-IR"/>
        </w:rPr>
        <w:t>»</w:t>
      </w:r>
      <w:r w:rsidRPr="005234D1">
        <w:rPr>
          <w:rStyle w:val="Char6"/>
          <w:rFonts w:hint="cs"/>
          <w:rtl/>
        </w:rPr>
        <w:t>.</w:t>
      </w:r>
    </w:p>
    <w:p w:rsidR="00BA4315" w:rsidRPr="005234D1" w:rsidRDefault="00BA4315" w:rsidP="00315AAD">
      <w:pPr>
        <w:widowControl w:val="0"/>
        <w:autoSpaceDE w:val="0"/>
        <w:autoSpaceDN w:val="0"/>
        <w:adjustRightInd w:val="0"/>
        <w:ind w:firstLine="284"/>
        <w:jc w:val="lowKashida"/>
        <w:rPr>
          <w:rStyle w:val="Char6"/>
          <w:rtl/>
        </w:rPr>
      </w:pPr>
      <w:r w:rsidRPr="005234D1">
        <w:rPr>
          <w:rStyle w:val="Char6"/>
          <w:rFonts w:hint="cs"/>
          <w:rtl/>
        </w:rPr>
        <w:t xml:space="preserve">من می‌گویم: جز این نیست که رسول خدا </w:t>
      </w:r>
      <w:r w:rsidR="00BA1332" w:rsidRPr="00BA1332">
        <w:rPr>
          <w:rFonts w:cs="CTraditional Arabic" w:hint="cs"/>
          <w:rtl/>
          <w:lang w:bidi="fa-IR"/>
        </w:rPr>
        <w:t>ج</w:t>
      </w:r>
      <w:r w:rsidRPr="005234D1">
        <w:rPr>
          <w:rStyle w:val="Char6"/>
          <w:rFonts w:hint="cs"/>
          <w:rtl/>
        </w:rPr>
        <w:t xml:space="preserve"> این لفظ را معین کرد، تا با کلامی زاید در این</w:t>
      </w:r>
      <w:r w:rsidR="00C15408">
        <w:rPr>
          <w:rStyle w:val="Char6"/>
          <w:rFonts w:hint="eastAsia"/>
          <w:rtl/>
        </w:rPr>
        <w:t>‌</w:t>
      </w:r>
      <w:r w:rsidRPr="005234D1">
        <w:rPr>
          <w:rStyle w:val="Char6"/>
          <w:rFonts w:hint="cs"/>
          <w:rtl/>
        </w:rPr>
        <w:t>گونه موارد، زیاده‌روی و الحاح نباشد، و کمتر از این لفظ پنهان‌کردن احسان و نادیده‌گرفتن آنست، بهترین چیزی که مسلمانان به یکدیگر زنده باد می‌گویند، آنست که به یاد آخرت بیندازد، و کار را به خدا بسپارد، و این عبارت، نصاب خوبی، است که تمام آنچه را ذکر کردیم در بر می‌گیرد.</w:t>
      </w:r>
    </w:p>
    <w:p w:rsidR="00BA4315" w:rsidRPr="00773B0D" w:rsidRDefault="00BA4315" w:rsidP="008A386C">
      <w:pPr>
        <w:pStyle w:val="a5"/>
        <w:rPr>
          <w:rtl/>
        </w:rPr>
      </w:pPr>
      <w:bookmarkStart w:id="1179" w:name="_Toc272589708"/>
      <w:bookmarkStart w:id="1180" w:name="_Toc435447692"/>
      <w:r w:rsidRPr="00773B0D">
        <w:rPr>
          <w:rFonts w:hint="cs"/>
          <w:rtl/>
        </w:rPr>
        <w:t>هدیه کینه را از بین می‌برد:</w:t>
      </w:r>
      <w:bookmarkEnd w:id="1179"/>
      <w:bookmarkEnd w:id="1180"/>
    </w:p>
    <w:p w:rsidR="00BA4315" w:rsidRPr="005234D1" w:rsidRDefault="00BA4315" w:rsidP="008A386C">
      <w:pPr>
        <w:pStyle w:val="af"/>
        <w:rPr>
          <w:rStyle w:val="Char6"/>
          <w:rtl/>
        </w:rPr>
      </w:pPr>
      <w:r w:rsidRPr="005234D1">
        <w:rPr>
          <w:rStyle w:val="Char6"/>
          <w:rFonts w:hint="cs"/>
          <w:rtl/>
        </w:rPr>
        <w:t xml:space="preserve">رسول خدا </w:t>
      </w:r>
      <w:r w:rsidR="00BA1332" w:rsidRPr="00BA1332">
        <w:rPr>
          <w:rFonts w:cs="CTraditional Arabic" w:hint="cs"/>
          <w:rtl/>
        </w:rPr>
        <w:t>ج</w:t>
      </w:r>
      <w:r w:rsidRPr="005234D1">
        <w:rPr>
          <w:rStyle w:val="Char6"/>
          <w:rFonts w:hint="cs"/>
          <w:rtl/>
        </w:rPr>
        <w:t xml:space="preserve"> فرمود: </w:t>
      </w:r>
      <w:r w:rsidRPr="00C15408">
        <w:rPr>
          <w:rFonts w:hint="cs"/>
          <w:rtl/>
        </w:rPr>
        <w:t>«</w:t>
      </w:r>
      <w:r w:rsidRPr="00C15408">
        <w:rPr>
          <w:rStyle w:val="Char5"/>
          <w:rFonts w:hint="eastAsia"/>
          <w:rtl/>
        </w:rPr>
        <w:t>تَهَادَوْا،</w:t>
      </w:r>
      <w:r w:rsidRPr="00C15408">
        <w:rPr>
          <w:rStyle w:val="Char5"/>
          <w:rtl/>
        </w:rPr>
        <w:t xml:space="preserve"> </w:t>
      </w:r>
      <w:r w:rsidRPr="00C15408">
        <w:rPr>
          <w:rStyle w:val="Char5"/>
          <w:rFonts w:hint="eastAsia"/>
          <w:rtl/>
        </w:rPr>
        <w:t>فإن</w:t>
      </w:r>
      <w:r w:rsidRPr="00C15408">
        <w:rPr>
          <w:rStyle w:val="Char5"/>
          <w:rtl/>
        </w:rPr>
        <w:t xml:space="preserve"> </w:t>
      </w:r>
      <w:r w:rsidRPr="00C15408">
        <w:rPr>
          <w:rStyle w:val="Char5"/>
          <w:rFonts w:hint="eastAsia"/>
          <w:rtl/>
        </w:rPr>
        <w:t>الهَدِيَّةَ</w:t>
      </w:r>
      <w:r w:rsidRPr="00C15408">
        <w:rPr>
          <w:rStyle w:val="Char5"/>
          <w:rtl/>
        </w:rPr>
        <w:t xml:space="preserve"> </w:t>
      </w:r>
      <w:r w:rsidRPr="00C15408">
        <w:rPr>
          <w:rStyle w:val="Char5"/>
          <w:rFonts w:hint="eastAsia"/>
          <w:rtl/>
        </w:rPr>
        <w:t>تُذْهِبُ</w:t>
      </w:r>
      <w:r w:rsidRPr="00C15408">
        <w:rPr>
          <w:rStyle w:val="Char5"/>
          <w:rFonts w:hint="cs"/>
          <w:rtl/>
        </w:rPr>
        <w:t xml:space="preserve"> </w:t>
      </w:r>
      <w:r w:rsidRPr="00C15408">
        <w:rPr>
          <w:rStyle w:val="Char5"/>
          <w:rFonts w:hint="eastAsia"/>
          <w:rtl/>
        </w:rPr>
        <w:t>الضَّغَائِن</w:t>
      </w:r>
      <w:r w:rsidRPr="00C15408">
        <w:rPr>
          <w:rStyle w:val="Char5"/>
          <w:rFonts w:hint="cs"/>
          <w:rtl/>
        </w:rPr>
        <w:t>َ</w:t>
      </w:r>
      <w:r w:rsidRPr="00C15408">
        <w:rPr>
          <w:rFonts w:hint="cs"/>
          <w:rtl/>
        </w:rPr>
        <w:t>»</w:t>
      </w:r>
      <w:r w:rsidR="00C15408" w:rsidRPr="00C15408">
        <w:rPr>
          <w:rStyle w:val="Char6"/>
          <w:rFonts w:hint="cs"/>
          <w:rtl/>
        </w:rPr>
        <w:t>.</w:t>
      </w:r>
      <w:r w:rsidRPr="005234D1">
        <w:rPr>
          <w:rStyle w:val="Char6"/>
          <w:rFonts w:hint="cs"/>
          <w:rtl/>
        </w:rPr>
        <w:t xml:space="preserve"> </w:t>
      </w:r>
      <w:r w:rsidR="00C15408" w:rsidRPr="00C15408">
        <w:rPr>
          <w:rFonts w:hint="cs"/>
          <w:rtl/>
        </w:rPr>
        <w:t>«</w:t>
      </w:r>
      <w:r w:rsidRPr="00C15408">
        <w:rPr>
          <w:rStyle w:val="Chard"/>
          <w:rFonts w:hint="cs"/>
          <w:rtl/>
        </w:rPr>
        <w:t>که به همدیگر هدیه بدهید، زیرا هدیه کینه</w:t>
      </w:r>
      <w:r w:rsidRPr="00C15408">
        <w:rPr>
          <w:rStyle w:val="Chard"/>
          <w:rFonts w:hint="eastAsia"/>
          <w:rtl/>
        </w:rPr>
        <w:t>‌</w:t>
      </w:r>
      <w:r w:rsidRPr="00C15408">
        <w:rPr>
          <w:rStyle w:val="Chard"/>
          <w:rFonts w:hint="cs"/>
          <w:rtl/>
        </w:rPr>
        <w:t>ها را از بین می‌برد</w:t>
      </w:r>
      <w:r w:rsidRPr="00C15408">
        <w:rPr>
          <w:rFonts w:hint="cs"/>
          <w:rtl/>
        </w:rPr>
        <w:t>»</w:t>
      </w:r>
      <w:r w:rsidRPr="005234D1">
        <w:rPr>
          <w:rStyle w:val="Char6"/>
          <w:rFonts w:hint="cs"/>
          <w:rtl/>
        </w:rPr>
        <w:t xml:space="preserve">، و در روایتی دیگر آمده است </w:t>
      </w:r>
      <w:r w:rsidRPr="00C15408">
        <w:rPr>
          <w:rFonts w:hint="cs"/>
          <w:rtl/>
        </w:rPr>
        <w:t>«</w:t>
      </w:r>
      <w:r w:rsidRPr="00C15408">
        <w:rPr>
          <w:rStyle w:val="Char5"/>
          <w:rFonts w:hint="eastAsia"/>
          <w:rtl/>
        </w:rPr>
        <w:t>تُذْهِبُ</w:t>
      </w:r>
      <w:r w:rsidRPr="00C15408">
        <w:rPr>
          <w:rStyle w:val="Char5"/>
          <w:rtl/>
        </w:rPr>
        <w:t xml:space="preserve"> </w:t>
      </w:r>
      <w:r w:rsidRPr="00C15408">
        <w:rPr>
          <w:rStyle w:val="Char5"/>
          <w:rFonts w:hint="eastAsia"/>
          <w:rtl/>
        </w:rPr>
        <w:t>وَحَرَ</w:t>
      </w:r>
      <w:r w:rsidRPr="00C15408">
        <w:rPr>
          <w:rStyle w:val="Char5"/>
          <w:rtl/>
        </w:rPr>
        <w:t xml:space="preserve"> </w:t>
      </w:r>
      <w:r w:rsidRPr="00C15408">
        <w:rPr>
          <w:rStyle w:val="Char5"/>
          <w:rFonts w:hint="eastAsia"/>
          <w:rtl/>
        </w:rPr>
        <w:t>الصَّدْرِ</w:t>
      </w:r>
      <w:r w:rsidRPr="00C15408">
        <w:rPr>
          <w:rFonts w:hint="cs"/>
          <w:rtl/>
        </w:rPr>
        <w:t>»</w:t>
      </w:r>
      <w:r w:rsidRPr="005234D1">
        <w:rPr>
          <w:rStyle w:val="Char6"/>
          <w:rFonts w:hint="cs"/>
          <w:rtl/>
        </w:rPr>
        <w:t xml:space="preserve"> یعنی غیظ و عداوت سینه را از بین می‌برد.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هدیه هر</w:t>
      </w:r>
      <w:r w:rsidR="00C15408">
        <w:rPr>
          <w:rStyle w:val="Char6"/>
          <w:rFonts w:hint="cs"/>
          <w:rtl/>
        </w:rPr>
        <w:t xml:space="preserve"> </w:t>
      </w:r>
      <w:r w:rsidRPr="005234D1">
        <w:rPr>
          <w:rStyle w:val="Char6"/>
          <w:rFonts w:hint="cs"/>
          <w:rtl/>
        </w:rPr>
        <w:t xml:space="preserve">چند کم باشد، بر تعظیم کسی که به او داده می‌شود دلالت می‌کند، و نشان می‌دهد که او در دل این، وقعتی دارد و او را دوست می‌دارد، و خواهان اوست، و به این، در حدیث اشاره شده است که می‌فرماید: </w:t>
      </w:r>
      <w:r w:rsidRPr="00C15408">
        <w:rPr>
          <w:rStyle w:val="Chare"/>
          <w:rFonts w:hint="cs"/>
          <w:rtl/>
        </w:rPr>
        <w:t>«</w:t>
      </w:r>
      <w:r w:rsidRPr="00C15408">
        <w:rPr>
          <w:rStyle w:val="Char5"/>
          <w:rFonts w:hint="eastAsia"/>
          <w:rtl/>
        </w:rPr>
        <w:t>لاَ</w:t>
      </w:r>
      <w:r w:rsidRPr="00C15408">
        <w:rPr>
          <w:rStyle w:val="Char5"/>
          <w:rtl/>
        </w:rPr>
        <w:t xml:space="preserve"> </w:t>
      </w:r>
      <w:r w:rsidRPr="00C15408">
        <w:rPr>
          <w:rStyle w:val="Char5"/>
          <w:rFonts w:hint="eastAsia"/>
          <w:rtl/>
        </w:rPr>
        <w:t>تَحْقِرَنَّ</w:t>
      </w:r>
      <w:r w:rsidRPr="00C15408">
        <w:rPr>
          <w:rStyle w:val="Char5"/>
          <w:rtl/>
        </w:rPr>
        <w:t xml:space="preserve"> </w:t>
      </w:r>
      <w:r w:rsidRPr="00C15408">
        <w:rPr>
          <w:rStyle w:val="Char5"/>
          <w:rFonts w:hint="eastAsia"/>
          <w:rtl/>
        </w:rPr>
        <w:t>جَارَةٌ</w:t>
      </w:r>
      <w:r w:rsidRPr="00C15408">
        <w:rPr>
          <w:rStyle w:val="Char5"/>
          <w:rtl/>
        </w:rPr>
        <w:t xml:space="preserve"> </w:t>
      </w:r>
      <w:r w:rsidRPr="00C15408">
        <w:rPr>
          <w:rStyle w:val="Char5"/>
          <w:rFonts w:hint="eastAsia"/>
          <w:rtl/>
        </w:rPr>
        <w:t>لِجَارَتِهَا</w:t>
      </w:r>
      <w:r w:rsidRPr="00C15408">
        <w:rPr>
          <w:rStyle w:val="Char5"/>
          <w:rtl/>
        </w:rPr>
        <w:t xml:space="preserve"> </w:t>
      </w:r>
      <w:r w:rsidRPr="00C15408">
        <w:rPr>
          <w:rStyle w:val="Char5"/>
          <w:rFonts w:hint="eastAsia"/>
          <w:rtl/>
        </w:rPr>
        <w:t>وَلَوْ</w:t>
      </w:r>
      <w:r w:rsidRPr="00C15408">
        <w:rPr>
          <w:rStyle w:val="Char5"/>
          <w:rtl/>
        </w:rPr>
        <w:t xml:space="preserve"> </w:t>
      </w:r>
      <w:r w:rsidRPr="00C15408">
        <w:rPr>
          <w:rStyle w:val="Char5"/>
          <w:rFonts w:hint="eastAsia"/>
          <w:rtl/>
        </w:rPr>
        <w:t>فِرْسِنَ</w:t>
      </w:r>
      <w:r w:rsidRPr="00C15408">
        <w:rPr>
          <w:rStyle w:val="Char5"/>
          <w:rtl/>
        </w:rPr>
        <w:t xml:space="preserve"> </w:t>
      </w:r>
      <w:r w:rsidRPr="00C15408">
        <w:rPr>
          <w:rStyle w:val="Char5"/>
          <w:rFonts w:hint="eastAsia"/>
          <w:rtl/>
        </w:rPr>
        <w:t>شَاةٍ</w:t>
      </w:r>
      <w:r w:rsidRPr="00C15408">
        <w:rPr>
          <w:rStyle w:val="Chare"/>
          <w:rFonts w:hint="cs"/>
          <w:rtl/>
        </w:rPr>
        <w:t>»</w:t>
      </w:r>
      <w:r w:rsidR="00C15408" w:rsidRPr="00C15408">
        <w:rPr>
          <w:rStyle w:val="Char6"/>
          <w:rFonts w:hint="cs"/>
          <w:rtl/>
        </w:rPr>
        <w:t>.</w:t>
      </w:r>
      <w:r w:rsidRPr="005234D1">
        <w:rPr>
          <w:rStyle w:val="Char6"/>
          <w:rFonts w:hint="cs"/>
          <w:rtl/>
        </w:rPr>
        <w:t xml:space="preserve"> </w:t>
      </w:r>
      <w:r w:rsidR="00C15408" w:rsidRPr="00C15408">
        <w:rPr>
          <w:rStyle w:val="Chare"/>
          <w:rFonts w:hint="cs"/>
          <w:rtl/>
        </w:rPr>
        <w:t>«</w:t>
      </w:r>
      <w:r w:rsidRPr="00C15408">
        <w:rPr>
          <w:rStyle w:val="Chard"/>
          <w:rFonts w:hint="cs"/>
          <w:rtl/>
        </w:rPr>
        <w:t>که زن، هدیه زن همسایه را، حقیر نشمارد، اگرچه آن پاچ</w:t>
      </w:r>
      <w:r w:rsidR="00B20E6E" w:rsidRPr="00C15408">
        <w:rPr>
          <w:rStyle w:val="Chard"/>
          <w:rFonts w:hint="cs"/>
          <w:rtl/>
        </w:rPr>
        <w:t>ۀ</w:t>
      </w:r>
      <w:r w:rsidRPr="00C15408">
        <w:rPr>
          <w:rStyle w:val="Chard"/>
          <w:rFonts w:hint="cs"/>
          <w:rtl/>
        </w:rPr>
        <w:t xml:space="preserve"> بزی باشد</w:t>
      </w:r>
      <w:r w:rsidRPr="00773B0D">
        <w:rPr>
          <w:rFonts w:cs="Traditional Arabic" w:hint="cs"/>
          <w:rtl/>
          <w:lang w:bidi="fa-IR"/>
        </w:rPr>
        <w:t>»</w:t>
      </w:r>
      <w:r w:rsidRPr="005234D1">
        <w:rPr>
          <w:rStyle w:val="Char6"/>
          <w:rFonts w:hint="cs"/>
          <w:rtl/>
        </w:rPr>
        <w:t>. بنابر</w:t>
      </w:r>
      <w:r w:rsidR="00C15408">
        <w:rPr>
          <w:rStyle w:val="Char6"/>
          <w:rFonts w:hint="cs"/>
          <w:rtl/>
        </w:rPr>
        <w:t xml:space="preserve"> </w:t>
      </w:r>
      <w:r w:rsidRPr="005234D1">
        <w:rPr>
          <w:rStyle w:val="Char6"/>
          <w:rFonts w:hint="cs"/>
          <w:rtl/>
        </w:rPr>
        <w:t>این، این بهترین راه برطرف</w:t>
      </w:r>
      <w:r w:rsidR="00C15408">
        <w:rPr>
          <w:rStyle w:val="Char6"/>
          <w:rFonts w:hint="cs"/>
          <w:rtl/>
        </w:rPr>
        <w:t xml:space="preserve"> </w:t>
      </w:r>
      <w:r w:rsidRPr="005234D1">
        <w:rPr>
          <w:rStyle w:val="Char6"/>
          <w:rFonts w:hint="cs"/>
          <w:rtl/>
        </w:rPr>
        <w:t>‌کردن کینه است، کینه را آن دوستی و الفت برطرف می‌کند که در شهر و محله کاملاً پیاده شود.</w:t>
      </w:r>
    </w:p>
    <w:p w:rsidR="00BA4315" w:rsidRPr="00773B0D" w:rsidRDefault="00BA4315" w:rsidP="008A386C">
      <w:pPr>
        <w:pStyle w:val="a5"/>
        <w:rPr>
          <w:rtl/>
        </w:rPr>
      </w:pPr>
      <w:bookmarkStart w:id="1181" w:name="_Toc272589709"/>
      <w:bookmarkStart w:id="1182" w:name="_Toc435447693"/>
      <w:r w:rsidRPr="00773B0D">
        <w:rPr>
          <w:rFonts w:hint="cs"/>
          <w:rtl/>
        </w:rPr>
        <w:t>هدیه خوشبو، برگردانیده نمی‌شود:</w:t>
      </w:r>
      <w:bookmarkEnd w:id="1181"/>
      <w:bookmarkEnd w:id="118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C15408">
        <w:rPr>
          <w:rStyle w:val="Chare"/>
          <w:rFonts w:hint="cs"/>
          <w:rtl/>
        </w:rPr>
        <w:t>«</w:t>
      </w:r>
      <w:r w:rsidRPr="00C15408">
        <w:rPr>
          <w:rStyle w:val="Char5"/>
          <w:rFonts w:hint="eastAsia"/>
          <w:rtl/>
        </w:rPr>
        <w:t>مَنْ</w:t>
      </w:r>
      <w:r w:rsidRPr="00C15408">
        <w:rPr>
          <w:rStyle w:val="Char5"/>
          <w:rtl/>
        </w:rPr>
        <w:t xml:space="preserve"> </w:t>
      </w:r>
      <w:r w:rsidRPr="00C15408">
        <w:rPr>
          <w:rStyle w:val="Char5"/>
          <w:rFonts w:hint="eastAsia"/>
          <w:rtl/>
        </w:rPr>
        <w:t>عُرِضَ</w:t>
      </w:r>
      <w:r w:rsidRPr="00C15408">
        <w:rPr>
          <w:rStyle w:val="Char5"/>
          <w:rtl/>
        </w:rPr>
        <w:t xml:space="preserve"> </w:t>
      </w:r>
      <w:r w:rsidRPr="00C15408">
        <w:rPr>
          <w:rStyle w:val="Char5"/>
          <w:rFonts w:hint="eastAsia"/>
          <w:rtl/>
        </w:rPr>
        <w:t>عَلَيْهِ</w:t>
      </w:r>
      <w:r w:rsidRPr="00C15408">
        <w:rPr>
          <w:rStyle w:val="Char5"/>
          <w:rtl/>
        </w:rPr>
        <w:t xml:space="preserve"> </w:t>
      </w:r>
      <w:r w:rsidRPr="00C15408">
        <w:rPr>
          <w:rStyle w:val="Char5"/>
          <w:rFonts w:hint="eastAsia"/>
          <w:rtl/>
        </w:rPr>
        <w:t>رَيْحَانٌ</w:t>
      </w:r>
      <w:r w:rsidRPr="00C15408">
        <w:rPr>
          <w:rStyle w:val="Char5"/>
          <w:rtl/>
        </w:rPr>
        <w:t xml:space="preserve"> </w:t>
      </w:r>
      <w:r w:rsidRPr="00C15408">
        <w:rPr>
          <w:rStyle w:val="Char5"/>
          <w:rFonts w:hint="eastAsia"/>
          <w:rtl/>
        </w:rPr>
        <w:t>فَلاَ</w:t>
      </w:r>
      <w:r w:rsidRPr="00C15408">
        <w:rPr>
          <w:rStyle w:val="Char5"/>
          <w:rtl/>
        </w:rPr>
        <w:t xml:space="preserve"> </w:t>
      </w:r>
      <w:r w:rsidRPr="00C15408">
        <w:rPr>
          <w:rStyle w:val="Char5"/>
          <w:rFonts w:hint="eastAsia"/>
          <w:rtl/>
        </w:rPr>
        <w:t>يَرُدُّهُ</w:t>
      </w:r>
      <w:r w:rsidRPr="00C15408">
        <w:rPr>
          <w:rStyle w:val="Char5"/>
          <w:rtl/>
        </w:rPr>
        <w:t xml:space="preserve"> </w:t>
      </w:r>
      <w:r w:rsidRPr="00C15408">
        <w:rPr>
          <w:rStyle w:val="Char5"/>
          <w:rFonts w:hint="eastAsia"/>
          <w:rtl/>
        </w:rPr>
        <w:t>فَإِنَّهُ</w:t>
      </w:r>
      <w:r w:rsidRPr="00C15408">
        <w:rPr>
          <w:rStyle w:val="Char5"/>
          <w:rtl/>
        </w:rPr>
        <w:t xml:space="preserve"> </w:t>
      </w:r>
      <w:r w:rsidRPr="00C15408">
        <w:rPr>
          <w:rStyle w:val="Char5"/>
          <w:rFonts w:hint="eastAsia"/>
          <w:rtl/>
        </w:rPr>
        <w:t>خَفِيفُ</w:t>
      </w:r>
      <w:r w:rsidRPr="00C15408">
        <w:rPr>
          <w:rStyle w:val="Char5"/>
          <w:rtl/>
        </w:rPr>
        <w:t xml:space="preserve"> </w:t>
      </w:r>
      <w:r w:rsidRPr="00C15408">
        <w:rPr>
          <w:rStyle w:val="Char5"/>
          <w:rFonts w:hint="eastAsia"/>
          <w:rtl/>
        </w:rPr>
        <w:t>الْمَحْمِلِ</w:t>
      </w:r>
      <w:r w:rsidRPr="00C15408">
        <w:rPr>
          <w:rStyle w:val="Char5"/>
          <w:rtl/>
        </w:rPr>
        <w:t xml:space="preserve"> </w:t>
      </w:r>
      <w:r w:rsidRPr="00C15408">
        <w:rPr>
          <w:rStyle w:val="Char5"/>
          <w:rFonts w:hint="eastAsia"/>
          <w:rtl/>
        </w:rPr>
        <w:t>طَيِّبُ</w:t>
      </w:r>
      <w:r w:rsidRPr="00C15408">
        <w:rPr>
          <w:rStyle w:val="Char5"/>
          <w:rtl/>
        </w:rPr>
        <w:t xml:space="preserve"> </w:t>
      </w:r>
      <w:r w:rsidRPr="00C15408">
        <w:rPr>
          <w:rStyle w:val="Char5"/>
          <w:rFonts w:hint="eastAsia"/>
          <w:rtl/>
        </w:rPr>
        <w:t>الرِّيحِ</w:t>
      </w:r>
      <w:r w:rsidRPr="00C15408">
        <w:rPr>
          <w:rStyle w:val="Chare"/>
          <w:rFonts w:hint="cs"/>
          <w:rtl/>
        </w:rPr>
        <w:t>»</w:t>
      </w:r>
      <w:r w:rsidR="00C15408" w:rsidRPr="00C15408">
        <w:rPr>
          <w:rStyle w:val="Char6"/>
          <w:rFonts w:hint="cs"/>
          <w:rtl/>
        </w:rPr>
        <w:t>.</w:t>
      </w:r>
      <w:r w:rsidRPr="00C15408">
        <w:rPr>
          <w:rStyle w:val="Chare"/>
          <w:rFonts w:hint="cs"/>
          <w:rtl/>
        </w:rPr>
        <w:t xml:space="preserve"> </w:t>
      </w:r>
      <w:r w:rsidRPr="00773B0D">
        <w:rPr>
          <w:rFonts w:cs="Traditional Arabic" w:hint="cs"/>
          <w:rtl/>
          <w:lang w:bidi="fa-IR"/>
        </w:rPr>
        <w:t>«</w:t>
      </w:r>
      <w:r w:rsidRPr="00C15408">
        <w:rPr>
          <w:rStyle w:val="Chard"/>
          <w:rFonts w:hint="cs"/>
          <w:rtl/>
        </w:rPr>
        <w:t>کسی که بر او ریحانی (خوشبویی) عرضه گردد آن را رد ننماید؛ زیرا حملش سبک و بویش خوب است</w:t>
      </w:r>
      <w:r w:rsidRPr="00C15408">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رد</w:t>
      </w:r>
      <w:r w:rsidR="00C15408">
        <w:rPr>
          <w:rStyle w:val="Char6"/>
          <w:rFonts w:hint="cs"/>
          <w:rtl/>
        </w:rPr>
        <w:t xml:space="preserve"> </w:t>
      </w:r>
      <w:r w:rsidRPr="005234D1">
        <w:rPr>
          <w:rStyle w:val="Char6"/>
          <w:rFonts w:hint="cs"/>
          <w:rtl/>
        </w:rPr>
        <w:t>کردن ریحان و امثال آن بنابر سبکی زحمت حمل آن و عملکرد مردم به هدیه</w:t>
      </w:r>
      <w:r w:rsidR="00C15408">
        <w:rPr>
          <w:rStyle w:val="Char6"/>
          <w:rFonts w:hint="cs"/>
          <w:rtl/>
        </w:rPr>
        <w:t xml:space="preserve"> </w:t>
      </w:r>
      <w:r w:rsidRPr="005234D1">
        <w:rPr>
          <w:rStyle w:val="Char6"/>
          <w:rFonts w:hint="cs"/>
          <w:rtl/>
        </w:rPr>
        <w:t>‌دادن آن، مکروه است؛ پس در پذیرفت</w:t>
      </w:r>
      <w:r w:rsidR="00C15408">
        <w:rPr>
          <w:rStyle w:val="Char6"/>
          <w:rFonts w:hint="cs"/>
          <w:rtl/>
        </w:rPr>
        <w:t>ن آن چندان عاری به کسی لاحق نمی</w:t>
      </w:r>
      <w:r w:rsidR="00C15408">
        <w:rPr>
          <w:rStyle w:val="Char6"/>
          <w:rFonts w:hint="eastAsia"/>
          <w:rtl/>
        </w:rPr>
        <w:t>‌</w:t>
      </w:r>
      <w:r w:rsidRPr="005234D1">
        <w:rPr>
          <w:rStyle w:val="Char6"/>
          <w:rFonts w:hint="cs"/>
          <w:rtl/>
        </w:rPr>
        <w:t>گردد، و در عملکرد به آن ایجاد الفت می‌شود و در بر</w:t>
      </w:r>
      <w:r w:rsidR="00C15408">
        <w:rPr>
          <w:rStyle w:val="Char6"/>
          <w:rFonts w:hint="cs"/>
          <w:rtl/>
        </w:rPr>
        <w:t xml:space="preserve"> </w:t>
      </w:r>
      <w:r w:rsidRPr="005234D1">
        <w:rPr>
          <w:rStyle w:val="Char6"/>
          <w:rFonts w:hint="cs"/>
          <w:rtl/>
        </w:rPr>
        <w:t>گردانیدنش فساد ذات البین و پنهان‌</w:t>
      </w:r>
      <w:r w:rsidR="00C15408">
        <w:rPr>
          <w:rStyle w:val="Char6"/>
          <w:rFonts w:hint="cs"/>
          <w:rtl/>
        </w:rPr>
        <w:t xml:space="preserve"> </w:t>
      </w:r>
      <w:r w:rsidRPr="005234D1">
        <w:rPr>
          <w:rStyle w:val="Char6"/>
          <w:rFonts w:hint="cs"/>
          <w:rtl/>
        </w:rPr>
        <w:t>کردن ضد و عداوت وجود دارد.</w:t>
      </w:r>
    </w:p>
    <w:p w:rsidR="00BA4315" w:rsidRPr="00773B0D" w:rsidRDefault="00BA4315" w:rsidP="008A386C">
      <w:pPr>
        <w:pStyle w:val="a5"/>
        <w:rPr>
          <w:rtl/>
        </w:rPr>
      </w:pPr>
      <w:bookmarkStart w:id="1183" w:name="_Toc272589710"/>
      <w:bookmarkStart w:id="1184" w:name="_Toc435447694"/>
      <w:r w:rsidRPr="00773B0D">
        <w:rPr>
          <w:rFonts w:hint="cs"/>
          <w:rtl/>
        </w:rPr>
        <w:t>مکروه ‌بودن برگشت در هبه</w:t>
      </w:r>
      <w:r w:rsidRPr="00773B0D">
        <w:rPr>
          <w:rFonts w:hint="cs"/>
          <w:vertAlign w:val="superscript"/>
          <w:rtl/>
        </w:rPr>
        <w:t>(</w:t>
      </w:r>
      <w:r w:rsidRPr="00773B0D">
        <w:rPr>
          <w:rStyle w:val="FootnoteReference"/>
          <w:rtl/>
        </w:rPr>
        <w:footnoteReference w:id="26"/>
      </w:r>
      <w:r w:rsidRPr="00773B0D">
        <w:rPr>
          <w:rFonts w:hint="cs"/>
          <w:vertAlign w:val="superscript"/>
          <w:rtl/>
        </w:rPr>
        <w:t>)</w:t>
      </w:r>
      <w:r w:rsidRPr="00773B0D">
        <w:rPr>
          <w:rFonts w:hint="cs"/>
          <w:rtl/>
        </w:rPr>
        <w:t xml:space="preserve"> و بخشش:</w:t>
      </w:r>
      <w:bookmarkEnd w:id="1183"/>
      <w:bookmarkEnd w:id="118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C15408">
        <w:rPr>
          <w:rStyle w:val="Chare"/>
          <w:rFonts w:hint="cs"/>
          <w:rtl/>
        </w:rPr>
        <w:t>«</w:t>
      </w:r>
      <w:r w:rsidRPr="00F27301">
        <w:rPr>
          <w:rStyle w:val="Char5"/>
          <w:rFonts w:hint="eastAsia"/>
          <w:rtl/>
        </w:rPr>
        <w:t>الْعَائِدُ</w:t>
      </w:r>
      <w:r w:rsidRPr="00F27301">
        <w:rPr>
          <w:rStyle w:val="Char5"/>
          <w:rtl/>
        </w:rPr>
        <w:t xml:space="preserve"> </w:t>
      </w:r>
      <w:r w:rsidRPr="00F27301">
        <w:rPr>
          <w:rStyle w:val="Char5"/>
          <w:rFonts w:hint="eastAsia"/>
          <w:rtl/>
        </w:rPr>
        <w:t>فِى</w:t>
      </w:r>
      <w:r w:rsidRPr="00F27301">
        <w:rPr>
          <w:rStyle w:val="Char5"/>
          <w:rtl/>
        </w:rPr>
        <w:t xml:space="preserve"> </w:t>
      </w:r>
      <w:r w:rsidRPr="00F27301">
        <w:rPr>
          <w:rStyle w:val="Char5"/>
          <w:rFonts w:hint="eastAsia"/>
          <w:rtl/>
        </w:rPr>
        <w:t>هِبَتِهِ</w:t>
      </w:r>
      <w:r w:rsidRPr="00F27301">
        <w:rPr>
          <w:rStyle w:val="Char5"/>
          <w:rtl/>
        </w:rPr>
        <w:t xml:space="preserve"> </w:t>
      </w:r>
      <w:r w:rsidRPr="00F27301">
        <w:rPr>
          <w:rStyle w:val="Char5"/>
          <w:rFonts w:hint="eastAsia"/>
          <w:rtl/>
        </w:rPr>
        <w:t>كَالْكَلْبِ</w:t>
      </w:r>
      <w:r w:rsidRPr="00F27301">
        <w:rPr>
          <w:rStyle w:val="Char5"/>
          <w:rtl/>
        </w:rPr>
        <w:t xml:space="preserve"> </w:t>
      </w:r>
      <w:r w:rsidRPr="00F27301">
        <w:rPr>
          <w:rStyle w:val="Char5"/>
          <w:rFonts w:hint="eastAsia"/>
          <w:rtl/>
        </w:rPr>
        <w:t>يَعُودُ</w:t>
      </w:r>
      <w:r w:rsidRPr="00F27301">
        <w:rPr>
          <w:rStyle w:val="Char5"/>
          <w:rtl/>
        </w:rPr>
        <w:t xml:space="preserve"> </w:t>
      </w:r>
      <w:r w:rsidRPr="00F27301">
        <w:rPr>
          <w:rStyle w:val="Char5"/>
          <w:rFonts w:hint="eastAsia"/>
          <w:rtl/>
        </w:rPr>
        <w:t>فِى</w:t>
      </w:r>
      <w:r w:rsidRPr="00F27301">
        <w:rPr>
          <w:rStyle w:val="Char5"/>
          <w:rtl/>
        </w:rPr>
        <w:t xml:space="preserve"> </w:t>
      </w:r>
      <w:r w:rsidRPr="00F27301">
        <w:rPr>
          <w:rStyle w:val="Char5"/>
          <w:rFonts w:hint="eastAsia"/>
          <w:rtl/>
        </w:rPr>
        <w:t>قَيْئِهِ،</w:t>
      </w:r>
      <w:r w:rsidRPr="00F27301">
        <w:rPr>
          <w:rStyle w:val="Char5"/>
          <w:rtl/>
        </w:rPr>
        <w:t xml:space="preserve"> </w:t>
      </w:r>
      <w:r w:rsidRPr="00F27301">
        <w:rPr>
          <w:rStyle w:val="Char5"/>
          <w:rFonts w:hint="eastAsia"/>
          <w:rtl/>
        </w:rPr>
        <w:t>لَيْسَ</w:t>
      </w:r>
      <w:r w:rsidRPr="00F27301">
        <w:rPr>
          <w:rStyle w:val="Char5"/>
          <w:rtl/>
        </w:rPr>
        <w:t xml:space="preserve"> </w:t>
      </w:r>
      <w:r w:rsidRPr="00F27301">
        <w:rPr>
          <w:rStyle w:val="Char5"/>
          <w:rFonts w:hint="eastAsia"/>
          <w:rtl/>
        </w:rPr>
        <w:t>لَنَا</w:t>
      </w:r>
      <w:r w:rsidRPr="00F27301">
        <w:rPr>
          <w:rStyle w:val="Char5"/>
          <w:rtl/>
        </w:rPr>
        <w:t xml:space="preserve"> </w:t>
      </w:r>
      <w:r w:rsidRPr="00F27301">
        <w:rPr>
          <w:rStyle w:val="Char5"/>
          <w:rFonts w:hint="eastAsia"/>
          <w:rtl/>
        </w:rPr>
        <w:t>مَثَلُ</w:t>
      </w:r>
      <w:r w:rsidRPr="00F27301">
        <w:rPr>
          <w:rStyle w:val="Char5"/>
          <w:rtl/>
        </w:rPr>
        <w:t xml:space="preserve"> </w:t>
      </w:r>
      <w:r w:rsidRPr="00F27301">
        <w:rPr>
          <w:rStyle w:val="Char5"/>
          <w:rFonts w:hint="eastAsia"/>
          <w:rtl/>
        </w:rPr>
        <w:t>السَّوْءِ</w:t>
      </w:r>
      <w:r w:rsidRPr="00C15408">
        <w:rPr>
          <w:rStyle w:val="Chare"/>
          <w:rFonts w:hint="cs"/>
          <w:rtl/>
        </w:rPr>
        <w:t>»</w:t>
      </w:r>
      <w:r w:rsidR="00C15408" w:rsidRPr="00C15408">
        <w:rPr>
          <w:rStyle w:val="Char6"/>
          <w:rFonts w:hint="cs"/>
          <w:rtl/>
        </w:rPr>
        <w:t>.</w:t>
      </w:r>
      <w:r w:rsidRPr="005234D1">
        <w:rPr>
          <w:rStyle w:val="Char6"/>
          <w:rFonts w:hint="cs"/>
          <w:rtl/>
        </w:rPr>
        <w:t xml:space="preserve"> </w:t>
      </w:r>
      <w:r w:rsidRPr="00773B0D">
        <w:rPr>
          <w:rFonts w:cs="Traditional Arabic" w:hint="cs"/>
          <w:rtl/>
          <w:lang w:bidi="fa-IR"/>
        </w:rPr>
        <w:t>«</w:t>
      </w:r>
      <w:r w:rsidRPr="00C15408">
        <w:rPr>
          <w:rStyle w:val="Chard"/>
          <w:rFonts w:hint="cs"/>
          <w:rtl/>
        </w:rPr>
        <w:t>بازگردانند</w:t>
      </w:r>
      <w:r w:rsidR="00B20E6E" w:rsidRPr="00C15408">
        <w:rPr>
          <w:rStyle w:val="Chard"/>
          <w:rFonts w:hint="cs"/>
          <w:rtl/>
        </w:rPr>
        <w:t>ۀ</w:t>
      </w:r>
      <w:r w:rsidRPr="00C15408">
        <w:rPr>
          <w:rStyle w:val="Chard"/>
          <w:rFonts w:hint="cs"/>
          <w:rtl/>
        </w:rPr>
        <w:t xml:space="preserve"> بخشش، مانند سگی است که استفراغ نموده سپس آن را بخورد، و چنین مثالی برای ما خوب نیست</w:t>
      </w:r>
      <w:r w:rsidRPr="00C15408">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w:t>
      </w:r>
      <w:r w:rsidRPr="005234D1">
        <w:rPr>
          <w:rStyle w:val="Char6"/>
          <w:rFonts w:hint="eastAsia"/>
          <w:rtl/>
        </w:rPr>
        <w:t>‌گویم: جز این نیست که کراهیت برگشت در بخشش، در آن بخششی است که آن را از مال خود جدا کرده و امید را از آن قطع نموده باشد، پس منشأ برگشت یا از بخیلی است، یا پریشانی از جدا</w:t>
      </w:r>
      <w:r w:rsidRPr="005234D1">
        <w:rPr>
          <w:rStyle w:val="Char6"/>
          <w:rFonts w:hint="cs"/>
          <w:rtl/>
        </w:rPr>
        <w:t xml:space="preserve"> </w:t>
      </w:r>
      <w:r w:rsidRPr="005234D1">
        <w:rPr>
          <w:rStyle w:val="Char6"/>
          <w:rFonts w:hint="eastAsia"/>
          <w:rtl/>
        </w:rPr>
        <w:t>بودنش یا ضرر</w:t>
      </w:r>
      <w:r w:rsidRPr="005234D1">
        <w:rPr>
          <w:rStyle w:val="Char6"/>
          <w:rFonts w:hint="cs"/>
          <w:rtl/>
        </w:rPr>
        <w:t xml:space="preserve"> </w:t>
      </w:r>
      <w:r w:rsidRPr="005234D1">
        <w:rPr>
          <w:rStyle w:val="Char6"/>
          <w:rFonts w:hint="eastAsia"/>
          <w:rtl/>
        </w:rPr>
        <w:t>دادن به آن شخص که به او هبه نموده است، و هر</w:t>
      </w:r>
      <w:r w:rsidR="00C15408">
        <w:rPr>
          <w:rStyle w:val="Char6"/>
          <w:rFonts w:hint="cs"/>
          <w:rtl/>
        </w:rPr>
        <w:t xml:space="preserve"> </w:t>
      </w:r>
      <w:r w:rsidRPr="005234D1">
        <w:rPr>
          <w:rStyle w:val="Char6"/>
          <w:rFonts w:hint="eastAsia"/>
          <w:rtl/>
        </w:rPr>
        <w:t>یکی از این امور، از اخلاق زشت و مذموم، می‌باشد.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در برگشت به هبه بعد از دادنش، عداوت و کینه پدید می‌آید، برخلاف آن که از اول نمی‌داد؛ پس برگشت او را رسول خدا </w:t>
      </w:r>
      <w:r w:rsidR="00BA1332" w:rsidRPr="00BA1332">
        <w:rPr>
          <w:rFonts w:cs="CTraditional Arabic" w:hint="cs"/>
          <w:rtl/>
          <w:lang w:bidi="fa-IR"/>
        </w:rPr>
        <w:t>ج</w:t>
      </w:r>
      <w:r w:rsidRPr="005234D1">
        <w:rPr>
          <w:rStyle w:val="Char6"/>
          <w:rFonts w:hint="cs"/>
          <w:rtl/>
        </w:rPr>
        <w:t xml:space="preserve"> در صورتی که آن را از ملکیت خویش جدا کرده باشد، به سگی تشبیه نمود که استفراغ کرده بخورد، مثال آن را به معانی ظاهری برای آنان ذکر کرده، قبح آن را واضح نمود، مگر در صورتی که در میان آنان</w:t>
      </w:r>
      <w:r w:rsidR="00930CE2" w:rsidRPr="005234D1">
        <w:rPr>
          <w:rStyle w:val="Char6"/>
          <w:rFonts w:hint="cs"/>
          <w:rtl/>
        </w:rPr>
        <w:t xml:space="preserve"> بی‌</w:t>
      </w:r>
      <w:r w:rsidRPr="005234D1">
        <w:rPr>
          <w:rStyle w:val="Char6"/>
          <w:rFonts w:hint="cs"/>
          <w:rtl/>
        </w:rPr>
        <w:t xml:space="preserve">تکلفی باشد مانند پدر و فرزند، و همین است منظور از قول رسول خدا </w:t>
      </w:r>
      <w:r w:rsidR="00BA1332" w:rsidRPr="00BA1332">
        <w:rPr>
          <w:rFonts w:cs="CTraditional Arabic" w:hint="cs"/>
          <w:rtl/>
          <w:lang w:bidi="fa-IR"/>
        </w:rPr>
        <w:t>ج</w:t>
      </w:r>
      <w:r w:rsidRPr="005234D1">
        <w:rPr>
          <w:rStyle w:val="Char6"/>
          <w:rFonts w:hint="cs"/>
          <w:rtl/>
        </w:rPr>
        <w:t xml:space="preserve"> که فرمود: </w:t>
      </w:r>
      <w:r w:rsidRPr="00C15408">
        <w:rPr>
          <w:rStyle w:val="Chare"/>
          <w:rFonts w:hint="cs"/>
          <w:rtl/>
        </w:rPr>
        <w:t>«</w:t>
      </w:r>
      <w:r w:rsidRPr="00F27301">
        <w:rPr>
          <w:rStyle w:val="Char5"/>
          <w:rFonts w:hint="eastAsia"/>
          <w:rtl/>
        </w:rPr>
        <w:t>إِلاَّ</w:t>
      </w:r>
      <w:r w:rsidRPr="00F27301">
        <w:rPr>
          <w:rStyle w:val="Char5"/>
          <w:rtl/>
        </w:rPr>
        <w:t xml:space="preserve"> </w:t>
      </w:r>
      <w:r w:rsidRPr="00F27301">
        <w:rPr>
          <w:rStyle w:val="Char5"/>
          <w:rFonts w:hint="eastAsia"/>
          <w:rtl/>
        </w:rPr>
        <w:t>الْوَالِدَ</w:t>
      </w:r>
      <w:r w:rsidRPr="00F27301">
        <w:rPr>
          <w:rStyle w:val="Char5"/>
          <w:rtl/>
        </w:rPr>
        <w:t xml:space="preserve"> </w:t>
      </w:r>
      <w:r w:rsidRPr="00F27301">
        <w:rPr>
          <w:rStyle w:val="Char5"/>
          <w:rFonts w:hint="eastAsia"/>
          <w:rtl/>
        </w:rPr>
        <w:t>مِنْ</w:t>
      </w:r>
      <w:r w:rsidRPr="00F27301">
        <w:rPr>
          <w:rStyle w:val="Char5"/>
          <w:rtl/>
        </w:rPr>
        <w:t xml:space="preserve"> </w:t>
      </w:r>
      <w:r w:rsidRPr="00F27301">
        <w:rPr>
          <w:rStyle w:val="Char5"/>
          <w:rFonts w:hint="eastAsia"/>
          <w:rtl/>
        </w:rPr>
        <w:t>وَلَدِهِ</w:t>
      </w:r>
      <w:r w:rsidRPr="00C15408">
        <w:rPr>
          <w:rStyle w:val="Chare"/>
          <w:rFonts w:hint="cs"/>
          <w:rtl/>
        </w:rPr>
        <w:t>»</w:t>
      </w:r>
      <w:r w:rsidR="00C15408" w:rsidRPr="00C15408">
        <w:rPr>
          <w:rStyle w:val="Char6"/>
          <w:rFonts w:hint="cs"/>
          <w:rtl/>
        </w:rPr>
        <w:t>.</w:t>
      </w:r>
      <w:r w:rsidRPr="00C15408">
        <w:rPr>
          <w:rStyle w:val="Chare"/>
          <w:rFonts w:hint="cs"/>
          <w:rtl/>
        </w:rPr>
        <w:t xml:space="preserve"> «</w:t>
      </w:r>
      <w:r w:rsidRPr="00C15408">
        <w:rPr>
          <w:rStyle w:val="Chard"/>
          <w:rFonts w:hint="cs"/>
          <w:rtl/>
        </w:rPr>
        <w:t>مگر این که پدر به فرزندش چیزی بدهد</w:t>
      </w:r>
      <w:r w:rsidRPr="00C15408">
        <w:rPr>
          <w:rStyle w:val="Chare"/>
          <w:rFonts w:hint="cs"/>
          <w:rtl/>
        </w:rPr>
        <w:t>»</w:t>
      </w:r>
      <w:r w:rsidRPr="005234D1">
        <w:rPr>
          <w:rStyle w:val="Char6"/>
          <w:rFonts w:hint="cs"/>
          <w:rtl/>
        </w:rPr>
        <w:t>.</w:t>
      </w:r>
    </w:p>
    <w:p w:rsidR="00BA4315" w:rsidRPr="00773B0D" w:rsidRDefault="00BA4315" w:rsidP="008A386C">
      <w:pPr>
        <w:pStyle w:val="a5"/>
        <w:rPr>
          <w:rtl/>
        </w:rPr>
      </w:pPr>
      <w:bookmarkStart w:id="1185" w:name="_Toc272589711"/>
      <w:bookmarkStart w:id="1186" w:name="_Toc435447695"/>
      <w:r w:rsidRPr="00773B0D">
        <w:rPr>
          <w:rFonts w:hint="cs"/>
          <w:rtl/>
        </w:rPr>
        <w:t>ترجیح</w:t>
      </w:r>
      <w:r w:rsidR="00C15408">
        <w:rPr>
          <w:rFonts w:hint="cs"/>
          <w:rtl/>
        </w:rPr>
        <w:t xml:space="preserve"> </w:t>
      </w:r>
      <w:r w:rsidRPr="00773B0D">
        <w:rPr>
          <w:rFonts w:hint="eastAsia"/>
          <w:rtl/>
        </w:rPr>
        <w:t>‌</w:t>
      </w:r>
      <w:r w:rsidRPr="00773B0D">
        <w:rPr>
          <w:rFonts w:hint="cs"/>
          <w:rtl/>
        </w:rPr>
        <w:t>دادن بعضی از فرزندان بر بعضی مکروه است:</w:t>
      </w:r>
      <w:bookmarkEnd w:id="1185"/>
      <w:bookmarkEnd w:id="1186"/>
    </w:p>
    <w:p w:rsidR="00BA4315" w:rsidRPr="00315AAD" w:rsidRDefault="00BA4315" w:rsidP="008A386C">
      <w:pPr>
        <w:autoSpaceDE w:val="0"/>
        <w:autoSpaceDN w:val="0"/>
        <w:adjustRightInd w:val="0"/>
        <w:ind w:firstLine="284"/>
        <w:jc w:val="lowKashida"/>
        <w:rPr>
          <w:rStyle w:val="Char6"/>
          <w:spacing w:val="-4"/>
          <w:rtl/>
        </w:rPr>
      </w:pPr>
      <w:r w:rsidRPr="00315AAD">
        <w:rPr>
          <w:rStyle w:val="Char6"/>
          <w:rFonts w:hint="cs"/>
          <w:spacing w:val="-4"/>
          <w:rtl/>
        </w:rPr>
        <w:t xml:space="preserve">رسول خدا </w:t>
      </w:r>
      <w:r w:rsidR="00BA1332" w:rsidRPr="00315AAD">
        <w:rPr>
          <w:rFonts w:cs="CTraditional Arabic" w:hint="cs"/>
          <w:spacing w:val="-4"/>
          <w:rtl/>
          <w:lang w:bidi="fa-IR"/>
        </w:rPr>
        <w:t>ج</w:t>
      </w:r>
      <w:r w:rsidRPr="00315AAD">
        <w:rPr>
          <w:rStyle w:val="Char6"/>
          <w:rFonts w:hint="cs"/>
          <w:spacing w:val="-4"/>
          <w:rtl/>
        </w:rPr>
        <w:t xml:space="preserve"> در باره کسی که به بعضی از فرزندانش چیزی می‌دهد و به دیگران نمی‌دهد، فرمود: </w:t>
      </w:r>
      <w:r w:rsidRPr="00315AAD">
        <w:rPr>
          <w:rStyle w:val="Chare"/>
          <w:rFonts w:hint="cs"/>
          <w:spacing w:val="-4"/>
          <w:rtl/>
        </w:rPr>
        <w:t>«</w:t>
      </w:r>
      <w:r w:rsidRPr="00315AAD">
        <w:rPr>
          <w:rStyle w:val="Char5"/>
          <w:rFonts w:hint="eastAsia"/>
          <w:spacing w:val="-4"/>
          <w:rtl/>
        </w:rPr>
        <w:t>أَيَسُرُّكَ</w:t>
      </w:r>
      <w:r w:rsidRPr="00315AAD">
        <w:rPr>
          <w:rStyle w:val="Char5"/>
          <w:spacing w:val="-4"/>
          <w:rtl/>
        </w:rPr>
        <w:t xml:space="preserve"> </w:t>
      </w:r>
      <w:r w:rsidRPr="00315AAD">
        <w:rPr>
          <w:rStyle w:val="Char5"/>
          <w:rFonts w:hint="eastAsia"/>
          <w:spacing w:val="-4"/>
          <w:rtl/>
        </w:rPr>
        <w:t>أَنْ</w:t>
      </w:r>
      <w:r w:rsidRPr="00315AAD">
        <w:rPr>
          <w:rStyle w:val="Char5"/>
          <w:spacing w:val="-4"/>
          <w:rtl/>
        </w:rPr>
        <w:t xml:space="preserve"> </w:t>
      </w:r>
      <w:r w:rsidRPr="00315AAD">
        <w:rPr>
          <w:rStyle w:val="Char5"/>
          <w:rFonts w:hint="eastAsia"/>
          <w:spacing w:val="-4"/>
          <w:rtl/>
        </w:rPr>
        <w:t>يَكُونُوا</w:t>
      </w:r>
      <w:r w:rsidRPr="00315AAD">
        <w:rPr>
          <w:rStyle w:val="Char5"/>
          <w:spacing w:val="-4"/>
          <w:rtl/>
        </w:rPr>
        <w:t xml:space="preserve"> </w:t>
      </w:r>
      <w:r w:rsidRPr="00315AAD">
        <w:rPr>
          <w:rStyle w:val="Char5"/>
          <w:rFonts w:hint="eastAsia"/>
          <w:spacing w:val="-4"/>
          <w:rtl/>
        </w:rPr>
        <w:t>إِلَيْكَ</w:t>
      </w:r>
      <w:r w:rsidRPr="00315AAD">
        <w:rPr>
          <w:rStyle w:val="Char5"/>
          <w:spacing w:val="-4"/>
          <w:rtl/>
        </w:rPr>
        <w:t xml:space="preserve"> </w:t>
      </w:r>
      <w:r w:rsidRPr="00315AAD">
        <w:rPr>
          <w:rStyle w:val="Char5"/>
          <w:rFonts w:hint="eastAsia"/>
          <w:spacing w:val="-4"/>
          <w:rtl/>
        </w:rPr>
        <w:t>فِى</w:t>
      </w:r>
      <w:r w:rsidRPr="00315AAD">
        <w:rPr>
          <w:rStyle w:val="Char5"/>
          <w:spacing w:val="-4"/>
          <w:rtl/>
        </w:rPr>
        <w:t xml:space="preserve"> </w:t>
      </w:r>
      <w:r w:rsidRPr="00315AAD">
        <w:rPr>
          <w:rStyle w:val="Char5"/>
          <w:rFonts w:hint="eastAsia"/>
          <w:spacing w:val="-4"/>
          <w:rtl/>
        </w:rPr>
        <w:t>الْبِرِّ</w:t>
      </w:r>
      <w:r w:rsidRPr="00315AAD">
        <w:rPr>
          <w:rStyle w:val="Char5"/>
          <w:spacing w:val="-4"/>
          <w:rtl/>
        </w:rPr>
        <w:t xml:space="preserve"> </w:t>
      </w:r>
      <w:r w:rsidRPr="00315AAD">
        <w:rPr>
          <w:rStyle w:val="Char5"/>
          <w:rFonts w:hint="eastAsia"/>
          <w:spacing w:val="-4"/>
          <w:rtl/>
        </w:rPr>
        <w:t>سَوَاءً</w:t>
      </w:r>
      <w:r w:rsidRPr="00315AAD">
        <w:rPr>
          <w:rStyle w:val="Char5"/>
          <w:rFonts w:hint="cs"/>
          <w:spacing w:val="-4"/>
          <w:rtl/>
        </w:rPr>
        <w:t>؟</w:t>
      </w:r>
      <w:r w:rsidRPr="00315AAD">
        <w:rPr>
          <w:rStyle w:val="Char5"/>
          <w:spacing w:val="-4"/>
          <w:rtl/>
        </w:rPr>
        <w:t xml:space="preserve"> </w:t>
      </w:r>
      <w:r w:rsidRPr="00315AAD">
        <w:rPr>
          <w:rStyle w:val="Char5"/>
          <w:rFonts w:hint="eastAsia"/>
          <w:spacing w:val="-4"/>
          <w:rtl/>
        </w:rPr>
        <w:t>قَالَ</w:t>
      </w:r>
      <w:r w:rsidRPr="00315AAD">
        <w:rPr>
          <w:rStyle w:val="Char5"/>
          <w:rFonts w:hint="cs"/>
          <w:spacing w:val="-4"/>
          <w:rtl/>
        </w:rPr>
        <w:t>:</w:t>
      </w:r>
      <w:r w:rsidRPr="00315AAD">
        <w:rPr>
          <w:rStyle w:val="Char5"/>
          <w:spacing w:val="-4"/>
          <w:rtl/>
        </w:rPr>
        <w:t xml:space="preserve"> </w:t>
      </w:r>
      <w:r w:rsidRPr="00315AAD">
        <w:rPr>
          <w:rStyle w:val="Char5"/>
          <w:rFonts w:hint="eastAsia"/>
          <w:spacing w:val="-4"/>
          <w:rtl/>
        </w:rPr>
        <w:t>بَلَى</w:t>
      </w:r>
      <w:r w:rsidRPr="00315AAD">
        <w:rPr>
          <w:rStyle w:val="Char5"/>
          <w:rFonts w:hint="cs"/>
          <w:spacing w:val="-4"/>
          <w:rtl/>
        </w:rPr>
        <w:t>،</w:t>
      </w:r>
      <w:r w:rsidRPr="00315AAD">
        <w:rPr>
          <w:rStyle w:val="Char5"/>
          <w:spacing w:val="-4"/>
          <w:rtl/>
        </w:rPr>
        <w:t xml:space="preserve"> </w:t>
      </w:r>
      <w:r w:rsidRPr="00315AAD">
        <w:rPr>
          <w:rStyle w:val="Char5"/>
          <w:rFonts w:hint="eastAsia"/>
          <w:spacing w:val="-4"/>
          <w:rtl/>
        </w:rPr>
        <w:t>قَالَ</w:t>
      </w:r>
      <w:r w:rsidRPr="00315AAD">
        <w:rPr>
          <w:rStyle w:val="Char5"/>
          <w:rFonts w:hint="cs"/>
          <w:spacing w:val="-4"/>
          <w:rtl/>
        </w:rPr>
        <w:t>:</w:t>
      </w:r>
      <w:r w:rsidRPr="00315AAD">
        <w:rPr>
          <w:rStyle w:val="Char5"/>
          <w:spacing w:val="-4"/>
          <w:rtl/>
        </w:rPr>
        <w:t xml:space="preserve"> </w:t>
      </w:r>
      <w:r w:rsidRPr="00315AAD">
        <w:rPr>
          <w:rStyle w:val="Char5"/>
          <w:rFonts w:hint="eastAsia"/>
          <w:spacing w:val="-4"/>
          <w:rtl/>
        </w:rPr>
        <w:t>فَلاَ</w:t>
      </w:r>
      <w:r w:rsidRPr="00315AAD">
        <w:rPr>
          <w:rStyle w:val="Char5"/>
          <w:spacing w:val="-4"/>
          <w:rtl/>
        </w:rPr>
        <w:t xml:space="preserve"> </w:t>
      </w:r>
      <w:r w:rsidRPr="00315AAD">
        <w:rPr>
          <w:rStyle w:val="Char5"/>
          <w:rFonts w:hint="eastAsia"/>
          <w:spacing w:val="-4"/>
          <w:rtl/>
        </w:rPr>
        <w:t>إِذًا</w:t>
      </w:r>
      <w:r w:rsidRPr="00315AAD">
        <w:rPr>
          <w:rStyle w:val="Chare"/>
          <w:rFonts w:hint="cs"/>
          <w:spacing w:val="-4"/>
          <w:rtl/>
        </w:rPr>
        <w:t>»</w:t>
      </w:r>
      <w:r w:rsidR="00C15408" w:rsidRPr="00315AAD">
        <w:rPr>
          <w:rStyle w:val="Char6"/>
          <w:rFonts w:hint="cs"/>
          <w:spacing w:val="-4"/>
          <w:rtl/>
        </w:rPr>
        <w:t>.</w:t>
      </w:r>
      <w:r w:rsidRPr="00315AAD">
        <w:rPr>
          <w:rStyle w:val="Chare"/>
          <w:rFonts w:hint="cs"/>
          <w:spacing w:val="-4"/>
          <w:rtl/>
        </w:rPr>
        <w:t xml:space="preserve"> </w:t>
      </w:r>
      <w:r w:rsidRPr="00315AAD">
        <w:rPr>
          <w:rFonts w:cs="Traditional Arabic" w:hint="cs"/>
          <w:spacing w:val="-4"/>
          <w:rtl/>
          <w:lang w:bidi="fa-IR"/>
        </w:rPr>
        <w:t>«</w:t>
      </w:r>
      <w:r w:rsidRPr="00315AAD">
        <w:rPr>
          <w:rStyle w:val="Chard"/>
          <w:rFonts w:hint="cs"/>
          <w:spacing w:val="-4"/>
          <w:rtl/>
        </w:rPr>
        <w:t>آیا خوشت می‌آید که در نیکویی برای تو همه برابر باشند؟ گفت: آری، فرمود: پس این خیر است</w:t>
      </w:r>
      <w:r w:rsidRPr="00315AAD">
        <w:rPr>
          <w:rFonts w:cs="Traditional Arabic" w:hint="cs"/>
          <w:spacing w:val="-4"/>
          <w:rtl/>
          <w:lang w:bidi="fa-IR"/>
        </w:rPr>
        <w:t>»</w:t>
      </w:r>
      <w:r w:rsidRPr="00315AAD">
        <w:rPr>
          <w:rStyle w:val="Char6"/>
          <w:rFonts w:hint="cs"/>
          <w:spacing w:val="-4"/>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ترجیح‌</w:t>
      </w:r>
      <w:r w:rsidR="00C15408">
        <w:rPr>
          <w:rStyle w:val="Char6"/>
          <w:rFonts w:hint="cs"/>
          <w:rtl/>
        </w:rPr>
        <w:t xml:space="preserve"> </w:t>
      </w:r>
      <w:r w:rsidRPr="005234D1">
        <w:rPr>
          <w:rStyle w:val="Char6"/>
          <w:rFonts w:hint="cs"/>
          <w:rtl/>
        </w:rPr>
        <w:t xml:space="preserve">دادن بعضی از فرزندان بر بعضی دیگر، از آن جهت مکروه است که در میان آنان کینه و عداوت را به بار می‌آورد، پس رسول خدا </w:t>
      </w:r>
      <w:r w:rsidR="00BA1332" w:rsidRPr="00BA1332">
        <w:rPr>
          <w:rFonts w:cs="CTraditional Arabic" w:hint="cs"/>
          <w:rtl/>
          <w:lang w:bidi="fa-IR"/>
        </w:rPr>
        <w:t>ج</w:t>
      </w:r>
      <w:r w:rsidRPr="005234D1">
        <w:rPr>
          <w:rStyle w:val="Char6"/>
          <w:rFonts w:hint="cs"/>
          <w:rtl/>
        </w:rPr>
        <w:t xml:space="preserve"> به این اشاره نمود که برتری‌</w:t>
      </w:r>
      <w:r w:rsidR="00C15408">
        <w:rPr>
          <w:rStyle w:val="Char6"/>
          <w:rFonts w:hint="cs"/>
          <w:rtl/>
        </w:rPr>
        <w:t xml:space="preserve"> </w:t>
      </w:r>
      <w:r w:rsidRPr="005234D1">
        <w:rPr>
          <w:rStyle w:val="Char6"/>
          <w:rFonts w:hint="cs"/>
          <w:rtl/>
        </w:rPr>
        <w:t>دادن بعضی بر بعضی دیگر، سبب می‌شود که آن که بر او دیگران برتر قرار داده شده اند، دلش پر از کینه شود و دشمنی کند، لذا در نیکویی به پدر و مادر کوتاهی نماید، پس در این صورت فساد در خانه پدید می‌آید.</w:t>
      </w:r>
    </w:p>
    <w:p w:rsidR="00BA4315" w:rsidRPr="00773B0D" w:rsidRDefault="00BA4315" w:rsidP="008A386C">
      <w:pPr>
        <w:pStyle w:val="a5"/>
        <w:rPr>
          <w:rtl/>
        </w:rPr>
      </w:pPr>
      <w:bookmarkStart w:id="1187" w:name="_Toc272589712"/>
      <w:bookmarkStart w:id="1188" w:name="_Toc435447696"/>
      <w:r w:rsidRPr="00773B0D">
        <w:rPr>
          <w:rFonts w:hint="cs"/>
          <w:rtl/>
        </w:rPr>
        <w:t>وصیت‌کردن سنت است:</w:t>
      </w:r>
      <w:bookmarkEnd w:id="1187"/>
      <w:bookmarkEnd w:id="1188"/>
    </w:p>
    <w:p w:rsidR="00BA4315" w:rsidRDefault="00BA4315" w:rsidP="008A386C">
      <w:pPr>
        <w:autoSpaceDE w:val="0"/>
        <w:autoSpaceDN w:val="0"/>
        <w:adjustRightInd w:val="0"/>
        <w:ind w:firstLine="284"/>
        <w:jc w:val="lowKashida"/>
        <w:rPr>
          <w:rStyle w:val="Char6"/>
          <w:rtl/>
        </w:rPr>
      </w:pPr>
      <w:r w:rsidRPr="005234D1">
        <w:rPr>
          <w:rStyle w:val="Char6"/>
          <w:rFonts w:hint="cs"/>
          <w:rtl/>
        </w:rPr>
        <w:t>اگر تبرع به هنگام موت باشد وصیت نام دارد، جز این نیست که سنت بر وصیت‌کردن، از آن</w:t>
      </w:r>
      <w:r w:rsidR="00C15408">
        <w:rPr>
          <w:rStyle w:val="Char6"/>
          <w:rFonts w:hint="cs"/>
          <w:rtl/>
        </w:rPr>
        <w:t xml:space="preserve"> </w:t>
      </w:r>
      <w:r w:rsidRPr="005234D1">
        <w:rPr>
          <w:rStyle w:val="Char6"/>
          <w:rFonts w:hint="cs"/>
          <w:rtl/>
        </w:rPr>
        <w:t>جهت جاری است که ملک در بنی آدم، امر عارضی است که به خاطر رفع درگیری و نزاع ثابت شده است، پس وقتی که استغنای او از ملک نزدیک شود، مستحب است که کوتاهی‌های خود را تدارک نموده جبران نماید، و نسبت به حق کسی که بر او واجب شده است، در این وقت مواسات نماید.</w:t>
      </w:r>
    </w:p>
    <w:p w:rsidR="00315AAD" w:rsidRPr="005234D1" w:rsidRDefault="00315AAD"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189" w:name="_Toc272589713"/>
      <w:bookmarkStart w:id="1190" w:name="_Toc435447697"/>
      <w:r w:rsidRPr="00773B0D">
        <w:rPr>
          <w:rFonts w:hint="cs"/>
          <w:rtl/>
        </w:rPr>
        <w:t>وصیت به بیشتر از یک سوم درست نیست:</w:t>
      </w:r>
      <w:bookmarkEnd w:id="1189"/>
      <w:bookmarkEnd w:id="1190"/>
    </w:p>
    <w:p w:rsidR="00BA4315" w:rsidRPr="00C15408" w:rsidRDefault="00BA4315" w:rsidP="008A386C">
      <w:pPr>
        <w:pStyle w:val="a7"/>
        <w:rPr>
          <w:rtl/>
        </w:rPr>
      </w:pPr>
      <w:r w:rsidRPr="00C15408">
        <w:rPr>
          <w:rFonts w:hint="cs"/>
          <w:rtl/>
        </w:rPr>
        <w:t xml:space="preserve">رسول خدا </w:t>
      </w:r>
      <w:r w:rsidR="00BA1332" w:rsidRPr="00BA1332">
        <w:rPr>
          <w:rFonts w:cs="CTraditional Arabic" w:hint="cs"/>
          <w:rtl/>
        </w:rPr>
        <w:t>ج</w:t>
      </w:r>
      <w:r w:rsidRPr="00C15408">
        <w:rPr>
          <w:rFonts w:hint="cs"/>
          <w:rtl/>
        </w:rPr>
        <w:t xml:space="preserve"> فرمود: </w:t>
      </w:r>
      <w:r w:rsidRPr="00C15408">
        <w:rPr>
          <w:rStyle w:val="Chare"/>
          <w:rFonts w:hint="cs"/>
          <w:rtl/>
        </w:rPr>
        <w:t>«</w:t>
      </w:r>
      <w:r w:rsidRPr="00C15408">
        <w:rPr>
          <w:rStyle w:val="Char5"/>
          <w:rFonts w:hint="eastAsia"/>
          <w:rtl/>
        </w:rPr>
        <w:t>أَوْصِ</w:t>
      </w:r>
      <w:r w:rsidRPr="00C15408">
        <w:rPr>
          <w:rStyle w:val="Char5"/>
          <w:rtl/>
        </w:rPr>
        <w:t xml:space="preserve"> </w:t>
      </w:r>
      <w:r w:rsidRPr="00C15408">
        <w:rPr>
          <w:rStyle w:val="Char5"/>
          <w:rFonts w:hint="eastAsia"/>
          <w:rtl/>
        </w:rPr>
        <w:t>بِالثُّلُثِ</w:t>
      </w:r>
      <w:r w:rsidRPr="00C15408">
        <w:rPr>
          <w:rStyle w:val="Char5"/>
          <w:rtl/>
        </w:rPr>
        <w:t xml:space="preserve"> </w:t>
      </w:r>
      <w:r w:rsidRPr="00C15408">
        <w:rPr>
          <w:rStyle w:val="Char5"/>
          <w:rFonts w:hint="eastAsia"/>
          <w:rtl/>
        </w:rPr>
        <w:t>وَالثُّلُثُ</w:t>
      </w:r>
      <w:r w:rsidRPr="00C15408">
        <w:rPr>
          <w:rStyle w:val="Char5"/>
          <w:rtl/>
        </w:rPr>
        <w:t xml:space="preserve"> </w:t>
      </w:r>
      <w:r w:rsidRPr="00C15408">
        <w:rPr>
          <w:rStyle w:val="Char5"/>
          <w:rFonts w:hint="eastAsia"/>
          <w:rtl/>
        </w:rPr>
        <w:t>كَثِيرٌ</w:t>
      </w:r>
      <w:r w:rsidRPr="00C15408">
        <w:rPr>
          <w:rStyle w:val="Chare"/>
          <w:rFonts w:hint="cs"/>
          <w:rtl/>
        </w:rPr>
        <w:t>»</w:t>
      </w:r>
      <w:r w:rsidRPr="00C15408">
        <w:rPr>
          <w:rFonts w:hint="cs"/>
          <w:rtl/>
        </w:rPr>
        <w:t xml:space="preserve"> وقتی که حضرت سعد </w:t>
      </w:r>
      <w:r w:rsidRPr="00C15408">
        <w:rPr>
          <w:rFonts w:hint="cs"/>
          <w:rtl/>
        </w:rPr>
        <w:sym w:font="AGA Arabesque" w:char="F074"/>
      </w:r>
      <w:r w:rsidRPr="00C15408">
        <w:rPr>
          <w:rFonts w:hint="cs"/>
          <w:rtl/>
        </w:rPr>
        <w:t xml:space="preserve"> از آن حضرت </w:t>
      </w:r>
      <w:r w:rsidR="00BA1332" w:rsidRPr="00BA1332">
        <w:rPr>
          <w:rFonts w:cs="CTraditional Arabic" w:hint="cs"/>
          <w:rtl/>
        </w:rPr>
        <w:t>ج</w:t>
      </w:r>
      <w:r w:rsidRPr="00C15408">
        <w:rPr>
          <w:rFonts w:hint="cs"/>
          <w:rtl/>
        </w:rPr>
        <w:t xml:space="preserve"> سؤال کرد که من مال بسیاری دارم و وارثی جز یک دختر ندارم آیا می‌توانم نسبت به کل مالم یا نصف و یا یک سوم آن وصیت کنم؟ آن حضرت </w:t>
      </w:r>
      <w:r w:rsidR="00BA1332" w:rsidRPr="00BA1332">
        <w:rPr>
          <w:rFonts w:cs="CTraditional Arabic" w:hint="cs"/>
          <w:rtl/>
        </w:rPr>
        <w:t>ج</w:t>
      </w:r>
      <w:r w:rsidRPr="00C15408">
        <w:rPr>
          <w:rFonts w:hint="cs"/>
          <w:rtl/>
        </w:rPr>
        <w:t xml:space="preserve"> فرمود: «به یک سوم وصیت کن و آنهم زیاد است». باید دانست که مال میت در عرب و عجم به وارثان منتقل می‌شوند، و این مانند یک امر طبیعی است که به جهت مصالح زیادی لازم قرار گرفته است، پس وقتی که انسان بیمار شده به شرف موت رسیده باشد، راهی برای رسیدن ملک به وارثان پدید آمده است، پس محروم‌</w:t>
      </w:r>
      <w:r w:rsidR="00C15408">
        <w:rPr>
          <w:rFonts w:hint="cs"/>
          <w:rtl/>
        </w:rPr>
        <w:t xml:space="preserve"> </w:t>
      </w:r>
      <w:r w:rsidRPr="00C15408">
        <w:rPr>
          <w:rFonts w:hint="cs"/>
          <w:rtl/>
        </w:rPr>
        <w:t>گردانیدن آنان از آنچه توقع داشتند، حق کُشی و کوتاهی در بار</w:t>
      </w:r>
      <w:r w:rsidR="00B20E6E" w:rsidRPr="00C15408">
        <w:rPr>
          <w:rFonts w:hint="cs"/>
          <w:rtl/>
        </w:rPr>
        <w:t>ۀ</w:t>
      </w:r>
      <w:r w:rsidRPr="00C15408">
        <w:rPr>
          <w:rFonts w:hint="cs"/>
          <w:rtl/>
        </w:rPr>
        <w:t xml:space="preserve"> آن‌هاست، و نیز حکمت این است که مال او را بعد از او، نزدیک</w:t>
      </w:r>
      <w:r w:rsidR="00C15408">
        <w:rPr>
          <w:rFonts w:hint="eastAsia"/>
          <w:rtl/>
        </w:rPr>
        <w:t>‌</w:t>
      </w:r>
      <w:r w:rsidRPr="00C15408">
        <w:rPr>
          <w:rFonts w:hint="cs"/>
          <w:rtl/>
        </w:rPr>
        <w:t>ترین مردمان به او که نسبت به او کمک و مواسات نموده اند، بردارند، و هیچ</w:t>
      </w:r>
      <w:r w:rsidR="00C15408">
        <w:rPr>
          <w:rFonts w:hint="cs"/>
          <w:rtl/>
        </w:rPr>
        <w:t xml:space="preserve"> </w:t>
      </w:r>
      <w:r w:rsidRPr="00C15408">
        <w:rPr>
          <w:rFonts w:hint="cs"/>
          <w:rtl/>
        </w:rPr>
        <w:t>کس در این باره مانند پدر و فرزند و وارثان ذوی الأرحام دیگر، نمی‌باشد، و همین است منظور از قول خداوند که می‌فرماید:</w:t>
      </w:r>
      <w:r w:rsidR="00947B29" w:rsidRPr="00C15408">
        <w:rPr>
          <w:rFonts w:hint="cs"/>
          <w:rtl/>
        </w:rPr>
        <w:t xml:space="preserve"> </w:t>
      </w:r>
      <w:r w:rsidR="00947B29" w:rsidRPr="00947B29">
        <w:rPr>
          <w:rFonts w:cs="Traditional Arabic" w:hint="cs"/>
          <w:rtl/>
        </w:rPr>
        <w:t>﴿</w:t>
      </w:r>
      <w:r w:rsidR="00947B29" w:rsidRPr="00207E0F">
        <w:rPr>
          <w:rStyle w:val="Charc"/>
          <w:rFonts w:hint="cs"/>
          <w:rtl/>
        </w:rPr>
        <w:t>وَأُوْلُواْ</w:t>
      </w:r>
      <w:r w:rsidR="00947B29" w:rsidRPr="00207E0F">
        <w:rPr>
          <w:rStyle w:val="Charc"/>
          <w:rtl/>
        </w:rPr>
        <w:t xml:space="preserve"> </w:t>
      </w:r>
      <w:r w:rsidR="00947B29" w:rsidRPr="00207E0F">
        <w:rPr>
          <w:rStyle w:val="Charc"/>
          <w:rFonts w:hint="cs"/>
          <w:rtl/>
        </w:rPr>
        <w:t>ٱ</w:t>
      </w:r>
      <w:r w:rsidR="00947B29" w:rsidRPr="00207E0F">
        <w:rPr>
          <w:rStyle w:val="Charc"/>
          <w:rFonts w:hint="eastAsia"/>
          <w:rtl/>
        </w:rPr>
        <w:t>ل</w:t>
      </w:r>
      <w:r w:rsidR="00947B29" w:rsidRPr="00207E0F">
        <w:rPr>
          <w:rStyle w:val="Charc"/>
          <w:rFonts w:hint="cs"/>
          <w:rtl/>
        </w:rPr>
        <w:t>ۡأَرۡحَامِ</w:t>
      </w:r>
      <w:r w:rsidR="00947B29" w:rsidRPr="00207E0F">
        <w:rPr>
          <w:rStyle w:val="Charc"/>
          <w:rtl/>
        </w:rPr>
        <w:t xml:space="preserve"> بَع</w:t>
      </w:r>
      <w:r w:rsidR="00947B29" w:rsidRPr="00207E0F">
        <w:rPr>
          <w:rStyle w:val="Charc"/>
          <w:rFonts w:hint="cs"/>
          <w:rtl/>
        </w:rPr>
        <w:t>ۡضُهُمۡ</w:t>
      </w:r>
      <w:r w:rsidR="00947B29" w:rsidRPr="00207E0F">
        <w:rPr>
          <w:rStyle w:val="Charc"/>
          <w:rtl/>
        </w:rPr>
        <w:t xml:space="preserve"> </w:t>
      </w:r>
      <w:r w:rsidR="00947B29" w:rsidRPr="00207E0F">
        <w:rPr>
          <w:rStyle w:val="Charc"/>
          <w:rFonts w:hint="cs"/>
          <w:rtl/>
        </w:rPr>
        <w:t>أَوۡلَىٰ</w:t>
      </w:r>
      <w:r w:rsidR="00947B29" w:rsidRPr="00207E0F">
        <w:rPr>
          <w:rStyle w:val="Charc"/>
          <w:rtl/>
        </w:rPr>
        <w:t xml:space="preserve"> </w:t>
      </w:r>
      <w:r w:rsidR="00947B29" w:rsidRPr="00207E0F">
        <w:rPr>
          <w:rStyle w:val="Charc"/>
          <w:rFonts w:hint="cs"/>
          <w:rtl/>
        </w:rPr>
        <w:t>بِبَعۡضٖ</w:t>
      </w:r>
      <w:r w:rsidR="00947B29" w:rsidRPr="00207E0F">
        <w:rPr>
          <w:rStyle w:val="Charc"/>
          <w:rtl/>
        </w:rPr>
        <w:t xml:space="preserve"> </w:t>
      </w:r>
      <w:r w:rsidR="00947B29" w:rsidRPr="00207E0F">
        <w:rPr>
          <w:rStyle w:val="Charc"/>
          <w:rFonts w:hint="cs"/>
          <w:rtl/>
        </w:rPr>
        <w:t>فِي</w:t>
      </w:r>
      <w:r w:rsidR="00947B29" w:rsidRPr="00207E0F">
        <w:rPr>
          <w:rStyle w:val="Charc"/>
          <w:rtl/>
        </w:rPr>
        <w:t xml:space="preserve"> </w:t>
      </w:r>
      <w:r w:rsidR="00947B29" w:rsidRPr="00207E0F">
        <w:rPr>
          <w:rStyle w:val="Charc"/>
          <w:rFonts w:hint="cs"/>
          <w:rtl/>
        </w:rPr>
        <w:t>كِتَٰبِ</w:t>
      </w:r>
      <w:r w:rsidR="00947B29" w:rsidRPr="00207E0F">
        <w:rPr>
          <w:rStyle w:val="Charc"/>
          <w:rtl/>
        </w:rPr>
        <w:t xml:space="preserve"> </w:t>
      </w:r>
      <w:r w:rsidR="00947B29" w:rsidRPr="00207E0F">
        <w:rPr>
          <w:rStyle w:val="Charc"/>
          <w:rFonts w:hint="cs"/>
          <w:rtl/>
        </w:rPr>
        <w:t>ٱ</w:t>
      </w:r>
      <w:r w:rsidR="00947B29" w:rsidRPr="00207E0F">
        <w:rPr>
          <w:rStyle w:val="Charc"/>
          <w:rFonts w:hint="eastAsia"/>
          <w:rtl/>
        </w:rPr>
        <w:t>للَّهِ</w:t>
      </w:r>
      <w:r w:rsidR="00947B29" w:rsidRPr="00947B29">
        <w:rPr>
          <w:rFonts w:cs="Traditional Arabic" w:hint="cs"/>
          <w:rtl/>
        </w:rPr>
        <w:t>﴾</w:t>
      </w:r>
      <w:r w:rsidR="00947B29">
        <w:rPr>
          <w:szCs w:val="24"/>
          <w:rtl/>
        </w:rPr>
        <w:t xml:space="preserve"> </w:t>
      </w:r>
      <w:r w:rsidR="00947B29" w:rsidRPr="00C15408">
        <w:rPr>
          <w:rStyle w:val="Char8"/>
          <w:rtl/>
        </w:rPr>
        <w:t>[الأحزاب: 6]</w:t>
      </w:r>
      <w:r w:rsidR="00947B29" w:rsidRPr="00C15408">
        <w:rPr>
          <w:rFonts w:hint="cs"/>
          <w:rtl/>
        </w:rPr>
        <w:t>.</w:t>
      </w:r>
      <w:r w:rsidRPr="00C15408">
        <w:rPr>
          <w:rFonts w:hint="cs"/>
          <w:rtl/>
        </w:rPr>
        <w:t xml:space="preserve"> </w:t>
      </w:r>
      <w:r w:rsidRPr="00C15408">
        <w:rPr>
          <w:rStyle w:val="Chare"/>
          <w:rFonts w:hint="cs"/>
          <w:rtl/>
        </w:rPr>
        <w:t>«</w:t>
      </w:r>
      <w:r w:rsidRPr="00C15408">
        <w:rPr>
          <w:rStyle w:val="Char9"/>
          <w:rFonts w:hint="cs"/>
          <w:rtl/>
        </w:rPr>
        <w:t>ذوی الأرحام نسبت به یکدیگر در کتاب خدا نزدیک</w:t>
      </w:r>
      <w:r w:rsidR="00C15408">
        <w:rPr>
          <w:rStyle w:val="Char9"/>
          <w:rFonts w:hint="eastAsia"/>
          <w:rtl/>
        </w:rPr>
        <w:t>‌</w:t>
      </w:r>
      <w:r w:rsidRPr="00C15408">
        <w:rPr>
          <w:rStyle w:val="Char9"/>
          <w:rFonts w:hint="cs"/>
          <w:rtl/>
        </w:rPr>
        <w:t>تر هستند</w:t>
      </w:r>
      <w:r w:rsidRPr="00773B0D">
        <w:rPr>
          <w:rFonts w:cs="Traditional Arabic" w:hint="cs"/>
          <w:rtl/>
        </w:rPr>
        <w:t>»</w:t>
      </w:r>
      <w:r w:rsidRPr="00C15408">
        <w:rPr>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علاوه بر این، بسا اوقات اموری پیش می‌آید که مواسات به دیگران را نیز واجب می‌گرداند، و بسا اوقات شرایط، واجب می‌کند که دیگران ترجیح یابند؛ پس لازم است که حدی مقرر گردد تا از آن، مردم تجاوز نکنند و آنست یک سوم؛ زیرا ترجیح‌دادن وارثان لازم است، و آن بدین صورت می‌باشد که سهم آنان از نصف اضافه باشد، پس برای آنان دو سوم و برای دیگران یک سوم مقرر گردید.</w:t>
      </w:r>
    </w:p>
    <w:p w:rsidR="00BA4315" w:rsidRPr="00773B0D" w:rsidRDefault="00BA4315" w:rsidP="008A386C">
      <w:pPr>
        <w:pStyle w:val="a5"/>
        <w:rPr>
          <w:rtl/>
        </w:rPr>
      </w:pPr>
      <w:bookmarkStart w:id="1191" w:name="_Toc272589714"/>
      <w:bookmarkStart w:id="1192" w:name="_Toc435447698"/>
      <w:r w:rsidRPr="00773B0D">
        <w:rPr>
          <w:rFonts w:hint="cs"/>
          <w:rtl/>
        </w:rPr>
        <w:t>برای وارث وصیت‌کردن درست نیست:</w:t>
      </w:r>
      <w:bookmarkEnd w:id="1191"/>
      <w:bookmarkEnd w:id="119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C15408">
        <w:rPr>
          <w:rStyle w:val="Chare"/>
          <w:rFonts w:hint="cs"/>
          <w:rtl/>
        </w:rPr>
        <w:t>«</w:t>
      </w:r>
      <w:r w:rsidRPr="00F27301">
        <w:rPr>
          <w:rStyle w:val="Char5"/>
          <w:rFonts w:hint="eastAsia"/>
          <w:rtl/>
        </w:rPr>
        <w:t>إِنَّ</w:t>
      </w:r>
      <w:r w:rsidRPr="00F27301">
        <w:rPr>
          <w:rStyle w:val="Char5"/>
          <w:rtl/>
        </w:rPr>
        <w:t xml:space="preserve"> </w:t>
      </w:r>
      <w:r w:rsidRPr="00F27301">
        <w:rPr>
          <w:rStyle w:val="Char5"/>
          <w:rFonts w:hint="eastAsia"/>
          <w:rtl/>
        </w:rPr>
        <w:t>اللَّهَ</w:t>
      </w:r>
      <w:r w:rsidRPr="00F27301">
        <w:rPr>
          <w:rStyle w:val="Char5"/>
          <w:rtl/>
        </w:rPr>
        <w:t xml:space="preserve"> </w:t>
      </w:r>
      <w:r w:rsidRPr="00F27301">
        <w:rPr>
          <w:rStyle w:val="Char5"/>
          <w:rFonts w:hint="eastAsia"/>
          <w:rtl/>
        </w:rPr>
        <w:t>جَلَّ</w:t>
      </w:r>
      <w:r w:rsidRPr="00F27301">
        <w:rPr>
          <w:rStyle w:val="Char5"/>
          <w:rtl/>
        </w:rPr>
        <w:t xml:space="preserve"> </w:t>
      </w:r>
      <w:r w:rsidRPr="00F27301">
        <w:rPr>
          <w:rStyle w:val="Char5"/>
          <w:rFonts w:hint="eastAsia"/>
          <w:rtl/>
        </w:rPr>
        <w:t>ثَنَاؤُهُ</w:t>
      </w:r>
      <w:r w:rsidRPr="00F27301">
        <w:rPr>
          <w:rStyle w:val="Char5"/>
          <w:rtl/>
        </w:rPr>
        <w:t xml:space="preserve"> </w:t>
      </w:r>
      <w:r w:rsidRPr="00F27301">
        <w:rPr>
          <w:rStyle w:val="Char5"/>
          <w:rFonts w:hint="eastAsia"/>
          <w:rtl/>
        </w:rPr>
        <w:t>أَعْطَى</w:t>
      </w:r>
      <w:r w:rsidRPr="00F27301">
        <w:rPr>
          <w:rStyle w:val="Char5"/>
          <w:rtl/>
        </w:rPr>
        <w:t xml:space="preserve"> </w:t>
      </w:r>
      <w:r w:rsidRPr="00F27301">
        <w:rPr>
          <w:rStyle w:val="Char5"/>
          <w:rFonts w:hint="cs"/>
          <w:rtl/>
        </w:rPr>
        <w:t>لِ</w:t>
      </w:r>
      <w:r w:rsidRPr="00F27301">
        <w:rPr>
          <w:rStyle w:val="Char5"/>
          <w:rFonts w:hint="eastAsia"/>
          <w:rtl/>
        </w:rPr>
        <w:t>كُلَّ</w:t>
      </w:r>
      <w:r w:rsidRPr="00F27301">
        <w:rPr>
          <w:rStyle w:val="Char5"/>
          <w:rtl/>
        </w:rPr>
        <w:t xml:space="preserve"> </w:t>
      </w:r>
      <w:r w:rsidRPr="00F27301">
        <w:rPr>
          <w:rStyle w:val="Char5"/>
          <w:rFonts w:hint="eastAsia"/>
          <w:rtl/>
        </w:rPr>
        <w:t>ذِى</w:t>
      </w:r>
      <w:r w:rsidRPr="00F27301">
        <w:rPr>
          <w:rStyle w:val="Char5"/>
          <w:rtl/>
        </w:rPr>
        <w:t xml:space="preserve"> </w:t>
      </w:r>
      <w:r w:rsidRPr="00F27301">
        <w:rPr>
          <w:rStyle w:val="Char5"/>
          <w:rFonts w:hint="eastAsia"/>
          <w:rtl/>
        </w:rPr>
        <w:t>حَقٍّ</w:t>
      </w:r>
      <w:r w:rsidRPr="00F27301">
        <w:rPr>
          <w:rStyle w:val="Char5"/>
          <w:rtl/>
        </w:rPr>
        <w:t xml:space="preserve"> </w:t>
      </w:r>
      <w:r w:rsidRPr="00F27301">
        <w:rPr>
          <w:rStyle w:val="Char5"/>
          <w:rFonts w:hint="eastAsia"/>
          <w:rtl/>
        </w:rPr>
        <w:t>حَقَّهُ</w:t>
      </w:r>
      <w:r w:rsidRPr="00F27301">
        <w:rPr>
          <w:rStyle w:val="Char5"/>
          <w:rFonts w:hint="cs"/>
          <w:rtl/>
        </w:rPr>
        <w:t>،</w:t>
      </w:r>
      <w:r w:rsidRPr="00F27301">
        <w:rPr>
          <w:rStyle w:val="Char5"/>
          <w:rtl/>
        </w:rPr>
        <w:t xml:space="preserve"> </w:t>
      </w:r>
      <w:r w:rsidRPr="00F27301">
        <w:rPr>
          <w:rStyle w:val="Char5"/>
          <w:rFonts w:hint="eastAsia"/>
          <w:rtl/>
        </w:rPr>
        <w:t>فَلاَ</w:t>
      </w:r>
      <w:r w:rsidRPr="00F27301">
        <w:rPr>
          <w:rStyle w:val="Char5"/>
          <w:rtl/>
        </w:rPr>
        <w:t xml:space="preserve"> </w:t>
      </w:r>
      <w:r w:rsidRPr="00F27301">
        <w:rPr>
          <w:rStyle w:val="Char5"/>
          <w:rFonts w:hint="eastAsia"/>
          <w:rtl/>
        </w:rPr>
        <w:t>وَصِيَّةَ</w:t>
      </w:r>
      <w:r w:rsidRPr="00F27301">
        <w:rPr>
          <w:rStyle w:val="Char5"/>
          <w:rtl/>
        </w:rPr>
        <w:t xml:space="preserve"> </w:t>
      </w:r>
      <w:r w:rsidRPr="00F27301">
        <w:rPr>
          <w:rStyle w:val="Char5"/>
          <w:rFonts w:hint="eastAsia"/>
          <w:rtl/>
        </w:rPr>
        <w:t>لِوَارِثٍ</w:t>
      </w:r>
      <w:r w:rsidRPr="00C15408">
        <w:rPr>
          <w:rStyle w:val="Chare"/>
          <w:rFonts w:hint="cs"/>
          <w:rtl/>
        </w:rPr>
        <w:t>»</w:t>
      </w:r>
      <w:r w:rsidR="00C15408" w:rsidRPr="00C15408">
        <w:rPr>
          <w:rStyle w:val="Char6"/>
          <w:rFonts w:hint="cs"/>
          <w:rtl/>
        </w:rPr>
        <w:t>.</w:t>
      </w:r>
      <w:r w:rsidRPr="005234D1">
        <w:rPr>
          <w:rStyle w:val="Char6"/>
          <w:rFonts w:hint="cs"/>
          <w:rtl/>
        </w:rPr>
        <w:t xml:space="preserve"> </w:t>
      </w:r>
      <w:r w:rsidRPr="00773B0D">
        <w:rPr>
          <w:rFonts w:cs="Traditional Arabic" w:hint="cs"/>
          <w:rtl/>
          <w:lang w:bidi="fa-IR"/>
        </w:rPr>
        <w:t>«</w:t>
      </w:r>
      <w:r w:rsidRPr="00C15408">
        <w:rPr>
          <w:rStyle w:val="Chard"/>
          <w:rFonts w:hint="cs"/>
          <w:rtl/>
        </w:rPr>
        <w:t>خداوند حق هر حقدار را مشخص کرده است، لذا وصیتی برای وارث وجود ندارد</w:t>
      </w:r>
      <w:r w:rsidRPr="00C15408">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چون مردم در زمان جاهلیت در وصیت به همدیگر، ضرر می‌رساندند، و در این باره، از حکمت واجبه اتباع نمی‌کردند، بعضی حق و واجب‌ترین مواسات را ترک می‌کردند، و به رأی ناقص خویش، دورترین را اختیار می‌نمودند، واجب گردید تا این دروازه مسدود گردد، و لازم شد که در این وقت گمانگاه‌های کلی از نظر خویشاوندی، در نظر گرفته شوند، نه ویژگی‌های پیش آمده به اعتبار اشخاص، پس وقتی که مسئله میراث جهت قطع نزاع و درگیری و برطرف‌کردن کینه و بغض مقرر گردید، یکی از حکمت‌هایش این قرار گرفت که مجالی برای وصیت وارث باقی نماند، زیرا در این نقص حد مقرر، لازم می‌آید.</w:t>
      </w:r>
    </w:p>
    <w:p w:rsidR="00BA4315" w:rsidRPr="00773B0D" w:rsidRDefault="00BA4315" w:rsidP="008A386C">
      <w:pPr>
        <w:pStyle w:val="a5"/>
        <w:rPr>
          <w:rtl/>
        </w:rPr>
      </w:pPr>
      <w:bookmarkStart w:id="1193" w:name="_Toc272589715"/>
      <w:bookmarkStart w:id="1194" w:name="_Toc435447699"/>
      <w:r w:rsidRPr="00773B0D">
        <w:rPr>
          <w:rFonts w:hint="cs"/>
          <w:rtl/>
        </w:rPr>
        <w:t>عجله‌کردن در وصیت مستحب است:</w:t>
      </w:r>
      <w:bookmarkEnd w:id="1193"/>
      <w:bookmarkEnd w:id="119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C15408">
        <w:rPr>
          <w:rStyle w:val="Chare"/>
          <w:rFonts w:hint="cs"/>
          <w:rtl/>
        </w:rPr>
        <w:t>«</w:t>
      </w:r>
      <w:r w:rsidRPr="00C15408">
        <w:rPr>
          <w:rStyle w:val="Char5"/>
          <w:rFonts w:hint="eastAsia"/>
          <w:rtl/>
        </w:rPr>
        <w:t>مَا</w:t>
      </w:r>
      <w:r w:rsidRPr="00C15408">
        <w:rPr>
          <w:rStyle w:val="Char5"/>
          <w:rtl/>
        </w:rPr>
        <w:t xml:space="preserve"> </w:t>
      </w:r>
      <w:r w:rsidRPr="00C15408">
        <w:rPr>
          <w:rStyle w:val="Char5"/>
          <w:rFonts w:hint="eastAsia"/>
          <w:rtl/>
        </w:rPr>
        <w:t>حَقُّ</w:t>
      </w:r>
      <w:r w:rsidRPr="00C15408">
        <w:rPr>
          <w:rStyle w:val="Char5"/>
          <w:rtl/>
        </w:rPr>
        <w:t xml:space="preserve"> </w:t>
      </w:r>
      <w:r w:rsidRPr="00C15408">
        <w:rPr>
          <w:rStyle w:val="Char5"/>
          <w:rFonts w:hint="eastAsia"/>
          <w:rtl/>
        </w:rPr>
        <w:t>امْرِىءٍ</w:t>
      </w:r>
      <w:r w:rsidRPr="00C15408">
        <w:rPr>
          <w:rStyle w:val="Char5"/>
          <w:rtl/>
        </w:rPr>
        <w:t xml:space="preserve"> </w:t>
      </w:r>
      <w:r w:rsidRPr="00C15408">
        <w:rPr>
          <w:rStyle w:val="Char5"/>
          <w:rFonts w:hint="eastAsia"/>
          <w:rtl/>
        </w:rPr>
        <w:t>مُسْلِمٍ</w:t>
      </w:r>
      <w:r w:rsidRPr="00C15408">
        <w:rPr>
          <w:rStyle w:val="Char5"/>
          <w:rtl/>
        </w:rPr>
        <w:t xml:space="preserve"> </w:t>
      </w:r>
      <w:r w:rsidRPr="00C15408">
        <w:rPr>
          <w:rStyle w:val="Char5"/>
          <w:rFonts w:hint="eastAsia"/>
          <w:rtl/>
        </w:rPr>
        <w:t>لَهُ</w:t>
      </w:r>
      <w:r w:rsidRPr="00C15408">
        <w:rPr>
          <w:rStyle w:val="Char5"/>
          <w:rtl/>
        </w:rPr>
        <w:t xml:space="preserve"> </w:t>
      </w:r>
      <w:r w:rsidRPr="00C15408">
        <w:rPr>
          <w:rStyle w:val="Char5"/>
          <w:rFonts w:hint="eastAsia"/>
          <w:rtl/>
        </w:rPr>
        <w:t>شَيْءٌ</w:t>
      </w:r>
      <w:r w:rsidRPr="00C15408">
        <w:rPr>
          <w:rStyle w:val="Char5"/>
          <w:rtl/>
        </w:rPr>
        <w:t xml:space="preserve"> </w:t>
      </w:r>
      <w:r w:rsidRPr="00C15408">
        <w:rPr>
          <w:rStyle w:val="Char5"/>
          <w:rFonts w:hint="eastAsia"/>
          <w:rtl/>
        </w:rPr>
        <w:t>يُوصِي</w:t>
      </w:r>
      <w:r w:rsidRPr="00C15408">
        <w:rPr>
          <w:rStyle w:val="Char5"/>
          <w:rtl/>
        </w:rPr>
        <w:t xml:space="preserve"> </w:t>
      </w:r>
      <w:r w:rsidRPr="00C15408">
        <w:rPr>
          <w:rStyle w:val="Char5"/>
          <w:rFonts w:hint="eastAsia"/>
          <w:rtl/>
        </w:rPr>
        <w:t>فِيهِ</w:t>
      </w:r>
      <w:r w:rsidRPr="00C15408">
        <w:rPr>
          <w:rStyle w:val="Char5"/>
          <w:rtl/>
        </w:rPr>
        <w:t xml:space="preserve"> </w:t>
      </w:r>
      <w:r w:rsidRPr="00C15408">
        <w:rPr>
          <w:rStyle w:val="Char5"/>
          <w:rFonts w:hint="eastAsia"/>
          <w:rtl/>
        </w:rPr>
        <w:t>يَبِيتُ</w:t>
      </w:r>
      <w:r w:rsidRPr="00C15408">
        <w:rPr>
          <w:rStyle w:val="Char5"/>
          <w:rtl/>
        </w:rPr>
        <w:t xml:space="preserve"> </w:t>
      </w:r>
      <w:r w:rsidRPr="00C15408">
        <w:rPr>
          <w:rStyle w:val="Char5"/>
          <w:rFonts w:hint="cs"/>
          <w:rtl/>
        </w:rPr>
        <w:t>لَيْلاً</w:t>
      </w:r>
      <w:r w:rsidRPr="00C15408">
        <w:rPr>
          <w:rStyle w:val="Char5"/>
          <w:rtl/>
        </w:rPr>
        <w:t xml:space="preserve"> </w:t>
      </w:r>
      <w:r w:rsidRPr="00C15408">
        <w:rPr>
          <w:rStyle w:val="Char5"/>
          <w:rFonts w:hint="eastAsia"/>
          <w:rtl/>
        </w:rPr>
        <w:t>إِلاَّ</w:t>
      </w:r>
      <w:r w:rsidRPr="00C15408">
        <w:rPr>
          <w:rStyle w:val="Char5"/>
          <w:rtl/>
        </w:rPr>
        <w:t xml:space="preserve"> </w:t>
      </w:r>
      <w:r w:rsidRPr="00C15408">
        <w:rPr>
          <w:rStyle w:val="Char5"/>
          <w:rFonts w:hint="eastAsia"/>
          <w:rtl/>
        </w:rPr>
        <w:t>وَوَصِيَّتُهُ</w:t>
      </w:r>
      <w:r w:rsidRPr="00C15408">
        <w:rPr>
          <w:rStyle w:val="Char5"/>
          <w:rtl/>
        </w:rPr>
        <w:t xml:space="preserve"> </w:t>
      </w:r>
      <w:r w:rsidRPr="00C15408">
        <w:rPr>
          <w:rStyle w:val="Char5"/>
          <w:rFonts w:hint="eastAsia"/>
          <w:rtl/>
        </w:rPr>
        <w:t>مَكْتُوبَةٌ</w:t>
      </w:r>
      <w:r w:rsidRPr="00C15408">
        <w:rPr>
          <w:rStyle w:val="Char5"/>
          <w:rtl/>
        </w:rPr>
        <w:t xml:space="preserve"> </w:t>
      </w:r>
      <w:r w:rsidRPr="00C15408">
        <w:rPr>
          <w:rStyle w:val="Char5"/>
          <w:rFonts w:hint="eastAsia"/>
          <w:rtl/>
        </w:rPr>
        <w:t>عِنْدَهُ</w:t>
      </w:r>
      <w:r w:rsidRPr="00C15408">
        <w:rPr>
          <w:rStyle w:val="Chare"/>
          <w:rFonts w:hint="cs"/>
          <w:rtl/>
        </w:rPr>
        <w:t>»</w:t>
      </w:r>
      <w:r w:rsidR="00C15408" w:rsidRPr="00C15408">
        <w:rPr>
          <w:rStyle w:val="Char6"/>
          <w:rFonts w:hint="cs"/>
          <w:rtl/>
        </w:rPr>
        <w:t>.</w:t>
      </w:r>
      <w:r w:rsidRPr="00C15408">
        <w:rPr>
          <w:rStyle w:val="Chare"/>
          <w:rFonts w:hint="cs"/>
          <w:rtl/>
        </w:rPr>
        <w:t xml:space="preserve"> «</w:t>
      </w:r>
      <w:r w:rsidRPr="00C15408">
        <w:rPr>
          <w:rStyle w:val="Chard"/>
          <w:rFonts w:hint="cs"/>
          <w:rtl/>
        </w:rPr>
        <w:t>برای هیچ شخص مسلمانی که چیزی داشته باشد که در آن وصیت کند، شایسته نیست که شبی بگذراند، مگر این که وصیتش نوشته و پیش او باشد</w:t>
      </w:r>
      <w:r w:rsidRPr="00773B0D">
        <w:rPr>
          <w:rFonts w:cs="Traditional Arabic" w:hint="cs"/>
          <w:rtl/>
          <w:lang w:bidi="fa-IR"/>
        </w:rPr>
        <w:t>»</w:t>
      </w:r>
      <w:r w:rsidRPr="005234D1">
        <w:rPr>
          <w:rStyle w:val="Char6"/>
          <w:rFonts w:hint="cs"/>
          <w:rtl/>
        </w:rPr>
        <w:t>. من می‌گویم: عجله</w:t>
      </w:r>
      <w:r w:rsidR="00C15408">
        <w:rPr>
          <w:rStyle w:val="Char6"/>
          <w:rFonts w:hint="cs"/>
          <w:rtl/>
        </w:rPr>
        <w:t xml:space="preserve"> </w:t>
      </w:r>
      <w:r w:rsidRPr="005234D1">
        <w:rPr>
          <w:rStyle w:val="Char6"/>
          <w:rFonts w:hint="cs"/>
          <w:rtl/>
        </w:rPr>
        <w:t>‌کردن در وصیت مستحب است تا از هجوم مرگ یا اتفاقی دیگر برحذر باشد، زیرا در این صورت مصلحتی که باید مراعات می‌گشت از دست می‌رود، و آن شخص حسرت می‌خورد.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C15408">
        <w:rPr>
          <w:rStyle w:val="Chare"/>
          <w:rFonts w:hint="cs"/>
          <w:rtl/>
        </w:rPr>
        <w:t>«</w:t>
      </w:r>
      <w:r w:rsidRPr="00C15408">
        <w:rPr>
          <w:rStyle w:val="Char5"/>
          <w:rFonts w:hint="eastAsia"/>
          <w:rtl/>
        </w:rPr>
        <w:t>أَيُّمَا</w:t>
      </w:r>
      <w:r w:rsidRPr="00C15408">
        <w:rPr>
          <w:rStyle w:val="Char5"/>
          <w:rtl/>
        </w:rPr>
        <w:t xml:space="preserve"> </w:t>
      </w:r>
      <w:r w:rsidRPr="00C15408">
        <w:rPr>
          <w:rStyle w:val="Char5"/>
          <w:rFonts w:hint="eastAsia"/>
          <w:rtl/>
        </w:rPr>
        <w:t>رَجُلٍ</w:t>
      </w:r>
      <w:r w:rsidRPr="00C15408">
        <w:rPr>
          <w:rStyle w:val="Char5"/>
          <w:rtl/>
        </w:rPr>
        <w:t xml:space="preserve"> </w:t>
      </w:r>
      <w:r w:rsidRPr="00C15408">
        <w:rPr>
          <w:rStyle w:val="Char5"/>
          <w:rFonts w:hint="eastAsia"/>
          <w:rtl/>
        </w:rPr>
        <w:t>أُعْمِرَ</w:t>
      </w:r>
      <w:r w:rsidRPr="00C15408">
        <w:rPr>
          <w:rStyle w:val="Char5"/>
          <w:rtl/>
        </w:rPr>
        <w:t xml:space="preserve"> </w:t>
      </w:r>
      <w:r w:rsidRPr="00C15408">
        <w:rPr>
          <w:rStyle w:val="Char5"/>
          <w:rFonts w:hint="eastAsia"/>
          <w:rtl/>
        </w:rPr>
        <w:t>عُمْرَى</w:t>
      </w:r>
      <w:r w:rsidRPr="00C15408">
        <w:rPr>
          <w:rStyle w:val="Char5"/>
          <w:rFonts w:hint="cs"/>
          <w:rtl/>
        </w:rPr>
        <w:t>..</w:t>
      </w:r>
      <w:r w:rsidRPr="00C15408">
        <w:rPr>
          <w:rStyle w:val="Chare"/>
          <w:rFonts w:hint="cs"/>
          <w:rtl/>
        </w:rPr>
        <w:t>»</w:t>
      </w:r>
      <w:r w:rsidRPr="005234D1">
        <w:rPr>
          <w:rStyle w:val="Char6"/>
          <w:rFonts w:hint="cs"/>
          <w:rtl/>
        </w:rPr>
        <w:t xml:space="preserve"> الحدیث. </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در زمان رسول خدا </w:t>
      </w:r>
      <w:r w:rsidR="00BA1332" w:rsidRPr="00BA1332">
        <w:rPr>
          <w:rFonts w:cs="CTraditional Arabic" w:hint="cs"/>
          <w:rtl/>
          <w:lang w:bidi="fa-IR"/>
        </w:rPr>
        <w:t>ج</w:t>
      </w:r>
      <w:r w:rsidRPr="005234D1">
        <w:rPr>
          <w:rStyle w:val="Char6"/>
          <w:rFonts w:hint="cs"/>
          <w:rtl/>
        </w:rPr>
        <w:t xml:space="preserve"> درگیری‌های وجود داشت که راه حلی برای دفع آن‌ها مقرر نبود، در صورتی که قطع آن‌ها یکی از آن مصالح و حکمت‌هایی بود که آن حضرت </w:t>
      </w:r>
      <w:r w:rsidR="00BA1332" w:rsidRPr="00BA1332">
        <w:rPr>
          <w:rFonts w:cs="CTraditional Arabic" w:hint="cs"/>
          <w:rtl/>
          <w:lang w:bidi="fa-IR"/>
        </w:rPr>
        <w:t>ج</w:t>
      </w:r>
      <w:r w:rsidRPr="005234D1">
        <w:rPr>
          <w:rStyle w:val="Char6"/>
          <w:rFonts w:hint="cs"/>
          <w:rtl/>
        </w:rPr>
        <w:t xml:space="preserve"> به خاطر آن‌ها مبعوث شده است، مانند ربا، انتقام‌گیری‌ها و غیره، بعضی مردم چیزی برای دیگری مادام العمر می‌دادند، باز دو طرف از میان می‌رفتند و قرن بعدی می‌آمد، پس وضعیت برای آن‌ها مشتبه می‌ماند، و باهم درگیر می‌شدند، پس رسول خدا </w:t>
      </w:r>
      <w:r w:rsidR="00BA1332" w:rsidRPr="00BA1332">
        <w:rPr>
          <w:rFonts w:cs="CTraditional Arabic" w:hint="cs"/>
          <w:rtl/>
          <w:lang w:bidi="fa-IR"/>
        </w:rPr>
        <w:t>ج</w:t>
      </w:r>
      <w:r w:rsidRPr="005234D1">
        <w:rPr>
          <w:rStyle w:val="Char6"/>
          <w:rFonts w:hint="cs"/>
          <w:rtl/>
        </w:rPr>
        <w:t xml:space="preserve"> روشن ساخت که اگر واهب به صراحت گفته است که این از آن تو هست و بعد از تو مال وارثان تو باشد، پس این هبه محسوب می‌شود، زیرا او وضعیت را چنان بیان کرد که از ویژگی‌های هبه خالص بود، و اگر می‌گفت: این مال تو هست تا زنده هستی، پس این عاریه به حساب می‌آید تا او زنده است، زیرا آن را مقید کرد به قیدی که با هبه منافات دارد.</w:t>
      </w:r>
    </w:p>
    <w:p w:rsidR="00BA4315" w:rsidRPr="00773B0D" w:rsidRDefault="00BA4315" w:rsidP="008A386C">
      <w:pPr>
        <w:pStyle w:val="a5"/>
        <w:rPr>
          <w:rtl/>
        </w:rPr>
      </w:pPr>
      <w:bookmarkStart w:id="1195" w:name="_Toc272589716"/>
      <w:bookmarkStart w:id="1196" w:name="_Toc435447700"/>
      <w:r w:rsidRPr="00773B0D">
        <w:rPr>
          <w:rFonts w:hint="cs"/>
          <w:rtl/>
        </w:rPr>
        <w:t>وقف بهترین صدقه است:</w:t>
      </w:r>
      <w:bookmarkEnd w:id="1195"/>
      <w:bookmarkEnd w:id="119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یکی از تبرعات، وقف می‌باشد، مردمان جاهلی متوجه این نمی‌شدند، رسول خدا </w:t>
      </w:r>
      <w:r w:rsidR="00BA1332" w:rsidRPr="00BA1332">
        <w:rPr>
          <w:rFonts w:cs="CTraditional Arabic" w:hint="cs"/>
          <w:rtl/>
          <w:lang w:bidi="fa-IR"/>
        </w:rPr>
        <w:t>ج</w:t>
      </w:r>
      <w:r w:rsidRPr="005234D1">
        <w:rPr>
          <w:rStyle w:val="Char6"/>
          <w:rFonts w:hint="cs"/>
          <w:rtl/>
        </w:rPr>
        <w:t xml:space="preserve"> به خاطر مصالحی که در بقیه صدقات دیده نمی‌شدند، آن را استنباط نموده، زیرا بسا اوقات انسان مال زیادی در راه خدا صرف می‌کند، پس آن تمام می‌شود و آن فقیران بار دوم نیاز پیدا می‌کنند، و ملت‌های فقیر دیگر، می‌آیند، پس آن‌ها محروم می‌ماند، پس بهتر و مفیدتر برای عامه مردم از این نیست که برای فقرا و مسافرین چیزی نگهداری شود تا منافع آن، بر آن‌ها صرف گردد، و اصلش بر ملکیت واقف بماند، و همین است منظور از قول رسول خدا </w:t>
      </w:r>
      <w:r w:rsidR="00BA1332" w:rsidRPr="00BA1332">
        <w:rPr>
          <w:rFonts w:cs="CTraditional Arabic" w:hint="cs"/>
          <w:rtl/>
          <w:lang w:bidi="fa-IR"/>
        </w:rPr>
        <w:t>ج</w:t>
      </w:r>
      <w:r w:rsidRPr="005234D1">
        <w:rPr>
          <w:rStyle w:val="Char6"/>
          <w:rFonts w:hint="cs"/>
          <w:rtl/>
        </w:rPr>
        <w:t xml:space="preserve"> که به حضرت عمر </w:t>
      </w:r>
      <w:r w:rsidRPr="005234D1">
        <w:rPr>
          <w:rStyle w:val="Char6"/>
          <w:rFonts w:hint="cs"/>
          <w:rtl/>
        </w:rPr>
        <w:sym w:font="AGA Arabesque" w:char="F074"/>
      </w:r>
      <w:r w:rsidRPr="005234D1">
        <w:rPr>
          <w:rStyle w:val="Char6"/>
          <w:rFonts w:hint="cs"/>
          <w:rtl/>
        </w:rPr>
        <w:t xml:space="preserve"> فرمود: </w:t>
      </w:r>
      <w:r w:rsidRPr="00C15408">
        <w:rPr>
          <w:rStyle w:val="Chare"/>
          <w:rFonts w:hint="cs"/>
          <w:rtl/>
        </w:rPr>
        <w:t>«</w:t>
      </w:r>
      <w:r w:rsidRPr="00C15408">
        <w:rPr>
          <w:rStyle w:val="Char5"/>
          <w:rFonts w:hint="eastAsia"/>
          <w:rtl/>
        </w:rPr>
        <w:t>إِنْ</w:t>
      </w:r>
      <w:r w:rsidRPr="00C15408">
        <w:rPr>
          <w:rStyle w:val="Char5"/>
          <w:rtl/>
        </w:rPr>
        <w:t xml:space="preserve"> </w:t>
      </w:r>
      <w:r w:rsidRPr="00C15408">
        <w:rPr>
          <w:rStyle w:val="Char5"/>
          <w:rFonts w:hint="eastAsia"/>
          <w:rtl/>
        </w:rPr>
        <w:t>شِئْتَ</w:t>
      </w:r>
      <w:r w:rsidRPr="00C15408">
        <w:rPr>
          <w:rStyle w:val="Char5"/>
          <w:rtl/>
        </w:rPr>
        <w:t xml:space="preserve"> </w:t>
      </w:r>
      <w:r w:rsidRPr="00C15408">
        <w:rPr>
          <w:rStyle w:val="Char5"/>
          <w:rFonts w:hint="eastAsia"/>
          <w:rtl/>
        </w:rPr>
        <w:t>حَبَسْتَ</w:t>
      </w:r>
      <w:r w:rsidRPr="00C15408">
        <w:rPr>
          <w:rStyle w:val="Char5"/>
          <w:rtl/>
        </w:rPr>
        <w:t xml:space="preserve"> </w:t>
      </w:r>
      <w:r w:rsidRPr="00C15408">
        <w:rPr>
          <w:rStyle w:val="Char5"/>
          <w:rFonts w:hint="eastAsia"/>
          <w:rtl/>
        </w:rPr>
        <w:t>أَصْلَهَا،</w:t>
      </w:r>
      <w:r w:rsidRPr="00C15408">
        <w:rPr>
          <w:rStyle w:val="Char5"/>
          <w:rtl/>
        </w:rPr>
        <w:t xml:space="preserve"> </w:t>
      </w:r>
      <w:r w:rsidRPr="00C15408">
        <w:rPr>
          <w:rStyle w:val="Char5"/>
          <w:rFonts w:hint="eastAsia"/>
          <w:rtl/>
        </w:rPr>
        <w:t>وَتَصَدَّقْتَ</w:t>
      </w:r>
      <w:r w:rsidRPr="00C15408">
        <w:rPr>
          <w:rStyle w:val="Char5"/>
          <w:rtl/>
        </w:rPr>
        <w:t xml:space="preserve"> </w:t>
      </w:r>
      <w:r w:rsidRPr="00C15408">
        <w:rPr>
          <w:rStyle w:val="Char5"/>
          <w:rFonts w:hint="eastAsia"/>
          <w:rtl/>
        </w:rPr>
        <w:t>بِهَا</w:t>
      </w:r>
      <w:r w:rsidRPr="00C15408">
        <w:rPr>
          <w:rStyle w:val="Chare"/>
          <w:rFonts w:hint="cs"/>
          <w:rtl/>
        </w:rPr>
        <w:t>»</w:t>
      </w:r>
      <w:r w:rsidR="00C15408" w:rsidRPr="00C15408">
        <w:rPr>
          <w:rStyle w:val="Char6"/>
          <w:rFonts w:hint="cs"/>
          <w:rtl/>
        </w:rPr>
        <w:t>.</w:t>
      </w:r>
      <w:r w:rsidRPr="00C15408">
        <w:rPr>
          <w:rStyle w:val="Chare"/>
          <w:rFonts w:hint="cs"/>
          <w:rtl/>
        </w:rPr>
        <w:t xml:space="preserve"> «</w:t>
      </w:r>
      <w:r w:rsidRPr="00C15408">
        <w:rPr>
          <w:rStyle w:val="Chard"/>
          <w:rFonts w:hint="cs"/>
          <w:rtl/>
        </w:rPr>
        <w:t>اگر می‌خواهی اصل آن را نگهداشته آن را صدقه کن</w:t>
      </w:r>
      <w:r w:rsidRPr="00773B0D">
        <w:rPr>
          <w:rFonts w:cs="Traditional Arabic" w:hint="cs"/>
          <w:rtl/>
          <w:lang w:bidi="fa-IR"/>
        </w:rPr>
        <w:t>»</w:t>
      </w:r>
      <w:r w:rsidRPr="005234D1">
        <w:rPr>
          <w:rStyle w:val="Char6"/>
          <w:rFonts w:hint="cs"/>
          <w:rtl/>
        </w:rPr>
        <w:t>، پس حضرت عمر آن را بر این شرط صدقه نمود که اصلش به کسی فروخته یا هبه نگردد و به ارث کسی نرود، و آن در میان فقرا و خویشاوندان صدقه شود و همچنین در آزادی بردگان، در راه خدا، برای مسافران و میهمانان، و کسی که تولیت آن را به عهده می‌گیرد گناهی نیست که موافق به عرف، از ان استفاده نماید، و به دیگران طعام بدهد، البته برای خود ثروت جمع نکند.</w:t>
      </w:r>
    </w:p>
    <w:p w:rsidR="00BA4315" w:rsidRPr="00773B0D" w:rsidRDefault="00BA4315" w:rsidP="008A386C">
      <w:pPr>
        <w:pStyle w:val="a5"/>
        <w:rPr>
          <w:rtl/>
        </w:rPr>
      </w:pPr>
      <w:bookmarkStart w:id="1197" w:name="_Toc272589717"/>
      <w:bookmarkStart w:id="1198" w:name="_Toc435447701"/>
      <w:r w:rsidRPr="00773B0D">
        <w:rPr>
          <w:rFonts w:hint="cs"/>
          <w:rtl/>
        </w:rPr>
        <w:t>کمک‌</w:t>
      </w:r>
      <w:r w:rsidR="00C15408">
        <w:rPr>
          <w:rFonts w:hint="cs"/>
          <w:rtl/>
        </w:rPr>
        <w:t xml:space="preserve"> </w:t>
      </w:r>
      <w:r w:rsidRPr="00773B0D">
        <w:rPr>
          <w:rFonts w:hint="cs"/>
          <w:rtl/>
        </w:rPr>
        <w:t>کردن بر چندین قسم است:</w:t>
      </w:r>
      <w:bookmarkEnd w:id="1197"/>
      <w:bookmarkEnd w:id="1198"/>
    </w:p>
    <w:p w:rsidR="00BA4315" w:rsidRPr="00315AAD" w:rsidRDefault="00BA4315" w:rsidP="008A386C">
      <w:pPr>
        <w:autoSpaceDE w:val="0"/>
        <w:autoSpaceDN w:val="0"/>
        <w:adjustRightInd w:val="0"/>
        <w:ind w:firstLine="284"/>
        <w:jc w:val="lowKashida"/>
        <w:rPr>
          <w:rStyle w:val="Char6"/>
          <w:spacing w:val="-4"/>
          <w:rtl/>
        </w:rPr>
      </w:pPr>
      <w:r w:rsidRPr="00315AAD">
        <w:rPr>
          <w:rStyle w:val="Char6"/>
          <w:rFonts w:hint="cs"/>
          <w:spacing w:val="-4"/>
          <w:rtl/>
        </w:rPr>
        <w:t>اما کمک</w:t>
      </w:r>
      <w:r w:rsidR="00C15408" w:rsidRPr="00315AAD">
        <w:rPr>
          <w:rStyle w:val="Char6"/>
          <w:rFonts w:hint="cs"/>
          <w:spacing w:val="-4"/>
          <w:rtl/>
        </w:rPr>
        <w:t xml:space="preserve"> </w:t>
      </w:r>
      <w:r w:rsidRPr="00315AAD">
        <w:rPr>
          <w:rStyle w:val="Char6"/>
          <w:rFonts w:hint="cs"/>
          <w:spacing w:val="-4"/>
          <w:rtl/>
        </w:rPr>
        <w:t>‌کردن هم چندین قسم دارد: یکی از آن‌ها: مضاربه می‌باشد و آن عبارت است از این که مال از یکی و کار از دیگری، تا سود در میان آنان طبق قرار</w:t>
      </w:r>
      <w:r w:rsidR="00C15408" w:rsidRPr="00315AAD">
        <w:rPr>
          <w:rStyle w:val="Char6"/>
          <w:rFonts w:hint="cs"/>
          <w:spacing w:val="-4"/>
          <w:rtl/>
        </w:rPr>
        <w:t xml:space="preserve"> </w:t>
      </w:r>
      <w:r w:rsidRPr="00315AAD">
        <w:rPr>
          <w:rStyle w:val="Char6"/>
          <w:rFonts w:hint="cs"/>
          <w:spacing w:val="-4"/>
          <w:rtl/>
        </w:rPr>
        <w:t>داد تقسیم 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دوم مفاوضه: و آن این که دو نفر که مال مساوی داشته باشند شراکت نمایند بر این که در تمام آنچه می‌خرند و می‌فروشند، شریک هستند، و سود در میان آن‌هاست، و هریکی برای دیگری ضامن و کفیل قرار می‌گیرد.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سوم شرکت عنان: و آن هم مانند شرکت مفاوضه این است که در مال مشخص شرکت منعقد کنند، و هریکی نسبت به دیگری وکیل باشد نه کفیل.</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چهارم شرکت صنایع: مانند دو خیاط یا دو صباغ که شریک باشند بر این که هر کدام یک، انجام یک کاری را قبول کند، انجام آن بر هردو لازم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پنجم شرکت وجوه: که دو نفر شریک که مالی نداشته باشند بر این شرکت منعقد نمایند که با وجاهت خویش به نسیه بخرند و بفروشند سود در میان آنان مشترک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ششم وکالت: یکی به نیابت از دیگری برای او عقدی منعقد کند.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هفتم مساقات: که باغ و درختان از آن یک نفر باشد و کار و زحمت شخص دیگری به عهده گیرد، ولی میوه‌ها در میان آنان تقسیم گردند.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هشتم مزارعت: که زمین و بذر از یکی باشد و شخم‌</w:t>
      </w:r>
      <w:r w:rsidR="00C15408">
        <w:rPr>
          <w:rStyle w:val="Char6"/>
          <w:rFonts w:hint="cs"/>
          <w:rtl/>
        </w:rPr>
        <w:t xml:space="preserve"> </w:t>
      </w:r>
      <w:r w:rsidRPr="005234D1">
        <w:rPr>
          <w:rStyle w:val="Char6"/>
          <w:rFonts w:hint="cs"/>
          <w:rtl/>
        </w:rPr>
        <w:t>زدن و کارها از دیگری.</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نهم مخابره: که زمین از یکی باشد بقیه کارها از قبیل بذر، گاو و کار از دیگری، و یک نوع دیگر این که کار از یکی باشد و بقیه امور از دیگری.</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دهم اجاره: در این، دو بعد وجود دارد: بعد عبادت و بعد معاونت؛ پس اگر هدف از آن سود و منفعت باشد، مبادله در آن غالب می‌باشد، و اگر خصوصیات عامل مورد نظر باشند، پس معنی معاونت غالب می‌باشد، این‌ها عقدهایی بودند که مردم پیش از اسلام باهم انجام می‌دادند، پس هر</w:t>
      </w:r>
      <w:r w:rsidR="00C15408">
        <w:rPr>
          <w:rStyle w:val="Char6"/>
          <w:rFonts w:hint="cs"/>
          <w:rtl/>
        </w:rPr>
        <w:t xml:space="preserve"> </w:t>
      </w:r>
      <w:r w:rsidRPr="005234D1">
        <w:rPr>
          <w:rStyle w:val="Char6"/>
          <w:rFonts w:hint="cs"/>
          <w:rtl/>
        </w:rPr>
        <w:t xml:space="preserve">کدام که محل مناقشه و درگیری نبود و رسول خدا </w:t>
      </w:r>
      <w:r w:rsidR="00BA1332" w:rsidRPr="00BA1332">
        <w:rPr>
          <w:rFonts w:cs="CTraditional Arabic" w:hint="cs"/>
          <w:rtl/>
          <w:lang w:bidi="fa-IR"/>
        </w:rPr>
        <w:t>ج</w:t>
      </w:r>
      <w:r w:rsidRPr="005234D1">
        <w:rPr>
          <w:rStyle w:val="Char6"/>
          <w:rFonts w:hint="cs"/>
          <w:rtl/>
        </w:rPr>
        <w:t xml:space="preserve"> از آن نهی نفرمود پابرجا و مباح مانده و براساس گفته‌های رسول خدا </w:t>
      </w:r>
      <w:r w:rsidR="00BA1332" w:rsidRPr="00BA1332">
        <w:rPr>
          <w:rFonts w:cs="CTraditional Arabic" w:hint="cs"/>
          <w:rtl/>
          <w:lang w:bidi="fa-IR"/>
        </w:rPr>
        <w:t>ج</w:t>
      </w:r>
      <w:r w:rsidRPr="005234D1">
        <w:rPr>
          <w:rStyle w:val="Char6"/>
          <w:rFonts w:hint="cs"/>
          <w:rtl/>
        </w:rPr>
        <w:t xml:space="preserve"> است که فرمود: </w:t>
      </w:r>
      <w:r w:rsidRPr="00C15408">
        <w:rPr>
          <w:rStyle w:val="Chare"/>
          <w:rFonts w:hint="cs"/>
          <w:rtl/>
        </w:rPr>
        <w:t>«</w:t>
      </w:r>
      <w:r w:rsidRPr="00C15408">
        <w:rPr>
          <w:rStyle w:val="Char5"/>
          <w:rFonts w:hint="eastAsia"/>
          <w:rtl/>
        </w:rPr>
        <w:t>الْمُسْلِمُونَ</w:t>
      </w:r>
      <w:r w:rsidRPr="00C15408">
        <w:rPr>
          <w:rStyle w:val="Char5"/>
          <w:rtl/>
        </w:rPr>
        <w:t xml:space="preserve"> </w:t>
      </w:r>
      <w:r w:rsidRPr="00C15408">
        <w:rPr>
          <w:rStyle w:val="Char5"/>
          <w:rFonts w:hint="eastAsia"/>
          <w:rtl/>
        </w:rPr>
        <w:t>عَلَى</w:t>
      </w:r>
      <w:r w:rsidRPr="00C15408">
        <w:rPr>
          <w:rStyle w:val="Char5"/>
          <w:rtl/>
        </w:rPr>
        <w:t xml:space="preserve"> </w:t>
      </w:r>
      <w:r w:rsidRPr="00C15408">
        <w:rPr>
          <w:rStyle w:val="Char5"/>
          <w:rFonts w:hint="eastAsia"/>
          <w:rtl/>
        </w:rPr>
        <w:t>شُرُوطِهِمْ</w:t>
      </w:r>
      <w:r w:rsidRPr="00C15408">
        <w:rPr>
          <w:rStyle w:val="Chare"/>
          <w:rFonts w:hint="cs"/>
          <w:rtl/>
        </w:rPr>
        <w:t>»</w:t>
      </w:r>
      <w:r w:rsidR="00C15408" w:rsidRPr="00C15408">
        <w:rPr>
          <w:rStyle w:val="Char6"/>
          <w:rFonts w:hint="cs"/>
          <w:rtl/>
        </w:rPr>
        <w:t>.</w:t>
      </w:r>
      <w:r w:rsidRPr="00C15408">
        <w:rPr>
          <w:rStyle w:val="Chare"/>
          <w:rFonts w:hint="cs"/>
          <w:rtl/>
        </w:rPr>
        <w:t xml:space="preserve"> «</w:t>
      </w:r>
      <w:r w:rsidRPr="00C15408">
        <w:rPr>
          <w:rStyle w:val="Chard"/>
          <w:rFonts w:hint="cs"/>
          <w:rtl/>
        </w:rPr>
        <w:t>مسلمانان موافق به شرایط خویش عمل کنند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راویان در باره حدیث رافع بن خدیج اختلاف فاحشی دارند، سران تابعین عمل مزارعه را انجام می‌دادند، و حدیث معامله با اهل خیبر، بر جوازش دلالت دارد، احادیث نهی از آن، محمول</w:t>
      </w:r>
      <w:r w:rsidR="008B44B8" w:rsidRPr="005234D1">
        <w:rPr>
          <w:rStyle w:val="Char6"/>
          <w:rFonts w:hint="cs"/>
          <w:rtl/>
        </w:rPr>
        <w:t xml:space="preserve">‌اند </w:t>
      </w:r>
      <w:r w:rsidRPr="005234D1">
        <w:rPr>
          <w:rStyle w:val="Char6"/>
          <w:rFonts w:hint="cs"/>
          <w:rtl/>
        </w:rPr>
        <w:t>بر این که اجاره بر منافع جدول‌های کوچک (ماذنیات) یا یک قطعه زمین مشخص، باشد، همین است منظور از قول رافع، یا این که محمول</w:t>
      </w:r>
      <w:r w:rsidR="008B44B8" w:rsidRPr="005234D1">
        <w:rPr>
          <w:rStyle w:val="Char6"/>
          <w:rFonts w:hint="cs"/>
          <w:rtl/>
        </w:rPr>
        <w:t xml:space="preserve">‌اند </w:t>
      </w:r>
      <w:r w:rsidRPr="005234D1">
        <w:rPr>
          <w:rStyle w:val="Char6"/>
          <w:rFonts w:hint="cs"/>
          <w:rtl/>
        </w:rPr>
        <w:t xml:space="preserve">بر تنزیه و ارشاد، و همین است منظور قول حضرت ابن عباس </w:t>
      </w:r>
      <w:r w:rsidRPr="005234D1">
        <w:rPr>
          <w:rStyle w:val="Char6"/>
          <w:rFonts w:hint="cs"/>
          <w:rtl/>
        </w:rPr>
        <w:sym w:font="AGA Arabesque" w:char="F074"/>
      </w:r>
      <w:r w:rsidRPr="005234D1">
        <w:rPr>
          <w:rStyle w:val="Char6"/>
          <w:rFonts w:hint="cs"/>
          <w:rtl/>
        </w:rPr>
        <w:t xml:space="preserve">، یا بر مصلحتی دیگر که مختص به همان زمان بود به اعتبار درگیری‌های زیادی که در این باره در آن زمان وجود داشت، و همین است منظور از قول زید </w:t>
      </w:r>
      <w:r w:rsidRPr="005234D1">
        <w:rPr>
          <w:rStyle w:val="Char6"/>
          <w:rFonts w:hint="cs"/>
          <w:rtl/>
        </w:rPr>
        <w:sym w:font="AGA Arabesque" w:char="F074"/>
      </w:r>
      <w:r w:rsidRPr="005234D1">
        <w:rPr>
          <w:rStyle w:val="Char6"/>
          <w:rFonts w:hint="cs"/>
          <w:rtl/>
        </w:rPr>
        <w:t>، والله أعلم.</w:t>
      </w:r>
    </w:p>
    <w:p w:rsidR="00BA4315" w:rsidRPr="00773B0D" w:rsidRDefault="00BA4315" w:rsidP="008A386C">
      <w:pPr>
        <w:pStyle w:val="a3"/>
        <w:rPr>
          <w:rtl/>
        </w:rPr>
      </w:pPr>
      <w:bookmarkStart w:id="1199" w:name="_Toc272589718"/>
      <w:bookmarkStart w:id="1200" w:name="_Toc435447702"/>
      <w:r w:rsidRPr="00773B0D">
        <w:rPr>
          <w:rFonts w:hint="cs"/>
          <w:rtl/>
        </w:rPr>
        <w:t>فرایض</w:t>
      </w:r>
      <w:bookmarkEnd w:id="1199"/>
      <w:bookmarkEnd w:id="1200"/>
    </w:p>
    <w:p w:rsidR="00BA4315" w:rsidRPr="00773B0D" w:rsidRDefault="00BA4315" w:rsidP="008A386C">
      <w:pPr>
        <w:pStyle w:val="a5"/>
        <w:rPr>
          <w:rtl/>
        </w:rPr>
      </w:pPr>
      <w:bookmarkStart w:id="1201" w:name="_Toc272589719"/>
      <w:bookmarkStart w:id="1202" w:name="_Toc435447703"/>
      <w:r w:rsidRPr="00773B0D">
        <w:rPr>
          <w:rFonts w:hint="cs"/>
          <w:rtl/>
        </w:rPr>
        <w:t>حکمت، متقاضی تعاون است:</w:t>
      </w:r>
      <w:bookmarkEnd w:id="1201"/>
      <w:bookmarkEnd w:id="120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حکمت متقاضی این است که اهل محله با همدیگر کمک و همکاری داشته باشند، به یکدیگر یاری دهند، همدری نمایند، و هریکی ضرر و نفع دیگری را ضرر و نفع خویش قرار دهد.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این امکان ندارد، مگر این که به صورت سرشت و فطرتی باشد که اسباب، آن را تأکید نمایند، و روش موروثی، بر آن فشار آورد، پس طبیعی آنست که در میان پدر، فرزند، برادر و غیره مودت و دوستی باشد.</w:t>
      </w:r>
    </w:p>
    <w:p w:rsidR="00BA4315" w:rsidRPr="00773B0D" w:rsidRDefault="00BA4315" w:rsidP="008A386C">
      <w:pPr>
        <w:pStyle w:val="a5"/>
        <w:rPr>
          <w:rtl/>
        </w:rPr>
      </w:pPr>
      <w:bookmarkStart w:id="1203" w:name="_Toc272589720"/>
      <w:bookmarkStart w:id="1204" w:name="_Toc435447704"/>
      <w:r w:rsidRPr="00773B0D">
        <w:rPr>
          <w:rFonts w:hint="cs"/>
          <w:rtl/>
        </w:rPr>
        <w:t>اسبابی که به دوستی و محبت وا می‌دارند:</w:t>
      </w:r>
      <w:bookmarkEnd w:id="1203"/>
      <w:bookmarkEnd w:id="120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اسباب طاری عبارتند از: برقراری الفت و دوستی، دید و باز دید، هدیه</w:t>
      </w:r>
      <w:r w:rsidR="00C15408">
        <w:rPr>
          <w:rStyle w:val="Char6"/>
          <w:rFonts w:hint="cs"/>
          <w:rtl/>
        </w:rPr>
        <w:t xml:space="preserve"> </w:t>
      </w:r>
      <w:r w:rsidRPr="005234D1">
        <w:rPr>
          <w:rStyle w:val="Char6"/>
          <w:rFonts w:hint="cs"/>
          <w:rtl/>
        </w:rPr>
        <w:t>‌دادن به یکدیگر و مواسات و همدردی با همدیگر؛ زیرا هر</w:t>
      </w:r>
      <w:r w:rsidR="00C15408">
        <w:rPr>
          <w:rStyle w:val="Char6"/>
          <w:rFonts w:hint="cs"/>
          <w:rtl/>
        </w:rPr>
        <w:t xml:space="preserve"> </w:t>
      </w:r>
      <w:r w:rsidRPr="005234D1">
        <w:rPr>
          <w:rStyle w:val="Char6"/>
          <w:rFonts w:hint="cs"/>
          <w:rtl/>
        </w:rPr>
        <w:t>کدام یک از این‌ها، یکی را در قلب دیگری، محبوب قرار می‌دهد، و او را بر نصرت و یاری معاونت همدیگر در ناگواری‌ها، برانگیخته می‌نماید.</w:t>
      </w:r>
    </w:p>
    <w:p w:rsidR="00BA4315" w:rsidRPr="00773B0D" w:rsidRDefault="00BA4315" w:rsidP="008A386C">
      <w:pPr>
        <w:pStyle w:val="a5"/>
        <w:rPr>
          <w:rtl/>
        </w:rPr>
      </w:pPr>
      <w:bookmarkStart w:id="1205" w:name="_Toc272589721"/>
      <w:bookmarkStart w:id="1206" w:name="_Toc435447705"/>
      <w:r w:rsidRPr="00773B0D">
        <w:rPr>
          <w:rFonts w:hint="cs"/>
          <w:rtl/>
        </w:rPr>
        <w:t>صله ارحام امر واجبی است:</w:t>
      </w:r>
      <w:bookmarkEnd w:id="1205"/>
      <w:bookmarkEnd w:id="1206"/>
    </w:p>
    <w:p w:rsidR="00BA4315" w:rsidRPr="00C15408" w:rsidRDefault="00BA4315" w:rsidP="008A386C">
      <w:pPr>
        <w:pStyle w:val="a7"/>
        <w:rPr>
          <w:rtl/>
        </w:rPr>
      </w:pPr>
      <w:r w:rsidRPr="00C15408">
        <w:rPr>
          <w:rFonts w:hint="cs"/>
          <w:rtl/>
        </w:rPr>
        <w:t>صلح</w:t>
      </w:r>
      <w:r w:rsidR="00B20E6E" w:rsidRPr="00C15408">
        <w:rPr>
          <w:rFonts w:hint="cs"/>
          <w:rtl/>
        </w:rPr>
        <w:t>ۀ</w:t>
      </w:r>
      <w:r w:rsidRPr="00C15408">
        <w:rPr>
          <w:rFonts w:hint="cs"/>
          <w:rtl/>
        </w:rPr>
        <w:t xml:space="preserve"> ارحام موافق به آنچه همه شرایع قایل هستند، واجب است که تارک آن مستوجب ملامت است. باز چون بسیاری مردم کسانی هستند که فکرهای فاسدی دارند و صله ارحام را آن</w:t>
      </w:r>
      <w:r w:rsidR="00C15408">
        <w:rPr>
          <w:rFonts w:hint="cs"/>
          <w:rtl/>
        </w:rPr>
        <w:t xml:space="preserve"> </w:t>
      </w:r>
      <w:r w:rsidRPr="00C15408">
        <w:rPr>
          <w:rFonts w:hint="cs"/>
          <w:rtl/>
        </w:rPr>
        <w:t>چنان که مناسب باشد، برگزار نمی‌نمایند، و آن را در حد واجب قرار نمی‌دهند، نیاز پدید آمد تا برخی از آن‌ها را بر آنان، چه بخواهند یا نخواهند واجب قرار گیرد، مانند بیمارپرسی، آزادی زندانی، پرداخت دیت، آزاد</w:t>
      </w:r>
      <w:r w:rsidR="00C15408">
        <w:rPr>
          <w:rFonts w:hint="cs"/>
          <w:rtl/>
        </w:rPr>
        <w:t xml:space="preserve"> </w:t>
      </w:r>
      <w:r w:rsidRPr="00C15408">
        <w:rPr>
          <w:rFonts w:hint="cs"/>
          <w:rtl/>
        </w:rPr>
        <w:t>کردن برد</w:t>
      </w:r>
      <w:r w:rsidR="00B20E6E" w:rsidRPr="00C15408">
        <w:rPr>
          <w:rFonts w:hint="cs"/>
          <w:rtl/>
        </w:rPr>
        <w:t>ۀ</w:t>
      </w:r>
      <w:r w:rsidRPr="00C15408">
        <w:rPr>
          <w:rFonts w:hint="cs"/>
          <w:rtl/>
        </w:rPr>
        <w:t xml:space="preserve"> خویشاوند و غیره، سزاوارترین این گروه، کسانی می‌باشند که بنابه رسیدن‌شان بر شرف مرگ از آن‌ها مستغنی باشند، پس بر چنین کسانی واجب است که مال خود را بر شخص خود در آنچه به کمک‌های منزل مفید باشد صرف نمایند؛ یا آن که مال را بعد از خود برای خویشاوندان صرف کند.</w:t>
      </w:r>
    </w:p>
    <w:p w:rsidR="00BA4315" w:rsidRPr="00773B0D" w:rsidRDefault="00BA4315" w:rsidP="008A386C">
      <w:pPr>
        <w:pStyle w:val="a5"/>
        <w:rPr>
          <w:rtl/>
        </w:rPr>
      </w:pPr>
      <w:bookmarkStart w:id="1207" w:name="_Toc272589722"/>
      <w:bookmarkStart w:id="1208" w:name="_Toc435447706"/>
      <w:r w:rsidRPr="00773B0D">
        <w:rPr>
          <w:rFonts w:hint="cs"/>
          <w:rtl/>
        </w:rPr>
        <w:t>مستحق</w:t>
      </w:r>
      <w:r w:rsidRPr="00773B0D">
        <w:rPr>
          <w:rFonts w:hint="eastAsia"/>
          <w:rtl/>
        </w:rPr>
        <w:t>‌</w:t>
      </w:r>
      <w:r w:rsidRPr="00773B0D">
        <w:rPr>
          <w:rFonts w:hint="cs"/>
          <w:rtl/>
        </w:rPr>
        <w:t>تر به مال میت، نزدیکان او می‌باشند:</w:t>
      </w:r>
      <w:bookmarkEnd w:id="1207"/>
      <w:bookmarkEnd w:id="120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اصل در فرایض، این است که هم</w:t>
      </w:r>
      <w:r w:rsidR="00B20E6E">
        <w:rPr>
          <w:rStyle w:val="Char6"/>
          <w:rFonts w:hint="cs"/>
          <w:rtl/>
        </w:rPr>
        <w:t>ۀ</w:t>
      </w:r>
      <w:r w:rsidRPr="005234D1">
        <w:rPr>
          <w:rStyle w:val="Char6"/>
          <w:rFonts w:hint="cs"/>
          <w:rtl/>
        </w:rPr>
        <w:t xml:space="preserve"> مردم چه عرب و چه عجم، بر این اتفاق دارند که مستحق‌تر به مال میت نزدیکان و خویشاوندان او می‌باشند، باز در این باره اختلاف نظر شدیدی دارند، اهالی زمان جاهلیت تنها مردان را بدون زنان، وارث قرار می‌دادند، و می‌پنداشتند که آنان قوم و مرکز را نگه می‌دارند و از آن‌ها دفاع می‌نمایند، پس آن‌ها مستحق‌تر هستند که شبیه سپر می‌باشند.</w:t>
      </w:r>
    </w:p>
    <w:p w:rsidR="00BA4315" w:rsidRPr="00773B0D" w:rsidRDefault="00BA4315" w:rsidP="008A386C">
      <w:pPr>
        <w:pStyle w:val="a5"/>
        <w:rPr>
          <w:rtl/>
        </w:rPr>
      </w:pPr>
      <w:bookmarkStart w:id="1209" w:name="_Toc272589723"/>
      <w:bookmarkStart w:id="1210" w:name="_Toc435447707"/>
      <w:r w:rsidRPr="00773B0D">
        <w:rPr>
          <w:rFonts w:hint="cs"/>
          <w:rtl/>
        </w:rPr>
        <w:t>نخست حکم وصیت برای نزدیکان نازل شد:</w:t>
      </w:r>
      <w:bookmarkEnd w:id="1209"/>
      <w:bookmarkEnd w:id="121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نخستین حکمی که بر آن حضرت </w:t>
      </w:r>
      <w:r w:rsidR="00BA1332" w:rsidRPr="00BA1332">
        <w:rPr>
          <w:rFonts w:cs="CTraditional Arabic" w:hint="cs"/>
          <w:rtl/>
          <w:lang w:bidi="fa-IR"/>
        </w:rPr>
        <w:t>ج</w:t>
      </w:r>
      <w:r w:rsidRPr="005234D1">
        <w:rPr>
          <w:rStyle w:val="Char6"/>
          <w:rFonts w:hint="cs"/>
          <w:rtl/>
        </w:rPr>
        <w:t xml:space="preserve"> نازل گردید وجوب وصیت برای خویشاوندان بدون تعیین و توقیت بود؛ زیرا احوال مردم مختلف می‌باشند، بعضی آنست که به او یکی از دو برادرش کمک می‌کند و آن دیگر خیر، و بعضی آنست که به او پدرش کمک می‌کند، و علی هذا القیاس، پس مصلحت در این قرار گرفت که اختیار به دست خودشان داده شود تا هریکی موافق به صلاح دید خود عمل کند، باز وقتی که از بعضی وصیت</w:t>
      </w:r>
      <w:r w:rsidR="00C15408">
        <w:rPr>
          <w:rStyle w:val="Char6"/>
          <w:rFonts w:hint="cs"/>
          <w:rtl/>
        </w:rPr>
        <w:t xml:space="preserve"> </w:t>
      </w:r>
      <w:r w:rsidRPr="005234D1">
        <w:rPr>
          <w:rStyle w:val="Char6"/>
          <w:rFonts w:hint="cs"/>
          <w:rtl/>
        </w:rPr>
        <w:t>‌کنندگان حیف و میل به ظهور پیوست، قضات حق داشتند، تا آن را با تغییر، اصلاح نمایند و تا مدتی دستور بر این ماند.</w:t>
      </w:r>
    </w:p>
    <w:p w:rsidR="00BA4315" w:rsidRPr="00773B0D" w:rsidRDefault="00BA4315" w:rsidP="008A386C">
      <w:pPr>
        <w:pStyle w:val="a5"/>
        <w:rPr>
          <w:rtl/>
        </w:rPr>
      </w:pPr>
      <w:bookmarkStart w:id="1211" w:name="_Toc272589724"/>
      <w:bookmarkStart w:id="1212" w:name="_Toc435447708"/>
      <w:r w:rsidRPr="00773B0D">
        <w:rPr>
          <w:rFonts w:hint="cs"/>
          <w:rtl/>
        </w:rPr>
        <w:t>نزول آیه میراث:</w:t>
      </w:r>
      <w:bookmarkEnd w:id="1211"/>
      <w:bookmarkEnd w:id="121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باز وقتی که احکام خلافت کبری غلبه یافت، و مشارق و مغارب روی زمین تسلیم پیامبر </w:t>
      </w:r>
      <w:r w:rsidR="00BA1332" w:rsidRPr="00BA1332">
        <w:rPr>
          <w:rFonts w:cs="CTraditional Arabic" w:hint="cs"/>
          <w:rtl/>
          <w:lang w:bidi="fa-IR"/>
        </w:rPr>
        <w:t>ج</w:t>
      </w:r>
      <w:r w:rsidRPr="005234D1">
        <w:rPr>
          <w:rStyle w:val="Char6"/>
          <w:rFonts w:hint="cs"/>
          <w:rtl/>
        </w:rPr>
        <w:t xml:space="preserve"> شدند، و انوار بعثت جهانی شد، مصلحت بر این قرار گرفت که اختیار به دست خود آنان سپرد نگردد، و نه به اختیار قاضیان باشد، بلکه بر آن گمانگاه‌های غالب عادت عرب و عجم، قرار گیرد که در علم خداوند وجود داشته و به جای امر طبیعی می‌باشند، و مخالفت با آن شاذ و نادر و مانند این باشد که بچ</w:t>
      </w:r>
      <w:r w:rsidR="00B20E6E">
        <w:rPr>
          <w:rStyle w:val="Char6"/>
          <w:rFonts w:hint="cs"/>
          <w:rtl/>
        </w:rPr>
        <w:t>ۀ</w:t>
      </w:r>
      <w:r w:rsidRPr="005234D1">
        <w:rPr>
          <w:rStyle w:val="Char6"/>
          <w:rFonts w:hint="cs"/>
          <w:rtl/>
        </w:rPr>
        <w:t xml:space="preserve"> ناقص برخلاف عادت مستمری به صورت خارق العاده متولد شود، و همین است منظور از قول خداوند که فرمود:</w:t>
      </w:r>
      <w:r w:rsidR="00947B29" w:rsidRPr="005234D1">
        <w:rPr>
          <w:rStyle w:val="Char6"/>
          <w:rFonts w:hint="cs"/>
          <w:rtl/>
        </w:rPr>
        <w:t xml:space="preserve"> </w:t>
      </w:r>
      <w:r w:rsidR="00947B29" w:rsidRPr="00947B29">
        <w:rPr>
          <w:rFonts w:cs="Traditional Arabic" w:hint="cs"/>
          <w:rtl/>
          <w:lang w:bidi="fa-IR"/>
        </w:rPr>
        <w:t>﴿</w:t>
      </w:r>
      <w:r w:rsidR="00947B29" w:rsidRPr="00207E0F">
        <w:rPr>
          <w:rStyle w:val="Charc"/>
          <w:rFonts w:hint="cs"/>
          <w:rtl/>
        </w:rPr>
        <w:t>لَا</w:t>
      </w:r>
      <w:r w:rsidR="00947B29" w:rsidRPr="00207E0F">
        <w:rPr>
          <w:rStyle w:val="Charc"/>
          <w:rtl/>
        </w:rPr>
        <w:t xml:space="preserve"> </w:t>
      </w:r>
      <w:r w:rsidR="00947B29" w:rsidRPr="00207E0F">
        <w:rPr>
          <w:rStyle w:val="Charc"/>
          <w:rFonts w:hint="cs"/>
          <w:rtl/>
        </w:rPr>
        <w:t>تَدۡرُونَ</w:t>
      </w:r>
      <w:r w:rsidR="00947B29" w:rsidRPr="00207E0F">
        <w:rPr>
          <w:rStyle w:val="Charc"/>
          <w:rtl/>
        </w:rPr>
        <w:t xml:space="preserve"> </w:t>
      </w:r>
      <w:r w:rsidR="00947B29" w:rsidRPr="00207E0F">
        <w:rPr>
          <w:rStyle w:val="Charc"/>
          <w:rFonts w:hint="cs"/>
          <w:rtl/>
        </w:rPr>
        <w:t>أَيُّ</w:t>
      </w:r>
      <w:r w:rsidR="00947B29" w:rsidRPr="00207E0F">
        <w:rPr>
          <w:rStyle w:val="Charc"/>
          <w:rFonts w:hint="eastAsia"/>
          <w:rtl/>
        </w:rPr>
        <w:t>هُم</w:t>
      </w:r>
      <w:r w:rsidR="00947B29" w:rsidRPr="00207E0F">
        <w:rPr>
          <w:rStyle w:val="Charc"/>
          <w:rFonts w:hint="cs"/>
          <w:rtl/>
        </w:rPr>
        <w:t>ۡ</w:t>
      </w:r>
      <w:r w:rsidR="00947B29" w:rsidRPr="00207E0F">
        <w:rPr>
          <w:rStyle w:val="Charc"/>
          <w:rtl/>
        </w:rPr>
        <w:t xml:space="preserve"> أَق</w:t>
      </w:r>
      <w:r w:rsidR="00947B29" w:rsidRPr="00207E0F">
        <w:rPr>
          <w:rStyle w:val="Charc"/>
          <w:rFonts w:hint="cs"/>
          <w:rtl/>
        </w:rPr>
        <w:t>ۡرَبُ</w:t>
      </w:r>
      <w:r w:rsidR="00947B29" w:rsidRPr="00207E0F">
        <w:rPr>
          <w:rStyle w:val="Charc"/>
          <w:rtl/>
        </w:rPr>
        <w:t xml:space="preserve"> </w:t>
      </w:r>
      <w:r w:rsidR="00947B29" w:rsidRPr="00207E0F">
        <w:rPr>
          <w:rStyle w:val="Charc"/>
          <w:rFonts w:hint="cs"/>
          <w:rtl/>
        </w:rPr>
        <w:t>لَكُمۡ</w:t>
      </w:r>
      <w:r w:rsidR="00947B29" w:rsidRPr="00207E0F">
        <w:rPr>
          <w:rStyle w:val="Charc"/>
          <w:rtl/>
        </w:rPr>
        <w:t xml:space="preserve"> </w:t>
      </w:r>
      <w:r w:rsidR="00947B29" w:rsidRPr="00207E0F">
        <w:rPr>
          <w:rStyle w:val="Charc"/>
          <w:rFonts w:hint="cs"/>
          <w:rtl/>
        </w:rPr>
        <w:t>نَفۡعٗا</w:t>
      </w:r>
      <w:r w:rsidR="00947B29" w:rsidRPr="00947B29">
        <w:rPr>
          <w:rFonts w:cs="Traditional Arabic" w:hint="cs"/>
          <w:rtl/>
          <w:lang w:bidi="fa-IR"/>
        </w:rPr>
        <w:t>﴾</w:t>
      </w:r>
      <w:r w:rsidR="00947B29">
        <w:rPr>
          <w:rFonts w:cs="IRNazli"/>
          <w:szCs w:val="24"/>
          <w:rtl/>
          <w:lang w:bidi="fa-IR"/>
        </w:rPr>
        <w:t xml:space="preserve"> </w:t>
      </w:r>
      <w:r w:rsidR="00947B29" w:rsidRPr="00C15408">
        <w:rPr>
          <w:rStyle w:val="Char8"/>
          <w:rtl/>
        </w:rPr>
        <w:t>[النساء: 11]</w:t>
      </w:r>
      <w:r w:rsidR="00947B29" w:rsidRPr="00947B29">
        <w:rPr>
          <w:rStyle w:val="Char6"/>
          <w:rFonts w:hint="cs"/>
          <w:rtl/>
        </w:rPr>
        <w:t>.</w:t>
      </w:r>
      <w:r w:rsidRPr="005234D1">
        <w:rPr>
          <w:rStyle w:val="Char6"/>
          <w:rFonts w:hint="cs"/>
          <w:rtl/>
        </w:rPr>
        <w:t xml:space="preserve"> </w:t>
      </w:r>
      <w:r w:rsidRPr="00773B0D">
        <w:rPr>
          <w:rFonts w:cs="Traditional Arabic" w:hint="cs"/>
          <w:rtl/>
          <w:lang w:bidi="fa-IR"/>
        </w:rPr>
        <w:t>«</w:t>
      </w:r>
      <w:r w:rsidRPr="00C15408">
        <w:rPr>
          <w:rStyle w:val="Char9"/>
          <w:rtl/>
        </w:rPr>
        <w:t>نمى‏دان</w:t>
      </w:r>
      <w:r w:rsidR="00F3025C" w:rsidRPr="00C15408">
        <w:rPr>
          <w:rStyle w:val="Char9"/>
          <w:rtl/>
        </w:rPr>
        <w:t>ی</w:t>
      </w:r>
      <w:r w:rsidRPr="00C15408">
        <w:rPr>
          <w:rStyle w:val="Char9"/>
          <w:rtl/>
        </w:rPr>
        <w:t xml:space="preserve">د </w:t>
      </w:r>
      <w:r w:rsidR="00F3025C" w:rsidRPr="00C15408">
        <w:rPr>
          <w:rStyle w:val="Char9"/>
          <w:rtl/>
        </w:rPr>
        <w:t>ک</w:t>
      </w:r>
      <w:r w:rsidRPr="00C15408">
        <w:rPr>
          <w:rStyle w:val="Char9"/>
          <w:rtl/>
        </w:rPr>
        <w:t xml:space="preserve">دام </w:t>
      </w:r>
      <w:r w:rsidR="00F3025C" w:rsidRPr="00C15408">
        <w:rPr>
          <w:rStyle w:val="Char9"/>
          <w:rtl/>
        </w:rPr>
        <w:t>یک</w:t>
      </w:r>
      <w:r w:rsidRPr="00C15408">
        <w:rPr>
          <w:rStyle w:val="Char9"/>
          <w:rtl/>
        </w:rPr>
        <w:t xml:space="preserve"> از پدرانتان و پسرانتان، برا</w:t>
      </w:r>
      <w:r w:rsidR="00F3025C" w:rsidRPr="00C15408">
        <w:rPr>
          <w:rStyle w:val="Char9"/>
          <w:rtl/>
        </w:rPr>
        <w:t>ی</w:t>
      </w:r>
      <w:r w:rsidRPr="00C15408">
        <w:rPr>
          <w:rStyle w:val="Char9"/>
          <w:rtl/>
        </w:rPr>
        <w:t>تان سودمندترند</w:t>
      </w:r>
      <w:r w:rsidRPr="00C15408">
        <w:rPr>
          <w:rStyle w:val="Chare"/>
          <w:rFonts w:hint="cs"/>
          <w:rtl/>
        </w:rPr>
        <w:t>»</w:t>
      </w:r>
      <w:r w:rsidR="00C15408" w:rsidRPr="00C15408">
        <w:rPr>
          <w:rStyle w:val="Char6"/>
          <w:rFonts w:hint="cs"/>
          <w:rtl/>
        </w:rPr>
        <w:t>.</w:t>
      </w:r>
    </w:p>
    <w:p w:rsidR="00BA4315" w:rsidRPr="00773B0D" w:rsidRDefault="00BA4315" w:rsidP="008A386C">
      <w:pPr>
        <w:pStyle w:val="a5"/>
        <w:rPr>
          <w:rtl/>
        </w:rPr>
      </w:pPr>
      <w:bookmarkStart w:id="1213" w:name="_Toc272589725"/>
      <w:bookmarkStart w:id="1214" w:name="_Toc435447709"/>
      <w:r w:rsidRPr="00773B0D">
        <w:rPr>
          <w:rFonts w:hint="cs"/>
          <w:rtl/>
        </w:rPr>
        <w:t>مسایل مواریث مبتنی بر چند اصول می‌باشند:</w:t>
      </w:r>
      <w:bookmarkEnd w:id="1213"/>
      <w:bookmarkEnd w:id="121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مسایل مواریث، مبتنی بر چند اصل می‌باشند: از آنجمله این که معتبر در این باب، هم‌نشینی طبیعی، کمک به همدیگر و آن دوستی و مودتی است که طبیعی باشد، نه آن که به حسب اتفاق پیش آید؛ زیرا آن زیر پوشش ضابطه‌ای در نمی‌آید، و نمی‌توان قوانین کلی شرعی را بر آن‌ها استوار قرار داد، همین است منظور قول خداوند متعال که می‌فرماید:</w:t>
      </w:r>
      <w:r w:rsidR="00947B29" w:rsidRPr="005234D1">
        <w:rPr>
          <w:rStyle w:val="Char6"/>
          <w:rFonts w:hint="cs"/>
          <w:rtl/>
        </w:rPr>
        <w:t xml:space="preserve"> </w:t>
      </w:r>
      <w:r w:rsidR="00947B29" w:rsidRPr="00947B29">
        <w:rPr>
          <w:rFonts w:cs="Traditional Arabic" w:hint="cs"/>
          <w:rtl/>
          <w:lang w:bidi="fa-IR"/>
        </w:rPr>
        <w:t>﴿</w:t>
      </w:r>
      <w:r w:rsidR="00947B29" w:rsidRPr="00207E0F">
        <w:rPr>
          <w:rStyle w:val="Charc"/>
          <w:rFonts w:hint="cs"/>
          <w:rtl/>
        </w:rPr>
        <w:t>وَأُوْلُواْ</w:t>
      </w:r>
      <w:r w:rsidR="00947B29" w:rsidRPr="00207E0F">
        <w:rPr>
          <w:rStyle w:val="Charc"/>
          <w:rtl/>
        </w:rPr>
        <w:t xml:space="preserve"> </w:t>
      </w:r>
      <w:r w:rsidR="00947B29" w:rsidRPr="00207E0F">
        <w:rPr>
          <w:rStyle w:val="Charc"/>
          <w:rFonts w:hint="cs"/>
          <w:rtl/>
        </w:rPr>
        <w:t>ٱ</w:t>
      </w:r>
      <w:r w:rsidR="00947B29" w:rsidRPr="00207E0F">
        <w:rPr>
          <w:rStyle w:val="Charc"/>
          <w:rFonts w:hint="eastAsia"/>
          <w:rtl/>
        </w:rPr>
        <w:t>ل</w:t>
      </w:r>
      <w:r w:rsidR="00947B29" w:rsidRPr="00207E0F">
        <w:rPr>
          <w:rStyle w:val="Charc"/>
          <w:rFonts w:hint="cs"/>
          <w:rtl/>
        </w:rPr>
        <w:t>ۡأَرۡحَامِ</w:t>
      </w:r>
      <w:r w:rsidR="00947B29" w:rsidRPr="00207E0F">
        <w:rPr>
          <w:rStyle w:val="Charc"/>
          <w:rtl/>
        </w:rPr>
        <w:t xml:space="preserve"> بَع</w:t>
      </w:r>
      <w:r w:rsidR="00947B29" w:rsidRPr="00207E0F">
        <w:rPr>
          <w:rStyle w:val="Charc"/>
          <w:rFonts w:hint="cs"/>
          <w:rtl/>
        </w:rPr>
        <w:t>ۡضُهُمۡ</w:t>
      </w:r>
      <w:r w:rsidR="00947B29" w:rsidRPr="00207E0F">
        <w:rPr>
          <w:rStyle w:val="Charc"/>
          <w:rtl/>
        </w:rPr>
        <w:t xml:space="preserve"> </w:t>
      </w:r>
      <w:r w:rsidR="00947B29" w:rsidRPr="00207E0F">
        <w:rPr>
          <w:rStyle w:val="Charc"/>
          <w:rFonts w:hint="cs"/>
          <w:rtl/>
        </w:rPr>
        <w:t>أَوۡلَىٰ</w:t>
      </w:r>
      <w:r w:rsidR="00947B29" w:rsidRPr="00207E0F">
        <w:rPr>
          <w:rStyle w:val="Charc"/>
          <w:rtl/>
        </w:rPr>
        <w:t xml:space="preserve"> </w:t>
      </w:r>
      <w:r w:rsidR="00947B29" w:rsidRPr="00207E0F">
        <w:rPr>
          <w:rStyle w:val="Charc"/>
          <w:rFonts w:hint="cs"/>
          <w:rtl/>
        </w:rPr>
        <w:t>بِبَعۡضٖ</w:t>
      </w:r>
      <w:r w:rsidR="00947B29" w:rsidRPr="00207E0F">
        <w:rPr>
          <w:rStyle w:val="Charc"/>
          <w:rtl/>
        </w:rPr>
        <w:t xml:space="preserve"> </w:t>
      </w:r>
      <w:r w:rsidR="00947B29" w:rsidRPr="00207E0F">
        <w:rPr>
          <w:rStyle w:val="Charc"/>
          <w:rFonts w:hint="cs"/>
          <w:rtl/>
        </w:rPr>
        <w:t>فِي</w:t>
      </w:r>
      <w:r w:rsidR="00947B29" w:rsidRPr="00207E0F">
        <w:rPr>
          <w:rStyle w:val="Charc"/>
          <w:rtl/>
        </w:rPr>
        <w:t xml:space="preserve"> </w:t>
      </w:r>
      <w:r w:rsidR="00947B29" w:rsidRPr="00207E0F">
        <w:rPr>
          <w:rStyle w:val="Charc"/>
          <w:rFonts w:hint="cs"/>
          <w:rtl/>
        </w:rPr>
        <w:t>كِتَٰبِ</w:t>
      </w:r>
      <w:r w:rsidR="00947B29" w:rsidRPr="00207E0F">
        <w:rPr>
          <w:rStyle w:val="Charc"/>
          <w:rtl/>
        </w:rPr>
        <w:t xml:space="preserve"> </w:t>
      </w:r>
      <w:r w:rsidR="00947B29" w:rsidRPr="00207E0F">
        <w:rPr>
          <w:rStyle w:val="Charc"/>
          <w:rFonts w:hint="cs"/>
          <w:rtl/>
        </w:rPr>
        <w:t>ٱ</w:t>
      </w:r>
      <w:r w:rsidR="00947B29" w:rsidRPr="00207E0F">
        <w:rPr>
          <w:rStyle w:val="Charc"/>
          <w:rFonts w:hint="eastAsia"/>
          <w:rtl/>
        </w:rPr>
        <w:t>للَّهِ</w:t>
      </w:r>
      <w:r w:rsidR="00947B29" w:rsidRPr="00947B29">
        <w:rPr>
          <w:rFonts w:cs="Traditional Arabic" w:hint="cs"/>
          <w:rtl/>
          <w:lang w:bidi="fa-IR"/>
        </w:rPr>
        <w:t>﴾</w:t>
      </w:r>
      <w:r w:rsidR="00947B29">
        <w:rPr>
          <w:rFonts w:cs="IRNazli"/>
          <w:szCs w:val="24"/>
          <w:rtl/>
          <w:lang w:bidi="fa-IR"/>
        </w:rPr>
        <w:t xml:space="preserve"> </w:t>
      </w:r>
      <w:r w:rsidR="00947B29" w:rsidRPr="00C15408">
        <w:rPr>
          <w:rStyle w:val="Char8"/>
          <w:rtl/>
        </w:rPr>
        <w:t>[الأحزاب: 6]</w:t>
      </w:r>
      <w:r w:rsidR="00947B29" w:rsidRPr="00947B29">
        <w:rPr>
          <w:rStyle w:val="Char6"/>
          <w:rFonts w:hint="cs"/>
          <w:rtl/>
        </w:rPr>
        <w:t>.</w:t>
      </w:r>
      <w:r w:rsidRPr="005234D1">
        <w:rPr>
          <w:rStyle w:val="Char6"/>
          <w:rFonts w:hint="cs"/>
          <w:rtl/>
        </w:rPr>
        <w:t xml:space="preserve"> </w:t>
      </w:r>
      <w:r w:rsidRPr="00773B0D">
        <w:rPr>
          <w:rFonts w:cs="Traditional Arabic" w:hint="cs"/>
          <w:rtl/>
          <w:lang w:bidi="fa-IR"/>
        </w:rPr>
        <w:t>«</w:t>
      </w:r>
      <w:r w:rsidRPr="00C15408">
        <w:rPr>
          <w:rStyle w:val="Char9"/>
          <w:rtl/>
        </w:rPr>
        <w:t>و خو</w:t>
      </w:r>
      <w:r w:rsidR="00F3025C" w:rsidRPr="00C15408">
        <w:rPr>
          <w:rStyle w:val="Char9"/>
          <w:rtl/>
        </w:rPr>
        <w:t>ی</w:t>
      </w:r>
      <w:r w:rsidRPr="00C15408">
        <w:rPr>
          <w:rStyle w:val="Char9"/>
          <w:rtl/>
        </w:rPr>
        <w:t xml:space="preserve">شاوندان در </w:t>
      </w:r>
      <w:r w:rsidR="00F3025C" w:rsidRPr="00C15408">
        <w:rPr>
          <w:rStyle w:val="Char9"/>
          <w:rtl/>
        </w:rPr>
        <w:t>ک</w:t>
      </w:r>
      <w:r w:rsidRPr="00C15408">
        <w:rPr>
          <w:rStyle w:val="Char9"/>
          <w:rtl/>
        </w:rPr>
        <w:t>تاب الهى به همد</w:t>
      </w:r>
      <w:r w:rsidR="00F3025C" w:rsidRPr="00C15408">
        <w:rPr>
          <w:rStyle w:val="Char9"/>
          <w:rtl/>
        </w:rPr>
        <w:t>ی</w:t>
      </w:r>
      <w:r w:rsidRPr="00C15408">
        <w:rPr>
          <w:rStyle w:val="Char9"/>
          <w:rtl/>
        </w:rPr>
        <w:t>گر [از د</w:t>
      </w:r>
      <w:r w:rsidR="00F3025C" w:rsidRPr="00C15408">
        <w:rPr>
          <w:rStyle w:val="Char9"/>
          <w:rtl/>
        </w:rPr>
        <w:t>ی</w:t>
      </w:r>
      <w:r w:rsidRPr="00C15408">
        <w:rPr>
          <w:rStyle w:val="Char9"/>
          <w:rtl/>
        </w:rPr>
        <w:t>گر مؤمنان‏] سزاوارترند</w:t>
      </w:r>
      <w:r w:rsidRPr="00773B0D">
        <w:rPr>
          <w:rFonts w:cs="Traditional Arabic" w:hint="cs"/>
          <w:rtl/>
        </w:rPr>
        <w:t>»</w:t>
      </w:r>
      <w:r w:rsidR="00C15408" w:rsidRPr="00C15408">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بنابر</w:t>
      </w:r>
      <w:r w:rsidR="00C15408">
        <w:rPr>
          <w:rStyle w:val="Char6"/>
          <w:rFonts w:hint="cs"/>
          <w:rtl/>
        </w:rPr>
        <w:t xml:space="preserve"> </w:t>
      </w:r>
      <w:r w:rsidRPr="005234D1">
        <w:rPr>
          <w:rStyle w:val="Char6"/>
          <w:rFonts w:hint="cs"/>
          <w:rtl/>
        </w:rPr>
        <w:t>این، میراث جز به خویشاوندان به کسی دیگر غیر از زوجین داده نشد، زیرا زوجین به ذوی الأرحام ملحق و در ردیف آنان می‌باشند و این از چند نظر است: از آن</w:t>
      </w:r>
      <w:r w:rsidR="00C15408">
        <w:rPr>
          <w:rStyle w:val="Char6"/>
          <w:rFonts w:hint="cs"/>
          <w:rtl/>
        </w:rPr>
        <w:t xml:space="preserve"> </w:t>
      </w:r>
      <w:r w:rsidRPr="005234D1">
        <w:rPr>
          <w:rStyle w:val="Char6"/>
          <w:rFonts w:hint="cs"/>
          <w:rtl/>
        </w:rPr>
        <w:t>جمله است: تاکید همکاری در تدبیر منزل و وادار</w:t>
      </w:r>
      <w:r w:rsidR="00C15408">
        <w:rPr>
          <w:rStyle w:val="Char6"/>
          <w:rFonts w:hint="cs"/>
          <w:rtl/>
        </w:rPr>
        <w:t xml:space="preserve"> </w:t>
      </w:r>
      <w:r w:rsidRPr="005234D1">
        <w:rPr>
          <w:rStyle w:val="Char6"/>
          <w:rFonts w:hint="cs"/>
          <w:rtl/>
        </w:rPr>
        <w:t>نمودن هر</w:t>
      </w:r>
      <w:r w:rsidR="00C15408">
        <w:rPr>
          <w:rStyle w:val="Char6"/>
          <w:rFonts w:hint="cs"/>
          <w:rtl/>
        </w:rPr>
        <w:t xml:space="preserve"> </w:t>
      </w:r>
      <w:r w:rsidRPr="005234D1">
        <w:rPr>
          <w:rStyle w:val="Char6"/>
          <w:rFonts w:hint="cs"/>
          <w:rtl/>
        </w:rPr>
        <w:t>یکی به این که نفع و ضرر دیگر را از آن خود بداند.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C15408">
        <w:rPr>
          <w:rStyle w:val="Char6"/>
          <w:rFonts w:hint="cs"/>
          <w:rtl/>
        </w:rPr>
        <w:t xml:space="preserve"> </w:t>
      </w:r>
      <w:r w:rsidRPr="005234D1">
        <w:rPr>
          <w:rStyle w:val="Char6"/>
          <w:rFonts w:hint="cs"/>
          <w:rtl/>
        </w:rPr>
        <w:t>جمله این</w:t>
      </w:r>
      <w:r w:rsidR="00C15408">
        <w:rPr>
          <w:rStyle w:val="Char6"/>
          <w:rFonts w:hint="eastAsia"/>
          <w:rtl/>
        </w:rPr>
        <w:t>‌</w:t>
      </w:r>
      <w:r w:rsidRPr="005234D1">
        <w:rPr>
          <w:rStyle w:val="Char6"/>
          <w:rFonts w:hint="cs"/>
          <w:rtl/>
        </w:rPr>
        <w:t>که شوهر نفقه و مایحتاج زن را تأمین می‌کند، و اموال خود را نزد او به ودیعت می‌گذارد، و او را بر آنچه در دست دارد امین می‌پندارد، تا جایی که خیال می‌کند همه آنچه از زن باقی مانده یا قسمتی از آن‌ها در حقیقت حق خود او می‌باشند، و این خصومت و درگیری بود که راه حلی نداشت، پس شرع این مرض را چنین معالجه نمود که یک چهارم یا نصف ترکه زوجه را به او داد تا جبران قلب او قرار گرفته، شدت خصومت را بکاهد.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C15408">
        <w:rPr>
          <w:rStyle w:val="Char6"/>
          <w:rFonts w:hint="cs"/>
          <w:rtl/>
        </w:rPr>
        <w:t xml:space="preserve"> </w:t>
      </w:r>
      <w:r w:rsidRPr="005234D1">
        <w:rPr>
          <w:rStyle w:val="Char6"/>
          <w:rFonts w:hint="cs"/>
          <w:rtl/>
        </w:rPr>
        <w:t>جمله است: این که زن از شوهر فرزندانی می‌زاید که آن‌ها صد در صد از قوم پدر می‌باشند و از نسب و منصب او قرار می‌گیرند، اتصال مردم از مادر گسستنی نیست، پس از این جهت زوجه در ردیف کسانی قرار می‌گیرد که از قوم شوهر جدا نمی‌شوند، و به منزله خویشاوند قرار می‌گیرد.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C15408">
        <w:rPr>
          <w:rStyle w:val="Char6"/>
          <w:rFonts w:hint="cs"/>
          <w:rtl/>
        </w:rPr>
        <w:t xml:space="preserve"> </w:t>
      </w:r>
      <w:r w:rsidRPr="005234D1">
        <w:rPr>
          <w:rStyle w:val="Char6"/>
          <w:rFonts w:hint="cs"/>
          <w:rtl/>
        </w:rPr>
        <w:t>جمله این که زن بعد از وفات شوهر باید در منزل شوهر جهت عدت</w:t>
      </w:r>
      <w:r w:rsidR="00C15408">
        <w:rPr>
          <w:rStyle w:val="Char6"/>
          <w:rFonts w:hint="cs"/>
          <w:rtl/>
        </w:rPr>
        <w:t xml:space="preserve"> </w:t>
      </w:r>
      <w:r w:rsidRPr="005234D1">
        <w:rPr>
          <w:rStyle w:val="Char6"/>
          <w:rFonts w:hint="cs"/>
          <w:rtl/>
        </w:rPr>
        <w:t>‌گذاری بنابه مصالح غیر محدودی بنشیند و کسی که معیشت او را به عهده بگیرد نیست، لذا واجب شد که هزینه او در حد کفایت در اموال شوهر باشد، و امکان نداشت که آن را در حد مشخصی قرار داد؛ زیرا معلوم نمی‌شود که چقدر ترکه از او باقی می‌ماند، پس واجب شد که آن جزء مشاعی مانند یک هشتم یا یک چهارم قرار گیرد.</w:t>
      </w:r>
    </w:p>
    <w:p w:rsidR="00BA4315" w:rsidRPr="00773B0D" w:rsidRDefault="00BA4315" w:rsidP="008A386C">
      <w:pPr>
        <w:pStyle w:val="a5"/>
        <w:rPr>
          <w:rtl/>
        </w:rPr>
      </w:pPr>
      <w:bookmarkStart w:id="1215" w:name="_Toc272589726"/>
      <w:bookmarkStart w:id="1216" w:name="_Toc435447710"/>
      <w:r w:rsidRPr="00773B0D">
        <w:rPr>
          <w:rFonts w:hint="cs"/>
          <w:rtl/>
        </w:rPr>
        <w:t>خویشاوندی بر دو قسم است:</w:t>
      </w:r>
      <w:bookmarkEnd w:id="1215"/>
      <w:bookmarkEnd w:id="121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C15408">
        <w:rPr>
          <w:rStyle w:val="Char6"/>
          <w:rFonts w:hint="cs"/>
          <w:rtl/>
        </w:rPr>
        <w:t xml:space="preserve"> </w:t>
      </w:r>
      <w:r w:rsidRPr="005234D1">
        <w:rPr>
          <w:rStyle w:val="Char6"/>
          <w:rFonts w:hint="cs"/>
          <w:rtl/>
        </w:rPr>
        <w:t>جمله است که خویشاوندی بر دو قسم است:</w:t>
      </w:r>
    </w:p>
    <w:p w:rsidR="00BA4315" w:rsidRPr="005234D1" w:rsidRDefault="00BA4315" w:rsidP="008A386C">
      <w:pPr>
        <w:autoSpaceDE w:val="0"/>
        <w:autoSpaceDN w:val="0"/>
        <w:adjustRightInd w:val="0"/>
        <w:ind w:firstLine="284"/>
        <w:jc w:val="lowKashida"/>
        <w:rPr>
          <w:rStyle w:val="Char6"/>
          <w:rtl/>
        </w:rPr>
      </w:pPr>
      <w:r w:rsidRPr="00315AAD">
        <w:rPr>
          <w:rStyle w:val="Char7"/>
          <w:rFonts w:hint="cs"/>
          <w:rtl/>
        </w:rPr>
        <w:t>یکی آن که</w:t>
      </w:r>
      <w:r w:rsidRPr="005234D1">
        <w:rPr>
          <w:rStyle w:val="Char6"/>
          <w:rFonts w:hint="cs"/>
          <w:rtl/>
        </w:rPr>
        <w:t>: متقاضی مشارکت در حسب و منصب باشد، و هر</w:t>
      </w:r>
      <w:r w:rsidR="00C15408">
        <w:rPr>
          <w:rStyle w:val="Char6"/>
          <w:rFonts w:hint="cs"/>
          <w:rtl/>
        </w:rPr>
        <w:t xml:space="preserve"> </w:t>
      </w:r>
      <w:r w:rsidRPr="005234D1">
        <w:rPr>
          <w:rStyle w:val="Char6"/>
          <w:rFonts w:hint="cs"/>
          <w:rtl/>
        </w:rPr>
        <w:t>دو از یک قوم و در یک پایه باشند.</w:t>
      </w:r>
    </w:p>
    <w:p w:rsidR="00BA4315" w:rsidRPr="005234D1" w:rsidRDefault="00BA4315" w:rsidP="008A386C">
      <w:pPr>
        <w:autoSpaceDE w:val="0"/>
        <w:autoSpaceDN w:val="0"/>
        <w:adjustRightInd w:val="0"/>
        <w:ind w:firstLine="284"/>
        <w:jc w:val="lowKashida"/>
        <w:rPr>
          <w:rStyle w:val="Char6"/>
          <w:rtl/>
        </w:rPr>
      </w:pPr>
      <w:r w:rsidRPr="00315AAD">
        <w:rPr>
          <w:rStyle w:val="Char7"/>
          <w:rFonts w:hint="cs"/>
          <w:rtl/>
        </w:rPr>
        <w:t>دوم آن که</w:t>
      </w:r>
      <w:r w:rsidRPr="005234D1">
        <w:rPr>
          <w:rStyle w:val="Char6"/>
          <w:rFonts w:hint="cs"/>
          <w:rtl/>
        </w:rPr>
        <w:t>: متقاضی مشارکت در حسب و نسب و پایه نباشد، ولی مظنه‌ای برای دوستی و آرامش قرار گیرد، و اگر اختیار تقسیم ترکه به دست میت قرار می‌گرفت، از این قرابت تجاوز نمی‌کرد، لازم است که نوع اول بر نوع دوم ترجیح داده شود؛ زیرا مردم عرب و عجم بیرون‌</w:t>
      </w:r>
      <w:r w:rsidR="00C15408">
        <w:rPr>
          <w:rStyle w:val="Char6"/>
          <w:rFonts w:hint="cs"/>
          <w:rtl/>
        </w:rPr>
        <w:t xml:space="preserve"> </w:t>
      </w:r>
      <w:r w:rsidRPr="005234D1">
        <w:rPr>
          <w:rStyle w:val="Char6"/>
          <w:rFonts w:hint="cs"/>
          <w:rtl/>
        </w:rPr>
        <w:t>آوردن مقام و ثروت یکی را از قومش، به قوم دیگر ظلم و ستم می‌پندارند، و بر این اظهار ناراضی می‌کنند، و اگر مقام و مال او به کسی داده بشود که از قوم خود اوست آن را عدل و انصافی می‌دانند و به آن راضی می‌گردند، و این یک امر طبیعی است که گاهی از آن‌ها جدا نخواهد شد، مگر این که دل‌ها پاره گردند، البته در این قرن ما، نسب‌ها مختل شده و تناصر و همکاری به نسب نیست، و جایز نیست که پس از این، حق نوع دوم هم ضایع گردد. بنابر</w:t>
      </w:r>
      <w:r w:rsidR="00C15408">
        <w:rPr>
          <w:rStyle w:val="Char6"/>
          <w:rFonts w:hint="cs"/>
          <w:rtl/>
        </w:rPr>
        <w:t xml:space="preserve"> </w:t>
      </w:r>
      <w:r w:rsidRPr="005234D1">
        <w:rPr>
          <w:rStyle w:val="Char6"/>
          <w:rFonts w:hint="cs"/>
          <w:rtl/>
        </w:rPr>
        <w:t>این، سهم مادر با وجودی که احسان و نیکی به او واجب‌تر است، کمتر از سهم دختر و خواهر است، زیرا مادر از قوم فرزندش نیست و نه از اهل حسب و منصب و شرف اوست، و نه کسی است که به جای او قرار گیرد، آیا مگر نمی‌بینید که گاهی پسر، هاشمی می‌باشد و مادرش حبشی، ابن قریشی و مادرش عجمی، پس از خاندان خلافت است و مادرش متهم به زنا و پستی است، ولی دختر و خواهر از قوم مرد و اهل منصب او قرار می‌گیرند، هم</w:t>
      </w:r>
      <w:r w:rsidR="00C15408">
        <w:rPr>
          <w:rStyle w:val="Char6"/>
          <w:rFonts w:hint="eastAsia"/>
          <w:rtl/>
        </w:rPr>
        <w:t>‌</w:t>
      </w:r>
      <w:r w:rsidRPr="005234D1">
        <w:rPr>
          <w:rStyle w:val="Char6"/>
          <w:rFonts w:hint="cs"/>
          <w:rtl/>
        </w:rPr>
        <w:t>چنین فرزندان مادر به هنگام وارث قرار</w:t>
      </w:r>
      <w:r w:rsidR="00C15408">
        <w:rPr>
          <w:rStyle w:val="Char6"/>
          <w:rFonts w:hint="cs"/>
          <w:rtl/>
        </w:rPr>
        <w:t xml:space="preserve"> </w:t>
      </w:r>
      <w:r w:rsidRPr="005234D1">
        <w:rPr>
          <w:rStyle w:val="Char6"/>
          <w:rFonts w:hint="cs"/>
          <w:rtl/>
        </w:rPr>
        <w:t>گرفتن از یک سوم بیشتر نمی‌برند و بر این چیزی اضافه نمی‌شود.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آیا نمی‌بینید که یکی قریشی است و برادر مادرش تمیمی است و گاهی در میان دو قبیله خصومت و درگیری می‌باشد، پس هرکسی قوم خودش را بر قوم دیگری کمک و یاری می‌کند، و مردم قرارگرفتن او را به جای برادرش، عدل و انصاف نمی‌دانند، همچنین زن که ملحق به ذوی الأرحام و در ردیف آن‌ها قرار دارد کمترین سهم‌ها را برمی‌دارد، و اگر چندین زن از مردی باز بمانند همه آن‌ها در همین یک سهم شریک قرار می‌گیرند و هیچ چیزی از سهم بقیه وارثان کم نمی‌کنند؛ آیا نمی‌بینید که او شوهر دیگری ازدواج می‌کند و رابطه کلاً قطع می‌گردد.</w:t>
      </w:r>
    </w:p>
    <w:p w:rsidR="00BA4315" w:rsidRPr="00773B0D" w:rsidRDefault="00BA4315" w:rsidP="008A386C">
      <w:pPr>
        <w:pStyle w:val="a5"/>
        <w:rPr>
          <w:rtl/>
        </w:rPr>
      </w:pPr>
      <w:bookmarkStart w:id="1217" w:name="_Toc272589727"/>
      <w:bookmarkStart w:id="1218" w:name="_Toc435447711"/>
      <w:r w:rsidRPr="00773B0D">
        <w:rPr>
          <w:rFonts w:hint="cs"/>
          <w:rtl/>
        </w:rPr>
        <w:t>توارث بر چند معنی دور می‌زند:</w:t>
      </w:r>
      <w:bookmarkEnd w:id="1217"/>
      <w:bookmarkEnd w:id="121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خلاصه این که توارث دایر بر سه معنی است: یکی قایم مقام</w:t>
      </w:r>
      <w:r w:rsidR="00C15408">
        <w:rPr>
          <w:rStyle w:val="Char6"/>
          <w:rFonts w:hint="cs"/>
          <w:rtl/>
        </w:rPr>
        <w:t xml:space="preserve"> </w:t>
      </w:r>
      <w:r w:rsidRPr="005234D1">
        <w:rPr>
          <w:rStyle w:val="Char6"/>
          <w:rFonts w:hint="cs"/>
          <w:rtl/>
        </w:rPr>
        <w:t>‌بودن میت در شرف، منصب و امثال آن است؛ زیرا انسان می‌کوشد تا که بعد از او کسی باشد که جای او را بگیرد.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دوم: خدمت، مواسات، رفق و توجه به آن.</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سوم: آن قرابتی است که متضمن این دو معنی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مقدمتر از نظر اعتبار، سوم است، مظن</w:t>
      </w:r>
      <w:r w:rsidR="00B20E6E">
        <w:rPr>
          <w:rStyle w:val="Char6"/>
          <w:rFonts w:hint="cs"/>
          <w:rtl/>
        </w:rPr>
        <w:t>ۀ</w:t>
      </w:r>
      <w:r w:rsidRPr="005234D1">
        <w:rPr>
          <w:rStyle w:val="Char6"/>
          <w:rFonts w:hint="cs"/>
          <w:rtl/>
        </w:rPr>
        <w:t xml:space="preserve"> همه آن‌ها به صورت کامل، کسی است که در عمود نسب داخل باشد، مانند پدر، پدر</w:t>
      </w:r>
      <w:r w:rsidR="00C15408">
        <w:rPr>
          <w:rStyle w:val="Char6"/>
          <w:rFonts w:hint="cs"/>
          <w:rtl/>
        </w:rPr>
        <w:t xml:space="preserve"> </w:t>
      </w:r>
      <w:r w:rsidRPr="005234D1">
        <w:rPr>
          <w:rStyle w:val="Char6"/>
          <w:rFonts w:hint="cs"/>
          <w:rtl/>
        </w:rPr>
        <w:t>بزرگ، پسر و پسرِ پسر، پس این‌ها از همه وارثان به میراث مستحق‌تر هستند، البته قرار</w:t>
      </w:r>
      <w:r w:rsidR="00C15408">
        <w:rPr>
          <w:rStyle w:val="Char6"/>
          <w:rFonts w:hint="cs"/>
          <w:rtl/>
        </w:rPr>
        <w:t xml:space="preserve"> </w:t>
      </w:r>
      <w:r w:rsidRPr="005234D1">
        <w:rPr>
          <w:rStyle w:val="Char6"/>
          <w:rFonts w:hint="cs"/>
          <w:rtl/>
        </w:rPr>
        <w:t>گرفتن پسر به جای پدر امر طبیعی است که مبنای جهان، قرن به قرن بر آنست، همه مردم به آن امید بسته</w:t>
      </w:r>
      <w:r w:rsidR="008B44B8" w:rsidRPr="005234D1">
        <w:rPr>
          <w:rStyle w:val="Char6"/>
          <w:rFonts w:hint="cs"/>
          <w:rtl/>
        </w:rPr>
        <w:t xml:space="preserve">‌اند </w:t>
      </w:r>
      <w:r w:rsidRPr="005234D1">
        <w:rPr>
          <w:rStyle w:val="Char6"/>
          <w:rFonts w:hint="cs"/>
          <w:rtl/>
        </w:rPr>
        <w:t>و به همین منظور در پی به دست‌آوردن اولاد و احفاد می‌باشند.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قرار</w:t>
      </w:r>
      <w:r w:rsidR="00C15408">
        <w:rPr>
          <w:rStyle w:val="Char6"/>
          <w:rFonts w:hint="cs"/>
          <w:rtl/>
        </w:rPr>
        <w:t xml:space="preserve"> </w:t>
      </w:r>
      <w:r w:rsidRPr="005234D1">
        <w:rPr>
          <w:rStyle w:val="Char6"/>
          <w:rFonts w:hint="cs"/>
          <w:rtl/>
        </w:rPr>
        <w:t>گرفتن پدر بعد از پسر به جایش وضع طبیعی نیست و نه مردم در تلاش آن هستند و نه امیدی به آن وابسته است، و اگر به مردم در مالش اختیار داده شود، مواسات فرزند نسبت به مواسات پدر بیشتر بر قلبش غالب می‌آید. بنابراین، سنت مروجه در همه طوایف بشری تقدیم فرزندان بر پدران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مظنه قایمقامی بعد از آنچه ذکر کردیم، از آنِ برادران و کسانی است که در معنی آن‌ها باشند مانند این که دست و بازوی آن‌ها قرار گیرند و کسانی که از قوم و اهل نسب و شرف او باشند.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خدمت و رفق مظنه قرابت قریبه است، پس مستحق‌تر به آن مادر و دختر و کسانی که در معنی آن دو، از کسانی باشند که در عمود نسب داخل باشند، دختر از یک گونه قایمقامی، خالی نیست؛ سپس خواهر است که او هم، از یک گونه قایمقامی، خالی نیست؛ سپس کسی که به او علاقه و رابطه تزوج داشته باشد، پس فرزندان مادر اند، در زمان معنی حمایت و قایمقامی وجود ندارد؛ زیرا بسا اوقات در قوم دیگری به ازدواج داده می‌شوند و به آن‌ها ملحق می‌گردند، مگر در دختر و خواهر این معنی به صورت ضعیفی می‌باشد، البته در زنان معنی رفق و توجه کامل و مکمل دیده می‌شود، جز این نیست که مظن</w:t>
      </w:r>
      <w:r w:rsidR="00B20E6E">
        <w:rPr>
          <w:rStyle w:val="Char6"/>
          <w:rFonts w:hint="cs"/>
          <w:rtl/>
        </w:rPr>
        <w:t>ۀ</w:t>
      </w:r>
      <w:r w:rsidRPr="005234D1">
        <w:rPr>
          <w:rStyle w:val="Char6"/>
          <w:rFonts w:hint="cs"/>
          <w:rtl/>
        </w:rPr>
        <w:t xml:space="preserve"> آن قرابت قریبه است مانند مادر، دختر باز خواهر، نه قرابت بعیده مانند عمه و عمه پدر، صورت اول در پدر و پسر کاملاً یافته می‌شود، باز در برادران سپس در عموها، و صورت دوم در پدر کاملاً مشاهده می‌شود باز در پسر، سپس در برادر عینی یاخیفی، و جز این نیست که مظنه قرابت، قریبه است نه بعیده. بنابر</w:t>
      </w:r>
      <w:r w:rsidR="00C15408">
        <w:rPr>
          <w:rStyle w:val="Char6"/>
          <w:rFonts w:hint="cs"/>
          <w:rtl/>
        </w:rPr>
        <w:t xml:space="preserve"> </w:t>
      </w:r>
      <w:r w:rsidRPr="005234D1">
        <w:rPr>
          <w:rStyle w:val="Char6"/>
          <w:rFonts w:hint="cs"/>
          <w:rtl/>
        </w:rPr>
        <w:t>این، آنچه برای عمو در نظر گرفته شد، برای عمه در نظر گرفته نشد؛ زیرا عمه مانند عمو دفاع نمی‌کند، و مانند خواهر نزدیک هم نیست.</w:t>
      </w:r>
    </w:p>
    <w:p w:rsidR="00BA4315" w:rsidRPr="00773B0D" w:rsidRDefault="00BA4315" w:rsidP="008A386C">
      <w:pPr>
        <w:pStyle w:val="a5"/>
        <w:rPr>
          <w:rtl/>
        </w:rPr>
      </w:pPr>
      <w:bookmarkStart w:id="1219" w:name="_Toc272589728"/>
      <w:bookmarkStart w:id="1220" w:name="_Toc435447712"/>
      <w:r w:rsidRPr="00773B0D">
        <w:rPr>
          <w:rFonts w:hint="cs"/>
          <w:rtl/>
        </w:rPr>
        <w:t>مرد بر زن در صورتی که مساوی باشند برتری دارد:</w:t>
      </w:r>
      <w:bookmarkEnd w:id="1219"/>
      <w:bookmarkEnd w:id="122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w:t>
      </w:r>
      <w:r w:rsidR="00C15408">
        <w:rPr>
          <w:rStyle w:val="Char6"/>
          <w:rFonts w:hint="cs"/>
          <w:rtl/>
        </w:rPr>
        <w:t xml:space="preserve"> </w:t>
      </w:r>
      <w:r w:rsidRPr="005234D1">
        <w:rPr>
          <w:rStyle w:val="Char6"/>
          <w:rFonts w:hint="cs"/>
          <w:rtl/>
        </w:rPr>
        <w:t>جمله این که مرد بر زن در صورتی که در یک پایه باشند برتری دارد؛ زیرا مردان در حمایت از بیضه و دفاع از دشمن خصوصیتی دارند، ثانیاً بر مردان مخارج سنگینی وجود دارد، پس آنان از این جهت که شبیه به اسفرند مستحق‌ترند، برخلاف زنان که سربار شوهران یا پدران یا پسرانند، همین است منظور قول خداوند که فرمود:</w:t>
      </w:r>
      <w:r w:rsidR="00947B29" w:rsidRPr="005234D1">
        <w:rPr>
          <w:rStyle w:val="Char6"/>
          <w:rFonts w:hint="cs"/>
          <w:rtl/>
        </w:rPr>
        <w:t xml:space="preserve"> </w:t>
      </w:r>
      <w:r w:rsidR="00417E58" w:rsidRPr="00C15408">
        <w:rPr>
          <w:rFonts w:cs="Traditional Arabic" w:hint="cs"/>
          <w:spacing w:val="-4"/>
          <w:rtl/>
          <w:lang w:bidi="fa-IR"/>
        </w:rPr>
        <w:t>﴿</w:t>
      </w:r>
      <w:r w:rsidR="00417E58" w:rsidRPr="00C15408">
        <w:rPr>
          <w:rStyle w:val="Charc"/>
          <w:rFonts w:hint="cs"/>
          <w:spacing w:val="-4"/>
          <w:rtl/>
        </w:rPr>
        <w:t>ٱ</w:t>
      </w:r>
      <w:r w:rsidR="00417E58" w:rsidRPr="00C15408">
        <w:rPr>
          <w:rStyle w:val="Charc"/>
          <w:rFonts w:hint="eastAsia"/>
          <w:spacing w:val="-4"/>
          <w:rtl/>
        </w:rPr>
        <w:t>لرِّجَالُ</w:t>
      </w:r>
      <w:r w:rsidR="00417E58" w:rsidRPr="00C15408">
        <w:rPr>
          <w:rStyle w:val="Charc"/>
          <w:spacing w:val="-4"/>
          <w:rtl/>
        </w:rPr>
        <w:t xml:space="preserve"> قَوَّٰمُونَ عَلَى </w:t>
      </w:r>
      <w:r w:rsidR="00417E58" w:rsidRPr="00C15408">
        <w:rPr>
          <w:rStyle w:val="Charc"/>
          <w:rFonts w:hint="cs"/>
          <w:spacing w:val="-4"/>
          <w:rtl/>
        </w:rPr>
        <w:t>ٱ</w:t>
      </w:r>
      <w:r w:rsidR="00417E58" w:rsidRPr="00C15408">
        <w:rPr>
          <w:rStyle w:val="Charc"/>
          <w:rFonts w:hint="eastAsia"/>
          <w:spacing w:val="-4"/>
          <w:rtl/>
        </w:rPr>
        <w:t>لنِّسَا</w:t>
      </w:r>
      <w:r w:rsidR="00417E58" w:rsidRPr="00C15408">
        <w:rPr>
          <w:rStyle w:val="Charc"/>
          <w:rFonts w:hint="cs"/>
          <w:spacing w:val="-4"/>
          <w:rtl/>
        </w:rPr>
        <w:t>ٓءِ</w:t>
      </w:r>
      <w:r w:rsidR="00417E58" w:rsidRPr="00C15408">
        <w:rPr>
          <w:rStyle w:val="Charc"/>
          <w:spacing w:val="-4"/>
          <w:rtl/>
        </w:rPr>
        <w:t xml:space="preserve"> بِمَا فَضَّلَ </w:t>
      </w:r>
      <w:r w:rsidR="00417E58" w:rsidRPr="00C15408">
        <w:rPr>
          <w:rStyle w:val="Charc"/>
          <w:rFonts w:hint="cs"/>
          <w:spacing w:val="-4"/>
          <w:rtl/>
        </w:rPr>
        <w:t>ٱ</w:t>
      </w:r>
      <w:r w:rsidR="00417E58" w:rsidRPr="00C15408">
        <w:rPr>
          <w:rStyle w:val="Charc"/>
          <w:rFonts w:hint="eastAsia"/>
          <w:spacing w:val="-4"/>
          <w:rtl/>
        </w:rPr>
        <w:t>للَّهُ</w:t>
      </w:r>
      <w:r w:rsidR="00417E58" w:rsidRPr="00C15408">
        <w:rPr>
          <w:rStyle w:val="Charc"/>
          <w:spacing w:val="-4"/>
          <w:rtl/>
        </w:rPr>
        <w:t xml:space="preserve"> بَع</w:t>
      </w:r>
      <w:r w:rsidR="00417E58" w:rsidRPr="00C15408">
        <w:rPr>
          <w:rStyle w:val="Charc"/>
          <w:rFonts w:hint="cs"/>
          <w:spacing w:val="-4"/>
          <w:rtl/>
        </w:rPr>
        <w:t>ۡضَهُمۡ</w:t>
      </w:r>
      <w:r w:rsidR="00417E58" w:rsidRPr="00C15408">
        <w:rPr>
          <w:rStyle w:val="Charc"/>
          <w:spacing w:val="-4"/>
          <w:rtl/>
        </w:rPr>
        <w:t xml:space="preserve"> </w:t>
      </w:r>
      <w:r w:rsidR="00417E58" w:rsidRPr="00C15408">
        <w:rPr>
          <w:rStyle w:val="Charc"/>
          <w:rFonts w:hint="cs"/>
          <w:spacing w:val="-4"/>
          <w:rtl/>
        </w:rPr>
        <w:t>عَلَىٰ</w:t>
      </w:r>
      <w:r w:rsidR="00417E58" w:rsidRPr="00C15408">
        <w:rPr>
          <w:rStyle w:val="Charc"/>
          <w:spacing w:val="-4"/>
          <w:rtl/>
        </w:rPr>
        <w:t xml:space="preserve"> </w:t>
      </w:r>
      <w:r w:rsidR="00417E58" w:rsidRPr="00C15408">
        <w:rPr>
          <w:rStyle w:val="Charc"/>
          <w:rFonts w:hint="cs"/>
          <w:spacing w:val="-4"/>
          <w:rtl/>
        </w:rPr>
        <w:t>بَعۡضٖ</w:t>
      </w:r>
      <w:r w:rsidR="00417E58" w:rsidRPr="00C15408">
        <w:rPr>
          <w:rStyle w:val="Charc"/>
          <w:spacing w:val="-4"/>
          <w:rtl/>
        </w:rPr>
        <w:t xml:space="preserve"> </w:t>
      </w:r>
      <w:r w:rsidR="00417E58" w:rsidRPr="00C15408">
        <w:rPr>
          <w:rStyle w:val="Charc"/>
          <w:rFonts w:hint="cs"/>
          <w:spacing w:val="-4"/>
          <w:rtl/>
        </w:rPr>
        <w:t>وَبِمَآ</w:t>
      </w:r>
      <w:r w:rsidR="00417E58" w:rsidRPr="00C15408">
        <w:rPr>
          <w:rStyle w:val="Charc"/>
          <w:spacing w:val="-4"/>
          <w:rtl/>
        </w:rPr>
        <w:t xml:space="preserve"> </w:t>
      </w:r>
      <w:r w:rsidR="00417E58" w:rsidRPr="00C15408">
        <w:rPr>
          <w:rStyle w:val="Charc"/>
          <w:rFonts w:hint="cs"/>
          <w:spacing w:val="-4"/>
          <w:rtl/>
        </w:rPr>
        <w:t>أَنفَقُواْ</w:t>
      </w:r>
      <w:r w:rsidR="00417E58" w:rsidRPr="00C15408">
        <w:rPr>
          <w:rFonts w:cs="Traditional Arabic" w:hint="cs"/>
          <w:spacing w:val="-4"/>
          <w:rtl/>
          <w:lang w:bidi="fa-IR"/>
        </w:rPr>
        <w:t>﴾</w:t>
      </w:r>
      <w:r w:rsidR="00417E58" w:rsidRPr="00C15408">
        <w:rPr>
          <w:rFonts w:cs="IRNazli"/>
          <w:spacing w:val="-4"/>
          <w:szCs w:val="24"/>
          <w:rtl/>
          <w:lang w:bidi="fa-IR"/>
        </w:rPr>
        <w:t xml:space="preserve"> </w:t>
      </w:r>
      <w:r w:rsidR="00417E58" w:rsidRPr="00C15408">
        <w:rPr>
          <w:rStyle w:val="Char8"/>
          <w:spacing w:val="-4"/>
          <w:rtl/>
        </w:rPr>
        <w:t>[النساء: 34]</w:t>
      </w:r>
      <w:r w:rsidR="00417E58" w:rsidRPr="00417E58">
        <w:rPr>
          <w:rStyle w:val="Char6"/>
          <w:rFonts w:hint="cs"/>
          <w:rtl/>
        </w:rPr>
        <w:t>.</w:t>
      </w:r>
      <w:r w:rsidRPr="005234D1">
        <w:rPr>
          <w:rStyle w:val="Char6"/>
          <w:rFonts w:hint="cs"/>
          <w:rtl/>
        </w:rPr>
        <w:t xml:space="preserve"> </w:t>
      </w:r>
      <w:r w:rsidRPr="00773B0D">
        <w:rPr>
          <w:rFonts w:cs="Traditional Arabic" w:hint="cs"/>
          <w:rtl/>
          <w:lang w:bidi="fa-IR"/>
        </w:rPr>
        <w:t>«</w:t>
      </w:r>
      <w:r w:rsidRPr="00C15408">
        <w:rPr>
          <w:rStyle w:val="Chard"/>
          <w:rtl/>
        </w:rPr>
        <w:t xml:space="preserve">مردان بر زنان سرپرستى دارند چرا </w:t>
      </w:r>
      <w:r w:rsidR="00F3025C" w:rsidRPr="00C15408">
        <w:rPr>
          <w:rStyle w:val="Chard"/>
          <w:rtl/>
        </w:rPr>
        <w:t>ک</w:t>
      </w:r>
      <w:r w:rsidRPr="00C15408">
        <w:rPr>
          <w:rStyle w:val="Chard"/>
          <w:rtl/>
        </w:rPr>
        <w:t>ه خداوند برخى از آنان (انسان</w:t>
      </w:r>
      <w:r w:rsidR="00315AAD">
        <w:rPr>
          <w:rStyle w:val="Chard"/>
          <w:rFonts w:hint="cs"/>
          <w:rtl/>
        </w:rPr>
        <w:t>‌</w:t>
      </w:r>
      <w:r w:rsidRPr="00C15408">
        <w:rPr>
          <w:rStyle w:val="Chard"/>
          <w:rtl/>
        </w:rPr>
        <w:t>ها) را بر [برخى‏] د</w:t>
      </w:r>
      <w:r w:rsidR="00F3025C" w:rsidRPr="00C15408">
        <w:rPr>
          <w:rStyle w:val="Chard"/>
          <w:rtl/>
        </w:rPr>
        <w:t>ی</w:t>
      </w:r>
      <w:r w:rsidRPr="00C15408">
        <w:rPr>
          <w:rStyle w:val="Chard"/>
          <w:rtl/>
        </w:rPr>
        <w:t>گر برترى داده است و [ن</w:t>
      </w:r>
      <w:r w:rsidR="00F3025C" w:rsidRPr="00C15408">
        <w:rPr>
          <w:rStyle w:val="Chard"/>
          <w:rtl/>
        </w:rPr>
        <w:t>ی</w:t>
      </w:r>
      <w:r w:rsidRPr="00C15408">
        <w:rPr>
          <w:rStyle w:val="Chard"/>
          <w:rtl/>
        </w:rPr>
        <w:t>ز] به سبب آن</w:t>
      </w:r>
      <w:r w:rsidR="00F3025C" w:rsidRPr="00C15408">
        <w:rPr>
          <w:rStyle w:val="Chard"/>
          <w:rtl/>
        </w:rPr>
        <w:t>ک</w:t>
      </w:r>
      <w:r w:rsidRPr="00C15408">
        <w:rPr>
          <w:rStyle w:val="Chard"/>
          <w:rtl/>
        </w:rPr>
        <w:t>ه [چ</w:t>
      </w:r>
      <w:r w:rsidR="00F3025C" w:rsidRPr="00C15408">
        <w:rPr>
          <w:rStyle w:val="Chard"/>
          <w:rtl/>
        </w:rPr>
        <w:t>ی</w:t>
      </w:r>
      <w:r w:rsidRPr="00C15408">
        <w:rPr>
          <w:rStyle w:val="Chard"/>
          <w:rtl/>
        </w:rPr>
        <w:t>زى‏] از مالها</w:t>
      </w:r>
      <w:r w:rsidR="00F3025C" w:rsidRPr="00C15408">
        <w:rPr>
          <w:rStyle w:val="Chard"/>
          <w:rtl/>
        </w:rPr>
        <w:t>ی</w:t>
      </w:r>
      <w:r w:rsidRPr="00C15408">
        <w:rPr>
          <w:rStyle w:val="Chard"/>
          <w:rtl/>
        </w:rPr>
        <w:t>شان را بخش</w:t>
      </w:r>
      <w:r w:rsidR="00F3025C" w:rsidRPr="00C15408">
        <w:rPr>
          <w:rStyle w:val="Chard"/>
          <w:rtl/>
        </w:rPr>
        <w:t>ی</w:t>
      </w:r>
      <w:r w:rsidRPr="00C15408">
        <w:rPr>
          <w:rStyle w:val="Chard"/>
          <w:rtl/>
        </w:rPr>
        <w:t>ده‏اند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221" w:name="_Toc272589729"/>
      <w:bookmarkStart w:id="1222" w:name="_Toc435447713"/>
      <w:r w:rsidRPr="00773B0D">
        <w:rPr>
          <w:rFonts w:hint="cs"/>
          <w:rtl/>
        </w:rPr>
        <w:t>قول ابن مسعود در یک ثلث باقی مانده:</w:t>
      </w:r>
      <w:bookmarkEnd w:id="1221"/>
      <w:bookmarkEnd w:id="1222"/>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حضرت عبدالله بن مسعود </w:t>
      </w:r>
      <w:r w:rsidRPr="005234D1">
        <w:rPr>
          <w:rStyle w:val="Char6"/>
          <w:rFonts w:hint="cs"/>
          <w:rtl/>
        </w:rPr>
        <w:sym w:font="AGA Arabesque" w:char="F074"/>
      </w:r>
      <w:r w:rsidRPr="005234D1">
        <w:rPr>
          <w:rStyle w:val="Char6"/>
          <w:rFonts w:hint="cs"/>
          <w:rtl/>
        </w:rPr>
        <w:t xml:space="preserve"> در باره یک سوم باقی مانده فرمود: </w:t>
      </w:r>
      <w:r w:rsidRPr="00C15408">
        <w:rPr>
          <w:rStyle w:val="Char6"/>
          <w:rFonts w:hint="cs"/>
          <w:rtl/>
        </w:rPr>
        <w:t>«</w:t>
      </w:r>
      <w:r w:rsidRPr="00C15408">
        <w:rPr>
          <w:rStyle w:val="Char4"/>
          <w:rFonts w:hint="cs"/>
          <w:rtl/>
        </w:rPr>
        <w:t>ما كان الله ليريني أن أفضل أما على أبٍ، غير أن الوالد ل</w:t>
      </w:r>
      <w:r w:rsidR="00315AAD">
        <w:rPr>
          <w:rStyle w:val="Char4"/>
          <w:rFonts w:hint="cs"/>
          <w:rtl/>
        </w:rPr>
        <w:t>ـ</w:t>
      </w:r>
      <w:r w:rsidRPr="00C15408">
        <w:rPr>
          <w:rStyle w:val="Char4"/>
          <w:rFonts w:hint="cs"/>
          <w:rtl/>
        </w:rPr>
        <w:t>ما اعتبر فضله مرة بجمعه بين العصوبة والفرض ل</w:t>
      </w:r>
      <w:r w:rsidR="00315AAD">
        <w:rPr>
          <w:rStyle w:val="Char4"/>
          <w:rFonts w:hint="cs"/>
          <w:rtl/>
        </w:rPr>
        <w:t>ـ</w:t>
      </w:r>
      <w:r w:rsidRPr="00C15408">
        <w:rPr>
          <w:rStyle w:val="Char4"/>
          <w:rFonts w:hint="cs"/>
          <w:rtl/>
        </w:rPr>
        <w:t>م يعتبر ثانياً بتضاعف نصيبه أيضاً، فإن غمط لحق سائر الورثة</w:t>
      </w:r>
      <w:r w:rsidRPr="00C15408">
        <w:rPr>
          <w:rStyle w:val="Char6"/>
          <w:rFonts w:hint="cs"/>
          <w:rtl/>
        </w:rPr>
        <w:t>»</w:t>
      </w:r>
      <w:r w:rsidR="00C15408" w:rsidRPr="00C15408">
        <w:rPr>
          <w:rStyle w:val="Char6"/>
          <w:rFonts w:hint="cs"/>
          <w:rtl/>
        </w:rPr>
        <w:t>.</w:t>
      </w:r>
      <w:r w:rsidRPr="005234D1">
        <w:rPr>
          <w:rStyle w:val="Char6"/>
          <w:rFonts w:hint="cs"/>
          <w:rtl/>
        </w:rPr>
        <w:t xml:space="preserve"> </w:t>
      </w:r>
      <w:r w:rsidRPr="00C15408">
        <w:rPr>
          <w:rStyle w:val="Char6"/>
          <w:rFonts w:hint="cs"/>
          <w:rtl/>
        </w:rPr>
        <w:t>«خداوند مرا نشان نداد تا مادر را بر پدر برتر قرار بدهم، البته وقتی که یک بار پدر به دو جهت عصوبت و صاحب فرض‌</w:t>
      </w:r>
      <w:r w:rsidR="00C15408">
        <w:rPr>
          <w:rStyle w:val="Char6"/>
          <w:rFonts w:hint="cs"/>
          <w:rtl/>
        </w:rPr>
        <w:t xml:space="preserve"> </w:t>
      </w:r>
      <w:r w:rsidRPr="00C15408">
        <w:rPr>
          <w:rStyle w:val="Char6"/>
          <w:rFonts w:hint="cs"/>
          <w:rtl/>
        </w:rPr>
        <w:t>بودنش برتری یافت در مرحله دوم برتریش که سهم او دو برابر سهم مادر قر</w:t>
      </w:r>
      <w:r w:rsidR="00C15408">
        <w:rPr>
          <w:rStyle w:val="Char6"/>
          <w:rFonts w:hint="cs"/>
          <w:rtl/>
        </w:rPr>
        <w:t xml:space="preserve">ار گیرد برتری نیافت، زیرا این حق </w:t>
      </w:r>
      <w:r w:rsidRPr="00C15408">
        <w:rPr>
          <w:rStyle w:val="Char6"/>
          <w:rFonts w:hint="cs"/>
          <w:rtl/>
        </w:rPr>
        <w:t>‌کشی بقیه وارثان است»، در فرزندان مادر، پسران حمایتی از بیضه و دفاعی از قومیت ندارند، زیرا از قوم دیگری محسوب می‌شوند، لذا بر دختران برتر، قرار داده نشدند، و نیز قرابت آن‌ها از ناحیه مادر است، پس گویا همه آن‌ها زن محسوب می‌شوند.</w:t>
      </w:r>
    </w:p>
    <w:p w:rsidR="00204822" w:rsidRPr="00C15408" w:rsidRDefault="00204822"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223" w:name="_Toc272589730"/>
      <w:bookmarkStart w:id="1224" w:name="_Toc435447714"/>
      <w:r w:rsidRPr="00773B0D">
        <w:rPr>
          <w:rFonts w:hint="cs"/>
          <w:rtl/>
        </w:rPr>
        <w:t>کسانی که در یک پایه باشند، باهم تقسیم می‌کنند:</w:t>
      </w:r>
      <w:bookmarkEnd w:id="1223"/>
      <w:bookmarkEnd w:id="122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C15408">
        <w:rPr>
          <w:rStyle w:val="Char6"/>
          <w:rFonts w:hint="cs"/>
          <w:rtl/>
        </w:rPr>
        <w:t xml:space="preserve"> </w:t>
      </w:r>
      <w:r w:rsidRPr="005234D1">
        <w:rPr>
          <w:rStyle w:val="Char6"/>
          <w:rFonts w:hint="cs"/>
          <w:rtl/>
        </w:rPr>
        <w:t>جمله این که هرگاه گروهی از ورثه باهم جمع شوند، پس اگر در رتبه و پایه باهم برابر</w:t>
      </w:r>
      <w:r w:rsidR="008B44B8" w:rsidRPr="005234D1">
        <w:rPr>
          <w:rStyle w:val="Char6"/>
          <w:rFonts w:hint="cs"/>
          <w:rtl/>
        </w:rPr>
        <w:t xml:space="preserve">‌اند </w:t>
      </w:r>
      <w:r w:rsidRPr="005234D1">
        <w:rPr>
          <w:rStyle w:val="Char6"/>
          <w:rFonts w:hint="cs"/>
          <w:rtl/>
        </w:rPr>
        <w:t>واجب است که تقسیم بر آن‌ها مساوی باشد، زیرا هیچ یکی بر دیگری حق تقدم ندارد، و اگر در رتبه و پایه‌های گوناگونی قرار دارند پس این به دو صورت است: یا این که یک اسم یا یک جهت همه آن‌ها را فرا می‌گیرد، اصل در این باره اینست که نزدیک</w:t>
      </w:r>
      <w:r w:rsidR="00C15408">
        <w:rPr>
          <w:rStyle w:val="Char6"/>
          <w:rFonts w:hint="eastAsia"/>
          <w:rtl/>
        </w:rPr>
        <w:t>‌</w:t>
      </w:r>
      <w:r w:rsidRPr="005234D1">
        <w:rPr>
          <w:rStyle w:val="Char6"/>
          <w:rFonts w:hint="cs"/>
          <w:rtl/>
        </w:rPr>
        <w:t>ترین دورترین را محروم می‌گرداند (به آن حجب حرمان می‌گویند) زیرا توارث به این خاطر مشروع گردیده است که به کمک یکدیگر وادار شوند، و هریکی نزدیکی و همکاری دارد، مانند نرمش در کسانی که نام مادر شامل آن‌هاست، قایمقام</w:t>
      </w:r>
      <w:r w:rsidR="00315AAD">
        <w:rPr>
          <w:rStyle w:val="Char6"/>
          <w:rFonts w:hint="cs"/>
          <w:rtl/>
        </w:rPr>
        <w:t xml:space="preserve"> </w:t>
      </w:r>
      <w:r w:rsidRPr="005234D1">
        <w:rPr>
          <w:rStyle w:val="Char6"/>
          <w:rFonts w:hint="cs"/>
          <w:rtl/>
        </w:rPr>
        <w:t>‌بودن مرد در کسانی که نام پسر شامل آن‌هاست، و معنی دفاع از او در کسانی که نام عصوبت آن‌ها را فرا گرفته است، این مصلحت متحقق نمی‌گردد مگر به این که کسی مشخص گردد تا خود را به آن مسئول بداند، و بر ترکش خود را ملامت کند، و از تمام آن‌هایی که در آنجا هستند رسیدن به این مقام ممتاز 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برتر</w:t>
      </w:r>
      <w:r w:rsidR="00C15408">
        <w:rPr>
          <w:rStyle w:val="Char6"/>
          <w:rFonts w:hint="cs"/>
          <w:rtl/>
        </w:rPr>
        <w:t xml:space="preserve"> </w:t>
      </w:r>
      <w:r w:rsidRPr="005234D1">
        <w:rPr>
          <w:rStyle w:val="Char6"/>
          <w:rFonts w:hint="cs"/>
          <w:rtl/>
        </w:rPr>
        <w:t>شدن سهمی بر سهمی دیگر، برای آن چندان توجهی نیست یا این که نام‌ها و جهت‌ها مختلف باشند. اصل در این باره این است که اقرب و انفع در آنچه نزد خداست از علم گمان غالب، حاجب ابعد به حجب نقصان قرار می‌گیرد.</w:t>
      </w:r>
    </w:p>
    <w:p w:rsidR="00BA4315" w:rsidRPr="00773B0D" w:rsidRDefault="00BA4315" w:rsidP="008A386C">
      <w:pPr>
        <w:pStyle w:val="a5"/>
        <w:rPr>
          <w:rtl/>
        </w:rPr>
      </w:pPr>
      <w:bookmarkStart w:id="1225" w:name="_Toc272589731"/>
      <w:bookmarkStart w:id="1226" w:name="_Toc435447715"/>
      <w:r w:rsidRPr="00773B0D">
        <w:rPr>
          <w:rFonts w:hint="cs"/>
          <w:rtl/>
        </w:rPr>
        <w:t>سهام نصیبه‌ها ظاهر می‌باشند:</w:t>
      </w:r>
      <w:bookmarkEnd w:id="1225"/>
      <w:bookmarkEnd w:id="122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C15408">
        <w:rPr>
          <w:rStyle w:val="Char6"/>
          <w:rFonts w:hint="cs"/>
          <w:rtl/>
        </w:rPr>
        <w:t xml:space="preserve"> </w:t>
      </w:r>
      <w:r w:rsidRPr="005234D1">
        <w:rPr>
          <w:rStyle w:val="Char6"/>
          <w:rFonts w:hint="cs"/>
          <w:rtl/>
        </w:rPr>
        <w:t>جمله این که سهامی که به وسیله آن‌ها نصیبه‌ها مشخص می‌گردند، لازم است که اجزای آن‌ها چنان ظاهر گردند که در سطح ظاهر، حسابدان و غیره حسابدان، همه بتوانند آن‌ها را مشخص کنند.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در این قول خود: </w:t>
      </w:r>
      <w:r w:rsidRPr="00C15408">
        <w:rPr>
          <w:rStyle w:val="Chare"/>
          <w:rFonts w:hint="cs"/>
          <w:rtl/>
        </w:rPr>
        <w:t>«</w:t>
      </w:r>
      <w:r w:rsidRPr="00C15408">
        <w:rPr>
          <w:rStyle w:val="Char5"/>
          <w:rFonts w:hint="eastAsia"/>
          <w:rtl/>
        </w:rPr>
        <w:t>إِنَّا</w:t>
      </w:r>
      <w:r w:rsidRPr="00C15408">
        <w:rPr>
          <w:rStyle w:val="Char5"/>
          <w:rtl/>
        </w:rPr>
        <w:t xml:space="preserve"> </w:t>
      </w:r>
      <w:r w:rsidRPr="00C15408">
        <w:rPr>
          <w:rStyle w:val="Char5"/>
          <w:rFonts w:hint="eastAsia"/>
          <w:rtl/>
        </w:rPr>
        <w:t>أُمَّةٌ</w:t>
      </w:r>
      <w:r w:rsidRPr="00C15408">
        <w:rPr>
          <w:rStyle w:val="Char5"/>
          <w:rtl/>
        </w:rPr>
        <w:t xml:space="preserve"> </w:t>
      </w:r>
      <w:r w:rsidRPr="00C15408">
        <w:rPr>
          <w:rStyle w:val="Char5"/>
          <w:rFonts w:hint="eastAsia"/>
          <w:rtl/>
        </w:rPr>
        <w:t>أُمِّيَّةٌ</w:t>
      </w:r>
      <w:r w:rsidRPr="00C15408">
        <w:rPr>
          <w:rStyle w:val="Char5"/>
          <w:rtl/>
        </w:rPr>
        <w:t xml:space="preserve"> </w:t>
      </w:r>
      <w:r w:rsidRPr="00C15408">
        <w:rPr>
          <w:rStyle w:val="Char5"/>
          <w:rFonts w:hint="eastAsia"/>
          <w:rtl/>
        </w:rPr>
        <w:t>لاَ</w:t>
      </w:r>
      <w:r w:rsidRPr="00C15408">
        <w:rPr>
          <w:rStyle w:val="Char5"/>
          <w:rtl/>
        </w:rPr>
        <w:t xml:space="preserve"> </w:t>
      </w:r>
      <w:r w:rsidRPr="00C15408">
        <w:rPr>
          <w:rStyle w:val="Char5"/>
          <w:rFonts w:hint="eastAsia"/>
          <w:rtl/>
        </w:rPr>
        <w:t>نَكْتُبُ</w:t>
      </w:r>
      <w:r w:rsidRPr="00C15408">
        <w:rPr>
          <w:rStyle w:val="Char5"/>
          <w:rtl/>
        </w:rPr>
        <w:t xml:space="preserve"> </w:t>
      </w:r>
      <w:r w:rsidRPr="00C15408">
        <w:rPr>
          <w:rStyle w:val="Char5"/>
          <w:rFonts w:hint="eastAsia"/>
          <w:rtl/>
        </w:rPr>
        <w:t>وَلاَ</w:t>
      </w:r>
      <w:r w:rsidRPr="00C15408">
        <w:rPr>
          <w:rStyle w:val="Char5"/>
          <w:rtl/>
        </w:rPr>
        <w:t xml:space="preserve"> </w:t>
      </w:r>
      <w:r w:rsidRPr="00C15408">
        <w:rPr>
          <w:rStyle w:val="Char5"/>
          <w:rFonts w:hint="eastAsia"/>
          <w:rtl/>
        </w:rPr>
        <w:t>نَحْسُبُ</w:t>
      </w:r>
      <w:r w:rsidRPr="00C15408">
        <w:rPr>
          <w:rStyle w:val="Chare"/>
          <w:rFonts w:hint="cs"/>
          <w:rtl/>
        </w:rPr>
        <w:t>»</w:t>
      </w:r>
      <w:r w:rsidRPr="005234D1">
        <w:rPr>
          <w:rStyle w:val="Char6"/>
          <w:rFonts w:hint="cs"/>
          <w:rtl/>
        </w:rPr>
        <w:t xml:space="preserve"> اشاره نمود که آنچه مناسب به مقام جمهور مکلفین است، آنست که نیازی به تعمق در حساب نداشته باشد، و واجب است که چنان باشد که ترتیب فضل و نقصان در سطح ظاهر، آشکار گردد، پس شرع دو فصل را از سهام ترجیح داد:</w:t>
      </w:r>
    </w:p>
    <w:p w:rsidR="00BA4315" w:rsidRPr="005234D1" w:rsidRDefault="00BA4315" w:rsidP="008A386C">
      <w:pPr>
        <w:autoSpaceDE w:val="0"/>
        <w:autoSpaceDN w:val="0"/>
        <w:adjustRightInd w:val="0"/>
        <w:ind w:firstLine="284"/>
        <w:jc w:val="lowKashida"/>
        <w:rPr>
          <w:rStyle w:val="Char6"/>
          <w:rtl/>
        </w:rPr>
      </w:pPr>
      <w:r w:rsidRPr="00315AAD">
        <w:rPr>
          <w:rStyle w:val="Char7"/>
          <w:rFonts w:hint="cs"/>
          <w:rtl/>
        </w:rPr>
        <w:t>یکی</w:t>
      </w:r>
      <w:r w:rsidRPr="005234D1">
        <w:rPr>
          <w:rStyle w:val="Char6"/>
          <w:rFonts w:hint="cs"/>
          <w:rtl/>
        </w:rPr>
        <w:t>: دو ثلث، یک ثلث و یک ششم.</w:t>
      </w:r>
    </w:p>
    <w:p w:rsidR="00BA4315" w:rsidRPr="005234D1" w:rsidRDefault="00BA4315" w:rsidP="008A386C">
      <w:pPr>
        <w:autoSpaceDE w:val="0"/>
        <w:autoSpaceDN w:val="0"/>
        <w:adjustRightInd w:val="0"/>
        <w:ind w:firstLine="284"/>
        <w:jc w:val="both"/>
        <w:rPr>
          <w:rStyle w:val="Char6"/>
          <w:rtl/>
        </w:rPr>
      </w:pPr>
      <w:r w:rsidRPr="00315AAD">
        <w:rPr>
          <w:rStyle w:val="Char7"/>
          <w:rFonts w:hint="cs"/>
          <w:rtl/>
        </w:rPr>
        <w:t>دوم</w:t>
      </w:r>
      <w:r w:rsidRPr="005234D1">
        <w:rPr>
          <w:rStyle w:val="Char6"/>
          <w:rFonts w:hint="cs"/>
          <w:rtl/>
        </w:rPr>
        <w:t>: نصف، ربع و ثمن، بدون شک مخرج اصلی آن‌ها اعداد هستند، و در این‌ها سه رتبه متحقق می‌گردد که در میان هریکی از آن‌ها، نسبت هر</w:t>
      </w:r>
      <w:r w:rsidR="00C15408">
        <w:rPr>
          <w:rStyle w:val="Char6"/>
          <w:rFonts w:hint="cs"/>
          <w:rtl/>
        </w:rPr>
        <w:t xml:space="preserve"> </w:t>
      </w:r>
      <w:r w:rsidRPr="005234D1">
        <w:rPr>
          <w:rStyle w:val="Char6"/>
          <w:rFonts w:hint="cs"/>
          <w:rtl/>
        </w:rPr>
        <w:t>چیزی به دو برابر ارتقا و به نصفش کاهش می‌یابد، و این نزدیک</w:t>
      </w:r>
      <w:r w:rsidR="00C15408">
        <w:rPr>
          <w:rStyle w:val="Char6"/>
          <w:rFonts w:hint="eastAsia"/>
          <w:rtl/>
        </w:rPr>
        <w:t>‌</w:t>
      </w:r>
      <w:r w:rsidRPr="005234D1">
        <w:rPr>
          <w:rStyle w:val="Char6"/>
          <w:rFonts w:hint="cs"/>
          <w:rtl/>
        </w:rPr>
        <w:t>تر است به آن که در آن اضافه و کاهش به صورت واضح و محسوس ظاهر گردد، باز هرگاه اضافه در نظر گرفته شود، نسبت دیگری پدید می‌آید که در این باب لازم است، مانند آنچه بر نصف اضافه شود، و به اتمام نرسد، و آن دو سوم است، و هم</w:t>
      </w:r>
      <w:r w:rsidR="00C15408">
        <w:rPr>
          <w:rStyle w:val="Char6"/>
          <w:rFonts w:hint="eastAsia"/>
          <w:rtl/>
        </w:rPr>
        <w:t>‌</w:t>
      </w:r>
      <w:r w:rsidRPr="005234D1">
        <w:rPr>
          <w:rStyle w:val="Char6"/>
          <w:rFonts w:hint="cs"/>
          <w:rtl/>
        </w:rPr>
        <w:t>چنین آنچه از نصف کمتر باشد و به ربع نرسد که آن یک سوم است، یک پنجم و یک هفتم در اینجا در نظر گرفته نمی‌شوند؛ زیرا تخریج مخرج آن‌ها بسیار دقیق و ریز است، اضافه</w:t>
      </w:r>
      <w:r w:rsidR="00C15408">
        <w:rPr>
          <w:rStyle w:val="Char6"/>
          <w:rFonts w:hint="cs"/>
          <w:rtl/>
        </w:rPr>
        <w:t xml:space="preserve"> </w:t>
      </w:r>
      <w:r w:rsidRPr="005234D1">
        <w:rPr>
          <w:rStyle w:val="Char6"/>
          <w:rFonts w:hint="cs"/>
          <w:rtl/>
        </w:rPr>
        <w:t>‌کردن بر آن‌ها و کاستن از آن‌ها نیاز به تعمق در حساب دارد، خداوند فرموده است:</w:t>
      </w:r>
      <w:r w:rsidR="00417E58" w:rsidRPr="005234D1">
        <w:rPr>
          <w:rStyle w:val="Char6"/>
          <w:rFonts w:hint="cs"/>
          <w:rtl/>
        </w:rPr>
        <w:t xml:space="preserve"> </w:t>
      </w:r>
      <w:r w:rsidR="00417E58" w:rsidRPr="00417E58">
        <w:rPr>
          <w:rFonts w:cs="Traditional Arabic" w:hint="cs"/>
          <w:rtl/>
          <w:lang w:bidi="fa-IR"/>
        </w:rPr>
        <w:t>﴿</w:t>
      </w:r>
      <w:r w:rsidR="00417E58" w:rsidRPr="00207E0F">
        <w:rPr>
          <w:rStyle w:val="Charc"/>
          <w:rtl/>
        </w:rPr>
        <w:t xml:space="preserve">يُوصِيكُمُ </w:t>
      </w:r>
      <w:r w:rsidR="00417E58" w:rsidRPr="00207E0F">
        <w:rPr>
          <w:rStyle w:val="Charc"/>
          <w:rFonts w:hint="cs"/>
          <w:rtl/>
        </w:rPr>
        <w:t>ٱ</w:t>
      </w:r>
      <w:r w:rsidR="00417E58" w:rsidRPr="00207E0F">
        <w:rPr>
          <w:rStyle w:val="Charc"/>
          <w:rFonts w:hint="eastAsia"/>
          <w:rtl/>
        </w:rPr>
        <w:t>للَّهُ</w:t>
      </w:r>
      <w:r w:rsidR="00417E58" w:rsidRPr="00207E0F">
        <w:rPr>
          <w:rStyle w:val="Charc"/>
          <w:rtl/>
        </w:rPr>
        <w:t xml:space="preserve"> فِي</w:t>
      </w:r>
      <w:r w:rsidR="00417E58" w:rsidRPr="00207E0F">
        <w:rPr>
          <w:rStyle w:val="Charc"/>
          <w:rFonts w:hint="cs"/>
          <w:rtl/>
        </w:rPr>
        <w:t>ٓ</w:t>
      </w:r>
      <w:r w:rsidR="00417E58" w:rsidRPr="00207E0F">
        <w:rPr>
          <w:rStyle w:val="Charc"/>
          <w:rtl/>
        </w:rPr>
        <w:t xml:space="preserve"> </w:t>
      </w:r>
      <w:r w:rsidR="00417E58" w:rsidRPr="00207E0F">
        <w:rPr>
          <w:rStyle w:val="Charc"/>
          <w:rFonts w:hint="cs"/>
          <w:rtl/>
        </w:rPr>
        <w:t>أَوۡلَٰدِكُمۡۖ</w:t>
      </w:r>
      <w:r w:rsidR="00417E58" w:rsidRPr="00207E0F">
        <w:rPr>
          <w:rStyle w:val="Charc"/>
          <w:rtl/>
        </w:rPr>
        <w:t xml:space="preserve"> </w:t>
      </w:r>
      <w:r w:rsidR="00417E58" w:rsidRPr="00207E0F">
        <w:rPr>
          <w:rStyle w:val="Charc"/>
          <w:rFonts w:hint="cs"/>
          <w:rtl/>
        </w:rPr>
        <w:t>لِلذَّكَرِ</w:t>
      </w:r>
      <w:r w:rsidR="00417E58" w:rsidRPr="00207E0F">
        <w:rPr>
          <w:rStyle w:val="Charc"/>
          <w:rtl/>
        </w:rPr>
        <w:t xml:space="preserve"> </w:t>
      </w:r>
      <w:r w:rsidR="00417E58" w:rsidRPr="00207E0F">
        <w:rPr>
          <w:rStyle w:val="Charc"/>
          <w:rFonts w:hint="cs"/>
          <w:rtl/>
        </w:rPr>
        <w:t>مِثۡلُ</w:t>
      </w:r>
      <w:r w:rsidR="00417E58" w:rsidRPr="00207E0F">
        <w:rPr>
          <w:rStyle w:val="Charc"/>
          <w:rtl/>
        </w:rPr>
        <w:t xml:space="preserve"> </w:t>
      </w:r>
      <w:r w:rsidR="00417E58" w:rsidRPr="00207E0F">
        <w:rPr>
          <w:rStyle w:val="Charc"/>
          <w:rFonts w:hint="cs"/>
          <w:rtl/>
        </w:rPr>
        <w:t>حَظِّ</w:t>
      </w:r>
      <w:r w:rsidR="00417E58" w:rsidRPr="00207E0F">
        <w:rPr>
          <w:rStyle w:val="Charc"/>
          <w:rtl/>
        </w:rPr>
        <w:t xml:space="preserve"> </w:t>
      </w:r>
      <w:r w:rsidR="00417E58" w:rsidRPr="00207E0F">
        <w:rPr>
          <w:rStyle w:val="Charc"/>
          <w:rFonts w:hint="cs"/>
          <w:rtl/>
        </w:rPr>
        <w:t>ٱ</w:t>
      </w:r>
      <w:r w:rsidR="00417E58" w:rsidRPr="00207E0F">
        <w:rPr>
          <w:rStyle w:val="Charc"/>
          <w:rFonts w:hint="eastAsia"/>
          <w:rtl/>
        </w:rPr>
        <w:t>ل</w:t>
      </w:r>
      <w:r w:rsidR="00417E58" w:rsidRPr="00207E0F">
        <w:rPr>
          <w:rStyle w:val="Charc"/>
          <w:rFonts w:hint="cs"/>
          <w:rtl/>
        </w:rPr>
        <w:t>ۡأُنثَيَيۡنِۚ</w:t>
      </w:r>
      <w:r w:rsidR="00417E58" w:rsidRPr="00207E0F">
        <w:rPr>
          <w:rStyle w:val="Charc"/>
          <w:rtl/>
        </w:rPr>
        <w:t xml:space="preserve"> فَإِن كُنَّ نِسَا</w:t>
      </w:r>
      <w:r w:rsidR="00417E58" w:rsidRPr="00207E0F">
        <w:rPr>
          <w:rStyle w:val="Charc"/>
          <w:rFonts w:hint="cs"/>
          <w:rtl/>
        </w:rPr>
        <w:t>ٓءٗ</w:t>
      </w:r>
      <w:r w:rsidR="00417E58" w:rsidRPr="00207E0F">
        <w:rPr>
          <w:rStyle w:val="Charc"/>
          <w:rtl/>
        </w:rPr>
        <w:t xml:space="preserve"> </w:t>
      </w:r>
      <w:r w:rsidR="00417E58" w:rsidRPr="00207E0F">
        <w:rPr>
          <w:rStyle w:val="Charc"/>
          <w:rFonts w:hint="cs"/>
          <w:rtl/>
        </w:rPr>
        <w:t>فَوۡقَ</w:t>
      </w:r>
      <w:r w:rsidR="00417E58" w:rsidRPr="00207E0F">
        <w:rPr>
          <w:rStyle w:val="Charc"/>
          <w:rtl/>
        </w:rPr>
        <w:t xml:space="preserve"> </w:t>
      </w:r>
      <w:r w:rsidR="00417E58" w:rsidRPr="00207E0F">
        <w:rPr>
          <w:rStyle w:val="Charc"/>
          <w:rFonts w:hint="cs"/>
          <w:rtl/>
        </w:rPr>
        <w:t>ٱ</w:t>
      </w:r>
      <w:r w:rsidR="00417E58" w:rsidRPr="00207E0F">
        <w:rPr>
          <w:rStyle w:val="Charc"/>
          <w:rFonts w:hint="eastAsia"/>
          <w:rtl/>
        </w:rPr>
        <w:t>ث</w:t>
      </w:r>
      <w:r w:rsidR="00417E58" w:rsidRPr="00207E0F">
        <w:rPr>
          <w:rStyle w:val="Charc"/>
          <w:rFonts w:hint="cs"/>
          <w:rtl/>
        </w:rPr>
        <w:t>ۡنَتَيۡنِ</w:t>
      </w:r>
      <w:r w:rsidR="00417E58" w:rsidRPr="00207E0F">
        <w:rPr>
          <w:rStyle w:val="Charc"/>
          <w:rtl/>
        </w:rPr>
        <w:t xml:space="preserve"> فَلَهُنَّ ثُلُثَا مَا تَرَكَ</w:t>
      </w:r>
      <w:r w:rsidR="00417E58" w:rsidRPr="00207E0F">
        <w:rPr>
          <w:rStyle w:val="Charc"/>
          <w:rFonts w:hint="cs"/>
          <w:rtl/>
        </w:rPr>
        <w:t>ۖ</w:t>
      </w:r>
      <w:r w:rsidR="00417E58" w:rsidRPr="00207E0F">
        <w:rPr>
          <w:rStyle w:val="Charc"/>
          <w:rtl/>
        </w:rPr>
        <w:t xml:space="preserve"> </w:t>
      </w:r>
      <w:r w:rsidR="00417E58" w:rsidRPr="00207E0F">
        <w:rPr>
          <w:rStyle w:val="Charc"/>
          <w:rFonts w:hint="cs"/>
          <w:rtl/>
        </w:rPr>
        <w:t>وَإِن</w:t>
      </w:r>
      <w:r w:rsidR="00417E58" w:rsidRPr="00207E0F">
        <w:rPr>
          <w:rStyle w:val="Charc"/>
          <w:rtl/>
        </w:rPr>
        <w:t xml:space="preserve"> </w:t>
      </w:r>
      <w:r w:rsidR="00417E58" w:rsidRPr="00207E0F">
        <w:rPr>
          <w:rStyle w:val="Charc"/>
          <w:rFonts w:hint="cs"/>
          <w:rtl/>
        </w:rPr>
        <w:t>كَانَتۡ</w:t>
      </w:r>
      <w:r w:rsidR="00417E58" w:rsidRPr="00207E0F">
        <w:rPr>
          <w:rStyle w:val="Charc"/>
          <w:rtl/>
        </w:rPr>
        <w:t xml:space="preserve"> </w:t>
      </w:r>
      <w:r w:rsidR="00417E58" w:rsidRPr="00207E0F">
        <w:rPr>
          <w:rStyle w:val="Charc"/>
          <w:rFonts w:hint="cs"/>
          <w:rtl/>
        </w:rPr>
        <w:t>وَٰحِدَةٗ</w:t>
      </w:r>
      <w:r w:rsidR="00417E58" w:rsidRPr="00207E0F">
        <w:rPr>
          <w:rStyle w:val="Charc"/>
          <w:rtl/>
        </w:rPr>
        <w:t xml:space="preserve"> </w:t>
      </w:r>
      <w:r w:rsidR="00417E58" w:rsidRPr="00207E0F">
        <w:rPr>
          <w:rStyle w:val="Charc"/>
          <w:rFonts w:hint="cs"/>
          <w:rtl/>
        </w:rPr>
        <w:t>فَلَهَا</w:t>
      </w:r>
      <w:r w:rsidR="00417E58" w:rsidRPr="00207E0F">
        <w:rPr>
          <w:rStyle w:val="Charc"/>
          <w:rtl/>
        </w:rPr>
        <w:t xml:space="preserve"> </w:t>
      </w:r>
      <w:r w:rsidR="00417E58" w:rsidRPr="00207E0F">
        <w:rPr>
          <w:rStyle w:val="Charc"/>
          <w:rFonts w:hint="cs"/>
          <w:rtl/>
        </w:rPr>
        <w:t>ٱ</w:t>
      </w:r>
      <w:r w:rsidR="00417E58" w:rsidRPr="00207E0F">
        <w:rPr>
          <w:rStyle w:val="Charc"/>
          <w:rFonts w:hint="eastAsia"/>
          <w:rtl/>
        </w:rPr>
        <w:t>لنِّص</w:t>
      </w:r>
      <w:r w:rsidR="00417E58" w:rsidRPr="00207E0F">
        <w:rPr>
          <w:rStyle w:val="Charc"/>
          <w:rFonts w:hint="cs"/>
          <w:rtl/>
        </w:rPr>
        <w:t>ۡفُ</w:t>
      </w:r>
      <w:r w:rsidR="00417E58" w:rsidRPr="00417E58">
        <w:rPr>
          <w:rFonts w:cs="Traditional Arabic" w:hint="cs"/>
          <w:rtl/>
          <w:lang w:bidi="fa-IR"/>
        </w:rPr>
        <w:t>﴾</w:t>
      </w:r>
      <w:r w:rsidR="00417E58">
        <w:rPr>
          <w:rFonts w:cs="IRNazli"/>
          <w:szCs w:val="24"/>
          <w:rtl/>
          <w:lang w:bidi="fa-IR"/>
        </w:rPr>
        <w:t xml:space="preserve"> </w:t>
      </w:r>
      <w:r w:rsidR="00417E58" w:rsidRPr="00C15408">
        <w:rPr>
          <w:rStyle w:val="Char8"/>
          <w:rtl/>
        </w:rPr>
        <w:t>[النساء: 11]</w:t>
      </w:r>
      <w:r w:rsidR="00417E58" w:rsidRPr="00417E58">
        <w:rPr>
          <w:rStyle w:val="Char6"/>
          <w:rFonts w:hint="cs"/>
          <w:rtl/>
        </w:rPr>
        <w:t>.</w:t>
      </w:r>
      <w:r w:rsidRPr="005234D1">
        <w:rPr>
          <w:rStyle w:val="Char6"/>
          <w:rFonts w:hint="cs"/>
          <w:rtl/>
        </w:rPr>
        <w:t xml:space="preserve"> </w:t>
      </w:r>
      <w:r w:rsidRPr="00773B0D">
        <w:rPr>
          <w:rFonts w:cs="Traditional Arabic" w:hint="cs"/>
          <w:rtl/>
          <w:lang w:bidi="fa-IR"/>
        </w:rPr>
        <w:t>«</w:t>
      </w:r>
      <w:r w:rsidRPr="00C15408">
        <w:rPr>
          <w:rStyle w:val="Chard"/>
          <w:rFonts w:hint="cs"/>
          <w:rtl/>
        </w:rPr>
        <w:t>خداوند به شما در باره فرزندان‌تا توصیه می‌کند که برای پسر است مانند سهم دو دختر، و اگر همه (فرزندان) دختر باشند برای آن‌هاست دو سوم از ترکه و اگر دختر یکی است برای اوست نصف</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من می‌گویم: سهم پسر در برابر دختر دو برابر قرار می‌گیرد؛ زیرا خداوند فرموده است:</w:t>
      </w:r>
      <w:r w:rsidR="00417E58" w:rsidRPr="005234D1">
        <w:rPr>
          <w:rStyle w:val="Char6"/>
          <w:rFonts w:hint="cs"/>
          <w:rtl/>
        </w:rPr>
        <w:t xml:space="preserve"> </w:t>
      </w:r>
      <w:r w:rsidR="00417E58" w:rsidRPr="00417E58">
        <w:rPr>
          <w:rFonts w:cs="Traditional Arabic" w:hint="cs"/>
          <w:rtl/>
          <w:lang w:bidi="fa-IR"/>
        </w:rPr>
        <w:t>﴿</w:t>
      </w:r>
      <w:r w:rsidR="00417E58" w:rsidRPr="00207E0F">
        <w:rPr>
          <w:rStyle w:val="Charc"/>
          <w:rFonts w:hint="cs"/>
          <w:rtl/>
        </w:rPr>
        <w:t>ٱ</w:t>
      </w:r>
      <w:r w:rsidR="00417E58" w:rsidRPr="00207E0F">
        <w:rPr>
          <w:rStyle w:val="Charc"/>
          <w:rFonts w:hint="eastAsia"/>
          <w:rtl/>
        </w:rPr>
        <w:t>لرِّجَالُ</w:t>
      </w:r>
      <w:r w:rsidR="00417E58" w:rsidRPr="00207E0F">
        <w:rPr>
          <w:rStyle w:val="Charc"/>
          <w:rtl/>
        </w:rPr>
        <w:t xml:space="preserve"> قَوَّٰمُونَ عَلَى </w:t>
      </w:r>
      <w:r w:rsidR="00417E58" w:rsidRPr="00207E0F">
        <w:rPr>
          <w:rStyle w:val="Charc"/>
          <w:rFonts w:hint="cs"/>
          <w:rtl/>
        </w:rPr>
        <w:t>ٱ</w:t>
      </w:r>
      <w:r w:rsidR="00417E58" w:rsidRPr="00207E0F">
        <w:rPr>
          <w:rStyle w:val="Charc"/>
          <w:rFonts w:hint="eastAsia"/>
          <w:rtl/>
        </w:rPr>
        <w:t>لنِّسَا</w:t>
      </w:r>
      <w:r w:rsidR="00417E58" w:rsidRPr="00207E0F">
        <w:rPr>
          <w:rStyle w:val="Charc"/>
          <w:rFonts w:hint="cs"/>
          <w:rtl/>
        </w:rPr>
        <w:t>ٓءِ</w:t>
      </w:r>
      <w:r w:rsidR="00417E58" w:rsidRPr="00207E0F">
        <w:rPr>
          <w:rStyle w:val="Charc"/>
          <w:rtl/>
        </w:rPr>
        <w:t xml:space="preserve"> بِمَا فَضَّلَ </w:t>
      </w:r>
      <w:r w:rsidR="00417E58" w:rsidRPr="00207E0F">
        <w:rPr>
          <w:rStyle w:val="Charc"/>
          <w:rFonts w:hint="cs"/>
          <w:rtl/>
        </w:rPr>
        <w:t>ٱ</w:t>
      </w:r>
      <w:r w:rsidR="00417E58" w:rsidRPr="00207E0F">
        <w:rPr>
          <w:rStyle w:val="Charc"/>
          <w:rFonts w:hint="eastAsia"/>
          <w:rtl/>
        </w:rPr>
        <w:t>للَّهُ</w:t>
      </w:r>
      <w:r w:rsidR="00417E58" w:rsidRPr="00417E58">
        <w:rPr>
          <w:rFonts w:cs="Traditional Arabic" w:hint="cs"/>
          <w:rtl/>
          <w:lang w:bidi="fa-IR"/>
        </w:rPr>
        <w:t>﴾</w:t>
      </w:r>
      <w:r w:rsidR="00417E58">
        <w:rPr>
          <w:rFonts w:cs="IRNazli"/>
          <w:szCs w:val="24"/>
          <w:rtl/>
          <w:lang w:bidi="fa-IR"/>
        </w:rPr>
        <w:t xml:space="preserve"> </w:t>
      </w:r>
      <w:r w:rsidR="00417E58" w:rsidRPr="00C15408">
        <w:rPr>
          <w:rStyle w:val="Char8"/>
          <w:rtl/>
        </w:rPr>
        <w:t>[النساء: 34]</w:t>
      </w:r>
      <w:r w:rsidR="00424D8E">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C15408">
        <w:rPr>
          <w:rStyle w:val="Char9"/>
          <w:rFonts w:hint="cs"/>
          <w:rtl/>
        </w:rPr>
        <w:t>مردان بنابه برتری که خداوند به آن‌ها داده بر زنان قیمومیت دارند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227" w:name="_Toc272589732"/>
      <w:bookmarkStart w:id="1228" w:name="_Toc435447716"/>
      <w:r w:rsidRPr="00773B0D">
        <w:rPr>
          <w:rFonts w:hint="cs"/>
          <w:rtl/>
        </w:rPr>
        <w:t>سهم دختر به تنهایی و به همراهی دختری دیگر:</w:t>
      </w:r>
      <w:bookmarkEnd w:id="1227"/>
      <w:bookmarkEnd w:id="122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به یک دختر تنها نصف ترکه می‌رسد؛ زیرا اگر فرزند یک پسر باشد کل ترکه را برمی‌دارد، پس حق دختر به تنهایی بنابه قضیه تضعیف نصف می‌باشد، حکم دو دختر به اجماع مانند حکم سه دختر می‌باشد، و جز این نیست که به دو دختر دو سوم داده می‌شود که اگر با دختر یک پسر باشد دختر یک سوم را بر</w:t>
      </w:r>
      <w:r w:rsidR="00C15408">
        <w:rPr>
          <w:rStyle w:val="Char6"/>
          <w:rFonts w:hint="cs"/>
          <w:rtl/>
        </w:rPr>
        <w:t xml:space="preserve"> </w:t>
      </w:r>
      <w:r w:rsidRPr="005234D1">
        <w:rPr>
          <w:rStyle w:val="Char6"/>
          <w:rFonts w:hint="cs"/>
          <w:rtl/>
        </w:rPr>
        <w:t>می‌دارد، اکنون یک سوم به دختر دومی می‌رسد که جمعاً می‌شوند دو سوم، و بدین شکل سهم دومی از یک سوم نباید کمتر باشد، و جز این نیست که یک سوم دیگر اضافه می‌ماند برای عصبه؛ زیرا بنات یک معونتی دارد و عصبات یک معونتی، پس یکی، دیگری را ساقط نمی‌کند، البته مقتضای حکمت این است که کسی که در عمود نسب باشد، بر آنان که در دور و اطراف قرار دارند، برتر باشد، و همین است نسبت دو سوم از یک سوم و همچنین است حالت مادر و پدر، پسران و دختران، خداوند متعال می‌فرماید:</w:t>
      </w:r>
      <w:r w:rsidR="00C15408">
        <w:rPr>
          <w:rStyle w:val="Char6"/>
          <w:rFonts w:hint="cs"/>
          <w:rtl/>
        </w:rPr>
        <w:t xml:space="preserve"> </w:t>
      </w:r>
      <w:r w:rsidR="00424D8E" w:rsidRPr="00424D8E">
        <w:rPr>
          <w:rFonts w:cs="Traditional Arabic" w:hint="cs"/>
          <w:rtl/>
          <w:lang w:bidi="fa-IR"/>
        </w:rPr>
        <w:t>﴿</w:t>
      </w:r>
      <w:r w:rsidR="00424D8E" w:rsidRPr="00207E0F">
        <w:rPr>
          <w:rStyle w:val="Charc"/>
          <w:rtl/>
        </w:rPr>
        <w:t>وَلِأَبَوَي</w:t>
      </w:r>
      <w:r w:rsidR="00424D8E" w:rsidRPr="00207E0F">
        <w:rPr>
          <w:rStyle w:val="Charc"/>
          <w:rFonts w:hint="cs"/>
          <w:rtl/>
        </w:rPr>
        <w:t>ۡهِ</w:t>
      </w:r>
      <w:r w:rsidR="00424D8E" w:rsidRPr="00207E0F">
        <w:rPr>
          <w:rStyle w:val="Charc"/>
          <w:rtl/>
        </w:rPr>
        <w:t xml:space="preserve"> </w:t>
      </w:r>
      <w:r w:rsidR="00424D8E" w:rsidRPr="00207E0F">
        <w:rPr>
          <w:rStyle w:val="Charc"/>
          <w:rFonts w:hint="cs"/>
          <w:rtl/>
        </w:rPr>
        <w:t>لِكُلِّ</w:t>
      </w:r>
      <w:r w:rsidR="00424D8E" w:rsidRPr="00207E0F">
        <w:rPr>
          <w:rStyle w:val="Charc"/>
          <w:rtl/>
        </w:rPr>
        <w:t xml:space="preserve"> </w:t>
      </w:r>
      <w:r w:rsidR="00424D8E" w:rsidRPr="00207E0F">
        <w:rPr>
          <w:rStyle w:val="Charc"/>
          <w:rFonts w:hint="cs"/>
          <w:rtl/>
        </w:rPr>
        <w:t>وَٰحِدٖ</w:t>
      </w:r>
      <w:r w:rsidR="00424D8E" w:rsidRPr="00207E0F">
        <w:rPr>
          <w:rStyle w:val="Charc"/>
          <w:rtl/>
        </w:rPr>
        <w:t xml:space="preserve"> </w:t>
      </w:r>
      <w:r w:rsidR="00424D8E" w:rsidRPr="00207E0F">
        <w:rPr>
          <w:rStyle w:val="Charc"/>
          <w:rFonts w:hint="cs"/>
          <w:rtl/>
        </w:rPr>
        <w:t>مِّنۡهُمَا</w:t>
      </w:r>
      <w:r w:rsidR="00424D8E" w:rsidRPr="00207E0F">
        <w:rPr>
          <w:rStyle w:val="Charc"/>
          <w:rtl/>
        </w:rPr>
        <w:t xml:space="preserve"> </w:t>
      </w:r>
      <w:r w:rsidR="00424D8E" w:rsidRPr="00207E0F">
        <w:rPr>
          <w:rStyle w:val="Charc"/>
          <w:rFonts w:hint="cs"/>
          <w:rtl/>
        </w:rPr>
        <w:t>ٱ</w:t>
      </w:r>
      <w:r w:rsidR="00424D8E" w:rsidRPr="00207E0F">
        <w:rPr>
          <w:rStyle w:val="Charc"/>
          <w:rFonts w:hint="eastAsia"/>
          <w:rtl/>
        </w:rPr>
        <w:t>لسُّدُسُ</w:t>
      </w:r>
      <w:r w:rsidR="00424D8E" w:rsidRPr="00207E0F">
        <w:rPr>
          <w:rStyle w:val="Charc"/>
          <w:rtl/>
        </w:rPr>
        <w:t xml:space="preserve"> مِمَّا تَرَ</w:t>
      </w:r>
      <w:r w:rsidR="00424D8E" w:rsidRPr="00207E0F">
        <w:rPr>
          <w:rStyle w:val="Charc"/>
          <w:rFonts w:hint="eastAsia"/>
          <w:rtl/>
        </w:rPr>
        <w:t>كَ</w:t>
      </w:r>
      <w:r w:rsidR="00424D8E" w:rsidRPr="00207E0F">
        <w:rPr>
          <w:rStyle w:val="Charc"/>
          <w:rtl/>
        </w:rPr>
        <w:t xml:space="preserve"> إِن كَانَ لَهُ</w:t>
      </w:r>
      <w:r w:rsidR="00424D8E" w:rsidRPr="00207E0F">
        <w:rPr>
          <w:rStyle w:val="Charc"/>
          <w:rFonts w:hint="cs"/>
          <w:rtl/>
        </w:rPr>
        <w:t>ۥ</w:t>
      </w:r>
      <w:r w:rsidR="00424D8E" w:rsidRPr="00207E0F">
        <w:rPr>
          <w:rStyle w:val="Charc"/>
          <w:rtl/>
        </w:rPr>
        <w:t xml:space="preserve"> وَلَدٞۚ فَإِن لَّمۡ يَكُن لَّهُ</w:t>
      </w:r>
      <w:r w:rsidR="00424D8E" w:rsidRPr="00207E0F">
        <w:rPr>
          <w:rStyle w:val="Charc"/>
          <w:rFonts w:hint="cs"/>
          <w:rtl/>
        </w:rPr>
        <w:t>ۥ</w:t>
      </w:r>
      <w:r w:rsidR="00424D8E" w:rsidRPr="00207E0F">
        <w:rPr>
          <w:rStyle w:val="Charc"/>
          <w:rtl/>
        </w:rPr>
        <w:t xml:space="preserve"> وَلَدٞ وَوَرِثَهُ</w:t>
      </w:r>
      <w:r w:rsidR="00424D8E" w:rsidRPr="00207E0F">
        <w:rPr>
          <w:rStyle w:val="Charc"/>
          <w:rFonts w:hint="cs"/>
          <w:rtl/>
        </w:rPr>
        <w:t>ۥٓ</w:t>
      </w:r>
      <w:r w:rsidR="00424D8E" w:rsidRPr="00207E0F">
        <w:rPr>
          <w:rStyle w:val="Charc"/>
          <w:rtl/>
        </w:rPr>
        <w:t xml:space="preserve"> أَبَوَاهُ فَلِأُمِّهِ </w:t>
      </w:r>
      <w:r w:rsidR="00424D8E" w:rsidRPr="00207E0F">
        <w:rPr>
          <w:rStyle w:val="Charc"/>
          <w:rFonts w:hint="cs"/>
          <w:rtl/>
        </w:rPr>
        <w:t>ٱ</w:t>
      </w:r>
      <w:r w:rsidR="00424D8E" w:rsidRPr="00207E0F">
        <w:rPr>
          <w:rStyle w:val="Charc"/>
          <w:rFonts w:hint="eastAsia"/>
          <w:rtl/>
        </w:rPr>
        <w:t>لثُّلُثُۚ</w:t>
      </w:r>
      <w:r w:rsidR="00424D8E" w:rsidRPr="00207E0F">
        <w:rPr>
          <w:rStyle w:val="Charc"/>
          <w:rtl/>
        </w:rPr>
        <w:t xml:space="preserve"> فَإِن كَانَ لَهُ</w:t>
      </w:r>
      <w:r w:rsidR="00424D8E" w:rsidRPr="00207E0F">
        <w:rPr>
          <w:rStyle w:val="Charc"/>
          <w:rFonts w:hint="cs"/>
          <w:rtl/>
        </w:rPr>
        <w:t>ۥٓ</w:t>
      </w:r>
      <w:r w:rsidR="00424D8E" w:rsidRPr="00207E0F">
        <w:rPr>
          <w:rStyle w:val="Charc"/>
          <w:rtl/>
        </w:rPr>
        <w:t xml:space="preserve"> إِخۡوَةٞ فَلِأُمِّهِ </w:t>
      </w:r>
      <w:r w:rsidR="00424D8E" w:rsidRPr="00207E0F">
        <w:rPr>
          <w:rStyle w:val="Charc"/>
          <w:rFonts w:hint="cs"/>
          <w:rtl/>
        </w:rPr>
        <w:t>ٱ</w:t>
      </w:r>
      <w:r w:rsidR="00424D8E" w:rsidRPr="00207E0F">
        <w:rPr>
          <w:rStyle w:val="Charc"/>
          <w:rFonts w:hint="eastAsia"/>
          <w:rtl/>
        </w:rPr>
        <w:t>لسُّدُسُۚ</w:t>
      </w:r>
      <w:r w:rsidR="00424D8E" w:rsidRPr="00424D8E">
        <w:rPr>
          <w:rFonts w:cs="Traditional Arabic" w:hint="cs"/>
          <w:rtl/>
          <w:lang w:bidi="fa-IR"/>
        </w:rPr>
        <w:t>﴾</w:t>
      </w:r>
      <w:r w:rsidR="00424D8E">
        <w:rPr>
          <w:rFonts w:cs="IRNazli"/>
          <w:szCs w:val="24"/>
          <w:rtl/>
          <w:lang w:bidi="fa-IR"/>
        </w:rPr>
        <w:t xml:space="preserve"> [النساء: 11]</w:t>
      </w:r>
      <w:r w:rsidR="00424D8E" w:rsidRPr="00424D8E">
        <w:rPr>
          <w:rStyle w:val="Char6"/>
          <w:rFonts w:hint="cs"/>
          <w:rtl/>
        </w:rPr>
        <w:t>.</w:t>
      </w:r>
      <w:r w:rsidRPr="005234D1">
        <w:rPr>
          <w:rStyle w:val="Char6"/>
          <w:rFonts w:hint="cs"/>
          <w:rtl/>
        </w:rPr>
        <w:t xml:space="preserve"> الآیه. </w:t>
      </w:r>
      <w:r w:rsidRPr="00C15408">
        <w:rPr>
          <w:rStyle w:val="Chare"/>
          <w:rFonts w:hint="cs"/>
          <w:rtl/>
        </w:rPr>
        <w:t>«</w:t>
      </w:r>
      <w:r w:rsidRPr="00C15408">
        <w:rPr>
          <w:rStyle w:val="Chard"/>
          <w:rFonts w:hint="cs"/>
          <w:rtl/>
        </w:rPr>
        <w:t>برای هریکی از مادر و پدر یک ششم است از آنچه میت ترکه بگذارد در صورتی که فرزند داشته باشد، ولی اگر فرزند ندارد و مادر و پدر وارث او قرار می‌گیرند پس یک سوم ترکه مال مادر است، و اگر میت برادر دارد پس یک ششم مال مادر است</w:t>
      </w:r>
      <w:r w:rsidRPr="00C15408">
        <w:rPr>
          <w:rStyle w:val="Chare"/>
          <w:rFonts w:hint="cs"/>
          <w:rtl/>
        </w:rPr>
        <w:t>»</w:t>
      </w:r>
      <w:r w:rsidRPr="005234D1">
        <w:rPr>
          <w:rStyle w:val="Char6"/>
          <w:rFonts w:hint="cs"/>
          <w:rtl/>
        </w:rPr>
        <w:t>.</w:t>
      </w:r>
    </w:p>
    <w:p w:rsidR="00BA4315" w:rsidRPr="00773B0D" w:rsidRDefault="00BA4315" w:rsidP="008A386C">
      <w:pPr>
        <w:pStyle w:val="a5"/>
        <w:rPr>
          <w:rtl/>
        </w:rPr>
      </w:pPr>
      <w:bookmarkStart w:id="1229" w:name="_Toc272589733"/>
      <w:bookmarkStart w:id="1230" w:name="_Toc435447717"/>
      <w:r w:rsidRPr="00773B0D">
        <w:rPr>
          <w:rFonts w:hint="cs"/>
          <w:rtl/>
        </w:rPr>
        <w:t>فرزندان مستحق‌ترند به میراث، از مادر و پدر:</w:t>
      </w:r>
      <w:bookmarkEnd w:id="1229"/>
      <w:bookmarkEnd w:id="123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شما دانستید که فرزندان مستحق‌تر به میراث</w:t>
      </w:r>
      <w:r w:rsidR="008B44B8" w:rsidRPr="005234D1">
        <w:rPr>
          <w:rStyle w:val="Char6"/>
          <w:rFonts w:hint="cs"/>
          <w:rtl/>
        </w:rPr>
        <w:t xml:space="preserve">‌اند </w:t>
      </w:r>
      <w:r w:rsidRPr="005234D1">
        <w:rPr>
          <w:rStyle w:val="Char6"/>
          <w:rFonts w:hint="cs"/>
          <w:rtl/>
        </w:rPr>
        <w:t>از مادر و پدر، و آن بدین صورت که برای آن‌ها دو سوم هست، و برای مادر یک سوم است، در اینجا سهم پدر از سهم مادر اضافه نشد؛ زیرا برتری او از جهت قایمقام‌</w:t>
      </w:r>
      <w:r w:rsidR="00C15408">
        <w:rPr>
          <w:rStyle w:val="Char6"/>
          <w:rFonts w:hint="cs"/>
          <w:rtl/>
        </w:rPr>
        <w:t xml:space="preserve"> </w:t>
      </w:r>
      <w:r w:rsidRPr="005234D1">
        <w:rPr>
          <w:rStyle w:val="Char6"/>
          <w:rFonts w:hint="cs"/>
          <w:rtl/>
        </w:rPr>
        <w:t>بودنش برای فرزند و دفاعش از او بنابه عصبه ‌بودنش یک بار در نظر گرفته شد، پس این برتری عیناً در حق تضعیف در نظر گرفته نمی‌شود، و در صورت نبودن فرزند برای میت، کسی از والدین، مستحق‌تر نیست، پس تمام میراث را احاطه نمودند، سپس پدر بر مادر برتر قرار داده شد، و این را دانستی که برتری در اکثر این مسایل به صورت تضعیف است.</w:t>
      </w:r>
    </w:p>
    <w:p w:rsidR="00BA4315" w:rsidRPr="00C15408" w:rsidRDefault="00BA4315" w:rsidP="008A386C">
      <w:pPr>
        <w:pStyle w:val="a7"/>
        <w:rPr>
          <w:rtl/>
        </w:rPr>
      </w:pPr>
      <w:r w:rsidRPr="00C15408">
        <w:rPr>
          <w:rFonts w:hint="cs"/>
          <w:rtl/>
        </w:rPr>
        <w:t>باز اگر میراث از آن مادر و برادران قرار گیرد، و برادران بیش از یک نفر باشند، واجب است که سهم مادر از یک سوم به یک ششم کاسته شود، زیرا اگر برادران عصبه قرار نمی‌گرفتند و عصبات دورتر از این‌ها قرار می‌گرفتند، پس عصوب</w:t>
      </w:r>
      <w:r w:rsidR="00C15408" w:rsidRPr="00C15408">
        <w:rPr>
          <w:rFonts w:hint="cs"/>
          <w:rtl/>
        </w:rPr>
        <w:t>ۀ</w:t>
      </w:r>
      <w:r w:rsidRPr="00C15408">
        <w:rPr>
          <w:rFonts w:hint="cs"/>
          <w:rtl/>
        </w:rPr>
        <w:t>، به رفق و مودت باهم مساوی می‌شدند، نصف برای این‌ها و نصف برای آن‌ها قرار می‌گرفت، سپس نصف بر مادر و فرزندانش تقسیم می‌شد که یک ششم به مادر می‌رسید که از سهم او چیزی کاسته نمی‌شد، باقی مال برای همه آن‌ها قرار می‌گرفت، و اگر برادران عصبه قرار گیرند، سپس در میان آن‌ها دو جهت وجود دارد: یکی خویشاوندی نزدیک، دوم حمایت، بسا اوقات همراه با ایشان وارث دیگر هم می‌باشد مانند دختر، پسر و همسر، پس اگر برای مادر یک ششم مقرر نگردد فشار و تنگنای برای آن‌ها پیش می‌آید.</w:t>
      </w:r>
    </w:p>
    <w:p w:rsidR="00BA4315" w:rsidRPr="005234D1" w:rsidRDefault="00BA4315" w:rsidP="00315AAD">
      <w:pPr>
        <w:widowControl w:val="0"/>
        <w:autoSpaceDE w:val="0"/>
        <w:autoSpaceDN w:val="0"/>
        <w:adjustRightInd w:val="0"/>
        <w:ind w:firstLine="284"/>
        <w:jc w:val="both"/>
        <w:rPr>
          <w:rStyle w:val="Char6"/>
          <w:rtl/>
        </w:rPr>
      </w:pPr>
      <w:r w:rsidRPr="005234D1">
        <w:rPr>
          <w:rStyle w:val="Char6"/>
          <w:rFonts w:hint="cs"/>
          <w:rtl/>
        </w:rPr>
        <w:t>خداوند متعال فرموده است:</w:t>
      </w:r>
      <w:r w:rsidR="00424D8E" w:rsidRPr="005234D1">
        <w:rPr>
          <w:rStyle w:val="Char6"/>
          <w:rFonts w:hint="cs"/>
          <w:rtl/>
        </w:rPr>
        <w:t xml:space="preserve"> </w:t>
      </w:r>
      <w:r w:rsidR="00424D8E" w:rsidRPr="00424D8E">
        <w:rPr>
          <w:rFonts w:cs="Traditional Arabic" w:hint="cs"/>
          <w:rtl/>
          <w:lang w:bidi="fa-IR"/>
        </w:rPr>
        <w:t>﴿</w:t>
      </w:r>
      <w:r w:rsidR="00424D8E" w:rsidRPr="00207E0F">
        <w:rPr>
          <w:rStyle w:val="Charc"/>
          <w:rFonts w:hint="cs"/>
          <w:rtl/>
        </w:rPr>
        <w:t>وَلَكُمۡ</w:t>
      </w:r>
      <w:r w:rsidR="00424D8E" w:rsidRPr="00207E0F">
        <w:rPr>
          <w:rStyle w:val="Charc"/>
          <w:rtl/>
        </w:rPr>
        <w:t xml:space="preserve"> </w:t>
      </w:r>
      <w:r w:rsidR="00424D8E" w:rsidRPr="00207E0F">
        <w:rPr>
          <w:rStyle w:val="Charc"/>
          <w:rFonts w:hint="cs"/>
          <w:rtl/>
        </w:rPr>
        <w:t>نِصۡفُ</w:t>
      </w:r>
      <w:r w:rsidR="00424D8E" w:rsidRPr="00207E0F">
        <w:rPr>
          <w:rStyle w:val="Charc"/>
          <w:rtl/>
        </w:rPr>
        <w:t xml:space="preserve"> </w:t>
      </w:r>
      <w:r w:rsidR="00424D8E" w:rsidRPr="00207E0F">
        <w:rPr>
          <w:rStyle w:val="Charc"/>
          <w:rFonts w:hint="cs"/>
          <w:rtl/>
        </w:rPr>
        <w:t>مَا</w:t>
      </w:r>
      <w:r w:rsidR="00424D8E" w:rsidRPr="00207E0F">
        <w:rPr>
          <w:rStyle w:val="Charc"/>
          <w:rtl/>
        </w:rPr>
        <w:t xml:space="preserve"> </w:t>
      </w:r>
      <w:r w:rsidR="00424D8E" w:rsidRPr="00207E0F">
        <w:rPr>
          <w:rStyle w:val="Charc"/>
          <w:rFonts w:hint="cs"/>
          <w:rtl/>
        </w:rPr>
        <w:t>تَرَكَ</w:t>
      </w:r>
      <w:r w:rsidR="00424D8E" w:rsidRPr="00207E0F">
        <w:rPr>
          <w:rStyle w:val="Charc"/>
          <w:rtl/>
        </w:rPr>
        <w:t xml:space="preserve"> </w:t>
      </w:r>
      <w:r w:rsidR="00424D8E" w:rsidRPr="00207E0F">
        <w:rPr>
          <w:rStyle w:val="Charc"/>
          <w:rFonts w:hint="cs"/>
          <w:rtl/>
        </w:rPr>
        <w:t>أَزۡ</w:t>
      </w:r>
      <w:r w:rsidR="00424D8E" w:rsidRPr="00207E0F">
        <w:rPr>
          <w:rStyle w:val="Charc"/>
          <w:rtl/>
        </w:rPr>
        <w:t>وَٰجُكُم</w:t>
      </w:r>
      <w:r w:rsidR="00424D8E" w:rsidRPr="00207E0F">
        <w:rPr>
          <w:rStyle w:val="Charc"/>
          <w:rFonts w:hint="cs"/>
          <w:rtl/>
        </w:rPr>
        <w:t>ۡ</w:t>
      </w:r>
      <w:r w:rsidR="00424D8E" w:rsidRPr="00207E0F">
        <w:rPr>
          <w:rStyle w:val="Charc"/>
          <w:rtl/>
        </w:rPr>
        <w:t xml:space="preserve"> </w:t>
      </w:r>
      <w:r w:rsidR="00424D8E" w:rsidRPr="00207E0F">
        <w:rPr>
          <w:rStyle w:val="Charc"/>
          <w:rFonts w:hint="cs"/>
          <w:rtl/>
        </w:rPr>
        <w:t>إِن</w:t>
      </w:r>
      <w:r w:rsidR="00424D8E" w:rsidRPr="00207E0F">
        <w:rPr>
          <w:rStyle w:val="Charc"/>
          <w:rtl/>
        </w:rPr>
        <w:t xml:space="preserve"> </w:t>
      </w:r>
      <w:r w:rsidR="00424D8E" w:rsidRPr="00207E0F">
        <w:rPr>
          <w:rStyle w:val="Charc"/>
          <w:rFonts w:hint="cs"/>
          <w:rtl/>
        </w:rPr>
        <w:t>لَّمۡ</w:t>
      </w:r>
      <w:r w:rsidR="00424D8E" w:rsidRPr="00207E0F">
        <w:rPr>
          <w:rStyle w:val="Charc"/>
          <w:rtl/>
        </w:rPr>
        <w:t xml:space="preserve"> </w:t>
      </w:r>
      <w:r w:rsidR="00424D8E" w:rsidRPr="00207E0F">
        <w:rPr>
          <w:rStyle w:val="Charc"/>
          <w:rFonts w:hint="cs"/>
          <w:rtl/>
        </w:rPr>
        <w:t>يَكُن</w:t>
      </w:r>
      <w:r w:rsidR="00424D8E" w:rsidRPr="00207E0F">
        <w:rPr>
          <w:rStyle w:val="Charc"/>
          <w:rtl/>
        </w:rPr>
        <w:t xml:space="preserve"> </w:t>
      </w:r>
      <w:r w:rsidR="00424D8E" w:rsidRPr="00207E0F">
        <w:rPr>
          <w:rStyle w:val="Charc"/>
          <w:rFonts w:hint="cs"/>
          <w:rtl/>
        </w:rPr>
        <w:t>لَّهُنَّ</w:t>
      </w:r>
      <w:r w:rsidR="00424D8E" w:rsidRPr="00207E0F">
        <w:rPr>
          <w:rStyle w:val="Charc"/>
          <w:rtl/>
        </w:rPr>
        <w:t xml:space="preserve"> </w:t>
      </w:r>
      <w:r w:rsidR="00424D8E" w:rsidRPr="00207E0F">
        <w:rPr>
          <w:rStyle w:val="Charc"/>
          <w:rFonts w:hint="cs"/>
          <w:rtl/>
        </w:rPr>
        <w:t>وَلَدٞۚ</w:t>
      </w:r>
      <w:r w:rsidR="00424D8E" w:rsidRPr="00207E0F">
        <w:rPr>
          <w:rStyle w:val="Charc"/>
          <w:rtl/>
        </w:rPr>
        <w:t xml:space="preserve"> </w:t>
      </w:r>
      <w:r w:rsidR="00424D8E" w:rsidRPr="00207E0F">
        <w:rPr>
          <w:rStyle w:val="Charc"/>
          <w:rFonts w:hint="cs"/>
          <w:rtl/>
        </w:rPr>
        <w:t>فَإِن</w:t>
      </w:r>
      <w:r w:rsidR="00424D8E" w:rsidRPr="00207E0F">
        <w:rPr>
          <w:rStyle w:val="Charc"/>
          <w:rtl/>
        </w:rPr>
        <w:t xml:space="preserve"> </w:t>
      </w:r>
      <w:r w:rsidR="00424D8E" w:rsidRPr="00207E0F">
        <w:rPr>
          <w:rStyle w:val="Charc"/>
          <w:rFonts w:hint="cs"/>
          <w:rtl/>
        </w:rPr>
        <w:t>كَانَ</w:t>
      </w:r>
      <w:r w:rsidR="00424D8E" w:rsidRPr="00207E0F">
        <w:rPr>
          <w:rStyle w:val="Charc"/>
          <w:rtl/>
        </w:rPr>
        <w:t xml:space="preserve"> </w:t>
      </w:r>
      <w:r w:rsidR="00424D8E" w:rsidRPr="00207E0F">
        <w:rPr>
          <w:rStyle w:val="Charc"/>
          <w:rFonts w:hint="cs"/>
          <w:rtl/>
        </w:rPr>
        <w:t>لَهُنَّ</w:t>
      </w:r>
      <w:r w:rsidR="00424D8E" w:rsidRPr="00207E0F">
        <w:rPr>
          <w:rStyle w:val="Charc"/>
          <w:rtl/>
        </w:rPr>
        <w:t xml:space="preserve"> </w:t>
      </w:r>
      <w:r w:rsidR="00424D8E" w:rsidRPr="00207E0F">
        <w:rPr>
          <w:rStyle w:val="Charc"/>
          <w:rFonts w:hint="cs"/>
          <w:rtl/>
        </w:rPr>
        <w:t>وَلَدٞ</w:t>
      </w:r>
      <w:r w:rsidR="00424D8E" w:rsidRPr="00207E0F">
        <w:rPr>
          <w:rStyle w:val="Charc"/>
          <w:rtl/>
        </w:rPr>
        <w:t xml:space="preserve"> </w:t>
      </w:r>
      <w:r w:rsidR="00424D8E" w:rsidRPr="00207E0F">
        <w:rPr>
          <w:rStyle w:val="Charc"/>
          <w:rFonts w:hint="cs"/>
          <w:rtl/>
        </w:rPr>
        <w:t>فَلَكُمُ</w:t>
      </w:r>
      <w:r w:rsidR="00424D8E" w:rsidRPr="00207E0F">
        <w:rPr>
          <w:rStyle w:val="Charc"/>
          <w:rtl/>
        </w:rPr>
        <w:t xml:space="preserve"> </w:t>
      </w:r>
      <w:r w:rsidR="00424D8E" w:rsidRPr="00207E0F">
        <w:rPr>
          <w:rStyle w:val="Charc"/>
          <w:rFonts w:hint="cs"/>
          <w:rtl/>
        </w:rPr>
        <w:t>ٱ</w:t>
      </w:r>
      <w:r w:rsidR="00424D8E" w:rsidRPr="00207E0F">
        <w:rPr>
          <w:rStyle w:val="Charc"/>
          <w:rFonts w:hint="eastAsia"/>
          <w:rtl/>
        </w:rPr>
        <w:t>لرُّبُعُ</w:t>
      </w:r>
      <w:r w:rsidR="00424D8E" w:rsidRPr="00207E0F">
        <w:rPr>
          <w:rStyle w:val="Charc"/>
          <w:rtl/>
        </w:rPr>
        <w:t xml:space="preserve"> مِمَّا تَرَك</w:t>
      </w:r>
      <w:r w:rsidR="00424D8E" w:rsidRPr="00207E0F">
        <w:rPr>
          <w:rStyle w:val="Charc"/>
          <w:rFonts w:hint="cs"/>
          <w:rtl/>
        </w:rPr>
        <w:t>ۡنَۚ</w:t>
      </w:r>
      <w:r w:rsidR="00424D8E" w:rsidRPr="00207E0F">
        <w:rPr>
          <w:rStyle w:val="Charc"/>
          <w:rtl/>
        </w:rPr>
        <w:t xml:space="preserve"> </w:t>
      </w:r>
      <w:r w:rsidR="00424D8E" w:rsidRPr="00207E0F">
        <w:rPr>
          <w:rStyle w:val="Charc"/>
          <w:rFonts w:hint="cs"/>
          <w:rtl/>
        </w:rPr>
        <w:t>مِنۢ</w:t>
      </w:r>
      <w:r w:rsidR="00424D8E" w:rsidRPr="00207E0F">
        <w:rPr>
          <w:rStyle w:val="Charc"/>
          <w:rtl/>
        </w:rPr>
        <w:t xml:space="preserve"> </w:t>
      </w:r>
      <w:r w:rsidR="00424D8E" w:rsidRPr="00207E0F">
        <w:rPr>
          <w:rStyle w:val="Charc"/>
          <w:rFonts w:hint="cs"/>
          <w:rtl/>
        </w:rPr>
        <w:t>بَعۡدِ</w:t>
      </w:r>
      <w:r w:rsidR="00424D8E" w:rsidRPr="00207E0F">
        <w:rPr>
          <w:rStyle w:val="Charc"/>
          <w:rtl/>
        </w:rPr>
        <w:t xml:space="preserve"> </w:t>
      </w:r>
      <w:r w:rsidR="00424D8E" w:rsidRPr="00207E0F">
        <w:rPr>
          <w:rStyle w:val="Charc"/>
          <w:rFonts w:hint="cs"/>
          <w:rtl/>
        </w:rPr>
        <w:t>وَصِيَّةٖ</w:t>
      </w:r>
      <w:r w:rsidR="00424D8E" w:rsidRPr="00207E0F">
        <w:rPr>
          <w:rStyle w:val="Charc"/>
          <w:rtl/>
        </w:rPr>
        <w:t xml:space="preserve"> </w:t>
      </w:r>
      <w:r w:rsidR="00424D8E" w:rsidRPr="00207E0F">
        <w:rPr>
          <w:rStyle w:val="Charc"/>
          <w:rFonts w:hint="cs"/>
          <w:rtl/>
        </w:rPr>
        <w:t>يُوصِينَ</w:t>
      </w:r>
      <w:r w:rsidR="00424D8E" w:rsidRPr="00207E0F">
        <w:rPr>
          <w:rStyle w:val="Charc"/>
          <w:rtl/>
        </w:rPr>
        <w:t xml:space="preserve"> </w:t>
      </w:r>
      <w:r w:rsidR="00424D8E" w:rsidRPr="00207E0F">
        <w:rPr>
          <w:rStyle w:val="Charc"/>
          <w:rFonts w:hint="cs"/>
          <w:rtl/>
        </w:rPr>
        <w:t>بِهَآ</w:t>
      </w:r>
      <w:r w:rsidR="00424D8E" w:rsidRPr="00207E0F">
        <w:rPr>
          <w:rStyle w:val="Charc"/>
          <w:rtl/>
        </w:rPr>
        <w:t xml:space="preserve"> </w:t>
      </w:r>
      <w:r w:rsidR="00424D8E" w:rsidRPr="00207E0F">
        <w:rPr>
          <w:rStyle w:val="Charc"/>
          <w:rFonts w:hint="cs"/>
          <w:rtl/>
        </w:rPr>
        <w:t>أَوۡ</w:t>
      </w:r>
      <w:r w:rsidR="00424D8E" w:rsidRPr="00207E0F">
        <w:rPr>
          <w:rStyle w:val="Charc"/>
          <w:rtl/>
        </w:rPr>
        <w:t xml:space="preserve"> </w:t>
      </w:r>
      <w:r w:rsidR="00424D8E" w:rsidRPr="00207E0F">
        <w:rPr>
          <w:rStyle w:val="Charc"/>
          <w:rFonts w:hint="cs"/>
          <w:rtl/>
        </w:rPr>
        <w:t>دَيۡنٖۚ</w:t>
      </w:r>
      <w:r w:rsidR="00424D8E" w:rsidRPr="00207E0F">
        <w:rPr>
          <w:rStyle w:val="Charc"/>
          <w:rtl/>
        </w:rPr>
        <w:t xml:space="preserve"> </w:t>
      </w:r>
      <w:r w:rsidR="00424D8E" w:rsidRPr="00207E0F">
        <w:rPr>
          <w:rStyle w:val="Charc"/>
          <w:rFonts w:hint="cs"/>
          <w:rtl/>
        </w:rPr>
        <w:t>وَلَهُنَّ</w:t>
      </w:r>
      <w:r w:rsidR="00424D8E" w:rsidRPr="00207E0F">
        <w:rPr>
          <w:rStyle w:val="Charc"/>
          <w:rtl/>
        </w:rPr>
        <w:t xml:space="preserve"> </w:t>
      </w:r>
      <w:r w:rsidR="00424D8E" w:rsidRPr="00207E0F">
        <w:rPr>
          <w:rStyle w:val="Charc"/>
          <w:rFonts w:hint="cs"/>
          <w:rtl/>
        </w:rPr>
        <w:t>ٱ</w:t>
      </w:r>
      <w:r w:rsidR="00424D8E" w:rsidRPr="00207E0F">
        <w:rPr>
          <w:rStyle w:val="Charc"/>
          <w:rFonts w:hint="eastAsia"/>
          <w:rtl/>
        </w:rPr>
        <w:t>لرُّبُعُ</w:t>
      </w:r>
      <w:r w:rsidR="00424D8E" w:rsidRPr="00207E0F">
        <w:rPr>
          <w:rStyle w:val="Charc"/>
          <w:rtl/>
        </w:rPr>
        <w:t xml:space="preserve"> مِمَّا تَرَك</w:t>
      </w:r>
      <w:r w:rsidR="00424D8E" w:rsidRPr="00207E0F">
        <w:rPr>
          <w:rStyle w:val="Charc"/>
          <w:rFonts w:hint="cs"/>
          <w:rtl/>
        </w:rPr>
        <w:t>ۡتُمۡ</w:t>
      </w:r>
      <w:r w:rsidR="00424D8E" w:rsidRPr="00207E0F">
        <w:rPr>
          <w:rStyle w:val="Charc"/>
          <w:rtl/>
        </w:rPr>
        <w:t xml:space="preserve"> </w:t>
      </w:r>
      <w:r w:rsidR="00424D8E" w:rsidRPr="00207E0F">
        <w:rPr>
          <w:rStyle w:val="Charc"/>
          <w:rFonts w:hint="cs"/>
          <w:rtl/>
        </w:rPr>
        <w:t>إِن</w:t>
      </w:r>
      <w:r w:rsidR="00424D8E" w:rsidRPr="00207E0F">
        <w:rPr>
          <w:rStyle w:val="Charc"/>
          <w:rtl/>
        </w:rPr>
        <w:t xml:space="preserve"> </w:t>
      </w:r>
      <w:r w:rsidR="00424D8E" w:rsidRPr="00207E0F">
        <w:rPr>
          <w:rStyle w:val="Charc"/>
          <w:rFonts w:hint="cs"/>
          <w:rtl/>
        </w:rPr>
        <w:t>لَّمۡ</w:t>
      </w:r>
      <w:r w:rsidR="00424D8E" w:rsidRPr="00207E0F">
        <w:rPr>
          <w:rStyle w:val="Charc"/>
          <w:rtl/>
        </w:rPr>
        <w:t xml:space="preserve"> </w:t>
      </w:r>
      <w:r w:rsidR="00424D8E" w:rsidRPr="00207E0F">
        <w:rPr>
          <w:rStyle w:val="Charc"/>
          <w:rFonts w:hint="cs"/>
          <w:rtl/>
        </w:rPr>
        <w:t>يَكُن</w:t>
      </w:r>
      <w:r w:rsidR="00424D8E" w:rsidRPr="00207E0F">
        <w:rPr>
          <w:rStyle w:val="Charc"/>
          <w:rtl/>
        </w:rPr>
        <w:t xml:space="preserve"> </w:t>
      </w:r>
      <w:r w:rsidR="00424D8E" w:rsidRPr="00207E0F">
        <w:rPr>
          <w:rStyle w:val="Charc"/>
          <w:rFonts w:hint="cs"/>
          <w:rtl/>
        </w:rPr>
        <w:t>لَّكُمۡ</w:t>
      </w:r>
      <w:r w:rsidR="00424D8E" w:rsidRPr="00207E0F">
        <w:rPr>
          <w:rStyle w:val="Charc"/>
          <w:rtl/>
        </w:rPr>
        <w:t xml:space="preserve"> </w:t>
      </w:r>
      <w:r w:rsidR="00424D8E" w:rsidRPr="00207E0F">
        <w:rPr>
          <w:rStyle w:val="Charc"/>
          <w:rFonts w:hint="cs"/>
          <w:rtl/>
        </w:rPr>
        <w:t>وَلَ</w:t>
      </w:r>
      <w:r w:rsidR="00424D8E" w:rsidRPr="00207E0F">
        <w:rPr>
          <w:rStyle w:val="Charc"/>
          <w:rFonts w:hint="eastAsia"/>
          <w:rtl/>
        </w:rPr>
        <w:t>د</w:t>
      </w:r>
      <w:r w:rsidR="00424D8E" w:rsidRPr="00207E0F">
        <w:rPr>
          <w:rStyle w:val="Charc"/>
          <w:rFonts w:hint="cs"/>
          <w:rtl/>
        </w:rPr>
        <w:t>ٞۚ</w:t>
      </w:r>
      <w:r w:rsidR="00424D8E" w:rsidRPr="00207E0F">
        <w:rPr>
          <w:rStyle w:val="Charc"/>
          <w:rtl/>
        </w:rPr>
        <w:t xml:space="preserve"> فَإِن كَانَ لَكُم</w:t>
      </w:r>
      <w:r w:rsidR="00424D8E" w:rsidRPr="00207E0F">
        <w:rPr>
          <w:rStyle w:val="Charc"/>
          <w:rFonts w:hint="cs"/>
          <w:rtl/>
        </w:rPr>
        <w:t>ۡ</w:t>
      </w:r>
      <w:r w:rsidR="00424D8E" w:rsidRPr="00207E0F">
        <w:rPr>
          <w:rStyle w:val="Charc"/>
          <w:rtl/>
        </w:rPr>
        <w:t xml:space="preserve"> </w:t>
      </w:r>
      <w:r w:rsidR="00424D8E" w:rsidRPr="00207E0F">
        <w:rPr>
          <w:rStyle w:val="Charc"/>
          <w:rFonts w:hint="cs"/>
          <w:rtl/>
        </w:rPr>
        <w:t>وَلَدٞ</w:t>
      </w:r>
      <w:r w:rsidR="00424D8E" w:rsidRPr="00207E0F">
        <w:rPr>
          <w:rStyle w:val="Charc"/>
          <w:rtl/>
        </w:rPr>
        <w:t xml:space="preserve"> </w:t>
      </w:r>
      <w:r w:rsidR="00424D8E" w:rsidRPr="00207E0F">
        <w:rPr>
          <w:rStyle w:val="Charc"/>
          <w:rFonts w:hint="cs"/>
          <w:rtl/>
        </w:rPr>
        <w:t>فَل</w:t>
      </w:r>
      <w:r w:rsidR="00424D8E" w:rsidRPr="00207E0F">
        <w:rPr>
          <w:rStyle w:val="Charc"/>
          <w:rtl/>
        </w:rPr>
        <w:t xml:space="preserve">َهُنَّ </w:t>
      </w:r>
      <w:r w:rsidR="00424D8E" w:rsidRPr="00207E0F">
        <w:rPr>
          <w:rStyle w:val="Charc"/>
          <w:rFonts w:hint="cs"/>
          <w:rtl/>
        </w:rPr>
        <w:t>ٱ</w:t>
      </w:r>
      <w:r w:rsidR="00424D8E" w:rsidRPr="00207E0F">
        <w:rPr>
          <w:rStyle w:val="Charc"/>
          <w:rFonts w:hint="eastAsia"/>
          <w:rtl/>
        </w:rPr>
        <w:t>لثُّمُنُ</w:t>
      </w:r>
      <w:r w:rsidR="00424D8E" w:rsidRPr="00207E0F">
        <w:rPr>
          <w:rStyle w:val="Charc"/>
          <w:rtl/>
        </w:rPr>
        <w:t xml:space="preserve"> مِمَّا تَرَك</w:t>
      </w:r>
      <w:r w:rsidR="00424D8E" w:rsidRPr="00207E0F">
        <w:rPr>
          <w:rStyle w:val="Charc"/>
          <w:rFonts w:hint="cs"/>
          <w:rtl/>
        </w:rPr>
        <w:t>ۡتُمۚ</w:t>
      </w:r>
      <w:r w:rsidR="00424D8E" w:rsidRPr="00207E0F">
        <w:rPr>
          <w:rStyle w:val="Charc"/>
          <w:rtl/>
        </w:rPr>
        <w:t xml:space="preserve"> </w:t>
      </w:r>
      <w:r w:rsidR="00424D8E" w:rsidRPr="00207E0F">
        <w:rPr>
          <w:rStyle w:val="Charc"/>
          <w:rFonts w:hint="cs"/>
          <w:rtl/>
        </w:rPr>
        <w:t>مِّنۢ</w:t>
      </w:r>
      <w:r w:rsidR="00424D8E" w:rsidRPr="00207E0F">
        <w:rPr>
          <w:rStyle w:val="Charc"/>
          <w:rtl/>
        </w:rPr>
        <w:t xml:space="preserve"> </w:t>
      </w:r>
      <w:r w:rsidR="00424D8E" w:rsidRPr="00207E0F">
        <w:rPr>
          <w:rStyle w:val="Charc"/>
          <w:rFonts w:hint="cs"/>
          <w:rtl/>
        </w:rPr>
        <w:t>بَعۡدِ</w:t>
      </w:r>
      <w:r w:rsidR="00424D8E" w:rsidRPr="00207E0F">
        <w:rPr>
          <w:rStyle w:val="Charc"/>
          <w:rtl/>
        </w:rPr>
        <w:t xml:space="preserve"> </w:t>
      </w:r>
      <w:r w:rsidR="00424D8E" w:rsidRPr="00207E0F">
        <w:rPr>
          <w:rStyle w:val="Charc"/>
          <w:rFonts w:hint="cs"/>
          <w:rtl/>
        </w:rPr>
        <w:t>وَصِيَّةٖ</w:t>
      </w:r>
      <w:r w:rsidR="00424D8E" w:rsidRPr="00207E0F">
        <w:rPr>
          <w:rStyle w:val="Charc"/>
          <w:rtl/>
        </w:rPr>
        <w:t xml:space="preserve"> </w:t>
      </w:r>
      <w:r w:rsidR="00424D8E" w:rsidRPr="00207E0F">
        <w:rPr>
          <w:rStyle w:val="Charc"/>
          <w:rFonts w:hint="cs"/>
          <w:rtl/>
        </w:rPr>
        <w:t>تُوصُونَ</w:t>
      </w:r>
      <w:r w:rsidR="00424D8E" w:rsidRPr="00207E0F">
        <w:rPr>
          <w:rStyle w:val="Charc"/>
          <w:rtl/>
        </w:rPr>
        <w:t xml:space="preserve"> </w:t>
      </w:r>
      <w:r w:rsidR="00424D8E" w:rsidRPr="00207E0F">
        <w:rPr>
          <w:rStyle w:val="Charc"/>
          <w:rFonts w:hint="cs"/>
          <w:rtl/>
        </w:rPr>
        <w:t>بِهَآ</w:t>
      </w:r>
      <w:r w:rsidR="00424D8E" w:rsidRPr="00207E0F">
        <w:rPr>
          <w:rStyle w:val="Charc"/>
          <w:rtl/>
        </w:rPr>
        <w:t xml:space="preserve"> </w:t>
      </w:r>
      <w:r w:rsidR="00424D8E" w:rsidRPr="00207E0F">
        <w:rPr>
          <w:rStyle w:val="Charc"/>
          <w:rFonts w:hint="cs"/>
          <w:rtl/>
        </w:rPr>
        <w:t>أَوۡ</w:t>
      </w:r>
      <w:r w:rsidR="00424D8E" w:rsidRPr="00207E0F">
        <w:rPr>
          <w:rStyle w:val="Charc"/>
          <w:rtl/>
        </w:rPr>
        <w:t xml:space="preserve"> </w:t>
      </w:r>
      <w:r w:rsidR="00424D8E" w:rsidRPr="00207E0F">
        <w:rPr>
          <w:rStyle w:val="Charc"/>
          <w:rFonts w:hint="cs"/>
          <w:rtl/>
        </w:rPr>
        <w:t>دَيۡنٖ</w:t>
      </w:r>
      <w:r w:rsidR="00424D8E" w:rsidRPr="00424D8E">
        <w:rPr>
          <w:rFonts w:cs="Traditional Arabic" w:hint="cs"/>
          <w:rtl/>
          <w:lang w:bidi="fa-IR"/>
        </w:rPr>
        <w:t>﴾</w:t>
      </w:r>
      <w:r w:rsidR="00424D8E">
        <w:rPr>
          <w:rFonts w:cs="IRNazli"/>
          <w:szCs w:val="24"/>
          <w:rtl/>
          <w:lang w:bidi="fa-IR"/>
        </w:rPr>
        <w:t xml:space="preserve"> </w:t>
      </w:r>
      <w:r w:rsidR="00424D8E" w:rsidRPr="00C15408">
        <w:rPr>
          <w:rStyle w:val="Char8"/>
          <w:rtl/>
        </w:rPr>
        <w:t>[النساء: 12]</w:t>
      </w:r>
      <w:r w:rsidR="00424D8E" w:rsidRPr="00424D8E">
        <w:rPr>
          <w:rStyle w:val="Char6"/>
          <w:rFonts w:hint="cs"/>
          <w:rtl/>
        </w:rPr>
        <w:t>.</w:t>
      </w:r>
      <w:r w:rsidRPr="005234D1">
        <w:rPr>
          <w:rStyle w:val="Char6"/>
          <w:rFonts w:hint="cs"/>
          <w:rtl/>
        </w:rPr>
        <w:t xml:space="preserve"> </w:t>
      </w:r>
      <w:r w:rsidRPr="00773B0D">
        <w:rPr>
          <w:rFonts w:cs="Traditional Arabic" w:hint="cs"/>
          <w:rtl/>
          <w:lang w:bidi="fa-IR"/>
        </w:rPr>
        <w:t>«</w:t>
      </w:r>
      <w:r w:rsidRPr="00C15408">
        <w:rPr>
          <w:rStyle w:val="Chard"/>
          <w:rFonts w:hint="cs"/>
          <w:rtl/>
        </w:rPr>
        <w:t>برای شما (مردان) نصف ترکه همسران‌تان هست اگر فرزند نداشته باشند، و اگر فرزند دارند برای شما یک چهارم ترکه است، آنهم پس از اجرای وصیتی که کرده</w:t>
      </w:r>
      <w:r w:rsidR="008B44B8" w:rsidRPr="00C15408">
        <w:rPr>
          <w:rStyle w:val="Chard"/>
          <w:rFonts w:hint="cs"/>
          <w:rtl/>
        </w:rPr>
        <w:t xml:space="preserve">‌اند </w:t>
      </w:r>
      <w:r w:rsidRPr="00C15408">
        <w:rPr>
          <w:rStyle w:val="Chard"/>
          <w:rFonts w:hint="cs"/>
          <w:rtl/>
        </w:rPr>
        <w:t>و پرداخت وام، برای همسران شما (زن‌هایتان) یک چهارم است از تر</w:t>
      </w:r>
      <w:r w:rsidR="00C15408">
        <w:rPr>
          <w:rStyle w:val="Chard"/>
          <w:rFonts w:hint="cs"/>
          <w:rtl/>
        </w:rPr>
        <w:t xml:space="preserve"> </w:t>
      </w:r>
      <w:r w:rsidRPr="00C15408">
        <w:rPr>
          <w:rStyle w:val="Chard"/>
          <w:rFonts w:hint="cs"/>
          <w:rtl/>
        </w:rPr>
        <w:t>که شما اگر فرزند نداشته باشید، و اگر فرزند دارید پس برای آن‌ها یک هشتم است، آن هم پس از اجرای وصیتی که کرده</w:t>
      </w:r>
      <w:r w:rsidR="008B44B8" w:rsidRPr="00C15408">
        <w:rPr>
          <w:rStyle w:val="Chard"/>
          <w:rFonts w:hint="cs"/>
          <w:rtl/>
        </w:rPr>
        <w:t xml:space="preserve">‌اید </w:t>
      </w:r>
      <w:r w:rsidRPr="00C15408">
        <w:rPr>
          <w:rStyle w:val="Chard"/>
          <w:rFonts w:hint="cs"/>
          <w:rtl/>
        </w:rPr>
        <w:t>و پرداخت وام</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231" w:name="_Toc272589734"/>
      <w:bookmarkStart w:id="1232" w:name="_Toc435447718"/>
      <w:r w:rsidRPr="00773B0D">
        <w:rPr>
          <w:rFonts w:hint="cs"/>
          <w:rtl/>
        </w:rPr>
        <w:t>فلسفه</w:t>
      </w:r>
      <w:r w:rsidRPr="00773B0D">
        <w:rPr>
          <w:rFonts w:hint="eastAsia"/>
          <w:rtl/>
        </w:rPr>
        <w:t>‌</w:t>
      </w:r>
      <w:r w:rsidRPr="00773B0D">
        <w:rPr>
          <w:rFonts w:hint="cs"/>
          <w:rtl/>
        </w:rPr>
        <w:t>بردن میراث همسر:</w:t>
      </w:r>
      <w:bookmarkEnd w:id="1231"/>
      <w:bookmarkEnd w:id="123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من می‌گویم: شوهر که ارث می‌برد از آنجاست که او بر زن و اموال او متصرف و ذوالید می‌باشد، پس گرفتن مال از دست او برایش ناگوار می‌گذرد، ثانیاً او اموال خویش را به دست زن می‌دهد و او را امین می‌پندارد تا جایی که می‌پندارد که او در آنچه در دست زن است حق قوی دارد، و زن حق خدمت، مواسات و رفق را برمی‌دارد. بنابراین، شوهر در سهم الإرث بر زن برتری دارد، چنانکه خداوند می‌فرماید:</w:t>
      </w:r>
      <w:r w:rsidR="00DF1865" w:rsidRPr="005234D1">
        <w:rPr>
          <w:rStyle w:val="Char6"/>
          <w:rtl/>
        </w:rPr>
        <w:t xml:space="preserve"> </w:t>
      </w:r>
      <w:r w:rsidR="00DF1865" w:rsidRPr="00DF1865">
        <w:rPr>
          <w:rFonts w:cs="Traditional Arabic" w:hint="cs"/>
          <w:rtl/>
          <w:lang w:bidi="fa-IR"/>
        </w:rPr>
        <w:t>﴿</w:t>
      </w:r>
      <w:r w:rsidR="00DF1865" w:rsidRPr="00207E0F">
        <w:rPr>
          <w:rStyle w:val="Charc"/>
          <w:rtl/>
        </w:rPr>
        <w:t>الرِّجَالُ قَوَّامُونَ عَلَى النِّسَاءِ</w:t>
      </w:r>
      <w:r w:rsidR="00DF1865" w:rsidRPr="00DF1865">
        <w:rPr>
          <w:rFonts w:cs="Traditional Arabic" w:hint="cs"/>
          <w:rtl/>
          <w:lang w:bidi="fa-IR"/>
        </w:rPr>
        <w:t>﴾</w:t>
      </w:r>
      <w:r w:rsidR="00DF1865" w:rsidRPr="00C15408">
        <w:rPr>
          <w:rStyle w:val="Char8"/>
          <w:rtl/>
        </w:rPr>
        <w:t xml:space="preserve"> [النساء: 34]</w:t>
      </w:r>
      <w:r w:rsidR="00DF1865">
        <w:rPr>
          <w:rFonts w:cs="IRNazli" w:hint="cs"/>
          <w:szCs w:val="24"/>
          <w:rtl/>
          <w:lang w:bidi="fa-IR"/>
        </w:rPr>
        <w:t>.</w:t>
      </w:r>
      <w:r w:rsidR="000A7CB8">
        <w:rPr>
          <w:rStyle w:val="Char6"/>
          <w:rFonts w:hint="cs"/>
          <w:rtl/>
        </w:rPr>
        <w:t xml:space="preserve"> </w:t>
      </w:r>
    </w:p>
    <w:p w:rsidR="00BA4315" w:rsidRPr="00773B0D" w:rsidRDefault="00BA4315" w:rsidP="008A386C">
      <w:pPr>
        <w:pStyle w:val="a5"/>
        <w:rPr>
          <w:rtl/>
        </w:rPr>
      </w:pPr>
      <w:bookmarkStart w:id="1233" w:name="_Toc272589735"/>
      <w:bookmarkStart w:id="1234" w:name="_Toc435447719"/>
      <w:r w:rsidRPr="00773B0D">
        <w:rPr>
          <w:rFonts w:hint="cs"/>
          <w:rtl/>
        </w:rPr>
        <w:t>فرزندان مادر:</w:t>
      </w:r>
      <w:bookmarkEnd w:id="1233"/>
      <w:bookmarkEnd w:id="123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باز در نظر گرفته شد که مادر و پدر بر اولاد فشار نیاورند، حالانکه دانستید که برتری که معتبر در بیشتر مسایل است برتری تضعیف است.</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خداوند می‌فرماید:</w:t>
      </w:r>
      <w:r w:rsidR="00DF1865" w:rsidRPr="005234D1">
        <w:rPr>
          <w:rStyle w:val="Char6"/>
          <w:rFonts w:hint="cs"/>
          <w:rtl/>
        </w:rPr>
        <w:t xml:space="preserve"> </w:t>
      </w:r>
      <w:r w:rsidR="005D72D1" w:rsidRPr="005D72D1">
        <w:rPr>
          <w:rFonts w:cs="Traditional Arabic" w:hint="cs"/>
          <w:rtl/>
          <w:lang w:bidi="fa-IR"/>
        </w:rPr>
        <w:t>﴿</w:t>
      </w:r>
      <w:r w:rsidR="005D72D1" w:rsidRPr="00207E0F">
        <w:rPr>
          <w:rStyle w:val="Charc"/>
          <w:rtl/>
        </w:rPr>
        <w:t>وَإِنْ كَانَ رَجُلٌ يُورَثُ كَلَالَةً أَوِ امْرَأَةٌ وَلَهُ أَخٌ أَوْ أُخْتٌ فَلِكُلِّ وَاحِدٍ مِنْهُمَا السُّدُسُ</w:t>
      </w:r>
      <w:r w:rsidR="000A7CB8">
        <w:rPr>
          <w:rStyle w:val="Charc"/>
          <w:rtl/>
        </w:rPr>
        <w:t xml:space="preserve"> </w:t>
      </w:r>
      <w:r w:rsidR="005D72D1" w:rsidRPr="00207E0F">
        <w:rPr>
          <w:rStyle w:val="Charc"/>
          <w:rtl/>
        </w:rPr>
        <w:t>فَإِنْ كَانُوا أَكْثَرَ مِنْ ذَلِكَ فَهُمْ شُرَكَاءُ فِي الثُّلُثِ</w:t>
      </w:r>
      <w:r w:rsidR="005D72D1" w:rsidRPr="005D72D1">
        <w:rPr>
          <w:rFonts w:cs="Traditional Arabic" w:hint="cs"/>
          <w:rtl/>
          <w:lang w:bidi="fa-IR"/>
        </w:rPr>
        <w:t>﴾</w:t>
      </w:r>
      <w:r w:rsidR="005D72D1">
        <w:rPr>
          <w:rFonts w:cs="IRNazli"/>
          <w:szCs w:val="24"/>
          <w:rtl/>
          <w:lang w:bidi="fa-IR"/>
        </w:rPr>
        <w:t xml:space="preserve"> </w:t>
      </w:r>
      <w:r w:rsidR="005D72D1" w:rsidRPr="00C15408">
        <w:rPr>
          <w:rStyle w:val="Char8"/>
          <w:rtl/>
        </w:rPr>
        <w:t>[النساء: 12]</w:t>
      </w:r>
      <w:r w:rsidR="005D72D1">
        <w:rPr>
          <w:rFonts w:cs="IRNazli" w:hint="cs"/>
          <w:szCs w:val="24"/>
          <w:rtl/>
          <w:lang w:bidi="fa-IR"/>
        </w:rPr>
        <w:t>.</w:t>
      </w:r>
      <w:r w:rsidRPr="005234D1">
        <w:rPr>
          <w:rStyle w:val="Char6"/>
          <w:rFonts w:hint="cs"/>
          <w:rtl/>
        </w:rPr>
        <w:t xml:space="preserve"> </w:t>
      </w:r>
      <w:r w:rsidRPr="00C15408">
        <w:rPr>
          <w:rStyle w:val="Chare"/>
          <w:rFonts w:hint="cs"/>
          <w:rtl/>
        </w:rPr>
        <w:t>«</w:t>
      </w:r>
      <w:r w:rsidRPr="00C15408">
        <w:rPr>
          <w:rStyle w:val="Char9"/>
          <w:rFonts w:hint="cs"/>
          <w:rtl/>
        </w:rPr>
        <w:t>اگر مردی یا زنی به صورت کلاله مورث قرار گرفت که برادر یا خواهر (مادری) دارد، به هریکی (چه برادر و چه خواهر) یک ششم می‌رسد، و اگر از یک نفر بیشتر باشند، پس هم</w:t>
      </w:r>
      <w:r w:rsidR="00B20E6E" w:rsidRPr="00C15408">
        <w:rPr>
          <w:rStyle w:val="Char9"/>
          <w:rFonts w:hint="cs"/>
          <w:rtl/>
        </w:rPr>
        <w:t>ۀ</w:t>
      </w:r>
      <w:r w:rsidRPr="00C15408">
        <w:rPr>
          <w:rStyle w:val="Char9"/>
          <w:rFonts w:hint="cs"/>
          <w:rtl/>
        </w:rPr>
        <w:t xml:space="preserve"> آن‌ها در یک سوم مال شریک می‌باشند</w:t>
      </w:r>
      <w:r w:rsidRPr="00C15408">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این آیه به اجماع، در باره فرزندان مادر است، چون برای میت پدر و فرزند نیست، برای آن‌ها همراه با مادر بنابه حق </w:t>
      </w:r>
      <w:r w:rsidRPr="00C15408">
        <w:rPr>
          <w:rStyle w:val="Char6"/>
          <w:rFonts w:hint="cs"/>
          <w:rtl/>
        </w:rPr>
        <w:t>«</w:t>
      </w:r>
      <w:r w:rsidRPr="005234D1">
        <w:rPr>
          <w:rStyle w:val="Char6"/>
          <w:rFonts w:hint="cs"/>
          <w:rtl/>
        </w:rPr>
        <w:t>رفق</w:t>
      </w:r>
      <w:r w:rsidRPr="00C15408">
        <w:rPr>
          <w:rStyle w:val="Char6"/>
          <w:rFonts w:hint="cs"/>
          <w:rtl/>
        </w:rPr>
        <w:t>»</w:t>
      </w:r>
      <w:r w:rsidRPr="005234D1">
        <w:rPr>
          <w:rStyle w:val="Char6"/>
          <w:rFonts w:hint="cs"/>
          <w:rtl/>
        </w:rPr>
        <w:t xml:space="preserve"> نصف مال میت داده می‌شود و برای بقیه عصبات از جهت نصرت و حمایت نصف مال دیگر داده می‌شود، و اگر مادر همراه نباشد پس از جهت حمایت دو ثلث به عصبات می‌رسد و یک سوم به فرزندان مادر.</w:t>
      </w:r>
    </w:p>
    <w:p w:rsidR="00BA4315" w:rsidRPr="00773B0D" w:rsidRDefault="00BA4315" w:rsidP="008A386C">
      <w:pPr>
        <w:pStyle w:val="a5"/>
        <w:rPr>
          <w:rtl/>
        </w:rPr>
      </w:pPr>
      <w:bookmarkStart w:id="1235" w:name="_Toc272589736"/>
      <w:bookmarkStart w:id="1236" w:name="_Toc435447720"/>
      <w:r w:rsidRPr="00773B0D">
        <w:rPr>
          <w:rFonts w:hint="cs"/>
          <w:rtl/>
        </w:rPr>
        <w:t>فرزندان پدر:</w:t>
      </w:r>
      <w:bookmarkEnd w:id="1235"/>
      <w:bookmarkEnd w:id="123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خداوند در حق آن‌ها می‌فرماید:</w:t>
      </w:r>
      <w:r w:rsidR="00A75DDF" w:rsidRPr="005234D1">
        <w:rPr>
          <w:rStyle w:val="Char6"/>
          <w:rFonts w:hint="cs"/>
          <w:rtl/>
        </w:rPr>
        <w:t xml:space="preserve"> </w:t>
      </w:r>
      <w:r w:rsidR="00ED2587" w:rsidRPr="00ED2587">
        <w:rPr>
          <w:rFonts w:cs="Traditional Arabic" w:hint="cs"/>
          <w:rtl/>
          <w:lang w:bidi="fa-IR"/>
        </w:rPr>
        <w:t>﴿</w:t>
      </w:r>
      <w:r w:rsidR="00ED2587" w:rsidRPr="00207E0F">
        <w:rPr>
          <w:rStyle w:val="Charc"/>
          <w:rtl/>
        </w:rPr>
        <w:t>يَسْتَفْتُونَكَ قُلِ اللَّهُ يُفْتِيكُمْ فِي الْكَلَالَةِ</w:t>
      </w:r>
      <w:r w:rsidR="000A7CB8">
        <w:rPr>
          <w:rStyle w:val="Charc"/>
          <w:rtl/>
        </w:rPr>
        <w:t xml:space="preserve"> </w:t>
      </w:r>
      <w:r w:rsidR="00ED2587" w:rsidRPr="00207E0F">
        <w:rPr>
          <w:rStyle w:val="Charc"/>
          <w:rtl/>
        </w:rPr>
        <w:t>إِنِ امْرُؤٌ هَلَكَ لَيْسَ لَهُ وَلَدٌ وَلَهُ أُخْتٌ فَلَهَا نِصْفُ مَا تَرَكَ</w:t>
      </w:r>
      <w:r w:rsidR="000A7CB8">
        <w:rPr>
          <w:rStyle w:val="Charc"/>
          <w:rtl/>
        </w:rPr>
        <w:t xml:space="preserve"> </w:t>
      </w:r>
      <w:r w:rsidR="00ED2587" w:rsidRPr="00207E0F">
        <w:rPr>
          <w:rStyle w:val="Charc"/>
          <w:rtl/>
        </w:rPr>
        <w:t>وَهُوَ يَرِثُهَا إِنْ لَمْ يَكُنْ لَهَا وَلَدٌ</w:t>
      </w:r>
      <w:r w:rsidR="000A7CB8">
        <w:rPr>
          <w:rStyle w:val="Charc"/>
          <w:rtl/>
        </w:rPr>
        <w:t xml:space="preserve"> </w:t>
      </w:r>
      <w:r w:rsidR="00ED2587" w:rsidRPr="00207E0F">
        <w:rPr>
          <w:rStyle w:val="Charc"/>
          <w:rtl/>
        </w:rPr>
        <w:t>فَإِنْ كَانَتَا اثْنَتَيْنِ فَلَهُمَا الثُّلُثَانِ مِمَّا تَرَكَ</w:t>
      </w:r>
      <w:r w:rsidR="000A7CB8">
        <w:rPr>
          <w:rStyle w:val="Charc"/>
          <w:rtl/>
        </w:rPr>
        <w:t xml:space="preserve"> </w:t>
      </w:r>
      <w:r w:rsidR="00ED2587" w:rsidRPr="00207E0F">
        <w:rPr>
          <w:rStyle w:val="Charc"/>
          <w:rtl/>
        </w:rPr>
        <w:t>وَإِنْ كَانُوا إِخْوَةً رِجَالًا وَنِسَاءً فَلِلذَّكَرِ مِثْلُ حَظِّ الْأُنْثَيَيْنِ</w:t>
      </w:r>
      <w:r w:rsidR="00ED2587" w:rsidRPr="00ED2587">
        <w:rPr>
          <w:rFonts w:cs="Traditional Arabic" w:hint="cs"/>
          <w:rtl/>
          <w:lang w:bidi="fa-IR"/>
        </w:rPr>
        <w:t>﴾</w:t>
      </w:r>
      <w:r w:rsidR="00ED2587">
        <w:rPr>
          <w:rFonts w:cs="IRNazli"/>
          <w:szCs w:val="24"/>
          <w:rtl/>
          <w:lang w:bidi="fa-IR"/>
        </w:rPr>
        <w:t xml:space="preserve"> </w:t>
      </w:r>
      <w:r w:rsidR="00ED2587" w:rsidRPr="00C15408">
        <w:rPr>
          <w:rStyle w:val="Char8"/>
          <w:rtl/>
        </w:rPr>
        <w:t>[النساء: 176]</w:t>
      </w:r>
      <w:r w:rsidR="00ED2587">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C15408">
        <w:rPr>
          <w:rStyle w:val="Char9"/>
          <w:rFonts w:hint="cs"/>
          <w:rtl/>
        </w:rPr>
        <w:t>می‌پرسند از تو، بگو: خداوند جواب می‌دهد به شما در باره «کلاله» اگر مردی فوت کرد که فرزند ندارد و برای او خواهری هست، پس به آن خواهر نصف ترکه می‌رسد و برادر در صورتی که خواهر فرزند نداشته باشد کلاً میراث او را برمی‌دارد، و اگر برادر و خواهر باهم باشند، پس برای مرد است مانند سهم دو زن</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من می‌گویم: این آیه به اجماع، در باره فرزندان پدر که بنی الأعیان و بنی العلات باشند آمده است: کلاله کسی است که پدر و فرزند نداشته باشد، جمله</w:t>
      </w:r>
      <w:r w:rsidR="001C7547" w:rsidRPr="005234D1">
        <w:rPr>
          <w:rStyle w:val="Char6"/>
          <w:rFonts w:hint="cs"/>
          <w:rtl/>
        </w:rPr>
        <w:t xml:space="preserve"> </w:t>
      </w:r>
      <w:r w:rsidR="001C7547" w:rsidRPr="001C7547">
        <w:rPr>
          <w:rFonts w:cs="Traditional Arabic" w:hint="cs"/>
          <w:rtl/>
          <w:lang w:bidi="fa-IR"/>
        </w:rPr>
        <w:t>﴿</w:t>
      </w:r>
      <w:r w:rsidR="001C7547" w:rsidRPr="00207E0F">
        <w:rPr>
          <w:rStyle w:val="Charc"/>
          <w:rtl/>
        </w:rPr>
        <w:t>لَيْسَ لَهُ وَلَدٌ</w:t>
      </w:r>
      <w:r w:rsidR="001C7547" w:rsidRPr="001C7547">
        <w:rPr>
          <w:rFonts w:cs="Traditional Arabic" w:hint="cs"/>
          <w:rtl/>
          <w:lang w:bidi="fa-IR"/>
        </w:rPr>
        <w:t>﴾</w:t>
      </w:r>
      <w:r w:rsidR="001C7547">
        <w:rPr>
          <w:rFonts w:cs="IRNazli"/>
          <w:szCs w:val="24"/>
          <w:rtl/>
          <w:lang w:bidi="fa-IR"/>
        </w:rPr>
        <w:t xml:space="preserve"> </w:t>
      </w:r>
      <w:r w:rsidR="001C7547" w:rsidRPr="00C15408">
        <w:rPr>
          <w:rStyle w:val="Char8"/>
          <w:rtl/>
        </w:rPr>
        <w:t>[النساء: 176]</w:t>
      </w:r>
      <w:r w:rsidR="001C7547">
        <w:rPr>
          <w:rFonts w:cs="IRNazli" w:hint="cs"/>
          <w:szCs w:val="24"/>
          <w:rtl/>
          <w:lang w:bidi="fa-IR"/>
        </w:rPr>
        <w:t>.</w:t>
      </w:r>
      <w:r w:rsidRPr="005234D1">
        <w:rPr>
          <w:rStyle w:val="Char6"/>
          <w:rFonts w:hint="cs"/>
          <w:rtl/>
        </w:rPr>
        <w:t xml:space="preserve"> بعضی از حقیقت کلاله را واضح کرد، خلاصه در این باره این که وقتی که از بازماندگان چنین کسی که در عمود نسب داخل باشد، وجود نداشته باشد، نزدیک</w:t>
      </w:r>
      <w:r w:rsidR="00C15408">
        <w:rPr>
          <w:rStyle w:val="Char6"/>
          <w:rFonts w:hint="eastAsia"/>
          <w:rtl/>
        </w:rPr>
        <w:t>‌</w:t>
      </w:r>
      <w:r w:rsidRPr="005234D1">
        <w:rPr>
          <w:rStyle w:val="Char6"/>
          <w:rFonts w:hint="cs"/>
          <w:rtl/>
        </w:rPr>
        <w:t>ترین کسی که شبیه اولاد باشد، به جای اولاد قرار می‌گیرد، و آن برادران و خواهران می‌باشند.</w:t>
      </w:r>
    </w:p>
    <w:p w:rsidR="00BA4315" w:rsidRPr="00773B0D" w:rsidRDefault="00BA4315" w:rsidP="008A386C">
      <w:pPr>
        <w:pStyle w:val="a5"/>
        <w:rPr>
          <w:rtl/>
        </w:rPr>
      </w:pPr>
      <w:bookmarkStart w:id="1237" w:name="_Toc272589737"/>
      <w:bookmarkStart w:id="1238" w:name="_Toc435447721"/>
      <w:r w:rsidRPr="00773B0D">
        <w:rPr>
          <w:rFonts w:hint="cs"/>
          <w:rtl/>
        </w:rPr>
        <w:t>عصبه:</w:t>
      </w:r>
      <w:bookmarkEnd w:id="1237"/>
      <w:bookmarkEnd w:id="123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C15408">
        <w:rPr>
          <w:rStyle w:val="Chare"/>
          <w:rFonts w:hint="cs"/>
          <w:rtl/>
        </w:rPr>
        <w:t>«</w:t>
      </w:r>
      <w:r w:rsidRPr="00C15408">
        <w:rPr>
          <w:rStyle w:val="Char5"/>
          <w:rFonts w:hint="eastAsia"/>
          <w:rtl/>
        </w:rPr>
        <w:t>أَلْحِقُوا</w:t>
      </w:r>
      <w:r w:rsidRPr="00C15408">
        <w:rPr>
          <w:rStyle w:val="Char5"/>
          <w:rtl/>
        </w:rPr>
        <w:t xml:space="preserve"> </w:t>
      </w:r>
      <w:r w:rsidRPr="00C15408">
        <w:rPr>
          <w:rStyle w:val="Char5"/>
          <w:rFonts w:hint="eastAsia"/>
          <w:rtl/>
        </w:rPr>
        <w:t>الْفَرَائِضَ</w:t>
      </w:r>
      <w:r w:rsidRPr="00C15408">
        <w:rPr>
          <w:rStyle w:val="Char5"/>
          <w:rtl/>
        </w:rPr>
        <w:t xml:space="preserve"> </w:t>
      </w:r>
      <w:r w:rsidRPr="00C15408">
        <w:rPr>
          <w:rStyle w:val="Char5"/>
          <w:rFonts w:hint="eastAsia"/>
          <w:rtl/>
        </w:rPr>
        <w:t>بِأَهْلِهَا</w:t>
      </w:r>
      <w:r w:rsidRPr="00C15408">
        <w:rPr>
          <w:rStyle w:val="Char5"/>
          <w:rtl/>
        </w:rPr>
        <w:t xml:space="preserve"> </w:t>
      </w:r>
      <w:r w:rsidRPr="00C15408">
        <w:rPr>
          <w:rStyle w:val="Char5"/>
          <w:rFonts w:hint="eastAsia"/>
          <w:rtl/>
        </w:rPr>
        <w:t>فَمَا</w:t>
      </w:r>
      <w:r w:rsidRPr="00C15408">
        <w:rPr>
          <w:rStyle w:val="Char5"/>
          <w:rtl/>
        </w:rPr>
        <w:t xml:space="preserve"> </w:t>
      </w:r>
      <w:r w:rsidRPr="00C15408">
        <w:rPr>
          <w:rStyle w:val="Char5"/>
          <w:rFonts w:hint="eastAsia"/>
          <w:rtl/>
        </w:rPr>
        <w:t>بَقِيَ</w:t>
      </w:r>
      <w:r w:rsidRPr="00C15408">
        <w:rPr>
          <w:rStyle w:val="Char5"/>
          <w:rtl/>
        </w:rPr>
        <w:t xml:space="preserve"> </w:t>
      </w:r>
      <w:r w:rsidRPr="00C15408">
        <w:rPr>
          <w:rStyle w:val="Char5"/>
          <w:rFonts w:hint="eastAsia"/>
          <w:rtl/>
        </w:rPr>
        <w:t>فَهُوَ</w:t>
      </w:r>
      <w:r w:rsidRPr="00C15408">
        <w:rPr>
          <w:rStyle w:val="Char5"/>
          <w:rtl/>
        </w:rPr>
        <w:t xml:space="preserve"> </w:t>
      </w:r>
      <w:r w:rsidRPr="00C15408">
        <w:rPr>
          <w:rStyle w:val="Char5"/>
          <w:rFonts w:hint="eastAsia"/>
          <w:rtl/>
        </w:rPr>
        <w:t>لِأَوْلَى</w:t>
      </w:r>
      <w:r w:rsidRPr="00C15408">
        <w:rPr>
          <w:rStyle w:val="Char5"/>
          <w:rtl/>
        </w:rPr>
        <w:t xml:space="preserve"> </w:t>
      </w:r>
      <w:r w:rsidRPr="00C15408">
        <w:rPr>
          <w:rStyle w:val="Char5"/>
          <w:rFonts w:hint="eastAsia"/>
          <w:rtl/>
        </w:rPr>
        <w:t>رَجُلٍ</w:t>
      </w:r>
      <w:r w:rsidRPr="00C15408">
        <w:rPr>
          <w:rStyle w:val="Char5"/>
          <w:rtl/>
        </w:rPr>
        <w:t xml:space="preserve"> </w:t>
      </w:r>
      <w:r w:rsidRPr="00C15408">
        <w:rPr>
          <w:rStyle w:val="Char5"/>
          <w:rFonts w:hint="eastAsia"/>
          <w:rtl/>
        </w:rPr>
        <w:t>ذَكَرٍ</w:t>
      </w:r>
      <w:r w:rsidRPr="00C15408">
        <w:rPr>
          <w:rStyle w:val="Chare"/>
          <w:rFonts w:hint="cs"/>
          <w:rtl/>
        </w:rPr>
        <w:t>»</w:t>
      </w:r>
      <w:r w:rsidR="00C15408" w:rsidRPr="00C15408">
        <w:rPr>
          <w:rStyle w:val="Char6"/>
          <w:rFonts w:hint="cs"/>
          <w:rtl/>
        </w:rPr>
        <w:t>.</w:t>
      </w:r>
      <w:r w:rsidRPr="005234D1">
        <w:rPr>
          <w:rStyle w:val="Char6"/>
          <w:rFonts w:hint="cs"/>
          <w:rtl/>
        </w:rPr>
        <w:t xml:space="preserve"> </w:t>
      </w:r>
      <w:r w:rsidR="00C15408" w:rsidRPr="00C15408">
        <w:rPr>
          <w:rStyle w:val="Chare"/>
          <w:rFonts w:hint="cs"/>
          <w:rtl/>
        </w:rPr>
        <w:t>«</w:t>
      </w:r>
      <w:r w:rsidRPr="00C15408">
        <w:rPr>
          <w:rStyle w:val="Chard"/>
          <w:rFonts w:hint="cs"/>
          <w:rtl/>
        </w:rPr>
        <w:t>که سهم‌ها را به حقداران برسانید، آنچه اضافه ماند مال نزدیکترین مرد به میت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شما دانستید که اصل در توارث دو معنی است، و ما آن‌ها را ذکر کردیم؛ و این که مودت و رفق به جز در قرابت قریبه جدّی، اعتباری نخواهد داشت مانند مادر و برادر و خواهران به کسی دیگر، پس وقتی امر از این‌ها متجاوز گردد، پس برای توارث معنی قایمقامی میت و نصرت از او معین می‌گردد، و این‌ها قوم میت و اهل نسب و شرف هستند که هرکسی، نزدیکتر باشد.</w:t>
      </w:r>
    </w:p>
    <w:p w:rsidR="00BA4315" w:rsidRPr="00773B0D" w:rsidRDefault="00BA4315" w:rsidP="008A386C">
      <w:pPr>
        <w:pStyle w:val="a5"/>
        <w:rPr>
          <w:rtl/>
        </w:rPr>
      </w:pPr>
      <w:bookmarkStart w:id="1239" w:name="_Toc272589738"/>
      <w:bookmarkStart w:id="1240" w:name="_Toc435447722"/>
      <w:r w:rsidRPr="00773B0D">
        <w:rPr>
          <w:rFonts w:hint="cs"/>
          <w:rtl/>
        </w:rPr>
        <w:t>به هنگام اختلاف دین توارثی وجود ندارد:</w:t>
      </w:r>
      <w:bookmarkEnd w:id="1239"/>
      <w:bookmarkEnd w:id="124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C15408">
        <w:rPr>
          <w:rStyle w:val="Chare"/>
          <w:rFonts w:hint="cs"/>
          <w:rtl/>
        </w:rPr>
        <w:t>«</w:t>
      </w:r>
      <w:r w:rsidRPr="00C15408">
        <w:rPr>
          <w:rStyle w:val="Char5"/>
          <w:rFonts w:hint="eastAsia"/>
          <w:rtl/>
        </w:rPr>
        <w:t>لاَ</w:t>
      </w:r>
      <w:r w:rsidRPr="00C15408">
        <w:rPr>
          <w:rStyle w:val="Char5"/>
          <w:rtl/>
        </w:rPr>
        <w:t xml:space="preserve"> </w:t>
      </w:r>
      <w:r w:rsidRPr="00C15408">
        <w:rPr>
          <w:rStyle w:val="Char5"/>
          <w:rFonts w:hint="eastAsia"/>
          <w:rtl/>
        </w:rPr>
        <w:t>يَرِثُ</w:t>
      </w:r>
      <w:r w:rsidRPr="00C15408">
        <w:rPr>
          <w:rStyle w:val="Char5"/>
          <w:rtl/>
        </w:rPr>
        <w:t xml:space="preserve"> </w:t>
      </w:r>
      <w:r w:rsidRPr="00C15408">
        <w:rPr>
          <w:rStyle w:val="Char5"/>
          <w:rFonts w:hint="eastAsia"/>
          <w:rtl/>
        </w:rPr>
        <w:t>الْمُسْلِمُ</w:t>
      </w:r>
      <w:r w:rsidRPr="00C15408">
        <w:rPr>
          <w:rStyle w:val="Char5"/>
          <w:rtl/>
        </w:rPr>
        <w:t xml:space="preserve"> </w:t>
      </w:r>
      <w:r w:rsidRPr="00C15408">
        <w:rPr>
          <w:rStyle w:val="Char5"/>
          <w:rFonts w:hint="eastAsia"/>
          <w:rtl/>
        </w:rPr>
        <w:t>الْكَافِرَ</w:t>
      </w:r>
      <w:r w:rsidRPr="00C15408">
        <w:rPr>
          <w:rStyle w:val="Char5"/>
          <w:rtl/>
        </w:rPr>
        <w:t xml:space="preserve"> </w:t>
      </w:r>
      <w:r w:rsidRPr="00C15408">
        <w:rPr>
          <w:rStyle w:val="Char5"/>
          <w:rFonts w:hint="eastAsia"/>
          <w:rtl/>
        </w:rPr>
        <w:t>وَلاَ</w:t>
      </w:r>
      <w:r w:rsidRPr="00C15408">
        <w:rPr>
          <w:rStyle w:val="Char5"/>
          <w:rtl/>
        </w:rPr>
        <w:t xml:space="preserve"> </w:t>
      </w:r>
      <w:r w:rsidRPr="00C15408">
        <w:rPr>
          <w:rStyle w:val="Char5"/>
          <w:rFonts w:hint="eastAsia"/>
          <w:rtl/>
        </w:rPr>
        <w:t>الْكَافِرُ</w:t>
      </w:r>
      <w:r w:rsidRPr="00C15408">
        <w:rPr>
          <w:rStyle w:val="Char5"/>
          <w:rtl/>
        </w:rPr>
        <w:t xml:space="preserve"> </w:t>
      </w:r>
      <w:r w:rsidRPr="00C15408">
        <w:rPr>
          <w:rStyle w:val="Char5"/>
          <w:rFonts w:hint="eastAsia"/>
          <w:rtl/>
        </w:rPr>
        <w:t>الْمُسْلِمَ</w:t>
      </w:r>
      <w:r w:rsidRPr="00C15408">
        <w:rPr>
          <w:rStyle w:val="Chare"/>
          <w:rFonts w:hint="cs"/>
          <w:rtl/>
        </w:rPr>
        <w:t>»</w:t>
      </w:r>
      <w:r w:rsidR="00C15408" w:rsidRPr="00C15408">
        <w:rPr>
          <w:rStyle w:val="Char6"/>
          <w:rFonts w:hint="cs"/>
          <w:rtl/>
        </w:rPr>
        <w:t>.</w:t>
      </w:r>
      <w:r w:rsidRPr="005234D1">
        <w:rPr>
          <w:rStyle w:val="Char6"/>
          <w:rFonts w:hint="cs"/>
          <w:rtl/>
        </w:rPr>
        <w:t xml:space="preserve"> </w:t>
      </w:r>
      <w:r w:rsidR="00C15408" w:rsidRPr="00C15408">
        <w:rPr>
          <w:rStyle w:val="Chare"/>
          <w:rFonts w:hint="cs"/>
          <w:rtl/>
        </w:rPr>
        <w:t>«</w:t>
      </w:r>
      <w:r w:rsidRPr="00C15408">
        <w:rPr>
          <w:rStyle w:val="Chard"/>
          <w:rFonts w:hint="cs"/>
          <w:rtl/>
        </w:rPr>
        <w:t>که مسلمان از کافر و کافر از مسلمان ارث نمی‌برد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من می‌گویم: این قانون به این خاطر مقرر شد تا راهی برای قطع مواسات، بین مسلمان و کافر، قرار گیرد؛ زیرا آمیزش مسلمان با کافر در دین، خلل می‌آورد، و آن را از بین می‌برد، چنانکه خداوند در باره نکاح می‌فرماید:</w:t>
      </w:r>
      <w:r w:rsidR="006132BF" w:rsidRPr="005234D1">
        <w:rPr>
          <w:rStyle w:val="Char6"/>
          <w:rFonts w:hint="cs"/>
          <w:rtl/>
        </w:rPr>
        <w:t xml:space="preserve"> </w:t>
      </w:r>
      <w:r w:rsidR="006132BF" w:rsidRPr="006132BF">
        <w:rPr>
          <w:rFonts w:cs="Traditional Arabic" w:hint="cs"/>
          <w:rtl/>
          <w:lang w:bidi="fa-IR"/>
        </w:rPr>
        <w:t>﴿</w:t>
      </w:r>
      <w:r w:rsidR="006132BF" w:rsidRPr="00207E0F">
        <w:rPr>
          <w:rStyle w:val="Charc"/>
          <w:rtl/>
        </w:rPr>
        <w:t>أُولَئِكَ يَدْعُونَ إِلَى النَّارِ</w:t>
      </w:r>
      <w:r w:rsidR="006132BF" w:rsidRPr="006132BF">
        <w:rPr>
          <w:rFonts w:cs="Traditional Arabic" w:hint="cs"/>
          <w:rtl/>
          <w:lang w:bidi="fa-IR"/>
        </w:rPr>
        <w:t>﴾</w:t>
      </w:r>
      <w:r w:rsidR="006132BF">
        <w:rPr>
          <w:rFonts w:cs="IRNazli"/>
          <w:szCs w:val="24"/>
          <w:rtl/>
          <w:lang w:bidi="fa-IR"/>
        </w:rPr>
        <w:t xml:space="preserve"> </w:t>
      </w:r>
      <w:r w:rsidR="006132BF" w:rsidRPr="00C15408">
        <w:rPr>
          <w:rStyle w:val="Char8"/>
          <w:rtl/>
        </w:rPr>
        <w:t>[البقرة: 221]</w:t>
      </w:r>
      <w:r w:rsidR="006132BF">
        <w:rPr>
          <w:rFonts w:cs="IRNazli" w:hint="cs"/>
          <w:szCs w:val="24"/>
          <w:rtl/>
          <w:lang w:bidi="fa-IR"/>
        </w:rPr>
        <w:t>.</w:t>
      </w:r>
      <w:r w:rsidRPr="005234D1">
        <w:rPr>
          <w:rStyle w:val="Char6"/>
          <w:rFonts w:hint="cs"/>
          <w:rtl/>
        </w:rPr>
        <w:t xml:space="preserve"> </w:t>
      </w:r>
      <w:r w:rsidR="00C15408" w:rsidRPr="00C15408">
        <w:rPr>
          <w:rStyle w:val="Chare"/>
          <w:rFonts w:hint="cs"/>
          <w:rtl/>
        </w:rPr>
        <w:t>«</w:t>
      </w:r>
      <w:r w:rsidRPr="00C15408">
        <w:rPr>
          <w:rStyle w:val="Char9"/>
          <w:rFonts w:hint="cs"/>
          <w:rtl/>
        </w:rPr>
        <w:t>که آن‌ها به جهنم دعوت می‌دهند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241" w:name="_Toc272589739"/>
      <w:bookmarkStart w:id="1242" w:name="_Toc435447723"/>
      <w:r w:rsidRPr="00773B0D">
        <w:rPr>
          <w:rFonts w:hint="cs"/>
          <w:rtl/>
        </w:rPr>
        <w:t>قتل مانع از ارث است:</w:t>
      </w:r>
      <w:bookmarkEnd w:id="1241"/>
      <w:bookmarkEnd w:id="124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C15408">
        <w:rPr>
          <w:rStyle w:val="Chare"/>
          <w:rFonts w:hint="cs"/>
          <w:rtl/>
        </w:rPr>
        <w:t>«</w:t>
      </w:r>
      <w:r w:rsidRPr="00C15408">
        <w:rPr>
          <w:rStyle w:val="Char5"/>
          <w:rFonts w:hint="eastAsia"/>
          <w:rtl/>
        </w:rPr>
        <w:t>الْقَاتِلُ</w:t>
      </w:r>
      <w:r w:rsidRPr="00C15408">
        <w:rPr>
          <w:rStyle w:val="Char5"/>
          <w:rtl/>
        </w:rPr>
        <w:t xml:space="preserve"> </w:t>
      </w:r>
      <w:r w:rsidRPr="00C15408">
        <w:rPr>
          <w:rStyle w:val="Char5"/>
          <w:rFonts w:hint="eastAsia"/>
          <w:rtl/>
        </w:rPr>
        <w:t>لاَ</w:t>
      </w:r>
      <w:r w:rsidRPr="00C15408">
        <w:rPr>
          <w:rStyle w:val="Char5"/>
          <w:rtl/>
        </w:rPr>
        <w:t xml:space="preserve"> </w:t>
      </w:r>
      <w:r w:rsidRPr="00C15408">
        <w:rPr>
          <w:rStyle w:val="Char5"/>
          <w:rFonts w:hint="eastAsia"/>
          <w:rtl/>
        </w:rPr>
        <w:t>يَرِثُ</w:t>
      </w:r>
      <w:r w:rsidRPr="00C15408">
        <w:rPr>
          <w:rStyle w:val="Chare"/>
          <w:rFonts w:hint="cs"/>
          <w:rtl/>
        </w:rPr>
        <w:t>»</w:t>
      </w:r>
      <w:r w:rsidR="00C15408" w:rsidRPr="00C15408">
        <w:rPr>
          <w:rStyle w:val="Char6"/>
          <w:rFonts w:hint="cs"/>
          <w:rtl/>
        </w:rPr>
        <w:t>.</w:t>
      </w:r>
      <w:r w:rsidRPr="00C15408">
        <w:rPr>
          <w:rStyle w:val="Chare"/>
          <w:rFonts w:hint="cs"/>
          <w:rtl/>
        </w:rPr>
        <w:t xml:space="preserve"> </w:t>
      </w:r>
      <w:r w:rsidR="00C15408" w:rsidRPr="00C15408">
        <w:rPr>
          <w:rStyle w:val="Chare"/>
          <w:rFonts w:hint="cs"/>
          <w:rtl/>
        </w:rPr>
        <w:t>«</w:t>
      </w:r>
      <w:r w:rsidRPr="00C15408">
        <w:rPr>
          <w:rStyle w:val="Chard"/>
          <w:rFonts w:hint="cs"/>
          <w:rtl/>
        </w:rPr>
        <w:t>که قاتل ارث نمی‌برد</w:t>
      </w:r>
      <w:r w:rsidRPr="00C15408">
        <w:rPr>
          <w:rStyle w:val="Chare"/>
          <w:rFonts w:hint="cs"/>
          <w:rtl/>
        </w:rPr>
        <w:t>»</w:t>
      </w:r>
      <w:r w:rsidRPr="005234D1">
        <w:rPr>
          <w:rStyle w:val="Char6"/>
          <w:rFonts w:hint="cs"/>
          <w:rtl/>
        </w:rPr>
        <w:t>، من می‌گویم: این قانون بدین خاطر مقرر گردید که این موضوع از حوادث کثیر الوقوع است که کسی از وارثان بلند شده مورث را به قتل می‌رساند تا زودتر به مال او دسترسی پیدا کند، بویژه عموزادگان و امثال آن‌ها، پس واجب گردید که روش، در میان آن‌ها چنین باشد که کننده چنین کاری را مایوس بگردانند تا این مفسده از میان برود، و سنت بر این دایر گردید که برده نه از کسی ارث برمی‌دارد و نه کسی دیگر از او ارث می‌برد؛ زیرا مال او از آن آقاست، و آقا نسبت به میت اجنبی است.</w:t>
      </w:r>
    </w:p>
    <w:p w:rsidR="00BA4315" w:rsidRPr="00773B0D" w:rsidRDefault="00BA4315" w:rsidP="008A386C">
      <w:pPr>
        <w:pStyle w:val="a5"/>
        <w:rPr>
          <w:rtl/>
        </w:rPr>
      </w:pPr>
      <w:bookmarkStart w:id="1243" w:name="_Toc272589740"/>
      <w:bookmarkStart w:id="1244" w:name="_Toc435447724"/>
      <w:r w:rsidRPr="00773B0D">
        <w:rPr>
          <w:rFonts w:hint="cs"/>
          <w:rtl/>
        </w:rPr>
        <w:t>بنو الأم و بنوالعلات:</w:t>
      </w:r>
      <w:bookmarkEnd w:id="1243"/>
      <w:bookmarkEnd w:id="124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w:t>
      </w:r>
      <w:r w:rsidR="00C15408">
        <w:rPr>
          <w:rStyle w:val="Char6"/>
          <w:rFonts w:hint="cs"/>
          <w:rtl/>
        </w:rPr>
        <w:t xml:space="preserve"> </w:t>
      </w:r>
      <w:r w:rsidRPr="00C15408">
        <w:rPr>
          <w:rStyle w:val="Chare"/>
          <w:rFonts w:hint="cs"/>
          <w:rtl/>
        </w:rPr>
        <w:t>«</w:t>
      </w:r>
      <w:r w:rsidRPr="00C15408">
        <w:rPr>
          <w:rStyle w:val="Char5"/>
          <w:rFonts w:hint="cs"/>
          <w:rtl/>
        </w:rPr>
        <w:t>إِ</w:t>
      </w:r>
      <w:r w:rsidRPr="00C15408">
        <w:rPr>
          <w:rStyle w:val="Char5"/>
          <w:rFonts w:hint="eastAsia"/>
          <w:rtl/>
        </w:rPr>
        <w:t>نَّ</w:t>
      </w:r>
      <w:r w:rsidRPr="00C15408">
        <w:rPr>
          <w:rStyle w:val="Char5"/>
          <w:rtl/>
        </w:rPr>
        <w:t xml:space="preserve"> </w:t>
      </w:r>
      <w:r w:rsidRPr="00C15408">
        <w:rPr>
          <w:rStyle w:val="Char5"/>
          <w:rFonts w:hint="eastAsia"/>
          <w:rtl/>
        </w:rPr>
        <w:t>أَعْيَانَ</w:t>
      </w:r>
      <w:r w:rsidRPr="00C15408">
        <w:rPr>
          <w:rStyle w:val="Char5"/>
          <w:rtl/>
        </w:rPr>
        <w:t xml:space="preserve"> </w:t>
      </w:r>
      <w:r w:rsidRPr="00C15408">
        <w:rPr>
          <w:rStyle w:val="Char5"/>
          <w:rFonts w:hint="eastAsia"/>
          <w:rtl/>
        </w:rPr>
        <w:t>بَنِى</w:t>
      </w:r>
      <w:r w:rsidRPr="00C15408">
        <w:rPr>
          <w:rStyle w:val="Char5"/>
          <w:rtl/>
        </w:rPr>
        <w:t xml:space="preserve"> </w:t>
      </w:r>
      <w:r w:rsidRPr="00C15408">
        <w:rPr>
          <w:rStyle w:val="Char5"/>
          <w:rFonts w:hint="eastAsia"/>
          <w:rtl/>
        </w:rPr>
        <w:t>الأُمِّ</w:t>
      </w:r>
      <w:r w:rsidRPr="00C15408">
        <w:rPr>
          <w:rStyle w:val="Char5"/>
          <w:rtl/>
        </w:rPr>
        <w:t xml:space="preserve"> </w:t>
      </w:r>
      <w:r w:rsidRPr="00C15408">
        <w:rPr>
          <w:rStyle w:val="Char5"/>
          <w:rFonts w:hint="eastAsia"/>
          <w:rtl/>
        </w:rPr>
        <w:t>يَتَوَارَثُونَ</w:t>
      </w:r>
      <w:r w:rsidRPr="00C15408">
        <w:rPr>
          <w:rStyle w:val="Char5"/>
          <w:rtl/>
        </w:rPr>
        <w:t xml:space="preserve"> </w:t>
      </w:r>
      <w:r w:rsidRPr="00C15408">
        <w:rPr>
          <w:rStyle w:val="Char5"/>
          <w:rFonts w:hint="eastAsia"/>
          <w:rtl/>
        </w:rPr>
        <w:t>دُونَ</w:t>
      </w:r>
      <w:r w:rsidRPr="00C15408">
        <w:rPr>
          <w:rStyle w:val="Char5"/>
          <w:rtl/>
        </w:rPr>
        <w:t xml:space="preserve"> </w:t>
      </w:r>
      <w:r w:rsidRPr="00C15408">
        <w:rPr>
          <w:rStyle w:val="Char5"/>
          <w:rFonts w:hint="eastAsia"/>
          <w:rtl/>
        </w:rPr>
        <w:t>بَنِى</w:t>
      </w:r>
      <w:r w:rsidRPr="00C15408">
        <w:rPr>
          <w:rStyle w:val="Char5"/>
          <w:rtl/>
        </w:rPr>
        <w:t xml:space="preserve"> </w:t>
      </w:r>
      <w:r w:rsidRPr="00C15408">
        <w:rPr>
          <w:rStyle w:val="Char5"/>
          <w:rFonts w:hint="eastAsia"/>
          <w:rtl/>
        </w:rPr>
        <w:t>الْعَلاَّتِ</w:t>
      </w:r>
      <w:r w:rsidRPr="00C15408">
        <w:rPr>
          <w:rStyle w:val="Chare"/>
          <w:rFonts w:hint="cs"/>
          <w:rtl/>
        </w:rPr>
        <w:t>»</w:t>
      </w:r>
      <w:r w:rsidR="00C15408" w:rsidRPr="00C15408">
        <w:rPr>
          <w:rStyle w:val="Char6"/>
          <w:rFonts w:hint="cs"/>
          <w:rtl/>
        </w:rPr>
        <w:t>.</w:t>
      </w:r>
      <w:r w:rsidRPr="00C15408">
        <w:rPr>
          <w:rStyle w:val="Chare"/>
          <w:rFonts w:hint="cs"/>
          <w:rtl/>
        </w:rPr>
        <w:t xml:space="preserve"> «</w:t>
      </w:r>
      <w:r w:rsidRPr="00C15408">
        <w:rPr>
          <w:rStyle w:val="Chard"/>
          <w:rFonts w:hint="cs"/>
          <w:rtl/>
        </w:rPr>
        <w:t>در اعیان بنی الأم ارث جاری می‌شود، اما در بنی العلات خیر</w:t>
      </w:r>
      <w:r w:rsidRPr="00C15408">
        <w:rPr>
          <w:rStyle w:val="Chare"/>
          <w:rFonts w:hint="cs"/>
          <w:rtl/>
        </w:rPr>
        <w:t>»</w:t>
      </w:r>
      <w:r w:rsidRPr="005234D1">
        <w:rPr>
          <w:rStyle w:val="Char6"/>
          <w:rFonts w:hint="cs"/>
          <w:rtl/>
        </w:rPr>
        <w:t>.</w:t>
      </w:r>
    </w:p>
    <w:p w:rsidR="00BA4315" w:rsidRPr="005234D1" w:rsidRDefault="00BA4315" w:rsidP="00315AAD">
      <w:pPr>
        <w:autoSpaceDE w:val="0"/>
        <w:autoSpaceDN w:val="0"/>
        <w:adjustRightInd w:val="0"/>
        <w:ind w:firstLine="284"/>
        <w:jc w:val="both"/>
        <w:rPr>
          <w:rStyle w:val="Char6"/>
          <w:rtl/>
        </w:rPr>
      </w:pPr>
      <w:r w:rsidRPr="005234D1">
        <w:rPr>
          <w:rStyle w:val="Char6"/>
          <w:rFonts w:hint="cs"/>
          <w:rtl/>
        </w:rPr>
        <w:t>من می‌گویم: این از آنجاست که ما ذکر کردیم که مبنای قایمقامی میت روی اختصاص است که اقرب از ابعد، حاجب حرمان قرار گیرد، صحابه بر این اجماع کرده</w:t>
      </w:r>
      <w:r w:rsidR="008B44B8" w:rsidRPr="005234D1">
        <w:rPr>
          <w:rStyle w:val="Char6"/>
          <w:rFonts w:hint="cs"/>
          <w:rtl/>
        </w:rPr>
        <w:t xml:space="preserve">‌اند </w:t>
      </w:r>
      <w:r w:rsidRPr="005234D1">
        <w:rPr>
          <w:rStyle w:val="Char6"/>
          <w:rFonts w:hint="cs"/>
          <w:rtl/>
        </w:rPr>
        <w:t>که اگر بازماندگان، شوهر و مادر و پدر یا زن و مادر و پدر باشند، به مادر ثلث باقیمانده می‌رسد، حضرت عبدالله بن مسعود این را طوری بیان فرموده که نیازی به توضیح بیشتری نمانده است، فرمود:</w:t>
      </w:r>
      <w:r w:rsidR="00C15408">
        <w:rPr>
          <w:rStyle w:val="Char6"/>
          <w:rFonts w:hint="cs"/>
          <w:rtl/>
        </w:rPr>
        <w:t xml:space="preserve"> </w:t>
      </w:r>
      <w:r w:rsidRPr="00C15408">
        <w:rPr>
          <w:rStyle w:val="Char6"/>
          <w:rFonts w:hint="cs"/>
          <w:rtl/>
        </w:rPr>
        <w:t>«</w:t>
      </w:r>
      <w:r w:rsidRPr="00C15408">
        <w:rPr>
          <w:rStyle w:val="Char4"/>
          <w:rFonts w:hint="cs"/>
          <w:rtl/>
        </w:rPr>
        <w:t xml:space="preserve">ما كان الله ليريني أن أفضل أما على أب، وقضى </w:t>
      </w:r>
      <w:r w:rsidRPr="00315AAD">
        <w:rPr>
          <w:rStyle w:val="Char4"/>
          <w:rFonts w:hint="cs"/>
          <w:spacing w:val="-4"/>
          <w:rtl/>
        </w:rPr>
        <w:t>رسول الله</w:t>
      </w:r>
      <w:r w:rsidR="000A7CB8" w:rsidRPr="00315AAD">
        <w:rPr>
          <w:rStyle w:val="Char4"/>
          <w:rFonts w:hint="cs"/>
          <w:spacing w:val="-4"/>
          <w:rtl/>
        </w:rPr>
        <w:t xml:space="preserve"> </w:t>
      </w:r>
      <w:r w:rsidR="00C15408" w:rsidRPr="00315AAD">
        <w:rPr>
          <w:rStyle w:val="Char4"/>
          <w:rFonts w:cs="CTraditional Arabic" w:hint="cs"/>
          <w:spacing w:val="-4"/>
          <w:rtl/>
        </w:rPr>
        <w:t>ج</w:t>
      </w:r>
      <w:r w:rsidRPr="00315AAD">
        <w:rPr>
          <w:rStyle w:val="Char4"/>
          <w:rFonts w:hint="cs"/>
          <w:spacing w:val="-4"/>
          <w:rtl/>
        </w:rPr>
        <w:t xml:space="preserve"> في بنت وابنة ابن وأخت لأب وأم: للابنة النصف ولابنة الابن السدس وما بقي فللأخت</w:t>
      </w:r>
      <w:r w:rsidRPr="00315AAD">
        <w:rPr>
          <w:rStyle w:val="Char6"/>
          <w:rFonts w:hint="cs"/>
          <w:spacing w:val="-4"/>
          <w:rtl/>
        </w:rPr>
        <w:t>»</w:t>
      </w:r>
      <w:r w:rsidR="00C15408" w:rsidRPr="00315AAD">
        <w:rPr>
          <w:rStyle w:val="Char6"/>
          <w:rFonts w:hint="cs"/>
          <w:spacing w:val="-4"/>
          <w:rtl/>
        </w:rPr>
        <w:t xml:space="preserve">. </w:t>
      </w:r>
      <w:r w:rsidRPr="00315AAD">
        <w:rPr>
          <w:rStyle w:val="Char6"/>
          <w:rFonts w:hint="cs"/>
          <w:spacing w:val="-4"/>
          <w:rtl/>
        </w:rPr>
        <w:t xml:space="preserve">«خداوند به من نشان نداد که مادر را بر پدر برتری بدهم، رسول خدا </w:t>
      </w:r>
      <w:r w:rsidR="00C15408" w:rsidRPr="00315AAD">
        <w:rPr>
          <w:rStyle w:val="Char6"/>
          <w:rFonts w:cs="CTraditional Arabic" w:hint="cs"/>
          <w:spacing w:val="-4"/>
          <w:rtl/>
        </w:rPr>
        <w:t>ج</w:t>
      </w:r>
      <w:r w:rsidRPr="00C15408">
        <w:rPr>
          <w:rStyle w:val="Char6"/>
          <w:rFonts w:hint="cs"/>
          <w:rtl/>
        </w:rPr>
        <w:t xml:space="preserve"> در بار</w:t>
      </w:r>
      <w:r w:rsidR="00B20E6E" w:rsidRPr="00C15408">
        <w:rPr>
          <w:rStyle w:val="Char6"/>
          <w:rFonts w:hint="cs"/>
          <w:rtl/>
        </w:rPr>
        <w:t>ۀ</w:t>
      </w:r>
      <w:r w:rsidRPr="00C15408">
        <w:rPr>
          <w:rStyle w:val="Char6"/>
          <w:rFonts w:hint="cs"/>
          <w:rtl/>
        </w:rPr>
        <w:t xml:space="preserve"> دختر و دختر پسر و خواهر چنین داوری فرمود که، به دختر نصف و به دختر پسر یک ششم را داد و بقیه را به خواهر گذاشت»</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این از آنجاست که دورتر نمی‌تواند در آنچه نزدیک</w:t>
      </w:r>
      <w:r w:rsidR="00C15408">
        <w:rPr>
          <w:rStyle w:val="Char6"/>
          <w:rFonts w:hint="eastAsia"/>
          <w:rtl/>
        </w:rPr>
        <w:t>‌</w:t>
      </w:r>
      <w:r w:rsidRPr="005234D1">
        <w:rPr>
          <w:rStyle w:val="Char6"/>
          <w:rFonts w:hint="cs"/>
          <w:rtl/>
        </w:rPr>
        <w:t>تر به دست آورده مزاحم بشود، پس آنچه باقی می‌ماند دورتر به آن حقدارتر است تا آنچه را خداوند برای این گروه مقرر کرده است کاملاً بردارد، پس دختر نصف ترکه را کاملاً برمی‌دارد، و دختر پسر در حکم دختران است، اما نمی‌تواند با دختر حقیقی یکی باشد، پس آنچه را از سهم بنات باقی مانده است برمی‌دارد. سپس خواهر عصبه قرار می‌گیرد؛ زیرا معنی قایمقامی دختر در او وجود دارد، و از اهل شرف میت هم هست.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حضرت عمر </w:t>
      </w:r>
      <w:r w:rsidRPr="005234D1">
        <w:rPr>
          <w:rStyle w:val="Char6"/>
          <w:rFonts w:hint="cs"/>
          <w:rtl/>
        </w:rPr>
        <w:sym w:font="AGA Arabesque" w:char="F074"/>
      </w:r>
      <w:r w:rsidRPr="005234D1">
        <w:rPr>
          <w:rStyle w:val="Char6"/>
          <w:rFonts w:hint="cs"/>
          <w:rtl/>
        </w:rPr>
        <w:t xml:space="preserve"> در باره شوهر، مادر، برادران حقیقی و برادران خیفی فرمود: </w:t>
      </w:r>
      <w:r w:rsidRPr="00C15408">
        <w:rPr>
          <w:rStyle w:val="Chare"/>
          <w:rFonts w:hint="cs"/>
          <w:rtl/>
        </w:rPr>
        <w:t>«</w:t>
      </w:r>
      <w:r w:rsidRPr="00C15408">
        <w:rPr>
          <w:rStyle w:val="Char5"/>
          <w:rFonts w:hint="eastAsia"/>
          <w:rtl/>
        </w:rPr>
        <w:t>لَمْ</w:t>
      </w:r>
      <w:r w:rsidRPr="00C15408">
        <w:rPr>
          <w:rStyle w:val="Char5"/>
          <w:rtl/>
        </w:rPr>
        <w:t xml:space="preserve"> </w:t>
      </w:r>
      <w:r w:rsidRPr="00C15408">
        <w:rPr>
          <w:rStyle w:val="Char5"/>
          <w:rFonts w:hint="eastAsia"/>
          <w:rtl/>
        </w:rPr>
        <w:t>يَزِدْهُمُ</w:t>
      </w:r>
      <w:r w:rsidRPr="00C15408">
        <w:rPr>
          <w:rStyle w:val="Char5"/>
          <w:rtl/>
        </w:rPr>
        <w:t xml:space="preserve"> </w:t>
      </w:r>
      <w:r w:rsidRPr="00C15408">
        <w:rPr>
          <w:rStyle w:val="Char5"/>
          <w:rFonts w:hint="eastAsia"/>
          <w:rtl/>
        </w:rPr>
        <w:t>الأَبُ</w:t>
      </w:r>
      <w:r w:rsidRPr="00C15408">
        <w:rPr>
          <w:rStyle w:val="Char5"/>
          <w:rtl/>
        </w:rPr>
        <w:t xml:space="preserve"> </w:t>
      </w:r>
      <w:r w:rsidRPr="00C15408">
        <w:rPr>
          <w:rStyle w:val="Char5"/>
          <w:rFonts w:hint="eastAsia"/>
          <w:rtl/>
        </w:rPr>
        <w:t>إِلاَّ</w:t>
      </w:r>
      <w:r w:rsidRPr="00C15408">
        <w:rPr>
          <w:rStyle w:val="Char5"/>
          <w:rtl/>
        </w:rPr>
        <w:t xml:space="preserve"> </w:t>
      </w:r>
      <w:r w:rsidRPr="00C15408">
        <w:rPr>
          <w:rStyle w:val="Char5"/>
          <w:rFonts w:hint="eastAsia"/>
          <w:rtl/>
        </w:rPr>
        <w:t>قُرْباً</w:t>
      </w:r>
      <w:r w:rsidRPr="00C15408">
        <w:rPr>
          <w:rStyle w:val="Chare"/>
          <w:rFonts w:hint="cs"/>
          <w:rtl/>
        </w:rPr>
        <w:t>»</w:t>
      </w:r>
      <w:r w:rsidR="00C15408" w:rsidRPr="00C15408">
        <w:rPr>
          <w:rStyle w:val="Char6"/>
          <w:rFonts w:hint="cs"/>
          <w:rtl/>
        </w:rPr>
        <w:t>.</w:t>
      </w:r>
      <w:r w:rsidRPr="005234D1">
        <w:rPr>
          <w:rStyle w:val="Char6"/>
          <w:rFonts w:hint="cs"/>
          <w:rtl/>
        </w:rPr>
        <w:t xml:space="preserve"> </w:t>
      </w:r>
      <w:r w:rsidR="00C15408" w:rsidRPr="00C15408">
        <w:rPr>
          <w:rStyle w:val="Chare"/>
          <w:rFonts w:hint="cs"/>
          <w:rtl/>
        </w:rPr>
        <w:t>«</w:t>
      </w:r>
      <w:r w:rsidRPr="00C15408">
        <w:rPr>
          <w:rStyle w:val="Chard"/>
          <w:rFonts w:hint="cs"/>
          <w:rtl/>
        </w:rPr>
        <w:t>که پدر آن‌ها را نزدیک</w:t>
      </w:r>
      <w:r w:rsidR="00C15408">
        <w:rPr>
          <w:rStyle w:val="Chard"/>
          <w:rFonts w:hint="eastAsia"/>
          <w:rtl/>
        </w:rPr>
        <w:t>‌</w:t>
      </w:r>
      <w:r w:rsidRPr="00C15408">
        <w:rPr>
          <w:rStyle w:val="Chard"/>
          <w:rFonts w:hint="cs"/>
          <w:rtl/>
        </w:rPr>
        <w:t>تر گردانید</w:t>
      </w:r>
      <w:r w:rsidRPr="00C15408">
        <w:rPr>
          <w:rStyle w:val="Chare"/>
          <w:rFonts w:hint="cs"/>
          <w:rtl/>
        </w:rPr>
        <w:t>»</w:t>
      </w:r>
      <w:r w:rsidRPr="005234D1">
        <w:rPr>
          <w:rStyle w:val="Char6"/>
          <w:rFonts w:hint="cs"/>
          <w:rtl/>
        </w:rPr>
        <w:t xml:space="preserve">، روی این مسئله حضرات ابن مسعود، زید، شریح و مخلوق زیادی از حضرت عمر </w:t>
      </w:r>
      <w:r w:rsidRPr="005234D1">
        <w:rPr>
          <w:rStyle w:val="Char6"/>
          <w:rFonts w:hint="cs"/>
          <w:rtl/>
        </w:rPr>
        <w:sym w:font="AGA Arabesque" w:char="F074"/>
      </w:r>
      <w:r w:rsidRPr="005234D1">
        <w:rPr>
          <w:rStyle w:val="Char6"/>
          <w:rFonts w:hint="cs"/>
          <w:rtl/>
        </w:rPr>
        <w:t xml:space="preserve"> پیروی کردند، و این قول، از همه اقوال به قوانین شرع، موافق‌تر است، و نسبت به مادر بزرگ به یک ششم داوری نمود، زیرا او در نبود مادر به جای مادر می‌باشد.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حضرت ابوبکر، عثمان و ابن عباس </w:t>
      </w:r>
      <w:r w:rsidRPr="005234D1">
        <w:rPr>
          <w:rStyle w:val="Char6"/>
          <w:rFonts w:hint="cs"/>
          <w:rtl/>
        </w:rPr>
        <w:sym w:font="AGA Arabesque" w:char="F079"/>
      </w:r>
      <w:r w:rsidRPr="005234D1">
        <w:rPr>
          <w:rStyle w:val="Char6"/>
          <w:rFonts w:hint="cs"/>
          <w:rtl/>
        </w:rPr>
        <w:t xml:space="preserve"> پدر بزرگ را پدر محسوب می‌کردند، و این اولی‌ترین قول پیش من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اما </w:t>
      </w:r>
      <w:r w:rsidRPr="00C15408">
        <w:rPr>
          <w:rStyle w:val="Char6"/>
          <w:rFonts w:hint="cs"/>
          <w:rtl/>
        </w:rPr>
        <w:t>«</w:t>
      </w:r>
      <w:r w:rsidRPr="005234D1">
        <w:rPr>
          <w:rStyle w:val="Char6"/>
          <w:rFonts w:hint="cs"/>
          <w:rtl/>
        </w:rPr>
        <w:t>ولاء</w:t>
      </w:r>
      <w:r w:rsidRPr="00C15408">
        <w:rPr>
          <w:rStyle w:val="Char6"/>
          <w:rFonts w:hint="cs"/>
          <w:rtl/>
        </w:rPr>
        <w:t>»</w:t>
      </w:r>
      <w:r w:rsidRPr="005234D1">
        <w:rPr>
          <w:rStyle w:val="Char6"/>
          <w:rFonts w:hint="cs"/>
          <w:rtl/>
        </w:rPr>
        <w:t xml:space="preserve"> پس فلسفه‌اش این است که در آن نصرت و حمایت از بقیه وجود دارد، پس حقدارتر به آن مولای نعمت است که آقا باشد، و پس از او مردان قوم او هرکس نزدیکتر باشد، والله أعلم.</w:t>
      </w:r>
    </w:p>
    <w:p w:rsidR="00361406" w:rsidRPr="005234D1" w:rsidRDefault="00BA4315" w:rsidP="008A386C">
      <w:pPr>
        <w:autoSpaceDE w:val="0"/>
        <w:autoSpaceDN w:val="0"/>
        <w:adjustRightInd w:val="0"/>
        <w:jc w:val="center"/>
        <w:rPr>
          <w:rStyle w:val="Char6"/>
          <w:rtl/>
        </w:rPr>
      </w:pPr>
      <w:r w:rsidRPr="005234D1">
        <w:rPr>
          <w:rStyle w:val="Char6"/>
          <w:rFonts w:hint="cs"/>
          <w:rtl/>
        </w:rPr>
        <w:sym w:font="Wingdings 2" w:char="F0F4"/>
      </w:r>
      <w:r w:rsidRPr="005234D1">
        <w:rPr>
          <w:rStyle w:val="Char6"/>
          <w:rFonts w:hint="cs"/>
          <w:rtl/>
        </w:rPr>
        <w:sym w:font="Wingdings 2" w:char="F0F4"/>
      </w:r>
      <w:r w:rsidRPr="005234D1">
        <w:rPr>
          <w:rStyle w:val="Char6"/>
          <w:rFonts w:hint="cs"/>
          <w:rtl/>
        </w:rPr>
        <w:sym w:font="Wingdings 2" w:char="F0F4"/>
      </w:r>
    </w:p>
    <w:p w:rsidR="00361406" w:rsidRPr="005234D1" w:rsidRDefault="00361406" w:rsidP="008A386C">
      <w:pPr>
        <w:autoSpaceDE w:val="0"/>
        <w:autoSpaceDN w:val="0"/>
        <w:adjustRightInd w:val="0"/>
        <w:jc w:val="center"/>
        <w:rPr>
          <w:rStyle w:val="Char6"/>
          <w:rtl/>
        </w:rPr>
        <w:sectPr w:rsidR="00361406" w:rsidRPr="005234D1" w:rsidSect="00B13BB9">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BA4315" w:rsidRPr="00773B0D" w:rsidRDefault="00BA4315" w:rsidP="008A386C">
      <w:pPr>
        <w:pStyle w:val="a2"/>
        <w:rPr>
          <w:rtl/>
        </w:rPr>
      </w:pPr>
      <w:bookmarkStart w:id="1245" w:name="_Toc272589741"/>
      <w:bookmarkStart w:id="1246" w:name="_Toc435447725"/>
      <w:r w:rsidRPr="00773B0D">
        <w:rPr>
          <w:rFonts w:hint="cs"/>
          <w:rtl/>
        </w:rPr>
        <w:t>از ابواب تدبیر منزل</w:t>
      </w:r>
      <w:bookmarkEnd w:id="1245"/>
      <w:bookmarkEnd w:id="1246"/>
    </w:p>
    <w:p w:rsidR="00BA4315" w:rsidRPr="005234D1" w:rsidRDefault="00BA4315" w:rsidP="00315AAD">
      <w:pPr>
        <w:autoSpaceDE w:val="0"/>
        <w:autoSpaceDN w:val="0"/>
        <w:adjustRightInd w:val="0"/>
        <w:ind w:firstLine="284"/>
        <w:jc w:val="lowKashida"/>
        <w:rPr>
          <w:rStyle w:val="Char6"/>
          <w:rtl/>
        </w:rPr>
      </w:pPr>
      <w:r w:rsidRPr="005234D1">
        <w:rPr>
          <w:rStyle w:val="Char6"/>
          <w:rFonts w:hint="cs"/>
          <w:rtl/>
        </w:rPr>
        <w:t xml:space="preserve">باید دانست که اصول فن تدبیر منزل نزد همه طوایف عرب و عجم مسلم می‌باشند، البته در صور و اشباح آن‌ها، اختلاف نظر دارند، رسول خدا </w:t>
      </w:r>
      <w:r w:rsidR="00BA1332" w:rsidRPr="00BA1332">
        <w:rPr>
          <w:rFonts w:cs="CTraditional Arabic" w:hint="cs"/>
          <w:rtl/>
          <w:lang w:bidi="fa-IR"/>
        </w:rPr>
        <w:t>ج</w:t>
      </w:r>
      <w:r w:rsidRPr="005234D1">
        <w:rPr>
          <w:rStyle w:val="Char6"/>
          <w:rFonts w:hint="cs"/>
          <w:rtl/>
        </w:rPr>
        <w:t xml:space="preserve"> در عرب مبعوث گردید، به مقتضای حکمت </w:t>
      </w:r>
      <w:r w:rsidRPr="00FB6B3F">
        <w:rPr>
          <w:rStyle w:val="Char6"/>
          <w:rFonts w:hint="cs"/>
          <w:rtl/>
        </w:rPr>
        <w:t>راه غلبه کلم</w:t>
      </w:r>
      <w:r w:rsidR="00315AAD">
        <w:rPr>
          <w:rStyle w:val="Char6"/>
          <w:rFonts w:hint="cs"/>
          <w:rtl/>
        </w:rPr>
        <w:t>ة</w:t>
      </w:r>
      <w:r w:rsidRPr="00FB6B3F">
        <w:rPr>
          <w:rStyle w:val="Char6"/>
          <w:rFonts w:hint="cs"/>
          <w:rtl/>
        </w:rPr>
        <w:t xml:space="preserve"> الله در روی زمین، غالب‌آمدن دین آنان بر هم</w:t>
      </w:r>
      <w:r w:rsidR="00B20E6E" w:rsidRPr="00FB6B3F">
        <w:rPr>
          <w:rStyle w:val="Char6"/>
          <w:rFonts w:hint="cs"/>
          <w:rtl/>
        </w:rPr>
        <w:t>ۀ</w:t>
      </w:r>
      <w:r w:rsidRPr="00FB6B3F">
        <w:rPr>
          <w:rStyle w:val="Char6"/>
          <w:rFonts w:hint="cs"/>
          <w:rtl/>
        </w:rPr>
        <w:t xml:space="preserve"> دین‌ها، منسوخ‌شدن عادات آن‌ها به وسیله عادت ایشان</w:t>
      </w:r>
      <w:r w:rsidRPr="005234D1">
        <w:rPr>
          <w:rStyle w:val="Char6"/>
          <w:rFonts w:hint="cs"/>
          <w:rtl/>
        </w:rPr>
        <w:t xml:space="preserve"> و از بین‌رفتن ریاست آنان به وسیله ریاست ایشان است، پس این لازم گردانیده شد که تدبیر منزل به جز بر عادات عرب معین نگردد، و عین صور و اشباح آن‌ها، در نظر گرفته شوند، و بیشتر آنچه ذکرش لازم است را در مقدمه، باب در بحث ارتفاقات و غیره، ذکر کردیم در آنجا باید مراجعه نمود.</w:t>
      </w:r>
    </w:p>
    <w:p w:rsidR="00BA4315" w:rsidRPr="00773B0D" w:rsidRDefault="00BA4315" w:rsidP="008A386C">
      <w:pPr>
        <w:pStyle w:val="a3"/>
        <w:rPr>
          <w:rtl/>
        </w:rPr>
      </w:pPr>
      <w:bookmarkStart w:id="1247" w:name="_Toc272589742"/>
      <w:bookmarkStart w:id="1248" w:name="_Toc435447726"/>
      <w:r w:rsidRPr="00773B0D">
        <w:rPr>
          <w:rFonts w:hint="cs"/>
          <w:rtl/>
        </w:rPr>
        <w:t>خواستگاری و آنچه به آن وابسته است</w:t>
      </w:r>
      <w:bookmarkEnd w:id="1247"/>
      <w:bookmarkEnd w:id="1248"/>
    </w:p>
    <w:p w:rsidR="00BA4315" w:rsidRPr="00773B0D" w:rsidRDefault="00BA4315" w:rsidP="008A386C">
      <w:pPr>
        <w:pStyle w:val="a5"/>
        <w:rPr>
          <w:rtl/>
        </w:rPr>
      </w:pPr>
      <w:bookmarkStart w:id="1249" w:name="_Toc272589743"/>
      <w:bookmarkStart w:id="1250" w:name="_Toc435447727"/>
      <w:r w:rsidRPr="00773B0D">
        <w:rPr>
          <w:rFonts w:hint="cs"/>
          <w:rtl/>
        </w:rPr>
        <w:t>ازدواج برای جوانان ضروری است:</w:t>
      </w:r>
      <w:bookmarkEnd w:id="1249"/>
      <w:bookmarkEnd w:id="125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FB6B3F">
        <w:rPr>
          <w:rStyle w:val="Chare"/>
          <w:rFonts w:hint="cs"/>
          <w:rtl/>
        </w:rPr>
        <w:t>«</w:t>
      </w:r>
      <w:r w:rsidRPr="001F2F28">
        <w:rPr>
          <w:rStyle w:val="Char5"/>
          <w:rFonts w:hint="eastAsia"/>
          <w:rtl/>
        </w:rPr>
        <w:t>يَا</w:t>
      </w:r>
      <w:r w:rsidRPr="001F2F28">
        <w:rPr>
          <w:rStyle w:val="Char5"/>
          <w:rtl/>
        </w:rPr>
        <w:t xml:space="preserve"> </w:t>
      </w:r>
      <w:r w:rsidRPr="001F2F28">
        <w:rPr>
          <w:rStyle w:val="Char5"/>
          <w:rFonts w:hint="eastAsia"/>
          <w:rtl/>
        </w:rPr>
        <w:t>مَعْشَرَ</w:t>
      </w:r>
      <w:r w:rsidRPr="001F2F28">
        <w:rPr>
          <w:rStyle w:val="Char5"/>
          <w:rtl/>
        </w:rPr>
        <w:t xml:space="preserve"> </w:t>
      </w:r>
      <w:r w:rsidRPr="001F2F28">
        <w:rPr>
          <w:rStyle w:val="Char5"/>
          <w:rFonts w:hint="eastAsia"/>
          <w:rtl/>
        </w:rPr>
        <w:t>الشَّبَابِ</w:t>
      </w:r>
      <w:r w:rsidRPr="001F2F28">
        <w:rPr>
          <w:rStyle w:val="Char5"/>
          <w:rFonts w:hint="cs"/>
          <w:rtl/>
        </w:rPr>
        <w:t>!</w:t>
      </w:r>
      <w:r w:rsidRPr="001F2F28">
        <w:rPr>
          <w:rStyle w:val="Char5"/>
          <w:rtl/>
        </w:rPr>
        <w:t xml:space="preserve"> </w:t>
      </w:r>
      <w:r w:rsidRPr="001F2F28">
        <w:rPr>
          <w:rStyle w:val="Char5"/>
          <w:rFonts w:hint="eastAsia"/>
          <w:rtl/>
        </w:rPr>
        <w:t>مَنِ</w:t>
      </w:r>
      <w:r w:rsidRPr="001F2F28">
        <w:rPr>
          <w:rStyle w:val="Char5"/>
          <w:rtl/>
        </w:rPr>
        <w:t xml:space="preserve"> </w:t>
      </w:r>
      <w:r w:rsidRPr="001F2F28">
        <w:rPr>
          <w:rStyle w:val="Char5"/>
          <w:rFonts w:hint="eastAsia"/>
          <w:rtl/>
        </w:rPr>
        <w:t>اسْتَطَاعَ</w:t>
      </w:r>
      <w:r w:rsidRPr="001F2F28">
        <w:rPr>
          <w:rStyle w:val="Char5"/>
          <w:rtl/>
        </w:rPr>
        <w:t xml:space="preserve"> </w:t>
      </w:r>
      <w:r w:rsidRPr="001F2F28">
        <w:rPr>
          <w:rStyle w:val="Char5"/>
          <w:rFonts w:hint="eastAsia"/>
          <w:rtl/>
        </w:rPr>
        <w:t>مِنْكُمُ</w:t>
      </w:r>
      <w:r w:rsidRPr="001F2F28">
        <w:rPr>
          <w:rStyle w:val="Char5"/>
          <w:rtl/>
        </w:rPr>
        <w:t xml:space="preserve"> </w:t>
      </w:r>
      <w:r w:rsidRPr="001F2F28">
        <w:rPr>
          <w:rStyle w:val="Char5"/>
          <w:rFonts w:hint="eastAsia"/>
          <w:rtl/>
        </w:rPr>
        <w:t>الْبَاءَةَ</w:t>
      </w:r>
      <w:r w:rsidRPr="001F2F28">
        <w:rPr>
          <w:rStyle w:val="Char5"/>
          <w:rtl/>
        </w:rPr>
        <w:t xml:space="preserve"> </w:t>
      </w:r>
      <w:r w:rsidRPr="001F2F28">
        <w:rPr>
          <w:rStyle w:val="Char5"/>
          <w:rFonts w:hint="eastAsia"/>
          <w:rtl/>
        </w:rPr>
        <w:t>فَلْيَتَزَوَّجْ</w:t>
      </w:r>
      <w:r w:rsidRPr="001F2F28">
        <w:rPr>
          <w:rStyle w:val="Char5"/>
          <w:rtl/>
        </w:rPr>
        <w:t xml:space="preserve"> </w:t>
      </w:r>
      <w:r w:rsidRPr="001F2F28">
        <w:rPr>
          <w:rStyle w:val="Char5"/>
          <w:rFonts w:hint="eastAsia"/>
          <w:rtl/>
        </w:rPr>
        <w:t>فَإِنَّهُ</w:t>
      </w:r>
      <w:r w:rsidRPr="001F2F28">
        <w:rPr>
          <w:rStyle w:val="Char5"/>
          <w:rtl/>
        </w:rPr>
        <w:t xml:space="preserve"> </w:t>
      </w:r>
      <w:r w:rsidRPr="001F2F28">
        <w:rPr>
          <w:rStyle w:val="Char5"/>
          <w:rFonts w:hint="eastAsia"/>
          <w:rtl/>
        </w:rPr>
        <w:t>أَغَضُّ</w:t>
      </w:r>
      <w:r w:rsidRPr="001F2F28">
        <w:rPr>
          <w:rStyle w:val="Char5"/>
          <w:rtl/>
        </w:rPr>
        <w:t xml:space="preserve"> </w:t>
      </w:r>
      <w:r w:rsidRPr="001F2F28">
        <w:rPr>
          <w:rStyle w:val="Char5"/>
          <w:rFonts w:hint="eastAsia"/>
          <w:rtl/>
        </w:rPr>
        <w:t>لِلْبَصَرِ</w:t>
      </w:r>
      <w:r w:rsidRPr="001F2F28">
        <w:rPr>
          <w:rStyle w:val="Char5"/>
          <w:rtl/>
        </w:rPr>
        <w:t xml:space="preserve"> </w:t>
      </w:r>
      <w:r w:rsidRPr="001F2F28">
        <w:rPr>
          <w:rStyle w:val="Char5"/>
          <w:rFonts w:hint="eastAsia"/>
          <w:rtl/>
        </w:rPr>
        <w:t>وَأَحْصَنُ</w:t>
      </w:r>
      <w:r w:rsidRPr="001F2F28">
        <w:rPr>
          <w:rStyle w:val="Char5"/>
          <w:rtl/>
        </w:rPr>
        <w:t xml:space="preserve"> </w:t>
      </w:r>
      <w:r w:rsidRPr="001F2F28">
        <w:rPr>
          <w:rStyle w:val="Char5"/>
          <w:rFonts w:hint="eastAsia"/>
          <w:rtl/>
        </w:rPr>
        <w:t>لِلْفَرْجِ</w:t>
      </w:r>
      <w:r w:rsidRPr="001F2F28">
        <w:rPr>
          <w:rStyle w:val="Char5"/>
          <w:rtl/>
        </w:rPr>
        <w:t xml:space="preserve"> </w:t>
      </w:r>
      <w:r w:rsidRPr="001F2F28">
        <w:rPr>
          <w:rStyle w:val="Char5"/>
          <w:rFonts w:hint="eastAsia"/>
          <w:rtl/>
        </w:rPr>
        <w:t>وَمَنْ</w:t>
      </w:r>
      <w:r w:rsidRPr="001F2F28">
        <w:rPr>
          <w:rStyle w:val="Char5"/>
          <w:rtl/>
        </w:rPr>
        <w:t xml:space="preserve"> </w:t>
      </w:r>
      <w:r w:rsidRPr="001F2F28">
        <w:rPr>
          <w:rStyle w:val="Char5"/>
          <w:rFonts w:hint="eastAsia"/>
          <w:rtl/>
        </w:rPr>
        <w:t>لَمْ</w:t>
      </w:r>
      <w:r w:rsidRPr="001F2F28">
        <w:rPr>
          <w:rStyle w:val="Char5"/>
          <w:rtl/>
        </w:rPr>
        <w:t xml:space="preserve"> </w:t>
      </w:r>
      <w:r w:rsidRPr="001F2F28">
        <w:rPr>
          <w:rStyle w:val="Char5"/>
          <w:rFonts w:hint="eastAsia"/>
          <w:rtl/>
        </w:rPr>
        <w:t>يَسْتَطِعْ</w:t>
      </w:r>
      <w:r w:rsidRPr="001F2F28">
        <w:rPr>
          <w:rStyle w:val="Char5"/>
          <w:rtl/>
        </w:rPr>
        <w:t xml:space="preserve"> </w:t>
      </w:r>
      <w:r w:rsidRPr="001F2F28">
        <w:rPr>
          <w:rStyle w:val="Char5"/>
          <w:rFonts w:hint="eastAsia"/>
          <w:rtl/>
        </w:rPr>
        <w:t>فَعَلَيْهِ</w:t>
      </w:r>
      <w:r w:rsidRPr="001F2F28">
        <w:rPr>
          <w:rStyle w:val="Char5"/>
          <w:rtl/>
        </w:rPr>
        <w:t xml:space="preserve"> </w:t>
      </w:r>
      <w:r w:rsidRPr="001F2F28">
        <w:rPr>
          <w:rStyle w:val="Char5"/>
          <w:rFonts w:hint="eastAsia"/>
          <w:rtl/>
        </w:rPr>
        <w:t>بِالصَّوْمِ</w:t>
      </w:r>
      <w:r w:rsidRPr="001F2F28">
        <w:rPr>
          <w:rStyle w:val="Char5"/>
          <w:rtl/>
        </w:rPr>
        <w:t xml:space="preserve"> </w:t>
      </w:r>
      <w:r w:rsidRPr="001F2F28">
        <w:rPr>
          <w:rStyle w:val="Char5"/>
          <w:rFonts w:hint="eastAsia"/>
          <w:rtl/>
        </w:rPr>
        <w:t>فَإِنَّهُ</w:t>
      </w:r>
      <w:r w:rsidRPr="001F2F28">
        <w:rPr>
          <w:rStyle w:val="Char5"/>
          <w:rtl/>
        </w:rPr>
        <w:t xml:space="preserve"> </w:t>
      </w:r>
      <w:r w:rsidRPr="001F2F28">
        <w:rPr>
          <w:rStyle w:val="Char5"/>
          <w:rFonts w:hint="eastAsia"/>
          <w:rtl/>
        </w:rPr>
        <w:t>لَهُ</w:t>
      </w:r>
      <w:r w:rsidRPr="001F2F28">
        <w:rPr>
          <w:rStyle w:val="Char5"/>
          <w:rtl/>
        </w:rPr>
        <w:t xml:space="preserve"> </w:t>
      </w:r>
      <w:r w:rsidRPr="001F2F28">
        <w:rPr>
          <w:rStyle w:val="Char5"/>
          <w:rFonts w:hint="eastAsia"/>
          <w:rtl/>
        </w:rPr>
        <w:t>وِجَاءٌ</w:t>
      </w:r>
      <w:r w:rsidRPr="00FB6B3F">
        <w:rPr>
          <w:rStyle w:val="Chare"/>
          <w:rFonts w:hint="cs"/>
          <w:rtl/>
        </w:rPr>
        <w:t>»</w:t>
      </w:r>
      <w:r w:rsidR="00FB6B3F" w:rsidRPr="00FB6B3F">
        <w:rPr>
          <w:rStyle w:val="Char6"/>
          <w:rFonts w:hint="cs"/>
          <w:rtl/>
        </w:rPr>
        <w:t>.</w:t>
      </w:r>
      <w:r w:rsidRPr="00FB6B3F">
        <w:rPr>
          <w:rStyle w:val="Chare"/>
          <w:rFonts w:hint="cs"/>
          <w:rtl/>
        </w:rPr>
        <w:t xml:space="preserve"> «</w:t>
      </w:r>
      <w:r w:rsidRPr="00FB6B3F">
        <w:rPr>
          <w:rStyle w:val="Chard"/>
          <w:rFonts w:hint="cs"/>
          <w:rtl/>
        </w:rPr>
        <w:t>ای گروه جوانان هرکسی از شما توان ازدواج را دارد باید ازدواج کند، زیرا چشم را بیشتر پایین می‌آورد و فرج را بهتر حفظ می‌کند، و کسی که توان ندارد باید روزه بگیرد که این برای او در رام‌کردن شهوت بهتر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باید دانست که هرگاه منی زیاد در بدن تولید گردد بخارات آن به مغز بالا می‌روند، پس نگاه‌کردن به سوی زن زیبا، مورد پسند قرار می‌گیرد، و حب زن در قلب جای می‌گیرد، و حصه‌ای از آن به فرج نزول می‌کند، پس مستی پدید آمده نیروی شهوت جماع شدت می‌گیرد، و بیشتر این، در زمان جوانی می‌باشد، و این حجاب بسیار بزرگی از حجاب‌های طبعی است که مردم را از دقت در احسان، باز می‌دارد و به زنا وادارش </w:t>
      </w:r>
      <w:r w:rsidRPr="00315AAD">
        <w:rPr>
          <w:rStyle w:val="Char6"/>
          <w:rFonts w:hint="cs"/>
          <w:spacing w:val="-2"/>
          <w:rtl/>
        </w:rPr>
        <w:t>می‌کند، و او را به فساد اخلاقی می‌کشاند، و در مهلکت‌های بزرگش از قبیل فساد ذات البین می‌اندازد، لذا لازم است که این حجاب‌ها برداشته شوند، پس کسی که توان جماع را داشته باشد و بتواند به زنی ازدواج نماید و نفقه و مخارج او را تامین کند، پس بهترین راه علاج، ازدواج است؛ زیرا چشم را پایین می‌آورد و شرمگاه را حفظ می‌کند، زیرا بدین شکل بیرون‌ریختن منی به کثرت پیش می‌آید، و کسی که توان ازدواج را ندارد باید روزه بگیرد، پس اگر پشت سر هم روزه بگیرد، این در شکستن شدت طبیعت و جلوگیری آن، از زیادروی‌هایش، خاصیت خوبی دارد؛ زیرا در این صورت ماد</w:t>
      </w:r>
      <w:r w:rsidR="00B20E6E" w:rsidRPr="00315AAD">
        <w:rPr>
          <w:rStyle w:val="Char6"/>
          <w:rFonts w:hint="cs"/>
          <w:spacing w:val="-2"/>
          <w:rtl/>
        </w:rPr>
        <w:t>ۀ</w:t>
      </w:r>
      <w:r w:rsidRPr="00315AAD">
        <w:rPr>
          <w:rStyle w:val="Char6"/>
          <w:rFonts w:hint="cs"/>
          <w:spacing w:val="-2"/>
          <w:rtl/>
        </w:rPr>
        <w:t xml:space="preserve"> آن کاسته می‌شود، و هر عادت فاسد که از کثرت اخلاط پدید آمده است تغییر پیدا می‌کند.</w:t>
      </w:r>
    </w:p>
    <w:p w:rsidR="00BA4315" w:rsidRPr="00773B0D" w:rsidRDefault="00BA4315" w:rsidP="008A386C">
      <w:pPr>
        <w:pStyle w:val="a5"/>
        <w:rPr>
          <w:rtl/>
        </w:rPr>
      </w:pPr>
      <w:bookmarkStart w:id="1251" w:name="_Toc272589744"/>
      <w:bookmarkStart w:id="1252" w:name="_Toc435447728"/>
      <w:r w:rsidRPr="00773B0D">
        <w:rPr>
          <w:rFonts w:hint="cs"/>
          <w:rtl/>
        </w:rPr>
        <w:t>تقوی با ازدواج تعارضی ندارد:</w:t>
      </w:r>
      <w:bookmarkEnd w:id="1251"/>
      <w:bookmarkEnd w:id="1252"/>
    </w:p>
    <w:p w:rsidR="00BA4315" w:rsidRPr="005234D1" w:rsidRDefault="00BA4315" w:rsidP="008A386C">
      <w:pPr>
        <w:pStyle w:val="ae"/>
        <w:rPr>
          <w:rStyle w:val="Char6"/>
          <w:rtl/>
        </w:rPr>
      </w:pPr>
      <w:r w:rsidRPr="005234D1">
        <w:rPr>
          <w:rStyle w:val="Char6"/>
          <w:rFonts w:hint="cs"/>
          <w:rtl/>
        </w:rPr>
        <w:t xml:space="preserve">رسول خدا </w:t>
      </w:r>
      <w:r w:rsidR="00BA1332" w:rsidRPr="00BA1332">
        <w:rPr>
          <w:rFonts w:cs="CTraditional Arabic" w:hint="cs"/>
          <w:rtl/>
        </w:rPr>
        <w:t>ج</w:t>
      </w:r>
      <w:r w:rsidRPr="005234D1">
        <w:rPr>
          <w:rStyle w:val="Char6"/>
          <w:rFonts w:hint="cs"/>
          <w:rtl/>
        </w:rPr>
        <w:t xml:space="preserve"> تبتل را بر حضرت عثمان بن مطعون رد نمود، و فرمود: </w:t>
      </w:r>
      <w:r w:rsidRPr="00FB6B3F">
        <w:rPr>
          <w:rStyle w:val="Chare"/>
          <w:rFonts w:hint="cs"/>
          <w:rtl/>
        </w:rPr>
        <w:t>«</w:t>
      </w:r>
      <w:r w:rsidRPr="00FB6B3F">
        <w:rPr>
          <w:rStyle w:val="Char5"/>
          <w:rFonts w:hint="eastAsia"/>
          <w:rtl/>
        </w:rPr>
        <w:t>أَمَا</w:t>
      </w:r>
      <w:r w:rsidRPr="00FB6B3F">
        <w:rPr>
          <w:rStyle w:val="Char5"/>
          <w:rtl/>
        </w:rPr>
        <w:t xml:space="preserve"> </w:t>
      </w:r>
      <w:r w:rsidRPr="00FB6B3F">
        <w:rPr>
          <w:rStyle w:val="Char5"/>
          <w:rFonts w:hint="eastAsia"/>
          <w:rtl/>
        </w:rPr>
        <w:t>وَاللَّهِ</w:t>
      </w:r>
      <w:r w:rsidRPr="00FB6B3F">
        <w:rPr>
          <w:rStyle w:val="Char5"/>
          <w:rtl/>
        </w:rPr>
        <w:t xml:space="preserve"> </w:t>
      </w:r>
      <w:r w:rsidRPr="00FB6B3F">
        <w:rPr>
          <w:rStyle w:val="Char5"/>
          <w:rFonts w:hint="eastAsia"/>
          <w:rtl/>
        </w:rPr>
        <w:t>إِنِّى</w:t>
      </w:r>
      <w:r w:rsidRPr="00FB6B3F">
        <w:rPr>
          <w:rStyle w:val="Char5"/>
          <w:rtl/>
        </w:rPr>
        <w:t xml:space="preserve"> </w:t>
      </w:r>
      <w:r w:rsidRPr="00FB6B3F">
        <w:rPr>
          <w:rStyle w:val="Char5"/>
          <w:rFonts w:hint="eastAsia"/>
          <w:rtl/>
        </w:rPr>
        <w:t>لأَخْشَاكُمْ</w:t>
      </w:r>
      <w:r w:rsidRPr="00FB6B3F">
        <w:rPr>
          <w:rStyle w:val="Char5"/>
          <w:rtl/>
        </w:rPr>
        <w:t xml:space="preserve"> </w:t>
      </w:r>
      <w:r w:rsidRPr="00FB6B3F">
        <w:rPr>
          <w:rStyle w:val="Char5"/>
          <w:rFonts w:hint="eastAsia"/>
          <w:rtl/>
        </w:rPr>
        <w:t>لِلَّهِ</w:t>
      </w:r>
      <w:r w:rsidRPr="00FB6B3F">
        <w:rPr>
          <w:rStyle w:val="Char5"/>
          <w:rtl/>
        </w:rPr>
        <w:t xml:space="preserve"> </w:t>
      </w:r>
      <w:r w:rsidRPr="00FB6B3F">
        <w:rPr>
          <w:rStyle w:val="Char5"/>
          <w:rFonts w:hint="eastAsia"/>
          <w:rtl/>
        </w:rPr>
        <w:t>وَأَتْقَاكُمْ</w:t>
      </w:r>
      <w:r w:rsidRPr="00FB6B3F">
        <w:rPr>
          <w:rStyle w:val="Char5"/>
          <w:rtl/>
        </w:rPr>
        <w:t xml:space="preserve"> </w:t>
      </w:r>
      <w:r w:rsidRPr="00FB6B3F">
        <w:rPr>
          <w:rStyle w:val="Char5"/>
          <w:rFonts w:hint="eastAsia"/>
          <w:rtl/>
        </w:rPr>
        <w:t>لَهُ،</w:t>
      </w:r>
      <w:r w:rsidRPr="00FB6B3F">
        <w:rPr>
          <w:rStyle w:val="Char5"/>
          <w:rtl/>
        </w:rPr>
        <w:t xml:space="preserve"> </w:t>
      </w:r>
      <w:r w:rsidRPr="00FB6B3F">
        <w:rPr>
          <w:rStyle w:val="Char5"/>
          <w:rFonts w:hint="eastAsia"/>
          <w:rtl/>
        </w:rPr>
        <w:t>لَكِنِّى</w:t>
      </w:r>
      <w:r w:rsidRPr="00FB6B3F">
        <w:rPr>
          <w:rStyle w:val="Char5"/>
          <w:rtl/>
        </w:rPr>
        <w:t xml:space="preserve"> </w:t>
      </w:r>
      <w:r w:rsidRPr="00FB6B3F">
        <w:rPr>
          <w:rStyle w:val="Char5"/>
          <w:rFonts w:hint="eastAsia"/>
          <w:rtl/>
        </w:rPr>
        <w:t>أَصُومُ</w:t>
      </w:r>
      <w:r w:rsidRPr="00FB6B3F">
        <w:rPr>
          <w:rStyle w:val="Char5"/>
          <w:rtl/>
        </w:rPr>
        <w:t xml:space="preserve"> </w:t>
      </w:r>
      <w:r w:rsidRPr="00FB6B3F">
        <w:rPr>
          <w:rStyle w:val="Char5"/>
          <w:rFonts w:hint="eastAsia"/>
          <w:rtl/>
        </w:rPr>
        <w:t>وَأُفْطِرُ،</w:t>
      </w:r>
      <w:r w:rsidRPr="00FB6B3F">
        <w:rPr>
          <w:rStyle w:val="Char5"/>
          <w:rtl/>
        </w:rPr>
        <w:t xml:space="preserve"> </w:t>
      </w:r>
      <w:r w:rsidRPr="00FB6B3F">
        <w:rPr>
          <w:rStyle w:val="Char5"/>
          <w:rFonts w:hint="eastAsia"/>
          <w:rtl/>
        </w:rPr>
        <w:t>وَأُصَلِّى</w:t>
      </w:r>
      <w:r w:rsidRPr="00FB6B3F">
        <w:rPr>
          <w:rStyle w:val="Char5"/>
          <w:rtl/>
        </w:rPr>
        <w:t xml:space="preserve"> </w:t>
      </w:r>
      <w:r w:rsidRPr="00FB6B3F">
        <w:rPr>
          <w:rStyle w:val="Char5"/>
          <w:rFonts w:hint="eastAsia"/>
          <w:rtl/>
        </w:rPr>
        <w:t>وَأَرْقُدُ</w:t>
      </w:r>
      <w:r w:rsidRPr="00FB6B3F">
        <w:rPr>
          <w:rStyle w:val="Char5"/>
          <w:rtl/>
        </w:rPr>
        <w:t xml:space="preserve"> </w:t>
      </w:r>
      <w:r w:rsidRPr="00FB6B3F">
        <w:rPr>
          <w:rStyle w:val="Char5"/>
          <w:rFonts w:hint="eastAsia"/>
          <w:rtl/>
        </w:rPr>
        <w:t>وَأَتَزَوَّجُ</w:t>
      </w:r>
      <w:r w:rsidRPr="00FB6B3F">
        <w:rPr>
          <w:rStyle w:val="Char5"/>
          <w:rtl/>
        </w:rPr>
        <w:t xml:space="preserve"> </w:t>
      </w:r>
      <w:r w:rsidRPr="00FB6B3F">
        <w:rPr>
          <w:rStyle w:val="Char5"/>
          <w:rFonts w:hint="eastAsia"/>
          <w:rtl/>
        </w:rPr>
        <w:t>النِّسَاءَ،</w:t>
      </w:r>
      <w:r w:rsidRPr="00FB6B3F">
        <w:rPr>
          <w:rStyle w:val="Char5"/>
          <w:rtl/>
        </w:rPr>
        <w:t xml:space="preserve"> </w:t>
      </w:r>
      <w:r w:rsidRPr="00FB6B3F">
        <w:rPr>
          <w:rStyle w:val="Char5"/>
          <w:rFonts w:hint="eastAsia"/>
          <w:rtl/>
        </w:rPr>
        <w:t>فَمَنْ</w:t>
      </w:r>
      <w:r w:rsidRPr="00FB6B3F">
        <w:rPr>
          <w:rStyle w:val="Char5"/>
          <w:rtl/>
        </w:rPr>
        <w:t xml:space="preserve"> </w:t>
      </w:r>
      <w:r w:rsidRPr="00FB6B3F">
        <w:rPr>
          <w:rStyle w:val="Char5"/>
          <w:rFonts w:hint="eastAsia"/>
          <w:rtl/>
        </w:rPr>
        <w:t>رَغِبَ</w:t>
      </w:r>
      <w:r w:rsidRPr="00FB6B3F">
        <w:rPr>
          <w:rStyle w:val="Char5"/>
          <w:rtl/>
        </w:rPr>
        <w:t xml:space="preserve"> </w:t>
      </w:r>
      <w:r w:rsidRPr="00FB6B3F">
        <w:rPr>
          <w:rStyle w:val="Char5"/>
          <w:rFonts w:hint="eastAsia"/>
          <w:rtl/>
        </w:rPr>
        <w:t>عَنْ</w:t>
      </w:r>
      <w:r w:rsidRPr="00FB6B3F">
        <w:rPr>
          <w:rStyle w:val="Char5"/>
          <w:rtl/>
        </w:rPr>
        <w:t xml:space="preserve"> </w:t>
      </w:r>
      <w:r w:rsidRPr="00FB6B3F">
        <w:rPr>
          <w:rStyle w:val="Char5"/>
          <w:rFonts w:hint="eastAsia"/>
          <w:rtl/>
        </w:rPr>
        <w:t>سُنَّتِى</w:t>
      </w:r>
      <w:r w:rsidRPr="00FB6B3F">
        <w:rPr>
          <w:rStyle w:val="Char5"/>
          <w:rtl/>
        </w:rPr>
        <w:t xml:space="preserve"> </w:t>
      </w:r>
      <w:r w:rsidRPr="00FB6B3F">
        <w:rPr>
          <w:rStyle w:val="Char5"/>
          <w:rFonts w:hint="eastAsia"/>
          <w:rtl/>
        </w:rPr>
        <w:t>فَلَيْسَ</w:t>
      </w:r>
      <w:r w:rsidRPr="00FB6B3F">
        <w:rPr>
          <w:rStyle w:val="Char5"/>
          <w:rtl/>
        </w:rPr>
        <w:t xml:space="preserve"> </w:t>
      </w:r>
      <w:r w:rsidRPr="00FB6B3F">
        <w:rPr>
          <w:rStyle w:val="Char5"/>
          <w:rFonts w:hint="eastAsia"/>
          <w:rtl/>
        </w:rPr>
        <w:t>مِنِّى</w:t>
      </w:r>
      <w:r w:rsidRPr="00FB6B3F">
        <w:rPr>
          <w:rStyle w:val="Chare"/>
          <w:rFonts w:hint="cs"/>
          <w:rtl/>
        </w:rPr>
        <w:t>»</w:t>
      </w:r>
      <w:r w:rsidR="00FB6B3F" w:rsidRPr="00FB6B3F">
        <w:rPr>
          <w:rStyle w:val="Char6"/>
          <w:rFonts w:hint="cs"/>
          <w:rtl/>
        </w:rPr>
        <w:t>.</w:t>
      </w:r>
      <w:r w:rsidRPr="00FB6B3F">
        <w:rPr>
          <w:rStyle w:val="Chare"/>
          <w:rFonts w:hint="cs"/>
          <w:rtl/>
        </w:rPr>
        <w:t xml:space="preserve"> «</w:t>
      </w:r>
      <w:r w:rsidRPr="00FB6B3F">
        <w:rPr>
          <w:rFonts w:hint="cs"/>
          <w:rtl/>
        </w:rPr>
        <w:t>آگاه باشید! به خدا قسم که من از شما بیشتر از خدا می‌ترسم و تقوی دارم، اما من روزه می‌گیرم، افطار می‌کنم، نماز می‌خوانم، می‌خوابم، و با زنان ازدواج می‌کنم، پس هرکسی که از سنت من اعراض کند او از من نیست</w:t>
      </w:r>
      <w:r w:rsidRPr="00773B0D">
        <w:rPr>
          <w:rFonts w:cs="Traditional Arabic" w:hint="cs"/>
          <w:rtl/>
        </w:rPr>
        <w:t>»</w:t>
      </w:r>
      <w:r w:rsidRPr="005234D1">
        <w:rPr>
          <w:rStyle w:val="Char6"/>
          <w:rFonts w:hint="cs"/>
          <w:rtl/>
        </w:rPr>
        <w:t>.</w:t>
      </w:r>
    </w:p>
    <w:p w:rsidR="00BA4315" w:rsidRPr="00773B0D" w:rsidRDefault="00BA4315" w:rsidP="008A386C">
      <w:pPr>
        <w:pStyle w:val="a5"/>
        <w:tabs>
          <w:tab w:val="left" w:pos="4628"/>
        </w:tabs>
        <w:rPr>
          <w:rtl/>
        </w:rPr>
      </w:pPr>
      <w:bookmarkStart w:id="1253" w:name="_Toc272589745"/>
      <w:bookmarkStart w:id="1254" w:name="_Toc435447729"/>
      <w:r w:rsidRPr="00773B0D">
        <w:rPr>
          <w:rFonts w:hint="cs"/>
          <w:rtl/>
        </w:rPr>
        <w:t>رهبانیت باطل، و ازدواج سنت پیامبران است:</w:t>
      </w:r>
      <w:bookmarkEnd w:id="1253"/>
      <w:bookmarkEnd w:id="1254"/>
      <w:r w:rsidR="001F2F28">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باید دانست که فرقه مانوی (که خیر را به روز و شر را به شب منسوب می‌کنند) و راهبان نصاری با ترک ازدواج می‌خواهند به خدا نزدیک شوند، این راه باطلی است، زیرا روش انبیاء </w:t>
      </w:r>
      <w:r w:rsidR="002E6D57" w:rsidRPr="002E6D57">
        <w:rPr>
          <w:rFonts w:cs="CTraditional Arabic" w:hint="cs"/>
          <w:rtl/>
          <w:lang w:bidi="fa-IR"/>
        </w:rPr>
        <w:t>†</w:t>
      </w:r>
      <w:r w:rsidRPr="005234D1">
        <w:rPr>
          <w:rStyle w:val="Char6"/>
          <w:rFonts w:hint="cs"/>
          <w:rtl/>
        </w:rPr>
        <w:t xml:space="preserve"> که خداوند آن را برای مردم پسند فرموده است، اصلاح طبیعت و دفع کجروی‌های آنست نه این که آن را کلاً</w:t>
      </w:r>
      <w:r w:rsidR="000A7CB8">
        <w:rPr>
          <w:rStyle w:val="Char6"/>
          <w:rFonts w:hint="cs"/>
          <w:rtl/>
        </w:rPr>
        <w:t xml:space="preserve"> </w:t>
      </w:r>
      <w:r w:rsidRPr="005234D1">
        <w:rPr>
          <w:rStyle w:val="Char6"/>
          <w:rFonts w:hint="cs"/>
          <w:rtl/>
        </w:rPr>
        <w:t>از مقتضایش باز دارند، و ما این را به طور کامل بیان کردیم به آن مراجعه شود.</w:t>
      </w:r>
    </w:p>
    <w:p w:rsidR="00BA4315" w:rsidRPr="005234D1" w:rsidRDefault="00BA4315" w:rsidP="00315AAD">
      <w:pPr>
        <w:widowControl w:val="0"/>
        <w:autoSpaceDE w:val="0"/>
        <w:autoSpaceDN w:val="0"/>
        <w:adjustRightInd w:val="0"/>
        <w:ind w:firstLine="284"/>
        <w:jc w:val="lowKashida"/>
        <w:rPr>
          <w:rStyle w:val="Char6"/>
          <w:rtl/>
        </w:rPr>
      </w:pPr>
      <w:r w:rsidRPr="005234D1">
        <w:rPr>
          <w:rStyle w:val="Char6"/>
          <w:rFonts w:hint="cs"/>
          <w:rtl/>
        </w:rPr>
        <w:t>باز لازم است با زنی ازدواج شود که ازدواجش موافق به حکمت، و اهداف تدبیر منزل را کاملاً در بر داشته باشد، زیرا هم مجلس در میان زن و مرد لازم و نیاز دو طرف به یکدیگر مؤکد می‌باشد، پس اگر زن سرشت بدی داشته باشد، و در اخلاق و عادات خشونت و در زبان بددهنی داشته باشد، زمین با کشادگیش بر مرد تنگ درمی‌آید، و مصلحت، به مفسده تبدیل می‌شود</w:t>
      </w:r>
      <w:r w:rsidRPr="003050D0">
        <w:rPr>
          <w:rFonts w:cs="IRNazli" w:hint="cs"/>
          <w:vertAlign w:val="superscript"/>
          <w:rtl/>
          <w:lang w:bidi="fa-IR"/>
        </w:rPr>
        <w:t>(</w:t>
      </w:r>
      <w:r w:rsidRPr="003050D0">
        <w:rPr>
          <w:rStyle w:val="FootnoteReference"/>
          <w:rFonts w:cs="IRNazli"/>
          <w:rtl/>
          <w:lang w:bidi="fa-IR"/>
        </w:rPr>
        <w:footnoteReference w:id="27"/>
      </w:r>
      <w:r w:rsidRPr="003050D0">
        <w:rPr>
          <w:rFonts w:cs="IRNazli" w:hint="cs"/>
          <w:vertAlign w:val="superscript"/>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اگر زن صالح باشد منزل کاملاً اصلاح می‌شود، و همه اسباب خیر از هرطرف برای او فراهم می‌شوند، همین است منظور رسول خدا </w:t>
      </w:r>
      <w:r w:rsidR="00BA1332" w:rsidRPr="00BA1332">
        <w:rPr>
          <w:rFonts w:cs="CTraditional Arabic" w:hint="cs"/>
          <w:rtl/>
          <w:lang w:bidi="fa-IR"/>
        </w:rPr>
        <w:t>ج</w:t>
      </w:r>
      <w:r w:rsidRPr="005234D1">
        <w:rPr>
          <w:rStyle w:val="Char6"/>
          <w:rFonts w:hint="cs"/>
          <w:rtl/>
        </w:rPr>
        <w:t xml:space="preserve"> که فرمود: </w:t>
      </w:r>
      <w:r w:rsidRPr="00FB6B3F">
        <w:rPr>
          <w:rStyle w:val="Chare"/>
          <w:rFonts w:hint="cs"/>
          <w:rtl/>
        </w:rPr>
        <w:t>«</w:t>
      </w:r>
      <w:r w:rsidRPr="00FB6B3F">
        <w:rPr>
          <w:rStyle w:val="Char5"/>
          <w:rFonts w:hint="eastAsia"/>
          <w:rtl/>
        </w:rPr>
        <w:t>الدُّنْيَا</w:t>
      </w:r>
      <w:r w:rsidRPr="00FB6B3F">
        <w:rPr>
          <w:rStyle w:val="Char5"/>
          <w:rtl/>
        </w:rPr>
        <w:t xml:space="preserve"> </w:t>
      </w:r>
      <w:r w:rsidRPr="00FB6B3F">
        <w:rPr>
          <w:rStyle w:val="Char5"/>
          <w:rFonts w:hint="eastAsia"/>
          <w:rtl/>
        </w:rPr>
        <w:t>مَتَاعٌ</w:t>
      </w:r>
      <w:r w:rsidRPr="00FB6B3F">
        <w:rPr>
          <w:rStyle w:val="Char5"/>
          <w:rtl/>
        </w:rPr>
        <w:t xml:space="preserve"> </w:t>
      </w:r>
      <w:r w:rsidRPr="00FB6B3F">
        <w:rPr>
          <w:rStyle w:val="Char5"/>
          <w:rFonts w:hint="eastAsia"/>
          <w:rtl/>
        </w:rPr>
        <w:t>وَخَيْرُ</w:t>
      </w:r>
      <w:r w:rsidRPr="00FB6B3F">
        <w:rPr>
          <w:rStyle w:val="Char5"/>
          <w:rtl/>
        </w:rPr>
        <w:t xml:space="preserve"> </w:t>
      </w:r>
      <w:r w:rsidRPr="00FB6B3F">
        <w:rPr>
          <w:rStyle w:val="Char5"/>
          <w:rFonts w:hint="eastAsia"/>
          <w:rtl/>
        </w:rPr>
        <w:t>مَتَاعِ</w:t>
      </w:r>
      <w:r w:rsidRPr="00FB6B3F">
        <w:rPr>
          <w:rStyle w:val="Char5"/>
          <w:rtl/>
        </w:rPr>
        <w:t xml:space="preserve"> </w:t>
      </w:r>
      <w:r w:rsidRPr="00FB6B3F">
        <w:rPr>
          <w:rStyle w:val="Char5"/>
          <w:rFonts w:hint="eastAsia"/>
          <w:rtl/>
        </w:rPr>
        <w:t>الدُّنْيَا</w:t>
      </w:r>
      <w:r w:rsidRPr="00FB6B3F">
        <w:rPr>
          <w:rStyle w:val="Char5"/>
          <w:rtl/>
        </w:rPr>
        <w:t xml:space="preserve"> </w:t>
      </w:r>
      <w:r w:rsidRPr="00FB6B3F">
        <w:rPr>
          <w:rStyle w:val="Char5"/>
          <w:rFonts w:hint="eastAsia"/>
          <w:rtl/>
        </w:rPr>
        <w:t>الْمَرْأَةُ</w:t>
      </w:r>
      <w:r w:rsidRPr="00FB6B3F">
        <w:rPr>
          <w:rStyle w:val="Char5"/>
          <w:rtl/>
        </w:rPr>
        <w:t xml:space="preserve"> </w:t>
      </w:r>
      <w:r w:rsidRPr="00FB6B3F">
        <w:rPr>
          <w:rStyle w:val="Char5"/>
          <w:rFonts w:hint="eastAsia"/>
          <w:rtl/>
        </w:rPr>
        <w:t>الصَّالِحَةُ</w:t>
      </w:r>
      <w:r w:rsidRPr="00FB6B3F">
        <w:rPr>
          <w:rStyle w:val="Chare"/>
          <w:rFonts w:hint="cs"/>
          <w:rtl/>
        </w:rPr>
        <w:t>»</w:t>
      </w:r>
      <w:r w:rsidR="00FB6B3F" w:rsidRPr="00FB6B3F">
        <w:rPr>
          <w:rStyle w:val="Char6"/>
          <w:rFonts w:hint="cs"/>
          <w:rtl/>
        </w:rPr>
        <w:t>.</w:t>
      </w:r>
      <w:r w:rsidRPr="00FB6B3F">
        <w:rPr>
          <w:rStyle w:val="Chare"/>
          <w:rFonts w:hint="cs"/>
          <w:rtl/>
        </w:rPr>
        <w:t xml:space="preserve"> «</w:t>
      </w:r>
      <w:r w:rsidRPr="00FB6B3F">
        <w:rPr>
          <w:rStyle w:val="Chard"/>
          <w:rFonts w:hint="cs"/>
          <w:rtl/>
        </w:rPr>
        <w:t>دنیا کالائیست و بهترین کالای دنیا زن صالحه می‌باشد</w:t>
      </w:r>
      <w:r w:rsidR="001F2F28" w:rsidRPr="00FB6B3F">
        <w:rPr>
          <w:rStyle w:val="Chare"/>
          <w:rFonts w:hint="cs"/>
          <w:rtl/>
        </w:rPr>
        <w:t>»</w:t>
      </w:r>
      <w:r w:rsidRPr="005234D1">
        <w:rPr>
          <w:rStyle w:val="Char6"/>
          <w:rFonts w:hint="cs"/>
          <w:rtl/>
        </w:rPr>
        <w:t>.</w:t>
      </w:r>
    </w:p>
    <w:p w:rsidR="00BA4315" w:rsidRPr="00773B0D" w:rsidRDefault="00BA4315" w:rsidP="008A386C">
      <w:pPr>
        <w:pStyle w:val="a5"/>
        <w:tabs>
          <w:tab w:val="left" w:pos="4338"/>
        </w:tabs>
        <w:rPr>
          <w:rtl/>
        </w:rPr>
      </w:pPr>
      <w:bookmarkStart w:id="1255" w:name="_Toc272589746"/>
      <w:bookmarkStart w:id="1256" w:name="_Toc435447730"/>
      <w:r w:rsidRPr="00773B0D">
        <w:rPr>
          <w:rFonts w:hint="cs"/>
          <w:rtl/>
        </w:rPr>
        <w:t>زن به خاطر چهار خصلت برگزیده می‌شود:</w:t>
      </w:r>
      <w:bookmarkEnd w:id="1255"/>
      <w:bookmarkEnd w:id="1256"/>
      <w:r w:rsidR="001F2F28">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FB6B3F">
        <w:rPr>
          <w:rStyle w:val="Chare"/>
          <w:rFonts w:hint="cs"/>
          <w:rtl/>
        </w:rPr>
        <w:t>«</w:t>
      </w:r>
      <w:r w:rsidRPr="00FB6B3F">
        <w:rPr>
          <w:rStyle w:val="Char5"/>
          <w:rFonts w:hint="eastAsia"/>
          <w:rtl/>
        </w:rPr>
        <w:t>تُنْكَحُ</w:t>
      </w:r>
      <w:r w:rsidRPr="00FB6B3F">
        <w:rPr>
          <w:rStyle w:val="Char5"/>
          <w:rtl/>
        </w:rPr>
        <w:t xml:space="preserve"> </w:t>
      </w:r>
      <w:r w:rsidRPr="00FB6B3F">
        <w:rPr>
          <w:rStyle w:val="Char5"/>
          <w:rFonts w:hint="eastAsia"/>
          <w:rtl/>
        </w:rPr>
        <w:t>الْمَرْأَةُ</w:t>
      </w:r>
      <w:r w:rsidRPr="00FB6B3F">
        <w:rPr>
          <w:rStyle w:val="Char5"/>
          <w:rtl/>
        </w:rPr>
        <w:t xml:space="preserve"> </w:t>
      </w:r>
      <w:r w:rsidRPr="00FB6B3F">
        <w:rPr>
          <w:rStyle w:val="Char5"/>
          <w:rFonts w:hint="eastAsia"/>
          <w:rtl/>
        </w:rPr>
        <w:t>لأَرْبَعٍ</w:t>
      </w:r>
      <w:r w:rsidRPr="00FB6B3F">
        <w:rPr>
          <w:rStyle w:val="Char5"/>
          <w:rFonts w:hint="cs"/>
          <w:rtl/>
        </w:rPr>
        <w:t>:</w:t>
      </w:r>
      <w:r w:rsidRPr="00FB6B3F">
        <w:rPr>
          <w:rStyle w:val="Char5"/>
          <w:rtl/>
        </w:rPr>
        <w:t xml:space="preserve"> </w:t>
      </w:r>
      <w:r w:rsidRPr="00FB6B3F">
        <w:rPr>
          <w:rStyle w:val="Char5"/>
          <w:rFonts w:hint="eastAsia"/>
          <w:rtl/>
        </w:rPr>
        <w:t>لِمَالِهَا</w:t>
      </w:r>
      <w:r w:rsidRPr="00FB6B3F">
        <w:rPr>
          <w:rStyle w:val="Char5"/>
          <w:rFonts w:hint="cs"/>
          <w:rtl/>
        </w:rPr>
        <w:t>،</w:t>
      </w:r>
      <w:r w:rsidRPr="00FB6B3F">
        <w:rPr>
          <w:rStyle w:val="Char5"/>
          <w:rtl/>
        </w:rPr>
        <w:t xml:space="preserve"> </w:t>
      </w:r>
      <w:r w:rsidRPr="00FB6B3F">
        <w:rPr>
          <w:rStyle w:val="Char5"/>
          <w:rFonts w:hint="eastAsia"/>
          <w:rtl/>
        </w:rPr>
        <w:t>وَلِحَسَبِهَا</w:t>
      </w:r>
      <w:r w:rsidRPr="00FB6B3F">
        <w:rPr>
          <w:rStyle w:val="Char5"/>
          <w:rFonts w:hint="cs"/>
          <w:rtl/>
        </w:rPr>
        <w:t>،</w:t>
      </w:r>
      <w:r w:rsidRPr="00FB6B3F">
        <w:rPr>
          <w:rStyle w:val="Char5"/>
          <w:rtl/>
        </w:rPr>
        <w:t xml:space="preserve"> </w:t>
      </w:r>
      <w:r w:rsidRPr="00FB6B3F">
        <w:rPr>
          <w:rStyle w:val="Char5"/>
          <w:rFonts w:hint="eastAsia"/>
          <w:rtl/>
        </w:rPr>
        <w:t>وَجَمَالِهَا</w:t>
      </w:r>
      <w:r w:rsidRPr="00FB6B3F">
        <w:rPr>
          <w:rStyle w:val="Char5"/>
          <w:rFonts w:hint="cs"/>
          <w:rtl/>
        </w:rPr>
        <w:t>،</w:t>
      </w:r>
      <w:r w:rsidRPr="00FB6B3F">
        <w:rPr>
          <w:rStyle w:val="Char5"/>
          <w:rtl/>
        </w:rPr>
        <w:t xml:space="preserve"> </w:t>
      </w:r>
      <w:r w:rsidRPr="00FB6B3F">
        <w:rPr>
          <w:rStyle w:val="Char5"/>
          <w:rFonts w:hint="eastAsia"/>
          <w:rtl/>
        </w:rPr>
        <w:t>وَلِدِينِهَا،</w:t>
      </w:r>
      <w:r w:rsidRPr="00FB6B3F">
        <w:rPr>
          <w:rStyle w:val="Char5"/>
          <w:rtl/>
        </w:rPr>
        <w:t xml:space="preserve"> </w:t>
      </w:r>
      <w:r w:rsidRPr="00FB6B3F">
        <w:rPr>
          <w:rStyle w:val="Char5"/>
          <w:rFonts w:hint="eastAsia"/>
          <w:rtl/>
        </w:rPr>
        <w:t>فَاظْفَرْ</w:t>
      </w:r>
      <w:r w:rsidRPr="00FB6B3F">
        <w:rPr>
          <w:rStyle w:val="Char5"/>
          <w:rtl/>
        </w:rPr>
        <w:t xml:space="preserve"> </w:t>
      </w:r>
      <w:r w:rsidRPr="00FB6B3F">
        <w:rPr>
          <w:rStyle w:val="Char5"/>
          <w:rFonts w:hint="eastAsia"/>
          <w:rtl/>
        </w:rPr>
        <w:t>بِذَاتِ</w:t>
      </w:r>
      <w:r w:rsidRPr="00FB6B3F">
        <w:rPr>
          <w:rStyle w:val="Char5"/>
          <w:rtl/>
        </w:rPr>
        <w:t xml:space="preserve"> </w:t>
      </w:r>
      <w:r w:rsidRPr="00FB6B3F">
        <w:rPr>
          <w:rStyle w:val="Char5"/>
          <w:rFonts w:hint="eastAsia"/>
          <w:rtl/>
        </w:rPr>
        <w:t>الدِّينِ</w:t>
      </w:r>
      <w:r w:rsidRPr="00FB6B3F">
        <w:rPr>
          <w:rStyle w:val="Char5"/>
          <w:rtl/>
        </w:rPr>
        <w:t xml:space="preserve"> </w:t>
      </w:r>
      <w:r w:rsidRPr="00FB6B3F">
        <w:rPr>
          <w:rStyle w:val="Char5"/>
          <w:rFonts w:hint="eastAsia"/>
          <w:rtl/>
        </w:rPr>
        <w:t>تَرِبَتْ</w:t>
      </w:r>
      <w:r w:rsidRPr="00FB6B3F">
        <w:rPr>
          <w:rStyle w:val="Char5"/>
          <w:rtl/>
        </w:rPr>
        <w:t xml:space="preserve"> </w:t>
      </w:r>
      <w:r w:rsidRPr="00FB6B3F">
        <w:rPr>
          <w:rStyle w:val="Char5"/>
          <w:rFonts w:hint="eastAsia"/>
          <w:rtl/>
        </w:rPr>
        <w:t>يَدَاكَ</w:t>
      </w:r>
      <w:r w:rsidRPr="00FB6B3F">
        <w:rPr>
          <w:rStyle w:val="Chare"/>
          <w:rFonts w:hint="cs"/>
          <w:rtl/>
        </w:rPr>
        <w:t>»</w:t>
      </w:r>
      <w:r w:rsidRPr="005234D1">
        <w:rPr>
          <w:rStyle w:val="Char6"/>
          <w:rFonts w:hint="cs"/>
          <w:rtl/>
        </w:rPr>
        <w:t xml:space="preserve"> یعنی </w:t>
      </w:r>
      <w:r w:rsidRPr="00FB6B3F">
        <w:rPr>
          <w:rStyle w:val="Chare"/>
          <w:rFonts w:hint="cs"/>
          <w:rtl/>
        </w:rPr>
        <w:t>«</w:t>
      </w:r>
      <w:r w:rsidRPr="00FB6B3F">
        <w:rPr>
          <w:rStyle w:val="Chard"/>
          <w:rFonts w:hint="cs"/>
          <w:rtl/>
        </w:rPr>
        <w:t>زن به خاطر یکی از این چهار خصلت ازدواج می‌شود: مال، حسب، جمال و دین، پس به ازدواج با زن دیندار راغب باش و از بقیه دوری گزین</w:t>
      </w:r>
      <w:r w:rsidRPr="00FB6B3F">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اهدافی که به خاطر آن‌ها مرد با زنی ازدواج می‌کند، غالباً چهار خصلت می‌باشند: یا به خاطر مال با زنی ازدواج می‌کند که مرد در مال او رغبت دارد تا زن با او در مال کمک و همدردی کند و فرزندانش از ناحیه مادر ثروتمند قرار گیرند، و یا به خاطر حسب و نسبش با او ازدواج می‌کند، زیرا ازدواج در اشراف باعث عزت و وجاهت است، و یا به خاطر جمال و زیبایی با او نکاح می‌کند، زیرا طبیعت بشری در جمال رغبت دارد، و بسیاری مردم چنین هستند که طبع بر آن‌ها غالب می‌آید، و یا به خاطر دین با او ازدواج می‌شود، یعنی عفیف‌</w:t>
      </w:r>
      <w:r w:rsidR="00FB6B3F">
        <w:rPr>
          <w:rStyle w:val="Char6"/>
          <w:rFonts w:hint="cs"/>
          <w:rtl/>
        </w:rPr>
        <w:t xml:space="preserve"> </w:t>
      </w:r>
      <w:r w:rsidRPr="005234D1">
        <w:rPr>
          <w:rStyle w:val="Char6"/>
          <w:rFonts w:hint="cs"/>
          <w:rtl/>
        </w:rPr>
        <w:t>ماندنش از گناه و دوریش از شکوک و شبهات و تقربش به خدا به وسیله طاعات و عبادات، پس مال و جاه خواسته کسی است که حجاب رسم بر او غالب باشد، و جمال و جوانی خواسته کسی است که حجاب طبع بر او غالب است، و دین هدف کسی است که فطرتش تهذیب شده است، پس می‌خواهد تا زن در دین، به او کمک کند، و در همراهی اهل خیر رغبت دارد.</w:t>
      </w:r>
    </w:p>
    <w:p w:rsidR="00BA4315" w:rsidRPr="00773B0D" w:rsidRDefault="00BA4315" w:rsidP="008A386C">
      <w:pPr>
        <w:pStyle w:val="a5"/>
        <w:rPr>
          <w:rtl/>
        </w:rPr>
      </w:pPr>
      <w:bookmarkStart w:id="1257" w:name="_Toc272589747"/>
      <w:bookmarkStart w:id="1258" w:name="_Toc435447731"/>
      <w:r w:rsidRPr="00773B0D">
        <w:rPr>
          <w:rFonts w:hint="cs"/>
          <w:rtl/>
        </w:rPr>
        <w:t>زن باید از قبیل</w:t>
      </w:r>
      <w:r w:rsidR="00B20E6E">
        <w:rPr>
          <w:rFonts w:hint="cs"/>
          <w:rtl/>
        </w:rPr>
        <w:t>ۀ</w:t>
      </w:r>
      <w:r w:rsidRPr="00773B0D">
        <w:rPr>
          <w:rFonts w:hint="cs"/>
          <w:rtl/>
        </w:rPr>
        <w:t xml:space="preserve"> برگزیده شود که عادات زنان آن خوب باشند:</w:t>
      </w:r>
      <w:bookmarkEnd w:id="1257"/>
      <w:bookmarkEnd w:id="125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FB6B3F">
        <w:rPr>
          <w:rStyle w:val="Chare"/>
          <w:rFonts w:hint="cs"/>
          <w:rtl/>
        </w:rPr>
        <w:t>«</w:t>
      </w:r>
      <w:r w:rsidRPr="00FB6B3F">
        <w:rPr>
          <w:rStyle w:val="Char5"/>
          <w:rFonts w:hint="eastAsia"/>
          <w:rtl/>
        </w:rPr>
        <w:t>خَيْرُ</w:t>
      </w:r>
      <w:r w:rsidRPr="00FB6B3F">
        <w:rPr>
          <w:rStyle w:val="Char5"/>
          <w:rtl/>
        </w:rPr>
        <w:t xml:space="preserve"> </w:t>
      </w:r>
      <w:r w:rsidRPr="00FB6B3F">
        <w:rPr>
          <w:rStyle w:val="Char5"/>
          <w:rFonts w:hint="eastAsia"/>
          <w:rtl/>
        </w:rPr>
        <w:t>نِسَاءٍ</w:t>
      </w:r>
      <w:r w:rsidRPr="00FB6B3F">
        <w:rPr>
          <w:rStyle w:val="Char5"/>
          <w:rtl/>
        </w:rPr>
        <w:t xml:space="preserve"> </w:t>
      </w:r>
      <w:r w:rsidRPr="00FB6B3F">
        <w:rPr>
          <w:rStyle w:val="Char5"/>
          <w:rFonts w:hint="eastAsia"/>
          <w:rtl/>
        </w:rPr>
        <w:t>رَكِبْنَ</w:t>
      </w:r>
      <w:r w:rsidRPr="00FB6B3F">
        <w:rPr>
          <w:rStyle w:val="Char5"/>
          <w:rtl/>
        </w:rPr>
        <w:t xml:space="preserve"> </w:t>
      </w:r>
      <w:r w:rsidRPr="00FB6B3F">
        <w:rPr>
          <w:rStyle w:val="Char5"/>
          <w:rFonts w:hint="eastAsia"/>
          <w:rtl/>
        </w:rPr>
        <w:t>الإِبِلَ</w:t>
      </w:r>
      <w:r w:rsidRPr="00FB6B3F">
        <w:rPr>
          <w:rStyle w:val="Char5"/>
          <w:rtl/>
        </w:rPr>
        <w:t xml:space="preserve"> </w:t>
      </w:r>
      <w:r w:rsidRPr="00FB6B3F">
        <w:rPr>
          <w:rStyle w:val="Char5"/>
          <w:rFonts w:hint="eastAsia"/>
          <w:rtl/>
        </w:rPr>
        <w:t>صَالِحُ</w:t>
      </w:r>
      <w:r w:rsidRPr="00FB6B3F">
        <w:rPr>
          <w:rStyle w:val="Char5"/>
          <w:rtl/>
        </w:rPr>
        <w:t xml:space="preserve"> </w:t>
      </w:r>
      <w:r w:rsidRPr="00FB6B3F">
        <w:rPr>
          <w:rStyle w:val="Char5"/>
          <w:rFonts w:hint="eastAsia"/>
          <w:rtl/>
        </w:rPr>
        <w:t>نِسَاءِ</w:t>
      </w:r>
      <w:r w:rsidRPr="00FB6B3F">
        <w:rPr>
          <w:rStyle w:val="Char5"/>
          <w:rtl/>
        </w:rPr>
        <w:t xml:space="preserve"> </w:t>
      </w:r>
      <w:r w:rsidRPr="00FB6B3F">
        <w:rPr>
          <w:rStyle w:val="Char5"/>
          <w:rFonts w:hint="eastAsia"/>
          <w:rtl/>
        </w:rPr>
        <w:t>قُرَيْشٍ</w:t>
      </w:r>
      <w:r w:rsidRPr="00FB6B3F">
        <w:rPr>
          <w:rStyle w:val="Char5"/>
          <w:rFonts w:hint="cs"/>
          <w:rtl/>
        </w:rPr>
        <w:t>،</w:t>
      </w:r>
      <w:r w:rsidRPr="00FB6B3F">
        <w:rPr>
          <w:rStyle w:val="Char5"/>
          <w:rtl/>
        </w:rPr>
        <w:t xml:space="preserve"> </w:t>
      </w:r>
      <w:r w:rsidRPr="00FB6B3F">
        <w:rPr>
          <w:rStyle w:val="Char5"/>
          <w:rFonts w:hint="eastAsia"/>
          <w:rtl/>
        </w:rPr>
        <w:t>أَحْنَاهُ</w:t>
      </w:r>
      <w:r w:rsidRPr="00FB6B3F">
        <w:rPr>
          <w:rStyle w:val="Char5"/>
          <w:rtl/>
        </w:rPr>
        <w:t xml:space="preserve"> </w:t>
      </w:r>
      <w:r w:rsidRPr="00FB6B3F">
        <w:rPr>
          <w:rStyle w:val="Char5"/>
          <w:rFonts w:hint="eastAsia"/>
          <w:rtl/>
        </w:rPr>
        <w:t>عَلَى</w:t>
      </w:r>
      <w:r w:rsidRPr="00FB6B3F">
        <w:rPr>
          <w:rStyle w:val="Char5"/>
          <w:rtl/>
        </w:rPr>
        <w:t xml:space="preserve"> </w:t>
      </w:r>
      <w:r w:rsidRPr="00FB6B3F">
        <w:rPr>
          <w:rStyle w:val="Char5"/>
          <w:rFonts w:hint="eastAsia"/>
          <w:rtl/>
        </w:rPr>
        <w:t>وَلَدٍ</w:t>
      </w:r>
      <w:r w:rsidRPr="00FB6B3F">
        <w:rPr>
          <w:rStyle w:val="Char5"/>
          <w:rtl/>
        </w:rPr>
        <w:t xml:space="preserve"> </w:t>
      </w:r>
      <w:r w:rsidRPr="00FB6B3F">
        <w:rPr>
          <w:rStyle w:val="Char5"/>
          <w:rFonts w:hint="eastAsia"/>
          <w:rtl/>
        </w:rPr>
        <w:t>فِي</w:t>
      </w:r>
      <w:r w:rsidRPr="00FB6B3F">
        <w:rPr>
          <w:rStyle w:val="Char5"/>
          <w:rtl/>
        </w:rPr>
        <w:t xml:space="preserve"> </w:t>
      </w:r>
      <w:r w:rsidRPr="00FB6B3F">
        <w:rPr>
          <w:rStyle w:val="Char5"/>
          <w:rFonts w:hint="eastAsia"/>
          <w:rtl/>
        </w:rPr>
        <w:t>صِغَرِهِ</w:t>
      </w:r>
      <w:r w:rsidRPr="00FB6B3F">
        <w:rPr>
          <w:rStyle w:val="Char5"/>
          <w:rFonts w:hint="cs"/>
          <w:rtl/>
        </w:rPr>
        <w:t>،</w:t>
      </w:r>
      <w:r w:rsidRPr="00FB6B3F">
        <w:rPr>
          <w:rStyle w:val="Char5"/>
          <w:rtl/>
        </w:rPr>
        <w:t xml:space="preserve"> </w:t>
      </w:r>
      <w:r w:rsidRPr="00FB6B3F">
        <w:rPr>
          <w:rStyle w:val="Char5"/>
          <w:rFonts w:hint="eastAsia"/>
          <w:rtl/>
        </w:rPr>
        <w:t>وَأَرْعَاهُ</w:t>
      </w:r>
      <w:r w:rsidRPr="00FB6B3F">
        <w:rPr>
          <w:rStyle w:val="Char5"/>
          <w:rtl/>
        </w:rPr>
        <w:t xml:space="preserve"> </w:t>
      </w:r>
      <w:r w:rsidRPr="00FB6B3F">
        <w:rPr>
          <w:rStyle w:val="Char5"/>
          <w:rFonts w:hint="eastAsia"/>
          <w:rtl/>
        </w:rPr>
        <w:t>عَلَى</w:t>
      </w:r>
      <w:r w:rsidRPr="00FB6B3F">
        <w:rPr>
          <w:rStyle w:val="Char5"/>
          <w:rtl/>
        </w:rPr>
        <w:t xml:space="preserve"> </w:t>
      </w:r>
      <w:r w:rsidRPr="00FB6B3F">
        <w:rPr>
          <w:rStyle w:val="Char5"/>
          <w:rFonts w:hint="eastAsia"/>
          <w:rtl/>
        </w:rPr>
        <w:t>زَوْجٍ</w:t>
      </w:r>
      <w:r w:rsidRPr="00FB6B3F">
        <w:rPr>
          <w:rStyle w:val="Char5"/>
          <w:rtl/>
        </w:rPr>
        <w:t xml:space="preserve"> </w:t>
      </w:r>
      <w:r w:rsidRPr="00FB6B3F">
        <w:rPr>
          <w:rStyle w:val="Char5"/>
          <w:rFonts w:hint="eastAsia"/>
          <w:rtl/>
        </w:rPr>
        <w:t>فِي</w:t>
      </w:r>
      <w:r w:rsidRPr="00FB6B3F">
        <w:rPr>
          <w:rStyle w:val="Char5"/>
          <w:rtl/>
        </w:rPr>
        <w:t xml:space="preserve"> </w:t>
      </w:r>
      <w:r w:rsidRPr="00FB6B3F">
        <w:rPr>
          <w:rStyle w:val="Char5"/>
          <w:rFonts w:hint="eastAsia"/>
          <w:rtl/>
        </w:rPr>
        <w:t>ذَاتِ</w:t>
      </w:r>
      <w:r w:rsidRPr="00FB6B3F">
        <w:rPr>
          <w:rStyle w:val="Char5"/>
          <w:rtl/>
        </w:rPr>
        <w:t xml:space="preserve"> </w:t>
      </w:r>
      <w:r w:rsidRPr="00FB6B3F">
        <w:rPr>
          <w:rStyle w:val="Char5"/>
          <w:rFonts w:hint="eastAsia"/>
          <w:rtl/>
        </w:rPr>
        <w:t>يَدِهِ</w:t>
      </w:r>
      <w:r w:rsidRPr="00FB6B3F">
        <w:rPr>
          <w:rStyle w:val="Chare"/>
          <w:rFonts w:hint="cs"/>
          <w:rtl/>
        </w:rPr>
        <w:t>»</w:t>
      </w:r>
      <w:r w:rsidR="00FB6B3F" w:rsidRPr="00FB6B3F">
        <w:rPr>
          <w:rStyle w:val="Char6"/>
          <w:rFonts w:hint="cs"/>
          <w:rtl/>
        </w:rPr>
        <w:t>.</w:t>
      </w:r>
      <w:r w:rsidRPr="00FB6B3F">
        <w:rPr>
          <w:rStyle w:val="Chare"/>
          <w:rFonts w:hint="cs"/>
          <w:rtl/>
        </w:rPr>
        <w:t xml:space="preserve"> «</w:t>
      </w:r>
      <w:r w:rsidRPr="00FB6B3F">
        <w:rPr>
          <w:rStyle w:val="Chard"/>
          <w:rFonts w:hint="cs"/>
          <w:rtl/>
        </w:rPr>
        <w:t>بهترین زنان که بر شتر سوار می‌شوند زنان قریش هستند؛ زیرا نسبت به کودکان مشفق‌تر و نسبت به آنچه شوهر در دست دارد، نگهبان‌تر هستند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مستحب است که زن از قبیله‌ای باشد که عادت زنان آن قبیله خوب و صالح باشند؛ زیرا مردم مانند طلا و نقره معدن می‌باشند، عادات و رسوم قوم بر مردم غالب می‌باشد، و مانند امر طبیعی است، رسول خدا </w:t>
      </w:r>
      <w:r w:rsidR="00BA1332" w:rsidRPr="00BA1332">
        <w:rPr>
          <w:rFonts w:cs="CTraditional Arabic" w:hint="cs"/>
          <w:rtl/>
          <w:lang w:bidi="fa-IR"/>
        </w:rPr>
        <w:t>ج</w:t>
      </w:r>
      <w:r w:rsidRPr="005234D1">
        <w:rPr>
          <w:rStyle w:val="Char6"/>
          <w:rFonts w:hint="cs"/>
          <w:rtl/>
        </w:rPr>
        <w:t xml:space="preserve"> واضح نمود که زنان قریش از جهت شفقت بر اولاد کوچک و حفظ مال و متاع شوهر، بهترین زن‌ها می‌باشند، و این دو چیز از بالاترین اهداف ازدواج می‌باشند، و به وسیله همین دو امر تدبیر منزل منظم می‌گردد و اگر شما احوال مردم جهان امروز را در دیار ما و دیار ما وراء النهر بررسی و تفتیش کنید، راسخ قدم‌تر در اخلاق نیک و پای</w:t>
      </w:r>
      <w:r w:rsidR="00FB6B3F">
        <w:rPr>
          <w:rStyle w:val="Char6"/>
          <w:rFonts w:hint="cs"/>
          <w:rtl/>
        </w:rPr>
        <w:t xml:space="preserve"> </w:t>
      </w:r>
      <w:r w:rsidRPr="005234D1">
        <w:rPr>
          <w:rStyle w:val="Char6"/>
          <w:rFonts w:hint="cs"/>
          <w:rtl/>
        </w:rPr>
        <w:t>‌بندتر به آن‌ها از زنان قریش کسی را نخواهید یافت.</w:t>
      </w:r>
    </w:p>
    <w:p w:rsidR="00BA4315" w:rsidRPr="00773B0D" w:rsidRDefault="00BA4315" w:rsidP="008A386C">
      <w:pPr>
        <w:pStyle w:val="a5"/>
        <w:rPr>
          <w:rtl/>
        </w:rPr>
      </w:pPr>
      <w:bookmarkStart w:id="1259" w:name="_Toc272589748"/>
      <w:bookmarkStart w:id="1260" w:name="_Toc435447732"/>
      <w:r w:rsidRPr="00773B0D">
        <w:rPr>
          <w:rFonts w:hint="cs"/>
          <w:rtl/>
        </w:rPr>
        <w:t>برگزیدن زن بسیار زایه و دوست‌دار:</w:t>
      </w:r>
      <w:bookmarkEnd w:id="1259"/>
      <w:bookmarkEnd w:id="1260"/>
    </w:p>
    <w:p w:rsidR="00BA4315" w:rsidRPr="00315AAD" w:rsidRDefault="00BA4315" w:rsidP="008A386C">
      <w:pPr>
        <w:autoSpaceDE w:val="0"/>
        <w:autoSpaceDN w:val="0"/>
        <w:adjustRightInd w:val="0"/>
        <w:ind w:firstLine="284"/>
        <w:jc w:val="lowKashida"/>
        <w:rPr>
          <w:rStyle w:val="Char6"/>
          <w:spacing w:val="-4"/>
          <w:rtl/>
        </w:rPr>
      </w:pPr>
      <w:r w:rsidRPr="00315AAD">
        <w:rPr>
          <w:rStyle w:val="Char6"/>
          <w:rFonts w:hint="cs"/>
          <w:spacing w:val="-4"/>
          <w:rtl/>
        </w:rPr>
        <w:t xml:space="preserve">رسول خدا </w:t>
      </w:r>
      <w:r w:rsidR="00BA1332" w:rsidRPr="00315AAD">
        <w:rPr>
          <w:rFonts w:cs="CTraditional Arabic" w:hint="cs"/>
          <w:spacing w:val="-4"/>
          <w:rtl/>
          <w:lang w:bidi="fa-IR"/>
        </w:rPr>
        <w:t>ج</w:t>
      </w:r>
      <w:r w:rsidRPr="00315AAD">
        <w:rPr>
          <w:rStyle w:val="Char6"/>
          <w:rFonts w:hint="cs"/>
          <w:spacing w:val="-4"/>
          <w:rtl/>
        </w:rPr>
        <w:t xml:space="preserve"> فرمود: </w:t>
      </w:r>
      <w:r w:rsidRPr="00315AAD">
        <w:rPr>
          <w:rStyle w:val="Chare"/>
          <w:rFonts w:hint="cs"/>
          <w:spacing w:val="-4"/>
          <w:rtl/>
        </w:rPr>
        <w:t>«</w:t>
      </w:r>
      <w:r w:rsidRPr="00315AAD">
        <w:rPr>
          <w:rStyle w:val="Char5"/>
          <w:rFonts w:hint="eastAsia"/>
          <w:spacing w:val="-4"/>
          <w:rtl/>
        </w:rPr>
        <w:t>تَزَوَّجُوا</w:t>
      </w:r>
      <w:r w:rsidRPr="00315AAD">
        <w:rPr>
          <w:rStyle w:val="Char5"/>
          <w:spacing w:val="-4"/>
          <w:rtl/>
        </w:rPr>
        <w:t xml:space="preserve"> </w:t>
      </w:r>
      <w:r w:rsidRPr="00315AAD">
        <w:rPr>
          <w:rStyle w:val="Char5"/>
          <w:rFonts w:hint="eastAsia"/>
          <w:spacing w:val="-4"/>
          <w:rtl/>
        </w:rPr>
        <w:t>الْوَلُودَ</w:t>
      </w:r>
      <w:r w:rsidRPr="00315AAD">
        <w:rPr>
          <w:rStyle w:val="Char5"/>
          <w:spacing w:val="-4"/>
          <w:rtl/>
        </w:rPr>
        <w:t xml:space="preserve"> </w:t>
      </w:r>
      <w:r w:rsidRPr="00315AAD">
        <w:rPr>
          <w:rStyle w:val="Char5"/>
          <w:rFonts w:hint="eastAsia"/>
          <w:spacing w:val="-4"/>
          <w:rtl/>
        </w:rPr>
        <w:t>الْوَدُودَ</w:t>
      </w:r>
      <w:r w:rsidRPr="00315AAD">
        <w:rPr>
          <w:rStyle w:val="Char5"/>
          <w:spacing w:val="-4"/>
          <w:rtl/>
        </w:rPr>
        <w:t xml:space="preserve"> </w:t>
      </w:r>
      <w:r w:rsidRPr="00315AAD">
        <w:rPr>
          <w:rStyle w:val="Char5"/>
          <w:rFonts w:hint="eastAsia"/>
          <w:spacing w:val="-4"/>
          <w:rtl/>
        </w:rPr>
        <w:t>فَإِنِّي</w:t>
      </w:r>
      <w:r w:rsidRPr="00315AAD">
        <w:rPr>
          <w:rStyle w:val="Char5"/>
          <w:spacing w:val="-4"/>
          <w:rtl/>
        </w:rPr>
        <w:t xml:space="preserve"> </w:t>
      </w:r>
      <w:r w:rsidRPr="00315AAD">
        <w:rPr>
          <w:rStyle w:val="Char5"/>
          <w:rFonts w:hint="eastAsia"/>
          <w:spacing w:val="-4"/>
          <w:rtl/>
        </w:rPr>
        <w:t>مُكَاثِرٌ</w:t>
      </w:r>
      <w:r w:rsidRPr="00315AAD">
        <w:rPr>
          <w:rStyle w:val="Char5"/>
          <w:spacing w:val="-4"/>
          <w:rtl/>
        </w:rPr>
        <w:t xml:space="preserve"> </w:t>
      </w:r>
      <w:r w:rsidRPr="00315AAD">
        <w:rPr>
          <w:rStyle w:val="Char5"/>
          <w:rFonts w:hint="eastAsia"/>
          <w:spacing w:val="-4"/>
          <w:rtl/>
        </w:rPr>
        <w:t>بِكُمُ</w:t>
      </w:r>
      <w:r w:rsidRPr="00315AAD">
        <w:rPr>
          <w:rStyle w:val="Char5"/>
          <w:spacing w:val="-4"/>
          <w:rtl/>
        </w:rPr>
        <w:t xml:space="preserve"> </w:t>
      </w:r>
      <w:r w:rsidRPr="00315AAD">
        <w:rPr>
          <w:rStyle w:val="Char5"/>
          <w:rFonts w:hint="eastAsia"/>
          <w:spacing w:val="-4"/>
          <w:rtl/>
        </w:rPr>
        <w:t>الأُمَمَ</w:t>
      </w:r>
      <w:r w:rsidRPr="00315AAD">
        <w:rPr>
          <w:rStyle w:val="Chare"/>
          <w:rFonts w:hint="cs"/>
          <w:spacing w:val="-4"/>
          <w:rtl/>
        </w:rPr>
        <w:t>»</w:t>
      </w:r>
      <w:r w:rsidR="00FB6B3F" w:rsidRPr="00315AAD">
        <w:rPr>
          <w:rStyle w:val="Char6"/>
          <w:rFonts w:hint="cs"/>
          <w:spacing w:val="-4"/>
          <w:rtl/>
        </w:rPr>
        <w:t>.</w:t>
      </w:r>
      <w:r w:rsidRPr="00315AAD">
        <w:rPr>
          <w:rStyle w:val="Chare"/>
          <w:rFonts w:hint="cs"/>
          <w:spacing w:val="-4"/>
          <w:rtl/>
        </w:rPr>
        <w:t xml:space="preserve"> </w:t>
      </w:r>
      <w:r w:rsidRPr="00315AAD">
        <w:rPr>
          <w:rFonts w:cs="Traditional Arabic" w:hint="cs"/>
          <w:spacing w:val="-4"/>
          <w:rtl/>
          <w:lang w:bidi="fa-IR"/>
        </w:rPr>
        <w:t>«</w:t>
      </w:r>
      <w:r w:rsidRPr="00315AAD">
        <w:rPr>
          <w:rStyle w:val="Chard"/>
          <w:rFonts w:hint="cs"/>
          <w:spacing w:val="-4"/>
          <w:rtl/>
        </w:rPr>
        <w:t>با زنان بسیار زایا و دوست</w:t>
      </w:r>
      <w:r w:rsidR="00FB6B3F" w:rsidRPr="00315AAD">
        <w:rPr>
          <w:rStyle w:val="Chard"/>
          <w:rFonts w:hint="cs"/>
          <w:spacing w:val="-4"/>
          <w:rtl/>
        </w:rPr>
        <w:t xml:space="preserve"> </w:t>
      </w:r>
      <w:r w:rsidRPr="00315AAD">
        <w:rPr>
          <w:rStyle w:val="Chard"/>
          <w:rFonts w:hint="cs"/>
          <w:spacing w:val="-4"/>
          <w:rtl/>
        </w:rPr>
        <w:t>‌دارنده، ازدواج کنید؛ زیرا من به زیادی شما بر امت‌های گذشته افتخار می‌کنم</w:t>
      </w:r>
      <w:r w:rsidRPr="00315AAD">
        <w:rPr>
          <w:rStyle w:val="Chare"/>
          <w:rFonts w:hint="cs"/>
          <w:spacing w:val="-4"/>
          <w:rtl/>
        </w:rPr>
        <w:t>»</w:t>
      </w:r>
      <w:r w:rsidRPr="00315AAD">
        <w:rPr>
          <w:rStyle w:val="Char6"/>
          <w:rFonts w:hint="cs"/>
          <w:spacing w:val="-4"/>
          <w:rtl/>
        </w:rPr>
        <w:t>.</w:t>
      </w:r>
    </w:p>
    <w:p w:rsidR="00BA4315" w:rsidRPr="00315AAD" w:rsidRDefault="00BA4315" w:rsidP="008A386C">
      <w:pPr>
        <w:autoSpaceDE w:val="0"/>
        <w:autoSpaceDN w:val="0"/>
        <w:adjustRightInd w:val="0"/>
        <w:ind w:firstLine="284"/>
        <w:jc w:val="lowKashida"/>
        <w:rPr>
          <w:rStyle w:val="Char6"/>
          <w:spacing w:val="-2"/>
          <w:rtl/>
        </w:rPr>
      </w:pPr>
      <w:r w:rsidRPr="00315AAD">
        <w:rPr>
          <w:rStyle w:val="Char6"/>
          <w:rFonts w:hint="cs"/>
          <w:spacing w:val="-2"/>
          <w:rtl/>
        </w:rPr>
        <w:t>من می‌گویم: مصلحت منزل، با دوستی زن و مرد، مصلحت کشور و آیین، با کثرت نسل، به پایه تکمیل می‌رسد، دوستی برقرارکردن زن با مرد، دال بر صحت مزاج زن است، و نیروی طبیعتش او را از نظر</w:t>
      </w:r>
      <w:r w:rsidR="00FB6B3F" w:rsidRPr="00315AAD">
        <w:rPr>
          <w:rStyle w:val="Char6"/>
          <w:rFonts w:hint="cs"/>
          <w:spacing w:val="-2"/>
          <w:rtl/>
        </w:rPr>
        <w:t xml:space="preserve"> </w:t>
      </w:r>
      <w:r w:rsidRPr="00315AAD">
        <w:rPr>
          <w:rStyle w:val="Char6"/>
          <w:rFonts w:hint="cs"/>
          <w:spacing w:val="-2"/>
          <w:rtl/>
        </w:rPr>
        <w:t>کردن به سوی غیر شوهر، باز می‌دارد، و او را وا می‌دارد تا خود را با شانه‌کردن موی و غیره بیاراید، و در این فرج و نظر شوهر حفظ می‌شود.</w:t>
      </w:r>
    </w:p>
    <w:p w:rsidR="00BA4315" w:rsidRPr="00773B0D" w:rsidRDefault="00BA4315" w:rsidP="008A386C">
      <w:pPr>
        <w:pStyle w:val="a5"/>
        <w:rPr>
          <w:rtl/>
        </w:rPr>
      </w:pPr>
      <w:bookmarkStart w:id="1261" w:name="_Toc272589749"/>
      <w:bookmarkStart w:id="1262" w:name="_Toc435447733"/>
      <w:r w:rsidRPr="00773B0D">
        <w:rPr>
          <w:rFonts w:hint="cs"/>
          <w:rtl/>
        </w:rPr>
        <w:t>خواستگاری مرد بااخلاق و دیندار را، نباید رد کرد:</w:t>
      </w:r>
      <w:bookmarkEnd w:id="1261"/>
      <w:bookmarkEnd w:id="126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FB6B3F">
        <w:rPr>
          <w:rStyle w:val="Chare"/>
          <w:rFonts w:hint="cs"/>
          <w:rtl/>
        </w:rPr>
        <w:t>«</w:t>
      </w:r>
      <w:r w:rsidRPr="00FB6B3F">
        <w:rPr>
          <w:rStyle w:val="Char5"/>
          <w:rFonts w:hint="eastAsia"/>
          <w:rtl/>
        </w:rPr>
        <w:t>إِذَا</w:t>
      </w:r>
      <w:r w:rsidRPr="00FB6B3F">
        <w:rPr>
          <w:rStyle w:val="Char5"/>
          <w:rtl/>
        </w:rPr>
        <w:t xml:space="preserve"> </w:t>
      </w:r>
      <w:r w:rsidRPr="00FB6B3F">
        <w:rPr>
          <w:rStyle w:val="Char5"/>
          <w:rFonts w:hint="eastAsia"/>
          <w:rtl/>
        </w:rPr>
        <w:t>خَطَبَ</w:t>
      </w:r>
      <w:r w:rsidRPr="00FB6B3F">
        <w:rPr>
          <w:rStyle w:val="Char5"/>
          <w:rtl/>
        </w:rPr>
        <w:t xml:space="preserve"> </w:t>
      </w:r>
      <w:r w:rsidRPr="00FB6B3F">
        <w:rPr>
          <w:rStyle w:val="Char5"/>
          <w:rFonts w:hint="eastAsia"/>
          <w:rtl/>
        </w:rPr>
        <w:t>إِلَيْكُمْ</w:t>
      </w:r>
      <w:r w:rsidRPr="00FB6B3F">
        <w:rPr>
          <w:rStyle w:val="Char5"/>
          <w:rtl/>
        </w:rPr>
        <w:t xml:space="preserve"> </w:t>
      </w:r>
      <w:r w:rsidRPr="00FB6B3F">
        <w:rPr>
          <w:rStyle w:val="Char5"/>
          <w:rFonts w:hint="eastAsia"/>
          <w:rtl/>
        </w:rPr>
        <w:t>مَنْ</w:t>
      </w:r>
      <w:r w:rsidRPr="00FB6B3F">
        <w:rPr>
          <w:rStyle w:val="Char5"/>
          <w:rtl/>
        </w:rPr>
        <w:t xml:space="preserve"> </w:t>
      </w:r>
      <w:r w:rsidRPr="00FB6B3F">
        <w:rPr>
          <w:rStyle w:val="Char5"/>
          <w:rFonts w:hint="eastAsia"/>
          <w:rtl/>
        </w:rPr>
        <w:t>تَرْضَوْنَ</w:t>
      </w:r>
      <w:r w:rsidRPr="00FB6B3F">
        <w:rPr>
          <w:rStyle w:val="Char5"/>
          <w:rtl/>
        </w:rPr>
        <w:t xml:space="preserve"> </w:t>
      </w:r>
      <w:r w:rsidRPr="00FB6B3F">
        <w:rPr>
          <w:rStyle w:val="Char5"/>
          <w:rFonts w:hint="eastAsia"/>
          <w:rtl/>
        </w:rPr>
        <w:t>دِينَهُ</w:t>
      </w:r>
      <w:r w:rsidRPr="00FB6B3F">
        <w:rPr>
          <w:rStyle w:val="Char5"/>
          <w:rtl/>
        </w:rPr>
        <w:t xml:space="preserve"> </w:t>
      </w:r>
      <w:r w:rsidRPr="00FB6B3F">
        <w:rPr>
          <w:rStyle w:val="Char5"/>
          <w:rFonts w:hint="eastAsia"/>
          <w:rtl/>
        </w:rPr>
        <w:t>وَخُلُقَهُ</w:t>
      </w:r>
      <w:r w:rsidRPr="00FB6B3F">
        <w:rPr>
          <w:rStyle w:val="Char5"/>
          <w:rtl/>
        </w:rPr>
        <w:t xml:space="preserve"> </w:t>
      </w:r>
      <w:r w:rsidRPr="00FB6B3F">
        <w:rPr>
          <w:rStyle w:val="Char5"/>
          <w:rFonts w:hint="eastAsia"/>
          <w:rtl/>
        </w:rPr>
        <w:t>فَزَوِّجُوهُ</w:t>
      </w:r>
      <w:r w:rsidRPr="00FB6B3F">
        <w:rPr>
          <w:rStyle w:val="Char5"/>
          <w:rtl/>
        </w:rPr>
        <w:t xml:space="preserve"> </w:t>
      </w:r>
      <w:r w:rsidRPr="00FB6B3F">
        <w:rPr>
          <w:rStyle w:val="Char5"/>
          <w:rFonts w:hint="eastAsia"/>
          <w:rtl/>
        </w:rPr>
        <w:t>إِلاَّ</w:t>
      </w:r>
      <w:r w:rsidRPr="00FB6B3F">
        <w:rPr>
          <w:rStyle w:val="Char5"/>
          <w:rtl/>
        </w:rPr>
        <w:t xml:space="preserve"> </w:t>
      </w:r>
      <w:r w:rsidRPr="00FB6B3F">
        <w:rPr>
          <w:rStyle w:val="Char5"/>
          <w:rFonts w:hint="eastAsia"/>
          <w:rtl/>
        </w:rPr>
        <w:t>تَفْعَلُوا</w:t>
      </w:r>
      <w:r w:rsidRPr="00FB6B3F">
        <w:rPr>
          <w:rStyle w:val="Char5"/>
          <w:rtl/>
        </w:rPr>
        <w:t xml:space="preserve"> </w:t>
      </w:r>
      <w:r w:rsidRPr="00FB6B3F">
        <w:rPr>
          <w:rStyle w:val="Char5"/>
          <w:rFonts w:hint="eastAsia"/>
          <w:rtl/>
        </w:rPr>
        <w:t>تَكُنْ</w:t>
      </w:r>
      <w:r w:rsidRPr="00FB6B3F">
        <w:rPr>
          <w:rStyle w:val="Char5"/>
          <w:rtl/>
        </w:rPr>
        <w:t xml:space="preserve"> </w:t>
      </w:r>
      <w:r w:rsidRPr="00FB6B3F">
        <w:rPr>
          <w:rStyle w:val="Char5"/>
          <w:rFonts w:hint="eastAsia"/>
          <w:rtl/>
        </w:rPr>
        <w:t>فِتْنَةٌ</w:t>
      </w:r>
      <w:r w:rsidRPr="00FB6B3F">
        <w:rPr>
          <w:rStyle w:val="Char5"/>
          <w:rtl/>
        </w:rPr>
        <w:t xml:space="preserve"> </w:t>
      </w:r>
      <w:r w:rsidRPr="00FB6B3F">
        <w:rPr>
          <w:rStyle w:val="Char5"/>
          <w:rFonts w:hint="eastAsia"/>
          <w:rtl/>
        </w:rPr>
        <w:t>فِى</w:t>
      </w:r>
      <w:r w:rsidRPr="00FB6B3F">
        <w:rPr>
          <w:rStyle w:val="Char5"/>
          <w:rtl/>
        </w:rPr>
        <w:t xml:space="preserve"> </w:t>
      </w:r>
      <w:r w:rsidRPr="00FB6B3F">
        <w:rPr>
          <w:rStyle w:val="Char5"/>
          <w:rFonts w:hint="eastAsia"/>
          <w:rtl/>
        </w:rPr>
        <w:t>الأَرْضِ</w:t>
      </w:r>
      <w:r w:rsidRPr="00FB6B3F">
        <w:rPr>
          <w:rStyle w:val="Char5"/>
          <w:rtl/>
        </w:rPr>
        <w:t xml:space="preserve"> </w:t>
      </w:r>
      <w:r w:rsidRPr="00FB6B3F">
        <w:rPr>
          <w:rStyle w:val="Char5"/>
          <w:rFonts w:hint="eastAsia"/>
          <w:rtl/>
        </w:rPr>
        <w:t>وَفَسَادٌ</w:t>
      </w:r>
      <w:r w:rsidRPr="00FB6B3F">
        <w:rPr>
          <w:rStyle w:val="Char5"/>
          <w:rtl/>
        </w:rPr>
        <w:t xml:space="preserve"> </w:t>
      </w:r>
      <w:r w:rsidRPr="00FB6B3F">
        <w:rPr>
          <w:rStyle w:val="Char5"/>
          <w:rFonts w:hint="eastAsia"/>
          <w:rtl/>
        </w:rPr>
        <w:t>عَرِيضٌ</w:t>
      </w:r>
      <w:r w:rsidRPr="00FB6B3F">
        <w:rPr>
          <w:rStyle w:val="Chare"/>
          <w:rFonts w:hint="cs"/>
          <w:rtl/>
        </w:rPr>
        <w:t>»</w:t>
      </w:r>
      <w:r w:rsidR="00FB6B3F" w:rsidRPr="00FB6B3F">
        <w:rPr>
          <w:rStyle w:val="Char6"/>
          <w:rFonts w:hint="cs"/>
          <w:rtl/>
        </w:rPr>
        <w:t>.</w:t>
      </w:r>
      <w:r w:rsidRPr="00FB6B3F">
        <w:rPr>
          <w:rStyle w:val="Chare"/>
          <w:rFonts w:hint="cs"/>
          <w:rtl/>
        </w:rPr>
        <w:t xml:space="preserve"> </w:t>
      </w:r>
      <w:r w:rsidRPr="00773B0D">
        <w:rPr>
          <w:rFonts w:cs="Traditional Arabic" w:hint="cs"/>
          <w:rtl/>
          <w:lang w:bidi="fa-IR"/>
        </w:rPr>
        <w:t>«</w:t>
      </w:r>
      <w:r w:rsidRPr="00FB6B3F">
        <w:rPr>
          <w:rStyle w:val="Chard"/>
          <w:rFonts w:hint="cs"/>
          <w:rtl/>
        </w:rPr>
        <w:t>هرگاه کسی که دین و عادات او مورد پسندتان باشد پیام خواستگاری داد با او ازدواج کنید و اگر نه فتنه در زمین و فساد گسترده‌ای پیش می‌آید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منظور از این حدیث این نیست که کفو در نکاح اعتباری ندارد، چطور امکان دارد که منظور این باشد، حالانکه در نظر گرفتن کفو در میان همه طوایف بشر، امر طبیعی است، و طعنه‌زدن در کفو سنگین‌تر از قتل است، و مردم با وجود اختلاف مراتب و شرایع، این چنین چیز را نادیده نمی‌گیرند، از اینجا بود که حضرت عمر </w:t>
      </w:r>
      <w:r w:rsidRPr="005234D1">
        <w:rPr>
          <w:rStyle w:val="Char6"/>
          <w:rFonts w:hint="cs"/>
          <w:rtl/>
        </w:rPr>
        <w:sym w:font="AGA Arabesque" w:char="F074"/>
      </w:r>
      <w:r w:rsidRPr="005234D1">
        <w:rPr>
          <w:rStyle w:val="Char6"/>
          <w:rFonts w:hint="cs"/>
          <w:rtl/>
        </w:rPr>
        <w:t xml:space="preserve"> فرمود: </w:t>
      </w:r>
      <w:r w:rsidRPr="00FB6B3F">
        <w:rPr>
          <w:rStyle w:val="Char6"/>
          <w:rFonts w:hint="cs"/>
          <w:rtl/>
        </w:rPr>
        <w:t>«</w:t>
      </w:r>
      <w:r w:rsidRPr="00FB6B3F">
        <w:rPr>
          <w:rStyle w:val="Char4"/>
          <w:rFonts w:hint="cs"/>
          <w:rtl/>
        </w:rPr>
        <w:t>لأمنعن النساء إلا من أكفائهن</w:t>
      </w:r>
      <w:r w:rsidRPr="00FB6B3F">
        <w:rPr>
          <w:rStyle w:val="Char6"/>
          <w:rFonts w:hint="cs"/>
          <w:rtl/>
        </w:rPr>
        <w:t>»</w:t>
      </w:r>
      <w:r w:rsidR="00FB6B3F" w:rsidRPr="00FB6B3F">
        <w:rPr>
          <w:rStyle w:val="Char6"/>
          <w:rFonts w:hint="cs"/>
          <w:rtl/>
        </w:rPr>
        <w:t>.</w:t>
      </w:r>
      <w:r w:rsidRPr="00FB6B3F">
        <w:rPr>
          <w:rStyle w:val="Char6"/>
          <w:rFonts w:hint="cs"/>
          <w:rtl/>
        </w:rPr>
        <w:t xml:space="preserve"> «من از ازدواج زنان در غیر کفو، جلوگیری می‌کنم»</w:t>
      </w:r>
      <w:r w:rsidRPr="005234D1">
        <w:rPr>
          <w:rStyle w:val="Char6"/>
          <w:rFonts w:hint="cs"/>
          <w:rtl/>
        </w:rPr>
        <w:t xml:space="preserve">، بلکه منظور آن حضرت </w:t>
      </w:r>
      <w:r w:rsidR="00BA1332" w:rsidRPr="00BA1332">
        <w:rPr>
          <w:rFonts w:cs="CTraditional Arabic" w:hint="cs"/>
          <w:rtl/>
          <w:lang w:bidi="fa-IR"/>
        </w:rPr>
        <w:t>ج</w:t>
      </w:r>
      <w:r w:rsidRPr="005234D1">
        <w:rPr>
          <w:rStyle w:val="Char6"/>
          <w:rFonts w:hint="cs"/>
          <w:rtl/>
        </w:rPr>
        <w:t xml:space="preserve"> این بود که نباید مردم در پی چیزهای حقیر و کوچک قرار گیرند، مانند قلت مال، وضعیت نابسامان و زشتی صورت یا بودن خواستگار ابن ام الولد و امثال آن از اسباب دیگر، با وجود این که دین و اخلاق داشته باشد، زیرا بالاترین هدف تدبیر منزل، همراهی با حسن اخلاق است و این همراهی باید سبب اصلاح دین باشد.</w:t>
      </w:r>
    </w:p>
    <w:p w:rsidR="00BA4315" w:rsidRPr="00773B0D" w:rsidRDefault="00BA4315" w:rsidP="008A386C">
      <w:pPr>
        <w:pStyle w:val="a5"/>
        <w:rPr>
          <w:rtl/>
        </w:rPr>
      </w:pPr>
      <w:bookmarkStart w:id="1263" w:name="_Toc272589750"/>
      <w:bookmarkStart w:id="1264" w:name="_Toc435447734"/>
      <w:r w:rsidRPr="00773B0D">
        <w:rPr>
          <w:rFonts w:hint="cs"/>
          <w:rtl/>
        </w:rPr>
        <w:t>شومی در زن، منزل و اسب است:</w:t>
      </w:r>
      <w:bookmarkEnd w:id="1263"/>
      <w:bookmarkEnd w:id="126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773B0D">
        <w:rPr>
          <w:rFonts w:cs="Traditional Arabic" w:hint="cs"/>
          <w:sz w:val="32"/>
          <w:szCs w:val="32"/>
          <w:rtl/>
          <w:lang w:bidi="fa-IR"/>
        </w:rPr>
        <w:t>«</w:t>
      </w:r>
      <w:r w:rsidRPr="00FB6B3F">
        <w:rPr>
          <w:rStyle w:val="Char5"/>
          <w:rFonts w:hint="eastAsia"/>
          <w:rtl/>
        </w:rPr>
        <w:t>الشُّؤْمُ</w:t>
      </w:r>
      <w:r w:rsidRPr="00FB6B3F">
        <w:rPr>
          <w:rStyle w:val="Char5"/>
          <w:rtl/>
        </w:rPr>
        <w:t xml:space="preserve"> </w:t>
      </w:r>
      <w:r w:rsidRPr="00FB6B3F">
        <w:rPr>
          <w:rStyle w:val="Char5"/>
          <w:rFonts w:hint="eastAsia"/>
          <w:rtl/>
        </w:rPr>
        <w:t>فِى</w:t>
      </w:r>
      <w:r w:rsidRPr="00FB6B3F">
        <w:rPr>
          <w:rStyle w:val="Char5"/>
          <w:rtl/>
        </w:rPr>
        <w:t xml:space="preserve"> </w:t>
      </w:r>
      <w:r w:rsidRPr="00FB6B3F">
        <w:rPr>
          <w:rStyle w:val="Char5"/>
          <w:rFonts w:hint="eastAsia"/>
          <w:rtl/>
        </w:rPr>
        <w:t>الْمَرْأَةِ</w:t>
      </w:r>
      <w:r w:rsidRPr="00FB6B3F">
        <w:rPr>
          <w:rStyle w:val="Char5"/>
          <w:rtl/>
        </w:rPr>
        <w:t xml:space="preserve"> </w:t>
      </w:r>
      <w:r w:rsidRPr="00FB6B3F">
        <w:rPr>
          <w:rStyle w:val="Char5"/>
          <w:rFonts w:hint="eastAsia"/>
          <w:rtl/>
        </w:rPr>
        <w:t>وَالدَّارِ</w:t>
      </w:r>
      <w:r w:rsidRPr="00FB6B3F">
        <w:rPr>
          <w:rStyle w:val="Char5"/>
          <w:rtl/>
        </w:rPr>
        <w:t xml:space="preserve"> </w:t>
      </w:r>
      <w:r w:rsidRPr="00FB6B3F">
        <w:rPr>
          <w:rStyle w:val="Char5"/>
          <w:rFonts w:hint="eastAsia"/>
          <w:rtl/>
        </w:rPr>
        <w:t>وَالْفَرَسِ</w:t>
      </w:r>
      <w:r w:rsidRPr="00FB6B3F">
        <w:rPr>
          <w:rStyle w:val="Chare"/>
          <w:rFonts w:hint="cs"/>
          <w:rtl/>
        </w:rPr>
        <w:t>»</w:t>
      </w:r>
      <w:r w:rsidR="00FB6B3F" w:rsidRPr="00FB6B3F">
        <w:rPr>
          <w:rStyle w:val="Char6"/>
          <w:rFonts w:hint="cs"/>
          <w:rtl/>
        </w:rPr>
        <w:t>.</w:t>
      </w:r>
      <w:r w:rsidRPr="005234D1">
        <w:rPr>
          <w:rStyle w:val="Char6"/>
          <w:rFonts w:hint="cs"/>
          <w:rtl/>
        </w:rPr>
        <w:t xml:space="preserve"> </w:t>
      </w:r>
      <w:r w:rsidRPr="00773B0D">
        <w:rPr>
          <w:rFonts w:cs="Traditional Arabic" w:hint="cs"/>
          <w:rtl/>
          <w:lang w:bidi="fa-IR"/>
        </w:rPr>
        <w:t>«</w:t>
      </w:r>
      <w:r w:rsidRPr="00FB6B3F">
        <w:rPr>
          <w:rStyle w:val="Chard"/>
          <w:rFonts w:hint="cs"/>
          <w:rtl/>
        </w:rPr>
        <w:t>شومی در زن، منزل و اسب است</w:t>
      </w:r>
      <w:r w:rsidRPr="00773B0D">
        <w:rPr>
          <w:rFonts w:cs="Traditional Arabic" w:hint="cs"/>
          <w:rtl/>
          <w:lang w:bidi="fa-IR"/>
        </w:rPr>
        <w:t>»</w:t>
      </w:r>
      <w:r w:rsidRPr="005234D1">
        <w:rPr>
          <w:rStyle w:val="Char6"/>
          <w:rFonts w:hint="cs"/>
          <w:rtl/>
        </w:rPr>
        <w:t>. من می‌گویم: تفسیر درستی که مورد حدیث آن را واجب می‌کند، این است که در اینجا سبب مخفی غالبی وجود دارد که به سبب آن بیشتر کسی که زنی ازدواج می‌کند، نامبارک می‌باشد، مستحب است برای مرد که هرگاه تجربه دلالت کند بر شومی زنی خود را راحت کند به عدم ازدواج آن، اگرچه او جمیل و صاحب ثروت و مالی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حکمت حکم می‌کند که زن دوشیزه را پس از این که عاقل و بالغ باشد ترجیح داد؛ زیرا او بنابر قلت فریب‌دهی، به اندک راضی می‌باشد، و در اثر جوانی برای باردارشدن، رحم او آمادگی بیشتر دارد، و زودتر ادب یاد می‌گیرد، و بر آن پایبند می‌باشد، هم</w:t>
      </w:r>
      <w:r w:rsidR="00FB6B3F">
        <w:rPr>
          <w:rStyle w:val="Char6"/>
          <w:rFonts w:hint="cs"/>
          <w:rtl/>
        </w:rPr>
        <w:t xml:space="preserve"> </w:t>
      </w:r>
      <w:r w:rsidRPr="005234D1">
        <w:rPr>
          <w:rStyle w:val="Char6"/>
          <w:rFonts w:hint="cs"/>
          <w:rtl/>
        </w:rPr>
        <w:t>چنان</w:t>
      </w:r>
      <w:r w:rsidR="00FB6B3F">
        <w:rPr>
          <w:rStyle w:val="Char6"/>
          <w:rFonts w:hint="eastAsia"/>
          <w:rtl/>
        </w:rPr>
        <w:t>‌</w:t>
      </w:r>
      <w:r w:rsidRPr="005234D1">
        <w:rPr>
          <w:rStyle w:val="Char6"/>
          <w:rFonts w:hint="cs"/>
          <w:rtl/>
        </w:rPr>
        <w:t>که مقتضای حکمت است، و برای حفظ شرمگاه و نظر شوهر، نگهبان‌تر است، برخلاف بیوه‌گان که آنان فریب باز و بد</w:t>
      </w:r>
      <w:r w:rsidR="00FB6B3F">
        <w:rPr>
          <w:rStyle w:val="Char6"/>
          <w:rFonts w:hint="cs"/>
          <w:rtl/>
        </w:rPr>
        <w:t xml:space="preserve"> </w:t>
      </w:r>
      <w:r w:rsidRPr="005234D1">
        <w:rPr>
          <w:rStyle w:val="Char6"/>
          <w:rFonts w:hint="cs"/>
          <w:rtl/>
        </w:rPr>
        <w:t>اخلاق می‌باشند، و کمتر زاد ولد دارند؛ زیرا آنان مانند لوح نقش شده هستند که تادیب در آن‌ها اثر نمی‌کند، اما اگر تدبیر منزل متقاضی بیوه زنی قرار گرفت، او مستثنی است، چنان</w:t>
      </w:r>
      <w:r w:rsidR="00FB6B3F">
        <w:rPr>
          <w:rStyle w:val="Char6"/>
          <w:rFonts w:hint="eastAsia"/>
          <w:rtl/>
        </w:rPr>
        <w:t>‌</w:t>
      </w:r>
      <w:r w:rsidRPr="005234D1">
        <w:rPr>
          <w:rStyle w:val="Char6"/>
          <w:rFonts w:hint="cs"/>
          <w:rtl/>
        </w:rPr>
        <w:t>که حضرت جابر فرمود، زیرا آن‌ها مجرب می‌باشند.</w:t>
      </w:r>
    </w:p>
    <w:p w:rsidR="00BA4315" w:rsidRPr="00773B0D" w:rsidRDefault="00BA4315" w:rsidP="008A386C">
      <w:pPr>
        <w:pStyle w:val="a5"/>
        <w:rPr>
          <w:rtl/>
        </w:rPr>
      </w:pPr>
      <w:bookmarkStart w:id="1265" w:name="_Toc272589751"/>
      <w:bookmarkStart w:id="1266" w:name="_Toc435447735"/>
      <w:r w:rsidRPr="00773B0D">
        <w:rPr>
          <w:rFonts w:hint="cs"/>
          <w:rtl/>
        </w:rPr>
        <w:t>نگریستن به سوی زن در هنگام خواستگاری:</w:t>
      </w:r>
      <w:bookmarkEnd w:id="1265"/>
      <w:bookmarkEnd w:id="126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FB6B3F">
        <w:rPr>
          <w:rStyle w:val="Chare"/>
          <w:rFonts w:hint="cs"/>
          <w:rtl/>
        </w:rPr>
        <w:t>«</w:t>
      </w:r>
      <w:r w:rsidRPr="001F2F28">
        <w:rPr>
          <w:rStyle w:val="Char5"/>
          <w:rFonts w:hint="eastAsia"/>
          <w:rtl/>
        </w:rPr>
        <w:t>إِذَا</w:t>
      </w:r>
      <w:r w:rsidRPr="001F2F28">
        <w:rPr>
          <w:rStyle w:val="Char5"/>
          <w:rtl/>
        </w:rPr>
        <w:t xml:space="preserve"> </w:t>
      </w:r>
      <w:r w:rsidRPr="001F2F28">
        <w:rPr>
          <w:rStyle w:val="Char5"/>
          <w:rFonts w:hint="eastAsia"/>
          <w:rtl/>
        </w:rPr>
        <w:t>خَطَبَ</w:t>
      </w:r>
      <w:r w:rsidRPr="001F2F28">
        <w:rPr>
          <w:rStyle w:val="Char5"/>
          <w:rtl/>
        </w:rPr>
        <w:t xml:space="preserve"> </w:t>
      </w:r>
      <w:r w:rsidRPr="001F2F28">
        <w:rPr>
          <w:rStyle w:val="Char5"/>
          <w:rFonts w:hint="eastAsia"/>
          <w:rtl/>
        </w:rPr>
        <w:t>أَحَدُكُمُ</w:t>
      </w:r>
      <w:r w:rsidRPr="001F2F28">
        <w:rPr>
          <w:rStyle w:val="Char5"/>
          <w:rtl/>
        </w:rPr>
        <w:t xml:space="preserve"> </w:t>
      </w:r>
      <w:r w:rsidRPr="001F2F28">
        <w:rPr>
          <w:rStyle w:val="Char5"/>
          <w:rFonts w:hint="eastAsia"/>
          <w:rtl/>
        </w:rPr>
        <w:t>الْمَرْأَةَ</w:t>
      </w:r>
      <w:r w:rsidRPr="001F2F28">
        <w:rPr>
          <w:rStyle w:val="Char5"/>
          <w:rtl/>
        </w:rPr>
        <w:t xml:space="preserve"> </w:t>
      </w:r>
      <w:r w:rsidRPr="001F2F28">
        <w:rPr>
          <w:rStyle w:val="Char5"/>
          <w:rFonts w:hint="eastAsia"/>
          <w:rtl/>
        </w:rPr>
        <w:t>فَإِنِ</w:t>
      </w:r>
      <w:r w:rsidRPr="001F2F28">
        <w:rPr>
          <w:rStyle w:val="Char5"/>
          <w:rtl/>
        </w:rPr>
        <w:t xml:space="preserve"> </w:t>
      </w:r>
      <w:r w:rsidRPr="001F2F28">
        <w:rPr>
          <w:rStyle w:val="Char5"/>
          <w:rFonts w:hint="eastAsia"/>
          <w:rtl/>
        </w:rPr>
        <w:t>اسْتَطَاعَ</w:t>
      </w:r>
      <w:r w:rsidRPr="001F2F28">
        <w:rPr>
          <w:rStyle w:val="Char5"/>
          <w:rtl/>
        </w:rPr>
        <w:t xml:space="preserve"> </w:t>
      </w:r>
      <w:r w:rsidRPr="001F2F28">
        <w:rPr>
          <w:rStyle w:val="Char5"/>
          <w:rFonts w:hint="eastAsia"/>
          <w:rtl/>
        </w:rPr>
        <w:t>أَنْ</w:t>
      </w:r>
      <w:r w:rsidRPr="001F2F28">
        <w:rPr>
          <w:rStyle w:val="Char5"/>
          <w:rtl/>
        </w:rPr>
        <w:t xml:space="preserve"> </w:t>
      </w:r>
      <w:r w:rsidRPr="001F2F28">
        <w:rPr>
          <w:rStyle w:val="Char5"/>
          <w:rFonts w:hint="eastAsia"/>
          <w:rtl/>
        </w:rPr>
        <w:t>يَنْظُرَ</w:t>
      </w:r>
      <w:r w:rsidRPr="001F2F28">
        <w:rPr>
          <w:rStyle w:val="Char5"/>
          <w:rtl/>
        </w:rPr>
        <w:t xml:space="preserve"> </w:t>
      </w:r>
      <w:r w:rsidRPr="001F2F28">
        <w:rPr>
          <w:rStyle w:val="Char5"/>
          <w:rFonts w:hint="eastAsia"/>
          <w:rtl/>
        </w:rPr>
        <w:t>إِلَى</w:t>
      </w:r>
      <w:r w:rsidRPr="001F2F28">
        <w:rPr>
          <w:rStyle w:val="Char5"/>
          <w:rtl/>
        </w:rPr>
        <w:t xml:space="preserve"> </w:t>
      </w:r>
      <w:r w:rsidRPr="001F2F28">
        <w:rPr>
          <w:rStyle w:val="Char5"/>
          <w:rFonts w:hint="eastAsia"/>
          <w:rtl/>
        </w:rPr>
        <w:t>مَا</w:t>
      </w:r>
      <w:r w:rsidRPr="001F2F28">
        <w:rPr>
          <w:rStyle w:val="Char5"/>
          <w:rtl/>
        </w:rPr>
        <w:t xml:space="preserve"> </w:t>
      </w:r>
      <w:r w:rsidRPr="001F2F28">
        <w:rPr>
          <w:rStyle w:val="Char5"/>
          <w:rFonts w:hint="eastAsia"/>
          <w:rtl/>
        </w:rPr>
        <w:t>يَدْعُوهُ</w:t>
      </w:r>
      <w:r w:rsidRPr="001F2F28">
        <w:rPr>
          <w:rStyle w:val="Char5"/>
          <w:rtl/>
        </w:rPr>
        <w:t xml:space="preserve"> </w:t>
      </w:r>
      <w:r w:rsidRPr="001F2F28">
        <w:rPr>
          <w:rStyle w:val="Char5"/>
          <w:rFonts w:hint="eastAsia"/>
          <w:rtl/>
        </w:rPr>
        <w:t>إِلَى</w:t>
      </w:r>
      <w:r w:rsidRPr="001F2F28">
        <w:rPr>
          <w:rStyle w:val="Char5"/>
          <w:rtl/>
        </w:rPr>
        <w:t xml:space="preserve"> </w:t>
      </w:r>
      <w:r w:rsidRPr="001F2F28">
        <w:rPr>
          <w:rStyle w:val="Char5"/>
          <w:rFonts w:hint="eastAsia"/>
          <w:rtl/>
        </w:rPr>
        <w:t>نِكَاحِهَا</w:t>
      </w:r>
      <w:r w:rsidRPr="001F2F28">
        <w:rPr>
          <w:rStyle w:val="Char5"/>
          <w:rtl/>
        </w:rPr>
        <w:t xml:space="preserve"> </w:t>
      </w:r>
      <w:r w:rsidRPr="001F2F28">
        <w:rPr>
          <w:rStyle w:val="Char5"/>
          <w:rFonts w:hint="eastAsia"/>
          <w:rtl/>
        </w:rPr>
        <w:t>فَلْيَفْعَلْ</w:t>
      </w:r>
      <w:r w:rsidRPr="00FB6B3F">
        <w:rPr>
          <w:rStyle w:val="Chare"/>
          <w:rFonts w:hint="cs"/>
          <w:rtl/>
        </w:rPr>
        <w:t>»</w:t>
      </w:r>
      <w:r w:rsidR="00FB6B3F" w:rsidRPr="00FB6B3F">
        <w:rPr>
          <w:rStyle w:val="Char6"/>
          <w:rFonts w:hint="cs"/>
          <w:rtl/>
        </w:rPr>
        <w:t>.</w:t>
      </w:r>
      <w:r w:rsidRPr="00FB6B3F">
        <w:rPr>
          <w:rStyle w:val="Chare"/>
          <w:rFonts w:hint="cs"/>
          <w:rtl/>
        </w:rPr>
        <w:t xml:space="preserve"> «</w:t>
      </w:r>
      <w:r w:rsidRPr="00FB6B3F">
        <w:rPr>
          <w:rStyle w:val="Chard"/>
          <w:rFonts w:hint="cs"/>
          <w:rtl/>
        </w:rPr>
        <w:t>هرگاه یکی از شما خواستگار زنی شد اگر توانست که به او بنگرد، پس بنگرد</w:t>
      </w:r>
      <w:r w:rsidRPr="00773B0D">
        <w:rPr>
          <w:rFonts w:cs="Traditional Arabic" w:hint="cs"/>
          <w:rtl/>
          <w:lang w:bidi="fa-IR"/>
        </w:rPr>
        <w:t>»</w:t>
      </w:r>
      <w:r w:rsidR="00FB6B3F">
        <w:rPr>
          <w:rStyle w:val="Char6"/>
          <w:rFonts w:hint="cs"/>
          <w:rtl/>
        </w:rPr>
        <w:t xml:space="preserve"> </w:t>
      </w:r>
      <w:r w:rsidRPr="005234D1">
        <w:rPr>
          <w:rStyle w:val="Char6"/>
          <w:rFonts w:hint="cs"/>
          <w:rtl/>
        </w:rPr>
        <w:t xml:space="preserve">و نیز فرمود: </w:t>
      </w:r>
      <w:r w:rsidRPr="00FB6B3F">
        <w:rPr>
          <w:rStyle w:val="Chare"/>
          <w:rFonts w:hint="cs"/>
          <w:rtl/>
        </w:rPr>
        <w:t>«</w:t>
      </w:r>
      <w:r w:rsidRPr="00FB6B3F">
        <w:rPr>
          <w:rStyle w:val="Char5"/>
          <w:rFonts w:hint="eastAsia"/>
          <w:rtl/>
        </w:rPr>
        <w:t>فَإِنَّهُ</w:t>
      </w:r>
      <w:r w:rsidRPr="00FB6B3F">
        <w:rPr>
          <w:rStyle w:val="Char5"/>
          <w:rtl/>
        </w:rPr>
        <w:t xml:space="preserve"> </w:t>
      </w:r>
      <w:r w:rsidRPr="00FB6B3F">
        <w:rPr>
          <w:rStyle w:val="Char5"/>
          <w:rFonts w:hint="eastAsia"/>
          <w:rtl/>
        </w:rPr>
        <w:t>أَحْرَى</w:t>
      </w:r>
      <w:r w:rsidRPr="00FB6B3F">
        <w:rPr>
          <w:rStyle w:val="Char5"/>
          <w:rtl/>
        </w:rPr>
        <w:t xml:space="preserve"> </w:t>
      </w:r>
      <w:r w:rsidRPr="00FB6B3F">
        <w:rPr>
          <w:rStyle w:val="Char5"/>
          <w:rFonts w:hint="eastAsia"/>
          <w:rtl/>
        </w:rPr>
        <w:t>أَنْ</w:t>
      </w:r>
      <w:r w:rsidRPr="00FB6B3F">
        <w:rPr>
          <w:rStyle w:val="Char5"/>
          <w:rtl/>
        </w:rPr>
        <w:t xml:space="preserve"> </w:t>
      </w:r>
      <w:r w:rsidRPr="00FB6B3F">
        <w:rPr>
          <w:rStyle w:val="Char5"/>
          <w:rFonts w:hint="eastAsia"/>
          <w:rtl/>
        </w:rPr>
        <w:t>يُؤْدَم</w:t>
      </w:r>
      <w:r w:rsidRPr="00FB6B3F">
        <w:rPr>
          <w:rStyle w:val="Char5"/>
          <w:rtl/>
        </w:rPr>
        <w:t xml:space="preserve"> </w:t>
      </w:r>
      <w:r w:rsidRPr="00FB6B3F">
        <w:rPr>
          <w:rStyle w:val="Char5"/>
          <w:rFonts w:hint="eastAsia"/>
          <w:rtl/>
        </w:rPr>
        <w:t>بَيْنكُمَا</w:t>
      </w:r>
      <w:r w:rsidRPr="00FB6B3F">
        <w:rPr>
          <w:rStyle w:val="Chare"/>
          <w:rFonts w:hint="cs"/>
          <w:rtl/>
        </w:rPr>
        <w:t>»</w:t>
      </w:r>
      <w:r w:rsidR="00FB6B3F" w:rsidRPr="00FB6B3F">
        <w:rPr>
          <w:rStyle w:val="Char6"/>
          <w:rFonts w:hint="cs"/>
          <w:rtl/>
        </w:rPr>
        <w:t>.</w:t>
      </w:r>
      <w:r w:rsidRPr="00FB6B3F">
        <w:rPr>
          <w:rStyle w:val="Chare"/>
          <w:rFonts w:hint="cs"/>
          <w:rtl/>
        </w:rPr>
        <w:t xml:space="preserve"> «</w:t>
      </w:r>
      <w:r w:rsidRPr="00FB6B3F">
        <w:rPr>
          <w:rStyle w:val="Chard"/>
          <w:rFonts w:hint="cs"/>
          <w:rtl/>
        </w:rPr>
        <w:t>زیرا این سزاوارتر است که زندگی با همدیگر ادامه یابد</w:t>
      </w:r>
      <w:r w:rsidRPr="00773B0D">
        <w:rPr>
          <w:rFonts w:cs="Traditional Arabic" w:hint="cs"/>
          <w:rtl/>
          <w:lang w:bidi="fa-IR"/>
        </w:rPr>
        <w:t>»</w:t>
      </w:r>
      <w:r w:rsidRPr="005234D1">
        <w:rPr>
          <w:rStyle w:val="Char6"/>
          <w:rFonts w:hint="cs"/>
          <w:rtl/>
        </w:rPr>
        <w:t xml:space="preserve">، و نیز فرمود: </w:t>
      </w:r>
      <w:r w:rsidRPr="00FB6B3F">
        <w:rPr>
          <w:rStyle w:val="Chare"/>
          <w:rFonts w:hint="cs"/>
          <w:rtl/>
        </w:rPr>
        <w:t>«</w:t>
      </w:r>
      <w:r w:rsidRPr="00FB6B3F">
        <w:rPr>
          <w:rStyle w:val="Char5"/>
          <w:rFonts w:hint="cs"/>
          <w:rtl/>
        </w:rPr>
        <w:t>هل رأيتها فإن في أعين الأنصار شيئاً</w:t>
      </w:r>
      <w:r w:rsidRPr="00FB6B3F">
        <w:rPr>
          <w:rStyle w:val="Chare"/>
          <w:rFonts w:hint="cs"/>
          <w:rtl/>
        </w:rPr>
        <w:t>»</w:t>
      </w:r>
      <w:r w:rsidR="00FB6B3F" w:rsidRPr="00FB6B3F">
        <w:rPr>
          <w:rStyle w:val="Char6"/>
          <w:rFonts w:hint="cs"/>
          <w:rtl/>
        </w:rPr>
        <w:t>.</w:t>
      </w:r>
      <w:r w:rsidRPr="00FB6B3F">
        <w:rPr>
          <w:rStyle w:val="Chare"/>
          <w:rFonts w:hint="cs"/>
          <w:rtl/>
        </w:rPr>
        <w:t xml:space="preserve"> </w:t>
      </w:r>
      <w:r w:rsidRPr="00773B0D">
        <w:rPr>
          <w:rFonts w:cs="Traditional Arabic" w:hint="cs"/>
          <w:rtl/>
          <w:lang w:bidi="fa-IR"/>
        </w:rPr>
        <w:t>«</w:t>
      </w:r>
      <w:r w:rsidRPr="00FB6B3F">
        <w:rPr>
          <w:rStyle w:val="Chard"/>
          <w:rFonts w:hint="cs"/>
          <w:rtl/>
        </w:rPr>
        <w:t>آیا او را دیده‌ای، زیرا در چشم انصار چیزکی هست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سبب در مستحب‌ بودن نظر به نامزد، این است که ازدواج بر دید، باشد و این دورتر از پشیمانی است که اگر بدون فکر و اندیشه ازدواج صورت گیرد، و بعداً موافق درنیاید، و نمی‌تواند آن را رد کند، و اگر بخواهد آن را رد کند سهل و آسان باشد، و این که ازدواجش در صورت توافق با عشق و علاقه باشد، و مرد دانا چنین کاری را نمی‌کند که خیر و شرش را جلوتر تشخیص ندهد.</w:t>
      </w:r>
    </w:p>
    <w:p w:rsidR="00BA4315" w:rsidRPr="00773B0D" w:rsidRDefault="00BA4315" w:rsidP="008A386C">
      <w:pPr>
        <w:pStyle w:val="a5"/>
        <w:rPr>
          <w:rtl/>
        </w:rPr>
      </w:pPr>
      <w:bookmarkStart w:id="1267" w:name="_Toc272589752"/>
      <w:bookmarkStart w:id="1268" w:name="_Toc435447736"/>
      <w:r w:rsidRPr="00773B0D">
        <w:rPr>
          <w:rFonts w:hint="cs"/>
          <w:rtl/>
        </w:rPr>
        <w:t>معالجه تمایل به زن بیگانه:</w:t>
      </w:r>
      <w:bookmarkEnd w:id="1267"/>
      <w:bookmarkEnd w:id="126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FB6B3F">
        <w:rPr>
          <w:rStyle w:val="Chare"/>
          <w:rFonts w:hint="cs"/>
          <w:rtl/>
        </w:rPr>
        <w:t>«</w:t>
      </w:r>
      <w:r w:rsidRPr="001F2F28">
        <w:rPr>
          <w:rStyle w:val="Char5"/>
          <w:rFonts w:hint="eastAsia"/>
          <w:rtl/>
        </w:rPr>
        <w:t>إِنَّ</w:t>
      </w:r>
      <w:r w:rsidRPr="001F2F28">
        <w:rPr>
          <w:rStyle w:val="Char5"/>
          <w:rtl/>
        </w:rPr>
        <w:t xml:space="preserve"> </w:t>
      </w:r>
      <w:r w:rsidRPr="001F2F28">
        <w:rPr>
          <w:rStyle w:val="Char5"/>
          <w:rFonts w:hint="eastAsia"/>
          <w:rtl/>
        </w:rPr>
        <w:t>الْمَرْأَةَ</w:t>
      </w:r>
      <w:r w:rsidRPr="001F2F28">
        <w:rPr>
          <w:rStyle w:val="Char5"/>
          <w:rtl/>
        </w:rPr>
        <w:t xml:space="preserve"> </w:t>
      </w:r>
      <w:r w:rsidRPr="001F2F28">
        <w:rPr>
          <w:rStyle w:val="Char5"/>
          <w:rFonts w:hint="eastAsia"/>
          <w:rtl/>
        </w:rPr>
        <w:t>تُقْبِلُ</w:t>
      </w:r>
      <w:r w:rsidRPr="001F2F28">
        <w:rPr>
          <w:rStyle w:val="Char5"/>
          <w:rtl/>
        </w:rPr>
        <w:t xml:space="preserve"> </w:t>
      </w:r>
      <w:r w:rsidRPr="001F2F28">
        <w:rPr>
          <w:rStyle w:val="Char5"/>
          <w:rFonts w:hint="eastAsia"/>
          <w:rtl/>
        </w:rPr>
        <w:t>فِى</w:t>
      </w:r>
      <w:r w:rsidRPr="001F2F28">
        <w:rPr>
          <w:rStyle w:val="Char5"/>
          <w:rtl/>
        </w:rPr>
        <w:t xml:space="preserve"> </w:t>
      </w:r>
      <w:r w:rsidRPr="001F2F28">
        <w:rPr>
          <w:rStyle w:val="Char5"/>
          <w:rFonts w:hint="eastAsia"/>
          <w:rtl/>
        </w:rPr>
        <w:t>صُورَةِ</w:t>
      </w:r>
      <w:r w:rsidRPr="001F2F28">
        <w:rPr>
          <w:rStyle w:val="Char5"/>
          <w:rtl/>
        </w:rPr>
        <w:t xml:space="preserve"> </w:t>
      </w:r>
      <w:r w:rsidRPr="001F2F28">
        <w:rPr>
          <w:rStyle w:val="Char5"/>
          <w:rFonts w:hint="eastAsia"/>
          <w:rtl/>
        </w:rPr>
        <w:t>شَيْطَانٍ</w:t>
      </w:r>
      <w:r w:rsidRPr="001F2F28">
        <w:rPr>
          <w:rStyle w:val="Char5"/>
          <w:rtl/>
        </w:rPr>
        <w:t xml:space="preserve"> </w:t>
      </w:r>
      <w:r w:rsidRPr="001F2F28">
        <w:rPr>
          <w:rStyle w:val="Char5"/>
          <w:rFonts w:hint="eastAsia"/>
          <w:rtl/>
        </w:rPr>
        <w:t>وَتُدْبِرُ</w:t>
      </w:r>
      <w:r w:rsidRPr="001F2F28">
        <w:rPr>
          <w:rStyle w:val="Char5"/>
          <w:rtl/>
        </w:rPr>
        <w:t xml:space="preserve"> </w:t>
      </w:r>
      <w:r w:rsidRPr="001F2F28">
        <w:rPr>
          <w:rStyle w:val="Char5"/>
          <w:rFonts w:hint="eastAsia"/>
          <w:rtl/>
        </w:rPr>
        <w:t>فِى</w:t>
      </w:r>
      <w:r w:rsidRPr="001F2F28">
        <w:rPr>
          <w:rStyle w:val="Char5"/>
          <w:rtl/>
        </w:rPr>
        <w:t xml:space="preserve"> </w:t>
      </w:r>
      <w:r w:rsidRPr="001F2F28">
        <w:rPr>
          <w:rStyle w:val="Char5"/>
          <w:rFonts w:hint="eastAsia"/>
          <w:rtl/>
        </w:rPr>
        <w:t>صُورَةِ</w:t>
      </w:r>
      <w:r w:rsidRPr="001F2F28">
        <w:rPr>
          <w:rStyle w:val="Char5"/>
          <w:rtl/>
        </w:rPr>
        <w:t xml:space="preserve"> </w:t>
      </w:r>
      <w:r w:rsidRPr="001F2F28">
        <w:rPr>
          <w:rStyle w:val="Char5"/>
          <w:rFonts w:hint="eastAsia"/>
          <w:rtl/>
        </w:rPr>
        <w:t>شَيْطَانٍ</w:t>
      </w:r>
      <w:r w:rsidRPr="001F2F28">
        <w:rPr>
          <w:rStyle w:val="Char5"/>
          <w:rtl/>
        </w:rPr>
        <w:t xml:space="preserve"> </w:t>
      </w:r>
      <w:r w:rsidRPr="001F2F28">
        <w:rPr>
          <w:rStyle w:val="Char5"/>
          <w:rFonts w:hint="eastAsia"/>
          <w:rtl/>
        </w:rPr>
        <w:t>فَإِذَا</w:t>
      </w:r>
      <w:r w:rsidRPr="001F2F28">
        <w:rPr>
          <w:rStyle w:val="Char5"/>
          <w:rtl/>
        </w:rPr>
        <w:t xml:space="preserve"> </w:t>
      </w:r>
      <w:r w:rsidRPr="001F2F28">
        <w:rPr>
          <w:rStyle w:val="Char5"/>
          <w:rFonts w:hint="eastAsia"/>
          <w:rtl/>
        </w:rPr>
        <w:t>رَأَى</w:t>
      </w:r>
      <w:r w:rsidRPr="001F2F28">
        <w:rPr>
          <w:rStyle w:val="Char5"/>
          <w:rtl/>
        </w:rPr>
        <w:t xml:space="preserve"> </w:t>
      </w:r>
      <w:r w:rsidRPr="001F2F28">
        <w:rPr>
          <w:rStyle w:val="Char5"/>
          <w:rFonts w:hint="eastAsia"/>
          <w:rtl/>
        </w:rPr>
        <w:t>أَحَدُكُمُ</w:t>
      </w:r>
      <w:r w:rsidRPr="001F2F28">
        <w:rPr>
          <w:rStyle w:val="Char5"/>
          <w:rtl/>
        </w:rPr>
        <w:t xml:space="preserve"> </w:t>
      </w:r>
      <w:r w:rsidRPr="001F2F28">
        <w:rPr>
          <w:rStyle w:val="Char5"/>
          <w:rFonts w:hint="eastAsia"/>
          <w:rtl/>
        </w:rPr>
        <w:t>امْرَأَةً</w:t>
      </w:r>
      <w:r w:rsidRPr="001F2F28">
        <w:rPr>
          <w:rStyle w:val="Char5"/>
          <w:rtl/>
        </w:rPr>
        <w:t xml:space="preserve"> </w:t>
      </w:r>
      <w:r w:rsidRPr="001F2F28">
        <w:rPr>
          <w:rStyle w:val="Char5"/>
          <w:rFonts w:hint="eastAsia"/>
          <w:rtl/>
        </w:rPr>
        <w:t>فَأَعْجَبَتْهُ</w:t>
      </w:r>
      <w:r w:rsidRPr="001F2F28">
        <w:rPr>
          <w:rStyle w:val="Char5"/>
          <w:rtl/>
        </w:rPr>
        <w:t xml:space="preserve"> </w:t>
      </w:r>
      <w:r w:rsidRPr="001F2F28">
        <w:rPr>
          <w:rStyle w:val="Char5"/>
          <w:rFonts w:hint="eastAsia"/>
          <w:rtl/>
        </w:rPr>
        <w:t>فَلْيَأْتِ</w:t>
      </w:r>
      <w:r w:rsidRPr="001F2F28">
        <w:rPr>
          <w:rStyle w:val="Char5"/>
          <w:rtl/>
        </w:rPr>
        <w:t xml:space="preserve"> </w:t>
      </w:r>
      <w:r w:rsidRPr="001F2F28">
        <w:rPr>
          <w:rStyle w:val="Char5"/>
          <w:rFonts w:hint="eastAsia"/>
          <w:rtl/>
        </w:rPr>
        <w:t>أَهْلَهُ</w:t>
      </w:r>
      <w:r w:rsidRPr="001F2F28">
        <w:rPr>
          <w:rStyle w:val="Char5"/>
          <w:rtl/>
        </w:rPr>
        <w:t xml:space="preserve"> </w:t>
      </w:r>
      <w:r w:rsidRPr="001F2F28">
        <w:rPr>
          <w:rStyle w:val="Char5"/>
          <w:rFonts w:hint="eastAsia"/>
          <w:rtl/>
        </w:rPr>
        <w:t>فَإِنَّ</w:t>
      </w:r>
      <w:r w:rsidRPr="001F2F28">
        <w:rPr>
          <w:rStyle w:val="Char5"/>
          <w:rtl/>
        </w:rPr>
        <w:t xml:space="preserve"> </w:t>
      </w:r>
      <w:r w:rsidRPr="001F2F28">
        <w:rPr>
          <w:rStyle w:val="Char5"/>
          <w:rFonts w:hint="eastAsia"/>
          <w:rtl/>
        </w:rPr>
        <w:t>ذَاكَ</w:t>
      </w:r>
      <w:r w:rsidRPr="001F2F28">
        <w:rPr>
          <w:rStyle w:val="Char5"/>
          <w:rtl/>
        </w:rPr>
        <w:t xml:space="preserve"> </w:t>
      </w:r>
      <w:r w:rsidRPr="001F2F28">
        <w:rPr>
          <w:rStyle w:val="Char5"/>
          <w:rFonts w:hint="eastAsia"/>
          <w:rtl/>
        </w:rPr>
        <w:t>يَرُدُّ</w:t>
      </w:r>
      <w:r w:rsidRPr="001F2F28">
        <w:rPr>
          <w:rStyle w:val="Char5"/>
          <w:rtl/>
        </w:rPr>
        <w:t xml:space="preserve"> </w:t>
      </w:r>
      <w:r w:rsidRPr="001F2F28">
        <w:rPr>
          <w:rStyle w:val="Char5"/>
          <w:rFonts w:hint="eastAsia"/>
          <w:rtl/>
        </w:rPr>
        <w:t>مِمَّا</w:t>
      </w:r>
      <w:r w:rsidRPr="001F2F28">
        <w:rPr>
          <w:rStyle w:val="Char5"/>
          <w:rtl/>
        </w:rPr>
        <w:t xml:space="preserve"> </w:t>
      </w:r>
      <w:r w:rsidRPr="001F2F28">
        <w:rPr>
          <w:rStyle w:val="Char5"/>
          <w:rFonts w:hint="eastAsia"/>
          <w:rtl/>
        </w:rPr>
        <w:t>فِى</w:t>
      </w:r>
      <w:r w:rsidRPr="001F2F28">
        <w:rPr>
          <w:rStyle w:val="Char5"/>
          <w:rtl/>
        </w:rPr>
        <w:t xml:space="preserve"> </w:t>
      </w:r>
      <w:r w:rsidRPr="001F2F28">
        <w:rPr>
          <w:rStyle w:val="Char5"/>
          <w:rFonts w:hint="eastAsia"/>
          <w:rtl/>
        </w:rPr>
        <w:t>نَفْسِهِ</w:t>
      </w:r>
      <w:r w:rsidRPr="00FB6B3F">
        <w:rPr>
          <w:rStyle w:val="Chare"/>
          <w:rFonts w:hint="cs"/>
          <w:rtl/>
        </w:rPr>
        <w:t>»</w:t>
      </w:r>
      <w:r w:rsidR="00FB6B3F" w:rsidRPr="00FB6B3F">
        <w:rPr>
          <w:rStyle w:val="Char6"/>
          <w:rFonts w:hint="cs"/>
          <w:rtl/>
        </w:rPr>
        <w:t>.</w:t>
      </w:r>
      <w:r w:rsidRPr="00FB6B3F">
        <w:rPr>
          <w:rStyle w:val="Chare"/>
          <w:rFonts w:hint="cs"/>
          <w:rtl/>
        </w:rPr>
        <w:t xml:space="preserve"> </w:t>
      </w:r>
      <w:r w:rsidRPr="00773B0D">
        <w:rPr>
          <w:rFonts w:cs="Traditional Arabic" w:hint="cs"/>
          <w:rtl/>
          <w:lang w:bidi="fa-IR"/>
        </w:rPr>
        <w:t>«</w:t>
      </w:r>
      <w:r w:rsidRPr="00FB6B3F">
        <w:rPr>
          <w:rStyle w:val="Chard"/>
          <w:rFonts w:hint="cs"/>
          <w:rtl/>
        </w:rPr>
        <w:t>بدون شک که زن در صورت شیطان، پیش می‌آید و برمی‌گردد، هرگاه زنی مورد پسند کسی از شما قرار گیرد، باید متوجه به همسر خویش باشد، و با او عمل جنسی انجام دهد؛ زیرا این، وسواس نفس او را برطرف می‌کند</w:t>
      </w:r>
      <w:r w:rsidRPr="00773B0D">
        <w:rPr>
          <w:rFonts w:cs="Traditional Arabic" w:hint="cs"/>
          <w:rtl/>
          <w:lang w:bidi="fa-IR"/>
        </w:rPr>
        <w:t>»</w:t>
      </w:r>
      <w:r w:rsidRPr="005234D1">
        <w:rPr>
          <w:rStyle w:val="Char6"/>
          <w:rFonts w:hint="cs"/>
          <w:rtl/>
        </w:rPr>
        <w:t>.</w:t>
      </w:r>
    </w:p>
    <w:p w:rsidR="00BA4315" w:rsidRPr="00FB6B3F" w:rsidRDefault="00BA4315" w:rsidP="008A386C">
      <w:pPr>
        <w:pStyle w:val="a7"/>
        <w:rPr>
          <w:rtl/>
        </w:rPr>
      </w:pPr>
      <w:r w:rsidRPr="00FB6B3F">
        <w:rPr>
          <w:rFonts w:hint="cs"/>
          <w:rtl/>
        </w:rPr>
        <w:t>باید دانست که شهوت شرمگاه بزرگ</w:t>
      </w:r>
      <w:r w:rsidR="00FB6B3F" w:rsidRPr="00FB6B3F">
        <w:rPr>
          <w:rFonts w:hint="eastAsia"/>
          <w:rtl/>
        </w:rPr>
        <w:t>‌</w:t>
      </w:r>
      <w:r w:rsidRPr="00FB6B3F">
        <w:rPr>
          <w:rFonts w:hint="cs"/>
          <w:rtl/>
        </w:rPr>
        <w:t xml:space="preserve">ترین شهوت است که قلب را در هلاکت‌گاه زیادی می‌اندازد، نگریستن به زن، این شهوت را برانگیخته می‌کند، و همین است منظور از قول رسول خدا </w:t>
      </w:r>
      <w:r w:rsidR="00BA1332" w:rsidRPr="00BA1332">
        <w:rPr>
          <w:rFonts w:cs="CTraditional Arabic" w:hint="cs"/>
          <w:rtl/>
        </w:rPr>
        <w:t>ج</w:t>
      </w:r>
      <w:r w:rsidRPr="00FB6B3F">
        <w:rPr>
          <w:rFonts w:hint="cs"/>
          <w:rtl/>
        </w:rPr>
        <w:t xml:space="preserve"> که فرمود: </w:t>
      </w:r>
      <w:r w:rsidRPr="00FB6B3F">
        <w:rPr>
          <w:rStyle w:val="Chare"/>
          <w:rFonts w:hint="cs"/>
          <w:rtl/>
        </w:rPr>
        <w:t>«</w:t>
      </w:r>
      <w:r w:rsidRPr="00FB6B3F">
        <w:rPr>
          <w:rStyle w:val="Char5"/>
          <w:rFonts w:hint="eastAsia"/>
          <w:rtl/>
        </w:rPr>
        <w:t>الْمَرْأَةَ</w:t>
      </w:r>
      <w:r w:rsidRPr="00FB6B3F">
        <w:rPr>
          <w:rStyle w:val="Char5"/>
          <w:rtl/>
        </w:rPr>
        <w:t xml:space="preserve"> </w:t>
      </w:r>
      <w:r w:rsidRPr="00FB6B3F">
        <w:rPr>
          <w:rStyle w:val="Char5"/>
          <w:rFonts w:hint="eastAsia"/>
          <w:rtl/>
        </w:rPr>
        <w:t>تُقْبَلُ</w:t>
      </w:r>
      <w:r w:rsidRPr="00FB6B3F">
        <w:rPr>
          <w:rStyle w:val="Char5"/>
          <w:rtl/>
        </w:rPr>
        <w:t xml:space="preserve"> </w:t>
      </w:r>
      <w:r w:rsidRPr="00FB6B3F">
        <w:rPr>
          <w:rStyle w:val="Char5"/>
          <w:rFonts w:hint="eastAsia"/>
          <w:rtl/>
        </w:rPr>
        <w:t>فِي</w:t>
      </w:r>
      <w:r w:rsidRPr="00FB6B3F">
        <w:rPr>
          <w:rStyle w:val="Char5"/>
          <w:rtl/>
        </w:rPr>
        <w:t xml:space="preserve"> </w:t>
      </w:r>
      <w:r w:rsidRPr="00FB6B3F">
        <w:rPr>
          <w:rStyle w:val="Char5"/>
          <w:rFonts w:hint="eastAsia"/>
          <w:rtl/>
        </w:rPr>
        <w:t>صُورَةِ</w:t>
      </w:r>
      <w:r w:rsidRPr="00FB6B3F">
        <w:rPr>
          <w:rStyle w:val="Char5"/>
          <w:rtl/>
        </w:rPr>
        <w:t xml:space="preserve"> </w:t>
      </w:r>
      <w:r w:rsidRPr="00FB6B3F">
        <w:rPr>
          <w:rStyle w:val="Char5"/>
          <w:rFonts w:hint="eastAsia"/>
          <w:rtl/>
        </w:rPr>
        <w:t>شَيْطَانٍ</w:t>
      </w:r>
      <w:r w:rsidRPr="00FB6B3F">
        <w:rPr>
          <w:rStyle w:val="Chare"/>
          <w:rFonts w:hint="cs"/>
          <w:rtl/>
        </w:rPr>
        <w:t>»</w:t>
      </w:r>
      <w:r w:rsidRPr="00FB6B3F">
        <w:rPr>
          <w:rFonts w:hint="cs"/>
          <w:rtl/>
        </w:rPr>
        <w:t xml:space="preserve"> پس اگر کسی به زنی نگاه کرد و در قلب او جای گرفت و به سوی او علاقه پیدا کرد، نباید این حالت را نادیده بگیرد؛ زیرا این دقیقه به دقیقه، در قلبش افزایش می‌یابد، تا که بر آن تسلط یافته تصرف می‌کند، هر</w:t>
      </w:r>
      <w:r w:rsidR="00FB6B3F">
        <w:rPr>
          <w:rFonts w:hint="cs"/>
          <w:rtl/>
        </w:rPr>
        <w:t xml:space="preserve"> </w:t>
      </w:r>
      <w:r w:rsidRPr="00FB6B3F">
        <w:rPr>
          <w:rFonts w:hint="cs"/>
          <w:rtl/>
        </w:rPr>
        <w:t>چیز کمکی دارد که به وسیله آن تقویت می‌شود و تدبیری دارد که به آن کاسته می‌شود، پس کمک علاقه به زنان پرشدن کیسه منی و بالا</w:t>
      </w:r>
      <w:r w:rsidR="00FB6B3F">
        <w:rPr>
          <w:rFonts w:hint="cs"/>
          <w:rtl/>
        </w:rPr>
        <w:t xml:space="preserve"> </w:t>
      </w:r>
      <w:r w:rsidRPr="00FB6B3F">
        <w:rPr>
          <w:rFonts w:hint="cs"/>
          <w:rtl/>
        </w:rPr>
        <w:t>رفتن بخار آن به مغز است، و تدبیر کاستن آن بیرون</w:t>
      </w:r>
      <w:r w:rsidR="00FB6B3F">
        <w:rPr>
          <w:rFonts w:hint="cs"/>
          <w:rtl/>
        </w:rPr>
        <w:t xml:space="preserve"> </w:t>
      </w:r>
      <w:r w:rsidRPr="00FB6B3F">
        <w:rPr>
          <w:rFonts w:hint="cs"/>
          <w:rtl/>
        </w:rPr>
        <w:t>‌ریختن آن و تخلیه این کیسه است، و نیز انجام عمل جنسی قلب را مشغول می‌دارد و وسواس را از آن سلب می‌کند و قلب را از آنچه به آن متوجه بود منصرف می‌کند، هرچیز هرگاه قبل از پخته</w:t>
      </w:r>
      <w:r w:rsidR="00FB6B3F">
        <w:rPr>
          <w:rFonts w:hint="cs"/>
          <w:rtl/>
        </w:rPr>
        <w:t xml:space="preserve"> </w:t>
      </w:r>
      <w:r w:rsidRPr="00FB6B3F">
        <w:rPr>
          <w:rFonts w:hint="cs"/>
          <w:rtl/>
        </w:rPr>
        <w:t>‌شدن معالجه گردد، به کوچک</w:t>
      </w:r>
      <w:r w:rsidR="00FB6B3F">
        <w:rPr>
          <w:rFonts w:hint="eastAsia"/>
          <w:rtl/>
        </w:rPr>
        <w:t>‌</w:t>
      </w:r>
      <w:r w:rsidRPr="00FB6B3F">
        <w:rPr>
          <w:rFonts w:hint="cs"/>
          <w:rtl/>
        </w:rPr>
        <w:t>ترین کوشش از بین می‌رود.</w:t>
      </w:r>
    </w:p>
    <w:p w:rsidR="00BA4315" w:rsidRPr="00773B0D" w:rsidRDefault="00BA4315" w:rsidP="008A386C">
      <w:pPr>
        <w:pStyle w:val="a5"/>
        <w:rPr>
          <w:rtl/>
        </w:rPr>
      </w:pPr>
      <w:bookmarkStart w:id="1269" w:name="_Toc272589753"/>
      <w:bookmarkStart w:id="1270" w:name="_Toc435447737"/>
      <w:r w:rsidRPr="00773B0D">
        <w:rPr>
          <w:rFonts w:hint="cs"/>
          <w:rtl/>
        </w:rPr>
        <w:t>نباید کسی بر خواستگاری برادری پیام خواستگاری بدهد:</w:t>
      </w:r>
      <w:bookmarkEnd w:id="1269"/>
      <w:bookmarkEnd w:id="127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FB6B3F">
        <w:rPr>
          <w:rStyle w:val="Chare"/>
          <w:rFonts w:hint="cs"/>
          <w:rtl/>
        </w:rPr>
        <w:t>«</w:t>
      </w:r>
      <w:r w:rsidRPr="001F2F28">
        <w:rPr>
          <w:rStyle w:val="Char5"/>
          <w:rFonts w:hint="eastAsia"/>
          <w:rtl/>
        </w:rPr>
        <w:t>لاَ</w:t>
      </w:r>
      <w:r w:rsidRPr="001F2F28">
        <w:rPr>
          <w:rStyle w:val="Char5"/>
          <w:rtl/>
        </w:rPr>
        <w:t xml:space="preserve"> </w:t>
      </w:r>
      <w:r w:rsidRPr="001F2F28">
        <w:rPr>
          <w:rStyle w:val="Char5"/>
          <w:rFonts w:hint="eastAsia"/>
          <w:rtl/>
        </w:rPr>
        <w:t>يَخْطُبُ</w:t>
      </w:r>
      <w:r w:rsidRPr="001F2F28">
        <w:rPr>
          <w:rStyle w:val="Char5"/>
          <w:rtl/>
        </w:rPr>
        <w:t xml:space="preserve"> </w:t>
      </w:r>
      <w:r w:rsidRPr="001F2F28">
        <w:rPr>
          <w:rStyle w:val="Char5"/>
          <w:rFonts w:hint="eastAsia"/>
          <w:rtl/>
        </w:rPr>
        <w:t>الرَّجُلُ</w:t>
      </w:r>
      <w:r w:rsidRPr="001F2F28">
        <w:rPr>
          <w:rStyle w:val="Char5"/>
          <w:rtl/>
        </w:rPr>
        <w:t xml:space="preserve"> </w:t>
      </w:r>
      <w:r w:rsidRPr="001F2F28">
        <w:rPr>
          <w:rStyle w:val="Char5"/>
          <w:rFonts w:hint="eastAsia"/>
          <w:rtl/>
        </w:rPr>
        <w:t>عَلَى</w:t>
      </w:r>
      <w:r w:rsidRPr="001F2F28">
        <w:rPr>
          <w:rStyle w:val="Char5"/>
          <w:rtl/>
        </w:rPr>
        <w:t xml:space="preserve"> </w:t>
      </w:r>
      <w:r w:rsidRPr="001F2F28">
        <w:rPr>
          <w:rStyle w:val="Char5"/>
          <w:rFonts w:hint="eastAsia"/>
          <w:rtl/>
        </w:rPr>
        <w:t>خِطْبَةِ</w:t>
      </w:r>
      <w:r w:rsidRPr="001F2F28">
        <w:rPr>
          <w:rStyle w:val="Char5"/>
          <w:rtl/>
        </w:rPr>
        <w:t xml:space="preserve"> </w:t>
      </w:r>
      <w:r w:rsidRPr="001F2F28">
        <w:rPr>
          <w:rStyle w:val="Char5"/>
          <w:rFonts w:hint="eastAsia"/>
          <w:rtl/>
        </w:rPr>
        <w:t>أَخِيهِ</w:t>
      </w:r>
      <w:r w:rsidRPr="001F2F28">
        <w:rPr>
          <w:rStyle w:val="Char5"/>
          <w:rFonts w:hint="cs"/>
          <w:rtl/>
        </w:rPr>
        <w:t xml:space="preserve">، </w:t>
      </w:r>
      <w:r w:rsidRPr="001F2F28">
        <w:rPr>
          <w:rStyle w:val="Char5"/>
          <w:rFonts w:hint="eastAsia"/>
          <w:rtl/>
        </w:rPr>
        <w:t>حَتَّى</w:t>
      </w:r>
      <w:r w:rsidRPr="001F2F28">
        <w:rPr>
          <w:rStyle w:val="Char5"/>
          <w:rtl/>
        </w:rPr>
        <w:t xml:space="preserve"> </w:t>
      </w:r>
      <w:r w:rsidRPr="001F2F28">
        <w:rPr>
          <w:rStyle w:val="Char5"/>
          <w:rFonts w:hint="eastAsia"/>
          <w:rtl/>
        </w:rPr>
        <w:t>يَنْكِحَ</w:t>
      </w:r>
      <w:r w:rsidRPr="001F2F28">
        <w:rPr>
          <w:rStyle w:val="Char5"/>
          <w:rtl/>
        </w:rPr>
        <w:t xml:space="preserve"> </w:t>
      </w:r>
      <w:r w:rsidRPr="001F2F28">
        <w:rPr>
          <w:rStyle w:val="Char5"/>
          <w:rFonts w:hint="eastAsia"/>
          <w:rtl/>
        </w:rPr>
        <w:t>أَوْ</w:t>
      </w:r>
      <w:r w:rsidRPr="001F2F28">
        <w:rPr>
          <w:rStyle w:val="Char5"/>
          <w:rtl/>
        </w:rPr>
        <w:t xml:space="preserve"> </w:t>
      </w:r>
      <w:r w:rsidRPr="001F2F28">
        <w:rPr>
          <w:rStyle w:val="Char5"/>
          <w:rFonts w:hint="eastAsia"/>
          <w:rtl/>
        </w:rPr>
        <w:t>يَتْرُكَ</w:t>
      </w:r>
      <w:r w:rsidRPr="00FB6B3F">
        <w:rPr>
          <w:rStyle w:val="Chare"/>
          <w:rFonts w:hint="cs"/>
          <w:rtl/>
        </w:rPr>
        <w:t>»</w:t>
      </w:r>
      <w:r w:rsidR="00FB6B3F" w:rsidRPr="00FB6B3F">
        <w:rPr>
          <w:rStyle w:val="Char6"/>
          <w:rFonts w:hint="cs"/>
          <w:rtl/>
        </w:rPr>
        <w:t>.</w:t>
      </w:r>
      <w:r w:rsidRPr="00FB6B3F">
        <w:rPr>
          <w:rStyle w:val="Chare"/>
          <w:rFonts w:hint="cs"/>
          <w:rtl/>
        </w:rPr>
        <w:t xml:space="preserve"> «</w:t>
      </w:r>
      <w:r w:rsidRPr="00FB6B3F">
        <w:rPr>
          <w:rStyle w:val="Chard"/>
          <w:rFonts w:hint="cs"/>
          <w:rtl/>
        </w:rPr>
        <w:t>نباید کسی بر خواستگاری برادرش پیام خواستگاری بدهد، بلکه بگذارد که او نکاح کند یا منصرف شود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سببش این است که هرگاه کسی به زنی پیام خواستگاری داد و زن به او مایل گردید، وجهی برای صلاح منزل آنکس پدید آمد، پس مأیوس</w:t>
      </w:r>
      <w:r w:rsidR="00FB6B3F">
        <w:rPr>
          <w:rStyle w:val="Char6"/>
          <w:rFonts w:hint="cs"/>
          <w:rtl/>
        </w:rPr>
        <w:t xml:space="preserve"> </w:t>
      </w:r>
      <w:r w:rsidRPr="005234D1">
        <w:rPr>
          <w:rStyle w:val="Char6"/>
          <w:rFonts w:hint="cs"/>
          <w:rtl/>
        </w:rPr>
        <w:t>‌کردن او از آنچه در صددش قرار گرفته و نا</w:t>
      </w:r>
      <w:r w:rsidR="00FB6B3F">
        <w:rPr>
          <w:rStyle w:val="Char6"/>
          <w:rFonts w:hint="cs"/>
          <w:rtl/>
        </w:rPr>
        <w:t xml:space="preserve"> </w:t>
      </w:r>
      <w:r w:rsidRPr="005234D1">
        <w:rPr>
          <w:rStyle w:val="Char6"/>
          <w:rFonts w:hint="cs"/>
          <w:rtl/>
        </w:rPr>
        <w:t>امید</w:t>
      </w:r>
      <w:r w:rsidR="00FB6B3F">
        <w:rPr>
          <w:rStyle w:val="Char6"/>
          <w:rFonts w:hint="cs"/>
          <w:rtl/>
        </w:rPr>
        <w:t xml:space="preserve"> </w:t>
      </w:r>
      <w:r w:rsidRPr="005234D1">
        <w:rPr>
          <w:rStyle w:val="Char6"/>
          <w:rFonts w:hint="cs"/>
          <w:rtl/>
        </w:rPr>
        <w:t>گردانیدن او از آرزویش با او، بدی و ظلمی تلقی می‌شود.</w:t>
      </w:r>
    </w:p>
    <w:p w:rsidR="00BA4315" w:rsidRPr="00773B0D" w:rsidRDefault="00BA4315" w:rsidP="008A386C">
      <w:pPr>
        <w:pStyle w:val="a5"/>
        <w:rPr>
          <w:rtl/>
        </w:rPr>
      </w:pPr>
      <w:bookmarkStart w:id="1271" w:name="_Toc272589754"/>
      <w:bookmarkStart w:id="1272" w:name="_Toc435447738"/>
      <w:r w:rsidRPr="00773B0D">
        <w:rPr>
          <w:rFonts w:hint="cs"/>
          <w:rtl/>
        </w:rPr>
        <w:t>هیچ زنی طلاق زن دیگر را خواهان نباشد:</w:t>
      </w:r>
      <w:bookmarkEnd w:id="1271"/>
      <w:bookmarkEnd w:id="127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FB6B3F">
        <w:rPr>
          <w:rStyle w:val="Chare"/>
          <w:rFonts w:hint="cs"/>
          <w:rtl/>
        </w:rPr>
        <w:t>«</w:t>
      </w:r>
      <w:r w:rsidRPr="001F2F28">
        <w:rPr>
          <w:rStyle w:val="Char5"/>
          <w:rFonts w:hint="eastAsia"/>
          <w:rtl/>
        </w:rPr>
        <w:t>لاَ</w:t>
      </w:r>
      <w:r w:rsidRPr="001F2F28">
        <w:rPr>
          <w:rStyle w:val="Char5"/>
          <w:rtl/>
        </w:rPr>
        <w:t xml:space="preserve"> </w:t>
      </w:r>
      <w:r w:rsidRPr="001F2F28">
        <w:rPr>
          <w:rStyle w:val="Char5"/>
          <w:rFonts w:hint="eastAsia"/>
          <w:rtl/>
        </w:rPr>
        <w:t>تَسْأَلِ</w:t>
      </w:r>
      <w:r w:rsidRPr="001F2F28">
        <w:rPr>
          <w:rStyle w:val="Char5"/>
          <w:rtl/>
        </w:rPr>
        <w:t xml:space="preserve"> </w:t>
      </w:r>
      <w:r w:rsidRPr="001F2F28">
        <w:rPr>
          <w:rStyle w:val="Char5"/>
          <w:rFonts w:hint="eastAsia"/>
          <w:rtl/>
        </w:rPr>
        <w:t>الْمَرْأَةُ</w:t>
      </w:r>
      <w:r w:rsidRPr="001F2F28">
        <w:rPr>
          <w:rStyle w:val="Char5"/>
          <w:rtl/>
        </w:rPr>
        <w:t xml:space="preserve"> </w:t>
      </w:r>
      <w:r w:rsidRPr="001F2F28">
        <w:rPr>
          <w:rStyle w:val="Char5"/>
          <w:rFonts w:hint="eastAsia"/>
          <w:rtl/>
        </w:rPr>
        <w:t>طَلاَقَ</w:t>
      </w:r>
      <w:r w:rsidRPr="001F2F28">
        <w:rPr>
          <w:rStyle w:val="Char5"/>
          <w:rtl/>
        </w:rPr>
        <w:t xml:space="preserve"> </w:t>
      </w:r>
      <w:r w:rsidRPr="001F2F28">
        <w:rPr>
          <w:rStyle w:val="Char5"/>
          <w:rFonts w:hint="eastAsia"/>
          <w:rtl/>
        </w:rPr>
        <w:t>أُخْتِهَا</w:t>
      </w:r>
      <w:r w:rsidRPr="001F2F28">
        <w:rPr>
          <w:rStyle w:val="Char5"/>
          <w:rtl/>
        </w:rPr>
        <w:t xml:space="preserve"> </w:t>
      </w:r>
      <w:r w:rsidRPr="001F2F28">
        <w:rPr>
          <w:rStyle w:val="Char5"/>
          <w:rFonts w:hint="eastAsia"/>
          <w:rtl/>
        </w:rPr>
        <w:t>لِتَسْتَفْرِغَ</w:t>
      </w:r>
      <w:r w:rsidRPr="001F2F28">
        <w:rPr>
          <w:rStyle w:val="Char5"/>
          <w:rtl/>
        </w:rPr>
        <w:t xml:space="preserve"> </w:t>
      </w:r>
      <w:r w:rsidRPr="001F2F28">
        <w:rPr>
          <w:rStyle w:val="Char5"/>
          <w:rFonts w:hint="eastAsia"/>
          <w:rtl/>
        </w:rPr>
        <w:t>صَحْفَتَهَا،</w:t>
      </w:r>
      <w:r w:rsidRPr="001F2F28">
        <w:rPr>
          <w:rStyle w:val="Char5"/>
          <w:rtl/>
        </w:rPr>
        <w:t xml:space="preserve"> </w:t>
      </w:r>
      <w:r w:rsidRPr="001F2F28">
        <w:rPr>
          <w:rStyle w:val="Char5"/>
          <w:rFonts w:hint="eastAsia"/>
          <w:rtl/>
        </w:rPr>
        <w:t>وَلْتَنْكِحْ،</w:t>
      </w:r>
      <w:r w:rsidRPr="001F2F28">
        <w:rPr>
          <w:rStyle w:val="Char5"/>
          <w:rtl/>
        </w:rPr>
        <w:t xml:space="preserve"> </w:t>
      </w:r>
      <w:r w:rsidRPr="001F2F28">
        <w:rPr>
          <w:rStyle w:val="Char5"/>
          <w:rFonts w:hint="eastAsia"/>
          <w:rtl/>
        </w:rPr>
        <w:t>فَإِنَّ</w:t>
      </w:r>
      <w:r w:rsidRPr="001F2F28">
        <w:rPr>
          <w:rStyle w:val="Char5"/>
          <w:rtl/>
        </w:rPr>
        <w:t xml:space="preserve"> </w:t>
      </w:r>
      <w:r w:rsidRPr="001F2F28">
        <w:rPr>
          <w:rStyle w:val="Char5"/>
          <w:rFonts w:hint="eastAsia"/>
          <w:rtl/>
        </w:rPr>
        <w:t>لَهَا</w:t>
      </w:r>
      <w:r w:rsidRPr="001F2F28">
        <w:rPr>
          <w:rStyle w:val="Char5"/>
          <w:rtl/>
        </w:rPr>
        <w:t xml:space="preserve"> </w:t>
      </w:r>
      <w:r w:rsidRPr="001F2F28">
        <w:rPr>
          <w:rStyle w:val="Char5"/>
          <w:rFonts w:hint="eastAsia"/>
          <w:rtl/>
        </w:rPr>
        <w:t>مَا</w:t>
      </w:r>
      <w:r w:rsidRPr="001F2F28">
        <w:rPr>
          <w:rStyle w:val="Char5"/>
          <w:rtl/>
        </w:rPr>
        <w:t xml:space="preserve"> </w:t>
      </w:r>
      <w:r w:rsidRPr="001F2F28">
        <w:rPr>
          <w:rStyle w:val="Char5"/>
          <w:rFonts w:hint="eastAsia"/>
          <w:rtl/>
        </w:rPr>
        <w:t>قُدِّرَ</w:t>
      </w:r>
      <w:r w:rsidRPr="001F2F28">
        <w:rPr>
          <w:rStyle w:val="Char5"/>
          <w:rtl/>
        </w:rPr>
        <w:t xml:space="preserve"> </w:t>
      </w:r>
      <w:r w:rsidRPr="001F2F28">
        <w:rPr>
          <w:rStyle w:val="Char5"/>
          <w:rFonts w:hint="eastAsia"/>
          <w:rtl/>
        </w:rPr>
        <w:t>لَهَا</w:t>
      </w:r>
      <w:r w:rsidRPr="00FB6B3F">
        <w:rPr>
          <w:rStyle w:val="Chare"/>
          <w:rFonts w:hint="cs"/>
          <w:rtl/>
        </w:rPr>
        <w:t>»</w:t>
      </w:r>
      <w:r w:rsidR="00FB6B3F" w:rsidRPr="00FB6B3F">
        <w:rPr>
          <w:rStyle w:val="Char6"/>
          <w:rFonts w:hint="cs"/>
          <w:rtl/>
        </w:rPr>
        <w:t>.</w:t>
      </w:r>
      <w:r w:rsidRPr="00FB6B3F">
        <w:rPr>
          <w:rStyle w:val="Chare"/>
          <w:rFonts w:hint="cs"/>
          <w:rtl/>
        </w:rPr>
        <w:t xml:space="preserve"> «</w:t>
      </w:r>
      <w:r w:rsidRPr="00FB6B3F">
        <w:rPr>
          <w:rStyle w:val="Chard"/>
          <w:rFonts w:hint="cs"/>
          <w:rtl/>
        </w:rPr>
        <w:t>هیچ زنی خواهان طلاق خواهرش نباشد تا کاسه او را واژگون کند، او شوهر کند پس برای اوست آنچه برایش مقدر شده است</w:t>
      </w:r>
      <w:r w:rsidRPr="00773B0D">
        <w:rPr>
          <w:rFonts w:cs="Traditional Arabic" w:hint="cs"/>
          <w:rtl/>
          <w:lang w:bidi="fa-IR"/>
        </w:rPr>
        <w:t>»</w:t>
      </w:r>
      <w:r w:rsidRPr="005234D1">
        <w:rPr>
          <w:rStyle w:val="Char6"/>
          <w:rFonts w:hint="cs"/>
          <w:rtl/>
        </w:rPr>
        <w:t>. من می‌گویم: فلسفه‌اش این است که خواستن طلاق او ظلمی بر او و کوششی در از هم پاشیدن زندگی اوست، و از هم</w:t>
      </w:r>
      <w:r w:rsidR="00FB6B3F">
        <w:rPr>
          <w:rStyle w:val="Char6"/>
          <w:rFonts w:hint="cs"/>
          <w:rtl/>
        </w:rPr>
        <w:t xml:space="preserve"> </w:t>
      </w:r>
      <w:r w:rsidRPr="005234D1">
        <w:rPr>
          <w:rStyle w:val="Char6"/>
          <w:rFonts w:hint="cs"/>
          <w:rtl/>
        </w:rPr>
        <w:t>‌پاشیدگی زندگی کسی، از بزرگ</w:t>
      </w:r>
      <w:r w:rsidR="00FB6B3F">
        <w:rPr>
          <w:rStyle w:val="Char6"/>
          <w:rFonts w:hint="eastAsia"/>
          <w:rtl/>
        </w:rPr>
        <w:t>‌</w:t>
      </w:r>
      <w:r w:rsidRPr="005234D1">
        <w:rPr>
          <w:rStyle w:val="Char6"/>
          <w:rFonts w:hint="cs"/>
          <w:rtl/>
        </w:rPr>
        <w:t>ترین اسباب ویرانی شهر است، آنچه در نزد خداوند مورد پسند است، این است که هریکی چنان خواهان معیشتش باشد که در از هم پاشیدن معیشت دیگری قرار نگیرد.</w:t>
      </w:r>
    </w:p>
    <w:p w:rsidR="00BA4315" w:rsidRPr="00315AAD" w:rsidRDefault="00BA4315" w:rsidP="00315AAD">
      <w:pPr>
        <w:pStyle w:val="a3"/>
        <w:rPr>
          <w:rtl/>
        </w:rPr>
      </w:pPr>
      <w:bookmarkStart w:id="1273" w:name="_Toc272589755"/>
      <w:bookmarkStart w:id="1274" w:name="_Toc435447739"/>
      <w:r w:rsidRPr="00315AAD">
        <w:rPr>
          <w:rFonts w:hint="cs"/>
          <w:rtl/>
        </w:rPr>
        <w:t>ذکر برهنگی‌ها</w:t>
      </w:r>
      <w:bookmarkEnd w:id="1273"/>
      <w:bookmarkEnd w:id="1274"/>
    </w:p>
    <w:p w:rsidR="00BA4315" w:rsidRPr="00315AAD" w:rsidRDefault="00BA4315" w:rsidP="00315AAD">
      <w:pPr>
        <w:pStyle w:val="a5"/>
        <w:rPr>
          <w:rtl/>
        </w:rPr>
      </w:pPr>
      <w:bookmarkStart w:id="1275" w:name="_Toc272589756"/>
      <w:bookmarkStart w:id="1276" w:name="_Toc435447740"/>
      <w:r w:rsidRPr="00315AAD">
        <w:rPr>
          <w:rFonts w:hint="cs"/>
          <w:rtl/>
        </w:rPr>
        <w:t>مسدود نمودن دروازه فساد جنسی:</w:t>
      </w:r>
      <w:bookmarkEnd w:id="1275"/>
      <w:bookmarkEnd w:id="127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وقتی نظر به زن، مرد را به عشق و علاقه با او، وامی‌دارد و همچنین نگریستن زن به سوی مرد هم همین تأثیر را دارد، و بسا اوقات این سبب قرار می‌گیرد تا با همدیگر برخلاف سنت راشده خواهان شهوت رانی باشند، مانند این که مرد در پی زنی قرار بگیرد که در عصمت دیگری است، یا در عصمت کسی نیست، ولی می‌خواهد این عمل را بدون از نکاح انجام دهد، یا این که با نکاح باشد اما بدون در نظرگرفتن کفو؛ و آنچه در این باره مشاهده گردیده است، نیاز به توضیح ندارد، پس مقتضای حکمت این است که این در، مسدود گردد و چون احتیاجات باهم درگیرند و نیاز به آمیزش هست، واجب شد که این مسدود</w:t>
      </w:r>
      <w:r w:rsidR="00FB6B3F">
        <w:rPr>
          <w:rStyle w:val="Char6"/>
          <w:rFonts w:hint="cs"/>
          <w:rtl/>
        </w:rPr>
        <w:t xml:space="preserve"> </w:t>
      </w:r>
      <w:r w:rsidRPr="005234D1">
        <w:rPr>
          <w:rStyle w:val="Char6"/>
          <w:rFonts w:hint="cs"/>
          <w:rtl/>
        </w:rPr>
        <w:t>کردن دروازه نگریستن، بر حسب نیاز بر چند مرتبه قرار گیرد.</w:t>
      </w:r>
    </w:p>
    <w:p w:rsidR="00BA4315" w:rsidRPr="00773B0D" w:rsidRDefault="00BA4315" w:rsidP="008A386C">
      <w:pPr>
        <w:pStyle w:val="a5"/>
        <w:rPr>
          <w:rtl/>
        </w:rPr>
      </w:pPr>
      <w:bookmarkStart w:id="1277" w:name="_Toc272589757"/>
      <w:bookmarkStart w:id="1278" w:name="_Toc435447741"/>
      <w:r w:rsidRPr="00773B0D">
        <w:rPr>
          <w:rFonts w:hint="cs"/>
          <w:rtl/>
        </w:rPr>
        <w:t>نباید زن بدون ضرورت از خانه بیرون آید:</w:t>
      </w:r>
      <w:bookmarkEnd w:id="1277"/>
      <w:bookmarkEnd w:id="127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پس رسول خدا </w:t>
      </w:r>
      <w:r w:rsidR="00BA1332" w:rsidRPr="00BA1332">
        <w:rPr>
          <w:rFonts w:cs="CTraditional Arabic" w:hint="cs"/>
          <w:rtl/>
          <w:lang w:bidi="fa-IR"/>
        </w:rPr>
        <w:t>ج</w:t>
      </w:r>
      <w:r w:rsidRPr="005234D1">
        <w:rPr>
          <w:rStyle w:val="Char6"/>
          <w:rFonts w:hint="cs"/>
          <w:rtl/>
        </w:rPr>
        <w:t xml:space="preserve"> وجوهاتی از سنن را مشروع قرار داد.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این که نباید زن بدون از ضرورت واجبی، از خانه بیرون رود.</w:t>
      </w:r>
    </w:p>
    <w:p w:rsidR="00BA4315" w:rsidRPr="005234D1" w:rsidRDefault="00BA4315" w:rsidP="00853B1E">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FB6B3F">
        <w:rPr>
          <w:rStyle w:val="Chare"/>
          <w:rFonts w:hint="cs"/>
          <w:rtl/>
        </w:rPr>
        <w:t>«</w:t>
      </w:r>
      <w:r w:rsidRPr="00FB6B3F">
        <w:rPr>
          <w:rStyle w:val="Char5"/>
          <w:rFonts w:hint="eastAsia"/>
          <w:rtl/>
        </w:rPr>
        <w:t>الْمَرْأَةُ</w:t>
      </w:r>
      <w:r w:rsidRPr="00FB6B3F">
        <w:rPr>
          <w:rStyle w:val="Char5"/>
          <w:rtl/>
        </w:rPr>
        <w:t xml:space="preserve"> </w:t>
      </w:r>
      <w:r w:rsidRPr="00FB6B3F">
        <w:rPr>
          <w:rStyle w:val="Char5"/>
          <w:rFonts w:hint="eastAsia"/>
          <w:rtl/>
        </w:rPr>
        <w:t>عَوْرَةٌ</w:t>
      </w:r>
      <w:r w:rsidRPr="00FB6B3F">
        <w:rPr>
          <w:rStyle w:val="Char5"/>
          <w:rtl/>
        </w:rPr>
        <w:t xml:space="preserve"> </w:t>
      </w:r>
      <w:r w:rsidRPr="00FB6B3F">
        <w:rPr>
          <w:rStyle w:val="Char5"/>
          <w:rFonts w:hint="eastAsia"/>
          <w:rtl/>
        </w:rPr>
        <w:t>فَإِذَا</w:t>
      </w:r>
      <w:r w:rsidRPr="00FB6B3F">
        <w:rPr>
          <w:rStyle w:val="Char5"/>
          <w:rtl/>
        </w:rPr>
        <w:t xml:space="preserve"> </w:t>
      </w:r>
      <w:r w:rsidRPr="00FB6B3F">
        <w:rPr>
          <w:rStyle w:val="Char5"/>
          <w:rFonts w:hint="eastAsia"/>
          <w:rtl/>
        </w:rPr>
        <w:t>خَرَجَتِ</w:t>
      </w:r>
      <w:r w:rsidRPr="00FB6B3F">
        <w:rPr>
          <w:rStyle w:val="Char5"/>
          <w:rtl/>
        </w:rPr>
        <w:t xml:space="preserve"> </w:t>
      </w:r>
      <w:r w:rsidRPr="00FB6B3F">
        <w:rPr>
          <w:rStyle w:val="Char5"/>
          <w:rFonts w:hint="eastAsia"/>
          <w:rtl/>
        </w:rPr>
        <w:t>اسْتَشْرَفَهَا</w:t>
      </w:r>
      <w:r w:rsidRPr="00FB6B3F">
        <w:rPr>
          <w:rStyle w:val="Char5"/>
          <w:rtl/>
        </w:rPr>
        <w:t xml:space="preserve"> </w:t>
      </w:r>
      <w:r w:rsidRPr="00FB6B3F">
        <w:rPr>
          <w:rStyle w:val="Char5"/>
          <w:rFonts w:hint="eastAsia"/>
          <w:rtl/>
        </w:rPr>
        <w:t>الشَّيْطَانُ</w:t>
      </w:r>
      <w:r w:rsidRPr="00FB6B3F">
        <w:rPr>
          <w:rStyle w:val="Chare"/>
          <w:rFonts w:hint="cs"/>
          <w:rtl/>
        </w:rPr>
        <w:t>»</w:t>
      </w:r>
      <w:r w:rsidR="00FB6B3F" w:rsidRPr="00FB6B3F">
        <w:rPr>
          <w:rStyle w:val="Char6"/>
          <w:rFonts w:hint="cs"/>
          <w:rtl/>
        </w:rPr>
        <w:t>.</w:t>
      </w:r>
      <w:r w:rsidRPr="005234D1">
        <w:rPr>
          <w:rStyle w:val="Char6"/>
          <w:rFonts w:hint="cs"/>
          <w:rtl/>
        </w:rPr>
        <w:t xml:space="preserve"> </w:t>
      </w:r>
      <w:r w:rsidR="00FB6B3F" w:rsidRPr="00FB6B3F">
        <w:rPr>
          <w:rStyle w:val="Chare"/>
          <w:rFonts w:hint="cs"/>
          <w:rtl/>
        </w:rPr>
        <w:t>«</w:t>
      </w:r>
      <w:r w:rsidRPr="00FB6B3F">
        <w:rPr>
          <w:rStyle w:val="Chard"/>
          <w:rFonts w:hint="cs"/>
          <w:rtl/>
        </w:rPr>
        <w:t>که زن برهنگی است هرگاه بیرون</w:t>
      </w:r>
      <w:r w:rsidR="008B44B8" w:rsidRPr="00FB6B3F">
        <w:rPr>
          <w:rStyle w:val="Chard"/>
          <w:rFonts w:hint="cs"/>
          <w:rtl/>
        </w:rPr>
        <w:t>‌</w:t>
      </w:r>
      <w:r w:rsidR="00315AAD">
        <w:rPr>
          <w:rStyle w:val="Chard"/>
          <w:rFonts w:hint="cs"/>
          <w:rtl/>
        </w:rPr>
        <w:t xml:space="preserve"> </w:t>
      </w:r>
      <w:r w:rsidR="008B44B8" w:rsidRPr="00FB6B3F">
        <w:rPr>
          <w:rStyle w:val="Chard"/>
          <w:rFonts w:hint="cs"/>
          <w:rtl/>
        </w:rPr>
        <w:t xml:space="preserve">اید </w:t>
      </w:r>
      <w:r w:rsidRPr="00FB6B3F">
        <w:rPr>
          <w:rStyle w:val="Chard"/>
          <w:rFonts w:hint="cs"/>
          <w:rtl/>
        </w:rPr>
        <w:t>شیطان در انتظار او قرار می‌گیرد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من می‌گویم: یعنی گروه شیطان که اوباش‌ها و اهل فتنه باشند در انتظار او قرار می‌گیرند، یا این کنایه از آماده‌شدن اسباب فتنه است، خداوند می‌فرماید:</w:t>
      </w:r>
      <w:r w:rsidR="00A446AA" w:rsidRPr="005234D1">
        <w:rPr>
          <w:rStyle w:val="Char6"/>
          <w:rFonts w:hint="cs"/>
          <w:rtl/>
        </w:rPr>
        <w:t xml:space="preserve"> </w:t>
      </w:r>
      <w:r w:rsidR="00675626" w:rsidRPr="00675626">
        <w:rPr>
          <w:rFonts w:cs="Traditional Arabic" w:hint="cs"/>
          <w:rtl/>
          <w:lang w:bidi="fa-IR"/>
        </w:rPr>
        <w:t>﴿</w:t>
      </w:r>
      <w:r w:rsidR="00675626" w:rsidRPr="00207E0F">
        <w:rPr>
          <w:rStyle w:val="Charc"/>
          <w:rtl/>
        </w:rPr>
        <w:t>وَقَرْنَ فِي بُيُوتِكُنَّ</w:t>
      </w:r>
      <w:r w:rsidR="00675626" w:rsidRPr="00675626">
        <w:rPr>
          <w:rFonts w:cs="Traditional Arabic" w:hint="cs"/>
          <w:rtl/>
          <w:lang w:bidi="fa-IR"/>
        </w:rPr>
        <w:t>﴾</w:t>
      </w:r>
      <w:r w:rsidR="00675626">
        <w:rPr>
          <w:rFonts w:cs="IRNazli"/>
          <w:szCs w:val="24"/>
          <w:rtl/>
          <w:lang w:bidi="fa-IR"/>
        </w:rPr>
        <w:t xml:space="preserve"> </w:t>
      </w:r>
      <w:r w:rsidR="00675626" w:rsidRPr="00FB6B3F">
        <w:rPr>
          <w:rStyle w:val="Char8"/>
          <w:rtl/>
        </w:rPr>
        <w:t>[الأحزاب: 33]</w:t>
      </w:r>
      <w:r w:rsidR="00675626">
        <w:rPr>
          <w:rFonts w:cs="IRNazli" w:hint="cs"/>
          <w:szCs w:val="24"/>
          <w:rtl/>
          <w:lang w:bidi="fa-IR"/>
        </w:rPr>
        <w:t>.</w:t>
      </w:r>
      <w:r w:rsidRPr="005234D1">
        <w:rPr>
          <w:rStyle w:val="Char6"/>
          <w:rFonts w:hint="cs"/>
          <w:rtl/>
        </w:rPr>
        <w:t xml:space="preserve"> یعنی زنان در خانه‌هایشان بنشینند.</w:t>
      </w:r>
    </w:p>
    <w:p w:rsidR="00BA4315" w:rsidRPr="005234D1" w:rsidRDefault="00BA4315" w:rsidP="008A386C">
      <w:pPr>
        <w:pStyle w:val="af"/>
        <w:rPr>
          <w:rStyle w:val="Char6"/>
          <w:rtl/>
        </w:rPr>
      </w:pPr>
      <w:r w:rsidRPr="005234D1">
        <w:rPr>
          <w:rStyle w:val="Char6"/>
          <w:rFonts w:hint="cs"/>
          <w:rtl/>
        </w:rPr>
        <w:t xml:space="preserve">حضرت عمر بنابر علمی که از اسرار دین داشت، بر نزول این نوع حجاب، حریص بود، تا جایی که به حضرت سوده گفت: </w:t>
      </w:r>
      <w:r w:rsidRPr="00FB6B3F">
        <w:rPr>
          <w:rStyle w:val="Char6"/>
          <w:rFonts w:hint="cs"/>
          <w:rtl/>
        </w:rPr>
        <w:t>«</w:t>
      </w:r>
      <w:r w:rsidRPr="00FB6B3F">
        <w:rPr>
          <w:rStyle w:val="Char4"/>
          <w:rFonts w:hint="eastAsia"/>
          <w:rtl/>
        </w:rPr>
        <w:t>يا</w:t>
      </w:r>
      <w:r w:rsidRPr="00FB6B3F">
        <w:rPr>
          <w:rStyle w:val="Char4"/>
          <w:rtl/>
        </w:rPr>
        <w:t xml:space="preserve"> </w:t>
      </w:r>
      <w:r w:rsidRPr="00FB6B3F">
        <w:rPr>
          <w:rStyle w:val="Char4"/>
          <w:rFonts w:hint="eastAsia"/>
          <w:rtl/>
        </w:rPr>
        <w:t>سودة</w:t>
      </w:r>
      <w:r w:rsidRPr="00FB6B3F">
        <w:rPr>
          <w:rStyle w:val="Char4"/>
          <w:rtl/>
        </w:rPr>
        <w:t xml:space="preserve"> </w:t>
      </w:r>
      <w:r w:rsidRPr="00FB6B3F">
        <w:rPr>
          <w:rStyle w:val="Char4"/>
          <w:rFonts w:hint="eastAsia"/>
          <w:rtl/>
        </w:rPr>
        <w:t>إنك</w:t>
      </w:r>
      <w:r w:rsidRPr="00FB6B3F">
        <w:rPr>
          <w:rStyle w:val="Char4"/>
          <w:rtl/>
        </w:rPr>
        <w:t xml:space="preserve"> </w:t>
      </w:r>
      <w:r w:rsidRPr="00FB6B3F">
        <w:rPr>
          <w:rStyle w:val="Char4"/>
          <w:rFonts w:hint="eastAsia"/>
          <w:rtl/>
        </w:rPr>
        <w:t>لا</w:t>
      </w:r>
      <w:r w:rsidRPr="00FB6B3F">
        <w:rPr>
          <w:rStyle w:val="Char4"/>
          <w:rtl/>
        </w:rPr>
        <w:t xml:space="preserve"> </w:t>
      </w:r>
      <w:r w:rsidRPr="00FB6B3F">
        <w:rPr>
          <w:rStyle w:val="Char4"/>
          <w:rFonts w:hint="eastAsia"/>
          <w:rtl/>
        </w:rPr>
        <w:t>تخفين</w:t>
      </w:r>
      <w:r w:rsidRPr="00FB6B3F">
        <w:rPr>
          <w:rStyle w:val="Char4"/>
          <w:rtl/>
        </w:rPr>
        <w:t xml:space="preserve"> </w:t>
      </w:r>
      <w:r w:rsidRPr="00FB6B3F">
        <w:rPr>
          <w:rStyle w:val="Char4"/>
          <w:rFonts w:hint="eastAsia"/>
          <w:rtl/>
        </w:rPr>
        <w:t>علينا</w:t>
      </w:r>
      <w:r w:rsidRPr="00FB6B3F">
        <w:rPr>
          <w:rStyle w:val="Char6"/>
          <w:rFonts w:hint="cs"/>
          <w:rtl/>
        </w:rPr>
        <w:t>»</w:t>
      </w:r>
      <w:r w:rsidR="00FB6B3F" w:rsidRPr="00FB6B3F">
        <w:rPr>
          <w:rStyle w:val="Char6"/>
          <w:rFonts w:hint="cs"/>
          <w:rtl/>
        </w:rPr>
        <w:t>.</w:t>
      </w:r>
      <w:r w:rsidRPr="00FB6B3F">
        <w:rPr>
          <w:rStyle w:val="Char6"/>
          <w:rFonts w:hint="cs"/>
          <w:rtl/>
        </w:rPr>
        <w:t xml:space="preserve"> «ای سوده تو بر ما پنهان نمی‌مانی»</w:t>
      </w:r>
      <w:r w:rsidRPr="005234D1">
        <w:rPr>
          <w:rStyle w:val="Char6"/>
          <w:rFonts w:hint="cs"/>
          <w:rtl/>
        </w:rPr>
        <w:t xml:space="preserve">، اما رسول خدا </w:t>
      </w:r>
      <w:r w:rsidR="00BA1332" w:rsidRPr="00BA1332">
        <w:rPr>
          <w:rFonts w:cs="CTraditional Arabic" w:hint="cs"/>
          <w:rtl/>
        </w:rPr>
        <w:t>ج</w:t>
      </w:r>
      <w:r w:rsidRPr="005234D1">
        <w:rPr>
          <w:rStyle w:val="Char6"/>
          <w:rFonts w:hint="cs"/>
          <w:rtl/>
        </w:rPr>
        <w:t xml:space="preserve"> دید که در این حجاب به صورت کلی، حرج بزرگی و جود دارد، به آن دعوت داد، ولی واجبش قرار نداد، و فرمود: </w:t>
      </w:r>
      <w:r w:rsidRPr="00773B0D">
        <w:rPr>
          <w:rFonts w:hint="cs"/>
          <w:sz w:val="32"/>
          <w:szCs w:val="32"/>
          <w:rtl/>
        </w:rPr>
        <w:t>«</w:t>
      </w:r>
      <w:r w:rsidRPr="00FB6B3F">
        <w:rPr>
          <w:rStyle w:val="Char5"/>
          <w:rFonts w:hint="cs"/>
          <w:rtl/>
        </w:rPr>
        <w:t>أذن لَكُنَّ أن تخرُجْنَ إلى حوائجِكُنَّ</w:t>
      </w:r>
      <w:r w:rsidRPr="00FB6B3F">
        <w:rPr>
          <w:rFonts w:hint="cs"/>
          <w:rtl/>
        </w:rPr>
        <w:t>»</w:t>
      </w:r>
      <w:r w:rsidR="00FB6B3F" w:rsidRPr="00FB6B3F">
        <w:rPr>
          <w:rStyle w:val="Char6"/>
          <w:rFonts w:hint="cs"/>
          <w:rtl/>
        </w:rPr>
        <w:t>.</w:t>
      </w:r>
      <w:r w:rsidRPr="005234D1">
        <w:rPr>
          <w:rStyle w:val="Char6"/>
          <w:rFonts w:hint="cs"/>
          <w:rtl/>
        </w:rPr>
        <w:t xml:space="preserve"> </w:t>
      </w:r>
      <w:r w:rsidR="00FB6B3F" w:rsidRPr="00FB6B3F">
        <w:rPr>
          <w:rFonts w:hint="cs"/>
          <w:rtl/>
        </w:rPr>
        <w:t>«</w:t>
      </w:r>
      <w:r w:rsidRPr="00FB6B3F">
        <w:rPr>
          <w:rStyle w:val="Chard"/>
          <w:rFonts w:hint="cs"/>
          <w:rtl/>
        </w:rPr>
        <w:t>که به شما اجازه رسیده که برای نیازهای خویش بیرون آیید</w:t>
      </w:r>
      <w:r w:rsidRPr="00FB6B3F">
        <w:rPr>
          <w:rFonts w:hint="cs"/>
          <w:rtl/>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دوم این که زن چادر را روی صورتش بیندازد و محل آرایش و زیبایی خود را پیش کسی جز شوهر و محارم، اظهار ننماید؛ خداوند می‌فرماید:</w:t>
      </w:r>
      <w:r w:rsidR="00675626" w:rsidRPr="005234D1">
        <w:rPr>
          <w:rStyle w:val="Char6"/>
          <w:rFonts w:hint="cs"/>
          <w:rtl/>
        </w:rPr>
        <w:t xml:space="preserve"> </w:t>
      </w:r>
      <w:r w:rsidR="0078740B" w:rsidRPr="0078740B">
        <w:rPr>
          <w:rFonts w:cs="Traditional Arabic" w:hint="cs"/>
          <w:rtl/>
          <w:lang w:bidi="fa-IR"/>
        </w:rPr>
        <w:t>﴿</w:t>
      </w:r>
      <w:r w:rsidR="0078740B" w:rsidRPr="00207E0F">
        <w:rPr>
          <w:rStyle w:val="Charc"/>
          <w:rtl/>
        </w:rPr>
        <w:t>قُلْ لِلْمُؤْمِنِينَ يَغُضُّوا مِنْ أَبْصَارِهِمْ وَيَحْفَظُوا فُرُوجَهُمْ</w:t>
      </w:r>
      <w:r w:rsidR="000A7CB8">
        <w:rPr>
          <w:rStyle w:val="Charc"/>
          <w:rtl/>
        </w:rPr>
        <w:t xml:space="preserve"> </w:t>
      </w:r>
      <w:r w:rsidR="0078740B" w:rsidRPr="00207E0F">
        <w:rPr>
          <w:rStyle w:val="Charc"/>
          <w:rtl/>
        </w:rPr>
        <w:t>ذَلِكَ أَزْكَى لَهُمْ</w:t>
      </w:r>
      <w:r w:rsidR="000A7CB8">
        <w:rPr>
          <w:rStyle w:val="Charc"/>
          <w:rtl/>
        </w:rPr>
        <w:t xml:space="preserve"> </w:t>
      </w:r>
      <w:r w:rsidR="0078740B" w:rsidRPr="00207E0F">
        <w:rPr>
          <w:rStyle w:val="Charc"/>
          <w:rtl/>
        </w:rPr>
        <w:t>إِنَّ اللَّهَ خَبِيرٌ بِمَا يَصْنَعُونَ٣٠</w:t>
      </w:r>
      <w:r w:rsidR="0078740B" w:rsidRPr="0078740B">
        <w:rPr>
          <w:rFonts w:cs="Traditional Arabic" w:hint="cs"/>
          <w:rtl/>
          <w:lang w:bidi="fa-IR"/>
        </w:rPr>
        <w:t>﴾</w:t>
      </w:r>
      <w:r w:rsidR="0078740B">
        <w:rPr>
          <w:rFonts w:cs="IRNazli"/>
          <w:szCs w:val="24"/>
          <w:rtl/>
          <w:lang w:bidi="fa-IR"/>
        </w:rPr>
        <w:t xml:space="preserve"> </w:t>
      </w:r>
      <w:r w:rsidR="0078740B" w:rsidRPr="00FB6B3F">
        <w:rPr>
          <w:rStyle w:val="Char8"/>
          <w:rtl/>
        </w:rPr>
        <w:t>[النور: 30]</w:t>
      </w:r>
      <w:r w:rsidR="0078740B">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FB6B3F">
        <w:rPr>
          <w:rStyle w:val="Chard"/>
          <w:rFonts w:hint="cs"/>
          <w:rtl/>
        </w:rPr>
        <w:t>بگو برای مردانی مؤمن: که پایین بگیرند چشم‌هایشان را، حفظ کنند شرمگاه‌های خود را، این پاکیزه‌تر است برای آن‌ها، بی‌شک خدا خبردار است به آنچه آنان انجام می‌دهند</w:t>
      </w:r>
      <w:r w:rsidRPr="00773B0D">
        <w:rPr>
          <w:rFonts w:cs="Traditional Arabic" w:hint="cs"/>
          <w:rtl/>
          <w:lang w:bidi="fa-IR"/>
        </w:rPr>
        <w:t>»</w:t>
      </w:r>
      <w:r w:rsidRPr="005234D1">
        <w:rPr>
          <w:rStyle w:val="Char6"/>
          <w:rFonts w:hint="cs"/>
          <w:rtl/>
        </w:rPr>
        <w:t>.</w:t>
      </w:r>
    </w:p>
    <w:p w:rsidR="00BA4315" w:rsidRPr="00315AAD" w:rsidRDefault="00BA4315" w:rsidP="008A386C">
      <w:pPr>
        <w:autoSpaceDE w:val="0"/>
        <w:autoSpaceDN w:val="0"/>
        <w:adjustRightInd w:val="0"/>
        <w:ind w:firstLine="284"/>
        <w:jc w:val="both"/>
        <w:rPr>
          <w:rStyle w:val="Char6"/>
          <w:spacing w:val="-4"/>
          <w:rtl/>
        </w:rPr>
      </w:pPr>
      <w:r w:rsidRPr="00315AAD">
        <w:rPr>
          <w:rStyle w:val="Char6"/>
          <w:rFonts w:hint="cs"/>
          <w:spacing w:val="-4"/>
          <w:rtl/>
        </w:rPr>
        <w:t>و نیز فرمود:</w:t>
      </w:r>
      <w:r w:rsidR="0078740B" w:rsidRPr="00315AAD">
        <w:rPr>
          <w:rStyle w:val="Char6"/>
          <w:rFonts w:hint="cs"/>
          <w:spacing w:val="-4"/>
          <w:rtl/>
        </w:rPr>
        <w:t xml:space="preserve"> </w:t>
      </w:r>
      <w:r w:rsidR="00B13E31" w:rsidRPr="00315AAD">
        <w:rPr>
          <w:rFonts w:cs="Traditional Arabic"/>
          <w:spacing w:val="-4"/>
          <w:rtl/>
          <w:lang w:bidi="fa-IR"/>
        </w:rPr>
        <w:t>﴿</w:t>
      </w:r>
      <w:r w:rsidR="00B13E31" w:rsidRPr="00315AAD">
        <w:rPr>
          <w:rFonts w:cs="KFGQPC Uthmanic Script HAFS"/>
          <w:spacing w:val="-4"/>
          <w:rtl/>
          <w:lang w:bidi="fa-IR"/>
        </w:rPr>
        <w:t>وَقُل لِّلۡمُؤۡمِنَٰتِ يَغۡضُضۡنَ مِنۡ أَبۡصَٰرِهِنَّ وَيَحۡفَظۡنَ فُرُوجَهُنَّ وَلَا يُبۡدِينَ زِينَتَهُنَّ إِلَّا مَا ظَهَرَ مِنۡهَاۖ وَلۡيَضۡرِبۡنَ بِخُمُرِهِنَّ عَلَىٰ جُيُوبِهِنَّۖ وَلَا يُبۡدِينَ زِينَتَهُنَّ إِلَّا لِبُعُولَتِهِنَّ أَوۡ ءَابَآئِهِنَّ أَوۡ ءَابَآءِ بُعُولَتِهِنَّ أَوۡ أَبۡنَآئِهِنَّ أَوۡ أَبۡنَآءِ بُعُولَتِهِنَّ أَوۡ إِخۡوَٰنِهِنَّ</w:t>
      </w:r>
      <w:r w:rsidR="00B13E31" w:rsidRPr="00315AAD">
        <w:rPr>
          <w:rFonts w:cs="Traditional Arabic" w:hint="cs"/>
          <w:spacing w:val="-4"/>
          <w:rtl/>
          <w:lang w:bidi="fa-IR"/>
        </w:rPr>
        <w:t xml:space="preserve">﴾ </w:t>
      </w:r>
      <w:r w:rsidR="0078740B" w:rsidRPr="00315AAD">
        <w:rPr>
          <w:rStyle w:val="Char8"/>
          <w:spacing w:val="-4"/>
          <w:rtl/>
        </w:rPr>
        <w:t>[النور: 31]</w:t>
      </w:r>
      <w:r w:rsidR="0078740B" w:rsidRPr="00315AAD">
        <w:rPr>
          <w:rFonts w:cs="IRNazli" w:hint="cs"/>
          <w:spacing w:val="-4"/>
          <w:szCs w:val="24"/>
          <w:rtl/>
          <w:lang w:bidi="fa-IR"/>
        </w:rPr>
        <w:t>.</w:t>
      </w:r>
      <w:r w:rsidRPr="00315AAD">
        <w:rPr>
          <w:rStyle w:val="Char6"/>
          <w:rFonts w:hint="cs"/>
          <w:spacing w:val="-4"/>
          <w:rtl/>
        </w:rPr>
        <w:t xml:space="preserve"> تا قوله:</w:t>
      </w:r>
      <w:r w:rsidR="0078740B" w:rsidRPr="00315AAD">
        <w:rPr>
          <w:rStyle w:val="Char6"/>
          <w:rFonts w:hint="cs"/>
          <w:spacing w:val="-4"/>
          <w:rtl/>
        </w:rPr>
        <w:t xml:space="preserve"> </w:t>
      </w:r>
      <w:r w:rsidR="00B34D81" w:rsidRPr="00315AAD">
        <w:rPr>
          <w:rFonts w:cs="Traditional Arabic" w:hint="cs"/>
          <w:spacing w:val="-4"/>
          <w:rtl/>
          <w:lang w:bidi="fa-IR"/>
        </w:rPr>
        <w:t>﴿</w:t>
      </w:r>
      <w:r w:rsidR="00B34D81" w:rsidRPr="00315AAD">
        <w:rPr>
          <w:rStyle w:val="Charc"/>
          <w:spacing w:val="-4"/>
          <w:rtl/>
        </w:rPr>
        <w:t>تُفْلِحُونَ</w:t>
      </w:r>
      <w:r w:rsidR="00B34D81" w:rsidRPr="00315AAD">
        <w:rPr>
          <w:rFonts w:cs="Traditional Arabic" w:hint="cs"/>
          <w:spacing w:val="-4"/>
          <w:rtl/>
          <w:lang w:bidi="fa-IR"/>
        </w:rPr>
        <w:t>﴾</w:t>
      </w:r>
      <w:r w:rsidR="00B34D81" w:rsidRPr="00315AAD">
        <w:rPr>
          <w:rFonts w:cs="IRNazli"/>
          <w:spacing w:val="-4"/>
          <w:szCs w:val="24"/>
          <w:rtl/>
          <w:lang w:bidi="fa-IR"/>
        </w:rPr>
        <w:t xml:space="preserve"> </w:t>
      </w:r>
      <w:r w:rsidR="00B34D81" w:rsidRPr="00315AAD">
        <w:rPr>
          <w:rStyle w:val="Char8"/>
          <w:spacing w:val="-4"/>
          <w:rtl/>
        </w:rPr>
        <w:t>[البقرة: 189]</w:t>
      </w:r>
      <w:r w:rsidR="00B34D81" w:rsidRPr="00315AAD">
        <w:rPr>
          <w:rFonts w:cs="IRNazli" w:hint="cs"/>
          <w:spacing w:val="-4"/>
          <w:szCs w:val="24"/>
          <w:rtl/>
          <w:lang w:bidi="fa-IR"/>
        </w:rPr>
        <w:t>.</w:t>
      </w:r>
      <w:r w:rsidRPr="00315AAD">
        <w:rPr>
          <w:rStyle w:val="Char6"/>
          <w:rFonts w:hint="cs"/>
          <w:spacing w:val="-4"/>
          <w:rtl/>
        </w:rPr>
        <w:t xml:space="preserve"> </w:t>
      </w:r>
      <w:r w:rsidRPr="00315AAD">
        <w:rPr>
          <w:rFonts w:cs="Traditional Arabic" w:hint="cs"/>
          <w:spacing w:val="-4"/>
          <w:rtl/>
          <w:lang w:bidi="fa-IR"/>
        </w:rPr>
        <w:t>«</w:t>
      </w:r>
      <w:r w:rsidRPr="00315AAD">
        <w:rPr>
          <w:rStyle w:val="Char9"/>
          <w:rFonts w:hint="cs"/>
          <w:spacing w:val="-4"/>
          <w:rtl/>
        </w:rPr>
        <w:t>و بگو به زنان ایماندار: که پایین بگیرند چشم‌های خود را و حفظ کنند شرمگاه‌های خود را و اظهار نکنند آرایش خود را مگر برای شوهران‌شان، یا پدران‌شان یا پدران شوهران‌شان یا پسران‌شان یا پسران شوهران‌شان یا برادران‌شان..</w:t>
      </w:r>
      <w:r w:rsidRPr="00315AAD">
        <w:rPr>
          <w:rFonts w:cs="Traditional Arabic" w:hint="cs"/>
          <w:spacing w:val="-4"/>
          <w:rtl/>
          <w:lang w:bidi="fa-IR"/>
        </w:rPr>
        <w:t>»</w:t>
      </w:r>
      <w:r w:rsidRPr="00315AAD">
        <w:rPr>
          <w:rStyle w:val="Char6"/>
          <w:rFonts w:hint="cs"/>
          <w:spacing w:val="-4"/>
          <w:rtl/>
        </w:rPr>
        <w:t>، تا رستگاری.</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اجازه داد به ظاهر</w:t>
      </w:r>
      <w:r w:rsidR="00B13E31">
        <w:rPr>
          <w:rStyle w:val="Char6"/>
          <w:rFonts w:hint="cs"/>
          <w:rtl/>
        </w:rPr>
        <w:t xml:space="preserve"> </w:t>
      </w:r>
      <w:r w:rsidRPr="005234D1">
        <w:rPr>
          <w:rStyle w:val="Char6"/>
          <w:rFonts w:hint="cs"/>
          <w:rtl/>
        </w:rPr>
        <w:t>کردن صورت که به آن، شناسایی حاصل می‌شود، و به دست‌ها که به وسیله آن‌ها اخذ و بطش حاصل می‌شود، و علاوه بر این‌ها به ستر بقیه اعضاء دستور فرمودند، مگر از شوهران و محارم و بردگان، و نیز به زنان فرتوت اجازه داد که لباس‌های افزونی خود را کنار بگذارند.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سوم این که هیچ مردی همراه با زنی در اتاق تنها قرار نگیرد که در آن چنین کسی که از او هراسی داشته باشند وجود نداشته باشد. رسول خدا </w:t>
      </w:r>
      <w:r w:rsidR="00BA1332" w:rsidRPr="00BA1332">
        <w:rPr>
          <w:rFonts w:cs="CTraditional Arabic" w:hint="cs"/>
          <w:rtl/>
          <w:lang w:bidi="fa-IR"/>
        </w:rPr>
        <w:t>ج</w:t>
      </w:r>
      <w:r w:rsidRPr="005234D1">
        <w:rPr>
          <w:rStyle w:val="Char6"/>
          <w:rFonts w:hint="cs"/>
          <w:rtl/>
        </w:rPr>
        <w:t xml:space="preserve"> فرمود: </w:t>
      </w:r>
      <w:r w:rsidRPr="00B13E31">
        <w:rPr>
          <w:rStyle w:val="Chare"/>
          <w:rFonts w:hint="cs"/>
          <w:rtl/>
        </w:rPr>
        <w:t>«</w:t>
      </w:r>
      <w:r w:rsidRPr="00B13E31">
        <w:rPr>
          <w:rStyle w:val="Char5"/>
          <w:rFonts w:hint="eastAsia"/>
          <w:rtl/>
        </w:rPr>
        <w:t>أَلاَ</w:t>
      </w:r>
      <w:r w:rsidRPr="00B13E31">
        <w:rPr>
          <w:rStyle w:val="Char5"/>
          <w:rtl/>
        </w:rPr>
        <w:t xml:space="preserve"> </w:t>
      </w:r>
      <w:r w:rsidRPr="00B13E31">
        <w:rPr>
          <w:rStyle w:val="Char5"/>
          <w:rFonts w:hint="eastAsia"/>
          <w:rtl/>
        </w:rPr>
        <w:t>لاَ</w:t>
      </w:r>
      <w:r w:rsidRPr="00B13E31">
        <w:rPr>
          <w:rStyle w:val="Char5"/>
          <w:rtl/>
        </w:rPr>
        <w:t xml:space="preserve"> </w:t>
      </w:r>
      <w:r w:rsidRPr="00B13E31">
        <w:rPr>
          <w:rStyle w:val="Char5"/>
          <w:rFonts w:hint="eastAsia"/>
          <w:rtl/>
        </w:rPr>
        <w:t>يَبِيتَنَّ</w:t>
      </w:r>
      <w:r w:rsidRPr="00B13E31">
        <w:rPr>
          <w:rStyle w:val="Char5"/>
          <w:rtl/>
        </w:rPr>
        <w:t xml:space="preserve"> </w:t>
      </w:r>
      <w:r w:rsidRPr="00B13E31">
        <w:rPr>
          <w:rStyle w:val="Char5"/>
          <w:rFonts w:hint="eastAsia"/>
          <w:rtl/>
        </w:rPr>
        <w:t>رَجُلٌ</w:t>
      </w:r>
      <w:r w:rsidRPr="00B13E31">
        <w:rPr>
          <w:rStyle w:val="Char5"/>
          <w:rtl/>
        </w:rPr>
        <w:t xml:space="preserve"> </w:t>
      </w:r>
      <w:r w:rsidRPr="00B13E31">
        <w:rPr>
          <w:rStyle w:val="Char5"/>
          <w:rFonts w:hint="eastAsia"/>
          <w:rtl/>
        </w:rPr>
        <w:t>عِنْدَ</w:t>
      </w:r>
      <w:r w:rsidRPr="00B13E31">
        <w:rPr>
          <w:rStyle w:val="Char5"/>
          <w:rtl/>
        </w:rPr>
        <w:t xml:space="preserve"> </w:t>
      </w:r>
      <w:r w:rsidRPr="00B13E31">
        <w:rPr>
          <w:rStyle w:val="Char5"/>
          <w:rFonts w:hint="eastAsia"/>
          <w:rtl/>
        </w:rPr>
        <w:t>امْرَأَةٍ</w:t>
      </w:r>
      <w:r w:rsidRPr="00B13E31">
        <w:rPr>
          <w:rStyle w:val="Char5"/>
          <w:rtl/>
        </w:rPr>
        <w:t xml:space="preserve"> </w:t>
      </w:r>
      <w:r w:rsidRPr="00B13E31">
        <w:rPr>
          <w:rStyle w:val="Char5"/>
          <w:rFonts w:hint="eastAsia"/>
          <w:rtl/>
        </w:rPr>
        <w:t>إِلاَّ</w:t>
      </w:r>
      <w:r w:rsidRPr="00B13E31">
        <w:rPr>
          <w:rStyle w:val="Char5"/>
          <w:rtl/>
        </w:rPr>
        <w:t xml:space="preserve"> </w:t>
      </w:r>
      <w:r w:rsidRPr="00B13E31">
        <w:rPr>
          <w:rStyle w:val="Char5"/>
          <w:rFonts w:hint="eastAsia"/>
          <w:rtl/>
        </w:rPr>
        <w:t>أَنْ</w:t>
      </w:r>
      <w:r w:rsidRPr="00B13E31">
        <w:rPr>
          <w:rStyle w:val="Char5"/>
          <w:rtl/>
        </w:rPr>
        <w:t xml:space="preserve"> </w:t>
      </w:r>
      <w:r w:rsidRPr="00B13E31">
        <w:rPr>
          <w:rStyle w:val="Char5"/>
          <w:rFonts w:hint="eastAsia"/>
          <w:rtl/>
        </w:rPr>
        <w:t>يَكُونَ</w:t>
      </w:r>
      <w:r w:rsidRPr="00B13E31">
        <w:rPr>
          <w:rStyle w:val="Char5"/>
          <w:rtl/>
        </w:rPr>
        <w:t xml:space="preserve"> </w:t>
      </w:r>
      <w:r w:rsidRPr="00B13E31">
        <w:rPr>
          <w:rStyle w:val="Char5"/>
          <w:rFonts w:hint="eastAsia"/>
          <w:rtl/>
        </w:rPr>
        <w:t>نَاكِحًا</w:t>
      </w:r>
      <w:r w:rsidRPr="00B13E31">
        <w:rPr>
          <w:rStyle w:val="Char5"/>
          <w:rtl/>
        </w:rPr>
        <w:t xml:space="preserve"> </w:t>
      </w:r>
      <w:r w:rsidRPr="00B13E31">
        <w:rPr>
          <w:rStyle w:val="Char5"/>
          <w:rFonts w:hint="eastAsia"/>
          <w:rtl/>
        </w:rPr>
        <w:t>أَوْ</w:t>
      </w:r>
      <w:r w:rsidRPr="00B13E31">
        <w:rPr>
          <w:rStyle w:val="Char5"/>
          <w:rtl/>
        </w:rPr>
        <w:t xml:space="preserve"> </w:t>
      </w:r>
      <w:r w:rsidRPr="00B13E31">
        <w:rPr>
          <w:rStyle w:val="Char5"/>
          <w:rFonts w:hint="eastAsia"/>
          <w:rtl/>
        </w:rPr>
        <w:t>ذَا</w:t>
      </w:r>
      <w:r w:rsidRPr="00B13E31">
        <w:rPr>
          <w:rStyle w:val="Char5"/>
          <w:rtl/>
        </w:rPr>
        <w:t xml:space="preserve"> </w:t>
      </w:r>
      <w:r w:rsidRPr="00B13E31">
        <w:rPr>
          <w:rStyle w:val="Char5"/>
          <w:rFonts w:hint="eastAsia"/>
          <w:rtl/>
        </w:rPr>
        <w:t>مَحْرَمٍ</w:t>
      </w:r>
      <w:r w:rsidRPr="00B13E31">
        <w:rPr>
          <w:rStyle w:val="Chare"/>
          <w:rFonts w:hint="cs"/>
          <w:rtl/>
        </w:rPr>
        <w:t>»</w:t>
      </w:r>
      <w:r w:rsidR="00B13E31" w:rsidRPr="00B13E31">
        <w:rPr>
          <w:rStyle w:val="Char6"/>
          <w:rFonts w:hint="cs"/>
          <w:rtl/>
        </w:rPr>
        <w:t>.</w:t>
      </w:r>
      <w:r w:rsidRPr="00B13E31">
        <w:rPr>
          <w:rStyle w:val="Chare"/>
          <w:rFonts w:hint="cs"/>
          <w:rtl/>
        </w:rPr>
        <w:t xml:space="preserve"> «</w:t>
      </w:r>
      <w:r w:rsidRPr="00B13E31">
        <w:rPr>
          <w:rStyle w:val="Chard"/>
          <w:rFonts w:hint="cs"/>
          <w:rtl/>
        </w:rPr>
        <w:t>آگاه باشید نباید مردی پیش زن بیوه، شب گذارند مگر این که شوهرش باشد یا محرمی باشد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فرمود: </w:t>
      </w:r>
      <w:r w:rsidRPr="00B13E31">
        <w:rPr>
          <w:rStyle w:val="Chare"/>
          <w:rFonts w:hint="cs"/>
          <w:rtl/>
        </w:rPr>
        <w:t>«</w:t>
      </w:r>
      <w:r w:rsidRPr="00B13E31">
        <w:rPr>
          <w:rStyle w:val="Char5"/>
          <w:rFonts w:hint="eastAsia"/>
          <w:rtl/>
        </w:rPr>
        <w:t>لا</w:t>
      </w:r>
      <w:r w:rsidRPr="00B13E31">
        <w:rPr>
          <w:rStyle w:val="Char5"/>
          <w:rtl/>
        </w:rPr>
        <w:t xml:space="preserve"> </w:t>
      </w:r>
      <w:r w:rsidRPr="00B13E31">
        <w:rPr>
          <w:rStyle w:val="Char5"/>
          <w:rFonts w:hint="eastAsia"/>
          <w:rtl/>
        </w:rPr>
        <w:t>يَخْلُوَنَّ</w:t>
      </w:r>
      <w:r w:rsidRPr="00B13E31">
        <w:rPr>
          <w:rStyle w:val="Char5"/>
          <w:rtl/>
        </w:rPr>
        <w:t xml:space="preserve"> </w:t>
      </w:r>
      <w:r w:rsidRPr="00B13E31">
        <w:rPr>
          <w:rStyle w:val="Char5"/>
          <w:rFonts w:hint="eastAsia"/>
          <w:rtl/>
        </w:rPr>
        <w:t>رَجُلٌ</w:t>
      </w:r>
      <w:r w:rsidRPr="00B13E31">
        <w:rPr>
          <w:rStyle w:val="Char5"/>
          <w:rtl/>
        </w:rPr>
        <w:t xml:space="preserve"> </w:t>
      </w:r>
      <w:r w:rsidRPr="00B13E31">
        <w:rPr>
          <w:rStyle w:val="Char5"/>
          <w:rFonts w:hint="eastAsia"/>
          <w:rtl/>
        </w:rPr>
        <w:t>بِامْرَأَةٍ،</w:t>
      </w:r>
      <w:r w:rsidRPr="00B13E31">
        <w:rPr>
          <w:rStyle w:val="Char5"/>
          <w:rtl/>
        </w:rPr>
        <w:t xml:space="preserve"> </w:t>
      </w:r>
      <w:r w:rsidRPr="00B13E31">
        <w:rPr>
          <w:rStyle w:val="Char5"/>
          <w:rFonts w:hint="eastAsia"/>
          <w:rtl/>
        </w:rPr>
        <w:t>فَإِنَّ</w:t>
      </w:r>
      <w:r w:rsidRPr="00B13E31">
        <w:rPr>
          <w:rStyle w:val="Char5"/>
          <w:rtl/>
        </w:rPr>
        <w:t xml:space="preserve"> </w:t>
      </w:r>
      <w:r w:rsidRPr="00B13E31">
        <w:rPr>
          <w:rStyle w:val="Char5"/>
          <w:rFonts w:hint="eastAsia"/>
          <w:rtl/>
        </w:rPr>
        <w:t>ثَالِثَهُمَا</w:t>
      </w:r>
      <w:r w:rsidRPr="00B13E31">
        <w:rPr>
          <w:rStyle w:val="Char5"/>
          <w:rtl/>
        </w:rPr>
        <w:t xml:space="preserve"> </w:t>
      </w:r>
      <w:r w:rsidRPr="00B13E31">
        <w:rPr>
          <w:rStyle w:val="Char5"/>
          <w:rFonts w:hint="eastAsia"/>
          <w:rtl/>
        </w:rPr>
        <w:t>الشَّيْطَانُ</w:t>
      </w:r>
      <w:r w:rsidRPr="00B13E31">
        <w:rPr>
          <w:rStyle w:val="Chare"/>
          <w:rFonts w:hint="cs"/>
          <w:rtl/>
        </w:rPr>
        <w:t>»</w:t>
      </w:r>
      <w:r w:rsidR="00B13E31" w:rsidRPr="00B13E31">
        <w:rPr>
          <w:rStyle w:val="Char6"/>
          <w:rFonts w:hint="cs"/>
          <w:rtl/>
        </w:rPr>
        <w:t>.</w:t>
      </w:r>
      <w:r w:rsidRPr="00B13E31">
        <w:rPr>
          <w:rStyle w:val="Chare"/>
          <w:rFonts w:hint="cs"/>
          <w:rtl/>
        </w:rPr>
        <w:t xml:space="preserve"> «</w:t>
      </w:r>
      <w:r w:rsidRPr="00B13E31">
        <w:rPr>
          <w:rStyle w:val="Chard"/>
          <w:rFonts w:hint="cs"/>
          <w:rtl/>
        </w:rPr>
        <w:t>نباید مردی با زنی تنها باشد؛ زیرا شیطان سوم آن‌ها می‌باشد</w:t>
      </w:r>
      <w:r w:rsidRPr="00773B0D">
        <w:rPr>
          <w:rFonts w:cs="Traditional Arabic" w:hint="cs"/>
          <w:rtl/>
          <w:lang w:bidi="fa-IR"/>
        </w:rPr>
        <w:t>»</w:t>
      </w:r>
      <w:r w:rsidRPr="005234D1">
        <w:rPr>
          <w:rStyle w:val="Char6"/>
          <w:rFonts w:hint="cs"/>
          <w:rtl/>
        </w:rPr>
        <w:t xml:space="preserve">. و نیز فرمود: </w:t>
      </w:r>
      <w:r w:rsidRPr="00B13E31">
        <w:rPr>
          <w:rStyle w:val="Chare"/>
          <w:rFonts w:hint="cs"/>
          <w:rtl/>
        </w:rPr>
        <w:t>«</w:t>
      </w:r>
      <w:r w:rsidRPr="00B13E31">
        <w:rPr>
          <w:rStyle w:val="Char5"/>
          <w:rFonts w:hint="eastAsia"/>
          <w:rtl/>
        </w:rPr>
        <w:t>لاَ</w:t>
      </w:r>
      <w:r w:rsidRPr="00B13E31">
        <w:rPr>
          <w:rStyle w:val="Char5"/>
          <w:rtl/>
        </w:rPr>
        <w:t xml:space="preserve"> </w:t>
      </w:r>
      <w:r w:rsidRPr="00B13E31">
        <w:rPr>
          <w:rStyle w:val="Char5"/>
          <w:rFonts w:hint="eastAsia"/>
          <w:rtl/>
        </w:rPr>
        <w:t>تَلِجُوا</w:t>
      </w:r>
      <w:r w:rsidRPr="00B13E31">
        <w:rPr>
          <w:rStyle w:val="Char5"/>
          <w:rtl/>
        </w:rPr>
        <w:t xml:space="preserve"> </w:t>
      </w:r>
      <w:r w:rsidRPr="00B13E31">
        <w:rPr>
          <w:rStyle w:val="Char5"/>
          <w:rFonts w:hint="eastAsia"/>
          <w:rtl/>
        </w:rPr>
        <w:t>عَلَى</w:t>
      </w:r>
      <w:r w:rsidRPr="00B13E31">
        <w:rPr>
          <w:rStyle w:val="Char5"/>
          <w:rtl/>
        </w:rPr>
        <w:t xml:space="preserve"> </w:t>
      </w:r>
      <w:r w:rsidRPr="00B13E31">
        <w:rPr>
          <w:rStyle w:val="Char5"/>
          <w:rFonts w:hint="eastAsia"/>
          <w:rtl/>
        </w:rPr>
        <w:t>الْمُغِيبَاتِ</w:t>
      </w:r>
      <w:r w:rsidRPr="00B13E31">
        <w:rPr>
          <w:rStyle w:val="Char5"/>
          <w:rtl/>
        </w:rPr>
        <w:t xml:space="preserve"> </w:t>
      </w:r>
      <w:r w:rsidRPr="00B13E31">
        <w:rPr>
          <w:rStyle w:val="Char5"/>
          <w:rFonts w:hint="eastAsia"/>
          <w:rtl/>
        </w:rPr>
        <w:t>فَإِنَّ</w:t>
      </w:r>
      <w:r w:rsidRPr="00B13E31">
        <w:rPr>
          <w:rStyle w:val="Char5"/>
          <w:rtl/>
        </w:rPr>
        <w:t xml:space="preserve"> </w:t>
      </w:r>
      <w:r w:rsidRPr="00B13E31">
        <w:rPr>
          <w:rStyle w:val="Char5"/>
          <w:rFonts w:hint="eastAsia"/>
          <w:rtl/>
        </w:rPr>
        <w:t>الشَّيْطَانَ</w:t>
      </w:r>
      <w:r w:rsidRPr="00B13E31">
        <w:rPr>
          <w:rStyle w:val="Char5"/>
          <w:rtl/>
        </w:rPr>
        <w:t xml:space="preserve"> </w:t>
      </w:r>
      <w:r w:rsidRPr="00B13E31">
        <w:rPr>
          <w:rStyle w:val="Char5"/>
          <w:rFonts w:hint="eastAsia"/>
          <w:rtl/>
        </w:rPr>
        <w:t>يَجْرِى</w:t>
      </w:r>
      <w:r w:rsidRPr="00B13E31">
        <w:rPr>
          <w:rStyle w:val="Char5"/>
          <w:rtl/>
        </w:rPr>
        <w:t xml:space="preserve"> </w:t>
      </w:r>
      <w:r w:rsidRPr="00B13E31">
        <w:rPr>
          <w:rStyle w:val="Char5"/>
          <w:rFonts w:hint="cs"/>
          <w:rtl/>
        </w:rPr>
        <w:t>ابْنِ آدَمْ</w:t>
      </w:r>
      <w:r w:rsidRPr="00B13E31">
        <w:rPr>
          <w:rStyle w:val="Char5"/>
          <w:rtl/>
        </w:rPr>
        <w:t xml:space="preserve"> </w:t>
      </w:r>
      <w:r w:rsidRPr="00B13E31">
        <w:rPr>
          <w:rStyle w:val="Char5"/>
          <w:rFonts w:hint="eastAsia"/>
          <w:rtl/>
        </w:rPr>
        <w:t>مَجْرَى</w:t>
      </w:r>
      <w:r w:rsidRPr="00B13E31">
        <w:rPr>
          <w:rStyle w:val="Char5"/>
          <w:rtl/>
        </w:rPr>
        <w:t xml:space="preserve"> </w:t>
      </w:r>
      <w:r w:rsidRPr="00B13E31">
        <w:rPr>
          <w:rStyle w:val="Char5"/>
          <w:rFonts w:hint="eastAsia"/>
          <w:rtl/>
        </w:rPr>
        <w:t>الدَّمِ</w:t>
      </w:r>
      <w:r w:rsidRPr="00B13E31">
        <w:rPr>
          <w:rStyle w:val="Chare"/>
          <w:rFonts w:hint="cs"/>
          <w:rtl/>
        </w:rPr>
        <w:t>»</w:t>
      </w:r>
      <w:r w:rsidR="00B13E31" w:rsidRPr="00B13E31">
        <w:rPr>
          <w:rStyle w:val="Char6"/>
          <w:rFonts w:hint="cs"/>
          <w:rtl/>
        </w:rPr>
        <w:t>.</w:t>
      </w:r>
      <w:r w:rsidRPr="00B13E31">
        <w:rPr>
          <w:rStyle w:val="Chare"/>
          <w:rFonts w:hint="cs"/>
          <w:rtl/>
        </w:rPr>
        <w:t xml:space="preserve"> «</w:t>
      </w:r>
      <w:r w:rsidRPr="00B13E31">
        <w:rPr>
          <w:rStyle w:val="Chard"/>
          <w:rFonts w:hint="cs"/>
          <w:rtl/>
        </w:rPr>
        <w:t>بر زنانی که شوهران‌شان غایب هستند وارد نشوید؛ زیرا شیطان در مجاری خون انسان نفوذ می‌کند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چهارم این که هیچ یکی چه زن و چه مرد، به شرمگاه دیگری چه زن باشد و چه مرد، نگاه نکند، مگر شوهر و زن با همدیگر. رسول خدا </w:t>
      </w:r>
      <w:r w:rsidR="00BA1332" w:rsidRPr="00BA1332">
        <w:rPr>
          <w:rFonts w:cs="CTraditional Arabic" w:hint="cs"/>
          <w:rtl/>
          <w:lang w:bidi="fa-IR"/>
        </w:rPr>
        <w:t>ج</w:t>
      </w:r>
      <w:r w:rsidRPr="005234D1">
        <w:rPr>
          <w:rStyle w:val="Char6"/>
          <w:rFonts w:hint="cs"/>
          <w:rtl/>
        </w:rPr>
        <w:t xml:space="preserve"> فرمود: </w:t>
      </w:r>
      <w:r w:rsidRPr="00B13E31">
        <w:rPr>
          <w:rStyle w:val="Chare"/>
          <w:rFonts w:hint="cs"/>
          <w:rtl/>
        </w:rPr>
        <w:t>«</w:t>
      </w:r>
      <w:r w:rsidRPr="00B13E31">
        <w:rPr>
          <w:rStyle w:val="Char5"/>
          <w:rFonts w:hint="eastAsia"/>
          <w:rtl/>
        </w:rPr>
        <w:t>لاَ</w:t>
      </w:r>
      <w:r w:rsidRPr="00B13E31">
        <w:rPr>
          <w:rStyle w:val="Char5"/>
          <w:rtl/>
        </w:rPr>
        <w:t xml:space="preserve"> </w:t>
      </w:r>
      <w:r w:rsidRPr="00B13E31">
        <w:rPr>
          <w:rStyle w:val="Char5"/>
          <w:rFonts w:hint="eastAsia"/>
          <w:rtl/>
        </w:rPr>
        <w:t>يَنْظُرُ</w:t>
      </w:r>
      <w:r w:rsidRPr="00B13E31">
        <w:rPr>
          <w:rStyle w:val="Char5"/>
          <w:rtl/>
        </w:rPr>
        <w:t xml:space="preserve"> </w:t>
      </w:r>
      <w:r w:rsidRPr="00B13E31">
        <w:rPr>
          <w:rStyle w:val="Char5"/>
          <w:rFonts w:hint="eastAsia"/>
          <w:rtl/>
        </w:rPr>
        <w:t>الرَّجُلُ</w:t>
      </w:r>
      <w:r w:rsidRPr="00B13E31">
        <w:rPr>
          <w:rStyle w:val="Char5"/>
          <w:rtl/>
        </w:rPr>
        <w:t xml:space="preserve"> </w:t>
      </w:r>
      <w:r w:rsidRPr="00B13E31">
        <w:rPr>
          <w:rStyle w:val="Char5"/>
          <w:rFonts w:hint="eastAsia"/>
          <w:rtl/>
        </w:rPr>
        <w:t>إِلَى</w:t>
      </w:r>
      <w:r w:rsidRPr="00B13E31">
        <w:rPr>
          <w:rStyle w:val="Char5"/>
          <w:rtl/>
        </w:rPr>
        <w:t xml:space="preserve"> </w:t>
      </w:r>
      <w:r w:rsidRPr="00B13E31">
        <w:rPr>
          <w:rStyle w:val="Char5"/>
          <w:rFonts w:hint="eastAsia"/>
          <w:rtl/>
        </w:rPr>
        <w:t>عَوْرَةِ</w:t>
      </w:r>
      <w:r w:rsidRPr="00B13E31">
        <w:rPr>
          <w:rStyle w:val="Char5"/>
          <w:rtl/>
        </w:rPr>
        <w:t xml:space="preserve"> </w:t>
      </w:r>
      <w:r w:rsidRPr="00B13E31">
        <w:rPr>
          <w:rStyle w:val="Char5"/>
          <w:rFonts w:hint="eastAsia"/>
          <w:rtl/>
        </w:rPr>
        <w:t>الرَّجُلِ</w:t>
      </w:r>
      <w:r w:rsidRPr="00B13E31">
        <w:rPr>
          <w:rStyle w:val="Char5"/>
          <w:rtl/>
        </w:rPr>
        <w:t xml:space="preserve"> </w:t>
      </w:r>
      <w:r w:rsidRPr="00B13E31">
        <w:rPr>
          <w:rStyle w:val="Char5"/>
          <w:rFonts w:hint="eastAsia"/>
          <w:rtl/>
        </w:rPr>
        <w:t>وَلاَ</w:t>
      </w:r>
      <w:r w:rsidRPr="00B13E31">
        <w:rPr>
          <w:rStyle w:val="Char5"/>
          <w:rtl/>
        </w:rPr>
        <w:t xml:space="preserve"> </w:t>
      </w:r>
      <w:r w:rsidRPr="00B13E31">
        <w:rPr>
          <w:rStyle w:val="Char5"/>
          <w:rFonts w:hint="eastAsia"/>
          <w:rtl/>
        </w:rPr>
        <w:t>الْمَرْأَةُ</w:t>
      </w:r>
      <w:r w:rsidRPr="00B13E31">
        <w:rPr>
          <w:rStyle w:val="Char5"/>
          <w:rtl/>
        </w:rPr>
        <w:t xml:space="preserve"> </w:t>
      </w:r>
      <w:r w:rsidRPr="00B13E31">
        <w:rPr>
          <w:rStyle w:val="Char5"/>
          <w:rFonts w:hint="eastAsia"/>
          <w:rtl/>
        </w:rPr>
        <w:t>إِلَى</w:t>
      </w:r>
      <w:r w:rsidRPr="00B13E31">
        <w:rPr>
          <w:rStyle w:val="Char5"/>
          <w:rtl/>
        </w:rPr>
        <w:t xml:space="preserve"> </w:t>
      </w:r>
      <w:r w:rsidRPr="00B13E31">
        <w:rPr>
          <w:rStyle w:val="Char5"/>
          <w:rFonts w:hint="eastAsia"/>
          <w:rtl/>
        </w:rPr>
        <w:t>عَوْرَةِ</w:t>
      </w:r>
      <w:r w:rsidRPr="00B13E31">
        <w:rPr>
          <w:rStyle w:val="Char5"/>
          <w:rtl/>
        </w:rPr>
        <w:t xml:space="preserve"> </w:t>
      </w:r>
      <w:r w:rsidRPr="00B13E31">
        <w:rPr>
          <w:rStyle w:val="Char5"/>
          <w:rFonts w:hint="eastAsia"/>
          <w:rtl/>
        </w:rPr>
        <w:t>الْمَرْأَةِ</w:t>
      </w:r>
      <w:r w:rsidRPr="00B13E31">
        <w:rPr>
          <w:rStyle w:val="Chare"/>
          <w:rFonts w:hint="cs"/>
          <w:rtl/>
        </w:rPr>
        <w:t>»</w:t>
      </w:r>
      <w:r w:rsidR="00B13E31" w:rsidRPr="00B13E31">
        <w:rPr>
          <w:rStyle w:val="Char6"/>
          <w:rFonts w:hint="cs"/>
          <w:rtl/>
        </w:rPr>
        <w:t>.</w:t>
      </w:r>
      <w:r w:rsidRPr="00B13E31">
        <w:rPr>
          <w:rStyle w:val="Chare"/>
          <w:rFonts w:hint="cs"/>
          <w:rtl/>
        </w:rPr>
        <w:t xml:space="preserve"> </w:t>
      </w:r>
      <w:r w:rsidRPr="00773B0D">
        <w:rPr>
          <w:rFonts w:cs="Traditional Arabic" w:hint="cs"/>
          <w:rtl/>
          <w:lang w:bidi="fa-IR"/>
        </w:rPr>
        <w:t>«</w:t>
      </w:r>
      <w:r w:rsidRPr="00B13E31">
        <w:rPr>
          <w:rStyle w:val="Chard"/>
          <w:rFonts w:hint="cs"/>
          <w:rtl/>
        </w:rPr>
        <w:t>هیچ مردی به شرمگاه مردی و هیچ زنی به شرمگاه زنی نگاه نکند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این بدان خاطر است که نظر</w:t>
      </w:r>
      <w:r w:rsidR="00B13E31">
        <w:rPr>
          <w:rStyle w:val="Char6"/>
          <w:rFonts w:hint="cs"/>
          <w:rtl/>
        </w:rPr>
        <w:t xml:space="preserve"> </w:t>
      </w:r>
      <w:r w:rsidRPr="005234D1">
        <w:rPr>
          <w:rStyle w:val="Char6"/>
          <w:rFonts w:hint="cs"/>
          <w:rtl/>
        </w:rPr>
        <w:t>کردن به شرمگاه، شهوت را به هیجان درمی‌آورد، بسا اوقات زنان با همدیگر عشق می‌ورزند هم</w:t>
      </w:r>
      <w:r w:rsidR="00B13E31">
        <w:rPr>
          <w:rStyle w:val="Char6"/>
          <w:rFonts w:hint="eastAsia"/>
          <w:rtl/>
        </w:rPr>
        <w:t>‌</w:t>
      </w:r>
      <w:r w:rsidRPr="005234D1">
        <w:rPr>
          <w:rStyle w:val="Char6"/>
          <w:rFonts w:hint="cs"/>
          <w:rtl/>
        </w:rPr>
        <w:t>چنین مردان با همدیگر، و در ترک‌</w:t>
      </w:r>
      <w:r w:rsidR="00B13E31">
        <w:rPr>
          <w:rStyle w:val="Char6"/>
          <w:rFonts w:hint="cs"/>
          <w:rtl/>
        </w:rPr>
        <w:t xml:space="preserve"> </w:t>
      </w:r>
      <w:r w:rsidRPr="005234D1">
        <w:rPr>
          <w:rStyle w:val="Char6"/>
          <w:rFonts w:hint="cs"/>
          <w:rtl/>
        </w:rPr>
        <w:t>کردن نگاه به شرمگاه، هیچ حرج و تنگنایی وجود ندارد، و ستر عورت از اصول ارتفاقات است که از آن چاره‌ای نیست.</w:t>
      </w:r>
    </w:p>
    <w:p w:rsidR="00BA4315" w:rsidRPr="005234D1" w:rsidRDefault="00BA4315" w:rsidP="008A386C">
      <w:pPr>
        <w:pStyle w:val="af"/>
        <w:rPr>
          <w:rStyle w:val="Char6"/>
          <w:rtl/>
        </w:rPr>
      </w:pPr>
      <w:r w:rsidRPr="005234D1">
        <w:rPr>
          <w:rStyle w:val="Char6"/>
          <w:rFonts w:hint="cs"/>
          <w:rtl/>
        </w:rPr>
        <w:t>پنجم این که، هیچ</w:t>
      </w:r>
      <w:r w:rsidR="00B13E31">
        <w:rPr>
          <w:rStyle w:val="Char6"/>
          <w:rFonts w:hint="cs"/>
          <w:rtl/>
        </w:rPr>
        <w:t xml:space="preserve"> </w:t>
      </w:r>
      <w:r w:rsidRPr="005234D1">
        <w:rPr>
          <w:rStyle w:val="Char6"/>
          <w:rFonts w:hint="cs"/>
          <w:rtl/>
        </w:rPr>
        <w:t xml:space="preserve">کسی با دیگری در زیر یک لحافظ نخوابد، و در همین حکم است خوابیدن دو کس باهم بر یک تخت. رسول خدا </w:t>
      </w:r>
      <w:r w:rsidR="00BA1332" w:rsidRPr="00BA1332">
        <w:rPr>
          <w:rFonts w:cs="CTraditional Arabic" w:hint="cs"/>
          <w:rtl/>
        </w:rPr>
        <w:t>ج</w:t>
      </w:r>
      <w:r w:rsidRPr="005234D1">
        <w:rPr>
          <w:rStyle w:val="Char6"/>
          <w:rFonts w:hint="cs"/>
          <w:rtl/>
        </w:rPr>
        <w:t xml:space="preserve"> فرمود: </w:t>
      </w:r>
      <w:r w:rsidRPr="00B13E31">
        <w:rPr>
          <w:rStyle w:val="Chare"/>
          <w:rFonts w:hint="cs"/>
          <w:rtl/>
        </w:rPr>
        <w:t>«</w:t>
      </w:r>
      <w:r w:rsidRPr="00B13E31">
        <w:rPr>
          <w:rStyle w:val="Char5"/>
          <w:rFonts w:hint="eastAsia"/>
          <w:rtl/>
        </w:rPr>
        <w:t>لاَ</w:t>
      </w:r>
      <w:r w:rsidRPr="00B13E31">
        <w:rPr>
          <w:rStyle w:val="Char5"/>
          <w:rtl/>
        </w:rPr>
        <w:t xml:space="preserve"> </w:t>
      </w:r>
      <w:r w:rsidRPr="00B13E31">
        <w:rPr>
          <w:rStyle w:val="Char5"/>
          <w:rFonts w:hint="eastAsia"/>
          <w:rtl/>
        </w:rPr>
        <w:t>يُفْضِى</w:t>
      </w:r>
      <w:r w:rsidRPr="00B13E31">
        <w:rPr>
          <w:rStyle w:val="Char5"/>
          <w:rtl/>
        </w:rPr>
        <w:t xml:space="preserve"> </w:t>
      </w:r>
      <w:r w:rsidRPr="00B13E31">
        <w:rPr>
          <w:rStyle w:val="Char5"/>
          <w:rFonts w:hint="eastAsia"/>
          <w:rtl/>
        </w:rPr>
        <w:t>الرَّجُلُ</w:t>
      </w:r>
      <w:r w:rsidRPr="00B13E31">
        <w:rPr>
          <w:rStyle w:val="Char5"/>
          <w:rtl/>
        </w:rPr>
        <w:t xml:space="preserve"> </w:t>
      </w:r>
      <w:r w:rsidRPr="00B13E31">
        <w:rPr>
          <w:rStyle w:val="Char5"/>
          <w:rFonts w:hint="eastAsia"/>
          <w:rtl/>
        </w:rPr>
        <w:t>إِلَى</w:t>
      </w:r>
      <w:r w:rsidRPr="00B13E31">
        <w:rPr>
          <w:rStyle w:val="Char5"/>
          <w:rtl/>
        </w:rPr>
        <w:t xml:space="preserve"> </w:t>
      </w:r>
      <w:r w:rsidRPr="00B13E31">
        <w:rPr>
          <w:rStyle w:val="Char5"/>
          <w:rFonts w:hint="eastAsia"/>
          <w:rtl/>
        </w:rPr>
        <w:t>الرَّجُلِ</w:t>
      </w:r>
      <w:r w:rsidRPr="00B13E31">
        <w:rPr>
          <w:rStyle w:val="Char5"/>
          <w:rtl/>
        </w:rPr>
        <w:t xml:space="preserve"> </w:t>
      </w:r>
      <w:r w:rsidRPr="00B13E31">
        <w:rPr>
          <w:rStyle w:val="Char5"/>
          <w:rFonts w:hint="eastAsia"/>
          <w:rtl/>
        </w:rPr>
        <w:t>فِى</w:t>
      </w:r>
      <w:r w:rsidRPr="00B13E31">
        <w:rPr>
          <w:rStyle w:val="Char5"/>
          <w:rtl/>
        </w:rPr>
        <w:t xml:space="preserve"> </w:t>
      </w:r>
      <w:r w:rsidRPr="00B13E31">
        <w:rPr>
          <w:rStyle w:val="Char5"/>
          <w:rFonts w:hint="eastAsia"/>
          <w:rtl/>
        </w:rPr>
        <w:t>ثَوْبٍ</w:t>
      </w:r>
      <w:r w:rsidRPr="00B13E31">
        <w:rPr>
          <w:rStyle w:val="Char5"/>
          <w:rtl/>
        </w:rPr>
        <w:t xml:space="preserve"> </w:t>
      </w:r>
      <w:r w:rsidRPr="00B13E31">
        <w:rPr>
          <w:rStyle w:val="Char5"/>
          <w:rFonts w:hint="eastAsia"/>
          <w:rtl/>
        </w:rPr>
        <w:t>وَاحِدٍ</w:t>
      </w:r>
      <w:r w:rsidRPr="00B13E31">
        <w:rPr>
          <w:rStyle w:val="Char5"/>
          <w:rFonts w:hint="cs"/>
          <w:rtl/>
        </w:rPr>
        <w:t xml:space="preserve"> ولا تفضى المرأة إلى المرأة في ثوب </w:t>
      </w:r>
      <w:r w:rsidRPr="001F2F28">
        <w:rPr>
          <w:rStyle w:val="Char5"/>
          <w:rFonts w:hint="cs"/>
          <w:rtl/>
        </w:rPr>
        <w:t>واحد</w:t>
      </w:r>
      <w:r w:rsidRPr="00B13E31">
        <w:rPr>
          <w:rFonts w:hint="cs"/>
          <w:rtl/>
        </w:rPr>
        <w:t>»</w:t>
      </w:r>
      <w:r w:rsidR="00B13E31" w:rsidRPr="00B13E31">
        <w:rPr>
          <w:rStyle w:val="Char6"/>
          <w:rFonts w:hint="cs"/>
          <w:rtl/>
        </w:rPr>
        <w:t>.</w:t>
      </w:r>
      <w:r w:rsidRPr="005234D1">
        <w:rPr>
          <w:rStyle w:val="Char6"/>
          <w:rFonts w:hint="cs"/>
          <w:rtl/>
        </w:rPr>
        <w:t xml:space="preserve"> </w:t>
      </w:r>
      <w:r w:rsidR="00B13E31" w:rsidRPr="00B13E31">
        <w:rPr>
          <w:rFonts w:hint="cs"/>
          <w:rtl/>
        </w:rPr>
        <w:t>«</w:t>
      </w:r>
      <w:r w:rsidRPr="00B13E31">
        <w:rPr>
          <w:rStyle w:val="Chard"/>
          <w:rFonts w:hint="cs"/>
          <w:rtl/>
        </w:rPr>
        <w:t>که هیچ مردی با مردی دیگر در یک پارچه و هیچ زنی با زنی دیگر در یک پارچه بهم نرسند</w:t>
      </w:r>
      <w:r w:rsidRPr="00773B0D">
        <w:rPr>
          <w:rFonts w:hint="cs"/>
          <w:rtl/>
        </w:rPr>
        <w:t>»</w:t>
      </w:r>
      <w:r w:rsidRPr="005234D1">
        <w:rPr>
          <w:rStyle w:val="Char6"/>
          <w:rFonts w:hint="cs"/>
          <w:rtl/>
        </w:rPr>
        <w:t>.</w:t>
      </w:r>
    </w:p>
    <w:p w:rsidR="00BA4315" w:rsidRPr="00773B0D" w:rsidRDefault="00BA4315" w:rsidP="008A386C">
      <w:pPr>
        <w:pStyle w:val="a5"/>
        <w:rPr>
          <w:rtl/>
        </w:rPr>
      </w:pPr>
      <w:bookmarkStart w:id="1279" w:name="_Toc272589758"/>
      <w:bookmarkStart w:id="1280" w:name="_Toc435447742"/>
      <w:r w:rsidRPr="00773B0D">
        <w:rPr>
          <w:rFonts w:hint="cs"/>
          <w:rtl/>
        </w:rPr>
        <w:t>هیچ زنی پیش شوهرش، اوصاف زنی دیگر را بیان نکند:</w:t>
      </w:r>
      <w:bookmarkEnd w:id="1279"/>
      <w:bookmarkEnd w:id="1280"/>
    </w:p>
    <w:p w:rsidR="00BA4315" w:rsidRPr="005234D1" w:rsidRDefault="00BA4315" w:rsidP="008A386C">
      <w:pPr>
        <w:pStyle w:val="af"/>
        <w:rPr>
          <w:rStyle w:val="Char6"/>
          <w:rtl/>
        </w:rPr>
      </w:pPr>
      <w:r w:rsidRPr="005234D1">
        <w:rPr>
          <w:rStyle w:val="Char6"/>
          <w:rFonts w:hint="cs"/>
          <w:rtl/>
        </w:rPr>
        <w:t xml:space="preserve">رسول خدا </w:t>
      </w:r>
      <w:r w:rsidR="00BA1332" w:rsidRPr="00BA1332">
        <w:rPr>
          <w:rFonts w:cs="CTraditional Arabic" w:hint="cs"/>
          <w:rtl/>
        </w:rPr>
        <w:t>ج</w:t>
      </w:r>
      <w:r w:rsidRPr="005234D1">
        <w:rPr>
          <w:rStyle w:val="Char6"/>
          <w:rFonts w:hint="cs"/>
          <w:rtl/>
        </w:rPr>
        <w:t xml:space="preserve"> فرمود: </w:t>
      </w:r>
      <w:r w:rsidRPr="00B13E31">
        <w:rPr>
          <w:rStyle w:val="Chare"/>
          <w:rFonts w:hint="cs"/>
          <w:rtl/>
        </w:rPr>
        <w:t>«</w:t>
      </w:r>
      <w:r w:rsidRPr="00B13E31">
        <w:rPr>
          <w:rStyle w:val="Char5"/>
          <w:rFonts w:hint="eastAsia"/>
          <w:rtl/>
        </w:rPr>
        <w:t>لاَ</w:t>
      </w:r>
      <w:r w:rsidRPr="00B13E31">
        <w:rPr>
          <w:rStyle w:val="Char5"/>
          <w:rtl/>
        </w:rPr>
        <w:t xml:space="preserve"> </w:t>
      </w:r>
      <w:r w:rsidRPr="00B13E31">
        <w:rPr>
          <w:rStyle w:val="Char5"/>
          <w:rFonts w:hint="eastAsia"/>
          <w:rtl/>
        </w:rPr>
        <w:t>تُبَاشِرِ</w:t>
      </w:r>
      <w:r w:rsidRPr="00B13E31">
        <w:rPr>
          <w:rStyle w:val="Char5"/>
          <w:rtl/>
        </w:rPr>
        <w:t xml:space="preserve"> </w:t>
      </w:r>
      <w:r w:rsidRPr="00B13E31">
        <w:rPr>
          <w:rStyle w:val="Char5"/>
          <w:rFonts w:hint="eastAsia"/>
          <w:rtl/>
        </w:rPr>
        <w:t>الْمَرْأَةُ</w:t>
      </w:r>
      <w:r w:rsidRPr="00B13E31">
        <w:rPr>
          <w:rStyle w:val="Char5"/>
          <w:rtl/>
        </w:rPr>
        <w:t xml:space="preserve"> </w:t>
      </w:r>
      <w:r w:rsidRPr="00B13E31">
        <w:rPr>
          <w:rStyle w:val="Char5"/>
          <w:rFonts w:hint="eastAsia"/>
          <w:rtl/>
        </w:rPr>
        <w:t>الْمَرْأَةَ</w:t>
      </w:r>
      <w:r w:rsidRPr="00B13E31">
        <w:rPr>
          <w:rStyle w:val="Char5"/>
          <w:rtl/>
        </w:rPr>
        <w:t xml:space="preserve"> </w:t>
      </w:r>
      <w:r w:rsidRPr="00B13E31">
        <w:rPr>
          <w:rStyle w:val="Char5"/>
          <w:rFonts w:hint="eastAsia"/>
          <w:rtl/>
        </w:rPr>
        <w:t>فَتَنْعَتَهَا</w:t>
      </w:r>
      <w:r w:rsidRPr="00B13E31">
        <w:rPr>
          <w:rStyle w:val="Char5"/>
          <w:rtl/>
        </w:rPr>
        <w:t xml:space="preserve"> </w:t>
      </w:r>
      <w:r w:rsidRPr="00B13E31">
        <w:rPr>
          <w:rStyle w:val="Char5"/>
          <w:rFonts w:hint="eastAsia"/>
          <w:rtl/>
        </w:rPr>
        <w:t>لِزَوْجِهَا،</w:t>
      </w:r>
      <w:r w:rsidRPr="00B13E31">
        <w:rPr>
          <w:rStyle w:val="Char5"/>
          <w:rtl/>
        </w:rPr>
        <w:t xml:space="preserve"> </w:t>
      </w:r>
      <w:r w:rsidRPr="00B13E31">
        <w:rPr>
          <w:rStyle w:val="Char5"/>
          <w:rFonts w:hint="eastAsia"/>
          <w:rtl/>
        </w:rPr>
        <w:t>كَأَنَّهُ</w:t>
      </w:r>
      <w:r w:rsidRPr="00B13E31">
        <w:rPr>
          <w:rStyle w:val="Char5"/>
          <w:rtl/>
        </w:rPr>
        <w:t xml:space="preserve"> </w:t>
      </w:r>
      <w:r w:rsidRPr="00B13E31">
        <w:rPr>
          <w:rStyle w:val="Char5"/>
          <w:rFonts w:hint="eastAsia"/>
          <w:rtl/>
        </w:rPr>
        <w:t>يَنْظُرُ</w:t>
      </w:r>
      <w:r w:rsidRPr="00B13E31">
        <w:rPr>
          <w:rStyle w:val="Char5"/>
          <w:rtl/>
        </w:rPr>
        <w:t xml:space="preserve"> </w:t>
      </w:r>
      <w:r w:rsidRPr="00B13E31">
        <w:rPr>
          <w:rStyle w:val="Char5"/>
          <w:rFonts w:hint="eastAsia"/>
          <w:rtl/>
        </w:rPr>
        <w:t>إِلَيْهَا</w:t>
      </w:r>
      <w:r w:rsidRPr="00B13E31">
        <w:rPr>
          <w:rFonts w:hint="cs"/>
          <w:rtl/>
        </w:rPr>
        <w:t>»</w:t>
      </w:r>
      <w:r w:rsidR="00B13E31" w:rsidRPr="00B13E31">
        <w:rPr>
          <w:rStyle w:val="Char6"/>
          <w:rFonts w:hint="cs"/>
          <w:rtl/>
        </w:rPr>
        <w:t>.</w:t>
      </w:r>
      <w:r w:rsidRPr="00B13E31">
        <w:rPr>
          <w:rFonts w:hint="cs"/>
          <w:rtl/>
        </w:rPr>
        <w:t xml:space="preserve"> </w:t>
      </w:r>
      <w:r w:rsidRPr="00773B0D">
        <w:rPr>
          <w:rFonts w:hint="cs"/>
          <w:rtl/>
        </w:rPr>
        <w:t>«</w:t>
      </w:r>
      <w:r w:rsidRPr="00B13E31">
        <w:rPr>
          <w:rStyle w:val="Chard"/>
          <w:rFonts w:hint="cs"/>
          <w:rtl/>
        </w:rPr>
        <w:t>هیچ زنی با زنی دیگر بدون پرده به هم نرسند تا اوصاف او را پیش شوهرش بیان کند، گویا شوهرش به سوی آن زن می‌نگرد</w:t>
      </w:r>
      <w:r w:rsidRPr="00773B0D">
        <w:rPr>
          <w:rFonts w:hint="cs"/>
          <w:rtl/>
        </w:rPr>
        <w:t>»</w:t>
      </w:r>
      <w:r w:rsidRPr="005234D1">
        <w:rPr>
          <w:rStyle w:val="Char6"/>
          <w:rFonts w:hint="cs"/>
          <w:rtl/>
        </w:rPr>
        <w:t xml:space="preserve">. من می‌گویم: سببش اینست که اینگونه عملکرد، در به هیجان درآوردن شهوت و خواهش و رغبت، شدیدترین چیزی است، این شهوت سحاق و لواط را پدید می‌آورد، منظور از قول رسول خدا </w:t>
      </w:r>
      <w:r w:rsidR="00BA1332" w:rsidRPr="00BA1332">
        <w:rPr>
          <w:rFonts w:cs="CTraditional Arabic" w:hint="cs"/>
          <w:rtl/>
        </w:rPr>
        <w:t>ج</w:t>
      </w:r>
      <w:r w:rsidRPr="005234D1">
        <w:rPr>
          <w:rStyle w:val="Char6"/>
          <w:rFonts w:hint="cs"/>
          <w:rtl/>
        </w:rPr>
        <w:t xml:space="preserve">: </w:t>
      </w:r>
      <w:r w:rsidRPr="00B13E31">
        <w:rPr>
          <w:rFonts w:hint="cs"/>
          <w:rtl/>
        </w:rPr>
        <w:t>«</w:t>
      </w:r>
      <w:r w:rsidRPr="00B13E31">
        <w:rPr>
          <w:rStyle w:val="Char5"/>
          <w:rFonts w:hint="eastAsia"/>
          <w:rtl/>
        </w:rPr>
        <w:t>كَأَنَّهُ</w:t>
      </w:r>
      <w:r w:rsidRPr="00B13E31">
        <w:rPr>
          <w:rStyle w:val="Char5"/>
          <w:rtl/>
        </w:rPr>
        <w:t xml:space="preserve"> </w:t>
      </w:r>
      <w:r w:rsidRPr="00B13E31">
        <w:rPr>
          <w:rStyle w:val="Char5"/>
          <w:rFonts w:hint="eastAsia"/>
          <w:rtl/>
        </w:rPr>
        <w:t>يَنْظُرُ</w:t>
      </w:r>
      <w:r w:rsidRPr="00B13E31">
        <w:rPr>
          <w:rStyle w:val="Char5"/>
          <w:rtl/>
        </w:rPr>
        <w:t xml:space="preserve"> </w:t>
      </w:r>
      <w:r w:rsidRPr="00B13E31">
        <w:rPr>
          <w:rStyle w:val="Char5"/>
          <w:rFonts w:hint="eastAsia"/>
          <w:rtl/>
        </w:rPr>
        <w:t>إِلَيْهَا</w:t>
      </w:r>
      <w:r w:rsidRPr="00B13E31">
        <w:rPr>
          <w:rFonts w:hint="cs"/>
          <w:rtl/>
        </w:rPr>
        <w:t>»</w:t>
      </w:r>
      <w:r w:rsidRPr="005234D1">
        <w:rPr>
          <w:rStyle w:val="Char6"/>
          <w:rFonts w:hint="cs"/>
          <w:rtl/>
        </w:rPr>
        <w:t xml:space="preserve"> این است که مباشرت زن بسا اوقات سبب می‌شود تا حب و عشق او را در دل پنهان کند، پس ذکر آن لذتی که از مباشرت او یافته است، به زبانش پیش شوهرش یا محرمش جاری می‌گردد، و این سبب قرار می‌گیرد که شوهرش یا محرمش با آن زن عشق ورزند، عام‌ترین مفاسد این است که اوصاف زنی پیش مردی غیر از شوهرش بیان گردند، همین بود علت بیرون‌</w:t>
      </w:r>
      <w:r w:rsidR="00B13E31">
        <w:rPr>
          <w:rStyle w:val="Char6"/>
          <w:rFonts w:hint="cs"/>
          <w:rtl/>
        </w:rPr>
        <w:t xml:space="preserve"> </w:t>
      </w:r>
      <w:r w:rsidRPr="005234D1">
        <w:rPr>
          <w:rStyle w:val="Char6"/>
          <w:rFonts w:hint="cs"/>
          <w:rtl/>
        </w:rPr>
        <w:t xml:space="preserve">راندن </w:t>
      </w:r>
      <w:r w:rsidRPr="00B13E31">
        <w:rPr>
          <w:rStyle w:val="Char6"/>
          <w:rFonts w:hint="cs"/>
          <w:rtl/>
        </w:rPr>
        <w:t>«هیت مخنث»</w:t>
      </w:r>
      <w:r w:rsidRPr="005234D1">
        <w:rPr>
          <w:rStyle w:val="Char6"/>
          <w:rFonts w:hint="cs"/>
          <w:rtl/>
        </w:rPr>
        <w:t xml:space="preserve"> از خانها.</w:t>
      </w:r>
    </w:p>
    <w:p w:rsidR="00BA4315" w:rsidRPr="00773B0D" w:rsidRDefault="00BA4315" w:rsidP="008A386C">
      <w:pPr>
        <w:pStyle w:val="a5"/>
        <w:tabs>
          <w:tab w:val="left" w:pos="5878"/>
        </w:tabs>
        <w:rPr>
          <w:rtl/>
        </w:rPr>
      </w:pPr>
      <w:bookmarkStart w:id="1281" w:name="_Toc272589759"/>
      <w:bookmarkStart w:id="1282" w:name="_Toc435447743"/>
      <w:r w:rsidRPr="00773B0D">
        <w:rPr>
          <w:rFonts w:hint="cs"/>
          <w:rtl/>
        </w:rPr>
        <w:t>ستر عورت غلیظه واجب‌تر است:</w:t>
      </w:r>
      <w:bookmarkEnd w:id="1281"/>
      <w:bookmarkEnd w:id="1282"/>
      <w:r w:rsidR="001F2F28">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ستر عورت (اعضایی که با برهنه‌</w:t>
      </w:r>
      <w:r w:rsidR="00B13E31">
        <w:rPr>
          <w:rStyle w:val="Char6"/>
          <w:rFonts w:hint="cs"/>
          <w:rtl/>
        </w:rPr>
        <w:t xml:space="preserve"> </w:t>
      </w:r>
      <w:r w:rsidRPr="005234D1">
        <w:rPr>
          <w:rStyle w:val="Char6"/>
          <w:rFonts w:hint="cs"/>
          <w:rtl/>
        </w:rPr>
        <w:t>بودن آن‌ها مردم در میان دیگران عادتاً خجالت بکشند مانند آنچه در آن زمان بین قریش بود) از اصل ارتفاقات مسلمی نزد بشر است، و این از آن چیزهایی است که انسان از بقیه حیوان‌ها ممتاز می‌باشد. بنابراین، شرع آن را واجب قرار داده است، عورت ‌بودن قبل، دبر، زیر ناف و اصول ران‌ها از واضح‌ترین بدیهات دین، می‌باشند که برای اثبات آن نیاز به استدلال نیست، احادیث زیر بر آن دلالت دارند ملاحظه باد.</w:t>
      </w:r>
    </w:p>
    <w:p w:rsidR="00BA4315" w:rsidRPr="00315AAD" w:rsidRDefault="00BA4315" w:rsidP="008A386C">
      <w:pPr>
        <w:autoSpaceDE w:val="0"/>
        <w:autoSpaceDN w:val="0"/>
        <w:adjustRightInd w:val="0"/>
        <w:ind w:firstLine="284"/>
        <w:jc w:val="lowKashida"/>
        <w:rPr>
          <w:rStyle w:val="Char6"/>
          <w:spacing w:val="-2"/>
          <w:rtl/>
        </w:rPr>
      </w:pPr>
      <w:r w:rsidRPr="00315AAD">
        <w:rPr>
          <w:rStyle w:val="Char6"/>
          <w:rFonts w:hint="cs"/>
          <w:spacing w:val="-2"/>
          <w:rtl/>
        </w:rPr>
        <w:t xml:space="preserve">رسول خدا </w:t>
      </w:r>
      <w:r w:rsidR="00BA1332" w:rsidRPr="00315AAD">
        <w:rPr>
          <w:rFonts w:cs="CTraditional Arabic" w:hint="cs"/>
          <w:spacing w:val="-2"/>
          <w:rtl/>
          <w:lang w:bidi="fa-IR"/>
        </w:rPr>
        <w:t>ج</w:t>
      </w:r>
      <w:r w:rsidRPr="00315AAD">
        <w:rPr>
          <w:rStyle w:val="Char6"/>
          <w:rFonts w:hint="cs"/>
          <w:spacing w:val="-2"/>
          <w:rtl/>
        </w:rPr>
        <w:t xml:space="preserve"> فرمود: </w:t>
      </w:r>
      <w:r w:rsidRPr="00315AAD">
        <w:rPr>
          <w:rStyle w:val="Chare"/>
          <w:rFonts w:hint="cs"/>
          <w:spacing w:val="-2"/>
          <w:rtl/>
        </w:rPr>
        <w:t>«</w:t>
      </w:r>
      <w:r w:rsidRPr="00315AAD">
        <w:rPr>
          <w:rStyle w:val="Char5"/>
          <w:rFonts w:hint="eastAsia"/>
          <w:spacing w:val="-2"/>
          <w:rtl/>
        </w:rPr>
        <w:t>إِذَا</w:t>
      </w:r>
      <w:r w:rsidRPr="00315AAD">
        <w:rPr>
          <w:rStyle w:val="Char5"/>
          <w:spacing w:val="-2"/>
          <w:rtl/>
        </w:rPr>
        <w:t xml:space="preserve"> </w:t>
      </w:r>
      <w:r w:rsidRPr="00315AAD">
        <w:rPr>
          <w:rStyle w:val="Char5"/>
          <w:rFonts w:hint="eastAsia"/>
          <w:spacing w:val="-2"/>
          <w:rtl/>
        </w:rPr>
        <w:t>زَوَّجَ</w:t>
      </w:r>
      <w:r w:rsidRPr="00315AAD">
        <w:rPr>
          <w:rStyle w:val="Char5"/>
          <w:spacing w:val="-2"/>
          <w:rtl/>
        </w:rPr>
        <w:t xml:space="preserve"> </w:t>
      </w:r>
      <w:r w:rsidRPr="00315AAD">
        <w:rPr>
          <w:rStyle w:val="Char5"/>
          <w:rFonts w:hint="eastAsia"/>
          <w:spacing w:val="-2"/>
          <w:rtl/>
        </w:rPr>
        <w:t>أَحَدُكُمْ</w:t>
      </w:r>
      <w:r w:rsidRPr="00315AAD">
        <w:rPr>
          <w:rStyle w:val="Char5"/>
          <w:spacing w:val="-2"/>
          <w:rtl/>
        </w:rPr>
        <w:t xml:space="preserve"> </w:t>
      </w:r>
      <w:r w:rsidRPr="00315AAD">
        <w:rPr>
          <w:rStyle w:val="Char5"/>
          <w:rFonts w:hint="eastAsia"/>
          <w:spacing w:val="-2"/>
          <w:rtl/>
        </w:rPr>
        <w:t>عَبْدَهُ</w:t>
      </w:r>
      <w:r w:rsidRPr="00315AAD">
        <w:rPr>
          <w:rStyle w:val="Char5"/>
          <w:spacing w:val="-2"/>
          <w:rtl/>
        </w:rPr>
        <w:t xml:space="preserve"> </w:t>
      </w:r>
      <w:r w:rsidRPr="00315AAD">
        <w:rPr>
          <w:rStyle w:val="Char5"/>
          <w:rFonts w:hint="eastAsia"/>
          <w:spacing w:val="-2"/>
          <w:rtl/>
        </w:rPr>
        <w:t>أَمَتَهُ</w:t>
      </w:r>
      <w:r w:rsidRPr="00315AAD">
        <w:rPr>
          <w:rStyle w:val="Char5"/>
          <w:spacing w:val="-2"/>
          <w:rtl/>
        </w:rPr>
        <w:t xml:space="preserve"> </w:t>
      </w:r>
      <w:r w:rsidRPr="00315AAD">
        <w:rPr>
          <w:rStyle w:val="Char5"/>
          <w:rFonts w:hint="eastAsia"/>
          <w:spacing w:val="-2"/>
          <w:rtl/>
        </w:rPr>
        <w:t>فَلاَ</w:t>
      </w:r>
      <w:r w:rsidRPr="00315AAD">
        <w:rPr>
          <w:rStyle w:val="Char5"/>
          <w:spacing w:val="-2"/>
          <w:rtl/>
        </w:rPr>
        <w:t xml:space="preserve"> </w:t>
      </w:r>
      <w:r w:rsidRPr="00315AAD">
        <w:rPr>
          <w:rStyle w:val="Char5"/>
          <w:rFonts w:hint="eastAsia"/>
          <w:spacing w:val="-2"/>
          <w:rtl/>
        </w:rPr>
        <w:t>يَنْظُرْ</w:t>
      </w:r>
      <w:r w:rsidRPr="00315AAD">
        <w:rPr>
          <w:rStyle w:val="Char5"/>
          <w:spacing w:val="-2"/>
          <w:rtl/>
        </w:rPr>
        <w:t xml:space="preserve"> </w:t>
      </w:r>
      <w:r w:rsidRPr="00315AAD">
        <w:rPr>
          <w:rStyle w:val="Char5"/>
          <w:rFonts w:hint="eastAsia"/>
          <w:spacing w:val="-2"/>
          <w:rtl/>
        </w:rPr>
        <w:t>إِلَى</w:t>
      </w:r>
      <w:r w:rsidRPr="00315AAD">
        <w:rPr>
          <w:rStyle w:val="Char5"/>
          <w:spacing w:val="-2"/>
          <w:rtl/>
        </w:rPr>
        <w:t xml:space="preserve"> </w:t>
      </w:r>
      <w:r w:rsidRPr="00315AAD">
        <w:rPr>
          <w:rStyle w:val="Char5"/>
          <w:rFonts w:hint="eastAsia"/>
          <w:spacing w:val="-2"/>
          <w:rtl/>
        </w:rPr>
        <w:t>عَوْرَتِهَا</w:t>
      </w:r>
      <w:r w:rsidRPr="00315AAD">
        <w:rPr>
          <w:rStyle w:val="Chare"/>
          <w:rFonts w:hint="cs"/>
          <w:spacing w:val="-2"/>
          <w:rtl/>
        </w:rPr>
        <w:t>»</w:t>
      </w:r>
      <w:r w:rsidR="00B13E31" w:rsidRPr="00315AAD">
        <w:rPr>
          <w:rStyle w:val="Char6"/>
          <w:rFonts w:hint="cs"/>
          <w:spacing w:val="-2"/>
          <w:rtl/>
        </w:rPr>
        <w:t>.</w:t>
      </w:r>
      <w:r w:rsidRPr="00315AAD">
        <w:rPr>
          <w:rStyle w:val="Chare"/>
          <w:rFonts w:hint="cs"/>
          <w:spacing w:val="-2"/>
          <w:rtl/>
        </w:rPr>
        <w:t xml:space="preserve"> «</w:t>
      </w:r>
      <w:r w:rsidRPr="00315AAD">
        <w:rPr>
          <w:rStyle w:val="Chard"/>
          <w:rFonts w:hint="cs"/>
          <w:spacing w:val="-2"/>
          <w:rtl/>
        </w:rPr>
        <w:t>هرگاه یکی از شما برد</w:t>
      </w:r>
      <w:r w:rsidR="00B20E6E" w:rsidRPr="00315AAD">
        <w:rPr>
          <w:rStyle w:val="Chard"/>
          <w:rFonts w:hint="cs"/>
          <w:spacing w:val="-2"/>
          <w:rtl/>
        </w:rPr>
        <w:t>ۀ</w:t>
      </w:r>
      <w:r w:rsidRPr="00315AAD">
        <w:rPr>
          <w:rStyle w:val="Chard"/>
          <w:rFonts w:hint="cs"/>
          <w:spacing w:val="-2"/>
          <w:rtl/>
        </w:rPr>
        <w:t xml:space="preserve"> خود را با کنیز خویش ازدواج داد به عورت کنیز نگاه نکند</w:t>
      </w:r>
      <w:r w:rsidRPr="00315AAD">
        <w:rPr>
          <w:rFonts w:cs="Traditional Arabic" w:hint="cs"/>
          <w:spacing w:val="-2"/>
          <w:rtl/>
          <w:lang w:bidi="fa-IR"/>
        </w:rPr>
        <w:t>»</w:t>
      </w:r>
      <w:r w:rsidRPr="00315AAD">
        <w:rPr>
          <w:rStyle w:val="Char6"/>
          <w:rFonts w:hint="cs"/>
          <w:spacing w:val="-2"/>
          <w:rtl/>
        </w:rPr>
        <w:t xml:space="preserve">، و در روایتی دیگر آمده است: </w:t>
      </w:r>
      <w:r w:rsidRPr="00315AAD">
        <w:rPr>
          <w:rStyle w:val="Chare"/>
          <w:rFonts w:hint="cs"/>
          <w:spacing w:val="-2"/>
          <w:rtl/>
        </w:rPr>
        <w:t>«</w:t>
      </w:r>
      <w:r w:rsidRPr="00315AAD">
        <w:rPr>
          <w:rStyle w:val="Char5"/>
          <w:rFonts w:hint="eastAsia"/>
          <w:spacing w:val="-2"/>
          <w:rtl/>
        </w:rPr>
        <w:t>فَلاَ</w:t>
      </w:r>
      <w:r w:rsidRPr="00315AAD">
        <w:rPr>
          <w:rStyle w:val="Char5"/>
          <w:spacing w:val="-2"/>
          <w:rtl/>
        </w:rPr>
        <w:t xml:space="preserve"> </w:t>
      </w:r>
      <w:r w:rsidRPr="00315AAD">
        <w:rPr>
          <w:rStyle w:val="Char5"/>
          <w:rFonts w:hint="eastAsia"/>
          <w:spacing w:val="-2"/>
          <w:rtl/>
        </w:rPr>
        <w:t>يَنْظُرْ</w:t>
      </w:r>
      <w:r w:rsidRPr="00315AAD">
        <w:rPr>
          <w:rStyle w:val="Char5"/>
          <w:spacing w:val="-2"/>
          <w:rtl/>
        </w:rPr>
        <w:t xml:space="preserve"> </w:t>
      </w:r>
      <w:r w:rsidRPr="00315AAD">
        <w:rPr>
          <w:rStyle w:val="Char5"/>
          <w:rFonts w:hint="eastAsia"/>
          <w:spacing w:val="-2"/>
          <w:rtl/>
        </w:rPr>
        <w:t>إِلَى</w:t>
      </w:r>
      <w:r w:rsidRPr="00315AAD">
        <w:rPr>
          <w:rStyle w:val="Char5"/>
          <w:spacing w:val="-2"/>
          <w:rtl/>
        </w:rPr>
        <w:t xml:space="preserve"> </w:t>
      </w:r>
      <w:r w:rsidRPr="00315AAD">
        <w:rPr>
          <w:rStyle w:val="Char5"/>
          <w:rFonts w:hint="eastAsia"/>
          <w:spacing w:val="-2"/>
          <w:rtl/>
        </w:rPr>
        <w:t>مَا</w:t>
      </w:r>
      <w:r w:rsidRPr="00315AAD">
        <w:rPr>
          <w:rStyle w:val="Char5"/>
          <w:spacing w:val="-2"/>
          <w:rtl/>
        </w:rPr>
        <w:t xml:space="preserve"> </w:t>
      </w:r>
      <w:r w:rsidRPr="00315AAD">
        <w:rPr>
          <w:rStyle w:val="Char5"/>
          <w:rFonts w:hint="eastAsia"/>
          <w:spacing w:val="-2"/>
          <w:rtl/>
        </w:rPr>
        <w:t>دُونَ</w:t>
      </w:r>
      <w:r w:rsidRPr="00315AAD">
        <w:rPr>
          <w:rStyle w:val="Char5"/>
          <w:spacing w:val="-2"/>
          <w:rtl/>
        </w:rPr>
        <w:t xml:space="preserve"> </w:t>
      </w:r>
      <w:r w:rsidRPr="00315AAD">
        <w:rPr>
          <w:rStyle w:val="Char5"/>
          <w:rFonts w:hint="eastAsia"/>
          <w:spacing w:val="-2"/>
          <w:rtl/>
        </w:rPr>
        <w:t>السُّرَّةِ</w:t>
      </w:r>
      <w:r w:rsidRPr="00315AAD">
        <w:rPr>
          <w:rStyle w:val="Char5"/>
          <w:spacing w:val="-2"/>
          <w:rtl/>
        </w:rPr>
        <w:t xml:space="preserve"> </w:t>
      </w:r>
      <w:r w:rsidRPr="00315AAD">
        <w:rPr>
          <w:rStyle w:val="Char5"/>
          <w:rFonts w:hint="eastAsia"/>
          <w:spacing w:val="-2"/>
          <w:rtl/>
        </w:rPr>
        <w:t>وَفْوقَ</w:t>
      </w:r>
      <w:r w:rsidRPr="00315AAD">
        <w:rPr>
          <w:rStyle w:val="Char5"/>
          <w:spacing w:val="-2"/>
          <w:rtl/>
        </w:rPr>
        <w:t xml:space="preserve"> </w:t>
      </w:r>
      <w:r w:rsidRPr="00315AAD">
        <w:rPr>
          <w:rStyle w:val="Char5"/>
          <w:rFonts w:hint="eastAsia"/>
          <w:spacing w:val="-2"/>
          <w:rtl/>
        </w:rPr>
        <w:t>الرُّكْبَةِ</w:t>
      </w:r>
      <w:r w:rsidRPr="00315AAD">
        <w:rPr>
          <w:rStyle w:val="Chare"/>
          <w:rFonts w:hint="cs"/>
          <w:spacing w:val="-2"/>
          <w:rtl/>
        </w:rPr>
        <w:t>»</w:t>
      </w:r>
      <w:r w:rsidR="00B13E31" w:rsidRPr="00315AAD">
        <w:rPr>
          <w:rStyle w:val="Char6"/>
          <w:rFonts w:hint="cs"/>
          <w:spacing w:val="-2"/>
          <w:rtl/>
        </w:rPr>
        <w:t>.</w:t>
      </w:r>
      <w:r w:rsidRPr="00315AAD">
        <w:rPr>
          <w:rStyle w:val="Char6"/>
          <w:rFonts w:hint="cs"/>
          <w:spacing w:val="-2"/>
          <w:rtl/>
        </w:rPr>
        <w:t xml:space="preserve"> </w:t>
      </w:r>
      <w:r w:rsidR="00B13E31" w:rsidRPr="00315AAD">
        <w:rPr>
          <w:rStyle w:val="Chare"/>
          <w:rFonts w:hint="cs"/>
          <w:spacing w:val="-2"/>
          <w:rtl/>
        </w:rPr>
        <w:t>«</w:t>
      </w:r>
      <w:r w:rsidRPr="00315AAD">
        <w:rPr>
          <w:rStyle w:val="Chard"/>
          <w:rFonts w:hint="cs"/>
          <w:spacing w:val="-2"/>
          <w:rtl/>
        </w:rPr>
        <w:t>که به پایین از ناف تا بالای زانو نگاه نکند</w:t>
      </w:r>
      <w:r w:rsidRPr="00315AAD">
        <w:rPr>
          <w:rFonts w:cs="Traditional Arabic" w:hint="cs"/>
          <w:spacing w:val="-2"/>
          <w:rtl/>
          <w:lang w:bidi="fa-IR"/>
        </w:rPr>
        <w:t>»</w:t>
      </w:r>
      <w:r w:rsidRPr="00315AAD">
        <w:rPr>
          <w:rStyle w:val="Char6"/>
          <w:rFonts w:hint="cs"/>
          <w:spacing w:val="-2"/>
          <w:rtl/>
        </w:rPr>
        <w:t xml:space="preserve">، و نیز فرمود: </w:t>
      </w:r>
      <w:r w:rsidRPr="00315AAD">
        <w:rPr>
          <w:rStyle w:val="Chare"/>
          <w:rFonts w:hint="cs"/>
          <w:spacing w:val="-2"/>
          <w:rtl/>
        </w:rPr>
        <w:t>«</w:t>
      </w:r>
      <w:r w:rsidRPr="00315AAD">
        <w:rPr>
          <w:rStyle w:val="Char5"/>
          <w:rFonts w:hint="eastAsia"/>
          <w:spacing w:val="-2"/>
          <w:rtl/>
        </w:rPr>
        <w:t>أَمَا</w:t>
      </w:r>
      <w:r w:rsidRPr="00315AAD">
        <w:rPr>
          <w:rStyle w:val="Char5"/>
          <w:spacing w:val="-2"/>
          <w:rtl/>
        </w:rPr>
        <w:t xml:space="preserve"> </w:t>
      </w:r>
      <w:r w:rsidRPr="00315AAD">
        <w:rPr>
          <w:rStyle w:val="Char5"/>
          <w:rFonts w:hint="eastAsia"/>
          <w:spacing w:val="-2"/>
          <w:rtl/>
        </w:rPr>
        <w:t>عَلِمْتَ</w:t>
      </w:r>
      <w:r w:rsidRPr="00315AAD">
        <w:rPr>
          <w:rStyle w:val="Char5"/>
          <w:spacing w:val="-2"/>
          <w:rtl/>
        </w:rPr>
        <w:t xml:space="preserve"> </w:t>
      </w:r>
      <w:r w:rsidRPr="00315AAD">
        <w:rPr>
          <w:rStyle w:val="Char5"/>
          <w:rFonts w:hint="eastAsia"/>
          <w:spacing w:val="-2"/>
          <w:rtl/>
        </w:rPr>
        <w:t>أَنَّ</w:t>
      </w:r>
      <w:r w:rsidRPr="00315AAD">
        <w:rPr>
          <w:rStyle w:val="Char5"/>
          <w:spacing w:val="-2"/>
          <w:rtl/>
        </w:rPr>
        <w:t xml:space="preserve"> </w:t>
      </w:r>
      <w:r w:rsidRPr="00315AAD">
        <w:rPr>
          <w:rStyle w:val="Char5"/>
          <w:rFonts w:hint="eastAsia"/>
          <w:spacing w:val="-2"/>
          <w:rtl/>
        </w:rPr>
        <w:t>الْفَخِذَ</w:t>
      </w:r>
      <w:r w:rsidRPr="00315AAD">
        <w:rPr>
          <w:rStyle w:val="Char5"/>
          <w:spacing w:val="-2"/>
          <w:rtl/>
        </w:rPr>
        <w:t xml:space="preserve"> </w:t>
      </w:r>
      <w:r w:rsidRPr="00315AAD">
        <w:rPr>
          <w:rStyle w:val="Char5"/>
          <w:rFonts w:hint="eastAsia"/>
          <w:spacing w:val="-2"/>
          <w:rtl/>
        </w:rPr>
        <w:t>عَوْرَةٌ</w:t>
      </w:r>
      <w:r w:rsidRPr="00315AAD">
        <w:rPr>
          <w:rStyle w:val="Chare"/>
          <w:rFonts w:hint="cs"/>
          <w:spacing w:val="-2"/>
          <w:rtl/>
        </w:rPr>
        <w:t>»</w:t>
      </w:r>
      <w:r w:rsidR="00B13E31" w:rsidRPr="00315AAD">
        <w:rPr>
          <w:rStyle w:val="Char6"/>
          <w:rFonts w:hint="cs"/>
          <w:spacing w:val="-2"/>
          <w:rtl/>
        </w:rPr>
        <w:t>.</w:t>
      </w:r>
      <w:r w:rsidRPr="00315AAD">
        <w:rPr>
          <w:rStyle w:val="Chare"/>
          <w:rFonts w:hint="cs"/>
          <w:spacing w:val="-2"/>
          <w:rtl/>
        </w:rPr>
        <w:t xml:space="preserve"> «</w:t>
      </w:r>
      <w:r w:rsidRPr="00315AAD">
        <w:rPr>
          <w:rStyle w:val="Chard"/>
          <w:rFonts w:hint="cs"/>
          <w:spacing w:val="-2"/>
          <w:rtl/>
        </w:rPr>
        <w:t>آیا متوجه نشدی که ران عورت است</w:t>
      </w:r>
      <w:r w:rsidRPr="00315AAD">
        <w:rPr>
          <w:rFonts w:cs="Traditional Arabic" w:hint="cs"/>
          <w:spacing w:val="-2"/>
          <w:rtl/>
          <w:lang w:bidi="fa-IR"/>
        </w:rPr>
        <w:t>»</w:t>
      </w:r>
      <w:r w:rsidRPr="00315AAD">
        <w:rPr>
          <w:rStyle w:val="Char6"/>
          <w:rFonts w:hint="cs"/>
          <w:spacing w:val="-2"/>
          <w:rtl/>
        </w:rPr>
        <w:t>. احادیث در این مسأله، باهم متعارض هستند که ران‌ها عورت هستند یا خیر. بنابر</w:t>
      </w:r>
      <w:r w:rsidR="00B13E31" w:rsidRPr="00315AAD">
        <w:rPr>
          <w:rStyle w:val="Char6"/>
          <w:rFonts w:hint="cs"/>
          <w:spacing w:val="-2"/>
          <w:rtl/>
        </w:rPr>
        <w:t xml:space="preserve"> </w:t>
      </w:r>
      <w:r w:rsidRPr="00315AAD">
        <w:rPr>
          <w:rStyle w:val="Char6"/>
          <w:rFonts w:hint="cs"/>
          <w:spacing w:val="-2"/>
          <w:rtl/>
        </w:rPr>
        <w:t>این، عورت قرار</w:t>
      </w:r>
      <w:r w:rsidR="00B13E31" w:rsidRPr="00315AAD">
        <w:rPr>
          <w:rStyle w:val="Char6"/>
          <w:rFonts w:hint="cs"/>
          <w:spacing w:val="-2"/>
          <w:rtl/>
        </w:rPr>
        <w:t xml:space="preserve"> </w:t>
      </w:r>
      <w:r w:rsidRPr="00315AAD">
        <w:rPr>
          <w:rStyle w:val="Char6"/>
          <w:rFonts w:hint="cs"/>
          <w:spacing w:val="-2"/>
          <w:rtl/>
        </w:rPr>
        <w:t>دادن آن‌ها باعث احتیاط و به قوانین شرع نزدیک</w:t>
      </w:r>
      <w:r w:rsidR="00B13E31" w:rsidRPr="00315AAD">
        <w:rPr>
          <w:rStyle w:val="Char6"/>
          <w:rFonts w:hint="eastAsia"/>
          <w:spacing w:val="-2"/>
          <w:rtl/>
        </w:rPr>
        <w:t>‌</w:t>
      </w:r>
      <w:r w:rsidRPr="00315AAD">
        <w:rPr>
          <w:rStyle w:val="Char6"/>
          <w:rFonts w:hint="cs"/>
          <w:spacing w:val="-2"/>
          <w:rtl/>
        </w:rPr>
        <w:t>تر می‌باشد.</w:t>
      </w:r>
    </w:p>
    <w:p w:rsidR="00BA4315" w:rsidRPr="00773B0D" w:rsidRDefault="00BA4315" w:rsidP="008A386C">
      <w:pPr>
        <w:pStyle w:val="a5"/>
        <w:rPr>
          <w:rtl/>
        </w:rPr>
      </w:pPr>
      <w:bookmarkStart w:id="1283" w:name="_Toc272589760"/>
      <w:bookmarkStart w:id="1284" w:name="_Toc435447744"/>
      <w:r w:rsidRPr="00773B0D">
        <w:rPr>
          <w:rFonts w:hint="cs"/>
          <w:rtl/>
        </w:rPr>
        <w:t>برهنه‌شدن بدون ضرورت حرام است:</w:t>
      </w:r>
      <w:bookmarkEnd w:id="1283"/>
      <w:bookmarkEnd w:id="128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B13E31">
        <w:rPr>
          <w:rStyle w:val="Chare"/>
          <w:rFonts w:hint="cs"/>
          <w:rtl/>
        </w:rPr>
        <w:t>«</w:t>
      </w:r>
      <w:r w:rsidRPr="00B13E31">
        <w:rPr>
          <w:rStyle w:val="Char5"/>
          <w:rFonts w:hint="eastAsia"/>
          <w:rtl/>
        </w:rPr>
        <w:t>إِيَّاكُمْ</w:t>
      </w:r>
      <w:r w:rsidRPr="00B13E31">
        <w:rPr>
          <w:rStyle w:val="Char5"/>
          <w:rtl/>
        </w:rPr>
        <w:t xml:space="preserve"> </w:t>
      </w:r>
      <w:r w:rsidRPr="00B13E31">
        <w:rPr>
          <w:rStyle w:val="Char5"/>
          <w:rFonts w:hint="eastAsia"/>
          <w:rtl/>
        </w:rPr>
        <w:t>وَالتَّعَرِّى</w:t>
      </w:r>
      <w:r w:rsidRPr="00B13E31">
        <w:rPr>
          <w:rStyle w:val="Char5"/>
          <w:rtl/>
        </w:rPr>
        <w:t xml:space="preserve"> </w:t>
      </w:r>
      <w:r w:rsidRPr="00B13E31">
        <w:rPr>
          <w:rStyle w:val="Char5"/>
          <w:rFonts w:hint="eastAsia"/>
          <w:rtl/>
        </w:rPr>
        <w:t>فَإِنَّ</w:t>
      </w:r>
      <w:r w:rsidRPr="00B13E31">
        <w:rPr>
          <w:rStyle w:val="Char5"/>
          <w:rtl/>
        </w:rPr>
        <w:t xml:space="preserve"> </w:t>
      </w:r>
      <w:r w:rsidRPr="00B13E31">
        <w:rPr>
          <w:rStyle w:val="Char5"/>
          <w:rFonts w:hint="eastAsia"/>
          <w:rtl/>
        </w:rPr>
        <w:t>مَعَكُمْ</w:t>
      </w:r>
      <w:r w:rsidRPr="00B13E31">
        <w:rPr>
          <w:rStyle w:val="Char5"/>
          <w:rtl/>
        </w:rPr>
        <w:t xml:space="preserve"> </w:t>
      </w:r>
      <w:r w:rsidRPr="00B13E31">
        <w:rPr>
          <w:rStyle w:val="Char5"/>
          <w:rFonts w:hint="eastAsia"/>
          <w:rtl/>
        </w:rPr>
        <w:t>مَنْ</w:t>
      </w:r>
      <w:r w:rsidRPr="00B13E31">
        <w:rPr>
          <w:rStyle w:val="Char5"/>
          <w:rtl/>
        </w:rPr>
        <w:t xml:space="preserve"> </w:t>
      </w:r>
      <w:r w:rsidRPr="00B13E31">
        <w:rPr>
          <w:rStyle w:val="Char5"/>
          <w:rFonts w:hint="eastAsia"/>
          <w:rtl/>
        </w:rPr>
        <w:t>لاَ</w:t>
      </w:r>
      <w:r w:rsidRPr="00B13E31">
        <w:rPr>
          <w:rStyle w:val="Char5"/>
          <w:rtl/>
        </w:rPr>
        <w:t xml:space="preserve"> </w:t>
      </w:r>
      <w:r w:rsidRPr="00B13E31">
        <w:rPr>
          <w:rStyle w:val="Char5"/>
          <w:rFonts w:hint="eastAsia"/>
          <w:rtl/>
        </w:rPr>
        <w:t>يُفَارِقُكُمْ</w:t>
      </w:r>
      <w:r w:rsidRPr="00B13E31">
        <w:rPr>
          <w:rStyle w:val="Char5"/>
          <w:rtl/>
        </w:rPr>
        <w:t xml:space="preserve"> </w:t>
      </w:r>
      <w:r w:rsidRPr="00B13E31">
        <w:rPr>
          <w:rStyle w:val="Char5"/>
          <w:rFonts w:hint="eastAsia"/>
          <w:rtl/>
        </w:rPr>
        <w:t>إِلاَّ</w:t>
      </w:r>
      <w:r w:rsidRPr="00B13E31">
        <w:rPr>
          <w:rStyle w:val="Char5"/>
          <w:rtl/>
        </w:rPr>
        <w:t xml:space="preserve"> </w:t>
      </w:r>
      <w:r w:rsidRPr="00B13E31">
        <w:rPr>
          <w:rStyle w:val="Char5"/>
          <w:rFonts w:hint="eastAsia"/>
          <w:rtl/>
        </w:rPr>
        <w:t>عِنْدَ</w:t>
      </w:r>
      <w:r w:rsidRPr="00B13E31">
        <w:rPr>
          <w:rStyle w:val="Char5"/>
          <w:rtl/>
        </w:rPr>
        <w:t xml:space="preserve"> </w:t>
      </w:r>
      <w:r w:rsidRPr="00B13E31">
        <w:rPr>
          <w:rStyle w:val="Char5"/>
          <w:rFonts w:hint="eastAsia"/>
          <w:rtl/>
        </w:rPr>
        <w:t>الْغَائِطِ</w:t>
      </w:r>
      <w:r w:rsidRPr="00B13E31">
        <w:rPr>
          <w:rStyle w:val="Char5"/>
          <w:rtl/>
        </w:rPr>
        <w:t xml:space="preserve"> </w:t>
      </w:r>
      <w:r w:rsidRPr="00B13E31">
        <w:rPr>
          <w:rStyle w:val="Char5"/>
          <w:rFonts w:hint="eastAsia"/>
          <w:rtl/>
        </w:rPr>
        <w:t>وَحِينَ</w:t>
      </w:r>
      <w:r w:rsidRPr="00B13E31">
        <w:rPr>
          <w:rStyle w:val="Char5"/>
          <w:rtl/>
        </w:rPr>
        <w:t xml:space="preserve"> </w:t>
      </w:r>
      <w:r w:rsidRPr="00B13E31">
        <w:rPr>
          <w:rStyle w:val="Char5"/>
          <w:rFonts w:hint="eastAsia"/>
          <w:rtl/>
        </w:rPr>
        <w:t>يُفْضِى</w:t>
      </w:r>
      <w:r w:rsidRPr="00B13E31">
        <w:rPr>
          <w:rStyle w:val="Char5"/>
          <w:rtl/>
        </w:rPr>
        <w:t xml:space="preserve"> </w:t>
      </w:r>
      <w:r w:rsidRPr="00B13E31">
        <w:rPr>
          <w:rStyle w:val="Char5"/>
          <w:rFonts w:hint="eastAsia"/>
          <w:rtl/>
        </w:rPr>
        <w:t>الرَّجُلُ</w:t>
      </w:r>
      <w:r w:rsidRPr="00B13E31">
        <w:rPr>
          <w:rStyle w:val="Char5"/>
          <w:rtl/>
        </w:rPr>
        <w:t xml:space="preserve"> </w:t>
      </w:r>
      <w:r w:rsidRPr="00B13E31">
        <w:rPr>
          <w:rStyle w:val="Char5"/>
          <w:rFonts w:hint="eastAsia"/>
          <w:rtl/>
        </w:rPr>
        <w:t>إِلَى</w:t>
      </w:r>
      <w:r w:rsidRPr="00B13E31">
        <w:rPr>
          <w:rStyle w:val="Char5"/>
          <w:rtl/>
        </w:rPr>
        <w:t xml:space="preserve"> </w:t>
      </w:r>
      <w:r w:rsidRPr="00B13E31">
        <w:rPr>
          <w:rStyle w:val="Char5"/>
          <w:rFonts w:hint="eastAsia"/>
          <w:rtl/>
        </w:rPr>
        <w:t>أَهْلِهِ</w:t>
      </w:r>
      <w:r w:rsidRPr="00B13E31">
        <w:rPr>
          <w:rStyle w:val="Char5"/>
          <w:rtl/>
        </w:rPr>
        <w:t xml:space="preserve"> </w:t>
      </w:r>
      <w:r w:rsidRPr="00B13E31">
        <w:rPr>
          <w:rStyle w:val="Char5"/>
          <w:rFonts w:hint="eastAsia"/>
          <w:rtl/>
        </w:rPr>
        <w:t>فَاسْتَحْيُوهُمْ</w:t>
      </w:r>
      <w:r w:rsidRPr="00B13E31">
        <w:rPr>
          <w:rStyle w:val="Char5"/>
          <w:rtl/>
        </w:rPr>
        <w:t xml:space="preserve"> </w:t>
      </w:r>
      <w:r w:rsidRPr="00B13E31">
        <w:rPr>
          <w:rStyle w:val="Char5"/>
          <w:rFonts w:hint="eastAsia"/>
          <w:rtl/>
        </w:rPr>
        <w:t>وَأَكْرِمُوهُمْ</w:t>
      </w:r>
      <w:r w:rsidRPr="00B13E31">
        <w:rPr>
          <w:rStyle w:val="Chare"/>
          <w:rFonts w:hint="cs"/>
          <w:rtl/>
        </w:rPr>
        <w:t>»</w:t>
      </w:r>
      <w:r w:rsidR="00B13E31" w:rsidRPr="00B13E31">
        <w:rPr>
          <w:rStyle w:val="Char6"/>
          <w:rFonts w:hint="cs"/>
          <w:rtl/>
        </w:rPr>
        <w:t>.</w:t>
      </w:r>
      <w:r w:rsidRPr="00B13E31">
        <w:rPr>
          <w:rStyle w:val="Chare"/>
          <w:rFonts w:hint="cs"/>
          <w:rtl/>
        </w:rPr>
        <w:t xml:space="preserve"> «</w:t>
      </w:r>
      <w:r w:rsidRPr="00B13E31">
        <w:rPr>
          <w:rStyle w:val="Chard"/>
          <w:rFonts w:hint="cs"/>
          <w:rtl/>
        </w:rPr>
        <w:t>خود را از برهنه</w:t>
      </w:r>
      <w:r w:rsidR="00B13E31">
        <w:rPr>
          <w:rStyle w:val="Chard"/>
          <w:rFonts w:hint="cs"/>
          <w:rtl/>
        </w:rPr>
        <w:t xml:space="preserve"> </w:t>
      </w:r>
      <w:r w:rsidRPr="00B13E31">
        <w:rPr>
          <w:rStyle w:val="Chard"/>
          <w:rFonts w:hint="cs"/>
          <w:rtl/>
        </w:rPr>
        <w:t>‌شدن دور نگهدارید؛ زیرا با شما کسانی هستند که گاهی از شما جدا نمی‌شوند، مگر به هنگام قضای حاجت و هنگام عمل جنسی با اهل خود، پس از آنان شرم کنید و به آنان احترام دهید</w:t>
      </w:r>
      <w:r w:rsidRPr="00773B0D">
        <w:rPr>
          <w:rFonts w:cs="Traditional Arabic" w:hint="cs"/>
          <w:rtl/>
          <w:lang w:bidi="fa-IR"/>
        </w:rPr>
        <w:t>»</w:t>
      </w:r>
      <w:r w:rsidRPr="005234D1">
        <w:rPr>
          <w:rStyle w:val="Char6"/>
          <w:rFonts w:hint="cs"/>
          <w:rtl/>
        </w:rPr>
        <w:t xml:space="preserve">. و نیز فرمود: </w:t>
      </w:r>
      <w:r w:rsidRPr="00B13E31">
        <w:rPr>
          <w:rStyle w:val="Chare"/>
          <w:rFonts w:hint="cs"/>
          <w:rtl/>
        </w:rPr>
        <w:t>«</w:t>
      </w:r>
      <w:r w:rsidRPr="00B13E31">
        <w:rPr>
          <w:rStyle w:val="Char5"/>
          <w:rFonts w:hint="eastAsia"/>
          <w:rtl/>
        </w:rPr>
        <w:t>فَاللَّهُ</w:t>
      </w:r>
      <w:r w:rsidRPr="00B13E31">
        <w:rPr>
          <w:rStyle w:val="Char5"/>
          <w:rtl/>
        </w:rPr>
        <w:t xml:space="preserve"> </w:t>
      </w:r>
      <w:r w:rsidRPr="00B13E31">
        <w:rPr>
          <w:rStyle w:val="Char5"/>
          <w:rFonts w:hint="eastAsia"/>
          <w:rtl/>
        </w:rPr>
        <w:t>أَحَقُّ</w:t>
      </w:r>
      <w:r w:rsidRPr="00B13E31">
        <w:rPr>
          <w:rStyle w:val="Char5"/>
          <w:rtl/>
        </w:rPr>
        <w:t xml:space="preserve"> </w:t>
      </w:r>
      <w:r w:rsidRPr="00B13E31">
        <w:rPr>
          <w:rStyle w:val="Char5"/>
          <w:rFonts w:hint="eastAsia"/>
          <w:rtl/>
        </w:rPr>
        <w:t>أَنْ</w:t>
      </w:r>
      <w:r w:rsidRPr="00B13E31">
        <w:rPr>
          <w:rStyle w:val="Char5"/>
          <w:rtl/>
        </w:rPr>
        <w:t xml:space="preserve"> </w:t>
      </w:r>
      <w:r w:rsidRPr="00B13E31">
        <w:rPr>
          <w:rStyle w:val="Char5"/>
          <w:rFonts w:hint="eastAsia"/>
          <w:rtl/>
        </w:rPr>
        <w:t>يُسْتَحْيَا</w:t>
      </w:r>
      <w:r w:rsidRPr="00B13E31">
        <w:rPr>
          <w:rStyle w:val="Char5"/>
          <w:rtl/>
        </w:rPr>
        <w:t xml:space="preserve"> </w:t>
      </w:r>
      <w:r w:rsidRPr="00B13E31">
        <w:rPr>
          <w:rStyle w:val="Char5"/>
          <w:rFonts w:hint="eastAsia"/>
          <w:rtl/>
        </w:rPr>
        <w:t>مِنْهُ</w:t>
      </w:r>
      <w:r w:rsidRPr="00B13E31">
        <w:rPr>
          <w:rStyle w:val="Chare"/>
          <w:rFonts w:hint="cs"/>
          <w:rtl/>
        </w:rPr>
        <w:t>»</w:t>
      </w:r>
      <w:r w:rsidR="00B13E31" w:rsidRPr="00B13E31">
        <w:rPr>
          <w:rStyle w:val="Char6"/>
          <w:rFonts w:hint="cs"/>
          <w:rtl/>
        </w:rPr>
        <w:t>.</w:t>
      </w:r>
      <w:r w:rsidRPr="005234D1">
        <w:rPr>
          <w:rStyle w:val="Char6"/>
          <w:rFonts w:hint="cs"/>
          <w:rtl/>
        </w:rPr>
        <w:t xml:space="preserve"> </w:t>
      </w:r>
      <w:r w:rsidR="00B13E31" w:rsidRPr="00B13E31">
        <w:rPr>
          <w:rStyle w:val="Chare"/>
          <w:rFonts w:hint="cs"/>
          <w:rtl/>
        </w:rPr>
        <w:t>«</w:t>
      </w:r>
      <w:r w:rsidRPr="00B13E31">
        <w:rPr>
          <w:rStyle w:val="Chard"/>
          <w:rFonts w:hint="cs"/>
          <w:rtl/>
        </w:rPr>
        <w:t>که خداوند سزاوارتر است که از او باید شرم و حیا کرد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برهنه</w:t>
      </w:r>
      <w:r w:rsidR="00B13E31">
        <w:rPr>
          <w:rStyle w:val="Char6"/>
          <w:rFonts w:hint="cs"/>
          <w:rtl/>
        </w:rPr>
        <w:t xml:space="preserve"> </w:t>
      </w:r>
      <w:r w:rsidRPr="005234D1">
        <w:rPr>
          <w:rStyle w:val="Char6"/>
          <w:rFonts w:hint="cs"/>
          <w:rtl/>
        </w:rPr>
        <w:t>‌شدن جایز نیست، اگرچه مرد تنها هم باشد، مگر به وقت ضرورت که از برهنه</w:t>
      </w:r>
      <w:r w:rsidR="00B13E31">
        <w:rPr>
          <w:rStyle w:val="Char6"/>
          <w:rFonts w:hint="cs"/>
          <w:rtl/>
        </w:rPr>
        <w:t xml:space="preserve"> </w:t>
      </w:r>
      <w:r w:rsidRPr="005234D1">
        <w:rPr>
          <w:rStyle w:val="Char6"/>
          <w:rFonts w:hint="cs"/>
          <w:rtl/>
        </w:rPr>
        <w:t>‌شدن چاره‌ای نباشد؛ زیرا بسا اوقات مردم</w:t>
      </w:r>
      <w:r w:rsidR="00F3025C">
        <w:rPr>
          <w:rStyle w:val="Char6"/>
          <w:rFonts w:hint="cs"/>
          <w:rtl/>
        </w:rPr>
        <w:t>ی</w:t>
      </w:r>
      <w:r w:rsidRPr="005234D1">
        <w:rPr>
          <w:rStyle w:val="Char6"/>
          <w:rFonts w:hint="cs"/>
          <w:rtl/>
        </w:rPr>
        <w:t xml:space="preserve"> بر او ناگهان وارد می‌شود، اعتبار اعمال، وابسته به آن اخلاقی می‌باشند که این اعمال از آن اخلاق پدید می‌آیند، و منشأ ستر حیاست، و این که هیأت تحفظ و تقید بر نفس غالب آید، و این که بی</w:t>
      </w:r>
      <w:r w:rsidR="00B13E31">
        <w:rPr>
          <w:rStyle w:val="Char6"/>
          <w:rFonts w:hint="cs"/>
          <w:rtl/>
        </w:rPr>
        <w:t xml:space="preserve"> </w:t>
      </w:r>
      <w:r w:rsidRPr="005234D1">
        <w:rPr>
          <w:rStyle w:val="Char6"/>
          <w:rFonts w:hint="cs"/>
          <w:rtl/>
        </w:rPr>
        <w:t>‌شرمی کنار گذاشته شود، و این که نفس لگام گسیخته آزاد گذاشته نشود.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هرگاه شارع کسی را به چیزی دستور داد، مقتضای آن، این است که آن به دیگر امر کند که موافق با این رفتار کند، پس وقتی که به زنان دستور رسید که خود را مستور قرار دهند، واجب گردید که به مردان دستور دهند تا چشم‌ها را پایین نگهدارند، و نیز تهذیب نفوس مردان بدون پایین</w:t>
      </w:r>
      <w:r w:rsidR="00B13E31">
        <w:rPr>
          <w:rStyle w:val="Char6"/>
          <w:rFonts w:hint="cs"/>
          <w:rtl/>
        </w:rPr>
        <w:t xml:space="preserve"> </w:t>
      </w:r>
      <w:r w:rsidRPr="005234D1">
        <w:rPr>
          <w:rStyle w:val="Char6"/>
          <w:rFonts w:hint="cs"/>
          <w:rtl/>
        </w:rPr>
        <w:t>‌نگهداشتن چشم و خود را به آن پایبند</w:t>
      </w:r>
      <w:r w:rsidR="00B13E31">
        <w:rPr>
          <w:rStyle w:val="Char6"/>
          <w:rFonts w:hint="cs"/>
          <w:rtl/>
        </w:rPr>
        <w:t xml:space="preserve"> </w:t>
      </w:r>
      <w:r w:rsidRPr="005234D1">
        <w:rPr>
          <w:rStyle w:val="Char6"/>
          <w:rFonts w:hint="cs"/>
          <w:rtl/>
        </w:rPr>
        <w:t>کردن، متحقق نمی‌گردد.</w:t>
      </w:r>
    </w:p>
    <w:p w:rsidR="00BA4315" w:rsidRPr="00773B0D" w:rsidRDefault="00BA4315" w:rsidP="008A386C">
      <w:pPr>
        <w:pStyle w:val="a5"/>
        <w:rPr>
          <w:rtl/>
        </w:rPr>
      </w:pPr>
      <w:bookmarkStart w:id="1285" w:name="_Toc272589761"/>
      <w:bookmarkStart w:id="1286" w:name="_Toc435447745"/>
      <w:r w:rsidRPr="00773B0D">
        <w:rPr>
          <w:rFonts w:hint="cs"/>
          <w:rtl/>
        </w:rPr>
        <w:t>نخستین نگریستن مجاز، و دومی حرام است:</w:t>
      </w:r>
      <w:bookmarkEnd w:id="1285"/>
      <w:bookmarkEnd w:id="128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B13E31">
        <w:rPr>
          <w:rStyle w:val="Chare"/>
          <w:rFonts w:hint="cs"/>
          <w:rtl/>
        </w:rPr>
        <w:t>«</w:t>
      </w:r>
      <w:r w:rsidRPr="00B13E31">
        <w:rPr>
          <w:rStyle w:val="Char5"/>
          <w:rFonts w:hint="cs"/>
          <w:rtl/>
        </w:rPr>
        <w:t>الأولى لك وليست لك الآخرة</w:t>
      </w:r>
      <w:r w:rsidRPr="00B13E31">
        <w:rPr>
          <w:rStyle w:val="Chare"/>
          <w:rFonts w:hint="cs"/>
          <w:rtl/>
        </w:rPr>
        <w:t>»</w:t>
      </w:r>
      <w:r w:rsidR="00B13E31" w:rsidRPr="00B13E31">
        <w:rPr>
          <w:rStyle w:val="Char6"/>
          <w:rFonts w:hint="cs"/>
          <w:rtl/>
        </w:rPr>
        <w:t>.</w:t>
      </w:r>
      <w:r w:rsidRPr="00B13E31">
        <w:rPr>
          <w:rStyle w:val="Chare"/>
          <w:rFonts w:hint="cs"/>
          <w:rtl/>
        </w:rPr>
        <w:t xml:space="preserve"> «</w:t>
      </w:r>
      <w:r w:rsidRPr="00B13E31">
        <w:rPr>
          <w:rStyle w:val="Chard"/>
          <w:rFonts w:hint="cs"/>
          <w:rtl/>
        </w:rPr>
        <w:t>نخستین مال تو است، دومی مال تو نیست</w:t>
      </w:r>
      <w:r w:rsidRPr="00773B0D">
        <w:rPr>
          <w:rFonts w:cs="Traditional Arabic" w:hint="cs"/>
          <w:rtl/>
          <w:lang w:bidi="fa-IR"/>
        </w:rPr>
        <w:t>»</w:t>
      </w:r>
      <w:r w:rsidRPr="005234D1">
        <w:rPr>
          <w:rStyle w:val="Char6"/>
          <w:rFonts w:hint="cs"/>
          <w:rtl/>
        </w:rPr>
        <w:t>.</w:t>
      </w:r>
    </w:p>
    <w:p w:rsidR="00BA4315" w:rsidRPr="005234D1" w:rsidRDefault="00BA4315" w:rsidP="008A386C">
      <w:pPr>
        <w:pStyle w:val="af"/>
        <w:rPr>
          <w:rStyle w:val="Char6"/>
          <w:rtl/>
        </w:rPr>
      </w:pPr>
      <w:r w:rsidRPr="005234D1">
        <w:rPr>
          <w:rStyle w:val="Char6"/>
          <w:rFonts w:hint="cs"/>
          <w:rtl/>
        </w:rPr>
        <w:t>من می‌گویم: اشاره می‌کند به این که حالت بقا، مانند حالت پدید</w:t>
      </w:r>
      <w:r w:rsidR="00B13E31">
        <w:rPr>
          <w:rStyle w:val="Char6"/>
          <w:rFonts w:hint="cs"/>
          <w:rtl/>
        </w:rPr>
        <w:t xml:space="preserve"> </w:t>
      </w:r>
      <w:r w:rsidRPr="005234D1">
        <w:rPr>
          <w:rStyle w:val="Char6"/>
          <w:rFonts w:hint="cs"/>
          <w:rtl/>
        </w:rPr>
        <w:t xml:space="preserve">آوردن است، وقتی که کوری وارد منزل آن حضرت </w:t>
      </w:r>
      <w:r w:rsidR="00BA1332" w:rsidRPr="00BA1332">
        <w:rPr>
          <w:rFonts w:cs="CTraditional Arabic" w:hint="cs"/>
          <w:rtl/>
        </w:rPr>
        <w:t>ج</w:t>
      </w:r>
      <w:r w:rsidRPr="005234D1">
        <w:rPr>
          <w:rStyle w:val="Char6"/>
          <w:rFonts w:hint="cs"/>
          <w:rtl/>
        </w:rPr>
        <w:t xml:space="preserve"> شد و گفته شد که: او کوری است که ما را نمی‌بیند، آن حضرت </w:t>
      </w:r>
      <w:r w:rsidR="00BA1332" w:rsidRPr="00BA1332">
        <w:rPr>
          <w:rFonts w:cs="CTraditional Arabic" w:hint="cs"/>
          <w:rtl/>
        </w:rPr>
        <w:t>ج</w:t>
      </w:r>
      <w:r w:rsidRPr="005234D1">
        <w:rPr>
          <w:rStyle w:val="Char6"/>
          <w:rFonts w:hint="cs"/>
          <w:rtl/>
        </w:rPr>
        <w:t xml:space="preserve"> فرمود: </w:t>
      </w:r>
      <w:r w:rsidRPr="00B13E31">
        <w:rPr>
          <w:rStyle w:val="Chare"/>
          <w:rFonts w:hint="cs"/>
          <w:rtl/>
        </w:rPr>
        <w:t>«</w:t>
      </w:r>
      <w:r w:rsidRPr="00B13E31">
        <w:rPr>
          <w:rStyle w:val="Char5"/>
          <w:rFonts w:hint="cs"/>
          <w:rtl/>
        </w:rPr>
        <w:t>أفعميان أنتما ألستما تبصرانه</w:t>
      </w:r>
      <w:r w:rsidRPr="00B13E31">
        <w:rPr>
          <w:rFonts w:hint="cs"/>
          <w:rtl/>
        </w:rPr>
        <w:t>»</w:t>
      </w:r>
      <w:r w:rsidR="00B13E31" w:rsidRPr="00B13E31">
        <w:rPr>
          <w:rStyle w:val="Char6"/>
          <w:rFonts w:hint="cs"/>
          <w:rtl/>
        </w:rPr>
        <w:t>.</w:t>
      </w:r>
      <w:r w:rsidRPr="005234D1">
        <w:rPr>
          <w:rStyle w:val="Char6"/>
          <w:rFonts w:hint="cs"/>
          <w:rtl/>
        </w:rPr>
        <w:t xml:space="preserve"> </w:t>
      </w:r>
      <w:r w:rsidRPr="00B13E31">
        <w:rPr>
          <w:rStyle w:val="Chare"/>
          <w:rFonts w:hint="cs"/>
          <w:rtl/>
        </w:rPr>
        <w:t>«</w:t>
      </w:r>
      <w:r w:rsidRPr="00B13E31">
        <w:rPr>
          <w:rStyle w:val="Chard"/>
          <w:rFonts w:hint="cs"/>
          <w:rtl/>
        </w:rPr>
        <w:t>آیا شما هم کور هستید او را نمی‌بینید</w:t>
      </w:r>
      <w:r w:rsidRPr="00773B0D">
        <w:rPr>
          <w:rFonts w:hint="cs"/>
          <w:rtl/>
        </w:rPr>
        <w:t>»</w:t>
      </w:r>
      <w:r w:rsidRPr="005234D1">
        <w:rPr>
          <w:rStyle w:val="Char6"/>
          <w:rFonts w:hint="cs"/>
          <w:rtl/>
        </w:rPr>
        <w:t>. من می‌گویم: فلسفه‌اش این است که زنان هم در مردان رغبت دارند، هم</w:t>
      </w:r>
      <w:r w:rsidR="00B13E31">
        <w:rPr>
          <w:rStyle w:val="Char6"/>
          <w:rFonts w:hint="cs"/>
          <w:rtl/>
        </w:rPr>
        <w:t xml:space="preserve"> </w:t>
      </w:r>
      <w:r w:rsidRPr="005234D1">
        <w:rPr>
          <w:rStyle w:val="Char6"/>
          <w:rFonts w:hint="cs"/>
          <w:rtl/>
        </w:rPr>
        <w:t>چنان</w:t>
      </w:r>
      <w:r w:rsidR="00B13E31">
        <w:rPr>
          <w:rStyle w:val="Char6"/>
          <w:rFonts w:hint="eastAsia"/>
          <w:rtl/>
        </w:rPr>
        <w:t>‌</w:t>
      </w:r>
      <w:r w:rsidRPr="005234D1">
        <w:rPr>
          <w:rStyle w:val="Char6"/>
          <w:rFonts w:hint="cs"/>
          <w:rtl/>
        </w:rPr>
        <w:t>که مردان به زنان رغبت دارند.</w:t>
      </w:r>
    </w:p>
    <w:p w:rsidR="00BA4315" w:rsidRPr="00773B0D" w:rsidRDefault="00BA4315" w:rsidP="008A386C">
      <w:pPr>
        <w:pStyle w:val="a5"/>
        <w:rPr>
          <w:rtl/>
        </w:rPr>
      </w:pPr>
      <w:bookmarkStart w:id="1287" w:name="_Toc272589762"/>
      <w:bookmarkStart w:id="1288" w:name="_Toc435447746"/>
      <w:r w:rsidRPr="00773B0D">
        <w:rPr>
          <w:rFonts w:hint="cs"/>
          <w:rtl/>
        </w:rPr>
        <w:t>برده مانند محرم است:</w:t>
      </w:r>
      <w:bookmarkEnd w:id="1287"/>
      <w:bookmarkEnd w:id="128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به حضرت فاطمه فرمود: </w:t>
      </w:r>
      <w:r w:rsidRPr="00B13E31">
        <w:rPr>
          <w:rStyle w:val="Chare"/>
          <w:rFonts w:hint="cs"/>
          <w:rtl/>
        </w:rPr>
        <w:t>«</w:t>
      </w:r>
      <w:r w:rsidRPr="00B13E31">
        <w:rPr>
          <w:rStyle w:val="Char5"/>
          <w:rFonts w:hint="eastAsia"/>
          <w:rtl/>
        </w:rPr>
        <w:t>إِنَّهُ</w:t>
      </w:r>
      <w:r w:rsidRPr="00B13E31">
        <w:rPr>
          <w:rStyle w:val="Char5"/>
          <w:rtl/>
        </w:rPr>
        <w:t xml:space="preserve"> </w:t>
      </w:r>
      <w:r w:rsidRPr="00B13E31">
        <w:rPr>
          <w:rStyle w:val="Char5"/>
          <w:rFonts w:hint="eastAsia"/>
          <w:rtl/>
        </w:rPr>
        <w:t>لَيْسَ</w:t>
      </w:r>
      <w:r w:rsidRPr="00B13E31">
        <w:rPr>
          <w:rStyle w:val="Char5"/>
          <w:rtl/>
        </w:rPr>
        <w:t xml:space="preserve"> </w:t>
      </w:r>
      <w:r w:rsidRPr="00B13E31">
        <w:rPr>
          <w:rStyle w:val="Char5"/>
          <w:rFonts w:hint="eastAsia"/>
          <w:rtl/>
        </w:rPr>
        <w:t>عَلَيْكِ</w:t>
      </w:r>
      <w:r w:rsidRPr="00B13E31">
        <w:rPr>
          <w:rStyle w:val="Char5"/>
          <w:rtl/>
        </w:rPr>
        <w:t xml:space="preserve"> </w:t>
      </w:r>
      <w:r w:rsidRPr="00B13E31">
        <w:rPr>
          <w:rStyle w:val="Char5"/>
          <w:rFonts w:hint="eastAsia"/>
          <w:rtl/>
        </w:rPr>
        <w:t>بَأْسٌ</w:t>
      </w:r>
      <w:r w:rsidRPr="00B13E31">
        <w:rPr>
          <w:rStyle w:val="Char5"/>
          <w:rtl/>
        </w:rPr>
        <w:t xml:space="preserve"> </w:t>
      </w:r>
      <w:r w:rsidRPr="00B13E31">
        <w:rPr>
          <w:rStyle w:val="Char5"/>
          <w:rFonts w:hint="eastAsia"/>
          <w:rtl/>
        </w:rPr>
        <w:t>إِنَّمَا</w:t>
      </w:r>
      <w:r w:rsidRPr="00B13E31">
        <w:rPr>
          <w:rStyle w:val="Char5"/>
          <w:rtl/>
        </w:rPr>
        <w:t xml:space="preserve"> </w:t>
      </w:r>
      <w:r w:rsidRPr="00B13E31">
        <w:rPr>
          <w:rStyle w:val="Char5"/>
          <w:rFonts w:hint="eastAsia"/>
          <w:rtl/>
        </w:rPr>
        <w:t>هُوَ</w:t>
      </w:r>
      <w:r w:rsidRPr="00B13E31">
        <w:rPr>
          <w:rStyle w:val="Char5"/>
          <w:rtl/>
        </w:rPr>
        <w:t xml:space="preserve"> </w:t>
      </w:r>
      <w:r w:rsidRPr="00B13E31">
        <w:rPr>
          <w:rStyle w:val="Char5"/>
          <w:rFonts w:hint="eastAsia"/>
          <w:rtl/>
        </w:rPr>
        <w:t>أَبُوكِ</w:t>
      </w:r>
      <w:r w:rsidRPr="00B13E31">
        <w:rPr>
          <w:rStyle w:val="Char5"/>
          <w:rtl/>
        </w:rPr>
        <w:t xml:space="preserve"> </w:t>
      </w:r>
      <w:r w:rsidRPr="00B13E31">
        <w:rPr>
          <w:rStyle w:val="Char5"/>
          <w:rFonts w:hint="eastAsia"/>
          <w:rtl/>
        </w:rPr>
        <w:t>وَغُلاَمُكِ</w:t>
      </w:r>
      <w:r w:rsidRPr="00B13E31">
        <w:rPr>
          <w:rStyle w:val="Chare"/>
          <w:rFonts w:hint="cs"/>
          <w:rtl/>
        </w:rPr>
        <w:t>»</w:t>
      </w:r>
      <w:r w:rsidR="00B13E31" w:rsidRPr="00B13E31">
        <w:rPr>
          <w:rStyle w:val="Char6"/>
          <w:rFonts w:hint="cs"/>
          <w:rtl/>
        </w:rPr>
        <w:t>.</w:t>
      </w:r>
      <w:r w:rsidRPr="00B13E31">
        <w:rPr>
          <w:rStyle w:val="Chare"/>
          <w:rFonts w:hint="cs"/>
          <w:rtl/>
        </w:rPr>
        <w:t xml:space="preserve"> </w:t>
      </w:r>
      <w:r w:rsidRPr="00773B0D">
        <w:rPr>
          <w:rFonts w:cs="Traditional Arabic" w:hint="cs"/>
          <w:rtl/>
          <w:lang w:bidi="fa-IR"/>
        </w:rPr>
        <w:t>«</w:t>
      </w:r>
      <w:r w:rsidRPr="00B13E31">
        <w:rPr>
          <w:rStyle w:val="Chard"/>
          <w:rFonts w:hint="cs"/>
          <w:rtl/>
        </w:rPr>
        <w:t>باکی بر تو نیست در اینجا فقط پدرت و غلامت وجود دارند</w:t>
      </w:r>
      <w:r w:rsidRPr="00773B0D">
        <w:rPr>
          <w:rFonts w:cs="Traditional Arabic" w:hint="cs"/>
          <w:rtl/>
          <w:lang w:bidi="fa-IR"/>
        </w:rPr>
        <w:t>»</w:t>
      </w:r>
      <w:r w:rsidRPr="005234D1">
        <w:rPr>
          <w:rStyle w:val="Char6"/>
          <w:rFonts w:hint="cs"/>
          <w:rtl/>
        </w:rPr>
        <w:t>. من می‌گویم: غلام از آنجا به جای محرم است که او خواهش در سیده خویش، بنا به جلالت قدرش که در نظر اوست، ندارد، و هم</w:t>
      </w:r>
      <w:r w:rsidR="00B13E31">
        <w:rPr>
          <w:rStyle w:val="Char6"/>
          <w:rFonts w:hint="eastAsia"/>
          <w:rtl/>
        </w:rPr>
        <w:t>‌</w:t>
      </w:r>
      <w:r w:rsidRPr="005234D1">
        <w:rPr>
          <w:rStyle w:val="Char6"/>
          <w:rFonts w:hint="cs"/>
          <w:rtl/>
        </w:rPr>
        <w:t>چنین سیده هم در او بنابه حقارتی که در نظرش دارد رغبت نخواهد داشت، و حایل‌کردن در میان‌شان ایجاد مشکل می‌کند، همه این صفات در محارم معتبر می‌باشند؛ زیرا قرابت قریبه محرم، مظنه کاهش رغبت است، نا</w:t>
      </w:r>
      <w:r w:rsidR="00B13E31">
        <w:rPr>
          <w:rStyle w:val="Char6"/>
          <w:rFonts w:hint="cs"/>
          <w:rtl/>
        </w:rPr>
        <w:t xml:space="preserve"> </w:t>
      </w:r>
      <w:r w:rsidRPr="005234D1">
        <w:rPr>
          <w:rStyle w:val="Char6"/>
          <w:rFonts w:hint="cs"/>
          <w:rtl/>
        </w:rPr>
        <w:t>امیدی، یکی از اسباب قطع توقع می‌باشد، طولانی</w:t>
      </w:r>
      <w:r w:rsidR="00B13E31">
        <w:rPr>
          <w:rStyle w:val="Char6"/>
          <w:rFonts w:hint="cs"/>
          <w:rtl/>
        </w:rPr>
        <w:t xml:space="preserve"> </w:t>
      </w:r>
      <w:r w:rsidRPr="005234D1">
        <w:rPr>
          <w:rStyle w:val="Char6"/>
          <w:rFonts w:hint="cs"/>
          <w:rtl/>
        </w:rPr>
        <w:t>‌بودن هم مجلسی، سبب کاهش نشاط و مشکل‌</w:t>
      </w:r>
      <w:r w:rsidR="00B13E31">
        <w:rPr>
          <w:rStyle w:val="Char6"/>
          <w:rFonts w:hint="cs"/>
          <w:rtl/>
        </w:rPr>
        <w:t xml:space="preserve"> </w:t>
      </w:r>
      <w:r w:rsidRPr="005234D1">
        <w:rPr>
          <w:rStyle w:val="Char6"/>
          <w:rFonts w:hint="cs"/>
          <w:rtl/>
        </w:rPr>
        <w:t>بودن انتظام ستر و بی‌توجهی است. بنابر</w:t>
      </w:r>
      <w:r w:rsidR="00B13E31">
        <w:rPr>
          <w:rStyle w:val="Char6"/>
          <w:rFonts w:hint="cs"/>
          <w:rtl/>
        </w:rPr>
        <w:t xml:space="preserve"> </w:t>
      </w:r>
      <w:r w:rsidRPr="005234D1">
        <w:rPr>
          <w:rStyle w:val="Char6"/>
          <w:rFonts w:hint="cs"/>
          <w:rtl/>
        </w:rPr>
        <w:t>این، انتظام ستر از محارم، کمتر از انتظام آن، از بیگانگان است.</w:t>
      </w:r>
    </w:p>
    <w:p w:rsidR="00BA4315" w:rsidRPr="00773B0D" w:rsidRDefault="00BA4315" w:rsidP="008A386C">
      <w:pPr>
        <w:pStyle w:val="a3"/>
        <w:rPr>
          <w:rtl/>
        </w:rPr>
      </w:pPr>
      <w:bookmarkStart w:id="1289" w:name="_Toc272589763"/>
      <w:bookmarkStart w:id="1290" w:name="_Toc435447747"/>
      <w:r w:rsidRPr="00773B0D">
        <w:rPr>
          <w:rFonts w:hint="cs"/>
          <w:rtl/>
        </w:rPr>
        <w:t>صفت نکاح</w:t>
      </w:r>
      <w:bookmarkEnd w:id="1289"/>
      <w:bookmarkEnd w:id="1290"/>
    </w:p>
    <w:p w:rsidR="00BA4315" w:rsidRPr="00773B0D" w:rsidRDefault="00BA4315" w:rsidP="008A386C">
      <w:pPr>
        <w:pStyle w:val="a5"/>
        <w:rPr>
          <w:rtl/>
        </w:rPr>
      </w:pPr>
      <w:bookmarkStart w:id="1291" w:name="_Toc272589764"/>
      <w:bookmarkStart w:id="1292" w:name="_Toc435447748"/>
      <w:r w:rsidRPr="00773B0D">
        <w:rPr>
          <w:rFonts w:hint="cs"/>
          <w:rtl/>
        </w:rPr>
        <w:t>زنان در نکاح، حاکم قرار داده نمی‌شوند:</w:t>
      </w:r>
      <w:bookmarkEnd w:id="1291"/>
      <w:bookmarkEnd w:id="1292"/>
    </w:p>
    <w:p w:rsidR="00BA4315" w:rsidRPr="00315AAD" w:rsidRDefault="00BA4315" w:rsidP="008A386C">
      <w:pPr>
        <w:autoSpaceDE w:val="0"/>
        <w:autoSpaceDN w:val="0"/>
        <w:adjustRightInd w:val="0"/>
        <w:ind w:firstLine="284"/>
        <w:jc w:val="both"/>
        <w:rPr>
          <w:rStyle w:val="Char6"/>
          <w:spacing w:val="-2"/>
          <w:rtl/>
        </w:rPr>
      </w:pPr>
      <w:r w:rsidRPr="00315AAD">
        <w:rPr>
          <w:rStyle w:val="Char6"/>
          <w:rFonts w:hint="cs"/>
          <w:spacing w:val="-2"/>
          <w:rtl/>
        </w:rPr>
        <w:t xml:space="preserve">رسول خدا </w:t>
      </w:r>
      <w:r w:rsidR="00BA1332" w:rsidRPr="00315AAD">
        <w:rPr>
          <w:rFonts w:cs="CTraditional Arabic" w:hint="cs"/>
          <w:spacing w:val="-2"/>
          <w:rtl/>
          <w:lang w:bidi="fa-IR"/>
        </w:rPr>
        <w:t>ج</w:t>
      </w:r>
      <w:r w:rsidRPr="00315AAD">
        <w:rPr>
          <w:rStyle w:val="Char6"/>
          <w:rFonts w:hint="cs"/>
          <w:spacing w:val="-2"/>
          <w:rtl/>
        </w:rPr>
        <w:t xml:space="preserve"> فرمود: </w:t>
      </w:r>
      <w:r w:rsidRPr="00315AAD">
        <w:rPr>
          <w:rStyle w:val="Chare"/>
          <w:rFonts w:hint="cs"/>
          <w:spacing w:val="-2"/>
          <w:rtl/>
        </w:rPr>
        <w:t>«</w:t>
      </w:r>
      <w:r w:rsidRPr="00315AAD">
        <w:rPr>
          <w:rStyle w:val="Char5"/>
          <w:rFonts w:hint="eastAsia"/>
          <w:spacing w:val="-2"/>
          <w:rtl/>
        </w:rPr>
        <w:t>لاَ</w:t>
      </w:r>
      <w:r w:rsidRPr="00315AAD">
        <w:rPr>
          <w:rStyle w:val="Char5"/>
          <w:spacing w:val="-2"/>
          <w:rtl/>
        </w:rPr>
        <w:t xml:space="preserve"> </w:t>
      </w:r>
      <w:r w:rsidRPr="00315AAD">
        <w:rPr>
          <w:rStyle w:val="Char5"/>
          <w:rFonts w:hint="eastAsia"/>
          <w:spacing w:val="-2"/>
          <w:rtl/>
        </w:rPr>
        <w:t>نِكَاحَ</w:t>
      </w:r>
      <w:r w:rsidRPr="00315AAD">
        <w:rPr>
          <w:rStyle w:val="Char5"/>
          <w:spacing w:val="-2"/>
          <w:rtl/>
        </w:rPr>
        <w:t xml:space="preserve"> </w:t>
      </w:r>
      <w:r w:rsidRPr="00315AAD">
        <w:rPr>
          <w:rStyle w:val="Char5"/>
          <w:rFonts w:hint="eastAsia"/>
          <w:spacing w:val="-2"/>
          <w:rtl/>
        </w:rPr>
        <w:t>إِلاَّ</w:t>
      </w:r>
      <w:r w:rsidRPr="00315AAD">
        <w:rPr>
          <w:rStyle w:val="Char5"/>
          <w:spacing w:val="-2"/>
          <w:rtl/>
        </w:rPr>
        <w:t xml:space="preserve"> </w:t>
      </w:r>
      <w:r w:rsidRPr="00315AAD">
        <w:rPr>
          <w:rStyle w:val="Char5"/>
          <w:rFonts w:hint="eastAsia"/>
          <w:spacing w:val="-2"/>
          <w:rtl/>
        </w:rPr>
        <w:t>بِوَلِىٍّ</w:t>
      </w:r>
      <w:r w:rsidRPr="00315AAD">
        <w:rPr>
          <w:rStyle w:val="Chare"/>
          <w:rFonts w:hint="cs"/>
          <w:spacing w:val="-2"/>
          <w:rtl/>
        </w:rPr>
        <w:t>»</w:t>
      </w:r>
      <w:r w:rsidRPr="00315AAD">
        <w:rPr>
          <w:rStyle w:val="Char6"/>
          <w:rFonts w:hint="cs"/>
          <w:spacing w:val="-2"/>
          <w:rtl/>
        </w:rPr>
        <w:t xml:space="preserve"> نکاح بدون ولی اعتباری ندارد، باید دانست که جایز نیست که زنان به تنهایی، در نکاح، حاکم خویش، قرار گیرند، زیرا عقل‌شان ناقص و فکرشان درست کار نمی‌کند، بسا اوقات مصلحت خویش را نمی‌دانند، و از ناحیه آنان، حمایتی برای حسب نیست، پس بسا اوقات در غیر کفو رغبت می‌نمایند، و در این صورت ننگ و عاری بر قوم‌شان وارد می‌شود، پس واجب گردید که به خاطر جلویگری از فساد، به اولیا در این باره اختیاری داده بشود؛ و نیز سنت مروج بین مردم از نظر نیاز طبیعی این است که مردان بر زنان قیمومت و سرپرستی داشته باشند و حل و عقد به اختیار آنان قرار گیرد، تامین هزینه و نفقه به عهده آنان قرار گیرد؛ زیرا زنان در دست مردان اسیر می‌باشند، و همین است منظور از این قول خداوندی که می‌فرماید:</w:t>
      </w:r>
      <w:r w:rsidR="00B34D81" w:rsidRPr="00315AAD">
        <w:rPr>
          <w:rStyle w:val="Char6"/>
          <w:rFonts w:hint="cs"/>
          <w:spacing w:val="-2"/>
          <w:rtl/>
        </w:rPr>
        <w:t xml:space="preserve"> </w:t>
      </w:r>
      <w:r w:rsidR="00B34D81" w:rsidRPr="00315AAD">
        <w:rPr>
          <w:rFonts w:cs="Traditional Arabic" w:hint="cs"/>
          <w:spacing w:val="-2"/>
          <w:rtl/>
          <w:lang w:bidi="fa-IR"/>
        </w:rPr>
        <w:t>﴿</w:t>
      </w:r>
      <w:r w:rsidR="00B34D81" w:rsidRPr="00315AAD">
        <w:rPr>
          <w:rStyle w:val="Charc"/>
          <w:spacing w:val="-2"/>
          <w:rtl/>
        </w:rPr>
        <w:t>الرِّجَالُ قَوَّامُونَ عَلَى النِّسَاءِ بِمَا فَضَّلَ اللَّهُ</w:t>
      </w:r>
      <w:r w:rsidR="00B34D81" w:rsidRPr="00315AAD">
        <w:rPr>
          <w:rFonts w:cs="Traditional Arabic" w:hint="cs"/>
          <w:spacing w:val="-2"/>
          <w:rtl/>
          <w:lang w:bidi="fa-IR"/>
        </w:rPr>
        <w:t>﴾</w:t>
      </w:r>
      <w:r w:rsidR="00B34D81" w:rsidRPr="00315AAD">
        <w:rPr>
          <w:rFonts w:cs="IRNazli"/>
          <w:spacing w:val="-2"/>
          <w:szCs w:val="24"/>
          <w:rtl/>
          <w:lang w:bidi="fa-IR"/>
        </w:rPr>
        <w:t xml:space="preserve"> </w:t>
      </w:r>
      <w:r w:rsidR="00B34D81" w:rsidRPr="00315AAD">
        <w:rPr>
          <w:rStyle w:val="Char8"/>
          <w:spacing w:val="-2"/>
          <w:rtl/>
        </w:rPr>
        <w:t>[النساء: 34]</w:t>
      </w:r>
      <w:r w:rsidR="00B34D81" w:rsidRPr="00315AAD">
        <w:rPr>
          <w:rFonts w:cs="IRNazli" w:hint="cs"/>
          <w:spacing w:val="-2"/>
          <w:szCs w:val="24"/>
          <w:rtl/>
          <w:lang w:bidi="fa-IR"/>
        </w:rPr>
        <w:t>.</w:t>
      </w:r>
      <w:r w:rsidRPr="00315AAD">
        <w:rPr>
          <w:rStyle w:val="Char6"/>
          <w:rFonts w:hint="cs"/>
          <w:spacing w:val="-2"/>
          <w:rtl/>
        </w:rPr>
        <w:t xml:space="preserve"> </w:t>
      </w:r>
    </w:p>
    <w:p w:rsidR="00BA4315" w:rsidRPr="00773B0D" w:rsidRDefault="00BA4315" w:rsidP="008A386C">
      <w:pPr>
        <w:pStyle w:val="a5"/>
        <w:rPr>
          <w:rtl/>
        </w:rPr>
      </w:pPr>
      <w:bookmarkStart w:id="1293" w:name="_Toc272589765"/>
      <w:bookmarkStart w:id="1294" w:name="_Toc435447749"/>
      <w:r w:rsidRPr="00773B0D">
        <w:rPr>
          <w:rFonts w:hint="cs"/>
          <w:rtl/>
        </w:rPr>
        <w:t>بودن ولی، در نکاح شرط است:</w:t>
      </w:r>
      <w:bookmarkEnd w:id="1293"/>
      <w:bookmarkEnd w:id="129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شرط‌</w:t>
      </w:r>
      <w:r w:rsidR="00B13E31">
        <w:rPr>
          <w:rStyle w:val="Char6"/>
          <w:rFonts w:hint="cs"/>
          <w:rtl/>
        </w:rPr>
        <w:t xml:space="preserve"> </w:t>
      </w:r>
      <w:r w:rsidRPr="005234D1">
        <w:rPr>
          <w:rStyle w:val="Char6"/>
          <w:rFonts w:hint="cs"/>
          <w:rtl/>
        </w:rPr>
        <w:t>گذاشتن وجود ولی در نکاح، اهمیت‌</w:t>
      </w:r>
      <w:r w:rsidR="00B13E31">
        <w:rPr>
          <w:rStyle w:val="Char6"/>
          <w:rFonts w:hint="cs"/>
          <w:rtl/>
        </w:rPr>
        <w:t xml:space="preserve"> </w:t>
      </w:r>
      <w:r w:rsidRPr="005234D1">
        <w:rPr>
          <w:rStyle w:val="Char6"/>
          <w:rFonts w:hint="cs"/>
          <w:rtl/>
        </w:rPr>
        <w:t>دادن به</w:t>
      </w:r>
      <w:r w:rsidR="008B44B8" w:rsidRPr="005234D1">
        <w:rPr>
          <w:rStyle w:val="Char6"/>
          <w:rFonts w:hint="cs"/>
          <w:rtl/>
        </w:rPr>
        <w:t xml:space="preserve">‌شان </w:t>
      </w:r>
      <w:r w:rsidRPr="005234D1">
        <w:rPr>
          <w:rStyle w:val="Char6"/>
          <w:rFonts w:hint="cs"/>
          <w:rtl/>
        </w:rPr>
        <w:t>اولیاست، استقلال زنان در نکاح یک گونه وقاحتی از آن‌ها محسوب می‌شود که منشأش کاهش حیا و غلبه</w:t>
      </w:r>
      <w:r w:rsidR="00B13E31">
        <w:rPr>
          <w:rStyle w:val="Char6"/>
          <w:rFonts w:hint="cs"/>
          <w:rtl/>
        </w:rPr>
        <w:t xml:space="preserve"> </w:t>
      </w:r>
      <w:r w:rsidRPr="005234D1">
        <w:rPr>
          <w:rStyle w:val="Char6"/>
          <w:rFonts w:hint="cs"/>
          <w:rtl/>
        </w:rPr>
        <w:t>‌یافتن بر اولیاء و بی‌توجهی به آن‌هاست، و نیز واجب است که نکاح از زنا با مشهور</w:t>
      </w:r>
      <w:r w:rsidR="00B13E31">
        <w:rPr>
          <w:rStyle w:val="Char6"/>
          <w:rFonts w:hint="cs"/>
          <w:rtl/>
        </w:rPr>
        <w:t xml:space="preserve"> </w:t>
      </w:r>
      <w:r w:rsidRPr="005234D1">
        <w:rPr>
          <w:rStyle w:val="Char6"/>
          <w:rFonts w:hint="cs"/>
          <w:rtl/>
        </w:rPr>
        <w:t>کردنش ممتاز گردد، و مستحق‌ترین صورت مشهور</w:t>
      </w:r>
      <w:r w:rsidR="00B13E31">
        <w:rPr>
          <w:rStyle w:val="Char6"/>
          <w:rFonts w:hint="cs"/>
          <w:rtl/>
        </w:rPr>
        <w:t xml:space="preserve"> </w:t>
      </w:r>
      <w:r w:rsidRPr="005234D1">
        <w:rPr>
          <w:rStyle w:val="Char6"/>
          <w:rFonts w:hint="cs"/>
          <w:rtl/>
        </w:rPr>
        <w:t>کردنش، حضور اولیای زنان در جلسه نکاح است.</w:t>
      </w:r>
    </w:p>
    <w:p w:rsidR="00BA4315" w:rsidRPr="00773B0D" w:rsidRDefault="00BA4315" w:rsidP="008A386C">
      <w:pPr>
        <w:pStyle w:val="a5"/>
        <w:rPr>
          <w:rtl/>
        </w:rPr>
      </w:pPr>
      <w:bookmarkStart w:id="1295" w:name="_Toc272589766"/>
      <w:bookmarkStart w:id="1296" w:name="_Toc435447750"/>
      <w:r w:rsidRPr="00773B0D">
        <w:rPr>
          <w:rFonts w:hint="cs"/>
          <w:rtl/>
        </w:rPr>
        <w:t>از بیوه مشوره و از دوشیزه اجازه خواسته می‌شود:</w:t>
      </w:r>
      <w:bookmarkEnd w:id="1295"/>
      <w:bookmarkEnd w:id="1296"/>
    </w:p>
    <w:p w:rsidR="00BA4315" w:rsidRPr="005234D1" w:rsidRDefault="00BA4315" w:rsidP="008A386C">
      <w:pPr>
        <w:pStyle w:val="af"/>
        <w:rPr>
          <w:rStyle w:val="Char6"/>
          <w:rtl/>
        </w:rPr>
      </w:pPr>
      <w:r w:rsidRPr="005234D1">
        <w:rPr>
          <w:rStyle w:val="Char6"/>
          <w:rFonts w:hint="cs"/>
          <w:rtl/>
        </w:rPr>
        <w:t xml:space="preserve">رسول خدا </w:t>
      </w:r>
      <w:r w:rsidR="00BA1332" w:rsidRPr="00BA1332">
        <w:rPr>
          <w:rFonts w:cs="CTraditional Arabic" w:hint="cs"/>
          <w:rtl/>
        </w:rPr>
        <w:t>ج</w:t>
      </w:r>
      <w:r w:rsidRPr="005234D1">
        <w:rPr>
          <w:rStyle w:val="Char6"/>
          <w:rFonts w:hint="cs"/>
          <w:rtl/>
        </w:rPr>
        <w:t xml:space="preserve"> فرمود: </w:t>
      </w:r>
      <w:r w:rsidRPr="00B13E31">
        <w:rPr>
          <w:rStyle w:val="Chare"/>
          <w:rFonts w:hint="cs"/>
          <w:rtl/>
        </w:rPr>
        <w:t>«</w:t>
      </w:r>
      <w:r w:rsidRPr="00B13E31">
        <w:rPr>
          <w:rStyle w:val="Char5"/>
          <w:rFonts w:hint="eastAsia"/>
          <w:rtl/>
        </w:rPr>
        <w:t>لاَ</w:t>
      </w:r>
      <w:r w:rsidRPr="00B13E31">
        <w:rPr>
          <w:rStyle w:val="Char5"/>
          <w:rtl/>
        </w:rPr>
        <w:t xml:space="preserve"> </w:t>
      </w:r>
      <w:r w:rsidRPr="00B13E31">
        <w:rPr>
          <w:rStyle w:val="Char5"/>
          <w:rFonts w:hint="eastAsia"/>
          <w:rtl/>
        </w:rPr>
        <w:t>تُنْكَحُ</w:t>
      </w:r>
      <w:r w:rsidRPr="00B13E31">
        <w:rPr>
          <w:rStyle w:val="Char5"/>
          <w:rtl/>
        </w:rPr>
        <w:t xml:space="preserve"> </w:t>
      </w:r>
      <w:r w:rsidRPr="00B13E31">
        <w:rPr>
          <w:rStyle w:val="Char5"/>
          <w:rFonts w:hint="eastAsia"/>
          <w:rtl/>
        </w:rPr>
        <w:t>الثَّيِّبُ</w:t>
      </w:r>
      <w:r w:rsidRPr="00B13E31">
        <w:rPr>
          <w:rStyle w:val="Char5"/>
          <w:rtl/>
        </w:rPr>
        <w:t xml:space="preserve"> </w:t>
      </w:r>
      <w:r w:rsidRPr="00B13E31">
        <w:rPr>
          <w:rStyle w:val="Char5"/>
          <w:rFonts w:hint="eastAsia"/>
          <w:rtl/>
        </w:rPr>
        <w:t>حَتَّى</w:t>
      </w:r>
      <w:r w:rsidRPr="00B13E31">
        <w:rPr>
          <w:rStyle w:val="Char5"/>
          <w:rtl/>
        </w:rPr>
        <w:t xml:space="preserve"> </w:t>
      </w:r>
      <w:r w:rsidRPr="00B13E31">
        <w:rPr>
          <w:rStyle w:val="Char5"/>
          <w:rFonts w:hint="eastAsia"/>
          <w:rtl/>
        </w:rPr>
        <w:t>تُسْتَأْمَرَ</w:t>
      </w:r>
      <w:r w:rsidRPr="00B13E31">
        <w:rPr>
          <w:rStyle w:val="Char5"/>
          <w:rtl/>
        </w:rPr>
        <w:t xml:space="preserve"> </w:t>
      </w:r>
      <w:r w:rsidRPr="00B13E31">
        <w:rPr>
          <w:rStyle w:val="Char5"/>
          <w:rFonts w:hint="eastAsia"/>
          <w:rtl/>
        </w:rPr>
        <w:t>وَلاَ</w:t>
      </w:r>
      <w:r w:rsidRPr="00B13E31">
        <w:rPr>
          <w:rStyle w:val="Char5"/>
          <w:rtl/>
        </w:rPr>
        <w:t xml:space="preserve"> </w:t>
      </w:r>
      <w:r w:rsidRPr="00B13E31">
        <w:rPr>
          <w:rStyle w:val="Char5"/>
          <w:rFonts w:hint="eastAsia"/>
          <w:rtl/>
        </w:rPr>
        <w:t>تُنْكَحُ</w:t>
      </w:r>
      <w:r w:rsidRPr="00B13E31">
        <w:rPr>
          <w:rStyle w:val="Char5"/>
          <w:rtl/>
        </w:rPr>
        <w:t xml:space="preserve"> </w:t>
      </w:r>
      <w:r w:rsidRPr="00B13E31">
        <w:rPr>
          <w:rStyle w:val="Char5"/>
          <w:rFonts w:hint="eastAsia"/>
          <w:rtl/>
        </w:rPr>
        <w:t>الْبِكْرُ</w:t>
      </w:r>
      <w:r w:rsidRPr="00B13E31">
        <w:rPr>
          <w:rStyle w:val="Char5"/>
          <w:rtl/>
        </w:rPr>
        <w:t xml:space="preserve"> </w:t>
      </w:r>
      <w:r w:rsidRPr="00B13E31">
        <w:rPr>
          <w:rStyle w:val="Char5"/>
          <w:rFonts w:hint="eastAsia"/>
          <w:rtl/>
        </w:rPr>
        <w:t>حَتَّى</w:t>
      </w:r>
      <w:r w:rsidRPr="00B13E31">
        <w:rPr>
          <w:rStyle w:val="Char5"/>
          <w:rtl/>
        </w:rPr>
        <w:t xml:space="preserve"> </w:t>
      </w:r>
      <w:r w:rsidRPr="00B13E31">
        <w:rPr>
          <w:rStyle w:val="Char5"/>
          <w:rFonts w:hint="eastAsia"/>
          <w:rtl/>
        </w:rPr>
        <w:t>تُسْتَأْذَنَ</w:t>
      </w:r>
      <w:r w:rsidRPr="00B13E31">
        <w:rPr>
          <w:rStyle w:val="Char5"/>
          <w:rtl/>
        </w:rPr>
        <w:t xml:space="preserve"> </w:t>
      </w:r>
      <w:r w:rsidRPr="00B13E31">
        <w:rPr>
          <w:rStyle w:val="Char5"/>
          <w:rFonts w:hint="eastAsia"/>
          <w:rtl/>
        </w:rPr>
        <w:t>وَإِذْنُهَا</w:t>
      </w:r>
      <w:r w:rsidRPr="00B13E31">
        <w:rPr>
          <w:rStyle w:val="Char5"/>
          <w:rtl/>
        </w:rPr>
        <w:t xml:space="preserve"> </w:t>
      </w:r>
      <w:r w:rsidRPr="00B13E31">
        <w:rPr>
          <w:rStyle w:val="Char5"/>
          <w:rFonts w:hint="eastAsia"/>
          <w:rtl/>
        </w:rPr>
        <w:t>الصُّمُوتُ</w:t>
      </w:r>
      <w:r w:rsidRPr="00B13E31">
        <w:rPr>
          <w:rFonts w:hint="cs"/>
          <w:rtl/>
        </w:rPr>
        <w:t>»</w:t>
      </w:r>
      <w:r w:rsidR="00B13E31" w:rsidRPr="00B13E31">
        <w:rPr>
          <w:rStyle w:val="Char6"/>
          <w:rFonts w:hint="cs"/>
          <w:rtl/>
        </w:rPr>
        <w:t>.</w:t>
      </w:r>
      <w:r w:rsidRPr="005234D1">
        <w:rPr>
          <w:rStyle w:val="Char6"/>
          <w:rFonts w:hint="cs"/>
          <w:rtl/>
        </w:rPr>
        <w:t xml:space="preserve"> </w:t>
      </w:r>
      <w:r w:rsidRPr="00773B0D">
        <w:rPr>
          <w:rFonts w:hint="cs"/>
          <w:rtl/>
        </w:rPr>
        <w:t>«</w:t>
      </w:r>
      <w:r w:rsidRPr="00B13E31">
        <w:rPr>
          <w:rStyle w:val="Chard"/>
          <w:rFonts w:hint="cs"/>
          <w:rtl/>
        </w:rPr>
        <w:t>نکاح بیوه زن بدون مشوره‌اش بسته نمی‌شود و نکاح دوشیزده بدون اجازه</w:t>
      </w:r>
      <w:r w:rsidR="00B13E31">
        <w:rPr>
          <w:rStyle w:val="Chard"/>
          <w:rFonts w:hint="cs"/>
          <w:rtl/>
        </w:rPr>
        <w:t xml:space="preserve"> </w:t>
      </w:r>
      <w:r w:rsidRPr="00B13E31">
        <w:rPr>
          <w:rStyle w:val="Chard"/>
          <w:rFonts w:hint="cs"/>
          <w:rtl/>
        </w:rPr>
        <w:t>‌گرفتن از او بسته نمی‌شود، و اجازه</w:t>
      </w:r>
      <w:r w:rsidR="00B13E31">
        <w:rPr>
          <w:rStyle w:val="Chard"/>
          <w:rFonts w:hint="cs"/>
          <w:rtl/>
        </w:rPr>
        <w:t xml:space="preserve"> </w:t>
      </w:r>
      <w:r w:rsidRPr="00B13E31">
        <w:rPr>
          <w:rStyle w:val="Chard"/>
          <w:rFonts w:hint="cs"/>
          <w:rtl/>
        </w:rPr>
        <w:t>‌دادنش خاموشی اوست</w:t>
      </w:r>
      <w:r w:rsidRPr="00773B0D">
        <w:rPr>
          <w:rFonts w:hint="cs"/>
          <w:rtl/>
        </w:rPr>
        <w:t>»</w:t>
      </w:r>
      <w:r w:rsidRPr="005234D1">
        <w:rPr>
          <w:rStyle w:val="Char6"/>
          <w:rFonts w:hint="cs"/>
          <w:rtl/>
        </w:rPr>
        <w:t>. و در روایتی دیگر آمده است که پدر از او اجازه بگیرد.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جایز نیست که اولیاء به تنهایی، حاکم نکاح زن قرار گیرند، زیرا آنچه را زنان نسبت به خود می‌دانند آنان نمی‌دانند، ثانیاً نفع و ضرر نکاح به زنان برمی‌گردد، مشوره‌گرفتن به این خاطر است که او به صراحت دستور بدهد، اجازه‌</w:t>
      </w:r>
      <w:r w:rsidR="00B13E31">
        <w:rPr>
          <w:rStyle w:val="Char6"/>
          <w:rFonts w:hint="cs"/>
          <w:rtl/>
        </w:rPr>
        <w:t xml:space="preserve"> </w:t>
      </w:r>
      <w:r w:rsidRPr="005234D1">
        <w:rPr>
          <w:rStyle w:val="Char6"/>
          <w:rFonts w:hint="cs"/>
          <w:rtl/>
        </w:rPr>
        <w:t>خواستن به این معنی است که او اجازه بستن نکاح را بدهد و از آن منع نکند که ادنی‌ترین صورتش خاموش‌</w:t>
      </w:r>
      <w:r w:rsidR="00B13E31">
        <w:rPr>
          <w:rStyle w:val="Char6"/>
          <w:rFonts w:hint="cs"/>
          <w:rtl/>
        </w:rPr>
        <w:t xml:space="preserve"> </w:t>
      </w:r>
      <w:r w:rsidRPr="005234D1">
        <w:rPr>
          <w:rStyle w:val="Char6"/>
          <w:rFonts w:hint="cs"/>
          <w:rtl/>
        </w:rPr>
        <w:t>ماندن اوست، جز این نیست که اجازه‌خواستن از دوشیزه بالغه است نه از دوشیز</w:t>
      </w:r>
      <w:r w:rsidR="00B20E6E">
        <w:rPr>
          <w:rStyle w:val="Char6"/>
          <w:rFonts w:hint="cs"/>
          <w:rtl/>
        </w:rPr>
        <w:t>ۀ</w:t>
      </w:r>
      <w:r w:rsidRPr="005234D1">
        <w:rPr>
          <w:rStyle w:val="Char6"/>
          <w:rFonts w:hint="cs"/>
          <w:rtl/>
        </w:rPr>
        <w:t xml:space="preserve"> نابالغ، زیرا نابالغ، رأی ندارد. حضرت ابوبکر صدیق </w:t>
      </w:r>
      <w:r w:rsidRPr="005234D1">
        <w:rPr>
          <w:rStyle w:val="Char6"/>
          <w:rFonts w:hint="cs"/>
          <w:rtl/>
        </w:rPr>
        <w:sym w:font="AGA Arabesque" w:char="F074"/>
      </w:r>
      <w:r w:rsidRPr="005234D1">
        <w:rPr>
          <w:rStyle w:val="Char6"/>
          <w:rFonts w:hint="cs"/>
          <w:rtl/>
        </w:rPr>
        <w:t xml:space="preserve"> حضرت عایشه </w:t>
      </w:r>
      <w:r w:rsidRPr="00773B0D">
        <w:rPr>
          <w:rFonts w:cs="CTraditional Arabic" w:hint="cs"/>
          <w:rtl/>
          <w:lang w:bidi="fa-IR"/>
        </w:rPr>
        <w:t>ل</w:t>
      </w:r>
      <w:r w:rsidRPr="005234D1">
        <w:rPr>
          <w:rStyle w:val="Char6"/>
          <w:rFonts w:hint="cs"/>
          <w:rtl/>
        </w:rPr>
        <w:t xml:space="preserve"> را در سن شش سالگی به آن حضرت </w:t>
      </w:r>
      <w:r w:rsidR="00BA1332" w:rsidRPr="00BA1332">
        <w:rPr>
          <w:rFonts w:cs="CTraditional Arabic" w:hint="cs"/>
          <w:rtl/>
          <w:lang w:bidi="fa-IR"/>
        </w:rPr>
        <w:t>ج</w:t>
      </w:r>
      <w:r w:rsidRPr="005234D1">
        <w:rPr>
          <w:rStyle w:val="Char6"/>
          <w:rFonts w:hint="cs"/>
          <w:rtl/>
        </w:rPr>
        <w:t xml:space="preserve"> ازدواج داد.</w:t>
      </w:r>
    </w:p>
    <w:p w:rsidR="00BA4315" w:rsidRPr="00773B0D" w:rsidRDefault="00BA4315" w:rsidP="008A386C">
      <w:pPr>
        <w:pStyle w:val="a5"/>
        <w:rPr>
          <w:rtl/>
        </w:rPr>
      </w:pPr>
      <w:bookmarkStart w:id="1297" w:name="_Toc272589767"/>
      <w:bookmarkStart w:id="1298" w:name="_Toc435447751"/>
      <w:r w:rsidRPr="00773B0D">
        <w:rPr>
          <w:rFonts w:hint="cs"/>
          <w:rtl/>
        </w:rPr>
        <w:t>نکاح برده موقوف بر اجازه آقاست:</w:t>
      </w:r>
      <w:bookmarkEnd w:id="1297"/>
      <w:bookmarkEnd w:id="1298"/>
    </w:p>
    <w:p w:rsidR="00BA4315" w:rsidRPr="005234D1" w:rsidRDefault="00BA4315" w:rsidP="008A386C">
      <w:pPr>
        <w:pStyle w:val="af"/>
        <w:rPr>
          <w:rStyle w:val="Char6"/>
          <w:rtl/>
        </w:rPr>
      </w:pPr>
      <w:r w:rsidRPr="005234D1">
        <w:rPr>
          <w:rStyle w:val="Char6"/>
          <w:rFonts w:hint="cs"/>
          <w:rtl/>
        </w:rPr>
        <w:t xml:space="preserve">رسول خدا </w:t>
      </w:r>
      <w:r w:rsidR="00BA1332" w:rsidRPr="00BA1332">
        <w:rPr>
          <w:rFonts w:cs="CTraditional Arabic" w:hint="cs"/>
          <w:rtl/>
        </w:rPr>
        <w:t>ج</w:t>
      </w:r>
      <w:r w:rsidRPr="005234D1">
        <w:rPr>
          <w:rStyle w:val="Char6"/>
          <w:rFonts w:hint="cs"/>
          <w:rtl/>
        </w:rPr>
        <w:t xml:space="preserve"> فرمود: </w:t>
      </w:r>
      <w:r w:rsidRPr="00B13E31">
        <w:rPr>
          <w:rStyle w:val="Chare"/>
          <w:rFonts w:hint="cs"/>
          <w:rtl/>
        </w:rPr>
        <w:t>«</w:t>
      </w:r>
      <w:r w:rsidRPr="00B13E31">
        <w:rPr>
          <w:rStyle w:val="Char5"/>
          <w:rFonts w:hint="eastAsia"/>
          <w:rtl/>
        </w:rPr>
        <w:t>أَيُّمَا</w:t>
      </w:r>
      <w:r w:rsidRPr="00B13E31">
        <w:rPr>
          <w:rStyle w:val="Char5"/>
          <w:rtl/>
        </w:rPr>
        <w:t xml:space="preserve"> </w:t>
      </w:r>
      <w:r w:rsidRPr="00B13E31">
        <w:rPr>
          <w:rStyle w:val="Char5"/>
          <w:rFonts w:hint="eastAsia"/>
          <w:rtl/>
        </w:rPr>
        <w:t>عَبْدٍ</w:t>
      </w:r>
      <w:r w:rsidRPr="00B13E31">
        <w:rPr>
          <w:rStyle w:val="Char5"/>
          <w:rtl/>
        </w:rPr>
        <w:t xml:space="preserve"> </w:t>
      </w:r>
      <w:r w:rsidRPr="00B13E31">
        <w:rPr>
          <w:rStyle w:val="Char5"/>
          <w:rFonts w:hint="eastAsia"/>
          <w:rtl/>
        </w:rPr>
        <w:t>تَزَوَّجَ</w:t>
      </w:r>
      <w:r w:rsidRPr="00B13E31">
        <w:rPr>
          <w:rStyle w:val="Char5"/>
          <w:rtl/>
        </w:rPr>
        <w:t xml:space="preserve"> </w:t>
      </w:r>
      <w:r w:rsidRPr="00B13E31">
        <w:rPr>
          <w:rStyle w:val="Char5"/>
          <w:rFonts w:hint="eastAsia"/>
          <w:rtl/>
        </w:rPr>
        <w:t>بِغَيْرِ</w:t>
      </w:r>
      <w:r w:rsidRPr="00B13E31">
        <w:rPr>
          <w:rStyle w:val="Char5"/>
          <w:rtl/>
        </w:rPr>
        <w:t xml:space="preserve"> </w:t>
      </w:r>
      <w:r w:rsidRPr="00B13E31">
        <w:rPr>
          <w:rStyle w:val="Char5"/>
          <w:rFonts w:hint="eastAsia"/>
          <w:rtl/>
        </w:rPr>
        <w:t>إِذْنِ</w:t>
      </w:r>
      <w:r w:rsidRPr="00B13E31">
        <w:rPr>
          <w:rStyle w:val="Char5"/>
          <w:rtl/>
        </w:rPr>
        <w:t xml:space="preserve"> </w:t>
      </w:r>
      <w:r w:rsidRPr="00B13E31">
        <w:rPr>
          <w:rStyle w:val="Char5"/>
          <w:rFonts w:hint="eastAsia"/>
          <w:rtl/>
        </w:rPr>
        <w:t>سَيِّدِهِ</w:t>
      </w:r>
      <w:r w:rsidRPr="00B13E31">
        <w:rPr>
          <w:rStyle w:val="Char5"/>
          <w:rtl/>
        </w:rPr>
        <w:t xml:space="preserve"> </w:t>
      </w:r>
      <w:r w:rsidRPr="00B13E31">
        <w:rPr>
          <w:rStyle w:val="Char5"/>
          <w:rFonts w:hint="eastAsia"/>
          <w:rtl/>
        </w:rPr>
        <w:t>فَهُوَ</w:t>
      </w:r>
      <w:r w:rsidRPr="00B13E31">
        <w:rPr>
          <w:rStyle w:val="Char5"/>
          <w:rtl/>
        </w:rPr>
        <w:t xml:space="preserve"> </w:t>
      </w:r>
      <w:r w:rsidRPr="00B13E31">
        <w:rPr>
          <w:rStyle w:val="Char5"/>
          <w:rFonts w:hint="eastAsia"/>
          <w:rtl/>
        </w:rPr>
        <w:t>عَاهِرٌ</w:t>
      </w:r>
      <w:r w:rsidRPr="00B13E31">
        <w:rPr>
          <w:rFonts w:hint="cs"/>
          <w:rtl/>
        </w:rPr>
        <w:t>»</w:t>
      </w:r>
      <w:r w:rsidR="00B13E31" w:rsidRPr="00B13E31">
        <w:rPr>
          <w:rStyle w:val="Char6"/>
          <w:rFonts w:hint="cs"/>
          <w:rtl/>
        </w:rPr>
        <w:t>.</w:t>
      </w:r>
      <w:r w:rsidRPr="00B13E31">
        <w:rPr>
          <w:rFonts w:hint="cs"/>
          <w:rtl/>
        </w:rPr>
        <w:t xml:space="preserve"> «</w:t>
      </w:r>
      <w:r w:rsidRPr="00B13E31">
        <w:rPr>
          <w:rStyle w:val="Chard"/>
          <w:rFonts w:hint="cs"/>
          <w:rtl/>
        </w:rPr>
        <w:t>هر</w:t>
      </w:r>
      <w:r w:rsidR="00B13E31" w:rsidRPr="00B13E31">
        <w:rPr>
          <w:rStyle w:val="Chard"/>
          <w:rFonts w:hint="cs"/>
          <w:rtl/>
        </w:rPr>
        <w:t xml:space="preserve"> </w:t>
      </w:r>
      <w:r w:rsidRPr="00B13E31">
        <w:rPr>
          <w:rStyle w:val="Chard"/>
          <w:rFonts w:hint="cs"/>
          <w:rtl/>
        </w:rPr>
        <w:t>کدام غلامی که بدون اجازه آقایش ازدواج کند او زانی می‌باشد</w:t>
      </w:r>
      <w:r w:rsidRPr="00B13E31">
        <w:rPr>
          <w:rFonts w:hint="cs"/>
          <w:rtl/>
        </w:rPr>
        <w:t>»</w:t>
      </w:r>
      <w:r w:rsidRPr="005234D1">
        <w:rPr>
          <w:rStyle w:val="Char6"/>
          <w:rFonts w:hint="cs"/>
          <w:rtl/>
        </w:rPr>
        <w:t xml:space="preserve">، </w:t>
      </w:r>
      <w:r w:rsidRPr="00B13E31">
        <w:rPr>
          <w:rStyle w:val="Char6"/>
          <w:rFonts w:hint="cs"/>
          <w:rtl/>
        </w:rPr>
        <w:t>من می‌گویم: چون غلام در خدمت آقا قرار دارد، نکاح و آن مواساتی که شوهر باید با زن داشته باشد که نتیجه نکاح است و خلوت با زن، خدمت واجب مولا را می‌کاهد، لذا واجب است که سنت در این باره، این باشد که نکاح غلام بر اذن آقا موقوف قرار گیرد، چنان</w:t>
      </w:r>
      <w:r w:rsidR="00B13E31">
        <w:rPr>
          <w:rStyle w:val="Char6"/>
          <w:rFonts w:hint="eastAsia"/>
          <w:rtl/>
        </w:rPr>
        <w:t>‌</w:t>
      </w:r>
      <w:r w:rsidRPr="00B13E31">
        <w:rPr>
          <w:rStyle w:val="Char6"/>
          <w:rFonts w:hint="cs"/>
          <w:rtl/>
        </w:rPr>
        <w:t>که خداوند می‌فرماید</w:t>
      </w:r>
      <w:r w:rsidRPr="005234D1">
        <w:rPr>
          <w:rStyle w:val="Char6"/>
          <w:rFonts w:hint="cs"/>
          <w:rtl/>
        </w:rPr>
        <w:t>:</w:t>
      </w:r>
      <w:r w:rsidR="00B34D81" w:rsidRPr="005234D1">
        <w:rPr>
          <w:rStyle w:val="Char6"/>
          <w:rFonts w:hint="cs"/>
          <w:rtl/>
        </w:rPr>
        <w:t xml:space="preserve"> </w:t>
      </w:r>
      <w:r w:rsidR="00B34D81" w:rsidRPr="00B34D81">
        <w:rPr>
          <w:rFonts w:hint="cs"/>
          <w:rtl/>
        </w:rPr>
        <w:t>﴿</w:t>
      </w:r>
      <w:r w:rsidR="00B34D81" w:rsidRPr="00207E0F">
        <w:rPr>
          <w:rStyle w:val="Charc"/>
          <w:rtl/>
        </w:rPr>
        <w:t>فَانْكِحُوهُنَّ بِإِذْنِ أَهْلِهِنَّ</w:t>
      </w:r>
      <w:r w:rsidR="00B34D81" w:rsidRPr="00B34D81">
        <w:rPr>
          <w:rFonts w:hint="cs"/>
          <w:rtl/>
        </w:rPr>
        <w:t>﴾</w:t>
      </w:r>
      <w:r w:rsidR="00B34D81">
        <w:rPr>
          <w:szCs w:val="24"/>
          <w:rtl/>
        </w:rPr>
        <w:t xml:space="preserve"> </w:t>
      </w:r>
      <w:r w:rsidR="00B34D81" w:rsidRPr="00B13E31">
        <w:rPr>
          <w:rStyle w:val="Char8"/>
          <w:rtl/>
        </w:rPr>
        <w:t>[النساء: 25]</w:t>
      </w:r>
      <w:r w:rsidR="00B34D81">
        <w:rPr>
          <w:rFonts w:hint="cs"/>
          <w:szCs w:val="24"/>
          <w:rtl/>
        </w:rPr>
        <w:t>.</w:t>
      </w:r>
      <w:r w:rsidRPr="005234D1">
        <w:rPr>
          <w:rStyle w:val="Char6"/>
          <w:rFonts w:hint="cs"/>
          <w:rtl/>
        </w:rPr>
        <w:t xml:space="preserve"> </w:t>
      </w:r>
      <w:r w:rsidRPr="00B13E31">
        <w:rPr>
          <w:rFonts w:hint="cs"/>
          <w:rtl/>
        </w:rPr>
        <w:t>«</w:t>
      </w:r>
      <w:r w:rsidRPr="00B13E31">
        <w:rPr>
          <w:rStyle w:val="Char9"/>
          <w:rFonts w:hint="cs"/>
          <w:rtl/>
        </w:rPr>
        <w:t>کنیزها را با اجازه آقاهایشان ازدواج کنید</w:t>
      </w:r>
      <w:r w:rsidRPr="00773B0D">
        <w:rPr>
          <w:rFonts w:hint="cs"/>
          <w:rtl/>
        </w:rPr>
        <w:t>»</w:t>
      </w:r>
      <w:r w:rsidRPr="005234D1">
        <w:rPr>
          <w:rStyle w:val="Char6"/>
          <w:rFonts w:hint="cs"/>
          <w:rtl/>
        </w:rPr>
        <w:t>.</w:t>
      </w:r>
    </w:p>
    <w:p w:rsidR="00BA4315" w:rsidRPr="00773B0D" w:rsidRDefault="00BA4315" w:rsidP="008A386C">
      <w:pPr>
        <w:pStyle w:val="a5"/>
        <w:rPr>
          <w:rtl/>
        </w:rPr>
      </w:pPr>
      <w:bookmarkStart w:id="1299" w:name="_Toc272589768"/>
      <w:bookmarkStart w:id="1300" w:name="_Toc435447752"/>
      <w:r w:rsidRPr="00773B0D">
        <w:rPr>
          <w:rFonts w:hint="cs"/>
          <w:rtl/>
        </w:rPr>
        <w:t>خطبه قبل از عقد نکاح:</w:t>
      </w:r>
      <w:bookmarkEnd w:id="1299"/>
      <w:bookmarkEnd w:id="1300"/>
    </w:p>
    <w:p w:rsidR="00BA4315" w:rsidRPr="005234D1" w:rsidRDefault="00BA4315" w:rsidP="006E4094">
      <w:pPr>
        <w:autoSpaceDE w:val="0"/>
        <w:autoSpaceDN w:val="0"/>
        <w:adjustRightInd w:val="0"/>
        <w:ind w:firstLine="284"/>
        <w:jc w:val="both"/>
        <w:rPr>
          <w:rStyle w:val="Char6"/>
          <w:rtl/>
        </w:rPr>
      </w:pPr>
      <w:r w:rsidRPr="005234D1">
        <w:rPr>
          <w:rStyle w:val="Char6"/>
          <w:rFonts w:hint="cs"/>
          <w:rtl/>
        </w:rPr>
        <w:t xml:space="preserve">حضرت عبدالله بن مسعود </w:t>
      </w:r>
      <w:r w:rsidRPr="005234D1">
        <w:rPr>
          <w:rStyle w:val="Char6"/>
          <w:rFonts w:hint="cs"/>
          <w:rtl/>
        </w:rPr>
        <w:sym w:font="AGA Arabesque" w:char="F074"/>
      </w:r>
      <w:r w:rsidRPr="005234D1">
        <w:rPr>
          <w:rStyle w:val="Char6"/>
          <w:rFonts w:hint="cs"/>
          <w:rtl/>
        </w:rPr>
        <w:t xml:space="preserve"> می‌فرماید: </w:t>
      </w:r>
      <w:r w:rsidRPr="00B13E31">
        <w:rPr>
          <w:rStyle w:val="Chare"/>
          <w:rFonts w:hint="cs"/>
          <w:rtl/>
        </w:rPr>
        <w:t>«</w:t>
      </w:r>
      <w:r w:rsidRPr="001F2F28">
        <w:rPr>
          <w:rStyle w:val="Char5"/>
          <w:rFonts w:hint="eastAsia"/>
          <w:rtl/>
        </w:rPr>
        <w:t>عَلَّمَنَا</w:t>
      </w:r>
      <w:r w:rsidRPr="001F2F28">
        <w:rPr>
          <w:rStyle w:val="Char5"/>
          <w:rtl/>
        </w:rPr>
        <w:t xml:space="preserve"> </w:t>
      </w:r>
      <w:r w:rsidRPr="001F2F28">
        <w:rPr>
          <w:rStyle w:val="Char5"/>
          <w:rFonts w:hint="eastAsia"/>
          <w:rtl/>
        </w:rPr>
        <w:t>رَسُولُ</w:t>
      </w:r>
      <w:r w:rsidRPr="001F2F28">
        <w:rPr>
          <w:rStyle w:val="Char5"/>
          <w:rtl/>
        </w:rPr>
        <w:t xml:space="preserve"> </w:t>
      </w:r>
      <w:r w:rsidRPr="001F2F28">
        <w:rPr>
          <w:rStyle w:val="Char5"/>
          <w:rFonts w:hint="eastAsia"/>
          <w:rtl/>
        </w:rPr>
        <w:t>اللَّهِ</w:t>
      </w:r>
      <w:r w:rsidRPr="001F2F28">
        <w:rPr>
          <w:rStyle w:val="Char5"/>
          <w:rtl/>
        </w:rPr>
        <w:t xml:space="preserve"> </w:t>
      </w:r>
      <w:r w:rsidR="00BA1332" w:rsidRPr="00BA1332">
        <w:rPr>
          <w:rStyle w:val="Char5"/>
          <w:rFonts w:cs="CTraditional Arabic" w:hint="eastAsia"/>
          <w:szCs w:val="28"/>
          <w:rtl/>
        </w:rPr>
        <w:t>ج</w:t>
      </w:r>
      <w:r w:rsidRPr="001F2F28">
        <w:rPr>
          <w:rStyle w:val="Char5"/>
          <w:rtl/>
        </w:rPr>
        <w:t xml:space="preserve"> </w:t>
      </w:r>
      <w:r w:rsidRPr="001F2F28">
        <w:rPr>
          <w:rStyle w:val="Char5"/>
          <w:rFonts w:hint="eastAsia"/>
          <w:rtl/>
        </w:rPr>
        <w:t>التَّشَهُّدَ</w:t>
      </w:r>
      <w:r w:rsidRPr="001F2F28">
        <w:rPr>
          <w:rStyle w:val="Char5"/>
          <w:rFonts w:hint="cs"/>
          <w:rtl/>
        </w:rPr>
        <w:t xml:space="preserve"> </w:t>
      </w:r>
      <w:r w:rsidRPr="001F2F28">
        <w:rPr>
          <w:rStyle w:val="Char5"/>
          <w:rFonts w:hint="eastAsia"/>
          <w:rtl/>
        </w:rPr>
        <w:t>فِى</w:t>
      </w:r>
      <w:r w:rsidRPr="001F2F28">
        <w:rPr>
          <w:rStyle w:val="Char5"/>
          <w:rtl/>
        </w:rPr>
        <w:t xml:space="preserve"> </w:t>
      </w:r>
      <w:r w:rsidRPr="001F2F28">
        <w:rPr>
          <w:rStyle w:val="Char5"/>
          <w:rFonts w:hint="eastAsia"/>
          <w:rtl/>
        </w:rPr>
        <w:t>الْحَاجَةِ</w:t>
      </w:r>
      <w:r w:rsidRPr="001F2F28">
        <w:rPr>
          <w:rStyle w:val="Char5"/>
          <w:rtl/>
        </w:rPr>
        <w:t xml:space="preserve"> </w:t>
      </w:r>
      <w:r w:rsidRPr="001F2F28">
        <w:rPr>
          <w:rStyle w:val="Char5"/>
          <w:rFonts w:hint="eastAsia"/>
          <w:rtl/>
        </w:rPr>
        <w:t>أَنِ</w:t>
      </w:r>
      <w:r w:rsidRPr="001F2F28">
        <w:rPr>
          <w:rStyle w:val="Char5"/>
          <w:rtl/>
        </w:rPr>
        <w:t xml:space="preserve"> </w:t>
      </w:r>
      <w:r w:rsidRPr="001F2F28">
        <w:rPr>
          <w:rStyle w:val="Char5"/>
          <w:rFonts w:hint="eastAsia"/>
          <w:rtl/>
        </w:rPr>
        <w:t>الْحَمْدُ</w:t>
      </w:r>
      <w:r w:rsidRPr="001F2F28">
        <w:rPr>
          <w:rStyle w:val="Char5"/>
          <w:rtl/>
        </w:rPr>
        <w:t xml:space="preserve"> </w:t>
      </w:r>
      <w:r w:rsidRPr="001F2F28">
        <w:rPr>
          <w:rStyle w:val="Char5"/>
          <w:rFonts w:hint="eastAsia"/>
          <w:rtl/>
        </w:rPr>
        <w:t>لِلَّهِ</w:t>
      </w:r>
      <w:r w:rsidRPr="001F2F28">
        <w:rPr>
          <w:rStyle w:val="Char5"/>
          <w:rtl/>
        </w:rPr>
        <w:t xml:space="preserve"> </w:t>
      </w:r>
      <w:r w:rsidRPr="001F2F28">
        <w:rPr>
          <w:rStyle w:val="Char5"/>
          <w:rFonts w:hint="eastAsia"/>
          <w:rtl/>
        </w:rPr>
        <w:t>نَسْتَعِينُهُ</w:t>
      </w:r>
      <w:r w:rsidRPr="001F2F28">
        <w:rPr>
          <w:rStyle w:val="Char5"/>
          <w:rtl/>
        </w:rPr>
        <w:t xml:space="preserve"> </w:t>
      </w:r>
      <w:r w:rsidRPr="001F2F28">
        <w:rPr>
          <w:rStyle w:val="Char5"/>
          <w:rFonts w:hint="eastAsia"/>
          <w:rtl/>
        </w:rPr>
        <w:t>وَنَسْتَغْفِرُهُ</w:t>
      </w:r>
      <w:r w:rsidRPr="001F2F28">
        <w:rPr>
          <w:rStyle w:val="Char5"/>
          <w:rFonts w:hint="cs"/>
          <w:rtl/>
        </w:rPr>
        <w:t>،</w:t>
      </w:r>
      <w:r w:rsidRPr="001F2F28">
        <w:rPr>
          <w:rStyle w:val="Char5"/>
          <w:rtl/>
        </w:rPr>
        <w:t xml:space="preserve"> </w:t>
      </w:r>
      <w:r w:rsidRPr="001F2F28">
        <w:rPr>
          <w:rStyle w:val="Char5"/>
          <w:rFonts w:hint="eastAsia"/>
          <w:rtl/>
        </w:rPr>
        <w:t>وَنَعُوذُ</w:t>
      </w:r>
      <w:r w:rsidRPr="001F2F28">
        <w:rPr>
          <w:rStyle w:val="Char5"/>
          <w:rtl/>
        </w:rPr>
        <w:t xml:space="preserve"> </w:t>
      </w:r>
      <w:r w:rsidRPr="001F2F28">
        <w:rPr>
          <w:rStyle w:val="Char5"/>
          <w:rFonts w:hint="eastAsia"/>
          <w:rtl/>
        </w:rPr>
        <w:t>بِاللَّهِ</w:t>
      </w:r>
      <w:r w:rsidRPr="001F2F28">
        <w:rPr>
          <w:rStyle w:val="Char5"/>
          <w:rtl/>
        </w:rPr>
        <w:t xml:space="preserve"> </w:t>
      </w:r>
      <w:r w:rsidRPr="001F2F28">
        <w:rPr>
          <w:rStyle w:val="Char5"/>
          <w:rFonts w:hint="eastAsia"/>
          <w:rtl/>
        </w:rPr>
        <w:t>مِنْ</w:t>
      </w:r>
      <w:r w:rsidRPr="001F2F28">
        <w:rPr>
          <w:rStyle w:val="Char5"/>
          <w:rtl/>
        </w:rPr>
        <w:t xml:space="preserve"> </w:t>
      </w:r>
      <w:r w:rsidRPr="001F2F28">
        <w:rPr>
          <w:rStyle w:val="Char5"/>
          <w:rFonts w:hint="eastAsia"/>
          <w:rtl/>
        </w:rPr>
        <w:t>شُرُورِ</w:t>
      </w:r>
      <w:r w:rsidRPr="001F2F28">
        <w:rPr>
          <w:rStyle w:val="Char5"/>
          <w:rtl/>
        </w:rPr>
        <w:t xml:space="preserve"> </w:t>
      </w:r>
      <w:r w:rsidRPr="001F2F28">
        <w:rPr>
          <w:rStyle w:val="Char5"/>
          <w:rFonts w:hint="eastAsia"/>
          <w:rtl/>
        </w:rPr>
        <w:t>أَنْفُسِنَا</w:t>
      </w:r>
      <w:r w:rsidRPr="001F2F28">
        <w:rPr>
          <w:rStyle w:val="Char5"/>
          <w:rFonts w:hint="cs"/>
          <w:rtl/>
        </w:rPr>
        <w:t>،</w:t>
      </w:r>
      <w:r w:rsidRPr="001F2F28">
        <w:rPr>
          <w:rStyle w:val="Char5"/>
          <w:rtl/>
        </w:rPr>
        <w:t xml:space="preserve"> </w:t>
      </w:r>
      <w:r w:rsidRPr="001F2F28">
        <w:rPr>
          <w:rStyle w:val="Char5"/>
          <w:rFonts w:hint="eastAsia"/>
          <w:rtl/>
        </w:rPr>
        <w:t>مَنْ</w:t>
      </w:r>
      <w:r w:rsidRPr="001F2F28">
        <w:rPr>
          <w:rStyle w:val="Char5"/>
          <w:rtl/>
        </w:rPr>
        <w:t xml:space="preserve"> </w:t>
      </w:r>
      <w:r w:rsidRPr="001F2F28">
        <w:rPr>
          <w:rStyle w:val="Char5"/>
          <w:rFonts w:hint="eastAsia"/>
          <w:rtl/>
        </w:rPr>
        <w:t>يَهْدِ</w:t>
      </w:r>
      <w:r w:rsidRPr="001F2F28">
        <w:rPr>
          <w:rStyle w:val="Char5"/>
          <w:rtl/>
        </w:rPr>
        <w:t xml:space="preserve"> </w:t>
      </w:r>
      <w:r w:rsidRPr="001F2F28">
        <w:rPr>
          <w:rStyle w:val="Char5"/>
          <w:rFonts w:hint="eastAsia"/>
          <w:rtl/>
        </w:rPr>
        <w:t>اللَّهُ</w:t>
      </w:r>
      <w:r w:rsidRPr="001F2F28">
        <w:rPr>
          <w:rStyle w:val="Char5"/>
          <w:rtl/>
        </w:rPr>
        <w:t xml:space="preserve"> </w:t>
      </w:r>
      <w:r w:rsidRPr="001F2F28">
        <w:rPr>
          <w:rStyle w:val="Char5"/>
          <w:rFonts w:hint="eastAsia"/>
          <w:rtl/>
        </w:rPr>
        <w:t>فَلاَ</w:t>
      </w:r>
      <w:r w:rsidRPr="001F2F28">
        <w:rPr>
          <w:rStyle w:val="Char5"/>
          <w:rtl/>
        </w:rPr>
        <w:t xml:space="preserve"> </w:t>
      </w:r>
      <w:r w:rsidRPr="001F2F28">
        <w:rPr>
          <w:rStyle w:val="Char5"/>
          <w:rFonts w:hint="eastAsia"/>
          <w:rtl/>
        </w:rPr>
        <w:t>مُضِلَّ</w:t>
      </w:r>
      <w:r w:rsidRPr="001F2F28">
        <w:rPr>
          <w:rStyle w:val="Char5"/>
          <w:rtl/>
        </w:rPr>
        <w:t xml:space="preserve"> </w:t>
      </w:r>
      <w:r w:rsidRPr="001F2F28">
        <w:rPr>
          <w:rStyle w:val="Char5"/>
          <w:rFonts w:hint="eastAsia"/>
          <w:rtl/>
        </w:rPr>
        <w:t>لَهُ</w:t>
      </w:r>
      <w:r w:rsidRPr="001F2F28">
        <w:rPr>
          <w:rStyle w:val="Char5"/>
          <w:rFonts w:hint="cs"/>
          <w:rtl/>
        </w:rPr>
        <w:t>،</w:t>
      </w:r>
      <w:r w:rsidRPr="001F2F28">
        <w:rPr>
          <w:rStyle w:val="Char5"/>
          <w:rtl/>
        </w:rPr>
        <w:t xml:space="preserve"> </w:t>
      </w:r>
      <w:r w:rsidRPr="001F2F28">
        <w:rPr>
          <w:rStyle w:val="Char5"/>
          <w:rFonts w:hint="eastAsia"/>
          <w:rtl/>
        </w:rPr>
        <w:t>وَمَنْ</w:t>
      </w:r>
      <w:r w:rsidRPr="001F2F28">
        <w:rPr>
          <w:rStyle w:val="Char5"/>
          <w:rtl/>
        </w:rPr>
        <w:t xml:space="preserve"> </w:t>
      </w:r>
      <w:r w:rsidRPr="001F2F28">
        <w:rPr>
          <w:rStyle w:val="Char5"/>
          <w:rFonts w:hint="eastAsia"/>
          <w:rtl/>
        </w:rPr>
        <w:t>يُضْلِل</w:t>
      </w:r>
      <w:r w:rsidRPr="001F2F28">
        <w:rPr>
          <w:rStyle w:val="Char5"/>
          <w:rFonts w:hint="cs"/>
          <w:rtl/>
        </w:rPr>
        <w:t>ْهُ</w:t>
      </w:r>
      <w:r w:rsidRPr="001F2F28">
        <w:rPr>
          <w:rStyle w:val="Char5"/>
          <w:rtl/>
        </w:rPr>
        <w:t xml:space="preserve"> </w:t>
      </w:r>
      <w:r w:rsidRPr="001F2F28">
        <w:rPr>
          <w:rStyle w:val="Char5"/>
          <w:rFonts w:hint="eastAsia"/>
          <w:rtl/>
        </w:rPr>
        <w:t>فَلاَ</w:t>
      </w:r>
      <w:r w:rsidRPr="001F2F28">
        <w:rPr>
          <w:rStyle w:val="Char5"/>
          <w:rtl/>
        </w:rPr>
        <w:t xml:space="preserve"> </w:t>
      </w:r>
      <w:r w:rsidRPr="001F2F28">
        <w:rPr>
          <w:rStyle w:val="Char5"/>
          <w:rFonts w:hint="eastAsia"/>
          <w:rtl/>
        </w:rPr>
        <w:t>هَادِىَ</w:t>
      </w:r>
      <w:r w:rsidRPr="001F2F28">
        <w:rPr>
          <w:rStyle w:val="Char5"/>
          <w:rtl/>
        </w:rPr>
        <w:t xml:space="preserve"> </w:t>
      </w:r>
      <w:r w:rsidRPr="001F2F28">
        <w:rPr>
          <w:rStyle w:val="Char5"/>
          <w:rFonts w:hint="eastAsia"/>
          <w:rtl/>
        </w:rPr>
        <w:t>لَهُ</w:t>
      </w:r>
      <w:r w:rsidRPr="001F2F28">
        <w:rPr>
          <w:rStyle w:val="Char5"/>
          <w:rFonts w:hint="cs"/>
          <w:rtl/>
        </w:rPr>
        <w:t>،</w:t>
      </w:r>
      <w:r w:rsidRPr="001F2F28">
        <w:rPr>
          <w:rStyle w:val="Char5"/>
          <w:rtl/>
        </w:rPr>
        <w:t xml:space="preserve"> </w:t>
      </w:r>
      <w:r w:rsidRPr="001F2F28">
        <w:rPr>
          <w:rStyle w:val="Char5"/>
          <w:rFonts w:hint="eastAsia"/>
          <w:rtl/>
        </w:rPr>
        <w:t>وَأَشْهَدُ</w:t>
      </w:r>
      <w:r w:rsidRPr="001F2F28">
        <w:rPr>
          <w:rStyle w:val="Char5"/>
          <w:rtl/>
        </w:rPr>
        <w:t xml:space="preserve"> </w:t>
      </w:r>
      <w:r w:rsidRPr="001F2F28">
        <w:rPr>
          <w:rStyle w:val="Char5"/>
          <w:rFonts w:hint="eastAsia"/>
          <w:rtl/>
        </w:rPr>
        <w:t>أَنْ</w:t>
      </w:r>
      <w:r w:rsidRPr="001F2F28">
        <w:rPr>
          <w:rStyle w:val="Char5"/>
          <w:rtl/>
        </w:rPr>
        <w:t xml:space="preserve"> </w:t>
      </w:r>
      <w:r w:rsidRPr="001F2F28">
        <w:rPr>
          <w:rStyle w:val="Char5"/>
          <w:rFonts w:hint="eastAsia"/>
          <w:rtl/>
        </w:rPr>
        <w:t>لاَ</w:t>
      </w:r>
      <w:r w:rsidRPr="001F2F28">
        <w:rPr>
          <w:rStyle w:val="Char5"/>
          <w:rtl/>
        </w:rPr>
        <w:t xml:space="preserve"> </w:t>
      </w:r>
      <w:r w:rsidRPr="001F2F28">
        <w:rPr>
          <w:rStyle w:val="Char5"/>
          <w:rFonts w:hint="eastAsia"/>
          <w:rtl/>
        </w:rPr>
        <w:t>إِلَهَ</w:t>
      </w:r>
      <w:r w:rsidRPr="001F2F28">
        <w:rPr>
          <w:rStyle w:val="Char5"/>
          <w:rtl/>
        </w:rPr>
        <w:t xml:space="preserve"> </w:t>
      </w:r>
      <w:r w:rsidRPr="001F2F28">
        <w:rPr>
          <w:rStyle w:val="Char5"/>
          <w:rFonts w:hint="eastAsia"/>
          <w:rtl/>
        </w:rPr>
        <w:t>إِلاَّ</w:t>
      </w:r>
      <w:r w:rsidRPr="001F2F28">
        <w:rPr>
          <w:rStyle w:val="Char5"/>
          <w:rtl/>
        </w:rPr>
        <w:t xml:space="preserve"> </w:t>
      </w:r>
      <w:r w:rsidRPr="001F2F28">
        <w:rPr>
          <w:rStyle w:val="Char5"/>
          <w:rFonts w:hint="eastAsia"/>
          <w:rtl/>
        </w:rPr>
        <w:t>اللَّهُ</w:t>
      </w:r>
      <w:r w:rsidRPr="001F2F28">
        <w:rPr>
          <w:rStyle w:val="Char5"/>
          <w:rFonts w:hint="cs"/>
          <w:rtl/>
        </w:rPr>
        <w:t>،</w:t>
      </w:r>
      <w:r w:rsidRPr="001F2F28">
        <w:rPr>
          <w:rStyle w:val="Char5"/>
          <w:rtl/>
        </w:rPr>
        <w:t xml:space="preserve"> </w:t>
      </w:r>
      <w:r w:rsidRPr="001F2F28">
        <w:rPr>
          <w:rStyle w:val="Char5"/>
          <w:rFonts w:hint="eastAsia"/>
          <w:rtl/>
        </w:rPr>
        <w:t>وَأَشْهَدُ</w:t>
      </w:r>
      <w:r w:rsidRPr="001F2F28">
        <w:rPr>
          <w:rStyle w:val="Char5"/>
          <w:rtl/>
        </w:rPr>
        <w:t xml:space="preserve"> </w:t>
      </w:r>
      <w:r w:rsidRPr="001F2F28">
        <w:rPr>
          <w:rStyle w:val="Char5"/>
          <w:rFonts w:hint="eastAsia"/>
          <w:rtl/>
        </w:rPr>
        <w:t>أَنَّ</w:t>
      </w:r>
      <w:r w:rsidRPr="001F2F28">
        <w:rPr>
          <w:rStyle w:val="Char5"/>
          <w:rtl/>
        </w:rPr>
        <w:t xml:space="preserve"> </w:t>
      </w:r>
      <w:r w:rsidRPr="001F2F28">
        <w:rPr>
          <w:rStyle w:val="Char5"/>
          <w:rFonts w:hint="eastAsia"/>
          <w:rtl/>
        </w:rPr>
        <w:t>مُحَمَّدًا</w:t>
      </w:r>
      <w:r w:rsidRPr="001F2F28">
        <w:rPr>
          <w:rStyle w:val="Char5"/>
          <w:rtl/>
        </w:rPr>
        <w:t xml:space="preserve"> </w:t>
      </w:r>
      <w:r w:rsidRPr="001F2F28">
        <w:rPr>
          <w:rStyle w:val="Char5"/>
          <w:rFonts w:hint="eastAsia"/>
          <w:rtl/>
        </w:rPr>
        <w:t>عَبْدُهُ</w:t>
      </w:r>
      <w:r w:rsidRPr="001F2F28">
        <w:rPr>
          <w:rStyle w:val="Char5"/>
          <w:rtl/>
        </w:rPr>
        <w:t xml:space="preserve"> </w:t>
      </w:r>
      <w:r w:rsidRPr="001F2F28">
        <w:rPr>
          <w:rStyle w:val="Char5"/>
          <w:rFonts w:hint="eastAsia"/>
          <w:rtl/>
        </w:rPr>
        <w:t>وَرَسُولُهُ</w:t>
      </w:r>
      <w:r w:rsidRPr="001F2F28">
        <w:rPr>
          <w:rStyle w:val="Char5"/>
          <w:rFonts w:hint="cs"/>
          <w:rtl/>
        </w:rPr>
        <w:t>،</w:t>
      </w:r>
      <w:r w:rsidRPr="001F2F28">
        <w:rPr>
          <w:rStyle w:val="Char5"/>
          <w:rtl/>
        </w:rPr>
        <w:t xml:space="preserve"> </w:t>
      </w:r>
      <w:r w:rsidRPr="001F2F28">
        <w:rPr>
          <w:rStyle w:val="Char5"/>
          <w:rFonts w:hint="eastAsia"/>
          <w:rtl/>
        </w:rPr>
        <w:t>وَيَقْرَأُ</w:t>
      </w:r>
      <w:r w:rsidRPr="001F2F28">
        <w:rPr>
          <w:rStyle w:val="Char5"/>
          <w:rtl/>
        </w:rPr>
        <w:t xml:space="preserve"> </w:t>
      </w:r>
      <w:r w:rsidRPr="006E4094">
        <w:rPr>
          <w:rStyle w:val="Char4"/>
          <w:rFonts w:hint="eastAsia"/>
          <w:rtl/>
        </w:rPr>
        <w:t>ثَلاَثَ</w:t>
      </w:r>
      <w:r w:rsidRPr="006E4094">
        <w:rPr>
          <w:rStyle w:val="Char4"/>
          <w:rtl/>
        </w:rPr>
        <w:t xml:space="preserve"> </w:t>
      </w:r>
      <w:r w:rsidRPr="006E4094">
        <w:rPr>
          <w:rStyle w:val="Char4"/>
          <w:rFonts w:hint="eastAsia"/>
          <w:rtl/>
        </w:rPr>
        <w:t>آيَاتٍ</w:t>
      </w:r>
      <w:r w:rsidRPr="006E4094">
        <w:rPr>
          <w:rStyle w:val="Char4"/>
          <w:rFonts w:hint="cs"/>
          <w:rtl/>
        </w:rPr>
        <w:t>:</w:t>
      </w:r>
      <w:r w:rsidR="00B34D81">
        <w:rPr>
          <w:rStyle w:val="Char6"/>
          <w:rFonts w:hint="cs"/>
          <w:rtl/>
        </w:rPr>
        <w:t xml:space="preserve"> </w:t>
      </w:r>
      <w:r w:rsidR="00B34D81" w:rsidRPr="00B34D81">
        <w:rPr>
          <w:rStyle w:val="Char6"/>
          <w:rFonts w:cs="Traditional Arabic"/>
          <w:rtl/>
        </w:rPr>
        <w:t>﴿</w:t>
      </w:r>
      <w:r w:rsidR="00B34D81" w:rsidRPr="00207E0F">
        <w:rPr>
          <w:rStyle w:val="Charc"/>
          <w:rtl/>
        </w:rPr>
        <w:t>يَا</w:t>
      </w:r>
      <w:r w:rsidR="00B34D81" w:rsidRPr="00207E0F">
        <w:rPr>
          <w:rStyle w:val="Charc"/>
          <w:rFonts w:hint="cs"/>
          <w:rtl/>
        </w:rPr>
        <w:t xml:space="preserve"> </w:t>
      </w:r>
      <w:r w:rsidR="00B34D81" w:rsidRPr="00207E0F">
        <w:rPr>
          <w:rStyle w:val="Charc"/>
          <w:rtl/>
        </w:rPr>
        <w:t>أَيُّهَا الَّذِينَ آمَنُوا اتَّقُوا اللَّهَ حَقَّ تُقَاتِهِ وَلَا تَمُوتُنَّ إِلَّا وَأَنْتُمْ مُسْلِمُونَ١٠٢</w:t>
      </w:r>
      <w:r w:rsidR="00B34D81" w:rsidRPr="00B34D81">
        <w:rPr>
          <w:rStyle w:val="Char6"/>
          <w:rFonts w:ascii="Times New Roman" w:hAnsi="Times New Roman" w:cs="Traditional Arabic" w:hint="cs"/>
          <w:rtl/>
        </w:rPr>
        <w:t>﴾</w:t>
      </w:r>
      <w:r w:rsidR="00B34D81">
        <w:rPr>
          <w:rStyle w:val="Char6"/>
          <w:rFonts w:ascii="Times New Roman" w:hAnsi="Times New Roman"/>
          <w:szCs w:val="24"/>
          <w:rtl/>
        </w:rPr>
        <w:t xml:space="preserve"> </w:t>
      </w:r>
      <w:r w:rsidR="00B34D81" w:rsidRPr="00B13E31">
        <w:rPr>
          <w:rStyle w:val="Char8"/>
          <w:rtl/>
        </w:rPr>
        <w:t>[آل عمران: 102]</w:t>
      </w:r>
      <w:r w:rsidR="00B34D81">
        <w:rPr>
          <w:rStyle w:val="Char6"/>
          <w:rFonts w:ascii="Times New Roman" w:hAnsi="Times New Roman" w:hint="cs"/>
          <w:szCs w:val="24"/>
          <w:rtl/>
        </w:rPr>
        <w:t>.</w:t>
      </w:r>
      <w:r w:rsidRPr="00177B43">
        <w:rPr>
          <w:rStyle w:val="Char6"/>
          <w:rFonts w:hint="cs"/>
          <w:rtl/>
        </w:rPr>
        <w:t xml:space="preserve"> </w:t>
      </w:r>
      <w:r w:rsidR="00E27343" w:rsidRPr="00E27343">
        <w:rPr>
          <w:rStyle w:val="Chare"/>
          <w:rtl/>
        </w:rPr>
        <w:t>﴿</w:t>
      </w:r>
      <w:r w:rsidR="00E27343" w:rsidRPr="00207E0F">
        <w:rPr>
          <w:rStyle w:val="Charc"/>
          <w:rtl/>
        </w:rPr>
        <w:t>وَاتَّقُوا اللَّهَ الَّذِي تَسَاءَلُونَ بِهِ وَالْأَرْحَامَ</w:t>
      </w:r>
      <w:r w:rsidR="000A7CB8">
        <w:rPr>
          <w:rStyle w:val="Charc"/>
          <w:rtl/>
        </w:rPr>
        <w:t xml:space="preserve"> </w:t>
      </w:r>
      <w:r w:rsidR="00E27343" w:rsidRPr="00207E0F">
        <w:rPr>
          <w:rStyle w:val="Charc"/>
          <w:rtl/>
        </w:rPr>
        <w:t>إِنَّ اللَّهَ كَانَ عَلَيْكُمْ رَقِيبًا</w:t>
      </w:r>
      <w:r w:rsidR="00E27343" w:rsidRPr="00E27343">
        <w:rPr>
          <w:rStyle w:val="Chare"/>
          <w:rFonts w:hint="cs"/>
          <w:rtl/>
        </w:rPr>
        <w:t>﴾</w:t>
      </w:r>
      <w:r w:rsidR="00E27343">
        <w:rPr>
          <w:rStyle w:val="Chare"/>
          <w:rFonts w:cs="IRNazli"/>
          <w:szCs w:val="24"/>
          <w:rtl/>
        </w:rPr>
        <w:t xml:space="preserve"> </w:t>
      </w:r>
      <w:r w:rsidR="00E27343" w:rsidRPr="00B13E31">
        <w:rPr>
          <w:rStyle w:val="Char8"/>
          <w:rtl/>
        </w:rPr>
        <w:t>[النساء: 1]</w:t>
      </w:r>
      <w:r w:rsidR="00E27343">
        <w:rPr>
          <w:rStyle w:val="Chare"/>
          <w:rFonts w:cs="IRNazli" w:hint="cs"/>
          <w:szCs w:val="24"/>
          <w:rtl/>
        </w:rPr>
        <w:t>.</w:t>
      </w:r>
      <w:r w:rsidRPr="00177B43">
        <w:rPr>
          <w:rStyle w:val="Chare"/>
          <w:rFonts w:hint="cs"/>
          <w:rtl/>
        </w:rPr>
        <w:t xml:space="preserve"> </w:t>
      </w:r>
      <w:r w:rsidR="00C93052" w:rsidRPr="00C93052">
        <w:rPr>
          <w:rStyle w:val="Chare"/>
          <w:rtl/>
        </w:rPr>
        <w:t>﴿</w:t>
      </w:r>
      <w:r w:rsidR="006E4094" w:rsidRPr="006E4094">
        <w:rPr>
          <w:rStyle w:val="Charc"/>
          <w:rFonts w:hint="eastAsia"/>
          <w:rtl/>
        </w:rPr>
        <w:t>يَ</w:t>
      </w:r>
      <w:r w:rsidR="006E4094" w:rsidRPr="006E4094">
        <w:rPr>
          <w:rStyle w:val="Charc"/>
          <w:rFonts w:hint="cs"/>
          <w:rtl/>
        </w:rPr>
        <w:t>ٰٓ</w:t>
      </w:r>
      <w:r w:rsidR="006E4094" w:rsidRPr="006E4094">
        <w:rPr>
          <w:rStyle w:val="Charc"/>
          <w:rFonts w:hint="eastAsia"/>
          <w:rtl/>
        </w:rPr>
        <w:t>أَيُّهَا</w:t>
      </w:r>
      <w:r w:rsidR="006E4094" w:rsidRPr="006E4094">
        <w:rPr>
          <w:rStyle w:val="Charc"/>
          <w:rtl/>
        </w:rPr>
        <w:t xml:space="preserve"> </w:t>
      </w:r>
      <w:r w:rsidR="006E4094" w:rsidRPr="006E4094">
        <w:rPr>
          <w:rStyle w:val="Charc"/>
          <w:rFonts w:hint="cs"/>
          <w:rtl/>
        </w:rPr>
        <w:t>ٱ</w:t>
      </w:r>
      <w:r w:rsidR="006E4094" w:rsidRPr="006E4094">
        <w:rPr>
          <w:rStyle w:val="Charc"/>
          <w:rFonts w:hint="eastAsia"/>
          <w:rtl/>
        </w:rPr>
        <w:t>لَّذِينَ</w:t>
      </w:r>
      <w:r w:rsidR="006E4094" w:rsidRPr="006E4094">
        <w:rPr>
          <w:rStyle w:val="Charc"/>
          <w:rtl/>
        </w:rPr>
        <w:t xml:space="preserve"> </w:t>
      </w:r>
      <w:r w:rsidR="006E4094" w:rsidRPr="006E4094">
        <w:rPr>
          <w:rStyle w:val="Charc"/>
          <w:rFonts w:hint="eastAsia"/>
          <w:rtl/>
        </w:rPr>
        <w:t>ءَامَنُواْ</w:t>
      </w:r>
      <w:r w:rsidR="006E4094" w:rsidRPr="006E4094">
        <w:rPr>
          <w:rStyle w:val="Charc"/>
          <w:rtl/>
        </w:rPr>
        <w:t xml:space="preserve"> </w:t>
      </w:r>
      <w:r w:rsidR="006E4094" w:rsidRPr="006E4094">
        <w:rPr>
          <w:rStyle w:val="Charc"/>
          <w:rFonts w:hint="cs"/>
          <w:rtl/>
        </w:rPr>
        <w:t>ٱ</w:t>
      </w:r>
      <w:r w:rsidR="006E4094" w:rsidRPr="006E4094">
        <w:rPr>
          <w:rStyle w:val="Charc"/>
          <w:rFonts w:hint="eastAsia"/>
          <w:rtl/>
        </w:rPr>
        <w:t>تَّقُواْ</w:t>
      </w:r>
      <w:r w:rsidR="006E4094" w:rsidRPr="006E4094">
        <w:rPr>
          <w:rStyle w:val="Charc"/>
          <w:rtl/>
        </w:rPr>
        <w:t xml:space="preserve"> </w:t>
      </w:r>
      <w:r w:rsidR="006E4094" w:rsidRPr="006E4094">
        <w:rPr>
          <w:rStyle w:val="Charc"/>
          <w:rFonts w:hint="cs"/>
          <w:rtl/>
        </w:rPr>
        <w:t>ٱ</w:t>
      </w:r>
      <w:r w:rsidR="006E4094" w:rsidRPr="006E4094">
        <w:rPr>
          <w:rStyle w:val="Charc"/>
          <w:rFonts w:hint="eastAsia"/>
          <w:rtl/>
        </w:rPr>
        <w:t>للَّهَ</w:t>
      </w:r>
      <w:r w:rsidR="006E4094" w:rsidRPr="006E4094">
        <w:rPr>
          <w:rStyle w:val="Charc"/>
          <w:rtl/>
        </w:rPr>
        <w:t xml:space="preserve"> </w:t>
      </w:r>
      <w:r w:rsidR="006E4094" w:rsidRPr="006E4094">
        <w:rPr>
          <w:rStyle w:val="Charc"/>
          <w:rFonts w:hint="eastAsia"/>
          <w:rtl/>
        </w:rPr>
        <w:t>وَقُولُواْ</w:t>
      </w:r>
      <w:r w:rsidR="006E4094" w:rsidRPr="006E4094">
        <w:rPr>
          <w:rStyle w:val="Charc"/>
          <w:rtl/>
        </w:rPr>
        <w:t xml:space="preserve"> </w:t>
      </w:r>
      <w:r w:rsidR="006E4094" w:rsidRPr="006E4094">
        <w:rPr>
          <w:rStyle w:val="Charc"/>
          <w:rFonts w:hint="eastAsia"/>
          <w:rtl/>
        </w:rPr>
        <w:t>قَو</w:t>
      </w:r>
      <w:r w:rsidR="006E4094" w:rsidRPr="006E4094">
        <w:rPr>
          <w:rStyle w:val="Charc"/>
          <w:rFonts w:hint="cs"/>
          <w:rtl/>
        </w:rPr>
        <w:t>ۡ</w:t>
      </w:r>
      <w:r w:rsidR="006E4094" w:rsidRPr="006E4094">
        <w:rPr>
          <w:rStyle w:val="Charc"/>
          <w:rFonts w:hint="eastAsia"/>
          <w:rtl/>
        </w:rPr>
        <w:t>ل</w:t>
      </w:r>
      <w:r w:rsidR="006E4094" w:rsidRPr="006E4094">
        <w:rPr>
          <w:rStyle w:val="Charc"/>
          <w:rFonts w:hint="cs"/>
          <w:rtl/>
        </w:rPr>
        <w:t>ٗ</w:t>
      </w:r>
      <w:r w:rsidR="006E4094" w:rsidRPr="006E4094">
        <w:rPr>
          <w:rStyle w:val="Charc"/>
          <w:rFonts w:hint="eastAsia"/>
          <w:rtl/>
        </w:rPr>
        <w:t>ا</w:t>
      </w:r>
      <w:r w:rsidR="006E4094" w:rsidRPr="006E4094">
        <w:rPr>
          <w:rStyle w:val="Charc"/>
          <w:rtl/>
        </w:rPr>
        <w:t xml:space="preserve"> </w:t>
      </w:r>
      <w:r w:rsidR="006E4094" w:rsidRPr="006E4094">
        <w:rPr>
          <w:rStyle w:val="Charc"/>
          <w:rFonts w:hint="eastAsia"/>
          <w:rtl/>
        </w:rPr>
        <w:t>سَدِيد</w:t>
      </w:r>
      <w:r w:rsidR="006E4094" w:rsidRPr="006E4094">
        <w:rPr>
          <w:rStyle w:val="Charc"/>
          <w:rFonts w:hint="cs"/>
          <w:rtl/>
        </w:rPr>
        <w:t>ٗ</w:t>
      </w:r>
      <w:r w:rsidR="006E4094" w:rsidRPr="006E4094">
        <w:rPr>
          <w:rStyle w:val="Charc"/>
          <w:rFonts w:hint="eastAsia"/>
          <w:rtl/>
        </w:rPr>
        <w:t>ا</w:t>
      </w:r>
      <w:r w:rsidR="006E4094" w:rsidRPr="006E4094">
        <w:rPr>
          <w:rStyle w:val="Charc"/>
          <w:rtl/>
        </w:rPr>
        <w:t xml:space="preserve"> </w:t>
      </w:r>
      <w:r w:rsidR="006E4094" w:rsidRPr="006E4094">
        <w:rPr>
          <w:rStyle w:val="Charc"/>
          <w:rFonts w:hint="cs"/>
          <w:rtl/>
        </w:rPr>
        <w:t>٧٠</w:t>
      </w:r>
      <w:r w:rsidR="006E4094" w:rsidRPr="006E4094">
        <w:rPr>
          <w:rStyle w:val="Charc"/>
          <w:rtl/>
        </w:rPr>
        <w:t xml:space="preserve"> </w:t>
      </w:r>
      <w:r w:rsidR="006E4094" w:rsidRPr="006E4094">
        <w:rPr>
          <w:rStyle w:val="Charc"/>
          <w:rFonts w:hint="eastAsia"/>
          <w:rtl/>
        </w:rPr>
        <w:t>يُص</w:t>
      </w:r>
      <w:r w:rsidR="006E4094" w:rsidRPr="006E4094">
        <w:rPr>
          <w:rStyle w:val="Charc"/>
          <w:rFonts w:hint="cs"/>
          <w:rtl/>
        </w:rPr>
        <w:t>ۡ</w:t>
      </w:r>
      <w:r w:rsidR="006E4094" w:rsidRPr="006E4094">
        <w:rPr>
          <w:rStyle w:val="Charc"/>
          <w:rFonts w:hint="eastAsia"/>
          <w:rtl/>
        </w:rPr>
        <w:t>لِح</w:t>
      </w:r>
      <w:r w:rsidR="006E4094" w:rsidRPr="006E4094">
        <w:rPr>
          <w:rStyle w:val="Charc"/>
          <w:rFonts w:hint="cs"/>
          <w:rtl/>
        </w:rPr>
        <w:t>ۡ</w:t>
      </w:r>
      <w:r w:rsidR="006E4094" w:rsidRPr="006E4094">
        <w:rPr>
          <w:rStyle w:val="Charc"/>
          <w:rtl/>
        </w:rPr>
        <w:t xml:space="preserve"> </w:t>
      </w:r>
      <w:r w:rsidR="006E4094" w:rsidRPr="006E4094">
        <w:rPr>
          <w:rStyle w:val="Charc"/>
          <w:rFonts w:hint="eastAsia"/>
          <w:rtl/>
        </w:rPr>
        <w:t>لَكُم</w:t>
      </w:r>
      <w:r w:rsidR="006E4094" w:rsidRPr="006E4094">
        <w:rPr>
          <w:rStyle w:val="Charc"/>
          <w:rFonts w:hint="cs"/>
          <w:rtl/>
        </w:rPr>
        <w:t>ۡ</w:t>
      </w:r>
      <w:r w:rsidR="006E4094" w:rsidRPr="006E4094">
        <w:rPr>
          <w:rStyle w:val="Charc"/>
          <w:rtl/>
        </w:rPr>
        <w:t xml:space="preserve"> </w:t>
      </w:r>
      <w:r w:rsidR="006E4094" w:rsidRPr="006E4094">
        <w:rPr>
          <w:rStyle w:val="Charc"/>
          <w:rFonts w:hint="eastAsia"/>
          <w:rtl/>
        </w:rPr>
        <w:t>أَع</w:t>
      </w:r>
      <w:r w:rsidR="006E4094" w:rsidRPr="006E4094">
        <w:rPr>
          <w:rStyle w:val="Charc"/>
          <w:rFonts w:hint="cs"/>
          <w:rtl/>
        </w:rPr>
        <w:t>ۡ</w:t>
      </w:r>
      <w:r w:rsidR="006E4094" w:rsidRPr="006E4094">
        <w:rPr>
          <w:rStyle w:val="Charc"/>
          <w:rFonts w:hint="eastAsia"/>
          <w:rtl/>
        </w:rPr>
        <w:t>مَ</w:t>
      </w:r>
      <w:r w:rsidR="006E4094" w:rsidRPr="006E4094">
        <w:rPr>
          <w:rStyle w:val="Charc"/>
          <w:rFonts w:hint="cs"/>
          <w:rtl/>
        </w:rPr>
        <w:t>ٰ</w:t>
      </w:r>
      <w:r w:rsidR="006E4094" w:rsidRPr="006E4094">
        <w:rPr>
          <w:rStyle w:val="Charc"/>
          <w:rFonts w:hint="eastAsia"/>
          <w:rtl/>
        </w:rPr>
        <w:t>لَكُم</w:t>
      </w:r>
      <w:r w:rsidR="006E4094" w:rsidRPr="006E4094">
        <w:rPr>
          <w:rStyle w:val="Charc"/>
          <w:rFonts w:hint="cs"/>
          <w:rtl/>
        </w:rPr>
        <w:t>ۡ</w:t>
      </w:r>
      <w:r w:rsidR="006E4094" w:rsidRPr="006E4094">
        <w:rPr>
          <w:rStyle w:val="Charc"/>
          <w:rtl/>
        </w:rPr>
        <w:t xml:space="preserve"> </w:t>
      </w:r>
      <w:r w:rsidR="006E4094" w:rsidRPr="006E4094">
        <w:rPr>
          <w:rStyle w:val="Charc"/>
          <w:rFonts w:hint="eastAsia"/>
          <w:rtl/>
        </w:rPr>
        <w:t>وَيَغ</w:t>
      </w:r>
      <w:r w:rsidR="006E4094" w:rsidRPr="006E4094">
        <w:rPr>
          <w:rStyle w:val="Charc"/>
          <w:rFonts w:hint="cs"/>
          <w:rtl/>
        </w:rPr>
        <w:t>ۡ</w:t>
      </w:r>
      <w:r w:rsidR="006E4094" w:rsidRPr="006E4094">
        <w:rPr>
          <w:rStyle w:val="Charc"/>
          <w:rFonts w:hint="eastAsia"/>
          <w:rtl/>
        </w:rPr>
        <w:t>فِر</w:t>
      </w:r>
      <w:r w:rsidR="006E4094" w:rsidRPr="006E4094">
        <w:rPr>
          <w:rStyle w:val="Charc"/>
          <w:rFonts w:hint="cs"/>
          <w:rtl/>
        </w:rPr>
        <w:t>ۡ</w:t>
      </w:r>
      <w:r w:rsidR="006E4094" w:rsidRPr="006E4094">
        <w:rPr>
          <w:rStyle w:val="Charc"/>
          <w:rtl/>
        </w:rPr>
        <w:t xml:space="preserve"> </w:t>
      </w:r>
      <w:r w:rsidR="006E4094" w:rsidRPr="006E4094">
        <w:rPr>
          <w:rStyle w:val="Charc"/>
          <w:rFonts w:hint="eastAsia"/>
          <w:rtl/>
        </w:rPr>
        <w:t>لَكُم</w:t>
      </w:r>
      <w:r w:rsidR="006E4094" w:rsidRPr="006E4094">
        <w:rPr>
          <w:rStyle w:val="Charc"/>
          <w:rFonts w:hint="cs"/>
          <w:rtl/>
        </w:rPr>
        <w:t>ۡ</w:t>
      </w:r>
      <w:r w:rsidR="006E4094" w:rsidRPr="006E4094">
        <w:rPr>
          <w:rStyle w:val="Charc"/>
          <w:rtl/>
        </w:rPr>
        <w:t xml:space="preserve"> </w:t>
      </w:r>
      <w:r w:rsidR="006E4094" w:rsidRPr="006E4094">
        <w:rPr>
          <w:rStyle w:val="Charc"/>
          <w:rFonts w:hint="eastAsia"/>
          <w:rtl/>
        </w:rPr>
        <w:t>ذُنُوبَكُم</w:t>
      </w:r>
      <w:r w:rsidR="006E4094" w:rsidRPr="006E4094">
        <w:rPr>
          <w:rStyle w:val="Charc"/>
          <w:rFonts w:hint="cs"/>
          <w:rtl/>
        </w:rPr>
        <w:t>ۡۗ</w:t>
      </w:r>
      <w:r w:rsidR="006E4094" w:rsidRPr="006E4094">
        <w:rPr>
          <w:rStyle w:val="Charc"/>
          <w:rtl/>
        </w:rPr>
        <w:t xml:space="preserve"> </w:t>
      </w:r>
      <w:r w:rsidR="006E4094" w:rsidRPr="006E4094">
        <w:rPr>
          <w:rStyle w:val="Charc"/>
          <w:rFonts w:hint="eastAsia"/>
          <w:rtl/>
        </w:rPr>
        <w:t>وَمَن</w:t>
      </w:r>
      <w:r w:rsidR="006E4094" w:rsidRPr="006E4094">
        <w:rPr>
          <w:rStyle w:val="Charc"/>
          <w:rtl/>
        </w:rPr>
        <w:t xml:space="preserve"> </w:t>
      </w:r>
      <w:r w:rsidR="006E4094" w:rsidRPr="006E4094">
        <w:rPr>
          <w:rStyle w:val="Charc"/>
          <w:rFonts w:hint="eastAsia"/>
          <w:rtl/>
        </w:rPr>
        <w:t>يُطِعِ</w:t>
      </w:r>
      <w:r w:rsidR="006E4094" w:rsidRPr="006E4094">
        <w:rPr>
          <w:rStyle w:val="Charc"/>
          <w:rtl/>
        </w:rPr>
        <w:t xml:space="preserve"> </w:t>
      </w:r>
      <w:r w:rsidR="006E4094" w:rsidRPr="006E4094">
        <w:rPr>
          <w:rStyle w:val="Charc"/>
          <w:rFonts w:hint="cs"/>
          <w:rtl/>
        </w:rPr>
        <w:t>ٱ</w:t>
      </w:r>
      <w:r w:rsidR="006E4094" w:rsidRPr="006E4094">
        <w:rPr>
          <w:rStyle w:val="Charc"/>
          <w:rFonts w:hint="eastAsia"/>
          <w:rtl/>
        </w:rPr>
        <w:t>للَّهَ</w:t>
      </w:r>
      <w:r w:rsidR="006E4094" w:rsidRPr="006E4094">
        <w:rPr>
          <w:rStyle w:val="Charc"/>
          <w:rtl/>
        </w:rPr>
        <w:t xml:space="preserve"> </w:t>
      </w:r>
      <w:r w:rsidR="006E4094" w:rsidRPr="006E4094">
        <w:rPr>
          <w:rStyle w:val="Charc"/>
          <w:rFonts w:hint="eastAsia"/>
          <w:rtl/>
        </w:rPr>
        <w:t>وَرَسُولَهُ</w:t>
      </w:r>
      <w:r w:rsidR="006E4094" w:rsidRPr="006E4094">
        <w:rPr>
          <w:rStyle w:val="Charc"/>
          <w:rFonts w:hint="cs"/>
          <w:rtl/>
        </w:rPr>
        <w:t>ۥ</w:t>
      </w:r>
      <w:r w:rsidR="006E4094" w:rsidRPr="006E4094">
        <w:rPr>
          <w:rStyle w:val="Charc"/>
          <w:rtl/>
        </w:rPr>
        <w:t xml:space="preserve"> </w:t>
      </w:r>
      <w:r w:rsidR="006E4094" w:rsidRPr="006E4094">
        <w:rPr>
          <w:rStyle w:val="Charc"/>
          <w:rFonts w:hint="eastAsia"/>
          <w:rtl/>
        </w:rPr>
        <w:t>فَقَد</w:t>
      </w:r>
      <w:r w:rsidR="006E4094" w:rsidRPr="006E4094">
        <w:rPr>
          <w:rStyle w:val="Charc"/>
          <w:rFonts w:hint="cs"/>
          <w:rtl/>
        </w:rPr>
        <w:t>ۡ</w:t>
      </w:r>
      <w:r w:rsidR="006E4094" w:rsidRPr="006E4094">
        <w:rPr>
          <w:rStyle w:val="Charc"/>
          <w:rtl/>
        </w:rPr>
        <w:t xml:space="preserve"> </w:t>
      </w:r>
      <w:r w:rsidR="006E4094" w:rsidRPr="006E4094">
        <w:rPr>
          <w:rStyle w:val="Charc"/>
          <w:rFonts w:hint="eastAsia"/>
          <w:rtl/>
        </w:rPr>
        <w:t>فَازَ</w:t>
      </w:r>
      <w:r w:rsidR="006E4094" w:rsidRPr="006E4094">
        <w:rPr>
          <w:rStyle w:val="Charc"/>
          <w:rtl/>
        </w:rPr>
        <w:t xml:space="preserve"> </w:t>
      </w:r>
      <w:r w:rsidR="006E4094" w:rsidRPr="006E4094">
        <w:rPr>
          <w:rStyle w:val="Charc"/>
          <w:rFonts w:hint="eastAsia"/>
          <w:rtl/>
        </w:rPr>
        <w:t>فَو</w:t>
      </w:r>
      <w:r w:rsidR="006E4094" w:rsidRPr="006E4094">
        <w:rPr>
          <w:rStyle w:val="Charc"/>
          <w:rFonts w:hint="cs"/>
          <w:rtl/>
        </w:rPr>
        <w:t>ۡ</w:t>
      </w:r>
      <w:r w:rsidR="006E4094" w:rsidRPr="006E4094">
        <w:rPr>
          <w:rStyle w:val="Charc"/>
          <w:rFonts w:hint="eastAsia"/>
          <w:rtl/>
        </w:rPr>
        <w:t>زًا</w:t>
      </w:r>
      <w:r w:rsidR="006E4094" w:rsidRPr="006E4094">
        <w:rPr>
          <w:rStyle w:val="Charc"/>
          <w:rtl/>
        </w:rPr>
        <w:t xml:space="preserve"> </w:t>
      </w:r>
      <w:r w:rsidR="006E4094" w:rsidRPr="006E4094">
        <w:rPr>
          <w:rStyle w:val="Charc"/>
          <w:rFonts w:hint="eastAsia"/>
          <w:rtl/>
        </w:rPr>
        <w:t>عَظِيمًا</w:t>
      </w:r>
      <w:r w:rsidR="006E4094" w:rsidRPr="006E4094">
        <w:rPr>
          <w:rStyle w:val="Charc"/>
          <w:rtl/>
        </w:rPr>
        <w:t xml:space="preserve"> </w:t>
      </w:r>
      <w:r w:rsidR="006E4094" w:rsidRPr="006E4094">
        <w:rPr>
          <w:rStyle w:val="Charc"/>
          <w:rFonts w:hint="cs"/>
          <w:rtl/>
        </w:rPr>
        <w:t>٧١</w:t>
      </w:r>
      <w:r w:rsidR="006E4094">
        <w:rPr>
          <w:rStyle w:val="Charc"/>
          <w:rFonts w:ascii="Traditional Arabic" w:hAnsi="Traditional Arabic" w:cs="Traditional Arabic"/>
          <w:rtl/>
        </w:rPr>
        <w:t>﴾</w:t>
      </w:r>
      <w:r w:rsidR="00C93052">
        <w:rPr>
          <w:rStyle w:val="Chare"/>
          <w:rFonts w:cs="IRNazli"/>
          <w:szCs w:val="24"/>
          <w:rtl/>
        </w:rPr>
        <w:t xml:space="preserve"> </w:t>
      </w:r>
      <w:r w:rsidR="00C93052" w:rsidRPr="00B13E31">
        <w:rPr>
          <w:rStyle w:val="Char8"/>
          <w:rtl/>
        </w:rPr>
        <w:t>[الأحزاب: 70-71]</w:t>
      </w:r>
      <w:r w:rsidR="00B13E31">
        <w:rPr>
          <w:rStyle w:val="Chare"/>
          <w:rFonts w:cs="IRNazli" w:hint="cs"/>
          <w:szCs w:val="24"/>
          <w:rtl/>
        </w:rPr>
        <w:t xml:space="preserve"> </w:t>
      </w:r>
      <w:r w:rsidRPr="00B13E31">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جاهلیت قبل از عقد نکاح با ذکر مفاخر قوم خویش و امثال آن، خطبه می‌خواندند و بدین شکل به ذکر هدف و اهمیت</w:t>
      </w:r>
      <w:r w:rsidR="00B13E31">
        <w:rPr>
          <w:rStyle w:val="Char6"/>
          <w:rFonts w:hint="cs"/>
          <w:rtl/>
        </w:rPr>
        <w:t xml:space="preserve"> </w:t>
      </w:r>
      <w:r w:rsidRPr="005234D1">
        <w:rPr>
          <w:rStyle w:val="Char6"/>
          <w:rFonts w:hint="cs"/>
          <w:rtl/>
        </w:rPr>
        <w:t>‌دادن به آن، متوسل می‌شدند، و جاری‌</w:t>
      </w:r>
      <w:r w:rsidR="00B13E31">
        <w:rPr>
          <w:rStyle w:val="Char6"/>
          <w:rFonts w:hint="cs"/>
          <w:rtl/>
        </w:rPr>
        <w:t xml:space="preserve"> </w:t>
      </w:r>
      <w:r w:rsidRPr="005234D1">
        <w:rPr>
          <w:rStyle w:val="Char6"/>
          <w:rFonts w:hint="cs"/>
          <w:rtl/>
        </w:rPr>
        <w:t>نگهداشتن رسم بدین شکل مصلحت بود؛ زیرا مبنای خطبه بر مشهوریت است که آن چیز، در دید و شنید مردم قرار گیرد.</w:t>
      </w:r>
    </w:p>
    <w:p w:rsidR="00BA4315" w:rsidRPr="005234D1" w:rsidRDefault="00BA4315" w:rsidP="008A386C">
      <w:pPr>
        <w:pStyle w:val="af"/>
        <w:rPr>
          <w:rStyle w:val="Char6"/>
          <w:rtl/>
        </w:rPr>
      </w:pPr>
      <w:r w:rsidRPr="005234D1">
        <w:rPr>
          <w:rStyle w:val="Char6"/>
          <w:rFonts w:hint="cs"/>
          <w:rtl/>
        </w:rPr>
        <w:t>و مشهوریت یکی از اهداف نکاح است، تا از زنا ممتاز گردد، و نیز خطبه فقط در امور مهم به کار گرفته می‌شود، اهمیت</w:t>
      </w:r>
      <w:r w:rsidR="00B13E31">
        <w:rPr>
          <w:rStyle w:val="Char6"/>
          <w:rFonts w:hint="cs"/>
          <w:rtl/>
        </w:rPr>
        <w:t xml:space="preserve"> </w:t>
      </w:r>
      <w:r w:rsidRPr="005234D1">
        <w:rPr>
          <w:rStyle w:val="Char6"/>
          <w:rFonts w:hint="cs"/>
          <w:rtl/>
        </w:rPr>
        <w:t>‌دادن به نکاح، و به آن در میان خود وقعت</w:t>
      </w:r>
      <w:r w:rsidR="00B13E31">
        <w:rPr>
          <w:rStyle w:val="Char6"/>
          <w:rFonts w:hint="cs"/>
          <w:rtl/>
        </w:rPr>
        <w:t xml:space="preserve"> </w:t>
      </w:r>
      <w:r w:rsidRPr="005234D1">
        <w:rPr>
          <w:rStyle w:val="Char6"/>
          <w:rFonts w:hint="cs"/>
          <w:rtl/>
        </w:rPr>
        <w:t xml:space="preserve">‌گذاشتن، از بالاترین اهداف می‌باشد. پس رسول خدا </w:t>
      </w:r>
      <w:r w:rsidR="00BA1332" w:rsidRPr="00BA1332">
        <w:rPr>
          <w:rFonts w:cs="CTraditional Arabic" w:hint="cs"/>
          <w:rtl/>
        </w:rPr>
        <w:t>ج</w:t>
      </w:r>
      <w:r w:rsidRPr="005234D1">
        <w:rPr>
          <w:rStyle w:val="Char6"/>
          <w:rFonts w:hint="cs"/>
          <w:rtl/>
        </w:rPr>
        <w:t xml:space="preserve"> اصل آن را به جا گذاشت و وصف آن را تغییر داد، و آن این که همراه با این مصالح مصلحت دینی را اضافه نمود. و آن این که مناسب است که با هر ارتفاق، ذکر مناسبی بخواند، و در هر محل به شعایر الله اهمیت بدهد تا پرچم دین حق، به اهتراز درآید و شعار و علایمش ظاهر گردند؛ پس انواعی از ذکر، مانند حمد، استعانت، استغفار، تعوذ، توکل، تشهد و آیاتی از قرآن در آن سنت قرار گرفت و به این مصلحت اشاره نموده فرمود: </w:t>
      </w:r>
      <w:r w:rsidRPr="00B13E31">
        <w:rPr>
          <w:rStyle w:val="Chare"/>
          <w:rFonts w:hint="cs"/>
          <w:rtl/>
        </w:rPr>
        <w:t>«</w:t>
      </w:r>
      <w:r w:rsidRPr="00B13E31">
        <w:rPr>
          <w:rStyle w:val="Char5"/>
          <w:rFonts w:hint="eastAsia"/>
          <w:rtl/>
        </w:rPr>
        <w:t>كُلُّ</w:t>
      </w:r>
      <w:r w:rsidRPr="00B13E31">
        <w:rPr>
          <w:rStyle w:val="Char5"/>
          <w:rtl/>
        </w:rPr>
        <w:t xml:space="preserve"> </w:t>
      </w:r>
      <w:r w:rsidRPr="00B13E31">
        <w:rPr>
          <w:rStyle w:val="Char5"/>
          <w:rFonts w:hint="eastAsia"/>
          <w:rtl/>
        </w:rPr>
        <w:t>خُطْبَةٍ</w:t>
      </w:r>
      <w:r w:rsidRPr="00B13E31">
        <w:rPr>
          <w:rStyle w:val="Char5"/>
          <w:rtl/>
        </w:rPr>
        <w:t xml:space="preserve"> </w:t>
      </w:r>
      <w:r w:rsidRPr="00B13E31">
        <w:rPr>
          <w:rStyle w:val="Char5"/>
          <w:rFonts w:hint="eastAsia"/>
          <w:rtl/>
        </w:rPr>
        <w:t>لَيْسَ</w:t>
      </w:r>
      <w:r w:rsidRPr="00B13E31">
        <w:rPr>
          <w:rStyle w:val="Char5"/>
          <w:rtl/>
        </w:rPr>
        <w:t xml:space="preserve"> </w:t>
      </w:r>
      <w:r w:rsidRPr="00B13E31">
        <w:rPr>
          <w:rStyle w:val="Char5"/>
          <w:rFonts w:hint="eastAsia"/>
          <w:rtl/>
        </w:rPr>
        <w:t>فِيهَا</w:t>
      </w:r>
      <w:r w:rsidRPr="00B13E31">
        <w:rPr>
          <w:rStyle w:val="Char5"/>
          <w:rtl/>
        </w:rPr>
        <w:t xml:space="preserve"> </w:t>
      </w:r>
      <w:r w:rsidRPr="00B13E31">
        <w:rPr>
          <w:rStyle w:val="Char5"/>
          <w:rFonts w:hint="eastAsia"/>
          <w:rtl/>
        </w:rPr>
        <w:t>تَشَهُّدٌ</w:t>
      </w:r>
      <w:r w:rsidRPr="00B13E31">
        <w:rPr>
          <w:rStyle w:val="Char5"/>
          <w:rtl/>
        </w:rPr>
        <w:t xml:space="preserve"> </w:t>
      </w:r>
      <w:r w:rsidRPr="00B13E31">
        <w:rPr>
          <w:rStyle w:val="Char5"/>
          <w:rFonts w:hint="eastAsia"/>
          <w:rtl/>
        </w:rPr>
        <w:t>فَهِىَ</w:t>
      </w:r>
      <w:r w:rsidRPr="00B13E31">
        <w:rPr>
          <w:rStyle w:val="Char5"/>
          <w:rtl/>
        </w:rPr>
        <w:t xml:space="preserve"> </w:t>
      </w:r>
      <w:r w:rsidRPr="00B13E31">
        <w:rPr>
          <w:rStyle w:val="Char5"/>
          <w:rFonts w:hint="eastAsia"/>
          <w:rtl/>
        </w:rPr>
        <w:t>كَالْيَدِ</w:t>
      </w:r>
      <w:r w:rsidRPr="00B13E31">
        <w:rPr>
          <w:rStyle w:val="Char5"/>
          <w:rtl/>
        </w:rPr>
        <w:t xml:space="preserve"> </w:t>
      </w:r>
      <w:r w:rsidRPr="00B13E31">
        <w:rPr>
          <w:rStyle w:val="Char5"/>
          <w:rFonts w:hint="eastAsia"/>
          <w:rtl/>
        </w:rPr>
        <w:t>الْجَذْمَاءِ</w:t>
      </w:r>
      <w:r w:rsidRPr="00B13E31">
        <w:rPr>
          <w:rStyle w:val="Chare"/>
          <w:rFonts w:hint="cs"/>
          <w:rtl/>
        </w:rPr>
        <w:t>»</w:t>
      </w:r>
      <w:r w:rsidR="00B13E31" w:rsidRPr="00B13E31">
        <w:rPr>
          <w:rStyle w:val="Char6"/>
          <w:rFonts w:hint="cs"/>
          <w:rtl/>
        </w:rPr>
        <w:t>.</w:t>
      </w:r>
      <w:r w:rsidRPr="005234D1">
        <w:rPr>
          <w:rStyle w:val="Char6"/>
          <w:rFonts w:hint="cs"/>
          <w:rtl/>
        </w:rPr>
        <w:t xml:space="preserve"> </w:t>
      </w:r>
      <w:r w:rsidRPr="00773B0D">
        <w:rPr>
          <w:rFonts w:hint="cs"/>
          <w:rtl/>
        </w:rPr>
        <w:t>«</w:t>
      </w:r>
      <w:r w:rsidRPr="00B13E31">
        <w:rPr>
          <w:rStyle w:val="Chard"/>
          <w:rFonts w:hint="cs"/>
          <w:rtl/>
        </w:rPr>
        <w:t>هر خطبه و سخنرانی که در آن تشهد نباشد مانند دست جذام رسیده است</w:t>
      </w:r>
      <w:r w:rsidR="001F2F28" w:rsidRPr="00B13E31">
        <w:rPr>
          <w:rStyle w:val="Chare"/>
          <w:rFonts w:hint="cs"/>
          <w:rtl/>
        </w:rPr>
        <w:t>»</w:t>
      </w:r>
      <w:r w:rsidRPr="005234D1">
        <w:rPr>
          <w:rStyle w:val="Char6"/>
          <w:rFonts w:hint="cs"/>
          <w:rtl/>
        </w:rPr>
        <w:t xml:space="preserve">، و نیز فرمود: </w:t>
      </w:r>
      <w:r w:rsidRPr="00B13E31">
        <w:rPr>
          <w:rFonts w:hint="cs"/>
          <w:rtl/>
        </w:rPr>
        <w:t>«</w:t>
      </w:r>
      <w:r w:rsidRPr="00B13E31">
        <w:rPr>
          <w:rStyle w:val="Char5"/>
          <w:rFonts w:hint="eastAsia"/>
          <w:rtl/>
        </w:rPr>
        <w:t>كُلُّ</w:t>
      </w:r>
      <w:r w:rsidRPr="00B13E31">
        <w:rPr>
          <w:rStyle w:val="Char5"/>
          <w:rtl/>
        </w:rPr>
        <w:t xml:space="preserve"> </w:t>
      </w:r>
      <w:r w:rsidRPr="00B13E31">
        <w:rPr>
          <w:rStyle w:val="Char5"/>
          <w:rFonts w:hint="eastAsia"/>
          <w:rtl/>
        </w:rPr>
        <w:t>كَلاَمٍ</w:t>
      </w:r>
      <w:r w:rsidRPr="00B13E31">
        <w:rPr>
          <w:rStyle w:val="Char5"/>
          <w:rtl/>
        </w:rPr>
        <w:t xml:space="preserve"> </w:t>
      </w:r>
      <w:r w:rsidRPr="00B13E31">
        <w:rPr>
          <w:rStyle w:val="Char5"/>
          <w:rFonts w:hint="eastAsia"/>
          <w:rtl/>
        </w:rPr>
        <w:t>لاَ</w:t>
      </w:r>
      <w:r w:rsidRPr="00B13E31">
        <w:rPr>
          <w:rStyle w:val="Char5"/>
          <w:rtl/>
        </w:rPr>
        <w:t xml:space="preserve"> </w:t>
      </w:r>
      <w:r w:rsidRPr="00B13E31">
        <w:rPr>
          <w:rStyle w:val="Char5"/>
          <w:rFonts w:hint="eastAsia"/>
          <w:rtl/>
        </w:rPr>
        <w:t>يُبْدَأُ</w:t>
      </w:r>
      <w:r w:rsidRPr="00B13E31">
        <w:rPr>
          <w:rStyle w:val="Char5"/>
          <w:rtl/>
        </w:rPr>
        <w:t xml:space="preserve"> </w:t>
      </w:r>
      <w:r w:rsidRPr="00B13E31">
        <w:rPr>
          <w:rStyle w:val="Char5"/>
          <w:rFonts w:hint="eastAsia"/>
          <w:rtl/>
        </w:rPr>
        <w:t>فِيهِ</w:t>
      </w:r>
      <w:r w:rsidRPr="00B13E31">
        <w:rPr>
          <w:rStyle w:val="Char5"/>
          <w:rtl/>
        </w:rPr>
        <w:t xml:space="preserve"> </w:t>
      </w:r>
      <w:r w:rsidRPr="00B13E31">
        <w:rPr>
          <w:rStyle w:val="Char5"/>
          <w:rFonts w:hint="eastAsia"/>
          <w:rtl/>
        </w:rPr>
        <w:t>بِ</w:t>
      </w:r>
      <w:r w:rsidRPr="00B13E31">
        <w:rPr>
          <w:rStyle w:val="Char5"/>
          <w:rFonts w:hint="cs"/>
          <w:rtl/>
        </w:rPr>
        <w:t>ا</w:t>
      </w:r>
      <w:r w:rsidRPr="00B13E31">
        <w:rPr>
          <w:rStyle w:val="Char5"/>
          <w:rFonts w:hint="eastAsia"/>
          <w:rtl/>
        </w:rPr>
        <w:t>لْحَمْدُ</w:t>
      </w:r>
      <w:r w:rsidRPr="00B13E31">
        <w:rPr>
          <w:rStyle w:val="Char5"/>
          <w:rtl/>
        </w:rPr>
        <w:t xml:space="preserve"> </w:t>
      </w:r>
      <w:r w:rsidRPr="00B13E31">
        <w:rPr>
          <w:rStyle w:val="Char5"/>
          <w:rFonts w:hint="eastAsia"/>
          <w:rtl/>
        </w:rPr>
        <w:t>لِلَّهِ</w:t>
      </w:r>
      <w:r w:rsidRPr="00B13E31">
        <w:rPr>
          <w:rStyle w:val="Char5"/>
          <w:rtl/>
        </w:rPr>
        <w:t xml:space="preserve"> </w:t>
      </w:r>
      <w:r w:rsidRPr="00B13E31">
        <w:rPr>
          <w:rStyle w:val="Char5"/>
          <w:rFonts w:hint="eastAsia"/>
          <w:rtl/>
        </w:rPr>
        <w:t>فَهُوَ</w:t>
      </w:r>
      <w:r w:rsidRPr="00B13E31">
        <w:rPr>
          <w:rStyle w:val="Char5"/>
          <w:rtl/>
        </w:rPr>
        <w:t xml:space="preserve"> </w:t>
      </w:r>
      <w:r w:rsidRPr="00B13E31">
        <w:rPr>
          <w:rStyle w:val="Char5"/>
          <w:rFonts w:hint="eastAsia"/>
          <w:rtl/>
        </w:rPr>
        <w:t>أَجْذَمُ</w:t>
      </w:r>
      <w:r w:rsidRPr="00B13E31">
        <w:rPr>
          <w:rFonts w:hint="cs"/>
          <w:rtl/>
        </w:rPr>
        <w:t>»</w:t>
      </w:r>
      <w:r w:rsidR="00B13E31" w:rsidRPr="00B13E31">
        <w:rPr>
          <w:rStyle w:val="Char6"/>
          <w:rFonts w:hint="cs"/>
          <w:rtl/>
        </w:rPr>
        <w:t>.</w:t>
      </w:r>
      <w:r w:rsidRPr="005234D1">
        <w:rPr>
          <w:rStyle w:val="Char6"/>
          <w:rFonts w:hint="cs"/>
          <w:rtl/>
        </w:rPr>
        <w:t xml:space="preserve"> </w:t>
      </w:r>
      <w:r w:rsidRPr="00B13E31">
        <w:rPr>
          <w:rFonts w:hint="cs"/>
          <w:rtl/>
        </w:rPr>
        <w:t>«</w:t>
      </w:r>
      <w:r w:rsidRPr="00B13E31">
        <w:rPr>
          <w:rStyle w:val="Chard"/>
          <w:rFonts w:hint="cs"/>
          <w:rtl/>
        </w:rPr>
        <w:t>هر کلامی که با الحمد لله آغاز نگردد آن دم بریده است</w:t>
      </w:r>
      <w:r w:rsidRPr="00B13E31">
        <w:rPr>
          <w:rFonts w:hint="cs"/>
          <w:rtl/>
        </w:rPr>
        <w:t>»</w:t>
      </w:r>
      <w:r w:rsidRPr="005234D1">
        <w:rPr>
          <w:rStyle w:val="Char6"/>
          <w:rFonts w:hint="cs"/>
          <w:rtl/>
        </w:rPr>
        <w:t>.</w:t>
      </w:r>
    </w:p>
    <w:p w:rsidR="00BA4315" w:rsidRPr="00773B0D" w:rsidRDefault="00BA4315" w:rsidP="008A386C">
      <w:pPr>
        <w:pStyle w:val="a5"/>
        <w:rPr>
          <w:rtl/>
        </w:rPr>
      </w:pPr>
      <w:bookmarkStart w:id="1301" w:name="_Toc272589769"/>
      <w:bookmarkStart w:id="1302" w:name="_Toc435447753"/>
      <w:r w:rsidRPr="00773B0D">
        <w:rPr>
          <w:rFonts w:hint="cs"/>
          <w:rtl/>
        </w:rPr>
        <w:t>اعلان نکاح و جلسه</w:t>
      </w:r>
      <w:r w:rsidR="00B13E31">
        <w:rPr>
          <w:rFonts w:hint="cs"/>
          <w:rtl/>
        </w:rPr>
        <w:t xml:space="preserve"> </w:t>
      </w:r>
      <w:r w:rsidRPr="00773B0D">
        <w:rPr>
          <w:rFonts w:hint="cs"/>
          <w:rtl/>
        </w:rPr>
        <w:t>‌گرفتن به آن:</w:t>
      </w:r>
      <w:bookmarkEnd w:id="1301"/>
      <w:bookmarkEnd w:id="130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B13E31">
        <w:rPr>
          <w:rStyle w:val="Chare"/>
          <w:rFonts w:hint="cs"/>
          <w:rtl/>
        </w:rPr>
        <w:t>«</w:t>
      </w:r>
      <w:r w:rsidRPr="00B13E31">
        <w:rPr>
          <w:rStyle w:val="Char5"/>
          <w:rFonts w:hint="cs"/>
          <w:rtl/>
        </w:rPr>
        <w:t>فصل ما بين الحلال والحرام الصوت والدف في النكاح</w:t>
      </w:r>
      <w:r w:rsidRPr="00B13E31">
        <w:rPr>
          <w:rStyle w:val="Chare"/>
          <w:rFonts w:hint="cs"/>
          <w:rtl/>
        </w:rPr>
        <w:t>»</w:t>
      </w:r>
      <w:r w:rsidR="00B13E31" w:rsidRPr="00B13E31">
        <w:rPr>
          <w:rStyle w:val="Char6"/>
          <w:rFonts w:hint="cs"/>
          <w:rtl/>
        </w:rPr>
        <w:t>.</w:t>
      </w:r>
      <w:r w:rsidRPr="00B13E31">
        <w:rPr>
          <w:rStyle w:val="Chare"/>
          <w:rFonts w:hint="cs"/>
          <w:rtl/>
        </w:rPr>
        <w:t xml:space="preserve"> «</w:t>
      </w:r>
      <w:r w:rsidRPr="00B13E31">
        <w:rPr>
          <w:rStyle w:val="Chard"/>
          <w:rFonts w:hint="cs"/>
          <w:rtl/>
        </w:rPr>
        <w:t>فرق بین حلال و حرام صدا و دف‌زدن در نکاح است</w:t>
      </w:r>
      <w:r w:rsidRPr="00B13E31">
        <w:rPr>
          <w:rStyle w:val="Chare"/>
          <w:rFonts w:hint="cs"/>
          <w:rtl/>
        </w:rPr>
        <w:t>»</w:t>
      </w:r>
      <w:r w:rsidRPr="005234D1">
        <w:rPr>
          <w:rStyle w:val="Char6"/>
          <w:rFonts w:hint="cs"/>
          <w:rtl/>
        </w:rPr>
        <w:t xml:space="preserve">، و نیز فرمود: </w:t>
      </w:r>
      <w:r w:rsidRPr="00B13E31">
        <w:rPr>
          <w:rStyle w:val="Chare"/>
          <w:rFonts w:hint="cs"/>
          <w:rtl/>
        </w:rPr>
        <w:t>«</w:t>
      </w:r>
      <w:r w:rsidRPr="00B13E31">
        <w:rPr>
          <w:rStyle w:val="Char5"/>
          <w:rFonts w:hint="cs"/>
          <w:rtl/>
        </w:rPr>
        <w:t>أعلنوا هذا النكاح واجعلوه في ال</w:t>
      </w:r>
      <w:r w:rsidR="006E4094">
        <w:rPr>
          <w:rStyle w:val="Char5"/>
          <w:rFonts w:hint="cs"/>
          <w:rtl/>
        </w:rPr>
        <w:t>ـ</w:t>
      </w:r>
      <w:r w:rsidRPr="00B13E31">
        <w:rPr>
          <w:rStyle w:val="Char5"/>
          <w:rFonts w:hint="cs"/>
          <w:rtl/>
        </w:rPr>
        <w:t>مساجد واضربوا عليه الدفوف</w:t>
      </w:r>
      <w:r w:rsidRPr="00B13E31">
        <w:rPr>
          <w:rStyle w:val="Chare"/>
          <w:rFonts w:hint="cs"/>
          <w:rtl/>
        </w:rPr>
        <w:t>»</w:t>
      </w:r>
      <w:r w:rsidR="00B13E31" w:rsidRPr="00B13E31">
        <w:rPr>
          <w:rStyle w:val="Char6"/>
          <w:rFonts w:hint="cs"/>
          <w:rtl/>
        </w:rPr>
        <w:t>.</w:t>
      </w:r>
      <w:r w:rsidRPr="00B13E31">
        <w:rPr>
          <w:rStyle w:val="Chare"/>
          <w:rFonts w:hint="cs"/>
          <w:rtl/>
        </w:rPr>
        <w:t xml:space="preserve"> «</w:t>
      </w:r>
      <w:r w:rsidRPr="00B13E31">
        <w:rPr>
          <w:rStyle w:val="Chard"/>
          <w:rFonts w:hint="cs"/>
          <w:rtl/>
        </w:rPr>
        <w:t>نکاح را علناً در مساجد انجام دهید و بر آن دف بزنید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مردم سر و صدا و دف</w:t>
      </w:r>
      <w:r w:rsidR="00B13E31">
        <w:rPr>
          <w:rStyle w:val="Char6"/>
          <w:rFonts w:hint="cs"/>
          <w:rtl/>
        </w:rPr>
        <w:t xml:space="preserve"> </w:t>
      </w:r>
      <w:r w:rsidRPr="005234D1">
        <w:rPr>
          <w:rStyle w:val="Char6"/>
          <w:rFonts w:hint="cs"/>
          <w:rtl/>
        </w:rPr>
        <w:t xml:space="preserve">‌زدن در نکاح را به کار می‌گرفتند، و این عادت مروج بود که حاضر نمی‌شدند آن را در نکاح صحیحی که از چهار نکاح، آن حضرت </w:t>
      </w:r>
      <w:r w:rsidR="00BA1332" w:rsidRPr="00BA1332">
        <w:rPr>
          <w:rFonts w:cs="CTraditional Arabic" w:hint="cs"/>
          <w:rtl/>
          <w:lang w:bidi="fa-IR"/>
        </w:rPr>
        <w:t>ج</w:t>
      </w:r>
      <w:r w:rsidRPr="005234D1">
        <w:rPr>
          <w:rStyle w:val="Char6"/>
          <w:rFonts w:hint="cs"/>
          <w:rtl/>
        </w:rPr>
        <w:t xml:space="preserve"> آن را بنابه گفته حضرت عایشه </w:t>
      </w:r>
      <w:r w:rsidRPr="00773B0D">
        <w:rPr>
          <w:rFonts w:cs="CTraditional Arabic" w:hint="cs"/>
          <w:rtl/>
          <w:lang w:bidi="fa-IR"/>
        </w:rPr>
        <w:t>ل</w:t>
      </w:r>
      <w:r w:rsidRPr="005234D1">
        <w:rPr>
          <w:rStyle w:val="Char6"/>
          <w:rFonts w:hint="cs"/>
          <w:rtl/>
        </w:rPr>
        <w:t xml:space="preserve"> به جا گذاشته بود از دست بدهند، و در آن مصلحتی وجود داشت، و آن این که چون نکاح و زنا به اعتبار قضای شهوت و رضایت طرفین، باهم یکی بودند، واجب شد به چیزی دستور داده شود که فرق بین آن‌ها به گونه‌ای ظاهر شود که برای کسی در آن خفا و کلامی باقی نماند.</w:t>
      </w:r>
    </w:p>
    <w:p w:rsidR="00BA4315" w:rsidRPr="00773B0D" w:rsidRDefault="00BA4315" w:rsidP="008A386C">
      <w:pPr>
        <w:pStyle w:val="a5"/>
        <w:rPr>
          <w:rtl/>
        </w:rPr>
      </w:pPr>
      <w:bookmarkStart w:id="1303" w:name="_Toc272589770"/>
      <w:bookmarkStart w:id="1304" w:name="_Toc435447754"/>
      <w:r w:rsidRPr="00773B0D">
        <w:rPr>
          <w:rFonts w:hint="cs"/>
          <w:rtl/>
        </w:rPr>
        <w:t>رخصت در متعه</w:t>
      </w:r>
      <w:r w:rsidRPr="006E4094">
        <w:rPr>
          <w:rFonts w:hint="cs"/>
          <w:b w:val="0"/>
          <w:bCs w:val="0"/>
          <w:sz w:val="28"/>
          <w:szCs w:val="28"/>
          <w:vertAlign w:val="superscript"/>
          <w:rtl/>
        </w:rPr>
        <w:t>(</w:t>
      </w:r>
      <w:r w:rsidRPr="006E4094">
        <w:rPr>
          <w:rStyle w:val="FootnoteReference"/>
          <w:b w:val="0"/>
          <w:bCs w:val="0"/>
          <w:sz w:val="28"/>
          <w:szCs w:val="28"/>
          <w:rtl/>
        </w:rPr>
        <w:footnoteReference w:id="28"/>
      </w:r>
      <w:r w:rsidRPr="006E4094">
        <w:rPr>
          <w:rFonts w:hint="cs"/>
          <w:b w:val="0"/>
          <w:bCs w:val="0"/>
          <w:sz w:val="28"/>
          <w:szCs w:val="28"/>
          <w:vertAlign w:val="superscript"/>
          <w:rtl/>
        </w:rPr>
        <w:t>)</w:t>
      </w:r>
      <w:r w:rsidRPr="00773B0D">
        <w:rPr>
          <w:rFonts w:hint="cs"/>
          <w:rtl/>
        </w:rPr>
        <w:t xml:space="preserve"> و نهی از آن:</w:t>
      </w:r>
      <w:bookmarkEnd w:id="1303"/>
      <w:bookmarkEnd w:id="130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چند روزی به نکاح متعه اجازه فرمود و سپس از آن نهی نمود؛ اما رخصت اول، به خاطر نیازی بود که به آن پدید آمده بود، چنان</w:t>
      </w:r>
      <w:r w:rsidR="00B13E31">
        <w:rPr>
          <w:rStyle w:val="Char6"/>
          <w:rFonts w:hint="eastAsia"/>
          <w:rtl/>
        </w:rPr>
        <w:t>‌</w:t>
      </w:r>
      <w:r w:rsidRPr="005234D1">
        <w:rPr>
          <w:rStyle w:val="Char6"/>
          <w:rFonts w:hint="cs"/>
          <w:rtl/>
        </w:rPr>
        <w:t xml:space="preserve">که حضرت عبدالله بن عباس </w:t>
      </w:r>
      <w:r w:rsidRPr="00773B0D">
        <w:rPr>
          <w:rFonts w:cs="CTraditional Arabic" w:hint="cs"/>
          <w:rtl/>
          <w:lang w:bidi="fa-IR"/>
        </w:rPr>
        <w:t>ب</w:t>
      </w:r>
      <w:r w:rsidRPr="005234D1">
        <w:rPr>
          <w:rStyle w:val="Char6"/>
          <w:rFonts w:hint="cs"/>
          <w:rtl/>
        </w:rPr>
        <w:t xml:space="preserve"> در باره کسی بیان فرمود که تازه در شهری وارد شود که در آنجا اهل و عیالی نداشته باشد، حضرت ابن عباس </w:t>
      </w:r>
      <w:r w:rsidRPr="00773B0D">
        <w:rPr>
          <w:rFonts w:cs="CTraditional Arabic" w:hint="cs"/>
          <w:rtl/>
          <w:lang w:bidi="fa-IR"/>
        </w:rPr>
        <w:t>ب</w:t>
      </w:r>
      <w:r w:rsidRPr="005234D1">
        <w:rPr>
          <w:rStyle w:val="Char6"/>
          <w:rFonts w:hint="cs"/>
          <w:rtl/>
        </w:rPr>
        <w:t xml:space="preserve"> اشاره نمود که متعه در آن ایام، تنها به اجاره‌گرفتن بضعه نبود، بلکه آن یک امر ضمنی بود که زیر</w:t>
      </w:r>
      <w:r w:rsidR="00B13E31">
        <w:rPr>
          <w:rStyle w:val="Char6"/>
          <w:rFonts w:hint="cs"/>
          <w:rtl/>
        </w:rPr>
        <w:t xml:space="preserve"> </w:t>
      </w:r>
      <w:r w:rsidRPr="005234D1">
        <w:rPr>
          <w:rStyle w:val="Char6"/>
          <w:rFonts w:hint="cs"/>
          <w:rtl/>
        </w:rPr>
        <w:t>پوشش نیازهای دیگری از تدابیر منزل قرار داشت؛ زیرا تنها به اجاره‌</w:t>
      </w:r>
      <w:r w:rsidR="00B13E31">
        <w:rPr>
          <w:rStyle w:val="Char6"/>
          <w:rFonts w:hint="cs"/>
          <w:rtl/>
        </w:rPr>
        <w:t xml:space="preserve"> </w:t>
      </w:r>
      <w:r w:rsidRPr="005234D1">
        <w:rPr>
          <w:rStyle w:val="Char6"/>
          <w:rFonts w:hint="cs"/>
          <w:rtl/>
        </w:rPr>
        <w:t>گرفتن بضعه، خروج از طبیعت انسانی و وقاحتی است که باطن سالم آن را دفع می‌کند.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نهی از آن به خاطر برطرف</w:t>
      </w:r>
      <w:r w:rsidR="00B13E31">
        <w:rPr>
          <w:rStyle w:val="Char6"/>
          <w:rFonts w:hint="cs"/>
          <w:rtl/>
        </w:rPr>
        <w:t xml:space="preserve"> </w:t>
      </w:r>
      <w:r w:rsidRPr="005234D1">
        <w:rPr>
          <w:rStyle w:val="Char6"/>
          <w:rFonts w:hint="cs"/>
          <w:rtl/>
        </w:rPr>
        <w:t>‌شدن نیازها در اغلب اوقات قرار گرفت، و نیز اگر این رسم جریان می‌یافت نسب‌ها باهم آمیخته می‌شدند، زیرا با تمام</w:t>
      </w:r>
      <w:r w:rsidR="00B13E31">
        <w:rPr>
          <w:rStyle w:val="Char6"/>
          <w:rFonts w:hint="cs"/>
          <w:rtl/>
        </w:rPr>
        <w:t xml:space="preserve"> </w:t>
      </w:r>
      <w:r w:rsidRPr="005234D1">
        <w:rPr>
          <w:rStyle w:val="Char6"/>
          <w:rFonts w:hint="cs"/>
          <w:rtl/>
        </w:rPr>
        <w:t>‌شدن مدت متعه، زن از سیطره و اختیار این مرد بیرون می‌رود، و زن به اختیار خود می‌شود، معلوم نیست که او بعداً چه کار می‌کند، نگهداری عدت در نکاح صحیح که مبنایش بر تأیید است، بی‌نهایت مشکل است، پس چه برسد به متعه و سستی</w:t>
      </w:r>
      <w:r w:rsidRPr="005234D1">
        <w:rPr>
          <w:rStyle w:val="Char6"/>
          <w:rFonts w:hint="eastAsia"/>
          <w:rtl/>
        </w:rPr>
        <w:t>‌کردن در نکاح معتبر شرعی؟ زیرا انگیز</w:t>
      </w:r>
      <w:r w:rsidR="00B20E6E">
        <w:rPr>
          <w:rStyle w:val="Char6"/>
          <w:rFonts w:hint="eastAsia"/>
          <w:rtl/>
        </w:rPr>
        <w:t>ۀ</w:t>
      </w:r>
      <w:r w:rsidRPr="005234D1">
        <w:rPr>
          <w:rStyle w:val="Char6"/>
          <w:rFonts w:hint="eastAsia"/>
          <w:rtl/>
        </w:rPr>
        <w:t xml:space="preserve"> بیشتر رغبت‌کنندگان نکاح، قضای شهوت فرج است و نیز یکی از آن اموری که نکاح از زنا ممتاز می‌گردد پایبندی بر همکاری و کمک دایمی است، اگرچه اصل در آن قطع منازعت در باره زن در نظر مردم است.</w:t>
      </w:r>
    </w:p>
    <w:p w:rsidR="00BA4315" w:rsidRPr="00773B0D" w:rsidRDefault="00BA4315" w:rsidP="008A386C">
      <w:pPr>
        <w:pStyle w:val="a5"/>
        <w:rPr>
          <w:rtl/>
        </w:rPr>
      </w:pPr>
      <w:bookmarkStart w:id="1305" w:name="_Toc272589771"/>
      <w:bookmarkStart w:id="1306" w:name="_Toc435447755"/>
      <w:r w:rsidRPr="00773B0D">
        <w:rPr>
          <w:rFonts w:hint="cs"/>
          <w:rtl/>
        </w:rPr>
        <w:t>نکاح بدون مهر نیست:</w:t>
      </w:r>
      <w:bookmarkEnd w:id="1305"/>
      <w:bookmarkEnd w:id="130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مردم بدون مهریه ازدواج نمی‌کردند، بنابر چند معنی که او را بر این وا</w:t>
      </w:r>
      <w:r w:rsidR="00B13E31">
        <w:rPr>
          <w:rStyle w:val="Char6"/>
          <w:rFonts w:hint="cs"/>
          <w:rtl/>
        </w:rPr>
        <w:t xml:space="preserve"> </w:t>
      </w:r>
      <w:r w:rsidRPr="005234D1">
        <w:rPr>
          <w:rStyle w:val="Char6"/>
          <w:rFonts w:hint="cs"/>
          <w:rtl/>
        </w:rPr>
        <w:t>می‌داشتند، و در این، چند مصالح وجود دارد: از آن</w:t>
      </w:r>
      <w:r w:rsidR="00B13E31">
        <w:rPr>
          <w:rStyle w:val="Char6"/>
          <w:rFonts w:hint="cs"/>
          <w:rtl/>
        </w:rPr>
        <w:t xml:space="preserve"> </w:t>
      </w:r>
      <w:r w:rsidRPr="005234D1">
        <w:rPr>
          <w:rStyle w:val="Char6"/>
          <w:rFonts w:hint="cs"/>
          <w:rtl/>
        </w:rPr>
        <w:t>جمله این که فایده نکاح به تکمیل نمی‌رسد، مگر این که هر</w:t>
      </w:r>
      <w:r w:rsidR="00B13E31">
        <w:rPr>
          <w:rStyle w:val="Char6"/>
          <w:rFonts w:hint="cs"/>
          <w:rtl/>
        </w:rPr>
        <w:t xml:space="preserve"> </w:t>
      </w:r>
      <w:r w:rsidRPr="005234D1">
        <w:rPr>
          <w:rStyle w:val="Char6"/>
          <w:rFonts w:hint="cs"/>
          <w:rtl/>
        </w:rPr>
        <w:t>یکی خود را بر همکاری دایمی موظف کند، و این از جانب زن بدین شکل می‌باشد که اخیتار جدایی از دست او سلب گردد، و جایز نیست که اختیار مرد سلب بشود و اگرنه باب طلاق کلاً مسدود می‌شود، و شوهر در دست زن اسیر قرار می‌گیرد، همانطور که زن در دست شوهر اسیر است، اصل این است که باید مردان بر زنان قیم و سرپرست قرار گیرند، و این درست نیست که اختیار تفریق به دست قاضیان آنچه را او در خصوص خود می‌داند نمی‌دانند، پس معین گردید که اگر از هم</w:t>
      </w:r>
      <w:r w:rsidR="00B13E31">
        <w:rPr>
          <w:rStyle w:val="Char6"/>
          <w:rFonts w:hint="cs"/>
          <w:rtl/>
        </w:rPr>
        <w:t xml:space="preserve"> </w:t>
      </w:r>
      <w:r w:rsidRPr="005234D1">
        <w:rPr>
          <w:rStyle w:val="Char6"/>
          <w:rFonts w:hint="cs"/>
          <w:rtl/>
        </w:rPr>
        <w:t>‌پاشیدن خانوادگی را بخواهد خسارت مال در جلو چشمش قرار گیرد تا به آن بدون نیاز شدید جرأت نکند، این یک گونه وسیله پابرجایی است.</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و نیز اهمیت به نکاح واضح نمی‌شود، مگر این که در عوض به ملک بضعه، مال قرار بگیرد؛ زیرا وقتی مردم نسبت به مال تا جایی بخل ورزیدند که نسبت به امور دیگر نورزیدند، پس اهمیت امر نکاح بدون صرف مال تکمیل نگردید، و با مهم‌گرفتن، آن چشم اولیا به تحویل‌</w:t>
      </w:r>
      <w:r w:rsidR="00B13E31">
        <w:rPr>
          <w:rStyle w:val="Char6"/>
          <w:rFonts w:hint="cs"/>
          <w:rtl/>
        </w:rPr>
        <w:t xml:space="preserve"> </w:t>
      </w:r>
      <w:r w:rsidRPr="005234D1">
        <w:rPr>
          <w:rStyle w:val="Char6"/>
          <w:rFonts w:hint="cs"/>
          <w:rtl/>
        </w:rPr>
        <w:t>دادن جگر</w:t>
      </w:r>
      <w:r w:rsidR="00B13E31">
        <w:rPr>
          <w:rStyle w:val="Char6"/>
          <w:rFonts w:hint="cs"/>
          <w:rtl/>
        </w:rPr>
        <w:t xml:space="preserve"> </w:t>
      </w:r>
      <w:r w:rsidRPr="005234D1">
        <w:rPr>
          <w:rStyle w:val="Char6"/>
          <w:rFonts w:hint="cs"/>
          <w:rtl/>
        </w:rPr>
        <w:t>گوشهایش خنک می‌گردد، و به سبب آن، فرق بین نکاح و زنا متحقق می‌گردد، و همین است منظور قول خداوند:</w:t>
      </w:r>
      <w:r w:rsidR="00CA770B" w:rsidRPr="005234D1">
        <w:rPr>
          <w:rStyle w:val="Char6"/>
          <w:rFonts w:hint="cs"/>
          <w:rtl/>
        </w:rPr>
        <w:t xml:space="preserve"> </w:t>
      </w:r>
      <w:r w:rsidR="00CA770B" w:rsidRPr="00CA770B">
        <w:rPr>
          <w:rFonts w:cs="Traditional Arabic" w:hint="cs"/>
          <w:rtl/>
          <w:lang w:bidi="fa-IR"/>
        </w:rPr>
        <w:t>﴿</w:t>
      </w:r>
      <w:r w:rsidR="00CA770B" w:rsidRPr="00207E0F">
        <w:rPr>
          <w:rStyle w:val="Charc"/>
          <w:rtl/>
        </w:rPr>
        <w:t>أَنْ تَبْتَغُوا بِأَمْوَالِكُمْ مُحْصِنِينَ غَيْرَ مُسَافِحِينَ</w:t>
      </w:r>
      <w:r w:rsidR="00CA770B" w:rsidRPr="00CA770B">
        <w:rPr>
          <w:rFonts w:cs="Traditional Arabic" w:hint="cs"/>
          <w:rtl/>
          <w:lang w:bidi="fa-IR"/>
        </w:rPr>
        <w:t>﴾</w:t>
      </w:r>
      <w:r w:rsidR="00CA770B">
        <w:rPr>
          <w:rFonts w:cs="IRNazli"/>
          <w:szCs w:val="24"/>
          <w:rtl/>
          <w:lang w:bidi="fa-IR"/>
        </w:rPr>
        <w:t xml:space="preserve"> </w:t>
      </w:r>
      <w:r w:rsidR="00CA770B" w:rsidRPr="00B13E31">
        <w:rPr>
          <w:rStyle w:val="Char8"/>
          <w:rtl/>
        </w:rPr>
        <w:t>[النساء: 24]</w:t>
      </w:r>
      <w:r w:rsidR="00CA770B">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B13E31">
        <w:rPr>
          <w:rStyle w:val="Char9"/>
          <w:rtl/>
        </w:rPr>
        <w:t>با [صرف‏] مال</w:t>
      </w:r>
      <w:r w:rsidR="00B13E31" w:rsidRPr="00B13E31">
        <w:rPr>
          <w:rStyle w:val="Char9"/>
          <w:rFonts w:hint="cs"/>
          <w:rtl/>
        </w:rPr>
        <w:t>‌</w:t>
      </w:r>
      <w:r w:rsidRPr="00B13E31">
        <w:rPr>
          <w:rStyle w:val="Char9"/>
          <w:rtl/>
        </w:rPr>
        <w:t>ها</w:t>
      </w:r>
      <w:r w:rsidR="00F3025C" w:rsidRPr="00B13E31">
        <w:rPr>
          <w:rStyle w:val="Char9"/>
          <w:rtl/>
        </w:rPr>
        <w:t>ی</w:t>
      </w:r>
      <w:r w:rsidRPr="00B13E31">
        <w:rPr>
          <w:rStyle w:val="Char9"/>
          <w:rtl/>
        </w:rPr>
        <w:t>تان از روى پا</w:t>
      </w:r>
      <w:r w:rsidR="00F3025C" w:rsidRPr="00B13E31">
        <w:rPr>
          <w:rStyle w:val="Char9"/>
          <w:rtl/>
        </w:rPr>
        <w:t>ک</w:t>
      </w:r>
      <w:r w:rsidRPr="00B13E31">
        <w:rPr>
          <w:rStyle w:val="Char9"/>
          <w:rtl/>
        </w:rPr>
        <w:t>دامنى نه از روى شهوترانى [مى‏توان</w:t>
      </w:r>
      <w:r w:rsidR="00F3025C" w:rsidRPr="00B13E31">
        <w:rPr>
          <w:rStyle w:val="Char9"/>
          <w:rtl/>
        </w:rPr>
        <w:t>ی</w:t>
      </w:r>
      <w:r w:rsidRPr="00B13E31">
        <w:rPr>
          <w:rStyle w:val="Char9"/>
          <w:rtl/>
        </w:rPr>
        <w:t xml:space="preserve">د آنان را] طلب </w:t>
      </w:r>
      <w:r w:rsidR="00F3025C" w:rsidRPr="00B13E31">
        <w:rPr>
          <w:rStyle w:val="Char9"/>
          <w:rtl/>
        </w:rPr>
        <w:t>ک</w:t>
      </w:r>
      <w:r w:rsidRPr="00B13E31">
        <w:rPr>
          <w:rStyle w:val="Char9"/>
          <w:rtl/>
        </w:rPr>
        <w:t>ن</w:t>
      </w:r>
      <w:r w:rsidR="00F3025C" w:rsidRPr="00B13E31">
        <w:rPr>
          <w:rStyle w:val="Char9"/>
          <w:rtl/>
        </w:rPr>
        <w:t>ی</w:t>
      </w:r>
      <w:r w:rsidRPr="00B13E31">
        <w:rPr>
          <w:rStyle w:val="Char9"/>
          <w:rtl/>
        </w:rPr>
        <w:t>د</w:t>
      </w:r>
      <w:r w:rsidRPr="00773B0D">
        <w:rPr>
          <w:rFonts w:cs="Traditional Arabic" w:hint="cs"/>
          <w:rtl/>
        </w:rPr>
        <w:t>»</w:t>
      </w:r>
      <w:r w:rsidR="00B13E31" w:rsidRPr="00B13E31">
        <w:rPr>
          <w:rStyle w:val="Char6"/>
          <w:rFonts w:hint="cs"/>
          <w:rtl/>
        </w:rPr>
        <w:t>.</w:t>
      </w:r>
    </w:p>
    <w:p w:rsidR="00BA4315" w:rsidRPr="00773B0D" w:rsidRDefault="00BA4315" w:rsidP="008A386C">
      <w:pPr>
        <w:pStyle w:val="a5"/>
        <w:rPr>
          <w:rtl/>
        </w:rPr>
      </w:pPr>
      <w:bookmarkStart w:id="1307" w:name="_Toc272589772"/>
      <w:bookmarkStart w:id="1308" w:name="_Toc435447756"/>
      <w:r w:rsidRPr="00773B0D">
        <w:rPr>
          <w:rFonts w:hint="cs"/>
          <w:rtl/>
        </w:rPr>
        <w:t>مهریه زیاد و کم می‌شود:</w:t>
      </w:r>
      <w:bookmarkEnd w:id="1307"/>
      <w:bookmarkEnd w:id="1308"/>
    </w:p>
    <w:p w:rsidR="00BA4315" w:rsidRPr="005234D1" w:rsidRDefault="00BA4315" w:rsidP="008A386C">
      <w:pPr>
        <w:pStyle w:val="af"/>
        <w:rPr>
          <w:rStyle w:val="Char6"/>
          <w:rtl/>
        </w:rPr>
      </w:pPr>
      <w:r w:rsidRPr="005234D1">
        <w:rPr>
          <w:rStyle w:val="Char6"/>
          <w:rFonts w:hint="cs"/>
          <w:rtl/>
        </w:rPr>
        <w:t>بنابر</w:t>
      </w:r>
      <w:r w:rsidR="00B13E31">
        <w:rPr>
          <w:rStyle w:val="Char6"/>
          <w:rFonts w:hint="cs"/>
          <w:rtl/>
        </w:rPr>
        <w:t xml:space="preserve"> </w:t>
      </w:r>
      <w:r w:rsidRPr="005234D1">
        <w:rPr>
          <w:rStyle w:val="Char6"/>
          <w:rFonts w:hint="cs"/>
          <w:rtl/>
        </w:rPr>
        <w:t xml:space="preserve">این، رسول خدا </w:t>
      </w:r>
      <w:r w:rsidR="00BA1332" w:rsidRPr="00BA1332">
        <w:rPr>
          <w:rFonts w:cs="CTraditional Arabic" w:hint="cs"/>
          <w:rtl/>
        </w:rPr>
        <w:t>ج</w:t>
      </w:r>
      <w:r w:rsidRPr="005234D1">
        <w:rPr>
          <w:rStyle w:val="Char6"/>
          <w:rFonts w:hint="cs"/>
          <w:rtl/>
        </w:rPr>
        <w:t xml:space="preserve"> وجوب مهریه را کماکان به جا گذاشت، و به حدی آن را تحدید نمود که از آن کم</w:t>
      </w:r>
      <w:r w:rsidR="006E4094">
        <w:rPr>
          <w:rStyle w:val="Char6"/>
          <w:rFonts w:hint="eastAsia"/>
          <w:rtl/>
        </w:rPr>
        <w:t>‌</w:t>
      </w:r>
      <w:r w:rsidRPr="005234D1">
        <w:rPr>
          <w:rStyle w:val="Char6"/>
          <w:rFonts w:hint="cs"/>
          <w:rtl/>
        </w:rPr>
        <w:t>تر و بیشتر نباشد؛ زیرا عادات مردم در اظهار اهتمام مختلف می‌باشند، و رغبت‌ها مراتب گوناگونی دارند، و خود مردم در درگیری بر چند طبقه هستند، پس نمی‌توان آن را علیه آنان تحدید نمود، هم</w:t>
      </w:r>
      <w:r w:rsidR="00B13E31">
        <w:rPr>
          <w:rStyle w:val="Char6"/>
          <w:rFonts w:hint="cs"/>
          <w:rtl/>
        </w:rPr>
        <w:t xml:space="preserve"> </w:t>
      </w:r>
      <w:r w:rsidRPr="005234D1">
        <w:rPr>
          <w:rStyle w:val="Char6"/>
          <w:rFonts w:hint="cs"/>
          <w:rtl/>
        </w:rPr>
        <w:t>چنان</w:t>
      </w:r>
      <w:r w:rsidR="00B13E31">
        <w:rPr>
          <w:rStyle w:val="Char6"/>
          <w:rFonts w:hint="eastAsia"/>
          <w:rtl/>
        </w:rPr>
        <w:t>‌</w:t>
      </w:r>
      <w:r w:rsidRPr="005234D1">
        <w:rPr>
          <w:rStyle w:val="Char6"/>
          <w:rFonts w:hint="cs"/>
          <w:rtl/>
        </w:rPr>
        <w:t>که نمی‌توان قیمت چیزهای مورد پسند را در حد خاصی مشخص کرد. بنابر</w:t>
      </w:r>
      <w:r w:rsidR="00B13E31">
        <w:rPr>
          <w:rStyle w:val="Char6"/>
          <w:rFonts w:hint="cs"/>
          <w:rtl/>
        </w:rPr>
        <w:t xml:space="preserve"> </w:t>
      </w:r>
      <w:r w:rsidRPr="005234D1">
        <w:rPr>
          <w:rStyle w:val="Char6"/>
          <w:rFonts w:hint="cs"/>
          <w:rtl/>
        </w:rPr>
        <w:t xml:space="preserve">این، آن حضرت </w:t>
      </w:r>
      <w:r w:rsidR="00BA1332" w:rsidRPr="00BA1332">
        <w:rPr>
          <w:rFonts w:cs="CTraditional Arabic" w:hint="cs"/>
          <w:rtl/>
        </w:rPr>
        <w:t>ج</w:t>
      </w:r>
      <w:r w:rsidRPr="005234D1">
        <w:rPr>
          <w:rStyle w:val="Char6"/>
          <w:rFonts w:hint="cs"/>
          <w:rtl/>
        </w:rPr>
        <w:t xml:space="preserve"> فرمود: </w:t>
      </w:r>
      <w:r w:rsidRPr="00853B1E">
        <w:rPr>
          <w:rFonts w:hint="cs"/>
          <w:rtl/>
        </w:rPr>
        <w:t>«</w:t>
      </w:r>
      <w:r w:rsidRPr="00B13E31">
        <w:rPr>
          <w:rStyle w:val="Char5"/>
          <w:rFonts w:hint="eastAsia"/>
          <w:rtl/>
        </w:rPr>
        <w:t>الْتَمِسْ</w:t>
      </w:r>
      <w:r w:rsidRPr="00B13E31">
        <w:rPr>
          <w:rStyle w:val="Char5"/>
          <w:rtl/>
        </w:rPr>
        <w:t xml:space="preserve"> </w:t>
      </w:r>
      <w:r w:rsidRPr="00B13E31">
        <w:rPr>
          <w:rStyle w:val="Char5"/>
          <w:rFonts w:hint="eastAsia"/>
          <w:rtl/>
        </w:rPr>
        <w:t>وَلَوْ</w:t>
      </w:r>
      <w:r w:rsidRPr="00B13E31">
        <w:rPr>
          <w:rStyle w:val="Char5"/>
          <w:rtl/>
        </w:rPr>
        <w:t xml:space="preserve"> </w:t>
      </w:r>
      <w:r w:rsidRPr="00B13E31">
        <w:rPr>
          <w:rStyle w:val="Char5"/>
          <w:rFonts w:hint="eastAsia"/>
          <w:rtl/>
        </w:rPr>
        <w:t>خَاتَمًا</w:t>
      </w:r>
      <w:r w:rsidRPr="00B13E31">
        <w:rPr>
          <w:rStyle w:val="Char5"/>
          <w:rtl/>
        </w:rPr>
        <w:t xml:space="preserve"> </w:t>
      </w:r>
      <w:r w:rsidRPr="00B13E31">
        <w:rPr>
          <w:rStyle w:val="Char5"/>
          <w:rFonts w:hint="eastAsia"/>
          <w:rtl/>
        </w:rPr>
        <w:t>مِنْ</w:t>
      </w:r>
      <w:r w:rsidRPr="00B13E31">
        <w:rPr>
          <w:rStyle w:val="Char5"/>
          <w:rtl/>
        </w:rPr>
        <w:t xml:space="preserve"> </w:t>
      </w:r>
      <w:r w:rsidRPr="00B13E31">
        <w:rPr>
          <w:rStyle w:val="Char5"/>
          <w:rFonts w:hint="eastAsia"/>
          <w:rtl/>
        </w:rPr>
        <w:t>حَدِيدٍ</w:t>
      </w:r>
      <w:r w:rsidRPr="00853B1E">
        <w:rPr>
          <w:rFonts w:hint="cs"/>
          <w:rtl/>
        </w:rPr>
        <w:t>»</w:t>
      </w:r>
      <w:r w:rsidR="00B13E31" w:rsidRPr="00B13E31">
        <w:rPr>
          <w:rStyle w:val="Char6"/>
          <w:rFonts w:hint="cs"/>
          <w:rtl/>
        </w:rPr>
        <w:t>.</w:t>
      </w:r>
      <w:r w:rsidRPr="005234D1">
        <w:rPr>
          <w:rStyle w:val="Char6"/>
          <w:rFonts w:hint="cs"/>
          <w:rtl/>
        </w:rPr>
        <w:t xml:space="preserve"> </w:t>
      </w:r>
      <w:r w:rsidRPr="00773B0D">
        <w:rPr>
          <w:rFonts w:hint="cs"/>
          <w:rtl/>
        </w:rPr>
        <w:t>«</w:t>
      </w:r>
      <w:r w:rsidRPr="00B13E31">
        <w:rPr>
          <w:rStyle w:val="Chard"/>
          <w:rFonts w:hint="cs"/>
          <w:rtl/>
        </w:rPr>
        <w:t>تلاش کن اگرچه یک انگشتر آهنی باشد</w:t>
      </w:r>
      <w:r w:rsidRPr="00773B0D">
        <w:rPr>
          <w:rFonts w:hint="cs"/>
          <w:rtl/>
        </w:rPr>
        <w:t>»</w:t>
      </w:r>
      <w:r w:rsidRPr="005234D1">
        <w:rPr>
          <w:rStyle w:val="Char6"/>
          <w:rFonts w:hint="cs"/>
          <w:rtl/>
        </w:rPr>
        <w:t>.</w:t>
      </w:r>
    </w:p>
    <w:p w:rsidR="00BA4315" w:rsidRPr="00773B0D" w:rsidRDefault="00BA4315" w:rsidP="008A386C">
      <w:pPr>
        <w:pStyle w:val="a5"/>
        <w:rPr>
          <w:rtl/>
        </w:rPr>
      </w:pPr>
      <w:bookmarkStart w:id="1309" w:name="_Toc272589773"/>
      <w:bookmarkStart w:id="1310" w:name="_Toc435447757"/>
      <w:r w:rsidRPr="00773B0D">
        <w:rPr>
          <w:rFonts w:hint="cs"/>
          <w:rtl/>
        </w:rPr>
        <w:t>نباید در معین‌کردن مهریه بیش از حد غلو کرد:</w:t>
      </w:r>
      <w:bookmarkEnd w:id="1309"/>
      <w:bookmarkEnd w:id="131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B13E31">
        <w:rPr>
          <w:rStyle w:val="Chare"/>
          <w:rFonts w:hint="cs"/>
          <w:rtl/>
        </w:rPr>
        <w:t>«</w:t>
      </w:r>
      <w:r w:rsidRPr="00B13E31">
        <w:rPr>
          <w:rStyle w:val="Char5"/>
          <w:rFonts w:hint="eastAsia"/>
          <w:rtl/>
        </w:rPr>
        <w:t>مَنْ</w:t>
      </w:r>
      <w:r w:rsidRPr="00B13E31">
        <w:rPr>
          <w:rStyle w:val="Char5"/>
          <w:rtl/>
        </w:rPr>
        <w:t xml:space="preserve"> </w:t>
      </w:r>
      <w:r w:rsidRPr="00B13E31">
        <w:rPr>
          <w:rStyle w:val="Char5"/>
          <w:rFonts w:hint="eastAsia"/>
          <w:rtl/>
        </w:rPr>
        <w:t>أَعْطَى</w:t>
      </w:r>
      <w:r w:rsidRPr="00B13E31">
        <w:rPr>
          <w:rStyle w:val="Char5"/>
          <w:rtl/>
        </w:rPr>
        <w:t xml:space="preserve"> </w:t>
      </w:r>
      <w:r w:rsidRPr="00B13E31">
        <w:rPr>
          <w:rStyle w:val="Char5"/>
          <w:rFonts w:hint="eastAsia"/>
          <w:rtl/>
        </w:rPr>
        <w:t>فِى</w:t>
      </w:r>
      <w:r w:rsidRPr="00B13E31">
        <w:rPr>
          <w:rStyle w:val="Char5"/>
          <w:rtl/>
        </w:rPr>
        <w:t xml:space="preserve"> </w:t>
      </w:r>
      <w:r w:rsidRPr="00B13E31">
        <w:rPr>
          <w:rStyle w:val="Char5"/>
          <w:rFonts w:hint="eastAsia"/>
          <w:rtl/>
        </w:rPr>
        <w:t>صَدَاقِ</w:t>
      </w:r>
      <w:r w:rsidRPr="00B13E31">
        <w:rPr>
          <w:rStyle w:val="Char5"/>
          <w:rtl/>
        </w:rPr>
        <w:t xml:space="preserve"> </w:t>
      </w:r>
      <w:r w:rsidRPr="00B13E31">
        <w:rPr>
          <w:rStyle w:val="Char5"/>
          <w:rFonts w:hint="eastAsia"/>
          <w:rtl/>
        </w:rPr>
        <w:t>امْرَأَ</w:t>
      </w:r>
      <w:r w:rsidRPr="00B13E31">
        <w:rPr>
          <w:rStyle w:val="Char5"/>
          <w:rFonts w:hint="cs"/>
          <w:rtl/>
        </w:rPr>
        <w:t>تِهِ</w:t>
      </w:r>
      <w:r w:rsidRPr="00B13E31">
        <w:rPr>
          <w:rStyle w:val="Char5"/>
          <w:rtl/>
        </w:rPr>
        <w:t xml:space="preserve"> </w:t>
      </w:r>
      <w:r w:rsidRPr="00B13E31">
        <w:rPr>
          <w:rStyle w:val="Char5"/>
          <w:rFonts w:hint="eastAsia"/>
          <w:rtl/>
        </w:rPr>
        <w:t>مِلْءَ</w:t>
      </w:r>
      <w:r w:rsidRPr="00B13E31">
        <w:rPr>
          <w:rStyle w:val="Char5"/>
          <w:rtl/>
        </w:rPr>
        <w:t xml:space="preserve"> </w:t>
      </w:r>
      <w:r w:rsidRPr="00B13E31">
        <w:rPr>
          <w:rStyle w:val="Char5"/>
          <w:rFonts w:hint="eastAsia"/>
          <w:rtl/>
        </w:rPr>
        <w:t>كَفَّيْهِ</w:t>
      </w:r>
      <w:r w:rsidRPr="00B13E31">
        <w:rPr>
          <w:rStyle w:val="Char5"/>
          <w:rtl/>
        </w:rPr>
        <w:t xml:space="preserve"> </w:t>
      </w:r>
      <w:r w:rsidRPr="00B13E31">
        <w:rPr>
          <w:rStyle w:val="Char5"/>
          <w:rFonts w:hint="eastAsia"/>
          <w:rtl/>
        </w:rPr>
        <w:t>سَوِيقًا</w:t>
      </w:r>
      <w:r w:rsidRPr="00B13E31">
        <w:rPr>
          <w:rStyle w:val="Char5"/>
          <w:rtl/>
        </w:rPr>
        <w:t xml:space="preserve"> </w:t>
      </w:r>
      <w:r w:rsidRPr="00B13E31">
        <w:rPr>
          <w:rStyle w:val="Char5"/>
          <w:rFonts w:hint="eastAsia"/>
          <w:rtl/>
        </w:rPr>
        <w:t>أَوْ</w:t>
      </w:r>
      <w:r w:rsidRPr="00B13E31">
        <w:rPr>
          <w:rStyle w:val="Char5"/>
          <w:rtl/>
        </w:rPr>
        <w:t xml:space="preserve"> </w:t>
      </w:r>
      <w:r w:rsidRPr="00B13E31">
        <w:rPr>
          <w:rStyle w:val="Char5"/>
          <w:rFonts w:hint="eastAsia"/>
          <w:rtl/>
        </w:rPr>
        <w:t>تَمْرًا</w:t>
      </w:r>
      <w:r w:rsidRPr="00B13E31">
        <w:rPr>
          <w:rStyle w:val="Char5"/>
          <w:rtl/>
        </w:rPr>
        <w:t xml:space="preserve"> </w:t>
      </w:r>
      <w:r w:rsidRPr="00B13E31">
        <w:rPr>
          <w:rStyle w:val="Char5"/>
          <w:rFonts w:hint="eastAsia"/>
          <w:rtl/>
        </w:rPr>
        <w:t>فَقَدِ</w:t>
      </w:r>
      <w:r w:rsidRPr="00B13E31">
        <w:rPr>
          <w:rStyle w:val="Char5"/>
          <w:rtl/>
        </w:rPr>
        <w:t xml:space="preserve"> </w:t>
      </w:r>
      <w:r w:rsidRPr="00B13E31">
        <w:rPr>
          <w:rStyle w:val="Char5"/>
          <w:rFonts w:hint="eastAsia"/>
          <w:rtl/>
        </w:rPr>
        <w:t>اسْتَحَلَّ</w:t>
      </w:r>
      <w:r w:rsidRPr="00B13E31">
        <w:rPr>
          <w:rStyle w:val="Chare"/>
          <w:rFonts w:hint="cs"/>
          <w:rtl/>
        </w:rPr>
        <w:t>»</w:t>
      </w:r>
      <w:r w:rsidR="00B13E31" w:rsidRPr="00B13E31">
        <w:rPr>
          <w:rStyle w:val="Char6"/>
          <w:rFonts w:hint="cs"/>
          <w:rtl/>
        </w:rPr>
        <w:t>.</w:t>
      </w:r>
      <w:r w:rsidRPr="00B13E31">
        <w:rPr>
          <w:rStyle w:val="Chare"/>
          <w:rFonts w:hint="cs"/>
          <w:rtl/>
        </w:rPr>
        <w:t xml:space="preserve"> «</w:t>
      </w:r>
      <w:r w:rsidRPr="00B13E31">
        <w:rPr>
          <w:rStyle w:val="Chard"/>
          <w:rFonts w:hint="cs"/>
          <w:rtl/>
        </w:rPr>
        <w:t>هر</w:t>
      </w:r>
      <w:r w:rsidR="00B13E31" w:rsidRPr="00B13E31">
        <w:rPr>
          <w:rStyle w:val="Chard"/>
          <w:rFonts w:hint="cs"/>
          <w:rtl/>
        </w:rPr>
        <w:t xml:space="preserve"> </w:t>
      </w:r>
      <w:r w:rsidRPr="00B13E31">
        <w:rPr>
          <w:rStyle w:val="Chard"/>
          <w:rFonts w:hint="cs"/>
          <w:rtl/>
        </w:rPr>
        <w:t>کسی در مهریه همسرش یک کف سویق</w:t>
      </w:r>
      <w:r w:rsidRPr="00B13E31">
        <w:rPr>
          <w:rStyle w:val="Chard"/>
          <w:rFonts w:hint="cs"/>
          <w:vertAlign w:val="superscript"/>
          <w:rtl/>
        </w:rPr>
        <w:t>(</w:t>
      </w:r>
      <w:r w:rsidRPr="00B13E31">
        <w:rPr>
          <w:rStyle w:val="Chard"/>
          <w:vertAlign w:val="superscript"/>
          <w:rtl/>
        </w:rPr>
        <w:footnoteReference w:id="29"/>
      </w:r>
      <w:r w:rsidRPr="00B13E31">
        <w:rPr>
          <w:rStyle w:val="Chard"/>
          <w:rFonts w:hint="cs"/>
          <w:vertAlign w:val="superscript"/>
          <w:rtl/>
        </w:rPr>
        <w:t>)</w:t>
      </w:r>
      <w:r w:rsidRPr="00B13E31">
        <w:rPr>
          <w:rStyle w:val="Chard"/>
          <w:rFonts w:hint="cs"/>
          <w:rtl/>
        </w:rPr>
        <w:t xml:space="preserve"> یا خرما داد زن بر او حلال می‌شود</w:t>
      </w:r>
      <w:r w:rsidRPr="00773B0D">
        <w:rPr>
          <w:rFonts w:cs="Traditional Arabic" w:hint="cs"/>
          <w:rtl/>
          <w:lang w:bidi="fa-IR"/>
        </w:rPr>
        <w:t>»</w:t>
      </w:r>
      <w:r w:rsidRPr="005234D1">
        <w:rPr>
          <w:rStyle w:val="Char6"/>
          <w:rFonts w:hint="cs"/>
          <w:rtl/>
        </w:rPr>
        <w:t xml:space="preserve">، اما رسول خدا </w:t>
      </w:r>
      <w:r w:rsidR="00BA1332" w:rsidRPr="00BA1332">
        <w:rPr>
          <w:rFonts w:cs="CTraditional Arabic" w:hint="cs"/>
          <w:rtl/>
          <w:lang w:bidi="fa-IR"/>
        </w:rPr>
        <w:t>ج</w:t>
      </w:r>
      <w:r w:rsidRPr="005234D1">
        <w:rPr>
          <w:rStyle w:val="Char6"/>
          <w:rFonts w:hint="cs"/>
          <w:rtl/>
        </w:rPr>
        <w:t xml:space="preserve"> در مهریه همسرانش و دخترانش دوازده و نیم اوقیه</w:t>
      </w:r>
      <w:r w:rsidRPr="003050D0">
        <w:rPr>
          <w:rFonts w:cs="IRNazli" w:hint="cs"/>
          <w:vertAlign w:val="superscript"/>
          <w:rtl/>
          <w:lang w:bidi="fa-IR"/>
        </w:rPr>
        <w:t>(</w:t>
      </w:r>
      <w:r w:rsidRPr="003050D0">
        <w:rPr>
          <w:rStyle w:val="FootnoteReference"/>
          <w:rFonts w:cs="IRNazli"/>
          <w:rtl/>
          <w:lang w:bidi="fa-IR"/>
        </w:rPr>
        <w:footnoteReference w:id="30"/>
      </w:r>
      <w:r w:rsidRPr="003050D0">
        <w:rPr>
          <w:rFonts w:cs="IRNazli" w:hint="cs"/>
          <w:vertAlign w:val="superscript"/>
          <w:rtl/>
          <w:lang w:bidi="fa-IR"/>
        </w:rPr>
        <w:t>)</w:t>
      </w:r>
      <w:r w:rsidRPr="005234D1">
        <w:rPr>
          <w:rStyle w:val="Char6"/>
          <w:rFonts w:hint="cs"/>
          <w:rtl/>
        </w:rPr>
        <w:t xml:space="preserve"> داد، حضرت عمر فاروق </w:t>
      </w:r>
      <w:r w:rsidRPr="005234D1">
        <w:rPr>
          <w:rStyle w:val="Char6"/>
          <w:rFonts w:hint="cs"/>
          <w:rtl/>
        </w:rPr>
        <w:sym w:font="AGA Arabesque" w:char="F074"/>
      </w:r>
      <w:r w:rsidRPr="005234D1">
        <w:rPr>
          <w:rStyle w:val="Char6"/>
          <w:rFonts w:hint="cs"/>
          <w:rtl/>
        </w:rPr>
        <w:t xml:space="preserve"> فرمود: </w:t>
      </w:r>
      <w:r w:rsidRPr="00B13E31">
        <w:rPr>
          <w:rStyle w:val="Chare"/>
          <w:rFonts w:hint="cs"/>
          <w:rtl/>
        </w:rPr>
        <w:t>«</w:t>
      </w:r>
      <w:r w:rsidRPr="00B13E31">
        <w:rPr>
          <w:rStyle w:val="Char5"/>
          <w:rFonts w:hint="cs"/>
          <w:rtl/>
        </w:rPr>
        <w:t>لا تغالوا في صدقات النساء فإنها إن كانت مكرمة في الدنيا أو تقوى عند الله لكان أولاكم بها نبي الله</w:t>
      </w:r>
      <w:r w:rsidRPr="001F2F28">
        <w:rPr>
          <w:rStyle w:val="Char5"/>
          <w:rFonts w:hint="cs"/>
          <w:rtl/>
        </w:rPr>
        <w:t xml:space="preserve"> </w:t>
      </w:r>
      <w:r w:rsidR="00BA1332" w:rsidRPr="00BA1332">
        <w:rPr>
          <w:rStyle w:val="Char5"/>
          <w:rFonts w:cs="CTraditional Arabic" w:hint="cs"/>
          <w:szCs w:val="28"/>
          <w:rtl/>
        </w:rPr>
        <w:t>ج</w:t>
      </w:r>
      <w:r w:rsidRPr="00B13E31">
        <w:rPr>
          <w:rStyle w:val="Chare"/>
          <w:rFonts w:hint="cs"/>
          <w:rtl/>
        </w:rPr>
        <w:t>»</w:t>
      </w:r>
      <w:r w:rsidRPr="005234D1">
        <w:rPr>
          <w:rStyle w:val="Char6"/>
          <w:rFonts w:hint="cs"/>
          <w:rtl/>
        </w:rPr>
        <w:t xml:space="preserve"> الحدیث، </w:t>
      </w:r>
      <w:r w:rsidRPr="00B13E31">
        <w:rPr>
          <w:rStyle w:val="Chare"/>
          <w:rFonts w:hint="cs"/>
          <w:rtl/>
        </w:rPr>
        <w:t>«</w:t>
      </w:r>
      <w:r w:rsidRPr="00B13E31">
        <w:rPr>
          <w:rStyle w:val="Chard"/>
          <w:rFonts w:hint="cs"/>
          <w:rtl/>
        </w:rPr>
        <w:t>در باره مهریه زنان زیاده‌روی نکنید، زیرا اگر این زیاده‌روی عزتی در دنیا یا تقوای در نزد خداوند می‌بود، پس سزاوارتر از شما رسول خد</w:t>
      </w:r>
      <w:r w:rsidRPr="001F2F28">
        <w:rPr>
          <w:rStyle w:val="Chard"/>
          <w:rFonts w:hint="cs"/>
          <w:rtl/>
        </w:rPr>
        <w:t xml:space="preserve">ا </w:t>
      </w:r>
      <w:r w:rsidR="00BA1332" w:rsidRPr="00BA1332">
        <w:rPr>
          <w:rStyle w:val="Chard"/>
          <w:rFonts w:cs="CTraditional Arabic" w:hint="cs"/>
          <w:szCs w:val="28"/>
          <w:rtl/>
        </w:rPr>
        <w:t>ج</w:t>
      </w:r>
      <w:r w:rsidRPr="001F2F28">
        <w:rPr>
          <w:rStyle w:val="Chard"/>
          <w:rFonts w:hint="cs"/>
          <w:rtl/>
        </w:rPr>
        <w:t xml:space="preserve"> </w:t>
      </w:r>
      <w:r w:rsidRPr="00B13E31">
        <w:rPr>
          <w:rStyle w:val="Chard"/>
          <w:rFonts w:hint="cs"/>
          <w:rtl/>
        </w:rPr>
        <w:t>می‌بود..</w:t>
      </w:r>
      <w:r w:rsidRPr="00773B0D">
        <w:rPr>
          <w:rFonts w:cs="Traditional Arabic" w:hint="cs"/>
          <w:rtl/>
          <w:lang w:bidi="fa-IR"/>
        </w:rPr>
        <w:t>»</w:t>
      </w:r>
      <w:r w:rsidRPr="00853B1E">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فلسفه در تقرر مهریه این است که مناسب است مهریه از چیزهایی باشد که مردم به آن‌ها بخیلی می‌ورزند، و آن حیثیت و وقعتی داشته باشد، و مناسب است پرداختش موافق به عرف قوم عادتاً متعذر نباشد، و این مقدار نصاب مناسبی است موافق به آن در آن روزها مردم قرار داشتند، و همچنین بیشتر مردم بعد از او چنین بودند، البته برخی مردم ثروتمند که مانند پادشاهان بر تخت قرار گرفته</w:t>
      </w:r>
      <w:r w:rsidR="008B44B8" w:rsidRPr="005234D1">
        <w:rPr>
          <w:rStyle w:val="Char6"/>
          <w:rFonts w:hint="cs"/>
          <w:rtl/>
        </w:rPr>
        <w:t xml:space="preserve">‌اند </w:t>
      </w:r>
      <w:r w:rsidRPr="005234D1">
        <w:rPr>
          <w:rStyle w:val="Char6"/>
          <w:rFonts w:hint="cs"/>
          <w:rtl/>
        </w:rPr>
        <w:t>چنین نمی‌باشند.</w:t>
      </w:r>
    </w:p>
    <w:p w:rsidR="00BA4315" w:rsidRPr="00773B0D" w:rsidRDefault="00BA4315" w:rsidP="008A386C">
      <w:pPr>
        <w:pStyle w:val="a5"/>
        <w:rPr>
          <w:rtl/>
        </w:rPr>
      </w:pPr>
      <w:bookmarkStart w:id="1311" w:name="_Toc272589774"/>
      <w:bookmarkStart w:id="1312" w:name="_Toc435447758"/>
      <w:r w:rsidRPr="00773B0D">
        <w:rPr>
          <w:rFonts w:hint="cs"/>
          <w:rtl/>
        </w:rPr>
        <w:t>نباید بر زنان در درنگ‌</w:t>
      </w:r>
      <w:r w:rsidR="00B13E31">
        <w:rPr>
          <w:rFonts w:hint="cs"/>
          <w:rtl/>
        </w:rPr>
        <w:t xml:space="preserve"> </w:t>
      </w:r>
      <w:r w:rsidRPr="00773B0D">
        <w:rPr>
          <w:rFonts w:hint="cs"/>
          <w:rtl/>
        </w:rPr>
        <w:t>کردن پرداخت مهر، یا کاستن آن ظلم کرد:</w:t>
      </w:r>
      <w:bookmarkEnd w:id="1311"/>
      <w:bookmarkEnd w:id="131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مردم در زمان جاهلیت در حق زنان نسبت به مهریه آن‌ها با درنگ‌کردن در پرداخت یا کاستن مهر ظلم می‌کردند، لذا خداوند فرمود:</w:t>
      </w:r>
      <w:r w:rsidR="009C0638" w:rsidRPr="005234D1">
        <w:rPr>
          <w:rStyle w:val="Char6"/>
          <w:rFonts w:hint="cs"/>
          <w:rtl/>
        </w:rPr>
        <w:t xml:space="preserve"> </w:t>
      </w:r>
      <w:r w:rsidR="00B13E31" w:rsidRPr="00B13E31">
        <w:rPr>
          <w:rFonts w:cs="Traditional Arabic"/>
          <w:rtl/>
          <w:lang w:bidi="fa-IR"/>
        </w:rPr>
        <w:t>﴿</w:t>
      </w:r>
      <w:r w:rsidR="00B13E31" w:rsidRPr="00B13E31">
        <w:rPr>
          <w:rFonts w:cs="KFGQPC Uthmanic Script HAFS"/>
          <w:rtl/>
          <w:lang w:bidi="fa-IR"/>
        </w:rPr>
        <w:t xml:space="preserve">وَءَاتُواْ </w:t>
      </w:r>
      <w:r w:rsidR="00B13E31" w:rsidRPr="00B13E31">
        <w:rPr>
          <w:rFonts w:cs="KFGQPC Uthmanic Script HAFS" w:hint="cs"/>
          <w:rtl/>
          <w:lang w:bidi="fa-IR"/>
        </w:rPr>
        <w:t>ٱ</w:t>
      </w:r>
      <w:r w:rsidR="00B13E31" w:rsidRPr="00B13E31">
        <w:rPr>
          <w:rFonts w:cs="KFGQPC Uthmanic Script HAFS" w:hint="eastAsia"/>
          <w:rtl/>
          <w:lang w:bidi="fa-IR"/>
        </w:rPr>
        <w:t>لنِّسَآءَ</w:t>
      </w:r>
      <w:r w:rsidR="00B13E31" w:rsidRPr="00B13E31">
        <w:rPr>
          <w:rFonts w:cs="KFGQPC Uthmanic Script HAFS"/>
          <w:rtl/>
          <w:lang w:bidi="fa-IR"/>
        </w:rPr>
        <w:t xml:space="preserve"> صَدُقَٰتِهِنَّ نِحۡلَة</w:t>
      </w:r>
      <w:r w:rsidR="00B13E31" w:rsidRPr="00B13E31">
        <w:rPr>
          <w:rFonts w:cs="KFGQPC Uthmanic Script HAFS" w:hint="cs"/>
          <w:rtl/>
          <w:lang w:bidi="fa-IR"/>
        </w:rPr>
        <w:t>ٗ</w:t>
      </w:r>
      <w:r w:rsidR="00B13E31" w:rsidRPr="00B13E31">
        <w:rPr>
          <w:rFonts w:ascii="Traditional Arabic" w:hAnsi="Traditional Arabic" w:cs="KFGQPC Uthmanic Script HAFS" w:hint="cs"/>
          <w:rtl/>
          <w:lang w:bidi="fa-IR"/>
        </w:rPr>
        <w:t>ۚ</w:t>
      </w:r>
      <w:r w:rsidR="00B13E31" w:rsidRPr="00B13E31">
        <w:rPr>
          <w:rFonts w:cs="KFGQPC Uthmanic Script HAFS"/>
          <w:rtl/>
          <w:lang w:bidi="fa-IR"/>
        </w:rPr>
        <w:t xml:space="preserve"> </w:t>
      </w:r>
      <w:r w:rsidR="00B13E31" w:rsidRPr="00B13E31">
        <w:rPr>
          <w:rFonts w:ascii="Traditional Arabic" w:hAnsi="Traditional Arabic" w:cs="KFGQPC Uthmanic Script HAFS" w:hint="cs"/>
          <w:rtl/>
          <w:lang w:bidi="fa-IR"/>
        </w:rPr>
        <w:t>فَإِن</w:t>
      </w:r>
      <w:r w:rsidR="00B13E31" w:rsidRPr="00B13E31">
        <w:rPr>
          <w:rFonts w:cs="KFGQPC Uthmanic Script HAFS"/>
          <w:rtl/>
          <w:lang w:bidi="fa-IR"/>
        </w:rPr>
        <w:t xml:space="preserve"> </w:t>
      </w:r>
      <w:r w:rsidR="00B13E31" w:rsidRPr="00B13E31">
        <w:rPr>
          <w:rFonts w:ascii="Traditional Arabic" w:hAnsi="Traditional Arabic" w:cs="KFGQPC Uthmanic Script HAFS" w:hint="cs"/>
          <w:rtl/>
          <w:lang w:bidi="fa-IR"/>
        </w:rPr>
        <w:t>طِبۡنَ</w:t>
      </w:r>
      <w:r w:rsidR="00B13E31" w:rsidRPr="00B13E31">
        <w:rPr>
          <w:rFonts w:cs="KFGQPC Uthmanic Script HAFS"/>
          <w:rtl/>
          <w:lang w:bidi="fa-IR"/>
        </w:rPr>
        <w:t xml:space="preserve"> </w:t>
      </w:r>
      <w:r w:rsidR="00B13E31" w:rsidRPr="00B13E31">
        <w:rPr>
          <w:rFonts w:ascii="Traditional Arabic" w:hAnsi="Traditional Arabic" w:cs="KFGQPC Uthmanic Script HAFS" w:hint="cs"/>
          <w:rtl/>
          <w:lang w:bidi="fa-IR"/>
        </w:rPr>
        <w:t>لَكُمۡ</w:t>
      </w:r>
      <w:r w:rsidR="00B13E31" w:rsidRPr="00B13E31">
        <w:rPr>
          <w:rFonts w:cs="Traditional Arabic" w:hint="cs"/>
          <w:rtl/>
          <w:lang w:bidi="fa-IR"/>
        </w:rPr>
        <w:t>﴾</w:t>
      </w:r>
      <w:r w:rsidR="003238CE">
        <w:rPr>
          <w:rFonts w:cs="IRNazli"/>
          <w:szCs w:val="24"/>
          <w:rtl/>
          <w:lang w:bidi="fa-IR"/>
        </w:rPr>
        <w:t xml:space="preserve"> </w:t>
      </w:r>
      <w:r w:rsidR="003238CE" w:rsidRPr="00B13E31">
        <w:rPr>
          <w:rStyle w:val="Char8"/>
          <w:rtl/>
        </w:rPr>
        <w:t>[النساء: 4]</w:t>
      </w:r>
      <w:r w:rsidR="00004114">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B13E31">
        <w:rPr>
          <w:rStyle w:val="Char9"/>
          <w:rFonts w:hint="cs"/>
          <w:rtl/>
        </w:rPr>
        <w:t>بدهید به زنان مهریه آن‌ها را با طیب خاطر، پس اگر نیکو شدند برای شما</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و نیز فرمود:</w:t>
      </w:r>
      <w:r w:rsidR="003859D2" w:rsidRPr="005234D1">
        <w:rPr>
          <w:rStyle w:val="Char6"/>
          <w:rFonts w:hint="cs"/>
          <w:rtl/>
        </w:rPr>
        <w:t xml:space="preserve"> </w:t>
      </w:r>
      <w:r w:rsidR="00AF003A" w:rsidRPr="00AF003A">
        <w:rPr>
          <w:rFonts w:cs="Traditional Arabic" w:hint="cs"/>
          <w:rtl/>
          <w:lang w:bidi="fa-IR"/>
        </w:rPr>
        <w:t>﴿</w:t>
      </w:r>
      <w:r w:rsidR="00AF003A" w:rsidRPr="00207E0F">
        <w:rPr>
          <w:rStyle w:val="Charc"/>
          <w:rtl/>
        </w:rPr>
        <w:t>لَا جُنَاحَ عَلَيْكُمْ إِنْ طَلَّقْتُمُ النِّسَاءَ مَا لَمْ تَمَسُّوهُنَّ أَوْ تَفْرِضُوا لَهُنَّ فَرِيضَةً</w:t>
      </w:r>
      <w:r w:rsidR="00AF003A" w:rsidRPr="00AF003A">
        <w:rPr>
          <w:rFonts w:cs="Traditional Arabic" w:hint="cs"/>
          <w:rtl/>
          <w:lang w:bidi="fa-IR"/>
        </w:rPr>
        <w:t>﴾</w:t>
      </w:r>
      <w:r w:rsidR="00AF003A">
        <w:rPr>
          <w:rFonts w:cs="IRNazli"/>
          <w:szCs w:val="24"/>
          <w:rtl/>
          <w:lang w:bidi="fa-IR"/>
        </w:rPr>
        <w:t xml:space="preserve"> </w:t>
      </w:r>
      <w:r w:rsidR="00AF003A" w:rsidRPr="00B13E31">
        <w:rPr>
          <w:rStyle w:val="Char8"/>
          <w:rtl/>
        </w:rPr>
        <w:t>[البقرة: 236]</w:t>
      </w:r>
      <w:r w:rsidR="00AF003A">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853B1E">
        <w:rPr>
          <w:rStyle w:val="Chard"/>
          <w:rFonts w:hint="cs"/>
          <w:rtl/>
        </w:rPr>
        <w:t>نیست بر شما گناهی اگر طلاق دادید زنان را پیش از این که به آن‌ها دست بزنید و پیش از این که برای آن‌ها مهریه مقرر نمایید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اصل در این باره این است که نکاح سبب ملک است، و انجام عمل جنسی با زن اثر آنست، و هدف از هر چیز اثرش می‌باشد. بنابر</w:t>
      </w:r>
      <w:r w:rsidR="00B13E31">
        <w:rPr>
          <w:rStyle w:val="Char6"/>
          <w:rFonts w:hint="cs"/>
          <w:rtl/>
        </w:rPr>
        <w:t xml:space="preserve"> </w:t>
      </w:r>
      <w:r w:rsidRPr="005234D1">
        <w:rPr>
          <w:rStyle w:val="Char6"/>
          <w:rFonts w:hint="cs"/>
          <w:rtl/>
        </w:rPr>
        <w:t>این، مهریه حق این دو امر است، و به مرگ امر تقرر می‌یابد، اگر آن را قبل از مرگ برگشت نداد ثابت می‌گردد، و او به عقب نرفت تا این که مرگ در میان حایل شد، و به طلاق‌</w:t>
      </w:r>
      <w:r w:rsidR="00B13E31">
        <w:rPr>
          <w:rStyle w:val="Char6"/>
          <w:rFonts w:hint="cs"/>
          <w:rtl/>
        </w:rPr>
        <w:t xml:space="preserve"> </w:t>
      </w:r>
      <w:r w:rsidRPr="005234D1">
        <w:rPr>
          <w:rStyle w:val="Char6"/>
          <w:rFonts w:hint="cs"/>
          <w:rtl/>
        </w:rPr>
        <w:t>دادن امر برطرف و فسخ می‌گردد، و آن شبیه به اقاله و برگشت‌</w:t>
      </w:r>
      <w:r w:rsidR="00B13E31">
        <w:rPr>
          <w:rStyle w:val="Char6"/>
          <w:rFonts w:hint="cs"/>
          <w:rtl/>
        </w:rPr>
        <w:t xml:space="preserve"> </w:t>
      </w:r>
      <w:r w:rsidRPr="005234D1">
        <w:rPr>
          <w:rStyle w:val="Char6"/>
          <w:rFonts w:hint="cs"/>
          <w:rtl/>
        </w:rPr>
        <w:t>دادن است، چون این تمهید مقرر گردید پس ما می‌گوییم:</w:t>
      </w:r>
    </w:p>
    <w:p w:rsidR="00BA4315" w:rsidRPr="00773B0D" w:rsidRDefault="00BA4315" w:rsidP="008A386C">
      <w:pPr>
        <w:pStyle w:val="a5"/>
        <w:rPr>
          <w:rtl/>
        </w:rPr>
      </w:pPr>
      <w:bookmarkStart w:id="1313" w:name="_Toc272589775"/>
      <w:bookmarkStart w:id="1314" w:name="_Toc435447759"/>
      <w:r w:rsidRPr="00773B0D">
        <w:rPr>
          <w:rFonts w:hint="cs"/>
          <w:rtl/>
        </w:rPr>
        <w:t>کل مهریه به طلاق و مرگ واجب می‌گردد:</w:t>
      </w:r>
      <w:bookmarkEnd w:id="1313"/>
      <w:bookmarkEnd w:id="131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در زمان جاهلیت نسبت به مهر مناقشات و درگیری‌هایی وجود داشت، مردم نسبت به مال بخل می‌ورزیدند، و به اموری احتجاج می‌کردند، پس خداوند در این باره روی این اصل به عدل قضاوت فرمود، پس اگر شوهر چیزی برای مهریه زن نام برده است، و با زن عمل جنسی انجام داده است، مهر کامل به او می‌رسد، چه او را طلاق بدهد یا شوهر بمیرد؛ زیرا در حق او سبب ملک و اثر آن هردو تکمیل شده اند، و شوهر هم به او رسیده است، و همین است منظور قول خداوند:</w:t>
      </w:r>
      <w:r w:rsidR="007C54F9" w:rsidRPr="005234D1">
        <w:rPr>
          <w:rStyle w:val="Char6"/>
          <w:rFonts w:hint="cs"/>
          <w:rtl/>
        </w:rPr>
        <w:t xml:space="preserve"> </w:t>
      </w:r>
      <w:r w:rsidR="00B13E31" w:rsidRPr="00B13E31">
        <w:rPr>
          <w:rFonts w:cs="Traditional Arabic"/>
          <w:rtl/>
          <w:lang w:bidi="fa-IR"/>
        </w:rPr>
        <w:t>﴿</w:t>
      </w:r>
      <w:r w:rsidR="00B13E31" w:rsidRPr="00B13E31">
        <w:rPr>
          <w:rFonts w:cs="KFGQPC Uthmanic Script HAFS"/>
          <w:rtl/>
          <w:lang w:bidi="fa-IR"/>
        </w:rPr>
        <w:t>وَقَدۡ أَفۡضَىٰ بَعۡضُكُمۡ إِلَىٰ بَعۡض</w:t>
      </w:r>
      <w:r w:rsidR="00B13E31" w:rsidRPr="00B13E31">
        <w:rPr>
          <w:rFonts w:cs="KFGQPC Uthmanic Script HAFS" w:hint="cs"/>
          <w:rtl/>
          <w:lang w:bidi="fa-IR"/>
        </w:rPr>
        <w:t>ٖ</w:t>
      </w:r>
      <w:r w:rsidR="00B13E31" w:rsidRPr="00B13E31">
        <w:rPr>
          <w:rFonts w:cs="KFGQPC Uthmanic Script HAFS"/>
          <w:rtl/>
          <w:lang w:bidi="fa-IR"/>
        </w:rPr>
        <w:t xml:space="preserve"> </w:t>
      </w:r>
      <w:r w:rsidR="00B13E31" w:rsidRPr="00B13E31">
        <w:rPr>
          <w:rFonts w:ascii="Traditional Arabic" w:hAnsi="Traditional Arabic" w:cs="KFGQPC Uthmanic Script HAFS" w:hint="cs"/>
          <w:rtl/>
          <w:lang w:bidi="fa-IR"/>
        </w:rPr>
        <w:t>وَأَخَذۡنَ</w:t>
      </w:r>
      <w:r w:rsidR="00B13E31" w:rsidRPr="00B13E31">
        <w:rPr>
          <w:rFonts w:cs="KFGQPC Uthmanic Script HAFS"/>
          <w:rtl/>
          <w:lang w:bidi="fa-IR"/>
        </w:rPr>
        <w:t xml:space="preserve"> </w:t>
      </w:r>
      <w:r w:rsidR="00B13E31" w:rsidRPr="00B13E31">
        <w:rPr>
          <w:rFonts w:ascii="Traditional Arabic" w:hAnsi="Traditional Arabic" w:cs="KFGQPC Uthmanic Script HAFS" w:hint="cs"/>
          <w:rtl/>
          <w:lang w:bidi="fa-IR"/>
        </w:rPr>
        <w:t>مِنكُم</w:t>
      </w:r>
      <w:r w:rsidR="00B13E31" w:rsidRPr="00B13E31">
        <w:rPr>
          <w:rFonts w:cs="KFGQPC Uthmanic Script HAFS"/>
          <w:rtl/>
          <w:lang w:bidi="fa-IR"/>
        </w:rPr>
        <w:t xml:space="preserve"> </w:t>
      </w:r>
      <w:r w:rsidR="00B13E31" w:rsidRPr="00B13E31">
        <w:rPr>
          <w:rFonts w:ascii="Traditional Arabic" w:hAnsi="Traditional Arabic" w:cs="KFGQPC Uthmanic Script HAFS" w:hint="cs"/>
          <w:rtl/>
          <w:lang w:bidi="fa-IR"/>
        </w:rPr>
        <w:t>مِّيثَٰقًا</w:t>
      </w:r>
      <w:r w:rsidR="00B13E31" w:rsidRPr="00B13E31">
        <w:rPr>
          <w:rFonts w:cs="KFGQPC Uthmanic Script HAFS"/>
          <w:rtl/>
          <w:lang w:bidi="fa-IR"/>
        </w:rPr>
        <w:t xml:space="preserve"> </w:t>
      </w:r>
      <w:r w:rsidR="00B13E31" w:rsidRPr="00B13E31">
        <w:rPr>
          <w:rFonts w:ascii="Traditional Arabic" w:hAnsi="Traditional Arabic" w:cs="KFGQPC Uthmanic Script HAFS" w:hint="cs"/>
          <w:rtl/>
          <w:lang w:bidi="fa-IR"/>
        </w:rPr>
        <w:t>غَلِيظ</w:t>
      </w:r>
      <w:r w:rsidR="00B13E31" w:rsidRPr="00B13E31">
        <w:rPr>
          <w:rFonts w:cs="KFGQPC Uthmanic Script HAFS" w:hint="cs"/>
          <w:rtl/>
          <w:lang w:bidi="fa-IR"/>
        </w:rPr>
        <w:t>ٗ</w:t>
      </w:r>
      <w:r w:rsidR="00B13E31" w:rsidRPr="00B13E31">
        <w:rPr>
          <w:rFonts w:ascii="Traditional Arabic" w:hAnsi="Traditional Arabic" w:cs="KFGQPC Uthmanic Script HAFS" w:hint="cs"/>
          <w:rtl/>
          <w:lang w:bidi="fa-IR"/>
        </w:rPr>
        <w:t>ا٢١</w:t>
      </w:r>
      <w:r w:rsidR="00B13E31" w:rsidRPr="00B13E31">
        <w:rPr>
          <w:rFonts w:cs="Traditional Arabic" w:hint="cs"/>
          <w:rtl/>
          <w:lang w:bidi="fa-IR"/>
        </w:rPr>
        <w:t>﴾</w:t>
      </w:r>
      <w:r w:rsidR="00823C50">
        <w:rPr>
          <w:rFonts w:cs="IRNazli"/>
          <w:szCs w:val="24"/>
          <w:rtl/>
          <w:lang w:bidi="fa-IR"/>
        </w:rPr>
        <w:t xml:space="preserve"> </w:t>
      </w:r>
      <w:r w:rsidR="00823C50" w:rsidRPr="00B13E31">
        <w:rPr>
          <w:rStyle w:val="Char8"/>
          <w:rtl/>
        </w:rPr>
        <w:t>[النساء: 21]</w:t>
      </w:r>
      <w:r w:rsidR="00823C50">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B13E31">
        <w:rPr>
          <w:rStyle w:val="Char9"/>
          <w:rFonts w:hint="cs"/>
          <w:rtl/>
        </w:rPr>
        <w:t>شما به همدیگر رسیده</w:t>
      </w:r>
      <w:r w:rsidR="008B44B8" w:rsidRPr="00B13E31">
        <w:rPr>
          <w:rStyle w:val="Char9"/>
          <w:rFonts w:hint="cs"/>
          <w:rtl/>
        </w:rPr>
        <w:t xml:space="preserve">‌اید </w:t>
      </w:r>
      <w:r w:rsidRPr="00B13E31">
        <w:rPr>
          <w:rStyle w:val="Char9"/>
          <w:rFonts w:hint="cs"/>
          <w:rtl/>
        </w:rPr>
        <w:t xml:space="preserve">و </w:t>
      </w:r>
      <w:r w:rsidR="00B13E31">
        <w:rPr>
          <w:rStyle w:val="Char9"/>
          <w:rFonts w:hint="cs"/>
          <w:rtl/>
        </w:rPr>
        <w:t>زنان از شما پیمان پخته‌ای گرفته</w:t>
      </w:r>
      <w:r w:rsidR="00B13E31">
        <w:rPr>
          <w:rStyle w:val="Char9"/>
          <w:rFonts w:hint="eastAsia"/>
          <w:rtl/>
        </w:rPr>
        <w:t>‌</w:t>
      </w:r>
      <w:r w:rsidRPr="00B13E31">
        <w:rPr>
          <w:rStyle w:val="Char9"/>
          <w:rFonts w:hint="cs"/>
          <w:rtl/>
        </w:rPr>
        <w:t>اند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اگر مهریه برای او معین کرده، اما با او عمل جنسی انجام نداده است، و مرده است، پس به زن مهر کامل می‌رسد؛ زیرا با مرگ امر مقرر گردید و عدم دخول، در این حال، چندان مضر نیست، زیرا آن به سبب آسمانی، اتفاق افتاده است، و اگر او را طلاق داد، پس برای او، بر حسب این آیه، نصف مهر می‌رسد، زیرا یکی از دو امر تحقق یافته است، نه آن دیگر، پس این نکاح به دو چیز شباهت پیدا کرد، یکی به پیام خواستگاری بدون نکاح، دوم به خود نکاح کامل، و اگر مهر برای او مقرر نکرده ولی دخول با او انجام گرفته است، پس برای او مهر مثل بدون کم و کاست می‌رسد و عدت بر او واجب می‌شود و ارث هم می‌برد، زیرا عقد به سبب و اثر، هر</w:t>
      </w:r>
      <w:r w:rsidR="00B13E31">
        <w:rPr>
          <w:rStyle w:val="Char6"/>
          <w:rFonts w:hint="cs"/>
          <w:rtl/>
        </w:rPr>
        <w:t xml:space="preserve"> </w:t>
      </w:r>
      <w:r w:rsidRPr="005234D1">
        <w:rPr>
          <w:rStyle w:val="Char6"/>
          <w:rFonts w:hint="cs"/>
          <w:rtl/>
        </w:rPr>
        <w:t>دو، تکمیل شده است، لذا واجب است که برای او مهر ثابت شود، هرچیز به شبیه و نظیرش مقدر می‌گردد، و مهر مثل نزدیکترین آن چیزی است که در این باره به آن اندازه‌گیری کرد، و اگر مهر مقرر نشده و دخول هم متحقق نگردیده است، پس برای او متعه می‌رسد، زیرا جایز نیست که عقد نکاح خالی از مال باشد، و همین است منظور آیه:</w:t>
      </w:r>
      <w:r w:rsidR="00BF5A6D" w:rsidRPr="005234D1">
        <w:rPr>
          <w:rStyle w:val="Char6"/>
          <w:rFonts w:hint="cs"/>
          <w:rtl/>
        </w:rPr>
        <w:t xml:space="preserve"> </w:t>
      </w:r>
      <w:r w:rsidR="005D731B" w:rsidRPr="005D731B">
        <w:rPr>
          <w:rFonts w:cs="Traditional Arabic" w:hint="cs"/>
          <w:rtl/>
          <w:lang w:bidi="fa-IR"/>
        </w:rPr>
        <w:t>﴿</w:t>
      </w:r>
      <w:r w:rsidR="005D731B" w:rsidRPr="00207E0F">
        <w:rPr>
          <w:rStyle w:val="Charc"/>
          <w:rtl/>
        </w:rPr>
        <w:t>أَنْ تَبْتَغُوا بِأَمْوَالِكُم</w:t>
      </w:r>
      <w:r w:rsidR="005D731B" w:rsidRPr="005D731B">
        <w:rPr>
          <w:rFonts w:cs="Traditional Arabic" w:hint="cs"/>
          <w:rtl/>
          <w:lang w:bidi="fa-IR"/>
        </w:rPr>
        <w:t>﴾</w:t>
      </w:r>
      <w:r w:rsidR="005D731B">
        <w:rPr>
          <w:rFonts w:cs="IRNazli"/>
          <w:szCs w:val="24"/>
          <w:rtl/>
          <w:lang w:bidi="fa-IR"/>
        </w:rPr>
        <w:t xml:space="preserve"> </w:t>
      </w:r>
      <w:r w:rsidR="005D731B" w:rsidRPr="00B13E31">
        <w:rPr>
          <w:rStyle w:val="Char8"/>
          <w:rtl/>
        </w:rPr>
        <w:t>[النساء: 24]</w:t>
      </w:r>
      <w:r w:rsidR="005D731B">
        <w:rPr>
          <w:rFonts w:cs="IRNazli" w:hint="cs"/>
          <w:szCs w:val="24"/>
          <w:rtl/>
          <w:lang w:bidi="fa-IR"/>
        </w:rPr>
        <w:t>.</w:t>
      </w:r>
      <w:r w:rsidR="000A7CB8">
        <w:rPr>
          <w:rStyle w:val="Char6"/>
          <w:rFonts w:hint="cs"/>
          <w:rtl/>
        </w:rPr>
        <w:t xml:space="preserve"> </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اینجا راهی برای واجب‌</w:t>
      </w:r>
      <w:r w:rsidR="00B13E31">
        <w:rPr>
          <w:rStyle w:val="Char6"/>
          <w:rFonts w:hint="cs"/>
          <w:rtl/>
        </w:rPr>
        <w:t xml:space="preserve"> </w:t>
      </w:r>
      <w:r w:rsidRPr="005234D1">
        <w:rPr>
          <w:rStyle w:val="Char6"/>
          <w:rFonts w:hint="cs"/>
          <w:rtl/>
        </w:rPr>
        <w:t>کردن مهر نیست، زیرا ملک مقرر نگردید و اسمی از مهر هم برده نشده است، پس به کمتر از آن که متعه باشد، اندازه</w:t>
      </w:r>
      <w:r w:rsidR="00B13E31">
        <w:rPr>
          <w:rStyle w:val="Char6"/>
          <w:rFonts w:hint="cs"/>
          <w:rtl/>
        </w:rPr>
        <w:t xml:space="preserve"> </w:t>
      </w:r>
      <w:r w:rsidRPr="005234D1">
        <w:rPr>
          <w:rStyle w:val="Char6"/>
          <w:rFonts w:hint="cs"/>
          <w:rtl/>
        </w:rPr>
        <w:t xml:space="preserve">‌گیری شد و یک بار آن حضرت </w:t>
      </w:r>
      <w:r w:rsidR="00BA1332" w:rsidRPr="00BA1332">
        <w:rPr>
          <w:rFonts w:cs="CTraditional Arabic" w:hint="cs"/>
          <w:rtl/>
          <w:lang w:bidi="fa-IR"/>
        </w:rPr>
        <w:t>ج</w:t>
      </w:r>
      <w:r w:rsidRPr="005234D1">
        <w:rPr>
          <w:rStyle w:val="Char6"/>
          <w:rFonts w:hint="cs"/>
          <w:rtl/>
        </w:rPr>
        <w:t xml:space="preserve"> چند سوره از قرآن را مهر مقرر کرد، زیرا تعلیم قرآن به زن، امر مهمی است که مردم به آن رغبت دارند، و آن را می‌خواهند، هم</w:t>
      </w:r>
      <w:r w:rsidR="00B13E31">
        <w:rPr>
          <w:rStyle w:val="Char6"/>
          <w:rFonts w:hint="cs"/>
          <w:rtl/>
        </w:rPr>
        <w:t xml:space="preserve"> </w:t>
      </w:r>
      <w:r w:rsidRPr="005234D1">
        <w:rPr>
          <w:rStyle w:val="Char6"/>
          <w:rFonts w:hint="cs"/>
          <w:rtl/>
        </w:rPr>
        <w:t>چنان</w:t>
      </w:r>
      <w:r w:rsidR="00B13E31">
        <w:rPr>
          <w:rStyle w:val="Char6"/>
          <w:rFonts w:hint="eastAsia"/>
          <w:rtl/>
        </w:rPr>
        <w:t>‌</w:t>
      </w:r>
      <w:r w:rsidRPr="005234D1">
        <w:rPr>
          <w:rStyle w:val="Char6"/>
          <w:rFonts w:hint="cs"/>
          <w:rtl/>
        </w:rPr>
        <w:t>که در مال رغبت دارند و خواهان آن هستند، پس جایز است که تعلیم قرآن به جای مال قرار گیرد.</w:t>
      </w:r>
    </w:p>
    <w:p w:rsidR="00BA4315" w:rsidRPr="00773B0D" w:rsidRDefault="00BA4315" w:rsidP="008A386C">
      <w:pPr>
        <w:pStyle w:val="a5"/>
        <w:rPr>
          <w:rtl/>
        </w:rPr>
      </w:pPr>
      <w:bookmarkStart w:id="1315" w:name="_Toc272589776"/>
      <w:bookmarkStart w:id="1316" w:name="_Toc435447760"/>
      <w:r w:rsidRPr="00773B0D">
        <w:rPr>
          <w:rFonts w:hint="cs"/>
          <w:rtl/>
        </w:rPr>
        <w:t>در ولیمه نکاح مصالح زیادی وجود دارد:</w:t>
      </w:r>
      <w:bookmarkEnd w:id="1315"/>
      <w:bookmarkEnd w:id="1316"/>
    </w:p>
    <w:p w:rsidR="00BA4315" w:rsidRPr="006E4094" w:rsidRDefault="00BA4315" w:rsidP="008A386C">
      <w:pPr>
        <w:autoSpaceDE w:val="0"/>
        <w:autoSpaceDN w:val="0"/>
        <w:adjustRightInd w:val="0"/>
        <w:ind w:firstLine="284"/>
        <w:jc w:val="lowKashida"/>
        <w:rPr>
          <w:rStyle w:val="Char6"/>
          <w:spacing w:val="-4"/>
          <w:rtl/>
        </w:rPr>
      </w:pPr>
      <w:r w:rsidRPr="006E4094">
        <w:rPr>
          <w:rStyle w:val="Char6"/>
          <w:rFonts w:hint="cs"/>
          <w:spacing w:val="-4"/>
          <w:rtl/>
        </w:rPr>
        <w:t>مردم به دادن ولیمه قبل از دخول عادت داشتند و در آن مصلحت‌های زیادی هست:</w:t>
      </w:r>
    </w:p>
    <w:p w:rsidR="00BA4315" w:rsidRPr="006E4094" w:rsidRDefault="00BA4315" w:rsidP="008A386C">
      <w:pPr>
        <w:autoSpaceDE w:val="0"/>
        <w:autoSpaceDN w:val="0"/>
        <w:adjustRightInd w:val="0"/>
        <w:ind w:firstLine="284"/>
        <w:jc w:val="lowKashida"/>
        <w:rPr>
          <w:rStyle w:val="Char6"/>
          <w:spacing w:val="-4"/>
          <w:rtl/>
        </w:rPr>
      </w:pPr>
      <w:r w:rsidRPr="006E4094">
        <w:rPr>
          <w:rStyle w:val="Char6"/>
          <w:rFonts w:hint="cs"/>
          <w:spacing w:val="-4"/>
          <w:rtl/>
        </w:rPr>
        <w:t>از آن</w:t>
      </w:r>
      <w:r w:rsidR="00B13E31" w:rsidRPr="006E4094">
        <w:rPr>
          <w:rStyle w:val="Char6"/>
          <w:rFonts w:hint="cs"/>
          <w:spacing w:val="-4"/>
          <w:rtl/>
        </w:rPr>
        <w:t xml:space="preserve"> </w:t>
      </w:r>
      <w:r w:rsidRPr="006E4094">
        <w:rPr>
          <w:rStyle w:val="Char6"/>
          <w:rFonts w:hint="cs"/>
          <w:spacing w:val="-4"/>
          <w:rtl/>
        </w:rPr>
        <w:t>جمله است: چاره‌</w:t>
      </w:r>
      <w:r w:rsidR="00B13E31" w:rsidRPr="006E4094">
        <w:rPr>
          <w:rStyle w:val="Char6"/>
          <w:rFonts w:hint="cs"/>
          <w:spacing w:val="-4"/>
          <w:rtl/>
        </w:rPr>
        <w:t xml:space="preserve"> </w:t>
      </w:r>
      <w:r w:rsidRPr="006E4094">
        <w:rPr>
          <w:rStyle w:val="Char6"/>
          <w:rFonts w:hint="cs"/>
          <w:spacing w:val="-4"/>
          <w:rtl/>
        </w:rPr>
        <w:t>جویی بر اعلام خبر نکاح، و این که مرد بر شرف دخول با این زن است، زیرا اعلام نکاح ضروری بود تا برای کسی و هم در نسب باقی نماند، و تا نکاح از زنا ممتاز گردد، و مختص</w:t>
      </w:r>
      <w:r w:rsidR="00B13E31" w:rsidRPr="006E4094">
        <w:rPr>
          <w:rStyle w:val="Char6"/>
          <w:rFonts w:hint="cs"/>
          <w:spacing w:val="-4"/>
          <w:rtl/>
        </w:rPr>
        <w:t xml:space="preserve"> </w:t>
      </w:r>
      <w:r w:rsidRPr="006E4094">
        <w:rPr>
          <w:rStyle w:val="Char6"/>
          <w:rFonts w:hint="cs"/>
          <w:spacing w:val="-4"/>
          <w:rtl/>
        </w:rPr>
        <w:t>‌بودن این زن برای این مرد در نظر مردم متحقق 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B13E31">
        <w:rPr>
          <w:rStyle w:val="Char6"/>
          <w:rFonts w:hint="cs"/>
          <w:rtl/>
        </w:rPr>
        <w:t xml:space="preserve"> </w:t>
      </w:r>
      <w:r w:rsidRPr="005234D1">
        <w:rPr>
          <w:rStyle w:val="Char6"/>
          <w:rFonts w:hint="cs"/>
          <w:rtl/>
        </w:rPr>
        <w:t>جمله است: سپاس</w:t>
      </w:r>
      <w:r w:rsidR="00B13E31">
        <w:rPr>
          <w:rStyle w:val="Char6"/>
          <w:rFonts w:hint="eastAsia"/>
          <w:rtl/>
        </w:rPr>
        <w:t>‌</w:t>
      </w:r>
      <w:r w:rsidRPr="005234D1">
        <w:rPr>
          <w:rStyle w:val="Char6"/>
          <w:rFonts w:hint="cs"/>
          <w:rtl/>
        </w:rPr>
        <w:t>گذاری خداوند به نعمتی که از تدبیر منزل و نفع آن، به او عنایت فرموده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B13E31">
        <w:rPr>
          <w:rStyle w:val="Char6"/>
          <w:rFonts w:hint="cs"/>
          <w:rtl/>
        </w:rPr>
        <w:t xml:space="preserve"> </w:t>
      </w:r>
      <w:r w:rsidRPr="005234D1">
        <w:rPr>
          <w:rStyle w:val="Char6"/>
          <w:rFonts w:hint="cs"/>
          <w:rtl/>
        </w:rPr>
        <w:t>جمله است: نکویی با زن و قوم او، زیرا صرف مال برای او، و جمع‌کردن مردم در امر او، بر این دلالت دارد که این زن پیش این مرد، وقعت و احترامی، دارد، و اینچنین امور در برقرار</w:t>
      </w:r>
      <w:r w:rsidR="00B13E31">
        <w:rPr>
          <w:rStyle w:val="Char6"/>
          <w:rFonts w:hint="cs"/>
          <w:rtl/>
        </w:rPr>
        <w:t xml:space="preserve"> </w:t>
      </w:r>
      <w:r w:rsidRPr="005234D1">
        <w:rPr>
          <w:rStyle w:val="Char6"/>
          <w:rFonts w:hint="cs"/>
          <w:rtl/>
        </w:rPr>
        <w:t>کردن دوستی و محبت بین اهل منزل بویژه در نخستین اجتماع آن</w:t>
      </w:r>
      <w:r w:rsidRPr="005234D1">
        <w:rPr>
          <w:rStyle w:val="Char6"/>
          <w:rFonts w:hint="eastAsia"/>
          <w:rtl/>
        </w:rPr>
        <w:t>‌</w:t>
      </w:r>
      <w:r w:rsidRPr="005234D1">
        <w:rPr>
          <w:rStyle w:val="Char6"/>
          <w:rFonts w:hint="cs"/>
          <w:rtl/>
        </w:rPr>
        <w:t>ها، لازم می‌باشند.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B13E31">
        <w:rPr>
          <w:rStyle w:val="Char6"/>
          <w:rFonts w:hint="cs"/>
          <w:rtl/>
        </w:rPr>
        <w:t xml:space="preserve"> </w:t>
      </w:r>
      <w:r w:rsidRPr="005234D1">
        <w:rPr>
          <w:rStyle w:val="Char6"/>
          <w:rFonts w:hint="cs"/>
          <w:rtl/>
        </w:rPr>
        <w:t>جمله این</w:t>
      </w:r>
      <w:r w:rsidR="00B13E31">
        <w:rPr>
          <w:rStyle w:val="Char6"/>
          <w:rFonts w:hint="eastAsia"/>
          <w:rtl/>
        </w:rPr>
        <w:t>‌</w:t>
      </w:r>
      <w:r w:rsidRPr="005234D1">
        <w:rPr>
          <w:rStyle w:val="Char6"/>
          <w:rFonts w:hint="cs"/>
          <w:rtl/>
        </w:rPr>
        <w:t>که: به دست‌آمدن نعمت جدید که مالک چنین چیزی شده که قبلاً مالک آن نبود، شادی و سرور می‌آورد، و مردم را بر صرف مال وامی‌دارد، و در پیروی</w:t>
      </w:r>
      <w:r w:rsidR="00B13E31">
        <w:rPr>
          <w:rStyle w:val="Char6"/>
          <w:rFonts w:hint="cs"/>
          <w:rtl/>
        </w:rPr>
        <w:t xml:space="preserve"> </w:t>
      </w:r>
      <w:r w:rsidRPr="005234D1">
        <w:rPr>
          <w:rStyle w:val="Char6"/>
          <w:rFonts w:hint="cs"/>
          <w:rtl/>
        </w:rPr>
        <w:t>‌نمودن از این انگیزه، تمرین بر سخاوت، نافرمانی از داعیه بخل و فواید و مصالح دیگری به دست می‌آید.</w:t>
      </w:r>
    </w:p>
    <w:p w:rsidR="00BA4315" w:rsidRPr="00773B0D" w:rsidRDefault="00BA4315" w:rsidP="008A386C">
      <w:pPr>
        <w:pStyle w:val="a5"/>
        <w:rPr>
          <w:rtl/>
        </w:rPr>
      </w:pPr>
      <w:bookmarkStart w:id="1317" w:name="_Toc272589777"/>
      <w:bookmarkStart w:id="1318" w:name="_Toc435447761"/>
      <w:r w:rsidRPr="00773B0D">
        <w:rPr>
          <w:rFonts w:hint="cs"/>
          <w:rtl/>
        </w:rPr>
        <w:t xml:space="preserve">رسول خدا </w:t>
      </w:r>
      <w:r w:rsidR="00BA1332" w:rsidRPr="00BA1332">
        <w:rPr>
          <w:rFonts w:cs="CTraditional Arabic" w:hint="cs"/>
          <w:b w:val="0"/>
          <w:bCs w:val="0"/>
          <w:szCs w:val="28"/>
          <w:rtl/>
        </w:rPr>
        <w:t>ج</w:t>
      </w:r>
      <w:r w:rsidRPr="00773B0D">
        <w:rPr>
          <w:rFonts w:hint="cs"/>
          <w:rtl/>
        </w:rPr>
        <w:t xml:space="preserve"> بر بعضی از ازواج مطهرات ولیمه کرده است:</w:t>
      </w:r>
      <w:bookmarkEnd w:id="1317"/>
      <w:bookmarkEnd w:id="131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چون در ولیمه‌</w:t>
      </w:r>
      <w:r w:rsidR="00B13E31">
        <w:rPr>
          <w:rStyle w:val="Char6"/>
          <w:rFonts w:hint="cs"/>
          <w:rtl/>
        </w:rPr>
        <w:t xml:space="preserve"> </w:t>
      </w:r>
      <w:r w:rsidRPr="005234D1">
        <w:rPr>
          <w:rStyle w:val="Char6"/>
          <w:rFonts w:hint="cs"/>
          <w:rtl/>
        </w:rPr>
        <w:t xml:space="preserve">کردن بسیاری فواید خوب سیاسی، اجتماعی، منزلی، تهذیب نفس و احسان وجود داشت، واجب شد که آن حضرت </w:t>
      </w:r>
      <w:r w:rsidR="00BA1332" w:rsidRPr="00BA1332">
        <w:rPr>
          <w:rFonts w:cs="CTraditional Arabic" w:hint="cs"/>
          <w:rtl/>
          <w:lang w:bidi="fa-IR"/>
        </w:rPr>
        <w:t>ج</w:t>
      </w:r>
      <w:r w:rsidRPr="005234D1">
        <w:rPr>
          <w:rStyle w:val="Char6"/>
          <w:rFonts w:hint="cs"/>
          <w:rtl/>
        </w:rPr>
        <w:t xml:space="preserve"> آن را پا</w:t>
      </w:r>
      <w:r w:rsidR="00B13E31">
        <w:rPr>
          <w:rStyle w:val="Char6"/>
          <w:rFonts w:hint="cs"/>
          <w:rtl/>
        </w:rPr>
        <w:t xml:space="preserve"> </w:t>
      </w:r>
      <w:r w:rsidRPr="005234D1">
        <w:rPr>
          <w:rStyle w:val="Char6"/>
          <w:rFonts w:hint="cs"/>
          <w:rtl/>
        </w:rPr>
        <w:t>بر</w:t>
      </w:r>
      <w:r w:rsidR="00B13E31">
        <w:rPr>
          <w:rStyle w:val="Char6"/>
          <w:rFonts w:hint="cs"/>
          <w:rtl/>
        </w:rPr>
        <w:t xml:space="preserve"> </w:t>
      </w:r>
      <w:r w:rsidRPr="005234D1">
        <w:rPr>
          <w:rStyle w:val="Char6"/>
          <w:rFonts w:hint="cs"/>
          <w:rtl/>
        </w:rPr>
        <w:t xml:space="preserve">جا بگذارد و مردم را به آن ترغیب نماید، و بر آن عمل نموده دیگران را وادار نماید، اما رسول خدا </w:t>
      </w:r>
      <w:r w:rsidR="00BA1332" w:rsidRPr="00BA1332">
        <w:rPr>
          <w:rFonts w:cs="CTraditional Arabic" w:hint="cs"/>
          <w:rtl/>
          <w:lang w:bidi="fa-IR"/>
        </w:rPr>
        <w:t>ج</w:t>
      </w:r>
      <w:r w:rsidRPr="005234D1">
        <w:rPr>
          <w:rStyle w:val="Char6"/>
          <w:rFonts w:hint="cs"/>
          <w:rtl/>
        </w:rPr>
        <w:t xml:space="preserve"> برای آن، ضابطه و حدّی بیان نفرمود هم</w:t>
      </w:r>
      <w:r w:rsidR="00B13E31">
        <w:rPr>
          <w:rStyle w:val="Char6"/>
          <w:rFonts w:hint="cs"/>
          <w:rtl/>
        </w:rPr>
        <w:t xml:space="preserve"> </w:t>
      </w:r>
      <w:r w:rsidRPr="005234D1">
        <w:rPr>
          <w:rStyle w:val="Char6"/>
          <w:rFonts w:hint="cs"/>
          <w:rtl/>
        </w:rPr>
        <w:t>چنان</w:t>
      </w:r>
      <w:r w:rsidR="00B13E31">
        <w:rPr>
          <w:rStyle w:val="Char6"/>
          <w:rFonts w:hint="eastAsia"/>
          <w:rtl/>
        </w:rPr>
        <w:t>‌</w:t>
      </w:r>
      <w:r w:rsidRPr="005234D1">
        <w:rPr>
          <w:rStyle w:val="Char6"/>
          <w:rFonts w:hint="cs"/>
          <w:rtl/>
        </w:rPr>
        <w:t xml:space="preserve">که ما، در مهر ذکر کردیم، حد وسط، ذبح یک گوسفند است، رسول خدا </w:t>
      </w:r>
      <w:r w:rsidR="00BA1332" w:rsidRPr="00BA1332">
        <w:rPr>
          <w:rFonts w:cs="CTraditional Arabic" w:hint="cs"/>
          <w:rtl/>
          <w:lang w:bidi="fa-IR"/>
        </w:rPr>
        <w:t>ج</w:t>
      </w:r>
      <w:r w:rsidRPr="005234D1">
        <w:rPr>
          <w:rStyle w:val="Char6"/>
          <w:rFonts w:hint="cs"/>
          <w:rtl/>
        </w:rPr>
        <w:t xml:space="preserve"> بر صفیه به یک گونه حلوایی که به آن </w:t>
      </w:r>
      <w:r w:rsidRPr="00B13E31">
        <w:rPr>
          <w:rStyle w:val="Char6"/>
          <w:rFonts w:hint="cs"/>
          <w:rtl/>
        </w:rPr>
        <w:t>«</w:t>
      </w:r>
      <w:r w:rsidRPr="005234D1">
        <w:rPr>
          <w:rStyle w:val="Char6"/>
          <w:rFonts w:hint="cs"/>
          <w:rtl/>
        </w:rPr>
        <w:t>حیس</w:t>
      </w:r>
      <w:r w:rsidRPr="00B13E31">
        <w:rPr>
          <w:rStyle w:val="Char6"/>
          <w:rFonts w:hint="cs"/>
          <w:rtl/>
        </w:rPr>
        <w:t>»</w:t>
      </w:r>
      <w:r w:rsidRPr="005234D1">
        <w:rPr>
          <w:rStyle w:val="Char6"/>
          <w:rFonts w:hint="cs"/>
          <w:rtl/>
        </w:rPr>
        <w:t xml:space="preserve"> می‌گفتند ولیمه نمود، و بر بعضی با دو مد جو ولیمه کرد.</w:t>
      </w:r>
    </w:p>
    <w:p w:rsidR="00BA4315" w:rsidRPr="00773B0D" w:rsidRDefault="00BA4315" w:rsidP="008A386C">
      <w:pPr>
        <w:pStyle w:val="a5"/>
        <w:rPr>
          <w:rtl/>
        </w:rPr>
      </w:pPr>
      <w:bookmarkStart w:id="1319" w:name="_Toc272589778"/>
      <w:bookmarkStart w:id="1320" w:name="_Toc435447762"/>
      <w:r w:rsidRPr="00773B0D">
        <w:rPr>
          <w:rFonts w:hint="cs"/>
          <w:rtl/>
        </w:rPr>
        <w:t>هر</w:t>
      </w:r>
      <w:r w:rsidR="00B13E31">
        <w:rPr>
          <w:rFonts w:hint="cs"/>
          <w:rtl/>
        </w:rPr>
        <w:t xml:space="preserve"> </w:t>
      </w:r>
      <w:r w:rsidRPr="00773B0D">
        <w:rPr>
          <w:rFonts w:hint="cs"/>
          <w:rtl/>
        </w:rPr>
        <w:t>کسی به ولیمه دعوت گردد قبول کند:</w:t>
      </w:r>
      <w:bookmarkEnd w:id="1319"/>
      <w:bookmarkEnd w:id="132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B13E31">
        <w:rPr>
          <w:rStyle w:val="Chare"/>
          <w:rFonts w:hint="cs"/>
          <w:rtl/>
        </w:rPr>
        <w:t>«</w:t>
      </w:r>
      <w:r w:rsidRPr="00B13E31">
        <w:rPr>
          <w:rStyle w:val="Char5"/>
          <w:rFonts w:hint="eastAsia"/>
          <w:rtl/>
        </w:rPr>
        <w:t>إِذَا</w:t>
      </w:r>
      <w:r w:rsidRPr="00B13E31">
        <w:rPr>
          <w:rStyle w:val="Char5"/>
          <w:rtl/>
        </w:rPr>
        <w:t xml:space="preserve"> </w:t>
      </w:r>
      <w:r w:rsidRPr="00B13E31">
        <w:rPr>
          <w:rStyle w:val="Char5"/>
          <w:rFonts w:hint="eastAsia"/>
          <w:rtl/>
        </w:rPr>
        <w:t>دُعِىَ</w:t>
      </w:r>
      <w:r w:rsidRPr="00B13E31">
        <w:rPr>
          <w:rStyle w:val="Char5"/>
          <w:rtl/>
        </w:rPr>
        <w:t xml:space="preserve"> </w:t>
      </w:r>
      <w:r w:rsidRPr="00B13E31">
        <w:rPr>
          <w:rStyle w:val="Char5"/>
          <w:rFonts w:hint="eastAsia"/>
          <w:rtl/>
        </w:rPr>
        <w:t>أَحَدُكُمْ</w:t>
      </w:r>
      <w:r w:rsidRPr="00B13E31">
        <w:rPr>
          <w:rStyle w:val="Char5"/>
          <w:rtl/>
        </w:rPr>
        <w:t xml:space="preserve"> </w:t>
      </w:r>
      <w:r w:rsidRPr="00B13E31">
        <w:rPr>
          <w:rStyle w:val="Char5"/>
          <w:rFonts w:hint="eastAsia"/>
          <w:rtl/>
        </w:rPr>
        <w:t>إِلَى</w:t>
      </w:r>
      <w:r w:rsidRPr="00B13E31">
        <w:rPr>
          <w:rStyle w:val="Char5"/>
          <w:rtl/>
        </w:rPr>
        <w:t xml:space="preserve"> </w:t>
      </w:r>
      <w:r w:rsidRPr="00B13E31">
        <w:rPr>
          <w:rStyle w:val="Char5"/>
          <w:rFonts w:hint="eastAsia"/>
          <w:rtl/>
        </w:rPr>
        <w:t>الْوَلِيمَةِ</w:t>
      </w:r>
      <w:r w:rsidRPr="00B13E31">
        <w:rPr>
          <w:rStyle w:val="Char5"/>
          <w:rtl/>
        </w:rPr>
        <w:t xml:space="preserve"> </w:t>
      </w:r>
      <w:r w:rsidRPr="00B13E31">
        <w:rPr>
          <w:rStyle w:val="Char5"/>
          <w:rFonts w:hint="eastAsia"/>
          <w:rtl/>
        </w:rPr>
        <w:t>فَلْيَأْتِهَا</w:t>
      </w:r>
      <w:r w:rsidRPr="00B13E31">
        <w:rPr>
          <w:rStyle w:val="Chare"/>
          <w:rFonts w:hint="cs"/>
          <w:rtl/>
        </w:rPr>
        <w:t>»</w:t>
      </w:r>
      <w:r w:rsidR="00B13E31" w:rsidRPr="00B13E31">
        <w:rPr>
          <w:rStyle w:val="Char6"/>
          <w:rFonts w:hint="cs"/>
          <w:rtl/>
        </w:rPr>
        <w:t>.</w:t>
      </w:r>
      <w:r w:rsidRPr="00B13E31">
        <w:rPr>
          <w:rStyle w:val="Chare"/>
          <w:rFonts w:hint="cs"/>
          <w:rtl/>
        </w:rPr>
        <w:t xml:space="preserve"> «</w:t>
      </w:r>
      <w:r w:rsidRPr="00B13E31">
        <w:rPr>
          <w:rStyle w:val="Chard"/>
          <w:rFonts w:hint="cs"/>
          <w:rtl/>
        </w:rPr>
        <w:t>هرگاه یکی از شما به ولیمه‌ای دعوت گردید به آن برود</w:t>
      </w:r>
      <w:r w:rsidRPr="00773B0D">
        <w:rPr>
          <w:rFonts w:cs="Traditional Arabic" w:hint="cs"/>
          <w:rtl/>
          <w:lang w:bidi="fa-IR"/>
        </w:rPr>
        <w:t>»</w:t>
      </w:r>
      <w:r w:rsidRPr="005234D1">
        <w:rPr>
          <w:rStyle w:val="Char6"/>
          <w:rFonts w:hint="cs"/>
          <w:rtl/>
        </w:rPr>
        <w:t xml:space="preserve">. </w:t>
      </w:r>
      <w:r w:rsidRPr="00B13E31">
        <w:rPr>
          <w:rStyle w:val="Char4"/>
          <w:rFonts w:hint="cs"/>
          <w:rtl/>
        </w:rPr>
        <w:t>و فی روایة</w:t>
      </w:r>
      <w:r w:rsidRPr="005234D1">
        <w:rPr>
          <w:rStyle w:val="Char6"/>
          <w:rFonts w:hint="cs"/>
          <w:rtl/>
        </w:rPr>
        <w:t xml:space="preserve">: </w:t>
      </w:r>
      <w:r w:rsidRPr="00B13E31">
        <w:rPr>
          <w:rStyle w:val="Chare"/>
          <w:rFonts w:hint="cs"/>
          <w:rtl/>
        </w:rPr>
        <w:t>«</w:t>
      </w:r>
      <w:r w:rsidRPr="00B13E31">
        <w:rPr>
          <w:rStyle w:val="Char5"/>
          <w:rFonts w:hint="eastAsia"/>
          <w:rtl/>
        </w:rPr>
        <w:t>فَإِنْ</w:t>
      </w:r>
      <w:r w:rsidRPr="00B13E31">
        <w:rPr>
          <w:rStyle w:val="Char5"/>
          <w:rtl/>
        </w:rPr>
        <w:t xml:space="preserve"> </w:t>
      </w:r>
      <w:r w:rsidRPr="00B13E31">
        <w:rPr>
          <w:rStyle w:val="Char5"/>
          <w:rFonts w:hint="eastAsia"/>
          <w:rtl/>
        </w:rPr>
        <w:t>شَاءَ</w:t>
      </w:r>
      <w:r w:rsidRPr="00B13E31">
        <w:rPr>
          <w:rStyle w:val="Char5"/>
          <w:rtl/>
        </w:rPr>
        <w:t xml:space="preserve"> </w:t>
      </w:r>
      <w:r w:rsidRPr="00B13E31">
        <w:rPr>
          <w:rStyle w:val="Char5"/>
          <w:rFonts w:hint="eastAsia"/>
          <w:rtl/>
        </w:rPr>
        <w:t>طَعِمَ</w:t>
      </w:r>
      <w:r w:rsidRPr="00B13E31">
        <w:rPr>
          <w:rStyle w:val="Char5"/>
          <w:rtl/>
        </w:rPr>
        <w:t xml:space="preserve"> </w:t>
      </w:r>
      <w:r w:rsidRPr="00B13E31">
        <w:rPr>
          <w:rStyle w:val="Char5"/>
          <w:rFonts w:hint="eastAsia"/>
          <w:rtl/>
        </w:rPr>
        <w:t>وَإِنْ</w:t>
      </w:r>
      <w:r w:rsidRPr="00B13E31">
        <w:rPr>
          <w:rStyle w:val="Char5"/>
          <w:rtl/>
        </w:rPr>
        <w:t xml:space="preserve"> </w:t>
      </w:r>
      <w:r w:rsidRPr="00B13E31">
        <w:rPr>
          <w:rStyle w:val="Char5"/>
          <w:rFonts w:hint="eastAsia"/>
          <w:rtl/>
        </w:rPr>
        <w:t>شَاءَ</w:t>
      </w:r>
      <w:r w:rsidRPr="00B13E31">
        <w:rPr>
          <w:rStyle w:val="Char5"/>
          <w:rtl/>
        </w:rPr>
        <w:t xml:space="preserve"> </w:t>
      </w:r>
      <w:r w:rsidRPr="00B13E31">
        <w:rPr>
          <w:rStyle w:val="Char5"/>
          <w:rFonts w:hint="eastAsia"/>
          <w:rtl/>
        </w:rPr>
        <w:t>تَرَكَ</w:t>
      </w:r>
      <w:r w:rsidRPr="00B13E31">
        <w:rPr>
          <w:rStyle w:val="Chare"/>
          <w:rFonts w:hint="cs"/>
          <w:rtl/>
        </w:rPr>
        <w:t>»</w:t>
      </w:r>
      <w:r w:rsidR="00B13E31" w:rsidRPr="00B13E31">
        <w:rPr>
          <w:rStyle w:val="Char6"/>
          <w:rFonts w:hint="cs"/>
          <w:rtl/>
        </w:rPr>
        <w:t>.</w:t>
      </w:r>
      <w:r w:rsidRPr="00B13E31">
        <w:rPr>
          <w:rStyle w:val="Chare"/>
          <w:rFonts w:hint="cs"/>
          <w:rtl/>
        </w:rPr>
        <w:t xml:space="preserve"> </w:t>
      </w:r>
      <w:r w:rsidRPr="00773B0D">
        <w:rPr>
          <w:rFonts w:cs="Traditional Arabic" w:hint="cs"/>
          <w:rtl/>
          <w:lang w:bidi="fa-IR"/>
        </w:rPr>
        <w:t>«</w:t>
      </w:r>
      <w:r w:rsidRPr="00B13E31">
        <w:rPr>
          <w:rStyle w:val="Chard"/>
          <w:rFonts w:hint="cs"/>
          <w:rtl/>
        </w:rPr>
        <w:t>اگر خواست بخورد و اگر نخواست رد کند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وقتی یکی از اصول تشریع این است که هرگاه به یکی دستور برسد که فلان کار را برای مردم بکند، پس مقتضایش این است که مردم را وادار کند تا از او در آنچه می‌خواهد پیروی کنند، و دستور او را بپذیرند، و اگر نه هدف مناسب به آن دستور، متحقق نمی‌گردد، پس وقتی به کسی دستور رسید که امر نکاح را با انجام ولیمه بین مردم پخش کند، واجب شد که به مردم دستور داده شود که دعوت او را بپذیرند، و نیز از صله رحمی است که به هنگام دعوت، اجابت بشود، و در اجرای سنت به این عمل، امر انتظام شهر و محله، برقرار می‌شود.</w:t>
      </w:r>
    </w:p>
    <w:p w:rsidR="00BA4315" w:rsidRPr="00773B0D" w:rsidRDefault="00BA4315" w:rsidP="008A386C">
      <w:pPr>
        <w:pStyle w:val="a5"/>
        <w:rPr>
          <w:rtl/>
        </w:rPr>
      </w:pPr>
      <w:bookmarkStart w:id="1321" w:name="_Toc272589779"/>
      <w:bookmarkStart w:id="1322" w:name="_Toc435447763"/>
      <w:r w:rsidRPr="00773B0D">
        <w:rPr>
          <w:rFonts w:hint="cs"/>
          <w:rtl/>
        </w:rPr>
        <w:t xml:space="preserve">رسول خدا </w:t>
      </w:r>
      <w:r w:rsidR="00BA1332" w:rsidRPr="00BA1332">
        <w:rPr>
          <w:rFonts w:cs="CTraditional Arabic" w:hint="cs"/>
          <w:b w:val="0"/>
          <w:bCs w:val="0"/>
          <w:szCs w:val="28"/>
          <w:rtl/>
        </w:rPr>
        <w:t>ج</w:t>
      </w:r>
      <w:r w:rsidRPr="00773B0D">
        <w:rPr>
          <w:rFonts w:hint="cs"/>
          <w:rtl/>
        </w:rPr>
        <w:t xml:space="preserve"> در خانه آراسته وارد نمی‌شد:</w:t>
      </w:r>
      <w:bookmarkEnd w:id="1321"/>
      <w:bookmarkEnd w:id="132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B13E31">
        <w:rPr>
          <w:rStyle w:val="Chare"/>
          <w:rFonts w:hint="cs"/>
          <w:rtl/>
        </w:rPr>
        <w:t>«</w:t>
      </w:r>
      <w:r w:rsidRPr="00B13E31">
        <w:rPr>
          <w:rStyle w:val="Char5"/>
          <w:rFonts w:hint="eastAsia"/>
          <w:rtl/>
        </w:rPr>
        <w:t>إِنَّهُ</w:t>
      </w:r>
      <w:r w:rsidRPr="00B13E31">
        <w:rPr>
          <w:rStyle w:val="Char5"/>
          <w:rtl/>
        </w:rPr>
        <w:t xml:space="preserve"> </w:t>
      </w:r>
      <w:r w:rsidRPr="00B13E31">
        <w:rPr>
          <w:rStyle w:val="Char5"/>
          <w:rFonts w:hint="eastAsia"/>
          <w:rtl/>
        </w:rPr>
        <w:t>لَيْسَ</w:t>
      </w:r>
      <w:r w:rsidRPr="00B13E31">
        <w:rPr>
          <w:rStyle w:val="Char5"/>
          <w:rtl/>
        </w:rPr>
        <w:t xml:space="preserve"> </w:t>
      </w:r>
      <w:r w:rsidRPr="00B13E31">
        <w:rPr>
          <w:rStyle w:val="Char5"/>
          <w:rFonts w:hint="eastAsia"/>
          <w:rtl/>
        </w:rPr>
        <w:t>لِى</w:t>
      </w:r>
      <w:r w:rsidRPr="00B13E31">
        <w:rPr>
          <w:rStyle w:val="Char5"/>
          <w:rtl/>
        </w:rPr>
        <w:t xml:space="preserve"> </w:t>
      </w:r>
      <w:r w:rsidRPr="00B13E31">
        <w:rPr>
          <w:rStyle w:val="Char5"/>
          <w:rFonts w:hint="eastAsia"/>
          <w:rtl/>
        </w:rPr>
        <w:t>أَوْ</w:t>
      </w:r>
      <w:r w:rsidRPr="00B13E31">
        <w:rPr>
          <w:rStyle w:val="Char5"/>
          <w:rtl/>
        </w:rPr>
        <w:t xml:space="preserve"> </w:t>
      </w:r>
      <w:r w:rsidRPr="00B13E31">
        <w:rPr>
          <w:rStyle w:val="Char5"/>
          <w:rFonts w:hint="eastAsia"/>
          <w:rtl/>
        </w:rPr>
        <w:t>لِنَبِىٍّ</w:t>
      </w:r>
      <w:r w:rsidRPr="00B13E31">
        <w:rPr>
          <w:rStyle w:val="Char5"/>
          <w:rtl/>
        </w:rPr>
        <w:t xml:space="preserve"> </w:t>
      </w:r>
      <w:r w:rsidRPr="00B13E31">
        <w:rPr>
          <w:rStyle w:val="Char5"/>
          <w:rFonts w:hint="eastAsia"/>
          <w:rtl/>
        </w:rPr>
        <w:t>أَنْ</w:t>
      </w:r>
      <w:r w:rsidRPr="00B13E31">
        <w:rPr>
          <w:rStyle w:val="Char5"/>
          <w:rtl/>
        </w:rPr>
        <w:t xml:space="preserve"> </w:t>
      </w:r>
      <w:r w:rsidRPr="00B13E31">
        <w:rPr>
          <w:rStyle w:val="Char5"/>
          <w:rFonts w:hint="eastAsia"/>
          <w:rtl/>
        </w:rPr>
        <w:t>يَدْخُلَ</w:t>
      </w:r>
      <w:r w:rsidRPr="00B13E31">
        <w:rPr>
          <w:rStyle w:val="Char5"/>
          <w:rtl/>
        </w:rPr>
        <w:t xml:space="preserve"> </w:t>
      </w:r>
      <w:r w:rsidRPr="00B13E31">
        <w:rPr>
          <w:rStyle w:val="Char5"/>
          <w:rFonts w:hint="eastAsia"/>
          <w:rtl/>
        </w:rPr>
        <w:t>بَيْتًا</w:t>
      </w:r>
      <w:r w:rsidRPr="00B13E31">
        <w:rPr>
          <w:rStyle w:val="Char5"/>
          <w:rtl/>
        </w:rPr>
        <w:t xml:space="preserve"> </w:t>
      </w:r>
      <w:r w:rsidRPr="00B13E31">
        <w:rPr>
          <w:rStyle w:val="Char5"/>
          <w:rFonts w:hint="eastAsia"/>
          <w:rtl/>
        </w:rPr>
        <w:t>مُزَوَّقًا</w:t>
      </w:r>
      <w:r w:rsidRPr="00B13E31">
        <w:rPr>
          <w:rStyle w:val="Chare"/>
          <w:rFonts w:hint="cs"/>
          <w:rtl/>
        </w:rPr>
        <w:t>»</w:t>
      </w:r>
      <w:r w:rsidR="00B13E31" w:rsidRPr="00B13E31">
        <w:rPr>
          <w:rStyle w:val="Char6"/>
          <w:rFonts w:hint="cs"/>
          <w:rtl/>
        </w:rPr>
        <w:t>.</w:t>
      </w:r>
      <w:r w:rsidRPr="00B13E31">
        <w:rPr>
          <w:rStyle w:val="Chare"/>
          <w:rFonts w:hint="cs"/>
          <w:rtl/>
        </w:rPr>
        <w:t xml:space="preserve"> </w:t>
      </w:r>
      <w:r w:rsidRPr="00773B0D">
        <w:rPr>
          <w:rFonts w:cs="Traditional Arabic" w:hint="cs"/>
          <w:rtl/>
          <w:lang w:bidi="fa-IR"/>
        </w:rPr>
        <w:t>«</w:t>
      </w:r>
      <w:r w:rsidRPr="00B13E31">
        <w:rPr>
          <w:rStyle w:val="Chard"/>
          <w:rFonts w:hint="cs"/>
          <w:rtl/>
        </w:rPr>
        <w:t>سزاوار نسیت برای من، یا فرمود برای هیچ پیامبری که در خانه آراسته و منقشی وارد بشود</w:t>
      </w:r>
      <w:r w:rsidRPr="00773B0D">
        <w:rPr>
          <w:rFonts w:cs="Traditional Arabic" w:hint="cs"/>
          <w:rtl/>
          <w:lang w:bidi="fa-IR"/>
        </w:rPr>
        <w:t>»</w:t>
      </w:r>
      <w:r w:rsidRPr="005234D1">
        <w:rPr>
          <w:rStyle w:val="Char6"/>
          <w:rFonts w:hint="cs"/>
          <w:rtl/>
        </w:rPr>
        <w:t>. من می‌گویم: چون ساختن عکس و صورت حرام است، و هم</w:t>
      </w:r>
      <w:r w:rsidR="00B13E31">
        <w:rPr>
          <w:rStyle w:val="Char6"/>
          <w:rFonts w:hint="eastAsia"/>
          <w:rtl/>
        </w:rPr>
        <w:t>‌</w:t>
      </w:r>
      <w:r w:rsidRPr="005234D1">
        <w:rPr>
          <w:rStyle w:val="Char6"/>
          <w:rFonts w:hint="cs"/>
          <w:rtl/>
        </w:rPr>
        <w:t>چنین پوشیدن لباس عکس‌دار حرام است، مقتضایش این بود که وارد</w:t>
      </w:r>
      <w:r w:rsidR="00B13E31">
        <w:rPr>
          <w:rStyle w:val="Char6"/>
          <w:rFonts w:hint="cs"/>
          <w:rtl/>
        </w:rPr>
        <w:t xml:space="preserve"> </w:t>
      </w:r>
      <w:r w:rsidRPr="005234D1">
        <w:rPr>
          <w:rStyle w:val="Char6"/>
          <w:rFonts w:hint="cs"/>
          <w:rtl/>
        </w:rPr>
        <w:t xml:space="preserve">شدن در خانه‌ای که آن به وسیله عکس و صورت منقش شده است، حرام گردد، و در این باره ملامت واجب شود، بویژه برای پیامبران </w:t>
      </w:r>
      <w:r w:rsidR="00B13E31">
        <w:rPr>
          <w:rFonts w:cs="CTraditional Arabic" w:hint="cs"/>
          <w:rtl/>
          <w:lang w:bidi="fa-IR"/>
        </w:rPr>
        <w:t>†</w:t>
      </w:r>
      <w:r w:rsidRPr="005234D1">
        <w:rPr>
          <w:rStyle w:val="Char6"/>
          <w:rFonts w:hint="cs"/>
          <w:rtl/>
        </w:rPr>
        <w:t>، زیرا آنان جهت امر ب</w:t>
      </w:r>
      <w:r w:rsidR="00B13E31">
        <w:rPr>
          <w:rStyle w:val="Char6"/>
          <w:rFonts w:hint="cs"/>
          <w:rtl/>
        </w:rPr>
        <w:t>المعروف و نهی از منکر مبعوث شده</w:t>
      </w:r>
      <w:r w:rsidR="00B13E31">
        <w:rPr>
          <w:rStyle w:val="Char6"/>
          <w:rFonts w:hint="eastAsia"/>
          <w:rtl/>
        </w:rPr>
        <w:t>‌</w:t>
      </w:r>
      <w:r w:rsidRPr="005234D1">
        <w:rPr>
          <w:rStyle w:val="Char6"/>
          <w:rFonts w:hint="cs"/>
          <w:rtl/>
        </w:rPr>
        <w:t>اند، و نیز خوب درآوردن زیبایی بی‌نهایت، سبب غوطه</w:t>
      </w:r>
      <w:r w:rsidR="00B13E31">
        <w:rPr>
          <w:rStyle w:val="Char6"/>
          <w:rFonts w:hint="cs"/>
          <w:rtl/>
        </w:rPr>
        <w:t xml:space="preserve"> </w:t>
      </w:r>
      <w:r w:rsidRPr="005234D1">
        <w:rPr>
          <w:rStyle w:val="Char6"/>
          <w:rFonts w:hint="cs"/>
          <w:rtl/>
        </w:rPr>
        <w:t>‌خوردن در طلب دنیاست، و این در عجمی‌ها به گونه‌ای به وقوع پیوست که آن‌ها را ذکر آخرت فراموش کرد، واجب گردید که در شرع از آن، نهی وارد شده اظهار نفرت باشد.</w:t>
      </w:r>
    </w:p>
    <w:p w:rsidR="00BA4315" w:rsidRPr="00773B0D" w:rsidRDefault="00BA4315" w:rsidP="008A386C">
      <w:pPr>
        <w:pStyle w:val="a5"/>
        <w:rPr>
          <w:rtl/>
        </w:rPr>
      </w:pPr>
      <w:bookmarkStart w:id="1323" w:name="_Toc272589780"/>
      <w:bookmarkStart w:id="1324" w:name="_Toc435447764"/>
      <w:r w:rsidRPr="00773B0D">
        <w:rPr>
          <w:rFonts w:hint="cs"/>
          <w:rtl/>
        </w:rPr>
        <w:t>نهی از خوردن غذای مفتخرانه:</w:t>
      </w:r>
      <w:bookmarkEnd w:id="1323"/>
      <w:bookmarkEnd w:id="1324"/>
    </w:p>
    <w:p w:rsidR="00BA4315" w:rsidRPr="00B13E31" w:rsidRDefault="00BA4315" w:rsidP="008A386C">
      <w:pPr>
        <w:pStyle w:val="a7"/>
        <w:rPr>
          <w:rtl/>
        </w:rPr>
      </w:pPr>
      <w:r w:rsidRPr="00B13E31">
        <w:rPr>
          <w:rFonts w:hint="cs"/>
          <w:rtl/>
        </w:rPr>
        <w:t xml:space="preserve">رسول خدا </w:t>
      </w:r>
      <w:r w:rsidR="00BA1332" w:rsidRPr="00BA1332">
        <w:rPr>
          <w:rFonts w:cs="CTraditional Arabic" w:hint="cs"/>
          <w:rtl/>
        </w:rPr>
        <w:t>ج</w:t>
      </w:r>
      <w:r w:rsidRPr="00B13E31">
        <w:rPr>
          <w:rFonts w:hint="cs"/>
          <w:rtl/>
        </w:rPr>
        <w:t xml:space="preserve"> از خوردن طعام </w:t>
      </w:r>
      <w:r w:rsidRPr="00B13E31">
        <w:rPr>
          <w:rStyle w:val="Char6"/>
          <w:rFonts w:hint="cs"/>
          <w:rtl/>
        </w:rPr>
        <w:t>«</w:t>
      </w:r>
      <w:r w:rsidRPr="00B13E31">
        <w:rPr>
          <w:rFonts w:hint="cs"/>
          <w:rtl/>
        </w:rPr>
        <w:t>متبارین» افتخار</w:t>
      </w:r>
      <w:r w:rsidR="00B13E31" w:rsidRPr="00B13E31">
        <w:rPr>
          <w:rFonts w:hint="cs"/>
          <w:rtl/>
        </w:rPr>
        <w:t xml:space="preserve"> </w:t>
      </w:r>
      <w:r w:rsidRPr="00B13E31">
        <w:rPr>
          <w:rFonts w:hint="cs"/>
          <w:rtl/>
        </w:rPr>
        <w:t>کنندگان نهی فرمود، من می‌گویم: اهل جاهلیت باهم افتخار</w:t>
      </w:r>
      <w:r w:rsidR="00930CE2" w:rsidRPr="00B13E31">
        <w:rPr>
          <w:rFonts w:hint="cs"/>
          <w:rtl/>
        </w:rPr>
        <w:t xml:space="preserve"> می‌</w:t>
      </w:r>
      <w:r w:rsidRPr="00B13E31">
        <w:rPr>
          <w:rFonts w:hint="cs"/>
          <w:rtl/>
        </w:rPr>
        <w:t>کردند و هر</w:t>
      </w:r>
      <w:r w:rsidR="00B13E31">
        <w:rPr>
          <w:rFonts w:hint="cs"/>
          <w:rtl/>
        </w:rPr>
        <w:t xml:space="preserve"> </w:t>
      </w:r>
      <w:r w:rsidRPr="00B13E31">
        <w:rPr>
          <w:rFonts w:hint="cs"/>
          <w:rtl/>
        </w:rPr>
        <w:t>یکی می‌خواست بر دیگری غلبه پیدا کند، و به خاطر این هدف، مال صرف می‌کرد، نیت خوب دیگری نداشتند، در این کینه، فساد ذات البین و اضا</w:t>
      </w:r>
      <w:r w:rsidRPr="00773B0D">
        <w:rPr>
          <w:rFonts w:cs="B Badr" w:hint="cs"/>
          <w:rtl/>
        </w:rPr>
        <w:t>عة</w:t>
      </w:r>
      <w:r w:rsidRPr="00B13E31">
        <w:rPr>
          <w:rFonts w:hint="cs"/>
          <w:rtl/>
        </w:rPr>
        <w:t xml:space="preserve"> مال، وجود داشت، در صورتی که در آن هیچگونه مصلحت دینی و کشوری نبود، بلکه آن اتباع و پیروی از خواهشات نفس بود. بنابر</w:t>
      </w:r>
      <w:r w:rsidR="00B13E31">
        <w:rPr>
          <w:rFonts w:hint="cs"/>
          <w:rtl/>
        </w:rPr>
        <w:t xml:space="preserve"> </w:t>
      </w:r>
      <w:r w:rsidRPr="00B13E31">
        <w:rPr>
          <w:rFonts w:hint="cs"/>
          <w:rtl/>
        </w:rPr>
        <w:t>این، واجب شد که این روش متروک گردد، و اهانت آمیز محسوب شود، و دَرِ آن مسدود گردد، بهترین راهش این شد که از خوردن غذای او پرهیز و اجتناب شود.</w:t>
      </w:r>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B13E31">
        <w:rPr>
          <w:rStyle w:val="Chare"/>
          <w:rFonts w:hint="cs"/>
          <w:rtl/>
        </w:rPr>
        <w:t>«</w:t>
      </w:r>
      <w:r w:rsidRPr="00B13E31">
        <w:rPr>
          <w:rStyle w:val="Char5"/>
          <w:rFonts w:hint="eastAsia"/>
          <w:rtl/>
        </w:rPr>
        <w:t>إذَا</w:t>
      </w:r>
      <w:r w:rsidRPr="00B13E31">
        <w:rPr>
          <w:rStyle w:val="Char5"/>
          <w:rtl/>
        </w:rPr>
        <w:t xml:space="preserve"> </w:t>
      </w:r>
      <w:r w:rsidRPr="00B13E31">
        <w:rPr>
          <w:rStyle w:val="Char5"/>
          <w:rFonts w:hint="eastAsia"/>
          <w:rtl/>
        </w:rPr>
        <w:t>اجْتَمَعَ</w:t>
      </w:r>
      <w:r w:rsidRPr="00B13E31">
        <w:rPr>
          <w:rStyle w:val="Char5"/>
          <w:rtl/>
        </w:rPr>
        <w:t xml:space="preserve"> </w:t>
      </w:r>
      <w:r w:rsidRPr="00B13E31">
        <w:rPr>
          <w:rStyle w:val="Char5"/>
          <w:rFonts w:hint="eastAsia"/>
          <w:rtl/>
        </w:rPr>
        <w:t>دَاعِيَانِ</w:t>
      </w:r>
      <w:r w:rsidRPr="00B13E31">
        <w:rPr>
          <w:rStyle w:val="Char5"/>
          <w:rtl/>
        </w:rPr>
        <w:t xml:space="preserve"> </w:t>
      </w:r>
      <w:r w:rsidRPr="00B13E31">
        <w:rPr>
          <w:rStyle w:val="Char5"/>
          <w:rFonts w:hint="eastAsia"/>
          <w:rtl/>
        </w:rPr>
        <w:t>فَأَجِبْ</w:t>
      </w:r>
      <w:r w:rsidRPr="00B13E31">
        <w:rPr>
          <w:rStyle w:val="Char5"/>
          <w:rtl/>
        </w:rPr>
        <w:t xml:space="preserve"> </w:t>
      </w:r>
      <w:r w:rsidRPr="00B13E31">
        <w:rPr>
          <w:rStyle w:val="Char5"/>
          <w:rFonts w:hint="eastAsia"/>
          <w:rtl/>
        </w:rPr>
        <w:t>أَقْرَبَهُمَا</w:t>
      </w:r>
      <w:r w:rsidRPr="00B13E31">
        <w:rPr>
          <w:rStyle w:val="Char5"/>
          <w:rtl/>
        </w:rPr>
        <w:t xml:space="preserve"> </w:t>
      </w:r>
      <w:r w:rsidRPr="00B13E31">
        <w:rPr>
          <w:rStyle w:val="Char5"/>
          <w:rFonts w:hint="eastAsia"/>
          <w:rtl/>
        </w:rPr>
        <w:t>بَابًا،</w:t>
      </w:r>
      <w:r w:rsidRPr="00B13E31">
        <w:rPr>
          <w:rStyle w:val="Char5"/>
          <w:rtl/>
        </w:rPr>
        <w:t xml:space="preserve"> </w:t>
      </w:r>
      <w:r w:rsidRPr="00B13E31">
        <w:rPr>
          <w:rStyle w:val="Char5"/>
          <w:rFonts w:hint="cs"/>
          <w:rtl/>
        </w:rPr>
        <w:t>وَ</w:t>
      </w:r>
      <w:r w:rsidRPr="00B13E31">
        <w:rPr>
          <w:rStyle w:val="Char5"/>
          <w:rFonts w:hint="eastAsia"/>
          <w:rtl/>
        </w:rPr>
        <w:t>إِنْ</w:t>
      </w:r>
      <w:r w:rsidRPr="00B13E31">
        <w:rPr>
          <w:rStyle w:val="Char5"/>
          <w:rtl/>
        </w:rPr>
        <w:t xml:space="preserve"> </w:t>
      </w:r>
      <w:r w:rsidRPr="00B13E31">
        <w:rPr>
          <w:rStyle w:val="Char5"/>
          <w:rFonts w:hint="eastAsia"/>
          <w:rtl/>
        </w:rPr>
        <w:t>سَبَقَ</w:t>
      </w:r>
      <w:r w:rsidRPr="00B13E31">
        <w:rPr>
          <w:rStyle w:val="Char5"/>
          <w:rtl/>
        </w:rPr>
        <w:t xml:space="preserve"> </w:t>
      </w:r>
      <w:r w:rsidRPr="00B13E31">
        <w:rPr>
          <w:rStyle w:val="Char5"/>
          <w:rFonts w:hint="eastAsia"/>
          <w:rtl/>
        </w:rPr>
        <w:t>أَحَدُهُمَا</w:t>
      </w:r>
      <w:r w:rsidRPr="00B13E31">
        <w:rPr>
          <w:rStyle w:val="Char5"/>
          <w:rtl/>
        </w:rPr>
        <w:t xml:space="preserve"> </w:t>
      </w:r>
      <w:r w:rsidRPr="00B13E31">
        <w:rPr>
          <w:rStyle w:val="Char5"/>
          <w:rFonts w:hint="eastAsia"/>
          <w:rtl/>
        </w:rPr>
        <w:t>فَأَجِبْ</w:t>
      </w:r>
      <w:r w:rsidRPr="00B13E31">
        <w:rPr>
          <w:rStyle w:val="Char5"/>
          <w:rtl/>
        </w:rPr>
        <w:t xml:space="preserve"> </w:t>
      </w:r>
      <w:r w:rsidRPr="00B13E31">
        <w:rPr>
          <w:rStyle w:val="Char5"/>
          <w:rFonts w:hint="eastAsia"/>
          <w:rtl/>
        </w:rPr>
        <w:t>الَّذِي</w:t>
      </w:r>
      <w:r w:rsidRPr="00B13E31">
        <w:rPr>
          <w:rStyle w:val="Char5"/>
          <w:rtl/>
        </w:rPr>
        <w:t xml:space="preserve"> </w:t>
      </w:r>
      <w:r w:rsidRPr="00B13E31">
        <w:rPr>
          <w:rStyle w:val="Char5"/>
          <w:rFonts w:hint="eastAsia"/>
          <w:rtl/>
        </w:rPr>
        <w:t>سَبَقَ</w:t>
      </w:r>
      <w:r w:rsidRPr="00B13E31">
        <w:rPr>
          <w:rStyle w:val="Chare"/>
          <w:rFonts w:hint="cs"/>
          <w:rtl/>
        </w:rPr>
        <w:t>»</w:t>
      </w:r>
      <w:r w:rsidR="00B13E31" w:rsidRPr="00B13E31">
        <w:rPr>
          <w:rStyle w:val="Char5"/>
          <w:rFonts w:hint="cs"/>
          <w:rtl/>
        </w:rPr>
        <w:t>.</w:t>
      </w:r>
      <w:r w:rsidRPr="00B13E31">
        <w:rPr>
          <w:rStyle w:val="Chare"/>
          <w:rFonts w:hint="cs"/>
          <w:rtl/>
        </w:rPr>
        <w:t xml:space="preserve"> «</w:t>
      </w:r>
      <w:r w:rsidRPr="00B13E31">
        <w:rPr>
          <w:rStyle w:val="Chard"/>
          <w:rFonts w:hint="cs"/>
          <w:rtl/>
        </w:rPr>
        <w:t>هرگاه دو نفر باهم تو را دعوت کردند، پس از کسی اجابت کن که در خانه‌اش نزدیک</w:t>
      </w:r>
      <w:r w:rsidR="00B13E31">
        <w:rPr>
          <w:rStyle w:val="Chard"/>
          <w:rFonts w:hint="eastAsia"/>
          <w:rtl/>
        </w:rPr>
        <w:t>‌</w:t>
      </w:r>
      <w:r w:rsidRPr="00B13E31">
        <w:rPr>
          <w:rStyle w:val="Chard"/>
          <w:rFonts w:hint="cs"/>
          <w:rtl/>
        </w:rPr>
        <w:t>تر باشد، و اگر یکی جلوتر دعوت کرد پس از او اجابت کن که نخست دعوت کرده است</w:t>
      </w:r>
      <w:r w:rsidRPr="00773B0D">
        <w:rPr>
          <w:rFonts w:cs="Traditional Arabic" w:hint="cs"/>
          <w:rtl/>
          <w:lang w:bidi="fa-IR"/>
        </w:rPr>
        <w:t>»</w:t>
      </w:r>
      <w:r w:rsidRPr="005234D1">
        <w:rPr>
          <w:rStyle w:val="Char6"/>
          <w:rFonts w:hint="cs"/>
          <w:rtl/>
        </w:rPr>
        <w:t>. من می‌گویم: وقتی که دعوت آن‌ها باهم متعارض گردید، باید در تلاش وجه ترجیح قرار گرفت، و آن یا با سبقت است و یا به قرب در.</w:t>
      </w:r>
    </w:p>
    <w:p w:rsidR="00204822" w:rsidRPr="005234D1" w:rsidRDefault="00204822" w:rsidP="008A386C">
      <w:pPr>
        <w:autoSpaceDE w:val="0"/>
        <w:autoSpaceDN w:val="0"/>
        <w:adjustRightInd w:val="0"/>
        <w:ind w:firstLine="284"/>
        <w:jc w:val="lowKashida"/>
        <w:rPr>
          <w:rStyle w:val="Char6"/>
          <w:rtl/>
        </w:rPr>
      </w:pPr>
    </w:p>
    <w:p w:rsidR="00BA4315" w:rsidRPr="00773B0D" w:rsidRDefault="00BA4315" w:rsidP="008A386C">
      <w:pPr>
        <w:pStyle w:val="a3"/>
        <w:tabs>
          <w:tab w:val="left" w:pos="2088"/>
        </w:tabs>
        <w:rPr>
          <w:rtl/>
        </w:rPr>
      </w:pPr>
      <w:bookmarkStart w:id="1325" w:name="_Toc272589781"/>
      <w:bookmarkStart w:id="1326" w:name="_Toc435447765"/>
      <w:r w:rsidRPr="00773B0D">
        <w:rPr>
          <w:rFonts w:hint="cs"/>
          <w:rtl/>
        </w:rPr>
        <w:t>محرمات</w:t>
      </w:r>
      <w:bookmarkEnd w:id="1325"/>
      <w:bookmarkEnd w:id="1326"/>
      <w:r w:rsidR="001F2F28">
        <w:rPr>
          <w:rtl/>
        </w:rPr>
        <w:tab/>
      </w:r>
    </w:p>
    <w:p w:rsidR="00BA4315" w:rsidRPr="00726B91" w:rsidRDefault="00BA4315" w:rsidP="008A386C">
      <w:pPr>
        <w:jc w:val="both"/>
        <w:rPr>
          <w:rStyle w:val="Char6"/>
          <w:sz w:val="24"/>
          <w:szCs w:val="24"/>
          <w:rtl/>
        </w:rPr>
      </w:pPr>
      <w:r w:rsidRPr="005234D1">
        <w:rPr>
          <w:rStyle w:val="Char6"/>
          <w:rFonts w:hint="cs"/>
          <w:rtl/>
        </w:rPr>
        <w:t>اصل در این باره قول خداوندی است:</w:t>
      </w:r>
      <w:r w:rsidR="00B13E31">
        <w:rPr>
          <w:rStyle w:val="Char6"/>
          <w:rFonts w:hint="cs"/>
          <w:rtl/>
        </w:rPr>
        <w:t xml:space="preserve"> </w:t>
      </w:r>
      <w:r w:rsidR="00726B91" w:rsidRPr="00726B91">
        <w:rPr>
          <w:rFonts w:cs="Traditional Arabic"/>
          <w:sz w:val="32"/>
          <w:rtl/>
          <w:lang w:bidi="fa-IR"/>
        </w:rPr>
        <w:t>﴿</w:t>
      </w:r>
      <w:r w:rsidR="00726B91" w:rsidRPr="00726B91">
        <w:rPr>
          <w:rStyle w:val="Charc"/>
          <w:rtl/>
        </w:rPr>
        <w:t xml:space="preserve">وَلَا تَنكِحُواْ مَا نَكَحَ ءَابَآؤُكُم مِّنَ </w:t>
      </w:r>
      <w:r w:rsidR="00726B91" w:rsidRPr="00726B91">
        <w:rPr>
          <w:rStyle w:val="Charc"/>
          <w:rFonts w:hint="cs"/>
          <w:rtl/>
        </w:rPr>
        <w:t>ٱ</w:t>
      </w:r>
      <w:r w:rsidR="00726B91" w:rsidRPr="00726B91">
        <w:rPr>
          <w:rStyle w:val="Charc"/>
          <w:rFonts w:hint="eastAsia"/>
          <w:rtl/>
        </w:rPr>
        <w:t>لنِّسَآءِ</w:t>
      </w:r>
      <w:r w:rsidR="00726B91" w:rsidRPr="00726B91">
        <w:rPr>
          <w:rStyle w:val="Charc"/>
          <w:rtl/>
        </w:rPr>
        <w:t xml:space="preserve"> إِلَّا مَا قَدۡ سَلَفَۚ إِنَّهُ</w:t>
      </w:r>
      <w:r w:rsidR="00726B91" w:rsidRPr="00726B91">
        <w:rPr>
          <w:rStyle w:val="Charc"/>
          <w:rFonts w:hint="cs"/>
          <w:rtl/>
        </w:rPr>
        <w:t>ۥ</w:t>
      </w:r>
      <w:r w:rsidR="00726B91" w:rsidRPr="00726B91">
        <w:rPr>
          <w:rStyle w:val="Charc"/>
          <w:rtl/>
        </w:rPr>
        <w:t xml:space="preserve"> كَانَ فَٰحِشَةٗ وَمَقۡتٗا وَسَآءَ سَبِيلًا٢٢ </w:t>
      </w:r>
      <w:r w:rsidR="00726B91" w:rsidRPr="00726B91">
        <w:rPr>
          <w:rStyle w:val="Charc"/>
          <w:rFonts w:hint="eastAsia"/>
          <w:rtl/>
        </w:rPr>
        <w:t>حُرِّمَتۡ</w:t>
      </w:r>
      <w:r w:rsidR="00726B91" w:rsidRPr="00726B91">
        <w:rPr>
          <w:rStyle w:val="Charc"/>
          <w:rtl/>
        </w:rPr>
        <w:t xml:space="preserve"> عَلَيۡكُمۡ أُمَّهَٰتُكُمۡ وَبَنَاتُكُمۡ وَأَخَوَٰتُكُمۡ وَعَمَّٰتُكُمۡ وَخَٰلَٰتُكُمۡ وَبَنَاتُ </w:t>
      </w:r>
      <w:r w:rsidR="00726B91" w:rsidRPr="00726B91">
        <w:rPr>
          <w:rStyle w:val="Charc"/>
          <w:rFonts w:hint="cs"/>
          <w:rtl/>
        </w:rPr>
        <w:t>ٱ</w:t>
      </w:r>
      <w:r w:rsidR="00726B91" w:rsidRPr="00726B91">
        <w:rPr>
          <w:rStyle w:val="Charc"/>
          <w:rFonts w:hint="eastAsia"/>
          <w:rtl/>
        </w:rPr>
        <w:t>لۡأَخِ</w:t>
      </w:r>
      <w:r w:rsidR="00726B91" w:rsidRPr="00726B91">
        <w:rPr>
          <w:rStyle w:val="Charc"/>
          <w:rtl/>
        </w:rPr>
        <w:t xml:space="preserve"> وَ</w:t>
      </w:r>
      <w:r w:rsidR="00726B91" w:rsidRPr="00726B91">
        <w:rPr>
          <w:rStyle w:val="Charc"/>
          <w:rFonts w:hint="eastAsia"/>
          <w:rtl/>
        </w:rPr>
        <w:t>بَنَاتُ</w:t>
      </w:r>
      <w:r w:rsidR="00726B91" w:rsidRPr="00726B91">
        <w:rPr>
          <w:rStyle w:val="Charc"/>
          <w:rtl/>
        </w:rPr>
        <w:t xml:space="preserve"> </w:t>
      </w:r>
      <w:r w:rsidR="00726B91" w:rsidRPr="00726B91">
        <w:rPr>
          <w:rStyle w:val="Charc"/>
          <w:rFonts w:hint="cs"/>
          <w:rtl/>
        </w:rPr>
        <w:t>ٱ</w:t>
      </w:r>
      <w:r w:rsidR="00726B91" w:rsidRPr="00726B91">
        <w:rPr>
          <w:rStyle w:val="Charc"/>
          <w:rFonts w:hint="eastAsia"/>
          <w:rtl/>
        </w:rPr>
        <w:t>لۡأُخۡتِ</w:t>
      </w:r>
      <w:r w:rsidR="00726B91" w:rsidRPr="00726B91">
        <w:rPr>
          <w:rStyle w:val="Charc"/>
          <w:rtl/>
        </w:rPr>
        <w:t xml:space="preserve"> وَأُمَّهَٰتُكُمُ </w:t>
      </w:r>
      <w:r w:rsidR="00726B91" w:rsidRPr="00726B91">
        <w:rPr>
          <w:rStyle w:val="Charc"/>
          <w:rFonts w:hint="cs"/>
          <w:rtl/>
        </w:rPr>
        <w:t>ٱ</w:t>
      </w:r>
      <w:r w:rsidR="00726B91" w:rsidRPr="00726B91">
        <w:rPr>
          <w:rStyle w:val="Charc"/>
          <w:rFonts w:hint="eastAsia"/>
          <w:rtl/>
        </w:rPr>
        <w:t>لَّٰتِيٓ</w:t>
      </w:r>
      <w:r w:rsidR="00726B91" w:rsidRPr="00726B91">
        <w:rPr>
          <w:rStyle w:val="Charc"/>
          <w:rtl/>
        </w:rPr>
        <w:t xml:space="preserve"> أَرۡضَعۡنَكُمۡ وَأَخَوَٰتُكُم مِّنَ </w:t>
      </w:r>
      <w:r w:rsidR="00726B91" w:rsidRPr="00726B91">
        <w:rPr>
          <w:rStyle w:val="Charc"/>
          <w:rFonts w:hint="cs"/>
          <w:rtl/>
        </w:rPr>
        <w:t>ٱ</w:t>
      </w:r>
      <w:r w:rsidR="00726B91" w:rsidRPr="00726B91">
        <w:rPr>
          <w:rStyle w:val="Charc"/>
          <w:rFonts w:hint="eastAsia"/>
          <w:rtl/>
        </w:rPr>
        <w:t>لرَّضَٰعَةِ</w:t>
      </w:r>
      <w:r w:rsidR="00726B91" w:rsidRPr="00726B91">
        <w:rPr>
          <w:rStyle w:val="Charc"/>
          <w:rtl/>
        </w:rPr>
        <w:t xml:space="preserve"> وَأُمَّهَٰتُ نِسَآئِكُمۡ وَرَبَٰٓئِبُكُمُ </w:t>
      </w:r>
      <w:r w:rsidR="00726B91" w:rsidRPr="00726B91">
        <w:rPr>
          <w:rStyle w:val="Charc"/>
          <w:rFonts w:hint="cs"/>
          <w:rtl/>
        </w:rPr>
        <w:t>ٱ</w:t>
      </w:r>
      <w:r w:rsidR="00726B91" w:rsidRPr="00726B91">
        <w:rPr>
          <w:rStyle w:val="Charc"/>
          <w:rFonts w:hint="eastAsia"/>
          <w:rtl/>
        </w:rPr>
        <w:t>لَّٰتِي</w:t>
      </w:r>
      <w:r w:rsidR="00726B91" w:rsidRPr="00726B91">
        <w:rPr>
          <w:rStyle w:val="Charc"/>
          <w:rtl/>
        </w:rPr>
        <w:t xml:space="preserve"> فِي حُجُورِكُم مِّن نِّسَآئِكُمُ </w:t>
      </w:r>
      <w:r w:rsidR="00726B91" w:rsidRPr="00726B91">
        <w:rPr>
          <w:rStyle w:val="Charc"/>
          <w:rFonts w:hint="cs"/>
          <w:rtl/>
        </w:rPr>
        <w:t>ٱ</w:t>
      </w:r>
      <w:r w:rsidR="00726B91" w:rsidRPr="00726B91">
        <w:rPr>
          <w:rStyle w:val="Charc"/>
          <w:rFonts w:hint="eastAsia"/>
          <w:rtl/>
        </w:rPr>
        <w:t>لَّٰتِي</w:t>
      </w:r>
      <w:r w:rsidR="00726B91" w:rsidRPr="00726B91">
        <w:rPr>
          <w:rStyle w:val="Charc"/>
          <w:rtl/>
        </w:rPr>
        <w:t xml:space="preserve"> دَخَلۡتُم بِهِنَّ فَإِن لَّمۡ تَكُونُواْ دَخَلۡتُم بِهِنَّ فَلَا ج</w:t>
      </w:r>
      <w:r w:rsidR="00726B91" w:rsidRPr="00726B91">
        <w:rPr>
          <w:rStyle w:val="Charc"/>
          <w:rFonts w:hint="eastAsia"/>
          <w:rtl/>
        </w:rPr>
        <w:t>ُنَاحَ</w:t>
      </w:r>
      <w:r w:rsidR="00726B91" w:rsidRPr="00726B91">
        <w:rPr>
          <w:rStyle w:val="Charc"/>
          <w:rtl/>
        </w:rPr>
        <w:t xml:space="preserve"> عَلَيۡكُمۡ وَحَلَٰٓئِلُ أَبۡنَآئِكُمُ </w:t>
      </w:r>
      <w:r w:rsidR="00726B91" w:rsidRPr="00726B91">
        <w:rPr>
          <w:rStyle w:val="Charc"/>
          <w:rFonts w:hint="cs"/>
          <w:rtl/>
        </w:rPr>
        <w:t>ٱ</w:t>
      </w:r>
      <w:r w:rsidR="00726B91" w:rsidRPr="00726B91">
        <w:rPr>
          <w:rStyle w:val="Charc"/>
          <w:rFonts w:hint="eastAsia"/>
          <w:rtl/>
        </w:rPr>
        <w:t>لَّذِينَ</w:t>
      </w:r>
      <w:r w:rsidR="00726B91" w:rsidRPr="00726B91">
        <w:rPr>
          <w:rStyle w:val="Charc"/>
          <w:rtl/>
        </w:rPr>
        <w:t xml:space="preserve"> مِنۡ أَصۡلَٰبِكُمۡ وَأَن تَجۡمَعُواْ بَيۡنَ </w:t>
      </w:r>
      <w:r w:rsidR="00726B91" w:rsidRPr="00726B91">
        <w:rPr>
          <w:rStyle w:val="Charc"/>
          <w:rFonts w:hint="cs"/>
          <w:rtl/>
        </w:rPr>
        <w:t>ٱ</w:t>
      </w:r>
      <w:r w:rsidR="00726B91" w:rsidRPr="00726B91">
        <w:rPr>
          <w:rStyle w:val="Charc"/>
          <w:rFonts w:hint="eastAsia"/>
          <w:rtl/>
        </w:rPr>
        <w:t>لۡأُخۡتَيۡنِ</w:t>
      </w:r>
      <w:r w:rsidR="00726B91" w:rsidRPr="00726B91">
        <w:rPr>
          <w:rStyle w:val="Charc"/>
          <w:rtl/>
        </w:rPr>
        <w:t xml:space="preserve"> إِلَّا مَا قَدۡ سَلَفَۗ إِنَّ </w:t>
      </w:r>
      <w:r w:rsidR="00726B91" w:rsidRPr="00726B91">
        <w:rPr>
          <w:rStyle w:val="Charc"/>
          <w:rFonts w:hint="cs"/>
          <w:rtl/>
        </w:rPr>
        <w:t>ٱ</w:t>
      </w:r>
      <w:r w:rsidR="00726B91" w:rsidRPr="00726B91">
        <w:rPr>
          <w:rStyle w:val="Charc"/>
          <w:rFonts w:hint="eastAsia"/>
          <w:rtl/>
        </w:rPr>
        <w:t>للَّهَ</w:t>
      </w:r>
      <w:r w:rsidR="00726B91" w:rsidRPr="00726B91">
        <w:rPr>
          <w:rStyle w:val="Charc"/>
          <w:rtl/>
        </w:rPr>
        <w:t xml:space="preserve"> كَانَ غَفُورٗا رَّحِيمٗا٢٣</w:t>
      </w:r>
      <w:r w:rsidR="00726B91" w:rsidRPr="00726B91">
        <w:rPr>
          <w:rFonts w:cs="Traditional Arabic" w:hint="cs"/>
          <w:sz w:val="32"/>
          <w:rtl/>
          <w:lang w:bidi="fa-IR"/>
        </w:rPr>
        <w:t>﴾</w:t>
      </w:r>
      <w:r w:rsidR="00726B91">
        <w:rPr>
          <w:rFonts w:cs="Traditional Arabic" w:hint="cs"/>
          <w:sz w:val="32"/>
          <w:rtl/>
          <w:lang w:bidi="fa-IR"/>
        </w:rPr>
        <w:t xml:space="preserve"> </w:t>
      </w:r>
      <w:r w:rsidR="00726B91" w:rsidRPr="00726B91">
        <w:rPr>
          <w:rStyle w:val="Char8"/>
          <w:rtl/>
        </w:rPr>
        <w:t>[النساء: 22-23]</w:t>
      </w:r>
      <w:r w:rsidR="00726B91">
        <w:rPr>
          <w:rFonts w:cs="IRNazli" w:hint="cs"/>
          <w:szCs w:val="24"/>
          <w:rtl/>
          <w:lang w:bidi="fa-IR"/>
        </w:rPr>
        <w:t>.</w:t>
      </w:r>
      <w:r w:rsidR="000A7CB8">
        <w:rPr>
          <w:rStyle w:val="Char6"/>
          <w:rFonts w:hint="cs"/>
          <w:rtl/>
        </w:rPr>
        <w:t xml:space="preserve"> </w:t>
      </w:r>
      <w:r w:rsidRPr="00773B0D">
        <w:rPr>
          <w:rFonts w:cs="Traditional Arabic" w:hint="cs"/>
          <w:rtl/>
          <w:lang w:bidi="fa-IR"/>
        </w:rPr>
        <w:t>«</w:t>
      </w:r>
      <w:r w:rsidRPr="00726B91">
        <w:rPr>
          <w:rStyle w:val="Char9"/>
          <w:rtl/>
        </w:rPr>
        <w:t xml:space="preserve">و با </w:t>
      </w:r>
      <w:r w:rsidR="00F3025C" w:rsidRPr="00726B91">
        <w:rPr>
          <w:rStyle w:val="Char9"/>
          <w:rtl/>
        </w:rPr>
        <w:t>ک</w:t>
      </w:r>
      <w:r w:rsidRPr="00726B91">
        <w:rPr>
          <w:rStyle w:val="Char9"/>
          <w:rtl/>
        </w:rPr>
        <w:t xml:space="preserve">سانى از زنان </w:t>
      </w:r>
      <w:r w:rsidR="00F3025C" w:rsidRPr="00726B91">
        <w:rPr>
          <w:rStyle w:val="Char9"/>
          <w:rtl/>
        </w:rPr>
        <w:t>ک</w:t>
      </w:r>
      <w:r w:rsidRPr="00726B91">
        <w:rPr>
          <w:rStyle w:val="Char9"/>
          <w:rtl/>
        </w:rPr>
        <w:t xml:space="preserve">ه پدرانتان [با آنان‏] ازدواج </w:t>
      </w:r>
      <w:r w:rsidR="00F3025C" w:rsidRPr="00726B91">
        <w:rPr>
          <w:rStyle w:val="Char9"/>
          <w:rtl/>
        </w:rPr>
        <w:t>ک</w:t>
      </w:r>
      <w:r w:rsidRPr="00726B91">
        <w:rPr>
          <w:rStyle w:val="Char9"/>
          <w:rtl/>
        </w:rPr>
        <w:t>رده‏اند، ازدواج م</w:t>
      </w:r>
      <w:r w:rsidR="00F3025C" w:rsidRPr="00726B91">
        <w:rPr>
          <w:rStyle w:val="Char9"/>
          <w:rtl/>
        </w:rPr>
        <w:t>ک</w:t>
      </w:r>
      <w:r w:rsidRPr="00726B91">
        <w:rPr>
          <w:rStyle w:val="Char9"/>
          <w:rtl/>
        </w:rPr>
        <w:t>ن</w:t>
      </w:r>
      <w:r w:rsidR="00F3025C" w:rsidRPr="00726B91">
        <w:rPr>
          <w:rStyle w:val="Char9"/>
          <w:rtl/>
        </w:rPr>
        <w:t>ی</w:t>
      </w:r>
      <w:r w:rsidRPr="00726B91">
        <w:rPr>
          <w:rStyle w:val="Char9"/>
          <w:rtl/>
        </w:rPr>
        <w:t>د مگر آنچه گذشت [</w:t>
      </w:r>
      <w:r w:rsidR="00F3025C" w:rsidRPr="00726B91">
        <w:rPr>
          <w:rStyle w:val="Char9"/>
          <w:rtl/>
        </w:rPr>
        <w:t>ک</w:t>
      </w:r>
      <w:r w:rsidRPr="00726B91">
        <w:rPr>
          <w:rStyle w:val="Char9"/>
          <w:rtl/>
        </w:rPr>
        <w:t>ه خداوند آن را بخش</w:t>
      </w:r>
      <w:r w:rsidR="00F3025C" w:rsidRPr="00726B91">
        <w:rPr>
          <w:rStyle w:val="Char9"/>
          <w:rtl/>
        </w:rPr>
        <w:t>ی</w:t>
      </w:r>
      <w:r w:rsidRPr="00726B91">
        <w:rPr>
          <w:rStyle w:val="Char9"/>
          <w:rtl/>
        </w:rPr>
        <w:t xml:space="preserve">ده است‏]، چرا </w:t>
      </w:r>
      <w:r w:rsidR="00F3025C" w:rsidRPr="00726B91">
        <w:rPr>
          <w:rStyle w:val="Char9"/>
          <w:rtl/>
        </w:rPr>
        <w:t>ک</w:t>
      </w:r>
      <w:r w:rsidRPr="00726B91">
        <w:rPr>
          <w:rStyle w:val="Char9"/>
          <w:rtl/>
        </w:rPr>
        <w:t>ه ا</w:t>
      </w:r>
      <w:r w:rsidR="00F3025C" w:rsidRPr="00726B91">
        <w:rPr>
          <w:rStyle w:val="Char9"/>
          <w:rtl/>
        </w:rPr>
        <w:t>ی</w:t>
      </w:r>
      <w:r w:rsidRPr="00726B91">
        <w:rPr>
          <w:rStyle w:val="Char9"/>
          <w:rtl/>
        </w:rPr>
        <w:t>ن [</w:t>
      </w:r>
      <w:r w:rsidR="00F3025C" w:rsidRPr="00726B91">
        <w:rPr>
          <w:rStyle w:val="Char9"/>
          <w:rtl/>
        </w:rPr>
        <w:t>ک</w:t>
      </w:r>
      <w:r w:rsidRPr="00726B91">
        <w:rPr>
          <w:rStyle w:val="Char9"/>
          <w:rtl/>
        </w:rPr>
        <w:t>ار] ناشا</w:t>
      </w:r>
      <w:r w:rsidR="00F3025C" w:rsidRPr="00726B91">
        <w:rPr>
          <w:rStyle w:val="Char9"/>
          <w:rtl/>
        </w:rPr>
        <w:t>ی</w:t>
      </w:r>
      <w:r w:rsidRPr="00726B91">
        <w:rPr>
          <w:rStyle w:val="Char9"/>
          <w:rtl/>
        </w:rPr>
        <w:t>ست و منفور مى‏باشد و بد راهى است.</w:t>
      </w:r>
      <w:r w:rsidRPr="00726B91">
        <w:rPr>
          <w:rStyle w:val="Char9"/>
          <w:rFonts w:hint="cs"/>
          <w:rtl/>
        </w:rPr>
        <w:t xml:space="preserve"> </w:t>
      </w:r>
      <w:r w:rsidRPr="00726B91">
        <w:rPr>
          <w:rStyle w:val="Char9"/>
          <w:rtl/>
        </w:rPr>
        <w:t>[ن</w:t>
      </w:r>
      <w:r w:rsidR="00F3025C" w:rsidRPr="00726B91">
        <w:rPr>
          <w:rStyle w:val="Char9"/>
          <w:rtl/>
        </w:rPr>
        <w:t>ک</w:t>
      </w:r>
      <w:r w:rsidRPr="00726B91">
        <w:rPr>
          <w:rStyle w:val="Char9"/>
          <w:rtl/>
        </w:rPr>
        <w:t>اح‏] مادرانتان و دخترانتان و خواهران</w:t>
      </w:r>
      <w:r w:rsidR="00726B91">
        <w:rPr>
          <w:rStyle w:val="Char9"/>
          <w:rFonts w:hint="cs"/>
          <w:rtl/>
        </w:rPr>
        <w:t>‌</w:t>
      </w:r>
      <w:r w:rsidRPr="00726B91">
        <w:rPr>
          <w:rStyle w:val="Char9"/>
          <w:rtl/>
        </w:rPr>
        <w:t>تان و عمّه‏ها</w:t>
      </w:r>
      <w:r w:rsidR="00F3025C" w:rsidRPr="00726B91">
        <w:rPr>
          <w:rStyle w:val="Char9"/>
          <w:rtl/>
        </w:rPr>
        <w:t>ی</w:t>
      </w:r>
      <w:r w:rsidRPr="00726B91">
        <w:rPr>
          <w:rStyle w:val="Char9"/>
          <w:rtl/>
        </w:rPr>
        <w:t>تان و خاله‏ها</w:t>
      </w:r>
      <w:r w:rsidR="00F3025C" w:rsidRPr="00726B91">
        <w:rPr>
          <w:rStyle w:val="Char9"/>
          <w:rtl/>
        </w:rPr>
        <w:t>ی</w:t>
      </w:r>
      <w:r w:rsidRPr="00726B91">
        <w:rPr>
          <w:rStyle w:val="Char9"/>
          <w:rtl/>
        </w:rPr>
        <w:t xml:space="preserve">تان و دختران برادر و دختران خواهر و آن مادرانتان </w:t>
      </w:r>
      <w:r w:rsidR="00F3025C" w:rsidRPr="00726B91">
        <w:rPr>
          <w:rStyle w:val="Char9"/>
          <w:rtl/>
        </w:rPr>
        <w:t>ک</w:t>
      </w:r>
      <w:r w:rsidRPr="00726B91">
        <w:rPr>
          <w:rStyle w:val="Char9"/>
          <w:rtl/>
        </w:rPr>
        <w:t>ه شما را ش</w:t>
      </w:r>
      <w:r w:rsidR="00F3025C" w:rsidRPr="00726B91">
        <w:rPr>
          <w:rStyle w:val="Char9"/>
          <w:rtl/>
        </w:rPr>
        <w:t>ی</w:t>
      </w:r>
      <w:r w:rsidRPr="00726B91">
        <w:rPr>
          <w:rStyle w:val="Char9"/>
          <w:rtl/>
        </w:rPr>
        <w:t>ر داده‏اند، و خواهران رضاع</w:t>
      </w:r>
      <w:r w:rsidR="00F3025C" w:rsidRPr="00726B91">
        <w:rPr>
          <w:rStyle w:val="Char9"/>
          <w:rtl/>
        </w:rPr>
        <w:t>ی</w:t>
      </w:r>
      <w:r w:rsidR="00726B91">
        <w:rPr>
          <w:rStyle w:val="Char9"/>
          <w:rFonts w:hint="cs"/>
          <w:rtl/>
        </w:rPr>
        <w:t>‌</w:t>
      </w:r>
      <w:r w:rsidRPr="00726B91">
        <w:rPr>
          <w:rStyle w:val="Char9"/>
          <w:rtl/>
        </w:rPr>
        <w:t>تان و مادران زنان</w:t>
      </w:r>
      <w:r w:rsidR="00726B91">
        <w:rPr>
          <w:rStyle w:val="Char9"/>
          <w:rFonts w:hint="cs"/>
          <w:rtl/>
        </w:rPr>
        <w:t>‌</w:t>
      </w:r>
      <w:r w:rsidRPr="00726B91">
        <w:rPr>
          <w:rStyle w:val="Char9"/>
          <w:rtl/>
        </w:rPr>
        <w:t>تان و آن دختران همسران</w:t>
      </w:r>
      <w:r w:rsidR="00726B91">
        <w:rPr>
          <w:rStyle w:val="Char9"/>
          <w:rFonts w:hint="cs"/>
          <w:rtl/>
        </w:rPr>
        <w:t>‌</w:t>
      </w:r>
      <w:r w:rsidRPr="00726B91">
        <w:rPr>
          <w:rStyle w:val="Char9"/>
          <w:rtl/>
        </w:rPr>
        <w:t xml:space="preserve">تان </w:t>
      </w:r>
      <w:r w:rsidR="00F3025C" w:rsidRPr="00726B91">
        <w:rPr>
          <w:rStyle w:val="Char9"/>
          <w:rtl/>
        </w:rPr>
        <w:t>ک</w:t>
      </w:r>
      <w:r w:rsidRPr="00726B91">
        <w:rPr>
          <w:rStyle w:val="Char9"/>
          <w:rtl/>
        </w:rPr>
        <w:t xml:space="preserve">ه در </w:t>
      </w:r>
      <w:r w:rsidR="00F3025C" w:rsidRPr="00726B91">
        <w:rPr>
          <w:rStyle w:val="Char9"/>
          <w:rtl/>
        </w:rPr>
        <w:t>ک</w:t>
      </w:r>
      <w:r w:rsidRPr="00726B91">
        <w:rPr>
          <w:rStyle w:val="Char9"/>
          <w:rtl/>
        </w:rPr>
        <w:t xml:space="preserve">نار شما پرورش </w:t>
      </w:r>
      <w:r w:rsidR="00F3025C" w:rsidRPr="00726B91">
        <w:rPr>
          <w:rStyle w:val="Char9"/>
          <w:rtl/>
        </w:rPr>
        <w:t>ی</w:t>
      </w:r>
      <w:r w:rsidRPr="00726B91">
        <w:rPr>
          <w:rStyle w:val="Char9"/>
          <w:rtl/>
        </w:rPr>
        <w:t>افته‏اند، از آن زنان</w:t>
      </w:r>
      <w:r w:rsidR="00726B91">
        <w:rPr>
          <w:rStyle w:val="Char9"/>
          <w:rFonts w:hint="cs"/>
          <w:rtl/>
        </w:rPr>
        <w:t>‌</w:t>
      </w:r>
      <w:r w:rsidRPr="00726B91">
        <w:rPr>
          <w:rStyle w:val="Char9"/>
          <w:rtl/>
        </w:rPr>
        <w:t xml:space="preserve">تان </w:t>
      </w:r>
      <w:r w:rsidR="00F3025C" w:rsidRPr="00726B91">
        <w:rPr>
          <w:rStyle w:val="Char9"/>
          <w:rtl/>
        </w:rPr>
        <w:t>ک</w:t>
      </w:r>
      <w:r w:rsidRPr="00726B91">
        <w:rPr>
          <w:rStyle w:val="Char9"/>
          <w:rtl/>
        </w:rPr>
        <w:t>ه با آنها آم</w:t>
      </w:r>
      <w:r w:rsidR="00F3025C" w:rsidRPr="00726B91">
        <w:rPr>
          <w:rStyle w:val="Char9"/>
          <w:rtl/>
        </w:rPr>
        <w:t>ی</w:t>
      </w:r>
      <w:r w:rsidRPr="00726B91">
        <w:rPr>
          <w:rStyle w:val="Char9"/>
          <w:rtl/>
        </w:rPr>
        <w:t xml:space="preserve">زش جنسى </w:t>
      </w:r>
      <w:r w:rsidR="00F3025C" w:rsidRPr="00726B91">
        <w:rPr>
          <w:rStyle w:val="Char9"/>
          <w:rtl/>
        </w:rPr>
        <w:t>ک</w:t>
      </w:r>
      <w:r w:rsidRPr="00726B91">
        <w:rPr>
          <w:rStyle w:val="Char9"/>
          <w:rtl/>
        </w:rPr>
        <w:t>رده‏ا</w:t>
      </w:r>
      <w:r w:rsidR="00F3025C" w:rsidRPr="00726B91">
        <w:rPr>
          <w:rStyle w:val="Char9"/>
          <w:rtl/>
        </w:rPr>
        <w:t>ی</w:t>
      </w:r>
      <w:r w:rsidRPr="00726B91">
        <w:rPr>
          <w:rStyle w:val="Char9"/>
          <w:rtl/>
        </w:rPr>
        <w:t>د- و اگر با آنها آم</w:t>
      </w:r>
      <w:r w:rsidR="00F3025C" w:rsidRPr="00726B91">
        <w:rPr>
          <w:rStyle w:val="Char9"/>
          <w:rtl/>
        </w:rPr>
        <w:t>ی</w:t>
      </w:r>
      <w:r w:rsidRPr="00726B91">
        <w:rPr>
          <w:rStyle w:val="Char9"/>
          <w:rtl/>
        </w:rPr>
        <w:t>زش جنسى ن</w:t>
      </w:r>
      <w:r w:rsidR="00F3025C" w:rsidRPr="00726B91">
        <w:rPr>
          <w:rStyle w:val="Char9"/>
          <w:rtl/>
        </w:rPr>
        <w:t>ک</w:t>
      </w:r>
      <w:r w:rsidRPr="00726B91">
        <w:rPr>
          <w:rStyle w:val="Char9"/>
          <w:rtl/>
        </w:rPr>
        <w:t>رده باش</w:t>
      </w:r>
      <w:r w:rsidR="00F3025C" w:rsidRPr="00726B91">
        <w:rPr>
          <w:rStyle w:val="Char9"/>
          <w:rtl/>
        </w:rPr>
        <w:t>ی</w:t>
      </w:r>
      <w:r w:rsidRPr="00726B91">
        <w:rPr>
          <w:rStyle w:val="Char9"/>
          <w:rtl/>
        </w:rPr>
        <w:t>د، گناهى بر شما ن</w:t>
      </w:r>
      <w:r w:rsidR="00F3025C" w:rsidRPr="00726B91">
        <w:rPr>
          <w:rStyle w:val="Char9"/>
          <w:rtl/>
        </w:rPr>
        <w:t>ی</w:t>
      </w:r>
      <w:r w:rsidRPr="00726B91">
        <w:rPr>
          <w:rStyle w:val="Char9"/>
          <w:rtl/>
        </w:rPr>
        <w:t xml:space="preserve">ست- و همسران آن پسرانتان </w:t>
      </w:r>
      <w:r w:rsidR="00F3025C" w:rsidRPr="00726B91">
        <w:rPr>
          <w:rStyle w:val="Char9"/>
          <w:rtl/>
        </w:rPr>
        <w:t>ک</w:t>
      </w:r>
      <w:r w:rsidRPr="00726B91">
        <w:rPr>
          <w:rStyle w:val="Char9"/>
          <w:rtl/>
        </w:rPr>
        <w:t>ه از صلب خودتان هستند و آن</w:t>
      </w:r>
      <w:r w:rsidR="00F3025C" w:rsidRPr="00726B91">
        <w:rPr>
          <w:rStyle w:val="Char9"/>
          <w:rtl/>
        </w:rPr>
        <w:t>ک</w:t>
      </w:r>
      <w:r w:rsidRPr="00726B91">
        <w:rPr>
          <w:rStyle w:val="Char9"/>
          <w:rtl/>
        </w:rPr>
        <w:t>ه ب</w:t>
      </w:r>
      <w:r w:rsidR="00F3025C" w:rsidRPr="00726B91">
        <w:rPr>
          <w:rStyle w:val="Char9"/>
          <w:rtl/>
        </w:rPr>
        <w:t>ی</w:t>
      </w:r>
      <w:r w:rsidRPr="00726B91">
        <w:rPr>
          <w:rStyle w:val="Char9"/>
          <w:rtl/>
        </w:rPr>
        <w:t xml:space="preserve">ن دو خواهر جمع </w:t>
      </w:r>
      <w:r w:rsidR="00F3025C" w:rsidRPr="00726B91">
        <w:rPr>
          <w:rStyle w:val="Char9"/>
          <w:rtl/>
        </w:rPr>
        <w:t>ک</w:t>
      </w:r>
      <w:r w:rsidRPr="00726B91">
        <w:rPr>
          <w:rStyle w:val="Char9"/>
          <w:rtl/>
        </w:rPr>
        <w:t>ن</w:t>
      </w:r>
      <w:r w:rsidR="00F3025C" w:rsidRPr="00726B91">
        <w:rPr>
          <w:rStyle w:val="Char9"/>
          <w:rtl/>
        </w:rPr>
        <w:t>ی</w:t>
      </w:r>
      <w:r w:rsidRPr="00726B91">
        <w:rPr>
          <w:rStyle w:val="Char9"/>
          <w:rtl/>
        </w:rPr>
        <w:t>د، بر شما حرام گرد</w:t>
      </w:r>
      <w:r w:rsidR="00F3025C" w:rsidRPr="00726B91">
        <w:rPr>
          <w:rStyle w:val="Char9"/>
          <w:rtl/>
        </w:rPr>
        <w:t>ی</w:t>
      </w:r>
      <w:r w:rsidRPr="00726B91">
        <w:rPr>
          <w:rStyle w:val="Char9"/>
          <w:rtl/>
        </w:rPr>
        <w:t xml:space="preserve">ده است. مگر آنچه گذشته است، </w:t>
      </w:r>
      <w:r w:rsidR="00F3025C" w:rsidRPr="00726B91">
        <w:rPr>
          <w:rStyle w:val="Char9"/>
          <w:rtl/>
        </w:rPr>
        <w:t>ک</w:t>
      </w:r>
      <w:r w:rsidRPr="00726B91">
        <w:rPr>
          <w:rStyle w:val="Char9"/>
          <w:rtl/>
        </w:rPr>
        <w:t>ه خداوند آمرزنده مهربان است</w:t>
      </w:r>
      <w:r w:rsidRPr="00773B0D">
        <w:rPr>
          <w:rFonts w:cs="Traditional Arabic" w:hint="cs"/>
          <w:rtl/>
        </w:rPr>
        <w:t>»</w:t>
      </w:r>
      <w:r w:rsidR="00726B91" w:rsidRPr="00726B91">
        <w:rPr>
          <w:rStyle w:val="Char5"/>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726B91">
        <w:rPr>
          <w:rStyle w:val="Chare"/>
          <w:rFonts w:hint="cs"/>
          <w:rtl/>
        </w:rPr>
        <w:t>«</w:t>
      </w:r>
      <w:r w:rsidRPr="00726B91">
        <w:rPr>
          <w:rStyle w:val="Char5"/>
          <w:rFonts w:hint="eastAsia"/>
          <w:rtl/>
        </w:rPr>
        <w:t>أَمْسِكْ</w:t>
      </w:r>
      <w:r w:rsidRPr="00726B91">
        <w:rPr>
          <w:rStyle w:val="Char5"/>
          <w:rtl/>
        </w:rPr>
        <w:t xml:space="preserve"> </w:t>
      </w:r>
      <w:r w:rsidRPr="00726B91">
        <w:rPr>
          <w:rStyle w:val="Char5"/>
          <w:rFonts w:hint="eastAsia"/>
          <w:rtl/>
        </w:rPr>
        <w:t>أَرْبَعًا</w:t>
      </w:r>
      <w:r w:rsidRPr="00726B91">
        <w:rPr>
          <w:rStyle w:val="Char5"/>
          <w:rtl/>
        </w:rPr>
        <w:t xml:space="preserve"> </w:t>
      </w:r>
      <w:r w:rsidRPr="00726B91">
        <w:rPr>
          <w:rStyle w:val="Char5"/>
          <w:rFonts w:hint="eastAsia"/>
          <w:rtl/>
        </w:rPr>
        <w:t>وَفَارِقْ</w:t>
      </w:r>
      <w:r w:rsidRPr="00726B91">
        <w:rPr>
          <w:rStyle w:val="Char5"/>
          <w:rtl/>
        </w:rPr>
        <w:t xml:space="preserve"> </w:t>
      </w:r>
      <w:r w:rsidRPr="00726B91">
        <w:rPr>
          <w:rStyle w:val="Char5"/>
          <w:rFonts w:hint="eastAsia"/>
          <w:rtl/>
        </w:rPr>
        <w:t>سَائِرَهُنَّ</w:t>
      </w:r>
      <w:r w:rsidRPr="00726B91">
        <w:rPr>
          <w:rStyle w:val="Chare"/>
          <w:rFonts w:hint="cs"/>
          <w:rtl/>
        </w:rPr>
        <w:t>»</w:t>
      </w:r>
      <w:r w:rsidRPr="005234D1">
        <w:rPr>
          <w:rStyle w:val="Char6"/>
          <w:rFonts w:hint="cs"/>
          <w:rtl/>
        </w:rPr>
        <w:t xml:space="preserve"> و نیز فرمود: </w:t>
      </w:r>
      <w:r w:rsidRPr="00726B91">
        <w:rPr>
          <w:rStyle w:val="Chare"/>
          <w:rFonts w:hint="cs"/>
          <w:rtl/>
        </w:rPr>
        <w:t>«</w:t>
      </w:r>
      <w:r w:rsidRPr="00726B91">
        <w:rPr>
          <w:rStyle w:val="Char5"/>
          <w:rFonts w:hint="eastAsia"/>
          <w:rtl/>
        </w:rPr>
        <w:t>لاَ</w:t>
      </w:r>
      <w:r w:rsidRPr="00726B91">
        <w:rPr>
          <w:rStyle w:val="Char5"/>
          <w:rtl/>
        </w:rPr>
        <w:t xml:space="preserve"> </w:t>
      </w:r>
      <w:r w:rsidRPr="00726B91">
        <w:rPr>
          <w:rStyle w:val="Char5"/>
          <w:rFonts w:hint="eastAsia"/>
          <w:rtl/>
        </w:rPr>
        <w:t>تُنْكَحُ</w:t>
      </w:r>
      <w:r w:rsidRPr="00726B91">
        <w:rPr>
          <w:rStyle w:val="Char5"/>
          <w:rtl/>
        </w:rPr>
        <w:t xml:space="preserve"> </w:t>
      </w:r>
      <w:r w:rsidRPr="00726B91">
        <w:rPr>
          <w:rStyle w:val="Char5"/>
          <w:rFonts w:hint="eastAsia"/>
          <w:rtl/>
        </w:rPr>
        <w:t>الْمَرْأَةُ</w:t>
      </w:r>
      <w:r w:rsidRPr="00726B91">
        <w:rPr>
          <w:rStyle w:val="Char5"/>
          <w:rtl/>
        </w:rPr>
        <w:t xml:space="preserve"> </w:t>
      </w:r>
      <w:r w:rsidRPr="00726B91">
        <w:rPr>
          <w:rStyle w:val="Char5"/>
          <w:rFonts w:hint="eastAsia"/>
          <w:rtl/>
        </w:rPr>
        <w:t>عَلَى</w:t>
      </w:r>
      <w:r w:rsidRPr="00726B91">
        <w:rPr>
          <w:rStyle w:val="Char5"/>
          <w:rtl/>
        </w:rPr>
        <w:t xml:space="preserve"> </w:t>
      </w:r>
      <w:r w:rsidRPr="00726B91">
        <w:rPr>
          <w:rStyle w:val="Char5"/>
          <w:rFonts w:hint="eastAsia"/>
          <w:rtl/>
        </w:rPr>
        <w:t>عَمَّتِهَا</w:t>
      </w:r>
      <w:r w:rsidRPr="00726B91">
        <w:rPr>
          <w:rStyle w:val="Char5"/>
          <w:rFonts w:hint="cs"/>
          <w:rtl/>
        </w:rPr>
        <w:t>..</w:t>
      </w:r>
      <w:r w:rsidRPr="00726B91">
        <w:rPr>
          <w:rStyle w:val="Chare"/>
          <w:rFonts w:hint="cs"/>
          <w:rtl/>
        </w:rPr>
        <w:t>»</w:t>
      </w:r>
      <w:r w:rsidRPr="005234D1">
        <w:rPr>
          <w:rStyle w:val="Char6"/>
          <w:rFonts w:hint="cs"/>
          <w:rtl/>
        </w:rPr>
        <w:t xml:space="preserve"> الحدیث، </w:t>
      </w:r>
      <w:r w:rsidRPr="00726B91">
        <w:rPr>
          <w:rStyle w:val="Chare"/>
          <w:rFonts w:hint="cs"/>
          <w:rtl/>
        </w:rPr>
        <w:t>«</w:t>
      </w:r>
      <w:r w:rsidRPr="00726B91">
        <w:rPr>
          <w:rStyle w:val="Chard"/>
          <w:rFonts w:hint="cs"/>
          <w:rtl/>
        </w:rPr>
        <w:t>زن را بالای عمه</w:t>
      </w:r>
      <w:r w:rsidR="008B44B8" w:rsidRPr="00726B91">
        <w:rPr>
          <w:rStyle w:val="Chard"/>
          <w:rFonts w:hint="cs"/>
          <w:rtl/>
        </w:rPr>
        <w:t xml:space="preserve">‌اش </w:t>
      </w:r>
      <w:r w:rsidRPr="00726B91">
        <w:rPr>
          <w:rStyle w:val="Chard"/>
          <w:rFonts w:hint="cs"/>
          <w:rtl/>
        </w:rPr>
        <w:t>نکاح کرده نمی‌شود</w:t>
      </w:r>
      <w:r w:rsidRPr="00726B91">
        <w:rPr>
          <w:rStyle w:val="Chare"/>
          <w:rFonts w:hint="cs"/>
          <w:rtl/>
        </w:rPr>
        <w:t>»</w:t>
      </w:r>
      <w:r w:rsidRPr="005234D1">
        <w:rPr>
          <w:rStyle w:val="Char6"/>
          <w:rFonts w:hint="cs"/>
          <w:rtl/>
        </w:rPr>
        <w:t xml:space="preserve"> و خداوند فرمود:</w:t>
      </w:r>
      <w:r w:rsidR="00207E0F" w:rsidRPr="005234D1">
        <w:rPr>
          <w:rStyle w:val="Char6"/>
          <w:rFonts w:hint="cs"/>
          <w:rtl/>
        </w:rPr>
        <w:t xml:space="preserve"> </w:t>
      </w:r>
      <w:r w:rsidR="00B86C5B" w:rsidRPr="00B86C5B">
        <w:rPr>
          <w:rFonts w:cs="Traditional Arabic" w:hint="cs"/>
          <w:rtl/>
          <w:lang w:bidi="fa-IR"/>
        </w:rPr>
        <w:t>﴿</w:t>
      </w:r>
      <w:r w:rsidR="00B86C5B" w:rsidRPr="00B86C5B">
        <w:rPr>
          <w:rStyle w:val="Charc"/>
          <w:rtl/>
        </w:rPr>
        <w:t>الزَّانِي لَا يَنْكِحُ إِلَّا زَانِيَةً</w:t>
      </w:r>
      <w:r w:rsidR="00B86C5B" w:rsidRPr="00B86C5B">
        <w:rPr>
          <w:rFonts w:cs="Traditional Arabic" w:hint="cs"/>
          <w:rtl/>
          <w:lang w:bidi="fa-IR"/>
        </w:rPr>
        <w:t>﴾</w:t>
      </w:r>
      <w:r w:rsidR="00B86C5B">
        <w:rPr>
          <w:rFonts w:cs="IRNazli"/>
          <w:szCs w:val="24"/>
          <w:rtl/>
          <w:lang w:bidi="fa-IR"/>
        </w:rPr>
        <w:t xml:space="preserve"> </w:t>
      </w:r>
      <w:r w:rsidR="00B86C5B" w:rsidRPr="00726B91">
        <w:rPr>
          <w:rStyle w:val="Char8"/>
          <w:rtl/>
        </w:rPr>
        <w:t>[النور: 3]</w:t>
      </w:r>
      <w:r w:rsidR="00B86C5B">
        <w:rPr>
          <w:rFonts w:cs="IRNazli" w:hint="cs"/>
          <w:szCs w:val="24"/>
          <w:rtl/>
          <w:lang w:bidi="fa-IR"/>
        </w:rPr>
        <w:t>.</w:t>
      </w:r>
      <w:r w:rsidRPr="005234D1">
        <w:rPr>
          <w:rStyle w:val="Char6"/>
          <w:rFonts w:hint="cs"/>
          <w:rtl/>
        </w:rPr>
        <w:t xml:space="preserve"> </w:t>
      </w:r>
      <w:r w:rsidRPr="00726B91">
        <w:rPr>
          <w:rStyle w:val="Chare"/>
          <w:rFonts w:hint="cs"/>
          <w:rtl/>
        </w:rPr>
        <w:t>«</w:t>
      </w:r>
      <w:r w:rsidRPr="00726B91">
        <w:rPr>
          <w:rStyle w:val="Char9"/>
          <w:rtl/>
        </w:rPr>
        <w:t>مرد زنا</w:t>
      </w:r>
      <w:r w:rsidR="00F3025C" w:rsidRPr="00726B91">
        <w:rPr>
          <w:rStyle w:val="Char9"/>
          <w:rtl/>
        </w:rPr>
        <w:t>ک</w:t>
      </w:r>
      <w:r w:rsidRPr="00726B91">
        <w:rPr>
          <w:rStyle w:val="Char9"/>
          <w:rtl/>
        </w:rPr>
        <w:t>ار مگر با زن زنا</w:t>
      </w:r>
      <w:r w:rsidR="00F3025C" w:rsidRPr="00726B91">
        <w:rPr>
          <w:rStyle w:val="Char9"/>
          <w:rtl/>
        </w:rPr>
        <w:t>ک</w:t>
      </w:r>
      <w:r w:rsidRPr="00726B91">
        <w:rPr>
          <w:rStyle w:val="Char9"/>
          <w:rtl/>
        </w:rPr>
        <w:t>ار ازدواج نمى‏</w:t>
      </w:r>
      <w:r w:rsidR="00F3025C" w:rsidRPr="00726B91">
        <w:rPr>
          <w:rStyle w:val="Char9"/>
          <w:rtl/>
        </w:rPr>
        <w:t>ک</w:t>
      </w:r>
      <w:r w:rsidRPr="00726B91">
        <w:rPr>
          <w:rStyle w:val="Char9"/>
          <w:rtl/>
        </w:rPr>
        <w:t>ند</w:t>
      </w:r>
      <w:r w:rsidRPr="00726B91">
        <w:rPr>
          <w:rStyle w:val="Chare"/>
          <w:rFonts w:hint="cs"/>
          <w:rtl/>
        </w:rPr>
        <w:t>»</w:t>
      </w:r>
      <w:r w:rsidR="00726B91" w:rsidRPr="00726B91">
        <w:rPr>
          <w:rStyle w:val="Char6"/>
          <w:rFonts w:hint="cs"/>
          <w:rtl/>
        </w:rPr>
        <w:t>.</w:t>
      </w:r>
    </w:p>
    <w:p w:rsidR="00BA4315" w:rsidRDefault="00BA4315" w:rsidP="008A386C">
      <w:pPr>
        <w:autoSpaceDE w:val="0"/>
        <w:autoSpaceDN w:val="0"/>
        <w:adjustRightInd w:val="0"/>
        <w:ind w:firstLine="284"/>
        <w:jc w:val="lowKashida"/>
        <w:rPr>
          <w:rStyle w:val="Char6"/>
          <w:rtl/>
        </w:rPr>
      </w:pPr>
      <w:r w:rsidRPr="005234D1">
        <w:rPr>
          <w:rStyle w:val="Char6"/>
          <w:rFonts w:hint="cs"/>
          <w:rtl/>
        </w:rPr>
        <w:t>باید دانست که تحریم محرمات یاد شده در این آیه‌ها، در میان اهل جاهلیت امر شایع و مسلمی بود، و آن را ترک نمی‌کردند، مگر چیزهای جزئی را که از پیش خود ابتداع نموده بودند، مانند ازدواج با زن پدر و جمع بین الأختین، حرمت محرمات در میان‌شان قرن به قرن به ارث رسیده بود، تا حدی که از ته دل‌هایشان بیرون نمی‌رفت، مگر این که پاره بشوند، و در محرم‌ بودن آن‌ها، مصالح بزرگی وجود داشت، پس خداوند آن‌ها را برجا گذاشت، و روی آنچه سستی از خود نشان داده بودند تأکید نمود.</w:t>
      </w:r>
    </w:p>
    <w:p w:rsidR="006E4094" w:rsidRPr="005234D1" w:rsidRDefault="006E4094"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327" w:name="_Toc272589782"/>
      <w:bookmarkStart w:id="1328" w:name="_Toc435447766"/>
      <w:r w:rsidRPr="00773B0D">
        <w:rPr>
          <w:rFonts w:hint="cs"/>
          <w:rtl/>
        </w:rPr>
        <w:t>قرابت سبب تحریم است:</w:t>
      </w:r>
      <w:bookmarkEnd w:id="1327"/>
      <w:bookmarkEnd w:id="132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اصل تحریم وابسته به چند چیز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726B91">
        <w:rPr>
          <w:rStyle w:val="Char6"/>
          <w:rFonts w:hint="cs"/>
          <w:rtl/>
        </w:rPr>
        <w:t xml:space="preserve"> </w:t>
      </w:r>
      <w:r w:rsidRPr="005234D1">
        <w:rPr>
          <w:rStyle w:val="Char6"/>
          <w:rFonts w:hint="cs"/>
          <w:rtl/>
        </w:rPr>
        <w:t>جمله جریان عادت به همراهی، برقراری ارتباط، عدم امکان لزوم ستر در میان همدیگر و ارتباط نیازهای دو طرف به طور طبیعی نه صناعی؛ زیرا اگر روش به قطع امید از آن‌ها و روگردانی از رغبت در آن‌ها جاری نگردد، مفاسدی به پا می‌خیزد که حدی و حسابی نخواهند داشت، تو می‌بینی مردی را که چشمش بر محاسن و زیبایی زن بیگانه می‌افتد، به او عشق می‌ورزد، و به خاطر او خود را در هلاکت‌</w:t>
      </w:r>
      <w:r w:rsidR="00726B91">
        <w:rPr>
          <w:rStyle w:val="Char6"/>
          <w:rFonts w:hint="cs"/>
          <w:rtl/>
        </w:rPr>
        <w:t xml:space="preserve"> </w:t>
      </w:r>
      <w:r w:rsidRPr="005234D1">
        <w:rPr>
          <w:rStyle w:val="Char6"/>
          <w:rFonts w:hint="cs"/>
          <w:rtl/>
        </w:rPr>
        <w:t>گاه‌ها می‌اندازد، پس چه می‌شود، گمان تو به کسی که با زنی تنها باشد و شب و روز به محاسن و زیبایی او نظر داشته باشد، و نیز اگر دروازه رغبت در آن‌ها باز و غیر مسدود قرار گیرد، و ملامت در میان نباشد، این به ضرر بزرگی علیه آن‌ها منجر می‌گردد؛ زیرا این سبب قرار می‌گیرد برای باز</w:t>
      </w:r>
      <w:r w:rsidR="00726B91">
        <w:rPr>
          <w:rStyle w:val="Char6"/>
          <w:rFonts w:hint="cs"/>
          <w:rtl/>
        </w:rPr>
        <w:t xml:space="preserve"> </w:t>
      </w:r>
      <w:r w:rsidRPr="005234D1">
        <w:rPr>
          <w:rStyle w:val="Char6"/>
          <w:rFonts w:hint="cs"/>
          <w:rtl/>
        </w:rPr>
        <w:t xml:space="preserve">داشتن آن‌ها از کسی که برای خود در او رغبتی </w:t>
      </w:r>
      <w:r w:rsidRPr="006E4094">
        <w:rPr>
          <w:rStyle w:val="Char6"/>
          <w:rFonts w:hint="cs"/>
          <w:spacing w:val="-2"/>
          <w:rtl/>
        </w:rPr>
        <w:t>داشته باشد؛ زیرا امر ازدواج آنان به دست همین مردان است، و این که نمی‌تواند برای آن‌ها کسی باشد که از حقوق آن‌ها باز</w:t>
      </w:r>
      <w:r w:rsidR="00726B91" w:rsidRPr="006E4094">
        <w:rPr>
          <w:rStyle w:val="Char6"/>
          <w:rFonts w:hint="cs"/>
          <w:spacing w:val="-2"/>
          <w:rtl/>
        </w:rPr>
        <w:t xml:space="preserve"> </w:t>
      </w:r>
      <w:r w:rsidRPr="006E4094">
        <w:rPr>
          <w:rStyle w:val="Char6"/>
          <w:rFonts w:hint="cs"/>
          <w:spacing w:val="-2"/>
          <w:rtl/>
        </w:rPr>
        <w:t>خواستی بکند اگر خود با آن‌ها ازدواج می‌کردند، حالانکه شدیداً نیاز دارند به کسی که از طرف آن‌ها دشمن قرار گرفته دفاع بکند.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نظیرش آنست که در باره یتیمان پیش آمده است که اولیا در مال و جمال آن‌ها رغبت می‌کردند، ولی حقوق کامل آن‌ها را ادا نمی‌کردند، پس در حق آنان این آیه نازل گردید:</w:t>
      </w:r>
      <w:r w:rsidR="00B8506E" w:rsidRPr="005234D1">
        <w:rPr>
          <w:rStyle w:val="Char6"/>
          <w:rFonts w:hint="cs"/>
          <w:rtl/>
        </w:rPr>
        <w:t xml:space="preserve"> </w:t>
      </w:r>
      <w:r w:rsidR="00B8506E" w:rsidRPr="00B8506E">
        <w:rPr>
          <w:rFonts w:cs="Traditional Arabic" w:hint="cs"/>
          <w:rtl/>
          <w:lang w:bidi="fa-IR"/>
        </w:rPr>
        <w:t>﴿</w:t>
      </w:r>
      <w:r w:rsidR="00B8506E" w:rsidRPr="00B86C5B">
        <w:rPr>
          <w:rStyle w:val="Charc"/>
          <w:rtl/>
        </w:rPr>
        <w:t>وَإِنْ خِفْتُمْ أَلَّا تُقْسِطُوا فِي الْيَتَامَى فَانْكِحُوا مَا طَابَ لَكُمْ مِنَ النِّسَاءِ</w:t>
      </w:r>
      <w:r w:rsidR="00B8506E" w:rsidRPr="00B8506E">
        <w:rPr>
          <w:rFonts w:cs="Traditional Arabic" w:hint="cs"/>
          <w:rtl/>
          <w:lang w:bidi="fa-IR"/>
        </w:rPr>
        <w:t>﴾</w:t>
      </w:r>
      <w:r w:rsidR="00B8506E">
        <w:rPr>
          <w:rFonts w:cs="IRNazli"/>
          <w:szCs w:val="24"/>
          <w:rtl/>
          <w:lang w:bidi="fa-IR"/>
        </w:rPr>
        <w:t xml:space="preserve"> </w:t>
      </w:r>
      <w:r w:rsidR="00B8506E" w:rsidRPr="00726B91">
        <w:rPr>
          <w:rStyle w:val="Char8"/>
          <w:rtl/>
        </w:rPr>
        <w:t>[النساء: 3]</w:t>
      </w:r>
      <w:r w:rsidR="00B8506E">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726B91">
        <w:rPr>
          <w:rStyle w:val="Char9"/>
          <w:rFonts w:hint="cs"/>
          <w:rtl/>
        </w:rPr>
        <w:t>اگر احساس خطر کردید که در باره یتیمان به انصاف نمی‌توانید رفتار کنید، پس نکاح کنید آن زنی را که خوش باشد برای شما</w:t>
      </w:r>
      <w:r w:rsidRPr="00726B91">
        <w:rPr>
          <w:rStyle w:val="Chare"/>
          <w:rFonts w:hint="cs"/>
          <w:rtl/>
        </w:rPr>
        <w:t>»</w:t>
      </w:r>
      <w:r w:rsidRPr="00726B91">
        <w:rPr>
          <w:rStyle w:val="Char8"/>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حضرت عایشه </w:t>
      </w:r>
      <w:r w:rsidRPr="00773B0D">
        <w:rPr>
          <w:rFonts w:cs="CTraditional Arabic" w:hint="cs"/>
          <w:rtl/>
          <w:lang w:bidi="fa-IR"/>
        </w:rPr>
        <w:t>ل</w:t>
      </w:r>
      <w:r w:rsidRPr="005234D1">
        <w:rPr>
          <w:rStyle w:val="Char6"/>
          <w:rFonts w:hint="cs"/>
          <w:rtl/>
        </w:rPr>
        <w:t xml:space="preserve"> آن را بیان فرمود، و این رابطه به صورت طبیعی در میان مردان و مادران و خواهران و عمه‌ها و خاله‌ها و برادرزادگان و خواهرزادگان وجود دارد.</w:t>
      </w:r>
    </w:p>
    <w:p w:rsidR="00BA4315" w:rsidRPr="00773B0D" w:rsidRDefault="00BA4315" w:rsidP="008A386C">
      <w:pPr>
        <w:pStyle w:val="a5"/>
        <w:rPr>
          <w:rtl/>
        </w:rPr>
      </w:pPr>
      <w:bookmarkStart w:id="1329" w:name="_Toc272589783"/>
      <w:bookmarkStart w:id="1330" w:name="_Toc435447767"/>
      <w:r w:rsidRPr="00773B0D">
        <w:rPr>
          <w:rFonts w:hint="cs"/>
          <w:rtl/>
        </w:rPr>
        <w:t>شیرخوارگی سبب تحریم است:</w:t>
      </w:r>
      <w:bookmarkEnd w:id="1329"/>
      <w:bookmarkEnd w:id="1330"/>
    </w:p>
    <w:p w:rsidR="00BA4315" w:rsidRPr="00726B91" w:rsidRDefault="00BA4315" w:rsidP="008A386C">
      <w:pPr>
        <w:pStyle w:val="a7"/>
        <w:rPr>
          <w:rtl/>
        </w:rPr>
      </w:pPr>
      <w:r w:rsidRPr="00726B91">
        <w:rPr>
          <w:rFonts w:hint="cs"/>
          <w:rtl/>
        </w:rPr>
        <w:t>از آن</w:t>
      </w:r>
      <w:r w:rsidR="00726B91" w:rsidRPr="00726B91">
        <w:rPr>
          <w:rFonts w:hint="cs"/>
          <w:rtl/>
        </w:rPr>
        <w:t xml:space="preserve"> </w:t>
      </w:r>
      <w:r w:rsidRPr="00726B91">
        <w:rPr>
          <w:rFonts w:hint="cs"/>
          <w:rtl/>
        </w:rPr>
        <w:t>جمله است: رضاعت؛ زیرا زنی که به کودکی، شیر می‌دهد، از این جهت که سبب اجتماع اخلاط بنیه و برپایی هیکلش می‌باشد به جای مادر است، با این تفاوت که مادر خلقت او را در شکم خود جمع و جور کرده است و این مادر رضاعی به قدر سد رمق به او در نخستین نشو و نمو شیر داده است، پس این هم بعد از مادر حقیقی، مادر به حساب می‌آید، و فرزندان او بعد از برادران و خواهران حقیقی برادر و خواهر این قرار می‌گیرند، و این مادر رضاعی هم در پرورش او همان زحمتی را کشیده که مادر حقیقی کشیده است، و بر عهده این شیرخوار برای او همان حقوقی لازم می‌شود که برای مادر حقیقی لازم می‌باشد، و مادر رضاعی از او چیزهایی را دیده که مادر حقیقی دیده است، پس قرار</w:t>
      </w:r>
      <w:r w:rsidR="00726B91" w:rsidRPr="00726B91">
        <w:rPr>
          <w:rFonts w:hint="cs"/>
          <w:rtl/>
        </w:rPr>
        <w:t xml:space="preserve"> </w:t>
      </w:r>
      <w:r w:rsidRPr="00726B91">
        <w:rPr>
          <w:rFonts w:hint="cs"/>
          <w:rtl/>
        </w:rPr>
        <w:t>گرفتن مادر رضاعی در ملکیت او و حمله‌</w:t>
      </w:r>
      <w:r w:rsidR="00726B91" w:rsidRPr="00726B91">
        <w:rPr>
          <w:rFonts w:hint="cs"/>
          <w:rtl/>
        </w:rPr>
        <w:t xml:space="preserve"> </w:t>
      </w:r>
      <w:r w:rsidRPr="00726B91">
        <w:rPr>
          <w:rFonts w:hint="cs"/>
          <w:rtl/>
        </w:rPr>
        <w:t>کردن بر او، چیزی است که فطر</w:t>
      </w:r>
      <w:r w:rsidR="00726B91" w:rsidRPr="00726B91">
        <w:rPr>
          <w:rFonts w:hint="cs"/>
          <w:rtl/>
        </w:rPr>
        <w:t>ۀ</w:t>
      </w:r>
      <w:r w:rsidRPr="00726B91">
        <w:rPr>
          <w:rFonts w:hint="cs"/>
          <w:rtl/>
        </w:rPr>
        <w:t xml:space="preserve"> سالم از آن انکار دارد، چقدر حیوانات هستند که به سوی مادر و شیرده خود توجهی ندارند چه برسد به مردان.</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عرب‌ها فررزندان خود را در قبایل به شیرخوارگی می‌دادند، کودکان در میان آن قبایل نشو و نمو پیدا می‌کردند و مانند محرم با آن‌ها آمیزش و اختلاط داشتند، و در نزد آنان رضاعت لحمتی مانند </w:t>
      </w:r>
      <w:r w:rsidRPr="00773B0D">
        <w:rPr>
          <w:rFonts w:cs="B Badr" w:hint="cs"/>
          <w:rtl/>
          <w:lang w:bidi="fa-IR"/>
        </w:rPr>
        <w:t>لحمة</w:t>
      </w:r>
      <w:r w:rsidRPr="005234D1">
        <w:rPr>
          <w:rStyle w:val="Char6"/>
          <w:rFonts w:hint="cs"/>
          <w:rtl/>
        </w:rPr>
        <w:t xml:space="preserve"> نسب قرار داشت، پس واجب شد که رضاعت بر نسب حمل گردد، و همین است منظور از قول رسول خدا </w:t>
      </w:r>
      <w:r w:rsidR="00BA1332" w:rsidRPr="00BA1332">
        <w:rPr>
          <w:rFonts w:cs="CTraditional Arabic" w:hint="cs"/>
          <w:rtl/>
          <w:lang w:bidi="fa-IR"/>
        </w:rPr>
        <w:t>ج</w:t>
      </w:r>
      <w:r w:rsidRPr="005234D1">
        <w:rPr>
          <w:rStyle w:val="Char6"/>
          <w:rFonts w:hint="cs"/>
          <w:rtl/>
        </w:rPr>
        <w:t xml:space="preserve">: </w:t>
      </w:r>
      <w:r w:rsidRPr="00726B91">
        <w:rPr>
          <w:rStyle w:val="Chare"/>
          <w:rFonts w:hint="cs"/>
          <w:rtl/>
        </w:rPr>
        <w:t>«</w:t>
      </w:r>
      <w:r w:rsidRPr="00726B91">
        <w:rPr>
          <w:rStyle w:val="Char5"/>
          <w:rFonts w:hint="eastAsia"/>
          <w:rtl/>
        </w:rPr>
        <w:t>يَحْرُمُ</w:t>
      </w:r>
      <w:r w:rsidRPr="00726B91">
        <w:rPr>
          <w:rStyle w:val="Char5"/>
          <w:rtl/>
        </w:rPr>
        <w:t xml:space="preserve"> </w:t>
      </w:r>
      <w:r w:rsidRPr="00726B91">
        <w:rPr>
          <w:rStyle w:val="Char5"/>
          <w:rFonts w:hint="eastAsia"/>
          <w:rtl/>
        </w:rPr>
        <w:t>مِنَ</w:t>
      </w:r>
      <w:r w:rsidRPr="00726B91">
        <w:rPr>
          <w:rStyle w:val="Char5"/>
          <w:rtl/>
        </w:rPr>
        <w:t xml:space="preserve"> </w:t>
      </w:r>
      <w:r w:rsidRPr="00726B91">
        <w:rPr>
          <w:rStyle w:val="Char5"/>
          <w:rFonts w:hint="eastAsia"/>
          <w:rtl/>
        </w:rPr>
        <w:t>الرَّضَاعَةِ</w:t>
      </w:r>
      <w:r w:rsidRPr="00726B91">
        <w:rPr>
          <w:rStyle w:val="Char5"/>
          <w:rtl/>
        </w:rPr>
        <w:t xml:space="preserve"> </w:t>
      </w:r>
      <w:r w:rsidRPr="00726B91">
        <w:rPr>
          <w:rStyle w:val="Char5"/>
          <w:rFonts w:hint="eastAsia"/>
          <w:rtl/>
        </w:rPr>
        <w:t>مَا</w:t>
      </w:r>
      <w:r w:rsidRPr="00726B91">
        <w:rPr>
          <w:rStyle w:val="Char5"/>
          <w:rtl/>
        </w:rPr>
        <w:t xml:space="preserve"> </w:t>
      </w:r>
      <w:r w:rsidRPr="00726B91">
        <w:rPr>
          <w:rStyle w:val="Char5"/>
          <w:rFonts w:hint="eastAsia"/>
          <w:rtl/>
        </w:rPr>
        <w:t>يَحْرُمُ</w:t>
      </w:r>
      <w:r w:rsidRPr="00726B91">
        <w:rPr>
          <w:rStyle w:val="Char5"/>
          <w:rtl/>
        </w:rPr>
        <w:t xml:space="preserve"> </w:t>
      </w:r>
      <w:r w:rsidRPr="00726B91">
        <w:rPr>
          <w:rStyle w:val="Char5"/>
          <w:rFonts w:hint="eastAsia"/>
          <w:rtl/>
        </w:rPr>
        <w:t>مِنَ</w:t>
      </w:r>
      <w:r w:rsidRPr="00726B91">
        <w:rPr>
          <w:rStyle w:val="Char5"/>
          <w:rtl/>
        </w:rPr>
        <w:t xml:space="preserve"> </w:t>
      </w:r>
      <w:r w:rsidRPr="00726B91">
        <w:rPr>
          <w:rStyle w:val="Char5"/>
          <w:rFonts w:hint="eastAsia"/>
          <w:rtl/>
        </w:rPr>
        <w:t>الْوِلاَدَةِ</w:t>
      </w:r>
      <w:r w:rsidRPr="00726B91">
        <w:rPr>
          <w:rStyle w:val="Chare"/>
          <w:rFonts w:hint="cs"/>
          <w:rtl/>
        </w:rPr>
        <w:t>»</w:t>
      </w:r>
      <w:r w:rsidR="00726B91" w:rsidRPr="00726B91">
        <w:rPr>
          <w:rStyle w:val="Char6"/>
          <w:rFonts w:hint="cs"/>
          <w:rtl/>
        </w:rPr>
        <w:t>.</w:t>
      </w:r>
      <w:r w:rsidRPr="00726B91">
        <w:rPr>
          <w:rStyle w:val="Chare"/>
          <w:rFonts w:hint="cs"/>
          <w:rtl/>
        </w:rPr>
        <w:t xml:space="preserve"> </w:t>
      </w:r>
      <w:r w:rsidRPr="00773B0D">
        <w:rPr>
          <w:rFonts w:cs="Traditional Arabic" w:hint="cs"/>
          <w:rtl/>
          <w:lang w:bidi="fa-IR"/>
        </w:rPr>
        <w:t>«</w:t>
      </w:r>
      <w:r w:rsidRPr="00726B91">
        <w:rPr>
          <w:rStyle w:val="Chard"/>
          <w:rFonts w:hint="cs"/>
          <w:rtl/>
        </w:rPr>
        <w:t>آنچه از ولادت حرام است از رضاعت نیز حرام می‌باشد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331" w:name="_Toc272589784"/>
      <w:bookmarkStart w:id="1332" w:name="_Toc435447768"/>
      <w:r w:rsidRPr="00773B0D">
        <w:rPr>
          <w:rFonts w:hint="cs"/>
          <w:rtl/>
        </w:rPr>
        <w:t>مقدار رضاع که سبب تحریم است:</w:t>
      </w:r>
      <w:bookmarkEnd w:id="1331"/>
      <w:bookmarkEnd w:id="133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چون رضاع از این جهت سبب تحریم قرار می‌گیرد که معنی مشابهت به مادر، در شیرده از نظر سبب قیام بنیه و ترکیب هیکل نوزاد وجود دارد، واجب است در ارضاع دو چیز مورد نظر باشد:</w:t>
      </w:r>
    </w:p>
    <w:p w:rsidR="00BA4315" w:rsidRPr="005234D1" w:rsidRDefault="00BA4315" w:rsidP="008A386C">
      <w:pPr>
        <w:autoSpaceDE w:val="0"/>
        <w:autoSpaceDN w:val="0"/>
        <w:adjustRightInd w:val="0"/>
        <w:ind w:firstLine="284"/>
        <w:jc w:val="lowKashida"/>
        <w:rPr>
          <w:rStyle w:val="Char6"/>
          <w:rtl/>
        </w:rPr>
      </w:pPr>
      <w:r w:rsidRPr="006E4094">
        <w:rPr>
          <w:rStyle w:val="Char7"/>
          <w:rFonts w:hint="cs"/>
          <w:rtl/>
        </w:rPr>
        <w:t>یکی</w:t>
      </w:r>
      <w:r w:rsidRPr="005234D1">
        <w:rPr>
          <w:rStyle w:val="Char6"/>
          <w:rFonts w:hint="cs"/>
          <w:rtl/>
        </w:rPr>
        <w:t xml:space="preserve">: آن مقداری از شیر که این معنی به سبب آن تحقق یابد، پس در آنچه در قرآن نازل شده، ده رضعت سبب حرمت قرار گرفته که پنج‌تا از آن‌ها منسوخ و پنج‌تای دیگر باقی مانده است، و رسول خدا </w:t>
      </w:r>
      <w:r w:rsidR="00BA1332" w:rsidRPr="00BA1332">
        <w:rPr>
          <w:rFonts w:cs="CTraditional Arabic" w:hint="cs"/>
          <w:rtl/>
          <w:lang w:bidi="fa-IR"/>
        </w:rPr>
        <w:t>ج</w:t>
      </w:r>
      <w:r w:rsidRPr="005234D1">
        <w:rPr>
          <w:rStyle w:val="Char6"/>
          <w:rFonts w:hint="cs"/>
          <w:rtl/>
        </w:rPr>
        <w:t xml:space="preserve"> فوت نمود در حالی که این پنج رضعت تلاوت می‌شدند</w:t>
      </w:r>
      <w:r w:rsidRPr="003050D0">
        <w:rPr>
          <w:rFonts w:cs="IRNazli" w:hint="cs"/>
          <w:vertAlign w:val="superscript"/>
          <w:rtl/>
          <w:lang w:bidi="fa-IR"/>
        </w:rPr>
        <w:t>(</w:t>
      </w:r>
      <w:r w:rsidRPr="003050D0">
        <w:rPr>
          <w:rStyle w:val="FootnoteReference"/>
          <w:rFonts w:cs="IRNazli"/>
          <w:rtl/>
          <w:lang w:bidi="fa-IR"/>
        </w:rPr>
        <w:footnoteReference w:id="31"/>
      </w:r>
      <w:r w:rsidRPr="003050D0">
        <w:rPr>
          <w:rFonts w:cs="IRNazli" w:hint="cs"/>
          <w:vertAlign w:val="superscript"/>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تقدیر و اندازه، چون معنی مشابهت در کثیر وجود دارد و در قلیل وجود ندارد، به هنگام تشریع لازم شد که در میان آن‌ها حد فاصل مقرر گردد، تا به هنگام اشتباه به آن مراجعه شود، اما تقدیر به ده رضعت از آنجاست که ده نخستین عددی است که از آحاد متجاوز شده به عشرات وارد می‌شود، و نخستین عددی است که جمع کثرت در آن به کار برده می‌شود و جمع قلت در آن استعمال نمی‌گردد، پس آن نصاب مناسبی است که کثرت معتدبه که در بدن انسان سرایت می‌کند، ضبط 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منسوخ‌</w:t>
      </w:r>
      <w:r w:rsidR="00726B91">
        <w:rPr>
          <w:rStyle w:val="Char6"/>
          <w:rFonts w:hint="cs"/>
          <w:rtl/>
        </w:rPr>
        <w:t xml:space="preserve"> </w:t>
      </w:r>
      <w:r w:rsidRPr="005234D1">
        <w:rPr>
          <w:rStyle w:val="Char6"/>
          <w:rFonts w:hint="cs"/>
          <w:rtl/>
        </w:rPr>
        <w:t>شدن آن به پنج بنابر احتیاط است، زیرا طفل وقتی به پنج رضعت کامل، شیر بخورد، زیبایی و</w:t>
      </w:r>
      <w:r w:rsidR="008B44B8" w:rsidRPr="005234D1">
        <w:rPr>
          <w:rStyle w:val="Char6"/>
          <w:rFonts w:hint="cs"/>
          <w:rtl/>
        </w:rPr>
        <w:t xml:space="preserve">‌تر </w:t>
      </w:r>
      <w:r w:rsidRPr="005234D1">
        <w:rPr>
          <w:rStyle w:val="Char6"/>
          <w:rFonts w:hint="cs"/>
          <w:rtl/>
        </w:rPr>
        <w:t>و تازگی در صورت و بدن او نمایان می‌گردد، و اگر به بچه شیرخوار شیر کامل نرسد و مادرش شیر نداشته باشد، در بدن کودک خشک‌</w:t>
      </w:r>
      <w:r w:rsidR="00726B91">
        <w:rPr>
          <w:rStyle w:val="Char6"/>
          <w:rFonts w:hint="cs"/>
          <w:rtl/>
        </w:rPr>
        <w:t xml:space="preserve"> </w:t>
      </w:r>
      <w:r w:rsidRPr="005234D1">
        <w:rPr>
          <w:rStyle w:val="Char6"/>
          <w:rFonts w:hint="cs"/>
          <w:rtl/>
        </w:rPr>
        <w:t>شدن پوست و لاغری پدید می‌آید، این علامت آنست که شیر سبب رشد و قیام هیکل است، و آنچه از این مقدار کمتر باشد اثری از آن ظاهر نمی‌گردد.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726B91">
        <w:rPr>
          <w:rStyle w:val="Chare"/>
          <w:rFonts w:hint="cs"/>
          <w:rtl/>
        </w:rPr>
        <w:t>«</w:t>
      </w:r>
      <w:r w:rsidRPr="00726B91">
        <w:rPr>
          <w:rStyle w:val="Char5"/>
          <w:rFonts w:hint="eastAsia"/>
          <w:rtl/>
        </w:rPr>
        <w:t>لا</w:t>
      </w:r>
      <w:r w:rsidRPr="00726B91">
        <w:rPr>
          <w:rStyle w:val="Char5"/>
          <w:rtl/>
        </w:rPr>
        <w:t xml:space="preserve"> </w:t>
      </w:r>
      <w:r w:rsidRPr="00726B91">
        <w:rPr>
          <w:rStyle w:val="Char5"/>
          <w:rFonts w:hint="eastAsia"/>
          <w:rtl/>
        </w:rPr>
        <w:t>تُحَرِّمُ</w:t>
      </w:r>
      <w:r w:rsidRPr="00726B91">
        <w:rPr>
          <w:rStyle w:val="Char5"/>
          <w:rtl/>
        </w:rPr>
        <w:t xml:space="preserve"> </w:t>
      </w:r>
      <w:r w:rsidRPr="00726B91">
        <w:rPr>
          <w:rStyle w:val="Char5"/>
          <w:rFonts w:hint="eastAsia"/>
          <w:rtl/>
        </w:rPr>
        <w:t>الرَّضْعَةُ</w:t>
      </w:r>
      <w:r w:rsidRPr="00726B91">
        <w:rPr>
          <w:rStyle w:val="Char5"/>
          <w:rtl/>
        </w:rPr>
        <w:t xml:space="preserve"> </w:t>
      </w:r>
      <w:r w:rsidRPr="00726B91">
        <w:rPr>
          <w:rStyle w:val="Char5"/>
          <w:rFonts w:hint="eastAsia"/>
          <w:rtl/>
        </w:rPr>
        <w:t>وَالرَّضْعَتَانِ،</w:t>
      </w:r>
      <w:r w:rsidRPr="00726B91">
        <w:rPr>
          <w:rStyle w:val="Char5"/>
          <w:rtl/>
        </w:rPr>
        <w:t xml:space="preserve"> </w:t>
      </w:r>
      <w:r w:rsidRPr="00726B91">
        <w:rPr>
          <w:rStyle w:val="Char5"/>
          <w:rFonts w:hint="cs"/>
          <w:rtl/>
        </w:rPr>
        <w:t>ولا تحرم</w:t>
      </w:r>
      <w:r w:rsidRPr="00726B91">
        <w:rPr>
          <w:rStyle w:val="Char5"/>
          <w:rtl/>
        </w:rPr>
        <w:t xml:space="preserve"> </w:t>
      </w:r>
      <w:r w:rsidRPr="00726B91">
        <w:rPr>
          <w:rStyle w:val="Char5"/>
          <w:rFonts w:hint="eastAsia"/>
          <w:rtl/>
        </w:rPr>
        <w:t>الْمَصَّةُ</w:t>
      </w:r>
      <w:r w:rsidRPr="00726B91">
        <w:rPr>
          <w:rStyle w:val="Char5"/>
          <w:rtl/>
        </w:rPr>
        <w:t xml:space="preserve"> </w:t>
      </w:r>
      <w:r w:rsidRPr="00726B91">
        <w:rPr>
          <w:rStyle w:val="Char5"/>
          <w:rFonts w:hint="eastAsia"/>
          <w:rtl/>
        </w:rPr>
        <w:t>وَالْمَصَّتَانِ</w:t>
      </w:r>
      <w:r w:rsidRPr="00726B91">
        <w:rPr>
          <w:rStyle w:val="Char5"/>
          <w:rFonts w:hint="cs"/>
          <w:rtl/>
        </w:rPr>
        <w:t>، ولا تحرم الإملاجة ولا الإملاجتان</w:t>
      </w:r>
      <w:r w:rsidRPr="00726B91">
        <w:rPr>
          <w:rStyle w:val="Chare"/>
          <w:rFonts w:hint="cs"/>
          <w:rtl/>
        </w:rPr>
        <w:t>»</w:t>
      </w:r>
      <w:r w:rsidR="00726B91" w:rsidRPr="00726B91">
        <w:rPr>
          <w:rStyle w:val="Char6"/>
          <w:rFonts w:hint="cs"/>
          <w:rtl/>
        </w:rPr>
        <w:t>.</w:t>
      </w:r>
      <w:r w:rsidRPr="00726B91">
        <w:rPr>
          <w:rStyle w:val="Chare"/>
          <w:rFonts w:hint="cs"/>
          <w:rtl/>
        </w:rPr>
        <w:t xml:space="preserve"> </w:t>
      </w:r>
      <w:r w:rsidRPr="00773B0D">
        <w:rPr>
          <w:rFonts w:cs="Traditional Arabic" w:hint="cs"/>
          <w:rtl/>
          <w:lang w:bidi="fa-IR"/>
        </w:rPr>
        <w:t>«</w:t>
      </w:r>
      <w:r w:rsidRPr="00726B91">
        <w:rPr>
          <w:rStyle w:val="Chard"/>
          <w:rFonts w:hint="cs"/>
          <w:rtl/>
        </w:rPr>
        <w:t>یکی دو بار شیر</w:t>
      </w:r>
      <w:r w:rsidR="00726B91">
        <w:rPr>
          <w:rStyle w:val="Chard"/>
          <w:rFonts w:hint="cs"/>
          <w:rtl/>
        </w:rPr>
        <w:t xml:space="preserve"> </w:t>
      </w:r>
      <w:r w:rsidRPr="00726B91">
        <w:rPr>
          <w:rStyle w:val="Chard"/>
          <w:rFonts w:hint="cs"/>
          <w:rtl/>
        </w:rPr>
        <w:t>دادن حرمت نمی‌آورد، یکی دو مکیدن حرمت نمی‌آورد، یکی دو بار پستان به دهان‌</w:t>
      </w:r>
      <w:r w:rsidR="00726B91">
        <w:rPr>
          <w:rStyle w:val="Chard"/>
          <w:rFonts w:hint="cs"/>
          <w:rtl/>
        </w:rPr>
        <w:t xml:space="preserve"> </w:t>
      </w:r>
      <w:r w:rsidRPr="00726B91">
        <w:rPr>
          <w:rStyle w:val="Chard"/>
          <w:rFonts w:hint="cs"/>
          <w:rtl/>
        </w:rPr>
        <w:t>دادن حرمت نمی‌آورد</w:t>
      </w:r>
      <w:r w:rsidRPr="00773B0D">
        <w:rPr>
          <w:rFonts w:cs="Traditional Arabic" w:hint="cs"/>
          <w:rtl/>
          <w:lang w:bidi="fa-IR"/>
        </w:rPr>
        <w:t>»</w:t>
      </w:r>
      <w:r w:rsidRPr="005234D1">
        <w:rPr>
          <w:rStyle w:val="Char6"/>
          <w:rFonts w:hint="cs"/>
          <w:rtl/>
        </w:rPr>
        <w:t>. اما موافق به قول کسی که مطلق شیردهی، چه کثیر باشد و چه قلیل، حرمت می‌آورد، پس سبب، بزرگداشت امر شیرخوارگی است، و آن را مانند مؤثر بالخاصیت قرار داده است، مانند سنت الهی در سایر آنچه مناط حکمش درک نمی‌گردد.</w:t>
      </w:r>
    </w:p>
    <w:p w:rsidR="00BA4315" w:rsidRPr="005234D1" w:rsidRDefault="00BA4315" w:rsidP="008A386C">
      <w:pPr>
        <w:autoSpaceDE w:val="0"/>
        <w:autoSpaceDN w:val="0"/>
        <w:adjustRightInd w:val="0"/>
        <w:ind w:firstLine="284"/>
        <w:jc w:val="lowKashida"/>
        <w:rPr>
          <w:rStyle w:val="Char6"/>
          <w:rtl/>
        </w:rPr>
      </w:pPr>
      <w:r w:rsidRPr="00726B91">
        <w:rPr>
          <w:rStyle w:val="Char6"/>
          <w:rFonts w:hint="cs"/>
          <w:rtl/>
        </w:rPr>
        <w:t>دوم این که اثر شیرخوارگی در نسختین قیام هیکل و تشبح صورت فرزند نقش دارد، و اگر نه آن غذایی مانند بقیه غذاها می‌باشد که بعد از تشبح و قیام هیکل، از آن استفاده می‌شود، مانند جوانی که نان می‌خورد</w:t>
      </w:r>
      <w:r w:rsidRPr="005234D1">
        <w:rPr>
          <w:rStyle w:val="Char6"/>
          <w:rFonts w:hint="cs"/>
          <w:rtl/>
        </w:rPr>
        <w:t>.</w:t>
      </w:r>
    </w:p>
    <w:p w:rsidR="00BA4315" w:rsidRPr="006E4094" w:rsidRDefault="00BA4315" w:rsidP="008A386C">
      <w:pPr>
        <w:autoSpaceDE w:val="0"/>
        <w:autoSpaceDN w:val="0"/>
        <w:adjustRightInd w:val="0"/>
        <w:ind w:firstLine="284"/>
        <w:jc w:val="lowKashida"/>
        <w:rPr>
          <w:rStyle w:val="Char6"/>
          <w:spacing w:val="-4"/>
          <w:rtl/>
        </w:rPr>
      </w:pPr>
      <w:r w:rsidRPr="006E4094">
        <w:rPr>
          <w:rStyle w:val="Char6"/>
          <w:rFonts w:hint="cs"/>
          <w:spacing w:val="-4"/>
          <w:rtl/>
        </w:rPr>
        <w:t xml:space="preserve">رسول خدا </w:t>
      </w:r>
      <w:r w:rsidR="00BA1332" w:rsidRPr="006E4094">
        <w:rPr>
          <w:rFonts w:cs="CTraditional Arabic" w:hint="cs"/>
          <w:spacing w:val="-4"/>
          <w:rtl/>
          <w:lang w:bidi="fa-IR"/>
        </w:rPr>
        <w:t>ج</w:t>
      </w:r>
      <w:r w:rsidRPr="006E4094">
        <w:rPr>
          <w:rStyle w:val="Char6"/>
          <w:rFonts w:hint="cs"/>
          <w:spacing w:val="-4"/>
          <w:rtl/>
        </w:rPr>
        <w:t xml:space="preserve"> فرمود</w:t>
      </w:r>
      <w:r w:rsidRPr="006E4094">
        <w:rPr>
          <w:rStyle w:val="Char6"/>
          <w:rFonts w:hint="cs"/>
          <w:spacing w:val="-6"/>
          <w:rtl/>
        </w:rPr>
        <w:t xml:space="preserve">: </w:t>
      </w:r>
      <w:r w:rsidRPr="006E4094">
        <w:rPr>
          <w:rStyle w:val="Chare"/>
          <w:rFonts w:hint="cs"/>
          <w:spacing w:val="-6"/>
          <w:rtl/>
        </w:rPr>
        <w:t>«</w:t>
      </w:r>
      <w:r w:rsidRPr="006E4094">
        <w:rPr>
          <w:rStyle w:val="Char5"/>
          <w:rFonts w:hint="cs"/>
          <w:spacing w:val="-6"/>
          <w:rtl/>
        </w:rPr>
        <w:t xml:space="preserve">إن </w:t>
      </w:r>
      <w:r w:rsidRPr="006E4094">
        <w:rPr>
          <w:rStyle w:val="Char5"/>
          <w:rFonts w:hint="eastAsia"/>
          <w:spacing w:val="-6"/>
          <w:rtl/>
        </w:rPr>
        <w:t>الرَّضَاعَةُ</w:t>
      </w:r>
      <w:r w:rsidRPr="006E4094">
        <w:rPr>
          <w:rStyle w:val="Char5"/>
          <w:spacing w:val="-6"/>
          <w:rtl/>
        </w:rPr>
        <w:t xml:space="preserve"> </w:t>
      </w:r>
      <w:r w:rsidRPr="006E4094">
        <w:rPr>
          <w:rStyle w:val="Char5"/>
          <w:rFonts w:hint="eastAsia"/>
          <w:spacing w:val="-6"/>
          <w:rtl/>
        </w:rPr>
        <w:t>مِنَ</w:t>
      </w:r>
      <w:r w:rsidRPr="006E4094">
        <w:rPr>
          <w:rStyle w:val="Char5"/>
          <w:spacing w:val="-6"/>
          <w:rtl/>
        </w:rPr>
        <w:t xml:space="preserve"> </w:t>
      </w:r>
      <w:r w:rsidRPr="006E4094">
        <w:rPr>
          <w:rStyle w:val="Char5"/>
          <w:rFonts w:hint="eastAsia"/>
          <w:spacing w:val="-6"/>
          <w:rtl/>
        </w:rPr>
        <w:t>الْمَجَاعَةِ</w:t>
      </w:r>
      <w:r w:rsidRPr="006E4094">
        <w:rPr>
          <w:rStyle w:val="Chare"/>
          <w:rFonts w:hint="cs"/>
          <w:spacing w:val="-6"/>
          <w:rtl/>
        </w:rPr>
        <w:t>»</w:t>
      </w:r>
      <w:r w:rsidR="00726B91" w:rsidRPr="006E4094">
        <w:rPr>
          <w:rStyle w:val="Char6"/>
          <w:rFonts w:hint="cs"/>
          <w:spacing w:val="-6"/>
          <w:rtl/>
        </w:rPr>
        <w:t>.</w:t>
      </w:r>
      <w:r w:rsidRPr="006E4094">
        <w:rPr>
          <w:rStyle w:val="Char6"/>
          <w:rFonts w:hint="cs"/>
          <w:spacing w:val="-4"/>
          <w:rtl/>
        </w:rPr>
        <w:t xml:space="preserve"> </w:t>
      </w:r>
      <w:r w:rsidR="00726B91" w:rsidRPr="006E4094">
        <w:rPr>
          <w:rStyle w:val="Chare"/>
          <w:rFonts w:hint="cs"/>
          <w:spacing w:val="-4"/>
          <w:rtl/>
        </w:rPr>
        <w:t>«</w:t>
      </w:r>
      <w:r w:rsidRPr="006E4094">
        <w:rPr>
          <w:rStyle w:val="Chard"/>
          <w:rFonts w:hint="cs"/>
          <w:spacing w:val="-4"/>
          <w:rtl/>
        </w:rPr>
        <w:t>که رضاعت از گرسنگی است</w:t>
      </w:r>
      <w:r w:rsidRPr="006E4094">
        <w:rPr>
          <w:rStyle w:val="Chare"/>
          <w:rFonts w:hint="cs"/>
          <w:spacing w:val="-4"/>
          <w:rtl/>
        </w:rPr>
        <w:t>»</w:t>
      </w:r>
      <w:r w:rsidRPr="006E4094">
        <w:rPr>
          <w:rStyle w:val="Char6"/>
          <w:rFonts w:hint="cs"/>
          <w:spacing w:val="-4"/>
          <w:rtl/>
        </w:rPr>
        <w:t xml:space="preserve">، و نیز فرمود: </w:t>
      </w:r>
      <w:r w:rsidRPr="006E4094">
        <w:rPr>
          <w:rStyle w:val="Chare"/>
          <w:rFonts w:hint="cs"/>
          <w:spacing w:val="-6"/>
          <w:rtl/>
        </w:rPr>
        <w:t>«</w:t>
      </w:r>
      <w:r w:rsidRPr="006E4094">
        <w:rPr>
          <w:rStyle w:val="Char5"/>
          <w:rFonts w:hint="eastAsia"/>
          <w:spacing w:val="-6"/>
          <w:rtl/>
        </w:rPr>
        <w:t>لا</w:t>
      </w:r>
      <w:r w:rsidRPr="006E4094">
        <w:rPr>
          <w:rStyle w:val="Char5"/>
          <w:rFonts w:hint="cs"/>
          <w:spacing w:val="-6"/>
          <w:rtl/>
        </w:rPr>
        <w:t>َ</w:t>
      </w:r>
      <w:r w:rsidRPr="006E4094">
        <w:rPr>
          <w:rStyle w:val="Char5"/>
          <w:spacing w:val="-6"/>
          <w:rtl/>
        </w:rPr>
        <w:t xml:space="preserve"> </w:t>
      </w:r>
      <w:r w:rsidRPr="006E4094">
        <w:rPr>
          <w:rStyle w:val="Char5"/>
          <w:rFonts w:hint="eastAsia"/>
          <w:spacing w:val="-6"/>
          <w:rtl/>
        </w:rPr>
        <w:t>يُحَرِّمُ</w:t>
      </w:r>
      <w:r w:rsidRPr="006E4094">
        <w:rPr>
          <w:rStyle w:val="Char5"/>
          <w:spacing w:val="-6"/>
          <w:rtl/>
        </w:rPr>
        <w:t xml:space="preserve"> </w:t>
      </w:r>
      <w:r w:rsidRPr="006E4094">
        <w:rPr>
          <w:rStyle w:val="Char5"/>
          <w:rFonts w:hint="eastAsia"/>
          <w:spacing w:val="-6"/>
          <w:rtl/>
        </w:rPr>
        <w:t>مِنْ</w:t>
      </w:r>
      <w:r w:rsidRPr="006E4094">
        <w:rPr>
          <w:rStyle w:val="Char5"/>
          <w:spacing w:val="-6"/>
          <w:rtl/>
        </w:rPr>
        <w:t xml:space="preserve"> </w:t>
      </w:r>
      <w:r w:rsidRPr="006E4094">
        <w:rPr>
          <w:rStyle w:val="Char5"/>
          <w:rFonts w:hint="eastAsia"/>
          <w:spacing w:val="-6"/>
          <w:rtl/>
        </w:rPr>
        <w:t>الرَّضَاعِ</w:t>
      </w:r>
      <w:r w:rsidRPr="006E4094">
        <w:rPr>
          <w:rStyle w:val="Char5"/>
          <w:spacing w:val="-6"/>
          <w:rtl/>
        </w:rPr>
        <w:t xml:space="preserve"> </w:t>
      </w:r>
      <w:r w:rsidRPr="006E4094">
        <w:rPr>
          <w:rStyle w:val="Char5"/>
          <w:rFonts w:hint="eastAsia"/>
          <w:spacing w:val="-6"/>
          <w:rtl/>
        </w:rPr>
        <w:t>إلا</w:t>
      </w:r>
      <w:r w:rsidRPr="006E4094">
        <w:rPr>
          <w:rStyle w:val="Char5"/>
          <w:rFonts w:hint="cs"/>
          <w:spacing w:val="-6"/>
          <w:rtl/>
        </w:rPr>
        <w:t>َّ</w:t>
      </w:r>
      <w:r w:rsidRPr="006E4094">
        <w:rPr>
          <w:rStyle w:val="Char5"/>
          <w:spacing w:val="-6"/>
          <w:rtl/>
        </w:rPr>
        <w:t xml:space="preserve"> </w:t>
      </w:r>
      <w:r w:rsidRPr="006E4094">
        <w:rPr>
          <w:rStyle w:val="Char5"/>
          <w:rFonts w:hint="eastAsia"/>
          <w:spacing w:val="-6"/>
          <w:rtl/>
        </w:rPr>
        <w:t>مَا</w:t>
      </w:r>
      <w:r w:rsidRPr="006E4094">
        <w:rPr>
          <w:rStyle w:val="Char5"/>
          <w:spacing w:val="-6"/>
          <w:rtl/>
        </w:rPr>
        <w:t xml:space="preserve"> </w:t>
      </w:r>
      <w:r w:rsidRPr="006E4094">
        <w:rPr>
          <w:rStyle w:val="Char5"/>
          <w:rFonts w:hint="eastAsia"/>
          <w:spacing w:val="-6"/>
          <w:rtl/>
        </w:rPr>
        <w:t>فَتَقَ</w:t>
      </w:r>
      <w:r w:rsidRPr="006E4094">
        <w:rPr>
          <w:rStyle w:val="Char5"/>
          <w:spacing w:val="-6"/>
          <w:rtl/>
        </w:rPr>
        <w:t xml:space="preserve"> </w:t>
      </w:r>
      <w:r w:rsidRPr="006E4094">
        <w:rPr>
          <w:rStyle w:val="Char5"/>
          <w:rFonts w:hint="eastAsia"/>
          <w:spacing w:val="-6"/>
          <w:rtl/>
        </w:rPr>
        <w:t>الأَمْعَاءَ،</w:t>
      </w:r>
      <w:r w:rsidRPr="006E4094">
        <w:rPr>
          <w:rStyle w:val="Char5"/>
          <w:spacing w:val="-6"/>
          <w:rtl/>
        </w:rPr>
        <w:t xml:space="preserve"> </w:t>
      </w:r>
      <w:r w:rsidRPr="006E4094">
        <w:rPr>
          <w:rStyle w:val="Char5"/>
          <w:rFonts w:hint="eastAsia"/>
          <w:spacing w:val="-6"/>
          <w:rtl/>
        </w:rPr>
        <w:t>وَكَانَ</w:t>
      </w:r>
      <w:r w:rsidRPr="006E4094">
        <w:rPr>
          <w:rStyle w:val="Char5"/>
          <w:spacing w:val="-6"/>
          <w:rtl/>
        </w:rPr>
        <w:t xml:space="preserve"> </w:t>
      </w:r>
      <w:r w:rsidRPr="006E4094">
        <w:rPr>
          <w:rStyle w:val="Char5"/>
          <w:rFonts w:hint="eastAsia"/>
          <w:spacing w:val="-6"/>
          <w:rtl/>
        </w:rPr>
        <w:t>قَبْلَ</w:t>
      </w:r>
      <w:r w:rsidRPr="006E4094">
        <w:rPr>
          <w:rStyle w:val="Char5"/>
          <w:spacing w:val="-6"/>
          <w:rtl/>
        </w:rPr>
        <w:t xml:space="preserve"> </w:t>
      </w:r>
      <w:r w:rsidRPr="006E4094">
        <w:rPr>
          <w:rStyle w:val="Char5"/>
          <w:rFonts w:hint="eastAsia"/>
          <w:spacing w:val="-6"/>
          <w:rtl/>
        </w:rPr>
        <w:t>الْفِطَامِ</w:t>
      </w:r>
      <w:r w:rsidRPr="006E4094">
        <w:rPr>
          <w:rStyle w:val="Chare"/>
          <w:rFonts w:hint="cs"/>
          <w:spacing w:val="-6"/>
          <w:rtl/>
        </w:rPr>
        <w:t>»</w:t>
      </w:r>
      <w:r w:rsidR="00726B91" w:rsidRPr="006E4094">
        <w:rPr>
          <w:rStyle w:val="Char6"/>
          <w:rFonts w:hint="cs"/>
          <w:spacing w:val="-6"/>
          <w:rtl/>
        </w:rPr>
        <w:t>.</w:t>
      </w:r>
      <w:r w:rsidRPr="006E4094">
        <w:rPr>
          <w:rStyle w:val="Chare"/>
          <w:rFonts w:hint="cs"/>
          <w:spacing w:val="-4"/>
          <w:rtl/>
        </w:rPr>
        <w:t xml:space="preserve"> </w:t>
      </w:r>
      <w:r w:rsidRPr="006E4094">
        <w:rPr>
          <w:rFonts w:cs="Traditional Arabic" w:hint="cs"/>
          <w:spacing w:val="-4"/>
          <w:rtl/>
          <w:lang w:bidi="fa-IR"/>
        </w:rPr>
        <w:t>«</w:t>
      </w:r>
      <w:r w:rsidRPr="006E4094">
        <w:rPr>
          <w:rStyle w:val="Chard"/>
          <w:rFonts w:hint="cs"/>
          <w:spacing w:val="-4"/>
          <w:rtl/>
        </w:rPr>
        <w:t>رضاعت حرمت نمی‌آورد، مگر این که روده‌ها را در ایام شیرخوارگی گشاد کند، و قبل از فطام (گرفتن شیر) باشد</w:t>
      </w:r>
      <w:r w:rsidRPr="006E4094">
        <w:rPr>
          <w:rFonts w:cs="Traditional Arabic" w:hint="cs"/>
          <w:spacing w:val="-4"/>
          <w:rtl/>
          <w:lang w:bidi="fa-IR"/>
        </w:rPr>
        <w:t>»</w:t>
      </w:r>
      <w:r w:rsidRPr="006E4094">
        <w:rPr>
          <w:rStyle w:val="Char6"/>
          <w:rFonts w:hint="cs"/>
          <w:spacing w:val="-4"/>
          <w:rtl/>
        </w:rPr>
        <w:t>.</w:t>
      </w:r>
    </w:p>
    <w:p w:rsidR="00BA4315" w:rsidRPr="00773B0D" w:rsidRDefault="00BA4315" w:rsidP="008A386C">
      <w:pPr>
        <w:pStyle w:val="a5"/>
        <w:rPr>
          <w:rtl/>
        </w:rPr>
      </w:pPr>
      <w:bookmarkStart w:id="1333" w:name="_Toc272589785"/>
      <w:bookmarkStart w:id="1334" w:name="_Toc435447769"/>
      <w:r w:rsidRPr="00773B0D">
        <w:rPr>
          <w:rFonts w:hint="cs"/>
          <w:rtl/>
        </w:rPr>
        <w:t>حکمت در حرمت جمع‌کردن دو خویشاوند:</w:t>
      </w:r>
      <w:bookmarkEnd w:id="1333"/>
      <w:bookmarkEnd w:id="133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726B91">
        <w:rPr>
          <w:rStyle w:val="Char6"/>
          <w:rFonts w:hint="cs"/>
          <w:rtl/>
        </w:rPr>
        <w:t xml:space="preserve"> </w:t>
      </w:r>
      <w:r w:rsidRPr="005234D1">
        <w:rPr>
          <w:rStyle w:val="Char6"/>
          <w:rFonts w:hint="cs"/>
          <w:rtl/>
        </w:rPr>
        <w:t>جمله است: احتراز از قطع رحم بین الأقارب؛ زیرا دو زن باهم حسد می‌برند، و بغض به نزدیک</w:t>
      </w:r>
      <w:r w:rsidR="006E4094">
        <w:rPr>
          <w:rStyle w:val="Char6"/>
          <w:rFonts w:hint="eastAsia"/>
          <w:rtl/>
        </w:rPr>
        <w:t>‌</w:t>
      </w:r>
      <w:r w:rsidRPr="005234D1">
        <w:rPr>
          <w:rStyle w:val="Char6"/>
          <w:rFonts w:hint="cs"/>
          <w:rtl/>
        </w:rPr>
        <w:t>ترین مردمان آن‌ها سرایت می‌کند، حسد در میان خویشاوندان از هرچیز بدتر و شنیع‌تر است، چندین گروه از سلف جمع‌کردن دو دختر عموی در یک نکاح را مکروه گفته اند، پ</w:t>
      </w:r>
      <w:r w:rsidRPr="00726B91">
        <w:rPr>
          <w:rStyle w:val="Char6"/>
          <w:rFonts w:hint="cs"/>
          <w:rtl/>
        </w:rPr>
        <w:t>س</w:t>
      </w:r>
      <w:r w:rsidRPr="005234D1">
        <w:rPr>
          <w:rStyle w:val="Char6"/>
          <w:rFonts w:hint="cs"/>
          <w:rtl/>
        </w:rPr>
        <w:t xml:space="preserve"> چه برسد به دو زن که هرکدام مرد تصور کند آن دیگری بر او حرام می‌باشد، مانند دو خواهر، زن و عمه‌اش، و زن و خاله‌اش، رسول خدا </w:t>
      </w:r>
      <w:r w:rsidR="00BA1332" w:rsidRPr="00BA1332">
        <w:rPr>
          <w:rFonts w:cs="CTraditional Arabic" w:hint="cs"/>
          <w:rtl/>
          <w:lang w:bidi="fa-IR"/>
        </w:rPr>
        <w:t>ج</w:t>
      </w:r>
      <w:r w:rsidRPr="005234D1">
        <w:rPr>
          <w:rStyle w:val="Char6"/>
          <w:rFonts w:hint="cs"/>
          <w:rtl/>
        </w:rPr>
        <w:t xml:space="preserve"> همین اصل را در تحریم جمع بین دختر خویش و دختر دیگری بیان فرمود؛ زیرا حسد خوردن بر انباگ و تلاش ترجیح خویش از شوهر بسا اوقات منجر به بغض او و بغض خانواد</w:t>
      </w:r>
      <w:r w:rsidR="00B20E6E">
        <w:rPr>
          <w:rStyle w:val="Char6"/>
          <w:rFonts w:hint="cs"/>
          <w:rtl/>
        </w:rPr>
        <w:t>ۀ</w:t>
      </w:r>
      <w:r w:rsidRPr="005234D1">
        <w:rPr>
          <w:rStyle w:val="Char6"/>
          <w:rFonts w:hint="cs"/>
          <w:rtl/>
        </w:rPr>
        <w:t xml:space="preserve"> او قرار می‌گیرد، و بغض با پیامبر </w:t>
      </w:r>
      <w:r w:rsidR="00BA1332" w:rsidRPr="00BA1332">
        <w:rPr>
          <w:rFonts w:cs="CTraditional Arabic" w:hint="cs"/>
          <w:rtl/>
          <w:lang w:bidi="fa-IR"/>
        </w:rPr>
        <w:t>ج</w:t>
      </w:r>
      <w:r w:rsidRPr="005234D1">
        <w:rPr>
          <w:rStyle w:val="Char6"/>
          <w:rFonts w:hint="cs"/>
          <w:rtl/>
        </w:rPr>
        <w:t xml:space="preserve"> اگر</w:t>
      </w:r>
      <w:r w:rsidR="00726B91">
        <w:rPr>
          <w:rStyle w:val="Char6"/>
          <w:rFonts w:hint="cs"/>
          <w:rtl/>
        </w:rPr>
        <w:t xml:space="preserve"> </w:t>
      </w:r>
      <w:r w:rsidRPr="005234D1">
        <w:rPr>
          <w:rStyle w:val="Char6"/>
          <w:rFonts w:hint="cs"/>
          <w:rtl/>
        </w:rPr>
        <w:t xml:space="preserve">چه در امور زندگی و معاش باشد، منجر به کفر است، اصل در این باره دو خواهر اند، روی صورت مسأله، آن حضرت </w:t>
      </w:r>
      <w:r w:rsidR="00BA1332" w:rsidRPr="00BA1332">
        <w:rPr>
          <w:rFonts w:cs="CTraditional Arabic" w:hint="cs"/>
          <w:rtl/>
          <w:lang w:bidi="fa-IR"/>
        </w:rPr>
        <w:t>ج</w:t>
      </w:r>
      <w:r w:rsidRPr="005234D1">
        <w:rPr>
          <w:rStyle w:val="Char6"/>
          <w:rFonts w:hint="cs"/>
          <w:rtl/>
        </w:rPr>
        <w:t xml:space="preserve"> چنین گفته تنبیه فرمود: </w:t>
      </w:r>
      <w:r w:rsidRPr="00726B91">
        <w:rPr>
          <w:rStyle w:val="Chare"/>
          <w:rFonts w:hint="cs"/>
          <w:rtl/>
        </w:rPr>
        <w:t>«</w:t>
      </w:r>
      <w:r w:rsidRPr="00726B91">
        <w:rPr>
          <w:rStyle w:val="Char5"/>
          <w:rFonts w:hint="eastAsia"/>
          <w:rtl/>
        </w:rPr>
        <w:t>لاَ</w:t>
      </w:r>
      <w:r w:rsidRPr="00726B91">
        <w:rPr>
          <w:rStyle w:val="Char5"/>
          <w:rtl/>
        </w:rPr>
        <w:t xml:space="preserve"> </w:t>
      </w:r>
      <w:r w:rsidRPr="00726B91">
        <w:rPr>
          <w:rStyle w:val="Char5"/>
          <w:rFonts w:hint="eastAsia"/>
          <w:rtl/>
        </w:rPr>
        <w:t>يُجْمَعُ</w:t>
      </w:r>
      <w:r w:rsidRPr="00726B91">
        <w:rPr>
          <w:rStyle w:val="Char5"/>
          <w:rtl/>
        </w:rPr>
        <w:t xml:space="preserve"> </w:t>
      </w:r>
      <w:r w:rsidRPr="00726B91">
        <w:rPr>
          <w:rStyle w:val="Char5"/>
          <w:rFonts w:hint="eastAsia"/>
          <w:rtl/>
        </w:rPr>
        <w:t>بَيْنَ</w:t>
      </w:r>
      <w:r w:rsidRPr="00726B91">
        <w:rPr>
          <w:rStyle w:val="Char5"/>
          <w:rtl/>
        </w:rPr>
        <w:t xml:space="preserve"> </w:t>
      </w:r>
      <w:r w:rsidRPr="00726B91">
        <w:rPr>
          <w:rStyle w:val="Char5"/>
          <w:rFonts w:hint="eastAsia"/>
          <w:rtl/>
        </w:rPr>
        <w:t>الْمَرْأَةِ</w:t>
      </w:r>
      <w:r w:rsidRPr="00726B91">
        <w:rPr>
          <w:rStyle w:val="Char5"/>
          <w:rtl/>
        </w:rPr>
        <w:t xml:space="preserve"> </w:t>
      </w:r>
      <w:r w:rsidRPr="00726B91">
        <w:rPr>
          <w:rStyle w:val="Char5"/>
          <w:rFonts w:hint="eastAsia"/>
          <w:rtl/>
        </w:rPr>
        <w:t>وَعَمَّتِهَا</w:t>
      </w:r>
      <w:r w:rsidRPr="00726B91">
        <w:rPr>
          <w:rStyle w:val="Chare"/>
          <w:rFonts w:hint="cs"/>
          <w:rtl/>
        </w:rPr>
        <w:t>»</w:t>
      </w:r>
      <w:r w:rsidRPr="005234D1">
        <w:rPr>
          <w:rStyle w:val="Char6"/>
          <w:rFonts w:hint="cs"/>
          <w:rtl/>
        </w:rPr>
        <w:t xml:space="preserve"> الحدیث، </w:t>
      </w:r>
      <w:r w:rsidR="00726B91" w:rsidRPr="00726B91">
        <w:rPr>
          <w:rStyle w:val="Chare"/>
          <w:rFonts w:hint="cs"/>
          <w:rtl/>
        </w:rPr>
        <w:t>«</w:t>
      </w:r>
      <w:r w:rsidRPr="00726B91">
        <w:rPr>
          <w:rStyle w:val="Chard"/>
          <w:rFonts w:hint="cs"/>
          <w:rtl/>
        </w:rPr>
        <w:t>که زنی با عمه‌اش در یک نکاح جمع نمی‌شوند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335" w:name="_Toc272589786"/>
      <w:bookmarkStart w:id="1336" w:name="_Toc435447770"/>
      <w:r w:rsidRPr="00773B0D">
        <w:rPr>
          <w:rFonts w:hint="cs"/>
          <w:rtl/>
        </w:rPr>
        <w:t>مصاهرت از اسباب تحریم است:</w:t>
      </w:r>
      <w:bookmarkEnd w:id="1335"/>
      <w:bookmarkEnd w:id="133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726B91">
        <w:rPr>
          <w:rStyle w:val="Char6"/>
          <w:rFonts w:hint="cs"/>
          <w:rtl/>
        </w:rPr>
        <w:t xml:space="preserve"> </w:t>
      </w:r>
      <w:r w:rsidRPr="005234D1">
        <w:rPr>
          <w:rStyle w:val="Char6"/>
          <w:rFonts w:hint="cs"/>
          <w:rtl/>
        </w:rPr>
        <w:t>جمله است مصاهره: زیرا اگر روش بر این قرار گیرد که مادر چشم بر شوهر دخترش بدوزد، مردان چشم بر زنان پسرانش یا دختران همسرانش، داشته باشند، این منجر می‌گردد بر تلاش از هم‌پاشیدن این رابطه یا کشتن کسی که به آن بخل ورزد، و اگر شما داستان‌های مردم قدیم زردشتی را شنیده اید، و وضعیت مردم زمان خویش را که با این سنت راشده پایبند نیستند بررسی کرده باشید، امور بسیار بزرگ، هلاکت‌ها و مظالمی را خواهید یافت که حد و نهایتی ندارد، و نیز هم‌نشینی در این خویشاوندی لازم است، ستر و پرده‌پوشی مشکل است، حسد ورزیدن با همدیگر شنیع می‌باشد و نیازها از دو طرف درگیرند، پس امر او به جای مادر و دختر یا به جای دو خواهر می‌باشد.</w:t>
      </w:r>
    </w:p>
    <w:p w:rsidR="00BA4315" w:rsidRPr="00773B0D" w:rsidRDefault="00BA4315" w:rsidP="008A386C">
      <w:pPr>
        <w:pStyle w:val="a5"/>
        <w:rPr>
          <w:rtl/>
        </w:rPr>
      </w:pPr>
      <w:bookmarkStart w:id="1337" w:name="_Toc272589787"/>
      <w:bookmarkStart w:id="1338" w:name="_Toc435447771"/>
      <w:r w:rsidRPr="00773B0D">
        <w:rPr>
          <w:rFonts w:hint="cs"/>
          <w:rtl/>
        </w:rPr>
        <w:t>حکمت در تحدید عدد همسران:</w:t>
      </w:r>
      <w:bookmarkEnd w:id="1337"/>
      <w:bookmarkEnd w:id="133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726B91">
        <w:rPr>
          <w:rStyle w:val="Char6"/>
          <w:rFonts w:hint="cs"/>
          <w:rtl/>
        </w:rPr>
        <w:t xml:space="preserve"> </w:t>
      </w:r>
      <w:r w:rsidRPr="005234D1">
        <w:rPr>
          <w:rStyle w:val="Char6"/>
          <w:rFonts w:hint="cs"/>
          <w:rtl/>
        </w:rPr>
        <w:t>جمله است عددی که احسان به آن در زندگی زنا</w:t>
      </w:r>
      <w:r w:rsidR="00726B91">
        <w:rPr>
          <w:rStyle w:val="Char6"/>
          <w:rFonts w:hint="cs"/>
          <w:rtl/>
        </w:rPr>
        <w:t xml:space="preserve"> </w:t>
      </w:r>
      <w:r w:rsidRPr="005234D1">
        <w:rPr>
          <w:rStyle w:val="Char6"/>
          <w:rFonts w:hint="cs"/>
          <w:rtl/>
        </w:rPr>
        <w:t>شویی ممکن نباشد، زیرا بسیاری مردم در زیبایی و جمال زنان رغبت پیدا می‌کنند و با چندین زن ازدواج می‌نمایند، بعضی را که شانس داشته باشد برگزیده و آن دیگر را به صورت معلقه می‌گذارند که نه شوهر دارد که حظ و بهره‌ای داشته تا با آن چشمش خنگ گردد، و نه بیوه زن است که اختیارش به دست خودش باشد، و در تنگنا قرار</w:t>
      </w:r>
      <w:r w:rsidR="00726B91">
        <w:rPr>
          <w:rStyle w:val="Char6"/>
          <w:rFonts w:hint="cs"/>
          <w:rtl/>
        </w:rPr>
        <w:t xml:space="preserve"> </w:t>
      </w:r>
      <w:r w:rsidRPr="005234D1">
        <w:rPr>
          <w:rStyle w:val="Char6"/>
          <w:rFonts w:hint="cs"/>
          <w:rtl/>
        </w:rPr>
        <w:t>دادن مردان هم ممکن نیست، زیرا بعضی از مردان به گونه‌ای هستند که با یک زن نمی‌توانند خود را کنترل نموده عفیف بمانند، و بزرگ</w:t>
      </w:r>
      <w:r w:rsidR="00726B91">
        <w:rPr>
          <w:rStyle w:val="Char6"/>
          <w:rFonts w:hint="eastAsia"/>
          <w:rtl/>
        </w:rPr>
        <w:t>‌</w:t>
      </w:r>
      <w:r w:rsidRPr="005234D1">
        <w:rPr>
          <w:rStyle w:val="Char6"/>
          <w:rFonts w:hint="cs"/>
          <w:rtl/>
        </w:rPr>
        <w:t>ترین هدف آن‌ها از ازدواج رام‌</w:t>
      </w:r>
      <w:r w:rsidR="00726B91">
        <w:rPr>
          <w:rStyle w:val="Char6"/>
          <w:rFonts w:hint="cs"/>
          <w:rtl/>
        </w:rPr>
        <w:t xml:space="preserve"> </w:t>
      </w:r>
      <w:r w:rsidRPr="005234D1">
        <w:rPr>
          <w:rStyle w:val="Char6"/>
          <w:rFonts w:hint="cs"/>
          <w:rtl/>
        </w:rPr>
        <w:t>کردن شهوت است، و یک مرد برای باردار</w:t>
      </w:r>
      <w:r w:rsidR="00726B91">
        <w:rPr>
          <w:rStyle w:val="Char6"/>
          <w:rFonts w:hint="cs"/>
          <w:rtl/>
        </w:rPr>
        <w:t xml:space="preserve"> </w:t>
      </w:r>
      <w:r w:rsidRPr="005234D1">
        <w:rPr>
          <w:rStyle w:val="Char6"/>
          <w:rFonts w:hint="cs"/>
          <w:rtl/>
        </w:rPr>
        <w:t>کردن چندین زن کافی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ازدواج زیاد از عادت مردان است که بسا اوقات بر آن افتخار می‌نمایند، پس شرع مقدس اسلام آن را بر چهار عدد محدود کرد؛ زیرا چهار، عددی است که ممکن است شوهر به هریکی بعد از سه شب مراجعه کند، و کمتر از یک شب در قسم فایده‌ای نخواهد داشت و در این صورت نمی‌توان گفت که پیش او شب گذرانیده است، و سه نخستین حد کثرت است، و بیش از آن اضافه در کثرت است، رسول خدا </w:t>
      </w:r>
      <w:r w:rsidR="00BA1332" w:rsidRPr="00BA1332">
        <w:rPr>
          <w:rFonts w:cs="CTraditional Arabic" w:hint="cs"/>
          <w:rtl/>
          <w:lang w:bidi="fa-IR"/>
        </w:rPr>
        <w:t>ج</w:t>
      </w:r>
      <w:r w:rsidRPr="005234D1">
        <w:rPr>
          <w:rStyle w:val="Char6"/>
          <w:rFonts w:hint="cs"/>
          <w:rtl/>
        </w:rPr>
        <w:t xml:space="preserve"> اختیار داشت که هر اندازه که بخواهد ازدواج نماید، زیرا مقرر</w:t>
      </w:r>
      <w:r w:rsidR="00726B91">
        <w:rPr>
          <w:rStyle w:val="Char6"/>
          <w:rFonts w:hint="cs"/>
          <w:rtl/>
        </w:rPr>
        <w:t xml:space="preserve"> </w:t>
      </w:r>
      <w:r w:rsidRPr="005234D1">
        <w:rPr>
          <w:rStyle w:val="Char6"/>
          <w:rFonts w:hint="cs"/>
          <w:rtl/>
        </w:rPr>
        <w:t xml:space="preserve">کردن حد، به خاطر دفع فساد گمان غالب بود که دایر بر گمان بود، نه برای دفع فساد عینی و حقیقی، رسول خدا </w:t>
      </w:r>
      <w:r w:rsidR="00BA1332" w:rsidRPr="00BA1332">
        <w:rPr>
          <w:rFonts w:cs="CTraditional Arabic" w:hint="cs"/>
          <w:rtl/>
          <w:lang w:bidi="fa-IR"/>
        </w:rPr>
        <w:t>ج</w:t>
      </w:r>
      <w:r w:rsidRPr="005234D1">
        <w:rPr>
          <w:rStyle w:val="Char6"/>
          <w:rFonts w:hint="cs"/>
          <w:rtl/>
        </w:rPr>
        <w:t xml:space="preserve"> علامت را می‌شناخت، لذا نیازی به گمان نماند، و او در طاعت خدا و امتثال امر او مأمون بود و بقیه مردم مأمون نیستند.</w:t>
      </w:r>
    </w:p>
    <w:p w:rsidR="00BA4315" w:rsidRPr="00773B0D" w:rsidRDefault="00BA4315" w:rsidP="008A386C">
      <w:pPr>
        <w:pStyle w:val="a5"/>
        <w:rPr>
          <w:rtl/>
        </w:rPr>
      </w:pPr>
      <w:bookmarkStart w:id="1339" w:name="_Toc272589788"/>
      <w:bookmarkStart w:id="1340" w:name="_Toc435447772"/>
      <w:r w:rsidRPr="00773B0D">
        <w:rPr>
          <w:rFonts w:hint="cs"/>
          <w:rtl/>
        </w:rPr>
        <w:t>اختلاف دین، سبب تحریم است:</w:t>
      </w:r>
      <w:bookmarkEnd w:id="1339"/>
      <w:bookmarkEnd w:id="134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w:t>
      </w:r>
      <w:r w:rsidR="00726B91">
        <w:rPr>
          <w:rStyle w:val="Char6"/>
          <w:rFonts w:hint="cs"/>
          <w:rtl/>
        </w:rPr>
        <w:t xml:space="preserve"> </w:t>
      </w:r>
      <w:r w:rsidRPr="005234D1">
        <w:rPr>
          <w:rStyle w:val="Char6"/>
          <w:rFonts w:hint="cs"/>
          <w:rtl/>
        </w:rPr>
        <w:t>جمله است اختلاف دین: خداوند می‌فرماید:</w:t>
      </w:r>
      <w:r w:rsidR="0036023E" w:rsidRPr="005234D1">
        <w:rPr>
          <w:rStyle w:val="Char6"/>
          <w:rFonts w:hint="cs"/>
          <w:rtl/>
        </w:rPr>
        <w:t xml:space="preserve"> </w:t>
      </w:r>
      <w:r w:rsidR="0036023E" w:rsidRPr="0036023E">
        <w:rPr>
          <w:rFonts w:cs="Traditional Arabic" w:hint="cs"/>
          <w:rtl/>
          <w:lang w:bidi="fa-IR"/>
        </w:rPr>
        <w:t>﴿</w:t>
      </w:r>
      <w:r w:rsidR="0036023E" w:rsidRPr="00B86C5B">
        <w:rPr>
          <w:rStyle w:val="Charc"/>
          <w:rtl/>
        </w:rPr>
        <w:t>وَلَا تُنْكِحُوا الْمُشْرِكِينَ حَتَّى يُؤْمِنُوا</w:t>
      </w:r>
      <w:r w:rsidR="0036023E" w:rsidRPr="0036023E">
        <w:rPr>
          <w:rFonts w:cs="Traditional Arabic" w:hint="cs"/>
          <w:rtl/>
          <w:lang w:bidi="fa-IR"/>
        </w:rPr>
        <w:t>﴾</w:t>
      </w:r>
      <w:r w:rsidR="0036023E">
        <w:rPr>
          <w:rFonts w:cs="IRNazli"/>
          <w:szCs w:val="24"/>
          <w:rtl/>
          <w:lang w:bidi="fa-IR"/>
        </w:rPr>
        <w:t xml:space="preserve"> </w:t>
      </w:r>
      <w:r w:rsidR="0036023E" w:rsidRPr="00726B91">
        <w:rPr>
          <w:rStyle w:val="Char8"/>
          <w:rtl/>
        </w:rPr>
        <w:t>[البقرة: 221]</w:t>
      </w:r>
      <w:r w:rsidR="0036023E">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726B91">
        <w:rPr>
          <w:rStyle w:val="Char9"/>
          <w:rFonts w:hint="cs"/>
          <w:rtl/>
        </w:rPr>
        <w:t>با مشرکان را تا ایمان</w:t>
      </w:r>
      <w:r w:rsidR="006E4094">
        <w:rPr>
          <w:rStyle w:val="Char9"/>
          <w:rFonts w:hint="cs"/>
          <w:rtl/>
        </w:rPr>
        <w:t xml:space="preserve"> نیاورده</w:t>
      </w:r>
      <w:r w:rsidR="006E4094">
        <w:rPr>
          <w:rStyle w:val="Char9"/>
          <w:rFonts w:hint="eastAsia"/>
          <w:rtl/>
        </w:rPr>
        <w:t>‌</w:t>
      </w:r>
      <w:r w:rsidRPr="00726B91">
        <w:rPr>
          <w:rStyle w:val="Char9"/>
          <w:rFonts w:hint="cs"/>
          <w:rtl/>
        </w:rPr>
        <w:t>اند، ازدواج نکنید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این آیه، مصلحت ملاحظه شده در این حکم، چنین بیان شده است که هم‌نشینی مسلمانان با کفار و جریان مواسات در میان مسلمانان و آنان، بویژه به صورت ازدواج، موجب فساد دین و سبب این است که کفر به گونه‌ای در قلب آنان، سرایت کند که متوجه نشوند، یهود و نصاری مقید به شریعت آسمانی، قایل به قوانین تشریع و کلیات آن هستند، برخلاف مجوس و مشرکین، پس فساد هم‌نشینی با آنان به نسبت مجوس و مشرکین خفیف‌تر است، زیرا شوهر بر زن غالب و سرپرست اوست و زنان در دست آنان اسیر می‌باشند، پس وقتی که مسلمانی با زنی از اهل کتاب ازدواج نماید فسادش کمتر می‌باشد، لذا سزاوار است که به ازدواج اهل کتاب اجازه داده شود، و چنان شدتی که در بقیه مسایل به کار گرفته می‌شود، به کار گرفته نشود.</w:t>
      </w:r>
    </w:p>
    <w:p w:rsidR="00BA4315" w:rsidRPr="00773B0D" w:rsidRDefault="00BA4315" w:rsidP="008A386C">
      <w:pPr>
        <w:pStyle w:val="a5"/>
        <w:rPr>
          <w:rtl/>
        </w:rPr>
      </w:pPr>
      <w:bookmarkStart w:id="1341" w:name="_Toc272589789"/>
      <w:bookmarkStart w:id="1342" w:name="_Toc435447773"/>
      <w:r w:rsidRPr="00773B0D">
        <w:rPr>
          <w:rFonts w:hint="cs"/>
          <w:rtl/>
        </w:rPr>
        <w:t>از اسباب تحریم یکی آنست که زن، کنیز کسی باشد:</w:t>
      </w:r>
      <w:bookmarkEnd w:id="1341"/>
      <w:bookmarkEnd w:id="134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726B91">
        <w:rPr>
          <w:rStyle w:val="Char6"/>
          <w:rFonts w:hint="cs"/>
          <w:rtl/>
        </w:rPr>
        <w:t xml:space="preserve"> </w:t>
      </w:r>
      <w:r w:rsidRPr="005234D1">
        <w:rPr>
          <w:rStyle w:val="Char6"/>
          <w:rFonts w:hint="cs"/>
          <w:rtl/>
        </w:rPr>
        <w:t>جمله آنست که زن کنیزک دیگری باشد، زیرا در این صورت امکان ندارد که شرمگاه او نسبت به آقایش مصون باشد، و هم</w:t>
      </w:r>
      <w:r w:rsidR="00726B91">
        <w:rPr>
          <w:rStyle w:val="Char6"/>
          <w:rFonts w:hint="eastAsia"/>
          <w:rtl/>
        </w:rPr>
        <w:t>‌</w:t>
      </w:r>
      <w:r w:rsidRPr="005234D1">
        <w:rPr>
          <w:rStyle w:val="Char6"/>
          <w:rFonts w:hint="cs"/>
          <w:rtl/>
        </w:rPr>
        <w:t>چنین ممکن نیست که آن کنیزک نسبت به آقا مخصوص به شوهر باشد، مگر این که به دین و امانت او مفوض گردد، و جایز نیست که جلو آقا از استخدام او و تنها قرار</w:t>
      </w:r>
      <w:r w:rsidR="00726B91">
        <w:rPr>
          <w:rStyle w:val="Char6"/>
          <w:rFonts w:hint="cs"/>
          <w:rtl/>
        </w:rPr>
        <w:t xml:space="preserve"> </w:t>
      </w:r>
      <w:r w:rsidRPr="005234D1">
        <w:rPr>
          <w:rStyle w:val="Char6"/>
          <w:rFonts w:hint="cs"/>
          <w:rtl/>
        </w:rPr>
        <w:t>گرفتن با او، گرفته بشود؛ زیرا این ترجیح از ضعف الملکین بر اقوی می‌شود، چرا که در اینجا دو ملک وجود دارد: یکی ملک رقبه، دوم ملک بضعه، نخستین قوی‌تر است، و در ترجیح</w:t>
      </w:r>
      <w:r w:rsidR="00726B91">
        <w:rPr>
          <w:rStyle w:val="Char6"/>
          <w:rFonts w:hint="cs"/>
          <w:rtl/>
        </w:rPr>
        <w:t xml:space="preserve"> </w:t>
      </w:r>
      <w:r w:rsidRPr="005234D1">
        <w:rPr>
          <w:rStyle w:val="Char6"/>
          <w:rFonts w:hint="cs"/>
          <w:rtl/>
        </w:rPr>
        <w:t xml:space="preserve">‌دادن ادنی بر اعلی قلب موضوع، عدم اختصاص به آن و عدم امکان دفع امیدواری در آن، لازم می‌آید که اصل زنا همین است، رسول خدا </w:t>
      </w:r>
      <w:r w:rsidR="00BA1332" w:rsidRPr="00BA1332">
        <w:rPr>
          <w:rFonts w:cs="CTraditional Arabic" w:hint="cs"/>
          <w:rtl/>
          <w:lang w:bidi="fa-IR"/>
        </w:rPr>
        <w:t>ج</w:t>
      </w:r>
      <w:r w:rsidRPr="005234D1">
        <w:rPr>
          <w:rStyle w:val="Char6"/>
          <w:rFonts w:hint="cs"/>
          <w:rtl/>
        </w:rPr>
        <w:t xml:space="preserve"> در تحریم نکاح‌های زمان جاهلیت که به کار گرفته می‌شدند در نظر گرفت، مانند استبضاع و غیره چنان</w:t>
      </w:r>
      <w:r w:rsidR="00726B91">
        <w:rPr>
          <w:rStyle w:val="Char6"/>
          <w:rFonts w:hint="eastAsia"/>
          <w:rtl/>
        </w:rPr>
        <w:t>‌</w:t>
      </w:r>
      <w:r w:rsidRPr="005234D1">
        <w:rPr>
          <w:rStyle w:val="Char6"/>
          <w:rFonts w:hint="cs"/>
          <w:rtl/>
        </w:rPr>
        <w:t>که حضرت عایشه بیان فرمود، پس هرگاه کنیز، مؤمن به خدا باشد، شرمگاه خود را مصون نگهدارد، و نیاز شدیدی از ترس زنا و عدم توان نکاح آزاد به نکاحش، پدید آید، در این صورت فساد کم و ضرورت متقاضی آن می‌باشد، و الضرورات تبیح المحظورات.</w:t>
      </w:r>
    </w:p>
    <w:p w:rsidR="00BA4315" w:rsidRPr="00773B0D" w:rsidRDefault="00BA4315" w:rsidP="008A386C">
      <w:pPr>
        <w:pStyle w:val="a5"/>
        <w:rPr>
          <w:rtl/>
        </w:rPr>
      </w:pPr>
      <w:bookmarkStart w:id="1343" w:name="_Toc272589790"/>
      <w:bookmarkStart w:id="1344" w:name="_Toc435447774"/>
      <w:r w:rsidRPr="00773B0D">
        <w:rPr>
          <w:rFonts w:hint="cs"/>
          <w:rtl/>
        </w:rPr>
        <w:t>ازدواج به زن شوهردار چه شوهر مسلمان باشد یا کافر حرام است:</w:t>
      </w:r>
      <w:bookmarkEnd w:id="1343"/>
      <w:bookmarkEnd w:id="134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w:t>
      </w:r>
      <w:r w:rsidR="00726B91">
        <w:rPr>
          <w:rStyle w:val="Char6"/>
          <w:rFonts w:hint="cs"/>
          <w:rtl/>
        </w:rPr>
        <w:t xml:space="preserve"> </w:t>
      </w:r>
      <w:r w:rsidRPr="005234D1">
        <w:rPr>
          <w:rStyle w:val="Char6"/>
          <w:rFonts w:hint="cs"/>
          <w:rtl/>
        </w:rPr>
        <w:t>جمله است: مشغول</w:t>
      </w:r>
      <w:r w:rsidR="00726B91">
        <w:rPr>
          <w:rStyle w:val="Char6"/>
          <w:rFonts w:hint="cs"/>
          <w:rtl/>
        </w:rPr>
        <w:t xml:space="preserve"> </w:t>
      </w:r>
      <w:r w:rsidRPr="005234D1">
        <w:rPr>
          <w:rStyle w:val="Char6"/>
          <w:rFonts w:hint="cs"/>
          <w:rtl/>
        </w:rPr>
        <w:t>‌بودن زن به نکاح مسلمان یا کافری، زیرا در اصل زنا عبارت است از ازدحام بر موطوءه بدون اختصاص یکی به او، و بدون قطع امید دیگری در آن. بنابراین، امام زهری فرمود: این به آن برمی‌گردد که خداوند زنا را حرام قرار داده است، کنیزهای اسیری به دست صحابه افتادند، آنان از انجام عمل جنسی به آن‌ها خود</w:t>
      </w:r>
      <w:r w:rsidR="00726B91">
        <w:rPr>
          <w:rStyle w:val="Char6"/>
          <w:rFonts w:hint="cs"/>
          <w:rtl/>
        </w:rPr>
        <w:t xml:space="preserve"> </w:t>
      </w:r>
      <w:r w:rsidRPr="005234D1">
        <w:rPr>
          <w:rStyle w:val="Char6"/>
          <w:rFonts w:hint="cs"/>
          <w:rtl/>
        </w:rPr>
        <w:t>داری کردند؛ زیرا در دارالحرب شوهران مشرکی داشتند، خداوند این آیه را نازل فرمود:</w:t>
      </w:r>
      <w:r w:rsidR="00317F23" w:rsidRPr="005234D1">
        <w:rPr>
          <w:rStyle w:val="Char6"/>
          <w:rFonts w:hint="cs"/>
          <w:rtl/>
        </w:rPr>
        <w:t xml:space="preserve"> </w:t>
      </w:r>
      <w:r w:rsidR="005839DF" w:rsidRPr="005839DF">
        <w:rPr>
          <w:rFonts w:cs="Traditional Arabic" w:hint="cs"/>
          <w:rtl/>
          <w:lang w:bidi="fa-IR"/>
        </w:rPr>
        <w:t>﴿</w:t>
      </w:r>
      <w:r w:rsidR="005839DF" w:rsidRPr="00B86C5B">
        <w:rPr>
          <w:rStyle w:val="Charc"/>
          <w:rtl/>
        </w:rPr>
        <w:t>وَالْمُحْصَنَاتُ مِنَ النِّسَاءِ إِلَّا مَا مَلَكَتْ أَيْمَانُكُمْ</w:t>
      </w:r>
      <w:r w:rsidR="005839DF" w:rsidRPr="005839DF">
        <w:rPr>
          <w:rFonts w:cs="Traditional Arabic" w:hint="cs"/>
          <w:rtl/>
          <w:lang w:bidi="fa-IR"/>
        </w:rPr>
        <w:t>﴾</w:t>
      </w:r>
      <w:r w:rsidR="005839DF">
        <w:rPr>
          <w:rFonts w:cs="IRNazli"/>
          <w:szCs w:val="24"/>
          <w:rtl/>
          <w:lang w:bidi="fa-IR"/>
        </w:rPr>
        <w:t xml:space="preserve"> </w:t>
      </w:r>
      <w:r w:rsidR="005839DF" w:rsidRPr="00726B91">
        <w:rPr>
          <w:rStyle w:val="Char8"/>
          <w:rtl/>
        </w:rPr>
        <w:t>[النساء: 24]</w:t>
      </w:r>
      <w:r w:rsidR="005839DF">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726B91">
        <w:rPr>
          <w:rStyle w:val="Char9"/>
          <w:rtl/>
        </w:rPr>
        <w:t>و زنان شوهردار [ن</w:t>
      </w:r>
      <w:r w:rsidR="00F3025C" w:rsidRPr="00726B91">
        <w:rPr>
          <w:rStyle w:val="Char9"/>
          <w:rtl/>
        </w:rPr>
        <w:t>ی</w:t>
      </w:r>
      <w:r w:rsidRPr="00726B91">
        <w:rPr>
          <w:rStyle w:val="Char9"/>
          <w:rtl/>
        </w:rPr>
        <w:t>ز] جز مل</w:t>
      </w:r>
      <w:r w:rsidR="00F3025C" w:rsidRPr="00726B91">
        <w:rPr>
          <w:rStyle w:val="Char9"/>
          <w:rtl/>
        </w:rPr>
        <w:t>ک</w:t>
      </w:r>
      <w:r w:rsidRPr="00726B91">
        <w:rPr>
          <w:rStyle w:val="Char9"/>
          <w:rtl/>
        </w:rPr>
        <w:t xml:space="preserve"> </w:t>
      </w:r>
      <w:r w:rsidR="00F3025C" w:rsidRPr="00726B91">
        <w:rPr>
          <w:rStyle w:val="Char9"/>
          <w:rtl/>
        </w:rPr>
        <w:t>ی</w:t>
      </w:r>
      <w:r w:rsidRPr="00726B91">
        <w:rPr>
          <w:rStyle w:val="Char9"/>
          <w:rtl/>
        </w:rPr>
        <w:t>م</w:t>
      </w:r>
      <w:r w:rsidR="00F3025C" w:rsidRPr="00726B91">
        <w:rPr>
          <w:rStyle w:val="Char9"/>
          <w:rtl/>
        </w:rPr>
        <w:t>ی</w:t>
      </w:r>
      <w:r w:rsidRPr="00726B91">
        <w:rPr>
          <w:rStyle w:val="Char9"/>
          <w:rtl/>
        </w:rPr>
        <w:t>نتان [بر شما حرام شده است.]</w:t>
      </w:r>
      <w:r w:rsidRPr="00726B91">
        <w:rPr>
          <w:rStyle w:val="Chare"/>
          <w:rFonts w:hint="cs"/>
          <w:rtl/>
        </w:rPr>
        <w:t>»</w:t>
      </w:r>
      <w:r w:rsidR="00726B91" w:rsidRPr="00726B9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یعنی این کنیزها از این جهت که در اسارت هستند، امید شوهران را از آن‌ها قطع کرده است، و اختلاف‌دار از ازدحام مانع شده است و آن کنیز، در سهم مالک قرار گرفته و مختص به اوست، حلال می‌باشند.</w:t>
      </w:r>
    </w:p>
    <w:p w:rsidR="00BA4315" w:rsidRPr="00773B0D" w:rsidRDefault="00BA4315" w:rsidP="008A386C">
      <w:pPr>
        <w:pStyle w:val="a5"/>
        <w:rPr>
          <w:rtl/>
        </w:rPr>
      </w:pPr>
      <w:bookmarkStart w:id="1345" w:name="_Toc272589791"/>
      <w:bookmarkStart w:id="1346" w:name="_Toc435447775"/>
      <w:r w:rsidRPr="00773B0D">
        <w:rPr>
          <w:rFonts w:hint="cs"/>
          <w:rtl/>
        </w:rPr>
        <w:t>ازدواج به زن زانی که توبه نکرده است حرام است:</w:t>
      </w:r>
      <w:bookmarkEnd w:id="1345"/>
      <w:bookmarkEnd w:id="134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w:t>
      </w:r>
      <w:r w:rsidR="00726B91">
        <w:rPr>
          <w:rStyle w:val="Char6"/>
          <w:rFonts w:hint="cs"/>
          <w:rtl/>
        </w:rPr>
        <w:t xml:space="preserve"> </w:t>
      </w:r>
      <w:r w:rsidRPr="005234D1">
        <w:rPr>
          <w:rStyle w:val="Char6"/>
          <w:rFonts w:hint="cs"/>
          <w:rtl/>
        </w:rPr>
        <w:t>جمله است: این که زن زانی زنا را وسیله ارتزاقش قرار داده است، پس نکاح او قبل از توبه و دست</w:t>
      </w:r>
      <w:r w:rsidR="00726B91">
        <w:rPr>
          <w:rStyle w:val="Char6"/>
          <w:rFonts w:hint="cs"/>
          <w:rtl/>
        </w:rPr>
        <w:t xml:space="preserve"> </w:t>
      </w:r>
      <w:r w:rsidRPr="005234D1">
        <w:rPr>
          <w:rStyle w:val="Char6"/>
          <w:rFonts w:hint="cs"/>
          <w:rtl/>
        </w:rPr>
        <w:t>‌بردار</w:t>
      </w:r>
      <w:r w:rsidR="00726B91">
        <w:rPr>
          <w:rStyle w:val="Char6"/>
          <w:rFonts w:hint="cs"/>
          <w:rtl/>
        </w:rPr>
        <w:t xml:space="preserve"> </w:t>
      </w:r>
      <w:r w:rsidRPr="005234D1">
        <w:rPr>
          <w:rStyle w:val="Char6"/>
          <w:rFonts w:hint="cs"/>
          <w:rtl/>
        </w:rPr>
        <w:t>شدن از زنا جایز نیست، و همین است منظور از قول خداوند:</w:t>
      </w:r>
      <w:r w:rsidR="005839DF" w:rsidRPr="005234D1">
        <w:rPr>
          <w:rStyle w:val="Char6"/>
          <w:rFonts w:hint="cs"/>
          <w:rtl/>
        </w:rPr>
        <w:t xml:space="preserve"> </w:t>
      </w:r>
      <w:r w:rsidR="000949EE" w:rsidRPr="000949EE">
        <w:rPr>
          <w:rFonts w:cs="Traditional Arabic" w:hint="cs"/>
          <w:rtl/>
          <w:lang w:bidi="fa-IR"/>
        </w:rPr>
        <w:t>﴿</w:t>
      </w:r>
      <w:r w:rsidR="000949EE" w:rsidRPr="00E5402F">
        <w:rPr>
          <w:rStyle w:val="Charc"/>
          <w:rtl/>
        </w:rPr>
        <w:t>وَالزَّانِيَةُ لَا يَنْكِحُهَا إِلَّا زَانٍ أَوْ مُشْرِكٌ</w:t>
      </w:r>
      <w:r w:rsidR="000949EE" w:rsidRPr="000949EE">
        <w:rPr>
          <w:rFonts w:cs="Traditional Arabic" w:hint="cs"/>
          <w:rtl/>
          <w:lang w:bidi="fa-IR"/>
        </w:rPr>
        <w:t>﴾</w:t>
      </w:r>
      <w:r w:rsidR="000949EE">
        <w:rPr>
          <w:rFonts w:cs="IRNazli"/>
          <w:szCs w:val="24"/>
          <w:rtl/>
          <w:lang w:bidi="fa-IR"/>
        </w:rPr>
        <w:t xml:space="preserve"> </w:t>
      </w:r>
      <w:r w:rsidR="000949EE" w:rsidRPr="00726B91">
        <w:rPr>
          <w:rStyle w:val="Char8"/>
          <w:rtl/>
        </w:rPr>
        <w:t>[النور: 3]</w:t>
      </w:r>
      <w:r w:rsidR="000949EE">
        <w:rPr>
          <w:rFonts w:cs="IRNazli" w:hint="cs"/>
          <w:szCs w:val="24"/>
          <w:rtl/>
          <w:lang w:bidi="fa-IR"/>
        </w:rPr>
        <w:t>.</w:t>
      </w:r>
      <w:r w:rsidRPr="005234D1">
        <w:rPr>
          <w:rStyle w:val="Char6"/>
          <w:rFonts w:hint="cs"/>
          <w:rtl/>
        </w:rPr>
        <w:t xml:space="preserve"> </w:t>
      </w:r>
      <w:r w:rsidR="00726B91" w:rsidRPr="00726B91">
        <w:rPr>
          <w:rStyle w:val="Chare"/>
          <w:rFonts w:hint="cs"/>
          <w:rtl/>
        </w:rPr>
        <w:t>«</w:t>
      </w:r>
      <w:r w:rsidRPr="00726B91">
        <w:rPr>
          <w:rStyle w:val="Char9"/>
          <w:rFonts w:hint="cs"/>
          <w:rtl/>
        </w:rPr>
        <w:t>که به زن زانی جز مرد زانی یا مشرک، کسی دیگری ازدواج نمی‌کند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فلسف</w:t>
      </w:r>
      <w:r w:rsidR="00B20E6E">
        <w:rPr>
          <w:rStyle w:val="Char6"/>
          <w:rFonts w:hint="cs"/>
          <w:rtl/>
        </w:rPr>
        <w:t>ۀ</w:t>
      </w:r>
      <w:r w:rsidRPr="005234D1">
        <w:rPr>
          <w:rStyle w:val="Char6"/>
          <w:rFonts w:hint="cs"/>
          <w:rtl/>
        </w:rPr>
        <w:t xml:space="preserve"> آن این است که قرار</w:t>
      </w:r>
      <w:r w:rsidR="00726B91">
        <w:rPr>
          <w:rStyle w:val="Char6"/>
          <w:rFonts w:hint="cs"/>
          <w:rtl/>
        </w:rPr>
        <w:t xml:space="preserve"> </w:t>
      </w:r>
      <w:r w:rsidRPr="005234D1">
        <w:rPr>
          <w:rStyle w:val="Char6"/>
          <w:rFonts w:hint="cs"/>
          <w:rtl/>
        </w:rPr>
        <w:t>گرفتن زن زانی در عصمت و تحت تصرف مرد، با وجودی که بر عادت زنا باقی بماند دیوث و خروج از فطرت سلیمه می‌باشد، و نیز آن مرد اطمینان ندارد از این که فرزند کسی دیگر به او ملحق 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چون مصلحت تحریم محرمات، به پایه تکمیل نمی‌رسد، مگر این که تحریم امر لازم و عادت طبیعی و به جای آن چیزهایی، قرار گیرد که طبع از آن‌ها استنکاف نماید، واجب گردید که شهرت، شیوع و پذیرش نفس برای آن مورد تاکید قرار گیرد، بگونه‌ای که اگر کسی تحریم آن را نادیده بگیرد مورد ملامت و سرزنش شدید قرار گیرد، و آن بدین شکل که اگر کسی با محرم نکاح یا زنا کند کشته می‌شود. بنابراین قانون، رسول خدا </w:t>
      </w:r>
      <w:r w:rsidR="00BA1332" w:rsidRPr="00BA1332">
        <w:rPr>
          <w:rFonts w:cs="CTraditional Arabic" w:hint="cs"/>
          <w:rtl/>
          <w:lang w:bidi="fa-IR"/>
        </w:rPr>
        <w:t>ج</w:t>
      </w:r>
      <w:r w:rsidRPr="005234D1">
        <w:rPr>
          <w:rStyle w:val="Char6"/>
          <w:rFonts w:hint="cs"/>
          <w:rtl/>
        </w:rPr>
        <w:t xml:space="preserve"> دستور داد که سر کسی را بریده بیاورند که با همسر پدرش ازدواج نموده بود.</w:t>
      </w:r>
    </w:p>
    <w:p w:rsidR="00BA4315" w:rsidRPr="00773B0D" w:rsidRDefault="00BA4315" w:rsidP="008A386C">
      <w:pPr>
        <w:pStyle w:val="a3"/>
        <w:rPr>
          <w:rtl/>
        </w:rPr>
      </w:pPr>
      <w:bookmarkStart w:id="1347" w:name="_Toc272589792"/>
      <w:bookmarkStart w:id="1348" w:name="_Toc435447776"/>
      <w:r w:rsidRPr="00773B0D">
        <w:rPr>
          <w:rFonts w:hint="cs"/>
          <w:rtl/>
        </w:rPr>
        <w:t>آداب مباشرت</w:t>
      </w:r>
      <w:bookmarkEnd w:id="1347"/>
      <w:bookmarkEnd w:id="1348"/>
    </w:p>
    <w:p w:rsidR="00BA4315" w:rsidRPr="00773B0D" w:rsidRDefault="00BA4315" w:rsidP="008A386C">
      <w:pPr>
        <w:pStyle w:val="a5"/>
        <w:rPr>
          <w:rtl/>
        </w:rPr>
      </w:pPr>
      <w:bookmarkStart w:id="1349" w:name="_Toc272589793"/>
      <w:bookmarkStart w:id="1350" w:name="_Toc435447777"/>
      <w:r w:rsidRPr="00773B0D">
        <w:rPr>
          <w:rFonts w:hint="cs"/>
          <w:rtl/>
        </w:rPr>
        <w:t>شرع برای تناسل در بین دو جنس ترغیب فرمود:</w:t>
      </w:r>
      <w:bookmarkEnd w:id="1349"/>
      <w:bookmarkEnd w:id="1350"/>
    </w:p>
    <w:p w:rsidR="00BA4315" w:rsidRPr="005234D1" w:rsidRDefault="00BA4315" w:rsidP="00853B1E">
      <w:pPr>
        <w:autoSpaceDE w:val="0"/>
        <w:autoSpaceDN w:val="0"/>
        <w:adjustRightInd w:val="0"/>
        <w:ind w:firstLine="284"/>
        <w:jc w:val="lowKashida"/>
        <w:rPr>
          <w:rStyle w:val="Char6"/>
          <w:rtl/>
        </w:rPr>
      </w:pPr>
      <w:r w:rsidRPr="005234D1">
        <w:rPr>
          <w:rStyle w:val="Char6"/>
          <w:rFonts w:hint="cs"/>
          <w:rtl/>
        </w:rPr>
        <w:t>باید دانست که خداوند انسان را طبعاً مدنی آفریده است، و اراد</w:t>
      </w:r>
      <w:r w:rsidR="00853B1E">
        <w:rPr>
          <w:rStyle w:val="Char6"/>
          <w:rFonts w:hint="cs"/>
          <w:rtl/>
        </w:rPr>
        <w:t>ۀ</w:t>
      </w:r>
      <w:r w:rsidRPr="005234D1">
        <w:rPr>
          <w:rStyle w:val="Char6"/>
          <w:rFonts w:hint="cs"/>
          <w:rtl/>
        </w:rPr>
        <w:t xml:space="preserve"> او تعالی متعلق شده به این که نوع او با تناسل باقی بماند، لذا واجب گردید که شرع در تناسل شدیداً ترغیب کند، و از قطع آن و اسبابی که منجر به قطع آن، قرار می‌گیرند، شدیداً نهی نماید، بزرگ</w:t>
      </w:r>
      <w:r w:rsidR="00726B91">
        <w:rPr>
          <w:rStyle w:val="Char6"/>
          <w:rFonts w:hint="eastAsia"/>
          <w:rtl/>
        </w:rPr>
        <w:t>‌</w:t>
      </w:r>
      <w:r w:rsidRPr="005234D1">
        <w:rPr>
          <w:rStyle w:val="Char6"/>
          <w:rFonts w:hint="cs"/>
          <w:rtl/>
        </w:rPr>
        <w:t>ترین اسباب نسل و اکثر آن، به اعتبار وجود، مفضی به آن و وادارکننده به آن، شهوت فرج است، زیرا آن بر آن‌ها مسلط است و آن‌ها را چه بخواهند و چه نخواهند بر تلاش نسل تحت فشار قرار می‌دهد.</w:t>
      </w:r>
    </w:p>
    <w:p w:rsidR="00BA4315" w:rsidRPr="00773B0D" w:rsidRDefault="00BA4315" w:rsidP="008A386C">
      <w:pPr>
        <w:pStyle w:val="a5"/>
        <w:rPr>
          <w:rtl/>
        </w:rPr>
      </w:pPr>
      <w:bookmarkStart w:id="1351" w:name="_Toc272589794"/>
      <w:bookmarkStart w:id="1352" w:name="_Toc435447778"/>
      <w:r w:rsidRPr="00773B0D">
        <w:rPr>
          <w:rFonts w:hint="cs"/>
          <w:rtl/>
        </w:rPr>
        <w:t>شرع شذوذ جنسی را حرام قرار داده است:</w:t>
      </w:r>
      <w:bookmarkEnd w:id="1351"/>
      <w:bookmarkEnd w:id="135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اجرای رسم بچه</w:t>
      </w:r>
      <w:r w:rsidR="00726B91">
        <w:rPr>
          <w:rStyle w:val="Char6"/>
          <w:rFonts w:hint="cs"/>
          <w:rtl/>
        </w:rPr>
        <w:t xml:space="preserve"> </w:t>
      </w:r>
      <w:r w:rsidRPr="005234D1">
        <w:rPr>
          <w:rStyle w:val="Char6"/>
          <w:rFonts w:hint="cs"/>
          <w:rtl/>
        </w:rPr>
        <w:t>‌بازی و عمل جنسی با زنان از راه عقب، تغییر خلق الله است، زیرا که مسلط علی الشیء را از این که به هدف برسد باز می‌دارد، بدترین همه این‌ها عمل لواط با پسران است، زیرا این تغییر خلق الله از دو طرف است، درآوردن مردان به صورت زن بدترین خصلت می‌باشد، و هم</w:t>
      </w:r>
      <w:r w:rsidR="00726B91">
        <w:rPr>
          <w:rStyle w:val="Char6"/>
          <w:rFonts w:hint="eastAsia"/>
          <w:rtl/>
        </w:rPr>
        <w:t>‌</w:t>
      </w:r>
      <w:r w:rsidRPr="005234D1">
        <w:rPr>
          <w:rStyle w:val="Char6"/>
          <w:rFonts w:hint="cs"/>
          <w:rtl/>
        </w:rPr>
        <w:t>چنین اجرای رسم، به بریدن اعضای تناسل، به کارگیری داروهای ریشه‌</w:t>
      </w:r>
      <w:r w:rsidR="00726B91">
        <w:rPr>
          <w:rStyle w:val="Char6"/>
          <w:rFonts w:hint="cs"/>
          <w:rtl/>
        </w:rPr>
        <w:t xml:space="preserve"> </w:t>
      </w:r>
      <w:r w:rsidRPr="005234D1">
        <w:rPr>
          <w:rStyle w:val="Char6"/>
          <w:rFonts w:hint="cs"/>
          <w:rtl/>
        </w:rPr>
        <w:t>کن‌</w:t>
      </w:r>
      <w:r w:rsidR="00726B91">
        <w:rPr>
          <w:rStyle w:val="Char6"/>
          <w:rFonts w:hint="cs"/>
          <w:rtl/>
        </w:rPr>
        <w:t xml:space="preserve"> </w:t>
      </w:r>
      <w:r w:rsidRPr="005234D1">
        <w:rPr>
          <w:rStyle w:val="Char6"/>
          <w:rFonts w:hint="cs"/>
          <w:rtl/>
        </w:rPr>
        <w:t xml:space="preserve">کننده نیروی شهوانی، تبتل و غیره تغییر خلق الله و نادیده‌گرفتن طلب نسل است که رسول خدا </w:t>
      </w:r>
      <w:r w:rsidR="00BA1332" w:rsidRPr="00BA1332">
        <w:rPr>
          <w:rFonts w:cs="CTraditional Arabic" w:hint="cs"/>
          <w:rtl/>
          <w:lang w:bidi="fa-IR"/>
        </w:rPr>
        <w:t>ج</w:t>
      </w:r>
      <w:r w:rsidRPr="005234D1">
        <w:rPr>
          <w:rStyle w:val="Char6"/>
          <w:rFonts w:hint="cs"/>
          <w:rtl/>
        </w:rPr>
        <w:t xml:space="preserve"> از همه این‌ها نهی فرمود که </w:t>
      </w:r>
      <w:r w:rsidRPr="00726B91">
        <w:rPr>
          <w:rStyle w:val="Chare"/>
          <w:rFonts w:hint="cs"/>
          <w:rtl/>
        </w:rPr>
        <w:t>«</w:t>
      </w:r>
      <w:r w:rsidRPr="00726B91">
        <w:rPr>
          <w:rStyle w:val="Char5"/>
          <w:rFonts w:hint="eastAsia"/>
          <w:rtl/>
        </w:rPr>
        <w:t>لا</w:t>
      </w:r>
      <w:r w:rsidRPr="00726B91">
        <w:rPr>
          <w:rStyle w:val="Char5"/>
          <w:rtl/>
        </w:rPr>
        <w:t xml:space="preserve"> </w:t>
      </w:r>
      <w:r w:rsidRPr="00726B91">
        <w:rPr>
          <w:rStyle w:val="Char5"/>
          <w:rFonts w:hint="eastAsia"/>
          <w:rtl/>
        </w:rPr>
        <w:t>تَأْتُوا</w:t>
      </w:r>
      <w:r w:rsidRPr="00726B91">
        <w:rPr>
          <w:rStyle w:val="Char5"/>
          <w:rtl/>
        </w:rPr>
        <w:t xml:space="preserve"> </w:t>
      </w:r>
      <w:r w:rsidRPr="00726B91">
        <w:rPr>
          <w:rStyle w:val="Char5"/>
          <w:rFonts w:hint="eastAsia"/>
          <w:rtl/>
        </w:rPr>
        <w:t>النِّسَاءَ</w:t>
      </w:r>
      <w:r w:rsidRPr="00726B91">
        <w:rPr>
          <w:rStyle w:val="Char5"/>
          <w:rtl/>
        </w:rPr>
        <w:t xml:space="preserve"> </w:t>
      </w:r>
      <w:r w:rsidRPr="00726B91">
        <w:rPr>
          <w:rStyle w:val="Char5"/>
          <w:rFonts w:hint="eastAsia"/>
          <w:rtl/>
        </w:rPr>
        <w:t>فِي</w:t>
      </w:r>
      <w:r w:rsidRPr="00726B91">
        <w:rPr>
          <w:rStyle w:val="Char5"/>
          <w:rtl/>
        </w:rPr>
        <w:t xml:space="preserve"> </w:t>
      </w:r>
      <w:r w:rsidRPr="00726B91">
        <w:rPr>
          <w:rStyle w:val="Char5"/>
          <w:rFonts w:hint="eastAsia"/>
          <w:rtl/>
        </w:rPr>
        <w:t>أَدْبَارِهِنَّ</w:t>
      </w:r>
      <w:r w:rsidRPr="00726B91">
        <w:rPr>
          <w:rStyle w:val="Char5"/>
          <w:rFonts w:hint="cs"/>
          <w:rtl/>
        </w:rPr>
        <w:t xml:space="preserve">، </w:t>
      </w:r>
      <w:r w:rsidRPr="00726B91">
        <w:rPr>
          <w:rStyle w:val="Char5"/>
          <w:rFonts w:hint="eastAsia"/>
          <w:rtl/>
        </w:rPr>
        <w:t>مَلْعُونٌ</w:t>
      </w:r>
      <w:r w:rsidRPr="00726B91">
        <w:rPr>
          <w:rStyle w:val="Char5"/>
          <w:rtl/>
        </w:rPr>
        <w:t xml:space="preserve"> </w:t>
      </w:r>
      <w:r w:rsidRPr="00726B91">
        <w:rPr>
          <w:rStyle w:val="Char5"/>
          <w:rFonts w:hint="eastAsia"/>
          <w:rtl/>
        </w:rPr>
        <w:t>مَنْ</w:t>
      </w:r>
      <w:r w:rsidRPr="00726B91">
        <w:rPr>
          <w:rStyle w:val="Char5"/>
          <w:rtl/>
        </w:rPr>
        <w:t xml:space="preserve"> </w:t>
      </w:r>
      <w:r w:rsidRPr="00726B91">
        <w:rPr>
          <w:rStyle w:val="Char5"/>
          <w:rFonts w:hint="eastAsia"/>
          <w:rtl/>
        </w:rPr>
        <w:t>أَتَى</w:t>
      </w:r>
      <w:r w:rsidRPr="00726B91">
        <w:rPr>
          <w:rStyle w:val="Char5"/>
          <w:rtl/>
        </w:rPr>
        <w:t xml:space="preserve"> </w:t>
      </w:r>
      <w:r w:rsidRPr="00726B91">
        <w:rPr>
          <w:rStyle w:val="Char5"/>
          <w:rFonts w:hint="eastAsia"/>
          <w:rtl/>
        </w:rPr>
        <w:t>امْرَأَةً</w:t>
      </w:r>
      <w:r w:rsidRPr="00726B91">
        <w:rPr>
          <w:rStyle w:val="Char5"/>
          <w:rtl/>
        </w:rPr>
        <w:t xml:space="preserve"> </w:t>
      </w:r>
      <w:r w:rsidRPr="00726B91">
        <w:rPr>
          <w:rStyle w:val="Char5"/>
          <w:rFonts w:hint="eastAsia"/>
          <w:rtl/>
        </w:rPr>
        <w:t>فِى</w:t>
      </w:r>
      <w:r w:rsidRPr="00726B91">
        <w:rPr>
          <w:rStyle w:val="Char5"/>
          <w:rtl/>
        </w:rPr>
        <w:t xml:space="preserve"> </w:t>
      </w:r>
      <w:r w:rsidRPr="00726B91">
        <w:rPr>
          <w:rStyle w:val="Char5"/>
          <w:rFonts w:hint="eastAsia"/>
          <w:rtl/>
        </w:rPr>
        <w:t>دُبُرِهَا</w:t>
      </w:r>
      <w:r w:rsidRPr="00726B91">
        <w:rPr>
          <w:rStyle w:val="Chare"/>
          <w:rFonts w:hint="cs"/>
          <w:rtl/>
        </w:rPr>
        <w:t>»</w:t>
      </w:r>
      <w:r w:rsidR="00726B91" w:rsidRPr="00726B91">
        <w:rPr>
          <w:rStyle w:val="Char6"/>
          <w:rFonts w:hint="cs"/>
          <w:rtl/>
        </w:rPr>
        <w:t>.</w:t>
      </w:r>
      <w:r w:rsidRPr="00726B91">
        <w:rPr>
          <w:rStyle w:val="Chare"/>
          <w:rFonts w:hint="cs"/>
          <w:rtl/>
        </w:rPr>
        <w:t xml:space="preserve"> «</w:t>
      </w:r>
      <w:r w:rsidRPr="00726B91">
        <w:rPr>
          <w:rStyle w:val="Chard"/>
          <w:rFonts w:hint="cs"/>
          <w:rtl/>
        </w:rPr>
        <w:t>با زنان از راه عقب عمل جنسی انجام ندهید، ملعون است کسی که با زنی از راه عقب جماع کند</w:t>
      </w:r>
      <w:r w:rsidRPr="00726B91">
        <w:rPr>
          <w:rStyle w:val="Chare"/>
          <w:rFonts w:hint="cs"/>
          <w:rtl/>
        </w:rPr>
        <w:t>»</w:t>
      </w:r>
      <w:r w:rsidRPr="005234D1">
        <w:rPr>
          <w:rStyle w:val="Char6"/>
          <w:rFonts w:hint="cs"/>
          <w:rtl/>
        </w:rPr>
        <w:t>، هم</w:t>
      </w:r>
      <w:r w:rsidR="00726B91">
        <w:rPr>
          <w:rStyle w:val="Char6"/>
          <w:rFonts w:hint="eastAsia"/>
          <w:rtl/>
        </w:rPr>
        <w:t>‌</w:t>
      </w:r>
      <w:r w:rsidRPr="005234D1">
        <w:rPr>
          <w:rStyle w:val="Char6"/>
          <w:rFonts w:hint="cs"/>
          <w:rtl/>
        </w:rPr>
        <w:t>چنین در احادیث زیادی از اخته‌کردن و تبتل نهی فرمود.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خداوند متعال فرموده است:</w:t>
      </w:r>
      <w:r w:rsidR="00F54BE8" w:rsidRPr="005234D1">
        <w:rPr>
          <w:rStyle w:val="Char6"/>
          <w:rFonts w:hint="cs"/>
          <w:rtl/>
        </w:rPr>
        <w:t xml:space="preserve"> </w:t>
      </w:r>
      <w:r w:rsidR="00B51CFF" w:rsidRPr="00B51CFF">
        <w:rPr>
          <w:rFonts w:cs="Traditional Arabic" w:hint="cs"/>
          <w:rtl/>
          <w:lang w:bidi="fa-IR"/>
        </w:rPr>
        <w:t>﴿</w:t>
      </w:r>
      <w:r w:rsidR="00B51CFF" w:rsidRPr="00E5402F">
        <w:rPr>
          <w:rStyle w:val="Charc"/>
          <w:rtl/>
        </w:rPr>
        <w:t>نِسَاؤُكُمْ حَرْثٌ لَكُمْ فَأْتُوا حَرْثَكُمْ أَنَّى شِئْتُمْ</w:t>
      </w:r>
      <w:r w:rsidR="00B51CFF" w:rsidRPr="00B51CFF">
        <w:rPr>
          <w:rFonts w:cs="Traditional Arabic" w:hint="cs"/>
          <w:rtl/>
          <w:lang w:bidi="fa-IR"/>
        </w:rPr>
        <w:t>﴾</w:t>
      </w:r>
      <w:r w:rsidR="00B51CFF">
        <w:rPr>
          <w:rFonts w:cs="IRNazli"/>
          <w:szCs w:val="24"/>
          <w:rtl/>
          <w:lang w:bidi="fa-IR"/>
        </w:rPr>
        <w:t xml:space="preserve"> </w:t>
      </w:r>
      <w:r w:rsidR="00B51CFF" w:rsidRPr="00726B91">
        <w:rPr>
          <w:rStyle w:val="Char8"/>
          <w:rtl/>
        </w:rPr>
        <w:t>[البقرة: 223]</w:t>
      </w:r>
      <w:r w:rsidR="00B51CFF">
        <w:rPr>
          <w:rFonts w:cs="IRNazli" w:hint="cs"/>
          <w:szCs w:val="24"/>
          <w:rtl/>
          <w:lang w:bidi="fa-IR"/>
        </w:rPr>
        <w:t>.</w:t>
      </w:r>
      <w:r w:rsidR="000949EE" w:rsidRPr="005234D1">
        <w:rPr>
          <w:rStyle w:val="Char6"/>
          <w:rFonts w:hint="cs"/>
          <w:rtl/>
        </w:rPr>
        <w:t xml:space="preserve"> </w:t>
      </w:r>
      <w:r w:rsidRPr="00726B91">
        <w:rPr>
          <w:rStyle w:val="Chare"/>
          <w:rFonts w:hint="cs"/>
          <w:rtl/>
        </w:rPr>
        <w:t>«</w:t>
      </w:r>
      <w:r w:rsidRPr="00726B91">
        <w:rPr>
          <w:rStyle w:val="Char9"/>
          <w:rFonts w:hint="cs"/>
          <w:rtl/>
        </w:rPr>
        <w:t>زنان شما، زمین زراعتی شما هستند، پس در مزرع</w:t>
      </w:r>
      <w:r w:rsidR="00481D11">
        <w:rPr>
          <w:rStyle w:val="Char9"/>
          <w:rFonts w:hint="cs"/>
          <w:rtl/>
        </w:rPr>
        <w:t>ۀ</w:t>
      </w:r>
      <w:r w:rsidRPr="00726B91">
        <w:rPr>
          <w:rStyle w:val="Char9"/>
          <w:rFonts w:hint="cs"/>
          <w:rtl/>
        </w:rPr>
        <w:t xml:space="preserve"> خود بیایید به هرگونه‌ای که خواستید</w:t>
      </w:r>
      <w:r w:rsidRPr="00726B91">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یهود در هیأت مباشرت به تضییق قایل بودند، حالانکه دستور سماوی وجود نداشت، انصار و اطرافیان آنان بر روش یهود عمل می‌کردند، و می‌گفتند: هرگاه مرد با زنش از طرف عقب در قبل، عمل جنسی انجام دهد نوزاد احول به دنیا پدید می‌آید، در رد این نظریه، این آیه نازل شد که هرگاه سوراخ یکی باشد چه از طرف عقب و چه از طرف جلو عمل انجام دهید، اشکالی ندارد، زیرا این چیزی است که مصلحت کشوری و دینی وابسته به آن نیست، انسان مصلحت ویژه خود را بهتر می‌شناسد، و این از ریزبینی‌های یهود بود، لذا سزاوار بود که نسخ گردد.</w:t>
      </w:r>
    </w:p>
    <w:p w:rsidR="00BA4315" w:rsidRPr="00773B0D" w:rsidRDefault="00BA4315" w:rsidP="008A386C">
      <w:pPr>
        <w:pStyle w:val="a5"/>
        <w:rPr>
          <w:rtl/>
        </w:rPr>
      </w:pPr>
      <w:bookmarkStart w:id="1353" w:name="_Toc272589795"/>
      <w:bookmarkStart w:id="1354" w:name="_Toc435447779"/>
      <w:r w:rsidRPr="00773B0D">
        <w:rPr>
          <w:rFonts w:hint="cs"/>
          <w:rtl/>
        </w:rPr>
        <w:t>عزل مکروه است نه حرام:</w:t>
      </w:r>
      <w:bookmarkEnd w:id="1353"/>
      <w:bookmarkEnd w:id="135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از عزل (بیرون‌</w:t>
      </w:r>
      <w:r w:rsidR="00726B91">
        <w:rPr>
          <w:rStyle w:val="Char6"/>
          <w:rFonts w:hint="cs"/>
          <w:rtl/>
        </w:rPr>
        <w:t xml:space="preserve"> </w:t>
      </w:r>
      <w:r w:rsidRPr="005234D1">
        <w:rPr>
          <w:rStyle w:val="Char6"/>
          <w:rFonts w:hint="cs"/>
          <w:rtl/>
        </w:rPr>
        <w:t xml:space="preserve">کشیدن ذکر به هنگام انزال) سؤال گردید، فرمود: </w:t>
      </w:r>
      <w:r w:rsidRPr="00726B91">
        <w:rPr>
          <w:rStyle w:val="Chare"/>
          <w:rFonts w:hint="cs"/>
          <w:rtl/>
        </w:rPr>
        <w:t>«</w:t>
      </w:r>
      <w:r w:rsidRPr="00726B91">
        <w:rPr>
          <w:rStyle w:val="Char5"/>
          <w:rFonts w:hint="eastAsia"/>
          <w:rtl/>
        </w:rPr>
        <w:t>مَا</w:t>
      </w:r>
      <w:r w:rsidRPr="00726B91">
        <w:rPr>
          <w:rStyle w:val="Char5"/>
          <w:rtl/>
        </w:rPr>
        <w:t xml:space="preserve"> </w:t>
      </w:r>
      <w:r w:rsidRPr="00726B91">
        <w:rPr>
          <w:rStyle w:val="Char5"/>
          <w:rFonts w:hint="eastAsia"/>
          <w:rtl/>
        </w:rPr>
        <w:t>عَلَيْكُمْ</w:t>
      </w:r>
      <w:r w:rsidRPr="00726B91">
        <w:rPr>
          <w:rStyle w:val="Char5"/>
          <w:rtl/>
        </w:rPr>
        <w:t xml:space="preserve"> </w:t>
      </w:r>
      <w:r w:rsidRPr="00726B91">
        <w:rPr>
          <w:rStyle w:val="Char5"/>
          <w:rFonts w:hint="eastAsia"/>
          <w:rtl/>
        </w:rPr>
        <w:t>أَلاَّ</w:t>
      </w:r>
      <w:r w:rsidRPr="00726B91">
        <w:rPr>
          <w:rStyle w:val="Char5"/>
          <w:rtl/>
        </w:rPr>
        <w:t xml:space="preserve"> </w:t>
      </w:r>
      <w:r w:rsidRPr="00726B91">
        <w:rPr>
          <w:rStyle w:val="Char5"/>
          <w:rFonts w:hint="eastAsia"/>
          <w:rtl/>
        </w:rPr>
        <w:t>تَفْعَلُوا</w:t>
      </w:r>
      <w:r w:rsidRPr="00726B91">
        <w:rPr>
          <w:rStyle w:val="Char5"/>
          <w:rtl/>
        </w:rPr>
        <w:t xml:space="preserve"> </w:t>
      </w:r>
      <w:r w:rsidRPr="00726B91">
        <w:rPr>
          <w:rStyle w:val="Char5"/>
          <w:rFonts w:hint="eastAsia"/>
          <w:rtl/>
        </w:rPr>
        <w:t>مَا</w:t>
      </w:r>
      <w:r w:rsidRPr="00726B91">
        <w:rPr>
          <w:rStyle w:val="Char5"/>
          <w:rtl/>
        </w:rPr>
        <w:t xml:space="preserve"> </w:t>
      </w:r>
      <w:r w:rsidRPr="00726B91">
        <w:rPr>
          <w:rStyle w:val="Char5"/>
          <w:rFonts w:hint="eastAsia"/>
          <w:rtl/>
        </w:rPr>
        <w:t>مِنْ</w:t>
      </w:r>
      <w:r w:rsidRPr="00726B91">
        <w:rPr>
          <w:rStyle w:val="Char5"/>
          <w:rtl/>
        </w:rPr>
        <w:t xml:space="preserve"> </w:t>
      </w:r>
      <w:r w:rsidRPr="00726B91">
        <w:rPr>
          <w:rStyle w:val="Char5"/>
          <w:rFonts w:hint="eastAsia"/>
          <w:rtl/>
        </w:rPr>
        <w:t>نَسَمَةٍ</w:t>
      </w:r>
      <w:r w:rsidRPr="00726B91">
        <w:rPr>
          <w:rStyle w:val="Char5"/>
          <w:rtl/>
        </w:rPr>
        <w:t xml:space="preserve"> </w:t>
      </w:r>
      <w:r w:rsidRPr="00726B91">
        <w:rPr>
          <w:rStyle w:val="Char5"/>
          <w:rFonts w:hint="eastAsia"/>
          <w:rtl/>
        </w:rPr>
        <w:t>كَائِنَةٍ</w:t>
      </w:r>
      <w:r w:rsidRPr="00726B91">
        <w:rPr>
          <w:rStyle w:val="Char5"/>
          <w:rtl/>
        </w:rPr>
        <w:t xml:space="preserve"> </w:t>
      </w:r>
      <w:r w:rsidRPr="00726B91">
        <w:rPr>
          <w:rStyle w:val="Char5"/>
          <w:rFonts w:hint="eastAsia"/>
          <w:rtl/>
        </w:rPr>
        <w:t>إِلَى</w:t>
      </w:r>
      <w:r w:rsidRPr="00726B91">
        <w:rPr>
          <w:rStyle w:val="Char5"/>
          <w:rtl/>
        </w:rPr>
        <w:t xml:space="preserve"> </w:t>
      </w:r>
      <w:r w:rsidRPr="00726B91">
        <w:rPr>
          <w:rStyle w:val="Char5"/>
          <w:rFonts w:hint="eastAsia"/>
          <w:rtl/>
        </w:rPr>
        <w:t>يَوْمِ</w:t>
      </w:r>
      <w:r w:rsidRPr="00726B91">
        <w:rPr>
          <w:rStyle w:val="Char5"/>
          <w:rtl/>
        </w:rPr>
        <w:t xml:space="preserve"> </w:t>
      </w:r>
      <w:r w:rsidRPr="00726B91">
        <w:rPr>
          <w:rStyle w:val="Char5"/>
          <w:rFonts w:hint="eastAsia"/>
          <w:rtl/>
        </w:rPr>
        <w:t>الْقِيَامَةِ</w:t>
      </w:r>
      <w:r w:rsidRPr="00726B91">
        <w:rPr>
          <w:rStyle w:val="Char5"/>
          <w:rtl/>
        </w:rPr>
        <w:t xml:space="preserve"> </w:t>
      </w:r>
      <w:r w:rsidRPr="00726B91">
        <w:rPr>
          <w:rStyle w:val="Char5"/>
          <w:rFonts w:hint="eastAsia"/>
          <w:rtl/>
        </w:rPr>
        <w:t>إِلاَّ</w:t>
      </w:r>
      <w:r w:rsidRPr="00726B91">
        <w:rPr>
          <w:rStyle w:val="Char5"/>
          <w:rtl/>
        </w:rPr>
        <w:t xml:space="preserve"> </w:t>
      </w:r>
      <w:r w:rsidRPr="00726B91">
        <w:rPr>
          <w:rStyle w:val="Char5"/>
          <w:rFonts w:hint="eastAsia"/>
          <w:rtl/>
        </w:rPr>
        <w:t>وَهِىَ</w:t>
      </w:r>
      <w:r w:rsidRPr="00726B91">
        <w:rPr>
          <w:rStyle w:val="Char5"/>
          <w:rtl/>
        </w:rPr>
        <w:t xml:space="preserve"> </w:t>
      </w:r>
      <w:r w:rsidRPr="00726B91">
        <w:rPr>
          <w:rStyle w:val="Char5"/>
          <w:rFonts w:hint="eastAsia"/>
          <w:rtl/>
        </w:rPr>
        <w:t>كَائِنَةٌ</w:t>
      </w:r>
      <w:r w:rsidRPr="00726B91">
        <w:rPr>
          <w:rStyle w:val="Chare"/>
          <w:rFonts w:hint="cs"/>
          <w:rtl/>
        </w:rPr>
        <w:t>»</w:t>
      </w:r>
      <w:r w:rsidR="00726B91" w:rsidRPr="00726B91">
        <w:rPr>
          <w:rStyle w:val="Char6"/>
          <w:rFonts w:hint="cs"/>
          <w:rtl/>
        </w:rPr>
        <w:t>.</w:t>
      </w:r>
      <w:r w:rsidRPr="00726B91">
        <w:rPr>
          <w:rStyle w:val="Chare"/>
          <w:rFonts w:hint="cs"/>
          <w:rtl/>
        </w:rPr>
        <w:t xml:space="preserve"> «</w:t>
      </w:r>
      <w:r w:rsidRPr="00726B91">
        <w:rPr>
          <w:rStyle w:val="Chard"/>
          <w:rFonts w:hint="cs"/>
          <w:rtl/>
        </w:rPr>
        <w:t>باکی نیست اگر آن را انجام ندهید، زیرا هیچ نسم</w:t>
      </w:r>
      <w:r w:rsidR="00B20E6E" w:rsidRPr="00726B91">
        <w:rPr>
          <w:rStyle w:val="Chard"/>
          <w:rFonts w:hint="cs"/>
          <w:rtl/>
        </w:rPr>
        <w:t>ۀ</w:t>
      </w:r>
      <w:r w:rsidRPr="00726B91">
        <w:rPr>
          <w:rStyle w:val="Chard"/>
          <w:rFonts w:hint="cs"/>
          <w:rtl/>
        </w:rPr>
        <w:t xml:space="preserve"> بودنی تا روز قیامت نیست، مگر این که او خواهد بود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رسول خدا </w:t>
      </w:r>
      <w:r w:rsidR="00BA1332" w:rsidRPr="00BA1332">
        <w:rPr>
          <w:rFonts w:cs="CTraditional Arabic" w:hint="cs"/>
          <w:rtl/>
          <w:lang w:bidi="fa-IR"/>
        </w:rPr>
        <w:t>ج</w:t>
      </w:r>
      <w:r w:rsidRPr="005234D1">
        <w:rPr>
          <w:rStyle w:val="Char6"/>
          <w:rFonts w:hint="cs"/>
          <w:rtl/>
        </w:rPr>
        <w:t xml:space="preserve"> در اینجا به کراهیت عزل نه تحریم آن، اشاره نمود سبب در اینجا این است که مصلحت‌ها باهم متعارض هستند، پس مصلحت ویژه متعلق به مالکین سبایا، این بود که عزل به کار برند، و مصلحت نوعی این است که عزل نشود تا کثرت اولاد و قیام نسل تحقق یابد، نظر به مصلحت نوعی از نظر به مصلحت شخصی در عموم احکام شرعی و تکوینی، راجح‌تر است، علاوه بر این در عزل آن تغییر خلق الله که در عمل جنسی در راه عقب هست، وجود ندارد و همچنین اعراض از تعرض به نسل هم نیست.</w:t>
      </w:r>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با این قول خویش: </w:t>
      </w:r>
      <w:r w:rsidRPr="00726B91">
        <w:rPr>
          <w:rStyle w:val="Chare"/>
          <w:rFonts w:hint="cs"/>
          <w:rtl/>
        </w:rPr>
        <w:t>«</w:t>
      </w:r>
      <w:r w:rsidRPr="00726B91">
        <w:rPr>
          <w:rStyle w:val="Char5"/>
          <w:rFonts w:hint="eastAsia"/>
          <w:rtl/>
        </w:rPr>
        <w:t>مَا</w:t>
      </w:r>
      <w:r w:rsidRPr="00726B91">
        <w:rPr>
          <w:rStyle w:val="Char5"/>
          <w:rtl/>
        </w:rPr>
        <w:t xml:space="preserve"> </w:t>
      </w:r>
      <w:r w:rsidRPr="00726B91">
        <w:rPr>
          <w:rStyle w:val="Char5"/>
          <w:rFonts w:hint="eastAsia"/>
          <w:rtl/>
        </w:rPr>
        <w:t>عَلَيْكُمْ</w:t>
      </w:r>
      <w:r w:rsidRPr="00726B91">
        <w:rPr>
          <w:rStyle w:val="Char5"/>
          <w:rtl/>
        </w:rPr>
        <w:t xml:space="preserve"> </w:t>
      </w:r>
      <w:r w:rsidRPr="00726B91">
        <w:rPr>
          <w:rStyle w:val="Char5"/>
          <w:rFonts w:hint="eastAsia"/>
          <w:rtl/>
        </w:rPr>
        <w:t>أَلاَّ</w:t>
      </w:r>
      <w:r w:rsidRPr="00726B91">
        <w:rPr>
          <w:rStyle w:val="Char5"/>
          <w:rtl/>
        </w:rPr>
        <w:t xml:space="preserve"> </w:t>
      </w:r>
      <w:r w:rsidRPr="00726B91">
        <w:rPr>
          <w:rStyle w:val="Char5"/>
          <w:rFonts w:hint="eastAsia"/>
          <w:rtl/>
        </w:rPr>
        <w:t>تَفْعَلُوا</w:t>
      </w:r>
      <w:r w:rsidRPr="00726B91">
        <w:rPr>
          <w:rStyle w:val="Chare"/>
          <w:rFonts w:hint="cs"/>
          <w:rtl/>
        </w:rPr>
        <w:t>»</w:t>
      </w:r>
      <w:r w:rsidRPr="005234D1">
        <w:rPr>
          <w:rStyle w:val="Char6"/>
          <w:rFonts w:hint="cs"/>
          <w:rtl/>
        </w:rPr>
        <w:t xml:space="preserve"> هشدار داد که حوادث قبل از وجود خارجی، مقدر می‌باشند، و این که هرگاه چیزی مقدر باشد، و در روی زمین برای جز سبب ضعیف را بگونه بسط می‌نماید که فایده سبب قوی را بدهد، پس انسان هرگاه به انزال نزدیک بگردد، و بخواهد آله تناسل را بیرون بکشد بسا اوقات چند قطره منی، نادانسته از او می‌چکد که در تولید بچه کفایت می‌کند، و همین است راز قول حضرت عمر </w:t>
      </w:r>
      <w:r w:rsidRPr="005234D1">
        <w:rPr>
          <w:rStyle w:val="Char6"/>
          <w:rFonts w:hint="cs"/>
          <w:rtl/>
        </w:rPr>
        <w:sym w:font="AGA Arabesque" w:char="F074"/>
      </w:r>
      <w:r w:rsidRPr="005234D1">
        <w:rPr>
          <w:rStyle w:val="Char6"/>
          <w:rFonts w:hint="cs"/>
          <w:rtl/>
        </w:rPr>
        <w:t xml:space="preserve"> که بچه را به کسی که اقرار به مسّ زن کرده بود ملحق فرموده که عزل از این باز نمی‌دارد.</w:t>
      </w:r>
    </w:p>
    <w:p w:rsidR="00BA4315" w:rsidRPr="00773B0D" w:rsidRDefault="00BA4315" w:rsidP="008A386C">
      <w:pPr>
        <w:pStyle w:val="a5"/>
        <w:rPr>
          <w:rtl/>
        </w:rPr>
      </w:pPr>
      <w:bookmarkStart w:id="1355" w:name="_Toc272589796"/>
      <w:bookmarkStart w:id="1356" w:name="_Toc435447780"/>
      <w:r w:rsidRPr="00773B0D">
        <w:rPr>
          <w:rFonts w:hint="cs"/>
          <w:rtl/>
        </w:rPr>
        <w:t>غیله مکروه است اما حرام نیست:</w:t>
      </w:r>
      <w:bookmarkEnd w:id="1355"/>
      <w:bookmarkEnd w:id="135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726B91">
        <w:rPr>
          <w:rStyle w:val="Chare"/>
          <w:rFonts w:hint="cs"/>
          <w:rtl/>
        </w:rPr>
        <w:t>«</w:t>
      </w:r>
      <w:r w:rsidRPr="00726B91">
        <w:rPr>
          <w:rStyle w:val="Char5"/>
          <w:rFonts w:hint="eastAsia"/>
          <w:rtl/>
        </w:rPr>
        <w:t>لَقَدْ</w:t>
      </w:r>
      <w:r w:rsidRPr="00726B91">
        <w:rPr>
          <w:rStyle w:val="Char5"/>
          <w:rtl/>
        </w:rPr>
        <w:t xml:space="preserve"> </w:t>
      </w:r>
      <w:r w:rsidRPr="00726B91">
        <w:rPr>
          <w:rStyle w:val="Char5"/>
          <w:rFonts w:hint="eastAsia"/>
          <w:rtl/>
        </w:rPr>
        <w:t>هَمَمْتُ</w:t>
      </w:r>
      <w:r w:rsidRPr="00726B91">
        <w:rPr>
          <w:rStyle w:val="Char5"/>
          <w:rtl/>
        </w:rPr>
        <w:t xml:space="preserve"> </w:t>
      </w:r>
      <w:r w:rsidRPr="00726B91">
        <w:rPr>
          <w:rStyle w:val="Char5"/>
          <w:rFonts w:hint="eastAsia"/>
          <w:rtl/>
        </w:rPr>
        <w:t>أَنْ</w:t>
      </w:r>
      <w:r w:rsidRPr="00726B91">
        <w:rPr>
          <w:rStyle w:val="Char5"/>
          <w:rtl/>
        </w:rPr>
        <w:t xml:space="preserve"> </w:t>
      </w:r>
      <w:r w:rsidRPr="00726B91">
        <w:rPr>
          <w:rStyle w:val="Char5"/>
          <w:rFonts w:hint="eastAsia"/>
          <w:rtl/>
        </w:rPr>
        <w:t>أَنْهَى</w:t>
      </w:r>
      <w:r w:rsidRPr="00726B91">
        <w:rPr>
          <w:rStyle w:val="Char5"/>
          <w:rtl/>
        </w:rPr>
        <w:t xml:space="preserve"> </w:t>
      </w:r>
      <w:r w:rsidRPr="00726B91">
        <w:rPr>
          <w:rStyle w:val="Char5"/>
          <w:rFonts w:hint="eastAsia"/>
          <w:rtl/>
        </w:rPr>
        <w:t>عَنِ</w:t>
      </w:r>
      <w:r w:rsidRPr="00726B91">
        <w:rPr>
          <w:rStyle w:val="Char5"/>
          <w:rtl/>
        </w:rPr>
        <w:t xml:space="preserve"> </w:t>
      </w:r>
      <w:r w:rsidRPr="00726B91">
        <w:rPr>
          <w:rStyle w:val="Char5"/>
          <w:rFonts w:hint="eastAsia"/>
          <w:rtl/>
        </w:rPr>
        <w:t>الْغِيلَةِ</w:t>
      </w:r>
      <w:r w:rsidRPr="00726B91">
        <w:rPr>
          <w:rStyle w:val="Char5"/>
          <w:rtl/>
        </w:rPr>
        <w:t xml:space="preserve"> </w:t>
      </w:r>
      <w:r w:rsidRPr="00726B91">
        <w:rPr>
          <w:rStyle w:val="Char5"/>
          <w:rFonts w:hint="eastAsia"/>
          <w:rtl/>
        </w:rPr>
        <w:t>فَنَظَرْتُ</w:t>
      </w:r>
      <w:r w:rsidRPr="00726B91">
        <w:rPr>
          <w:rStyle w:val="Char5"/>
          <w:rtl/>
        </w:rPr>
        <w:t xml:space="preserve"> </w:t>
      </w:r>
      <w:r w:rsidRPr="00726B91">
        <w:rPr>
          <w:rStyle w:val="Char5"/>
          <w:rFonts w:hint="eastAsia"/>
          <w:rtl/>
        </w:rPr>
        <w:t>فِى</w:t>
      </w:r>
      <w:r w:rsidRPr="00726B91">
        <w:rPr>
          <w:rStyle w:val="Char5"/>
          <w:rtl/>
        </w:rPr>
        <w:t xml:space="preserve"> </w:t>
      </w:r>
      <w:r w:rsidRPr="00726B91">
        <w:rPr>
          <w:rStyle w:val="Char5"/>
          <w:rFonts w:hint="eastAsia"/>
          <w:rtl/>
        </w:rPr>
        <w:t>الرُّومِ</w:t>
      </w:r>
      <w:r w:rsidRPr="00726B91">
        <w:rPr>
          <w:rStyle w:val="Char5"/>
          <w:rtl/>
        </w:rPr>
        <w:t xml:space="preserve"> </w:t>
      </w:r>
      <w:r w:rsidRPr="00726B91">
        <w:rPr>
          <w:rStyle w:val="Char5"/>
          <w:rFonts w:hint="eastAsia"/>
          <w:rtl/>
        </w:rPr>
        <w:t>وَفَارِسَ</w:t>
      </w:r>
      <w:r w:rsidRPr="00726B91">
        <w:rPr>
          <w:rStyle w:val="Char5"/>
          <w:rtl/>
        </w:rPr>
        <w:t xml:space="preserve"> </w:t>
      </w:r>
      <w:r w:rsidRPr="00726B91">
        <w:rPr>
          <w:rStyle w:val="Char5"/>
          <w:rFonts w:hint="eastAsia"/>
          <w:rtl/>
        </w:rPr>
        <w:t>فَإِذَا</w:t>
      </w:r>
      <w:r w:rsidRPr="00726B91">
        <w:rPr>
          <w:rStyle w:val="Char5"/>
          <w:rtl/>
        </w:rPr>
        <w:t xml:space="preserve"> </w:t>
      </w:r>
      <w:r w:rsidRPr="00726B91">
        <w:rPr>
          <w:rStyle w:val="Char5"/>
          <w:rFonts w:hint="eastAsia"/>
          <w:rtl/>
        </w:rPr>
        <w:t>هُمْ</w:t>
      </w:r>
      <w:r w:rsidRPr="00726B91">
        <w:rPr>
          <w:rStyle w:val="Char5"/>
          <w:rtl/>
        </w:rPr>
        <w:t xml:space="preserve"> </w:t>
      </w:r>
      <w:r w:rsidRPr="00726B91">
        <w:rPr>
          <w:rStyle w:val="Char5"/>
          <w:rFonts w:hint="eastAsia"/>
          <w:rtl/>
        </w:rPr>
        <w:t>يُغِيلُونَ</w:t>
      </w:r>
      <w:r w:rsidRPr="00726B91">
        <w:rPr>
          <w:rStyle w:val="Char5"/>
          <w:rtl/>
        </w:rPr>
        <w:t xml:space="preserve"> </w:t>
      </w:r>
      <w:r w:rsidRPr="00726B91">
        <w:rPr>
          <w:rStyle w:val="Char5"/>
          <w:rFonts w:hint="eastAsia"/>
          <w:rtl/>
        </w:rPr>
        <w:t>أَوْلاَدَهُمْ</w:t>
      </w:r>
      <w:r w:rsidRPr="00726B91">
        <w:rPr>
          <w:rStyle w:val="Char5"/>
          <w:rtl/>
        </w:rPr>
        <w:t xml:space="preserve"> </w:t>
      </w:r>
      <w:r w:rsidRPr="00726B91">
        <w:rPr>
          <w:rStyle w:val="Char5"/>
          <w:rFonts w:hint="eastAsia"/>
          <w:rtl/>
        </w:rPr>
        <w:t>فَلاَ</w:t>
      </w:r>
      <w:r w:rsidRPr="00726B91">
        <w:rPr>
          <w:rStyle w:val="Char5"/>
          <w:rtl/>
        </w:rPr>
        <w:t xml:space="preserve"> </w:t>
      </w:r>
      <w:r w:rsidRPr="00726B91">
        <w:rPr>
          <w:rStyle w:val="Char5"/>
          <w:rFonts w:hint="cs"/>
          <w:rtl/>
        </w:rPr>
        <w:t>ت</w:t>
      </w:r>
      <w:r w:rsidRPr="00726B91">
        <w:rPr>
          <w:rStyle w:val="Char5"/>
          <w:rFonts w:hint="eastAsia"/>
          <w:rtl/>
        </w:rPr>
        <w:t>َضُرُّ</w:t>
      </w:r>
      <w:r w:rsidRPr="00726B91">
        <w:rPr>
          <w:rStyle w:val="Char5"/>
          <w:rtl/>
        </w:rPr>
        <w:t xml:space="preserve"> </w:t>
      </w:r>
      <w:r w:rsidRPr="00726B91">
        <w:rPr>
          <w:rStyle w:val="Char5"/>
          <w:rFonts w:hint="eastAsia"/>
          <w:rtl/>
        </w:rPr>
        <w:t>أَوْلاَدَهُمْ</w:t>
      </w:r>
      <w:r w:rsidRPr="00726B91">
        <w:rPr>
          <w:rStyle w:val="Chare"/>
          <w:rFonts w:hint="cs"/>
          <w:rtl/>
        </w:rPr>
        <w:t>»</w:t>
      </w:r>
      <w:r w:rsidR="00726B91" w:rsidRPr="00726B91">
        <w:rPr>
          <w:rStyle w:val="Char6"/>
          <w:rFonts w:hint="cs"/>
          <w:rtl/>
        </w:rPr>
        <w:t>.</w:t>
      </w:r>
      <w:r w:rsidRPr="00726B91">
        <w:rPr>
          <w:rStyle w:val="Chare"/>
          <w:rFonts w:hint="cs"/>
          <w:rtl/>
        </w:rPr>
        <w:t xml:space="preserve"> «</w:t>
      </w:r>
      <w:r w:rsidRPr="00726B91">
        <w:rPr>
          <w:rStyle w:val="Chard"/>
          <w:rFonts w:hint="cs"/>
          <w:rtl/>
        </w:rPr>
        <w:t>من تصمیم گرفتم که از غیله (عمل جنسی با همسر در ایام شیرخوارگی نوزاد) نهی کنم، وقتی دیدم که رومی‌ها و فارسی‌ها این کار را می‌کنند و ضرری برای فرزندان‌شان نمی‌شود</w:t>
      </w:r>
      <w:r w:rsidRPr="00726B91">
        <w:rPr>
          <w:rStyle w:val="Chare"/>
          <w:rFonts w:hint="cs"/>
          <w:rtl/>
        </w:rPr>
        <w:t>»</w:t>
      </w:r>
      <w:r w:rsidRPr="005234D1">
        <w:rPr>
          <w:rStyle w:val="Char6"/>
          <w:rFonts w:hint="cs"/>
          <w:rtl/>
        </w:rPr>
        <w:t xml:space="preserve">؛ و نیز فرمود: </w:t>
      </w:r>
      <w:r w:rsidRPr="00726B91">
        <w:rPr>
          <w:rStyle w:val="Chare"/>
          <w:rFonts w:hint="cs"/>
          <w:rtl/>
        </w:rPr>
        <w:t>«</w:t>
      </w:r>
      <w:r w:rsidRPr="00726B91">
        <w:rPr>
          <w:rStyle w:val="Char5"/>
          <w:rFonts w:hint="eastAsia"/>
          <w:rtl/>
        </w:rPr>
        <w:t>لاَ</w:t>
      </w:r>
      <w:r w:rsidRPr="00726B91">
        <w:rPr>
          <w:rStyle w:val="Char5"/>
          <w:rtl/>
        </w:rPr>
        <w:t xml:space="preserve"> </w:t>
      </w:r>
      <w:r w:rsidRPr="00726B91">
        <w:rPr>
          <w:rStyle w:val="Char5"/>
          <w:rFonts w:hint="eastAsia"/>
          <w:rtl/>
        </w:rPr>
        <w:t>تَقْتُلُوا</w:t>
      </w:r>
      <w:r w:rsidRPr="00726B91">
        <w:rPr>
          <w:rStyle w:val="Char5"/>
          <w:rtl/>
        </w:rPr>
        <w:t xml:space="preserve"> </w:t>
      </w:r>
      <w:r w:rsidRPr="00726B91">
        <w:rPr>
          <w:rStyle w:val="Char5"/>
          <w:rFonts w:hint="eastAsia"/>
          <w:rtl/>
        </w:rPr>
        <w:t>أَوْلاَدَكُمْ</w:t>
      </w:r>
      <w:r w:rsidRPr="00726B91">
        <w:rPr>
          <w:rStyle w:val="Char5"/>
          <w:rtl/>
        </w:rPr>
        <w:t xml:space="preserve"> </w:t>
      </w:r>
      <w:r w:rsidRPr="00726B91">
        <w:rPr>
          <w:rStyle w:val="Char5"/>
          <w:rFonts w:hint="eastAsia"/>
          <w:rtl/>
        </w:rPr>
        <w:t>سِرًّا</w:t>
      </w:r>
      <w:r w:rsidRPr="00726B91">
        <w:rPr>
          <w:rStyle w:val="Char5"/>
          <w:rtl/>
        </w:rPr>
        <w:t xml:space="preserve"> </w:t>
      </w:r>
      <w:r w:rsidRPr="00726B91">
        <w:rPr>
          <w:rStyle w:val="Char5"/>
          <w:rFonts w:hint="eastAsia"/>
          <w:rtl/>
        </w:rPr>
        <w:t>فَإِنَّ</w:t>
      </w:r>
      <w:r w:rsidRPr="00726B91">
        <w:rPr>
          <w:rStyle w:val="Char5"/>
          <w:rtl/>
        </w:rPr>
        <w:t xml:space="preserve"> </w:t>
      </w:r>
      <w:r w:rsidRPr="00726B91">
        <w:rPr>
          <w:rStyle w:val="Char5"/>
          <w:rFonts w:hint="eastAsia"/>
          <w:rtl/>
        </w:rPr>
        <w:t>الْغَيْلَ</w:t>
      </w:r>
      <w:r w:rsidRPr="00726B91">
        <w:rPr>
          <w:rStyle w:val="Char5"/>
          <w:rtl/>
        </w:rPr>
        <w:t xml:space="preserve"> </w:t>
      </w:r>
      <w:r w:rsidRPr="00726B91">
        <w:rPr>
          <w:rStyle w:val="Char5"/>
          <w:rFonts w:hint="eastAsia"/>
          <w:rtl/>
        </w:rPr>
        <w:t>يُدْرِكُ</w:t>
      </w:r>
      <w:r w:rsidRPr="00726B91">
        <w:rPr>
          <w:rStyle w:val="Char5"/>
          <w:rtl/>
        </w:rPr>
        <w:t xml:space="preserve"> </w:t>
      </w:r>
      <w:r w:rsidRPr="00726B91">
        <w:rPr>
          <w:rStyle w:val="Char5"/>
          <w:rFonts w:hint="eastAsia"/>
          <w:rtl/>
        </w:rPr>
        <w:t>الْفَارِسَ</w:t>
      </w:r>
      <w:r w:rsidRPr="00726B91">
        <w:rPr>
          <w:rStyle w:val="Char5"/>
          <w:rtl/>
        </w:rPr>
        <w:t xml:space="preserve"> </w:t>
      </w:r>
      <w:r w:rsidRPr="00726B91">
        <w:rPr>
          <w:rStyle w:val="Char5"/>
          <w:rFonts w:hint="eastAsia"/>
          <w:rtl/>
        </w:rPr>
        <w:t>فَيُدَعْثِرُهُ</w:t>
      </w:r>
      <w:r w:rsidRPr="00726B91">
        <w:rPr>
          <w:rStyle w:val="Chare"/>
          <w:rFonts w:hint="cs"/>
          <w:rtl/>
        </w:rPr>
        <w:t>»</w:t>
      </w:r>
      <w:r w:rsidR="00726B91" w:rsidRPr="00726B91">
        <w:rPr>
          <w:rStyle w:val="Char6"/>
          <w:rFonts w:hint="cs"/>
          <w:rtl/>
        </w:rPr>
        <w:t>.</w:t>
      </w:r>
      <w:r w:rsidRPr="005234D1">
        <w:rPr>
          <w:rStyle w:val="Char6"/>
          <w:rFonts w:hint="cs"/>
          <w:rtl/>
        </w:rPr>
        <w:t xml:space="preserve"> </w:t>
      </w:r>
      <w:r w:rsidR="00726B91" w:rsidRPr="00726B91">
        <w:rPr>
          <w:rStyle w:val="Chare"/>
          <w:rFonts w:hint="cs"/>
          <w:rtl/>
        </w:rPr>
        <w:t>«</w:t>
      </w:r>
      <w:r w:rsidRPr="00726B91">
        <w:rPr>
          <w:rStyle w:val="Chard"/>
          <w:rFonts w:hint="cs"/>
          <w:rtl/>
        </w:rPr>
        <w:t>که فرزندان خود را به پنهانی به قتل نرسانید، زیرا عمل غیله در سوار، اثر می‌گذارد و او را از اسب می‌اندازد</w:t>
      </w:r>
      <w:r w:rsidRPr="00773B0D">
        <w:rPr>
          <w:rFonts w:cs="Traditional Arabic" w:hint="cs"/>
          <w:rtl/>
          <w:lang w:bidi="fa-IR"/>
        </w:rPr>
        <w:t>»</w:t>
      </w:r>
      <w:r w:rsidRPr="00726B9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این اشاره به کراهیت غیله بدون تحریم آنست، سببش این که عمل جنسی با زن شیرده، شیر او را فاسد می‌کند، و آن شیر بچه را ضعیف می‌کند و این ضعف در ریشه مزاج او در نخستین نشو و نمو داخل می‌گردد،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بیان فرمود که خواست آن را تحریم کند، زیرا به گمان غالب ضرر داشت، اما وقتی بررسی فرمود، دید که این ضرر، کثیر الوقوع نیست، و صلاحیت ندارد که مظن</w:t>
      </w:r>
      <w:r w:rsidR="00B20E6E">
        <w:rPr>
          <w:rStyle w:val="Char6"/>
          <w:rFonts w:hint="cs"/>
          <w:rtl/>
        </w:rPr>
        <w:t>ۀ</w:t>
      </w:r>
      <w:r w:rsidRPr="005234D1">
        <w:rPr>
          <w:rStyle w:val="Char6"/>
          <w:rFonts w:hint="cs"/>
          <w:rtl/>
        </w:rPr>
        <w:t xml:space="preserve"> مصلحتی باشد تا بتوان آن را مدار تحریم قرار داد، این حدیث یکی از آن دلایلی است که ما ثابت کردیم که رسول خدا </w:t>
      </w:r>
      <w:r w:rsidR="00BA1332" w:rsidRPr="00BA1332">
        <w:rPr>
          <w:rFonts w:cs="CTraditional Arabic" w:hint="cs"/>
          <w:rtl/>
          <w:lang w:bidi="fa-IR"/>
        </w:rPr>
        <w:t>ج</w:t>
      </w:r>
      <w:r w:rsidRPr="005234D1">
        <w:rPr>
          <w:rStyle w:val="Char6"/>
          <w:rFonts w:hint="cs"/>
          <w:rtl/>
        </w:rPr>
        <w:t xml:space="preserve"> نیز اجتهاد می‌کرد، و این که اجتهاد و آشنایی با مصالح و گمان غالب است که مدار تحریم و کراهیت قرار گیرند.</w:t>
      </w:r>
    </w:p>
    <w:p w:rsidR="00BA4315" w:rsidRPr="00773B0D" w:rsidRDefault="00BA4315" w:rsidP="008A386C">
      <w:pPr>
        <w:pStyle w:val="a5"/>
        <w:rPr>
          <w:rtl/>
        </w:rPr>
      </w:pPr>
      <w:bookmarkStart w:id="1357" w:name="_Toc272589797"/>
      <w:bookmarkStart w:id="1358" w:name="_Toc435447781"/>
      <w:r w:rsidRPr="00773B0D">
        <w:rPr>
          <w:rFonts w:hint="cs"/>
          <w:rtl/>
        </w:rPr>
        <w:t>علاقه زوجیت باید پنهان باشد:</w:t>
      </w:r>
      <w:bookmarkEnd w:id="1357"/>
      <w:bookmarkEnd w:id="1358"/>
    </w:p>
    <w:p w:rsidR="00BA4315" w:rsidRPr="005234D1" w:rsidRDefault="00BA4315" w:rsidP="006E4094">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726B91">
        <w:rPr>
          <w:rStyle w:val="Chare"/>
          <w:rFonts w:hint="cs"/>
          <w:rtl/>
        </w:rPr>
        <w:t>«</w:t>
      </w:r>
      <w:r w:rsidRPr="00726B91">
        <w:rPr>
          <w:rStyle w:val="Char5"/>
          <w:rFonts w:hint="eastAsia"/>
          <w:rtl/>
        </w:rPr>
        <w:t>إِنَّ</w:t>
      </w:r>
      <w:r w:rsidRPr="00726B91">
        <w:rPr>
          <w:rStyle w:val="Char5"/>
          <w:rtl/>
        </w:rPr>
        <w:t xml:space="preserve"> </w:t>
      </w:r>
      <w:r w:rsidRPr="00726B91">
        <w:rPr>
          <w:rStyle w:val="Char5"/>
          <w:rFonts w:hint="eastAsia"/>
          <w:rtl/>
        </w:rPr>
        <w:t>مِنْ</w:t>
      </w:r>
      <w:r w:rsidRPr="00726B91">
        <w:rPr>
          <w:rStyle w:val="Char5"/>
          <w:rtl/>
        </w:rPr>
        <w:t xml:space="preserve"> </w:t>
      </w:r>
      <w:r w:rsidRPr="00726B91">
        <w:rPr>
          <w:rStyle w:val="Char5"/>
          <w:rFonts w:hint="eastAsia"/>
          <w:rtl/>
        </w:rPr>
        <w:t>أَشَرِّ</w:t>
      </w:r>
      <w:r w:rsidRPr="00726B91">
        <w:rPr>
          <w:rStyle w:val="Char5"/>
          <w:rtl/>
        </w:rPr>
        <w:t xml:space="preserve"> </w:t>
      </w:r>
      <w:r w:rsidRPr="00726B91">
        <w:rPr>
          <w:rStyle w:val="Char5"/>
          <w:rFonts w:hint="eastAsia"/>
          <w:rtl/>
        </w:rPr>
        <w:t>النَّاسِ</w:t>
      </w:r>
      <w:r w:rsidRPr="00726B91">
        <w:rPr>
          <w:rStyle w:val="Char5"/>
          <w:rtl/>
        </w:rPr>
        <w:t xml:space="preserve"> </w:t>
      </w:r>
      <w:r w:rsidRPr="00726B91">
        <w:rPr>
          <w:rStyle w:val="Char5"/>
          <w:rFonts w:hint="eastAsia"/>
          <w:rtl/>
        </w:rPr>
        <w:t>عِنْدَ</w:t>
      </w:r>
      <w:r w:rsidRPr="00726B91">
        <w:rPr>
          <w:rStyle w:val="Char5"/>
          <w:rtl/>
        </w:rPr>
        <w:t xml:space="preserve"> </w:t>
      </w:r>
      <w:r w:rsidRPr="00726B91">
        <w:rPr>
          <w:rStyle w:val="Char5"/>
          <w:rFonts w:hint="eastAsia"/>
          <w:rtl/>
        </w:rPr>
        <w:t>اللَّهِ</w:t>
      </w:r>
      <w:r w:rsidRPr="00726B91">
        <w:rPr>
          <w:rStyle w:val="Char5"/>
          <w:rtl/>
        </w:rPr>
        <w:t xml:space="preserve"> </w:t>
      </w:r>
      <w:r w:rsidRPr="00726B91">
        <w:rPr>
          <w:rStyle w:val="Char5"/>
          <w:rFonts w:hint="eastAsia"/>
          <w:rtl/>
        </w:rPr>
        <w:t>مَنْزِلَةً</w:t>
      </w:r>
      <w:r w:rsidRPr="00726B91">
        <w:rPr>
          <w:rStyle w:val="Char5"/>
          <w:rtl/>
        </w:rPr>
        <w:t xml:space="preserve"> </w:t>
      </w:r>
      <w:r w:rsidRPr="00726B91">
        <w:rPr>
          <w:rStyle w:val="Char5"/>
          <w:rFonts w:hint="eastAsia"/>
          <w:rtl/>
        </w:rPr>
        <w:t>الرَّجُلَ</w:t>
      </w:r>
      <w:r w:rsidRPr="00726B91">
        <w:rPr>
          <w:rStyle w:val="Char5"/>
          <w:rtl/>
        </w:rPr>
        <w:t xml:space="preserve"> </w:t>
      </w:r>
      <w:r w:rsidRPr="00726B91">
        <w:rPr>
          <w:rStyle w:val="Char5"/>
          <w:rFonts w:hint="eastAsia"/>
          <w:rtl/>
        </w:rPr>
        <w:t>يُفْضِى</w:t>
      </w:r>
      <w:r w:rsidRPr="00726B91">
        <w:rPr>
          <w:rStyle w:val="Char5"/>
          <w:rtl/>
        </w:rPr>
        <w:t xml:space="preserve"> </w:t>
      </w:r>
      <w:r w:rsidRPr="00726B91">
        <w:rPr>
          <w:rStyle w:val="Char5"/>
          <w:rFonts w:hint="eastAsia"/>
          <w:rtl/>
        </w:rPr>
        <w:t>إِلَى</w:t>
      </w:r>
      <w:r w:rsidRPr="00726B91">
        <w:rPr>
          <w:rStyle w:val="Char5"/>
          <w:rtl/>
        </w:rPr>
        <w:t xml:space="preserve"> </w:t>
      </w:r>
      <w:r w:rsidRPr="00726B91">
        <w:rPr>
          <w:rStyle w:val="Char5"/>
          <w:rFonts w:hint="eastAsia"/>
          <w:rtl/>
        </w:rPr>
        <w:t>امْرَأَتِهِ</w:t>
      </w:r>
      <w:r w:rsidRPr="00726B91">
        <w:rPr>
          <w:rStyle w:val="Char5"/>
          <w:rFonts w:hint="cs"/>
          <w:rtl/>
        </w:rPr>
        <w:t>،</w:t>
      </w:r>
      <w:r w:rsidRPr="00726B91">
        <w:rPr>
          <w:rStyle w:val="Char5"/>
          <w:rtl/>
        </w:rPr>
        <w:t xml:space="preserve"> </w:t>
      </w:r>
      <w:r w:rsidRPr="00726B91">
        <w:rPr>
          <w:rStyle w:val="Char5"/>
          <w:rFonts w:hint="eastAsia"/>
          <w:rtl/>
        </w:rPr>
        <w:t>وَتُفْضِى</w:t>
      </w:r>
      <w:r w:rsidRPr="00726B91">
        <w:rPr>
          <w:rStyle w:val="Char5"/>
          <w:rtl/>
        </w:rPr>
        <w:t xml:space="preserve"> </w:t>
      </w:r>
      <w:r w:rsidRPr="00726B91">
        <w:rPr>
          <w:rStyle w:val="Char5"/>
          <w:rFonts w:hint="eastAsia"/>
          <w:rtl/>
        </w:rPr>
        <w:t>إِلَيْهِ</w:t>
      </w:r>
      <w:r w:rsidRPr="00726B91">
        <w:rPr>
          <w:rStyle w:val="Char5"/>
          <w:rtl/>
        </w:rPr>
        <w:t xml:space="preserve"> </w:t>
      </w:r>
      <w:r w:rsidRPr="00726B91">
        <w:rPr>
          <w:rStyle w:val="Char5"/>
          <w:rFonts w:hint="eastAsia"/>
          <w:rtl/>
        </w:rPr>
        <w:t>ثُمَّ</w:t>
      </w:r>
      <w:r w:rsidRPr="00726B91">
        <w:rPr>
          <w:rStyle w:val="Char5"/>
          <w:rtl/>
        </w:rPr>
        <w:t xml:space="preserve"> </w:t>
      </w:r>
      <w:r w:rsidRPr="00726B91">
        <w:rPr>
          <w:rStyle w:val="Char5"/>
          <w:rFonts w:hint="eastAsia"/>
          <w:rtl/>
        </w:rPr>
        <w:t>يَنْشُرُ</w:t>
      </w:r>
      <w:r w:rsidRPr="00726B91">
        <w:rPr>
          <w:rStyle w:val="Char5"/>
          <w:rtl/>
        </w:rPr>
        <w:t xml:space="preserve"> </w:t>
      </w:r>
      <w:r w:rsidRPr="00726B91">
        <w:rPr>
          <w:rStyle w:val="Char5"/>
          <w:rFonts w:hint="eastAsia"/>
          <w:rtl/>
        </w:rPr>
        <w:t>سِرَّهَا</w:t>
      </w:r>
      <w:r w:rsidRPr="00726B91">
        <w:rPr>
          <w:rStyle w:val="Chare"/>
          <w:rFonts w:hint="cs"/>
          <w:rtl/>
        </w:rPr>
        <w:t>»</w:t>
      </w:r>
      <w:r w:rsidR="00726B91" w:rsidRPr="00726B91">
        <w:rPr>
          <w:rStyle w:val="Char6"/>
          <w:rFonts w:hint="cs"/>
          <w:rtl/>
        </w:rPr>
        <w:t>.</w:t>
      </w:r>
      <w:r w:rsidRPr="00726B91">
        <w:rPr>
          <w:rStyle w:val="Chare"/>
          <w:rFonts w:hint="cs"/>
          <w:rtl/>
        </w:rPr>
        <w:t xml:space="preserve"> </w:t>
      </w:r>
      <w:r w:rsidRPr="00773B0D">
        <w:rPr>
          <w:rFonts w:cs="Traditional Arabic" w:hint="cs"/>
          <w:rtl/>
          <w:lang w:bidi="fa-IR"/>
        </w:rPr>
        <w:t>«</w:t>
      </w:r>
      <w:r w:rsidRPr="00726B91">
        <w:rPr>
          <w:rStyle w:val="Chard"/>
          <w:rFonts w:hint="cs"/>
          <w:rtl/>
        </w:rPr>
        <w:t>بدترین مردم پیش خدا کسی است که با همسرش همبستر باشد، سپس راز او را افشا نماید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چون پرده</w:t>
      </w:r>
      <w:r w:rsidR="00726B91">
        <w:rPr>
          <w:rStyle w:val="Char6"/>
          <w:rFonts w:hint="cs"/>
          <w:rtl/>
        </w:rPr>
        <w:t xml:space="preserve"> </w:t>
      </w:r>
      <w:r w:rsidRPr="005234D1">
        <w:rPr>
          <w:rStyle w:val="Char6"/>
          <w:rFonts w:hint="cs"/>
          <w:rtl/>
        </w:rPr>
        <w:t>‌پوشی واجب است، و ابراز نمودن آنچه رویش پرده قرار گرفته، عکس موضوع و مخالف با هدف قرار می‌گیرد، مقتضایش این بود که از آن نهی گردد. و نیز اظهار چنین امر دیوانگی و بی‌شرمی است، و اتباع امثال چنین انگیزها، نفس را وا می‌دارد تا رنگ‌های تاریک در آن مجسم گردند.</w:t>
      </w:r>
    </w:p>
    <w:p w:rsidR="00BA4315" w:rsidRPr="00773B0D" w:rsidRDefault="00BA4315" w:rsidP="008A386C">
      <w:pPr>
        <w:pStyle w:val="a5"/>
        <w:rPr>
          <w:rtl/>
        </w:rPr>
      </w:pPr>
      <w:bookmarkStart w:id="1359" w:name="_Toc272589798"/>
      <w:bookmarkStart w:id="1360" w:name="_Toc435447782"/>
      <w:r w:rsidRPr="00773B0D">
        <w:rPr>
          <w:rFonts w:hint="cs"/>
          <w:rtl/>
        </w:rPr>
        <w:t>حکمت در تحریم عمل جنسی با زن حایض:</w:t>
      </w:r>
      <w:bookmarkEnd w:id="1359"/>
      <w:bookmarkEnd w:id="136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آیین‌ها، در آنچه با زن حایض انجام داده می‌شود باهم مختلف می‌باشند، بعضی مانند یهود، متعمق می‌باشند که از مواکله و مضاجعت آن منع می‌کنند، و بعضی مانند مجوس، بی‌تفاوت هستند که عمل جنسی و غیره را با او مجاز می‌دانند، و با آمدن حیض باکی ندارند، هریکی از این‌ها در افراط و تفریط می‌باشند، آیین اسلامی راه میانه‌ای را ملاحظه نمود، و آن حضرت </w:t>
      </w:r>
      <w:r w:rsidR="00BA1332" w:rsidRPr="00BA1332">
        <w:rPr>
          <w:rFonts w:cs="CTraditional Arabic" w:hint="cs"/>
          <w:rtl/>
          <w:lang w:bidi="fa-IR"/>
        </w:rPr>
        <w:t>ج</w:t>
      </w:r>
      <w:r w:rsidRPr="005234D1">
        <w:rPr>
          <w:rStyle w:val="Char6"/>
          <w:rFonts w:hint="cs"/>
          <w:rtl/>
        </w:rPr>
        <w:t xml:space="preserve"> فرمود: </w:t>
      </w:r>
      <w:r w:rsidRPr="00726B91">
        <w:rPr>
          <w:rStyle w:val="Chare"/>
          <w:rFonts w:hint="cs"/>
          <w:rtl/>
        </w:rPr>
        <w:t>«</w:t>
      </w:r>
      <w:r w:rsidRPr="00726B91">
        <w:rPr>
          <w:rStyle w:val="Char5"/>
          <w:rFonts w:hint="cs"/>
          <w:rtl/>
        </w:rPr>
        <w:t>اصنعوا بهن كل شيء إلا النكاح</w:t>
      </w:r>
      <w:r w:rsidRPr="00726B91">
        <w:rPr>
          <w:rStyle w:val="Chare"/>
          <w:rFonts w:hint="cs"/>
          <w:rtl/>
        </w:rPr>
        <w:t>»</w:t>
      </w:r>
      <w:r w:rsidR="00726B91" w:rsidRPr="00726B91">
        <w:rPr>
          <w:rStyle w:val="Char6"/>
          <w:rFonts w:hint="cs"/>
          <w:rtl/>
        </w:rPr>
        <w:t>.</w:t>
      </w:r>
      <w:r w:rsidRPr="005234D1">
        <w:rPr>
          <w:rStyle w:val="Char6"/>
          <w:rFonts w:hint="cs"/>
          <w:rtl/>
        </w:rPr>
        <w:t xml:space="preserve"> </w:t>
      </w:r>
      <w:r w:rsidR="00726B91" w:rsidRPr="00726B91">
        <w:rPr>
          <w:rStyle w:val="Chare"/>
          <w:rFonts w:hint="cs"/>
          <w:rtl/>
        </w:rPr>
        <w:t>«</w:t>
      </w:r>
      <w:r w:rsidRPr="00726B91">
        <w:rPr>
          <w:rStyle w:val="Chard"/>
          <w:rFonts w:hint="cs"/>
          <w:rtl/>
        </w:rPr>
        <w:t>که هر کاری با زن حایض بکنید به جز عمل جنسی</w:t>
      </w:r>
      <w:r w:rsidRPr="00726B91">
        <w:rPr>
          <w:rStyle w:val="Chare"/>
          <w:rFonts w:hint="cs"/>
          <w:rtl/>
        </w:rPr>
        <w:t>»</w:t>
      </w:r>
      <w:r w:rsidRPr="005234D1">
        <w:rPr>
          <w:rStyle w:val="Char6"/>
          <w:rFonts w:hint="cs"/>
          <w:rtl/>
        </w:rPr>
        <w:t>، و این به خاطر چند معنی است:</w:t>
      </w:r>
    </w:p>
    <w:p w:rsidR="00726B91" w:rsidRDefault="00BA4315" w:rsidP="008A386C">
      <w:pPr>
        <w:autoSpaceDE w:val="0"/>
        <w:autoSpaceDN w:val="0"/>
        <w:adjustRightInd w:val="0"/>
        <w:ind w:firstLine="284"/>
        <w:jc w:val="both"/>
        <w:rPr>
          <w:rStyle w:val="Char6"/>
          <w:rtl/>
        </w:rPr>
      </w:pPr>
      <w:r w:rsidRPr="005234D1">
        <w:rPr>
          <w:rStyle w:val="Char6"/>
          <w:rFonts w:hint="cs"/>
          <w:rtl/>
        </w:rPr>
        <w:t>از آن</w:t>
      </w:r>
      <w:r w:rsidR="00726B91">
        <w:rPr>
          <w:rStyle w:val="Char6"/>
          <w:rFonts w:hint="cs"/>
          <w:rtl/>
        </w:rPr>
        <w:t xml:space="preserve"> </w:t>
      </w:r>
      <w:r w:rsidRPr="005234D1">
        <w:rPr>
          <w:rStyle w:val="Char6"/>
          <w:rFonts w:hint="cs"/>
          <w:rtl/>
        </w:rPr>
        <w:t>جمله این</w:t>
      </w:r>
      <w:r w:rsidR="00726B91">
        <w:rPr>
          <w:rStyle w:val="Char6"/>
          <w:rFonts w:hint="eastAsia"/>
          <w:rtl/>
        </w:rPr>
        <w:t>‌</w:t>
      </w:r>
      <w:r w:rsidRPr="005234D1">
        <w:rPr>
          <w:rStyle w:val="Char6"/>
          <w:rFonts w:hint="cs"/>
          <w:rtl/>
        </w:rPr>
        <w:t>که: عمل جنسی با حایض بویژه بوقت جوش حیض به اتفاق پزشکان مضر می‌باشد. از آنجمله اینکه: آمیزش و آلودگی با نجاست عادت فاسدی است که طبع سالم از آن نفرت دارد، و مردم به شیاطین نزدیک می‌شوند، انجام استنجا نیاز است، زیرا هدف از آن ازاله نجاست است، و در انجام عمل جنسی با حایض آلوده</w:t>
      </w:r>
      <w:r w:rsidR="00726B91">
        <w:rPr>
          <w:rStyle w:val="Char6"/>
          <w:rFonts w:hint="cs"/>
          <w:rtl/>
        </w:rPr>
        <w:t xml:space="preserve"> </w:t>
      </w:r>
      <w:r w:rsidRPr="005234D1">
        <w:rPr>
          <w:rStyle w:val="Char6"/>
          <w:rFonts w:hint="cs"/>
          <w:rtl/>
        </w:rPr>
        <w:t>‌شدن در نجاست است، و همین است منظور قول خداوند که می‌فرماید:</w:t>
      </w:r>
      <w:r w:rsidR="00B51CFF" w:rsidRPr="005234D1">
        <w:rPr>
          <w:rStyle w:val="Char6"/>
          <w:rFonts w:hint="cs"/>
          <w:rtl/>
        </w:rPr>
        <w:t xml:space="preserve"> </w:t>
      </w:r>
      <w:r w:rsidR="003F0284" w:rsidRPr="003F0284">
        <w:rPr>
          <w:rFonts w:cs="Traditional Arabic" w:hint="cs"/>
          <w:rtl/>
          <w:lang w:bidi="fa-IR"/>
        </w:rPr>
        <w:t>﴿</w:t>
      </w:r>
      <w:r w:rsidR="003F0284" w:rsidRPr="00E5402F">
        <w:rPr>
          <w:rStyle w:val="Charc"/>
          <w:rtl/>
        </w:rPr>
        <w:t>قُلْ هُوَ أَذًى فَاعْتَزِلُوا النِّسَاءَ فِي الْمَحِيضِ</w:t>
      </w:r>
      <w:r w:rsidR="003F0284" w:rsidRPr="003F0284">
        <w:rPr>
          <w:rFonts w:cs="Traditional Arabic" w:hint="cs"/>
          <w:rtl/>
          <w:lang w:bidi="fa-IR"/>
        </w:rPr>
        <w:t>﴾</w:t>
      </w:r>
      <w:r w:rsidR="003F0284">
        <w:rPr>
          <w:rFonts w:cs="IRNazli"/>
          <w:szCs w:val="24"/>
          <w:rtl/>
          <w:lang w:bidi="fa-IR"/>
        </w:rPr>
        <w:t xml:space="preserve"> </w:t>
      </w:r>
      <w:r w:rsidR="003F0284" w:rsidRPr="00726B91">
        <w:rPr>
          <w:rStyle w:val="Char8"/>
          <w:rtl/>
        </w:rPr>
        <w:t>[البقرة: 222]</w:t>
      </w:r>
      <w:r w:rsidR="003F0284">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726B91">
        <w:rPr>
          <w:rStyle w:val="Char9"/>
          <w:rFonts w:hint="cs"/>
          <w:rtl/>
        </w:rPr>
        <w:t>بگو: آن نجاستی است، پس کناره بگیرید از زنان در هنگام حیض</w:t>
      </w:r>
      <w:r w:rsidRPr="00773B0D">
        <w:rPr>
          <w:rFonts w:cs="Traditional Arabic" w:hint="cs"/>
          <w:rtl/>
          <w:lang w:bidi="fa-IR"/>
        </w:rPr>
        <w:t>»</w:t>
      </w:r>
      <w:r w:rsidRPr="005234D1">
        <w:rPr>
          <w:rStyle w:val="Char6"/>
          <w:rFonts w:hint="cs"/>
          <w:rtl/>
        </w:rPr>
        <w:t>.</w:t>
      </w:r>
    </w:p>
    <w:p w:rsidR="00BA4315" w:rsidRPr="00726B91" w:rsidRDefault="00BA4315" w:rsidP="008A386C">
      <w:pPr>
        <w:pStyle w:val="a7"/>
        <w:rPr>
          <w:rtl/>
        </w:rPr>
      </w:pPr>
      <w:r w:rsidRPr="00726B91">
        <w:rPr>
          <w:rFonts w:hint="cs"/>
          <w:rtl/>
        </w:rPr>
        <w:t xml:space="preserve">روایات در دواعی پایین‌تر از جماع، مختلف می‌باشند، گفته شده که: از شعار خونی باید اجتناب کرده و گفته شده: از ما تحت الإزار باید پرهیز نمود، در هردو صورت این سد دواعی است، و به کسی که نافرمان شده در حیض به عمل جنسی مرتکب گردد، دستور داده شد تا یک دینار یا نصف دیناری صدقه بدهد، اما این دستور اجماعی نیست و </w:t>
      </w:r>
      <w:r w:rsidR="004B71E5">
        <w:rPr>
          <w:rFonts w:hint="cs"/>
          <w:rtl/>
        </w:rPr>
        <w:t>راز کفاره را ما مکرراً ذکر کرده</w:t>
      </w:r>
      <w:r w:rsidR="004B71E5">
        <w:rPr>
          <w:rFonts w:hint="eastAsia"/>
          <w:rtl/>
        </w:rPr>
        <w:t>‌</w:t>
      </w:r>
      <w:r w:rsidRPr="00726B91">
        <w:rPr>
          <w:rFonts w:hint="cs"/>
          <w:rtl/>
        </w:rPr>
        <w:t>ایم.</w:t>
      </w:r>
    </w:p>
    <w:p w:rsidR="00BA4315" w:rsidRPr="00773B0D" w:rsidRDefault="00BA4315" w:rsidP="008A386C">
      <w:pPr>
        <w:pStyle w:val="a3"/>
        <w:rPr>
          <w:rtl/>
        </w:rPr>
      </w:pPr>
      <w:bookmarkStart w:id="1361" w:name="_Toc272589799"/>
      <w:bookmarkStart w:id="1362" w:name="_Toc435447783"/>
      <w:r w:rsidRPr="00773B0D">
        <w:rPr>
          <w:rFonts w:hint="cs"/>
          <w:rtl/>
        </w:rPr>
        <w:t>حقوق زوجیت</w:t>
      </w:r>
      <w:bookmarkEnd w:id="1361"/>
      <w:bookmarkEnd w:id="1362"/>
    </w:p>
    <w:p w:rsidR="00BA4315" w:rsidRPr="00773B0D" w:rsidRDefault="00BA4315" w:rsidP="008A386C">
      <w:pPr>
        <w:pStyle w:val="a5"/>
        <w:rPr>
          <w:rtl/>
        </w:rPr>
      </w:pPr>
      <w:bookmarkStart w:id="1363" w:name="_Toc272589800"/>
      <w:bookmarkStart w:id="1364" w:name="_Toc435447784"/>
      <w:r w:rsidRPr="00773B0D">
        <w:rPr>
          <w:rFonts w:hint="cs"/>
          <w:rtl/>
        </w:rPr>
        <w:t>رابطه زوجیت بزرگ</w:t>
      </w:r>
      <w:r w:rsidR="00726B91">
        <w:rPr>
          <w:rFonts w:hint="eastAsia"/>
          <w:rtl/>
        </w:rPr>
        <w:t>‌</w:t>
      </w:r>
      <w:r w:rsidRPr="00773B0D">
        <w:rPr>
          <w:rFonts w:hint="cs"/>
          <w:rtl/>
        </w:rPr>
        <w:t>ترین و مفیدترین رابطه است:</w:t>
      </w:r>
      <w:bookmarkEnd w:id="1363"/>
      <w:bookmarkEnd w:id="1364"/>
      <w:r w:rsidR="00004CD5">
        <w:rPr>
          <w:rFonts w:hint="cs"/>
          <w:rtl/>
        </w:rPr>
        <w:t xml:space="preserve"> </w:t>
      </w:r>
    </w:p>
    <w:p w:rsidR="00BA4315" w:rsidRDefault="00BA4315" w:rsidP="008A386C">
      <w:pPr>
        <w:autoSpaceDE w:val="0"/>
        <w:autoSpaceDN w:val="0"/>
        <w:adjustRightInd w:val="0"/>
        <w:ind w:firstLine="284"/>
        <w:jc w:val="lowKashida"/>
        <w:rPr>
          <w:rStyle w:val="Char6"/>
          <w:rtl/>
        </w:rPr>
      </w:pPr>
      <w:r w:rsidRPr="005234D1">
        <w:rPr>
          <w:rStyle w:val="Char6"/>
          <w:rFonts w:hint="cs"/>
          <w:rtl/>
        </w:rPr>
        <w:t>باید دانست که ارتباطی که در میان زن و مرد وجود دارد از تمام ارتباط‌های خانوادگی، بزرگ</w:t>
      </w:r>
      <w:r w:rsidR="004B71E5">
        <w:rPr>
          <w:rStyle w:val="Char6"/>
          <w:rFonts w:hint="eastAsia"/>
          <w:rtl/>
        </w:rPr>
        <w:t>‌</w:t>
      </w:r>
      <w:r w:rsidRPr="005234D1">
        <w:rPr>
          <w:rStyle w:val="Char6"/>
          <w:rFonts w:hint="cs"/>
          <w:rtl/>
        </w:rPr>
        <w:t>تر و مفیدتر و کامل</w:t>
      </w:r>
      <w:r w:rsidR="00004CD5">
        <w:rPr>
          <w:rStyle w:val="Char6"/>
          <w:rFonts w:hint="eastAsia"/>
          <w:rtl/>
        </w:rPr>
        <w:t>‌</w:t>
      </w:r>
      <w:r w:rsidRPr="005234D1">
        <w:rPr>
          <w:rStyle w:val="Char6"/>
          <w:rFonts w:hint="cs"/>
          <w:rtl/>
        </w:rPr>
        <w:t>تر می‌باشد؛ زیرا روش، در نزد همه مردم از عرب و عجم، این است که زن در استفاده ‌بردن از ارتفاقات به مرد کمک کند، و برای تهیه طعام و غذا و شستشوی لباس مسئول قرار گیرد، اموال او را حفظ و اولاد او را پرورش و انتظامات خانه را به عهده بگیرد. بنابر</w:t>
      </w:r>
      <w:r w:rsidR="00004CD5">
        <w:rPr>
          <w:rStyle w:val="Char6"/>
          <w:rFonts w:hint="cs"/>
          <w:rtl/>
        </w:rPr>
        <w:t xml:space="preserve"> </w:t>
      </w:r>
      <w:r w:rsidRPr="005234D1">
        <w:rPr>
          <w:rStyle w:val="Char6"/>
          <w:rFonts w:hint="cs"/>
          <w:rtl/>
        </w:rPr>
        <w:t>این، توجه شرایع بیشتر به این است که رابطه زنا</w:t>
      </w:r>
      <w:r w:rsidR="00004CD5">
        <w:rPr>
          <w:rStyle w:val="Char6"/>
          <w:rFonts w:hint="cs"/>
          <w:rtl/>
        </w:rPr>
        <w:t xml:space="preserve"> </w:t>
      </w:r>
      <w:r w:rsidRPr="005234D1">
        <w:rPr>
          <w:rStyle w:val="Char6"/>
          <w:rFonts w:hint="cs"/>
          <w:rtl/>
        </w:rPr>
        <w:t>شویی حتی الإمکان استوار بماند، اهدافش تکمیل گردد، منغص‌کردن و ابطالش مکروه باشد، و هیچ ارتباطی نیست که تکمیل اهدافش بدون برقراری الفت برقرار باشد، و هیچ الفتی نمی‌تواند باشد مگر به چند خصلت که زن و مرد باید خود را بر آن‌ها پایبند قرار دهند، مانند مواسات و همدردی، گذشت از کوتایی‌های همدیگر و بی‌ادبی‌ها، پرهیز از آنچه سبب کینه و بغض باشد، خوش‌طبعی و گشاده‌رویی و امثال آن، پس مقتضای حکمت این است که در این خصلت‌ها باید ترغیب نمود.</w:t>
      </w:r>
    </w:p>
    <w:p w:rsidR="00204822" w:rsidRPr="005234D1" w:rsidRDefault="00204822"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365" w:name="_Toc272589801"/>
      <w:bookmarkStart w:id="1366" w:name="_Toc435447785"/>
      <w:r w:rsidRPr="00773B0D">
        <w:rPr>
          <w:rFonts w:hint="cs"/>
          <w:rtl/>
        </w:rPr>
        <w:t>استوصوا بالنساء خیراً:</w:t>
      </w:r>
      <w:bookmarkEnd w:id="1365"/>
      <w:bookmarkEnd w:id="1366"/>
    </w:p>
    <w:p w:rsidR="00BA4315" w:rsidRPr="005234D1" w:rsidRDefault="00BA4315" w:rsidP="008A386C">
      <w:pPr>
        <w:pStyle w:val="af"/>
        <w:rPr>
          <w:rStyle w:val="Char6"/>
          <w:rtl/>
        </w:rPr>
      </w:pPr>
      <w:r w:rsidRPr="005234D1">
        <w:rPr>
          <w:rStyle w:val="Char6"/>
          <w:rFonts w:hint="cs"/>
          <w:rtl/>
        </w:rPr>
        <w:t xml:space="preserve">رسول خدا </w:t>
      </w:r>
      <w:r w:rsidR="00BA1332" w:rsidRPr="00BA1332">
        <w:rPr>
          <w:rFonts w:cs="CTraditional Arabic" w:hint="cs"/>
          <w:rtl/>
        </w:rPr>
        <w:t>ج</w:t>
      </w:r>
      <w:r w:rsidRPr="005234D1">
        <w:rPr>
          <w:rStyle w:val="Char6"/>
          <w:rFonts w:hint="cs"/>
          <w:rtl/>
        </w:rPr>
        <w:t xml:space="preserve"> فرمود: </w:t>
      </w:r>
      <w:r w:rsidRPr="004B71E5">
        <w:rPr>
          <w:rFonts w:hint="cs"/>
          <w:rtl/>
        </w:rPr>
        <w:t>«</w:t>
      </w:r>
      <w:r w:rsidRPr="00004CD5">
        <w:rPr>
          <w:rStyle w:val="Char5"/>
          <w:rFonts w:hint="eastAsia"/>
          <w:rtl/>
        </w:rPr>
        <w:t>اسْتَوْصُوا</w:t>
      </w:r>
      <w:r w:rsidRPr="00004CD5">
        <w:rPr>
          <w:rStyle w:val="Char5"/>
          <w:rtl/>
        </w:rPr>
        <w:t xml:space="preserve"> </w:t>
      </w:r>
      <w:r w:rsidRPr="00004CD5">
        <w:rPr>
          <w:rStyle w:val="Char5"/>
          <w:rFonts w:hint="eastAsia"/>
          <w:rtl/>
        </w:rPr>
        <w:t>بِالنِّسَاءِ</w:t>
      </w:r>
      <w:r w:rsidRPr="00004CD5">
        <w:rPr>
          <w:rStyle w:val="Char5"/>
          <w:rtl/>
        </w:rPr>
        <w:t xml:space="preserve"> </w:t>
      </w:r>
      <w:r w:rsidRPr="00004CD5">
        <w:rPr>
          <w:rStyle w:val="Char5"/>
          <w:rFonts w:hint="eastAsia"/>
          <w:rtl/>
        </w:rPr>
        <w:t>خَيْرًا،</w:t>
      </w:r>
      <w:r w:rsidRPr="00004CD5">
        <w:rPr>
          <w:rStyle w:val="Char5"/>
          <w:rtl/>
        </w:rPr>
        <w:t xml:space="preserve"> </w:t>
      </w:r>
      <w:r w:rsidRPr="00004CD5">
        <w:rPr>
          <w:rStyle w:val="Char5"/>
          <w:rFonts w:hint="eastAsia"/>
          <w:rtl/>
        </w:rPr>
        <w:t>فَإِنَّهُنَّ</w:t>
      </w:r>
      <w:r w:rsidRPr="00004CD5">
        <w:rPr>
          <w:rStyle w:val="Char5"/>
          <w:rtl/>
        </w:rPr>
        <w:t xml:space="preserve"> </w:t>
      </w:r>
      <w:r w:rsidRPr="00004CD5">
        <w:rPr>
          <w:rStyle w:val="Char5"/>
          <w:rFonts w:hint="eastAsia"/>
          <w:rtl/>
        </w:rPr>
        <w:t>خُلِقْنَ</w:t>
      </w:r>
      <w:r w:rsidRPr="00004CD5">
        <w:rPr>
          <w:rStyle w:val="Char5"/>
          <w:rtl/>
        </w:rPr>
        <w:t xml:space="preserve"> </w:t>
      </w:r>
      <w:r w:rsidRPr="00004CD5">
        <w:rPr>
          <w:rStyle w:val="Char5"/>
          <w:rFonts w:hint="eastAsia"/>
          <w:rtl/>
        </w:rPr>
        <w:t>مِنْ</w:t>
      </w:r>
      <w:r w:rsidRPr="00004CD5">
        <w:rPr>
          <w:rStyle w:val="Char5"/>
          <w:rtl/>
        </w:rPr>
        <w:t xml:space="preserve"> </w:t>
      </w:r>
      <w:r w:rsidRPr="00004CD5">
        <w:rPr>
          <w:rStyle w:val="Char5"/>
          <w:rFonts w:hint="eastAsia"/>
          <w:rtl/>
        </w:rPr>
        <w:t>ضِلَعٍ</w:t>
      </w:r>
      <w:r w:rsidRPr="00004CD5">
        <w:rPr>
          <w:rStyle w:val="Char5"/>
          <w:rtl/>
        </w:rPr>
        <w:t xml:space="preserve"> </w:t>
      </w:r>
      <w:r w:rsidRPr="00004CD5">
        <w:rPr>
          <w:rStyle w:val="Char5"/>
          <w:rFonts w:hint="eastAsia"/>
          <w:rtl/>
        </w:rPr>
        <w:t>أَعْوَجَ</w:t>
      </w:r>
      <w:r w:rsidRPr="00004CD5">
        <w:rPr>
          <w:rStyle w:val="Char5"/>
          <w:rFonts w:hint="cs"/>
          <w:rtl/>
        </w:rPr>
        <w:t>،</w:t>
      </w:r>
      <w:r w:rsidRPr="00004CD5">
        <w:rPr>
          <w:rStyle w:val="Char5"/>
          <w:rtl/>
        </w:rPr>
        <w:t xml:space="preserve"> </w:t>
      </w:r>
      <w:r w:rsidRPr="00004CD5">
        <w:rPr>
          <w:rStyle w:val="Char5"/>
          <w:rFonts w:hint="eastAsia"/>
          <w:rtl/>
        </w:rPr>
        <w:t>فَإِنْ</w:t>
      </w:r>
      <w:r w:rsidRPr="00004CD5">
        <w:rPr>
          <w:rStyle w:val="Char5"/>
          <w:rtl/>
        </w:rPr>
        <w:t xml:space="preserve"> </w:t>
      </w:r>
      <w:r w:rsidRPr="00004CD5">
        <w:rPr>
          <w:rStyle w:val="Char5"/>
          <w:rFonts w:hint="eastAsia"/>
          <w:rtl/>
        </w:rPr>
        <w:t>ذَهَبْتَ</w:t>
      </w:r>
      <w:r w:rsidRPr="00004CD5">
        <w:rPr>
          <w:rStyle w:val="Char5"/>
          <w:rtl/>
        </w:rPr>
        <w:t xml:space="preserve"> </w:t>
      </w:r>
      <w:r w:rsidRPr="00004CD5">
        <w:rPr>
          <w:rStyle w:val="Char5"/>
          <w:rFonts w:hint="eastAsia"/>
          <w:rtl/>
        </w:rPr>
        <w:t>تُقِيمُهُ</w:t>
      </w:r>
      <w:r w:rsidRPr="00004CD5">
        <w:rPr>
          <w:rStyle w:val="Char5"/>
          <w:rtl/>
        </w:rPr>
        <w:t xml:space="preserve"> </w:t>
      </w:r>
      <w:r w:rsidRPr="00004CD5">
        <w:rPr>
          <w:rStyle w:val="Char5"/>
          <w:rFonts w:hint="eastAsia"/>
          <w:rtl/>
        </w:rPr>
        <w:t>كَسَرْتَهُ،</w:t>
      </w:r>
      <w:r w:rsidRPr="00004CD5">
        <w:rPr>
          <w:rStyle w:val="Char5"/>
          <w:rtl/>
        </w:rPr>
        <w:t xml:space="preserve"> </w:t>
      </w:r>
      <w:r w:rsidRPr="00004CD5">
        <w:rPr>
          <w:rStyle w:val="Char5"/>
          <w:rFonts w:hint="eastAsia"/>
          <w:rtl/>
        </w:rPr>
        <w:t>وَإِنْ</w:t>
      </w:r>
      <w:r w:rsidRPr="00004CD5">
        <w:rPr>
          <w:rStyle w:val="Char5"/>
          <w:rtl/>
        </w:rPr>
        <w:t xml:space="preserve"> </w:t>
      </w:r>
      <w:r w:rsidRPr="00004CD5">
        <w:rPr>
          <w:rStyle w:val="Char5"/>
          <w:rFonts w:hint="eastAsia"/>
          <w:rtl/>
        </w:rPr>
        <w:t>تَرَكْتَهُ</w:t>
      </w:r>
      <w:r w:rsidRPr="00004CD5">
        <w:rPr>
          <w:rStyle w:val="Char5"/>
          <w:rtl/>
        </w:rPr>
        <w:t xml:space="preserve"> </w:t>
      </w:r>
      <w:r w:rsidRPr="00004CD5">
        <w:rPr>
          <w:rStyle w:val="Char5"/>
          <w:rFonts w:hint="eastAsia"/>
          <w:rtl/>
        </w:rPr>
        <w:t>لَمْ</w:t>
      </w:r>
      <w:r w:rsidRPr="00004CD5">
        <w:rPr>
          <w:rStyle w:val="Char5"/>
          <w:rtl/>
        </w:rPr>
        <w:t xml:space="preserve"> </w:t>
      </w:r>
      <w:r w:rsidRPr="00004CD5">
        <w:rPr>
          <w:rStyle w:val="Char5"/>
          <w:rFonts w:hint="eastAsia"/>
          <w:rtl/>
        </w:rPr>
        <w:t>يَزَلْ</w:t>
      </w:r>
      <w:r w:rsidRPr="00004CD5">
        <w:rPr>
          <w:rStyle w:val="Char5"/>
          <w:rtl/>
        </w:rPr>
        <w:t xml:space="preserve"> </w:t>
      </w:r>
      <w:r w:rsidRPr="00004CD5">
        <w:rPr>
          <w:rStyle w:val="Char5"/>
          <w:rFonts w:hint="eastAsia"/>
          <w:rtl/>
        </w:rPr>
        <w:t>أَعْوَجَ</w:t>
      </w:r>
      <w:r w:rsidRPr="004B71E5">
        <w:rPr>
          <w:rFonts w:hint="cs"/>
          <w:rtl/>
        </w:rPr>
        <w:t>»</w:t>
      </w:r>
      <w:r w:rsidR="00004CD5" w:rsidRPr="00004CD5">
        <w:rPr>
          <w:rStyle w:val="Char6"/>
          <w:rFonts w:hint="cs"/>
          <w:rtl/>
        </w:rPr>
        <w:t>.</w:t>
      </w:r>
      <w:r w:rsidRPr="00004CD5">
        <w:rPr>
          <w:rFonts w:hint="cs"/>
          <w:rtl/>
        </w:rPr>
        <w:t xml:space="preserve"> </w:t>
      </w:r>
      <w:r w:rsidRPr="00773B0D">
        <w:rPr>
          <w:rFonts w:hint="cs"/>
          <w:rtl/>
        </w:rPr>
        <w:t>«</w:t>
      </w:r>
      <w:r w:rsidRPr="00004CD5">
        <w:rPr>
          <w:rStyle w:val="Chard"/>
          <w:rFonts w:hint="cs"/>
          <w:rtl/>
        </w:rPr>
        <w:t>در حق زنان از من وصیت را بپذیرید که نکویی کنید؛ زیرا آنان از دنده کجی خلق شده اند، اگر تو بخواهی که آن را راست کنی او را می‌شکنی و اگر بگذاری همیشه کج می‌ماند</w:t>
      </w:r>
      <w:r w:rsidRPr="00773B0D">
        <w:rPr>
          <w:rFonts w:hint="cs"/>
          <w:rtl/>
        </w:rPr>
        <w:t>»</w:t>
      </w:r>
      <w:r w:rsidRPr="005234D1">
        <w:rPr>
          <w:rStyle w:val="Char6"/>
          <w:rFonts w:hint="cs"/>
          <w:rtl/>
        </w:rPr>
        <w:t>. من می‌گویم: منظور این که وصیت مرا بپذیرید و در باره زنان بر آن عمل کنید، بدون تردید در اخلاق آن‌ها کجی و سوء رفتار وجود دارد، و آن مانند امر لازمی است، به جای این که چیزی از ماده‌اش ارث می‌برد، این که هرگاه انسان بخواهد اهداف منزل را از او بگیرد باید از محقرات الأمور صرف نظر بکند، و اگر برخلاف و خواهش خود چیزی از او دید خشم خود بر آن را فرو بخورد، مگر این که از غیرت پسندیده، تدارک جور و امثال آن باشد.</w:t>
      </w:r>
    </w:p>
    <w:p w:rsidR="00BA4315" w:rsidRPr="00773B0D" w:rsidRDefault="00BA4315" w:rsidP="008A386C">
      <w:pPr>
        <w:pStyle w:val="a5"/>
        <w:rPr>
          <w:rtl/>
        </w:rPr>
      </w:pPr>
      <w:bookmarkStart w:id="1367" w:name="_Toc272589802"/>
      <w:bookmarkStart w:id="1368" w:name="_Toc435447786"/>
      <w:r w:rsidRPr="00773B0D">
        <w:rPr>
          <w:rFonts w:hint="cs"/>
          <w:rtl/>
        </w:rPr>
        <w:t>اشتباهات زن قابل تحمل می‌باشند:</w:t>
      </w:r>
      <w:bookmarkEnd w:id="1367"/>
      <w:bookmarkEnd w:id="136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004CD5">
        <w:rPr>
          <w:rStyle w:val="Chare"/>
          <w:rFonts w:hint="cs"/>
          <w:rtl/>
        </w:rPr>
        <w:t>«</w:t>
      </w:r>
      <w:r w:rsidRPr="00004CD5">
        <w:rPr>
          <w:rStyle w:val="Char5"/>
          <w:rFonts w:hint="eastAsia"/>
          <w:rtl/>
        </w:rPr>
        <w:t>لاَ</w:t>
      </w:r>
      <w:r w:rsidRPr="00004CD5">
        <w:rPr>
          <w:rStyle w:val="Char5"/>
          <w:rtl/>
        </w:rPr>
        <w:t xml:space="preserve"> </w:t>
      </w:r>
      <w:r w:rsidRPr="00004CD5">
        <w:rPr>
          <w:rStyle w:val="Char5"/>
          <w:rFonts w:hint="eastAsia"/>
          <w:rtl/>
        </w:rPr>
        <w:t>يَفْرَكْ</w:t>
      </w:r>
      <w:r w:rsidRPr="00004CD5">
        <w:rPr>
          <w:rStyle w:val="Char5"/>
          <w:rtl/>
        </w:rPr>
        <w:t xml:space="preserve"> </w:t>
      </w:r>
      <w:r w:rsidRPr="00004CD5">
        <w:rPr>
          <w:rStyle w:val="Char5"/>
          <w:rFonts w:hint="eastAsia"/>
          <w:rtl/>
        </w:rPr>
        <w:t>مُؤْمِنٌ</w:t>
      </w:r>
      <w:r w:rsidRPr="00004CD5">
        <w:rPr>
          <w:rStyle w:val="Char5"/>
          <w:rtl/>
        </w:rPr>
        <w:t xml:space="preserve"> </w:t>
      </w:r>
      <w:r w:rsidRPr="00004CD5">
        <w:rPr>
          <w:rStyle w:val="Char5"/>
          <w:rFonts w:hint="eastAsia"/>
          <w:rtl/>
        </w:rPr>
        <w:t>مُؤْمِنَةً</w:t>
      </w:r>
      <w:r w:rsidRPr="00004CD5">
        <w:rPr>
          <w:rStyle w:val="Char5"/>
          <w:rtl/>
        </w:rPr>
        <w:t xml:space="preserve"> </w:t>
      </w:r>
      <w:r w:rsidRPr="00004CD5">
        <w:rPr>
          <w:rStyle w:val="Char5"/>
          <w:rFonts w:hint="eastAsia"/>
          <w:rtl/>
        </w:rPr>
        <w:t>إِنْ</w:t>
      </w:r>
      <w:r w:rsidRPr="00004CD5">
        <w:rPr>
          <w:rStyle w:val="Char5"/>
          <w:rtl/>
        </w:rPr>
        <w:t xml:space="preserve"> </w:t>
      </w:r>
      <w:r w:rsidRPr="00004CD5">
        <w:rPr>
          <w:rStyle w:val="Char5"/>
          <w:rFonts w:hint="eastAsia"/>
          <w:rtl/>
        </w:rPr>
        <w:t>كَرِهَ</w:t>
      </w:r>
      <w:r w:rsidRPr="00004CD5">
        <w:rPr>
          <w:rStyle w:val="Char5"/>
          <w:rtl/>
        </w:rPr>
        <w:t xml:space="preserve"> </w:t>
      </w:r>
      <w:r w:rsidRPr="00004CD5">
        <w:rPr>
          <w:rStyle w:val="Char5"/>
          <w:rFonts w:hint="eastAsia"/>
          <w:rtl/>
        </w:rPr>
        <w:t>مِنْهَا</w:t>
      </w:r>
      <w:r w:rsidRPr="00004CD5">
        <w:rPr>
          <w:rStyle w:val="Char5"/>
          <w:rtl/>
        </w:rPr>
        <w:t xml:space="preserve"> </w:t>
      </w:r>
      <w:r w:rsidRPr="00004CD5">
        <w:rPr>
          <w:rStyle w:val="Char5"/>
          <w:rFonts w:hint="eastAsia"/>
          <w:rtl/>
        </w:rPr>
        <w:t>خُلُقًا</w:t>
      </w:r>
      <w:r w:rsidRPr="00004CD5">
        <w:rPr>
          <w:rStyle w:val="Char5"/>
          <w:rtl/>
        </w:rPr>
        <w:t xml:space="preserve"> </w:t>
      </w:r>
      <w:r w:rsidRPr="00004CD5">
        <w:rPr>
          <w:rStyle w:val="Char5"/>
          <w:rFonts w:hint="eastAsia"/>
          <w:rtl/>
        </w:rPr>
        <w:t>رَضِىَ</w:t>
      </w:r>
      <w:r w:rsidRPr="00004CD5">
        <w:rPr>
          <w:rStyle w:val="Char5"/>
          <w:rtl/>
        </w:rPr>
        <w:t xml:space="preserve"> </w:t>
      </w:r>
      <w:r w:rsidRPr="00004CD5">
        <w:rPr>
          <w:rStyle w:val="Char5"/>
          <w:rFonts w:hint="eastAsia"/>
          <w:rtl/>
        </w:rPr>
        <w:t>مِنْهَا</w:t>
      </w:r>
      <w:r w:rsidRPr="00004CD5">
        <w:rPr>
          <w:rStyle w:val="Char5"/>
          <w:rtl/>
        </w:rPr>
        <w:t xml:space="preserve"> </w:t>
      </w:r>
      <w:r w:rsidRPr="00004CD5">
        <w:rPr>
          <w:rStyle w:val="Char5"/>
          <w:rFonts w:hint="eastAsia"/>
          <w:rtl/>
        </w:rPr>
        <w:t>آخَرَ</w:t>
      </w:r>
      <w:r w:rsidRPr="00004CD5">
        <w:rPr>
          <w:rStyle w:val="Chare"/>
          <w:rFonts w:hint="cs"/>
          <w:rtl/>
        </w:rPr>
        <w:t>»</w:t>
      </w:r>
      <w:r w:rsidRPr="005234D1">
        <w:rPr>
          <w:rStyle w:val="Char6"/>
          <w:rFonts w:hint="cs"/>
          <w:rtl/>
        </w:rPr>
        <w:t xml:space="preserve"> یعنی، </w:t>
      </w:r>
      <w:r w:rsidRPr="00004CD5">
        <w:rPr>
          <w:rStyle w:val="Chare"/>
          <w:rFonts w:hint="cs"/>
          <w:rtl/>
        </w:rPr>
        <w:t>«</w:t>
      </w:r>
      <w:r w:rsidRPr="00004CD5">
        <w:rPr>
          <w:rStyle w:val="Chard"/>
          <w:rFonts w:hint="cs"/>
          <w:rtl/>
        </w:rPr>
        <w:t>مناسب نیست که مرد مؤمن از زن ایماندار بغض داشته باشد؛ زیرا اگر یک عادت او ناگوار باشد باکی نیست، زیرا عادت دیگری او رضایت بخش خواهد شد</w:t>
      </w:r>
      <w:r w:rsidRPr="00004CD5">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انسان هرگاه از زنی یک عادت ناگواری مشاهده نمود نباید به طلاق‌دادن او مبادرت ورزد؛ زیرا بسا اوقات عادت دیگری در او مشاهده می‌شود که مرد از آن خوشش می‌آید. پس بنابر</w:t>
      </w:r>
      <w:r w:rsidR="00004CD5">
        <w:rPr>
          <w:rStyle w:val="Char6"/>
          <w:rFonts w:hint="cs"/>
          <w:rtl/>
        </w:rPr>
        <w:t xml:space="preserve"> </w:t>
      </w:r>
      <w:r w:rsidRPr="005234D1">
        <w:rPr>
          <w:rStyle w:val="Char6"/>
          <w:rFonts w:hint="cs"/>
          <w:rtl/>
        </w:rPr>
        <w:t>این، برخورد مناسب را باید از او تحمل نمود.</w:t>
      </w:r>
    </w:p>
    <w:p w:rsidR="00BA4315" w:rsidRPr="00773B0D" w:rsidRDefault="00BA4315" w:rsidP="008A386C">
      <w:pPr>
        <w:pStyle w:val="a5"/>
        <w:rPr>
          <w:rtl/>
        </w:rPr>
      </w:pPr>
      <w:bookmarkStart w:id="1369" w:name="_Toc272589803"/>
      <w:bookmarkStart w:id="1370" w:name="_Toc435447787"/>
      <w:r w:rsidRPr="00773B0D">
        <w:rPr>
          <w:rFonts w:hint="cs"/>
          <w:rtl/>
        </w:rPr>
        <w:t>حقوق همسر:</w:t>
      </w:r>
      <w:bookmarkEnd w:id="1369"/>
      <w:bookmarkEnd w:id="1370"/>
    </w:p>
    <w:p w:rsidR="00BA4315"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004CD5">
        <w:rPr>
          <w:rStyle w:val="Chare"/>
          <w:rFonts w:hint="cs"/>
          <w:rtl/>
        </w:rPr>
        <w:t>«</w:t>
      </w:r>
      <w:r w:rsidRPr="001F2F28">
        <w:rPr>
          <w:rStyle w:val="Char5"/>
          <w:rFonts w:hint="eastAsia"/>
          <w:rtl/>
        </w:rPr>
        <w:t>اتَّقُوا</w:t>
      </w:r>
      <w:r w:rsidRPr="001F2F28">
        <w:rPr>
          <w:rStyle w:val="Char5"/>
          <w:rtl/>
        </w:rPr>
        <w:t xml:space="preserve"> </w:t>
      </w:r>
      <w:r w:rsidRPr="001F2F28">
        <w:rPr>
          <w:rStyle w:val="Char5"/>
          <w:rFonts w:hint="eastAsia"/>
          <w:rtl/>
        </w:rPr>
        <w:t>اللَّهَ</w:t>
      </w:r>
      <w:r w:rsidRPr="001F2F28">
        <w:rPr>
          <w:rStyle w:val="Char5"/>
          <w:rtl/>
        </w:rPr>
        <w:t xml:space="preserve"> </w:t>
      </w:r>
      <w:r w:rsidRPr="001F2F28">
        <w:rPr>
          <w:rStyle w:val="Char5"/>
          <w:rFonts w:hint="eastAsia"/>
          <w:rtl/>
        </w:rPr>
        <w:t>فِى</w:t>
      </w:r>
      <w:r w:rsidRPr="001F2F28">
        <w:rPr>
          <w:rStyle w:val="Char5"/>
          <w:rtl/>
        </w:rPr>
        <w:t xml:space="preserve"> </w:t>
      </w:r>
      <w:r w:rsidRPr="001F2F28">
        <w:rPr>
          <w:rStyle w:val="Char5"/>
          <w:rFonts w:hint="eastAsia"/>
          <w:rtl/>
        </w:rPr>
        <w:t>النِّسَاءِ</w:t>
      </w:r>
      <w:r w:rsidRPr="001F2F28">
        <w:rPr>
          <w:rStyle w:val="Char5"/>
          <w:rFonts w:hint="cs"/>
          <w:rtl/>
        </w:rPr>
        <w:t>،</w:t>
      </w:r>
      <w:r w:rsidRPr="001F2F28">
        <w:rPr>
          <w:rStyle w:val="Char5"/>
          <w:rtl/>
        </w:rPr>
        <w:t xml:space="preserve"> </w:t>
      </w:r>
      <w:r w:rsidRPr="001F2F28">
        <w:rPr>
          <w:rStyle w:val="Char5"/>
          <w:rFonts w:hint="eastAsia"/>
          <w:rtl/>
        </w:rPr>
        <w:t>فَإِنَّكُمْ</w:t>
      </w:r>
      <w:r w:rsidRPr="001F2F28">
        <w:rPr>
          <w:rStyle w:val="Char5"/>
          <w:rtl/>
        </w:rPr>
        <w:t xml:space="preserve"> </w:t>
      </w:r>
      <w:r w:rsidRPr="001F2F28">
        <w:rPr>
          <w:rStyle w:val="Char5"/>
          <w:rFonts w:hint="eastAsia"/>
          <w:rtl/>
        </w:rPr>
        <w:t>أَخَذْتُمُوهُنَّ</w:t>
      </w:r>
      <w:r w:rsidRPr="001F2F28">
        <w:rPr>
          <w:rStyle w:val="Char5"/>
          <w:rtl/>
        </w:rPr>
        <w:t xml:space="preserve"> </w:t>
      </w:r>
      <w:r w:rsidRPr="001F2F28">
        <w:rPr>
          <w:rStyle w:val="Char5"/>
          <w:rFonts w:hint="eastAsia"/>
          <w:rtl/>
        </w:rPr>
        <w:t>بِأَمَان</w:t>
      </w:r>
      <w:r w:rsidRPr="001F2F28">
        <w:rPr>
          <w:rStyle w:val="Char5"/>
          <w:rtl/>
        </w:rPr>
        <w:t xml:space="preserve"> </w:t>
      </w:r>
      <w:r w:rsidRPr="001F2F28">
        <w:rPr>
          <w:rStyle w:val="Char5"/>
          <w:rFonts w:hint="eastAsia"/>
          <w:rtl/>
        </w:rPr>
        <w:t>اللَّهِ</w:t>
      </w:r>
      <w:r w:rsidRPr="001F2F28">
        <w:rPr>
          <w:rStyle w:val="Char5"/>
          <w:rFonts w:hint="cs"/>
          <w:rtl/>
        </w:rPr>
        <w:t>،</w:t>
      </w:r>
      <w:r w:rsidRPr="001F2F28">
        <w:rPr>
          <w:rStyle w:val="Char5"/>
          <w:rtl/>
        </w:rPr>
        <w:t xml:space="preserve"> </w:t>
      </w:r>
      <w:r w:rsidRPr="001F2F28">
        <w:rPr>
          <w:rStyle w:val="Char5"/>
          <w:rFonts w:hint="eastAsia"/>
          <w:rtl/>
        </w:rPr>
        <w:t>وَاسْتَحْلَلْتُمْ</w:t>
      </w:r>
      <w:r w:rsidRPr="001F2F28">
        <w:rPr>
          <w:rStyle w:val="Char5"/>
          <w:rtl/>
        </w:rPr>
        <w:t xml:space="preserve"> </w:t>
      </w:r>
      <w:r w:rsidRPr="001F2F28">
        <w:rPr>
          <w:rStyle w:val="Char5"/>
          <w:rFonts w:hint="eastAsia"/>
          <w:rtl/>
        </w:rPr>
        <w:t>فُرُوجَهُنَّ</w:t>
      </w:r>
      <w:r w:rsidRPr="001F2F28">
        <w:rPr>
          <w:rStyle w:val="Char5"/>
          <w:rtl/>
        </w:rPr>
        <w:t xml:space="preserve"> </w:t>
      </w:r>
      <w:r w:rsidRPr="001F2F28">
        <w:rPr>
          <w:rStyle w:val="Char5"/>
          <w:rFonts w:hint="eastAsia"/>
          <w:rtl/>
        </w:rPr>
        <w:t>بِكَلِمَةِ</w:t>
      </w:r>
      <w:r w:rsidRPr="001F2F28">
        <w:rPr>
          <w:rStyle w:val="Char5"/>
          <w:rtl/>
        </w:rPr>
        <w:t xml:space="preserve"> </w:t>
      </w:r>
      <w:r w:rsidRPr="001F2F28">
        <w:rPr>
          <w:rStyle w:val="Char5"/>
          <w:rFonts w:hint="eastAsia"/>
          <w:rtl/>
        </w:rPr>
        <w:t>اللَّهِ</w:t>
      </w:r>
      <w:r w:rsidRPr="001F2F28">
        <w:rPr>
          <w:rStyle w:val="Char5"/>
          <w:rFonts w:hint="cs"/>
          <w:rtl/>
        </w:rPr>
        <w:t>،</w:t>
      </w:r>
      <w:r w:rsidRPr="001F2F28">
        <w:rPr>
          <w:rStyle w:val="Char5"/>
          <w:rtl/>
        </w:rPr>
        <w:t xml:space="preserve"> </w:t>
      </w:r>
      <w:r w:rsidRPr="001F2F28">
        <w:rPr>
          <w:rStyle w:val="Char5"/>
          <w:rFonts w:hint="eastAsia"/>
          <w:rtl/>
        </w:rPr>
        <w:t>وَلَكُمْ</w:t>
      </w:r>
      <w:r w:rsidRPr="001F2F28">
        <w:rPr>
          <w:rStyle w:val="Char5"/>
          <w:rtl/>
        </w:rPr>
        <w:t xml:space="preserve"> </w:t>
      </w:r>
      <w:r w:rsidRPr="001F2F28">
        <w:rPr>
          <w:rStyle w:val="Char5"/>
          <w:rFonts w:hint="eastAsia"/>
          <w:rtl/>
        </w:rPr>
        <w:t>عَلَيْهِنَّ</w:t>
      </w:r>
      <w:r w:rsidRPr="001F2F28">
        <w:rPr>
          <w:rStyle w:val="Char5"/>
          <w:rtl/>
        </w:rPr>
        <w:t xml:space="preserve"> </w:t>
      </w:r>
      <w:r w:rsidRPr="001F2F28">
        <w:rPr>
          <w:rStyle w:val="Char5"/>
          <w:rFonts w:hint="eastAsia"/>
          <w:rtl/>
        </w:rPr>
        <w:t>أَنْ</w:t>
      </w:r>
      <w:r w:rsidRPr="001F2F28">
        <w:rPr>
          <w:rStyle w:val="Char5"/>
          <w:rtl/>
        </w:rPr>
        <w:t xml:space="preserve"> </w:t>
      </w:r>
      <w:r w:rsidRPr="001F2F28">
        <w:rPr>
          <w:rStyle w:val="Char5"/>
          <w:rFonts w:hint="eastAsia"/>
          <w:rtl/>
        </w:rPr>
        <w:t>لاَ</w:t>
      </w:r>
      <w:r w:rsidRPr="001F2F28">
        <w:rPr>
          <w:rStyle w:val="Char5"/>
          <w:rtl/>
        </w:rPr>
        <w:t xml:space="preserve"> </w:t>
      </w:r>
      <w:r w:rsidRPr="001F2F28">
        <w:rPr>
          <w:rStyle w:val="Char5"/>
          <w:rFonts w:hint="eastAsia"/>
          <w:rtl/>
        </w:rPr>
        <w:t>يُوطِئْنَ</w:t>
      </w:r>
      <w:r w:rsidRPr="001F2F28">
        <w:rPr>
          <w:rStyle w:val="Char5"/>
          <w:rtl/>
        </w:rPr>
        <w:t xml:space="preserve"> </w:t>
      </w:r>
      <w:r w:rsidRPr="001F2F28">
        <w:rPr>
          <w:rStyle w:val="Char5"/>
          <w:rFonts w:hint="eastAsia"/>
          <w:rtl/>
        </w:rPr>
        <w:t>فُرُشَكُمْ</w:t>
      </w:r>
      <w:r w:rsidRPr="001F2F28">
        <w:rPr>
          <w:rStyle w:val="Char5"/>
          <w:rtl/>
        </w:rPr>
        <w:t xml:space="preserve"> </w:t>
      </w:r>
      <w:r w:rsidRPr="001F2F28">
        <w:rPr>
          <w:rStyle w:val="Char5"/>
          <w:rFonts w:hint="eastAsia"/>
          <w:rtl/>
        </w:rPr>
        <w:t>أَحَدًا</w:t>
      </w:r>
      <w:r w:rsidRPr="001F2F28">
        <w:rPr>
          <w:rStyle w:val="Char5"/>
          <w:rtl/>
        </w:rPr>
        <w:t xml:space="preserve"> </w:t>
      </w:r>
      <w:r w:rsidRPr="001F2F28">
        <w:rPr>
          <w:rStyle w:val="Char5"/>
          <w:rFonts w:hint="eastAsia"/>
          <w:rtl/>
        </w:rPr>
        <w:t>تَكْرَهُونَهُ</w:t>
      </w:r>
      <w:r w:rsidRPr="001F2F28">
        <w:rPr>
          <w:rStyle w:val="Char5"/>
          <w:rFonts w:hint="cs"/>
          <w:rtl/>
        </w:rPr>
        <w:t>،</w:t>
      </w:r>
      <w:r w:rsidRPr="001F2F28">
        <w:rPr>
          <w:rStyle w:val="Char5"/>
          <w:rtl/>
        </w:rPr>
        <w:t xml:space="preserve"> </w:t>
      </w:r>
      <w:r w:rsidRPr="001F2F28">
        <w:rPr>
          <w:rStyle w:val="Char5"/>
          <w:rFonts w:hint="eastAsia"/>
          <w:rtl/>
        </w:rPr>
        <w:t>فَإِنْ</w:t>
      </w:r>
      <w:r w:rsidRPr="001F2F28">
        <w:rPr>
          <w:rStyle w:val="Char5"/>
          <w:rtl/>
        </w:rPr>
        <w:t xml:space="preserve"> </w:t>
      </w:r>
      <w:r w:rsidRPr="001F2F28">
        <w:rPr>
          <w:rStyle w:val="Char5"/>
          <w:rFonts w:hint="eastAsia"/>
          <w:rtl/>
        </w:rPr>
        <w:t>فَعَلْنَ</w:t>
      </w:r>
      <w:r w:rsidRPr="001F2F28">
        <w:rPr>
          <w:rStyle w:val="Char5"/>
          <w:rFonts w:hint="cs"/>
          <w:rtl/>
        </w:rPr>
        <w:t>،</w:t>
      </w:r>
      <w:r w:rsidRPr="001F2F28">
        <w:rPr>
          <w:rStyle w:val="Char5"/>
          <w:rtl/>
        </w:rPr>
        <w:t xml:space="preserve"> </w:t>
      </w:r>
      <w:r w:rsidRPr="001F2F28">
        <w:rPr>
          <w:rStyle w:val="Char5"/>
          <w:rFonts w:hint="eastAsia"/>
          <w:rtl/>
        </w:rPr>
        <w:t>فَاضْرِبُوهُنَّ</w:t>
      </w:r>
      <w:r w:rsidRPr="001F2F28">
        <w:rPr>
          <w:rStyle w:val="Char5"/>
          <w:rtl/>
        </w:rPr>
        <w:t xml:space="preserve"> </w:t>
      </w:r>
      <w:r w:rsidRPr="001F2F28">
        <w:rPr>
          <w:rStyle w:val="Char5"/>
          <w:rFonts w:hint="eastAsia"/>
          <w:rtl/>
        </w:rPr>
        <w:t>ضَرْبًا</w:t>
      </w:r>
      <w:r w:rsidRPr="001F2F28">
        <w:rPr>
          <w:rStyle w:val="Char5"/>
          <w:rtl/>
        </w:rPr>
        <w:t xml:space="preserve"> </w:t>
      </w:r>
      <w:r w:rsidRPr="001F2F28">
        <w:rPr>
          <w:rStyle w:val="Char5"/>
          <w:rFonts w:hint="eastAsia"/>
          <w:rtl/>
        </w:rPr>
        <w:t>غَيْرَ</w:t>
      </w:r>
      <w:r w:rsidRPr="001F2F28">
        <w:rPr>
          <w:rStyle w:val="Char5"/>
          <w:rtl/>
        </w:rPr>
        <w:t xml:space="preserve"> </w:t>
      </w:r>
      <w:r w:rsidRPr="001F2F28">
        <w:rPr>
          <w:rStyle w:val="Char5"/>
          <w:rFonts w:hint="eastAsia"/>
          <w:rtl/>
        </w:rPr>
        <w:t>مُبَرِّحٍ</w:t>
      </w:r>
      <w:r w:rsidRPr="001F2F28">
        <w:rPr>
          <w:rStyle w:val="Char5"/>
          <w:rtl/>
        </w:rPr>
        <w:t xml:space="preserve"> </w:t>
      </w:r>
      <w:r w:rsidRPr="001F2F28">
        <w:rPr>
          <w:rStyle w:val="Char5"/>
          <w:rFonts w:hint="eastAsia"/>
          <w:rtl/>
        </w:rPr>
        <w:t>وَلَهُنَّ</w:t>
      </w:r>
      <w:r w:rsidRPr="001F2F28">
        <w:rPr>
          <w:rStyle w:val="Char5"/>
          <w:rtl/>
        </w:rPr>
        <w:t xml:space="preserve"> </w:t>
      </w:r>
      <w:r w:rsidRPr="001F2F28">
        <w:rPr>
          <w:rStyle w:val="Char5"/>
          <w:rFonts w:hint="eastAsia"/>
          <w:rtl/>
        </w:rPr>
        <w:t>عَلَيْكُمْ</w:t>
      </w:r>
      <w:r w:rsidRPr="001F2F28">
        <w:rPr>
          <w:rStyle w:val="Char5"/>
          <w:rtl/>
        </w:rPr>
        <w:t xml:space="preserve"> </w:t>
      </w:r>
      <w:r w:rsidRPr="001F2F28">
        <w:rPr>
          <w:rStyle w:val="Char5"/>
          <w:rFonts w:hint="eastAsia"/>
          <w:rtl/>
        </w:rPr>
        <w:t>رِزْقُهُنَّ</w:t>
      </w:r>
      <w:r w:rsidRPr="001F2F28">
        <w:rPr>
          <w:rStyle w:val="Char5"/>
          <w:rtl/>
        </w:rPr>
        <w:t xml:space="preserve"> </w:t>
      </w:r>
      <w:r w:rsidRPr="001F2F28">
        <w:rPr>
          <w:rStyle w:val="Char5"/>
          <w:rFonts w:hint="eastAsia"/>
          <w:rtl/>
        </w:rPr>
        <w:t>وَكِسْوَتُهُنَّ</w:t>
      </w:r>
      <w:r w:rsidRPr="001F2F28">
        <w:rPr>
          <w:rStyle w:val="Char5"/>
          <w:rtl/>
        </w:rPr>
        <w:t xml:space="preserve"> </w:t>
      </w:r>
      <w:r w:rsidRPr="001F2F28">
        <w:rPr>
          <w:rStyle w:val="Char5"/>
          <w:rFonts w:hint="eastAsia"/>
          <w:rtl/>
        </w:rPr>
        <w:t>بِالْمَعْرُوفِ</w:t>
      </w:r>
      <w:r w:rsidRPr="00004CD5">
        <w:rPr>
          <w:rStyle w:val="Chare"/>
          <w:rFonts w:hint="cs"/>
          <w:rtl/>
        </w:rPr>
        <w:t>»</w:t>
      </w:r>
      <w:r w:rsidR="00004CD5" w:rsidRPr="00004CD5">
        <w:rPr>
          <w:rStyle w:val="Char6"/>
          <w:rFonts w:hint="cs"/>
          <w:rtl/>
        </w:rPr>
        <w:t>.</w:t>
      </w:r>
      <w:r w:rsidRPr="00004CD5">
        <w:rPr>
          <w:rStyle w:val="Chare"/>
          <w:rFonts w:hint="cs"/>
          <w:rtl/>
        </w:rPr>
        <w:t xml:space="preserve"> «</w:t>
      </w:r>
      <w:r w:rsidRPr="00004CD5">
        <w:rPr>
          <w:rStyle w:val="Chard"/>
          <w:rFonts w:hint="cs"/>
          <w:rtl/>
        </w:rPr>
        <w:t>در باره زنان از خدا بترسید، زیرا شما آن‌ها را به امان خدا گرفته اید، و شرمگاه آن‌ها را به کلمه خدا حلال گردانیده اید، و شما بر آن‌ها حق دارید که کسی را که شما نمی‌پسندید بدون اجازه در خانه شما راه ندهند، و اگر چنین کردند، آن‌ها را بزنید بگونه‌ای که اثر ضرب بر آن‌ها نماند و آنان بر شما موافق به عرف نفقه و سکنی دارند</w:t>
      </w:r>
      <w:r w:rsidRPr="00773B0D">
        <w:rPr>
          <w:rFonts w:cs="Traditional Arabic" w:hint="cs"/>
          <w:rtl/>
          <w:lang w:bidi="fa-IR"/>
        </w:rPr>
        <w:t>»</w:t>
      </w:r>
      <w:r w:rsidRPr="005234D1">
        <w:rPr>
          <w:rStyle w:val="Char6"/>
          <w:rFonts w:hint="cs"/>
          <w:rtl/>
        </w:rPr>
        <w:t>.</w:t>
      </w:r>
    </w:p>
    <w:p w:rsidR="00204822" w:rsidRPr="005234D1" w:rsidRDefault="00204822" w:rsidP="008A386C">
      <w:pPr>
        <w:autoSpaceDE w:val="0"/>
        <w:autoSpaceDN w:val="0"/>
        <w:adjustRightInd w:val="0"/>
        <w:ind w:firstLine="284"/>
        <w:jc w:val="both"/>
        <w:rPr>
          <w:rStyle w:val="Char6"/>
          <w:rtl/>
        </w:rPr>
      </w:pPr>
    </w:p>
    <w:p w:rsidR="00BA4315" w:rsidRPr="00773B0D" w:rsidRDefault="00BA4315" w:rsidP="008A386C">
      <w:pPr>
        <w:pStyle w:val="a5"/>
        <w:tabs>
          <w:tab w:val="left" w:pos="3978"/>
        </w:tabs>
        <w:rPr>
          <w:rtl/>
        </w:rPr>
      </w:pPr>
      <w:bookmarkStart w:id="1371" w:name="_Toc272589804"/>
      <w:bookmarkStart w:id="1372" w:name="_Toc435447788"/>
      <w:r w:rsidRPr="00773B0D">
        <w:rPr>
          <w:rFonts w:hint="cs"/>
          <w:rtl/>
        </w:rPr>
        <w:t>معاشرت باهم، موافق به عرف باشد:</w:t>
      </w:r>
      <w:bookmarkEnd w:id="1371"/>
      <w:bookmarkEnd w:id="1372"/>
      <w:r w:rsidR="001F2F28">
        <w:rPr>
          <w:rtl/>
        </w:rPr>
        <w:tab/>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باید دانست که واجب اصلی، معاشرت موافق، به عرف است چنانکه خداوند می‌فرماید:</w:t>
      </w:r>
      <w:r w:rsidR="003F0284" w:rsidRPr="005234D1">
        <w:rPr>
          <w:rStyle w:val="Char6"/>
          <w:rFonts w:hint="cs"/>
          <w:rtl/>
        </w:rPr>
        <w:t xml:space="preserve"> </w:t>
      </w:r>
      <w:r w:rsidR="001120F6" w:rsidRPr="001120F6">
        <w:rPr>
          <w:rFonts w:cs="Traditional Arabic" w:hint="cs"/>
          <w:rtl/>
          <w:lang w:bidi="fa-IR"/>
        </w:rPr>
        <w:t>﴿</w:t>
      </w:r>
      <w:r w:rsidR="001120F6" w:rsidRPr="00E5402F">
        <w:rPr>
          <w:rStyle w:val="Charc"/>
          <w:rtl/>
        </w:rPr>
        <w:t>وَعَاشِرُوهُنَّ بِالْمَعْرُوفِ</w:t>
      </w:r>
      <w:r w:rsidR="001120F6" w:rsidRPr="001120F6">
        <w:rPr>
          <w:rFonts w:cs="Traditional Arabic" w:hint="cs"/>
          <w:rtl/>
          <w:lang w:bidi="fa-IR"/>
        </w:rPr>
        <w:t>﴾</w:t>
      </w:r>
      <w:r w:rsidR="001120F6">
        <w:rPr>
          <w:rFonts w:cs="IRNazli"/>
          <w:szCs w:val="24"/>
          <w:rtl/>
          <w:lang w:bidi="fa-IR"/>
        </w:rPr>
        <w:t xml:space="preserve"> </w:t>
      </w:r>
      <w:r w:rsidR="001120F6" w:rsidRPr="00004CD5">
        <w:rPr>
          <w:rStyle w:val="Char8"/>
          <w:rtl/>
        </w:rPr>
        <w:t>[النساء: 19]</w:t>
      </w:r>
      <w:r w:rsidR="001120F6">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004CD5">
        <w:rPr>
          <w:rStyle w:val="Char9"/>
          <w:rFonts w:hint="cs"/>
          <w:rtl/>
        </w:rPr>
        <w:t>با زنان موافق به عرف زندگی نمایید</w:t>
      </w:r>
      <w:r w:rsidRPr="00004CD5">
        <w:rPr>
          <w:rStyle w:val="Chare"/>
          <w:rFonts w:hint="cs"/>
          <w:rtl/>
        </w:rPr>
        <w:t>»</w:t>
      </w:r>
      <w:r w:rsidRPr="005234D1">
        <w:rPr>
          <w:rStyle w:val="Char6"/>
          <w:rFonts w:hint="cs"/>
          <w:rtl/>
        </w:rPr>
        <w:t xml:space="preserve">، رسول خدا </w:t>
      </w:r>
      <w:r w:rsidR="00BA1332" w:rsidRPr="00BA1332">
        <w:rPr>
          <w:rFonts w:cs="CTraditional Arabic" w:hint="cs"/>
          <w:rtl/>
          <w:lang w:bidi="fa-IR"/>
        </w:rPr>
        <w:t>ج</w:t>
      </w:r>
      <w:r w:rsidRPr="005234D1">
        <w:rPr>
          <w:rStyle w:val="Char6"/>
          <w:rFonts w:hint="cs"/>
          <w:rtl/>
        </w:rPr>
        <w:t xml:space="preserve"> آن را به نفقه، لباس و خوش برخوردی، تفسیر فرمود، در شرایعی که هستند به وحی هستند نمی‌توان جنس رزق و مقدار آن را مشخص کرد، زیرا این چنین چیزی نیست که همه اهالی روی زمین، بر آن متفق باشند. بنابراین به آن، به صورت مطلق دستور داد.</w:t>
      </w:r>
    </w:p>
    <w:p w:rsidR="00BA4315" w:rsidRPr="00773B0D" w:rsidRDefault="00BA4315" w:rsidP="008A386C">
      <w:pPr>
        <w:pStyle w:val="a5"/>
        <w:rPr>
          <w:rtl/>
        </w:rPr>
      </w:pPr>
      <w:bookmarkStart w:id="1373" w:name="_Toc272589805"/>
      <w:bookmarkStart w:id="1374" w:name="_Toc435447789"/>
      <w:r w:rsidRPr="00773B0D">
        <w:rPr>
          <w:rFonts w:hint="cs"/>
          <w:rtl/>
        </w:rPr>
        <w:t>هرگاه مرد زن را به لحافش فرا خواند:</w:t>
      </w:r>
      <w:bookmarkEnd w:id="1373"/>
      <w:bookmarkEnd w:id="137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004CD5">
        <w:rPr>
          <w:rStyle w:val="Chare"/>
          <w:rFonts w:hint="cs"/>
          <w:rtl/>
        </w:rPr>
        <w:t>«</w:t>
      </w:r>
      <w:r w:rsidRPr="00004CD5">
        <w:rPr>
          <w:rStyle w:val="Char5"/>
          <w:rFonts w:hint="eastAsia"/>
          <w:rtl/>
        </w:rPr>
        <w:t>إِذَا</w:t>
      </w:r>
      <w:r w:rsidRPr="00004CD5">
        <w:rPr>
          <w:rStyle w:val="Char5"/>
          <w:rtl/>
        </w:rPr>
        <w:t xml:space="preserve"> </w:t>
      </w:r>
      <w:r w:rsidRPr="00004CD5">
        <w:rPr>
          <w:rStyle w:val="Char5"/>
          <w:rFonts w:hint="eastAsia"/>
          <w:rtl/>
        </w:rPr>
        <w:t>دَعَا</w:t>
      </w:r>
      <w:r w:rsidRPr="00004CD5">
        <w:rPr>
          <w:rStyle w:val="Char5"/>
          <w:rtl/>
        </w:rPr>
        <w:t xml:space="preserve"> </w:t>
      </w:r>
      <w:r w:rsidRPr="00004CD5">
        <w:rPr>
          <w:rStyle w:val="Char5"/>
          <w:rFonts w:hint="eastAsia"/>
          <w:rtl/>
        </w:rPr>
        <w:t>الرَّجُلُ</w:t>
      </w:r>
      <w:r w:rsidRPr="00004CD5">
        <w:rPr>
          <w:rStyle w:val="Char5"/>
          <w:rtl/>
        </w:rPr>
        <w:t xml:space="preserve"> </w:t>
      </w:r>
      <w:r w:rsidRPr="00004CD5">
        <w:rPr>
          <w:rStyle w:val="Char5"/>
          <w:rFonts w:hint="eastAsia"/>
          <w:rtl/>
        </w:rPr>
        <w:t>امْرَأَتَهُ</w:t>
      </w:r>
      <w:r w:rsidRPr="00004CD5">
        <w:rPr>
          <w:rStyle w:val="Char5"/>
          <w:rtl/>
        </w:rPr>
        <w:t xml:space="preserve"> </w:t>
      </w:r>
      <w:r w:rsidRPr="00004CD5">
        <w:rPr>
          <w:rStyle w:val="Char5"/>
          <w:rFonts w:hint="eastAsia"/>
          <w:rtl/>
        </w:rPr>
        <w:t>إِلَى</w:t>
      </w:r>
      <w:r w:rsidRPr="00004CD5">
        <w:rPr>
          <w:rStyle w:val="Char5"/>
          <w:rtl/>
        </w:rPr>
        <w:t xml:space="preserve"> </w:t>
      </w:r>
      <w:r w:rsidRPr="00004CD5">
        <w:rPr>
          <w:rStyle w:val="Char5"/>
          <w:rFonts w:hint="eastAsia"/>
          <w:rtl/>
        </w:rPr>
        <w:t>فِرَاشِهِ</w:t>
      </w:r>
      <w:r w:rsidRPr="00004CD5">
        <w:rPr>
          <w:rStyle w:val="Char5"/>
          <w:rtl/>
        </w:rPr>
        <w:t xml:space="preserve"> </w:t>
      </w:r>
      <w:r w:rsidRPr="00004CD5">
        <w:rPr>
          <w:rStyle w:val="Char5"/>
          <w:rFonts w:hint="eastAsia"/>
          <w:rtl/>
        </w:rPr>
        <w:t>فَأَبَتْ،</w:t>
      </w:r>
      <w:r w:rsidRPr="00004CD5">
        <w:rPr>
          <w:rStyle w:val="Char5"/>
          <w:rtl/>
        </w:rPr>
        <w:t xml:space="preserve"> </w:t>
      </w:r>
      <w:r w:rsidRPr="00004CD5">
        <w:rPr>
          <w:rStyle w:val="Char5"/>
          <w:rFonts w:hint="eastAsia"/>
          <w:rtl/>
        </w:rPr>
        <w:t>فَبَاتَ</w:t>
      </w:r>
      <w:r w:rsidRPr="00004CD5">
        <w:rPr>
          <w:rStyle w:val="Char5"/>
          <w:rtl/>
        </w:rPr>
        <w:t xml:space="preserve"> </w:t>
      </w:r>
      <w:r w:rsidRPr="00004CD5">
        <w:rPr>
          <w:rStyle w:val="Char5"/>
          <w:rFonts w:hint="eastAsia"/>
          <w:rtl/>
        </w:rPr>
        <w:t>غَضْبَانَ،</w:t>
      </w:r>
      <w:r w:rsidRPr="00004CD5">
        <w:rPr>
          <w:rStyle w:val="Char5"/>
          <w:rtl/>
        </w:rPr>
        <w:t xml:space="preserve"> </w:t>
      </w:r>
      <w:r w:rsidRPr="00004CD5">
        <w:rPr>
          <w:rStyle w:val="Char5"/>
          <w:rFonts w:hint="eastAsia"/>
          <w:rtl/>
        </w:rPr>
        <w:t>لَعَنَتْهَا</w:t>
      </w:r>
      <w:r w:rsidRPr="00004CD5">
        <w:rPr>
          <w:rStyle w:val="Char5"/>
          <w:rtl/>
        </w:rPr>
        <w:t xml:space="preserve"> </w:t>
      </w:r>
      <w:r w:rsidRPr="00004CD5">
        <w:rPr>
          <w:rStyle w:val="Char5"/>
          <w:rFonts w:hint="eastAsia"/>
          <w:rtl/>
        </w:rPr>
        <w:t>الْمَلاَئِكَةُ</w:t>
      </w:r>
      <w:r w:rsidRPr="00004CD5">
        <w:rPr>
          <w:rStyle w:val="Char5"/>
          <w:rtl/>
        </w:rPr>
        <w:t xml:space="preserve"> </w:t>
      </w:r>
      <w:r w:rsidRPr="00004CD5">
        <w:rPr>
          <w:rStyle w:val="Char5"/>
          <w:rFonts w:hint="eastAsia"/>
          <w:rtl/>
        </w:rPr>
        <w:t>حَتَّى</w:t>
      </w:r>
      <w:r w:rsidRPr="00004CD5">
        <w:rPr>
          <w:rStyle w:val="Char5"/>
          <w:rtl/>
        </w:rPr>
        <w:t xml:space="preserve"> </w:t>
      </w:r>
      <w:r w:rsidRPr="00004CD5">
        <w:rPr>
          <w:rStyle w:val="Char5"/>
          <w:rFonts w:hint="eastAsia"/>
          <w:rtl/>
        </w:rPr>
        <w:t>تُصْبِحَ</w:t>
      </w:r>
      <w:r w:rsidRPr="00004CD5">
        <w:rPr>
          <w:rStyle w:val="Chare"/>
          <w:rFonts w:hint="cs"/>
          <w:rtl/>
        </w:rPr>
        <w:t>»</w:t>
      </w:r>
      <w:r w:rsidR="00004CD5" w:rsidRPr="00004CD5">
        <w:rPr>
          <w:rStyle w:val="Char6"/>
          <w:rFonts w:hint="cs"/>
          <w:rtl/>
        </w:rPr>
        <w:t>.</w:t>
      </w:r>
      <w:r w:rsidRPr="00004CD5">
        <w:rPr>
          <w:rStyle w:val="Chare"/>
          <w:rFonts w:hint="cs"/>
          <w:rtl/>
        </w:rPr>
        <w:t xml:space="preserve"> «</w:t>
      </w:r>
      <w:r w:rsidRPr="00004CD5">
        <w:rPr>
          <w:rStyle w:val="Chard"/>
          <w:rFonts w:hint="cs"/>
          <w:rtl/>
        </w:rPr>
        <w:t>هرگاه مرد همسرش را به فراش خود فرا خواند، و زن از تمکین انکار ورزید، و او شب را به ناراحتی گذرانید ملایکه تا صبح بر آن زن نفرین می‌کنند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چون هدف مورد نظر در نکاح، عفیف‌ماندن مرد است، لازم است این مصلحت و هدف تحقق یابد؛ زیرا اصول شرایع بر این است که هرگاه برای چیزی مظنه‌ای مقرر کنند، به آنچه وجود مصلحت در مظنه را تحقق می‌بخشد تاکید نمایند، و آن به این صورت است که به زن امر شود تا از شوهر تمکین کند؛ زیرا اگر چنین نباشد عفیف‌</w:t>
      </w:r>
      <w:r w:rsidR="00004CD5">
        <w:rPr>
          <w:rStyle w:val="Char6"/>
          <w:rFonts w:hint="cs"/>
          <w:rtl/>
        </w:rPr>
        <w:t xml:space="preserve"> </w:t>
      </w:r>
      <w:r w:rsidRPr="005234D1">
        <w:rPr>
          <w:rStyle w:val="Char6"/>
          <w:rFonts w:hint="cs"/>
          <w:rtl/>
        </w:rPr>
        <w:t>ماندن شوهر متحقق نمی‌شود، پس اگر زن از تمکین انکار ورزد، او در رد مصلحتی که خداوند در میان بندگان برگزار کرده است تلاش نموده است، پس لعن و نفرین ملایکه متوجه هر</w:t>
      </w:r>
      <w:r w:rsidR="00004CD5">
        <w:rPr>
          <w:rStyle w:val="Char6"/>
          <w:rFonts w:hint="cs"/>
          <w:rtl/>
        </w:rPr>
        <w:t xml:space="preserve"> </w:t>
      </w:r>
      <w:r w:rsidRPr="005234D1">
        <w:rPr>
          <w:rStyle w:val="Char6"/>
          <w:rFonts w:hint="cs"/>
          <w:rtl/>
        </w:rPr>
        <w:t>کسی می‌شود که در از بین‌</w:t>
      </w:r>
      <w:r w:rsidR="00004CD5">
        <w:rPr>
          <w:rStyle w:val="Char6"/>
          <w:rFonts w:hint="cs"/>
          <w:rtl/>
        </w:rPr>
        <w:t xml:space="preserve"> </w:t>
      </w:r>
      <w:r w:rsidRPr="005234D1">
        <w:rPr>
          <w:rStyle w:val="Char6"/>
          <w:rFonts w:hint="cs"/>
          <w:rtl/>
        </w:rPr>
        <w:t>بردن این مصلحت بکوشد.</w:t>
      </w:r>
    </w:p>
    <w:p w:rsidR="00BA4315" w:rsidRPr="00773B0D" w:rsidRDefault="00BA4315" w:rsidP="008A386C">
      <w:pPr>
        <w:pStyle w:val="a5"/>
        <w:rPr>
          <w:rtl/>
        </w:rPr>
      </w:pPr>
      <w:bookmarkStart w:id="1375" w:name="_Toc272589806"/>
      <w:bookmarkStart w:id="1376" w:name="_Toc435447790"/>
      <w:r w:rsidRPr="00773B0D">
        <w:rPr>
          <w:rFonts w:hint="cs"/>
          <w:rtl/>
        </w:rPr>
        <w:t>یک گونه غیرت را خداوند دوست و دیگری را مبغوض می‌دارد:</w:t>
      </w:r>
      <w:bookmarkEnd w:id="1375"/>
      <w:bookmarkEnd w:id="1376"/>
    </w:p>
    <w:p w:rsidR="00BA4315" w:rsidRPr="005234D1" w:rsidRDefault="00BA4315" w:rsidP="004B71E5">
      <w:pPr>
        <w:widowControl w:val="0"/>
        <w:autoSpaceDE w:val="0"/>
        <w:autoSpaceDN w:val="0"/>
        <w:adjustRightInd w:val="0"/>
        <w:ind w:firstLine="284"/>
        <w:jc w:val="both"/>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004CD5">
        <w:rPr>
          <w:rStyle w:val="Chare"/>
          <w:rFonts w:hint="cs"/>
          <w:rtl/>
        </w:rPr>
        <w:t>«</w:t>
      </w:r>
      <w:r w:rsidRPr="00004CD5">
        <w:rPr>
          <w:rStyle w:val="Char5"/>
          <w:rFonts w:hint="eastAsia"/>
          <w:rtl/>
        </w:rPr>
        <w:t>إِنَّ</w:t>
      </w:r>
      <w:r w:rsidRPr="00004CD5">
        <w:rPr>
          <w:rStyle w:val="Char5"/>
          <w:rtl/>
        </w:rPr>
        <w:t xml:space="preserve"> </w:t>
      </w:r>
      <w:r w:rsidRPr="00004CD5">
        <w:rPr>
          <w:rStyle w:val="Char5"/>
          <w:rFonts w:hint="eastAsia"/>
          <w:rtl/>
        </w:rPr>
        <w:t>مِنْ</w:t>
      </w:r>
      <w:r w:rsidRPr="00004CD5">
        <w:rPr>
          <w:rStyle w:val="Char5"/>
          <w:rtl/>
        </w:rPr>
        <w:t xml:space="preserve"> </w:t>
      </w:r>
      <w:r w:rsidRPr="00004CD5">
        <w:rPr>
          <w:rStyle w:val="Char5"/>
          <w:rFonts w:hint="eastAsia"/>
          <w:rtl/>
        </w:rPr>
        <w:t>الْغَيْرَةِ</w:t>
      </w:r>
      <w:r w:rsidRPr="00004CD5">
        <w:rPr>
          <w:rStyle w:val="Char5"/>
          <w:rtl/>
        </w:rPr>
        <w:t xml:space="preserve"> </w:t>
      </w:r>
      <w:r w:rsidRPr="00004CD5">
        <w:rPr>
          <w:rStyle w:val="Char5"/>
          <w:rFonts w:hint="eastAsia"/>
          <w:rtl/>
        </w:rPr>
        <w:t>مَا</w:t>
      </w:r>
      <w:r w:rsidRPr="00004CD5">
        <w:rPr>
          <w:rStyle w:val="Char5"/>
          <w:rtl/>
        </w:rPr>
        <w:t xml:space="preserve"> </w:t>
      </w:r>
      <w:r w:rsidRPr="00004CD5">
        <w:rPr>
          <w:rStyle w:val="Char5"/>
          <w:rFonts w:hint="eastAsia"/>
          <w:rtl/>
        </w:rPr>
        <w:t>يُحِبُّ</w:t>
      </w:r>
      <w:r w:rsidRPr="00004CD5">
        <w:rPr>
          <w:rStyle w:val="Char5"/>
          <w:rtl/>
        </w:rPr>
        <w:t xml:space="preserve"> </w:t>
      </w:r>
      <w:r w:rsidRPr="00004CD5">
        <w:rPr>
          <w:rStyle w:val="Char5"/>
          <w:rFonts w:hint="eastAsia"/>
          <w:rtl/>
        </w:rPr>
        <w:t>اللَّهُ</w:t>
      </w:r>
      <w:r w:rsidRPr="00004CD5">
        <w:rPr>
          <w:rStyle w:val="Char5"/>
          <w:rtl/>
        </w:rPr>
        <w:t xml:space="preserve"> </w:t>
      </w:r>
      <w:r w:rsidRPr="00004CD5">
        <w:rPr>
          <w:rStyle w:val="Char5"/>
          <w:rFonts w:hint="eastAsia"/>
          <w:rtl/>
        </w:rPr>
        <w:t>عَزَّ</w:t>
      </w:r>
      <w:r w:rsidRPr="00004CD5">
        <w:rPr>
          <w:rStyle w:val="Char5"/>
          <w:rtl/>
        </w:rPr>
        <w:t xml:space="preserve"> </w:t>
      </w:r>
      <w:r w:rsidRPr="00004CD5">
        <w:rPr>
          <w:rStyle w:val="Char5"/>
          <w:rFonts w:hint="eastAsia"/>
          <w:rtl/>
        </w:rPr>
        <w:t>وَجَلَّ</w:t>
      </w:r>
      <w:r w:rsidRPr="00004CD5">
        <w:rPr>
          <w:rStyle w:val="Char5"/>
          <w:rFonts w:hint="cs"/>
          <w:rtl/>
        </w:rPr>
        <w:t xml:space="preserve">، وَمِنْها مَا يَبْغُضُ اللهُ </w:t>
      </w:r>
      <w:r w:rsidRPr="00004CD5">
        <w:rPr>
          <w:rStyle w:val="Char5"/>
          <w:rFonts w:hint="eastAsia"/>
          <w:rtl/>
        </w:rPr>
        <w:t>فَأَمَّا</w:t>
      </w:r>
      <w:r w:rsidRPr="00004CD5">
        <w:rPr>
          <w:rStyle w:val="Char5"/>
          <w:rtl/>
        </w:rPr>
        <w:t xml:space="preserve"> </w:t>
      </w:r>
      <w:r w:rsidRPr="00004CD5">
        <w:rPr>
          <w:rStyle w:val="Char5"/>
          <w:rFonts w:hint="eastAsia"/>
          <w:rtl/>
        </w:rPr>
        <w:t>الَّتِي</w:t>
      </w:r>
      <w:r w:rsidRPr="00004CD5">
        <w:rPr>
          <w:rStyle w:val="Char5"/>
          <w:rtl/>
        </w:rPr>
        <w:t xml:space="preserve"> </w:t>
      </w:r>
      <w:r w:rsidRPr="00004CD5">
        <w:rPr>
          <w:rStyle w:val="Char5"/>
          <w:rFonts w:hint="eastAsia"/>
          <w:rtl/>
        </w:rPr>
        <w:t>يُحِبُّ</w:t>
      </w:r>
      <w:r w:rsidRPr="00004CD5">
        <w:rPr>
          <w:rStyle w:val="Char5"/>
          <w:rFonts w:hint="cs"/>
          <w:rtl/>
        </w:rPr>
        <w:t>هَا</w:t>
      </w:r>
      <w:r w:rsidRPr="00004CD5">
        <w:rPr>
          <w:rStyle w:val="Char5"/>
          <w:rtl/>
        </w:rPr>
        <w:t xml:space="preserve"> </w:t>
      </w:r>
      <w:r w:rsidRPr="00004CD5">
        <w:rPr>
          <w:rStyle w:val="Char5"/>
          <w:rFonts w:hint="eastAsia"/>
          <w:rtl/>
        </w:rPr>
        <w:t>اللَّهُ</w:t>
      </w:r>
      <w:r w:rsidRPr="00004CD5">
        <w:rPr>
          <w:rStyle w:val="Char5"/>
          <w:rtl/>
        </w:rPr>
        <w:t xml:space="preserve"> </w:t>
      </w:r>
      <w:r w:rsidRPr="00004CD5">
        <w:rPr>
          <w:rStyle w:val="Char5"/>
          <w:rFonts w:hint="eastAsia"/>
          <w:rtl/>
        </w:rPr>
        <w:t>عَزَّ</w:t>
      </w:r>
      <w:r w:rsidRPr="00004CD5">
        <w:rPr>
          <w:rStyle w:val="Char5"/>
          <w:rtl/>
        </w:rPr>
        <w:t xml:space="preserve"> </w:t>
      </w:r>
      <w:r w:rsidRPr="00004CD5">
        <w:rPr>
          <w:rStyle w:val="Char5"/>
          <w:rFonts w:hint="eastAsia"/>
          <w:rtl/>
        </w:rPr>
        <w:t>وَجَلَّ</w:t>
      </w:r>
      <w:r w:rsidRPr="00004CD5">
        <w:rPr>
          <w:rStyle w:val="Char5"/>
          <w:rtl/>
        </w:rPr>
        <w:t xml:space="preserve"> </w:t>
      </w:r>
      <w:r w:rsidRPr="00004CD5">
        <w:rPr>
          <w:rStyle w:val="Char5"/>
          <w:rFonts w:hint="eastAsia"/>
          <w:rtl/>
        </w:rPr>
        <w:t>فَالْغَيْرَةُ</w:t>
      </w:r>
      <w:r w:rsidRPr="00004CD5">
        <w:rPr>
          <w:rStyle w:val="Char5"/>
          <w:rtl/>
        </w:rPr>
        <w:t xml:space="preserve"> </w:t>
      </w:r>
      <w:r w:rsidRPr="00004CD5">
        <w:rPr>
          <w:rStyle w:val="Char5"/>
          <w:rFonts w:hint="eastAsia"/>
          <w:rtl/>
        </w:rPr>
        <w:t>فِي</w:t>
      </w:r>
      <w:r w:rsidRPr="00004CD5">
        <w:rPr>
          <w:rStyle w:val="Char5"/>
          <w:rtl/>
        </w:rPr>
        <w:t xml:space="preserve"> </w:t>
      </w:r>
      <w:r w:rsidRPr="00004CD5">
        <w:rPr>
          <w:rStyle w:val="Char5"/>
          <w:rFonts w:hint="eastAsia"/>
          <w:rtl/>
        </w:rPr>
        <w:t>الرِّيبَةِ</w:t>
      </w:r>
      <w:r w:rsidRPr="00004CD5">
        <w:rPr>
          <w:rStyle w:val="Char5"/>
          <w:rFonts w:hint="cs"/>
          <w:rtl/>
        </w:rPr>
        <w:t>،</w:t>
      </w:r>
      <w:r w:rsidRPr="00004CD5">
        <w:rPr>
          <w:rStyle w:val="Char5"/>
          <w:rtl/>
        </w:rPr>
        <w:t xml:space="preserve"> </w:t>
      </w:r>
      <w:r w:rsidRPr="00004CD5">
        <w:rPr>
          <w:rStyle w:val="Char5"/>
          <w:rFonts w:hint="eastAsia"/>
          <w:rtl/>
        </w:rPr>
        <w:t>وَأَمَّا</w:t>
      </w:r>
      <w:r w:rsidRPr="00004CD5">
        <w:rPr>
          <w:rStyle w:val="Char5"/>
          <w:rtl/>
        </w:rPr>
        <w:t xml:space="preserve"> </w:t>
      </w:r>
      <w:r w:rsidRPr="00004CD5">
        <w:rPr>
          <w:rStyle w:val="Char5"/>
          <w:rFonts w:hint="eastAsia"/>
          <w:rtl/>
        </w:rPr>
        <w:t>الَّتِي</w:t>
      </w:r>
      <w:r w:rsidRPr="00004CD5">
        <w:rPr>
          <w:rStyle w:val="Char5"/>
          <w:rtl/>
        </w:rPr>
        <w:t xml:space="preserve"> </w:t>
      </w:r>
      <w:r w:rsidRPr="00004CD5">
        <w:rPr>
          <w:rStyle w:val="Char5"/>
          <w:rFonts w:hint="eastAsia"/>
          <w:rtl/>
        </w:rPr>
        <w:t>يَبْغُضُ</w:t>
      </w:r>
      <w:r w:rsidRPr="00004CD5">
        <w:rPr>
          <w:rStyle w:val="Char5"/>
          <w:rFonts w:hint="cs"/>
          <w:rtl/>
        </w:rPr>
        <w:t>هَا</w:t>
      </w:r>
      <w:r w:rsidRPr="00004CD5">
        <w:rPr>
          <w:rStyle w:val="Char5"/>
          <w:rtl/>
        </w:rPr>
        <w:t xml:space="preserve"> </w:t>
      </w:r>
      <w:r w:rsidRPr="00004CD5">
        <w:rPr>
          <w:rStyle w:val="Char5"/>
          <w:rFonts w:hint="eastAsia"/>
          <w:rtl/>
        </w:rPr>
        <w:t>اللَّهُ</w:t>
      </w:r>
      <w:r w:rsidRPr="00004CD5">
        <w:rPr>
          <w:rStyle w:val="Char5"/>
          <w:rtl/>
        </w:rPr>
        <w:t xml:space="preserve"> </w:t>
      </w:r>
      <w:r w:rsidR="004B71E5">
        <w:rPr>
          <w:rStyle w:val="Char5"/>
          <w:rFonts w:cs="CTraditional Arabic" w:hint="cs"/>
          <w:rtl/>
        </w:rPr>
        <w:t>ﻷ</w:t>
      </w:r>
      <w:r w:rsidRPr="00004CD5">
        <w:rPr>
          <w:rStyle w:val="Char5"/>
          <w:rtl/>
        </w:rPr>
        <w:t xml:space="preserve"> </w:t>
      </w:r>
      <w:r w:rsidRPr="00004CD5">
        <w:rPr>
          <w:rStyle w:val="Char5"/>
          <w:rFonts w:hint="eastAsia"/>
          <w:rtl/>
        </w:rPr>
        <w:t>فَالْغَيْرَةُ</w:t>
      </w:r>
      <w:r w:rsidRPr="00004CD5">
        <w:rPr>
          <w:rStyle w:val="Char5"/>
          <w:rtl/>
        </w:rPr>
        <w:t xml:space="preserve"> </w:t>
      </w:r>
      <w:r w:rsidRPr="00004CD5">
        <w:rPr>
          <w:rStyle w:val="Char5"/>
          <w:rFonts w:hint="eastAsia"/>
          <w:rtl/>
        </w:rPr>
        <w:t>فِي</w:t>
      </w:r>
      <w:r w:rsidRPr="00004CD5">
        <w:rPr>
          <w:rStyle w:val="Char5"/>
          <w:rtl/>
        </w:rPr>
        <w:t xml:space="preserve"> </w:t>
      </w:r>
      <w:r w:rsidRPr="00004CD5">
        <w:rPr>
          <w:rStyle w:val="Char5"/>
          <w:rFonts w:hint="eastAsia"/>
          <w:rtl/>
        </w:rPr>
        <w:t>غَيْرِ</w:t>
      </w:r>
      <w:r w:rsidRPr="00004CD5">
        <w:rPr>
          <w:rStyle w:val="Char5"/>
          <w:rtl/>
        </w:rPr>
        <w:t xml:space="preserve"> </w:t>
      </w:r>
      <w:r w:rsidRPr="00004CD5">
        <w:rPr>
          <w:rStyle w:val="Char5"/>
          <w:rFonts w:hint="eastAsia"/>
          <w:rtl/>
        </w:rPr>
        <w:t>رِيبَةٍ</w:t>
      </w:r>
      <w:r w:rsidRPr="00004CD5">
        <w:rPr>
          <w:rStyle w:val="Chare"/>
          <w:rFonts w:hint="cs"/>
          <w:rtl/>
        </w:rPr>
        <w:t>»</w:t>
      </w:r>
      <w:r w:rsidR="00004CD5" w:rsidRPr="00004CD5">
        <w:rPr>
          <w:rStyle w:val="Char6"/>
          <w:rFonts w:hint="cs"/>
          <w:rtl/>
        </w:rPr>
        <w:t>.</w:t>
      </w:r>
      <w:r w:rsidRPr="00004CD5">
        <w:rPr>
          <w:rStyle w:val="Chare"/>
          <w:rFonts w:hint="cs"/>
          <w:rtl/>
        </w:rPr>
        <w:t xml:space="preserve"> «</w:t>
      </w:r>
      <w:r w:rsidRPr="00004CD5">
        <w:rPr>
          <w:rStyle w:val="Chard"/>
          <w:rFonts w:hint="cs"/>
          <w:rtl/>
        </w:rPr>
        <w:t>یک گونه غیرتی هست که خداوند آن را دوست می‌دارد، و یکی هست که خداوند آن را دوست نمی‌دارد، آن که خداوند آن را دوست می‌دارد آنست که در شک و تهمتی باشد، و آن که خداوند آن را نمی‌پسندد آنست که در غیر تهمت باشد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در میان برگزاری مصلحت و سیاست لازم، و میان بدخلقی و ضجر و فشار بدون سبب، فرق هست.</w:t>
      </w:r>
    </w:p>
    <w:p w:rsidR="00BA4315" w:rsidRPr="00773B0D" w:rsidRDefault="00BA4315" w:rsidP="008A386C">
      <w:pPr>
        <w:pStyle w:val="a5"/>
        <w:rPr>
          <w:rtl/>
        </w:rPr>
      </w:pPr>
      <w:bookmarkStart w:id="1377" w:name="_Toc272589807"/>
      <w:bookmarkStart w:id="1378" w:name="_Toc435447791"/>
      <w:r w:rsidRPr="00773B0D">
        <w:rPr>
          <w:rFonts w:hint="cs"/>
          <w:rtl/>
        </w:rPr>
        <w:t>مردان سرپرست زنان هستند:</w:t>
      </w:r>
      <w:bookmarkEnd w:id="1377"/>
      <w:bookmarkEnd w:id="1378"/>
    </w:p>
    <w:p w:rsidR="00BA4315" w:rsidRPr="00004CD5" w:rsidRDefault="00BA4315" w:rsidP="008A386C">
      <w:pPr>
        <w:jc w:val="both"/>
        <w:rPr>
          <w:rStyle w:val="Char6"/>
          <w:rFonts w:ascii="Times New Roman" w:hAnsi="Times New Roman" w:cs="KFGQPC Uthmanic Script HAFS"/>
          <w:rtl/>
        </w:rPr>
      </w:pPr>
      <w:r w:rsidRPr="005234D1">
        <w:rPr>
          <w:rStyle w:val="Char6"/>
          <w:rFonts w:hint="cs"/>
          <w:rtl/>
        </w:rPr>
        <w:t>خداوند می‌فرماید:</w:t>
      </w:r>
      <w:r w:rsidR="004C7B8D" w:rsidRPr="005234D1">
        <w:rPr>
          <w:rStyle w:val="Char6"/>
          <w:rFonts w:hint="cs"/>
          <w:rtl/>
        </w:rPr>
        <w:t xml:space="preserve"> </w:t>
      </w:r>
      <w:r w:rsidR="00004CD5" w:rsidRPr="00004CD5">
        <w:rPr>
          <w:rFonts w:cs="Traditional Arabic"/>
          <w:rtl/>
          <w:lang w:bidi="fa-IR"/>
        </w:rPr>
        <w:t>﴿</w:t>
      </w:r>
      <w:r w:rsidR="00004CD5" w:rsidRPr="00004CD5">
        <w:rPr>
          <w:rStyle w:val="Charc"/>
          <w:rFonts w:hint="cs"/>
          <w:rtl/>
        </w:rPr>
        <w:t>ٱ</w:t>
      </w:r>
      <w:r w:rsidR="00004CD5" w:rsidRPr="00004CD5">
        <w:rPr>
          <w:rStyle w:val="Charc"/>
          <w:rFonts w:hint="eastAsia"/>
          <w:rtl/>
        </w:rPr>
        <w:t>لرِّجَالُ</w:t>
      </w:r>
      <w:r w:rsidR="00004CD5" w:rsidRPr="00004CD5">
        <w:rPr>
          <w:rStyle w:val="Charc"/>
          <w:rtl/>
        </w:rPr>
        <w:t xml:space="preserve"> قَوَّٰمُونَ عَلَى </w:t>
      </w:r>
      <w:r w:rsidR="00004CD5" w:rsidRPr="00004CD5">
        <w:rPr>
          <w:rStyle w:val="Charc"/>
          <w:rFonts w:hint="cs"/>
          <w:rtl/>
        </w:rPr>
        <w:t>ٱ</w:t>
      </w:r>
      <w:r w:rsidR="00004CD5" w:rsidRPr="00004CD5">
        <w:rPr>
          <w:rStyle w:val="Charc"/>
          <w:rFonts w:hint="eastAsia"/>
          <w:rtl/>
        </w:rPr>
        <w:t>لنِّسَآءِ</w:t>
      </w:r>
      <w:r w:rsidR="00004CD5" w:rsidRPr="00004CD5">
        <w:rPr>
          <w:rStyle w:val="Charc"/>
          <w:rtl/>
        </w:rPr>
        <w:t xml:space="preserve"> بِمَا فَضَّلَ </w:t>
      </w:r>
      <w:r w:rsidR="00004CD5" w:rsidRPr="00004CD5">
        <w:rPr>
          <w:rStyle w:val="Charc"/>
          <w:rFonts w:hint="cs"/>
          <w:rtl/>
        </w:rPr>
        <w:t>ٱ</w:t>
      </w:r>
      <w:r w:rsidR="00004CD5" w:rsidRPr="00004CD5">
        <w:rPr>
          <w:rStyle w:val="Charc"/>
          <w:rFonts w:hint="eastAsia"/>
          <w:rtl/>
        </w:rPr>
        <w:t>للَّهُ</w:t>
      </w:r>
      <w:r w:rsidR="00004CD5" w:rsidRPr="00004CD5">
        <w:rPr>
          <w:rStyle w:val="Charc"/>
          <w:rtl/>
        </w:rPr>
        <w:t xml:space="preserve"> بَعۡضَهُمۡ عَلَىٰ بَعۡضٖ وَبِمَآ أَنفَقُواْ مِنۡ أَمۡوَٰلِهِمۡۚ فَ</w:t>
      </w:r>
      <w:r w:rsidR="00004CD5" w:rsidRPr="00004CD5">
        <w:rPr>
          <w:rStyle w:val="Charc"/>
          <w:rFonts w:hint="cs"/>
          <w:rtl/>
        </w:rPr>
        <w:t>ٱ</w:t>
      </w:r>
      <w:r w:rsidR="00004CD5" w:rsidRPr="00004CD5">
        <w:rPr>
          <w:rStyle w:val="Charc"/>
          <w:rFonts w:hint="eastAsia"/>
          <w:rtl/>
        </w:rPr>
        <w:t>لصَّٰلِحَٰتُ</w:t>
      </w:r>
      <w:r w:rsidR="00004CD5" w:rsidRPr="00004CD5">
        <w:rPr>
          <w:rStyle w:val="Charc"/>
          <w:rtl/>
        </w:rPr>
        <w:t xml:space="preserve"> قَٰنِتَٰتٌ حَٰفِظَٰتٞ لِّلۡغَيۡبِ بِمَا حَفِظَ </w:t>
      </w:r>
      <w:r w:rsidR="00004CD5" w:rsidRPr="00004CD5">
        <w:rPr>
          <w:rStyle w:val="Charc"/>
          <w:rFonts w:hint="cs"/>
          <w:rtl/>
        </w:rPr>
        <w:t>ٱ</w:t>
      </w:r>
      <w:r w:rsidR="00004CD5" w:rsidRPr="00004CD5">
        <w:rPr>
          <w:rStyle w:val="Charc"/>
          <w:rFonts w:hint="eastAsia"/>
          <w:rtl/>
        </w:rPr>
        <w:t>للَّهُۚ</w:t>
      </w:r>
      <w:r w:rsidR="00004CD5" w:rsidRPr="00004CD5">
        <w:rPr>
          <w:rStyle w:val="Charc"/>
          <w:rtl/>
        </w:rPr>
        <w:t xml:space="preserve"> وَ</w:t>
      </w:r>
      <w:r w:rsidR="00004CD5" w:rsidRPr="00004CD5">
        <w:rPr>
          <w:rStyle w:val="Charc"/>
          <w:rFonts w:hint="cs"/>
          <w:rtl/>
        </w:rPr>
        <w:t>ٱ</w:t>
      </w:r>
      <w:r w:rsidR="00004CD5" w:rsidRPr="00004CD5">
        <w:rPr>
          <w:rStyle w:val="Charc"/>
          <w:rFonts w:hint="eastAsia"/>
          <w:rtl/>
        </w:rPr>
        <w:t>لَّٰتِي</w:t>
      </w:r>
      <w:r w:rsidR="00004CD5" w:rsidRPr="00004CD5">
        <w:rPr>
          <w:rStyle w:val="Charc"/>
          <w:rtl/>
        </w:rPr>
        <w:t xml:space="preserve"> تَخَافُونَ نُشُوزَهُنَّ فَعِظُوهُنَّ وَ</w:t>
      </w:r>
      <w:r w:rsidR="00004CD5" w:rsidRPr="00004CD5">
        <w:rPr>
          <w:rStyle w:val="Charc"/>
          <w:rFonts w:hint="cs"/>
          <w:rtl/>
        </w:rPr>
        <w:t>ٱ</w:t>
      </w:r>
      <w:r w:rsidR="00004CD5" w:rsidRPr="00004CD5">
        <w:rPr>
          <w:rStyle w:val="Charc"/>
          <w:rFonts w:hint="eastAsia"/>
          <w:rtl/>
        </w:rPr>
        <w:t>هۡجُرُوهُنَّ</w:t>
      </w:r>
      <w:r w:rsidR="00004CD5" w:rsidRPr="00004CD5">
        <w:rPr>
          <w:rStyle w:val="Charc"/>
          <w:rtl/>
        </w:rPr>
        <w:t xml:space="preserve"> فِي </w:t>
      </w:r>
      <w:r w:rsidR="00004CD5" w:rsidRPr="00004CD5">
        <w:rPr>
          <w:rStyle w:val="Charc"/>
          <w:rFonts w:hint="cs"/>
          <w:rtl/>
        </w:rPr>
        <w:t>ٱ</w:t>
      </w:r>
      <w:r w:rsidR="00004CD5" w:rsidRPr="00004CD5">
        <w:rPr>
          <w:rStyle w:val="Charc"/>
          <w:rFonts w:hint="eastAsia"/>
          <w:rtl/>
        </w:rPr>
        <w:t>لۡمَضَاجِعِ</w:t>
      </w:r>
      <w:r w:rsidR="00004CD5" w:rsidRPr="00004CD5">
        <w:rPr>
          <w:rStyle w:val="Charc"/>
          <w:rtl/>
        </w:rPr>
        <w:t xml:space="preserve"> وَ</w:t>
      </w:r>
      <w:r w:rsidR="00004CD5" w:rsidRPr="00004CD5">
        <w:rPr>
          <w:rStyle w:val="Charc"/>
          <w:rFonts w:hint="cs"/>
          <w:rtl/>
        </w:rPr>
        <w:t>ٱ</w:t>
      </w:r>
      <w:r w:rsidR="00004CD5" w:rsidRPr="00004CD5">
        <w:rPr>
          <w:rStyle w:val="Charc"/>
          <w:rFonts w:hint="eastAsia"/>
          <w:rtl/>
        </w:rPr>
        <w:t>ضۡرِبُوهُنَّۖ</w:t>
      </w:r>
      <w:r w:rsidR="00004CD5" w:rsidRPr="00004CD5">
        <w:rPr>
          <w:rStyle w:val="Charc"/>
          <w:rtl/>
        </w:rPr>
        <w:t xml:space="preserve"> فَإِنۡ أَطَعۡنَكُمۡ فَلَا تَبۡغُواْ عَلَيۡهِنَّ سَبِيلًاۗ إِنَّ </w:t>
      </w:r>
      <w:r w:rsidR="00004CD5" w:rsidRPr="00004CD5">
        <w:rPr>
          <w:rStyle w:val="Charc"/>
          <w:rFonts w:hint="cs"/>
          <w:rtl/>
        </w:rPr>
        <w:t>ٱ</w:t>
      </w:r>
      <w:r w:rsidR="00004CD5" w:rsidRPr="00004CD5">
        <w:rPr>
          <w:rStyle w:val="Charc"/>
          <w:rFonts w:hint="eastAsia"/>
          <w:rtl/>
        </w:rPr>
        <w:t>للَّهَ</w:t>
      </w:r>
      <w:r w:rsidR="00004CD5" w:rsidRPr="00004CD5">
        <w:rPr>
          <w:rStyle w:val="Charc"/>
          <w:rtl/>
        </w:rPr>
        <w:t xml:space="preserve"> كَانَ عَلِيّٗا كَبِيرٗا٣٤ </w:t>
      </w:r>
      <w:r w:rsidR="00004CD5" w:rsidRPr="00004CD5">
        <w:rPr>
          <w:rStyle w:val="Charc"/>
          <w:rFonts w:hint="eastAsia"/>
          <w:rtl/>
        </w:rPr>
        <w:t>وَإِنۡ</w:t>
      </w:r>
      <w:r w:rsidR="00004CD5" w:rsidRPr="00004CD5">
        <w:rPr>
          <w:rStyle w:val="Charc"/>
          <w:rtl/>
        </w:rPr>
        <w:t xml:space="preserve"> خِفۡتُمۡ شِقَاقَ بَيۡنِهِمَا فَ</w:t>
      </w:r>
      <w:r w:rsidR="00004CD5" w:rsidRPr="00004CD5">
        <w:rPr>
          <w:rStyle w:val="Charc"/>
          <w:rFonts w:hint="cs"/>
          <w:rtl/>
        </w:rPr>
        <w:t>ٱ</w:t>
      </w:r>
      <w:r w:rsidR="00004CD5" w:rsidRPr="00004CD5">
        <w:rPr>
          <w:rStyle w:val="Charc"/>
          <w:rFonts w:hint="eastAsia"/>
          <w:rtl/>
        </w:rPr>
        <w:t>بۡعَثُواْ</w:t>
      </w:r>
      <w:r w:rsidR="00004CD5" w:rsidRPr="00004CD5">
        <w:rPr>
          <w:rStyle w:val="Charc"/>
          <w:rtl/>
        </w:rPr>
        <w:t xml:space="preserve"> حَكَمٗا مِّنۡ أَهۡلِهِ</w:t>
      </w:r>
      <w:r w:rsidR="00004CD5" w:rsidRPr="00004CD5">
        <w:rPr>
          <w:rStyle w:val="Charc"/>
          <w:rFonts w:hint="cs"/>
          <w:rtl/>
        </w:rPr>
        <w:t>ۦ</w:t>
      </w:r>
      <w:r w:rsidR="00004CD5" w:rsidRPr="00004CD5">
        <w:rPr>
          <w:rStyle w:val="Charc"/>
          <w:rtl/>
        </w:rPr>
        <w:t xml:space="preserve"> وَحَكَمٗا مِّنۡ أَهۡلِهَآ إِن يُرِيدَآ إِصۡلَٰحٗا يُوَفِّقِ </w:t>
      </w:r>
      <w:r w:rsidR="00004CD5" w:rsidRPr="00004CD5">
        <w:rPr>
          <w:rStyle w:val="Charc"/>
          <w:rFonts w:hint="cs"/>
          <w:rtl/>
        </w:rPr>
        <w:t>ٱ</w:t>
      </w:r>
      <w:r w:rsidR="00004CD5" w:rsidRPr="00004CD5">
        <w:rPr>
          <w:rStyle w:val="Charc"/>
          <w:rFonts w:hint="eastAsia"/>
          <w:rtl/>
        </w:rPr>
        <w:t>للَّهُ</w:t>
      </w:r>
      <w:r w:rsidR="00004CD5" w:rsidRPr="00004CD5">
        <w:rPr>
          <w:rStyle w:val="Charc"/>
          <w:rtl/>
        </w:rPr>
        <w:t xml:space="preserve"> بَيۡنَهُمَآۗ إِنَّ </w:t>
      </w:r>
      <w:r w:rsidR="00004CD5" w:rsidRPr="00004CD5">
        <w:rPr>
          <w:rStyle w:val="Charc"/>
          <w:rFonts w:hint="cs"/>
          <w:rtl/>
        </w:rPr>
        <w:t>ٱ</w:t>
      </w:r>
      <w:r w:rsidR="00004CD5" w:rsidRPr="00004CD5">
        <w:rPr>
          <w:rStyle w:val="Charc"/>
          <w:rFonts w:hint="eastAsia"/>
          <w:rtl/>
        </w:rPr>
        <w:t>للَّهَ</w:t>
      </w:r>
      <w:r w:rsidR="00004CD5" w:rsidRPr="00004CD5">
        <w:rPr>
          <w:rStyle w:val="Charc"/>
          <w:rtl/>
        </w:rPr>
        <w:t xml:space="preserve"> كَانَ عَلِيمًا خَبِيرٗا٣٥</w:t>
      </w:r>
      <w:r w:rsidR="00004CD5" w:rsidRPr="00004CD5">
        <w:rPr>
          <w:rFonts w:cs="Traditional Arabic" w:hint="cs"/>
          <w:rtl/>
          <w:lang w:bidi="fa-IR"/>
        </w:rPr>
        <w:t>﴾</w:t>
      </w:r>
      <w:r w:rsidR="00004CD5">
        <w:rPr>
          <w:rFonts w:cs="Traditional Arabic" w:hint="cs"/>
          <w:rtl/>
          <w:lang w:bidi="fa-IR"/>
        </w:rPr>
        <w:t xml:space="preserve"> </w:t>
      </w:r>
      <w:r w:rsidR="00004CD5" w:rsidRPr="00004CD5">
        <w:rPr>
          <w:rStyle w:val="Char8"/>
          <w:rtl/>
        </w:rPr>
        <w:t>[النساء: 34-35]</w:t>
      </w:r>
      <w:r w:rsidR="00004CD5">
        <w:rPr>
          <w:rFonts w:cs="IRNazli" w:hint="cs"/>
          <w:szCs w:val="24"/>
          <w:rtl/>
          <w:lang w:bidi="fa-IR"/>
        </w:rPr>
        <w:t>.</w:t>
      </w:r>
      <w:r w:rsidR="000A7CB8">
        <w:rPr>
          <w:rStyle w:val="Char6"/>
          <w:rFonts w:hint="cs"/>
          <w:rtl/>
        </w:rPr>
        <w:t xml:space="preserve"> </w:t>
      </w:r>
      <w:r w:rsidRPr="00773B0D">
        <w:rPr>
          <w:rFonts w:cs="Traditional Arabic" w:hint="cs"/>
          <w:rtl/>
          <w:lang w:bidi="fa-IR"/>
        </w:rPr>
        <w:t>«</w:t>
      </w:r>
      <w:r w:rsidRPr="00004CD5">
        <w:rPr>
          <w:rStyle w:val="Char9"/>
          <w:rtl/>
        </w:rPr>
        <w:t xml:space="preserve">مردان بر زنان سرپرستى دارند چرا </w:t>
      </w:r>
      <w:r w:rsidR="00F3025C" w:rsidRPr="00004CD5">
        <w:rPr>
          <w:rStyle w:val="Char9"/>
          <w:rtl/>
        </w:rPr>
        <w:t>ک</w:t>
      </w:r>
      <w:r w:rsidRPr="00004CD5">
        <w:rPr>
          <w:rStyle w:val="Char9"/>
          <w:rtl/>
        </w:rPr>
        <w:t>ه خداوند برخى از آنان (انسان</w:t>
      </w:r>
      <w:r w:rsidR="00004CD5">
        <w:rPr>
          <w:rStyle w:val="Char9"/>
          <w:rFonts w:hint="cs"/>
          <w:rtl/>
        </w:rPr>
        <w:t>‌</w:t>
      </w:r>
      <w:r w:rsidRPr="00004CD5">
        <w:rPr>
          <w:rStyle w:val="Char9"/>
          <w:rtl/>
        </w:rPr>
        <w:t>ها) را بر [برخى‏] د</w:t>
      </w:r>
      <w:r w:rsidR="00F3025C" w:rsidRPr="00004CD5">
        <w:rPr>
          <w:rStyle w:val="Char9"/>
          <w:rtl/>
        </w:rPr>
        <w:t>ی</w:t>
      </w:r>
      <w:r w:rsidRPr="00004CD5">
        <w:rPr>
          <w:rStyle w:val="Char9"/>
          <w:rtl/>
        </w:rPr>
        <w:t>گر برترى داده است و [ن</w:t>
      </w:r>
      <w:r w:rsidR="00F3025C" w:rsidRPr="00004CD5">
        <w:rPr>
          <w:rStyle w:val="Char9"/>
          <w:rtl/>
        </w:rPr>
        <w:t>ی</w:t>
      </w:r>
      <w:r w:rsidRPr="00004CD5">
        <w:rPr>
          <w:rStyle w:val="Char9"/>
          <w:rtl/>
        </w:rPr>
        <w:t>ز] به سبب آن</w:t>
      </w:r>
      <w:r w:rsidR="00F3025C" w:rsidRPr="00004CD5">
        <w:rPr>
          <w:rStyle w:val="Char9"/>
          <w:rtl/>
        </w:rPr>
        <w:t>ک</w:t>
      </w:r>
      <w:r w:rsidRPr="00004CD5">
        <w:rPr>
          <w:rStyle w:val="Char9"/>
          <w:rtl/>
        </w:rPr>
        <w:t>ه [چ</w:t>
      </w:r>
      <w:r w:rsidR="00F3025C" w:rsidRPr="00004CD5">
        <w:rPr>
          <w:rStyle w:val="Char9"/>
          <w:rtl/>
        </w:rPr>
        <w:t>ی</w:t>
      </w:r>
      <w:r w:rsidRPr="00004CD5">
        <w:rPr>
          <w:rStyle w:val="Char9"/>
          <w:rtl/>
        </w:rPr>
        <w:t>زى‏] از مال</w:t>
      </w:r>
      <w:r w:rsidR="00004CD5">
        <w:rPr>
          <w:rStyle w:val="Char9"/>
          <w:rFonts w:hint="cs"/>
          <w:rtl/>
        </w:rPr>
        <w:t>‌</w:t>
      </w:r>
      <w:r w:rsidRPr="00004CD5">
        <w:rPr>
          <w:rStyle w:val="Char9"/>
          <w:rtl/>
        </w:rPr>
        <w:t>ها</w:t>
      </w:r>
      <w:r w:rsidR="00F3025C" w:rsidRPr="00004CD5">
        <w:rPr>
          <w:rStyle w:val="Char9"/>
          <w:rtl/>
        </w:rPr>
        <w:t>ی</w:t>
      </w:r>
      <w:r w:rsidRPr="00004CD5">
        <w:rPr>
          <w:rStyle w:val="Char9"/>
          <w:rtl/>
        </w:rPr>
        <w:t>شان را بخش</w:t>
      </w:r>
      <w:r w:rsidR="00F3025C" w:rsidRPr="00004CD5">
        <w:rPr>
          <w:rStyle w:val="Char9"/>
          <w:rtl/>
        </w:rPr>
        <w:t>ی</w:t>
      </w:r>
      <w:r w:rsidRPr="00004CD5">
        <w:rPr>
          <w:rStyle w:val="Char9"/>
          <w:rtl/>
        </w:rPr>
        <w:t>ده‏اند. زنان ن</w:t>
      </w:r>
      <w:r w:rsidR="00F3025C" w:rsidRPr="00004CD5">
        <w:rPr>
          <w:rStyle w:val="Char9"/>
          <w:rtl/>
        </w:rPr>
        <w:t>یک</w:t>
      </w:r>
      <w:r w:rsidRPr="00004CD5">
        <w:rPr>
          <w:rStyle w:val="Char9"/>
          <w:rtl/>
        </w:rPr>
        <w:t>و</w:t>
      </w:r>
      <w:r w:rsidR="00F3025C" w:rsidRPr="00004CD5">
        <w:rPr>
          <w:rStyle w:val="Char9"/>
          <w:rtl/>
        </w:rPr>
        <w:t>ک</w:t>
      </w:r>
      <w:r w:rsidRPr="00004CD5">
        <w:rPr>
          <w:rStyle w:val="Char9"/>
          <w:rtl/>
        </w:rPr>
        <w:t>ار فرمانبردارند، [اسرار همسران</w:t>
      </w:r>
      <w:r w:rsidR="00004CD5">
        <w:rPr>
          <w:rStyle w:val="Char9"/>
          <w:rFonts w:hint="cs"/>
          <w:rtl/>
        </w:rPr>
        <w:t>‌</w:t>
      </w:r>
      <w:r w:rsidRPr="00004CD5">
        <w:rPr>
          <w:rStyle w:val="Char9"/>
          <w:rtl/>
        </w:rPr>
        <w:t>شان را] به پاس آنچه خداوند برا</w:t>
      </w:r>
      <w:r w:rsidR="00F3025C" w:rsidRPr="00004CD5">
        <w:rPr>
          <w:rStyle w:val="Char9"/>
          <w:rtl/>
        </w:rPr>
        <w:t>ی</w:t>
      </w:r>
      <w:r w:rsidR="00004CD5">
        <w:rPr>
          <w:rStyle w:val="Char9"/>
          <w:rFonts w:hint="cs"/>
          <w:rtl/>
        </w:rPr>
        <w:t>‌</w:t>
      </w:r>
      <w:r w:rsidRPr="00004CD5">
        <w:rPr>
          <w:rStyle w:val="Char9"/>
          <w:rtl/>
        </w:rPr>
        <w:t xml:space="preserve">شان حفظ </w:t>
      </w:r>
      <w:r w:rsidR="00F3025C" w:rsidRPr="00004CD5">
        <w:rPr>
          <w:rStyle w:val="Char9"/>
          <w:rtl/>
        </w:rPr>
        <w:t>ک</w:t>
      </w:r>
      <w:r w:rsidRPr="00004CD5">
        <w:rPr>
          <w:rStyle w:val="Char9"/>
          <w:rtl/>
        </w:rPr>
        <w:t>رده است، در غ</w:t>
      </w:r>
      <w:r w:rsidR="00F3025C" w:rsidRPr="00004CD5">
        <w:rPr>
          <w:rStyle w:val="Char9"/>
          <w:rtl/>
        </w:rPr>
        <w:t>ی</w:t>
      </w:r>
      <w:r w:rsidRPr="00004CD5">
        <w:rPr>
          <w:rStyle w:val="Char9"/>
          <w:rtl/>
        </w:rPr>
        <w:t>بت [آنان‏] حفظ مى‏</w:t>
      </w:r>
      <w:r w:rsidR="00F3025C" w:rsidRPr="00004CD5">
        <w:rPr>
          <w:rStyle w:val="Char9"/>
          <w:rtl/>
        </w:rPr>
        <w:t>ک</w:t>
      </w:r>
      <w:r w:rsidRPr="00004CD5">
        <w:rPr>
          <w:rStyle w:val="Char9"/>
          <w:rtl/>
        </w:rPr>
        <w:t xml:space="preserve">نند. و زنانى </w:t>
      </w:r>
      <w:r w:rsidR="00F3025C" w:rsidRPr="00004CD5">
        <w:rPr>
          <w:rStyle w:val="Char9"/>
          <w:rtl/>
        </w:rPr>
        <w:t>ک</w:t>
      </w:r>
      <w:r w:rsidRPr="00004CD5">
        <w:rPr>
          <w:rStyle w:val="Char9"/>
          <w:rtl/>
        </w:rPr>
        <w:t>ه نافرمانى آنها را معلوم دار</w:t>
      </w:r>
      <w:r w:rsidR="00F3025C" w:rsidRPr="00004CD5">
        <w:rPr>
          <w:rStyle w:val="Char9"/>
          <w:rtl/>
        </w:rPr>
        <w:t>ی</w:t>
      </w:r>
      <w:r w:rsidRPr="00004CD5">
        <w:rPr>
          <w:rStyle w:val="Char9"/>
          <w:rtl/>
        </w:rPr>
        <w:t>د، [در آغاز] به آنان پند ده</w:t>
      </w:r>
      <w:r w:rsidR="00F3025C" w:rsidRPr="00004CD5">
        <w:rPr>
          <w:rStyle w:val="Char9"/>
          <w:rtl/>
        </w:rPr>
        <w:t>ی</w:t>
      </w:r>
      <w:r w:rsidRPr="00004CD5">
        <w:rPr>
          <w:rStyle w:val="Char9"/>
          <w:rtl/>
        </w:rPr>
        <w:t>د و [آن گاه‏] در خوابگاه‏ها تر</w:t>
      </w:r>
      <w:r w:rsidR="00F3025C" w:rsidRPr="00004CD5">
        <w:rPr>
          <w:rStyle w:val="Char9"/>
          <w:rtl/>
        </w:rPr>
        <w:t>ک</w:t>
      </w:r>
      <w:r w:rsidRPr="00004CD5">
        <w:rPr>
          <w:rStyle w:val="Char9"/>
          <w:rtl/>
        </w:rPr>
        <w:t xml:space="preserve">شان </w:t>
      </w:r>
      <w:r w:rsidR="00F3025C" w:rsidRPr="00004CD5">
        <w:rPr>
          <w:rStyle w:val="Char9"/>
          <w:rtl/>
        </w:rPr>
        <w:t>ک</w:t>
      </w:r>
      <w:r w:rsidRPr="00004CD5">
        <w:rPr>
          <w:rStyle w:val="Char9"/>
          <w:rtl/>
        </w:rPr>
        <w:t>ن</w:t>
      </w:r>
      <w:r w:rsidR="00F3025C" w:rsidRPr="00004CD5">
        <w:rPr>
          <w:rStyle w:val="Char9"/>
          <w:rtl/>
        </w:rPr>
        <w:t>ی</w:t>
      </w:r>
      <w:r w:rsidRPr="00004CD5">
        <w:rPr>
          <w:rStyle w:val="Char9"/>
          <w:rtl/>
        </w:rPr>
        <w:t>د و در نها</w:t>
      </w:r>
      <w:r w:rsidR="00F3025C" w:rsidRPr="00004CD5">
        <w:rPr>
          <w:rStyle w:val="Char9"/>
          <w:rtl/>
        </w:rPr>
        <w:t>ی</w:t>
      </w:r>
      <w:r w:rsidRPr="00004CD5">
        <w:rPr>
          <w:rStyle w:val="Char9"/>
          <w:rtl/>
        </w:rPr>
        <w:t>ت اگر باز ن</w:t>
      </w:r>
      <w:r w:rsidR="00F3025C" w:rsidRPr="00004CD5">
        <w:rPr>
          <w:rStyle w:val="Char9"/>
          <w:rtl/>
        </w:rPr>
        <w:t>ی</w:t>
      </w:r>
      <w:r w:rsidRPr="00004CD5">
        <w:rPr>
          <w:rStyle w:val="Char9"/>
          <w:rtl/>
        </w:rPr>
        <w:t>امدند [به آهستگى‏] آنها را بزن</w:t>
      </w:r>
      <w:r w:rsidR="00F3025C" w:rsidRPr="00004CD5">
        <w:rPr>
          <w:rStyle w:val="Char9"/>
          <w:rtl/>
        </w:rPr>
        <w:t>ی</w:t>
      </w:r>
      <w:r w:rsidRPr="00004CD5">
        <w:rPr>
          <w:rStyle w:val="Char9"/>
          <w:rtl/>
        </w:rPr>
        <w:t>د. آن گاه اگر از شما فرمان بردند، به ز</w:t>
      </w:r>
      <w:r w:rsidR="00F3025C" w:rsidRPr="00004CD5">
        <w:rPr>
          <w:rStyle w:val="Char9"/>
          <w:rtl/>
        </w:rPr>
        <w:t>ی</w:t>
      </w:r>
      <w:r w:rsidRPr="00004CD5">
        <w:rPr>
          <w:rStyle w:val="Char9"/>
          <w:rtl/>
        </w:rPr>
        <w:t>ان آنان [براى ستم به آنان‏] بهانه مجو</w:t>
      </w:r>
      <w:r w:rsidR="00F3025C" w:rsidRPr="00004CD5">
        <w:rPr>
          <w:rStyle w:val="Char9"/>
          <w:rtl/>
        </w:rPr>
        <w:t>یی</w:t>
      </w:r>
      <w:r w:rsidRPr="00004CD5">
        <w:rPr>
          <w:rStyle w:val="Char9"/>
          <w:rtl/>
        </w:rPr>
        <w:t>د. خداوند بلند مرتبه بزرگوار است</w:t>
      </w:r>
      <w:r w:rsidRPr="00004CD5">
        <w:rPr>
          <w:rStyle w:val="Char9"/>
          <w:rFonts w:hint="cs"/>
          <w:rtl/>
        </w:rPr>
        <w:t>.</w:t>
      </w:r>
      <w:r w:rsidRPr="00004CD5">
        <w:rPr>
          <w:rStyle w:val="Char9"/>
          <w:rtl/>
        </w:rPr>
        <w:t xml:space="preserve"> و اگر از اختلاف م</w:t>
      </w:r>
      <w:r w:rsidR="00F3025C" w:rsidRPr="00004CD5">
        <w:rPr>
          <w:rStyle w:val="Char9"/>
          <w:rtl/>
        </w:rPr>
        <w:t>ی</w:t>
      </w:r>
      <w:r w:rsidRPr="00004CD5">
        <w:rPr>
          <w:rStyle w:val="Char9"/>
          <w:rtl/>
        </w:rPr>
        <w:t>ان آن دو با خبر شد</w:t>
      </w:r>
      <w:r w:rsidR="00F3025C" w:rsidRPr="00004CD5">
        <w:rPr>
          <w:rStyle w:val="Char9"/>
          <w:rtl/>
        </w:rPr>
        <w:t>ی</w:t>
      </w:r>
      <w:r w:rsidRPr="00004CD5">
        <w:rPr>
          <w:rStyle w:val="Char9"/>
          <w:rtl/>
        </w:rPr>
        <w:t>د، داورى از خو</w:t>
      </w:r>
      <w:r w:rsidR="00F3025C" w:rsidRPr="00004CD5">
        <w:rPr>
          <w:rStyle w:val="Char9"/>
          <w:rtl/>
        </w:rPr>
        <w:t>ی</w:t>
      </w:r>
      <w:r w:rsidRPr="00004CD5">
        <w:rPr>
          <w:rStyle w:val="Char9"/>
          <w:rtl/>
        </w:rPr>
        <w:t>شاوندان مرد و داورى از خو</w:t>
      </w:r>
      <w:r w:rsidR="00F3025C" w:rsidRPr="00004CD5">
        <w:rPr>
          <w:rStyle w:val="Char9"/>
          <w:rtl/>
        </w:rPr>
        <w:t>ی</w:t>
      </w:r>
      <w:r w:rsidRPr="00004CD5">
        <w:rPr>
          <w:rStyle w:val="Char9"/>
          <w:rtl/>
        </w:rPr>
        <w:t>شاوندان زن تع</w:t>
      </w:r>
      <w:r w:rsidR="00F3025C" w:rsidRPr="00004CD5">
        <w:rPr>
          <w:rStyle w:val="Char9"/>
          <w:rtl/>
        </w:rPr>
        <w:t>یی</w:t>
      </w:r>
      <w:r w:rsidRPr="00004CD5">
        <w:rPr>
          <w:rStyle w:val="Char9"/>
          <w:rtl/>
        </w:rPr>
        <w:t xml:space="preserve">ن </w:t>
      </w:r>
      <w:r w:rsidR="00F3025C" w:rsidRPr="00004CD5">
        <w:rPr>
          <w:rStyle w:val="Char9"/>
          <w:rtl/>
        </w:rPr>
        <w:t>ک</w:t>
      </w:r>
      <w:r w:rsidRPr="00004CD5">
        <w:rPr>
          <w:rStyle w:val="Char9"/>
          <w:rtl/>
        </w:rPr>
        <w:t>ن</w:t>
      </w:r>
      <w:r w:rsidR="00F3025C" w:rsidRPr="00004CD5">
        <w:rPr>
          <w:rStyle w:val="Char9"/>
          <w:rtl/>
        </w:rPr>
        <w:t>ی</w:t>
      </w:r>
      <w:r w:rsidRPr="00004CD5">
        <w:rPr>
          <w:rStyle w:val="Char9"/>
          <w:rtl/>
        </w:rPr>
        <w:t>د، اگر [داوران‏] خواهند، اصلاح [</w:t>
      </w:r>
      <w:r w:rsidR="00F3025C" w:rsidRPr="00004CD5">
        <w:rPr>
          <w:rStyle w:val="Char9"/>
          <w:rtl/>
        </w:rPr>
        <w:t>ک</w:t>
      </w:r>
      <w:r w:rsidRPr="00004CD5">
        <w:rPr>
          <w:rStyle w:val="Char9"/>
          <w:rtl/>
        </w:rPr>
        <w:t>نند] خداوند ب</w:t>
      </w:r>
      <w:r w:rsidR="00F3025C" w:rsidRPr="00004CD5">
        <w:rPr>
          <w:rStyle w:val="Char9"/>
          <w:rtl/>
        </w:rPr>
        <w:t>ی</w:t>
      </w:r>
      <w:r w:rsidRPr="00004CD5">
        <w:rPr>
          <w:rStyle w:val="Char9"/>
          <w:rtl/>
        </w:rPr>
        <w:t xml:space="preserve">ن آن دو سازگارى برقرار خواهد </w:t>
      </w:r>
      <w:r w:rsidR="00F3025C" w:rsidRPr="00004CD5">
        <w:rPr>
          <w:rStyle w:val="Char9"/>
          <w:rtl/>
        </w:rPr>
        <w:t>ک</w:t>
      </w:r>
      <w:r w:rsidRPr="00004CD5">
        <w:rPr>
          <w:rStyle w:val="Char9"/>
          <w:rtl/>
        </w:rPr>
        <w:t>رد. خداوند داناى آگاه است</w:t>
      </w:r>
      <w:r w:rsidRPr="00773B0D">
        <w:rPr>
          <w:rFonts w:cs="Traditional Arabic"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004CD5">
        <w:rPr>
          <w:rStyle w:val="Char6"/>
          <w:rFonts w:hint="cs"/>
          <w:rtl/>
        </w:rPr>
        <w:t>من می‌گویم: واجب است که شوهر سرپرست همسرش باشد، و او بر زن طبعاً بالا دست باشد، زیرا عقل شوهر کامل</w:t>
      </w:r>
      <w:r w:rsidR="004B71E5">
        <w:rPr>
          <w:rStyle w:val="Char6"/>
          <w:rFonts w:hint="eastAsia"/>
          <w:rtl/>
        </w:rPr>
        <w:t>‌</w:t>
      </w:r>
      <w:r w:rsidRPr="00004CD5">
        <w:rPr>
          <w:rStyle w:val="Char6"/>
          <w:rFonts w:hint="cs"/>
          <w:rtl/>
        </w:rPr>
        <w:t>تر، سیاستش بیشتر، حمایت و دفاع از عار، مستحکم‌تر است، و به اعتبار مال هم بالا دست است، زیرا او نان و لباس زن را تهیه می‌کند، و مقتضای‌</w:t>
      </w:r>
      <w:r w:rsidR="00004CD5">
        <w:rPr>
          <w:rStyle w:val="Char6"/>
          <w:rFonts w:hint="cs"/>
          <w:rtl/>
        </w:rPr>
        <w:t xml:space="preserve"> </w:t>
      </w:r>
      <w:r w:rsidRPr="00004CD5">
        <w:rPr>
          <w:rStyle w:val="Char6"/>
          <w:rFonts w:hint="cs"/>
          <w:rtl/>
        </w:rPr>
        <w:t>بودن سیاست به دست او، این است که حق تعزیر و تأدیب زن به هنگام سر</w:t>
      </w:r>
      <w:r w:rsidR="00004CD5">
        <w:rPr>
          <w:rStyle w:val="Char6"/>
          <w:rFonts w:hint="cs"/>
          <w:rtl/>
        </w:rPr>
        <w:t xml:space="preserve"> </w:t>
      </w:r>
      <w:r w:rsidRPr="00004CD5">
        <w:rPr>
          <w:rStyle w:val="Char6"/>
          <w:rFonts w:hint="cs"/>
          <w:rtl/>
        </w:rPr>
        <w:t>کشی هم در دست او باشد، او باید با آسان‌ترین روش، پیش برود، نخست به وعظ و پند و نصیحت، باز به نرفتن در لحاف او، یعنی ترک عمل جنسی با او، ولی او را از خانه بیرون نراند، در آخر به او بزند اما به گونه‌ای که آثار ضرب بر او نماند، یعنی ضرب شدید نباشد</w:t>
      </w:r>
      <w:r w:rsidRPr="005234D1">
        <w:rPr>
          <w:rStyle w:val="Char6"/>
          <w:rFonts w:hint="cs"/>
          <w:rtl/>
        </w:rPr>
        <w:t>.</w:t>
      </w:r>
    </w:p>
    <w:p w:rsidR="00BA4315" w:rsidRPr="00773B0D" w:rsidRDefault="00BA4315" w:rsidP="008A386C">
      <w:pPr>
        <w:pStyle w:val="a5"/>
        <w:rPr>
          <w:rtl/>
        </w:rPr>
      </w:pPr>
      <w:bookmarkStart w:id="1379" w:name="_Toc272589808"/>
      <w:bookmarkStart w:id="1380" w:name="_Toc435447792"/>
      <w:r w:rsidRPr="00773B0D">
        <w:rPr>
          <w:rFonts w:hint="cs"/>
          <w:rtl/>
        </w:rPr>
        <w:t>معالجه اختلاف خانوادگی:</w:t>
      </w:r>
      <w:bookmarkEnd w:id="1379"/>
      <w:bookmarkEnd w:id="138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اگر اختلاف شدید شد و هر</w:t>
      </w:r>
      <w:r w:rsidR="00004CD5">
        <w:rPr>
          <w:rStyle w:val="Char6"/>
          <w:rFonts w:hint="cs"/>
          <w:rtl/>
        </w:rPr>
        <w:t xml:space="preserve"> </w:t>
      </w:r>
      <w:r w:rsidRPr="005234D1">
        <w:rPr>
          <w:rStyle w:val="Char6"/>
          <w:rFonts w:hint="cs"/>
          <w:rtl/>
        </w:rPr>
        <w:t>یکی از نشوز و ظلم دیگری شکایت داشت، راهی برای قطع نزاع بدون تعیین دو حکم وجود ندارد، یک حَکَم از خانواده مرد و دیگری از خانواده زن که به اعتبار نفقه و غیره حسب مصلحت و صوابدید خویش قضاوت کنند، زیرا اقامه بینه بر آنچه در میان زن و مرد جریان دارد ممتنع است، پس سزاوارتر از این نیست که اختیار به دست نزدیک</w:t>
      </w:r>
      <w:r w:rsidR="00004CD5">
        <w:rPr>
          <w:rStyle w:val="Char6"/>
          <w:rFonts w:hint="eastAsia"/>
          <w:rtl/>
        </w:rPr>
        <w:t>‌</w:t>
      </w:r>
      <w:r w:rsidRPr="005234D1">
        <w:rPr>
          <w:rStyle w:val="Char6"/>
          <w:rFonts w:hint="cs"/>
          <w:rtl/>
        </w:rPr>
        <w:t>ترین و مشفق</w:t>
      </w:r>
      <w:r w:rsidR="00004CD5">
        <w:rPr>
          <w:rStyle w:val="Char6"/>
          <w:rFonts w:hint="eastAsia"/>
          <w:rtl/>
        </w:rPr>
        <w:t>‌</w:t>
      </w:r>
      <w:r w:rsidRPr="005234D1">
        <w:rPr>
          <w:rStyle w:val="Char6"/>
          <w:rFonts w:hint="cs"/>
          <w:rtl/>
        </w:rPr>
        <w:t>ترین مردم به آن‌ها داده شود.</w:t>
      </w:r>
    </w:p>
    <w:p w:rsidR="00BA4315" w:rsidRPr="00773B0D" w:rsidRDefault="00BA4315" w:rsidP="008A386C">
      <w:pPr>
        <w:pStyle w:val="a5"/>
        <w:rPr>
          <w:rtl/>
        </w:rPr>
      </w:pPr>
      <w:bookmarkStart w:id="1381" w:name="_Toc272589809"/>
      <w:bookmarkStart w:id="1382" w:name="_Toc435447793"/>
      <w:r w:rsidRPr="00773B0D">
        <w:rPr>
          <w:rFonts w:hint="cs"/>
          <w:rtl/>
        </w:rPr>
        <w:t>پدیدآوردن فساد در میان زن و مرد حرام است:</w:t>
      </w:r>
      <w:bookmarkEnd w:id="1381"/>
      <w:bookmarkEnd w:id="1382"/>
    </w:p>
    <w:p w:rsidR="00BA4315" w:rsidRPr="005234D1" w:rsidRDefault="00BA4315" w:rsidP="008A386C">
      <w:pPr>
        <w:pStyle w:val="af"/>
        <w:rPr>
          <w:rStyle w:val="Char6"/>
          <w:rtl/>
        </w:rPr>
      </w:pPr>
      <w:r w:rsidRPr="005234D1">
        <w:rPr>
          <w:rStyle w:val="Char6"/>
          <w:rFonts w:hint="cs"/>
          <w:rtl/>
        </w:rPr>
        <w:t xml:space="preserve">رسول خدا </w:t>
      </w:r>
      <w:r w:rsidR="00BA1332" w:rsidRPr="00BA1332">
        <w:rPr>
          <w:rFonts w:cs="CTraditional Arabic" w:hint="cs"/>
          <w:rtl/>
        </w:rPr>
        <w:t>ج</w:t>
      </w:r>
      <w:r w:rsidRPr="005234D1">
        <w:rPr>
          <w:rStyle w:val="Char6"/>
          <w:rFonts w:hint="cs"/>
          <w:rtl/>
        </w:rPr>
        <w:t xml:space="preserve"> فرمود: </w:t>
      </w:r>
      <w:r w:rsidRPr="00004CD5">
        <w:rPr>
          <w:rStyle w:val="Chare"/>
          <w:rFonts w:hint="cs"/>
          <w:rtl/>
        </w:rPr>
        <w:t>«</w:t>
      </w:r>
      <w:r w:rsidRPr="00004CD5">
        <w:rPr>
          <w:rStyle w:val="Char5"/>
          <w:rFonts w:hint="eastAsia"/>
          <w:rtl/>
        </w:rPr>
        <w:t>لَيْسَ</w:t>
      </w:r>
      <w:r w:rsidRPr="00004CD5">
        <w:rPr>
          <w:rStyle w:val="Char5"/>
          <w:rtl/>
        </w:rPr>
        <w:t xml:space="preserve"> </w:t>
      </w:r>
      <w:r w:rsidRPr="00004CD5">
        <w:rPr>
          <w:rStyle w:val="Char5"/>
          <w:rFonts w:hint="eastAsia"/>
          <w:rtl/>
        </w:rPr>
        <w:t>مِنَّا</w:t>
      </w:r>
      <w:r w:rsidRPr="00004CD5">
        <w:rPr>
          <w:rStyle w:val="Char5"/>
          <w:rtl/>
        </w:rPr>
        <w:t xml:space="preserve"> </w:t>
      </w:r>
      <w:r w:rsidRPr="00004CD5">
        <w:rPr>
          <w:rStyle w:val="Char5"/>
          <w:rFonts w:hint="eastAsia"/>
          <w:rtl/>
        </w:rPr>
        <w:t>مَنْ</w:t>
      </w:r>
      <w:r w:rsidRPr="00004CD5">
        <w:rPr>
          <w:rStyle w:val="Char5"/>
          <w:rtl/>
        </w:rPr>
        <w:t xml:space="preserve"> </w:t>
      </w:r>
      <w:r w:rsidRPr="00004CD5">
        <w:rPr>
          <w:rStyle w:val="Char5"/>
          <w:rFonts w:hint="eastAsia"/>
          <w:rtl/>
        </w:rPr>
        <w:t>خَبَّبَ</w:t>
      </w:r>
      <w:r w:rsidRPr="00004CD5">
        <w:rPr>
          <w:rStyle w:val="Char5"/>
          <w:rtl/>
        </w:rPr>
        <w:t xml:space="preserve"> </w:t>
      </w:r>
      <w:r w:rsidRPr="00004CD5">
        <w:rPr>
          <w:rStyle w:val="Char5"/>
          <w:rFonts w:hint="eastAsia"/>
          <w:rtl/>
        </w:rPr>
        <w:t>امْرَأَةً</w:t>
      </w:r>
      <w:r w:rsidRPr="00004CD5">
        <w:rPr>
          <w:rStyle w:val="Char5"/>
          <w:rtl/>
        </w:rPr>
        <w:t xml:space="preserve"> </w:t>
      </w:r>
      <w:r w:rsidRPr="00004CD5">
        <w:rPr>
          <w:rStyle w:val="Char5"/>
          <w:rFonts w:hint="eastAsia"/>
          <w:rtl/>
        </w:rPr>
        <w:t>عَلَى</w:t>
      </w:r>
      <w:r w:rsidRPr="00004CD5">
        <w:rPr>
          <w:rStyle w:val="Char5"/>
          <w:rtl/>
        </w:rPr>
        <w:t xml:space="preserve"> </w:t>
      </w:r>
      <w:r w:rsidRPr="00004CD5">
        <w:rPr>
          <w:rStyle w:val="Char5"/>
          <w:rFonts w:hint="eastAsia"/>
          <w:rtl/>
        </w:rPr>
        <w:t>زَوْجِهَا</w:t>
      </w:r>
      <w:r w:rsidRPr="00004CD5">
        <w:rPr>
          <w:rStyle w:val="Char5"/>
          <w:rtl/>
        </w:rPr>
        <w:t xml:space="preserve"> </w:t>
      </w:r>
      <w:r w:rsidRPr="00004CD5">
        <w:rPr>
          <w:rStyle w:val="Char5"/>
          <w:rFonts w:hint="eastAsia"/>
          <w:rtl/>
        </w:rPr>
        <w:t>أَوْ</w:t>
      </w:r>
      <w:r w:rsidRPr="00004CD5">
        <w:rPr>
          <w:rStyle w:val="Char5"/>
          <w:rtl/>
        </w:rPr>
        <w:t xml:space="preserve"> </w:t>
      </w:r>
      <w:r w:rsidRPr="00004CD5">
        <w:rPr>
          <w:rStyle w:val="Char5"/>
          <w:rFonts w:hint="eastAsia"/>
          <w:rtl/>
        </w:rPr>
        <w:t>عَبْدًا</w:t>
      </w:r>
      <w:r w:rsidRPr="00004CD5">
        <w:rPr>
          <w:rStyle w:val="Char5"/>
          <w:rtl/>
        </w:rPr>
        <w:t xml:space="preserve"> </w:t>
      </w:r>
      <w:r w:rsidRPr="00004CD5">
        <w:rPr>
          <w:rStyle w:val="Char5"/>
          <w:rFonts w:hint="eastAsia"/>
          <w:rtl/>
        </w:rPr>
        <w:t>عَلَى</w:t>
      </w:r>
      <w:r w:rsidRPr="00004CD5">
        <w:rPr>
          <w:rStyle w:val="Char5"/>
          <w:rtl/>
        </w:rPr>
        <w:t xml:space="preserve"> </w:t>
      </w:r>
      <w:r w:rsidRPr="00004CD5">
        <w:rPr>
          <w:rStyle w:val="Char5"/>
          <w:rFonts w:hint="eastAsia"/>
          <w:rtl/>
        </w:rPr>
        <w:t>سَيِّدِهِ</w:t>
      </w:r>
      <w:r w:rsidRPr="00004CD5">
        <w:rPr>
          <w:rFonts w:hint="cs"/>
          <w:rtl/>
        </w:rPr>
        <w:t>»</w:t>
      </w:r>
      <w:r w:rsidR="00004CD5" w:rsidRPr="00004CD5">
        <w:rPr>
          <w:rStyle w:val="Char6"/>
          <w:rFonts w:hint="cs"/>
          <w:rtl/>
        </w:rPr>
        <w:t>.</w:t>
      </w:r>
      <w:r w:rsidRPr="005234D1">
        <w:rPr>
          <w:rStyle w:val="Char6"/>
          <w:rFonts w:hint="cs"/>
          <w:rtl/>
        </w:rPr>
        <w:t xml:space="preserve"> </w:t>
      </w:r>
      <w:r w:rsidRPr="00004CD5">
        <w:rPr>
          <w:rStyle w:val="Chare"/>
          <w:rFonts w:hint="cs"/>
          <w:rtl/>
        </w:rPr>
        <w:t>«</w:t>
      </w:r>
      <w:r w:rsidRPr="00004CD5">
        <w:rPr>
          <w:rStyle w:val="Chard"/>
          <w:rFonts w:hint="cs"/>
          <w:rtl/>
        </w:rPr>
        <w:t>نیست از ما کسی همسر را بر شوهر، یا برده را بر آقایش، بشوراند و فریب دهد</w:t>
      </w:r>
      <w:r w:rsidRPr="00004CD5">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یکی از اسباب فساد تدبیر منزل، این است که کسی زنی یا غلامی را فریب دهد، این یک گونه تلاش در از هم پاشیدن این نظم و منافی به مصلحتی است که استوار نگهداشتن آن واجب است.</w:t>
      </w:r>
    </w:p>
    <w:p w:rsidR="00BA4315" w:rsidRPr="00773B0D" w:rsidRDefault="00BA4315" w:rsidP="008A386C">
      <w:pPr>
        <w:pStyle w:val="a5"/>
        <w:rPr>
          <w:rtl/>
        </w:rPr>
      </w:pPr>
      <w:bookmarkStart w:id="1383" w:name="_Toc272589810"/>
      <w:bookmarkStart w:id="1384" w:name="_Toc435447794"/>
      <w:r w:rsidRPr="00773B0D">
        <w:rPr>
          <w:rFonts w:hint="cs"/>
          <w:rtl/>
        </w:rPr>
        <w:t>برقراری عدالت در میان همسران:</w:t>
      </w:r>
      <w:bookmarkEnd w:id="1383"/>
      <w:bookmarkEnd w:id="138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چند خصلت از باب فساد تدبیر منزل در میان مردم رواج دارد، لذا لازم شد که شرع به آن‌ها برخورد نماید، و آن‌ها را مورد بحث و بررسی قرار دهد.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w:t>
      </w:r>
      <w:r w:rsidR="00004CD5">
        <w:rPr>
          <w:rStyle w:val="Char6"/>
          <w:rFonts w:hint="cs"/>
          <w:rtl/>
        </w:rPr>
        <w:t xml:space="preserve"> </w:t>
      </w:r>
      <w:r w:rsidRPr="005234D1">
        <w:rPr>
          <w:rStyle w:val="Char6"/>
          <w:rFonts w:hint="cs"/>
          <w:rtl/>
        </w:rPr>
        <w:t>جمله این</w:t>
      </w:r>
      <w:r w:rsidR="00004CD5">
        <w:rPr>
          <w:rStyle w:val="Char6"/>
          <w:rFonts w:hint="eastAsia"/>
          <w:rtl/>
        </w:rPr>
        <w:t>‌</w:t>
      </w:r>
      <w:r w:rsidRPr="005234D1">
        <w:rPr>
          <w:rStyle w:val="Char6"/>
          <w:rFonts w:hint="cs"/>
          <w:rtl/>
        </w:rPr>
        <w:t xml:space="preserve">که: چند زن در ازدواج یک مرد باشند، پس بعضی را بر بعضی در قسم، و غیره برتری دهد و نسبت به آن دیگر ظلم روا داشته </w:t>
      </w:r>
      <w:r w:rsidRPr="00004CD5">
        <w:rPr>
          <w:rStyle w:val="Char6"/>
          <w:rFonts w:hint="cs"/>
          <w:rtl/>
        </w:rPr>
        <w:t>او را کالمعلق</w:t>
      </w:r>
      <w:r w:rsidR="00004CD5">
        <w:rPr>
          <w:rStyle w:val="Char6"/>
          <w:rFonts w:hint="cs"/>
          <w:rtl/>
        </w:rPr>
        <w:t>ۀ</w:t>
      </w:r>
      <w:r w:rsidRPr="005234D1">
        <w:rPr>
          <w:rStyle w:val="Char6"/>
          <w:rFonts w:hint="cs"/>
          <w:rtl/>
        </w:rPr>
        <w:t xml:space="preserve"> قرار دهد، چنان</w:t>
      </w:r>
      <w:r w:rsidR="00004CD5">
        <w:rPr>
          <w:rStyle w:val="Char6"/>
          <w:rFonts w:hint="eastAsia"/>
          <w:rtl/>
        </w:rPr>
        <w:t>‌</w:t>
      </w:r>
      <w:r w:rsidRPr="005234D1">
        <w:rPr>
          <w:rStyle w:val="Char6"/>
          <w:rFonts w:hint="cs"/>
          <w:rtl/>
        </w:rPr>
        <w:t>که خداوند در این باره می‌فرماید:</w:t>
      </w:r>
      <w:r w:rsidR="00004CD5">
        <w:rPr>
          <w:rStyle w:val="Char6"/>
          <w:rFonts w:hint="cs"/>
          <w:rtl/>
        </w:rPr>
        <w:t xml:space="preserve"> </w:t>
      </w:r>
      <w:r w:rsidR="00004CD5" w:rsidRPr="00004CD5">
        <w:rPr>
          <w:rFonts w:cs="Traditional Arabic"/>
          <w:sz w:val="32"/>
          <w:rtl/>
          <w:lang w:bidi="fa-IR"/>
        </w:rPr>
        <w:t>﴿</w:t>
      </w:r>
      <w:r w:rsidR="00004CD5" w:rsidRPr="00004CD5">
        <w:rPr>
          <w:rStyle w:val="Charc"/>
          <w:rtl/>
        </w:rPr>
        <w:t xml:space="preserve">وَلَن تَسۡتَطِيعُوٓاْ أَن تَعۡدِلُواْ بَيۡنَ </w:t>
      </w:r>
      <w:r w:rsidR="00004CD5" w:rsidRPr="00004CD5">
        <w:rPr>
          <w:rStyle w:val="Charc"/>
          <w:rFonts w:hint="cs"/>
          <w:rtl/>
        </w:rPr>
        <w:t>ٱ</w:t>
      </w:r>
      <w:r w:rsidR="00004CD5" w:rsidRPr="00004CD5">
        <w:rPr>
          <w:rStyle w:val="Charc"/>
          <w:rFonts w:hint="eastAsia"/>
          <w:rtl/>
        </w:rPr>
        <w:t>لنِّسَآءِ</w:t>
      </w:r>
      <w:r w:rsidR="00004CD5" w:rsidRPr="00004CD5">
        <w:rPr>
          <w:rStyle w:val="Charc"/>
          <w:rtl/>
        </w:rPr>
        <w:t xml:space="preserve"> وَلَوۡ حَرَصۡتُمۡۖ فَلَا تَمِيلُواْ كُلَّ </w:t>
      </w:r>
      <w:r w:rsidR="00004CD5" w:rsidRPr="00004CD5">
        <w:rPr>
          <w:rStyle w:val="Charc"/>
          <w:rFonts w:hint="cs"/>
          <w:rtl/>
        </w:rPr>
        <w:t>ٱ</w:t>
      </w:r>
      <w:r w:rsidR="00004CD5" w:rsidRPr="00004CD5">
        <w:rPr>
          <w:rStyle w:val="Charc"/>
          <w:rFonts w:hint="eastAsia"/>
          <w:rtl/>
        </w:rPr>
        <w:t>لۡمَيۡلِ</w:t>
      </w:r>
      <w:r w:rsidR="00004CD5" w:rsidRPr="00004CD5">
        <w:rPr>
          <w:rStyle w:val="Charc"/>
          <w:rtl/>
        </w:rPr>
        <w:t xml:space="preserve"> فَتَذَرُوهَا كَ</w:t>
      </w:r>
      <w:r w:rsidR="00004CD5" w:rsidRPr="00004CD5">
        <w:rPr>
          <w:rStyle w:val="Charc"/>
          <w:rFonts w:hint="cs"/>
          <w:rtl/>
        </w:rPr>
        <w:t>ٱ</w:t>
      </w:r>
      <w:r w:rsidR="00004CD5" w:rsidRPr="00004CD5">
        <w:rPr>
          <w:rStyle w:val="Charc"/>
          <w:rFonts w:hint="eastAsia"/>
          <w:rtl/>
        </w:rPr>
        <w:t>لۡمُعَلَّقَةِۚ</w:t>
      </w:r>
      <w:r w:rsidR="00004CD5" w:rsidRPr="00004CD5">
        <w:rPr>
          <w:rStyle w:val="Charc"/>
          <w:rtl/>
        </w:rPr>
        <w:t xml:space="preserve"> وَإِن تُصۡلِحُواْ وَتَتَّقُواْ فَإِنَّ </w:t>
      </w:r>
      <w:r w:rsidR="00004CD5" w:rsidRPr="00004CD5">
        <w:rPr>
          <w:rStyle w:val="Charc"/>
          <w:rFonts w:hint="cs"/>
          <w:rtl/>
        </w:rPr>
        <w:t>ٱ</w:t>
      </w:r>
      <w:r w:rsidR="00004CD5" w:rsidRPr="00004CD5">
        <w:rPr>
          <w:rStyle w:val="Charc"/>
          <w:rFonts w:hint="eastAsia"/>
          <w:rtl/>
        </w:rPr>
        <w:t>للَّهَ</w:t>
      </w:r>
      <w:r w:rsidR="00004CD5" w:rsidRPr="00004CD5">
        <w:rPr>
          <w:rStyle w:val="Charc"/>
          <w:rtl/>
        </w:rPr>
        <w:t xml:space="preserve"> كَانَ غَفُورٗا رَّحِيمٗا١٢٩</w:t>
      </w:r>
      <w:r w:rsidR="00004CD5" w:rsidRPr="00004CD5">
        <w:rPr>
          <w:rFonts w:cs="Traditional Arabic" w:hint="cs"/>
          <w:sz w:val="32"/>
          <w:rtl/>
          <w:lang w:bidi="fa-IR"/>
        </w:rPr>
        <w:t>﴾</w:t>
      </w:r>
      <w:r w:rsidR="00004CD5">
        <w:rPr>
          <w:rFonts w:cs="Traditional Arabic" w:hint="cs"/>
          <w:sz w:val="32"/>
          <w:rtl/>
          <w:lang w:bidi="fa-IR"/>
        </w:rPr>
        <w:t xml:space="preserve"> </w:t>
      </w:r>
      <w:r w:rsidR="00004CD5" w:rsidRPr="00004CD5">
        <w:rPr>
          <w:rStyle w:val="Char8"/>
          <w:rtl/>
        </w:rPr>
        <w:t>[النساء: 129]</w:t>
      </w:r>
      <w:r w:rsidR="00004CD5">
        <w:rPr>
          <w:rFonts w:cs="IRNazli" w:hint="cs"/>
          <w:szCs w:val="24"/>
          <w:rtl/>
          <w:lang w:bidi="fa-IR"/>
        </w:rPr>
        <w:t>.</w:t>
      </w:r>
      <w:r w:rsidR="00004CD5">
        <w:rPr>
          <w:rFonts w:cs="Traditional Arabic" w:hint="cs"/>
          <w:sz w:val="32"/>
          <w:rtl/>
          <w:lang w:bidi="fa-IR"/>
        </w:rPr>
        <w:t xml:space="preserve"> </w:t>
      </w:r>
      <w:r w:rsidRPr="00004CD5">
        <w:rPr>
          <w:rStyle w:val="Chare"/>
          <w:rFonts w:hint="cs"/>
          <w:rtl/>
        </w:rPr>
        <w:t>«</w:t>
      </w:r>
      <w:r w:rsidRPr="00004CD5">
        <w:rPr>
          <w:rStyle w:val="Char9"/>
          <w:rFonts w:hint="cs"/>
          <w:rtl/>
        </w:rPr>
        <w:t xml:space="preserve">هرگز </w:t>
      </w:r>
      <w:r w:rsidR="004B71E5">
        <w:rPr>
          <w:rStyle w:val="Char9"/>
          <w:rFonts w:hint="cs"/>
          <w:rtl/>
        </w:rPr>
        <w:t>نمی‌توانید عدالت برگزار کنید در</w:t>
      </w:r>
      <w:r w:rsidRPr="00004CD5">
        <w:rPr>
          <w:rStyle w:val="Char9"/>
          <w:rFonts w:hint="cs"/>
          <w:rtl/>
        </w:rPr>
        <w:t>میان زنان، هرچند بخواهید، پس به یک طرف کلاً مایل نباش</w:t>
      </w:r>
      <w:r w:rsidR="00F3025C" w:rsidRPr="00004CD5">
        <w:rPr>
          <w:rStyle w:val="Char9"/>
          <w:rFonts w:hint="cs"/>
          <w:rtl/>
        </w:rPr>
        <w:t>ی</w:t>
      </w:r>
      <w:r w:rsidRPr="00004CD5">
        <w:rPr>
          <w:rStyle w:val="Char9"/>
          <w:rFonts w:hint="cs"/>
          <w:rtl/>
        </w:rPr>
        <w:t>د که آن دیگر را آویزان (معلقه) قرار دهید، و اگر صلح و آشتی نمایید و تقوی گزینید، پس خداوند بخشاینده و مهربان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BA1332" w:rsidRPr="00BA1332">
        <w:rPr>
          <w:rFonts w:cs="CTraditional Arabic" w:hint="cs"/>
          <w:rtl/>
          <w:lang w:bidi="fa-IR"/>
        </w:rPr>
        <w:t>ج</w:t>
      </w:r>
      <w:r w:rsidRPr="005234D1">
        <w:rPr>
          <w:rStyle w:val="Char6"/>
          <w:rFonts w:hint="cs"/>
          <w:rtl/>
        </w:rPr>
        <w:t xml:space="preserve"> فرمود: </w:t>
      </w:r>
      <w:r w:rsidRPr="00004CD5">
        <w:rPr>
          <w:rStyle w:val="Chare"/>
          <w:rFonts w:hint="cs"/>
          <w:rtl/>
        </w:rPr>
        <w:t>«</w:t>
      </w:r>
      <w:r w:rsidRPr="00004CD5">
        <w:rPr>
          <w:rStyle w:val="Char5"/>
          <w:rFonts w:hint="eastAsia"/>
          <w:rtl/>
        </w:rPr>
        <w:t>إِذَا</w:t>
      </w:r>
      <w:r w:rsidRPr="00004CD5">
        <w:rPr>
          <w:rStyle w:val="Char5"/>
          <w:rtl/>
        </w:rPr>
        <w:t xml:space="preserve"> </w:t>
      </w:r>
      <w:r w:rsidRPr="00004CD5">
        <w:rPr>
          <w:rStyle w:val="Char5"/>
          <w:rFonts w:hint="eastAsia"/>
          <w:rtl/>
        </w:rPr>
        <w:t>كَانَ</w:t>
      </w:r>
      <w:r w:rsidRPr="00004CD5">
        <w:rPr>
          <w:rStyle w:val="Char5"/>
          <w:rtl/>
        </w:rPr>
        <w:t xml:space="preserve"> </w:t>
      </w:r>
      <w:r w:rsidRPr="00004CD5">
        <w:rPr>
          <w:rStyle w:val="Char5"/>
          <w:rFonts w:hint="eastAsia"/>
          <w:rtl/>
        </w:rPr>
        <w:t>عِنْدَ</w:t>
      </w:r>
      <w:r w:rsidRPr="00004CD5">
        <w:rPr>
          <w:rStyle w:val="Char5"/>
          <w:rtl/>
        </w:rPr>
        <w:t xml:space="preserve"> </w:t>
      </w:r>
      <w:r w:rsidRPr="00004CD5">
        <w:rPr>
          <w:rStyle w:val="Char5"/>
          <w:rFonts w:hint="eastAsia"/>
          <w:rtl/>
        </w:rPr>
        <w:t>الرَّجُلِ</w:t>
      </w:r>
      <w:r w:rsidRPr="00004CD5">
        <w:rPr>
          <w:rStyle w:val="Char5"/>
          <w:rtl/>
        </w:rPr>
        <w:t xml:space="preserve"> </w:t>
      </w:r>
      <w:r w:rsidRPr="00004CD5">
        <w:rPr>
          <w:rStyle w:val="Char5"/>
          <w:rFonts w:hint="eastAsia"/>
          <w:rtl/>
        </w:rPr>
        <w:t>امْرَأَتَانِ</w:t>
      </w:r>
      <w:r w:rsidRPr="00004CD5">
        <w:rPr>
          <w:rStyle w:val="Char5"/>
          <w:rtl/>
        </w:rPr>
        <w:t xml:space="preserve"> </w:t>
      </w:r>
      <w:r w:rsidRPr="00004CD5">
        <w:rPr>
          <w:rStyle w:val="Char5"/>
          <w:rFonts w:hint="eastAsia"/>
          <w:rtl/>
        </w:rPr>
        <w:t>فَلَمْ</w:t>
      </w:r>
      <w:r w:rsidRPr="00004CD5">
        <w:rPr>
          <w:rStyle w:val="Char5"/>
          <w:rtl/>
        </w:rPr>
        <w:t xml:space="preserve"> </w:t>
      </w:r>
      <w:r w:rsidRPr="00004CD5">
        <w:rPr>
          <w:rStyle w:val="Char5"/>
          <w:rFonts w:hint="eastAsia"/>
          <w:rtl/>
        </w:rPr>
        <w:t>يَعْدِلْ</w:t>
      </w:r>
      <w:r w:rsidRPr="00004CD5">
        <w:rPr>
          <w:rStyle w:val="Char5"/>
          <w:rtl/>
        </w:rPr>
        <w:t xml:space="preserve"> </w:t>
      </w:r>
      <w:r w:rsidRPr="00004CD5">
        <w:rPr>
          <w:rStyle w:val="Char5"/>
          <w:rFonts w:hint="eastAsia"/>
          <w:rtl/>
        </w:rPr>
        <w:t>بَيْنَهُمَا</w:t>
      </w:r>
      <w:r w:rsidRPr="00004CD5">
        <w:rPr>
          <w:rStyle w:val="Char5"/>
          <w:rtl/>
        </w:rPr>
        <w:t xml:space="preserve"> </w:t>
      </w:r>
      <w:r w:rsidRPr="00004CD5">
        <w:rPr>
          <w:rStyle w:val="Char5"/>
          <w:rFonts w:hint="eastAsia"/>
          <w:rtl/>
        </w:rPr>
        <w:t>جَاءَ</w:t>
      </w:r>
      <w:r w:rsidRPr="00004CD5">
        <w:rPr>
          <w:rStyle w:val="Char5"/>
          <w:rtl/>
        </w:rPr>
        <w:t xml:space="preserve"> </w:t>
      </w:r>
      <w:r w:rsidRPr="00004CD5">
        <w:rPr>
          <w:rStyle w:val="Char5"/>
          <w:rFonts w:hint="eastAsia"/>
          <w:rtl/>
        </w:rPr>
        <w:t>يَوْمَ</w:t>
      </w:r>
      <w:r w:rsidRPr="00004CD5">
        <w:rPr>
          <w:rStyle w:val="Char5"/>
          <w:rtl/>
        </w:rPr>
        <w:t xml:space="preserve"> </w:t>
      </w:r>
      <w:r w:rsidRPr="00004CD5">
        <w:rPr>
          <w:rStyle w:val="Char5"/>
          <w:rFonts w:hint="eastAsia"/>
          <w:rtl/>
        </w:rPr>
        <w:t>الْقِيَامَةِ</w:t>
      </w:r>
      <w:r w:rsidRPr="00004CD5">
        <w:rPr>
          <w:rStyle w:val="Char5"/>
          <w:rtl/>
        </w:rPr>
        <w:t xml:space="preserve"> </w:t>
      </w:r>
      <w:r w:rsidRPr="00004CD5">
        <w:rPr>
          <w:rStyle w:val="Char5"/>
          <w:rFonts w:hint="eastAsia"/>
          <w:rtl/>
        </w:rPr>
        <w:t>وَشِقُّهُ</w:t>
      </w:r>
      <w:r w:rsidRPr="00004CD5">
        <w:rPr>
          <w:rStyle w:val="Char5"/>
          <w:rtl/>
        </w:rPr>
        <w:t xml:space="preserve"> </w:t>
      </w:r>
      <w:r w:rsidRPr="00004CD5">
        <w:rPr>
          <w:rStyle w:val="Char5"/>
          <w:rFonts w:hint="eastAsia"/>
          <w:rtl/>
        </w:rPr>
        <w:t>سَاقِطٌ</w:t>
      </w:r>
      <w:r w:rsidRPr="00004CD5">
        <w:rPr>
          <w:rStyle w:val="Chare"/>
          <w:rFonts w:hint="cs"/>
          <w:rtl/>
        </w:rPr>
        <w:t>»</w:t>
      </w:r>
      <w:r w:rsidR="00004CD5" w:rsidRPr="00004CD5">
        <w:rPr>
          <w:rStyle w:val="Char6"/>
          <w:rFonts w:hint="cs"/>
          <w:rtl/>
        </w:rPr>
        <w:t>.</w:t>
      </w:r>
      <w:r w:rsidRPr="00004CD5">
        <w:rPr>
          <w:rStyle w:val="Chare"/>
          <w:rFonts w:hint="cs"/>
          <w:rtl/>
        </w:rPr>
        <w:t xml:space="preserve"> «</w:t>
      </w:r>
      <w:r w:rsidRPr="00004CD5">
        <w:rPr>
          <w:rStyle w:val="Chard"/>
          <w:rFonts w:hint="cs"/>
          <w:rtl/>
        </w:rPr>
        <w:t>هرگاه پیش مردی دو زن باشد و عدالت برگزار نکند، روز قیامت در حالی می‌آید که یک شق او ساقط است</w:t>
      </w:r>
      <w:r w:rsidRPr="00773B0D">
        <w:rPr>
          <w:rFonts w:cs="Traditional Arabic" w:hint="cs"/>
          <w:rtl/>
          <w:lang w:bidi="fa-IR"/>
        </w:rPr>
        <w:t>»</w:t>
      </w:r>
      <w:r w:rsidRPr="005234D1">
        <w:rPr>
          <w:rStyle w:val="Char6"/>
          <w:rFonts w:hint="cs"/>
          <w:rtl/>
        </w:rPr>
        <w:t>. من می‌گویم: قبلاً ما بیان کردیم که مجازات به صورت عمل ظاهر می‌گردد.</w:t>
      </w:r>
    </w:p>
    <w:p w:rsidR="00BA4315" w:rsidRPr="00773B0D" w:rsidRDefault="00BA4315" w:rsidP="008A386C">
      <w:pPr>
        <w:pStyle w:val="a5"/>
        <w:rPr>
          <w:rtl/>
        </w:rPr>
      </w:pPr>
      <w:bookmarkStart w:id="1385" w:name="_Toc272589811"/>
      <w:bookmarkStart w:id="1386" w:name="_Toc435447795"/>
      <w:r w:rsidRPr="00773B0D">
        <w:rPr>
          <w:rFonts w:hint="cs"/>
          <w:rtl/>
        </w:rPr>
        <w:t>حرام است بر اولیاء که زنان را از ازدواج باز دارند:</w:t>
      </w:r>
      <w:bookmarkEnd w:id="1385"/>
      <w:bookmarkEnd w:id="138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w:t>
      </w:r>
      <w:r w:rsidR="00004CD5">
        <w:rPr>
          <w:rStyle w:val="Char6"/>
          <w:rFonts w:hint="cs"/>
          <w:rtl/>
        </w:rPr>
        <w:t xml:space="preserve"> </w:t>
      </w:r>
      <w:r w:rsidRPr="005234D1">
        <w:rPr>
          <w:rStyle w:val="Char6"/>
          <w:rFonts w:hint="cs"/>
          <w:rtl/>
        </w:rPr>
        <w:t>جمله این</w:t>
      </w:r>
      <w:r w:rsidR="00004CD5">
        <w:rPr>
          <w:rStyle w:val="Char6"/>
          <w:rFonts w:hint="eastAsia"/>
          <w:rtl/>
        </w:rPr>
        <w:t>‌</w:t>
      </w:r>
      <w:r w:rsidRPr="005234D1">
        <w:rPr>
          <w:rStyle w:val="Char6"/>
          <w:rFonts w:hint="cs"/>
          <w:rtl/>
        </w:rPr>
        <w:t>که: سرپرستان، زن را از کفو که در ازدواجش رغبت داشته باشد، بنابه انگیزه نفسانی از قبیل بغض، خشم و غیره باز دارند، و در این چنان مفسده‌ای وجود دارد که بر کسی پنهان نیست، لذا خداوند این آیه را نازل فرمود:</w:t>
      </w:r>
      <w:r w:rsidR="008340D4">
        <w:rPr>
          <w:rFonts w:cs="IRNazli" w:hint="cs"/>
          <w:szCs w:val="24"/>
          <w:rtl/>
          <w:lang w:bidi="fa-IR"/>
        </w:rPr>
        <w:t xml:space="preserve"> </w:t>
      </w:r>
      <w:r w:rsidR="008340D4" w:rsidRPr="008340D4">
        <w:rPr>
          <w:rFonts w:cs="Traditional Arabic"/>
          <w:rtl/>
          <w:lang w:bidi="fa-IR"/>
        </w:rPr>
        <w:t>﴿</w:t>
      </w:r>
      <w:r w:rsidR="008340D4" w:rsidRPr="00E5402F">
        <w:rPr>
          <w:rStyle w:val="Charc"/>
          <w:rtl/>
        </w:rPr>
        <w:t>وَإِذَا طَلَّقْتُمُ النِّسَاءَ فَبَلَغْنَ أَجَلَهُنَّ فَلَا تَعْضُلُوهُنَّ أَنْ يَنْكِحْنَ أَزْوَاجَهُنَّ</w:t>
      </w:r>
      <w:r w:rsidR="008340D4" w:rsidRPr="008340D4">
        <w:rPr>
          <w:rFonts w:cs="Traditional Arabic" w:hint="cs"/>
          <w:rtl/>
          <w:lang w:bidi="fa-IR"/>
        </w:rPr>
        <w:t>﴾</w:t>
      </w:r>
      <w:r w:rsidR="008340D4">
        <w:rPr>
          <w:rFonts w:cs="IRNazli"/>
          <w:szCs w:val="24"/>
          <w:rtl/>
          <w:lang w:bidi="fa-IR"/>
        </w:rPr>
        <w:t xml:space="preserve"> </w:t>
      </w:r>
      <w:r w:rsidR="008340D4" w:rsidRPr="00004CD5">
        <w:rPr>
          <w:rStyle w:val="Char8"/>
          <w:rtl/>
        </w:rPr>
        <w:t>[البقرة: 232]</w:t>
      </w:r>
      <w:r w:rsidR="008340D4">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004CD5">
        <w:rPr>
          <w:rStyle w:val="Char9"/>
          <w:rFonts w:hint="cs"/>
          <w:rtl/>
        </w:rPr>
        <w:t>هرگاه زنان را طلاق دادید و عدت‌شان به پایان رسید، آنان را از اینکه به شوهران‌شان ازدواج نمایند باز ندارید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387" w:name="_Toc272589812"/>
      <w:bookmarkStart w:id="1388" w:name="_Toc435447796"/>
      <w:r w:rsidRPr="00773B0D">
        <w:rPr>
          <w:rFonts w:hint="cs"/>
          <w:rtl/>
        </w:rPr>
        <w:t>زنان یتیم مال‌دار به خاطر مال‌شان ازدواج می‌گردند:</w:t>
      </w:r>
      <w:bookmarkEnd w:id="1387"/>
      <w:bookmarkEnd w:id="138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w:t>
      </w:r>
      <w:r w:rsidR="00004CD5">
        <w:rPr>
          <w:rStyle w:val="Char6"/>
          <w:rFonts w:hint="cs"/>
          <w:rtl/>
        </w:rPr>
        <w:t xml:space="preserve"> </w:t>
      </w:r>
      <w:r w:rsidRPr="005234D1">
        <w:rPr>
          <w:rStyle w:val="Char6"/>
          <w:rFonts w:hint="cs"/>
          <w:rtl/>
        </w:rPr>
        <w:t>جمله این</w:t>
      </w:r>
      <w:r w:rsidR="00004CD5">
        <w:rPr>
          <w:rStyle w:val="Char6"/>
          <w:rFonts w:hint="eastAsia"/>
          <w:rtl/>
        </w:rPr>
        <w:t>‌</w:t>
      </w:r>
      <w:r w:rsidRPr="005234D1">
        <w:rPr>
          <w:rStyle w:val="Char6"/>
          <w:rFonts w:hint="cs"/>
          <w:rtl/>
        </w:rPr>
        <w:t xml:space="preserve">که: کسی به زن یتیمی که در پرورشش می‌بود، در صورتی که مال و جمالی می‌داشت، ازدواج می‌کرد، اما حقوق او را آنچنان که حقوق زنی که سرپرست و پدر داشته باشد ادا نمی‌نمود، و اگر مال و جمالی نمی‌داشت به او ازدواج نمی‌کرد، خداوند در این باره می‌فرماید: </w:t>
      </w:r>
      <w:r w:rsidR="00004CD5" w:rsidRPr="00004CD5">
        <w:rPr>
          <w:rFonts w:cs="Traditional Arabic"/>
          <w:sz w:val="32"/>
          <w:rtl/>
          <w:lang w:bidi="fa-IR"/>
        </w:rPr>
        <w:t>﴿</w:t>
      </w:r>
      <w:r w:rsidR="00004CD5" w:rsidRPr="00004CD5">
        <w:rPr>
          <w:rStyle w:val="Charc"/>
          <w:rtl/>
        </w:rPr>
        <w:t xml:space="preserve">وَإِنۡ خِفۡتُمۡ أَلَّا تُقۡسِطُواْ فِي </w:t>
      </w:r>
      <w:r w:rsidR="00004CD5" w:rsidRPr="00004CD5">
        <w:rPr>
          <w:rStyle w:val="Charc"/>
          <w:rFonts w:hint="cs"/>
          <w:rtl/>
        </w:rPr>
        <w:t>ٱ</w:t>
      </w:r>
      <w:r w:rsidR="00004CD5" w:rsidRPr="00004CD5">
        <w:rPr>
          <w:rStyle w:val="Charc"/>
          <w:rFonts w:hint="eastAsia"/>
          <w:rtl/>
        </w:rPr>
        <w:t>لۡيَتَٰمَىٰ</w:t>
      </w:r>
      <w:r w:rsidR="00004CD5" w:rsidRPr="00004CD5">
        <w:rPr>
          <w:rStyle w:val="Charc"/>
          <w:rtl/>
        </w:rPr>
        <w:t xml:space="preserve"> فَ</w:t>
      </w:r>
      <w:r w:rsidR="00004CD5" w:rsidRPr="00004CD5">
        <w:rPr>
          <w:rStyle w:val="Charc"/>
          <w:rFonts w:hint="cs"/>
          <w:rtl/>
        </w:rPr>
        <w:t>ٱ</w:t>
      </w:r>
      <w:r w:rsidR="00004CD5" w:rsidRPr="00004CD5">
        <w:rPr>
          <w:rStyle w:val="Charc"/>
          <w:rFonts w:hint="eastAsia"/>
          <w:rtl/>
        </w:rPr>
        <w:t>نكِحُواْ</w:t>
      </w:r>
      <w:r w:rsidR="00004CD5" w:rsidRPr="00004CD5">
        <w:rPr>
          <w:rStyle w:val="Charc"/>
          <w:rtl/>
        </w:rPr>
        <w:t xml:space="preserve"> مَا طَابَ لَكُم مِّنَ </w:t>
      </w:r>
      <w:r w:rsidR="00004CD5" w:rsidRPr="00004CD5">
        <w:rPr>
          <w:rStyle w:val="Charc"/>
          <w:rFonts w:hint="cs"/>
          <w:rtl/>
        </w:rPr>
        <w:t>ٱ</w:t>
      </w:r>
      <w:r w:rsidR="00004CD5" w:rsidRPr="00004CD5">
        <w:rPr>
          <w:rStyle w:val="Charc"/>
          <w:rFonts w:hint="eastAsia"/>
          <w:rtl/>
        </w:rPr>
        <w:t>لنِّسَآءِ</w:t>
      </w:r>
      <w:r w:rsidR="00004CD5" w:rsidRPr="00004CD5">
        <w:rPr>
          <w:rStyle w:val="Charc"/>
          <w:rtl/>
        </w:rPr>
        <w:t xml:space="preserve"> مَثۡنَىٰ وَثُلَٰثَ وَرُبَٰعَۖ فَإِنۡ خِفۡتُمۡ أَلَّا تَعۡدِلُواْ فَوَٰحِدَةً أَوۡ مَا مَلَكَتۡ أَيۡمَٰنُكُمۡۚ</w:t>
      </w:r>
      <w:r w:rsidR="00004CD5" w:rsidRPr="00004CD5">
        <w:rPr>
          <w:rFonts w:cs="Traditional Arabic" w:hint="cs"/>
          <w:sz w:val="32"/>
          <w:rtl/>
          <w:lang w:bidi="fa-IR"/>
        </w:rPr>
        <w:t>﴾</w:t>
      </w:r>
      <w:r w:rsidRPr="005234D1">
        <w:rPr>
          <w:rStyle w:val="Char6"/>
          <w:rFonts w:hint="cs"/>
          <w:rtl/>
        </w:rPr>
        <w:t xml:space="preserve"> </w:t>
      </w:r>
      <w:r w:rsidR="00004CD5" w:rsidRPr="00004CD5">
        <w:rPr>
          <w:rStyle w:val="Char8"/>
          <w:rtl/>
        </w:rPr>
        <w:t>[النساء: 3]</w:t>
      </w:r>
      <w:r w:rsidR="00004CD5">
        <w:rPr>
          <w:rFonts w:cs="IRNazli" w:hint="cs"/>
          <w:szCs w:val="24"/>
          <w:rtl/>
          <w:lang w:bidi="fa-IR"/>
        </w:rPr>
        <w:t xml:space="preserve">. </w:t>
      </w:r>
      <w:r w:rsidRPr="00773B0D">
        <w:rPr>
          <w:rFonts w:cs="Traditional Arabic" w:hint="cs"/>
          <w:rtl/>
          <w:lang w:bidi="fa-IR"/>
        </w:rPr>
        <w:t>«</w:t>
      </w:r>
      <w:r w:rsidRPr="00004CD5">
        <w:rPr>
          <w:rStyle w:val="Char9"/>
          <w:rFonts w:hint="cs"/>
          <w:rtl/>
        </w:rPr>
        <w:t>اگر ترس دارید که در باره زنان یتیم به انصاف رفتار نمی‌کنید، پس با هر زنی که خوش‌تان آمد، ازدواج کنید، چه دو، و چه سه، و چه چهار، اگر ترس دارید که عدالت برقرار نمی‌کنید، با یک زن ازدواج کنید یا از کنیزتان استفاده نمایید</w:t>
      </w:r>
      <w:r w:rsidRPr="00773B0D">
        <w:rPr>
          <w:rFonts w:cs="Traditional Arabic" w:hint="cs"/>
          <w:rtl/>
          <w:lang w:bidi="fa-IR"/>
        </w:rPr>
        <w:t>»</w:t>
      </w:r>
      <w:r w:rsidRPr="005234D1">
        <w:rPr>
          <w:rStyle w:val="Char6"/>
          <w:rFonts w:hint="cs"/>
          <w:rtl/>
        </w:rPr>
        <w:t>. پس اگر کسی از ازدواج با زن یتیم احساس خطر می‌کند یا از ازدواج به چند زن خطر دارد، او از ازدواج نهی گردیده است.</w:t>
      </w:r>
    </w:p>
    <w:p w:rsidR="00BA4315" w:rsidRPr="00773B0D" w:rsidRDefault="00BA4315" w:rsidP="008A386C">
      <w:pPr>
        <w:pStyle w:val="a5"/>
        <w:rPr>
          <w:rtl/>
        </w:rPr>
      </w:pPr>
      <w:bookmarkStart w:id="1389" w:name="_Toc272589813"/>
      <w:bookmarkStart w:id="1390" w:name="_Toc435447797"/>
      <w:r w:rsidRPr="00773B0D">
        <w:rPr>
          <w:rFonts w:hint="cs"/>
          <w:rtl/>
        </w:rPr>
        <w:t>اگر کسی با زن دوم ازدواج نمود، پیش او بماند سپس به عدالت بپردازد:</w:t>
      </w:r>
      <w:bookmarkEnd w:id="1389"/>
      <w:bookmarkEnd w:id="139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سنت این است که هرگاه کسی به زن دوشیزه‌ای ازدواج نماید تا هفت روز پیش او بماند بعد از آن دوباره عدالت را رعایت کند و اگر با بیوه زنی ازدواج می‌کند پیش او تا سه روز بماند سپس به قسم بپردازد.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من می‌گویم: فلسفه در این باره این است که جایز نیست که در این موضوع تضییق نمود، زیرا اکثر افراد بشر توان آن را ندارند، چنان</w:t>
      </w:r>
      <w:r w:rsidR="00004CD5">
        <w:rPr>
          <w:rStyle w:val="Char6"/>
          <w:rFonts w:hint="eastAsia"/>
          <w:rtl/>
        </w:rPr>
        <w:t>‌</w:t>
      </w:r>
      <w:r w:rsidRPr="005234D1">
        <w:rPr>
          <w:rStyle w:val="Char6"/>
          <w:rFonts w:hint="cs"/>
          <w:rtl/>
        </w:rPr>
        <w:t>که خداوند می‌فرماید:</w:t>
      </w:r>
      <w:r w:rsidR="001E400A" w:rsidRPr="005234D1">
        <w:rPr>
          <w:rStyle w:val="Char6"/>
          <w:rFonts w:hint="cs"/>
          <w:rtl/>
        </w:rPr>
        <w:t xml:space="preserve"> </w:t>
      </w:r>
      <w:r w:rsidR="001E400A" w:rsidRPr="001E400A">
        <w:rPr>
          <w:rFonts w:cs="Traditional Arabic" w:hint="cs"/>
          <w:rtl/>
          <w:lang w:bidi="fa-IR"/>
        </w:rPr>
        <w:t>﴿</w:t>
      </w:r>
      <w:r w:rsidR="001E400A" w:rsidRPr="00E5402F">
        <w:rPr>
          <w:rStyle w:val="Charc"/>
          <w:rtl/>
        </w:rPr>
        <w:t>وَلَنْ تَسْتَطِيعُوا أَنْ تَعْدِلُوا بَيْنَ النِّسَاءِ وَلَوْ حَرَصْتُمْ</w:t>
      </w:r>
      <w:r w:rsidR="001E400A" w:rsidRPr="001E400A">
        <w:rPr>
          <w:rFonts w:cs="Traditional Arabic" w:hint="cs"/>
          <w:rtl/>
          <w:lang w:bidi="fa-IR"/>
        </w:rPr>
        <w:t>﴾</w:t>
      </w:r>
      <w:r w:rsidR="001E400A">
        <w:rPr>
          <w:rFonts w:cs="IRNazli"/>
          <w:szCs w:val="24"/>
          <w:rtl/>
          <w:lang w:bidi="fa-IR"/>
        </w:rPr>
        <w:t xml:space="preserve"> </w:t>
      </w:r>
      <w:r w:rsidR="001E400A" w:rsidRPr="00004CD5">
        <w:rPr>
          <w:rStyle w:val="Char8"/>
          <w:rtl/>
        </w:rPr>
        <w:t>[النساء: 129]</w:t>
      </w:r>
      <w:r w:rsidR="001E400A" w:rsidRPr="00004CD5">
        <w:rPr>
          <w:rStyle w:val="Char6"/>
          <w:rFonts w:hint="cs"/>
          <w:rtl/>
        </w:rPr>
        <w:t>.</w:t>
      </w:r>
      <w:r w:rsidRPr="005234D1">
        <w:rPr>
          <w:rStyle w:val="Char6"/>
          <w:rFonts w:hint="cs"/>
          <w:rtl/>
        </w:rPr>
        <w:t xml:space="preserve"> </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خداوند هشدار داد که وقتی اقامه عدل صریح ممکن نیست واجب است که حکم بر ترک جور صریح دایر گردد، پس وقتی مردی به زنی رغبت پیدا کرد و از زیبایی آن زن خوشش آمد، و جمالش در قلب او جای گرفت و رغبت کاملی به او پیدا کرد، نباید از او کلاً بازداشته شود؛ زیرا مانند مکلف قراردادن به کار ناممکنی است، لذا برای ترجیح مرد، حدی مقرر گردید، تا با افزایش از آن در ظلم واقع نشود.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و نیز مصلحت معتبر بر این است که به زن تازه ازدواج، احترامی قایل شد، و دل او را باید به دست آورد، و این به دست نمی‌آید، مگر این که او تا حدی ترجیح داده شود، و همین است اشاره قول رسول خدا </w:t>
      </w:r>
      <w:r w:rsidR="00BA1332" w:rsidRPr="00BA1332">
        <w:rPr>
          <w:rFonts w:cs="CTraditional Arabic" w:hint="cs"/>
          <w:rtl/>
          <w:lang w:bidi="fa-IR"/>
        </w:rPr>
        <w:t>ج</w:t>
      </w:r>
      <w:r w:rsidRPr="005234D1">
        <w:rPr>
          <w:rStyle w:val="Char6"/>
          <w:rFonts w:hint="cs"/>
          <w:rtl/>
        </w:rPr>
        <w:t xml:space="preserve"> که به حضرت ام سلمه فرمود: </w:t>
      </w:r>
      <w:r w:rsidRPr="00004CD5">
        <w:rPr>
          <w:rStyle w:val="Chare"/>
          <w:rFonts w:hint="cs"/>
          <w:rtl/>
        </w:rPr>
        <w:t>«</w:t>
      </w:r>
      <w:r w:rsidRPr="00004CD5">
        <w:rPr>
          <w:rStyle w:val="Char5"/>
          <w:rFonts w:hint="eastAsia"/>
          <w:rtl/>
        </w:rPr>
        <w:t>لَيْسَ</w:t>
      </w:r>
      <w:r w:rsidRPr="00004CD5">
        <w:rPr>
          <w:rStyle w:val="Char5"/>
          <w:rtl/>
        </w:rPr>
        <w:t xml:space="preserve"> </w:t>
      </w:r>
      <w:r w:rsidRPr="00004CD5">
        <w:rPr>
          <w:rStyle w:val="Char5"/>
          <w:rFonts w:hint="eastAsia"/>
          <w:rtl/>
        </w:rPr>
        <w:t>لَكِ</w:t>
      </w:r>
      <w:r w:rsidRPr="00004CD5">
        <w:rPr>
          <w:rStyle w:val="Char5"/>
          <w:rtl/>
        </w:rPr>
        <w:t xml:space="preserve"> </w:t>
      </w:r>
      <w:r w:rsidRPr="00004CD5">
        <w:rPr>
          <w:rStyle w:val="Char5"/>
          <w:rFonts w:hint="eastAsia"/>
          <w:rtl/>
        </w:rPr>
        <w:t>عَلَى</w:t>
      </w:r>
      <w:r w:rsidRPr="00004CD5">
        <w:rPr>
          <w:rStyle w:val="Char5"/>
          <w:rtl/>
        </w:rPr>
        <w:t xml:space="preserve"> </w:t>
      </w:r>
      <w:r w:rsidRPr="00004CD5">
        <w:rPr>
          <w:rStyle w:val="Char5"/>
          <w:rFonts w:hint="eastAsia"/>
          <w:rtl/>
        </w:rPr>
        <w:t>أَهْلِكِ</w:t>
      </w:r>
      <w:r w:rsidRPr="00004CD5">
        <w:rPr>
          <w:rStyle w:val="Char5"/>
          <w:rtl/>
        </w:rPr>
        <w:t xml:space="preserve"> </w:t>
      </w:r>
      <w:r w:rsidRPr="00004CD5">
        <w:rPr>
          <w:rStyle w:val="Char5"/>
          <w:rFonts w:hint="eastAsia"/>
          <w:rtl/>
        </w:rPr>
        <w:t>هَوَانٌ،</w:t>
      </w:r>
      <w:r w:rsidRPr="00004CD5">
        <w:rPr>
          <w:rStyle w:val="Char5"/>
          <w:rtl/>
        </w:rPr>
        <w:t xml:space="preserve"> </w:t>
      </w:r>
      <w:r w:rsidRPr="00004CD5">
        <w:rPr>
          <w:rStyle w:val="Char5"/>
          <w:rFonts w:hint="eastAsia"/>
          <w:rtl/>
        </w:rPr>
        <w:t>إِنْ</w:t>
      </w:r>
      <w:r w:rsidRPr="00004CD5">
        <w:rPr>
          <w:rStyle w:val="Char5"/>
          <w:rtl/>
        </w:rPr>
        <w:t xml:space="preserve"> </w:t>
      </w:r>
      <w:r w:rsidRPr="00004CD5">
        <w:rPr>
          <w:rStyle w:val="Char5"/>
          <w:rFonts w:hint="eastAsia"/>
          <w:rtl/>
        </w:rPr>
        <w:t>شِئْتِ</w:t>
      </w:r>
      <w:r w:rsidRPr="00004CD5">
        <w:rPr>
          <w:rStyle w:val="Char5"/>
          <w:rtl/>
        </w:rPr>
        <w:t xml:space="preserve"> </w:t>
      </w:r>
      <w:r w:rsidRPr="00004CD5">
        <w:rPr>
          <w:rStyle w:val="Char5"/>
          <w:rFonts w:hint="eastAsia"/>
          <w:rtl/>
        </w:rPr>
        <w:t>سَبَّعْتُ</w:t>
      </w:r>
      <w:r w:rsidRPr="00004CD5">
        <w:rPr>
          <w:rStyle w:val="Chare"/>
          <w:rFonts w:hint="cs"/>
          <w:rtl/>
        </w:rPr>
        <w:t>»</w:t>
      </w:r>
      <w:r w:rsidR="00004CD5" w:rsidRPr="00004CD5">
        <w:rPr>
          <w:rStyle w:val="Char6"/>
          <w:rFonts w:hint="cs"/>
          <w:rtl/>
        </w:rPr>
        <w:t>.</w:t>
      </w:r>
      <w:r w:rsidRPr="005234D1">
        <w:rPr>
          <w:rStyle w:val="Char6"/>
          <w:rFonts w:hint="cs"/>
          <w:rtl/>
        </w:rPr>
        <w:t xml:space="preserve"> </w:t>
      </w:r>
      <w:r w:rsidR="00004CD5" w:rsidRPr="00004CD5">
        <w:rPr>
          <w:rStyle w:val="Chare"/>
          <w:rFonts w:hint="cs"/>
          <w:rtl/>
        </w:rPr>
        <w:t>«</w:t>
      </w:r>
      <w:r w:rsidRPr="005234D1">
        <w:rPr>
          <w:rStyle w:val="Char6"/>
          <w:rFonts w:hint="cs"/>
          <w:rtl/>
        </w:rPr>
        <w:t xml:space="preserve">که </w:t>
      </w:r>
      <w:r w:rsidRPr="00004CD5">
        <w:rPr>
          <w:rStyle w:val="Chard"/>
          <w:rFonts w:hint="cs"/>
          <w:rtl/>
        </w:rPr>
        <w:t>تو بر اهل خانواده‌ات پست نیستی، اگر تو می‌خواهی پیش تو تا یک هفته خواهم ماند</w:t>
      </w:r>
      <w:r w:rsidRPr="00004CD5">
        <w:rPr>
          <w:rStyle w:val="Chare"/>
          <w:rFonts w:hint="cs"/>
          <w:rtl/>
        </w:rPr>
        <w:t>»</w:t>
      </w:r>
      <w:r w:rsidRPr="005234D1">
        <w:rPr>
          <w:rStyle w:val="Char6"/>
          <w:rFonts w:hint="cs"/>
          <w:rtl/>
        </w:rPr>
        <w:t>. اما شکستن دل قدیم به این معالجه می‌شود که این سنت به اضافه نشستن پیش زن جدید از قدیم الأیام جریان دارد، زیرا وقتی روش به چیزی جریان داشته باشد، و هدف از آن ایذا رسانی به کسی نباشد، و آن حکم مختص به کسی نباشد، وقوعش آسان خواهد شد چنان</w:t>
      </w:r>
      <w:r w:rsidR="00004CD5">
        <w:rPr>
          <w:rStyle w:val="Char6"/>
          <w:rFonts w:hint="eastAsia"/>
          <w:rtl/>
        </w:rPr>
        <w:t>‌</w:t>
      </w:r>
      <w:r w:rsidRPr="005234D1">
        <w:rPr>
          <w:rStyle w:val="Char6"/>
          <w:rFonts w:hint="cs"/>
          <w:rtl/>
        </w:rPr>
        <w:t>که قول خداوندی:</w:t>
      </w:r>
      <w:r w:rsidR="001E400A" w:rsidRPr="005234D1">
        <w:rPr>
          <w:rStyle w:val="Char6"/>
          <w:rFonts w:hint="cs"/>
          <w:rtl/>
        </w:rPr>
        <w:t xml:space="preserve"> </w:t>
      </w:r>
      <w:r w:rsidR="00784687" w:rsidRPr="00784687">
        <w:rPr>
          <w:rFonts w:cs="Traditional Arabic" w:hint="cs"/>
          <w:rtl/>
          <w:lang w:bidi="fa-IR"/>
        </w:rPr>
        <w:t>﴿</w:t>
      </w:r>
      <w:r w:rsidR="00784687" w:rsidRPr="00E5402F">
        <w:rPr>
          <w:rStyle w:val="Charc"/>
          <w:rtl/>
        </w:rPr>
        <w:t>ذَلِكَ أَدْنَى أَنْ تَقَرَّ أَعْيُنُهُنَّ وَلَا يَحْزَنَّ وَيَرْضَيْنَ بِمَا آتَيْتَهُنَّ كُلُّهُنَّ</w:t>
      </w:r>
      <w:r w:rsidR="00784687" w:rsidRPr="00784687">
        <w:rPr>
          <w:rFonts w:cs="Traditional Arabic" w:hint="cs"/>
          <w:rtl/>
          <w:lang w:bidi="fa-IR"/>
        </w:rPr>
        <w:t>﴾</w:t>
      </w:r>
      <w:r w:rsidR="00784687">
        <w:rPr>
          <w:rFonts w:cs="IRNazli"/>
          <w:szCs w:val="24"/>
          <w:rtl/>
          <w:lang w:bidi="fa-IR"/>
        </w:rPr>
        <w:t xml:space="preserve"> </w:t>
      </w:r>
      <w:r w:rsidR="00784687" w:rsidRPr="00004CD5">
        <w:rPr>
          <w:rStyle w:val="Char8"/>
          <w:rtl/>
        </w:rPr>
        <w:t>[الأحزاب: 51]</w:t>
      </w:r>
      <w:r w:rsidR="00784687">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004CD5">
        <w:rPr>
          <w:rStyle w:val="Char9"/>
          <w:rtl/>
        </w:rPr>
        <w:t>ا</w:t>
      </w:r>
      <w:r w:rsidR="00F3025C" w:rsidRPr="00004CD5">
        <w:rPr>
          <w:rStyle w:val="Char9"/>
          <w:rtl/>
        </w:rPr>
        <w:t>ی</w:t>
      </w:r>
      <w:r w:rsidRPr="00004CD5">
        <w:rPr>
          <w:rStyle w:val="Char9"/>
          <w:rtl/>
        </w:rPr>
        <w:t>ن رخصت نزد</w:t>
      </w:r>
      <w:r w:rsidR="00F3025C" w:rsidRPr="00004CD5">
        <w:rPr>
          <w:rStyle w:val="Char9"/>
          <w:rtl/>
        </w:rPr>
        <w:t>یک</w:t>
      </w:r>
      <w:r w:rsidR="004B71E5">
        <w:rPr>
          <w:rStyle w:val="Char9"/>
          <w:rFonts w:hint="cs"/>
          <w:rtl/>
        </w:rPr>
        <w:t>‌</w:t>
      </w:r>
      <w:r w:rsidRPr="00004CD5">
        <w:rPr>
          <w:rStyle w:val="Char9"/>
          <w:rtl/>
        </w:rPr>
        <w:t>تر است به آن</w:t>
      </w:r>
      <w:r w:rsidR="00F3025C" w:rsidRPr="00004CD5">
        <w:rPr>
          <w:rStyle w:val="Char9"/>
          <w:rtl/>
        </w:rPr>
        <w:t>ک</w:t>
      </w:r>
      <w:r w:rsidRPr="00004CD5">
        <w:rPr>
          <w:rStyle w:val="Char9"/>
          <w:rtl/>
        </w:rPr>
        <w:t>ه د</w:t>
      </w:r>
      <w:r w:rsidR="00F3025C" w:rsidRPr="00004CD5">
        <w:rPr>
          <w:rStyle w:val="Char9"/>
          <w:rtl/>
        </w:rPr>
        <w:t>ی</w:t>
      </w:r>
      <w:r w:rsidRPr="00004CD5">
        <w:rPr>
          <w:rStyle w:val="Char9"/>
          <w:rtl/>
        </w:rPr>
        <w:t>دگانشان روشن گردد و اندوه نخورند و همگ</w:t>
      </w:r>
      <w:r w:rsidR="00F3025C" w:rsidRPr="00004CD5">
        <w:rPr>
          <w:rStyle w:val="Char9"/>
          <w:rtl/>
        </w:rPr>
        <w:t>ی</w:t>
      </w:r>
      <w:r w:rsidR="00004CD5">
        <w:rPr>
          <w:rStyle w:val="Char9"/>
          <w:rFonts w:hint="cs"/>
          <w:rtl/>
        </w:rPr>
        <w:t>‌</w:t>
      </w:r>
      <w:r w:rsidRPr="00004CD5">
        <w:rPr>
          <w:rStyle w:val="Char9"/>
          <w:rtl/>
        </w:rPr>
        <w:t>شان به آنچه به آنان دهى، خشنود گردند</w:t>
      </w:r>
      <w:r w:rsidRPr="00773B0D">
        <w:rPr>
          <w:rFonts w:cs="Traditional Arabic" w:hint="cs"/>
          <w:rtl/>
        </w:rPr>
        <w:t>»</w:t>
      </w:r>
      <w:r w:rsidRPr="005234D1">
        <w:rPr>
          <w:rStyle w:val="Char6"/>
          <w:rFonts w:hint="cs"/>
          <w:rtl/>
        </w:rPr>
        <w:t xml:space="preserve"> به آن اشاره دارد.</w:t>
      </w:r>
    </w:p>
    <w:p w:rsidR="00BA4315" w:rsidRPr="006E4094" w:rsidRDefault="00BA4315" w:rsidP="008A386C">
      <w:pPr>
        <w:autoSpaceDE w:val="0"/>
        <w:autoSpaceDN w:val="0"/>
        <w:adjustRightInd w:val="0"/>
        <w:ind w:firstLine="284"/>
        <w:jc w:val="lowKashida"/>
        <w:rPr>
          <w:rStyle w:val="Char6"/>
          <w:spacing w:val="-2"/>
          <w:rtl/>
        </w:rPr>
      </w:pPr>
      <w:r w:rsidRPr="006E4094">
        <w:rPr>
          <w:rStyle w:val="Char6"/>
          <w:rFonts w:hint="cs"/>
          <w:spacing w:val="-2"/>
          <w:rtl/>
        </w:rPr>
        <w:t>یعنی نزول قرآن به اختیار</w:t>
      </w:r>
      <w:r w:rsidR="00004CD5" w:rsidRPr="006E4094">
        <w:rPr>
          <w:rStyle w:val="Char6"/>
          <w:rFonts w:hint="cs"/>
          <w:spacing w:val="-2"/>
          <w:rtl/>
        </w:rPr>
        <w:t xml:space="preserve"> </w:t>
      </w:r>
      <w:r w:rsidRPr="006E4094">
        <w:rPr>
          <w:rStyle w:val="Char6"/>
          <w:rFonts w:hint="cs"/>
          <w:spacing w:val="-2"/>
          <w:rtl/>
        </w:rPr>
        <w:t xml:space="preserve">دادن در حق ازواج مطهرات سبب زوال نارضایتی به نسبت آن حضرت </w:t>
      </w:r>
      <w:r w:rsidR="00C96097" w:rsidRPr="006E4094">
        <w:rPr>
          <w:rFonts w:cs="CTraditional Arabic" w:hint="cs"/>
          <w:spacing w:val="-2"/>
          <w:rtl/>
          <w:lang w:bidi="fa-IR"/>
        </w:rPr>
        <w:t>ج</w:t>
      </w:r>
      <w:r w:rsidRPr="006E4094">
        <w:rPr>
          <w:rStyle w:val="Char6"/>
          <w:rFonts w:hint="cs"/>
          <w:spacing w:val="-2"/>
          <w:rtl/>
        </w:rPr>
        <w:t xml:space="preserve"> قرار گرفت، رغبت در زن دوش</w:t>
      </w:r>
      <w:r w:rsidR="00F3025C" w:rsidRPr="006E4094">
        <w:rPr>
          <w:rStyle w:val="Char6"/>
          <w:rFonts w:hint="cs"/>
          <w:spacing w:val="-2"/>
          <w:rtl/>
        </w:rPr>
        <w:t>ی</w:t>
      </w:r>
      <w:r w:rsidRPr="006E4094">
        <w:rPr>
          <w:rStyle w:val="Char6"/>
          <w:rFonts w:hint="cs"/>
          <w:spacing w:val="-2"/>
          <w:rtl/>
        </w:rPr>
        <w:t>زه کامل</w:t>
      </w:r>
      <w:r w:rsidR="004B71E5">
        <w:rPr>
          <w:rStyle w:val="Char6"/>
          <w:rFonts w:hint="eastAsia"/>
          <w:spacing w:val="-2"/>
          <w:rtl/>
        </w:rPr>
        <w:t>‌</w:t>
      </w:r>
      <w:r w:rsidRPr="006E4094">
        <w:rPr>
          <w:rStyle w:val="Char6"/>
          <w:rFonts w:hint="cs"/>
          <w:spacing w:val="-2"/>
          <w:rtl/>
        </w:rPr>
        <w:t>تر است، و نیاز به تألیف قلبش بیشتر، پس مقدار توقف پیش او به هفت روز مقرر گردید، و برای بیوه زن سه روز.</w:t>
      </w:r>
    </w:p>
    <w:p w:rsidR="00BA4315" w:rsidRPr="00773B0D" w:rsidRDefault="00BA4315" w:rsidP="008A386C">
      <w:pPr>
        <w:pStyle w:val="a5"/>
        <w:rPr>
          <w:rtl/>
        </w:rPr>
      </w:pPr>
      <w:bookmarkStart w:id="1391" w:name="_Toc272589814"/>
      <w:bookmarkStart w:id="1392" w:name="_Toc435447798"/>
      <w:r w:rsidRPr="00773B0D">
        <w:rPr>
          <w:rFonts w:hint="cs"/>
          <w:rtl/>
        </w:rPr>
        <w:t xml:space="preserve">رسول خدا </w:t>
      </w:r>
      <w:r w:rsidR="00C96097" w:rsidRPr="00C96097">
        <w:rPr>
          <w:rFonts w:cs="CTraditional Arabic" w:hint="cs"/>
          <w:b w:val="0"/>
          <w:bCs w:val="0"/>
          <w:szCs w:val="28"/>
          <w:rtl/>
        </w:rPr>
        <w:t>ج</w:t>
      </w:r>
      <w:r w:rsidRPr="00773B0D">
        <w:rPr>
          <w:rFonts w:hint="cs"/>
          <w:rtl/>
        </w:rPr>
        <w:t xml:space="preserve"> هرگاه می‌خواست به سفر برود قرعه می‌انداخت:</w:t>
      </w:r>
      <w:bookmarkEnd w:id="1391"/>
      <w:bookmarkEnd w:id="139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در میان ازواج مطهرات قسم برگزار می‌کرد، و هرگاه می‌خواست به سفری تشریف ببرد در میان آن‌ها قرعه می‌انداخت.</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من می‌گویم: این به خاطر برطرف‌کردن کینه سینه بود، ظاهر این است که این روش از آن حضرت </w:t>
      </w:r>
      <w:r w:rsidR="00C96097" w:rsidRPr="00C96097">
        <w:rPr>
          <w:rFonts w:cs="CTraditional Arabic" w:hint="cs"/>
          <w:rtl/>
          <w:lang w:bidi="fa-IR"/>
        </w:rPr>
        <w:t>ج</w:t>
      </w:r>
      <w:r w:rsidRPr="005234D1">
        <w:rPr>
          <w:rStyle w:val="Char6"/>
          <w:rFonts w:hint="cs"/>
          <w:rtl/>
        </w:rPr>
        <w:t xml:space="preserve"> یک گونه تبرع و احسان بود، نه به اعتبار وجوب؛ زیرا خدا می‌فرماید: </w:t>
      </w:r>
      <w:r w:rsidR="00004CD5" w:rsidRPr="00004CD5">
        <w:rPr>
          <w:rFonts w:cs="Traditional Arabic"/>
          <w:sz w:val="32"/>
          <w:rtl/>
          <w:lang w:bidi="fa-IR"/>
        </w:rPr>
        <w:t>﴿</w:t>
      </w:r>
      <w:r w:rsidR="00004CD5" w:rsidRPr="00004CD5">
        <w:rPr>
          <w:rStyle w:val="Charc"/>
          <w:rtl/>
        </w:rPr>
        <w:t>تُرۡجِي مَن تَشَآءُ مِنۡهُنَّ وَتُ‍ٔۡوِيٓ إِلَيۡكَ مَن تَشَآءُۖ</w:t>
      </w:r>
      <w:r w:rsidR="00004CD5" w:rsidRPr="00004CD5">
        <w:rPr>
          <w:rFonts w:cs="Traditional Arabic" w:hint="cs"/>
          <w:sz w:val="32"/>
          <w:rtl/>
          <w:lang w:bidi="fa-IR"/>
        </w:rPr>
        <w:t>﴾</w:t>
      </w:r>
      <w:r w:rsidR="00004CD5" w:rsidRPr="00004CD5">
        <w:rPr>
          <w:rStyle w:val="Char6"/>
          <w:rFonts w:hint="cs"/>
          <w:rtl/>
        </w:rPr>
        <w:t>.</w:t>
      </w:r>
      <w:r w:rsidR="00004CD5">
        <w:rPr>
          <w:rStyle w:val="Char6"/>
          <w:rFonts w:hint="cs"/>
          <w:rtl/>
        </w:rPr>
        <w:t xml:space="preserve"> </w:t>
      </w:r>
      <w:r w:rsidRPr="00004CD5">
        <w:rPr>
          <w:rStyle w:val="Chare"/>
          <w:rFonts w:hint="cs"/>
          <w:rtl/>
        </w:rPr>
        <w:t>«</w:t>
      </w:r>
      <w:r w:rsidRPr="00004CD5">
        <w:rPr>
          <w:rStyle w:val="Char9"/>
          <w:rtl/>
        </w:rPr>
        <w:t xml:space="preserve">[مى‏توانى‏] هر </w:t>
      </w:r>
      <w:r w:rsidR="00F3025C" w:rsidRPr="00004CD5">
        <w:rPr>
          <w:rStyle w:val="Char9"/>
          <w:rtl/>
        </w:rPr>
        <w:t>ک</w:t>
      </w:r>
      <w:r w:rsidRPr="00004CD5">
        <w:rPr>
          <w:rStyle w:val="Char9"/>
          <w:rtl/>
        </w:rPr>
        <w:t xml:space="preserve">س از آنان را </w:t>
      </w:r>
      <w:r w:rsidR="00F3025C" w:rsidRPr="00004CD5">
        <w:rPr>
          <w:rStyle w:val="Char9"/>
          <w:rtl/>
        </w:rPr>
        <w:t>ک</w:t>
      </w:r>
      <w:r w:rsidRPr="00004CD5">
        <w:rPr>
          <w:rStyle w:val="Char9"/>
          <w:rtl/>
        </w:rPr>
        <w:t xml:space="preserve">ه مى‏خواهى باز پس دارى و هر </w:t>
      </w:r>
      <w:r w:rsidR="00F3025C" w:rsidRPr="00004CD5">
        <w:rPr>
          <w:rStyle w:val="Char9"/>
          <w:rtl/>
        </w:rPr>
        <w:t>ک</w:t>
      </w:r>
      <w:r w:rsidRPr="00004CD5">
        <w:rPr>
          <w:rStyle w:val="Char9"/>
          <w:rtl/>
        </w:rPr>
        <w:t xml:space="preserve">ه را </w:t>
      </w:r>
      <w:r w:rsidR="00F3025C" w:rsidRPr="00004CD5">
        <w:rPr>
          <w:rStyle w:val="Char9"/>
          <w:rtl/>
        </w:rPr>
        <w:t>ک</w:t>
      </w:r>
      <w:r w:rsidRPr="00004CD5">
        <w:rPr>
          <w:rStyle w:val="Char9"/>
          <w:rtl/>
        </w:rPr>
        <w:t>ه مى‏خواهى نزد خود جاى دهى</w:t>
      </w:r>
      <w:r w:rsidRPr="00004CD5">
        <w:rPr>
          <w:rStyle w:val="Chare"/>
          <w:rFonts w:hint="cs"/>
          <w:rtl/>
        </w:rPr>
        <w:t>»</w:t>
      </w:r>
      <w:r w:rsidR="00004CD5" w:rsidRPr="00004CD5">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در باره وجوب قسم در حق دیگران غیر از رسول خدا </w:t>
      </w:r>
      <w:r w:rsidR="00C96097" w:rsidRPr="00C96097">
        <w:rPr>
          <w:rFonts w:cs="CTraditional Arabic" w:hint="cs"/>
          <w:rtl/>
          <w:lang w:bidi="fa-IR"/>
        </w:rPr>
        <w:t>ج</w:t>
      </w:r>
      <w:r w:rsidRPr="005234D1">
        <w:rPr>
          <w:rStyle w:val="Char6"/>
          <w:rFonts w:hint="cs"/>
          <w:rtl/>
        </w:rPr>
        <w:t>، محل تأمل و اجتهاد است، اما جمهور فقها آن را واجب قرار داده اند، البته در باره قرعه‌اندازی اختلاف وجود دارد.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من می‌گویم: قول رسول خدا </w:t>
      </w:r>
      <w:r w:rsidR="00C96097" w:rsidRPr="00C96097">
        <w:rPr>
          <w:rFonts w:cs="CTraditional Arabic" w:hint="cs"/>
          <w:rtl/>
          <w:lang w:bidi="fa-IR"/>
        </w:rPr>
        <w:t>ج</w:t>
      </w:r>
      <w:r w:rsidRPr="005234D1">
        <w:rPr>
          <w:rStyle w:val="Char6"/>
          <w:rFonts w:hint="cs"/>
          <w:rtl/>
        </w:rPr>
        <w:t xml:space="preserve">: </w:t>
      </w:r>
      <w:r w:rsidRPr="00004CD5">
        <w:rPr>
          <w:rStyle w:val="Chare"/>
          <w:rFonts w:hint="cs"/>
          <w:rtl/>
        </w:rPr>
        <w:t>«</w:t>
      </w:r>
      <w:r w:rsidRPr="00004CD5">
        <w:rPr>
          <w:rStyle w:val="Char5"/>
          <w:rFonts w:hint="eastAsia"/>
          <w:rtl/>
        </w:rPr>
        <w:t>فَلَمْ</w:t>
      </w:r>
      <w:r w:rsidRPr="00004CD5">
        <w:rPr>
          <w:rStyle w:val="Char5"/>
          <w:rtl/>
        </w:rPr>
        <w:t xml:space="preserve"> </w:t>
      </w:r>
      <w:r w:rsidRPr="00004CD5">
        <w:rPr>
          <w:rStyle w:val="Char5"/>
          <w:rFonts w:hint="eastAsia"/>
          <w:rtl/>
        </w:rPr>
        <w:t>يَعْدِلْ</w:t>
      </w:r>
      <w:r w:rsidRPr="00004CD5">
        <w:rPr>
          <w:rStyle w:val="Chare"/>
          <w:rFonts w:hint="cs"/>
          <w:rtl/>
        </w:rPr>
        <w:t>»</w:t>
      </w:r>
      <w:r w:rsidRPr="005234D1">
        <w:rPr>
          <w:rStyle w:val="Char6"/>
          <w:rFonts w:hint="cs"/>
          <w:rtl/>
        </w:rPr>
        <w:t xml:space="preserve"> مجمل می‌باشد؛ زیرا معلوم نست که کدام عدل مراد او می‌باشد، و قول خداوند:</w:t>
      </w:r>
      <w:r w:rsidR="00FA3473" w:rsidRPr="005234D1">
        <w:rPr>
          <w:rStyle w:val="Char6"/>
          <w:rFonts w:hint="cs"/>
          <w:rtl/>
        </w:rPr>
        <w:t xml:space="preserve"> </w:t>
      </w:r>
      <w:r w:rsidR="004C68C6" w:rsidRPr="004C68C6">
        <w:rPr>
          <w:rFonts w:cs="Traditional Arabic" w:hint="cs"/>
          <w:rtl/>
          <w:lang w:bidi="fa-IR"/>
        </w:rPr>
        <w:t>﴿</w:t>
      </w:r>
      <w:r w:rsidR="00004CD5">
        <w:rPr>
          <w:rStyle w:val="Charc"/>
          <w:rtl/>
        </w:rPr>
        <w:t>فَتَذَرُوهَا</w:t>
      </w:r>
      <w:r w:rsidR="00004CD5">
        <w:rPr>
          <w:rStyle w:val="Charc"/>
          <w:rFonts w:hint="cs"/>
          <w:rtl/>
        </w:rPr>
        <w:t xml:space="preserve"> </w:t>
      </w:r>
      <w:r w:rsidR="004C68C6" w:rsidRPr="00176BFB">
        <w:rPr>
          <w:rStyle w:val="Charc"/>
          <w:rtl/>
        </w:rPr>
        <w:t>كَالْمُعَلَّقَةِ</w:t>
      </w:r>
      <w:r w:rsidR="004C68C6" w:rsidRPr="004C68C6">
        <w:rPr>
          <w:rFonts w:cs="Traditional Arabic" w:hint="cs"/>
          <w:rtl/>
          <w:lang w:bidi="fa-IR"/>
        </w:rPr>
        <w:t>﴾</w:t>
      </w:r>
      <w:r w:rsidR="004C68C6">
        <w:rPr>
          <w:rFonts w:cs="IRNazli"/>
          <w:szCs w:val="24"/>
          <w:rtl/>
          <w:lang w:bidi="fa-IR"/>
        </w:rPr>
        <w:t xml:space="preserve"> </w:t>
      </w:r>
      <w:r w:rsidR="004C68C6" w:rsidRPr="00004CD5">
        <w:rPr>
          <w:rStyle w:val="Char8"/>
          <w:rtl/>
        </w:rPr>
        <w:t>[النساء: 129]</w:t>
      </w:r>
      <w:r w:rsidR="004C68C6">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004CD5">
        <w:rPr>
          <w:rStyle w:val="Char9"/>
          <w:rFonts w:hint="cs"/>
          <w:rtl/>
        </w:rPr>
        <w:t>آن دیگر را آویزان (معلقه) قرار دهید</w:t>
      </w:r>
      <w:r w:rsidRPr="00004CD5">
        <w:rPr>
          <w:rStyle w:val="Chare"/>
          <w:rFonts w:hint="cs"/>
          <w:rtl/>
        </w:rPr>
        <w:t>»</w:t>
      </w:r>
      <w:r w:rsidRPr="00004CD5">
        <w:rPr>
          <w:rStyle w:val="Char6"/>
          <w:rFonts w:hint="cs"/>
          <w:rtl/>
        </w:rPr>
        <w:t xml:space="preserve"> بیانگر این است که مراد از آن نفی جور فاحش و نا</w:t>
      </w:r>
      <w:r w:rsidR="00004CD5" w:rsidRPr="00004CD5">
        <w:rPr>
          <w:rStyle w:val="Char6"/>
          <w:rFonts w:hint="cs"/>
          <w:rtl/>
        </w:rPr>
        <w:t xml:space="preserve"> </w:t>
      </w:r>
      <w:r w:rsidRPr="00004CD5">
        <w:rPr>
          <w:rStyle w:val="Char6"/>
          <w:rFonts w:hint="cs"/>
          <w:rtl/>
        </w:rPr>
        <w:t>دیده</w:t>
      </w:r>
      <w:r w:rsidR="00004CD5">
        <w:rPr>
          <w:rStyle w:val="Char6"/>
          <w:rFonts w:hint="cs"/>
          <w:rtl/>
        </w:rPr>
        <w:t xml:space="preserve"> </w:t>
      </w:r>
      <w:r w:rsidRPr="005234D1">
        <w:rPr>
          <w:rStyle w:val="Char6"/>
          <w:rFonts w:hint="cs"/>
          <w:rtl/>
        </w:rPr>
        <w:t>‌گرفتن وضع او به کلی و بد برخردکردن با اوست.</w:t>
      </w:r>
    </w:p>
    <w:p w:rsidR="00BA4315" w:rsidRPr="00773B0D" w:rsidRDefault="00BA4315" w:rsidP="008A386C">
      <w:pPr>
        <w:pStyle w:val="a5"/>
        <w:rPr>
          <w:rtl/>
        </w:rPr>
      </w:pPr>
      <w:bookmarkStart w:id="1393" w:name="_Toc272589815"/>
      <w:bookmarkStart w:id="1394" w:name="_Toc435447799"/>
      <w:r w:rsidRPr="00773B0D">
        <w:rPr>
          <w:rFonts w:hint="cs"/>
          <w:rtl/>
        </w:rPr>
        <w:t>هرگاه کنیزی آزاد گردد در باقی‌ماندن پیش شوهر اختیار دارد:</w:t>
      </w:r>
      <w:bookmarkEnd w:id="1393"/>
      <w:bookmarkEnd w:id="139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بریره آزاد گردید، و شوهرش عبدی بود، رسول خدا </w:t>
      </w:r>
      <w:r w:rsidR="00C96097" w:rsidRPr="00C96097">
        <w:rPr>
          <w:rFonts w:cs="CTraditional Arabic" w:hint="cs"/>
          <w:rtl/>
          <w:lang w:bidi="fa-IR"/>
        </w:rPr>
        <w:t>ج</w:t>
      </w:r>
      <w:r w:rsidRPr="005234D1">
        <w:rPr>
          <w:rStyle w:val="Char6"/>
          <w:rFonts w:hint="cs"/>
          <w:rtl/>
        </w:rPr>
        <w:t xml:space="preserve"> به او اختیار داد، پس او به جای شوهر نفس خود را اختیار نمود.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سبب این اختیار</w:t>
      </w:r>
      <w:r w:rsidR="00004CD5">
        <w:rPr>
          <w:rStyle w:val="Char6"/>
          <w:rFonts w:hint="cs"/>
          <w:rtl/>
        </w:rPr>
        <w:t xml:space="preserve"> </w:t>
      </w:r>
      <w:r w:rsidRPr="005234D1">
        <w:rPr>
          <w:rStyle w:val="Char6"/>
          <w:rFonts w:hint="cs"/>
          <w:rtl/>
        </w:rPr>
        <w:t>دادن به کنیز این است که فراش قرار</w:t>
      </w:r>
      <w:r w:rsidR="00004CD5">
        <w:rPr>
          <w:rStyle w:val="Char6"/>
          <w:rFonts w:hint="cs"/>
          <w:rtl/>
        </w:rPr>
        <w:t xml:space="preserve"> </w:t>
      </w:r>
      <w:r w:rsidRPr="005234D1">
        <w:rPr>
          <w:rStyle w:val="Char6"/>
          <w:rFonts w:hint="cs"/>
          <w:rtl/>
        </w:rPr>
        <w:t>گرفتن زن آزاد برای غلام عاری است برای زن، پس واجب است که این عار از او دفع گردد مگر این که خودش به آن راضی باشد، و نیز تا زمانی که کنیز در تحت تصرف مولاست رضایت او رضایتی محسوب نمی‌شود، حالانکه عقد نکاح به رضایت طرفین بسته می‌شود، پس وقتی که اکنون اختیار به دست خود او قرار گرفت، واجب است که رضایت او ملاحظه شود.</w:t>
      </w:r>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در یک روایت آمده است: </w:t>
      </w:r>
      <w:r w:rsidRPr="00004CD5">
        <w:rPr>
          <w:rStyle w:val="Chare"/>
          <w:rFonts w:hint="cs"/>
          <w:rtl/>
        </w:rPr>
        <w:t>«</w:t>
      </w:r>
      <w:r w:rsidRPr="00004CD5">
        <w:rPr>
          <w:rStyle w:val="Char5"/>
          <w:rFonts w:hint="eastAsia"/>
          <w:rtl/>
        </w:rPr>
        <w:t>إِنْ</w:t>
      </w:r>
      <w:r w:rsidRPr="00004CD5">
        <w:rPr>
          <w:rStyle w:val="Char5"/>
          <w:rtl/>
        </w:rPr>
        <w:t xml:space="preserve"> </w:t>
      </w:r>
      <w:r w:rsidRPr="00004CD5">
        <w:rPr>
          <w:rStyle w:val="Char5"/>
          <w:rFonts w:hint="eastAsia"/>
          <w:rtl/>
        </w:rPr>
        <w:t>قَرِبَكِ</w:t>
      </w:r>
      <w:r w:rsidRPr="00004CD5">
        <w:rPr>
          <w:rStyle w:val="Char5"/>
          <w:rtl/>
        </w:rPr>
        <w:t xml:space="preserve"> </w:t>
      </w:r>
      <w:r w:rsidRPr="00004CD5">
        <w:rPr>
          <w:rStyle w:val="Char5"/>
          <w:rFonts w:hint="eastAsia"/>
          <w:rtl/>
        </w:rPr>
        <w:t>فَلاَ</w:t>
      </w:r>
      <w:r w:rsidRPr="00004CD5">
        <w:rPr>
          <w:rStyle w:val="Char5"/>
          <w:rtl/>
        </w:rPr>
        <w:t xml:space="preserve"> </w:t>
      </w:r>
      <w:r w:rsidRPr="00004CD5">
        <w:rPr>
          <w:rStyle w:val="Char5"/>
          <w:rFonts w:hint="eastAsia"/>
          <w:rtl/>
        </w:rPr>
        <w:t>خِيَارَ</w:t>
      </w:r>
      <w:r w:rsidRPr="00004CD5">
        <w:rPr>
          <w:rStyle w:val="Char5"/>
          <w:rtl/>
        </w:rPr>
        <w:t xml:space="preserve"> </w:t>
      </w:r>
      <w:r w:rsidRPr="00004CD5">
        <w:rPr>
          <w:rStyle w:val="Char5"/>
          <w:rFonts w:hint="eastAsia"/>
          <w:rtl/>
        </w:rPr>
        <w:t>لَكِ</w:t>
      </w:r>
      <w:r w:rsidR="00004CD5" w:rsidRPr="00004CD5">
        <w:rPr>
          <w:rStyle w:val="Chare"/>
          <w:rFonts w:hint="cs"/>
          <w:rtl/>
        </w:rPr>
        <w:t>»</w:t>
      </w:r>
      <w:r w:rsidR="00004CD5" w:rsidRPr="00004CD5">
        <w:rPr>
          <w:rStyle w:val="Char6"/>
          <w:rFonts w:hint="cs"/>
          <w:rtl/>
        </w:rPr>
        <w:t>.</w:t>
      </w:r>
      <w:r w:rsidRPr="005234D1">
        <w:rPr>
          <w:rStyle w:val="Char6"/>
          <w:rFonts w:hint="cs"/>
          <w:rtl/>
        </w:rPr>
        <w:t xml:space="preserve"> </w:t>
      </w:r>
      <w:r w:rsidR="00004CD5" w:rsidRPr="00004CD5">
        <w:rPr>
          <w:rStyle w:val="Chare"/>
          <w:rFonts w:hint="cs"/>
          <w:rtl/>
        </w:rPr>
        <w:t>«</w:t>
      </w:r>
      <w:r w:rsidRPr="00004CD5">
        <w:rPr>
          <w:rStyle w:val="Chard"/>
          <w:rFonts w:hint="cs"/>
          <w:rtl/>
        </w:rPr>
        <w:t>که اگر شوهر به تو نزدیک شد، اختیاری برای تو باقی نخواهد ماند</w:t>
      </w:r>
      <w:r w:rsidRPr="00773B0D">
        <w:rPr>
          <w:rFonts w:cs="Traditional Arabic" w:hint="cs"/>
          <w:rtl/>
          <w:lang w:bidi="fa-IR"/>
        </w:rPr>
        <w:t>»</w:t>
      </w:r>
      <w:r w:rsidRPr="005234D1">
        <w:rPr>
          <w:rStyle w:val="Char6"/>
          <w:rFonts w:hint="cs"/>
          <w:rtl/>
        </w:rPr>
        <w:t>؛ زیرا لازم است حدّی مقرر شود تا با آن اختیار پایان یابد، و اگر نه همیشه در طول عمر برای اختیار باقی می‌ماند، و این بر</w:t>
      </w:r>
      <w:r w:rsidR="00004CD5">
        <w:rPr>
          <w:rStyle w:val="Char6"/>
          <w:rFonts w:hint="cs"/>
          <w:rtl/>
        </w:rPr>
        <w:t xml:space="preserve"> </w:t>
      </w:r>
      <w:r w:rsidRPr="005234D1">
        <w:rPr>
          <w:rStyle w:val="Char6"/>
          <w:rFonts w:hint="cs"/>
          <w:rtl/>
        </w:rPr>
        <w:t>عکس موضوع نکاح است، اختیار</w:t>
      </w:r>
      <w:r w:rsidR="00004CD5">
        <w:rPr>
          <w:rStyle w:val="Char6"/>
          <w:rFonts w:hint="cs"/>
          <w:rtl/>
        </w:rPr>
        <w:t xml:space="preserve"> </w:t>
      </w:r>
      <w:r w:rsidRPr="005234D1">
        <w:rPr>
          <w:rStyle w:val="Char6"/>
          <w:rFonts w:hint="cs"/>
          <w:rtl/>
        </w:rPr>
        <w:t>نمودن شوهر به کلام نمی‌تواند حدّی باشد که به آن منتهی گردد، زیرا او بسا اوقات با افراد خانواده‌اش مشورت می‌کند، و روی این امر بدفعات در دل خود فکر می‌کند و بسا اوقات در این هنگام صیغ</w:t>
      </w:r>
      <w:r w:rsidR="00B20E6E">
        <w:rPr>
          <w:rStyle w:val="Char6"/>
          <w:rFonts w:hint="cs"/>
          <w:rtl/>
        </w:rPr>
        <w:t>ۀ</w:t>
      </w:r>
      <w:r w:rsidRPr="005234D1">
        <w:rPr>
          <w:rStyle w:val="Char6"/>
          <w:rFonts w:hint="cs"/>
          <w:rtl/>
        </w:rPr>
        <w:t xml:space="preserve"> اختیار ناخواسته بر زبانش جاری می‌گردد اگرچه تصمیم آن را نداشته باشد، و در مجبور</w:t>
      </w:r>
      <w:r w:rsidR="00004CD5">
        <w:rPr>
          <w:rStyle w:val="Char6"/>
          <w:rFonts w:hint="cs"/>
          <w:rtl/>
        </w:rPr>
        <w:t xml:space="preserve"> </w:t>
      </w:r>
      <w:r w:rsidRPr="005234D1">
        <w:rPr>
          <w:rStyle w:val="Char6"/>
          <w:rFonts w:hint="cs"/>
          <w:rtl/>
        </w:rPr>
        <w:t>کردن او که چنین کلامی را به زبان براند، حرج وجود دارد، پس سزاوارتر از قربان چیز دیگری نیست، زیرا فایده ملک نکاح، قربان است، و هدف از نکاح همین است و به همین تکمیل می‌گردد، والله أعلم.</w:t>
      </w:r>
    </w:p>
    <w:p w:rsidR="00BA4315" w:rsidRPr="00773B0D" w:rsidRDefault="00BA4315" w:rsidP="008A386C">
      <w:pPr>
        <w:pStyle w:val="a3"/>
        <w:rPr>
          <w:rtl/>
        </w:rPr>
      </w:pPr>
      <w:bookmarkStart w:id="1395" w:name="_Toc272589816"/>
      <w:bookmarkStart w:id="1396" w:name="_Toc435447800"/>
      <w:r w:rsidRPr="00773B0D">
        <w:rPr>
          <w:rFonts w:hint="cs"/>
          <w:rtl/>
        </w:rPr>
        <w:t>بحث طلاق</w:t>
      </w:r>
      <w:bookmarkEnd w:id="1395"/>
      <w:bookmarkEnd w:id="1396"/>
    </w:p>
    <w:p w:rsidR="00BA4315" w:rsidRPr="00773B0D" w:rsidRDefault="00BA4315" w:rsidP="008A386C">
      <w:pPr>
        <w:pStyle w:val="a5"/>
        <w:rPr>
          <w:rtl/>
        </w:rPr>
      </w:pPr>
      <w:bookmarkStart w:id="1397" w:name="_Toc272589817"/>
      <w:bookmarkStart w:id="1398" w:name="_Toc435447801"/>
      <w:r w:rsidRPr="00773B0D">
        <w:rPr>
          <w:rFonts w:hint="cs"/>
          <w:rtl/>
        </w:rPr>
        <w:t>مبغوض‌ترین حلال پیش خداوند طلاق است:</w:t>
      </w:r>
      <w:bookmarkEnd w:id="1397"/>
      <w:bookmarkEnd w:id="139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004CD5">
        <w:rPr>
          <w:rStyle w:val="Chare"/>
          <w:rFonts w:hint="cs"/>
          <w:rtl/>
        </w:rPr>
        <w:t>«</w:t>
      </w:r>
      <w:r w:rsidRPr="00004CD5">
        <w:rPr>
          <w:rStyle w:val="Char5"/>
          <w:rFonts w:hint="eastAsia"/>
          <w:rtl/>
        </w:rPr>
        <w:t>أَيُّمَا</w:t>
      </w:r>
      <w:r w:rsidRPr="00004CD5">
        <w:rPr>
          <w:rStyle w:val="Char5"/>
          <w:rtl/>
        </w:rPr>
        <w:t xml:space="preserve"> </w:t>
      </w:r>
      <w:r w:rsidRPr="00004CD5">
        <w:rPr>
          <w:rStyle w:val="Char5"/>
          <w:rFonts w:hint="eastAsia"/>
          <w:rtl/>
        </w:rPr>
        <w:t>امْرَأَةٍ</w:t>
      </w:r>
      <w:r w:rsidRPr="00004CD5">
        <w:rPr>
          <w:rStyle w:val="Char5"/>
          <w:rtl/>
        </w:rPr>
        <w:t xml:space="preserve"> </w:t>
      </w:r>
      <w:r w:rsidRPr="00004CD5">
        <w:rPr>
          <w:rStyle w:val="Char5"/>
          <w:rFonts w:hint="eastAsia"/>
          <w:rtl/>
        </w:rPr>
        <w:t>سَأَلَتْ</w:t>
      </w:r>
      <w:r w:rsidRPr="00004CD5">
        <w:rPr>
          <w:rStyle w:val="Char5"/>
          <w:rtl/>
        </w:rPr>
        <w:t xml:space="preserve"> </w:t>
      </w:r>
      <w:r w:rsidRPr="00004CD5">
        <w:rPr>
          <w:rStyle w:val="Char5"/>
          <w:rFonts w:hint="eastAsia"/>
          <w:rtl/>
        </w:rPr>
        <w:t>زَوْجَهَا</w:t>
      </w:r>
      <w:r w:rsidRPr="00004CD5">
        <w:rPr>
          <w:rStyle w:val="Char5"/>
          <w:rtl/>
        </w:rPr>
        <w:t xml:space="preserve"> </w:t>
      </w:r>
      <w:r w:rsidRPr="00004CD5">
        <w:rPr>
          <w:rStyle w:val="Char5"/>
          <w:rFonts w:hint="eastAsia"/>
          <w:rtl/>
        </w:rPr>
        <w:t>طَلاَقًا</w:t>
      </w:r>
      <w:r w:rsidRPr="00004CD5">
        <w:rPr>
          <w:rStyle w:val="Char5"/>
          <w:rtl/>
        </w:rPr>
        <w:t xml:space="preserve"> </w:t>
      </w:r>
      <w:r w:rsidRPr="00004CD5">
        <w:rPr>
          <w:rStyle w:val="Char5"/>
          <w:rFonts w:hint="eastAsia"/>
          <w:rtl/>
        </w:rPr>
        <w:t>مِنْ</w:t>
      </w:r>
      <w:r w:rsidRPr="00004CD5">
        <w:rPr>
          <w:rStyle w:val="Char5"/>
          <w:rtl/>
        </w:rPr>
        <w:t xml:space="preserve"> </w:t>
      </w:r>
      <w:r w:rsidRPr="00004CD5">
        <w:rPr>
          <w:rStyle w:val="Char5"/>
          <w:rFonts w:hint="eastAsia"/>
          <w:rtl/>
        </w:rPr>
        <w:t>غَيْرِ</w:t>
      </w:r>
      <w:r w:rsidRPr="00004CD5">
        <w:rPr>
          <w:rStyle w:val="Char5"/>
          <w:rtl/>
        </w:rPr>
        <w:t xml:space="preserve"> </w:t>
      </w:r>
      <w:r w:rsidRPr="00004CD5">
        <w:rPr>
          <w:rStyle w:val="Char5"/>
          <w:rFonts w:hint="eastAsia"/>
          <w:rtl/>
        </w:rPr>
        <w:t>بَأْسٍ</w:t>
      </w:r>
      <w:r w:rsidRPr="00004CD5">
        <w:rPr>
          <w:rStyle w:val="Char5"/>
          <w:rtl/>
        </w:rPr>
        <w:t xml:space="preserve"> </w:t>
      </w:r>
      <w:r w:rsidRPr="00004CD5">
        <w:rPr>
          <w:rStyle w:val="Char5"/>
          <w:rFonts w:hint="eastAsia"/>
          <w:rtl/>
        </w:rPr>
        <w:t>فَحَرَامٌ</w:t>
      </w:r>
      <w:r w:rsidRPr="00004CD5">
        <w:rPr>
          <w:rStyle w:val="Char5"/>
          <w:rtl/>
        </w:rPr>
        <w:t xml:space="preserve"> </w:t>
      </w:r>
      <w:r w:rsidRPr="00004CD5">
        <w:rPr>
          <w:rStyle w:val="Char5"/>
          <w:rFonts w:hint="eastAsia"/>
          <w:rtl/>
        </w:rPr>
        <w:t>عَلَيْهَا</w:t>
      </w:r>
      <w:r w:rsidRPr="00004CD5">
        <w:rPr>
          <w:rStyle w:val="Char5"/>
          <w:rtl/>
        </w:rPr>
        <w:t xml:space="preserve"> </w:t>
      </w:r>
      <w:r w:rsidRPr="00004CD5">
        <w:rPr>
          <w:rStyle w:val="Char5"/>
          <w:rFonts w:hint="eastAsia"/>
          <w:rtl/>
        </w:rPr>
        <w:t>رَائِحَةُ</w:t>
      </w:r>
      <w:r w:rsidRPr="00004CD5">
        <w:rPr>
          <w:rStyle w:val="Char5"/>
          <w:rtl/>
        </w:rPr>
        <w:t xml:space="preserve"> </w:t>
      </w:r>
      <w:r w:rsidRPr="00004CD5">
        <w:rPr>
          <w:rStyle w:val="Char5"/>
          <w:rFonts w:hint="eastAsia"/>
          <w:rtl/>
        </w:rPr>
        <w:t>الْجَنَّةِ</w:t>
      </w:r>
      <w:r w:rsidRPr="00004CD5">
        <w:rPr>
          <w:rStyle w:val="Chare"/>
          <w:rFonts w:hint="cs"/>
          <w:rtl/>
        </w:rPr>
        <w:t>»</w:t>
      </w:r>
      <w:r w:rsidR="00004CD5" w:rsidRPr="00004CD5">
        <w:rPr>
          <w:rStyle w:val="Char6"/>
          <w:rFonts w:hint="cs"/>
          <w:rtl/>
        </w:rPr>
        <w:t>.</w:t>
      </w:r>
      <w:r w:rsidRPr="00004CD5">
        <w:rPr>
          <w:rStyle w:val="Chare"/>
          <w:rFonts w:hint="cs"/>
          <w:rtl/>
        </w:rPr>
        <w:t xml:space="preserve"> «</w:t>
      </w:r>
      <w:r w:rsidRPr="00004CD5">
        <w:rPr>
          <w:rStyle w:val="Chard"/>
          <w:rFonts w:hint="cs"/>
          <w:rtl/>
        </w:rPr>
        <w:t>هر زنی که بدون ضرورت از شوهرش طلاق بخواهد، بوی جنت بر او حرام می‌باشد</w:t>
      </w:r>
      <w:r w:rsidRPr="00004CD5">
        <w:rPr>
          <w:rStyle w:val="Chare"/>
          <w:rFonts w:hint="cs"/>
          <w:rtl/>
        </w:rPr>
        <w:t>»</w:t>
      </w:r>
      <w:r w:rsidRPr="005234D1">
        <w:rPr>
          <w:rStyle w:val="Char6"/>
          <w:rFonts w:hint="cs"/>
          <w:rtl/>
        </w:rPr>
        <w:t xml:space="preserve">. و نیز فرمود: </w:t>
      </w:r>
      <w:r w:rsidRPr="00004CD5">
        <w:rPr>
          <w:rStyle w:val="Chare"/>
          <w:rFonts w:hint="cs"/>
          <w:rtl/>
        </w:rPr>
        <w:t>«</w:t>
      </w:r>
      <w:r w:rsidRPr="00004CD5">
        <w:rPr>
          <w:rStyle w:val="Char5"/>
          <w:rFonts w:hint="eastAsia"/>
          <w:rtl/>
        </w:rPr>
        <w:t>أَبْغَضُ</w:t>
      </w:r>
      <w:r w:rsidRPr="00004CD5">
        <w:rPr>
          <w:rStyle w:val="Char5"/>
          <w:rtl/>
        </w:rPr>
        <w:t xml:space="preserve"> </w:t>
      </w:r>
      <w:r w:rsidRPr="00004CD5">
        <w:rPr>
          <w:rStyle w:val="Char5"/>
          <w:rFonts w:hint="eastAsia"/>
          <w:rtl/>
        </w:rPr>
        <w:t>الْحَلاَلِ</w:t>
      </w:r>
      <w:r w:rsidRPr="00004CD5">
        <w:rPr>
          <w:rStyle w:val="Char5"/>
          <w:rtl/>
        </w:rPr>
        <w:t xml:space="preserve"> </w:t>
      </w:r>
      <w:r w:rsidRPr="00004CD5">
        <w:rPr>
          <w:rStyle w:val="Char5"/>
          <w:rFonts w:hint="eastAsia"/>
          <w:rtl/>
        </w:rPr>
        <w:t>إِلَى</w:t>
      </w:r>
      <w:r w:rsidRPr="00004CD5">
        <w:rPr>
          <w:rStyle w:val="Char5"/>
          <w:rtl/>
        </w:rPr>
        <w:t xml:space="preserve"> </w:t>
      </w:r>
      <w:r w:rsidRPr="00004CD5">
        <w:rPr>
          <w:rStyle w:val="Char5"/>
          <w:rFonts w:hint="eastAsia"/>
          <w:rtl/>
        </w:rPr>
        <w:t>اللَّهِ</w:t>
      </w:r>
      <w:r w:rsidRPr="00004CD5">
        <w:rPr>
          <w:rStyle w:val="Char5"/>
          <w:rtl/>
        </w:rPr>
        <w:t xml:space="preserve"> </w:t>
      </w:r>
      <w:r w:rsidRPr="00004CD5">
        <w:rPr>
          <w:rStyle w:val="Char5"/>
          <w:rFonts w:hint="eastAsia"/>
          <w:rtl/>
        </w:rPr>
        <w:t>الطَّلاَقُ</w:t>
      </w:r>
      <w:r w:rsidRPr="00004CD5">
        <w:rPr>
          <w:rStyle w:val="Chare"/>
          <w:rFonts w:hint="cs"/>
          <w:rtl/>
        </w:rPr>
        <w:t>»</w:t>
      </w:r>
      <w:r w:rsidR="00004CD5" w:rsidRPr="00004CD5">
        <w:rPr>
          <w:rStyle w:val="Char5"/>
          <w:rFonts w:hint="cs"/>
          <w:rtl/>
        </w:rPr>
        <w:t>.</w:t>
      </w:r>
      <w:r w:rsidRPr="00004CD5">
        <w:rPr>
          <w:rStyle w:val="Chare"/>
          <w:rFonts w:hint="cs"/>
          <w:rtl/>
        </w:rPr>
        <w:t xml:space="preserve"> «</w:t>
      </w:r>
      <w:r w:rsidRPr="00004CD5">
        <w:rPr>
          <w:rStyle w:val="Chard"/>
          <w:rFonts w:hint="cs"/>
          <w:rtl/>
        </w:rPr>
        <w:t>مبغوض‌ترین حلال پیش خداوند طلاق می‌باشد</w:t>
      </w:r>
      <w:r w:rsidRPr="00004CD5">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به کثرت طلاق</w:t>
      </w:r>
      <w:r w:rsidR="00004CD5">
        <w:rPr>
          <w:rStyle w:val="Char6"/>
          <w:rFonts w:hint="cs"/>
          <w:rtl/>
        </w:rPr>
        <w:t xml:space="preserve"> </w:t>
      </w:r>
      <w:r w:rsidRPr="005234D1">
        <w:rPr>
          <w:rStyle w:val="Char6"/>
          <w:rFonts w:hint="cs"/>
          <w:rtl/>
        </w:rPr>
        <w:t>‌دادن و جریان رسم با بی‌توجهی به طلاق، مفاسد زیادی به دنبال خواهد داشت، زیرا گروهی از مردم به گونه‌ای است که تابع شهوت فرج هستند، و به اقامه تدبیر منزل و همکاری و تعاون در ارتفاقات و تحصین فرج، توجهی ندارند، هدف آن‌ها تنها لذت‌</w:t>
      </w:r>
      <w:r w:rsidR="00004CD5">
        <w:rPr>
          <w:rStyle w:val="Char6"/>
          <w:rFonts w:hint="cs"/>
          <w:rtl/>
        </w:rPr>
        <w:t xml:space="preserve"> </w:t>
      </w:r>
      <w:r w:rsidRPr="005234D1">
        <w:rPr>
          <w:rStyle w:val="Char6"/>
          <w:rFonts w:hint="cs"/>
          <w:rtl/>
        </w:rPr>
        <w:t xml:space="preserve">بردن از زن‌ها و چشیدن لذت هر زنی جداست، پس این چیز آن‌ها را وا می‌دارد که زیاد طلاق داده به کثرت ازدواج نمایند، پس در آنچه به لذت نفس برمی‌گردد، بین آن‌ها و زانیان فرقی وجود ندارد، به جز این که آنان سنت نکاح را به جا آورده به سیاست مدینه موافق هستند، و زانیان از آن محروم می‌باشند، رسول خدا </w:t>
      </w:r>
      <w:r w:rsidR="00C96097" w:rsidRPr="00C96097">
        <w:rPr>
          <w:rFonts w:cs="CTraditional Arabic" w:hint="cs"/>
          <w:rtl/>
          <w:lang w:bidi="fa-IR"/>
        </w:rPr>
        <w:t>ج</w:t>
      </w:r>
      <w:r w:rsidRPr="005234D1">
        <w:rPr>
          <w:rStyle w:val="Char6"/>
          <w:rFonts w:hint="cs"/>
          <w:rtl/>
        </w:rPr>
        <w:t xml:space="preserve"> در این باره می‌فرماید: </w:t>
      </w:r>
      <w:r w:rsidRPr="00004CD5">
        <w:rPr>
          <w:rStyle w:val="Chare"/>
          <w:rFonts w:hint="cs"/>
          <w:rtl/>
        </w:rPr>
        <w:t>«</w:t>
      </w:r>
      <w:r w:rsidRPr="00004CD5">
        <w:rPr>
          <w:rStyle w:val="Char5"/>
          <w:rFonts w:hint="cs"/>
          <w:rtl/>
        </w:rPr>
        <w:t>لعن الله الذوَّاقين والذوَّاقات</w:t>
      </w:r>
      <w:r w:rsidRPr="00004CD5">
        <w:rPr>
          <w:rStyle w:val="Chare"/>
          <w:rFonts w:hint="cs"/>
          <w:rtl/>
        </w:rPr>
        <w:t>»</w:t>
      </w:r>
      <w:r w:rsidR="00004CD5" w:rsidRPr="00004CD5">
        <w:rPr>
          <w:rStyle w:val="Char6"/>
          <w:rFonts w:hint="cs"/>
          <w:rtl/>
        </w:rPr>
        <w:t>.</w:t>
      </w:r>
      <w:r w:rsidRPr="00004CD5">
        <w:rPr>
          <w:rStyle w:val="Chare"/>
          <w:rFonts w:hint="cs"/>
          <w:rtl/>
        </w:rPr>
        <w:t xml:space="preserve"> «</w:t>
      </w:r>
      <w:r w:rsidRPr="00004CD5">
        <w:rPr>
          <w:rStyle w:val="Chard"/>
          <w:rFonts w:hint="cs"/>
          <w:rtl/>
        </w:rPr>
        <w:t>لعنت کند خداوند مردان و زنان چشنده را (که در نکاح و طلاق از سرعت کار می‌گیرند)</w:t>
      </w:r>
      <w:r w:rsidRPr="00004CD5">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در جریان رسم به این امر، مؤظف قرار</w:t>
      </w:r>
      <w:r w:rsidR="00004CD5">
        <w:rPr>
          <w:rStyle w:val="Char6"/>
          <w:rFonts w:hint="cs"/>
          <w:rtl/>
        </w:rPr>
        <w:t xml:space="preserve"> </w:t>
      </w:r>
      <w:r w:rsidRPr="005234D1">
        <w:rPr>
          <w:rStyle w:val="Char6"/>
          <w:rFonts w:hint="cs"/>
          <w:rtl/>
        </w:rPr>
        <w:t>دادن نفس بر همکاری دایم یا شبه دایم از بین می‌رود، و نزدیک است که اگر این در باز گردد، با کوچک</w:t>
      </w:r>
      <w:r w:rsidR="00004CD5">
        <w:rPr>
          <w:rStyle w:val="Char6"/>
          <w:rFonts w:hint="eastAsia"/>
          <w:rtl/>
        </w:rPr>
        <w:t>‌</w:t>
      </w:r>
      <w:r w:rsidRPr="005234D1">
        <w:rPr>
          <w:rStyle w:val="Char6"/>
          <w:rFonts w:hint="cs"/>
          <w:rtl/>
        </w:rPr>
        <w:t>ترین نفس تنگی که برای مرد یا زن در امور پیش پا افتاده، اتفاق بیفتد به افتراق کشانده شوند، این کجا و تحمل سنگینی‌های هم‌نشینی باهم و اجماع بر ادامه</w:t>
      </w:r>
      <w:r w:rsidR="00004CD5">
        <w:rPr>
          <w:rStyle w:val="Char6"/>
          <w:rFonts w:hint="cs"/>
          <w:rtl/>
        </w:rPr>
        <w:t xml:space="preserve"> </w:t>
      </w:r>
      <w:r w:rsidRPr="005234D1">
        <w:rPr>
          <w:rStyle w:val="Char6"/>
          <w:rFonts w:hint="cs"/>
          <w:rtl/>
        </w:rPr>
        <w:t>‌دادن این نظم کجاست.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معتاد</w:t>
      </w:r>
      <w:r w:rsidR="00004CD5">
        <w:rPr>
          <w:rStyle w:val="Char6"/>
          <w:rFonts w:hint="cs"/>
          <w:rtl/>
        </w:rPr>
        <w:t xml:space="preserve"> </w:t>
      </w:r>
      <w:r w:rsidRPr="005234D1">
        <w:rPr>
          <w:rStyle w:val="Char6"/>
          <w:rFonts w:hint="cs"/>
          <w:rtl/>
        </w:rPr>
        <w:t>شدن زن‌ها به این، و بی‌توجهی مردم به آن و عدم حزن و اندوه ایشان بر آن دروازه وقاحت و بی‌شرمی را باز می‌کند، و هیچ</w:t>
      </w:r>
      <w:r w:rsidR="00004CD5">
        <w:rPr>
          <w:rStyle w:val="Char6"/>
          <w:rFonts w:hint="cs"/>
          <w:rtl/>
        </w:rPr>
        <w:t xml:space="preserve"> </w:t>
      </w:r>
      <w:r w:rsidRPr="005234D1">
        <w:rPr>
          <w:rStyle w:val="Char6"/>
          <w:rFonts w:hint="cs"/>
          <w:rtl/>
        </w:rPr>
        <w:t>یکی ضرر آن دیگر را ضرر خویش نمی‌پندارد، بلکه هریکی نسبت به آن دیگری خیانت می‌کند و با در نظر</w:t>
      </w:r>
      <w:r w:rsidR="00004CD5">
        <w:rPr>
          <w:rStyle w:val="Char6"/>
          <w:rFonts w:hint="cs"/>
          <w:rtl/>
        </w:rPr>
        <w:t xml:space="preserve"> </w:t>
      </w:r>
      <w:r w:rsidRPr="005234D1">
        <w:rPr>
          <w:rStyle w:val="Char6"/>
          <w:rFonts w:hint="cs"/>
          <w:rtl/>
        </w:rPr>
        <w:t>گرفتن افتراق در فکر خویش قرار می‌گیرد، و در این چنان مفاسدی وجود دارد که بر کسی پنهان نیستند، ولی با این امکان ندارد این در مسدود گردد، و مردم در تنگنا قرار گیرند، زیرا بسا اوقات زن و مرد بنابر سوء اخلاق، دوختن چشم به دیگری یا تنگی معیشت یا احمقی و مانند آن، نافرمان می‌شوند، پس ادامه</w:t>
      </w:r>
      <w:r w:rsidR="00004CD5">
        <w:rPr>
          <w:rStyle w:val="Char6"/>
          <w:rFonts w:hint="cs"/>
          <w:rtl/>
        </w:rPr>
        <w:t xml:space="preserve"> </w:t>
      </w:r>
      <w:r w:rsidRPr="005234D1">
        <w:rPr>
          <w:rStyle w:val="Char6"/>
          <w:rFonts w:hint="cs"/>
          <w:rtl/>
        </w:rPr>
        <w:t>‌دادن به این روش با وجود این بلای عظیم حرجی برای آن‌ها قرار می‌گیرد.</w:t>
      </w:r>
    </w:p>
    <w:p w:rsidR="00BA4315" w:rsidRPr="00773B0D" w:rsidRDefault="00BA4315" w:rsidP="008A386C">
      <w:pPr>
        <w:pStyle w:val="a5"/>
        <w:rPr>
          <w:rtl/>
        </w:rPr>
      </w:pPr>
      <w:bookmarkStart w:id="1399" w:name="_Toc272589818"/>
      <w:bookmarkStart w:id="1400" w:name="_Toc435447802"/>
      <w:r w:rsidRPr="00773B0D">
        <w:rPr>
          <w:rFonts w:hint="cs"/>
          <w:rtl/>
        </w:rPr>
        <w:t>قلم از خوابیده، کودک و دیوانه برداشته شده است:</w:t>
      </w:r>
      <w:bookmarkEnd w:id="1399"/>
      <w:bookmarkEnd w:id="140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004CD5">
        <w:rPr>
          <w:rStyle w:val="Chare"/>
          <w:rFonts w:hint="cs"/>
          <w:rtl/>
        </w:rPr>
        <w:t>«</w:t>
      </w:r>
      <w:r w:rsidRPr="00004CD5">
        <w:rPr>
          <w:rStyle w:val="Char5"/>
          <w:rFonts w:hint="eastAsia"/>
          <w:rtl/>
        </w:rPr>
        <w:t>رُفِعَ</w:t>
      </w:r>
      <w:r w:rsidRPr="00004CD5">
        <w:rPr>
          <w:rStyle w:val="Char5"/>
          <w:rtl/>
        </w:rPr>
        <w:t xml:space="preserve"> </w:t>
      </w:r>
      <w:r w:rsidRPr="00004CD5">
        <w:rPr>
          <w:rStyle w:val="Char5"/>
          <w:rFonts w:hint="eastAsia"/>
          <w:rtl/>
        </w:rPr>
        <w:t>الْقَلَمُ</w:t>
      </w:r>
      <w:r w:rsidRPr="00004CD5">
        <w:rPr>
          <w:rStyle w:val="Char5"/>
          <w:rtl/>
        </w:rPr>
        <w:t xml:space="preserve"> </w:t>
      </w:r>
      <w:r w:rsidRPr="00004CD5">
        <w:rPr>
          <w:rStyle w:val="Char5"/>
          <w:rFonts w:hint="eastAsia"/>
          <w:rtl/>
        </w:rPr>
        <w:t>عَنْ</w:t>
      </w:r>
      <w:r w:rsidRPr="00004CD5">
        <w:rPr>
          <w:rStyle w:val="Char5"/>
          <w:rtl/>
        </w:rPr>
        <w:t xml:space="preserve"> </w:t>
      </w:r>
      <w:r w:rsidRPr="00004CD5">
        <w:rPr>
          <w:rStyle w:val="Char5"/>
          <w:rFonts w:hint="eastAsia"/>
          <w:rtl/>
        </w:rPr>
        <w:t>ثَلاثَةٍ</w:t>
      </w:r>
      <w:r w:rsidRPr="00004CD5">
        <w:rPr>
          <w:rStyle w:val="Char5"/>
          <w:rtl/>
        </w:rPr>
        <w:t xml:space="preserve">: </w:t>
      </w:r>
      <w:r w:rsidRPr="00004CD5">
        <w:rPr>
          <w:rStyle w:val="Char5"/>
          <w:rFonts w:hint="eastAsia"/>
          <w:rtl/>
        </w:rPr>
        <w:t>عَنِ</w:t>
      </w:r>
      <w:r w:rsidRPr="00004CD5">
        <w:rPr>
          <w:rStyle w:val="Char5"/>
          <w:rtl/>
        </w:rPr>
        <w:t xml:space="preserve"> </w:t>
      </w:r>
      <w:r w:rsidRPr="00004CD5">
        <w:rPr>
          <w:rStyle w:val="Char5"/>
          <w:rFonts w:hint="eastAsia"/>
          <w:rtl/>
        </w:rPr>
        <w:t>النَّائِمِ</w:t>
      </w:r>
      <w:r w:rsidRPr="00004CD5">
        <w:rPr>
          <w:rStyle w:val="Char5"/>
          <w:rtl/>
        </w:rPr>
        <w:t xml:space="preserve"> </w:t>
      </w:r>
      <w:r w:rsidRPr="00004CD5">
        <w:rPr>
          <w:rStyle w:val="Char5"/>
          <w:rFonts w:hint="eastAsia"/>
          <w:rtl/>
        </w:rPr>
        <w:t>حَتَّى</w:t>
      </w:r>
      <w:r w:rsidRPr="00004CD5">
        <w:rPr>
          <w:rStyle w:val="Char5"/>
          <w:rtl/>
        </w:rPr>
        <w:t xml:space="preserve"> </w:t>
      </w:r>
      <w:r w:rsidRPr="00004CD5">
        <w:rPr>
          <w:rStyle w:val="Char5"/>
          <w:rFonts w:hint="eastAsia"/>
          <w:rtl/>
        </w:rPr>
        <w:t>يَسْتَيْقِظَ،</w:t>
      </w:r>
      <w:r w:rsidRPr="00004CD5">
        <w:rPr>
          <w:rStyle w:val="Char5"/>
          <w:rtl/>
        </w:rPr>
        <w:t xml:space="preserve"> </w:t>
      </w:r>
      <w:r w:rsidRPr="00004CD5">
        <w:rPr>
          <w:rStyle w:val="Char5"/>
          <w:rFonts w:hint="eastAsia"/>
          <w:rtl/>
        </w:rPr>
        <w:t>وَعَنِ</w:t>
      </w:r>
      <w:r w:rsidRPr="00004CD5">
        <w:rPr>
          <w:rStyle w:val="Char5"/>
          <w:rtl/>
        </w:rPr>
        <w:t xml:space="preserve"> </w:t>
      </w:r>
      <w:r w:rsidRPr="00004CD5">
        <w:rPr>
          <w:rStyle w:val="Char5"/>
          <w:rFonts w:hint="eastAsia"/>
          <w:rtl/>
        </w:rPr>
        <w:t>الصَّبِيِّ</w:t>
      </w:r>
      <w:r w:rsidRPr="00004CD5">
        <w:rPr>
          <w:rStyle w:val="Char5"/>
          <w:rtl/>
        </w:rPr>
        <w:t xml:space="preserve"> </w:t>
      </w:r>
      <w:r w:rsidRPr="00004CD5">
        <w:rPr>
          <w:rStyle w:val="Char5"/>
          <w:rFonts w:hint="eastAsia"/>
          <w:rtl/>
        </w:rPr>
        <w:t>حَتَّى</w:t>
      </w:r>
      <w:r w:rsidRPr="00004CD5">
        <w:rPr>
          <w:rStyle w:val="Char5"/>
          <w:rtl/>
        </w:rPr>
        <w:t xml:space="preserve"> </w:t>
      </w:r>
      <w:r w:rsidRPr="00004CD5">
        <w:rPr>
          <w:rStyle w:val="Char5"/>
          <w:rFonts w:hint="eastAsia"/>
          <w:rtl/>
        </w:rPr>
        <w:t>يَبْلُغَ</w:t>
      </w:r>
      <w:r w:rsidRPr="00004CD5">
        <w:rPr>
          <w:rStyle w:val="Char5"/>
          <w:rFonts w:hint="cs"/>
          <w:rtl/>
        </w:rPr>
        <w:t xml:space="preserve">، </w:t>
      </w:r>
      <w:r w:rsidRPr="00004CD5">
        <w:rPr>
          <w:rStyle w:val="Char5"/>
          <w:rFonts w:hint="eastAsia"/>
          <w:rtl/>
        </w:rPr>
        <w:t>وَعَنِ</w:t>
      </w:r>
      <w:r w:rsidRPr="00004CD5">
        <w:rPr>
          <w:rStyle w:val="Char5"/>
          <w:rtl/>
        </w:rPr>
        <w:t xml:space="preserve"> </w:t>
      </w:r>
      <w:r w:rsidRPr="00004CD5">
        <w:rPr>
          <w:rStyle w:val="Char5"/>
          <w:rFonts w:hint="eastAsia"/>
          <w:rtl/>
        </w:rPr>
        <w:t>الْمَعْتُوهِ</w:t>
      </w:r>
      <w:r w:rsidRPr="00004CD5">
        <w:rPr>
          <w:rStyle w:val="Char5"/>
          <w:rtl/>
        </w:rPr>
        <w:t xml:space="preserve"> </w:t>
      </w:r>
      <w:r w:rsidRPr="00004CD5">
        <w:rPr>
          <w:rStyle w:val="Char5"/>
          <w:rFonts w:hint="eastAsia"/>
          <w:rtl/>
        </w:rPr>
        <w:t>حَتَّى</w:t>
      </w:r>
      <w:r w:rsidRPr="00004CD5">
        <w:rPr>
          <w:rStyle w:val="Char5"/>
          <w:rtl/>
        </w:rPr>
        <w:t xml:space="preserve"> </w:t>
      </w:r>
      <w:r w:rsidRPr="00004CD5">
        <w:rPr>
          <w:rStyle w:val="Char5"/>
          <w:rFonts w:hint="eastAsia"/>
          <w:rtl/>
        </w:rPr>
        <w:t>يَعْقِلَ</w:t>
      </w:r>
      <w:r w:rsidRPr="00004CD5">
        <w:rPr>
          <w:rStyle w:val="Chare"/>
          <w:rFonts w:hint="cs"/>
          <w:rtl/>
        </w:rPr>
        <w:t>»</w:t>
      </w:r>
      <w:r w:rsidR="00004CD5" w:rsidRPr="00004CD5">
        <w:rPr>
          <w:rStyle w:val="Char6"/>
          <w:rFonts w:hint="cs"/>
          <w:rtl/>
        </w:rPr>
        <w:t>.</w:t>
      </w:r>
      <w:r w:rsidRPr="00004CD5">
        <w:rPr>
          <w:rStyle w:val="Chare"/>
          <w:rFonts w:hint="cs"/>
          <w:rtl/>
        </w:rPr>
        <w:t xml:space="preserve"> «</w:t>
      </w:r>
      <w:r w:rsidRPr="00004CD5">
        <w:rPr>
          <w:rStyle w:val="Chard"/>
          <w:rFonts w:hint="cs"/>
          <w:rtl/>
        </w:rPr>
        <w:t>قلم از سه کس برداشته شده: از خواب رفته تا بیدار باشد، و از کودک تا به بلوغ برسد و از دیوانه تا هوشیار و عاقل قرار گیرد</w:t>
      </w:r>
      <w:r w:rsidRPr="00773B0D">
        <w:rPr>
          <w:rFonts w:cs="Traditional Arabic" w:hint="cs"/>
          <w:rtl/>
          <w:lang w:bidi="fa-IR"/>
        </w:rPr>
        <w:t>»</w:t>
      </w:r>
      <w:r w:rsidRPr="005234D1">
        <w:rPr>
          <w:rStyle w:val="Char6"/>
          <w:rFonts w:hint="cs"/>
          <w:rtl/>
        </w:rPr>
        <w:t>.</w:t>
      </w:r>
    </w:p>
    <w:p w:rsidR="00BA4315" w:rsidRPr="004B71E5" w:rsidRDefault="00BA4315" w:rsidP="008A386C">
      <w:pPr>
        <w:autoSpaceDE w:val="0"/>
        <w:autoSpaceDN w:val="0"/>
        <w:adjustRightInd w:val="0"/>
        <w:ind w:firstLine="284"/>
        <w:jc w:val="lowKashida"/>
        <w:rPr>
          <w:rStyle w:val="Char6"/>
          <w:spacing w:val="-4"/>
          <w:rtl/>
        </w:rPr>
      </w:pPr>
      <w:r w:rsidRPr="004B71E5">
        <w:rPr>
          <w:rStyle w:val="Char6"/>
          <w:rFonts w:hint="cs"/>
          <w:spacing w:val="-4"/>
          <w:rtl/>
        </w:rPr>
        <w:t>من می‌گویم: رازش این که مبنای جواز طلاق بلکه سایر عقود بر مصالحی است که متقاضی این عقود می‌باشند، خوابیده، کودک و دیوانه از آشنایی به این مصالح بدور می‌باشند.</w:t>
      </w:r>
    </w:p>
    <w:p w:rsidR="00BA4315" w:rsidRPr="00773B0D" w:rsidRDefault="00BA4315" w:rsidP="008A386C">
      <w:pPr>
        <w:pStyle w:val="a5"/>
        <w:rPr>
          <w:rtl/>
        </w:rPr>
      </w:pPr>
      <w:bookmarkStart w:id="1401" w:name="_Toc272589819"/>
      <w:bookmarkStart w:id="1402" w:name="_Toc435447803"/>
      <w:r w:rsidRPr="00773B0D">
        <w:rPr>
          <w:rFonts w:hint="cs"/>
          <w:rtl/>
        </w:rPr>
        <w:t>طلاق مکره:</w:t>
      </w:r>
      <w:bookmarkEnd w:id="1401"/>
      <w:bookmarkEnd w:id="140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004CD5">
        <w:rPr>
          <w:rStyle w:val="Chare"/>
          <w:rFonts w:hint="cs"/>
          <w:rtl/>
        </w:rPr>
        <w:t>«</w:t>
      </w:r>
      <w:r w:rsidRPr="00004CD5">
        <w:rPr>
          <w:rStyle w:val="Char5"/>
          <w:rFonts w:hint="eastAsia"/>
          <w:rtl/>
        </w:rPr>
        <w:t>لاَ</w:t>
      </w:r>
      <w:r w:rsidRPr="00004CD5">
        <w:rPr>
          <w:rStyle w:val="Char5"/>
          <w:rtl/>
        </w:rPr>
        <w:t xml:space="preserve"> </w:t>
      </w:r>
      <w:r w:rsidRPr="00004CD5">
        <w:rPr>
          <w:rStyle w:val="Char5"/>
          <w:rFonts w:hint="eastAsia"/>
          <w:rtl/>
        </w:rPr>
        <w:t>طَلاَقَ</w:t>
      </w:r>
      <w:r w:rsidRPr="00004CD5">
        <w:rPr>
          <w:rStyle w:val="Char5"/>
          <w:rtl/>
        </w:rPr>
        <w:t xml:space="preserve"> </w:t>
      </w:r>
      <w:r w:rsidRPr="00004CD5">
        <w:rPr>
          <w:rStyle w:val="Char5"/>
          <w:rFonts w:hint="eastAsia"/>
          <w:rtl/>
        </w:rPr>
        <w:t>وَلاَ</w:t>
      </w:r>
      <w:r w:rsidRPr="00004CD5">
        <w:rPr>
          <w:rStyle w:val="Char5"/>
          <w:rtl/>
        </w:rPr>
        <w:t xml:space="preserve"> </w:t>
      </w:r>
      <w:r w:rsidRPr="00004CD5">
        <w:rPr>
          <w:rStyle w:val="Char5"/>
          <w:rFonts w:hint="eastAsia"/>
          <w:rtl/>
        </w:rPr>
        <w:t>عَتَاقَ</w:t>
      </w:r>
      <w:r w:rsidRPr="00004CD5">
        <w:rPr>
          <w:rStyle w:val="Char5"/>
          <w:rtl/>
        </w:rPr>
        <w:t xml:space="preserve"> </w:t>
      </w:r>
      <w:r w:rsidRPr="00004CD5">
        <w:rPr>
          <w:rStyle w:val="Char5"/>
          <w:rFonts w:hint="eastAsia"/>
          <w:rtl/>
        </w:rPr>
        <w:t>فِى</w:t>
      </w:r>
      <w:r w:rsidRPr="00004CD5">
        <w:rPr>
          <w:rStyle w:val="Char5"/>
          <w:rtl/>
        </w:rPr>
        <w:t xml:space="preserve"> </w:t>
      </w:r>
      <w:r w:rsidRPr="00004CD5">
        <w:rPr>
          <w:rStyle w:val="Char5"/>
          <w:rFonts w:hint="eastAsia"/>
          <w:rtl/>
        </w:rPr>
        <w:t>إِغْلاَقٍ</w:t>
      </w:r>
      <w:r w:rsidRPr="00004CD5">
        <w:rPr>
          <w:rStyle w:val="Chare"/>
          <w:rFonts w:hint="cs"/>
          <w:rtl/>
        </w:rPr>
        <w:t>»</w:t>
      </w:r>
      <w:r w:rsidR="00004CD5" w:rsidRPr="00004CD5">
        <w:rPr>
          <w:rStyle w:val="Char5"/>
          <w:rFonts w:hint="cs"/>
          <w:rtl/>
        </w:rPr>
        <w:t>.</w:t>
      </w:r>
      <w:r w:rsidRPr="005234D1">
        <w:rPr>
          <w:rStyle w:val="Char6"/>
          <w:rFonts w:hint="cs"/>
          <w:rtl/>
        </w:rPr>
        <w:t xml:space="preserve"> </w:t>
      </w:r>
      <w:r w:rsidR="00004CD5" w:rsidRPr="00004CD5">
        <w:rPr>
          <w:rStyle w:val="Chare"/>
          <w:rFonts w:hint="cs"/>
          <w:rtl/>
        </w:rPr>
        <w:t>«</w:t>
      </w:r>
      <w:r w:rsidRPr="00004CD5">
        <w:rPr>
          <w:rStyle w:val="Chard"/>
          <w:rFonts w:hint="cs"/>
          <w:rtl/>
        </w:rPr>
        <w:t>که در اغلاق (اکراه) طلاقی وجود ندارد</w:t>
      </w:r>
      <w:r w:rsidRPr="00773B0D">
        <w:rPr>
          <w:rFonts w:cs="Traditional Arabic" w:hint="cs"/>
          <w:rtl/>
          <w:lang w:bidi="fa-IR"/>
        </w:rPr>
        <w:t>»</w:t>
      </w:r>
      <w:r w:rsidRPr="005234D1">
        <w:rPr>
          <w:rStyle w:val="Char6"/>
          <w:rFonts w:hint="cs"/>
          <w:rtl/>
        </w:rPr>
        <w:t>، معنی اغلاق اکراه است، باید دانست که سبب، در هدر طلاق مکره، دو چیز می‌باشد: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این که مکره به قوع طلاق راضی نیست، مصلحت خانوادگی آن را نمی‌خواهد، بلکه آن فقط به اتفاق پیش آمدی اتفاق افتاده است که از آن راه و چاره‌ای نداشته است، پس او مانند خوابیده قرار می‌گیرد.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دوم اینکه: اگر طلاق او معتبر قرار گیرد، این راهی برا</w:t>
      </w:r>
      <w:r w:rsidR="00F3025C">
        <w:rPr>
          <w:rStyle w:val="Char6"/>
          <w:rFonts w:hint="cs"/>
          <w:rtl/>
        </w:rPr>
        <w:t>ی</w:t>
      </w:r>
      <w:r w:rsidRPr="005234D1">
        <w:rPr>
          <w:rStyle w:val="Char6"/>
          <w:rFonts w:hint="cs"/>
          <w:rtl/>
        </w:rPr>
        <w:t xml:space="preserve"> گشادن درواز</w:t>
      </w:r>
      <w:r w:rsidR="00B20E6E">
        <w:rPr>
          <w:rStyle w:val="Char6"/>
          <w:rFonts w:hint="cs"/>
          <w:rtl/>
        </w:rPr>
        <w:t>ۀ</w:t>
      </w:r>
      <w:r w:rsidRPr="005234D1">
        <w:rPr>
          <w:rStyle w:val="Char6"/>
          <w:rFonts w:hint="cs"/>
          <w:rtl/>
        </w:rPr>
        <w:t xml:space="preserve"> اکراه می‌باشد، پس بسا اوقات مردمان جابر و ظالم ضعیفان را می‌ربایند، و به شمشیر و تیر آن‌ها را ترسانده بر ایقاع طلاق مجبورشان می‌کنند، زیرا چشم را بر زنان‌شان دوخته اند، پس اگر این توقع آن‌ها را با خاک یکسان قرار داده خایب و خاسرش بگردانی هدف او را بر</w:t>
      </w:r>
      <w:r w:rsidR="00004CD5">
        <w:rPr>
          <w:rStyle w:val="Char6"/>
          <w:rFonts w:hint="cs"/>
          <w:rtl/>
        </w:rPr>
        <w:t xml:space="preserve"> </w:t>
      </w:r>
      <w:r w:rsidRPr="005234D1">
        <w:rPr>
          <w:rStyle w:val="Char6"/>
          <w:rFonts w:hint="cs"/>
          <w:rtl/>
        </w:rPr>
        <w:t>عکس قرار بدهیم، این سبب قرار می‌گیرد که این</w:t>
      </w:r>
      <w:r w:rsidR="00004CD5">
        <w:rPr>
          <w:rStyle w:val="Char6"/>
          <w:rFonts w:hint="eastAsia"/>
          <w:rtl/>
        </w:rPr>
        <w:t>‌</w:t>
      </w:r>
      <w:r w:rsidRPr="005234D1">
        <w:rPr>
          <w:rStyle w:val="Char6"/>
          <w:rFonts w:hint="cs"/>
          <w:rtl/>
        </w:rPr>
        <w:t>گونه ظلم و ستم از مردم برچیده بشود، و به وسیله اکراه بر هم دیگر ظلم و ستم نکنند، آن</w:t>
      </w:r>
      <w:r w:rsidR="00004CD5">
        <w:rPr>
          <w:rStyle w:val="Char6"/>
          <w:rFonts w:hint="cs"/>
          <w:rtl/>
        </w:rPr>
        <w:t xml:space="preserve"> </w:t>
      </w:r>
      <w:r w:rsidRPr="005234D1">
        <w:rPr>
          <w:rStyle w:val="Char6"/>
          <w:rFonts w:hint="cs"/>
          <w:rtl/>
        </w:rPr>
        <w:t>چنان</w:t>
      </w:r>
      <w:r w:rsidR="00004CD5">
        <w:rPr>
          <w:rStyle w:val="Char6"/>
          <w:rFonts w:hint="eastAsia"/>
          <w:rtl/>
        </w:rPr>
        <w:t>‌</w:t>
      </w:r>
      <w:r w:rsidRPr="005234D1">
        <w:rPr>
          <w:rStyle w:val="Char6"/>
          <w:rFonts w:hint="cs"/>
          <w:rtl/>
        </w:rPr>
        <w:t xml:space="preserve">که ما در باره قول رسول خدا </w:t>
      </w:r>
      <w:r w:rsidR="00C96097" w:rsidRPr="00C96097">
        <w:rPr>
          <w:rFonts w:cs="CTraditional Arabic" w:hint="cs"/>
          <w:rtl/>
          <w:lang w:bidi="fa-IR"/>
        </w:rPr>
        <w:t>ج</w:t>
      </w:r>
      <w:r w:rsidRPr="005234D1">
        <w:rPr>
          <w:rStyle w:val="Char6"/>
          <w:rFonts w:hint="cs"/>
          <w:rtl/>
        </w:rPr>
        <w:t xml:space="preserve"> ذکر کردیم که </w:t>
      </w:r>
      <w:r w:rsidRPr="00004CD5">
        <w:rPr>
          <w:rStyle w:val="Chare"/>
          <w:rFonts w:hint="cs"/>
          <w:rtl/>
        </w:rPr>
        <w:t>«</w:t>
      </w:r>
      <w:r w:rsidRPr="00004CD5">
        <w:rPr>
          <w:rStyle w:val="Char5"/>
          <w:rFonts w:hint="eastAsia"/>
          <w:rtl/>
        </w:rPr>
        <w:t>الْقَاتِلُ</w:t>
      </w:r>
      <w:r w:rsidRPr="00004CD5">
        <w:rPr>
          <w:rStyle w:val="Char5"/>
          <w:rtl/>
        </w:rPr>
        <w:t xml:space="preserve"> </w:t>
      </w:r>
      <w:r w:rsidRPr="00004CD5">
        <w:rPr>
          <w:rStyle w:val="Char5"/>
          <w:rFonts w:hint="eastAsia"/>
          <w:rtl/>
        </w:rPr>
        <w:t>لاَ</w:t>
      </w:r>
      <w:r w:rsidRPr="00004CD5">
        <w:rPr>
          <w:rStyle w:val="Char5"/>
          <w:rtl/>
        </w:rPr>
        <w:t xml:space="preserve"> </w:t>
      </w:r>
      <w:r w:rsidRPr="00004CD5">
        <w:rPr>
          <w:rStyle w:val="Char5"/>
          <w:rFonts w:hint="eastAsia"/>
          <w:rtl/>
        </w:rPr>
        <w:t>يَرِثُ</w:t>
      </w:r>
      <w:r w:rsidRPr="00004CD5">
        <w:rPr>
          <w:rStyle w:val="Chare"/>
          <w:rFonts w:hint="cs"/>
          <w:rtl/>
        </w:rPr>
        <w:t>»</w:t>
      </w:r>
      <w:r w:rsidR="00004CD5" w:rsidRPr="00004CD5">
        <w:rPr>
          <w:rStyle w:val="Char6"/>
          <w:rFonts w:hint="cs"/>
          <w:rtl/>
        </w:rPr>
        <w:t>.</w:t>
      </w:r>
      <w:r w:rsidRPr="005234D1">
        <w:rPr>
          <w:rStyle w:val="Char6"/>
          <w:rFonts w:hint="cs"/>
          <w:rtl/>
        </w:rPr>
        <w:t xml:space="preserve"> </w:t>
      </w:r>
      <w:r w:rsidR="00004CD5" w:rsidRPr="00004CD5">
        <w:rPr>
          <w:rStyle w:val="Chare"/>
          <w:rFonts w:hint="cs"/>
          <w:rtl/>
        </w:rPr>
        <w:t>«</w:t>
      </w:r>
      <w:r w:rsidRPr="00004CD5">
        <w:rPr>
          <w:rStyle w:val="Chard"/>
          <w:rFonts w:hint="cs"/>
          <w:rtl/>
        </w:rPr>
        <w:t>که قاتل از مقتول ارث نمی‌برد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403" w:name="_Toc272589820"/>
      <w:bookmarkStart w:id="1404" w:name="_Toc435447804"/>
      <w:r w:rsidRPr="00773B0D">
        <w:rPr>
          <w:rFonts w:hint="cs"/>
          <w:rtl/>
        </w:rPr>
        <w:t>طلاق قبل از نکاح وجود ندارد:</w:t>
      </w:r>
      <w:bookmarkEnd w:id="1403"/>
      <w:bookmarkEnd w:id="140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004CD5">
        <w:rPr>
          <w:rStyle w:val="Chare"/>
          <w:rFonts w:hint="cs"/>
          <w:rtl/>
        </w:rPr>
        <w:t>«</w:t>
      </w:r>
      <w:r w:rsidRPr="001F2F28">
        <w:rPr>
          <w:rStyle w:val="Char5"/>
          <w:rFonts w:hint="eastAsia"/>
          <w:rtl/>
        </w:rPr>
        <w:t>لاَ</w:t>
      </w:r>
      <w:r w:rsidRPr="001F2F28">
        <w:rPr>
          <w:rStyle w:val="Char5"/>
          <w:rtl/>
        </w:rPr>
        <w:t xml:space="preserve"> </w:t>
      </w:r>
      <w:r w:rsidRPr="001F2F28">
        <w:rPr>
          <w:rStyle w:val="Char5"/>
          <w:rFonts w:hint="eastAsia"/>
          <w:rtl/>
        </w:rPr>
        <w:t>طَلاَقَ</w:t>
      </w:r>
      <w:r w:rsidRPr="001F2F28">
        <w:rPr>
          <w:rStyle w:val="Char5"/>
          <w:rtl/>
        </w:rPr>
        <w:t xml:space="preserve"> </w:t>
      </w:r>
      <w:r w:rsidRPr="001F2F28">
        <w:rPr>
          <w:rStyle w:val="Char5"/>
          <w:rFonts w:hint="eastAsia"/>
          <w:rtl/>
        </w:rPr>
        <w:t>فِيمَا</w:t>
      </w:r>
      <w:r w:rsidRPr="001F2F28">
        <w:rPr>
          <w:rStyle w:val="Char5"/>
          <w:rtl/>
        </w:rPr>
        <w:t xml:space="preserve"> </w:t>
      </w:r>
      <w:r w:rsidRPr="001F2F28">
        <w:rPr>
          <w:rStyle w:val="Char5"/>
          <w:rFonts w:hint="eastAsia"/>
          <w:rtl/>
        </w:rPr>
        <w:t>لاَ</w:t>
      </w:r>
      <w:r w:rsidRPr="001F2F28">
        <w:rPr>
          <w:rStyle w:val="Char5"/>
          <w:rtl/>
        </w:rPr>
        <w:t xml:space="preserve"> </w:t>
      </w:r>
      <w:r w:rsidRPr="001F2F28">
        <w:rPr>
          <w:rStyle w:val="Char5"/>
          <w:rFonts w:hint="eastAsia"/>
          <w:rtl/>
        </w:rPr>
        <w:t>يَمْلِكُ</w:t>
      </w:r>
      <w:r w:rsidRPr="00004CD5">
        <w:rPr>
          <w:rStyle w:val="Chare"/>
          <w:rFonts w:hint="cs"/>
          <w:rtl/>
        </w:rPr>
        <w:t>»</w:t>
      </w:r>
      <w:r w:rsidR="00004CD5" w:rsidRPr="00004CD5">
        <w:rPr>
          <w:rStyle w:val="Char6"/>
          <w:rFonts w:hint="cs"/>
          <w:rtl/>
        </w:rPr>
        <w:t>.</w:t>
      </w:r>
      <w:r w:rsidRPr="00004CD5">
        <w:rPr>
          <w:rStyle w:val="Chare"/>
          <w:rFonts w:hint="cs"/>
          <w:rtl/>
        </w:rPr>
        <w:t xml:space="preserve"> «</w:t>
      </w:r>
      <w:r w:rsidRPr="00004CD5">
        <w:rPr>
          <w:rStyle w:val="Chard"/>
          <w:rFonts w:hint="cs"/>
          <w:rtl/>
        </w:rPr>
        <w:t>طلاقی در آنچه در ملک نیامده است نیست</w:t>
      </w:r>
      <w:r w:rsidRPr="00773B0D">
        <w:rPr>
          <w:rFonts w:cs="Traditional Arabic" w:hint="cs"/>
          <w:rtl/>
          <w:lang w:bidi="fa-IR"/>
        </w:rPr>
        <w:t>»</w:t>
      </w:r>
      <w:r w:rsidRPr="005234D1">
        <w:rPr>
          <w:rStyle w:val="Char6"/>
          <w:rFonts w:hint="cs"/>
          <w:rtl/>
        </w:rPr>
        <w:t xml:space="preserve">، و نیز فرمود: </w:t>
      </w:r>
      <w:r w:rsidRPr="00004CD5">
        <w:rPr>
          <w:rStyle w:val="Chare"/>
          <w:rFonts w:hint="cs"/>
          <w:rtl/>
        </w:rPr>
        <w:t>«</w:t>
      </w:r>
      <w:r w:rsidRPr="00004CD5">
        <w:rPr>
          <w:rStyle w:val="Char5"/>
          <w:rFonts w:hint="eastAsia"/>
          <w:rtl/>
        </w:rPr>
        <w:t>لاَ</w:t>
      </w:r>
      <w:r w:rsidRPr="00004CD5">
        <w:rPr>
          <w:rStyle w:val="Char5"/>
          <w:rtl/>
        </w:rPr>
        <w:t xml:space="preserve"> </w:t>
      </w:r>
      <w:r w:rsidRPr="00004CD5">
        <w:rPr>
          <w:rStyle w:val="Char5"/>
          <w:rFonts w:hint="eastAsia"/>
          <w:rtl/>
        </w:rPr>
        <w:t>طَلاَقَ</w:t>
      </w:r>
      <w:r w:rsidRPr="00004CD5">
        <w:rPr>
          <w:rStyle w:val="Char5"/>
          <w:rtl/>
        </w:rPr>
        <w:t xml:space="preserve"> </w:t>
      </w:r>
      <w:r w:rsidRPr="00004CD5">
        <w:rPr>
          <w:rStyle w:val="Char5"/>
          <w:rFonts w:hint="eastAsia"/>
          <w:rtl/>
        </w:rPr>
        <w:t>قَبْلَ</w:t>
      </w:r>
      <w:r w:rsidRPr="00004CD5">
        <w:rPr>
          <w:rStyle w:val="Char5"/>
          <w:rtl/>
        </w:rPr>
        <w:t xml:space="preserve"> </w:t>
      </w:r>
      <w:r w:rsidRPr="00004CD5">
        <w:rPr>
          <w:rStyle w:val="Char5"/>
          <w:rFonts w:hint="eastAsia"/>
          <w:rtl/>
        </w:rPr>
        <w:t>النِّكَاحِ</w:t>
      </w:r>
      <w:r w:rsidRPr="00004CD5">
        <w:rPr>
          <w:rStyle w:val="Chare"/>
          <w:rFonts w:hint="cs"/>
          <w:rtl/>
        </w:rPr>
        <w:t>»</w:t>
      </w:r>
      <w:r w:rsidR="00004CD5" w:rsidRPr="00004CD5">
        <w:rPr>
          <w:rStyle w:val="Char6"/>
          <w:rFonts w:hint="cs"/>
          <w:rtl/>
        </w:rPr>
        <w:t>.</w:t>
      </w:r>
      <w:r w:rsidRPr="005234D1">
        <w:rPr>
          <w:rStyle w:val="Char6"/>
          <w:rFonts w:hint="cs"/>
          <w:rtl/>
        </w:rPr>
        <w:t xml:space="preserve"> </w:t>
      </w:r>
      <w:r w:rsidR="00004CD5" w:rsidRPr="00004CD5">
        <w:rPr>
          <w:rStyle w:val="Chare"/>
          <w:rFonts w:hint="cs"/>
          <w:rtl/>
        </w:rPr>
        <w:t>«</w:t>
      </w:r>
      <w:r w:rsidRPr="00004CD5">
        <w:rPr>
          <w:rStyle w:val="Chard"/>
          <w:rFonts w:hint="cs"/>
          <w:rtl/>
        </w:rPr>
        <w:t>که قبل از نکاح طلاقی نیست</w:t>
      </w:r>
      <w:r w:rsidRPr="00004CD5">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من می‌گویم: به ظاهر این، عام و شامل طلاق منجز و معلق به نکاح و غیره است، سببش این که طلاق وابسته به مصلحت است و قبل از این که زن در ملک شوهر قرار بگیرد و سیرت او را ببیند، مصلحتی متمثل نمی‌باشد، پس طلاق‌</w:t>
      </w:r>
      <w:r w:rsidR="00531113">
        <w:rPr>
          <w:rStyle w:val="Char6"/>
          <w:rFonts w:hint="cs"/>
          <w:rtl/>
        </w:rPr>
        <w:t xml:space="preserve"> </w:t>
      </w:r>
      <w:r w:rsidRPr="005234D1">
        <w:rPr>
          <w:rStyle w:val="Char6"/>
          <w:rFonts w:hint="cs"/>
          <w:rtl/>
        </w:rPr>
        <w:t>دادن آن پیش از این، مانند آنست که مسافری در بیابان یا جنگ</w:t>
      </w:r>
      <w:r w:rsidR="00531113">
        <w:rPr>
          <w:rStyle w:val="Char6"/>
          <w:rFonts w:hint="eastAsia"/>
          <w:rtl/>
        </w:rPr>
        <w:t>‌</w:t>
      </w:r>
      <w:r w:rsidR="00531113">
        <w:rPr>
          <w:rStyle w:val="Char6"/>
          <w:rFonts w:hint="cs"/>
          <w:rtl/>
        </w:rPr>
        <w:t>ج</w:t>
      </w:r>
      <w:r w:rsidRPr="005234D1">
        <w:rPr>
          <w:rStyle w:val="Char6"/>
          <w:rFonts w:hint="cs"/>
          <w:rtl/>
        </w:rPr>
        <w:t>و در میدان جنگ نیت اقامت بکند که دلایل حال، آن‌ها را تکذیب می‌نماید، اهل جاهلیت تا هر وقت می‌خواستند طلاق می‌دادند و رجوع می‌کردند، و این ضررهایی دارد که بر کسی مخفی نمی‌باشند. بنابراین، آیه نازل گردید:</w:t>
      </w:r>
      <w:r w:rsidR="004C68C6" w:rsidRPr="005234D1">
        <w:rPr>
          <w:rStyle w:val="Char6"/>
          <w:rFonts w:hint="cs"/>
          <w:rtl/>
        </w:rPr>
        <w:t xml:space="preserve"> </w:t>
      </w:r>
      <w:r w:rsidR="004C55A8" w:rsidRPr="004C55A8">
        <w:rPr>
          <w:rFonts w:cs="Traditional Arabic" w:hint="cs"/>
          <w:rtl/>
          <w:lang w:bidi="fa-IR"/>
        </w:rPr>
        <w:t>﴿</w:t>
      </w:r>
      <w:r w:rsidR="004C55A8" w:rsidRPr="00176BFB">
        <w:rPr>
          <w:rStyle w:val="Charc"/>
          <w:rtl/>
        </w:rPr>
        <w:t>الطَّلَاقُ مَرَّتَانِ</w:t>
      </w:r>
      <w:r w:rsidR="004C55A8" w:rsidRPr="004C55A8">
        <w:rPr>
          <w:rFonts w:cs="Traditional Arabic" w:hint="cs"/>
          <w:rtl/>
          <w:lang w:bidi="fa-IR"/>
        </w:rPr>
        <w:t>﴾</w:t>
      </w:r>
      <w:r w:rsidR="004C55A8">
        <w:rPr>
          <w:rFonts w:cs="IRNazli"/>
          <w:szCs w:val="24"/>
          <w:rtl/>
          <w:lang w:bidi="fa-IR"/>
        </w:rPr>
        <w:t xml:space="preserve"> </w:t>
      </w:r>
      <w:r w:rsidR="004C55A8" w:rsidRPr="00531113">
        <w:rPr>
          <w:rStyle w:val="Char8"/>
          <w:rtl/>
        </w:rPr>
        <w:t>[البقرة: 229]</w:t>
      </w:r>
      <w:r w:rsidR="004C55A8">
        <w:rPr>
          <w:rFonts w:cs="IRNazli" w:hint="cs"/>
          <w:szCs w:val="24"/>
          <w:rtl/>
          <w:lang w:bidi="fa-IR"/>
        </w:rPr>
        <w:t>.</w:t>
      </w:r>
      <w:r w:rsidRPr="005234D1">
        <w:rPr>
          <w:rStyle w:val="Char6"/>
          <w:rFonts w:hint="cs"/>
          <w:rtl/>
        </w:rPr>
        <w:t xml:space="preserve"> معنایش این که طلاقی که پشت سرش رجوع باشد تا دو بار است، پس اگر به او طلاق سوم را داد، پس زن برای او بعد از این حلال نمی‌باشد، مگر این که به شوهر دیگری ازدواج کند، سنت، چشیدنی عسیله را به نکاح، ملحق قرار داده است.</w:t>
      </w:r>
    </w:p>
    <w:p w:rsidR="00BA4315" w:rsidRPr="00773B0D" w:rsidRDefault="00BA4315" w:rsidP="008A386C">
      <w:pPr>
        <w:pStyle w:val="a5"/>
        <w:rPr>
          <w:rtl/>
        </w:rPr>
      </w:pPr>
      <w:bookmarkStart w:id="1405" w:name="_Toc272589821"/>
      <w:bookmarkStart w:id="1406" w:name="_Toc435447805"/>
      <w:r w:rsidRPr="00773B0D">
        <w:rPr>
          <w:rFonts w:hint="cs"/>
          <w:rtl/>
        </w:rPr>
        <w:t>فلسفه این که طلاق سه قرار داده شد:</w:t>
      </w:r>
      <w:bookmarkEnd w:id="1405"/>
      <w:bookmarkEnd w:id="140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فلسفه این که طلاق‌ها بیش از سه قرار نگرفتند، این است که عدد سه نخستین حد کثرت است، و نیز باید او قدری بیندیشد، و بسیاری مردم چنین هستند که مصلحت نعمت را نمی‌دانند، مگر این که به فقدان آن، مبتلا گردند، اصل تجربه یکی است که آن را دو، به پایه تکمیل می‌رساند، اما اشتراط نکاح بعد از طلاق سوم، به خاطر تحقیق معنی تحدید و به پایان</w:t>
      </w:r>
      <w:r w:rsidR="00531113">
        <w:rPr>
          <w:rStyle w:val="Char6"/>
          <w:rFonts w:hint="cs"/>
          <w:rtl/>
        </w:rPr>
        <w:t xml:space="preserve"> </w:t>
      </w:r>
      <w:r w:rsidRPr="005234D1">
        <w:rPr>
          <w:rStyle w:val="Char6"/>
          <w:rFonts w:hint="cs"/>
          <w:rtl/>
        </w:rPr>
        <w:t>‌رسیدن است؛ زیرا اگر بدون در میان آمدن نکاحی دیگر، رجوع زن جایز قرار گیرد، این به منزله رجوع مرد می‌باشد، زیرا نکاح با زن مطلقه هم یک نوع رجوع می‌باشد، و تا زن در خان</w:t>
      </w:r>
      <w:r w:rsidR="00B20E6E">
        <w:rPr>
          <w:rStyle w:val="Char6"/>
          <w:rFonts w:hint="cs"/>
          <w:rtl/>
        </w:rPr>
        <w:t>ۀ</w:t>
      </w:r>
      <w:r w:rsidRPr="005234D1">
        <w:rPr>
          <w:rStyle w:val="Char6"/>
          <w:rFonts w:hint="cs"/>
          <w:rtl/>
        </w:rPr>
        <w:t xml:space="preserve"> مرد و تحت تصرف او و بین اقارب و خویشاوندان باشد، امکان دارد بر رأی او غالب آیند، و مجبور شود تا به آنچه خوبی آن را برای او بیان کنند، تن در دهد و راضی گردد، اما هرگاه از آنان جدا بشود، و گرمی و سردی را بچشد، سپس به آن راضی باشد، آن رضایت حقیقی و واقعی می‌باشد، و نیز در این، چشانیدن فقد و سزادادن بر اتباع خواهش نفسانی است که بدون ضرورت و مصلحت مهم به چنین کاری مرتکب شده است، و نیز در این، تعظیم‌</w:t>
      </w:r>
      <w:r w:rsidR="00531113">
        <w:rPr>
          <w:rStyle w:val="Char6"/>
          <w:rFonts w:hint="cs"/>
          <w:rtl/>
        </w:rPr>
        <w:t xml:space="preserve"> </w:t>
      </w:r>
      <w:r w:rsidRPr="005234D1">
        <w:rPr>
          <w:rStyle w:val="Char6"/>
          <w:rFonts w:hint="cs"/>
          <w:rtl/>
        </w:rPr>
        <w:t>دادن به زنانی است که به سه طلاق مطلقه گردیده اند، تا به سوی آن‌ها کسی مبادرت نورزد، مگر این که نفس خود را بر ترک امید از آن‌ها موظف بگرداند، ذلت و خواری را قبول نماید.</w:t>
      </w:r>
    </w:p>
    <w:p w:rsidR="00BA4315" w:rsidRPr="00773B0D" w:rsidRDefault="00BA4315" w:rsidP="008A386C">
      <w:pPr>
        <w:pStyle w:val="a5"/>
        <w:rPr>
          <w:rtl/>
        </w:rPr>
      </w:pPr>
      <w:bookmarkStart w:id="1407" w:name="_Toc272589822"/>
      <w:bookmarkStart w:id="1408" w:name="_Toc435447806"/>
      <w:r w:rsidRPr="00773B0D">
        <w:rPr>
          <w:rFonts w:hint="cs"/>
          <w:rtl/>
        </w:rPr>
        <w:t>رجوع به سوی مطلق</w:t>
      </w:r>
      <w:r w:rsidR="00B20E6E">
        <w:rPr>
          <w:rFonts w:hint="cs"/>
          <w:rtl/>
        </w:rPr>
        <w:t>ۀ</w:t>
      </w:r>
      <w:r w:rsidRPr="00773B0D">
        <w:rPr>
          <w:rFonts w:hint="cs"/>
          <w:rtl/>
        </w:rPr>
        <w:t xml:space="preserve"> ثلاث نیست مگر بعد از ازدواج با شوهر دیگر:</w:t>
      </w:r>
      <w:bookmarkEnd w:id="1407"/>
      <w:bookmarkEnd w:id="1408"/>
    </w:p>
    <w:p w:rsidR="00BA4315" w:rsidRPr="005234D1" w:rsidRDefault="00BA4315" w:rsidP="006E4094">
      <w:pPr>
        <w:widowControl w:val="0"/>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به زن رفا</w:t>
      </w:r>
      <w:r w:rsidRPr="00773B0D">
        <w:rPr>
          <w:rFonts w:cs="B Badr" w:hint="cs"/>
          <w:rtl/>
          <w:lang w:bidi="fa-IR"/>
        </w:rPr>
        <w:t>عة</w:t>
      </w:r>
      <w:r w:rsidRPr="005234D1">
        <w:rPr>
          <w:rStyle w:val="Char6"/>
          <w:rFonts w:hint="cs"/>
          <w:rtl/>
        </w:rPr>
        <w:t xml:space="preserve"> وقتی که او را به سه طلاق، طلاق داد و او به شوهری دیگر ازدواج نمود، فرمود: </w:t>
      </w:r>
      <w:r w:rsidRPr="00531113">
        <w:rPr>
          <w:rStyle w:val="Chare"/>
          <w:rFonts w:hint="cs"/>
          <w:rtl/>
        </w:rPr>
        <w:t>«</w:t>
      </w:r>
      <w:r w:rsidRPr="00531113">
        <w:rPr>
          <w:rStyle w:val="Char5"/>
          <w:rFonts w:hint="eastAsia"/>
          <w:rtl/>
        </w:rPr>
        <w:t>أَتُرِيدِينَ</w:t>
      </w:r>
      <w:r w:rsidRPr="00531113">
        <w:rPr>
          <w:rStyle w:val="Char5"/>
          <w:rtl/>
        </w:rPr>
        <w:t xml:space="preserve"> </w:t>
      </w:r>
      <w:r w:rsidRPr="00531113">
        <w:rPr>
          <w:rStyle w:val="Char5"/>
          <w:rFonts w:hint="eastAsia"/>
          <w:rtl/>
        </w:rPr>
        <w:t>أَنْ</w:t>
      </w:r>
      <w:r w:rsidRPr="00531113">
        <w:rPr>
          <w:rStyle w:val="Char5"/>
          <w:rtl/>
        </w:rPr>
        <w:t xml:space="preserve"> </w:t>
      </w:r>
      <w:r w:rsidRPr="00531113">
        <w:rPr>
          <w:rStyle w:val="Char5"/>
          <w:rFonts w:hint="eastAsia"/>
          <w:rtl/>
        </w:rPr>
        <w:t>تَرْجِعِى</w:t>
      </w:r>
      <w:r w:rsidRPr="00531113">
        <w:rPr>
          <w:rStyle w:val="Char5"/>
          <w:rtl/>
        </w:rPr>
        <w:t xml:space="preserve"> </w:t>
      </w:r>
      <w:r w:rsidRPr="00531113">
        <w:rPr>
          <w:rStyle w:val="Char5"/>
          <w:rFonts w:hint="eastAsia"/>
          <w:rtl/>
        </w:rPr>
        <w:t>إِلَى</w:t>
      </w:r>
      <w:r w:rsidRPr="00531113">
        <w:rPr>
          <w:rStyle w:val="Char5"/>
          <w:rtl/>
        </w:rPr>
        <w:t xml:space="preserve"> </w:t>
      </w:r>
      <w:r w:rsidRPr="00531113">
        <w:rPr>
          <w:rStyle w:val="Char5"/>
          <w:rFonts w:hint="eastAsia"/>
          <w:rtl/>
        </w:rPr>
        <w:t>رِفَاعَةَ</w:t>
      </w:r>
      <w:r w:rsidRPr="00531113">
        <w:rPr>
          <w:rStyle w:val="Char5"/>
          <w:rFonts w:hint="cs"/>
          <w:rtl/>
        </w:rPr>
        <w:t>؟ قَالَتْ: نَعَمْ، قَالَ:</w:t>
      </w:r>
      <w:r w:rsidRPr="00531113">
        <w:rPr>
          <w:rStyle w:val="Char5"/>
          <w:rtl/>
        </w:rPr>
        <w:t xml:space="preserve"> </w:t>
      </w:r>
      <w:r w:rsidRPr="00531113">
        <w:rPr>
          <w:rStyle w:val="Char5"/>
          <w:rFonts w:hint="eastAsia"/>
          <w:rtl/>
        </w:rPr>
        <w:t>لاَ</w:t>
      </w:r>
      <w:r w:rsidRPr="00531113">
        <w:rPr>
          <w:rStyle w:val="Char5"/>
          <w:rtl/>
        </w:rPr>
        <w:t xml:space="preserve"> </w:t>
      </w:r>
      <w:r w:rsidRPr="00531113">
        <w:rPr>
          <w:rStyle w:val="Char5"/>
          <w:rFonts w:hint="eastAsia"/>
          <w:rtl/>
        </w:rPr>
        <w:t>حَتَّى</w:t>
      </w:r>
      <w:r w:rsidRPr="00531113">
        <w:rPr>
          <w:rStyle w:val="Char5"/>
          <w:rtl/>
        </w:rPr>
        <w:t xml:space="preserve"> </w:t>
      </w:r>
      <w:r w:rsidRPr="00531113">
        <w:rPr>
          <w:rStyle w:val="Char5"/>
          <w:rFonts w:hint="eastAsia"/>
          <w:rtl/>
        </w:rPr>
        <w:t>تَذُوقِى</w:t>
      </w:r>
      <w:r w:rsidRPr="00531113">
        <w:rPr>
          <w:rStyle w:val="Char5"/>
          <w:rtl/>
        </w:rPr>
        <w:t xml:space="preserve"> </w:t>
      </w:r>
      <w:r w:rsidRPr="00531113">
        <w:rPr>
          <w:rStyle w:val="Char5"/>
          <w:rFonts w:hint="eastAsia"/>
          <w:rtl/>
        </w:rPr>
        <w:t>عُسَيْلَتَهُ</w:t>
      </w:r>
      <w:r w:rsidRPr="00531113">
        <w:rPr>
          <w:rStyle w:val="Char5"/>
          <w:rtl/>
        </w:rPr>
        <w:t xml:space="preserve"> </w:t>
      </w:r>
      <w:r w:rsidRPr="00531113">
        <w:rPr>
          <w:rStyle w:val="Char5"/>
          <w:rFonts w:hint="eastAsia"/>
          <w:rtl/>
        </w:rPr>
        <w:t>وَيَذُوقَ</w:t>
      </w:r>
      <w:r w:rsidRPr="00531113">
        <w:rPr>
          <w:rStyle w:val="Char5"/>
          <w:rtl/>
        </w:rPr>
        <w:t xml:space="preserve"> </w:t>
      </w:r>
      <w:r w:rsidRPr="00531113">
        <w:rPr>
          <w:rStyle w:val="Char5"/>
          <w:rFonts w:hint="eastAsia"/>
          <w:rtl/>
        </w:rPr>
        <w:t>عُسَيْلَتَكِ</w:t>
      </w:r>
      <w:r w:rsidRPr="00531113">
        <w:rPr>
          <w:rStyle w:val="Chare"/>
          <w:rFonts w:hint="cs"/>
          <w:rtl/>
        </w:rPr>
        <w:t>»</w:t>
      </w:r>
      <w:r w:rsidR="00531113" w:rsidRPr="00531113">
        <w:rPr>
          <w:rStyle w:val="Char6"/>
          <w:rFonts w:hint="cs"/>
          <w:rtl/>
        </w:rPr>
        <w:t>.</w:t>
      </w:r>
      <w:r w:rsidRPr="00531113">
        <w:rPr>
          <w:rStyle w:val="Chare"/>
          <w:rFonts w:hint="cs"/>
          <w:rtl/>
        </w:rPr>
        <w:t xml:space="preserve"> </w:t>
      </w:r>
      <w:r w:rsidRPr="00773B0D">
        <w:rPr>
          <w:rFonts w:cs="Traditional Arabic" w:hint="cs"/>
          <w:rtl/>
          <w:lang w:bidi="fa-IR"/>
        </w:rPr>
        <w:t>«</w:t>
      </w:r>
      <w:r w:rsidRPr="00531113">
        <w:rPr>
          <w:rStyle w:val="Chard"/>
          <w:rFonts w:hint="cs"/>
          <w:rtl/>
        </w:rPr>
        <w:t>آیا می‌خواهی برگردی پیش رفاعه؟ گفت: آری، فرمود: خیر، تا این که بچشد او تو را، و بچشی تو او را</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جز این نیست که چشیدن را شرط تمام‌</w:t>
      </w:r>
      <w:r w:rsidR="00531113">
        <w:rPr>
          <w:rStyle w:val="Char6"/>
          <w:rFonts w:hint="cs"/>
          <w:rtl/>
        </w:rPr>
        <w:t xml:space="preserve"> </w:t>
      </w:r>
      <w:r w:rsidRPr="005234D1">
        <w:rPr>
          <w:rStyle w:val="Char6"/>
          <w:rFonts w:hint="cs"/>
          <w:rtl/>
        </w:rPr>
        <w:t>شدن نکاح قرار داد، تا معنی تحدیدی که بر آن‌ها مقرر شده بود تحقق یابد، زیرا اگر این نباشد، مرد به اجرای صیغه نکاح به زبان دنبال حیله می‌رود، سپس در مجلس اقدام به طلاق می‌کند، و این نقض فایده تحدید است.</w:t>
      </w:r>
    </w:p>
    <w:p w:rsidR="00BA4315" w:rsidRPr="00773B0D" w:rsidRDefault="00BA4315" w:rsidP="008A386C">
      <w:pPr>
        <w:pStyle w:val="a5"/>
        <w:rPr>
          <w:rtl/>
        </w:rPr>
      </w:pPr>
      <w:bookmarkStart w:id="1409" w:name="_Toc272589823"/>
      <w:bookmarkStart w:id="1410" w:name="_Toc435447807"/>
      <w:r w:rsidRPr="00773B0D">
        <w:rPr>
          <w:rFonts w:hint="cs"/>
          <w:rtl/>
        </w:rPr>
        <w:t>محلل و محلل له، هردو معلون می‌باشند:</w:t>
      </w:r>
      <w:bookmarkEnd w:id="1409"/>
      <w:bookmarkEnd w:id="141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محلل و محلل له را لعنت فرمود، من می‌گویم: وقتی که بعضی مردم فقط به خاطر تحلیل، نکاح می‌کردند، بدون از این که هدف از نکاح کمک‌گرفتن از زن در معیشت باشد، و بدین</w:t>
      </w:r>
      <w:r w:rsidR="00531113">
        <w:rPr>
          <w:rStyle w:val="Char6"/>
          <w:rFonts w:hint="eastAsia"/>
          <w:rtl/>
        </w:rPr>
        <w:t>‌</w:t>
      </w:r>
      <w:r w:rsidRPr="005234D1">
        <w:rPr>
          <w:rStyle w:val="Char6"/>
          <w:rFonts w:hint="cs"/>
          <w:rtl/>
        </w:rPr>
        <w:t>گونه نکاح، مصلحت مقصودی، برآورده نمی‌شود، علاوه بر این، در این نکاح وقاحت و فروگذاشت غیرت و تسریح ازدحام بر موطوءه هست، بدون از این که در آن همکاری و معاونت باشد. بنابر</w:t>
      </w:r>
      <w:r w:rsidR="00531113">
        <w:rPr>
          <w:rStyle w:val="Char6"/>
          <w:rFonts w:hint="cs"/>
          <w:rtl/>
        </w:rPr>
        <w:t xml:space="preserve"> </w:t>
      </w:r>
      <w:r w:rsidRPr="005234D1">
        <w:rPr>
          <w:rStyle w:val="Char6"/>
          <w:rFonts w:hint="cs"/>
          <w:rtl/>
        </w:rPr>
        <w:t>این، از آن، نهی گردید.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حضرت عبدالله بن عمر </w:t>
      </w:r>
      <w:r w:rsidRPr="00773B0D">
        <w:rPr>
          <w:rFonts w:cs="CTraditional Arabic" w:hint="cs"/>
          <w:rtl/>
          <w:lang w:bidi="fa-IR"/>
        </w:rPr>
        <w:t>ب</w:t>
      </w:r>
      <w:r w:rsidRPr="005234D1">
        <w:rPr>
          <w:rStyle w:val="Char6"/>
          <w:rFonts w:hint="cs"/>
          <w:rtl/>
        </w:rPr>
        <w:t xml:space="preserve"> همسر خود را در حال حیض طلاق داد، و آن برای آن حضرت </w:t>
      </w:r>
      <w:r w:rsidR="00C96097" w:rsidRPr="00C96097">
        <w:rPr>
          <w:rFonts w:cs="CTraditional Arabic" w:hint="cs"/>
          <w:rtl/>
          <w:lang w:bidi="fa-IR"/>
        </w:rPr>
        <w:t>ج</w:t>
      </w:r>
      <w:r w:rsidRPr="005234D1">
        <w:rPr>
          <w:rStyle w:val="Char6"/>
          <w:rFonts w:hint="cs"/>
          <w:rtl/>
        </w:rPr>
        <w:t xml:space="preserve"> ذکر گردید، روی آن خشم رفت و فرمود: </w:t>
      </w:r>
      <w:r w:rsidRPr="00531113">
        <w:rPr>
          <w:rStyle w:val="Chare"/>
          <w:rFonts w:hint="cs"/>
          <w:rtl/>
        </w:rPr>
        <w:t>«</w:t>
      </w:r>
      <w:r w:rsidRPr="00531113">
        <w:rPr>
          <w:rStyle w:val="Char5"/>
          <w:rFonts w:hint="eastAsia"/>
          <w:rtl/>
        </w:rPr>
        <w:t>لِيُرَاجِعْهَا،</w:t>
      </w:r>
      <w:r w:rsidRPr="00531113">
        <w:rPr>
          <w:rStyle w:val="Char5"/>
          <w:rtl/>
        </w:rPr>
        <w:t xml:space="preserve"> </w:t>
      </w:r>
      <w:r w:rsidRPr="00531113">
        <w:rPr>
          <w:rStyle w:val="Char5"/>
          <w:rFonts w:hint="eastAsia"/>
          <w:rtl/>
        </w:rPr>
        <w:t>ثُمَّ</w:t>
      </w:r>
      <w:r w:rsidRPr="00531113">
        <w:rPr>
          <w:rStyle w:val="Char5"/>
          <w:rtl/>
        </w:rPr>
        <w:t xml:space="preserve"> </w:t>
      </w:r>
      <w:r w:rsidRPr="00531113">
        <w:rPr>
          <w:rStyle w:val="Char5"/>
          <w:rFonts w:hint="eastAsia"/>
          <w:rtl/>
        </w:rPr>
        <w:t>لْيُمْسِكْهَا</w:t>
      </w:r>
      <w:r w:rsidRPr="00531113">
        <w:rPr>
          <w:rStyle w:val="Char5"/>
          <w:rtl/>
        </w:rPr>
        <w:t xml:space="preserve"> </w:t>
      </w:r>
      <w:r w:rsidRPr="00531113">
        <w:rPr>
          <w:rStyle w:val="Char5"/>
          <w:rFonts w:hint="eastAsia"/>
          <w:rtl/>
        </w:rPr>
        <w:t>حَتَّى</w:t>
      </w:r>
      <w:r w:rsidRPr="00531113">
        <w:rPr>
          <w:rStyle w:val="Char5"/>
          <w:rtl/>
        </w:rPr>
        <w:t xml:space="preserve"> </w:t>
      </w:r>
      <w:r w:rsidRPr="00531113">
        <w:rPr>
          <w:rStyle w:val="Char5"/>
          <w:rFonts w:hint="eastAsia"/>
          <w:rtl/>
        </w:rPr>
        <w:t>تَطْهُرَ،</w:t>
      </w:r>
      <w:r w:rsidRPr="00531113">
        <w:rPr>
          <w:rStyle w:val="Char5"/>
          <w:rtl/>
        </w:rPr>
        <w:t xml:space="preserve"> </w:t>
      </w:r>
      <w:r w:rsidRPr="00531113">
        <w:rPr>
          <w:rStyle w:val="Char5"/>
          <w:rFonts w:hint="eastAsia"/>
          <w:rtl/>
        </w:rPr>
        <w:t>ثُمَّ</w:t>
      </w:r>
      <w:r w:rsidRPr="00531113">
        <w:rPr>
          <w:rStyle w:val="Char5"/>
          <w:rtl/>
        </w:rPr>
        <w:t xml:space="preserve"> </w:t>
      </w:r>
      <w:r w:rsidRPr="00531113">
        <w:rPr>
          <w:rStyle w:val="Char5"/>
          <w:rFonts w:hint="eastAsia"/>
          <w:rtl/>
        </w:rPr>
        <w:t>تَحِيضَ</w:t>
      </w:r>
      <w:r w:rsidRPr="00531113">
        <w:rPr>
          <w:rStyle w:val="Char5"/>
          <w:rFonts w:hint="cs"/>
          <w:rtl/>
        </w:rPr>
        <w:t xml:space="preserve"> ثُمَّ</w:t>
      </w:r>
      <w:r w:rsidRPr="00531113">
        <w:rPr>
          <w:rStyle w:val="Char5"/>
          <w:rtl/>
        </w:rPr>
        <w:t xml:space="preserve"> </w:t>
      </w:r>
      <w:r w:rsidRPr="00531113">
        <w:rPr>
          <w:rStyle w:val="Char5"/>
          <w:rFonts w:hint="eastAsia"/>
          <w:rtl/>
        </w:rPr>
        <w:t>تَطْهُرَ،</w:t>
      </w:r>
      <w:r w:rsidRPr="00531113">
        <w:rPr>
          <w:rStyle w:val="Char5"/>
          <w:rtl/>
        </w:rPr>
        <w:t xml:space="preserve"> </w:t>
      </w:r>
      <w:r w:rsidRPr="00531113">
        <w:rPr>
          <w:rStyle w:val="Char5"/>
          <w:rFonts w:hint="eastAsia"/>
          <w:rtl/>
        </w:rPr>
        <w:t>فَإِنْ</w:t>
      </w:r>
      <w:r w:rsidRPr="00531113">
        <w:rPr>
          <w:rStyle w:val="Char5"/>
          <w:rtl/>
        </w:rPr>
        <w:t xml:space="preserve"> </w:t>
      </w:r>
      <w:r w:rsidRPr="00531113">
        <w:rPr>
          <w:rStyle w:val="Char5"/>
          <w:rFonts w:hint="eastAsia"/>
          <w:rtl/>
        </w:rPr>
        <w:t>بَدَا</w:t>
      </w:r>
      <w:r w:rsidRPr="00531113">
        <w:rPr>
          <w:rStyle w:val="Char5"/>
          <w:rtl/>
        </w:rPr>
        <w:t xml:space="preserve"> </w:t>
      </w:r>
      <w:r w:rsidRPr="00531113">
        <w:rPr>
          <w:rStyle w:val="Char5"/>
          <w:rFonts w:hint="eastAsia"/>
          <w:rtl/>
        </w:rPr>
        <w:t>لَهُ</w:t>
      </w:r>
      <w:r w:rsidRPr="00531113">
        <w:rPr>
          <w:rStyle w:val="Char5"/>
          <w:rtl/>
        </w:rPr>
        <w:t xml:space="preserve"> </w:t>
      </w:r>
      <w:r w:rsidRPr="00531113">
        <w:rPr>
          <w:rStyle w:val="Char5"/>
          <w:rFonts w:hint="eastAsia"/>
          <w:rtl/>
        </w:rPr>
        <w:t>أَنْ</w:t>
      </w:r>
      <w:r w:rsidRPr="00531113">
        <w:rPr>
          <w:rStyle w:val="Char5"/>
          <w:rtl/>
        </w:rPr>
        <w:t xml:space="preserve"> </w:t>
      </w:r>
      <w:r w:rsidRPr="00531113">
        <w:rPr>
          <w:rStyle w:val="Char5"/>
          <w:rFonts w:hint="eastAsia"/>
          <w:rtl/>
        </w:rPr>
        <w:t>يُطَلِّقَهَا</w:t>
      </w:r>
      <w:r w:rsidRPr="00531113">
        <w:rPr>
          <w:rStyle w:val="Char5"/>
          <w:rtl/>
        </w:rPr>
        <w:t xml:space="preserve"> </w:t>
      </w:r>
      <w:r w:rsidRPr="00531113">
        <w:rPr>
          <w:rStyle w:val="Char5"/>
          <w:rFonts w:hint="eastAsia"/>
          <w:rtl/>
        </w:rPr>
        <w:t>فَلْيُطَلِّقْهَا</w:t>
      </w:r>
      <w:r w:rsidRPr="00531113">
        <w:rPr>
          <w:rStyle w:val="Char5"/>
          <w:rFonts w:hint="cs"/>
          <w:rtl/>
        </w:rPr>
        <w:t xml:space="preserve"> </w:t>
      </w:r>
      <w:r w:rsidRPr="00531113">
        <w:rPr>
          <w:rStyle w:val="Char5"/>
          <w:rFonts w:hint="eastAsia"/>
          <w:rtl/>
        </w:rPr>
        <w:t>طَاهِرًا</w:t>
      </w:r>
      <w:r w:rsidRPr="00531113">
        <w:rPr>
          <w:rStyle w:val="Char5"/>
          <w:rtl/>
        </w:rPr>
        <w:t xml:space="preserve"> </w:t>
      </w:r>
      <w:r w:rsidRPr="00531113">
        <w:rPr>
          <w:rStyle w:val="Char5"/>
          <w:rFonts w:hint="eastAsia"/>
          <w:rtl/>
        </w:rPr>
        <w:t>قَبْلَ</w:t>
      </w:r>
      <w:r w:rsidRPr="00531113">
        <w:rPr>
          <w:rStyle w:val="Char5"/>
          <w:rtl/>
        </w:rPr>
        <w:t xml:space="preserve"> </w:t>
      </w:r>
      <w:r w:rsidRPr="00531113">
        <w:rPr>
          <w:rStyle w:val="Char5"/>
          <w:rFonts w:hint="eastAsia"/>
          <w:rtl/>
        </w:rPr>
        <w:t>أَنْ</w:t>
      </w:r>
      <w:r w:rsidRPr="00531113">
        <w:rPr>
          <w:rStyle w:val="Char5"/>
          <w:rtl/>
        </w:rPr>
        <w:t xml:space="preserve"> </w:t>
      </w:r>
      <w:r w:rsidRPr="00531113">
        <w:rPr>
          <w:rStyle w:val="Char5"/>
          <w:rFonts w:hint="eastAsia"/>
          <w:rtl/>
        </w:rPr>
        <w:t>يَمَسَّهَا</w:t>
      </w:r>
      <w:r w:rsidRPr="00531113">
        <w:rPr>
          <w:rStyle w:val="Chare"/>
          <w:rFonts w:hint="cs"/>
          <w:rtl/>
        </w:rPr>
        <w:t>»</w:t>
      </w:r>
      <w:r w:rsidR="00531113" w:rsidRPr="00531113">
        <w:rPr>
          <w:rStyle w:val="Char6"/>
          <w:rFonts w:hint="cs"/>
          <w:rtl/>
        </w:rPr>
        <w:t>.</w:t>
      </w:r>
      <w:r w:rsidRPr="00531113">
        <w:rPr>
          <w:rStyle w:val="Chare"/>
          <w:rFonts w:hint="cs"/>
          <w:rtl/>
        </w:rPr>
        <w:t xml:space="preserve"> «</w:t>
      </w:r>
      <w:r w:rsidRPr="00531113">
        <w:rPr>
          <w:rStyle w:val="Chard"/>
          <w:rFonts w:hint="cs"/>
          <w:rtl/>
        </w:rPr>
        <w:t>باید به او رجوع کند، سپس او را نگهدارد تا پاک بشود، باز حیضش بیاید و پاک بشود، پس اگر مصلحت دید که او را طلاق بدهد، باید او را در حال پاکی، پیش از دست</w:t>
      </w:r>
      <w:r w:rsidR="00531113">
        <w:rPr>
          <w:rStyle w:val="Chard"/>
          <w:rFonts w:hint="cs"/>
          <w:rtl/>
        </w:rPr>
        <w:t xml:space="preserve"> </w:t>
      </w:r>
      <w:r w:rsidRPr="00531113">
        <w:rPr>
          <w:rStyle w:val="Chard"/>
          <w:rFonts w:hint="cs"/>
          <w:rtl/>
        </w:rPr>
        <w:t>‌زدن، طلاق بدهد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گاهی مرد به زن طبعاً بغض می‌ورزد، و زن نمی‌تواند، از او اطاعت کند، مانند این که در حال حیض قرار دارد، و در وضع نامناسبی می‌باشد، و گاهی بنابر مصلحتی با او بغض می‌ورزد که عقل سلیم به برگزاری آن مصلحت، قضاوت می‌کند، با وجودی که رغبت طبعی وجود دارد، این بغض قابل اتباع است، بیشتر پشیمانی در صورت اول است که در آن تراجع واقع می‌شود، و این داعی</w:t>
      </w:r>
      <w:r w:rsidR="00B20E6E">
        <w:rPr>
          <w:rStyle w:val="Char6"/>
          <w:rFonts w:hint="cs"/>
          <w:rtl/>
        </w:rPr>
        <w:t>ۀ</w:t>
      </w:r>
      <w:r w:rsidRPr="005234D1">
        <w:rPr>
          <w:rStyle w:val="Char6"/>
          <w:rFonts w:hint="cs"/>
          <w:rtl/>
        </w:rPr>
        <w:t xml:space="preserve"> است که تهذیب نفس بر اهمال و ترک اتباعش متوقف می‌باشد، و گاهی این دو امر بر اکثر مردم مشتبه می‌باشند، پس لازم است که حدی مقرر گردد، تا به وسیله آن فرق متحقق شود، پس پاکیزگی مظن</w:t>
      </w:r>
      <w:r w:rsidR="00B20E6E">
        <w:rPr>
          <w:rStyle w:val="Char6"/>
          <w:rFonts w:hint="cs"/>
          <w:rtl/>
        </w:rPr>
        <w:t>ۀ</w:t>
      </w:r>
      <w:r w:rsidRPr="005234D1">
        <w:rPr>
          <w:rStyle w:val="Char6"/>
          <w:rFonts w:hint="cs"/>
          <w:rtl/>
        </w:rPr>
        <w:t xml:space="preserve"> رغبت طبیعی قرار داده شد، و حیض مظن</w:t>
      </w:r>
      <w:r w:rsidR="00B20E6E">
        <w:rPr>
          <w:rStyle w:val="Char6"/>
          <w:rFonts w:hint="cs"/>
          <w:rtl/>
        </w:rPr>
        <w:t>ۀ</w:t>
      </w:r>
      <w:r w:rsidRPr="005234D1">
        <w:rPr>
          <w:rStyle w:val="Char6"/>
          <w:rFonts w:hint="cs"/>
          <w:rtl/>
        </w:rPr>
        <w:t xml:space="preserve"> نفرت طبیعی قرار گرفت، اقدام به طلاق با وجود رغبت طبیعی مبتنی بر مصلحت عقلی است، و باقی‌</w:t>
      </w:r>
      <w:r w:rsidR="00531113">
        <w:rPr>
          <w:rStyle w:val="Char6"/>
          <w:rFonts w:hint="cs"/>
          <w:rtl/>
        </w:rPr>
        <w:t xml:space="preserve"> </w:t>
      </w:r>
      <w:r w:rsidRPr="005234D1">
        <w:rPr>
          <w:rStyle w:val="Char6"/>
          <w:rFonts w:hint="cs"/>
          <w:rtl/>
        </w:rPr>
        <w:t>ماندن تا مدت طولانی بر این وضع با وجود تغییر احوال از حیض به طهر، از رثا</w:t>
      </w:r>
      <w:r w:rsidRPr="00773B0D">
        <w:rPr>
          <w:rFonts w:cs="B Badr" w:hint="cs"/>
          <w:rtl/>
          <w:lang w:bidi="fa-IR"/>
        </w:rPr>
        <w:t>ثة</w:t>
      </w:r>
      <w:r w:rsidRPr="005234D1">
        <w:rPr>
          <w:rStyle w:val="Char6"/>
          <w:rFonts w:hint="cs"/>
          <w:rtl/>
        </w:rPr>
        <w:t xml:space="preserve"> به زینت و زیبایی، و از انقباض و گرفتگی به انبساط و خوش‌</w:t>
      </w:r>
      <w:r w:rsidR="00531113">
        <w:rPr>
          <w:rStyle w:val="Char6"/>
          <w:rFonts w:hint="cs"/>
          <w:rtl/>
        </w:rPr>
        <w:t xml:space="preserve"> </w:t>
      </w:r>
      <w:r w:rsidRPr="005234D1">
        <w:rPr>
          <w:rStyle w:val="Char6"/>
          <w:rFonts w:hint="cs"/>
          <w:rtl/>
        </w:rPr>
        <w:t>روئی مظنه‌</w:t>
      </w:r>
      <w:r w:rsidR="00F3025C">
        <w:rPr>
          <w:rStyle w:val="Char6"/>
          <w:rFonts w:hint="cs"/>
          <w:rtl/>
        </w:rPr>
        <w:t>ی</w:t>
      </w:r>
      <w:r w:rsidRPr="005234D1">
        <w:rPr>
          <w:rStyle w:val="Char6"/>
          <w:rFonts w:hint="cs"/>
          <w:rtl/>
        </w:rPr>
        <w:t xml:space="preserve"> عقل صریح</w:t>
      </w:r>
      <w:r w:rsidR="008B44B8" w:rsidRPr="005234D1">
        <w:rPr>
          <w:rStyle w:val="Char6"/>
          <w:rFonts w:hint="cs"/>
          <w:rtl/>
        </w:rPr>
        <w:t xml:space="preserve">‌اند </w:t>
      </w:r>
      <w:r w:rsidRPr="005234D1">
        <w:rPr>
          <w:rStyle w:val="Char6"/>
          <w:rFonts w:hint="cs"/>
          <w:rtl/>
        </w:rPr>
        <w:t>و تدبیر ویژه‌ای است. بنابر</w:t>
      </w:r>
      <w:r w:rsidR="00531113">
        <w:rPr>
          <w:rStyle w:val="Char6"/>
          <w:rFonts w:hint="cs"/>
          <w:rtl/>
        </w:rPr>
        <w:t xml:space="preserve"> </w:t>
      </w:r>
      <w:r w:rsidRPr="005234D1">
        <w:rPr>
          <w:rStyle w:val="Char6"/>
          <w:rFonts w:hint="cs"/>
          <w:rtl/>
        </w:rPr>
        <w:t>این، ایقاع طلاق در حال حیض مکروه قرار گرفت، و دستور به مراجعه داده شد تا حیض جدیدی در میان بیاید.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اگر او را در حال حیض طلاق بدهد، پس اگر این حیض در عدت به حساب بیاید، مدت عدت ناقص می‌باشد، و اگر محسوب نگردد زن بنابر طول عدت ضرر می‌یابد، برابر است که مراد از قروء اطهار باشد یا حیض، پس در هر یکی، حد مقرر الهی که در کتاب محکم او، به سه قرء آمده است می‌شکند.</w:t>
      </w:r>
    </w:p>
    <w:p w:rsidR="00BA4315" w:rsidRPr="00773B0D" w:rsidRDefault="00BA4315" w:rsidP="008A386C">
      <w:pPr>
        <w:pStyle w:val="a5"/>
        <w:rPr>
          <w:rtl/>
        </w:rPr>
      </w:pPr>
      <w:bookmarkStart w:id="1411" w:name="_Toc272589824"/>
      <w:bookmarkStart w:id="1412" w:name="_Toc435447808"/>
      <w:r w:rsidRPr="00773B0D">
        <w:rPr>
          <w:rFonts w:hint="cs"/>
          <w:rtl/>
        </w:rPr>
        <w:t>فلسفه این که ایقاع طلاق در طهر مقرر گردید:</w:t>
      </w:r>
      <w:bookmarkEnd w:id="1411"/>
      <w:bookmarkEnd w:id="141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جز این نیست که دستور رسید تا طلاق در طهر قبل از مسیس قرار گیرد، آن به خاطر دو معنی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بقاء رغبت طبیعی در زن، زیرا با عمل جنسی شدت رغبت کاسته می‌شود.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دوم: به خاطر آن که این از اشتباه نسب‌ها بدور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جز این نیست که خداوند در هنگام وقوع طلاق، به مقررکردن دو گواه دستور داده است، آن هم به خاطر دو معنی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به خاطر اهمیت‌دادن به امر فروج، تا برقراری نظم تدبیر منزل و از هم پاشیدن آن هردو، در چشم دید مردم قرار گیرند.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دوم این که انساب مشتبه قرار نگیرند، و زن و مرد با</w:t>
      </w:r>
      <w:r w:rsidR="00531113">
        <w:rPr>
          <w:rStyle w:val="Char6"/>
          <w:rFonts w:hint="cs"/>
          <w:rtl/>
        </w:rPr>
        <w:t xml:space="preserve"> </w:t>
      </w:r>
      <w:r w:rsidRPr="005234D1">
        <w:rPr>
          <w:rStyle w:val="Char6"/>
          <w:rFonts w:hint="cs"/>
          <w:rtl/>
        </w:rPr>
        <w:t>هم توافق ننموده امر طلاق را رها ننمایند، والله أعلم.</w:t>
      </w:r>
    </w:p>
    <w:p w:rsidR="00BA4315" w:rsidRPr="00773B0D" w:rsidRDefault="00BA4315" w:rsidP="008A386C">
      <w:pPr>
        <w:pStyle w:val="a5"/>
        <w:rPr>
          <w:rtl/>
        </w:rPr>
      </w:pPr>
      <w:bookmarkStart w:id="1413" w:name="_Toc272589825"/>
      <w:bookmarkStart w:id="1414" w:name="_Toc435447809"/>
      <w:r w:rsidRPr="00773B0D">
        <w:rPr>
          <w:rFonts w:hint="cs"/>
          <w:rtl/>
        </w:rPr>
        <w:t>مکروه است که هر سه طلاق در یک طهر واقع گردند:</w:t>
      </w:r>
      <w:bookmarkEnd w:id="1413"/>
      <w:bookmarkEnd w:id="1414"/>
    </w:p>
    <w:p w:rsidR="00BA4315" w:rsidRDefault="00BA4315" w:rsidP="008A386C">
      <w:pPr>
        <w:autoSpaceDE w:val="0"/>
        <w:autoSpaceDN w:val="0"/>
        <w:adjustRightInd w:val="0"/>
        <w:ind w:firstLine="284"/>
        <w:jc w:val="lowKashida"/>
        <w:rPr>
          <w:rStyle w:val="Char6"/>
          <w:rtl/>
        </w:rPr>
      </w:pPr>
      <w:r w:rsidRPr="005234D1">
        <w:rPr>
          <w:rStyle w:val="Char6"/>
          <w:rFonts w:hint="cs"/>
          <w:rtl/>
        </w:rPr>
        <w:t>و نیز مکروه است واقع‌</w:t>
      </w:r>
      <w:r w:rsidR="00531113">
        <w:rPr>
          <w:rStyle w:val="Char6"/>
          <w:rFonts w:hint="cs"/>
          <w:rtl/>
        </w:rPr>
        <w:t xml:space="preserve"> </w:t>
      </w:r>
      <w:r w:rsidRPr="005234D1">
        <w:rPr>
          <w:rStyle w:val="Char6"/>
          <w:rFonts w:hint="cs"/>
          <w:rtl/>
        </w:rPr>
        <w:t>کردن هر</w:t>
      </w:r>
      <w:r w:rsidR="00531113">
        <w:rPr>
          <w:rStyle w:val="Char6"/>
          <w:rFonts w:hint="cs"/>
          <w:rtl/>
        </w:rPr>
        <w:t xml:space="preserve"> </w:t>
      </w:r>
      <w:r w:rsidRPr="005234D1">
        <w:rPr>
          <w:rStyle w:val="Char6"/>
          <w:rFonts w:hint="cs"/>
          <w:rtl/>
        </w:rPr>
        <w:t>سه طلاق در یک طهر؛ زیرا در این حکمت مراعات شده، در شرع، جهت فراق زن، رها می‌گردد، زیرا این مراعات شد، تا که مفرط بتواند تدارک و جبران کند، و نیز این</w:t>
      </w:r>
      <w:r w:rsidR="00531113">
        <w:rPr>
          <w:rStyle w:val="Char6"/>
          <w:rFonts w:hint="eastAsia"/>
          <w:rtl/>
        </w:rPr>
        <w:t>‌</w:t>
      </w:r>
      <w:r w:rsidRPr="005234D1">
        <w:rPr>
          <w:rStyle w:val="Char6"/>
          <w:rFonts w:hint="cs"/>
          <w:rtl/>
        </w:rPr>
        <w:t>گونه تضییق برای خود شوهر است که خود را در معرض ندامت و پشیمانی قرار می‌دهد، اما دادن سه طلاق در سه طهر اگرچه خود را در تنگنا قرار</w:t>
      </w:r>
      <w:r w:rsidR="00531113">
        <w:rPr>
          <w:rStyle w:val="Char6"/>
          <w:rFonts w:hint="cs"/>
          <w:rtl/>
        </w:rPr>
        <w:t xml:space="preserve"> </w:t>
      </w:r>
      <w:r w:rsidRPr="005234D1">
        <w:rPr>
          <w:rStyle w:val="Char6"/>
          <w:rFonts w:hint="cs"/>
          <w:rtl/>
        </w:rPr>
        <w:t>دادن و مظنه ندامت و پشیمانی است، اما نسبت به صورت اول سبکتر است چرا که فرصتی برای فکر و اندیشه و تغییر احوال هست، بسیاری از مردم هستند که مصلحت آن‌ها در تحریم سخت می‌باشد.</w:t>
      </w:r>
    </w:p>
    <w:p w:rsidR="00553528" w:rsidRDefault="00553528" w:rsidP="008A386C">
      <w:pPr>
        <w:autoSpaceDE w:val="0"/>
        <w:autoSpaceDN w:val="0"/>
        <w:adjustRightInd w:val="0"/>
        <w:ind w:firstLine="284"/>
        <w:jc w:val="lowKashida"/>
        <w:rPr>
          <w:rStyle w:val="Char6"/>
          <w:rtl/>
        </w:rPr>
      </w:pPr>
    </w:p>
    <w:p w:rsidR="00553528" w:rsidRDefault="00553528" w:rsidP="008A386C">
      <w:pPr>
        <w:autoSpaceDE w:val="0"/>
        <w:autoSpaceDN w:val="0"/>
        <w:adjustRightInd w:val="0"/>
        <w:ind w:firstLine="284"/>
        <w:jc w:val="lowKashida"/>
        <w:rPr>
          <w:rStyle w:val="Char6"/>
          <w:rtl/>
        </w:rPr>
      </w:pPr>
    </w:p>
    <w:p w:rsidR="00553528" w:rsidRDefault="00553528" w:rsidP="008A386C">
      <w:pPr>
        <w:autoSpaceDE w:val="0"/>
        <w:autoSpaceDN w:val="0"/>
        <w:adjustRightInd w:val="0"/>
        <w:ind w:firstLine="284"/>
        <w:jc w:val="lowKashida"/>
        <w:rPr>
          <w:rStyle w:val="Char6"/>
          <w:rtl/>
        </w:rPr>
      </w:pPr>
    </w:p>
    <w:p w:rsidR="00553528" w:rsidRDefault="00553528" w:rsidP="008A386C">
      <w:pPr>
        <w:autoSpaceDE w:val="0"/>
        <w:autoSpaceDN w:val="0"/>
        <w:adjustRightInd w:val="0"/>
        <w:ind w:firstLine="284"/>
        <w:jc w:val="lowKashida"/>
        <w:rPr>
          <w:rStyle w:val="Char6"/>
          <w:rtl/>
        </w:rPr>
      </w:pPr>
    </w:p>
    <w:p w:rsidR="00BA4315" w:rsidRPr="00773B0D" w:rsidRDefault="00BA4315" w:rsidP="008A386C">
      <w:pPr>
        <w:pStyle w:val="a3"/>
        <w:rPr>
          <w:rtl/>
        </w:rPr>
      </w:pPr>
      <w:bookmarkStart w:id="1415" w:name="_Toc272589826"/>
      <w:bookmarkStart w:id="1416" w:name="_Toc435447810"/>
      <w:r w:rsidRPr="00773B0D">
        <w:rPr>
          <w:rFonts w:hint="cs"/>
          <w:rtl/>
        </w:rPr>
        <w:t>خلع، ظهار، لعان و ایلاء</w:t>
      </w:r>
      <w:bookmarkEnd w:id="1415"/>
      <w:bookmarkEnd w:id="1416"/>
    </w:p>
    <w:p w:rsidR="00BA4315" w:rsidRPr="00773B0D" w:rsidRDefault="00BA4315" w:rsidP="008A386C">
      <w:pPr>
        <w:pStyle w:val="a5"/>
        <w:rPr>
          <w:rtl/>
        </w:rPr>
      </w:pPr>
      <w:bookmarkStart w:id="1417" w:name="_Toc272589827"/>
      <w:bookmarkStart w:id="1418" w:name="_Toc435447811"/>
      <w:r w:rsidRPr="00773B0D">
        <w:rPr>
          <w:rFonts w:hint="cs"/>
          <w:rtl/>
        </w:rPr>
        <w:t>خلع با وجود این که در آن شناعتی وجود دارد، مشروع است:</w:t>
      </w:r>
      <w:bookmarkEnd w:id="1417"/>
      <w:bookmarkEnd w:id="141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باید دانست که در خلع یک گونه شناعت وجود دارد، زیرا مالی که مرد به زن داده است، در برابر استفاده از زن بوده است، چنانکه خداوند می‌فرماید:</w:t>
      </w:r>
      <w:r w:rsidR="004C55A8" w:rsidRPr="005234D1">
        <w:rPr>
          <w:rStyle w:val="Char6"/>
          <w:rFonts w:hint="cs"/>
          <w:rtl/>
        </w:rPr>
        <w:t xml:space="preserve"> </w:t>
      </w:r>
      <w:r w:rsidR="003D4393" w:rsidRPr="003D4393">
        <w:rPr>
          <w:rFonts w:cs="Traditional Arabic" w:hint="cs"/>
          <w:rtl/>
          <w:lang w:bidi="fa-IR"/>
        </w:rPr>
        <w:t>﴿</w:t>
      </w:r>
      <w:r w:rsidR="003D4393" w:rsidRPr="00176BFB">
        <w:rPr>
          <w:rStyle w:val="Charc"/>
          <w:rtl/>
        </w:rPr>
        <w:t>وَكَيْفَ تَأْخُذُونَهُ وَقَدْ أَفْضَى بَعْضُكُمْ إِلَى بَعْضٍ وَأَخَذْنَ مِنْكُمْ مِيثَاقًا غَلِيظًا٢١</w:t>
      </w:r>
      <w:r w:rsidR="003D4393" w:rsidRPr="003D4393">
        <w:rPr>
          <w:rFonts w:cs="Traditional Arabic" w:hint="cs"/>
          <w:rtl/>
          <w:lang w:bidi="fa-IR"/>
        </w:rPr>
        <w:t>﴾</w:t>
      </w:r>
      <w:r w:rsidR="003D4393">
        <w:rPr>
          <w:rFonts w:cs="IRNazli"/>
          <w:szCs w:val="24"/>
          <w:rtl/>
          <w:lang w:bidi="fa-IR"/>
        </w:rPr>
        <w:t xml:space="preserve"> [النساء: 21]</w:t>
      </w:r>
      <w:r w:rsidR="003D4393">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531113">
        <w:rPr>
          <w:rStyle w:val="Char9"/>
          <w:rFonts w:hint="cs"/>
          <w:rtl/>
        </w:rPr>
        <w:t>چگونه می‌گیر</w:t>
      </w:r>
      <w:r w:rsidR="00F3025C" w:rsidRPr="00531113">
        <w:rPr>
          <w:rStyle w:val="Char9"/>
          <w:rFonts w:hint="cs"/>
          <w:rtl/>
        </w:rPr>
        <w:t>ی</w:t>
      </w:r>
      <w:r w:rsidRPr="00531113">
        <w:rPr>
          <w:rStyle w:val="Char9"/>
          <w:rFonts w:hint="cs"/>
          <w:rtl/>
        </w:rPr>
        <w:t>د مال را در حالی که شما باهم رسیده</w:t>
      </w:r>
      <w:r w:rsidR="008B44B8" w:rsidRPr="00531113">
        <w:rPr>
          <w:rStyle w:val="Char9"/>
          <w:rFonts w:hint="cs"/>
          <w:rtl/>
        </w:rPr>
        <w:t xml:space="preserve">‌اید </w:t>
      </w:r>
      <w:r w:rsidR="00531113">
        <w:rPr>
          <w:rStyle w:val="Char9"/>
          <w:rFonts w:hint="cs"/>
          <w:rtl/>
        </w:rPr>
        <w:t>و از شما پیمان محکمی گرفته</w:t>
      </w:r>
      <w:r w:rsidR="00531113">
        <w:rPr>
          <w:rStyle w:val="Char9"/>
          <w:rFonts w:hint="eastAsia"/>
          <w:rtl/>
        </w:rPr>
        <w:t>‌</w:t>
      </w:r>
      <w:r w:rsidRPr="00531113">
        <w:rPr>
          <w:rStyle w:val="Char9"/>
          <w:rFonts w:hint="cs"/>
          <w:rtl/>
        </w:rPr>
        <w:t>اند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همین معنی را در لعان در نظر گرفته فرمود: </w:t>
      </w:r>
      <w:r w:rsidRPr="00531113">
        <w:rPr>
          <w:rStyle w:val="Chare"/>
          <w:rFonts w:hint="cs"/>
          <w:rtl/>
        </w:rPr>
        <w:t>«</w:t>
      </w:r>
      <w:r w:rsidRPr="00531113">
        <w:rPr>
          <w:rStyle w:val="Char5"/>
          <w:rFonts w:hint="eastAsia"/>
          <w:rtl/>
        </w:rPr>
        <w:t>إِنْ</w:t>
      </w:r>
      <w:r w:rsidRPr="00531113">
        <w:rPr>
          <w:rStyle w:val="Char5"/>
          <w:rtl/>
        </w:rPr>
        <w:t xml:space="preserve"> </w:t>
      </w:r>
      <w:r w:rsidRPr="00531113">
        <w:rPr>
          <w:rStyle w:val="Char5"/>
          <w:rFonts w:hint="eastAsia"/>
          <w:rtl/>
        </w:rPr>
        <w:t>صَدَقْتَ</w:t>
      </w:r>
      <w:r w:rsidRPr="00531113">
        <w:rPr>
          <w:rStyle w:val="Char5"/>
          <w:rtl/>
        </w:rPr>
        <w:t xml:space="preserve"> </w:t>
      </w:r>
      <w:r w:rsidRPr="00531113">
        <w:rPr>
          <w:rStyle w:val="Char5"/>
          <w:rFonts w:hint="eastAsia"/>
          <w:rtl/>
        </w:rPr>
        <w:t>عَلَيْهَا</w:t>
      </w:r>
      <w:r w:rsidRPr="00531113">
        <w:rPr>
          <w:rStyle w:val="Char5"/>
          <w:rtl/>
        </w:rPr>
        <w:t xml:space="preserve"> </w:t>
      </w:r>
      <w:r w:rsidRPr="00531113">
        <w:rPr>
          <w:rStyle w:val="Char5"/>
          <w:rFonts w:hint="eastAsia"/>
          <w:rtl/>
        </w:rPr>
        <w:t>فَهْوَ</w:t>
      </w:r>
      <w:r w:rsidRPr="00531113">
        <w:rPr>
          <w:rStyle w:val="Char5"/>
          <w:rtl/>
        </w:rPr>
        <w:t xml:space="preserve"> </w:t>
      </w:r>
      <w:r w:rsidRPr="00531113">
        <w:rPr>
          <w:rStyle w:val="Char5"/>
          <w:rFonts w:hint="eastAsia"/>
          <w:rtl/>
        </w:rPr>
        <w:t>بِمَا</w:t>
      </w:r>
      <w:r w:rsidRPr="00531113">
        <w:rPr>
          <w:rStyle w:val="Char5"/>
          <w:rtl/>
        </w:rPr>
        <w:t xml:space="preserve"> </w:t>
      </w:r>
      <w:r w:rsidRPr="00531113">
        <w:rPr>
          <w:rStyle w:val="Char5"/>
          <w:rFonts w:hint="eastAsia"/>
          <w:rtl/>
        </w:rPr>
        <w:t>اسْتَحْلَلْتَ</w:t>
      </w:r>
      <w:r w:rsidRPr="00531113">
        <w:rPr>
          <w:rStyle w:val="Char5"/>
          <w:rtl/>
        </w:rPr>
        <w:t xml:space="preserve"> </w:t>
      </w:r>
      <w:r w:rsidRPr="00531113">
        <w:rPr>
          <w:rStyle w:val="Char5"/>
          <w:rFonts w:hint="eastAsia"/>
          <w:rtl/>
        </w:rPr>
        <w:t>مِنْ</w:t>
      </w:r>
      <w:r w:rsidRPr="00531113">
        <w:rPr>
          <w:rStyle w:val="Char5"/>
          <w:rtl/>
        </w:rPr>
        <w:t xml:space="preserve"> </w:t>
      </w:r>
      <w:r w:rsidRPr="00531113">
        <w:rPr>
          <w:rStyle w:val="Char5"/>
          <w:rFonts w:hint="eastAsia"/>
          <w:rtl/>
        </w:rPr>
        <w:t>فَرْجِهَا</w:t>
      </w:r>
      <w:r w:rsidRPr="00531113">
        <w:rPr>
          <w:rStyle w:val="Chare"/>
          <w:rFonts w:hint="cs"/>
          <w:rtl/>
        </w:rPr>
        <w:t>»</w:t>
      </w:r>
      <w:r w:rsidR="00531113" w:rsidRPr="00531113">
        <w:rPr>
          <w:rStyle w:val="Char6"/>
          <w:rFonts w:hint="cs"/>
          <w:rtl/>
        </w:rPr>
        <w:t>.</w:t>
      </w:r>
      <w:r w:rsidRPr="005234D1">
        <w:rPr>
          <w:rStyle w:val="Char6"/>
          <w:rFonts w:hint="cs"/>
          <w:rtl/>
        </w:rPr>
        <w:t xml:space="preserve"> </w:t>
      </w:r>
      <w:r w:rsidR="00531113" w:rsidRPr="00531113">
        <w:rPr>
          <w:rStyle w:val="Chare"/>
          <w:rFonts w:hint="cs"/>
          <w:rtl/>
        </w:rPr>
        <w:t>«</w:t>
      </w:r>
      <w:r w:rsidRPr="00531113">
        <w:rPr>
          <w:rStyle w:val="Chard"/>
          <w:rFonts w:hint="cs"/>
          <w:rtl/>
        </w:rPr>
        <w:t>که اگر علیه او راست می‌گویی پس این مال در عوض آنست که تو فرج او را برای خود حلال درآوردی</w:t>
      </w:r>
      <w:r w:rsidRPr="00531113">
        <w:rPr>
          <w:rStyle w:val="Chare"/>
          <w:rFonts w:hint="cs"/>
          <w:rtl/>
        </w:rPr>
        <w:t>»</w:t>
      </w:r>
      <w:r w:rsidRPr="005234D1">
        <w:rPr>
          <w:rStyle w:val="Char6"/>
          <w:rFonts w:hint="cs"/>
          <w:rtl/>
        </w:rPr>
        <w:t>. اما با وجود این، گاهی برای عمل بر آن، نیاز پدید می‌آید، و همین است منظور قول خداوند:</w:t>
      </w:r>
      <w:r w:rsidR="003D4393" w:rsidRPr="005234D1">
        <w:rPr>
          <w:rStyle w:val="Char6"/>
          <w:rFonts w:hint="cs"/>
          <w:rtl/>
        </w:rPr>
        <w:t xml:space="preserve"> </w:t>
      </w:r>
      <w:r w:rsidR="00531113" w:rsidRPr="00531113">
        <w:rPr>
          <w:rFonts w:cs="Traditional Arabic"/>
          <w:sz w:val="32"/>
          <w:rtl/>
          <w:lang w:bidi="fa-IR"/>
        </w:rPr>
        <w:t>﴿</w:t>
      </w:r>
      <w:r w:rsidR="00531113" w:rsidRPr="00531113">
        <w:rPr>
          <w:rFonts w:cs="KFGQPC Uthmanic Script HAFS"/>
          <w:sz w:val="32"/>
          <w:rtl/>
          <w:lang w:bidi="fa-IR"/>
        </w:rPr>
        <w:t xml:space="preserve">فَلَا جُنَاحَ عَلَيۡهِمَا فِيمَا </w:t>
      </w:r>
      <w:r w:rsidR="00531113" w:rsidRPr="00531113">
        <w:rPr>
          <w:rFonts w:cs="KFGQPC Uthmanic Script HAFS" w:hint="cs"/>
          <w:sz w:val="32"/>
          <w:rtl/>
          <w:lang w:bidi="fa-IR"/>
        </w:rPr>
        <w:t>ٱ</w:t>
      </w:r>
      <w:r w:rsidR="00531113" w:rsidRPr="00531113">
        <w:rPr>
          <w:rFonts w:cs="KFGQPC Uthmanic Script HAFS" w:hint="eastAsia"/>
          <w:sz w:val="32"/>
          <w:rtl/>
          <w:lang w:bidi="fa-IR"/>
        </w:rPr>
        <w:t>فۡتَدَتۡ</w:t>
      </w:r>
      <w:r w:rsidR="00531113" w:rsidRPr="00531113">
        <w:rPr>
          <w:rFonts w:cs="KFGQPC Uthmanic Script HAFS"/>
          <w:sz w:val="32"/>
          <w:rtl/>
          <w:lang w:bidi="fa-IR"/>
        </w:rPr>
        <w:t xml:space="preserve"> بِهِ</w:t>
      </w:r>
      <w:r w:rsidR="00531113" w:rsidRPr="00531113">
        <w:rPr>
          <w:rFonts w:cs="KFGQPC Uthmanic Script HAFS" w:hint="cs"/>
          <w:sz w:val="32"/>
          <w:rtl/>
          <w:lang w:bidi="fa-IR"/>
        </w:rPr>
        <w:t>ۦۗ</w:t>
      </w:r>
      <w:r w:rsidR="00531113" w:rsidRPr="00531113">
        <w:rPr>
          <w:rFonts w:cs="Traditional Arabic" w:hint="cs"/>
          <w:sz w:val="32"/>
          <w:rtl/>
          <w:lang w:bidi="fa-IR"/>
        </w:rPr>
        <w:t>﴾</w:t>
      </w:r>
      <w:r w:rsidR="00531113">
        <w:rPr>
          <w:rFonts w:cs="Traditional Arabic" w:hint="cs"/>
          <w:sz w:val="32"/>
          <w:rtl/>
          <w:lang w:bidi="fa-IR"/>
        </w:rPr>
        <w:t xml:space="preserve"> </w:t>
      </w:r>
      <w:r w:rsidR="00531113" w:rsidRPr="00531113">
        <w:rPr>
          <w:rStyle w:val="Char8"/>
          <w:rtl/>
        </w:rPr>
        <w:t>[البقرة: 229]</w:t>
      </w:r>
      <w:r w:rsidR="00531113">
        <w:rPr>
          <w:rFonts w:cs="IRNazli" w:hint="cs"/>
          <w:szCs w:val="24"/>
          <w:rtl/>
          <w:lang w:bidi="fa-IR"/>
        </w:rPr>
        <w:t>.</w:t>
      </w:r>
      <w:r w:rsidR="000A7CB8">
        <w:rPr>
          <w:rStyle w:val="Char6"/>
          <w:rFonts w:hint="cs"/>
          <w:rtl/>
        </w:rPr>
        <w:t xml:space="preserve"> </w:t>
      </w:r>
      <w:r w:rsidRPr="00773B0D">
        <w:rPr>
          <w:rFonts w:cs="Traditional Arabic" w:hint="cs"/>
          <w:rtl/>
          <w:lang w:bidi="fa-IR"/>
        </w:rPr>
        <w:t>«</w:t>
      </w:r>
      <w:r w:rsidRPr="00531113">
        <w:rPr>
          <w:rStyle w:val="Char9"/>
          <w:rtl/>
        </w:rPr>
        <w:t>در آنچه زن عوض خو</w:t>
      </w:r>
      <w:r w:rsidR="00F3025C" w:rsidRPr="00531113">
        <w:rPr>
          <w:rStyle w:val="Char9"/>
          <w:rtl/>
        </w:rPr>
        <w:t>ی</w:t>
      </w:r>
      <w:r w:rsidRPr="00531113">
        <w:rPr>
          <w:rStyle w:val="Char9"/>
          <w:rtl/>
        </w:rPr>
        <w:t>ش [به شوهر] دهد، بر آن دو گناهى ن</w:t>
      </w:r>
      <w:r w:rsidR="00F3025C" w:rsidRPr="00531113">
        <w:rPr>
          <w:rStyle w:val="Char9"/>
          <w:rtl/>
        </w:rPr>
        <w:t>ی</w:t>
      </w:r>
      <w:r w:rsidRPr="00531113">
        <w:rPr>
          <w:rStyle w:val="Char9"/>
          <w:rtl/>
        </w:rPr>
        <w:t>ست</w:t>
      </w:r>
      <w:r w:rsidRPr="00773B0D">
        <w:rPr>
          <w:rFonts w:cs="Traditional Arabic" w:hint="cs"/>
          <w:rtl/>
        </w:rPr>
        <w:t>»</w:t>
      </w:r>
      <w:r w:rsidR="00531113" w:rsidRPr="00531113">
        <w:rPr>
          <w:rStyle w:val="Char6"/>
          <w:rFonts w:hint="cs"/>
          <w:rtl/>
        </w:rPr>
        <w:t>.</w:t>
      </w:r>
    </w:p>
    <w:p w:rsidR="00BA4315" w:rsidRPr="00773B0D" w:rsidRDefault="00BA4315" w:rsidP="008A386C">
      <w:pPr>
        <w:pStyle w:val="a5"/>
        <w:rPr>
          <w:rtl/>
        </w:rPr>
      </w:pPr>
      <w:bookmarkStart w:id="1419" w:name="_Toc272589828"/>
      <w:bookmarkStart w:id="1420" w:name="_Toc435447812"/>
      <w:r w:rsidRPr="00773B0D">
        <w:rPr>
          <w:rFonts w:hint="cs"/>
          <w:rtl/>
        </w:rPr>
        <w:t>ظهار:</w:t>
      </w:r>
      <w:bookmarkEnd w:id="1419"/>
      <w:bookmarkEnd w:id="142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اهل جاهلیت زنان را بر خود حرام قرار داده آن‌ها را مانند ظهر مادر، می‌کردند، سپس به آن‌ها هیچ وقت نزدیکی نمی‌کردند، و در این چنان مفسده‌ای هست که بر کسی مخفی نیست، پس آن زن نه مورد پسند بود تا بتواند از شوهر استفاده نماید، چنان</w:t>
      </w:r>
      <w:r w:rsidR="00531113">
        <w:rPr>
          <w:rStyle w:val="Char6"/>
          <w:rFonts w:hint="eastAsia"/>
          <w:rtl/>
        </w:rPr>
        <w:t>‌</w:t>
      </w:r>
      <w:r w:rsidRPr="005234D1">
        <w:rPr>
          <w:rStyle w:val="Char6"/>
          <w:rFonts w:hint="cs"/>
          <w:rtl/>
        </w:rPr>
        <w:t xml:space="preserve">که زنان دیگر از شوهران خویش استفاده می‌برند، و نه بیوه است که اختیارش به دست خودش باشد، پس وقتی این واقعه در زمان آن حضرت </w:t>
      </w:r>
      <w:r w:rsidR="00C96097" w:rsidRPr="00C96097">
        <w:rPr>
          <w:rFonts w:cs="CTraditional Arabic" w:hint="cs"/>
          <w:rtl/>
          <w:lang w:bidi="fa-IR"/>
        </w:rPr>
        <w:t>ج</w:t>
      </w:r>
      <w:r w:rsidRPr="005234D1">
        <w:rPr>
          <w:rStyle w:val="Char6"/>
          <w:rFonts w:hint="cs"/>
          <w:rtl/>
        </w:rPr>
        <w:t xml:space="preserve"> به وقوع پیوست، و در این باره استفتا گردید، خداوند این آیه را نازل فرمود:</w:t>
      </w:r>
      <w:r w:rsidR="00E14E98" w:rsidRPr="005234D1">
        <w:rPr>
          <w:rStyle w:val="Char6"/>
          <w:rFonts w:hint="cs"/>
          <w:rtl/>
        </w:rPr>
        <w:t xml:space="preserve"> </w:t>
      </w:r>
      <w:r w:rsidR="00531113" w:rsidRPr="00531113">
        <w:rPr>
          <w:rFonts w:cs="Traditional Arabic"/>
          <w:sz w:val="32"/>
          <w:rtl/>
          <w:lang w:bidi="fa-IR"/>
        </w:rPr>
        <w:t>﴿</w:t>
      </w:r>
      <w:r w:rsidR="00531113" w:rsidRPr="00531113">
        <w:rPr>
          <w:rFonts w:cs="KFGQPC Uthmanic Script HAFS"/>
          <w:sz w:val="32"/>
          <w:rtl/>
          <w:lang w:bidi="fa-IR"/>
        </w:rPr>
        <w:t>بِعَذَابٍ أَلِيمٍ٣</w:t>
      </w:r>
      <w:r w:rsidR="00531113" w:rsidRPr="00531113">
        <w:rPr>
          <w:rFonts w:cs="Traditional Arabic" w:hint="cs"/>
          <w:sz w:val="32"/>
          <w:rtl/>
          <w:lang w:bidi="fa-IR"/>
        </w:rPr>
        <w:t>﴾</w:t>
      </w:r>
      <w:r w:rsidR="00531113">
        <w:rPr>
          <w:rFonts w:cs="Traditional Arabic" w:hint="cs"/>
          <w:sz w:val="32"/>
          <w:rtl/>
          <w:lang w:bidi="fa-IR"/>
        </w:rPr>
        <w:t xml:space="preserve"> </w:t>
      </w:r>
      <w:r w:rsidR="00D34DB0" w:rsidRPr="00531113">
        <w:rPr>
          <w:rStyle w:val="Char8"/>
          <w:rtl/>
        </w:rPr>
        <w:t>[التوب</w:t>
      </w:r>
      <w:r w:rsidR="00531113">
        <w:rPr>
          <w:rStyle w:val="Char8"/>
          <w:rFonts w:hint="cs"/>
          <w:rtl/>
        </w:rPr>
        <w:t>ۀ</w:t>
      </w:r>
      <w:r w:rsidR="00D34DB0" w:rsidRPr="00531113">
        <w:rPr>
          <w:rStyle w:val="Char8"/>
          <w:rtl/>
        </w:rPr>
        <w:t>: 3]</w:t>
      </w:r>
      <w:r w:rsidR="00D34DB0">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531113">
        <w:rPr>
          <w:rStyle w:val="Char9"/>
          <w:rtl/>
        </w:rPr>
        <w:t xml:space="preserve">به راستى خداوند سخن زنى را </w:t>
      </w:r>
      <w:r w:rsidR="00F3025C" w:rsidRPr="00531113">
        <w:rPr>
          <w:rStyle w:val="Char9"/>
          <w:rtl/>
        </w:rPr>
        <w:t>ک</w:t>
      </w:r>
      <w:r w:rsidRPr="00531113">
        <w:rPr>
          <w:rStyle w:val="Char9"/>
          <w:rtl/>
        </w:rPr>
        <w:t>ه درباره همسرش با تو گفتگو مى‏</w:t>
      </w:r>
      <w:r w:rsidR="00F3025C" w:rsidRPr="00531113">
        <w:rPr>
          <w:rStyle w:val="Char9"/>
          <w:rtl/>
        </w:rPr>
        <w:t>ک</w:t>
      </w:r>
      <w:r w:rsidRPr="00531113">
        <w:rPr>
          <w:rStyle w:val="Char9"/>
          <w:rtl/>
        </w:rPr>
        <w:t>رد، شن</w:t>
      </w:r>
      <w:r w:rsidR="00F3025C" w:rsidRPr="00531113">
        <w:rPr>
          <w:rStyle w:val="Char9"/>
          <w:rtl/>
        </w:rPr>
        <w:t>ی</w:t>
      </w:r>
      <w:r w:rsidRPr="00531113">
        <w:rPr>
          <w:rStyle w:val="Char9"/>
          <w:rtl/>
        </w:rPr>
        <w:t>د</w:t>
      </w:r>
      <w:r w:rsidRPr="00531113">
        <w:rPr>
          <w:rStyle w:val="Char9"/>
          <w:rFonts w:hint="cs"/>
          <w:rtl/>
        </w:rPr>
        <w:t>...</w:t>
      </w:r>
      <w:r w:rsidRPr="00773B0D">
        <w:rPr>
          <w:rFonts w:cs="Traditional Arabic" w:hint="cs"/>
          <w:rtl/>
        </w:rPr>
        <w:t>»</w:t>
      </w:r>
    </w:p>
    <w:p w:rsidR="00BA4315" w:rsidRDefault="00BA4315" w:rsidP="008A386C">
      <w:pPr>
        <w:autoSpaceDE w:val="0"/>
        <w:autoSpaceDN w:val="0"/>
        <w:adjustRightInd w:val="0"/>
        <w:ind w:firstLine="284"/>
        <w:jc w:val="lowKashida"/>
        <w:rPr>
          <w:rStyle w:val="Char6"/>
          <w:rtl/>
        </w:rPr>
      </w:pPr>
      <w:r w:rsidRPr="005234D1">
        <w:rPr>
          <w:rStyle w:val="Char6"/>
          <w:rFonts w:hint="cs"/>
          <w:rtl/>
        </w:rPr>
        <w:t>فلسفه‌اش این که خداوند، این قول آن‌ها را به کلی نادیده و بیهوده قرار نداد، زیرا آن چیزی بود که خود او بر خود لازم قرار داده بود، و قول او را در آن مانند بقیه قسم‌ها مورد تأکید قرار داد، لذا خداوند آن را ابدی قرار نداد، آنطور که اهل جاهلیت همیشگی قرار می‌دادند، تا حرج و تنگنا برطرف گردد، بلکه آن را تا موقع ادای کفاره موقت قرار داد، زیرا کفاره به این خاطر مشروع قرار گرفته است که گناه‌ها را دفع نموده تنگنای را که مکلف در سینه‌اش احساس می‌کند به پایان برساند.</w:t>
      </w:r>
    </w:p>
    <w:p w:rsidR="004B71E5" w:rsidRPr="004B71E5" w:rsidRDefault="004B71E5" w:rsidP="008A386C">
      <w:pPr>
        <w:autoSpaceDE w:val="0"/>
        <w:autoSpaceDN w:val="0"/>
        <w:adjustRightInd w:val="0"/>
        <w:ind w:firstLine="284"/>
        <w:jc w:val="lowKashida"/>
        <w:rPr>
          <w:rStyle w:val="Char6"/>
          <w:sz w:val="18"/>
          <w:szCs w:val="18"/>
          <w:rtl/>
        </w:rPr>
      </w:pP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نادرست این قول، از آنجاست که همسر مادر حقیقی او نیست، و نه در میان او و مادر شباهت و مجاورتی وجود دارد، تا اطلاق اسم یکی بر دیگری صحیح قرار بگیرد، تا آن به جای انشاء، خبر قرار بگیرد، بلکه آن عقد مضرّی است که با مصلحت وفق نمی‌خورد، و نه از آن احکامی است که خداوند در شرایع، وحی فرموده باشد، و نه از آن‌هاست که مجتهدین صاحب رأی آن را در گوشه و کنار روی زمین استنباط کرده باشند، اگر انشاء است، اما منکر بودنش از آنجاست که ظلم و ستمی است و تنگنای است بر کسی که با او، به احسان دستور شده است.</w:t>
      </w:r>
    </w:p>
    <w:p w:rsidR="00BA4315" w:rsidRPr="00773B0D" w:rsidRDefault="00BA4315" w:rsidP="008A386C">
      <w:pPr>
        <w:pStyle w:val="a5"/>
        <w:rPr>
          <w:rtl/>
        </w:rPr>
      </w:pPr>
      <w:bookmarkStart w:id="1421" w:name="_Toc272589829"/>
      <w:bookmarkStart w:id="1422" w:name="_Toc435447813"/>
      <w:r w:rsidRPr="00773B0D">
        <w:rPr>
          <w:rFonts w:hint="cs"/>
          <w:rtl/>
        </w:rPr>
        <w:t>حکمت در تشدید کفاره:</w:t>
      </w:r>
      <w:bookmarkEnd w:id="1421"/>
      <w:bookmarkEnd w:id="1422"/>
    </w:p>
    <w:p w:rsidR="00BA4315" w:rsidRPr="00A46380" w:rsidRDefault="00BA4315" w:rsidP="008A386C">
      <w:pPr>
        <w:autoSpaceDE w:val="0"/>
        <w:autoSpaceDN w:val="0"/>
        <w:adjustRightInd w:val="0"/>
        <w:ind w:firstLine="284"/>
        <w:jc w:val="lowKashida"/>
        <w:rPr>
          <w:rStyle w:val="Char6"/>
          <w:spacing w:val="-4"/>
          <w:rtl/>
        </w:rPr>
      </w:pPr>
      <w:r w:rsidRPr="00A46380">
        <w:rPr>
          <w:rStyle w:val="Char6"/>
          <w:rFonts w:hint="cs"/>
          <w:spacing w:val="-4"/>
          <w:rtl/>
        </w:rPr>
        <w:t>جز این نیست که کفاره: آزاد</w:t>
      </w:r>
      <w:r w:rsidR="00531113" w:rsidRPr="00A46380">
        <w:rPr>
          <w:rStyle w:val="Char6"/>
          <w:rFonts w:hint="cs"/>
          <w:spacing w:val="-4"/>
          <w:rtl/>
        </w:rPr>
        <w:t xml:space="preserve"> </w:t>
      </w:r>
      <w:r w:rsidRPr="00A46380">
        <w:rPr>
          <w:rStyle w:val="Char6"/>
          <w:rFonts w:hint="cs"/>
          <w:spacing w:val="-4"/>
          <w:rtl/>
        </w:rPr>
        <w:t>کردن برده، یا طعام‌</w:t>
      </w:r>
      <w:r w:rsidR="00531113" w:rsidRPr="00A46380">
        <w:rPr>
          <w:rStyle w:val="Char6"/>
          <w:rFonts w:hint="cs"/>
          <w:spacing w:val="-4"/>
          <w:rtl/>
        </w:rPr>
        <w:t xml:space="preserve"> </w:t>
      </w:r>
      <w:r w:rsidRPr="00A46380">
        <w:rPr>
          <w:rStyle w:val="Char6"/>
          <w:rFonts w:hint="cs"/>
          <w:spacing w:val="-4"/>
          <w:rtl/>
        </w:rPr>
        <w:t>دادن شصت مسکین، یا روزه</w:t>
      </w:r>
      <w:r w:rsidR="00531113" w:rsidRPr="00A46380">
        <w:rPr>
          <w:rStyle w:val="Char6"/>
          <w:rFonts w:hint="cs"/>
          <w:spacing w:val="-4"/>
          <w:rtl/>
        </w:rPr>
        <w:t xml:space="preserve"> </w:t>
      </w:r>
      <w:r w:rsidRPr="00A46380">
        <w:rPr>
          <w:rStyle w:val="Char6"/>
          <w:rFonts w:hint="cs"/>
          <w:spacing w:val="-4"/>
          <w:rtl/>
        </w:rPr>
        <w:t>‌گرفتن دو ماه پشت سرهم قرار داده شد، زیرا هدف از کفاره این است که در جلو چشم مکلف، چنین چیزی باشد که او را از ارتکاب از این کار، باز بدارد و بترسد که اگر مرتکب این کار شدم، چنین غرامت سنگینی بر من لازم قرار می‌گیرد، و به جز این، ممکن نیست که طاعت سنگینی بر او عاید شود تا بر نفس غالب آید، و آن یا بذل مال زیادی می‌باشد که به آن بخل می‌ورزید، یا با تحمل گرسنگی و تشنگی فوق العاده‌ای باشد.</w:t>
      </w:r>
    </w:p>
    <w:p w:rsidR="00BA4315" w:rsidRPr="00773B0D" w:rsidRDefault="00BA4315" w:rsidP="008A386C">
      <w:pPr>
        <w:pStyle w:val="a5"/>
        <w:rPr>
          <w:rtl/>
        </w:rPr>
      </w:pPr>
      <w:bookmarkStart w:id="1423" w:name="_Toc272589830"/>
      <w:bookmarkStart w:id="1424" w:name="_Toc435447814"/>
      <w:r w:rsidRPr="00773B0D">
        <w:rPr>
          <w:rFonts w:hint="cs"/>
          <w:rtl/>
        </w:rPr>
        <w:t>ایلاء:</w:t>
      </w:r>
      <w:bookmarkEnd w:id="1423"/>
      <w:bookmarkEnd w:id="1424"/>
    </w:p>
    <w:p w:rsidR="00BA4315" w:rsidRPr="005234D1" w:rsidRDefault="004F1F2C" w:rsidP="008A386C">
      <w:pPr>
        <w:autoSpaceDE w:val="0"/>
        <w:autoSpaceDN w:val="0"/>
        <w:adjustRightInd w:val="0"/>
        <w:ind w:firstLine="284"/>
        <w:jc w:val="both"/>
        <w:rPr>
          <w:rStyle w:val="Char6"/>
          <w:rtl/>
        </w:rPr>
      </w:pPr>
      <w:r w:rsidRPr="004F1F2C">
        <w:rPr>
          <w:rFonts w:cs="Traditional Arabic"/>
          <w:sz w:val="32"/>
          <w:rtl/>
          <w:lang w:bidi="fa-IR"/>
        </w:rPr>
        <w:t>﴿</w:t>
      </w:r>
      <w:r w:rsidRPr="00176BFB">
        <w:rPr>
          <w:rStyle w:val="Charc"/>
          <w:rtl/>
        </w:rPr>
        <w:t>لِلَّذِينَ يُؤْلُونَ مِنْ نِسَائِهِمْ تَرَبُّصُ أَرْبَعَةِ أَشْهُرٍ</w:t>
      </w:r>
      <w:r w:rsidRPr="004F1F2C">
        <w:rPr>
          <w:rFonts w:cs="Traditional Arabic" w:hint="cs"/>
          <w:sz w:val="32"/>
          <w:rtl/>
          <w:lang w:bidi="fa-IR"/>
        </w:rPr>
        <w:t>﴾</w:t>
      </w:r>
      <w:r>
        <w:rPr>
          <w:rFonts w:cs="IRNazli"/>
          <w:sz w:val="32"/>
          <w:szCs w:val="24"/>
          <w:rtl/>
          <w:lang w:bidi="fa-IR"/>
        </w:rPr>
        <w:t xml:space="preserve"> </w:t>
      </w:r>
      <w:r w:rsidRPr="00531113">
        <w:rPr>
          <w:rStyle w:val="Char8"/>
          <w:rtl/>
        </w:rPr>
        <w:t>[البقرة: 226]</w:t>
      </w:r>
      <w:r>
        <w:rPr>
          <w:rFonts w:cs="IRNazli" w:hint="cs"/>
          <w:sz w:val="32"/>
          <w:szCs w:val="24"/>
          <w:rtl/>
          <w:lang w:bidi="fa-IR"/>
        </w:rPr>
        <w:t>.</w:t>
      </w:r>
      <w:r w:rsidR="00D34DB0">
        <w:rPr>
          <w:rFonts w:cs="Traditional Arabic" w:hint="cs"/>
          <w:sz w:val="32"/>
          <w:szCs w:val="32"/>
          <w:rtl/>
          <w:lang w:bidi="fa-IR"/>
        </w:rPr>
        <w:t xml:space="preserve"> </w:t>
      </w:r>
      <w:r w:rsidR="00BA4315" w:rsidRPr="00773B0D">
        <w:rPr>
          <w:rFonts w:cs="Traditional Arabic" w:hint="cs"/>
          <w:rtl/>
          <w:lang w:bidi="fa-IR"/>
        </w:rPr>
        <w:t>«</w:t>
      </w:r>
      <w:r w:rsidR="00BA4315" w:rsidRPr="00531113">
        <w:rPr>
          <w:rStyle w:val="Char9"/>
          <w:rtl/>
        </w:rPr>
        <w:t xml:space="preserve">براى آنان </w:t>
      </w:r>
      <w:r w:rsidR="00F3025C" w:rsidRPr="00531113">
        <w:rPr>
          <w:rStyle w:val="Char9"/>
          <w:rtl/>
        </w:rPr>
        <w:t>ک</w:t>
      </w:r>
      <w:r w:rsidR="00BA4315" w:rsidRPr="00531113">
        <w:rPr>
          <w:rStyle w:val="Char9"/>
          <w:rtl/>
        </w:rPr>
        <w:t>ه سوگند مى‏خورند با زنان خو</w:t>
      </w:r>
      <w:r w:rsidR="00F3025C" w:rsidRPr="00531113">
        <w:rPr>
          <w:rStyle w:val="Char9"/>
          <w:rtl/>
        </w:rPr>
        <w:t>ی</w:t>
      </w:r>
      <w:r w:rsidR="00BA4315" w:rsidRPr="00531113">
        <w:rPr>
          <w:rStyle w:val="Char9"/>
          <w:rtl/>
        </w:rPr>
        <w:t>ش آم</w:t>
      </w:r>
      <w:r w:rsidR="00F3025C" w:rsidRPr="00531113">
        <w:rPr>
          <w:rStyle w:val="Char9"/>
          <w:rtl/>
        </w:rPr>
        <w:t>ی</w:t>
      </w:r>
      <w:r w:rsidR="00BA4315" w:rsidRPr="00531113">
        <w:rPr>
          <w:rStyle w:val="Char9"/>
          <w:rtl/>
        </w:rPr>
        <w:t>زش ن</w:t>
      </w:r>
      <w:r w:rsidR="00F3025C" w:rsidRPr="00531113">
        <w:rPr>
          <w:rStyle w:val="Char9"/>
          <w:rtl/>
        </w:rPr>
        <w:t>ک</w:t>
      </w:r>
      <w:r w:rsidR="00BA4315" w:rsidRPr="00531113">
        <w:rPr>
          <w:rStyle w:val="Char9"/>
          <w:rtl/>
        </w:rPr>
        <w:t>نند، انتظار چهار ماه [مقرّر] است</w:t>
      </w:r>
      <w:r w:rsidR="00BA4315" w:rsidRPr="00773B0D">
        <w:rPr>
          <w:rFonts w:cs="Traditional Arabic" w:hint="cs"/>
          <w:rtl/>
        </w:rPr>
        <w:t>»</w:t>
      </w:r>
      <w:r w:rsidR="00531113" w:rsidRPr="00531113">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اهل جاهلیت قسم می‌خوردند که هیچ وقت، یا تا مدت طولانی با همسران، عمل جنسی انجام ندهند، در این ظلم و ضرر زیادی وجود داشت، پس خداوند داوری می‌فرمود که تا چهار ماه انتظار بکشند.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خداوند می‌فرماید:</w:t>
      </w:r>
      <w:r w:rsidR="004F1F2C" w:rsidRPr="005234D1">
        <w:rPr>
          <w:rStyle w:val="Char6"/>
          <w:rFonts w:hint="cs"/>
          <w:rtl/>
        </w:rPr>
        <w:t xml:space="preserve"> </w:t>
      </w:r>
      <w:r w:rsidR="007668EA" w:rsidRPr="007668EA">
        <w:rPr>
          <w:rFonts w:cs="Traditional Arabic"/>
          <w:rtl/>
          <w:lang w:bidi="fa-IR"/>
        </w:rPr>
        <w:t>﴿</w:t>
      </w:r>
      <w:r w:rsidR="007668EA" w:rsidRPr="007668EA">
        <w:rPr>
          <w:rFonts w:cs="KFGQPC Uthmanic Script HAFS"/>
          <w:rtl/>
          <w:lang w:bidi="fa-IR"/>
        </w:rPr>
        <w:t xml:space="preserve">فَإِن فَآءُو فَإِنَّ </w:t>
      </w:r>
      <w:r w:rsidR="007668EA" w:rsidRPr="007668EA">
        <w:rPr>
          <w:rFonts w:cs="KFGQPC Uthmanic Script HAFS" w:hint="cs"/>
          <w:rtl/>
          <w:lang w:bidi="fa-IR"/>
        </w:rPr>
        <w:t>ٱ</w:t>
      </w:r>
      <w:r w:rsidR="007668EA" w:rsidRPr="007668EA">
        <w:rPr>
          <w:rFonts w:cs="KFGQPC Uthmanic Script HAFS" w:hint="eastAsia"/>
          <w:rtl/>
          <w:lang w:bidi="fa-IR"/>
        </w:rPr>
        <w:t>للَّهَ</w:t>
      </w:r>
      <w:r w:rsidR="007668EA" w:rsidRPr="007668EA">
        <w:rPr>
          <w:rFonts w:cs="KFGQPC Uthmanic Script HAFS"/>
          <w:rtl/>
          <w:lang w:bidi="fa-IR"/>
        </w:rPr>
        <w:t xml:space="preserve"> غَفُور</w:t>
      </w:r>
      <w:r w:rsidR="007668EA" w:rsidRPr="007668EA">
        <w:rPr>
          <w:rFonts w:cs="KFGQPC Uthmanic Script HAFS" w:hint="cs"/>
          <w:rtl/>
          <w:lang w:bidi="fa-IR"/>
        </w:rPr>
        <w:t>ٞ</w:t>
      </w:r>
      <w:r w:rsidR="007668EA" w:rsidRPr="007668EA">
        <w:rPr>
          <w:rFonts w:cs="KFGQPC Uthmanic Script HAFS"/>
          <w:rtl/>
          <w:lang w:bidi="fa-IR"/>
        </w:rPr>
        <w:t xml:space="preserve"> </w:t>
      </w:r>
      <w:r w:rsidR="007668EA" w:rsidRPr="007668EA">
        <w:rPr>
          <w:rFonts w:ascii="Traditional Arabic" w:hAnsi="Traditional Arabic" w:cs="KFGQPC Uthmanic Script HAFS" w:hint="cs"/>
          <w:rtl/>
          <w:lang w:bidi="fa-IR"/>
        </w:rPr>
        <w:t>ر</w:t>
      </w:r>
      <w:r w:rsidR="007668EA" w:rsidRPr="007668EA">
        <w:rPr>
          <w:rFonts w:cs="KFGQPC Uthmanic Script HAFS"/>
          <w:rtl/>
          <w:lang w:bidi="fa-IR"/>
        </w:rPr>
        <w:t>َّحِيم</w:t>
      </w:r>
      <w:r w:rsidR="007668EA" w:rsidRPr="007668EA">
        <w:rPr>
          <w:rFonts w:cs="KFGQPC Uthmanic Script HAFS" w:hint="cs"/>
          <w:rtl/>
          <w:lang w:bidi="fa-IR"/>
        </w:rPr>
        <w:t>ٞ</w:t>
      </w:r>
      <w:r w:rsidR="007668EA" w:rsidRPr="007668EA">
        <w:rPr>
          <w:rFonts w:ascii="Traditional Arabic" w:hAnsi="Traditional Arabic" w:cs="KFGQPC Uthmanic Script HAFS" w:hint="cs"/>
          <w:rtl/>
          <w:lang w:bidi="fa-IR"/>
        </w:rPr>
        <w:t>٢٢٦</w:t>
      </w:r>
      <w:r w:rsidR="007668EA" w:rsidRPr="007668EA">
        <w:rPr>
          <w:rFonts w:cs="Traditional Arabic" w:hint="cs"/>
          <w:rtl/>
          <w:lang w:bidi="fa-IR"/>
        </w:rPr>
        <w:t>﴾</w:t>
      </w:r>
      <w:r w:rsidR="007668EA">
        <w:rPr>
          <w:rFonts w:cs="Traditional Arabic" w:hint="cs"/>
          <w:rtl/>
          <w:lang w:bidi="fa-IR"/>
        </w:rPr>
        <w:t xml:space="preserve"> </w:t>
      </w:r>
      <w:r w:rsidR="004F1F2C" w:rsidRPr="007668EA">
        <w:rPr>
          <w:rStyle w:val="Char8"/>
          <w:rtl/>
        </w:rPr>
        <w:t>[البقرة: 226]</w:t>
      </w:r>
      <w:r w:rsidR="004F1F2C">
        <w:rPr>
          <w:rFonts w:cs="IRNazli" w:hint="cs"/>
          <w:szCs w:val="24"/>
          <w:rtl/>
          <w:lang w:bidi="fa-IR"/>
        </w:rPr>
        <w:t>.</w:t>
      </w:r>
      <w:r w:rsidRPr="005234D1">
        <w:rPr>
          <w:rStyle w:val="Char6"/>
          <w:rFonts w:hint="cs"/>
          <w:rtl/>
        </w:rPr>
        <w:t xml:space="preserve"> </w:t>
      </w:r>
      <w:r w:rsidR="007668EA" w:rsidRPr="007668EA">
        <w:rPr>
          <w:rStyle w:val="Chare"/>
          <w:rFonts w:hint="cs"/>
          <w:rtl/>
        </w:rPr>
        <w:t>«</w:t>
      </w:r>
      <w:r w:rsidRPr="007668EA">
        <w:rPr>
          <w:rStyle w:val="Char9"/>
          <w:rFonts w:hint="cs"/>
          <w:rtl/>
        </w:rPr>
        <w:t>که از قسم خود برگشتند خداوند بخشاینده و مهربان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علماء در باره فیء، (برگشت) اختلاف دارند، بعض گفته که: مولی (قسم</w:t>
      </w:r>
      <w:r w:rsidRPr="005234D1">
        <w:rPr>
          <w:rStyle w:val="Char6"/>
          <w:rFonts w:hint="eastAsia"/>
          <w:rtl/>
        </w:rPr>
        <w:t>‌خورنده) بعد از گذشت چهار ماه باز داشته می‌شود، سپس تحت فشار قرار می‌گیرد که یا بر تسریح بال</w:t>
      </w:r>
      <w:r w:rsidRPr="005234D1">
        <w:rPr>
          <w:rStyle w:val="Char6"/>
          <w:rFonts w:hint="cs"/>
          <w:rtl/>
        </w:rPr>
        <w:t>إ</w:t>
      </w:r>
      <w:r w:rsidRPr="005234D1">
        <w:rPr>
          <w:rStyle w:val="Char6"/>
          <w:rFonts w:hint="eastAsia"/>
          <w:rtl/>
        </w:rPr>
        <w:t>حسان، عمل کند یا به امساک بالمعروف، بعضی گفت</w:t>
      </w:r>
      <w:r w:rsidRPr="005234D1">
        <w:rPr>
          <w:rStyle w:val="Char6"/>
          <w:rFonts w:hint="cs"/>
          <w:rtl/>
        </w:rPr>
        <w:t>ه که: با گذشت چهار ماه طلاق واقع می‌شود، و نیازی به بازداشت نیست، فلسفه در تعیین این مدت چهار ماه، این است که این مدتی است که نفس در آن، به عمل جنسی بیقرار می‌باشد، و به ترک آن در صورت سالم</w:t>
      </w:r>
      <w:r w:rsidR="007668EA">
        <w:rPr>
          <w:rStyle w:val="Char6"/>
          <w:rFonts w:hint="cs"/>
          <w:rtl/>
        </w:rPr>
        <w:t xml:space="preserve"> </w:t>
      </w:r>
      <w:r w:rsidRPr="005234D1">
        <w:rPr>
          <w:rStyle w:val="Char6"/>
          <w:rFonts w:hint="cs"/>
          <w:rtl/>
        </w:rPr>
        <w:t>‌بودن، ضرر می‌یابد، و نیز این مدت، یک سوم سال است، یک سوم چنین چیزی است که به کمتر از نصف، به آن حد بندی می‌شود، و نصف مدت زیادی به حساب می‌آید.</w:t>
      </w:r>
    </w:p>
    <w:p w:rsidR="00BA4315" w:rsidRPr="00773B0D" w:rsidRDefault="00BA4315" w:rsidP="008A386C">
      <w:pPr>
        <w:pStyle w:val="a5"/>
        <w:rPr>
          <w:rtl/>
        </w:rPr>
      </w:pPr>
      <w:bookmarkStart w:id="1425" w:name="_Toc272589831"/>
      <w:bookmarkStart w:id="1426" w:name="_Toc435447815"/>
      <w:r w:rsidRPr="00773B0D">
        <w:rPr>
          <w:rFonts w:hint="cs"/>
          <w:rtl/>
        </w:rPr>
        <w:t>لعان:</w:t>
      </w:r>
      <w:bookmarkEnd w:id="1425"/>
      <w:bookmarkEnd w:id="142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خداوند می‌فرماید:</w:t>
      </w:r>
      <w:r w:rsidR="004F1F2C" w:rsidRPr="005234D1">
        <w:rPr>
          <w:rStyle w:val="Char6"/>
          <w:rFonts w:hint="cs"/>
          <w:rtl/>
        </w:rPr>
        <w:t xml:space="preserve"> </w:t>
      </w:r>
      <w:r w:rsidR="004F1F2C" w:rsidRPr="004F1F2C">
        <w:rPr>
          <w:rFonts w:cs="Traditional Arabic" w:hint="cs"/>
          <w:rtl/>
          <w:lang w:bidi="fa-IR"/>
        </w:rPr>
        <w:t>﴿</w:t>
      </w:r>
      <w:r w:rsidR="004F1F2C" w:rsidRPr="00176BFB">
        <w:rPr>
          <w:rStyle w:val="Charc"/>
          <w:rtl/>
        </w:rPr>
        <w:t>وَالَّذِينَ يَرْمُونَ أَزْوَاجَهُمْ وَلَمْ يَكُنْ لَهُمْ شُهَدَاءُ</w:t>
      </w:r>
      <w:r w:rsidR="004F1F2C" w:rsidRPr="004F1F2C">
        <w:rPr>
          <w:rFonts w:cs="Traditional Arabic" w:hint="cs"/>
          <w:rtl/>
          <w:lang w:bidi="fa-IR"/>
        </w:rPr>
        <w:t>﴾</w:t>
      </w:r>
      <w:r w:rsidR="004F1F2C">
        <w:rPr>
          <w:rFonts w:cs="IRNazli"/>
          <w:szCs w:val="24"/>
          <w:rtl/>
          <w:lang w:bidi="fa-IR"/>
        </w:rPr>
        <w:t xml:space="preserve"> </w:t>
      </w:r>
      <w:r w:rsidR="004F1F2C" w:rsidRPr="007668EA">
        <w:rPr>
          <w:rStyle w:val="Char8"/>
          <w:rtl/>
        </w:rPr>
        <w:t>[النور: 6]</w:t>
      </w:r>
      <w:r w:rsidR="004F1F2C">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7668EA">
        <w:rPr>
          <w:rStyle w:val="Char9"/>
          <w:rFonts w:hint="cs"/>
          <w:rtl/>
        </w:rPr>
        <w:t>کسانی که بر همسران خود تهمت وارد می‌کنند و گواه نداشته باشند..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حدیث عویمر عجلانی و هلال بن امیه مستفیض می‌باشد.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 انست که هرگاه یکی از اهل جاهلیت بر همسرش تهمتی وارد می‌کرد، و درگیری و اختلاف بین همدیگر پدید می‌آمد، به کاهنان روی می‌آوردند، چنان</w:t>
      </w:r>
      <w:r w:rsidR="007668EA">
        <w:rPr>
          <w:rStyle w:val="Char6"/>
          <w:rFonts w:hint="eastAsia"/>
          <w:rtl/>
        </w:rPr>
        <w:t>‌</w:t>
      </w:r>
      <w:r w:rsidRPr="005234D1">
        <w:rPr>
          <w:rStyle w:val="Char6"/>
          <w:rFonts w:hint="cs"/>
          <w:rtl/>
        </w:rPr>
        <w:t>که در داستان هند بنت عتبه آمده است، پس وقتی که اسلام آمد، از این که به آنان فرصت مراجعه به کاهنان را بدهد، امتناع ورزید، زیرا مبنای آیین ابراهیمی بر ترک و رهاکردن آن بود، و نیز مراجعه به آن‌ها بدون از این که صدق و کذبش مشخص گردد، ضرر بزرگی در بر داشت، و این نیز ممتنع است که شوهر، بر</w:t>
      </w:r>
      <w:r w:rsidR="007668EA">
        <w:rPr>
          <w:rStyle w:val="Char6"/>
          <w:rFonts w:hint="cs"/>
          <w:rtl/>
        </w:rPr>
        <w:t xml:space="preserve"> </w:t>
      </w:r>
      <w:r w:rsidRPr="005234D1">
        <w:rPr>
          <w:rStyle w:val="Char6"/>
          <w:rFonts w:hint="cs"/>
          <w:rtl/>
        </w:rPr>
        <w:t>آوردن چهار</w:t>
      </w:r>
      <w:r w:rsidR="007668EA">
        <w:rPr>
          <w:rStyle w:val="Char6"/>
          <w:rFonts w:hint="cs"/>
          <w:rtl/>
        </w:rPr>
        <w:t xml:space="preserve"> </w:t>
      </w:r>
      <w:r w:rsidRPr="005234D1">
        <w:rPr>
          <w:rStyle w:val="Char6"/>
          <w:rFonts w:hint="cs"/>
          <w:rtl/>
        </w:rPr>
        <w:t>گواه مکلف گردد، و اگر نه بر او حد قذف وارد گردد، زیرا عمل زنا در خلوت و تنهایی انجام می‌گیرد، شوهر می‌داند که در خانه‌اش چه گذشته است، و علایمی پیش او قایم می‌گردد که دیگران به آن‌ها، پی نمی‌برند، ممکن نیست شوهر مانند سایر مردم قرار گرفته مورد ضرب حد بشود؛ زیرا او شرعاً و عقلاً مأموریت دارد که ناموس زیر پوشش خود را از ننگ و عار، حفظ کند، طبعاً غیرت دارد از این که کسی بر آنچه در عصمت اوست، مزاحم باشد، شوهر سزاوار است که شک و گمان را برطرف سازد، و به وسیله او شرمگاه زن محفوظ قرار گیرد، پس اگر شوهر در مؤاخذه‌</w:t>
      </w:r>
      <w:r w:rsidR="007668EA">
        <w:rPr>
          <w:rStyle w:val="Char6"/>
          <w:rFonts w:hint="cs"/>
          <w:rtl/>
        </w:rPr>
        <w:t xml:space="preserve"> </w:t>
      </w:r>
      <w:r w:rsidRPr="005234D1">
        <w:rPr>
          <w:rStyle w:val="Char6"/>
          <w:rFonts w:hint="cs"/>
          <w:rtl/>
        </w:rPr>
        <w:t>کردن زن بر کاری، مانند بقیه مردم قرار بگیرد، امان برچیده می‌شود، مصلحت به فساد تبدیل می‌گردد.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گاهی آن حضرت </w:t>
      </w:r>
      <w:r w:rsidR="00C96097" w:rsidRPr="00C96097">
        <w:rPr>
          <w:rFonts w:cs="CTraditional Arabic" w:hint="cs"/>
          <w:rtl/>
          <w:lang w:bidi="fa-IR"/>
        </w:rPr>
        <w:t>ج</w:t>
      </w:r>
      <w:r w:rsidRPr="005234D1">
        <w:rPr>
          <w:rStyle w:val="Char6"/>
          <w:rFonts w:hint="cs"/>
          <w:rtl/>
        </w:rPr>
        <w:t xml:space="preserve"> با وقوع چنین واقعه‌ای، متردد می‌شد و نمی‌توانست با توجه به این معارضات، قضاوت کند، و گاهی دیگر از قواعد کلی نازل شده، حکم آن را استنباط </w:t>
      </w:r>
      <w:r w:rsidRPr="007668EA">
        <w:rPr>
          <w:rStyle w:val="Char6"/>
          <w:rFonts w:hint="cs"/>
          <w:rtl/>
        </w:rPr>
        <w:t>فرمود و می‌گفت</w:t>
      </w:r>
      <w:r w:rsidRPr="005234D1">
        <w:rPr>
          <w:rStyle w:val="Char6"/>
          <w:rFonts w:hint="cs"/>
          <w:rtl/>
        </w:rPr>
        <w:t xml:space="preserve">: </w:t>
      </w:r>
      <w:r w:rsidRPr="007668EA">
        <w:rPr>
          <w:rStyle w:val="Chare"/>
          <w:rFonts w:hint="cs"/>
          <w:rtl/>
        </w:rPr>
        <w:t>«</w:t>
      </w:r>
      <w:r w:rsidRPr="007668EA">
        <w:rPr>
          <w:rStyle w:val="Char5"/>
          <w:rFonts w:hint="cs"/>
          <w:rtl/>
        </w:rPr>
        <w:t>البينة أو حداً في ظهرك..</w:t>
      </w:r>
      <w:r w:rsidRPr="007668EA">
        <w:rPr>
          <w:rStyle w:val="Chare"/>
          <w:rFonts w:hint="cs"/>
          <w:rtl/>
        </w:rPr>
        <w:t>»</w:t>
      </w:r>
      <w:r w:rsidRPr="005234D1">
        <w:rPr>
          <w:rStyle w:val="Char6"/>
          <w:rFonts w:hint="cs"/>
          <w:rtl/>
        </w:rPr>
        <w:t xml:space="preserve"> تا جایی که شخص گوینده که می‌گوید: قسم به ذاتی که تو را به حق مبعوث فرموده که من راستگویم، و خداوند چنین چیزی که پشت مرا از حد تبرئه بکند نازل خواهد فرمود، خداوند آیه لعان را نازل فرمود.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اصل لعان عبارت از چند قسم مؤکد است که شوهر را از حد قذف تبرئه می‌کند، ملوث‌ بودن زن را ثابت نموده او را به حبس می‌رساند و تحت فشارش قرار می‌دهد، پس اگر شوهر از قسم</w:t>
      </w:r>
      <w:r w:rsidR="007668EA">
        <w:rPr>
          <w:rStyle w:val="Char6"/>
          <w:rFonts w:hint="cs"/>
          <w:rtl/>
        </w:rPr>
        <w:t xml:space="preserve"> </w:t>
      </w:r>
      <w:r w:rsidRPr="005234D1">
        <w:rPr>
          <w:rStyle w:val="Char6"/>
          <w:rFonts w:hint="cs"/>
          <w:rtl/>
        </w:rPr>
        <w:t>‌خوردن انکار ورزد، به او حد قذف زده می‌شود، و نیز چند قسم مؤکد از طرف زن هستند که او را تبرئه می‌کنند، پس اگر زن از قسم‌</w:t>
      </w:r>
      <w:r w:rsidR="007668EA">
        <w:rPr>
          <w:rStyle w:val="Char6"/>
          <w:rFonts w:hint="cs"/>
          <w:rtl/>
        </w:rPr>
        <w:t xml:space="preserve"> </w:t>
      </w:r>
      <w:r w:rsidRPr="005234D1">
        <w:rPr>
          <w:rStyle w:val="Char6"/>
          <w:rFonts w:hint="cs"/>
          <w:rtl/>
        </w:rPr>
        <w:t>خوردن انکار نماید حد زنا بر او اجرا می‌گردد.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خلاصه این که در جایی که گواه و شاهد نباشد، و معامله هم</w:t>
      </w:r>
      <w:r w:rsidR="007668EA">
        <w:rPr>
          <w:rStyle w:val="Char6"/>
          <w:rFonts w:hint="eastAsia"/>
          <w:rtl/>
        </w:rPr>
        <w:t>‌</w:t>
      </w:r>
      <w:r w:rsidRPr="005234D1">
        <w:rPr>
          <w:rStyle w:val="Char6"/>
          <w:rFonts w:hint="cs"/>
          <w:rtl/>
        </w:rPr>
        <w:t>چنین نیست که فرو</w:t>
      </w:r>
      <w:r w:rsidR="007668EA">
        <w:rPr>
          <w:rStyle w:val="Char6"/>
          <w:rFonts w:hint="cs"/>
          <w:rtl/>
        </w:rPr>
        <w:t xml:space="preserve"> </w:t>
      </w:r>
      <w:r w:rsidRPr="005234D1">
        <w:rPr>
          <w:rStyle w:val="Char6"/>
          <w:rFonts w:hint="cs"/>
          <w:rtl/>
        </w:rPr>
        <w:t>گذاشت بشود و ناشنیده قرار داده شود، بهترین راهش همین است که قسم‌های مؤکدی به موقع اجرا درآیند، سنت بر این جریان دارد که زن آن را یاد نماید تا هدف از خوردن قسم متحقق گردد، و این روش هم از قدیم الأیام جاری است که زن به پیش این شوهر گاهی بازگشت نکند، زیرا زن و شوهر بعد از درگیری باهم داشتند، کینه و بغض در دل‌هایشان جای گرفت و شوهر زن را در جامعه، بدنام و رسوا کرد، نمی‌توانند باهم توافق داشته باشند، و باهم دوستی و الفت برقرار نمایند، حالانکه نکاح به خاطر مصالحی که بر دوستی و موافقت مبتنی می‌باشد، مشروع گردیده است، و نیز این زجر و توبیخی است برای هر دو تا بر چنین معامله اقدام ننمایند.</w:t>
      </w:r>
    </w:p>
    <w:p w:rsidR="00BA4315" w:rsidRPr="00773B0D" w:rsidRDefault="00BA4315" w:rsidP="008A386C">
      <w:pPr>
        <w:pStyle w:val="a3"/>
        <w:rPr>
          <w:rtl/>
        </w:rPr>
      </w:pPr>
      <w:bookmarkStart w:id="1427" w:name="_Toc272589832"/>
      <w:bookmarkStart w:id="1428" w:name="_Toc435447816"/>
      <w:r w:rsidRPr="00773B0D">
        <w:rPr>
          <w:rFonts w:hint="cs"/>
          <w:rtl/>
        </w:rPr>
        <w:t>عدت</w:t>
      </w:r>
      <w:bookmarkEnd w:id="1427"/>
      <w:bookmarkEnd w:id="1428"/>
    </w:p>
    <w:p w:rsidR="00BA4315" w:rsidRPr="00773B0D" w:rsidRDefault="00BA4315" w:rsidP="008A386C">
      <w:pPr>
        <w:pStyle w:val="a5"/>
        <w:rPr>
          <w:rtl/>
        </w:rPr>
      </w:pPr>
      <w:bookmarkStart w:id="1429" w:name="_Toc272589833"/>
      <w:bookmarkStart w:id="1430" w:name="_Toc435447817"/>
      <w:r w:rsidRPr="00773B0D">
        <w:rPr>
          <w:rFonts w:hint="cs"/>
          <w:rtl/>
        </w:rPr>
        <w:t>حکمت در تقرر عدت:</w:t>
      </w:r>
      <w:bookmarkEnd w:id="1429"/>
      <w:bookmarkEnd w:id="143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خداوند می‌فرماید: </w:t>
      </w:r>
      <w:r w:rsidR="00DF4FF7" w:rsidRPr="00DF4FF7">
        <w:rPr>
          <w:rFonts w:cs="Traditional Arabic"/>
          <w:sz w:val="32"/>
          <w:rtl/>
          <w:lang w:bidi="fa-IR"/>
        </w:rPr>
        <w:t>﴿</w:t>
      </w:r>
      <w:r w:rsidR="00DF4FF7" w:rsidRPr="00DF4FF7">
        <w:rPr>
          <w:rStyle w:val="Charc"/>
          <w:rtl/>
        </w:rPr>
        <w:t>وَ</w:t>
      </w:r>
      <w:r w:rsidR="00DF4FF7" w:rsidRPr="00DF4FF7">
        <w:rPr>
          <w:rStyle w:val="Charc"/>
          <w:rFonts w:hint="cs"/>
          <w:rtl/>
        </w:rPr>
        <w:t>ٱ</w:t>
      </w:r>
      <w:r w:rsidR="00DF4FF7" w:rsidRPr="00DF4FF7">
        <w:rPr>
          <w:rStyle w:val="Charc"/>
          <w:rFonts w:hint="eastAsia"/>
          <w:rtl/>
        </w:rPr>
        <w:t>لۡمُطَلَّقَٰتُ</w:t>
      </w:r>
      <w:r w:rsidR="00DF4FF7" w:rsidRPr="00DF4FF7">
        <w:rPr>
          <w:rStyle w:val="Charc"/>
          <w:rtl/>
        </w:rPr>
        <w:t xml:space="preserve"> يَتَرَبَّصۡنَ بِأَنفُسِهِنَّ ثَلَٰثَةَ قُرُوٓءٖۚ وَلَا يَحِلُّ لَهُنَّ أَن يَكۡتُمۡنَ مَا خَلَقَ </w:t>
      </w:r>
      <w:r w:rsidR="00DF4FF7" w:rsidRPr="00DF4FF7">
        <w:rPr>
          <w:rStyle w:val="Charc"/>
          <w:rFonts w:hint="cs"/>
          <w:rtl/>
        </w:rPr>
        <w:t>ٱ</w:t>
      </w:r>
      <w:r w:rsidR="00DF4FF7" w:rsidRPr="00DF4FF7">
        <w:rPr>
          <w:rStyle w:val="Charc"/>
          <w:rFonts w:hint="eastAsia"/>
          <w:rtl/>
        </w:rPr>
        <w:t>للَّهُ</w:t>
      </w:r>
      <w:r w:rsidR="00DF4FF7" w:rsidRPr="00DF4FF7">
        <w:rPr>
          <w:rStyle w:val="Charc"/>
          <w:rtl/>
        </w:rPr>
        <w:t xml:space="preserve"> فِيٓ أَرۡحَامِهِنَّ إِن كُنَّ يُؤۡمِنَّ بِ</w:t>
      </w:r>
      <w:r w:rsidR="00DF4FF7" w:rsidRPr="00DF4FF7">
        <w:rPr>
          <w:rStyle w:val="Charc"/>
          <w:rFonts w:hint="cs"/>
          <w:rtl/>
        </w:rPr>
        <w:t>ٱ</w:t>
      </w:r>
      <w:r w:rsidR="00DF4FF7" w:rsidRPr="00DF4FF7">
        <w:rPr>
          <w:rStyle w:val="Charc"/>
          <w:rFonts w:hint="eastAsia"/>
          <w:rtl/>
        </w:rPr>
        <w:t>للَّهِ</w:t>
      </w:r>
      <w:r w:rsidR="00DF4FF7" w:rsidRPr="00DF4FF7">
        <w:rPr>
          <w:rStyle w:val="Charc"/>
          <w:rtl/>
        </w:rPr>
        <w:t xml:space="preserve"> وَ</w:t>
      </w:r>
      <w:r w:rsidR="00DF4FF7" w:rsidRPr="00DF4FF7">
        <w:rPr>
          <w:rStyle w:val="Charc"/>
          <w:rFonts w:hint="cs"/>
          <w:rtl/>
        </w:rPr>
        <w:t>ٱ</w:t>
      </w:r>
      <w:r w:rsidR="00DF4FF7" w:rsidRPr="00DF4FF7">
        <w:rPr>
          <w:rStyle w:val="Charc"/>
          <w:rFonts w:hint="eastAsia"/>
          <w:rtl/>
        </w:rPr>
        <w:t>لۡيَوۡمِ</w:t>
      </w:r>
      <w:r w:rsidR="00DF4FF7" w:rsidRPr="00DF4FF7">
        <w:rPr>
          <w:rStyle w:val="Charc"/>
          <w:rtl/>
        </w:rPr>
        <w:t xml:space="preserve"> </w:t>
      </w:r>
      <w:r w:rsidR="00DF4FF7" w:rsidRPr="00DF4FF7">
        <w:rPr>
          <w:rStyle w:val="Charc"/>
          <w:rFonts w:hint="cs"/>
          <w:rtl/>
        </w:rPr>
        <w:t>ٱ</w:t>
      </w:r>
      <w:r w:rsidR="00DF4FF7" w:rsidRPr="00DF4FF7">
        <w:rPr>
          <w:rStyle w:val="Charc"/>
          <w:rFonts w:hint="eastAsia"/>
          <w:rtl/>
        </w:rPr>
        <w:t>لۡأٓخِرِۚ</w:t>
      </w:r>
      <w:r w:rsidR="00DF4FF7" w:rsidRPr="00DF4FF7">
        <w:rPr>
          <w:rStyle w:val="Charc"/>
          <w:rtl/>
        </w:rPr>
        <w:t xml:space="preserve"> وَبُعُولَتُهُنَّ أَحَقُّ بِرَدِّهِنَّ فِي ذَٰلِكَ إِنۡ أَرَ</w:t>
      </w:r>
      <w:r w:rsidR="00DF4FF7" w:rsidRPr="00DF4FF7">
        <w:rPr>
          <w:rStyle w:val="Charc"/>
          <w:rFonts w:hint="eastAsia"/>
          <w:rtl/>
        </w:rPr>
        <w:t>ادُوٓاْ</w:t>
      </w:r>
      <w:r w:rsidR="00DF4FF7" w:rsidRPr="00DF4FF7">
        <w:rPr>
          <w:rStyle w:val="Charc"/>
          <w:rtl/>
        </w:rPr>
        <w:t xml:space="preserve"> إِصۡلَٰحٗاۚ وَلَهُنَّ مِثۡلُ </w:t>
      </w:r>
      <w:r w:rsidR="00DF4FF7" w:rsidRPr="00DF4FF7">
        <w:rPr>
          <w:rStyle w:val="Charc"/>
          <w:rFonts w:hint="cs"/>
          <w:rtl/>
        </w:rPr>
        <w:t>ٱ</w:t>
      </w:r>
      <w:r w:rsidR="00DF4FF7" w:rsidRPr="00DF4FF7">
        <w:rPr>
          <w:rStyle w:val="Charc"/>
          <w:rFonts w:hint="eastAsia"/>
          <w:rtl/>
        </w:rPr>
        <w:t>لَّذِي</w:t>
      </w:r>
      <w:r w:rsidR="00DF4FF7" w:rsidRPr="00DF4FF7">
        <w:rPr>
          <w:rStyle w:val="Charc"/>
          <w:rtl/>
        </w:rPr>
        <w:t xml:space="preserve"> عَلَيۡهِنَّ بِ</w:t>
      </w:r>
      <w:r w:rsidR="00DF4FF7" w:rsidRPr="00DF4FF7">
        <w:rPr>
          <w:rStyle w:val="Charc"/>
          <w:rFonts w:hint="cs"/>
          <w:rtl/>
        </w:rPr>
        <w:t>ٱ</w:t>
      </w:r>
      <w:r w:rsidR="00DF4FF7" w:rsidRPr="00DF4FF7">
        <w:rPr>
          <w:rStyle w:val="Charc"/>
          <w:rFonts w:hint="eastAsia"/>
          <w:rtl/>
        </w:rPr>
        <w:t>لۡمَعۡرُوفِۚ</w:t>
      </w:r>
      <w:r w:rsidR="00DF4FF7" w:rsidRPr="00DF4FF7">
        <w:rPr>
          <w:rStyle w:val="Charc"/>
          <w:rtl/>
        </w:rPr>
        <w:t xml:space="preserve"> وَلِلرِّجَالِ عَلَيۡهِنَّ دَرَجَةٞۗ وَ</w:t>
      </w:r>
      <w:r w:rsidR="00DF4FF7" w:rsidRPr="00DF4FF7">
        <w:rPr>
          <w:rStyle w:val="Charc"/>
          <w:rFonts w:hint="cs"/>
          <w:rtl/>
        </w:rPr>
        <w:t>ٱ</w:t>
      </w:r>
      <w:r w:rsidR="00DF4FF7" w:rsidRPr="00DF4FF7">
        <w:rPr>
          <w:rStyle w:val="Charc"/>
          <w:rFonts w:hint="eastAsia"/>
          <w:rtl/>
        </w:rPr>
        <w:t>للَّهُ</w:t>
      </w:r>
      <w:r w:rsidR="00DF4FF7" w:rsidRPr="00DF4FF7">
        <w:rPr>
          <w:rStyle w:val="Charc"/>
          <w:rtl/>
        </w:rPr>
        <w:t xml:space="preserve"> عَزِيزٌ حَكِيمٌ</w:t>
      </w:r>
      <w:r w:rsidR="00DF4FF7" w:rsidRPr="00DF4FF7">
        <w:rPr>
          <w:rFonts w:cs="KFGQPC Uthmanic Script HAFS"/>
          <w:sz w:val="32"/>
          <w:rtl/>
          <w:lang w:bidi="fa-IR"/>
        </w:rPr>
        <w:t>٢٢٨</w:t>
      </w:r>
      <w:r w:rsidR="00DF4FF7" w:rsidRPr="00DF4FF7">
        <w:rPr>
          <w:rFonts w:cs="Traditional Arabic" w:hint="cs"/>
          <w:sz w:val="32"/>
          <w:rtl/>
          <w:lang w:bidi="fa-IR"/>
        </w:rPr>
        <w:t>﴾</w:t>
      </w:r>
      <w:r w:rsidR="00DF4FF7">
        <w:rPr>
          <w:rFonts w:cs="Traditional Arabic" w:hint="cs"/>
          <w:sz w:val="32"/>
          <w:rtl/>
          <w:lang w:bidi="fa-IR"/>
        </w:rPr>
        <w:t xml:space="preserve"> </w:t>
      </w:r>
      <w:r w:rsidR="00DF4FF7" w:rsidRPr="00DF4FF7">
        <w:rPr>
          <w:rStyle w:val="Char8"/>
          <w:rtl/>
        </w:rPr>
        <w:t>[البقرة: 228]</w:t>
      </w:r>
      <w:r w:rsidR="00DF4FF7">
        <w:rPr>
          <w:rFonts w:cs="IRNazli" w:hint="cs"/>
          <w:szCs w:val="24"/>
          <w:rtl/>
          <w:lang w:bidi="fa-IR"/>
        </w:rPr>
        <w:t xml:space="preserve">. </w:t>
      </w:r>
      <w:r w:rsidRPr="00773B0D">
        <w:rPr>
          <w:rFonts w:cs="Traditional Arabic" w:hint="cs"/>
          <w:rtl/>
          <w:lang w:bidi="fa-IR"/>
        </w:rPr>
        <w:t>«</w:t>
      </w:r>
      <w:r w:rsidRPr="00DF4FF7">
        <w:rPr>
          <w:rStyle w:val="Char9"/>
          <w:rtl/>
        </w:rPr>
        <w:t>و زنان طلاق داده شده با</w:t>
      </w:r>
      <w:r w:rsidR="00F3025C" w:rsidRPr="00DF4FF7">
        <w:rPr>
          <w:rStyle w:val="Char9"/>
          <w:rtl/>
        </w:rPr>
        <w:t>ی</w:t>
      </w:r>
      <w:r w:rsidRPr="00DF4FF7">
        <w:rPr>
          <w:rStyle w:val="Char9"/>
          <w:rtl/>
        </w:rPr>
        <w:t>د خودشان را تا سه ح</w:t>
      </w:r>
      <w:r w:rsidR="00F3025C" w:rsidRPr="00DF4FF7">
        <w:rPr>
          <w:rStyle w:val="Char9"/>
          <w:rtl/>
        </w:rPr>
        <w:t>ی</w:t>
      </w:r>
      <w:r w:rsidRPr="00DF4FF7">
        <w:rPr>
          <w:rStyle w:val="Char9"/>
          <w:rtl/>
        </w:rPr>
        <w:t>ض [</w:t>
      </w:r>
      <w:r w:rsidR="00F3025C" w:rsidRPr="00DF4FF7">
        <w:rPr>
          <w:rStyle w:val="Char9"/>
          <w:rtl/>
        </w:rPr>
        <w:t>ی</w:t>
      </w:r>
      <w:r w:rsidRPr="00DF4FF7">
        <w:rPr>
          <w:rStyle w:val="Char9"/>
          <w:rtl/>
        </w:rPr>
        <w:t>ا پا</w:t>
      </w:r>
      <w:r w:rsidR="00F3025C" w:rsidRPr="00DF4FF7">
        <w:rPr>
          <w:rStyle w:val="Char9"/>
          <w:rtl/>
        </w:rPr>
        <w:t>ک</w:t>
      </w:r>
      <w:r w:rsidRPr="00DF4FF7">
        <w:rPr>
          <w:rStyle w:val="Char9"/>
          <w:rtl/>
        </w:rPr>
        <w:t>ى‏] چشم به راه دارند و اگر به خدا و روز بازپس</w:t>
      </w:r>
      <w:r w:rsidR="00F3025C" w:rsidRPr="00DF4FF7">
        <w:rPr>
          <w:rStyle w:val="Char9"/>
          <w:rtl/>
        </w:rPr>
        <w:t>ی</w:t>
      </w:r>
      <w:r w:rsidRPr="00DF4FF7">
        <w:rPr>
          <w:rStyle w:val="Char9"/>
          <w:rtl/>
        </w:rPr>
        <w:t>ن ا</w:t>
      </w:r>
      <w:r w:rsidR="00F3025C" w:rsidRPr="00DF4FF7">
        <w:rPr>
          <w:rStyle w:val="Char9"/>
          <w:rtl/>
        </w:rPr>
        <w:t>ی</w:t>
      </w:r>
      <w:r w:rsidRPr="00DF4FF7">
        <w:rPr>
          <w:rStyle w:val="Char9"/>
          <w:rtl/>
        </w:rPr>
        <w:t>مان دارند، نهان داشتن آنچه خداوند در رحمها</w:t>
      </w:r>
      <w:r w:rsidR="00F3025C" w:rsidRPr="00DF4FF7">
        <w:rPr>
          <w:rStyle w:val="Char9"/>
          <w:rtl/>
        </w:rPr>
        <w:t>ی</w:t>
      </w:r>
      <w:r w:rsidR="00DF4FF7">
        <w:rPr>
          <w:rStyle w:val="Char9"/>
          <w:rFonts w:hint="cs"/>
          <w:rtl/>
        </w:rPr>
        <w:t>‌</w:t>
      </w:r>
      <w:r w:rsidRPr="00DF4FF7">
        <w:rPr>
          <w:rStyle w:val="Char9"/>
          <w:rtl/>
        </w:rPr>
        <w:t>شان آفر</w:t>
      </w:r>
      <w:r w:rsidR="00F3025C" w:rsidRPr="00DF4FF7">
        <w:rPr>
          <w:rStyle w:val="Char9"/>
          <w:rtl/>
        </w:rPr>
        <w:t>ی</w:t>
      </w:r>
      <w:r w:rsidRPr="00DF4FF7">
        <w:rPr>
          <w:rStyle w:val="Char9"/>
          <w:rtl/>
        </w:rPr>
        <w:t>ده است، براى آنها روا ن</w:t>
      </w:r>
      <w:r w:rsidR="00F3025C" w:rsidRPr="00DF4FF7">
        <w:rPr>
          <w:rStyle w:val="Char9"/>
          <w:rtl/>
        </w:rPr>
        <w:t>ی</w:t>
      </w:r>
      <w:r w:rsidRPr="00DF4FF7">
        <w:rPr>
          <w:rStyle w:val="Char9"/>
          <w:rtl/>
        </w:rPr>
        <w:t>ست. شوهران</w:t>
      </w:r>
      <w:r w:rsidR="00DF4FF7">
        <w:rPr>
          <w:rStyle w:val="Char9"/>
          <w:rFonts w:hint="cs"/>
          <w:rtl/>
        </w:rPr>
        <w:t>‌</w:t>
      </w:r>
      <w:r w:rsidRPr="00DF4FF7">
        <w:rPr>
          <w:rStyle w:val="Char9"/>
          <w:rtl/>
        </w:rPr>
        <w:t>شان- اگر خواهان آشتى هستند- در ا</w:t>
      </w:r>
      <w:r w:rsidR="00F3025C" w:rsidRPr="00DF4FF7">
        <w:rPr>
          <w:rStyle w:val="Char9"/>
          <w:rtl/>
        </w:rPr>
        <w:t>ی</w:t>
      </w:r>
      <w:r w:rsidRPr="00DF4FF7">
        <w:rPr>
          <w:rStyle w:val="Char9"/>
          <w:rtl/>
        </w:rPr>
        <w:t>ن [مدت‏] به باز</w:t>
      </w:r>
      <w:r w:rsidR="00DF4FF7">
        <w:rPr>
          <w:rStyle w:val="Char9"/>
          <w:rFonts w:hint="cs"/>
          <w:rtl/>
        </w:rPr>
        <w:t xml:space="preserve"> </w:t>
      </w:r>
      <w:r w:rsidRPr="00DF4FF7">
        <w:rPr>
          <w:rStyle w:val="Char9"/>
          <w:rtl/>
        </w:rPr>
        <w:t>گرداندن</w:t>
      </w:r>
      <w:r w:rsidR="00DF4FF7">
        <w:rPr>
          <w:rStyle w:val="Char9"/>
          <w:rFonts w:hint="cs"/>
          <w:rtl/>
        </w:rPr>
        <w:t>‌</w:t>
      </w:r>
      <w:r w:rsidRPr="00DF4FF7">
        <w:rPr>
          <w:rStyle w:val="Char9"/>
          <w:rtl/>
        </w:rPr>
        <w:t>شان [به ن</w:t>
      </w:r>
      <w:r w:rsidR="00F3025C" w:rsidRPr="00DF4FF7">
        <w:rPr>
          <w:rStyle w:val="Char9"/>
          <w:rtl/>
        </w:rPr>
        <w:t>ک</w:t>
      </w:r>
      <w:r w:rsidRPr="00DF4FF7">
        <w:rPr>
          <w:rStyle w:val="Char9"/>
          <w:rtl/>
        </w:rPr>
        <w:t>اح خود] سزاوارترند و زنان از هم</w:t>
      </w:r>
      <w:r w:rsidR="00DF4FF7">
        <w:rPr>
          <w:rStyle w:val="Char9"/>
          <w:rFonts w:hint="cs"/>
          <w:rtl/>
        </w:rPr>
        <w:t>‌</w:t>
      </w:r>
      <w:r w:rsidRPr="00DF4FF7">
        <w:rPr>
          <w:rStyle w:val="Char9"/>
          <w:rtl/>
        </w:rPr>
        <w:t xml:space="preserve">چون حقى </w:t>
      </w:r>
      <w:r w:rsidR="00F3025C" w:rsidRPr="00DF4FF7">
        <w:rPr>
          <w:rStyle w:val="Char9"/>
          <w:rtl/>
        </w:rPr>
        <w:t>ک</w:t>
      </w:r>
      <w:r w:rsidRPr="00DF4FF7">
        <w:rPr>
          <w:rStyle w:val="Char9"/>
          <w:rtl/>
        </w:rPr>
        <w:t>ه [شوهران‏] به طور شا</w:t>
      </w:r>
      <w:r w:rsidR="00F3025C" w:rsidRPr="00DF4FF7">
        <w:rPr>
          <w:rStyle w:val="Char9"/>
          <w:rtl/>
        </w:rPr>
        <w:t>ی</w:t>
      </w:r>
      <w:r w:rsidRPr="00DF4FF7">
        <w:rPr>
          <w:rStyle w:val="Char9"/>
          <w:rtl/>
        </w:rPr>
        <w:t>سته بر آنان دارند، بر خور دارند و مردان بر آنان [به مرتبتى‏] برترى دارند و خداوند پ</w:t>
      </w:r>
      <w:r w:rsidR="00F3025C" w:rsidRPr="00DF4FF7">
        <w:rPr>
          <w:rStyle w:val="Char9"/>
          <w:rtl/>
        </w:rPr>
        <w:t>ی</w:t>
      </w:r>
      <w:r w:rsidRPr="00DF4FF7">
        <w:rPr>
          <w:rStyle w:val="Char9"/>
          <w:rtl/>
        </w:rPr>
        <w:t>روزمند فرزانه است</w:t>
      </w:r>
      <w:r w:rsidRPr="00773B0D">
        <w:rPr>
          <w:rFonts w:cs="Traditional Arabic" w:hint="cs"/>
          <w:rtl/>
        </w:rPr>
        <w:t>»</w:t>
      </w:r>
      <w:r w:rsidR="00DF4FF7" w:rsidRPr="00DF4FF7">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عدت از مسایل مشهور و مسلم زمان جاهلیت است، و حاظر نبودند آن را گاهی ترک نمایند، و در آن مصالح زیادی وجود دارد:</w:t>
      </w:r>
    </w:p>
    <w:p w:rsidR="00BA4315" w:rsidRPr="005234D1" w:rsidRDefault="00BA4315" w:rsidP="008A386C">
      <w:pPr>
        <w:autoSpaceDE w:val="0"/>
        <w:autoSpaceDN w:val="0"/>
        <w:adjustRightInd w:val="0"/>
        <w:ind w:firstLine="284"/>
        <w:jc w:val="lowKashida"/>
        <w:rPr>
          <w:rStyle w:val="Char6"/>
          <w:rtl/>
        </w:rPr>
      </w:pPr>
      <w:r w:rsidRPr="00A46380">
        <w:rPr>
          <w:rStyle w:val="Char7"/>
          <w:rFonts w:hint="cs"/>
          <w:rtl/>
        </w:rPr>
        <w:t>از آن</w:t>
      </w:r>
      <w:r w:rsidR="00DF4FF7" w:rsidRPr="00A46380">
        <w:rPr>
          <w:rStyle w:val="Char7"/>
          <w:rFonts w:hint="cs"/>
          <w:rtl/>
        </w:rPr>
        <w:t xml:space="preserve"> </w:t>
      </w:r>
      <w:r w:rsidRPr="00A46380">
        <w:rPr>
          <w:rStyle w:val="Char7"/>
          <w:rFonts w:hint="cs"/>
          <w:rtl/>
        </w:rPr>
        <w:t>جمله است</w:t>
      </w:r>
      <w:r w:rsidRPr="005234D1">
        <w:rPr>
          <w:rStyle w:val="Char6"/>
          <w:rFonts w:hint="cs"/>
          <w:rtl/>
        </w:rPr>
        <w:t>: شناخت براءت رحم زن از آب شوهر، تا نسب‌ها باهم آمیخته نشوند، زیرا نسب، یکی از آن چیزهایی است که به آن درگیری پیش می‌آید، و عاقلان خواهان آن هستند، و این از ویژگی‌های نوع انسان است که به وسیله آن از بقیه حیوانات ممتاز می‌باشد، و در باب استبراء، مصلحت ملحوظ شده، همین است.</w:t>
      </w:r>
    </w:p>
    <w:p w:rsidR="00BA4315" w:rsidRPr="005234D1" w:rsidRDefault="00BA4315" w:rsidP="008A386C">
      <w:pPr>
        <w:autoSpaceDE w:val="0"/>
        <w:autoSpaceDN w:val="0"/>
        <w:adjustRightInd w:val="0"/>
        <w:ind w:firstLine="284"/>
        <w:jc w:val="lowKashida"/>
        <w:rPr>
          <w:rStyle w:val="Char6"/>
          <w:rtl/>
        </w:rPr>
      </w:pPr>
      <w:r w:rsidRPr="00A46380">
        <w:rPr>
          <w:rStyle w:val="Char7"/>
          <w:rFonts w:hint="cs"/>
          <w:rtl/>
        </w:rPr>
        <w:t>از آن</w:t>
      </w:r>
      <w:r w:rsidR="00DF4FF7" w:rsidRPr="00A46380">
        <w:rPr>
          <w:rStyle w:val="Char7"/>
          <w:rFonts w:hint="cs"/>
          <w:rtl/>
        </w:rPr>
        <w:t xml:space="preserve"> </w:t>
      </w:r>
      <w:r w:rsidRPr="00A46380">
        <w:rPr>
          <w:rStyle w:val="Char7"/>
          <w:rFonts w:hint="cs"/>
          <w:rtl/>
        </w:rPr>
        <w:t>جمله است</w:t>
      </w:r>
      <w:r w:rsidRPr="005234D1">
        <w:rPr>
          <w:rStyle w:val="Char6"/>
          <w:rFonts w:hint="cs"/>
          <w:rtl/>
        </w:rPr>
        <w:t>: اهمیت‌</w:t>
      </w:r>
      <w:r w:rsidR="00DF4FF7">
        <w:rPr>
          <w:rStyle w:val="Char6"/>
          <w:rFonts w:hint="cs"/>
          <w:rtl/>
        </w:rPr>
        <w:t xml:space="preserve"> </w:t>
      </w:r>
      <w:r w:rsidRPr="005234D1">
        <w:rPr>
          <w:rStyle w:val="Char6"/>
          <w:rFonts w:hint="cs"/>
          <w:rtl/>
        </w:rPr>
        <w:t>دادن به بزرگداشت امر نکاح؛ زیرا آن چنان امری است که بدون جمع</w:t>
      </w:r>
      <w:r w:rsidR="00DF4FF7">
        <w:rPr>
          <w:rStyle w:val="Char6"/>
          <w:rFonts w:hint="cs"/>
          <w:rtl/>
        </w:rPr>
        <w:t xml:space="preserve"> </w:t>
      </w:r>
      <w:r w:rsidRPr="005234D1">
        <w:rPr>
          <w:rStyle w:val="Char6"/>
          <w:rFonts w:hint="cs"/>
          <w:rtl/>
        </w:rPr>
        <w:t>‌شدن مردان، منظم نمی‌شود، و از هم پاشیده نمی‌شود، مگر پس از انتظار مدت طولانی، و اگر این نمی‌بود، آن یک ملعبه بچگانه‌ای قرار می‌گرفت که نظم می‌گیرد، سپس فوراً از هم می‌پاشد.</w:t>
      </w:r>
    </w:p>
    <w:p w:rsidR="00BA4315" w:rsidRPr="005234D1" w:rsidRDefault="00BA4315" w:rsidP="008A386C">
      <w:pPr>
        <w:autoSpaceDE w:val="0"/>
        <w:autoSpaceDN w:val="0"/>
        <w:adjustRightInd w:val="0"/>
        <w:ind w:firstLine="284"/>
        <w:jc w:val="lowKashida"/>
        <w:rPr>
          <w:rStyle w:val="Char6"/>
          <w:rtl/>
        </w:rPr>
      </w:pPr>
      <w:r w:rsidRPr="00A46380">
        <w:rPr>
          <w:rStyle w:val="Char7"/>
          <w:rFonts w:hint="cs"/>
          <w:rtl/>
        </w:rPr>
        <w:t>از آن</w:t>
      </w:r>
      <w:r w:rsidR="00DF4FF7" w:rsidRPr="00A46380">
        <w:rPr>
          <w:rStyle w:val="Char7"/>
          <w:rFonts w:hint="cs"/>
          <w:rtl/>
        </w:rPr>
        <w:t xml:space="preserve"> </w:t>
      </w:r>
      <w:r w:rsidRPr="00A46380">
        <w:rPr>
          <w:rStyle w:val="Char7"/>
          <w:rFonts w:hint="cs"/>
          <w:rtl/>
        </w:rPr>
        <w:t>جمله این</w:t>
      </w:r>
      <w:r w:rsidR="00DF4FF7" w:rsidRPr="00A46380">
        <w:rPr>
          <w:rStyle w:val="Char7"/>
          <w:rFonts w:hint="eastAsia"/>
          <w:rtl/>
        </w:rPr>
        <w:t>‌</w:t>
      </w:r>
      <w:r w:rsidRPr="00A46380">
        <w:rPr>
          <w:rStyle w:val="Char7"/>
          <w:rFonts w:hint="cs"/>
          <w:rtl/>
        </w:rPr>
        <w:t>که</w:t>
      </w:r>
      <w:r w:rsidRPr="005234D1">
        <w:rPr>
          <w:rStyle w:val="Char6"/>
          <w:rFonts w:hint="cs"/>
          <w:rtl/>
        </w:rPr>
        <w:t>: مصالح نکاح تکمیل نمی‌گردند، مگر وقتی که زن و مرد هردو خود را مؤظف قرار دهند که این عقد را ادامه بدهند، پس اگر حادثه‌ای اتفاق افتد که منجر به از هم پاشیدن این نظام باشد، بازهم چاره‌ای نیست از این که صورت ادامه فی الجمله تحقق یابد، به این شکل که زن تا مدتی انتظار بکشد که برای انتظارش اهمیت قایل باشد، و مشقت‌هایی را تحمل نماید.</w:t>
      </w:r>
    </w:p>
    <w:p w:rsidR="00BA4315" w:rsidRPr="00773B0D" w:rsidRDefault="00BA4315" w:rsidP="008A386C">
      <w:pPr>
        <w:pStyle w:val="a5"/>
        <w:rPr>
          <w:rtl/>
        </w:rPr>
      </w:pPr>
      <w:bookmarkStart w:id="1431" w:name="_Toc272589834"/>
      <w:bookmarkStart w:id="1432" w:name="_Toc435447818"/>
      <w:r w:rsidRPr="00773B0D">
        <w:rPr>
          <w:rFonts w:hint="cs"/>
          <w:rtl/>
        </w:rPr>
        <w:t>عدت مطلقه:</w:t>
      </w:r>
      <w:bookmarkEnd w:id="1431"/>
      <w:bookmarkEnd w:id="143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عدت زن مطلقه سه قرء است، بعضی گفته که: مراد از سه قرء سه طهر است و بعضی گفته که: مراد از آن، سه حیض است، پس در صورتی که مراد از آن طهر باشد، فلسفه‌اش این است که طهر محل رغبت است، همانطور که ذکر کردیم، پس تکرار آن </w:t>
      </w:r>
      <w:r w:rsidRPr="00DF4FF7">
        <w:rPr>
          <w:rStyle w:val="Char6"/>
          <w:rFonts w:hint="cs"/>
          <w:spacing w:val="-4"/>
          <w:rtl/>
        </w:rPr>
        <w:t xml:space="preserve">عدت لازم قرار گرفت تا که اندیشمندی بیندیشد، و همین است منظور قول رسول خدا </w:t>
      </w:r>
      <w:r w:rsidR="00C96097" w:rsidRPr="00DF4FF7">
        <w:rPr>
          <w:rFonts w:cs="CTraditional Arabic" w:hint="cs"/>
          <w:spacing w:val="-4"/>
          <w:rtl/>
          <w:lang w:bidi="fa-IR"/>
        </w:rPr>
        <w:t>ج</w:t>
      </w:r>
      <w:r w:rsidRPr="005234D1">
        <w:rPr>
          <w:rStyle w:val="Char6"/>
          <w:rFonts w:hint="cs"/>
          <w:rtl/>
        </w:rPr>
        <w:t xml:space="preserve"> که فرمود: </w:t>
      </w:r>
      <w:r w:rsidRPr="00DF4FF7">
        <w:rPr>
          <w:rStyle w:val="Chare"/>
          <w:rFonts w:hint="cs"/>
          <w:rtl/>
        </w:rPr>
        <w:t>«</w:t>
      </w:r>
      <w:r w:rsidRPr="00DF4FF7">
        <w:rPr>
          <w:rStyle w:val="Char5"/>
          <w:rFonts w:hint="eastAsia"/>
          <w:rtl/>
        </w:rPr>
        <w:t>فَتِلْكَ</w:t>
      </w:r>
      <w:r w:rsidRPr="00DF4FF7">
        <w:rPr>
          <w:rStyle w:val="Char5"/>
          <w:rtl/>
        </w:rPr>
        <w:t xml:space="preserve"> </w:t>
      </w:r>
      <w:r w:rsidRPr="00DF4FF7">
        <w:rPr>
          <w:rStyle w:val="Char5"/>
          <w:rFonts w:hint="eastAsia"/>
          <w:rtl/>
        </w:rPr>
        <w:t>الْعِدَّةُ</w:t>
      </w:r>
      <w:r w:rsidRPr="00DF4FF7">
        <w:rPr>
          <w:rStyle w:val="Char5"/>
          <w:rtl/>
        </w:rPr>
        <w:t xml:space="preserve"> </w:t>
      </w:r>
      <w:r w:rsidRPr="00DF4FF7">
        <w:rPr>
          <w:rStyle w:val="Char5"/>
          <w:rFonts w:hint="eastAsia"/>
          <w:rtl/>
        </w:rPr>
        <w:t>الَّتِى</w:t>
      </w:r>
      <w:r w:rsidRPr="00DF4FF7">
        <w:rPr>
          <w:rStyle w:val="Char5"/>
          <w:rtl/>
        </w:rPr>
        <w:t xml:space="preserve"> </w:t>
      </w:r>
      <w:r w:rsidRPr="00DF4FF7">
        <w:rPr>
          <w:rStyle w:val="Char5"/>
          <w:rFonts w:hint="eastAsia"/>
          <w:rtl/>
        </w:rPr>
        <w:t>أَمَرَ</w:t>
      </w:r>
      <w:r w:rsidRPr="00DF4FF7">
        <w:rPr>
          <w:rStyle w:val="Char5"/>
          <w:rtl/>
        </w:rPr>
        <w:t xml:space="preserve"> </w:t>
      </w:r>
      <w:r w:rsidRPr="00DF4FF7">
        <w:rPr>
          <w:rStyle w:val="Char5"/>
          <w:rFonts w:hint="eastAsia"/>
          <w:rtl/>
        </w:rPr>
        <w:t>اللَّهُ</w:t>
      </w:r>
      <w:r w:rsidRPr="00DF4FF7">
        <w:rPr>
          <w:rStyle w:val="Char5"/>
          <w:rFonts w:hint="cs"/>
          <w:rtl/>
        </w:rPr>
        <w:t xml:space="preserve"> بالطلاق فيها</w:t>
      </w:r>
      <w:r w:rsidRPr="00DF4FF7">
        <w:rPr>
          <w:rStyle w:val="Chare"/>
          <w:rFonts w:hint="cs"/>
          <w:rtl/>
        </w:rPr>
        <w:t>»</w:t>
      </w:r>
      <w:r w:rsidRPr="005234D1">
        <w:rPr>
          <w:rStyle w:val="Char6"/>
          <w:rFonts w:hint="cs"/>
          <w:rtl/>
        </w:rPr>
        <w:t xml:space="preserve"> و اگر مراد از آن حیض باشد، پس حیض در شناخت عدم حمل اصل است، پس اگر زن از کسانی است که حیض ندارند، بنابر کوچکی یا سالخوردگی، پس سه ماه به جای سه قرء قرار می‌گیرد، زیرا این مظن</w:t>
      </w:r>
      <w:r w:rsidR="00B20E6E">
        <w:rPr>
          <w:rStyle w:val="Char6"/>
          <w:rFonts w:hint="cs"/>
          <w:rtl/>
        </w:rPr>
        <w:t>ۀ</w:t>
      </w:r>
      <w:r w:rsidRPr="005234D1">
        <w:rPr>
          <w:rStyle w:val="Char6"/>
          <w:rFonts w:hint="cs"/>
          <w:rtl/>
        </w:rPr>
        <w:t xml:space="preserve"> آنست، و نیز براءت رحم واضح است، و بقیه مصالح با این مدت متحقق می‌گردند.</w:t>
      </w:r>
    </w:p>
    <w:p w:rsidR="00BA4315" w:rsidRPr="00773B0D" w:rsidRDefault="00BA4315" w:rsidP="008A386C">
      <w:pPr>
        <w:pStyle w:val="a5"/>
        <w:rPr>
          <w:rtl/>
        </w:rPr>
      </w:pPr>
      <w:bookmarkStart w:id="1433" w:name="_Toc272589835"/>
      <w:bookmarkStart w:id="1434" w:name="_Toc435447819"/>
      <w:r w:rsidRPr="00773B0D">
        <w:rPr>
          <w:rFonts w:hint="cs"/>
          <w:rtl/>
        </w:rPr>
        <w:t>عدت زنان باردار و متوفی عنها زوجها:</w:t>
      </w:r>
      <w:bookmarkEnd w:id="1433"/>
      <w:bookmarkEnd w:id="143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حامل عدت به وضع حمل است، زیرا این معرف براءت رحم اوست.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زنی که شوهرش فوت کرده است تا چهار ماه و ده روز انتظار می‌کشد، و در این مدت واجب است که سوگوار باشد، و این به چند وجه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این که وقتی بر او واجب شد که در انتظار باشد و ازدواج ننماید، و در این مدت به او پیام خواستگاری هم داده نشود تا که نسب متوفی عنها مصون بماند، مقتضای آن در حکمت سیاست این است که به ترک آرایش و زینت مأموریت یابد، زیرا زینت و آرایش از هردو طرف شهوت را به هیجان درمی‌آورند، و به هیجان درآمدن آن در این حالت مفسده بسیار بزرگی به حساب می‌آید.</w:t>
      </w:r>
    </w:p>
    <w:p w:rsidR="00BA4315" w:rsidRPr="00A46380" w:rsidRDefault="00BA4315" w:rsidP="008A386C">
      <w:pPr>
        <w:autoSpaceDE w:val="0"/>
        <w:autoSpaceDN w:val="0"/>
        <w:adjustRightInd w:val="0"/>
        <w:ind w:firstLine="284"/>
        <w:jc w:val="lowKashida"/>
        <w:rPr>
          <w:rStyle w:val="Char6"/>
          <w:spacing w:val="-4"/>
          <w:rtl/>
        </w:rPr>
      </w:pPr>
      <w:r w:rsidRPr="00A46380">
        <w:rPr>
          <w:rStyle w:val="Char6"/>
          <w:rFonts w:hint="cs"/>
          <w:spacing w:val="-4"/>
          <w:rtl/>
        </w:rPr>
        <w:t>و نیز از حسن وفاست که بر نبود شوهر اندوهگین باشد، و به صورت ژولیدگی درآید، و سوگوار باشد، این به ظاهر از حسن وفا و قاصر بودن چشم او بر شوهر بوده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ولی به زن مطلقه چنین دستوری داده نشده است؛ زیرا او نیاز دارد تا خود را بیاراید و شوهر به او رغبت پیدا کند، و این یک گونه کمک در جمع و جور</w:t>
      </w:r>
      <w:r w:rsidR="00DF4FF7">
        <w:rPr>
          <w:rStyle w:val="Char6"/>
          <w:rFonts w:hint="cs"/>
          <w:rtl/>
        </w:rPr>
        <w:t xml:space="preserve"> </w:t>
      </w:r>
      <w:r w:rsidRPr="005234D1">
        <w:rPr>
          <w:rStyle w:val="Char6"/>
          <w:rFonts w:hint="cs"/>
          <w:rtl/>
        </w:rPr>
        <w:t>کردن آن چیزی است که از هم پاشیده شده است. بنابراین، علماء در باره مطلقه به ثلاث، اختلاف دارند که آیا او خود را بیاراید یا خیر؟ پس نگاه به حکمت است و نگاه بعضی دیگر به عموم لفظ مطلقه.</w:t>
      </w:r>
    </w:p>
    <w:p w:rsidR="00BA4315" w:rsidRPr="00773B0D" w:rsidRDefault="00BA4315" w:rsidP="008A386C">
      <w:pPr>
        <w:pStyle w:val="a5"/>
        <w:rPr>
          <w:rtl/>
        </w:rPr>
      </w:pPr>
      <w:bookmarkStart w:id="1435" w:name="_Toc272589836"/>
      <w:bookmarkStart w:id="1436" w:name="_Toc435447820"/>
      <w:r w:rsidRPr="00773B0D">
        <w:rPr>
          <w:rFonts w:hint="cs"/>
          <w:rtl/>
        </w:rPr>
        <w:t>حکمت در تقرر عدت به چهار ماه و ده روز:</w:t>
      </w:r>
      <w:bookmarkEnd w:id="1435"/>
      <w:bookmarkEnd w:id="143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جز این نیست که چهار ماه و ده روز در عدتش مقرر گردید، زیرا که چهار ماه سه چِلّه</w:t>
      </w:r>
      <w:r w:rsidRPr="003050D0">
        <w:rPr>
          <w:rFonts w:cs="IRNazli" w:hint="cs"/>
          <w:vertAlign w:val="superscript"/>
          <w:rtl/>
          <w:lang w:bidi="fa-IR"/>
        </w:rPr>
        <w:t>(</w:t>
      </w:r>
      <w:r w:rsidRPr="003050D0">
        <w:rPr>
          <w:rStyle w:val="FootnoteReference"/>
          <w:rFonts w:cs="IRNazli"/>
          <w:rtl/>
          <w:lang w:bidi="fa-IR"/>
        </w:rPr>
        <w:footnoteReference w:id="32"/>
      </w:r>
      <w:r w:rsidRPr="003050D0">
        <w:rPr>
          <w:rFonts w:cs="IRNazli" w:hint="cs"/>
          <w:vertAlign w:val="superscript"/>
          <w:rtl/>
          <w:lang w:bidi="fa-IR"/>
        </w:rPr>
        <w:t>)</w:t>
      </w:r>
      <w:r w:rsidRPr="005234D1">
        <w:rPr>
          <w:rStyle w:val="Char6"/>
          <w:rFonts w:hint="cs"/>
          <w:rtl/>
        </w:rPr>
        <w:t xml:space="preserve"> است، و این مدتی است که روح در جنین دمیده می‌شود، حرکت </w:t>
      </w:r>
      <w:r w:rsidR="00DF4FF7">
        <w:rPr>
          <w:rStyle w:val="Char6"/>
          <w:rFonts w:hint="cs"/>
          <w:rtl/>
        </w:rPr>
        <w:t>چ</w:t>
      </w:r>
      <w:r w:rsidRPr="005234D1">
        <w:rPr>
          <w:rStyle w:val="Char6"/>
          <w:rFonts w:hint="cs"/>
          <w:rtl/>
        </w:rPr>
        <w:t>نین از این تأخیر نمی‌شود، ده روز بر آن افزوده شد تا این حرکت نماین گردد. و نیز این مدت، نصف مدت حمل عادی است که در آن به نظر ظاهر، استقرار حمل ظاهر می‌گردد، و بر کسی مخفی نمی‌ماند.</w:t>
      </w:r>
    </w:p>
    <w:p w:rsidR="00BA4315" w:rsidRPr="00773B0D" w:rsidRDefault="00BA4315" w:rsidP="008A386C">
      <w:pPr>
        <w:pStyle w:val="a5"/>
        <w:rPr>
          <w:rtl/>
        </w:rPr>
      </w:pPr>
      <w:bookmarkStart w:id="1437" w:name="_Toc272589837"/>
      <w:bookmarkStart w:id="1438" w:name="_Toc435447821"/>
      <w:r w:rsidRPr="00773B0D">
        <w:rPr>
          <w:rFonts w:hint="cs"/>
          <w:rtl/>
        </w:rPr>
        <w:t>حکمت در عدت به قروء:</w:t>
      </w:r>
      <w:bookmarkEnd w:id="1437"/>
      <w:bookmarkEnd w:id="143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جز این نیست که عدت مطلقه به قروء و عدت متوفی عنها به چهار ماه و ده روز مشروع گردید؛ زیرا در مطلقه، صاحب حق قایم و برقرار است، و به مصلحت نسب بینا و به علایم و قراین آگاه است، لذا جایز است که به زن دستوراتی داده بشود که او ویژگی داشته باشد و در حق شوهر امین قرار گیرد، مردم نمی‌توانند نسبت به زن چیزهایی را بدانند، مگر این که خود او خبر بدهد، و در متوفی عنها زوجها صاحب حق موجود نیست، و دیگران از امور مخفی زن آگهی ندارند، و مکر و کید او را آن طور که شوهر بلد است بلد نمی‌باشند، پس واجب گردید که عدت او یک امر ظاهری باشد که در تحقیق آن، نزدیک و دور مساوی باشند، و حیض هم محقق گردد؛ زیرا طهر تا این مدت غالباً طولانی نمی‌باشد.</w:t>
      </w:r>
    </w:p>
    <w:p w:rsidR="00BA4315" w:rsidRPr="00773B0D" w:rsidRDefault="00BA4315" w:rsidP="008A386C">
      <w:pPr>
        <w:pStyle w:val="a5"/>
        <w:rPr>
          <w:rtl/>
        </w:rPr>
      </w:pPr>
      <w:bookmarkStart w:id="1439" w:name="_Toc272589838"/>
      <w:bookmarkStart w:id="1440" w:name="_Toc435447822"/>
      <w:r w:rsidRPr="00773B0D">
        <w:rPr>
          <w:rFonts w:hint="cs"/>
          <w:rtl/>
        </w:rPr>
        <w:t>عدت زن باردار و کنیز:</w:t>
      </w:r>
      <w:bookmarkEnd w:id="1439"/>
      <w:bookmarkEnd w:id="144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DF4FF7">
        <w:rPr>
          <w:rStyle w:val="Chare"/>
          <w:rFonts w:hint="cs"/>
          <w:rtl/>
        </w:rPr>
        <w:t>«</w:t>
      </w:r>
      <w:r w:rsidRPr="00DF4FF7">
        <w:rPr>
          <w:rStyle w:val="Char5"/>
          <w:rFonts w:hint="eastAsia"/>
          <w:rtl/>
        </w:rPr>
        <w:t>لاَ</w:t>
      </w:r>
      <w:r w:rsidRPr="00DF4FF7">
        <w:rPr>
          <w:rStyle w:val="Char5"/>
          <w:rtl/>
        </w:rPr>
        <w:t xml:space="preserve"> </w:t>
      </w:r>
      <w:r w:rsidRPr="00DF4FF7">
        <w:rPr>
          <w:rStyle w:val="Char5"/>
          <w:rFonts w:hint="eastAsia"/>
          <w:rtl/>
        </w:rPr>
        <w:t>تُوطَأُ</w:t>
      </w:r>
      <w:r w:rsidRPr="00DF4FF7">
        <w:rPr>
          <w:rStyle w:val="Char5"/>
          <w:rtl/>
        </w:rPr>
        <w:t xml:space="preserve"> </w:t>
      </w:r>
      <w:r w:rsidRPr="00DF4FF7">
        <w:rPr>
          <w:rStyle w:val="Char5"/>
          <w:rFonts w:hint="eastAsia"/>
          <w:rtl/>
        </w:rPr>
        <w:t>حَامِلٌ</w:t>
      </w:r>
      <w:r w:rsidRPr="00DF4FF7">
        <w:rPr>
          <w:rStyle w:val="Char5"/>
          <w:rtl/>
        </w:rPr>
        <w:t xml:space="preserve"> </w:t>
      </w:r>
      <w:r w:rsidRPr="00DF4FF7">
        <w:rPr>
          <w:rStyle w:val="Char5"/>
          <w:rFonts w:hint="eastAsia"/>
          <w:rtl/>
        </w:rPr>
        <w:t>حَتَّى</w:t>
      </w:r>
      <w:r w:rsidRPr="00DF4FF7">
        <w:rPr>
          <w:rStyle w:val="Char5"/>
          <w:rtl/>
        </w:rPr>
        <w:t xml:space="preserve"> </w:t>
      </w:r>
      <w:r w:rsidRPr="00DF4FF7">
        <w:rPr>
          <w:rStyle w:val="Char5"/>
          <w:rFonts w:hint="eastAsia"/>
          <w:rtl/>
        </w:rPr>
        <w:t>تَضَعَ</w:t>
      </w:r>
      <w:r w:rsidRPr="00DF4FF7">
        <w:rPr>
          <w:rStyle w:val="Char5"/>
          <w:rtl/>
        </w:rPr>
        <w:t xml:space="preserve"> </w:t>
      </w:r>
      <w:r w:rsidRPr="00DF4FF7">
        <w:rPr>
          <w:rStyle w:val="Char5"/>
          <w:rFonts w:hint="eastAsia"/>
          <w:rtl/>
        </w:rPr>
        <w:t>وَلاَ</w:t>
      </w:r>
      <w:r w:rsidRPr="00DF4FF7">
        <w:rPr>
          <w:rStyle w:val="Char5"/>
          <w:rtl/>
        </w:rPr>
        <w:t xml:space="preserve"> </w:t>
      </w:r>
      <w:r w:rsidRPr="00DF4FF7">
        <w:rPr>
          <w:rStyle w:val="Char5"/>
          <w:rFonts w:hint="eastAsia"/>
          <w:rtl/>
        </w:rPr>
        <w:t>غَيْرُ</w:t>
      </w:r>
      <w:r w:rsidRPr="00DF4FF7">
        <w:rPr>
          <w:rStyle w:val="Char5"/>
          <w:rtl/>
        </w:rPr>
        <w:t xml:space="preserve"> </w:t>
      </w:r>
      <w:r w:rsidRPr="00DF4FF7">
        <w:rPr>
          <w:rStyle w:val="Char5"/>
          <w:rFonts w:hint="eastAsia"/>
          <w:rtl/>
        </w:rPr>
        <w:t>ذَاتِ</w:t>
      </w:r>
      <w:r w:rsidRPr="00DF4FF7">
        <w:rPr>
          <w:rStyle w:val="Char5"/>
          <w:rtl/>
        </w:rPr>
        <w:t xml:space="preserve"> </w:t>
      </w:r>
      <w:r w:rsidRPr="00DF4FF7">
        <w:rPr>
          <w:rStyle w:val="Char5"/>
          <w:rFonts w:hint="eastAsia"/>
          <w:rtl/>
        </w:rPr>
        <w:t>حَمْلٍ</w:t>
      </w:r>
      <w:r w:rsidRPr="00DF4FF7">
        <w:rPr>
          <w:rStyle w:val="Char5"/>
          <w:rtl/>
        </w:rPr>
        <w:t xml:space="preserve"> </w:t>
      </w:r>
      <w:r w:rsidRPr="00DF4FF7">
        <w:rPr>
          <w:rStyle w:val="Char5"/>
          <w:rFonts w:hint="eastAsia"/>
          <w:rtl/>
        </w:rPr>
        <w:t>حَتَّى</w:t>
      </w:r>
      <w:r w:rsidRPr="00DF4FF7">
        <w:rPr>
          <w:rStyle w:val="Char5"/>
          <w:rtl/>
        </w:rPr>
        <w:t xml:space="preserve"> </w:t>
      </w:r>
      <w:r w:rsidRPr="00DF4FF7">
        <w:rPr>
          <w:rStyle w:val="Char5"/>
          <w:rFonts w:hint="eastAsia"/>
          <w:rtl/>
        </w:rPr>
        <w:t>تَحِيضَ</w:t>
      </w:r>
      <w:r w:rsidRPr="00DF4FF7">
        <w:rPr>
          <w:rStyle w:val="Char5"/>
          <w:rtl/>
        </w:rPr>
        <w:t xml:space="preserve"> </w:t>
      </w:r>
      <w:r w:rsidRPr="00DF4FF7">
        <w:rPr>
          <w:rStyle w:val="Char5"/>
          <w:rFonts w:hint="eastAsia"/>
          <w:rtl/>
        </w:rPr>
        <w:t>حَيْضَةً</w:t>
      </w:r>
      <w:r w:rsidRPr="00DF4FF7">
        <w:rPr>
          <w:rStyle w:val="Chare"/>
          <w:rFonts w:hint="cs"/>
          <w:rtl/>
        </w:rPr>
        <w:t>»</w:t>
      </w:r>
      <w:r w:rsidR="00DF4FF7" w:rsidRPr="00DF4FF7">
        <w:rPr>
          <w:rStyle w:val="Char6"/>
          <w:rFonts w:hint="cs"/>
          <w:rtl/>
        </w:rPr>
        <w:t>.</w:t>
      </w:r>
      <w:r w:rsidRPr="00DF4FF7">
        <w:rPr>
          <w:rStyle w:val="Chare"/>
          <w:rFonts w:hint="cs"/>
          <w:rtl/>
        </w:rPr>
        <w:t xml:space="preserve"> «</w:t>
      </w:r>
      <w:r w:rsidRPr="00DF4FF7">
        <w:rPr>
          <w:rStyle w:val="Chard"/>
          <w:rFonts w:hint="cs"/>
          <w:rtl/>
        </w:rPr>
        <w:t>با زن بادار عمل جنسی قبل از وضع حمل نباید انجام گیرد، و هم</w:t>
      </w:r>
      <w:r w:rsidR="00DF4FF7">
        <w:rPr>
          <w:rStyle w:val="Chard"/>
          <w:rFonts w:hint="eastAsia"/>
          <w:rtl/>
        </w:rPr>
        <w:t>‌</w:t>
      </w:r>
      <w:r w:rsidRPr="00DF4FF7">
        <w:rPr>
          <w:rStyle w:val="Chard"/>
          <w:rFonts w:hint="cs"/>
          <w:rtl/>
        </w:rPr>
        <w:t>چنین با زن غیر باردار مگر وقتی که از او یک حیض بیاید</w:t>
      </w:r>
      <w:r w:rsidRPr="00773B0D">
        <w:rPr>
          <w:rFonts w:cs="Traditional Arabic" w:hint="cs"/>
          <w:rtl/>
          <w:lang w:bidi="fa-IR"/>
        </w:rPr>
        <w:t>»</w:t>
      </w:r>
      <w:r w:rsidRPr="005234D1">
        <w:rPr>
          <w:rStyle w:val="Char6"/>
          <w:rFonts w:hint="cs"/>
          <w:rtl/>
        </w:rPr>
        <w:t xml:space="preserve">. و نیز فرمود: </w:t>
      </w:r>
      <w:r w:rsidRPr="00DF4FF7">
        <w:rPr>
          <w:rStyle w:val="Chare"/>
          <w:rFonts w:hint="cs"/>
          <w:rtl/>
        </w:rPr>
        <w:t>«</w:t>
      </w:r>
      <w:r w:rsidRPr="00DF4FF7">
        <w:rPr>
          <w:rStyle w:val="Char5"/>
          <w:rFonts w:hint="eastAsia"/>
          <w:rtl/>
        </w:rPr>
        <w:t>كَيْفَ</w:t>
      </w:r>
      <w:r w:rsidRPr="00DF4FF7">
        <w:rPr>
          <w:rStyle w:val="Char5"/>
          <w:rtl/>
        </w:rPr>
        <w:t xml:space="preserve"> </w:t>
      </w:r>
      <w:r w:rsidRPr="00DF4FF7">
        <w:rPr>
          <w:rStyle w:val="Char5"/>
          <w:rFonts w:hint="eastAsia"/>
          <w:rtl/>
        </w:rPr>
        <w:t>يَسْتَخْدِمُهُ</w:t>
      </w:r>
      <w:r w:rsidRPr="00DF4FF7">
        <w:rPr>
          <w:rStyle w:val="Char5"/>
          <w:rtl/>
        </w:rPr>
        <w:t xml:space="preserve"> </w:t>
      </w:r>
      <w:r w:rsidRPr="00DF4FF7">
        <w:rPr>
          <w:rStyle w:val="Char5"/>
          <w:rFonts w:hint="eastAsia"/>
          <w:rtl/>
        </w:rPr>
        <w:t>وَهُوَ</w:t>
      </w:r>
      <w:r w:rsidRPr="00DF4FF7">
        <w:rPr>
          <w:rStyle w:val="Char5"/>
          <w:rtl/>
        </w:rPr>
        <w:t xml:space="preserve"> </w:t>
      </w:r>
      <w:r w:rsidRPr="00DF4FF7">
        <w:rPr>
          <w:rStyle w:val="Char5"/>
          <w:rFonts w:hint="eastAsia"/>
          <w:rtl/>
        </w:rPr>
        <w:t>لاَ</w:t>
      </w:r>
      <w:r w:rsidRPr="00DF4FF7">
        <w:rPr>
          <w:rStyle w:val="Char5"/>
          <w:rtl/>
        </w:rPr>
        <w:t xml:space="preserve"> </w:t>
      </w:r>
      <w:r w:rsidRPr="00DF4FF7">
        <w:rPr>
          <w:rStyle w:val="Char5"/>
          <w:rFonts w:hint="eastAsia"/>
          <w:rtl/>
        </w:rPr>
        <w:t>يَحِلُّ</w:t>
      </w:r>
      <w:r w:rsidRPr="00DF4FF7">
        <w:rPr>
          <w:rStyle w:val="Char5"/>
          <w:rtl/>
        </w:rPr>
        <w:t xml:space="preserve"> </w:t>
      </w:r>
      <w:r w:rsidRPr="00DF4FF7">
        <w:rPr>
          <w:rStyle w:val="Char5"/>
          <w:rFonts w:hint="eastAsia"/>
          <w:rtl/>
        </w:rPr>
        <w:t>لَهُ</w:t>
      </w:r>
      <w:r w:rsidRPr="00DF4FF7">
        <w:rPr>
          <w:rStyle w:val="Char5"/>
          <w:rFonts w:hint="cs"/>
          <w:rtl/>
        </w:rPr>
        <w:t xml:space="preserve">، </w:t>
      </w:r>
      <w:r w:rsidRPr="00DF4FF7">
        <w:rPr>
          <w:rStyle w:val="Char5"/>
          <w:rFonts w:hint="eastAsia"/>
          <w:rtl/>
        </w:rPr>
        <w:t>أَمْ</w:t>
      </w:r>
      <w:r w:rsidRPr="00DF4FF7">
        <w:rPr>
          <w:rStyle w:val="Char5"/>
          <w:rtl/>
        </w:rPr>
        <w:t xml:space="preserve"> </w:t>
      </w:r>
      <w:r w:rsidRPr="00DF4FF7">
        <w:rPr>
          <w:rStyle w:val="Char5"/>
          <w:rFonts w:hint="eastAsia"/>
          <w:rtl/>
        </w:rPr>
        <w:t>كَيْفَ</w:t>
      </w:r>
      <w:r w:rsidRPr="00DF4FF7">
        <w:rPr>
          <w:rStyle w:val="Char5"/>
          <w:rtl/>
        </w:rPr>
        <w:t xml:space="preserve"> </w:t>
      </w:r>
      <w:r w:rsidRPr="00DF4FF7">
        <w:rPr>
          <w:rStyle w:val="Char5"/>
          <w:rFonts w:hint="eastAsia"/>
          <w:rtl/>
        </w:rPr>
        <w:t>يُوَرِّثُهُ</w:t>
      </w:r>
      <w:r w:rsidRPr="00DF4FF7">
        <w:rPr>
          <w:rStyle w:val="Char5"/>
          <w:rFonts w:hint="cs"/>
          <w:rtl/>
        </w:rPr>
        <w:t>،</w:t>
      </w:r>
      <w:r w:rsidRPr="00DF4FF7">
        <w:rPr>
          <w:rStyle w:val="Char5"/>
          <w:rtl/>
        </w:rPr>
        <w:t xml:space="preserve"> </w:t>
      </w:r>
      <w:r w:rsidRPr="00DF4FF7">
        <w:rPr>
          <w:rStyle w:val="Char5"/>
          <w:rFonts w:hint="eastAsia"/>
          <w:rtl/>
        </w:rPr>
        <w:t>وَهُوَ</w:t>
      </w:r>
      <w:r w:rsidRPr="00DF4FF7">
        <w:rPr>
          <w:rStyle w:val="Char5"/>
          <w:rtl/>
        </w:rPr>
        <w:t xml:space="preserve"> </w:t>
      </w:r>
      <w:r w:rsidRPr="00DF4FF7">
        <w:rPr>
          <w:rStyle w:val="Char5"/>
          <w:rFonts w:hint="eastAsia"/>
          <w:rtl/>
        </w:rPr>
        <w:t>لا</w:t>
      </w:r>
      <w:r w:rsidRPr="00DF4FF7">
        <w:rPr>
          <w:rStyle w:val="Char5"/>
          <w:rtl/>
        </w:rPr>
        <w:t xml:space="preserve"> </w:t>
      </w:r>
      <w:r w:rsidRPr="00DF4FF7">
        <w:rPr>
          <w:rStyle w:val="Char5"/>
          <w:rFonts w:hint="eastAsia"/>
          <w:rtl/>
        </w:rPr>
        <w:t>يَحِلُّ</w:t>
      </w:r>
      <w:r w:rsidRPr="00DF4FF7">
        <w:rPr>
          <w:rStyle w:val="Char5"/>
          <w:rtl/>
        </w:rPr>
        <w:t xml:space="preserve"> </w:t>
      </w:r>
      <w:r w:rsidRPr="00DF4FF7">
        <w:rPr>
          <w:rStyle w:val="Char5"/>
          <w:rFonts w:hint="eastAsia"/>
          <w:rtl/>
        </w:rPr>
        <w:t>لَهُ</w:t>
      </w:r>
      <w:r w:rsidRPr="00DF4FF7">
        <w:rPr>
          <w:rStyle w:val="Chare"/>
          <w:rFonts w:hint="cs"/>
          <w:rtl/>
        </w:rPr>
        <w:t>»</w:t>
      </w:r>
      <w:r w:rsidR="00DF4FF7" w:rsidRPr="00DF4FF7">
        <w:rPr>
          <w:rStyle w:val="Char6"/>
          <w:rFonts w:hint="cs"/>
          <w:rtl/>
        </w:rPr>
        <w:t>.</w:t>
      </w:r>
      <w:r w:rsidRPr="005234D1">
        <w:rPr>
          <w:rStyle w:val="Char6"/>
          <w:rFonts w:hint="cs"/>
          <w:rtl/>
        </w:rPr>
        <w:t xml:space="preserve"> </w:t>
      </w:r>
      <w:r w:rsidR="00DF4FF7" w:rsidRPr="00DF4FF7">
        <w:rPr>
          <w:rStyle w:val="Chare"/>
          <w:rFonts w:hint="cs"/>
          <w:rtl/>
        </w:rPr>
        <w:t>«</w:t>
      </w:r>
      <w:r w:rsidRPr="00DF4FF7">
        <w:rPr>
          <w:rStyle w:val="Chard"/>
          <w:rFonts w:hint="cs"/>
          <w:rtl/>
        </w:rPr>
        <w:t>که چگونه از او خدمت می‌گیرد حالانکه برای او حلال نیست، یا چگونه او را وارث قرار می‌دهد حالانکه برای او حلال نیست</w:t>
      </w:r>
      <w:r w:rsidRPr="00DF4FF7">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فلسفه استبراء این است که براءت رحم معلوم گردد تا اختلاط انساب پیش نیاید، پس هرگاه زن، باردار باشد تجربه بر این دلالت دارد که فرزند در این صورت دو شبیه برمی‌دارد: شباهت به کسی که او از آب آن آفریده شده است، و شباهت به کسی که در ایام حمل، او با مادرش عمل جنسی انجام داده است، چنانکه اثر حضرت عمر </w:t>
      </w:r>
      <w:r w:rsidRPr="005234D1">
        <w:rPr>
          <w:rStyle w:val="Char6"/>
          <w:rFonts w:hint="cs"/>
          <w:rtl/>
        </w:rPr>
        <w:sym w:font="AGA Arabesque" w:char="F074"/>
      </w:r>
      <w:r w:rsidRPr="005234D1">
        <w:rPr>
          <w:rStyle w:val="Char6"/>
          <w:rFonts w:hint="cs"/>
          <w:rtl/>
        </w:rPr>
        <w:t xml:space="preserve"> آن را بیان داشته است، قول رسول خدا </w:t>
      </w:r>
      <w:r w:rsidR="00C96097" w:rsidRPr="00C96097">
        <w:rPr>
          <w:rFonts w:cs="CTraditional Arabic" w:hint="cs"/>
          <w:rtl/>
          <w:lang w:bidi="fa-IR"/>
        </w:rPr>
        <w:t>ج</w:t>
      </w:r>
      <w:r w:rsidRPr="005234D1">
        <w:rPr>
          <w:rStyle w:val="Char6"/>
          <w:rFonts w:hint="cs"/>
          <w:rtl/>
        </w:rPr>
        <w:t xml:space="preserve"> نیز به آن اشاره نموده است که می‌فرماید: </w:t>
      </w:r>
      <w:r w:rsidRPr="00DF4FF7">
        <w:rPr>
          <w:rStyle w:val="Chare"/>
          <w:rFonts w:hint="cs"/>
          <w:rtl/>
        </w:rPr>
        <w:t>«</w:t>
      </w:r>
      <w:r w:rsidRPr="00DF4FF7">
        <w:rPr>
          <w:rStyle w:val="Char5"/>
          <w:rFonts w:hint="eastAsia"/>
          <w:rtl/>
        </w:rPr>
        <w:t>لاَ</w:t>
      </w:r>
      <w:r w:rsidRPr="00DF4FF7">
        <w:rPr>
          <w:rStyle w:val="Char5"/>
          <w:rtl/>
        </w:rPr>
        <w:t xml:space="preserve"> </w:t>
      </w:r>
      <w:r w:rsidRPr="00DF4FF7">
        <w:rPr>
          <w:rStyle w:val="Char5"/>
          <w:rFonts w:hint="eastAsia"/>
          <w:rtl/>
        </w:rPr>
        <w:t>يَحِلُّ</w:t>
      </w:r>
      <w:r w:rsidRPr="00DF4FF7">
        <w:rPr>
          <w:rStyle w:val="Char5"/>
          <w:rtl/>
        </w:rPr>
        <w:t xml:space="preserve"> </w:t>
      </w:r>
      <w:r w:rsidRPr="00DF4FF7">
        <w:rPr>
          <w:rStyle w:val="Char5"/>
          <w:rFonts w:hint="eastAsia"/>
          <w:rtl/>
        </w:rPr>
        <w:t>لاِمْرِئٍ</w:t>
      </w:r>
      <w:r w:rsidRPr="00DF4FF7">
        <w:rPr>
          <w:rStyle w:val="Char5"/>
          <w:rtl/>
        </w:rPr>
        <w:t xml:space="preserve"> </w:t>
      </w:r>
      <w:r w:rsidRPr="00DF4FF7">
        <w:rPr>
          <w:rStyle w:val="Char5"/>
          <w:rFonts w:hint="eastAsia"/>
          <w:rtl/>
        </w:rPr>
        <w:t>يُؤْمِنُ</w:t>
      </w:r>
      <w:r w:rsidRPr="00DF4FF7">
        <w:rPr>
          <w:rStyle w:val="Char5"/>
          <w:rtl/>
        </w:rPr>
        <w:t xml:space="preserve"> </w:t>
      </w:r>
      <w:r w:rsidRPr="00DF4FF7">
        <w:rPr>
          <w:rStyle w:val="Char5"/>
          <w:rFonts w:hint="eastAsia"/>
          <w:rtl/>
        </w:rPr>
        <w:t>بِاللَّهِ</w:t>
      </w:r>
      <w:r w:rsidRPr="00DF4FF7">
        <w:rPr>
          <w:rStyle w:val="Char5"/>
          <w:rtl/>
        </w:rPr>
        <w:t xml:space="preserve"> </w:t>
      </w:r>
      <w:r w:rsidRPr="00DF4FF7">
        <w:rPr>
          <w:rStyle w:val="Char5"/>
          <w:rFonts w:hint="eastAsia"/>
          <w:rtl/>
        </w:rPr>
        <w:t>وَالْيَوْمِ</w:t>
      </w:r>
      <w:r w:rsidRPr="00DF4FF7">
        <w:rPr>
          <w:rStyle w:val="Char5"/>
          <w:rtl/>
        </w:rPr>
        <w:t xml:space="preserve"> </w:t>
      </w:r>
      <w:r w:rsidRPr="00DF4FF7">
        <w:rPr>
          <w:rStyle w:val="Char5"/>
          <w:rFonts w:hint="eastAsia"/>
          <w:rtl/>
        </w:rPr>
        <w:t>الآخِرِ</w:t>
      </w:r>
      <w:r w:rsidRPr="00DF4FF7">
        <w:rPr>
          <w:rStyle w:val="Char5"/>
          <w:rtl/>
        </w:rPr>
        <w:t xml:space="preserve"> </w:t>
      </w:r>
      <w:r w:rsidRPr="00DF4FF7">
        <w:rPr>
          <w:rStyle w:val="Char5"/>
          <w:rFonts w:hint="eastAsia"/>
          <w:rtl/>
        </w:rPr>
        <w:t>أَنْ</w:t>
      </w:r>
      <w:r w:rsidRPr="00DF4FF7">
        <w:rPr>
          <w:rStyle w:val="Char5"/>
          <w:rtl/>
        </w:rPr>
        <w:t xml:space="preserve"> </w:t>
      </w:r>
      <w:r w:rsidRPr="00DF4FF7">
        <w:rPr>
          <w:rStyle w:val="Char5"/>
          <w:rFonts w:hint="eastAsia"/>
          <w:rtl/>
        </w:rPr>
        <w:t>يَسْقِىَ</w:t>
      </w:r>
      <w:r w:rsidRPr="00DF4FF7">
        <w:rPr>
          <w:rStyle w:val="Char5"/>
          <w:rtl/>
        </w:rPr>
        <w:t xml:space="preserve"> </w:t>
      </w:r>
      <w:r w:rsidRPr="00DF4FF7">
        <w:rPr>
          <w:rStyle w:val="Char5"/>
          <w:rFonts w:hint="eastAsia"/>
          <w:rtl/>
        </w:rPr>
        <w:t>مَاءَهُ</w:t>
      </w:r>
      <w:r w:rsidRPr="00DF4FF7">
        <w:rPr>
          <w:rStyle w:val="Char5"/>
          <w:rtl/>
        </w:rPr>
        <w:t xml:space="preserve"> </w:t>
      </w:r>
      <w:r w:rsidRPr="00DF4FF7">
        <w:rPr>
          <w:rStyle w:val="Char5"/>
          <w:rFonts w:hint="cs"/>
          <w:rtl/>
        </w:rPr>
        <w:t>ل</w:t>
      </w:r>
      <w:r w:rsidRPr="00DF4FF7">
        <w:rPr>
          <w:rStyle w:val="Char5"/>
          <w:rFonts w:hint="eastAsia"/>
          <w:rtl/>
        </w:rPr>
        <w:t>زَرْعَ</w:t>
      </w:r>
      <w:r w:rsidRPr="00DF4FF7">
        <w:rPr>
          <w:rStyle w:val="Char5"/>
          <w:rtl/>
        </w:rPr>
        <w:t xml:space="preserve"> </w:t>
      </w:r>
      <w:r w:rsidRPr="00DF4FF7">
        <w:rPr>
          <w:rStyle w:val="Char5"/>
          <w:rFonts w:hint="eastAsia"/>
          <w:rtl/>
        </w:rPr>
        <w:t>غَيْرِهِ</w:t>
      </w:r>
      <w:r w:rsidRPr="00DF4FF7">
        <w:rPr>
          <w:rStyle w:val="Chare"/>
          <w:rFonts w:hint="cs"/>
          <w:rtl/>
        </w:rPr>
        <w:t>»</w:t>
      </w:r>
      <w:r w:rsidR="00DF4FF7" w:rsidRPr="00DF4FF7">
        <w:rPr>
          <w:rStyle w:val="Char6"/>
          <w:rFonts w:hint="cs"/>
          <w:rtl/>
        </w:rPr>
        <w:t>.</w:t>
      </w:r>
      <w:r w:rsidRPr="00DF4FF7">
        <w:rPr>
          <w:rStyle w:val="Chare"/>
          <w:rFonts w:hint="cs"/>
          <w:rtl/>
        </w:rPr>
        <w:t xml:space="preserve"> «</w:t>
      </w:r>
      <w:r w:rsidRPr="00DF4FF7">
        <w:rPr>
          <w:rStyle w:val="Chard"/>
          <w:rFonts w:hint="cs"/>
          <w:rtl/>
        </w:rPr>
        <w:t>حلال نیست برای کسی که به خدا و روز قیامت ایمان دارد با آب خود مزرع</w:t>
      </w:r>
      <w:r w:rsidR="00B20E6E" w:rsidRPr="00DF4FF7">
        <w:rPr>
          <w:rStyle w:val="Chard"/>
          <w:rFonts w:hint="cs"/>
          <w:rtl/>
        </w:rPr>
        <w:t>ۀ</w:t>
      </w:r>
      <w:r w:rsidRPr="00DF4FF7">
        <w:rPr>
          <w:rStyle w:val="Chard"/>
          <w:rFonts w:hint="cs"/>
          <w:rtl/>
        </w:rPr>
        <w:t xml:space="preserve"> دیگری را آبیاری کند</w:t>
      </w:r>
      <w:r w:rsidRPr="00773B0D">
        <w:rPr>
          <w:rFonts w:cs="Traditional Arabic" w:hint="cs"/>
          <w:rtl/>
          <w:lang w:bidi="fa-IR"/>
        </w:rPr>
        <w:t>»</w:t>
      </w:r>
      <w:r w:rsidRPr="005234D1">
        <w:rPr>
          <w:rStyle w:val="Char6"/>
          <w:rFonts w:hint="cs"/>
          <w:rtl/>
        </w:rPr>
        <w:t xml:space="preserve">. معنی قول رسول خدا </w:t>
      </w:r>
      <w:r w:rsidR="00C96097" w:rsidRPr="00C96097">
        <w:rPr>
          <w:rFonts w:cs="CTraditional Arabic" w:hint="cs"/>
          <w:rtl/>
          <w:lang w:bidi="fa-IR"/>
        </w:rPr>
        <w:t>ج</w:t>
      </w:r>
      <w:r w:rsidRPr="005234D1">
        <w:rPr>
          <w:rStyle w:val="Char6"/>
          <w:rFonts w:hint="cs"/>
          <w:rtl/>
        </w:rPr>
        <w:t xml:space="preserve">: </w:t>
      </w:r>
      <w:r w:rsidRPr="00DF4FF7">
        <w:rPr>
          <w:rStyle w:val="Chare"/>
          <w:rFonts w:hint="cs"/>
          <w:rtl/>
        </w:rPr>
        <w:t>«</w:t>
      </w:r>
      <w:r w:rsidRPr="00DF4FF7">
        <w:rPr>
          <w:rStyle w:val="Char5"/>
          <w:rFonts w:hint="eastAsia"/>
          <w:rtl/>
        </w:rPr>
        <w:t>كَيْفَ</w:t>
      </w:r>
      <w:r w:rsidRPr="00DF4FF7">
        <w:rPr>
          <w:rStyle w:val="Char5"/>
          <w:rtl/>
        </w:rPr>
        <w:t xml:space="preserve"> </w:t>
      </w:r>
      <w:r w:rsidRPr="00DF4FF7">
        <w:rPr>
          <w:rStyle w:val="Char5"/>
          <w:rFonts w:hint="eastAsia"/>
          <w:rtl/>
        </w:rPr>
        <w:t>يَسْتَخْدِمُهُ</w:t>
      </w:r>
      <w:r w:rsidRPr="00DF4FF7">
        <w:rPr>
          <w:rStyle w:val="Chare"/>
          <w:rFonts w:hint="cs"/>
          <w:rtl/>
        </w:rPr>
        <w:t>»</w:t>
      </w:r>
      <w:r w:rsidRPr="005234D1">
        <w:rPr>
          <w:rStyle w:val="Char6"/>
          <w:rFonts w:hint="cs"/>
          <w:rtl/>
        </w:rPr>
        <w:t xml:space="preserve"> این است که در نوزادی که بعد عمل جنسی با زن باردار، متولد باشد دو شباهت وجود دارد، و هر شباهتی حکمی دارد که با حکم آن شباهت دیگر، متناقض است، پس شباهت اول را برده قرار می‌دهد، و شباهت دوم او را فرزند درمی‌آورد، حکم اولی رقیت و وجوب خدمت برای آقاست و حکم دومی حرّیت و استحقاق میراث است، پس وقتی جماع سبب قرار گرفت تا احکام شرع در باره ولد ملتبس قرار گیرند از آن نهی گردید، والله أعلم.</w:t>
      </w:r>
    </w:p>
    <w:p w:rsidR="00BA4315" w:rsidRDefault="00DF4FF7" w:rsidP="008A386C">
      <w:pPr>
        <w:autoSpaceDE w:val="0"/>
        <w:autoSpaceDN w:val="0"/>
        <w:adjustRightInd w:val="0"/>
        <w:jc w:val="center"/>
        <w:rPr>
          <w:sz w:val="40"/>
          <w:szCs w:val="40"/>
          <w:rtl/>
          <w:lang w:bidi="fa-IR"/>
        </w:rPr>
      </w:pPr>
      <w:r>
        <w:rPr>
          <w:rFonts w:hint="cs"/>
          <w:sz w:val="40"/>
          <w:szCs w:val="40"/>
          <w:rtl/>
          <w:lang w:bidi="fa-IR"/>
        </w:rPr>
        <w:t>***</w:t>
      </w:r>
    </w:p>
    <w:p w:rsidR="00A46380" w:rsidRPr="00A46380" w:rsidRDefault="00A46380" w:rsidP="00A46380">
      <w:pPr>
        <w:pStyle w:val="a7"/>
        <w:rPr>
          <w:rtl/>
        </w:rPr>
      </w:pPr>
    </w:p>
    <w:p w:rsidR="00A46380" w:rsidRPr="00A46380" w:rsidRDefault="00A46380" w:rsidP="00A46380">
      <w:pPr>
        <w:pStyle w:val="a7"/>
        <w:rPr>
          <w:rtl/>
        </w:rPr>
      </w:pPr>
    </w:p>
    <w:p w:rsidR="00A46380" w:rsidRPr="00A46380" w:rsidRDefault="00A46380" w:rsidP="00A46380">
      <w:pPr>
        <w:pStyle w:val="a7"/>
        <w:rPr>
          <w:rtl/>
        </w:rPr>
      </w:pPr>
      <w:bookmarkStart w:id="1441" w:name="_Toc272589839"/>
    </w:p>
    <w:p w:rsidR="00A46380" w:rsidRPr="00A46380" w:rsidRDefault="00A46380" w:rsidP="00A46380">
      <w:pPr>
        <w:pStyle w:val="a7"/>
        <w:rPr>
          <w:rtl/>
        </w:rPr>
      </w:pPr>
    </w:p>
    <w:p w:rsidR="00BA4315" w:rsidRPr="00773B0D" w:rsidRDefault="00BA4315" w:rsidP="008A386C">
      <w:pPr>
        <w:pStyle w:val="a3"/>
        <w:rPr>
          <w:rtl/>
        </w:rPr>
      </w:pPr>
      <w:bookmarkStart w:id="1442" w:name="_Toc435447823"/>
      <w:r w:rsidRPr="00773B0D">
        <w:rPr>
          <w:rFonts w:hint="cs"/>
          <w:rtl/>
        </w:rPr>
        <w:t>تربیت فرزندان و مملوکان</w:t>
      </w:r>
      <w:bookmarkEnd w:id="1441"/>
      <w:bookmarkEnd w:id="1442"/>
    </w:p>
    <w:p w:rsidR="00BA4315" w:rsidRPr="00773B0D" w:rsidRDefault="00BA4315" w:rsidP="008A386C">
      <w:pPr>
        <w:pStyle w:val="a5"/>
        <w:rPr>
          <w:rtl/>
        </w:rPr>
      </w:pPr>
      <w:bookmarkStart w:id="1443" w:name="_Toc272589840"/>
      <w:bookmarkStart w:id="1444" w:name="_Toc435447824"/>
      <w:r w:rsidRPr="00773B0D">
        <w:rPr>
          <w:rFonts w:hint="cs"/>
          <w:rtl/>
        </w:rPr>
        <w:t>حفظ نسب برای انسان امر طبیعی است:</w:t>
      </w:r>
      <w:bookmarkEnd w:id="1443"/>
      <w:bookmarkEnd w:id="144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نسب یکی از آن اموری است که انسان بر نگهداری از آن آفریده شده است، پس هیچ انسانی را در هیچ منطقه‌ای که صلاحیت نشو و نمای انسان را داشته، نمی‌بینی م</w:t>
      </w:r>
      <w:r w:rsidR="00A46380">
        <w:rPr>
          <w:rStyle w:val="Char6"/>
          <w:rFonts w:hint="cs"/>
          <w:rtl/>
        </w:rPr>
        <w:t>گر این که دوست می‌دارد که او به</w:t>
      </w:r>
      <w:r w:rsidR="00A46380">
        <w:rPr>
          <w:rStyle w:val="Char6"/>
          <w:rFonts w:hint="eastAsia"/>
          <w:rtl/>
        </w:rPr>
        <w:t>‌</w:t>
      </w:r>
      <w:r w:rsidRPr="005234D1">
        <w:rPr>
          <w:rStyle w:val="Char6"/>
          <w:rFonts w:hint="cs"/>
          <w:rtl/>
        </w:rPr>
        <w:t xml:space="preserve">سوی پدر و پدر بزرگش منسوب گردد، و خوشش نمی‌آید که در نسبت او به سوی پدر و پدر بزرگ قدحی وارد گردد، </w:t>
      </w:r>
      <w:r w:rsidR="00DF4FF7">
        <w:rPr>
          <w:rStyle w:val="Char6"/>
          <w:rFonts w:hint="cs"/>
          <w:rtl/>
        </w:rPr>
        <w:t>«</w:t>
      </w:r>
      <w:r w:rsidRPr="005234D1">
        <w:rPr>
          <w:rStyle w:val="Char6"/>
          <w:rFonts w:hint="cs"/>
          <w:rtl/>
        </w:rPr>
        <w:t>اللهم</w:t>
      </w:r>
      <w:r w:rsidR="00DF4FF7">
        <w:rPr>
          <w:rStyle w:val="Char6"/>
          <w:rFonts w:hint="cs"/>
          <w:rtl/>
        </w:rPr>
        <w:t>»</w:t>
      </w:r>
      <w:r w:rsidRPr="005234D1">
        <w:rPr>
          <w:rStyle w:val="Char6"/>
          <w:rFonts w:hint="cs"/>
          <w:rtl/>
        </w:rPr>
        <w:t xml:space="preserve"> مگر به عارض دنائت نسبت یا غرض دیگر از قبیل دفع ضرر یا جلب منفعت و امثال آن، و نیز واجب است</w:t>
      </w:r>
      <w:r w:rsidR="00A46380">
        <w:rPr>
          <w:rStyle w:val="Char6"/>
          <w:rFonts w:hint="cs"/>
          <w:rtl/>
        </w:rPr>
        <w:t xml:space="preserve"> که برای او فرزندانش باشد که به</w:t>
      </w:r>
      <w:r w:rsidR="00A46380">
        <w:rPr>
          <w:rStyle w:val="Char6"/>
          <w:rFonts w:hint="eastAsia"/>
          <w:rtl/>
        </w:rPr>
        <w:t>‌</w:t>
      </w:r>
      <w:r w:rsidRPr="005234D1">
        <w:rPr>
          <w:rStyle w:val="Char6"/>
          <w:rFonts w:hint="cs"/>
          <w:rtl/>
        </w:rPr>
        <w:t>سوی او منسوب گردند و پس از او به جای او قرار گیرند، بسا اوقات بالاترین زحمت را می‌کشد و توان خود را در به دست‌آوردن فرزند صرف می‌نماید، پس همه طوایف مردم بر این خصلت اتفاقی نخواهند داشت مگر به خاطر یک هدف طبیعی.</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مبنای شرایع الهی، بر برقراری همین اهدافی است که مانند امور طبیعی جریان دارند، و در آن‌ها مناقشه و درگیری وجود دارد و هر</w:t>
      </w:r>
      <w:r w:rsidR="00DF4FF7">
        <w:rPr>
          <w:rStyle w:val="Char6"/>
          <w:rFonts w:hint="cs"/>
          <w:rtl/>
        </w:rPr>
        <w:t xml:space="preserve"> </w:t>
      </w:r>
      <w:r w:rsidRPr="005234D1">
        <w:rPr>
          <w:rStyle w:val="Char6"/>
          <w:rFonts w:hint="cs"/>
          <w:rtl/>
        </w:rPr>
        <w:t>یکی از ذوی الحقوق، می‌خواهد حق خودش را کاملاً دریابد، و از ظلم و ستم بین همدیگر منع گردند. بنابر</w:t>
      </w:r>
      <w:r w:rsidR="00DF4FF7">
        <w:rPr>
          <w:rStyle w:val="Char6"/>
          <w:rFonts w:hint="cs"/>
          <w:rtl/>
        </w:rPr>
        <w:t xml:space="preserve"> </w:t>
      </w:r>
      <w:r w:rsidRPr="005234D1">
        <w:rPr>
          <w:rStyle w:val="Char6"/>
          <w:rFonts w:hint="cs"/>
          <w:rtl/>
        </w:rPr>
        <w:t xml:space="preserve">این، واجب گردید که شارع از نسب بحث کند، رسول خدا </w:t>
      </w:r>
      <w:r w:rsidR="00C96097" w:rsidRPr="00C96097">
        <w:rPr>
          <w:rFonts w:cs="CTraditional Arabic" w:hint="cs"/>
          <w:rtl/>
          <w:lang w:bidi="fa-IR"/>
        </w:rPr>
        <w:t>ج</w:t>
      </w:r>
      <w:r w:rsidRPr="005234D1">
        <w:rPr>
          <w:rStyle w:val="Char6"/>
          <w:rFonts w:hint="cs"/>
          <w:rtl/>
        </w:rPr>
        <w:t xml:space="preserve"> فرمود: </w:t>
      </w:r>
      <w:r w:rsidR="00DF4FF7">
        <w:rPr>
          <w:rStyle w:val="Chare"/>
          <w:rFonts w:hint="cs"/>
          <w:rtl/>
        </w:rPr>
        <w:t>«</w:t>
      </w:r>
      <w:r w:rsidRPr="001F2F28">
        <w:rPr>
          <w:rStyle w:val="Char5"/>
          <w:rFonts w:hint="eastAsia"/>
          <w:rtl/>
        </w:rPr>
        <w:t>الْوَلَدُ</w:t>
      </w:r>
      <w:r w:rsidRPr="001F2F28">
        <w:rPr>
          <w:rStyle w:val="Char5"/>
          <w:rtl/>
        </w:rPr>
        <w:t xml:space="preserve"> </w:t>
      </w:r>
      <w:r w:rsidRPr="001F2F28">
        <w:rPr>
          <w:rStyle w:val="Char5"/>
          <w:rFonts w:hint="eastAsia"/>
          <w:rtl/>
        </w:rPr>
        <w:t>لِلْفِرَاشِ</w:t>
      </w:r>
      <w:r w:rsidRPr="001F2F28">
        <w:rPr>
          <w:rStyle w:val="Char5"/>
          <w:rtl/>
        </w:rPr>
        <w:t xml:space="preserve"> </w:t>
      </w:r>
      <w:r w:rsidRPr="001F2F28">
        <w:rPr>
          <w:rStyle w:val="Char5"/>
          <w:rFonts w:hint="eastAsia"/>
          <w:rtl/>
        </w:rPr>
        <w:t>وَلِلْعَاهِرِ</w:t>
      </w:r>
      <w:r w:rsidRPr="001F2F28">
        <w:rPr>
          <w:rStyle w:val="Char5"/>
          <w:rtl/>
        </w:rPr>
        <w:t xml:space="preserve"> </w:t>
      </w:r>
      <w:r w:rsidRPr="001F2F28">
        <w:rPr>
          <w:rStyle w:val="Char5"/>
          <w:rFonts w:hint="eastAsia"/>
          <w:rtl/>
        </w:rPr>
        <w:t>الْحَجَرُ</w:t>
      </w:r>
      <w:r w:rsidRPr="00DF4FF7">
        <w:rPr>
          <w:rStyle w:val="Chare"/>
          <w:rFonts w:hint="cs"/>
          <w:rtl/>
        </w:rPr>
        <w:t>»</w:t>
      </w:r>
      <w:r w:rsidR="00DF4FF7" w:rsidRPr="00DF4FF7">
        <w:rPr>
          <w:rStyle w:val="Char6"/>
          <w:rFonts w:hint="cs"/>
          <w:rtl/>
        </w:rPr>
        <w:t>.</w:t>
      </w:r>
      <w:r w:rsidRPr="005234D1">
        <w:rPr>
          <w:rStyle w:val="Char6"/>
          <w:rFonts w:hint="cs"/>
          <w:rtl/>
        </w:rPr>
        <w:t xml:space="preserve"> </w:t>
      </w:r>
      <w:r w:rsidR="00DF4FF7" w:rsidRPr="00DF4FF7">
        <w:rPr>
          <w:rStyle w:val="Chare"/>
          <w:rFonts w:hint="cs"/>
          <w:rtl/>
        </w:rPr>
        <w:t>«</w:t>
      </w:r>
      <w:r w:rsidRPr="00DF4FF7">
        <w:rPr>
          <w:rStyle w:val="Chard"/>
          <w:rFonts w:hint="cs"/>
          <w:rtl/>
        </w:rPr>
        <w:t>که فرزند از آن کسی است که زن فراش او (منکوحه یا موط</w:t>
      </w:r>
      <w:r w:rsidR="00B20E6E" w:rsidRPr="00DF4FF7">
        <w:rPr>
          <w:rStyle w:val="Chard"/>
          <w:rFonts w:hint="cs"/>
          <w:rtl/>
        </w:rPr>
        <w:t>ۀ</w:t>
      </w:r>
      <w:r w:rsidRPr="00DF4FF7">
        <w:rPr>
          <w:rStyle w:val="Chard"/>
          <w:rFonts w:hint="cs"/>
          <w:rtl/>
        </w:rPr>
        <w:t xml:space="preserve"> حلالش) قرار گرفته است، و سزای زانی سنگسار است</w:t>
      </w:r>
      <w:r w:rsidRPr="00DF4FF7">
        <w:rPr>
          <w:rStyle w:val="Chare"/>
          <w:rFonts w:hint="cs"/>
          <w:rtl/>
        </w:rPr>
        <w:t>»</w:t>
      </w:r>
      <w:r w:rsidRPr="005234D1">
        <w:rPr>
          <w:rStyle w:val="Char6"/>
          <w:rFonts w:hint="cs"/>
          <w:rtl/>
        </w:rPr>
        <w:t xml:space="preserve"> نه این که فرزند به او منسوب 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بعضی گفته که معنی حجر سنگسار است و بعضی گفته که معنایش خیبت و خسران است.</w:t>
      </w:r>
    </w:p>
    <w:p w:rsidR="00BA4315" w:rsidRPr="00773B0D" w:rsidRDefault="00BA4315" w:rsidP="008A386C">
      <w:pPr>
        <w:pStyle w:val="a5"/>
        <w:rPr>
          <w:rtl/>
        </w:rPr>
      </w:pPr>
      <w:bookmarkStart w:id="1445" w:name="_Toc272589841"/>
      <w:bookmarkStart w:id="1446" w:name="_Toc435447825"/>
      <w:r w:rsidRPr="00773B0D">
        <w:rPr>
          <w:rFonts w:hint="cs"/>
          <w:rtl/>
        </w:rPr>
        <w:t>تلاش فرزند باید به طریق مشروع قرار گیرد:</w:t>
      </w:r>
      <w:bookmarkEnd w:id="1445"/>
      <w:bookmarkEnd w:id="144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اهل جاهلیت به چند طریق در تلاش فرزند قرار می‌گرفتند که قوانین شرع آن‌ها را تصحیح و تأیید ننمود، برخی از آن‌ها را حضرت عایشه </w:t>
      </w:r>
      <w:r w:rsidRPr="00773B0D">
        <w:rPr>
          <w:rFonts w:cs="CTraditional Arabic" w:hint="cs"/>
          <w:rtl/>
          <w:lang w:bidi="fa-IR"/>
        </w:rPr>
        <w:t>ل</w:t>
      </w:r>
      <w:r w:rsidRPr="005234D1">
        <w:rPr>
          <w:rStyle w:val="Char6"/>
          <w:rFonts w:hint="cs"/>
          <w:rtl/>
        </w:rPr>
        <w:t xml:space="preserve"> بیان فرموده است، پس وقتی که رسول خدا </w:t>
      </w:r>
      <w:r w:rsidR="00C96097" w:rsidRPr="00C96097">
        <w:rPr>
          <w:rFonts w:cs="CTraditional Arabic" w:hint="cs"/>
          <w:rtl/>
          <w:lang w:bidi="fa-IR"/>
        </w:rPr>
        <w:t>ج</w:t>
      </w:r>
      <w:r w:rsidRPr="005234D1">
        <w:rPr>
          <w:rStyle w:val="Char6"/>
          <w:rFonts w:hint="cs"/>
          <w:rtl/>
        </w:rPr>
        <w:t xml:space="preserve"> مبعوث گردید این در، را مسدود فرمود، و زانی را خایب و خاسر قرار داد، و این از آنجاست که از مصالح</w:t>
      </w:r>
      <w:r w:rsidR="00DF4FF7">
        <w:rPr>
          <w:rStyle w:val="Char6"/>
          <w:rFonts w:hint="cs"/>
          <w:rtl/>
        </w:rPr>
        <w:t xml:space="preserve"> </w:t>
      </w:r>
      <w:r w:rsidRPr="005234D1">
        <w:rPr>
          <w:rStyle w:val="Char6"/>
          <w:rFonts w:hint="cs"/>
          <w:rtl/>
        </w:rPr>
        <w:t>ضروریه که بقای بنی نوع انسان بدون آن امکان ندارد، این است که زن مختص به شوهرش باشد تا دروازه ازدحام بر موطوءه کلاً مسدود گردد، مقتضای آن این بود که هر</w:t>
      </w:r>
      <w:r w:rsidR="00DF4FF7">
        <w:rPr>
          <w:rStyle w:val="Char6"/>
          <w:rFonts w:hint="cs"/>
          <w:rtl/>
        </w:rPr>
        <w:t xml:space="preserve"> </w:t>
      </w:r>
      <w:r w:rsidRPr="005234D1">
        <w:rPr>
          <w:rStyle w:val="Char6"/>
          <w:rFonts w:hint="cs"/>
          <w:rtl/>
        </w:rPr>
        <w:t xml:space="preserve">کسی که برخلاف این روش درست، قدم بردارد، و بدون این اختصاص در پی تلاش فرزند قرار گیرد، بینیش به </w:t>
      </w:r>
      <w:r w:rsidRPr="00A46380">
        <w:rPr>
          <w:rStyle w:val="Char6"/>
          <w:rFonts w:hint="cs"/>
          <w:spacing w:val="-4"/>
          <w:rtl/>
        </w:rPr>
        <w:t xml:space="preserve">خاک مالیده شود و این حرکتش نکوهش گردد و بر تلاش چنین امر، زجر و توبیخ شود، به این هدف رسول خدا </w:t>
      </w:r>
      <w:r w:rsidR="00C96097" w:rsidRPr="00A46380">
        <w:rPr>
          <w:rFonts w:cs="CTraditional Arabic" w:hint="cs"/>
          <w:spacing w:val="-4"/>
          <w:rtl/>
          <w:lang w:bidi="fa-IR"/>
        </w:rPr>
        <w:t>ج</w:t>
      </w:r>
      <w:r w:rsidRPr="00A46380">
        <w:rPr>
          <w:rStyle w:val="Char6"/>
          <w:rFonts w:hint="cs"/>
          <w:spacing w:val="-4"/>
          <w:rtl/>
        </w:rPr>
        <w:t xml:space="preserve"> اشاره نموده فرمود: </w:t>
      </w:r>
      <w:r w:rsidRPr="00A46380">
        <w:rPr>
          <w:rStyle w:val="Chare"/>
          <w:rFonts w:hint="cs"/>
          <w:spacing w:val="-4"/>
          <w:rtl/>
        </w:rPr>
        <w:t>«</w:t>
      </w:r>
      <w:r w:rsidRPr="00A46380">
        <w:rPr>
          <w:rStyle w:val="Char5"/>
          <w:rFonts w:hint="eastAsia"/>
          <w:spacing w:val="-4"/>
          <w:rtl/>
        </w:rPr>
        <w:t>لِلْعَاهِرِ</w:t>
      </w:r>
      <w:r w:rsidRPr="00A46380">
        <w:rPr>
          <w:rStyle w:val="Char5"/>
          <w:spacing w:val="-4"/>
          <w:rtl/>
        </w:rPr>
        <w:t xml:space="preserve"> </w:t>
      </w:r>
      <w:r w:rsidRPr="00A46380">
        <w:rPr>
          <w:rStyle w:val="Char5"/>
          <w:rFonts w:hint="eastAsia"/>
          <w:spacing w:val="-4"/>
          <w:rtl/>
        </w:rPr>
        <w:t>الْحَجَرُ</w:t>
      </w:r>
      <w:r w:rsidRPr="00A46380">
        <w:rPr>
          <w:rStyle w:val="Chare"/>
          <w:rFonts w:hint="cs"/>
          <w:spacing w:val="-4"/>
          <w:rtl/>
        </w:rPr>
        <w:t>»</w:t>
      </w:r>
      <w:r w:rsidRPr="00A46380">
        <w:rPr>
          <w:rStyle w:val="Char6"/>
          <w:rFonts w:hint="cs"/>
          <w:spacing w:val="-4"/>
          <w:rtl/>
        </w:rPr>
        <w:t xml:space="preserve"> در صورتی که حجر به معنی خیبت و خسران گرفته شود، چنان</w:t>
      </w:r>
      <w:r w:rsidR="00DF4FF7" w:rsidRPr="00A46380">
        <w:rPr>
          <w:rStyle w:val="Char6"/>
          <w:rFonts w:hint="eastAsia"/>
          <w:spacing w:val="-4"/>
          <w:rtl/>
        </w:rPr>
        <w:t>‌</w:t>
      </w:r>
      <w:r w:rsidRPr="00A46380">
        <w:rPr>
          <w:rStyle w:val="Char6"/>
          <w:rFonts w:hint="cs"/>
          <w:spacing w:val="-4"/>
          <w:rtl/>
        </w:rPr>
        <w:t>که می‌گویند که: دستش به خاک بیفتد.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وقتی که حقوق باهم مزاحم می‌شوند، و هریکی برای خود ادعا می‌نمایند، واجب است که کسی ترجیح داده شود که متمسک به حجتی باشد که ظاهر و در نزد همه مردم قابل شنیدن و سماع باشد، و آن کسی که به چنین چیزی تمسک جوید که جز ملامت بر او چیز دیگری عایدش نمی‌گردد، و دَرِ حدزدن را بر او می‌گشاید، یا اعتراف می‌نماید که در این امر، برخلاف فرمان خداوند راه رفته است، و بازهم امر خفی و پنهانی باشد که به جز از قول او معلوم نگردد، سزاوار است که این شخص مطرود گردد و سخنش نادیده گرفته 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مثل همین معنی را در نظر گرفته در داستان لعان فرمود: </w:t>
      </w:r>
      <w:r w:rsidRPr="00DF4FF7">
        <w:rPr>
          <w:rStyle w:val="Chare"/>
          <w:rFonts w:hint="cs"/>
          <w:rtl/>
        </w:rPr>
        <w:t>«</w:t>
      </w:r>
      <w:r w:rsidRPr="00DF4FF7">
        <w:rPr>
          <w:rStyle w:val="Char5"/>
          <w:rFonts w:hint="cs"/>
          <w:rtl/>
        </w:rPr>
        <w:t>إن كذبت عليه فهو أبعد لك</w:t>
      </w:r>
      <w:r w:rsidRPr="00DF4FF7">
        <w:rPr>
          <w:rStyle w:val="Chare"/>
          <w:rFonts w:hint="cs"/>
          <w:rtl/>
        </w:rPr>
        <w:t>»</w:t>
      </w:r>
      <w:r w:rsidR="00DF4FF7" w:rsidRPr="00DF4FF7">
        <w:rPr>
          <w:rStyle w:val="Char6"/>
          <w:rFonts w:hint="cs"/>
          <w:rtl/>
        </w:rPr>
        <w:t>.</w:t>
      </w:r>
      <w:r w:rsidRPr="005234D1">
        <w:rPr>
          <w:rStyle w:val="Char6"/>
          <w:rFonts w:hint="cs"/>
          <w:rtl/>
        </w:rPr>
        <w:t xml:space="preserve"> </w:t>
      </w:r>
      <w:r w:rsidR="00DF4FF7" w:rsidRPr="00DF4FF7">
        <w:rPr>
          <w:rStyle w:val="Chare"/>
          <w:rFonts w:hint="cs"/>
          <w:rtl/>
        </w:rPr>
        <w:t>«</w:t>
      </w:r>
      <w:r w:rsidRPr="00DF4FF7">
        <w:rPr>
          <w:rStyle w:val="Chard"/>
          <w:rFonts w:hint="cs"/>
          <w:rtl/>
        </w:rPr>
        <w:t>که اگر علیه زن دروغ گفته‌ای، برگشت مهر، به تو بعیدتر است</w:t>
      </w:r>
      <w:r w:rsidRPr="00773B0D">
        <w:rPr>
          <w:rFonts w:cs="Traditional Arabic" w:hint="cs"/>
          <w:rtl/>
          <w:lang w:bidi="fa-IR"/>
        </w:rPr>
        <w:t>»</w:t>
      </w:r>
      <w:r w:rsidRPr="005234D1">
        <w:rPr>
          <w:rStyle w:val="Char6"/>
          <w:rFonts w:hint="cs"/>
          <w:rtl/>
        </w:rPr>
        <w:t xml:space="preserve"> و نیز به این اشاره است در این قول او </w:t>
      </w:r>
      <w:r w:rsidR="00C96097" w:rsidRPr="00C96097">
        <w:rPr>
          <w:rFonts w:cs="CTraditional Arabic" w:hint="cs"/>
          <w:rtl/>
          <w:lang w:bidi="fa-IR"/>
        </w:rPr>
        <w:t>ج</w:t>
      </w:r>
      <w:r w:rsidRPr="005234D1">
        <w:rPr>
          <w:rStyle w:val="Char6"/>
          <w:rFonts w:hint="cs"/>
          <w:rtl/>
        </w:rPr>
        <w:t xml:space="preserve">: </w:t>
      </w:r>
      <w:r w:rsidRPr="00DF4FF7">
        <w:rPr>
          <w:rStyle w:val="Chare"/>
          <w:rFonts w:hint="cs"/>
          <w:rtl/>
        </w:rPr>
        <w:t>«</w:t>
      </w:r>
      <w:r w:rsidRPr="00DF4FF7">
        <w:rPr>
          <w:rStyle w:val="Char5"/>
          <w:rFonts w:hint="cs"/>
          <w:rtl/>
        </w:rPr>
        <w:t>وللعاهر الحجر</w:t>
      </w:r>
      <w:r w:rsidRPr="00DF4FF7">
        <w:rPr>
          <w:rStyle w:val="Chare"/>
          <w:rFonts w:hint="cs"/>
          <w:rtl/>
        </w:rPr>
        <w:t>»</w:t>
      </w:r>
      <w:r w:rsidRPr="005234D1">
        <w:rPr>
          <w:rStyle w:val="Char6"/>
          <w:rFonts w:hint="cs"/>
          <w:rtl/>
        </w:rPr>
        <w:t xml:space="preserve"> این در صورتی است که حجر به معنی سنگسار باشد.</w:t>
      </w:r>
    </w:p>
    <w:p w:rsidR="00BA4315" w:rsidRPr="00773B0D" w:rsidRDefault="00BA4315" w:rsidP="008A386C">
      <w:pPr>
        <w:pStyle w:val="a5"/>
        <w:rPr>
          <w:rtl/>
        </w:rPr>
      </w:pPr>
      <w:bookmarkStart w:id="1447" w:name="_Toc272589842"/>
      <w:bookmarkStart w:id="1448" w:name="_Toc435447826"/>
      <w:r w:rsidRPr="00773B0D">
        <w:rPr>
          <w:rFonts w:hint="cs"/>
          <w:rtl/>
        </w:rPr>
        <w:t>انتساب به سوی غیر پدر ظلم و عقوقی است:</w:t>
      </w:r>
      <w:bookmarkEnd w:id="1447"/>
      <w:bookmarkEnd w:id="1448"/>
    </w:p>
    <w:p w:rsidR="00BA4315" w:rsidRPr="005234D1" w:rsidRDefault="00BA4315" w:rsidP="008A386C">
      <w:pPr>
        <w:pStyle w:val="af"/>
        <w:rPr>
          <w:rStyle w:val="Char6"/>
          <w:rtl/>
        </w:rPr>
      </w:pPr>
      <w:r w:rsidRPr="005234D1">
        <w:rPr>
          <w:rStyle w:val="Char6"/>
          <w:rFonts w:hint="cs"/>
          <w:rtl/>
        </w:rPr>
        <w:t xml:space="preserve">رسول خدا </w:t>
      </w:r>
      <w:r w:rsidR="00C96097" w:rsidRPr="00C96097">
        <w:rPr>
          <w:rFonts w:cs="CTraditional Arabic" w:hint="cs"/>
          <w:rtl/>
        </w:rPr>
        <w:t>ج</w:t>
      </w:r>
      <w:r w:rsidRPr="005234D1">
        <w:rPr>
          <w:rStyle w:val="Char6"/>
          <w:rFonts w:hint="cs"/>
          <w:rtl/>
        </w:rPr>
        <w:t xml:space="preserve"> فرمود: </w:t>
      </w:r>
      <w:r w:rsidRPr="00DF4FF7">
        <w:rPr>
          <w:rFonts w:hint="cs"/>
          <w:rtl/>
        </w:rPr>
        <w:t>«</w:t>
      </w:r>
      <w:r w:rsidRPr="00DF4FF7">
        <w:rPr>
          <w:rStyle w:val="Char5"/>
          <w:rFonts w:hint="eastAsia"/>
          <w:rtl/>
        </w:rPr>
        <w:t>مَنِ</w:t>
      </w:r>
      <w:r w:rsidRPr="00DF4FF7">
        <w:rPr>
          <w:rStyle w:val="Char5"/>
          <w:rtl/>
        </w:rPr>
        <w:t xml:space="preserve"> </w:t>
      </w:r>
      <w:r w:rsidRPr="00DF4FF7">
        <w:rPr>
          <w:rStyle w:val="Char5"/>
          <w:rFonts w:hint="eastAsia"/>
          <w:rtl/>
        </w:rPr>
        <w:t>ادَّعَى</w:t>
      </w:r>
      <w:r w:rsidRPr="00DF4FF7">
        <w:rPr>
          <w:rStyle w:val="Char5"/>
          <w:rtl/>
        </w:rPr>
        <w:t xml:space="preserve"> </w:t>
      </w:r>
      <w:r w:rsidRPr="00DF4FF7">
        <w:rPr>
          <w:rStyle w:val="Char5"/>
          <w:rFonts w:hint="eastAsia"/>
          <w:rtl/>
        </w:rPr>
        <w:t>إِلَى</w:t>
      </w:r>
      <w:r w:rsidRPr="00DF4FF7">
        <w:rPr>
          <w:rStyle w:val="Char5"/>
          <w:rtl/>
        </w:rPr>
        <w:t xml:space="preserve"> </w:t>
      </w:r>
      <w:r w:rsidRPr="00DF4FF7">
        <w:rPr>
          <w:rStyle w:val="Char5"/>
          <w:rFonts w:hint="eastAsia"/>
          <w:rtl/>
        </w:rPr>
        <w:t>غَيْرِ</w:t>
      </w:r>
      <w:r w:rsidRPr="00DF4FF7">
        <w:rPr>
          <w:rStyle w:val="Char5"/>
          <w:rtl/>
        </w:rPr>
        <w:t xml:space="preserve"> </w:t>
      </w:r>
      <w:r w:rsidRPr="00DF4FF7">
        <w:rPr>
          <w:rStyle w:val="Char5"/>
          <w:rFonts w:hint="eastAsia"/>
          <w:rtl/>
        </w:rPr>
        <w:t>أَبِيهِ،</w:t>
      </w:r>
      <w:r w:rsidRPr="00DF4FF7">
        <w:rPr>
          <w:rStyle w:val="Char5"/>
          <w:rtl/>
        </w:rPr>
        <w:t xml:space="preserve"> </w:t>
      </w:r>
      <w:r w:rsidRPr="00DF4FF7">
        <w:rPr>
          <w:rStyle w:val="Char5"/>
          <w:rFonts w:hint="eastAsia"/>
          <w:rtl/>
        </w:rPr>
        <w:t>وَهْوَ</w:t>
      </w:r>
      <w:r w:rsidRPr="00DF4FF7">
        <w:rPr>
          <w:rStyle w:val="Char5"/>
          <w:rtl/>
        </w:rPr>
        <w:t xml:space="preserve"> </w:t>
      </w:r>
      <w:r w:rsidRPr="00DF4FF7">
        <w:rPr>
          <w:rStyle w:val="Char5"/>
          <w:rFonts w:hint="eastAsia"/>
          <w:rtl/>
        </w:rPr>
        <w:t>يَعْلَمُ</w:t>
      </w:r>
      <w:r w:rsidRPr="00DF4FF7">
        <w:rPr>
          <w:rStyle w:val="Char5"/>
          <w:rtl/>
        </w:rPr>
        <w:t xml:space="preserve"> </w:t>
      </w:r>
      <w:r w:rsidRPr="00DF4FF7">
        <w:rPr>
          <w:rStyle w:val="Char5"/>
          <w:rFonts w:hint="eastAsia"/>
          <w:rtl/>
        </w:rPr>
        <w:t>أَنَّهُ</w:t>
      </w:r>
      <w:r w:rsidRPr="00DF4FF7">
        <w:rPr>
          <w:rStyle w:val="Char5"/>
          <w:rtl/>
        </w:rPr>
        <w:t xml:space="preserve"> </w:t>
      </w:r>
      <w:r w:rsidRPr="00DF4FF7">
        <w:rPr>
          <w:rStyle w:val="Char5"/>
          <w:rFonts w:hint="eastAsia"/>
          <w:rtl/>
        </w:rPr>
        <w:t>غَيْرُ</w:t>
      </w:r>
      <w:r w:rsidRPr="00DF4FF7">
        <w:rPr>
          <w:rStyle w:val="Char5"/>
          <w:rtl/>
        </w:rPr>
        <w:t xml:space="preserve"> </w:t>
      </w:r>
      <w:r w:rsidRPr="00DF4FF7">
        <w:rPr>
          <w:rStyle w:val="Char5"/>
          <w:rFonts w:hint="eastAsia"/>
          <w:rtl/>
        </w:rPr>
        <w:t>أَبِيهِ،</w:t>
      </w:r>
      <w:r w:rsidRPr="00DF4FF7">
        <w:rPr>
          <w:rStyle w:val="Char5"/>
          <w:rtl/>
        </w:rPr>
        <w:t xml:space="preserve"> </w:t>
      </w:r>
      <w:r w:rsidRPr="00DF4FF7">
        <w:rPr>
          <w:rStyle w:val="Char5"/>
          <w:rFonts w:hint="eastAsia"/>
          <w:rtl/>
        </w:rPr>
        <w:t>فَالْجَنَّةُ</w:t>
      </w:r>
      <w:r w:rsidRPr="00DF4FF7">
        <w:rPr>
          <w:rStyle w:val="Char5"/>
          <w:rtl/>
        </w:rPr>
        <w:t xml:space="preserve"> </w:t>
      </w:r>
      <w:r w:rsidRPr="00DF4FF7">
        <w:rPr>
          <w:rStyle w:val="Char5"/>
          <w:rFonts w:hint="eastAsia"/>
          <w:rtl/>
        </w:rPr>
        <w:t>عَلَيْهِ</w:t>
      </w:r>
      <w:r w:rsidRPr="00DF4FF7">
        <w:rPr>
          <w:rStyle w:val="Char5"/>
          <w:rtl/>
        </w:rPr>
        <w:t xml:space="preserve"> </w:t>
      </w:r>
      <w:r w:rsidRPr="00DF4FF7">
        <w:rPr>
          <w:rStyle w:val="Char5"/>
          <w:rFonts w:hint="eastAsia"/>
          <w:rtl/>
        </w:rPr>
        <w:t>حَرَامٌ</w:t>
      </w:r>
      <w:r w:rsidRPr="00DF4FF7">
        <w:rPr>
          <w:rFonts w:hint="cs"/>
          <w:rtl/>
        </w:rPr>
        <w:t>»</w:t>
      </w:r>
      <w:r w:rsidR="00DF4FF7" w:rsidRPr="00DF4FF7">
        <w:rPr>
          <w:rStyle w:val="Char6"/>
          <w:rFonts w:hint="cs"/>
          <w:rtl/>
        </w:rPr>
        <w:t>.</w:t>
      </w:r>
      <w:r w:rsidRPr="005234D1">
        <w:rPr>
          <w:rStyle w:val="Char6"/>
          <w:rFonts w:hint="cs"/>
          <w:rtl/>
        </w:rPr>
        <w:t xml:space="preserve"> </w:t>
      </w:r>
      <w:r w:rsidRPr="00773B0D">
        <w:rPr>
          <w:rFonts w:hint="cs"/>
          <w:rtl/>
        </w:rPr>
        <w:t>«</w:t>
      </w:r>
      <w:r w:rsidRPr="00DF4FF7">
        <w:rPr>
          <w:rStyle w:val="Chard"/>
          <w:rFonts w:hint="cs"/>
          <w:rtl/>
        </w:rPr>
        <w:t>کسی که خود را به سوی غیر پدر نسبت دهد، و می‌داند که او پدرش نیست، جنت بر او حرام است</w:t>
      </w:r>
      <w:r w:rsidRPr="00773B0D">
        <w:rPr>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بعضی از مردم اهداف پستی دارند، پس از پدر خود، اعراض می‌نمایند، و به سوی دیگری خود را نسبت می‌دهند، این ظلم و عقوقی است نسبت به پدر؛ زیرا این خایب‌گردانیدن پدرش می‌باشد، چرا که او بقای نسل را خواهان بود که به او منسوب و از او متفرع باشد، و نیز ناسپاسگذاری از نعمت او، و بی‌ادبی با اوست، و نیز نصرت و معاونت در نظام محله و کشور لازم است، و اگر دروازه نفی نسبت، از پدر باز بگردد، این مصلحت از بین می‌رود، و نسب‌های قبایل مختل می‌مانند.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DF4FF7">
        <w:rPr>
          <w:rStyle w:val="Chare"/>
          <w:rFonts w:hint="cs"/>
          <w:rtl/>
        </w:rPr>
        <w:t>«</w:t>
      </w:r>
      <w:r w:rsidRPr="00DF4FF7">
        <w:rPr>
          <w:rStyle w:val="Char5"/>
          <w:rFonts w:hint="eastAsia"/>
          <w:rtl/>
        </w:rPr>
        <w:t>أَيُّمَا</w:t>
      </w:r>
      <w:r w:rsidRPr="00DF4FF7">
        <w:rPr>
          <w:rStyle w:val="Char5"/>
          <w:rtl/>
        </w:rPr>
        <w:t xml:space="preserve"> </w:t>
      </w:r>
      <w:r w:rsidRPr="00DF4FF7">
        <w:rPr>
          <w:rStyle w:val="Char5"/>
          <w:rFonts w:hint="eastAsia"/>
          <w:rtl/>
        </w:rPr>
        <w:t>امْرَأَةٍ</w:t>
      </w:r>
      <w:r w:rsidRPr="00DF4FF7">
        <w:rPr>
          <w:rStyle w:val="Char5"/>
          <w:rtl/>
        </w:rPr>
        <w:t xml:space="preserve"> </w:t>
      </w:r>
      <w:r w:rsidRPr="00DF4FF7">
        <w:rPr>
          <w:rStyle w:val="Char5"/>
          <w:rFonts w:hint="eastAsia"/>
          <w:rtl/>
        </w:rPr>
        <w:t>أَدْخَلَتْ</w:t>
      </w:r>
      <w:r w:rsidRPr="00DF4FF7">
        <w:rPr>
          <w:rStyle w:val="Char5"/>
          <w:rtl/>
        </w:rPr>
        <w:t xml:space="preserve"> </w:t>
      </w:r>
      <w:r w:rsidRPr="00DF4FF7">
        <w:rPr>
          <w:rStyle w:val="Char5"/>
          <w:rFonts w:hint="eastAsia"/>
          <w:rtl/>
        </w:rPr>
        <w:t>عَلَى</w:t>
      </w:r>
      <w:r w:rsidRPr="00DF4FF7">
        <w:rPr>
          <w:rStyle w:val="Char5"/>
          <w:rtl/>
        </w:rPr>
        <w:t xml:space="preserve"> </w:t>
      </w:r>
      <w:r w:rsidRPr="00DF4FF7">
        <w:rPr>
          <w:rStyle w:val="Char5"/>
          <w:rFonts w:hint="eastAsia"/>
          <w:rtl/>
        </w:rPr>
        <w:t>قَوْمٍ</w:t>
      </w:r>
      <w:r w:rsidRPr="00DF4FF7">
        <w:rPr>
          <w:rStyle w:val="Char5"/>
          <w:rtl/>
        </w:rPr>
        <w:t xml:space="preserve"> </w:t>
      </w:r>
      <w:r w:rsidRPr="00DF4FF7">
        <w:rPr>
          <w:rStyle w:val="Char5"/>
          <w:rFonts w:hint="eastAsia"/>
          <w:rtl/>
        </w:rPr>
        <w:t>مَنْ</w:t>
      </w:r>
      <w:r w:rsidRPr="00DF4FF7">
        <w:rPr>
          <w:rStyle w:val="Char5"/>
          <w:rtl/>
        </w:rPr>
        <w:t xml:space="preserve"> </w:t>
      </w:r>
      <w:r w:rsidRPr="00DF4FF7">
        <w:rPr>
          <w:rStyle w:val="Char5"/>
          <w:rFonts w:hint="eastAsia"/>
          <w:rtl/>
        </w:rPr>
        <w:t>لَيْسَ</w:t>
      </w:r>
      <w:r w:rsidRPr="00DF4FF7">
        <w:rPr>
          <w:rStyle w:val="Char5"/>
          <w:rtl/>
        </w:rPr>
        <w:t xml:space="preserve"> </w:t>
      </w:r>
      <w:r w:rsidRPr="00DF4FF7">
        <w:rPr>
          <w:rStyle w:val="Char5"/>
          <w:rFonts w:hint="eastAsia"/>
          <w:rtl/>
        </w:rPr>
        <w:t>مِنْهُمْ</w:t>
      </w:r>
      <w:r w:rsidRPr="00DF4FF7">
        <w:rPr>
          <w:rStyle w:val="Char5"/>
          <w:rtl/>
        </w:rPr>
        <w:t xml:space="preserve"> </w:t>
      </w:r>
      <w:r w:rsidRPr="00DF4FF7">
        <w:rPr>
          <w:rStyle w:val="Char5"/>
          <w:rFonts w:hint="eastAsia"/>
          <w:rtl/>
        </w:rPr>
        <w:t>فَلَيْسَتْ</w:t>
      </w:r>
      <w:r w:rsidRPr="00DF4FF7">
        <w:rPr>
          <w:rStyle w:val="Char5"/>
          <w:rtl/>
        </w:rPr>
        <w:t xml:space="preserve"> </w:t>
      </w:r>
      <w:r w:rsidRPr="00DF4FF7">
        <w:rPr>
          <w:rStyle w:val="Char5"/>
          <w:rFonts w:hint="eastAsia"/>
          <w:rtl/>
        </w:rPr>
        <w:t>مِنَ</w:t>
      </w:r>
      <w:r w:rsidRPr="00DF4FF7">
        <w:rPr>
          <w:rStyle w:val="Char5"/>
          <w:rtl/>
        </w:rPr>
        <w:t xml:space="preserve"> </w:t>
      </w:r>
      <w:r w:rsidRPr="00DF4FF7">
        <w:rPr>
          <w:rStyle w:val="Char5"/>
          <w:rFonts w:hint="eastAsia"/>
          <w:rtl/>
        </w:rPr>
        <w:t>اللَّهِ</w:t>
      </w:r>
      <w:r w:rsidRPr="00DF4FF7">
        <w:rPr>
          <w:rStyle w:val="Char5"/>
          <w:rtl/>
        </w:rPr>
        <w:t xml:space="preserve"> </w:t>
      </w:r>
      <w:r w:rsidRPr="00DF4FF7">
        <w:rPr>
          <w:rStyle w:val="Char5"/>
          <w:rFonts w:hint="eastAsia"/>
          <w:rtl/>
        </w:rPr>
        <w:t>فِى</w:t>
      </w:r>
      <w:r w:rsidRPr="00DF4FF7">
        <w:rPr>
          <w:rStyle w:val="Char5"/>
          <w:rtl/>
        </w:rPr>
        <w:t xml:space="preserve"> </w:t>
      </w:r>
      <w:r w:rsidRPr="00DF4FF7">
        <w:rPr>
          <w:rStyle w:val="Char5"/>
          <w:rFonts w:hint="eastAsia"/>
          <w:rtl/>
        </w:rPr>
        <w:t>شَىْءٍ</w:t>
      </w:r>
      <w:r w:rsidRPr="00DF4FF7">
        <w:rPr>
          <w:rStyle w:val="Char5"/>
          <w:rtl/>
        </w:rPr>
        <w:t xml:space="preserve"> </w:t>
      </w:r>
      <w:r w:rsidRPr="00DF4FF7">
        <w:rPr>
          <w:rStyle w:val="Char5"/>
          <w:rFonts w:hint="eastAsia"/>
          <w:rtl/>
        </w:rPr>
        <w:t>وَلَنْ</w:t>
      </w:r>
      <w:r w:rsidRPr="00DF4FF7">
        <w:rPr>
          <w:rStyle w:val="Char5"/>
          <w:rtl/>
        </w:rPr>
        <w:t xml:space="preserve"> </w:t>
      </w:r>
      <w:r w:rsidRPr="00DF4FF7">
        <w:rPr>
          <w:rStyle w:val="Char5"/>
          <w:rFonts w:hint="eastAsia"/>
          <w:rtl/>
        </w:rPr>
        <w:t>يُدْخِلَهَا</w:t>
      </w:r>
      <w:r w:rsidRPr="00DF4FF7">
        <w:rPr>
          <w:rStyle w:val="Char5"/>
          <w:rtl/>
        </w:rPr>
        <w:t xml:space="preserve"> </w:t>
      </w:r>
      <w:r w:rsidRPr="00DF4FF7">
        <w:rPr>
          <w:rStyle w:val="Char5"/>
          <w:rFonts w:hint="eastAsia"/>
          <w:rtl/>
        </w:rPr>
        <w:t>اللَّهُ</w:t>
      </w:r>
      <w:r w:rsidRPr="00DF4FF7">
        <w:rPr>
          <w:rStyle w:val="Char5"/>
          <w:rtl/>
        </w:rPr>
        <w:t xml:space="preserve"> </w:t>
      </w:r>
      <w:r w:rsidRPr="00DF4FF7">
        <w:rPr>
          <w:rStyle w:val="Char5"/>
          <w:rFonts w:hint="eastAsia"/>
          <w:rtl/>
        </w:rPr>
        <w:t>جَنَّتَهُ</w:t>
      </w:r>
      <w:r w:rsidRPr="00DF4FF7">
        <w:rPr>
          <w:rStyle w:val="Char5"/>
          <w:rFonts w:hint="cs"/>
          <w:rtl/>
        </w:rPr>
        <w:t>،</w:t>
      </w:r>
      <w:r w:rsidRPr="00DF4FF7">
        <w:rPr>
          <w:rStyle w:val="Char5"/>
          <w:rtl/>
        </w:rPr>
        <w:t xml:space="preserve"> </w:t>
      </w:r>
      <w:r w:rsidRPr="00DF4FF7">
        <w:rPr>
          <w:rStyle w:val="Char5"/>
          <w:rFonts w:hint="eastAsia"/>
          <w:rtl/>
        </w:rPr>
        <w:t>وَأَيُّمَا</w:t>
      </w:r>
      <w:r w:rsidRPr="00DF4FF7">
        <w:rPr>
          <w:rStyle w:val="Char5"/>
          <w:rtl/>
        </w:rPr>
        <w:t xml:space="preserve"> </w:t>
      </w:r>
      <w:r w:rsidRPr="00DF4FF7">
        <w:rPr>
          <w:rStyle w:val="Char5"/>
          <w:rFonts w:hint="eastAsia"/>
          <w:rtl/>
        </w:rPr>
        <w:t>رَجُلٍ</w:t>
      </w:r>
      <w:r w:rsidRPr="00DF4FF7">
        <w:rPr>
          <w:rStyle w:val="Char5"/>
          <w:rtl/>
        </w:rPr>
        <w:t xml:space="preserve"> </w:t>
      </w:r>
      <w:r w:rsidRPr="00DF4FF7">
        <w:rPr>
          <w:rStyle w:val="Char5"/>
          <w:rFonts w:hint="eastAsia"/>
          <w:rtl/>
        </w:rPr>
        <w:t>جَحَدَ</w:t>
      </w:r>
      <w:r w:rsidRPr="00DF4FF7">
        <w:rPr>
          <w:rStyle w:val="Char5"/>
          <w:rtl/>
        </w:rPr>
        <w:t xml:space="preserve"> </w:t>
      </w:r>
      <w:r w:rsidRPr="00DF4FF7">
        <w:rPr>
          <w:rStyle w:val="Char5"/>
          <w:rFonts w:hint="eastAsia"/>
          <w:rtl/>
        </w:rPr>
        <w:t>وَلَدَهُ</w:t>
      </w:r>
      <w:r w:rsidRPr="00DF4FF7">
        <w:rPr>
          <w:rStyle w:val="Char5"/>
          <w:rtl/>
        </w:rPr>
        <w:t xml:space="preserve"> </w:t>
      </w:r>
      <w:r w:rsidRPr="00DF4FF7">
        <w:rPr>
          <w:rStyle w:val="Char5"/>
          <w:rFonts w:hint="eastAsia"/>
          <w:rtl/>
        </w:rPr>
        <w:t>وَهُوَ</w:t>
      </w:r>
      <w:r w:rsidRPr="00DF4FF7">
        <w:rPr>
          <w:rStyle w:val="Char5"/>
          <w:rtl/>
        </w:rPr>
        <w:t xml:space="preserve"> </w:t>
      </w:r>
      <w:r w:rsidRPr="00DF4FF7">
        <w:rPr>
          <w:rStyle w:val="Char5"/>
          <w:rFonts w:hint="eastAsia"/>
          <w:rtl/>
        </w:rPr>
        <w:t>يَنْظُرُ</w:t>
      </w:r>
      <w:r w:rsidRPr="00DF4FF7">
        <w:rPr>
          <w:rStyle w:val="Char5"/>
          <w:rtl/>
        </w:rPr>
        <w:t xml:space="preserve"> </w:t>
      </w:r>
      <w:r w:rsidRPr="00DF4FF7">
        <w:rPr>
          <w:rStyle w:val="Char5"/>
          <w:rFonts w:hint="eastAsia"/>
          <w:rtl/>
        </w:rPr>
        <w:t>إِلَيْهِ</w:t>
      </w:r>
      <w:r w:rsidRPr="00DF4FF7">
        <w:rPr>
          <w:rStyle w:val="Char5"/>
          <w:rtl/>
        </w:rPr>
        <w:t xml:space="preserve"> </w:t>
      </w:r>
      <w:r w:rsidRPr="00DF4FF7">
        <w:rPr>
          <w:rStyle w:val="Char5"/>
          <w:rFonts w:hint="eastAsia"/>
          <w:rtl/>
        </w:rPr>
        <w:t>احْتَجَبَ</w:t>
      </w:r>
      <w:r w:rsidRPr="00DF4FF7">
        <w:rPr>
          <w:rStyle w:val="Char5"/>
          <w:rtl/>
        </w:rPr>
        <w:t xml:space="preserve"> </w:t>
      </w:r>
      <w:r w:rsidRPr="00DF4FF7">
        <w:rPr>
          <w:rStyle w:val="Char5"/>
          <w:rFonts w:hint="eastAsia"/>
          <w:rtl/>
        </w:rPr>
        <w:t>اللَّهُ</w:t>
      </w:r>
      <w:r w:rsidRPr="00DF4FF7">
        <w:rPr>
          <w:rStyle w:val="Char5"/>
          <w:rtl/>
        </w:rPr>
        <w:t xml:space="preserve"> </w:t>
      </w:r>
      <w:r w:rsidRPr="00DF4FF7">
        <w:rPr>
          <w:rStyle w:val="Char5"/>
          <w:rFonts w:hint="eastAsia"/>
          <w:rtl/>
        </w:rPr>
        <w:t>مِنْهُ</w:t>
      </w:r>
      <w:r w:rsidRPr="00DF4FF7">
        <w:rPr>
          <w:rStyle w:val="Char5"/>
          <w:rFonts w:hint="cs"/>
          <w:rtl/>
        </w:rPr>
        <w:t>،</w:t>
      </w:r>
      <w:r w:rsidRPr="00DF4FF7">
        <w:rPr>
          <w:rStyle w:val="Char5"/>
          <w:rtl/>
        </w:rPr>
        <w:t xml:space="preserve"> </w:t>
      </w:r>
      <w:r w:rsidRPr="00DF4FF7">
        <w:rPr>
          <w:rStyle w:val="Char5"/>
          <w:rFonts w:hint="eastAsia"/>
          <w:rtl/>
        </w:rPr>
        <w:t>وَفَضَحَهُ</w:t>
      </w:r>
      <w:r w:rsidRPr="00DF4FF7">
        <w:rPr>
          <w:rStyle w:val="Char5"/>
          <w:rtl/>
        </w:rPr>
        <w:t xml:space="preserve"> </w:t>
      </w:r>
      <w:r w:rsidRPr="00DF4FF7">
        <w:rPr>
          <w:rStyle w:val="Char5"/>
          <w:rFonts w:hint="eastAsia"/>
          <w:rtl/>
        </w:rPr>
        <w:t>بِهِ</w:t>
      </w:r>
      <w:r w:rsidRPr="00DF4FF7">
        <w:rPr>
          <w:rStyle w:val="Char5"/>
          <w:rtl/>
        </w:rPr>
        <w:t xml:space="preserve"> </w:t>
      </w:r>
      <w:r w:rsidRPr="00DF4FF7">
        <w:rPr>
          <w:rStyle w:val="Char5"/>
          <w:rFonts w:hint="eastAsia"/>
          <w:rtl/>
        </w:rPr>
        <w:t>عَلَى</w:t>
      </w:r>
      <w:r w:rsidRPr="00DF4FF7">
        <w:rPr>
          <w:rStyle w:val="Char5"/>
          <w:rtl/>
        </w:rPr>
        <w:t xml:space="preserve"> </w:t>
      </w:r>
      <w:r w:rsidRPr="00DF4FF7">
        <w:rPr>
          <w:rStyle w:val="Char5"/>
          <w:rFonts w:hint="eastAsia"/>
          <w:rtl/>
        </w:rPr>
        <w:t>رُءُوسِ</w:t>
      </w:r>
      <w:r w:rsidRPr="00DF4FF7">
        <w:rPr>
          <w:rStyle w:val="Char5"/>
          <w:rtl/>
        </w:rPr>
        <w:t xml:space="preserve"> </w:t>
      </w:r>
      <w:r w:rsidRPr="00DF4FF7">
        <w:rPr>
          <w:rStyle w:val="Char5"/>
          <w:rFonts w:hint="eastAsia"/>
          <w:rtl/>
        </w:rPr>
        <w:t>الْخَلاَئِقِ</w:t>
      </w:r>
      <w:r w:rsidRPr="00DF4FF7">
        <w:rPr>
          <w:rStyle w:val="Chare"/>
          <w:rFonts w:hint="cs"/>
          <w:rtl/>
        </w:rPr>
        <w:t>»</w:t>
      </w:r>
      <w:r w:rsidR="00DF4FF7" w:rsidRPr="00DF4FF7">
        <w:rPr>
          <w:rStyle w:val="Char6"/>
          <w:rFonts w:hint="cs"/>
          <w:rtl/>
        </w:rPr>
        <w:t>.</w:t>
      </w:r>
      <w:r w:rsidRPr="00DF4FF7">
        <w:rPr>
          <w:rStyle w:val="Chare"/>
          <w:rFonts w:hint="cs"/>
          <w:rtl/>
        </w:rPr>
        <w:t xml:space="preserve"> «</w:t>
      </w:r>
      <w:r w:rsidRPr="00DF4FF7">
        <w:rPr>
          <w:rStyle w:val="Chard"/>
          <w:rFonts w:hint="cs"/>
          <w:rtl/>
        </w:rPr>
        <w:t>هر زنی که کسی را در قوم و قبیله‌ای وارد سازد که از آن‌ها نیست، او از طرف خدا در هیچ چیزی نیست، و هرگز خداوند او را در بهشت داخل نمی‌فرماید، و هر مردی که فرزندش را انکار کند در صورتی که فرزند چشمش را به او دوخته است، خداوند خود را از او در پرده حجاب قرار می‌دهد، و در جلوی همه مخلوق او را رسوا می‌نماید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449" w:name="_Toc272589843"/>
      <w:bookmarkStart w:id="1450" w:name="_Toc435447827"/>
      <w:r w:rsidRPr="00773B0D">
        <w:rPr>
          <w:rFonts w:hint="cs"/>
          <w:rtl/>
        </w:rPr>
        <w:t>زن در عدت و غیره امین قرار داده می‌شود:</w:t>
      </w:r>
      <w:bookmarkEnd w:id="1449"/>
      <w:bookmarkEnd w:id="145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چون زن در عدت و امثال آن مأموریت دارد که نسب‌ها را ملتبس درنیاورد، واجب است که او در این امور ترسانیده شود و جز این نیست که بر این، سزا داده می‌شود؛ زیرا این تلاشی است در باطل قراردادن مصلحت جهان، و نقضی است به آنچه در طبع نوع بشری است، و این بغض و خشم ملأاعلی را جلب می‌نماید؛ زیرا گروه ملأاعلی مأموریت داشتند که به صلاح نوع بشر، دعا کنند، و نیز در این خایب‌گردانیدن فرزند و در تنگنا قرار دادن او و تحمیل انتقال فرزند بر دیگران است، و هرگاه مرد از فرزندش انکار نماید او را در معرض ذلت دایم و ننگ لا متناهی قرار می‌دهد، زیرا او نسبی نخواهد داشت، و نیز نفس خود را ضایع می‌کند، چرا که انفاق‌</w:t>
      </w:r>
      <w:r w:rsidR="00DF4FF7">
        <w:rPr>
          <w:rStyle w:val="Char6"/>
          <w:rFonts w:hint="cs"/>
          <w:rtl/>
        </w:rPr>
        <w:t xml:space="preserve"> </w:t>
      </w:r>
      <w:r w:rsidRPr="005234D1">
        <w:rPr>
          <w:rStyle w:val="Char6"/>
          <w:rFonts w:hint="cs"/>
          <w:rtl/>
        </w:rPr>
        <w:t>کننده‌ای نخواهد داشت، این شبیه به آنست که کسی فرزندان خود را به قتل برساند، و در معرض ذلت و ننگ دایمی قراردادن مادر اوست.</w:t>
      </w:r>
    </w:p>
    <w:p w:rsidR="00BA4315" w:rsidRPr="00773B0D" w:rsidRDefault="00BA4315" w:rsidP="008A386C">
      <w:pPr>
        <w:pStyle w:val="a3"/>
        <w:rPr>
          <w:rtl/>
        </w:rPr>
      </w:pPr>
      <w:bookmarkStart w:id="1451" w:name="_Toc272589844"/>
      <w:bookmarkStart w:id="1452" w:name="_Toc435447828"/>
      <w:r w:rsidRPr="00773B0D">
        <w:rPr>
          <w:rFonts w:hint="cs"/>
          <w:rtl/>
        </w:rPr>
        <w:t>عقیقه</w:t>
      </w:r>
      <w:bookmarkEnd w:id="1451"/>
      <w:bookmarkEnd w:id="1452"/>
    </w:p>
    <w:p w:rsidR="00BA4315" w:rsidRPr="00773B0D" w:rsidRDefault="00BA4315" w:rsidP="008A386C">
      <w:pPr>
        <w:pStyle w:val="a5"/>
        <w:rPr>
          <w:rtl/>
        </w:rPr>
      </w:pPr>
      <w:bookmarkStart w:id="1453" w:name="_Toc272589845"/>
      <w:bookmarkStart w:id="1454" w:name="_Toc435447829"/>
      <w:r w:rsidRPr="00773B0D">
        <w:rPr>
          <w:rFonts w:hint="cs"/>
          <w:rtl/>
        </w:rPr>
        <w:t>عقیقه سنت است:</w:t>
      </w:r>
      <w:bookmarkEnd w:id="1453"/>
      <w:bookmarkEnd w:id="145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باید دانست که عرب‌ها برای فرزندان خود عقیقه می‌کردند، عقیقه در نزد آنان امر لازم و سنت مؤکدی بود، در آن مصالح زیادی وجود داشت که به مصلحت دینی، کشوری و نفسانی متعلق بودند، پس رسول خدا </w:t>
      </w:r>
      <w:r w:rsidR="00C96097" w:rsidRPr="00C96097">
        <w:rPr>
          <w:rFonts w:cs="CTraditional Arabic" w:hint="cs"/>
          <w:rtl/>
          <w:lang w:bidi="fa-IR"/>
        </w:rPr>
        <w:t>ج</w:t>
      </w:r>
      <w:r w:rsidRPr="005234D1">
        <w:rPr>
          <w:rStyle w:val="Char6"/>
          <w:rFonts w:hint="cs"/>
          <w:rtl/>
        </w:rPr>
        <w:t xml:space="preserve"> آن را برقرار داشته شخصاً بر آن عمل نموده دیگران را به آن ترغیب نمود.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جمله آن مصالح یکی است: چاره‌</w:t>
      </w:r>
      <w:r w:rsidR="00DF4FF7">
        <w:rPr>
          <w:rStyle w:val="Char6"/>
          <w:rFonts w:hint="cs"/>
          <w:rtl/>
        </w:rPr>
        <w:t xml:space="preserve"> </w:t>
      </w:r>
      <w:r w:rsidRPr="005234D1">
        <w:rPr>
          <w:rStyle w:val="Char6"/>
          <w:rFonts w:hint="cs"/>
          <w:rtl/>
        </w:rPr>
        <w:t>جویی به اشاعت</w:t>
      </w:r>
      <w:r w:rsidR="00DF4FF7">
        <w:rPr>
          <w:rStyle w:val="Char6"/>
          <w:rFonts w:hint="cs"/>
          <w:rtl/>
        </w:rPr>
        <w:t xml:space="preserve"> </w:t>
      </w:r>
      <w:r w:rsidRPr="005234D1">
        <w:rPr>
          <w:rStyle w:val="Char6"/>
          <w:rFonts w:hint="cs"/>
          <w:rtl/>
        </w:rPr>
        <w:t>‌نمودن نسب ولد؛ زیرا لازم است که نسب ولد اشاعت یابد، تا چنین چیزی که مورد پسندش نباشد به زبان نیاید، و خوب نیست که در کوچه و خیابان بگردد و اعلام نماید که برای من فرزندی به دنیا آمده است، پس بدین شکل چاره‌جویی این اعلام معین گردید.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DF4FF7">
        <w:rPr>
          <w:rStyle w:val="Char6"/>
          <w:rFonts w:hint="cs"/>
          <w:rtl/>
        </w:rPr>
        <w:t xml:space="preserve"> </w:t>
      </w:r>
      <w:r w:rsidRPr="005234D1">
        <w:rPr>
          <w:rStyle w:val="Char6"/>
          <w:rFonts w:hint="cs"/>
          <w:rtl/>
        </w:rPr>
        <w:t>جمله است: پیروی از انگیز</w:t>
      </w:r>
      <w:r w:rsidR="00B20E6E">
        <w:rPr>
          <w:rStyle w:val="Char6"/>
          <w:rFonts w:hint="cs"/>
          <w:rtl/>
        </w:rPr>
        <w:t>ۀ</w:t>
      </w:r>
      <w:r w:rsidRPr="005234D1">
        <w:rPr>
          <w:rStyle w:val="Char6"/>
          <w:rFonts w:hint="cs"/>
          <w:rtl/>
        </w:rPr>
        <w:t xml:space="preserve"> سخاوت و مخالفت به داعیه شح و بخل.</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w:t>
      </w:r>
      <w:r w:rsidR="00DF4FF7">
        <w:rPr>
          <w:rStyle w:val="Char6"/>
          <w:rFonts w:hint="cs"/>
          <w:rtl/>
        </w:rPr>
        <w:t xml:space="preserve"> </w:t>
      </w:r>
      <w:r w:rsidRPr="005234D1">
        <w:rPr>
          <w:rStyle w:val="Char6"/>
          <w:rFonts w:hint="cs"/>
          <w:rtl/>
        </w:rPr>
        <w:t xml:space="preserve">جمله است که هرگاه برای نصاری فرزندی متولد می‌شد او را در آب زرد رنگی، غسل می‌دادند که به آن </w:t>
      </w:r>
      <w:r w:rsidRPr="00DF4FF7">
        <w:rPr>
          <w:rStyle w:val="Char6"/>
          <w:rFonts w:hint="cs"/>
          <w:rtl/>
        </w:rPr>
        <w:t>«</w:t>
      </w:r>
      <w:r w:rsidRPr="005234D1">
        <w:rPr>
          <w:rStyle w:val="Char6"/>
          <w:rFonts w:hint="cs"/>
          <w:rtl/>
        </w:rPr>
        <w:t>معمودیه</w:t>
      </w:r>
      <w:r w:rsidRPr="00DF4FF7">
        <w:rPr>
          <w:rStyle w:val="Char6"/>
          <w:rFonts w:hint="cs"/>
          <w:rtl/>
        </w:rPr>
        <w:t>»</w:t>
      </w:r>
      <w:r w:rsidRPr="005234D1">
        <w:rPr>
          <w:rStyle w:val="Char6"/>
          <w:rFonts w:hint="cs"/>
          <w:rtl/>
        </w:rPr>
        <w:t xml:space="preserve"> می‌گفتند، و می‌گفتند: بدین شکل بچه نصرانی قرار می‌گیرد، در مشاکلت با این نام، این آیه نازل گردید:</w:t>
      </w:r>
      <w:r w:rsidR="00176BFB" w:rsidRPr="005234D1">
        <w:rPr>
          <w:rStyle w:val="Char6"/>
          <w:rFonts w:hint="cs"/>
          <w:rtl/>
        </w:rPr>
        <w:t xml:space="preserve"> </w:t>
      </w:r>
      <w:r w:rsidR="00176BFB" w:rsidRPr="00176BFB">
        <w:rPr>
          <w:rFonts w:cs="Traditional Arabic" w:hint="cs"/>
          <w:rtl/>
          <w:lang w:bidi="fa-IR"/>
        </w:rPr>
        <w:t>﴿</w:t>
      </w:r>
      <w:r w:rsidR="00176BFB" w:rsidRPr="00176BFB">
        <w:rPr>
          <w:rFonts w:cs="KFGQPC Uthmanic Script HAFS"/>
          <w:rtl/>
          <w:lang w:bidi="fa-IR"/>
        </w:rPr>
        <w:t>صِبْغَةَ اللَّهِ</w:t>
      </w:r>
      <w:r w:rsidR="000A7CB8">
        <w:rPr>
          <w:rFonts w:cs="KFGQPC Uthmanic Script HAFS"/>
          <w:rtl/>
          <w:lang w:bidi="fa-IR"/>
        </w:rPr>
        <w:t xml:space="preserve"> </w:t>
      </w:r>
      <w:r w:rsidR="00176BFB" w:rsidRPr="00176BFB">
        <w:rPr>
          <w:rFonts w:cs="KFGQPC Uthmanic Script HAFS"/>
          <w:rtl/>
          <w:lang w:bidi="fa-IR"/>
        </w:rPr>
        <w:t>وَمَنْ أَحْسَنُ مِنَ اللَّهِ صِبْغَةً</w:t>
      </w:r>
      <w:r w:rsidR="00176BFB" w:rsidRPr="00176BFB">
        <w:rPr>
          <w:rFonts w:cs="Traditional Arabic" w:hint="cs"/>
          <w:rtl/>
          <w:lang w:bidi="fa-IR"/>
        </w:rPr>
        <w:t>﴾</w:t>
      </w:r>
      <w:r w:rsidR="00176BFB">
        <w:rPr>
          <w:rFonts w:cs="IRNazli"/>
          <w:szCs w:val="24"/>
          <w:rtl/>
          <w:lang w:bidi="fa-IR"/>
        </w:rPr>
        <w:t xml:space="preserve"> </w:t>
      </w:r>
      <w:r w:rsidR="00176BFB" w:rsidRPr="00DF4FF7">
        <w:rPr>
          <w:rStyle w:val="Char8"/>
          <w:rtl/>
        </w:rPr>
        <w:t>[البقرة: 138]</w:t>
      </w:r>
      <w:r w:rsidR="00176BFB">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DF4FF7">
        <w:rPr>
          <w:rStyle w:val="Char9"/>
          <w:rtl/>
        </w:rPr>
        <w:t>رنگ (د</w:t>
      </w:r>
      <w:r w:rsidR="00F3025C" w:rsidRPr="00DF4FF7">
        <w:rPr>
          <w:rStyle w:val="Char9"/>
          <w:rtl/>
        </w:rPr>
        <w:t>ی</w:t>
      </w:r>
      <w:r w:rsidRPr="00DF4FF7">
        <w:rPr>
          <w:rStyle w:val="Char9"/>
          <w:rtl/>
        </w:rPr>
        <w:t>ن و تطه</w:t>
      </w:r>
      <w:r w:rsidR="00F3025C" w:rsidRPr="00DF4FF7">
        <w:rPr>
          <w:rStyle w:val="Char9"/>
          <w:rtl/>
        </w:rPr>
        <w:t>ی</w:t>
      </w:r>
      <w:r w:rsidRPr="00DF4FF7">
        <w:rPr>
          <w:rStyle w:val="Char9"/>
          <w:rtl/>
        </w:rPr>
        <w:t>ر) خدا [را بپذ</w:t>
      </w:r>
      <w:r w:rsidR="00F3025C" w:rsidRPr="00DF4FF7">
        <w:rPr>
          <w:rStyle w:val="Char9"/>
          <w:rtl/>
        </w:rPr>
        <w:t>ی</w:t>
      </w:r>
      <w:r w:rsidRPr="00DF4FF7">
        <w:rPr>
          <w:rStyle w:val="Char9"/>
          <w:rtl/>
        </w:rPr>
        <w:t>ر</w:t>
      </w:r>
      <w:r w:rsidR="00F3025C" w:rsidRPr="00DF4FF7">
        <w:rPr>
          <w:rStyle w:val="Char9"/>
          <w:rtl/>
        </w:rPr>
        <w:t>ی</w:t>
      </w:r>
      <w:r w:rsidRPr="00DF4FF7">
        <w:rPr>
          <w:rStyle w:val="Char9"/>
          <w:rtl/>
        </w:rPr>
        <w:t xml:space="preserve">د] و چه </w:t>
      </w:r>
      <w:r w:rsidR="00F3025C" w:rsidRPr="00DF4FF7">
        <w:rPr>
          <w:rStyle w:val="Char9"/>
          <w:rtl/>
        </w:rPr>
        <w:t>ک</w:t>
      </w:r>
      <w:r w:rsidRPr="00DF4FF7">
        <w:rPr>
          <w:rStyle w:val="Char9"/>
          <w:rtl/>
        </w:rPr>
        <w:t>سى بهنگارتر از خداست</w:t>
      </w:r>
      <w:r w:rsidRPr="00773B0D">
        <w:rPr>
          <w:rFonts w:cs="Traditional Arabic" w:hint="cs"/>
          <w:rtl/>
        </w:rPr>
        <w:t>»</w:t>
      </w:r>
      <w:r w:rsidR="00DF4FF7" w:rsidRPr="00DF4FF7">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مستحب است که ملت حنیفی هم مانند عملکرد آنان عملی داشته باشد که اشعار دارد که بچه حنیفی، پیرو آیین ابراهیمی و اسماعیلی </w:t>
      </w:r>
      <w:r w:rsidRPr="00773B0D">
        <w:rPr>
          <w:rFonts w:cs="CTraditional Arabic" w:hint="cs"/>
          <w:rtl/>
          <w:lang w:bidi="fa-IR"/>
        </w:rPr>
        <w:t>إ</w:t>
      </w:r>
      <w:r w:rsidRPr="005234D1">
        <w:rPr>
          <w:rStyle w:val="Char6"/>
          <w:rFonts w:hint="cs"/>
          <w:rtl/>
        </w:rPr>
        <w:t xml:space="preserve"> است، مشهورترین فعلی که به این دو پیامبر اختصاص دارد و در میان نسل آن‌ها به صورت ارث به جا مانده است، همان است که حضرت ابراهیم </w:t>
      </w:r>
      <w:r w:rsidR="00876277" w:rsidRPr="00876277">
        <w:rPr>
          <w:rFonts w:cs="CTraditional Arabic" w:hint="cs"/>
          <w:rtl/>
          <w:lang w:bidi="fa-IR"/>
        </w:rPr>
        <w:t xml:space="preserve">÷ </w:t>
      </w:r>
      <w:r w:rsidRPr="005234D1">
        <w:rPr>
          <w:rStyle w:val="Char6"/>
          <w:rFonts w:hint="cs"/>
          <w:rtl/>
        </w:rPr>
        <w:t>به ذبح پسرش تصمیم گرفت، سپس خداوند بر او منت گذاشت که به جای او، فدیه ذبح عظیمی عنایت فرمود، و مشهورترین شرایع آن‌ها حج است که در آن سر تراشیدن و ذبح‌</w:t>
      </w:r>
      <w:r w:rsidR="00DF4FF7">
        <w:rPr>
          <w:rStyle w:val="Char6"/>
          <w:rFonts w:hint="cs"/>
          <w:rtl/>
        </w:rPr>
        <w:t xml:space="preserve"> </w:t>
      </w:r>
      <w:r w:rsidRPr="005234D1">
        <w:rPr>
          <w:rStyle w:val="Char6"/>
          <w:rFonts w:hint="cs"/>
          <w:rtl/>
        </w:rPr>
        <w:t>کردن هدی وجود داشت، پس مشابهت‌ نمودن به این دو امر، اهمیت‌ دادن به آیین حنیفی است، و اعلامی است به این که با این کودک کاری انجام داده است که از اعمال آیین حنیفی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DF4FF7">
        <w:rPr>
          <w:rStyle w:val="Char6"/>
          <w:rFonts w:hint="cs"/>
          <w:rtl/>
        </w:rPr>
        <w:t xml:space="preserve"> </w:t>
      </w:r>
      <w:r w:rsidRPr="005234D1">
        <w:rPr>
          <w:rStyle w:val="Char6"/>
          <w:rFonts w:hint="cs"/>
          <w:rtl/>
        </w:rPr>
        <w:t>جمله این</w:t>
      </w:r>
      <w:r w:rsidR="00DF4FF7">
        <w:rPr>
          <w:rStyle w:val="Char6"/>
          <w:rFonts w:hint="eastAsia"/>
          <w:rtl/>
        </w:rPr>
        <w:t>‌</w:t>
      </w:r>
      <w:r w:rsidRPr="005234D1">
        <w:rPr>
          <w:rStyle w:val="Char6"/>
          <w:rFonts w:hint="cs"/>
          <w:rtl/>
        </w:rPr>
        <w:t>که: انجام این کار در بدو تولد، او را به این خیال می‌اندازد که او فرزندش را در راه خدا بذل نموده است همان</w:t>
      </w:r>
      <w:r w:rsidR="00DF4FF7">
        <w:rPr>
          <w:rStyle w:val="Char6"/>
          <w:rFonts w:hint="eastAsia"/>
          <w:rtl/>
        </w:rPr>
        <w:t>‌</w:t>
      </w:r>
      <w:r w:rsidRPr="005234D1">
        <w:rPr>
          <w:rStyle w:val="Char6"/>
          <w:rFonts w:hint="cs"/>
          <w:rtl/>
        </w:rPr>
        <w:t xml:space="preserve">گونه که حضرت ابراهیم </w:t>
      </w:r>
      <w:r w:rsidR="00876277" w:rsidRPr="00876277">
        <w:rPr>
          <w:rFonts w:cs="CTraditional Arabic" w:hint="cs"/>
          <w:rtl/>
          <w:lang w:bidi="fa-IR"/>
        </w:rPr>
        <w:t xml:space="preserve">÷ </w:t>
      </w:r>
      <w:r w:rsidRPr="005234D1">
        <w:rPr>
          <w:rStyle w:val="Char6"/>
          <w:rFonts w:hint="cs"/>
          <w:rtl/>
        </w:rPr>
        <w:t>بذل فرموده بود، و در این حرکت‌ دادن زنجیر احسان و انقیاد است همچنانکه در باره سعی در میان صفا و مروه ذکر کردیم.</w:t>
      </w:r>
    </w:p>
    <w:p w:rsidR="00BA4315" w:rsidRPr="00773B0D" w:rsidRDefault="00BA4315" w:rsidP="008A386C">
      <w:pPr>
        <w:pStyle w:val="a5"/>
        <w:rPr>
          <w:rtl/>
        </w:rPr>
      </w:pPr>
      <w:bookmarkStart w:id="1455" w:name="_Toc272589846"/>
      <w:bookmarkStart w:id="1456" w:name="_Toc435447830"/>
      <w:r w:rsidRPr="00773B0D">
        <w:rPr>
          <w:rFonts w:hint="cs"/>
          <w:rtl/>
        </w:rPr>
        <w:t>عقیقه در روز هفتم از تولد ذبح می‌شود:</w:t>
      </w:r>
      <w:bookmarkEnd w:id="1455"/>
      <w:bookmarkEnd w:id="145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DF4FF7">
        <w:rPr>
          <w:rStyle w:val="Chare"/>
          <w:rFonts w:hint="cs"/>
          <w:rtl/>
        </w:rPr>
        <w:t>«</w:t>
      </w:r>
      <w:r w:rsidRPr="001F2F28">
        <w:rPr>
          <w:rStyle w:val="Char5"/>
          <w:rFonts w:hint="eastAsia"/>
          <w:rtl/>
        </w:rPr>
        <w:t>مَعَ</w:t>
      </w:r>
      <w:r w:rsidRPr="001F2F28">
        <w:rPr>
          <w:rStyle w:val="Char5"/>
          <w:rtl/>
        </w:rPr>
        <w:t xml:space="preserve"> </w:t>
      </w:r>
      <w:r w:rsidRPr="001F2F28">
        <w:rPr>
          <w:rStyle w:val="Char5"/>
          <w:rFonts w:hint="eastAsia"/>
          <w:rtl/>
        </w:rPr>
        <w:t>الْغُلاَمِ</w:t>
      </w:r>
      <w:r w:rsidRPr="001F2F28">
        <w:rPr>
          <w:rStyle w:val="Char5"/>
          <w:rtl/>
        </w:rPr>
        <w:t xml:space="preserve"> </w:t>
      </w:r>
      <w:r w:rsidRPr="001F2F28">
        <w:rPr>
          <w:rStyle w:val="Char5"/>
          <w:rFonts w:hint="eastAsia"/>
          <w:rtl/>
        </w:rPr>
        <w:t>عَقِيقَةٌ،</w:t>
      </w:r>
      <w:r w:rsidRPr="001F2F28">
        <w:rPr>
          <w:rStyle w:val="Char5"/>
          <w:rtl/>
        </w:rPr>
        <w:t xml:space="preserve"> </w:t>
      </w:r>
      <w:r w:rsidRPr="001F2F28">
        <w:rPr>
          <w:rStyle w:val="Char5"/>
          <w:rFonts w:hint="eastAsia"/>
          <w:rtl/>
        </w:rPr>
        <w:t>فَأَهْرِيقُوا</w:t>
      </w:r>
      <w:r w:rsidRPr="001F2F28">
        <w:rPr>
          <w:rStyle w:val="Char5"/>
          <w:rtl/>
        </w:rPr>
        <w:t xml:space="preserve"> </w:t>
      </w:r>
      <w:r w:rsidRPr="001F2F28">
        <w:rPr>
          <w:rStyle w:val="Char5"/>
          <w:rFonts w:hint="eastAsia"/>
          <w:rtl/>
        </w:rPr>
        <w:t>عَنْهُ</w:t>
      </w:r>
      <w:r w:rsidRPr="001F2F28">
        <w:rPr>
          <w:rStyle w:val="Char5"/>
          <w:rtl/>
        </w:rPr>
        <w:t xml:space="preserve"> </w:t>
      </w:r>
      <w:r w:rsidRPr="001F2F28">
        <w:rPr>
          <w:rStyle w:val="Char5"/>
          <w:rFonts w:hint="eastAsia"/>
          <w:rtl/>
        </w:rPr>
        <w:t>دَمًا</w:t>
      </w:r>
      <w:r w:rsidRPr="001F2F28">
        <w:rPr>
          <w:rStyle w:val="Char5"/>
          <w:rtl/>
        </w:rPr>
        <w:t xml:space="preserve"> </w:t>
      </w:r>
      <w:r w:rsidRPr="001F2F28">
        <w:rPr>
          <w:rStyle w:val="Char5"/>
          <w:rFonts w:hint="eastAsia"/>
          <w:rtl/>
        </w:rPr>
        <w:t>وَأَمِيطُوا</w:t>
      </w:r>
      <w:r w:rsidRPr="001F2F28">
        <w:rPr>
          <w:rStyle w:val="Char5"/>
          <w:rtl/>
        </w:rPr>
        <w:t xml:space="preserve"> </w:t>
      </w:r>
      <w:r w:rsidRPr="001F2F28">
        <w:rPr>
          <w:rStyle w:val="Char5"/>
          <w:rFonts w:hint="eastAsia"/>
          <w:rtl/>
        </w:rPr>
        <w:t>عَنْهُ</w:t>
      </w:r>
      <w:r w:rsidRPr="001F2F28">
        <w:rPr>
          <w:rStyle w:val="Char5"/>
          <w:rtl/>
        </w:rPr>
        <w:t xml:space="preserve"> </w:t>
      </w:r>
      <w:r w:rsidRPr="001F2F28">
        <w:rPr>
          <w:rStyle w:val="Char5"/>
          <w:rFonts w:hint="eastAsia"/>
          <w:rtl/>
        </w:rPr>
        <w:t>الأَذَى</w:t>
      </w:r>
      <w:r w:rsidRPr="00DF4FF7">
        <w:rPr>
          <w:rStyle w:val="Chare"/>
          <w:rFonts w:hint="cs"/>
          <w:rtl/>
        </w:rPr>
        <w:t>»</w:t>
      </w:r>
      <w:r w:rsidR="00DF4FF7" w:rsidRPr="00DF4FF7">
        <w:rPr>
          <w:rStyle w:val="Char6"/>
          <w:rFonts w:hint="cs"/>
          <w:rtl/>
        </w:rPr>
        <w:t>.</w:t>
      </w:r>
      <w:r w:rsidRPr="005234D1">
        <w:rPr>
          <w:rStyle w:val="Char6"/>
          <w:rFonts w:hint="cs"/>
          <w:rtl/>
        </w:rPr>
        <w:t xml:space="preserve"> </w:t>
      </w:r>
      <w:r w:rsidRPr="00773B0D">
        <w:rPr>
          <w:rFonts w:cs="Traditional Arabic" w:hint="cs"/>
          <w:rtl/>
          <w:lang w:bidi="fa-IR"/>
        </w:rPr>
        <w:t>«</w:t>
      </w:r>
      <w:r w:rsidRPr="00DF4FF7">
        <w:rPr>
          <w:rStyle w:val="Chard"/>
          <w:rFonts w:hint="cs"/>
          <w:rtl/>
        </w:rPr>
        <w:t>همراه با پسر عقیقه‌ای هست، پس از طرف او خون بریزید و از او اذیت کنندها (موی‌ها) را دور کنید</w:t>
      </w:r>
      <w:r w:rsidRPr="00773B0D">
        <w:rPr>
          <w:rFonts w:cs="Traditional Arabic" w:hint="cs"/>
          <w:rtl/>
          <w:lang w:bidi="fa-IR"/>
        </w:rPr>
        <w:t>»</w:t>
      </w:r>
      <w:r w:rsidRPr="005234D1">
        <w:rPr>
          <w:rStyle w:val="Char6"/>
          <w:rFonts w:hint="cs"/>
          <w:rtl/>
        </w:rPr>
        <w:t xml:space="preserve">، و نیز فرمود: </w:t>
      </w:r>
      <w:r w:rsidRPr="00DF4FF7">
        <w:rPr>
          <w:rStyle w:val="Chare"/>
          <w:rFonts w:hint="cs"/>
          <w:rtl/>
        </w:rPr>
        <w:t>«</w:t>
      </w:r>
      <w:r w:rsidRPr="00DF4FF7">
        <w:rPr>
          <w:rStyle w:val="Char5"/>
          <w:rFonts w:hint="eastAsia"/>
          <w:rtl/>
        </w:rPr>
        <w:t>الْغُلاَمُ</w:t>
      </w:r>
      <w:r w:rsidRPr="00DF4FF7">
        <w:rPr>
          <w:rStyle w:val="Char5"/>
          <w:rtl/>
        </w:rPr>
        <w:t xml:space="preserve"> </w:t>
      </w:r>
      <w:r w:rsidRPr="00DF4FF7">
        <w:rPr>
          <w:rStyle w:val="Char5"/>
          <w:rFonts w:hint="eastAsia"/>
          <w:rtl/>
        </w:rPr>
        <w:t>مُرْتَهَنٌ</w:t>
      </w:r>
      <w:r w:rsidRPr="00DF4FF7">
        <w:rPr>
          <w:rStyle w:val="Char5"/>
          <w:rtl/>
        </w:rPr>
        <w:t xml:space="preserve"> </w:t>
      </w:r>
      <w:r w:rsidRPr="00DF4FF7">
        <w:rPr>
          <w:rStyle w:val="Char5"/>
          <w:rFonts w:hint="eastAsia"/>
          <w:rtl/>
        </w:rPr>
        <w:t>بِعَقِيقَتِهِ</w:t>
      </w:r>
      <w:r w:rsidRPr="00DF4FF7">
        <w:rPr>
          <w:rStyle w:val="Char5"/>
          <w:rtl/>
        </w:rPr>
        <w:t xml:space="preserve"> </w:t>
      </w:r>
      <w:r w:rsidRPr="00DF4FF7">
        <w:rPr>
          <w:rStyle w:val="Char5"/>
          <w:rFonts w:hint="eastAsia"/>
          <w:rtl/>
        </w:rPr>
        <w:t>يُذْبَحُ</w:t>
      </w:r>
      <w:r w:rsidRPr="00DF4FF7">
        <w:rPr>
          <w:rStyle w:val="Char5"/>
          <w:rtl/>
        </w:rPr>
        <w:t xml:space="preserve"> </w:t>
      </w:r>
      <w:r w:rsidRPr="00DF4FF7">
        <w:rPr>
          <w:rStyle w:val="Char5"/>
          <w:rFonts w:hint="eastAsia"/>
          <w:rtl/>
        </w:rPr>
        <w:t>عَنْهُ</w:t>
      </w:r>
      <w:r w:rsidRPr="00DF4FF7">
        <w:rPr>
          <w:rStyle w:val="Char5"/>
          <w:rtl/>
        </w:rPr>
        <w:t xml:space="preserve"> </w:t>
      </w:r>
      <w:r w:rsidRPr="00DF4FF7">
        <w:rPr>
          <w:rStyle w:val="Char5"/>
          <w:rFonts w:hint="eastAsia"/>
          <w:rtl/>
        </w:rPr>
        <w:t>يَوْمَ</w:t>
      </w:r>
      <w:r w:rsidRPr="00DF4FF7">
        <w:rPr>
          <w:rStyle w:val="Char5"/>
          <w:rtl/>
        </w:rPr>
        <w:t xml:space="preserve"> </w:t>
      </w:r>
      <w:r w:rsidRPr="00DF4FF7">
        <w:rPr>
          <w:rStyle w:val="Char5"/>
          <w:rFonts w:hint="eastAsia"/>
          <w:rtl/>
        </w:rPr>
        <w:t>السَّابِعِ</w:t>
      </w:r>
      <w:r w:rsidRPr="00DF4FF7">
        <w:rPr>
          <w:rStyle w:val="Char5"/>
          <w:rtl/>
        </w:rPr>
        <w:t xml:space="preserve"> </w:t>
      </w:r>
      <w:r w:rsidRPr="00DF4FF7">
        <w:rPr>
          <w:rStyle w:val="Char5"/>
          <w:rFonts w:hint="eastAsia"/>
          <w:rtl/>
        </w:rPr>
        <w:t>وَيُسَمَّى</w:t>
      </w:r>
      <w:r w:rsidRPr="00DF4FF7">
        <w:rPr>
          <w:rStyle w:val="Char5"/>
          <w:rtl/>
        </w:rPr>
        <w:t xml:space="preserve"> </w:t>
      </w:r>
      <w:r w:rsidRPr="00DF4FF7">
        <w:rPr>
          <w:rStyle w:val="Char5"/>
          <w:rFonts w:hint="eastAsia"/>
          <w:rtl/>
        </w:rPr>
        <w:t>وَيُحْلَقُ</w:t>
      </w:r>
      <w:r w:rsidRPr="00DF4FF7">
        <w:rPr>
          <w:rStyle w:val="Chare"/>
          <w:rFonts w:hint="cs"/>
          <w:rtl/>
        </w:rPr>
        <w:t>»</w:t>
      </w:r>
      <w:r w:rsidR="00DF4FF7" w:rsidRPr="00DF4FF7">
        <w:rPr>
          <w:rStyle w:val="Char6"/>
          <w:rFonts w:hint="cs"/>
          <w:rtl/>
        </w:rPr>
        <w:t>.</w:t>
      </w:r>
      <w:r w:rsidRPr="005234D1">
        <w:rPr>
          <w:rStyle w:val="Char6"/>
          <w:rFonts w:hint="cs"/>
          <w:rtl/>
        </w:rPr>
        <w:t xml:space="preserve"> </w:t>
      </w:r>
      <w:r w:rsidRPr="00773B0D">
        <w:rPr>
          <w:rFonts w:cs="Traditional Arabic" w:hint="cs"/>
          <w:rtl/>
          <w:lang w:bidi="fa-IR"/>
        </w:rPr>
        <w:t>«</w:t>
      </w:r>
      <w:r w:rsidRPr="00DF4FF7">
        <w:rPr>
          <w:rStyle w:val="Chard"/>
          <w:rFonts w:hint="cs"/>
          <w:rtl/>
        </w:rPr>
        <w:t>پسر گرو عقیقه‌اش می‌باشد که از طرف او در روز هفتم (از تولدش) ذبح می‌گردد و بر او نامگذاری می‌شود و سرش تراشیدن می‌شود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سبب امر به عقیقه را ما قبلاً ذکر کردیم، ولی اختصاصش به روز هفتم از آنجاست که بین ولادت و عقیقه فاصله‌ای باشد، زیرا اهل او در مرحله اول به اصلاح والده و ولد مشغول هستند، پس نباید در این مدت به دو برابر مشغولیت، مکلف گردند، و نیز بسیاری مردم بدون زحمت و تلاش نمی‌توانند گوسفندی به دست بیاورند، پس اگر عقیقه در روز اول سنت قرار گیرد این بر آنان سخت می‌باشد، هفت روز مدت مناسبی است برای فاصله و زیاد هم نیست، اما دورکردن موی و غیره (اذی) یک گونه مشابهتی به حجاج است، و آن را ما ذکر کردیم، ولی نامگذاری: پس کودک قبل از این نیازی به نامگذاری ندارد.</w:t>
      </w:r>
    </w:p>
    <w:p w:rsidR="00BA4315" w:rsidRPr="00773B0D" w:rsidRDefault="00BA4315" w:rsidP="008A386C">
      <w:pPr>
        <w:pStyle w:val="a5"/>
        <w:rPr>
          <w:rtl/>
        </w:rPr>
      </w:pPr>
      <w:bookmarkStart w:id="1457" w:name="_Toc272589847"/>
      <w:bookmarkStart w:id="1458" w:name="_Toc435447831"/>
      <w:r w:rsidRPr="00773B0D">
        <w:rPr>
          <w:rFonts w:hint="cs"/>
          <w:rtl/>
        </w:rPr>
        <w:t xml:space="preserve">رسول خدا </w:t>
      </w:r>
      <w:r w:rsidR="00C96097" w:rsidRPr="00C96097">
        <w:rPr>
          <w:rFonts w:cs="CTraditional Arabic" w:hint="cs"/>
          <w:b w:val="0"/>
          <w:bCs w:val="0"/>
          <w:szCs w:val="28"/>
          <w:rtl/>
        </w:rPr>
        <w:t>ج</w:t>
      </w:r>
      <w:r w:rsidRPr="00773B0D">
        <w:rPr>
          <w:rFonts w:hint="cs"/>
          <w:rtl/>
        </w:rPr>
        <w:t xml:space="preserve"> از طرف امام حسن یک گوسفند عقیقه نمود:</w:t>
      </w:r>
      <w:bookmarkEnd w:id="1457"/>
      <w:bookmarkEnd w:id="145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از طرف امام حسن گوسفندی عقیقه نمود، و فرمود: </w:t>
      </w:r>
      <w:r w:rsidRPr="00773B0D">
        <w:rPr>
          <w:rFonts w:cs="Traditional Arabic" w:hint="cs"/>
          <w:sz w:val="32"/>
          <w:szCs w:val="32"/>
          <w:rtl/>
          <w:lang w:bidi="fa-IR"/>
        </w:rPr>
        <w:t>«</w:t>
      </w:r>
      <w:r w:rsidRPr="00DF4FF7">
        <w:rPr>
          <w:rStyle w:val="Char5"/>
          <w:rFonts w:hint="eastAsia"/>
          <w:rtl/>
        </w:rPr>
        <w:t>يَا</w:t>
      </w:r>
      <w:r w:rsidRPr="00DF4FF7">
        <w:rPr>
          <w:rStyle w:val="Char5"/>
          <w:rtl/>
        </w:rPr>
        <w:t xml:space="preserve"> </w:t>
      </w:r>
      <w:r w:rsidRPr="00DF4FF7">
        <w:rPr>
          <w:rStyle w:val="Char5"/>
          <w:rFonts w:hint="eastAsia"/>
          <w:rtl/>
        </w:rPr>
        <w:t>فَاطِمَةُ</w:t>
      </w:r>
      <w:r w:rsidRPr="00DF4FF7">
        <w:rPr>
          <w:rStyle w:val="Char5"/>
          <w:rtl/>
        </w:rPr>
        <w:t xml:space="preserve"> </w:t>
      </w:r>
      <w:r w:rsidRPr="00DF4FF7">
        <w:rPr>
          <w:rStyle w:val="Char5"/>
          <w:rFonts w:hint="eastAsia"/>
          <w:rtl/>
        </w:rPr>
        <w:t>احْلِقِى</w:t>
      </w:r>
      <w:r w:rsidRPr="00DF4FF7">
        <w:rPr>
          <w:rStyle w:val="Char5"/>
          <w:rtl/>
        </w:rPr>
        <w:t xml:space="preserve"> </w:t>
      </w:r>
      <w:r w:rsidRPr="00DF4FF7">
        <w:rPr>
          <w:rStyle w:val="Char5"/>
          <w:rFonts w:hint="eastAsia"/>
          <w:rtl/>
        </w:rPr>
        <w:t>رَأْسَهُ</w:t>
      </w:r>
      <w:r w:rsidRPr="00DF4FF7">
        <w:rPr>
          <w:rStyle w:val="Char5"/>
          <w:rtl/>
        </w:rPr>
        <w:t xml:space="preserve"> </w:t>
      </w:r>
      <w:r w:rsidRPr="00DF4FF7">
        <w:rPr>
          <w:rStyle w:val="Char5"/>
          <w:rFonts w:hint="eastAsia"/>
          <w:rtl/>
        </w:rPr>
        <w:t>وَتَصَدَّقِى</w:t>
      </w:r>
      <w:r w:rsidRPr="00DF4FF7">
        <w:rPr>
          <w:rStyle w:val="Char5"/>
          <w:rtl/>
        </w:rPr>
        <w:t xml:space="preserve"> </w:t>
      </w:r>
      <w:r w:rsidRPr="00DF4FF7">
        <w:rPr>
          <w:rStyle w:val="Char5"/>
          <w:rFonts w:hint="eastAsia"/>
          <w:rtl/>
        </w:rPr>
        <w:t>بِزِنَةِ</w:t>
      </w:r>
      <w:r w:rsidRPr="00DF4FF7">
        <w:rPr>
          <w:rStyle w:val="Char5"/>
          <w:rtl/>
        </w:rPr>
        <w:t xml:space="preserve"> </w:t>
      </w:r>
      <w:r w:rsidRPr="00DF4FF7">
        <w:rPr>
          <w:rStyle w:val="Char5"/>
          <w:rFonts w:hint="eastAsia"/>
          <w:rtl/>
        </w:rPr>
        <w:t>شَعَرِهِ</w:t>
      </w:r>
      <w:r w:rsidRPr="00DF4FF7">
        <w:rPr>
          <w:rStyle w:val="Char5"/>
          <w:rtl/>
        </w:rPr>
        <w:t xml:space="preserve"> </w:t>
      </w:r>
      <w:r w:rsidRPr="00DF4FF7">
        <w:rPr>
          <w:rStyle w:val="Char5"/>
          <w:rFonts w:hint="eastAsia"/>
          <w:rtl/>
        </w:rPr>
        <w:t>فِضَّةً</w:t>
      </w:r>
      <w:r w:rsidRPr="00DF4FF7">
        <w:rPr>
          <w:rStyle w:val="Chare"/>
          <w:rFonts w:hint="cs"/>
          <w:rtl/>
        </w:rPr>
        <w:t>»</w:t>
      </w:r>
      <w:r w:rsidR="00DF4FF7" w:rsidRPr="00DF4FF7">
        <w:rPr>
          <w:rStyle w:val="Char6"/>
          <w:rFonts w:hint="cs"/>
          <w:rtl/>
        </w:rPr>
        <w:t>.</w:t>
      </w:r>
      <w:r w:rsidRPr="00DF4FF7">
        <w:rPr>
          <w:rStyle w:val="Chare"/>
          <w:rFonts w:hint="cs"/>
          <w:rtl/>
        </w:rPr>
        <w:t xml:space="preserve"> «</w:t>
      </w:r>
      <w:r w:rsidRPr="00DF4FF7">
        <w:rPr>
          <w:rStyle w:val="Chard"/>
          <w:rFonts w:hint="cs"/>
          <w:rtl/>
        </w:rPr>
        <w:t>ای فاطمه سر او را بتراش و به هم وزن موی‌هایش نقره صدقه کن</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سبب صدقه نقره این است که وقتی که ولد از جنین به طفلی منتقل گردید، این نعمتی است که بر آن شکر واجب است، و بهترین چیز در شکریه آنست که اعلام بدارد که عوض اوست، پس وقتی که موی جنین، بقایای از نشاءت جنین است، ازاله‌ نمودن آن علامت استقلال او به نشاءت طفلی است، واجب گردید که به وزن موی‌ها نقره صدقه گردد، اما تخصیص نقره به صدقه از آنجاست که صدقه طلا سنگین است، و به جز ثروتمندان کسی دیگر به آن دسترسی ندارد، و بقیه اسباب و کالاها که به وزن موی نوزاد باشند، ارزش ندارند.</w:t>
      </w:r>
    </w:p>
    <w:p w:rsidR="00BA4315" w:rsidRPr="00773B0D" w:rsidRDefault="00BA4315" w:rsidP="008A386C">
      <w:pPr>
        <w:pStyle w:val="a5"/>
        <w:rPr>
          <w:rtl/>
        </w:rPr>
      </w:pPr>
      <w:bookmarkStart w:id="1459" w:name="_Toc272589848"/>
      <w:bookmarkStart w:id="1460" w:name="_Toc435447832"/>
      <w:r w:rsidRPr="00773B0D">
        <w:rPr>
          <w:rFonts w:hint="cs"/>
          <w:rtl/>
        </w:rPr>
        <w:t>اذان گفتن در گوش نوزاد:</w:t>
      </w:r>
      <w:bookmarkEnd w:id="1459"/>
      <w:bookmarkEnd w:id="146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به هنگام تولد امام حسن در گوشش اذان گفت.</w:t>
      </w:r>
    </w:p>
    <w:p w:rsidR="00BA4315" w:rsidRPr="00A46380" w:rsidRDefault="00BA4315" w:rsidP="008A386C">
      <w:pPr>
        <w:autoSpaceDE w:val="0"/>
        <w:autoSpaceDN w:val="0"/>
        <w:adjustRightInd w:val="0"/>
        <w:ind w:firstLine="284"/>
        <w:jc w:val="lowKashida"/>
        <w:rPr>
          <w:rStyle w:val="Char6"/>
          <w:spacing w:val="-4"/>
          <w:rtl/>
        </w:rPr>
      </w:pPr>
      <w:r w:rsidRPr="00A46380">
        <w:rPr>
          <w:rStyle w:val="Char6"/>
          <w:rFonts w:hint="cs"/>
          <w:spacing w:val="-4"/>
          <w:rtl/>
        </w:rPr>
        <w:t>من می‌گویم: فلسفه این، همانست که ما در عقیقه از نظر مصلحت دینی بیان کردیم، زیرا اذان از شعایر اسلام و اعلام دین محمدی است، باز لازم است که نوزاد به این اذان خصوصیتی داشته باشد، و آن نمی‌شود مگر بدین صورت که صدا در گوش او قرار گیرد، و نیز شما به خاصیت اذان پی بردید که شیطان از آن می‌گریزد، و شیطان در اولین نشاءت نوزاد به او اذیت می‌رساند حتی در حدیث آمده است که «گریه نوزاد در اثر آنست».</w:t>
      </w:r>
    </w:p>
    <w:p w:rsidR="00BA4315" w:rsidRPr="00773B0D" w:rsidRDefault="00BA4315" w:rsidP="008A386C">
      <w:pPr>
        <w:pStyle w:val="a5"/>
        <w:rPr>
          <w:rtl/>
        </w:rPr>
      </w:pPr>
      <w:bookmarkStart w:id="1461" w:name="_Toc272589849"/>
      <w:bookmarkStart w:id="1462" w:name="_Toc435447833"/>
      <w:r w:rsidRPr="00773B0D">
        <w:rPr>
          <w:rFonts w:hint="cs"/>
          <w:rtl/>
        </w:rPr>
        <w:t>مستحب است که برای پسر دو برای دختر یک گوسفند ذبح شود:</w:t>
      </w:r>
      <w:bookmarkEnd w:id="1461"/>
      <w:bookmarkEnd w:id="146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DF4FF7">
        <w:rPr>
          <w:rStyle w:val="Chare"/>
          <w:rFonts w:hint="cs"/>
          <w:rtl/>
        </w:rPr>
        <w:t>«</w:t>
      </w:r>
      <w:r w:rsidRPr="00DF4FF7">
        <w:rPr>
          <w:rStyle w:val="Char5"/>
          <w:rFonts w:hint="eastAsia"/>
          <w:rtl/>
        </w:rPr>
        <w:t>عَنِ</w:t>
      </w:r>
      <w:r w:rsidRPr="00DF4FF7">
        <w:rPr>
          <w:rStyle w:val="Char5"/>
          <w:rtl/>
        </w:rPr>
        <w:t xml:space="preserve"> </w:t>
      </w:r>
      <w:r w:rsidRPr="00DF4FF7">
        <w:rPr>
          <w:rStyle w:val="Char5"/>
          <w:rFonts w:hint="eastAsia"/>
          <w:rtl/>
        </w:rPr>
        <w:t>الْغُلاَمِ</w:t>
      </w:r>
      <w:r w:rsidRPr="00DF4FF7">
        <w:rPr>
          <w:rStyle w:val="Char5"/>
          <w:rtl/>
        </w:rPr>
        <w:t xml:space="preserve"> </w:t>
      </w:r>
      <w:r w:rsidRPr="00DF4FF7">
        <w:rPr>
          <w:rStyle w:val="Char5"/>
          <w:rFonts w:hint="eastAsia"/>
          <w:rtl/>
        </w:rPr>
        <w:t>شَاتَانِ</w:t>
      </w:r>
      <w:r w:rsidRPr="00DF4FF7">
        <w:rPr>
          <w:rStyle w:val="Char5"/>
          <w:rtl/>
        </w:rPr>
        <w:t xml:space="preserve"> </w:t>
      </w:r>
      <w:r w:rsidRPr="00DF4FF7">
        <w:rPr>
          <w:rStyle w:val="Char5"/>
          <w:rFonts w:hint="eastAsia"/>
          <w:rtl/>
        </w:rPr>
        <w:t>وَعَنِ</w:t>
      </w:r>
      <w:r w:rsidRPr="00DF4FF7">
        <w:rPr>
          <w:rStyle w:val="Char5"/>
          <w:rtl/>
        </w:rPr>
        <w:t xml:space="preserve"> </w:t>
      </w:r>
      <w:r w:rsidRPr="00DF4FF7">
        <w:rPr>
          <w:rStyle w:val="Char5"/>
          <w:rFonts w:hint="eastAsia"/>
          <w:rtl/>
        </w:rPr>
        <w:t>الْجَارِيَةِ</w:t>
      </w:r>
      <w:r w:rsidRPr="00DF4FF7">
        <w:rPr>
          <w:rStyle w:val="Char5"/>
          <w:rtl/>
        </w:rPr>
        <w:t xml:space="preserve"> </w:t>
      </w:r>
      <w:r w:rsidRPr="00DF4FF7">
        <w:rPr>
          <w:rStyle w:val="Char5"/>
          <w:rFonts w:hint="eastAsia"/>
          <w:rtl/>
        </w:rPr>
        <w:t>شَاةٌ</w:t>
      </w:r>
      <w:r w:rsidRPr="00DF4FF7">
        <w:rPr>
          <w:rStyle w:val="Chare"/>
          <w:rFonts w:hint="cs"/>
          <w:rtl/>
        </w:rPr>
        <w:t>»</w:t>
      </w:r>
      <w:r w:rsidR="00DF4FF7" w:rsidRPr="00DF4FF7">
        <w:rPr>
          <w:rStyle w:val="Char6"/>
          <w:rFonts w:hint="cs"/>
          <w:rtl/>
        </w:rPr>
        <w:t>.</w:t>
      </w:r>
      <w:r w:rsidRPr="00DF4FF7">
        <w:rPr>
          <w:rStyle w:val="Chare"/>
          <w:rFonts w:hint="cs"/>
          <w:rtl/>
        </w:rPr>
        <w:t xml:space="preserve"> </w:t>
      </w:r>
      <w:r w:rsidRPr="00773B0D">
        <w:rPr>
          <w:rFonts w:cs="Traditional Arabic" w:hint="cs"/>
          <w:rtl/>
          <w:lang w:bidi="fa-IR"/>
        </w:rPr>
        <w:t>«</w:t>
      </w:r>
      <w:r w:rsidRPr="00DF4FF7">
        <w:rPr>
          <w:rStyle w:val="Chard"/>
          <w:rFonts w:hint="cs"/>
          <w:rtl/>
        </w:rPr>
        <w:t>از طرف پسر دو گوسفند و از طرف دختر یک گوسفند هست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مستحب است برای کسی که توان دو گوسفند را داشته باشد که آن‌ها را از طرف پسر ذبح نماید، زیرا در نزد آنان مسلم بود که پسر نسبت به دختر مفیدتر است پس مناسب است که سپاس بیشتری و اهمیت زیادتری به او قایل شد.</w:t>
      </w:r>
    </w:p>
    <w:p w:rsidR="00BA4315" w:rsidRPr="00773B0D" w:rsidRDefault="00BA4315" w:rsidP="008A386C">
      <w:pPr>
        <w:pStyle w:val="a5"/>
        <w:rPr>
          <w:rtl/>
        </w:rPr>
      </w:pPr>
      <w:bookmarkStart w:id="1463" w:name="_Toc272589850"/>
      <w:bookmarkStart w:id="1464" w:name="_Toc435447834"/>
      <w:r w:rsidRPr="00773B0D">
        <w:rPr>
          <w:rFonts w:hint="cs"/>
          <w:rtl/>
        </w:rPr>
        <w:t>بهترین نام‌ها پیش خداوند متعال:</w:t>
      </w:r>
      <w:bookmarkEnd w:id="1463"/>
      <w:bookmarkEnd w:id="146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DF4FF7">
        <w:rPr>
          <w:rStyle w:val="Chare"/>
          <w:rFonts w:hint="cs"/>
          <w:rtl/>
        </w:rPr>
        <w:t>«</w:t>
      </w:r>
      <w:r w:rsidRPr="00DF4FF7">
        <w:rPr>
          <w:rStyle w:val="Char5"/>
          <w:rFonts w:hint="eastAsia"/>
          <w:rtl/>
        </w:rPr>
        <w:t>أَحَبُّ</w:t>
      </w:r>
      <w:r w:rsidRPr="00DF4FF7">
        <w:rPr>
          <w:rStyle w:val="Char5"/>
          <w:rtl/>
        </w:rPr>
        <w:t xml:space="preserve"> </w:t>
      </w:r>
      <w:r w:rsidRPr="00DF4FF7">
        <w:rPr>
          <w:rStyle w:val="Char5"/>
          <w:rFonts w:hint="eastAsia"/>
          <w:rtl/>
        </w:rPr>
        <w:t>الأَسْمَاءِ</w:t>
      </w:r>
      <w:r w:rsidRPr="00DF4FF7">
        <w:rPr>
          <w:rStyle w:val="Char5"/>
          <w:rtl/>
        </w:rPr>
        <w:t xml:space="preserve"> </w:t>
      </w:r>
      <w:r w:rsidRPr="00DF4FF7">
        <w:rPr>
          <w:rStyle w:val="Char5"/>
          <w:rFonts w:hint="eastAsia"/>
          <w:rtl/>
        </w:rPr>
        <w:t>إِلَى</w:t>
      </w:r>
      <w:r w:rsidRPr="00DF4FF7">
        <w:rPr>
          <w:rStyle w:val="Char5"/>
          <w:rtl/>
        </w:rPr>
        <w:t xml:space="preserve"> </w:t>
      </w:r>
      <w:r w:rsidRPr="00DF4FF7">
        <w:rPr>
          <w:rStyle w:val="Char5"/>
          <w:rFonts w:hint="eastAsia"/>
          <w:rtl/>
        </w:rPr>
        <w:t>اللَّهِ</w:t>
      </w:r>
      <w:r w:rsidRPr="00DF4FF7">
        <w:rPr>
          <w:rStyle w:val="Char5"/>
          <w:rtl/>
        </w:rPr>
        <w:t xml:space="preserve"> </w:t>
      </w:r>
      <w:r w:rsidRPr="00DF4FF7">
        <w:rPr>
          <w:rStyle w:val="Char5"/>
          <w:rFonts w:hint="eastAsia"/>
          <w:rtl/>
        </w:rPr>
        <w:t>عَبْدُ</w:t>
      </w:r>
      <w:r w:rsidRPr="00DF4FF7">
        <w:rPr>
          <w:rStyle w:val="Char5"/>
          <w:rtl/>
        </w:rPr>
        <w:t xml:space="preserve"> </w:t>
      </w:r>
      <w:r w:rsidRPr="00DF4FF7">
        <w:rPr>
          <w:rStyle w:val="Char5"/>
          <w:rFonts w:hint="eastAsia"/>
          <w:rtl/>
        </w:rPr>
        <w:t>اللَّهِ</w:t>
      </w:r>
      <w:r w:rsidRPr="00DF4FF7">
        <w:rPr>
          <w:rStyle w:val="Char5"/>
          <w:rtl/>
        </w:rPr>
        <w:t xml:space="preserve"> </w:t>
      </w:r>
      <w:r w:rsidRPr="00DF4FF7">
        <w:rPr>
          <w:rStyle w:val="Char5"/>
          <w:rFonts w:hint="eastAsia"/>
          <w:rtl/>
        </w:rPr>
        <w:t>وَعَبْدُ</w:t>
      </w:r>
      <w:r w:rsidRPr="00DF4FF7">
        <w:rPr>
          <w:rStyle w:val="Char5"/>
          <w:rtl/>
        </w:rPr>
        <w:t xml:space="preserve"> </w:t>
      </w:r>
      <w:r w:rsidRPr="00DF4FF7">
        <w:rPr>
          <w:rStyle w:val="Char5"/>
          <w:rFonts w:hint="eastAsia"/>
          <w:rtl/>
        </w:rPr>
        <w:t>الرَّحْمَنِ</w:t>
      </w:r>
      <w:r w:rsidRPr="00DF4FF7">
        <w:rPr>
          <w:rStyle w:val="Chare"/>
          <w:rFonts w:hint="cs"/>
          <w:rtl/>
        </w:rPr>
        <w:t>»</w:t>
      </w:r>
      <w:r w:rsidR="00DF4FF7" w:rsidRPr="00DF4FF7">
        <w:rPr>
          <w:rStyle w:val="Char6"/>
          <w:rFonts w:hint="cs"/>
          <w:rtl/>
        </w:rPr>
        <w:t>.</w:t>
      </w:r>
      <w:r w:rsidRPr="005234D1">
        <w:rPr>
          <w:rStyle w:val="Char6"/>
          <w:rFonts w:hint="cs"/>
          <w:rtl/>
        </w:rPr>
        <w:t xml:space="preserve"> </w:t>
      </w:r>
      <w:r w:rsidR="00DF4FF7" w:rsidRPr="00DF4FF7">
        <w:rPr>
          <w:rStyle w:val="Chare"/>
          <w:rFonts w:hint="cs"/>
          <w:rtl/>
        </w:rPr>
        <w:t>«</w:t>
      </w:r>
      <w:r w:rsidRPr="00DF4FF7">
        <w:rPr>
          <w:rStyle w:val="Chard"/>
          <w:rFonts w:hint="cs"/>
          <w:rtl/>
        </w:rPr>
        <w:t>که بهترین نام‌ها به پیش خدا عبدالله و عبدالرحمن می‌باشند</w:t>
      </w:r>
      <w:r w:rsidRPr="00DF4FF7">
        <w:rPr>
          <w:rStyle w:val="Chare"/>
          <w:rFonts w:hint="cs"/>
          <w:rtl/>
        </w:rPr>
        <w:t>»</w:t>
      </w:r>
      <w:r w:rsidRPr="005234D1">
        <w:rPr>
          <w:rStyle w:val="Char6"/>
          <w:rFonts w:hint="cs"/>
          <w:rtl/>
        </w:rPr>
        <w:t>. باید دانست که یکی از بزرگ</w:t>
      </w:r>
      <w:r w:rsidR="00DF4FF7">
        <w:rPr>
          <w:rStyle w:val="Char6"/>
          <w:rFonts w:hint="eastAsia"/>
          <w:rtl/>
        </w:rPr>
        <w:t>‌</w:t>
      </w:r>
      <w:r w:rsidRPr="005234D1">
        <w:rPr>
          <w:rStyle w:val="Char6"/>
          <w:rFonts w:hint="cs"/>
          <w:rtl/>
        </w:rPr>
        <w:t>ترین اهداف شرعی، این است که ذکر الله در لابلای ارتفاقات ضروری، داخل گردد، تا هریکی از آن‌ها زبانی قرار گیرد که به سوی حق دعوت دهد، و در نامگذاری نوزاد به این‌ها، اشعاری است به توحید.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عرب و غیر عرب نوزادان خود را به نام‌های معبودان خویش نامگذاری می‌کردند، وقتی رسول خدا </w:t>
      </w:r>
      <w:r w:rsidR="00C96097" w:rsidRPr="00C96097">
        <w:rPr>
          <w:rFonts w:cs="CTraditional Arabic" w:hint="cs"/>
          <w:rtl/>
          <w:lang w:bidi="fa-IR"/>
        </w:rPr>
        <w:t>ج</w:t>
      </w:r>
      <w:r w:rsidRPr="005234D1">
        <w:rPr>
          <w:rStyle w:val="Char6"/>
          <w:rFonts w:hint="cs"/>
          <w:rtl/>
        </w:rPr>
        <w:t xml:space="preserve"> مبعوث گردید تا که مراسم توحید را راست و مستقیم درآورد، واجب گردید که در نامگذاری چنین چیزی سنت قرار گیرد.</w:t>
      </w:r>
    </w:p>
    <w:p w:rsidR="00BA4315" w:rsidRPr="00A46380" w:rsidRDefault="00BA4315" w:rsidP="008A386C">
      <w:pPr>
        <w:autoSpaceDE w:val="0"/>
        <w:autoSpaceDN w:val="0"/>
        <w:adjustRightInd w:val="0"/>
        <w:ind w:firstLine="284"/>
        <w:jc w:val="lowKashida"/>
        <w:rPr>
          <w:rStyle w:val="Char6"/>
          <w:spacing w:val="-4"/>
          <w:rtl/>
        </w:rPr>
      </w:pPr>
      <w:r w:rsidRPr="00A46380">
        <w:rPr>
          <w:rStyle w:val="Char6"/>
          <w:rFonts w:hint="cs"/>
          <w:spacing w:val="-4"/>
          <w:rtl/>
        </w:rPr>
        <w:t>و جز این نیست که این دو اسم از تمام آن اسم‌هایی که عبد به سوی یکی از اسمای الهی منسوب می‌گردد محبوبتر قرار گرفتند که از همه نام‌های خداوند مشهورتر هستند، و بر غیر خداوند اطلاق نمی‌شوند، برخلاف اسامی دیگر، و از اینجا، تو می‌توانی فلسفه نامگذاری به «محمد و احمد» را پی ببری زیرا طوایف مختلف مردم عشق و علاقه دارند که فرزندان خود را به نام‌های نیکان و بزرگان خویش، نامگذاری نمایند، و نزدیک است که این روش، اهمیت</w:t>
      </w:r>
      <w:r w:rsidR="00DF4FF7" w:rsidRPr="00A46380">
        <w:rPr>
          <w:rStyle w:val="Char6"/>
          <w:rFonts w:hint="cs"/>
          <w:spacing w:val="-4"/>
          <w:rtl/>
        </w:rPr>
        <w:t xml:space="preserve"> </w:t>
      </w:r>
      <w:r w:rsidRPr="00A46380">
        <w:rPr>
          <w:rStyle w:val="Char6"/>
          <w:rFonts w:hint="cs"/>
          <w:spacing w:val="-4"/>
          <w:rtl/>
        </w:rPr>
        <w:t>‌دادن به دین و به جای اقرار به این باشد که او اهل دین است.</w:t>
      </w:r>
    </w:p>
    <w:p w:rsidR="00BA4315" w:rsidRPr="00773B0D" w:rsidRDefault="00BA4315" w:rsidP="008A386C">
      <w:pPr>
        <w:pStyle w:val="a5"/>
        <w:rPr>
          <w:rtl/>
        </w:rPr>
      </w:pPr>
      <w:bookmarkStart w:id="1465" w:name="_Toc272589851"/>
      <w:bookmarkStart w:id="1466" w:name="_Toc435447835"/>
      <w:r w:rsidRPr="00773B0D">
        <w:rPr>
          <w:rFonts w:hint="cs"/>
          <w:rtl/>
        </w:rPr>
        <w:t>بدترین نام‌ها پیش خداوند متعال:</w:t>
      </w:r>
      <w:bookmarkEnd w:id="1465"/>
      <w:bookmarkEnd w:id="146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DF4FF7">
        <w:rPr>
          <w:rStyle w:val="Chare"/>
          <w:rFonts w:hint="cs"/>
          <w:rtl/>
        </w:rPr>
        <w:t>«</w:t>
      </w:r>
      <w:r w:rsidRPr="00DF4FF7">
        <w:rPr>
          <w:rStyle w:val="Char5"/>
          <w:rFonts w:hint="eastAsia"/>
          <w:rtl/>
        </w:rPr>
        <w:t>أَخْنَى</w:t>
      </w:r>
      <w:r w:rsidRPr="00DF4FF7">
        <w:rPr>
          <w:rStyle w:val="Char5"/>
          <w:rtl/>
        </w:rPr>
        <w:t xml:space="preserve"> </w:t>
      </w:r>
      <w:r w:rsidRPr="00DF4FF7">
        <w:rPr>
          <w:rStyle w:val="Char5"/>
          <w:rFonts w:hint="eastAsia"/>
          <w:rtl/>
        </w:rPr>
        <w:t>الأَسْمَاءِ</w:t>
      </w:r>
      <w:r w:rsidRPr="00DF4FF7">
        <w:rPr>
          <w:rStyle w:val="Char5"/>
          <w:rtl/>
        </w:rPr>
        <w:t xml:space="preserve"> </w:t>
      </w:r>
      <w:r w:rsidRPr="00DF4FF7">
        <w:rPr>
          <w:rStyle w:val="Char5"/>
          <w:rFonts w:hint="eastAsia"/>
          <w:rtl/>
        </w:rPr>
        <w:t>يَوْمَ</w:t>
      </w:r>
      <w:r w:rsidRPr="00DF4FF7">
        <w:rPr>
          <w:rStyle w:val="Char5"/>
          <w:rtl/>
        </w:rPr>
        <w:t xml:space="preserve"> </w:t>
      </w:r>
      <w:r w:rsidRPr="00DF4FF7">
        <w:rPr>
          <w:rStyle w:val="Char5"/>
          <w:rFonts w:hint="eastAsia"/>
          <w:rtl/>
        </w:rPr>
        <w:t>الْقِيَامَةِ</w:t>
      </w:r>
      <w:r w:rsidRPr="00DF4FF7">
        <w:rPr>
          <w:rStyle w:val="Char5"/>
          <w:rtl/>
        </w:rPr>
        <w:t xml:space="preserve"> </w:t>
      </w:r>
      <w:r w:rsidRPr="00DF4FF7">
        <w:rPr>
          <w:rStyle w:val="Char5"/>
          <w:rFonts w:hint="eastAsia"/>
          <w:rtl/>
        </w:rPr>
        <w:t>عِنْدَ</w:t>
      </w:r>
      <w:r w:rsidRPr="00DF4FF7">
        <w:rPr>
          <w:rStyle w:val="Char5"/>
          <w:rtl/>
        </w:rPr>
        <w:t xml:space="preserve"> </w:t>
      </w:r>
      <w:r w:rsidRPr="00DF4FF7">
        <w:rPr>
          <w:rStyle w:val="Char5"/>
          <w:rFonts w:hint="eastAsia"/>
          <w:rtl/>
        </w:rPr>
        <w:t>اللَّهِ</w:t>
      </w:r>
      <w:r w:rsidRPr="00DF4FF7">
        <w:rPr>
          <w:rStyle w:val="Char5"/>
          <w:rtl/>
        </w:rPr>
        <w:t xml:space="preserve"> </w:t>
      </w:r>
      <w:r w:rsidRPr="00DF4FF7">
        <w:rPr>
          <w:rStyle w:val="Char5"/>
          <w:rFonts w:hint="eastAsia"/>
          <w:rtl/>
        </w:rPr>
        <w:t>رَجُلٌ</w:t>
      </w:r>
      <w:r w:rsidRPr="00DF4FF7">
        <w:rPr>
          <w:rStyle w:val="Char5"/>
          <w:rtl/>
        </w:rPr>
        <w:t xml:space="preserve"> </w:t>
      </w:r>
      <w:r w:rsidRPr="00DF4FF7">
        <w:rPr>
          <w:rStyle w:val="Char5"/>
          <w:rFonts w:hint="cs"/>
          <w:rtl/>
        </w:rPr>
        <w:t>يُ</w:t>
      </w:r>
      <w:r w:rsidRPr="00DF4FF7">
        <w:rPr>
          <w:rStyle w:val="Char5"/>
          <w:rFonts w:hint="eastAsia"/>
          <w:rtl/>
        </w:rPr>
        <w:t>سَمَّى</w:t>
      </w:r>
      <w:r w:rsidRPr="00DF4FF7">
        <w:rPr>
          <w:rStyle w:val="Char5"/>
          <w:rtl/>
        </w:rPr>
        <w:t xml:space="preserve"> </w:t>
      </w:r>
      <w:r w:rsidRPr="00DF4FF7">
        <w:rPr>
          <w:rStyle w:val="Char5"/>
          <w:rFonts w:hint="eastAsia"/>
          <w:rtl/>
        </w:rPr>
        <w:t>مَلِكَ</w:t>
      </w:r>
      <w:r w:rsidRPr="00DF4FF7">
        <w:rPr>
          <w:rStyle w:val="Char5"/>
          <w:rtl/>
        </w:rPr>
        <w:t xml:space="preserve"> </w:t>
      </w:r>
      <w:r w:rsidRPr="00DF4FF7">
        <w:rPr>
          <w:rStyle w:val="Char5"/>
          <w:rFonts w:hint="eastAsia"/>
          <w:rtl/>
        </w:rPr>
        <w:t>الأَمْلاَكِ</w:t>
      </w:r>
      <w:r w:rsidRPr="00DF4FF7">
        <w:rPr>
          <w:rStyle w:val="Chare"/>
          <w:rFonts w:hint="cs"/>
          <w:rtl/>
        </w:rPr>
        <w:t>»</w:t>
      </w:r>
      <w:r w:rsidR="00DF4FF7" w:rsidRPr="00DF4FF7">
        <w:rPr>
          <w:rStyle w:val="Char6"/>
          <w:rFonts w:hint="cs"/>
          <w:rtl/>
        </w:rPr>
        <w:t>.</w:t>
      </w:r>
      <w:r w:rsidRPr="00DF4FF7">
        <w:rPr>
          <w:rStyle w:val="Chare"/>
          <w:rFonts w:hint="cs"/>
          <w:rtl/>
        </w:rPr>
        <w:t xml:space="preserve"> </w:t>
      </w:r>
      <w:r w:rsidRPr="00773B0D">
        <w:rPr>
          <w:rFonts w:cs="Traditional Arabic" w:hint="cs"/>
          <w:rtl/>
          <w:lang w:bidi="fa-IR"/>
        </w:rPr>
        <w:t>«</w:t>
      </w:r>
      <w:r w:rsidRPr="00DF4FF7">
        <w:rPr>
          <w:rStyle w:val="Chard"/>
          <w:rFonts w:hint="cs"/>
          <w:rtl/>
        </w:rPr>
        <w:t>بدترین نام‌ها در روز قیامت در نزد خدا مردی است که به نام شاهنشاه نامگذاری می‌شود</w:t>
      </w:r>
      <w:r w:rsidRPr="00773B0D">
        <w:rPr>
          <w:rFonts w:cs="Traditional Arabic" w:hint="cs"/>
          <w:rtl/>
          <w:lang w:bidi="fa-IR"/>
        </w:rPr>
        <w:t>»</w:t>
      </w:r>
      <w:r w:rsidRPr="005234D1">
        <w:rPr>
          <w:rStyle w:val="Char6"/>
          <w:rFonts w:hint="cs"/>
          <w:rtl/>
        </w:rPr>
        <w:t>.</w:t>
      </w:r>
    </w:p>
    <w:p w:rsidR="00BA4315" w:rsidRPr="005234D1" w:rsidRDefault="00BA4315" w:rsidP="00A46380">
      <w:pPr>
        <w:widowControl w:val="0"/>
        <w:autoSpaceDE w:val="0"/>
        <w:autoSpaceDN w:val="0"/>
        <w:adjustRightInd w:val="0"/>
        <w:ind w:firstLine="284"/>
        <w:jc w:val="lowKashida"/>
        <w:rPr>
          <w:rStyle w:val="Char6"/>
          <w:rtl/>
        </w:rPr>
      </w:pPr>
      <w:r w:rsidRPr="005234D1">
        <w:rPr>
          <w:rStyle w:val="Char6"/>
          <w:rFonts w:hint="cs"/>
          <w:rtl/>
        </w:rPr>
        <w:t>من می‌گویم: سببش این است که اصل اصول دین، تعظیم الله تعالی است، و این که غیر الله با او مساوی قرار نگیرد، تعظیم هرچیزی منجر به تعظیم اسم اوست. بنابراین، واجب شد که به نام خداوند کسی نامگذاری نشود بویژه این رسم که بر اعظم التعظیم دلالت دارد.</w:t>
      </w:r>
    </w:p>
    <w:p w:rsidR="00BA4315" w:rsidRPr="00773B0D" w:rsidRDefault="00BA4315" w:rsidP="008A386C">
      <w:pPr>
        <w:pStyle w:val="a5"/>
        <w:rPr>
          <w:rtl/>
        </w:rPr>
      </w:pPr>
      <w:bookmarkStart w:id="1467" w:name="_Toc272589852"/>
      <w:bookmarkStart w:id="1468" w:name="_Toc435447836"/>
      <w:r w:rsidRPr="00773B0D">
        <w:rPr>
          <w:rFonts w:hint="cs"/>
          <w:rtl/>
        </w:rPr>
        <w:t>همکاری والدین برای حیات فرزند لازم است:</w:t>
      </w:r>
      <w:bookmarkEnd w:id="1467"/>
      <w:bookmarkEnd w:id="146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خداوند می‌فرماید:</w:t>
      </w:r>
      <w:r w:rsidR="004F1F2C" w:rsidRPr="005234D1">
        <w:rPr>
          <w:rStyle w:val="Char6"/>
          <w:rFonts w:hint="cs"/>
          <w:rtl/>
        </w:rPr>
        <w:t xml:space="preserve"> </w:t>
      </w:r>
      <w:r w:rsidR="004F1F2C" w:rsidRPr="004F1F2C">
        <w:rPr>
          <w:rFonts w:cs="Traditional Arabic" w:hint="cs"/>
          <w:rtl/>
          <w:lang w:bidi="fa-IR"/>
        </w:rPr>
        <w:t>﴿</w:t>
      </w:r>
      <w:r w:rsidR="004F1F2C" w:rsidRPr="00176BFB">
        <w:rPr>
          <w:rStyle w:val="Charc"/>
          <w:rtl/>
        </w:rPr>
        <w:t>وَالْوَالِدَاتُ يُرْضِعْنَ أَوْلَادَهُنَّ حَوْلَيْنِ كَامِلَيْنِ</w:t>
      </w:r>
      <w:r w:rsidR="004F1F2C" w:rsidRPr="004F1F2C">
        <w:rPr>
          <w:rFonts w:cs="Traditional Arabic" w:hint="cs"/>
          <w:rtl/>
          <w:lang w:bidi="fa-IR"/>
        </w:rPr>
        <w:t>﴾</w:t>
      </w:r>
      <w:r w:rsidR="004F1F2C">
        <w:rPr>
          <w:rFonts w:cs="IRNazli"/>
          <w:szCs w:val="24"/>
          <w:rtl/>
          <w:lang w:bidi="fa-IR"/>
        </w:rPr>
        <w:t xml:space="preserve"> </w:t>
      </w:r>
      <w:r w:rsidR="004F1F2C" w:rsidRPr="00DF4FF7">
        <w:rPr>
          <w:rStyle w:val="Char8"/>
          <w:rtl/>
        </w:rPr>
        <w:t>[البقرة: 233]</w:t>
      </w:r>
      <w:r w:rsidR="004F1F2C">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DF4FF7">
        <w:rPr>
          <w:rStyle w:val="Char9"/>
          <w:rFonts w:hint="cs"/>
          <w:rtl/>
        </w:rPr>
        <w:t>مادران به فرزندان‌</w:t>
      </w:r>
      <w:r w:rsidR="008B44B8" w:rsidRPr="00DF4FF7">
        <w:rPr>
          <w:rStyle w:val="Char9"/>
          <w:rFonts w:hint="cs"/>
          <w:rtl/>
        </w:rPr>
        <w:t xml:space="preserve">‌شان </w:t>
      </w:r>
      <w:r w:rsidRPr="00DF4FF7">
        <w:rPr>
          <w:rStyle w:val="Char9"/>
          <w:rFonts w:hint="cs"/>
          <w:rtl/>
        </w:rPr>
        <w:t>شیر می‌دهند تا دو سال کامل</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وقتی که مشیت خداوند به ابقای نسل بشر به وسیله تناسل، متوجه شد، و قضایش به این اجرا گردید، و فرزند عادتاً نمی‌تواند بدون تعاون و همکاری مادر و پدر در اسباب حیاتش زنده بماند، و این امری است که طبیعی که همه مردم بر آن آفریده شده اند، بگونه‌ای که عصیان و مخالفتش تغییر خلق الله و سعی و کوشش است در نقض آنچه حکمت الهی ثابت کرده بود، واجب گردید که شرع در این باره بحث نماید، و وظایف میسره را بر آن‌ها توزیع نماید.</w:t>
      </w:r>
    </w:p>
    <w:p w:rsidR="00BA4315" w:rsidRPr="00773B0D" w:rsidRDefault="00BA4315" w:rsidP="008A386C">
      <w:pPr>
        <w:pStyle w:val="a5"/>
        <w:rPr>
          <w:rtl/>
        </w:rPr>
      </w:pPr>
      <w:bookmarkStart w:id="1469" w:name="_Toc272589853"/>
      <w:bookmarkStart w:id="1470" w:name="_Toc435447837"/>
      <w:r w:rsidRPr="00773B0D">
        <w:rPr>
          <w:rFonts w:hint="cs"/>
          <w:rtl/>
        </w:rPr>
        <w:t>مادر پرورش می‌کند و شیر می‌دهد و پدر انفاق می‌نماید:</w:t>
      </w:r>
      <w:bookmarkEnd w:id="1469"/>
      <w:bookmarkEnd w:id="147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آنچه در توان مادر است این است که شیر بدهد و پرورش نماید، پس همین چیز بر او واجب است، و آنچه در توان پدر است این است که در حد توانش بر او انفاق کند، زیرا او مادر را از کسب و کار باز داشته است، و او را به پرورش پسر خود مشغول کرده و در مشقت انداخته است، لذا مقتضای انصاف این است که رزق کفاف او بر عهده‌اش قرار گیرد.</w:t>
      </w:r>
    </w:p>
    <w:p w:rsidR="00BA4315" w:rsidRPr="00773B0D" w:rsidRDefault="00BA4315" w:rsidP="008A386C">
      <w:pPr>
        <w:pStyle w:val="a5"/>
        <w:rPr>
          <w:rtl/>
        </w:rPr>
      </w:pPr>
      <w:bookmarkStart w:id="1471" w:name="_Toc272589854"/>
      <w:bookmarkStart w:id="1472" w:name="_Toc435447838"/>
      <w:r w:rsidRPr="00773B0D">
        <w:rPr>
          <w:rFonts w:hint="cs"/>
          <w:rtl/>
        </w:rPr>
        <w:t>شیردهی دو سال کامل است:</w:t>
      </w:r>
      <w:bookmarkEnd w:id="1471"/>
      <w:bookmarkEnd w:id="147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چون برخی از مردم در بازداشتن بچه از شیر عجله دارند، و بسا اوقات این، به ضرر کودک تمام می‌شود، خداوند برای آن، حدّی مقرر فرمود که اغلباً سلامتی به آن وابسته است، و آن دو سال کامل است، در کمترین از این مدت به شرطی اجازه به از شیر</w:t>
      </w:r>
      <w:r w:rsidR="00DF4FF7">
        <w:rPr>
          <w:rStyle w:val="Char6"/>
          <w:rFonts w:hint="cs"/>
          <w:rtl/>
        </w:rPr>
        <w:t xml:space="preserve"> </w:t>
      </w:r>
      <w:r w:rsidRPr="005234D1">
        <w:rPr>
          <w:rStyle w:val="Char6"/>
          <w:rFonts w:hint="cs"/>
          <w:rtl/>
        </w:rPr>
        <w:t>گرفتن داده است که مادر و پدر باهم مشوره نموده صلاح فرزند را در آن ببینند؛ زیرا بسا اوقات بچه توان غذا خوردن قبل از آن را دارا می‌باشد، ولی نیاز پیدا می‌کند به زحمت و کوشش، و مادر و پدر از همه مردم به او مهربان‌تر می‌باشند و از وضعیت طبیعی او آگهی بیشتری دارند.</w:t>
      </w:r>
    </w:p>
    <w:p w:rsidR="00BA4315" w:rsidRPr="005234D1" w:rsidRDefault="00BA4315" w:rsidP="00A46380">
      <w:pPr>
        <w:widowControl w:val="0"/>
        <w:autoSpaceDE w:val="0"/>
        <w:autoSpaceDN w:val="0"/>
        <w:adjustRightInd w:val="0"/>
        <w:ind w:firstLine="284"/>
        <w:jc w:val="lowKashida"/>
        <w:rPr>
          <w:rStyle w:val="Char6"/>
          <w:rtl/>
        </w:rPr>
      </w:pPr>
      <w:r w:rsidRPr="005234D1">
        <w:rPr>
          <w:rStyle w:val="Char6"/>
          <w:rFonts w:hint="cs"/>
          <w:rtl/>
        </w:rPr>
        <w:t>باز ضرر رسانی از هردو جانب حرام است؛ زیرا این یک گونه تنگنایی است که منجر به کاهش در تعاون و همکاری می‌شود، پس اگر نیاز داشتند که دایه بگیرند تا بچه را شیر بدهد به خاطر ضعف مادر یا بیماری او یا این که در میان مادر و پدر افتراق و جدایی بوقوع پیوست و امثال آن از اسباب دیگر، گناهی در این باره نیست، و در این صورت ادای حق از هردو طرف لازم است.</w:t>
      </w:r>
    </w:p>
    <w:p w:rsidR="00BA4315" w:rsidRPr="00773B0D" w:rsidRDefault="00BA4315" w:rsidP="008A386C">
      <w:pPr>
        <w:pStyle w:val="a5"/>
        <w:rPr>
          <w:rtl/>
        </w:rPr>
      </w:pPr>
      <w:bookmarkStart w:id="1473" w:name="_Toc272589855"/>
      <w:bookmarkStart w:id="1474" w:name="_Toc435447839"/>
      <w:r w:rsidRPr="00773B0D">
        <w:rPr>
          <w:rFonts w:hint="cs"/>
          <w:rtl/>
        </w:rPr>
        <w:t>هدیه رضاع:</w:t>
      </w:r>
      <w:bookmarkEnd w:id="1473"/>
      <w:bookmarkEnd w:id="147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از رسول خدا </w:t>
      </w:r>
      <w:r w:rsidR="00C96097" w:rsidRPr="00C96097">
        <w:rPr>
          <w:rFonts w:cs="CTraditional Arabic" w:hint="cs"/>
          <w:rtl/>
          <w:lang w:bidi="fa-IR"/>
        </w:rPr>
        <w:t>ج</w:t>
      </w:r>
      <w:r w:rsidRPr="005234D1">
        <w:rPr>
          <w:rStyle w:val="Char6"/>
          <w:rFonts w:hint="cs"/>
          <w:rtl/>
        </w:rPr>
        <w:t xml:space="preserve"> سؤال گردید که چه چیزی حق شیردهی را ساقط می‌کند؟ آن حضرت </w:t>
      </w:r>
      <w:r w:rsidR="00C96097" w:rsidRPr="00C96097">
        <w:rPr>
          <w:rFonts w:cs="CTraditional Arabic" w:hint="cs"/>
          <w:rtl/>
          <w:lang w:bidi="fa-IR"/>
        </w:rPr>
        <w:t>ج</w:t>
      </w:r>
      <w:r w:rsidRPr="005234D1">
        <w:rPr>
          <w:rStyle w:val="Char6"/>
          <w:rFonts w:hint="cs"/>
          <w:rtl/>
        </w:rPr>
        <w:t xml:space="preserve"> فرمود: </w:t>
      </w:r>
      <w:r w:rsidRPr="00DF4FF7">
        <w:rPr>
          <w:rStyle w:val="Chare"/>
          <w:rFonts w:hint="cs"/>
          <w:rtl/>
        </w:rPr>
        <w:t>«</w:t>
      </w:r>
      <w:r w:rsidRPr="00DF4FF7">
        <w:rPr>
          <w:rStyle w:val="Char5"/>
          <w:rFonts w:hint="eastAsia"/>
          <w:rtl/>
        </w:rPr>
        <w:t>غُرَّة</w:t>
      </w:r>
      <w:r w:rsidRPr="00DF4FF7">
        <w:rPr>
          <w:rStyle w:val="Char5"/>
          <w:rFonts w:hint="cs"/>
          <w:rtl/>
        </w:rPr>
        <w:t>ٌ</w:t>
      </w:r>
      <w:r w:rsidRPr="00DF4FF7">
        <w:rPr>
          <w:rStyle w:val="Char5"/>
          <w:rtl/>
        </w:rPr>
        <w:t xml:space="preserve"> </w:t>
      </w:r>
      <w:r w:rsidRPr="00DF4FF7">
        <w:rPr>
          <w:rStyle w:val="Char5"/>
          <w:rFonts w:hint="eastAsia"/>
          <w:rtl/>
        </w:rPr>
        <w:t>عَبْدٌ</w:t>
      </w:r>
      <w:r w:rsidRPr="00DF4FF7">
        <w:rPr>
          <w:rStyle w:val="Char5"/>
          <w:rtl/>
        </w:rPr>
        <w:t xml:space="preserve"> </w:t>
      </w:r>
      <w:r w:rsidRPr="00DF4FF7">
        <w:rPr>
          <w:rStyle w:val="Char5"/>
          <w:rFonts w:hint="eastAsia"/>
          <w:rtl/>
        </w:rPr>
        <w:t>أَوْ</w:t>
      </w:r>
      <w:r w:rsidRPr="00DF4FF7">
        <w:rPr>
          <w:rStyle w:val="Char5"/>
          <w:rtl/>
        </w:rPr>
        <w:t xml:space="preserve"> </w:t>
      </w:r>
      <w:r w:rsidRPr="00DF4FF7">
        <w:rPr>
          <w:rStyle w:val="Char5"/>
          <w:rFonts w:hint="eastAsia"/>
          <w:rtl/>
        </w:rPr>
        <w:t>أَمَةٌ</w:t>
      </w:r>
      <w:r w:rsidRPr="00DF4FF7">
        <w:rPr>
          <w:rStyle w:val="Chare"/>
          <w:rFonts w:hint="cs"/>
          <w:rtl/>
        </w:rPr>
        <w:t>»</w:t>
      </w:r>
      <w:r w:rsidR="00DF4FF7" w:rsidRPr="00DF4FF7">
        <w:rPr>
          <w:rStyle w:val="Char6"/>
          <w:rFonts w:hint="cs"/>
          <w:rtl/>
        </w:rPr>
        <w:t>.</w:t>
      </w:r>
      <w:r w:rsidRPr="005234D1">
        <w:rPr>
          <w:rStyle w:val="Char6"/>
          <w:rFonts w:hint="cs"/>
          <w:rtl/>
        </w:rPr>
        <w:t xml:space="preserve"> </w:t>
      </w:r>
      <w:r w:rsidR="00DF4FF7" w:rsidRPr="00DF4FF7">
        <w:rPr>
          <w:rStyle w:val="Chare"/>
          <w:rFonts w:hint="cs"/>
          <w:rtl/>
        </w:rPr>
        <w:t>«</w:t>
      </w:r>
      <w:r w:rsidRPr="00DF4FF7">
        <w:rPr>
          <w:rStyle w:val="Chard"/>
          <w:rFonts w:hint="cs"/>
          <w:rtl/>
        </w:rPr>
        <w:t>که یک برده یا کینز در اختیار او گذاشته شود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باید دانست که زن شیرده بعد از مادر حقیقی مادر به حساب می‌آید، نیکویی با او بعد از نیکویی با مادر واجب است، تا جایی که رسول خدا </w:t>
      </w:r>
      <w:r w:rsidR="00C96097" w:rsidRPr="00C96097">
        <w:rPr>
          <w:rFonts w:cs="CTraditional Arabic" w:hint="cs"/>
          <w:rtl/>
          <w:lang w:bidi="fa-IR"/>
        </w:rPr>
        <w:t>ج</w:t>
      </w:r>
      <w:r w:rsidRPr="005234D1">
        <w:rPr>
          <w:rStyle w:val="Char6"/>
          <w:rFonts w:hint="cs"/>
          <w:rtl/>
        </w:rPr>
        <w:t xml:space="preserve"> چادر خود را جهت احترام به مادر رضاعی خویش، پهن کرد.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بسا اوقات مادر رضاعی راضی نمی‌گردد به آنچه فرزند رضاعی به او هدیه بدهد، و بسا اوقات چیز بسیار کمی را فرزند رضاعی بسیار تصور کرده به او می‌دهد، و در این، اشتباه پیش خواهد آمد، لذا از رسول خدا </w:t>
      </w:r>
      <w:r w:rsidR="00C96097" w:rsidRPr="00C96097">
        <w:rPr>
          <w:rFonts w:cs="CTraditional Arabic" w:hint="cs"/>
          <w:rtl/>
          <w:lang w:bidi="fa-IR"/>
        </w:rPr>
        <w:t>ج</w:t>
      </w:r>
      <w:r w:rsidRPr="005234D1">
        <w:rPr>
          <w:rStyle w:val="Char6"/>
          <w:rFonts w:hint="cs"/>
          <w:rtl/>
        </w:rPr>
        <w:t xml:space="preserve"> نسبت به مقدار آن سؤال گردید تا آن را معین نماید، پس او </w:t>
      </w:r>
      <w:r w:rsidRPr="00DF4FF7">
        <w:rPr>
          <w:rStyle w:val="Char6"/>
          <w:rFonts w:hint="cs"/>
          <w:rtl/>
        </w:rPr>
        <w:t>«غر</w:t>
      </w:r>
      <w:r w:rsidR="00DF4FF7">
        <w:rPr>
          <w:rStyle w:val="Char6"/>
          <w:rFonts w:hint="cs"/>
          <w:rtl/>
        </w:rPr>
        <w:t>ۀ</w:t>
      </w:r>
      <w:r w:rsidRPr="00DF4FF7">
        <w:rPr>
          <w:rStyle w:val="Char6"/>
          <w:rFonts w:hint="cs"/>
          <w:rtl/>
        </w:rPr>
        <w:t>»</w:t>
      </w:r>
      <w:r w:rsidRPr="005234D1">
        <w:rPr>
          <w:rStyle w:val="Char6"/>
          <w:rFonts w:hint="cs"/>
          <w:rtl/>
        </w:rPr>
        <w:t xml:space="preserve"> را مقدار آن نیکویی و احسان قرار داد؛ زیرا مادر شیرده حقی را بر ذم</w:t>
      </w:r>
      <w:r w:rsidR="00B20E6E">
        <w:rPr>
          <w:rStyle w:val="Char6"/>
          <w:rFonts w:hint="cs"/>
          <w:rtl/>
        </w:rPr>
        <w:t>ۀ</w:t>
      </w:r>
      <w:r w:rsidRPr="005234D1">
        <w:rPr>
          <w:rStyle w:val="Char6"/>
          <w:rFonts w:hint="cs"/>
          <w:rtl/>
        </w:rPr>
        <w:t xml:space="preserve"> او به اعتبار اقامه بینه او، و انسان کامل قرار</w:t>
      </w:r>
      <w:r w:rsidR="00DF4FF7">
        <w:rPr>
          <w:rStyle w:val="Char6"/>
          <w:rFonts w:hint="cs"/>
          <w:rtl/>
        </w:rPr>
        <w:t xml:space="preserve"> </w:t>
      </w:r>
      <w:r w:rsidRPr="005234D1">
        <w:rPr>
          <w:rStyle w:val="Char6"/>
          <w:rFonts w:hint="cs"/>
          <w:rtl/>
        </w:rPr>
        <w:t>دادن او، و پرورش</w:t>
      </w:r>
      <w:r w:rsidR="00DF4FF7">
        <w:rPr>
          <w:rStyle w:val="Char6"/>
          <w:rFonts w:hint="cs"/>
          <w:rtl/>
        </w:rPr>
        <w:t xml:space="preserve"> </w:t>
      </w:r>
      <w:r w:rsidRPr="005234D1">
        <w:rPr>
          <w:rStyle w:val="Char6"/>
          <w:rFonts w:hint="cs"/>
          <w:rtl/>
        </w:rPr>
        <w:t>‌کردن او، و تحمل خستگی و مشقت در این راستا را ثابت نمود، پس پاداش موافق به آن، این است که به او انسانی بدهد که به جای جوارح این فرزند قرار گیرد در آنچه از ارتفاقاتش می‌خواهد، و زحمت آن مادر را بدوش بگیرد، اما این حد، امر استحبابی است نه واجب.</w:t>
      </w:r>
    </w:p>
    <w:p w:rsidR="00BA4315" w:rsidRPr="00773B0D" w:rsidRDefault="00BA4315" w:rsidP="008A386C">
      <w:pPr>
        <w:pStyle w:val="a5"/>
        <w:rPr>
          <w:rtl/>
        </w:rPr>
      </w:pPr>
      <w:bookmarkStart w:id="1475" w:name="_Toc272589856"/>
      <w:bookmarkStart w:id="1476" w:name="_Toc435447840"/>
      <w:r w:rsidRPr="00773B0D">
        <w:rPr>
          <w:rFonts w:hint="cs"/>
          <w:rtl/>
        </w:rPr>
        <w:t>برداشتن نفقه از اموال شوهر بخیل:</w:t>
      </w:r>
      <w:bookmarkEnd w:id="1475"/>
      <w:bookmarkEnd w:id="147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هند گفت که: ابوسفیان مرد بخیلی است نفق</w:t>
      </w:r>
      <w:r w:rsidR="00B20E6E">
        <w:rPr>
          <w:rStyle w:val="Char6"/>
          <w:rFonts w:hint="cs"/>
          <w:rtl/>
        </w:rPr>
        <w:t>ۀ</w:t>
      </w:r>
      <w:r w:rsidRPr="005234D1">
        <w:rPr>
          <w:rStyle w:val="Char6"/>
          <w:rFonts w:hint="cs"/>
          <w:rtl/>
        </w:rPr>
        <w:t xml:space="preserve"> کافی به من نمی‌دهد، مگر این که من از مال او بدون اجازه چیزی بردارم، رسول خدا </w:t>
      </w:r>
      <w:r w:rsidR="00C96097" w:rsidRPr="00C96097">
        <w:rPr>
          <w:rFonts w:cs="CTraditional Arabic" w:hint="cs"/>
          <w:rtl/>
          <w:lang w:bidi="fa-IR"/>
        </w:rPr>
        <w:t>ج</w:t>
      </w:r>
      <w:r w:rsidRPr="005234D1">
        <w:rPr>
          <w:rStyle w:val="Char6"/>
          <w:rFonts w:hint="cs"/>
          <w:rtl/>
        </w:rPr>
        <w:t xml:space="preserve"> فرمود: </w:t>
      </w:r>
      <w:r w:rsidRPr="00DF4FF7">
        <w:rPr>
          <w:rStyle w:val="Chare"/>
          <w:rFonts w:hint="cs"/>
          <w:rtl/>
        </w:rPr>
        <w:t>«</w:t>
      </w:r>
      <w:r w:rsidRPr="001F2F28">
        <w:rPr>
          <w:rStyle w:val="Char5"/>
          <w:rFonts w:hint="eastAsia"/>
          <w:rtl/>
        </w:rPr>
        <w:t>خُذِى</w:t>
      </w:r>
      <w:r w:rsidRPr="001F2F28">
        <w:rPr>
          <w:rStyle w:val="Char5"/>
          <w:rtl/>
        </w:rPr>
        <w:t xml:space="preserve"> </w:t>
      </w:r>
      <w:r w:rsidRPr="001F2F28">
        <w:rPr>
          <w:rStyle w:val="Char5"/>
          <w:rFonts w:hint="eastAsia"/>
          <w:rtl/>
        </w:rPr>
        <w:t>مَا</w:t>
      </w:r>
      <w:r w:rsidRPr="001F2F28">
        <w:rPr>
          <w:rStyle w:val="Char5"/>
          <w:rtl/>
        </w:rPr>
        <w:t xml:space="preserve"> </w:t>
      </w:r>
      <w:r w:rsidRPr="001F2F28">
        <w:rPr>
          <w:rStyle w:val="Char5"/>
          <w:rFonts w:hint="eastAsia"/>
          <w:rtl/>
        </w:rPr>
        <w:t>يَكْفِيكِ</w:t>
      </w:r>
      <w:r w:rsidRPr="001F2F28">
        <w:rPr>
          <w:rStyle w:val="Char5"/>
          <w:rtl/>
        </w:rPr>
        <w:t xml:space="preserve"> </w:t>
      </w:r>
      <w:r w:rsidRPr="001F2F28">
        <w:rPr>
          <w:rStyle w:val="Char5"/>
          <w:rFonts w:hint="eastAsia"/>
          <w:rtl/>
        </w:rPr>
        <w:t>وَوَلَدَكِ</w:t>
      </w:r>
      <w:r w:rsidRPr="001F2F28">
        <w:rPr>
          <w:rStyle w:val="Char5"/>
          <w:rtl/>
        </w:rPr>
        <w:t xml:space="preserve"> </w:t>
      </w:r>
      <w:r w:rsidRPr="001F2F28">
        <w:rPr>
          <w:rStyle w:val="Char5"/>
          <w:rFonts w:hint="eastAsia"/>
          <w:rtl/>
        </w:rPr>
        <w:t>بِالْمَعْرُوفِ</w:t>
      </w:r>
      <w:r w:rsidRPr="00DF4FF7">
        <w:rPr>
          <w:rStyle w:val="Chare"/>
          <w:rFonts w:hint="cs"/>
          <w:rtl/>
        </w:rPr>
        <w:t>»</w:t>
      </w:r>
      <w:r w:rsidR="00DF4FF7" w:rsidRPr="00DF4FF7">
        <w:rPr>
          <w:rStyle w:val="Char6"/>
          <w:rFonts w:hint="cs"/>
          <w:rtl/>
        </w:rPr>
        <w:t>.</w:t>
      </w:r>
      <w:r w:rsidRPr="00DF4FF7">
        <w:rPr>
          <w:rStyle w:val="Chare"/>
          <w:rFonts w:hint="cs"/>
          <w:rtl/>
        </w:rPr>
        <w:t xml:space="preserve"> </w:t>
      </w:r>
      <w:r w:rsidRPr="00773B0D">
        <w:rPr>
          <w:rFonts w:cs="Traditional Arabic" w:hint="cs"/>
          <w:rtl/>
          <w:lang w:bidi="fa-IR"/>
        </w:rPr>
        <w:t>«</w:t>
      </w:r>
      <w:r w:rsidRPr="00DF4FF7">
        <w:rPr>
          <w:rStyle w:val="Chard"/>
          <w:rFonts w:hint="cs"/>
          <w:rtl/>
        </w:rPr>
        <w:t>آنچه را که برای تو و فرزندانت کفایت کند بردار</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A46380">
        <w:rPr>
          <w:rStyle w:val="Char6"/>
          <w:rFonts w:hint="cs"/>
          <w:spacing w:val="-4"/>
          <w:rtl/>
        </w:rPr>
        <w:t>من می‌گویم: چون ضبط‌کردن مقدار نفق</w:t>
      </w:r>
      <w:r w:rsidR="00B20E6E" w:rsidRPr="00A46380">
        <w:rPr>
          <w:rStyle w:val="Char6"/>
          <w:rFonts w:hint="cs"/>
          <w:spacing w:val="-4"/>
          <w:rtl/>
        </w:rPr>
        <w:t>ۀ</w:t>
      </w:r>
      <w:r w:rsidRPr="00A46380">
        <w:rPr>
          <w:rStyle w:val="Char6"/>
          <w:rFonts w:hint="cs"/>
          <w:spacing w:val="-4"/>
          <w:rtl/>
        </w:rPr>
        <w:t xml:space="preserve"> زن و فرزندان مشکل است، رسول خدا </w:t>
      </w:r>
      <w:r w:rsidR="00C96097" w:rsidRPr="00A46380">
        <w:rPr>
          <w:rFonts w:cs="CTraditional Arabic" w:hint="cs"/>
          <w:spacing w:val="-4"/>
          <w:rtl/>
          <w:lang w:bidi="fa-IR"/>
        </w:rPr>
        <w:t>ج</w:t>
      </w:r>
      <w:r w:rsidRPr="005234D1">
        <w:rPr>
          <w:rStyle w:val="Char6"/>
          <w:rFonts w:hint="cs"/>
          <w:rtl/>
        </w:rPr>
        <w:t xml:space="preserve"> آن را به خود هنده واگذار نمود، و تأکید نمود که موافق به عرف بردارد، مراجعه به قضات را نادیده گرفت، زیرا این مشکل و سنگین است.</w:t>
      </w:r>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DF4FF7">
        <w:rPr>
          <w:rStyle w:val="Chare"/>
          <w:rFonts w:hint="cs"/>
          <w:rtl/>
        </w:rPr>
        <w:t>«</w:t>
      </w:r>
      <w:r w:rsidRPr="00DF4FF7">
        <w:rPr>
          <w:rStyle w:val="Char5"/>
          <w:rFonts w:hint="eastAsia"/>
          <w:rtl/>
        </w:rPr>
        <w:t>مُرُوا</w:t>
      </w:r>
      <w:r w:rsidRPr="00DF4FF7">
        <w:rPr>
          <w:rStyle w:val="Char5"/>
          <w:rtl/>
        </w:rPr>
        <w:t xml:space="preserve"> </w:t>
      </w:r>
      <w:r w:rsidRPr="00DF4FF7">
        <w:rPr>
          <w:rStyle w:val="Char5"/>
          <w:rFonts w:hint="eastAsia"/>
          <w:rtl/>
        </w:rPr>
        <w:t>أوْلادَكُمْ</w:t>
      </w:r>
      <w:r w:rsidRPr="00DF4FF7">
        <w:rPr>
          <w:rStyle w:val="Char5"/>
          <w:rtl/>
        </w:rPr>
        <w:t xml:space="preserve"> </w:t>
      </w:r>
      <w:r w:rsidRPr="00DF4FF7">
        <w:rPr>
          <w:rStyle w:val="Char5"/>
          <w:rFonts w:hint="eastAsia"/>
          <w:rtl/>
        </w:rPr>
        <w:t>بِالصَّلاةِ</w:t>
      </w:r>
      <w:r w:rsidRPr="00DF4FF7">
        <w:rPr>
          <w:rStyle w:val="Chare"/>
          <w:rFonts w:hint="cs"/>
          <w:rtl/>
        </w:rPr>
        <w:t>»</w:t>
      </w:r>
      <w:r w:rsidRPr="005234D1">
        <w:rPr>
          <w:rStyle w:val="Char6"/>
          <w:rFonts w:hint="cs"/>
          <w:rtl/>
        </w:rPr>
        <w:t xml:space="preserve"> اسرار این حدیث قبلاً بیان گردیدند.</w:t>
      </w:r>
    </w:p>
    <w:p w:rsidR="00A46380" w:rsidRPr="005234D1" w:rsidRDefault="00A46380" w:rsidP="008A386C">
      <w:pPr>
        <w:autoSpaceDE w:val="0"/>
        <w:autoSpaceDN w:val="0"/>
        <w:adjustRightInd w:val="0"/>
        <w:ind w:firstLine="284"/>
        <w:jc w:val="lowKashida"/>
        <w:rPr>
          <w:rStyle w:val="Char6"/>
          <w:rtl/>
        </w:rPr>
      </w:pPr>
    </w:p>
    <w:p w:rsidR="00BA4315" w:rsidRPr="00773B0D" w:rsidRDefault="00BA4315" w:rsidP="00A46380">
      <w:pPr>
        <w:pStyle w:val="a5"/>
        <w:spacing w:line="223" w:lineRule="auto"/>
        <w:rPr>
          <w:rtl/>
        </w:rPr>
      </w:pPr>
      <w:bookmarkStart w:id="1477" w:name="_Toc272589857"/>
      <w:bookmarkStart w:id="1478" w:name="_Toc435447841"/>
      <w:r w:rsidRPr="00773B0D">
        <w:rPr>
          <w:rFonts w:hint="cs"/>
          <w:rtl/>
        </w:rPr>
        <w:t>مادر سزاوارتر به پرورش فرزند است:</w:t>
      </w:r>
      <w:bookmarkEnd w:id="1477"/>
      <w:bookmarkEnd w:id="147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داوری‌های رسول خدا </w:t>
      </w:r>
      <w:r w:rsidR="00C96097" w:rsidRPr="00C96097">
        <w:rPr>
          <w:rFonts w:cs="CTraditional Arabic" w:hint="cs"/>
          <w:rtl/>
          <w:lang w:bidi="fa-IR"/>
        </w:rPr>
        <w:t>ج</w:t>
      </w:r>
      <w:r w:rsidRPr="005234D1">
        <w:rPr>
          <w:rStyle w:val="Char6"/>
          <w:rFonts w:hint="cs"/>
          <w:rtl/>
        </w:rPr>
        <w:t xml:space="preserve"> در باره مستحق‌تر به پرورش، هنگام اختلاف مادر و پدر، مختلف نقل شده اند؛ زیرا در این به این توجه می‌شود که مشفق‌تر به فرزند والدین هستند، و به این توجهی نمی‌شود که چه کسی در پی ضرر و آزاررسانی است، و چه کسی مصلحت را ملاحظه می‌کند، زیرا نباید به دنبال حسد و ضرررسانی رفت، پس یک بار زنی به محضر آن حضرت </w:t>
      </w:r>
      <w:r w:rsidR="00C96097" w:rsidRPr="00C96097">
        <w:rPr>
          <w:rFonts w:cs="CTraditional Arabic" w:hint="cs"/>
          <w:rtl/>
          <w:lang w:bidi="fa-IR"/>
        </w:rPr>
        <w:t>ج</w:t>
      </w:r>
      <w:r w:rsidRPr="005234D1">
        <w:rPr>
          <w:rStyle w:val="Char6"/>
          <w:rFonts w:hint="cs"/>
          <w:rtl/>
        </w:rPr>
        <w:t xml:space="preserve"> آمد و گفت: </w:t>
      </w:r>
      <w:r w:rsidRPr="00DF4FF7">
        <w:rPr>
          <w:rStyle w:val="Chare"/>
          <w:rFonts w:hint="cs"/>
          <w:rtl/>
        </w:rPr>
        <w:t>«</w:t>
      </w:r>
      <w:r w:rsidRPr="00DF4FF7">
        <w:rPr>
          <w:rStyle w:val="Char5"/>
          <w:rFonts w:hint="eastAsia"/>
          <w:rtl/>
        </w:rPr>
        <w:t>إِنَّ</w:t>
      </w:r>
      <w:r w:rsidRPr="00DF4FF7">
        <w:rPr>
          <w:rStyle w:val="Char5"/>
          <w:rtl/>
        </w:rPr>
        <w:t xml:space="preserve"> </w:t>
      </w:r>
      <w:r w:rsidRPr="00DF4FF7">
        <w:rPr>
          <w:rStyle w:val="Char5"/>
          <w:rFonts w:hint="eastAsia"/>
          <w:rtl/>
        </w:rPr>
        <w:t>ابْنِى</w:t>
      </w:r>
      <w:r w:rsidRPr="00DF4FF7">
        <w:rPr>
          <w:rStyle w:val="Char5"/>
          <w:rtl/>
        </w:rPr>
        <w:t xml:space="preserve"> </w:t>
      </w:r>
      <w:r w:rsidRPr="00DF4FF7">
        <w:rPr>
          <w:rStyle w:val="Char5"/>
          <w:rFonts w:hint="eastAsia"/>
          <w:rtl/>
        </w:rPr>
        <w:t>هَذَا</w:t>
      </w:r>
      <w:r w:rsidRPr="00DF4FF7">
        <w:rPr>
          <w:rStyle w:val="Char5"/>
          <w:rtl/>
        </w:rPr>
        <w:t xml:space="preserve"> </w:t>
      </w:r>
      <w:r w:rsidRPr="00DF4FF7">
        <w:rPr>
          <w:rStyle w:val="Char5"/>
          <w:rFonts w:hint="eastAsia"/>
          <w:rtl/>
        </w:rPr>
        <w:t>كَانَ</w:t>
      </w:r>
      <w:r w:rsidRPr="00DF4FF7">
        <w:rPr>
          <w:rStyle w:val="Char5"/>
          <w:rtl/>
        </w:rPr>
        <w:t xml:space="preserve"> </w:t>
      </w:r>
      <w:r w:rsidRPr="00DF4FF7">
        <w:rPr>
          <w:rStyle w:val="Char5"/>
          <w:rFonts w:hint="eastAsia"/>
          <w:rtl/>
        </w:rPr>
        <w:t>بَطْنِى</w:t>
      </w:r>
      <w:r w:rsidRPr="00DF4FF7">
        <w:rPr>
          <w:rStyle w:val="Char5"/>
          <w:rtl/>
        </w:rPr>
        <w:t xml:space="preserve"> </w:t>
      </w:r>
      <w:r w:rsidRPr="00DF4FF7">
        <w:rPr>
          <w:rStyle w:val="Char5"/>
          <w:rFonts w:hint="eastAsia"/>
          <w:rtl/>
        </w:rPr>
        <w:t>لَهُ</w:t>
      </w:r>
      <w:r w:rsidRPr="00DF4FF7">
        <w:rPr>
          <w:rStyle w:val="Char5"/>
          <w:rtl/>
        </w:rPr>
        <w:t xml:space="preserve"> </w:t>
      </w:r>
      <w:r w:rsidRPr="00DF4FF7">
        <w:rPr>
          <w:rStyle w:val="Char5"/>
          <w:rFonts w:hint="eastAsia"/>
          <w:rtl/>
        </w:rPr>
        <w:t>وِعَاءً</w:t>
      </w:r>
      <w:r w:rsidRPr="00DF4FF7">
        <w:rPr>
          <w:rStyle w:val="Char5"/>
          <w:rtl/>
        </w:rPr>
        <w:t xml:space="preserve"> </w:t>
      </w:r>
      <w:r w:rsidRPr="00DF4FF7">
        <w:rPr>
          <w:rStyle w:val="Char5"/>
          <w:rFonts w:hint="eastAsia"/>
          <w:rtl/>
        </w:rPr>
        <w:t>وَثَدْيِى</w:t>
      </w:r>
      <w:r w:rsidRPr="00DF4FF7">
        <w:rPr>
          <w:rStyle w:val="Char5"/>
          <w:rtl/>
        </w:rPr>
        <w:t xml:space="preserve"> </w:t>
      </w:r>
      <w:r w:rsidRPr="00DF4FF7">
        <w:rPr>
          <w:rStyle w:val="Char5"/>
          <w:rFonts w:hint="eastAsia"/>
          <w:rtl/>
        </w:rPr>
        <w:t>لَهُ</w:t>
      </w:r>
      <w:r w:rsidRPr="00DF4FF7">
        <w:rPr>
          <w:rStyle w:val="Char5"/>
          <w:rtl/>
        </w:rPr>
        <w:t xml:space="preserve"> </w:t>
      </w:r>
      <w:r w:rsidRPr="00DF4FF7">
        <w:rPr>
          <w:rStyle w:val="Char5"/>
          <w:rFonts w:hint="eastAsia"/>
          <w:rtl/>
        </w:rPr>
        <w:t>سِقَاءً</w:t>
      </w:r>
      <w:r w:rsidRPr="00DF4FF7">
        <w:rPr>
          <w:rStyle w:val="Char5"/>
          <w:rFonts w:hint="cs"/>
          <w:rtl/>
        </w:rPr>
        <w:t>،</w:t>
      </w:r>
      <w:r w:rsidRPr="00DF4FF7">
        <w:rPr>
          <w:rStyle w:val="Char5"/>
          <w:rtl/>
        </w:rPr>
        <w:t xml:space="preserve"> </w:t>
      </w:r>
      <w:r w:rsidRPr="00DF4FF7">
        <w:rPr>
          <w:rStyle w:val="Char5"/>
          <w:rFonts w:hint="eastAsia"/>
          <w:rtl/>
        </w:rPr>
        <w:t>وَحَجْرِى</w:t>
      </w:r>
      <w:r w:rsidRPr="00DF4FF7">
        <w:rPr>
          <w:rStyle w:val="Char5"/>
          <w:rtl/>
        </w:rPr>
        <w:t xml:space="preserve"> </w:t>
      </w:r>
      <w:r w:rsidRPr="00DF4FF7">
        <w:rPr>
          <w:rStyle w:val="Char5"/>
          <w:rFonts w:hint="eastAsia"/>
          <w:rtl/>
        </w:rPr>
        <w:t>لَهُ</w:t>
      </w:r>
      <w:r w:rsidRPr="00DF4FF7">
        <w:rPr>
          <w:rStyle w:val="Char5"/>
          <w:rtl/>
        </w:rPr>
        <w:t xml:space="preserve"> </w:t>
      </w:r>
      <w:r w:rsidRPr="00DF4FF7">
        <w:rPr>
          <w:rStyle w:val="Char5"/>
          <w:rFonts w:hint="eastAsia"/>
          <w:rtl/>
        </w:rPr>
        <w:t>حِوَاءً</w:t>
      </w:r>
      <w:r w:rsidRPr="00DF4FF7">
        <w:rPr>
          <w:rStyle w:val="Char5"/>
          <w:rFonts w:hint="cs"/>
          <w:rtl/>
        </w:rPr>
        <w:t>،</w:t>
      </w:r>
      <w:r w:rsidRPr="00DF4FF7">
        <w:rPr>
          <w:rStyle w:val="Char5"/>
          <w:rtl/>
        </w:rPr>
        <w:t xml:space="preserve"> </w:t>
      </w:r>
      <w:r w:rsidRPr="00DF4FF7">
        <w:rPr>
          <w:rStyle w:val="Char5"/>
          <w:rFonts w:hint="eastAsia"/>
          <w:rtl/>
        </w:rPr>
        <w:t>وَإِنَّ</w:t>
      </w:r>
      <w:r w:rsidRPr="00DF4FF7">
        <w:rPr>
          <w:rStyle w:val="Char5"/>
          <w:rtl/>
        </w:rPr>
        <w:t xml:space="preserve"> </w:t>
      </w:r>
      <w:r w:rsidRPr="00DF4FF7">
        <w:rPr>
          <w:rStyle w:val="Char5"/>
          <w:rFonts w:hint="eastAsia"/>
          <w:rtl/>
        </w:rPr>
        <w:t>أَبَاهُ</w:t>
      </w:r>
      <w:r w:rsidRPr="00DF4FF7">
        <w:rPr>
          <w:rStyle w:val="Char5"/>
          <w:rtl/>
        </w:rPr>
        <w:t xml:space="preserve"> </w:t>
      </w:r>
      <w:r w:rsidRPr="00DF4FF7">
        <w:rPr>
          <w:rStyle w:val="Char5"/>
          <w:rFonts w:hint="eastAsia"/>
          <w:rtl/>
        </w:rPr>
        <w:t>طَلَّقَنِى</w:t>
      </w:r>
      <w:r w:rsidRPr="00DF4FF7">
        <w:rPr>
          <w:rStyle w:val="Char5"/>
          <w:rFonts w:hint="cs"/>
          <w:rtl/>
        </w:rPr>
        <w:t>،</w:t>
      </w:r>
      <w:r w:rsidRPr="00DF4FF7">
        <w:rPr>
          <w:rStyle w:val="Char5"/>
          <w:rtl/>
        </w:rPr>
        <w:t xml:space="preserve"> </w:t>
      </w:r>
      <w:r w:rsidRPr="00DF4FF7">
        <w:rPr>
          <w:rStyle w:val="Char5"/>
          <w:rFonts w:hint="eastAsia"/>
          <w:rtl/>
        </w:rPr>
        <w:t>وَأَرَادَ</w:t>
      </w:r>
      <w:r w:rsidRPr="00DF4FF7">
        <w:rPr>
          <w:rStyle w:val="Char5"/>
          <w:rtl/>
        </w:rPr>
        <w:t xml:space="preserve"> </w:t>
      </w:r>
      <w:r w:rsidRPr="00DF4FF7">
        <w:rPr>
          <w:rStyle w:val="Char5"/>
          <w:rFonts w:hint="eastAsia"/>
          <w:rtl/>
        </w:rPr>
        <w:t>أَنْ</w:t>
      </w:r>
      <w:r w:rsidRPr="00DF4FF7">
        <w:rPr>
          <w:rStyle w:val="Char5"/>
          <w:rtl/>
        </w:rPr>
        <w:t xml:space="preserve"> </w:t>
      </w:r>
      <w:r w:rsidRPr="00DF4FF7">
        <w:rPr>
          <w:rStyle w:val="Char5"/>
          <w:rFonts w:hint="eastAsia"/>
          <w:rtl/>
        </w:rPr>
        <w:t>يَنْزِعَهُ</w:t>
      </w:r>
      <w:r w:rsidRPr="00DF4FF7">
        <w:rPr>
          <w:rStyle w:val="Char5"/>
          <w:rtl/>
        </w:rPr>
        <w:t xml:space="preserve"> </w:t>
      </w:r>
      <w:r w:rsidRPr="00DF4FF7">
        <w:rPr>
          <w:rStyle w:val="Char5"/>
          <w:rFonts w:hint="eastAsia"/>
          <w:rtl/>
        </w:rPr>
        <w:t>مِنِّى</w:t>
      </w:r>
      <w:r w:rsidRPr="00DF4FF7">
        <w:rPr>
          <w:rStyle w:val="Char5"/>
          <w:rFonts w:hint="cs"/>
          <w:rtl/>
        </w:rPr>
        <w:t>،</w:t>
      </w:r>
      <w:r w:rsidRPr="00DF4FF7">
        <w:rPr>
          <w:rStyle w:val="Char5"/>
          <w:rtl/>
        </w:rPr>
        <w:t xml:space="preserve"> </w:t>
      </w:r>
      <w:r w:rsidRPr="00DF4FF7">
        <w:rPr>
          <w:rStyle w:val="Char5"/>
          <w:rFonts w:hint="eastAsia"/>
          <w:rtl/>
        </w:rPr>
        <w:t>فَقَالَ</w:t>
      </w:r>
      <w:r w:rsidRPr="00DF4FF7">
        <w:rPr>
          <w:rStyle w:val="Char5"/>
          <w:rFonts w:hint="cs"/>
          <w:rtl/>
        </w:rPr>
        <w:t>:</w:t>
      </w:r>
      <w:r w:rsidRPr="00DF4FF7">
        <w:rPr>
          <w:rStyle w:val="Char5"/>
          <w:rtl/>
        </w:rPr>
        <w:t xml:space="preserve"> </w:t>
      </w:r>
      <w:r w:rsidRPr="00DF4FF7">
        <w:rPr>
          <w:rStyle w:val="Char5"/>
          <w:rFonts w:hint="eastAsia"/>
          <w:rtl/>
        </w:rPr>
        <w:t>أَنْتِ</w:t>
      </w:r>
      <w:r w:rsidRPr="00DF4FF7">
        <w:rPr>
          <w:rStyle w:val="Char5"/>
          <w:rtl/>
        </w:rPr>
        <w:t xml:space="preserve"> </w:t>
      </w:r>
      <w:r w:rsidRPr="00DF4FF7">
        <w:rPr>
          <w:rStyle w:val="Char5"/>
          <w:rFonts w:hint="eastAsia"/>
          <w:rtl/>
        </w:rPr>
        <w:t>أَحَقُّ</w:t>
      </w:r>
      <w:r w:rsidRPr="00DF4FF7">
        <w:rPr>
          <w:rStyle w:val="Char5"/>
          <w:rtl/>
        </w:rPr>
        <w:t xml:space="preserve"> </w:t>
      </w:r>
      <w:r w:rsidRPr="00DF4FF7">
        <w:rPr>
          <w:rStyle w:val="Char5"/>
          <w:rFonts w:hint="eastAsia"/>
          <w:rtl/>
        </w:rPr>
        <w:t>بِهِ</w:t>
      </w:r>
      <w:r w:rsidRPr="00DF4FF7">
        <w:rPr>
          <w:rStyle w:val="Char5"/>
          <w:rtl/>
        </w:rPr>
        <w:t xml:space="preserve"> </w:t>
      </w:r>
      <w:r w:rsidRPr="00DF4FF7">
        <w:rPr>
          <w:rStyle w:val="Char5"/>
          <w:rFonts w:hint="eastAsia"/>
          <w:rtl/>
        </w:rPr>
        <w:t>مَا</w:t>
      </w:r>
      <w:r w:rsidRPr="00DF4FF7">
        <w:rPr>
          <w:rStyle w:val="Char5"/>
          <w:rtl/>
        </w:rPr>
        <w:t xml:space="preserve"> </w:t>
      </w:r>
      <w:r w:rsidRPr="00DF4FF7">
        <w:rPr>
          <w:rStyle w:val="Char5"/>
          <w:rFonts w:hint="eastAsia"/>
          <w:rtl/>
        </w:rPr>
        <w:t>لَمْ</w:t>
      </w:r>
      <w:r w:rsidRPr="00DF4FF7">
        <w:rPr>
          <w:rStyle w:val="Char5"/>
          <w:rtl/>
        </w:rPr>
        <w:t xml:space="preserve"> </w:t>
      </w:r>
      <w:r w:rsidRPr="00DF4FF7">
        <w:rPr>
          <w:rStyle w:val="Char5"/>
          <w:rFonts w:hint="eastAsia"/>
          <w:rtl/>
        </w:rPr>
        <w:t>تَنْكِحِى</w:t>
      </w:r>
      <w:r w:rsidRPr="00DF4FF7">
        <w:rPr>
          <w:rStyle w:val="Chare"/>
          <w:rFonts w:hint="cs"/>
          <w:rtl/>
        </w:rPr>
        <w:t>»</w:t>
      </w:r>
      <w:r w:rsidR="00DF4FF7" w:rsidRPr="00DF4FF7">
        <w:rPr>
          <w:rStyle w:val="Char6"/>
          <w:rFonts w:hint="cs"/>
          <w:rtl/>
        </w:rPr>
        <w:t>.</w:t>
      </w:r>
      <w:r w:rsidRPr="005234D1">
        <w:rPr>
          <w:rStyle w:val="Char6"/>
          <w:rFonts w:hint="cs"/>
          <w:rtl/>
        </w:rPr>
        <w:t xml:space="preserve"> </w:t>
      </w:r>
      <w:r w:rsidRPr="00773B0D">
        <w:rPr>
          <w:rFonts w:cs="Traditional Arabic" w:hint="cs"/>
          <w:rtl/>
          <w:lang w:bidi="fa-IR"/>
        </w:rPr>
        <w:t>«</w:t>
      </w:r>
      <w:r w:rsidRPr="00DF4FF7">
        <w:rPr>
          <w:rStyle w:val="Chard"/>
          <w:rFonts w:hint="cs"/>
          <w:rtl/>
        </w:rPr>
        <w:t>پسرم این، شکمم برای او جای و پستانم برای او مشک آب و دامنم برای او محل نگهداری و پرورش بود، اکنون پدرش مرا طلاق داده و می‌خواهد او را از من بگیرد، آن حضرت فرمود: تو مستحق‌تر به پرورش آن هستی تا ازدواج نکرده‌ای</w:t>
      </w:r>
      <w:r w:rsidRPr="00DF4FF7">
        <w:rPr>
          <w:rStyle w:val="Chare"/>
          <w:rFonts w:hint="cs"/>
          <w:rtl/>
        </w:rPr>
        <w:t>»</w:t>
      </w:r>
      <w:r w:rsidRPr="005234D1">
        <w:rPr>
          <w:rStyle w:val="Char6"/>
          <w:rFonts w:hint="cs"/>
          <w:rtl/>
        </w:rPr>
        <w:t>.</w:t>
      </w:r>
    </w:p>
    <w:p w:rsidR="00BA4315" w:rsidRPr="00DF4FF7" w:rsidRDefault="00BA4315" w:rsidP="008A386C">
      <w:pPr>
        <w:autoSpaceDE w:val="0"/>
        <w:autoSpaceDN w:val="0"/>
        <w:adjustRightInd w:val="0"/>
        <w:ind w:firstLine="284"/>
        <w:jc w:val="lowKashida"/>
        <w:rPr>
          <w:rStyle w:val="Char6"/>
          <w:rtl/>
        </w:rPr>
      </w:pPr>
      <w:r w:rsidRPr="00DF4FF7">
        <w:rPr>
          <w:rStyle w:val="Char6"/>
          <w:rFonts w:hint="cs"/>
          <w:rtl/>
        </w:rPr>
        <w:t>من می‌گویم: این حکم از آنجاست که مادر در امور پرورش آگاهتر و نسبت به فرزند مهربان‌تر است، اما هرگاه به ازدواج کسی در بیاید مانند کنیز در اختیار او می‌باشد، حالانکه شوهرش نسبت به این کودک اجنبی است که به این بچه نیکی نخواهد کرد، و یک بار آن حضرت</w:t>
      </w:r>
      <w:r w:rsidRPr="005234D1">
        <w:rPr>
          <w:rStyle w:val="Char6"/>
          <w:rFonts w:hint="cs"/>
          <w:rtl/>
        </w:rPr>
        <w:t xml:space="preserve"> </w:t>
      </w:r>
      <w:r w:rsidR="00C96097" w:rsidRPr="00C96097">
        <w:rPr>
          <w:rFonts w:cs="CTraditional Arabic" w:hint="cs"/>
          <w:rtl/>
          <w:lang w:bidi="fa-IR"/>
        </w:rPr>
        <w:t>ج</w:t>
      </w:r>
      <w:r w:rsidRPr="005234D1">
        <w:rPr>
          <w:rStyle w:val="Char6"/>
          <w:rFonts w:hint="cs"/>
          <w:rtl/>
        </w:rPr>
        <w:t xml:space="preserve"> </w:t>
      </w:r>
      <w:r w:rsidRPr="00DF4FF7">
        <w:rPr>
          <w:rStyle w:val="Char6"/>
          <w:rFonts w:hint="cs"/>
          <w:rtl/>
        </w:rPr>
        <w:t>پسری را اختیار داد که پیش مادر می‌نشیند یا پیش پدر، زیرا این پسر ممیز بود.</w:t>
      </w:r>
    </w:p>
    <w:p w:rsidR="00BA4315" w:rsidRPr="00773B0D" w:rsidRDefault="00BA4315" w:rsidP="00A46380">
      <w:pPr>
        <w:pStyle w:val="a5"/>
        <w:spacing w:line="223" w:lineRule="auto"/>
        <w:rPr>
          <w:rtl/>
        </w:rPr>
      </w:pPr>
      <w:bookmarkStart w:id="1479" w:name="_Toc272589858"/>
      <w:bookmarkStart w:id="1480" w:name="_Toc435447842"/>
      <w:r w:rsidRPr="00773B0D">
        <w:rPr>
          <w:rFonts w:hint="cs"/>
          <w:rtl/>
        </w:rPr>
        <w:t>نیکوکاری و برّ در میان مسلمانان پنج تاست:</w:t>
      </w:r>
      <w:bookmarkEnd w:id="1479"/>
      <w:bookmarkEnd w:id="1480"/>
    </w:p>
    <w:p w:rsidR="00BA4315" w:rsidRPr="00A46380" w:rsidRDefault="00BA4315" w:rsidP="00A46380">
      <w:pPr>
        <w:widowControl w:val="0"/>
        <w:autoSpaceDE w:val="0"/>
        <w:autoSpaceDN w:val="0"/>
        <w:adjustRightInd w:val="0"/>
        <w:ind w:firstLine="284"/>
        <w:jc w:val="lowKashida"/>
        <w:rPr>
          <w:rStyle w:val="Char6"/>
          <w:spacing w:val="-4"/>
          <w:rtl/>
        </w:rPr>
      </w:pPr>
      <w:r w:rsidRPr="00A46380">
        <w:rPr>
          <w:rStyle w:val="Char6"/>
          <w:rFonts w:hint="cs"/>
          <w:spacing w:val="-4"/>
          <w:rtl/>
        </w:rPr>
        <w:t xml:space="preserve">باید دانست که انسان طبعاً مدنی است، زندگیش بدون کمک و همکاری با همدیگر درست درنمی‌آید، کمک و همکاری بدون الفت و مهربانی با همدیگر امکان‌پذیر نیست، و الفت بدون مواسات و همدردی و ملاحظه یکدیگر نمی‌تواند پدید آید، کمک و تعاون هم در یک حد نیست، بلکه مراتب مختلفی دارد که با اختلاف آن‌ها، مراتب برّ و صله هم مختلف می‌باشند، پس ادنی‌ترین مرتبه آن، ارتباطی است که مسلمانان با همدیگر دارند، و آن را رسول خدا </w:t>
      </w:r>
      <w:r w:rsidR="00C96097" w:rsidRPr="00A46380">
        <w:rPr>
          <w:rFonts w:cs="CTraditional Arabic" w:hint="cs"/>
          <w:spacing w:val="-4"/>
          <w:rtl/>
          <w:lang w:bidi="fa-IR"/>
        </w:rPr>
        <w:t>ج</w:t>
      </w:r>
      <w:r w:rsidRPr="00A46380">
        <w:rPr>
          <w:rStyle w:val="Char6"/>
          <w:rFonts w:hint="cs"/>
          <w:spacing w:val="-4"/>
          <w:rtl/>
        </w:rPr>
        <w:t xml:space="preserve"> به پنج چیز در میان آنان، مقرر فرمود: </w:t>
      </w:r>
      <w:r w:rsidRPr="00A46380">
        <w:rPr>
          <w:rStyle w:val="Chare"/>
          <w:rFonts w:hint="cs"/>
          <w:spacing w:val="-4"/>
          <w:rtl/>
        </w:rPr>
        <w:t>«</w:t>
      </w:r>
      <w:r w:rsidRPr="00A46380">
        <w:rPr>
          <w:rStyle w:val="Char5"/>
          <w:rFonts w:hint="eastAsia"/>
          <w:spacing w:val="-4"/>
          <w:rtl/>
        </w:rPr>
        <w:t>حَقُّ</w:t>
      </w:r>
      <w:r w:rsidRPr="00A46380">
        <w:rPr>
          <w:rStyle w:val="Char5"/>
          <w:spacing w:val="-4"/>
          <w:rtl/>
        </w:rPr>
        <w:t xml:space="preserve"> </w:t>
      </w:r>
      <w:r w:rsidRPr="00A46380">
        <w:rPr>
          <w:rStyle w:val="Char5"/>
          <w:rFonts w:hint="eastAsia"/>
          <w:spacing w:val="-4"/>
          <w:rtl/>
        </w:rPr>
        <w:t>الْمُسْلِمِ</w:t>
      </w:r>
      <w:r w:rsidRPr="00A46380">
        <w:rPr>
          <w:rStyle w:val="Char5"/>
          <w:spacing w:val="-4"/>
          <w:rtl/>
        </w:rPr>
        <w:t xml:space="preserve"> </w:t>
      </w:r>
      <w:r w:rsidRPr="00A46380">
        <w:rPr>
          <w:rStyle w:val="Char5"/>
          <w:rFonts w:hint="eastAsia"/>
          <w:spacing w:val="-4"/>
          <w:rtl/>
        </w:rPr>
        <w:t>عَلَى</w:t>
      </w:r>
      <w:r w:rsidRPr="00A46380">
        <w:rPr>
          <w:rStyle w:val="Char5"/>
          <w:spacing w:val="-4"/>
          <w:rtl/>
        </w:rPr>
        <w:t xml:space="preserve"> </w:t>
      </w:r>
      <w:r w:rsidRPr="00A46380">
        <w:rPr>
          <w:rStyle w:val="Char5"/>
          <w:rFonts w:hint="eastAsia"/>
          <w:spacing w:val="-4"/>
          <w:rtl/>
        </w:rPr>
        <w:t>الْمُسْلِمِ</w:t>
      </w:r>
      <w:r w:rsidRPr="00A46380">
        <w:rPr>
          <w:rStyle w:val="Char5"/>
          <w:spacing w:val="-4"/>
          <w:rtl/>
        </w:rPr>
        <w:t xml:space="preserve"> </w:t>
      </w:r>
      <w:r w:rsidRPr="00A46380">
        <w:rPr>
          <w:rStyle w:val="Char5"/>
          <w:rFonts w:hint="eastAsia"/>
          <w:spacing w:val="-4"/>
          <w:rtl/>
        </w:rPr>
        <w:t>خَمْسٌ</w:t>
      </w:r>
      <w:r w:rsidRPr="00A46380">
        <w:rPr>
          <w:rStyle w:val="Char5"/>
          <w:rFonts w:hint="cs"/>
          <w:spacing w:val="-4"/>
          <w:rtl/>
        </w:rPr>
        <w:t>:</w:t>
      </w:r>
      <w:r w:rsidRPr="00A46380">
        <w:rPr>
          <w:rStyle w:val="Char5"/>
          <w:spacing w:val="-4"/>
          <w:rtl/>
        </w:rPr>
        <w:t xml:space="preserve"> </w:t>
      </w:r>
      <w:r w:rsidRPr="00A46380">
        <w:rPr>
          <w:rStyle w:val="Char5"/>
          <w:rFonts w:hint="eastAsia"/>
          <w:spacing w:val="-4"/>
          <w:rtl/>
        </w:rPr>
        <w:t>رَدُّ</w:t>
      </w:r>
      <w:r w:rsidRPr="00A46380">
        <w:rPr>
          <w:rStyle w:val="Char5"/>
          <w:spacing w:val="-4"/>
          <w:rtl/>
        </w:rPr>
        <w:t xml:space="preserve"> </w:t>
      </w:r>
      <w:r w:rsidRPr="00A46380">
        <w:rPr>
          <w:rStyle w:val="Char5"/>
          <w:rFonts w:hint="eastAsia"/>
          <w:spacing w:val="-4"/>
          <w:rtl/>
        </w:rPr>
        <w:t>السَّلاَمِ،</w:t>
      </w:r>
      <w:r w:rsidRPr="00A46380">
        <w:rPr>
          <w:rStyle w:val="Char5"/>
          <w:spacing w:val="-4"/>
          <w:rtl/>
        </w:rPr>
        <w:t xml:space="preserve"> </w:t>
      </w:r>
      <w:r w:rsidRPr="00A46380">
        <w:rPr>
          <w:rStyle w:val="Char5"/>
          <w:rFonts w:hint="eastAsia"/>
          <w:spacing w:val="-4"/>
          <w:rtl/>
        </w:rPr>
        <w:t>وَعِيَادَةُ</w:t>
      </w:r>
      <w:r w:rsidRPr="00A46380">
        <w:rPr>
          <w:rStyle w:val="Char5"/>
          <w:spacing w:val="-4"/>
          <w:rtl/>
        </w:rPr>
        <w:t xml:space="preserve"> </w:t>
      </w:r>
      <w:r w:rsidRPr="00A46380">
        <w:rPr>
          <w:rStyle w:val="Char5"/>
          <w:rFonts w:hint="eastAsia"/>
          <w:spacing w:val="-4"/>
          <w:rtl/>
        </w:rPr>
        <w:t>الْمَرِيضِ،</w:t>
      </w:r>
      <w:r w:rsidRPr="00A46380">
        <w:rPr>
          <w:rStyle w:val="Char5"/>
          <w:spacing w:val="-4"/>
          <w:rtl/>
        </w:rPr>
        <w:t xml:space="preserve"> </w:t>
      </w:r>
      <w:r w:rsidRPr="00A46380">
        <w:rPr>
          <w:rStyle w:val="Char5"/>
          <w:rFonts w:hint="eastAsia"/>
          <w:spacing w:val="-4"/>
          <w:rtl/>
        </w:rPr>
        <w:t>وَاتِّبَاعُ</w:t>
      </w:r>
      <w:r w:rsidRPr="00A46380">
        <w:rPr>
          <w:rStyle w:val="Char5"/>
          <w:spacing w:val="-4"/>
          <w:rtl/>
        </w:rPr>
        <w:t xml:space="preserve"> </w:t>
      </w:r>
      <w:r w:rsidRPr="00A46380">
        <w:rPr>
          <w:rStyle w:val="Char5"/>
          <w:rFonts w:hint="eastAsia"/>
          <w:spacing w:val="-4"/>
          <w:rtl/>
        </w:rPr>
        <w:t>الْجَنَائِزِ،</w:t>
      </w:r>
      <w:r w:rsidRPr="00A46380">
        <w:rPr>
          <w:rStyle w:val="Char5"/>
          <w:spacing w:val="-4"/>
          <w:rtl/>
        </w:rPr>
        <w:t xml:space="preserve"> </w:t>
      </w:r>
      <w:r w:rsidRPr="00A46380">
        <w:rPr>
          <w:rStyle w:val="Char5"/>
          <w:rFonts w:hint="eastAsia"/>
          <w:spacing w:val="-4"/>
          <w:rtl/>
        </w:rPr>
        <w:t>وَإِجَابَةُ</w:t>
      </w:r>
      <w:r w:rsidRPr="00A46380">
        <w:rPr>
          <w:rStyle w:val="Char5"/>
          <w:spacing w:val="-4"/>
          <w:rtl/>
        </w:rPr>
        <w:t xml:space="preserve"> </w:t>
      </w:r>
      <w:r w:rsidRPr="00A46380">
        <w:rPr>
          <w:rStyle w:val="Char5"/>
          <w:rFonts w:hint="eastAsia"/>
          <w:spacing w:val="-4"/>
          <w:rtl/>
        </w:rPr>
        <w:t>الدَّعْوَةِ،</w:t>
      </w:r>
      <w:r w:rsidRPr="00A46380">
        <w:rPr>
          <w:rStyle w:val="Char5"/>
          <w:spacing w:val="-4"/>
          <w:rtl/>
        </w:rPr>
        <w:t xml:space="preserve"> </w:t>
      </w:r>
      <w:r w:rsidRPr="00A46380">
        <w:rPr>
          <w:rStyle w:val="Char5"/>
          <w:rFonts w:hint="eastAsia"/>
          <w:spacing w:val="-4"/>
          <w:rtl/>
        </w:rPr>
        <w:t>وَتَشْمِيتُ</w:t>
      </w:r>
      <w:r w:rsidR="00A46380" w:rsidRPr="00A46380">
        <w:rPr>
          <w:rStyle w:val="Char5"/>
          <w:rFonts w:hint="cs"/>
          <w:spacing w:val="-4"/>
          <w:rtl/>
        </w:rPr>
        <w:t xml:space="preserve"> </w:t>
      </w:r>
      <w:r w:rsidRPr="00A46380">
        <w:rPr>
          <w:rStyle w:val="Char5"/>
          <w:rFonts w:hint="eastAsia"/>
          <w:spacing w:val="-4"/>
          <w:rtl/>
        </w:rPr>
        <w:t>الْعَاطِسِ</w:t>
      </w:r>
      <w:r w:rsidRPr="00A46380">
        <w:rPr>
          <w:rStyle w:val="Chare"/>
          <w:rFonts w:hint="cs"/>
          <w:spacing w:val="-4"/>
          <w:rtl/>
        </w:rPr>
        <w:t>»</w:t>
      </w:r>
      <w:r w:rsidR="00DF4FF7" w:rsidRPr="00A46380">
        <w:rPr>
          <w:rStyle w:val="Char6"/>
          <w:rFonts w:hint="cs"/>
          <w:spacing w:val="-4"/>
          <w:rtl/>
        </w:rPr>
        <w:t>.</w:t>
      </w:r>
      <w:r w:rsidRPr="00A46380">
        <w:rPr>
          <w:rStyle w:val="Char6"/>
          <w:rFonts w:hint="cs"/>
          <w:spacing w:val="-4"/>
          <w:rtl/>
        </w:rPr>
        <w:t xml:space="preserve"> </w:t>
      </w:r>
      <w:r w:rsidR="00DF4FF7" w:rsidRPr="00A46380">
        <w:rPr>
          <w:rStyle w:val="Chare"/>
          <w:rFonts w:hint="cs"/>
          <w:spacing w:val="-4"/>
          <w:rtl/>
        </w:rPr>
        <w:t>«</w:t>
      </w:r>
      <w:r w:rsidRPr="00A46380">
        <w:rPr>
          <w:rStyle w:val="Chard"/>
          <w:rFonts w:hint="cs"/>
          <w:spacing w:val="-4"/>
          <w:rtl/>
        </w:rPr>
        <w:t>که حق مسلمان بر مسلمان پنج‌تاست: جواب‌دادن به سلام، بیمارپرسی، تشییع جنازه، پذیرفتن دعوت و یرحمک الله گفتن به کسی که عطسه بزند</w:t>
      </w:r>
      <w:r w:rsidRPr="00A46380">
        <w:rPr>
          <w:rFonts w:cs="Traditional Arabic" w:hint="cs"/>
          <w:spacing w:val="-4"/>
          <w:rtl/>
          <w:lang w:bidi="fa-IR"/>
        </w:rPr>
        <w:t>»</w:t>
      </w:r>
      <w:r w:rsidRPr="00A46380">
        <w:rPr>
          <w:rStyle w:val="Char6"/>
          <w:rFonts w:hint="cs"/>
          <w:spacing w:val="-4"/>
          <w:rtl/>
        </w:rPr>
        <w:t>، و در روایتی دیگر آمده است که شش</w:t>
      </w:r>
      <w:r w:rsidRPr="00A46380">
        <w:rPr>
          <w:rStyle w:val="Char6"/>
          <w:rFonts w:hint="eastAsia"/>
          <w:spacing w:val="-4"/>
          <w:rtl/>
        </w:rPr>
        <w:t>‌</w:t>
      </w:r>
      <w:r w:rsidRPr="00A46380">
        <w:rPr>
          <w:rStyle w:val="Char6"/>
          <w:rFonts w:hint="cs"/>
          <w:spacing w:val="-4"/>
          <w:rtl/>
        </w:rPr>
        <w:t xml:space="preserve">تاست: </w:t>
      </w:r>
      <w:r w:rsidRPr="00A46380">
        <w:rPr>
          <w:rStyle w:val="Chare"/>
          <w:rFonts w:hint="cs"/>
          <w:spacing w:val="-4"/>
          <w:rtl/>
        </w:rPr>
        <w:t>«</w:t>
      </w:r>
      <w:r w:rsidRPr="00A46380">
        <w:rPr>
          <w:rStyle w:val="Char5"/>
          <w:rFonts w:hint="eastAsia"/>
          <w:spacing w:val="-4"/>
          <w:rtl/>
        </w:rPr>
        <w:t>إِذَا</w:t>
      </w:r>
      <w:r w:rsidRPr="00A46380">
        <w:rPr>
          <w:rStyle w:val="Char5"/>
          <w:spacing w:val="-4"/>
          <w:rtl/>
        </w:rPr>
        <w:t xml:space="preserve"> </w:t>
      </w:r>
      <w:r w:rsidRPr="00A46380">
        <w:rPr>
          <w:rStyle w:val="Char5"/>
          <w:rFonts w:hint="eastAsia"/>
          <w:spacing w:val="-4"/>
          <w:rtl/>
        </w:rPr>
        <w:t>اسْتَنْصَحَكَ</w:t>
      </w:r>
      <w:r w:rsidRPr="00A46380">
        <w:rPr>
          <w:rStyle w:val="Char5"/>
          <w:spacing w:val="-4"/>
          <w:rtl/>
        </w:rPr>
        <w:t xml:space="preserve"> </w:t>
      </w:r>
      <w:r w:rsidRPr="00A46380">
        <w:rPr>
          <w:rStyle w:val="Char5"/>
          <w:rFonts w:hint="eastAsia"/>
          <w:spacing w:val="-4"/>
          <w:rtl/>
        </w:rPr>
        <w:t>فَانْصَحْ</w:t>
      </w:r>
      <w:r w:rsidRPr="00A46380">
        <w:rPr>
          <w:rStyle w:val="Char5"/>
          <w:spacing w:val="-4"/>
          <w:rtl/>
        </w:rPr>
        <w:t xml:space="preserve"> </w:t>
      </w:r>
      <w:r w:rsidRPr="00A46380">
        <w:rPr>
          <w:rStyle w:val="Char5"/>
          <w:rFonts w:hint="eastAsia"/>
          <w:spacing w:val="-4"/>
          <w:rtl/>
        </w:rPr>
        <w:t>لَهُ</w:t>
      </w:r>
      <w:r w:rsidRPr="00A46380">
        <w:rPr>
          <w:rStyle w:val="Chare"/>
          <w:rFonts w:hint="cs"/>
          <w:spacing w:val="-4"/>
          <w:rtl/>
        </w:rPr>
        <w:t>»</w:t>
      </w:r>
      <w:r w:rsidR="00DF4FF7" w:rsidRPr="00A46380">
        <w:rPr>
          <w:rStyle w:val="Char6"/>
          <w:rFonts w:hint="cs"/>
          <w:spacing w:val="-4"/>
          <w:rtl/>
        </w:rPr>
        <w:t>.</w:t>
      </w:r>
      <w:r w:rsidRPr="00A46380">
        <w:rPr>
          <w:rStyle w:val="Chare"/>
          <w:rFonts w:hint="cs"/>
          <w:spacing w:val="-4"/>
          <w:rtl/>
        </w:rPr>
        <w:t xml:space="preserve"> </w:t>
      </w:r>
      <w:r w:rsidRPr="00A46380">
        <w:rPr>
          <w:rFonts w:cs="Traditional Arabic" w:hint="cs"/>
          <w:spacing w:val="-4"/>
          <w:rtl/>
          <w:lang w:bidi="fa-IR"/>
        </w:rPr>
        <w:t>«</w:t>
      </w:r>
      <w:r w:rsidRPr="00A46380">
        <w:rPr>
          <w:rStyle w:val="Chard"/>
          <w:rFonts w:hint="cs"/>
          <w:spacing w:val="-4"/>
          <w:rtl/>
        </w:rPr>
        <w:t>وقتی از تو نصیحت خواست به او نصیحت کن</w:t>
      </w:r>
      <w:r w:rsidRPr="00A46380">
        <w:rPr>
          <w:rFonts w:cs="Traditional Arabic" w:hint="cs"/>
          <w:spacing w:val="-4"/>
          <w:rtl/>
          <w:lang w:bidi="fa-IR"/>
        </w:rPr>
        <w:t>»</w:t>
      </w:r>
      <w:r w:rsidRPr="00A46380">
        <w:rPr>
          <w:rStyle w:val="Char6"/>
          <w:rFonts w:hint="cs"/>
          <w:spacing w:val="-4"/>
          <w:rtl/>
        </w:rPr>
        <w:t xml:space="preserve">، و نیز فرمود: </w:t>
      </w:r>
      <w:r w:rsidRPr="00A46380">
        <w:rPr>
          <w:rStyle w:val="Chare"/>
          <w:rFonts w:hint="cs"/>
          <w:spacing w:val="-4"/>
          <w:rtl/>
        </w:rPr>
        <w:t>«</w:t>
      </w:r>
      <w:r w:rsidRPr="00A46380">
        <w:rPr>
          <w:rStyle w:val="Char5"/>
          <w:rFonts w:hint="eastAsia"/>
          <w:spacing w:val="-4"/>
          <w:rtl/>
        </w:rPr>
        <w:t>أَطْعِمُوا</w:t>
      </w:r>
      <w:r w:rsidRPr="00A46380">
        <w:rPr>
          <w:rStyle w:val="Char5"/>
          <w:spacing w:val="-4"/>
          <w:rtl/>
        </w:rPr>
        <w:t xml:space="preserve"> </w:t>
      </w:r>
      <w:r w:rsidRPr="00A46380">
        <w:rPr>
          <w:rStyle w:val="Char5"/>
          <w:rFonts w:hint="eastAsia"/>
          <w:spacing w:val="-4"/>
          <w:rtl/>
        </w:rPr>
        <w:t>الْجَائِعَ</w:t>
      </w:r>
      <w:r w:rsidRPr="00A46380">
        <w:rPr>
          <w:rStyle w:val="Char5"/>
          <w:spacing w:val="-4"/>
          <w:rtl/>
        </w:rPr>
        <w:t xml:space="preserve"> </w:t>
      </w:r>
      <w:r w:rsidRPr="00A46380">
        <w:rPr>
          <w:rStyle w:val="Char5"/>
          <w:rFonts w:hint="eastAsia"/>
          <w:spacing w:val="-4"/>
          <w:rtl/>
        </w:rPr>
        <w:t>وَفُكُّوا</w:t>
      </w:r>
      <w:r w:rsidRPr="00A46380">
        <w:rPr>
          <w:rStyle w:val="Char5"/>
          <w:spacing w:val="-4"/>
          <w:rtl/>
        </w:rPr>
        <w:t xml:space="preserve"> </w:t>
      </w:r>
      <w:r w:rsidRPr="00A46380">
        <w:rPr>
          <w:rStyle w:val="Char5"/>
          <w:rFonts w:hint="eastAsia"/>
          <w:spacing w:val="-4"/>
          <w:rtl/>
        </w:rPr>
        <w:t>الْعَانِىَ</w:t>
      </w:r>
      <w:r w:rsidRPr="00A46380">
        <w:rPr>
          <w:rStyle w:val="Chare"/>
          <w:rFonts w:hint="cs"/>
          <w:spacing w:val="-4"/>
          <w:rtl/>
        </w:rPr>
        <w:t>»</w:t>
      </w:r>
      <w:r w:rsidR="00DF4FF7" w:rsidRPr="00A46380">
        <w:rPr>
          <w:rStyle w:val="Char6"/>
          <w:rFonts w:hint="cs"/>
          <w:spacing w:val="-4"/>
          <w:rtl/>
        </w:rPr>
        <w:t>.</w:t>
      </w:r>
      <w:r w:rsidRPr="00A46380">
        <w:rPr>
          <w:rStyle w:val="Char6"/>
          <w:rFonts w:hint="cs"/>
          <w:spacing w:val="-4"/>
          <w:rtl/>
        </w:rPr>
        <w:t xml:space="preserve"> </w:t>
      </w:r>
      <w:r w:rsidR="00DF4FF7" w:rsidRPr="00A46380">
        <w:rPr>
          <w:rStyle w:val="Chare"/>
          <w:rFonts w:hint="cs"/>
          <w:spacing w:val="-4"/>
          <w:rtl/>
        </w:rPr>
        <w:t>«</w:t>
      </w:r>
      <w:r w:rsidRPr="00A46380">
        <w:rPr>
          <w:rStyle w:val="Chard"/>
          <w:rFonts w:hint="cs"/>
          <w:spacing w:val="-4"/>
          <w:rtl/>
        </w:rPr>
        <w:t>که به گرسنه طعام بدهید و اسیر و زندانی را رها سازید</w:t>
      </w:r>
      <w:r w:rsidRPr="00A46380">
        <w:rPr>
          <w:rFonts w:cs="Traditional Arabic" w:hint="cs"/>
          <w:spacing w:val="-4"/>
          <w:rtl/>
          <w:lang w:bidi="fa-IR"/>
        </w:rPr>
        <w:t>»</w:t>
      </w:r>
      <w:r w:rsidRPr="00A46380">
        <w:rPr>
          <w:rStyle w:val="Char6"/>
          <w:rFonts w:hint="cs"/>
          <w:spacing w:val="-4"/>
          <w:rtl/>
        </w:rPr>
        <w:t>.</w:t>
      </w:r>
    </w:p>
    <w:p w:rsidR="00BA4315" w:rsidRPr="00DF4FF7" w:rsidRDefault="00BA4315" w:rsidP="008A386C">
      <w:pPr>
        <w:pStyle w:val="a7"/>
        <w:rPr>
          <w:rtl/>
        </w:rPr>
      </w:pPr>
      <w:r w:rsidRPr="00DF4FF7">
        <w:rPr>
          <w:rFonts w:hint="cs"/>
          <w:rtl/>
        </w:rPr>
        <w:t>فلسفه در این باره، این است که زحمت این امور پنج</w:t>
      </w:r>
      <w:r w:rsidR="00DF4FF7">
        <w:rPr>
          <w:rFonts w:hint="eastAsia"/>
          <w:rtl/>
        </w:rPr>
        <w:t>‌</w:t>
      </w:r>
      <w:r w:rsidRPr="00DF4FF7">
        <w:rPr>
          <w:rFonts w:hint="cs"/>
          <w:rtl/>
        </w:rPr>
        <w:t>گانه، یا شش</w:t>
      </w:r>
      <w:r w:rsidR="00DF4FF7">
        <w:rPr>
          <w:rFonts w:hint="eastAsia"/>
          <w:rtl/>
        </w:rPr>
        <w:t>‌</w:t>
      </w:r>
      <w:r w:rsidRPr="00DF4FF7">
        <w:rPr>
          <w:rFonts w:hint="cs"/>
          <w:rtl/>
        </w:rPr>
        <w:t xml:space="preserve">گانه سبک است و الفت ایجاد می‌کنند، باز رابطه در میان اهل محل، </w:t>
      </w:r>
      <w:r w:rsidR="00DF4FF7">
        <w:rPr>
          <w:rFonts w:hint="cs"/>
          <w:rtl/>
        </w:rPr>
        <w:t>همسایه‌گان</w:t>
      </w:r>
      <w:r w:rsidRPr="00DF4FF7">
        <w:rPr>
          <w:rFonts w:hint="cs"/>
          <w:rtl/>
        </w:rPr>
        <w:t xml:space="preserve"> و خویشاوندان برقرار می‌نمایند، پس این امور در میان آن‌ها مؤکد می‌گردند، و تعزیه، تهن</w:t>
      </w:r>
      <w:r w:rsidR="00B20E6E" w:rsidRPr="00DF4FF7">
        <w:rPr>
          <w:rFonts w:hint="cs"/>
          <w:rtl/>
        </w:rPr>
        <w:t>ۀ</w:t>
      </w:r>
      <w:r w:rsidRPr="00DF4FF7">
        <w:rPr>
          <w:rFonts w:hint="cs"/>
          <w:rtl/>
        </w:rPr>
        <w:t xml:space="preserve"> دید و بازدید و هدیه‌دادن به همدیگر تأکید می‌نمایند.</w:t>
      </w:r>
    </w:p>
    <w:p w:rsidR="00BA4315" w:rsidRPr="00773B0D" w:rsidRDefault="00BA4315" w:rsidP="008A386C">
      <w:pPr>
        <w:pStyle w:val="a5"/>
        <w:rPr>
          <w:rtl/>
        </w:rPr>
      </w:pPr>
      <w:bookmarkStart w:id="1481" w:name="_Toc272589859"/>
      <w:bookmarkStart w:id="1482" w:name="_Toc435447843"/>
      <w:r w:rsidRPr="00773B0D">
        <w:rPr>
          <w:rFonts w:hint="cs"/>
          <w:rtl/>
        </w:rPr>
        <w:t>حقوق ممالیک:</w:t>
      </w:r>
      <w:bookmarkEnd w:id="1481"/>
      <w:bookmarkEnd w:id="148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اموری را بر آنان واجب قرار داد که به آن‌ها چه بخواهند یا نخواهند باید پایبند قرار گیرند، مانند قول او </w:t>
      </w:r>
      <w:r w:rsidR="00C96097" w:rsidRPr="00C96097">
        <w:rPr>
          <w:rFonts w:cs="CTraditional Arabic" w:hint="cs"/>
          <w:rtl/>
          <w:lang w:bidi="fa-IR"/>
        </w:rPr>
        <w:t>ج</w:t>
      </w:r>
      <w:r w:rsidRPr="005234D1">
        <w:rPr>
          <w:rStyle w:val="Char6"/>
          <w:rFonts w:hint="cs"/>
          <w:rtl/>
        </w:rPr>
        <w:t xml:space="preserve">: </w:t>
      </w:r>
      <w:r w:rsidRPr="00DF4FF7">
        <w:rPr>
          <w:rStyle w:val="Chare"/>
          <w:rFonts w:hint="cs"/>
          <w:rtl/>
        </w:rPr>
        <w:t>«</w:t>
      </w:r>
      <w:r w:rsidRPr="00DF4FF7">
        <w:rPr>
          <w:rStyle w:val="Char5"/>
          <w:rFonts w:hint="eastAsia"/>
          <w:rtl/>
        </w:rPr>
        <w:t>مَنْ</w:t>
      </w:r>
      <w:r w:rsidRPr="00DF4FF7">
        <w:rPr>
          <w:rStyle w:val="Char5"/>
          <w:rtl/>
        </w:rPr>
        <w:t xml:space="preserve"> </w:t>
      </w:r>
      <w:r w:rsidRPr="00DF4FF7">
        <w:rPr>
          <w:rStyle w:val="Char5"/>
          <w:rFonts w:hint="eastAsia"/>
          <w:rtl/>
        </w:rPr>
        <w:t>مَلَكَ</w:t>
      </w:r>
      <w:r w:rsidRPr="00DF4FF7">
        <w:rPr>
          <w:rStyle w:val="Char5"/>
          <w:rtl/>
        </w:rPr>
        <w:t xml:space="preserve"> </w:t>
      </w:r>
      <w:r w:rsidRPr="00DF4FF7">
        <w:rPr>
          <w:rStyle w:val="Char5"/>
          <w:rFonts w:hint="eastAsia"/>
          <w:rtl/>
        </w:rPr>
        <w:t>ذَا</w:t>
      </w:r>
      <w:r w:rsidRPr="00DF4FF7">
        <w:rPr>
          <w:rStyle w:val="Char5"/>
          <w:rtl/>
        </w:rPr>
        <w:t xml:space="preserve"> </w:t>
      </w:r>
      <w:r w:rsidRPr="00DF4FF7">
        <w:rPr>
          <w:rStyle w:val="Char5"/>
          <w:rFonts w:hint="eastAsia"/>
          <w:rtl/>
        </w:rPr>
        <w:t>رَحِمٍ</w:t>
      </w:r>
      <w:r w:rsidRPr="00DF4FF7">
        <w:rPr>
          <w:rStyle w:val="Char5"/>
          <w:rtl/>
        </w:rPr>
        <w:t xml:space="preserve"> </w:t>
      </w:r>
      <w:r w:rsidRPr="00DF4FF7">
        <w:rPr>
          <w:rStyle w:val="Char5"/>
          <w:rFonts w:hint="eastAsia"/>
          <w:rtl/>
        </w:rPr>
        <w:t>مَحْرَمٍ</w:t>
      </w:r>
      <w:r w:rsidRPr="00DF4FF7">
        <w:rPr>
          <w:rStyle w:val="Char5"/>
          <w:rtl/>
        </w:rPr>
        <w:t xml:space="preserve"> </w:t>
      </w:r>
      <w:r w:rsidRPr="00DF4FF7">
        <w:rPr>
          <w:rStyle w:val="Char5"/>
          <w:rFonts w:hint="eastAsia"/>
          <w:rtl/>
        </w:rPr>
        <w:t>فَهُوَ</w:t>
      </w:r>
      <w:r w:rsidRPr="00DF4FF7">
        <w:rPr>
          <w:rStyle w:val="Char5"/>
          <w:rtl/>
        </w:rPr>
        <w:t xml:space="preserve"> </w:t>
      </w:r>
      <w:r w:rsidRPr="00DF4FF7">
        <w:rPr>
          <w:rStyle w:val="Char5"/>
          <w:rFonts w:hint="eastAsia"/>
          <w:rtl/>
        </w:rPr>
        <w:t>حُرٌّ</w:t>
      </w:r>
      <w:r w:rsidRPr="00DF4FF7">
        <w:rPr>
          <w:rStyle w:val="Chare"/>
          <w:rFonts w:hint="cs"/>
          <w:rtl/>
        </w:rPr>
        <w:t>»</w:t>
      </w:r>
      <w:r w:rsidRPr="001F2F28">
        <w:rPr>
          <w:rStyle w:val="Char5"/>
          <w:rFonts w:hint="cs"/>
          <w:rtl/>
        </w:rPr>
        <w:t xml:space="preserve"> </w:t>
      </w:r>
      <w:r w:rsidRPr="00DF4FF7">
        <w:rPr>
          <w:rStyle w:val="Char4"/>
          <w:rFonts w:hint="cs"/>
          <w:rtl/>
        </w:rPr>
        <w:t>وكباب الديات</w:t>
      </w:r>
      <w:r w:rsidRPr="005234D1">
        <w:rPr>
          <w:rStyle w:val="Char6"/>
          <w:rFonts w:hint="cs"/>
          <w:rtl/>
        </w:rPr>
        <w:t xml:space="preserve"> </w:t>
      </w:r>
      <w:r w:rsidRPr="00773B0D">
        <w:rPr>
          <w:rFonts w:cs="Traditional Arabic" w:hint="cs"/>
          <w:rtl/>
          <w:lang w:bidi="fa-IR"/>
        </w:rPr>
        <w:t>«</w:t>
      </w:r>
      <w:r w:rsidRPr="00DF4FF7">
        <w:rPr>
          <w:rStyle w:val="Chard"/>
          <w:rFonts w:hint="cs"/>
          <w:rtl/>
        </w:rPr>
        <w:t>هر</w:t>
      </w:r>
      <w:r w:rsidR="00DF4FF7" w:rsidRPr="00DF4FF7">
        <w:rPr>
          <w:rStyle w:val="Chard"/>
          <w:rFonts w:hint="cs"/>
          <w:rtl/>
        </w:rPr>
        <w:t xml:space="preserve"> </w:t>
      </w:r>
      <w:r w:rsidRPr="00DF4FF7">
        <w:rPr>
          <w:rStyle w:val="Chard"/>
          <w:rFonts w:hint="cs"/>
          <w:rtl/>
        </w:rPr>
        <w:t>کسی که مالک خویشاوند محرمی قرار بگیرد آن خویشاوند محرم، علیه او آزاد است</w:t>
      </w:r>
      <w:r w:rsidRPr="00773B0D">
        <w:rPr>
          <w:rFonts w:cs="Traditional Arabic" w:hint="cs"/>
          <w:rtl/>
          <w:lang w:bidi="fa-IR"/>
        </w:rPr>
        <w:t>»</w:t>
      </w:r>
      <w:r w:rsidRPr="005234D1">
        <w:rPr>
          <w:rStyle w:val="Char6"/>
          <w:rFonts w:hint="cs"/>
          <w:rtl/>
        </w:rPr>
        <w:t>، و مانند باب پرداخت دیت‌ها.</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باز آن رابطه‌ای است که در میان افراد خانواده مانند همسر و ممالیک برقرار است، بحث نکویی با همسر را قبلاً بیان کردیم، ولی نیکی با بردگان را رسول خدا </w:t>
      </w:r>
      <w:r w:rsidR="00C96097" w:rsidRPr="00C96097">
        <w:rPr>
          <w:rFonts w:cs="CTraditional Arabic" w:hint="cs"/>
          <w:rtl/>
          <w:lang w:bidi="fa-IR"/>
        </w:rPr>
        <w:t>ج</w:t>
      </w:r>
      <w:r w:rsidRPr="005234D1">
        <w:rPr>
          <w:rStyle w:val="Char6"/>
          <w:rFonts w:hint="cs"/>
          <w:rtl/>
        </w:rPr>
        <w:t xml:space="preserve"> بر دو قسم قرار داده است: یکی آن که بر آقایان واجب است چه بخواهند و چه نخواهند، دوم آن که انجامش مندوب است و به آن بدون ایجاب، تشویق شده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نسبت به امر اول رسول خدا </w:t>
      </w:r>
      <w:r w:rsidR="00C96097" w:rsidRPr="00C96097">
        <w:rPr>
          <w:rFonts w:cs="CTraditional Arabic" w:hint="cs"/>
          <w:rtl/>
          <w:lang w:bidi="fa-IR"/>
        </w:rPr>
        <w:t>ج</w:t>
      </w:r>
      <w:r w:rsidRPr="005234D1">
        <w:rPr>
          <w:rStyle w:val="Char6"/>
          <w:rFonts w:hint="cs"/>
          <w:rtl/>
        </w:rPr>
        <w:t xml:space="preserve"> فرمود: </w:t>
      </w:r>
      <w:r w:rsidRPr="00FC5C03">
        <w:rPr>
          <w:rStyle w:val="Chare"/>
          <w:rFonts w:hint="cs"/>
          <w:rtl/>
        </w:rPr>
        <w:t>«</w:t>
      </w:r>
      <w:r w:rsidRPr="00FC5C03">
        <w:rPr>
          <w:rStyle w:val="Char5"/>
          <w:rFonts w:hint="eastAsia"/>
          <w:rtl/>
        </w:rPr>
        <w:t>لِلْمَمْلُوكِ</w:t>
      </w:r>
      <w:r w:rsidRPr="00FC5C03">
        <w:rPr>
          <w:rStyle w:val="Char5"/>
          <w:rtl/>
        </w:rPr>
        <w:t xml:space="preserve"> </w:t>
      </w:r>
      <w:r w:rsidRPr="00FC5C03">
        <w:rPr>
          <w:rStyle w:val="Char5"/>
          <w:rFonts w:hint="eastAsia"/>
          <w:rtl/>
        </w:rPr>
        <w:t>طَعَامُهُ</w:t>
      </w:r>
      <w:r w:rsidRPr="00FC5C03">
        <w:rPr>
          <w:rStyle w:val="Char5"/>
          <w:rtl/>
        </w:rPr>
        <w:t xml:space="preserve"> </w:t>
      </w:r>
      <w:r w:rsidRPr="00FC5C03">
        <w:rPr>
          <w:rStyle w:val="Char5"/>
          <w:rFonts w:hint="eastAsia"/>
          <w:rtl/>
        </w:rPr>
        <w:t>وَكِسْوَتُهُ</w:t>
      </w:r>
      <w:r w:rsidRPr="00FC5C03">
        <w:rPr>
          <w:rStyle w:val="Char5"/>
          <w:rtl/>
        </w:rPr>
        <w:t xml:space="preserve"> </w:t>
      </w:r>
      <w:r w:rsidRPr="00FC5C03">
        <w:rPr>
          <w:rStyle w:val="Char5"/>
          <w:rFonts w:hint="eastAsia"/>
          <w:rtl/>
        </w:rPr>
        <w:t>وَلاَ</w:t>
      </w:r>
      <w:r w:rsidRPr="00FC5C03">
        <w:rPr>
          <w:rStyle w:val="Char5"/>
          <w:rtl/>
        </w:rPr>
        <w:t xml:space="preserve"> </w:t>
      </w:r>
      <w:r w:rsidRPr="00FC5C03">
        <w:rPr>
          <w:rStyle w:val="Char5"/>
          <w:rFonts w:hint="eastAsia"/>
          <w:rtl/>
        </w:rPr>
        <w:t>يُكَلَّفُ</w:t>
      </w:r>
      <w:r w:rsidRPr="00FC5C03">
        <w:rPr>
          <w:rStyle w:val="Char5"/>
          <w:rtl/>
        </w:rPr>
        <w:t xml:space="preserve"> </w:t>
      </w:r>
      <w:r w:rsidRPr="00FC5C03">
        <w:rPr>
          <w:rStyle w:val="Char5"/>
          <w:rFonts w:hint="eastAsia"/>
          <w:rtl/>
        </w:rPr>
        <w:t>مِنَ</w:t>
      </w:r>
      <w:r w:rsidRPr="00FC5C03">
        <w:rPr>
          <w:rStyle w:val="Char5"/>
          <w:rtl/>
        </w:rPr>
        <w:t xml:space="preserve"> </w:t>
      </w:r>
      <w:r w:rsidRPr="00FC5C03">
        <w:rPr>
          <w:rStyle w:val="Char5"/>
          <w:rFonts w:hint="eastAsia"/>
          <w:rtl/>
        </w:rPr>
        <w:t>الْعَمَلِ</w:t>
      </w:r>
      <w:r w:rsidRPr="00FC5C03">
        <w:rPr>
          <w:rStyle w:val="Char5"/>
          <w:rtl/>
        </w:rPr>
        <w:t xml:space="preserve"> </w:t>
      </w:r>
      <w:r w:rsidRPr="00FC5C03">
        <w:rPr>
          <w:rStyle w:val="Char5"/>
          <w:rFonts w:hint="eastAsia"/>
          <w:rtl/>
        </w:rPr>
        <w:t>إِلاَّ</w:t>
      </w:r>
      <w:r w:rsidRPr="00FC5C03">
        <w:rPr>
          <w:rStyle w:val="Char5"/>
          <w:rtl/>
        </w:rPr>
        <w:t xml:space="preserve"> </w:t>
      </w:r>
      <w:r w:rsidRPr="00FC5C03">
        <w:rPr>
          <w:rStyle w:val="Char5"/>
          <w:rFonts w:hint="eastAsia"/>
          <w:rtl/>
        </w:rPr>
        <w:t>مَا</w:t>
      </w:r>
      <w:r w:rsidRPr="00FC5C03">
        <w:rPr>
          <w:rStyle w:val="Char5"/>
          <w:rtl/>
        </w:rPr>
        <w:t xml:space="preserve"> </w:t>
      </w:r>
      <w:r w:rsidRPr="00FC5C03">
        <w:rPr>
          <w:rStyle w:val="Char5"/>
          <w:rFonts w:hint="eastAsia"/>
          <w:rtl/>
        </w:rPr>
        <w:t>يُطِيقُ</w:t>
      </w:r>
      <w:r w:rsidRPr="00FC5C03">
        <w:rPr>
          <w:rStyle w:val="Chare"/>
          <w:rFonts w:hint="cs"/>
          <w:rtl/>
        </w:rPr>
        <w:t>»</w:t>
      </w:r>
      <w:r w:rsidR="00FC5C03" w:rsidRPr="00FC5C03">
        <w:rPr>
          <w:rStyle w:val="Char6"/>
          <w:rFonts w:hint="cs"/>
          <w:rtl/>
        </w:rPr>
        <w:t>.</w:t>
      </w:r>
      <w:r w:rsidRPr="005234D1">
        <w:rPr>
          <w:rStyle w:val="Char6"/>
          <w:rFonts w:hint="cs"/>
          <w:rtl/>
        </w:rPr>
        <w:t xml:space="preserve"> </w:t>
      </w:r>
      <w:r w:rsidR="00FC5C03" w:rsidRPr="00FC5C03">
        <w:rPr>
          <w:rStyle w:val="Chare"/>
          <w:rFonts w:hint="cs"/>
          <w:rtl/>
        </w:rPr>
        <w:t>«</w:t>
      </w:r>
      <w:r w:rsidRPr="00FC5C03">
        <w:rPr>
          <w:rStyle w:val="Chard"/>
          <w:rFonts w:hint="cs"/>
          <w:rtl/>
        </w:rPr>
        <w:t>که برای مملوک بر ذمه آقا طعام‌دادن و لباس‌پوشاندن واجب است و از او بالاتر از توانش کار گرفته نشود</w:t>
      </w:r>
      <w:r w:rsidRPr="00773B0D">
        <w:rPr>
          <w:rFonts w:cs="Traditional Arabic" w:hint="cs"/>
          <w:rtl/>
          <w:lang w:bidi="fa-IR"/>
        </w:rPr>
        <w:t>»</w:t>
      </w:r>
      <w:r w:rsidRPr="005234D1">
        <w:rPr>
          <w:rStyle w:val="Char6"/>
          <w:rFonts w:hint="cs"/>
          <w:rtl/>
        </w:rPr>
        <w:t xml:space="preserve">، زیرا برده به خدمت آقا مشغول است نمی‌تواند برای خود کسب و کاری بکند، پس واجب است که آقا امور کفایی او را به عهده بگیرد، و آن حضرت </w:t>
      </w:r>
      <w:r w:rsidR="00C96097" w:rsidRPr="00C96097">
        <w:rPr>
          <w:rFonts w:cs="CTraditional Arabic" w:hint="cs"/>
          <w:rtl/>
          <w:lang w:bidi="fa-IR"/>
        </w:rPr>
        <w:t>ج</w:t>
      </w:r>
      <w:r w:rsidRPr="005234D1">
        <w:rPr>
          <w:rStyle w:val="Char6"/>
          <w:rFonts w:hint="cs"/>
          <w:rtl/>
        </w:rPr>
        <w:t xml:space="preserve"> فرمود: </w:t>
      </w:r>
      <w:r w:rsidRPr="00FC5C03">
        <w:rPr>
          <w:rStyle w:val="Chare"/>
          <w:rFonts w:hint="cs"/>
          <w:rtl/>
        </w:rPr>
        <w:t>«</w:t>
      </w:r>
      <w:r w:rsidRPr="00FC5C03">
        <w:rPr>
          <w:rStyle w:val="Char5"/>
          <w:rFonts w:hint="eastAsia"/>
          <w:rtl/>
        </w:rPr>
        <w:t>مَنْ</w:t>
      </w:r>
      <w:r w:rsidRPr="00FC5C03">
        <w:rPr>
          <w:rStyle w:val="Char5"/>
          <w:rtl/>
        </w:rPr>
        <w:t xml:space="preserve"> </w:t>
      </w:r>
      <w:r w:rsidRPr="00FC5C03">
        <w:rPr>
          <w:rStyle w:val="Char5"/>
          <w:rFonts w:hint="eastAsia"/>
          <w:rtl/>
        </w:rPr>
        <w:t>قَذَفَ</w:t>
      </w:r>
      <w:r w:rsidRPr="00FC5C03">
        <w:rPr>
          <w:rStyle w:val="Char5"/>
          <w:rtl/>
        </w:rPr>
        <w:t xml:space="preserve"> </w:t>
      </w:r>
      <w:r w:rsidRPr="00FC5C03">
        <w:rPr>
          <w:rStyle w:val="Char5"/>
          <w:rFonts w:hint="eastAsia"/>
          <w:rtl/>
        </w:rPr>
        <w:t>مَمْلُوكَهُ</w:t>
      </w:r>
      <w:r w:rsidRPr="00FC5C03">
        <w:rPr>
          <w:rStyle w:val="Char5"/>
          <w:rtl/>
        </w:rPr>
        <w:t xml:space="preserve"> </w:t>
      </w:r>
      <w:r w:rsidRPr="00FC5C03">
        <w:rPr>
          <w:rStyle w:val="Char5"/>
          <w:rFonts w:hint="eastAsia"/>
          <w:rtl/>
        </w:rPr>
        <w:t>وَهْوَ</w:t>
      </w:r>
      <w:r w:rsidRPr="00FC5C03">
        <w:rPr>
          <w:rStyle w:val="Char5"/>
          <w:rtl/>
        </w:rPr>
        <w:t xml:space="preserve"> </w:t>
      </w:r>
      <w:r w:rsidRPr="00FC5C03">
        <w:rPr>
          <w:rStyle w:val="Char5"/>
          <w:rFonts w:hint="eastAsia"/>
          <w:rtl/>
        </w:rPr>
        <w:t>بَرِىءٌ</w:t>
      </w:r>
      <w:r w:rsidRPr="00FC5C03">
        <w:rPr>
          <w:rStyle w:val="Char5"/>
          <w:rtl/>
        </w:rPr>
        <w:t xml:space="preserve"> </w:t>
      </w:r>
      <w:r w:rsidRPr="00FC5C03">
        <w:rPr>
          <w:rStyle w:val="Char5"/>
          <w:rFonts w:hint="eastAsia"/>
          <w:rtl/>
        </w:rPr>
        <w:t>مِمَّا</w:t>
      </w:r>
      <w:r w:rsidRPr="00FC5C03">
        <w:rPr>
          <w:rStyle w:val="Char5"/>
          <w:rtl/>
        </w:rPr>
        <w:t xml:space="preserve"> </w:t>
      </w:r>
      <w:r w:rsidRPr="00FC5C03">
        <w:rPr>
          <w:rStyle w:val="Char5"/>
          <w:rFonts w:hint="eastAsia"/>
          <w:rtl/>
        </w:rPr>
        <w:t>قَالَ،</w:t>
      </w:r>
      <w:r w:rsidRPr="00FC5C03">
        <w:rPr>
          <w:rStyle w:val="Char5"/>
          <w:rtl/>
        </w:rPr>
        <w:t xml:space="preserve"> </w:t>
      </w:r>
      <w:r w:rsidRPr="00FC5C03">
        <w:rPr>
          <w:rStyle w:val="Char5"/>
          <w:rFonts w:hint="eastAsia"/>
          <w:rtl/>
        </w:rPr>
        <w:t>جُلِدَ</w:t>
      </w:r>
      <w:r w:rsidRPr="00FC5C03">
        <w:rPr>
          <w:rStyle w:val="Char5"/>
          <w:rtl/>
        </w:rPr>
        <w:t xml:space="preserve"> </w:t>
      </w:r>
      <w:r w:rsidRPr="00FC5C03">
        <w:rPr>
          <w:rStyle w:val="Char5"/>
          <w:rFonts w:hint="eastAsia"/>
          <w:rtl/>
        </w:rPr>
        <w:t>يَوْمَ</w:t>
      </w:r>
      <w:r w:rsidRPr="00FC5C03">
        <w:rPr>
          <w:rStyle w:val="Char5"/>
          <w:rtl/>
        </w:rPr>
        <w:t xml:space="preserve"> </w:t>
      </w:r>
      <w:r w:rsidRPr="00FC5C03">
        <w:rPr>
          <w:rStyle w:val="Char5"/>
          <w:rFonts w:hint="eastAsia"/>
          <w:rtl/>
        </w:rPr>
        <w:t>الْقِيَامَةِ</w:t>
      </w:r>
      <w:r w:rsidRPr="00FC5C03">
        <w:rPr>
          <w:rStyle w:val="Chare"/>
          <w:rFonts w:hint="cs"/>
          <w:rtl/>
        </w:rPr>
        <w:t>»</w:t>
      </w:r>
      <w:r w:rsidR="00FC5C03" w:rsidRPr="00FC5C03">
        <w:rPr>
          <w:rStyle w:val="Char6"/>
          <w:rFonts w:hint="cs"/>
          <w:rtl/>
        </w:rPr>
        <w:t>.</w:t>
      </w:r>
      <w:r w:rsidRPr="005234D1">
        <w:rPr>
          <w:rStyle w:val="Char6"/>
          <w:rFonts w:hint="cs"/>
          <w:rtl/>
        </w:rPr>
        <w:t xml:space="preserve"> </w:t>
      </w:r>
      <w:r w:rsidRPr="00773B0D">
        <w:rPr>
          <w:rFonts w:cs="Traditional Arabic" w:hint="cs"/>
          <w:rtl/>
          <w:lang w:bidi="fa-IR"/>
        </w:rPr>
        <w:t>«</w:t>
      </w:r>
      <w:r w:rsidRPr="00FC5C03">
        <w:rPr>
          <w:rStyle w:val="Chard"/>
          <w:rFonts w:hint="cs"/>
          <w:rtl/>
        </w:rPr>
        <w:t>هر</w:t>
      </w:r>
      <w:r w:rsidR="00FC5C03" w:rsidRPr="00FC5C03">
        <w:rPr>
          <w:rStyle w:val="Chard"/>
          <w:rFonts w:hint="cs"/>
          <w:rtl/>
        </w:rPr>
        <w:t xml:space="preserve"> </w:t>
      </w:r>
      <w:r w:rsidRPr="00FC5C03">
        <w:rPr>
          <w:rStyle w:val="Chard"/>
          <w:rFonts w:hint="cs"/>
          <w:rtl/>
        </w:rPr>
        <w:t>کسی که بر برده‌اش تهمت بزند در حالی که او از آن تهمت پاکدامن است، در روز قیامت بر آن آقا حد جاری می‌گردد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آن حضرت </w:t>
      </w:r>
      <w:r w:rsidR="00C96097" w:rsidRPr="00C96097">
        <w:rPr>
          <w:rFonts w:cs="CTraditional Arabic" w:hint="cs"/>
          <w:rtl/>
          <w:lang w:bidi="fa-IR"/>
        </w:rPr>
        <w:t>ج</w:t>
      </w:r>
      <w:r w:rsidRPr="005234D1">
        <w:rPr>
          <w:rStyle w:val="Char6"/>
          <w:rFonts w:hint="cs"/>
          <w:rtl/>
        </w:rPr>
        <w:t xml:space="preserve"> فرمود: </w:t>
      </w:r>
      <w:r w:rsidRPr="00FC5C03">
        <w:rPr>
          <w:rStyle w:val="Chare"/>
          <w:rFonts w:hint="cs"/>
          <w:rtl/>
        </w:rPr>
        <w:t>«</w:t>
      </w:r>
      <w:r w:rsidRPr="00FC5C03">
        <w:rPr>
          <w:rStyle w:val="Char5"/>
          <w:rFonts w:hint="cs"/>
          <w:rtl/>
        </w:rPr>
        <w:t>من جدع عبده فالعبد حر عليه</w:t>
      </w:r>
      <w:r w:rsidRPr="00FC5C03">
        <w:rPr>
          <w:rStyle w:val="Chare"/>
          <w:rFonts w:hint="cs"/>
          <w:rtl/>
        </w:rPr>
        <w:t>»</w:t>
      </w:r>
      <w:r w:rsidR="00FC5C03" w:rsidRPr="00FC5C03">
        <w:rPr>
          <w:rStyle w:val="Char6"/>
          <w:rFonts w:hint="cs"/>
          <w:rtl/>
        </w:rPr>
        <w:t>.</w:t>
      </w:r>
      <w:r w:rsidRPr="005234D1">
        <w:rPr>
          <w:rStyle w:val="Char6"/>
          <w:rFonts w:hint="cs"/>
          <w:rtl/>
        </w:rPr>
        <w:t xml:space="preserve"> </w:t>
      </w:r>
      <w:r w:rsidRPr="00773B0D">
        <w:rPr>
          <w:rFonts w:cs="Traditional Arabic" w:hint="cs"/>
          <w:rtl/>
          <w:lang w:bidi="fa-IR"/>
        </w:rPr>
        <w:t>«</w:t>
      </w:r>
      <w:r w:rsidRPr="00FC5C03">
        <w:rPr>
          <w:rStyle w:val="Chard"/>
          <w:rFonts w:hint="cs"/>
          <w:rtl/>
        </w:rPr>
        <w:t>هر</w:t>
      </w:r>
      <w:r w:rsidR="00FC5C03" w:rsidRPr="00FC5C03">
        <w:rPr>
          <w:rStyle w:val="Chard"/>
          <w:rFonts w:hint="cs"/>
          <w:rtl/>
        </w:rPr>
        <w:t xml:space="preserve"> </w:t>
      </w:r>
      <w:r w:rsidRPr="00FC5C03">
        <w:rPr>
          <w:rStyle w:val="Chard"/>
          <w:rFonts w:hint="cs"/>
          <w:rtl/>
        </w:rPr>
        <w:t>کسی که به برده‌اش بد و بیراه بگوید آن برده از او آزاد می‌گردد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این بدان خاطر است که فاسد</w:t>
      </w:r>
      <w:r w:rsidR="00FC5C03">
        <w:rPr>
          <w:rStyle w:val="Char6"/>
          <w:rFonts w:hint="cs"/>
          <w:rtl/>
        </w:rPr>
        <w:t xml:space="preserve"> </w:t>
      </w:r>
      <w:r w:rsidRPr="005234D1">
        <w:rPr>
          <w:rStyle w:val="Char6"/>
          <w:rFonts w:hint="cs"/>
          <w:rtl/>
        </w:rPr>
        <w:t>گردانیدن ملک بر او، او را از انجام چنین کار باز می‌دارد.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FC5C03">
        <w:rPr>
          <w:rStyle w:val="Chare"/>
          <w:rFonts w:hint="cs"/>
          <w:rtl/>
        </w:rPr>
        <w:t>«</w:t>
      </w:r>
      <w:r w:rsidRPr="00FC5C03">
        <w:rPr>
          <w:rStyle w:val="Char5"/>
          <w:rFonts w:hint="eastAsia"/>
          <w:rtl/>
        </w:rPr>
        <w:t>لاَ</w:t>
      </w:r>
      <w:r w:rsidRPr="00FC5C03">
        <w:rPr>
          <w:rStyle w:val="Char5"/>
          <w:rtl/>
        </w:rPr>
        <w:t xml:space="preserve"> </w:t>
      </w:r>
      <w:r w:rsidRPr="00FC5C03">
        <w:rPr>
          <w:rStyle w:val="Char5"/>
          <w:rFonts w:hint="eastAsia"/>
          <w:rtl/>
        </w:rPr>
        <w:t>يُجْلَدُ</w:t>
      </w:r>
      <w:r w:rsidRPr="00FC5C03">
        <w:rPr>
          <w:rStyle w:val="Char5"/>
          <w:rtl/>
        </w:rPr>
        <w:t xml:space="preserve"> </w:t>
      </w:r>
      <w:r w:rsidRPr="00FC5C03">
        <w:rPr>
          <w:rStyle w:val="Char5"/>
          <w:rFonts w:hint="eastAsia"/>
          <w:rtl/>
        </w:rPr>
        <w:t>فَوْقَ</w:t>
      </w:r>
      <w:r w:rsidRPr="00FC5C03">
        <w:rPr>
          <w:rStyle w:val="Char5"/>
          <w:rtl/>
        </w:rPr>
        <w:t xml:space="preserve"> </w:t>
      </w:r>
      <w:r w:rsidRPr="00FC5C03">
        <w:rPr>
          <w:rStyle w:val="Char5"/>
          <w:rFonts w:hint="eastAsia"/>
          <w:rtl/>
        </w:rPr>
        <w:t>عَشْرِ</w:t>
      </w:r>
      <w:r w:rsidRPr="00FC5C03">
        <w:rPr>
          <w:rStyle w:val="Char5"/>
          <w:rtl/>
        </w:rPr>
        <w:t xml:space="preserve"> </w:t>
      </w:r>
      <w:r w:rsidRPr="00FC5C03">
        <w:rPr>
          <w:rStyle w:val="Char5"/>
          <w:rFonts w:hint="eastAsia"/>
          <w:rtl/>
        </w:rPr>
        <w:t>جَلَدَاتٍ</w:t>
      </w:r>
      <w:r w:rsidRPr="00FC5C03">
        <w:rPr>
          <w:rStyle w:val="Char5"/>
          <w:rtl/>
        </w:rPr>
        <w:t xml:space="preserve"> </w:t>
      </w:r>
      <w:r w:rsidRPr="00FC5C03">
        <w:rPr>
          <w:rStyle w:val="Char5"/>
          <w:rFonts w:hint="eastAsia"/>
          <w:rtl/>
        </w:rPr>
        <w:t>إِلاَّ</w:t>
      </w:r>
      <w:r w:rsidRPr="00FC5C03">
        <w:rPr>
          <w:rStyle w:val="Char5"/>
          <w:rtl/>
        </w:rPr>
        <w:t xml:space="preserve"> </w:t>
      </w:r>
      <w:r w:rsidRPr="00FC5C03">
        <w:rPr>
          <w:rStyle w:val="Char5"/>
          <w:rFonts w:hint="eastAsia"/>
          <w:rtl/>
        </w:rPr>
        <w:t>فِى</w:t>
      </w:r>
      <w:r w:rsidRPr="00FC5C03">
        <w:rPr>
          <w:rStyle w:val="Char5"/>
          <w:rtl/>
        </w:rPr>
        <w:t xml:space="preserve"> </w:t>
      </w:r>
      <w:r w:rsidRPr="00FC5C03">
        <w:rPr>
          <w:rStyle w:val="Char5"/>
          <w:rFonts w:hint="eastAsia"/>
          <w:rtl/>
        </w:rPr>
        <w:t>حَدٍّ</w:t>
      </w:r>
      <w:r w:rsidRPr="00FC5C03">
        <w:rPr>
          <w:rStyle w:val="Char5"/>
          <w:rtl/>
        </w:rPr>
        <w:t xml:space="preserve"> </w:t>
      </w:r>
      <w:r w:rsidRPr="00FC5C03">
        <w:rPr>
          <w:rStyle w:val="Char5"/>
          <w:rFonts w:hint="eastAsia"/>
          <w:rtl/>
        </w:rPr>
        <w:t>مِنْ</w:t>
      </w:r>
      <w:r w:rsidRPr="00FC5C03">
        <w:rPr>
          <w:rStyle w:val="Char5"/>
          <w:rtl/>
        </w:rPr>
        <w:t xml:space="preserve"> </w:t>
      </w:r>
      <w:r w:rsidRPr="00FC5C03">
        <w:rPr>
          <w:rStyle w:val="Char5"/>
          <w:rFonts w:hint="eastAsia"/>
          <w:rtl/>
        </w:rPr>
        <w:t>حُدُودِ</w:t>
      </w:r>
      <w:r w:rsidRPr="00FC5C03">
        <w:rPr>
          <w:rStyle w:val="Char5"/>
          <w:rtl/>
        </w:rPr>
        <w:t xml:space="preserve"> </w:t>
      </w:r>
      <w:r w:rsidRPr="00FC5C03">
        <w:rPr>
          <w:rStyle w:val="Char5"/>
          <w:rFonts w:hint="eastAsia"/>
          <w:rtl/>
        </w:rPr>
        <w:t>اللَّهِ</w:t>
      </w:r>
      <w:r w:rsidRPr="00FC5C03">
        <w:rPr>
          <w:rStyle w:val="Chare"/>
          <w:rFonts w:hint="cs"/>
          <w:rtl/>
        </w:rPr>
        <w:t>»</w:t>
      </w:r>
      <w:r w:rsidR="00FC5C03" w:rsidRPr="00FC5C03">
        <w:rPr>
          <w:rStyle w:val="Char6"/>
          <w:rFonts w:hint="cs"/>
          <w:rtl/>
        </w:rPr>
        <w:t>.</w:t>
      </w:r>
      <w:r w:rsidRPr="005234D1">
        <w:rPr>
          <w:rStyle w:val="Char6"/>
          <w:rFonts w:hint="cs"/>
          <w:rtl/>
        </w:rPr>
        <w:t xml:space="preserve"> </w:t>
      </w:r>
      <w:r w:rsidR="00FC5C03" w:rsidRPr="00FC5C03">
        <w:rPr>
          <w:rStyle w:val="Chare"/>
          <w:rFonts w:hint="cs"/>
          <w:rtl/>
        </w:rPr>
        <w:t>«</w:t>
      </w:r>
      <w:r w:rsidRPr="00FC5C03">
        <w:rPr>
          <w:rStyle w:val="Chard"/>
          <w:rFonts w:hint="cs"/>
          <w:rtl/>
        </w:rPr>
        <w:t>که</w:t>
      </w:r>
      <w:r w:rsidR="000A7CB8">
        <w:rPr>
          <w:rStyle w:val="Chard"/>
          <w:rFonts w:hint="cs"/>
          <w:rtl/>
        </w:rPr>
        <w:t xml:space="preserve"> </w:t>
      </w:r>
      <w:r w:rsidRPr="00FC5C03">
        <w:rPr>
          <w:rStyle w:val="Chard"/>
          <w:rFonts w:hint="cs"/>
          <w:rtl/>
        </w:rPr>
        <w:t>بالاتر از ده تازیانه زده نمی‌شود، مگر در حدّی از حدود الهی</w:t>
      </w:r>
      <w:r w:rsidRPr="00773B0D">
        <w:rPr>
          <w:rFonts w:cs="Traditional Arabic" w:hint="cs"/>
          <w:rtl/>
          <w:lang w:bidi="fa-IR"/>
        </w:rPr>
        <w:t>»</w:t>
      </w:r>
      <w:r w:rsidRPr="005234D1">
        <w:rPr>
          <w:rStyle w:val="Char6"/>
          <w:rFonts w:hint="cs"/>
          <w:rtl/>
        </w:rPr>
        <w:t xml:space="preserve">. من می‌گویم: این به خاطر جلوگیری از ظلم است، و زیاده‌روی در تعزیر، اضافه بر حد می‌باشد، یا منظور از آن نهی است برای کسی که در باره خود بیش از ده تازیانه عذاب بدهد، مانند ترک آنچه به او امر شده و امثال آن. مراد از حد آن گناهی است که به خاطر شرع از آن نهی شده است، و آنست قول قایل که </w:t>
      </w:r>
      <w:r w:rsidRPr="00FC5C03">
        <w:rPr>
          <w:rStyle w:val="Char6"/>
          <w:rFonts w:hint="cs"/>
          <w:rtl/>
        </w:rPr>
        <w:t>«</w:t>
      </w:r>
      <w:r w:rsidRPr="00FC5C03">
        <w:rPr>
          <w:rStyle w:val="Char4"/>
          <w:rFonts w:hint="eastAsia"/>
          <w:rtl/>
        </w:rPr>
        <w:t>أَصَبْتُ</w:t>
      </w:r>
      <w:r w:rsidRPr="00FC5C03">
        <w:rPr>
          <w:rStyle w:val="Char4"/>
          <w:rtl/>
        </w:rPr>
        <w:t xml:space="preserve"> </w:t>
      </w:r>
      <w:r w:rsidRPr="00FC5C03">
        <w:rPr>
          <w:rStyle w:val="Char4"/>
          <w:rFonts w:hint="eastAsia"/>
          <w:rtl/>
        </w:rPr>
        <w:t>حَدًّا</w:t>
      </w:r>
      <w:r w:rsidRPr="00FC5C03">
        <w:rPr>
          <w:rStyle w:val="Char6"/>
          <w:rFonts w:hint="cs"/>
          <w:rtl/>
        </w:rPr>
        <w:t>»</w:t>
      </w:r>
      <w:r w:rsidRPr="005234D1">
        <w:rPr>
          <w:rStyle w:val="Char6"/>
          <w:rFonts w:hint="cs"/>
          <w:rtl/>
        </w:rPr>
        <w:t xml:space="preserve"> و می‌پندارم این وجه نزدیکتر باشد؛ زیرا خلفاء همیشه بیش از ده تازیانه در حقوق شرعی می‌زدند.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اما در باره دوم، آن حضرت </w:t>
      </w:r>
      <w:r w:rsidR="00C96097" w:rsidRPr="00C96097">
        <w:rPr>
          <w:rFonts w:cs="CTraditional Arabic" w:hint="cs"/>
          <w:rtl/>
          <w:lang w:bidi="fa-IR"/>
        </w:rPr>
        <w:t>ج</w:t>
      </w:r>
      <w:r w:rsidRPr="005234D1">
        <w:rPr>
          <w:rStyle w:val="Char6"/>
          <w:rFonts w:hint="cs"/>
          <w:rtl/>
        </w:rPr>
        <w:t xml:space="preserve"> فرمود: </w:t>
      </w:r>
      <w:r w:rsidRPr="00FC5C03">
        <w:rPr>
          <w:rStyle w:val="Chare"/>
          <w:rFonts w:hint="cs"/>
          <w:rtl/>
        </w:rPr>
        <w:t>«</w:t>
      </w:r>
      <w:r w:rsidRPr="00FC5C03">
        <w:rPr>
          <w:rStyle w:val="Char5"/>
          <w:rFonts w:hint="eastAsia"/>
          <w:rtl/>
        </w:rPr>
        <w:t>إِذَا</w:t>
      </w:r>
      <w:r w:rsidRPr="00FC5C03">
        <w:rPr>
          <w:rStyle w:val="Char5"/>
          <w:rtl/>
        </w:rPr>
        <w:t xml:space="preserve"> </w:t>
      </w:r>
      <w:r w:rsidRPr="00FC5C03">
        <w:rPr>
          <w:rStyle w:val="Char5"/>
          <w:rFonts w:hint="eastAsia"/>
          <w:rtl/>
        </w:rPr>
        <w:t>صَنَعَ</w:t>
      </w:r>
      <w:r w:rsidRPr="00FC5C03">
        <w:rPr>
          <w:rStyle w:val="Char5"/>
          <w:rtl/>
        </w:rPr>
        <w:t xml:space="preserve"> </w:t>
      </w:r>
      <w:r w:rsidRPr="00FC5C03">
        <w:rPr>
          <w:rStyle w:val="Char5"/>
          <w:rFonts w:hint="eastAsia"/>
          <w:rtl/>
        </w:rPr>
        <w:t>لأَحَدِكُمْ</w:t>
      </w:r>
      <w:r w:rsidRPr="00FC5C03">
        <w:rPr>
          <w:rStyle w:val="Char5"/>
          <w:rtl/>
        </w:rPr>
        <w:t xml:space="preserve"> </w:t>
      </w:r>
      <w:r w:rsidRPr="00FC5C03">
        <w:rPr>
          <w:rStyle w:val="Char5"/>
          <w:rFonts w:hint="eastAsia"/>
          <w:rtl/>
        </w:rPr>
        <w:t>خَادِمُهُ</w:t>
      </w:r>
      <w:r w:rsidRPr="00FC5C03">
        <w:rPr>
          <w:rStyle w:val="Char5"/>
          <w:rtl/>
        </w:rPr>
        <w:t xml:space="preserve"> </w:t>
      </w:r>
      <w:r w:rsidRPr="00FC5C03">
        <w:rPr>
          <w:rStyle w:val="Char5"/>
          <w:rFonts w:hint="eastAsia"/>
          <w:rtl/>
        </w:rPr>
        <w:t>طَعَامَهُ</w:t>
      </w:r>
      <w:r w:rsidRPr="00FC5C03">
        <w:rPr>
          <w:rStyle w:val="Char5"/>
          <w:rFonts w:hint="cs"/>
          <w:rtl/>
        </w:rPr>
        <w:t>،</w:t>
      </w:r>
      <w:r w:rsidRPr="00FC5C03">
        <w:rPr>
          <w:rStyle w:val="Char5"/>
          <w:rtl/>
        </w:rPr>
        <w:t xml:space="preserve"> </w:t>
      </w:r>
      <w:r w:rsidRPr="00FC5C03">
        <w:rPr>
          <w:rStyle w:val="Char5"/>
          <w:rFonts w:hint="eastAsia"/>
          <w:rtl/>
        </w:rPr>
        <w:t>ثُمَّ</w:t>
      </w:r>
      <w:r w:rsidRPr="00FC5C03">
        <w:rPr>
          <w:rStyle w:val="Char5"/>
          <w:rtl/>
        </w:rPr>
        <w:t xml:space="preserve"> </w:t>
      </w:r>
      <w:r w:rsidRPr="00FC5C03">
        <w:rPr>
          <w:rStyle w:val="Char5"/>
          <w:rFonts w:hint="eastAsia"/>
          <w:rtl/>
        </w:rPr>
        <w:t>جَاءَهُ</w:t>
      </w:r>
      <w:r w:rsidRPr="00FC5C03">
        <w:rPr>
          <w:rStyle w:val="Char5"/>
          <w:rtl/>
        </w:rPr>
        <w:t xml:space="preserve"> </w:t>
      </w:r>
      <w:r w:rsidRPr="00FC5C03">
        <w:rPr>
          <w:rStyle w:val="Char5"/>
          <w:rFonts w:hint="eastAsia"/>
          <w:rtl/>
        </w:rPr>
        <w:t>بِهِ</w:t>
      </w:r>
      <w:r w:rsidRPr="00FC5C03">
        <w:rPr>
          <w:rStyle w:val="Char5"/>
          <w:rFonts w:hint="cs"/>
          <w:rtl/>
        </w:rPr>
        <w:t>،</w:t>
      </w:r>
      <w:r w:rsidRPr="00FC5C03">
        <w:rPr>
          <w:rStyle w:val="Char5"/>
          <w:rtl/>
        </w:rPr>
        <w:t xml:space="preserve"> </w:t>
      </w:r>
      <w:r w:rsidRPr="00FC5C03">
        <w:rPr>
          <w:rStyle w:val="Char5"/>
          <w:rFonts w:hint="eastAsia"/>
          <w:rtl/>
        </w:rPr>
        <w:t>وَقَدْ</w:t>
      </w:r>
      <w:r w:rsidRPr="00FC5C03">
        <w:rPr>
          <w:rStyle w:val="Char5"/>
          <w:rtl/>
        </w:rPr>
        <w:t xml:space="preserve"> </w:t>
      </w:r>
      <w:r w:rsidRPr="00FC5C03">
        <w:rPr>
          <w:rStyle w:val="Char5"/>
          <w:rFonts w:hint="eastAsia"/>
          <w:rtl/>
        </w:rPr>
        <w:t>وَلِىَ</w:t>
      </w:r>
      <w:r w:rsidRPr="00FC5C03">
        <w:rPr>
          <w:rStyle w:val="Char5"/>
          <w:rtl/>
        </w:rPr>
        <w:t xml:space="preserve"> </w:t>
      </w:r>
      <w:r w:rsidRPr="00FC5C03">
        <w:rPr>
          <w:rStyle w:val="Char5"/>
          <w:rFonts w:hint="eastAsia"/>
          <w:rtl/>
        </w:rPr>
        <w:t>حَرَّهُ</w:t>
      </w:r>
      <w:r w:rsidRPr="00FC5C03">
        <w:rPr>
          <w:rStyle w:val="Char5"/>
          <w:rtl/>
        </w:rPr>
        <w:t xml:space="preserve"> </w:t>
      </w:r>
      <w:r w:rsidRPr="00FC5C03">
        <w:rPr>
          <w:rStyle w:val="Char5"/>
          <w:rFonts w:hint="eastAsia"/>
          <w:rtl/>
        </w:rPr>
        <w:t>وَدُخَانَهُ</w:t>
      </w:r>
      <w:r w:rsidRPr="00FC5C03">
        <w:rPr>
          <w:rStyle w:val="Char5"/>
          <w:rFonts w:hint="cs"/>
          <w:rtl/>
        </w:rPr>
        <w:t>،</w:t>
      </w:r>
      <w:r w:rsidRPr="00FC5C03">
        <w:rPr>
          <w:rStyle w:val="Char5"/>
          <w:rtl/>
        </w:rPr>
        <w:t xml:space="preserve"> </w:t>
      </w:r>
      <w:r w:rsidRPr="00FC5C03">
        <w:rPr>
          <w:rStyle w:val="Char5"/>
          <w:rFonts w:hint="eastAsia"/>
          <w:rtl/>
        </w:rPr>
        <w:t>فَلْيُقْعِدْهُ</w:t>
      </w:r>
      <w:r w:rsidRPr="00FC5C03">
        <w:rPr>
          <w:rStyle w:val="Char5"/>
          <w:rtl/>
        </w:rPr>
        <w:t xml:space="preserve"> </w:t>
      </w:r>
      <w:r w:rsidRPr="00FC5C03">
        <w:rPr>
          <w:rStyle w:val="Char5"/>
          <w:rFonts w:hint="eastAsia"/>
          <w:rtl/>
        </w:rPr>
        <w:t>مَعَهُ</w:t>
      </w:r>
      <w:r w:rsidRPr="00FC5C03">
        <w:rPr>
          <w:rStyle w:val="Char5"/>
          <w:rtl/>
        </w:rPr>
        <w:t xml:space="preserve"> </w:t>
      </w:r>
      <w:r w:rsidRPr="00FC5C03">
        <w:rPr>
          <w:rStyle w:val="Char5"/>
          <w:rFonts w:hint="eastAsia"/>
          <w:rtl/>
        </w:rPr>
        <w:t>فَلْيَأْكُلْ</w:t>
      </w:r>
      <w:r w:rsidRPr="00FC5C03">
        <w:rPr>
          <w:rStyle w:val="Char5"/>
          <w:rFonts w:hint="cs"/>
          <w:rtl/>
        </w:rPr>
        <w:t>،</w:t>
      </w:r>
      <w:r w:rsidRPr="00FC5C03">
        <w:rPr>
          <w:rStyle w:val="Char5"/>
          <w:rtl/>
        </w:rPr>
        <w:t xml:space="preserve"> </w:t>
      </w:r>
      <w:r w:rsidRPr="00FC5C03">
        <w:rPr>
          <w:rStyle w:val="Char5"/>
          <w:rFonts w:hint="eastAsia"/>
          <w:rtl/>
        </w:rPr>
        <w:t>فَإِنْ</w:t>
      </w:r>
      <w:r w:rsidRPr="00FC5C03">
        <w:rPr>
          <w:rStyle w:val="Char5"/>
          <w:rtl/>
        </w:rPr>
        <w:t xml:space="preserve"> </w:t>
      </w:r>
      <w:r w:rsidRPr="00FC5C03">
        <w:rPr>
          <w:rStyle w:val="Char5"/>
          <w:rFonts w:hint="eastAsia"/>
          <w:rtl/>
        </w:rPr>
        <w:t>كَانَ</w:t>
      </w:r>
      <w:r w:rsidRPr="00FC5C03">
        <w:rPr>
          <w:rStyle w:val="Char5"/>
          <w:rtl/>
        </w:rPr>
        <w:t xml:space="preserve"> </w:t>
      </w:r>
      <w:r w:rsidRPr="00FC5C03">
        <w:rPr>
          <w:rStyle w:val="Char5"/>
          <w:rFonts w:hint="eastAsia"/>
          <w:rtl/>
        </w:rPr>
        <w:t>الطَّعَامُ</w:t>
      </w:r>
      <w:r w:rsidRPr="00FC5C03">
        <w:rPr>
          <w:rStyle w:val="Char5"/>
          <w:rtl/>
        </w:rPr>
        <w:t xml:space="preserve"> </w:t>
      </w:r>
      <w:r w:rsidRPr="00FC5C03">
        <w:rPr>
          <w:rStyle w:val="Char5"/>
          <w:rFonts w:hint="eastAsia"/>
          <w:rtl/>
        </w:rPr>
        <w:t>مَشْفُوهًا</w:t>
      </w:r>
      <w:r w:rsidRPr="00FC5C03">
        <w:rPr>
          <w:rStyle w:val="Char5"/>
          <w:rtl/>
        </w:rPr>
        <w:t xml:space="preserve"> </w:t>
      </w:r>
      <w:r w:rsidRPr="00FC5C03">
        <w:rPr>
          <w:rStyle w:val="Char5"/>
          <w:rFonts w:hint="eastAsia"/>
          <w:rtl/>
        </w:rPr>
        <w:t>قَلِيلاً</w:t>
      </w:r>
      <w:r w:rsidRPr="00FC5C03">
        <w:rPr>
          <w:rStyle w:val="Char5"/>
          <w:rtl/>
        </w:rPr>
        <w:t xml:space="preserve"> </w:t>
      </w:r>
      <w:r w:rsidRPr="00FC5C03">
        <w:rPr>
          <w:rStyle w:val="Char5"/>
          <w:rFonts w:hint="eastAsia"/>
          <w:rtl/>
        </w:rPr>
        <w:t>فَلْيَضَعْ</w:t>
      </w:r>
      <w:r w:rsidRPr="00FC5C03">
        <w:rPr>
          <w:rStyle w:val="Char5"/>
          <w:rtl/>
        </w:rPr>
        <w:t xml:space="preserve"> </w:t>
      </w:r>
      <w:r w:rsidRPr="00FC5C03">
        <w:rPr>
          <w:rStyle w:val="Char5"/>
          <w:rFonts w:hint="eastAsia"/>
          <w:rtl/>
        </w:rPr>
        <w:t>فِى</w:t>
      </w:r>
      <w:r w:rsidRPr="00FC5C03">
        <w:rPr>
          <w:rStyle w:val="Char5"/>
          <w:rtl/>
        </w:rPr>
        <w:t xml:space="preserve"> </w:t>
      </w:r>
      <w:r w:rsidRPr="00FC5C03">
        <w:rPr>
          <w:rStyle w:val="Char5"/>
          <w:rFonts w:hint="eastAsia"/>
          <w:rtl/>
        </w:rPr>
        <w:t>يَدِهِ</w:t>
      </w:r>
      <w:r w:rsidRPr="00FC5C03">
        <w:rPr>
          <w:rStyle w:val="Char5"/>
          <w:rtl/>
        </w:rPr>
        <w:t xml:space="preserve"> </w:t>
      </w:r>
      <w:r w:rsidRPr="00FC5C03">
        <w:rPr>
          <w:rStyle w:val="Char5"/>
          <w:rFonts w:hint="eastAsia"/>
          <w:rtl/>
        </w:rPr>
        <w:t>مِنْهُ</w:t>
      </w:r>
      <w:r w:rsidRPr="00FC5C03">
        <w:rPr>
          <w:rStyle w:val="Char5"/>
          <w:rtl/>
        </w:rPr>
        <w:t xml:space="preserve"> </w:t>
      </w:r>
      <w:r w:rsidRPr="00FC5C03">
        <w:rPr>
          <w:rStyle w:val="Char5"/>
          <w:rFonts w:hint="eastAsia"/>
          <w:rtl/>
        </w:rPr>
        <w:t>أُكْلَةً</w:t>
      </w:r>
      <w:r w:rsidRPr="00FC5C03">
        <w:rPr>
          <w:rStyle w:val="Char5"/>
          <w:rtl/>
        </w:rPr>
        <w:t xml:space="preserve"> </w:t>
      </w:r>
      <w:r w:rsidRPr="00FC5C03">
        <w:rPr>
          <w:rStyle w:val="Char5"/>
          <w:rFonts w:hint="eastAsia"/>
          <w:rtl/>
        </w:rPr>
        <w:t>أَوْ</w:t>
      </w:r>
      <w:r w:rsidRPr="00FC5C03">
        <w:rPr>
          <w:rStyle w:val="Char5"/>
          <w:rtl/>
        </w:rPr>
        <w:t xml:space="preserve"> </w:t>
      </w:r>
      <w:r w:rsidRPr="00FC5C03">
        <w:rPr>
          <w:rStyle w:val="Char5"/>
          <w:rFonts w:hint="eastAsia"/>
          <w:rtl/>
        </w:rPr>
        <w:t>أُكْلَتَيْنِ</w:t>
      </w:r>
      <w:r w:rsidRPr="00FC5C03">
        <w:rPr>
          <w:rStyle w:val="Chare"/>
          <w:rFonts w:hint="cs"/>
          <w:rtl/>
        </w:rPr>
        <w:t>»</w:t>
      </w:r>
      <w:r w:rsidR="00FC5C03" w:rsidRPr="00FC5C03">
        <w:rPr>
          <w:rStyle w:val="Char6"/>
          <w:rFonts w:hint="cs"/>
          <w:rtl/>
        </w:rPr>
        <w:t>.</w:t>
      </w:r>
      <w:r w:rsidRPr="00FC5C03">
        <w:rPr>
          <w:rStyle w:val="Chare"/>
          <w:rFonts w:hint="cs"/>
          <w:rtl/>
        </w:rPr>
        <w:t xml:space="preserve"> «</w:t>
      </w:r>
      <w:r w:rsidRPr="00FC5C03">
        <w:rPr>
          <w:rStyle w:val="Chard"/>
          <w:rFonts w:hint="cs"/>
          <w:rtl/>
        </w:rPr>
        <w:t>هرگاه خادم کسی طعام او را پخت و آورد، حالانکه گرمی و پختن آن را، او به عهده داشت، باید او را با خود بنشاند تا او بخورد، و اگر غذا کم است که به دهان نمی‌رسد، یک یا دو لقمه در دست او بگذارد</w:t>
      </w:r>
      <w:r w:rsidRPr="00773B0D">
        <w:rPr>
          <w:rFonts w:cs="Traditional Arabic" w:hint="cs"/>
          <w:rtl/>
          <w:lang w:bidi="fa-IR"/>
        </w:rPr>
        <w:t>»</w:t>
      </w:r>
      <w:r w:rsidRPr="005234D1">
        <w:rPr>
          <w:rStyle w:val="Char6"/>
          <w:rFonts w:hint="cs"/>
          <w:rtl/>
        </w:rPr>
        <w:t xml:space="preserve">؛ و نیز فرمود: </w:t>
      </w:r>
      <w:r w:rsidRPr="00FC5C03">
        <w:rPr>
          <w:rStyle w:val="Chare"/>
          <w:rFonts w:hint="cs"/>
          <w:rtl/>
        </w:rPr>
        <w:t>«</w:t>
      </w:r>
      <w:r w:rsidRPr="00FC5C03">
        <w:rPr>
          <w:rStyle w:val="Char5"/>
          <w:rFonts w:hint="eastAsia"/>
          <w:rtl/>
        </w:rPr>
        <w:t>مَنْ</w:t>
      </w:r>
      <w:r w:rsidRPr="00FC5C03">
        <w:rPr>
          <w:rStyle w:val="Char5"/>
          <w:rtl/>
        </w:rPr>
        <w:t xml:space="preserve"> </w:t>
      </w:r>
      <w:r w:rsidRPr="00FC5C03">
        <w:rPr>
          <w:rStyle w:val="Char5"/>
          <w:rFonts w:hint="eastAsia"/>
          <w:rtl/>
        </w:rPr>
        <w:t>ضَرَبَ</w:t>
      </w:r>
      <w:r w:rsidRPr="00FC5C03">
        <w:rPr>
          <w:rStyle w:val="Char5"/>
          <w:rtl/>
        </w:rPr>
        <w:t xml:space="preserve"> </w:t>
      </w:r>
      <w:r w:rsidRPr="00FC5C03">
        <w:rPr>
          <w:rStyle w:val="Char5"/>
          <w:rFonts w:hint="eastAsia"/>
          <w:rtl/>
        </w:rPr>
        <w:t>غُلاَمًا</w:t>
      </w:r>
      <w:r w:rsidRPr="00FC5C03">
        <w:rPr>
          <w:rStyle w:val="Char5"/>
          <w:rtl/>
        </w:rPr>
        <w:t xml:space="preserve"> </w:t>
      </w:r>
      <w:r w:rsidRPr="00FC5C03">
        <w:rPr>
          <w:rStyle w:val="Char5"/>
          <w:rFonts w:hint="eastAsia"/>
          <w:rtl/>
        </w:rPr>
        <w:t>لَهُ</w:t>
      </w:r>
      <w:r w:rsidRPr="00FC5C03">
        <w:rPr>
          <w:rStyle w:val="Char5"/>
          <w:rtl/>
        </w:rPr>
        <w:t xml:space="preserve"> </w:t>
      </w:r>
      <w:r w:rsidRPr="00FC5C03">
        <w:rPr>
          <w:rStyle w:val="Char5"/>
          <w:rFonts w:hint="eastAsia"/>
          <w:rtl/>
        </w:rPr>
        <w:t>حَدًّا</w:t>
      </w:r>
      <w:r w:rsidRPr="00FC5C03">
        <w:rPr>
          <w:rStyle w:val="Char5"/>
          <w:rtl/>
        </w:rPr>
        <w:t xml:space="preserve"> </w:t>
      </w:r>
      <w:r w:rsidRPr="00FC5C03">
        <w:rPr>
          <w:rStyle w:val="Char5"/>
          <w:rFonts w:hint="eastAsia"/>
          <w:rtl/>
        </w:rPr>
        <w:t>لَمْ</w:t>
      </w:r>
      <w:r w:rsidRPr="00FC5C03">
        <w:rPr>
          <w:rStyle w:val="Char5"/>
          <w:rtl/>
        </w:rPr>
        <w:t xml:space="preserve"> </w:t>
      </w:r>
      <w:r w:rsidRPr="00FC5C03">
        <w:rPr>
          <w:rStyle w:val="Char5"/>
          <w:rFonts w:hint="eastAsia"/>
          <w:rtl/>
        </w:rPr>
        <w:t>يَأْتِهِ</w:t>
      </w:r>
      <w:r w:rsidRPr="00FC5C03">
        <w:rPr>
          <w:rStyle w:val="Char5"/>
          <w:rtl/>
        </w:rPr>
        <w:t xml:space="preserve"> </w:t>
      </w:r>
      <w:r w:rsidRPr="00FC5C03">
        <w:rPr>
          <w:rStyle w:val="Char5"/>
          <w:rFonts w:hint="eastAsia"/>
          <w:rtl/>
        </w:rPr>
        <w:t>أَوْ</w:t>
      </w:r>
      <w:r w:rsidRPr="00FC5C03">
        <w:rPr>
          <w:rStyle w:val="Char5"/>
          <w:rtl/>
        </w:rPr>
        <w:t xml:space="preserve"> </w:t>
      </w:r>
      <w:r w:rsidRPr="00FC5C03">
        <w:rPr>
          <w:rStyle w:val="Char5"/>
          <w:rFonts w:hint="eastAsia"/>
          <w:rtl/>
        </w:rPr>
        <w:t>لَطَمَهُ</w:t>
      </w:r>
      <w:r w:rsidRPr="00FC5C03">
        <w:rPr>
          <w:rStyle w:val="Char5"/>
          <w:rtl/>
        </w:rPr>
        <w:t xml:space="preserve"> </w:t>
      </w:r>
      <w:r w:rsidRPr="00FC5C03">
        <w:rPr>
          <w:rStyle w:val="Char5"/>
          <w:rFonts w:hint="eastAsia"/>
          <w:rtl/>
        </w:rPr>
        <w:t>فَإِنَّ</w:t>
      </w:r>
      <w:r w:rsidRPr="00FC5C03">
        <w:rPr>
          <w:rStyle w:val="Char5"/>
          <w:rtl/>
        </w:rPr>
        <w:t xml:space="preserve"> </w:t>
      </w:r>
      <w:r w:rsidRPr="00FC5C03">
        <w:rPr>
          <w:rStyle w:val="Char5"/>
          <w:rFonts w:hint="eastAsia"/>
          <w:rtl/>
        </w:rPr>
        <w:t>كَفَّارَتَهُ</w:t>
      </w:r>
      <w:r w:rsidRPr="00FC5C03">
        <w:rPr>
          <w:rStyle w:val="Char5"/>
          <w:rtl/>
        </w:rPr>
        <w:t xml:space="preserve"> </w:t>
      </w:r>
      <w:r w:rsidRPr="00FC5C03">
        <w:rPr>
          <w:rStyle w:val="Char5"/>
          <w:rFonts w:hint="eastAsia"/>
          <w:rtl/>
        </w:rPr>
        <w:t>أَنْ</w:t>
      </w:r>
      <w:r w:rsidRPr="00FC5C03">
        <w:rPr>
          <w:rStyle w:val="Char5"/>
          <w:rtl/>
        </w:rPr>
        <w:t xml:space="preserve"> </w:t>
      </w:r>
      <w:r w:rsidRPr="00FC5C03">
        <w:rPr>
          <w:rStyle w:val="Char5"/>
          <w:rFonts w:hint="eastAsia"/>
          <w:rtl/>
        </w:rPr>
        <w:t>يُعْتِقَهُ</w:t>
      </w:r>
      <w:r w:rsidRPr="00FC5C03">
        <w:rPr>
          <w:rStyle w:val="Chare"/>
          <w:rFonts w:hint="cs"/>
          <w:rtl/>
        </w:rPr>
        <w:t>»</w:t>
      </w:r>
      <w:r w:rsidR="00FC5C03" w:rsidRPr="00FC5C03">
        <w:rPr>
          <w:rStyle w:val="Char6"/>
          <w:rFonts w:hint="cs"/>
          <w:rtl/>
        </w:rPr>
        <w:t>.</w:t>
      </w:r>
      <w:r w:rsidRPr="00FC5C03">
        <w:rPr>
          <w:rStyle w:val="Chare"/>
          <w:rFonts w:hint="cs"/>
          <w:rtl/>
        </w:rPr>
        <w:t xml:space="preserve"> «</w:t>
      </w:r>
      <w:r w:rsidRPr="00FC5C03">
        <w:rPr>
          <w:rStyle w:val="Chard"/>
          <w:rFonts w:hint="cs"/>
          <w:rtl/>
        </w:rPr>
        <w:t>کسی که برده خود را به ناحق حد بزند یا به او سیلی بزند، کفاره‌اش این است که او را آزاد کند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FC5C03">
        <w:rPr>
          <w:rStyle w:val="Chare"/>
          <w:rFonts w:hint="cs"/>
          <w:rtl/>
        </w:rPr>
        <w:t>«</w:t>
      </w:r>
      <w:r w:rsidRPr="00FC5C03">
        <w:rPr>
          <w:rStyle w:val="Char5"/>
          <w:rFonts w:hint="eastAsia"/>
          <w:rtl/>
        </w:rPr>
        <w:t>إِذَا</w:t>
      </w:r>
      <w:r w:rsidRPr="00FC5C03">
        <w:rPr>
          <w:rStyle w:val="Char5"/>
          <w:rtl/>
        </w:rPr>
        <w:t xml:space="preserve"> </w:t>
      </w:r>
      <w:r w:rsidRPr="00FC5C03">
        <w:rPr>
          <w:rStyle w:val="Char5"/>
          <w:rFonts w:hint="eastAsia"/>
          <w:rtl/>
        </w:rPr>
        <w:t>ضَرَبَ</w:t>
      </w:r>
      <w:r w:rsidRPr="00FC5C03">
        <w:rPr>
          <w:rStyle w:val="Char5"/>
          <w:rtl/>
        </w:rPr>
        <w:t xml:space="preserve"> </w:t>
      </w:r>
      <w:r w:rsidRPr="00FC5C03">
        <w:rPr>
          <w:rStyle w:val="Char5"/>
          <w:rFonts w:hint="eastAsia"/>
          <w:rtl/>
        </w:rPr>
        <w:t>أَحَدُكُمْ</w:t>
      </w:r>
      <w:r w:rsidRPr="00FC5C03">
        <w:rPr>
          <w:rStyle w:val="Char5"/>
          <w:rtl/>
        </w:rPr>
        <w:t xml:space="preserve"> </w:t>
      </w:r>
      <w:r w:rsidRPr="00FC5C03">
        <w:rPr>
          <w:rStyle w:val="Char5"/>
          <w:rFonts w:hint="eastAsia"/>
          <w:rtl/>
        </w:rPr>
        <w:t>خَادِمَهُ،</w:t>
      </w:r>
      <w:r w:rsidRPr="00FC5C03">
        <w:rPr>
          <w:rStyle w:val="Char5"/>
          <w:rtl/>
        </w:rPr>
        <w:t xml:space="preserve"> </w:t>
      </w:r>
      <w:r w:rsidRPr="00FC5C03">
        <w:rPr>
          <w:rStyle w:val="Char5"/>
          <w:rFonts w:hint="eastAsia"/>
          <w:rtl/>
        </w:rPr>
        <w:t>فَذَكَرَ</w:t>
      </w:r>
      <w:r w:rsidRPr="00FC5C03">
        <w:rPr>
          <w:rStyle w:val="Char5"/>
          <w:rtl/>
        </w:rPr>
        <w:t xml:space="preserve"> </w:t>
      </w:r>
      <w:r w:rsidRPr="00FC5C03">
        <w:rPr>
          <w:rStyle w:val="Char5"/>
          <w:rFonts w:hint="eastAsia"/>
          <w:rtl/>
        </w:rPr>
        <w:t>اللَّهَ،</w:t>
      </w:r>
      <w:r w:rsidRPr="00FC5C03">
        <w:rPr>
          <w:rStyle w:val="Char5"/>
          <w:rtl/>
        </w:rPr>
        <w:t xml:space="preserve"> </w:t>
      </w:r>
      <w:r w:rsidRPr="00FC5C03">
        <w:rPr>
          <w:rStyle w:val="Char5"/>
          <w:rFonts w:hint="eastAsia"/>
          <w:rtl/>
        </w:rPr>
        <w:t>فَلْيُمْسِكْ</w:t>
      </w:r>
      <w:r w:rsidRPr="00FC5C03">
        <w:rPr>
          <w:rStyle w:val="Chare"/>
          <w:rFonts w:hint="cs"/>
          <w:rtl/>
        </w:rPr>
        <w:t>»</w:t>
      </w:r>
      <w:r w:rsidR="00FC5C03" w:rsidRPr="00FC5C03">
        <w:rPr>
          <w:rStyle w:val="Char6"/>
          <w:rFonts w:hint="cs"/>
          <w:rtl/>
        </w:rPr>
        <w:t>.</w:t>
      </w:r>
      <w:r w:rsidRPr="00FC5C03">
        <w:rPr>
          <w:rStyle w:val="Chare"/>
          <w:rFonts w:hint="cs"/>
          <w:rtl/>
        </w:rPr>
        <w:t xml:space="preserve"> </w:t>
      </w:r>
      <w:r w:rsidRPr="00773B0D">
        <w:rPr>
          <w:rFonts w:cs="Traditional Arabic" w:hint="cs"/>
          <w:rtl/>
          <w:lang w:bidi="fa-IR"/>
        </w:rPr>
        <w:t>«</w:t>
      </w:r>
      <w:r w:rsidRPr="00FC5C03">
        <w:rPr>
          <w:rStyle w:val="Chard"/>
          <w:rFonts w:hint="cs"/>
          <w:rtl/>
        </w:rPr>
        <w:t>هرگاه یکی از شما خادم خود را زد، و او نام خدا را به زبان آورد باید دست باز دارد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483" w:name="_Toc272589860"/>
      <w:bookmarkStart w:id="1484" w:name="_Toc435447844"/>
      <w:r w:rsidRPr="00773B0D">
        <w:rPr>
          <w:rFonts w:hint="cs"/>
          <w:rtl/>
        </w:rPr>
        <w:t>آزادی برد</w:t>
      </w:r>
      <w:r w:rsidR="00B20E6E">
        <w:rPr>
          <w:rFonts w:hint="cs"/>
          <w:rtl/>
        </w:rPr>
        <w:t>ۀ</w:t>
      </w:r>
      <w:r w:rsidRPr="00773B0D">
        <w:rPr>
          <w:rFonts w:hint="cs"/>
          <w:rtl/>
        </w:rPr>
        <w:t xml:space="preserve"> مسلمان:</w:t>
      </w:r>
      <w:bookmarkEnd w:id="1483"/>
      <w:bookmarkEnd w:id="148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FC5C03">
        <w:rPr>
          <w:rStyle w:val="Chare"/>
          <w:rFonts w:hint="cs"/>
          <w:rtl/>
        </w:rPr>
        <w:t>«</w:t>
      </w:r>
      <w:r w:rsidRPr="00FC5C03">
        <w:rPr>
          <w:rStyle w:val="Char5"/>
          <w:rFonts w:hint="eastAsia"/>
          <w:rtl/>
        </w:rPr>
        <w:t>مَنْ</w:t>
      </w:r>
      <w:r w:rsidRPr="00FC5C03">
        <w:rPr>
          <w:rStyle w:val="Char5"/>
          <w:rtl/>
        </w:rPr>
        <w:t xml:space="preserve"> </w:t>
      </w:r>
      <w:r w:rsidRPr="00FC5C03">
        <w:rPr>
          <w:rStyle w:val="Char5"/>
          <w:rFonts w:hint="eastAsia"/>
          <w:rtl/>
        </w:rPr>
        <w:t>أَعْتَقَ</w:t>
      </w:r>
      <w:r w:rsidRPr="00FC5C03">
        <w:rPr>
          <w:rStyle w:val="Char5"/>
          <w:rtl/>
        </w:rPr>
        <w:t xml:space="preserve"> </w:t>
      </w:r>
      <w:r w:rsidRPr="00FC5C03">
        <w:rPr>
          <w:rStyle w:val="Char5"/>
          <w:rFonts w:hint="eastAsia"/>
          <w:rtl/>
        </w:rPr>
        <w:t>رَقَبَةً</w:t>
      </w:r>
      <w:r w:rsidRPr="00FC5C03">
        <w:rPr>
          <w:rStyle w:val="Char5"/>
          <w:rtl/>
        </w:rPr>
        <w:t xml:space="preserve"> </w:t>
      </w:r>
      <w:r w:rsidRPr="00FC5C03">
        <w:rPr>
          <w:rStyle w:val="Char5"/>
          <w:rFonts w:hint="eastAsia"/>
          <w:rtl/>
        </w:rPr>
        <w:t>مُسْلِمَةً،</w:t>
      </w:r>
      <w:r w:rsidRPr="00FC5C03">
        <w:rPr>
          <w:rStyle w:val="Char5"/>
          <w:rtl/>
        </w:rPr>
        <w:t xml:space="preserve"> </w:t>
      </w:r>
      <w:r w:rsidRPr="00FC5C03">
        <w:rPr>
          <w:rStyle w:val="Char5"/>
          <w:rFonts w:hint="eastAsia"/>
          <w:rtl/>
        </w:rPr>
        <w:t>أَعْتَقَ</w:t>
      </w:r>
      <w:r w:rsidRPr="00FC5C03">
        <w:rPr>
          <w:rStyle w:val="Char5"/>
          <w:rtl/>
        </w:rPr>
        <w:t xml:space="preserve"> </w:t>
      </w:r>
      <w:r w:rsidRPr="00FC5C03">
        <w:rPr>
          <w:rStyle w:val="Char5"/>
          <w:rFonts w:hint="eastAsia"/>
          <w:rtl/>
        </w:rPr>
        <w:t>اللَّهُ</w:t>
      </w:r>
      <w:r w:rsidRPr="00FC5C03">
        <w:rPr>
          <w:rStyle w:val="Char5"/>
          <w:rtl/>
        </w:rPr>
        <w:t xml:space="preserve"> </w:t>
      </w:r>
      <w:r w:rsidRPr="00FC5C03">
        <w:rPr>
          <w:rStyle w:val="Char5"/>
          <w:rFonts w:hint="eastAsia"/>
          <w:rtl/>
        </w:rPr>
        <w:t>بِكُلِّ</w:t>
      </w:r>
      <w:r w:rsidRPr="00FC5C03">
        <w:rPr>
          <w:rStyle w:val="Char5"/>
          <w:rtl/>
        </w:rPr>
        <w:t xml:space="preserve"> </w:t>
      </w:r>
      <w:r w:rsidRPr="00FC5C03">
        <w:rPr>
          <w:rStyle w:val="Char5"/>
          <w:rFonts w:hint="eastAsia"/>
          <w:rtl/>
        </w:rPr>
        <w:t>عُضْوٍ</w:t>
      </w:r>
      <w:r w:rsidRPr="00FC5C03">
        <w:rPr>
          <w:rStyle w:val="Char5"/>
          <w:rtl/>
        </w:rPr>
        <w:t xml:space="preserve"> </w:t>
      </w:r>
      <w:r w:rsidRPr="00FC5C03">
        <w:rPr>
          <w:rStyle w:val="Char5"/>
          <w:rFonts w:hint="eastAsia"/>
          <w:rtl/>
        </w:rPr>
        <w:t>مِنْه</w:t>
      </w:r>
      <w:r w:rsidRPr="00FC5C03">
        <w:rPr>
          <w:rStyle w:val="Char5"/>
          <w:rFonts w:hint="cs"/>
          <w:rtl/>
        </w:rPr>
        <w:t>َا</w:t>
      </w:r>
      <w:r w:rsidRPr="00FC5C03">
        <w:rPr>
          <w:rStyle w:val="Char5"/>
          <w:rtl/>
        </w:rPr>
        <w:t xml:space="preserve"> </w:t>
      </w:r>
      <w:r w:rsidRPr="00FC5C03">
        <w:rPr>
          <w:rStyle w:val="Char5"/>
          <w:rFonts w:hint="eastAsia"/>
          <w:rtl/>
        </w:rPr>
        <w:t>عُضْوًا</w:t>
      </w:r>
      <w:r w:rsidRPr="00FC5C03">
        <w:rPr>
          <w:rStyle w:val="Char5"/>
          <w:rtl/>
        </w:rPr>
        <w:t xml:space="preserve"> </w:t>
      </w:r>
      <w:r w:rsidRPr="00FC5C03">
        <w:rPr>
          <w:rStyle w:val="Char5"/>
          <w:rFonts w:hint="eastAsia"/>
          <w:rtl/>
        </w:rPr>
        <w:t>مِنَ</w:t>
      </w:r>
      <w:r w:rsidRPr="00FC5C03">
        <w:rPr>
          <w:rStyle w:val="Char5"/>
          <w:rtl/>
        </w:rPr>
        <w:t xml:space="preserve"> </w:t>
      </w:r>
      <w:r w:rsidRPr="00FC5C03">
        <w:rPr>
          <w:rStyle w:val="Char5"/>
          <w:rFonts w:hint="eastAsia"/>
          <w:rtl/>
        </w:rPr>
        <w:t>النَّارِ</w:t>
      </w:r>
      <w:r w:rsidRPr="00FC5C03">
        <w:rPr>
          <w:rStyle w:val="Chare"/>
          <w:rFonts w:hint="cs"/>
          <w:rtl/>
        </w:rPr>
        <w:t>»</w:t>
      </w:r>
      <w:r w:rsidR="00FC5C03" w:rsidRPr="00FC5C03">
        <w:rPr>
          <w:rStyle w:val="Char6"/>
          <w:rFonts w:hint="cs"/>
          <w:rtl/>
        </w:rPr>
        <w:t>.</w:t>
      </w:r>
      <w:r w:rsidRPr="00FC5C03">
        <w:rPr>
          <w:rStyle w:val="Chare"/>
          <w:rFonts w:hint="cs"/>
          <w:rtl/>
        </w:rPr>
        <w:t xml:space="preserve"> «</w:t>
      </w:r>
      <w:r w:rsidRPr="00FC5C03">
        <w:rPr>
          <w:rStyle w:val="Chard"/>
          <w:rFonts w:hint="cs"/>
          <w:rtl/>
        </w:rPr>
        <w:t>هر</w:t>
      </w:r>
      <w:r w:rsidR="00FC5C03" w:rsidRPr="00FC5C03">
        <w:rPr>
          <w:rStyle w:val="Chard"/>
          <w:rFonts w:hint="cs"/>
          <w:rtl/>
        </w:rPr>
        <w:t xml:space="preserve"> </w:t>
      </w:r>
      <w:r w:rsidRPr="00FC5C03">
        <w:rPr>
          <w:rStyle w:val="Chard"/>
          <w:rFonts w:hint="cs"/>
          <w:rtl/>
        </w:rPr>
        <w:t>کسی که برد</w:t>
      </w:r>
      <w:r w:rsidR="00B20E6E" w:rsidRPr="00FC5C03">
        <w:rPr>
          <w:rStyle w:val="Chard"/>
          <w:rFonts w:hint="cs"/>
          <w:rtl/>
        </w:rPr>
        <w:t>ۀ</w:t>
      </w:r>
      <w:r w:rsidRPr="00FC5C03">
        <w:rPr>
          <w:rStyle w:val="Chard"/>
          <w:rFonts w:hint="cs"/>
          <w:rtl/>
        </w:rPr>
        <w:t xml:space="preserve"> مسلمانی را آزاد کند خداوند در عوض هر عضو از آن برده، عضو آزادکننده را از جهنم آزاد می‌کند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در آزاد</w:t>
      </w:r>
      <w:r w:rsidR="00FC5C03">
        <w:rPr>
          <w:rStyle w:val="Char6"/>
          <w:rFonts w:hint="cs"/>
          <w:rtl/>
        </w:rPr>
        <w:t xml:space="preserve"> </w:t>
      </w:r>
      <w:r w:rsidRPr="005234D1">
        <w:rPr>
          <w:rStyle w:val="Char6"/>
          <w:rFonts w:hint="cs"/>
          <w:rtl/>
        </w:rPr>
        <w:t>ساختن، جمع و جور بدن مسلمان، و رهایی ایشان از اسارت وجود دارد، پس به آن پاداش کامل داده می‌شود.</w:t>
      </w:r>
    </w:p>
    <w:p w:rsidR="00BA4315" w:rsidRPr="005234D1" w:rsidRDefault="00BA4315" w:rsidP="00A46380">
      <w:pPr>
        <w:widowControl w:val="0"/>
        <w:autoSpaceDE w:val="0"/>
        <w:autoSpaceDN w:val="0"/>
        <w:adjustRightInd w:val="0"/>
        <w:ind w:firstLine="284"/>
        <w:jc w:val="lowKashida"/>
        <w:rPr>
          <w:rStyle w:val="Char6"/>
          <w:rtl/>
        </w:rPr>
      </w:pPr>
      <w:r w:rsidRPr="005234D1">
        <w:rPr>
          <w:rStyle w:val="Char6"/>
          <w:rFonts w:hint="cs"/>
          <w:rtl/>
        </w:rPr>
        <w:t xml:space="preserve">و نیز فرمود: </w:t>
      </w:r>
      <w:r w:rsidRPr="00FC5C03">
        <w:rPr>
          <w:rStyle w:val="Chare"/>
          <w:rFonts w:hint="cs"/>
          <w:rtl/>
        </w:rPr>
        <w:t>«</w:t>
      </w:r>
      <w:r w:rsidRPr="00FC5C03">
        <w:rPr>
          <w:rStyle w:val="Char5"/>
          <w:rFonts w:hint="eastAsia"/>
          <w:rtl/>
        </w:rPr>
        <w:t>مَنْ</w:t>
      </w:r>
      <w:r w:rsidRPr="00FC5C03">
        <w:rPr>
          <w:rStyle w:val="Char5"/>
          <w:rtl/>
        </w:rPr>
        <w:t xml:space="preserve"> </w:t>
      </w:r>
      <w:r w:rsidRPr="00FC5C03">
        <w:rPr>
          <w:rStyle w:val="Char5"/>
          <w:rFonts w:hint="eastAsia"/>
          <w:rtl/>
        </w:rPr>
        <w:t>أَعْتَقَ</w:t>
      </w:r>
      <w:r w:rsidRPr="00FC5C03">
        <w:rPr>
          <w:rStyle w:val="Char5"/>
          <w:rtl/>
        </w:rPr>
        <w:t xml:space="preserve"> </w:t>
      </w:r>
      <w:r w:rsidRPr="00FC5C03">
        <w:rPr>
          <w:rStyle w:val="Char5"/>
          <w:rFonts w:hint="eastAsia"/>
          <w:rtl/>
        </w:rPr>
        <w:t>شِقْصًا</w:t>
      </w:r>
      <w:r w:rsidRPr="00FC5C03">
        <w:rPr>
          <w:rStyle w:val="Char5"/>
          <w:rtl/>
        </w:rPr>
        <w:t xml:space="preserve"> </w:t>
      </w:r>
      <w:r w:rsidRPr="00FC5C03">
        <w:rPr>
          <w:rStyle w:val="Char5"/>
          <w:rFonts w:hint="eastAsia"/>
          <w:rtl/>
        </w:rPr>
        <w:t>فِي</w:t>
      </w:r>
      <w:r w:rsidRPr="00FC5C03">
        <w:rPr>
          <w:rStyle w:val="Char5"/>
          <w:rtl/>
        </w:rPr>
        <w:t xml:space="preserve"> </w:t>
      </w:r>
      <w:r w:rsidRPr="00FC5C03">
        <w:rPr>
          <w:rStyle w:val="Char5"/>
          <w:rFonts w:hint="eastAsia"/>
          <w:rtl/>
        </w:rPr>
        <w:t>عَبْدٍ،</w:t>
      </w:r>
      <w:r w:rsidRPr="00FC5C03">
        <w:rPr>
          <w:rStyle w:val="Char5"/>
          <w:rtl/>
        </w:rPr>
        <w:t xml:space="preserve"> </w:t>
      </w:r>
      <w:r w:rsidRPr="00FC5C03">
        <w:rPr>
          <w:rStyle w:val="Char5"/>
          <w:rFonts w:hint="eastAsia"/>
          <w:rtl/>
        </w:rPr>
        <w:t>أُعْتِقَ</w:t>
      </w:r>
      <w:r w:rsidRPr="00FC5C03">
        <w:rPr>
          <w:rStyle w:val="Char5"/>
          <w:rtl/>
        </w:rPr>
        <w:t xml:space="preserve"> </w:t>
      </w:r>
      <w:r w:rsidRPr="00FC5C03">
        <w:rPr>
          <w:rStyle w:val="Char5"/>
          <w:rFonts w:hint="eastAsia"/>
          <w:rtl/>
        </w:rPr>
        <w:t>كُلُّهُ</w:t>
      </w:r>
      <w:r w:rsidRPr="00FC5C03">
        <w:rPr>
          <w:rStyle w:val="Char5"/>
          <w:rtl/>
        </w:rPr>
        <w:t xml:space="preserve"> </w:t>
      </w:r>
      <w:r w:rsidRPr="00FC5C03">
        <w:rPr>
          <w:rStyle w:val="Char5"/>
          <w:rFonts w:hint="eastAsia"/>
          <w:rtl/>
        </w:rPr>
        <w:t>إِنْ</w:t>
      </w:r>
      <w:r w:rsidRPr="00FC5C03">
        <w:rPr>
          <w:rStyle w:val="Char5"/>
          <w:rtl/>
        </w:rPr>
        <w:t xml:space="preserve"> </w:t>
      </w:r>
      <w:r w:rsidRPr="00FC5C03">
        <w:rPr>
          <w:rStyle w:val="Char5"/>
          <w:rFonts w:hint="eastAsia"/>
          <w:rtl/>
        </w:rPr>
        <w:t>كَانَ</w:t>
      </w:r>
      <w:r w:rsidRPr="00FC5C03">
        <w:rPr>
          <w:rStyle w:val="Char5"/>
          <w:rtl/>
        </w:rPr>
        <w:t xml:space="preserve"> </w:t>
      </w:r>
      <w:r w:rsidRPr="00FC5C03">
        <w:rPr>
          <w:rStyle w:val="Char5"/>
          <w:rFonts w:hint="eastAsia"/>
          <w:rtl/>
        </w:rPr>
        <w:t>لَهُ</w:t>
      </w:r>
      <w:r w:rsidRPr="00FC5C03">
        <w:rPr>
          <w:rStyle w:val="Char5"/>
          <w:rtl/>
        </w:rPr>
        <w:t xml:space="preserve"> </w:t>
      </w:r>
      <w:r w:rsidRPr="00FC5C03">
        <w:rPr>
          <w:rStyle w:val="Char5"/>
          <w:rFonts w:hint="eastAsia"/>
          <w:rtl/>
        </w:rPr>
        <w:t>مَالٌ</w:t>
      </w:r>
      <w:r w:rsidRPr="00FC5C03">
        <w:rPr>
          <w:rStyle w:val="Chare"/>
          <w:rFonts w:hint="cs"/>
          <w:rtl/>
        </w:rPr>
        <w:t>»</w:t>
      </w:r>
      <w:r w:rsidR="00FC5C03" w:rsidRPr="00FC5C03">
        <w:rPr>
          <w:rStyle w:val="Char6"/>
          <w:rFonts w:hint="cs"/>
          <w:rtl/>
        </w:rPr>
        <w:t>.</w:t>
      </w:r>
      <w:r w:rsidRPr="005234D1">
        <w:rPr>
          <w:rStyle w:val="Char6"/>
          <w:rFonts w:hint="cs"/>
          <w:rtl/>
        </w:rPr>
        <w:t xml:space="preserve"> </w:t>
      </w:r>
      <w:r w:rsidRPr="00773B0D">
        <w:rPr>
          <w:rFonts w:cs="Traditional Arabic" w:hint="cs"/>
          <w:rtl/>
          <w:lang w:bidi="fa-IR"/>
        </w:rPr>
        <w:t>«</w:t>
      </w:r>
      <w:r w:rsidRPr="00FC5C03">
        <w:rPr>
          <w:rStyle w:val="Chard"/>
          <w:rFonts w:hint="cs"/>
          <w:rtl/>
        </w:rPr>
        <w:t>کسی که قسمتی از برده‌ای را آزاد کند اگر مال دارد، همه آن برده آزاد می‌شود</w:t>
      </w:r>
      <w:r w:rsidRPr="00773B0D">
        <w:rPr>
          <w:rFonts w:cs="Traditional Arabic" w:hint="cs"/>
          <w:rtl/>
          <w:lang w:bidi="fa-IR"/>
        </w:rPr>
        <w:t>»</w:t>
      </w:r>
      <w:r w:rsidRPr="005234D1">
        <w:rPr>
          <w:rStyle w:val="Char6"/>
          <w:rFonts w:hint="cs"/>
          <w:rtl/>
        </w:rPr>
        <w:t xml:space="preserve">. من می‌گویم: سببش همان است که در خود حدیث به صراحت ذکر شده است که آن حضرت </w:t>
      </w:r>
      <w:r w:rsidR="00C96097" w:rsidRPr="00C96097">
        <w:rPr>
          <w:rFonts w:cs="CTraditional Arabic" w:hint="cs"/>
          <w:rtl/>
          <w:lang w:bidi="fa-IR"/>
        </w:rPr>
        <w:t>ج</w:t>
      </w:r>
      <w:r w:rsidRPr="005234D1">
        <w:rPr>
          <w:rStyle w:val="Char6"/>
          <w:rFonts w:hint="cs"/>
          <w:rtl/>
        </w:rPr>
        <w:t xml:space="preserve"> فرمود: </w:t>
      </w:r>
      <w:r w:rsidRPr="00FC5C03">
        <w:rPr>
          <w:rStyle w:val="Chare"/>
          <w:rFonts w:hint="cs"/>
          <w:rtl/>
        </w:rPr>
        <w:t>«</w:t>
      </w:r>
      <w:r w:rsidRPr="00FC5C03">
        <w:rPr>
          <w:rStyle w:val="Char5"/>
          <w:rFonts w:hint="eastAsia"/>
          <w:rtl/>
        </w:rPr>
        <w:t>لَيْسَ</w:t>
      </w:r>
      <w:r w:rsidRPr="00FC5C03">
        <w:rPr>
          <w:rStyle w:val="Char5"/>
          <w:rtl/>
        </w:rPr>
        <w:t xml:space="preserve"> </w:t>
      </w:r>
      <w:r w:rsidRPr="00FC5C03">
        <w:rPr>
          <w:rStyle w:val="Char5"/>
          <w:rFonts w:hint="eastAsia"/>
          <w:rtl/>
        </w:rPr>
        <w:t>لِلَّهِ</w:t>
      </w:r>
      <w:r w:rsidRPr="00FC5C03">
        <w:rPr>
          <w:rStyle w:val="Char5"/>
          <w:rtl/>
        </w:rPr>
        <w:t xml:space="preserve"> </w:t>
      </w:r>
      <w:r w:rsidRPr="00FC5C03">
        <w:rPr>
          <w:rStyle w:val="Char5"/>
          <w:rFonts w:hint="eastAsia"/>
          <w:rtl/>
        </w:rPr>
        <w:t>شَرِيكٌ</w:t>
      </w:r>
      <w:r w:rsidRPr="00FC5C03">
        <w:rPr>
          <w:rStyle w:val="Chare"/>
          <w:rFonts w:hint="cs"/>
          <w:rtl/>
        </w:rPr>
        <w:t>»</w:t>
      </w:r>
      <w:r w:rsidRPr="005234D1">
        <w:rPr>
          <w:rStyle w:val="Char6"/>
          <w:rFonts w:hint="cs"/>
          <w:rtl/>
        </w:rPr>
        <w:t xml:space="preserve"> یعنی عتق عبارت از این است که آن برده را از آن خداوند قرار دهند، و این خلاف ادب است که همراه با خدا کسی دیگری ملکیتی داشته باشد.</w:t>
      </w:r>
    </w:p>
    <w:p w:rsidR="00BA4315" w:rsidRPr="00773B0D" w:rsidRDefault="00BA4315" w:rsidP="008A386C">
      <w:pPr>
        <w:pStyle w:val="a5"/>
        <w:rPr>
          <w:rtl/>
        </w:rPr>
      </w:pPr>
      <w:bookmarkStart w:id="1485" w:name="_Toc272589861"/>
      <w:bookmarkStart w:id="1486" w:name="_Toc435447845"/>
      <w:r w:rsidRPr="00773B0D">
        <w:rPr>
          <w:rFonts w:hint="cs"/>
          <w:rtl/>
        </w:rPr>
        <w:t>کسی که مالک محرم از خود قرار گیرد، آزاد می‌گردد:</w:t>
      </w:r>
      <w:bookmarkEnd w:id="1485"/>
      <w:bookmarkEnd w:id="148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FC5C03">
        <w:rPr>
          <w:rStyle w:val="Chare"/>
          <w:rFonts w:hint="cs"/>
          <w:rtl/>
        </w:rPr>
        <w:t>«</w:t>
      </w:r>
      <w:r w:rsidRPr="00FC5C03">
        <w:rPr>
          <w:rStyle w:val="Char5"/>
          <w:rFonts w:hint="eastAsia"/>
          <w:rtl/>
        </w:rPr>
        <w:t>مَنْ</w:t>
      </w:r>
      <w:r w:rsidRPr="00FC5C03">
        <w:rPr>
          <w:rStyle w:val="Char5"/>
          <w:rtl/>
        </w:rPr>
        <w:t xml:space="preserve"> </w:t>
      </w:r>
      <w:r w:rsidRPr="00FC5C03">
        <w:rPr>
          <w:rStyle w:val="Char5"/>
          <w:rFonts w:hint="eastAsia"/>
          <w:rtl/>
        </w:rPr>
        <w:t>مَلَكَ</w:t>
      </w:r>
      <w:r w:rsidRPr="00FC5C03">
        <w:rPr>
          <w:rStyle w:val="Char5"/>
          <w:rtl/>
        </w:rPr>
        <w:t xml:space="preserve"> </w:t>
      </w:r>
      <w:r w:rsidRPr="00FC5C03">
        <w:rPr>
          <w:rStyle w:val="Char5"/>
          <w:rFonts w:hint="eastAsia"/>
          <w:rtl/>
        </w:rPr>
        <w:t>ذَا</w:t>
      </w:r>
      <w:r w:rsidRPr="00FC5C03">
        <w:rPr>
          <w:rStyle w:val="Char5"/>
          <w:rtl/>
        </w:rPr>
        <w:t xml:space="preserve"> </w:t>
      </w:r>
      <w:r w:rsidRPr="00FC5C03">
        <w:rPr>
          <w:rStyle w:val="Char5"/>
          <w:rFonts w:hint="eastAsia"/>
          <w:rtl/>
        </w:rPr>
        <w:t>رَحِمٍ</w:t>
      </w:r>
      <w:r w:rsidRPr="00FC5C03">
        <w:rPr>
          <w:rStyle w:val="Char5"/>
          <w:rtl/>
        </w:rPr>
        <w:t xml:space="preserve"> </w:t>
      </w:r>
      <w:r w:rsidRPr="00FC5C03">
        <w:rPr>
          <w:rStyle w:val="Char5"/>
          <w:rFonts w:hint="eastAsia"/>
          <w:rtl/>
        </w:rPr>
        <w:t>مَحْرَمٍ</w:t>
      </w:r>
      <w:r w:rsidRPr="00FC5C03">
        <w:rPr>
          <w:rStyle w:val="Char5"/>
          <w:rtl/>
        </w:rPr>
        <w:t xml:space="preserve"> </w:t>
      </w:r>
      <w:r w:rsidRPr="00FC5C03">
        <w:rPr>
          <w:rStyle w:val="Char5"/>
          <w:rFonts w:hint="eastAsia"/>
          <w:rtl/>
        </w:rPr>
        <w:t>فَهُوَ</w:t>
      </w:r>
      <w:r w:rsidRPr="00FC5C03">
        <w:rPr>
          <w:rStyle w:val="Char5"/>
          <w:rtl/>
        </w:rPr>
        <w:t xml:space="preserve"> </w:t>
      </w:r>
      <w:r w:rsidRPr="00FC5C03">
        <w:rPr>
          <w:rStyle w:val="Char5"/>
          <w:rFonts w:hint="eastAsia"/>
          <w:rtl/>
        </w:rPr>
        <w:t>حُرٌّ</w:t>
      </w:r>
      <w:r w:rsidRPr="00FC5C03">
        <w:rPr>
          <w:rStyle w:val="Chare"/>
          <w:rFonts w:hint="cs"/>
          <w:rtl/>
        </w:rPr>
        <w:t>»</w:t>
      </w:r>
      <w:r w:rsidR="00FC5C03" w:rsidRPr="00FC5C03">
        <w:rPr>
          <w:rStyle w:val="Char6"/>
          <w:rFonts w:hint="cs"/>
          <w:rtl/>
        </w:rPr>
        <w:t>.</w:t>
      </w:r>
      <w:r w:rsidRPr="00FC5C03">
        <w:rPr>
          <w:rStyle w:val="Chare"/>
          <w:rFonts w:hint="cs"/>
          <w:rtl/>
        </w:rPr>
        <w:t xml:space="preserve"> </w:t>
      </w:r>
      <w:r w:rsidRPr="00773B0D">
        <w:rPr>
          <w:rFonts w:cs="Traditional Arabic" w:hint="cs"/>
          <w:rtl/>
          <w:lang w:bidi="fa-IR"/>
        </w:rPr>
        <w:t>«</w:t>
      </w:r>
      <w:r w:rsidRPr="00FC5C03">
        <w:rPr>
          <w:rStyle w:val="Chard"/>
          <w:rFonts w:hint="cs"/>
          <w:rtl/>
        </w:rPr>
        <w:t>کسی که مالک خویشاوند محرم خود قرار گیرد، او آزاد می‌گردد</w:t>
      </w:r>
      <w:r w:rsidRPr="00FC5C03">
        <w:rPr>
          <w:rStyle w:val="Chare"/>
          <w:rFonts w:hint="cs"/>
          <w:rtl/>
        </w:rPr>
        <w:t>»</w:t>
      </w:r>
      <w:r w:rsidRPr="005234D1">
        <w:rPr>
          <w:rStyle w:val="Char6"/>
          <w:rFonts w:hint="cs"/>
          <w:rtl/>
        </w:rPr>
        <w:t>. من می‌گویم: سببش صله رحمی است، خداوند یک نوعی از آن را بر آن‌ها لازم قرار داد چه بخواهند یا خیر، و جز این نیست که این را به طور ویژه بیان فرمود، زیرا مملوک‌</w:t>
      </w:r>
      <w:r w:rsidR="00FC5C03">
        <w:rPr>
          <w:rStyle w:val="Char6"/>
          <w:rFonts w:hint="cs"/>
          <w:rtl/>
        </w:rPr>
        <w:t xml:space="preserve"> </w:t>
      </w:r>
      <w:r w:rsidRPr="005234D1">
        <w:rPr>
          <w:rStyle w:val="Char6"/>
          <w:rFonts w:hint="cs"/>
          <w:rtl/>
        </w:rPr>
        <w:t>شدن او، تصرف در او و به خدمت‌</w:t>
      </w:r>
      <w:r w:rsidR="00FC5C03">
        <w:rPr>
          <w:rStyle w:val="Char6"/>
          <w:rFonts w:hint="cs"/>
          <w:rtl/>
        </w:rPr>
        <w:t xml:space="preserve"> </w:t>
      </w:r>
      <w:r w:rsidRPr="005234D1">
        <w:rPr>
          <w:rStyle w:val="Char6"/>
          <w:rFonts w:hint="cs"/>
          <w:rtl/>
        </w:rPr>
        <w:t>گرفتن او مانند بردگان، بر او ظلم و ستم بزرگی به حساب می‌آید.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FC5C03">
        <w:rPr>
          <w:rStyle w:val="Chare"/>
          <w:rFonts w:hint="cs"/>
          <w:rtl/>
        </w:rPr>
        <w:t>«</w:t>
      </w:r>
      <w:r w:rsidRPr="00FC5C03">
        <w:rPr>
          <w:rStyle w:val="Char5"/>
          <w:rFonts w:hint="eastAsia"/>
          <w:rtl/>
        </w:rPr>
        <w:t>إِذَا</w:t>
      </w:r>
      <w:r w:rsidRPr="00FC5C03">
        <w:rPr>
          <w:rStyle w:val="Char5"/>
          <w:rtl/>
        </w:rPr>
        <w:t xml:space="preserve"> </w:t>
      </w:r>
      <w:r w:rsidRPr="00FC5C03">
        <w:rPr>
          <w:rStyle w:val="Char5"/>
          <w:rFonts w:hint="eastAsia"/>
          <w:rtl/>
        </w:rPr>
        <w:t>وَلَدَتْ</w:t>
      </w:r>
      <w:r w:rsidRPr="00FC5C03">
        <w:rPr>
          <w:rStyle w:val="Char5"/>
          <w:rtl/>
        </w:rPr>
        <w:t xml:space="preserve"> </w:t>
      </w:r>
      <w:r w:rsidRPr="00FC5C03">
        <w:rPr>
          <w:rStyle w:val="Char5"/>
          <w:rFonts w:hint="eastAsia"/>
          <w:rtl/>
        </w:rPr>
        <w:t>أَمَةُ</w:t>
      </w:r>
      <w:r w:rsidRPr="00FC5C03">
        <w:rPr>
          <w:rStyle w:val="Char5"/>
          <w:rtl/>
        </w:rPr>
        <w:t xml:space="preserve"> </w:t>
      </w:r>
      <w:r w:rsidRPr="00FC5C03">
        <w:rPr>
          <w:rStyle w:val="Char5"/>
          <w:rFonts w:hint="eastAsia"/>
          <w:rtl/>
        </w:rPr>
        <w:t>الرَّجُلِ</w:t>
      </w:r>
      <w:r w:rsidRPr="00FC5C03">
        <w:rPr>
          <w:rStyle w:val="Char5"/>
          <w:rtl/>
        </w:rPr>
        <w:t xml:space="preserve"> </w:t>
      </w:r>
      <w:r w:rsidRPr="00FC5C03">
        <w:rPr>
          <w:rStyle w:val="Char5"/>
          <w:rFonts w:hint="eastAsia"/>
          <w:rtl/>
        </w:rPr>
        <w:t>مِنْهُ</w:t>
      </w:r>
      <w:r w:rsidRPr="00FC5C03">
        <w:rPr>
          <w:rStyle w:val="Char5"/>
          <w:rtl/>
        </w:rPr>
        <w:t xml:space="preserve"> </w:t>
      </w:r>
      <w:r w:rsidRPr="00FC5C03">
        <w:rPr>
          <w:rStyle w:val="Char5"/>
          <w:rFonts w:hint="eastAsia"/>
          <w:rtl/>
        </w:rPr>
        <w:t>فَهِىَ</w:t>
      </w:r>
      <w:r w:rsidRPr="00FC5C03">
        <w:rPr>
          <w:rStyle w:val="Char5"/>
          <w:rtl/>
        </w:rPr>
        <w:t xml:space="preserve"> </w:t>
      </w:r>
      <w:r w:rsidRPr="00FC5C03">
        <w:rPr>
          <w:rStyle w:val="Char5"/>
          <w:rFonts w:hint="eastAsia"/>
          <w:rtl/>
        </w:rPr>
        <w:t>مُعْتَقَةٌ</w:t>
      </w:r>
      <w:r w:rsidRPr="00FC5C03">
        <w:rPr>
          <w:rStyle w:val="Char5"/>
          <w:rtl/>
        </w:rPr>
        <w:t xml:space="preserve"> </w:t>
      </w:r>
      <w:r w:rsidRPr="00FC5C03">
        <w:rPr>
          <w:rStyle w:val="Char5"/>
          <w:rFonts w:hint="eastAsia"/>
          <w:rtl/>
        </w:rPr>
        <w:t>عَنْ</w:t>
      </w:r>
      <w:r w:rsidRPr="00FC5C03">
        <w:rPr>
          <w:rStyle w:val="Char5"/>
          <w:rtl/>
        </w:rPr>
        <w:t xml:space="preserve"> </w:t>
      </w:r>
      <w:r w:rsidRPr="00FC5C03">
        <w:rPr>
          <w:rStyle w:val="Char5"/>
          <w:rFonts w:hint="eastAsia"/>
          <w:rtl/>
        </w:rPr>
        <w:t>دُبُرٍ</w:t>
      </w:r>
      <w:r w:rsidRPr="00FC5C03">
        <w:rPr>
          <w:rStyle w:val="Char5"/>
          <w:rtl/>
        </w:rPr>
        <w:t xml:space="preserve"> </w:t>
      </w:r>
      <w:r w:rsidRPr="00FC5C03">
        <w:rPr>
          <w:rStyle w:val="Char5"/>
          <w:rFonts w:hint="eastAsia"/>
          <w:rtl/>
        </w:rPr>
        <w:t>مِنْهُ</w:t>
      </w:r>
      <w:r w:rsidRPr="00FC5C03">
        <w:rPr>
          <w:rStyle w:val="Chare"/>
          <w:rFonts w:hint="cs"/>
          <w:rtl/>
        </w:rPr>
        <w:t>»</w:t>
      </w:r>
      <w:r w:rsidR="00FC5C03" w:rsidRPr="00FC5C03">
        <w:rPr>
          <w:rStyle w:val="Char6"/>
          <w:rFonts w:hint="cs"/>
          <w:rtl/>
        </w:rPr>
        <w:t>.</w:t>
      </w:r>
      <w:r w:rsidRPr="00FC5C03">
        <w:rPr>
          <w:rStyle w:val="Chare"/>
          <w:rFonts w:hint="cs"/>
          <w:rtl/>
        </w:rPr>
        <w:t xml:space="preserve"> </w:t>
      </w:r>
      <w:r w:rsidRPr="00773B0D">
        <w:rPr>
          <w:rFonts w:cs="Traditional Arabic" w:hint="cs"/>
          <w:rtl/>
          <w:lang w:bidi="fa-IR"/>
        </w:rPr>
        <w:t>«</w:t>
      </w:r>
      <w:r w:rsidRPr="00FC5C03">
        <w:rPr>
          <w:rStyle w:val="Chard"/>
          <w:rFonts w:hint="cs"/>
          <w:rtl/>
        </w:rPr>
        <w:t>هرگاه کنیز کسی از او زایمان کرد او پشت سرش بعد از مرگ او آزاد می‌گردد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فلسفه‌اش احسان ‌نمودن به فرزند است تا غیر پدرش مالک مادرش قرار نگیرد؛ زیرا از این جهت عار و ننگی برای او می‌باشد.</w:t>
      </w:r>
    </w:p>
    <w:p w:rsidR="00BA4315" w:rsidRPr="00773B0D" w:rsidRDefault="00BA4315" w:rsidP="008A386C">
      <w:pPr>
        <w:pStyle w:val="a5"/>
        <w:rPr>
          <w:rtl/>
        </w:rPr>
      </w:pPr>
      <w:bookmarkStart w:id="1487" w:name="_Toc272589862"/>
      <w:bookmarkStart w:id="1488" w:name="_Toc435447846"/>
      <w:r w:rsidRPr="00773B0D">
        <w:rPr>
          <w:rFonts w:hint="cs"/>
          <w:rtl/>
        </w:rPr>
        <w:t>اباق حرام است:</w:t>
      </w:r>
      <w:bookmarkEnd w:id="1487"/>
      <w:bookmarkEnd w:id="148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خدمت آقا بر برده واجب و گریختن از آن، بر او حرام است، رسول خدا </w:t>
      </w:r>
      <w:r w:rsidR="00C96097" w:rsidRPr="00C96097">
        <w:rPr>
          <w:rFonts w:cs="CTraditional Arabic" w:hint="cs"/>
          <w:rtl/>
          <w:lang w:bidi="fa-IR"/>
        </w:rPr>
        <w:t>ج</w:t>
      </w:r>
      <w:r w:rsidRPr="005234D1">
        <w:rPr>
          <w:rStyle w:val="Char6"/>
          <w:rFonts w:hint="cs"/>
          <w:rtl/>
        </w:rPr>
        <w:t xml:space="preserve"> فرمود: </w:t>
      </w:r>
      <w:r w:rsidRPr="00FC5C03">
        <w:rPr>
          <w:rStyle w:val="Chare"/>
          <w:rFonts w:hint="cs"/>
          <w:rtl/>
        </w:rPr>
        <w:t>«</w:t>
      </w:r>
      <w:r w:rsidRPr="00FC5C03">
        <w:rPr>
          <w:rStyle w:val="Char5"/>
          <w:rFonts w:hint="eastAsia"/>
          <w:rtl/>
        </w:rPr>
        <w:t>أَيُّمَا</w:t>
      </w:r>
      <w:r w:rsidRPr="00FC5C03">
        <w:rPr>
          <w:rStyle w:val="Char5"/>
          <w:rtl/>
        </w:rPr>
        <w:t xml:space="preserve"> </w:t>
      </w:r>
      <w:r w:rsidRPr="00FC5C03">
        <w:rPr>
          <w:rStyle w:val="Char5"/>
          <w:rFonts w:hint="eastAsia"/>
          <w:rtl/>
        </w:rPr>
        <w:t>عَبْدٍ</w:t>
      </w:r>
      <w:r w:rsidRPr="00FC5C03">
        <w:rPr>
          <w:rStyle w:val="Char5"/>
          <w:rtl/>
        </w:rPr>
        <w:t xml:space="preserve"> </w:t>
      </w:r>
      <w:r w:rsidRPr="00FC5C03">
        <w:rPr>
          <w:rStyle w:val="Char5"/>
          <w:rFonts w:hint="eastAsia"/>
          <w:rtl/>
        </w:rPr>
        <w:t>أَبَقَ</w:t>
      </w:r>
      <w:r w:rsidRPr="00FC5C03">
        <w:rPr>
          <w:rStyle w:val="Char5"/>
          <w:rtl/>
        </w:rPr>
        <w:t xml:space="preserve"> </w:t>
      </w:r>
      <w:r w:rsidRPr="00FC5C03">
        <w:rPr>
          <w:rStyle w:val="Char5"/>
          <w:rFonts w:hint="eastAsia"/>
          <w:rtl/>
        </w:rPr>
        <w:t>فَقَدْ</w:t>
      </w:r>
      <w:r w:rsidRPr="00FC5C03">
        <w:rPr>
          <w:rStyle w:val="Char5"/>
          <w:rtl/>
        </w:rPr>
        <w:t xml:space="preserve"> </w:t>
      </w:r>
      <w:r w:rsidRPr="00FC5C03">
        <w:rPr>
          <w:rStyle w:val="Char5"/>
          <w:rFonts w:hint="eastAsia"/>
          <w:rtl/>
        </w:rPr>
        <w:t>بَرِئَ</w:t>
      </w:r>
      <w:r w:rsidRPr="00FC5C03">
        <w:rPr>
          <w:rStyle w:val="Char5"/>
          <w:rtl/>
        </w:rPr>
        <w:t xml:space="preserve"> </w:t>
      </w:r>
      <w:r w:rsidRPr="00FC5C03">
        <w:rPr>
          <w:rStyle w:val="Char5"/>
          <w:rFonts w:hint="eastAsia"/>
          <w:rtl/>
        </w:rPr>
        <w:t>مِن</w:t>
      </w:r>
      <w:r w:rsidRPr="00FC5C03">
        <w:rPr>
          <w:rStyle w:val="Char5"/>
          <w:rFonts w:hint="cs"/>
          <w:rtl/>
        </w:rPr>
        <w:t>َ</w:t>
      </w:r>
      <w:r w:rsidRPr="00FC5C03">
        <w:rPr>
          <w:rStyle w:val="Char5"/>
          <w:rtl/>
        </w:rPr>
        <w:t xml:space="preserve"> </w:t>
      </w:r>
      <w:r w:rsidRPr="00FC5C03">
        <w:rPr>
          <w:rStyle w:val="Char5"/>
          <w:rFonts w:hint="eastAsia"/>
          <w:rtl/>
        </w:rPr>
        <w:t>الذِّمَّة</w:t>
      </w:r>
      <w:r w:rsidRPr="00FC5C03">
        <w:rPr>
          <w:rStyle w:val="Char5"/>
          <w:rFonts w:hint="cs"/>
          <w:rtl/>
        </w:rPr>
        <w:t>ِ حتى يَرْجِعَ</w:t>
      </w:r>
      <w:r w:rsidRPr="00FC5C03">
        <w:rPr>
          <w:rStyle w:val="Chare"/>
          <w:rFonts w:hint="cs"/>
          <w:rtl/>
        </w:rPr>
        <w:t>»</w:t>
      </w:r>
      <w:r w:rsidR="00FC5C03" w:rsidRPr="00FC5C03">
        <w:rPr>
          <w:rStyle w:val="Char6"/>
          <w:rFonts w:hint="cs"/>
          <w:rtl/>
        </w:rPr>
        <w:t>.</w:t>
      </w:r>
      <w:r w:rsidRPr="00FC5C03">
        <w:rPr>
          <w:rStyle w:val="Chare"/>
          <w:rFonts w:hint="cs"/>
          <w:rtl/>
        </w:rPr>
        <w:t xml:space="preserve"> «</w:t>
      </w:r>
      <w:r w:rsidRPr="00FC5C03">
        <w:rPr>
          <w:rStyle w:val="Chard"/>
          <w:rFonts w:hint="cs"/>
          <w:rtl/>
        </w:rPr>
        <w:t>هر برده‌ای که گریخت از عهده اسلام بیرون رفت مگر این که برگردد</w:t>
      </w:r>
      <w:r w:rsidRPr="00773B0D">
        <w:rPr>
          <w:rFonts w:cs="Traditional Arabic" w:hint="cs"/>
          <w:rtl/>
          <w:lang w:bidi="fa-IR"/>
        </w:rPr>
        <w:t>»</w:t>
      </w:r>
      <w:r w:rsidRPr="005234D1">
        <w:rPr>
          <w:rStyle w:val="Char6"/>
          <w:rFonts w:hint="cs"/>
          <w:rtl/>
        </w:rPr>
        <w:t>، شرع برای برده آزاد شده حرام قرار داده است که به جز موالی خویش با کسی دیگر موالات برقرار کند.</w:t>
      </w:r>
    </w:p>
    <w:p w:rsidR="00BA4315" w:rsidRPr="00773B0D" w:rsidRDefault="00BA4315" w:rsidP="008A386C">
      <w:pPr>
        <w:pStyle w:val="a5"/>
        <w:rPr>
          <w:rtl/>
        </w:rPr>
      </w:pPr>
      <w:bookmarkStart w:id="1489" w:name="_Toc272589863"/>
      <w:bookmarkStart w:id="1490" w:name="_Toc435447847"/>
      <w:r w:rsidRPr="00773B0D">
        <w:rPr>
          <w:rFonts w:hint="cs"/>
          <w:rtl/>
        </w:rPr>
        <w:t>نافرمانی مادر و پدر از گناهان کبیره است:</w:t>
      </w:r>
      <w:bookmarkEnd w:id="1489"/>
      <w:bookmarkEnd w:id="149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بزرگتر از همه احترام به حقوق مادر و پدر است، رسول خدا </w:t>
      </w:r>
      <w:r w:rsidR="00C96097" w:rsidRPr="00C96097">
        <w:rPr>
          <w:rFonts w:cs="CTraditional Arabic" w:hint="cs"/>
          <w:rtl/>
          <w:lang w:bidi="fa-IR"/>
        </w:rPr>
        <w:t>ج</w:t>
      </w:r>
      <w:r w:rsidRPr="005234D1">
        <w:rPr>
          <w:rStyle w:val="Char6"/>
          <w:rFonts w:hint="cs"/>
          <w:rtl/>
        </w:rPr>
        <w:t xml:space="preserve"> فرموده است: </w:t>
      </w:r>
      <w:r w:rsidRPr="00FC5C03">
        <w:rPr>
          <w:rStyle w:val="Chare"/>
          <w:rFonts w:hint="cs"/>
          <w:rtl/>
        </w:rPr>
        <w:t>«</w:t>
      </w:r>
      <w:r w:rsidRPr="00FC5C03">
        <w:rPr>
          <w:rStyle w:val="Char5"/>
          <w:rFonts w:hint="cs"/>
          <w:rtl/>
        </w:rPr>
        <w:t>مِنْ أكْبَرِ الكبائرِ عقوق الوالدين</w:t>
      </w:r>
      <w:r w:rsidRPr="00FC5C03">
        <w:rPr>
          <w:rStyle w:val="Chare"/>
          <w:rFonts w:hint="cs"/>
          <w:rtl/>
        </w:rPr>
        <w:t>»</w:t>
      </w:r>
      <w:r w:rsidR="00FC5C03" w:rsidRPr="00FC5C03">
        <w:rPr>
          <w:rStyle w:val="Char6"/>
          <w:rFonts w:hint="cs"/>
          <w:rtl/>
        </w:rPr>
        <w:t>.</w:t>
      </w:r>
      <w:r w:rsidRPr="00FC5C03">
        <w:rPr>
          <w:rStyle w:val="Chare"/>
          <w:rFonts w:hint="cs"/>
          <w:rtl/>
        </w:rPr>
        <w:t xml:space="preserve"> «</w:t>
      </w:r>
      <w:r w:rsidRPr="00FC5C03">
        <w:rPr>
          <w:rStyle w:val="Chard"/>
          <w:rFonts w:hint="cs"/>
          <w:rtl/>
        </w:rPr>
        <w:t>از بزرگ</w:t>
      </w:r>
      <w:r w:rsidR="00FC5C03" w:rsidRPr="00FC5C03">
        <w:rPr>
          <w:rStyle w:val="Chard"/>
          <w:rFonts w:hint="eastAsia"/>
          <w:rtl/>
        </w:rPr>
        <w:t>‌</w:t>
      </w:r>
      <w:r w:rsidRPr="00FC5C03">
        <w:rPr>
          <w:rStyle w:val="Chard"/>
          <w:rFonts w:hint="cs"/>
          <w:rtl/>
        </w:rPr>
        <w:t>ترین گناهان کبیره نافرمانی به مادر و پدر می‌باشد</w:t>
      </w:r>
      <w:r w:rsidRPr="00773B0D">
        <w:rPr>
          <w:rFonts w:cs="Traditional Arabic" w:hint="cs"/>
          <w:rtl/>
          <w:lang w:bidi="fa-IR"/>
        </w:rPr>
        <w:t>»</w:t>
      </w:r>
      <w:r w:rsidRPr="005234D1">
        <w:rPr>
          <w:rStyle w:val="Char6"/>
          <w:rFonts w:hint="cs"/>
          <w:rtl/>
        </w:rPr>
        <w:t>. احسان و نیکی با آنان وابسته به انجام چند امر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تأمین نان و نفقه، لباس و خدمت به آنان در صورتی که نیاز داشته باشند، هرگاه پدر فرزندش را فرا خواند واجب است که به او جواب بگوید، و اگر به او کاری بگوید باید آن را انجام دهد به شرطی که گناه شرعی نباشد، و زیاد برای زیارت او رفت و آمد کند، و با او با نرمی صحبت کند، و به او اف نگوید و پدر را به نام، صدا نکند، و در راه پشت سر او راه برود، و اگر کسی از او غیبت کند یا به او اذیت و آزاری برساند از او دفاع کند، در مجلس به او احترام بدهد، و برای او دعای آمرزش و مغفرت نماید.</w:t>
      </w:r>
    </w:p>
    <w:p w:rsidR="00BA4315" w:rsidRPr="005234D1" w:rsidRDefault="00BA4315" w:rsidP="008A386C">
      <w:pPr>
        <w:autoSpaceDE w:val="0"/>
        <w:autoSpaceDN w:val="0"/>
        <w:adjustRightInd w:val="0"/>
        <w:jc w:val="center"/>
        <w:rPr>
          <w:rStyle w:val="Char6"/>
          <w:rtl/>
        </w:rPr>
      </w:pPr>
      <w:r w:rsidRPr="005234D1">
        <w:rPr>
          <w:rStyle w:val="Char6"/>
          <w:rFonts w:hint="cs"/>
          <w:rtl/>
        </w:rPr>
        <w:sym w:font="Wingdings 2" w:char="F0F4"/>
      </w:r>
      <w:r w:rsidRPr="005234D1">
        <w:rPr>
          <w:rStyle w:val="Char6"/>
          <w:rFonts w:hint="cs"/>
          <w:rtl/>
        </w:rPr>
        <w:sym w:font="Wingdings 2" w:char="F0F4"/>
      </w:r>
      <w:r w:rsidRPr="005234D1">
        <w:rPr>
          <w:rStyle w:val="Char6"/>
          <w:rFonts w:hint="cs"/>
          <w:rtl/>
        </w:rPr>
        <w:sym w:font="Wingdings 2" w:char="F0F4"/>
      </w:r>
    </w:p>
    <w:p w:rsidR="00084395" w:rsidRPr="00773B0D" w:rsidRDefault="00084395" w:rsidP="008A386C">
      <w:pPr>
        <w:autoSpaceDE w:val="0"/>
        <w:autoSpaceDN w:val="0"/>
        <w:adjustRightInd w:val="0"/>
        <w:ind w:firstLine="284"/>
        <w:rPr>
          <w:b/>
          <w:bCs/>
          <w:rtl/>
          <w:lang w:bidi="fa-IR"/>
        </w:rPr>
        <w:sectPr w:rsidR="00084395" w:rsidRPr="00773B0D" w:rsidSect="00B13BB9">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BA4315" w:rsidRPr="00773B0D" w:rsidRDefault="00BA4315" w:rsidP="008A386C">
      <w:pPr>
        <w:pStyle w:val="a2"/>
        <w:rPr>
          <w:rtl/>
        </w:rPr>
      </w:pPr>
      <w:bookmarkStart w:id="1491" w:name="_Toc272589864"/>
      <w:bookmarkStart w:id="1492" w:name="_Toc435447848"/>
      <w:r w:rsidRPr="00773B0D">
        <w:rPr>
          <w:rFonts w:hint="cs"/>
          <w:rtl/>
        </w:rPr>
        <w:t>از ابواب سیاست شهرها</w:t>
      </w:r>
      <w:bookmarkEnd w:id="1491"/>
      <w:bookmarkEnd w:id="1492"/>
    </w:p>
    <w:p w:rsidR="00BA4315" w:rsidRPr="00773B0D" w:rsidRDefault="00BA4315" w:rsidP="008A386C">
      <w:pPr>
        <w:pStyle w:val="a5"/>
        <w:rPr>
          <w:rtl/>
        </w:rPr>
      </w:pPr>
      <w:bookmarkStart w:id="1493" w:name="_Toc272589865"/>
      <w:bookmarkStart w:id="1494" w:name="_Toc435447849"/>
      <w:r w:rsidRPr="00773B0D">
        <w:rPr>
          <w:rFonts w:hint="cs"/>
          <w:rtl/>
        </w:rPr>
        <w:t>صلاح امت بدون وجود خلیفه به پایه تکمیل نمی‌رسد:</w:t>
      </w:r>
      <w:bookmarkEnd w:id="1493"/>
      <w:bookmarkEnd w:id="1494"/>
    </w:p>
    <w:p w:rsidR="00BA4315" w:rsidRPr="004B7A21" w:rsidRDefault="00BA4315" w:rsidP="008A386C">
      <w:pPr>
        <w:autoSpaceDE w:val="0"/>
        <w:autoSpaceDN w:val="0"/>
        <w:adjustRightInd w:val="0"/>
        <w:ind w:firstLine="284"/>
        <w:jc w:val="lowKashida"/>
        <w:rPr>
          <w:rStyle w:val="Char6"/>
          <w:spacing w:val="-4"/>
          <w:rtl/>
        </w:rPr>
      </w:pPr>
      <w:r w:rsidRPr="004B7A21">
        <w:rPr>
          <w:rStyle w:val="Char6"/>
          <w:rFonts w:hint="cs"/>
          <w:spacing w:val="-4"/>
          <w:rtl/>
        </w:rPr>
        <w:t>باید دانست که واجب است در اجتماع مسلمانان خلیفه‌ای باشد؛ زیرا بدون وجود او، مصالح به پایه تکمیل نمی‌رسند، و آن‌ها زیاد هستند اما در دو صنف جمع و جور می‌باشند: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از آن‌ها: به سیاست شهر برمی‌گردد، از قبیل دفاع از لشکری که می‌خواهد با آن‌ها بجنگند و آن‌ها را سرکوب نماید، جلویگری ظالم از ستم به مظلوم، داوری پروندها و حوادث، و غیره که ما این</w:t>
      </w:r>
      <w:r w:rsidR="009D4845">
        <w:rPr>
          <w:rStyle w:val="Char6"/>
          <w:rFonts w:hint="eastAsia"/>
          <w:rtl/>
        </w:rPr>
        <w:t>‌</w:t>
      </w:r>
      <w:r w:rsidRPr="005234D1">
        <w:rPr>
          <w:rStyle w:val="Char6"/>
          <w:rFonts w:hint="cs"/>
          <w:rtl/>
        </w:rPr>
        <w:t>گونه حاجات را قبلاً توضیح دادیم.</w:t>
      </w:r>
    </w:p>
    <w:p w:rsidR="00BA4315" w:rsidRPr="005234D1" w:rsidRDefault="009D4845" w:rsidP="008A386C">
      <w:pPr>
        <w:autoSpaceDE w:val="0"/>
        <w:autoSpaceDN w:val="0"/>
        <w:adjustRightInd w:val="0"/>
        <w:ind w:firstLine="284"/>
        <w:jc w:val="lowKashida"/>
        <w:rPr>
          <w:rStyle w:val="Char6"/>
          <w:rtl/>
        </w:rPr>
      </w:pPr>
      <w:r>
        <w:rPr>
          <w:rStyle w:val="Char6"/>
          <w:rFonts w:hint="cs"/>
          <w:rtl/>
        </w:rPr>
        <w:t>دوم: آنچه به دین و آیین بر می</w:t>
      </w:r>
      <w:r>
        <w:rPr>
          <w:rStyle w:val="Char6"/>
          <w:rFonts w:hint="eastAsia"/>
          <w:rtl/>
        </w:rPr>
        <w:t>‌</w:t>
      </w:r>
      <w:r w:rsidR="00BA4315" w:rsidRPr="005234D1">
        <w:rPr>
          <w:rStyle w:val="Char6"/>
          <w:rFonts w:hint="cs"/>
          <w:rtl/>
        </w:rPr>
        <w:t>گردد، و آن این که اهمیت</w:t>
      </w:r>
      <w:r>
        <w:rPr>
          <w:rStyle w:val="Char6"/>
          <w:rFonts w:hint="cs"/>
          <w:rtl/>
        </w:rPr>
        <w:t xml:space="preserve"> </w:t>
      </w:r>
      <w:r w:rsidR="00BA4315" w:rsidRPr="005234D1">
        <w:rPr>
          <w:rStyle w:val="Char6"/>
          <w:rFonts w:hint="cs"/>
          <w:rtl/>
        </w:rPr>
        <w:t>‌دادن به دین اسلام نسبت به بقیه ادیان نمی‌تواند بدون وجود خلیفه در میان مسلمانان متصور باشد که اگر کسی از آیین اسلامی خارج بشود، یا به آنچه دین حرمتش را به صراحت بیان داشته مرتکب گردد، یا آنچه را فرض گردانیده است ترک نماید، شدیداً انکار کند، و اهل ادیان دیگر را ذلیل نموده از آن‌ها جزیه بگیرد بگونه‌ای که رسوا گردند و اگر نه در پایه با مسلمانان مساوی می‌باشند، و ترجیح یکی از دو گروه بر دیگری واضح نمی‌شود، و بازدارند</w:t>
      </w:r>
      <w:r w:rsidR="00B20E6E">
        <w:rPr>
          <w:rStyle w:val="Char6"/>
          <w:rFonts w:hint="cs"/>
          <w:rtl/>
        </w:rPr>
        <w:t>ۀ</w:t>
      </w:r>
      <w:r w:rsidR="00BA4315" w:rsidRPr="005234D1">
        <w:rPr>
          <w:rStyle w:val="Char6"/>
          <w:rFonts w:hint="cs"/>
          <w:rtl/>
        </w:rPr>
        <w:t xml:space="preserve"> که آن‌ها را از تجاوز باز بدارد نمی‌باشد.</w:t>
      </w:r>
    </w:p>
    <w:p w:rsidR="00BA4315" w:rsidRPr="00773B0D" w:rsidRDefault="00BA4315" w:rsidP="008A386C">
      <w:pPr>
        <w:pStyle w:val="a5"/>
        <w:rPr>
          <w:rtl/>
        </w:rPr>
      </w:pPr>
      <w:bookmarkStart w:id="1495" w:name="_Toc272589866"/>
      <w:bookmarkStart w:id="1496" w:name="_Toc435447850"/>
      <w:r w:rsidRPr="00773B0D">
        <w:rPr>
          <w:rFonts w:hint="cs"/>
          <w:rtl/>
        </w:rPr>
        <w:t>حاجات خلیفه، چهارتاست:</w:t>
      </w:r>
      <w:bookmarkEnd w:id="1495"/>
      <w:bookmarkEnd w:id="149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این حاجات را در چهار باب جمع</w:t>
      </w:r>
      <w:r w:rsidR="009D4845">
        <w:rPr>
          <w:rStyle w:val="Char6"/>
          <w:rFonts w:hint="cs"/>
          <w:rtl/>
        </w:rPr>
        <w:t xml:space="preserve"> </w:t>
      </w:r>
      <w:r w:rsidRPr="005234D1">
        <w:rPr>
          <w:rStyle w:val="Char6"/>
          <w:rFonts w:hint="cs"/>
          <w:rtl/>
        </w:rPr>
        <w:t>‌بندی فرموده است: باب مظالم، باب حدود، باب قضاء و باب جهاد، سپس نیاز پدید آمد تا کلیات این ابواب زیر پوشش ضابطه‌ای قرار گیرند، و جزئیات آن‌ها را به آرای ائمه و خیر</w:t>
      </w:r>
      <w:r w:rsidR="009D4845">
        <w:rPr>
          <w:rStyle w:val="Char6"/>
          <w:rFonts w:hint="cs"/>
          <w:rtl/>
        </w:rPr>
        <w:t xml:space="preserve"> </w:t>
      </w:r>
      <w:r w:rsidRPr="005234D1">
        <w:rPr>
          <w:rStyle w:val="Char6"/>
          <w:rFonts w:hint="cs"/>
          <w:rtl/>
        </w:rPr>
        <w:t>خواهان جامعه مسلمین، محول نمود، آن هم به چند جهت:</w:t>
      </w:r>
    </w:p>
    <w:p w:rsidR="00BA4315" w:rsidRPr="00773B0D" w:rsidRDefault="00BA4315" w:rsidP="008A386C">
      <w:pPr>
        <w:pStyle w:val="a5"/>
        <w:rPr>
          <w:rtl/>
        </w:rPr>
      </w:pPr>
      <w:bookmarkStart w:id="1497" w:name="_Toc272589867"/>
      <w:bookmarkStart w:id="1498" w:name="_Toc435447851"/>
      <w:r w:rsidRPr="00773B0D">
        <w:rPr>
          <w:rFonts w:hint="cs"/>
          <w:rtl/>
        </w:rPr>
        <w:t>نخست: رفع مظالم:</w:t>
      </w:r>
      <w:bookmarkEnd w:id="1497"/>
      <w:bookmarkEnd w:id="149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9D4845">
        <w:rPr>
          <w:rStyle w:val="Char6"/>
          <w:rFonts w:hint="cs"/>
          <w:rtl/>
        </w:rPr>
        <w:t xml:space="preserve"> </w:t>
      </w:r>
      <w:r w:rsidRPr="005234D1">
        <w:rPr>
          <w:rStyle w:val="Char6"/>
          <w:rFonts w:hint="cs"/>
          <w:rtl/>
        </w:rPr>
        <w:t>جمله این که بسا اوقات سرپرست مقام خلافت، شخص ظالم و جائری قرار می‌گیرد که در پی خواهشات نفسش قرار می‌گیرد، و پیرو حق نمی‌باشد، پس جامعه را به فساد می‌کشاند، و فساد خودش علیه آن‌ها بیش از آن مصلحتی می‌باشد که از او متوقع بود، و در آنچه می‌کند احتجاج می‌نماید که او تابع حق است، و مصلحت را در همین کارها می‌داند، پس لازم است کلیاتی باشد که بر مخالف آن‌ها بتوان انکار نمود، و بر آن باز</w:t>
      </w:r>
      <w:r w:rsidR="009D4845">
        <w:rPr>
          <w:rStyle w:val="Char6"/>
          <w:rFonts w:hint="cs"/>
          <w:rtl/>
        </w:rPr>
        <w:t xml:space="preserve"> </w:t>
      </w:r>
      <w:r w:rsidRPr="005234D1">
        <w:rPr>
          <w:rStyle w:val="Char6"/>
          <w:rFonts w:hint="cs"/>
          <w:rtl/>
        </w:rPr>
        <w:t>خواست کرد، و احتجاج مردم علیه او به آن کلیات برگردد.</w:t>
      </w:r>
    </w:p>
    <w:p w:rsidR="00BA4315" w:rsidRPr="00773B0D" w:rsidRDefault="00BA4315" w:rsidP="008A386C">
      <w:pPr>
        <w:pStyle w:val="a5"/>
        <w:rPr>
          <w:rtl/>
        </w:rPr>
      </w:pPr>
      <w:bookmarkStart w:id="1499" w:name="_Toc272589868"/>
      <w:bookmarkStart w:id="1500" w:name="_Toc435447852"/>
      <w:r w:rsidRPr="00773B0D">
        <w:rPr>
          <w:rFonts w:hint="cs"/>
          <w:rtl/>
        </w:rPr>
        <w:t>دوم: اقامه حدود:</w:t>
      </w:r>
      <w:bookmarkEnd w:id="1499"/>
      <w:bookmarkEnd w:id="150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9D4845">
        <w:rPr>
          <w:rStyle w:val="Char6"/>
          <w:rFonts w:hint="cs"/>
          <w:rtl/>
        </w:rPr>
        <w:t xml:space="preserve"> </w:t>
      </w:r>
      <w:r w:rsidRPr="005234D1">
        <w:rPr>
          <w:rStyle w:val="Char6"/>
          <w:rFonts w:hint="cs"/>
          <w:rtl/>
        </w:rPr>
        <w:t>جمله این</w:t>
      </w:r>
      <w:r w:rsidR="009D4845">
        <w:rPr>
          <w:rStyle w:val="Char6"/>
          <w:rFonts w:hint="eastAsia"/>
          <w:rtl/>
        </w:rPr>
        <w:t>‌</w:t>
      </w:r>
      <w:r w:rsidRPr="005234D1">
        <w:rPr>
          <w:rStyle w:val="Char6"/>
          <w:rFonts w:hint="cs"/>
          <w:rtl/>
        </w:rPr>
        <w:t>که: لازم است که خلیفه ظلم ظالم را به اثبات برساند، و نیز ثابت کند که سزا</w:t>
      </w:r>
      <w:r w:rsidR="009D4845">
        <w:rPr>
          <w:rStyle w:val="Char6"/>
          <w:rFonts w:hint="cs"/>
          <w:rtl/>
        </w:rPr>
        <w:t xml:space="preserve"> </w:t>
      </w:r>
      <w:r w:rsidRPr="005234D1">
        <w:rPr>
          <w:rStyle w:val="Char6"/>
          <w:rFonts w:hint="cs"/>
          <w:rtl/>
        </w:rPr>
        <w:t>دادن، بیشتر از حد نیاز نیست، و در باب داوری ثابت کند که او به حق قضاوت و داوری نموده است، و اگر نه مردم علیه او شورش و اختلاف می‌کنند، و کسانی که ضرر بر آن‌ها رسیده با هوادارانش علیه خلیفه کینه در سینه می‌پرورانند، و این منجر به حیله و دشمنی می‌باشد، در دل نسبت به او کینه می‌پرورانند و می‌پندارند که در این بر حقانیت استوار می‌باشند حالانکه این فساد شدیدی است.</w:t>
      </w:r>
    </w:p>
    <w:p w:rsidR="00BA4315" w:rsidRPr="00773B0D" w:rsidRDefault="00BA4315" w:rsidP="008A386C">
      <w:pPr>
        <w:pStyle w:val="a5"/>
        <w:rPr>
          <w:rtl/>
        </w:rPr>
      </w:pPr>
      <w:bookmarkStart w:id="1501" w:name="_Toc272589869"/>
      <w:bookmarkStart w:id="1502" w:name="_Toc435447853"/>
      <w:r w:rsidRPr="00773B0D">
        <w:rPr>
          <w:rFonts w:hint="cs"/>
          <w:rtl/>
        </w:rPr>
        <w:t>سوم: ضبط قضاء:</w:t>
      </w:r>
      <w:bookmarkEnd w:id="1501"/>
      <w:bookmarkEnd w:id="150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9D4845">
        <w:rPr>
          <w:rStyle w:val="Char6"/>
          <w:rFonts w:hint="cs"/>
          <w:rtl/>
        </w:rPr>
        <w:t xml:space="preserve"> </w:t>
      </w:r>
      <w:r w:rsidRPr="005234D1">
        <w:rPr>
          <w:rStyle w:val="Char6"/>
          <w:rFonts w:hint="cs"/>
          <w:rtl/>
        </w:rPr>
        <w:t>جمله این</w:t>
      </w:r>
      <w:r w:rsidR="009D4845">
        <w:rPr>
          <w:rStyle w:val="Char6"/>
          <w:rFonts w:hint="eastAsia"/>
          <w:rtl/>
        </w:rPr>
        <w:t>‌</w:t>
      </w:r>
      <w:r w:rsidRPr="005234D1">
        <w:rPr>
          <w:rStyle w:val="Char6"/>
          <w:rFonts w:hint="cs"/>
          <w:rtl/>
        </w:rPr>
        <w:t>که: بسیاری از مردم درکی ندارند که حق در سیاست شهر چیست، پس می‌کوشند، و به راست و چپ به اشتباه راه می‌روند، بسیاری مردم که تند و تیز باشند زجر نهایی را کم می‌پندارند، و بسیاری مردم سهل و نرم، زجر قلیل را بسیار می‌پندارند، بسیاری مردم چنان ساده می‌باشند که هرچه مدعی ادعا کند آن را حق باور می‌دارند، و بسیاری مردم چنان سخت و شدید هستند که نسبت به مردم بدبینی و گمان فاسد دارند، و در این باره نمی‌توان همه امور را استقصا نمود؛ زیرا این مانند تکلیف بالمحال است، پس واجب گردید که در این باره اصول و ضوابطی باشد؛ زیرا اختلاف در فروع خفیف‌تر از اختلاف در اصول است.</w:t>
      </w:r>
    </w:p>
    <w:p w:rsidR="00BA4315" w:rsidRPr="00773B0D" w:rsidRDefault="00BA4315" w:rsidP="008A386C">
      <w:pPr>
        <w:pStyle w:val="a5"/>
        <w:rPr>
          <w:rtl/>
        </w:rPr>
      </w:pPr>
      <w:bookmarkStart w:id="1503" w:name="_Toc272589870"/>
      <w:bookmarkStart w:id="1504" w:name="_Toc435447854"/>
      <w:r w:rsidRPr="00773B0D">
        <w:rPr>
          <w:rFonts w:hint="cs"/>
          <w:rtl/>
        </w:rPr>
        <w:t>چهارم: سپردن امور به کسانی که بر راه مستقیم استوارند:</w:t>
      </w:r>
      <w:bookmarkEnd w:id="1503"/>
      <w:bookmarkEnd w:id="150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9D4845">
        <w:rPr>
          <w:rStyle w:val="Char6"/>
          <w:rFonts w:hint="cs"/>
          <w:rtl/>
        </w:rPr>
        <w:t xml:space="preserve"> </w:t>
      </w:r>
      <w:r w:rsidRPr="005234D1">
        <w:rPr>
          <w:rStyle w:val="Char6"/>
          <w:rFonts w:hint="cs"/>
          <w:rtl/>
        </w:rPr>
        <w:t>جمله این</w:t>
      </w:r>
      <w:r w:rsidR="009D4845">
        <w:rPr>
          <w:rStyle w:val="Char6"/>
          <w:rFonts w:hint="eastAsia"/>
          <w:rtl/>
        </w:rPr>
        <w:t>‌</w:t>
      </w:r>
      <w:r w:rsidRPr="005234D1">
        <w:rPr>
          <w:rStyle w:val="Char6"/>
          <w:rFonts w:hint="cs"/>
          <w:rtl/>
        </w:rPr>
        <w:t>که: هرگاه قوانین از شرع نشأت گیرند، مانند نماز و روزه، وسیله تقرب الی الحق قرار می‌گیرند، و به سنت نزدیک شده یادآور حق پیش مردم می‌باشند.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خلاصه این که ممکن نیست کار کاملاً به دست کسانی سپرد شود که دارای نفس شهوت‌</w:t>
      </w:r>
      <w:r w:rsidR="009D4845">
        <w:rPr>
          <w:rStyle w:val="Char6"/>
          <w:rFonts w:hint="cs"/>
          <w:rtl/>
        </w:rPr>
        <w:t xml:space="preserve"> </w:t>
      </w:r>
      <w:r w:rsidRPr="005234D1">
        <w:rPr>
          <w:rStyle w:val="Char6"/>
          <w:rFonts w:hint="cs"/>
          <w:rtl/>
        </w:rPr>
        <w:t>پرست یا درنده باشند، ممکن نیست که به شناخت عصمت و حفظ از جور، در خلفاء پی برد، مصالحی را که ما در تشریع ذکر کردیم و همچنین ضبط مقادیر، همه در آنجا وجود دارند، والله أعلم.</w:t>
      </w:r>
    </w:p>
    <w:p w:rsidR="00BA4315" w:rsidRPr="00773B0D" w:rsidRDefault="00BA4315" w:rsidP="008A386C">
      <w:pPr>
        <w:pStyle w:val="a3"/>
        <w:rPr>
          <w:rtl/>
        </w:rPr>
      </w:pPr>
      <w:bookmarkStart w:id="1505" w:name="_Toc272589871"/>
      <w:bookmarkStart w:id="1506" w:name="_Toc435447855"/>
      <w:r w:rsidRPr="00773B0D">
        <w:rPr>
          <w:rFonts w:hint="cs"/>
          <w:rtl/>
        </w:rPr>
        <w:t>خلافت</w:t>
      </w:r>
      <w:bookmarkEnd w:id="1505"/>
      <w:bookmarkEnd w:id="1506"/>
    </w:p>
    <w:p w:rsidR="00BA4315" w:rsidRPr="00773B0D" w:rsidRDefault="00BA4315" w:rsidP="008A386C">
      <w:pPr>
        <w:pStyle w:val="a5"/>
        <w:rPr>
          <w:rtl/>
        </w:rPr>
      </w:pPr>
      <w:bookmarkStart w:id="1507" w:name="_Toc272589872"/>
      <w:bookmarkStart w:id="1508" w:name="_Toc435447856"/>
      <w:r w:rsidRPr="00773B0D">
        <w:rPr>
          <w:rFonts w:hint="cs"/>
          <w:rtl/>
        </w:rPr>
        <w:t>شرایط مطلوب در خلیفه:</w:t>
      </w:r>
      <w:bookmarkEnd w:id="1507"/>
      <w:bookmarkEnd w:id="150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شرط است که خلیفه باید عاقل، بالغ، حر، مرد، شجاع و دارای رأی، شنوایی، و بینایی، و نطق باشد، و از کسانی باشد که مردم، شرف او و شرف قوم او را تسلیم داشته باشند، و از فرمانبرداری او عار و استنکافی نداشته باشند، و از او آگهی داشته باشند که در سیاست کشور از حق، پیروی می‌کند که بر هم</w:t>
      </w:r>
      <w:r w:rsidR="00B20E6E">
        <w:rPr>
          <w:rStyle w:val="Char6"/>
          <w:rFonts w:hint="cs"/>
          <w:rtl/>
        </w:rPr>
        <w:t>ۀ</w:t>
      </w:r>
      <w:r w:rsidRPr="005234D1">
        <w:rPr>
          <w:rStyle w:val="Char6"/>
          <w:rFonts w:hint="cs"/>
          <w:rtl/>
        </w:rPr>
        <w:t xml:space="preserve"> این‌ها عقل دلالت می‌کند، ملت‌های مختلف بنی نوع انسانی با وجود اختلاف ادیان و تباعد بلدان خویش، بر این شروط، اجماع دارند؛ زیرا پی برده</w:t>
      </w:r>
      <w:r w:rsidR="008B44B8" w:rsidRPr="005234D1">
        <w:rPr>
          <w:rStyle w:val="Char6"/>
          <w:rFonts w:hint="cs"/>
          <w:rtl/>
        </w:rPr>
        <w:t xml:space="preserve">‌اند </w:t>
      </w:r>
      <w:r w:rsidRPr="005234D1">
        <w:rPr>
          <w:rStyle w:val="Char6"/>
          <w:rFonts w:hint="cs"/>
          <w:rtl/>
        </w:rPr>
        <w:t>که مصالح مقصود، از نصب خلیفه، بدون این امور، به پایه تکمیل نخواهند رسید، و نا</w:t>
      </w:r>
      <w:r w:rsidR="009D4845">
        <w:rPr>
          <w:rStyle w:val="Char6"/>
          <w:rFonts w:hint="cs"/>
          <w:rtl/>
        </w:rPr>
        <w:t xml:space="preserve"> </w:t>
      </w:r>
      <w:r w:rsidRPr="005234D1">
        <w:rPr>
          <w:rStyle w:val="Char6"/>
          <w:rFonts w:hint="cs"/>
          <w:rtl/>
        </w:rPr>
        <w:t>دیده</w:t>
      </w:r>
      <w:r w:rsidR="009D4845">
        <w:rPr>
          <w:rStyle w:val="Char6"/>
          <w:rFonts w:hint="cs"/>
          <w:rtl/>
        </w:rPr>
        <w:t xml:space="preserve"> </w:t>
      </w:r>
      <w:r w:rsidRPr="005234D1">
        <w:rPr>
          <w:rStyle w:val="Char6"/>
          <w:rFonts w:hint="cs"/>
          <w:rtl/>
        </w:rPr>
        <w:t>‌گرفتن کوچک</w:t>
      </w:r>
      <w:r w:rsidR="009D4845">
        <w:rPr>
          <w:rStyle w:val="Char6"/>
          <w:rFonts w:hint="eastAsia"/>
          <w:rtl/>
        </w:rPr>
        <w:t>‌</w:t>
      </w:r>
      <w:r w:rsidRPr="005234D1">
        <w:rPr>
          <w:rStyle w:val="Char6"/>
          <w:rFonts w:hint="cs"/>
          <w:rtl/>
        </w:rPr>
        <w:t xml:space="preserve">ترین چیزی از آن‌ها را، خلاف مصلحت می‌دانند، و به دل آن را ناگوار قرار می‌دهند، و همین است منظور از قول رسول خدا </w:t>
      </w:r>
      <w:r w:rsidR="00C96097" w:rsidRPr="00C96097">
        <w:rPr>
          <w:rFonts w:cs="CTraditional Arabic" w:hint="cs"/>
          <w:rtl/>
          <w:lang w:bidi="fa-IR"/>
        </w:rPr>
        <w:t>ج</w:t>
      </w:r>
      <w:r w:rsidRPr="005234D1">
        <w:rPr>
          <w:rStyle w:val="Char6"/>
          <w:rFonts w:hint="cs"/>
          <w:rtl/>
        </w:rPr>
        <w:t xml:space="preserve"> در باره اهل فارس، وقتی که زنی را پادشاهی کشور خود برگزیدند فرمود: </w:t>
      </w:r>
      <w:r w:rsidRPr="009D4845">
        <w:rPr>
          <w:rStyle w:val="Chare"/>
          <w:rFonts w:hint="cs"/>
          <w:rtl/>
        </w:rPr>
        <w:t>«</w:t>
      </w:r>
      <w:r w:rsidRPr="009D4845">
        <w:rPr>
          <w:rStyle w:val="Char5"/>
          <w:rFonts w:hint="eastAsia"/>
          <w:rtl/>
        </w:rPr>
        <w:t>لَنْ</w:t>
      </w:r>
      <w:r w:rsidRPr="009D4845">
        <w:rPr>
          <w:rStyle w:val="Char5"/>
          <w:rtl/>
        </w:rPr>
        <w:t xml:space="preserve"> </w:t>
      </w:r>
      <w:r w:rsidRPr="009D4845">
        <w:rPr>
          <w:rStyle w:val="Char5"/>
          <w:rFonts w:hint="eastAsia"/>
          <w:rtl/>
        </w:rPr>
        <w:t>يُفْلِحَ</w:t>
      </w:r>
      <w:r w:rsidRPr="009D4845">
        <w:rPr>
          <w:rStyle w:val="Char5"/>
          <w:rtl/>
        </w:rPr>
        <w:t xml:space="preserve"> </w:t>
      </w:r>
      <w:r w:rsidRPr="009D4845">
        <w:rPr>
          <w:rStyle w:val="Char5"/>
          <w:rFonts w:hint="eastAsia"/>
          <w:rtl/>
        </w:rPr>
        <w:t>قَوْمٌ</w:t>
      </w:r>
      <w:r w:rsidRPr="009D4845">
        <w:rPr>
          <w:rStyle w:val="Char5"/>
          <w:rtl/>
        </w:rPr>
        <w:t xml:space="preserve"> </w:t>
      </w:r>
      <w:r w:rsidRPr="009D4845">
        <w:rPr>
          <w:rStyle w:val="Char5"/>
          <w:rFonts w:hint="eastAsia"/>
          <w:rtl/>
        </w:rPr>
        <w:t>وَلَّوْا</w:t>
      </w:r>
      <w:r w:rsidRPr="009D4845">
        <w:rPr>
          <w:rStyle w:val="Char5"/>
          <w:rtl/>
        </w:rPr>
        <w:t xml:space="preserve"> </w:t>
      </w:r>
      <w:r w:rsidRPr="009D4845">
        <w:rPr>
          <w:rStyle w:val="Char5"/>
          <w:rFonts w:hint="cs"/>
          <w:rtl/>
        </w:rPr>
        <w:t>عَلَيْهِم</w:t>
      </w:r>
      <w:r w:rsidRPr="009D4845">
        <w:rPr>
          <w:rStyle w:val="Char5"/>
          <w:rtl/>
        </w:rPr>
        <w:t xml:space="preserve"> </w:t>
      </w:r>
      <w:r w:rsidRPr="009D4845">
        <w:rPr>
          <w:rStyle w:val="Char5"/>
          <w:rFonts w:hint="eastAsia"/>
          <w:rtl/>
        </w:rPr>
        <w:t>امْرَأَةً</w:t>
      </w:r>
      <w:r w:rsidRPr="009D4845">
        <w:rPr>
          <w:rStyle w:val="Chare"/>
          <w:rFonts w:hint="cs"/>
          <w:rtl/>
        </w:rPr>
        <w:t>»</w:t>
      </w:r>
      <w:r w:rsidR="009D4845" w:rsidRPr="009D4845">
        <w:rPr>
          <w:rStyle w:val="Char6"/>
          <w:rFonts w:hint="cs"/>
          <w:rtl/>
        </w:rPr>
        <w:t>.</w:t>
      </w:r>
      <w:r w:rsidRPr="009D4845">
        <w:rPr>
          <w:rStyle w:val="Chare"/>
          <w:rFonts w:hint="cs"/>
          <w:rtl/>
        </w:rPr>
        <w:t xml:space="preserve"> «</w:t>
      </w:r>
      <w:r w:rsidRPr="009D4845">
        <w:rPr>
          <w:rStyle w:val="Chard"/>
          <w:rFonts w:hint="cs"/>
          <w:rtl/>
        </w:rPr>
        <w:t>هرگز ملتی که زنی را به سرپرستی خویش برگزیند پیروز نخواهد شد</w:t>
      </w:r>
      <w:r w:rsidRPr="00773B0D">
        <w:rPr>
          <w:rFonts w:cs="Traditional Arabic" w:hint="cs"/>
          <w:rtl/>
          <w:lang w:bidi="fa-IR"/>
        </w:rPr>
        <w:t>»</w:t>
      </w:r>
      <w:r w:rsidRPr="005234D1">
        <w:rPr>
          <w:rStyle w:val="Char6"/>
          <w:rFonts w:hint="cs"/>
          <w:rtl/>
        </w:rPr>
        <w:t>.</w:t>
      </w:r>
      <w:r w:rsidR="00001697">
        <w:rPr>
          <w:rStyle w:val="Char6"/>
          <w:rFonts w:hint="cs"/>
          <w:rtl/>
        </w:rPr>
        <w:t xml:space="preserve"> </w:t>
      </w:r>
    </w:p>
    <w:p w:rsidR="00BA4315" w:rsidRPr="00773B0D" w:rsidRDefault="00BA4315" w:rsidP="008A386C">
      <w:pPr>
        <w:pStyle w:val="a5"/>
        <w:rPr>
          <w:rtl/>
        </w:rPr>
      </w:pPr>
      <w:bookmarkStart w:id="1509" w:name="_Toc272589873"/>
      <w:bookmarkStart w:id="1510" w:name="_Toc435447857"/>
      <w:r w:rsidRPr="00773B0D">
        <w:rPr>
          <w:rFonts w:hint="cs"/>
          <w:rtl/>
        </w:rPr>
        <w:t>آیین اسلامی در خلافت نبوت، چند امر دیگر را نیز در نظر گرفته است:</w:t>
      </w:r>
      <w:bookmarkEnd w:id="1509"/>
      <w:bookmarkEnd w:id="151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w:t>
      </w:r>
      <w:r w:rsidR="00001697">
        <w:rPr>
          <w:rStyle w:val="Char6"/>
          <w:rFonts w:hint="cs"/>
          <w:rtl/>
        </w:rPr>
        <w:t xml:space="preserve"> </w:t>
      </w:r>
      <w:r w:rsidRPr="005234D1">
        <w:rPr>
          <w:rStyle w:val="Char6"/>
          <w:rFonts w:hint="cs"/>
          <w:rtl/>
        </w:rPr>
        <w:t>جمله است: اسلام، علم و عدالت؛ زیرا مصالح دینی بدون از این‌ها تکمیل نمی‌گردند. بنابر</w:t>
      </w:r>
      <w:r w:rsidR="00001697">
        <w:rPr>
          <w:rStyle w:val="Char6"/>
          <w:rFonts w:hint="cs"/>
          <w:rtl/>
        </w:rPr>
        <w:t xml:space="preserve"> </w:t>
      </w:r>
      <w:r w:rsidRPr="005234D1">
        <w:rPr>
          <w:rStyle w:val="Char6"/>
          <w:rFonts w:hint="cs"/>
          <w:rtl/>
        </w:rPr>
        <w:t>این ضرورت، مسلمانان، روی این امور، اجماع کرده اند، اصل در این باره قول خداوندی است:</w:t>
      </w:r>
      <w:r w:rsidR="004F1F2C" w:rsidRPr="005234D1">
        <w:rPr>
          <w:rStyle w:val="Char6"/>
          <w:rFonts w:hint="cs"/>
          <w:rtl/>
        </w:rPr>
        <w:t xml:space="preserve"> </w:t>
      </w:r>
      <w:r w:rsidR="00051131" w:rsidRPr="00051131">
        <w:rPr>
          <w:rFonts w:cs="Traditional Arabic" w:hint="cs"/>
          <w:rtl/>
          <w:lang w:bidi="fa-IR"/>
        </w:rPr>
        <w:t>﴿</w:t>
      </w:r>
      <w:r w:rsidR="00051131" w:rsidRPr="00176BFB">
        <w:rPr>
          <w:rStyle w:val="Charc"/>
          <w:rtl/>
        </w:rPr>
        <w:t>وَعَدَ اللَّهُ الَّذِينَ آمَنُوا مِنْكُمْ وَعَمِلُوا الصَّالِحَاتِ لَيَسْتَخْلِفَنَّهُمْ فِي الْأَرْضِ كَمَا اسْتَخْلَفَ الَّذِينَ مِنْ قَبْلِهِمْ</w:t>
      </w:r>
      <w:r w:rsidR="00051131" w:rsidRPr="00051131">
        <w:rPr>
          <w:rFonts w:cs="Traditional Arabic" w:hint="cs"/>
          <w:rtl/>
          <w:lang w:bidi="fa-IR"/>
        </w:rPr>
        <w:t>﴾</w:t>
      </w:r>
      <w:r w:rsidR="00051131">
        <w:rPr>
          <w:rFonts w:cs="IRNazli"/>
          <w:szCs w:val="24"/>
          <w:rtl/>
          <w:lang w:bidi="fa-IR"/>
        </w:rPr>
        <w:t xml:space="preserve"> </w:t>
      </w:r>
      <w:r w:rsidR="00051131" w:rsidRPr="00001697">
        <w:rPr>
          <w:rStyle w:val="Char8"/>
          <w:rtl/>
        </w:rPr>
        <w:t>[النور: 55]</w:t>
      </w:r>
      <w:r w:rsidR="00051131">
        <w:rPr>
          <w:rFonts w:cs="IRNazli" w:hint="cs"/>
          <w:szCs w:val="24"/>
          <w:rtl/>
          <w:lang w:bidi="fa-IR"/>
        </w:rPr>
        <w:t>.</w:t>
      </w:r>
      <w:r w:rsidRPr="005234D1">
        <w:rPr>
          <w:rStyle w:val="Char6"/>
          <w:rFonts w:hint="cs"/>
          <w:rtl/>
        </w:rPr>
        <w:t xml:space="preserve"> الی قوله تعالی:</w:t>
      </w:r>
      <w:r w:rsidR="00051131" w:rsidRPr="005234D1">
        <w:rPr>
          <w:rStyle w:val="Char6"/>
          <w:rFonts w:hint="cs"/>
          <w:rtl/>
        </w:rPr>
        <w:t xml:space="preserve"> </w:t>
      </w:r>
      <w:r w:rsidR="00001697" w:rsidRPr="00001697">
        <w:rPr>
          <w:rFonts w:cs="Traditional Arabic"/>
          <w:rtl/>
          <w:lang w:bidi="fa-IR"/>
        </w:rPr>
        <w:t>﴿</w:t>
      </w:r>
      <w:r w:rsidR="00001697" w:rsidRPr="00001697">
        <w:rPr>
          <w:rFonts w:cs="KFGQPC Uthmanic Script HAFS"/>
          <w:rtl/>
          <w:lang w:bidi="fa-IR"/>
        </w:rPr>
        <w:t xml:space="preserve">فَأُوْلَٰٓئِكَ هُمُ </w:t>
      </w:r>
      <w:r w:rsidR="00001697" w:rsidRPr="00001697">
        <w:rPr>
          <w:rFonts w:cs="KFGQPC Uthmanic Script HAFS" w:hint="cs"/>
          <w:rtl/>
          <w:lang w:bidi="fa-IR"/>
        </w:rPr>
        <w:t>ٱ</w:t>
      </w:r>
      <w:r w:rsidR="00001697" w:rsidRPr="00001697">
        <w:rPr>
          <w:rFonts w:cs="KFGQPC Uthmanic Script HAFS" w:hint="eastAsia"/>
          <w:rtl/>
          <w:lang w:bidi="fa-IR"/>
        </w:rPr>
        <w:t>لۡفَٰسِقُونَ</w:t>
      </w:r>
      <w:r w:rsidR="00001697" w:rsidRPr="00001697">
        <w:rPr>
          <w:rFonts w:cs="KFGQPC Uthmanic Script HAFS"/>
          <w:rtl/>
          <w:lang w:bidi="fa-IR"/>
        </w:rPr>
        <w:t>٥٥</w:t>
      </w:r>
      <w:r w:rsidR="00001697" w:rsidRPr="00001697">
        <w:rPr>
          <w:rFonts w:cs="Traditional Arabic" w:hint="cs"/>
          <w:rtl/>
          <w:lang w:bidi="fa-IR"/>
        </w:rPr>
        <w:t>﴾</w:t>
      </w:r>
      <w:r w:rsidR="00001697">
        <w:rPr>
          <w:rFonts w:cs="Traditional Arabic" w:hint="cs"/>
          <w:rtl/>
          <w:lang w:bidi="fa-IR"/>
        </w:rPr>
        <w:t xml:space="preserve"> </w:t>
      </w:r>
      <w:r w:rsidR="00001697" w:rsidRPr="00001697">
        <w:rPr>
          <w:rStyle w:val="Char9"/>
          <w:rtl/>
        </w:rPr>
        <w:t>[النور: 55]</w:t>
      </w:r>
      <w:r w:rsidR="00001697" w:rsidRPr="00001697">
        <w:rPr>
          <w:rStyle w:val="Char6"/>
          <w:rFonts w:hint="cs"/>
          <w:rtl/>
        </w:rPr>
        <w:t>.</w:t>
      </w:r>
      <w:r w:rsidR="00001697" w:rsidRPr="005234D1">
        <w:rPr>
          <w:rStyle w:val="Char6"/>
          <w:rFonts w:hint="cs"/>
          <w:rtl/>
        </w:rPr>
        <w:t xml:space="preserve"> </w:t>
      </w:r>
      <w:r w:rsidRPr="00773B0D">
        <w:rPr>
          <w:rFonts w:cs="Traditional Arabic" w:hint="cs"/>
          <w:rtl/>
          <w:lang w:bidi="fa-IR"/>
        </w:rPr>
        <w:t>«</w:t>
      </w:r>
      <w:r w:rsidRPr="00001697">
        <w:rPr>
          <w:rStyle w:val="Char9"/>
          <w:rFonts w:hint="cs"/>
          <w:rtl/>
        </w:rPr>
        <w:t>خداوند وعده داده به کسانی که ایمان آورده کارهای شایسته انجام داده</w:t>
      </w:r>
      <w:r w:rsidR="008B44B8" w:rsidRPr="00001697">
        <w:rPr>
          <w:rStyle w:val="Char9"/>
          <w:rFonts w:hint="cs"/>
          <w:rtl/>
        </w:rPr>
        <w:t xml:space="preserve">‌اند </w:t>
      </w:r>
      <w:r w:rsidRPr="00001697">
        <w:rPr>
          <w:rStyle w:val="Char9"/>
          <w:rFonts w:hint="cs"/>
          <w:rtl/>
        </w:rPr>
        <w:t>که آنان را در زمین خلیفه قرار می‌دهد، هم</w:t>
      </w:r>
      <w:r w:rsidR="00001697">
        <w:rPr>
          <w:rStyle w:val="Char9"/>
          <w:rFonts w:hint="cs"/>
          <w:rtl/>
        </w:rPr>
        <w:t xml:space="preserve"> </w:t>
      </w:r>
      <w:r w:rsidRPr="00001697">
        <w:rPr>
          <w:rStyle w:val="Char9"/>
          <w:rFonts w:hint="cs"/>
          <w:rtl/>
        </w:rPr>
        <w:t>چنان</w:t>
      </w:r>
      <w:r w:rsidR="00001697">
        <w:rPr>
          <w:rStyle w:val="Char9"/>
          <w:rFonts w:hint="eastAsia"/>
          <w:rtl/>
        </w:rPr>
        <w:t>‌</w:t>
      </w:r>
      <w:r w:rsidRPr="00001697">
        <w:rPr>
          <w:rStyle w:val="Char9"/>
          <w:rFonts w:hint="cs"/>
          <w:rtl/>
        </w:rPr>
        <w:t>که گذشتگان را خلیفه قرار داده بود..</w:t>
      </w:r>
      <w:r w:rsidRPr="00773B0D">
        <w:rPr>
          <w:rFonts w:cs="Traditional Arabic" w:hint="cs"/>
          <w:rtl/>
          <w:lang w:bidi="fa-IR"/>
        </w:rPr>
        <w:t>»</w:t>
      </w:r>
      <w:r w:rsidRPr="005234D1">
        <w:rPr>
          <w:rStyle w:val="Char6"/>
          <w:rFonts w:hint="cs"/>
          <w:rtl/>
        </w:rPr>
        <w:t>، تا آخر آیه.</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001697">
        <w:rPr>
          <w:rStyle w:val="Char6"/>
          <w:rFonts w:hint="cs"/>
          <w:rtl/>
        </w:rPr>
        <w:t xml:space="preserve"> </w:t>
      </w:r>
      <w:r w:rsidRPr="005234D1">
        <w:rPr>
          <w:rStyle w:val="Char6"/>
          <w:rFonts w:hint="cs"/>
          <w:rtl/>
        </w:rPr>
        <w:t>جمله این</w:t>
      </w:r>
      <w:r w:rsidR="00001697">
        <w:rPr>
          <w:rStyle w:val="Char6"/>
          <w:rFonts w:hint="eastAsia"/>
          <w:rtl/>
        </w:rPr>
        <w:t>‌</w:t>
      </w:r>
      <w:r w:rsidRPr="005234D1">
        <w:rPr>
          <w:rStyle w:val="Char6"/>
          <w:rFonts w:hint="cs"/>
          <w:rtl/>
        </w:rPr>
        <w:t>که: خلیفه باید از طایفه قریش باشد، چنان</w:t>
      </w:r>
      <w:r w:rsidR="00001697">
        <w:rPr>
          <w:rStyle w:val="Char6"/>
          <w:rFonts w:hint="eastAsia"/>
          <w:rtl/>
        </w:rPr>
        <w:t>‌</w:t>
      </w:r>
      <w:r w:rsidRPr="005234D1">
        <w:rPr>
          <w:rStyle w:val="Char6"/>
          <w:rFonts w:hint="cs"/>
          <w:rtl/>
        </w:rPr>
        <w:t xml:space="preserve">که نبی اکرم </w:t>
      </w:r>
      <w:r w:rsidR="00C96097" w:rsidRPr="00C96097">
        <w:rPr>
          <w:rFonts w:cs="CTraditional Arabic" w:hint="cs"/>
          <w:rtl/>
          <w:lang w:bidi="fa-IR"/>
        </w:rPr>
        <w:t>ج</w:t>
      </w:r>
      <w:r w:rsidRPr="005234D1">
        <w:rPr>
          <w:rStyle w:val="Char6"/>
          <w:rFonts w:hint="cs"/>
          <w:rtl/>
        </w:rPr>
        <w:t xml:space="preserve"> فرموده است: </w:t>
      </w:r>
      <w:r w:rsidRPr="00001697">
        <w:rPr>
          <w:rStyle w:val="Chare"/>
          <w:rFonts w:hint="cs"/>
          <w:rtl/>
        </w:rPr>
        <w:t>«</w:t>
      </w:r>
      <w:r w:rsidRPr="00001697">
        <w:rPr>
          <w:rStyle w:val="Char5"/>
          <w:rFonts w:hint="eastAsia"/>
          <w:rtl/>
        </w:rPr>
        <w:t>الأَئِمَّةُ</w:t>
      </w:r>
      <w:r w:rsidRPr="00001697">
        <w:rPr>
          <w:rStyle w:val="Char5"/>
          <w:rtl/>
        </w:rPr>
        <w:t xml:space="preserve"> </w:t>
      </w:r>
      <w:r w:rsidRPr="00001697">
        <w:rPr>
          <w:rStyle w:val="Char5"/>
          <w:rFonts w:hint="eastAsia"/>
          <w:rtl/>
        </w:rPr>
        <w:t>مِنْ</w:t>
      </w:r>
      <w:r w:rsidRPr="00001697">
        <w:rPr>
          <w:rStyle w:val="Char5"/>
          <w:rtl/>
        </w:rPr>
        <w:t xml:space="preserve"> </w:t>
      </w:r>
      <w:r w:rsidRPr="00001697">
        <w:rPr>
          <w:rStyle w:val="Char5"/>
          <w:rFonts w:hint="eastAsia"/>
          <w:rtl/>
        </w:rPr>
        <w:t>قُرَيْشٍ</w:t>
      </w:r>
      <w:r w:rsidRPr="00001697">
        <w:rPr>
          <w:rStyle w:val="Chare"/>
          <w:rFonts w:hint="cs"/>
          <w:rtl/>
        </w:rPr>
        <w:t>»</w:t>
      </w:r>
      <w:r w:rsidR="00001697" w:rsidRPr="00001697">
        <w:rPr>
          <w:rStyle w:val="Char6"/>
          <w:rFonts w:hint="cs"/>
          <w:rtl/>
        </w:rPr>
        <w:t>.</w:t>
      </w:r>
      <w:r w:rsidRPr="005234D1">
        <w:rPr>
          <w:rStyle w:val="Char6"/>
          <w:rFonts w:hint="cs"/>
          <w:rtl/>
        </w:rPr>
        <w:t xml:space="preserve"> </w:t>
      </w:r>
      <w:r w:rsidR="00001697" w:rsidRPr="00001697">
        <w:rPr>
          <w:rStyle w:val="Chare"/>
          <w:rFonts w:hint="cs"/>
          <w:rtl/>
        </w:rPr>
        <w:t>«</w:t>
      </w:r>
      <w:r w:rsidRPr="00001697">
        <w:rPr>
          <w:rStyle w:val="Chard"/>
          <w:rFonts w:hint="cs"/>
          <w:rtl/>
        </w:rPr>
        <w:t>که خلیفه باید قریشی باشد</w:t>
      </w:r>
      <w:r w:rsidRPr="00001697">
        <w:rPr>
          <w:rStyle w:val="Chare"/>
          <w:rFonts w:hint="cs"/>
          <w:rtl/>
        </w:rPr>
        <w:t>»</w:t>
      </w:r>
      <w:r w:rsidRPr="005234D1">
        <w:rPr>
          <w:rStyle w:val="Char6"/>
          <w:rFonts w:hint="cs"/>
          <w:rtl/>
        </w:rPr>
        <w:t xml:space="preserve">، سببی که متقاضی این است، این که حقی که خداوند آن را بر زبان پیامبر </w:t>
      </w:r>
      <w:r w:rsidR="00C96097" w:rsidRPr="00C96097">
        <w:rPr>
          <w:rFonts w:cs="CTraditional Arabic" w:hint="cs"/>
          <w:rtl/>
          <w:lang w:bidi="fa-IR"/>
        </w:rPr>
        <w:t>ج</w:t>
      </w:r>
      <w:r w:rsidRPr="005234D1">
        <w:rPr>
          <w:rStyle w:val="Char6"/>
          <w:rFonts w:hint="cs"/>
          <w:rtl/>
        </w:rPr>
        <w:t xml:space="preserve"> اظهار فرمود، به زبان قریش و عادات آن‌ها آمده بود، و بیشترین مقادیر و حدودی که تعیین گردیدند همان‌هایی بودند که در نزد آن‌ها قرار داشتند، بسیاری احکام بر حسب معاملات آنان نازل گردیدند، پس آنان بهتر می‌توانند آن‌ها را استوار نگهدارند و به آن‌ها متمسک بگردند، و نیز قریش قوم و قبیله پیامبر اکرم</w:t>
      </w:r>
      <w:r w:rsidR="000A7CB8">
        <w:rPr>
          <w:rStyle w:val="Char6"/>
          <w:rFonts w:hint="cs"/>
          <w:rtl/>
        </w:rPr>
        <w:t xml:space="preserve"> </w:t>
      </w:r>
      <w:r w:rsidR="00C96097" w:rsidRPr="00C96097">
        <w:rPr>
          <w:rFonts w:cs="CTraditional Arabic" w:hint="cs"/>
          <w:rtl/>
          <w:lang w:bidi="fa-IR"/>
        </w:rPr>
        <w:t>ج</w:t>
      </w:r>
      <w:r w:rsidRPr="005234D1">
        <w:rPr>
          <w:rStyle w:val="Char6"/>
          <w:rFonts w:hint="cs"/>
          <w:rtl/>
        </w:rPr>
        <w:t xml:space="preserve"> می‌باشد، و افتخاری برای آنان به جز از علو دین محمد</w:t>
      </w:r>
      <w:r w:rsidR="000A7CB8">
        <w:rPr>
          <w:rStyle w:val="Char6"/>
          <w:rFonts w:hint="cs"/>
          <w:rtl/>
        </w:rPr>
        <w:t xml:space="preserve"> </w:t>
      </w:r>
      <w:r w:rsidR="00C96097" w:rsidRPr="00C96097">
        <w:rPr>
          <w:rFonts w:cs="CTraditional Arabic" w:hint="cs"/>
          <w:rtl/>
          <w:lang w:bidi="fa-IR"/>
        </w:rPr>
        <w:t>ج</w:t>
      </w:r>
      <w:r w:rsidRPr="005234D1">
        <w:rPr>
          <w:rStyle w:val="Char6"/>
          <w:rFonts w:hint="cs"/>
          <w:rtl/>
        </w:rPr>
        <w:t xml:space="preserve"> وجود ندارد، و در آنان دو حمیت وجود دارد: یکی حمیت دینی، دوم حمیت نسبی، پس آنان مظن</w:t>
      </w:r>
      <w:r w:rsidR="00B20E6E">
        <w:rPr>
          <w:rStyle w:val="Char6"/>
          <w:rFonts w:hint="cs"/>
          <w:rtl/>
        </w:rPr>
        <w:t>ۀ</w:t>
      </w:r>
      <w:r w:rsidRPr="005234D1">
        <w:rPr>
          <w:rStyle w:val="Char6"/>
          <w:rFonts w:hint="cs"/>
          <w:rtl/>
        </w:rPr>
        <w:t xml:space="preserve"> استوار نگهداشتن شرایع و تمسک به آن می‌باشند، و نیز واجب است که خلیفه کسی باشد که مردم با توجه به جلالت نسب و حسبش، از فرمان او سرپیچی نکنند؛ زیرا اگر کسی نسبی نداشته باشد مردم او را حقیر و ذلیل می‌پندارند، و از کسانی باید باشد که در میان مردم به ریاست و شرافت معروف باشند، و لیاقت جمع و جور</w:t>
      </w:r>
      <w:r w:rsidR="00001697">
        <w:rPr>
          <w:rStyle w:val="Char6"/>
          <w:rFonts w:hint="cs"/>
          <w:rtl/>
        </w:rPr>
        <w:t xml:space="preserve"> </w:t>
      </w:r>
      <w:r w:rsidRPr="005234D1">
        <w:rPr>
          <w:rStyle w:val="Char6"/>
          <w:rFonts w:hint="cs"/>
          <w:rtl/>
        </w:rPr>
        <w:t xml:space="preserve">کردن مردان و برگزار نمودن جنگ و دفاع را داشته باشند، و نیز قوم او قوی باشد که بتواند از او حمایت و نصرت کند، و در مقابل او از بذل جان و مال دریغ نکنند، و این امر جز در قریش جای دیگری یافته نمی‌شوند، بویژه بعد از بعثت نبی اکرم </w:t>
      </w:r>
      <w:r w:rsidR="00C96097" w:rsidRPr="00C96097">
        <w:rPr>
          <w:rFonts w:cs="CTraditional Arabic" w:hint="cs"/>
          <w:rtl/>
          <w:lang w:bidi="fa-IR"/>
        </w:rPr>
        <w:t>ج</w:t>
      </w:r>
      <w:r w:rsidRPr="005234D1">
        <w:rPr>
          <w:rStyle w:val="Char6"/>
          <w:rFonts w:hint="cs"/>
          <w:rtl/>
        </w:rPr>
        <w:t xml:space="preserve"> که</w:t>
      </w:r>
      <w:r w:rsidR="008B44B8" w:rsidRPr="005234D1">
        <w:rPr>
          <w:rStyle w:val="Char6"/>
          <w:rFonts w:hint="cs"/>
          <w:rtl/>
        </w:rPr>
        <w:t xml:space="preserve">‌شان </w:t>
      </w:r>
      <w:r w:rsidRPr="005234D1">
        <w:rPr>
          <w:rStyle w:val="Char6"/>
          <w:rFonts w:hint="cs"/>
          <w:rtl/>
        </w:rPr>
        <w:t>قریش به وسیله او بالا رفت.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حضرت صدیق اکبر </w:t>
      </w:r>
      <w:r w:rsidRPr="005234D1">
        <w:rPr>
          <w:rStyle w:val="Char6"/>
          <w:rFonts w:hint="cs"/>
          <w:rtl/>
        </w:rPr>
        <w:sym w:font="AGA Arabesque" w:char="F074"/>
      </w:r>
      <w:r w:rsidRPr="005234D1">
        <w:rPr>
          <w:rStyle w:val="Char6"/>
          <w:rFonts w:hint="cs"/>
          <w:rtl/>
        </w:rPr>
        <w:t xml:space="preserve"> به آن اشاره نموده فرمود: </w:t>
      </w:r>
      <w:r w:rsidRPr="00F75C0F">
        <w:rPr>
          <w:rStyle w:val="Char6"/>
          <w:rFonts w:hint="cs"/>
          <w:rtl/>
        </w:rPr>
        <w:t>«</w:t>
      </w:r>
      <w:r w:rsidRPr="00F75C0F">
        <w:rPr>
          <w:rStyle w:val="Char4"/>
          <w:rFonts w:hint="eastAsia"/>
          <w:rtl/>
        </w:rPr>
        <w:t>وَلَنْ</w:t>
      </w:r>
      <w:r w:rsidRPr="00F75C0F">
        <w:rPr>
          <w:rStyle w:val="Char4"/>
          <w:rtl/>
        </w:rPr>
        <w:t xml:space="preserve"> </w:t>
      </w:r>
      <w:r w:rsidRPr="00F75C0F">
        <w:rPr>
          <w:rStyle w:val="Char4"/>
          <w:rFonts w:hint="eastAsia"/>
          <w:rtl/>
        </w:rPr>
        <w:t>يُعْرَفَ</w:t>
      </w:r>
      <w:r w:rsidRPr="00F75C0F">
        <w:rPr>
          <w:rStyle w:val="Char4"/>
          <w:rtl/>
        </w:rPr>
        <w:t xml:space="preserve"> </w:t>
      </w:r>
      <w:r w:rsidRPr="00F75C0F">
        <w:rPr>
          <w:rStyle w:val="Char4"/>
          <w:rFonts w:hint="eastAsia"/>
          <w:rtl/>
        </w:rPr>
        <w:t>هَذَا</w:t>
      </w:r>
      <w:r w:rsidRPr="00F75C0F">
        <w:rPr>
          <w:rStyle w:val="Char4"/>
          <w:rtl/>
        </w:rPr>
        <w:t xml:space="preserve"> </w:t>
      </w:r>
      <w:r w:rsidRPr="00F75C0F">
        <w:rPr>
          <w:rStyle w:val="Char4"/>
          <w:rFonts w:hint="eastAsia"/>
          <w:rtl/>
        </w:rPr>
        <w:t>الأَمْرُ</w:t>
      </w:r>
      <w:r w:rsidRPr="00F75C0F">
        <w:rPr>
          <w:rStyle w:val="Char4"/>
          <w:rtl/>
        </w:rPr>
        <w:t xml:space="preserve"> </w:t>
      </w:r>
      <w:r w:rsidRPr="00F75C0F">
        <w:rPr>
          <w:rStyle w:val="Char4"/>
          <w:rFonts w:hint="eastAsia"/>
          <w:rtl/>
        </w:rPr>
        <w:t>إِلاَّ</w:t>
      </w:r>
      <w:r w:rsidRPr="00F75C0F">
        <w:rPr>
          <w:rStyle w:val="Char4"/>
          <w:rtl/>
        </w:rPr>
        <w:t xml:space="preserve"> </w:t>
      </w:r>
      <w:r w:rsidRPr="00F75C0F">
        <w:rPr>
          <w:rStyle w:val="Char4"/>
          <w:rFonts w:hint="cs"/>
          <w:rtl/>
        </w:rPr>
        <w:t>ب</w:t>
      </w:r>
      <w:r w:rsidRPr="00F75C0F">
        <w:rPr>
          <w:rStyle w:val="Char4"/>
          <w:rFonts w:hint="eastAsia"/>
          <w:rtl/>
        </w:rPr>
        <w:t>قُرَيْشٍ،</w:t>
      </w:r>
      <w:r w:rsidRPr="00F75C0F">
        <w:rPr>
          <w:rStyle w:val="Char4"/>
          <w:rtl/>
        </w:rPr>
        <w:t xml:space="preserve"> </w:t>
      </w:r>
      <w:r w:rsidRPr="00F75C0F">
        <w:rPr>
          <w:rStyle w:val="Char4"/>
          <w:rFonts w:hint="eastAsia"/>
          <w:rtl/>
        </w:rPr>
        <w:t>هُمْ</w:t>
      </w:r>
      <w:r w:rsidRPr="00F75C0F">
        <w:rPr>
          <w:rStyle w:val="Char4"/>
          <w:rtl/>
        </w:rPr>
        <w:t xml:space="preserve"> </w:t>
      </w:r>
      <w:r w:rsidRPr="00F75C0F">
        <w:rPr>
          <w:rStyle w:val="Char4"/>
          <w:rFonts w:hint="eastAsia"/>
          <w:rtl/>
        </w:rPr>
        <w:t>أَوْسَطُ</w:t>
      </w:r>
      <w:r w:rsidRPr="00F75C0F">
        <w:rPr>
          <w:rStyle w:val="Char4"/>
          <w:rtl/>
        </w:rPr>
        <w:t xml:space="preserve"> </w:t>
      </w:r>
      <w:r w:rsidRPr="00F75C0F">
        <w:rPr>
          <w:rStyle w:val="Char4"/>
          <w:rFonts w:hint="eastAsia"/>
          <w:rtl/>
        </w:rPr>
        <w:t>الْعَرَبِ</w:t>
      </w:r>
      <w:r w:rsidRPr="00F75C0F">
        <w:rPr>
          <w:rStyle w:val="Char4"/>
          <w:rtl/>
        </w:rPr>
        <w:t xml:space="preserve"> </w:t>
      </w:r>
      <w:r w:rsidRPr="00F75C0F">
        <w:rPr>
          <w:rStyle w:val="Char4"/>
          <w:rFonts w:hint="eastAsia"/>
          <w:rtl/>
        </w:rPr>
        <w:t>دَارًا</w:t>
      </w:r>
      <w:r w:rsidR="00F75C0F" w:rsidRPr="00F75C0F">
        <w:rPr>
          <w:rStyle w:val="Char6"/>
          <w:rFonts w:hint="cs"/>
          <w:rtl/>
        </w:rPr>
        <w:t>»</w:t>
      </w:r>
      <w:r w:rsidRPr="001F2F28">
        <w:rPr>
          <w:rStyle w:val="Char5"/>
          <w:rFonts w:hint="cs"/>
          <w:rtl/>
        </w:rPr>
        <w:t xml:space="preserve"> الخ</w:t>
      </w:r>
      <w:r w:rsidR="00F75C0F" w:rsidRPr="00F75C0F">
        <w:rPr>
          <w:rStyle w:val="Char6"/>
          <w:rFonts w:hint="cs"/>
          <w:rtl/>
        </w:rPr>
        <w:t>.</w:t>
      </w:r>
      <w:r w:rsidRPr="00F75C0F">
        <w:rPr>
          <w:rStyle w:val="Chare"/>
          <w:rFonts w:hint="cs"/>
          <w:rtl/>
        </w:rPr>
        <w:t xml:space="preserve"> </w:t>
      </w:r>
      <w:r w:rsidRPr="00F75C0F">
        <w:rPr>
          <w:rStyle w:val="Char6"/>
          <w:rFonts w:hint="cs"/>
          <w:rtl/>
        </w:rPr>
        <w:t>«این امر خلافت به جز با قریش شناخته نمی‌شود، زیرا آنان از تمام عرب از نظر جغرافیایی در وسط قرار دارند..».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شرط نیست که خلیفه هاشمی النسب باشد، مثلاً، از دو نظر:</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این که مردم در شک و تردید قرار نگیرند که هدف پیامبر از تمام این جد و جهد این بوده است که اهل بیت او به پادشاهی برسند، مانند بقیه پادشاهان، پس این باعث گردد که از دین اسلام بر</w:t>
      </w:r>
      <w:r w:rsidR="00F75C0F">
        <w:rPr>
          <w:rStyle w:val="Char6"/>
          <w:rFonts w:hint="cs"/>
          <w:rtl/>
        </w:rPr>
        <w:t xml:space="preserve"> </w:t>
      </w:r>
      <w:r w:rsidRPr="005234D1">
        <w:rPr>
          <w:rStyle w:val="Char6"/>
          <w:rFonts w:hint="cs"/>
          <w:rtl/>
        </w:rPr>
        <w:t xml:space="preserve">گردند، بنابر همین علت بود که رسول خدا </w:t>
      </w:r>
      <w:r w:rsidR="00C96097" w:rsidRPr="00C96097">
        <w:rPr>
          <w:rFonts w:cs="CTraditional Arabic" w:hint="cs"/>
          <w:rtl/>
          <w:lang w:bidi="fa-IR"/>
        </w:rPr>
        <w:t>ج</w:t>
      </w:r>
      <w:r w:rsidRPr="005234D1">
        <w:rPr>
          <w:rStyle w:val="Char6"/>
          <w:rFonts w:hint="cs"/>
          <w:rtl/>
        </w:rPr>
        <w:t xml:space="preserve"> کلید کعبه را به حضرت عباس بن عبدالمطلب نداد.</w:t>
      </w:r>
    </w:p>
    <w:p w:rsidR="00BA4315" w:rsidRDefault="00BA4315" w:rsidP="008A386C">
      <w:pPr>
        <w:autoSpaceDE w:val="0"/>
        <w:autoSpaceDN w:val="0"/>
        <w:adjustRightInd w:val="0"/>
        <w:ind w:firstLine="284"/>
        <w:jc w:val="lowKashida"/>
        <w:rPr>
          <w:rStyle w:val="Char6"/>
          <w:rtl/>
        </w:rPr>
      </w:pPr>
      <w:r w:rsidRPr="005234D1">
        <w:rPr>
          <w:rStyle w:val="Char6"/>
          <w:rFonts w:hint="cs"/>
          <w:rtl/>
        </w:rPr>
        <w:t>دوم این</w:t>
      </w:r>
      <w:r w:rsidR="00F75C0F">
        <w:rPr>
          <w:rStyle w:val="Char6"/>
          <w:rFonts w:hint="eastAsia"/>
          <w:rtl/>
        </w:rPr>
        <w:t>‌</w:t>
      </w:r>
      <w:r w:rsidRPr="005234D1">
        <w:rPr>
          <w:rStyle w:val="Char6"/>
          <w:rFonts w:hint="cs"/>
          <w:rtl/>
        </w:rPr>
        <w:t>که: امر مهم در باب خلافت، جمع و جورشدن مردم و راضی‌</w:t>
      </w:r>
      <w:r w:rsidR="00F75C0F">
        <w:rPr>
          <w:rStyle w:val="Char6"/>
          <w:rFonts w:hint="cs"/>
          <w:rtl/>
        </w:rPr>
        <w:t xml:space="preserve"> </w:t>
      </w:r>
      <w:r w:rsidRPr="005234D1">
        <w:rPr>
          <w:rStyle w:val="Char6"/>
          <w:rFonts w:hint="cs"/>
          <w:rtl/>
        </w:rPr>
        <w:t>شدن آن‌ها و احترام‌</w:t>
      </w:r>
      <w:r w:rsidR="00F75C0F">
        <w:rPr>
          <w:rStyle w:val="Char6"/>
          <w:rFonts w:hint="cs"/>
          <w:rtl/>
        </w:rPr>
        <w:t xml:space="preserve"> </w:t>
      </w:r>
      <w:r w:rsidRPr="005234D1">
        <w:rPr>
          <w:rStyle w:val="Char6"/>
          <w:rFonts w:hint="cs"/>
          <w:rtl/>
        </w:rPr>
        <w:t>گذاشتن به خلیفه است، و این که خلیفه حدود را اقامه نماید و از دین و آیین دفاع کند، احکام را اجرا نماید، جمع‌</w:t>
      </w:r>
      <w:r w:rsidR="00F75C0F">
        <w:rPr>
          <w:rStyle w:val="Char6"/>
          <w:rFonts w:hint="cs"/>
          <w:rtl/>
        </w:rPr>
        <w:t xml:space="preserve"> </w:t>
      </w:r>
      <w:r w:rsidRPr="005234D1">
        <w:rPr>
          <w:rStyle w:val="Char6"/>
          <w:rFonts w:hint="cs"/>
          <w:rtl/>
        </w:rPr>
        <w:t>شدن همه این امور نمی‌باشند، مگر در یکی بعد از دیگری، و در شرط</w:t>
      </w:r>
      <w:r w:rsidR="00F75C0F">
        <w:rPr>
          <w:rStyle w:val="Char6"/>
          <w:rFonts w:hint="cs"/>
          <w:rtl/>
        </w:rPr>
        <w:t xml:space="preserve"> </w:t>
      </w:r>
      <w:r w:rsidRPr="005234D1">
        <w:rPr>
          <w:rStyle w:val="Char6"/>
          <w:rFonts w:hint="cs"/>
          <w:rtl/>
        </w:rPr>
        <w:t>‌گذاشتن که تنها از فلان قبیله ویژه باشد یک نوع تبعیض و تنگ‌نظری است، و نیز امکان دارد در آن قبیله چنین کسی که جامع الشرایط باشد نباشد، و چنین کسی در قبیله دیگری باشد. بنابر</w:t>
      </w:r>
      <w:r w:rsidR="00F75C0F">
        <w:rPr>
          <w:rStyle w:val="Char6"/>
          <w:rFonts w:hint="cs"/>
          <w:rtl/>
        </w:rPr>
        <w:t xml:space="preserve"> </w:t>
      </w:r>
      <w:r w:rsidRPr="005234D1">
        <w:rPr>
          <w:rStyle w:val="Char6"/>
          <w:rFonts w:hint="cs"/>
          <w:rtl/>
        </w:rPr>
        <w:t>این علت، فقهاء فرموده</w:t>
      </w:r>
      <w:r w:rsidR="008B44B8" w:rsidRPr="005234D1">
        <w:rPr>
          <w:rStyle w:val="Char6"/>
          <w:rFonts w:hint="cs"/>
          <w:rtl/>
        </w:rPr>
        <w:t xml:space="preserve">‌اند </w:t>
      </w:r>
      <w:r w:rsidRPr="005234D1">
        <w:rPr>
          <w:rStyle w:val="Char6"/>
          <w:rFonts w:hint="cs"/>
          <w:rtl/>
        </w:rPr>
        <w:t>که: شرط‌ بودن او از روستای کوچک مسلم نیست، جایز است که او از روستای بزرگی هم باشد.</w:t>
      </w:r>
    </w:p>
    <w:p w:rsidR="004B7A21" w:rsidRPr="005234D1" w:rsidRDefault="004B7A21"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511" w:name="_Toc272589874"/>
      <w:bookmarkStart w:id="1512" w:name="_Toc435447858"/>
      <w:r w:rsidRPr="00773B0D">
        <w:rPr>
          <w:rFonts w:hint="cs"/>
          <w:rtl/>
        </w:rPr>
        <w:t>خلافت به چند وجه منعقد می‌گردد:</w:t>
      </w:r>
      <w:bookmarkEnd w:id="1511"/>
      <w:bookmarkEnd w:id="151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خلافت به چند وجه منعقد می‌گردد: بیعت‌کردن اهل حل و عقد از علما، معتمدین و فرماندهان نیروهای نظامی و انتظامی که صاحب رأی و دلسوز ملت و مسلمانان باشند، چنان</w:t>
      </w:r>
      <w:r w:rsidR="00F75C0F">
        <w:rPr>
          <w:rStyle w:val="Char6"/>
          <w:rFonts w:hint="eastAsia"/>
          <w:rtl/>
        </w:rPr>
        <w:t>‌</w:t>
      </w:r>
      <w:r w:rsidRPr="005234D1">
        <w:rPr>
          <w:rStyle w:val="Char6"/>
          <w:rFonts w:hint="cs"/>
          <w:rtl/>
        </w:rPr>
        <w:t xml:space="preserve">که خلافت صدیق اکبر </w:t>
      </w:r>
      <w:r w:rsidRPr="005234D1">
        <w:rPr>
          <w:rStyle w:val="Char6"/>
          <w:rFonts w:hint="cs"/>
          <w:rtl/>
        </w:rPr>
        <w:sym w:font="AGA Arabesque" w:char="F074"/>
      </w:r>
      <w:r w:rsidRPr="005234D1">
        <w:rPr>
          <w:rStyle w:val="Char6"/>
          <w:rFonts w:hint="cs"/>
          <w:rtl/>
        </w:rPr>
        <w:t xml:space="preserve"> منعقد گردید.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دوم این</w:t>
      </w:r>
      <w:r w:rsidR="00F75C0F">
        <w:rPr>
          <w:rStyle w:val="Char6"/>
          <w:rFonts w:hint="eastAsia"/>
          <w:rtl/>
        </w:rPr>
        <w:t>‌</w:t>
      </w:r>
      <w:r w:rsidRPr="005234D1">
        <w:rPr>
          <w:rStyle w:val="Char6"/>
          <w:rFonts w:hint="cs"/>
          <w:rtl/>
        </w:rPr>
        <w:t>که: خلیفه به انتخاب کسی که به مسلمانان وصیت بکند چنان</w:t>
      </w:r>
      <w:r w:rsidR="00F75C0F">
        <w:rPr>
          <w:rStyle w:val="Char6"/>
          <w:rFonts w:hint="eastAsia"/>
          <w:rtl/>
        </w:rPr>
        <w:t>‌</w:t>
      </w:r>
      <w:r w:rsidRPr="005234D1">
        <w:rPr>
          <w:rStyle w:val="Char6"/>
          <w:rFonts w:hint="cs"/>
          <w:rtl/>
        </w:rPr>
        <w:t xml:space="preserve">که خلافت فاروق اعظم </w:t>
      </w:r>
      <w:r w:rsidRPr="005234D1">
        <w:rPr>
          <w:rStyle w:val="Char6"/>
          <w:rFonts w:hint="cs"/>
          <w:rtl/>
        </w:rPr>
        <w:sym w:font="AGA Arabesque" w:char="F074"/>
      </w:r>
      <w:r w:rsidRPr="005234D1">
        <w:rPr>
          <w:rStyle w:val="Char6"/>
          <w:rFonts w:hint="cs"/>
          <w:rtl/>
        </w:rPr>
        <w:t xml:space="preserve"> منعقد گردید.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سوم ا</w:t>
      </w:r>
      <w:r w:rsidR="00F3025C">
        <w:rPr>
          <w:rStyle w:val="Char6"/>
          <w:rFonts w:hint="cs"/>
          <w:rtl/>
        </w:rPr>
        <w:t>ی</w:t>
      </w:r>
      <w:r w:rsidRPr="005234D1">
        <w:rPr>
          <w:rStyle w:val="Char6"/>
          <w:rFonts w:hint="cs"/>
          <w:rtl/>
        </w:rPr>
        <w:t>ن</w:t>
      </w:r>
      <w:r w:rsidR="00F75C0F">
        <w:rPr>
          <w:rStyle w:val="Char6"/>
          <w:rFonts w:hint="eastAsia"/>
          <w:rtl/>
        </w:rPr>
        <w:t>‌</w:t>
      </w:r>
      <w:r w:rsidRPr="005234D1">
        <w:rPr>
          <w:rStyle w:val="Char6"/>
          <w:rFonts w:hint="cs"/>
          <w:rtl/>
        </w:rPr>
        <w:t xml:space="preserve">که: به صورت شوری در میان قومی قرار گیرد همچنانکه برای انعقاد خلافت عثمان </w:t>
      </w:r>
      <w:r w:rsidRPr="005234D1">
        <w:rPr>
          <w:rStyle w:val="Char6"/>
          <w:rFonts w:hint="cs"/>
          <w:rtl/>
        </w:rPr>
        <w:sym w:font="AGA Arabesque" w:char="F074"/>
      </w:r>
      <w:r w:rsidRPr="005234D1">
        <w:rPr>
          <w:rStyle w:val="Char6"/>
          <w:rFonts w:hint="cs"/>
          <w:rtl/>
        </w:rPr>
        <w:t xml:space="preserve"> بلکه علی </w:t>
      </w:r>
      <w:r w:rsidRPr="005234D1">
        <w:rPr>
          <w:rStyle w:val="Char6"/>
          <w:rFonts w:hint="cs"/>
          <w:rtl/>
        </w:rPr>
        <w:sym w:font="AGA Arabesque" w:char="F074"/>
      </w:r>
      <w:r w:rsidRPr="005234D1">
        <w:rPr>
          <w:rStyle w:val="Char6"/>
          <w:rFonts w:hint="cs"/>
          <w:rtl/>
        </w:rPr>
        <w:t xml:space="preserve"> قرار گرفت.</w:t>
      </w:r>
    </w:p>
    <w:p w:rsidR="00BA4315" w:rsidRPr="004B7A21" w:rsidRDefault="00BA4315" w:rsidP="008A386C">
      <w:pPr>
        <w:autoSpaceDE w:val="0"/>
        <w:autoSpaceDN w:val="0"/>
        <w:adjustRightInd w:val="0"/>
        <w:ind w:firstLine="284"/>
        <w:jc w:val="lowKashida"/>
        <w:rPr>
          <w:rStyle w:val="Char6"/>
          <w:spacing w:val="-4"/>
          <w:rtl/>
        </w:rPr>
      </w:pPr>
      <w:r w:rsidRPr="004B7A21">
        <w:rPr>
          <w:rStyle w:val="Char6"/>
          <w:rFonts w:hint="cs"/>
          <w:spacing w:val="-4"/>
          <w:rtl/>
        </w:rPr>
        <w:t>چهارم این</w:t>
      </w:r>
      <w:r w:rsidR="00F75C0F" w:rsidRPr="004B7A21">
        <w:rPr>
          <w:rStyle w:val="Char6"/>
          <w:rFonts w:hint="eastAsia"/>
          <w:spacing w:val="-4"/>
          <w:rtl/>
        </w:rPr>
        <w:t>‌</w:t>
      </w:r>
      <w:r w:rsidRPr="004B7A21">
        <w:rPr>
          <w:rStyle w:val="Char6"/>
          <w:rFonts w:hint="cs"/>
          <w:spacing w:val="-4"/>
          <w:rtl/>
        </w:rPr>
        <w:t>که: مرد جامع الشرایطی بر مردم تسلط پیدا کند، مانند سایر خلفای بعد از خلافت نبوت، باز اگر کسی تسلط یافت که جامع الشرایط نیست، مناسب نیست که به مخالفت از او، مبادرت نمود، زیرا خلع او از خلافت بدون جنگ و جدال و فشار</w:t>
      </w:r>
      <w:r w:rsidR="00F75C0F" w:rsidRPr="004B7A21">
        <w:rPr>
          <w:rStyle w:val="Char6"/>
          <w:rFonts w:hint="cs"/>
          <w:spacing w:val="-4"/>
          <w:rtl/>
        </w:rPr>
        <w:t xml:space="preserve"> </w:t>
      </w:r>
      <w:r w:rsidRPr="004B7A21">
        <w:rPr>
          <w:rStyle w:val="Char6"/>
          <w:rFonts w:hint="cs"/>
          <w:spacing w:val="-4"/>
          <w:rtl/>
        </w:rPr>
        <w:t>آوردن بر او، امکان ندارد، در این صورت نسبت به مصلحتی که امید می‌رفت، فساد بیشتر می‌باشد.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نسبت به چنین کسانی از رسول خدا </w:t>
      </w:r>
      <w:r w:rsidR="00C96097" w:rsidRPr="00C96097">
        <w:rPr>
          <w:rFonts w:cs="CTraditional Arabic" w:hint="cs"/>
          <w:rtl/>
          <w:lang w:bidi="fa-IR"/>
        </w:rPr>
        <w:t>ج</w:t>
      </w:r>
      <w:r w:rsidRPr="005234D1">
        <w:rPr>
          <w:rStyle w:val="Char6"/>
          <w:rFonts w:hint="cs"/>
          <w:rtl/>
        </w:rPr>
        <w:t xml:space="preserve"> سؤال گردید که</w:t>
      </w:r>
      <w:r w:rsidR="00F75C0F">
        <w:rPr>
          <w:rStyle w:val="Char6"/>
          <w:rFonts w:hint="cs"/>
          <w:rtl/>
        </w:rPr>
        <w:t>:</w:t>
      </w:r>
      <w:r w:rsidRPr="005234D1">
        <w:rPr>
          <w:rStyle w:val="Char6"/>
          <w:rFonts w:hint="cs"/>
          <w:rtl/>
        </w:rPr>
        <w:t xml:space="preserve"> </w:t>
      </w:r>
      <w:r w:rsidRPr="00F75C0F">
        <w:rPr>
          <w:rStyle w:val="Chare"/>
          <w:rFonts w:hint="cs"/>
          <w:rtl/>
        </w:rPr>
        <w:t>«</w:t>
      </w:r>
      <w:r w:rsidRPr="00F75C0F">
        <w:rPr>
          <w:rStyle w:val="Char5"/>
          <w:rFonts w:hint="eastAsia"/>
          <w:rtl/>
        </w:rPr>
        <w:t>أَفَلا</w:t>
      </w:r>
      <w:r w:rsidRPr="00F75C0F">
        <w:rPr>
          <w:rStyle w:val="Char5"/>
          <w:rtl/>
        </w:rPr>
        <w:t xml:space="preserve"> </w:t>
      </w:r>
      <w:r w:rsidRPr="00F75C0F">
        <w:rPr>
          <w:rStyle w:val="Char5"/>
          <w:rFonts w:hint="eastAsia"/>
          <w:rtl/>
        </w:rPr>
        <w:t>نُنَابِذُهُمْ؟</w:t>
      </w:r>
      <w:r w:rsidRPr="00F75C0F">
        <w:rPr>
          <w:rStyle w:val="Char5"/>
          <w:rtl/>
        </w:rPr>
        <w:t xml:space="preserve"> </w:t>
      </w:r>
      <w:r w:rsidRPr="00F75C0F">
        <w:rPr>
          <w:rStyle w:val="Char5"/>
          <w:rFonts w:hint="eastAsia"/>
          <w:rtl/>
        </w:rPr>
        <w:t>قَالَ</w:t>
      </w:r>
      <w:r w:rsidRPr="00F75C0F">
        <w:rPr>
          <w:rStyle w:val="Char5"/>
          <w:rtl/>
        </w:rPr>
        <w:t>:</w:t>
      </w:r>
      <w:r w:rsidRPr="00F75C0F">
        <w:rPr>
          <w:rStyle w:val="Char5"/>
          <w:rFonts w:hint="cs"/>
          <w:rtl/>
        </w:rPr>
        <w:t xml:space="preserve"> </w:t>
      </w:r>
      <w:r w:rsidRPr="00F75C0F">
        <w:rPr>
          <w:rStyle w:val="Char5"/>
          <w:rFonts w:hint="eastAsia"/>
          <w:rtl/>
        </w:rPr>
        <w:t>لا</w:t>
      </w:r>
      <w:r w:rsidRPr="00F75C0F">
        <w:rPr>
          <w:rStyle w:val="Char5"/>
          <w:rFonts w:hint="cs"/>
          <w:rtl/>
        </w:rPr>
        <w:t>َ،</w:t>
      </w:r>
      <w:r w:rsidRPr="00F75C0F">
        <w:rPr>
          <w:rStyle w:val="Char5"/>
          <w:rtl/>
        </w:rPr>
        <w:t xml:space="preserve"> </w:t>
      </w:r>
      <w:r w:rsidRPr="00F75C0F">
        <w:rPr>
          <w:rStyle w:val="Char5"/>
          <w:rFonts w:hint="eastAsia"/>
          <w:rtl/>
        </w:rPr>
        <w:t>مَا</w:t>
      </w:r>
      <w:r w:rsidRPr="00F75C0F">
        <w:rPr>
          <w:rStyle w:val="Char5"/>
          <w:rtl/>
        </w:rPr>
        <w:t xml:space="preserve"> </w:t>
      </w:r>
      <w:r w:rsidRPr="00F75C0F">
        <w:rPr>
          <w:rStyle w:val="Char5"/>
          <w:rFonts w:hint="eastAsia"/>
          <w:rtl/>
        </w:rPr>
        <w:t>أَقَامُوا</w:t>
      </w:r>
      <w:r w:rsidRPr="00F75C0F">
        <w:rPr>
          <w:rStyle w:val="Char5"/>
          <w:rtl/>
        </w:rPr>
        <w:t xml:space="preserve"> </w:t>
      </w:r>
      <w:r w:rsidRPr="00F75C0F">
        <w:rPr>
          <w:rStyle w:val="Char5"/>
          <w:rFonts w:hint="eastAsia"/>
          <w:rtl/>
        </w:rPr>
        <w:t>الصَّلاةَ</w:t>
      </w:r>
      <w:r w:rsidRPr="00F75C0F">
        <w:rPr>
          <w:rStyle w:val="Char5"/>
          <w:rtl/>
        </w:rPr>
        <w:t xml:space="preserve"> </w:t>
      </w:r>
      <w:r w:rsidRPr="00F75C0F">
        <w:rPr>
          <w:rStyle w:val="Char5"/>
          <w:rFonts w:hint="eastAsia"/>
          <w:rtl/>
        </w:rPr>
        <w:t>فِيكُمْ</w:t>
      </w:r>
      <w:r w:rsidRPr="00F75C0F">
        <w:rPr>
          <w:rStyle w:val="Char5"/>
          <w:rFonts w:hint="cs"/>
          <w:rtl/>
        </w:rPr>
        <w:t xml:space="preserve"> الصَّلاَةَ</w:t>
      </w:r>
      <w:r w:rsidRPr="00F75C0F">
        <w:rPr>
          <w:rStyle w:val="Chare"/>
          <w:rFonts w:hint="cs"/>
          <w:rtl/>
        </w:rPr>
        <w:t>»</w:t>
      </w:r>
      <w:r w:rsidR="00F75C0F" w:rsidRPr="00F75C0F">
        <w:rPr>
          <w:rStyle w:val="Char6"/>
          <w:rFonts w:hint="cs"/>
          <w:rtl/>
        </w:rPr>
        <w:t>.</w:t>
      </w:r>
      <w:r w:rsidRPr="00F75C0F">
        <w:rPr>
          <w:rStyle w:val="Chare"/>
          <w:rFonts w:hint="cs"/>
          <w:rtl/>
        </w:rPr>
        <w:t xml:space="preserve"> «</w:t>
      </w:r>
      <w:r w:rsidRPr="00F75C0F">
        <w:rPr>
          <w:rStyle w:val="Chard"/>
          <w:rFonts w:hint="cs"/>
          <w:rtl/>
        </w:rPr>
        <w:t>آیا ما ولایت آن‌ها را پشت سر نیندازیم؟ فرمود: خیر، تا زمانی که نماز را در میان شما اقامه می‌نمایند</w:t>
      </w:r>
      <w:r w:rsidRPr="00773B0D">
        <w:rPr>
          <w:rFonts w:cs="Traditional Arabic" w:hint="cs"/>
          <w:rtl/>
          <w:lang w:bidi="fa-IR"/>
        </w:rPr>
        <w:t>»</w:t>
      </w:r>
      <w:r w:rsidRPr="005234D1">
        <w:rPr>
          <w:rStyle w:val="Char6"/>
          <w:rFonts w:hint="cs"/>
          <w:rtl/>
        </w:rPr>
        <w:t xml:space="preserve">، و نیز فرمود: </w:t>
      </w:r>
      <w:r w:rsidRPr="00F75C0F">
        <w:rPr>
          <w:rStyle w:val="Chare"/>
          <w:rFonts w:hint="cs"/>
          <w:rtl/>
        </w:rPr>
        <w:t>«</w:t>
      </w:r>
      <w:r w:rsidRPr="00F75C0F">
        <w:rPr>
          <w:rStyle w:val="Char5"/>
          <w:rFonts w:hint="eastAsia"/>
          <w:rtl/>
        </w:rPr>
        <w:t>إِلاَّ</w:t>
      </w:r>
      <w:r w:rsidRPr="00F75C0F">
        <w:rPr>
          <w:rStyle w:val="Char5"/>
          <w:rtl/>
        </w:rPr>
        <w:t xml:space="preserve"> </w:t>
      </w:r>
      <w:r w:rsidRPr="00F75C0F">
        <w:rPr>
          <w:rStyle w:val="Char5"/>
          <w:rFonts w:hint="eastAsia"/>
          <w:rtl/>
        </w:rPr>
        <w:t>أَنْ</w:t>
      </w:r>
      <w:r w:rsidRPr="00F75C0F">
        <w:rPr>
          <w:rStyle w:val="Char5"/>
          <w:rtl/>
        </w:rPr>
        <w:t xml:space="preserve"> </w:t>
      </w:r>
      <w:r w:rsidRPr="00F75C0F">
        <w:rPr>
          <w:rStyle w:val="Char5"/>
          <w:rFonts w:hint="eastAsia"/>
          <w:rtl/>
        </w:rPr>
        <w:t>تَرَوْا</w:t>
      </w:r>
      <w:r w:rsidRPr="00F75C0F">
        <w:rPr>
          <w:rStyle w:val="Char5"/>
          <w:rtl/>
        </w:rPr>
        <w:t xml:space="preserve"> </w:t>
      </w:r>
      <w:r w:rsidRPr="00F75C0F">
        <w:rPr>
          <w:rStyle w:val="Char5"/>
          <w:rFonts w:hint="eastAsia"/>
          <w:rtl/>
        </w:rPr>
        <w:t>كُفْرًا</w:t>
      </w:r>
      <w:r w:rsidRPr="00F75C0F">
        <w:rPr>
          <w:rStyle w:val="Char5"/>
          <w:rtl/>
        </w:rPr>
        <w:t xml:space="preserve"> </w:t>
      </w:r>
      <w:r w:rsidRPr="00F75C0F">
        <w:rPr>
          <w:rStyle w:val="Char5"/>
          <w:rFonts w:hint="eastAsia"/>
          <w:rtl/>
        </w:rPr>
        <w:t>بَوَاحًا،</w:t>
      </w:r>
      <w:r w:rsidRPr="00F75C0F">
        <w:rPr>
          <w:rStyle w:val="Char5"/>
          <w:rtl/>
        </w:rPr>
        <w:t xml:space="preserve"> </w:t>
      </w:r>
      <w:r w:rsidRPr="00F75C0F">
        <w:rPr>
          <w:rStyle w:val="Char5"/>
          <w:rFonts w:hint="eastAsia"/>
          <w:rtl/>
        </w:rPr>
        <w:t>عِنْدَكُمْ</w:t>
      </w:r>
      <w:r w:rsidRPr="00F75C0F">
        <w:rPr>
          <w:rStyle w:val="Char5"/>
          <w:rtl/>
        </w:rPr>
        <w:t xml:space="preserve"> </w:t>
      </w:r>
      <w:r w:rsidRPr="00F75C0F">
        <w:rPr>
          <w:rStyle w:val="Char5"/>
          <w:rFonts w:hint="eastAsia"/>
          <w:rtl/>
        </w:rPr>
        <w:t>مِنَ</w:t>
      </w:r>
      <w:r w:rsidRPr="00F75C0F">
        <w:rPr>
          <w:rStyle w:val="Char5"/>
          <w:rtl/>
        </w:rPr>
        <w:t xml:space="preserve"> </w:t>
      </w:r>
      <w:r w:rsidRPr="00F75C0F">
        <w:rPr>
          <w:rStyle w:val="Char5"/>
          <w:rFonts w:hint="eastAsia"/>
          <w:rtl/>
        </w:rPr>
        <w:t>اللَّهِ</w:t>
      </w:r>
      <w:r w:rsidRPr="00F75C0F">
        <w:rPr>
          <w:rStyle w:val="Char5"/>
          <w:rtl/>
        </w:rPr>
        <w:t xml:space="preserve"> </w:t>
      </w:r>
      <w:r w:rsidRPr="00F75C0F">
        <w:rPr>
          <w:rStyle w:val="Char5"/>
          <w:rFonts w:hint="eastAsia"/>
          <w:rtl/>
        </w:rPr>
        <w:t>فِيهِ</w:t>
      </w:r>
      <w:r w:rsidRPr="00F75C0F">
        <w:rPr>
          <w:rStyle w:val="Char5"/>
          <w:rtl/>
        </w:rPr>
        <w:t xml:space="preserve"> </w:t>
      </w:r>
      <w:r w:rsidRPr="00F75C0F">
        <w:rPr>
          <w:rStyle w:val="Char5"/>
          <w:rFonts w:hint="eastAsia"/>
          <w:rtl/>
        </w:rPr>
        <w:t>بُرْهَانٌ</w:t>
      </w:r>
      <w:r w:rsidRPr="00F75C0F">
        <w:rPr>
          <w:rStyle w:val="Chare"/>
          <w:rFonts w:hint="cs"/>
          <w:rtl/>
        </w:rPr>
        <w:t>»</w:t>
      </w:r>
      <w:r w:rsidR="00F75C0F" w:rsidRPr="00F75C0F">
        <w:rPr>
          <w:rStyle w:val="Char6"/>
          <w:rFonts w:hint="cs"/>
          <w:rtl/>
        </w:rPr>
        <w:t>.</w:t>
      </w:r>
      <w:r w:rsidRPr="00F75C0F">
        <w:rPr>
          <w:rStyle w:val="Chare"/>
          <w:rFonts w:hint="cs"/>
          <w:rtl/>
        </w:rPr>
        <w:t xml:space="preserve"> «</w:t>
      </w:r>
      <w:r w:rsidRPr="00F75C0F">
        <w:rPr>
          <w:rStyle w:val="Chard"/>
          <w:rFonts w:hint="cs"/>
          <w:rtl/>
        </w:rPr>
        <w:t>مگر این که کفر صریحی از آن‌ها مشاهده کنید که پیش شما از جانب خداوند به آن دلیل و برهانی باشد</w:t>
      </w:r>
      <w:r w:rsidRPr="00F75C0F">
        <w:rPr>
          <w:rStyle w:val="Chare"/>
          <w:rFonts w:hint="cs"/>
          <w:rtl/>
        </w:rPr>
        <w:t>»</w:t>
      </w:r>
      <w:r w:rsidRPr="005234D1">
        <w:rPr>
          <w:rStyle w:val="Char6"/>
          <w:rFonts w:hint="cs"/>
          <w:rtl/>
        </w:rPr>
        <w:t>.</w:t>
      </w:r>
    </w:p>
    <w:p w:rsidR="00BA4315" w:rsidRPr="00773B0D" w:rsidRDefault="00BA4315" w:rsidP="008A386C">
      <w:pPr>
        <w:pStyle w:val="a5"/>
        <w:rPr>
          <w:rtl/>
        </w:rPr>
      </w:pPr>
      <w:bookmarkStart w:id="1513" w:name="_Toc272589875"/>
      <w:bookmarkStart w:id="1514" w:name="_Toc435447859"/>
      <w:r w:rsidRPr="00773B0D">
        <w:rPr>
          <w:rFonts w:hint="cs"/>
          <w:rtl/>
        </w:rPr>
        <w:t>هرگاه خلیفه کافر قرار شد، قتال با او حلال است:</w:t>
      </w:r>
      <w:bookmarkEnd w:id="1513"/>
      <w:bookmarkEnd w:id="151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خلاصه این که هرگاه خلیفه با انکار</w:t>
      </w:r>
      <w:r w:rsidR="00F75C0F">
        <w:rPr>
          <w:rStyle w:val="Char6"/>
          <w:rFonts w:hint="cs"/>
          <w:rtl/>
        </w:rPr>
        <w:t xml:space="preserve"> </w:t>
      </w:r>
      <w:r w:rsidRPr="005234D1">
        <w:rPr>
          <w:rStyle w:val="Char6"/>
          <w:rFonts w:hint="cs"/>
          <w:rtl/>
        </w:rPr>
        <w:t>نمودن یکی از ضروریات دین، کافر گردد، قتال با او حلال، بلکه واجب می‌شود، ولی اگر کافر نشده قتال با او حلال نمی‌باشد؛ زیرا در صورت کافر</w:t>
      </w:r>
      <w:r w:rsidR="00F75C0F">
        <w:rPr>
          <w:rStyle w:val="Char6"/>
          <w:rFonts w:hint="cs"/>
          <w:rtl/>
        </w:rPr>
        <w:t xml:space="preserve"> </w:t>
      </w:r>
      <w:r w:rsidRPr="005234D1">
        <w:rPr>
          <w:rStyle w:val="Char6"/>
          <w:rFonts w:hint="cs"/>
          <w:rtl/>
        </w:rPr>
        <w:t>شدنش آن مصلحتی که به خاطر آن، او خلیفه منصوب گردید، فوت می‌گردد، بلکه خطرآمدن فساد بر ملت پیش می‌آید، پس قتال با او از جمله جهاد فی سبیل الله به حساب می‌آید.</w:t>
      </w:r>
    </w:p>
    <w:p w:rsidR="00BA4315" w:rsidRPr="00773B0D" w:rsidRDefault="00BA4315" w:rsidP="008A386C">
      <w:pPr>
        <w:pStyle w:val="a5"/>
        <w:rPr>
          <w:rtl/>
        </w:rPr>
      </w:pPr>
      <w:bookmarkStart w:id="1515" w:name="_Toc272589876"/>
      <w:bookmarkStart w:id="1516" w:name="_Toc435447860"/>
      <w:r w:rsidRPr="00773B0D">
        <w:rPr>
          <w:rFonts w:hint="cs"/>
          <w:rtl/>
        </w:rPr>
        <w:t>اطاعت از امام و نایبش واجب است:</w:t>
      </w:r>
      <w:bookmarkEnd w:id="1515"/>
      <w:bookmarkEnd w:id="151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F75C0F">
        <w:rPr>
          <w:rStyle w:val="Chare"/>
          <w:rFonts w:hint="cs"/>
          <w:rtl/>
        </w:rPr>
        <w:t>«</w:t>
      </w:r>
      <w:r w:rsidRPr="00F75C0F">
        <w:rPr>
          <w:rStyle w:val="Char5"/>
          <w:rFonts w:hint="cs"/>
          <w:rtl/>
        </w:rPr>
        <w:t>السمع والطاعة على ال</w:t>
      </w:r>
      <w:r w:rsidR="004B7A21">
        <w:rPr>
          <w:rStyle w:val="Char5"/>
          <w:rFonts w:hint="cs"/>
          <w:rtl/>
        </w:rPr>
        <w:t>ـ</w:t>
      </w:r>
      <w:r w:rsidRPr="00F75C0F">
        <w:rPr>
          <w:rStyle w:val="Char5"/>
          <w:rFonts w:hint="cs"/>
          <w:rtl/>
        </w:rPr>
        <w:t>مرء ال</w:t>
      </w:r>
      <w:r w:rsidR="004B7A21">
        <w:rPr>
          <w:rStyle w:val="Char5"/>
          <w:rFonts w:hint="cs"/>
          <w:rtl/>
        </w:rPr>
        <w:t>ـ</w:t>
      </w:r>
      <w:r w:rsidRPr="00F75C0F">
        <w:rPr>
          <w:rStyle w:val="Char5"/>
          <w:rFonts w:hint="cs"/>
          <w:rtl/>
        </w:rPr>
        <w:t>مسلم فيما أحب، وكره ما لم يؤمر بمعصية، فإذا أمر بمعصية فلا سمع ولا طاعة</w:t>
      </w:r>
      <w:r w:rsidRPr="00F75C0F">
        <w:rPr>
          <w:rStyle w:val="Chare"/>
          <w:rFonts w:hint="cs"/>
          <w:rtl/>
        </w:rPr>
        <w:t>»</w:t>
      </w:r>
      <w:r w:rsidR="00F75C0F" w:rsidRPr="00F75C0F">
        <w:rPr>
          <w:rStyle w:val="Char6"/>
          <w:rFonts w:hint="cs"/>
          <w:rtl/>
        </w:rPr>
        <w:t>.</w:t>
      </w:r>
      <w:r w:rsidRPr="005234D1">
        <w:rPr>
          <w:rStyle w:val="Char6"/>
          <w:rFonts w:hint="cs"/>
          <w:rtl/>
        </w:rPr>
        <w:t xml:space="preserve"> </w:t>
      </w:r>
      <w:r w:rsidRPr="00773B0D">
        <w:rPr>
          <w:rFonts w:cs="Traditional Arabic" w:hint="cs"/>
          <w:rtl/>
          <w:lang w:bidi="fa-IR"/>
        </w:rPr>
        <w:t>«</w:t>
      </w:r>
      <w:r w:rsidRPr="00F75C0F">
        <w:rPr>
          <w:rStyle w:val="Chard"/>
          <w:rFonts w:hint="cs"/>
          <w:rtl/>
        </w:rPr>
        <w:t>حرف شنوایی و فرمانبرداری بر مسلمان در آنچه می‌پسندد و ناگوار می‌پندارد واجب است، به شرطی که به معصیت امر نشود، پس اگر به معصیتی امر شد، حرف شنوایی و فرمانبرداری بر او لازم نیست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وقتی که امام به خاطر دو نوع مصلحت، منصوب گردید که نظام دین و کشور وابسته به آن‌هاست، و پیامبر </w:t>
      </w:r>
      <w:r w:rsidR="00C96097" w:rsidRPr="00C96097">
        <w:rPr>
          <w:rFonts w:cs="CTraditional Arabic" w:hint="cs"/>
          <w:rtl/>
          <w:lang w:bidi="fa-IR"/>
        </w:rPr>
        <w:t>ج</w:t>
      </w:r>
      <w:r w:rsidRPr="005234D1">
        <w:rPr>
          <w:rStyle w:val="Char6"/>
          <w:rFonts w:hint="cs"/>
          <w:rtl/>
        </w:rPr>
        <w:t xml:space="preserve"> نیز به خاطر همین دو امر مبعوث گردیده است، امام نایب رسول و مجری امر اوست، پس اطاعت از او اطاعت از رسول خدا </w:t>
      </w:r>
      <w:r w:rsidR="00C96097" w:rsidRPr="00C96097">
        <w:rPr>
          <w:rFonts w:cs="CTraditional Arabic" w:hint="cs"/>
          <w:rtl/>
          <w:lang w:bidi="fa-IR"/>
        </w:rPr>
        <w:t>ج</w:t>
      </w:r>
      <w:r w:rsidRPr="005234D1">
        <w:rPr>
          <w:rStyle w:val="Char6"/>
          <w:rFonts w:hint="cs"/>
          <w:rtl/>
        </w:rPr>
        <w:t xml:space="preserve"> می‌باشد، و نافرمانی از او نافرمانی از رسول الله </w:t>
      </w:r>
      <w:r w:rsidR="00C96097" w:rsidRPr="00C96097">
        <w:rPr>
          <w:rFonts w:cs="CTraditional Arabic" w:hint="cs"/>
          <w:rtl/>
          <w:lang w:bidi="fa-IR"/>
        </w:rPr>
        <w:t>ج</w:t>
      </w:r>
      <w:r w:rsidRPr="005234D1">
        <w:rPr>
          <w:rStyle w:val="Char6"/>
          <w:rFonts w:hint="cs"/>
          <w:rtl/>
        </w:rPr>
        <w:t xml:space="preserve"> تلقی می‌گردد، مگر این که به معصیتی دستور بدهد، پس این وقت ظاهر می‌شود که اطاعت از او، اطاعت از خداوند نیست، و او نایب رسول خدا </w:t>
      </w:r>
      <w:r w:rsidR="00C96097" w:rsidRPr="00C96097">
        <w:rPr>
          <w:rFonts w:cs="CTraditional Arabic" w:hint="cs"/>
          <w:rtl/>
          <w:lang w:bidi="fa-IR"/>
        </w:rPr>
        <w:t>ج</w:t>
      </w:r>
      <w:r w:rsidRPr="005234D1">
        <w:rPr>
          <w:rStyle w:val="Char6"/>
          <w:rFonts w:hint="cs"/>
          <w:rtl/>
        </w:rPr>
        <w:t xml:space="preserve"> نمی‌باشد. بنابر</w:t>
      </w:r>
      <w:r w:rsidR="00F75C0F">
        <w:rPr>
          <w:rStyle w:val="Char6"/>
          <w:rFonts w:hint="cs"/>
          <w:rtl/>
        </w:rPr>
        <w:t xml:space="preserve"> </w:t>
      </w:r>
      <w:r w:rsidRPr="005234D1">
        <w:rPr>
          <w:rStyle w:val="Char6"/>
          <w:rFonts w:hint="cs"/>
          <w:rtl/>
        </w:rPr>
        <w:t xml:space="preserve">این، رسول خدا </w:t>
      </w:r>
      <w:r w:rsidR="00C96097" w:rsidRPr="00C96097">
        <w:rPr>
          <w:rFonts w:cs="CTraditional Arabic" w:hint="cs"/>
          <w:rtl/>
          <w:lang w:bidi="fa-IR"/>
        </w:rPr>
        <w:t>ج</w:t>
      </w:r>
      <w:r w:rsidRPr="005234D1">
        <w:rPr>
          <w:rStyle w:val="Char6"/>
          <w:rFonts w:hint="cs"/>
          <w:rtl/>
        </w:rPr>
        <w:t xml:space="preserve"> فرمود: </w:t>
      </w:r>
      <w:r w:rsidRPr="00F75C0F">
        <w:rPr>
          <w:rStyle w:val="Chare"/>
          <w:rFonts w:hint="cs"/>
          <w:rtl/>
        </w:rPr>
        <w:t>«</w:t>
      </w:r>
      <w:r w:rsidRPr="00F75C0F">
        <w:rPr>
          <w:rStyle w:val="Char5"/>
          <w:rFonts w:hint="cs"/>
          <w:rtl/>
        </w:rPr>
        <w:t>ومن يطع الأمير فقد أطاعني ومن عصى الأمير فقد عصاني</w:t>
      </w:r>
      <w:r w:rsidRPr="00F75C0F">
        <w:rPr>
          <w:rStyle w:val="Chare"/>
          <w:rFonts w:hint="cs"/>
          <w:rtl/>
        </w:rPr>
        <w:t>»</w:t>
      </w:r>
      <w:r w:rsidR="00F75C0F" w:rsidRPr="00F75C0F">
        <w:rPr>
          <w:rStyle w:val="Char6"/>
          <w:rFonts w:hint="cs"/>
          <w:rtl/>
        </w:rPr>
        <w:t>.</w:t>
      </w:r>
      <w:r w:rsidRPr="00F75C0F">
        <w:rPr>
          <w:rStyle w:val="Chare"/>
          <w:rFonts w:hint="cs"/>
          <w:rtl/>
        </w:rPr>
        <w:t xml:space="preserve"> «</w:t>
      </w:r>
      <w:r w:rsidRPr="00F75C0F">
        <w:rPr>
          <w:rStyle w:val="Chard"/>
          <w:rFonts w:hint="cs"/>
          <w:rtl/>
        </w:rPr>
        <w:t>هر</w:t>
      </w:r>
      <w:r w:rsidR="00F75C0F" w:rsidRPr="00F75C0F">
        <w:rPr>
          <w:rStyle w:val="Chard"/>
          <w:rFonts w:hint="cs"/>
          <w:rtl/>
        </w:rPr>
        <w:t xml:space="preserve"> </w:t>
      </w:r>
      <w:r w:rsidRPr="00F75C0F">
        <w:rPr>
          <w:rStyle w:val="Chard"/>
          <w:rFonts w:hint="cs"/>
          <w:rtl/>
        </w:rPr>
        <w:t>کسی که از امیر اطاعت کرد، او از من اطاعت کرده است، و کسی که از امیر فرمانبرداری ننمود، او از من فرمان نبرده است</w:t>
      </w:r>
      <w:r w:rsidRPr="00F75C0F">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F75C0F">
        <w:rPr>
          <w:rStyle w:val="Chare"/>
          <w:rFonts w:hint="cs"/>
          <w:rtl/>
        </w:rPr>
        <w:t>«</w:t>
      </w:r>
      <w:r w:rsidRPr="001F2F28">
        <w:rPr>
          <w:rStyle w:val="Char5"/>
          <w:rFonts w:hint="eastAsia"/>
          <w:rtl/>
        </w:rPr>
        <w:t>إِنَّمَا</w:t>
      </w:r>
      <w:r w:rsidRPr="001F2F28">
        <w:rPr>
          <w:rStyle w:val="Char5"/>
          <w:rtl/>
        </w:rPr>
        <w:t xml:space="preserve"> </w:t>
      </w:r>
      <w:r w:rsidRPr="001F2F28">
        <w:rPr>
          <w:rStyle w:val="Char5"/>
          <w:rFonts w:hint="eastAsia"/>
          <w:rtl/>
        </w:rPr>
        <w:t>الإِمَامُ</w:t>
      </w:r>
      <w:r w:rsidRPr="001F2F28">
        <w:rPr>
          <w:rStyle w:val="Char5"/>
          <w:rtl/>
        </w:rPr>
        <w:t xml:space="preserve"> </w:t>
      </w:r>
      <w:r w:rsidRPr="001F2F28">
        <w:rPr>
          <w:rStyle w:val="Char5"/>
          <w:rFonts w:hint="eastAsia"/>
          <w:rtl/>
        </w:rPr>
        <w:t>جُنَّةٌ</w:t>
      </w:r>
      <w:r w:rsidRPr="001F2F28">
        <w:rPr>
          <w:rStyle w:val="Char5"/>
          <w:rtl/>
        </w:rPr>
        <w:t xml:space="preserve"> </w:t>
      </w:r>
      <w:r w:rsidRPr="001F2F28">
        <w:rPr>
          <w:rStyle w:val="Char5"/>
          <w:rFonts w:hint="eastAsia"/>
          <w:rtl/>
        </w:rPr>
        <w:t>يُقَاتَلُ</w:t>
      </w:r>
      <w:r w:rsidRPr="001F2F28">
        <w:rPr>
          <w:rStyle w:val="Char5"/>
          <w:rtl/>
        </w:rPr>
        <w:t xml:space="preserve"> </w:t>
      </w:r>
      <w:r w:rsidRPr="001F2F28">
        <w:rPr>
          <w:rStyle w:val="Char5"/>
          <w:rFonts w:hint="eastAsia"/>
          <w:rtl/>
        </w:rPr>
        <w:t>مِنْ</w:t>
      </w:r>
      <w:r w:rsidRPr="001F2F28">
        <w:rPr>
          <w:rStyle w:val="Char5"/>
          <w:rtl/>
        </w:rPr>
        <w:t xml:space="preserve"> </w:t>
      </w:r>
      <w:r w:rsidRPr="001F2F28">
        <w:rPr>
          <w:rStyle w:val="Char5"/>
          <w:rFonts w:hint="eastAsia"/>
          <w:rtl/>
        </w:rPr>
        <w:t>وَرَائِهِ</w:t>
      </w:r>
      <w:r w:rsidRPr="001F2F28">
        <w:rPr>
          <w:rStyle w:val="Char5"/>
          <w:rFonts w:hint="cs"/>
          <w:rtl/>
        </w:rPr>
        <w:t>،</w:t>
      </w:r>
      <w:r w:rsidRPr="001F2F28">
        <w:rPr>
          <w:rStyle w:val="Char5"/>
          <w:rtl/>
        </w:rPr>
        <w:t xml:space="preserve"> </w:t>
      </w:r>
      <w:r w:rsidRPr="001F2F28">
        <w:rPr>
          <w:rStyle w:val="Char5"/>
          <w:rFonts w:hint="eastAsia"/>
          <w:rtl/>
        </w:rPr>
        <w:t>وَيُتَّقَى</w:t>
      </w:r>
      <w:r w:rsidRPr="001F2F28">
        <w:rPr>
          <w:rStyle w:val="Char5"/>
          <w:rtl/>
        </w:rPr>
        <w:t xml:space="preserve"> </w:t>
      </w:r>
      <w:r w:rsidRPr="001F2F28">
        <w:rPr>
          <w:rStyle w:val="Char5"/>
          <w:rFonts w:hint="eastAsia"/>
          <w:rtl/>
        </w:rPr>
        <w:t>بِهِ</w:t>
      </w:r>
      <w:r w:rsidRPr="001F2F28">
        <w:rPr>
          <w:rStyle w:val="Char5"/>
          <w:rFonts w:hint="cs"/>
          <w:rtl/>
        </w:rPr>
        <w:t>،</w:t>
      </w:r>
      <w:r w:rsidRPr="001F2F28">
        <w:rPr>
          <w:rStyle w:val="Char5"/>
          <w:rtl/>
        </w:rPr>
        <w:t xml:space="preserve"> </w:t>
      </w:r>
      <w:r w:rsidRPr="001F2F28">
        <w:rPr>
          <w:rStyle w:val="Char5"/>
          <w:rFonts w:hint="eastAsia"/>
          <w:rtl/>
        </w:rPr>
        <w:t>فَإِنْ</w:t>
      </w:r>
      <w:r w:rsidRPr="001F2F28">
        <w:rPr>
          <w:rStyle w:val="Char5"/>
          <w:rtl/>
        </w:rPr>
        <w:t xml:space="preserve"> </w:t>
      </w:r>
      <w:r w:rsidRPr="001F2F28">
        <w:rPr>
          <w:rStyle w:val="Char5"/>
          <w:rFonts w:hint="eastAsia"/>
          <w:rtl/>
        </w:rPr>
        <w:t>أَمَرَ</w:t>
      </w:r>
      <w:r w:rsidRPr="001F2F28">
        <w:rPr>
          <w:rStyle w:val="Char5"/>
          <w:rtl/>
        </w:rPr>
        <w:t xml:space="preserve"> </w:t>
      </w:r>
      <w:r w:rsidRPr="001F2F28">
        <w:rPr>
          <w:rStyle w:val="Char5"/>
          <w:rFonts w:hint="eastAsia"/>
          <w:rtl/>
        </w:rPr>
        <w:t>بِتَقْوَى</w:t>
      </w:r>
      <w:r w:rsidRPr="001F2F28">
        <w:rPr>
          <w:rStyle w:val="Char5"/>
          <w:rtl/>
        </w:rPr>
        <w:t xml:space="preserve"> </w:t>
      </w:r>
      <w:r w:rsidRPr="001F2F28">
        <w:rPr>
          <w:rStyle w:val="Char5"/>
          <w:rFonts w:hint="eastAsia"/>
          <w:rtl/>
        </w:rPr>
        <w:t>اللَّهِ</w:t>
      </w:r>
      <w:r w:rsidRPr="001F2F28">
        <w:rPr>
          <w:rStyle w:val="Char5"/>
          <w:rtl/>
        </w:rPr>
        <w:t xml:space="preserve"> </w:t>
      </w:r>
      <w:r w:rsidR="00F75C0F">
        <w:rPr>
          <w:rStyle w:val="Char5"/>
          <w:rFonts w:cs="CTraditional Arabic" w:hint="cs"/>
          <w:rtl/>
        </w:rPr>
        <w:t>ﻷ</w:t>
      </w:r>
      <w:r w:rsidRPr="001F2F28">
        <w:rPr>
          <w:rStyle w:val="Char5"/>
          <w:rFonts w:hint="cs"/>
          <w:rtl/>
        </w:rPr>
        <w:t>،</w:t>
      </w:r>
      <w:r w:rsidRPr="001F2F28">
        <w:rPr>
          <w:rStyle w:val="Char5"/>
          <w:rtl/>
        </w:rPr>
        <w:t xml:space="preserve"> </w:t>
      </w:r>
      <w:r w:rsidRPr="001F2F28">
        <w:rPr>
          <w:rStyle w:val="Char5"/>
          <w:rFonts w:hint="eastAsia"/>
          <w:rtl/>
        </w:rPr>
        <w:t>وَ</w:t>
      </w:r>
      <w:r w:rsidRPr="001F2F28">
        <w:rPr>
          <w:rStyle w:val="Char5"/>
          <w:rFonts w:hint="cs"/>
          <w:rtl/>
        </w:rPr>
        <w:t xml:space="preserve">هدى فَإِنَّ </w:t>
      </w:r>
      <w:r w:rsidRPr="001F2F28">
        <w:rPr>
          <w:rStyle w:val="Char5"/>
          <w:rFonts w:hint="eastAsia"/>
          <w:rtl/>
        </w:rPr>
        <w:t>لَهُ</w:t>
      </w:r>
      <w:r w:rsidRPr="001F2F28">
        <w:rPr>
          <w:rStyle w:val="Char5"/>
          <w:rtl/>
        </w:rPr>
        <w:t xml:space="preserve"> </w:t>
      </w:r>
      <w:r w:rsidRPr="001F2F28">
        <w:rPr>
          <w:rStyle w:val="Char5"/>
          <w:rFonts w:hint="eastAsia"/>
          <w:rtl/>
        </w:rPr>
        <w:t>بِذَلِكَ</w:t>
      </w:r>
      <w:r w:rsidRPr="001F2F28">
        <w:rPr>
          <w:rStyle w:val="Char5"/>
          <w:rtl/>
        </w:rPr>
        <w:t xml:space="preserve"> </w:t>
      </w:r>
      <w:r w:rsidRPr="001F2F28">
        <w:rPr>
          <w:rStyle w:val="Char5"/>
          <w:rFonts w:hint="eastAsia"/>
          <w:rtl/>
        </w:rPr>
        <w:t>أَجْر</w:t>
      </w:r>
      <w:r w:rsidRPr="001F2F28">
        <w:rPr>
          <w:rStyle w:val="Char5"/>
          <w:rFonts w:hint="cs"/>
          <w:rtl/>
        </w:rPr>
        <w:t>اً،</w:t>
      </w:r>
      <w:r w:rsidRPr="001F2F28">
        <w:rPr>
          <w:rStyle w:val="Char5"/>
          <w:rtl/>
        </w:rPr>
        <w:t xml:space="preserve"> </w:t>
      </w:r>
      <w:r w:rsidRPr="001F2F28">
        <w:rPr>
          <w:rStyle w:val="Char5"/>
          <w:rFonts w:hint="eastAsia"/>
          <w:rtl/>
        </w:rPr>
        <w:t>وَإِنْ</w:t>
      </w:r>
      <w:r w:rsidRPr="001F2F28">
        <w:rPr>
          <w:rStyle w:val="Char5"/>
          <w:rtl/>
        </w:rPr>
        <w:t xml:space="preserve"> </w:t>
      </w:r>
      <w:r w:rsidRPr="001F2F28">
        <w:rPr>
          <w:rStyle w:val="Char5"/>
          <w:rFonts w:hint="eastAsia"/>
          <w:rtl/>
        </w:rPr>
        <w:t>يَأْمُرْ</w:t>
      </w:r>
      <w:r w:rsidRPr="001F2F28">
        <w:rPr>
          <w:rStyle w:val="Char5"/>
          <w:rtl/>
        </w:rPr>
        <w:t xml:space="preserve"> </w:t>
      </w:r>
      <w:r w:rsidRPr="001F2F28">
        <w:rPr>
          <w:rStyle w:val="Char5"/>
          <w:rFonts w:hint="cs"/>
          <w:rtl/>
        </w:rPr>
        <w:t xml:space="preserve">فَإِنَّ </w:t>
      </w:r>
      <w:r w:rsidRPr="001F2F28">
        <w:rPr>
          <w:rStyle w:val="Char5"/>
          <w:rFonts w:hint="eastAsia"/>
          <w:rtl/>
        </w:rPr>
        <w:t>عَلَيْهِ</w:t>
      </w:r>
      <w:r w:rsidRPr="001F2F28">
        <w:rPr>
          <w:rStyle w:val="Char5"/>
          <w:rtl/>
        </w:rPr>
        <w:t xml:space="preserve"> </w:t>
      </w:r>
      <w:r w:rsidRPr="001F2F28">
        <w:rPr>
          <w:rStyle w:val="Char5"/>
          <w:rFonts w:hint="eastAsia"/>
          <w:rtl/>
        </w:rPr>
        <w:t>مِنْهُ</w:t>
      </w:r>
      <w:r w:rsidRPr="00F75C0F">
        <w:rPr>
          <w:rStyle w:val="Chare"/>
          <w:rFonts w:hint="cs"/>
          <w:rtl/>
        </w:rPr>
        <w:t>»</w:t>
      </w:r>
      <w:r w:rsidR="00F75C0F" w:rsidRPr="00F75C0F">
        <w:rPr>
          <w:rStyle w:val="Char6"/>
          <w:rFonts w:hint="cs"/>
          <w:rtl/>
        </w:rPr>
        <w:t>.</w:t>
      </w:r>
      <w:r w:rsidRPr="00F75C0F">
        <w:rPr>
          <w:rStyle w:val="Chare"/>
          <w:rFonts w:hint="cs"/>
          <w:rtl/>
        </w:rPr>
        <w:t xml:space="preserve"> </w:t>
      </w:r>
      <w:r w:rsidRPr="00773B0D">
        <w:rPr>
          <w:rFonts w:cs="Traditional Arabic" w:hint="cs"/>
          <w:rtl/>
          <w:lang w:bidi="fa-IR"/>
        </w:rPr>
        <w:t>«</w:t>
      </w:r>
      <w:r w:rsidRPr="00F75C0F">
        <w:rPr>
          <w:rStyle w:val="Chard"/>
          <w:rFonts w:hint="cs"/>
          <w:rtl/>
        </w:rPr>
        <w:t>جز این نیست که امام سپری است که با پشتیبانی او قتال می‌شود و به وسیله او مردم در حفاظ می‌مانند، پس اگر به تقوی و هدایت دستور داد، با این دستور به او اجر می‌رسد، و اگر برخلاف آن دستور داد، این بر ضدّ او تمام می‌شود</w:t>
      </w:r>
      <w:r w:rsidRPr="00F75C0F">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جز این نیست که او به جای سپر قرار داده شد؛ زیرا سبب وحدت کلمه مسلمانان و دفاع از آن‌هاست.</w:t>
      </w:r>
      <w:r w:rsidR="00F75C0F">
        <w:rPr>
          <w:rStyle w:val="Char6"/>
          <w:rFonts w:hint="cs"/>
          <w:rtl/>
        </w:rPr>
        <w:t xml:space="preserve"> </w:t>
      </w:r>
    </w:p>
    <w:p w:rsidR="00BA4315" w:rsidRPr="00773B0D" w:rsidRDefault="00BA4315" w:rsidP="008A386C">
      <w:pPr>
        <w:pStyle w:val="a5"/>
        <w:rPr>
          <w:rtl/>
        </w:rPr>
      </w:pPr>
      <w:bookmarkStart w:id="1517" w:name="_Toc272589877"/>
      <w:bookmarkStart w:id="1518" w:name="_Toc435447861"/>
      <w:r w:rsidRPr="00773B0D">
        <w:rPr>
          <w:rFonts w:hint="cs"/>
          <w:rtl/>
        </w:rPr>
        <w:t>کراهیت از امیر انگیزه رهاکردن او نیست:</w:t>
      </w:r>
      <w:bookmarkEnd w:id="1517"/>
      <w:bookmarkEnd w:id="151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F75C0F">
        <w:rPr>
          <w:rStyle w:val="Chare"/>
          <w:rFonts w:hint="cs"/>
          <w:rtl/>
        </w:rPr>
        <w:t>«</w:t>
      </w:r>
      <w:r w:rsidRPr="00F75C0F">
        <w:rPr>
          <w:rStyle w:val="Char5"/>
          <w:rFonts w:hint="eastAsia"/>
          <w:rtl/>
        </w:rPr>
        <w:t>مَنْ</w:t>
      </w:r>
      <w:r w:rsidRPr="00F75C0F">
        <w:rPr>
          <w:rStyle w:val="Char5"/>
          <w:rtl/>
        </w:rPr>
        <w:t xml:space="preserve"> </w:t>
      </w:r>
      <w:r w:rsidRPr="00F75C0F">
        <w:rPr>
          <w:rStyle w:val="Char5"/>
          <w:rFonts w:hint="eastAsia"/>
          <w:rtl/>
        </w:rPr>
        <w:t>رَأَى</w:t>
      </w:r>
      <w:r w:rsidRPr="00F75C0F">
        <w:rPr>
          <w:rStyle w:val="Char5"/>
          <w:rtl/>
        </w:rPr>
        <w:t xml:space="preserve"> </w:t>
      </w:r>
      <w:r w:rsidRPr="00F75C0F">
        <w:rPr>
          <w:rStyle w:val="Char5"/>
          <w:rFonts w:hint="eastAsia"/>
          <w:rtl/>
        </w:rPr>
        <w:t>مِنْ</w:t>
      </w:r>
      <w:r w:rsidRPr="00F75C0F">
        <w:rPr>
          <w:rStyle w:val="Char5"/>
          <w:rtl/>
        </w:rPr>
        <w:t xml:space="preserve"> </w:t>
      </w:r>
      <w:r w:rsidRPr="00F75C0F">
        <w:rPr>
          <w:rStyle w:val="Char5"/>
          <w:rFonts w:hint="eastAsia"/>
          <w:rtl/>
        </w:rPr>
        <w:t>أَمِيرِهِ</w:t>
      </w:r>
      <w:r w:rsidRPr="00F75C0F">
        <w:rPr>
          <w:rStyle w:val="Char5"/>
          <w:rtl/>
        </w:rPr>
        <w:t xml:space="preserve"> </w:t>
      </w:r>
      <w:r w:rsidRPr="00F75C0F">
        <w:rPr>
          <w:rStyle w:val="Char5"/>
          <w:rFonts w:hint="eastAsia"/>
          <w:rtl/>
        </w:rPr>
        <w:t>شَيْئًا</w:t>
      </w:r>
      <w:r w:rsidRPr="00F75C0F">
        <w:rPr>
          <w:rStyle w:val="Char5"/>
          <w:rtl/>
        </w:rPr>
        <w:t xml:space="preserve"> </w:t>
      </w:r>
      <w:r w:rsidRPr="00F75C0F">
        <w:rPr>
          <w:rStyle w:val="Char5"/>
          <w:rFonts w:hint="eastAsia"/>
          <w:rtl/>
        </w:rPr>
        <w:t>فَكَرِهَهُ</w:t>
      </w:r>
      <w:r w:rsidRPr="00F75C0F">
        <w:rPr>
          <w:rStyle w:val="Char5"/>
          <w:rtl/>
        </w:rPr>
        <w:t xml:space="preserve"> </w:t>
      </w:r>
      <w:r w:rsidRPr="00F75C0F">
        <w:rPr>
          <w:rStyle w:val="Char5"/>
          <w:rFonts w:hint="eastAsia"/>
          <w:rtl/>
        </w:rPr>
        <w:t>فَلْيَصْبِرْ،</w:t>
      </w:r>
      <w:r w:rsidRPr="00F75C0F">
        <w:rPr>
          <w:rStyle w:val="Char5"/>
          <w:rtl/>
        </w:rPr>
        <w:t xml:space="preserve"> </w:t>
      </w:r>
      <w:r w:rsidRPr="00F75C0F">
        <w:rPr>
          <w:rStyle w:val="Char5"/>
          <w:rFonts w:hint="eastAsia"/>
          <w:rtl/>
        </w:rPr>
        <w:t>فَإِنَّهُ</w:t>
      </w:r>
      <w:r w:rsidRPr="00F75C0F">
        <w:rPr>
          <w:rStyle w:val="Char5"/>
          <w:rtl/>
        </w:rPr>
        <w:t xml:space="preserve"> </w:t>
      </w:r>
      <w:r w:rsidRPr="00F75C0F">
        <w:rPr>
          <w:rStyle w:val="Char5"/>
          <w:rFonts w:hint="eastAsia"/>
          <w:rtl/>
        </w:rPr>
        <w:t>لَيْسَ</w:t>
      </w:r>
      <w:r w:rsidRPr="00F75C0F">
        <w:rPr>
          <w:rStyle w:val="Char5"/>
          <w:rtl/>
        </w:rPr>
        <w:t xml:space="preserve"> </w:t>
      </w:r>
      <w:r w:rsidRPr="00F75C0F">
        <w:rPr>
          <w:rStyle w:val="Char5"/>
          <w:rFonts w:hint="eastAsia"/>
          <w:rtl/>
        </w:rPr>
        <w:t>أَحَدٌ</w:t>
      </w:r>
      <w:r w:rsidRPr="00F75C0F">
        <w:rPr>
          <w:rStyle w:val="Char5"/>
          <w:rtl/>
        </w:rPr>
        <w:t xml:space="preserve"> </w:t>
      </w:r>
      <w:r w:rsidRPr="00F75C0F">
        <w:rPr>
          <w:rStyle w:val="Char5"/>
          <w:rFonts w:hint="eastAsia"/>
          <w:rtl/>
        </w:rPr>
        <w:t>يُفَارِقُ</w:t>
      </w:r>
      <w:r w:rsidRPr="00F75C0F">
        <w:rPr>
          <w:rStyle w:val="Char5"/>
          <w:rtl/>
        </w:rPr>
        <w:t xml:space="preserve"> </w:t>
      </w:r>
      <w:r w:rsidRPr="00F75C0F">
        <w:rPr>
          <w:rStyle w:val="Char5"/>
          <w:rFonts w:hint="eastAsia"/>
          <w:rtl/>
        </w:rPr>
        <w:t>الْجَمَاعَةَ</w:t>
      </w:r>
      <w:r w:rsidRPr="00F75C0F">
        <w:rPr>
          <w:rStyle w:val="Char5"/>
          <w:rtl/>
        </w:rPr>
        <w:t xml:space="preserve"> </w:t>
      </w:r>
      <w:r w:rsidRPr="00F75C0F">
        <w:rPr>
          <w:rStyle w:val="Char5"/>
          <w:rFonts w:hint="eastAsia"/>
          <w:rtl/>
        </w:rPr>
        <w:t>شِبْرًا</w:t>
      </w:r>
      <w:r w:rsidRPr="00F75C0F">
        <w:rPr>
          <w:rStyle w:val="Char5"/>
          <w:rtl/>
        </w:rPr>
        <w:t xml:space="preserve"> </w:t>
      </w:r>
      <w:r w:rsidRPr="00F75C0F">
        <w:rPr>
          <w:rStyle w:val="Char5"/>
          <w:rFonts w:hint="eastAsia"/>
          <w:rtl/>
        </w:rPr>
        <w:t>فَيَمُوتُ</w:t>
      </w:r>
      <w:r w:rsidRPr="00F75C0F">
        <w:rPr>
          <w:rStyle w:val="Char5"/>
          <w:rtl/>
        </w:rPr>
        <w:t xml:space="preserve"> </w:t>
      </w:r>
      <w:r w:rsidRPr="00F75C0F">
        <w:rPr>
          <w:rStyle w:val="Char5"/>
          <w:rFonts w:hint="eastAsia"/>
          <w:rtl/>
        </w:rPr>
        <w:t>إِلاَّ</w:t>
      </w:r>
      <w:r w:rsidRPr="00F75C0F">
        <w:rPr>
          <w:rStyle w:val="Char5"/>
          <w:rtl/>
        </w:rPr>
        <w:t xml:space="preserve"> </w:t>
      </w:r>
      <w:r w:rsidRPr="00F75C0F">
        <w:rPr>
          <w:rStyle w:val="Char5"/>
          <w:rFonts w:hint="eastAsia"/>
          <w:rtl/>
        </w:rPr>
        <w:t>مَاتَ</w:t>
      </w:r>
      <w:r w:rsidRPr="00F75C0F">
        <w:rPr>
          <w:rStyle w:val="Char5"/>
          <w:rtl/>
        </w:rPr>
        <w:t xml:space="preserve"> </w:t>
      </w:r>
      <w:r w:rsidRPr="00F75C0F">
        <w:rPr>
          <w:rStyle w:val="Char5"/>
          <w:rFonts w:hint="eastAsia"/>
          <w:rtl/>
        </w:rPr>
        <w:t>مِيتَةً</w:t>
      </w:r>
      <w:r w:rsidRPr="00F75C0F">
        <w:rPr>
          <w:rStyle w:val="Char5"/>
          <w:rtl/>
        </w:rPr>
        <w:t xml:space="preserve"> </w:t>
      </w:r>
      <w:r w:rsidRPr="00F75C0F">
        <w:rPr>
          <w:rStyle w:val="Char5"/>
          <w:rFonts w:hint="eastAsia"/>
          <w:rtl/>
        </w:rPr>
        <w:t>جَاهِلِيَّةً</w:t>
      </w:r>
      <w:r w:rsidRPr="00F75C0F">
        <w:rPr>
          <w:rStyle w:val="Chare"/>
          <w:rFonts w:hint="cs"/>
          <w:rtl/>
        </w:rPr>
        <w:t>»</w:t>
      </w:r>
      <w:r w:rsidR="00F75C0F" w:rsidRPr="00F75C0F">
        <w:rPr>
          <w:rStyle w:val="Char6"/>
          <w:rFonts w:hint="cs"/>
          <w:rtl/>
        </w:rPr>
        <w:t>.</w:t>
      </w:r>
      <w:r w:rsidRPr="00F75C0F">
        <w:rPr>
          <w:rStyle w:val="Chare"/>
          <w:rFonts w:hint="cs"/>
          <w:rtl/>
        </w:rPr>
        <w:t xml:space="preserve"> «</w:t>
      </w:r>
      <w:r w:rsidRPr="00F75C0F">
        <w:rPr>
          <w:rStyle w:val="Chard"/>
          <w:rFonts w:hint="cs"/>
          <w:rtl/>
        </w:rPr>
        <w:t>هر</w:t>
      </w:r>
      <w:r w:rsidR="00F75C0F" w:rsidRPr="00F75C0F">
        <w:rPr>
          <w:rStyle w:val="Chard"/>
          <w:rFonts w:hint="cs"/>
          <w:rtl/>
        </w:rPr>
        <w:t xml:space="preserve"> </w:t>
      </w:r>
      <w:r w:rsidRPr="00F75C0F">
        <w:rPr>
          <w:rStyle w:val="Chard"/>
          <w:rFonts w:hint="cs"/>
          <w:rtl/>
        </w:rPr>
        <w:t>کسی از امیر چنین چیزی مشاهده نمود که از آن خوشش نمی‌آید، باید بر آن صبر کند، زیرا هرکسی که به اندازه وجبی از جماعت مسلمانان جدا بگردد و بمیرد، مردن او مردن جاهلی محسوب می‌شود</w:t>
      </w:r>
      <w:r w:rsidRPr="00F75C0F">
        <w:rPr>
          <w:rStyle w:val="Chare"/>
          <w:rFonts w:hint="cs"/>
          <w:rtl/>
        </w:rPr>
        <w:t>»</w:t>
      </w:r>
      <w:r w:rsidRPr="005234D1">
        <w:rPr>
          <w:rStyle w:val="Char6"/>
          <w:rFonts w:hint="cs"/>
          <w:rtl/>
        </w:rPr>
        <w:t>، یعنی چنان می‌میرد که اهل جاهلیت می‌مردند.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این از آنجاست که اسلام از جاهلیت با این دو نوع مصالح، ممتاز گردیده است خلیفه در این دو تا نایب رسول خدا </w:t>
      </w:r>
      <w:r w:rsidR="00C96097" w:rsidRPr="00C96097">
        <w:rPr>
          <w:rFonts w:cs="CTraditional Arabic" w:hint="cs"/>
          <w:rtl/>
          <w:lang w:bidi="fa-IR"/>
        </w:rPr>
        <w:t>ج</w:t>
      </w:r>
      <w:r w:rsidRPr="005234D1">
        <w:rPr>
          <w:rStyle w:val="Char6"/>
          <w:rFonts w:hint="cs"/>
          <w:rtl/>
        </w:rPr>
        <w:t xml:space="preserve"> است، پس کسی از اجرا و اقامه‌کننده این دو امر، کنار برود به جاهلیت شباهت پیدا کرده است.</w:t>
      </w:r>
    </w:p>
    <w:p w:rsidR="00BA4315" w:rsidRPr="00773B0D" w:rsidRDefault="00BA4315" w:rsidP="008A386C">
      <w:pPr>
        <w:pStyle w:val="a5"/>
        <w:rPr>
          <w:rtl/>
        </w:rPr>
      </w:pPr>
      <w:bookmarkStart w:id="1519" w:name="_Toc272589878"/>
      <w:bookmarkStart w:id="1520" w:name="_Toc435447862"/>
      <w:r w:rsidRPr="00773B0D">
        <w:rPr>
          <w:rFonts w:hint="cs"/>
          <w:rtl/>
        </w:rPr>
        <w:t>از وظایف واجب امام نسبت به رعیت:</w:t>
      </w:r>
      <w:bookmarkEnd w:id="1519"/>
      <w:bookmarkEnd w:id="152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F75C0F">
        <w:rPr>
          <w:rStyle w:val="Chare"/>
          <w:rFonts w:hint="cs"/>
          <w:rtl/>
        </w:rPr>
        <w:t>«</w:t>
      </w:r>
      <w:r w:rsidRPr="00F75C0F">
        <w:rPr>
          <w:rStyle w:val="Char5"/>
          <w:rFonts w:hint="cs"/>
          <w:rtl/>
        </w:rPr>
        <w:t>ما من عبد يسترعيه الله رعية، فلم يَحُطْهَا بنصيحة إلا لم يجد رائحة الجنة</w:t>
      </w:r>
      <w:r w:rsidRPr="00F75C0F">
        <w:rPr>
          <w:rStyle w:val="Chare"/>
          <w:rFonts w:hint="cs"/>
          <w:rtl/>
        </w:rPr>
        <w:t>»</w:t>
      </w:r>
      <w:r w:rsidR="00F75C0F" w:rsidRPr="00F75C0F">
        <w:rPr>
          <w:rStyle w:val="Char6"/>
          <w:rFonts w:hint="cs"/>
          <w:rtl/>
        </w:rPr>
        <w:t>.</w:t>
      </w:r>
      <w:r w:rsidRPr="00F75C0F">
        <w:rPr>
          <w:rStyle w:val="Chare"/>
          <w:rFonts w:hint="cs"/>
          <w:rtl/>
        </w:rPr>
        <w:t xml:space="preserve"> «</w:t>
      </w:r>
      <w:r w:rsidRPr="00F75C0F">
        <w:rPr>
          <w:rStyle w:val="Chard"/>
          <w:rFonts w:hint="cs"/>
          <w:rtl/>
        </w:rPr>
        <w:t>نیست هیچ بنده‌ای که خداوند رعیتی را زیر فرمان او قرار بدهد، و او نسبت به آن‌ها خیرخواه و دلسوز نباشد، مگر این که بوی جنت را نخواهد یافت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وقتی که خلیفه به خاطر مصالحی منصوب گردید، واجب است که او به تکمیل آن مصالح، امر گردد، هم</w:t>
      </w:r>
      <w:r w:rsidR="00F75C0F">
        <w:rPr>
          <w:rStyle w:val="Char6"/>
          <w:rFonts w:hint="cs"/>
          <w:rtl/>
        </w:rPr>
        <w:t xml:space="preserve"> </w:t>
      </w:r>
      <w:r w:rsidRPr="005234D1">
        <w:rPr>
          <w:rStyle w:val="Char6"/>
          <w:rFonts w:hint="cs"/>
          <w:rtl/>
        </w:rPr>
        <w:t>چنان</w:t>
      </w:r>
      <w:r w:rsidR="00F75C0F">
        <w:rPr>
          <w:rStyle w:val="Char6"/>
          <w:rFonts w:hint="eastAsia"/>
          <w:rtl/>
        </w:rPr>
        <w:t>‌</w:t>
      </w:r>
      <w:r w:rsidRPr="005234D1">
        <w:rPr>
          <w:rStyle w:val="Char6"/>
          <w:rFonts w:hint="cs"/>
          <w:rtl/>
        </w:rPr>
        <w:t>که به مردم دستور داده شد تا از او اطاعت کنند، تا مصالح از دو طرف به پایه تکمیل برسند.</w:t>
      </w:r>
    </w:p>
    <w:p w:rsidR="00BA4315" w:rsidRPr="00773B0D" w:rsidRDefault="00BA4315" w:rsidP="008A386C">
      <w:pPr>
        <w:pStyle w:val="a5"/>
        <w:rPr>
          <w:rtl/>
        </w:rPr>
      </w:pPr>
      <w:bookmarkStart w:id="1521" w:name="_Toc272589879"/>
      <w:bookmarkStart w:id="1522" w:name="_Toc435447863"/>
      <w:r w:rsidRPr="00773B0D">
        <w:rPr>
          <w:rFonts w:hint="cs"/>
          <w:rtl/>
        </w:rPr>
        <w:t>مزد امام و کارکنان او بر بیت المال است:</w:t>
      </w:r>
      <w:bookmarkEnd w:id="1521"/>
      <w:bookmarkEnd w:id="1522"/>
    </w:p>
    <w:p w:rsidR="00BA4315" w:rsidRPr="005234D1" w:rsidRDefault="00BA4315" w:rsidP="008A386C">
      <w:pPr>
        <w:pStyle w:val="af"/>
        <w:rPr>
          <w:rStyle w:val="Char6"/>
          <w:rtl/>
        </w:rPr>
      </w:pPr>
      <w:r w:rsidRPr="005234D1">
        <w:rPr>
          <w:rStyle w:val="Char6"/>
          <w:rFonts w:hint="cs"/>
          <w:rtl/>
        </w:rPr>
        <w:t>باز وقتی</w:t>
      </w:r>
      <w:r w:rsidR="009C1DFD">
        <w:rPr>
          <w:rStyle w:val="Char6"/>
          <w:rFonts w:hint="eastAsia"/>
          <w:rtl/>
        </w:rPr>
        <w:t>‌</w:t>
      </w:r>
      <w:r w:rsidRPr="005234D1">
        <w:rPr>
          <w:rStyle w:val="Char6"/>
          <w:rFonts w:hint="cs"/>
          <w:rtl/>
        </w:rPr>
        <w:t>که امام شخصاً نمی‌تواند به کارهای مملکت از قبیل دریافت صدقات، گرفتن عشر و قضاوت و داوری در هر گوشه و کنار کشور بپردازد، واجب است که کارمندان و قاضیانی را بفرستد و چون ایشان به انجام کار مسلمانان که وابسته به مصالح عموم است، مشغول می‌باشند، واجب است که هزین</w:t>
      </w:r>
      <w:r w:rsidR="00B20E6E">
        <w:rPr>
          <w:rStyle w:val="Char6"/>
          <w:rFonts w:hint="cs"/>
          <w:rtl/>
        </w:rPr>
        <w:t>ۀ</w:t>
      </w:r>
      <w:r w:rsidRPr="005234D1">
        <w:rPr>
          <w:rStyle w:val="Char6"/>
          <w:rFonts w:hint="cs"/>
          <w:rtl/>
        </w:rPr>
        <w:t xml:space="preserve"> آن‌ها به حد کفاف در بیت المال مسلمانان باشد، در قول حضرت صدیق وقتی که خلیفه قرار گرفت به این اشاره شده است: </w:t>
      </w:r>
      <w:r w:rsidRPr="009C1DFD">
        <w:rPr>
          <w:rStyle w:val="Chare"/>
          <w:rFonts w:hint="cs"/>
          <w:rtl/>
        </w:rPr>
        <w:t>«</w:t>
      </w:r>
      <w:r w:rsidRPr="009C1DFD">
        <w:rPr>
          <w:rStyle w:val="Char5"/>
          <w:rFonts w:hint="eastAsia"/>
          <w:rtl/>
        </w:rPr>
        <w:t>لَقَدْ</w:t>
      </w:r>
      <w:r w:rsidRPr="009C1DFD">
        <w:rPr>
          <w:rStyle w:val="Char5"/>
          <w:rtl/>
        </w:rPr>
        <w:t xml:space="preserve"> </w:t>
      </w:r>
      <w:r w:rsidRPr="009C1DFD">
        <w:rPr>
          <w:rStyle w:val="Char5"/>
          <w:rFonts w:hint="eastAsia"/>
          <w:rtl/>
        </w:rPr>
        <w:t>عَلِمَ</w:t>
      </w:r>
      <w:r w:rsidRPr="009C1DFD">
        <w:rPr>
          <w:rStyle w:val="Char5"/>
          <w:rtl/>
        </w:rPr>
        <w:t xml:space="preserve"> </w:t>
      </w:r>
      <w:r w:rsidRPr="009C1DFD">
        <w:rPr>
          <w:rStyle w:val="Char5"/>
          <w:rFonts w:hint="eastAsia"/>
          <w:rtl/>
        </w:rPr>
        <w:t>قَوْمِى</w:t>
      </w:r>
      <w:r w:rsidRPr="009C1DFD">
        <w:rPr>
          <w:rStyle w:val="Char5"/>
          <w:rtl/>
        </w:rPr>
        <w:t xml:space="preserve"> </w:t>
      </w:r>
      <w:r w:rsidRPr="009C1DFD">
        <w:rPr>
          <w:rStyle w:val="Char5"/>
          <w:rFonts w:hint="eastAsia"/>
          <w:rtl/>
        </w:rPr>
        <w:t>أَنَّ</w:t>
      </w:r>
      <w:r w:rsidRPr="009C1DFD">
        <w:rPr>
          <w:rStyle w:val="Char5"/>
          <w:rtl/>
        </w:rPr>
        <w:t xml:space="preserve"> </w:t>
      </w:r>
      <w:r w:rsidRPr="009C1DFD">
        <w:rPr>
          <w:rStyle w:val="Char5"/>
          <w:rFonts w:hint="eastAsia"/>
          <w:rtl/>
        </w:rPr>
        <w:t>حِرْفَتِى</w:t>
      </w:r>
      <w:r w:rsidRPr="009C1DFD">
        <w:rPr>
          <w:rStyle w:val="Char5"/>
          <w:rtl/>
        </w:rPr>
        <w:t xml:space="preserve"> </w:t>
      </w:r>
      <w:r w:rsidRPr="009C1DFD">
        <w:rPr>
          <w:rStyle w:val="Char5"/>
          <w:rFonts w:hint="eastAsia"/>
          <w:rtl/>
        </w:rPr>
        <w:t>لَمْ</w:t>
      </w:r>
      <w:r w:rsidRPr="009C1DFD">
        <w:rPr>
          <w:rStyle w:val="Char5"/>
          <w:rtl/>
        </w:rPr>
        <w:t xml:space="preserve"> </w:t>
      </w:r>
      <w:r w:rsidRPr="009C1DFD">
        <w:rPr>
          <w:rStyle w:val="Char5"/>
          <w:rFonts w:hint="eastAsia"/>
          <w:rtl/>
        </w:rPr>
        <w:t>تَكُنْ</w:t>
      </w:r>
      <w:r w:rsidRPr="009C1DFD">
        <w:rPr>
          <w:rStyle w:val="Char5"/>
          <w:rtl/>
        </w:rPr>
        <w:t xml:space="preserve"> </w:t>
      </w:r>
      <w:r w:rsidRPr="009C1DFD">
        <w:rPr>
          <w:rStyle w:val="Char5"/>
          <w:rFonts w:hint="eastAsia"/>
          <w:rtl/>
        </w:rPr>
        <w:t>تَعْجِزُ</w:t>
      </w:r>
      <w:r w:rsidRPr="009C1DFD">
        <w:rPr>
          <w:rStyle w:val="Char5"/>
          <w:rtl/>
        </w:rPr>
        <w:t xml:space="preserve"> </w:t>
      </w:r>
      <w:r w:rsidRPr="009C1DFD">
        <w:rPr>
          <w:rStyle w:val="Char5"/>
          <w:rFonts w:hint="eastAsia"/>
          <w:rtl/>
        </w:rPr>
        <w:t>عَنْ</w:t>
      </w:r>
      <w:r w:rsidRPr="009C1DFD">
        <w:rPr>
          <w:rStyle w:val="Char5"/>
          <w:rtl/>
        </w:rPr>
        <w:t xml:space="preserve"> </w:t>
      </w:r>
      <w:r w:rsidRPr="009C1DFD">
        <w:rPr>
          <w:rStyle w:val="Char5"/>
          <w:rFonts w:hint="eastAsia"/>
          <w:rtl/>
        </w:rPr>
        <w:t>مَئُونَةِ</w:t>
      </w:r>
      <w:r w:rsidRPr="009C1DFD">
        <w:rPr>
          <w:rStyle w:val="Char5"/>
          <w:rtl/>
        </w:rPr>
        <w:t xml:space="preserve"> </w:t>
      </w:r>
      <w:r w:rsidRPr="009C1DFD">
        <w:rPr>
          <w:rStyle w:val="Char5"/>
          <w:rFonts w:hint="eastAsia"/>
          <w:rtl/>
        </w:rPr>
        <w:t>أَهْلِى،</w:t>
      </w:r>
      <w:r w:rsidRPr="009C1DFD">
        <w:rPr>
          <w:rStyle w:val="Char5"/>
          <w:rtl/>
        </w:rPr>
        <w:t xml:space="preserve"> </w:t>
      </w:r>
      <w:r w:rsidRPr="009C1DFD">
        <w:rPr>
          <w:rStyle w:val="Char5"/>
          <w:rFonts w:hint="eastAsia"/>
          <w:rtl/>
        </w:rPr>
        <w:t>وَشُغِلْتُ</w:t>
      </w:r>
      <w:r w:rsidRPr="009C1DFD">
        <w:rPr>
          <w:rStyle w:val="Char5"/>
          <w:rtl/>
        </w:rPr>
        <w:t xml:space="preserve"> </w:t>
      </w:r>
      <w:r w:rsidRPr="009C1DFD">
        <w:rPr>
          <w:rStyle w:val="Char5"/>
          <w:rFonts w:hint="eastAsia"/>
          <w:rtl/>
        </w:rPr>
        <w:t>بِأَمْرِ</w:t>
      </w:r>
      <w:r w:rsidRPr="009C1DFD">
        <w:rPr>
          <w:rStyle w:val="Char5"/>
          <w:rtl/>
        </w:rPr>
        <w:t xml:space="preserve"> </w:t>
      </w:r>
      <w:r w:rsidRPr="009C1DFD">
        <w:rPr>
          <w:rStyle w:val="Char5"/>
          <w:rFonts w:hint="eastAsia"/>
          <w:rtl/>
        </w:rPr>
        <w:t>الْمُسْلِمِينَ،</w:t>
      </w:r>
      <w:r w:rsidRPr="009C1DFD">
        <w:rPr>
          <w:rStyle w:val="Char5"/>
          <w:rtl/>
        </w:rPr>
        <w:t xml:space="preserve"> </w:t>
      </w:r>
      <w:r w:rsidRPr="009C1DFD">
        <w:rPr>
          <w:rStyle w:val="Char5"/>
          <w:rFonts w:hint="eastAsia"/>
          <w:rtl/>
        </w:rPr>
        <w:t>فَسَيَأْكُلُ</w:t>
      </w:r>
      <w:r w:rsidRPr="009C1DFD">
        <w:rPr>
          <w:rStyle w:val="Char5"/>
          <w:rtl/>
        </w:rPr>
        <w:t xml:space="preserve"> </w:t>
      </w:r>
      <w:r w:rsidRPr="009C1DFD">
        <w:rPr>
          <w:rStyle w:val="Char5"/>
          <w:rFonts w:hint="eastAsia"/>
          <w:rtl/>
        </w:rPr>
        <w:t>آلُ</w:t>
      </w:r>
      <w:r w:rsidRPr="009C1DFD">
        <w:rPr>
          <w:rStyle w:val="Char5"/>
          <w:rtl/>
        </w:rPr>
        <w:t xml:space="preserve"> </w:t>
      </w:r>
      <w:r w:rsidRPr="009C1DFD">
        <w:rPr>
          <w:rStyle w:val="Char5"/>
          <w:rFonts w:hint="eastAsia"/>
          <w:rtl/>
        </w:rPr>
        <w:t>أَبِى</w:t>
      </w:r>
      <w:r w:rsidRPr="009C1DFD">
        <w:rPr>
          <w:rStyle w:val="Char5"/>
          <w:rtl/>
        </w:rPr>
        <w:t xml:space="preserve"> </w:t>
      </w:r>
      <w:r w:rsidRPr="009C1DFD">
        <w:rPr>
          <w:rStyle w:val="Char5"/>
          <w:rFonts w:hint="eastAsia"/>
          <w:rtl/>
        </w:rPr>
        <w:t>بَكْرٍ</w:t>
      </w:r>
      <w:r w:rsidRPr="009C1DFD">
        <w:rPr>
          <w:rStyle w:val="Char5"/>
          <w:rtl/>
        </w:rPr>
        <w:t xml:space="preserve"> </w:t>
      </w:r>
      <w:r w:rsidRPr="009C1DFD">
        <w:rPr>
          <w:rStyle w:val="Char5"/>
          <w:rFonts w:hint="eastAsia"/>
          <w:rtl/>
        </w:rPr>
        <w:t>مِنْ</w:t>
      </w:r>
      <w:r w:rsidRPr="009C1DFD">
        <w:rPr>
          <w:rStyle w:val="Char5"/>
          <w:rtl/>
        </w:rPr>
        <w:t xml:space="preserve"> </w:t>
      </w:r>
      <w:r w:rsidRPr="009C1DFD">
        <w:rPr>
          <w:rStyle w:val="Char5"/>
          <w:rFonts w:hint="eastAsia"/>
          <w:rtl/>
        </w:rPr>
        <w:t>هَذَا</w:t>
      </w:r>
      <w:r w:rsidRPr="009C1DFD">
        <w:rPr>
          <w:rStyle w:val="Char5"/>
          <w:rtl/>
        </w:rPr>
        <w:t xml:space="preserve"> </w:t>
      </w:r>
      <w:r w:rsidRPr="009C1DFD">
        <w:rPr>
          <w:rStyle w:val="Char5"/>
          <w:rFonts w:hint="eastAsia"/>
          <w:rtl/>
        </w:rPr>
        <w:t>الْمَالِ</w:t>
      </w:r>
      <w:r w:rsidRPr="009C1DFD">
        <w:rPr>
          <w:rStyle w:val="Char5"/>
          <w:rtl/>
        </w:rPr>
        <w:t xml:space="preserve"> </w:t>
      </w:r>
      <w:r w:rsidRPr="009C1DFD">
        <w:rPr>
          <w:rStyle w:val="Char5"/>
          <w:rFonts w:hint="eastAsia"/>
          <w:rtl/>
        </w:rPr>
        <w:t>وَيَحْتَرِفُ</w:t>
      </w:r>
      <w:r w:rsidRPr="009C1DFD">
        <w:rPr>
          <w:rStyle w:val="Char5"/>
          <w:rtl/>
        </w:rPr>
        <w:t xml:space="preserve"> </w:t>
      </w:r>
      <w:r w:rsidRPr="009C1DFD">
        <w:rPr>
          <w:rStyle w:val="Char5"/>
          <w:rFonts w:hint="eastAsia"/>
          <w:rtl/>
        </w:rPr>
        <w:t>لِلْمُسْلِمِينَ</w:t>
      </w:r>
      <w:r w:rsidRPr="009C1DFD">
        <w:rPr>
          <w:rStyle w:val="Char5"/>
          <w:rtl/>
        </w:rPr>
        <w:t xml:space="preserve"> </w:t>
      </w:r>
      <w:r w:rsidRPr="009C1DFD">
        <w:rPr>
          <w:rStyle w:val="Char5"/>
          <w:rFonts w:hint="eastAsia"/>
          <w:rtl/>
        </w:rPr>
        <w:t>فِيهِ</w:t>
      </w:r>
      <w:r w:rsidRPr="009C1DFD">
        <w:rPr>
          <w:rStyle w:val="Chare"/>
          <w:rFonts w:hint="cs"/>
          <w:rtl/>
        </w:rPr>
        <w:t>»</w:t>
      </w:r>
      <w:r w:rsidR="009C1DFD" w:rsidRPr="009C1DFD">
        <w:rPr>
          <w:rStyle w:val="Char6"/>
          <w:rFonts w:hint="cs"/>
          <w:rtl/>
        </w:rPr>
        <w:t>.</w:t>
      </w:r>
      <w:r w:rsidRPr="009C1DFD">
        <w:rPr>
          <w:rStyle w:val="Chare"/>
          <w:rFonts w:hint="cs"/>
          <w:rtl/>
        </w:rPr>
        <w:t xml:space="preserve"> </w:t>
      </w:r>
      <w:r w:rsidRPr="009C1DFD">
        <w:rPr>
          <w:rFonts w:hint="cs"/>
          <w:rtl/>
        </w:rPr>
        <w:t>«</w:t>
      </w:r>
      <w:r w:rsidRPr="009C1DFD">
        <w:rPr>
          <w:rStyle w:val="Chard"/>
          <w:rFonts w:hint="cs"/>
          <w:rtl/>
        </w:rPr>
        <w:t>ملت می‌داند که کسب و کار من از پرداخت هزینه منزلم عاجز نبود، ولی به امور مسلمان مشغول شدم، لذا آل ابوکبر از این مال می‌خورد و در آن برای مسلمانان کار می‌کند</w:t>
      </w:r>
      <w:r w:rsidRPr="00773B0D">
        <w:rPr>
          <w:rFonts w:hint="cs"/>
          <w:rtl/>
        </w:rPr>
        <w:t>»</w:t>
      </w:r>
      <w:r w:rsidRPr="005234D1">
        <w:rPr>
          <w:rStyle w:val="Char6"/>
          <w:rFonts w:hint="cs"/>
          <w:rtl/>
        </w:rPr>
        <w:t>.</w:t>
      </w:r>
    </w:p>
    <w:p w:rsidR="00BA4315" w:rsidRPr="00773B0D" w:rsidRDefault="00BA4315" w:rsidP="008A386C">
      <w:pPr>
        <w:pStyle w:val="a5"/>
        <w:rPr>
          <w:rtl/>
        </w:rPr>
      </w:pPr>
      <w:bookmarkStart w:id="1523" w:name="_Toc272589880"/>
      <w:bookmarkStart w:id="1524" w:name="_Toc435447864"/>
      <w:r w:rsidRPr="00773B0D">
        <w:rPr>
          <w:rFonts w:hint="cs"/>
          <w:rtl/>
        </w:rPr>
        <w:t>به کارمندان امر شده که با مردم به نرمش رفتار کنند:</w:t>
      </w:r>
      <w:bookmarkEnd w:id="1523"/>
      <w:bookmarkEnd w:id="152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باز واجب است که به کارمندان دستور داده شود تا با مردم به نرمی و آسانی رفتار کنند، و از غلول و رشوه‌ستانی نهی گردند، و به ملت دستور داده شود تا از آنان فرمان برند، تا مصالحی که هدف از برقراری نظام است، برآورده شود، و همین است منظور از قول رسول خدا </w:t>
      </w:r>
      <w:r w:rsidR="00C96097" w:rsidRPr="00C96097">
        <w:rPr>
          <w:rFonts w:cs="CTraditional Arabic" w:hint="cs"/>
          <w:rtl/>
          <w:lang w:bidi="fa-IR"/>
        </w:rPr>
        <w:t>ج</w:t>
      </w:r>
      <w:r w:rsidRPr="005234D1">
        <w:rPr>
          <w:rStyle w:val="Char6"/>
          <w:rFonts w:hint="cs"/>
          <w:rtl/>
        </w:rPr>
        <w:t xml:space="preserve"> که فرمود:</w:t>
      </w:r>
    </w:p>
    <w:p w:rsidR="00BA4315" w:rsidRPr="005234D1" w:rsidRDefault="00BA4315" w:rsidP="004B7A21">
      <w:pPr>
        <w:widowControl w:val="0"/>
        <w:autoSpaceDE w:val="0"/>
        <w:autoSpaceDN w:val="0"/>
        <w:adjustRightInd w:val="0"/>
        <w:ind w:firstLine="284"/>
        <w:jc w:val="lowKashida"/>
        <w:rPr>
          <w:rStyle w:val="Char6"/>
          <w:rtl/>
        </w:rPr>
      </w:pPr>
      <w:r w:rsidRPr="009C1DFD">
        <w:rPr>
          <w:rStyle w:val="Chare"/>
          <w:rFonts w:hint="cs"/>
          <w:rtl/>
        </w:rPr>
        <w:t>«</w:t>
      </w:r>
      <w:r w:rsidRPr="009C1DFD">
        <w:rPr>
          <w:rStyle w:val="Char5"/>
          <w:rFonts w:hint="eastAsia"/>
          <w:rtl/>
        </w:rPr>
        <w:t>إِنَّ</w:t>
      </w:r>
      <w:r w:rsidRPr="009C1DFD">
        <w:rPr>
          <w:rStyle w:val="Char5"/>
          <w:rtl/>
        </w:rPr>
        <w:t xml:space="preserve"> </w:t>
      </w:r>
      <w:r w:rsidRPr="009C1DFD">
        <w:rPr>
          <w:rStyle w:val="Char5"/>
          <w:rFonts w:hint="eastAsia"/>
          <w:rtl/>
        </w:rPr>
        <w:t>رِجَالاً</w:t>
      </w:r>
      <w:r w:rsidRPr="009C1DFD">
        <w:rPr>
          <w:rStyle w:val="Char5"/>
          <w:rtl/>
        </w:rPr>
        <w:t xml:space="preserve"> </w:t>
      </w:r>
      <w:r w:rsidRPr="009C1DFD">
        <w:rPr>
          <w:rStyle w:val="Char5"/>
          <w:rFonts w:hint="eastAsia"/>
          <w:rtl/>
        </w:rPr>
        <w:t>يَتَخَوَّضُونَ</w:t>
      </w:r>
      <w:r w:rsidRPr="009C1DFD">
        <w:rPr>
          <w:rStyle w:val="Char5"/>
          <w:rtl/>
        </w:rPr>
        <w:t xml:space="preserve"> </w:t>
      </w:r>
      <w:r w:rsidRPr="009C1DFD">
        <w:rPr>
          <w:rStyle w:val="Char5"/>
          <w:rFonts w:hint="eastAsia"/>
          <w:rtl/>
        </w:rPr>
        <w:t>فِى</w:t>
      </w:r>
      <w:r w:rsidRPr="009C1DFD">
        <w:rPr>
          <w:rStyle w:val="Char5"/>
          <w:rtl/>
        </w:rPr>
        <w:t xml:space="preserve"> </w:t>
      </w:r>
      <w:r w:rsidRPr="009C1DFD">
        <w:rPr>
          <w:rStyle w:val="Char5"/>
          <w:rFonts w:hint="eastAsia"/>
          <w:rtl/>
        </w:rPr>
        <w:t>مَالِ</w:t>
      </w:r>
      <w:r w:rsidRPr="009C1DFD">
        <w:rPr>
          <w:rStyle w:val="Char5"/>
          <w:rtl/>
        </w:rPr>
        <w:t xml:space="preserve"> </w:t>
      </w:r>
      <w:r w:rsidRPr="009C1DFD">
        <w:rPr>
          <w:rStyle w:val="Char5"/>
          <w:rFonts w:hint="eastAsia"/>
          <w:rtl/>
        </w:rPr>
        <w:t>اللَّهِ</w:t>
      </w:r>
      <w:r w:rsidRPr="009C1DFD">
        <w:rPr>
          <w:rStyle w:val="Char5"/>
          <w:rtl/>
        </w:rPr>
        <w:t xml:space="preserve"> </w:t>
      </w:r>
      <w:r w:rsidRPr="009C1DFD">
        <w:rPr>
          <w:rStyle w:val="Char5"/>
          <w:rFonts w:hint="eastAsia"/>
          <w:rtl/>
        </w:rPr>
        <w:t>بِغَيْرِ</w:t>
      </w:r>
      <w:r w:rsidRPr="009C1DFD">
        <w:rPr>
          <w:rStyle w:val="Char5"/>
          <w:rtl/>
        </w:rPr>
        <w:t xml:space="preserve"> </w:t>
      </w:r>
      <w:r w:rsidRPr="009C1DFD">
        <w:rPr>
          <w:rStyle w:val="Char5"/>
          <w:rFonts w:hint="eastAsia"/>
          <w:rtl/>
        </w:rPr>
        <w:t>حَقٍّ،</w:t>
      </w:r>
      <w:r w:rsidRPr="009C1DFD">
        <w:rPr>
          <w:rStyle w:val="Char5"/>
          <w:rtl/>
        </w:rPr>
        <w:t xml:space="preserve"> </w:t>
      </w:r>
      <w:r w:rsidRPr="009C1DFD">
        <w:rPr>
          <w:rStyle w:val="Char5"/>
          <w:rFonts w:hint="eastAsia"/>
          <w:rtl/>
        </w:rPr>
        <w:t>فَلَهُمُ</w:t>
      </w:r>
      <w:r w:rsidRPr="009C1DFD">
        <w:rPr>
          <w:rStyle w:val="Char5"/>
          <w:rtl/>
        </w:rPr>
        <w:t xml:space="preserve"> </w:t>
      </w:r>
      <w:r w:rsidRPr="009C1DFD">
        <w:rPr>
          <w:rStyle w:val="Char5"/>
          <w:rFonts w:hint="eastAsia"/>
          <w:rtl/>
        </w:rPr>
        <w:t>النَّارُ</w:t>
      </w:r>
      <w:r w:rsidRPr="009C1DFD">
        <w:rPr>
          <w:rStyle w:val="Char5"/>
          <w:rtl/>
        </w:rPr>
        <w:t xml:space="preserve"> </w:t>
      </w:r>
      <w:r w:rsidRPr="009C1DFD">
        <w:rPr>
          <w:rStyle w:val="Char5"/>
          <w:rFonts w:hint="eastAsia"/>
          <w:rtl/>
        </w:rPr>
        <w:t>يَوْمَ</w:t>
      </w:r>
      <w:r w:rsidRPr="009C1DFD">
        <w:rPr>
          <w:rStyle w:val="Char5"/>
          <w:rtl/>
        </w:rPr>
        <w:t xml:space="preserve"> </w:t>
      </w:r>
      <w:r w:rsidRPr="009C1DFD">
        <w:rPr>
          <w:rStyle w:val="Char5"/>
          <w:rFonts w:hint="eastAsia"/>
          <w:rtl/>
        </w:rPr>
        <w:t>الْقِيَامَةِ</w:t>
      </w:r>
      <w:r w:rsidRPr="009C1DFD">
        <w:rPr>
          <w:rStyle w:val="Chare"/>
          <w:rFonts w:hint="cs"/>
          <w:rtl/>
        </w:rPr>
        <w:t>»</w:t>
      </w:r>
      <w:r w:rsidR="009C1DFD" w:rsidRPr="009C1DFD">
        <w:rPr>
          <w:rStyle w:val="Char6"/>
          <w:rFonts w:hint="cs"/>
          <w:rtl/>
        </w:rPr>
        <w:t>.</w:t>
      </w:r>
      <w:r w:rsidRPr="009C1DFD">
        <w:rPr>
          <w:rStyle w:val="Chare"/>
          <w:rFonts w:hint="cs"/>
          <w:rtl/>
        </w:rPr>
        <w:t xml:space="preserve"> «</w:t>
      </w:r>
      <w:r w:rsidRPr="009C1DFD">
        <w:rPr>
          <w:rStyle w:val="Chard"/>
          <w:rFonts w:hint="cs"/>
          <w:rtl/>
        </w:rPr>
        <w:t>بسیاری از مردم در مال خدا به ناحق تصرف می‌کنند، پس برای آن‌هاست آتش جهنم در روز قیامت</w:t>
      </w:r>
      <w:r w:rsidRPr="00773B0D">
        <w:rPr>
          <w:rFonts w:cs="Traditional Arabic" w:hint="cs"/>
          <w:rtl/>
          <w:lang w:bidi="fa-IR"/>
        </w:rPr>
        <w:t>»</w:t>
      </w:r>
      <w:r w:rsidRPr="005234D1">
        <w:rPr>
          <w:rStyle w:val="Char6"/>
          <w:rFonts w:hint="cs"/>
          <w:rtl/>
        </w:rPr>
        <w:t>.</w:t>
      </w:r>
    </w:p>
    <w:p w:rsidR="00BA4315" w:rsidRPr="005234D1" w:rsidRDefault="00BA4315" w:rsidP="004B7A21">
      <w:pPr>
        <w:widowControl w:val="0"/>
        <w:autoSpaceDE w:val="0"/>
        <w:autoSpaceDN w:val="0"/>
        <w:adjustRightInd w:val="0"/>
        <w:ind w:firstLine="284"/>
        <w:jc w:val="lowKashida"/>
        <w:rPr>
          <w:rStyle w:val="Char6"/>
          <w:rtl/>
        </w:rPr>
      </w:pPr>
      <w:r w:rsidRPr="005234D1">
        <w:rPr>
          <w:rStyle w:val="Char6"/>
          <w:rFonts w:hint="cs"/>
          <w:rtl/>
        </w:rPr>
        <w:t xml:space="preserve">و نیز فرمود: </w:t>
      </w:r>
      <w:r w:rsidRPr="009C1DFD">
        <w:rPr>
          <w:rStyle w:val="Chare"/>
          <w:rFonts w:hint="cs"/>
          <w:rtl/>
        </w:rPr>
        <w:t>«</w:t>
      </w:r>
      <w:r w:rsidRPr="009C1DFD">
        <w:rPr>
          <w:rStyle w:val="Char5"/>
          <w:rFonts w:hint="eastAsia"/>
          <w:rtl/>
        </w:rPr>
        <w:t>مَنِ</w:t>
      </w:r>
      <w:r w:rsidRPr="009C1DFD">
        <w:rPr>
          <w:rStyle w:val="Char5"/>
          <w:rtl/>
        </w:rPr>
        <w:t xml:space="preserve"> </w:t>
      </w:r>
      <w:r w:rsidRPr="009C1DFD">
        <w:rPr>
          <w:rStyle w:val="Char5"/>
          <w:rFonts w:hint="eastAsia"/>
          <w:rtl/>
        </w:rPr>
        <w:t>اسْتَعْمَلْنَاهُ</w:t>
      </w:r>
      <w:r w:rsidRPr="009C1DFD">
        <w:rPr>
          <w:rStyle w:val="Char5"/>
          <w:rtl/>
        </w:rPr>
        <w:t xml:space="preserve"> </w:t>
      </w:r>
      <w:r w:rsidRPr="009C1DFD">
        <w:rPr>
          <w:rStyle w:val="Char5"/>
          <w:rFonts w:hint="eastAsia"/>
          <w:rtl/>
        </w:rPr>
        <w:t>عَلَى</w:t>
      </w:r>
      <w:r w:rsidRPr="009C1DFD">
        <w:rPr>
          <w:rStyle w:val="Char5"/>
          <w:rtl/>
        </w:rPr>
        <w:t xml:space="preserve"> </w:t>
      </w:r>
      <w:r w:rsidRPr="009C1DFD">
        <w:rPr>
          <w:rStyle w:val="Char5"/>
          <w:rFonts w:hint="eastAsia"/>
          <w:rtl/>
        </w:rPr>
        <w:t>عَمَلٍ</w:t>
      </w:r>
      <w:r w:rsidRPr="009C1DFD">
        <w:rPr>
          <w:rStyle w:val="Char5"/>
          <w:rtl/>
        </w:rPr>
        <w:t xml:space="preserve"> </w:t>
      </w:r>
      <w:r w:rsidRPr="009C1DFD">
        <w:rPr>
          <w:rStyle w:val="Char5"/>
          <w:rFonts w:hint="eastAsia"/>
          <w:rtl/>
        </w:rPr>
        <w:t>فَرَزَقْنَاهُ</w:t>
      </w:r>
      <w:r w:rsidRPr="009C1DFD">
        <w:rPr>
          <w:rStyle w:val="Char5"/>
          <w:rtl/>
        </w:rPr>
        <w:t xml:space="preserve"> </w:t>
      </w:r>
      <w:r w:rsidRPr="009C1DFD">
        <w:rPr>
          <w:rStyle w:val="Char5"/>
          <w:rFonts w:hint="eastAsia"/>
          <w:rtl/>
        </w:rPr>
        <w:t>رِزْقًا</w:t>
      </w:r>
      <w:r w:rsidRPr="009C1DFD">
        <w:rPr>
          <w:rStyle w:val="Char5"/>
          <w:rtl/>
        </w:rPr>
        <w:t xml:space="preserve"> </w:t>
      </w:r>
      <w:r w:rsidRPr="009C1DFD">
        <w:rPr>
          <w:rStyle w:val="Char5"/>
          <w:rFonts w:hint="eastAsia"/>
          <w:rtl/>
        </w:rPr>
        <w:t>فَمَا</w:t>
      </w:r>
      <w:r w:rsidRPr="009C1DFD">
        <w:rPr>
          <w:rStyle w:val="Char5"/>
          <w:rtl/>
        </w:rPr>
        <w:t xml:space="preserve"> </w:t>
      </w:r>
      <w:r w:rsidRPr="009C1DFD">
        <w:rPr>
          <w:rStyle w:val="Char5"/>
          <w:rFonts w:hint="eastAsia"/>
          <w:rtl/>
        </w:rPr>
        <w:t>أَخَذَ</w:t>
      </w:r>
      <w:r w:rsidRPr="009C1DFD">
        <w:rPr>
          <w:rStyle w:val="Char5"/>
          <w:rtl/>
        </w:rPr>
        <w:t xml:space="preserve"> </w:t>
      </w:r>
      <w:r w:rsidRPr="009C1DFD">
        <w:rPr>
          <w:rStyle w:val="Char5"/>
          <w:rFonts w:hint="eastAsia"/>
          <w:rtl/>
        </w:rPr>
        <w:t>بَعْدَ</w:t>
      </w:r>
      <w:r w:rsidRPr="009C1DFD">
        <w:rPr>
          <w:rStyle w:val="Char5"/>
          <w:rtl/>
        </w:rPr>
        <w:t xml:space="preserve"> </w:t>
      </w:r>
      <w:r w:rsidRPr="009C1DFD">
        <w:rPr>
          <w:rStyle w:val="Char5"/>
          <w:rFonts w:hint="eastAsia"/>
          <w:rtl/>
        </w:rPr>
        <w:t>ذَلِكَ</w:t>
      </w:r>
      <w:r w:rsidRPr="009C1DFD">
        <w:rPr>
          <w:rStyle w:val="Char5"/>
          <w:rtl/>
        </w:rPr>
        <w:t xml:space="preserve"> </w:t>
      </w:r>
      <w:r w:rsidRPr="009C1DFD">
        <w:rPr>
          <w:rStyle w:val="Char5"/>
          <w:rFonts w:hint="eastAsia"/>
          <w:rtl/>
        </w:rPr>
        <w:t>فَهُوَ</w:t>
      </w:r>
      <w:r w:rsidRPr="009C1DFD">
        <w:rPr>
          <w:rStyle w:val="Char5"/>
          <w:rtl/>
        </w:rPr>
        <w:t xml:space="preserve"> </w:t>
      </w:r>
      <w:r w:rsidRPr="009C1DFD">
        <w:rPr>
          <w:rStyle w:val="Char5"/>
          <w:rFonts w:hint="eastAsia"/>
          <w:rtl/>
        </w:rPr>
        <w:t>غُلُولٌ</w:t>
      </w:r>
      <w:r w:rsidRPr="009C1DFD">
        <w:rPr>
          <w:rStyle w:val="Chare"/>
          <w:rFonts w:hint="cs"/>
          <w:rtl/>
        </w:rPr>
        <w:t>»</w:t>
      </w:r>
      <w:r w:rsidR="009C1DFD" w:rsidRPr="009C1DFD">
        <w:rPr>
          <w:rStyle w:val="Char6"/>
          <w:rFonts w:hint="cs"/>
          <w:rtl/>
        </w:rPr>
        <w:t>.</w:t>
      </w:r>
      <w:r w:rsidRPr="005234D1">
        <w:rPr>
          <w:rStyle w:val="Char6"/>
          <w:rFonts w:hint="cs"/>
          <w:rtl/>
        </w:rPr>
        <w:t xml:space="preserve"> </w:t>
      </w:r>
      <w:r w:rsidRPr="009C1DFD">
        <w:rPr>
          <w:rStyle w:val="Chare"/>
          <w:rFonts w:hint="cs"/>
          <w:rtl/>
        </w:rPr>
        <w:t>«</w:t>
      </w:r>
      <w:r w:rsidRPr="009C1DFD">
        <w:rPr>
          <w:rStyle w:val="Chard"/>
          <w:rFonts w:hint="cs"/>
          <w:rtl/>
        </w:rPr>
        <w:t>هر</w:t>
      </w:r>
      <w:r w:rsidR="009C1DFD" w:rsidRPr="009C1DFD">
        <w:rPr>
          <w:rStyle w:val="Chard"/>
          <w:rFonts w:hint="cs"/>
          <w:rtl/>
        </w:rPr>
        <w:t xml:space="preserve"> </w:t>
      </w:r>
      <w:r w:rsidRPr="009C1DFD">
        <w:rPr>
          <w:rStyle w:val="Chard"/>
          <w:rFonts w:hint="cs"/>
          <w:rtl/>
        </w:rPr>
        <w:t>کسی را که ما بر کاری گماشتیم و به او مزدی مقرر کردیم، آنچه بعد از این بردارد غش و خیانت می‌باشد</w:t>
      </w:r>
      <w:r w:rsidRPr="009C1DFD">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رشوت</w:t>
      </w:r>
      <w:r w:rsidR="009C1DFD">
        <w:rPr>
          <w:rStyle w:val="Char6"/>
          <w:rFonts w:hint="cs"/>
          <w:rtl/>
        </w:rPr>
        <w:t xml:space="preserve"> </w:t>
      </w:r>
      <w:r w:rsidRPr="005234D1">
        <w:rPr>
          <w:rStyle w:val="Char6"/>
          <w:rFonts w:hint="cs"/>
          <w:rtl/>
        </w:rPr>
        <w:t>‌دهنده و رشوت‌</w:t>
      </w:r>
      <w:r w:rsidR="009C1DFD">
        <w:rPr>
          <w:rStyle w:val="Char6"/>
          <w:rFonts w:hint="cs"/>
          <w:rtl/>
        </w:rPr>
        <w:t xml:space="preserve"> </w:t>
      </w:r>
      <w:r w:rsidRPr="005234D1">
        <w:rPr>
          <w:rStyle w:val="Char6"/>
          <w:rFonts w:hint="cs"/>
          <w:rtl/>
        </w:rPr>
        <w:t>گیرنده را لعنت فرموده است، فلسفه‌اش این است که با مصلحت مقصودی، منافات دارد و دروازه مفاسد را باز می‌کند.</w:t>
      </w:r>
    </w:p>
    <w:p w:rsidR="00BA4315" w:rsidRPr="00773B0D" w:rsidRDefault="00BA4315" w:rsidP="008A386C">
      <w:pPr>
        <w:pStyle w:val="a5"/>
        <w:rPr>
          <w:rtl/>
        </w:rPr>
      </w:pPr>
      <w:bookmarkStart w:id="1525" w:name="_Toc272589881"/>
      <w:bookmarkStart w:id="1526" w:name="_Toc435447865"/>
      <w:r w:rsidRPr="00773B0D">
        <w:rPr>
          <w:rFonts w:hint="cs"/>
          <w:rtl/>
        </w:rPr>
        <w:t>به خواهان پست و مقام، پست و مقام داده نمی‌شود:</w:t>
      </w:r>
      <w:bookmarkEnd w:id="1525"/>
      <w:bookmarkEnd w:id="152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9C1DFD">
        <w:rPr>
          <w:rStyle w:val="Chare"/>
          <w:rFonts w:hint="cs"/>
          <w:rtl/>
        </w:rPr>
        <w:t>«</w:t>
      </w:r>
      <w:r w:rsidRPr="009C1DFD">
        <w:rPr>
          <w:rStyle w:val="Char5"/>
          <w:rFonts w:hint="cs"/>
          <w:rtl/>
        </w:rPr>
        <w:t>لا تَستعمل من طلب العمل</w:t>
      </w:r>
      <w:r w:rsidRPr="009C1DFD">
        <w:rPr>
          <w:rStyle w:val="Chare"/>
          <w:rFonts w:hint="cs"/>
          <w:rtl/>
        </w:rPr>
        <w:t>»</w:t>
      </w:r>
      <w:r w:rsidR="009C1DFD" w:rsidRPr="009C1DFD">
        <w:rPr>
          <w:rStyle w:val="Char6"/>
          <w:rFonts w:hint="cs"/>
          <w:rtl/>
        </w:rPr>
        <w:t>.</w:t>
      </w:r>
      <w:r w:rsidRPr="009C1DFD">
        <w:rPr>
          <w:rStyle w:val="Chare"/>
          <w:rFonts w:hint="cs"/>
          <w:rtl/>
        </w:rPr>
        <w:t xml:space="preserve"> «</w:t>
      </w:r>
      <w:r w:rsidRPr="009C1DFD">
        <w:rPr>
          <w:rStyle w:val="Chard"/>
          <w:rFonts w:hint="cs"/>
          <w:rtl/>
        </w:rPr>
        <w:t>کسی که خواهان کار پست و مقامی باشد او را بر آن کار مگمار</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این از آنجاست که خیلی کم است که خواستن کار بدون داعیه نفسانی باشد، رسول خدا </w:t>
      </w:r>
      <w:r w:rsidR="00C96097" w:rsidRPr="00C96097">
        <w:rPr>
          <w:rFonts w:cs="CTraditional Arabic" w:hint="cs"/>
          <w:rtl/>
          <w:lang w:bidi="fa-IR"/>
        </w:rPr>
        <w:t>ج</w:t>
      </w:r>
      <w:r w:rsidRPr="005234D1">
        <w:rPr>
          <w:rStyle w:val="Char6"/>
          <w:rFonts w:hint="cs"/>
          <w:rtl/>
        </w:rPr>
        <w:t xml:space="preserve"> فرمود: </w:t>
      </w:r>
      <w:r w:rsidRPr="009C1DFD">
        <w:rPr>
          <w:rStyle w:val="Chare"/>
          <w:rFonts w:hint="cs"/>
          <w:rtl/>
        </w:rPr>
        <w:t>«</w:t>
      </w:r>
      <w:r w:rsidRPr="001F2F28">
        <w:rPr>
          <w:rStyle w:val="Char5"/>
          <w:rFonts w:hint="cs"/>
          <w:rtl/>
        </w:rPr>
        <w:t>إذا جاءكم العامل فليصدر وهو عنكم راض</w:t>
      </w:r>
      <w:r w:rsidRPr="009C1DFD">
        <w:rPr>
          <w:rStyle w:val="Chare"/>
          <w:rFonts w:hint="cs"/>
          <w:rtl/>
        </w:rPr>
        <w:t>»</w:t>
      </w:r>
      <w:r w:rsidR="009C1DFD" w:rsidRPr="009C1DFD">
        <w:rPr>
          <w:rStyle w:val="Char6"/>
          <w:rFonts w:hint="cs"/>
          <w:rtl/>
        </w:rPr>
        <w:t>.</w:t>
      </w:r>
      <w:r w:rsidRPr="005234D1">
        <w:rPr>
          <w:rStyle w:val="Char6"/>
          <w:rFonts w:hint="cs"/>
          <w:rtl/>
        </w:rPr>
        <w:t xml:space="preserve"> </w:t>
      </w:r>
      <w:r w:rsidRPr="009C1DFD">
        <w:rPr>
          <w:rStyle w:val="Chare"/>
          <w:rFonts w:hint="cs"/>
          <w:rtl/>
        </w:rPr>
        <w:t>«</w:t>
      </w:r>
      <w:r w:rsidRPr="009C1DFD">
        <w:rPr>
          <w:rStyle w:val="Chard"/>
          <w:rFonts w:hint="cs"/>
          <w:rtl/>
        </w:rPr>
        <w:t>هرگاه عامل پیش شما بیاید باید از شما راضی برگردد</w:t>
      </w:r>
      <w:r w:rsidRPr="009C1DFD">
        <w:rPr>
          <w:rStyle w:val="Chare"/>
          <w:rFonts w:hint="cs"/>
          <w:rtl/>
        </w:rPr>
        <w:t>»</w:t>
      </w:r>
      <w:r w:rsidRPr="005234D1">
        <w:rPr>
          <w:rStyle w:val="Char6"/>
          <w:rFonts w:hint="cs"/>
          <w:rtl/>
        </w:rPr>
        <w:t>.</w:t>
      </w:r>
    </w:p>
    <w:p w:rsidR="00BA4315" w:rsidRPr="00773B0D" w:rsidRDefault="00BA4315" w:rsidP="008A386C">
      <w:pPr>
        <w:pStyle w:val="a5"/>
        <w:rPr>
          <w:rtl/>
        </w:rPr>
      </w:pPr>
      <w:bookmarkStart w:id="1527" w:name="_Toc272589882"/>
      <w:bookmarkStart w:id="1528" w:name="_Toc435447866"/>
      <w:r w:rsidRPr="00773B0D">
        <w:rPr>
          <w:rFonts w:hint="cs"/>
          <w:rtl/>
        </w:rPr>
        <w:t>کارمندان سزاوار چقدر مزد می‌باشند:</w:t>
      </w:r>
      <w:bookmarkEnd w:id="1527"/>
      <w:bookmarkEnd w:id="152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باز واجب است که مقدار مزدی که به کارمندان داده می‌شود مشخص و معین گردد تا امام از آن تجاوز ننموده در افراط و تفریط قرار نگیرد، و خود کارمند هم از آن تجاوز نکند، همین است منظور از قول رسول خدا </w:t>
      </w:r>
      <w:r w:rsidR="00C96097" w:rsidRPr="00C96097">
        <w:rPr>
          <w:rFonts w:cs="CTraditional Arabic" w:hint="cs"/>
          <w:rtl/>
          <w:lang w:bidi="fa-IR"/>
        </w:rPr>
        <w:t>ج</w:t>
      </w:r>
      <w:r w:rsidRPr="005234D1">
        <w:rPr>
          <w:rStyle w:val="Char6"/>
          <w:rFonts w:hint="cs"/>
          <w:rtl/>
        </w:rPr>
        <w:t xml:space="preserve"> که فرمود: </w:t>
      </w:r>
      <w:r w:rsidRPr="009C1DFD">
        <w:rPr>
          <w:rStyle w:val="Chare"/>
          <w:rFonts w:hint="cs"/>
          <w:rtl/>
        </w:rPr>
        <w:t>«</w:t>
      </w:r>
      <w:r w:rsidRPr="009C1DFD">
        <w:rPr>
          <w:rStyle w:val="Char5"/>
          <w:rFonts w:hint="eastAsia"/>
          <w:rtl/>
        </w:rPr>
        <w:t>مَنْ</w:t>
      </w:r>
      <w:r w:rsidRPr="009C1DFD">
        <w:rPr>
          <w:rStyle w:val="Char5"/>
          <w:rtl/>
        </w:rPr>
        <w:t xml:space="preserve"> </w:t>
      </w:r>
      <w:r w:rsidRPr="009C1DFD">
        <w:rPr>
          <w:rStyle w:val="Char5"/>
          <w:rFonts w:hint="eastAsia"/>
          <w:rtl/>
        </w:rPr>
        <w:t>كَانَ</w:t>
      </w:r>
      <w:r w:rsidRPr="009C1DFD">
        <w:rPr>
          <w:rStyle w:val="Char5"/>
          <w:rtl/>
        </w:rPr>
        <w:t xml:space="preserve"> </w:t>
      </w:r>
      <w:r w:rsidRPr="009C1DFD">
        <w:rPr>
          <w:rStyle w:val="Char5"/>
          <w:rFonts w:hint="eastAsia"/>
          <w:rtl/>
        </w:rPr>
        <w:t>لَنَا</w:t>
      </w:r>
      <w:r w:rsidRPr="009C1DFD">
        <w:rPr>
          <w:rStyle w:val="Char5"/>
          <w:rtl/>
        </w:rPr>
        <w:t xml:space="preserve"> </w:t>
      </w:r>
      <w:r w:rsidRPr="009C1DFD">
        <w:rPr>
          <w:rStyle w:val="Char5"/>
          <w:rFonts w:hint="eastAsia"/>
          <w:rtl/>
        </w:rPr>
        <w:t>عَامِلاً</w:t>
      </w:r>
      <w:r w:rsidRPr="009C1DFD">
        <w:rPr>
          <w:rStyle w:val="Char5"/>
          <w:rtl/>
        </w:rPr>
        <w:t xml:space="preserve"> </w:t>
      </w:r>
      <w:r w:rsidRPr="009C1DFD">
        <w:rPr>
          <w:rStyle w:val="Char5"/>
          <w:rFonts w:hint="eastAsia"/>
          <w:rtl/>
        </w:rPr>
        <w:t>فَلْيَكْتَسِبْ</w:t>
      </w:r>
      <w:r w:rsidRPr="009C1DFD">
        <w:rPr>
          <w:rStyle w:val="Char5"/>
          <w:rtl/>
        </w:rPr>
        <w:t xml:space="preserve"> </w:t>
      </w:r>
      <w:r w:rsidRPr="009C1DFD">
        <w:rPr>
          <w:rStyle w:val="Char5"/>
          <w:rFonts w:hint="eastAsia"/>
          <w:rtl/>
        </w:rPr>
        <w:t>زَوْجَةً</w:t>
      </w:r>
      <w:r w:rsidRPr="009C1DFD">
        <w:rPr>
          <w:rStyle w:val="Char5"/>
          <w:rFonts w:hint="cs"/>
          <w:rtl/>
        </w:rPr>
        <w:t>،</w:t>
      </w:r>
      <w:r w:rsidRPr="009C1DFD">
        <w:rPr>
          <w:rStyle w:val="Char5"/>
          <w:rtl/>
        </w:rPr>
        <w:t xml:space="preserve"> </w:t>
      </w:r>
      <w:r w:rsidRPr="009C1DFD">
        <w:rPr>
          <w:rStyle w:val="Char5"/>
          <w:rFonts w:hint="eastAsia"/>
          <w:rtl/>
        </w:rPr>
        <w:t>فَإِنْ</w:t>
      </w:r>
      <w:r w:rsidRPr="009C1DFD">
        <w:rPr>
          <w:rStyle w:val="Char5"/>
          <w:rtl/>
        </w:rPr>
        <w:t xml:space="preserve"> </w:t>
      </w:r>
      <w:r w:rsidRPr="009C1DFD">
        <w:rPr>
          <w:rStyle w:val="Char5"/>
          <w:rFonts w:hint="eastAsia"/>
          <w:rtl/>
        </w:rPr>
        <w:t>لَمْ</w:t>
      </w:r>
      <w:r w:rsidRPr="009C1DFD">
        <w:rPr>
          <w:rStyle w:val="Char5"/>
          <w:rtl/>
        </w:rPr>
        <w:t xml:space="preserve"> </w:t>
      </w:r>
      <w:r w:rsidRPr="009C1DFD">
        <w:rPr>
          <w:rStyle w:val="Char5"/>
          <w:rFonts w:hint="eastAsia"/>
          <w:rtl/>
        </w:rPr>
        <w:t>يَكُنْ</w:t>
      </w:r>
      <w:r w:rsidRPr="009C1DFD">
        <w:rPr>
          <w:rStyle w:val="Char5"/>
          <w:rtl/>
        </w:rPr>
        <w:t xml:space="preserve"> </w:t>
      </w:r>
      <w:r w:rsidRPr="009C1DFD">
        <w:rPr>
          <w:rStyle w:val="Char5"/>
          <w:rFonts w:hint="eastAsia"/>
          <w:rtl/>
        </w:rPr>
        <w:t>لَهُ</w:t>
      </w:r>
      <w:r w:rsidRPr="009C1DFD">
        <w:rPr>
          <w:rStyle w:val="Char5"/>
          <w:rtl/>
        </w:rPr>
        <w:t xml:space="preserve"> </w:t>
      </w:r>
      <w:r w:rsidRPr="009C1DFD">
        <w:rPr>
          <w:rStyle w:val="Char5"/>
          <w:rFonts w:hint="eastAsia"/>
          <w:rtl/>
        </w:rPr>
        <w:t>خَادِمٌ</w:t>
      </w:r>
      <w:r w:rsidRPr="009C1DFD">
        <w:rPr>
          <w:rStyle w:val="Char5"/>
          <w:rtl/>
        </w:rPr>
        <w:t xml:space="preserve"> </w:t>
      </w:r>
      <w:r w:rsidRPr="009C1DFD">
        <w:rPr>
          <w:rStyle w:val="Char5"/>
          <w:rFonts w:hint="eastAsia"/>
          <w:rtl/>
        </w:rPr>
        <w:t>فَلْيَكْتَسِبْ</w:t>
      </w:r>
      <w:r w:rsidRPr="009C1DFD">
        <w:rPr>
          <w:rStyle w:val="Char5"/>
          <w:rtl/>
        </w:rPr>
        <w:t xml:space="preserve"> </w:t>
      </w:r>
      <w:r w:rsidRPr="009C1DFD">
        <w:rPr>
          <w:rStyle w:val="Char5"/>
          <w:rFonts w:hint="eastAsia"/>
          <w:rtl/>
        </w:rPr>
        <w:t>خَادِمًا</w:t>
      </w:r>
      <w:r w:rsidRPr="009C1DFD">
        <w:rPr>
          <w:rStyle w:val="Char5"/>
          <w:rFonts w:hint="cs"/>
          <w:rtl/>
        </w:rPr>
        <w:t>،</w:t>
      </w:r>
      <w:r w:rsidRPr="009C1DFD">
        <w:rPr>
          <w:rStyle w:val="Char5"/>
          <w:rtl/>
        </w:rPr>
        <w:t xml:space="preserve"> </w:t>
      </w:r>
      <w:r w:rsidRPr="009C1DFD">
        <w:rPr>
          <w:rStyle w:val="Char5"/>
          <w:rFonts w:hint="eastAsia"/>
          <w:rtl/>
        </w:rPr>
        <w:t>فَإِنْ</w:t>
      </w:r>
      <w:r w:rsidRPr="009C1DFD">
        <w:rPr>
          <w:rStyle w:val="Char5"/>
          <w:rtl/>
        </w:rPr>
        <w:t xml:space="preserve"> </w:t>
      </w:r>
      <w:r w:rsidRPr="009C1DFD">
        <w:rPr>
          <w:rStyle w:val="Char5"/>
          <w:rFonts w:hint="eastAsia"/>
          <w:rtl/>
        </w:rPr>
        <w:t>لَمْ</w:t>
      </w:r>
      <w:r w:rsidRPr="009C1DFD">
        <w:rPr>
          <w:rStyle w:val="Char5"/>
          <w:rtl/>
        </w:rPr>
        <w:t xml:space="preserve"> </w:t>
      </w:r>
      <w:r w:rsidRPr="009C1DFD">
        <w:rPr>
          <w:rStyle w:val="Char5"/>
          <w:rFonts w:hint="eastAsia"/>
          <w:rtl/>
        </w:rPr>
        <w:t>يَكُنْ</w:t>
      </w:r>
      <w:r w:rsidRPr="009C1DFD">
        <w:rPr>
          <w:rStyle w:val="Char5"/>
          <w:rtl/>
        </w:rPr>
        <w:t xml:space="preserve"> </w:t>
      </w:r>
      <w:r w:rsidRPr="009C1DFD">
        <w:rPr>
          <w:rStyle w:val="Char5"/>
          <w:rFonts w:hint="eastAsia"/>
          <w:rtl/>
        </w:rPr>
        <w:t>لَهُ</w:t>
      </w:r>
      <w:r w:rsidRPr="009C1DFD">
        <w:rPr>
          <w:rStyle w:val="Char5"/>
          <w:rtl/>
        </w:rPr>
        <w:t xml:space="preserve"> </w:t>
      </w:r>
      <w:r w:rsidRPr="009C1DFD">
        <w:rPr>
          <w:rStyle w:val="Char5"/>
          <w:rFonts w:hint="eastAsia"/>
          <w:rtl/>
        </w:rPr>
        <w:t>مَسْكَنٌ</w:t>
      </w:r>
      <w:r w:rsidRPr="009C1DFD">
        <w:rPr>
          <w:rStyle w:val="Char5"/>
          <w:rtl/>
        </w:rPr>
        <w:t xml:space="preserve"> </w:t>
      </w:r>
      <w:r w:rsidRPr="009C1DFD">
        <w:rPr>
          <w:rStyle w:val="Char5"/>
          <w:rFonts w:hint="eastAsia"/>
          <w:rtl/>
        </w:rPr>
        <w:t>فَلْيَكْتَسِبْ</w:t>
      </w:r>
      <w:r w:rsidRPr="009C1DFD">
        <w:rPr>
          <w:rStyle w:val="Char5"/>
          <w:rtl/>
        </w:rPr>
        <w:t xml:space="preserve"> </w:t>
      </w:r>
      <w:r w:rsidRPr="009C1DFD">
        <w:rPr>
          <w:rStyle w:val="Char5"/>
          <w:rFonts w:hint="eastAsia"/>
          <w:rtl/>
        </w:rPr>
        <w:t>مَسْكَنًا</w:t>
      </w:r>
      <w:r w:rsidRPr="009C1DFD">
        <w:rPr>
          <w:rStyle w:val="Chare"/>
          <w:rFonts w:hint="cs"/>
          <w:rtl/>
        </w:rPr>
        <w:t>»</w:t>
      </w:r>
      <w:r w:rsidR="009C1DFD" w:rsidRPr="009C1DFD">
        <w:rPr>
          <w:rStyle w:val="Char6"/>
          <w:rFonts w:hint="cs"/>
          <w:rtl/>
        </w:rPr>
        <w:t>.</w:t>
      </w:r>
      <w:r w:rsidRPr="009C1DFD">
        <w:rPr>
          <w:rStyle w:val="Chare"/>
          <w:rFonts w:hint="cs"/>
          <w:rtl/>
        </w:rPr>
        <w:t xml:space="preserve"> «</w:t>
      </w:r>
      <w:r w:rsidRPr="009C1DFD">
        <w:rPr>
          <w:rStyle w:val="Chard"/>
          <w:rFonts w:hint="cs"/>
          <w:rtl/>
        </w:rPr>
        <w:t>کسی که کارمند ماست باید ازدواج کند، و اگر خادم ندارد خادمی برای خود بگیرد، و اگر مسکن ندارد مسکنی برای خود تهیه نماید</w:t>
      </w:r>
      <w:r w:rsidRPr="00773B0D">
        <w:rPr>
          <w:rFonts w:cs="Traditional Arabic" w:hint="cs"/>
          <w:rtl/>
          <w:lang w:bidi="fa-IR"/>
        </w:rPr>
        <w:t>»</w:t>
      </w:r>
      <w:r w:rsidRPr="005234D1">
        <w:rPr>
          <w:rStyle w:val="Char6"/>
          <w:rFonts w:hint="cs"/>
          <w:rtl/>
        </w:rPr>
        <w:t>، یعنی همه این‌ها را از بیت المال تهیه کند، پس وقتی که امام کسی را بر جمع</w:t>
      </w:r>
      <w:r w:rsidR="009C1DFD">
        <w:rPr>
          <w:rStyle w:val="Char6"/>
          <w:rFonts w:hint="cs"/>
          <w:rtl/>
        </w:rPr>
        <w:t xml:space="preserve"> </w:t>
      </w:r>
      <w:r w:rsidRPr="005234D1">
        <w:rPr>
          <w:rStyle w:val="Char6"/>
          <w:rFonts w:hint="cs"/>
          <w:rtl/>
        </w:rPr>
        <w:t>‌آوری صدقات مقرر کرد باید به او به قدری مزد بدهد که علاوه بر کفایت زحمتش، اضافی بماند تا بتواند این قبیل نیازهای خود را برآورد، اضافه حدی ندارد و زحمت بدون اضافی را کارمند به عهده نمی‌گیرد، و در آن رغبت پیدا نمی‌کند.</w:t>
      </w:r>
    </w:p>
    <w:p w:rsidR="00BA4315" w:rsidRPr="00773B0D" w:rsidRDefault="00BA4315" w:rsidP="008A386C">
      <w:pPr>
        <w:pStyle w:val="a3"/>
        <w:rPr>
          <w:rtl/>
        </w:rPr>
      </w:pPr>
      <w:bookmarkStart w:id="1529" w:name="_Toc272589883"/>
      <w:bookmarkStart w:id="1530" w:name="_Toc435447867"/>
      <w:r w:rsidRPr="00773B0D">
        <w:rPr>
          <w:rFonts w:hint="cs"/>
          <w:rtl/>
        </w:rPr>
        <w:t>مظالم</w:t>
      </w:r>
      <w:bookmarkEnd w:id="1529"/>
      <w:bookmarkEnd w:id="1530"/>
    </w:p>
    <w:p w:rsidR="00BA4315" w:rsidRPr="00773B0D" w:rsidRDefault="00BA4315" w:rsidP="008A386C">
      <w:pPr>
        <w:pStyle w:val="a5"/>
        <w:rPr>
          <w:rtl/>
        </w:rPr>
      </w:pPr>
      <w:bookmarkStart w:id="1531" w:name="_Toc272589884"/>
      <w:bookmarkStart w:id="1532" w:name="_Toc435447868"/>
      <w:r w:rsidRPr="00773B0D">
        <w:rPr>
          <w:rFonts w:hint="cs"/>
          <w:rtl/>
        </w:rPr>
        <w:t>دفع مظالم ضروری است:</w:t>
      </w:r>
      <w:bookmarkEnd w:id="1531"/>
      <w:bookmarkEnd w:id="153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بزرگ</w:t>
      </w:r>
      <w:r w:rsidR="009C1DFD">
        <w:rPr>
          <w:rStyle w:val="Char6"/>
          <w:rFonts w:hint="eastAsia"/>
          <w:rtl/>
        </w:rPr>
        <w:t>‌</w:t>
      </w:r>
      <w:r w:rsidRPr="005234D1">
        <w:rPr>
          <w:rStyle w:val="Char6"/>
          <w:rFonts w:hint="cs"/>
          <w:rtl/>
        </w:rPr>
        <w:t xml:space="preserve">ترین هدف از بعثت انبیاء </w:t>
      </w:r>
      <w:r w:rsidR="002E6D57" w:rsidRPr="002E6D57">
        <w:rPr>
          <w:rFonts w:cs="CTraditional Arabic" w:hint="cs"/>
          <w:rtl/>
          <w:lang w:bidi="fa-IR"/>
        </w:rPr>
        <w:t>†</w:t>
      </w:r>
      <w:r w:rsidRPr="005234D1">
        <w:rPr>
          <w:rStyle w:val="Char6"/>
          <w:rFonts w:hint="cs"/>
          <w:rtl/>
        </w:rPr>
        <w:t xml:space="preserve"> دفع مظالم از میان مردم است؛ زیرا ظلم و ستم</w:t>
      </w:r>
      <w:r w:rsidR="009C1DFD">
        <w:rPr>
          <w:rStyle w:val="Char6"/>
          <w:rFonts w:hint="cs"/>
          <w:rtl/>
        </w:rPr>
        <w:t xml:space="preserve"> </w:t>
      </w:r>
      <w:r w:rsidRPr="005234D1">
        <w:rPr>
          <w:rStyle w:val="Char6"/>
          <w:rFonts w:hint="cs"/>
          <w:rtl/>
        </w:rPr>
        <w:t>‌کردن آنان با همدیگر وضع آن‌ها را فاسد نموده آن‌ها را در تنگنا قرار می‌دهد که نیازی به شرح و توضیح آن نیست.</w:t>
      </w:r>
    </w:p>
    <w:p w:rsidR="00BA4315" w:rsidRPr="00773B0D" w:rsidRDefault="00BA4315" w:rsidP="008A386C">
      <w:pPr>
        <w:pStyle w:val="a5"/>
        <w:rPr>
          <w:rtl/>
        </w:rPr>
      </w:pPr>
      <w:bookmarkStart w:id="1533" w:name="_Toc272589885"/>
      <w:bookmarkStart w:id="1534" w:name="_Toc435447869"/>
      <w:r w:rsidRPr="00773B0D">
        <w:rPr>
          <w:rFonts w:hint="cs"/>
          <w:rtl/>
        </w:rPr>
        <w:t>اقسام مظالم:</w:t>
      </w:r>
      <w:bookmarkEnd w:id="1533"/>
      <w:bookmarkEnd w:id="153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مظالم بر سه قسم می‌باشند: یکی است تعدی بر نفس، دوم تعدی بر اعضای انسان، سوم تعدی بر اموال مردم، مقتضای حکم الهی است که از هر نوعی از این انواع به وسیله بازدارنده قوی، بازداشت که مردم را از ارتکاب به آن بار دوم، برحذر دارد، و نباید این بازدارنده‌ها، یکنواخت باشند، زیرا کشتن مانند قطع اعضاء نیست، و هم</w:t>
      </w:r>
      <w:r w:rsidR="009C1DFD">
        <w:rPr>
          <w:rStyle w:val="Char6"/>
          <w:rFonts w:hint="eastAsia"/>
          <w:rtl/>
        </w:rPr>
        <w:t>‌</w:t>
      </w:r>
      <w:r w:rsidRPr="005234D1">
        <w:rPr>
          <w:rStyle w:val="Char6"/>
          <w:rFonts w:hint="cs"/>
          <w:rtl/>
        </w:rPr>
        <w:t>چنین قطع اعضاء مانند استهلاک مال نیست.</w:t>
      </w:r>
    </w:p>
    <w:p w:rsidR="00BA4315" w:rsidRPr="00773B0D" w:rsidRDefault="00BA4315" w:rsidP="008A386C">
      <w:pPr>
        <w:pStyle w:val="a5"/>
        <w:rPr>
          <w:rtl/>
        </w:rPr>
      </w:pPr>
      <w:bookmarkStart w:id="1535" w:name="_Toc272589886"/>
      <w:bookmarkStart w:id="1536" w:name="_Toc435447870"/>
      <w:r w:rsidRPr="00773B0D">
        <w:rPr>
          <w:rFonts w:hint="cs"/>
          <w:rtl/>
        </w:rPr>
        <w:t>بزرگ</w:t>
      </w:r>
      <w:r w:rsidR="009C1DFD">
        <w:rPr>
          <w:rFonts w:hint="eastAsia"/>
          <w:rtl/>
        </w:rPr>
        <w:t>‌</w:t>
      </w:r>
      <w:r w:rsidRPr="00773B0D">
        <w:rPr>
          <w:rFonts w:hint="cs"/>
          <w:rtl/>
        </w:rPr>
        <w:t>ترین مظالم قتل است:</w:t>
      </w:r>
      <w:bookmarkEnd w:id="1535"/>
      <w:bookmarkEnd w:id="1536"/>
    </w:p>
    <w:p w:rsidR="00BA4315" w:rsidRPr="004B7A21" w:rsidRDefault="00BA4315" w:rsidP="008A386C">
      <w:pPr>
        <w:autoSpaceDE w:val="0"/>
        <w:autoSpaceDN w:val="0"/>
        <w:adjustRightInd w:val="0"/>
        <w:ind w:firstLine="284"/>
        <w:jc w:val="lowKashida"/>
        <w:rPr>
          <w:rStyle w:val="Char6"/>
          <w:spacing w:val="-4"/>
          <w:rtl/>
        </w:rPr>
      </w:pPr>
      <w:r w:rsidRPr="004B7A21">
        <w:rPr>
          <w:rStyle w:val="Char6"/>
          <w:rFonts w:hint="cs"/>
          <w:spacing w:val="-4"/>
          <w:rtl/>
        </w:rPr>
        <w:t>بدون شک انگیزهایی که از آن‌ها این مظالم برمی‌خیزند، مراتب مختلفی دارند، این بدیهی است که قتل عمد مانند سهل انگاری نیست که منجر به قتل خطا قرار می‌گیرد، پس بزرگ</w:t>
      </w:r>
      <w:r w:rsidR="009C1DFD" w:rsidRPr="004B7A21">
        <w:rPr>
          <w:rStyle w:val="Char6"/>
          <w:rFonts w:hint="eastAsia"/>
          <w:spacing w:val="-4"/>
          <w:rtl/>
        </w:rPr>
        <w:t>‌</w:t>
      </w:r>
      <w:r w:rsidRPr="004B7A21">
        <w:rPr>
          <w:rStyle w:val="Char6"/>
          <w:rFonts w:hint="cs"/>
          <w:spacing w:val="-4"/>
          <w:rtl/>
        </w:rPr>
        <w:t>ترین مظالم قتل است، و آن از اکبر کبایر می‌باشد، قاطبه اهل ادیان بر این اجماع دارند؛ زیرا این اطاعت از نفس است که در اثر داعیه خشم و غضب می‌باشد، و آن از بزرگ</w:t>
      </w:r>
      <w:r w:rsidR="009C1DFD" w:rsidRPr="004B7A21">
        <w:rPr>
          <w:rStyle w:val="Char6"/>
          <w:rFonts w:hint="eastAsia"/>
          <w:spacing w:val="-4"/>
          <w:rtl/>
        </w:rPr>
        <w:t>‌</w:t>
      </w:r>
      <w:r w:rsidRPr="004B7A21">
        <w:rPr>
          <w:rStyle w:val="Char6"/>
          <w:rFonts w:hint="cs"/>
          <w:spacing w:val="-4"/>
          <w:rtl/>
        </w:rPr>
        <w:t>ترین وجوه فساد در میان مردم و تغییر خلق الله است، هدم بنیان الهی، و تناقض به اراده حق در بندگان اوست که می‌خواست نوع بشر در روی زمین گسترش یابد.</w:t>
      </w:r>
      <w:r w:rsidR="009C1DFD" w:rsidRPr="004B7A21">
        <w:rPr>
          <w:rStyle w:val="Char6"/>
          <w:rFonts w:hint="cs"/>
          <w:spacing w:val="-4"/>
          <w:rtl/>
        </w:rPr>
        <w:t xml:space="preserve"> </w:t>
      </w:r>
    </w:p>
    <w:p w:rsidR="00BA4315" w:rsidRPr="00773B0D" w:rsidRDefault="00BA4315" w:rsidP="008A386C">
      <w:pPr>
        <w:pStyle w:val="a5"/>
        <w:rPr>
          <w:rtl/>
        </w:rPr>
      </w:pPr>
      <w:bookmarkStart w:id="1537" w:name="_Toc272589887"/>
      <w:bookmarkStart w:id="1538" w:name="_Toc435447871"/>
      <w:r w:rsidRPr="00773B0D">
        <w:rPr>
          <w:rFonts w:hint="cs"/>
          <w:rtl/>
        </w:rPr>
        <w:t>قتل بر سه قسم است:</w:t>
      </w:r>
      <w:bookmarkEnd w:id="1537"/>
      <w:bookmarkEnd w:id="153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قتل بر سه قسم است: قتل عمد، قتل خطا و شبه عمد. قتل عمد آنست که کشتن کسی با چنین وسیل</w:t>
      </w:r>
      <w:r w:rsidR="00B20E6E">
        <w:rPr>
          <w:rStyle w:val="Char6"/>
          <w:rFonts w:hint="cs"/>
          <w:rtl/>
        </w:rPr>
        <w:t>ۀ</w:t>
      </w:r>
      <w:r w:rsidRPr="005234D1">
        <w:rPr>
          <w:rStyle w:val="Char6"/>
          <w:rFonts w:hint="cs"/>
          <w:rtl/>
        </w:rPr>
        <w:t xml:space="preserve"> جارح یا سنگینی در نظر گرفته شود که غالباً کشنده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قتل خطا آنست که زدن مقتول در نظر نباشد، اما وسیله به او اصابت می‌کند و او می‌میرد، مانند این که کسی بر دیگری بیفتد و او بمیرد یا تیر را به درختی بزند اما به انسانی اصابت کند و او بمیرد.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شبه عمد آنست که زدن انسانی مورد نظر باشد، اما به وسیله‌ای که غالباً کشنده نباشد و او بمیرد، مانند این که کسی را به شلاق یا چوبی بزند.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جز این نیست که قتل از آنجا بر سه قسم قرار داده شد که ما قبلاً اشاره کردیم که زجر دهند باید چنان باشد که با انگیزه و فساد مقابله کند، و انگیزه و فساد، مراتبی دارند، چون قتل عمد فساد بیشتری در بر دارد و انگیزه‌اش شدیدتر است، واجب است که در آن تغلیظ به کار رفته مجازات بیشتری در نظر گرفته شود، و خطا، چون فساد کمتری در بر دارد و انگیزه‌اش هم سبکتر است، واجب گردید که در کیفرش تخفیف بیشتری در نظر گرفته شود. رسول خدا </w:t>
      </w:r>
      <w:r w:rsidR="00C96097" w:rsidRPr="00C96097">
        <w:rPr>
          <w:rFonts w:cs="CTraditional Arabic" w:hint="cs"/>
          <w:rtl/>
          <w:lang w:bidi="fa-IR"/>
        </w:rPr>
        <w:t>ج</w:t>
      </w:r>
      <w:r w:rsidRPr="005234D1">
        <w:rPr>
          <w:rStyle w:val="Char6"/>
          <w:rFonts w:hint="cs"/>
          <w:rtl/>
        </w:rPr>
        <w:t xml:space="preserve"> از میان این دو سزای عمد و خطا نوع دیگری را استنباط نمود از جهت آن که با هردو مناسبت داشت و در میان آن‌ها برزخی بود، لذا مناسب نبود که در یکی از آن‌ها مندرج گردد.</w:t>
      </w:r>
    </w:p>
    <w:p w:rsidR="00BA4315" w:rsidRPr="00773B0D" w:rsidRDefault="00BA4315" w:rsidP="008A386C">
      <w:pPr>
        <w:pStyle w:val="a5"/>
        <w:rPr>
          <w:rtl/>
        </w:rPr>
      </w:pPr>
      <w:bookmarkStart w:id="1539" w:name="_Toc272589888"/>
      <w:bookmarkStart w:id="1540" w:name="_Toc435447872"/>
      <w:r w:rsidRPr="00773B0D">
        <w:rPr>
          <w:rFonts w:hint="cs"/>
          <w:rtl/>
        </w:rPr>
        <w:t>قتل عمد:</w:t>
      </w:r>
      <w:bookmarkEnd w:id="1539"/>
      <w:bookmarkEnd w:id="1540"/>
    </w:p>
    <w:p w:rsidR="00BA4315" w:rsidRPr="005234D1" w:rsidRDefault="004B7A21" w:rsidP="008A386C">
      <w:pPr>
        <w:autoSpaceDE w:val="0"/>
        <w:autoSpaceDN w:val="0"/>
        <w:adjustRightInd w:val="0"/>
        <w:ind w:firstLine="284"/>
        <w:jc w:val="both"/>
        <w:rPr>
          <w:rStyle w:val="Char6"/>
          <w:rtl/>
        </w:rPr>
      </w:pPr>
      <w:r>
        <w:rPr>
          <w:rStyle w:val="Char6"/>
          <w:rFonts w:hint="cs"/>
          <w:rtl/>
        </w:rPr>
        <w:t>در</w:t>
      </w:r>
      <w:r w:rsidR="00BA4315" w:rsidRPr="005234D1">
        <w:rPr>
          <w:rStyle w:val="Char6"/>
          <w:rFonts w:hint="cs"/>
          <w:rtl/>
        </w:rPr>
        <w:t>باره قتل عمد خداوند می‌فرماید:</w:t>
      </w:r>
      <w:r w:rsidR="005F786D" w:rsidRPr="005234D1">
        <w:rPr>
          <w:rStyle w:val="Char6"/>
          <w:rFonts w:hint="cs"/>
          <w:rtl/>
        </w:rPr>
        <w:t xml:space="preserve"> </w:t>
      </w:r>
      <w:r w:rsidR="009C1DFD" w:rsidRPr="009C1DFD">
        <w:rPr>
          <w:rFonts w:cs="Traditional Arabic"/>
          <w:sz w:val="32"/>
          <w:rtl/>
          <w:lang w:bidi="fa-IR"/>
        </w:rPr>
        <w:t>﴿</w:t>
      </w:r>
      <w:r w:rsidR="009C1DFD" w:rsidRPr="009C1DFD">
        <w:rPr>
          <w:rFonts w:cs="KFGQPC Uthmanic Script HAFS"/>
          <w:sz w:val="32"/>
          <w:rtl/>
          <w:lang w:bidi="fa-IR"/>
        </w:rPr>
        <w:t>وَمَن يَقۡتُلۡ مُؤۡمِن</w:t>
      </w:r>
      <w:r w:rsidR="009C1DFD" w:rsidRPr="009C1DFD">
        <w:rPr>
          <w:rFonts w:cs="KFGQPC Uthmanic Script HAFS" w:hint="cs"/>
          <w:sz w:val="32"/>
          <w:rtl/>
          <w:lang w:bidi="fa-IR"/>
        </w:rPr>
        <w:t>ٗ</w:t>
      </w:r>
      <w:r w:rsidR="009C1DFD" w:rsidRPr="009C1DFD">
        <w:rPr>
          <w:rFonts w:ascii="Traditional Arabic" w:hAnsi="Traditional Arabic" w:cs="KFGQPC Uthmanic Script HAFS" w:hint="cs"/>
          <w:sz w:val="32"/>
          <w:rtl/>
          <w:lang w:bidi="fa-IR"/>
        </w:rPr>
        <w:t>ا</w:t>
      </w:r>
      <w:r w:rsidR="009C1DFD" w:rsidRPr="009C1DFD">
        <w:rPr>
          <w:rFonts w:cs="KFGQPC Uthmanic Script HAFS"/>
          <w:sz w:val="32"/>
          <w:rtl/>
          <w:lang w:bidi="fa-IR"/>
        </w:rPr>
        <w:t xml:space="preserve"> </w:t>
      </w:r>
      <w:r w:rsidR="009C1DFD" w:rsidRPr="009C1DFD">
        <w:rPr>
          <w:rFonts w:ascii="Traditional Arabic" w:hAnsi="Traditional Arabic" w:cs="KFGQPC Uthmanic Script HAFS" w:hint="cs"/>
          <w:sz w:val="32"/>
          <w:rtl/>
          <w:lang w:bidi="fa-IR"/>
        </w:rPr>
        <w:t>مُّتَعَمِّد</w:t>
      </w:r>
      <w:r w:rsidR="009C1DFD" w:rsidRPr="009C1DFD">
        <w:rPr>
          <w:rFonts w:cs="KFGQPC Uthmanic Script HAFS" w:hint="cs"/>
          <w:sz w:val="32"/>
          <w:rtl/>
          <w:lang w:bidi="fa-IR"/>
        </w:rPr>
        <w:t>ٗ</w:t>
      </w:r>
      <w:r w:rsidR="009C1DFD" w:rsidRPr="009C1DFD">
        <w:rPr>
          <w:rFonts w:ascii="Traditional Arabic" w:hAnsi="Traditional Arabic" w:cs="KFGQPC Uthmanic Script HAFS" w:hint="cs"/>
          <w:sz w:val="32"/>
          <w:rtl/>
          <w:lang w:bidi="fa-IR"/>
        </w:rPr>
        <w:t>ا</w:t>
      </w:r>
      <w:r w:rsidR="009C1DFD" w:rsidRPr="009C1DFD">
        <w:rPr>
          <w:rFonts w:cs="KFGQPC Uthmanic Script HAFS"/>
          <w:sz w:val="32"/>
          <w:rtl/>
          <w:lang w:bidi="fa-IR"/>
        </w:rPr>
        <w:t xml:space="preserve"> </w:t>
      </w:r>
      <w:r w:rsidR="009C1DFD" w:rsidRPr="009C1DFD">
        <w:rPr>
          <w:rFonts w:ascii="Traditional Arabic" w:hAnsi="Traditional Arabic" w:cs="KFGQPC Uthmanic Script HAFS" w:hint="cs"/>
          <w:sz w:val="32"/>
          <w:rtl/>
          <w:lang w:bidi="fa-IR"/>
        </w:rPr>
        <w:t>فَجَزَآؤُهُ</w:t>
      </w:r>
      <w:r w:rsidR="009C1DFD" w:rsidRPr="009C1DFD">
        <w:rPr>
          <w:rFonts w:cs="KFGQPC Uthmanic Script HAFS" w:hint="cs"/>
          <w:sz w:val="32"/>
          <w:rtl/>
          <w:lang w:bidi="fa-IR"/>
        </w:rPr>
        <w:t>ۥ</w:t>
      </w:r>
      <w:r w:rsidR="009C1DFD" w:rsidRPr="009C1DFD">
        <w:rPr>
          <w:rFonts w:cs="KFGQPC Uthmanic Script HAFS"/>
          <w:sz w:val="32"/>
          <w:rtl/>
          <w:lang w:bidi="fa-IR"/>
        </w:rPr>
        <w:t xml:space="preserve"> جَهَنَّمُ خَٰلِد</w:t>
      </w:r>
      <w:r w:rsidR="009C1DFD" w:rsidRPr="009C1DFD">
        <w:rPr>
          <w:rFonts w:cs="KFGQPC Uthmanic Script HAFS" w:hint="cs"/>
          <w:sz w:val="32"/>
          <w:rtl/>
          <w:lang w:bidi="fa-IR"/>
        </w:rPr>
        <w:t>ٗ</w:t>
      </w:r>
      <w:r w:rsidR="009C1DFD" w:rsidRPr="009C1DFD">
        <w:rPr>
          <w:rFonts w:ascii="Traditional Arabic" w:hAnsi="Traditional Arabic" w:cs="KFGQPC Uthmanic Script HAFS" w:hint="cs"/>
          <w:sz w:val="32"/>
          <w:rtl/>
          <w:lang w:bidi="fa-IR"/>
        </w:rPr>
        <w:t>ا</w:t>
      </w:r>
      <w:r w:rsidR="009C1DFD" w:rsidRPr="009C1DFD">
        <w:rPr>
          <w:rFonts w:cs="KFGQPC Uthmanic Script HAFS"/>
          <w:sz w:val="32"/>
          <w:rtl/>
          <w:lang w:bidi="fa-IR"/>
        </w:rPr>
        <w:t xml:space="preserve"> </w:t>
      </w:r>
      <w:r w:rsidR="009C1DFD" w:rsidRPr="009C1DFD">
        <w:rPr>
          <w:rFonts w:ascii="Traditional Arabic" w:hAnsi="Traditional Arabic" w:cs="KFGQPC Uthmanic Script HAFS" w:hint="cs"/>
          <w:sz w:val="32"/>
          <w:rtl/>
          <w:lang w:bidi="fa-IR"/>
        </w:rPr>
        <w:t>فِيهَا</w:t>
      </w:r>
      <w:r w:rsidR="009C1DFD" w:rsidRPr="009C1DFD">
        <w:rPr>
          <w:rFonts w:cs="KFGQPC Uthmanic Script HAFS"/>
          <w:sz w:val="32"/>
          <w:rtl/>
          <w:lang w:bidi="fa-IR"/>
        </w:rPr>
        <w:t xml:space="preserve"> </w:t>
      </w:r>
      <w:r w:rsidR="009C1DFD" w:rsidRPr="009C1DFD">
        <w:rPr>
          <w:rFonts w:ascii="Traditional Arabic" w:hAnsi="Traditional Arabic" w:cs="KFGQPC Uthmanic Script HAFS" w:hint="cs"/>
          <w:sz w:val="32"/>
          <w:rtl/>
          <w:lang w:bidi="fa-IR"/>
        </w:rPr>
        <w:t>وَغَضِبَ</w:t>
      </w:r>
      <w:r w:rsidR="009C1DFD" w:rsidRPr="009C1DFD">
        <w:rPr>
          <w:rFonts w:cs="KFGQPC Uthmanic Script HAFS"/>
          <w:sz w:val="32"/>
          <w:rtl/>
          <w:lang w:bidi="fa-IR"/>
        </w:rPr>
        <w:t xml:space="preserve"> </w:t>
      </w:r>
      <w:r w:rsidR="009C1DFD" w:rsidRPr="009C1DFD">
        <w:rPr>
          <w:rFonts w:cs="KFGQPC Uthmanic Script HAFS" w:hint="cs"/>
          <w:sz w:val="32"/>
          <w:rtl/>
          <w:lang w:bidi="fa-IR"/>
        </w:rPr>
        <w:t>ٱ</w:t>
      </w:r>
      <w:r w:rsidR="009C1DFD" w:rsidRPr="009C1DFD">
        <w:rPr>
          <w:rFonts w:cs="KFGQPC Uthmanic Script HAFS" w:hint="eastAsia"/>
          <w:sz w:val="32"/>
          <w:rtl/>
          <w:lang w:bidi="fa-IR"/>
        </w:rPr>
        <w:t>للَّهُ</w:t>
      </w:r>
      <w:r w:rsidR="009C1DFD" w:rsidRPr="009C1DFD">
        <w:rPr>
          <w:rFonts w:cs="KFGQPC Uthmanic Script HAFS"/>
          <w:sz w:val="32"/>
          <w:rtl/>
          <w:lang w:bidi="fa-IR"/>
        </w:rPr>
        <w:t xml:space="preserve"> عَلَيۡهِ وَلَعَنَهُ</w:t>
      </w:r>
      <w:r w:rsidR="009C1DFD" w:rsidRPr="009C1DFD">
        <w:rPr>
          <w:rFonts w:cs="KFGQPC Uthmanic Script HAFS" w:hint="cs"/>
          <w:sz w:val="32"/>
          <w:rtl/>
          <w:lang w:bidi="fa-IR"/>
        </w:rPr>
        <w:t>ۥ</w:t>
      </w:r>
      <w:r w:rsidR="009C1DFD" w:rsidRPr="009C1DFD">
        <w:rPr>
          <w:rFonts w:cs="KFGQPC Uthmanic Script HAFS"/>
          <w:sz w:val="32"/>
          <w:rtl/>
          <w:lang w:bidi="fa-IR"/>
        </w:rPr>
        <w:t xml:space="preserve"> وَأَعَدَّ لَهُ</w:t>
      </w:r>
      <w:r w:rsidR="009C1DFD" w:rsidRPr="009C1DFD">
        <w:rPr>
          <w:rFonts w:cs="KFGQPC Uthmanic Script HAFS" w:hint="cs"/>
          <w:sz w:val="32"/>
          <w:rtl/>
          <w:lang w:bidi="fa-IR"/>
        </w:rPr>
        <w:t>ۥ</w:t>
      </w:r>
      <w:r w:rsidR="009C1DFD" w:rsidRPr="009C1DFD">
        <w:rPr>
          <w:rFonts w:cs="KFGQPC Uthmanic Script HAFS"/>
          <w:sz w:val="32"/>
          <w:rtl/>
          <w:lang w:bidi="fa-IR"/>
        </w:rPr>
        <w:t xml:space="preserve"> عَذَابًا عَظِيم</w:t>
      </w:r>
      <w:r w:rsidR="009C1DFD" w:rsidRPr="009C1DFD">
        <w:rPr>
          <w:rFonts w:cs="KFGQPC Uthmanic Script HAFS" w:hint="cs"/>
          <w:sz w:val="32"/>
          <w:rtl/>
          <w:lang w:bidi="fa-IR"/>
        </w:rPr>
        <w:t>ٗ</w:t>
      </w:r>
      <w:r w:rsidR="009C1DFD" w:rsidRPr="009C1DFD">
        <w:rPr>
          <w:rFonts w:ascii="Traditional Arabic" w:hAnsi="Traditional Arabic" w:cs="KFGQPC Uthmanic Script HAFS" w:hint="cs"/>
          <w:sz w:val="32"/>
          <w:rtl/>
          <w:lang w:bidi="fa-IR"/>
        </w:rPr>
        <w:t>ا٩٣</w:t>
      </w:r>
      <w:r w:rsidR="009C1DFD" w:rsidRPr="009C1DFD">
        <w:rPr>
          <w:rFonts w:cs="Traditional Arabic" w:hint="cs"/>
          <w:sz w:val="32"/>
          <w:rtl/>
          <w:lang w:bidi="fa-IR"/>
        </w:rPr>
        <w:t>﴾</w:t>
      </w:r>
      <w:r w:rsidR="009C1DFD">
        <w:rPr>
          <w:rFonts w:cs="Traditional Arabic" w:hint="cs"/>
          <w:sz w:val="32"/>
          <w:rtl/>
          <w:lang w:bidi="fa-IR"/>
        </w:rPr>
        <w:t xml:space="preserve"> </w:t>
      </w:r>
      <w:r w:rsidR="009C1DFD" w:rsidRPr="009C1DFD">
        <w:rPr>
          <w:rStyle w:val="Char8"/>
          <w:rtl/>
        </w:rPr>
        <w:t>[النساء: 93]</w:t>
      </w:r>
      <w:r w:rsidR="009C1DFD" w:rsidRPr="009C1DFD">
        <w:rPr>
          <w:rStyle w:val="Char6"/>
          <w:rFonts w:hint="cs"/>
          <w:rtl/>
        </w:rPr>
        <w:t>.</w:t>
      </w:r>
      <w:r w:rsidR="009C1DFD">
        <w:rPr>
          <w:rFonts w:cs="Traditional Arabic" w:hint="cs"/>
          <w:sz w:val="32"/>
          <w:rtl/>
          <w:lang w:bidi="fa-IR"/>
        </w:rPr>
        <w:t xml:space="preserve"> </w:t>
      </w:r>
      <w:r w:rsidR="00BA4315" w:rsidRPr="00773B0D">
        <w:rPr>
          <w:rFonts w:cs="Traditional Arabic" w:hint="cs"/>
          <w:rtl/>
          <w:lang w:bidi="fa-IR"/>
        </w:rPr>
        <w:t>«</w:t>
      </w:r>
      <w:r w:rsidR="00BA4315" w:rsidRPr="009C1DFD">
        <w:rPr>
          <w:rStyle w:val="Char9"/>
          <w:rFonts w:hint="cs"/>
          <w:rtl/>
        </w:rPr>
        <w:t>هر</w:t>
      </w:r>
      <w:r w:rsidR="009C1DFD" w:rsidRPr="009C1DFD">
        <w:rPr>
          <w:rStyle w:val="Char9"/>
          <w:rFonts w:hint="cs"/>
          <w:rtl/>
        </w:rPr>
        <w:t xml:space="preserve"> </w:t>
      </w:r>
      <w:r w:rsidR="00BA4315" w:rsidRPr="009C1DFD">
        <w:rPr>
          <w:rStyle w:val="Char9"/>
          <w:rFonts w:hint="cs"/>
          <w:rtl/>
        </w:rPr>
        <w:t>کسی که مؤمنی را عمداً بکشد سزای او جهنم است که همیشه در آن می‌ماند و خداوند بر او خشم رفته و او را لعنت کرده است و برای او عذاب بزرگی مهیا نموده است</w:t>
      </w:r>
      <w:r w:rsidR="00BA4315" w:rsidRPr="00773B0D">
        <w:rPr>
          <w:rFonts w:cs="Traditional Arabic" w:hint="cs"/>
          <w:rtl/>
          <w:lang w:bidi="fa-IR"/>
        </w:rPr>
        <w:t>»</w:t>
      </w:r>
      <w:r w:rsidR="00BA4315"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ظاهر آیه اینست که او آمرزیده نمی‌شود، همین است قول حضرت ابن عباس، اما جمهور و ظاهر سنت بر این است که قتل عمد مانند بقیه ذنوب، یک گناهی است، و این سخت‌گیری‌ها به خاطر زجر می‌باشند، و تشبیهی است که دیرماندن به قدری است که گویا، برای همیشه در آن می‌ماند، در باره کفار</w:t>
      </w:r>
      <w:r w:rsidR="00B20E6E">
        <w:rPr>
          <w:rStyle w:val="Char6"/>
          <w:rFonts w:hint="cs"/>
          <w:rtl/>
        </w:rPr>
        <w:t>ۀ</w:t>
      </w:r>
      <w:r w:rsidRPr="005234D1">
        <w:rPr>
          <w:rStyle w:val="Char6"/>
          <w:rFonts w:hint="cs"/>
          <w:rtl/>
        </w:rPr>
        <w:t xml:space="preserve"> آن اختلاف دارند؛ زیرا خداوند در بار</w:t>
      </w:r>
      <w:r w:rsidR="00B20E6E">
        <w:rPr>
          <w:rStyle w:val="Char6"/>
          <w:rFonts w:hint="cs"/>
          <w:rtl/>
        </w:rPr>
        <w:t>ۀ</w:t>
      </w:r>
      <w:r w:rsidRPr="005234D1">
        <w:rPr>
          <w:rStyle w:val="Char6"/>
          <w:rFonts w:hint="cs"/>
          <w:rtl/>
        </w:rPr>
        <w:t xml:space="preserve"> مسئله قتل عمد چیزی به طور نص بیان نفرموده است، خداوند می‌فرماید:</w:t>
      </w:r>
      <w:r w:rsidR="00FD4F75" w:rsidRPr="005234D1">
        <w:rPr>
          <w:rStyle w:val="Char6"/>
          <w:rFonts w:hint="cs"/>
          <w:rtl/>
        </w:rPr>
        <w:t xml:space="preserve"> </w:t>
      </w:r>
      <w:r w:rsidR="009C1DFD" w:rsidRPr="009C1DFD">
        <w:rPr>
          <w:rFonts w:cs="Traditional Arabic"/>
          <w:sz w:val="32"/>
          <w:rtl/>
          <w:lang w:bidi="fa-IR"/>
        </w:rPr>
        <w:t>﴿</w:t>
      </w:r>
      <w:r w:rsidR="009C1DFD" w:rsidRPr="009C1DFD">
        <w:rPr>
          <w:rStyle w:val="Charc"/>
          <w:rtl/>
        </w:rPr>
        <w:t xml:space="preserve">يَٰٓأَيُّهَا </w:t>
      </w:r>
      <w:r w:rsidR="009C1DFD" w:rsidRPr="009C1DFD">
        <w:rPr>
          <w:rStyle w:val="Charc"/>
          <w:rFonts w:hint="cs"/>
          <w:rtl/>
        </w:rPr>
        <w:t>ٱ</w:t>
      </w:r>
      <w:r w:rsidR="009C1DFD" w:rsidRPr="009C1DFD">
        <w:rPr>
          <w:rStyle w:val="Charc"/>
          <w:rFonts w:hint="eastAsia"/>
          <w:rtl/>
        </w:rPr>
        <w:t>لَّذِينَ</w:t>
      </w:r>
      <w:r w:rsidR="009C1DFD" w:rsidRPr="009C1DFD">
        <w:rPr>
          <w:rStyle w:val="Charc"/>
          <w:rtl/>
        </w:rPr>
        <w:t xml:space="preserve"> ءَامَنُواْ كُتِبَ عَلَيۡكُمُ </w:t>
      </w:r>
      <w:r w:rsidR="009C1DFD" w:rsidRPr="009C1DFD">
        <w:rPr>
          <w:rStyle w:val="Charc"/>
          <w:rFonts w:hint="cs"/>
          <w:rtl/>
        </w:rPr>
        <w:t>ٱ</w:t>
      </w:r>
      <w:r w:rsidR="009C1DFD" w:rsidRPr="009C1DFD">
        <w:rPr>
          <w:rStyle w:val="Charc"/>
          <w:rFonts w:hint="eastAsia"/>
          <w:rtl/>
        </w:rPr>
        <w:t>لۡقِصَاصُ</w:t>
      </w:r>
      <w:r w:rsidR="009C1DFD" w:rsidRPr="009C1DFD">
        <w:rPr>
          <w:rStyle w:val="Charc"/>
          <w:rtl/>
        </w:rPr>
        <w:t xml:space="preserve"> فِي </w:t>
      </w:r>
      <w:r w:rsidR="009C1DFD" w:rsidRPr="009C1DFD">
        <w:rPr>
          <w:rStyle w:val="Charc"/>
          <w:rFonts w:hint="cs"/>
          <w:rtl/>
        </w:rPr>
        <w:t>ٱ</w:t>
      </w:r>
      <w:r w:rsidR="009C1DFD" w:rsidRPr="009C1DFD">
        <w:rPr>
          <w:rStyle w:val="Charc"/>
          <w:rFonts w:hint="eastAsia"/>
          <w:rtl/>
        </w:rPr>
        <w:t>لۡقَتۡلَىۖ</w:t>
      </w:r>
      <w:r w:rsidR="009C1DFD" w:rsidRPr="009C1DFD">
        <w:rPr>
          <w:rStyle w:val="Charc"/>
          <w:rtl/>
        </w:rPr>
        <w:t xml:space="preserve"> </w:t>
      </w:r>
      <w:r w:rsidR="009C1DFD" w:rsidRPr="009C1DFD">
        <w:rPr>
          <w:rStyle w:val="Charc"/>
          <w:rFonts w:hint="cs"/>
          <w:rtl/>
        </w:rPr>
        <w:t>ٱ</w:t>
      </w:r>
      <w:r w:rsidR="009C1DFD" w:rsidRPr="009C1DFD">
        <w:rPr>
          <w:rStyle w:val="Charc"/>
          <w:rFonts w:hint="eastAsia"/>
          <w:rtl/>
        </w:rPr>
        <w:t>لۡحُرُّ</w:t>
      </w:r>
      <w:r w:rsidR="009C1DFD" w:rsidRPr="009C1DFD">
        <w:rPr>
          <w:rStyle w:val="Charc"/>
          <w:rtl/>
        </w:rPr>
        <w:t xml:space="preserve"> بِ</w:t>
      </w:r>
      <w:r w:rsidR="009C1DFD" w:rsidRPr="009C1DFD">
        <w:rPr>
          <w:rStyle w:val="Charc"/>
          <w:rFonts w:hint="cs"/>
          <w:rtl/>
        </w:rPr>
        <w:t>ٱ</w:t>
      </w:r>
      <w:r w:rsidR="009C1DFD" w:rsidRPr="009C1DFD">
        <w:rPr>
          <w:rStyle w:val="Charc"/>
          <w:rFonts w:hint="eastAsia"/>
          <w:rtl/>
        </w:rPr>
        <w:t>لۡحُرِّ</w:t>
      </w:r>
      <w:r w:rsidR="009C1DFD" w:rsidRPr="009C1DFD">
        <w:rPr>
          <w:rStyle w:val="Charc"/>
          <w:rtl/>
        </w:rPr>
        <w:t xml:space="preserve"> وَ</w:t>
      </w:r>
      <w:r w:rsidR="009C1DFD" w:rsidRPr="009C1DFD">
        <w:rPr>
          <w:rStyle w:val="Charc"/>
          <w:rFonts w:hint="cs"/>
          <w:rtl/>
        </w:rPr>
        <w:t>ٱ</w:t>
      </w:r>
      <w:r w:rsidR="009C1DFD" w:rsidRPr="009C1DFD">
        <w:rPr>
          <w:rStyle w:val="Charc"/>
          <w:rFonts w:hint="eastAsia"/>
          <w:rtl/>
        </w:rPr>
        <w:t>لۡعَبۡدُ</w:t>
      </w:r>
      <w:r w:rsidR="009C1DFD" w:rsidRPr="009C1DFD">
        <w:rPr>
          <w:rStyle w:val="Charc"/>
          <w:rtl/>
        </w:rPr>
        <w:t xml:space="preserve"> بِ</w:t>
      </w:r>
      <w:r w:rsidR="009C1DFD" w:rsidRPr="009C1DFD">
        <w:rPr>
          <w:rStyle w:val="Charc"/>
          <w:rFonts w:hint="cs"/>
          <w:rtl/>
        </w:rPr>
        <w:t>ٱ</w:t>
      </w:r>
      <w:r w:rsidR="009C1DFD" w:rsidRPr="009C1DFD">
        <w:rPr>
          <w:rStyle w:val="Charc"/>
          <w:rFonts w:hint="eastAsia"/>
          <w:rtl/>
        </w:rPr>
        <w:t>لۡعَبۡدِ</w:t>
      </w:r>
      <w:r w:rsidR="009C1DFD" w:rsidRPr="009C1DFD">
        <w:rPr>
          <w:rStyle w:val="Charc"/>
          <w:rtl/>
        </w:rPr>
        <w:t xml:space="preserve"> وَ</w:t>
      </w:r>
      <w:r w:rsidR="009C1DFD" w:rsidRPr="009C1DFD">
        <w:rPr>
          <w:rStyle w:val="Charc"/>
          <w:rFonts w:hint="cs"/>
          <w:rtl/>
        </w:rPr>
        <w:t>ٱ</w:t>
      </w:r>
      <w:r w:rsidR="009C1DFD" w:rsidRPr="009C1DFD">
        <w:rPr>
          <w:rStyle w:val="Charc"/>
          <w:rFonts w:hint="eastAsia"/>
          <w:rtl/>
        </w:rPr>
        <w:t>لۡأُنثَىٰ</w:t>
      </w:r>
      <w:r w:rsidR="009C1DFD" w:rsidRPr="009C1DFD">
        <w:rPr>
          <w:rStyle w:val="Charc"/>
          <w:rtl/>
        </w:rPr>
        <w:t xml:space="preserve"> بِ</w:t>
      </w:r>
      <w:r w:rsidR="009C1DFD" w:rsidRPr="009C1DFD">
        <w:rPr>
          <w:rStyle w:val="Charc"/>
          <w:rFonts w:hint="cs"/>
          <w:rtl/>
        </w:rPr>
        <w:t>ٱ</w:t>
      </w:r>
      <w:r w:rsidR="009C1DFD" w:rsidRPr="009C1DFD">
        <w:rPr>
          <w:rStyle w:val="Charc"/>
          <w:rFonts w:hint="eastAsia"/>
          <w:rtl/>
        </w:rPr>
        <w:t>لۡأُنثَىٰۚ</w:t>
      </w:r>
      <w:r w:rsidR="009C1DFD" w:rsidRPr="009C1DFD">
        <w:rPr>
          <w:rFonts w:cs="Traditional Arabic" w:hint="cs"/>
          <w:sz w:val="32"/>
          <w:rtl/>
          <w:lang w:bidi="fa-IR"/>
        </w:rPr>
        <w:t>﴾</w:t>
      </w:r>
      <w:r w:rsidR="009C1DFD">
        <w:rPr>
          <w:rFonts w:cs="Traditional Arabic" w:hint="cs"/>
          <w:sz w:val="32"/>
          <w:rtl/>
          <w:lang w:bidi="fa-IR"/>
        </w:rPr>
        <w:t xml:space="preserve"> </w:t>
      </w:r>
      <w:r w:rsidR="009C1DFD" w:rsidRPr="009C1DFD">
        <w:rPr>
          <w:rStyle w:val="Char8"/>
          <w:rtl/>
        </w:rPr>
        <w:t>[البقرة: 178]</w:t>
      </w:r>
      <w:r w:rsidR="009C1DFD">
        <w:rPr>
          <w:rFonts w:cs="IRNazli" w:hint="cs"/>
          <w:szCs w:val="24"/>
          <w:rtl/>
          <w:lang w:bidi="fa-IR"/>
        </w:rPr>
        <w:t xml:space="preserve">. </w:t>
      </w:r>
      <w:r w:rsidRPr="00773B0D">
        <w:rPr>
          <w:rFonts w:cs="Traditional Arabic" w:hint="cs"/>
          <w:rtl/>
          <w:lang w:bidi="fa-IR"/>
        </w:rPr>
        <w:t>«</w:t>
      </w:r>
      <w:r w:rsidRPr="009C1DFD">
        <w:rPr>
          <w:rStyle w:val="Char9"/>
          <w:rFonts w:hint="cs"/>
          <w:rtl/>
        </w:rPr>
        <w:t>ای ایمانداران بر شما در باره کشتگان قصاص فرض گردید که آزاد در عوض آزاد، برده در عوض برده و زن در عوض زن، کشته می‌شوند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این آیه در باره دو قبیله عرب نازل گردید که یکی از دیگری با شرافت‌تر بود، پس یکی از قبیله پایین از قبیله اشرف‌تر چند نفر را کشت، قبیله اشرف‌تر گفت: ما در عوض غلام، آزاد و در برابر زن، مرد می‌کشیم و جراحت‌ها را دو برابر می‌گیریم.</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معنی آیه این که خداوند بهتر می‌داند که صفات ویژه، مانند عقل، جمال، کوچکی، بزرگی، ثروتمندی و شرافت و امثال آن‌ها در کشتگان اعتباری نخواهند داشت، بلکه فقط نام و مظان کلیه اعتبار دارند، پس هر زنی برابر با زنی دیگر است. بنابراین، دیه زنان باهم یکی است اگرچه اوصاف آن‌ها باهم متفاوت باشند، هم</w:t>
      </w:r>
      <w:r w:rsidR="009C1DFD">
        <w:rPr>
          <w:rStyle w:val="Char6"/>
          <w:rFonts w:hint="eastAsia"/>
          <w:rtl/>
        </w:rPr>
        <w:t>‌</w:t>
      </w:r>
      <w:r w:rsidRPr="005234D1">
        <w:rPr>
          <w:rStyle w:val="Char6"/>
          <w:rFonts w:hint="cs"/>
          <w:rtl/>
        </w:rPr>
        <w:t>چنین آزاد با آزادی دیگر برابر است، و برده با برد</w:t>
      </w:r>
      <w:r w:rsidR="00B20E6E">
        <w:rPr>
          <w:rStyle w:val="Char6"/>
          <w:rFonts w:hint="cs"/>
          <w:rtl/>
        </w:rPr>
        <w:t>ۀ</w:t>
      </w:r>
      <w:r w:rsidRPr="005234D1">
        <w:rPr>
          <w:rStyle w:val="Char6"/>
          <w:rFonts w:hint="cs"/>
          <w:rtl/>
        </w:rPr>
        <w:t xml:space="preserve"> دیگر کفو و برابر می‌باشد.</w:t>
      </w:r>
    </w:p>
    <w:p w:rsidR="00BA4315" w:rsidRPr="00773B0D" w:rsidRDefault="00BA4315" w:rsidP="008A386C">
      <w:pPr>
        <w:pStyle w:val="a5"/>
        <w:rPr>
          <w:rtl/>
        </w:rPr>
      </w:pPr>
      <w:bookmarkStart w:id="1541" w:name="_Toc272589889"/>
      <w:bookmarkStart w:id="1542" w:name="_Toc435447873"/>
      <w:r w:rsidRPr="00773B0D">
        <w:rPr>
          <w:rFonts w:hint="cs"/>
          <w:rtl/>
        </w:rPr>
        <w:t>کفو و برابری در قصاص:</w:t>
      </w:r>
      <w:bookmarkEnd w:id="1541"/>
      <w:bookmarkEnd w:id="154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معنی قصاص برابری است، و این که دو نفر در یک پایه از حکم قرار داده شوند که یکی را بر دیگری نباید برتری داد، نه این که این حتماً به جای او کشته شود، سپس سنت رسول خدا </w:t>
      </w:r>
      <w:r w:rsidR="00C96097" w:rsidRPr="00C96097">
        <w:rPr>
          <w:rFonts w:cs="CTraditional Arabic" w:hint="cs"/>
          <w:rtl/>
          <w:lang w:bidi="fa-IR"/>
        </w:rPr>
        <w:t>ج</w:t>
      </w:r>
      <w:r w:rsidRPr="005234D1">
        <w:rPr>
          <w:rStyle w:val="Char6"/>
          <w:rFonts w:hint="cs"/>
          <w:rtl/>
        </w:rPr>
        <w:t xml:space="preserve"> ثابت کرد که مسلمان در برابر با کافر کشته نمی‌شود، نه آزاد در برابر برده و غلام، البته مرد در برابر با زن کشته می‌شود، زیرا رسول خدا </w:t>
      </w:r>
      <w:r w:rsidR="00C96097" w:rsidRPr="00C96097">
        <w:rPr>
          <w:rFonts w:cs="CTraditional Arabic" w:hint="cs"/>
          <w:rtl/>
          <w:lang w:bidi="fa-IR"/>
        </w:rPr>
        <w:t>ج</w:t>
      </w:r>
      <w:r w:rsidRPr="005234D1">
        <w:rPr>
          <w:rStyle w:val="Char6"/>
          <w:rFonts w:hint="cs"/>
          <w:rtl/>
        </w:rPr>
        <w:t xml:space="preserve"> یهودی را در برابر با کنیزکی قتل کرد.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در نامه‌ای که آن حضرت </w:t>
      </w:r>
      <w:r w:rsidR="00C96097" w:rsidRPr="00C96097">
        <w:rPr>
          <w:rFonts w:cs="CTraditional Arabic" w:hint="cs"/>
          <w:rtl/>
          <w:lang w:bidi="fa-IR"/>
        </w:rPr>
        <w:t>ج</w:t>
      </w:r>
      <w:r w:rsidRPr="005234D1">
        <w:rPr>
          <w:rStyle w:val="Char6"/>
          <w:rFonts w:hint="cs"/>
          <w:rtl/>
        </w:rPr>
        <w:t xml:space="preserve"> به اقیال (سرداران) همدان نوشت آمده است: </w:t>
      </w:r>
      <w:r w:rsidRPr="009C1DFD">
        <w:rPr>
          <w:rStyle w:val="Chare"/>
          <w:rFonts w:hint="cs"/>
          <w:rtl/>
        </w:rPr>
        <w:t>«</w:t>
      </w:r>
      <w:r w:rsidRPr="009C1DFD">
        <w:rPr>
          <w:rStyle w:val="Char5"/>
          <w:rFonts w:hint="cs"/>
          <w:rtl/>
        </w:rPr>
        <w:t>ويقتل الذكر بالأنثى</w:t>
      </w:r>
      <w:r w:rsidRPr="009C1DFD">
        <w:rPr>
          <w:rStyle w:val="Chare"/>
          <w:rFonts w:hint="cs"/>
          <w:rtl/>
        </w:rPr>
        <w:t>»</w:t>
      </w:r>
      <w:r w:rsidR="009C1DFD">
        <w:rPr>
          <w:rStyle w:val="Chare"/>
          <w:rFonts w:hint="cs"/>
          <w:rtl/>
        </w:rPr>
        <w:t>.</w:t>
      </w:r>
      <w:r w:rsidRPr="005234D1">
        <w:rPr>
          <w:rStyle w:val="Char6"/>
          <w:rFonts w:hint="cs"/>
          <w:rtl/>
        </w:rPr>
        <w:t xml:space="preserve"> </w:t>
      </w:r>
      <w:r w:rsidR="009C1DFD" w:rsidRPr="009C1DFD">
        <w:rPr>
          <w:rStyle w:val="Chare"/>
          <w:rFonts w:hint="cs"/>
          <w:rtl/>
        </w:rPr>
        <w:t>«</w:t>
      </w:r>
      <w:r w:rsidRPr="009C1DFD">
        <w:rPr>
          <w:rStyle w:val="Chard"/>
          <w:rFonts w:hint="cs"/>
          <w:rtl/>
        </w:rPr>
        <w:t>که مرد در عوض زن کشته می‌شود</w:t>
      </w:r>
      <w:r w:rsidR="009C1DFD" w:rsidRPr="009C1DFD">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حکمتش این است که قیاس در اینجا، مختلف می‌باشد، پس برتری مردان بر زنان و سرپرست قرار</w:t>
      </w:r>
      <w:r w:rsidR="009C1DFD">
        <w:rPr>
          <w:rStyle w:val="Char6"/>
          <w:rFonts w:hint="cs"/>
          <w:rtl/>
        </w:rPr>
        <w:t xml:space="preserve"> </w:t>
      </w:r>
      <w:r w:rsidRPr="005234D1">
        <w:rPr>
          <w:rStyle w:val="Char6"/>
          <w:rFonts w:hint="cs"/>
          <w:rtl/>
        </w:rPr>
        <w:t>گرفتن آنان بر زن‌ها، متقاضی آنست که نباید مردان در عوض زنان به قصاص کشته شوند، قیاس دوم این که جنس مرد و زن یکی است، فرق در میان آنان، مانند فرق در میان بزرگ و کوچک، تنومند و لاغر است، و ملاحظه این تفاوت‌ها بسیار مشکل است، بسا اوقات بسیاری زن در محاسن ویژه، از مردان کامل‌تر می‌باشند، پس مقتضای این، آنست که مردان باید در قصاص زنان کشته شوند، پس واجب است که بر هردو قیاس عمل انجام گیرد.</w:t>
      </w:r>
    </w:p>
    <w:p w:rsidR="00BA4315" w:rsidRPr="004B7A21" w:rsidRDefault="00BA4315" w:rsidP="008A386C">
      <w:pPr>
        <w:autoSpaceDE w:val="0"/>
        <w:autoSpaceDN w:val="0"/>
        <w:adjustRightInd w:val="0"/>
        <w:ind w:firstLine="284"/>
        <w:jc w:val="lowKashida"/>
        <w:rPr>
          <w:rStyle w:val="Char6"/>
          <w:spacing w:val="-2"/>
          <w:rtl/>
        </w:rPr>
      </w:pPr>
      <w:r w:rsidRPr="004B7A21">
        <w:rPr>
          <w:rStyle w:val="Char6"/>
          <w:rFonts w:hint="cs"/>
          <w:spacing w:val="-2"/>
          <w:rtl/>
        </w:rPr>
        <w:t>صورت عمل بر هر</w:t>
      </w:r>
      <w:r w:rsidR="009C1DFD" w:rsidRPr="004B7A21">
        <w:rPr>
          <w:rStyle w:val="Char6"/>
          <w:rFonts w:hint="cs"/>
          <w:spacing w:val="-2"/>
          <w:rtl/>
        </w:rPr>
        <w:t xml:space="preserve"> </w:t>
      </w:r>
      <w:r w:rsidRPr="004B7A21">
        <w:rPr>
          <w:rStyle w:val="Char6"/>
          <w:rFonts w:hint="cs"/>
          <w:spacing w:val="-2"/>
          <w:rtl/>
        </w:rPr>
        <w:t xml:space="preserve">دو قیاس، این است که در قصاص برابری در نظر گرفته شد، و در دیه عدم برابری مورد توجه قرار گرفت، و این تفاوت از آنجا مورد نظر قرار گرفت که قاتل عمد، کشتن زن و تعدی بر او را قصد کرده است، و چنین تجاوزگر را باید شدیداً دفع </w:t>
      </w:r>
      <w:r w:rsidRPr="004B7A21">
        <w:rPr>
          <w:rStyle w:val="Char6"/>
          <w:rFonts w:hint="cs"/>
          <w:spacing w:val="-4"/>
          <w:rtl/>
        </w:rPr>
        <w:t>نمود، زیرا زن توان و قدرت دفاع از خود را ندارد، و در قتل او چندان حرجی پیش نمی‌آید، برخلاف کشتن مردان، زیرا مرد با مرد می‌جنگد، پس در این صورت شایسته‌تر است که قصاص واجب گردد تا که این یک گونه دفاع و زجری باشد از ارتکاب به قتل زنان.</w:t>
      </w:r>
    </w:p>
    <w:p w:rsidR="00BA4315" w:rsidRPr="00773B0D" w:rsidRDefault="00BA4315" w:rsidP="008A386C">
      <w:pPr>
        <w:pStyle w:val="a5"/>
        <w:rPr>
          <w:rtl/>
        </w:rPr>
      </w:pPr>
      <w:bookmarkStart w:id="1543" w:name="_Toc272589890"/>
      <w:bookmarkStart w:id="1544" w:name="_Toc435447874"/>
      <w:r w:rsidRPr="00773B0D">
        <w:rPr>
          <w:rFonts w:hint="cs"/>
          <w:rtl/>
        </w:rPr>
        <w:t>مسلمان در عوض کافر کشته نمی‌شود:</w:t>
      </w:r>
      <w:bookmarkEnd w:id="1543"/>
      <w:bookmarkEnd w:id="154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9C1DFD">
        <w:rPr>
          <w:rStyle w:val="Chare"/>
          <w:rFonts w:hint="cs"/>
          <w:rtl/>
        </w:rPr>
        <w:t>«</w:t>
      </w:r>
      <w:r w:rsidRPr="009C1DFD">
        <w:rPr>
          <w:rStyle w:val="Char5"/>
          <w:rFonts w:hint="eastAsia"/>
          <w:rtl/>
        </w:rPr>
        <w:t>لاَ</w:t>
      </w:r>
      <w:r w:rsidRPr="009C1DFD">
        <w:rPr>
          <w:rStyle w:val="Char5"/>
          <w:rtl/>
        </w:rPr>
        <w:t xml:space="preserve"> </w:t>
      </w:r>
      <w:r w:rsidRPr="009C1DFD">
        <w:rPr>
          <w:rStyle w:val="Char5"/>
          <w:rFonts w:hint="eastAsia"/>
          <w:rtl/>
        </w:rPr>
        <w:t>يُقْتَلَ</w:t>
      </w:r>
      <w:r w:rsidRPr="009C1DFD">
        <w:rPr>
          <w:rStyle w:val="Char5"/>
          <w:rtl/>
        </w:rPr>
        <w:t xml:space="preserve"> </w:t>
      </w:r>
      <w:r w:rsidRPr="009C1DFD">
        <w:rPr>
          <w:rStyle w:val="Char5"/>
          <w:rFonts w:hint="eastAsia"/>
          <w:rtl/>
        </w:rPr>
        <w:t>مُسْلِمٌ</w:t>
      </w:r>
      <w:r w:rsidRPr="009C1DFD">
        <w:rPr>
          <w:rStyle w:val="Char5"/>
          <w:rtl/>
        </w:rPr>
        <w:t xml:space="preserve"> </w:t>
      </w:r>
      <w:r w:rsidRPr="009C1DFD">
        <w:rPr>
          <w:rStyle w:val="Char5"/>
          <w:rFonts w:hint="eastAsia"/>
          <w:rtl/>
        </w:rPr>
        <w:t>بِكَافِرٍ</w:t>
      </w:r>
      <w:r w:rsidRPr="009C1DFD">
        <w:rPr>
          <w:rStyle w:val="Chare"/>
          <w:rFonts w:hint="cs"/>
          <w:rtl/>
        </w:rPr>
        <w:t>»</w:t>
      </w:r>
      <w:r w:rsidR="009C1DFD" w:rsidRPr="009C1DFD">
        <w:rPr>
          <w:rStyle w:val="Char6"/>
          <w:rFonts w:hint="cs"/>
          <w:rtl/>
        </w:rPr>
        <w:t>.</w:t>
      </w:r>
      <w:r w:rsidRPr="005234D1">
        <w:rPr>
          <w:rStyle w:val="Char6"/>
          <w:rFonts w:hint="cs"/>
          <w:rtl/>
        </w:rPr>
        <w:t xml:space="preserve"> </w:t>
      </w:r>
      <w:r w:rsidR="009C1DFD" w:rsidRPr="009C1DFD">
        <w:rPr>
          <w:rStyle w:val="Chare"/>
          <w:rFonts w:hint="cs"/>
          <w:rtl/>
        </w:rPr>
        <w:t>«</w:t>
      </w:r>
      <w:r w:rsidRPr="009C1DFD">
        <w:rPr>
          <w:rStyle w:val="Chard"/>
          <w:rFonts w:hint="cs"/>
          <w:rtl/>
        </w:rPr>
        <w:t>که مسلمان در عوض کافر کشته نمی‌شود</w:t>
      </w:r>
      <w:r w:rsidRPr="00773B0D">
        <w:rPr>
          <w:rFonts w:cs="Traditional Arabic" w:hint="cs"/>
          <w:rtl/>
          <w:lang w:bidi="fa-IR"/>
        </w:rPr>
        <w:t>»</w:t>
      </w:r>
      <w:r w:rsidRPr="005234D1">
        <w:rPr>
          <w:rStyle w:val="Char6"/>
          <w:rFonts w:hint="cs"/>
          <w:rtl/>
        </w:rPr>
        <w:t>، من می‌گویم: حکمتش این که هدف بزرگ در شرع مقدس اسلام این است که ابهت و</w:t>
      </w:r>
      <w:r w:rsidR="008B44B8" w:rsidRPr="005234D1">
        <w:rPr>
          <w:rStyle w:val="Char6"/>
          <w:rFonts w:hint="cs"/>
          <w:rtl/>
        </w:rPr>
        <w:t xml:space="preserve">‌شان </w:t>
      </w:r>
      <w:r w:rsidRPr="005234D1">
        <w:rPr>
          <w:rStyle w:val="Char6"/>
          <w:rFonts w:hint="cs"/>
          <w:rtl/>
        </w:rPr>
        <w:t>آیین حنیفی، بزرگ و بالاتر قرار بگیرد، و این به دست نمی‌آید مگر به این که مسلمان باید بر کافر برتر قرار گیرد، و در میان آنان به مساوات قایل نباشیم.</w:t>
      </w:r>
    </w:p>
    <w:p w:rsidR="00BA4315" w:rsidRPr="00773B0D" w:rsidRDefault="00BA4315" w:rsidP="008A386C">
      <w:pPr>
        <w:pStyle w:val="a5"/>
        <w:rPr>
          <w:rtl/>
        </w:rPr>
      </w:pPr>
      <w:bookmarkStart w:id="1545" w:name="_Toc272589891"/>
      <w:bookmarkStart w:id="1546" w:name="_Toc435447875"/>
      <w:r w:rsidRPr="00773B0D">
        <w:rPr>
          <w:rFonts w:hint="cs"/>
          <w:rtl/>
        </w:rPr>
        <w:t>پدر در برابر به فرزندش کشته نمی‌شود:</w:t>
      </w:r>
      <w:bookmarkEnd w:id="1545"/>
      <w:bookmarkEnd w:id="154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9C1DFD">
        <w:rPr>
          <w:rStyle w:val="Chare"/>
          <w:rFonts w:hint="cs"/>
          <w:rtl/>
        </w:rPr>
        <w:t>«</w:t>
      </w:r>
      <w:r w:rsidRPr="009C1DFD">
        <w:rPr>
          <w:rStyle w:val="Char5"/>
          <w:rFonts w:hint="eastAsia"/>
          <w:rtl/>
        </w:rPr>
        <w:t>لاَ</w:t>
      </w:r>
      <w:r w:rsidRPr="009C1DFD">
        <w:rPr>
          <w:rStyle w:val="Char5"/>
          <w:rtl/>
        </w:rPr>
        <w:t xml:space="preserve"> </w:t>
      </w:r>
      <w:r w:rsidRPr="009C1DFD">
        <w:rPr>
          <w:rStyle w:val="Char5"/>
          <w:rFonts w:hint="eastAsia"/>
          <w:rtl/>
        </w:rPr>
        <w:t>يُقَادُ</w:t>
      </w:r>
      <w:r w:rsidRPr="009C1DFD">
        <w:rPr>
          <w:rStyle w:val="Char5"/>
          <w:rtl/>
        </w:rPr>
        <w:t xml:space="preserve"> </w:t>
      </w:r>
      <w:r w:rsidRPr="009C1DFD">
        <w:rPr>
          <w:rStyle w:val="Char5"/>
          <w:rFonts w:hint="eastAsia"/>
          <w:rtl/>
        </w:rPr>
        <w:t>الْوَالِدُ</w:t>
      </w:r>
      <w:r w:rsidRPr="009C1DFD">
        <w:rPr>
          <w:rStyle w:val="Char5"/>
          <w:rtl/>
        </w:rPr>
        <w:t xml:space="preserve"> </w:t>
      </w:r>
      <w:r w:rsidRPr="009C1DFD">
        <w:rPr>
          <w:rStyle w:val="Char5"/>
          <w:rFonts w:hint="eastAsia"/>
          <w:rtl/>
        </w:rPr>
        <w:t>بِالْوَلَدِ</w:t>
      </w:r>
      <w:r w:rsidRPr="009C1DFD">
        <w:rPr>
          <w:rStyle w:val="Chare"/>
          <w:rFonts w:hint="cs"/>
          <w:rtl/>
        </w:rPr>
        <w:t>»</w:t>
      </w:r>
      <w:r w:rsidR="009C1DFD" w:rsidRPr="009C1DFD">
        <w:rPr>
          <w:rStyle w:val="Char6"/>
          <w:rFonts w:hint="cs"/>
          <w:rtl/>
        </w:rPr>
        <w:t>.</w:t>
      </w:r>
      <w:r w:rsidRPr="009C1DFD">
        <w:rPr>
          <w:rStyle w:val="Chare"/>
          <w:rFonts w:hint="cs"/>
          <w:rtl/>
        </w:rPr>
        <w:t xml:space="preserve"> «</w:t>
      </w:r>
      <w:r w:rsidRPr="009C1DFD">
        <w:rPr>
          <w:rStyle w:val="Chard"/>
          <w:rFonts w:hint="cs"/>
          <w:rtl/>
        </w:rPr>
        <w:t>پدر در عوض به فرزند قصاص گرفته نمی‌شود</w:t>
      </w:r>
      <w:r w:rsidRPr="00773B0D">
        <w:rPr>
          <w:rFonts w:cs="Traditional Arabic" w:hint="cs"/>
          <w:rtl/>
          <w:lang w:bidi="fa-IR"/>
        </w:rPr>
        <w:t>»</w:t>
      </w:r>
      <w:r w:rsidRPr="005234D1">
        <w:rPr>
          <w:rStyle w:val="Char6"/>
          <w:rFonts w:hint="cs"/>
          <w:rtl/>
        </w:rPr>
        <w:t>. من می‌گویم: سببش این است که شفقت پدر بی‌نهایت بسیار و توجهش زیاد است، پس اقدام او به قتل مظنه، این است که او قصد نداشته است، اگرچه علایم قصد ظاهر باشند، یا این که اقدامش به خاطر معنی، بوده است که قتل او را مباح گردانیده است، و دلالت این مظنه کم</w:t>
      </w:r>
      <w:r w:rsidR="004B7A21">
        <w:rPr>
          <w:rStyle w:val="Char6"/>
          <w:rFonts w:hint="eastAsia"/>
          <w:rtl/>
        </w:rPr>
        <w:t>‌</w:t>
      </w:r>
      <w:r w:rsidRPr="005234D1">
        <w:rPr>
          <w:rStyle w:val="Char6"/>
          <w:rFonts w:hint="cs"/>
          <w:rtl/>
        </w:rPr>
        <w:t>تر از دلالت به کار</w:t>
      </w:r>
      <w:r w:rsidR="009C1DFD">
        <w:rPr>
          <w:rStyle w:val="Char6"/>
          <w:rFonts w:hint="cs"/>
          <w:rtl/>
        </w:rPr>
        <w:t xml:space="preserve"> </w:t>
      </w:r>
      <w:r w:rsidRPr="005234D1">
        <w:rPr>
          <w:rStyle w:val="Char6"/>
          <w:rFonts w:hint="cs"/>
          <w:rtl/>
        </w:rPr>
        <w:t>گرفتن آلات و اسبابی که غالب کشنده نیستند، نمی‌باشد.</w:t>
      </w:r>
    </w:p>
    <w:p w:rsidR="00BA4315" w:rsidRPr="00773B0D" w:rsidRDefault="00BA4315" w:rsidP="004B7A21">
      <w:pPr>
        <w:pStyle w:val="a5"/>
        <w:spacing w:line="230" w:lineRule="auto"/>
        <w:rPr>
          <w:rtl/>
        </w:rPr>
      </w:pPr>
      <w:bookmarkStart w:id="1547" w:name="_Toc272589892"/>
      <w:bookmarkStart w:id="1548" w:name="_Toc435447876"/>
      <w:r w:rsidRPr="00773B0D">
        <w:rPr>
          <w:rFonts w:hint="cs"/>
          <w:rtl/>
        </w:rPr>
        <w:t>قتل شبه عمد:</w:t>
      </w:r>
      <w:bookmarkEnd w:id="1547"/>
      <w:bookmarkEnd w:id="154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اما قتل شبه عمد: پس رسول خدا </w:t>
      </w:r>
      <w:r w:rsidR="00C96097" w:rsidRPr="00C96097">
        <w:rPr>
          <w:rFonts w:cs="CTraditional Arabic" w:hint="cs"/>
          <w:rtl/>
          <w:lang w:bidi="fa-IR"/>
        </w:rPr>
        <w:t>ج</w:t>
      </w:r>
      <w:r w:rsidRPr="005234D1">
        <w:rPr>
          <w:rStyle w:val="Char6"/>
          <w:rFonts w:hint="cs"/>
          <w:rtl/>
        </w:rPr>
        <w:t xml:space="preserve"> در این باره فرمود: </w:t>
      </w:r>
      <w:r w:rsidRPr="009C1DFD">
        <w:rPr>
          <w:rStyle w:val="Chare"/>
          <w:rFonts w:hint="cs"/>
          <w:rtl/>
        </w:rPr>
        <w:t>«</w:t>
      </w:r>
      <w:r w:rsidRPr="009C1DFD">
        <w:rPr>
          <w:rStyle w:val="Char5"/>
          <w:rFonts w:hint="cs"/>
          <w:rtl/>
        </w:rPr>
        <w:t>من قتل في عمية في رمي يكون فيهم بالحجارة أو جلد بالسياط أو ضرب بعصا فهو خطأ وعقله عقل الخطإ</w:t>
      </w:r>
      <w:r w:rsidRPr="009C1DFD">
        <w:rPr>
          <w:rStyle w:val="Chare"/>
          <w:rFonts w:hint="cs"/>
          <w:rtl/>
        </w:rPr>
        <w:t>»</w:t>
      </w:r>
      <w:r w:rsidR="009C1DFD" w:rsidRPr="009C1DFD">
        <w:rPr>
          <w:rStyle w:val="Char6"/>
          <w:rFonts w:hint="cs"/>
          <w:rtl/>
        </w:rPr>
        <w:t>.</w:t>
      </w:r>
      <w:r w:rsidRPr="005234D1">
        <w:rPr>
          <w:rStyle w:val="Char6"/>
          <w:rFonts w:hint="cs"/>
          <w:rtl/>
        </w:rPr>
        <w:t xml:space="preserve"> </w:t>
      </w:r>
      <w:r w:rsidRPr="009C1DFD">
        <w:rPr>
          <w:rStyle w:val="Chare"/>
          <w:rFonts w:hint="cs"/>
          <w:rtl/>
        </w:rPr>
        <w:t>«</w:t>
      </w:r>
      <w:r w:rsidRPr="009C1DFD">
        <w:rPr>
          <w:rStyle w:val="Chard"/>
          <w:rFonts w:hint="cs"/>
          <w:rtl/>
        </w:rPr>
        <w:t>کسی که در فتنه و درگیری کشته بشود که با پرتاب سنگ و چوب و جماق باشد، آن قتل خطا به حساب می‌آید و دیه آن دیه قتل خطاست</w:t>
      </w:r>
      <w:r w:rsidRPr="009C1DFD">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معنی حدیث این که آن شبیه به قتل خطاست و از قتل عمد محسوب نمی‌شود، و دیه‌اش در اصل مانند دیه قتل خطاست، و فرق میان این دوتا فقط از روی صفت است، یا این که در میان آن‌ها از نظر دیه قرار</w:t>
      </w:r>
      <w:r w:rsidR="009C1DFD">
        <w:rPr>
          <w:rStyle w:val="Char6"/>
          <w:rFonts w:hint="cs"/>
          <w:rtl/>
        </w:rPr>
        <w:t xml:space="preserve"> </w:t>
      </w:r>
      <w:r w:rsidRPr="005234D1">
        <w:rPr>
          <w:rStyle w:val="Char6"/>
          <w:rFonts w:hint="cs"/>
          <w:rtl/>
        </w:rPr>
        <w:t>گرفتن طلا و نقره فرقی نیست.</w:t>
      </w:r>
    </w:p>
    <w:p w:rsidR="00BA4315" w:rsidRPr="00773B0D" w:rsidRDefault="00BA4315" w:rsidP="004B7A21">
      <w:pPr>
        <w:pStyle w:val="a5"/>
        <w:spacing w:line="230" w:lineRule="auto"/>
        <w:rPr>
          <w:rtl/>
        </w:rPr>
      </w:pPr>
      <w:bookmarkStart w:id="1549" w:name="_Toc272589893"/>
      <w:bookmarkStart w:id="1550" w:name="_Toc435447877"/>
      <w:r w:rsidRPr="00773B0D">
        <w:rPr>
          <w:rFonts w:hint="cs"/>
          <w:rtl/>
        </w:rPr>
        <w:t>دیه مغلظه:</w:t>
      </w:r>
      <w:bookmarkEnd w:id="1549"/>
      <w:bookmarkEnd w:id="155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روایات در باره دیه مغلظه مختلف می‌باشند، حضرت عبدالله بن مسعود </w:t>
      </w:r>
      <w:r w:rsidRPr="005234D1">
        <w:rPr>
          <w:rStyle w:val="Char6"/>
          <w:rFonts w:hint="cs"/>
          <w:rtl/>
        </w:rPr>
        <w:sym w:font="AGA Arabesque" w:char="F074"/>
      </w:r>
      <w:r w:rsidRPr="005234D1">
        <w:rPr>
          <w:rStyle w:val="Char6"/>
          <w:rFonts w:hint="cs"/>
          <w:rtl/>
        </w:rPr>
        <w:t xml:space="preserve"> فرموده است که: آن بر چهار قسم است، بیست و پنج جزعه، (چهارساله) بیست و پنج حقه، (سه‌</w:t>
      </w:r>
      <w:r w:rsidR="009C1DFD">
        <w:rPr>
          <w:rStyle w:val="Char6"/>
          <w:rFonts w:hint="eastAsia"/>
          <w:rtl/>
        </w:rPr>
        <w:t>‌</w:t>
      </w:r>
      <w:r w:rsidRPr="005234D1">
        <w:rPr>
          <w:rStyle w:val="Char6"/>
          <w:rFonts w:hint="cs"/>
          <w:rtl/>
        </w:rPr>
        <w:t>ساله) بیست و پنج بنت لبون، (دوساله) وبیست و پنج بنت مخاص، (یک</w:t>
      </w:r>
      <w:r w:rsidR="009C1DFD">
        <w:rPr>
          <w:rStyle w:val="Char6"/>
          <w:rFonts w:hint="eastAsia"/>
          <w:rtl/>
        </w:rPr>
        <w:t>‌</w:t>
      </w:r>
      <w:r w:rsidRPr="005234D1">
        <w:rPr>
          <w:rStyle w:val="Char6"/>
          <w:rFonts w:hint="cs"/>
          <w:rtl/>
        </w:rPr>
        <w:t>ساله).</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از رسول خدا </w:t>
      </w:r>
      <w:r w:rsidR="00C96097" w:rsidRPr="00C96097">
        <w:rPr>
          <w:rFonts w:cs="CTraditional Arabic" w:hint="cs"/>
          <w:rtl/>
          <w:lang w:bidi="fa-IR"/>
        </w:rPr>
        <w:t>ج</w:t>
      </w:r>
      <w:r w:rsidRPr="005234D1">
        <w:rPr>
          <w:rStyle w:val="Char6"/>
          <w:rFonts w:hint="cs"/>
          <w:rtl/>
        </w:rPr>
        <w:t xml:space="preserve"> مروی است که او فرمود: </w:t>
      </w:r>
      <w:r w:rsidRPr="009C1DFD">
        <w:rPr>
          <w:rStyle w:val="Chare"/>
          <w:rFonts w:hint="cs"/>
          <w:rtl/>
        </w:rPr>
        <w:t>«</w:t>
      </w:r>
      <w:r w:rsidRPr="001958C8">
        <w:rPr>
          <w:rStyle w:val="Char5"/>
          <w:rFonts w:hint="eastAsia"/>
          <w:rtl/>
        </w:rPr>
        <w:t>أ</w:t>
      </w:r>
      <w:r w:rsidRPr="009C1DFD">
        <w:rPr>
          <w:rStyle w:val="Char5"/>
          <w:rFonts w:hint="eastAsia"/>
          <w:rtl/>
        </w:rPr>
        <w:t>لا</w:t>
      </w:r>
      <w:r w:rsidRPr="009C1DFD">
        <w:rPr>
          <w:rStyle w:val="Char5"/>
          <w:rtl/>
        </w:rPr>
        <w:t xml:space="preserve"> </w:t>
      </w:r>
      <w:r w:rsidRPr="009C1DFD">
        <w:rPr>
          <w:rStyle w:val="Char5"/>
          <w:rFonts w:hint="eastAsia"/>
          <w:rtl/>
        </w:rPr>
        <w:t>إن</w:t>
      </w:r>
      <w:r w:rsidRPr="009C1DFD">
        <w:rPr>
          <w:rStyle w:val="Char5"/>
          <w:rtl/>
        </w:rPr>
        <w:t xml:space="preserve"> </w:t>
      </w:r>
      <w:r w:rsidRPr="009C1DFD">
        <w:rPr>
          <w:rStyle w:val="Char5"/>
          <w:rFonts w:hint="eastAsia"/>
          <w:rtl/>
        </w:rPr>
        <w:t>في</w:t>
      </w:r>
      <w:r w:rsidRPr="009C1DFD">
        <w:rPr>
          <w:rStyle w:val="Char5"/>
          <w:rtl/>
        </w:rPr>
        <w:t xml:space="preserve"> </w:t>
      </w:r>
      <w:r w:rsidRPr="009C1DFD">
        <w:rPr>
          <w:rStyle w:val="Char5"/>
          <w:rFonts w:hint="eastAsia"/>
          <w:rtl/>
        </w:rPr>
        <w:t>قتل</w:t>
      </w:r>
      <w:r w:rsidRPr="009C1DFD">
        <w:rPr>
          <w:rStyle w:val="Char5"/>
          <w:rtl/>
        </w:rPr>
        <w:t xml:space="preserve"> </w:t>
      </w:r>
      <w:r w:rsidRPr="009C1DFD">
        <w:rPr>
          <w:rStyle w:val="Char5"/>
          <w:rFonts w:hint="eastAsia"/>
          <w:rtl/>
        </w:rPr>
        <w:t>العمد</w:t>
      </w:r>
      <w:r w:rsidRPr="009C1DFD">
        <w:rPr>
          <w:rStyle w:val="Char5"/>
          <w:rtl/>
        </w:rPr>
        <w:t xml:space="preserve"> </w:t>
      </w:r>
      <w:r w:rsidRPr="009C1DFD">
        <w:rPr>
          <w:rStyle w:val="Char5"/>
          <w:rFonts w:hint="eastAsia"/>
          <w:rtl/>
        </w:rPr>
        <w:t>الخطأ</w:t>
      </w:r>
      <w:r w:rsidRPr="009C1DFD">
        <w:rPr>
          <w:rStyle w:val="Char5"/>
          <w:rtl/>
        </w:rPr>
        <w:t xml:space="preserve"> </w:t>
      </w:r>
      <w:r w:rsidRPr="009C1DFD">
        <w:rPr>
          <w:rStyle w:val="Char5"/>
          <w:rFonts w:hint="eastAsia"/>
          <w:rtl/>
        </w:rPr>
        <w:t>بالسوط</w:t>
      </w:r>
      <w:r w:rsidRPr="009C1DFD">
        <w:rPr>
          <w:rStyle w:val="Char5"/>
          <w:rFonts w:hint="cs"/>
          <w:rtl/>
        </w:rPr>
        <w:t>،</w:t>
      </w:r>
      <w:r w:rsidRPr="009C1DFD">
        <w:rPr>
          <w:rStyle w:val="Char5"/>
          <w:rtl/>
        </w:rPr>
        <w:t xml:space="preserve"> </w:t>
      </w:r>
      <w:r w:rsidRPr="009C1DFD">
        <w:rPr>
          <w:rStyle w:val="Char5"/>
          <w:rFonts w:hint="cs"/>
          <w:rtl/>
        </w:rPr>
        <w:t>أ</w:t>
      </w:r>
      <w:r w:rsidRPr="009C1DFD">
        <w:rPr>
          <w:rStyle w:val="Char5"/>
          <w:rFonts w:hint="eastAsia"/>
          <w:rtl/>
        </w:rPr>
        <w:t>و</w:t>
      </w:r>
      <w:r w:rsidRPr="009C1DFD">
        <w:rPr>
          <w:rStyle w:val="Char5"/>
          <w:rFonts w:hint="cs"/>
          <w:rtl/>
        </w:rPr>
        <w:t xml:space="preserve"> </w:t>
      </w:r>
      <w:r w:rsidRPr="009C1DFD">
        <w:rPr>
          <w:rStyle w:val="Char5"/>
          <w:rFonts w:hint="eastAsia"/>
          <w:rtl/>
        </w:rPr>
        <w:t>العصا</w:t>
      </w:r>
      <w:r w:rsidRPr="009C1DFD">
        <w:rPr>
          <w:rStyle w:val="Char5"/>
          <w:rFonts w:hint="cs"/>
          <w:rtl/>
        </w:rPr>
        <w:t>،</w:t>
      </w:r>
      <w:r w:rsidRPr="009C1DFD">
        <w:rPr>
          <w:rStyle w:val="Char5"/>
          <w:rtl/>
        </w:rPr>
        <w:t xml:space="preserve"> </w:t>
      </w:r>
      <w:r w:rsidRPr="009C1DFD">
        <w:rPr>
          <w:rStyle w:val="Char5"/>
          <w:rFonts w:hint="eastAsia"/>
          <w:rtl/>
        </w:rPr>
        <w:t>مائة</w:t>
      </w:r>
      <w:r w:rsidRPr="009C1DFD">
        <w:rPr>
          <w:rStyle w:val="Char5"/>
          <w:rtl/>
        </w:rPr>
        <w:t xml:space="preserve"> </w:t>
      </w:r>
      <w:r w:rsidRPr="009C1DFD">
        <w:rPr>
          <w:rStyle w:val="Char5"/>
          <w:rFonts w:hint="eastAsia"/>
          <w:rtl/>
        </w:rPr>
        <w:t>من</w:t>
      </w:r>
      <w:r w:rsidRPr="009C1DFD">
        <w:rPr>
          <w:rStyle w:val="Char5"/>
          <w:rtl/>
        </w:rPr>
        <w:t xml:space="preserve"> </w:t>
      </w:r>
      <w:r w:rsidRPr="009C1DFD">
        <w:rPr>
          <w:rStyle w:val="Char5"/>
          <w:rFonts w:hint="eastAsia"/>
          <w:rtl/>
        </w:rPr>
        <w:t>الإبل</w:t>
      </w:r>
      <w:r w:rsidRPr="009C1DFD">
        <w:rPr>
          <w:rStyle w:val="Char5"/>
          <w:rtl/>
        </w:rPr>
        <w:t xml:space="preserve"> </w:t>
      </w:r>
      <w:r w:rsidRPr="009C1DFD">
        <w:rPr>
          <w:rStyle w:val="Char5"/>
          <w:rFonts w:hint="eastAsia"/>
          <w:rtl/>
        </w:rPr>
        <w:t>أربعون</w:t>
      </w:r>
      <w:r w:rsidRPr="009C1DFD">
        <w:rPr>
          <w:rStyle w:val="Char5"/>
          <w:rtl/>
        </w:rPr>
        <w:t xml:space="preserve"> </w:t>
      </w:r>
      <w:r w:rsidRPr="009C1DFD">
        <w:rPr>
          <w:rStyle w:val="Char5"/>
          <w:rFonts w:hint="eastAsia"/>
          <w:rtl/>
        </w:rPr>
        <w:t>خلفة</w:t>
      </w:r>
      <w:r w:rsidRPr="009C1DFD">
        <w:rPr>
          <w:rStyle w:val="Char5"/>
          <w:rFonts w:hint="cs"/>
          <w:rtl/>
        </w:rPr>
        <w:t>،</w:t>
      </w:r>
      <w:r w:rsidRPr="009C1DFD">
        <w:rPr>
          <w:rStyle w:val="Char5"/>
          <w:rtl/>
        </w:rPr>
        <w:t xml:space="preserve"> </w:t>
      </w:r>
      <w:r w:rsidRPr="009C1DFD">
        <w:rPr>
          <w:rStyle w:val="Char5"/>
          <w:rFonts w:hint="eastAsia"/>
          <w:rtl/>
        </w:rPr>
        <w:t>في</w:t>
      </w:r>
      <w:r w:rsidRPr="009C1DFD">
        <w:rPr>
          <w:rStyle w:val="Char5"/>
          <w:rtl/>
        </w:rPr>
        <w:t xml:space="preserve"> </w:t>
      </w:r>
      <w:r w:rsidRPr="009C1DFD">
        <w:rPr>
          <w:rStyle w:val="Char5"/>
          <w:rFonts w:hint="eastAsia"/>
          <w:rtl/>
        </w:rPr>
        <w:t>بطونها</w:t>
      </w:r>
      <w:r w:rsidRPr="009C1DFD">
        <w:rPr>
          <w:rStyle w:val="Char5"/>
          <w:rtl/>
        </w:rPr>
        <w:t xml:space="preserve"> </w:t>
      </w:r>
      <w:r w:rsidRPr="009C1DFD">
        <w:rPr>
          <w:rStyle w:val="Char5"/>
          <w:rFonts w:hint="eastAsia"/>
          <w:rtl/>
        </w:rPr>
        <w:t>أولادها</w:t>
      </w:r>
      <w:r w:rsidRPr="009C1DFD">
        <w:rPr>
          <w:rStyle w:val="Chare"/>
          <w:rFonts w:hint="cs"/>
          <w:rtl/>
        </w:rPr>
        <w:t>»</w:t>
      </w:r>
      <w:r w:rsidR="009C1DFD" w:rsidRPr="009C1DFD">
        <w:rPr>
          <w:rStyle w:val="Char6"/>
          <w:rFonts w:hint="cs"/>
          <w:rtl/>
        </w:rPr>
        <w:t>.</w:t>
      </w:r>
      <w:r w:rsidRPr="009C1DFD">
        <w:rPr>
          <w:rStyle w:val="Chare"/>
          <w:rFonts w:hint="cs"/>
          <w:rtl/>
        </w:rPr>
        <w:t xml:space="preserve"> «</w:t>
      </w:r>
      <w:r w:rsidRPr="009C1DFD">
        <w:rPr>
          <w:rStyle w:val="Chard"/>
          <w:rFonts w:hint="cs"/>
          <w:rtl/>
        </w:rPr>
        <w:t>متوجه باشید که در قتل عمدی که به صورت خطا، با تازیانه یا چوب اتفاق افتد، صد شتر می‌آید که چهل نفر آن‌ها آبستن باشند</w:t>
      </w:r>
      <w:r w:rsidRPr="00773B0D">
        <w:rPr>
          <w:rFonts w:cs="Traditional Arabic" w:hint="cs"/>
          <w:rtl/>
          <w:lang w:bidi="fa-IR"/>
        </w:rPr>
        <w:t>»</w:t>
      </w:r>
      <w:r w:rsidRPr="005234D1">
        <w:rPr>
          <w:rStyle w:val="Char6"/>
          <w:rFonts w:hint="cs"/>
          <w:rtl/>
        </w:rPr>
        <w:t>، و در روایتی دیگر آمده است که</w:t>
      </w:r>
      <w:r w:rsidR="009C1DFD">
        <w:rPr>
          <w:rStyle w:val="Char6"/>
          <w:rFonts w:hint="cs"/>
          <w:rtl/>
        </w:rPr>
        <w:t>:</w:t>
      </w:r>
      <w:r w:rsidRPr="005234D1">
        <w:rPr>
          <w:rStyle w:val="Char6"/>
          <w:rFonts w:hint="cs"/>
          <w:rtl/>
        </w:rPr>
        <w:t xml:space="preserve"> </w:t>
      </w:r>
      <w:r w:rsidRPr="009C1DFD">
        <w:rPr>
          <w:rStyle w:val="Chare"/>
          <w:rFonts w:hint="cs"/>
          <w:rtl/>
        </w:rPr>
        <w:t>«</w:t>
      </w:r>
      <w:r w:rsidRPr="009C1DFD">
        <w:rPr>
          <w:rStyle w:val="Char5"/>
          <w:rFonts w:hint="cs"/>
          <w:rtl/>
        </w:rPr>
        <w:t>ثلاثون حقة، وثلاثون جذعة، وأربعون خلفة، وما صولحوا عليه فهو لهم</w:t>
      </w:r>
      <w:r w:rsidRPr="009C1DFD">
        <w:rPr>
          <w:rStyle w:val="Chare"/>
          <w:rFonts w:hint="cs"/>
          <w:rtl/>
        </w:rPr>
        <w:t>»</w:t>
      </w:r>
      <w:r w:rsidR="009C1DFD" w:rsidRPr="009C1DFD">
        <w:rPr>
          <w:rStyle w:val="Char6"/>
          <w:rFonts w:hint="cs"/>
          <w:rtl/>
        </w:rPr>
        <w:t>.</w:t>
      </w:r>
      <w:r w:rsidRPr="009C1DFD">
        <w:rPr>
          <w:rStyle w:val="Chare"/>
          <w:rFonts w:hint="cs"/>
          <w:rtl/>
        </w:rPr>
        <w:t xml:space="preserve"> «</w:t>
      </w:r>
      <w:r w:rsidRPr="009C1DFD">
        <w:rPr>
          <w:rStyle w:val="Chard"/>
          <w:rFonts w:hint="cs"/>
          <w:rtl/>
        </w:rPr>
        <w:t>سی حقه، سی جزعه، و چهل آبستن، و آنچه با هم روی آن صلح شده آن برای اوست</w:t>
      </w:r>
      <w:r w:rsidRPr="009C1DFD">
        <w:rPr>
          <w:rStyle w:val="Chare"/>
          <w:rFonts w:hint="cs"/>
          <w:rtl/>
        </w:rPr>
        <w:t>»</w:t>
      </w:r>
      <w:r w:rsidRPr="005234D1">
        <w:rPr>
          <w:rStyle w:val="Char6"/>
          <w:rFonts w:hint="cs"/>
          <w:rtl/>
        </w:rPr>
        <w:t>.</w:t>
      </w:r>
    </w:p>
    <w:p w:rsidR="00BA4315" w:rsidRPr="00773B0D" w:rsidRDefault="00BA4315" w:rsidP="004B7A21">
      <w:pPr>
        <w:pStyle w:val="a5"/>
        <w:widowControl w:val="0"/>
        <w:spacing w:line="230" w:lineRule="auto"/>
        <w:rPr>
          <w:rtl/>
        </w:rPr>
      </w:pPr>
      <w:bookmarkStart w:id="1551" w:name="_Toc272589894"/>
      <w:bookmarkStart w:id="1552" w:name="_Toc435447878"/>
      <w:r w:rsidRPr="00773B0D">
        <w:rPr>
          <w:rFonts w:hint="cs"/>
          <w:rtl/>
        </w:rPr>
        <w:t>قتل خطا:</w:t>
      </w:r>
      <w:bookmarkEnd w:id="1551"/>
      <w:bookmarkEnd w:id="1552"/>
    </w:p>
    <w:p w:rsidR="00BA4315" w:rsidRPr="005234D1" w:rsidRDefault="00BA4315" w:rsidP="004B7A21">
      <w:pPr>
        <w:widowControl w:val="0"/>
        <w:autoSpaceDE w:val="0"/>
        <w:autoSpaceDN w:val="0"/>
        <w:adjustRightInd w:val="0"/>
        <w:ind w:firstLine="284"/>
        <w:jc w:val="lowKashida"/>
        <w:rPr>
          <w:rStyle w:val="Char6"/>
          <w:rtl/>
        </w:rPr>
      </w:pPr>
      <w:r w:rsidRPr="005234D1">
        <w:rPr>
          <w:rStyle w:val="Char6"/>
          <w:rFonts w:hint="cs"/>
          <w:rtl/>
        </w:rPr>
        <w:t>اما در قتل خطا دیه مخفف می‌آید که بر پنج قسم است، بیست بنت مخاض، بیست ابن مخاض، (نر) بیست بنت لبون، بیست حقه و بیست جزعه، و در این هردو صورت دیه بر عاقله ظرف سه سال واجب است.</w:t>
      </w:r>
    </w:p>
    <w:p w:rsidR="00BA4315" w:rsidRPr="00773B0D" w:rsidRDefault="00BA4315" w:rsidP="004B7A21">
      <w:pPr>
        <w:pStyle w:val="a5"/>
        <w:spacing w:line="230" w:lineRule="auto"/>
        <w:rPr>
          <w:rtl/>
        </w:rPr>
      </w:pPr>
      <w:bookmarkStart w:id="1553" w:name="_Toc272589895"/>
      <w:bookmarkStart w:id="1554" w:name="_Toc435447879"/>
      <w:r w:rsidRPr="00773B0D">
        <w:rPr>
          <w:rFonts w:hint="cs"/>
          <w:rtl/>
        </w:rPr>
        <w:t>مراتب تخفیف و تغلیظ:</w:t>
      </w:r>
      <w:bookmarkEnd w:id="1553"/>
      <w:bookmarkEnd w:id="155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چون این انواع، مراتب مختلفی دارند، در آن‌ها از چند جهت تخفیف و تغلیظ ملاحظه گردیده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9C1DFD">
        <w:rPr>
          <w:rStyle w:val="Char6"/>
          <w:rFonts w:hint="cs"/>
          <w:rtl/>
        </w:rPr>
        <w:t xml:space="preserve"> </w:t>
      </w:r>
      <w:r w:rsidRPr="005234D1">
        <w:rPr>
          <w:rStyle w:val="Char6"/>
          <w:rFonts w:hint="cs"/>
          <w:rtl/>
        </w:rPr>
        <w:t>جمله این</w:t>
      </w:r>
      <w:r w:rsidR="009C1DFD">
        <w:rPr>
          <w:rStyle w:val="Char6"/>
          <w:rFonts w:hint="eastAsia"/>
          <w:rtl/>
        </w:rPr>
        <w:t>‌</w:t>
      </w:r>
      <w:r w:rsidRPr="005234D1">
        <w:rPr>
          <w:rStyle w:val="Char6"/>
          <w:rFonts w:hint="cs"/>
          <w:rtl/>
        </w:rPr>
        <w:t>که: به ریختن خون قاتل، جز در عمد، حکم نشده است، و در بقیه دو نوع دیگر، جز دیه، چیزی دیگر، مقرر نگردیده است، در شریعت موسی جز قصاص چیز دیگری نبود؛ خداوند بر این امت تخفیف نمود و سزای قتل عمد را یکی از دو امر قرار داد، قتل یا مال، بسا اوقات نسبت به انتقام بیشتر به نفع اولیای مقتول تمام می‌شود، و نیز در این صورت یک روح مسلمان ابقا می‌شود.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9C1DFD">
        <w:rPr>
          <w:rStyle w:val="Char6"/>
          <w:rFonts w:hint="cs"/>
          <w:rtl/>
        </w:rPr>
        <w:t xml:space="preserve"> </w:t>
      </w:r>
      <w:r w:rsidRPr="005234D1">
        <w:rPr>
          <w:rStyle w:val="Char6"/>
          <w:rFonts w:hint="cs"/>
          <w:rtl/>
        </w:rPr>
        <w:t>جمله این</w:t>
      </w:r>
      <w:r w:rsidR="009C1DFD">
        <w:rPr>
          <w:rStyle w:val="Char6"/>
          <w:rFonts w:hint="eastAsia"/>
          <w:rtl/>
        </w:rPr>
        <w:t>‌</w:t>
      </w:r>
      <w:r w:rsidRPr="005234D1">
        <w:rPr>
          <w:rStyle w:val="Char6"/>
          <w:rFonts w:hint="cs"/>
          <w:rtl/>
        </w:rPr>
        <w:t>که: در قتل عمد، دیت بر خود قاتل لازم می‌باشد و در بقیه قتل‌ها، آن از عاقله (فامیل) گرفته می‌شود، تا که این زجر شدید و آزمون سنگینی بر قاتل قرار گیرد و مال او را کلاً از بین ببرد، اما در غیر عمد از عاقله گرفته می‌شود؛ زیرا به هدر رفتن خون مسلمان، فساد بزرگی می‌باشد، و هدف جبران شکسته دلی مصیبت</w:t>
      </w:r>
      <w:r w:rsidR="007759AD">
        <w:rPr>
          <w:rStyle w:val="Char6"/>
          <w:rFonts w:hint="cs"/>
          <w:rtl/>
        </w:rPr>
        <w:t xml:space="preserve"> </w:t>
      </w:r>
      <w:r w:rsidRPr="005234D1">
        <w:rPr>
          <w:rStyle w:val="Char6"/>
          <w:rFonts w:hint="cs"/>
          <w:rtl/>
        </w:rPr>
        <w:t>‌زدگان است، سهل انگاری در حق قاتل، در چنین امر بسیار مهم، گناهی است که باید روی آن فشار آورد، باز چون صله رحم بر خویشاوندان واجب است، حکمت الهی بر آن شد که یک چیزی از این دیت، بر آن‌ها چه بخواهند یا نخواهند لازم قرار بگیرد.</w:t>
      </w:r>
    </w:p>
    <w:p w:rsidR="00BA4315" w:rsidRPr="00773B0D" w:rsidRDefault="00BA4315" w:rsidP="004B7A21">
      <w:pPr>
        <w:pStyle w:val="a5"/>
        <w:spacing w:line="230" w:lineRule="auto"/>
        <w:rPr>
          <w:rtl/>
        </w:rPr>
      </w:pPr>
      <w:bookmarkStart w:id="1555" w:name="_Toc272589896"/>
      <w:bookmarkStart w:id="1556" w:name="_Toc435447880"/>
      <w:r w:rsidRPr="00773B0D">
        <w:rPr>
          <w:rFonts w:hint="cs"/>
          <w:rtl/>
        </w:rPr>
        <w:t>حکمت این که دیت در غیر عمد بر اهل قاتل می‌باشد:</w:t>
      </w:r>
      <w:bookmarkEnd w:id="1555"/>
      <w:bookmarkEnd w:id="155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این از دو جهت معین گردید: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آن که خطا اگرچه از نظر سهل</w:t>
      </w:r>
      <w:r w:rsidR="007759AD">
        <w:rPr>
          <w:rStyle w:val="Char6"/>
          <w:rFonts w:hint="cs"/>
          <w:rtl/>
        </w:rPr>
        <w:t xml:space="preserve"> </w:t>
      </w:r>
      <w:r w:rsidRPr="005234D1">
        <w:rPr>
          <w:rStyle w:val="Char6"/>
          <w:rFonts w:hint="cs"/>
          <w:rtl/>
        </w:rPr>
        <w:t>‌انگاری مورد توجه است، پس نباید به درج</w:t>
      </w:r>
      <w:r w:rsidR="00B20E6E">
        <w:rPr>
          <w:rStyle w:val="Char6"/>
          <w:rFonts w:hint="cs"/>
          <w:rtl/>
        </w:rPr>
        <w:t>ۀ</w:t>
      </w:r>
      <w:r w:rsidRPr="005234D1">
        <w:rPr>
          <w:rStyle w:val="Char6"/>
          <w:rFonts w:hint="cs"/>
          <w:rtl/>
        </w:rPr>
        <w:t xml:space="preserve"> نهایی برسد، پس شایسته‌ترین چیزی که بنابه خویشاوندی بر آن‌ها واجب می‌گردد آنست که در آن تخفیفی باشد.</w:t>
      </w:r>
    </w:p>
    <w:p w:rsidR="00BA4315" w:rsidRPr="004B7A21" w:rsidRDefault="00BA4315" w:rsidP="008A386C">
      <w:pPr>
        <w:autoSpaceDE w:val="0"/>
        <w:autoSpaceDN w:val="0"/>
        <w:adjustRightInd w:val="0"/>
        <w:ind w:firstLine="284"/>
        <w:jc w:val="lowKashida"/>
        <w:rPr>
          <w:rStyle w:val="Char6"/>
          <w:spacing w:val="-4"/>
          <w:rtl/>
        </w:rPr>
      </w:pPr>
      <w:r w:rsidRPr="004B7A21">
        <w:rPr>
          <w:rStyle w:val="Char6"/>
          <w:rFonts w:hint="cs"/>
          <w:spacing w:val="-4"/>
          <w:rtl/>
        </w:rPr>
        <w:t>دوم آنکه: عرب‌ها از کسان خود به هنگام پیش‌آمدها، مالی و جانی کمک می‌کردند، و این را صل</w:t>
      </w:r>
      <w:r w:rsidR="00B20E6E" w:rsidRPr="004B7A21">
        <w:rPr>
          <w:rStyle w:val="Char6"/>
          <w:rFonts w:hint="cs"/>
          <w:spacing w:val="-4"/>
          <w:rtl/>
        </w:rPr>
        <w:t>ۀ</w:t>
      </w:r>
      <w:r w:rsidRPr="004B7A21">
        <w:rPr>
          <w:rStyle w:val="Char6"/>
          <w:rFonts w:hint="cs"/>
          <w:spacing w:val="-4"/>
          <w:rtl/>
        </w:rPr>
        <w:t xml:space="preserve"> واجب و حق واجب خود می‌دانستند که ترک آن را عقوقی و قطع رحم می‌پنداشتند، </w:t>
      </w:r>
      <w:r w:rsidRPr="00853F34">
        <w:rPr>
          <w:rStyle w:val="Char6"/>
          <w:rFonts w:hint="cs"/>
          <w:spacing w:val="-6"/>
          <w:rtl/>
        </w:rPr>
        <w:t>پس بر حسب عرف و عادت آن‌ها واجب گردید که این برای آنان معین گردد.</w:t>
      </w:r>
    </w:p>
    <w:p w:rsidR="00BA4315" w:rsidRPr="00773B0D" w:rsidRDefault="00BA4315" w:rsidP="004B7A21">
      <w:pPr>
        <w:pStyle w:val="a5"/>
        <w:spacing w:line="230" w:lineRule="auto"/>
        <w:rPr>
          <w:rtl/>
        </w:rPr>
      </w:pPr>
      <w:bookmarkStart w:id="1557" w:name="_Toc272589897"/>
      <w:bookmarkStart w:id="1558" w:name="_Toc435447881"/>
      <w:r w:rsidRPr="00773B0D">
        <w:rPr>
          <w:rFonts w:hint="cs"/>
          <w:rtl/>
        </w:rPr>
        <w:t>دیه عمد فوری و از غیر عمد به تأخیر می‌باشد:</w:t>
      </w:r>
      <w:bookmarkEnd w:id="1557"/>
      <w:bookmarkEnd w:id="155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7759AD">
        <w:rPr>
          <w:rStyle w:val="Char6"/>
          <w:rFonts w:hint="cs"/>
          <w:rtl/>
        </w:rPr>
        <w:t xml:space="preserve"> </w:t>
      </w:r>
      <w:r w:rsidRPr="005234D1">
        <w:rPr>
          <w:rStyle w:val="Char6"/>
          <w:rFonts w:hint="cs"/>
          <w:rtl/>
        </w:rPr>
        <w:t>جمله این</w:t>
      </w:r>
      <w:r w:rsidR="007759AD">
        <w:rPr>
          <w:rStyle w:val="Char6"/>
          <w:rFonts w:hint="eastAsia"/>
          <w:rtl/>
        </w:rPr>
        <w:t>‌</w:t>
      </w:r>
      <w:r w:rsidRPr="005234D1">
        <w:rPr>
          <w:rStyle w:val="Char6"/>
          <w:rFonts w:hint="cs"/>
          <w:rtl/>
        </w:rPr>
        <w:t>که: دیت قتل عمد باید به زودی ظرف یکسال باید پرداخت شود، و دیت غیر عمد به تأخیر تا مدت سه سال باید پرداخت گردد؛ زیرا ما قبلاً ذکر کردیم که در آن معنی تخفیف وجود دارد.</w:t>
      </w:r>
    </w:p>
    <w:p w:rsidR="00BA4315" w:rsidRPr="00773B0D" w:rsidRDefault="00BA4315" w:rsidP="008A386C">
      <w:pPr>
        <w:pStyle w:val="a5"/>
        <w:rPr>
          <w:rtl/>
        </w:rPr>
      </w:pPr>
      <w:bookmarkStart w:id="1559" w:name="_Toc272589898"/>
      <w:bookmarkStart w:id="1560" w:name="_Toc435447882"/>
      <w:r w:rsidRPr="00773B0D">
        <w:rPr>
          <w:rFonts w:hint="cs"/>
          <w:rtl/>
        </w:rPr>
        <w:t>حکمت در تشدید دیه:</w:t>
      </w:r>
      <w:bookmarkEnd w:id="1559"/>
      <w:bookmarkEnd w:id="156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اصل در دیه این است که باید مال هنگفتی واجب گردد تا از عهد</w:t>
      </w:r>
      <w:r w:rsidR="00B20E6E">
        <w:rPr>
          <w:rStyle w:val="Char6"/>
          <w:rFonts w:hint="cs"/>
          <w:rtl/>
        </w:rPr>
        <w:t>ۀ</w:t>
      </w:r>
      <w:r w:rsidRPr="005234D1">
        <w:rPr>
          <w:rStyle w:val="Char6"/>
          <w:rFonts w:hint="cs"/>
          <w:rtl/>
        </w:rPr>
        <w:t xml:space="preserve"> آن نتوانند برآیند، و از اموال آن‌ها بکاهد، و آن را مهم دانسته در پرداخت آن در مشقت و زحمت قرار گیرند تا که این برای آن‌ها زجر و توبیخی باشد، و این مقدار با مختلف‌بودن اشخاص، مختلف می‌باشد.</w:t>
      </w:r>
    </w:p>
    <w:p w:rsidR="00BA4315" w:rsidRPr="005234D1" w:rsidRDefault="00BA4315" w:rsidP="008A386C">
      <w:pPr>
        <w:autoSpaceDE w:val="0"/>
        <w:autoSpaceDN w:val="0"/>
        <w:adjustRightInd w:val="0"/>
        <w:ind w:firstLine="284"/>
        <w:jc w:val="lowKashida"/>
        <w:rPr>
          <w:rStyle w:val="Char6"/>
          <w:rtl/>
        </w:rPr>
      </w:pPr>
      <w:r w:rsidRPr="00853F34">
        <w:rPr>
          <w:rStyle w:val="Char6"/>
          <w:rFonts w:hint="cs"/>
          <w:spacing w:val="-4"/>
          <w:rtl/>
        </w:rPr>
        <w:t xml:space="preserve">اهل جاهلیت آن را به ده شتر مقدر نموده بودند، پس وقتی که عبدالمطلب دید که با پرداخت این مقدار دست از قتل برنمی‌دارند آن را تا صد شتر رسانید، و رسول خدا </w:t>
      </w:r>
      <w:r w:rsidR="00C96097" w:rsidRPr="00853F34">
        <w:rPr>
          <w:rFonts w:cs="CTraditional Arabic" w:hint="cs"/>
          <w:spacing w:val="-4"/>
          <w:rtl/>
          <w:lang w:bidi="fa-IR"/>
        </w:rPr>
        <w:t>ج</w:t>
      </w:r>
      <w:r w:rsidRPr="005234D1">
        <w:rPr>
          <w:rStyle w:val="Char6"/>
          <w:rFonts w:hint="cs"/>
          <w:rtl/>
        </w:rPr>
        <w:t xml:space="preserve"> این را به جا گذاشت، زیرا عرب‌ها در آن روزها شتردار بودند، البته آن حضرت </w:t>
      </w:r>
      <w:r w:rsidR="00C96097" w:rsidRPr="00C96097">
        <w:rPr>
          <w:rFonts w:cs="CTraditional Arabic" w:hint="cs"/>
          <w:rtl/>
          <w:lang w:bidi="fa-IR"/>
        </w:rPr>
        <w:t>ج</w:t>
      </w:r>
      <w:r w:rsidRPr="005234D1">
        <w:rPr>
          <w:rStyle w:val="Char6"/>
          <w:rFonts w:hint="cs"/>
          <w:rtl/>
        </w:rPr>
        <w:t xml:space="preserve"> پی برد که مشروعیت این دیه برای عرب و عجم و سایر مردم جهان است، و همه شتر ندارند، پس از طلا هزار دینار و</w:t>
      </w:r>
      <w:r w:rsidR="007759AD">
        <w:rPr>
          <w:rStyle w:val="Char6"/>
          <w:rFonts w:hint="cs"/>
          <w:rtl/>
        </w:rPr>
        <w:t xml:space="preserve"> از در</w:t>
      </w:r>
      <w:r w:rsidRPr="005234D1">
        <w:rPr>
          <w:rStyle w:val="Char6"/>
          <w:rFonts w:hint="cs"/>
          <w:rtl/>
        </w:rPr>
        <w:t>هم دوازده هزار درهم و از گاوها دویست گاو و از گوسفندها دو هزار گوسفند مقرر فرمود.</w:t>
      </w:r>
    </w:p>
    <w:p w:rsidR="00BA4315" w:rsidRPr="00773B0D" w:rsidRDefault="00BA4315" w:rsidP="008A386C">
      <w:pPr>
        <w:pStyle w:val="a5"/>
        <w:rPr>
          <w:rtl/>
        </w:rPr>
      </w:pPr>
      <w:bookmarkStart w:id="1561" w:name="_Toc272589899"/>
      <w:bookmarkStart w:id="1562" w:name="_Toc435447883"/>
      <w:r w:rsidRPr="00773B0D">
        <w:rPr>
          <w:rFonts w:hint="cs"/>
          <w:rtl/>
        </w:rPr>
        <w:t>هرگاه دیه بر مردم توزیع گردد پرداختش آسان می‌شود:</w:t>
      </w:r>
      <w:bookmarkEnd w:id="1561"/>
      <w:bookmarkEnd w:id="156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سببش این که هرگاه هزار دینار بر صد نفر ظرف سه سال توزیع شود هر</w:t>
      </w:r>
      <w:r w:rsidR="007759AD">
        <w:rPr>
          <w:rStyle w:val="Char6"/>
          <w:rFonts w:hint="cs"/>
          <w:rtl/>
        </w:rPr>
        <w:t xml:space="preserve"> </w:t>
      </w:r>
      <w:r w:rsidRPr="005234D1">
        <w:rPr>
          <w:rStyle w:val="Char6"/>
          <w:rFonts w:hint="cs"/>
          <w:rtl/>
        </w:rPr>
        <w:t>یکی سالی سه دنیار و اندی می‌پردازد یا سی و اندی درهم پرداخت می‌نماید، و این چنین چیزی است که با کمتر از آن باکی نخواهند داشت، قبیله‌ها با همدیگر متفاوت می‌باشند، بعضی قبیل</w:t>
      </w:r>
      <w:r w:rsidR="00B20E6E">
        <w:rPr>
          <w:rStyle w:val="Char6"/>
          <w:rFonts w:hint="cs"/>
          <w:rtl/>
        </w:rPr>
        <w:t>ۀ</w:t>
      </w:r>
      <w:r w:rsidRPr="005234D1">
        <w:rPr>
          <w:rStyle w:val="Char6"/>
          <w:rFonts w:hint="cs"/>
          <w:rtl/>
        </w:rPr>
        <w:t xml:space="preserve"> کوچکی می‌باشد و بعضی قبیل</w:t>
      </w:r>
      <w:r w:rsidR="00B20E6E">
        <w:rPr>
          <w:rStyle w:val="Char6"/>
          <w:rFonts w:hint="cs"/>
          <w:rtl/>
        </w:rPr>
        <w:t>ۀ</w:t>
      </w:r>
      <w:r w:rsidRPr="005234D1">
        <w:rPr>
          <w:rStyle w:val="Char6"/>
          <w:rFonts w:hint="cs"/>
          <w:rtl/>
        </w:rPr>
        <w:t xml:space="preserve"> بزرگ، و قبیله کوچک را به پنجاه نفر منضبط کرده اند، زیرا با این تعداد، روستا آباد می‌گردد. بنابراین، ق</w:t>
      </w:r>
      <w:r w:rsidRPr="007759AD">
        <w:rPr>
          <w:rStyle w:val="Char6"/>
          <w:rFonts w:hint="cs"/>
          <w:rtl/>
        </w:rPr>
        <w:t>سام</w:t>
      </w:r>
      <w:r w:rsidR="007759AD" w:rsidRPr="007759AD">
        <w:rPr>
          <w:rStyle w:val="Char6"/>
          <w:rFonts w:hint="cs"/>
          <w:rtl/>
        </w:rPr>
        <w:t>ۀ</w:t>
      </w:r>
      <w:r w:rsidRPr="005234D1">
        <w:rPr>
          <w:rStyle w:val="Char6"/>
          <w:rFonts w:hint="cs"/>
          <w:rtl/>
        </w:rPr>
        <w:t xml:space="preserve"> پنجاه قسم قرار گرفت تا بر پنجاه نفر توزیع گردد، و قریه بزرگ به دو برابر پنجاه قرار داده شد، پس دیه هم صد شتر قرار گرفت که هریکی یک شتر یا دو شتر یا یک و اندی پرداخت کند، در اکثر قبایل که وضع آن‌ها برابر باشد چنین می‌باشد.</w:t>
      </w:r>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احادیث بر این دلالت دارند که هرگاه قیمت شتر پایین می‌آمد، آن حضرت </w:t>
      </w:r>
      <w:r w:rsidR="00C96097" w:rsidRPr="00C96097">
        <w:rPr>
          <w:rFonts w:cs="CTraditional Arabic" w:hint="cs"/>
          <w:rtl/>
          <w:lang w:bidi="fa-IR"/>
        </w:rPr>
        <w:t>ج</w:t>
      </w:r>
      <w:r w:rsidRPr="005234D1">
        <w:rPr>
          <w:rStyle w:val="Char6"/>
          <w:rFonts w:hint="cs"/>
          <w:rtl/>
        </w:rPr>
        <w:t xml:space="preserve"> دیه را آسان قرار می‌داد و وقتی قیمت آن بالا می‌رفت دیه را سنگین می‌گرفت، معنی آن این که آن حضرت دیه را بر اهل شتر به طور ویژه چنین طی می‌کرد، و اگر شما اهالی عموم شهرها را بررسی کنید، می‌بینید که بعضی از آنان تاجر و کاسب و شهرنشین می‌باشند، و بعضی دیگر دامدار که در بیابان می‌نشینند، و حال بیشتری آن‌ها از این متجاوز نیست.</w:t>
      </w:r>
    </w:p>
    <w:p w:rsidR="00853F34" w:rsidRPr="005234D1" w:rsidRDefault="00853F34"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563" w:name="_Toc272589900"/>
      <w:bookmarkStart w:id="1564" w:name="_Toc435447884"/>
      <w:r w:rsidRPr="00773B0D">
        <w:rPr>
          <w:rFonts w:hint="cs"/>
          <w:rtl/>
        </w:rPr>
        <w:t>وجوب کفاره در قتل خطا:</w:t>
      </w:r>
      <w:bookmarkEnd w:id="1563"/>
      <w:bookmarkEnd w:id="156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خداوند فرمود:</w:t>
      </w:r>
      <w:r w:rsidR="00186E40" w:rsidRPr="005234D1">
        <w:rPr>
          <w:rStyle w:val="Char6"/>
          <w:rFonts w:hint="cs"/>
          <w:rtl/>
        </w:rPr>
        <w:t xml:space="preserve"> </w:t>
      </w:r>
      <w:r w:rsidR="00612F3D" w:rsidRPr="00612F3D">
        <w:rPr>
          <w:rFonts w:cs="Traditional Arabic" w:hint="cs"/>
          <w:rtl/>
          <w:lang w:bidi="fa-IR"/>
        </w:rPr>
        <w:t>﴿</w:t>
      </w:r>
      <w:r w:rsidR="00612F3D" w:rsidRPr="002D71AB">
        <w:rPr>
          <w:rStyle w:val="Charc"/>
          <w:rtl/>
        </w:rPr>
        <w:t>وَمَنْ قَتَلَ مُؤْمِنًا خَطَأً فَتَحْرِيرُ رَقَبَةٍ مُؤْمِنَةٍ</w:t>
      </w:r>
      <w:r w:rsidR="00612F3D" w:rsidRPr="00612F3D">
        <w:rPr>
          <w:rFonts w:cs="Traditional Arabic" w:hint="cs"/>
          <w:rtl/>
          <w:lang w:bidi="fa-IR"/>
        </w:rPr>
        <w:t>﴾</w:t>
      </w:r>
      <w:r w:rsidR="00612F3D">
        <w:rPr>
          <w:rFonts w:cs="IRNazli"/>
          <w:szCs w:val="24"/>
          <w:rtl/>
          <w:lang w:bidi="fa-IR"/>
        </w:rPr>
        <w:t xml:space="preserve"> </w:t>
      </w:r>
      <w:r w:rsidR="00612F3D" w:rsidRPr="007759AD">
        <w:rPr>
          <w:rStyle w:val="Char8"/>
          <w:rtl/>
        </w:rPr>
        <w:t>[النساء: 92]</w:t>
      </w:r>
      <w:r w:rsidR="00612F3D">
        <w:rPr>
          <w:rFonts w:cs="IRNazli" w:hint="cs"/>
          <w:szCs w:val="24"/>
          <w:rtl/>
          <w:lang w:bidi="fa-IR"/>
        </w:rPr>
        <w:t>.</w:t>
      </w:r>
      <w:r w:rsidRPr="005234D1">
        <w:rPr>
          <w:rStyle w:val="Char6"/>
          <w:rFonts w:hint="cs"/>
          <w:rtl/>
        </w:rPr>
        <w:t xml:space="preserve"> </w:t>
      </w:r>
      <w:r w:rsidRPr="007759AD">
        <w:rPr>
          <w:rStyle w:val="Chare"/>
          <w:rFonts w:hint="cs"/>
          <w:rtl/>
        </w:rPr>
        <w:t>«</w:t>
      </w:r>
      <w:r w:rsidRPr="007759AD">
        <w:rPr>
          <w:rStyle w:val="Char9"/>
          <w:rFonts w:hint="cs"/>
          <w:rtl/>
        </w:rPr>
        <w:t>هر</w:t>
      </w:r>
      <w:r w:rsidR="007759AD" w:rsidRPr="007759AD">
        <w:rPr>
          <w:rStyle w:val="Char9"/>
          <w:rFonts w:hint="cs"/>
          <w:rtl/>
        </w:rPr>
        <w:t xml:space="preserve"> </w:t>
      </w:r>
      <w:r w:rsidRPr="007759AD">
        <w:rPr>
          <w:rStyle w:val="Char9"/>
          <w:rFonts w:hint="cs"/>
          <w:rtl/>
        </w:rPr>
        <w:t>کسی که مؤمنی را به اشتباه قتل کند بر او ست آزادکردن برد</w:t>
      </w:r>
      <w:r w:rsidR="00B20E6E" w:rsidRPr="007759AD">
        <w:rPr>
          <w:rStyle w:val="Char9"/>
          <w:rFonts w:hint="cs"/>
          <w:rtl/>
        </w:rPr>
        <w:t>ۀ</w:t>
      </w:r>
      <w:r w:rsidRPr="007759AD">
        <w:rPr>
          <w:rStyle w:val="Char9"/>
          <w:rFonts w:hint="cs"/>
          <w:rtl/>
        </w:rPr>
        <w:t xml:space="preserve"> مؤمنی</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آزاد</w:t>
      </w:r>
      <w:r w:rsidR="007759AD">
        <w:rPr>
          <w:rStyle w:val="Char6"/>
          <w:rFonts w:hint="cs"/>
          <w:rtl/>
        </w:rPr>
        <w:t xml:space="preserve"> </w:t>
      </w:r>
      <w:r w:rsidRPr="005234D1">
        <w:rPr>
          <w:rStyle w:val="Char6"/>
          <w:rFonts w:hint="cs"/>
          <w:rtl/>
        </w:rPr>
        <w:t>کردن برده مؤمن یا طعام‌</w:t>
      </w:r>
      <w:r w:rsidR="007759AD">
        <w:rPr>
          <w:rStyle w:val="Char6"/>
          <w:rFonts w:hint="cs"/>
          <w:rtl/>
        </w:rPr>
        <w:t xml:space="preserve"> </w:t>
      </w:r>
      <w:r w:rsidRPr="005234D1">
        <w:rPr>
          <w:rStyle w:val="Char6"/>
          <w:rFonts w:hint="cs"/>
          <w:rtl/>
        </w:rPr>
        <w:t>دادن به شصت مسکین به این خاطر واجب گردید، تا که این طاعتی قرار بگیرد که بین او و بین الله کفاره‌ای بشود؛ زیرا دیه با توجه به فشاری که مردم بر قاتل می‌آورند، بازدارند</w:t>
      </w:r>
      <w:r w:rsidR="00B20E6E">
        <w:rPr>
          <w:rStyle w:val="Char6"/>
          <w:rFonts w:hint="cs"/>
          <w:rtl/>
        </w:rPr>
        <w:t>ۀ</w:t>
      </w:r>
      <w:r w:rsidRPr="005234D1">
        <w:rPr>
          <w:rStyle w:val="Char6"/>
          <w:rFonts w:hint="cs"/>
          <w:rtl/>
        </w:rPr>
        <w:t xml:space="preserve"> قرار می‌گیرد، و کفاره چیزی است که بین او و خداوند می‌باشد.</w:t>
      </w:r>
    </w:p>
    <w:p w:rsidR="00BA4315" w:rsidRPr="00773B0D" w:rsidRDefault="00BA4315" w:rsidP="008A386C">
      <w:pPr>
        <w:pStyle w:val="a5"/>
        <w:rPr>
          <w:rtl/>
        </w:rPr>
      </w:pPr>
      <w:bookmarkStart w:id="1565" w:name="_Toc272589901"/>
      <w:bookmarkStart w:id="1566" w:name="_Toc435447885"/>
      <w:r w:rsidRPr="00773B0D">
        <w:rPr>
          <w:rFonts w:hint="cs"/>
          <w:rtl/>
        </w:rPr>
        <w:t>مسلمان در سه حال کشته می‌شود:</w:t>
      </w:r>
      <w:bookmarkEnd w:id="1565"/>
      <w:bookmarkEnd w:id="156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7759AD">
        <w:rPr>
          <w:rStyle w:val="Chare"/>
          <w:rFonts w:hint="cs"/>
          <w:rtl/>
        </w:rPr>
        <w:t>«</w:t>
      </w:r>
      <w:r w:rsidRPr="007759AD">
        <w:rPr>
          <w:rStyle w:val="Char5"/>
          <w:rFonts w:hint="eastAsia"/>
          <w:rtl/>
        </w:rPr>
        <w:t>لاَ</w:t>
      </w:r>
      <w:r w:rsidRPr="007759AD">
        <w:rPr>
          <w:rStyle w:val="Char5"/>
          <w:rtl/>
        </w:rPr>
        <w:t xml:space="preserve"> </w:t>
      </w:r>
      <w:r w:rsidRPr="007759AD">
        <w:rPr>
          <w:rStyle w:val="Char5"/>
          <w:rFonts w:hint="eastAsia"/>
          <w:rtl/>
        </w:rPr>
        <w:t>يَحِلُّ</w:t>
      </w:r>
      <w:r w:rsidRPr="007759AD">
        <w:rPr>
          <w:rStyle w:val="Char5"/>
          <w:rtl/>
        </w:rPr>
        <w:t xml:space="preserve"> </w:t>
      </w:r>
      <w:r w:rsidRPr="007759AD">
        <w:rPr>
          <w:rStyle w:val="Char5"/>
          <w:rFonts w:hint="eastAsia"/>
          <w:rtl/>
        </w:rPr>
        <w:t>دَمُ</w:t>
      </w:r>
      <w:r w:rsidRPr="007759AD">
        <w:rPr>
          <w:rStyle w:val="Char5"/>
          <w:rtl/>
        </w:rPr>
        <w:t xml:space="preserve"> </w:t>
      </w:r>
      <w:r w:rsidRPr="007759AD">
        <w:rPr>
          <w:rStyle w:val="Char5"/>
          <w:rFonts w:hint="eastAsia"/>
          <w:rtl/>
        </w:rPr>
        <w:t>امْرِىءٍ</w:t>
      </w:r>
      <w:r w:rsidRPr="007759AD">
        <w:rPr>
          <w:rStyle w:val="Char5"/>
          <w:rtl/>
        </w:rPr>
        <w:t xml:space="preserve"> </w:t>
      </w:r>
      <w:r w:rsidRPr="007759AD">
        <w:rPr>
          <w:rStyle w:val="Char5"/>
          <w:rFonts w:hint="eastAsia"/>
          <w:rtl/>
        </w:rPr>
        <w:t>مُسْلِمٍ</w:t>
      </w:r>
      <w:r w:rsidRPr="007759AD">
        <w:rPr>
          <w:rStyle w:val="Char5"/>
          <w:rtl/>
        </w:rPr>
        <w:t xml:space="preserve"> </w:t>
      </w:r>
      <w:r w:rsidRPr="007759AD">
        <w:rPr>
          <w:rStyle w:val="Char5"/>
          <w:rFonts w:hint="eastAsia"/>
          <w:rtl/>
        </w:rPr>
        <w:t>يَشْهَدُ</w:t>
      </w:r>
      <w:r w:rsidRPr="007759AD">
        <w:rPr>
          <w:rStyle w:val="Char5"/>
          <w:rtl/>
        </w:rPr>
        <w:t xml:space="preserve"> </w:t>
      </w:r>
      <w:r w:rsidRPr="007759AD">
        <w:rPr>
          <w:rStyle w:val="Char5"/>
          <w:rFonts w:hint="eastAsia"/>
          <w:rtl/>
        </w:rPr>
        <w:t>أَنْ</w:t>
      </w:r>
      <w:r w:rsidRPr="007759AD">
        <w:rPr>
          <w:rStyle w:val="Char5"/>
          <w:rtl/>
        </w:rPr>
        <w:t xml:space="preserve"> </w:t>
      </w:r>
      <w:r w:rsidRPr="007759AD">
        <w:rPr>
          <w:rStyle w:val="Char5"/>
          <w:rFonts w:hint="eastAsia"/>
          <w:rtl/>
        </w:rPr>
        <w:t>لاَ</w:t>
      </w:r>
      <w:r w:rsidRPr="007759AD">
        <w:rPr>
          <w:rStyle w:val="Char5"/>
          <w:rtl/>
        </w:rPr>
        <w:t xml:space="preserve"> </w:t>
      </w:r>
      <w:r w:rsidRPr="007759AD">
        <w:rPr>
          <w:rStyle w:val="Char5"/>
          <w:rFonts w:hint="eastAsia"/>
          <w:rtl/>
        </w:rPr>
        <w:t>إِلهَ</w:t>
      </w:r>
      <w:r w:rsidRPr="007759AD">
        <w:rPr>
          <w:rStyle w:val="Char5"/>
          <w:rtl/>
        </w:rPr>
        <w:t xml:space="preserve"> </w:t>
      </w:r>
      <w:r w:rsidRPr="007759AD">
        <w:rPr>
          <w:rStyle w:val="Char5"/>
          <w:rFonts w:hint="eastAsia"/>
          <w:rtl/>
        </w:rPr>
        <w:t>إِلاَّ</w:t>
      </w:r>
      <w:r w:rsidRPr="007759AD">
        <w:rPr>
          <w:rStyle w:val="Char5"/>
          <w:rtl/>
        </w:rPr>
        <w:t xml:space="preserve"> </w:t>
      </w:r>
      <w:r w:rsidRPr="007759AD">
        <w:rPr>
          <w:rStyle w:val="Char5"/>
          <w:rFonts w:hint="eastAsia"/>
          <w:rtl/>
        </w:rPr>
        <w:t>الل</w:t>
      </w:r>
      <w:r w:rsidRPr="007759AD">
        <w:rPr>
          <w:rStyle w:val="Char5"/>
          <w:rFonts w:hint="cs"/>
          <w:rtl/>
        </w:rPr>
        <w:t>َّ</w:t>
      </w:r>
      <w:r w:rsidRPr="007759AD">
        <w:rPr>
          <w:rStyle w:val="Char5"/>
          <w:rFonts w:hint="eastAsia"/>
          <w:rtl/>
        </w:rPr>
        <w:t>ه</w:t>
      </w:r>
      <w:r w:rsidRPr="007759AD">
        <w:rPr>
          <w:rStyle w:val="Char5"/>
          <w:rFonts w:hint="cs"/>
          <w:rtl/>
        </w:rPr>
        <w:t>ُ</w:t>
      </w:r>
      <w:r w:rsidRPr="007759AD">
        <w:rPr>
          <w:rStyle w:val="Char5"/>
          <w:rtl/>
        </w:rPr>
        <w:t xml:space="preserve"> </w:t>
      </w:r>
      <w:r w:rsidRPr="007759AD">
        <w:rPr>
          <w:rStyle w:val="Char5"/>
          <w:rFonts w:hint="eastAsia"/>
          <w:rtl/>
        </w:rPr>
        <w:t>وَأَنِّ</w:t>
      </w:r>
      <w:r w:rsidRPr="007759AD">
        <w:rPr>
          <w:rStyle w:val="Char5"/>
          <w:rFonts w:hint="cs"/>
          <w:rtl/>
        </w:rPr>
        <w:t>ى</w:t>
      </w:r>
      <w:r w:rsidRPr="007759AD">
        <w:rPr>
          <w:rStyle w:val="Char5"/>
          <w:rtl/>
        </w:rPr>
        <w:t xml:space="preserve"> </w:t>
      </w:r>
      <w:r w:rsidRPr="007759AD">
        <w:rPr>
          <w:rStyle w:val="Char5"/>
          <w:rFonts w:hint="eastAsia"/>
          <w:rtl/>
        </w:rPr>
        <w:t>رَسُولُ</w:t>
      </w:r>
      <w:r w:rsidRPr="007759AD">
        <w:rPr>
          <w:rStyle w:val="Char5"/>
          <w:rtl/>
        </w:rPr>
        <w:t xml:space="preserve"> </w:t>
      </w:r>
      <w:r w:rsidRPr="007759AD">
        <w:rPr>
          <w:rStyle w:val="Char5"/>
          <w:rFonts w:hint="eastAsia"/>
          <w:rtl/>
        </w:rPr>
        <w:t>الل</w:t>
      </w:r>
      <w:r w:rsidRPr="007759AD">
        <w:rPr>
          <w:rStyle w:val="Char5"/>
          <w:rFonts w:hint="cs"/>
          <w:rtl/>
        </w:rPr>
        <w:t>ّهِ</w:t>
      </w:r>
      <w:r w:rsidRPr="007759AD">
        <w:rPr>
          <w:rStyle w:val="Char5"/>
          <w:rtl/>
        </w:rPr>
        <w:t xml:space="preserve"> </w:t>
      </w:r>
      <w:r w:rsidRPr="007759AD">
        <w:rPr>
          <w:rStyle w:val="Char5"/>
          <w:rFonts w:hint="eastAsia"/>
          <w:rtl/>
        </w:rPr>
        <w:t>إِلاَّ</w:t>
      </w:r>
      <w:r w:rsidRPr="007759AD">
        <w:rPr>
          <w:rStyle w:val="Char5"/>
          <w:rtl/>
        </w:rPr>
        <w:t xml:space="preserve"> </w:t>
      </w:r>
      <w:r w:rsidRPr="007759AD">
        <w:rPr>
          <w:rStyle w:val="Char5"/>
          <w:rFonts w:hint="eastAsia"/>
          <w:rtl/>
        </w:rPr>
        <w:t>بِإِحْدَى</w:t>
      </w:r>
      <w:r w:rsidRPr="007759AD">
        <w:rPr>
          <w:rStyle w:val="Char5"/>
          <w:rtl/>
        </w:rPr>
        <w:t xml:space="preserve"> </w:t>
      </w:r>
      <w:r w:rsidRPr="007759AD">
        <w:rPr>
          <w:rStyle w:val="Char5"/>
          <w:rFonts w:hint="eastAsia"/>
          <w:rtl/>
        </w:rPr>
        <w:t>ثَلاَثٍ</w:t>
      </w:r>
      <w:r w:rsidRPr="007759AD">
        <w:rPr>
          <w:rStyle w:val="Char5"/>
          <w:rtl/>
        </w:rPr>
        <w:t xml:space="preserve">: </w:t>
      </w:r>
      <w:r w:rsidRPr="007759AD">
        <w:rPr>
          <w:rStyle w:val="Char5"/>
          <w:rFonts w:hint="eastAsia"/>
          <w:rtl/>
        </w:rPr>
        <w:t>النَّفْسُ</w:t>
      </w:r>
      <w:r w:rsidRPr="007759AD">
        <w:rPr>
          <w:rStyle w:val="Char5"/>
          <w:rtl/>
        </w:rPr>
        <w:t xml:space="preserve"> </w:t>
      </w:r>
      <w:r w:rsidRPr="007759AD">
        <w:rPr>
          <w:rStyle w:val="Char5"/>
          <w:rFonts w:hint="eastAsia"/>
          <w:rtl/>
        </w:rPr>
        <w:t>بِالنَّفْسِ،</w:t>
      </w:r>
      <w:r w:rsidRPr="007759AD">
        <w:rPr>
          <w:rStyle w:val="Char5"/>
          <w:rtl/>
        </w:rPr>
        <w:t xml:space="preserve"> </w:t>
      </w:r>
      <w:r w:rsidRPr="007759AD">
        <w:rPr>
          <w:rStyle w:val="Char5"/>
          <w:rFonts w:hint="eastAsia"/>
          <w:rtl/>
        </w:rPr>
        <w:t>وَالثَّيِّبُ</w:t>
      </w:r>
      <w:r w:rsidRPr="007759AD">
        <w:rPr>
          <w:rStyle w:val="Char5"/>
          <w:rtl/>
        </w:rPr>
        <w:t xml:space="preserve"> </w:t>
      </w:r>
      <w:r w:rsidRPr="007759AD">
        <w:rPr>
          <w:rStyle w:val="Char5"/>
          <w:rFonts w:hint="eastAsia"/>
          <w:rtl/>
        </w:rPr>
        <w:t>الزَّانِي،</w:t>
      </w:r>
      <w:r w:rsidRPr="007759AD">
        <w:rPr>
          <w:rStyle w:val="Char5"/>
          <w:rtl/>
        </w:rPr>
        <w:t xml:space="preserve"> </w:t>
      </w:r>
      <w:r w:rsidRPr="007759AD">
        <w:rPr>
          <w:rStyle w:val="Char5"/>
          <w:rFonts w:hint="eastAsia"/>
          <w:rtl/>
        </w:rPr>
        <w:t>وَالْمَ</w:t>
      </w:r>
      <w:r w:rsidRPr="007759AD">
        <w:rPr>
          <w:rStyle w:val="Char5"/>
          <w:rFonts w:hint="cs"/>
          <w:rtl/>
        </w:rPr>
        <w:t>فَ</w:t>
      </w:r>
      <w:r w:rsidRPr="007759AD">
        <w:rPr>
          <w:rStyle w:val="Char5"/>
          <w:rFonts w:hint="eastAsia"/>
          <w:rtl/>
        </w:rPr>
        <w:t>ارِقُ</w:t>
      </w:r>
      <w:r w:rsidR="006E0BE8" w:rsidRPr="007759AD">
        <w:rPr>
          <w:rStyle w:val="Char5"/>
          <w:rFonts w:hint="cs"/>
          <w:rtl/>
        </w:rPr>
        <w:t xml:space="preserve"> </w:t>
      </w:r>
      <w:r w:rsidRPr="007759AD">
        <w:rPr>
          <w:rStyle w:val="Char5"/>
          <w:rFonts w:hint="cs"/>
          <w:rtl/>
        </w:rPr>
        <w:t>لِدِينه</w:t>
      </w:r>
      <w:r w:rsidRPr="007759AD">
        <w:rPr>
          <w:rStyle w:val="Char5"/>
          <w:rtl/>
        </w:rPr>
        <w:t xml:space="preserve"> </w:t>
      </w:r>
      <w:r w:rsidRPr="007759AD">
        <w:rPr>
          <w:rStyle w:val="Char5"/>
          <w:rFonts w:hint="eastAsia"/>
          <w:rtl/>
        </w:rPr>
        <w:t>التَّارِكُ</w:t>
      </w:r>
      <w:r w:rsidRPr="007759AD">
        <w:rPr>
          <w:rStyle w:val="Char5"/>
          <w:rtl/>
        </w:rPr>
        <w:t xml:space="preserve"> </w:t>
      </w:r>
      <w:r w:rsidRPr="007759AD">
        <w:rPr>
          <w:rStyle w:val="Char5"/>
          <w:rFonts w:hint="eastAsia"/>
          <w:rtl/>
        </w:rPr>
        <w:t>الْجَمَاعَةَ</w:t>
      </w:r>
      <w:r w:rsidRPr="007759AD">
        <w:rPr>
          <w:rStyle w:val="Chare"/>
          <w:rFonts w:hint="cs"/>
          <w:rtl/>
        </w:rPr>
        <w:t>»</w:t>
      </w:r>
      <w:r w:rsidR="007759AD" w:rsidRPr="007759AD">
        <w:rPr>
          <w:rStyle w:val="Char6"/>
          <w:rFonts w:hint="cs"/>
          <w:rtl/>
        </w:rPr>
        <w:t>.</w:t>
      </w:r>
      <w:r w:rsidRPr="005234D1">
        <w:rPr>
          <w:rStyle w:val="Char6"/>
          <w:rFonts w:hint="cs"/>
          <w:rtl/>
        </w:rPr>
        <w:t xml:space="preserve"> </w:t>
      </w:r>
      <w:r w:rsidRPr="007759AD">
        <w:rPr>
          <w:rStyle w:val="Chare"/>
          <w:rFonts w:hint="cs"/>
          <w:rtl/>
        </w:rPr>
        <w:t>«</w:t>
      </w:r>
      <w:r w:rsidRPr="007759AD">
        <w:rPr>
          <w:rStyle w:val="Chard"/>
          <w:rFonts w:hint="cs"/>
          <w:rtl/>
        </w:rPr>
        <w:t>ریختن خون مسلمان که به وحدانیت خدا و رسالت من گواهی می‌دهد حلال نیست مگر در سه صورت، نفس در عوض نفس کشته می‌شود، کسی که یکبار متأهل شده و اگر زنا بکند کشته می‌شود، کسی که دین را گذاشته از جمع مسلمانان خارج گردد کشته می‌شود</w:t>
      </w:r>
      <w:r w:rsidRPr="007759AD">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من می‌گویم: اصلی که همه ادیان بر آن اجماع دارند، این است که کشتن انسانی به خاطر یک مصلحت کلی جایز است که بدون از قتل به دست نیاید، و فساد ترک قتل بالاتر از قتل باشد، چنان</w:t>
      </w:r>
      <w:r w:rsidR="007759AD">
        <w:rPr>
          <w:rStyle w:val="Char6"/>
          <w:rFonts w:hint="eastAsia"/>
          <w:rtl/>
        </w:rPr>
        <w:t>‌</w:t>
      </w:r>
      <w:r w:rsidRPr="005234D1">
        <w:rPr>
          <w:rStyle w:val="Char6"/>
          <w:rFonts w:hint="cs"/>
          <w:rtl/>
        </w:rPr>
        <w:t>که خداوند می‌فرماید:</w:t>
      </w:r>
      <w:r w:rsidR="00612F3D" w:rsidRPr="005234D1">
        <w:rPr>
          <w:rStyle w:val="Char6"/>
          <w:rFonts w:hint="cs"/>
          <w:rtl/>
        </w:rPr>
        <w:t xml:space="preserve"> </w:t>
      </w:r>
      <w:r w:rsidR="006850D3" w:rsidRPr="006850D3">
        <w:rPr>
          <w:rFonts w:cs="Traditional Arabic" w:hint="cs"/>
          <w:rtl/>
          <w:lang w:bidi="fa-IR"/>
        </w:rPr>
        <w:t>﴿</w:t>
      </w:r>
      <w:r w:rsidR="006850D3" w:rsidRPr="002D71AB">
        <w:rPr>
          <w:rStyle w:val="Charc"/>
          <w:rtl/>
        </w:rPr>
        <w:t>وَالْفِتْنَةُ أَشَدُّ مِنَ الْقَتْلِ</w:t>
      </w:r>
      <w:r w:rsidR="006850D3" w:rsidRPr="006850D3">
        <w:rPr>
          <w:rFonts w:cs="Traditional Arabic" w:hint="cs"/>
          <w:rtl/>
          <w:lang w:bidi="fa-IR"/>
        </w:rPr>
        <w:t>﴾</w:t>
      </w:r>
      <w:r w:rsidR="006850D3">
        <w:rPr>
          <w:rFonts w:cs="IRNazli"/>
          <w:szCs w:val="24"/>
          <w:rtl/>
          <w:lang w:bidi="fa-IR"/>
        </w:rPr>
        <w:t xml:space="preserve"> </w:t>
      </w:r>
      <w:r w:rsidR="006850D3" w:rsidRPr="007759AD">
        <w:rPr>
          <w:rStyle w:val="Char8"/>
          <w:rtl/>
        </w:rPr>
        <w:t>[البقرة: 191]</w:t>
      </w:r>
      <w:r w:rsidR="006850D3">
        <w:rPr>
          <w:rFonts w:cs="IRNazli" w:hint="cs"/>
          <w:szCs w:val="24"/>
          <w:rtl/>
          <w:lang w:bidi="fa-IR"/>
        </w:rPr>
        <w:t>.</w:t>
      </w:r>
      <w:r w:rsidRPr="005234D1">
        <w:rPr>
          <w:rStyle w:val="Char6"/>
          <w:rFonts w:hint="cs"/>
          <w:rtl/>
        </w:rPr>
        <w:t xml:space="preserve"> </w:t>
      </w:r>
      <w:r w:rsidRPr="007759AD">
        <w:rPr>
          <w:rStyle w:val="Chare"/>
          <w:rFonts w:hint="cs"/>
          <w:rtl/>
        </w:rPr>
        <w:t>«</w:t>
      </w:r>
      <w:r w:rsidRPr="007759AD">
        <w:rPr>
          <w:rStyle w:val="Char9"/>
          <w:rFonts w:hint="cs"/>
          <w:rtl/>
        </w:rPr>
        <w:t>فتنه از قتل سخت‌تر است</w:t>
      </w:r>
      <w:r w:rsidRPr="007759AD">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وقتی که آن حضرت </w:t>
      </w:r>
      <w:r w:rsidR="00C96097" w:rsidRPr="00C96097">
        <w:rPr>
          <w:rFonts w:cs="CTraditional Arabic" w:hint="cs"/>
          <w:rtl/>
          <w:lang w:bidi="fa-IR"/>
        </w:rPr>
        <w:t>ج</w:t>
      </w:r>
      <w:r w:rsidRPr="005234D1">
        <w:rPr>
          <w:rStyle w:val="Char6"/>
          <w:rFonts w:hint="cs"/>
          <w:rtl/>
        </w:rPr>
        <w:t xml:space="preserve"> خواست که قوانین شرع را تصویب و حدود را مقرر کند، واجب شد تا مصلحت همگانی و کلی را که مجوز قتل می‌باشد، منضبط قرار دهد، زیرا اگر آن منضبط نگردد، و خارج از ضابطه آزاد گذاشته شود، یکی بلند شده دیگری را برخلاف مصلحت کلی، به قتل می‌رساند، و می‌پندارد که او را به خاطر مصلحت کلی به قتل رسانیده است، پس قتل مجاز، به سه صورت منضبط گردید:</w:t>
      </w:r>
    </w:p>
    <w:p w:rsidR="00BA4315" w:rsidRPr="005234D1" w:rsidRDefault="00BA4315" w:rsidP="00853F34">
      <w:pPr>
        <w:widowControl w:val="0"/>
        <w:autoSpaceDE w:val="0"/>
        <w:autoSpaceDN w:val="0"/>
        <w:adjustRightInd w:val="0"/>
        <w:ind w:firstLine="284"/>
        <w:jc w:val="both"/>
        <w:rPr>
          <w:rStyle w:val="Char6"/>
          <w:rtl/>
        </w:rPr>
      </w:pPr>
      <w:r w:rsidRPr="00853F34">
        <w:rPr>
          <w:rStyle w:val="Char7"/>
          <w:rFonts w:hint="cs"/>
          <w:rtl/>
        </w:rPr>
        <w:t>یکی</w:t>
      </w:r>
      <w:r w:rsidRPr="005234D1">
        <w:rPr>
          <w:rStyle w:val="Char6"/>
          <w:rFonts w:hint="cs"/>
          <w:rtl/>
        </w:rPr>
        <w:t>: قصاص که زجردهنده و بازدارنده است، و در آن مصالح زیادی وجود دارد، چنانکه خداوند به آن‌ها اشاره نموده است:</w:t>
      </w:r>
      <w:r w:rsidR="006850D3" w:rsidRPr="005234D1">
        <w:rPr>
          <w:rStyle w:val="Char6"/>
          <w:rFonts w:hint="cs"/>
          <w:rtl/>
        </w:rPr>
        <w:t xml:space="preserve"> </w:t>
      </w:r>
      <w:r w:rsidR="007759AD" w:rsidRPr="007759AD">
        <w:rPr>
          <w:rFonts w:cs="Traditional Arabic"/>
          <w:rtl/>
          <w:lang w:bidi="fa-IR"/>
        </w:rPr>
        <w:t>﴿</w:t>
      </w:r>
      <w:r w:rsidR="007759AD" w:rsidRPr="007759AD">
        <w:rPr>
          <w:rFonts w:cs="KFGQPC Uthmanic Script HAFS"/>
          <w:rtl/>
          <w:lang w:bidi="fa-IR"/>
        </w:rPr>
        <w:t xml:space="preserve">وَلَكُمۡ فِي </w:t>
      </w:r>
      <w:r w:rsidR="007759AD" w:rsidRPr="007759AD">
        <w:rPr>
          <w:rFonts w:cs="KFGQPC Uthmanic Script HAFS" w:hint="cs"/>
          <w:rtl/>
          <w:lang w:bidi="fa-IR"/>
        </w:rPr>
        <w:t>ٱ</w:t>
      </w:r>
      <w:r w:rsidR="007759AD" w:rsidRPr="007759AD">
        <w:rPr>
          <w:rFonts w:cs="KFGQPC Uthmanic Script HAFS" w:hint="eastAsia"/>
          <w:rtl/>
          <w:lang w:bidi="fa-IR"/>
        </w:rPr>
        <w:t>لۡقِصَاصِ</w:t>
      </w:r>
      <w:r w:rsidR="007759AD" w:rsidRPr="007759AD">
        <w:rPr>
          <w:rFonts w:cs="KFGQPC Uthmanic Script HAFS"/>
          <w:rtl/>
          <w:lang w:bidi="fa-IR"/>
        </w:rPr>
        <w:t xml:space="preserve"> حَيَوٰة</w:t>
      </w:r>
      <w:r w:rsidR="007759AD" w:rsidRPr="007759AD">
        <w:rPr>
          <w:rFonts w:cs="KFGQPC Uthmanic Script HAFS" w:hint="cs"/>
          <w:rtl/>
          <w:lang w:bidi="fa-IR"/>
        </w:rPr>
        <w:t>ٞ</w:t>
      </w:r>
      <w:r w:rsidR="007759AD" w:rsidRPr="007759AD">
        <w:rPr>
          <w:rFonts w:cs="KFGQPC Uthmanic Script HAFS"/>
          <w:rtl/>
          <w:lang w:bidi="fa-IR"/>
        </w:rPr>
        <w:t xml:space="preserve"> </w:t>
      </w:r>
      <w:r w:rsidR="007759AD" w:rsidRPr="007759AD">
        <w:rPr>
          <w:rFonts w:ascii="Traditional Arabic" w:hAnsi="Traditional Arabic" w:cs="KFGQPC Uthmanic Script HAFS" w:hint="cs"/>
          <w:rtl/>
          <w:lang w:bidi="fa-IR"/>
        </w:rPr>
        <w:t>يَٰٓأُوْل</w:t>
      </w:r>
      <w:r w:rsidR="007759AD" w:rsidRPr="007759AD">
        <w:rPr>
          <w:rFonts w:cs="KFGQPC Uthmanic Script HAFS"/>
          <w:rtl/>
          <w:lang w:bidi="fa-IR"/>
        </w:rPr>
        <w:t xml:space="preserve">ِي </w:t>
      </w:r>
      <w:r w:rsidR="007759AD" w:rsidRPr="007759AD">
        <w:rPr>
          <w:rFonts w:cs="KFGQPC Uthmanic Script HAFS" w:hint="cs"/>
          <w:rtl/>
          <w:lang w:bidi="fa-IR"/>
        </w:rPr>
        <w:t>ٱ</w:t>
      </w:r>
      <w:r w:rsidR="007759AD" w:rsidRPr="007759AD">
        <w:rPr>
          <w:rFonts w:cs="KFGQPC Uthmanic Script HAFS" w:hint="eastAsia"/>
          <w:rtl/>
          <w:lang w:bidi="fa-IR"/>
        </w:rPr>
        <w:t>لۡأَلۡبَٰبِ</w:t>
      </w:r>
      <w:r w:rsidR="007759AD" w:rsidRPr="007759AD">
        <w:rPr>
          <w:rFonts w:cs="Traditional Arabic" w:hint="cs"/>
          <w:rtl/>
          <w:lang w:bidi="fa-IR"/>
        </w:rPr>
        <w:t>﴾</w:t>
      </w:r>
      <w:r w:rsidR="007759AD">
        <w:rPr>
          <w:rFonts w:cs="Traditional Arabic" w:hint="cs"/>
          <w:rtl/>
          <w:lang w:bidi="fa-IR"/>
        </w:rPr>
        <w:t xml:space="preserve"> </w:t>
      </w:r>
      <w:r w:rsidR="006850D3" w:rsidRPr="007759AD">
        <w:rPr>
          <w:rStyle w:val="Char8"/>
          <w:rtl/>
        </w:rPr>
        <w:t>[البقرة: 179]</w:t>
      </w:r>
      <w:r w:rsidR="006850D3">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7759AD">
        <w:rPr>
          <w:rStyle w:val="Char9"/>
          <w:rFonts w:hint="cs"/>
          <w:rtl/>
        </w:rPr>
        <w:t>برای شما در اجرای قصاص، حیاتی هست ای خردمندان</w:t>
      </w:r>
      <w:r w:rsidRPr="00773B0D">
        <w:rPr>
          <w:rFonts w:cs="Traditional Arabic" w:hint="cs"/>
          <w:rtl/>
          <w:lang w:bidi="fa-IR"/>
        </w:rPr>
        <w:t>»</w:t>
      </w:r>
      <w:r w:rsidRPr="005234D1">
        <w:rPr>
          <w:rStyle w:val="Char6"/>
          <w:rFonts w:hint="cs"/>
          <w:rtl/>
        </w:rPr>
        <w:t>.</w:t>
      </w:r>
    </w:p>
    <w:p w:rsidR="00BA4315" w:rsidRPr="005234D1" w:rsidRDefault="00BA4315" w:rsidP="00853F34">
      <w:pPr>
        <w:widowControl w:val="0"/>
        <w:autoSpaceDE w:val="0"/>
        <w:autoSpaceDN w:val="0"/>
        <w:adjustRightInd w:val="0"/>
        <w:ind w:firstLine="284"/>
        <w:jc w:val="lowKashida"/>
        <w:rPr>
          <w:rStyle w:val="Char6"/>
          <w:rtl/>
        </w:rPr>
      </w:pPr>
      <w:r w:rsidRPr="00853F34">
        <w:rPr>
          <w:rStyle w:val="Char7"/>
          <w:rFonts w:hint="cs"/>
          <w:rtl/>
        </w:rPr>
        <w:t>دوم</w:t>
      </w:r>
      <w:r w:rsidRPr="005234D1">
        <w:rPr>
          <w:rStyle w:val="Char6"/>
          <w:rFonts w:hint="cs"/>
          <w:rtl/>
        </w:rPr>
        <w:t>: ثیب زانی؛ زیرا عمل زنا از بزرگ</w:t>
      </w:r>
      <w:r w:rsidR="007759AD">
        <w:rPr>
          <w:rStyle w:val="Char6"/>
          <w:rFonts w:hint="eastAsia"/>
          <w:rtl/>
        </w:rPr>
        <w:t>‌</w:t>
      </w:r>
      <w:r w:rsidRPr="005234D1">
        <w:rPr>
          <w:rStyle w:val="Char6"/>
          <w:rFonts w:hint="cs"/>
          <w:rtl/>
        </w:rPr>
        <w:t>ترین گناه‌هان در تمام ادیان است، و این از اصل آن چیزهایی است که جبلت انسانی، مقتضای آنست، زیرا انسان به شرط سلامت مزاجش غیور آفریده شده است که از مزاحم</w:t>
      </w:r>
      <w:r w:rsidR="007759AD">
        <w:rPr>
          <w:rStyle w:val="Char6"/>
          <w:rFonts w:hint="cs"/>
          <w:rtl/>
        </w:rPr>
        <w:t xml:space="preserve"> </w:t>
      </w:r>
      <w:r w:rsidRPr="005234D1">
        <w:rPr>
          <w:rStyle w:val="Char6"/>
          <w:rFonts w:hint="cs"/>
          <w:rtl/>
        </w:rPr>
        <w:t>‌شدن دیگری بر همسرش، غیرتش به جوش درمی‌آید، همان</w:t>
      </w:r>
      <w:r w:rsidR="007759AD">
        <w:rPr>
          <w:rStyle w:val="Char6"/>
          <w:rFonts w:hint="eastAsia"/>
          <w:rtl/>
        </w:rPr>
        <w:t>‌</w:t>
      </w:r>
      <w:r w:rsidRPr="005234D1">
        <w:rPr>
          <w:rStyle w:val="Char6"/>
          <w:rFonts w:hint="cs"/>
          <w:rtl/>
        </w:rPr>
        <w:t>گونه که بقیه حیوان‌ها برداشت نمی‌کنند که بر موطوءه آن‌ها حیوانی دیگر مزاحم شود، اما بر انسان واجب است که مصلحت نظام را در میان همدیگر ملاحظه کند، پس این قانون بر آن‌ها واجب قرار گرفت.</w:t>
      </w:r>
    </w:p>
    <w:p w:rsidR="00BA4315" w:rsidRPr="005234D1" w:rsidRDefault="00BA4315" w:rsidP="008A386C">
      <w:pPr>
        <w:autoSpaceDE w:val="0"/>
        <w:autoSpaceDN w:val="0"/>
        <w:adjustRightInd w:val="0"/>
        <w:ind w:firstLine="284"/>
        <w:jc w:val="lowKashida"/>
        <w:rPr>
          <w:rStyle w:val="Char6"/>
          <w:rtl/>
        </w:rPr>
      </w:pPr>
      <w:r w:rsidRPr="00853F34">
        <w:rPr>
          <w:rStyle w:val="Char7"/>
          <w:rFonts w:hint="cs"/>
          <w:rtl/>
        </w:rPr>
        <w:t>سوم</w:t>
      </w:r>
      <w:r w:rsidRPr="005234D1">
        <w:rPr>
          <w:rStyle w:val="Char6"/>
          <w:rFonts w:hint="cs"/>
          <w:rtl/>
        </w:rPr>
        <w:t xml:space="preserve">: مرتد که علیه خداوند، و دین او جرأت کرده است، و مصلحت ملاحظه شده در نصب دین و بعثت انبیاء </w:t>
      </w:r>
      <w:r w:rsidR="002E6D57" w:rsidRPr="002E6D57">
        <w:rPr>
          <w:rFonts w:cs="CTraditional Arabic" w:hint="cs"/>
          <w:rtl/>
          <w:lang w:bidi="fa-IR"/>
        </w:rPr>
        <w:t>†</w:t>
      </w:r>
      <w:r w:rsidRPr="005234D1">
        <w:rPr>
          <w:rStyle w:val="Char6"/>
          <w:rFonts w:hint="cs"/>
          <w:rtl/>
        </w:rPr>
        <w:t xml:space="preserve"> را نقض نموده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آنچه غیر از این سه امر است، مانند صائل (حمله‌آور) و مانند محارب</w:t>
      </w:r>
      <w:r w:rsidR="007759AD">
        <w:rPr>
          <w:rStyle w:val="Char6"/>
          <w:rFonts w:hint="cs"/>
          <w:rtl/>
        </w:rPr>
        <w:t xml:space="preserve"> </w:t>
      </w:r>
      <w:r w:rsidRPr="005234D1">
        <w:rPr>
          <w:rStyle w:val="Char6"/>
          <w:rFonts w:hint="cs"/>
          <w:rtl/>
        </w:rPr>
        <w:t>بدون از این که کسی را بکشد در نزد کسی که به تخییر سزای محارب قایل است می‌توان آن‌ها را به این سه امر ارجاع داد.</w:t>
      </w:r>
    </w:p>
    <w:p w:rsidR="00BA4315" w:rsidRPr="00773B0D" w:rsidRDefault="00BA4315" w:rsidP="008A386C">
      <w:pPr>
        <w:pStyle w:val="a5"/>
        <w:rPr>
          <w:rtl/>
        </w:rPr>
      </w:pPr>
      <w:bookmarkStart w:id="1567" w:name="_Toc272589902"/>
      <w:bookmarkStart w:id="1568" w:name="_Toc435447886"/>
      <w:r w:rsidRPr="00773B0D">
        <w:rPr>
          <w:rFonts w:hint="cs"/>
          <w:rtl/>
        </w:rPr>
        <w:t>قسامه:</w:t>
      </w:r>
      <w:bookmarkEnd w:id="1567"/>
      <w:bookmarkEnd w:id="156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اهل جاهلیت به قسامه قایل بودند و به آن داوری می‌کردند، نخستین کسی که به آن قضاوت نمود ابوطالب بود، چنان</w:t>
      </w:r>
      <w:r w:rsidR="007759AD">
        <w:rPr>
          <w:rStyle w:val="Char6"/>
          <w:rFonts w:hint="eastAsia"/>
          <w:rtl/>
        </w:rPr>
        <w:t>‌</w:t>
      </w:r>
      <w:r w:rsidRPr="005234D1">
        <w:rPr>
          <w:rStyle w:val="Char6"/>
          <w:rFonts w:hint="cs"/>
          <w:rtl/>
        </w:rPr>
        <w:t xml:space="preserve">که حضرت ابن عباس </w:t>
      </w:r>
      <w:r w:rsidRPr="00773B0D">
        <w:rPr>
          <w:rFonts w:cs="CTraditional Arabic" w:hint="cs"/>
          <w:rtl/>
          <w:lang w:bidi="fa-IR"/>
        </w:rPr>
        <w:t>ب</w:t>
      </w:r>
      <w:r w:rsidRPr="005234D1">
        <w:rPr>
          <w:rStyle w:val="Char6"/>
          <w:rFonts w:hint="cs"/>
          <w:rtl/>
        </w:rPr>
        <w:t xml:space="preserve"> بیان فرموده است، و در آن مصلحت بزرگی وجود دارد، زیرا بسا اوقات قتل در موارد مخفی و پنهان و شب‌های تاریکی انجام می‌گیرد، و در چنین جا حضور گواه مشکل است، پس اگر چنین کشتارها، نادیده گرفته شوند، مردم بر آن‌ها جرأت پیدا کرده فساد عام شده دامن می‌زند، و اگر به ادعای اولیای مقتول بدون مدرک توجه بشود؛ پس هرکسی با دیگری دشمنی داشته باشد، علیه او ادعا می‌نماید، پس واجب گردید که به قسم‌دادن گروه بزرگی که از آنان دهی آباد می‌گردد، توجه نمود، و آنان پنجاه نفر مردم باشند، پس رسول خدا </w:t>
      </w:r>
      <w:r w:rsidR="00C96097" w:rsidRPr="00C96097">
        <w:rPr>
          <w:rFonts w:cs="CTraditional Arabic" w:hint="cs"/>
          <w:rtl/>
          <w:lang w:bidi="fa-IR"/>
        </w:rPr>
        <w:t>ج</w:t>
      </w:r>
      <w:r w:rsidRPr="005234D1">
        <w:rPr>
          <w:rStyle w:val="Char6"/>
          <w:rFonts w:hint="cs"/>
          <w:rtl/>
        </w:rPr>
        <w:t xml:space="preserve"> به آن قضاوت فرمود و آن را پابرجا نمود.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فقهاء در باره علت آن که بتواند مدار قرار گیرد، اختلاف نظر دارند، بعضی فرموده</w:t>
      </w:r>
      <w:r w:rsidR="008B44B8" w:rsidRPr="005234D1">
        <w:rPr>
          <w:rStyle w:val="Char6"/>
          <w:rFonts w:hint="cs"/>
          <w:rtl/>
        </w:rPr>
        <w:t xml:space="preserve">‌اند </w:t>
      </w:r>
      <w:r w:rsidRPr="005234D1">
        <w:rPr>
          <w:rStyle w:val="Char6"/>
          <w:rFonts w:hint="cs"/>
          <w:rtl/>
        </w:rPr>
        <w:t>که: آن وجود قتیلی است که بر او اثر جراحت از ضرب، خنقان باشد در موضع که تحت حفظ قومی می‌باشد، مانند محله، مسجد و منزل، این مأخوذ از قص</w:t>
      </w:r>
      <w:r w:rsidR="00481D11">
        <w:rPr>
          <w:rStyle w:val="Char6"/>
          <w:rFonts w:hint="cs"/>
          <w:rtl/>
        </w:rPr>
        <w:t>ۀ</w:t>
      </w:r>
      <w:r w:rsidRPr="005234D1">
        <w:rPr>
          <w:rStyle w:val="Char6"/>
          <w:rFonts w:hint="cs"/>
          <w:rtl/>
        </w:rPr>
        <w:t xml:space="preserve"> عبدالله بن سهل است که در خیبر به صورت مقتولی یافته شد که در خون می‌غلطید.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بعضی فرموده که: علتش وجود قتیلی است که آلوده</w:t>
      </w:r>
      <w:r w:rsidR="007759AD">
        <w:rPr>
          <w:rStyle w:val="Char6"/>
          <w:rFonts w:hint="cs"/>
          <w:rtl/>
        </w:rPr>
        <w:t xml:space="preserve"> </w:t>
      </w:r>
      <w:r w:rsidRPr="005234D1">
        <w:rPr>
          <w:rStyle w:val="Char6"/>
          <w:rFonts w:hint="cs"/>
          <w:rtl/>
        </w:rPr>
        <w:t>‌بودن کسی به آن استوار باشد، مثلاً مقتول خبر بدهد یا گواه پایین‌تر از نصاب باشد و امثال آن، و این مأخوذ است از داستان قسامه‌ای که ابوطالب به آن قضاوت نمود.</w:t>
      </w:r>
    </w:p>
    <w:p w:rsidR="00BA4315" w:rsidRPr="00773B0D" w:rsidRDefault="00BA4315" w:rsidP="008A386C">
      <w:pPr>
        <w:pStyle w:val="a5"/>
        <w:rPr>
          <w:rtl/>
        </w:rPr>
      </w:pPr>
      <w:bookmarkStart w:id="1569" w:name="_Toc272589903"/>
      <w:bookmarkStart w:id="1570" w:name="_Toc435447887"/>
      <w:r w:rsidRPr="00773B0D">
        <w:rPr>
          <w:rFonts w:hint="cs"/>
          <w:rtl/>
        </w:rPr>
        <w:t>دیه کافر نصف دیه مسلمان است:</w:t>
      </w:r>
      <w:bookmarkEnd w:id="1569"/>
      <w:bookmarkEnd w:id="157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7759AD">
        <w:rPr>
          <w:rStyle w:val="Chare"/>
          <w:rFonts w:hint="cs"/>
          <w:rtl/>
        </w:rPr>
        <w:t>«</w:t>
      </w:r>
      <w:r w:rsidRPr="007759AD">
        <w:rPr>
          <w:rStyle w:val="Char5"/>
          <w:rFonts w:hint="eastAsia"/>
          <w:rtl/>
        </w:rPr>
        <w:t>دِيَةُ</w:t>
      </w:r>
      <w:r w:rsidRPr="007759AD">
        <w:rPr>
          <w:rStyle w:val="Char5"/>
          <w:rtl/>
        </w:rPr>
        <w:t xml:space="preserve"> </w:t>
      </w:r>
      <w:r w:rsidRPr="007759AD">
        <w:rPr>
          <w:rStyle w:val="Char5"/>
          <w:rFonts w:hint="eastAsia"/>
          <w:rtl/>
        </w:rPr>
        <w:t>الْكَافِرِ</w:t>
      </w:r>
      <w:r w:rsidRPr="007759AD">
        <w:rPr>
          <w:rStyle w:val="Char5"/>
          <w:rtl/>
        </w:rPr>
        <w:t xml:space="preserve"> </w:t>
      </w:r>
      <w:r w:rsidRPr="007759AD">
        <w:rPr>
          <w:rStyle w:val="Char5"/>
          <w:rFonts w:hint="eastAsia"/>
          <w:rtl/>
        </w:rPr>
        <w:t>نِصْفُ</w:t>
      </w:r>
      <w:r w:rsidRPr="007759AD">
        <w:rPr>
          <w:rStyle w:val="Char5"/>
          <w:rtl/>
        </w:rPr>
        <w:t xml:space="preserve"> </w:t>
      </w:r>
      <w:r w:rsidRPr="007759AD">
        <w:rPr>
          <w:rStyle w:val="Char5"/>
          <w:rFonts w:hint="eastAsia"/>
          <w:rtl/>
        </w:rPr>
        <w:t>دِيَةِ</w:t>
      </w:r>
      <w:r w:rsidRPr="007759AD">
        <w:rPr>
          <w:rStyle w:val="Char5"/>
          <w:rtl/>
        </w:rPr>
        <w:t xml:space="preserve"> </w:t>
      </w:r>
      <w:r w:rsidRPr="007759AD">
        <w:rPr>
          <w:rStyle w:val="Char5"/>
          <w:rFonts w:hint="eastAsia"/>
          <w:rtl/>
        </w:rPr>
        <w:t>الْمُسْلِمِ</w:t>
      </w:r>
      <w:r w:rsidRPr="007759AD">
        <w:rPr>
          <w:rStyle w:val="Chare"/>
          <w:rFonts w:hint="cs"/>
          <w:rtl/>
        </w:rPr>
        <w:t>»</w:t>
      </w:r>
      <w:r w:rsidR="007759AD" w:rsidRPr="007759AD">
        <w:rPr>
          <w:rStyle w:val="Char6"/>
          <w:rFonts w:hint="cs"/>
          <w:rtl/>
        </w:rPr>
        <w:t>.</w:t>
      </w:r>
      <w:r w:rsidRPr="007759AD">
        <w:rPr>
          <w:rStyle w:val="Chare"/>
          <w:rFonts w:hint="cs"/>
          <w:rtl/>
        </w:rPr>
        <w:t xml:space="preserve"> «</w:t>
      </w:r>
      <w:r w:rsidRPr="007759AD">
        <w:rPr>
          <w:rStyle w:val="Chard"/>
          <w:rFonts w:hint="cs"/>
          <w:rtl/>
        </w:rPr>
        <w:t>دیه کافر نصف دیه مسلمان است</w:t>
      </w:r>
      <w:r w:rsidRPr="007759AD">
        <w:rPr>
          <w:rStyle w:val="Chare"/>
          <w:rFonts w:hint="cs"/>
          <w:rtl/>
        </w:rPr>
        <w:t>»</w:t>
      </w:r>
      <w:r w:rsidRPr="005234D1">
        <w:rPr>
          <w:rStyle w:val="Char6"/>
          <w:rFonts w:hint="cs"/>
          <w:rtl/>
        </w:rPr>
        <w:t>. من می‌گویم: سببش همان است که ما قبلاً ذکر کردیم که واجب است که</w:t>
      </w:r>
      <w:r w:rsidR="008B44B8" w:rsidRPr="005234D1">
        <w:rPr>
          <w:rStyle w:val="Char6"/>
          <w:rFonts w:hint="cs"/>
          <w:rtl/>
        </w:rPr>
        <w:t xml:space="preserve">‌شان </w:t>
      </w:r>
      <w:r w:rsidRPr="005234D1">
        <w:rPr>
          <w:rStyle w:val="Char6"/>
          <w:rFonts w:hint="cs"/>
          <w:rtl/>
        </w:rPr>
        <w:t>آیین اسلامی بالا برود، و مسلمان بر کافر برتر قرار گیرد، و نیز قتل کافر در میان مسلمانان فساد کمتری در بر دارد، و گناهش هم کمتر است؛ زیرا او کافر و در اصل مباح الدم است که با کشتن او شاخی از کفر دفع می‌گردد، ولی با وجود این، گناه و ایجاد فساد بر روی زمین است. بنابراین، مناسب است که دیت او سبک باشد.</w:t>
      </w:r>
    </w:p>
    <w:p w:rsidR="00BA4315" w:rsidRPr="00773B0D" w:rsidRDefault="00BA4315" w:rsidP="008A386C">
      <w:pPr>
        <w:pStyle w:val="a5"/>
        <w:rPr>
          <w:rtl/>
        </w:rPr>
      </w:pPr>
      <w:bookmarkStart w:id="1571" w:name="_Toc272589904"/>
      <w:bookmarkStart w:id="1572" w:name="_Toc435447888"/>
      <w:r w:rsidRPr="00773B0D">
        <w:rPr>
          <w:rFonts w:hint="cs"/>
          <w:rtl/>
        </w:rPr>
        <w:t>دیه جنین:</w:t>
      </w:r>
      <w:bookmarkEnd w:id="1571"/>
      <w:bookmarkEnd w:id="157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در باره املاص یعنی انداختن جنین قبل از وقت از شکم مادر، به غره‌ای یعنی برده یا کنیزی قضاوت فرمود.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در جنین، دو وجه وجود دارد: یکی آن که او نفسی است از نفوس بشر، مقتضایش این است که در عوض او نفسی بیاید. دوم این که او عضوی است از مادرش که بدون مادر استقلالی ندارد، مقتضایش این است که به منزل</w:t>
      </w:r>
      <w:r w:rsidR="00B20E6E">
        <w:rPr>
          <w:rStyle w:val="Char6"/>
          <w:rFonts w:hint="cs"/>
          <w:rtl/>
        </w:rPr>
        <w:t>ۀ</w:t>
      </w:r>
      <w:r w:rsidRPr="005234D1">
        <w:rPr>
          <w:rStyle w:val="Char6"/>
          <w:rFonts w:hint="cs"/>
          <w:rtl/>
        </w:rPr>
        <w:t xml:space="preserve"> بقیه جراحات قرار گرفته در عوضش مال بیاید، پس به هردو وجه آن ملاحظه گردید، و دیتش مالی قرار گرفت که انسانی باشد، و این نهایت مراعات عدل است.</w:t>
      </w:r>
    </w:p>
    <w:p w:rsidR="00BA4315" w:rsidRPr="00773B0D" w:rsidRDefault="00BA4315" w:rsidP="008A386C">
      <w:pPr>
        <w:pStyle w:val="a5"/>
        <w:rPr>
          <w:rtl/>
        </w:rPr>
      </w:pPr>
      <w:bookmarkStart w:id="1573" w:name="_Toc272589905"/>
      <w:bookmarkStart w:id="1574" w:name="_Toc435447889"/>
      <w:r w:rsidRPr="00773B0D">
        <w:rPr>
          <w:rFonts w:hint="cs"/>
          <w:rtl/>
        </w:rPr>
        <w:t>تجاوز و تعدی بر اطراف:</w:t>
      </w:r>
      <w:bookmarkEnd w:id="1573"/>
      <w:bookmarkEnd w:id="157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حکم تجاوز و تعدی بر اطراف و اعضای انسان مبتنی بر چند اصول است؛</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یکی آن که آنچه از آن‌ها به صورت عمد، باشد در آن قصاص می‌آید، مگر این که در قصاص‌گرفتن خطر هلاکت تهدید کند، پس این مانع از قصاص می‌باشد، و در این باره خداوند می‌فرماید:</w:t>
      </w:r>
      <w:r w:rsidR="006850D3" w:rsidRPr="005234D1">
        <w:rPr>
          <w:rStyle w:val="Char6"/>
          <w:rFonts w:hint="cs"/>
          <w:rtl/>
        </w:rPr>
        <w:t xml:space="preserve"> </w:t>
      </w:r>
      <w:r w:rsidR="0042472F" w:rsidRPr="0042472F">
        <w:rPr>
          <w:rFonts w:cs="Traditional Arabic" w:hint="cs"/>
          <w:rtl/>
          <w:lang w:bidi="fa-IR"/>
        </w:rPr>
        <w:t>﴿</w:t>
      </w:r>
      <w:r w:rsidR="0042472F" w:rsidRPr="002D71AB">
        <w:rPr>
          <w:rStyle w:val="Charc"/>
          <w:rtl/>
        </w:rPr>
        <w:t>النَّفْسَ بِالنَّفْسِ وَالْعَيْنَ بِالْعَيْنِ وَالْأَنْفَ بِالْأَنْفِ وَالْأُذُنَ بِالْأُذُنِ وَالسِّنَّ بِالسِّنِّ وَالْجُرُوحَ قِصَاصٌ</w:t>
      </w:r>
      <w:r w:rsidR="0042472F" w:rsidRPr="0042472F">
        <w:rPr>
          <w:rFonts w:cs="Traditional Arabic" w:hint="cs"/>
          <w:rtl/>
          <w:lang w:bidi="fa-IR"/>
        </w:rPr>
        <w:t>﴾</w:t>
      </w:r>
      <w:r w:rsidR="0042472F">
        <w:rPr>
          <w:rFonts w:cs="IRNazli"/>
          <w:szCs w:val="24"/>
          <w:rtl/>
          <w:lang w:bidi="fa-IR"/>
        </w:rPr>
        <w:t xml:space="preserve"> </w:t>
      </w:r>
      <w:r w:rsidR="0042472F" w:rsidRPr="005B6098">
        <w:rPr>
          <w:rStyle w:val="Char8"/>
          <w:rtl/>
        </w:rPr>
        <w:t>[المائدة: 45]</w:t>
      </w:r>
      <w:r w:rsidR="0042472F">
        <w:rPr>
          <w:rFonts w:cs="IRNazli" w:hint="cs"/>
          <w:szCs w:val="24"/>
          <w:rtl/>
          <w:lang w:bidi="fa-IR"/>
        </w:rPr>
        <w:t>.</w:t>
      </w:r>
      <w:r w:rsidRPr="005234D1">
        <w:rPr>
          <w:rStyle w:val="Char6"/>
          <w:rFonts w:hint="cs"/>
          <w:rtl/>
        </w:rPr>
        <w:t xml:space="preserve"> </w:t>
      </w:r>
      <w:r w:rsidRPr="007759AD">
        <w:rPr>
          <w:rStyle w:val="Chare"/>
          <w:rFonts w:hint="cs"/>
          <w:rtl/>
        </w:rPr>
        <w:t>«</w:t>
      </w:r>
      <w:r w:rsidRPr="007759AD">
        <w:rPr>
          <w:rStyle w:val="Char9"/>
          <w:rFonts w:hint="cs"/>
          <w:rtl/>
        </w:rPr>
        <w:t>نفس در عوض نفس است و چشم در عوض چشم، بینی در عوض بینی، گوش در عوض گوش، دندان در عوض دندان و در جراحات قصاص می‌باشد</w:t>
      </w:r>
      <w:r w:rsidRPr="00773B0D">
        <w:rPr>
          <w:rFonts w:cs="Traditional Arabic" w:hint="cs"/>
          <w:rtl/>
          <w:lang w:bidi="fa-IR"/>
        </w:rPr>
        <w:t>»</w:t>
      </w:r>
      <w:r w:rsidRPr="005234D1">
        <w:rPr>
          <w:rStyle w:val="Char6"/>
          <w:rFonts w:hint="cs"/>
          <w:rtl/>
        </w:rPr>
        <w:t>.</w:t>
      </w:r>
      <w:r w:rsidR="007759AD">
        <w:rPr>
          <w:rStyle w:val="Char6"/>
          <w:rFonts w:hint="cs"/>
          <w:rtl/>
        </w:rPr>
        <w:t xml:space="preserve"> </w:t>
      </w:r>
    </w:p>
    <w:p w:rsidR="00BA4315" w:rsidRPr="00853F34" w:rsidRDefault="00BA4315" w:rsidP="00853F34">
      <w:pPr>
        <w:widowControl w:val="0"/>
        <w:autoSpaceDE w:val="0"/>
        <w:autoSpaceDN w:val="0"/>
        <w:adjustRightInd w:val="0"/>
        <w:ind w:firstLine="284"/>
        <w:jc w:val="lowKashida"/>
        <w:rPr>
          <w:rStyle w:val="Char6"/>
          <w:spacing w:val="-4"/>
          <w:rtl/>
        </w:rPr>
      </w:pPr>
      <w:r w:rsidRPr="00853F34">
        <w:rPr>
          <w:rStyle w:val="Char6"/>
          <w:rFonts w:hint="cs"/>
          <w:spacing w:val="-4"/>
          <w:rtl/>
        </w:rPr>
        <w:t>پس در چشم با گرم‌</w:t>
      </w:r>
      <w:r w:rsidR="005B6098" w:rsidRPr="00853F34">
        <w:rPr>
          <w:rStyle w:val="Char6"/>
          <w:rFonts w:hint="cs"/>
          <w:spacing w:val="-4"/>
          <w:rtl/>
        </w:rPr>
        <w:t xml:space="preserve"> </w:t>
      </w:r>
      <w:r w:rsidRPr="00853F34">
        <w:rPr>
          <w:rStyle w:val="Char6"/>
          <w:rFonts w:hint="cs"/>
          <w:spacing w:val="-4"/>
          <w:rtl/>
        </w:rPr>
        <w:t>کردن آینه قصاص می‌باشد و در دندان با سوهان‌کردن و دندان کنده نمی‌شود؛ زیرا در کندن آن ناراحتی بیشتری لازم می‌آید و در جراحت‌هایی که مانند موضحه باشند قصاص می‌باشد که کارد را به قدر عمق جراحت موضحه، فرو برند، و در شکستن استخوان قصاص نیست، زیرا با گرفتن قصاص خطر هلاکت در پیش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از بعض تابعین روایت است که قصاص سیلی به سیلی و قرصه</w:t>
      </w:r>
      <w:r w:rsidRPr="003050D0">
        <w:rPr>
          <w:rFonts w:cs="IRNazli" w:hint="cs"/>
          <w:vertAlign w:val="superscript"/>
          <w:rtl/>
          <w:lang w:bidi="fa-IR"/>
        </w:rPr>
        <w:t>(</w:t>
      </w:r>
      <w:r w:rsidRPr="003050D0">
        <w:rPr>
          <w:rStyle w:val="FootnoteReference"/>
          <w:rFonts w:cs="IRNazli"/>
          <w:rtl/>
          <w:lang w:bidi="fa-IR"/>
        </w:rPr>
        <w:footnoteReference w:id="33"/>
      </w:r>
      <w:r w:rsidRPr="003050D0">
        <w:rPr>
          <w:rFonts w:cs="IRNazli" w:hint="cs"/>
          <w:vertAlign w:val="superscript"/>
          <w:rtl/>
          <w:lang w:bidi="fa-IR"/>
        </w:rPr>
        <w:t>)</w:t>
      </w:r>
      <w:r w:rsidRPr="005234D1">
        <w:rPr>
          <w:rStyle w:val="Char6"/>
          <w:rFonts w:hint="cs"/>
          <w:rtl/>
        </w:rPr>
        <w:t xml:space="preserve"> به قرصه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دوم آنکه: نیروی مفید انسان مانند گرفتن، راه‌رفتن، بینایی، شنوایی، عقل و نیروی باه را از بین‌بردن، و به گونه‌ای می‌شود که انسان باری به دوش دیگران قرار می‌گیرد، و نمی‌تواند به تنهایی امور زندگی خود را سامان بخشد، و به او تنگی و عاری در میان مردم ملحق می‌گردد، و مثله می‌شود که به آن، در خلقت خداوند تغییر می‌آید، و آثار آن در بدنش برای همیشه می‌ماند، پس در این صورت برای آن، دیه کامل واجب می‌گردد؛ زیرا این ظلمی است بزرگ و تغییری است برای خلق الله و مثله‌ای است به شخص و ننگ و عاری است برای او، و مردم در امثال این</w:t>
      </w:r>
      <w:r w:rsidR="005B6098">
        <w:rPr>
          <w:rStyle w:val="Char6"/>
          <w:rFonts w:hint="eastAsia"/>
          <w:rtl/>
        </w:rPr>
        <w:t>‌</w:t>
      </w:r>
      <w:r w:rsidRPr="005234D1">
        <w:rPr>
          <w:rStyle w:val="Char6"/>
          <w:rFonts w:hint="cs"/>
          <w:rtl/>
        </w:rPr>
        <w:t>گونه چیزها به مظلوم کمک نمی‌کردند آن</w:t>
      </w:r>
      <w:r w:rsidR="005B6098">
        <w:rPr>
          <w:rStyle w:val="Char6"/>
          <w:rFonts w:hint="cs"/>
          <w:rtl/>
        </w:rPr>
        <w:t xml:space="preserve"> </w:t>
      </w:r>
      <w:r w:rsidRPr="005234D1">
        <w:rPr>
          <w:rStyle w:val="Char6"/>
          <w:rFonts w:hint="cs"/>
          <w:rtl/>
        </w:rPr>
        <w:t>چنان</w:t>
      </w:r>
      <w:r w:rsidR="005B6098">
        <w:rPr>
          <w:rStyle w:val="Char6"/>
          <w:rFonts w:hint="eastAsia"/>
          <w:rtl/>
        </w:rPr>
        <w:t>‌</w:t>
      </w:r>
      <w:r w:rsidRPr="005234D1">
        <w:rPr>
          <w:rStyle w:val="Char6"/>
          <w:rFonts w:hint="cs"/>
          <w:rtl/>
        </w:rPr>
        <w:t>که در باب قتل می‌کردند، و آن را ظالم و حاکم و هواداران ظالم و مظلوم حقیر در نظر می‌گرفتند، پس این مستوجب گردید که امرش مهم گرفته شود و زجرش هم نهایی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اصل این در قول رسول خدا </w:t>
      </w:r>
      <w:r w:rsidR="00C96097" w:rsidRPr="00C96097">
        <w:rPr>
          <w:rFonts w:cs="CTraditional Arabic" w:hint="cs"/>
          <w:rtl/>
          <w:lang w:bidi="fa-IR"/>
        </w:rPr>
        <w:t>ج</w:t>
      </w:r>
      <w:r w:rsidRPr="005234D1">
        <w:rPr>
          <w:rStyle w:val="Char6"/>
          <w:rFonts w:hint="cs"/>
          <w:rtl/>
        </w:rPr>
        <w:t xml:space="preserve"> است که در نامه به اهل یمن نوشت: </w:t>
      </w:r>
      <w:r w:rsidRPr="005B6098">
        <w:rPr>
          <w:rStyle w:val="Chare"/>
          <w:rFonts w:hint="cs"/>
          <w:rtl/>
        </w:rPr>
        <w:t>«</w:t>
      </w:r>
      <w:r w:rsidRPr="005B6098">
        <w:rPr>
          <w:rStyle w:val="Char5"/>
          <w:rFonts w:hint="cs"/>
          <w:rtl/>
        </w:rPr>
        <w:t>في الأنف إذا أوعب جدعه الدية، وفي الأسنان الدية، وفي الشفتين الدية، وفي البيضتين الدية، وفي الذكر الدية، وفي الصلب الدية، وفي العينين الدية</w:t>
      </w:r>
      <w:r w:rsidRPr="005B6098">
        <w:rPr>
          <w:rStyle w:val="Chare"/>
          <w:rFonts w:hint="cs"/>
          <w:rtl/>
        </w:rPr>
        <w:t>»</w:t>
      </w:r>
      <w:r w:rsidR="005B6098" w:rsidRPr="005B6098">
        <w:rPr>
          <w:rStyle w:val="Char6"/>
          <w:rFonts w:hint="cs"/>
          <w:rtl/>
        </w:rPr>
        <w:t>.</w:t>
      </w:r>
      <w:r w:rsidRPr="005B6098">
        <w:rPr>
          <w:rStyle w:val="Chare"/>
          <w:rFonts w:hint="cs"/>
          <w:rtl/>
        </w:rPr>
        <w:t xml:space="preserve"> «</w:t>
      </w:r>
      <w:r w:rsidRPr="005B6098">
        <w:rPr>
          <w:rStyle w:val="Chard"/>
          <w:rFonts w:hint="cs"/>
          <w:rtl/>
        </w:rPr>
        <w:t>در بینی که کاملاً بریده شود، دیه لازم است، و در دندان‌ها دیه است، و در لب‌ها دیه است، و در خایه‌ها دیه است، و در آله تناسل دیه است، و در کمر دیه است، و در هردو چشم دیه است</w:t>
      </w:r>
      <w:r w:rsidRPr="00773B0D">
        <w:rPr>
          <w:rFonts w:cs="Traditional Arabic" w:hint="cs"/>
          <w:rtl/>
          <w:lang w:bidi="fa-IR"/>
        </w:rPr>
        <w:t>»</w:t>
      </w:r>
      <w:r w:rsidRPr="005234D1">
        <w:rPr>
          <w:rStyle w:val="Char6"/>
          <w:rFonts w:hint="cs"/>
          <w:rtl/>
        </w:rPr>
        <w:t xml:space="preserve">، و نیز آن حضرت </w:t>
      </w:r>
      <w:r w:rsidR="00C96097" w:rsidRPr="00C96097">
        <w:rPr>
          <w:rFonts w:cs="CTraditional Arabic" w:hint="cs"/>
          <w:rtl/>
          <w:lang w:bidi="fa-IR"/>
        </w:rPr>
        <w:t>ج</w:t>
      </w:r>
      <w:r w:rsidRPr="005234D1">
        <w:rPr>
          <w:rStyle w:val="Char6"/>
          <w:rFonts w:hint="cs"/>
          <w:rtl/>
        </w:rPr>
        <w:t xml:space="preserve"> فرمود: </w:t>
      </w:r>
      <w:r w:rsidRPr="005B6098">
        <w:rPr>
          <w:rStyle w:val="Chare"/>
          <w:rFonts w:hint="cs"/>
          <w:rtl/>
        </w:rPr>
        <w:t>«</w:t>
      </w:r>
      <w:r w:rsidRPr="005B6098">
        <w:rPr>
          <w:rStyle w:val="Char5"/>
          <w:rFonts w:hint="cs"/>
          <w:rtl/>
        </w:rPr>
        <w:t>وفي العقل الدية</w:t>
      </w:r>
      <w:r w:rsidRPr="005B6098">
        <w:rPr>
          <w:rStyle w:val="Chare"/>
          <w:rFonts w:hint="cs"/>
          <w:rtl/>
        </w:rPr>
        <w:t>»</w:t>
      </w:r>
      <w:r w:rsidRPr="005234D1">
        <w:rPr>
          <w:rStyle w:val="Char6"/>
          <w:rFonts w:hint="cs"/>
          <w:rtl/>
        </w:rPr>
        <w:t xml:space="preserve"> یعنی از بین‌</w:t>
      </w:r>
      <w:r w:rsidR="005B6098">
        <w:rPr>
          <w:rStyle w:val="Char6"/>
          <w:rFonts w:hint="cs"/>
          <w:rtl/>
        </w:rPr>
        <w:t xml:space="preserve"> </w:t>
      </w:r>
      <w:r w:rsidRPr="005234D1">
        <w:rPr>
          <w:rStyle w:val="Char6"/>
          <w:rFonts w:hint="cs"/>
          <w:rtl/>
        </w:rPr>
        <w:t>رفتن عقل دیه کامل واجب می‌باشد.</w:t>
      </w:r>
    </w:p>
    <w:p w:rsidR="00BA4315" w:rsidRPr="005B6098" w:rsidRDefault="00BA4315" w:rsidP="008A386C">
      <w:pPr>
        <w:pStyle w:val="a7"/>
        <w:rPr>
          <w:rtl/>
        </w:rPr>
      </w:pPr>
      <w:r w:rsidRPr="005B6098">
        <w:rPr>
          <w:rFonts w:hint="cs"/>
          <w:rtl/>
        </w:rPr>
        <w:t>پس آنچه موجب تلف</w:t>
      </w:r>
      <w:r w:rsidR="005B6098" w:rsidRPr="005B6098">
        <w:rPr>
          <w:rFonts w:hint="cs"/>
          <w:rtl/>
        </w:rPr>
        <w:t xml:space="preserve"> </w:t>
      </w:r>
      <w:r w:rsidRPr="005B6098">
        <w:rPr>
          <w:rFonts w:hint="cs"/>
          <w:rtl/>
        </w:rPr>
        <w:t>‌شدن نصفی از این اعضاها قرار گیرد در آن نصف دیه واجب می‌شود، در یک پا که از بین برود نصف دیه است، و در یک دست نیز نصف دیه است، و آنچه باعث تلف‌</w:t>
      </w:r>
      <w:r w:rsidR="005B6098" w:rsidRPr="005B6098">
        <w:rPr>
          <w:rFonts w:hint="cs"/>
          <w:rtl/>
        </w:rPr>
        <w:t xml:space="preserve"> </w:t>
      </w:r>
      <w:r w:rsidRPr="005B6098">
        <w:rPr>
          <w:rFonts w:hint="cs"/>
          <w:rtl/>
        </w:rPr>
        <w:t>شدن یک دهم باشد، در آن یک دهم دیه می‌آید، مانند یک انگشت از انگشت‌های دو دست یا دو پا که در آن یک دهم دیه می‌آید، و در هر دندان نصف یک دهم یعنی یک بیستم دیه می‌باشد، زیرا دندان‌ها بیست و هشت و بیست و شش می‌باشند، پس کسری که در برابر یکی از آن‌ها بیاید، بسیار خفی و نیاز به تعمق و ریزبینی در حساب دارد، لذا ما بیست را در نظر گرفته برای هریکی نصف عشر دیه را مقرر کردیم.</w:t>
      </w:r>
    </w:p>
    <w:p w:rsidR="00BA4315" w:rsidRPr="005B6098" w:rsidRDefault="00BA4315" w:rsidP="008A386C">
      <w:pPr>
        <w:pStyle w:val="a7"/>
        <w:rPr>
          <w:rtl/>
        </w:rPr>
      </w:pPr>
      <w:r w:rsidRPr="005B6098">
        <w:rPr>
          <w:rFonts w:hint="cs"/>
          <w:rtl/>
        </w:rPr>
        <w:t>سوم آنکه: آن جراحاتی که نیروی مستقلی یا نصف آن را از بین نبرده باشند، و نیز مثله قرار نگیرند، بلکه بهبود یافته مندمل شوند، نباید به منزله نفس یا دست و پا قرار داده شوند که به نصف دیه در آن حکم داده شود، و همچنین مناسب نیست که آن‌ها کلاً نادیده گرفته به هدر بروند، و در عوض به آن‌ها، چیزی نیاید.</w:t>
      </w:r>
    </w:p>
    <w:p w:rsidR="00BA4315" w:rsidRPr="005B6098" w:rsidRDefault="00BA4315" w:rsidP="008A386C">
      <w:pPr>
        <w:pStyle w:val="a7"/>
        <w:rPr>
          <w:rtl/>
        </w:rPr>
      </w:pPr>
      <w:r w:rsidRPr="005B6098">
        <w:rPr>
          <w:rFonts w:hint="cs"/>
          <w:rtl/>
        </w:rPr>
        <w:t>پس اقل آن‌ها موضحه است؛ زیرا آنچه از آن کم</w:t>
      </w:r>
      <w:r w:rsidR="00853F34">
        <w:rPr>
          <w:rFonts w:hint="eastAsia"/>
          <w:rtl/>
        </w:rPr>
        <w:t>‌</w:t>
      </w:r>
      <w:r w:rsidRPr="005B6098">
        <w:rPr>
          <w:rFonts w:hint="cs"/>
          <w:rtl/>
        </w:rPr>
        <w:t>تر باشد، به آن خدش و خمش گفته می‌شود، نه جراحت، موضحه آنست که استخوان واضح گردد، در آن نصف یک دهم دیه واجب می‌باشد، زیرا نصف دهم کمترین قسمتی است که بدون دقت و ریزبینی در حساب شناخته می‌شود، و در شرایع امر بر سهامی مبتنی می‌گردد که مقدارش در حساب و غیره معلوم باشد.</w:t>
      </w:r>
    </w:p>
    <w:p w:rsidR="00BA4315" w:rsidRPr="00853F34" w:rsidRDefault="00BA4315" w:rsidP="008A386C">
      <w:pPr>
        <w:pStyle w:val="a6"/>
        <w:rPr>
          <w:rStyle w:val="Char6"/>
          <w:spacing w:val="-4"/>
          <w:rtl/>
        </w:rPr>
      </w:pPr>
      <w:r w:rsidRPr="00853F34">
        <w:rPr>
          <w:rStyle w:val="Char6"/>
          <w:rFonts w:hint="cs"/>
          <w:spacing w:val="-4"/>
          <w:rtl/>
        </w:rPr>
        <w:t>در منقله پانزده شتر می‌آید؛ زیرا در آن سه امر وجود دارد، استخوان واضح شد و باز شکسته و از جا</w:t>
      </w:r>
      <w:r w:rsidR="00F3025C" w:rsidRPr="00853F34">
        <w:rPr>
          <w:rStyle w:val="Char6"/>
          <w:rFonts w:hint="cs"/>
          <w:spacing w:val="-4"/>
          <w:rtl/>
        </w:rPr>
        <w:t>ی</w:t>
      </w:r>
      <w:r w:rsidRPr="00853F34">
        <w:rPr>
          <w:rStyle w:val="Char6"/>
          <w:rFonts w:hint="cs"/>
          <w:spacing w:val="-4"/>
          <w:rtl/>
        </w:rPr>
        <w:t xml:space="preserve"> خود تکان خورده است، پس این به جای سه موضحه قرار گرفته است.</w:t>
      </w:r>
    </w:p>
    <w:p w:rsidR="00BA4315" w:rsidRPr="005B6098" w:rsidRDefault="00BA4315" w:rsidP="008A386C">
      <w:pPr>
        <w:pStyle w:val="a7"/>
        <w:rPr>
          <w:rtl/>
        </w:rPr>
      </w:pPr>
      <w:r w:rsidRPr="005B6098">
        <w:rPr>
          <w:rFonts w:hint="cs"/>
          <w:rtl/>
        </w:rPr>
        <w:t>جائفه و آمّه از بزرگ</w:t>
      </w:r>
      <w:r w:rsidR="005B6098" w:rsidRPr="005B6098">
        <w:rPr>
          <w:rFonts w:hint="eastAsia"/>
          <w:rtl/>
        </w:rPr>
        <w:t>‌</w:t>
      </w:r>
      <w:r w:rsidRPr="005B6098">
        <w:rPr>
          <w:rFonts w:hint="cs"/>
          <w:rtl/>
        </w:rPr>
        <w:t>ترین جراحات می‌باشند، پس هریکی سزاوار است که در آن یک سوم دیه لازم گردد، زیرا یک سوم، آن چیزی است که به آن کم</w:t>
      </w:r>
      <w:r w:rsidR="00191205">
        <w:rPr>
          <w:rFonts w:hint="cs"/>
          <w:rtl/>
        </w:rPr>
        <w:t>‌</w:t>
      </w:r>
      <w:r w:rsidRPr="005B6098">
        <w:rPr>
          <w:rFonts w:hint="cs"/>
          <w:rtl/>
        </w:rPr>
        <w:t>تر از نصف اندازه‌گیری می‌شود.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5B6098">
        <w:rPr>
          <w:rStyle w:val="Chare"/>
          <w:rFonts w:hint="cs"/>
          <w:rtl/>
        </w:rPr>
        <w:t>«</w:t>
      </w:r>
      <w:r w:rsidRPr="005B6098">
        <w:rPr>
          <w:rStyle w:val="Char5"/>
          <w:rFonts w:hint="eastAsia"/>
          <w:rtl/>
        </w:rPr>
        <w:t>هَذِهِ</w:t>
      </w:r>
      <w:r w:rsidRPr="005B6098">
        <w:rPr>
          <w:rStyle w:val="Char5"/>
          <w:rtl/>
        </w:rPr>
        <w:t xml:space="preserve"> </w:t>
      </w:r>
      <w:r w:rsidRPr="005B6098">
        <w:rPr>
          <w:rStyle w:val="Char5"/>
          <w:rFonts w:hint="eastAsia"/>
          <w:rtl/>
        </w:rPr>
        <w:t>وَهَذِهِ</w:t>
      </w:r>
      <w:r w:rsidRPr="005B6098">
        <w:rPr>
          <w:rStyle w:val="Char5"/>
          <w:rtl/>
        </w:rPr>
        <w:t xml:space="preserve"> </w:t>
      </w:r>
      <w:r w:rsidRPr="005B6098">
        <w:rPr>
          <w:rStyle w:val="Char5"/>
          <w:rFonts w:hint="eastAsia"/>
          <w:rtl/>
        </w:rPr>
        <w:t>سَوَاءٌ</w:t>
      </w:r>
      <w:r w:rsidRPr="005B6098">
        <w:rPr>
          <w:rStyle w:val="Chare"/>
          <w:rFonts w:hint="cs"/>
          <w:rtl/>
        </w:rPr>
        <w:t>»</w:t>
      </w:r>
      <w:r w:rsidRPr="005234D1">
        <w:rPr>
          <w:rStyle w:val="Char6"/>
          <w:rFonts w:hint="cs"/>
          <w:rtl/>
        </w:rPr>
        <w:t xml:space="preserve"> یعنی </w:t>
      </w:r>
      <w:r w:rsidRPr="005B6098">
        <w:rPr>
          <w:rStyle w:val="Chare"/>
          <w:rFonts w:hint="cs"/>
          <w:rtl/>
        </w:rPr>
        <w:t>«</w:t>
      </w:r>
      <w:r w:rsidR="005B6098">
        <w:rPr>
          <w:rStyle w:val="Chard"/>
          <w:rFonts w:hint="cs"/>
          <w:rtl/>
        </w:rPr>
        <w:t>خنصر و ابهام باهم برابر</w:t>
      </w:r>
      <w:r w:rsidR="005B6098">
        <w:rPr>
          <w:rStyle w:val="Chard"/>
          <w:rFonts w:hint="eastAsia"/>
          <w:rtl/>
        </w:rPr>
        <w:t>‌</w:t>
      </w:r>
      <w:r w:rsidRPr="005B6098">
        <w:rPr>
          <w:rStyle w:val="Chard"/>
          <w:rFonts w:hint="cs"/>
          <w:rtl/>
        </w:rPr>
        <w:t>اند</w:t>
      </w:r>
      <w:r w:rsidRPr="005B6098">
        <w:rPr>
          <w:rStyle w:val="Chare"/>
          <w:rFonts w:hint="cs"/>
          <w:rtl/>
        </w:rPr>
        <w:t>»</w:t>
      </w:r>
      <w:r w:rsidRPr="005234D1">
        <w:rPr>
          <w:rStyle w:val="Char6"/>
          <w:rFonts w:hint="cs"/>
          <w:rtl/>
        </w:rPr>
        <w:t xml:space="preserve">، و نیز فرمود: </w:t>
      </w:r>
      <w:r w:rsidRPr="005B6098">
        <w:rPr>
          <w:rStyle w:val="Chare"/>
          <w:rFonts w:hint="cs"/>
          <w:rtl/>
        </w:rPr>
        <w:t>«</w:t>
      </w:r>
      <w:r w:rsidRPr="005B6098">
        <w:rPr>
          <w:rStyle w:val="Char5"/>
          <w:rFonts w:hint="eastAsia"/>
          <w:rtl/>
        </w:rPr>
        <w:t>الثَّنِيَّةُ</w:t>
      </w:r>
      <w:r w:rsidRPr="005B6098">
        <w:rPr>
          <w:rStyle w:val="Char5"/>
          <w:rtl/>
        </w:rPr>
        <w:t xml:space="preserve"> </w:t>
      </w:r>
      <w:r w:rsidRPr="005B6098">
        <w:rPr>
          <w:rStyle w:val="Char5"/>
          <w:rFonts w:hint="eastAsia"/>
          <w:rtl/>
        </w:rPr>
        <w:t>وَالضِّرْسُ</w:t>
      </w:r>
      <w:r w:rsidRPr="005B6098">
        <w:rPr>
          <w:rStyle w:val="Char5"/>
          <w:rtl/>
        </w:rPr>
        <w:t xml:space="preserve"> </w:t>
      </w:r>
      <w:r w:rsidRPr="005B6098">
        <w:rPr>
          <w:rStyle w:val="Char5"/>
          <w:rFonts w:hint="eastAsia"/>
          <w:rtl/>
        </w:rPr>
        <w:t>سَوَاءٌ</w:t>
      </w:r>
      <w:r w:rsidRPr="005B6098">
        <w:rPr>
          <w:rStyle w:val="Chare"/>
          <w:rFonts w:hint="cs"/>
          <w:rtl/>
        </w:rPr>
        <w:t>»</w:t>
      </w:r>
      <w:r w:rsidR="005B6098" w:rsidRPr="005B6098">
        <w:rPr>
          <w:rStyle w:val="Char6"/>
          <w:rFonts w:hint="cs"/>
          <w:rtl/>
        </w:rPr>
        <w:t>.</w:t>
      </w:r>
      <w:r w:rsidRPr="005B6098">
        <w:rPr>
          <w:rStyle w:val="Chare"/>
          <w:rFonts w:hint="cs"/>
          <w:rtl/>
        </w:rPr>
        <w:t xml:space="preserve"> «</w:t>
      </w:r>
      <w:r w:rsidRPr="005B6098">
        <w:rPr>
          <w:rStyle w:val="Chard"/>
          <w:rFonts w:hint="cs"/>
          <w:rtl/>
        </w:rPr>
        <w:t>دندان جلو و دندان آسیا باهم برابرند</w:t>
      </w:r>
      <w:r w:rsidRPr="005B6098">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سببش این است که منفعت ویژه هریکی را نمی‌توان منضبط کرد، لذا واجب شد که حکم بر اسامی و نوع دایر گردد.</w:t>
      </w:r>
    </w:p>
    <w:p w:rsidR="00BA4315" w:rsidRPr="00773B0D" w:rsidRDefault="00BA4315" w:rsidP="008A386C">
      <w:pPr>
        <w:pStyle w:val="a5"/>
        <w:rPr>
          <w:rtl/>
        </w:rPr>
      </w:pPr>
      <w:bookmarkStart w:id="1575" w:name="_Toc272589906"/>
      <w:bookmarkStart w:id="1576" w:name="_Toc435447890"/>
      <w:r w:rsidRPr="00773B0D">
        <w:rPr>
          <w:rFonts w:hint="cs"/>
          <w:rtl/>
        </w:rPr>
        <w:t>قتل و جرح نادیده گرفته شده:</w:t>
      </w:r>
      <w:bookmarkEnd w:id="1575"/>
      <w:bookmarkEnd w:id="157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باید دانست که برخی قتل و جرح آنست که نادیده گرفته و هدر می‌باشند، و آن بنابه یکی از این دو وجه است: یا این که به خاطر دفع‌نمودن از شری می‌باشد که دارد به او می‌رسد، و اصل در این باره قول رسول خدا </w:t>
      </w:r>
      <w:r w:rsidR="00C96097" w:rsidRPr="00C96097">
        <w:rPr>
          <w:rFonts w:cs="CTraditional Arabic" w:hint="cs"/>
          <w:rtl/>
          <w:lang w:bidi="fa-IR"/>
        </w:rPr>
        <w:t>ج</w:t>
      </w:r>
      <w:r w:rsidRPr="005234D1">
        <w:rPr>
          <w:rStyle w:val="Char6"/>
          <w:rFonts w:hint="cs"/>
          <w:rtl/>
        </w:rPr>
        <w:t xml:space="preserve"> می‌باشد که در جواب کسی گفت: </w:t>
      </w:r>
      <w:r w:rsidRPr="005B6098">
        <w:rPr>
          <w:rStyle w:val="Chare"/>
          <w:rFonts w:hint="cs"/>
          <w:rtl/>
        </w:rPr>
        <w:t>«</w:t>
      </w:r>
      <w:r w:rsidRPr="005B6098">
        <w:rPr>
          <w:rStyle w:val="Char5"/>
          <w:rFonts w:hint="eastAsia"/>
          <w:rtl/>
        </w:rPr>
        <w:t>يَا</w:t>
      </w:r>
      <w:r w:rsidRPr="005B6098">
        <w:rPr>
          <w:rStyle w:val="Char5"/>
          <w:rtl/>
        </w:rPr>
        <w:t xml:space="preserve"> </w:t>
      </w:r>
      <w:r w:rsidRPr="005B6098">
        <w:rPr>
          <w:rStyle w:val="Char5"/>
          <w:rFonts w:hint="eastAsia"/>
          <w:rtl/>
        </w:rPr>
        <w:t>رَسُولَ</w:t>
      </w:r>
      <w:r w:rsidRPr="005B6098">
        <w:rPr>
          <w:rStyle w:val="Char5"/>
          <w:rtl/>
        </w:rPr>
        <w:t xml:space="preserve"> </w:t>
      </w:r>
      <w:r w:rsidRPr="005B6098">
        <w:rPr>
          <w:rStyle w:val="Char5"/>
          <w:rFonts w:hint="eastAsia"/>
          <w:rtl/>
        </w:rPr>
        <w:t>اللَّهِ</w:t>
      </w:r>
      <w:r w:rsidRPr="005B6098">
        <w:rPr>
          <w:rStyle w:val="Char5"/>
          <w:rtl/>
        </w:rPr>
        <w:t xml:space="preserve"> </w:t>
      </w:r>
      <w:r w:rsidRPr="005B6098">
        <w:rPr>
          <w:rStyle w:val="Char5"/>
          <w:rFonts w:hint="eastAsia"/>
          <w:rtl/>
        </w:rPr>
        <w:t>أَرَأَيْتَ</w:t>
      </w:r>
      <w:r w:rsidRPr="005B6098">
        <w:rPr>
          <w:rStyle w:val="Char5"/>
          <w:rtl/>
        </w:rPr>
        <w:t xml:space="preserve"> </w:t>
      </w:r>
      <w:r w:rsidRPr="005B6098">
        <w:rPr>
          <w:rStyle w:val="Char5"/>
          <w:rFonts w:hint="eastAsia"/>
          <w:rtl/>
        </w:rPr>
        <w:t>إِنْ</w:t>
      </w:r>
      <w:r w:rsidRPr="005B6098">
        <w:rPr>
          <w:rStyle w:val="Char5"/>
          <w:rtl/>
        </w:rPr>
        <w:t xml:space="preserve"> </w:t>
      </w:r>
      <w:r w:rsidRPr="005B6098">
        <w:rPr>
          <w:rStyle w:val="Char5"/>
          <w:rFonts w:hint="eastAsia"/>
          <w:rtl/>
        </w:rPr>
        <w:t>جَاءَ</w:t>
      </w:r>
      <w:r w:rsidRPr="005B6098">
        <w:rPr>
          <w:rStyle w:val="Char5"/>
          <w:rtl/>
        </w:rPr>
        <w:t xml:space="preserve"> </w:t>
      </w:r>
      <w:r w:rsidRPr="005B6098">
        <w:rPr>
          <w:rStyle w:val="Char5"/>
          <w:rFonts w:hint="eastAsia"/>
          <w:rtl/>
        </w:rPr>
        <w:t>رَجُلٌ</w:t>
      </w:r>
      <w:r w:rsidRPr="005B6098">
        <w:rPr>
          <w:rStyle w:val="Char5"/>
          <w:rtl/>
        </w:rPr>
        <w:t xml:space="preserve"> </w:t>
      </w:r>
      <w:r w:rsidRPr="005B6098">
        <w:rPr>
          <w:rStyle w:val="Char5"/>
          <w:rFonts w:hint="eastAsia"/>
          <w:rtl/>
        </w:rPr>
        <w:t>يُرِيدُ</w:t>
      </w:r>
      <w:r w:rsidRPr="005B6098">
        <w:rPr>
          <w:rStyle w:val="Char5"/>
          <w:rtl/>
        </w:rPr>
        <w:t xml:space="preserve"> </w:t>
      </w:r>
      <w:r w:rsidRPr="005B6098">
        <w:rPr>
          <w:rStyle w:val="Char5"/>
          <w:rFonts w:hint="eastAsia"/>
          <w:rtl/>
        </w:rPr>
        <w:t>أَخْذَ</w:t>
      </w:r>
      <w:r w:rsidRPr="005B6098">
        <w:rPr>
          <w:rStyle w:val="Char5"/>
          <w:rtl/>
        </w:rPr>
        <w:t xml:space="preserve"> </w:t>
      </w:r>
      <w:r w:rsidRPr="005B6098">
        <w:rPr>
          <w:rStyle w:val="Char5"/>
          <w:rFonts w:hint="eastAsia"/>
          <w:rtl/>
        </w:rPr>
        <w:t>مَالِى؟</w:t>
      </w:r>
      <w:r w:rsidRPr="005B6098">
        <w:rPr>
          <w:rStyle w:val="Char5"/>
          <w:rtl/>
        </w:rPr>
        <w:t xml:space="preserve"> </w:t>
      </w:r>
      <w:r w:rsidRPr="005B6098">
        <w:rPr>
          <w:rStyle w:val="Char5"/>
          <w:rFonts w:hint="eastAsia"/>
          <w:rtl/>
        </w:rPr>
        <w:t>قَالَ</w:t>
      </w:r>
      <w:r w:rsidRPr="005B6098">
        <w:rPr>
          <w:rStyle w:val="Char5"/>
          <w:rFonts w:hint="cs"/>
          <w:rtl/>
        </w:rPr>
        <w:t>:</w:t>
      </w:r>
      <w:r w:rsidRPr="005B6098">
        <w:rPr>
          <w:rStyle w:val="Char5"/>
          <w:rtl/>
        </w:rPr>
        <w:t xml:space="preserve"> </w:t>
      </w:r>
      <w:r w:rsidRPr="005B6098">
        <w:rPr>
          <w:rStyle w:val="Char5"/>
          <w:rFonts w:hint="eastAsia"/>
          <w:rtl/>
        </w:rPr>
        <w:t>فَلاَ</w:t>
      </w:r>
      <w:r w:rsidRPr="005B6098">
        <w:rPr>
          <w:rStyle w:val="Char5"/>
          <w:rtl/>
        </w:rPr>
        <w:t xml:space="preserve"> </w:t>
      </w:r>
      <w:r w:rsidRPr="005B6098">
        <w:rPr>
          <w:rStyle w:val="Char5"/>
          <w:rFonts w:hint="eastAsia"/>
          <w:rtl/>
        </w:rPr>
        <w:t>تُعْطِهِ</w:t>
      </w:r>
      <w:r w:rsidRPr="005B6098">
        <w:rPr>
          <w:rStyle w:val="Char5"/>
          <w:rtl/>
        </w:rPr>
        <w:t xml:space="preserve"> </w:t>
      </w:r>
      <w:r w:rsidRPr="005B6098">
        <w:rPr>
          <w:rStyle w:val="Char5"/>
          <w:rFonts w:hint="eastAsia"/>
          <w:rtl/>
        </w:rPr>
        <w:t>مَالَكَ</w:t>
      </w:r>
      <w:r w:rsidRPr="005B6098">
        <w:rPr>
          <w:rStyle w:val="Char5"/>
          <w:rFonts w:hint="cs"/>
          <w:rtl/>
        </w:rPr>
        <w:t>،</w:t>
      </w:r>
      <w:r w:rsidRPr="005B6098">
        <w:rPr>
          <w:rStyle w:val="Char5"/>
          <w:rtl/>
        </w:rPr>
        <w:t xml:space="preserve"> </w:t>
      </w:r>
      <w:r w:rsidRPr="005B6098">
        <w:rPr>
          <w:rStyle w:val="Char5"/>
          <w:rFonts w:hint="eastAsia"/>
          <w:rtl/>
        </w:rPr>
        <w:t>قَالَ</w:t>
      </w:r>
      <w:r w:rsidRPr="005B6098">
        <w:rPr>
          <w:rStyle w:val="Char5"/>
          <w:rtl/>
        </w:rPr>
        <w:t xml:space="preserve">: </w:t>
      </w:r>
      <w:r w:rsidRPr="005B6098">
        <w:rPr>
          <w:rStyle w:val="Char5"/>
          <w:rFonts w:hint="eastAsia"/>
          <w:rtl/>
        </w:rPr>
        <w:t>أَرَأَيْتَ</w:t>
      </w:r>
      <w:r w:rsidRPr="005B6098">
        <w:rPr>
          <w:rStyle w:val="Char5"/>
          <w:rtl/>
        </w:rPr>
        <w:t xml:space="preserve"> </w:t>
      </w:r>
      <w:r w:rsidRPr="005B6098">
        <w:rPr>
          <w:rStyle w:val="Char5"/>
          <w:rFonts w:hint="eastAsia"/>
          <w:rtl/>
        </w:rPr>
        <w:t>إِنْ</w:t>
      </w:r>
      <w:r w:rsidRPr="005B6098">
        <w:rPr>
          <w:rStyle w:val="Char5"/>
          <w:rtl/>
        </w:rPr>
        <w:t xml:space="preserve"> </w:t>
      </w:r>
      <w:r w:rsidRPr="005B6098">
        <w:rPr>
          <w:rStyle w:val="Char5"/>
          <w:rFonts w:hint="eastAsia"/>
          <w:rtl/>
        </w:rPr>
        <w:t>قَاتَلَنِى؟</w:t>
      </w:r>
      <w:r w:rsidRPr="005B6098">
        <w:rPr>
          <w:rStyle w:val="Char5"/>
          <w:rtl/>
        </w:rPr>
        <w:t xml:space="preserve"> </w:t>
      </w:r>
      <w:r w:rsidRPr="005B6098">
        <w:rPr>
          <w:rStyle w:val="Char5"/>
          <w:rFonts w:hint="eastAsia"/>
          <w:rtl/>
        </w:rPr>
        <w:t>قَالَ</w:t>
      </w:r>
      <w:r w:rsidRPr="005B6098">
        <w:rPr>
          <w:rStyle w:val="Char5"/>
          <w:rtl/>
        </w:rPr>
        <w:t xml:space="preserve">: </w:t>
      </w:r>
      <w:r w:rsidRPr="005B6098">
        <w:rPr>
          <w:rStyle w:val="Char5"/>
          <w:rFonts w:hint="eastAsia"/>
          <w:rtl/>
        </w:rPr>
        <w:t>قَاتِلْهُ</w:t>
      </w:r>
      <w:r w:rsidRPr="005B6098">
        <w:rPr>
          <w:rStyle w:val="Char5"/>
          <w:rFonts w:hint="cs"/>
          <w:rtl/>
        </w:rPr>
        <w:t>،</w:t>
      </w:r>
      <w:r w:rsidRPr="005B6098">
        <w:rPr>
          <w:rStyle w:val="Char5"/>
          <w:rtl/>
        </w:rPr>
        <w:t xml:space="preserve"> </w:t>
      </w:r>
      <w:r w:rsidRPr="005B6098">
        <w:rPr>
          <w:rStyle w:val="Char5"/>
          <w:rFonts w:hint="eastAsia"/>
          <w:rtl/>
        </w:rPr>
        <w:t>قَالَ</w:t>
      </w:r>
      <w:r w:rsidRPr="005B6098">
        <w:rPr>
          <w:rStyle w:val="Char5"/>
          <w:rtl/>
        </w:rPr>
        <w:t xml:space="preserve">: </w:t>
      </w:r>
      <w:r w:rsidRPr="005B6098">
        <w:rPr>
          <w:rStyle w:val="Char5"/>
          <w:rFonts w:hint="eastAsia"/>
          <w:rtl/>
        </w:rPr>
        <w:t>أَرَأَيْتَ</w:t>
      </w:r>
      <w:r w:rsidRPr="005B6098">
        <w:rPr>
          <w:rStyle w:val="Char5"/>
          <w:rtl/>
        </w:rPr>
        <w:t xml:space="preserve"> </w:t>
      </w:r>
      <w:r w:rsidRPr="005B6098">
        <w:rPr>
          <w:rStyle w:val="Char5"/>
          <w:rFonts w:hint="eastAsia"/>
          <w:rtl/>
        </w:rPr>
        <w:t>إِنْ</w:t>
      </w:r>
      <w:r w:rsidRPr="005B6098">
        <w:rPr>
          <w:rStyle w:val="Char5"/>
          <w:rtl/>
        </w:rPr>
        <w:t xml:space="preserve"> </w:t>
      </w:r>
      <w:r w:rsidRPr="005B6098">
        <w:rPr>
          <w:rStyle w:val="Char5"/>
          <w:rFonts w:hint="eastAsia"/>
          <w:rtl/>
        </w:rPr>
        <w:t>قَتَلَنِى؟</w:t>
      </w:r>
      <w:r w:rsidRPr="005B6098">
        <w:rPr>
          <w:rStyle w:val="Char5"/>
          <w:rtl/>
        </w:rPr>
        <w:t xml:space="preserve"> </w:t>
      </w:r>
      <w:r w:rsidRPr="005B6098">
        <w:rPr>
          <w:rStyle w:val="Char5"/>
          <w:rFonts w:hint="eastAsia"/>
          <w:rtl/>
        </w:rPr>
        <w:t>قَالَ</w:t>
      </w:r>
      <w:r w:rsidRPr="005B6098">
        <w:rPr>
          <w:rStyle w:val="Char5"/>
          <w:rtl/>
        </w:rPr>
        <w:t xml:space="preserve">: </w:t>
      </w:r>
      <w:r w:rsidRPr="005B6098">
        <w:rPr>
          <w:rStyle w:val="Char5"/>
          <w:rFonts w:hint="eastAsia"/>
          <w:rtl/>
        </w:rPr>
        <w:t>فَأَنْتَ</w:t>
      </w:r>
      <w:r w:rsidRPr="005B6098">
        <w:rPr>
          <w:rStyle w:val="Char5"/>
          <w:rtl/>
        </w:rPr>
        <w:t xml:space="preserve"> </w:t>
      </w:r>
      <w:r w:rsidRPr="005B6098">
        <w:rPr>
          <w:rStyle w:val="Char5"/>
          <w:rFonts w:hint="eastAsia"/>
          <w:rtl/>
        </w:rPr>
        <w:t>شَهِيدٌ</w:t>
      </w:r>
      <w:r w:rsidRPr="005B6098">
        <w:rPr>
          <w:rStyle w:val="Char5"/>
          <w:rFonts w:hint="cs"/>
          <w:rtl/>
        </w:rPr>
        <w:t>،</w:t>
      </w:r>
      <w:r w:rsidRPr="005B6098">
        <w:rPr>
          <w:rStyle w:val="Char5"/>
          <w:rtl/>
        </w:rPr>
        <w:t xml:space="preserve"> </w:t>
      </w:r>
      <w:r w:rsidRPr="005B6098">
        <w:rPr>
          <w:rStyle w:val="Char5"/>
          <w:rFonts w:hint="eastAsia"/>
          <w:rtl/>
        </w:rPr>
        <w:t>قَالَ</w:t>
      </w:r>
      <w:r w:rsidRPr="005B6098">
        <w:rPr>
          <w:rStyle w:val="Char5"/>
          <w:rtl/>
        </w:rPr>
        <w:t xml:space="preserve">: </w:t>
      </w:r>
      <w:r w:rsidRPr="005B6098">
        <w:rPr>
          <w:rStyle w:val="Char5"/>
          <w:rFonts w:hint="eastAsia"/>
          <w:rtl/>
        </w:rPr>
        <w:t>أَرَأَيْتَ</w:t>
      </w:r>
      <w:r w:rsidRPr="005B6098">
        <w:rPr>
          <w:rStyle w:val="Char5"/>
          <w:rtl/>
        </w:rPr>
        <w:t xml:space="preserve"> </w:t>
      </w:r>
      <w:r w:rsidRPr="005B6098">
        <w:rPr>
          <w:rStyle w:val="Char5"/>
          <w:rFonts w:hint="eastAsia"/>
          <w:rtl/>
        </w:rPr>
        <w:t>إِنْ</w:t>
      </w:r>
      <w:r w:rsidRPr="005B6098">
        <w:rPr>
          <w:rStyle w:val="Char5"/>
          <w:rtl/>
        </w:rPr>
        <w:t xml:space="preserve"> </w:t>
      </w:r>
      <w:r w:rsidRPr="005B6098">
        <w:rPr>
          <w:rStyle w:val="Char5"/>
          <w:rFonts w:hint="eastAsia"/>
          <w:rtl/>
        </w:rPr>
        <w:t>قَتَلْتُهُ؟</w:t>
      </w:r>
      <w:r w:rsidRPr="005B6098">
        <w:rPr>
          <w:rStyle w:val="Char5"/>
          <w:rtl/>
        </w:rPr>
        <w:t xml:space="preserve"> </w:t>
      </w:r>
      <w:r w:rsidRPr="005B6098">
        <w:rPr>
          <w:rStyle w:val="Char5"/>
          <w:rFonts w:hint="eastAsia"/>
          <w:rtl/>
        </w:rPr>
        <w:t>قَالَ</w:t>
      </w:r>
      <w:r w:rsidRPr="005B6098">
        <w:rPr>
          <w:rStyle w:val="Char5"/>
          <w:rFonts w:hint="cs"/>
          <w:rtl/>
        </w:rPr>
        <w:t>:</w:t>
      </w:r>
      <w:r w:rsidRPr="005B6098">
        <w:rPr>
          <w:rStyle w:val="Char5"/>
          <w:rtl/>
        </w:rPr>
        <w:t xml:space="preserve"> </w:t>
      </w:r>
      <w:r w:rsidRPr="005B6098">
        <w:rPr>
          <w:rStyle w:val="Char5"/>
          <w:rFonts w:hint="eastAsia"/>
          <w:rtl/>
        </w:rPr>
        <w:t>هُوَ</w:t>
      </w:r>
      <w:r w:rsidRPr="005B6098">
        <w:rPr>
          <w:rStyle w:val="Char5"/>
          <w:rtl/>
        </w:rPr>
        <w:t xml:space="preserve"> </w:t>
      </w:r>
      <w:r w:rsidRPr="005B6098">
        <w:rPr>
          <w:rStyle w:val="Char5"/>
          <w:rFonts w:hint="eastAsia"/>
          <w:rtl/>
        </w:rPr>
        <w:t>فِى</w:t>
      </w:r>
      <w:r w:rsidRPr="005B6098">
        <w:rPr>
          <w:rStyle w:val="Char5"/>
          <w:rtl/>
        </w:rPr>
        <w:t xml:space="preserve"> </w:t>
      </w:r>
      <w:r w:rsidRPr="005B6098">
        <w:rPr>
          <w:rStyle w:val="Char5"/>
          <w:rFonts w:hint="eastAsia"/>
          <w:rtl/>
        </w:rPr>
        <w:t>النَّارِ</w:t>
      </w:r>
      <w:r w:rsidRPr="005B6098">
        <w:rPr>
          <w:rStyle w:val="Chare"/>
          <w:rFonts w:hint="cs"/>
          <w:rtl/>
        </w:rPr>
        <w:t>»</w:t>
      </w:r>
      <w:r w:rsidR="005B6098" w:rsidRPr="005B6098">
        <w:rPr>
          <w:rStyle w:val="Char6"/>
          <w:rFonts w:hint="cs"/>
          <w:rtl/>
        </w:rPr>
        <w:t>.</w:t>
      </w:r>
      <w:r w:rsidRPr="005234D1">
        <w:rPr>
          <w:rStyle w:val="Char6"/>
          <w:rFonts w:hint="cs"/>
          <w:rtl/>
        </w:rPr>
        <w:t xml:space="preserve"> </w:t>
      </w:r>
      <w:r w:rsidRPr="00773B0D">
        <w:rPr>
          <w:rFonts w:cs="Traditional Arabic" w:hint="cs"/>
          <w:rtl/>
          <w:lang w:bidi="fa-IR"/>
        </w:rPr>
        <w:t>«</w:t>
      </w:r>
      <w:r w:rsidRPr="005B6098">
        <w:rPr>
          <w:rStyle w:val="Chard"/>
          <w:rFonts w:hint="cs"/>
          <w:rtl/>
        </w:rPr>
        <w:t>ای رسول خدا بفرما اگر مردی آمد و خواست که مال مرا بردارد؟ فرمود: مالت را به او نده، او گفت: اگر با من جنگید؟ فرمود: تو با او بجنگ، او گفت: اگر او مرا کشت؟ فرمود: تو شهیدی، او گفت: اگر من او را کشتم؟ فرمود: او در جهنم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کسی انگشت دیگری را گاز گرفت او انگشتش را از دهان او بیرون کشید دندان گازگیرنده شکست، رسول خدا </w:t>
      </w:r>
      <w:r w:rsidR="00C96097" w:rsidRPr="00C96097">
        <w:rPr>
          <w:rFonts w:cs="CTraditional Arabic" w:hint="cs"/>
          <w:rtl/>
          <w:lang w:bidi="fa-IR"/>
        </w:rPr>
        <w:t>ج</w:t>
      </w:r>
      <w:r w:rsidRPr="005234D1">
        <w:rPr>
          <w:rStyle w:val="Char6"/>
          <w:rFonts w:hint="cs"/>
          <w:rtl/>
        </w:rPr>
        <w:t xml:space="preserve"> آن را هدر فرمود.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خلاصه این که دفاع از حمله</w:t>
      </w:r>
      <w:r w:rsidR="005B6098">
        <w:rPr>
          <w:rStyle w:val="Char6"/>
          <w:rFonts w:hint="cs"/>
          <w:rtl/>
        </w:rPr>
        <w:t xml:space="preserve"> </w:t>
      </w:r>
      <w:r w:rsidRPr="005234D1">
        <w:rPr>
          <w:rStyle w:val="Char6"/>
          <w:rFonts w:hint="cs"/>
          <w:rtl/>
        </w:rPr>
        <w:t>‌آور بر جان، اعضا و مال کسی به هر طریق ممکن جایز است، پس اگر این دفاع منجر به قتل حمله</w:t>
      </w:r>
      <w:r w:rsidR="005B6098">
        <w:rPr>
          <w:rStyle w:val="Char6"/>
          <w:rFonts w:hint="cs"/>
          <w:rtl/>
        </w:rPr>
        <w:t xml:space="preserve"> </w:t>
      </w:r>
      <w:r w:rsidRPr="005234D1">
        <w:rPr>
          <w:rStyle w:val="Char6"/>
          <w:rFonts w:hint="cs"/>
          <w:rtl/>
        </w:rPr>
        <w:t xml:space="preserve">‌آور گردید گناهی بر او عاید نمی‌گردد، زیرا نفس‌های درنده، بسا اوقات در روی زمین غلبه پیدا می‌کنند، پس اگر دفاع نکنند وضعیت به مضیقه می‌کشد، رسول خدا </w:t>
      </w:r>
      <w:r w:rsidR="00C96097" w:rsidRPr="00C96097">
        <w:rPr>
          <w:rFonts w:cs="CTraditional Arabic" w:hint="cs"/>
          <w:rtl/>
          <w:lang w:bidi="fa-IR"/>
        </w:rPr>
        <w:t>ج</w:t>
      </w:r>
      <w:r w:rsidRPr="005234D1">
        <w:rPr>
          <w:rStyle w:val="Char6"/>
          <w:rFonts w:hint="cs"/>
          <w:rtl/>
        </w:rPr>
        <w:t xml:space="preserve"> فرمود: </w:t>
      </w:r>
      <w:r w:rsidRPr="005B6098">
        <w:rPr>
          <w:rStyle w:val="Chare"/>
          <w:rFonts w:hint="cs"/>
          <w:rtl/>
        </w:rPr>
        <w:t>«</w:t>
      </w:r>
      <w:r w:rsidRPr="005B6098">
        <w:rPr>
          <w:rStyle w:val="Char5"/>
          <w:rFonts w:hint="eastAsia"/>
          <w:rtl/>
        </w:rPr>
        <w:t>لَوِ</w:t>
      </w:r>
      <w:r w:rsidRPr="005B6098">
        <w:rPr>
          <w:rStyle w:val="Char5"/>
          <w:rtl/>
        </w:rPr>
        <w:t xml:space="preserve"> </w:t>
      </w:r>
      <w:r w:rsidRPr="005B6098">
        <w:rPr>
          <w:rStyle w:val="Char5"/>
          <w:rFonts w:hint="eastAsia"/>
          <w:rtl/>
        </w:rPr>
        <w:t>اطَّلَعَ</w:t>
      </w:r>
      <w:r w:rsidRPr="005B6098">
        <w:rPr>
          <w:rStyle w:val="Char5"/>
          <w:rtl/>
        </w:rPr>
        <w:t xml:space="preserve"> </w:t>
      </w:r>
      <w:r w:rsidRPr="005B6098">
        <w:rPr>
          <w:rStyle w:val="Char5"/>
          <w:rFonts w:hint="eastAsia"/>
          <w:rtl/>
        </w:rPr>
        <w:t>فِى</w:t>
      </w:r>
      <w:r w:rsidRPr="005B6098">
        <w:rPr>
          <w:rStyle w:val="Char5"/>
          <w:rtl/>
        </w:rPr>
        <w:t xml:space="preserve"> </w:t>
      </w:r>
      <w:r w:rsidRPr="005B6098">
        <w:rPr>
          <w:rStyle w:val="Char5"/>
          <w:rFonts w:hint="eastAsia"/>
          <w:rtl/>
        </w:rPr>
        <w:t>بَيْتِكَ</w:t>
      </w:r>
      <w:r w:rsidRPr="005B6098">
        <w:rPr>
          <w:rStyle w:val="Char5"/>
          <w:rtl/>
        </w:rPr>
        <w:t xml:space="preserve"> </w:t>
      </w:r>
      <w:r w:rsidRPr="005B6098">
        <w:rPr>
          <w:rStyle w:val="Char5"/>
          <w:rFonts w:hint="eastAsia"/>
          <w:rtl/>
        </w:rPr>
        <w:t>أَحَدٌ</w:t>
      </w:r>
      <w:r w:rsidRPr="005B6098">
        <w:rPr>
          <w:rStyle w:val="Char5"/>
          <w:rtl/>
        </w:rPr>
        <w:t xml:space="preserve"> </w:t>
      </w:r>
      <w:r w:rsidRPr="005B6098">
        <w:rPr>
          <w:rStyle w:val="Char5"/>
          <w:rFonts w:hint="eastAsia"/>
          <w:rtl/>
        </w:rPr>
        <w:t>وَلَمْ</w:t>
      </w:r>
      <w:r w:rsidRPr="005B6098">
        <w:rPr>
          <w:rStyle w:val="Char5"/>
          <w:rtl/>
        </w:rPr>
        <w:t xml:space="preserve"> </w:t>
      </w:r>
      <w:r w:rsidRPr="005B6098">
        <w:rPr>
          <w:rStyle w:val="Char5"/>
          <w:rFonts w:hint="eastAsia"/>
          <w:rtl/>
        </w:rPr>
        <w:t>تَأْذَنْ</w:t>
      </w:r>
      <w:r w:rsidRPr="005B6098">
        <w:rPr>
          <w:rStyle w:val="Char5"/>
          <w:rtl/>
        </w:rPr>
        <w:t xml:space="preserve"> </w:t>
      </w:r>
      <w:r w:rsidRPr="005B6098">
        <w:rPr>
          <w:rStyle w:val="Char5"/>
          <w:rFonts w:hint="eastAsia"/>
          <w:rtl/>
        </w:rPr>
        <w:t>لَهُ،</w:t>
      </w:r>
      <w:r w:rsidRPr="005B6098">
        <w:rPr>
          <w:rStyle w:val="Char5"/>
          <w:rtl/>
        </w:rPr>
        <w:t xml:space="preserve"> </w:t>
      </w:r>
      <w:r w:rsidRPr="005B6098">
        <w:rPr>
          <w:rStyle w:val="Char5"/>
          <w:rFonts w:hint="cs"/>
          <w:rtl/>
        </w:rPr>
        <w:t>فَ</w:t>
      </w:r>
      <w:r w:rsidRPr="005B6098">
        <w:rPr>
          <w:rStyle w:val="Char5"/>
          <w:rFonts w:hint="eastAsia"/>
          <w:rtl/>
        </w:rPr>
        <w:t>خَذَفْتَهُ</w:t>
      </w:r>
      <w:r w:rsidRPr="005B6098">
        <w:rPr>
          <w:rStyle w:val="Char5"/>
          <w:rtl/>
        </w:rPr>
        <w:t xml:space="preserve"> </w:t>
      </w:r>
      <w:r w:rsidRPr="005B6098">
        <w:rPr>
          <w:rStyle w:val="Char5"/>
          <w:rFonts w:hint="eastAsia"/>
          <w:rtl/>
        </w:rPr>
        <w:t>بِحَصَاةٍ</w:t>
      </w:r>
      <w:r w:rsidRPr="005B6098">
        <w:rPr>
          <w:rStyle w:val="Char5"/>
          <w:rtl/>
        </w:rPr>
        <w:t xml:space="preserve"> </w:t>
      </w:r>
      <w:r w:rsidRPr="005B6098">
        <w:rPr>
          <w:rStyle w:val="Char5"/>
          <w:rFonts w:hint="eastAsia"/>
          <w:rtl/>
        </w:rPr>
        <w:t>فَفَقَأْتَ</w:t>
      </w:r>
      <w:r w:rsidRPr="005B6098">
        <w:rPr>
          <w:rStyle w:val="Char5"/>
          <w:rtl/>
        </w:rPr>
        <w:t xml:space="preserve"> </w:t>
      </w:r>
      <w:r w:rsidRPr="005B6098">
        <w:rPr>
          <w:rStyle w:val="Char5"/>
          <w:rFonts w:hint="eastAsia"/>
          <w:rtl/>
        </w:rPr>
        <w:t>عَيْنَهُ،</w:t>
      </w:r>
      <w:r w:rsidRPr="005B6098">
        <w:rPr>
          <w:rStyle w:val="Char5"/>
          <w:rtl/>
        </w:rPr>
        <w:t xml:space="preserve"> </w:t>
      </w:r>
      <w:r w:rsidRPr="005B6098">
        <w:rPr>
          <w:rStyle w:val="Char5"/>
          <w:rFonts w:hint="eastAsia"/>
          <w:rtl/>
        </w:rPr>
        <w:t>مَا</w:t>
      </w:r>
      <w:r w:rsidRPr="005B6098">
        <w:rPr>
          <w:rStyle w:val="Char5"/>
          <w:rtl/>
        </w:rPr>
        <w:t xml:space="preserve"> </w:t>
      </w:r>
      <w:r w:rsidRPr="005B6098">
        <w:rPr>
          <w:rStyle w:val="Char5"/>
          <w:rFonts w:hint="eastAsia"/>
          <w:rtl/>
        </w:rPr>
        <w:t>كَانَ</w:t>
      </w:r>
      <w:r w:rsidRPr="005B6098">
        <w:rPr>
          <w:rStyle w:val="Char5"/>
          <w:rtl/>
        </w:rPr>
        <w:t xml:space="preserve"> </w:t>
      </w:r>
      <w:r w:rsidRPr="005B6098">
        <w:rPr>
          <w:rStyle w:val="Char5"/>
          <w:rFonts w:hint="eastAsia"/>
          <w:rtl/>
        </w:rPr>
        <w:t>عَلَيْكَ</w:t>
      </w:r>
      <w:r w:rsidRPr="005B6098">
        <w:rPr>
          <w:rStyle w:val="Char5"/>
          <w:rtl/>
        </w:rPr>
        <w:t xml:space="preserve"> </w:t>
      </w:r>
      <w:r w:rsidRPr="005B6098">
        <w:rPr>
          <w:rStyle w:val="Char5"/>
          <w:rFonts w:hint="eastAsia"/>
          <w:rtl/>
        </w:rPr>
        <w:t>مِنْ</w:t>
      </w:r>
      <w:r w:rsidRPr="005B6098">
        <w:rPr>
          <w:rStyle w:val="Char5"/>
          <w:rtl/>
        </w:rPr>
        <w:t xml:space="preserve"> </w:t>
      </w:r>
      <w:r w:rsidRPr="005B6098">
        <w:rPr>
          <w:rStyle w:val="Char5"/>
          <w:rFonts w:hint="eastAsia"/>
          <w:rtl/>
        </w:rPr>
        <w:t>جُنَاحٍ</w:t>
      </w:r>
      <w:r w:rsidRPr="005B6098">
        <w:rPr>
          <w:rStyle w:val="Chare"/>
          <w:rFonts w:hint="cs"/>
          <w:rtl/>
        </w:rPr>
        <w:t>»</w:t>
      </w:r>
      <w:r w:rsidR="005B6098" w:rsidRPr="005B6098">
        <w:rPr>
          <w:rStyle w:val="Char6"/>
          <w:rFonts w:hint="cs"/>
          <w:rtl/>
        </w:rPr>
        <w:t>.</w:t>
      </w:r>
      <w:r w:rsidRPr="005B6098">
        <w:rPr>
          <w:rStyle w:val="Chare"/>
          <w:rFonts w:hint="cs"/>
          <w:rtl/>
        </w:rPr>
        <w:t xml:space="preserve"> «</w:t>
      </w:r>
      <w:r w:rsidRPr="005B6098">
        <w:rPr>
          <w:rStyle w:val="Chard"/>
          <w:rFonts w:hint="cs"/>
          <w:rtl/>
        </w:rPr>
        <w:t>اگر کسی به خانه تو نظر انداخت و تو سنگریزه‌ای بر او انداختی و چشم او را کور کردی، گناهی بر تو نمی‌آید</w:t>
      </w:r>
      <w:r w:rsidRPr="005B6098">
        <w:rPr>
          <w:rStyle w:val="Chare"/>
          <w:rFonts w:hint="cs"/>
          <w:rtl/>
        </w:rPr>
        <w:t>»</w:t>
      </w:r>
      <w:r w:rsidRPr="005234D1">
        <w:rPr>
          <w:rStyle w:val="Char6"/>
          <w:rFonts w:hint="cs"/>
          <w:rtl/>
        </w:rPr>
        <w:t>.</w:t>
      </w:r>
    </w:p>
    <w:p w:rsidR="00BA4315" w:rsidRPr="00773B0D" w:rsidRDefault="00BA4315" w:rsidP="008A386C">
      <w:pPr>
        <w:pStyle w:val="a5"/>
        <w:rPr>
          <w:rtl/>
        </w:rPr>
      </w:pPr>
      <w:bookmarkStart w:id="1577" w:name="_Toc272589907"/>
      <w:bookmarkStart w:id="1578" w:name="_Toc435447891"/>
      <w:r w:rsidRPr="00773B0D">
        <w:rPr>
          <w:rFonts w:hint="cs"/>
          <w:rtl/>
        </w:rPr>
        <w:t>اصابت‌هایی که در آن‌ها از کسی تعدی نباشد:</w:t>
      </w:r>
      <w:bookmarkEnd w:id="1577"/>
      <w:bookmarkEnd w:id="157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اما اگر به سببی باشد که در آن، از کسی تعدی نباشد، آن به منزله آفت آسمانی است، اصل در این باره قول رسول خدا </w:t>
      </w:r>
      <w:r w:rsidR="00C96097" w:rsidRPr="00C96097">
        <w:rPr>
          <w:rFonts w:cs="CTraditional Arabic" w:hint="cs"/>
          <w:rtl/>
          <w:lang w:bidi="fa-IR"/>
        </w:rPr>
        <w:t>ج</w:t>
      </w:r>
      <w:r w:rsidRPr="005234D1">
        <w:rPr>
          <w:rStyle w:val="Char6"/>
          <w:rFonts w:hint="cs"/>
          <w:rtl/>
        </w:rPr>
        <w:t xml:space="preserve"> است: </w:t>
      </w:r>
      <w:r w:rsidRPr="005B6098">
        <w:rPr>
          <w:rStyle w:val="Chare"/>
          <w:rFonts w:hint="cs"/>
          <w:rtl/>
        </w:rPr>
        <w:t>«</w:t>
      </w:r>
      <w:r w:rsidRPr="005B6098">
        <w:rPr>
          <w:rStyle w:val="Char5"/>
          <w:rFonts w:hint="eastAsia"/>
          <w:rtl/>
        </w:rPr>
        <w:t>الْعَجْمَاءُ</w:t>
      </w:r>
      <w:r w:rsidRPr="005B6098">
        <w:rPr>
          <w:rStyle w:val="Char5"/>
          <w:rtl/>
        </w:rPr>
        <w:t xml:space="preserve"> </w:t>
      </w:r>
      <w:r w:rsidRPr="005B6098">
        <w:rPr>
          <w:rStyle w:val="Char5"/>
          <w:rFonts w:hint="eastAsia"/>
          <w:rtl/>
        </w:rPr>
        <w:t>جُبَارٌ</w:t>
      </w:r>
      <w:r w:rsidRPr="005B6098">
        <w:rPr>
          <w:rStyle w:val="Char5"/>
          <w:rtl/>
        </w:rPr>
        <w:t xml:space="preserve"> </w:t>
      </w:r>
      <w:r w:rsidRPr="005B6098">
        <w:rPr>
          <w:rStyle w:val="Char5"/>
          <w:rFonts w:hint="eastAsia"/>
          <w:rtl/>
        </w:rPr>
        <w:t>وَالْمَعْدِنُ</w:t>
      </w:r>
      <w:r w:rsidRPr="005B6098">
        <w:rPr>
          <w:rStyle w:val="Char5"/>
          <w:rtl/>
        </w:rPr>
        <w:t xml:space="preserve"> </w:t>
      </w:r>
      <w:r w:rsidRPr="005B6098">
        <w:rPr>
          <w:rStyle w:val="Char5"/>
          <w:rFonts w:hint="eastAsia"/>
          <w:rtl/>
        </w:rPr>
        <w:t>جُبَارٌ</w:t>
      </w:r>
      <w:r w:rsidRPr="005B6098">
        <w:rPr>
          <w:rStyle w:val="Char5"/>
          <w:rtl/>
        </w:rPr>
        <w:t xml:space="preserve"> </w:t>
      </w:r>
      <w:r w:rsidRPr="005B6098">
        <w:rPr>
          <w:rStyle w:val="Char5"/>
          <w:rFonts w:hint="eastAsia"/>
          <w:rtl/>
        </w:rPr>
        <w:t>وَالْبِئْرُ</w:t>
      </w:r>
      <w:r w:rsidRPr="005B6098">
        <w:rPr>
          <w:rStyle w:val="Char5"/>
          <w:rtl/>
        </w:rPr>
        <w:t xml:space="preserve"> </w:t>
      </w:r>
      <w:r w:rsidRPr="005B6098">
        <w:rPr>
          <w:rStyle w:val="Char5"/>
          <w:rFonts w:hint="eastAsia"/>
          <w:rtl/>
        </w:rPr>
        <w:t>جُبَارٌ</w:t>
      </w:r>
      <w:r w:rsidRPr="005B6098">
        <w:rPr>
          <w:rStyle w:val="Chare"/>
          <w:rFonts w:hint="cs"/>
          <w:rtl/>
        </w:rPr>
        <w:t>»</w:t>
      </w:r>
      <w:r w:rsidR="005B6098" w:rsidRPr="005B6098">
        <w:rPr>
          <w:rStyle w:val="Char6"/>
          <w:rFonts w:hint="cs"/>
          <w:rtl/>
        </w:rPr>
        <w:t>.</w:t>
      </w:r>
      <w:r w:rsidRPr="005B6098">
        <w:rPr>
          <w:rStyle w:val="Chare"/>
          <w:rFonts w:hint="cs"/>
          <w:rtl/>
        </w:rPr>
        <w:t xml:space="preserve"> </w:t>
      </w:r>
      <w:r w:rsidRPr="00773B0D">
        <w:rPr>
          <w:rFonts w:cs="Traditional Arabic" w:hint="cs"/>
          <w:rtl/>
          <w:lang w:bidi="fa-IR"/>
        </w:rPr>
        <w:t>«</w:t>
      </w:r>
      <w:r w:rsidRPr="005B6098">
        <w:rPr>
          <w:rStyle w:val="Chard"/>
          <w:rFonts w:hint="cs"/>
          <w:rtl/>
        </w:rPr>
        <w:t>جنایت حیوان هدر است، ریختن معدن بر کارگر هدر است، هم</w:t>
      </w:r>
      <w:r w:rsidR="005B6098">
        <w:rPr>
          <w:rStyle w:val="Chard"/>
          <w:rFonts w:hint="eastAsia"/>
          <w:rtl/>
        </w:rPr>
        <w:t>‌</w:t>
      </w:r>
      <w:r w:rsidRPr="005B6098">
        <w:rPr>
          <w:rStyle w:val="Chard"/>
          <w:rFonts w:hint="cs"/>
          <w:rtl/>
        </w:rPr>
        <w:t>چنین ریختن چاه هدر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این از آنجاست که حیوان‌ها به چرا می‌روند، پس اگر به کسی اصابت بکند، این از صنع مالکش نیست، همچنین اگر کسی در چاهی افتاد یا معدن بر کسی واقع شد مالک چاه و معدن تقصیری ندارد، باز رسول خدا </w:t>
      </w:r>
      <w:r w:rsidR="00C96097" w:rsidRPr="00C96097">
        <w:rPr>
          <w:rFonts w:cs="CTraditional Arabic" w:hint="cs"/>
          <w:rtl/>
          <w:lang w:bidi="fa-IR"/>
        </w:rPr>
        <w:t>ج</w:t>
      </w:r>
      <w:r w:rsidRPr="005234D1">
        <w:rPr>
          <w:rStyle w:val="Char6"/>
          <w:rFonts w:hint="cs"/>
          <w:rtl/>
        </w:rPr>
        <w:t xml:space="preserve"> روی این تاکید نمود، تا در این باره احتیاط و به کسی اشتباهاً اصابت نگردد؛ زیرا در حدیث آمده است که </w:t>
      </w:r>
      <w:r w:rsidRPr="005B6098">
        <w:rPr>
          <w:rStyle w:val="Chare"/>
          <w:rFonts w:hint="cs"/>
          <w:rtl/>
        </w:rPr>
        <w:t>«</w:t>
      </w:r>
      <w:r w:rsidRPr="005B6098">
        <w:rPr>
          <w:rStyle w:val="Char5"/>
          <w:rFonts w:hint="eastAsia"/>
          <w:rtl/>
        </w:rPr>
        <w:t>مِنَ</w:t>
      </w:r>
      <w:r w:rsidRPr="005B6098">
        <w:rPr>
          <w:rStyle w:val="Char5"/>
          <w:rtl/>
        </w:rPr>
        <w:t xml:space="preserve"> </w:t>
      </w:r>
      <w:r w:rsidRPr="005B6098">
        <w:rPr>
          <w:rStyle w:val="Char5"/>
          <w:rFonts w:hint="eastAsia"/>
          <w:rtl/>
        </w:rPr>
        <w:t>الْقَرَفِ</w:t>
      </w:r>
      <w:r w:rsidRPr="005B6098">
        <w:rPr>
          <w:rStyle w:val="Char5"/>
          <w:rtl/>
        </w:rPr>
        <w:t xml:space="preserve"> </w:t>
      </w:r>
      <w:r w:rsidRPr="005B6098">
        <w:rPr>
          <w:rStyle w:val="Char5"/>
          <w:rFonts w:hint="eastAsia"/>
          <w:rtl/>
        </w:rPr>
        <w:t>التَّلَفَ</w:t>
      </w:r>
      <w:r w:rsidRPr="005B6098">
        <w:rPr>
          <w:rStyle w:val="Chare"/>
          <w:rFonts w:hint="cs"/>
          <w:rtl/>
        </w:rPr>
        <w:t>»</w:t>
      </w:r>
      <w:r w:rsidR="005B6098" w:rsidRPr="005B6098">
        <w:rPr>
          <w:rStyle w:val="Char5"/>
          <w:rFonts w:hint="cs"/>
          <w:rtl/>
        </w:rPr>
        <w:t>.</w:t>
      </w:r>
      <w:r w:rsidRPr="005B6098">
        <w:rPr>
          <w:rStyle w:val="Chare"/>
          <w:rFonts w:hint="cs"/>
          <w:rtl/>
        </w:rPr>
        <w:t xml:space="preserve"> «</w:t>
      </w:r>
      <w:r w:rsidRPr="005B6098">
        <w:rPr>
          <w:rStyle w:val="Chard"/>
          <w:rFonts w:hint="cs"/>
          <w:rtl/>
        </w:rPr>
        <w:t>نزدیک</w:t>
      </w:r>
      <w:r w:rsidR="0001722F">
        <w:rPr>
          <w:rStyle w:val="Chard"/>
          <w:rFonts w:hint="cs"/>
          <w:rtl/>
        </w:rPr>
        <w:t xml:space="preserve"> </w:t>
      </w:r>
      <w:r w:rsidRPr="005B6098">
        <w:rPr>
          <w:rStyle w:val="Chard"/>
          <w:rFonts w:hint="cs"/>
          <w:rtl/>
        </w:rPr>
        <w:t>‌شدن مرض، خطر تلف جان است</w:t>
      </w:r>
      <w:r w:rsidRPr="0001722F">
        <w:rPr>
          <w:rStyle w:val="Chare"/>
          <w:rFonts w:hint="cs"/>
          <w:rtl/>
        </w:rPr>
        <w:t>»</w:t>
      </w:r>
      <w:r w:rsidRPr="005234D1">
        <w:rPr>
          <w:rStyle w:val="Char6"/>
          <w:rFonts w:hint="cs"/>
          <w:rtl/>
        </w:rPr>
        <w:t>.</w:t>
      </w:r>
    </w:p>
    <w:p w:rsidR="00BA4315" w:rsidRPr="00773B0D" w:rsidRDefault="00BA4315" w:rsidP="008A386C">
      <w:pPr>
        <w:pStyle w:val="a5"/>
        <w:rPr>
          <w:rtl/>
        </w:rPr>
      </w:pPr>
      <w:bookmarkStart w:id="1579" w:name="_Toc272589908"/>
      <w:bookmarkStart w:id="1580" w:name="_Toc435447892"/>
      <w:r w:rsidRPr="00773B0D">
        <w:rPr>
          <w:rFonts w:hint="cs"/>
          <w:rtl/>
        </w:rPr>
        <w:t>برحذر ماندن از این که به کسی یا به خودش ضرری برسد:</w:t>
      </w:r>
      <w:bookmarkEnd w:id="1579"/>
      <w:bookmarkEnd w:id="158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01722F">
        <w:rPr>
          <w:rStyle w:val="Char6"/>
          <w:rFonts w:hint="cs"/>
          <w:rtl/>
        </w:rPr>
        <w:t xml:space="preserve"> </w:t>
      </w:r>
      <w:r w:rsidRPr="005234D1">
        <w:rPr>
          <w:rStyle w:val="Char6"/>
          <w:rFonts w:hint="cs"/>
          <w:rtl/>
        </w:rPr>
        <w:t xml:space="preserve">جمله است نهی رسول خدا </w:t>
      </w:r>
      <w:r w:rsidR="00C96097" w:rsidRPr="00C96097">
        <w:rPr>
          <w:rFonts w:cs="CTraditional Arabic" w:hint="cs"/>
          <w:rtl/>
          <w:lang w:bidi="fa-IR"/>
        </w:rPr>
        <w:t>ج</w:t>
      </w:r>
      <w:r w:rsidRPr="005234D1">
        <w:rPr>
          <w:rStyle w:val="Char6"/>
          <w:rFonts w:hint="cs"/>
          <w:rtl/>
        </w:rPr>
        <w:t xml:space="preserve"> از سنگریزه‌زدن، فرمود: </w:t>
      </w:r>
      <w:r w:rsidRPr="0001722F">
        <w:rPr>
          <w:rStyle w:val="Chare"/>
          <w:rFonts w:hint="cs"/>
          <w:rtl/>
        </w:rPr>
        <w:t>«</w:t>
      </w:r>
      <w:r w:rsidRPr="0001722F">
        <w:rPr>
          <w:rStyle w:val="Char5"/>
          <w:rFonts w:hint="eastAsia"/>
          <w:rtl/>
        </w:rPr>
        <w:t>إِنَّهُ</w:t>
      </w:r>
      <w:r w:rsidRPr="0001722F">
        <w:rPr>
          <w:rStyle w:val="Char5"/>
          <w:rtl/>
        </w:rPr>
        <w:t xml:space="preserve"> </w:t>
      </w:r>
      <w:r w:rsidRPr="0001722F">
        <w:rPr>
          <w:rStyle w:val="Char5"/>
          <w:rFonts w:hint="eastAsia"/>
          <w:rtl/>
        </w:rPr>
        <w:t>لاَ</w:t>
      </w:r>
      <w:r w:rsidRPr="0001722F">
        <w:rPr>
          <w:rStyle w:val="Char5"/>
          <w:rtl/>
        </w:rPr>
        <w:t xml:space="preserve"> </w:t>
      </w:r>
      <w:r w:rsidRPr="0001722F">
        <w:rPr>
          <w:rStyle w:val="Char5"/>
          <w:rFonts w:hint="eastAsia"/>
          <w:rtl/>
        </w:rPr>
        <w:t>يُصَادُ</w:t>
      </w:r>
      <w:r w:rsidRPr="0001722F">
        <w:rPr>
          <w:rStyle w:val="Char5"/>
          <w:rtl/>
        </w:rPr>
        <w:t xml:space="preserve"> </w:t>
      </w:r>
      <w:r w:rsidRPr="0001722F">
        <w:rPr>
          <w:rStyle w:val="Char5"/>
          <w:rFonts w:hint="eastAsia"/>
          <w:rtl/>
        </w:rPr>
        <w:t>بِهِ</w:t>
      </w:r>
      <w:r w:rsidRPr="0001722F">
        <w:rPr>
          <w:rStyle w:val="Char5"/>
          <w:rtl/>
        </w:rPr>
        <w:t xml:space="preserve"> </w:t>
      </w:r>
      <w:r w:rsidRPr="0001722F">
        <w:rPr>
          <w:rStyle w:val="Char5"/>
          <w:rFonts w:hint="eastAsia"/>
          <w:rtl/>
        </w:rPr>
        <w:t>صَيْدٌ</w:t>
      </w:r>
      <w:r w:rsidRPr="0001722F">
        <w:rPr>
          <w:rStyle w:val="Char5"/>
          <w:rFonts w:hint="cs"/>
          <w:rtl/>
        </w:rPr>
        <w:t>،</w:t>
      </w:r>
      <w:r w:rsidRPr="0001722F">
        <w:rPr>
          <w:rStyle w:val="Char5"/>
          <w:rtl/>
        </w:rPr>
        <w:t xml:space="preserve"> </w:t>
      </w:r>
      <w:r w:rsidRPr="0001722F">
        <w:rPr>
          <w:rStyle w:val="Char5"/>
          <w:rFonts w:hint="eastAsia"/>
          <w:rtl/>
        </w:rPr>
        <w:t>وَلاَ</w:t>
      </w:r>
      <w:r w:rsidRPr="0001722F">
        <w:rPr>
          <w:rStyle w:val="Char5"/>
          <w:rtl/>
        </w:rPr>
        <w:t xml:space="preserve"> </w:t>
      </w:r>
      <w:r w:rsidRPr="0001722F">
        <w:rPr>
          <w:rStyle w:val="Char5"/>
          <w:rFonts w:hint="eastAsia"/>
          <w:rtl/>
        </w:rPr>
        <w:t>يُنْكَ</w:t>
      </w:r>
      <w:r w:rsidRPr="0001722F">
        <w:rPr>
          <w:rStyle w:val="Char5"/>
          <w:rFonts w:hint="cs"/>
          <w:rtl/>
        </w:rPr>
        <w:t>أ</w:t>
      </w:r>
      <w:r w:rsidRPr="0001722F">
        <w:rPr>
          <w:rStyle w:val="Char5"/>
          <w:rtl/>
        </w:rPr>
        <w:t xml:space="preserve"> </w:t>
      </w:r>
      <w:r w:rsidRPr="0001722F">
        <w:rPr>
          <w:rStyle w:val="Char5"/>
          <w:rFonts w:hint="eastAsia"/>
          <w:rtl/>
        </w:rPr>
        <w:t>بِهِ</w:t>
      </w:r>
      <w:r w:rsidRPr="0001722F">
        <w:rPr>
          <w:rStyle w:val="Char5"/>
          <w:rtl/>
        </w:rPr>
        <w:t xml:space="preserve"> </w:t>
      </w:r>
      <w:r w:rsidRPr="0001722F">
        <w:rPr>
          <w:rStyle w:val="Char5"/>
          <w:rFonts w:hint="eastAsia"/>
          <w:rtl/>
        </w:rPr>
        <w:t>عَدُوٌّ،</w:t>
      </w:r>
      <w:r w:rsidRPr="0001722F">
        <w:rPr>
          <w:rStyle w:val="Char5"/>
          <w:rtl/>
        </w:rPr>
        <w:t xml:space="preserve"> </w:t>
      </w:r>
      <w:r w:rsidRPr="0001722F">
        <w:rPr>
          <w:rStyle w:val="Char5"/>
          <w:rFonts w:hint="eastAsia"/>
          <w:rtl/>
        </w:rPr>
        <w:t>وَلَكِنَّهَ</w:t>
      </w:r>
      <w:r w:rsidRPr="0001722F">
        <w:rPr>
          <w:rStyle w:val="Char5"/>
          <w:rtl/>
        </w:rPr>
        <w:t xml:space="preserve"> </w:t>
      </w:r>
      <w:r w:rsidRPr="0001722F">
        <w:rPr>
          <w:rStyle w:val="Char5"/>
          <w:rFonts w:hint="eastAsia"/>
          <w:rtl/>
        </w:rPr>
        <w:t>قَدْ</w:t>
      </w:r>
      <w:r w:rsidRPr="0001722F">
        <w:rPr>
          <w:rStyle w:val="Char5"/>
          <w:rtl/>
        </w:rPr>
        <w:t xml:space="preserve"> </w:t>
      </w:r>
      <w:r w:rsidRPr="0001722F">
        <w:rPr>
          <w:rStyle w:val="Char5"/>
          <w:rFonts w:hint="cs"/>
          <w:rtl/>
        </w:rPr>
        <w:t>ي</w:t>
      </w:r>
      <w:r w:rsidRPr="0001722F">
        <w:rPr>
          <w:rStyle w:val="Char5"/>
          <w:rFonts w:hint="eastAsia"/>
          <w:rtl/>
        </w:rPr>
        <w:t>َكْسِرُ</w:t>
      </w:r>
      <w:r w:rsidRPr="0001722F">
        <w:rPr>
          <w:rStyle w:val="Char5"/>
          <w:rtl/>
        </w:rPr>
        <w:t xml:space="preserve"> </w:t>
      </w:r>
      <w:r w:rsidRPr="0001722F">
        <w:rPr>
          <w:rStyle w:val="Char5"/>
          <w:rFonts w:hint="eastAsia"/>
          <w:rtl/>
        </w:rPr>
        <w:t>السِّنَّ</w:t>
      </w:r>
      <w:r w:rsidRPr="0001722F">
        <w:rPr>
          <w:rStyle w:val="Char5"/>
          <w:rFonts w:hint="cs"/>
          <w:rtl/>
        </w:rPr>
        <w:t>،</w:t>
      </w:r>
      <w:r w:rsidRPr="0001722F">
        <w:rPr>
          <w:rStyle w:val="Char5"/>
          <w:rtl/>
        </w:rPr>
        <w:t xml:space="preserve"> </w:t>
      </w:r>
      <w:r w:rsidRPr="0001722F">
        <w:rPr>
          <w:rStyle w:val="Char5"/>
          <w:rFonts w:hint="cs"/>
          <w:rtl/>
        </w:rPr>
        <w:t>وَيَ</w:t>
      </w:r>
      <w:r w:rsidRPr="0001722F">
        <w:rPr>
          <w:rStyle w:val="Char5"/>
          <w:rFonts w:hint="eastAsia"/>
          <w:rtl/>
        </w:rPr>
        <w:t>َفْقَأُ</w:t>
      </w:r>
      <w:r w:rsidRPr="0001722F">
        <w:rPr>
          <w:rStyle w:val="Char5"/>
          <w:rtl/>
        </w:rPr>
        <w:t xml:space="preserve"> </w:t>
      </w:r>
      <w:r w:rsidRPr="0001722F">
        <w:rPr>
          <w:rStyle w:val="Char5"/>
          <w:rFonts w:hint="eastAsia"/>
          <w:rtl/>
        </w:rPr>
        <w:t>الْعَيْنَ</w:t>
      </w:r>
      <w:r w:rsidRPr="0001722F">
        <w:rPr>
          <w:rStyle w:val="Chare"/>
          <w:rFonts w:hint="cs"/>
          <w:rtl/>
        </w:rPr>
        <w:t>»</w:t>
      </w:r>
      <w:r w:rsidR="0001722F" w:rsidRPr="0001722F">
        <w:rPr>
          <w:rStyle w:val="Char6"/>
          <w:rFonts w:hint="cs"/>
          <w:rtl/>
        </w:rPr>
        <w:t>.</w:t>
      </w:r>
      <w:r w:rsidR="0001722F">
        <w:rPr>
          <w:rStyle w:val="Char6"/>
          <w:rFonts w:hint="cs"/>
          <w:rtl/>
        </w:rPr>
        <w:t xml:space="preserve"> </w:t>
      </w:r>
      <w:r w:rsidR="0001722F" w:rsidRPr="0001722F">
        <w:rPr>
          <w:rStyle w:val="Chare"/>
          <w:rFonts w:hint="cs"/>
          <w:rtl/>
        </w:rPr>
        <w:t>«</w:t>
      </w:r>
      <w:r w:rsidRPr="0001722F">
        <w:rPr>
          <w:rStyle w:val="Chard"/>
          <w:rFonts w:hint="cs"/>
          <w:rtl/>
        </w:rPr>
        <w:t>که با این نمی‌توان شکار کرد، و نمی‌توان به دشمن ضربه زد، ولی دندان را می‌شکند و چشم را کور می‌کند</w:t>
      </w:r>
      <w:r w:rsidRPr="00773B0D">
        <w:rPr>
          <w:rFonts w:cs="Traditional Arabic" w:hint="cs"/>
          <w:rtl/>
          <w:lang w:bidi="fa-IR"/>
        </w:rPr>
        <w:t>»</w:t>
      </w:r>
      <w:r w:rsidRPr="005234D1">
        <w:rPr>
          <w:rStyle w:val="Char6"/>
          <w:rFonts w:hint="cs"/>
          <w:rtl/>
        </w:rPr>
        <w:t>.</w:t>
      </w:r>
    </w:p>
    <w:p w:rsidR="00BA4315" w:rsidRPr="00191205" w:rsidRDefault="00BA4315" w:rsidP="008A386C">
      <w:pPr>
        <w:autoSpaceDE w:val="0"/>
        <w:autoSpaceDN w:val="0"/>
        <w:adjustRightInd w:val="0"/>
        <w:ind w:firstLine="284"/>
        <w:jc w:val="lowKashida"/>
        <w:rPr>
          <w:rStyle w:val="Char6"/>
          <w:spacing w:val="-4"/>
          <w:rtl/>
        </w:rPr>
      </w:pPr>
      <w:r w:rsidRPr="00191205">
        <w:rPr>
          <w:rStyle w:val="Char6"/>
          <w:rFonts w:hint="cs"/>
          <w:spacing w:val="-4"/>
          <w:rtl/>
        </w:rPr>
        <w:t xml:space="preserve">و نیز فرمود: </w:t>
      </w:r>
      <w:r w:rsidRPr="00191205">
        <w:rPr>
          <w:rStyle w:val="Chare"/>
          <w:rFonts w:hint="cs"/>
          <w:spacing w:val="-4"/>
          <w:rtl/>
        </w:rPr>
        <w:t>«</w:t>
      </w:r>
      <w:r w:rsidRPr="00191205">
        <w:rPr>
          <w:rStyle w:val="Char5"/>
          <w:rFonts w:hint="cs"/>
          <w:spacing w:val="-4"/>
          <w:rtl/>
        </w:rPr>
        <w:t>إذا مر أحدكم في مسجدنا أو في سوقنا ومعه نبل، فليمسك على نصالها أن يصيب أحداً من المسلمين منها شيء</w:t>
      </w:r>
      <w:r w:rsidRPr="00191205">
        <w:rPr>
          <w:rStyle w:val="Chare"/>
          <w:rFonts w:hint="cs"/>
          <w:spacing w:val="-4"/>
          <w:rtl/>
        </w:rPr>
        <w:t>»</w:t>
      </w:r>
      <w:r w:rsidR="0001722F" w:rsidRPr="00191205">
        <w:rPr>
          <w:rStyle w:val="Char6"/>
          <w:rFonts w:hint="cs"/>
          <w:spacing w:val="-4"/>
          <w:rtl/>
        </w:rPr>
        <w:t>.</w:t>
      </w:r>
      <w:r w:rsidRPr="00191205">
        <w:rPr>
          <w:rStyle w:val="Chare"/>
          <w:rFonts w:hint="cs"/>
          <w:spacing w:val="-4"/>
          <w:rtl/>
        </w:rPr>
        <w:t xml:space="preserve"> </w:t>
      </w:r>
      <w:r w:rsidRPr="00191205">
        <w:rPr>
          <w:rFonts w:cs="Traditional Arabic" w:hint="cs"/>
          <w:spacing w:val="-4"/>
          <w:rtl/>
          <w:lang w:bidi="fa-IR"/>
        </w:rPr>
        <w:t>«</w:t>
      </w:r>
      <w:r w:rsidRPr="00191205">
        <w:rPr>
          <w:rStyle w:val="Chard"/>
          <w:rFonts w:hint="cs"/>
          <w:spacing w:val="-4"/>
          <w:rtl/>
        </w:rPr>
        <w:t>هرگاه یکی از شما از مسجد یا بازاری گذشت، و تیر همراه داشت، باید نوک آن‌ها را نگهدارد که به کسی از مسلمانان اصابت نکنند</w:t>
      </w:r>
      <w:r w:rsidRPr="00191205">
        <w:rPr>
          <w:rFonts w:cs="Traditional Arabic" w:hint="cs"/>
          <w:spacing w:val="-4"/>
          <w:rtl/>
          <w:lang w:bidi="fa-IR"/>
        </w:rPr>
        <w:t>»</w:t>
      </w:r>
      <w:r w:rsidRPr="00191205">
        <w:rPr>
          <w:rStyle w:val="Char6"/>
          <w:rFonts w:hint="cs"/>
          <w:spacing w:val="-4"/>
          <w:rtl/>
        </w:rPr>
        <w:t>.</w:t>
      </w:r>
    </w:p>
    <w:p w:rsidR="00BA4315" w:rsidRPr="00191205" w:rsidRDefault="00BA4315" w:rsidP="008A386C">
      <w:pPr>
        <w:autoSpaceDE w:val="0"/>
        <w:autoSpaceDN w:val="0"/>
        <w:adjustRightInd w:val="0"/>
        <w:ind w:firstLine="284"/>
        <w:jc w:val="lowKashida"/>
        <w:rPr>
          <w:rStyle w:val="Char6"/>
          <w:spacing w:val="-4"/>
          <w:rtl/>
        </w:rPr>
      </w:pPr>
      <w:r w:rsidRPr="00191205">
        <w:rPr>
          <w:rStyle w:val="Char6"/>
          <w:rFonts w:hint="cs"/>
          <w:spacing w:val="-4"/>
          <w:rtl/>
        </w:rPr>
        <w:t xml:space="preserve">و نیز فرمود: </w:t>
      </w:r>
      <w:r w:rsidRPr="00191205">
        <w:rPr>
          <w:rStyle w:val="Chare"/>
          <w:rFonts w:hint="cs"/>
          <w:spacing w:val="-4"/>
          <w:rtl/>
        </w:rPr>
        <w:t>«</w:t>
      </w:r>
      <w:r w:rsidRPr="00191205">
        <w:rPr>
          <w:rStyle w:val="Char5"/>
          <w:rFonts w:hint="eastAsia"/>
          <w:spacing w:val="-4"/>
          <w:rtl/>
        </w:rPr>
        <w:t>لاَ</w:t>
      </w:r>
      <w:r w:rsidRPr="00191205">
        <w:rPr>
          <w:rStyle w:val="Char5"/>
          <w:spacing w:val="-4"/>
          <w:rtl/>
        </w:rPr>
        <w:t xml:space="preserve"> </w:t>
      </w:r>
      <w:r w:rsidRPr="00191205">
        <w:rPr>
          <w:rStyle w:val="Char5"/>
          <w:rFonts w:hint="eastAsia"/>
          <w:spacing w:val="-4"/>
          <w:rtl/>
        </w:rPr>
        <w:t>يُشِيرُ</w:t>
      </w:r>
      <w:r w:rsidRPr="00191205">
        <w:rPr>
          <w:rStyle w:val="Char5"/>
          <w:spacing w:val="-4"/>
          <w:rtl/>
        </w:rPr>
        <w:t xml:space="preserve"> </w:t>
      </w:r>
      <w:r w:rsidRPr="00191205">
        <w:rPr>
          <w:rStyle w:val="Char5"/>
          <w:rFonts w:hint="eastAsia"/>
          <w:spacing w:val="-4"/>
          <w:rtl/>
        </w:rPr>
        <w:t>أَحَدُكُمْ</w:t>
      </w:r>
      <w:r w:rsidRPr="00191205">
        <w:rPr>
          <w:rStyle w:val="Char5"/>
          <w:spacing w:val="-4"/>
          <w:rtl/>
        </w:rPr>
        <w:t xml:space="preserve"> </w:t>
      </w:r>
      <w:r w:rsidRPr="00191205">
        <w:rPr>
          <w:rStyle w:val="Char5"/>
          <w:rFonts w:hint="eastAsia"/>
          <w:spacing w:val="-4"/>
          <w:rtl/>
        </w:rPr>
        <w:t>إِلَى</w:t>
      </w:r>
      <w:r w:rsidRPr="00191205">
        <w:rPr>
          <w:rStyle w:val="Char5"/>
          <w:spacing w:val="-4"/>
          <w:rtl/>
        </w:rPr>
        <w:t xml:space="preserve"> </w:t>
      </w:r>
      <w:r w:rsidRPr="00191205">
        <w:rPr>
          <w:rStyle w:val="Char5"/>
          <w:rFonts w:hint="eastAsia"/>
          <w:spacing w:val="-4"/>
          <w:rtl/>
        </w:rPr>
        <w:t>أَخِيهِ</w:t>
      </w:r>
      <w:r w:rsidRPr="00191205">
        <w:rPr>
          <w:rStyle w:val="Char5"/>
          <w:spacing w:val="-4"/>
          <w:rtl/>
        </w:rPr>
        <w:t xml:space="preserve"> </w:t>
      </w:r>
      <w:r w:rsidRPr="00191205">
        <w:rPr>
          <w:rStyle w:val="Char5"/>
          <w:rFonts w:hint="eastAsia"/>
          <w:spacing w:val="-4"/>
          <w:rtl/>
        </w:rPr>
        <w:t>بِالسِّلاَحِ</w:t>
      </w:r>
      <w:r w:rsidRPr="00191205">
        <w:rPr>
          <w:rStyle w:val="Char5"/>
          <w:rFonts w:hint="cs"/>
          <w:spacing w:val="-4"/>
          <w:rtl/>
        </w:rPr>
        <w:t>،</w:t>
      </w:r>
      <w:r w:rsidRPr="00191205">
        <w:rPr>
          <w:rStyle w:val="Char5"/>
          <w:spacing w:val="-4"/>
          <w:rtl/>
        </w:rPr>
        <w:t xml:space="preserve"> </w:t>
      </w:r>
      <w:r w:rsidRPr="00191205">
        <w:rPr>
          <w:rStyle w:val="Char5"/>
          <w:rFonts w:hint="eastAsia"/>
          <w:spacing w:val="-4"/>
          <w:rtl/>
        </w:rPr>
        <w:t>فَإِنَّهُ</w:t>
      </w:r>
      <w:r w:rsidRPr="00191205">
        <w:rPr>
          <w:rStyle w:val="Char5"/>
          <w:spacing w:val="-4"/>
          <w:rtl/>
        </w:rPr>
        <w:t xml:space="preserve"> </w:t>
      </w:r>
      <w:r w:rsidRPr="00191205">
        <w:rPr>
          <w:rStyle w:val="Char5"/>
          <w:rFonts w:hint="eastAsia"/>
          <w:spacing w:val="-4"/>
          <w:rtl/>
        </w:rPr>
        <w:t>لاَ</w:t>
      </w:r>
      <w:r w:rsidRPr="00191205">
        <w:rPr>
          <w:rStyle w:val="Char5"/>
          <w:spacing w:val="-4"/>
          <w:rtl/>
        </w:rPr>
        <w:t xml:space="preserve"> </w:t>
      </w:r>
      <w:r w:rsidRPr="00191205">
        <w:rPr>
          <w:rStyle w:val="Char5"/>
          <w:rFonts w:hint="eastAsia"/>
          <w:spacing w:val="-4"/>
          <w:rtl/>
        </w:rPr>
        <w:t>يَدْرِى</w:t>
      </w:r>
      <w:r w:rsidRPr="00191205">
        <w:rPr>
          <w:rStyle w:val="Char5"/>
          <w:spacing w:val="-4"/>
          <w:rtl/>
        </w:rPr>
        <w:t xml:space="preserve"> </w:t>
      </w:r>
      <w:r w:rsidRPr="00191205">
        <w:rPr>
          <w:rStyle w:val="Char5"/>
          <w:rFonts w:hint="eastAsia"/>
          <w:spacing w:val="-4"/>
          <w:rtl/>
        </w:rPr>
        <w:t>لَعَلَّ</w:t>
      </w:r>
      <w:r w:rsidRPr="00191205">
        <w:rPr>
          <w:rStyle w:val="Char5"/>
          <w:spacing w:val="-4"/>
          <w:rtl/>
        </w:rPr>
        <w:t xml:space="preserve"> </w:t>
      </w:r>
      <w:r w:rsidRPr="00191205">
        <w:rPr>
          <w:rStyle w:val="Char5"/>
          <w:rFonts w:hint="eastAsia"/>
          <w:spacing w:val="-4"/>
          <w:rtl/>
        </w:rPr>
        <w:t>الشَّيْطَانَ</w:t>
      </w:r>
      <w:r w:rsidRPr="00191205">
        <w:rPr>
          <w:rStyle w:val="Char5"/>
          <w:spacing w:val="-4"/>
          <w:rtl/>
        </w:rPr>
        <w:t xml:space="preserve"> </w:t>
      </w:r>
      <w:r w:rsidRPr="00191205">
        <w:rPr>
          <w:rStyle w:val="Char5"/>
          <w:rFonts w:hint="eastAsia"/>
          <w:spacing w:val="-4"/>
          <w:rtl/>
        </w:rPr>
        <w:t>يَنْزِعُ</w:t>
      </w:r>
      <w:r w:rsidRPr="00191205">
        <w:rPr>
          <w:rStyle w:val="Char5"/>
          <w:spacing w:val="-4"/>
          <w:rtl/>
        </w:rPr>
        <w:t xml:space="preserve"> </w:t>
      </w:r>
      <w:r w:rsidRPr="00191205">
        <w:rPr>
          <w:rStyle w:val="Char5"/>
          <w:rFonts w:hint="cs"/>
          <w:spacing w:val="-4"/>
          <w:rtl/>
        </w:rPr>
        <w:t>مِنْ</w:t>
      </w:r>
      <w:r w:rsidRPr="00191205">
        <w:rPr>
          <w:rStyle w:val="Char5"/>
          <w:spacing w:val="-4"/>
          <w:rtl/>
        </w:rPr>
        <w:t xml:space="preserve"> </w:t>
      </w:r>
      <w:r w:rsidRPr="00191205">
        <w:rPr>
          <w:rStyle w:val="Char5"/>
          <w:rFonts w:hint="eastAsia"/>
          <w:spacing w:val="-4"/>
          <w:rtl/>
        </w:rPr>
        <w:t>يَدِهِ</w:t>
      </w:r>
      <w:r w:rsidRPr="00191205">
        <w:rPr>
          <w:rStyle w:val="Char5"/>
          <w:rFonts w:hint="cs"/>
          <w:spacing w:val="-4"/>
          <w:rtl/>
        </w:rPr>
        <w:t>،</w:t>
      </w:r>
      <w:r w:rsidRPr="00191205">
        <w:rPr>
          <w:rStyle w:val="Char5"/>
          <w:spacing w:val="-4"/>
          <w:rtl/>
        </w:rPr>
        <w:t xml:space="preserve"> </w:t>
      </w:r>
      <w:r w:rsidRPr="00191205">
        <w:rPr>
          <w:rStyle w:val="Char5"/>
          <w:rFonts w:hint="eastAsia"/>
          <w:spacing w:val="-4"/>
          <w:rtl/>
        </w:rPr>
        <w:t>فَيَقَعُ</w:t>
      </w:r>
      <w:r w:rsidRPr="00191205">
        <w:rPr>
          <w:rStyle w:val="Char5"/>
          <w:spacing w:val="-4"/>
          <w:rtl/>
        </w:rPr>
        <w:t xml:space="preserve"> </w:t>
      </w:r>
      <w:r w:rsidRPr="00191205">
        <w:rPr>
          <w:rStyle w:val="Char5"/>
          <w:rFonts w:hint="eastAsia"/>
          <w:spacing w:val="-4"/>
          <w:rtl/>
        </w:rPr>
        <w:t>فِى</w:t>
      </w:r>
      <w:r w:rsidRPr="00191205">
        <w:rPr>
          <w:rStyle w:val="Char5"/>
          <w:spacing w:val="-4"/>
          <w:rtl/>
        </w:rPr>
        <w:t xml:space="preserve"> </w:t>
      </w:r>
      <w:r w:rsidRPr="00191205">
        <w:rPr>
          <w:rStyle w:val="Char5"/>
          <w:rFonts w:hint="eastAsia"/>
          <w:spacing w:val="-4"/>
          <w:rtl/>
        </w:rPr>
        <w:t>حُفْرَةٍ</w:t>
      </w:r>
      <w:r w:rsidRPr="00191205">
        <w:rPr>
          <w:rStyle w:val="Char5"/>
          <w:spacing w:val="-4"/>
          <w:rtl/>
        </w:rPr>
        <w:t xml:space="preserve"> </w:t>
      </w:r>
      <w:r w:rsidRPr="00191205">
        <w:rPr>
          <w:rStyle w:val="Char5"/>
          <w:rFonts w:hint="eastAsia"/>
          <w:spacing w:val="-4"/>
          <w:rtl/>
        </w:rPr>
        <w:t>مِنَ</w:t>
      </w:r>
      <w:r w:rsidRPr="00191205">
        <w:rPr>
          <w:rStyle w:val="Char5"/>
          <w:spacing w:val="-4"/>
          <w:rtl/>
        </w:rPr>
        <w:t xml:space="preserve"> </w:t>
      </w:r>
      <w:r w:rsidRPr="00191205">
        <w:rPr>
          <w:rStyle w:val="Char5"/>
          <w:rFonts w:hint="eastAsia"/>
          <w:spacing w:val="-4"/>
          <w:rtl/>
        </w:rPr>
        <w:t>النَّارِ</w:t>
      </w:r>
      <w:r w:rsidRPr="00191205">
        <w:rPr>
          <w:rStyle w:val="Chare"/>
          <w:rFonts w:hint="cs"/>
          <w:spacing w:val="-4"/>
          <w:rtl/>
        </w:rPr>
        <w:t>»</w:t>
      </w:r>
      <w:r w:rsidR="0001722F" w:rsidRPr="00191205">
        <w:rPr>
          <w:rStyle w:val="Char6"/>
          <w:rFonts w:hint="cs"/>
          <w:spacing w:val="-4"/>
          <w:rtl/>
        </w:rPr>
        <w:t>.</w:t>
      </w:r>
      <w:r w:rsidRPr="00191205">
        <w:rPr>
          <w:rStyle w:val="Chare"/>
          <w:rFonts w:hint="cs"/>
          <w:spacing w:val="-4"/>
          <w:rtl/>
        </w:rPr>
        <w:t xml:space="preserve"> </w:t>
      </w:r>
      <w:r w:rsidRPr="00191205">
        <w:rPr>
          <w:rFonts w:cs="Traditional Arabic" w:hint="cs"/>
          <w:spacing w:val="-4"/>
          <w:rtl/>
          <w:lang w:bidi="fa-IR"/>
        </w:rPr>
        <w:t>«</w:t>
      </w:r>
      <w:r w:rsidRPr="00191205">
        <w:rPr>
          <w:rStyle w:val="Chard"/>
          <w:rFonts w:hint="cs"/>
          <w:spacing w:val="-4"/>
          <w:rtl/>
        </w:rPr>
        <w:t>هیچ</w:t>
      </w:r>
      <w:r w:rsidR="0001722F" w:rsidRPr="00191205">
        <w:rPr>
          <w:rStyle w:val="Chard"/>
          <w:rFonts w:hint="cs"/>
          <w:spacing w:val="-4"/>
          <w:rtl/>
        </w:rPr>
        <w:t xml:space="preserve"> </w:t>
      </w:r>
      <w:r w:rsidRPr="00191205">
        <w:rPr>
          <w:rStyle w:val="Chard"/>
          <w:rFonts w:hint="cs"/>
          <w:spacing w:val="-4"/>
          <w:rtl/>
        </w:rPr>
        <w:t>یکی از شما با سلاح، به سوی برادرش اشاره نکند، زیرا او متوجه نیست شاید شیطان آن را از دستش کشید، پس در گودالی از جهنم واقع می‌شود</w:t>
      </w:r>
      <w:r w:rsidRPr="00191205">
        <w:rPr>
          <w:rFonts w:cs="Traditional Arabic" w:hint="cs"/>
          <w:spacing w:val="-4"/>
          <w:rtl/>
          <w:lang w:bidi="fa-IR"/>
        </w:rPr>
        <w:t>»</w:t>
      </w:r>
      <w:r w:rsidRPr="00191205">
        <w:rPr>
          <w:rStyle w:val="Char6"/>
          <w:rFonts w:hint="cs"/>
          <w:spacing w:val="-4"/>
          <w:rtl/>
        </w:rPr>
        <w:t>.</w:t>
      </w:r>
    </w:p>
    <w:p w:rsidR="00BA4315" w:rsidRPr="004F071A" w:rsidRDefault="00BA4315" w:rsidP="008A386C">
      <w:pPr>
        <w:autoSpaceDE w:val="0"/>
        <w:autoSpaceDN w:val="0"/>
        <w:adjustRightInd w:val="0"/>
        <w:ind w:firstLine="284"/>
        <w:jc w:val="lowKashida"/>
        <w:rPr>
          <w:rStyle w:val="Char6"/>
          <w:rtl/>
        </w:rPr>
      </w:pPr>
      <w:r w:rsidRPr="004F071A">
        <w:rPr>
          <w:rStyle w:val="Char6"/>
          <w:rFonts w:hint="cs"/>
          <w:rtl/>
        </w:rPr>
        <w:t xml:space="preserve">و فرمود: </w:t>
      </w:r>
      <w:r w:rsidRPr="004F071A">
        <w:rPr>
          <w:rStyle w:val="Chare"/>
          <w:rFonts w:hint="cs"/>
          <w:rtl/>
        </w:rPr>
        <w:t>«</w:t>
      </w:r>
      <w:r w:rsidRPr="004F071A">
        <w:rPr>
          <w:rStyle w:val="Char5"/>
          <w:rFonts w:hint="eastAsia"/>
          <w:rtl/>
        </w:rPr>
        <w:t>مَنْ</w:t>
      </w:r>
      <w:r w:rsidRPr="004F071A">
        <w:rPr>
          <w:rStyle w:val="Char5"/>
          <w:rtl/>
        </w:rPr>
        <w:t xml:space="preserve"> </w:t>
      </w:r>
      <w:r w:rsidRPr="004F071A">
        <w:rPr>
          <w:rStyle w:val="Char5"/>
          <w:rFonts w:hint="eastAsia"/>
          <w:rtl/>
        </w:rPr>
        <w:t>حَمَلَ</w:t>
      </w:r>
      <w:r w:rsidRPr="004F071A">
        <w:rPr>
          <w:rStyle w:val="Char5"/>
          <w:rtl/>
        </w:rPr>
        <w:t xml:space="preserve"> </w:t>
      </w:r>
      <w:r w:rsidRPr="004F071A">
        <w:rPr>
          <w:rStyle w:val="Char5"/>
          <w:rFonts w:hint="eastAsia"/>
          <w:rtl/>
        </w:rPr>
        <w:t>عَلَيْنَا</w:t>
      </w:r>
      <w:r w:rsidRPr="004F071A">
        <w:rPr>
          <w:rStyle w:val="Char5"/>
          <w:rtl/>
        </w:rPr>
        <w:t xml:space="preserve"> </w:t>
      </w:r>
      <w:r w:rsidRPr="004F071A">
        <w:rPr>
          <w:rStyle w:val="Char5"/>
          <w:rFonts w:hint="eastAsia"/>
          <w:rtl/>
        </w:rPr>
        <w:t>السِّلاَحَ</w:t>
      </w:r>
      <w:r w:rsidRPr="004F071A">
        <w:rPr>
          <w:rStyle w:val="Char5"/>
          <w:rtl/>
        </w:rPr>
        <w:t xml:space="preserve"> </w:t>
      </w:r>
      <w:r w:rsidRPr="004F071A">
        <w:rPr>
          <w:rStyle w:val="Char5"/>
          <w:rFonts w:hint="eastAsia"/>
          <w:rtl/>
        </w:rPr>
        <w:t>فَلَيْسَ</w:t>
      </w:r>
      <w:r w:rsidRPr="004F071A">
        <w:rPr>
          <w:rStyle w:val="Char5"/>
          <w:rtl/>
        </w:rPr>
        <w:t xml:space="preserve"> </w:t>
      </w:r>
      <w:r w:rsidRPr="004F071A">
        <w:rPr>
          <w:rStyle w:val="Char5"/>
          <w:rFonts w:hint="eastAsia"/>
          <w:rtl/>
        </w:rPr>
        <w:t>مِنَّا</w:t>
      </w:r>
      <w:r w:rsidRPr="004F071A">
        <w:rPr>
          <w:rStyle w:val="Chare"/>
          <w:rFonts w:hint="cs"/>
          <w:rtl/>
        </w:rPr>
        <w:t>»</w:t>
      </w:r>
      <w:r w:rsidR="0001722F" w:rsidRPr="004F071A">
        <w:rPr>
          <w:rStyle w:val="Char6"/>
          <w:rFonts w:hint="cs"/>
          <w:rtl/>
        </w:rPr>
        <w:t>.</w:t>
      </w:r>
      <w:r w:rsidRPr="004F071A">
        <w:rPr>
          <w:rStyle w:val="Chare"/>
          <w:rFonts w:hint="cs"/>
          <w:rtl/>
        </w:rPr>
        <w:t xml:space="preserve"> «</w:t>
      </w:r>
      <w:r w:rsidRPr="004F071A">
        <w:rPr>
          <w:rStyle w:val="Chard"/>
          <w:rFonts w:hint="cs"/>
          <w:rtl/>
        </w:rPr>
        <w:t>کسی که سلاحی بر ما بلند کند از ما نیست</w:t>
      </w:r>
      <w:r w:rsidRPr="004F071A">
        <w:rPr>
          <w:rFonts w:cs="Traditional Arabic" w:hint="cs"/>
          <w:rtl/>
          <w:lang w:bidi="fa-IR"/>
        </w:rPr>
        <w:t>»</w:t>
      </w:r>
      <w:r w:rsidRPr="004F071A">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از این که شمشیر لخت به دست کسی داده بشود نهی فرمود، و نیز از این که پوستی در وسط دو انگشت بریده شود نهی فرمود.</w:t>
      </w:r>
    </w:p>
    <w:p w:rsidR="00BA4315" w:rsidRPr="00773B0D" w:rsidRDefault="00BA4315" w:rsidP="008A386C">
      <w:pPr>
        <w:pStyle w:val="a5"/>
        <w:rPr>
          <w:rtl/>
        </w:rPr>
      </w:pPr>
      <w:bookmarkStart w:id="1581" w:name="_Toc272589909"/>
      <w:bookmarkStart w:id="1582" w:name="_Toc435447893"/>
      <w:r w:rsidRPr="00773B0D">
        <w:rPr>
          <w:rFonts w:hint="cs"/>
          <w:rtl/>
        </w:rPr>
        <w:t>تعدّی بر مال مردم:</w:t>
      </w:r>
      <w:bookmarkEnd w:id="1581"/>
      <w:bookmarkEnd w:id="158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تعدی بر مال مردم بر چند قسم است: غصب، اتلاف، دزدی و ربودن...</w:t>
      </w:r>
      <w:r w:rsidR="00191205">
        <w:rPr>
          <w:rStyle w:val="Char6"/>
          <w:rFonts w:hint="cs"/>
          <w:rtl/>
        </w:rPr>
        <w:t xml:space="preserve"> .</w:t>
      </w:r>
    </w:p>
    <w:p w:rsidR="00BA4315" w:rsidRPr="00773B0D" w:rsidRDefault="00BA4315" w:rsidP="008A386C">
      <w:pPr>
        <w:pStyle w:val="a5"/>
        <w:rPr>
          <w:rtl/>
        </w:rPr>
      </w:pPr>
      <w:bookmarkStart w:id="1583" w:name="_Toc272589910"/>
      <w:bookmarkStart w:id="1584" w:name="_Toc435447894"/>
      <w:r w:rsidRPr="00773B0D">
        <w:rPr>
          <w:rFonts w:hint="cs"/>
          <w:rtl/>
        </w:rPr>
        <w:t>دزدی:</w:t>
      </w:r>
      <w:bookmarkEnd w:id="1583"/>
      <w:bookmarkEnd w:id="1584"/>
    </w:p>
    <w:p w:rsidR="00BA4315" w:rsidRPr="00191205" w:rsidRDefault="00BA4315" w:rsidP="008A386C">
      <w:pPr>
        <w:autoSpaceDE w:val="0"/>
        <w:autoSpaceDN w:val="0"/>
        <w:adjustRightInd w:val="0"/>
        <w:ind w:firstLine="284"/>
        <w:jc w:val="lowKashida"/>
        <w:rPr>
          <w:rStyle w:val="Char6"/>
          <w:spacing w:val="-4"/>
          <w:rtl/>
        </w:rPr>
      </w:pPr>
      <w:r w:rsidRPr="00191205">
        <w:rPr>
          <w:rStyle w:val="Char6"/>
          <w:rFonts w:hint="cs"/>
          <w:spacing w:val="-4"/>
          <w:rtl/>
        </w:rPr>
        <w:t>اما دزدی و ربودن: به زودی آن‌ها را خواهی شناخت، اما غصب عبارت است از تسلط</w:t>
      </w:r>
      <w:r w:rsidR="0001722F" w:rsidRPr="00191205">
        <w:rPr>
          <w:rStyle w:val="Char6"/>
          <w:rFonts w:hint="cs"/>
          <w:spacing w:val="-4"/>
          <w:rtl/>
        </w:rPr>
        <w:t xml:space="preserve"> </w:t>
      </w:r>
      <w:r w:rsidRPr="00191205">
        <w:rPr>
          <w:rStyle w:val="Char6"/>
          <w:rFonts w:hint="cs"/>
          <w:spacing w:val="-4"/>
          <w:rtl/>
        </w:rPr>
        <w:t>‌نمودن بر مال دیگری عمداً بنابه شب</w:t>
      </w:r>
      <w:r w:rsidR="00B20E6E" w:rsidRPr="00191205">
        <w:rPr>
          <w:rStyle w:val="Char6"/>
          <w:rFonts w:hint="cs"/>
          <w:spacing w:val="-4"/>
          <w:rtl/>
        </w:rPr>
        <w:t>ۀ</w:t>
      </w:r>
      <w:r w:rsidRPr="00191205">
        <w:rPr>
          <w:rStyle w:val="Char6"/>
          <w:rFonts w:hint="cs"/>
          <w:spacing w:val="-4"/>
          <w:rtl/>
        </w:rPr>
        <w:t xml:space="preserve"> واهی که در شرع ثابت نیست، یا به این اعتماد که وضعیت حال بر حکام منکشف نمی‌گردد، و امثال آن، پس شایسته است که آن از معاملات به حساب بیاید، و حدود بر آن مبتنی نگردند. بنابر</w:t>
      </w:r>
      <w:r w:rsidR="0001722F" w:rsidRPr="00191205">
        <w:rPr>
          <w:rStyle w:val="Char6"/>
          <w:rFonts w:hint="cs"/>
          <w:spacing w:val="-4"/>
          <w:rtl/>
        </w:rPr>
        <w:t xml:space="preserve"> </w:t>
      </w:r>
      <w:r w:rsidRPr="00191205">
        <w:rPr>
          <w:rStyle w:val="Char6"/>
          <w:rFonts w:hint="cs"/>
          <w:spacing w:val="-4"/>
          <w:rtl/>
        </w:rPr>
        <w:t>این، غصب‌</w:t>
      </w:r>
      <w:r w:rsidR="0001722F" w:rsidRPr="00191205">
        <w:rPr>
          <w:rStyle w:val="Char6"/>
          <w:rFonts w:hint="cs"/>
          <w:spacing w:val="-4"/>
          <w:rtl/>
        </w:rPr>
        <w:t xml:space="preserve"> </w:t>
      </w:r>
      <w:r w:rsidRPr="00191205">
        <w:rPr>
          <w:rStyle w:val="Char6"/>
          <w:rFonts w:hint="cs"/>
          <w:spacing w:val="-4"/>
          <w:rtl/>
        </w:rPr>
        <w:t>نمودن هزار درهم موجب قطع دست نمی‌باشد حالانکه دزدیدن سه درهم قطع را واجب می‌گرداند.</w:t>
      </w:r>
    </w:p>
    <w:p w:rsidR="00BA4315" w:rsidRPr="00773B0D" w:rsidRDefault="00BA4315" w:rsidP="008A386C">
      <w:pPr>
        <w:pStyle w:val="a5"/>
        <w:rPr>
          <w:rtl/>
        </w:rPr>
      </w:pPr>
      <w:bookmarkStart w:id="1585" w:name="_Toc272589911"/>
      <w:bookmarkStart w:id="1586" w:name="_Toc435447895"/>
      <w:r w:rsidRPr="00773B0D">
        <w:rPr>
          <w:rFonts w:hint="cs"/>
          <w:rtl/>
        </w:rPr>
        <w:t>تلف‌کردن مال دیگران:</w:t>
      </w:r>
      <w:bookmarkEnd w:id="1585"/>
      <w:bookmarkEnd w:id="158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تلف‌</w:t>
      </w:r>
      <w:r w:rsidR="0001722F">
        <w:rPr>
          <w:rStyle w:val="Char6"/>
          <w:rFonts w:hint="cs"/>
          <w:rtl/>
        </w:rPr>
        <w:t xml:space="preserve"> </w:t>
      </w:r>
      <w:r w:rsidRPr="005234D1">
        <w:rPr>
          <w:rStyle w:val="Char6"/>
          <w:rFonts w:hint="cs"/>
          <w:rtl/>
        </w:rPr>
        <w:t>کردن مال مردم، گاهی به صورت عمد می‌باشد، گاهی به صورت شبه عمد، و گاهی به صورت خطا، اما چون مال از جان پایین‌تر می‌باشد، برای هر</w:t>
      </w:r>
      <w:r w:rsidR="0001722F">
        <w:rPr>
          <w:rStyle w:val="Char6"/>
          <w:rFonts w:hint="cs"/>
          <w:rtl/>
        </w:rPr>
        <w:t xml:space="preserve"> </w:t>
      </w:r>
      <w:r w:rsidRPr="005234D1">
        <w:rPr>
          <w:rStyle w:val="Char6"/>
          <w:rFonts w:hint="cs"/>
          <w:rtl/>
        </w:rPr>
        <w:t>یکی حکم مستقلی در نظر گرفته نشد، گرفتن تاوان برای زجر از هر</w:t>
      </w:r>
      <w:r w:rsidR="0001722F">
        <w:rPr>
          <w:rStyle w:val="Char6"/>
          <w:rFonts w:hint="cs"/>
          <w:rtl/>
        </w:rPr>
        <w:t xml:space="preserve"> </w:t>
      </w:r>
      <w:r w:rsidRPr="005234D1">
        <w:rPr>
          <w:rStyle w:val="Char6"/>
          <w:rFonts w:hint="cs"/>
          <w:rtl/>
        </w:rPr>
        <w:t>یکی کافی است.</w:t>
      </w:r>
    </w:p>
    <w:p w:rsidR="00BA4315" w:rsidRPr="00773B0D" w:rsidRDefault="00BA4315" w:rsidP="008A386C">
      <w:pPr>
        <w:pStyle w:val="a5"/>
        <w:rPr>
          <w:rtl/>
        </w:rPr>
      </w:pPr>
      <w:bookmarkStart w:id="1587" w:name="_Toc272589912"/>
      <w:bookmarkStart w:id="1588" w:name="_Toc435447896"/>
      <w:r w:rsidRPr="00773B0D">
        <w:rPr>
          <w:rFonts w:hint="cs"/>
          <w:rtl/>
        </w:rPr>
        <w:t>گرفتن مال مردم:</w:t>
      </w:r>
      <w:bookmarkEnd w:id="1587"/>
      <w:bookmarkEnd w:id="1588"/>
    </w:p>
    <w:p w:rsidR="00BA4315" w:rsidRPr="005234D1" w:rsidRDefault="00BA4315" w:rsidP="00191205">
      <w:pPr>
        <w:widowControl w:val="0"/>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01722F">
        <w:rPr>
          <w:rStyle w:val="Chare"/>
          <w:rFonts w:hint="cs"/>
          <w:rtl/>
        </w:rPr>
        <w:t>«</w:t>
      </w:r>
      <w:r w:rsidRPr="0001722F">
        <w:rPr>
          <w:rStyle w:val="Char5"/>
          <w:rFonts w:hint="eastAsia"/>
          <w:rtl/>
        </w:rPr>
        <w:t>مَنْ</w:t>
      </w:r>
      <w:r w:rsidRPr="0001722F">
        <w:rPr>
          <w:rStyle w:val="Char5"/>
          <w:rtl/>
        </w:rPr>
        <w:t xml:space="preserve"> </w:t>
      </w:r>
      <w:r w:rsidRPr="0001722F">
        <w:rPr>
          <w:rStyle w:val="Char5"/>
          <w:rFonts w:hint="eastAsia"/>
          <w:rtl/>
        </w:rPr>
        <w:t>أَخَذَ</w:t>
      </w:r>
      <w:r w:rsidRPr="0001722F">
        <w:rPr>
          <w:rStyle w:val="Char5"/>
          <w:rtl/>
        </w:rPr>
        <w:t xml:space="preserve"> </w:t>
      </w:r>
      <w:r w:rsidRPr="0001722F">
        <w:rPr>
          <w:rStyle w:val="Char5"/>
          <w:rFonts w:hint="eastAsia"/>
          <w:rtl/>
        </w:rPr>
        <w:t>شِبْرًا</w:t>
      </w:r>
      <w:r w:rsidRPr="0001722F">
        <w:rPr>
          <w:rStyle w:val="Char5"/>
          <w:rtl/>
        </w:rPr>
        <w:t xml:space="preserve"> </w:t>
      </w:r>
      <w:r w:rsidRPr="0001722F">
        <w:rPr>
          <w:rStyle w:val="Char5"/>
          <w:rFonts w:hint="eastAsia"/>
          <w:rtl/>
        </w:rPr>
        <w:t>مِنَ</w:t>
      </w:r>
      <w:r w:rsidRPr="0001722F">
        <w:rPr>
          <w:rStyle w:val="Char5"/>
          <w:rtl/>
        </w:rPr>
        <w:t xml:space="preserve"> </w:t>
      </w:r>
      <w:r w:rsidRPr="0001722F">
        <w:rPr>
          <w:rStyle w:val="Char5"/>
          <w:rFonts w:hint="eastAsia"/>
          <w:rtl/>
        </w:rPr>
        <w:t>الأَرْضِ</w:t>
      </w:r>
      <w:r w:rsidRPr="0001722F">
        <w:rPr>
          <w:rStyle w:val="Char5"/>
          <w:rtl/>
        </w:rPr>
        <w:t xml:space="preserve"> </w:t>
      </w:r>
      <w:r w:rsidRPr="0001722F">
        <w:rPr>
          <w:rStyle w:val="Char5"/>
          <w:rFonts w:hint="eastAsia"/>
          <w:rtl/>
        </w:rPr>
        <w:t>ظُلْمًا،</w:t>
      </w:r>
      <w:r w:rsidRPr="0001722F">
        <w:rPr>
          <w:rStyle w:val="Char5"/>
          <w:rtl/>
        </w:rPr>
        <w:t xml:space="preserve"> </w:t>
      </w:r>
      <w:r w:rsidRPr="0001722F">
        <w:rPr>
          <w:rStyle w:val="Char5"/>
          <w:rFonts w:hint="eastAsia"/>
          <w:rtl/>
        </w:rPr>
        <w:t>طَوَّقُهُ</w:t>
      </w:r>
      <w:r w:rsidRPr="0001722F">
        <w:rPr>
          <w:rStyle w:val="Char5"/>
          <w:rtl/>
        </w:rPr>
        <w:t xml:space="preserve"> </w:t>
      </w:r>
      <w:r w:rsidRPr="0001722F">
        <w:rPr>
          <w:rStyle w:val="Char5"/>
          <w:rFonts w:hint="eastAsia"/>
          <w:rtl/>
        </w:rPr>
        <w:t>يَوْمَ</w:t>
      </w:r>
      <w:r w:rsidRPr="0001722F">
        <w:rPr>
          <w:rStyle w:val="Char5"/>
          <w:rtl/>
        </w:rPr>
        <w:t xml:space="preserve"> </w:t>
      </w:r>
      <w:r w:rsidRPr="0001722F">
        <w:rPr>
          <w:rStyle w:val="Char5"/>
          <w:rFonts w:hint="eastAsia"/>
          <w:rtl/>
        </w:rPr>
        <w:t>الْقِيَامَةِ</w:t>
      </w:r>
      <w:r w:rsidRPr="0001722F">
        <w:rPr>
          <w:rStyle w:val="Char5"/>
          <w:rtl/>
        </w:rPr>
        <w:t xml:space="preserve"> </w:t>
      </w:r>
      <w:r w:rsidRPr="0001722F">
        <w:rPr>
          <w:rStyle w:val="Char5"/>
          <w:rFonts w:hint="eastAsia"/>
          <w:rtl/>
        </w:rPr>
        <w:t>مِنْ</w:t>
      </w:r>
      <w:r w:rsidRPr="0001722F">
        <w:rPr>
          <w:rStyle w:val="Char5"/>
          <w:rtl/>
        </w:rPr>
        <w:t xml:space="preserve"> </w:t>
      </w:r>
      <w:r w:rsidRPr="0001722F">
        <w:rPr>
          <w:rStyle w:val="Char5"/>
          <w:rFonts w:hint="eastAsia"/>
          <w:rtl/>
        </w:rPr>
        <w:t>سَبْعِ</w:t>
      </w:r>
      <w:r w:rsidRPr="0001722F">
        <w:rPr>
          <w:rStyle w:val="Char5"/>
          <w:rtl/>
        </w:rPr>
        <w:t xml:space="preserve"> </w:t>
      </w:r>
      <w:r w:rsidRPr="0001722F">
        <w:rPr>
          <w:rStyle w:val="Char5"/>
          <w:rFonts w:hint="eastAsia"/>
          <w:rtl/>
        </w:rPr>
        <w:t>أَرَضِينَ</w:t>
      </w:r>
      <w:r w:rsidRPr="0001722F">
        <w:rPr>
          <w:rStyle w:val="Chare"/>
          <w:rFonts w:hint="cs"/>
          <w:rtl/>
        </w:rPr>
        <w:t>»</w:t>
      </w:r>
      <w:r w:rsidR="0001722F" w:rsidRPr="0001722F">
        <w:rPr>
          <w:rStyle w:val="Char6"/>
          <w:rFonts w:hint="cs"/>
          <w:rtl/>
        </w:rPr>
        <w:t>.</w:t>
      </w:r>
      <w:r w:rsidRPr="0001722F">
        <w:rPr>
          <w:rStyle w:val="Chare"/>
          <w:rFonts w:hint="cs"/>
          <w:rtl/>
        </w:rPr>
        <w:t xml:space="preserve"> «</w:t>
      </w:r>
      <w:r w:rsidRPr="0001722F">
        <w:rPr>
          <w:rStyle w:val="Chard"/>
          <w:rFonts w:hint="cs"/>
          <w:rtl/>
        </w:rPr>
        <w:t>کسی که یک وجب زمین به ظلم تصرف کند، آن تا هفت طبق در روز قیامت طوق گردنش می‌شود</w:t>
      </w:r>
      <w:r w:rsidRPr="00773B0D">
        <w:rPr>
          <w:rFonts w:cs="Traditional Arabic" w:hint="cs"/>
          <w:rtl/>
          <w:lang w:bidi="fa-IR"/>
        </w:rPr>
        <w:t>»</w:t>
      </w:r>
      <w:r w:rsidRPr="005234D1">
        <w:rPr>
          <w:rStyle w:val="Char6"/>
          <w:rFonts w:hint="cs"/>
          <w:rtl/>
        </w:rPr>
        <w:t>.</w:t>
      </w:r>
    </w:p>
    <w:p w:rsidR="00BA4315" w:rsidRPr="005234D1" w:rsidRDefault="00BA4315" w:rsidP="00191205">
      <w:pPr>
        <w:widowControl w:val="0"/>
        <w:autoSpaceDE w:val="0"/>
        <w:autoSpaceDN w:val="0"/>
        <w:adjustRightInd w:val="0"/>
        <w:ind w:firstLine="284"/>
        <w:jc w:val="lowKashida"/>
        <w:rPr>
          <w:rStyle w:val="Char6"/>
          <w:rtl/>
        </w:rPr>
      </w:pPr>
      <w:r w:rsidRPr="005234D1">
        <w:rPr>
          <w:rStyle w:val="Char6"/>
          <w:rFonts w:hint="cs"/>
          <w:rtl/>
        </w:rPr>
        <w:t>من می‌گویم: تو چندین بار متوجه شدی که هر کاری که برخلاف مصلحت کشور باشد، و به سبب آن ایذا و تعدی بیاید، آن مستوجب لعن ملأاعلی قرار می‌گیرد، و عذاب به صورت عمل یا مجاور آن، برای او پیش می‌آید.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01722F">
        <w:rPr>
          <w:rStyle w:val="Chare"/>
          <w:rFonts w:hint="cs"/>
          <w:rtl/>
        </w:rPr>
        <w:t>«</w:t>
      </w:r>
      <w:r w:rsidRPr="0001722F">
        <w:rPr>
          <w:rStyle w:val="Char5"/>
          <w:rFonts w:hint="eastAsia"/>
          <w:rtl/>
        </w:rPr>
        <w:t>عَلَى</w:t>
      </w:r>
      <w:r w:rsidRPr="0001722F">
        <w:rPr>
          <w:rStyle w:val="Char5"/>
          <w:rtl/>
        </w:rPr>
        <w:t xml:space="preserve"> </w:t>
      </w:r>
      <w:r w:rsidRPr="0001722F">
        <w:rPr>
          <w:rStyle w:val="Char5"/>
          <w:rFonts w:hint="eastAsia"/>
          <w:rtl/>
        </w:rPr>
        <w:t>الْيَدِ</w:t>
      </w:r>
      <w:r w:rsidRPr="0001722F">
        <w:rPr>
          <w:rStyle w:val="Char5"/>
          <w:rtl/>
        </w:rPr>
        <w:t xml:space="preserve"> </w:t>
      </w:r>
      <w:r w:rsidRPr="0001722F">
        <w:rPr>
          <w:rStyle w:val="Char5"/>
          <w:rFonts w:hint="eastAsia"/>
          <w:rtl/>
        </w:rPr>
        <w:t>مَا</w:t>
      </w:r>
      <w:r w:rsidRPr="0001722F">
        <w:rPr>
          <w:rStyle w:val="Char5"/>
          <w:rtl/>
        </w:rPr>
        <w:t xml:space="preserve"> </w:t>
      </w:r>
      <w:r w:rsidRPr="0001722F">
        <w:rPr>
          <w:rStyle w:val="Char5"/>
          <w:rFonts w:hint="eastAsia"/>
          <w:rtl/>
        </w:rPr>
        <w:t>أَخَذَتْ</w:t>
      </w:r>
      <w:r w:rsidRPr="0001722F">
        <w:rPr>
          <w:rStyle w:val="Chare"/>
          <w:rFonts w:hint="cs"/>
          <w:rtl/>
        </w:rPr>
        <w:t>»</w:t>
      </w:r>
      <w:r w:rsidR="0001722F" w:rsidRPr="0001722F">
        <w:rPr>
          <w:rStyle w:val="Char6"/>
          <w:rFonts w:hint="cs"/>
          <w:rtl/>
        </w:rPr>
        <w:t>.</w:t>
      </w:r>
      <w:r w:rsidRPr="0001722F">
        <w:rPr>
          <w:rStyle w:val="Chare"/>
          <w:rFonts w:hint="cs"/>
          <w:rtl/>
        </w:rPr>
        <w:t xml:space="preserve"> «</w:t>
      </w:r>
      <w:r w:rsidRPr="0001722F">
        <w:rPr>
          <w:rStyle w:val="Chard"/>
          <w:rFonts w:hint="cs"/>
          <w:rtl/>
        </w:rPr>
        <w:t>آنچه دست بردارد، تاوانش بر اوست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اصل و قانون در باب غصب و عاریت این است که عین آن برگردانیده شود، پس اگر برگردانیدن عینش متعذر گردد، باید مثلش برگردانیده شود.</w:t>
      </w:r>
    </w:p>
    <w:p w:rsidR="00BA4315" w:rsidRPr="004F071A" w:rsidRDefault="00BA4315" w:rsidP="008A386C">
      <w:pPr>
        <w:autoSpaceDE w:val="0"/>
        <w:autoSpaceDN w:val="0"/>
        <w:adjustRightInd w:val="0"/>
        <w:ind w:firstLine="284"/>
        <w:jc w:val="lowKashida"/>
        <w:rPr>
          <w:rStyle w:val="Char6"/>
          <w:spacing w:val="-4"/>
          <w:rtl/>
        </w:rPr>
      </w:pPr>
      <w:r w:rsidRPr="004F071A">
        <w:rPr>
          <w:rStyle w:val="Char6"/>
          <w:rFonts w:hint="cs"/>
          <w:spacing w:val="-4"/>
          <w:rtl/>
        </w:rPr>
        <w:t xml:space="preserve">رسول خدا </w:t>
      </w:r>
      <w:r w:rsidR="00C96097" w:rsidRPr="004F071A">
        <w:rPr>
          <w:rFonts w:cs="CTraditional Arabic" w:hint="cs"/>
          <w:spacing w:val="-4"/>
          <w:rtl/>
          <w:lang w:bidi="fa-IR"/>
        </w:rPr>
        <w:t>ج</w:t>
      </w:r>
      <w:r w:rsidRPr="004F071A">
        <w:rPr>
          <w:rStyle w:val="Char6"/>
          <w:rFonts w:hint="cs"/>
          <w:spacing w:val="-4"/>
          <w:rtl/>
        </w:rPr>
        <w:t xml:space="preserve"> کاس</w:t>
      </w:r>
      <w:r w:rsidR="00B20E6E" w:rsidRPr="004F071A">
        <w:rPr>
          <w:rStyle w:val="Char6"/>
          <w:rFonts w:hint="cs"/>
          <w:spacing w:val="-4"/>
          <w:rtl/>
        </w:rPr>
        <w:t>ۀ</w:t>
      </w:r>
      <w:r w:rsidRPr="004F071A">
        <w:rPr>
          <w:rStyle w:val="Char6"/>
          <w:rFonts w:hint="cs"/>
          <w:spacing w:val="-4"/>
          <w:rtl/>
        </w:rPr>
        <w:t xml:space="preserve"> سالمی را به جای کاس</w:t>
      </w:r>
      <w:r w:rsidR="00B20E6E" w:rsidRPr="004F071A">
        <w:rPr>
          <w:rStyle w:val="Char6"/>
          <w:rFonts w:hint="cs"/>
          <w:spacing w:val="-4"/>
          <w:rtl/>
        </w:rPr>
        <w:t>ۀ</w:t>
      </w:r>
      <w:r w:rsidRPr="004F071A">
        <w:rPr>
          <w:rStyle w:val="Char6"/>
          <w:rFonts w:hint="cs"/>
          <w:spacing w:val="-4"/>
          <w:rtl/>
        </w:rPr>
        <w:t xml:space="preserve"> شکسته‌ای تحویل داد، و شکسته را نگهداشت.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همین است اصل در باب تلف‌کردن مال مردم، و ظاهر سنت این است که در چیزهای قیمتی که عام و خاص بگویند که این یکی مانند آن دیگر است مانند کاسه به جای کاسه، جایز است که تاوان به مثل ادا شود، حضرت عثمان </w:t>
      </w:r>
      <w:r w:rsidRPr="005234D1">
        <w:rPr>
          <w:rStyle w:val="Char6"/>
          <w:rFonts w:hint="cs"/>
          <w:rtl/>
        </w:rPr>
        <w:sym w:font="AGA Arabesque" w:char="F074"/>
      </w:r>
      <w:r w:rsidRPr="005234D1">
        <w:rPr>
          <w:rStyle w:val="Char6"/>
          <w:rFonts w:hint="cs"/>
          <w:rtl/>
        </w:rPr>
        <w:t xml:space="preserve"> در محضر صحابه </w:t>
      </w:r>
      <w:r w:rsidRPr="005234D1">
        <w:rPr>
          <w:rStyle w:val="Char6"/>
          <w:rFonts w:hint="cs"/>
          <w:rtl/>
        </w:rPr>
        <w:sym w:font="AGA Arabesque" w:char="F079"/>
      </w:r>
      <w:r w:rsidRPr="005234D1">
        <w:rPr>
          <w:rStyle w:val="Char6"/>
          <w:rFonts w:hint="cs"/>
          <w:rtl/>
        </w:rPr>
        <w:t xml:space="preserve"> بر مغرور</w:t>
      </w:r>
      <w:r w:rsidRPr="003050D0">
        <w:rPr>
          <w:rFonts w:cs="IRNazli" w:hint="cs"/>
          <w:vertAlign w:val="superscript"/>
          <w:rtl/>
          <w:lang w:bidi="fa-IR"/>
        </w:rPr>
        <w:t>(</w:t>
      </w:r>
      <w:r w:rsidRPr="003050D0">
        <w:rPr>
          <w:rStyle w:val="FootnoteReference"/>
          <w:rFonts w:cs="IRNazli"/>
          <w:rtl/>
          <w:lang w:bidi="fa-IR"/>
        </w:rPr>
        <w:footnoteReference w:id="34"/>
      </w:r>
      <w:r w:rsidRPr="003050D0">
        <w:rPr>
          <w:rFonts w:cs="IRNazli" w:hint="cs"/>
          <w:vertAlign w:val="superscript"/>
          <w:rtl/>
          <w:lang w:bidi="fa-IR"/>
        </w:rPr>
        <w:t>)</w:t>
      </w:r>
      <w:r w:rsidRPr="005234D1">
        <w:rPr>
          <w:rStyle w:val="Char6"/>
          <w:rFonts w:hint="cs"/>
          <w:rtl/>
        </w:rPr>
        <w:t xml:space="preserve"> قضاوت نمود که مانند فرزندانش بدهد.</w:t>
      </w:r>
    </w:p>
    <w:p w:rsidR="00BA4315" w:rsidRPr="00773B0D" w:rsidRDefault="00BA4315" w:rsidP="008A386C">
      <w:pPr>
        <w:pStyle w:val="a5"/>
        <w:rPr>
          <w:rtl/>
        </w:rPr>
      </w:pPr>
      <w:bookmarkStart w:id="1589" w:name="_Toc272589913"/>
      <w:bookmarkStart w:id="1590" w:name="_Toc435447897"/>
      <w:r w:rsidRPr="00773B0D">
        <w:rPr>
          <w:rFonts w:hint="cs"/>
          <w:rtl/>
        </w:rPr>
        <w:t>کسی که مال خود را عیناً یافت او به آن مستحق‌تر است:</w:t>
      </w:r>
      <w:bookmarkEnd w:id="1589"/>
      <w:bookmarkEnd w:id="159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FD4D8F">
        <w:rPr>
          <w:rStyle w:val="Chare"/>
          <w:rFonts w:hint="cs"/>
          <w:rtl/>
        </w:rPr>
        <w:t>«</w:t>
      </w:r>
      <w:r w:rsidRPr="00FD4D8F">
        <w:rPr>
          <w:rStyle w:val="Char5"/>
          <w:rFonts w:hint="eastAsia"/>
          <w:rtl/>
        </w:rPr>
        <w:t>مَنْ</w:t>
      </w:r>
      <w:r w:rsidRPr="00FD4D8F">
        <w:rPr>
          <w:rStyle w:val="Char5"/>
          <w:rtl/>
        </w:rPr>
        <w:t xml:space="preserve"> </w:t>
      </w:r>
      <w:r w:rsidRPr="00FD4D8F">
        <w:rPr>
          <w:rStyle w:val="Char5"/>
          <w:rFonts w:hint="eastAsia"/>
          <w:rtl/>
        </w:rPr>
        <w:t>وَجَدَ</w:t>
      </w:r>
      <w:r w:rsidRPr="00FD4D8F">
        <w:rPr>
          <w:rStyle w:val="Char5"/>
          <w:rtl/>
        </w:rPr>
        <w:t xml:space="preserve"> </w:t>
      </w:r>
      <w:r w:rsidRPr="00FD4D8F">
        <w:rPr>
          <w:rStyle w:val="Char5"/>
          <w:rFonts w:hint="eastAsia"/>
          <w:rtl/>
        </w:rPr>
        <w:t>عَيْنَ</w:t>
      </w:r>
      <w:r w:rsidRPr="00FD4D8F">
        <w:rPr>
          <w:rStyle w:val="Char5"/>
          <w:rtl/>
        </w:rPr>
        <w:t xml:space="preserve"> </w:t>
      </w:r>
      <w:r w:rsidRPr="00FD4D8F">
        <w:rPr>
          <w:rStyle w:val="Char5"/>
          <w:rFonts w:hint="eastAsia"/>
          <w:rtl/>
        </w:rPr>
        <w:t>مَالِهِ</w:t>
      </w:r>
      <w:r w:rsidRPr="00FD4D8F">
        <w:rPr>
          <w:rStyle w:val="Char5"/>
          <w:rtl/>
        </w:rPr>
        <w:t xml:space="preserve"> </w:t>
      </w:r>
      <w:r w:rsidRPr="00FD4D8F">
        <w:rPr>
          <w:rStyle w:val="Char5"/>
          <w:rFonts w:hint="eastAsia"/>
          <w:rtl/>
        </w:rPr>
        <w:t>عِنْدَ</w:t>
      </w:r>
      <w:r w:rsidRPr="00FD4D8F">
        <w:rPr>
          <w:rStyle w:val="Char5"/>
          <w:rtl/>
        </w:rPr>
        <w:t xml:space="preserve"> </w:t>
      </w:r>
      <w:r w:rsidRPr="00FD4D8F">
        <w:rPr>
          <w:rStyle w:val="Char5"/>
          <w:rFonts w:hint="eastAsia"/>
          <w:rtl/>
        </w:rPr>
        <w:t>رَجُلٍ</w:t>
      </w:r>
      <w:r w:rsidRPr="00FD4D8F">
        <w:rPr>
          <w:rStyle w:val="Char5"/>
          <w:rtl/>
        </w:rPr>
        <w:t xml:space="preserve"> </w:t>
      </w:r>
      <w:r w:rsidRPr="00FD4D8F">
        <w:rPr>
          <w:rStyle w:val="Char5"/>
          <w:rFonts w:hint="eastAsia"/>
          <w:rtl/>
        </w:rPr>
        <w:t>فَهُوَ</w:t>
      </w:r>
      <w:r w:rsidRPr="00FD4D8F">
        <w:rPr>
          <w:rStyle w:val="Char5"/>
          <w:rtl/>
        </w:rPr>
        <w:t xml:space="preserve"> </w:t>
      </w:r>
      <w:r w:rsidRPr="00FD4D8F">
        <w:rPr>
          <w:rStyle w:val="Char5"/>
          <w:rFonts w:hint="eastAsia"/>
          <w:rtl/>
        </w:rPr>
        <w:t>أَحَقُّ</w:t>
      </w:r>
      <w:r w:rsidRPr="00FD4D8F">
        <w:rPr>
          <w:rStyle w:val="Char5"/>
          <w:rtl/>
        </w:rPr>
        <w:t xml:space="preserve"> </w:t>
      </w:r>
      <w:r w:rsidRPr="00FD4D8F">
        <w:rPr>
          <w:rStyle w:val="Char5"/>
          <w:rFonts w:hint="eastAsia"/>
          <w:rtl/>
        </w:rPr>
        <w:t>بِهِ</w:t>
      </w:r>
      <w:r w:rsidRPr="00FD4D8F">
        <w:rPr>
          <w:rStyle w:val="Char5"/>
          <w:rFonts w:hint="cs"/>
          <w:rtl/>
        </w:rPr>
        <w:t>،</w:t>
      </w:r>
      <w:r w:rsidRPr="00FD4D8F">
        <w:rPr>
          <w:rStyle w:val="Char5"/>
          <w:rtl/>
        </w:rPr>
        <w:t xml:space="preserve"> </w:t>
      </w:r>
      <w:r w:rsidRPr="00FD4D8F">
        <w:rPr>
          <w:rStyle w:val="Char5"/>
          <w:rFonts w:hint="eastAsia"/>
          <w:rtl/>
        </w:rPr>
        <w:t>وَيَتَّبِعُ</w:t>
      </w:r>
      <w:r w:rsidRPr="00FD4D8F">
        <w:rPr>
          <w:rStyle w:val="Char5"/>
          <w:rtl/>
        </w:rPr>
        <w:t xml:space="preserve"> </w:t>
      </w:r>
      <w:r w:rsidRPr="00FD4D8F">
        <w:rPr>
          <w:rStyle w:val="Char5"/>
          <w:rFonts w:hint="eastAsia"/>
          <w:rtl/>
        </w:rPr>
        <w:t>الْبَيِّعُ</w:t>
      </w:r>
      <w:r w:rsidRPr="00FD4D8F">
        <w:rPr>
          <w:rStyle w:val="Char5"/>
          <w:rtl/>
        </w:rPr>
        <w:t xml:space="preserve"> </w:t>
      </w:r>
      <w:r w:rsidRPr="00FD4D8F">
        <w:rPr>
          <w:rStyle w:val="Char5"/>
          <w:rFonts w:hint="eastAsia"/>
          <w:rtl/>
        </w:rPr>
        <w:t>مَنْ</w:t>
      </w:r>
      <w:r w:rsidRPr="00FD4D8F">
        <w:rPr>
          <w:rStyle w:val="Char5"/>
          <w:rtl/>
        </w:rPr>
        <w:t xml:space="preserve"> </w:t>
      </w:r>
      <w:r w:rsidRPr="00FD4D8F">
        <w:rPr>
          <w:rStyle w:val="Char5"/>
          <w:rFonts w:hint="eastAsia"/>
          <w:rtl/>
        </w:rPr>
        <w:t>بَاعَهُ</w:t>
      </w:r>
      <w:r w:rsidRPr="00FD4D8F">
        <w:rPr>
          <w:rStyle w:val="Chare"/>
          <w:rFonts w:hint="cs"/>
          <w:rtl/>
        </w:rPr>
        <w:t>»</w:t>
      </w:r>
      <w:r w:rsidR="00FD4D8F" w:rsidRPr="00FD4D8F">
        <w:rPr>
          <w:rStyle w:val="Char6"/>
          <w:rFonts w:hint="cs"/>
          <w:rtl/>
        </w:rPr>
        <w:t>.</w:t>
      </w:r>
      <w:r w:rsidRPr="00FD4D8F">
        <w:rPr>
          <w:rStyle w:val="Chare"/>
          <w:rFonts w:hint="cs"/>
          <w:rtl/>
        </w:rPr>
        <w:t xml:space="preserve"> </w:t>
      </w:r>
      <w:r w:rsidRPr="00773B0D">
        <w:rPr>
          <w:rFonts w:cs="Traditional Arabic" w:hint="cs"/>
          <w:rtl/>
          <w:lang w:bidi="fa-IR"/>
        </w:rPr>
        <w:t>«</w:t>
      </w:r>
      <w:r w:rsidRPr="00FD4D8F">
        <w:rPr>
          <w:rStyle w:val="Chard"/>
          <w:rFonts w:hint="cs"/>
          <w:rtl/>
        </w:rPr>
        <w:t>کسی که مال خود را عیناً پیش مردی یافت او به آن مال مستحق‌تر است، خریدار کسی را دنبال کند که به او فروخته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سببی که متقاضی این حکم است آنست که هرگاه چنین صورتی اتفاق افتاد، احتمال می‌رود که در هر جانب یک ضرر و ستمی پیش بیاید، پس وقتی که کالای خود را </w:t>
      </w:r>
      <w:r w:rsidR="00FD4D8F">
        <w:rPr>
          <w:rStyle w:val="Char6"/>
          <w:rFonts w:hint="cs"/>
          <w:rtl/>
        </w:rPr>
        <w:t>پیش</w:t>
      </w:r>
      <w:r w:rsidRPr="005234D1">
        <w:rPr>
          <w:rStyle w:val="Char6"/>
          <w:rFonts w:hint="cs"/>
          <w:rtl/>
        </w:rPr>
        <w:t xml:space="preserve"> کسی یافت، پس اگر روش بر این باشد که او بگذارد تا خریدار بایع را پیدا کند ضرر بزرگی بر صاحب کالا پیش می‌آید، زیرا هرگاه غاصب و دزد متوجه گردند که خیانت ما افشا شده، بسا اوقات احتجاج می‌نماید که من از فلان فروشنده آن را خریده‌ام و بدین شکل از خود دفاع می‌نماید، و بسا اوقات غصب و سارق کسی دیگر را به فروش وکیل قرار می‌دهند تا که نه او مأخوذ قرار گیرد و نه بایع، پس در این صورت دروازه ضایع‌</w:t>
      </w:r>
      <w:r w:rsidR="00FD4D8F">
        <w:rPr>
          <w:rStyle w:val="Char6"/>
          <w:rFonts w:hint="cs"/>
          <w:rtl/>
        </w:rPr>
        <w:t xml:space="preserve"> </w:t>
      </w:r>
      <w:r w:rsidRPr="005234D1">
        <w:rPr>
          <w:rStyle w:val="Char6"/>
          <w:rFonts w:hint="cs"/>
          <w:rtl/>
        </w:rPr>
        <w:t>شدن حقوق الناس، باز می‌گردد، و بسا اوقات بایع گیر نمی‌آید، مگر بعد از غایب‌</w:t>
      </w:r>
      <w:r w:rsidR="00FD4D8F">
        <w:rPr>
          <w:rStyle w:val="Char6"/>
          <w:rFonts w:hint="cs"/>
          <w:rtl/>
        </w:rPr>
        <w:t xml:space="preserve"> </w:t>
      </w:r>
      <w:r w:rsidRPr="005234D1">
        <w:rPr>
          <w:rStyle w:val="Char6"/>
          <w:rFonts w:hint="cs"/>
          <w:rtl/>
        </w:rPr>
        <w:t>شدن مشتری، پس وقتی که او را می‌گیرد چیزی در دستش نیست مجبور می‌شود روی خیبت و خسران خویش خاموش بماند، و اگر روش بر این باشد که مال خود را فوراً در قبضه بگیرد، پس در این صورت ضرری برای خریدار وجود دارد؛ زیرا بسا اوقات او آن را از بازار خریده است، و نمی‌داند فروشنده چه کسی بود و کجا می‌نشیند،</w:t>
      </w:r>
      <w:r w:rsidR="00FD4D8F">
        <w:rPr>
          <w:rStyle w:val="Char6"/>
          <w:rFonts w:hint="cs"/>
          <w:rtl/>
        </w:rPr>
        <w:t xml:space="preserve"> </w:t>
      </w:r>
      <w:r w:rsidRPr="005234D1">
        <w:rPr>
          <w:rStyle w:val="Char6"/>
          <w:rFonts w:hint="cs"/>
          <w:rtl/>
        </w:rPr>
        <w:t>سپس برای مال مستحقی پیدا می‌شود و فروشنده را نمی‌یابد بر خیبت و خسران خاموش می‌ماند، و بسا اوقات نیاز دارد که در کالا تصرفی داشته باشد، اگر مستحق، آن را تحویل گیرد و او را به فروشنده حواله بدهد، نیاز او فوت می‌شود، پس وقتی امر دایر در میان دو ضرر قرار گرفت، و چاره‌ای نیست جز از تحمل یکی از این دو ضرر، واجب است که به امر ظاهری که فهم عموم مردم بدون شک و تردید می‌پذیرد برگشت، و آن در اینجا این است که حق متعلق به عین مال است، و این عین باید در عوض عینی که حق به آن متعلق شده نگهداشته شود به شرطی که بینه و گواه باشد و اشکالی در آن نباشد، و مطابق به این قیاس باید قضایا را در نظر گرفت.</w:t>
      </w:r>
    </w:p>
    <w:p w:rsidR="00BA4315" w:rsidRPr="00773B0D" w:rsidRDefault="00BA4315" w:rsidP="008A386C">
      <w:pPr>
        <w:pStyle w:val="a5"/>
        <w:rPr>
          <w:rtl/>
        </w:rPr>
      </w:pPr>
      <w:bookmarkStart w:id="1591" w:name="_Toc272589914"/>
      <w:bookmarkStart w:id="1592" w:name="_Toc435447898"/>
      <w:r w:rsidRPr="00773B0D">
        <w:rPr>
          <w:rFonts w:hint="cs"/>
          <w:rtl/>
        </w:rPr>
        <w:t>حفاظت باغ‌ها هنگام روز به عهده مالکان است:</w:t>
      </w:r>
      <w:bookmarkEnd w:id="1591"/>
      <w:bookmarkEnd w:id="159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قضاوت فرمود که حفاظت باغ‌ها به روز بر عهد مالکان است و اگر حیوان‌ها چیزی ضایع کردند تاوان آن را باید صاحبان حیوانات بپردازند.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علت متقاضی این قضاوت، این است که هرگاه حیوان‌ها بر مزارع و باغ‌ها خسارت وارد کردند، پس جور و عذر برای هریکی وجود دارد.</w:t>
      </w:r>
    </w:p>
    <w:p w:rsidR="00BA4315" w:rsidRPr="004F071A" w:rsidRDefault="00BA4315" w:rsidP="008A386C">
      <w:pPr>
        <w:autoSpaceDE w:val="0"/>
        <w:autoSpaceDN w:val="0"/>
        <w:adjustRightInd w:val="0"/>
        <w:ind w:firstLine="284"/>
        <w:jc w:val="lowKashida"/>
        <w:rPr>
          <w:rStyle w:val="Char6"/>
          <w:spacing w:val="-4"/>
          <w:rtl/>
        </w:rPr>
      </w:pPr>
      <w:r w:rsidRPr="004F071A">
        <w:rPr>
          <w:rStyle w:val="Char6"/>
          <w:rFonts w:hint="cs"/>
          <w:spacing w:val="-4"/>
          <w:rtl/>
        </w:rPr>
        <w:t>پس صاحب حیوان احتجاج می‌نماید که او باید حیوان‌ها را بچراند و اگر نه از گرسنگی از بین می‌روند، و رفتن به دنبال هر</w:t>
      </w:r>
      <w:r w:rsidR="00FD4D8F" w:rsidRPr="004F071A">
        <w:rPr>
          <w:rStyle w:val="Char6"/>
          <w:rFonts w:hint="cs"/>
          <w:spacing w:val="-4"/>
          <w:rtl/>
        </w:rPr>
        <w:t xml:space="preserve"> </w:t>
      </w:r>
      <w:r w:rsidRPr="004F071A">
        <w:rPr>
          <w:rStyle w:val="Char6"/>
          <w:rFonts w:hint="cs"/>
          <w:spacing w:val="-4"/>
          <w:rtl/>
        </w:rPr>
        <w:t>یک حیوان و نگهداری آن ارتفاقات مقصودی را از بین می‌برد، و او اختیاری ندارد به آنچه حیوان خسارت وارد کرده است، و صاحب مزرعه و باغ در حفظ مال خود کوتاهی کرده است و آن را در ض</w:t>
      </w:r>
      <w:r w:rsidR="00F3025C" w:rsidRPr="004F071A">
        <w:rPr>
          <w:rStyle w:val="Char6"/>
          <w:rFonts w:hint="cs"/>
          <w:spacing w:val="-4"/>
          <w:rtl/>
        </w:rPr>
        <w:t>ی</w:t>
      </w:r>
      <w:r w:rsidRPr="004F071A">
        <w:rPr>
          <w:rStyle w:val="Char6"/>
          <w:rFonts w:hint="cs"/>
          <w:spacing w:val="-4"/>
          <w:rtl/>
        </w:rPr>
        <w:t>اع گاه رها کرده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مالک مزرعه و باغ احتجاج می‌نماید که مزرعه و باغ نمی‌تواند باشد، مگر بیرون از محله، پس حفاظت آن و دفاع از آن و همیشه وا ایستادن بالای سر آن، حال و وضعیت او را از بین می‌برد، و بی‌شک صاحب حیوان‌ها آن‌ها را در مزارع به چرا برده است یا در حفظ آن‌ها کوتاهی نموده است، پس وقتی که امر در میان این دو وضعیت دایر گردید، و هر</w:t>
      </w:r>
      <w:r w:rsidR="00FD4D8F">
        <w:rPr>
          <w:rStyle w:val="Char6"/>
          <w:rFonts w:hint="cs"/>
          <w:rtl/>
        </w:rPr>
        <w:t xml:space="preserve"> </w:t>
      </w:r>
      <w:r w:rsidRPr="005234D1">
        <w:rPr>
          <w:rStyle w:val="Char6"/>
          <w:rFonts w:hint="cs"/>
          <w:rtl/>
        </w:rPr>
        <w:t>یکی یک گونه تعدی و یک گونه عذر داشت، واجب گردید که به عادت معروف و مروج بین مردم، برگشت و تعدی را بر تجاوز آن‌ها مبتنی قرار داد.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عادت چنین است که روزها در مزارع و باغ‌ها کارگر که کار می‌کند وجود دارد، ولی در شب آن‌ها را رها نموده به منزل استراحت می‌نمایند، و صاحبان حیوان‌ها آن‌ها را به شب جمع‌</w:t>
      </w:r>
      <w:r w:rsidR="00FD4D8F">
        <w:rPr>
          <w:rStyle w:val="Char6"/>
          <w:rFonts w:hint="cs"/>
          <w:rtl/>
        </w:rPr>
        <w:t xml:space="preserve"> </w:t>
      </w:r>
      <w:r w:rsidRPr="005234D1">
        <w:rPr>
          <w:rStyle w:val="Char6"/>
          <w:rFonts w:hint="cs"/>
          <w:rtl/>
        </w:rPr>
        <w:t>آوری نموده در اصطبل‌ها نگهداری می‌کنند، و به روز، آن‌ها را برای چرا بیرون می‌کنند، پس هرگاه از عادت معروف و مروجه مخالفت بشود ظلم و تعدی به حساب می‌آید.</w:t>
      </w:r>
    </w:p>
    <w:p w:rsidR="00BA4315" w:rsidRPr="00773B0D" w:rsidRDefault="00BA4315" w:rsidP="008A386C">
      <w:pPr>
        <w:pStyle w:val="a5"/>
        <w:rPr>
          <w:rtl/>
        </w:rPr>
      </w:pPr>
      <w:bookmarkStart w:id="1593" w:name="_Toc272589915"/>
      <w:bookmarkStart w:id="1594" w:name="_Toc435447899"/>
      <w:r w:rsidRPr="00773B0D">
        <w:rPr>
          <w:rFonts w:hint="cs"/>
          <w:rtl/>
        </w:rPr>
        <w:t>اگر نیازمندی میوه‌ای خورد، آن را باید نادیده گرفت:</w:t>
      </w:r>
      <w:bookmarkEnd w:id="1593"/>
      <w:bookmarkEnd w:id="159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نسبت به میوه‌های آویزان سؤال گردید، فرمود: </w:t>
      </w:r>
      <w:r w:rsidRPr="00FD4D8F">
        <w:rPr>
          <w:rStyle w:val="Chare"/>
          <w:rFonts w:hint="cs"/>
          <w:rtl/>
        </w:rPr>
        <w:t>«</w:t>
      </w:r>
      <w:r w:rsidRPr="001958C8">
        <w:rPr>
          <w:rStyle w:val="Char5"/>
          <w:rFonts w:hint="eastAsia"/>
          <w:rtl/>
        </w:rPr>
        <w:t>مَنْ</w:t>
      </w:r>
      <w:r w:rsidRPr="001958C8">
        <w:rPr>
          <w:rStyle w:val="Char5"/>
          <w:rtl/>
        </w:rPr>
        <w:t xml:space="preserve"> </w:t>
      </w:r>
      <w:r w:rsidRPr="001958C8">
        <w:rPr>
          <w:rStyle w:val="Char5"/>
          <w:rFonts w:hint="eastAsia"/>
          <w:rtl/>
        </w:rPr>
        <w:t>أَصَابَ</w:t>
      </w:r>
      <w:r w:rsidRPr="001958C8">
        <w:rPr>
          <w:rStyle w:val="Char5"/>
          <w:rFonts w:hint="cs"/>
          <w:rtl/>
        </w:rPr>
        <w:t>ه</w:t>
      </w:r>
      <w:r w:rsidRPr="001958C8">
        <w:rPr>
          <w:rStyle w:val="Char5"/>
          <w:rtl/>
        </w:rPr>
        <w:t xml:space="preserve"> </w:t>
      </w:r>
      <w:r w:rsidRPr="001958C8">
        <w:rPr>
          <w:rStyle w:val="Char5"/>
          <w:rFonts w:hint="eastAsia"/>
          <w:rtl/>
        </w:rPr>
        <w:t>بِفِيهِ</w:t>
      </w:r>
      <w:r w:rsidRPr="001958C8">
        <w:rPr>
          <w:rStyle w:val="Char5"/>
          <w:rtl/>
        </w:rPr>
        <w:t xml:space="preserve"> </w:t>
      </w:r>
      <w:r w:rsidRPr="001958C8">
        <w:rPr>
          <w:rStyle w:val="Char5"/>
          <w:rFonts w:hint="eastAsia"/>
          <w:rtl/>
        </w:rPr>
        <w:t>مِنْ</w:t>
      </w:r>
      <w:r w:rsidRPr="001958C8">
        <w:rPr>
          <w:rStyle w:val="Char5"/>
          <w:rtl/>
        </w:rPr>
        <w:t xml:space="preserve"> </w:t>
      </w:r>
      <w:r w:rsidRPr="001958C8">
        <w:rPr>
          <w:rStyle w:val="Char5"/>
          <w:rFonts w:hint="eastAsia"/>
          <w:rtl/>
        </w:rPr>
        <w:t>ذِى</w:t>
      </w:r>
      <w:r w:rsidRPr="001958C8">
        <w:rPr>
          <w:rStyle w:val="Char5"/>
          <w:rtl/>
        </w:rPr>
        <w:t xml:space="preserve"> </w:t>
      </w:r>
      <w:r w:rsidRPr="001958C8">
        <w:rPr>
          <w:rStyle w:val="Char5"/>
          <w:rFonts w:hint="eastAsia"/>
          <w:rtl/>
        </w:rPr>
        <w:t>حَاجَةٍ</w:t>
      </w:r>
      <w:r w:rsidRPr="001958C8">
        <w:rPr>
          <w:rStyle w:val="Char5"/>
          <w:rtl/>
        </w:rPr>
        <w:t xml:space="preserve"> </w:t>
      </w:r>
      <w:r w:rsidRPr="001958C8">
        <w:rPr>
          <w:rStyle w:val="Char5"/>
          <w:rFonts w:hint="eastAsia"/>
          <w:rtl/>
        </w:rPr>
        <w:t>غَيْرَ</w:t>
      </w:r>
      <w:r w:rsidRPr="001958C8">
        <w:rPr>
          <w:rStyle w:val="Char5"/>
          <w:rtl/>
        </w:rPr>
        <w:t xml:space="preserve"> </w:t>
      </w:r>
      <w:r w:rsidRPr="001958C8">
        <w:rPr>
          <w:rStyle w:val="Char5"/>
          <w:rFonts w:hint="eastAsia"/>
          <w:rtl/>
        </w:rPr>
        <w:t>مُتَّخِذٍ</w:t>
      </w:r>
      <w:r w:rsidRPr="001958C8">
        <w:rPr>
          <w:rStyle w:val="Char5"/>
          <w:rtl/>
        </w:rPr>
        <w:t xml:space="preserve"> </w:t>
      </w:r>
      <w:r w:rsidRPr="001958C8">
        <w:rPr>
          <w:rStyle w:val="Char5"/>
          <w:rFonts w:hint="eastAsia"/>
          <w:rtl/>
        </w:rPr>
        <w:t>خُبْنَةً</w:t>
      </w:r>
      <w:r w:rsidRPr="001958C8">
        <w:rPr>
          <w:rStyle w:val="Char5"/>
          <w:rtl/>
        </w:rPr>
        <w:t xml:space="preserve"> </w:t>
      </w:r>
      <w:r w:rsidRPr="001958C8">
        <w:rPr>
          <w:rStyle w:val="Char5"/>
          <w:rFonts w:hint="eastAsia"/>
          <w:rtl/>
        </w:rPr>
        <w:t>فَلاَ</w:t>
      </w:r>
      <w:r w:rsidRPr="001958C8">
        <w:rPr>
          <w:rStyle w:val="Char5"/>
          <w:rtl/>
        </w:rPr>
        <w:t xml:space="preserve"> </w:t>
      </w:r>
      <w:r w:rsidRPr="001958C8">
        <w:rPr>
          <w:rStyle w:val="Char5"/>
          <w:rFonts w:hint="eastAsia"/>
          <w:rtl/>
        </w:rPr>
        <w:t>شَىْءَ</w:t>
      </w:r>
      <w:r w:rsidRPr="001958C8">
        <w:rPr>
          <w:rStyle w:val="Char5"/>
          <w:rtl/>
        </w:rPr>
        <w:t xml:space="preserve"> </w:t>
      </w:r>
      <w:r w:rsidRPr="001958C8">
        <w:rPr>
          <w:rStyle w:val="Char5"/>
          <w:rFonts w:hint="eastAsia"/>
          <w:rtl/>
        </w:rPr>
        <w:t>عَلَيْهِ</w:t>
      </w:r>
      <w:r w:rsidRPr="00FD4D8F">
        <w:rPr>
          <w:rStyle w:val="Chare"/>
          <w:rFonts w:hint="cs"/>
          <w:rtl/>
        </w:rPr>
        <w:t>»</w:t>
      </w:r>
      <w:r w:rsidR="00FD4D8F" w:rsidRPr="00FD4D8F">
        <w:rPr>
          <w:rStyle w:val="Char6"/>
          <w:rFonts w:hint="cs"/>
          <w:rtl/>
        </w:rPr>
        <w:t>.</w:t>
      </w:r>
      <w:r w:rsidRPr="00FD4D8F">
        <w:rPr>
          <w:rStyle w:val="Chare"/>
          <w:rFonts w:hint="cs"/>
          <w:rtl/>
        </w:rPr>
        <w:t xml:space="preserve"> </w:t>
      </w:r>
      <w:r w:rsidRPr="00820AD1">
        <w:rPr>
          <w:rStyle w:val="Chare"/>
          <w:rFonts w:hint="cs"/>
          <w:rtl/>
        </w:rPr>
        <w:t>«</w:t>
      </w:r>
      <w:r w:rsidRPr="00820AD1">
        <w:rPr>
          <w:rStyle w:val="Chard"/>
          <w:rFonts w:hint="cs"/>
          <w:rtl/>
        </w:rPr>
        <w:t>هر</w:t>
      </w:r>
      <w:r w:rsidR="00820AD1">
        <w:rPr>
          <w:rStyle w:val="Chard"/>
        </w:rPr>
        <w:t xml:space="preserve"> </w:t>
      </w:r>
      <w:r w:rsidRPr="00820AD1">
        <w:rPr>
          <w:rStyle w:val="Chard"/>
          <w:rFonts w:hint="cs"/>
          <w:rtl/>
        </w:rPr>
        <w:t>کسی چیزی به دهان خورد، در صورتی که نیاز داشت و با خود به منزل نبرد، غرامتی بر او نیست</w:t>
      </w:r>
      <w:r w:rsidRPr="00820AD1">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راه دفع مظالم در میان مردم این است که باید جلوی کسی را که به مردم ضرر می‌رساند، و بر آن‌ها تجاوز می‌کند، گرفت، نه این که در پی حرص و کین</w:t>
      </w:r>
      <w:r w:rsidR="00B20E6E">
        <w:rPr>
          <w:rStyle w:val="Char6"/>
          <w:rFonts w:hint="cs"/>
          <w:rtl/>
        </w:rPr>
        <w:t>ۀ</w:t>
      </w:r>
      <w:r w:rsidRPr="005234D1">
        <w:rPr>
          <w:rStyle w:val="Char6"/>
          <w:rFonts w:hint="cs"/>
          <w:rtl/>
        </w:rPr>
        <w:t xml:space="preserve"> او قرار گرفت، پس در صورت خوردن از میوه آویزان بدون از برداشتن و بردن آن، چیزی است که مردم به خوردن نیازمند، تا در حد سیری شکم بخل نمی‌ورزند، به شرطی که از حد عرف متجاوز نباشد، و برای خود ذخیره جمع نکند، و میوه‌ها را به سنگ نزند، زیرا عرف تا این حد را نادیده می‌گیرد، پس هرکسی که تا این حد هم مدعی شد، او به دنبال بخل رفته است، و ضرررسانی را در نظر گرفته است، لذا نباید به ادعای او توجه کرد، اما اگر میوه بسیار کم است، یا او برگرفت و به خانه برد، یا به درخت‌ها سنگ پرتاب کرد یا در تلف‌کردن بوجه من الوجوه از حد تجاوز نمود، بر او باید تعزیر و غرامت اجرا گردد.</w:t>
      </w:r>
    </w:p>
    <w:p w:rsidR="00BA4315" w:rsidRPr="00773B0D" w:rsidRDefault="00BA4315" w:rsidP="008A386C">
      <w:pPr>
        <w:pStyle w:val="a5"/>
        <w:rPr>
          <w:rtl/>
        </w:rPr>
      </w:pPr>
      <w:bookmarkStart w:id="1595" w:name="_Toc272589916"/>
      <w:bookmarkStart w:id="1596" w:name="_Toc435447900"/>
      <w:r w:rsidRPr="00773B0D">
        <w:rPr>
          <w:rFonts w:hint="cs"/>
          <w:rtl/>
        </w:rPr>
        <w:t>حکم شیر حیوان:</w:t>
      </w:r>
      <w:bookmarkEnd w:id="1595"/>
      <w:bookmarkEnd w:id="159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ولی در شیر حیوان‌ها قیاس‌ها باهم متعارض می‌باشند، آن‌ها را رسول خدا </w:t>
      </w:r>
      <w:r w:rsidR="00C96097" w:rsidRPr="00C96097">
        <w:rPr>
          <w:rFonts w:cs="CTraditional Arabic" w:hint="cs"/>
          <w:rtl/>
          <w:lang w:bidi="fa-IR"/>
        </w:rPr>
        <w:t>ج</w:t>
      </w:r>
      <w:r w:rsidRPr="005234D1">
        <w:rPr>
          <w:rStyle w:val="Char6"/>
          <w:rFonts w:hint="cs"/>
          <w:rtl/>
        </w:rPr>
        <w:t xml:space="preserve"> بیان فرموده است، گاهی آن را بر متاع نگهداری شده در خانه قیاس نموده از دوشیدن حیوان نهی فرموده است، و گاهی آن را بر میو</w:t>
      </w:r>
      <w:r w:rsidR="00B20E6E">
        <w:rPr>
          <w:rStyle w:val="Char6"/>
          <w:rFonts w:hint="cs"/>
          <w:rtl/>
        </w:rPr>
        <w:t>ۀ</w:t>
      </w:r>
      <w:r w:rsidRPr="005234D1">
        <w:rPr>
          <w:rStyle w:val="Char6"/>
          <w:rFonts w:hint="cs"/>
          <w:rtl/>
        </w:rPr>
        <w:t xml:space="preserve"> معلق و چیزهای غیر محزر مقایسه نموده است، لذا به قدر نیاز برای کسی که صاحب مال را نمی‌یابد تا از او اجازه بگیرد، مباح قرار داده است، اصل در جایی که راجع به آن احادیث مختلفی آمده و علت‌هایی ظاهر می‌باشند، این است که در میان علل به اعتبار تعلق، باید تطبیق داد، پس هرکجا که عادت بر این باشد که به امثال آن بذل و بخشش می‌شود، بخیلی و مضیقه‌ای نباشد، و نیاز هم باشد، اجازه است، و اگر نه اجازه نیست، و بنابر</w:t>
      </w:r>
      <w:r w:rsidR="00820AD1">
        <w:rPr>
          <w:rStyle w:val="Char6"/>
        </w:rPr>
        <w:t xml:space="preserve"> </w:t>
      </w:r>
      <w:r w:rsidRPr="005234D1">
        <w:rPr>
          <w:rStyle w:val="Char6"/>
          <w:rFonts w:hint="cs"/>
          <w:rtl/>
        </w:rPr>
        <w:t>این اصل، باید تصرف ‌نمودن همسر در مال شوهر و برده در مال آقا را در نظر گرفت.</w:t>
      </w:r>
    </w:p>
    <w:p w:rsidR="00BA4315" w:rsidRPr="00773B0D" w:rsidRDefault="00BA4315" w:rsidP="008A386C">
      <w:pPr>
        <w:pStyle w:val="a3"/>
        <w:rPr>
          <w:rtl/>
        </w:rPr>
      </w:pPr>
      <w:bookmarkStart w:id="1597" w:name="_Toc272589917"/>
      <w:bookmarkStart w:id="1598" w:name="_Toc435447901"/>
      <w:r w:rsidRPr="00773B0D">
        <w:rPr>
          <w:rFonts w:hint="cs"/>
          <w:rtl/>
        </w:rPr>
        <w:t>حدود</w:t>
      </w:r>
      <w:bookmarkEnd w:id="1597"/>
      <w:bookmarkEnd w:id="1598"/>
    </w:p>
    <w:p w:rsidR="00BA4315" w:rsidRPr="00773B0D" w:rsidRDefault="00BA4315" w:rsidP="008A386C">
      <w:pPr>
        <w:pStyle w:val="a5"/>
        <w:rPr>
          <w:rtl/>
        </w:rPr>
      </w:pPr>
      <w:bookmarkStart w:id="1599" w:name="_Toc272589918"/>
      <w:bookmarkStart w:id="1600" w:name="_Toc435447902"/>
      <w:r w:rsidRPr="00773B0D">
        <w:rPr>
          <w:rFonts w:hint="cs"/>
          <w:rtl/>
        </w:rPr>
        <w:t>شرع نسبت به بعضی گناه حد مقرر فرموده است:</w:t>
      </w:r>
      <w:bookmarkEnd w:id="1599"/>
      <w:bookmarkEnd w:id="160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شرع نسبت به بعضی گناه حد مقرر فرموده است، زیرا هر گناهی، دارای چندین فساد است، به این شکل از یک طرف فسادی است و از طرف دیگر بهم زدن آرامش مسلمانان است، و برای آن داعی</w:t>
      </w:r>
      <w:r w:rsidR="00B20E6E">
        <w:rPr>
          <w:rStyle w:val="Char6"/>
          <w:rFonts w:hint="cs"/>
          <w:rtl/>
        </w:rPr>
        <w:t>ۀ</w:t>
      </w:r>
      <w:r w:rsidRPr="005234D1">
        <w:rPr>
          <w:rStyle w:val="Char6"/>
          <w:rFonts w:hint="cs"/>
          <w:rtl/>
        </w:rPr>
        <w:t xml:space="preserve"> در نفوس بنی نوع انسانی است که هر</w:t>
      </w:r>
      <w:r w:rsidR="00820AD1">
        <w:rPr>
          <w:rStyle w:val="Char6"/>
        </w:rPr>
        <w:t xml:space="preserve"> </w:t>
      </w:r>
      <w:r w:rsidRPr="005234D1">
        <w:rPr>
          <w:rStyle w:val="Char6"/>
          <w:rFonts w:hint="cs"/>
          <w:rtl/>
        </w:rPr>
        <w:t>وقت او را برانگیخته می‌کند، لذتی دارد که نمی‌توان از آن بعد آمیخته</w:t>
      </w:r>
      <w:r w:rsidR="00820AD1">
        <w:rPr>
          <w:rStyle w:val="Char6"/>
        </w:rPr>
        <w:t xml:space="preserve"> </w:t>
      </w:r>
      <w:r w:rsidRPr="005234D1">
        <w:rPr>
          <w:rStyle w:val="Char6"/>
          <w:rFonts w:hint="cs"/>
          <w:rtl/>
        </w:rPr>
        <w:t>‌شدنش در قلوب، کناره‌گیری کرد، و ضرری دارد که بسا اوقات مظلوم نمی‌تواند آن را از خود دفع کند، در میان مردم به کثرت واقع می‌شود، پس در امثال این معاصی تنها تهدید و ترهیب به عذاب آخرت کافی نیست، بلکه لازم است ملامت شدید و عذاب دردناکی در پی داشته باشد، تا که در جلو چشم قرار گرفته مردم را از خواهشات‌شان باز دارد.</w:t>
      </w:r>
    </w:p>
    <w:p w:rsidR="00BA4315" w:rsidRPr="00773B0D" w:rsidRDefault="00BA4315" w:rsidP="008A386C">
      <w:pPr>
        <w:pStyle w:val="a5"/>
        <w:rPr>
          <w:rtl/>
        </w:rPr>
      </w:pPr>
      <w:bookmarkStart w:id="1601" w:name="_Toc272589919"/>
      <w:bookmarkStart w:id="1602" w:name="_Toc435447903"/>
      <w:r w:rsidRPr="00773B0D">
        <w:rPr>
          <w:rFonts w:hint="cs"/>
          <w:rtl/>
        </w:rPr>
        <w:t>زنا چنان گناهی است که مستوجب حد است:</w:t>
      </w:r>
      <w:bookmarkEnd w:id="1601"/>
      <w:bookmarkEnd w:id="1602"/>
    </w:p>
    <w:p w:rsidR="00BA4315" w:rsidRPr="004F071A" w:rsidRDefault="00BA4315" w:rsidP="008A386C">
      <w:pPr>
        <w:autoSpaceDE w:val="0"/>
        <w:autoSpaceDN w:val="0"/>
        <w:adjustRightInd w:val="0"/>
        <w:ind w:firstLine="284"/>
        <w:jc w:val="lowKashida"/>
        <w:rPr>
          <w:rStyle w:val="Char6"/>
          <w:spacing w:val="-4"/>
          <w:rtl/>
        </w:rPr>
      </w:pPr>
      <w:r w:rsidRPr="004F071A">
        <w:rPr>
          <w:rStyle w:val="Char6"/>
          <w:rFonts w:hint="cs"/>
          <w:spacing w:val="-4"/>
          <w:rtl/>
        </w:rPr>
        <w:t>مانند زنا که از غلبه شهوت و رغبت در جمال و زیبایی زنان برمی‌خیزد، و آن خواهش دارد، و در آن ننگ و عاری است برای اهل آن، و در ازدحام بر یک موطوءه تغییری است برای جبلت انسان، و در آن خطر جنگ و جدال در میان مردم وجود دارد، و غالباً آن به رضایت زن و مرد زانی و در تنهایی چنان انجام می‌گیرد که به جز بعضی مردم بقیه اطلاع نیابند، پس اگر در بار</w:t>
      </w:r>
      <w:r w:rsidR="00B20E6E" w:rsidRPr="004F071A">
        <w:rPr>
          <w:rStyle w:val="Char6"/>
          <w:rFonts w:hint="cs"/>
          <w:spacing w:val="-4"/>
          <w:rtl/>
        </w:rPr>
        <w:t>ۀ</w:t>
      </w:r>
      <w:r w:rsidRPr="004F071A">
        <w:rPr>
          <w:rStyle w:val="Char6"/>
          <w:rFonts w:hint="cs"/>
          <w:spacing w:val="-4"/>
          <w:rtl/>
        </w:rPr>
        <w:t xml:space="preserve"> آن حد دردناکی مشروع نگردد، خودداری از آن انجام نمی‌پذیرد.</w:t>
      </w:r>
    </w:p>
    <w:p w:rsidR="00BA4315" w:rsidRPr="00773B0D" w:rsidRDefault="00BA4315" w:rsidP="008A386C">
      <w:pPr>
        <w:pStyle w:val="a5"/>
        <w:rPr>
          <w:rtl/>
        </w:rPr>
      </w:pPr>
      <w:bookmarkStart w:id="1603" w:name="_Toc272589920"/>
      <w:bookmarkStart w:id="1604" w:name="_Toc435447904"/>
      <w:r w:rsidRPr="00773B0D">
        <w:rPr>
          <w:rFonts w:hint="cs"/>
          <w:rtl/>
        </w:rPr>
        <w:t>دزدی مستوجب حد است:</w:t>
      </w:r>
      <w:bookmarkEnd w:id="1603"/>
      <w:bookmarkEnd w:id="160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مانند دزدی که بسا اوقات انسان نمی‌تواند کسب صالح به دست بیاورد، پس به سوی دزدی مایل می‌شود، و آن هم در دل‌ها لذتی دارد، و به صورت مخفی انجام می‌گیرد که مردم آن را نبینند برخلاف غصب که با احتجاج و شبه‌ای پیش می‌آید که شرع آن را ثابت نمی‌کند، و در لابلای معاملات بین همدیگر در جلو چشم مردم می‌باشد، پس آن یک گونه معامله‌ای است.</w:t>
      </w:r>
    </w:p>
    <w:p w:rsidR="00BA4315" w:rsidRPr="00773B0D" w:rsidRDefault="00BA4315" w:rsidP="008A386C">
      <w:pPr>
        <w:pStyle w:val="a5"/>
        <w:rPr>
          <w:rtl/>
        </w:rPr>
      </w:pPr>
      <w:bookmarkStart w:id="1605" w:name="_Toc272589921"/>
      <w:bookmarkStart w:id="1606" w:name="_Toc435447905"/>
      <w:r w:rsidRPr="00773B0D">
        <w:rPr>
          <w:rFonts w:hint="cs"/>
          <w:rtl/>
        </w:rPr>
        <w:t>راهزنی نیز مستوجب حد است:</w:t>
      </w:r>
      <w:bookmarkEnd w:id="1605"/>
      <w:bookmarkEnd w:id="1606"/>
    </w:p>
    <w:p w:rsidR="00BA4315" w:rsidRPr="005234D1" w:rsidRDefault="00BA4315" w:rsidP="004F071A">
      <w:pPr>
        <w:widowControl w:val="0"/>
        <w:autoSpaceDE w:val="0"/>
        <w:autoSpaceDN w:val="0"/>
        <w:adjustRightInd w:val="0"/>
        <w:ind w:firstLine="284"/>
        <w:jc w:val="lowKashida"/>
        <w:rPr>
          <w:rStyle w:val="Char6"/>
          <w:rtl/>
        </w:rPr>
      </w:pPr>
      <w:r w:rsidRPr="005234D1">
        <w:rPr>
          <w:rStyle w:val="Char6"/>
          <w:rFonts w:hint="cs"/>
          <w:rtl/>
        </w:rPr>
        <w:t>و مانند راهزنی که مظلوم نمی‌تواند آن را از خود و مالش دفع کند، و او در کشور اسلامی و تحت نفوذ مسلمانان نیست، تا از او دفاع نمایند، پس برای اینگونه جنایات، سزای دو برابر می‌باشد، و مانند نوشیدن شراب، زیرا آن حرصی دارد، و در آن فسادی در زمین می‌باشد، و عقل که صلاح معاش و معاد به آن وابسته است را از بین می‌برد.</w:t>
      </w:r>
    </w:p>
    <w:p w:rsidR="00BA4315" w:rsidRPr="00773B0D" w:rsidRDefault="00BA4315" w:rsidP="008A386C">
      <w:pPr>
        <w:pStyle w:val="a5"/>
        <w:rPr>
          <w:rtl/>
        </w:rPr>
      </w:pPr>
      <w:bookmarkStart w:id="1607" w:name="_Toc272589922"/>
      <w:bookmarkStart w:id="1608" w:name="_Toc435447906"/>
      <w:r w:rsidRPr="00773B0D">
        <w:rPr>
          <w:rFonts w:hint="cs"/>
          <w:rtl/>
        </w:rPr>
        <w:t>قذف و تهمت باید زاجر و بازدارنده داشته باشد:</w:t>
      </w:r>
      <w:bookmarkEnd w:id="1607"/>
      <w:bookmarkEnd w:id="160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مانند قذف (تهمت) زیرا تهمت زده شده شدیداً ناراحت می‌شود، و نمی‌تواند آن را از خود به قتل و غیره دفع نماید، زیرا اگر کسی را بکشد کشته می‌شود، و اگر کسی را بزند زده می‌شود، پس در مثل آن هم واجب است که مجازات بزرگی باشد.</w:t>
      </w:r>
    </w:p>
    <w:p w:rsidR="00BA4315" w:rsidRPr="00773B0D" w:rsidRDefault="00BA4315" w:rsidP="008A386C">
      <w:pPr>
        <w:pStyle w:val="a5"/>
        <w:rPr>
          <w:rtl/>
        </w:rPr>
      </w:pPr>
      <w:bookmarkStart w:id="1609" w:name="_Toc272589923"/>
      <w:bookmarkStart w:id="1610" w:name="_Toc435447907"/>
      <w:r w:rsidRPr="00773B0D">
        <w:rPr>
          <w:rFonts w:hint="cs"/>
          <w:rtl/>
        </w:rPr>
        <w:t>حد بر چند نوع است: قتل، قطع، ضرب و غیره:</w:t>
      </w:r>
      <w:bookmarkEnd w:id="1609"/>
      <w:bookmarkEnd w:id="161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باز حد یا به صورت قتل می‌باشد، و این زجری است که بالاتر از آن زجری نیست، و یا به صورت قطع می‌باشد، و آن عبارت است از درد رسانی و از بین‌بردن نیرویی که بدون از آن در طول عمر نمی‌توان مستقلاً به زندگی پرداخت، و نیز مثله و عاری است که اثرش ظاهر و در چشم دید مردم می‌باشد، و پایان پذیر نیست؛ زیرا نفس از دو وجه تحت تأثیر قرار می‌گیرد، نفسی که در حیوانیت فرو رفته است دردرسانی او را باز </w:t>
      </w:r>
      <w:r w:rsidRPr="004F071A">
        <w:rPr>
          <w:rStyle w:val="Char6"/>
          <w:rFonts w:hint="cs"/>
          <w:spacing w:val="-4"/>
          <w:rtl/>
        </w:rPr>
        <w:t>می‌دارد، مانند گاو، شتر، آن نفسی که در حب جاه و مقام فرو رفته است، ننگ و عار او را از دردرسانی بیشتر باز می‌دارد، پس واجب است که این هردو وجه در حدود جمع گردند، پایین‌تر از این دردرسانی با چوب‌زدن است که با آن چنین چیزی ضم شود که عار در برداشته باشد، و تأثیرش ظاهر باشد، مانند تبعیدکردن، عدم پذیرش گواهی و توبیخ.</w:t>
      </w:r>
    </w:p>
    <w:p w:rsidR="00BA4315" w:rsidRPr="00773B0D" w:rsidRDefault="00BA4315" w:rsidP="008A386C">
      <w:pPr>
        <w:pStyle w:val="a5"/>
        <w:rPr>
          <w:rtl/>
        </w:rPr>
      </w:pPr>
      <w:bookmarkStart w:id="1611" w:name="_Toc272589924"/>
      <w:bookmarkStart w:id="1612" w:name="_Toc435447908"/>
      <w:r w:rsidRPr="00773B0D">
        <w:rPr>
          <w:rFonts w:hint="cs"/>
          <w:rtl/>
        </w:rPr>
        <w:t>حدود در شرایع گذشته و اسلام:</w:t>
      </w:r>
      <w:bookmarkEnd w:id="1611"/>
      <w:bookmarkEnd w:id="161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باید دانست که در شریعت قبل از ما، برای قتل قصاص و برای زنا رجم و برای دزدی دست بریدن بود، پس این سزای سه‌گانه در شرایع آسمانی متوارث بودند، و جمهور انبیاء </w:t>
      </w:r>
      <w:r w:rsidR="002E6D57" w:rsidRPr="002E6D57">
        <w:rPr>
          <w:rFonts w:cs="CTraditional Arabic" w:hint="cs"/>
          <w:rtl/>
          <w:lang w:bidi="fa-IR"/>
        </w:rPr>
        <w:t>†</w:t>
      </w:r>
      <w:r w:rsidR="004F071A">
        <w:rPr>
          <w:rStyle w:val="Char6"/>
          <w:rFonts w:hint="cs"/>
          <w:rtl/>
        </w:rPr>
        <w:t xml:space="preserve"> و امت‌ها بر این‌ها اجماع نموده</w:t>
      </w:r>
      <w:r w:rsidR="004F071A">
        <w:rPr>
          <w:rStyle w:val="Char6"/>
          <w:rFonts w:hint="eastAsia"/>
          <w:rtl/>
        </w:rPr>
        <w:t>‌</w:t>
      </w:r>
      <w:r w:rsidRPr="005234D1">
        <w:rPr>
          <w:rStyle w:val="Char6"/>
          <w:rFonts w:hint="cs"/>
          <w:rtl/>
        </w:rPr>
        <w:t>اند، و امثال این را باید به دندان‌ها مستحکم گرفت، و رها نگردند، ولی شریعت مصطفوی در آن‌ها به نحو دیگری تصرف نمود و هریکی را به دو گونه مقرر نمود: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شدیدتر که در نهایت برسد، مناسب است که آن در گناه شدید به کار گرفته 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دوم پایین‌تر که مناسب است در گناه پایین‌تر آن را به کار گرفت.</w:t>
      </w:r>
    </w:p>
    <w:p w:rsidR="00BA4315" w:rsidRPr="00773B0D" w:rsidRDefault="00BA4315" w:rsidP="008A386C">
      <w:pPr>
        <w:pStyle w:val="a5"/>
        <w:rPr>
          <w:rtl/>
        </w:rPr>
      </w:pPr>
      <w:bookmarkStart w:id="1613" w:name="_Toc272589925"/>
      <w:bookmarkStart w:id="1614" w:name="_Toc435447909"/>
      <w:r w:rsidRPr="00773B0D">
        <w:rPr>
          <w:rFonts w:hint="cs"/>
          <w:rtl/>
        </w:rPr>
        <w:t>در قتل عمد قصاص و دیه می‌باشد:</w:t>
      </w:r>
      <w:bookmarkEnd w:id="1613"/>
      <w:bookmarkEnd w:id="161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پس در قتل، قصاص و دیه می‌باشد، اصل در این قول خداوندی است:</w:t>
      </w:r>
      <w:r w:rsidR="009861BB" w:rsidRPr="005234D1">
        <w:rPr>
          <w:rStyle w:val="Char6"/>
          <w:rtl/>
        </w:rPr>
        <w:t xml:space="preserve"> </w:t>
      </w:r>
      <w:r w:rsidR="00C60C70" w:rsidRPr="00C60C70">
        <w:rPr>
          <w:rFonts w:cs="Traditional Arabic" w:hint="cs"/>
          <w:rtl/>
          <w:lang w:bidi="fa-IR"/>
        </w:rPr>
        <w:t>﴿</w:t>
      </w:r>
      <w:r w:rsidR="00C60C70" w:rsidRPr="002D71AB">
        <w:rPr>
          <w:rStyle w:val="Charc"/>
          <w:rFonts w:hint="cs"/>
          <w:rtl/>
        </w:rPr>
        <w:t>ذَٰل</w:t>
      </w:r>
      <w:r w:rsidR="00C60C70" w:rsidRPr="002D71AB">
        <w:rPr>
          <w:rStyle w:val="Charc"/>
          <w:rFonts w:hint="eastAsia"/>
          <w:rtl/>
        </w:rPr>
        <w:t>ِكَ</w:t>
      </w:r>
      <w:r w:rsidR="00C60C70" w:rsidRPr="002D71AB">
        <w:rPr>
          <w:rStyle w:val="Charc"/>
          <w:rtl/>
        </w:rPr>
        <w:t xml:space="preserve"> تَخ</w:t>
      </w:r>
      <w:r w:rsidR="00C60C70" w:rsidRPr="002D71AB">
        <w:rPr>
          <w:rStyle w:val="Charc"/>
          <w:rFonts w:hint="cs"/>
          <w:rtl/>
        </w:rPr>
        <w:t>ۡفِيفٞ</w:t>
      </w:r>
      <w:r w:rsidR="00C60C70" w:rsidRPr="002D71AB">
        <w:rPr>
          <w:rStyle w:val="Charc"/>
          <w:rtl/>
        </w:rPr>
        <w:t xml:space="preserve"> </w:t>
      </w:r>
      <w:r w:rsidR="00C60C70" w:rsidRPr="002D71AB">
        <w:rPr>
          <w:rStyle w:val="Charc"/>
          <w:rFonts w:hint="cs"/>
          <w:rtl/>
        </w:rPr>
        <w:t>مِّن</w:t>
      </w:r>
      <w:r w:rsidR="00C60C70" w:rsidRPr="002D71AB">
        <w:rPr>
          <w:rStyle w:val="Charc"/>
          <w:rtl/>
        </w:rPr>
        <w:t xml:space="preserve"> </w:t>
      </w:r>
      <w:r w:rsidR="00C60C70" w:rsidRPr="002D71AB">
        <w:rPr>
          <w:rStyle w:val="Charc"/>
          <w:rFonts w:hint="cs"/>
          <w:rtl/>
        </w:rPr>
        <w:t>رَّبِّكُمۡ</w:t>
      </w:r>
      <w:r w:rsidR="00C60C70" w:rsidRPr="00C60C70">
        <w:rPr>
          <w:rFonts w:cs="Traditional Arabic" w:hint="cs"/>
          <w:rtl/>
          <w:lang w:bidi="fa-IR"/>
        </w:rPr>
        <w:t>﴾</w:t>
      </w:r>
      <w:r w:rsidR="00C60C70">
        <w:rPr>
          <w:rFonts w:cs="IRNazli"/>
          <w:szCs w:val="24"/>
          <w:rtl/>
          <w:lang w:bidi="fa-IR"/>
        </w:rPr>
        <w:t xml:space="preserve"> </w:t>
      </w:r>
      <w:r w:rsidR="00C60C70" w:rsidRPr="00820AD1">
        <w:rPr>
          <w:rStyle w:val="Char8"/>
          <w:rtl/>
        </w:rPr>
        <w:t>[البقرة: 178]</w:t>
      </w:r>
      <w:r w:rsidR="00C60C70">
        <w:rPr>
          <w:rFonts w:cs="IRNazli" w:hint="cs"/>
          <w:szCs w:val="24"/>
          <w:rtl/>
          <w:lang w:bidi="fa-IR"/>
        </w:rPr>
        <w:t>.</w:t>
      </w:r>
      <w:r w:rsidRPr="005234D1">
        <w:rPr>
          <w:rStyle w:val="Char6"/>
          <w:rFonts w:hint="cs"/>
          <w:rtl/>
        </w:rPr>
        <w:t xml:space="preserve"> </w:t>
      </w:r>
      <w:r w:rsidRPr="00820AD1">
        <w:rPr>
          <w:rStyle w:val="Chare"/>
          <w:rFonts w:hint="cs"/>
          <w:rtl/>
        </w:rPr>
        <w:t>«</w:t>
      </w:r>
      <w:r w:rsidRPr="00820AD1">
        <w:rPr>
          <w:rStyle w:val="Char9"/>
          <w:rFonts w:hint="cs"/>
          <w:rtl/>
        </w:rPr>
        <w:t>آن تخفیفی است از جانب پروردگارتان</w:t>
      </w:r>
      <w:r w:rsidRPr="00820AD1">
        <w:rPr>
          <w:rStyle w:val="Chare"/>
          <w:rFonts w:hint="cs"/>
          <w:rtl/>
        </w:rPr>
        <w:t>»</w:t>
      </w:r>
      <w:r w:rsidRPr="005234D1">
        <w:rPr>
          <w:rStyle w:val="Char6"/>
          <w:rFonts w:hint="cs"/>
          <w:rtl/>
        </w:rPr>
        <w:t>.</w:t>
      </w:r>
    </w:p>
    <w:p w:rsidR="00BA4315" w:rsidRPr="004F071A" w:rsidRDefault="00BA4315" w:rsidP="008A386C">
      <w:pPr>
        <w:autoSpaceDE w:val="0"/>
        <w:autoSpaceDN w:val="0"/>
        <w:adjustRightInd w:val="0"/>
        <w:ind w:firstLine="284"/>
        <w:jc w:val="lowKashida"/>
        <w:rPr>
          <w:rStyle w:val="Char6"/>
          <w:spacing w:val="-4"/>
          <w:rtl/>
        </w:rPr>
      </w:pPr>
      <w:r w:rsidRPr="004F071A">
        <w:rPr>
          <w:rStyle w:val="Char6"/>
          <w:rFonts w:hint="cs"/>
          <w:spacing w:val="-4"/>
          <w:rtl/>
        </w:rPr>
        <w:t xml:space="preserve">حضرت ابن عباس </w:t>
      </w:r>
      <w:r w:rsidRPr="004F071A">
        <w:rPr>
          <w:rFonts w:cs="CTraditional Arabic" w:hint="cs"/>
          <w:spacing w:val="-4"/>
          <w:rtl/>
          <w:lang w:bidi="fa-IR"/>
        </w:rPr>
        <w:t>ب</w:t>
      </w:r>
      <w:r w:rsidRPr="004F071A">
        <w:rPr>
          <w:rStyle w:val="Char6"/>
          <w:rFonts w:hint="cs"/>
          <w:spacing w:val="-4"/>
          <w:rtl/>
        </w:rPr>
        <w:t xml:space="preserve"> می‌فرماید که: در میان بنی اسرائیل تنها قصاص بود، دیه نبود.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زنا شلاق</w:t>
      </w:r>
      <w:r w:rsidR="00820AD1">
        <w:rPr>
          <w:rStyle w:val="Char6"/>
        </w:rPr>
        <w:t xml:space="preserve"> </w:t>
      </w:r>
      <w:r w:rsidRPr="005234D1">
        <w:rPr>
          <w:rStyle w:val="Char6"/>
          <w:rFonts w:hint="cs"/>
          <w:rtl/>
        </w:rPr>
        <w:t>‌زدن بود، وقتی شوکت بنی اسرائیل از بین رفت و نتوانستند دستور رجم را به اجرا بگذارند، سوارکردن برعکس بر خر و روی سیاه‌کردن را اختراع نمودند که این یک گونه تحریف در شریعت آنان بود، پس برای ما حکمی مقرر گردید که در وسط دو شریعت قبلی و فعلی باشد، و این رحمت بی‌پایان خداوندی است.</w:t>
      </w:r>
    </w:p>
    <w:p w:rsidR="00BA4315" w:rsidRPr="00773B0D" w:rsidRDefault="00BA4315" w:rsidP="008A386C">
      <w:pPr>
        <w:pStyle w:val="a5"/>
        <w:rPr>
          <w:rtl/>
        </w:rPr>
      </w:pPr>
      <w:bookmarkStart w:id="1615" w:name="_Toc272589926"/>
      <w:bookmarkStart w:id="1616" w:name="_Toc435447910"/>
      <w:r w:rsidRPr="00773B0D">
        <w:rPr>
          <w:rFonts w:hint="cs"/>
          <w:rtl/>
        </w:rPr>
        <w:t>در دزدی عقوبت و غرامت هردو تاست:</w:t>
      </w:r>
      <w:bookmarkEnd w:id="1615"/>
      <w:bookmarkEnd w:id="161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دزدی عقوبت و گرفتن تاوان هردو برابر است، چنان</w:t>
      </w:r>
      <w:r w:rsidR="00820AD1">
        <w:rPr>
          <w:rStyle w:val="Char6"/>
          <w:rFonts w:hint="eastAsia"/>
        </w:rPr>
        <w:t>‌</w:t>
      </w:r>
      <w:r w:rsidRPr="005234D1">
        <w:rPr>
          <w:rStyle w:val="Char6"/>
          <w:rFonts w:hint="cs"/>
          <w:rtl/>
        </w:rPr>
        <w:t>که در حدیث آمده است.</w:t>
      </w:r>
    </w:p>
    <w:p w:rsidR="00BA4315" w:rsidRPr="00773B0D" w:rsidRDefault="00BA4315" w:rsidP="008A386C">
      <w:pPr>
        <w:pStyle w:val="a5"/>
        <w:rPr>
          <w:rtl/>
        </w:rPr>
      </w:pPr>
      <w:bookmarkStart w:id="1617" w:name="_Toc272589927"/>
      <w:bookmarkStart w:id="1618" w:name="_Toc435447911"/>
      <w:r w:rsidRPr="00773B0D">
        <w:rPr>
          <w:rFonts w:hint="cs"/>
          <w:rtl/>
        </w:rPr>
        <w:t>شلاق‌زدن در تهمت و شراب‌نوشی است:</w:t>
      </w:r>
      <w:bookmarkEnd w:id="1617"/>
      <w:bookmarkEnd w:id="161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اگر</w:t>
      </w:r>
      <w:r w:rsidR="00820AD1">
        <w:rPr>
          <w:rStyle w:val="Char6"/>
        </w:rPr>
        <w:t xml:space="preserve"> </w:t>
      </w:r>
      <w:r w:rsidRPr="005234D1">
        <w:rPr>
          <w:rStyle w:val="Char6"/>
          <w:rFonts w:hint="cs"/>
          <w:rtl/>
        </w:rPr>
        <w:t>چه این شریعت چند نوع دیگر از ظلم مانند تهمت و شراب‌</w:t>
      </w:r>
      <w:r w:rsidR="00820AD1">
        <w:rPr>
          <w:rStyle w:val="Char6"/>
        </w:rPr>
        <w:t xml:space="preserve"> </w:t>
      </w:r>
      <w:r w:rsidRPr="005234D1">
        <w:rPr>
          <w:rStyle w:val="Char6"/>
          <w:rFonts w:hint="cs"/>
          <w:rtl/>
        </w:rPr>
        <w:t>نوشی را اضافه بیان نمود و برای آن‌ها حدی مقرر فرمود، زیرا این‌ها مانند همان معاصی هستند، اگرچه بر عقوبت راهزنی اضافه نمود.</w:t>
      </w:r>
    </w:p>
    <w:p w:rsidR="00BA4315" w:rsidRPr="00773B0D" w:rsidRDefault="00BA4315" w:rsidP="008A386C">
      <w:pPr>
        <w:pStyle w:val="a5"/>
        <w:rPr>
          <w:rtl/>
        </w:rPr>
      </w:pPr>
      <w:bookmarkStart w:id="1619" w:name="_Toc272589928"/>
      <w:bookmarkStart w:id="1620" w:name="_Toc435447912"/>
      <w:r w:rsidRPr="00773B0D">
        <w:rPr>
          <w:rFonts w:hint="cs"/>
          <w:rtl/>
        </w:rPr>
        <w:t>مردم در سزایافتن بر دو گروه می‌باشند:</w:t>
      </w:r>
      <w:bookmarkEnd w:id="1619"/>
      <w:bookmarkEnd w:id="162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مردم به دو گروه منقسم می‌باشند، و برای سیاست هر گروهی علت خاصی دارد:</w:t>
      </w:r>
    </w:p>
    <w:p w:rsidR="00BA4315" w:rsidRPr="005234D1" w:rsidRDefault="00BA4315" w:rsidP="008A386C">
      <w:pPr>
        <w:pStyle w:val="ListParagraph"/>
        <w:numPr>
          <w:ilvl w:val="0"/>
          <w:numId w:val="45"/>
        </w:numPr>
        <w:autoSpaceDE w:val="0"/>
        <w:autoSpaceDN w:val="0"/>
        <w:adjustRightInd w:val="0"/>
        <w:ind w:left="680" w:hanging="340"/>
        <w:jc w:val="lowKashida"/>
        <w:rPr>
          <w:rStyle w:val="Char6"/>
          <w:rtl/>
        </w:rPr>
      </w:pPr>
      <w:r w:rsidRPr="005234D1">
        <w:rPr>
          <w:rStyle w:val="Char6"/>
          <w:rFonts w:hint="cs"/>
          <w:rtl/>
        </w:rPr>
        <w:t>گروهی آنست که استقلال داشتند و اختیارشان به دست خود آن‌ها بود، سیاست در حق آن‌ها این است که در جلو مردم مؤاخذه شوند و درد داده شوند، تا ننگ شدیدی بر آن‌ها عاید گردد، و حقیر و ذلیل قرار گیرند.</w:t>
      </w:r>
    </w:p>
    <w:p w:rsidR="00BA4315" w:rsidRPr="005234D1" w:rsidRDefault="00BA4315" w:rsidP="008A386C">
      <w:pPr>
        <w:pStyle w:val="ListParagraph"/>
        <w:numPr>
          <w:ilvl w:val="0"/>
          <w:numId w:val="45"/>
        </w:numPr>
        <w:autoSpaceDE w:val="0"/>
        <w:autoSpaceDN w:val="0"/>
        <w:adjustRightInd w:val="0"/>
        <w:ind w:left="680" w:hanging="340"/>
        <w:jc w:val="lowKashida"/>
        <w:rPr>
          <w:rStyle w:val="Char6"/>
          <w:rtl/>
        </w:rPr>
      </w:pPr>
      <w:r w:rsidRPr="005234D1">
        <w:rPr>
          <w:rStyle w:val="Char6"/>
          <w:rFonts w:hint="cs"/>
          <w:rtl/>
        </w:rPr>
        <w:t xml:space="preserve">گروه دیگر آنست که در دست دیگران اسیر می‌باشند، سیاست نسبت به آن‌ها این است که به آقایان‌شان دستور داده شود تا جلو آن‌ها را از شر و فساد بگیرند؛ زیرا برای آن‌ها در این، صورتی پدید می‌آید که آن‌ها را از آن کارشان باز می‌دارد، چنانکه رسول خدا </w:t>
      </w:r>
      <w:r w:rsidR="00C96097" w:rsidRPr="00820AD1">
        <w:rPr>
          <w:rFonts w:cs="CTraditional Arabic" w:hint="cs"/>
          <w:rtl/>
          <w:lang w:bidi="fa-IR"/>
        </w:rPr>
        <w:t>ج</w:t>
      </w:r>
      <w:r w:rsidRPr="005234D1">
        <w:rPr>
          <w:rStyle w:val="Char6"/>
          <w:rFonts w:hint="cs"/>
          <w:rtl/>
        </w:rPr>
        <w:t xml:space="preserve"> فرمود: </w:t>
      </w:r>
      <w:r w:rsidRPr="00820AD1">
        <w:rPr>
          <w:rStyle w:val="Chare"/>
          <w:rFonts w:hint="cs"/>
          <w:rtl/>
        </w:rPr>
        <w:t>«</w:t>
      </w:r>
      <w:r w:rsidR="00820AD1">
        <w:rPr>
          <w:rStyle w:val="Char5"/>
          <w:rFonts w:hint="cs"/>
          <w:rtl/>
        </w:rPr>
        <w:t>إذا زنت أمة أحدكم فليض</w:t>
      </w:r>
      <w:r w:rsidRPr="00820AD1">
        <w:rPr>
          <w:rStyle w:val="Char5"/>
          <w:rFonts w:hint="cs"/>
          <w:rtl/>
        </w:rPr>
        <w:t>ب</w:t>
      </w:r>
      <w:r w:rsidRPr="00820AD1">
        <w:rPr>
          <w:rStyle w:val="Chare"/>
          <w:rFonts w:hint="cs"/>
          <w:rtl/>
        </w:rPr>
        <w:t>»</w:t>
      </w:r>
      <w:r w:rsidR="00820AD1" w:rsidRPr="00820AD1">
        <w:rPr>
          <w:rStyle w:val="Char6"/>
        </w:rPr>
        <w:t>.</w:t>
      </w:r>
      <w:r w:rsidRPr="00820AD1">
        <w:rPr>
          <w:rStyle w:val="Char6"/>
          <w:rFonts w:hint="cs"/>
          <w:rtl/>
        </w:rPr>
        <w:t xml:space="preserve"> </w:t>
      </w:r>
      <w:r w:rsidRPr="00820AD1">
        <w:rPr>
          <w:rFonts w:cs="Traditional Arabic" w:hint="cs"/>
          <w:rtl/>
          <w:lang w:bidi="fa-IR"/>
        </w:rPr>
        <w:t>«</w:t>
      </w:r>
      <w:r w:rsidRPr="00820AD1">
        <w:rPr>
          <w:rStyle w:val="Chard"/>
          <w:rFonts w:hint="cs"/>
          <w:rtl/>
        </w:rPr>
        <w:t>هرگاه کنیز یکی از شما زنا کرد باید بزند</w:t>
      </w:r>
      <w:r w:rsidRPr="00820AD1">
        <w:rPr>
          <w:rStyle w:val="Chare"/>
          <w:rFonts w:hint="cs"/>
          <w:rtl/>
        </w:rPr>
        <w:t>»</w:t>
      </w:r>
      <w:r w:rsidRPr="00820AD1">
        <w:rPr>
          <w:rStyle w:val="Char6"/>
          <w:rFonts w:hint="cs"/>
          <w:rtl/>
        </w:rPr>
        <w:t xml:space="preserve">، و نیز فرمود: </w:t>
      </w:r>
      <w:r w:rsidRPr="00820AD1">
        <w:rPr>
          <w:rStyle w:val="Chare"/>
          <w:rFonts w:hint="cs"/>
          <w:rtl/>
        </w:rPr>
        <w:t>«</w:t>
      </w:r>
      <w:r w:rsidRPr="00820AD1">
        <w:rPr>
          <w:rStyle w:val="Char5"/>
          <w:rFonts w:hint="cs"/>
          <w:rtl/>
        </w:rPr>
        <w:t>إذا سرق عبد أحدكم فبيعوه ولو بنش</w:t>
      </w:r>
      <w:r w:rsidRPr="00820AD1">
        <w:rPr>
          <w:rStyle w:val="Chare"/>
          <w:rFonts w:hint="cs"/>
          <w:rtl/>
        </w:rPr>
        <w:t>»</w:t>
      </w:r>
      <w:r w:rsidR="00820AD1" w:rsidRPr="00820AD1">
        <w:rPr>
          <w:rStyle w:val="Char6"/>
        </w:rPr>
        <w:t>.</w:t>
      </w:r>
      <w:r w:rsidRPr="00820AD1">
        <w:rPr>
          <w:rStyle w:val="Chare"/>
          <w:rFonts w:hint="cs"/>
          <w:rtl/>
        </w:rPr>
        <w:t xml:space="preserve"> «</w:t>
      </w:r>
      <w:r w:rsidRPr="00820AD1">
        <w:rPr>
          <w:rStyle w:val="Chard"/>
          <w:rFonts w:hint="cs"/>
          <w:rtl/>
        </w:rPr>
        <w:t>هرگاه غلام یکی از شما دزدی کرد او را بفروشید اگرچه به نش (یعنی کمتر از قیمتش) باشد</w:t>
      </w:r>
      <w:r w:rsidRPr="00820AD1">
        <w:rPr>
          <w:rFonts w:cs="Traditional Arabic" w:hint="cs"/>
          <w:rtl/>
          <w:lang w:bidi="fa-IR"/>
        </w:rPr>
        <w:t>»</w:t>
      </w:r>
      <w:r w:rsidRPr="005234D1">
        <w:rPr>
          <w:rStyle w:val="Char6"/>
          <w:rFonts w:hint="cs"/>
          <w:rtl/>
        </w:rPr>
        <w:t>، پس هر گروهی به وصف ظاهری منضبط و مشخص گردید که گروه اول را احرار و گروه دوم را عبید می‌نامند.</w:t>
      </w:r>
    </w:p>
    <w:p w:rsidR="00BA4315" w:rsidRPr="005234D1" w:rsidRDefault="00BA4315" w:rsidP="008A386C">
      <w:pPr>
        <w:pStyle w:val="a7"/>
        <w:rPr>
          <w:rStyle w:val="Char6"/>
          <w:rtl/>
        </w:rPr>
      </w:pPr>
      <w:r w:rsidRPr="00820AD1">
        <w:rPr>
          <w:rFonts w:hint="cs"/>
          <w:rtl/>
        </w:rPr>
        <w:t>باز برخی از آقایان نسبت به بردگان خویش تعدی نموده احتجاج می‌کردند که او زنا کرده یا دزدی و امثال آن، به جنایاتی مرتکب شده است، پس در این صورت واجب گردید که بر بردگان مجازاتی مقرر گردد که پایین‌تر از مجازات احرار باشد تا اینگونه تعدی بی‌جا که آقایان بر بردگان روا می‌داشتند قطع گردد، و به آقایان اجازه قتل و قطع‌نمودن بردگان داده نشود و در اجرای مجازات پایین‌تر به آن‌ها اختیار داده شود.</w:t>
      </w:r>
    </w:p>
    <w:p w:rsidR="00BA4315" w:rsidRPr="00773B0D" w:rsidRDefault="00BA4315" w:rsidP="008A386C">
      <w:pPr>
        <w:pStyle w:val="a5"/>
        <w:rPr>
          <w:rtl/>
        </w:rPr>
      </w:pPr>
      <w:bookmarkStart w:id="1621" w:name="_Toc272589929"/>
      <w:bookmarkStart w:id="1622" w:name="_Toc435447913"/>
      <w:r w:rsidRPr="00773B0D">
        <w:rPr>
          <w:rFonts w:hint="cs"/>
          <w:rtl/>
        </w:rPr>
        <w:t>حد، کفاره گناه است:</w:t>
      </w:r>
      <w:bookmarkEnd w:id="1621"/>
      <w:bookmarkEnd w:id="162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حد از دو جهت کفاره قرار می‌گیرد، زیرا عاصی یا منقاد اوامر و حکم خداست که خود را اسیر دستور خداوند قرار داده است، پس کفاره در حق او، توبه بزرگی محسوب می‌شود، به دلیل این که آن حضرت </w:t>
      </w:r>
      <w:r w:rsidR="00C96097" w:rsidRPr="00C96097">
        <w:rPr>
          <w:rFonts w:cs="CTraditional Arabic" w:hint="cs"/>
          <w:rtl/>
          <w:lang w:bidi="fa-IR"/>
        </w:rPr>
        <w:t>ج</w:t>
      </w:r>
      <w:r w:rsidRPr="005234D1">
        <w:rPr>
          <w:rStyle w:val="Char6"/>
          <w:rFonts w:hint="cs"/>
          <w:rtl/>
        </w:rPr>
        <w:t xml:space="preserve"> در حدیثی فرمود: </w:t>
      </w:r>
      <w:r w:rsidRPr="00820AD1">
        <w:rPr>
          <w:rStyle w:val="Chare"/>
          <w:rFonts w:hint="cs"/>
          <w:rtl/>
        </w:rPr>
        <w:t>«</w:t>
      </w:r>
      <w:r w:rsidRPr="00AA17CD">
        <w:rPr>
          <w:rStyle w:val="Char5"/>
          <w:rFonts w:hint="cs"/>
          <w:rtl/>
        </w:rPr>
        <w:t>لقد تاب توبة لو قسمت على أمة محمد لوسعتهم</w:t>
      </w:r>
      <w:r w:rsidRPr="00820AD1">
        <w:rPr>
          <w:rStyle w:val="Chare"/>
          <w:rFonts w:hint="cs"/>
          <w:rtl/>
        </w:rPr>
        <w:t>»</w:t>
      </w:r>
      <w:r w:rsidR="00820AD1" w:rsidRPr="00820AD1">
        <w:rPr>
          <w:rStyle w:val="Char6"/>
        </w:rPr>
        <w:t>.</w:t>
      </w:r>
      <w:r w:rsidRPr="005234D1">
        <w:rPr>
          <w:rStyle w:val="Char6"/>
          <w:rFonts w:hint="cs"/>
          <w:rtl/>
        </w:rPr>
        <w:t xml:space="preserve"> </w:t>
      </w:r>
      <w:r w:rsidR="00AA17CD" w:rsidRPr="00AA17CD">
        <w:rPr>
          <w:rStyle w:val="Chare"/>
          <w:rFonts w:hint="cs"/>
          <w:rtl/>
        </w:rPr>
        <w:t>«</w:t>
      </w:r>
      <w:r w:rsidRPr="00AA17CD">
        <w:rPr>
          <w:rStyle w:val="Chard"/>
          <w:rFonts w:hint="cs"/>
          <w:rtl/>
        </w:rPr>
        <w:t>که حد زده</w:t>
      </w:r>
      <w:r w:rsidRPr="00AA17CD">
        <w:rPr>
          <w:rStyle w:val="Chard"/>
          <w:rFonts w:hint="eastAsia"/>
          <w:rtl/>
        </w:rPr>
        <w:t>‌</w:t>
      </w:r>
      <w:r w:rsidRPr="00AA17CD">
        <w:rPr>
          <w:rStyle w:val="Chard"/>
          <w:rFonts w:hint="cs"/>
          <w:rtl/>
        </w:rPr>
        <w:t>شده چنان توبه‌ای کرده است که اگر بر امت محمدی توزیع گردد همه را کفایت می‌کند</w:t>
      </w:r>
      <w:r w:rsidRPr="00773B0D">
        <w:rPr>
          <w:rFonts w:cs="Traditional Arabic" w:hint="cs"/>
          <w:rtl/>
          <w:lang w:bidi="fa-IR"/>
        </w:rPr>
        <w:t>»</w:t>
      </w:r>
      <w:r w:rsidRPr="005234D1">
        <w:rPr>
          <w:rStyle w:val="Char6"/>
          <w:rFonts w:hint="cs"/>
          <w:rtl/>
        </w:rPr>
        <w:t>، و یا این که جهت درد رساندن و سرکوب</w:t>
      </w:r>
      <w:r w:rsidR="00AA17CD">
        <w:rPr>
          <w:rStyle w:val="Char6"/>
          <w:rFonts w:hint="cs"/>
          <w:rtl/>
        </w:rPr>
        <w:t xml:space="preserve"> </w:t>
      </w:r>
      <w:r w:rsidRPr="005234D1">
        <w:rPr>
          <w:rStyle w:val="Char6"/>
          <w:rFonts w:hint="cs"/>
          <w:rtl/>
        </w:rPr>
        <w:t>‌کردن جانی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فلسفه‌اش اینست که در حکمت خداوند، عمل متقاضی این است که عامل در جان یا مالش مجازات گردد، پس اقامه</w:t>
      </w:r>
      <w:r w:rsidR="00AA17CD">
        <w:rPr>
          <w:rStyle w:val="Char6"/>
          <w:rFonts w:hint="cs"/>
          <w:rtl/>
        </w:rPr>
        <w:t xml:space="preserve"> </w:t>
      </w:r>
      <w:r w:rsidRPr="005234D1">
        <w:rPr>
          <w:rStyle w:val="Char6"/>
          <w:rFonts w:hint="cs"/>
          <w:rtl/>
        </w:rPr>
        <w:t>‌کننده، نایب خدا در سزادادن می‌باشد، فتدبر.</w:t>
      </w:r>
    </w:p>
    <w:p w:rsidR="00BA4315" w:rsidRPr="00773B0D" w:rsidRDefault="00BA4315" w:rsidP="008A386C">
      <w:pPr>
        <w:pStyle w:val="a5"/>
        <w:rPr>
          <w:rtl/>
        </w:rPr>
      </w:pPr>
      <w:bookmarkStart w:id="1623" w:name="_Toc272589930"/>
      <w:bookmarkStart w:id="1624" w:name="_Toc435447914"/>
      <w:r w:rsidRPr="00773B0D">
        <w:rPr>
          <w:rFonts w:hint="cs"/>
          <w:rtl/>
        </w:rPr>
        <w:t>حکم زانی رجم یا شلاق است:</w:t>
      </w:r>
      <w:bookmarkEnd w:id="1623"/>
      <w:bookmarkEnd w:id="162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خداوند می‌فرماید:</w:t>
      </w:r>
      <w:r w:rsidR="00C60C70" w:rsidRPr="005234D1">
        <w:rPr>
          <w:rStyle w:val="Char6"/>
          <w:rFonts w:hint="cs"/>
          <w:rtl/>
        </w:rPr>
        <w:t xml:space="preserve"> </w:t>
      </w:r>
      <w:r w:rsidR="00AA17CD" w:rsidRPr="00AA17CD">
        <w:rPr>
          <w:rFonts w:cs="Traditional Arabic"/>
          <w:sz w:val="32"/>
          <w:rtl/>
          <w:lang w:bidi="fa-IR"/>
        </w:rPr>
        <w:t>﴿</w:t>
      </w:r>
      <w:r w:rsidR="00AA17CD" w:rsidRPr="00AA17CD">
        <w:rPr>
          <w:rStyle w:val="Charc"/>
          <w:rFonts w:hint="cs"/>
          <w:rtl/>
        </w:rPr>
        <w:t>ٱ</w:t>
      </w:r>
      <w:r w:rsidR="00AA17CD" w:rsidRPr="00AA17CD">
        <w:rPr>
          <w:rStyle w:val="Charc"/>
          <w:rFonts w:hint="eastAsia"/>
          <w:rtl/>
        </w:rPr>
        <w:t>لزَّانِيَةُ</w:t>
      </w:r>
      <w:r w:rsidR="00AA17CD" w:rsidRPr="00AA17CD">
        <w:rPr>
          <w:rStyle w:val="Charc"/>
          <w:rtl/>
        </w:rPr>
        <w:t xml:space="preserve"> وَ</w:t>
      </w:r>
      <w:r w:rsidR="00AA17CD" w:rsidRPr="00AA17CD">
        <w:rPr>
          <w:rStyle w:val="Charc"/>
          <w:rFonts w:hint="cs"/>
          <w:rtl/>
        </w:rPr>
        <w:t>ٱ</w:t>
      </w:r>
      <w:r w:rsidR="00AA17CD" w:rsidRPr="00AA17CD">
        <w:rPr>
          <w:rStyle w:val="Charc"/>
          <w:rFonts w:hint="eastAsia"/>
          <w:rtl/>
        </w:rPr>
        <w:t>لزَّانِي</w:t>
      </w:r>
      <w:r w:rsidR="00AA17CD" w:rsidRPr="00AA17CD">
        <w:rPr>
          <w:rStyle w:val="Charc"/>
          <w:rtl/>
        </w:rPr>
        <w:t xml:space="preserve"> فَ</w:t>
      </w:r>
      <w:r w:rsidR="00AA17CD" w:rsidRPr="00AA17CD">
        <w:rPr>
          <w:rStyle w:val="Charc"/>
          <w:rFonts w:hint="cs"/>
          <w:rtl/>
        </w:rPr>
        <w:t>ٱ</w:t>
      </w:r>
      <w:r w:rsidR="00AA17CD" w:rsidRPr="00AA17CD">
        <w:rPr>
          <w:rStyle w:val="Charc"/>
          <w:rFonts w:hint="eastAsia"/>
          <w:rtl/>
        </w:rPr>
        <w:t>جۡلِدُواْ</w:t>
      </w:r>
      <w:r w:rsidR="00AA17CD" w:rsidRPr="00AA17CD">
        <w:rPr>
          <w:rStyle w:val="Charc"/>
          <w:rtl/>
        </w:rPr>
        <w:t xml:space="preserve"> كُلَّ وَٰحِدٖ مِّنۡهُمَا مِاْئَةَ جَلۡدَةٖۖ</w:t>
      </w:r>
      <w:r w:rsidR="00AA17CD" w:rsidRPr="00AA17CD">
        <w:rPr>
          <w:rFonts w:cs="Traditional Arabic" w:hint="cs"/>
          <w:sz w:val="32"/>
          <w:rtl/>
          <w:lang w:bidi="fa-IR"/>
        </w:rPr>
        <w:t>﴾</w:t>
      </w:r>
      <w:r w:rsidR="00AA17CD">
        <w:rPr>
          <w:rFonts w:cs="Traditional Arabic" w:hint="cs"/>
          <w:sz w:val="32"/>
          <w:rtl/>
          <w:lang w:bidi="fa-IR"/>
        </w:rPr>
        <w:t xml:space="preserve"> </w:t>
      </w:r>
      <w:r w:rsidR="00AA17CD" w:rsidRPr="00AA17CD">
        <w:rPr>
          <w:rStyle w:val="Char8"/>
          <w:rtl/>
        </w:rPr>
        <w:t>[النور: 2]</w:t>
      </w:r>
      <w:r w:rsidR="00AA17CD">
        <w:rPr>
          <w:rFonts w:cs="IRNazli" w:hint="cs"/>
          <w:szCs w:val="24"/>
          <w:rtl/>
          <w:lang w:bidi="fa-IR"/>
        </w:rPr>
        <w:t>.</w:t>
      </w:r>
      <w:r w:rsidR="000A7CB8">
        <w:rPr>
          <w:rStyle w:val="Char6"/>
          <w:rFonts w:hint="cs"/>
          <w:rtl/>
        </w:rPr>
        <w:t xml:space="preserve"> </w:t>
      </w:r>
      <w:r w:rsidRPr="00AA17CD">
        <w:rPr>
          <w:rStyle w:val="Chare"/>
          <w:rFonts w:hint="cs"/>
          <w:rtl/>
        </w:rPr>
        <w:t>«</w:t>
      </w:r>
      <w:r w:rsidRPr="00AA17CD">
        <w:rPr>
          <w:rStyle w:val="Char9"/>
          <w:rtl/>
        </w:rPr>
        <w:t xml:space="preserve">به هر </w:t>
      </w:r>
      <w:r w:rsidR="00F3025C" w:rsidRPr="00AA17CD">
        <w:rPr>
          <w:rStyle w:val="Char9"/>
          <w:rtl/>
        </w:rPr>
        <w:t>یک</w:t>
      </w:r>
      <w:r w:rsidRPr="00AA17CD">
        <w:rPr>
          <w:rStyle w:val="Char9"/>
          <w:rtl/>
        </w:rPr>
        <w:t xml:space="preserve"> از زن و مرد زنا</w:t>
      </w:r>
      <w:r w:rsidR="00F3025C" w:rsidRPr="00AA17CD">
        <w:rPr>
          <w:rStyle w:val="Char9"/>
          <w:rtl/>
        </w:rPr>
        <w:t>ک</w:t>
      </w:r>
      <w:r w:rsidRPr="00AA17CD">
        <w:rPr>
          <w:rStyle w:val="Char9"/>
          <w:rtl/>
        </w:rPr>
        <w:t>ار صد تاز</w:t>
      </w:r>
      <w:r w:rsidR="00F3025C" w:rsidRPr="00AA17CD">
        <w:rPr>
          <w:rStyle w:val="Char9"/>
          <w:rtl/>
        </w:rPr>
        <w:t>ی</w:t>
      </w:r>
      <w:r w:rsidRPr="00AA17CD">
        <w:rPr>
          <w:rStyle w:val="Char9"/>
          <w:rtl/>
        </w:rPr>
        <w:t>انه بزن</w:t>
      </w:r>
      <w:r w:rsidR="00F3025C" w:rsidRPr="00AA17CD">
        <w:rPr>
          <w:rStyle w:val="Char9"/>
          <w:rtl/>
        </w:rPr>
        <w:t>ی</w:t>
      </w:r>
      <w:r w:rsidRPr="00AA17CD">
        <w:rPr>
          <w:rStyle w:val="Char9"/>
          <w:rtl/>
        </w:rPr>
        <w:t>د</w:t>
      </w:r>
      <w:r w:rsidRPr="00AA17CD">
        <w:rPr>
          <w:rStyle w:val="Chare"/>
          <w:rFonts w:hint="cs"/>
          <w:rtl/>
        </w:rPr>
        <w:t>»</w:t>
      </w:r>
      <w:r w:rsidR="00AA17CD" w:rsidRPr="00AA17CD">
        <w:rPr>
          <w:rStyle w:val="Char6"/>
          <w:rFonts w:hint="cs"/>
          <w:rtl/>
        </w:rPr>
        <w:t>.</w:t>
      </w:r>
    </w:p>
    <w:p w:rsidR="00BA4315" w:rsidRPr="004F071A" w:rsidRDefault="00BA4315" w:rsidP="008A386C">
      <w:pPr>
        <w:autoSpaceDE w:val="0"/>
        <w:autoSpaceDN w:val="0"/>
        <w:adjustRightInd w:val="0"/>
        <w:ind w:firstLine="284"/>
        <w:jc w:val="lowKashida"/>
        <w:rPr>
          <w:rStyle w:val="Char6"/>
          <w:spacing w:val="-2"/>
          <w:rtl/>
        </w:rPr>
      </w:pPr>
      <w:r w:rsidRPr="004F071A">
        <w:rPr>
          <w:rStyle w:val="Char6"/>
          <w:rFonts w:hint="cs"/>
          <w:spacing w:val="-2"/>
          <w:rtl/>
        </w:rPr>
        <w:t xml:space="preserve">حضرت عمر </w:t>
      </w:r>
      <w:r w:rsidRPr="004F071A">
        <w:rPr>
          <w:rStyle w:val="Char6"/>
          <w:rFonts w:hint="cs"/>
          <w:spacing w:val="-2"/>
          <w:rtl/>
        </w:rPr>
        <w:sym w:font="AGA Arabesque" w:char="F074"/>
      </w:r>
      <w:r w:rsidRPr="004F071A">
        <w:rPr>
          <w:rStyle w:val="Char6"/>
          <w:rFonts w:hint="cs"/>
          <w:spacing w:val="-2"/>
          <w:rtl/>
        </w:rPr>
        <w:t xml:space="preserve"> فرمود: خداوند محمد </w:t>
      </w:r>
      <w:r w:rsidR="00C96097" w:rsidRPr="004F071A">
        <w:rPr>
          <w:rFonts w:cs="CTraditional Arabic" w:hint="cs"/>
          <w:spacing w:val="-2"/>
          <w:rtl/>
          <w:lang w:bidi="fa-IR"/>
        </w:rPr>
        <w:t>ج</w:t>
      </w:r>
      <w:r w:rsidRPr="004F071A">
        <w:rPr>
          <w:rStyle w:val="Char6"/>
          <w:rFonts w:hint="cs"/>
          <w:spacing w:val="-2"/>
          <w:rtl/>
        </w:rPr>
        <w:t xml:space="preserve"> را به حق مبعوث فرمود، و بر او کتاب نازل فرمود، پس از جمله آنچه خداوند نازل فرمود آیه رجم بود، رسول خدا </w:t>
      </w:r>
      <w:r w:rsidR="00C96097" w:rsidRPr="004F071A">
        <w:rPr>
          <w:rFonts w:cs="CTraditional Arabic" w:hint="cs"/>
          <w:spacing w:val="-2"/>
          <w:rtl/>
          <w:lang w:bidi="fa-IR"/>
        </w:rPr>
        <w:t>ج</w:t>
      </w:r>
      <w:r w:rsidRPr="004F071A">
        <w:rPr>
          <w:rStyle w:val="Char6"/>
          <w:rFonts w:hint="cs"/>
          <w:spacing w:val="-2"/>
          <w:rtl/>
        </w:rPr>
        <w:t xml:space="preserve"> دستور رجم را به اجرا گذاشت و ما نیز بعد از او آن را به اجرا گذاشتیم، رجم‌کردن موافق به دستور کتاب الله بر کسی که در صورت محصن‌ بودن از زن و مرد، زنا کند، برحق است.</w:t>
      </w:r>
    </w:p>
    <w:p w:rsidR="00BA4315" w:rsidRPr="00773B0D" w:rsidRDefault="00BA4315" w:rsidP="008A386C">
      <w:pPr>
        <w:pStyle w:val="a5"/>
        <w:rPr>
          <w:rtl/>
        </w:rPr>
      </w:pPr>
      <w:bookmarkStart w:id="1625" w:name="_Toc272589931"/>
      <w:bookmarkStart w:id="1626" w:name="_Toc435447915"/>
      <w:r w:rsidRPr="00773B0D">
        <w:rPr>
          <w:rFonts w:hint="cs"/>
          <w:rtl/>
        </w:rPr>
        <w:t>حد محصن رجم است:</w:t>
      </w:r>
      <w:bookmarkEnd w:id="1625"/>
      <w:bookmarkEnd w:id="162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حد محصن رجم و حد غیر محصن شلاق‌</w:t>
      </w:r>
      <w:r w:rsidR="00AA17CD">
        <w:rPr>
          <w:rStyle w:val="Char6"/>
          <w:rFonts w:hint="cs"/>
          <w:rtl/>
        </w:rPr>
        <w:t xml:space="preserve"> </w:t>
      </w:r>
      <w:r w:rsidRPr="005234D1">
        <w:rPr>
          <w:rStyle w:val="Char6"/>
          <w:rFonts w:hint="cs"/>
          <w:rtl/>
        </w:rPr>
        <w:t>زدن مقرر گردید، زیرا همچنانکه رسیدن به حد تکلیف با پانزده سالگی و مانند آن می‌باشد، و با کمتر از پانزده سالگی مردم مکلف نمی‌شود، زیرا در صورت کم</w:t>
      </w:r>
      <w:r w:rsidR="004F071A">
        <w:rPr>
          <w:rStyle w:val="Char6"/>
          <w:rFonts w:hint="eastAsia"/>
          <w:rtl/>
        </w:rPr>
        <w:t>‌</w:t>
      </w:r>
      <w:r w:rsidRPr="005234D1">
        <w:rPr>
          <w:rStyle w:val="Char6"/>
          <w:rFonts w:hint="cs"/>
          <w:rtl/>
        </w:rPr>
        <w:t>تر از این سن نه عقل کامل می‌باشد، و نه جثه به پایه تکمیل می‌رسد، و او مرد قرار نمی‌گیرد. بنابراین، مناسب است که عقوبتی که بر تکلیف مرتب می‌گردد بر تمام‌شدن عقل و مرد کامل، قرارگرفتن او دایر شود که در این صورت او نسبت به امور خود مستقل و به رأی خود مستبد، می‌باشد، و نیز محصن کامل، و غیر محصن ناقص می‌باشد، پس غیر محصن در وسط احرار و عبید قرار می‌گیرد، اما این فقط در رجم به طور ویژه معتبر قرار گرفت؛ زیرا آن بالاترین سزایی است که در باره حقوق الله مشروع گردیده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قصاص از حقوق الناس است، و آنان نیازمند هستند، پس نباید حقوق آن‌ها ضایع گردد.</w:t>
      </w:r>
    </w:p>
    <w:p w:rsidR="00BA4315" w:rsidRPr="00773B0D" w:rsidRDefault="00BA4315" w:rsidP="008A386C">
      <w:pPr>
        <w:pStyle w:val="a5"/>
        <w:rPr>
          <w:rtl/>
        </w:rPr>
      </w:pPr>
      <w:bookmarkStart w:id="1627" w:name="_Toc272589932"/>
      <w:bookmarkStart w:id="1628" w:name="_Toc435447916"/>
      <w:r w:rsidRPr="00773B0D">
        <w:rPr>
          <w:rFonts w:hint="cs"/>
          <w:rtl/>
        </w:rPr>
        <w:t>حد غیر محصن شلاق است:</w:t>
      </w:r>
      <w:bookmarkEnd w:id="1627"/>
      <w:bookmarkEnd w:id="1628"/>
    </w:p>
    <w:p w:rsidR="00BA4315" w:rsidRPr="004F071A" w:rsidRDefault="00BA4315" w:rsidP="008A386C">
      <w:pPr>
        <w:autoSpaceDE w:val="0"/>
        <w:autoSpaceDN w:val="0"/>
        <w:adjustRightInd w:val="0"/>
        <w:ind w:firstLine="284"/>
        <w:jc w:val="lowKashida"/>
        <w:rPr>
          <w:rStyle w:val="Char6"/>
          <w:spacing w:val="-2"/>
          <w:rtl/>
        </w:rPr>
      </w:pPr>
      <w:r w:rsidRPr="004F071A">
        <w:rPr>
          <w:rStyle w:val="Char6"/>
          <w:rFonts w:hint="cs"/>
          <w:spacing w:val="-2"/>
          <w:rtl/>
        </w:rPr>
        <w:t>اما حد دزدی و غیره مانند رجم نیست؛ زیرا ارتکاب معصیت از کسی که مورد انعام الهی قرار گرفته و او را خداوند بر افراد زیادی برتری داده است، قبیح‌تر و شنیع‌تر می‌باشد؛ زیرا این شدیدترین نافرمانی است، پس مناسب است که سزایش هم شدیدتر باشد، اما حد غیر محصن که بکر است صد شلاق قرار داده شد، زیرا عدد صد زیاد و تحت ضابطه است که با آن زجر و درد احساس می‌شود، و جز این نیست که بازهم با مجازات تبعید هم سزا داده می‌شود، زیرا عقوبتی که از خود اثر به جا بگذارد، به دو صورت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درد</w:t>
      </w:r>
      <w:r w:rsidR="00AA17CD">
        <w:rPr>
          <w:rStyle w:val="Char6"/>
          <w:rFonts w:hint="cs"/>
          <w:rtl/>
        </w:rPr>
        <w:t xml:space="preserve"> </w:t>
      </w:r>
      <w:r w:rsidRPr="005234D1">
        <w:rPr>
          <w:rStyle w:val="Char6"/>
          <w:rFonts w:hint="cs"/>
          <w:rtl/>
        </w:rPr>
        <w:t>رسانی به بدن است و شرمنده‌کردن، ننگ و عار دادن در نفس است، نخستین عقوبت جسمانی است.</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دوم: نفسانی است و عقوبت، کامل نمی‌گردد، مگر این که هردو وجه جمع شوند: خداوند می‌فرماید: </w:t>
      </w:r>
      <w:r w:rsidR="00AA17CD" w:rsidRPr="00AA17CD">
        <w:rPr>
          <w:rFonts w:cs="Traditional Arabic"/>
          <w:sz w:val="32"/>
          <w:rtl/>
          <w:lang w:bidi="fa-IR"/>
        </w:rPr>
        <w:t>﴿</w:t>
      </w:r>
      <w:r w:rsidR="00AA17CD" w:rsidRPr="00AA17CD">
        <w:rPr>
          <w:rFonts w:cs="KFGQPC Uthmanic Script HAFS"/>
          <w:sz w:val="32"/>
          <w:rtl/>
          <w:lang w:bidi="fa-IR"/>
        </w:rPr>
        <w:t>فَإِذَآ أُحۡصِنَّ فَإِنۡ أَتَيۡنَ بِفَٰحِشَة</w:t>
      </w:r>
      <w:r w:rsidR="00AA17CD" w:rsidRPr="00AA17CD">
        <w:rPr>
          <w:rFonts w:cs="KFGQPC Uthmanic Script HAFS" w:hint="cs"/>
          <w:sz w:val="32"/>
          <w:rtl/>
          <w:lang w:bidi="fa-IR"/>
        </w:rPr>
        <w:t>ٖ</w:t>
      </w:r>
      <w:r w:rsidR="00AA17CD" w:rsidRPr="00AA17CD">
        <w:rPr>
          <w:rFonts w:cs="KFGQPC Uthmanic Script HAFS"/>
          <w:sz w:val="32"/>
          <w:rtl/>
          <w:lang w:bidi="fa-IR"/>
        </w:rPr>
        <w:t xml:space="preserve"> </w:t>
      </w:r>
      <w:r w:rsidR="00AA17CD" w:rsidRPr="00AA17CD">
        <w:rPr>
          <w:rFonts w:ascii="Traditional Arabic" w:hAnsi="Traditional Arabic" w:cs="KFGQPC Uthmanic Script HAFS" w:hint="cs"/>
          <w:sz w:val="32"/>
          <w:rtl/>
          <w:lang w:bidi="fa-IR"/>
        </w:rPr>
        <w:t>فَعَلَيۡهِنَّ</w:t>
      </w:r>
      <w:r w:rsidR="00AA17CD" w:rsidRPr="00AA17CD">
        <w:rPr>
          <w:rFonts w:cs="KFGQPC Uthmanic Script HAFS"/>
          <w:sz w:val="32"/>
          <w:rtl/>
          <w:lang w:bidi="fa-IR"/>
        </w:rPr>
        <w:t xml:space="preserve"> </w:t>
      </w:r>
      <w:r w:rsidR="00AA17CD" w:rsidRPr="00AA17CD">
        <w:rPr>
          <w:rFonts w:ascii="Traditional Arabic" w:hAnsi="Traditional Arabic" w:cs="KFGQPC Uthmanic Script HAFS" w:hint="cs"/>
          <w:sz w:val="32"/>
          <w:rtl/>
          <w:lang w:bidi="fa-IR"/>
        </w:rPr>
        <w:t>نِصۡفُ</w:t>
      </w:r>
      <w:r w:rsidR="00AA17CD" w:rsidRPr="00AA17CD">
        <w:rPr>
          <w:rFonts w:cs="KFGQPC Uthmanic Script HAFS"/>
          <w:sz w:val="32"/>
          <w:rtl/>
          <w:lang w:bidi="fa-IR"/>
        </w:rPr>
        <w:t xml:space="preserve"> </w:t>
      </w:r>
      <w:r w:rsidR="00AA17CD" w:rsidRPr="00AA17CD">
        <w:rPr>
          <w:rFonts w:ascii="Traditional Arabic" w:hAnsi="Traditional Arabic" w:cs="KFGQPC Uthmanic Script HAFS" w:hint="cs"/>
          <w:sz w:val="32"/>
          <w:rtl/>
          <w:lang w:bidi="fa-IR"/>
        </w:rPr>
        <w:t>مَا</w:t>
      </w:r>
      <w:r w:rsidR="00AA17CD" w:rsidRPr="00AA17CD">
        <w:rPr>
          <w:rFonts w:cs="KFGQPC Uthmanic Script HAFS"/>
          <w:sz w:val="32"/>
          <w:rtl/>
          <w:lang w:bidi="fa-IR"/>
        </w:rPr>
        <w:t xml:space="preserve"> </w:t>
      </w:r>
      <w:r w:rsidR="00AA17CD" w:rsidRPr="00AA17CD">
        <w:rPr>
          <w:rFonts w:ascii="Traditional Arabic" w:hAnsi="Traditional Arabic" w:cs="KFGQPC Uthmanic Script HAFS" w:hint="cs"/>
          <w:sz w:val="32"/>
          <w:rtl/>
          <w:lang w:bidi="fa-IR"/>
        </w:rPr>
        <w:t>عَلَى</w:t>
      </w:r>
      <w:r w:rsidR="00AA17CD" w:rsidRPr="00AA17CD">
        <w:rPr>
          <w:rFonts w:cs="KFGQPC Uthmanic Script HAFS"/>
          <w:sz w:val="32"/>
          <w:rtl/>
          <w:lang w:bidi="fa-IR"/>
        </w:rPr>
        <w:t xml:space="preserve"> </w:t>
      </w:r>
      <w:r w:rsidR="00AA17CD" w:rsidRPr="00AA17CD">
        <w:rPr>
          <w:rFonts w:cs="KFGQPC Uthmanic Script HAFS" w:hint="cs"/>
          <w:sz w:val="32"/>
          <w:rtl/>
          <w:lang w:bidi="fa-IR"/>
        </w:rPr>
        <w:t>ٱ</w:t>
      </w:r>
      <w:r w:rsidR="00AA17CD" w:rsidRPr="00AA17CD">
        <w:rPr>
          <w:rFonts w:cs="KFGQPC Uthmanic Script HAFS" w:hint="eastAsia"/>
          <w:sz w:val="32"/>
          <w:rtl/>
          <w:lang w:bidi="fa-IR"/>
        </w:rPr>
        <w:t>لۡمُحۡصَنَٰتِ</w:t>
      </w:r>
      <w:r w:rsidR="00AA17CD" w:rsidRPr="00AA17CD">
        <w:rPr>
          <w:rFonts w:cs="KFGQPC Uthmanic Script HAFS"/>
          <w:sz w:val="32"/>
          <w:rtl/>
          <w:lang w:bidi="fa-IR"/>
        </w:rPr>
        <w:t xml:space="preserve"> مِنَ </w:t>
      </w:r>
      <w:r w:rsidR="00AA17CD" w:rsidRPr="00AA17CD">
        <w:rPr>
          <w:rFonts w:cs="KFGQPC Uthmanic Script HAFS" w:hint="cs"/>
          <w:sz w:val="32"/>
          <w:rtl/>
          <w:lang w:bidi="fa-IR"/>
        </w:rPr>
        <w:t>ٱ</w:t>
      </w:r>
      <w:r w:rsidR="00AA17CD" w:rsidRPr="00AA17CD">
        <w:rPr>
          <w:rFonts w:cs="KFGQPC Uthmanic Script HAFS" w:hint="eastAsia"/>
          <w:sz w:val="32"/>
          <w:rtl/>
          <w:lang w:bidi="fa-IR"/>
        </w:rPr>
        <w:t>لۡعَذَابِۚ</w:t>
      </w:r>
      <w:r w:rsidR="00AA17CD" w:rsidRPr="00AA17CD">
        <w:rPr>
          <w:rFonts w:cs="Traditional Arabic" w:hint="cs"/>
          <w:sz w:val="32"/>
          <w:rtl/>
          <w:lang w:bidi="fa-IR"/>
        </w:rPr>
        <w:t>﴾</w:t>
      </w:r>
      <w:r w:rsidR="00AA17CD">
        <w:rPr>
          <w:rFonts w:cs="Traditional Arabic" w:hint="cs"/>
          <w:sz w:val="32"/>
          <w:rtl/>
          <w:lang w:bidi="fa-IR"/>
        </w:rPr>
        <w:t xml:space="preserve"> </w:t>
      </w:r>
      <w:r w:rsidR="00AA17CD" w:rsidRPr="00AA17CD">
        <w:rPr>
          <w:rStyle w:val="Char8"/>
          <w:rtl/>
        </w:rPr>
        <w:t>[النساء: 25]</w:t>
      </w:r>
      <w:r w:rsidR="00AA17CD" w:rsidRPr="00AA17CD">
        <w:rPr>
          <w:rStyle w:val="Char6"/>
          <w:rFonts w:hint="cs"/>
          <w:rtl/>
        </w:rPr>
        <w:t>.</w:t>
      </w:r>
      <w:r w:rsidR="00AA17CD">
        <w:rPr>
          <w:rFonts w:cs="Traditional Arabic" w:hint="cs"/>
          <w:sz w:val="32"/>
          <w:rtl/>
          <w:lang w:bidi="fa-IR"/>
        </w:rPr>
        <w:t xml:space="preserve"> </w:t>
      </w:r>
      <w:r w:rsidRPr="00AA17CD">
        <w:rPr>
          <w:rStyle w:val="Chare"/>
          <w:rFonts w:hint="cs"/>
          <w:rtl/>
        </w:rPr>
        <w:t>«</w:t>
      </w:r>
      <w:r w:rsidRPr="00AA17CD">
        <w:rPr>
          <w:rStyle w:val="Char9"/>
          <w:rFonts w:hint="cs"/>
          <w:rtl/>
        </w:rPr>
        <w:t>هرگاه کنیزکان محصن شده مرتکب به فاحشه‌ای قرار گیرند، بر آن‌هاست نصف سزایی که بر زنان آزاد محصن می‌باشد</w:t>
      </w:r>
      <w:r w:rsidRPr="00AA17CD">
        <w:rPr>
          <w:rStyle w:val="Chare"/>
          <w:rFonts w:hint="cs"/>
          <w:rtl/>
        </w:rPr>
        <w:t>»</w:t>
      </w:r>
      <w:r w:rsidRPr="005234D1">
        <w:rPr>
          <w:rStyle w:val="Char6"/>
          <w:rFonts w:hint="cs"/>
          <w:rtl/>
        </w:rPr>
        <w:t>.</w:t>
      </w:r>
    </w:p>
    <w:p w:rsidR="00BA4315" w:rsidRPr="00773B0D" w:rsidRDefault="00BA4315" w:rsidP="008A386C">
      <w:pPr>
        <w:pStyle w:val="a5"/>
        <w:rPr>
          <w:rtl/>
        </w:rPr>
      </w:pPr>
      <w:bookmarkStart w:id="1629" w:name="_Toc272589933"/>
      <w:bookmarkStart w:id="1630" w:name="_Toc435447917"/>
      <w:r w:rsidRPr="00773B0D">
        <w:rPr>
          <w:rFonts w:hint="cs"/>
          <w:rtl/>
        </w:rPr>
        <w:t>فلسفه نصف قرارگفتن عقوبت بردگان:</w:t>
      </w:r>
      <w:bookmarkEnd w:id="1629"/>
      <w:bookmarkEnd w:id="163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فلسفه در نصف قراردادن عقوبت بر بردگان، این است که امر سزادهی آن‌ها به آقایان‌شان محول گردید، پس اگر بر آن‌ها سزای نهایی مشروع می‌گردید، این دروازه عدوان و دشمنی را باز می‌کرد، به اینطور که آقا غلامش را می‌کشت و احتجاج می‌کرد که او زنا کرده است، و راهی برای مؤاخذه او وجود نداشت. بنابراین، سزای بردگان ناقص قرار داده شد و چنان مقرر گردید که مفضی إلی الهلاک نباشد، و آنچه ما قبلاً جهت فرق محصن و غیر محصن بیان کردیم نیز در اینجا تحقق یافت.</w:t>
      </w:r>
    </w:p>
    <w:p w:rsidR="00BA4315" w:rsidRPr="004F071A" w:rsidRDefault="00BA4315" w:rsidP="008A386C">
      <w:pPr>
        <w:autoSpaceDE w:val="0"/>
        <w:autoSpaceDN w:val="0"/>
        <w:adjustRightInd w:val="0"/>
        <w:ind w:firstLine="284"/>
        <w:jc w:val="lowKashida"/>
        <w:rPr>
          <w:rStyle w:val="Char6"/>
          <w:spacing w:val="-4"/>
          <w:rtl/>
        </w:rPr>
      </w:pPr>
      <w:r w:rsidRPr="004F071A">
        <w:rPr>
          <w:rStyle w:val="Char6"/>
          <w:rFonts w:hint="cs"/>
          <w:spacing w:val="-4"/>
          <w:rtl/>
        </w:rPr>
        <w:t xml:space="preserve">رسول خدا </w:t>
      </w:r>
      <w:r w:rsidR="00C96097" w:rsidRPr="004F071A">
        <w:rPr>
          <w:rFonts w:cs="CTraditional Arabic" w:hint="cs"/>
          <w:spacing w:val="-4"/>
          <w:rtl/>
          <w:lang w:bidi="fa-IR"/>
        </w:rPr>
        <w:t>ج</w:t>
      </w:r>
      <w:r w:rsidRPr="004F071A">
        <w:rPr>
          <w:rStyle w:val="Char6"/>
          <w:rFonts w:hint="cs"/>
          <w:spacing w:val="-4"/>
          <w:rtl/>
        </w:rPr>
        <w:t xml:space="preserve"> فرمود: </w:t>
      </w:r>
      <w:r w:rsidRPr="004F071A">
        <w:rPr>
          <w:rStyle w:val="Chare"/>
          <w:rFonts w:hint="cs"/>
          <w:spacing w:val="-4"/>
          <w:rtl/>
        </w:rPr>
        <w:t>«</w:t>
      </w:r>
      <w:r w:rsidRPr="004F071A">
        <w:rPr>
          <w:rStyle w:val="Char5"/>
          <w:rFonts w:hint="eastAsia"/>
          <w:spacing w:val="-4"/>
          <w:rtl/>
        </w:rPr>
        <w:t>خُذُوا</w:t>
      </w:r>
      <w:r w:rsidRPr="004F071A">
        <w:rPr>
          <w:rStyle w:val="Char5"/>
          <w:spacing w:val="-4"/>
          <w:rtl/>
        </w:rPr>
        <w:t xml:space="preserve"> </w:t>
      </w:r>
      <w:r w:rsidRPr="004F071A">
        <w:rPr>
          <w:rStyle w:val="Char5"/>
          <w:rFonts w:hint="eastAsia"/>
          <w:spacing w:val="-4"/>
          <w:rtl/>
        </w:rPr>
        <w:t>عَنِّى</w:t>
      </w:r>
      <w:r w:rsidRPr="004F071A">
        <w:rPr>
          <w:rStyle w:val="Char5"/>
          <w:rFonts w:hint="cs"/>
          <w:spacing w:val="-4"/>
          <w:rtl/>
        </w:rPr>
        <w:t>،</w:t>
      </w:r>
      <w:r w:rsidRPr="004F071A">
        <w:rPr>
          <w:rStyle w:val="Char5"/>
          <w:spacing w:val="-4"/>
          <w:rtl/>
        </w:rPr>
        <w:t xml:space="preserve"> </w:t>
      </w:r>
      <w:r w:rsidRPr="004F071A">
        <w:rPr>
          <w:rStyle w:val="Char5"/>
          <w:rFonts w:hint="eastAsia"/>
          <w:spacing w:val="-4"/>
          <w:rtl/>
        </w:rPr>
        <w:t>خُذُوا</w:t>
      </w:r>
      <w:r w:rsidRPr="004F071A">
        <w:rPr>
          <w:rStyle w:val="Char5"/>
          <w:spacing w:val="-4"/>
          <w:rtl/>
        </w:rPr>
        <w:t xml:space="preserve"> </w:t>
      </w:r>
      <w:r w:rsidRPr="004F071A">
        <w:rPr>
          <w:rStyle w:val="Char5"/>
          <w:rFonts w:hint="eastAsia"/>
          <w:spacing w:val="-4"/>
          <w:rtl/>
        </w:rPr>
        <w:t>عَنِّى</w:t>
      </w:r>
      <w:r w:rsidRPr="004F071A">
        <w:rPr>
          <w:rStyle w:val="Char5"/>
          <w:rFonts w:hint="cs"/>
          <w:spacing w:val="-4"/>
          <w:rtl/>
        </w:rPr>
        <w:t>،</w:t>
      </w:r>
      <w:r w:rsidRPr="004F071A">
        <w:rPr>
          <w:rStyle w:val="Char5"/>
          <w:spacing w:val="-4"/>
          <w:rtl/>
        </w:rPr>
        <w:t xml:space="preserve"> </w:t>
      </w:r>
      <w:r w:rsidRPr="004F071A">
        <w:rPr>
          <w:rStyle w:val="Char5"/>
          <w:rFonts w:hint="eastAsia"/>
          <w:spacing w:val="-4"/>
          <w:rtl/>
        </w:rPr>
        <w:t>قَدْ</w:t>
      </w:r>
      <w:r w:rsidRPr="004F071A">
        <w:rPr>
          <w:rStyle w:val="Char5"/>
          <w:spacing w:val="-4"/>
          <w:rtl/>
        </w:rPr>
        <w:t xml:space="preserve"> </w:t>
      </w:r>
      <w:r w:rsidRPr="004F071A">
        <w:rPr>
          <w:rStyle w:val="Char5"/>
          <w:rFonts w:hint="eastAsia"/>
          <w:spacing w:val="-4"/>
          <w:rtl/>
        </w:rPr>
        <w:t>جَعَلَ</w:t>
      </w:r>
      <w:r w:rsidRPr="004F071A">
        <w:rPr>
          <w:rStyle w:val="Char5"/>
          <w:spacing w:val="-4"/>
          <w:rtl/>
        </w:rPr>
        <w:t xml:space="preserve"> </w:t>
      </w:r>
      <w:r w:rsidRPr="004F071A">
        <w:rPr>
          <w:rStyle w:val="Char5"/>
          <w:rFonts w:hint="eastAsia"/>
          <w:spacing w:val="-4"/>
          <w:rtl/>
        </w:rPr>
        <w:t>اللَّهُ</w:t>
      </w:r>
      <w:r w:rsidRPr="004F071A">
        <w:rPr>
          <w:rStyle w:val="Char5"/>
          <w:spacing w:val="-4"/>
          <w:rtl/>
        </w:rPr>
        <w:t xml:space="preserve"> </w:t>
      </w:r>
      <w:r w:rsidRPr="004F071A">
        <w:rPr>
          <w:rStyle w:val="Char5"/>
          <w:rFonts w:hint="eastAsia"/>
          <w:spacing w:val="-4"/>
          <w:rtl/>
        </w:rPr>
        <w:t>لَهُنَّ</w:t>
      </w:r>
      <w:r w:rsidRPr="004F071A">
        <w:rPr>
          <w:rStyle w:val="Char5"/>
          <w:spacing w:val="-4"/>
          <w:rtl/>
        </w:rPr>
        <w:t xml:space="preserve"> </w:t>
      </w:r>
      <w:r w:rsidRPr="004F071A">
        <w:rPr>
          <w:rStyle w:val="Char5"/>
          <w:rFonts w:hint="eastAsia"/>
          <w:spacing w:val="-4"/>
          <w:rtl/>
        </w:rPr>
        <w:t>سَبِيلاً</w:t>
      </w:r>
      <w:r w:rsidRPr="004F071A">
        <w:rPr>
          <w:rStyle w:val="Char5"/>
          <w:spacing w:val="-4"/>
          <w:rtl/>
        </w:rPr>
        <w:t xml:space="preserve"> </w:t>
      </w:r>
      <w:r w:rsidRPr="004F071A">
        <w:rPr>
          <w:rStyle w:val="Char5"/>
          <w:rFonts w:hint="eastAsia"/>
          <w:spacing w:val="-4"/>
          <w:rtl/>
        </w:rPr>
        <w:t>الْبِكْرُ</w:t>
      </w:r>
      <w:r w:rsidRPr="004F071A">
        <w:rPr>
          <w:rStyle w:val="Char5"/>
          <w:spacing w:val="-4"/>
          <w:rtl/>
        </w:rPr>
        <w:t xml:space="preserve"> </w:t>
      </w:r>
      <w:r w:rsidRPr="004F071A">
        <w:rPr>
          <w:rStyle w:val="Char5"/>
          <w:rFonts w:hint="eastAsia"/>
          <w:spacing w:val="-4"/>
          <w:rtl/>
        </w:rPr>
        <w:t>بِالْبِكْرِ</w:t>
      </w:r>
      <w:r w:rsidRPr="004F071A">
        <w:rPr>
          <w:rStyle w:val="Char5"/>
          <w:spacing w:val="-4"/>
          <w:rtl/>
        </w:rPr>
        <w:t xml:space="preserve"> </w:t>
      </w:r>
      <w:r w:rsidRPr="004F071A">
        <w:rPr>
          <w:rStyle w:val="Char5"/>
          <w:rFonts w:hint="eastAsia"/>
          <w:spacing w:val="-4"/>
          <w:rtl/>
        </w:rPr>
        <w:t>جَلْدُ</w:t>
      </w:r>
      <w:r w:rsidRPr="004F071A">
        <w:rPr>
          <w:rStyle w:val="Char5"/>
          <w:spacing w:val="-4"/>
          <w:rtl/>
        </w:rPr>
        <w:t xml:space="preserve"> </w:t>
      </w:r>
      <w:r w:rsidRPr="004F071A">
        <w:rPr>
          <w:rStyle w:val="Char5"/>
          <w:rFonts w:hint="eastAsia"/>
          <w:spacing w:val="-4"/>
          <w:rtl/>
        </w:rPr>
        <w:t>مِائَةٍ</w:t>
      </w:r>
      <w:r w:rsidRPr="004F071A">
        <w:rPr>
          <w:rStyle w:val="Char5"/>
          <w:rFonts w:hint="cs"/>
          <w:spacing w:val="-4"/>
          <w:rtl/>
        </w:rPr>
        <w:t>،</w:t>
      </w:r>
      <w:r w:rsidRPr="004F071A">
        <w:rPr>
          <w:rStyle w:val="Char5"/>
          <w:spacing w:val="-4"/>
          <w:rtl/>
        </w:rPr>
        <w:t xml:space="preserve"> </w:t>
      </w:r>
      <w:r w:rsidRPr="004F071A">
        <w:rPr>
          <w:rStyle w:val="Char5"/>
          <w:rFonts w:hint="cs"/>
          <w:spacing w:val="-4"/>
          <w:rtl/>
        </w:rPr>
        <w:t>وَتَغْريب عَام،</w:t>
      </w:r>
      <w:r w:rsidRPr="004F071A">
        <w:rPr>
          <w:rStyle w:val="Char5"/>
          <w:spacing w:val="-4"/>
          <w:rtl/>
        </w:rPr>
        <w:t xml:space="preserve"> </w:t>
      </w:r>
      <w:r w:rsidRPr="004F071A">
        <w:rPr>
          <w:rStyle w:val="Char5"/>
          <w:rFonts w:hint="eastAsia"/>
          <w:spacing w:val="-4"/>
          <w:rtl/>
        </w:rPr>
        <w:t>وَالثَّيِّبُ</w:t>
      </w:r>
      <w:r w:rsidRPr="004F071A">
        <w:rPr>
          <w:rStyle w:val="Char5"/>
          <w:spacing w:val="-4"/>
          <w:rtl/>
        </w:rPr>
        <w:t xml:space="preserve"> </w:t>
      </w:r>
      <w:r w:rsidRPr="004F071A">
        <w:rPr>
          <w:rStyle w:val="Char5"/>
          <w:rFonts w:hint="eastAsia"/>
          <w:spacing w:val="-4"/>
          <w:rtl/>
        </w:rPr>
        <w:t>بِالثَّيِّبِ</w:t>
      </w:r>
      <w:r w:rsidRPr="004F071A">
        <w:rPr>
          <w:rStyle w:val="Char5"/>
          <w:rFonts w:hint="cs"/>
          <w:spacing w:val="-4"/>
          <w:rtl/>
        </w:rPr>
        <w:t>،</w:t>
      </w:r>
      <w:r w:rsidRPr="004F071A">
        <w:rPr>
          <w:rStyle w:val="Char5"/>
          <w:spacing w:val="-4"/>
          <w:rtl/>
        </w:rPr>
        <w:t xml:space="preserve"> </w:t>
      </w:r>
      <w:r w:rsidRPr="004F071A">
        <w:rPr>
          <w:rStyle w:val="Char5"/>
          <w:rFonts w:hint="eastAsia"/>
          <w:spacing w:val="-4"/>
          <w:rtl/>
        </w:rPr>
        <w:t>جَلْدُ</w:t>
      </w:r>
      <w:r w:rsidRPr="004F071A">
        <w:rPr>
          <w:rStyle w:val="Char5"/>
          <w:spacing w:val="-4"/>
          <w:rtl/>
        </w:rPr>
        <w:t xml:space="preserve"> </w:t>
      </w:r>
      <w:r w:rsidRPr="004F071A">
        <w:rPr>
          <w:rStyle w:val="Char5"/>
          <w:rFonts w:hint="eastAsia"/>
          <w:spacing w:val="-4"/>
          <w:rtl/>
        </w:rPr>
        <w:t>مِائَةٍ</w:t>
      </w:r>
      <w:r w:rsidRPr="004F071A">
        <w:rPr>
          <w:rStyle w:val="Char5"/>
          <w:rFonts w:hint="cs"/>
          <w:spacing w:val="-4"/>
          <w:rtl/>
        </w:rPr>
        <w:t>،</w:t>
      </w:r>
      <w:r w:rsidRPr="004F071A">
        <w:rPr>
          <w:rStyle w:val="Char5"/>
          <w:spacing w:val="-4"/>
          <w:rtl/>
        </w:rPr>
        <w:t xml:space="preserve"> </w:t>
      </w:r>
      <w:r w:rsidRPr="004F071A">
        <w:rPr>
          <w:rStyle w:val="Char5"/>
          <w:rFonts w:hint="eastAsia"/>
          <w:spacing w:val="-4"/>
          <w:rtl/>
        </w:rPr>
        <w:t>وَالرَّجْمُ</w:t>
      </w:r>
      <w:r w:rsidRPr="004F071A">
        <w:rPr>
          <w:rStyle w:val="Chare"/>
          <w:rFonts w:hint="cs"/>
          <w:spacing w:val="-4"/>
          <w:rtl/>
        </w:rPr>
        <w:t>»</w:t>
      </w:r>
      <w:r w:rsidR="00AA17CD" w:rsidRPr="004F071A">
        <w:rPr>
          <w:rStyle w:val="Char6"/>
          <w:rFonts w:hint="cs"/>
          <w:spacing w:val="-4"/>
          <w:rtl/>
        </w:rPr>
        <w:t>.</w:t>
      </w:r>
      <w:r w:rsidRPr="004F071A">
        <w:rPr>
          <w:rStyle w:val="Char6"/>
          <w:rFonts w:hint="cs"/>
          <w:spacing w:val="-4"/>
          <w:rtl/>
        </w:rPr>
        <w:t xml:space="preserve"> </w:t>
      </w:r>
      <w:r w:rsidR="00AA17CD" w:rsidRPr="004F071A">
        <w:rPr>
          <w:rStyle w:val="Chare"/>
          <w:rFonts w:hint="cs"/>
          <w:spacing w:val="-4"/>
          <w:rtl/>
        </w:rPr>
        <w:t>«</w:t>
      </w:r>
      <w:r w:rsidRPr="004F071A">
        <w:rPr>
          <w:rStyle w:val="Chard"/>
          <w:rFonts w:hint="cs"/>
          <w:spacing w:val="-4"/>
          <w:rtl/>
        </w:rPr>
        <w:t>که از من [به خواطر] بگیرید، از من [به خواطر] بگیرید، اگر بکر با بکر زنا کرد سزا، صد شلاق و تبعید یک سال است، و اگر ثیب با ثیب زنا کرد سزای‌شان صد شلاق و رجم است</w:t>
      </w:r>
      <w:r w:rsidRPr="004F071A">
        <w:rPr>
          <w:rFonts w:cs="Traditional Arabic" w:hint="cs"/>
          <w:spacing w:val="-4"/>
          <w:rtl/>
          <w:lang w:bidi="fa-IR"/>
        </w:rPr>
        <w:t>»</w:t>
      </w:r>
      <w:r w:rsidRPr="004F071A">
        <w:rPr>
          <w:rStyle w:val="Char6"/>
          <w:rFonts w:hint="cs"/>
          <w:spacing w:val="-4"/>
          <w:rtl/>
        </w:rPr>
        <w:t xml:space="preserve">، حضرت علی </w:t>
      </w:r>
      <w:r w:rsidRPr="004F071A">
        <w:rPr>
          <w:rStyle w:val="Char6"/>
          <w:rFonts w:hint="cs"/>
          <w:spacing w:val="-4"/>
          <w:rtl/>
        </w:rPr>
        <w:sym w:font="AGA Arabesque" w:char="F074"/>
      </w:r>
      <w:r w:rsidRPr="004F071A">
        <w:rPr>
          <w:rStyle w:val="Char6"/>
          <w:rFonts w:hint="cs"/>
          <w:spacing w:val="-4"/>
          <w:rtl/>
        </w:rPr>
        <w:t xml:space="preserve"> بر این عمل فرموده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این بر مردم مشتبه قرار گرفته است، و پنداشته</w:t>
      </w:r>
      <w:r w:rsidR="008B44B8" w:rsidRPr="005234D1">
        <w:rPr>
          <w:rStyle w:val="Char6"/>
          <w:rFonts w:hint="cs"/>
          <w:rtl/>
        </w:rPr>
        <w:t xml:space="preserve">‌اند </w:t>
      </w:r>
      <w:r w:rsidRPr="005234D1">
        <w:rPr>
          <w:rStyle w:val="Char6"/>
          <w:rFonts w:hint="cs"/>
          <w:rtl/>
        </w:rPr>
        <w:t>که با رجم ثیب و عدم شلاق‌</w:t>
      </w:r>
      <w:r w:rsidR="00AA17CD">
        <w:rPr>
          <w:rStyle w:val="Char6"/>
          <w:rFonts w:hint="cs"/>
          <w:rtl/>
        </w:rPr>
        <w:t xml:space="preserve"> </w:t>
      </w:r>
      <w:r w:rsidRPr="005234D1">
        <w:rPr>
          <w:rStyle w:val="Char6"/>
          <w:rFonts w:hint="cs"/>
          <w:rtl/>
        </w:rPr>
        <w:t xml:space="preserve">زدنش متناقض می‌باشد، به فکر من متناقض نیست و آیه عام است، اما سنت برای امام این است که در صورت وجوب هردو تا، تنها بر رجم اکتفا کند، و جز این نیست که آن مانند قصر در سفر است؛ زیرا اگر مسافر نماز را تمام بخواند جایز است، اما سنت این است که قصر بخواند، و این بدان خاطر مشروع گردید که رجم عقوبت بزرگی است، سزاهای پایین‌تر در ضمن آن می‌آیند، و بدین ترتیب در میان قول رسول خدا </w:t>
      </w:r>
      <w:r w:rsidR="00C96097" w:rsidRPr="00C96097">
        <w:rPr>
          <w:rFonts w:cs="CTraditional Arabic" w:hint="cs"/>
          <w:rtl/>
          <w:lang w:bidi="fa-IR"/>
        </w:rPr>
        <w:t>ج</w:t>
      </w:r>
      <w:r w:rsidRPr="005234D1">
        <w:rPr>
          <w:rStyle w:val="Char6"/>
          <w:rFonts w:hint="cs"/>
          <w:rtl/>
        </w:rPr>
        <w:t xml:space="preserve"> و عملکرد حضرت علی </w:t>
      </w:r>
      <w:r w:rsidRPr="005234D1">
        <w:rPr>
          <w:rStyle w:val="Char6"/>
          <w:rFonts w:hint="cs"/>
          <w:rtl/>
        </w:rPr>
        <w:sym w:font="AGA Arabesque" w:char="F074"/>
      </w:r>
      <w:r w:rsidRPr="005234D1">
        <w:rPr>
          <w:rStyle w:val="Char6"/>
          <w:rFonts w:hint="cs"/>
          <w:rtl/>
        </w:rPr>
        <w:t xml:space="preserve"> و بین عمل آن حضرت </w:t>
      </w:r>
      <w:r w:rsidR="00C96097" w:rsidRPr="00C96097">
        <w:rPr>
          <w:rFonts w:cs="CTraditional Arabic" w:hint="cs"/>
          <w:rtl/>
          <w:lang w:bidi="fa-IR"/>
        </w:rPr>
        <w:t>ج</w:t>
      </w:r>
      <w:r w:rsidRPr="005234D1">
        <w:rPr>
          <w:rStyle w:val="Char6"/>
          <w:rFonts w:hint="cs"/>
          <w:rtl/>
        </w:rPr>
        <w:t xml:space="preserve"> و عملکرد سایر خلفاء تطبیق داده می‌شود که آن‌ها تنها بر رجم اکتفا کرده اند، و بر این حدیث جابر </w:t>
      </w:r>
      <w:r w:rsidRPr="004F071A">
        <w:rPr>
          <w:rStyle w:val="Char6"/>
          <w:rFonts w:hint="cs"/>
          <w:spacing w:val="-2"/>
          <w:rtl/>
        </w:rPr>
        <w:t xml:space="preserve">دلالت دارد که می‌فرماید: رسول خدا </w:t>
      </w:r>
      <w:r w:rsidR="00C96097" w:rsidRPr="004F071A">
        <w:rPr>
          <w:rFonts w:cs="CTraditional Arabic" w:hint="cs"/>
          <w:spacing w:val="-2"/>
          <w:rtl/>
          <w:lang w:bidi="fa-IR"/>
        </w:rPr>
        <w:t>ج</w:t>
      </w:r>
      <w:r w:rsidRPr="004F071A">
        <w:rPr>
          <w:rStyle w:val="Char6"/>
          <w:rFonts w:hint="cs"/>
          <w:spacing w:val="-2"/>
          <w:rtl/>
        </w:rPr>
        <w:t xml:space="preserve"> دستور داد به زانی صد شلاق زده شود باز به او خبر داد که این محصن است آنگاه دستور داد که او را رجم کنند، زیرا آن حضرت </w:t>
      </w:r>
      <w:r w:rsidR="00C96097" w:rsidRPr="004F071A">
        <w:rPr>
          <w:rFonts w:cs="CTraditional Arabic" w:hint="cs"/>
          <w:spacing w:val="-2"/>
          <w:rtl/>
          <w:lang w:bidi="fa-IR"/>
        </w:rPr>
        <w:t>ج</w:t>
      </w:r>
      <w:r w:rsidRPr="004F071A">
        <w:rPr>
          <w:rStyle w:val="Char6"/>
          <w:rFonts w:hint="cs"/>
          <w:spacing w:val="-2"/>
          <w:rtl/>
        </w:rPr>
        <w:t xml:space="preserve"> بر شلاق‌</w:t>
      </w:r>
      <w:r w:rsidR="00AA17CD" w:rsidRPr="004F071A">
        <w:rPr>
          <w:rStyle w:val="Char6"/>
          <w:rFonts w:hint="cs"/>
          <w:spacing w:val="-2"/>
          <w:rtl/>
        </w:rPr>
        <w:t xml:space="preserve"> </w:t>
      </w:r>
      <w:r w:rsidRPr="004F071A">
        <w:rPr>
          <w:rStyle w:val="Char6"/>
          <w:rFonts w:hint="cs"/>
          <w:spacing w:val="-2"/>
          <w:rtl/>
        </w:rPr>
        <w:t>زدن اقدام نفرمود، مگر از آنجا که اجرای این مجازات برای هر زانی مجاز می‌باشد.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در نزد من تغریب احتمال عفو را هم دارد و به این ترتیب در میان آثار جمع‌آوری می‌شود.</w:t>
      </w:r>
    </w:p>
    <w:p w:rsidR="00BA4315" w:rsidRPr="00773B0D" w:rsidRDefault="00BA4315" w:rsidP="008A386C">
      <w:pPr>
        <w:pStyle w:val="a5"/>
        <w:rPr>
          <w:rtl/>
        </w:rPr>
      </w:pPr>
      <w:bookmarkStart w:id="1631" w:name="_Toc272589934"/>
      <w:bookmarkStart w:id="1632" w:name="_Toc435447918"/>
      <w:r w:rsidRPr="00773B0D">
        <w:rPr>
          <w:rFonts w:hint="cs"/>
          <w:rtl/>
        </w:rPr>
        <w:t>هرکسی که به زنا، به خاطر اقامه حد، اقرار نماید، او تایب می‌باشد:</w:t>
      </w:r>
      <w:bookmarkEnd w:id="1631"/>
      <w:bookmarkEnd w:id="1632"/>
    </w:p>
    <w:p w:rsidR="00BA4315" w:rsidRPr="005234D1" w:rsidRDefault="00BA4315" w:rsidP="004F071A">
      <w:pPr>
        <w:widowControl w:val="0"/>
        <w:autoSpaceDE w:val="0"/>
        <w:autoSpaceDN w:val="0"/>
        <w:adjustRightInd w:val="0"/>
        <w:ind w:firstLine="284"/>
        <w:jc w:val="lowKashida"/>
        <w:rPr>
          <w:rStyle w:val="Char6"/>
          <w:rtl/>
        </w:rPr>
      </w:pPr>
      <w:r w:rsidRPr="005234D1">
        <w:rPr>
          <w:rStyle w:val="Char6"/>
          <w:rFonts w:hint="cs"/>
          <w:rtl/>
        </w:rPr>
        <w:t xml:space="preserve">وقتی ماعز بن مالک گفـت: </w:t>
      </w:r>
      <w:r w:rsidRPr="00AA17CD">
        <w:rPr>
          <w:rStyle w:val="Char6"/>
          <w:rFonts w:hint="cs"/>
          <w:rtl/>
        </w:rPr>
        <w:t>«</w:t>
      </w:r>
      <w:r w:rsidRPr="00AA17CD">
        <w:rPr>
          <w:rStyle w:val="Char4"/>
          <w:rFonts w:hint="eastAsia"/>
          <w:rtl/>
        </w:rPr>
        <w:t>زَنَيْتُ</w:t>
      </w:r>
      <w:r w:rsidRPr="00AA17CD">
        <w:rPr>
          <w:rStyle w:val="Char4"/>
          <w:rtl/>
        </w:rPr>
        <w:t xml:space="preserve"> </w:t>
      </w:r>
      <w:r w:rsidRPr="00AA17CD">
        <w:rPr>
          <w:rStyle w:val="Char4"/>
          <w:rFonts w:hint="eastAsia"/>
          <w:rtl/>
        </w:rPr>
        <w:t>فَطَهِّرْنِى</w:t>
      </w:r>
      <w:r w:rsidRPr="00AA17CD">
        <w:rPr>
          <w:rStyle w:val="Char6"/>
          <w:rFonts w:hint="cs"/>
          <w:rtl/>
        </w:rPr>
        <w:t>»</w:t>
      </w:r>
      <w:r w:rsidR="00AA17CD" w:rsidRPr="00AA17CD">
        <w:rPr>
          <w:rStyle w:val="Char6"/>
          <w:rFonts w:hint="cs"/>
          <w:rtl/>
        </w:rPr>
        <w:t>.</w:t>
      </w:r>
      <w:r w:rsidRPr="00AA17CD">
        <w:rPr>
          <w:rStyle w:val="Char6"/>
          <w:rFonts w:hint="cs"/>
          <w:rtl/>
        </w:rPr>
        <w:t xml:space="preserve"> «من زنا کرده‌ام مرا پاک کن».</w:t>
      </w:r>
      <w:r w:rsidRPr="005234D1">
        <w:rPr>
          <w:rStyle w:val="Char6"/>
          <w:rFonts w:hint="cs"/>
          <w:rtl/>
        </w:rPr>
        <w:t xml:space="preserve"> آن حضرت </w:t>
      </w:r>
      <w:r w:rsidR="00C96097" w:rsidRPr="00C96097">
        <w:rPr>
          <w:rFonts w:cs="CTraditional Arabic" w:hint="cs"/>
          <w:rtl/>
          <w:lang w:bidi="fa-IR"/>
        </w:rPr>
        <w:t>ج</w:t>
      </w:r>
      <w:r w:rsidRPr="005234D1">
        <w:rPr>
          <w:rStyle w:val="Char6"/>
          <w:rFonts w:hint="cs"/>
          <w:rtl/>
        </w:rPr>
        <w:t xml:space="preserve"> فرمود: </w:t>
      </w:r>
      <w:r w:rsidRPr="00AA17CD">
        <w:rPr>
          <w:rStyle w:val="Chare"/>
          <w:rFonts w:hint="cs"/>
          <w:rtl/>
        </w:rPr>
        <w:t>«</w:t>
      </w:r>
      <w:r w:rsidRPr="00AA17CD">
        <w:rPr>
          <w:rStyle w:val="Char5"/>
          <w:rFonts w:hint="eastAsia"/>
          <w:rtl/>
        </w:rPr>
        <w:t>لَعَلَّكَ</w:t>
      </w:r>
      <w:r w:rsidRPr="00AA17CD">
        <w:rPr>
          <w:rStyle w:val="Char5"/>
          <w:rtl/>
        </w:rPr>
        <w:t xml:space="preserve"> </w:t>
      </w:r>
      <w:r w:rsidRPr="00AA17CD">
        <w:rPr>
          <w:rStyle w:val="Char5"/>
          <w:rFonts w:hint="eastAsia"/>
          <w:rtl/>
        </w:rPr>
        <w:t>قَبَّلْتَ</w:t>
      </w:r>
      <w:r w:rsidRPr="00AA17CD">
        <w:rPr>
          <w:rStyle w:val="Char5"/>
          <w:rtl/>
        </w:rPr>
        <w:t xml:space="preserve"> </w:t>
      </w:r>
      <w:r w:rsidRPr="00AA17CD">
        <w:rPr>
          <w:rStyle w:val="Char5"/>
          <w:rFonts w:hint="eastAsia"/>
          <w:rtl/>
        </w:rPr>
        <w:t>أَوْ</w:t>
      </w:r>
      <w:r w:rsidRPr="00AA17CD">
        <w:rPr>
          <w:rStyle w:val="Char5"/>
          <w:rtl/>
        </w:rPr>
        <w:t xml:space="preserve"> </w:t>
      </w:r>
      <w:r w:rsidRPr="00AA17CD">
        <w:rPr>
          <w:rStyle w:val="Char5"/>
          <w:rFonts w:hint="eastAsia"/>
          <w:rtl/>
        </w:rPr>
        <w:t>غَمَزْتَ</w:t>
      </w:r>
      <w:r w:rsidRPr="00AA17CD">
        <w:rPr>
          <w:rStyle w:val="Char5"/>
          <w:rtl/>
        </w:rPr>
        <w:t xml:space="preserve"> </w:t>
      </w:r>
      <w:r w:rsidRPr="00AA17CD">
        <w:rPr>
          <w:rStyle w:val="Char5"/>
          <w:rFonts w:hint="eastAsia"/>
          <w:rtl/>
        </w:rPr>
        <w:t>أَوْ</w:t>
      </w:r>
      <w:r w:rsidRPr="00AA17CD">
        <w:rPr>
          <w:rStyle w:val="Char5"/>
          <w:rtl/>
        </w:rPr>
        <w:t xml:space="preserve"> </w:t>
      </w:r>
      <w:r w:rsidRPr="00AA17CD">
        <w:rPr>
          <w:rStyle w:val="Char5"/>
          <w:rFonts w:hint="eastAsia"/>
          <w:rtl/>
        </w:rPr>
        <w:t>نَظَرْتَ</w:t>
      </w:r>
      <w:r w:rsidRPr="00AA17CD">
        <w:rPr>
          <w:rStyle w:val="Char5"/>
          <w:rFonts w:hint="cs"/>
          <w:rtl/>
        </w:rPr>
        <w:t>؟</w:t>
      </w:r>
      <w:r w:rsidRPr="00AA17CD">
        <w:rPr>
          <w:rStyle w:val="Char5"/>
          <w:rtl/>
        </w:rPr>
        <w:t xml:space="preserve"> </w:t>
      </w:r>
      <w:r w:rsidRPr="00AA17CD">
        <w:rPr>
          <w:rStyle w:val="Char5"/>
          <w:rFonts w:hint="eastAsia"/>
          <w:rtl/>
        </w:rPr>
        <w:t>قَالَ</w:t>
      </w:r>
      <w:r w:rsidRPr="00AA17CD">
        <w:rPr>
          <w:rStyle w:val="Char5"/>
          <w:rFonts w:hint="cs"/>
          <w:rtl/>
        </w:rPr>
        <w:t>:</w:t>
      </w:r>
      <w:r w:rsidRPr="00AA17CD">
        <w:rPr>
          <w:rStyle w:val="Char5"/>
          <w:rtl/>
        </w:rPr>
        <w:t xml:space="preserve"> </w:t>
      </w:r>
      <w:r w:rsidRPr="00AA17CD">
        <w:rPr>
          <w:rStyle w:val="Char5"/>
          <w:rFonts w:hint="eastAsia"/>
          <w:rtl/>
        </w:rPr>
        <w:t>لاَ</w:t>
      </w:r>
      <w:r w:rsidRPr="00AA17CD">
        <w:rPr>
          <w:rStyle w:val="Char5"/>
          <w:rtl/>
        </w:rPr>
        <w:t xml:space="preserve"> </w:t>
      </w:r>
      <w:r w:rsidRPr="00AA17CD">
        <w:rPr>
          <w:rStyle w:val="Char5"/>
          <w:rFonts w:hint="eastAsia"/>
          <w:rtl/>
        </w:rPr>
        <w:t>يَا</w:t>
      </w:r>
      <w:r w:rsidRPr="00AA17CD">
        <w:rPr>
          <w:rStyle w:val="Char5"/>
          <w:rtl/>
        </w:rPr>
        <w:t xml:space="preserve"> </w:t>
      </w:r>
      <w:r w:rsidRPr="00AA17CD">
        <w:rPr>
          <w:rStyle w:val="Char5"/>
          <w:rFonts w:hint="eastAsia"/>
          <w:rtl/>
        </w:rPr>
        <w:t>رَسُولَ</w:t>
      </w:r>
      <w:r w:rsidRPr="00AA17CD">
        <w:rPr>
          <w:rStyle w:val="Char5"/>
          <w:rtl/>
        </w:rPr>
        <w:t xml:space="preserve"> </w:t>
      </w:r>
      <w:r w:rsidRPr="00AA17CD">
        <w:rPr>
          <w:rStyle w:val="Char5"/>
          <w:rFonts w:hint="eastAsia"/>
          <w:rtl/>
        </w:rPr>
        <w:t>اللَّهِ</w:t>
      </w:r>
      <w:r w:rsidRPr="00AA17CD">
        <w:rPr>
          <w:rStyle w:val="Char5"/>
          <w:rFonts w:hint="cs"/>
          <w:rtl/>
        </w:rPr>
        <w:t>،</w:t>
      </w:r>
      <w:r w:rsidRPr="00AA17CD">
        <w:rPr>
          <w:rStyle w:val="Char5"/>
          <w:rtl/>
        </w:rPr>
        <w:t xml:space="preserve"> </w:t>
      </w:r>
      <w:r w:rsidRPr="00AA17CD">
        <w:rPr>
          <w:rStyle w:val="Char5"/>
          <w:rFonts w:hint="eastAsia"/>
          <w:rtl/>
        </w:rPr>
        <w:t>قَالَ</w:t>
      </w:r>
      <w:r w:rsidRPr="00AA17CD">
        <w:rPr>
          <w:rStyle w:val="Char5"/>
          <w:rFonts w:hint="cs"/>
          <w:rtl/>
        </w:rPr>
        <w:t>:</w:t>
      </w:r>
      <w:r w:rsidRPr="00AA17CD">
        <w:rPr>
          <w:rStyle w:val="Char5"/>
          <w:rtl/>
        </w:rPr>
        <w:t xml:space="preserve"> </w:t>
      </w:r>
      <w:r w:rsidRPr="00AA17CD">
        <w:rPr>
          <w:rStyle w:val="Char5"/>
          <w:rFonts w:hint="eastAsia"/>
          <w:rtl/>
        </w:rPr>
        <w:t>أَنِكْتَهَا</w:t>
      </w:r>
      <w:r w:rsidRPr="00AA17CD">
        <w:rPr>
          <w:rStyle w:val="Char5"/>
          <w:rFonts w:hint="cs"/>
          <w:rtl/>
        </w:rPr>
        <w:t>، قَالَ: نَعَمْ</w:t>
      </w:r>
      <w:r w:rsidRPr="00AA17CD">
        <w:rPr>
          <w:rStyle w:val="Char5"/>
          <w:rtl/>
        </w:rPr>
        <w:t xml:space="preserve"> </w:t>
      </w:r>
      <w:r w:rsidRPr="00AA17CD">
        <w:rPr>
          <w:rStyle w:val="Char5"/>
          <w:rFonts w:hint="eastAsia"/>
          <w:rtl/>
        </w:rPr>
        <w:t>فَعِنْدَ</w:t>
      </w:r>
      <w:r w:rsidRPr="00AA17CD">
        <w:rPr>
          <w:rStyle w:val="Char5"/>
          <w:rtl/>
        </w:rPr>
        <w:t xml:space="preserve"> </w:t>
      </w:r>
      <w:r w:rsidRPr="00AA17CD">
        <w:rPr>
          <w:rStyle w:val="Char5"/>
          <w:rFonts w:hint="eastAsia"/>
          <w:rtl/>
        </w:rPr>
        <w:t>ذَلِكَ</w:t>
      </w:r>
      <w:r w:rsidRPr="00AA17CD">
        <w:rPr>
          <w:rStyle w:val="Char5"/>
          <w:rtl/>
        </w:rPr>
        <w:t xml:space="preserve"> </w:t>
      </w:r>
      <w:r w:rsidRPr="00AA17CD">
        <w:rPr>
          <w:rStyle w:val="Char5"/>
          <w:rFonts w:hint="eastAsia"/>
          <w:rtl/>
        </w:rPr>
        <w:t>أَمَرَ</w:t>
      </w:r>
      <w:r w:rsidRPr="00AA17CD">
        <w:rPr>
          <w:rStyle w:val="Char5"/>
          <w:rtl/>
        </w:rPr>
        <w:t xml:space="preserve"> </w:t>
      </w:r>
      <w:r w:rsidRPr="00AA17CD">
        <w:rPr>
          <w:rStyle w:val="Char5"/>
          <w:rFonts w:hint="eastAsia"/>
          <w:rtl/>
        </w:rPr>
        <w:t>بِرَجْمِهِ</w:t>
      </w:r>
      <w:r w:rsidRPr="00AA17CD">
        <w:rPr>
          <w:rStyle w:val="Chare"/>
          <w:rFonts w:hint="cs"/>
          <w:rtl/>
        </w:rPr>
        <w:t>»</w:t>
      </w:r>
      <w:r w:rsidR="00AA17CD" w:rsidRPr="00AA17CD">
        <w:rPr>
          <w:rStyle w:val="Char6"/>
          <w:rFonts w:hint="cs"/>
          <w:rtl/>
        </w:rPr>
        <w:t>.</w:t>
      </w:r>
      <w:r w:rsidRPr="00AA17CD">
        <w:rPr>
          <w:rStyle w:val="Chare"/>
          <w:rFonts w:hint="cs"/>
          <w:rtl/>
        </w:rPr>
        <w:t xml:space="preserve"> «</w:t>
      </w:r>
      <w:r w:rsidRPr="00AA17CD">
        <w:rPr>
          <w:rStyle w:val="Chard"/>
          <w:rFonts w:hint="cs"/>
          <w:rtl/>
        </w:rPr>
        <w:t>شاید تو بوسه گرفته‌ای یا دست‌زده‌ای یا نگاه کرده‌ای؟ او گفت: خیر، یا رسول الله، فرمود: آیا عمل جنسی انجام داده‌ای، گفت: بلی، پس آنگاه به سنگسار او دستور داد</w:t>
      </w:r>
      <w:r w:rsidRPr="00773B0D">
        <w:rPr>
          <w:rFonts w:cs="Traditional Arabic" w:hint="cs"/>
          <w:rtl/>
          <w:lang w:bidi="fa-IR"/>
        </w:rPr>
        <w:t>»</w:t>
      </w:r>
      <w:r w:rsidRPr="005234D1">
        <w:rPr>
          <w:rStyle w:val="Char6"/>
          <w:rFonts w:hint="cs"/>
          <w:rtl/>
        </w:rPr>
        <w:t>.</w:t>
      </w:r>
    </w:p>
    <w:p w:rsidR="00BA4315" w:rsidRPr="004F071A" w:rsidRDefault="00BA4315" w:rsidP="004F071A">
      <w:pPr>
        <w:widowControl w:val="0"/>
        <w:autoSpaceDE w:val="0"/>
        <w:autoSpaceDN w:val="0"/>
        <w:adjustRightInd w:val="0"/>
        <w:ind w:firstLine="284"/>
        <w:jc w:val="lowKashida"/>
        <w:rPr>
          <w:rStyle w:val="Char6"/>
          <w:spacing w:val="-4"/>
          <w:rtl/>
        </w:rPr>
      </w:pPr>
      <w:r w:rsidRPr="004F071A">
        <w:rPr>
          <w:rStyle w:val="Char6"/>
          <w:rFonts w:hint="cs"/>
          <w:spacing w:val="-4"/>
          <w:rtl/>
        </w:rPr>
        <w:t xml:space="preserve">من می‌گویم: حد جای احتیاط است، گاهی زنا بر عمل غیر شرمگاه نیز اطلاق می‌شود، چنانکه آن حضرت </w:t>
      </w:r>
      <w:r w:rsidR="00C96097" w:rsidRPr="004F071A">
        <w:rPr>
          <w:rFonts w:cs="CTraditional Arabic" w:hint="cs"/>
          <w:spacing w:val="-4"/>
          <w:rtl/>
          <w:lang w:bidi="fa-IR"/>
        </w:rPr>
        <w:t>ج</w:t>
      </w:r>
      <w:r w:rsidRPr="004F071A">
        <w:rPr>
          <w:rStyle w:val="Char6"/>
          <w:rFonts w:hint="cs"/>
          <w:spacing w:val="-4"/>
          <w:rtl/>
        </w:rPr>
        <w:t xml:space="preserve"> فرمود: </w:t>
      </w:r>
      <w:r w:rsidRPr="004F071A">
        <w:rPr>
          <w:rStyle w:val="Chare"/>
          <w:rFonts w:hint="cs"/>
          <w:spacing w:val="-4"/>
          <w:rtl/>
        </w:rPr>
        <w:t>«</w:t>
      </w:r>
      <w:r w:rsidRPr="004F071A">
        <w:rPr>
          <w:rStyle w:val="Char5"/>
          <w:rFonts w:hint="cs"/>
          <w:spacing w:val="-4"/>
          <w:rtl/>
        </w:rPr>
        <w:t>فزنا اللسان كذا وزنا الرجل كذا</w:t>
      </w:r>
      <w:r w:rsidRPr="004F071A">
        <w:rPr>
          <w:rStyle w:val="Chare"/>
          <w:rFonts w:hint="cs"/>
          <w:spacing w:val="-4"/>
          <w:rtl/>
        </w:rPr>
        <w:t>»</w:t>
      </w:r>
      <w:r w:rsidR="00AA17CD" w:rsidRPr="004F071A">
        <w:rPr>
          <w:rStyle w:val="Char6"/>
          <w:rFonts w:hint="cs"/>
          <w:spacing w:val="-4"/>
          <w:rtl/>
        </w:rPr>
        <w:t>.</w:t>
      </w:r>
      <w:r w:rsidRPr="004F071A">
        <w:rPr>
          <w:rStyle w:val="Char6"/>
          <w:rFonts w:hint="cs"/>
          <w:spacing w:val="-4"/>
          <w:rtl/>
        </w:rPr>
        <w:t xml:space="preserve"> </w:t>
      </w:r>
      <w:r w:rsidRPr="004F071A">
        <w:rPr>
          <w:rFonts w:cs="Traditional Arabic" w:hint="cs"/>
          <w:spacing w:val="-4"/>
          <w:rtl/>
          <w:lang w:bidi="fa-IR"/>
        </w:rPr>
        <w:t>«</w:t>
      </w:r>
      <w:r w:rsidRPr="004F071A">
        <w:rPr>
          <w:rStyle w:val="Chard"/>
          <w:rFonts w:hint="cs"/>
          <w:spacing w:val="-4"/>
          <w:rtl/>
        </w:rPr>
        <w:t>زنای زبان چنین است و زنان پا چنان</w:t>
      </w:r>
      <w:r w:rsidRPr="004F071A">
        <w:rPr>
          <w:rStyle w:val="Chare"/>
          <w:rFonts w:hint="cs"/>
          <w:spacing w:val="-4"/>
          <w:rtl/>
        </w:rPr>
        <w:t>»</w:t>
      </w:r>
      <w:r w:rsidRPr="004F071A">
        <w:rPr>
          <w:rStyle w:val="Char6"/>
          <w:rFonts w:hint="cs"/>
          <w:spacing w:val="-4"/>
          <w:rtl/>
        </w:rPr>
        <w:t>، و لذا واجب است که در چنین صورت تحقیق و بررسی بشود.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آن</w:t>
      </w:r>
      <w:r w:rsidR="00AA17CD">
        <w:rPr>
          <w:rStyle w:val="Char6"/>
          <w:rFonts w:hint="cs"/>
          <w:rtl/>
        </w:rPr>
        <w:t xml:space="preserve"> </w:t>
      </w:r>
      <w:r w:rsidRPr="005234D1">
        <w:rPr>
          <w:rStyle w:val="Char6"/>
          <w:rFonts w:hint="cs"/>
          <w:rtl/>
        </w:rPr>
        <w:t>کسی که علیه خود به زنا اقرار می‌نماید، و خود را جهت اقامه حد می‌سپارد، او تایب است، و تایب مانند کسی است که از او گناهی سر نزده است، لذا سزاوار است که بر او حد اقامه نشود، اما در اینجا چند وجه دیگر هست که مقتضای اقام</w:t>
      </w:r>
      <w:r w:rsidR="00B20E6E">
        <w:rPr>
          <w:rStyle w:val="Char6"/>
          <w:rFonts w:hint="cs"/>
          <w:rtl/>
        </w:rPr>
        <w:t>ۀ</w:t>
      </w:r>
      <w:r w:rsidRPr="005234D1">
        <w:rPr>
          <w:rStyle w:val="Char6"/>
          <w:rFonts w:hint="cs"/>
          <w:rtl/>
        </w:rPr>
        <w:t xml:space="preserve"> حد می‌باشند: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A17CD">
        <w:rPr>
          <w:rStyle w:val="Char6"/>
          <w:rFonts w:hint="cs"/>
          <w:rtl/>
        </w:rPr>
        <w:t xml:space="preserve"> </w:t>
      </w:r>
      <w:r w:rsidRPr="005234D1">
        <w:rPr>
          <w:rStyle w:val="Char6"/>
          <w:rFonts w:hint="cs"/>
          <w:rtl/>
        </w:rPr>
        <w:t>جمله این که اگر اظهار توبه و اقرار به جرم مانع حد قرار گیرد، هر زانی از این عاجز نیست که هرگاه احساس کند که تحت مؤاخذه قرار می‌گیرد، اقرار نماید، پس از او حد برطرف شود و این با مصلحت متناقض می‌باشد.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A17CD">
        <w:rPr>
          <w:rStyle w:val="Char6"/>
          <w:rFonts w:hint="cs"/>
          <w:rtl/>
        </w:rPr>
        <w:t xml:space="preserve"> </w:t>
      </w:r>
      <w:r w:rsidRPr="005234D1">
        <w:rPr>
          <w:rStyle w:val="Char6"/>
          <w:rFonts w:hint="cs"/>
          <w:rtl/>
        </w:rPr>
        <w:t>جمله این</w:t>
      </w:r>
      <w:r w:rsidR="00AA17CD">
        <w:rPr>
          <w:rStyle w:val="Char6"/>
          <w:rFonts w:hint="eastAsia"/>
          <w:rtl/>
        </w:rPr>
        <w:t>‌</w:t>
      </w:r>
      <w:r w:rsidRPr="005234D1">
        <w:rPr>
          <w:rStyle w:val="Char6"/>
          <w:rFonts w:hint="cs"/>
          <w:rtl/>
        </w:rPr>
        <w:t xml:space="preserve">که: توبه تکمیل نمی‌گردد مگر وقتی که فعل سنگین با آن همراه باشد که آن فعل جز از مخلصی متحقق نگردد. بنابراین، آن حضرت </w:t>
      </w:r>
      <w:r w:rsidR="00C96097" w:rsidRPr="00C96097">
        <w:rPr>
          <w:rFonts w:cs="CTraditional Arabic" w:hint="cs"/>
          <w:rtl/>
          <w:lang w:bidi="fa-IR"/>
        </w:rPr>
        <w:t>ج</w:t>
      </w:r>
      <w:r w:rsidRPr="005234D1">
        <w:rPr>
          <w:rStyle w:val="Char6"/>
          <w:rFonts w:hint="cs"/>
          <w:rtl/>
        </w:rPr>
        <w:t xml:space="preserve"> در حق ماعز وقتی که خود را برای سنگسار تحویل داد، فرمود: </w:t>
      </w:r>
      <w:r w:rsidRPr="00AA17CD">
        <w:rPr>
          <w:rStyle w:val="Chare"/>
          <w:rFonts w:hint="cs"/>
          <w:rtl/>
        </w:rPr>
        <w:t>«</w:t>
      </w:r>
      <w:r w:rsidRPr="00AA17CD">
        <w:rPr>
          <w:rStyle w:val="Char5"/>
          <w:rFonts w:hint="eastAsia"/>
          <w:rtl/>
        </w:rPr>
        <w:t>لَقَدْ</w:t>
      </w:r>
      <w:r w:rsidRPr="00AA17CD">
        <w:rPr>
          <w:rStyle w:val="Char5"/>
          <w:rtl/>
        </w:rPr>
        <w:t xml:space="preserve"> </w:t>
      </w:r>
      <w:r w:rsidRPr="00AA17CD">
        <w:rPr>
          <w:rStyle w:val="Char5"/>
          <w:rFonts w:hint="eastAsia"/>
          <w:rtl/>
        </w:rPr>
        <w:t>تَابَ</w:t>
      </w:r>
      <w:r w:rsidRPr="00AA17CD">
        <w:rPr>
          <w:rStyle w:val="Char5"/>
          <w:rtl/>
        </w:rPr>
        <w:t xml:space="preserve"> </w:t>
      </w:r>
      <w:r w:rsidRPr="00AA17CD">
        <w:rPr>
          <w:rStyle w:val="Char5"/>
          <w:rFonts w:hint="eastAsia"/>
          <w:rtl/>
        </w:rPr>
        <w:t>تَوْبَةً</w:t>
      </w:r>
      <w:r w:rsidRPr="00AA17CD">
        <w:rPr>
          <w:rStyle w:val="Char5"/>
          <w:rtl/>
        </w:rPr>
        <w:t xml:space="preserve"> </w:t>
      </w:r>
      <w:r w:rsidRPr="00AA17CD">
        <w:rPr>
          <w:rStyle w:val="Char5"/>
          <w:rFonts w:hint="eastAsia"/>
          <w:rtl/>
        </w:rPr>
        <w:t>لَوْ</w:t>
      </w:r>
      <w:r w:rsidRPr="00AA17CD">
        <w:rPr>
          <w:rStyle w:val="Char5"/>
          <w:rtl/>
        </w:rPr>
        <w:t xml:space="preserve"> </w:t>
      </w:r>
      <w:r w:rsidRPr="00AA17CD">
        <w:rPr>
          <w:rStyle w:val="Char5"/>
          <w:rFonts w:hint="eastAsia"/>
          <w:rtl/>
        </w:rPr>
        <w:t>قُسِمَتْ</w:t>
      </w:r>
      <w:r w:rsidRPr="00AA17CD">
        <w:rPr>
          <w:rStyle w:val="Char5"/>
          <w:rtl/>
        </w:rPr>
        <w:t xml:space="preserve"> </w:t>
      </w:r>
      <w:r w:rsidRPr="00AA17CD">
        <w:rPr>
          <w:rStyle w:val="Char5"/>
          <w:rFonts w:hint="eastAsia"/>
          <w:rtl/>
        </w:rPr>
        <w:t>بَيْنَ</w:t>
      </w:r>
      <w:r w:rsidRPr="00AA17CD">
        <w:rPr>
          <w:rStyle w:val="Char5"/>
          <w:rtl/>
        </w:rPr>
        <w:t xml:space="preserve"> </w:t>
      </w:r>
      <w:r w:rsidRPr="00AA17CD">
        <w:rPr>
          <w:rStyle w:val="Char5"/>
          <w:rFonts w:hint="eastAsia"/>
          <w:rtl/>
        </w:rPr>
        <w:t>أُمَّةٍ</w:t>
      </w:r>
      <w:r w:rsidRPr="00AA17CD">
        <w:rPr>
          <w:rStyle w:val="Char5"/>
          <w:rtl/>
        </w:rPr>
        <w:t xml:space="preserve"> </w:t>
      </w:r>
      <w:r w:rsidRPr="00AA17CD">
        <w:rPr>
          <w:rStyle w:val="Char5"/>
          <w:rFonts w:hint="eastAsia"/>
          <w:rtl/>
        </w:rPr>
        <w:t>لَوَسِعَتْه</w:t>
      </w:r>
      <w:r w:rsidRPr="00AA17CD">
        <w:rPr>
          <w:rStyle w:val="Char5"/>
          <w:rFonts w:hint="cs"/>
          <w:rtl/>
        </w:rPr>
        <w:t>ُمْ</w:t>
      </w:r>
      <w:r w:rsidRPr="00AA17CD">
        <w:rPr>
          <w:rStyle w:val="Chare"/>
          <w:rFonts w:hint="cs"/>
          <w:rtl/>
        </w:rPr>
        <w:t>»</w:t>
      </w:r>
      <w:r w:rsidR="00AA17CD" w:rsidRPr="00AA17CD">
        <w:rPr>
          <w:rStyle w:val="Char6"/>
          <w:rFonts w:hint="cs"/>
          <w:rtl/>
        </w:rPr>
        <w:t>.</w:t>
      </w:r>
      <w:r w:rsidRPr="00AA17CD">
        <w:rPr>
          <w:rStyle w:val="Chare"/>
          <w:rFonts w:hint="cs"/>
          <w:rtl/>
        </w:rPr>
        <w:t xml:space="preserve"> «</w:t>
      </w:r>
      <w:r w:rsidRPr="00AA17CD">
        <w:rPr>
          <w:rStyle w:val="Chard"/>
          <w:rFonts w:hint="cs"/>
          <w:rtl/>
        </w:rPr>
        <w:t>چنان توبه نمود که اگر بر امت محمد</w:t>
      </w:r>
      <w:r w:rsidRPr="001958C8">
        <w:rPr>
          <w:rStyle w:val="Chard"/>
          <w:rFonts w:hint="cs"/>
          <w:rtl/>
        </w:rPr>
        <w:t xml:space="preserve"> </w:t>
      </w:r>
      <w:r w:rsidR="00C96097" w:rsidRPr="00C96097">
        <w:rPr>
          <w:rStyle w:val="Chard"/>
          <w:rFonts w:cs="CTraditional Arabic" w:hint="cs"/>
          <w:szCs w:val="28"/>
          <w:rtl/>
        </w:rPr>
        <w:t>ج</w:t>
      </w:r>
      <w:r w:rsidRPr="001958C8">
        <w:rPr>
          <w:rStyle w:val="Chard"/>
          <w:rFonts w:hint="cs"/>
          <w:rtl/>
        </w:rPr>
        <w:t xml:space="preserve"> </w:t>
      </w:r>
      <w:r w:rsidRPr="00AA17CD">
        <w:rPr>
          <w:rStyle w:val="Chard"/>
          <w:rFonts w:hint="cs"/>
          <w:rtl/>
        </w:rPr>
        <w:t>توزیع گردد همه را کفایت می‌کند</w:t>
      </w:r>
      <w:r w:rsidRPr="00773B0D">
        <w:rPr>
          <w:rFonts w:cs="Traditional Arabic" w:hint="cs"/>
          <w:rtl/>
          <w:lang w:bidi="fa-IR"/>
        </w:rPr>
        <w:t>»</w:t>
      </w:r>
      <w:r w:rsidRPr="005234D1">
        <w:rPr>
          <w:rStyle w:val="Char6"/>
          <w:rFonts w:hint="cs"/>
          <w:rtl/>
        </w:rPr>
        <w:t xml:space="preserve">، و نیز در باره زن غامدی فرمود: </w:t>
      </w:r>
      <w:r w:rsidRPr="00AA17CD">
        <w:rPr>
          <w:rStyle w:val="Chare"/>
          <w:rFonts w:hint="cs"/>
          <w:rtl/>
        </w:rPr>
        <w:t>«</w:t>
      </w:r>
      <w:r w:rsidRPr="00AA17CD">
        <w:rPr>
          <w:rStyle w:val="Char5"/>
          <w:rFonts w:hint="eastAsia"/>
          <w:rtl/>
        </w:rPr>
        <w:t>لَقَدْ</w:t>
      </w:r>
      <w:r w:rsidRPr="00AA17CD">
        <w:rPr>
          <w:rStyle w:val="Char5"/>
          <w:rtl/>
        </w:rPr>
        <w:t xml:space="preserve"> </w:t>
      </w:r>
      <w:r w:rsidRPr="00AA17CD">
        <w:rPr>
          <w:rStyle w:val="Char5"/>
          <w:rFonts w:hint="eastAsia"/>
          <w:rtl/>
        </w:rPr>
        <w:t>تَابَتْ</w:t>
      </w:r>
      <w:r w:rsidRPr="00AA17CD">
        <w:rPr>
          <w:rStyle w:val="Char5"/>
          <w:rtl/>
        </w:rPr>
        <w:t xml:space="preserve"> </w:t>
      </w:r>
      <w:r w:rsidRPr="00AA17CD">
        <w:rPr>
          <w:rStyle w:val="Char5"/>
          <w:rFonts w:hint="eastAsia"/>
          <w:rtl/>
        </w:rPr>
        <w:t>تَوْبَةً</w:t>
      </w:r>
      <w:r w:rsidRPr="00AA17CD">
        <w:rPr>
          <w:rStyle w:val="Char5"/>
          <w:rtl/>
        </w:rPr>
        <w:t xml:space="preserve"> </w:t>
      </w:r>
      <w:r w:rsidRPr="00AA17CD">
        <w:rPr>
          <w:rStyle w:val="Char5"/>
          <w:rFonts w:hint="eastAsia"/>
          <w:rtl/>
        </w:rPr>
        <w:t>لَوْ</w:t>
      </w:r>
      <w:r w:rsidRPr="00AA17CD">
        <w:rPr>
          <w:rStyle w:val="Char5"/>
          <w:rtl/>
        </w:rPr>
        <w:t xml:space="preserve"> </w:t>
      </w:r>
      <w:r w:rsidRPr="00AA17CD">
        <w:rPr>
          <w:rStyle w:val="Char5"/>
          <w:rFonts w:hint="eastAsia"/>
          <w:rtl/>
        </w:rPr>
        <w:t>تَابَهَا</w:t>
      </w:r>
      <w:r w:rsidRPr="00AA17CD">
        <w:rPr>
          <w:rStyle w:val="Char5"/>
          <w:rtl/>
        </w:rPr>
        <w:t xml:space="preserve"> </w:t>
      </w:r>
      <w:r w:rsidRPr="00AA17CD">
        <w:rPr>
          <w:rStyle w:val="Char5"/>
          <w:rFonts w:hint="eastAsia"/>
          <w:rtl/>
        </w:rPr>
        <w:t>صَاحِبُ</w:t>
      </w:r>
      <w:r w:rsidRPr="00AA17CD">
        <w:rPr>
          <w:rStyle w:val="Char5"/>
          <w:rtl/>
        </w:rPr>
        <w:t xml:space="preserve"> </w:t>
      </w:r>
      <w:r w:rsidRPr="00AA17CD">
        <w:rPr>
          <w:rStyle w:val="Char5"/>
          <w:rFonts w:hint="eastAsia"/>
          <w:rtl/>
        </w:rPr>
        <w:t>مَكْسٍ</w:t>
      </w:r>
      <w:r w:rsidRPr="00AA17CD">
        <w:rPr>
          <w:rStyle w:val="Char5"/>
          <w:rtl/>
        </w:rPr>
        <w:t xml:space="preserve"> </w:t>
      </w:r>
      <w:r w:rsidRPr="00AA17CD">
        <w:rPr>
          <w:rStyle w:val="Char5"/>
          <w:rFonts w:hint="eastAsia"/>
          <w:rtl/>
        </w:rPr>
        <w:t>لَغُفِرَ</w:t>
      </w:r>
      <w:r w:rsidRPr="00AA17CD">
        <w:rPr>
          <w:rStyle w:val="Char5"/>
          <w:rtl/>
        </w:rPr>
        <w:t xml:space="preserve"> </w:t>
      </w:r>
      <w:r w:rsidRPr="00AA17CD">
        <w:rPr>
          <w:rStyle w:val="Char5"/>
          <w:rFonts w:hint="eastAsia"/>
          <w:rtl/>
        </w:rPr>
        <w:t>لَهُ</w:t>
      </w:r>
      <w:r w:rsidRPr="00AA17CD">
        <w:rPr>
          <w:rStyle w:val="Chare"/>
          <w:rFonts w:hint="cs"/>
          <w:rtl/>
        </w:rPr>
        <w:t>»</w:t>
      </w:r>
      <w:r w:rsidR="00AA17CD" w:rsidRPr="00AA17CD">
        <w:rPr>
          <w:rStyle w:val="Char6"/>
          <w:rFonts w:hint="cs"/>
          <w:rtl/>
        </w:rPr>
        <w:t>.</w:t>
      </w:r>
      <w:r w:rsidRPr="00AA17CD">
        <w:rPr>
          <w:rStyle w:val="Chare"/>
          <w:rFonts w:hint="cs"/>
          <w:rtl/>
        </w:rPr>
        <w:t xml:space="preserve"> «</w:t>
      </w:r>
      <w:r w:rsidRPr="00AA17CD">
        <w:rPr>
          <w:rStyle w:val="Chard"/>
          <w:rFonts w:hint="cs"/>
          <w:rtl/>
        </w:rPr>
        <w:t>چنان توبه‌ای نمود که اگر العاشر به گریه آن توبه می‌نمود آمرزیده می‌شد</w:t>
      </w:r>
      <w:r w:rsidRPr="00773B0D">
        <w:rPr>
          <w:rFonts w:cs="Traditional Arabic" w:hint="cs"/>
          <w:rtl/>
          <w:lang w:bidi="fa-IR"/>
        </w:rPr>
        <w:t>»</w:t>
      </w:r>
      <w:r w:rsidRPr="005234D1">
        <w:rPr>
          <w:rStyle w:val="Char6"/>
          <w:rFonts w:hint="cs"/>
          <w:rtl/>
        </w:rPr>
        <w:t>.</w:t>
      </w:r>
    </w:p>
    <w:p w:rsidR="00BA4315" w:rsidRPr="00773B0D" w:rsidRDefault="00BA4315" w:rsidP="008A386C">
      <w:pPr>
        <w:pStyle w:val="a5"/>
        <w:tabs>
          <w:tab w:val="center" w:pos="3544"/>
        </w:tabs>
        <w:rPr>
          <w:rtl/>
        </w:rPr>
      </w:pPr>
      <w:bookmarkStart w:id="1633" w:name="_Toc272589935"/>
      <w:bookmarkStart w:id="1634" w:name="_Toc435447919"/>
      <w:r w:rsidRPr="00773B0D">
        <w:rPr>
          <w:rFonts w:hint="cs"/>
          <w:rtl/>
        </w:rPr>
        <w:t>پرده‌پوشی بر زانی بهتر است:</w:t>
      </w:r>
      <w:bookmarkEnd w:id="1633"/>
      <w:bookmarkEnd w:id="1634"/>
      <w:r w:rsidR="001958C8">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 وجود این مستحب است که بر زانی پرده‌پوشی نمود، چنانکه آن حضرت </w:t>
      </w:r>
      <w:r w:rsidR="00C96097" w:rsidRPr="00C96097">
        <w:rPr>
          <w:rFonts w:cs="CTraditional Arabic" w:hint="cs"/>
          <w:rtl/>
          <w:lang w:bidi="fa-IR"/>
        </w:rPr>
        <w:t>ج</w:t>
      </w:r>
      <w:r w:rsidRPr="005234D1">
        <w:rPr>
          <w:rStyle w:val="Char6"/>
          <w:rFonts w:hint="cs"/>
          <w:rtl/>
        </w:rPr>
        <w:t xml:space="preserve"> به هزال فرمود: </w:t>
      </w:r>
      <w:r w:rsidRPr="00AA17CD">
        <w:rPr>
          <w:rStyle w:val="Chare"/>
          <w:rFonts w:hint="cs"/>
          <w:rtl/>
        </w:rPr>
        <w:t>«</w:t>
      </w:r>
      <w:r w:rsidRPr="00AA17CD">
        <w:rPr>
          <w:rStyle w:val="Char5"/>
          <w:rFonts w:hint="eastAsia"/>
          <w:rtl/>
        </w:rPr>
        <w:t>لَوْ</w:t>
      </w:r>
      <w:r w:rsidRPr="00AA17CD">
        <w:rPr>
          <w:rStyle w:val="Char5"/>
          <w:rtl/>
        </w:rPr>
        <w:t xml:space="preserve"> </w:t>
      </w:r>
      <w:r w:rsidRPr="00AA17CD">
        <w:rPr>
          <w:rStyle w:val="Char5"/>
          <w:rFonts w:hint="eastAsia"/>
          <w:rtl/>
        </w:rPr>
        <w:t>سَتَرْتَهُ</w:t>
      </w:r>
      <w:r w:rsidRPr="00AA17CD">
        <w:rPr>
          <w:rStyle w:val="Char5"/>
          <w:rtl/>
        </w:rPr>
        <w:t xml:space="preserve"> </w:t>
      </w:r>
      <w:r w:rsidRPr="00AA17CD">
        <w:rPr>
          <w:rStyle w:val="Char5"/>
          <w:rFonts w:hint="eastAsia"/>
          <w:rtl/>
        </w:rPr>
        <w:t>بِثَوْبِكَ</w:t>
      </w:r>
      <w:r w:rsidRPr="00AA17CD">
        <w:rPr>
          <w:rStyle w:val="Char5"/>
          <w:rtl/>
        </w:rPr>
        <w:t xml:space="preserve"> </w:t>
      </w:r>
      <w:r w:rsidRPr="00AA17CD">
        <w:rPr>
          <w:rStyle w:val="Char5"/>
          <w:rFonts w:hint="eastAsia"/>
          <w:rtl/>
        </w:rPr>
        <w:t>لَكَانَ</w:t>
      </w:r>
      <w:r w:rsidRPr="00AA17CD">
        <w:rPr>
          <w:rStyle w:val="Char5"/>
          <w:rtl/>
        </w:rPr>
        <w:t xml:space="preserve"> </w:t>
      </w:r>
      <w:r w:rsidRPr="00AA17CD">
        <w:rPr>
          <w:rStyle w:val="Char5"/>
          <w:rFonts w:hint="eastAsia"/>
          <w:rtl/>
        </w:rPr>
        <w:t>خَيْرًا</w:t>
      </w:r>
      <w:r w:rsidRPr="00AA17CD">
        <w:rPr>
          <w:rStyle w:val="Char5"/>
          <w:rtl/>
        </w:rPr>
        <w:t xml:space="preserve"> </w:t>
      </w:r>
      <w:r w:rsidRPr="00AA17CD">
        <w:rPr>
          <w:rStyle w:val="Char5"/>
          <w:rFonts w:hint="eastAsia"/>
          <w:rtl/>
        </w:rPr>
        <w:t>لَكَ</w:t>
      </w:r>
      <w:r w:rsidRPr="00AA17CD">
        <w:rPr>
          <w:rStyle w:val="Chare"/>
          <w:rFonts w:hint="cs"/>
          <w:rtl/>
        </w:rPr>
        <w:t>»</w:t>
      </w:r>
      <w:r w:rsidR="00AA17CD" w:rsidRPr="00AA17CD">
        <w:rPr>
          <w:rStyle w:val="Char6"/>
          <w:rFonts w:hint="cs"/>
          <w:rtl/>
        </w:rPr>
        <w:t>.</w:t>
      </w:r>
      <w:r w:rsidRPr="00AA17CD">
        <w:rPr>
          <w:rStyle w:val="Chare"/>
          <w:rFonts w:hint="cs"/>
          <w:rtl/>
        </w:rPr>
        <w:t xml:space="preserve"> </w:t>
      </w:r>
      <w:r w:rsidRPr="00773B0D">
        <w:rPr>
          <w:rFonts w:cs="Traditional Arabic" w:hint="cs"/>
          <w:rtl/>
          <w:lang w:bidi="fa-IR"/>
        </w:rPr>
        <w:t>«</w:t>
      </w:r>
      <w:r w:rsidRPr="00AA17CD">
        <w:rPr>
          <w:rStyle w:val="Chard"/>
          <w:rFonts w:hint="cs"/>
          <w:rtl/>
        </w:rPr>
        <w:t>اگر آن را با پارچه‌ات می‌پوشیدی، برای تو بهتر می‌بود</w:t>
      </w:r>
      <w:r w:rsidRPr="00773B0D">
        <w:rPr>
          <w:rFonts w:cs="Traditional Arabic" w:hint="cs"/>
          <w:rtl/>
          <w:lang w:bidi="fa-IR"/>
        </w:rPr>
        <w:t>»</w:t>
      </w:r>
      <w:r w:rsidRPr="005234D1">
        <w:rPr>
          <w:rStyle w:val="Char6"/>
          <w:rFonts w:hint="cs"/>
          <w:rtl/>
        </w:rPr>
        <w:t>، و این که به زانی دستور داده شود تا بینه و بین الله توبه نماید، و چاره بجوید تا حد از او برطرف گردد.</w:t>
      </w:r>
    </w:p>
    <w:p w:rsidR="00BA4315" w:rsidRPr="00773B0D" w:rsidRDefault="00BA4315" w:rsidP="008A386C">
      <w:pPr>
        <w:pStyle w:val="a5"/>
        <w:rPr>
          <w:rtl/>
        </w:rPr>
      </w:pPr>
      <w:bookmarkStart w:id="1635" w:name="_Toc272589936"/>
      <w:bookmarkStart w:id="1636" w:name="_Toc435447920"/>
      <w:r w:rsidRPr="00773B0D">
        <w:rPr>
          <w:rFonts w:hint="cs"/>
          <w:rtl/>
        </w:rPr>
        <w:t>هرگاه کنیزکی زنا کند، آقایش به او شلاق می‌زند:</w:t>
      </w:r>
      <w:bookmarkEnd w:id="1635"/>
      <w:bookmarkEnd w:id="163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AA17CD">
        <w:rPr>
          <w:rStyle w:val="Chare"/>
          <w:rFonts w:hint="cs"/>
          <w:rtl/>
        </w:rPr>
        <w:t>«</w:t>
      </w:r>
      <w:r w:rsidRPr="00AA17CD">
        <w:rPr>
          <w:rStyle w:val="Char5"/>
          <w:rFonts w:hint="eastAsia"/>
          <w:rtl/>
        </w:rPr>
        <w:t>إِذَا</w:t>
      </w:r>
      <w:r w:rsidRPr="00AA17CD">
        <w:rPr>
          <w:rStyle w:val="Char5"/>
          <w:rtl/>
        </w:rPr>
        <w:t xml:space="preserve"> </w:t>
      </w:r>
      <w:r w:rsidRPr="00AA17CD">
        <w:rPr>
          <w:rStyle w:val="Char5"/>
          <w:rFonts w:hint="eastAsia"/>
          <w:rtl/>
        </w:rPr>
        <w:t>زَنَتْ</w:t>
      </w:r>
      <w:r w:rsidRPr="00AA17CD">
        <w:rPr>
          <w:rStyle w:val="Char5"/>
          <w:rtl/>
        </w:rPr>
        <w:t xml:space="preserve"> </w:t>
      </w:r>
      <w:r w:rsidRPr="00AA17CD">
        <w:rPr>
          <w:rStyle w:val="Char5"/>
          <w:rFonts w:hint="eastAsia"/>
          <w:rtl/>
        </w:rPr>
        <w:t>أَمَةُ</w:t>
      </w:r>
      <w:r w:rsidRPr="00AA17CD">
        <w:rPr>
          <w:rStyle w:val="Char5"/>
          <w:rtl/>
        </w:rPr>
        <w:t xml:space="preserve"> </w:t>
      </w:r>
      <w:r w:rsidRPr="00AA17CD">
        <w:rPr>
          <w:rStyle w:val="Char5"/>
          <w:rFonts w:hint="eastAsia"/>
          <w:rtl/>
        </w:rPr>
        <w:t>أَحَدِكُمْ،</w:t>
      </w:r>
      <w:r w:rsidRPr="00AA17CD">
        <w:rPr>
          <w:rStyle w:val="Char5"/>
          <w:rtl/>
        </w:rPr>
        <w:t xml:space="preserve"> </w:t>
      </w:r>
      <w:r w:rsidRPr="00AA17CD">
        <w:rPr>
          <w:rStyle w:val="Char5"/>
          <w:rFonts w:hint="eastAsia"/>
          <w:rtl/>
        </w:rPr>
        <w:t>فَتَبَيَّنَ</w:t>
      </w:r>
      <w:r w:rsidRPr="00AA17CD">
        <w:rPr>
          <w:rStyle w:val="Char5"/>
          <w:rtl/>
        </w:rPr>
        <w:t xml:space="preserve"> </w:t>
      </w:r>
      <w:r w:rsidRPr="00AA17CD">
        <w:rPr>
          <w:rStyle w:val="Char5"/>
          <w:rFonts w:hint="eastAsia"/>
          <w:rtl/>
        </w:rPr>
        <w:t>زِنَاهَا</w:t>
      </w:r>
      <w:r w:rsidRPr="00AA17CD">
        <w:rPr>
          <w:rStyle w:val="Char5"/>
          <w:rtl/>
        </w:rPr>
        <w:t xml:space="preserve"> </w:t>
      </w:r>
      <w:r w:rsidRPr="00AA17CD">
        <w:rPr>
          <w:rStyle w:val="Char5"/>
          <w:rFonts w:hint="eastAsia"/>
          <w:rtl/>
        </w:rPr>
        <w:t>فَلْيَجْلِدْهَا</w:t>
      </w:r>
      <w:r w:rsidRPr="00AA17CD">
        <w:rPr>
          <w:rStyle w:val="Char5"/>
          <w:rtl/>
        </w:rPr>
        <w:t xml:space="preserve"> </w:t>
      </w:r>
      <w:r w:rsidRPr="00AA17CD">
        <w:rPr>
          <w:rStyle w:val="Char5"/>
          <w:rFonts w:hint="eastAsia"/>
          <w:rtl/>
        </w:rPr>
        <w:t>الْحَدَّ،</w:t>
      </w:r>
      <w:r w:rsidRPr="00AA17CD">
        <w:rPr>
          <w:rStyle w:val="Char5"/>
          <w:rtl/>
        </w:rPr>
        <w:t xml:space="preserve"> </w:t>
      </w:r>
      <w:r w:rsidRPr="00AA17CD">
        <w:rPr>
          <w:rStyle w:val="Char5"/>
          <w:rFonts w:hint="eastAsia"/>
          <w:rtl/>
        </w:rPr>
        <w:t>وَلاَ</w:t>
      </w:r>
      <w:r w:rsidRPr="00AA17CD">
        <w:rPr>
          <w:rStyle w:val="Char5"/>
          <w:rtl/>
        </w:rPr>
        <w:t xml:space="preserve"> </w:t>
      </w:r>
      <w:r w:rsidRPr="00AA17CD">
        <w:rPr>
          <w:rStyle w:val="Char5"/>
          <w:rFonts w:hint="eastAsia"/>
          <w:rtl/>
        </w:rPr>
        <w:t>يُثَرِّبْ</w:t>
      </w:r>
      <w:r w:rsidRPr="00AA17CD">
        <w:rPr>
          <w:rStyle w:val="Char5"/>
          <w:rtl/>
        </w:rPr>
        <w:t xml:space="preserve"> </w:t>
      </w:r>
      <w:r w:rsidRPr="00AA17CD">
        <w:rPr>
          <w:rStyle w:val="Char5"/>
          <w:rFonts w:hint="eastAsia"/>
          <w:rtl/>
        </w:rPr>
        <w:t>عَلَيْهَا،</w:t>
      </w:r>
      <w:r w:rsidRPr="00AA17CD">
        <w:rPr>
          <w:rStyle w:val="Char5"/>
          <w:rtl/>
        </w:rPr>
        <w:t xml:space="preserve"> </w:t>
      </w:r>
      <w:r w:rsidRPr="00AA17CD">
        <w:rPr>
          <w:rStyle w:val="Char5"/>
          <w:rFonts w:hint="eastAsia"/>
          <w:rtl/>
        </w:rPr>
        <w:t>ثُمَّ</w:t>
      </w:r>
      <w:r w:rsidRPr="00AA17CD">
        <w:rPr>
          <w:rStyle w:val="Char5"/>
          <w:rtl/>
        </w:rPr>
        <w:t xml:space="preserve"> </w:t>
      </w:r>
      <w:r w:rsidRPr="00AA17CD">
        <w:rPr>
          <w:rStyle w:val="Char5"/>
          <w:rFonts w:hint="eastAsia"/>
          <w:rtl/>
        </w:rPr>
        <w:t>إِنْ</w:t>
      </w:r>
      <w:r w:rsidRPr="00AA17CD">
        <w:rPr>
          <w:rStyle w:val="Char5"/>
          <w:rtl/>
        </w:rPr>
        <w:t xml:space="preserve"> </w:t>
      </w:r>
      <w:r w:rsidRPr="00AA17CD">
        <w:rPr>
          <w:rStyle w:val="Char5"/>
          <w:rFonts w:hint="eastAsia"/>
          <w:rtl/>
        </w:rPr>
        <w:t>زَنَتْ</w:t>
      </w:r>
      <w:r w:rsidRPr="00AA17CD">
        <w:rPr>
          <w:rStyle w:val="Char5"/>
          <w:rtl/>
        </w:rPr>
        <w:t xml:space="preserve"> </w:t>
      </w:r>
      <w:r w:rsidRPr="00AA17CD">
        <w:rPr>
          <w:rStyle w:val="Char5"/>
          <w:rFonts w:hint="eastAsia"/>
          <w:rtl/>
        </w:rPr>
        <w:t>فَلْيَجْلِدْهَا</w:t>
      </w:r>
      <w:r w:rsidRPr="00AA17CD">
        <w:rPr>
          <w:rStyle w:val="Char5"/>
          <w:rtl/>
        </w:rPr>
        <w:t xml:space="preserve"> </w:t>
      </w:r>
      <w:r w:rsidRPr="00AA17CD">
        <w:rPr>
          <w:rStyle w:val="Char5"/>
          <w:rFonts w:hint="eastAsia"/>
          <w:rtl/>
        </w:rPr>
        <w:t>الْحَدَّ</w:t>
      </w:r>
      <w:r w:rsidRPr="00AA17CD">
        <w:rPr>
          <w:rStyle w:val="Char5"/>
          <w:rFonts w:hint="cs"/>
          <w:rtl/>
        </w:rPr>
        <w:t>،</w:t>
      </w:r>
      <w:r w:rsidRPr="00AA17CD">
        <w:rPr>
          <w:rStyle w:val="Char5"/>
          <w:rtl/>
        </w:rPr>
        <w:t xml:space="preserve"> </w:t>
      </w:r>
      <w:r w:rsidRPr="00AA17CD">
        <w:rPr>
          <w:rStyle w:val="Char5"/>
          <w:rFonts w:hint="eastAsia"/>
          <w:rtl/>
        </w:rPr>
        <w:t>وَلاَ</w:t>
      </w:r>
      <w:r w:rsidRPr="00AA17CD">
        <w:rPr>
          <w:rStyle w:val="Char5"/>
          <w:rtl/>
        </w:rPr>
        <w:t xml:space="preserve"> </w:t>
      </w:r>
      <w:r w:rsidRPr="00AA17CD">
        <w:rPr>
          <w:rStyle w:val="Char5"/>
          <w:rFonts w:hint="eastAsia"/>
          <w:rtl/>
        </w:rPr>
        <w:t>يُثَرِّبْ</w:t>
      </w:r>
      <w:r w:rsidRPr="00AA17CD">
        <w:rPr>
          <w:rStyle w:val="Char5"/>
          <w:rFonts w:hint="cs"/>
          <w:rtl/>
        </w:rPr>
        <w:t xml:space="preserve"> عَلَيْهَا</w:t>
      </w:r>
      <w:r w:rsidRPr="00AA17CD">
        <w:rPr>
          <w:rStyle w:val="Chare"/>
          <w:rFonts w:hint="cs"/>
          <w:rtl/>
        </w:rPr>
        <w:t>»</w:t>
      </w:r>
      <w:r w:rsidR="00AA17CD" w:rsidRPr="00AA17CD">
        <w:rPr>
          <w:rStyle w:val="Char6"/>
          <w:rFonts w:hint="cs"/>
          <w:rtl/>
        </w:rPr>
        <w:t>.</w:t>
      </w:r>
      <w:r w:rsidRPr="005234D1">
        <w:rPr>
          <w:rStyle w:val="Char6"/>
          <w:rFonts w:hint="cs"/>
          <w:rtl/>
        </w:rPr>
        <w:t xml:space="preserve"> </w:t>
      </w:r>
      <w:r w:rsidRPr="00773B0D">
        <w:rPr>
          <w:rFonts w:cs="Traditional Arabic" w:hint="cs"/>
          <w:rtl/>
          <w:lang w:bidi="fa-IR"/>
        </w:rPr>
        <w:t>«</w:t>
      </w:r>
      <w:r w:rsidRPr="00AA17CD">
        <w:rPr>
          <w:rStyle w:val="Chard"/>
          <w:rFonts w:hint="cs"/>
          <w:rtl/>
        </w:rPr>
        <w:t>هرگاه کنیز یکی از شما زنا کرد و زنایش ثابت گردید باید بر او حد را اجرا کند، تنها توبیخش نکند، باز اگر زنا کرد باید بر او حد اجرا کند و فقط توبیخش نکند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فلسفه‌اش این است که انسان شرعاً مأمور است که از حریم خود معاصی را دفع نماید و طبعاً هم سرشت او بر همین است، و اگر حد به جز پیش امام مشروع نمی‌گشت، آقا نمی‌توانست آن را در بسیاری صورت به اجرا بگذارد، و دفاع از اهل و افراد خانواده متحقق نمی‌شد، و اگر مقدار معین برای حد تعیین نمی‌گردید، </w:t>
      </w:r>
      <w:r w:rsidRPr="00AA17CD">
        <w:rPr>
          <w:rStyle w:val="Char6"/>
          <w:rFonts w:hint="cs"/>
          <w:spacing w:val="-4"/>
          <w:rtl/>
        </w:rPr>
        <w:t>تجاوزگر، از حد تجاوز نموده، به هلاک</w:t>
      </w:r>
      <w:r w:rsidR="00AA17CD" w:rsidRPr="00AA17CD">
        <w:rPr>
          <w:rStyle w:val="Char6"/>
          <w:rFonts w:hint="cs"/>
          <w:spacing w:val="-4"/>
          <w:rtl/>
        </w:rPr>
        <w:t xml:space="preserve"> </w:t>
      </w:r>
      <w:r w:rsidRPr="00AA17CD">
        <w:rPr>
          <w:rStyle w:val="Char6"/>
          <w:rFonts w:hint="cs"/>
          <w:spacing w:val="-4"/>
          <w:rtl/>
        </w:rPr>
        <w:t>‌کردن یا رسانیدن درد زایدی می‌رسید. بنابر</w:t>
      </w:r>
      <w:r w:rsidR="00AA17CD" w:rsidRPr="00AA17CD">
        <w:rPr>
          <w:rStyle w:val="Char6"/>
          <w:rFonts w:hint="cs"/>
          <w:spacing w:val="-4"/>
          <w:rtl/>
        </w:rPr>
        <w:t xml:space="preserve"> </w:t>
      </w:r>
      <w:r w:rsidRPr="00AA17CD">
        <w:rPr>
          <w:rStyle w:val="Char6"/>
          <w:rFonts w:hint="cs"/>
          <w:spacing w:val="-4"/>
          <w:rtl/>
        </w:rPr>
        <w:t>این</w:t>
      </w:r>
      <w:r w:rsidRPr="005234D1">
        <w:rPr>
          <w:rStyle w:val="Char6"/>
          <w:rFonts w:hint="cs"/>
          <w:rtl/>
        </w:rPr>
        <w:t xml:space="preserve">، آن حضرت </w:t>
      </w:r>
      <w:r w:rsidR="00C96097" w:rsidRPr="00C96097">
        <w:rPr>
          <w:rFonts w:cs="CTraditional Arabic" w:hint="cs"/>
          <w:rtl/>
          <w:lang w:bidi="fa-IR"/>
        </w:rPr>
        <w:t>ج</w:t>
      </w:r>
      <w:r w:rsidRPr="005234D1">
        <w:rPr>
          <w:rStyle w:val="Char6"/>
          <w:rFonts w:hint="cs"/>
          <w:rtl/>
        </w:rPr>
        <w:t xml:space="preserve"> فرمود: </w:t>
      </w:r>
      <w:r w:rsidRPr="00AA17CD">
        <w:rPr>
          <w:rStyle w:val="Chare"/>
          <w:rFonts w:hint="cs"/>
          <w:rtl/>
        </w:rPr>
        <w:t>«</w:t>
      </w:r>
      <w:r w:rsidRPr="00AA17CD">
        <w:rPr>
          <w:rStyle w:val="Char5"/>
          <w:rFonts w:hint="cs"/>
          <w:rtl/>
        </w:rPr>
        <w:t>لاَ يُثَرِّبْ</w:t>
      </w:r>
      <w:r w:rsidRPr="00AA17CD">
        <w:rPr>
          <w:rStyle w:val="Chare"/>
          <w:rFonts w:hint="cs"/>
          <w:rtl/>
        </w:rPr>
        <w:t>»</w:t>
      </w:r>
      <w:r w:rsidRPr="005234D1">
        <w:rPr>
          <w:rStyle w:val="Char6"/>
          <w:rFonts w:hint="cs"/>
          <w:rtl/>
        </w:rPr>
        <w:t>.</w:t>
      </w:r>
    </w:p>
    <w:p w:rsidR="00BA4315" w:rsidRPr="00773B0D" w:rsidRDefault="00BA4315" w:rsidP="008A386C">
      <w:pPr>
        <w:pStyle w:val="a5"/>
        <w:tabs>
          <w:tab w:val="left" w:pos="5158"/>
        </w:tabs>
        <w:rPr>
          <w:rtl/>
        </w:rPr>
      </w:pPr>
      <w:bookmarkStart w:id="1637" w:name="_Toc272589937"/>
      <w:bookmarkStart w:id="1638" w:name="_Toc435447921"/>
      <w:r w:rsidRPr="00773B0D">
        <w:rPr>
          <w:rFonts w:hint="cs"/>
          <w:rtl/>
        </w:rPr>
        <w:t>اقاله‌ نمودن لغزش‌ها جایز است مگر در حدود:</w:t>
      </w:r>
      <w:bookmarkEnd w:id="1637"/>
      <w:bookmarkEnd w:id="1638"/>
      <w:r w:rsidR="001958C8">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AA17CD">
        <w:rPr>
          <w:rStyle w:val="Chare"/>
          <w:rFonts w:hint="cs"/>
          <w:rtl/>
        </w:rPr>
        <w:t>«</w:t>
      </w:r>
      <w:r w:rsidRPr="00AA17CD">
        <w:rPr>
          <w:rStyle w:val="Char5"/>
          <w:rFonts w:hint="eastAsia"/>
          <w:rtl/>
        </w:rPr>
        <w:t>أَقِيلُوا</w:t>
      </w:r>
      <w:r w:rsidRPr="00AA17CD">
        <w:rPr>
          <w:rStyle w:val="Char5"/>
          <w:rtl/>
        </w:rPr>
        <w:t xml:space="preserve"> </w:t>
      </w:r>
      <w:r w:rsidRPr="00AA17CD">
        <w:rPr>
          <w:rStyle w:val="Char5"/>
          <w:rFonts w:hint="eastAsia"/>
          <w:rtl/>
        </w:rPr>
        <w:t>ذَوِ</w:t>
      </w:r>
      <w:r w:rsidRPr="00AA17CD">
        <w:rPr>
          <w:rStyle w:val="Char5"/>
          <w:rFonts w:hint="cs"/>
          <w:rtl/>
        </w:rPr>
        <w:t>ى</w:t>
      </w:r>
      <w:r w:rsidRPr="00AA17CD">
        <w:rPr>
          <w:rStyle w:val="Char5"/>
          <w:rtl/>
        </w:rPr>
        <w:t xml:space="preserve"> </w:t>
      </w:r>
      <w:r w:rsidRPr="00AA17CD">
        <w:rPr>
          <w:rStyle w:val="Char5"/>
          <w:rFonts w:hint="eastAsia"/>
          <w:rtl/>
        </w:rPr>
        <w:t>الْهَيْئَاتِ</w:t>
      </w:r>
      <w:r w:rsidRPr="00AA17CD">
        <w:rPr>
          <w:rStyle w:val="Char5"/>
          <w:rtl/>
        </w:rPr>
        <w:t xml:space="preserve"> </w:t>
      </w:r>
      <w:r w:rsidRPr="00AA17CD">
        <w:rPr>
          <w:rStyle w:val="Char5"/>
          <w:rFonts w:hint="eastAsia"/>
          <w:rtl/>
        </w:rPr>
        <w:t>عَثَرَاتِهِمْ</w:t>
      </w:r>
      <w:r w:rsidRPr="00AA17CD">
        <w:rPr>
          <w:rStyle w:val="Char5"/>
          <w:rtl/>
        </w:rPr>
        <w:t xml:space="preserve"> </w:t>
      </w:r>
      <w:r w:rsidRPr="00AA17CD">
        <w:rPr>
          <w:rStyle w:val="Char5"/>
          <w:rFonts w:hint="eastAsia"/>
          <w:rtl/>
        </w:rPr>
        <w:t>إل</w:t>
      </w:r>
      <w:r w:rsidRPr="00AA17CD">
        <w:rPr>
          <w:rStyle w:val="Char5"/>
          <w:rFonts w:hint="cs"/>
          <w:rtl/>
        </w:rPr>
        <w:t>اَّ</w:t>
      </w:r>
      <w:r w:rsidRPr="00AA17CD">
        <w:rPr>
          <w:rStyle w:val="Char5"/>
          <w:rtl/>
        </w:rPr>
        <w:t xml:space="preserve"> </w:t>
      </w:r>
      <w:r w:rsidRPr="00AA17CD">
        <w:rPr>
          <w:rStyle w:val="Char5"/>
          <w:rFonts w:hint="eastAsia"/>
          <w:rtl/>
        </w:rPr>
        <w:t>الْحُدُودَ</w:t>
      </w:r>
      <w:r w:rsidRPr="00AA17CD">
        <w:rPr>
          <w:rStyle w:val="Chare"/>
          <w:rFonts w:hint="cs"/>
          <w:rtl/>
        </w:rPr>
        <w:t>»</w:t>
      </w:r>
      <w:r w:rsidR="00AA17CD" w:rsidRPr="00AA17CD">
        <w:rPr>
          <w:rStyle w:val="Char6"/>
          <w:rFonts w:hint="cs"/>
          <w:rtl/>
        </w:rPr>
        <w:t>.</w:t>
      </w:r>
      <w:r w:rsidRPr="00AA17CD">
        <w:rPr>
          <w:rStyle w:val="Chare"/>
          <w:rFonts w:hint="cs"/>
          <w:rtl/>
        </w:rPr>
        <w:t xml:space="preserve"> </w:t>
      </w:r>
      <w:r w:rsidRPr="00773B0D">
        <w:rPr>
          <w:rFonts w:cs="Traditional Arabic" w:hint="cs"/>
          <w:rtl/>
          <w:lang w:bidi="fa-IR"/>
        </w:rPr>
        <w:t>«</w:t>
      </w:r>
      <w:r w:rsidRPr="00AA17CD">
        <w:rPr>
          <w:rStyle w:val="Chard"/>
          <w:rFonts w:hint="cs"/>
          <w:rtl/>
        </w:rPr>
        <w:t>نادیده بگیرید از صاحبان مروت لغزش‌های آنان را به جز حدود</w:t>
      </w:r>
      <w:r w:rsidRPr="00773B0D">
        <w:rPr>
          <w:rFonts w:cs="Traditional Arabic" w:hint="cs"/>
          <w:rtl/>
          <w:lang w:bidi="fa-IR"/>
        </w:rPr>
        <w:t>»</w:t>
      </w:r>
      <w:r w:rsidRPr="005234D1">
        <w:rPr>
          <w:rStyle w:val="Char6"/>
          <w:rFonts w:hint="cs"/>
          <w:rtl/>
        </w:rPr>
        <w:t xml:space="preserve">. من می‌گویم: منظور از </w:t>
      </w:r>
      <w:r w:rsidRPr="00AA17CD">
        <w:rPr>
          <w:rStyle w:val="Char6"/>
          <w:rFonts w:hint="cs"/>
          <w:rtl/>
        </w:rPr>
        <w:t>«</w:t>
      </w:r>
      <w:r w:rsidRPr="00AA17CD">
        <w:rPr>
          <w:rStyle w:val="Char4"/>
          <w:rFonts w:hint="cs"/>
          <w:rtl/>
        </w:rPr>
        <w:t>ذوی الهیئات</w:t>
      </w:r>
      <w:r w:rsidRPr="00AA17CD">
        <w:rPr>
          <w:rStyle w:val="Char6"/>
          <w:rFonts w:hint="cs"/>
          <w:rtl/>
        </w:rPr>
        <w:t>»</w:t>
      </w:r>
      <w:r w:rsidRPr="005234D1">
        <w:rPr>
          <w:rStyle w:val="Char6"/>
          <w:rFonts w:hint="cs"/>
          <w:rtl/>
        </w:rPr>
        <w:t xml:space="preserve"> صاحبان مروت هستند، پس اگر از مرد صالح و نیک و متدین معلوم گردید که اشتباهی کرده است، و آن هم به صورت سهل انگاری بدون قصد برخلاف عادتش، بازهم پشیمان شد، پس مناسب است که امثال این</w:t>
      </w:r>
      <w:r w:rsidR="00AA17CD">
        <w:rPr>
          <w:rStyle w:val="Char6"/>
          <w:rFonts w:hint="eastAsia"/>
          <w:rtl/>
        </w:rPr>
        <w:t>‌</w:t>
      </w:r>
      <w:r w:rsidRPr="005234D1">
        <w:rPr>
          <w:rStyle w:val="Char6"/>
          <w:rFonts w:hint="cs"/>
          <w:rtl/>
        </w:rPr>
        <w:t>گونه لغزش صرف نظر گردد، یا این که آنان کسانی هستند که در میان مردم وجاهتی دارند و رعب و بیمی دارند پس اگر بر هر گناه بزرگ و کوچک به آن‌ها سزا داده شود، این به معنی گشودن دَرِ فتنه و بغاوت و اختلاف با امام است؛ زیرا بسا اوقات مردم چنین چیزها را تحمل نمی‌نمایند.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حدود نباید نادیده گرفته شوند، مگر این که برای دفع آن‌ها سبب شرعی باشد، و اگر آن‌ها نادیده گرفته شوند، مصلحت از بین خواهد رفت و فایده حدود باطل خواهد شد.</w:t>
      </w:r>
    </w:p>
    <w:p w:rsidR="00BA4315" w:rsidRPr="00773B0D" w:rsidRDefault="00BA4315" w:rsidP="008A386C">
      <w:pPr>
        <w:pStyle w:val="a5"/>
        <w:rPr>
          <w:rtl/>
        </w:rPr>
      </w:pPr>
      <w:bookmarkStart w:id="1639" w:name="_Toc272589938"/>
      <w:bookmarkStart w:id="1640" w:name="_Toc435447922"/>
      <w:r w:rsidRPr="00773B0D">
        <w:rPr>
          <w:rFonts w:hint="cs"/>
          <w:rtl/>
        </w:rPr>
        <w:t>اقامه حدود بر ناتوانان:</w:t>
      </w:r>
      <w:bookmarkEnd w:id="1639"/>
      <w:bookmarkEnd w:id="164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در باره مخدج </w:t>
      </w:r>
      <w:r w:rsidR="00AA17CD">
        <w:rPr>
          <w:rStyle w:val="Char6"/>
          <w:rFonts w:hint="cs"/>
          <w:rtl/>
        </w:rPr>
        <w:t>«</w:t>
      </w:r>
      <w:r w:rsidRPr="00AA17CD">
        <w:rPr>
          <w:rStyle w:val="Char4"/>
          <w:rFonts w:hint="cs"/>
          <w:rtl/>
        </w:rPr>
        <w:t>ناقص الخلقه</w:t>
      </w:r>
      <w:r w:rsidR="00AA17CD">
        <w:rPr>
          <w:rStyle w:val="Char6"/>
          <w:rFonts w:hint="cs"/>
          <w:rtl/>
        </w:rPr>
        <w:t>»</w:t>
      </w:r>
      <w:r w:rsidRPr="005234D1">
        <w:rPr>
          <w:rStyle w:val="Char6"/>
          <w:rFonts w:hint="cs"/>
          <w:rtl/>
        </w:rPr>
        <w:t xml:space="preserve"> ای که زنا بکند فرمود: </w:t>
      </w:r>
      <w:r w:rsidRPr="00AA17CD">
        <w:rPr>
          <w:rStyle w:val="Chare"/>
          <w:rFonts w:hint="cs"/>
          <w:rtl/>
        </w:rPr>
        <w:t>«</w:t>
      </w:r>
      <w:r w:rsidRPr="00AA17CD">
        <w:rPr>
          <w:rStyle w:val="Char5"/>
          <w:rFonts w:hint="eastAsia"/>
          <w:rtl/>
        </w:rPr>
        <w:t>خُذُوا</w:t>
      </w:r>
      <w:r w:rsidRPr="00AA17CD">
        <w:rPr>
          <w:rStyle w:val="Char5"/>
          <w:rtl/>
        </w:rPr>
        <w:t xml:space="preserve"> </w:t>
      </w:r>
      <w:r w:rsidRPr="00AA17CD">
        <w:rPr>
          <w:rStyle w:val="Char5"/>
          <w:rFonts w:hint="eastAsia"/>
          <w:rtl/>
        </w:rPr>
        <w:t>لَهُ</w:t>
      </w:r>
      <w:r w:rsidRPr="00AA17CD">
        <w:rPr>
          <w:rStyle w:val="Char5"/>
          <w:rtl/>
        </w:rPr>
        <w:t xml:space="preserve"> </w:t>
      </w:r>
      <w:r w:rsidRPr="00AA17CD">
        <w:rPr>
          <w:rStyle w:val="Char5"/>
          <w:rFonts w:hint="eastAsia"/>
          <w:rtl/>
        </w:rPr>
        <w:t>عِثْكَالاً</w:t>
      </w:r>
      <w:r w:rsidRPr="00AA17CD">
        <w:rPr>
          <w:rStyle w:val="Char5"/>
          <w:rtl/>
        </w:rPr>
        <w:t xml:space="preserve"> </w:t>
      </w:r>
      <w:r w:rsidRPr="00AA17CD">
        <w:rPr>
          <w:rStyle w:val="Char5"/>
          <w:rFonts w:hint="eastAsia"/>
          <w:rtl/>
        </w:rPr>
        <w:t>فِيهِ</w:t>
      </w:r>
      <w:r w:rsidRPr="00AA17CD">
        <w:rPr>
          <w:rStyle w:val="Char5"/>
          <w:rtl/>
        </w:rPr>
        <w:t xml:space="preserve"> </w:t>
      </w:r>
      <w:r w:rsidRPr="00AA17CD">
        <w:rPr>
          <w:rStyle w:val="Char5"/>
          <w:rFonts w:hint="eastAsia"/>
          <w:rtl/>
        </w:rPr>
        <w:t>مِائَةُ</w:t>
      </w:r>
      <w:r w:rsidRPr="00AA17CD">
        <w:rPr>
          <w:rStyle w:val="Char5"/>
          <w:rtl/>
        </w:rPr>
        <w:t xml:space="preserve"> </w:t>
      </w:r>
      <w:r w:rsidRPr="00AA17CD">
        <w:rPr>
          <w:rStyle w:val="Char5"/>
          <w:rFonts w:hint="eastAsia"/>
          <w:rtl/>
        </w:rPr>
        <w:t>شِمْرَاخٍ</w:t>
      </w:r>
      <w:r w:rsidRPr="00AA17CD">
        <w:rPr>
          <w:rStyle w:val="Char5"/>
          <w:rtl/>
        </w:rPr>
        <w:t xml:space="preserve"> </w:t>
      </w:r>
      <w:r w:rsidRPr="00AA17CD">
        <w:rPr>
          <w:rStyle w:val="Char5"/>
          <w:rFonts w:hint="cs"/>
          <w:rtl/>
        </w:rPr>
        <w:t>فَ</w:t>
      </w:r>
      <w:r w:rsidRPr="00AA17CD">
        <w:rPr>
          <w:rStyle w:val="Char5"/>
          <w:rFonts w:hint="eastAsia"/>
          <w:rtl/>
        </w:rPr>
        <w:t>اضْرِبُو</w:t>
      </w:r>
      <w:r w:rsidRPr="00AA17CD">
        <w:rPr>
          <w:rStyle w:val="Char5"/>
          <w:rtl/>
        </w:rPr>
        <w:t xml:space="preserve"> </w:t>
      </w:r>
      <w:r w:rsidRPr="00AA17CD">
        <w:rPr>
          <w:rStyle w:val="Char5"/>
          <w:rFonts w:hint="eastAsia"/>
          <w:rtl/>
        </w:rPr>
        <w:t>بِهِ</w:t>
      </w:r>
      <w:r w:rsidRPr="00AA17CD">
        <w:rPr>
          <w:rStyle w:val="Chare"/>
          <w:rFonts w:hint="cs"/>
          <w:rtl/>
        </w:rPr>
        <w:t>»</w:t>
      </w:r>
      <w:r w:rsidR="00AA17CD" w:rsidRPr="00AA17CD">
        <w:rPr>
          <w:rStyle w:val="Char6"/>
          <w:rFonts w:hint="cs"/>
          <w:rtl/>
        </w:rPr>
        <w:t>.</w:t>
      </w:r>
      <w:r w:rsidRPr="005234D1">
        <w:rPr>
          <w:rStyle w:val="Char6"/>
          <w:rFonts w:hint="cs"/>
          <w:rtl/>
        </w:rPr>
        <w:t xml:space="preserve"> </w:t>
      </w:r>
      <w:r w:rsidRPr="00773B0D">
        <w:rPr>
          <w:rFonts w:cs="Traditional Arabic" w:hint="cs"/>
          <w:rtl/>
          <w:lang w:bidi="fa-IR"/>
        </w:rPr>
        <w:t>«</w:t>
      </w:r>
      <w:r w:rsidRPr="00AA17CD">
        <w:rPr>
          <w:rStyle w:val="Chard"/>
          <w:rFonts w:hint="cs"/>
          <w:rtl/>
        </w:rPr>
        <w:t>بگیرید برای او خوش</w:t>
      </w:r>
      <w:r w:rsidR="00B20E6E" w:rsidRPr="00AA17CD">
        <w:rPr>
          <w:rStyle w:val="Chard"/>
          <w:rFonts w:hint="cs"/>
          <w:rtl/>
        </w:rPr>
        <w:t>ۀ</w:t>
      </w:r>
      <w:r w:rsidRPr="00AA17CD">
        <w:rPr>
          <w:rStyle w:val="Chard"/>
          <w:rFonts w:hint="cs"/>
          <w:rtl/>
        </w:rPr>
        <w:t xml:space="preserve"> درخت خرمایی که صد تار داشته باشد و آن را بر او بزنید</w:t>
      </w:r>
      <w:r w:rsidRPr="00773B0D">
        <w:rPr>
          <w:rFonts w:cs="Traditional Arabic" w:hint="cs"/>
          <w:rtl/>
          <w:lang w:bidi="fa-IR"/>
        </w:rPr>
        <w:t>»</w:t>
      </w:r>
      <w:r w:rsidRPr="005234D1">
        <w:rPr>
          <w:rStyle w:val="Char6"/>
          <w:rFonts w:hint="cs"/>
          <w:rtl/>
        </w:rPr>
        <w:t>.</w:t>
      </w:r>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باید دانست که کسی که به علت ناتوان طبیعی بگونه‌ای است که نمی‌توان بر او حد را اقامه نمود، پس اگر او آزاد گذاشته بشود، این با تأکیدات حدود متناقض می‌باشد، </w:t>
      </w:r>
      <w:r w:rsidRPr="00AA17CD">
        <w:rPr>
          <w:rStyle w:val="Char6"/>
          <w:rFonts w:hint="cs"/>
          <w:rtl/>
        </w:rPr>
        <w:t>زیرا شایسته به احکام شرعی لازم که خداوند آن‌ها را مانند امور طبیعی قرار داده است این است که آن‌ها مانند مؤثر بالخاصی</w:t>
      </w:r>
      <w:r w:rsidR="00AA17CD" w:rsidRPr="00AA17CD">
        <w:rPr>
          <w:rStyle w:val="Char6"/>
          <w:rFonts w:hint="cs"/>
          <w:rtl/>
        </w:rPr>
        <w:t>ۀ</w:t>
      </w:r>
      <w:r w:rsidRPr="00AA17CD">
        <w:rPr>
          <w:rStyle w:val="Char6"/>
          <w:rFonts w:hint="cs"/>
          <w:rtl/>
        </w:rPr>
        <w:t xml:space="preserve"> قرار داده شوند، و محکم بر آن‌ها باید چسبید، و نیز در اجرای این</w:t>
      </w:r>
      <w:r w:rsidR="00AA17CD" w:rsidRPr="00AA17CD">
        <w:rPr>
          <w:rStyle w:val="Char6"/>
          <w:rFonts w:hint="eastAsia"/>
          <w:rtl/>
        </w:rPr>
        <w:t>‌</w:t>
      </w:r>
      <w:r w:rsidRPr="00AA17CD">
        <w:rPr>
          <w:rStyle w:val="Char6"/>
          <w:rFonts w:hint="cs"/>
          <w:rtl/>
        </w:rPr>
        <w:t>گونه روش تا حدی درد وجود دارد، لذا نباید این روش سهل و آسان را ترک داد.</w:t>
      </w:r>
    </w:p>
    <w:p w:rsidR="004F071A" w:rsidRPr="005234D1" w:rsidRDefault="004F071A"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641" w:name="_Toc272589939"/>
      <w:bookmarkStart w:id="1642" w:name="_Toc435447923"/>
      <w:r w:rsidRPr="00773B0D">
        <w:rPr>
          <w:rFonts w:hint="cs"/>
          <w:rtl/>
        </w:rPr>
        <w:t>حد لواط:</w:t>
      </w:r>
      <w:bookmarkEnd w:id="1641"/>
      <w:bookmarkEnd w:id="164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باره حد لواط اختلاف نظر وجود دارد، بعضی گفته</w:t>
      </w:r>
      <w:r w:rsidR="008B44B8" w:rsidRPr="005234D1">
        <w:rPr>
          <w:rStyle w:val="Char6"/>
          <w:rFonts w:hint="cs"/>
          <w:rtl/>
        </w:rPr>
        <w:t xml:space="preserve">‌اند </w:t>
      </w:r>
      <w:r w:rsidRPr="005234D1">
        <w:rPr>
          <w:rStyle w:val="Char6"/>
          <w:rFonts w:hint="cs"/>
          <w:rtl/>
        </w:rPr>
        <w:t>که: آن از جنس زنا می‌باشد، و بعضی گفته</w:t>
      </w:r>
      <w:r w:rsidR="008B44B8" w:rsidRPr="005234D1">
        <w:rPr>
          <w:rStyle w:val="Char6"/>
          <w:rFonts w:hint="cs"/>
          <w:rtl/>
        </w:rPr>
        <w:t xml:space="preserve">‌اند </w:t>
      </w:r>
      <w:r w:rsidRPr="005234D1">
        <w:rPr>
          <w:rStyle w:val="Char6"/>
          <w:rFonts w:hint="cs"/>
          <w:rtl/>
        </w:rPr>
        <w:t>که: کشته شود، زیرا در حدیث آمده است که</w:t>
      </w:r>
      <w:r w:rsidR="00AA17CD">
        <w:rPr>
          <w:rStyle w:val="Char6"/>
          <w:rFonts w:hint="cs"/>
          <w:rtl/>
        </w:rPr>
        <w:t>:</w:t>
      </w:r>
      <w:r w:rsidRPr="005234D1">
        <w:rPr>
          <w:rStyle w:val="Char6"/>
          <w:rFonts w:hint="cs"/>
          <w:rtl/>
        </w:rPr>
        <w:t xml:space="preserve"> </w:t>
      </w:r>
      <w:r w:rsidRPr="00AA17CD">
        <w:rPr>
          <w:rStyle w:val="Chare"/>
          <w:rFonts w:hint="cs"/>
          <w:rtl/>
        </w:rPr>
        <w:t>«</w:t>
      </w:r>
      <w:r w:rsidRPr="00AA17CD">
        <w:rPr>
          <w:rStyle w:val="Char5"/>
          <w:rFonts w:hint="eastAsia"/>
          <w:rtl/>
        </w:rPr>
        <w:t>مَنْ</w:t>
      </w:r>
      <w:r w:rsidRPr="00AA17CD">
        <w:rPr>
          <w:rStyle w:val="Char5"/>
          <w:rtl/>
        </w:rPr>
        <w:t xml:space="preserve"> </w:t>
      </w:r>
      <w:r w:rsidRPr="00AA17CD">
        <w:rPr>
          <w:rStyle w:val="Char5"/>
          <w:rFonts w:hint="eastAsia"/>
          <w:rtl/>
        </w:rPr>
        <w:t>وَجَدْتُمُوهُ</w:t>
      </w:r>
      <w:r w:rsidRPr="00AA17CD">
        <w:rPr>
          <w:rStyle w:val="Char5"/>
          <w:rtl/>
        </w:rPr>
        <w:t xml:space="preserve"> </w:t>
      </w:r>
      <w:r w:rsidRPr="00AA17CD">
        <w:rPr>
          <w:rStyle w:val="Char5"/>
          <w:rFonts w:hint="eastAsia"/>
          <w:rtl/>
        </w:rPr>
        <w:t>يَعْمَلُ</w:t>
      </w:r>
      <w:r w:rsidRPr="00AA17CD">
        <w:rPr>
          <w:rStyle w:val="Char5"/>
          <w:rtl/>
        </w:rPr>
        <w:t xml:space="preserve"> </w:t>
      </w:r>
      <w:r w:rsidRPr="00AA17CD">
        <w:rPr>
          <w:rStyle w:val="Char5"/>
          <w:rFonts w:hint="eastAsia"/>
          <w:rtl/>
        </w:rPr>
        <w:t>عَمَلَ</w:t>
      </w:r>
      <w:r w:rsidRPr="00AA17CD">
        <w:rPr>
          <w:rStyle w:val="Char5"/>
          <w:rtl/>
        </w:rPr>
        <w:t xml:space="preserve"> </w:t>
      </w:r>
      <w:r w:rsidRPr="00AA17CD">
        <w:rPr>
          <w:rStyle w:val="Char5"/>
          <w:rFonts w:hint="eastAsia"/>
          <w:rtl/>
        </w:rPr>
        <w:t>قَوْمِ</w:t>
      </w:r>
      <w:r w:rsidRPr="00AA17CD">
        <w:rPr>
          <w:rStyle w:val="Char5"/>
          <w:rtl/>
        </w:rPr>
        <w:t xml:space="preserve"> </w:t>
      </w:r>
      <w:r w:rsidRPr="00AA17CD">
        <w:rPr>
          <w:rStyle w:val="Char5"/>
          <w:rFonts w:hint="eastAsia"/>
          <w:rtl/>
        </w:rPr>
        <w:t>لُوطٍ</w:t>
      </w:r>
      <w:r w:rsidRPr="00AA17CD">
        <w:rPr>
          <w:rStyle w:val="Char5"/>
          <w:rtl/>
        </w:rPr>
        <w:t xml:space="preserve"> </w:t>
      </w:r>
      <w:r w:rsidRPr="00AA17CD">
        <w:rPr>
          <w:rStyle w:val="Char5"/>
          <w:rFonts w:hint="eastAsia"/>
          <w:rtl/>
        </w:rPr>
        <w:t>فَاقْتُلُوا</w:t>
      </w:r>
      <w:r w:rsidRPr="00AA17CD">
        <w:rPr>
          <w:rStyle w:val="Char5"/>
          <w:rtl/>
        </w:rPr>
        <w:t xml:space="preserve"> </w:t>
      </w:r>
      <w:r w:rsidRPr="00AA17CD">
        <w:rPr>
          <w:rStyle w:val="Char5"/>
          <w:rFonts w:hint="eastAsia"/>
          <w:rtl/>
        </w:rPr>
        <w:t>الْفَاعِلَ</w:t>
      </w:r>
      <w:r w:rsidRPr="00AA17CD">
        <w:rPr>
          <w:rStyle w:val="Char5"/>
          <w:rtl/>
        </w:rPr>
        <w:t xml:space="preserve"> </w:t>
      </w:r>
      <w:r w:rsidRPr="00AA17CD">
        <w:rPr>
          <w:rStyle w:val="Char5"/>
          <w:rFonts w:hint="eastAsia"/>
          <w:rtl/>
        </w:rPr>
        <w:t>وَالْمَفْعُولَ</w:t>
      </w:r>
      <w:r w:rsidRPr="00AA17CD">
        <w:rPr>
          <w:rStyle w:val="Char5"/>
          <w:rtl/>
        </w:rPr>
        <w:t xml:space="preserve"> </w:t>
      </w:r>
      <w:r w:rsidRPr="00AA17CD">
        <w:rPr>
          <w:rStyle w:val="Char5"/>
          <w:rFonts w:hint="eastAsia"/>
          <w:rtl/>
        </w:rPr>
        <w:t>بِهِ</w:t>
      </w:r>
      <w:r w:rsidRPr="00AA17CD">
        <w:rPr>
          <w:rStyle w:val="Chare"/>
          <w:rFonts w:hint="cs"/>
          <w:rtl/>
        </w:rPr>
        <w:t>»</w:t>
      </w:r>
      <w:r w:rsidR="00AA17CD" w:rsidRPr="00AA17CD">
        <w:rPr>
          <w:rStyle w:val="Char6"/>
          <w:rFonts w:hint="cs"/>
          <w:rtl/>
        </w:rPr>
        <w:t>.</w:t>
      </w:r>
      <w:r w:rsidRPr="00AA17CD">
        <w:rPr>
          <w:rStyle w:val="Chare"/>
          <w:rFonts w:hint="cs"/>
          <w:rtl/>
        </w:rPr>
        <w:t xml:space="preserve"> «</w:t>
      </w:r>
      <w:r w:rsidRPr="00AA17CD">
        <w:rPr>
          <w:rStyle w:val="Chard"/>
          <w:rFonts w:hint="cs"/>
          <w:rtl/>
        </w:rPr>
        <w:t>کسی را یافتید که عمل قوم لوط (لواط) را انجام می‌دهد فاعل و مفعول هردو را بکشید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643" w:name="_Toc272589940"/>
      <w:bookmarkStart w:id="1644" w:name="_Toc435447924"/>
      <w:r w:rsidRPr="00773B0D">
        <w:rPr>
          <w:rFonts w:hint="cs"/>
          <w:rtl/>
        </w:rPr>
        <w:t>حد قذف (تهمت):</w:t>
      </w:r>
      <w:bookmarkEnd w:id="1643"/>
      <w:bookmarkEnd w:id="164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خداوند فرموده است:</w:t>
      </w:r>
      <w:r w:rsidR="00966B9A" w:rsidRPr="005234D1">
        <w:rPr>
          <w:rStyle w:val="Char6"/>
          <w:rFonts w:hint="cs"/>
          <w:rtl/>
        </w:rPr>
        <w:t xml:space="preserve"> </w:t>
      </w:r>
      <w:r w:rsidR="00966B9A" w:rsidRPr="00966B9A">
        <w:rPr>
          <w:rFonts w:cs="Traditional Arabic" w:hint="cs"/>
          <w:rtl/>
          <w:lang w:bidi="fa-IR"/>
        </w:rPr>
        <w:t>﴿</w:t>
      </w:r>
      <w:r w:rsidR="00966B9A" w:rsidRPr="002D71AB">
        <w:rPr>
          <w:rStyle w:val="Charc"/>
          <w:rtl/>
        </w:rPr>
        <w:t>وَ</w:t>
      </w:r>
      <w:r w:rsidR="00966B9A" w:rsidRPr="002D71AB">
        <w:rPr>
          <w:rStyle w:val="Charc"/>
          <w:rFonts w:hint="cs"/>
          <w:rtl/>
        </w:rPr>
        <w:t>ٱ</w:t>
      </w:r>
      <w:r w:rsidR="00966B9A" w:rsidRPr="002D71AB">
        <w:rPr>
          <w:rStyle w:val="Charc"/>
          <w:rFonts w:hint="eastAsia"/>
          <w:rtl/>
        </w:rPr>
        <w:t>لَّذِينَ</w:t>
      </w:r>
      <w:r w:rsidR="00966B9A" w:rsidRPr="002D71AB">
        <w:rPr>
          <w:rStyle w:val="Charc"/>
          <w:rtl/>
        </w:rPr>
        <w:t xml:space="preserve"> يَر</w:t>
      </w:r>
      <w:r w:rsidR="00966B9A" w:rsidRPr="002D71AB">
        <w:rPr>
          <w:rStyle w:val="Charc"/>
          <w:rFonts w:hint="cs"/>
          <w:rtl/>
        </w:rPr>
        <w:t>ۡمُونَ</w:t>
      </w:r>
      <w:r w:rsidR="00966B9A" w:rsidRPr="002D71AB">
        <w:rPr>
          <w:rStyle w:val="Charc"/>
          <w:rtl/>
        </w:rPr>
        <w:t xml:space="preserve"> </w:t>
      </w:r>
      <w:r w:rsidR="00966B9A" w:rsidRPr="002D71AB">
        <w:rPr>
          <w:rStyle w:val="Charc"/>
          <w:rFonts w:hint="cs"/>
          <w:rtl/>
        </w:rPr>
        <w:t>ٱ</w:t>
      </w:r>
      <w:r w:rsidR="00966B9A" w:rsidRPr="002D71AB">
        <w:rPr>
          <w:rStyle w:val="Charc"/>
          <w:rFonts w:hint="eastAsia"/>
          <w:rtl/>
        </w:rPr>
        <w:t>ل</w:t>
      </w:r>
      <w:r w:rsidR="00966B9A" w:rsidRPr="002D71AB">
        <w:rPr>
          <w:rStyle w:val="Charc"/>
          <w:rFonts w:hint="cs"/>
          <w:rtl/>
        </w:rPr>
        <w:t>ۡمُحۡصَنَٰتِ</w:t>
      </w:r>
      <w:r w:rsidR="00966B9A" w:rsidRPr="002D71AB">
        <w:rPr>
          <w:rStyle w:val="Charc"/>
          <w:rtl/>
        </w:rPr>
        <w:t xml:space="preserve"> ثُمَّ لَم</w:t>
      </w:r>
      <w:r w:rsidR="00966B9A" w:rsidRPr="002D71AB">
        <w:rPr>
          <w:rStyle w:val="Charc"/>
          <w:rFonts w:hint="cs"/>
          <w:rtl/>
        </w:rPr>
        <w:t>ۡ</w:t>
      </w:r>
      <w:r w:rsidR="00966B9A" w:rsidRPr="002D71AB">
        <w:rPr>
          <w:rStyle w:val="Charc"/>
          <w:rtl/>
        </w:rPr>
        <w:t xml:space="preserve"> </w:t>
      </w:r>
      <w:r w:rsidR="00966B9A" w:rsidRPr="002D71AB">
        <w:rPr>
          <w:rStyle w:val="Charc"/>
          <w:rFonts w:hint="cs"/>
          <w:rtl/>
        </w:rPr>
        <w:t>يَأۡتُواْ</w:t>
      </w:r>
      <w:r w:rsidR="00966B9A" w:rsidRPr="002D71AB">
        <w:rPr>
          <w:rStyle w:val="Charc"/>
          <w:rtl/>
        </w:rPr>
        <w:t xml:space="preserve"> </w:t>
      </w:r>
      <w:r w:rsidR="00966B9A" w:rsidRPr="002D71AB">
        <w:rPr>
          <w:rStyle w:val="Charc"/>
          <w:rFonts w:hint="cs"/>
          <w:rtl/>
        </w:rPr>
        <w:t>بِأَرۡبَعَةِ</w:t>
      </w:r>
      <w:r w:rsidR="00966B9A" w:rsidRPr="002D71AB">
        <w:rPr>
          <w:rStyle w:val="Charc"/>
          <w:rtl/>
        </w:rPr>
        <w:t xml:space="preserve"> </w:t>
      </w:r>
      <w:r w:rsidR="00966B9A" w:rsidRPr="002D71AB">
        <w:rPr>
          <w:rStyle w:val="Charc"/>
          <w:rFonts w:hint="cs"/>
          <w:rtl/>
        </w:rPr>
        <w:t>شُهَدَآءَ</w:t>
      </w:r>
      <w:r w:rsidR="00966B9A" w:rsidRPr="002D71AB">
        <w:rPr>
          <w:rStyle w:val="Charc"/>
          <w:rtl/>
        </w:rPr>
        <w:t xml:space="preserve"> </w:t>
      </w:r>
      <w:r w:rsidR="00966B9A" w:rsidRPr="002D71AB">
        <w:rPr>
          <w:rStyle w:val="Charc"/>
          <w:rFonts w:hint="cs"/>
          <w:rtl/>
        </w:rPr>
        <w:t>فَٱ</w:t>
      </w:r>
      <w:r w:rsidR="00966B9A" w:rsidRPr="002D71AB">
        <w:rPr>
          <w:rStyle w:val="Charc"/>
          <w:rFonts w:hint="eastAsia"/>
          <w:rtl/>
        </w:rPr>
        <w:t>ج</w:t>
      </w:r>
      <w:r w:rsidR="00966B9A" w:rsidRPr="002D71AB">
        <w:rPr>
          <w:rStyle w:val="Charc"/>
          <w:rFonts w:hint="cs"/>
          <w:rtl/>
        </w:rPr>
        <w:t>ۡلِدُوهُمۡ</w:t>
      </w:r>
      <w:r w:rsidR="00966B9A" w:rsidRPr="002D71AB">
        <w:rPr>
          <w:rStyle w:val="Charc"/>
          <w:rtl/>
        </w:rPr>
        <w:t xml:space="preserve"> ثَمَٰنِينَ جَل</w:t>
      </w:r>
      <w:r w:rsidR="00966B9A" w:rsidRPr="002D71AB">
        <w:rPr>
          <w:rStyle w:val="Charc"/>
          <w:rFonts w:hint="cs"/>
          <w:rtl/>
        </w:rPr>
        <w:t>ۡدَةٗ</w:t>
      </w:r>
      <w:r w:rsidR="00966B9A" w:rsidRPr="002D71AB">
        <w:rPr>
          <w:rStyle w:val="Charc"/>
          <w:rtl/>
        </w:rPr>
        <w:t xml:space="preserve"> </w:t>
      </w:r>
      <w:r w:rsidR="00966B9A" w:rsidRPr="002D71AB">
        <w:rPr>
          <w:rStyle w:val="Charc"/>
          <w:rFonts w:hint="cs"/>
          <w:rtl/>
        </w:rPr>
        <w:t>وَلَا</w:t>
      </w:r>
      <w:r w:rsidR="00966B9A" w:rsidRPr="002D71AB">
        <w:rPr>
          <w:rStyle w:val="Charc"/>
          <w:rtl/>
        </w:rPr>
        <w:t xml:space="preserve"> </w:t>
      </w:r>
      <w:r w:rsidR="00966B9A" w:rsidRPr="002D71AB">
        <w:rPr>
          <w:rStyle w:val="Charc"/>
          <w:rFonts w:hint="cs"/>
          <w:rtl/>
        </w:rPr>
        <w:t>تَقۡبَلُواْ</w:t>
      </w:r>
      <w:r w:rsidR="00966B9A" w:rsidRPr="002D71AB">
        <w:rPr>
          <w:rStyle w:val="Charc"/>
          <w:rtl/>
        </w:rPr>
        <w:t xml:space="preserve"> </w:t>
      </w:r>
      <w:r w:rsidR="00966B9A" w:rsidRPr="002D71AB">
        <w:rPr>
          <w:rStyle w:val="Charc"/>
          <w:rFonts w:hint="cs"/>
          <w:rtl/>
        </w:rPr>
        <w:t>لَهُمۡ</w:t>
      </w:r>
      <w:r w:rsidR="00966B9A" w:rsidRPr="002D71AB">
        <w:rPr>
          <w:rStyle w:val="Charc"/>
          <w:rtl/>
        </w:rPr>
        <w:t xml:space="preserve"> </w:t>
      </w:r>
      <w:r w:rsidR="00966B9A" w:rsidRPr="002D71AB">
        <w:rPr>
          <w:rStyle w:val="Charc"/>
          <w:rFonts w:hint="cs"/>
          <w:rtl/>
        </w:rPr>
        <w:t>شَهَٰدَةً</w:t>
      </w:r>
      <w:r w:rsidR="00966B9A" w:rsidRPr="002D71AB">
        <w:rPr>
          <w:rStyle w:val="Charc"/>
          <w:rtl/>
        </w:rPr>
        <w:t xml:space="preserve"> </w:t>
      </w:r>
      <w:r w:rsidR="00966B9A" w:rsidRPr="002D71AB">
        <w:rPr>
          <w:rStyle w:val="Charc"/>
          <w:rFonts w:hint="cs"/>
          <w:rtl/>
        </w:rPr>
        <w:t>أَبَدٗاۚ</w:t>
      </w:r>
      <w:r w:rsidR="00966B9A" w:rsidRPr="002D71AB">
        <w:rPr>
          <w:rStyle w:val="Charc"/>
          <w:rtl/>
        </w:rPr>
        <w:t xml:space="preserve"> </w:t>
      </w:r>
      <w:r w:rsidR="00966B9A" w:rsidRPr="002D71AB">
        <w:rPr>
          <w:rStyle w:val="Charc"/>
          <w:rFonts w:hint="cs"/>
          <w:rtl/>
        </w:rPr>
        <w:t>وَأُوْلَٰٓئِكَ</w:t>
      </w:r>
      <w:r w:rsidR="00966B9A" w:rsidRPr="002D71AB">
        <w:rPr>
          <w:rStyle w:val="Charc"/>
          <w:rtl/>
        </w:rPr>
        <w:t xml:space="preserve"> </w:t>
      </w:r>
      <w:r w:rsidR="00966B9A" w:rsidRPr="002D71AB">
        <w:rPr>
          <w:rStyle w:val="Charc"/>
          <w:rFonts w:hint="cs"/>
          <w:rtl/>
        </w:rPr>
        <w:t>هُمُ</w:t>
      </w:r>
      <w:r w:rsidR="00966B9A" w:rsidRPr="002D71AB">
        <w:rPr>
          <w:rStyle w:val="Charc"/>
          <w:rtl/>
        </w:rPr>
        <w:t xml:space="preserve"> </w:t>
      </w:r>
      <w:r w:rsidR="00966B9A" w:rsidRPr="002D71AB">
        <w:rPr>
          <w:rStyle w:val="Charc"/>
          <w:rFonts w:hint="cs"/>
          <w:rtl/>
        </w:rPr>
        <w:t>ٱ</w:t>
      </w:r>
      <w:r w:rsidR="00966B9A" w:rsidRPr="002D71AB">
        <w:rPr>
          <w:rStyle w:val="Charc"/>
          <w:rFonts w:hint="eastAsia"/>
          <w:rtl/>
        </w:rPr>
        <w:t>ل</w:t>
      </w:r>
      <w:r w:rsidR="00966B9A" w:rsidRPr="002D71AB">
        <w:rPr>
          <w:rStyle w:val="Charc"/>
          <w:rFonts w:hint="cs"/>
          <w:rtl/>
        </w:rPr>
        <w:t>ۡفَٰسِقُونَ</w:t>
      </w:r>
      <w:r w:rsidR="00966B9A" w:rsidRPr="002D71AB">
        <w:rPr>
          <w:rStyle w:val="Charc"/>
          <w:rtl/>
        </w:rPr>
        <w:t xml:space="preserve">٤ إِلَّا </w:t>
      </w:r>
      <w:r w:rsidR="00966B9A" w:rsidRPr="002D71AB">
        <w:rPr>
          <w:rStyle w:val="Charc"/>
          <w:rFonts w:hint="cs"/>
          <w:rtl/>
        </w:rPr>
        <w:t>ٱ</w:t>
      </w:r>
      <w:r w:rsidR="00966B9A" w:rsidRPr="002D71AB">
        <w:rPr>
          <w:rStyle w:val="Charc"/>
          <w:rFonts w:hint="eastAsia"/>
          <w:rtl/>
        </w:rPr>
        <w:t>لَّذِينَ</w:t>
      </w:r>
      <w:r w:rsidR="00966B9A" w:rsidRPr="002D71AB">
        <w:rPr>
          <w:rStyle w:val="Charc"/>
          <w:rtl/>
        </w:rPr>
        <w:t xml:space="preserve"> تَابُواْ مِنۢ بَعۡدِ ذَٰلِكَ وَأَصۡلَحُواْ فَإِنَّ </w:t>
      </w:r>
      <w:r w:rsidR="00966B9A" w:rsidRPr="002D71AB">
        <w:rPr>
          <w:rStyle w:val="Charc"/>
          <w:rFonts w:hint="cs"/>
          <w:rtl/>
        </w:rPr>
        <w:t>ٱ</w:t>
      </w:r>
      <w:r w:rsidR="00966B9A" w:rsidRPr="002D71AB">
        <w:rPr>
          <w:rStyle w:val="Charc"/>
          <w:rFonts w:hint="eastAsia"/>
          <w:rtl/>
        </w:rPr>
        <w:t>للَّهَ</w:t>
      </w:r>
      <w:r w:rsidR="00966B9A" w:rsidRPr="002D71AB">
        <w:rPr>
          <w:rStyle w:val="Charc"/>
          <w:rtl/>
        </w:rPr>
        <w:t xml:space="preserve"> غَفُورٞ رَّحِيمٞ٥</w:t>
      </w:r>
      <w:r w:rsidR="00966B9A" w:rsidRPr="00966B9A">
        <w:rPr>
          <w:rFonts w:cs="Traditional Arabic" w:hint="cs"/>
          <w:rtl/>
          <w:lang w:bidi="fa-IR"/>
        </w:rPr>
        <w:t>﴾</w:t>
      </w:r>
      <w:r w:rsidR="00966B9A">
        <w:rPr>
          <w:rFonts w:cs="IRNazli"/>
          <w:szCs w:val="24"/>
          <w:rtl/>
          <w:lang w:bidi="fa-IR"/>
        </w:rPr>
        <w:t xml:space="preserve"> </w:t>
      </w:r>
      <w:r w:rsidR="00966B9A" w:rsidRPr="00AA17CD">
        <w:rPr>
          <w:rStyle w:val="Char8"/>
          <w:rtl/>
        </w:rPr>
        <w:t>[النور: 4-5]</w:t>
      </w:r>
      <w:r w:rsidR="00966B9A">
        <w:rPr>
          <w:rFonts w:cs="IRNazli" w:hint="cs"/>
          <w:szCs w:val="24"/>
          <w:rtl/>
          <w:lang w:bidi="fa-IR"/>
        </w:rPr>
        <w:t>.</w:t>
      </w:r>
      <w:r w:rsidRPr="005234D1">
        <w:rPr>
          <w:rStyle w:val="Char6"/>
          <w:rFonts w:hint="cs"/>
          <w:rtl/>
        </w:rPr>
        <w:t xml:space="preserve"> </w:t>
      </w:r>
      <w:r w:rsidRPr="00AA17CD">
        <w:rPr>
          <w:rStyle w:val="Chare"/>
          <w:rFonts w:hint="cs"/>
          <w:rtl/>
        </w:rPr>
        <w:t>«</w:t>
      </w:r>
      <w:r w:rsidRPr="00AA17CD">
        <w:rPr>
          <w:rStyle w:val="Char9"/>
          <w:rFonts w:hint="cs"/>
          <w:rtl/>
        </w:rPr>
        <w:t>کسانی که به زنان پاکدامن تهمت می‌زنند باز چهار گواه نمی‌آورند، به این‌ها هشتاد شلاق بزنید و هیچوقت گواهی آن‌ها را نپیذ</w:t>
      </w:r>
      <w:r w:rsidR="00F3025C" w:rsidRPr="00AA17CD">
        <w:rPr>
          <w:rStyle w:val="Char9"/>
          <w:rFonts w:hint="cs"/>
          <w:rtl/>
        </w:rPr>
        <w:t>ی</w:t>
      </w:r>
      <w:r w:rsidRPr="00AA17CD">
        <w:rPr>
          <w:rStyle w:val="Char9"/>
          <w:rFonts w:hint="cs"/>
          <w:rtl/>
        </w:rPr>
        <w:t>رید، و ایشانند فاسقان، مگر آنانی که بعد از این توبه کنند و کارهای نیک انجام دهند، پس خداوند بخشاینده و مهربان است</w:t>
      </w:r>
      <w:r w:rsidRPr="00AA17CD">
        <w:rPr>
          <w:rStyle w:val="Chare"/>
          <w:rFonts w:hint="cs"/>
          <w:rtl/>
        </w:rPr>
        <w:t>»</w:t>
      </w:r>
      <w:r w:rsidRPr="005234D1">
        <w:rPr>
          <w:rStyle w:val="Char6"/>
          <w:rFonts w:hint="cs"/>
          <w:rtl/>
        </w:rPr>
        <w:t>.</w:t>
      </w:r>
    </w:p>
    <w:p w:rsidR="00BA4315" w:rsidRPr="004F071A" w:rsidRDefault="00BA4315" w:rsidP="008A386C">
      <w:pPr>
        <w:autoSpaceDE w:val="0"/>
        <w:autoSpaceDN w:val="0"/>
        <w:adjustRightInd w:val="0"/>
        <w:ind w:firstLine="284"/>
        <w:jc w:val="lowKashida"/>
        <w:rPr>
          <w:rStyle w:val="Char6"/>
          <w:spacing w:val="-4"/>
          <w:rtl/>
        </w:rPr>
      </w:pPr>
      <w:r w:rsidRPr="004F071A">
        <w:rPr>
          <w:rStyle w:val="Char6"/>
          <w:rFonts w:hint="cs"/>
          <w:spacing w:val="-4"/>
          <w:rtl/>
        </w:rPr>
        <w:t>مردان پاکدامن به اجماع امت نیز در حکم زنان پاکدامن می‌باشند، محصن کسی است که آزاد، مکلف، مسلمان و از عمل جنسی که حد بر آن وارد می‌شود عفیف و پاک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در اینجا دو وجه باهم متعارض می‌باشد؛ زیرا زنا گناه کبیره‌ای است، لازم است که باید از بین برده شود و حد بر آن اجرا گردد و بر آن مؤاخذه و بازخواست شود، و هم</w:t>
      </w:r>
      <w:r w:rsidR="00AA17CD">
        <w:rPr>
          <w:rStyle w:val="Char6"/>
          <w:rFonts w:hint="eastAsia"/>
          <w:rtl/>
        </w:rPr>
        <w:t>‌</w:t>
      </w:r>
      <w:r w:rsidRPr="005234D1">
        <w:rPr>
          <w:rStyle w:val="Char6"/>
          <w:rFonts w:hint="cs"/>
          <w:rtl/>
        </w:rPr>
        <w:t>چنین تهمت‌زدن هم گناه کبیره‌ای است و در آن چسبیدن ننگ و عار بزرگی است که باید بر آن حد اقامه 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تهمت با شهادت علی الزنا مشتبه می‌باشد، پس اگر ما تهمت واردکننده را بگیریم تا حد بر او اقامه نماییم، می‌گوید: من بر زنا گواه می‌باشم، و در این حد قذف باطل می‌گردد، و کسی که او گواه بر زنا باشد، آن را مشهود علیه از خویش دفع نموده می‌گوید که: او بر من تهمت وارد کرده من ادعای شرافت دارم تا بر او حد قذف اقامه شود، پس وقتی که در این جمله از نظر سیاست امت دو حد باهم متعارض قرار گرفتند، واجب است که فرق در میان آن‌ها با یک امر ظاهری باشد، و آنست کثرت خبردهندگان؛ زیرا وقتی که زیاد باشند ظن شهادت و صدق آن قوی می‌شود، و ظن تهمت ضعیف می‌گردد؛ زیرا تهمت مستدعی جمع دو صفت است: ضعف در دین، کینه نسبت به کسی که بر او تهمت وارد شده است، و این بعید است که یک گروهی از مسلمانان باهم جمع باشند، و جز این نیست که در اینجا تنها بر عدالت دو گواه، اکتفا نشد؛ زیرا عدالت در تمام حقوق مراعات گردیده است، پس در اینجا تعارض، اثری به جا نخواهد گذاشت، و کثرت را با دو برابر نصاب شهادت، منضبط کردند.</w:t>
      </w:r>
    </w:p>
    <w:p w:rsidR="00BA4315" w:rsidRPr="00773B0D" w:rsidRDefault="00BA4315" w:rsidP="008A386C">
      <w:pPr>
        <w:pStyle w:val="a5"/>
        <w:rPr>
          <w:rtl/>
        </w:rPr>
      </w:pPr>
      <w:bookmarkStart w:id="1645" w:name="_Toc272589941"/>
      <w:bookmarkStart w:id="1646" w:name="_Toc435447925"/>
      <w:r w:rsidRPr="00773B0D">
        <w:rPr>
          <w:rFonts w:hint="cs"/>
          <w:rtl/>
        </w:rPr>
        <w:t>حد قذف هشتاد شلاق است:</w:t>
      </w:r>
      <w:bookmarkEnd w:id="1645"/>
      <w:bookmarkEnd w:id="164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جز این نیست که حد قذف هشتاد شلاق قرار داده شد؛ زیرا مناسب است که از حد زنا پایین‌تر باشد، زیرا اشاعه ‌نمودن فاحشه مانند انجام خود فاحشه نیست، پس کم و کاست آن، به مقدار مشخص که بیست باشد، منضبط گردید، زیرا این یک پنجم از صد یعنی بیست در صد است، جز این نیست که عدم قبول شهادت، از تمام حد قرار داده شد؛ زیرا ما قبلاً ذکر کردیم که دردرسانی و شکنجه بر دو قسم است: یکی جسمانی. دوم: نفسانی. شرع در تمام حدود هردو نوع دردرسانی را، در نظر گرفت، اما با حد زنا، تبعید یک سال را جمع نمود؛ زیرا زنا در نزد سیاست اولیای امور و غیرت افراد خانواده، قابل تصور نیست، مگر بعد از آمیزش و اختلاط، دوستی و محبت، طول صحبت و هم‌نشینی، پس سزای مناسب به آن، این است که از محل فتنه تبعید گردد، و با حد قذف عدم قبول شهادت جمع گردانیده شد، زیرا این اخباری است و شهادت هم اخبار است، پس سزا داده شد به عار و ننگی که از جنس معصیت باشد، زیرا عدم قبول شهادت از قاذف، عقوبتی است، و عدم قبول آن از بقیه عاصیان به اعتبار قوت عدالت و رضایت است، و نیز ما ذکر کردیم که قاذف عاجز نیست از این که بگوید که: من شاهدی می‌باشم، پس مسدودکردن این در، بدین شکل است که به مثل آنچه بدان احتجاج می‌کرد، سزا داده شود، و در حد شرب خمر توبیخ و سرزنش جمع‌آوری شد.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علما در باره:</w:t>
      </w:r>
      <w:r w:rsidR="00966B9A" w:rsidRPr="005234D1">
        <w:rPr>
          <w:rStyle w:val="Char6"/>
          <w:rFonts w:hint="cs"/>
          <w:rtl/>
        </w:rPr>
        <w:t xml:space="preserve"> </w:t>
      </w:r>
      <w:r w:rsidR="00966B9A" w:rsidRPr="00966B9A">
        <w:rPr>
          <w:rFonts w:cs="Traditional Arabic" w:hint="cs"/>
          <w:rtl/>
          <w:lang w:bidi="fa-IR"/>
        </w:rPr>
        <w:t>﴿</w:t>
      </w:r>
      <w:r w:rsidR="00966B9A" w:rsidRPr="002D71AB">
        <w:rPr>
          <w:rStyle w:val="Charc"/>
          <w:rtl/>
        </w:rPr>
        <w:t xml:space="preserve">إِلَّا </w:t>
      </w:r>
      <w:r w:rsidR="00966B9A" w:rsidRPr="002D71AB">
        <w:rPr>
          <w:rStyle w:val="Charc"/>
          <w:rFonts w:hint="cs"/>
          <w:rtl/>
        </w:rPr>
        <w:t>ٱ</w:t>
      </w:r>
      <w:r w:rsidR="00966B9A" w:rsidRPr="002D71AB">
        <w:rPr>
          <w:rStyle w:val="Charc"/>
          <w:rFonts w:hint="eastAsia"/>
          <w:rtl/>
        </w:rPr>
        <w:t>لَّذِينَ</w:t>
      </w:r>
      <w:r w:rsidR="00966B9A" w:rsidRPr="00966B9A">
        <w:rPr>
          <w:rFonts w:cs="Traditional Arabic" w:hint="cs"/>
          <w:rtl/>
          <w:lang w:bidi="fa-IR"/>
        </w:rPr>
        <w:t>﴾</w:t>
      </w:r>
      <w:r w:rsidR="00966B9A">
        <w:rPr>
          <w:rFonts w:cs="IRNazli"/>
          <w:szCs w:val="24"/>
          <w:rtl/>
          <w:lang w:bidi="fa-IR"/>
        </w:rPr>
        <w:t xml:space="preserve"> </w:t>
      </w:r>
      <w:r w:rsidR="00966B9A" w:rsidRPr="00AA17CD">
        <w:rPr>
          <w:rStyle w:val="Char8"/>
          <w:rtl/>
        </w:rPr>
        <w:t>[البقرة: 160]</w:t>
      </w:r>
      <w:r w:rsidR="00966B9A">
        <w:rPr>
          <w:rFonts w:cs="IRNazli" w:hint="cs"/>
          <w:szCs w:val="24"/>
          <w:rtl/>
          <w:lang w:bidi="fa-IR"/>
        </w:rPr>
        <w:t>.</w:t>
      </w:r>
      <w:r w:rsidRPr="005234D1">
        <w:rPr>
          <w:rStyle w:val="Char6"/>
          <w:rFonts w:hint="cs"/>
          <w:rtl/>
        </w:rPr>
        <w:t xml:space="preserve"> اختلاف نظر دارند.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آیا استثناء، به عدم قبول شهادت برمی‌گردد یا خیر؟ و ظاهر از آنچه ما به طور تمهید ذکر کردیم این است که وقتی فسق پایان یافت واجب است که اثر و عقوبتش نیز پایان یابد، و آن را خلفاء در حد زنا جهت تنصیف عقوبت بر بردگان در نظر گرفتند.</w:t>
      </w:r>
    </w:p>
    <w:p w:rsidR="00BA4315" w:rsidRPr="00773B0D" w:rsidRDefault="00BA4315" w:rsidP="008A386C">
      <w:pPr>
        <w:pStyle w:val="a5"/>
        <w:rPr>
          <w:rtl/>
        </w:rPr>
      </w:pPr>
      <w:bookmarkStart w:id="1647" w:name="_Toc272589942"/>
      <w:bookmarkStart w:id="1648" w:name="_Toc435447926"/>
      <w:r w:rsidRPr="00773B0D">
        <w:rPr>
          <w:rFonts w:hint="cs"/>
          <w:rtl/>
        </w:rPr>
        <w:t>حد سرقت:</w:t>
      </w:r>
      <w:bookmarkEnd w:id="1647"/>
      <w:bookmarkEnd w:id="164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خداوند می‌فرماید:</w:t>
      </w:r>
      <w:r w:rsidR="00966B9A" w:rsidRPr="005234D1">
        <w:rPr>
          <w:rStyle w:val="Char6"/>
          <w:rFonts w:hint="cs"/>
          <w:rtl/>
        </w:rPr>
        <w:t xml:space="preserve"> </w:t>
      </w:r>
      <w:r w:rsidR="00966B9A" w:rsidRPr="00966B9A">
        <w:rPr>
          <w:rFonts w:cs="Traditional Arabic" w:hint="cs"/>
          <w:rtl/>
          <w:lang w:bidi="fa-IR"/>
        </w:rPr>
        <w:t>﴿</w:t>
      </w:r>
      <w:r w:rsidR="00966B9A" w:rsidRPr="002D71AB">
        <w:rPr>
          <w:rStyle w:val="Charc"/>
          <w:rtl/>
        </w:rPr>
        <w:t>وَ</w:t>
      </w:r>
      <w:r w:rsidR="00966B9A" w:rsidRPr="002D71AB">
        <w:rPr>
          <w:rStyle w:val="Charc"/>
          <w:rFonts w:hint="cs"/>
          <w:rtl/>
        </w:rPr>
        <w:t>ٱ</w:t>
      </w:r>
      <w:r w:rsidR="00966B9A" w:rsidRPr="002D71AB">
        <w:rPr>
          <w:rStyle w:val="Charc"/>
          <w:rFonts w:hint="eastAsia"/>
          <w:rtl/>
        </w:rPr>
        <w:t>لسَّارِقُ</w:t>
      </w:r>
      <w:r w:rsidR="00966B9A" w:rsidRPr="002D71AB">
        <w:rPr>
          <w:rStyle w:val="Charc"/>
          <w:rtl/>
        </w:rPr>
        <w:t xml:space="preserve"> وَ</w:t>
      </w:r>
      <w:r w:rsidR="00966B9A" w:rsidRPr="002D71AB">
        <w:rPr>
          <w:rStyle w:val="Charc"/>
          <w:rFonts w:hint="cs"/>
          <w:rtl/>
        </w:rPr>
        <w:t>ٱ</w:t>
      </w:r>
      <w:r w:rsidR="00966B9A" w:rsidRPr="002D71AB">
        <w:rPr>
          <w:rStyle w:val="Charc"/>
          <w:rFonts w:hint="eastAsia"/>
          <w:rtl/>
        </w:rPr>
        <w:t>لسَّارِقَةُ</w:t>
      </w:r>
      <w:r w:rsidR="00966B9A" w:rsidRPr="002D71AB">
        <w:rPr>
          <w:rStyle w:val="Charc"/>
          <w:rtl/>
        </w:rPr>
        <w:t xml:space="preserve"> فَ</w:t>
      </w:r>
      <w:r w:rsidR="00966B9A" w:rsidRPr="002D71AB">
        <w:rPr>
          <w:rStyle w:val="Charc"/>
          <w:rFonts w:hint="cs"/>
          <w:rtl/>
        </w:rPr>
        <w:t>ٱ</w:t>
      </w:r>
      <w:r w:rsidR="00966B9A" w:rsidRPr="002D71AB">
        <w:rPr>
          <w:rStyle w:val="Charc"/>
          <w:rFonts w:hint="eastAsia"/>
          <w:rtl/>
        </w:rPr>
        <w:t>ق</w:t>
      </w:r>
      <w:r w:rsidR="00966B9A" w:rsidRPr="002D71AB">
        <w:rPr>
          <w:rStyle w:val="Charc"/>
          <w:rFonts w:hint="cs"/>
          <w:rtl/>
        </w:rPr>
        <w:t>ۡطَعُوٓاْ</w:t>
      </w:r>
      <w:r w:rsidR="00966B9A" w:rsidRPr="002D71AB">
        <w:rPr>
          <w:rStyle w:val="Charc"/>
          <w:rtl/>
        </w:rPr>
        <w:t xml:space="preserve"> أَي</w:t>
      </w:r>
      <w:r w:rsidR="00966B9A" w:rsidRPr="002D71AB">
        <w:rPr>
          <w:rStyle w:val="Charc"/>
          <w:rFonts w:hint="cs"/>
          <w:rtl/>
        </w:rPr>
        <w:t>ۡدِيَهُمَا</w:t>
      </w:r>
      <w:r w:rsidR="00966B9A" w:rsidRPr="002D71AB">
        <w:rPr>
          <w:rStyle w:val="Charc"/>
          <w:rtl/>
        </w:rPr>
        <w:t xml:space="preserve"> </w:t>
      </w:r>
      <w:r w:rsidR="00966B9A" w:rsidRPr="002D71AB">
        <w:rPr>
          <w:rStyle w:val="Charc"/>
          <w:rFonts w:hint="cs"/>
          <w:rtl/>
        </w:rPr>
        <w:t>جَزَآءَۢ</w:t>
      </w:r>
      <w:r w:rsidR="00966B9A" w:rsidRPr="002D71AB">
        <w:rPr>
          <w:rStyle w:val="Charc"/>
          <w:rtl/>
        </w:rPr>
        <w:t xml:space="preserve"> </w:t>
      </w:r>
      <w:r w:rsidR="00966B9A" w:rsidRPr="002D71AB">
        <w:rPr>
          <w:rStyle w:val="Charc"/>
          <w:rFonts w:hint="cs"/>
          <w:rtl/>
        </w:rPr>
        <w:t>بِمَا</w:t>
      </w:r>
      <w:r w:rsidR="00966B9A" w:rsidRPr="002D71AB">
        <w:rPr>
          <w:rStyle w:val="Charc"/>
          <w:rtl/>
        </w:rPr>
        <w:t xml:space="preserve"> </w:t>
      </w:r>
      <w:r w:rsidR="00966B9A" w:rsidRPr="002D71AB">
        <w:rPr>
          <w:rStyle w:val="Charc"/>
          <w:rFonts w:hint="cs"/>
          <w:rtl/>
        </w:rPr>
        <w:t>كَسَبَا</w:t>
      </w:r>
      <w:r w:rsidR="00966B9A" w:rsidRPr="002D71AB">
        <w:rPr>
          <w:rStyle w:val="Charc"/>
          <w:rtl/>
        </w:rPr>
        <w:t xml:space="preserve"> </w:t>
      </w:r>
      <w:r w:rsidR="00966B9A" w:rsidRPr="002D71AB">
        <w:rPr>
          <w:rStyle w:val="Charc"/>
          <w:rFonts w:hint="cs"/>
          <w:rtl/>
        </w:rPr>
        <w:t>نَكَٰلٗا</w:t>
      </w:r>
      <w:r w:rsidR="00966B9A" w:rsidRPr="002D71AB">
        <w:rPr>
          <w:rStyle w:val="Charc"/>
          <w:rtl/>
        </w:rPr>
        <w:t xml:space="preserve"> </w:t>
      </w:r>
      <w:r w:rsidR="00966B9A" w:rsidRPr="002D71AB">
        <w:rPr>
          <w:rStyle w:val="Charc"/>
          <w:rFonts w:hint="cs"/>
          <w:rtl/>
        </w:rPr>
        <w:t>مِّنَ</w:t>
      </w:r>
      <w:r w:rsidR="00966B9A" w:rsidRPr="002D71AB">
        <w:rPr>
          <w:rStyle w:val="Charc"/>
          <w:rtl/>
        </w:rPr>
        <w:t xml:space="preserve"> </w:t>
      </w:r>
      <w:r w:rsidR="00966B9A" w:rsidRPr="002D71AB">
        <w:rPr>
          <w:rStyle w:val="Charc"/>
          <w:rFonts w:hint="cs"/>
          <w:rtl/>
        </w:rPr>
        <w:t>ٱ</w:t>
      </w:r>
      <w:r w:rsidR="00966B9A" w:rsidRPr="002D71AB">
        <w:rPr>
          <w:rStyle w:val="Charc"/>
          <w:rFonts w:hint="eastAsia"/>
          <w:rtl/>
        </w:rPr>
        <w:t>للَّهِ</w:t>
      </w:r>
      <w:r w:rsidR="00966B9A" w:rsidRPr="002D71AB">
        <w:rPr>
          <w:rStyle w:val="Charc"/>
          <w:rFonts w:hint="cs"/>
          <w:rtl/>
        </w:rPr>
        <w:t>ۗ</w:t>
      </w:r>
      <w:r w:rsidR="00966B9A" w:rsidRPr="002D71AB">
        <w:rPr>
          <w:rStyle w:val="Charc"/>
          <w:rtl/>
        </w:rPr>
        <w:t xml:space="preserve"> وَ</w:t>
      </w:r>
      <w:r w:rsidR="00966B9A" w:rsidRPr="002D71AB">
        <w:rPr>
          <w:rStyle w:val="Charc"/>
          <w:rFonts w:hint="cs"/>
          <w:rtl/>
        </w:rPr>
        <w:t>ٱ</w:t>
      </w:r>
      <w:r w:rsidR="00966B9A" w:rsidRPr="002D71AB">
        <w:rPr>
          <w:rStyle w:val="Charc"/>
          <w:rFonts w:hint="eastAsia"/>
          <w:rtl/>
        </w:rPr>
        <w:t>للَّهُ</w:t>
      </w:r>
      <w:r w:rsidR="00966B9A" w:rsidRPr="002D71AB">
        <w:rPr>
          <w:rStyle w:val="Charc"/>
          <w:rtl/>
        </w:rPr>
        <w:t xml:space="preserve"> عَزِيزٌ حَكِيم</w:t>
      </w:r>
      <w:r w:rsidR="00966B9A" w:rsidRPr="002D71AB">
        <w:rPr>
          <w:rStyle w:val="Charc"/>
          <w:rFonts w:hint="cs"/>
          <w:rtl/>
        </w:rPr>
        <w:t>ٞ</w:t>
      </w:r>
      <w:r w:rsidR="00966B9A" w:rsidRPr="002D71AB">
        <w:rPr>
          <w:rStyle w:val="Charc"/>
          <w:rtl/>
        </w:rPr>
        <w:t>٣٨</w:t>
      </w:r>
      <w:r w:rsidR="00966B9A" w:rsidRPr="00966B9A">
        <w:rPr>
          <w:rFonts w:cs="Traditional Arabic" w:hint="cs"/>
          <w:rtl/>
          <w:lang w:bidi="fa-IR"/>
        </w:rPr>
        <w:t>﴾</w:t>
      </w:r>
      <w:r w:rsidR="00966B9A">
        <w:rPr>
          <w:rFonts w:cs="IRNazli"/>
          <w:szCs w:val="24"/>
          <w:rtl/>
          <w:lang w:bidi="fa-IR"/>
        </w:rPr>
        <w:t xml:space="preserve"> </w:t>
      </w:r>
      <w:r w:rsidR="00966B9A" w:rsidRPr="00AA17CD">
        <w:rPr>
          <w:rStyle w:val="Char8"/>
          <w:rtl/>
        </w:rPr>
        <w:t>[المائدة: 38]</w:t>
      </w:r>
      <w:r w:rsidR="00966B9A">
        <w:rPr>
          <w:rFonts w:cs="IRNazli" w:hint="cs"/>
          <w:szCs w:val="24"/>
          <w:rtl/>
          <w:lang w:bidi="fa-IR"/>
        </w:rPr>
        <w:t>.</w:t>
      </w:r>
      <w:r w:rsidRPr="005234D1">
        <w:rPr>
          <w:rStyle w:val="Char6"/>
          <w:rFonts w:hint="cs"/>
          <w:rtl/>
        </w:rPr>
        <w:t xml:space="preserve"> </w:t>
      </w:r>
      <w:r w:rsidRPr="00AA17CD">
        <w:rPr>
          <w:rStyle w:val="Chare"/>
          <w:rFonts w:hint="cs"/>
          <w:rtl/>
        </w:rPr>
        <w:t>«</w:t>
      </w:r>
      <w:r w:rsidRPr="00AA17CD">
        <w:rPr>
          <w:rStyle w:val="Char9"/>
          <w:rFonts w:hint="cs"/>
          <w:rtl/>
        </w:rPr>
        <w:t>دست‌های مرد دزد و زن دزد را ببرید، این سزای آن کسبی است که انجامش دادند، عذابی است از طرف خداوند و خداوند غالب و حکیم است</w:t>
      </w:r>
      <w:r w:rsidRPr="00AA17CD">
        <w:rPr>
          <w:rStyle w:val="Chare"/>
          <w:rFonts w:hint="cs"/>
          <w:rtl/>
        </w:rPr>
        <w:t>»</w:t>
      </w:r>
      <w:r w:rsidRPr="005234D1">
        <w:rPr>
          <w:rStyle w:val="Char6"/>
          <w:rFonts w:hint="cs"/>
          <w:rtl/>
        </w:rPr>
        <w:t>.</w:t>
      </w:r>
    </w:p>
    <w:p w:rsidR="00BA4315" w:rsidRPr="00AA17CD" w:rsidRDefault="00BA4315" w:rsidP="008A386C">
      <w:pPr>
        <w:pStyle w:val="a7"/>
        <w:rPr>
          <w:rtl/>
        </w:rPr>
      </w:pPr>
      <w:r w:rsidRPr="00AA17CD">
        <w:rPr>
          <w:rFonts w:hint="cs"/>
          <w:rtl/>
        </w:rPr>
        <w:t xml:space="preserve">باید دانست که رسول خدا </w:t>
      </w:r>
      <w:r w:rsidR="00C96097" w:rsidRPr="00C96097">
        <w:rPr>
          <w:rFonts w:cs="CTraditional Arabic" w:hint="cs"/>
          <w:rtl/>
        </w:rPr>
        <w:t>ج</w:t>
      </w:r>
      <w:r w:rsidRPr="00AA17CD">
        <w:rPr>
          <w:rFonts w:hint="cs"/>
          <w:rtl/>
        </w:rPr>
        <w:t xml:space="preserve"> بیانگر آنچه بر او نازل شده قرار گرفت، چنان</w:t>
      </w:r>
      <w:r w:rsidR="00AA17CD">
        <w:rPr>
          <w:rFonts w:hint="eastAsia"/>
          <w:rtl/>
        </w:rPr>
        <w:t>‌</w:t>
      </w:r>
      <w:r w:rsidRPr="00AA17CD">
        <w:rPr>
          <w:rFonts w:hint="cs"/>
          <w:rtl/>
        </w:rPr>
        <w:t>که خداوند می‌فرماید:</w:t>
      </w:r>
      <w:r w:rsidR="00966B9A" w:rsidRPr="00AA17CD">
        <w:rPr>
          <w:rFonts w:hint="cs"/>
          <w:rtl/>
        </w:rPr>
        <w:t xml:space="preserve"> </w:t>
      </w:r>
      <w:r w:rsidR="00966B9A" w:rsidRPr="00966B9A">
        <w:rPr>
          <w:rFonts w:cs="Traditional Arabic" w:hint="cs"/>
          <w:rtl/>
        </w:rPr>
        <w:t>﴿</w:t>
      </w:r>
      <w:r w:rsidR="00966B9A" w:rsidRPr="002D71AB">
        <w:rPr>
          <w:rStyle w:val="Charc"/>
          <w:rtl/>
        </w:rPr>
        <w:t>لِتُبَيِّنَ لِلنَّاسِ</w:t>
      </w:r>
      <w:r w:rsidR="00966B9A" w:rsidRPr="00966B9A">
        <w:rPr>
          <w:rFonts w:cs="Traditional Arabic" w:hint="cs"/>
          <w:rtl/>
        </w:rPr>
        <w:t>﴾</w:t>
      </w:r>
      <w:r w:rsidR="00966B9A">
        <w:rPr>
          <w:szCs w:val="24"/>
          <w:rtl/>
        </w:rPr>
        <w:t xml:space="preserve"> [النحل: 44]</w:t>
      </w:r>
      <w:r w:rsidR="00966B9A">
        <w:rPr>
          <w:rFonts w:hint="cs"/>
          <w:szCs w:val="24"/>
          <w:rtl/>
        </w:rPr>
        <w:t>.</w:t>
      </w:r>
      <w:r w:rsidRPr="00AA17CD">
        <w:rPr>
          <w:rFonts w:hint="cs"/>
          <w:rtl/>
        </w:rPr>
        <w:t xml:space="preserve"> </w:t>
      </w:r>
      <w:r w:rsidRPr="004F071A">
        <w:rPr>
          <w:rStyle w:val="Chare"/>
          <w:rFonts w:hint="cs"/>
          <w:rtl/>
        </w:rPr>
        <w:t>«</w:t>
      </w:r>
      <w:r w:rsidRPr="00AA17CD">
        <w:rPr>
          <w:rStyle w:val="Char9"/>
          <w:rFonts w:hint="cs"/>
          <w:rtl/>
        </w:rPr>
        <w:t>تا به مردم بیان نمای</w:t>
      </w:r>
      <w:r w:rsidRPr="00AA17CD">
        <w:rPr>
          <w:rStyle w:val="Chare"/>
          <w:rFonts w:hint="cs"/>
          <w:rtl/>
        </w:rPr>
        <w:t>»</w:t>
      </w:r>
      <w:r w:rsidR="00AA17CD" w:rsidRPr="00AA17CD">
        <w:rPr>
          <w:rFonts w:hint="cs"/>
          <w:rtl/>
        </w:rPr>
        <w:t>.</w:t>
      </w:r>
    </w:p>
    <w:p w:rsidR="00BA4315" w:rsidRPr="00773B0D" w:rsidRDefault="00BA4315" w:rsidP="004F071A">
      <w:pPr>
        <w:pStyle w:val="a5"/>
        <w:spacing w:line="230" w:lineRule="auto"/>
        <w:rPr>
          <w:rtl/>
        </w:rPr>
      </w:pPr>
      <w:bookmarkStart w:id="1649" w:name="_Toc272589943"/>
      <w:bookmarkStart w:id="1650" w:name="_Toc435447927"/>
      <w:r w:rsidRPr="00773B0D">
        <w:rPr>
          <w:rFonts w:hint="cs"/>
          <w:rtl/>
        </w:rPr>
        <w:t>برداشتن مال مردم، چندین صورت دارد:</w:t>
      </w:r>
      <w:bookmarkEnd w:id="1649"/>
      <w:bookmarkEnd w:id="1650"/>
    </w:p>
    <w:p w:rsidR="00BA4315" w:rsidRPr="004F071A" w:rsidRDefault="00BA4315" w:rsidP="008A386C">
      <w:pPr>
        <w:autoSpaceDE w:val="0"/>
        <w:autoSpaceDN w:val="0"/>
        <w:adjustRightInd w:val="0"/>
        <w:ind w:firstLine="284"/>
        <w:jc w:val="lowKashida"/>
        <w:rPr>
          <w:rStyle w:val="Char6"/>
          <w:spacing w:val="-4"/>
          <w:rtl/>
        </w:rPr>
      </w:pPr>
      <w:r w:rsidRPr="004F071A">
        <w:rPr>
          <w:rStyle w:val="Char6"/>
          <w:rFonts w:hint="cs"/>
          <w:spacing w:val="-4"/>
          <w:rtl/>
        </w:rPr>
        <w:t>برداشتن مال دیگران بر چند صورت است: از آنجمله است سرقت، راهزنی، اختلاس، خیانت، التقاط، غصب و از آن</w:t>
      </w:r>
      <w:r w:rsidR="00AA17CD" w:rsidRPr="004F071A">
        <w:rPr>
          <w:rStyle w:val="Char6"/>
          <w:rFonts w:hint="cs"/>
          <w:spacing w:val="-4"/>
          <w:rtl/>
        </w:rPr>
        <w:t xml:space="preserve"> </w:t>
      </w:r>
      <w:r w:rsidRPr="004F071A">
        <w:rPr>
          <w:rStyle w:val="Char6"/>
          <w:rFonts w:hint="cs"/>
          <w:spacing w:val="-4"/>
          <w:rtl/>
        </w:rPr>
        <w:t xml:space="preserve">جمله است آنچه به آن قلت مبالات و ورع گفته می‌شود، پس واجب گردید که رسول خدا </w:t>
      </w:r>
      <w:r w:rsidR="00C96097" w:rsidRPr="004F071A">
        <w:rPr>
          <w:rFonts w:cs="CTraditional Arabic" w:hint="cs"/>
          <w:spacing w:val="-4"/>
          <w:rtl/>
          <w:lang w:bidi="fa-IR"/>
        </w:rPr>
        <w:t>ج</w:t>
      </w:r>
      <w:r w:rsidRPr="004F071A">
        <w:rPr>
          <w:rStyle w:val="Char6"/>
          <w:rFonts w:hint="cs"/>
          <w:spacing w:val="-4"/>
          <w:rtl/>
        </w:rPr>
        <w:t xml:space="preserve"> حقیقت سرقت را ممتاز از این امور بیان بفرماید.</w:t>
      </w:r>
    </w:p>
    <w:p w:rsidR="00BA4315" w:rsidRPr="004F071A" w:rsidRDefault="00BA4315" w:rsidP="008A386C">
      <w:pPr>
        <w:autoSpaceDE w:val="0"/>
        <w:autoSpaceDN w:val="0"/>
        <w:adjustRightInd w:val="0"/>
        <w:ind w:firstLine="284"/>
        <w:jc w:val="lowKashida"/>
        <w:rPr>
          <w:rStyle w:val="Char6"/>
          <w:spacing w:val="-4"/>
          <w:rtl/>
        </w:rPr>
      </w:pPr>
      <w:r w:rsidRPr="004F071A">
        <w:rPr>
          <w:rStyle w:val="Char6"/>
          <w:rFonts w:hint="cs"/>
          <w:spacing w:val="-4"/>
          <w:rtl/>
        </w:rPr>
        <w:t>و راه تمییز، این است که به ذاتیات این اسامی که در سرقت یافته نمی‌شوند، نظر کرد، و به وسیله آن‌ها فرق در عرف مردم واقع می‌شود، سپس سرقت به چند امر مضبوط و معلومی، منضبط گردد، تا به وسیله آن‌ها متمیز شود، و احتراز از بقیه به دست آید.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راهزنی، غارتگی و حربه ‌نمودن اسامی هستند که از اعتماد قوت، نسبت به مظلومین، خبر می‌دهند و اختیار نمودن مکان یا زمانی که فریادرسی از گروه مسلمانان به آنجا نتواند برسد.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اختلاس: خبر می‌دهد از ربودن در جلو چشم مردم و در دیدگاه و شنیدگاه آن‌ها.</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خیانت: خبر می‌دهد از تقدم شرکت یا بی‌تکلفی بین آن‌ها و اذن به تصرف و غیره.</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التقاط: خبر می‌دهد از یافتن چیزی در غیر حرز و حفاظ.</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غصب: خبر می‌دهد از غلبه در برابر مظلوم، نه این که بر حرب و هرب اعتماد داشته باشد، ولی بر جدال و این گمان که پرونده پیش اولیای امور، نمی‌رسد و وضعیت برای آن‌ها واضح و روشن نمی‌شود.</w:t>
      </w:r>
    </w:p>
    <w:p w:rsidR="00BA4315" w:rsidRDefault="00BA4315" w:rsidP="008A386C">
      <w:pPr>
        <w:autoSpaceDE w:val="0"/>
        <w:autoSpaceDN w:val="0"/>
        <w:adjustRightInd w:val="0"/>
        <w:ind w:firstLine="284"/>
        <w:jc w:val="lowKashida"/>
        <w:rPr>
          <w:rStyle w:val="Char6"/>
          <w:rtl/>
        </w:rPr>
      </w:pPr>
      <w:r w:rsidRPr="004F071A">
        <w:rPr>
          <w:rStyle w:val="Char6"/>
          <w:rFonts w:hint="cs"/>
          <w:spacing w:val="-2"/>
          <w:rtl/>
        </w:rPr>
        <w:t xml:space="preserve">قلت مبالات و ورع: در چیزی گفته می‌شود که ناچیز و پیش پا افتاده‌ای باشد که در عرف به آن بذل و بخشش و همدردی می‌نامند مانند آب و هیزم. پس رسول خدا </w:t>
      </w:r>
      <w:r w:rsidR="00C96097" w:rsidRPr="004F071A">
        <w:rPr>
          <w:rFonts w:cs="CTraditional Arabic" w:hint="cs"/>
          <w:spacing w:val="-2"/>
          <w:rtl/>
          <w:lang w:bidi="fa-IR"/>
        </w:rPr>
        <w:t>ج</w:t>
      </w:r>
      <w:r w:rsidRPr="004F071A">
        <w:rPr>
          <w:rStyle w:val="Char6"/>
          <w:rFonts w:hint="cs"/>
          <w:spacing w:val="-2"/>
          <w:rtl/>
        </w:rPr>
        <w:t xml:space="preserve"> </w:t>
      </w:r>
      <w:r w:rsidRPr="005234D1">
        <w:rPr>
          <w:rStyle w:val="Char6"/>
          <w:rFonts w:hint="cs"/>
          <w:rtl/>
        </w:rPr>
        <w:t>احتراز از ذاتیات، این اسامی را منضبط فرمود.</w:t>
      </w:r>
    </w:p>
    <w:p w:rsidR="00BA4315" w:rsidRPr="00773B0D" w:rsidRDefault="00BA4315" w:rsidP="004F071A">
      <w:pPr>
        <w:pStyle w:val="a5"/>
        <w:spacing w:line="230" w:lineRule="auto"/>
        <w:rPr>
          <w:rtl/>
        </w:rPr>
      </w:pPr>
      <w:bookmarkStart w:id="1651" w:name="_Toc272589944"/>
      <w:bookmarkStart w:id="1652" w:name="_Toc435447928"/>
      <w:r w:rsidRPr="00773B0D">
        <w:rPr>
          <w:rFonts w:hint="cs"/>
          <w:rtl/>
        </w:rPr>
        <w:t>نصاب قطع ید، در دزدی:</w:t>
      </w:r>
      <w:bookmarkEnd w:id="1651"/>
      <w:bookmarkEnd w:id="1652"/>
    </w:p>
    <w:p w:rsidR="00BA4315" w:rsidRPr="005234D1" w:rsidRDefault="00BA4315" w:rsidP="004F071A">
      <w:pPr>
        <w:widowControl w:val="0"/>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4D229F">
        <w:rPr>
          <w:rStyle w:val="Chare"/>
          <w:rFonts w:hint="cs"/>
          <w:rtl/>
        </w:rPr>
        <w:t>«</w:t>
      </w:r>
      <w:r w:rsidRPr="001958C8">
        <w:rPr>
          <w:rStyle w:val="Char5"/>
          <w:rFonts w:hint="eastAsia"/>
          <w:rtl/>
        </w:rPr>
        <w:t>لاَ</w:t>
      </w:r>
      <w:r w:rsidRPr="001958C8">
        <w:rPr>
          <w:rStyle w:val="Char5"/>
          <w:rtl/>
        </w:rPr>
        <w:t xml:space="preserve"> </w:t>
      </w:r>
      <w:r w:rsidRPr="001958C8">
        <w:rPr>
          <w:rStyle w:val="Char5"/>
          <w:rFonts w:hint="eastAsia"/>
          <w:rtl/>
        </w:rPr>
        <w:t>تُقْطَعُ</w:t>
      </w:r>
      <w:r w:rsidRPr="001958C8">
        <w:rPr>
          <w:rStyle w:val="Char5"/>
          <w:rtl/>
        </w:rPr>
        <w:t xml:space="preserve"> </w:t>
      </w:r>
      <w:r w:rsidRPr="001958C8">
        <w:rPr>
          <w:rStyle w:val="Char5"/>
          <w:rFonts w:hint="eastAsia"/>
          <w:rtl/>
        </w:rPr>
        <w:t>يَدُ</w:t>
      </w:r>
      <w:r w:rsidRPr="001958C8">
        <w:rPr>
          <w:rStyle w:val="Char5"/>
          <w:rtl/>
        </w:rPr>
        <w:t xml:space="preserve"> </w:t>
      </w:r>
      <w:r w:rsidRPr="001958C8">
        <w:rPr>
          <w:rStyle w:val="Char5"/>
          <w:rFonts w:hint="eastAsia"/>
          <w:rtl/>
        </w:rPr>
        <w:t>السَّارِقِ</w:t>
      </w:r>
      <w:r w:rsidRPr="001958C8">
        <w:rPr>
          <w:rStyle w:val="Char5"/>
          <w:rtl/>
        </w:rPr>
        <w:t xml:space="preserve"> </w:t>
      </w:r>
      <w:r w:rsidRPr="001958C8">
        <w:rPr>
          <w:rStyle w:val="Char5"/>
          <w:rFonts w:hint="eastAsia"/>
          <w:rtl/>
        </w:rPr>
        <w:t>إِلاَّ</w:t>
      </w:r>
      <w:r w:rsidRPr="001958C8">
        <w:rPr>
          <w:rStyle w:val="Char5"/>
          <w:rtl/>
        </w:rPr>
        <w:t xml:space="preserve"> </w:t>
      </w:r>
      <w:r w:rsidRPr="001958C8">
        <w:rPr>
          <w:rStyle w:val="Char5"/>
          <w:rFonts w:hint="eastAsia"/>
          <w:rtl/>
        </w:rPr>
        <w:t>فِى</w:t>
      </w:r>
      <w:r w:rsidRPr="001958C8">
        <w:rPr>
          <w:rStyle w:val="Char5"/>
          <w:rtl/>
        </w:rPr>
        <w:t xml:space="preserve"> </w:t>
      </w:r>
      <w:r w:rsidRPr="001958C8">
        <w:rPr>
          <w:rStyle w:val="Char5"/>
          <w:rFonts w:hint="eastAsia"/>
          <w:rtl/>
        </w:rPr>
        <w:t>رُبْعِ</w:t>
      </w:r>
      <w:r w:rsidRPr="001958C8">
        <w:rPr>
          <w:rStyle w:val="Char5"/>
          <w:rtl/>
        </w:rPr>
        <w:t xml:space="preserve"> </w:t>
      </w:r>
      <w:r w:rsidRPr="001958C8">
        <w:rPr>
          <w:rStyle w:val="Char5"/>
          <w:rFonts w:hint="eastAsia"/>
          <w:rtl/>
        </w:rPr>
        <w:t>دِينَارٍ</w:t>
      </w:r>
      <w:r w:rsidRPr="004D229F">
        <w:rPr>
          <w:rStyle w:val="Chare"/>
          <w:rFonts w:hint="cs"/>
          <w:rtl/>
        </w:rPr>
        <w:t>»</w:t>
      </w:r>
      <w:r w:rsidR="004D229F" w:rsidRPr="004D229F">
        <w:rPr>
          <w:rStyle w:val="Char6"/>
          <w:rFonts w:hint="cs"/>
          <w:rtl/>
        </w:rPr>
        <w:t>.</w:t>
      </w:r>
      <w:r w:rsidRPr="004D229F">
        <w:rPr>
          <w:rStyle w:val="Chare"/>
          <w:rFonts w:hint="cs"/>
          <w:rtl/>
        </w:rPr>
        <w:t xml:space="preserve"> </w:t>
      </w:r>
      <w:r w:rsidRPr="00773B0D">
        <w:rPr>
          <w:rFonts w:cs="Traditional Arabic" w:hint="cs"/>
          <w:rtl/>
          <w:lang w:bidi="fa-IR"/>
        </w:rPr>
        <w:t>«</w:t>
      </w:r>
      <w:r w:rsidRPr="004D229F">
        <w:rPr>
          <w:rStyle w:val="Chard"/>
          <w:rFonts w:hint="cs"/>
          <w:rtl/>
        </w:rPr>
        <w:t>دست دزد بریده نمی‌شود در کمتر از یک چهارم دینار</w:t>
      </w:r>
      <w:r w:rsidRPr="00773B0D">
        <w:rPr>
          <w:rFonts w:cs="Traditional Arabic" w:hint="cs"/>
          <w:rtl/>
          <w:lang w:bidi="fa-IR"/>
        </w:rPr>
        <w:t>»</w:t>
      </w:r>
      <w:r w:rsidRPr="005234D1">
        <w:rPr>
          <w:rStyle w:val="Char6"/>
          <w:rFonts w:hint="cs"/>
          <w:rtl/>
        </w:rPr>
        <w:t xml:space="preserve">، و در روایتی دیگر آمده است: دست دزد در آنچه به قیمت سپر برسد بریده می‌شود، و در روایت دیگری آمده است که رسول خدا </w:t>
      </w:r>
      <w:r w:rsidR="00C96097" w:rsidRPr="00C96097">
        <w:rPr>
          <w:rFonts w:cs="CTraditional Arabic" w:hint="cs"/>
          <w:rtl/>
          <w:lang w:bidi="fa-IR"/>
        </w:rPr>
        <w:t>ج</w:t>
      </w:r>
      <w:r w:rsidRPr="005234D1">
        <w:rPr>
          <w:rStyle w:val="Char6"/>
          <w:rFonts w:hint="cs"/>
          <w:rtl/>
        </w:rPr>
        <w:t xml:space="preserve"> در دزدیدن سپر که قیمتش سه درهم بود دست دزدی را برید، حضرت عثمان </w:t>
      </w:r>
      <w:r w:rsidRPr="005234D1">
        <w:rPr>
          <w:rStyle w:val="Char6"/>
          <w:rFonts w:hint="cs"/>
          <w:rtl/>
        </w:rPr>
        <w:sym w:font="AGA Arabesque" w:char="F074"/>
      </w:r>
      <w:r w:rsidRPr="005234D1">
        <w:rPr>
          <w:rStyle w:val="Char6"/>
          <w:rFonts w:hint="cs"/>
          <w:rtl/>
        </w:rPr>
        <w:t xml:space="preserve"> دست دزدی را در ترنج که سه درهم قیمت داشت، به حساب صرف دوازده، برید.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خلاصه این که این تقدیرات سه گانه منطبق بر یک چیز، در زمان آن حضرت </w:t>
      </w:r>
      <w:r w:rsidR="00C96097" w:rsidRPr="00C96097">
        <w:rPr>
          <w:rFonts w:cs="CTraditional Arabic" w:hint="cs"/>
          <w:rtl/>
          <w:lang w:bidi="fa-IR"/>
        </w:rPr>
        <w:t>ج</w:t>
      </w:r>
      <w:r w:rsidRPr="005234D1">
        <w:rPr>
          <w:rStyle w:val="Char6"/>
          <w:rFonts w:hint="cs"/>
          <w:rtl/>
        </w:rPr>
        <w:t xml:space="preserve"> بودند، سپس بعد از زمان او مختلف شدند، سپر برای اعتبار باقی نماند، زیرا منضبط نبود، پس مسلمانان در این دو حدیث دیگر اختلاف نظر نمودند: بعضی گفته: یک چهارم دینار.</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بعضی گفته: سه درهم، بعضی گفته که: مال به یکی از این مقدار برسد، و این، از نظر من ظاهرتر است، و این را آن حضرت </w:t>
      </w:r>
      <w:r w:rsidR="00C96097" w:rsidRPr="00C96097">
        <w:rPr>
          <w:rFonts w:cs="CTraditional Arabic" w:hint="cs"/>
          <w:rtl/>
          <w:lang w:bidi="fa-IR"/>
        </w:rPr>
        <w:t>ج</w:t>
      </w:r>
      <w:r w:rsidRPr="005234D1">
        <w:rPr>
          <w:rStyle w:val="Char6"/>
          <w:rFonts w:hint="cs"/>
          <w:rtl/>
        </w:rPr>
        <w:t xml:space="preserve"> به خاطر فرق بین مال تافه و غیر تافه مشروع فرمود؛ زیرا برای اندازه‌گیری، هیچ جنسی مناسب نمود؛ زیرا نرخ‌ها در شهرها مختلف می‌باشند، و هم</w:t>
      </w:r>
      <w:r w:rsidR="004D229F">
        <w:rPr>
          <w:rStyle w:val="Char6"/>
          <w:rFonts w:hint="eastAsia"/>
          <w:rtl/>
        </w:rPr>
        <w:t>‌</w:t>
      </w:r>
      <w:r w:rsidRPr="005234D1">
        <w:rPr>
          <w:rStyle w:val="Char6"/>
          <w:rFonts w:hint="cs"/>
          <w:rtl/>
        </w:rPr>
        <w:t>چنین جنس‌ها هم به اعتبار نفاست و خساست و اختلاف بلاد، مختلف می‌باشند، پس چیزی که در نزد یک قومی مباح و تافه باشد، پیش ملت دیگری مال ارزش</w:t>
      </w:r>
      <w:r w:rsidRPr="005234D1">
        <w:rPr>
          <w:rStyle w:val="Char6"/>
          <w:rFonts w:hint="eastAsia"/>
          <w:rtl/>
        </w:rPr>
        <w:t>‌</w:t>
      </w:r>
      <w:r w:rsidRPr="005234D1">
        <w:rPr>
          <w:rStyle w:val="Char6"/>
          <w:rFonts w:hint="cs"/>
          <w:rtl/>
        </w:rPr>
        <w:t>مندی محسوب می‌گردد، لذا واجب شد که اندازه‌گیری در قیمت باشد، بعضی گفته اند: تقدیر در هردو باید معتبر گردد، و اگر قیمت هیزم به درهم برسد بازهم در آن قطع نیست.</w:t>
      </w:r>
    </w:p>
    <w:p w:rsidR="00BA4315" w:rsidRPr="00773B0D" w:rsidRDefault="00BA4315" w:rsidP="008A386C">
      <w:pPr>
        <w:pStyle w:val="a5"/>
        <w:rPr>
          <w:rtl/>
        </w:rPr>
      </w:pPr>
      <w:bookmarkStart w:id="1653" w:name="_Toc272589945"/>
      <w:bookmarkStart w:id="1654" w:name="_Toc435447929"/>
      <w:r w:rsidRPr="00773B0D">
        <w:rPr>
          <w:rFonts w:hint="cs"/>
          <w:rtl/>
        </w:rPr>
        <w:t>در میوه آویزان، قطع نیست:</w:t>
      </w:r>
      <w:bookmarkEnd w:id="1653"/>
      <w:bookmarkEnd w:id="165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4D229F">
        <w:rPr>
          <w:rStyle w:val="Chare"/>
          <w:rFonts w:hint="cs"/>
          <w:rtl/>
        </w:rPr>
        <w:t>«</w:t>
      </w:r>
      <w:r w:rsidRPr="004D229F">
        <w:rPr>
          <w:rStyle w:val="Char5"/>
          <w:rFonts w:hint="eastAsia"/>
          <w:rtl/>
        </w:rPr>
        <w:t>لاَ</w:t>
      </w:r>
      <w:r w:rsidRPr="004D229F">
        <w:rPr>
          <w:rStyle w:val="Char5"/>
          <w:rtl/>
        </w:rPr>
        <w:t xml:space="preserve"> </w:t>
      </w:r>
      <w:r w:rsidRPr="004D229F">
        <w:rPr>
          <w:rStyle w:val="Char5"/>
          <w:rFonts w:hint="eastAsia"/>
          <w:rtl/>
        </w:rPr>
        <w:t>قَطْعَ</w:t>
      </w:r>
      <w:r w:rsidRPr="004D229F">
        <w:rPr>
          <w:rStyle w:val="Char5"/>
          <w:rtl/>
        </w:rPr>
        <w:t xml:space="preserve"> </w:t>
      </w:r>
      <w:r w:rsidRPr="004D229F">
        <w:rPr>
          <w:rStyle w:val="Char5"/>
          <w:rFonts w:hint="eastAsia"/>
          <w:rtl/>
        </w:rPr>
        <w:t>فِى</w:t>
      </w:r>
      <w:r w:rsidRPr="004D229F">
        <w:rPr>
          <w:rStyle w:val="Char5"/>
          <w:rtl/>
        </w:rPr>
        <w:t xml:space="preserve"> </w:t>
      </w:r>
      <w:r w:rsidRPr="004D229F">
        <w:rPr>
          <w:rStyle w:val="Char5"/>
          <w:rFonts w:hint="eastAsia"/>
          <w:rtl/>
        </w:rPr>
        <w:t>ثَمَرٍ</w:t>
      </w:r>
      <w:r w:rsidRPr="004D229F">
        <w:rPr>
          <w:rStyle w:val="Char5"/>
          <w:rtl/>
        </w:rPr>
        <w:t xml:space="preserve"> </w:t>
      </w:r>
      <w:r w:rsidRPr="004D229F">
        <w:rPr>
          <w:rStyle w:val="Char5"/>
          <w:rFonts w:hint="eastAsia"/>
          <w:rtl/>
        </w:rPr>
        <w:t>مُعَلَّقٍ</w:t>
      </w:r>
      <w:r w:rsidRPr="004D229F">
        <w:rPr>
          <w:rStyle w:val="Char5"/>
          <w:rtl/>
        </w:rPr>
        <w:t xml:space="preserve"> </w:t>
      </w:r>
      <w:r w:rsidRPr="004D229F">
        <w:rPr>
          <w:rStyle w:val="Char5"/>
          <w:rFonts w:hint="eastAsia"/>
          <w:rtl/>
        </w:rPr>
        <w:t>وَلاَ</w:t>
      </w:r>
      <w:r w:rsidRPr="004D229F">
        <w:rPr>
          <w:rStyle w:val="Char5"/>
          <w:rtl/>
        </w:rPr>
        <w:t xml:space="preserve"> </w:t>
      </w:r>
      <w:r w:rsidRPr="004D229F">
        <w:rPr>
          <w:rStyle w:val="Char5"/>
          <w:rFonts w:hint="eastAsia"/>
          <w:rtl/>
        </w:rPr>
        <w:t>فِى</w:t>
      </w:r>
      <w:r w:rsidRPr="004D229F">
        <w:rPr>
          <w:rStyle w:val="Char5"/>
          <w:rtl/>
        </w:rPr>
        <w:t xml:space="preserve"> </w:t>
      </w:r>
      <w:r w:rsidRPr="004D229F">
        <w:rPr>
          <w:rStyle w:val="Char5"/>
          <w:rFonts w:hint="eastAsia"/>
          <w:rtl/>
        </w:rPr>
        <w:t>حَرِيسَةِ</w:t>
      </w:r>
      <w:r w:rsidRPr="004D229F">
        <w:rPr>
          <w:rStyle w:val="Char5"/>
          <w:rtl/>
        </w:rPr>
        <w:t xml:space="preserve"> </w:t>
      </w:r>
      <w:r w:rsidRPr="004D229F">
        <w:rPr>
          <w:rStyle w:val="Char5"/>
          <w:rFonts w:hint="eastAsia"/>
          <w:rtl/>
        </w:rPr>
        <w:t>جَبَلٍ</w:t>
      </w:r>
      <w:r w:rsidRPr="004D229F">
        <w:rPr>
          <w:rStyle w:val="Char5"/>
          <w:rtl/>
        </w:rPr>
        <w:t xml:space="preserve"> </w:t>
      </w:r>
      <w:r w:rsidRPr="004D229F">
        <w:rPr>
          <w:rStyle w:val="Char5"/>
          <w:rFonts w:hint="eastAsia"/>
          <w:rtl/>
        </w:rPr>
        <w:t>فَإِذَا</w:t>
      </w:r>
      <w:r w:rsidRPr="004D229F">
        <w:rPr>
          <w:rStyle w:val="Char5"/>
          <w:rtl/>
        </w:rPr>
        <w:t xml:space="preserve"> </w:t>
      </w:r>
      <w:r w:rsidRPr="004D229F">
        <w:rPr>
          <w:rStyle w:val="Char5"/>
          <w:rFonts w:hint="eastAsia"/>
          <w:rtl/>
        </w:rPr>
        <w:t>آوَاهُ</w:t>
      </w:r>
      <w:r w:rsidRPr="004D229F">
        <w:rPr>
          <w:rStyle w:val="Char5"/>
          <w:rtl/>
        </w:rPr>
        <w:t xml:space="preserve"> </w:t>
      </w:r>
      <w:r w:rsidRPr="004D229F">
        <w:rPr>
          <w:rStyle w:val="Char5"/>
          <w:rFonts w:hint="eastAsia"/>
          <w:rtl/>
        </w:rPr>
        <w:t>الْمُرَاحُ</w:t>
      </w:r>
      <w:r w:rsidRPr="004D229F">
        <w:rPr>
          <w:rStyle w:val="Char5"/>
          <w:rtl/>
        </w:rPr>
        <w:t xml:space="preserve"> </w:t>
      </w:r>
      <w:r w:rsidRPr="004D229F">
        <w:rPr>
          <w:rStyle w:val="Char5"/>
          <w:rFonts w:hint="eastAsia"/>
          <w:rtl/>
        </w:rPr>
        <w:t>أَوِ</w:t>
      </w:r>
      <w:r w:rsidRPr="004D229F">
        <w:rPr>
          <w:rStyle w:val="Char5"/>
          <w:rtl/>
        </w:rPr>
        <w:t xml:space="preserve"> </w:t>
      </w:r>
      <w:r w:rsidRPr="004D229F">
        <w:rPr>
          <w:rStyle w:val="Char5"/>
          <w:rFonts w:hint="eastAsia"/>
          <w:rtl/>
        </w:rPr>
        <w:t>الْجَرِينُ</w:t>
      </w:r>
      <w:r w:rsidRPr="004D229F">
        <w:rPr>
          <w:rStyle w:val="Char5"/>
          <w:rtl/>
        </w:rPr>
        <w:t xml:space="preserve"> </w:t>
      </w:r>
      <w:r w:rsidRPr="004D229F">
        <w:rPr>
          <w:rStyle w:val="Char5"/>
          <w:rFonts w:hint="eastAsia"/>
          <w:rtl/>
        </w:rPr>
        <w:t>فَالْقَطْعُ</w:t>
      </w:r>
      <w:r w:rsidRPr="004D229F">
        <w:rPr>
          <w:rStyle w:val="Char5"/>
          <w:rtl/>
        </w:rPr>
        <w:t xml:space="preserve"> </w:t>
      </w:r>
      <w:r w:rsidRPr="004D229F">
        <w:rPr>
          <w:rStyle w:val="Char5"/>
          <w:rFonts w:hint="eastAsia"/>
          <w:rtl/>
        </w:rPr>
        <w:t>فِيمَا</w:t>
      </w:r>
      <w:r w:rsidRPr="004D229F">
        <w:rPr>
          <w:rStyle w:val="Char5"/>
          <w:rtl/>
        </w:rPr>
        <w:t xml:space="preserve"> </w:t>
      </w:r>
      <w:r w:rsidRPr="004D229F">
        <w:rPr>
          <w:rStyle w:val="Char5"/>
          <w:rFonts w:hint="eastAsia"/>
          <w:rtl/>
        </w:rPr>
        <w:t>بَلَغَ</w:t>
      </w:r>
      <w:r w:rsidRPr="004D229F">
        <w:rPr>
          <w:rStyle w:val="Char5"/>
          <w:rtl/>
        </w:rPr>
        <w:t xml:space="preserve"> </w:t>
      </w:r>
      <w:r w:rsidRPr="004D229F">
        <w:rPr>
          <w:rStyle w:val="Char5"/>
          <w:rFonts w:hint="eastAsia"/>
          <w:rtl/>
        </w:rPr>
        <w:t>ثَمَنَ</w:t>
      </w:r>
      <w:r w:rsidRPr="004D229F">
        <w:rPr>
          <w:rStyle w:val="Char5"/>
          <w:rtl/>
        </w:rPr>
        <w:t xml:space="preserve"> </w:t>
      </w:r>
      <w:r w:rsidRPr="004D229F">
        <w:rPr>
          <w:rStyle w:val="Char5"/>
          <w:rFonts w:hint="eastAsia"/>
          <w:rtl/>
        </w:rPr>
        <w:t>الْمِجَنِّ</w:t>
      </w:r>
      <w:r w:rsidRPr="004D229F">
        <w:rPr>
          <w:rStyle w:val="Chare"/>
          <w:rFonts w:hint="cs"/>
          <w:rtl/>
        </w:rPr>
        <w:t>»</w:t>
      </w:r>
      <w:r w:rsidR="004D229F" w:rsidRPr="004D229F">
        <w:rPr>
          <w:rStyle w:val="Char6"/>
          <w:rFonts w:hint="cs"/>
          <w:rtl/>
        </w:rPr>
        <w:t>.</w:t>
      </w:r>
      <w:r w:rsidRPr="004D229F">
        <w:rPr>
          <w:rStyle w:val="Chare"/>
          <w:rFonts w:hint="cs"/>
          <w:rtl/>
        </w:rPr>
        <w:t xml:space="preserve"> «</w:t>
      </w:r>
      <w:r w:rsidRPr="004D229F">
        <w:rPr>
          <w:rStyle w:val="Chard"/>
          <w:rFonts w:hint="cs"/>
          <w:rtl/>
        </w:rPr>
        <w:t>نیست دست بریدن در میوه‌ای که بر درخت آویزان باشد و نه در حیوان‌هایی که در کوه می‌باشند پس هرگاه آن‌ها در اصطبل آمدند و میوها خرمن قرار گرفتند پس دست‌بریدن در آن چیزی است که قیمتش به قیمت سپری برسد</w:t>
      </w:r>
      <w:r w:rsidRPr="00773B0D">
        <w:rPr>
          <w:rFonts w:cs="Traditional Arabic" w:hint="cs"/>
          <w:rtl/>
          <w:lang w:bidi="fa-IR"/>
        </w:rPr>
        <w:t>»</w:t>
      </w:r>
      <w:r w:rsidRPr="005234D1">
        <w:rPr>
          <w:rStyle w:val="Char6"/>
          <w:rFonts w:hint="cs"/>
          <w:rtl/>
        </w:rPr>
        <w:t xml:space="preserve">، از رسول خدا </w:t>
      </w:r>
      <w:r w:rsidR="00C96097" w:rsidRPr="00C96097">
        <w:rPr>
          <w:rFonts w:cs="CTraditional Arabic" w:hint="cs"/>
          <w:rtl/>
          <w:lang w:bidi="fa-IR"/>
        </w:rPr>
        <w:t>ج</w:t>
      </w:r>
      <w:r w:rsidRPr="005234D1">
        <w:rPr>
          <w:rStyle w:val="Char6"/>
          <w:rFonts w:hint="cs"/>
          <w:rtl/>
        </w:rPr>
        <w:t xml:space="preserve"> در باره میوه آویزان بر درخت، سوال گردید، فرمود: </w:t>
      </w:r>
      <w:r w:rsidRPr="004D229F">
        <w:rPr>
          <w:rStyle w:val="Chare"/>
          <w:rFonts w:hint="cs"/>
          <w:rtl/>
        </w:rPr>
        <w:t>«</w:t>
      </w:r>
      <w:r w:rsidRPr="004D229F">
        <w:rPr>
          <w:rStyle w:val="Char5"/>
          <w:rFonts w:hint="cs"/>
          <w:rtl/>
        </w:rPr>
        <w:t>من سرق شيئاً بعد أن يؤويه الجرين فبلغ ثمن المجن فعليه القطع</w:t>
      </w:r>
      <w:r w:rsidRPr="004D229F">
        <w:rPr>
          <w:rStyle w:val="Chare"/>
          <w:rFonts w:hint="cs"/>
          <w:rtl/>
        </w:rPr>
        <w:t>»</w:t>
      </w:r>
      <w:r w:rsidR="004D229F" w:rsidRPr="004D229F">
        <w:rPr>
          <w:rStyle w:val="Char6"/>
          <w:rFonts w:hint="cs"/>
          <w:rtl/>
        </w:rPr>
        <w:t>.</w:t>
      </w:r>
      <w:r w:rsidRPr="004D229F">
        <w:rPr>
          <w:rStyle w:val="Chare"/>
          <w:rFonts w:hint="cs"/>
          <w:rtl/>
        </w:rPr>
        <w:t xml:space="preserve"> «</w:t>
      </w:r>
      <w:r w:rsidRPr="004D229F">
        <w:rPr>
          <w:rStyle w:val="Chard"/>
          <w:rFonts w:hint="cs"/>
          <w:rtl/>
        </w:rPr>
        <w:t>هر</w:t>
      </w:r>
      <w:r w:rsidR="004D229F" w:rsidRPr="004D229F">
        <w:rPr>
          <w:rStyle w:val="Chard"/>
          <w:rFonts w:hint="cs"/>
          <w:rtl/>
        </w:rPr>
        <w:t xml:space="preserve"> </w:t>
      </w:r>
      <w:r w:rsidRPr="004D229F">
        <w:rPr>
          <w:rStyle w:val="Chard"/>
          <w:rFonts w:hint="cs"/>
          <w:rtl/>
        </w:rPr>
        <w:t>کسی چیزی دزدید بعد از این که آن در خرمن جای گرفت و قیمتش به قیمت سپری رسید بر او قطع ید هست</w:t>
      </w:r>
      <w:r w:rsidRPr="00773B0D">
        <w:rPr>
          <w:rFonts w:cs="Traditional Arabic" w:hint="cs"/>
          <w:rtl/>
          <w:lang w:bidi="fa-IR"/>
        </w:rPr>
        <w:t>»</w:t>
      </w:r>
      <w:r w:rsidRPr="005234D1">
        <w:rPr>
          <w:rStyle w:val="Char6"/>
          <w:rFonts w:hint="cs"/>
          <w:rtl/>
        </w:rPr>
        <w:t>.</w:t>
      </w:r>
    </w:p>
    <w:p w:rsidR="00BA4315" w:rsidRDefault="00BA4315" w:rsidP="008A386C">
      <w:pPr>
        <w:autoSpaceDE w:val="0"/>
        <w:autoSpaceDN w:val="0"/>
        <w:adjustRightInd w:val="0"/>
        <w:ind w:firstLine="284"/>
        <w:jc w:val="lowKashida"/>
        <w:rPr>
          <w:rStyle w:val="Char6"/>
          <w:rtl/>
        </w:rPr>
      </w:pPr>
      <w:r w:rsidRPr="005234D1">
        <w:rPr>
          <w:rStyle w:val="Char6"/>
          <w:rFonts w:hint="cs"/>
          <w:rtl/>
        </w:rPr>
        <w:t>من می‌گویم: آن حضرت تفهیم نمود که حرز برای بریدن دست شرط است، سببش اینست که در باره اموال غیر محرز گفته می‌شود که لقطه است، پس لازم است که از آن احتراز حاصل گردد.</w:t>
      </w:r>
    </w:p>
    <w:p w:rsidR="004F071A" w:rsidRDefault="004F071A"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655" w:name="_Toc272589946"/>
      <w:bookmarkStart w:id="1656" w:name="_Toc435447930"/>
      <w:r w:rsidRPr="00773B0D">
        <w:rPr>
          <w:rFonts w:hint="cs"/>
          <w:rtl/>
        </w:rPr>
        <w:t>بر خیانتکار، منتهب و مختلس قطع نیست:</w:t>
      </w:r>
      <w:bookmarkEnd w:id="1655"/>
      <w:bookmarkEnd w:id="165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4D229F">
        <w:rPr>
          <w:rStyle w:val="Chare"/>
          <w:rFonts w:hint="cs"/>
          <w:rtl/>
        </w:rPr>
        <w:t>«</w:t>
      </w:r>
      <w:r w:rsidRPr="004D229F">
        <w:rPr>
          <w:rStyle w:val="Char5"/>
          <w:rFonts w:hint="eastAsia"/>
          <w:rtl/>
        </w:rPr>
        <w:t>لَيْسَ</w:t>
      </w:r>
      <w:r w:rsidRPr="004D229F">
        <w:rPr>
          <w:rStyle w:val="Char5"/>
          <w:rtl/>
        </w:rPr>
        <w:t xml:space="preserve"> </w:t>
      </w:r>
      <w:r w:rsidRPr="004D229F">
        <w:rPr>
          <w:rStyle w:val="Char5"/>
          <w:rFonts w:hint="eastAsia"/>
          <w:rtl/>
        </w:rPr>
        <w:t>عَلَى</w:t>
      </w:r>
      <w:r w:rsidRPr="004D229F">
        <w:rPr>
          <w:rStyle w:val="Char5"/>
          <w:rtl/>
        </w:rPr>
        <w:t xml:space="preserve"> </w:t>
      </w:r>
      <w:r w:rsidRPr="004D229F">
        <w:rPr>
          <w:rStyle w:val="Char5"/>
          <w:rFonts w:hint="eastAsia"/>
          <w:rtl/>
        </w:rPr>
        <w:t>خَائِنٍ</w:t>
      </w:r>
      <w:r w:rsidRPr="004D229F">
        <w:rPr>
          <w:rStyle w:val="Char5"/>
          <w:rtl/>
        </w:rPr>
        <w:t xml:space="preserve"> </w:t>
      </w:r>
      <w:r w:rsidRPr="004D229F">
        <w:rPr>
          <w:rStyle w:val="Char5"/>
          <w:rFonts w:hint="eastAsia"/>
          <w:rtl/>
        </w:rPr>
        <w:t>وَلاَ</w:t>
      </w:r>
      <w:r w:rsidRPr="004D229F">
        <w:rPr>
          <w:rStyle w:val="Char5"/>
          <w:rtl/>
        </w:rPr>
        <w:t xml:space="preserve"> </w:t>
      </w:r>
      <w:r w:rsidRPr="004D229F">
        <w:rPr>
          <w:rStyle w:val="Char5"/>
          <w:rFonts w:hint="eastAsia"/>
          <w:rtl/>
        </w:rPr>
        <w:t>مُنْتَهِبٍ</w:t>
      </w:r>
      <w:r w:rsidRPr="004D229F">
        <w:rPr>
          <w:rStyle w:val="Char5"/>
          <w:rtl/>
        </w:rPr>
        <w:t xml:space="preserve"> </w:t>
      </w:r>
      <w:r w:rsidRPr="004D229F">
        <w:rPr>
          <w:rStyle w:val="Char5"/>
          <w:rFonts w:hint="eastAsia"/>
          <w:rtl/>
        </w:rPr>
        <w:t>وَلاَ</w:t>
      </w:r>
      <w:r w:rsidRPr="004D229F">
        <w:rPr>
          <w:rStyle w:val="Char5"/>
          <w:rtl/>
        </w:rPr>
        <w:t xml:space="preserve"> </w:t>
      </w:r>
      <w:r w:rsidRPr="004D229F">
        <w:rPr>
          <w:rStyle w:val="Char5"/>
          <w:rFonts w:hint="eastAsia"/>
          <w:rtl/>
        </w:rPr>
        <w:t>مُخْتَلِسٍ</w:t>
      </w:r>
      <w:r w:rsidRPr="004D229F">
        <w:rPr>
          <w:rStyle w:val="Char5"/>
          <w:rtl/>
        </w:rPr>
        <w:t xml:space="preserve"> </w:t>
      </w:r>
      <w:r w:rsidRPr="004D229F">
        <w:rPr>
          <w:rStyle w:val="Char5"/>
          <w:rFonts w:hint="eastAsia"/>
          <w:rtl/>
        </w:rPr>
        <w:t>قَطْعٌ</w:t>
      </w:r>
      <w:r w:rsidRPr="004D229F">
        <w:rPr>
          <w:rStyle w:val="Chare"/>
          <w:rFonts w:hint="cs"/>
          <w:rtl/>
        </w:rPr>
        <w:t>»</w:t>
      </w:r>
      <w:r w:rsidR="004D229F" w:rsidRPr="004D229F">
        <w:rPr>
          <w:rStyle w:val="Char6"/>
          <w:rFonts w:hint="cs"/>
          <w:rtl/>
        </w:rPr>
        <w:t>.</w:t>
      </w:r>
      <w:r w:rsidRPr="005234D1">
        <w:rPr>
          <w:rStyle w:val="Char6"/>
          <w:rFonts w:hint="cs"/>
          <w:rtl/>
        </w:rPr>
        <w:t xml:space="preserve"> </w:t>
      </w:r>
      <w:r w:rsidRPr="00773B0D">
        <w:rPr>
          <w:rFonts w:cs="Traditional Arabic" w:hint="cs"/>
          <w:rtl/>
          <w:lang w:bidi="fa-IR"/>
        </w:rPr>
        <w:t>«</w:t>
      </w:r>
      <w:r w:rsidRPr="004D229F">
        <w:rPr>
          <w:rStyle w:val="Chard"/>
          <w:rFonts w:hint="cs"/>
          <w:rtl/>
        </w:rPr>
        <w:t>بر خیانت</w:t>
      </w:r>
      <w:r w:rsidR="004D229F">
        <w:rPr>
          <w:rStyle w:val="Chard"/>
          <w:rFonts w:hint="cs"/>
          <w:rtl/>
        </w:rPr>
        <w:t xml:space="preserve"> </w:t>
      </w:r>
      <w:r w:rsidR="004D229F">
        <w:rPr>
          <w:rStyle w:val="Chard"/>
          <w:rFonts w:hint="eastAsia"/>
          <w:rtl/>
        </w:rPr>
        <w:t>‌</w:t>
      </w:r>
      <w:r w:rsidRPr="004D229F">
        <w:rPr>
          <w:rStyle w:val="Chard"/>
          <w:rFonts w:hint="cs"/>
          <w:rtl/>
        </w:rPr>
        <w:t>کار و رباینده و اختلاس‌کننده قطع نیست</w:t>
      </w:r>
      <w:r w:rsidRPr="00773B0D">
        <w:rPr>
          <w:rFonts w:cs="Traditional Arabic" w:hint="cs"/>
          <w:rtl/>
          <w:lang w:bidi="fa-IR"/>
        </w:rPr>
        <w:t>»</w:t>
      </w:r>
      <w:r w:rsidRPr="005234D1">
        <w:rPr>
          <w:rStyle w:val="Char6"/>
          <w:rFonts w:hint="cs"/>
          <w:rtl/>
        </w:rPr>
        <w:t>.</w:t>
      </w:r>
    </w:p>
    <w:p w:rsidR="00BA4315" w:rsidRPr="004F071A" w:rsidRDefault="00BA4315" w:rsidP="008A386C">
      <w:pPr>
        <w:autoSpaceDE w:val="0"/>
        <w:autoSpaceDN w:val="0"/>
        <w:adjustRightInd w:val="0"/>
        <w:ind w:firstLine="284"/>
        <w:jc w:val="lowKashida"/>
        <w:rPr>
          <w:rStyle w:val="Char6"/>
          <w:spacing w:val="-2"/>
          <w:rtl/>
        </w:rPr>
      </w:pPr>
      <w:r w:rsidRPr="004F071A">
        <w:rPr>
          <w:rStyle w:val="Char6"/>
          <w:rFonts w:hint="cs"/>
          <w:spacing w:val="-2"/>
          <w:rtl/>
        </w:rPr>
        <w:t xml:space="preserve">من می‌گویم: رسول خدا </w:t>
      </w:r>
      <w:r w:rsidR="00C96097" w:rsidRPr="004F071A">
        <w:rPr>
          <w:rFonts w:cs="CTraditional Arabic" w:hint="cs"/>
          <w:spacing w:val="-2"/>
          <w:rtl/>
          <w:lang w:bidi="fa-IR"/>
        </w:rPr>
        <w:t>ج</w:t>
      </w:r>
      <w:r w:rsidRPr="004F071A">
        <w:rPr>
          <w:rStyle w:val="Char6"/>
          <w:rFonts w:hint="cs"/>
          <w:spacing w:val="-2"/>
          <w:rtl/>
        </w:rPr>
        <w:t xml:space="preserve"> فهماند که در سرقت لازم است که مال به صورت مخفی برداشته شود و اگر نه آن به جای سرقت، ربودن می‌باشد و این که جلوتر در میان شرکتی نباشد و حقی بر کسی لازم نباشد و اگر نه خیانت یا دریافت حق می‌باشد.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در آثار در باره برده‌ای که مال آقا را بدزدد آمده است که </w:t>
      </w:r>
      <w:r w:rsidRPr="00F43DC2">
        <w:rPr>
          <w:rStyle w:val="Char6"/>
          <w:rFonts w:hint="cs"/>
          <w:rtl/>
        </w:rPr>
        <w:t>«</w:t>
      </w:r>
      <w:r w:rsidRPr="00F43DC2">
        <w:rPr>
          <w:rStyle w:val="Char4"/>
          <w:rFonts w:hint="cs"/>
          <w:rtl/>
        </w:rPr>
        <w:t>إنما هو مالك بعضه في بعض</w:t>
      </w:r>
      <w:r w:rsidRPr="00F43DC2">
        <w:rPr>
          <w:rStyle w:val="Char6"/>
          <w:rFonts w:hint="cs"/>
          <w:rtl/>
        </w:rPr>
        <w:t>»</w:t>
      </w:r>
      <w:r w:rsidR="00F43DC2" w:rsidRPr="00F43DC2">
        <w:rPr>
          <w:rStyle w:val="Char6"/>
          <w:rFonts w:hint="cs"/>
          <w:rtl/>
        </w:rPr>
        <w:t>.</w:t>
      </w:r>
      <w:r w:rsidRPr="00F43DC2">
        <w:rPr>
          <w:rStyle w:val="Char6"/>
          <w:rFonts w:hint="cs"/>
          <w:rtl/>
        </w:rPr>
        <w:t xml:space="preserve"> «جز این نیست که او مال تو هست بعضی از آن در بعضی جای گرفت».</w:t>
      </w:r>
    </w:p>
    <w:p w:rsidR="00BA4315" w:rsidRPr="00773B0D" w:rsidRDefault="00BA4315" w:rsidP="008A386C">
      <w:pPr>
        <w:pStyle w:val="a5"/>
        <w:rPr>
          <w:rtl/>
        </w:rPr>
      </w:pPr>
      <w:bookmarkStart w:id="1657" w:name="_Toc272589947"/>
      <w:bookmarkStart w:id="1658" w:name="_Toc435447931"/>
      <w:r w:rsidRPr="00773B0D">
        <w:rPr>
          <w:rFonts w:hint="cs"/>
          <w:rtl/>
        </w:rPr>
        <w:t>دست دزد بعد از بریدن، در روغن داغ گذاشته می‌شود:</w:t>
      </w:r>
      <w:bookmarkEnd w:id="1657"/>
      <w:bookmarkEnd w:id="165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در باره دزدی فرمود: </w:t>
      </w:r>
      <w:r w:rsidRPr="00F43DC2">
        <w:rPr>
          <w:rStyle w:val="Chare"/>
          <w:rFonts w:hint="cs"/>
          <w:rtl/>
        </w:rPr>
        <w:t>«</w:t>
      </w:r>
      <w:r w:rsidRPr="00F43DC2">
        <w:rPr>
          <w:rStyle w:val="Char5"/>
          <w:rFonts w:hint="eastAsia"/>
          <w:rtl/>
        </w:rPr>
        <w:t>اقْطَعُوهُ</w:t>
      </w:r>
      <w:r w:rsidRPr="00F43DC2">
        <w:rPr>
          <w:rStyle w:val="Char5"/>
          <w:rtl/>
        </w:rPr>
        <w:t xml:space="preserve"> </w:t>
      </w:r>
      <w:r w:rsidRPr="00F43DC2">
        <w:rPr>
          <w:rStyle w:val="Char5"/>
          <w:rFonts w:hint="eastAsia"/>
          <w:rtl/>
        </w:rPr>
        <w:t>ثُمَّ</w:t>
      </w:r>
      <w:r w:rsidRPr="00F43DC2">
        <w:rPr>
          <w:rStyle w:val="Char5"/>
          <w:rtl/>
        </w:rPr>
        <w:t xml:space="preserve"> </w:t>
      </w:r>
      <w:r w:rsidRPr="00F43DC2">
        <w:rPr>
          <w:rStyle w:val="Char5"/>
          <w:rFonts w:hint="eastAsia"/>
          <w:rtl/>
        </w:rPr>
        <w:t>احْسِمُوهُ</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773B0D">
        <w:rPr>
          <w:rFonts w:cs="Traditional Arabic" w:hint="cs"/>
          <w:rtl/>
          <w:lang w:bidi="fa-IR"/>
        </w:rPr>
        <w:t>«</w:t>
      </w:r>
      <w:r w:rsidRPr="00F43DC2">
        <w:rPr>
          <w:rStyle w:val="Chard"/>
          <w:rFonts w:hint="cs"/>
          <w:rtl/>
        </w:rPr>
        <w:t>دست او را ببرید سپس آن را داغ دهید</w:t>
      </w:r>
      <w:r w:rsidRPr="00773B0D">
        <w:rPr>
          <w:rFonts w:cs="Traditional Arabic" w:hint="cs"/>
          <w:rtl/>
          <w:lang w:bidi="fa-IR"/>
        </w:rPr>
        <w:t>»</w:t>
      </w:r>
      <w:r w:rsidRPr="005234D1">
        <w:rPr>
          <w:rStyle w:val="Char6"/>
          <w:rFonts w:hint="cs"/>
          <w:rtl/>
        </w:rPr>
        <w:t>. من می‌گویم: جز این نیست که به جوش</w:t>
      </w:r>
      <w:r w:rsidR="00F43DC2">
        <w:rPr>
          <w:rStyle w:val="Char6"/>
          <w:rFonts w:hint="cs"/>
          <w:rtl/>
        </w:rPr>
        <w:t xml:space="preserve"> </w:t>
      </w:r>
      <w:r w:rsidRPr="005234D1">
        <w:rPr>
          <w:rStyle w:val="Char6"/>
          <w:rFonts w:hint="cs"/>
          <w:rtl/>
        </w:rPr>
        <w:t>‌دادن دستور رسید تا خونش نریزد و هلاک نگردد؛ زیرا داغ‌</w:t>
      </w:r>
      <w:r w:rsidR="00F43DC2">
        <w:rPr>
          <w:rStyle w:val="Char6"/>
          <w:rFonts w:hint="cs"/>
          <w:rtl/>
        </w:rPr>
        <w:t xml:space="preserve"> </w:t>
      </w:r>
      <w:r w:rsidRPr="005234D1">
        <w:rPr>
          <w:rStyle w:val="Char6"/>
          <w:rFonts w:hint="cs"/>
          <w:rtl/>
        </w:rPr>
        <w:t>دادن سبب عدم خون</w:t>
      </w:r>
      <w:r w:rsidR="00F43DC2">
        <w:rPr>
          <w:rStyle w:val="Char6"/>
          <w:rFonts w:hint="cs"/>
          <w:rtl/>
        </w:rPr>
        <w:t xml:space="preserve"> </w:t>
      </w:r>
      <w:r w:rsidRPr="005234D1">
        <w:rPr>
          <w:rStyle w:val="Char6"/>
          <w:rFonts w:hint="cs"/>
          <w:rtl/>
        </w:rPr>
        <w:t xml:space="preserve">‌ریزی و عدم سرایت است، رسول خدا </w:t>
      </w:r>
      <w:r w:rsidR="00C96097" w:rsidRPr="00C96097">
        <w:rPr>
          <w:rFonts w:cs="CTraditional Arabic" w:hint="cs"/>
          <w:rtl/>
          <w:lang w:bidi="fa-IR"/>
        </w:rPr>
        <w:t>ج</w:t>
      </w:r>
      <w:r w:rsidRPr="005234D1">
        <w:rPr>
          <w:rStyle w:val="Char6"/>
          <w:rFonts w:hint="cs"/>
          <w:rtl/>
        </w:rPr>
        <w:t xml:space="preserve"> دستور داد که دست دزد در گردنش آویزان شود، من می‌گویم: این را به آن خاطر کرد که مشهور گردد و مردم بدانند که این شخص دزد است و فرقی باشد بین آن دستی که به ظلم بریده شده از آن که به سزای دزدی بریده شده است.</w:t>
      </w:r>
    </w:p>
    <w:p w:rsidR="00BA4315" w:rsidRPr="00773B0D" w:rsidRDefault="00BA4315" w:rsidP="008A386C">
      <w:pPr>
        <w:pStyle w:val="a5"/>
        <w:rPr>
          <w:rtl/>
        </w:rPr>
      </w:pPr>
      <w:bookmarkStart w:id="1659" w:name="_Toc272589948"/>
      <w:bookmarkStart w:id="1660" w:name="_Toc435447932"/>
      <w:r w:rsidRPr="00773B0D">
        <w:rPr>
          <w:rFonts w:hint="cs"/>
          <w:rtl/>
        </w:rPr>
        <w:t>عقوبت کسی که کمتر از نصاب، بدزدد:</w:t>
      </w:r>
      <w:bookmarkEnd w:id="1659"/>
      <w:bookmarkEnd w:id="166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در باره دزدی کم</w:t>
      </w:r>
      <w:r w:rsidR="004F071A">
        <w:rPr>
          <w:rStyle w:val="Char6"/>
          <w:rFonts w:hint="eastAsia"/>
          <w:rtl/>
        </w:rPr>
        <w:t>‌</w:t>
      </w:r>
      <w:r w:rsidRPr="005234D1">
        <w:rPr>
          <w:rStyle w:val="Char6"/>
          <w:rFonts w:hint="cs"/>
          <w:rtl/>
        </w:rPr>
        <w:t xml:space="preserve">تر از نصاب، فرمود: </w:t>
      </w:r>
      <w:r w:rsidRPr="00F43DC2">
        <w:rPr>
          <w:rStyle w:val="Chare"/>
          <w:rFonts w:hint="cs"/>
          <w:rtl/>
        </w:rPr>
        <w:t>«</w:t>
      </w:r>
      <w:r w:rsidRPr="001958C8">
        <w:rPr>
          <w:rStyle w:val="Char5"/>
          <w:rFonts w:hint="cs"/>
          <w:rtl/>
        </w:rPr>
        <w:t>عليه العقوبة وغرامة مثليه</w:t>
      </w:r>
      <w:r w:rsidRPr="00F43DC2">
        <w:rPr>
          <w:rStyle w:val="Chare"/>
          <w:rFonts w:hint="cs"/>
          <w:rtl/>
        </w:rPr>
        <w:t>»</w:t>
      </w:r>
      <w:r w:rsidR="00F43DC2" w:rsidRPr="00F43DC2">
        <w:rPr>
          <w:rStyle w:val="Char6"/>
          <w:rFonts w:hint="cs"/>
          <w:rtl/>
        </w:rPr>
        <w:t>.</w:t>
      </w:r>
      <w:r w:rsidRPr="005234D1">
        <w:rPr>
          <w:rStyle w:val="Char6"/>
          <w:rFonts w:hint="cs"/>
          <w:rtl/>
        </w:rPr>
        <w:t xml:space="preserve"> </w:t>
      </w:r>
      <w:r w:rsidRPr="00F43DC2">
        <w:rPr>
          <w:rStyle w:val="Chare"/>
          <w:rFonts w:hint="cs"/>
          <w:rtl/>
        </w:rPr>
        <w:t>«</w:t>
      </w:r>
      <w:r w:rsidRPr="00F43DC2">
        <w:rPr>
          <w:rStyle w:val="Chard"/>
          <w:rFonts w:hint="cs"/>
          <w:rtl/>
        </w:rPr>
        <w:t>بر او عقوبت و تاوان دو برابر است</w:t>
      </w:r>
      <w:r w:rsidRPr="00F43DC2">
        <w:rPr>
          <w:rStyle w:val="Chare"/>
          <w:rFonts w:hint="cs"/>
          <w:rtl/>
        </w:rPr>
        <w:t>»</w:t>
      </w:r>
      <w:r w:rsidRPr="005234D1">
        <w:rPr>
          <w:rStyle w:val="Char6"/>
          <w:rFonts w:hint="cs"/>
          <w:rtl/>
        </w:rPr>
        <w:t>.</w:t>
      </w:r>
    </w:p>
    <w:p w:rsidR="00BA4315" w:rsidRDefault="00BA4315" w:rsidP="008A386C">
      <w:pPr>
        <w:autoSpaceDE w:val="0"/>
        <w:autoSpaceDN w:val="0"/>
        <w:adjustRightInd w:val="0"/>
        <w:ind w:firstLine="284"/>
        <w:jc w:val="lowKashida"/>
        <w:rPr>
          <w:rStyle w:val="Char6"/>
          <w:rtl/>
        </w:rPr>
      </w:pPr>
      <w:r w:rsidRPr="005234D1">
        <w:rPr>
          <w:rStyle w:val="Char6"/>
          <w:rFonts w:hint="cs"/>
          <w:rtl/>
        </w:rPr>
        <w:t>من می‌گویم: جز این نیست که به دادن تاوان دو برابر دستور داد؛ زیرا لازم است که جلوگیری و عقوبت مالی و جانی به او داده شود، چرا که انسان گاه وقتی با پرداخت تاوان مالی، بیشتر از درد بدنی خود</w:t>
      </w:r>
      <w:r w:rsidR="00F43DC2">
        <w:rPr>
          <w:rStyle w:val="Char6"/>
          <w:rFonts w:hint="cs"/>
          <w:rtl/>
        </w:rPr>
        <w:t xml:space="preserve"> </w:t>
      </w:r>
      <w:r w:rsidRPr="005234D1">
        <w:rPr>
          <w:rStyle w:val="Char6"/>
          <w:rFonts w:hint="cs"/>
          <w:rtl/>
        </w:rPr>
        <w:t>داری می‌کند، و گاهی برعکس می‌شود، پس هردو باهم جمع گردانیده شدند، باز پرداخت تاوان یا یک برابر به این معنی است که گویا دزدی نکرده است و در آن عقوبتی نیست. بنابراین، غرامت دیگری بر آن افزوده شد تا به نقض هدف او از دزدی تمام بشود.</w:t>
      </w:r>
    </w:p>
    <w:p w:rsidR="004F071A" w:rsidRDefault="004F071A" w:rsidP="008A386C">
      <w:pPr>
        <w:autoSpaceDE w:val="0"/>
        <w:autoSpaceDN w:val="0"/>
        <w:adjustRightInd w:val="0"/>
        <w:ind w:firstLine="284"/>
        <w:jc w:val="lowKashida"/>
        <w:rPr>
          <w:rStyle w:val="Char6"/>
          <w:rtl/>
        </w:rPr>
      </w:pPr>
    </w:p>
    <w:p w:rsidR="004F071A" w:rsidRPr="005234D1" w:rsidRDefault="004F071A"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661" w:name="_Toc272589949"/>
      <w:bookmarkStart w:id="1662" w:name="_Toc435447933"/>
      <w:r w:rsidRPr="00773B0D">
        <w:rPr>
          <w:rFonts w:hint="cs"/>
          <w:rtl/>
        </w:rPr>
        <w:t>جلوگیری از حد تا حد ممکن:</w:t>
      </w:r>
      <w:bookmarkEnd w:id="1661"/>
      <w:bookmarkEnd w:id="166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دزدی در محضر رسول خدا </w:t>
      </w:r>
      <w:r w:rsidR="00C96097" w:rsidRPr="00C96097">
        <w:rPr>
          <w:rFonts w:cs="CTraditional Arabic" w:hint="cs"/>
          <w:rtl/>
          <w:lang w:bidi="fa-IR"/>
        </w:rPr>
        <w:t>ج</w:t>
      </w:r>
      <w:r w:rsidRPr="005234D1">
        <w:rPr>
          <w:rStyle w:val="Char6"/>
          <w:rFonts w:hint="cs"/>
          <w:rtl/>
        </w:rPr>
        <w:t xml:space="preserve"> آورده شد که به دزدی اعتراف نموده بود، و کالا همراه نداشت، آن حضرت </w:t>
      </w:r>
      <w:r w:rsidR="00C96097" w:rsidRPr="00C96097">
        <w:rPr>
          <w:rFonts w:cs="CTraditional Arabic" w:hint="cs"/>
          <w:rtl/>
          <w:lang w:bidi="fa-IR"/>
        </w:rPr>
        <w:t>ج</w:t>
      </w:r>
      <w:r w:rsidRPr="005234D1">
        <w:rPr>
          <w:rStyle w:val="Char6"/>
          <w:rFonts w:hint="cs"/>
          <w:rtl/>
        </w:rPr>
        <w:t xml:space="preserve"> فرمود: </w:t>
      </w:r>
      <w:r w:rsidRPr="00F43DC2">
        <w:rPr>
          <w:rStyle w:val="Chare"/>
          <w:rFonts w:hint="cs"/>
          <w:rtl/>
        </w:rPr>
        <w:t>«</w:t>
      </w:r>
      <w:r w:rsidRPr="00F43DC2">
        <w:rPr>
          <w:rStyle w:val="Char5"/>
          <w:rFonts w:hint="eastAsia"/>
          <w:rtl/>
        </w:rPr>
        <w:t>مَا</w:t>
      </w:r>
      <w:r w:rsidRPr="00F43DC2">
        <w:rPr>
          <w:rStyle w:val="Char5"/>
          <w:rtl/>
        </w:rPr>
        <w:t xml:space="preserve"> </w:t>
      </w:r>
      <w:r w:rsidRPr="00F43DC2">
        <w:rPr>
          <w:rStyle w:val="Char5"/>
          <w:rFonts w:hint="eastAsia"/>
          <w:rtl/>
        </w:rPr>
        <w:t>إِخَالُكَ</w:t>
      </w:r>
      <w:r w:rsidRPr="00F43DC2">
        <w:rPr>
          <w:rStyle w:val="Char5"/>
          <w:rtl/>
        </w:rPr>
        <w:t xml:space="preserve"> </w:t>
      </w:r>
      <w:r w:rsidRPr="00F43DC2">
        <w:rPr>
          <w:rStyle w:val="Char5"/>
          <w:rFonts w:hint="eastAsia"/>
          <w:rtl/>
        </w:rPr>
        <w:t>سَرَقْتَ</w:t>
      </w:r>
      <w:r w:rsidRPr="00F43DC2">
        <w:rPr>
          <w:rStyle w:val="Char5"/>
          <w:rFonts w:hint="cs"/>
          <w:rtl/>
        </w:rPr>
        <w:t>،</w:t>
      </w:r>
      <w:r w:rsidRPr="00F43DC2">
        <w:rPr>
          <w:rStyle w:val="Char5"/>
          <w:rtl/>
        </w:rPr>
        <w:t xml:space="preserve"> </w:t>
      </w:r>
      <w:r w:rsidRPr="00F43DC2">
        <w:rPr>
          <w:rStyle w:val="Char5"/>
          <w:rFonts w:hint="eastAsia"/>
          <w:rtl/>
        </w:rPr>
        <w:t>قَالَ</w:t>
      </w:r>
      <w:r w:rsidRPr="00F43DC2">
        <w:rPr>
          <w:rStyle w:val="Char5"/>
          <w:rFonts w:hint="cs"/>
          <w:rtl/>
        </w:rPr>
        <w:t>:</w:t>
      </w:r>
      <w:r w:rsidRPr="00F43DC2">
        <w:rPr>
          <w:rStyle w:val="Char5"/>
          <w:rtl/>
        </w:rPr>
        <w:t xml:space="preserve"> </w:t>
      </w:r>
      <w:r w:rsidRPr="00F43DC2">
        <w:rPr>
          <w:rStyle w:val="Char5"/>
          <w:rFonts w:hint="eastAsia"/>
          <w:rtl/>
        </w:rPr>
        <w:t>بَلَى</w:t>
      </w:r>
      <w:r w:rsidRPr="00F43DC2">
        <w:rPr>
          <w:rStyle w:val="Char5"/>
          <w:rtl/>
        </w:rPr>
        <w:t xml:space="preserve"> </w:t>
      </w:r>
      <w:r w:rsidRPr="00F43DC2">
        <w:rPr>
          <w:rStyle w:val="Char5"/>
          <w:rFonts w:hint="eastAsia"/>
          <w:rtl/>
        </w:rPr>
        <w:t>فَأَعَادَ</w:t>
      </w:r>
      <w:r w:rsidRPr="00F43DC2">
        <w:rPr>
          <w:rStyle w:val="Char5"/>
          <w:rtl/>
        </w:rPr>
        <w:t xml:space="preserve"> </w:t>
      </w:r>
      <w:r w:rsidRPr="00F43DC2">
        <w:rPr>
          <w:rStyle w:val="Char5"/>
          <w:rFonts w:hint="eastAsia"/>
          <w:rtl/>
        </w:rPr>
        <w:t>عَلَيْهِ</w:t>
      </w:r>
      <w:r w:rsidRPr="00F43DC2">
        <w:rPr>
          <w:rStyle w:val="Char5"/>
          <w:rtl/>
        </w:rPr>
        <w:t xml:space="preserve"> </w:t>
      </w:r>
      <w:r w:rsidRPr="00F43DC2">
        <w:rPr>
          <w:rStyle w:val="Char5"/>
          <w:rFonts w:hint="eastAsia"/>
          <w:rtl/>
        </w:rPr>
        <w:t>مَرَّتَيْنِ</w:t>
      </w:r>
      <w:r w:rsidRPr="00F43DC2">
        <w:rPr>
          <w:rStyle w:val="Char5"/>
          <w:rtl/>
        </w:rPr>
        <w:t xml:space="preserve"> </w:t>
      </w:r>
      <w:r w:rsidRPr="00F43DC2">
        <w:rPr>
          <w:rStyle w:val="Char5"/>
          <w:rFonts w:hint="eastAsia"/>
          <w:rtl/>
        </w:rPr>
        <w:t>أَوْ</w:t>
      </w:r>
      <w:r w:rsidRPr="00F43DC2">
        <w:rPr>
          <w:rStyle w:val="Char5"/>
          <w:rtl/>
        </w:rPr>
        <w:t xml:space="preserve"> </w:t>
      </w:r>
      <w:r w:rsidRPr="00F43DC2">
        <w:rPr>
          <w:rStyle w:val="Char5"/>
          <w:rFonts w:hint="eastAsia"/>
          <w:rtl/>
        </w:rPr>
        <w:t>ثَلاَثًا</w:t>
      </w:r>
      <w:r w:rsidRPr="00F43DC2">
        <w:rPr>
          <w:rStyle w:val="Char5"/>
          <w:rtl/>
        </w:rPr>
        <w:t xml:space="preserve"> </w:t>
      </w:r>
      <w:r w:rsidRPr="00F43DC2">
        <w:rPr>
          <w:rStyle w:val="Char5"/>
          <w:rFonts w:hint="eastAsia"/>
          <w:rtl/>
        </w:rPr>
        <w:t>فَأَمَرَ</w:t>
      </w:r>
      <w:r w:rsidRPr="00F43DC2">
        <w:rPr>
          <w:rStyle w:val="Char5"/>
          <w:rtl/>
        </w:rPr>
        <w:t xml:space="preserve"> </w:t>
      </w:r>
      <w:r w:rsidRPr="00F43DC2">
        <w:rPr>
          <w:rStyle w:val="Char5"/>
          <w:rFonts w:hint="eastAsia"/>
          <w:rtl/>
        </w:rPr>
        <w:t>بِهِ</w:t>
      </w:r>
      <w:r w:rsidRPr="00F43DC2">
        <w:rPr>
          <w:rStyle w:val="Char5"/>
          <w:rtl/>
        </w:rPr>
        <w:t xml:space="preserve"> </w:t>
      </w:r>
      <w:r w:rsidRPr="00F43DC2">
        <w:rPr>
          <w:rStyle w:val="Char5"/>
          <w:rFonts w:hint="eastAsia"/>
          <w:rtl/>
        </w:rPr>
        <w:t>فَقُطِعَ</w:t>
      </w:r>
      <w:r w:rsidRPr="00F43DC2">
        <w:rPr>
          <w:rStyle w:val="Char5"/>
          <w:rFonts w:hint="cs"/>
          <w:rtl/>
        </w:rPr>
        <w:t>،</w:t>
      </w:r>
      <w:r w:rsidRPr="00F43DC2">
        <w:rPr>
          <w:rStyle w:val="Char5"/>
          <w:rtl/>
        </w:rPr>
        <w:t xml:space="preserve"> </w:t>
      </w:r>
      <w:r w:rsidRPr="00F43DC2">
        <w:rPr>
          <w:rStyle w:val="Char5"/>
          <w:rFonts w:hint="eastAsia"/>
          <w:rtl/>
        </w:rPr>
        <w:t>وَجِىءَ</w:t>
      </w:r>
      <w:r w:rsidRPr="00F43DC2">
        <w:rPr>
          <w:rStyle w:val="Char5"/>
          <w:rtl/>
        </w:rPr>
        <w:t xml:space="preserve"> </w:t>
      </w:r>
      <w:r w:rsidRPr="00F43DC2">
        <w:rPr>
          <w:rStyle w:val="Char5"/>
          <w:rFonts w:hint="eastAsia"/>
          <w:rtl/>
        </w:rPr>
        <w:t>بِهِ</w:t>
      </w:r>
      <w:r w:rsidRPr="00F43DC2">
        <w:rPr>
          <w:rStyle w:val="Char5"/>
          <w:rtl/>
        </w:rPr>
        <w:t xml:space="preserve"> </w:t>
      </w:r>
      <w:r w:rsidRPr="00F43DC2">
        <w:rPr>
          <w:rStyle w:val="Char5"/>
          <w:rFonts w:hint="eastAsia"/>
          <w:rtl/>
        </w:rPr>
        <w:t>فَقَالَ</w:t>
      </w:r>
      <w:r w:rsidRPr="00F43DC2">
        <w:rPr>
          <w:rStyle w:val="Char5"/>
          <w:rFonts w:hint="cs"/>
          <w:rtl/>
        </w:rPr>
        <w:t>: قُلْ</w:t>
      </w:r>
      <w:r w:rsidRPr="00F43DC2">
        <w:rPr>
          <w:rStyle w:val="Char5"/>
          <w:rtl/>
        </w:rPr>
        <w:t xml:space="preserve"> </w:t>
      </w:r>
      <w:r w:rsidRPr="00F43DC2">
        <w:rPr>
          <w:rStyle w:val="Char5"/>
          <w:rFonts w:hint="eastAsia"/>
          <w:rtl/>
        </w:rPr>
        <w:t>اسْتَغْفِرِ</w:t>
      </w:r>
      <w:r w:rsidRPr="00F43DC2">
        <w:rPr>
          <w:rStyle w:val="Char5"/>
          <w:rtl/>
        </w:rPr>
        <w:t xml:space="preserve"> </w:t>
      </w:r>
      <w:r w:rsidRPr="00F43DC2">
        <w:rPr>
          <w:rStyle w:val="Char5"/>
          <w:rFonts w:hint="eastAsia"/>
          <w:rtl/>
        </w:rPr>
        <w:t>اللَّهَ</w:t>
      </w:r>
      <w:r w:rsidRPr="00F43DC2">
        <w:rPr>
          <w:rStyle w:val="Char5"/>
          <w:rtl/>
        </w:rPr>
        <w:t xml:space="preserve"> </w:t>
      </w:r>
      <w:r w:rsidRPr="00F43DC2">
        <w:rPr>
          <w:rStyle w:val="Char5"/>
          <w:rFonts w:hint="eastAsia"/>
          <w:rtl/>
        </w:rPr>
        <w:t>وَتُبْ</w:t>
      </w:r>
      <w:r w:rsidRPr="00F43DC2">
        <w:rPr>
          <w:rStyle w:val="Char5"/>
          <w:rtl/>
        </w:rPr>
        <w:t xml:space="preserve"> </w:t>
      </w:r>
      <w:r w:rsidRPr="00F43DC2">
        <w:rPr>
          <w:rStyle w:val="Char5"/>
          <w:rFonts w:hint="eastAsia"/>
          <w:rtl/>
        </w:rPr>
        <w:t>إِلَيْهِ</w:t>
      </w:r>
      <w:r w:rsidRPr="00F43DC2">
        <w:rPr>
          <w:rStyle w:val="Char5"/>
          <w:rFonts w:hint="cs"/>
          <w:rtl/>
        </w:rPr>
        <w:t>، قَالَ:</w:t>
      </w:r>
      <w:r w:rsidRPr="00F43DC2">
        <w:rPr>
          <w:rStyle w:val="Char5"/>
          <w:rtl/>
        </w:rPr>
        <w:t xml:space="preserve"> </w:t>
      </w:r>
      <w:r w:rsidRPr="00F43DC2">
        <w:rPr>
          <w:rStyle w:val="Char5"/>
          <w:rFonts w:hint="eastAsia"/>
          <w:rtl/>
        </w:rPr>
        <w:t>أَسْتَغْفِرُ</w:t>
      </w:r>
      <w:r w:rsidRPr="00F43DC2">
        <w:rPr>
          <w:rStyle w:val="Char5"/>
          <w:rtl/>
        </w:rPr>
        <w:t xml:space="preserve"> </w:t>
      </w:r>
      <w:r w:rsidRPr="00F43DC2">
        <w:rPr>
          <w:rStyle w:val="Char5"/>
          <w:rFonts w:hint="eastAsia"/>
          <w:rtl/>
        </w:rPr>
        <w:t>اللَّهَ</w:t>
      </w:r>
      <w:r w:rsidRPr="00F43DC2">
        <w:rPr>
          <w:rStyle w:val="Char5"/>
          <w:rtl/>
        </w:rPr>
        <w:t xml:space="preserve"> </w:t>
      </w:r>
      <w:r w:rsidRPr="00F43DC2">
        <w:rPr>
          <w:rStyle w:val="Char5"/>
          <w:rFonts w:hint="eastAsia"/>
          <w:rtl/>
        </w:rPr>
        <w:t>وَأَتُوبُ</w:t>
      </w:r>
      <w:r w:rsidRPr="00F43DC2">
        <w:rPr>
          <w:rStyle w:val="Char5"/>
          <w:rtl/>
        </w:rPr>
        <w:t xml:space="preserve"> </w:t>
      </w:r>
      <w:r w:rsidRPr="00F43DC2">
        <w:rPr>
          <w:rStyle w:val="Char5"/>
          <w:rFonts w:hint="eastAsia"/>
          <w:rtl/>
        </w:rPr>
        <w:t>إِلَيْهِ</w:t>
      </w:r>
      <w:r w:rsidRPr="00F43DC2">
        <w:rPr>
          <w:rStyle w:val="Char5"/>
          <w:rFonts w:hint="cs"/>
          <w:rtl/>
        </w:rPr>
        <w:t>،</w:t>
      </w:r>
      <w:r w:rsidRPr="00F43DC2">
        <w:rPr>
          <w:rStyle w:val="Char5"/>
          <w:rtl/>
        </w:rPr>
        <w:t xml:space="preserve"> </w:t>
      </w:r>
      <w:r w:rsidRPr="00F43DC2">
        <w:rPr>
          <w:rStyle w:val="Char5"/>
          <w:rFonts w:hint="eastAsia"/>
          <w:rtl/>
        </w:rPr>
        <w:t>فَقَالَ</w:t>
      </w:r>
      <w:r w:rsidRPr="00F43DC2">
        <w:rPr>
          <w:rStyle w:val="Char5"/>
          <w:rFonts w:hint="cs"/>
          <w:rtl/>
        </w:rPr>
        <w:t>:</w:t>
      </w:r>
      <w:r w:rsidRPr="00F43DC2">
        <w:rPr>
          <w:rStyle w:val="Char5"/>
          <w:rtl/>
        </w:rPr>
        <w:t xml:space="preserve"> </w:t>
      </w:r>
      <w:r w:rsidRPr="00F43DC2">
        <w:rPr>
          <w:rStyle w:val="Char5"/>
          <w:rFonts w:hint="eastAsia"/>
          <w:rtl/>
        </w:rPr>
        <w:t>اللَّهُمَّ</w:t>
      </w:r>
      <w:r w:rsidRPr="00F43DC2">
        <w:rPr>
          <w:rStyle w:val="Char5"/>
          <w:rtl/>
        </w:rPr>
        <w:t xml:space="preserve"> </w:t>
      </w:r>
      <w:r w:rsidRPr="00F43DC2">
        <w:rPr>
          <w:rStyle w:val="Char5"/>
          <w:rFonts w:hint="eastAsia"/>
          <w:rtl/>
        </w:rPr>
        <w:t>تُبْ</w:t>
      </w:r>
      <w:r w:rsidRPr="00F43DC2">
        <w:rPr>
          <w:rStyle w:val="Char5"/>
          <w:rtl/>
        </w:rPr>
        <w:t xml:space="preserve"> </w:t>
      </w:r>
      <w:r w:rsidRPr="00F43DC2">
        <w:rPr>
          <w:rStyle w:val="Char5"/>
          <w:rFonts w:hint="eastAsia"/>
          <w:rtl/>
        </w:rPr>
        <w:t>عَلَيْهِ</w:t>
      </w:r>
      <w:r w:rsidRPr="00F43DC2">
        <w:rPr>
          <w:rStyle w:val="Char5"/>
          <w:rtl/>
        </w:rPr>
        <w:t xml:space="preserve"> </w:t>
      </w:r>
      <w:r w:rsidRPr="00F43DC2">
        <w:rPr>
          <w:rStyle w:val="Char5"/>
          <w:rFonts w:hint="eastAsia"/>
          <w:rtl/>
        </w:rPr>
        <w:t>ثَلاَثًا</w:t>
      </w:r>
      <w:r w:rsidRPr="00F43DC2">
        <w:rPr>
          <w:rStyle w:val="Chare"/>
          <w:rFonts w:hint="cs"/>
          <w:rtl/>
        </w:rPr>
        <w:t>»</w:t>
      </w:r>
      <w:r w:rsidR="00F43DC2" w:rsidRPr="00F43DC2">
        <w:rPr>
          <w:rStyle w:val="Char6"/>
          <w:rFonts w:hint="cs"/>
          <w:rtl/>
        </w:rPr>
        <w:t>.</w:t>
      </w:r>
      <w:r w:rsidRPr="005234D1">
        <w:rPr>
          <w:rStyle w:val="Char6"/>
          <w:rFonts w:hint="cs"/>
          <w:rtl/>
        </w:rPr>
        <w:t xml:space="preserve"> </w:t>
      </w:r>
      <w:r w:rsidRPr="00F43DC2">
        <w:rPr>
          <w:rStyle w:val="Chare"/>
          <w:rFonts w:hint="cs"/>
          <w:rtl/>
        </w:rPr>
        <w:t>«</w:t>
      </w:r>
      <w:r w:rsidRPr="00F43DC2">
        <w:rPr>
          <w:rStyle w:val="Chard"/>
          <w:rFonts w:hint="cs"/>
          <w:rtl/>
        </w:rPr>
        <w:t xml:space="preserve">فکر نمی‌کنم تو دزدی کرده باشی، او گفت: بلی دزدی کرده‌ام، آن حضرت </w:t>
      </w:r>
      <w:r w:rsidR="00C96097" w:rsidRPr="00F43DC2">
        <w:rPr>
          <w:rStyle w:val="Chard"/>
          <w:rFonts w:hint="cs"/>
          <w:rtl/>
        </w:rPr>
        <w:t>ج</w:t>
      </w:r>
      <w:r w:rsidRPr="00F43DC2">
        <w:rPr>
          <w:rStyle w:val="Chard"/>
          <w:rFonts w:hint="cs"/>
          <w:rtl/>
        </w:rPr>
        <w:t xml:space="preserve"> آن را تا دو یا سه بار بر او اعاده کرد، سپس دستور داد دستش بریده شد و باز به خدمت آورده شد، آن حضرت</w:t>
      </w:r>
      <w:r w:rsidRPr="005234D1">
        <w:rPr>
          <w:rStyle w:val="Char6"/>
          <w:rFonts w:hint="cs"/>
          <w:rtl/>
        </w:rPr>
        <w:t xml:space="preserve"> </w:t>
      </w:r>
      <w:r w:rsidR="00C96097" w:rsidRPr="00C96097">
        <w:rPr>
          <w:rFonts w:cs="CTraditional Arabic" w:hint="cs"/>
          <w:rtl/>
          <w:lang w:bidi="fa-IR"/>
        </w:rPr>
        <w:t>ج</w:t>
      </w:r>
      <w:r w:rsidRPr="005234D1">
        <w:rPr>
          <w:rStyle w:val="Char6"/>
          <w:rFonts w:hint="cs"/>
          <w:rtl/>
        </w:rPr>
        <w:t xml:space="preserve"> </w:t>
      </w:r>
      <w:r w:rsidRPr="00F43DC2">
        <w:rPr>
          <w:rStyle w:val="Chard"/>
          <w:rFonts w:hint="cs"/>
          <w:rtl/>
        </w:rPr>
        <w:t>فرمود</w:t>
      </w:r>
      <w:r w:rsidRPr="005234D1">
        <w:rPr>
          <w:rStyle w:val="Char6"/>
          <w:rFonts w:hint="cs"/>
          <w:rtl/>
        </w:rPr>
        <w:t xml:space="preserve">: </w:t>
      </w:r>
      <w:r w:rsidRPr="00F43DC2">
        <w:rPr>
          <w:rStyle w:val="Chare"/>
          <w:rFonts w:hint="cs"/>
          <w:rtl/>
        </w:rPr>
        <w:t>«</w:t>
      </w:r>
      <w:r w:rsidRPr="00F43DC2">
        <w:rPr>
          <w:rStyle w:val="Char5"/>
          <w:rFonts w:hint="eastAsia"/>
          <w:rtl/>
        </w:rPr>
        <w:t>اسْتَغْفِرِ</w:t>
      </w:r>
      <w:r w:rsidRPr="00F43DC2">
        <w:rPr>
          <w:rStyle w:val="Char5"/>
          <w:rtl/>
        </w:rPr>
        <w:t xml:space="preserve"> </w:t>
      </w:r>
      <w:r w:rsidRPr="00F43DC2">
        <w:rPr>
          <w:rStyle w:val="Char5"/>
          <w:rFonts w:hint="eastAsia"/>
          <w:rtl/>
        </w:rPr>
        <w:t>اللَّهَ</w:t>
      </w:r>
      <w:r w:rsidRPr="00F43DC2">
        <w:rPr>
          <w:rStyle w:val="Char5"/>
          <w:rtl/>
        </w:rPr>
        <w:t xml:space="preserve"> </w:t>
      </w:r>
      <w:r w:rsidRPr="00F43DC2">
        <w:rPr>
          <w:rStyle w:val="Char5"/>
          <w:rFonts w:hint="eastAsia"/>
          <w:rtl/>
        </w:rPr>
        <w:t>وَتُبْ</w:t>
      </w:r>
      <w:r w:rsidRPr="00F43DC2">
        <w:rPr>
          <w:rStyle w:val="Char5"/>
          <w:rtl/>
        </w:rPr>
        <w:t xml:space="preserve"> </w:t>
      </w:r>
      <w:r w:rsidRPr="00F43DC2">
        <w:rPr>
          <w:rStyle w:val="Char5"/>
          <w:rFonts w:hint="eastAsia"/>
          <w:rtl/>
        </w:rPr>
        <w:t>إِلَيْهِ</w:t>
      </w:r>
      <w:r w:rsidRPr="00F43DC2">
        <w:rPr>
          <w:rStyle w:val="Chare"/>
          <w:rFonts w:hint="cs"/>
          <w:rtl/>
        </w:rPr>
        <w:t>»</w:t>
      </w:r>
      <w:r w:rsidRPr="005234D1">
        <w:rPr>
          <w:rStyle w:val="Char6"/>
          <w:rFonts w:hint="cs"/>
          <w:rtl/>
        </w:rPr>
        <w:t xml:space="preserve"> او گفت: </w:t>
      </w:r>
      <w:r w:rsidRPr="00F43DC2">
        <w:rPr>
          <w:rStyle w:val="Chare"/>
          <w:rFonts w:hint="cs"/>
          <w:rtl/>
        </w:rPr>
        <w:t>«</w:t>
      </w:r>
      <w:r w:rsidRPr="00F43DC2">
        <w:rPr>
          <w:rStyle w:val="Char5"/>
          <w:rFonts w:hint="eastAsia"/>
          <w:rtl/>
        </w:rPr>
        <w:t>اسْتَغْفِرِ</w:t>
      </w:r>
      <w:r w:rsidRPr="00F43DC2">
        <w:rPr>
          <w:rStyle w:val="Char5"/>
          <w:rtl/>
        </w:rPr>
        <w:t xml:space="preserve"> </w:t>
      </w:r>
      <w:r w:rsidRPr="00F43DC2">
        <w:rPr>
          <w:rStyle w:val="Char5"/>
          <w:rFonts w:hint="eastAsia"/>
          <w:rtl/>
        </w:rPr>
        <w:t>اللَّهَ</w:t>
      </w:r>
      <w:r w:rsidRPr="00F43DC2">
        <w:rPr>
          <w:rStyle w:val="Char5"/>
          <w:rtl/>
        </w:rPr>
        <w:t xml:space="preserve"> </w:t>
      </w:r>
      <w:r w:rsidRPr="00F43DC2">
        <w:rPr>
          <w:rStyle w:val="Char5"/>
          <w:rFonts w:hint="eastAsia"/>
          <w:rtl/>
        </w:rPr>
        <w:t>وَتُبْ</w:t>
      </w:r>
      <w:r w:rsidRPr="00F43DC2">
        <w:rPr>
          <w:rStyle w:val="Char5"/>
          <w:rtl/>
        </w:rPr>
        <w:t xml:space="preserve"> </w:t>
      </w:r>
      <w:r w:rsidRPr="00F43DC2">
        <w:rPr>
          <w:rStyle w:val="Char5"/>
          <w:rFonts w:hint="eastAsia"/>
          <w:rtl/>
        </w:rPr>
        <w:t>إِلَيْهِ</w:t>
      </w:r>
      <w:r w:rsidRPr="00F43DC2">
        <w:rPr>
          <w:rStyle w:val="Chare"/>
          <w:rFonts w:hint="cs"/>
          <w:rtl/>
        </w:rPr>
        <w:t xml:space="preserve">» </w:t>
      </w:r>
      <w:r w:rsidR="00F43DC2">
        <w:rPr>
          <w:rStyle w:val="Char6"/>
          <w:rFonts w:hint="cs"/>
          <w:rtl/>
        </w:rPr>
        <w:t>آنک</w:t>
      </w:r>
      <w:r w:rsidRPr="005234D1">
        <w:rPr>
          <w:rStyle w:val="Char6"/>
          <w:rFonts w:hint="cs"/>
          <w:rtl/>
        </w:rPr>
        <w:t xml:space="preserve">ه رسول خدا </w:t>
      </w:r>
      <w:r w:rsidR="00C96097" w:rsidRPr="00C96097">
        <w:rPr>
          <w:rFonts w:cs="CTraditional Arabic" w:hint="cs"/>
          <w:rtl/>
          <w:lang w:bidi="fa-IR"/>
        </w:rPr>
        <w:t>ج</w:t>
      </w:r>
      <w:r w:rsidRPr="005234D1">
        <w:rPr>
          <w:rStyle w:val="Char6"/>
          <w:rFonts w:hint="cs"/>
          <w:rtl/>
        </w:rPr>
        <w:t xml:space="preserve"> فرمود: </w:t>
      </w:r>
      <w:r w:rsidRPr="00F43DC2">
        <w:rPr>
          <w:rStyle w:val="Chare"/>
          <w:rFonts w:hint="cs"/>
          <w:rtl/>
        </w:rPr>
        <w:t>«</w:t>
      </w:r>
      <w:r w:rsidRPr="00F43DC2">
        <w:rPr>
          <w:rStyle w:val="Char5"/>
          <w:rFonts w:hint="eastAsia"/>
          <w:rtl/>
        </w:rPr>
        <w:t>اللَّهُمَّ</w:t>
      </w:r>
      <w:r w:rsidRPr="00F43DC2">
        <w:rPr>
          <w:rStyle w:val="Char5"/>
          <w:rtl/>
        </w:rPr>
        <w:t xml:space="preserve"> </w:t>
      </w:r>
      <w:r w:rsidRPr="00F43DC2">
        <w:rPr>
          <w:rStyle w:val="Char5"/>
          <w:rFonts w:hint="eastAsia"/>
          <w:rtl/>
        </w:rPr>
        <w:t>تُبْ</w:t>
      </w:r>
      <w:r w:rsidRPr="00F43DC2">
        <w:rPr>
          <w:rStyle w:val="Char5"/>
          <w:rtl/>
        </w:rPr>
        <w:t xml:space="preserve"> </w:t>
      </w:r>
      <w:r w:rsidRPr="00F43DC2">
        <w:rPr>
          <w:rStyle w:val="Char5"/>
          <w:rFonts w:hint="eastAsia"/>
          <w:rtl/>
        </w:rPr>
        <w:t>عَلَيْهِ</w:t>
      </w:r>
      <w:r w:rsidRPr="00F43DC2">
        <w:rPr>
          <w:rStyle w:val="Chare"/>
          <w:rFonts w:hint="cs"/>
          <w:rtl/>
        </w:rPr>
        <w:t>»</w:t>
      </w:r>
      <w:r w:rsidRPr="005234D1">
        <w:rPr>
          <w:rStyle w:val="Char6"/>
          <w:rFonts w:hint="cs"/>
          <w:rtl/>
        </w:rPr>
        <w:t xml:space="preserve"> این را تا سه بار تکرار نمود</w:t>
      </w:r>
      <w:r w:rsidRPr="00F43DC2">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سببش اینست که عاصی که به گناهش اعتراف نموده بر آن اظهار ندامت می‌کند شایسته است که برای دفع حد از او تدبیری به کار برده شود.</w:t>
      </w:r>
    </w:p>
    <w:p w:rsidR="00BA4315" w:rsidRPr="00773B0D" w:rsidRDefault="00BA4315" w:rsidP="008A386C">
      <w:pPr>
        <w:pStyle w:val="a5"/>
        <w:rPr>
          <w:rtl/>
        </w:rPr>
      </w:pPr>
      <w:bookmarkStart w:id="1663" w:name="_Toc272589950"/>
      <w:bookmarkStart w:id="1664" w:name="_Toc435447934"/>
      <w:r w:rsidRPr="00773B0D">
        <w:rPr>
          <w:rFonts w:hint="cs"/>
          <w:rtl/>
        </w:rPr>
        <w:t>حد محاربه:</w:t>
      </w:r>
      <w:bookmarkEnd w:id="1663"/>
      <w:bookmarkEnd w:id="166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ما قول خداوندی را ذکر کردیم که فرمود:</w:t>
      </w:r>
      <w:r w:rsidR="00966B9A" w:rsidRPr="005234D1">
        <w:rPr>
          <w:rStyle w:val="Char6"/>
          <w:rFonts w:hint="cs"/>
          <w:rtl/>
        </w:rPr>
        <w:t xml:space="preserve"> </w:t>
      </w:r>
      <w:r w:rsidR="00966B9A" w:rsidRPr="00966B9A">
        <w:rPr>
          <w:rFonts w:cs="Traditional Arabic" w:hint="cs"/>
          <w:rtl/>
          <w:lang w:bidi="fa-IR"/>
        </w:rPr>
        <w:t>﴿</w:t>
      </w:r>
      <w:r w:rsidR="00966B9A" w:rsidRPr="002D71AB">
        <w:rPr>
          <w:rStyle w:val="Charc"/>
          <w:rtl/>
        </w:rPr>
        <w:t>إِنَّمَا جَزَٰ</w:t>
      </w:r>
      <w:r w:rsidR="00966B9A" w:rsidRPr="002D71AB">
        <w:rPr>
          <w:rStyle w:val="Charc"/>
          <w:rFonts w:hint="cs"/>
          <w:rtl/>
        </w:rPr>
        <w:t>ٓؤُاْ</w:t>
      </w:r>
      <w:r w:rsidR="00966B9A" w:rsidRPr="002D71AB">
        <w:rPr>
          <w:rStyle w:val="Charc"/>
          <w:rtl/>
        </w:rPr>
        <w:t xml:space="preserve"> </w:t>
      </w:r>
      <w:r w:rsidR="00966B9A" w:rsidRPr="002D71AB">
        <w:rPr>
          <w:rStyle w:val="Charc"/>
          <w:rFonts w:hint="cs"/>
          <w:rtl/>
        </w:rPr>
        <w:t>ٱ</w:t>
      </w:r>
      <w:r w:rsidR="00966B9A" w:rsidRPr="002D71AB">
        <w:rPr>
          <w:rStyle w:val="Charc"/>
          <w:rFonts w:hint="eastAsia"/>
          <w:rtl/>
        </w:rPr>
        <w:t>لَّذِينَ</w:t>
      </w:r>
      <w:r w:rsidR="00966B9A" w:rsidRPr="002D71AB">
        <w:rPr>
          <w:rStyle w:val="Charc"/>
          <w:rtl/>
        </w:rPr>
        <w:t xml:space="preserve"> يُحَارِبُونَ </w:t>
      </w:r>
      <w:r w:rsidR="00966B9A" w:rsidRPr="002D71AB">
        <w:rPr>
          <w:rStyle w:val="Charc"/>
          <w:rFonts w:hint="cs"/>
          <w:rtl/>
        </w:rPr>
        <w:t>ٱ</w:t>
      </w:r>
      <w:r w:rsidR="00966B9A" w:rsidRPr="002D71AB">
        <w:rPr>
          <w:rStyle w:val="Charc"/>
          <w:rFonts w:hint="eastAsia"/>
          <w:rtl/>
        </w:rPr>
        <w:t>للَّهَ</w:t>
      </w:r>
      <w:r w:rsidR="00966B9A" w:rsidRPr="002D71AB">
        <w:rPr>
          <w:rStyle w:val="Charc"/>
          <w:rtl/>
        </w:rPr>
        <w:t xml:space="preserve"> وَرَسُولَهُ</w:t>
      </w:r>
      <w:r w:rsidR="00966B9A" w:rsidRPr="002D71AB">
        <w:rPr>
          <w:rStyle w:val="Charc"/>
          <w:rFonts w:hint="cs"/>
          <w:rtl/>
        </w:rPr>
        <w:t>ۥ</w:t>
      </w:r>
      <w:r w:rsidR="00966B9A" w:rsidRPr="00966B9A">
        <w:rPr>
          <w:rFonts w:cs="Traditional Arabic" w:hint="cs"/>
          <w:rtl/>
          <w:lang w:bidi="fa-IR"/>
        </w:rPr>
        <w:t>﴾</w:t>
      </w:r>
      <w:r w:rsidR="00966B9A">
        <w:rPr>
          <w:rFonts w:cs="IRNazli"/>
          <w:szCs w:val="24"/>
          <w:rtl/>
          <w:lang w:bidi="fa-IR"/>
        </w:rPr>
        <w:t xml:space="preserve"> </w:t>
      </w:r>
      <w:r w:rsidR="00966B9A" w:rsidRPr="00F43DC2">
        <w:rPr>
          <w:rStyle w:val="Char8"/>
          <w:rtl/>
        </w:rPr>
        <w:t>[المائدة: 33]</w:t>
      </w:r>
      <w:r w:rsidR="00966B9A">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F43DC2">
        <w:rPr>
          <w:rStyle w:val="Char9"/>
          <w:rtl/>
        </w:rPr>
        <w:t xml:space="preserve">جزاى آنان </w:t>
      </w:r>
      <w:r w:rsidR="00F3025C" w:rsidRPr="00F43DC2">
        <w:rPr>
          <w:rStyle w:val="Char9"/>
          <w:rtl/>
        </w:rPr>
        <w:t>ک</w:t>
      </w:r>
      <w:r w:rsidRPr="00F43DC2">
        <w:rPr>
          <w:rStyle w:val="Char9"/>
          <w:rtl/>
        </w:rPr>
        <w:t>ه با خدا و رسولش مى‏جنگند</w:t>
      </w:r>
      <w:r w:rsidRPr="00F43DC2">
        <w:rPr>
          <w:rStyle w:val="Char9"/>
          <w:rFonts w:hint="cs"/>
          <w:rtl/>
        </w:rPr>
        <w:t>..</w:t>
      </w:r>
      <w:r w:rsidRPr="00F43DC2">
        <w:rPr>
          <w:rStyle w:val="Chare"/>
          <w:rFonts w:hint="cs"/>
          <w:rtl/>
        </w:rPr>
        <w:t>»</w:t>
      </w:r>
      <w:r w:rsidR="00F43DC2" w:rsidRPr="00F43DC2">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محاربت نمی‌تواند بدون از اعتماد بر قتال در برابر آن گروهی که بر آن‌ها تجاوز می‌شود، باشد، سبب در مشروعیت شدیدتر بودن این حد از حد سرقت این است که اجتماع مردم زیاد، از افراد درنده و جنجگو و جری خالی نمی‌باشد، پس آن‌ها با جنگیدن و غارتگری باکی نخواهند داشت، و این باعث فساد بیشتری نسبت به دزدی است، زیرا صاحبان اموال می‌توانند اموال خود را از دزدان حفظ کنند، ولی مسافران نمی‌توانند از راهزنان خود را مصون نگهدارند، اولیای امور و گروه مسلمانان هم نمی‌توانند هر وقت در آنجا به کمک آن‌ها برسند، و نیز انگیز</w:t>
      </w:r>
      <w:r w:rsidR="00B20E6E">
        <w:rPr>
          <w:rStyle w:val="Char6"/>
          <w:rFonts w:hint="cs"/>
          <w:rtl/>
        </w:rPr>
        <w:t>ۀ</w:t>
      </w:r>
      <w:r w:rsidRPr="005234D1">
        <w:rPr>
          <w:rStyle w:val="Char6"/>
          <w:rFonts w:hint="cs"/>
          <w:rtl/>
        </w:rPr>
        <w:t xml:space="preserve"> راهزنی از راهزنان شدیدتر و غلیظ‌تر است، زیرا جز کسی که جریء القلب باشد نمی‌تواند راهزنی کند، و در آنجا تشکل انساجمی وجود دارد، برخلاف دزدان. بنابر</w:t>
      </w:r>
      <w:r w:rsidR="00F43DC2">
        <w:rPr>
          <w:rStyle w:val="Char6"/>
          <w:rFonts w:hint="cs"/>
          <w:rtl/>
        </w:rPr>
        <w:t xml:space="preserve"> </w:t>
      </w:r>
      <w:r w:rsidRPr="005234D1">
        <w:rPr>
          <w:rStyle w:val="Char6"/>
          <w:rFonts w:hint="cs"/>
          <w:rtl/>
        </w:rPr>
        <w:t>این، واجب است که عقوبت این، از عقوبت دزد سنگین‌تر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بیشتر علماء بر این</w:t>
      </w:r>
      <w:r w:rsidR="008B44B8" w:rsidRPr="005234D1">
        <w:rPr>
          <w:rStyle w:val="Char6"/>
          <w:rFonts w:hint="cs"/>
          <w:rtl/>
        </w:rPr>
        <w:t xml:space="preserve">‌اند </w:t>
      </w:r>
      <w:r w:rsidRPr="005234D1">
        <w:rPr>
          <w:rStyle w:val="Char6"/>
          <w:rFonts w:hint="cs"/>
          <w:rtl/>
        </w:rPr>
        <w:t xml:space="preserve">که سزا به ترتیب باشد، و همین است موافق به قول رسول خدا </w:t>
      </w:r>
      <w:r w:rsidR="00C96097" w:rsidRPr="00C96097">
        <w:rPr>
          <w:rFonts w:cs="CTraditional Arabic" w:hint="cs"/>
          <w:rtl/>
          <w:lang w:bidi="fa-IR"/>
        </w:rPr>
        <w:t>ج</w:t>
      </w:r>
      <w:r w:rsidRPr="005234D1">
        <w:rPr>
          <w:rStyle w:val="Char6"/>
          <w:rFonts w:hint="cs"/>
          <w:rtl/>
        </w:rPr>
        <w:t xml:space="preserve"> که فرمود: </w:t>
      </w:r>
      <w:r w:rsidRPr="00F43DC2">
        <w:rPr>
          <w:rStyle w:val="Chare"/>
          <w:rFonts w:hint="cs"/>
          <w:rtl/>
        </w:rPr>
        <w:t>«</w:t>
      </w:r>
      <w:r w:rsidRPr="00F43DC2">
        <w:rPr>
          <w:rStyle w:val="Char5"/>
          <w:rFonts w:hint="cs"/>
          <w:rtl/>
        </w:rPr>
        <w:t>لا يُقتَلُ المؤمنُ إلا لإِحدى ثلاثٍ.</w:t>
      </w:r>
      <w:r w:rsidRPr="001958C8">
        <w:rPr>
          <w:rStyle w:val="Char5"/>
          <w:rFonts w:hint="cs"/>
          <w:rtl/>
        </w:rPr>
        <w:t>.</w:t>
      </w:r>
      <w:r w:rsidRPr="00F43DC2">
        <w:rPr>
          <w:rStyle w:val="Chare"/>
          <w:rFonts w:hint="cs"/>
          <w:rtl/>
        </w:rPr>
        <w:t>»</w:t>
      </w:r>
      <w:r w:rsidRPr="005234D1">
        <w:rPr>
          <w:rStyle w:val="Char6"/>
          <w:rFonts w:hint="cs"/>
          <w:rtl/>
        </w:rPr>
        <w:t xml:space="preserve"> الحدیث، </w:t>
      </w:r>
      <w:r w:rsidRPr="00773B0D">
        <w:rPr>
          <w:rFonts w:cs="Traditional Arabic" w:hint="cs"/>
          <w:rtl/>
          <w:lang w:bidi="fa-IR"/>
        </w:rPr>
        <w:t>«</w:t>
      </w:r>
      <w:r w:rsidRPr="00F43DC2">
        <w:rPr>
          <w:rStyle w:val="Chard"/>
          <w:rFonts w:hint="cs"/>
          <w:rtl/>
        </w:rPr>
        <w:t>مؤمن کشته نمی‌شود مگر با یکی از این سه امر</w:t>
      </w:r>
      <w:r w:rsidRPr="00773B0D">
        <w:rPr>
          <w:rFonts w:cs="Traditional Arabic" w:hint="cs"/>
          <w:rtl/>
          <w:lang w:bidi="fa-IR"/>
        </w:rPr>
        <w:t>»</w:t>
      </w:r>
      <w:r w:rsidRPr="005234D1">
        <w:rPr>
          <w:rStyle w:val="Char6"/>
          <w:rFonts w:hint="cs"/>
          <w:rtl/>
        </w:rPr>
        <w:t xml:space="preserve">، بعضی فرموده است که: اولیای امور در به کارگیری سزای راهزنان اختیار دارند، و این موافق است به کلمه </w:t>
      </w:r>
      <w:r w:rsidRPr="00F43DC2">
        <w:rPr>
          <w:rStyle w:val="Char6"/>
          <w:rFonts w:hint="cs"/>
          <w:rtl/>
        </w:rPr>
        <w:t>«</w:t>
      </w:r>
      <w:r w:rsidRPr="00F43DC2">
        <w:rPr>
          <w:rStyle w:val="Char4"/>
          <w:rFonts w:hint="cs"/>
          <w:rtl/>
        </w:rPr>
        <w:t>أَوْ</w:t>
      </w:r>
      <w:r w:rsidRPr="00F43DC2">
        <w:rPr>
          <w:rStyle w:val="Char6"/>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در نظر من قول رسول خدا </w:t>
      </w:r>
      <w:r w:rsidR="00C96097" w:rsidRPr="00C96097">
        <w:rPr>
          <w:rFonts w:cs="CTraditional Arabic" w:hint="cs"/>
          <w:rtl/>
          <w:lang w:bidi="fa-IR"/>
        </w:rPr>
        <w:t>ج</w:t>
      </w:r>
      <w:r w:rsidRPr="005234D1">
        <w:rPr>
          <w:rStyle w:val="Char6"/>
          <w:rFonts w:hint="cs"/>
          <w:rtl/>
        </w:rPr>
        <w:t xml:space="preserve">: </w:t>
      </w:r>
      <w:r w:rsidRPr="00F43DC2">
        <w:rPr>
          <w:rStyle w:val="Chare"/>
          <w:rFonts w:hint="cs"/>
          <w:rtl/>
        </w:rPr>
        <w:t>«</w:t>
      </w:r>
      <w:r w:rsidRPr="00F43DC2">
        <w:rPr>
          <w:rStyle w:val="Char5"/>
          <w:rFonts w:hint="eastAsia"/>
          <w:rtl/>
        </w:rPr>
        <w:t>الْمُفَارِقُ</w:t>
      </w:r>
      <w:r w:rsidRPr="00F43DC2">
        <w:rPr>
          <w:rStyle w:val="Char5"/>
          <w:rtl/>
        </w:rPr>
        <w:t xml:space="preserve"> </w:t>
      </w:r>
      <w:r w:rsidRPr="00F43DC2">
        <w:rPr>
          <w:rStyle w:val="Char5"/>
          <w:rFonts w:hint="eastAsia"/>
          <w:rtl/>
        </w:rPr>
        <w:t>لِلْجَمَاعَةِ</w:t>
      </w:r>
      <w:r w:rsidRPr="00F43DC2">
        <w:rPr>
          <w:rStyle w:val="Chare"/>
          <w:rFonts w:hint="cs"/>
          <w:rtl/>
        </w:rPr>
        <w:t>»</w:t>
      </w:r>
      <w:r w:rsidRPr="005234D1">
        <w:rPr>
          <w:rStyle w:val="Char6"/>
          <w:rFonts w:hint="cs"/>
          <w:rtl/>
        </w:rPr>
        <w:t xml:space="preserve"> احتمال دارد که جامع هردو علت باشد، منظور این که هر</w:t>
      </w:r>
      <w:r w:rsidR="00F43DC2">
        <w:rPr>
          <w:rStyle w:val="Char6"/>
          <w:rFonts w:hint="cs"/>
          <w:rtl/>
        </w:rPr>
        <w:t xml:space="preserve"> </w:t>
      </w:r>
      <w:r w:rsidRPr="005234D1">
        <w:rPr>
          <w:rStyle w:val="Char6"/>
          <w:rFonts w:hint="cs"/>
          <w:rtl/>
        </w:rPr>
        <w:t>یکی از این دو علت، مفید این حکم است، چنان</w:t>
      </w:r>
      <w:r w:rsidR="00F43DC2">
        <w:rPr>
          <w:rStyle w:val="Char6"/>
          <w:rFonts w:hint="eastAsia"/>
          <w:rtl/>
        </w:rPr>
        <w:t>‌</w:t>
      </w:r>
      <w:r w:rsidRPr="005234D1">
        <w:rPr>
          <w:rStyle w:val="Char6"/>
          <w:rFonts w:hint="cs"/>
          <w:rtl/>
        </w:rPr>
        <w:t xml:space="preserve">که رسول خدا </w:t>
      </w:r>
      <w:r w:rsidR="00C96097" w:rsidRPr="00C96097">
        <w:rPr>
          <w:rFonts w:cs="CTraditional Arabic" w:hint="cs"/>
          <w:rtl/>
          <w:lang w:bidi="fa-IR"/>
        </w:rPr>
        <w:t>ج</w:t>
      </w:r>
      <w:r w:rsidRPr="005234D1">
        <w:rPr>
          <w:rStyle w:val="Char6"/>
          <w:rFonts w:hint="cs"/>
          <w:rtl/>
        </w:rPr>
        <w:t xml:space="preserve"> دو علت را در این قول خویش جمع فرموده است: </w:t>
      </w:r>
      <w:r w:rsidRPr="00F43DC2">
        <w:rPr>
          <w:rStyle w:val="Chare"/>
          <w:rFonts w:hint="cs"/>
          <w:rtl/>
        </w:rPr>
        <w:t>«</w:t>
      </w:r>
      <w:r w:rsidRPr="00F43DC2">
        <w:rPr>
          <w:rStyle w:val="Char5"/>
          <w:rFonts w:hint="eastAsia"/>
          <w:rtl/>
        </w:rPr>
        <w:t>لاَ</w:t>
      </w:r>
      <w:r w:rsidRPr="00F43DC2">
        <w:rPr>
          <w:rStyle w:val="Char5"/>
          <w:rtl/>
        </w:rPr>
        <w:t xml:space="preserve"> </w:t>
      </w:r>
      <w:r w:rsidRPr="00F43DC2">
        <w:rPr>
          <w:rStyle w:val="Char5"/>
          <w:rFonts w:hint="eastAsia"/>
          <w:rtl/>
        </w:rPr>
        <w:t>يَخْرُجُ</w:t>
      </w:r>
      <w:r w:rsidRPr="00F43DC2">
        <w:rPr>
          <w:rStyle w:val="Char5"/>
          <w:rtl/>
        </w:rPr>
        <w:t xml:space="preserve"> </w:t>
      </w:r>
      <w:r w:rsidRPr="00F43DC2">
        <w:rPr>
          <w:rStyle w:val="Char5"/>
          <w:rFonts w:hint="eastAsia"/>
          <w:rtl/>
        </w:rPr>
        <w:t>الرَّجُلاَنِ</w:t>
      </w:r>
      <w:r w:rsidRPr="00F43DC2">
        <w:rPr>
          <w:rStyle w:val="Char5"/>
          <w:rtl/>
        </w:rPr>
        <w:t xml:space="preserve"> </w:t>
      </w:r>
      <w:r w:rsidRPr="00F43DC2">
        <w:rPr>
          <w:rStyle w:val="Char5"/>
          <w:rFonts w:hint="eastAsia"/>
          <w:rtl/>
        </w:rPr>
        <w:t>يَضْرِبَانِ</w:t>
      </w:r>
      <w:r w:rsidRPr="00F43DC2">
        <w:rPr>
          <w:rStyle w:val="Char5"/>
          <w:rtl/>
        </w:rPr>
        <w:t xml:space="preserve"> </w:t>
      </w:r>
      <w:r w:rsidRPr="00F43DC2">
        <w:rPr>
          <w:rStyle w:val="Char5"/>
          <w:rFonts w:hint="eastAsia"/>
          <w:rtl/>
        </w:rPr>
        <w:t>الْغَائِطَ</w:t>
      </w:r>
      <w:r w:rsidRPr="00F43DC2">
        <w:rPr>
          <w:rStyle w:val="Char5"/>
          <w:rtl/>
        </w:rPr>
        <w:t xml:space="preserve"> </w:t>
      </w:r>
      <w:r w:rsidRPr="00F43DC2">
        <w:rPr>
          <w:rStyle w:val="Char5"/>
          <w:rFonts w:hint="eastAsia"/>
          <w:rtl/>
        </w:rPr>
        <w:t>كَاشِفَيْنِ</w:t>
      </w:r>
      <w:r w:rsidRPr="00F43DC2">
        <w:rPr>
          <w:rStyle w:val="Char5"/>
          <w:rtl/>
        </w:rPr>
        <w:t xml:space="preserve"> </w:t>
      </w:r>
      <w:r w:rsidRPr="00F43DC2">
        <w:rPr>
          <w:rStyle w:val="Char5"/>
          <w:rFonts w:hint="eastAsia"/>
          <w:rtl/>
        </w:rPr>
        <w:t>عَنْ</w:t>
      </w:r>
      <w:r w:rsidRPr="00F43DC2">
        <w:rPr>
          <w:rStyle w:val="Char5"/>
          <w:rtl/>
        </w:rPr>
        <w:t xml:space="preserve"> </w:t>
      </w:r>
      <w:r w:rsidRPr="00F43DC2">
        <w:rPr>
          <w:rStyle w:val="Char5"/>
          <w:rFonts w:hint="eastAsia"/>
          <w:rtl/>
        </w:rPr>
        <w:t>عَوْرَتِهِمَا</w:t>
      </w:r>
      <w:r w:rsidRPr="00F43DC2">
        <w:rPr>
          <w:rStyle w:val="Char5"/>
          <w:rtl/>
        </w:rPr>
        <w:t xml:space="preserve"> </w:t>
      </w:r>
      <w:r w:rsidRPr="00F43DC2">
        <w:rPr>
          <w:rStyle w:val="Char5"/>
          <w:rFonts w:hint="eastAsia"/>
          <w:rtl/>
        </w:rPr>
        <w:t>يَتَحَدَّثَانِ</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773B0D">
        <w:rPr>
          <w:rFonts w:cs="Traditional Arabic" w:hint="cs"/>
          <w:rtl/>
          <w:lang w:bidi="fa-IR"/>
        </w:rPr>
        <w:t>«</w:t>
      </w:r>
      <w:r w:rsidRPr="00F43DC2">
        <w:rPr>
          <w:rStyle w:val="Chard"/>
          <w:rFonts w:hint="cs"/>
          <w:rtl/>
        </w:rPr>
        <w:t>بیرون نمی‌رود دو مرد به اراده قضای حاجت که شرمگاه خود را برهنه نموده باهم صحبت کنند</w:t>
      </w:r>
      <w:r w:rsidRPr="00773B0D">
        <w:rPr>
          <w:rFonts w:cs="Traditional Arabic" w:hint="cs"/>
          <w:rtl/>
          <w:lang w:bidi="fa-IR"/>
        </w:rPr>
        <w:t>»</w:t>
      </w:r>
      <w:r w:rsidRPr="005234D1">
        <w:rPr>
          <w:rStyle w:val="Char6"/>
          <w:rFonts w:hint="cs"/>
          <w:rtl/>
        </w:rPr>
        <w:t>. پس برهنه</w:t>
      </w:r>
      <w:r w:rsidR="00F43DC2">
        <w:rPr>
          <w:rStyle w:val="Char6"/>
          <w:rFonts w:hint="cs"/>
          <w:rtl/>
        </w:rPr>
        <w:t xml:space="preserve"> </w:t>
      </w:r>
      <w:r w:rsidRPr="005234D1">
        <w:rPr>
          <w:rStyle w:val="Char6"/>
          <w:rFonts w:hint="cs"/>
          <w:rtl/>
        </w:rPr>
        <w:t>‌کردن شرمگاه جداگانه سبب لعنت است و صحبت</w:t>
      </w:r>
      <w:r w:rsidR="00F43DC2">
        <w:rPr>
          <w:rStyle w:val="Char6"/>
          <w:rFonts w:hint="cs"/>
          <w:rtl/>
        </w:rPr>
        <w:t xml:space="preserve"> </w:t>
      </w:r>
      <w:r w:rsidRPr="005234D1">
        <w:rPr>
          <w:rStyle w:val="Char6"/>
          <w:rFonts w:hint="cs"/>
          <w:rtl/>
        </w:rPr>
        <w:t>‌کردن در چنین وضع جداگانه موجب لعنت می‌باشد.</w:t>
      </w:r>
    </w:p>
    <w:p w:rsidR="00BA4315" w:rsidRPr="00773B0D" w:rsidRDefault="00BA4315" w:rsidP="008A386C">
      <w:pPr>
        <w:pStyle w:val="a5"/>
        <w:rPr>
          <w:rtl/>
        </w:rPr>
      </w:pPr>
      <w:bookmarkStart w:id="1665" w:name="_Toc272589951"/>
      <w:bookmarkStart w:id="1666" w:name="_Toc435447935"/>
      <w:r w:rsidRPr="00773B0D">
        <w:rPr>
          <w:rFonts w:hint="cs"/>
          <w:rtl/>
        </w:rPr>
        <w:t>شراب مفسده فرد و اجتماع است:</w:t>
      </w:r>
      <w:bookmarkEnd w:id="1665"/>
      <w:bookmarkEnd w:id="166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خداوند فرمود:</w:t>
      </w:r>
      <w:r w:rsidR="00966B9A" w:rsidRPr="005234D1">
        <w:rPr>
          <w:rStyle w:val="Char6"/>
          <w:rFonts w:hint="cs"/>
          <w:rtl/>
        </w:rPr>
        <w:t xml:space="preserve"> </w:t>
      </w:r>
      <w:r w:rsidR="00966B9A" w:rsidRPr="00966B9A">
        <w:rPr>
          <w:rFonts w:cs="Traditional Arabic" w:hint="cs"/>
          <w:rtl/>
          <w:lang w:bidi="fa-IR"/>
        </w:rPr>
        <w:t>﴿</w:t>
      </w:r>
      <w:r w:rsidR="00966B9A" w:rsidRPr="002D71AB">
        <w:rPr>
          <w:rStyle w:val="Charc"/>
          <w:rtl/>
        </w:rPr>
        <w:t>يَٰ</w:t>
      </w:r>
      <w:r w:rsidR="00966B9A" w:rsidRPr="002D71AB">
        <w:rPr>
          <w:rStyle w:val="Charc"/>
          <w:rFonts w:hint="cs"/>
          <w:rtl/>
        </w:rPr>
        <w:t>ٓأَيُّهَا</w:t>
      </w:r>
      <w:r w:rsidR="00966B9A" w:rsidRPr="002D71AB">
        <w:rPr>
          <w:rStyle w:val="Charc"/>
          <w:rtl/>
        </w:rPr>
        <w:t xml:space="preserve"> </w:t>
      </w:r>
      <w:r w:rsidR="00966B9A" w:rsidRPr="002D71AB">
        <w:rPr>
          <w:rStyle w:val="Charc"/>
          <w:rFonts w:hint="cs"/>
          <w:rtl/>
        </w:rPr>
        <w:t>ٱ</w:t>
      </w:r>
      <w:r w:rsidR="00966B9A" w:rsidRPr="002D71AB">
        <w:rPr>
          <w:rStyle w:val="Charc"/>
          <w:rFonts w:hint="eastAsia"/>
          <w:rtl/>
        </w:rPr>
        <w:t>لَّذِينَ</w:t>
      </w:r>
      <w:r w:rsidR="00966B9A" w:rsidRPr="002D71AB">
        <w:rPr>
          <w:rStyle w:val="Charc"/>
          <w:rtl/>
        </w:rPr>
        <w:t xml:space="preserve"> ءَامَنُو</w:t>
      </w:r>
      <w:r w:rsidR="00966B9A" w:rsidRPr="002D71AB">
        <w:rPr>
          <w:rStyle w:val="Charc"/>
          <w:rFonts w:hint="cs"/>
          <w:rtl/>
        </w:rPr>
        <w:t>ٓاْ</w:t>
      </w:r>
      <w:r w:rsidR="00966B9A" w:rsidRPr="002D71AB">
        <w:rPr>
          <w:rStyle w:val="Charc"/>
          <w:rtl/>
        </w:rPr>
        <w:t xml:space="preserve"> </w:t>
      </w:r>
      <w:r w:rsidR="00966B9A" w:rsidRPr="002D71AB">
        <w:rPr>
          <w:rStyle w:val="Charc"/>
          <w:rFonts w:hint="cs"/>
          <w:rtl/>
        </w:rPr>
        <w:t>إِنَّمَا</w:t>
      </w:r>
      <w:r w:rsidR="00966B9A" w:rsidRPr="002D71AB">
        <w:rPr>
          <w:rStyle w:val="Charc"/>
          <w:rtl/>
        </w:rPr>
        <w:t xml:space="preserve"> </w:t>
      </w:r>
      <w:r w:rsidR="00966B9A" w:rsidRPr="002D71AB">
        <w:rPr>
          <w:rStyle w:val="Charc"/>
          <w:rFonts w:hint="cs"/>
          <w:rtl/>
        </w:rPr>
        <w:t>ٱ</w:t>
      </w:r>
      <w:r w:rsidR="00966B9A" w:rsidRPr="002D71AB">
        <w:rPr>
          <w:rStyle w:val="Charc"/>
          <w:rFonts w:hint="eastAsia"/>
          <w:rtl/>
        </w:rPr>
        <w:t>ل</w:t>
      </w:r>
      <w:r w:rsidR="00966B9A" w:rsidRPr="002D71AB">
        <w:rPr>
          <w:rStyle w:val="Charc"/>
          <w:rFonts w:hint="cs"/>
          <w:rtl/>
        </w:rPr>
        <w:t>ۡخَمۡرُ</w:t>
      </w:r>
      <w:r w:rsidR="00966B9A" w:rsidRPr="002D71AB">
        <w:rPr>
          <w:rStyle w:val="Charc"/>
          <w:rtl/>
        </w:rPr>
        <w:t xml:space="preserve"> وَ</w:t>
      </w:r>
      <w:r w:rsidR="00966B9A" w:rsidRPr="002D71AB">
        <w:rPr>
          <w:rStyle w:val="Charc"/>
          <w:rFonts w:hint="cs"/>
          <w:rtl/>
        </w:rPr>
        <w:t>ٱ</w:t>
      </w:r>
      <w:r w:rsidR="00966B9A" w:rsidRPr="002D71AB">
        <w:rPr>
          <w:rStyle w:val="Charc"/>
          <w:rFonts w:hint="eastAsia"/>
          <w:rtl/>
        </w:rPr>
        <w:t>ل</w:t>
      </w:r>
      <w:r w:rsidR="00966B9A" w:rsidRPr="002D71AB">
        <w:rPr>
          <w:rStyle w:val="Charc"/>
          <w:rFonts w:hint="cs"/>
          <w:rtl/>
        </w:rPr>
        <w:t>ۡمَيۡسِرُ</w:t>
      </w:r>
      <w:r w:rsidR="00966B9A" w:rsidRPr="002D71AB">
        <w:rPr>
          <w:rStyle w:val="Charc"/>
          <w:rtl/>
        </w:rPr>
        <w:t xml:space="preserve"> وَ</w:t>
      </w:r>
      <w:r w:rsidR="00966B9A" w:rsidRPr="002D71AB">
        <w:rPr>
          <w:rStyle w:val="Charc"/>
          <w:rFonts w:hint="cs"/>
          <w:rtl/>
        </w:rPr>
        <w:t>ٱ</w:t>
      </w:r>
      <w:r w:rsidR="00966B9A" w:rsidRPr="002D71AB">
        <w:rPr>
          <w:rStyle w:val="Charc"/>
          <w:rFonts w:hint="eastAsia"/>
          <w:rtl/>
        </w:rPr>
        <w:t>ل</w:t>
      </w:r>
      <w:r w:rsidR="00966B9A" w:rsidRPr="002D71AB">
        <w:rPr>
          <w:rStyle w:val="Charc"/>
          <w:rFonts w:hint="cs"/>
          <w:rtl/>
        </w:rPr>
        <w:t>ۡ</w:t>
      </w:r>
      <w:r w:rsidR="00966B9A" w:rsidRPr="002D71AB">
        <w:rPr>
          <w:rStyle w:val="Charc"/>
          <w:rFonts w:hint="eastAsia"/>
          <w:rtl/>
        </w:rPr>
        <w:t>أَنصَابُ</w:t>
      </w:r>
      <w:r w:rsidR="00966B9A" w:rsidRPr="002D71AB">
        <w:rPr>
          <w:rStyle w:val="Charc"/>
          <w:rtl/>
        </w:rPr>
        <w:t xml:space="preserve"> وَ</w:t>
      </w:r>
      <w:r w:rsidR="00966B9A" w:rsidRPr="002D71AB">
        <w:rPr>
          <w:rStyle w:val="Charc"/>
          <w:rFonts w:hint="cs"/>
          <w:rtl/>
        </w:rPr>
        <w:t>ٱ</w:t>
      </w:r>
      <w:r w:rsidR="00966B9A" w:rsidRPr="002D71AB">
        <w:rPr>
          <w:rStyle w:val="Charc"/>
          <w:rFonts w:hint="eastAsia"/>
          <w:rtl/>
        </w:rPr>
        <w:t>ل</w:t>
      </w:r>
      <w:r w:rsidR="00966B9A" w:rsidRPr="002D71AB">
        <w:rPr>
          <w:rStyle w:val="Charc"/>
          <w:rFonts w:hint="cs"/>
          <w:rtl/>
        </w:rPr>
        <w:t>ۡأَزۡلَٰمُ</w:t>
      </w:r>
      <w:r w:rsidR="00966B9A" w:rsidRPr="002D71AB">
        <w:rPr>
          <w:rStyle w:val="Charc"/>
          <w:rtl/>
        </w:rPr>
        <w:t xml:space="preserve"> رِج</w:t>
      </w:r>
      <w:r w:rsidR="00966B9A" w:rsidRPr="002D71AB">
        <w:rPr>
          <w:rStyle w:val="Charc"/>
          <w:rFonts w:hint="cs"/>
          <w:rtl/>
        </w:rPr>
        <w:t>ۡسٞ</w:t>
      </w:r>
      <w:r w:rsidR="00966B9A" w:rsidRPr="002D71AB">
        <w:rPr>
          <w:rStyle w:val="Charc"/>
          <w:rtl/>
        </w:rPr>
        <w:t xml:space="preserve"> </w:t>
      </w:r>
      <w:r w:rsidR="00966B9A" w:rsidRPr="002D71AB">
        <w:rPr>
          <w:rStyle w:val="Charc"/>
          <w:rFonts w:hint="cs"/>
          <w:rtl/>
        </w:rPr>
        <w:t>مِّنۡ</w:t>
      </w:r>
      <w:r w:rsidR="00966B9A" w:rsidRPr="002D71AB">
        <w:rPr>
          <w:rStyle w:val="Charc"/>
          <w:rtl/>
        </w:rPr>
        <w:t xml:space="preserve"> </w:t>
      </w:r>
      <w:r w:rsidR="00966B9A" w:rsidRPr="002D71AB">
        <w:rPr>
          <w:rStyle w:val="Charc"/>
          <w:rFonts w:hint="cs"/>
          <w:rtl/>
        </w:rPr>
        <w:t>عَمَلِ</w:t>
      </w:r>
      <w:r w:rsidR="00966B9A" w:rsidRPr="002D71AB">
        <w:rPr>
          <w:rStyle w:val="Charc"/>
          <w:rtl/>
        </w:rPr>
        <w:t xml:space="preserve"> </w:t>
      </w:r>
      <w:r w:rsidR="00966B9A" w:rsidRPr="002D71AB">
        <w:rPr>
          <w:rStyle w:val="Charc"/>
          <w:rFonts w:hint="cs"/>
          <w:rtl/>
        </w:rPr>
        <w:t>ٱ</w:t>
      </w:r>
      <w:r w:rsidR="00966B9A" w:rsidRPr="002D71AB">
        <w:rPr>
          <w:rStyle w:val="Charc"/>
          <w:rFonts w:hint="eastAsia"/>
          <w:rtl/>
        </w:rPr>
        <w:t>لشَّي</w:t>
      </w:r>
      <w:r w:rsidR="00966B9A" w:rsidRPr="002D71AB">
        <w:rPr>
          <w:rStyle w:val="Charc"/>
          <w:rFonts w:hint="cs"/>
          <w:rtl/>
        </w:rPr>
        <w:t>ۡطَٰنِ</w:t>
      </w:r>
      <w:r w:rsidR="00966B9A" w:rsidRPr="002D71AB">
        <w:rPr>
          <w:rStyle w:val="Charc"/>
          <w:rtl/>
        </w:rPr>
        <w:t xml:space="preserve"> فَ</w:t>
      </w:r>
      <w:r w:rsidR="00966B9A" w:rsidRPr="002D71AB">
        <w:rPr>
          <w:rStyle w:val="Charc"/>
          <w:rFonts w:hint="cs"/>
          <w:rtl/>
        </w:rPr>
        <w:t>ٱ</w:t>
      </w:r>
      <w:r w:rsidR="00966B9A" w:rsidRPr="002D71AB">
        <w:rPr>
          <w:rStyle w:val="Charc"/>
          <w:rFonts w:hint="eastAsia"/>
          <w:rtl/>
        </w:rPr>
        <w:t>ج</w:t>
      </w:r>
      <w:r w:rsidR="00966B9A" w:rsidRPr="002D71AB">
        <w:rPr>
          <w:rStyle w:val="Charc"/>
          <w:rFonts w:hint="cs"/>
          <w:rtl/>
        </w:rPr>
        <w:t>ۡتَنِبُوهُ</w:t>
      </w:r>
      <w:r w:rsidR="00966B9A" w:rsidRPr="002D71AB">
        <w:rPr>
          <w:rStyle w:val="Charc"/>
          <w:rtl/>
        </w:rPr>
        <w:t xml:space="preserve"> لَعَلَّكُم</w:t>
      </w:r>
      <w:r w:rsidR="00966B9A" w:rsidRPr="002D71AB">
        <w:rPr>
          <w:rStyle w:val="Charc"/>
          <w:rFonts w:hint="cs"/>
          <w:rtl/>
        </w:rPr>
        <w:t>ۡ</w:t>
      </w:r>
      <w:r w:rsidR="00966B9A" w:rsidRPr="002D71AB">
        <w:rPr>
          <w:rStyle w:val="Charc"/>
          <w:rtl/>
        </w:rPr>
        <w:t xml:space="preserve"> </w:t>
      </w:r>
      <w:r w:rsidR="00966B9A" w:rsidRPr="002D71AB">
        <w:rPr>
          <w:rStyle w:val="Charc"/>
          <w:rFonts w:hint="cs"/>
          <w:rtl/>
        </w:rPr>
        <w:t>تُفۡلِحُونَ</w:t>
      </w:r>
      <w:r w:rsidR="00966B9A" w:rsidRPr="002D71AB">
        <w:rPr>
          <w:rStyle w:val="Charc"/>
          <w:rtl/>
        </w:rPr>
        <w:t xml:space="preserve">٩٠ إِنَّمَا يُرِيدُ </w:t>
      </w:r>
      <w:r w:rsidR="00966B9A" w:rsidRPr="002D71AB">
        <w:rPr>
          <w:rStyle w:val="Charc"/>
          <w:rFonts w:hint="cs"/>
          <w:rtl/>
        </w:rPr>
        <w:t>ٱ</w:t>
      </w:r>
      <w:r w:rsidR="00966B9A" w:rsidRPr="002D71AB">
        <w:rPr>
          <w:rStyle w:val="Charc"/>
          <w:rFonts w:hint="eastAsia"/>
          <w:rtl/>
        </w:rPr>
        <w:t>لشَّيۡطَٰنُ</w:t>
      </w:r>
      <w:r w:rsidR="00966B9A" w:rsidRPr="002D71AB">
        <w:rPr>
          <w:rStyle w:val="Charc"/>
          <w:rtl/>
        </w:rPr>
        <w:t xml:space="preserve"> أَن يُوقِعَ بَيۡنَكُمُ </w:t>
      </w:r>
      <w:r w:rsidR="00966B9A" w:rsidRPr="002D71AB">
        <w:rPr>
          <w:rStyle w:val="Charc"/>
          <w:rFonts w:hint="cs"/>
          <w:rtl/>
        </w:rPr>
        <w:t>ٱ</w:t>
      </w:r>
      <w:r w:rsidR="00966B9A" w:rsidRPr="002D71AB">
        <w:rPr>
          <w:rStyle w:val="Charc"/>
          <w:rFonts w:hint="eastAsia"/>
          <w:rtl/>
        </w:rPr>
        <w:t>لۡعَدَٰوَةَ</w:t>
      </w:r>
      <w:r w:rsidR="00966B9A" w:rsidRPr="002D71AB">
        <w:rPr>
          <w:rStyle w:val="Charc"/>
          <w:rtl/>
        </w:rPr>
        <w:t xml:space="preserve"> وَ</w:t>
      </w:r>
      <w:r w:rsidR="00966B9A" w:rsidRPr="002D71AB">
        <w:rPr>
          <w:rStyle w:val="Charc"/>
          <w:rFonts w:hint="cs"/>
          <w:rtl/>
        </w:rPr>
        <w:t>ٱ</w:t>
      </w:r>
      <w:r w:rsidR="00966B9A" w:rsidRPr="002D71AB">
        <w:rPr>
          <w:rStyle w:val="Charc"/>
          <w:rFonts w:hint="eastAsia"/>
          <w:rtl/>
        </w:rPr>
        <w:t>لۡبَغۡضَآءَ</w:t>
      </w:r>
      <w:r w:rsidR="00966B9A" w:rsidRPr="002D71AB">
        <w:rPr>
          <w:rStyle w:val="Charc"/>
          <w:rtl/>
        </w:rPr>
        <w:t xml:space="preserve"> فِي </w:t>
      </w:r>
      <w:r w:rsidR="00966B9A" w:rsidRPr="002D71AB">
        <w:rPr>
          <w:rStyle w:val="Charc"/>
          <w:rFonts w:hint="cs"/>
          <w:rtl/>
        </w:rPr>
        <w:t>ٱ</w:t>
      </w:r>
      <w:r w:rsidR="00966B9A" w:rsidRPr="002D71AB">
        <w:rPr>
          <w:rStyle w:val="Charc"/>
          <w:rFonts w:hint="eastAsia"/>
          <w:rtl/>
        </w:rPr>
        <w:t>لۡخَمۡرِ</w:t>
      </w:r>
      <w:r w:rsidR="00966B9A" w:rsidRPr="002D71AB">
        <w:rPr>
          <w:rStyle w:val="Charc"/>
          <w:rtl/>
        </w:rPr>
        <w:t xml:space="preserve"> وَ</w:t>
      </w:r>
      <w:r w:rsidR="00966B9A" w:rsidRPr="002D71AB">
        <w:rPr>
          <w:rStyle w:val="Charc"/>
          <w:rFonts w:hint="cs"/>
          <w:rtl/>
        </w:rPr>
        <w:t>ٱ</w:t>
      </w:r>
      <w:r w:rsidR="00966B9A" w:rsidRPr="002D71AB">
        <w:rPr>
          <w:rStyle w:val="Charc"/>
          <w:rFonts w:hint="eastAsia"/>
          <w:rtl/>
        </w:rPr>
        <w:t>لۡمَيۡسِرِ</w:t>
      </w:r>
      <w:r w:rsidR="00966B9A" w:rsidRPr="002D71AB">
        <w:rPr>
          <w:rStyle w:val="Charc"/>
          <w:rtl/>
        </w:rPr>
        <w:t xml:space="preserve"> وَيَصُدَّكُمۡ عَن ذِكۡرِ </w:t>
      </w:r>
      <w:r w:rsidR="00966B9A" w:rsidRPr="002D71AB">
        <w:rPr>
          <w:rStyle w:val="Charc"/>
          <w:rFonts w:hint="cs"/>
          <w:rtl/>
        </w:rPr>
        <w:t>ٱ</w:t>
      </w:r>
      <w:r w:rsidR="00966B9A" w:rsidRPr="002D71AB">
        <w:rPr>
          <w:rStyle w:val="Charc"/>
          <w:rFonts w:hint="eastAsia"/>
          <w:rtl/>
        </w:rPr>
        <w:t>للَّهِ</w:t>
      </w:r>
      <w:r w:rsidR="00966B9A" w:rsidRPr="002D71AB">
        <w:rPr>
          <w:rStyle w:val="Charc"/>
          <w:rtl/>
        </w:rPr>
        <w:t xml:space="preserve"> وَعَنِ </w:t>
      </w:r>
      <w:r w:rsidR="00966B9A" w:rsidRPr="002D71AB">
        <w:rPr>
          <w:rStyle w:val="Charc"/>
          <w:rFonts w:hint="cs"/>
          <w:rtl/>
        </w:rPr>
        <w:t>ٱ</w:t>
      </w:r>
      <w:r w:rsidR="00966B9A" w:rsidRPr="002D71AB">
        <w:rPr>
          <w:rStyle w:val="Charc"/>
          <w:rFonts w:hint="eastAsia"/>
          <w:rtl/>
        </w:rPr>
        <w:t>لصَّلَوٰةِۖ</w:t>
      </w:r>
      <w:r w:rsidR="00966B9A" w:rsidRPr="002D71AB">
        <w:rPr>
          <w:rStyle w:val="Charc"/>
          <w:rtl/>
        </w:rPr>
        <w:t xml:space="preserve"> فَهَلۡ أَنتُم مُّنتَهُونَ٩١</w:t>
      </w:r>
      <w:r w:rsidR="00966B9A" w:rsidRPr="00966B9A">
        <w:rPr>
          <w:rFonts w:cs="Traditional Arabic" w:hint="cs"/>
          <w:rtl/>
          <w:lang w:bidi="fa-IR"/>
        </w:rPr>
        <w:t>﴾</w:t>
      </w:r>
      <w:r w:rsidR="00966B9A">
        <w:rPr>
          <w:rFonts w:cs="IRNazli"/>
          <w:szCs w:val="24"/>
          <w:rtl/>
          <w:lang w:bidi="fa-IR"/>
        </w:rPr>
        <w:t xml:space="preserve"> </w:t>
      </w:r>
      <w:r w:rsidR="00966B9A" w:rsidRPr="00F43DC2">
        <w:rPr>
          <w:rStyle w:val="Char8"/>
          <w:rtl/>
        </w:rPr>
        <w:t>[المائدة: 90-91]</w:t>
      </w:r>
      <w:r w:rsidR="00966B9A">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F43DC2">
        <w:rPr>
          <w:rStyle w:val="Char9"/>
          <w:rFonts w:hint="cs"/>
          <w:rtl/>
        </w:rPr>
        <w:t>ای کسانی که ایمان آورده</w:t>
      </w:r>
      <w:r w:rsidR="008B44B8" w:rsidRPr="00F43DC2">
        <w:rPr>
          <w:rStyle w:val="Char9"/>
          <w:rFonts w:hint="cs"/>
          <w:rtl/>
        </w:rPr>
        <w:t xml:space="preserve">‌اید </w:t>
      </w:r>
      <w:r w:rsidRPr="00F43DC2">
        <w:rPr>
          <w:rStyle w:val="Char9"/>
          <w:rFonts w:hint="cs"/>
          <w:rtl/>
        </w:rPr>
        <w:t>جز این نیست که شراب، قمار، بت‌ها و تیرهای قرعه، گندیده از عمل شیطان هستند، از آن، اجتناب ورزید تا رستگار گردید، جز این نیست که شیطان می‌خواهد که در میان شما به سبب شراب و قمار دشمنی و بغض ایجاد کند و شما را از یاد خدا و نماز باز دارد، آیا شما باز می‌آیید</w:t>
      </w:r>
      <w:r w:rsidRPr="00F43DC2">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خداوند بیان فرمود که در شراب دو نوع فساد وجود دارد: یکی فساد در میان مردم، زیرا شرابخوار با ملت درگیر می‌شود و بر آن‌ها تجاوز می‌کند، دوم فسادی که به تهذیب نفس خودش برمی‌گردد؛ زیرا شراب</w:t>
      </w:r>
      <w:r w:rsidR="00F43DC2">
        <w:rPr>
          <w:rStyle w:val="Char6"/>
          <w:rFonts w:hint="cs"/>
          <w:rtl/>
        </w:rPr>
        <w:t xml:space="preserve"> </w:t>
      </w:r>
      <w:r w:rsidRPr="005234D1">
        <w:rPr>
          <w:rStyle w:val="Char6"/>
          <w:rFonts w:hint="cs"/>
          <w:rtl/>
        </w:rPr>
        <w:t>خوار در حالت حیوانی غوطه می‌خورد، عقلش که به آن قوام احسان است زایل می‌گردد.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چون مقدار کم از شراب منجر به کثیر می‌باشد، در نزد سیاست امت واجب است که حکم تحریم بر مسکر بودنش دایر گردد نه بر وجود سکر در حال حاضر.</w:t>
      </w:r>
    </w:p>
    <w:p w:rsidR="00BA4315" w:rsidRPr="00773B0D" w:rsidRDefault="00BA4315" w:rsidP="008A386C">
      <w:pPr>
        <w:pStyle w:val="a5"/>
        <w:rPr>
          <w:rtl/>
        </w:rPr>
      </w:pPr>
      <w:bookmarkStart w:id="1667" w:name="_Toc272589952"/>
      <w:bookmarkStart w:id="1668" w:name="_Toc435447936"/>
      <w:r w:rsidRPr="00773B0D">
        <w:rPr>
          <w:rFonts w:hint="cs"/>
          <w:rtl/>
        </w:rPr>
        <w:t>هر مسکر خمر است:</w:t>
      </w:r>
      <w:bookmarkEnd w:id="1667"/>
      <w:bookmarkEnd w:id="166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سپس آن حضرت </w:t>
      </w:r>
      <w:r w:rsidR="00C96097" w:rsidRPr="00C96097">
        <w:rPr>
          <w:rFonts w:cs="CTraditional Arabic" w:hint="cs"/>
          <w:rtl/>
          <w:lang w:bidi="fa-IR"/>
        </w:rPr>
        <w:t>ج</w:t>
      </w:r>
      <w:r w:rsidRPr="005234D1">
        <w:rPr>
          <w:rStyle w:val="Char6"/>
          <w:rFonts w:hint="cs"/>
          <w:rtl/>
        </w:rPr>
        <w:t xml:space="preserve"> بیان فرمود که: خمر چیست، پس فرمود: </w:t>
      </w:r>
      <w:r w:rsidRPr="00F43DC2">
        <w:rPr>
          <w:rStyle w:val="Chare"/>
          <w:rFonts w:hint="cs"/>
          <w:rtl/>
        </w:rPr>
        <w:t>«</w:t>
      </w:r>
      <w:r w:rsidRPr="001958C8">
        <w:rPr>
          <w:rStyle w:val="Char5"/>
          <w:rFonts w:hint="eastAsia"/>
          <w:rtl/>
        </w:rPr>
        <w:t>كُلُّ</w:t>
      </w:r>
      <w:r w:rsidRPr="001958C8">
        <w:rPr>
          <w:rStyle w:val="Char5"/>
          <w:rtl/>
        </w:rPr>
        <w:t xml:space="preserve"> </w:t>
      </w:r>
      <w:r w:rsidRPr="001958C8">
        <w:rPr>
          <w:rStyle w:val="Char5"/>
          <w:rFonts w:hint="eastAsia"/>
          <w:rtl/>
        </w:rPr>
        <w:t>مُسْكِرٍ</w:t>
      </w:r>
      <w:r w:rsidRPr="001958C8">
        <w:rPr>
          <w:rStyle w:val="Char5"/>
          <w:rtl/>
        </w:rPr>
        <w:t xml:space="preserve"> </w:t>
      </w:r>
      <w:r w:rsidRPr="001958C8">
        <w:rPr>
          <w:rStyle w:val="Char5"/>
          <w:rFonts w:hint="eastAsia"/>
          <w:rtl/>
        </w:rPr>
        <w:t>خَمْرٌ</w:t>
      </w:r>
      <w:r w:rsidRPr="001958C8">
        <w:rPr>
          <w:rStyle w:val="Char5"/>
          <w:rtl/>
        </w:rPr>
        <w:t xml:space="preserve"> </w:t>
      </w:r>
      <w:r w:rsidRPr="001958C8">
        <w:rPr>
          <w:rStyle w:val="Char5"/>
          <w:rFonts w:hint="eastAsia"/>
          <w:rtl/>
        </w:rPr>
        <w:t>وَكُلُّ</w:t>
      </w:r>
      <w:r w:rsidRPr="001958C8">
        <w:rPr>
          <w:rStyle w:val="Char5"/>
          <w:rtl/>
        </w:rPr>
        <w:t xml:space="preserve"> </w:t>
      </w:r>
      <w:r w:rsidRPr="001958C8">
        <w:rPr>
          <w:rStyle w:val="Char5"/>
          <w:rFonts w:hint="eastAsia"/>
          <w:rtl/>
        </w:rPr>
        <w:t>مُسْكِرٍ</w:t>
      </w:r>
      <w:r w:rsidRPr="001958C8">
        <w:rPr>
          <w:rStyle w:val="Char5"/>
          <w:rtl/>
        </w:rPr>
        <w:t xml:space="preserve"> </w:t>
      </w:r>
      <w:r w:rsidRPr="001958C8">
        <w:rPr>
          <w:rStyle w:val="Char5"/>
          <w:rFonts w:hint="eastAsia"/>
          <w:rtl/>
        </w:rPr>
        <w:t>حَرَامٌ</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773B0D">
        <w:rPr>
          <w:rFonts w:cs="Traditional Arabic" w:hint="cs"/>
          <w:rtl/>
          <w:lang w:bidi="fa-IR"/>
        </w:rPr>
        <w:t>«</w:t>
      </w:r>
      <w:r w:rsidRPr="00F43DC2">
        <w:rPr>
          <w:rStyle w:val="Chard"/>
          <w:rFonts w:hint="cs"/>
          <w:rtl/>
        </w:rPr>
        <w:t>هر نشه‌آور خمر است و هر نشه‌آور حرام است</w:t>
      </w:r>
      <w:r w:rsidRPr="00F43DC2">
        <w:rPr>
          <w:rStyle w:val="Chare"/>
          <w:rFonts w:hint="cs"/>
          <w:rtl/>
        </w:rPr>
        <w:t>»</w:t>
      </w:r>
      <w:r w:rsidRPr="005234D1">
        <w:rPr>
          <w:rStyle w:val="Char6"/>
          <w:rFonts w:hint="cs"/>
          <w:rtl/>
        </w:rPr>
        <w:t>.</w:t>
      </w:r>
    </w:p>
    <w:p w:rsidR="00BA4315" w:rsidRPr="002767C9" w:rsidRDefault="00BA4315" w:rsidP="008A386C">
      <w:pPr>
        <w:autoSpaceDE w:val="0"/>
        <w:autoSpaceDN w:val="0"/>
        <w:adjustRightInd w:val="0"/>
        <w:ind w:firstLine="284"/>
        <w:jc w:val="lowKashida"/>
        <w:rPr>
          <w:rStyle w:val="Char6"/>
          <w:spacing w:val="-4"/>
          <w:rtl/>
        </w:rPr>
      </w:pPr>
      <w:r w:rsidRPr="002767C9">
        <w:rPr>
          <w:rStyle w:val="Char6"/>
          <w:rFonts w:hint="cs"/>
          <w:spacing w:val="-4"/>
          <w:rtl/>
        </w:rPr>
        <w:t xml:space="preserve">و فرمود: </w:t>
      </w:r>
      <w:r w:rsidRPr="002767C9">
        <w:rPr>
          <w:rStyle w:val="Chare"/>
          <w:rFonts w:hint="cs"/>
          <w:spacing w:val="-4"/>
          <w:rtl/>
        </w:rPr>
        <w:t>«</w:t>
      </w:r>
      <w:r w:rsidRPr="002767C9">
        <w:rPr>
          <w:rStyle w:val="Char5"/>
          <w:rFonts w:hint="eastAsia"/>
          <w:spacing w:val="-4"/>
          <w:rtl/>
        </w:rPr>
        <w:t>الْخَمْرُ</w:t>
      </w:r>
      <w:r w:rsidRPr="002767C9">
        <w:rPr>
          <w:rStyle w:val="Char5"/>
          <w:spacing w:val="-4"/>
          <w:rtl/>
        </w:rPr>
        <w:t xml:space="preserve"> </w:t>
      </w:r>
      <w:r w:rsidRPr="002767C9">
        <w:rPr>
          <w:rStyle w:val="Char5"/>
          <w:rFonts w:hint="eastAsia"/>
          <w:spacing w:val="-4"/>
          <w:rtl/>
        </w:rPr>
        <w:t>مِنْ</w:t>
      </w:r>
      <w:r w:rsidRPr="002767C9">
        <w:rPr>
          <w:rStyle w:val="Char5"/>
          <w:spacing w:val="-4"/>
          <w:rtl/>
        </w:rPr>
        <w:t xml:space="preserve"> </w:t>
      </w:r>
      <w:r w:rsidRPr="002767C9">
        <w:rPr>
          <w:rStyle w:val="Char5"/>
          <w:rFonts w:hint="eastAsia"/>
          <w:spacing w:val="-4"/>
          <w:rtl/>
        </w:rPr>
        <w:t>هَاتَيْنِ</w:t>
      </w:r>
      <w:r w:rsidRPr="002767C9">
        <w:rPr>
          <w:rStyle w:val="Char5"/>
          <w:spacing w:val="-4"/>
          <w:rtl/>
        </w:rPr>
        <w:t xml:space="preserve"> </w:t>
      </w:r>
      <w:r w:rsidRPr="002767C9">
        <w:rPr>
          <w:rStyle w:val="Char5"/>
          <w:rFonts w:hint="eastAsia"/>
          <w:spacing w:val="-4"/>
          <w:rtl/>
        </w:rPr>
        <w:t>الشَّجَرَتَيْنِ</w:t>
      </w:r>
      <w:r w:rsidRPr="002767C9">
        <w:rPr>
          <w:rStyle w:val="Char5"/>
          <w:spacing w:val="-4"/>
          <w:rtl/>
        </w:rPr>
        <w:t xml:space="preserve"> </w:t>
      </w:r>
      <w:r w:rsidRPr="002767C9">
        <w:rPr>
          <w:rStyle w:val="Char5"/>
          <w:rFonts w:hint="eastAsia"/>
          <w:spacing w:val="-4"/>
          <w:rtl/>
        </w:rPr>
        <w:t>النَّخْلَةِ</w:t>
      </w:r>
      <w:r w:rsidRPr="002767C9">
        <w:rPr>
          <w:rStyle w:val="Char5"/>
          <w:spacing w:val="-4"/>
          <w:rtl/>
        </w:rPr>
        <w:t xml:space="preserve"> </w:t>
      </w:r>
      <w:r w:rsidRPr="002767C9">
        <w:rPr>
          <w:rStyle w:val="Char5"/>
          <w:rFonts w:hint="eastAsia"/>
          <w:spacing w:val="-4"/>
          <w:rtl/>
        </w:rPr>
        <w:t>وَالْعِنَبَةِ</w:t>
      </w:r>
      <w:r w:rsidRPr="002767C9">
        <w:rPr>
          <w:rStyle w:val="Chare"/>
          <w:rFonts w:hint="cs"/>
          <w:spacing w:val="-4"/>
          <w:rtl/>
        </w:rPr>
        <w:t>»</w:t>
      </w:r>
      <w:r w:rsidR="00F43DC2" w:rsidRPr="002767C9">
        <w:rPr>
          <w:rStyle w:val="Char6"/>
          <w:rFonts w:hint="cs"/>
          <w:spacing w:val="-4"/>
          <w:rtl/>
        </w:rPr>
        <w:t>.</w:t>
      </w:r>
      <w:r w:rsidRPr="002767C9">
        <w:rPr>
          <w:rStyle w:val="Chare"/>
          <w:rFonts w:hint="cs"/>
          <w:spacing w:val="-4"/>
          <w:rtl/>
        </w:rPr>
        <w:t xml:space="preserve"> «</w:t>
      </w:r>
      <w:r w:rsidRPr="002767C9">
        <w:rPr>
          <w:rStyle w:val="Chard"/>
          <w:rFonts w:hint="cs"/>
          <w:spacing w:val="-4"/>
          <w:rtl/>
        </w:rPr>
        <w:t>شراب از این دو درخت است، درخت خرما و انگور</w:t>
      </w:r>
      <w:r w:rsidRPr="002767C9">
        <w:rPr>
          <w:rFonts w:cs="Traditional Arabic" w:hint="cs"/>
          <w:spacing w:val="-4"/>
          <w:rtl/>
          <w:lang w:bidi="fa-IR"/>
        </w:rPr>
        <w:t>»</w:t>
      </w:r>
      <w:r w:rsidRPr="002767C9">
        <w:rPr>
          <w:rStyle w:val="Char6"/>
          <w:rFonts w:hint="cs"/>
          <w:spacing w:val="-4"/>
          <w:rtl/>
        </w:rPr>
        <w:t>، تخصیص این دو درخت به یادآوری، به اعتبار وضع آن منطقه بود.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از رسول خدا </w:t>
      </w:r>
      <w:r w:rsidR="00C96097" w:rsidRPr="00C96097">
        <w:rPr>
          <w:rFonts w:cs="CTraditional Arabic" w:hint="cs"/>
          <w:rtl/>
          <w:lang w:bidi="fa-IR"/>
        </w:rPr>
        <w:t>ج</w:t>
      </w:r>
      <w:r w:rsidRPr="005234D1">
        <w:rPr>
          <w:rStyle w:val="Char6"/>
          <w:rFonts w:hint="cs"/>
          <w:rtl/>
        </w:rPr>
        <w:t xml:space="preserve"> نسبت به </w:t>
      </w:r>
      <w:r w:rsidRPr="00F43DC2">
        <w:rPr>
          <w:rStyle w:val="Chare"/>
          <w:rFonts w:hint="cs"/>
          <w:rtl/>
        </w:rPr>
        <w:t>«</w:t>
      </w:r>
      <w:r w:rsidRPr="00F43DC2">
        <w:rPr>
          <w:rStyle w:val="Char5"/>
          <w:rFonts w:hint="cs"/>
          <w:rtl/>
        </w:rPr>
        <w:t>مِزر وبِتع</w:t>
      </w:r>
      <w:r w:rsidRPr="00F43DC2">
        <w:rPr>
          <w:rStyle w:val="Chare"/>
          <w:rFonts w:hint="cs"/>
          <w:rtl/>
        </w:rPr>
        <w:t>»</w:t>
      </w:r>
      <w:r w:rsidRPr="005234D1">
        <w:rPr>
          <w:rStyle w:val="Char6"/>
          <w:rFonts w:hint="cs"/>
          <w:rtl/>
        </w:rPr>
        <w:t xml:space="preserve"> یعنی شراب ذرت و عسل سؤال گردید، فرمود: </w:t>
      </w:r>
      <w:r w:rsidRPr="00F43DC2">
        <w:rPr>
          <w:rStyle w:val="Chare"/>
          <w:rFonts w:hint="cs"/>
          <w:rtl/>
        </w:rPr>
        <w:t>«</w:t>
      </w:r>
      <w:r w:rsidRPr="00F43DC2">
        <w:rPr>
          <w:rStyle w:val="Char5"/>
          <w:rFonts w:hint="eastAsia"/>
          <w:rtl/>
        </w:rPr>
        <w:t>كُلُّ</w:t>
      </w:r>
      <w:r w:rsidRPr="00F43DC2">
        <w:rPr>
          <w:rStyle w:val="Char5"/>
          <w:rtl/>
        </w:rPr>
        <w:t xml:space="preserve"> </w:t>
      </w:r>
      <w:r w:rsidRPr="00F43DC2">
        <w:rPr>
          <w:rStyle w:val="Char5"/>
          <w:rFonts w:hint="eastAsia"/>
          <w:rtl/>
        </w:rPr>
        <w:t>مُسْكِرٍ</w:t>
      </w:r>
      <w:r w:rsidRPr="00F43DC2">
        <w:rPr>
          <w:rStyle w:val="Char5"/>
          <w:rtl/>
        </w:rPr>
        <w:t xml:space="preserve"> </w:t>
      </w:r>
      <w:r w:rsidRPr="00F43DC2">
        <w:rPr>
          <w:rStyle w:val="Char5"/>
          <w:rFonts w:hint="eastAsia"/>
          <w:rtl/>
        </w:rPr>
        <w:t>حَرَامٌ</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F43DC2">
        <w:rPr>
          <w:rStyle w:val="Chard"/>
          <w:rFonts w:hint="cs"/>
          <w:rtl/>
        </w:rPr>
        <w:t>هر نشه‌آور حرام است</w:t>
      </w:r>
      <w:r w:rsidRPr="00773B0D">
        <w:rPr>
          <w:rFonts w:cs="Traditional Arabic" w:hint="cs"/>
          <w:rtl/>
          <w:lang w:bidi="fa-IR"/>
        </w:rPr>
        <w:t>»</w:t>
      </w:r>
      <w:r w:rsidRPr="005234D1">
        <w:rPr>
          <w:rStyle w:val="Char6"/>
          <w:rFonts w:hint="cs"/>
          <w:rtl/>
        </w:rPr>
        <w:t xml:space="preserve">، و فرمود: </w:t>
      </w:r>
      <w:r w:rsidRPr="00F43DC2">
        <w:rPr>
          <w:rStyle w:val="Chare"/>
          <w:rFonts w:hint="cs"/>
          <w:rtl/>
        </w:rPr>
        <w:t>«</w:t>
      </w:r>
      <w:r w:rsidRPr="00F43DC2">
        <w:rPr>
          <w:rStyle w:val="Char5"/>
          <w:rFonts w:hint="eastAsia"/>
          <w:rtl/>
        </w:rPr>
        <w:t>مَا</w:t>
      </w:r>
      <w:r w:rsidRPr="00F43DC2">
        <w:rPr>
          <w:rStyle w:val="Char5"/>
          <w:rtl/>
        </w:rPr>
        <w:t xml:space="preserve"> </w:t>
      </w:r>
      <w:r w:rsidRPr="00F43DC2">
        <w:rPr>
          <w:rStyle w:val="Char5"/>
          <w:rFonts w:hint="eastAsia"/>
          <w:rtl/>
        </w:rPr>
        <w:t>أَسْكَرَ</w:t>
      </w:r>
      <w:r w:rsidRPr="00F43DC2">
        <w:rPr>
          <w:rStyle w:val="Char5"/>
          <w:rtl/>
        </w:rPr>
        <w:t xml:space="preserve"> </w:t>
      </w:r>
      <w:r w:rsidRPr="00F43DC2">
        <w:rPr>
          <w:rStyle w:val="Char5"/>
          <w:rFonts w:hint="eastAsia"/>
          <w:rtl/>
        </w:rPr>
        <w:t>كَثِيرُهُ</w:t>
      </w:r>
      <w:r w:rsidRPr="00F43DC2">
        <w:rPr>
          <w:rStyle w:val="Char5"/>
          <w:rtl/>
        </w:rPr>
        <w:t xml:space="preserve"> </w:t>
      </w:r>
      <w:r w:rsidRPr="00F43DC2">
        <w:rPr>
          <w:rStyle w:val="Char5"/>
          <w:rFonts w:hint="eastAsia"/>
          <w:rtl/>
        </w:rPr>
        <w:t>فَقَلِيلُهُ</w:t>
      </w:r>
      <w:r w:rsidRPr="00F43DC2">
        <w:rPr>
          <w:rStyle w:val="Char5"/>
          <w:rtl/>
        </w:rPr>
        <w:t xml:space="preserve"> </w:t>
      </w:r>
      <w:r w:rsidRPr="00F43DC2">
        <w:rPr>
          <w:rStyle w:val="Char5"/>
          <w:rFonts w:hint="eastAsia"/>
          <w:rtl/>
        </w:rPr>
        <w:t>حَرَامٌ</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F43DC2">
        <w:rPr>
          <w:rStyle w:val="Chard"/>
          <w:rFonts w:hint="cs"/>
          <w:rtl/>
        </w:rPr>
        <w:t>هر</w:t>
      </w:r>
      <w:r w:rsidR="00F43DC2">
        <w:rPr>
          <w:rStyle w:val="Chard"/>
          <w:rFonts w:hint="cs"/>
          <w:rtl/>
        </w:rPr>
        <w:t xml:space="preserve"> </w:t>
      </w:r>
      <w:r w:rsidRPr="00F43DC2">
        <w:rPr>
          <w:rStyle w:val="Chard"/>
          <w:rFonts w:hint="cs"/>
          <w:rtl/>
        </w:rPr>
        <w:t>آنچه زیادش نشه بیاورد مقدار کمش هم حرام است</w:t>
      </w:r>
      <w:r w:rsidRPr="00F43DC2">
        <w:rPr>
          <w:rStyle w:val="Chare"/>
          <w:rFonts w:hint="cs"/>
          <w:rtl/>
        </w:rPr>
        <w:t>»</w:t>
      </w:r>
      <w:r w:rsidRPr="005234D1">
        <w:rPr>
          <w:rStyle w:val="Char6"/>
          <w:rFonts w:hint="cs"/>
          <w:rtl/>
        </w:rPr>
        <w:t>. من می‌گویم: این احادیث مستفیض می‌باشند، نمی‌دانم در باره شراب انگور و غیره چه فرقی وجود دارد، زیرا حکم تحریم فقط به خاطر مفسده‌ای نازل گردید که قرآن بر آن تنصیص فرموده است، و آن در هردو نوع شراب انگور و غیره وجود دارد.</w:t>
      </w:r>
    </w:p>
    <w:p w:rsidR="00BA4315" w:rsidRPr="00773B0D" w:rsidRDefault="00BA4315" w:rsidP="008A386C">
      <w:pPr>
        <w:pStyle w:val="a5"/>
        <w:rPr>
          <w:rtl/>
        </w:rPr>
      </w:pPr>
      <w:bookmarkStart w:id="1669" w:name="_Toc272589953"/>
      <w:bookmarkStart w:id="1670" w:name="_Toc435447937"/>
      <w:r w:rsidRPr="00773B0D">
        <w:rPr>
          <w:rFonts w:hint="cs"/>
          <w:rtl/>
        </w:rPr>
        <w:t>هرکسی بر نوشیدن شراب مداوم، بمیرد، در آخرت آن را نخواهد نوشید:</w:t>
      </w:r>
      <w:bookmarkEnd w:id="1669"/>
      <w:bookmarkEnd w:id="167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F43DC2">
        <w:rPr>
          <w:rStyle w:val="Chare"/>
          <w:rFonts w:hint="cs"/>
          <w:rtl/>
        </w:rPr>
        <w:t>«</w:t>
      </w:r>
      <w:r w:rsidRPr="00773B0D">
        <w:rPr>
          <w:rFonts w:cs="Traditional Arabic" w:hint="cs"/>
          <w:sz w:val="32"/>
          <w:szCs w:val="32"/>
          <w:rtl/>
          <w:lang w:bidi="fa-IR"/>
        </w:rPr>
        <w:t>وَ</w:t>
      </w:r>
      <w:r w:rsidRPr="001958C8">
        <w:rPr>
          <w:rStyle w:val="Char5"/>
          <w:rFonts w:hint="eastAsia"/>
          <w:rtl/>
        </w:rPr>
        <w:t>مَنْ</w:t>
      </w:r>
      <w:r w:rsidRPr="001958C8">
        <w:rPr>
          <w:rStyle w:val="Char5"/>
          <w:rtl/>
        </w:rPr>
        <w:t xml:space="preserve"> </w:t>
      </w:r>
      <w:r w:rsidRPr="001958C8">
        <w:rPr>
          <w:rStyle w:val="Char5"/>
          <w:rFonts w:hint="eastAsia"/>
          <w:rtl/>
        </w:rPr>
        <w:t>شَرِبَ</w:t>
      </w:r>
      <w:r w:rsidRPr="001958C8">
        <w:rPr>
          <w:rStyle w:val="Char5"/>
          <w:rtl/>
        </w:rPr>
        <w:t xml:space="preserve"> </w:t>
      </w:r>
      <w:r w:rsidRPr="001958C8">
        <w:rPr>
          <w:rStyle w:val="Char5"/>
          <w:rFonts w:hint="eastAsia"/>
          <w:rtl/>
        </w:rPr>
        <w:t>الْخَمْرَ</w:t>
      </w:r>
      <w:r w:rsidRPr="001958C8">
        <w:rPr>
          <w:rStyle w:val="Char5"/>
          <w:rtl/>
        </w:rPr>
        <w:t xml:space="preserve"> </w:t>
      </w:r>
      <w:r w:rsidRPr="001958C8">
        <w:rPr>
          <w:rStyle w:val="Char5"/>
          <w:rFonts w:hint="eastAsia"/>
          <w:rtl/>
        </w:rPr>
        <w:t>فِى</w:t>
      </w:r>
      <w:r w:rsidRPr="001958C8">
        <w:rPr>
          <w:rStyle w:val="Char5"/>
          <w:rtl/>
        </w:rPr>
        <w:t xml:space="preserve"> </w:t>
      </w:r>
      <w:r w:rsidRPr="001958C8">
        <w:rPr>
          <w:rStyle w:val="Char5"/>
          <w:rFonts w:hint="eastAsia"/>
          <w:rtl/>
        </w:rPr>
        <w:t>الدُّنْيَا</w:t>
      </w:r>
      <w:r w:rsidRPr="001958C8">
        <w:rPr>
          <w:rStyle w:val="Char5"/>
          <w:rtl/>
        </w:rPr>
        <w:t xml:space="preserve"> </w:t>
      </w:r>
      <w:r w:rsidRPr="001958C8">
        <w:rPr>
          <w:rStyle w:val="Char5"/>
          <w:rFonts w:hint="eastAsia"/>
          <w:rtl/>
        </w:rPr>
        <w:t>فَمَاتَ</w:t>
      </w:r>
      <w:r w:rsidRPr="001958C8">
        <w:rPr>
          <w:rStyle w:val="Char5"/>
          <w:rtl/>
        </w:rPr>
        <w:t xml:space="preserve"> </w:t>
      </w:r>
      <w:r w:rsidRPr="001958C8">
        <w:rPr>
          <w:rStyle w:val="Char5"/>
          <w:rFonts w:hint="eastAsia"/>
          <w:rtl/>
        </w:rPr>
        <w:t>وَهُوَ</w:t>
      </w:r>
      <w:r w:rsidRPr="001958C8">
        <w:rPr>
          <w:rStyle w:val="Char5"/>
          <w:rtl/>
        </w:rPr>
        <w:t xml:space="preserve"> </w:t>
      </w:r>
      <w:r w:rsidRPr="001958C8">
        <w:rPr>
          <w:rStyle w:val="Char5"/>
          <w:rFonts w:hint="eastAsia"/>
          <w:rtl/>
        </w:rPr>
        <w:t>يُدْمِنُهَا</w:t>
      </w:r>
      <w:r w:rsidRPr="001958C8">
        <w:rPr>
          <w:rStyle w:val="Char5"/>
          <w:rtl/>
        </w:rPr>
        <w:t xml:space="preserve"> </w:t>
      </w:r>
      <w:r w:rsidRPr="001958C8">
        <w:rPr>
          <w:rStyle w:val="Char5"/>
          <w:rFonts w:hint="cs"/>
          <w:rtl/>
        </w:rPr>
        <w:t>وَ</w:t>
      </w:r>
      <w:r w:rsidRPr="001958C8">
        <w:rPr>
          <w:rStyle w:val="Char5"/>
          <w:rFonts w:hint="eastAsia"/>
          <w:rtl/>
        </w:rPr>
        <w:t>لَمْ</w:t>
      </w:r>
      <w:r w:rsidRPr="001958C8">
        <w:rPr>
          <w:rStyle w:val="Char5"/>
          <w:rtl/>
        </w:rPr>
        <w:t xml:space="preserve"> </w:t>
      </w:r>
      <w:r w:rsidRPr="001958C8">
        <w:rPr>
          <w:rStyle w:val="Char5"/>
          <w:rFonts w:hint="eastAsia"/>
          <w:rtl/>
        </w:rPr>
        <w:t>يَتُبْ</w:t>
      </w:r>
      <w:r w:rsidRPr="001958C8">
        <w:rPr>
          <w:rStyle w:val="Char5"/>
          <w:rtl/>
        </w:rPr>
        <w:t xml:space="preserve"> </w:t>
      </w:r>
      <w:r w:rsidRPr="001958C8">
        <w:rPr>
          <w:rStyle w:val="Char5"/>
          <w:rFonts w:hint="eastAsia"/>
          <w:rtl/>
        </w:rPr>
        <w:t>لَمْ</w:t>
      </w:r>
      <w:r w:rsidRPr="001958C8">
        <w:rPr>
          <w:rStyle w:val="Char5"/>
          <w:rtl/>
        </w:rPr>
        <w:t xml:space="preserve"> </w:t>
      </w:r>
      <w:r w:rsidRPr="001958C8">
        <w:rPr>
          <w:rStyle w:val="Char5"/>
          <w:rFonts w:hint="eastAsia"/>
          <w:rtl/>
        </w:rPr>
        <w:t>يَشْرَبْهَا</w:t>
      </w:r>
      <w:r w:rsidRPr="001958C8">
        <w:rPr>
          <w:rStyle w:val="Char5"/>
          <w:rtl/>
        </w:rPr>
        <w:t xml:space="preserve"> </w:t>
      </w:r>
      <w:r w:rsidRPr="001958C8">
        <w:rPr>
          <w:rStyle w:val="Char5"/>
          <w:rFonts w:hint="eastAsia"/>
          <w:rtl/>
        </w:rPr>
        <w:t>فِى</w:t>
      </w:r>
      <w:r w:rsidRPr="001958C8">
        <w:rPr>
          <w:rStyle w:val="Char5"/>
          <w:rtl/>
        </w:rPr>
        <w:t xml:space="preserve"> </w:t>
      </w:r>
      <w:r w:rsidRPr="001958C8">
        <w:rPr>
          <w:rStyle w:val="Char5"/>
          <w:rFonts w:hint="eastAsia"/>
          <w:rtl/>
        </w:rPr>
        <w:t>الآخِرَةِ</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F43DC2">
        <w:rPr>
          <w:rStyle w:val="Chard"/>
          <w:rFonts w:hint="cs"/>
          <w:rtl/>
        </w:rPr>
        <w:t>هر</w:t>
      </w:r>
      <w:r w:rsidR="00F43DC2" w:rsidRPr="00F43DC2">
        <w:rPr>
          <w:rStyle w:val="Chard"/>
          <w:rFonts w:hint="cs"/>
          <w:rtl/>
        </w:rPr>
        <w:t xml:space="preserve"> </w:t>
      </w:r>
      <w:r w:rsidRPr="00F43DC2">
        <w:rPr>
          <w:rStyle w:val="Chard"/>
          <w:rFonts w:hint="cs"/>
          <w:rtl/>
        </w:rPr>
        <w:t>کسی که در دنیا شراب بنوشد و بر آن مداوم باشد و بمیرد، در آخرت آن را نخواهد نوشید</w:t>
      </w:r>
      <w:r w:rsidRPr="00773B0D">
        <w:rPr>
          <w:rFonts w:cs="Traditional Arabic" w:hint="cs"/>
          <w:rtl/>
          <w:lang w:bidi="fa-IR"/>
        </w:rPr>
        <w:t>»</w:t>
      </w:r>
      <w:r w:rsidRPr="005234D1">
        <w:rPr>
          <w:rStyle w:val="Char6"/>
          <w:rFonts w:hint="cs"/>
          <w:rtl/>
        </w:rPr>
        <w:t>.</w:t>
      </w:r>
    </w:p>
    <w:p w:rsidR="00BA4315" w:rsidRPr="002767C9" w:rsidRDefault="00BA4315" w:rsidP="008A386C">
      <w:pPr>
        <w:autoSpaceDE w:val="0"/>
        <w:autoSpaceDN w:val="0"/>
        <w:adjustRightInd w:val="0"/>
        <w:ind w:firstLine="284"/>
        <w:jc w:val="lowKashida"/>
        <w:rPr>
          <w:rStyle w:val="Char6"/>
          <w:spacing w:val="-4"/>
          <w:rtl/>
        </w:rPr>
      </w:pPr>
      <w:r w:rsidRPr="002767C9">
        <w:rPr>
          <w:rStyle w:val="Char6"/>
          <w:rFonts w:hint="cs"/>
          <w:spacing w:val="-4"/>
          <w:rtl/>
        </w:rPr>
        <w:t>من می‌گویم: سبب آن اینست که آن که در حالت حیوانی غوطه خورد، از احسان روگردان می‌باشد، بهره‌ای از لذات جنت نخواهد داشت، پس شراب</w:t>
      </w:r>
      <w:r w:rsidR="00F43DC2" w:rsidRPr="002767C9">
        <w:rPr>
          <w:rStyle w:val="Char6"/>
          <w:rFonts w:hint="cs"/>
          <w:spacing w:val="-4"/>
          <w:rtl/>
        </w:rPr>
        <w:t xml:space="preserve"> </w:t>
      </w:r>
      <w:r w:rsidRPr="002767C9">
        <w:rPr>
          <w:rStyle w:val="Char6"/>
          <w:rFonts w:hint="cs"/>
          <w:spacing w:val="-4"/>
          <w:rtl/>
        </w:rPr>
        <w:t>‌نوشی و تداوم بر آن و عدم توبه از آن علامت غوطه</w:t>
      </w:r>
      <w:r w:rsidR="00F43DC2" w:rsidRPr="002767C9">
        <w:rPr>
          <w:rStyle w:val="Char6"/>
          <w:rFonts w:hint="cs"/>
          <w:spacing w:val="-4"/>
          <w:rtl/>
        </w:rPr>
        <w:t xml:space="preserve"> </w:t>
      </w:r>
      <w:r w:rsidRPr="002767C9">
        <w:rPr>
          <w:rStyle w:val="Char6"/>
          <w:rFonts w:hint="cs"/>
          <w:spacing w:val="-4"/>
          <w:rtl/>
        </w:rPr>
        <w:t>‌خوردن می‌باشند، و حکم روی آن دایره قرار داده شده است، و از لذت‌های جنت خمر مستثنی گردید، تا تخالف دو لذت در سطح ظاهر واضح 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وقتی که نفس در لذت حیوانی در ضمن فعلی منهمک گردد، آن فعل صورت مثالی برای آن لذت پیش او قرار می‌گیرد که با یاد</w:t>
      </w:r>
      <w:r w:rsidR="00F43DC2">
        <w:rPr>
          <w:rStyle w:val="Char6"/>
          <w:rFonts w:hint="cs"/>
          <w:rtl/>
        </w:rPr>
        <w:t xml:space="preserve"> </w:t>
      </w:r>
      <w:r w:rsidRPr="005234D1">
        <w:rPr>
          <w:rStyle w:val="Char6"/>
          <w:rFonts w:hint="cs"/>
          <w:rtl/>
        </w:rPr>
        <w:t>آمدن آن فعل، آن لذت، یاد می‌آید، پس شایسته نیست که لذت احسانی با صورت خود متمثل گردد.</w:t>
      </w:r>
    </w:p>
    <w:p w:rsidR="00BA4315" w:rsidRPr="002767C9" w:rsidRDefault="00BA4315" w:rsidP="008A386C">
      <w:pPr>
        <w:autoSpaceDE w:val="0"/>
        <w:autoSpaceDN w:val="0"/>
        <w:adjustRightInd w:val="0"/>
        <w:ind w:firstLine="284"/>
        <w:jc w:val="lowKashida"/>
        <w:rPr>
          <w:rStyle w:val="Char6"/>
          <w:spacing w:val="-4"/>
          <w:rtl/>
        </w:rPr>
      </w:pPr>
      <w:r w:rsidRPr="002767C9">
        <w:rPr>
          <w:rStyle w:val="Char6"/>
          <w:rFonts w:hint="cs"/>
          <w:spacing w:val="-4"/>
          <w:rtl/>
        </w:rPr>
        <w:t>و نیز امر مجازات ههم، به مناسبت می‌باشد، پس کسی که با اقدام چیزی نافرمانی ورزد، سزایش این است که به فقد همان لذت، به هنگام خواهان آن، شکنجه داده شود.</w:t>
      </w:r>
    </w:p>
    <w:p w:rsidR="00BA4315" w:rsidRPr="00773B0D" w:rsidRDefault="00BA4315" w:rsidP="008A386C">
      <w:pPr>
        <w:pStyle w:val="a5"/>
        <w:rPr>
          <w:rtl/>
        </w:rPr>
      </w:pPr>
      <w:bookmarkStart w:id="1671" w:name="_Toc272589954"/>
      <w:bookmarkStart w:id="1672" w:name="_Toc435447938"/>
      <w:r w:rsidRPr="00F43DC2">
        <w:rPr>
          <w:rFonts w:hint="cs"/>
          <w:rtl/>
        </w:rPr>
        <w:t>هر</w:t>
      </w:r>
      <w:r w:rsidR="00F43DC2" w:rsidRPr="00F43DC2">
        <w:rPr>
          <w:rFonts w:hint="cs"/>
          <w:rtl/>
        </w:rPr>
        <w:t xml:space="preserve"> </w:t>
      </w:r>
      <w:r w:rsidRPr="00F43DC2">
        <w:rPr>
          <w:rFonts w:hint="cs"/>
          <w:rtl/>
        </w:rPr>
        <w:t>کسی که چیز نشه‌آوری بنوشد، خداوند او را از طی</w:t>
      </w:r>
      <w:r w:rsidR="00F43DC2" w:rsidRPr="00F43DC2">
        <w:rPr>
          <w:rFonts w:hint="cs"/>
          <w:rtl/>
        </w:rPr>
        <w:t>نۀ</w:t>
      </w:r>
      <w:r w:rsidRPr="00F43DC2">
        <w:rPr>
          <w:rFonts w:hint="cs"/>
          <w:rtl/>
        </w:rPr>
        <w:t xml:space="preserve"> الخبال می‌نوشاند</w:t>
      </w:r>
      <w:r w:rsidRPr="00773B0D">
        <w:rPr>
          <w:rFonts w:hint="cs"/>
          <w:rtl/>
        </w:rPr>
        <w:t>:</w:t>
      </w:r>
      <w:bookmarkEnd w:id="1671"/>
      <w:bookmarkEnd w:id="167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F43DC2">
        <w:rPr>
          <w:rStyle w:val="Chare"/>
          <w:rFonts w:hint="cs"/>
          <w:rtl/>
        </w:rPr>
        <w:t>«</w:t>
      </w:r>
      <w:r w:rsidRPr="00F43DC2">
        <w:rPr>
          <w:rStyle w:val="Char5"/>
          <w:rFonts w:hint="cs"/>
          <w:rtl/>
        </w:rPr>
        <w:t>إن على الله عهداً ل</w:t>
      </w:r>
      <w:r w:rsidR="002767C9">
        <w:rPr>
          <w:rStyle w:val="Char5"/>
          <w:rFonts w:hint="cs"/>
          <w:rtl/>
        </w:rPr>
        <w:t>ـ</w:t>
      </w:r>
      <w:r w:rsidRPr="00F43DC2">
        <w:rPr>
          <w:rStyle w:val="Char5"/>
          <w:rFonts w:hint="cs"/>
          <w:rtl/>
        </w:rPr>
        <w:t>من شرب ال</w:t>
      </w:r>
      <w:r w:rsidR="002767C9">
        <w:rPr>
          <w:rStyle w:val="Char5"/>
          <w:rFonts w:hint="cs"/>
          <w:rtl/>
        </w:rPr>
        <w:t>ـ</w:t>
      </w:r>
      <w:r w:rsidRPr="00F43DC2">
        <w:rPr>
          <w:rStyle w:val="Char5"/>
          <w:rFonts w:hint="cs"/>
          <w:rtl/>
        </w:rPr>
        <w:t>مسكر أن يسقيه من طينة الخبال وطينة الخبال عصارة أهل النار</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773B0D">
        <w:rPr>
          <w:rFonts w:cs="Traditional Arabic" w:hint="cs"/>
          <w:rtl/>
          <w:lang w:bidi="fa-IR"/>
        </w:rPr>
        <w:t>«</w:t>
      </w:r>
      <w:r w:rsidRPr="00F43DC2">
        <w:rPr>
          <w:rStyle w:val="Chard"/>
          <w:rFonts w:hint="cs"/>
          <w:rtl/>
        </w:rPr>
        <w:t>یقیناً خداوند متعهد شده است که هرکسی چیز نشه‌آوری بنوشد او را از طین</w:t>
      </w:r>
      <w:r w:rsidR="00B20E6E" w:rsidRPr="00F43DC2">
        <w:rPr>
          <w:rStyle w:val="Chard"/>
          <w:rFonts w:hint="cs"/>
          <w:rtl/>
        </w:rPr>
        <w:t>ۀ</w:t>
      </w:r>
      <w:r w:rsidRPr="00F43DC2">
        <w:rPr>
          <w:rStyle w:val="Chard"/>
          <w:rFonts w:hint="cs"/>
          <w:rtl/>
        </w:rPr>
        <w:t xml:space="preserve"> الخبال بنوشاند، و آن فشرده ریم و خون جهنمی‌هاست</w:t>
      </w:r>
      <w:r w:rsidRPr="00773B0D">
        <w:rPr>
          <w:rFonts w:cs="Traditional Arabic" w:hint="cs"/>
          <w:rtl/>
          <w:lang w:bidi="fa-IR"/>
        </w:rPr>
        <w:t>»</w:t>
      </w:r>
      <w:r w:rsidRPr="005234D1">
        <w:rPr>
          <w:rStyle w:val="Char6"/>
          <w:rFonts w:hint="cs"/>
          <w:rtl/>
        </w:rPr>
        <w:t>.</w:t>
      </w:r>
    </w:p>
    <w:p w:rsidR="00BA4315" w:rsidRPr="002767C9" w:rsidRDefault="00BA4315" w:rsidP="008A386C">
      <w:pPr>
        <w:autoSpaceDE w:val="0"/>
        <w:autoSpaceDN w:val="0"/>
        <w:adjustRightInd w:val="0"/>
        <w:ind w:firstLine="284"/>
        <w:jc w:val="lowKashida"/>
        <w:rPr>
          <w:rStyle w:val="Char6"/>
          <w:spacing w:val="-2"/>
          <w:rtl/>
        </w:rPr>
      </w:pPr>
      <w:r w:rsidRPr="002767C9">
        <w:rPr>
          <w:rStyle w:val="Char6"/>
          <w:rFonts w:hint="cs"/>
          <w:spacing w:val="-2"/>
          <w:rtl/>
        </w:rPr>
        <w:t>من می‌گویم: فلسفه‌اش این که ریم و خون بدترین چیزهای روان در جهنم و پست‌تر و نفرت‌</w:t>
      </w:r>
      <w:r w:rsidR="00F43DC2" w:rsidRPr="002767C9">
        <w:rPr>
          <w:rStyle w:val="Char6"/>
          <w:rFonts w:hint="cs"/>
          <w:spacing w:val="-2"/>
          <w:rtl/>
        </w:rPr>
        <w:t xml:space="preserve"> </w:t>
      </w:r>
      <w:r w:rsidRPr="002767C9">
        <w:rPr>
          <w:rStyle w:val="Char6"/>
          <w:rFonts w:hint="cs"/>
          <w:spacing w:val="-2"/>
          <w:rtl/>
        </w:rPr>
        <w:t xml:space="preserve">آورترند در نزد طبایع سالم، شراب هم چیز سیال و روانی است، پس مناسب شد که در صورت </w:t>
      </w:r>
      <w:r w:rsidRPr="002767C9">
        <w:rPr>
          <w:rFonts w:cs="B Badr" w:hint="cs"/>
          <w:spacing w:val="-2"/>
          <w:rtl/>
          <w:lang w:bidi="fa-IR"/>
        </w:rPr>
        <w:t>طینة</w:t>
      </w:r>
      <w:r w:rsidRPr="002767C9">
        <w:rPr>
          <w:rStyle w:val="Char6"/>
          <w:rFonts w:hint="cs"/>
          <w:spacing w:val="-2"/>
          <w:rtl/>
        </w:rPr>
        <w:t xml:space="preserve"> الخبال با صفت قبح مقترن، متمثل گردد، و این به آن می‌ماند که می‌گویند: «منکر و نکیر» نیلگون چشم می‌باشند، زیرا عرب‌ها نیلگونی را ناگوار می‌دانند، و ما بیان کردیم که بعضی وقایع خارجی در این باره مانند خواب می‌باشند.</w:t>
      </w:r>
    </w:p>
    <w:p w:rsidR="00BA4315" w:rsidRPr="00773B0D" w:rsidRDefault="00BA4315" w:rsidP="008A386C">
      <w:pPr>
        <w:pStyle w:val="a5"/>
        <w:rPr>
          <w:rtl/>
        </w:rPr>
      </w:pPr>
      <w:bookmarkStart w:id="1673" w:name="_Toc272589955"/>
      <w:bookmarkStart w:id="1674" w:name="_Toc435447939"/>
      <w:r w:rsidRPr="00773B0D">
        <w:rPr>
          <w:rFonts w:hint="cs"/>
          <w:rtl/>
        </w:rPr>
        <w:t>کسی که شراب بنوشد نمازش مقبول نمی‌گردد:</w:t>
      </w:r>
      <w:bookmarkEnd w:id="1673"/>
      <w:bookmarkEnd w:id="167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F43DC2">
        <w:rPr>
          <w:rStyle w:val="Chare"/>
          <w:rFonts w:hint="cs"/>
          <w:rtl/>
        </w:rPr>
        <w:t>«</w:t>
      </w:r>
      <w:r w:rsidRPr="00F43DC2">
        <w:rPr>
          <w:rStyle w:val="Char5"/>
          <w:rFonts w:hint="eastAsia"/>
          <w:rtl/>
        </w:rPr>
        <w:t>مَنْ</w:t>
      </w:r>
      <w:r w:rsidRPr="00F43DC2">
        <w:rPr>
          <w:rStyle w:val="Char5"/>
          <w:rtl/>
        </w:rPr>
        <w:t xml:space="preserve"> </w:t>
      </w:r>
      <w:r w:rsidRPr="00F43DC2">
        <w:rPr>
          <w:rStyle w:val="Char5"/>
          <w:rFonts w:hint="eastAsia"/>
          <w:rtl/>
        </w:rPr>
        <w:t>شَرِبَ</w:t>
      </w:r>
      <w:r w:rsidRPr="00F43DC2">
        <w:rPr>
          <w:rStyle w:val="Char5"/>
          <w:rtl/>
        </w:rPr>
        <w:t xml:space="preserve"> </w:t>
      </w:r>
      <w:r w:rsidRPr="00F43DC2">
        <w:rPr>
          <w:rStyle w:val="Char5"/>
          <w:rFonts w:hint="eastAsia"/>
          <w:rtl/>
        </w:rPr>
        <w:t>الْخَمْرَ</w:t>
      </w:r>
      <w:r w:rsidRPr="00F43DC2">
        <w:rPr>
          <w:rStyle w:val="Char5"/>
          <w:rtl/>
        </w:rPr>
        <w:t xml:space="preserve"> </w:t>
      </w:r>
      <w:r w:rsidRPr="00F43DC2">
        <w:rPr>
          <w:rStyle w:val="Char5"/>
          <w:rFonts w:hint="eastAsia"/>
          <w:rtl/>
        </w:rPr>
        <w:t>لَمْ</w:t>
      </w:r>
      <w:r w:rsidRPr="00F43DC2">
        <w:rPr>
          <w:rStyle w:val="Char5"/>
          <w:rtl/>
        </w:rPr>
        <w:t xml:space="preserve"> </w:t>
      </w:r>
      <w:r w:rsidRPr="00F43DC2">
        <w:rPr>
          <w:rStyle w:val="Char5"/>
          <w:rFonts w:hint="eastAsia"/>
          <w:rtl/>
        </w:rPr>
        <w:t>يَقْبَلِ</w:t>
      </w:r>
      <w:r w:rsidRPr="00F43DC2">
        <w:rPr>
          <w:rStyle w:val="Char5"/>
          <w:rtl/>
        </w:rPr>
        <w:t xml:space="preserve"> </w:t>
      </w:r>
      <w:r w:rsidRPr="00F43DC2">
        <w:rPr>
          <w:rStyle w:val="Char5"/>
          <w:rFonts w:hint="eastAsia"/>
          <w:rtl/>
        </w:rPr>
        <w:t>اللَّهُ</w:t>
      </w:r>
      <w:r w:rsidRPr="00F43DC2">
        <w:rPr>
          <w:rStyle w:val="Char5"/>
          <w:rtl/>
        </w:rPr>
        <w:t xml:space="preserve"> </w:t>
      </w:r>
      <w:r w:rsidRPr="00F43DC2">
        <w:rPr>
          <w:rStyle w:val="Char5"/>
          <w:rFonts w:hint="eastAsia"/>
          <w:rtl/>
        </w:rPr>
        <w:t>لَهُ</w:t>
      </w:r>
      <w:r w:rsidRPr="00F43DC2">
        <w:rPr>
          <w:rStyle w:val="Char5"/>
          <w:rtl/>
        </w:rPr>
        <w:t xml:space="preserve"> </w:t>
      </w:r>
      <w:r w:rsidRPr="00F43DC2">
        <w:rPr>
          <w:rStyle w:val="Char5"/>
          <w:rFonts w:hint="eastAsia"/>
          <w:rtl/>
        </w:rPr>
        <w:t>صَلاَةً</w:t>
      </w:r>
      <w:r w:rsidRPr="00F43DC2">
        <w:rPr>
          <w:rStyle w:val="Char5"/>
          <w:rtl/>
        </w:rPr>
        <w:t xml:space="preserve"> </w:t>
      </w:r>
      <w:r w:rsidRPr="00F43DC2">
        <w:rPr>
          <w:rStyle w:val="Char5"/>
          <w:rFonts w:hint="eastAsia"/>
          <w:rtl/>
        </w:rPr>
        <w:t>أَرْبَعِينَ</w:t>
      </w:r>
      <w:r w:rsidRPr="00F43DC2">
        <w:rPr>
          <w:rStyle w:val="Char5"/>
          <w:rtl/>
        </w:rPr>
        <w:t xml:space="preserve"> </w:t>
      </w:r>
      <w:r w:rsidRPr="00F43DC2">
        <w:rPr>
          <w:rStyle w:val="Char5"/>
          <w:rFonts w:hint="eastAsia"/>
          <w:rtl/>
        </w:rPr>
        <w:t>صَبَاحًا</w:t>
      </w:r>
      <w:r w:rsidRPr="00F43DC2">
        <w:rPr>
          <w:rStyle w:val="Char5"/>
          <w:rtl/>
        </w:rPr>
        <w:t xml:space="preserve"> </w:t>
      </w:r>
      <w:r w:rsidRPr="00F43DC2">
        <w:rPr>
          <w:rStyle w:val="Char5"/>
          <w:rFonts w:hint="eastAsia"/>
          <w:rtl/>
        </w:rPr>
        <w:t>فَإِنْ</w:t>
      </w:r>
      <w:r w:rsidRPr="00F43DC2">
        <w:rPr>
          <w:rStyle w:val="Char5"/>
          <w:rtl/>
        </w:rPr>
        <w:t xml:space="preserve"> </w:t>
      </w:r>
      <w:r w:rsidRPr="00F43DC2">
        <w:rPr>
          <w:rStyle w:val="Char5"/>
          <w:rFonts w:hint="eastAsia"/>
          <w:rtl/>
        </w:rPr>
        <w:t>تَابَ</w:t>
      </w:r>
      <w:r w:rsidRPr="00F43DC2">
        <w:rPr>
          <w:rStyle w:val="Char5"/>
          <w:rtl/>
        </w:rPr>
        <w:t xml:space="preserve"> </w:t>
      </w:r>
      <w:r w:rsidRPr="00F43DC2">
        <w:rPr>
          <w:rStyle w:val="Char5"/>
          <w:rFonts w:hint="eastAsia"/>
          <w:rtl/>
        </w:rPr>
        <w:t>تَابَ</w:t>
      </w:r>
      <w:r w:rsidRPr="00F43DC2">
        <w:rPr>
          <w:rStyle w:val="Char5"/>
          <w:rtl/>
        </w:rPr>
        <w:t xml:space="preserve"> </w:t>
      </w:r>
      <w:r w:rsidRPr="00F43DC2">
        <w:rPr>
          <w:rStyle w:val="Char5"/>
          <w:rFonts w:hint="eastAsia"/>
          <w:rtl/>
        </w:rPr>
        <w:t>اللَّهُ</w:t>
      </w:r>
      <w:r w:rsidRPr="00F43DC2">
        <w:rPr>
          <w:rStyle w:val="Char5"/>
          <w:rtl/>
        </w:rPr>
        <w:t xml:space="preserve"> </w:t>
      </w:r>
      <w:r w:rsidRPr="00F43DC2">
        <w:rPr>
          <w:rStyle w:val="Char5"/>
          <w:rFonts w:hint="eastAsia"/>
          <w:rtl/>
        </w:rPr>
        <w:t>عَلَيْهِ</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773B0D">
        <w:rPr>
          <w:rFonts w:cs="Traditional Arabic" w:hint="cs"/>
          <w:rtl/>
          <w:lang w:bidi="fa-IR"/>
        </w:rPr>
        <w:t>«</w:t>
      </w:r>
      <w:r w:rsidRPr="00F43DC2">
        <w:rPr>
          <w:rStyle w:val="Chard"/>
          <w:rFonts w:hint="cs"/>
          <w:rtl/>
        </w:rPr>
        <w:t>کسی که شراب بنوشد خداوند نماز او را تا چهل روز نمی‌پذیرد، پس اگر توبه کرد خداوند توبه او را قبول می‌کند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فلسفه عدم پذیرش نماز او، این است که ظهور و غلبه صفت حیوان بر ملکیت با اقدام‌ نمودن بر معصیت، جسارت و جرأتی بر خداوند و غوطه‌</w:t>
      </w:r>
      <w:r w:rsidR="00F43DC2">
        <w:rPr>
          <w:rStyle w:val="Char6"/>
          <w:rFonts w:hint="cs"/>
          <w:rtl/>
        </w:rPr>
        <w:t xml:space="preserve"> </w:t>
      </w:r>
      <w:r w:rsidRPr="005234D1">
        <w:rPr>
          <w:rStyle w:val="Char6"/>
          <w:rFonts w:hint="cs"/>
          <w:rtl/>
        </w:rPr>
        <w:t>خوردن در حالت پست و رذلی است که با احسان منافات دارد، و سبب قرار می‌گیرد که شایستگی این که نماز در نفس او نفع احسان را پدید آورد نفس را منقاد حالت احسان بگرداند سلب می‌گردد.</w:t>
      </w:r>
    </w:p>
    <w:p w:rsidR="00BA4315" w:rsidRPr="00773B0D" w:rsidRDefault="00BA4315" w:rsidP="008A386C">
      <w:pPr>
        <w:pStyle w:val="a5"/>
        <w:rPr>
          <w:rtl/>
        </w:rPr>
      </w:pPr>
      <w:bookmarkStart w:id="1675" w:name="_Toc272589956"/>
      <w:bookmarkStart w:id="1676" w:name="_Toc435447940"/>
      <w:r w:rsidRPr="00773B0D">
        <w:rPr>
          <w:rFonts w:hint="cs"/>
          <w:rtl/>
        </w:rPr>
        <w:t>شراب‌خوار شلاق زده می‌شود و توبیخ می‌گردد:</w:t>
      </w:r>
      <w:bookmarkEnd w:id="1675"/>
      <w:bookmarkEnd w:id="167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شراب‌</w:t>
      </w:r>
      <w:r w:rsidR="00F43DC2">
        <w:rPr>
          <w:rStyle w:val="Char6"/>
          <w:rFonts w:hint="cs"/>
          <w:rtl/>
        </w:rPr>
        <w:t xml:space="preserve"> </w:t>
      </w:r>
      <w:r w:rsidRPr="005234D1">
        <w:rPr>
          <w:rStyle w:val="Char6"/>
          <w:rFonts w:hint="cs"/>
          <w:rtl/>
        </w:rPr>
        <w:t xml:space="preserve">خواری را در محضر آن حضرت </w:t>
      </w:r>
      <w:r w:rsidR="00C96097" w:rsidRPr="00C96097">
        <w:rPr>
          <w:rFonts w:cs="CTraditional Arabic" w:hint="cs"/>
          <w:rtl/>
          <w:lang w:bidi="fa-IR"/>
        </w:rPr>
        <w:t>ج</w:t>
      </w:r>
      <w:r w:rsidRPr="005234D1">
        <w:rPr>
          <w:rStyle w:val="Char6"/>
          <w:rFonts w:hint="cs"/>
          <w:rtl/>
        </w:rPr>
        <w:t xml:space="preserve"> آوردند، دستور داد او را با کفش و چادر و دست زدند تا این که نوبت به زدن چهل شلاق رسید، سپس آن حضرت </w:t>
      </w:r>
      <w:r w:rsidR="00C96097" w:rsidRPr="00C96097">
        <w:rPr>
          <w:rFonts w:cs="CTraditional Arabic" w:hint="cs"/>
          <w:rtl/>
          <w:lang w:bidi="fa-IR"/>
        </w:rPr>
        <w:t>ج</w:t>
      </w:r>
      <w:r w:rsidRPr="005234D1">
        <w:rPr>
          <w:rStyle w:val="Char6"/>
          <w:rFonts w:hint="cs"/>
          <w:rtl/>
        </w:rPr>
        <w:t xml:space="preserve"> می‌فرمود: </w:t>
      </w:r>
      <w:r w:rsidRPr="00F43DC2">
        <w:rPr>
          <w:rStyle w:val="Chare"/>
          <w:rFonts w:hint="cs"/>
          <w:rtl/>
        </w:rPr>
        <w:t>«</w:t>
      </w:r>
      <w:r w:rsidRPr="001958C8">
        <w:rPr>
          <w:rStyle w:val="Char5"/>
          <w:rFonts w:hint="eastAsia"/>
          <w:rtl/>
        </w:rPr>
        <w:t>ب</w:t>
      </w:r>
      <w:r w:rsidRPr="00F43DC2">
        <w:rPr>
          <w:rStyle w:val="Char5"/>
          <w:rFonts w:hint="eastAsia"/>
          <w:rtl/>
        </w:rPr>
        <w:t>َكِّتُوهُ</w:t>
      </w:r>
      <w:r w:rsidRPr="00F43DC2">
        <w:rPr>
          <w:rStyle w:val="Chare"/>
          <w:rFonts w:hint="cs"/>
          <w:rtl/>
        </w:rPr>
        <w:t>»</w:t>
      </w:r>
      <w:r w:rsidRPr="005234D1">
        <w:rPr>
          <w:rStyle w:val="Char6"/>
          <w:rFonts w:hint="cs"/>
          <w:rtl/>
        </w:rPr>
        <w:t xml:space="preserve"> پس بر او متوجه می‌شدند و به او می‌گفتند: آیا از خدا نترسیدی، از خداوند خشیت نداشتی، از رسول الله </w:t>
      </w:r>
      <w:r w:rsidR="00C96097" w:rsidRPr="00C96097">
        <w:rPr>
          <w:rFonts w:cs="CTraditional Arabic" w:hint="cs"/>
          <w:rtl/>
          <w:lang w:bidi="fa-IR"/>
        </w:rPr>
        <w:t>ج</w:t>
      </w:r>
      <w:r w:rsidRPr="005234D1">
        <w:rPr>
          <w:rStyle w:val="Char6"/>
          <w:rFonts w:hint="cs"/>
          <w:rtl/>
        </w:rPr>
        <w:t xml:space="preserve"> شرم نکردی؟ در بعضی روایات آمده است که آن حضرت </w:t>
      </w:r>
      <w:r w:rsidR="00C96097" w:rsidRPr="00C96097">
        <w:rPr>
          <w:rFonts w:cs="CTraditional Arabic" w:hint="cs"/>
          <w:rtl/>
          <w:lang w:bidi="fa-IR"/>
        </w:rPr>
        <w:t>ج</w:t>
      </w:r>
      <w:r w:rsidRPr="005234D1">
        <w:rPr>
          <w:rStyle w:val="Char6"/>
          <w:rFonts w:hint="cs"/>
          <w:rtl/>
        </w:rPr>
        <w:t xml:space="preserve"> مشت خاک به صورت او پاشید.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سبب ناقص</w:t>
      </w:r>
      <w:r w:rsidR="00F43DC2">
        <w:rPr>
          <w:rStyle w:val="Char6"/>
          <w:rFonts w:hint="cs"/>
          <w:rtl/>
        </w:rPr>
        <w:t xml:space="preserve"> </w:t>
      </w:r>
      <w:r w:rsidRPr="005234D1">
        <w:rPr>
          <w:rStyle w:val="Char6"/>
          <w:rFonts w:hint="cs"/>
          <w:rtl/>
        </w:rPr>
        <w:t>‌شدن این حد از بقیه حدود این است که بقیه حدود دیگر بنابه وجود فساد بالفعل می‌باشند که کالایی دزدیده است یا رهزنی کرده است یا به زنا یا تهمت مرتکب شده است، ولی این مظنه فساد را آورده است نه خود فساد را. بنابراین، از صد (بلکه هشتاد) تازیانه کم</w:t>
      </w:r>
      <w:r w:rsidR="002767C9">
        <w:rPr>
          <w:rStyle w:val="Char6"/>
          <w:rFonts w:hint="eastAsia"/>
          <w:rtl/>
        </w:rPr>
        <w:t>‌</w:t>
      </w:r>
      <w:r w:rsidRPr="005234D1">
        <w:rPr>
          <w:rStyle w:val="Char6"/>
          <w:rFonts w:hint="cs"/>
          <w:rtl/>
        </w:rPr>
        <w:t xml:space="preserve">تر قرار گرفت، جز این نیست که رسول خدا </w:t>
      </w:r>
      <w:r w:rsidR="00C96097" w:rsidRPr="00C96097">
        <w:rPr>
          <w:rFonts w:cs="CTraditional Arabic" w:hint="cs"/>
          <w:rtl/>
          <w:lang w:bidi="fa-IR"/>
        </w:rPr>
        <w:t>ج</w:t>
      </w:r>
      <w:r w:rsidRPr="005234D1">
        <w:rPr>
          <w:rStyle w:val="Char6"/>
          <w:rFonts w:hint="cs"/>
          <w:rtl/>
        </w:rPr>
        <w:t xml:space="preserve"> چهل شلاق می‌زد، زیرا مظنه تهمت بود، و مناسب به مظنه این است که به نصف یا از خود شیء، کمتر باشد.</w:t>
      </w:r>
    </w:p>
    <w:p w:rsidR="00BA4315" w:rsidRPr="00773B0D" w:rsidRDefault="00BA4315" w:rsidP="008A386C">
      <w:pPr>
        <w:pStyle w:val="a5"/>
        <w:rPr>
          <w:rtl/>
        </w:rPr>
      </w:pPr>
      <w:bookmarkStart w:id="1677" w:name="_Toc272589957"/>
      <w:bookmarkStart w:id="1678" w:name="_Toc435447941"/>
      <w:r w:rsidRPr="00773B0D">
        <w:rPr>
          <w:rFonts w:hint="cs"/>
          <w:rtl/>
        </w:rPr>
        <w:t>صحابه حد شرابخوار را اضافه نمودند:</w:t>
      </w:r>
      <w:bookmarkEnd w:id="1677"/>
      <w:bookmarkEnd w:id="167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باز وقتی که فساد اضافه شد صحابه کرام </w:t>
      </w:r>
      <w:r w:rsidRPr="005234D1">
        <w:rPr>
          <w:rStyle w:val="Char6"/>
          <w:rFonts w:hint="cs"/>
          <w:rtl/>
        </w:rPr>
        <w:sym w:font="AGA Arabesque" w:char="F079"/>
      </w:r>
      <w:r w:rsidRPr="005234D1">
        <w:rPr>
          <w:rStyle w:val="Char6"/>
          <w:rFonts w:hint="cs"/>
          <w:rtl/>
        </w:rPr>
        <w:t xml:space="preserve"> حد آن را تا هشتاد شلاق اضافه کردند، یا از آن جهت که این سبک</w:t>
      </w:r>
      <w:r w:rsidR="00F43DC2">
        <w:rPr>
          <w:rStyle w:val="Char6"/>
          <w:rFonts w:hint="eastAsia"/>
          <w:rtl/>
        </w:rPr>
        <w:t>‌</w:t>
      </w:r>
      <w:r w:rsidRPr="005234D1">
        <w:rPr>
          <w:rStyle w:val="Char6"/>
          <w:rFonts w:hint="cs"/>
          <w:rtl/>
        </w:rPr>
        <w:t>ترین حد در کتاب الله می‌باشد پس نباید غیر منصوص از اقل حدود متجاوز باشد، و یا از آن جهت که شراب</w:t>
      </w:r>
      <w:r w:rsidR="00F43DC2">
        <w:rPr>
          <w:rStyle w:val="Char6"/>
          <w:rFonts w:hint="cs"/>
          <w:rtl/>
        </w:rPr>
        <w:t xml:space="preserve"> </w:t>
      </w:r>
      <w:r w:rsidRPr="005234D1">
        <w:rPr>
          <w:rStyle w:val="Char6"/>
          <w:rFonts w:hint="cs"/>
          <w:rtl/>
        </w:rPr>
        <w:t>خوار غالباً به تهمت</w:t>
      </w:r>
      <w:r w:rsidR="00F43DC2">
        <w:rPr>
          <w:rStyle w:val="Char6"/>
          <w:rFonts w:hint="cs"/>
          <w:rtl/>
        </w:rPr>
        <w:t xml:space="preserve"> </w:t>
      </w:r>
      <w:r w:rsidRPr="005234D1">
        <w:rPr>
          <w:rStyle w:val="Char6"/>
          <w:rFonts w:hint="cs"/>
          <w:rtl/>
        </w:rPr>
        <w:t>‌زدن مرتکب می‌شود اگر به زنا و قتل مرتکب نگردد، و حکم غالب ماندن حکم متقن است، اما فلسفه توبیخ را قبلاً ذکر کردیم.</w:t>
      </w:r>
    </w:p>
    <w:p w:rsidR="00BA4315" w:rsidRPr="00773B0D" w:rsidRDefault="00BA4315" w:rsidP="008A386C">
      <w:pPr>
        <w:pStyle w:val="a5"/>
        <w:rPr>
          <w:rtl/>
        </w:rPr>
      </w:pPr>
      <w:bookmarkStart w:id="1679" w:name="_Toc272589958"/>
      <w:bookmarkStart w:id="1680" w:name="_Toc435447942"/>
      <w:r w:rsidRPr="00773B0D">
        <w:rPr>
          <w:rFonts w:hint="cs"/>
          <w:rtl/>
        </w:rPr>
        <w:t>در جلوگیری از حد، هیچ سفارشی پذیرفته نمی‌شود:</w:t>
      </w:r>
      <w:bookmarkEnd w:id="1679"/>
      <w:bookmarkEnd w:id="168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F43DC2">
        <w:rPr>
          <w:rStyle w:val="Chare"/>
          <w:rFonts w:hint="cs"/>
          <w:rtl/>
        </w:rPr>
        <w:t>«</w:t>
      </w:r>
      <w:r w:rsidRPr="00F43DC2">
        <w:rPr>
          <w:rStyle w:val="Char5"/>
          <w:rFonts w:hint="eastAsia"/>
          <w:rtl/>
        </w:rPr>
        <w:t>إِنَّمَا</w:t>
      </w:r>
      <w:r w:rsidRPr="00F43DC2">
        <w:rPr>
          <w:rStyle w:val="Char5"/>
          <w:rtl/>
        </w:rPr>
        <w:t xml:space="preserve"> </w:t>
      </w:r>
      <w:r w:rsidRPr="00F43DC2">
        <w:rPr>
          <w:rStyle w:val="Char5"/>
          <w:rFonts w:hint="eastAsia"/>
          <w:rtl/>
        </w:rPr>
        <w:t>أَهْلَكَ</w:t>
      </w:r>
      <w:r w:rsidRPr="00F43DC2">
        <w:rPr>
          <w:rStyle w:val="Char5"/>
          <w:rtl/>
        </w:rPr>
        <w:t xml:space="preserve"> </w:t>
      </w:r>
      <w:r w:rsidRPr="00F43DC2">
        <w:rPr>
          <w:rStyle w:val="Char5"/>
          <w:rFonts w:hint="eastAsia"/>
          <w:rtl/>
        </w:rPr>
        <w:t>الَّذِينَ</w:t>
      </w:r>
      <w:r w:rsidRPr="00F43DC2">
        <w:rPr>
          <w:rStyle w:val="Char5"/>
          <w:rtl/>
        </w:rPr>
        <w:t xml:space="preserve"> </w:t>
      </w:r>
      <w:r w:rsidRPr="00F43DC2">
        <w:rPr>
          <w:rStyle w:val="Char5"/>
          <w:rFonts w:hint="eastAsia"/>
          <w:rtl/>
        </w:rPr>
        <w:t>مِنْ</w:t>
      </w:r>
      <w:r w:rsidRPr="00F43DC2">
        <w:rPr>
          <w:rStyle w:val="Char5"/>
          <w:rtl/>
        </w:rPr>
        <w:t xml:space="preserve"> </w:t>
      </w:r>
      <w:r w:rsidRPr="00F43DC2">
        <w:rPr>
          <w:rStyle w:val="Char5"/>
          <w:rFonts w:hint="eastAsia"/>
          <w:rtl/>
        </w:rPr>
        <w:t>قَبْلِكُمْ</w:t>
      </w:r>
      <w:r w:rsidRPr="00F43DC2">
        <w:rPr>
          <w:rStyle w:val="Char5"/>
          <w:rtl/>
        </w:rPr>
        <w:t xml:space="preserve"> </w:t>
      </w:r>
      <w:r w:rsidRPr="00F43DC2">
        <w:rPr>
          <w:rStyle w:val="Char5"/>
          <w:rFonts w:hint="eastAsia"/>
          <w:rtl/>
        </w:rPr>
        <w:t>أَنَّهُمْ</w:t>
      </w:r>
      <w:r w:rsidRPr="00F43DC2">
        <w:rPr>
          <w:rStyle w:val="Char5"/>
          <w:rtl/>
        </w:rPr>
        <w:t xml:space="preserve"> </w:t>
      </w:r>
      <w:r w:rsidRPr="00F43DC2">
        <w:rPr>
          <w:rStyle w:val="Char5"/>
          <w:rFonts w:hint="eastAsia"/>
          <w:rtl/>
        </w:rPr>
        <w:t>كَانُوا</w:t>
      </w:r>
      <w:r w:rsidRPr="00F43DC2">
        <w:rPr>
          <w:rStyle w:val="Char5"/>
          <w:rtl/>
        </w:rPr>
        <w:t xml:space="preserve"> </w:t>
      </w:r>
      <w:r w:rsidRPr="00F43DC2">
        <w:rPr>
          <w:rStyle w:val="Char5"/>
          <w:rFonts w:hint="eastAsia"/>
          <w:rtl/>
        </w:rPr>
        <w:t>إِذَا</w:t>
      </w:r>
      <w:r w:rsidRPr="00F43DC2">
        <w:rPr>
          <w:rStyle w:val="Char5"/>
          <w:rtl/>
        </w:rPr>
        <w:t xml:space="preserve"> </w:t>
      </w:r>
      <w:r w:rsidRPr="00F43DC2">
        <w:rPr>
          <w:rStyle w:val="Char5"/>
          <w:rFonts w:hint="eastAsia"/>
          <w:rtl/>
        </w:rPr>
        <w:t>سَرَقَ</w:t>
      </w:r>
      <w:r w:rsidRPr="00F43DC2">
        <w:rPr>
          <w:rStyle w:val="Char5"/>
          <w:rtl/>
        </w:rPr>
        <w:t xml:space="preserve"> </w:t>
      </w:r>
      <w:r w:rsidRPr="00F43DC2">
        <w:rPr>
          <w:rStyle w:val="Char5"/>
          <w:rFonts w:hint="cs"/>
          <w:rtl/>
        </w:rPr>
        <w:t>مِنْهُمْ</w:t>
      </w:r>
      <w:r w:rsidRPr="00F43DC2">
        <w:rPr>
          <w:rStyle w:val="Char5"/>
          <w:rtl/>
        </w:rPr>
        <w:t xml:space="preserve"> </w:t>
      </w:r>
      <w:r w:rsidRPr="00F43DC2">
        <w:rPr>
          <w:rStyle w:val="Char5"/>
          <w:rFonts w:hint="eastAsia"/>
          <w:rtl/>
        </w:rPr>
        <w:t>الشَّرِيفُ</w:t>
      </w:r>
      <w:r w:rsidRPr="00F43DC2">
        <w:rPr>
          <w:rStyle w:val="Char5"/>
          <w:rtl/>
        </w:rPr>
        <w:t xml:space="preserve"> </w:t>
      </w:r>
      <w:r w:rsidRPr="00F43DC2">
        <w:rPr>
          <w:rStyle w:val="Char5"/>
          <w:rFonts w:hint="eastAsia"/>
          <w:rtl/>
        </w:rPr>
        <w:t>تَرَكُوهُ</w:t>
      </w:r>
      <w:r w:rsidRPr="00F43DC2">
        <w:rPr>
          <w:rStyle w:val="Char5"/>
          <w:rFonts w:hint="cs"/>
          <w:rtl/>
        </w:rPr>
        <w:t>،</w:t>
      </w:r>
      <w:r w:rsidRPr="00F43DC2">
        <w:rPr>
          <w:rStyle w:val="Char5"/>
          <w:rtl/>
        </w:rPr>
        <w:t xml:space="preserve"> </w:t>
      </w:r>
      <w:r w:rsidRPr="00F43DC2">
        <w:rPr>
          <w:rStyle w:val="Char5"/>
          <w:rFonts w:hint="eastAsia"/>
          <w:rtl/>
        </w:rPr>
        <w:t>وَإِذَا</w:t>
      </w:r>
      <w:r w:rsidRPr="00F43DC2">
        <w:rPr>
          <w:rStyle w:val="Char5"/>
          <w:rtl/>
        </w:rPr>
        <w:t xml:space="preserve"> </w:t>
      </w:r>
      <w:r w:rsidRPr="00F43DC2">
        <w:rPr>
          <w:rStyle w:val="Char5"/>
          <w:rFonts w:hint="eastAsia"/>
          <w:rtl/>
        </w:rPr>
        <w:t>سَرَقَ</w:t>
      </w:r>
      <w:r w:rsidRPr="00F43DC2">
        <w:rPr>
          <w:rStyle w:val="Char5"/>
          <w:rtl/>
        </w:rPr>
        <w:t xml:space="preserve"> </w:t>
      </w:r>
      <w:r w:rsidRPr="00F43DC2">
        <w:rPr>
          <w:rStyle w:val="Char5"/>
          <w:rFonts w:hint="cs"/>
          <w:rtl/>
        </w:rPr>
        <w:t xml:space="preserve">مِنْهُمْ </w:t>
      </w:r>
      <w:r w:rsidRPr="00F43DC2">
        <w:rPr>
          <w:rStyle w:val="Char5"/>
          <w:rFonts w:hint="eastAsia"/>
          <w:rtl/>
        </w:rPr>
        <w:t>الضَّعِيفُ</w:t>
      </w:r>
      <w:r w:rsidRPr="00F43DC2">
        <w:rPr>
          <w:rStyle w:val="Char5"/>
          <w:rtl/>
        </w:rPr>
        <w:t xml:space="preserve"> </w:t>
      </w:r>
      <w:r w:rsidRPr="00F43DC2">
        <w:rPr>
          <w:rStyle w:val="Char5"/>
          <w:rFonts w:hint="eastAsia"/>
          <w:rtl/>
        </w:rPr>
        <w:t>أَقَامُوا</w:t>
      </w:r>
      <w:r w:rsidRPr="00F43DC2">
        <w:rPr>
          <w:rStyle w:val="Char5"/>
          <w:rtl/>
        </w:rPr>
        <w:t xml:space="preserve"> </w:t>
      </w:r>
      <w:r w:rsidRPr="00F43DC2">
        <w:rPr>
          <w:rStyle w:val="Char5"/>
          <w:rFonts w:hint="eastAsia"/>
          <w:rtl/>
        </w:rPr>
        <w:t>عَلَيْهِ</w:t>
      </w:r>
      <w:r w:rsidRPr="00F43DC2">
        <w:rPr>
          <w:rStyle w:val="Char5"/>
          <w:rtl/>
        </w:rPr>
        <w:t xml:space="preserve"> </w:t>
      </w:r>
      <w:r w:rsidRPr="00F43DC2">
        <w:rPr>
          <w:rStyle w:val="Char5"/>
          <w:rFonts w:hint="eastAsia"/>
          <w:rtl/>
        </w:rPr>
        <w:t>الْحَدَّ</w:t>
      </w:r>
      <w:r w:rsidRPr="00F43DC2">
        <w:rPr>
          <w:rStyle w:val="Char5"/>
          <w:rFonts w:hint="cs"/>
          <w:rtl/>
        </w:rPr>
        <w:t>،</w:t>
      </w:r>
      <w:r w:rsidRPr="00F43DC2">
        <w:rPr>
          <w:rStyle w:val="Char5"/>
          <w:rtl/>
        </w:rPr>
        <w:t xml:space="preserve"> </w:t>
      </w:r>
      <w:r w:rsidRPr="00F43DC2">
        <w:rPr>
          <w:rStyle w:val="Char5"/>
          <w:rFonts w:hint="eastAsia"/>
          <w:rtl/>
        </w:rPr>
        <w:t>وَايْمُ</w:t>
      </w:r>
      <w:r w:rsidRPr="00F43DC2">
        <w:rPr>
          <w:rStyle w:val="Char5"/>
          <w:rtl/>
        </w:rPr>
        <w:t xml:space="preserve"> </w:t>
      </w:r>
      <w:r w:rsidRPr="00F43DC2">
        <w:rPr>
          <w:rStyle w:val="Char5"/>
          <w:rFonts w:hint="eastAsia"/>
          <w:rtl/>
        </w:rPr>
        <w:t>اللَّهِ</w:t>
      </w:r>
      <w:r w:rsidRPr="00F43DC2">
        <w:rPr>
          <w:rStyle w:val="Char5"/>
          <w:rtl/>
        </w:rPr>
        <w:t xml:space="preserve"> </w:t>
      </w:r>
      <w:r w:rsidRPr="00F43DC2">
        <w:rPr>
          <w:rStyle w:val="Char5"/>
          <w:rFonts w:hint="eastAsia"/>
          <w:rtl/>
        </w:rPr>
        <w:t>لَوْ</w:t>
      </w:r>
      <w:r w:rsidRPr="00F43DC2">
        <w:rPr>
          <w:rStyle w:val="Char5"/>
          <w:rtl/>
        </w:rPr>
        <w:t xml:space="preserve"> </w:t>
      </w:r>
      <w:r w:rsidRPr="00F43DC2">
        <w:rPr>
          <w:rStyle w:val="Char5"/>
          <w:rFonts w:hint="eastAsia"/>
          <w:rtl/>
        </w:rPr>
        <w:t>أَنَّ</w:t>
      </w:r>
      <w:r w:rsidRPr="00F43DC2">
        <w:rPr>
          <w:rStyle w:val="Char5"/>
          <w:rtl/>
        </w:rPr>
        <w:t xml:space="preserve"> </w:t>
      </w:r>
      <w:r w:rsidRPr="00F43DC2">
        <w:rPr>
          <w:rStyle w:val="Char5"/>
          <w:rFonts w:hint="eastAsia"/>
          <w:rtl/>
        </w:rPr>
        <w:t>فَاطِمَةَ</w:t>
      </w:r>
      <w:r w:rsidRPr="00F43DC2">
        <w:rPr>
          <w:rStyle w:val="Char5"/>
          <w:rtl/>
        </w:rPr>
        <w:t xml:space="preserve"> </w:t>
      </w:r>
      <w:r w:rsidRPr="00F43DC2">
        <w:rPr>
          <w:rStyle w:val="Char5"/>
          <w:rFonts w:hint="eastAsia"/>
          <w:rtl/>
        </w:rPr>
        <w:t>بِنْتَ</w:t>
      </w:r>
      <w:r w:rsidRPr="00F43DC2">
        <w:rPr>
          <w:rStyle w:val="Char5"/>
          <w:rtl/>
        </w:rPr>
        <w:t xml:space="preserve"> </w:t>
      </w:r>
      <w:r w:rsidRPr="00F43DC2">
        <w:rPr>
          <w:rStyle w:val="Char5"/>
          <w:rFonts w:hint="eastAsia"/>
          <w:rtl/>
        </w:rPr>
        <w:t>مُحَمَّدٍ</w:t>
      </w:r>
      <w:r w:rsidRPr="00F43DC2">
        <w:rPr>
          <w:rStyle w:val="Char5"/>
          <w:rtl/>
        </w:rPr>
        <w:t xml:space="preserve"> </w:t>
      </w:r>
      <w:r w:rsidRPr="00F43DC2">
        <w:rPr>
          <w:rStyle w:val="Char5"/>
          <w:rFonts w:hint="eastAsia"/>
          <w:rtl/>
        </w:rPr>
        <w:t>سَرَقَتْ</w:t>
      </w:r>
      <w:r w:rsidRPr="00F43DC2">
        <w:rPr>
          <w:rStyle w:val="Char5"/>
          <w:rtl/>
        </w:rPr>
        <w:t xml:space="preserve"> </w:t>
      </w:r>
      <w:r w:rsidRPr="00F43DC2">
        <w:rPr>
          <w:rStyle w:val="Char5"/>
          <w:rFonts w:hint="eastAsia"/>
          <w:rtl/>
        </w:rPr>
        <w:t>لَقَطَعْتُ</w:t>
      </w:r>
      <w:r w:rsidRPr="00F43DC2">
        <w:rPr>
          <w:rStyle w:val="Char5"/>
          <w:rtl/>
        </w:rPr>
        <w:t xml:space="preserve"> </w:t>
      </w:r>
      <w:r w:rsidRPr="00F43DC2">
        <w:rPr>
          <w:rStyle w:val="Char5"/>
          <w:rFonts w:hint="eastAsia"/>
          <w:rtl/>
        </w:rPr>
        <w:t>يَدَهَا</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F43DC2">
        <w:rPr>
          <w:rStyle w:val="Chard"/>
          <w:rFonts w:hint="cs"/>
          <w:rtl/>
        </w:rPr>
        <w:t>جز این نیست که این امر گذشتگان را از بین برد که هرگاه شخص شریفی دزدی می‌کرد، او را آزاد می‌گذاشتند، و اگر ضعیفی دزدی می‌کرد، بر او حد جاری می‌کردند، قسم به خدا اگر فاطمه دختر محمد (العیاذ بالله) دزدی بکند، دست او را قطع خواهم کرد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F43DC2">
        <w:rPr>
          <w:rStyle w:val="Chare"/>
          <w:rFonts w:hint="cs"/>
          <w:rtl/>
        </w:rPr>
        <w:t>«</w:t>
      </w:r>
      <w:r w:rsidRPr="00F43DC2">
        <w:rPr>
          <w:rStyle w:val="Char5"/>
          <w:rFonts w:hint="eastAsia"/>
          <w:rtl/>
        </w:rPr>
        <w:t>مَنْ</w:t>
      </w:r>
      <w:r w:rsidRPr="00F43DC2">
        <w:rPr>
          <w:rStyle w:val="Char5"/>
          <w:rtl/>
        </w:rPr>
        <w:t xml:space="preserve"> </w:t>
      </w:r>
      <w:r w:rsidRPr="00F43DC2">
        <w:rPr>
          <w:rStyle w:val="Char5"/>
          <w:rFonts w:hint="eastAsia"/>
          <w:rtl/>
        </w:rPr>
        <w:t>حَالَتْ</w:t>
      </w:r>
      <w:r w:rsidRPr="00F43DC2">
        <w:rPr>
          <w:rStyle w:val="Char5"/>
          <w:rtl/>
        </w:rPr>
        <w:t xml:space="preserve"> </w:t>
      </w:r>
      <w:r w:rsidRPr="00F43DC2">
        <w:rPr>
          <w:rStyle w:val="Char5"/>
          <w:rFonts w:hint="eastAsia"/>
          <w:rtl/>
        </w:rPr>
        <w:t>شَفَاعَتُهُ</w:t>
      </w:r>
      <w:r w:rsidRPr="00F43DC2">
        <w:rPr>
          <w:rStyle w:val="Char5"/>
          <w:rtl/>
        </w:rPr>
        <w:t xml:space="preserve"> </w:t>
      </w:r>
      <w:r w:rsidRPr="00F43DC2">
        <w:rPr>
          <w:rStyle w:val="Char5"/>
          <w:rFonts w:hint="eastAsia"/>
          <w:rtl/>
        </w:rPr>
        <w:t>دُونَ</w:t>
      </w:r>
      <w:r w:rsidRPr="00F43DC2">
        <w:rPr>
          <w:rStyle w:val="Char5"/>
          <w:rtl/>
        </w:rPr>
        <w:t xml:space="preserve"> </w:t>
      </w:r>
      <w:r w:rsidRPr="00F43DC2">
        <w:rPr>
          <w:rStyle w:val="Char5"/>
          <w:rFonts w:hint="eastAsia"/>
          <w:rtl/>
        </w:rPr>
        <w:t>حَدٍّ</w:t>
      </w:r>
      <w:r w:rsidRPr="00F43DC2">
        <w:rPr>
          <w:rStyle w:val="Char5"/>
          <w:rtl/>
        </w:rPr>
        <w:t xml:space="preserve"> </w:t>
      </w:r>
      <w:r w:rsidRPr="00F43DC2">
        <w:rPr>
          <w:rStyle w:val="Char5"/>
          <w:rFonts w:hint="eastAsia"/>
          <w:rtl/>
        </w:rPr>
        <w:t>مِنْ</w:t>
      </w:r>
      <w:r w:rsidRPr="00F43DC2">
        <w:rPr>
          <w:rStyle w:val="Char5"/>
          <w:rtl/>
        </w:rPr>
        <w:t xml:space="preserve"> </w:t>
      </w:r>
      <w:r w:rsidRPr="00F43DC2">
        <w:rPr>
          <w:rStyle w:val="Char5"/>
          <w:rFonts w:hint="eastAsia"/>
          <w:rtl/>
        </w:rPr>
        <w:t>حَدِّ</w:t>
      </w:r>
      <w:r w:rsidRPr="00F43DC2">
        <w:rPr>
          <w:rStyle w:val="Char5"/>
          <w:rtl/>
        </w:rPr>
        <w:t xml:space="preserve"> </w:t>
      </w:r>
      <w:r w:rsidRPr="00F43DC2">
        <w:rPr>
          <w:rStyle w:val="Char5"/>
          <w:rFonts w:hint="eastAsia"/>
          <w:rtl/>
        </w:rPr>
        <w:t>اللَّهِ</w:t>
      </w:r>
      <w:r w:rsidRPr="00F43DC2">
        <w:rPr>
          <w:rStyle w:val="Char5"/>
          <w:rtl/>
        </w:rPr>
        <w:t xml:space="preserve"> </w:t>
      </w:r>
      <w:r w:rsidRPr="00F43DC2">
        <w:rPr>
          <w:rStyle w:val="Char5"/>
          <w:rFonts w:hint="eastAsia"/>
          <w:rtl/>
        </w:rPr>
        <w:t>عَزَّ</w:t>
      </w:r>
      <w:r w:rsidRPr="00F43DC2">
        <w:rPr>
          <w:rStyle w:val="Char5"/>
          <w:rtl/>
        </w:rPr>
        <w:t xml:space="preserve"> </w:t>
      </w:r>
      <w:r w:rsidRPr="00F43DC2">
        <w:rPr>
          <w:rStyle w:val="Char5"/>
          <w:rFonts w:hint="eastAsia"/>
          <w:rtl/>
        </w:rPr>
        <w:t>وَجَلَّ</w:t>
      </w:r>
      <w:r w:rsidRPr="00F43DC2">
        <w:rPr>
          <w:rStyle w:val="Char5"/>
          <w:rtl/>
        </w:rPr>
        <w:t xml:space="preserve"> </w:t>
      </w:r>
      <w:r w:rsidRPr="00F43DC2">
        <w:rPr>
          <w:rStyle w:val="Char5"/>
          <w:rFonts w:hint="eastAsia"/>
          <w:rtl/>
        </w:rPr>
        <w:t>فَقَدْ</w:t>
      </w:r>
      <w:r w:rsidRPr="00F43DC2">
        <w:rPr>
          <w:rStyle w:val="Char5"/>
          <w:rtl/>
        </w:rPr>
        <w:t xml:space="preserve"> </w:t>
      </w:r>
      <w:r w:rsidRPr="00F43DC2">
        <w:rPr>
          <w:rStyle w:val="Char5"/>
          <w:rFonts w:hint="eastAsia"/>
          <w:rtl/>
        </w:rPr>
        <w:t>ضَادَّ</w:t>
      </w:r>
      <w:r w:rsidRPr="00F43DC2">
        <w:rPr>
          <w:rStyle w:val="Char5"/>
          <w:rtl/>
        </w:rPr>
        <w:t xml:space="preserve"> </w:t>
      </w:r>
      <w:r w:rsidRPr="00F43DC2">
        <w:rPr>
          <w:rStyle w:val="Char5"/>
          <w:rFonts w:hint="eastAsia"/>
          <w:rtl/>
        </w:rPr>
        <w:t>اللَّهَ</w:t>
      </w:r>
      <w:r w:rsidRPr="00F43DC2">
        <w:rPr>
          <w:rStyle w:val="Chare"/>
          <w:rFonts w:hint="cs"/>
          <w:rtl/>
        </w:rPr>
        <w:t>»</w:t>
      </w:r>
      <w:r w:rsidR="00F43DC2" w:rsidRPr="00F43DC2">
        <w:rPr>
          <w:rStyle w:val="Char6"/>
          <w:rFonts w:hint="cs"/>
          <w:rtl/>
        </w:rPr>
        <w:t>.</w:t>
      </w:r>
      <w:r w:rsidRPr="005234D1">
        <w:rPr>
          <w:rStyle w:val="Char6"/>
          <w:rFonts w:hint="cs"/>
          <w:rtl/>
        </w:rPr>
        <w:t xml:space="preserve"> </w:t>
      </w:r>
      <w:r w:rsidRPr="00773B0D">
        <w:rPr>
          <w:rFonts w:cs="Traditional Arabic" w:hint="cs"/>
          <w:rtl/>
          <w:lang w:bidi="fa-IR"/>
        </w:rPr>
        <w:t>«</w:t>
      </w:r>
      <w:r w:rsidRPr="00F43DC2">
        <w:rPr>
          <w:rStyle w:val="Chard"/>
          <w:rFonts w:hint="cs"/>
          <w:rtl/>
        </w:rPr>
        <w:t>هر</w:t>
      </w:r>
      <w:r w:rsidR="00F43DC2" w:rsidRPr="00F43DC2">
        <w:rPr>
          <w:rStyle w:val="Chard"/>
          <w:rFonts w:hint="cs"/>
          <w:rtl/>
        </w:rPr>
        <w:t xml:space="preserve"> </w:t>
      </w:r>
      <w:r w:rsidRPr="00F43DC2">
        <w:rPr>
          <w:rStyle w:val="Chard"/>
          <w:rFonts w:hint="cs"/>
          <w:rtl/>
        </w:rPr>
        <w:t>کسی که سفارش او جلوی حدی از حدود الله را بگیرد، او به ضد خدا قیام کرده است</w:t>
      </w:r>
      <w:r w:rsidRPr="00F43DC2">
        <w:rPr>
          <w:rStyle w:val="Chare"/>
          <w:rFonts w:hint="cs"/>
          <w:rtl/>
        </w:rPr>
        <w:t>»</w:t>
      </w:r>
      <w:r w:rsidRPr="005234D1">
        <w:rPr>
          <w:rStyle w:val="Char6"/>
          <w:rFonts w:hint="cs"/>
          <w:rtl/>
        </w:rPr>
        <w:t xml:space="preserve">. من می‌گویم: رسول خدا </w:t>
      </w:r>
      <w:r w:rsidR="00C96097" w:rsidRPr="00C96097">
        <w:rPr>
          <w:rFonts w:cs="CTraditional Arabic" w:hint="cs"/>
          <w:rtl/>
          <w:lang w:bidi="fa-IR"/>
        </w:rPr>
        <w:t>ج</w:t>
      </w:r>
      <w:r w:rsidRPr="005234D1">
        <w:rPr>
          <w:rStyle w:val="Char6"/>
          <w:rFonts w:hint="cs"/>
          <w:rtl/>
        </w:rPr>
        <w:t xml:space="preserve"> دانست که حفظ جاه و مقام مردمان شرافتمند و چشم</w:t>
      </w:r>
      <w:r w:rsidR="00F43DC2">
        <w:rPr>
          <w:rStyle w:val="Char6"/>
          <w:rFonts w:hint="cs"/>
          <w:rtl/>
        </w:rPr>
        <w:t xml:space="preserve"> </w:t>
      </w:r>
      <w:r w:rsidRPr="005234D1">
        <w:rPr>
          <w:rStyle w:val="Char6"/>
          <w:rFonts w:hint="cs"/>
          <w:rtl/>
        </w:rPr>
        <w:t>‌پوشی با آن‌ها و دفاع از آن‌ها و سفارش در حق آن‌ها امری است که همه ملل بر آن توافق دارند، و طوایف مردم از گذشته تاکنون پیرو آن هستند، لذا روی این تأکید نمود، چرا که سفارش و چشم‌</w:t>
      </w:r>
      <w:r w:rsidR="00F43DC2">
        <w:rPr>
          <w:rStyle w:val="Char6"/>
          <w:rFonts w:hint="cs"/>
          <w:rtl/>
        </w:rPr>
        <w:t xml:space="preserve"> </w:t>
      </w:r>
      <w:r w:rsidRPr="005234D1">
        <w:rPr>
          <w:rStyle w:val="Char6"/>
          <w:rFonts w:hint="cs"/>
          <w:rtl/>
        </w:rPr>
        <w:t>پوشی با مردمان شریف متناقض به مشروعیت حدود خداوندی است.</w:t>
      </w:r>
    </w:p>
    <w:p w:rsidR="00BA4315" w:rsidRPr="00773B0D" w:rsidRDefault="00BA4315" w:rsidP="008A386C">
      <w:pPr>
        <w:pStyle w:val="a5"/>
        <w:rPr>
          <w:rtl/>
        </w:rPr>
      </w:pPr>
      <w:bookmarkStart w:id="1681" w:name="_Toc272589959"/>
      <w:bookmarkStart w:id="1682" w:name="_Toc435447943"/>
      <w:r w:rsidRPr="00773B0D">
        <w:rPr>
          <w:rFonts w:hint="cs"/>
          <w:rtl/>
        </w:rPr>
        <w:t>نهی از نفرین و لعن محدود:</w:t>
      </w:r>
      <w:bookmarkEnd w:id="1681"/>
      <w:bookmarkEnd w:id="168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از لعن و نفرین‌کردن حد زده شده، و برخورد نامناسب با او، نهی فرمود، تا این که باعث خود</w:t>
      </w:r>
      <w:r w:rsidR="00F43DC2">
        <w:rPr>
          <w:rStyle w:val="Char6"/>
          <w:rFonts w:hint="cs"/>
          <w:rtl/>
        </w:rPr>
        <w:t xml:space="preserve"> </w:t>
      </w:r>
      <w:r w:rsidRPr="005234D1">
        <w:rPr>
          <w:rStyle w:val="Char6"/>
          <w:rFonts w:hint="cs"/>
          <w:rtl/>
        </w:rPr>
        <w:t xml:space="preserve">داری از اقامه حدود قرار نگیرد، و از آن جهت که حد کفاره است، هرگاه چیزی با ادای کفاره تدارک دیده شد کأن لم یکن قرار می‌گیرد، همین است منظور قول رسول خدا </w:t>
      </w:r>
      <w:r w:rsidR="00C96097" w:rsidRPr="00C96097">
        <w:rPr>
          <w:rFonts w:cs="CTraditional Arabic" w:hint="cs"/>
          <w:rtl/>
          <w:lang w:bidi="fa-IR"/>
        </w:rPr>
        <w:t>ج</w:t>
      </w:r>
      <w:r w:rsidRPr="005234D1">
        <w:rPr>
          <w:rStyle w:val="Char6"/>
          <w:rFonts w:hint="cs"/>
          <w:rtl/>
        </w:rPr>
        <w:t xml:space="preserve">: </w:t>
      </w:r>
      <w:r w:rsidRPr="00F43DC2">
        <w:rPr>
          <w:rStyle w:val="Chare"/>
          <w:rFonts w:hint="cs"/>
          <w:rtl/>
        </w:rPr>
        <w:t>«</w:t>
      </w:r>
      <w:r w:rsidRPr="00F43DC2">
        <w:rPr>
          <w:rStyle w:val="Char5"/>
          <w:rFonts w:hint="eastAsia"/>
          <w:rtl/>
        </w:rPr>
        <w:t>وَالَّذِى</w:t>
      </w:r>
      <w:r w:rsidRPr="00F43DC2">
        <w:rPr>
          <w:rStyle w:val="Char5"/>
          <w:rtl/>
        </w:rPr>
        <w:t xml:space="preserve"> </w:t>
      </w:r>
      <w:r w:rsidRPr="00F43DC2">
        <w:rPr>
          <w:rStyle w:val="Char5"/>
          <w:rFonts w:hint="eastAsia"/>
          <w:rtl/>
        </w:rPr>
        <w:t>نَفْسِى</w:t>
      </w:r>
      <w:r w:rsidRPr="00F43DC2">
        <w:rPr>
          <w:rStyle w:val="Char5"/>
          <w:rtl/>
        </w:rPr>
        <w:t xml:space="preserve"> </w:t>
      </w:r>
      <w:r w:rsidRPr="00F43DC2">
        <w:rPr>
          <w:rStyle w:val="Char5"/>
          <w:rFonts w:hint="eastAsia"/>
          <w:rtl/>
        </w:rPr>
        <w:t>بِيَدِهِ</w:t>
      </w:r>
      <w:r w:rsidRPr="00F43DC2">
        <w:rPr>
          <w:rStyle w:val="Char5"/>
          <w:rtl/>
        </w:rPr>
        <w:t xml:space="preserve"> </w:t>
      </w:r>
      <w:r w:rsidRPr="00F43DC2">
        <w:rPr>
          <w:rStyle w:val="Char5"/>
          <w:rFonts w:hint="eastAsia"/>
          <w:rtl/>
        </w:rPr>
        <w:t>إِنَّهُ</w:t>
      </w:r>
      <w:r w:rsidRPr="00F43DC2">
        <w:rPr>
          <w:rStyle w:val="Char5"/>
          <w:rtl/>
        </w:rPr>
        <w:t xml:space="preserve"> </w:t>
      </w:r>
      <w:r w:rsidRPr="00F43DC2">
        <w:rPr>
          <w:rStyle w:val="Char5"/>
          <w:rFonts w:hint="eastAsia"/>
          <w:rtl/>
        </w:rPr>
        <w:t>لَفِى</w:t>
      </w:r>
      <w:r w:rsidRPr="00F43DC2">
        <w:rPr>
          <w:rStyle w:val="Char5"/>
          <w:rtl/>
        </w:rPr>
        <w:t xml:space="preserve"> </w:t>
      </w:r>
      <w:r w:rsidRPr="00F43DC2">
        <w:rPr>
          <w:rStyle w:val="Char5"/>
          <w:rFonts w:hint="eastAsia"/>
          <w:rtl/>
        </w:rPr>
        <w:t>أَنْهَارِ</w:t>
      </w:r>
      <w:r w:rsidRPr="00F43DC2">
        <w:rPr>
          <w:rStyle w:val="Char5"/>
          <w:rtl/>
        </w:rPr>
        <w:t xml:space="preserve"> </w:t>
      </w:r>
      <w:r w:rsidRPr="00F43DC2">
        <w:rPr>
          <w:rStyle w:val="Char5"/>
          <w:rFonts w:hint="eastAsia"/>
          <w:rtl/>
        </w:rPr>
        <w:t>الْجَنَّةِ</w:t>
      </w:r>
      <w:r w:rsidRPr="00F43DC2">
        <w:rPr>
          <w:rStyle w:val="Char5"/>
          <w:rtl/>
        </w:rPr>
        <w:t xml:space="preserve"> </w:t>
      </w:r>
      <w:r w:rsidRPr="00F43DC2">
        <w:rPr>
          <w:rStyle w:val="Char5"/>
          <w:rFonts w:hint="eastAsia"/>
          <w:rtl/>
        </w:rPr>
        <w:t>يَنْقَمِسُ</w:t>
      </w:r>
      <w:r w:rsidRPr="00F43DC2">
        <w:rPr>
          <w:rStyle w:val="Char5"/>
          <w:rtl/>
        </w:rPr>
        <w:t xml:space="preserve"> </w:t>
      </w:r>
      <w:r w:rsidRPr="00F43DC2">
        <w:rPr>
          <w:rStyle w:val="Char5"/>
          <w:rFonts w:hint="eastAsia"/>
          <w:rtl/>
        </w:rPr>
        <w:t>فِيهَا</w:t>
      </w:r>
      <w:r w:rsidRPr="00F43DC2">
        <w:rPr>
          <w:rStyle w:val="Chare"/>
          <w:rFonts w:hint="cs"/>
          <w:rtl/>
        </w:rPr>
        <w:t>»</w:t>
      </w:r>
      <w:r w:rsidR="00F43DC2" w:rsidRPr="00F43DC2">
        <w:rPr>
          <w:rStyle w:val="Char6"/>
          <w:rFonts w:hint="cs"/>
          <w:rtl/>
        </w:rPr>
        <w:t>.</w:t>
      </w:r>
      <w:r w:rsidRPr="005234D1">
        <w:rPr>
          <w:rStyle w:val="Char6"/>
          <w:rFonts w:hint="cs"/>
          <w:rtl/>
        </w:rPr>
        <w:t xml:space="preserve"> </w:t>
      </w:r>
      <w:r w:rsidRPr="00773B0D">
        <w:rPr>
          <w:rFonts w:cs="Traditional Arabic" w:hint="cs"/>
          <w:rtl/>
          <w:lang w:bidi="fa-IR"/>
        </w:rPr>
        <w:t>«</w:t>
      </w:r>
      <w:r w:rsidRPr="00F43DC2">
        <w:rPr>
          <w:rStyle w:val="Chard"/>
          <w:rFonts w:hint="cs"/>
          <w:rtl/>
        </w:rPr>
        <w:t>قسم به ذاتی که نفسم در ید قدرت اوست او در جوی‌های جنت غوطه می‌خورد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683" w:name="_Toc272589960"/>
      <w:bookmarkStart w:id="1684" w:name="_Toc435447944"/>
      <w:r w:rsidRPr="00773B0D">
        <w:rPr>
          <w:rFonts w:hint="cs"/>
          <w:rtl/>
        </w:rPr>
        <w:t>هرکسی از دین برگردد کشته می‌شود:</w:t>
      </w:r>
      <w:bookmarkEnd w:id="1683"/>
      <w:bookmarkEnd w:id="168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دو مجازات دیگر، ملحق با حدود می‌باشند، یکی است عقوبت هتک حرمت دین، دوم دفاع از امامت، اصل در باره اول، قول رسول خدا </w:t>
      </w:r>
      <w:r w:rsidR="00C96097" w:rsidRPr="00C96097">
        <w:rPr>
          <w:rFonts w:cs="CTraditional Arabic" w:hint="cs"/>
          <w:rtl/>
          <w:lang w:bidi="fa-IR"/>
        </w:rPr>
        <w:t>ج</w:t>
      </w:r>
      <w:r w:rsidRPr="005234D1">
        <w:rPr>
          <w:rStyle w:val="Char6"/>
          <w:rFonts w:hint="cs"/>
          <w:rtl/>
        </w:rPr>
        <w:t xml:space="preserve"> است: </w:t>
      </w:r>
      <w:r w:rsidRPr="00F43DC2">
        <w:rPr>
          <w:rStyle w:val="Chare"/>
          <w:rFonts w:hint="cs"/>
          <w:rtl/>
        </w:rPr>
        <w:t>«</w:t>
      </w:r>
      <w:r w:rsidRPr="00F43DC2">
        <w:rPr>
          <w:rStyle w:val="Char5"/>
          <w:rFonts w:hint="eastAsia"/>
          <w:rtl/>
        </w:rPr>
        <w:t>مَنْ</w:t>
      </w:r>
      <w:r w:rsidRPr="00F43DC2">
        <w:rPr>
          <w:rStyle w:val="Char5"/>
          <w:rtl/>
        </w:rPr>
        <w:t xml:space="preserve"> </w:t>
      </w:r>
      <w:r w:rsidRPr="00F43DC2">
        <w:rPr>
          <w:rStyle w:val="Char5"/>
          <w:rFonts w:hint="eastAsia"/>
          <w:rtl/>
        </w:rPr>
        <w:t>بَدَّلَ</w:t>
      </w:r>
      <w:r w:rsidRPr="00F43DC2">
        <w:rPr>
          <w:rStyle w:val="Char5"/>
          <w:rtl/>
        </w:rPr>
        <w:t xml:space="preserve"> </w:t>
      </w:r>
      <w:r w:rsidRPr="00F43DC2">
        <w:rPr>
          <w:rStyle w:val="Char5"/>
          <w:rFonts w:hint="eastAsia"/>
          <w:rtl/>
        </w:rPr>
        <w:t>دِينَهُ</w:t>
      </w:r>
      <w:r w:rsidRPr="00F43DC2">
        <w:rPr>
          <w:rStyle w:val="Char5"/>
          <w:rtl/>
        </w:rPr>
        <w:t xml:space="preserve"> </w:t>
      </w:r>
      <w:r w:rsidRPr="00F43DC2">
        <w:rPr>
          <w:rStyle w:val="Char5"/>
          <w:rFonts w:hint="eastAsia"/>
          <w:rtl/>
        </w:rPr>
        <w:t>فَاقْتُلُوهُ</w:t>
      </w:r>
      <w:r w:rsidRPr="00F43DC2">
        <w:rPr>
          <w:rStyle w:val="Chare"/>
          <w:rFonts w:hint="cs"/>
          <w:rtl/>
        </w:rPr>
        <w:t>»</w:t>
      </w:r>
      <w:r w:rsidR="00F43DC2" w:rsidRPr="00F43DC2">
        <w:rPr>
          <w:rStyle w:val="Char6"/>
          <w:rFonts w:hint="cs"/>
          <w:rtl/>
        </w:rPr>
        <w:t>.</w:t>
      </w:r>
      <w:r w:rsidRPr="005234D1">
        <w:rPr>
          <w:rStyle w:val="Char6"/>
          <w:rFonts w:hint="cs"/>
          <w:rtl/>
        </w:rPr>
        <w:t xml:space="preserve"> </w:t>
      </w:r>
      <w:r w:rsidRPr="00773B0D">
        <w:rPr>
          <w:rFonts w:cs="Traditional Arabic" w:hint="cs"/>
          <w:rtl/>
          <w:lang w:bidi="fa-IR"/>
        </w:rPr>
        <w:t>«</w:t>
      </w:r>
      <w:r w:rsidRPr="00F43DC2">
        <w:rPr>
          <w:rStyle w:val="Chard"/>
          <w:rFonts w:hint="cs"/>
          <w:rtl/>
        </w:rPr>
        <w:t>هر</w:t>
      </w:r>
      <w:r w:rsidR="00F43DC2" w:rsidRPr="00F43DC2">
        <w:rPr>
          <w:rStyle w:val="Chard"/>
          <w:rFonts w:hint="cs"/>
          <w:rtl/>
        </w:rPr>
        <w:t xml:space="preserve"> </w:t>
      </w:r>
      <w:r w:rsidRPr="00F43DC2">
        <w:rPr>
          <w:rStyle w:val="Chard"/>
          <w:rFonts w:hint="cs"/>
          <w:rtl/>
        </w:rPr>
        <w:t>کسی که از دین برگشت او را بکشید</w:t>
      </w:r>
      <w:r w:rsidRPr="00773B0D">
        <w:rPr>
          <w:rFonts w:cs="Traditional Arabic" w:hint="cs"/>
          <w:rtl/>
          <w:lang w:bidi="fa-IR"/>
        </w:rPr>
        <w:t>»</w:t>
      </w:r>
      <w:r w:rsidRPr="005234D1">
        <w:rPr>
          <w:rStyle w:val="Char6"/>
          <w:rFonts w:hint="cs"/>
          <w:rtl/>
        </w:rPr>
        <w:t>، زیرا لازم است که بر خروج از دین ملامت شدید باشد، و اگر نه دروازه هتک حرمت دین باز می‌گردد، رضای خداوند در این است که آیین آسمانی مانند یک امر طبیعی قرار گیرد که از آن انفکاکی نباشد، ارتداد به قولی ثابت می‌گردد که بر نفی صانع یا رسل یا تکذیب رسول یا فعلی که قصد او صراحتاً به خاطر استهزا بدین باشد، دلالت کند، و همچنین انکار یکی از ضروریات دین، خداوند می‌فرماید:</w:t>
      </w:r>
      <w:r w:rsidR="00966B9A" w:rsidRPr="005234D1">
        <w:rPr>
          <w:rStyle w:val="Char6"/>
          <w:rFonts w:hint="cs"/>
          <w:rtl/>
        </w:rPr>
        <w:t xml:space="preserve"> </w:t>
      </w:r>
      <w:r w:rsidR="00966B9A" w:rsidRPr="00966B9A">
        <w:rPr>
          <w:rFonts w:cs="Traditional Arabic" w:hint="cs"/>
          <w:rtl/>
          <w:lang w:bidi="fa-IR"/>
        </w:rPr>
        <w:t>﴿</w:t>
      </w:r>
      <w:r w:rsidR="00966B9A" w:rsidRPr="002D71AB">
        <w:rPr>
          <w:rStyle w:val="Charc"/>
          <w:rFonts w:hint="cs"/>
          <w:rtl/>
        </w:rPr>
        <w:t>وَطَعَنُواْ</w:t>
      </w:r>
      <w:r w:rsidR="00966B9A" w:rsidRPr="002D71AB">
        <w:rPr>
          <w:rStyle w:val="Charc"/>
          <w:rtl/>
        </w:rPr>
        <w:t xml:space="preserve"> </w:t>
      </w:r>
      <w:r w:rsidR="00966B9A" w:rsidRPr="002D71AB">
        <w:rPr>
          <w:rStyle w:val="Charc"/>
          <w:rFonts w:hint="cs"/>
          <w:rtl/>
        </w:rPr>
        <w:t>فِي</w:t>
      </w:r>
      <w:r w:rsidR="00966B9A" w:rsidRPr="002D71AB">
        <w:rPr>
          <w:rStyle w:val="Charc"/>
          <w:rtl/>
        </w:rPr>
        <w:t xml:space="preserve"> </w:t>
      </w:r>
      <w:r w:rsidR="00966B9A" w:rsidRPr="002D71AB">
        <w:rPr>
          <w:rStyle w:val="Charc"/>
          <w:rFonts w:hint="cs"/>
          <w:rtl/>
        </w:rPr>
        <w:t>دِينِكُمۡ</w:t>
      </w:r>
      <w:r w:rsidR="00966B9A" w:rsidRPr="00966B9A">
        <w:rPr>
          <w:rFonts w:cs="Traditional Arabic" w:hint="cs"/>
          <w:rtl/>
          <w:lang w:bidi="fa-IR"/>
        </w:rPr>
        <w:t>﴾</w:t>
      </w:r>
      <w:r w:rsidR="00966B9A">
        <w:rPr>
          <w:rFonts w:cs="IRNazli"/>
          <w:szCs w:val="24"/>
          <w:rtl/>
          <w:lang w:bidi="fa-IR"/>
        </w:rPr>
        <w:t xml:space="preserve"> </w:t>
      </w:r>
      <w:r w:rsidR="00966B9A" w:rsidRPr="00F43DC2">
        <w:rPr>
          <w:rStyle w:val="Char8"/>
          <w:rtl/>
        </w:rPr>
        <w:t>[التوبة: 12]</w:t>
      </w:r>
      <w:r w:rsidR="00966B9A">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F43DC2">
        <w:rPr>
          <w:rStyle w:val="Char9"/>
          <w:rtl/>
        </w:rPr>
        <w:t>و در د</w:t>
      </w:r>
      <w:r w:rsidR="00F3025C" w:rsidRPr="00F43DC2">
        <w:rPr>
          <w:rStyle w:val="Char9"/>
          <w:rtl/>
        </w:rPr>
        <w:t>ی</w:t>
      </w:r>
      <w:r w:rsidRPr="00F43DC2">
        <w:rPr>
          <w:rStyle w:val="Char9"/>
          <w:rtl/>
        </w:rPr>
        <w:t>نتان طعنه زنند</w:t>
      </w:r>
      <w:r w:rsidRPr="00773B0D">
        <w:rPr>
          <w:rFonts w:cs="Traditional Arabic" w:hint="cs"/>
          <w:rtl/>
        </w:rPr>
        <w:t>»</w:t>
      </w:r>
      <w:r w:rsidR="00F43DC2" w:rsidRPr="00F43DC2">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زن یهودی به رسول خدا </w:t>
      </w:r>
      <w:r w:rsidR="00C96097" w:rsidRPr="00C96097">
        <w:rPr>
          <w:rFonts w:cs="CTraditional Arabic" w:hint="cs"/>
          <w:rtl/>
          <w:lang w:bidi="fa-IR"/>
        </w:rPr>
        <w:t>ج</w:t>
      </w:r>
      <w:r w:rsidRPr="005234D1">
        <w:rPr>
          <w:rStyle w:val="Char6"/>
          <w:rFonts w:hint="cs"/>
          <w:rtl/>
        </w:rPr>
        <w:t xml:space="preserve"> بد و بیراه می‌گفت، مردی او را خفه کرد تا که مرد، رسول خدا </w:t>
      </w:r>
      <w:r w:rsidR="00C96097" w:rsidRPr="00C96097">
        <w:rPr>
          <w:rFonts w:cs="CTraditional Arabic" w:hint="cs"/>
          <w:rtl/>
          <w:lang w:bidi="fa-IR"/>
        </w:rPr>
        <w:t>ج</w:t>
      </w:r>
      <w:r w:rsidRPr="005234D1">
        <w:rPr>
          <w:rStyle w:val="Char6"/>
          <w:rFonts w:hint="cs"/>
          <w:rtl/>
        </w:rPr>
        <w:t xml:space="preserve"> خون او را هدر قرار داد، زیرا ذمه‌گری ذمی با واردکردن طعن در دین مسلمانان و شتم و ایذا رسانی، قطع گردید.</w:t>
      </w:r>
    </w:p>
    <w:p w:rsidR="00BA4315" w:rsidRPr="00773B0D" w:rsidRDefault="00BA4315" w:rsidP="008A386C">
      <w:pPr>
        <w:pStyle w:val="a5"/>
        <w:rPr>
          <w:rtl/>
        </w:rPr>
      </w:pPr>
      <w:bookmarkStart w:id="1685" w:name="_Toc272589961"/>
      <w:bookmarkStart w:id="1686" w:name="_Toc435447945"/>
      <w:r w:rsidRPr="00773B0D">
        <w:rPr>
          <w:rFonts w:hint="cs"/>
          <w:rtl/>
        </w:rPr>
        <w:t>نهی از سکوت در میان مشرکان:</w:t>
      </w:r>
      <w:bookmarkEnd w:id="1685"/>
      <w:bookmarkEnd w:id="168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F43DC2">
        <w:rPr>
          <w:rStyle w:val="Chare"/>
          <w:rFonts w:hint="cs"/>
          <w:rtl/>
        </w:rPr>
        <w:t>«</w:t>
      </w:r>
      <w:r w:rsidRPr="00F43DC2">
        <w:rPr>
          <w:rStyle w:val="Char5"/>
          <w:rFonts w:hint="eastAsia"/>
          <w:rtl/>
        </w:rPr>
        <w:t>أَنَا</w:t>
      </w:r>
      <w:r w:rsidRPr="00F43DC2">
        <w:rPr>
          <w:rStyle w:val="Char5"/>
          <w:rtl/>
        </w:rPr>
        <w:t xml:space="preserve"> </w:t>
      </w:r>
      <w:r w:rsidRPr="00F43DC2">
        <w:rPr>
          <w:rStyle w:val="Char5"/>
          <w:rFonts w:hint="eastAsia"/>
          <w:rtl/>
        </w:rPr>
        <w:t>بَرِيءٌ</w:t>
      </w:r>
      <w:r w:rsidRPr="00F43DC2">
        <w:rPr>
          <w:rStyle w:val="Char5"/>
          <w:rtl/>
        </w:rPr>
        <w:t xml:space="preserve"> </w:t>
      </w:r>
      <w:r w:rsidRPr="00F43DC2">
        <w:rPr>
          <w:rStyle w:val="Char5"/>
          <w:rFonts w:hint="eastAsia"/>
          <w:rtl/>
        </w:rPr>
        <w:t>مِنْ</w:t>
      </w:r>
      <w:r w:rsidRPr="00F43DC2">
        <w:rPr>
          <w:rStyle w:val="Char5"/>
          <w:rtl/>
        </w:rPr>
        <w:t xml:space="preserve"> </w:t>
      </w:r>
      <w:r w:rsidRPr="00F43DC2">
        <w:rPr>
          <w:rStyle w:val="Char5"/>
          <w:rFonts w:hint="eastAsia"/>
          <w:rtl/>
        </w:rPr>
        <w:t>كُلِّ</w:t>
      </w:r>
      <w:r w:rsidRPr="00F43DC2">
        <w:rPr>
          <w:rStyle w:val="Char5"/>
          <w:rtl/>
        </w:rPr>
        <w:t xml:space="preserve"> </w:t>
      </w:r>
      <w:r w:rsidRPr="00F43DC2">
        <w:rPr>
          <w:rStyle w:val="Char5"/>
          <w:rFonts w:hint="eastAsia"/>
          <w:rtl/>
        </w:rPr>
        <w:t>مُسْلِمٍ</w:t>
      </w:r>
      <w:r w:rsidRPr="00F43DC2">
        <w:rPr>
          <w:rStyle w:val="Char5"/>
          <w:rtl/>
        </w:rPr>
        <w:t xml:space="preserve"> </w:t>
      </w:r>
      <w:r w:rsidRPr="00F43DC2">
        <w:rPr>
          <w:rStyle w:val="Char5"/>
          <w:rFonts w:hint="eastAsia"/>
          <w:rtl/>
        </w:rPr>
        <w:t>أَقَامَ</w:t>
      </w:r>
      <w:r w:rsidRPr="00F43DC2">
        <w:rPr>
          <w:rStyle w:val="Char5"/>
          <w:rtl/>
        </w:rPr>
        <w:t xml:space="preserve"> </w:t>
      </w:r>
      <w:r w:rsidRPr="00F43DC2">
        <w:rPr>
          <w:rStyle w:val="Char5"/>
          <w:rFonts w:hint="cs"/>
          <w:rtl/>
        </w:rPr>
        <w:t>بين أظهر</w:t>
      </w:r>
      <w:r w:rsidRPr="00F43DC2">
        <w:rPr>
          <w:rStyle w:val="Char5"/>
          <w:rtl/>
        </w:rPr>
        <w:t xml:space="preserve"> </w:t>
      </w:r>
      <w:r w:rsidRPr="00F43DC2">
        <w:rPr>
          <w:rStyle w:val="Char5"/>
          <w:rFonts w:hint="eastAsia"/>
          <w:rtl/>
        </w:rPr>
        <w:t>الْمُشْرِكِينَ</w:t>
      </w:r>
      <w:r w:rsidRPr="00F43DC2">
        <w:rPr>
          <w:rStyle w:val="Char5"/>
          <w:rFonts w:hint="cs"/>
          <w:rtl/>
        </w:rPr>
        <w:t>، لا يتراءي ناراهما</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F43DC2">
        <w:rPr>
          <w:rStyle w:val="Chard"/>
          <w:rFonts w:hint="cs"/>
          <w:rtl/>
        </w:rPr>
        <w:t>من از هر مسلمانی که در میان مشرکان اقامت گزیند بیزارم، و آتش یکدیگر را نبینند</w:t>
      </w:r>
      <w:r w:rsidRPr="00773B0D">
        <w:rPr>
          <w:rFonts w:cs="Traditional Arabic" w:hint="cs"/>
          <w:rtl/>
          <w:lang w:bidi="fa-IR"/>
        </w:rPr>
        <w:t>»</w:t>
      </w:r>
      <w:r w:rsidRPr="005234D1">
        <w:rPr>
          <w:rStyle w:val="Char6"/>
          <w:rFonts w:hint="cs"/>
          <w:rtl/>
        </w:rPr>
        <w:t>.</w:t>
      </w:r>
    </w:p>
    <w:p w:rsidR="00BA4315" w:rsidRPr="002767C9" w:rsidRDefault="00BA4315" w:rsidP="008A386C">
      <w:pPr>
        <w:autoSpaceDE w:val="0"/>
        <w:autoSpaceDN w:val="0"/>
        <w:adjustRightInd w:val="0"/>
        <w:ind w:firstLine="284"/>
        <w:jc w:val="lowKashida"/>
        <w:rPr>
          <w:rStyle w:val="Char6"/>
          <w:spacing w:val="-4"/>
          <w:rtl/>
        </w:rPr>
      </w:pPr>
      <w:r w:rsidRPr="002767C9">
        <w:rPr>
          <w:rStyle w:val="Char6"/>
          <w:rFonts w:hint="cs"/>
          <w:spacing w:val="-4"/>
          <w:rtl/>
        </w:rPr>
        <w:t xml:space="preserve">من می‌گویم: سببش این است که اختلاط و آمیزش با مشرکان و تکثیر سواد آن‌ها، یکی از دو نصرت به آن‌هاست، باز رسول خدا </w:t>
      </w:r>
      <w:r w:rsidR="00C96097" w:rsidRPr="002767C9">
        <w:rPr>
          <w:rFonts w:cs="CTraditional Arabic" w:hint="cs"/>
          <w:spacing w:val="-4"/>
          <w:rtl/>
          <w:lang w:bidi="fa-IR"/>
        </w:rPr>
        <w:t>ج</w:t>
      </w:r>
      <w:r w:rsidRPr="002767C9">
        <w:rPr>
          <w:rStyle w:val="Char6"/>
          <w:rFonts w:hint="cs"/>
          <w:spacing w:val="-4"/>
          <w:rtl/>
        </w:rPr>
        <w:t xml:space="preserve"> دوری از محله‌های کفار را چنین منضبط فرمود که اگر آتشی بر بلندترین نقطه‌ای روشن شود برای آن دیگران مشاهده نگردد.</w:t>
      </w:r>
    </w:p>
    <w:p w:rsidR="00BA4315" w:rsidRPr="00773B0D" w:rsidRDefault="00BA4315" w:rsidP="008A386C">
      <w:pPr>
        <w:pStyle w:val="a5"/>
        <w:rPr>
          <w:rtl/>
        </w:rPr>
      </w:pPr>
      <w:bookmarkStart w:id="1687" w:name="_Toc272589962"/>
      <w:bookmarkStart w:id="1688" w:name="_Toc435447946"/>
      <w:r w:rsidRPr="00773B0D">
        <w:rPr>
          <w:rFonts w:hint="cs"/>
          <w:rtl/>
        </w:rPr>
        <w:t>مقاتله با کسی که در باره خلافت درگیر باشد:</w:t>
      </w:r>
      <w:bookmarkEnd w:id="1687"/>
      <w:bookmarkEnd w:id="168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اصل در قول دوم حق تعالی است:</w:t>
      </w:r>
      <w:r w:rsidR="00966B9A" w:rsidRPr="005234D1">
        <w:rPr>
          <w:rStyle w:val="Char6"/>
          <w:rFonts w:hint="cs"/>
          <w:rtl/>
        </w:rPr>
        <w:t xml:space="preserve"> </w:t>
      </w:r>
      <w:r w:rsidR="00966B9A" w:rsidRPr="00966B9A">
        <w:rPr>
          <w:rFonts w:cs="Traditional Arabic" w:hint="cs"/>
          <w:rtl/>
          <w:lang w:bidi="fa-IR"/>
        </w:rPr>
        <w:t>﴿</w:t>
      </w:r>
      <w:r w:rsidR="00966B9A" w:rsidRPr="002D71AB">
        <w:rPr>
          <w:rStyle w:val="Charc"/>
          <w:rFonts w:hint="cs"/>
          <w:rtl/>
        </w:rPr>
        <w:t>فَإِنۢ</w:t>
      </w:r>
      <w:r w:rsidR="00966B9A" w:rsidRPr="002D71AB">
        <w:rPr>
          <w:rStyle w:val="Charc"/>
          <w:rtl/>
        </w:rPr>
        <w:t xml:space="preserve"> </w:t>
      </w:r>
      <w:r w:rsidR="00966B9A" w:rsidRPr="002D71AB">
        <w:rPr>
          <w:rStyle w:val="Charc"/>
          <w:rFonts w:hint="cs"/>
          <w:rtl/>
        </w:rPr>
        <w:t>بَغَتۡ</w:t>
      </w:r>
      <w:r w:rsidR="00966B9A" w:rsidRPr="002D71AB">
        <w:rPr>
          <w:rStyle w:val="Charc"/>
          <w:rtl/>
        </w:rPr>
        <w:t xml:space="preserve"> </w:t>
      </w:r>
      <w:r w:rsidR="00966B9A" w:rsidRPr="002D71AB">
        <w:rPr>
          <w:rStyle w:val="Charc"/>
          <w:rFonts w:hint="cs"/>
          <w:rtl/>
        </w:rPr>
        <w:t>إِحۡدَىٰهُمَا</w:t>
      </w:r>
      <w:r w:rsidR="00966B9A" w:rsidRPr="002D71AB">
        <w:rPr>
          <w:rStyle w:val="Charc"/>
          <w:rtl/>
        </w:rPr>
        <w:t xml:space="preserve"> </w:t>
      </w:r>
      <w:r w:rsidR="00966B9A" w:rsidRPr="002D71AB">
        <w:rPr>
          <w:rStyle w:val="Charc"/>
          <w:rFonts w:hint="cs"/>
          <w:rtl/>
        </w:rPr>
        <w:t>عَلَى</w:t>
      </w:r>
      <w:r w:rsidR="00966B9A" w:rsidRPr="002D71AB">
        <w:rPr>
          <w:rStyle w:val="Charc"/>
          <w:rtl/>
        </w:rPr>
        <w:t xml:space="preserve"> </w:t>
      </w:r>
      <w:r w:rsidR="00966B9A" w:rsidRPr="002D71AB">
        <w:rPr>
          <w:rStyle w:val="Charc"/>
          <w:rFonts w:hint="cs"/>
          <w:rtl/>
        </w:rPr>
        <w:t>ٱ</w:t>
      </w:r>
      <w:r w:rsidR="00966B9A" w:rsidRPr="002D71AB">
        <w:rPr>
          <w:rStyle w:val="Charc"/>
          <w:rFonts w:hint="eastAsia"/>
          <w:rtl/>
        </w:rPr>
        <w:t>ل</w:t>
      </w:r>
      <w:r w:rsidR="00966B9A" w:rsidRPr="002D71AB">
        <w:rPr>
          <w:rStyle w:val="Charc"/>
          <w:rFonts w:hint="cs"/>
          <w:rtl/>
        </w:rPr>
        <w:t>ۡأُخۡرَىٰ</w:t>
      </w:r>
      <w:r w:rsidR="00966B9A" w:rsidRPr="002D71AB">
        <w:rPr>
          <w:rStyle w:val="Charc"/>
          <w:rtl/>
        </w:rPr>
        <w:t xml:space="preserve"> فَقَٰتِلُواْ </w:t>
      </w:r>
      <w:r w:rsidR="00966B9A" w:rsidRPr="002D71AB">
        <w:rPr>
          <w:rStyle w:val="Charc"/>
          <w:rFonts w:hint="cs"/>
          <w:rtl/>
        </w:rPr>
        <w:t>ٱ</w:t>
      </w:r>
      <w:r w:rsidR="00966B9A" w:rsidRPr="002D71AB">
        <w:rPr>
          <w:rStyle w:val="Charc"/>
          <w:rFonts w:hint="eastAsia"/>
          <w:rtl/>
        </w:rPr>
        <w:t>لَّتِي</w:t>
      </w:r>
      <w:r w:rsidR="00966B9A" w:rsidRPr="002D71AB">
        <w:rPr>
          <w:rStyle w:val="Charc"/>
          <w:rtl/>
        </w:rPr>
        <w:t xml:space="preserve"> تَب</w:t>
      </w:r>
      <w:r w:rsidR="00966B9A" w:rsidRPr="002D71AB">
        <w:rPr>
          <w:rStyle w:val="Charc"/>
          <w:rFonts w:hint="cs"/>
          <w:rtl/>
        </w:rPr>
        <w:t>ۡغِي</w:t>
      </w:r>
      <w:r w:rsidR="00966B9A" w:rsidRPr="002D71AB">
        <w:rPr>
          <w:rStyle w:val="Charc"/>
          <w:rtl/>
        </w:rPr>
        <w:t xml:space="preserve"> </w:t>
      </w:r>
      <w:r w:rsidR="00966B9A" w:rsidRPr="002D71AB">
        <w:rPr>
          <w:rStyle w:val="Charc"/>
          <w:rFonts w:hint="cs"/>
          <w:rtl/>
        </w:rPr>
        <w:t>حَتَّىٰ</w:t>
      </w:r>
      <w:r w:rsidR="00966B9A" w:rsidRPr="002D71AB">
        <w:rPr>
          <w:rStyle w:val="Charc"/>
          <w:rtl/>
        </w:rPr>
        <w:t xml:space="preserve"> </w:t>
      </w:r>
      <w:r w:rsidR="00966B9A" w:rsidRPr="002D71AB">
        <w:rPr>
          <w:rStyle w:val="Charc"/>
          <w:rFonts w:hint="cs"/>
          <w:rtl/>
        </w:rPr>
        <w:t>تَفِيٓءَ</w:t>
      </w:r>
      <w:r w:rsidR="00966B9A" w:rsidRPr="002D71AB">
        <w:rPr>
          <w:rStyle w:val="Charc"/>
          <w:rtl/>
        </w:rPr>
        <w:t xml:space="preserve"> </w:t>
      </w:r>
      <w:r w:rsidR="00966B9A" w:rsidRPr="002D71AB">
        <w:rPr>
          <w:rStyle w:val="Charc"/>
          <w:rFonts w:hint="cs"/>
          <w:rtl/>
        </w:rPr>
        <w:t>إِلَىٰٓ</w:t>
      </w:r>
      <w:r w:rsidR="00966B9A" w:rsidRPr="002D71AB">
        <w:rPr>
          <w:rStyle w:val="Charc"/>
          <w:rtl/>
        </w:rPr>
        <w:t xml:space="preserve"> </w:t>
      </w:r>
      <w:r w:rsidR="00966B9A" w:rsidRPr="002D71AB">
        <w:rPr>
          <w:rStyle w:val="Charc"/>
          <w:rFonts w:hint="cs"/>
          <w:rtl/>
        </w:rPr>
        <w:t>أَمۡرِ</w:t>
      </w:r>
      <w:r w:rsidR="00966B9A" w:rsidRPr="002D71AB">
        <w:rPr>
          <w:rStyle w:val="Charc"/>
          <w:rtl/>
        </w:rPr>
        <w:t xml:space="preserve"> </w:t>
      </w:r>
      <w:r w:rsidR="00966B9A" w:rsidRPr="002D71AB">
        <w:rPr>
          <w:rStyle w:val="Charc"/>
          <w:rFonts w:hint="cs"/>
          <w:rtl/>
        </w:rPr>
        <w:t>ٱ</w:t>
      </w:r>
      <w:r w:rsidR="00966B9A" w:rsidRPr="002D71AB">
        <w:rPr>
          <w:rStyle w:val="Charc"/>
          <w:rFonts w:hint="eastAsia"/>
          <w:rtl/>
        </w:rPr>
        <w:t>للَّهِ</w:t>
      </w:r>
      <w:r w:rsidR="00966B9A" w:rsidRPr="00966B9A">
        <w:rPr>
          <w:rFonts w:cs="Traditional Arabic" w:hint="cs"/>
          <w:rtl/>
          <w:lang w:bidi="fa-IR"/>
        </w:rPr>
        <w:t>﴾</w:t>
      </w:r>
      <w:r w:rsidR="00966B9A">
        <w:rPr>
          <w:rFonts w:cs="IRNazli"/>
          <w:szCs w:val="24"/>
          <w:rtl/>
          <w:lang w:bidi="fa-IR"/>
        </w:rPr>
        <w:t xml:space="preserve"> </w:t>
      </w:r>
      <w:r w:rsidR="00966B9A" w:rsidRPr="00F43DC2">
        <w:rPr>
          <w:rStyle w:val="Char8"/>
          <w:rtl/>
        </w:rPr>
        <w:t>[الحجرات: 9]</w:t>
      </w:r>
      <w:r w:rsidR="00966B9A">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F43DC2">
        <w:rPr>
          <w:rStyle w:val="Char9"/>
          <w:rFonts w:hint="cs"/>
          <w:rtl/>
        </w:rPr>
        <w:t>پس اگر یک گروهی بر دیگری تجاوز نمود، با او بجنگید تا به دستور خدا برگردد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رسول خدا </w:t>
      </w:r>
      <w:r w:rsidR="00C96097" w:rsidRPr="00C96097">
        <w:rPr>
          <w:rFonts w:cs="CTraditional Arabic" w:hint="cs"/>
          <w:rtl/>
          <w:lang w:bidi="fa-IR"/>
        </w:rPr>
        <w:t>ج</w:t>
      </w:r>
      <w:r w:rsidRPr="005234D1">
        <w:rPr>
          <w:rStyle w:val="Char6"/>
          <w:rFonts w:hint="cs"/>
          <w:rtl/>
        </w:rPr>
        <w:t xml:space="preserve"> فرمود: </w:t>
      </w:r>
      <w:r w:rsidRPr="00F43DC2">
        <w:rPr>
          <w:rStyle w:val="Chare"/>
          <w:rFonts w:hint="cs"/>
          <w:rtl/>
        </w:rPr>
        <w:t>«</w:t>
      </w:r>
      <w:r w:rsidRPr="00F43DC2">
        <w:rPr>
          <w:rStyle w:val="Char5"/>
          <w:rFonts w:hint="eastAsia"/>
          <w:rtl/>
        </w:rPr>
        <w:t>إِذَا</w:t>
      </w:r>
      <w:r w:rsidRPr="00F43DC2">
        <w:rPr>
          <w:rStyle w:val="Char5"/>
          <w:rtl/>
        </w:rPr>
        <w:t xml:space="preserve"> </w:t>
      </w:r>
      <w:r w:rsidRPr="00F43DC2">
        <w:rPr>
          <w:rStyle w:val="Char5"/>
          <w:rFonts w:hint="eastAsia"/>
          <w:rtl/>
        </w:rPr>
        <w:t>بُويِعَ</w:t>
      </w:r>
      <w:r w:rsidRPr="00F43DC2">
        <w:rPr>
          <w:rStyle w:val="Char5"/>
          <w:rtl/>
        </w:rPr>
        <w:t xml:space="preserve"> </w:t>
      </w:r>
      <w:r w:rsidRPr="00F43DC2">
        <w:rPr>
          <w:rStyle w:val="Char5"/>
          <w:rFonts w:hint="eastAsia"/>
          <w:rtl/>
        </w:rPr>
        <w:t>لِخَلِيفَتَيْنِ</w:t>
      </w:r>
      <w:r w:rsidRPr="00F43DC2">
        <w:rPr>
          <w:rStyle w:val="Char5"/>
          <w:rtl/>
        </w:rPr>
        <w:t xml:space="preserve"> </w:t>
      </w:r>
      <w:r w:rsidRPr="00F43DC2">
        <w:rPr>
          <w:rStyle w:val="Char5"/>
          <w:rFonts w:hint="eastAsia"/>
          <w:rtl/>
        </w:rPr>
        <w:t>فَاقْتُلُوا</w:t>
      </w:r>
      <w:r w:rsidRPr="00F43DC2">
        <w:rPr>
          <w:rStyle w:val="Char5"/>
          <w:rtl/>
        </w:rPr>
        <w:t xml:space="preserve"> </w:t>
      </w:r>
      <w:r w:rsidRPr="00F43DC2">
        <w:rPr>
          <w:rStyle w:val="Char5"/>
          <w:rFonts w:hint="eastAsia"/>
          <w:rtl/>
        </w:rPr>
        <w:t>الآخِرَ</w:t>
      </w:r>
      <w:r w:rsidRPr="00F43DC2">
        <w:rPr>
          <w:rStyle w:val="Char5"/>
          <w:rtl/>
        </w:rPr>
        <w:t xml:space="preserve"> </w:t>
      </w:r>
      <w:r w:rsidRPr="00F43DC2">
        <w:rPr>
          <w:rStyle w:val="Char5"/>
          <w:rFonts w:hint="eastAsia"/>
          <w:rtl/>
        </w:rPr>
        <w:t>مِنْهُمَا</w:t>
      </w:r>
      <w:r w:rsidRPr="00F43DC2">
        <w:rPr>
          <w:rStyle w:val="Chare"/>
          <w:rFonts w:hint="cs"/>
          <w:rtl/>
        </w:rPr>
        <w:t>»</w:t>
      </w:r>
      <w:r w:rsidR="00F43DC2" w:rsidRPr="00F43DC2">
        <w:rPr>
          <w:rStyle w:val="Char6"/>
          <w:rFonts w:hint="cs"/>
          <w:rtl/>
        </w:rPr>
        <w:t>.</w:t>
      </w:r>
      <w:r w:rsidRPr="005234D1">
        <w:rPr>
          <w:rStyle w:val="Char6"/>
          <w:rFonts w:hint="cs"/>
          <w:rtl/>
        </w:rPr>
        <w:t xml:space="preserve"> </w:t>
      </w:r>
      <w:r w:rsidRPr="00773B0D">
        <w:rPr>
          <w:rFonts w:cs="Traditional Arabic" w:hint="cs"/>
          <w:rtl/>
          <w:lang w:bidi="fa-IR"/>
        </w:rPr>
        <w:t>«</w:t>
      </w:r>
      <w:r w:rsidRPr="00F43DC2">
        <w:rPr>
          <w:rStyle w:val="Chard"/>
          <w:rFonts w:hint="cs"/>
          <w:rtl/>
        </w:rPr>
        <w:t>هرگاه برای دو خلیفه بیعت گرفته شد دومی را قتل کنید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سببش این است که امامت امری است که طبعاً مرغوب است جامعه بشری در مناطق و شهرها از چنین مردی که به خاطر خلافت بر قتال جرأت داشته و مردم از او حمایت کنند، از دو حال خالی نمی‌باشد، پس اگر او آزاد گذاشته باشد و به قتل نرسد، خلیفه را قتل می‌کند، سپس کسی دیگر آمده با او درگیر می‌شود و او را به قتل می‌رساند و هلّم جرا، و در این روش، برای مسلمانان فساد بزرگی به وقوع می‌پیوندد، و راهی برای سد این دروازه نیست جز این که این روش در میان مسلمانان مروج گردد که هرگاه خلافت خلیفه‌ای منعقد گردید، و دیگری با او درگیر شد قتل دوم حلال قرار گیرد و بر مسلمانان واجب گردد تا از خلیفه حمایت کنند.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باز کسی که با این بهانه خروج کند که ظلمی را از خود و قبیله خود دفع می‌نماید یا این که نقیص</w:t>
      </w:r>
      <w:r w:rsidR="00B20E6E">
        <w:rPr>
          <w:rStyle w:val="Char6"/>
          <w:rFonts w:hint="cs"/>
          <w:rtl/>
        </w:rPr>
        <w:t>ۀ</w:t>
      </w:r>
      <w:r w:rsidRPr="005234D1">
        <w:rPr>
          <w:rStyle w:val="Char6"/>
          <w:rFonts w:hint="cs"/>
          <w:rtl/>
        </w:rPr>
        <w:t xml:space="preserve"> را در خلیفه به اثبات می‌رساند و علیه او با دلیل شرعی احتجاج نماید که در نزد جمهور مسلمانان مسلّم نباشد، و چنین امری نباشد که از نزد خداوند پیش مردم دلیل و برهان داشته باشد که نتوانند آن را انکار نمایند، پس امر او پایین‌تر از امر آن کسی است که برای ایجاد فساد بیرون</w:t>
      </w:r>
      <w:r w:rsidR="008B44B8" w:rsidRPr="005234D1">
        <w:rPr>
          <w:rStyle w:val="Char6"/>
          <w:rFonts w:hint="cs"/>
          <w:rtl/>
        </w:rPr>
        <w:t xml:space="preserve">‌اید </w:t>
      </w:r>
      <w:r w:rsidRPr="005234D1">
        <w:rPr>
          <w:rStyle w:val="Char6"/>
          <w:rFonts w:hint="cs"/>
          <w:rtl/>
        </w:rPr>
        <w:t xml:space="preserve">و شمشیر را حاکم قرار داده شرع را در نظر نگیرد، پس نباید این دو تا در یک مرحله قرار داده شوند. پس بنابراین، بهتر این است که امام شخص عاقل و هوشیاری را که دلسوز و عالمی باشد </w:t>
      </w:r>
      <w:r w:rsidRPr="00F43DC2">
        <w:rPr>
          <w:rStyle w:val="Char6"/>
          <w:rFonts w:hint="cs"/>
          <w:rtl/>
        </w:rPr>
        <w:t>بفرستد تا شبه</w:t>
      </w:r>
      <w:r w:rsidR="00F43DC2">
        <w:rPr>
          <w:rStyle w:val="Char6"/>
          <w:rFonts w:hint="cs"/>
          <w:rtl/>
        </w:rPr>
        <w:t>ۀ</w:t>
      </w:r>
      <w:r w:rsidRPr="005234D1">
        <w:rPr>
          <w:rStyle w:val="Char6"/>
          <w:rFonts w:hint="cs"/>
          <w:rtl/>
        </w:rPr>
        <w:t xml:space="preserve"> آن‌ها را برطرف کند، یا مظلمه آن‌ها را برطرف نماید، چنان</w:t>
      </w:r>
      <w:r w:rsidR="00F43DC2">
        <w:rPr>
          <w:rStyle w:val="Char6"/>
          <w:rFonts w:hint="eastAsia"/>
          <w:rtl/>
        </w:rPr>
        <w:t>‌</w:t>
      </w:r>
      <w:r w:rsidRPr="005234D1">
        <w:rPr>
          <w:rStyle w:val="Char6"/>
          <w:rFonts w:hint="cs"/>
          <w:rtl/>
        </w:rPr>
        <w:t xml:space="preserve">که حضرت علی </w:t>
      </w:r>
      <w:r w:rsidRPr="005234D1">
        <w:rPr>
          <w:rStyle w:val="Char6"/>
          <w:rFonts w:hint="cs"/>
          <w:rtl/>
        </w:rPr>
        <w:sym w:font="AGA Arabesque" w:char="F074"/>
      </w:r>
      <w:r w:rsidR="00F43DC2">
        <w:rPr>
          <w:rStyle w:val="Char6"/>
          <w:rFonts w:hint="cs"/>
          <w:rtl/>
        </w:rPr>
        <w:t xml:space="preserve"> به</w:t>
      </w:r>
      <w:r w:rsidR="00F43DC2">
        <w:rPr>
          <w:rStyle w:val="Char6"/>
          <w:rFonts w:hint="eastAsia"/>
          <w:rtl/>
        </w:rPr>
        <w:t>‌</w:t>
      </w:r>
      <w:r w:rsidRPr="005234D1">
        <w:rPr>
          <w:rStyle w:val="Char6"/>
          <w:rFonts w:hint="cs"/>
          <w:rtl/>
        </w:rPr>
        <w:t>سوی فرقه حروری کسی را فرستاد، پس اگر به سوی جمع مسلمانان برگشتند، چه بهتر، و اگر نه با آنان قتال کند، و کسانی که را فرار کنند، به قتل نرساند و همچنین اسیران را قتل نکند و مجروحین را به عجلت به قتل نرساند؛ زیرا هدف دفع شر و فساد آن‌ها و از هم</w:t>
      </w:r>
      <w:r w:rsidR="00F43DC2">
        <w:rPr>
          <w:rStyle w:val="Char6"/>
          <w:rFonts w:hint="cs"/>
          <w:rtl/>
        </w:rPr>
        <w:t xml:space="preserve"> </w:t>
      </w:r>
      <w:r w:rsidRPr="005234D1">
        <w:rPr>
          <w:rStyle w:val="Char6"/>
          <w:rFonts w:hint="cs"/>
          <w:rtl/>
        </w:rPr>
        <w:t>‌پاشیدن نیروی آن‌هاست، و این به دست آمده است، اما دوم از محاربین است که حکم او حکم محارب می‌باشد.</w:t>
      </w:r>
    </w:p>
    <w:p w:rsidR="00BA4315" w:rsidRPr="00773B0D" w:rsidRDefault="00BA4315" w:rsidP="008A386C">
      <w:pPr>
        <w:pStyle w:val="a3"/>
        <w:rPr>
          <w:rtl/>
        </w:rPr>
      </w:pPr>
      <w:bookmarkStart w:id="1689" w:name="_Toc272589963"/>
      <w:bookmarkStart w:id="1690" w:name="_Toc435447947"/>
      <w:r w:rsidRPr="00773B0D">
        <w:rPr>
          <w:rFonts w:hint="cs"/>
          <w:rtl/>
        </w:rPr>
        <w:t>قضاء</w:t>
      </w:r>
      <w:bookmarkEnd w:id="1689"/>
      <w:bookmarkEnd w:id="1690"/>
    </w:p>
    <w:p w:rsidR="00BA4315" w:rsidRPr="00773B0D" w:rsidRDefault="00BA4315" w:rsidP="008A386C">
      <w:pPr>
        <w:pStyle w:val="a5"/>
        <w:rPr>
          <w:rtl/>
        </w:rPr>
      </w:pPr>
      <w:bookmarkStart w:id="1691" w:name="_Toc272589964"/>
      <w:bookmarkStart w:id="1692" w:name="_Toc435447948"/>
      <w:r w:rsidRPr="00773B0D">
        <w:rPr>
          <w:rFonts w:hint="cs"/>
          <w:rtl/>
        </w:rPr>
        <w:t>قضاء یک نیاز و ضرورت اجتماعی است:</w:t>
      </w:r>
      <w:bookmarkEnd w:id="1691"/>
      <w:bookmarkEnd w:id="169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برخی از نیازهای کثیرالوقوع و شدید</w:t>
      </w:r>
      <w:r w:rsidR="00F43DC2">
        <w:rPr>
          <w:rStyle w:val="Char6"/>
          <w:rFonts w:hint="cs"/>
          <w:rtl/>
        </w:rPr>
        <w:t xml:space="preserve"> </w:t>
      </w:r>
      <w:r w:rsidRPr="005234D1">
        <w:rPr>
          <w:rStyle w:val="Char6"/>
          <w:rFonts w:hint="cs"/>
          <w:rtl/>
        </w:rPr>
        <w:t>المفسده درگیری‌هایی هستند که در میان مردم پیش می‌آیند، زیرا این‌ها موجب دشمنی، بغض و فساد ذات البین، می‌باشند، و نیز باعث وادار</w:t>
      </w:r>
      <w:r w:rsidR="00F43DC2">
        <w:rPr>
          <w:rStyle w:val="Char6"/>
          <w:rFonts w:hint="cs"/>
          <w:rtl/>
        </w:rPr>
        <w:t xml:space="preserve"> </w:t>
      </w:r>
      <w:r w:rsidRPr="005234D1">
        <w:rPr>
          <w:rStyle w:val="Char6"/>
          <w:rFonts w:hint="cs"/>
          <w:rtl/>
        </w:rPr>
        <w:t>شدن بخل بر پایمال‌کردن حق می‌شوند، و این که منقاد و پیرو دلیل نباشند، پس واجب گردید که به هر ناحیه‌ای کسی اعزام شود تا درگیری‌ها را به حق فیصله کند، و آن‌ها را وادار نماید تا بر حق عمل کنند چه بخواهند یا نخواهند. بنابر</w:t>
      </w:r>
      <w:r w:rsidR="00F43DC2">
        <w:rPr>
          <w:rStyle w:val="Char6"/>
          <w:rFonts w:hint="cs"/>
          <w:rtl/>
        </w:rPr>
        <w:t xml:space="preserve"> </w:t>
      </w:r>
      <w:r w:rsidRPr="005234D1">
        <w:rPr>
          <w:rStyle w:val="Char6"/>
          <w:rFonts w:hint="cs"/>
          <w:rtl/>
        </w:rPr>
        <w:t xml:space="preserve">این، رسول خدا </w:t>
      </w:r>
      <w:r w:rsidR="00C96097" w:rsidRPr="00C96097">
        <w:rPr>
          <w:rFonts w:cs="CTraditional Arabic" w:hint="cs"/>
          <w:rtl/>
          <w:lang w:bidi="fa-IR"/>
        </w:rPr>
        <w:t>ج</w:t>
      </w:r>
      <w:r w:rsidRPr="005234D1">
        <w:rPr>
          <w:rStyle w:val="Char6"/>
          <w:rFonts w:hint="cs"/>
          <w:rtl/>
        </w:rPr>
        <w:t xml:space="preserve"> جهت اعزام قضا</w:t>
      </w:r>
      <w:r w:rsidRPr="00773B0D">
        <w:rPr>
          <w:rFonts w:cs="B Badr" w:hint="cs"/>
          <w:rtl/>
          <w:lang w:bidi="fa-IR"/>
        </w:rPr>
        <w:t>ة</w:t>
      </w:r>
      <w:r w:rsidRPr="005234D1">
        <w:rPr>
          <w:rStyle w:val="Char6"/>
          <w:rFonts w:hint="cs"/>
          <w:rtl/>
        </w:rPr>
        <w:t xml:space="preserve"> توجه خاصی داشت، سپس مسلمانان در طول تاریخ بر آن عمل کردند.</w:t>
      </w:r>
    </w:p>
    <w:p w:rsidR="00BA4315" w:rsidRPr="00773B0D" w:rsidRDefault="00BA4315" w:rsidP="008A386C">
      <w:pPr>
        <w:pStyle w:val="a5"/>
        <w:rPr>
          <w:rtl/>
        </w:rPr>
      </w:pPr>
      <w:bookmarkStart w:id="1693" w:name="_Toc272589965"/>
      <w:bookmarkStart w:id="1694" w:name="_Toc435447949"/>
      <w:r w:rsidRPr="00773B0D">
        <w:rPr>
          <w:rFonts w:hint="cs"/>
          <w:rtl/>
        </w:rPr>
        <w:t>قضاوت مسئولیت سنگینی هست:</w:t>
      </w:r>
      <w:bookmarkEnd w:id="1693"/>
      <w:bookmarkEnd w:id="1694"/>
    </w:p>
    <w:p w:rsidR="00BA4315" w:rsidRPr="002767C9" w:rsidRDefault="00BA4315" w:rsidP="008A386C">
      <w:pPr>
        <w:autoSpaceDE w:val="0"/>
        <w:autoSpaceDN w:val="0"/>
        <w:adjustRightInd w:val="0"/>
        <w:ind w:firstLine="284"/>
        <w:jc w:val="lowKashida"/>
        <w:rPr>
          <w:rStyle w:val="Char6"/>
          <w:spacing w:val="-4"/>
          <w:rtl/>
        </w:rPr>
      </w:pPr>
      <w:r w:rsidRPr="002767C9">
        <w:rPr>
          <w:rStyle w:val="Char6"/>
          <w:rFonts w:hint="cs"/>
          <w:spacing w:val="-4"/>
          <w:rtl/>
        </w:rPr>
        <w:t>باز چون قضاوت در میان مردم مظنه جور و ستم، حیف و میل است، واجب است که مردم از حیف در قضا ترسانیده شوند و کلیاتی که مرجع احکام هستند، منضبط گردند.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F43DC2">
        <w:rPr>
          <w:rStyle w:val="Chare"/>
          <w:rFonts w:hint="cs"/>
          <w:rtl/>
        </w:rPr>
        <w:t>«</w:t>
      </w:r>
      <w:r w:rsidRPr="00F43DC2">
        <w:rPr>
          <w:rStyle w:val="Char5"/>
          <w:rFonts w:hint="eastAsia"/>
          <w:rtl/>
        </w:rPr>
        <w:t>مَنْ</w:t>
      </w:r>
      <w:r w:rsidRPr="00F43DC2">
        <w:rPr>
          <w:rStyle w:val="Char5"/>
          <w:rtl/>
        </w:rPr>
        <w:t xml:space="preserve"> </w:t>
      </w:r>
      <w:r w:rsidRPr="00F43DC2">
        <w:rPr>
          <w:rStyle w:val="Char5"/>
          <w:rFonts w:hint="eastAsia"/>
          <w:rtl/>
        </w:rPr>
        <w:t>جُعِلَ</w:t>
      </w:r>
      <w:r w:rsidRPr="00F43DC2">
        <w:rPr>
          <w:rStyle w:val="Char5"/>
          <w:rtl/>
        </w:rPr>
        <w:t xml:space="preserve"> </w:t>
      </w:r>
      <w:r w:rsidRPr="00F43DC2">
        <w:rPr>
          <w:rStyle w:val="Char5"/>
          <w:rFonts w:hint="eastAsia"/>
          <w:rtl/>
        </w:rPr>
        <w:t>قَاضِيًا</w:t>
      </w:r>
      <w:r w:rsidRPr="00F43DC2">
        <w:rPr>
          <w:rStyle w:val="Char5"/>
          <w:rtl/>
        </w:rPr>
        <w:t xml:space="preserve"> </w:t>
      </w:r>
      <w:r w:rsidRPr="00F43DC2">
        <w:rPr>
          <w:rStyle w:val="Char5"/>
          <w:rFonts w:hint="eastAsia"/>
          <w:rtl/>
        </w:rPr>
        <w:t>بَيْنَ</w:t>
      </w:r>
      <w:r w:rsidRPr="00F43DC2">
        <w:rPr>
          <w:rStyle w:val="Char5"/>
          <w:rtl/>
        </w:rPr>
        <w:t xml:space="preserve"> </w:t>
      </w:r>
      <w:r w:rsidRPr="00F43DC2">
        <w:rPr>
          <w:rStyle w:val="Char5"/>
          <w:rFonts w:hint="eastAsia"/>
          <w:rtl/>
        </w:rPr>
        <w:t>النَّاسِ</w:t>
      </w:r>
      <w:r w:rsidRPr="00F43DC2">
        <w:rPr>
          <w:rStyle w:val="Char5"/>
          <w:rtl/>
        </w:rPr>
        <w:t xml:space="preserve"> </w:t>
      </w:r>
      <w:r w:rsidRPr="00F43DC2">
        <w:rPr>
          <w:rStyle w:val="Char5"/>
          <w:rFonts w:hint="eastAsia"/>
          <w:rtl/>
        </w:rPr>
        <w:t>فَقَدْ</w:t>
      </w:r>
      <w:r w:rsidRPr="00F43DC2">
        <w:rPr>
          <w:rStyle w:val="Char5"/>
          <w:rtl/>
        </w:rPr>
        <w:t xml:space="preserve"> </w:t>
      </w:r>
      <w:r w:rsidRPr="00F43DC2">
        <w:rPr>
          <w:rStyle w:val="Char5"/>
          <w:rFonts w:hint="eastAsia"/>
          <w:rtl/>
        </w:rPr>
        <w:t>ذُبِحَ</w:t>
      </w:r>
      <w:r w:rsidRPr="00F43DC2">
        <w:rPr>
          <w:rStyle w:val="Char5"/>
          <w:rtl/>
        </w:rPr>
        <w:t xml:space="preserve"> </w:t>
      </w:r>
      <w:r w:rsidRPr="00F43DC2">
        <w:rPr>
          <w:rStyle w:val="Char5"/>
          <w:rFonts w:hint="eastAsia"/>
          <w:rtl/>
        </w:rPr>
        <w:t>بِغَيْرِ</w:t>
      </w:r>
      <w:r w:rsidRPr="00F43DC2">
        <w:rPr>
          <w:rStyle w:val="Char5"/>
          <w:rtl/>
        </w:rPr>
        <w:t xml:space="preserve"> </w:t>
      </w:r>
      <w:r w:rsidRPr="00F43DC2">
        <w:rPr>
          <w:rStyle w:val="Char5"/>
          <w:rFonts w:hint="eastAsia"/>
          <w:rtl/>
        </w:rPr>
        <w:t>سِكِّينٍ</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F43DC2">
        <w:rPr>
          <w:rStyle w:val="Chard"/>
          <w:rFonts w:hint="cs"/>
          <w:rtl/>
        </w:rPr>
        <w:t>هر</w:t>
      </w:r>
      <w:r w:rsidR="00F43DC2" w:rsidRPr="00F43DC2">
        <w:rPr>
          <w:rStyle w:val="Chard"/>
          <w:rFonts w:hint="cs"/>
          <w:rtl/>
        </w:rPr>
        <w:t xml:space="preserve"> </w:t>
      </w:r>
      <w:r w:rsidRPr="00F43DC2">
        <w:rPr>
          <w:rStyle w:val="Chard"/>
          <w:rFonts w:hint="cs"/>
          <w:rtl/>
        </w:rPr>
        <w:t>کسی که قاضی قرار داده شد بدون کارد ذبح کرده می‌شود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این بیانگر این است که قضاء بار سنگینی است، و اقدام به پذیرش پست آن، مظنه هلاکت است، إلا ما شاء الله.</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رسول خدا </w:t>
      </w:r>
      <w:r w:rsidR="00C96097" w:rsidRPr="00C96097">
        <w:rPr>
          <w:rFonts w:cs="CTraditional Arabic" w:hint="cs"/>
          <w:rtl/>
          <w:lang w:bidi="fa-IR"/>
        </w:rPr>
        <w:t>ج</w:t>
      </w:r>
      <w:r w:rsidRPr="005234D1">
        <w:rPr>
          <w:rStyle w:val="Char6"/>
          <w:rFonts w:hint="cs"/>
          <w:rtl/>
        </w:rPr>
        <w:t xml:space="preserve"> فرمود: </w:t>
      </w:r>
      <w:r w:rsidRPr="00F43DC2">
        <w:rPr>
          <w:rStyle w:val="Chare"/>
          <w:rFonts w:hint="cs"/>
          <w:rtl/>
        </w:rPr>
        <w:t>«</w:t>
      </w:r>
      <w:r w:rsidRPr="00F43DC2">
        <w:rPr>
          <w:rStyle w:val="Char5"/>
          <w:rFonts w:hint="eastAsia"/>
          <w:rtl/>
        </w:rPr>
        <w:t>مَنِ</w:t>
      </w:r>
      <w:r w:rsidRPr="00F43DC2">
        <w:rPr>
          <w:rStyle w:val="Char5"/>
          <w:rtl/>
        </w:rPr>
        <w:t xml:space="preserve"> </w:t>
      </w:r>
      <w:r w:rsidRPr="00F43DC2">
        <w:rPr>
          <w:rStyle w:val="Char5"/>
          <w:rFonts w:hint="eastAsia"/>
          <w:rtl/>
        </w:rPr>
        <w:t>ابْتَغَى</w:t>
      </w:r>
      <w:r w:rsidRPr="00F43DC2">
        <w:rPr>
          <w:rStyle w:val="Char5"/>
          <w:rtl/>
        </w:rPr>
        <w:t xml:space="preserve"> </w:t>
      </w:r>
      <w:r w:rsidRPr="00F43DC2">
        <w:rPr>
          <w:rStyle w:val="Char5"/>
          <w:rFonts w:hint="eastAsia"/>
          <w:rtl/>
        </w:rPr>
        <w:t>الْقَضَاءَ</w:t>
      </w:r>
      <w:r w:rsidRPr="00F43DC2">
        <w:rPr>
          <w:rStyle w:val="Char5"/>
          <w:rtl/>
        </w:rPr>
        <w:t xml:space="preserve"> </w:t>
      </w:r>
      <w:r w:rsidRPr="00F43DC2">
        <w:rPr>
          <w:rStyle w:val="Char5"/>
          <w:rFonts w:hint="eastAsia"/>
          <w:rtl/>
        </w:rPr>
        <w:t>وَسَأَلَ</w:t>
      </w:r>
      <w:r w:rsidRPr="00F43DC2">
        <w:rPr>
          <w:rStyle w:val="Char5"/>
          <w:rFonts w:hint="cs"/>
          <w:rtl/>
        </w:rPr>
        <w:t>هُ</w:t>
      </w:r>
      <w:r w:rsidRPr="00F43DC2">
        <w:rPr>
          <w:rStyle w:val="Char5"/>
          <w:rtl/>
        </w:rPr>
        <w:t xml:space="preserve"> </w:t>
      </w:r>
      <w:r w:rsidRPr="00F43DC2">
        <w:rPr>
          <w:rStyle w:val="Char5"/>
          <w:rFonts w:hint="eastAsia"/>
          <w:rtl/>
        </w:rPr>
        <w:t>وُك</w:t>
      </w:r>
      <w:r w:rsidRPr="00F43DC2">
        <w:rPr>
          <w:rStyle w:val="Char5"/>
          <w:rFonts w:hint="cs"/>
          <w:rtl/>
        </w:rPr>
        <w:t>ِّ</w:t>
      </w:r>
      <w:r w:rsidRPr="00F43DC2">
        <w:rPr>
          <w:rStyle w:val="Char5"/>
          <w:rFonts w:hint="eastAsia"/>
          <w:rtl/>
        </w:rPr>
        <w:t>لَ</w:t>
      </w:r>
      <w:r w:rsidRPr="00F43DC2">
        <w:rPr>
          <w:rStyle w:val="Char5"/>
          <w:rtl/>
        </w:rPr>
        <w:t xml:space="preserve"> </w:t>
      </w:r>
      <w:r w:rsidRPr="00F43DC2">
        <w:rPr>
          <w:rStyle w:val="Char5"/>
          <w:rFonts w:hint="eastAsia"/>
          <w:rtl/>
        </w:rPr>
        <w:t>إِلَى</w:t>
      </w:r>
      <w:r w:rsidRPr="00F43DC2">
        <w:rPr>
          <w:rStyle w:val="Char5"/>
          <w:rtl/>
        </w:rPr>
        <w:t xml:space="preserve"> </w:t>
      </w:r>
      <w:r w:rsidRPr="00F43DC2">
        <w:rPr>
          <w:rStyle w:val="Char5"/>
          <w:rFonts w:hint="eastAsia"/>
          <w:rtl/>
        </w:rPr>
        <w:t>نَفْسِهِ</w:t>
      </w:r>
      <w:r w:rsidRPr="00F43DC2">
        <w:rPr>
          <w:rStyle w:val="Char5"/>
          <w:rtl/>
        </w:rPr>
        <w:t xml:space="preserve"> </w:t>
      </w:r>
      <w:r w:rsidRPr="00F43DC2">
        <w:rPr>
          <w:rStyle w:val="Char5"/>
          <w:rFonts w:hint="eastAsia"/>
          <w:rtl/>
        </w:rPr>
        <w:t>وَمَنْ</w:t>
      </w:r>
      <w:r w:rsidRPr="00F43DC2">
        <w:rPr>
          <w:rStyle w:val="Char5"/>
          <w:rtl/>
        </w:rPr>
        <w:t xml:space="preserve"> </w:t>
      </w:r>
      <w:r w:rsidRPr="00F43DC2">
        <w:rPr>
          <w:rStyle w:val="Char5"/>
          <w:rFonts w:hint="eastAsia"/>
          <w:rtl/>
        </w:rPr>
        <w:t>أُكْرِهَ</w:t>
      </w:r>
      <w:r w:rsidRPr="00F43DC2">
        <w:rPr>
          <w:rStyle w:val="Char5"/>
          <w:rtl/>
        </w:rPr>
        <w:t xml:space="preserve"> </w:t>
      </w:r>
      <w:r w:rsidRPr="00F43DC2">
        <w:rPr>
          <w:rStyle w:val="Char5"/>
          <w:rFonts w:hint="eastAsia"/>
          <w:rtl/>
        </w:rPr>
        <w:t>عَلَيْهِ</w:t>
      </w:r>
      <w:r w:rsidRPr="00F43DC2">
        <w:rPr>
          <w:rStyle w:val="Char5"/>
          <w:rtl/>
        </w:rPr>
        <w:t xml:space="preserve"> </w:t>
      </w:r>
      <w:r w:rsidRPr="00F43DC2">
        <w:rPr>
          <w:rStyle w:val="Char5"/>
          <w:rFonts w:hint="eastAsia"/>
          <w:rtl/>
        </w:rPr>
        <w:t>أَنْزَلَ</w:t>
      </w:r>
      <w:r w:rsidRPr="00F43DC2">
        <w:rPr>
          <w:rStyle w:val="Char5"/>
          <w:rtl/>
        </w:rPr>
        <w:t xml:space="preserve"> </w:t>
      </w:r>
      <w:r w:rsidRPr="00F43DC2">
        <w:rPr>
          <w:rStyle w:val="Char5"/>
          <w:rFonts w:hint="eastAsia"/>
          <w:rtl/>
        </w:rPr>
        <w:t>اللَّهُ</w:t>
      </w:r>
      <w:r w:rsidRPr="00F43DC2">
        <w:rPr>
          <w:rStyle w:val="Char5"/>
          <w:rtl/>
        </w:rPr>
        <w:t xml:space="preserve"> </w:t>
      </w:r>
      <w:r w:rsidRPr="00F43DC2">
        <w:rPr>
          <w:rStyle w:val="Char5"/>
          <w:rFonts w:hint="eastAsia"/>
          <w:rtl/>
        </w:rPr>
        <w:t>عَلَيْهِ</w:t>
      </w:r>
      <w:r w:rsidRPr="00F43DC2">
        <w:rPr>
          <w:rStyle w:val="Char5"/>
          <w:rtl/>
        </w:rPr>
        <w:t xml:space="preserve"> </w:t>
      </w:r>
      <w:r w:rsidRPr="00F43DC2">
        <w:rPr>
          <w:rStyle w:val="Char5"/>
          <w:rFonts w:hint="eastAsia"/>
          <w:rtl/>
        </w:rPr>
        <w:t>مَلَكًا</w:t>
      </w:r>
      <w:r w:rsidRPr="00F43DC2">
        <w:rPr>
          <w:rStyle w:val="Char5"/>
          <w:rtl/>
        </w:rPr>
        <w:t xml:space="preserve"> </w:t>
      </w:r>
      <w:r w:rsidRPr="00F43DC2">
        <w:rPr>
          <w:rStyle w:val="Char5"/>
          <w:rFonts w:hint="eastAsia"/>
          <w:rtl/>
        </w:rPr>
        <w:t>يُسَدِّدُه</w:t>
      </w:r>
      <w:r w:rsidRPr="00EF61EA">
        <w:rPr>
          <w:rStyle w:val="Char5"/>
          <w:rFonts w:hint="eastAsia"/>
          <w:rtl/>
        </w:rPr>
        <w:t>ُ</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773B0D">
        <w:rPr>
          <w:rFonts w:cs="Traditional Arabic" w:hint="cs"/>
          <w:rtl/>
          <w:lang w:bidi="fa-IR"/>
        </w:rPr>
        <w:t>«</w:t>
      </w:r>
      <w:r w:rsidRPr="00F43DC2">
        <w:rPr>
          <w:rStyle w:val="Chard"/>
          <w:rFonts w:hint="cs"/>
          <w:rtl/>
        </w:rPr>
        <w:t>هر</w:t>
      </w:r>
      <w:r w:rsidR="00F43DC2" w:rsidRPr="00F43DC2">
        <w:rPr>
          <w:rStyle w:val="Chard"/>
          <w:rFonts w:hint="cs"/>
          <w:rtl/>
        </w:rPr>
        <w:t xml:space="preserve"> </w:t>
      </w:r>
      <w:r w:rsidRPr="00F43DC2">
        <w:rPr>
          <w:rStyle w:val="Chard"/>
          <w:rFonts w:hint="cs"/>
          <w:rtl/>
        </w:rPr>
        <w:t>کسی در تلاش رسیدن به پست قضا، و خواهان آن باشد، به نفس خودش سپرده می‌گردد، و هر</w:t>
      </w:r>
      <w:r w:rsidR="00F43DC2">
        <w:rPr>
          <w:rStyle w:val="Chard"/>
          <w:rFonts w:hint="cs"/>
          <w:rtl/>
        </w:rPr>
        <w:t xml:space="preserve"> </w:t>
      </w:r>
      <w:r w:rsidRPr="00F43DC2">
        <w:rPr>
          <w:rStyle w:val="Chard"/>
          <w:rFonts w:hint="cs"/>
          <w:rtl/>
        </w:rPr>
        <w:t>کسی که بر پذیرش آن اجبار گردد خداوند مَلَکی را نازل می‌فرماید تا او را راست نگهدارد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فلسفه‌اش این است که خواهان قضاء غالباً، انگیزه و داعیه نفسانی دارد از قبیل رسیدن به مال یا جاه و مقام یا انتقام از دشمن و امثال آن، پس خلوص نیت از او متحقق نیست در صورتی که سبب نزول برکات اخلاص در نیت است.</w:t>
      </w:r>
    </w:p>
    <w:p w:rsidR="00BA4315" w:rsidRPr="00773B0D" w:rsidRDefault="00BA4315" w:rsidP="008A386C">
      <w:pPr>
        <w:pStyle w:val="a5"/>
        <w:rPr>
          <w:rtl/>
        </w:rPr>
      </w:pPr>
      <w:bookmarkStart w:id="1695" w:name="_Toc272589966"/>
      <w:bookmarkStart w:id="1696" w:name="_Toc435447950"/>
      <w:r w:rsidRPr="00773B0D">
        <w:rPr>
          <w:rFonts w:hint="cs"/>
          <w:rtl/>
        </w:rPr>
        <w:t>یک قاضی در بهشت و دوتا قاضی در جهنم می‌باشند:</w:t>
      </w:r>
      <w:bookmarkEnd w:id="1695"/>
      <w:bookmarkEnd w:id="1696"/>
    </w:p>
    <w:p w:rsidR="00BA4315" w:rsidRPr="002767C9" w:rsidRDefault="00BA4315" w:rsidP="008A386C">
      <w:pPr>
        <w:autoSpaceDE w:val="0"/>
        <w:autoSpaceDN w:val="0"/>
        <w:adjustRightInd w:val="0"/>
        <w:ind w:firstLine="284"/>
        <w:jc w:val="lowKashida"/>
        <w:rPr>
          <w:rStyle w:val="Char6"/>
          <w:spacing w:val="-2"/>
          <w:rtl/>
        </w:rPr>
      </w:pPr>
      <w:r w:rsidRPr="002767C9">
        <w:rPr>
          <w:rStyle w:val="Char6"/>
          <w:rFonts w:hint="cs"/>
          <w:spacing w:val="-2"/>
          <w:rtl/>
        </w:rPr>
        <w:t xml:space="preserve">رسول خدا </w:t>
      </w:r>
      <w:r w:rsidR="00C96097" w:rsidRPr="002767C9">
        <w:rPr>
          <w:rFonts w:cs="CTraditional Arabic" w:hint="cs"/>
          <w:spacing w:val="-2"/>
          <w:rtl/>
          <w:lang w:bidi="fa-IR"/>
        </w:rPr>
        <w:t>ج</w:t>
      </w:r>
      <w:r w:rsidRPr="002767C9">
        <w:rPr>
          <w:rStyle w:val="Char6"/>
          <w:rFonts w:hint="cs"/>
          <w:spacing w:val="-2"/>
          <w:rtl/>
        </w:rPr>
        <w:t xml:space="preserve"> فرمود: </w:t>
      </w:r>
      <w:r w:rsidRPr="002767C9">
        <w:rPr>
          <w:rStyle w:val="Chare"/>
          <w:rFonts w:hint="cs"/>
          <w:spacing w:val="-2"/>
          <w:rtl/>
        </w:rPr>
        <w:t>«</w:t>
      </w:r>
      <w:r w:rsidRPr="002767C9">
        <w:rPr>
          <w:rStyle w:val="Char5"/>
          <w:rFonts w:hint="eastAsia"/>
          <w:spacing w:val="-2"/>
          <w:rtl/>
        </w:rPr>
        <w:t>الْقُضَاةُ</w:t>
      </w:r>
      <w:r w:rsidRPr="002767C9">
        <w:rPr>
          <w:rStyle w:val="Char5"/>
          <w:spacing w:val="-2"/>
          <w:rtl/>
        </w:rPr>
        <w:t xml:space="preserve"> </w:t>
      </w:r>
      <w:r w:rsidRPr="002767C9">
        <w:rPr>
          <w:rStyle w:val="Char5"/>
          <w:rFonts w:hint="eastAsia"/>
          <w:spacing w:val="-2"/>
          <w:rtl/>
        </w:rPr>
        <w:t>ثَلاَثَةٌ</w:t>
      </w:r>
      <w:r w:rsidRPr="002767C9">
        <w:rPr>
          <w:rStyle w:val="Char5"/>
          <w:spacing w:val="-2"/>
          <w:rtl/>
        </w:rPr>
        <w:t xml:space="preserve"> </w:t>
      </w:r>
      <w:r w:rsidRPr="002767C9">
        <w:rPr>
          <w:rStyle w:val="Char5"/>
          <w:rFonts w:hint="eastAsia"/>
          <w:spacing w:val="-2"/>
          <w:rtl/>
        </w:rPr>
        <w:t>وَاحِدٌ</w:t>
      </w:r>
      <w:r w:rsidRPr="002767C9">
        <w:rPr>
          <w:rStyle w:val="Char5"/>
          <w:spacing w:val="-2"/>
          <w:rtl/>
        </w:rPr>
        <w:t xml:space="preserve"> </w:t>
      </w:r>
      <w:r w:rsidRPr="002767C9">
        <w:rPr>
          <w:rStyle w:val="Char5"/>
          <w:rFonts w:hint="eastAsia"/>
          <w:spacing w:val="-2"/>
          <w:rtl/>
        </w:rPr>
        <w:t>فِى</w:t>
      </w:r>
      <w:r w:rsidRPr="002767C9">
        <w:rPr>
          <w:rStyle w:val="Char5"/>
          <w:spacing w:val="-2"/>
          <w:rtl/>
        </w:rPr>
        <w:t xml:space="preserve"> </w:t>
      </w:r>
      <w:r w:rsidRPr="002767C9">
        <w:rPr>
          <w:rStyle w:val="Char5"/>
          <w:rFonts w:hint="eastAsia"/>
          <w:spacing w:val="-2"/>
          <w:rtl/>
        </w:rPr>
        <w:t>الْجَنَّةِ</w:t>
      </w:r>
      <w:r w:rsidRPr="002767C9">
        <w:rPr>
          <w:rStyle w:val="Char5"/>
          <w:spacing w:val="-2"/>
          <w:rtl/>
        </w:rPr>
        <w:t xml:space="preserve"> </w:t>
      </w:r>
      <w:r w:rsidRPr="002767C9">
        <w:rPr>
          <w:rStyle w:val="Char5"/>
          <w:rFonts w:hint="eastAsia"/>
          <w:spacing w:val="-2"/>
          <w:rtl/>
        </w:rPr>
        <w:t>وَاثْنَانِ</w:t>
      </w:r>
      <w:r w:rsidRPr="002767C9">
        <w:rPr>
          <w:rStyle w:val="Char5"/>
          <w:spacing w:val="-2"/>
          <w:rtl/>
        </w:rPr>
        <w:t xml:space="preserve"> </w:t>
      </w:r>
      <w:r w:rsidRPr="002767C9">
        <w:rPr>
          <w:rStyle w:val="Char5"/>
          <w:rFonts w:hint="eastAsia"/>
          <w:spacing w:val="-2"/>
          <w:rtl/>
        </w:rPr>
        <w:t>فِى</w:t>
      </w:r>
      <w:r w:rsidRPr="002767C9">
        <w:rPr>
          <w:rStyle w:val="Char5"/>
          <w:spacing w:val="-2"/>
          <w:rtl/>
        </w:rPr>
        <w:t xml:space="preserve"> </w:t>
      </w:r>
      <w:r w:rsidRPr="002767C9">
        <w:rPr>
          <w:rStyle w:val="Char5"/>
          <w:rFonts w:hint="eastAsia"/>
          <w:spacing w:val="-2"/>
          <w:rtl/>
        </w:rPr>
        <w:t>النَّارِ</w:t>
      </w:r>
      <w:r w:rsidRPr="002767C9">
        <w:rPr>
          <w:rStyle w:val="Char5"/>
          <w:spacing w:val="-2"/>
          <w:rtl/>
        </w:rPr>
        <w:t xml:space="preserve"> </w:t>
      </w:r>
      <w:r w:rsidRPr="002767C9">
        <w:rPr>
          <w:rStyle w:val="Char5"/>
          <w:rFonts w:hint="eastAsia"/>
          <w:spacing w:val="-2"/>
          <w:rtl/>
        </w:rPr>
        <w:t>فَأَمَّا</w:t>
      </w:r>
      <w:r w:rsidRPr="002767C9">
        <w:rPr>
          <w:rStyle w:val="Char5"/>
          <w:spacing w:val="-2"/>
          <w:rtl/>
        </w:rPr>
        <w:t xml:space="preserve"> </w:t>
      </w:r>
      <w:r w:rsidRPr="002767C9">
        <w:rPr>
          <w:rStyle w:val="Char5"/>
          <w:rFonts w:hint="eastAsia"/>
          <w:spacing w:val="-2"/>
          <w:rtl/>
        </w:rPr>
        <w:t>الَّذِى</w:t>
      </w:r>
      <w:r w:rsidRPr="002767C9">
        <w:rPr>
          <w:rStyle w:val="Char5"/>
          <w:spacing w:val="-2"/>
          <w:rtl/>
        </w:rPr>
        <w:t xml:space="preserve"> </w:t>
      </w:r>
      <w:r w:rsidRPr="002767C9">
        <w:rPr>
          <w:rStyle w:val="Char5"/>
          <w:rFonts w:hint="eastAsia"/>
          <w:spacing w:val="-2"/>
          <w:rtl/>
        </w:rPr>
        <w:t>فِى</w:t>
      </w:r>
      <w:r w:rsidRPr="002767C9">
        <w:rPr>
          <w:rStyle w:val="Char5"/>
          <w:spacing w:val="-2"/>
          <w:rtl/>
        </w:rPr>
        <w:t xml:space="preserve"> </w:t>
      </w:r>
      <w:r w:rsidRPr="002767C9">
        <w:rPr>
          <w:rStyle w:val="Char5"/>
          <w:rFonts w:hint="eastAsia"/>
          <w:spacing w:val="-2"/>
          <w:rtl/>
        </w:rPr>
        <w:t>الْجَنَّةِ</w:t>
      </w:r>
      <w:r w:rsidRPr="002767C9">
        <w:rPr>
          <w:rStyle w:val="Char5"/>
          <w:spacing w:val="-2"/>
          <w:rtl/>
        </w:rPr>
        <w:t xml:space="preserve"> </w:t>
      </w:r>
      <w:r w:rsidRPr="002767C9">
        <w:rPr>
          <w:rStyle w:val="Char5"/>
          <w:rFonts w:hint="eastAsia"/>
          <w:spacing w:val="-2"/>
          <w:rtl/>
        </w:rPr>
        <w:t>فَرَجُلٌ</w:t>
      </w:r>
      <w:r w:rsidRPr="002767C9">
        <w:rPr>
          <w:rStyle w:val="Char5"/>
          <w:spacing w:val="-2"/>
          <w:rtl/>
        </w:rPr>
        <w:t xml:space="preserve"> </w:t>
      </w:r>
      <w:r w:rsidRPr="002767C9">
        <w:rPr>
          <w:rStyle w:val="Char5"/>
          <w:rFonts w:hint="eastAsia"/>
          <w:spacing w:val="-2"/>
          <w:rtl/>
        </w:rPr>
        <w:t>عَرَفَ</w:t>
      </w:r>
      <w:r w:rsidRPr="002767C9">
        <w:rPr>
          <w:rStyle w:val="Char5"/>
          <w:spacing w:val="-2"/>
          <w:rtl/>
        </w:rPr>
        <w:t xml:space="preserve"> </w:t>
      </w:r>
      <w:r w:rsidRPr="002767C9">
        <w:rPr>
          <w:rStyle w:val="Char5"/>
          <w:rFonts w:hint="eastAsia"/>
          <w:spacing w:val="-2"/>
          <w:rtl/>
        </w:rPr>
        <w:t>الْحَقَّ</w:t>
      </w:r>
      <w:r w:rsidRPr="002767C9">
        <w:rPr>
          <w:rStyle w:val="Char5"/>
          <w:spacing w:val="-2"/>
          <w:rtl/>
        </w:rPr>
        <w:t xml:space="preserve"> </w:t>
      </w:r>
      <w:r w:rsidRPr="002767C9">
        <w:rPr>
          <w:rStyle w:val="Char5"/>
          <w:rFonts w:hint="eastAsia"/>
          <w:spacing w:val="-2"/>
          <w:rtl/>
        </w:rPr>
        <w:t>فَقَضَى</w:t>
      </w:r>
      <w:r w:rsidRPr="002767C9">
        <w:rPr>
          <w:rStyle w:val="Char5"/>
          <w:spacing w:val="-2"/>
          <w:rtl/>
        </w:rPr>
        <w:t xml:space="preserve"> </w:t>
      </w:r>
      <w:r w:rsidRPr="002767C9">
        <w:rPr>
          <w:rStyle w:val="Char5"/>
          <w:rFonts w:hint="eastAsia"/>
          <w:spacing w:val="-2"/>
          <w:rtl/>
        </w:rPr>
        <w:t>بِهِ</w:t>
      </w:r>
      <w:r w:rsidRPr="002767C9">
        <w:rPr>
          <w:rStyle w:val="Char5"/>
          <w:spacing w:val="-2"/>
          <w:rtl/>
        </w:rPr>
        <w:t xml:space="preserve"> </w:t>
      </w:r>
      <w:r w:rsidRPr="002767C9">
        <w:rPr>
          <w:rStyle w:val="Char5"/>
          <w:rFonts w:hint="eastAsia"/>
          <w:spacing w:val="-2"/>
          <w:rtl/>
        </w:rPr>
        <w:t>وَرَجُلٌ</w:t>
      </w:r>
      <w:r w:rsidRPr="002767C9">
        <w:rPr>
          <w:rStyle w:val="Char5"/>
          <w:spacing w:val="-2"/>
          <w:rtl/>
        </w:rPr>
        <w:t xml:space="preserve"> </w:t>
      </w:r>
      <w:r w:rsidRPr="002767C9">
        <w:rPr>
          <w:rStyle w:val="Char5"/>
          <w:rFonts w:hint="eastAsia"/>
          <w:spacing w:val="-2"/>
          <w:rtl/>
        </w:rPr>
        <w:t>عَرَفَ</w:t>
      </w:r>
      <w:r w:rsidRPr="002767C9">
        <w:rPr>
          <w:rStyle w:val="Char5"/>
          <w:spacing w:val="-2"/>
          <w:rtl/>
        </w:rPr>
        <w:t xml:space="preserve"> </w:t>
      </w:r>
      <w:r w:rsidRPr="002767C9">
        <w:rPr>
          <w:rStyle w:val="Char5"/>
          <w:rFonts w:hint="eastAsia"/>
          <w:spacing w:val="-2"/>
          <w:rtl/>
        </w:rPr>
        <w:t>الْحَقَّ</w:t>
      </w:r>
      <w:r w:rsidRPr="002767C9">
        <w:rPr>
          <w:rStyle w:val="Char5"/>
          <w:spacing w:val="-2"/>
          <w:rtl/>
        </w:rPr>
        <w:t xml:space="preserve"> </w:t>
      </w:r>
      <w:r w:rsidRPr="002767C9">
        <w:rPr>
          <w:rStyle w:val="Char5"/>
          <w:rFonts w:hint="eastAsia"/>
          <w:spacing w:val="-2"/>
          <w:rtl/>
        </w:rPr>
        <w:t>فَجَارَ</w:t>
      </w:r>
      <w:r w:rsidRPr="002767C9">
        <w:rPr>
          <w:rStyle w:val="Char5"/>
          <w:spacing w:val="-2"/>
          <w:rtl/>
        </w:rPr>
        <w:t xml:space="preserve"> </w:t>
      </w:r>
      <w:r w:rsidRPr="002767C9">
        <w:rPr>
          <w:rStyle w:val="Char5"/>
          <w:rFonts w:hint="eastAsia"/>
          <w:spacing w:val="-2"/>
          <w:rtl/>
        </w:rPr>
        <w:t>فِى</w:t>
      </w:r>
      <w:r w:rsidRPr="002767C9">
        <w:rPr>
          <w:rStyle w:val="Char5"/>
          <w:spacing w:val="-2"/>
          <w:rtl/>
        </w:rPr>
        <w:t xml:space="preserve"> </w:t>
      </w:r>
      <w:r w:rsidRPr="002767C9">
        <w:rPr>
          <w:rStyle w:val="Char5"/>
          <w:rFonts w:hint="eastAsia"/>
          <w:spacing w:val="-2"/>
          <w:rtl/>
        </w:rPr>
        <w:t>الْحُكْمِ</w:t>
      </w:r>
      <w:r w:rsidRPr="002767C9">
        <w:rPr>
          <w:rStyle w:val="Char5"/>
          <w:spacing w:val="-2"/>
          <w:rtl/>
        </w:rPr>
        <w:t xml:space="preserve"> </w:t>
      </w:r>
      <w:r w:rsidRPr="002767C9">
        <w:rPr>
          <w:rStyle w:val="Char5"/>
          <w:rFonts w:hint="eastAsia"/>
          <w:spacing w:val="-2"/>
          <w:rtl/>
        </w:rPr>
        <w:t>فَهُوَ</w:t>
      </w:r>
      <w:r w:rsidRPr="002767C9">
        <w:rPr>
          <w:rStyle w:val="Char5"/>
          <w:spacing w:val="-2"/>
          <w:rtl/>
        </w:rPr>
        <w:t xml:space="preserve"> </w:t>
      </w:r>
      <w:r w:rsidRPr="002767C9">
        <w:rPr>
          <w:rStyle w:val="Char5"/>
          <w:rFonts w:hint="eastAsia"/>
          <w:spacing w:val="-2"/>
          <w:rtl/>
        </w:rPr>
        <w:t>فِى</w:t>
      </w:r>
      <w:r w:rsidRPr="002767C9">
        <w:rPr>
          <w:rStyle w:val="Char5"/>
          <w:spacing w:val="-2"/>
          <w:rtl/>
        </w:rPr>
        <w:t xml:space="preserve"> </w:t>
      </w:r>
      <w:r w:rsidRPr="002767C9">
        <w:rPr>
          <w:rStyle w:val="Char5"/>
          <w:rFonts w:hint="eastAsia"/>
          <w:spacing w:val="-2"/>
          <w:rtl/>
        </w:rPr>
        <w:t>النَّارِ</w:t>
      </w:r>
      <w:r w:rsidRPr="002767C9">
        <w:rPr>
          <w:rStyle w:val="Char5"/>
          <w:spacing w:val="-2"/>
          <w:rtl/>
        </w:rPr>
        <w:t xml:space="preserve"> </w:t>
      </w:r>
      <w:r w:rsidRPr="002767C9">
        <w:rPr>
          <w:rStyle w:val="Char5"/>
          <w:rFonts w:hint="eastAsia"/>
          <w:spacing w:val="-2"/>
          <w:rtl/>
        </w:rPr>
        <w:t>وَرَجُلٌ</w:t>
      </w:r>
      <w:r w:rsidRPr="002767C9">
        <w:rPr>
          <w:rStyle w:val="Char5"/>
          <w:spacing w:val="-2"/>
          <w:rtl/>
        </w:rPr>
        <w:t xml:space="preserve"> </w:t>
      </w:r>
      <w:r w:rsidRPr="002767C9">
        <w:rPr>
          <w:rStyle w:val="Char5"/>
          <w:rFonts w:hint="eastAsia"/>
          <w:spacing w:val="-2"/>
          <w:rtl/>
        </w:rPr>
        <w:t>قَضَى</w:t>
      </w:r>
      <w:r w:rsidRPr="002767C9">
        <w:rPr>
          <w:rStyle w:val="Char5"/>
          <w:spacing w:val="-2"/>
          <w:rtl/>
        </w:rPr>
        <w:t xml:space="preserve"> </w:t>
      </w:r>
      <w:r w:rsidRPr="002767C9">
        <w:rPr>
          <w:rStyle w:val="Char5"/>
          <w:rFonts w:hint="eastAsia"/>
          <w:spacing w:val="-2"/>
          <w:rtl/>
        </w:rPr>
        <w:t>لِلنَّاسِ</w:t>
      </w:r>
      <w:r w:rsidRPr="002767C9">
        <w:rPr>
          <w:rStyle w:val="Char5"/>
          <w:spacing w:val="-2"/>
          <w:rtl/>
        </w:rPr>
        <w:t xml:space="preserve"> </w:t>
      </w:r>
      <w:r w:rsidRPr="002767C9">
        <w:rPr>
          <w:rStyle w:val="Char5"/>
          <w:rFonts w:hint="eastAsia"/>
          <w:spacing w:val="-2"/>
          <w:rtl/>
        </w:rPr>
        <w:t>عَلَى</w:t>
      </w:r>
      <w:r w:rsidRPr="002767C9">
        <w:rPr>
          <w:rStyle w:val="Char5"/>
          <w:spacing w:val="-2"/>
          <w:rtl/>
        </w:rPr>
        <w:t xml:space="preserve"> </w:t>
      </w:r>
      <w:r w:rsidRPr="002767C9">
        <w:rPr>
          <w:rStyle w:val="Char5"/>
          <w:rFonts w:hint="eastAsia"/>
          <w:spacing w:val="-2"/>
          <w:rtl/>
        </w:rPr>
        <w:t>جَهْلٍ</w:t>
      </w:r>
      <w:r w:rsidRPr="002767C9">
        <w:rPr>
          <w:rStyle w:val="Char5"/>
          <w:spacing w:val="-2"/>
          <w:rtl/>
        </w:rPr>
        <w:t xml:space="preserve"> </w:t>
      </w:r>
      <w:r w:rsidRPr="002767C9">
        <w:rPr>
          <w:rStyle w:val="Char5"/>
          <w:rFonts w:hint="eastAsia"/>
          <w:spacing w:val="-2"/>
          <w:rtl/>
        </w:rPr>
        <w:t>فَهُوَ</w:t>
      </w:r>
      <w:r w:rsidRPr="002767C9">
        <w:rPr>
          <w:rStyle w:val="Char5"/>
          <w:spacing w:val="-2"/>
          <w:rtl/>
        </w:rPr>
        <w:t xml:space="preserve"> </w:t>
      </w:r>
      <w:r w:rsidRPr="002767C9">
        <w:rPr>
          <w:rStyle w:val="Char5"/>
          <w:rFonts w:hint="eastAsia"/>
          <w:spacing w:val="-2"/>
          <w:rtl/>
        </w:rPr>
        <w:t>فِى</w:t>
      </w:r>
      <w:r w:rsidRPr="002767C9">
        <w:rPr>
          <w:rStyle w:val="Char5"/>
          <w:spacing w:val="-2"/>
          <w:rtl/>
        </w:rPr>
        <w:t xml:space="preserve"> </w:t>
      </w:r>
      <w:r w:rsidRPr="002767C9">
        <w:rPr>
          <w:rStyle w:val="Char5"/>
          <w:rFonts w:hint="eastAsia"/>
          <w:spacing w:val="-2"/>
          <w:rtl/>
        </w:rPr>
        <w:t>النَّارِ</w:t>
      </w:r>
      <w:r w:rsidRPr="002767C9">
        <w:rPr>
          <w:rStyle w:val="Chare"/>
          <w:rFonts w:hint="cs"/>
          <w:spacing w:val="-2"/>
          <w:rtl/>
        </w:rPr>
        <w:t>»</w:t>
      </w:r>
      <w:r w:rsidR="00F43DC2" w:rsidRPr="002767C9">
        <w:rPr>
          <w:rStyle w:val="Char6"/>
          <w:rFonts w:hint="cs"/>
          <w:spacing w:val="-2"/>
          <w:rtl/>
        </w:rPr>
        <w:t>.</w:t>
      </w:r>
      <w:r w:rsidRPr="002767C9">
        <w:rPr>
          <w:rStyle w:val="Chare"/>
          <w:rFonts w:hint="cs"/>
          <w:spacing w:val="-2"/>
          <w:rtl/>
        </w:rPr>
        <w:t xml:space="preserve"> «</w:t>
      </w:r>
      <w:r w:rsidRPr="002767C9">
        <w:rPr>
          <w:rStyle w:val="Chard"/>
          <w:rFonts w:hint="cs"/>
          <w:spacing w:val="-2"/>
          <w:rtl/>
        </w:rPr>
        <w:t>قاضیان سه دسته می‌باشند که یکی در بهشت است و دوتای دیگر در جهنم می‌باشند، اما آن که در بهشت است مردی است که حق را دانسته موافق به آن قضاوت کرده است، و مردی که حق را دانسته اما در قضاوت مرتکب به جور شده است او جهنمی است، و مردی که برای مردم به نادانی قضاوت می‌کند او هم جهنمی است</w:t>
      </w:r>
      <w:r w:rsidRPr="002767C9">
        <w:rPr>
          <w:rFonts w:cs="Traditional Arabic" w:hint="cs"/>
          <w:spacing w:val="-2"/>
          <w:rtl/>
          <w:lang w:bidi="fa-IR"/>
        </w:rPr>
        <w:t>»</w:t>
      </w:r>
      <w:r w:rsidRPr="002767C9">
        <w:rPr>
          <w:rStyle w:val="Char6"/>
          <w:rFonts w:hint="cs"/>
          <w:spacing w:val="-2"/>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در این حدیث آمده است که شایسته به قاضی‌بودن کسی است که عادل، دور از حیف و میل باشد و به آن معروف باشد، عالمی باشد که حق را بداند بویژه در مسایل قضاء فلسفه آن واضح است، زیرا وجود مصلحت مقصود بدون این متصور نمی‌باشد.</w:t>
      </w:r>
    </w:p>
    <w:p w:rsidR="00BA4315" w:rsidRPr="00773B0D" w:rsidRDefault="00BA4315" w:rsidP="008A386C">
      <w:pPr>
        <w:pStyle w:val="a5"/>
        <w:rPr>
          <w:rtl/>
        </w:rPr>
      </w:pPr>
      <w:bookmarkStart w:id="1697" w:name="_Toc272589967"/>
      <w:bookmarkStart w:id="1698" w:name="_Toc435447951"/>
      <w:r w:rsidRPr="00773B0D">
        <w:rPr>
          <w:rFonts w:hint="cs"/>
          <w:rtl/>
        </w:rPr>
        <w:t>شخصی که در عالم خشم و غضب است قضاوت نکند:</w:t>
      </w:r>
      <w:bookmarkEnd w:id="1697"/>
      <w:bookmarkEnd w:id="169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F43DC2">
        <w:rPr>
          <w:rStyle w:val="Chare"/>
          <w:rFonts w:hint="cs"/>
          <w:rtl/>
        </w:rPr>
        <w:t>«</w:t>
      </w:r>
      <w:r w:rsidRPr="00F43DC2">
        <w:rPr>
          <w:rStyle w:val="Char5"/>
          <w:rFonts w:hint="eastAsia"/>
          <w:rtl/>
        </w:rPr>
        <w:t>لاَ</w:t>
      </w:r>
      <w:r w:rsidRPr="00F43DC2">
        <w:rPr>
          <w:rStyle w:val="Char5"/>
          <w:rtl/>
        </w:rPr>
        <w:t xml:space="preserve"> </w:t>
      </w:r>
      <w:r w:rsidRPr="00F43DC2">
        <w:rPr>
          <w:rStyle w:val="Char5"/>
          <w:rFonts w:hint="eastAsia"/>
          <w:rtl/>
        </w:rPr>
        <w:t>يَقْضِيَنَّ</w:t>
      </w:r>
      <w:r w:rsidRPr="00F43DC2">
        <w:rPr>
          <w:rStyle w:val="Char5"/>
          <w:rtl/>
        </w:rPr>
        <w:t xml:space="preserve"> </w:t>
      </w:r>
      <w:r w:rsidRPr="00F43DC2">
        <w:rPr>
          <w:rStyle w:val="Char5"/>
          <w:rFonts w:hint="eastAsia"/>
          <w:rtl/>
        </w:rPr>
        <w:t>حَكَمٌ</w:t>
      </w:r>
      <w:r w:rsidRPr="00F43DC2">
        <w:rPr>
          <w:rStyle w:val="Char5"/>
          <w:rtl/>
        </w:rPr>
        <w:t xml:space="preserve"> </w:t>
      </w:r>
      <w:r w:rsidRPr="00F43DC2">
        <w:rPr>
          <w:rStyle w:val="Char5"/>
          <w:rFonts w:hint="eastAsia"/>
          <w:rtl/>
        </w:rPr>
        <w:t>بَيْنَ</w:t>
      </w:r>
      <w:r w:rsidRPr="00F43DC2">
        <w:rPr>
          <w:rStyle w:val="Char5"/>
          <w:rtl/>
        </w:rPr>
        <w:t xml:space="preserve"> </w:t>
      </w:r>
      <w:r w:rsidRPr="00F43DC2">
        <w:rPr>
          <w:rStyle w:val="Char5"/>
          <w:rFonts w:hint="eastAsia"/>
          <w:rtl/>
        </w:rPr>
        <w:t>اثْنَيْنِ</w:t>
      </w:r>
      <w:r w:rsidRPr="00F43DC2">
        <w:rPr>
          <w:rStyle w:val="Char5"/>
          <w:rtl/>
        </w:rPr>
        <w:t xml:space="preserve"> </w:t>
      </w:r>
      <w:r w:rsidRPr="00F43DC2">
        <w:rPr>
          <w:rStyle w:val="Char5"/>
          <w:rFonts w:hint="eastAsia"/>
          <w:rtl/>
        </w:rPr>
        <w:t>وَهْوَ</w:t>
      </w:r>
      <w:r w:rsidRPr="00F43DC2">
        <w:rPr>
          <w:rStyle w:val="Char5"/>
          <w:rtl/>
        </w:rPr>
        <w:t xml:space="preserve"> </w:t>
      </w:r>
      <w:r w:rsidRPr="00F43DC2">
        <w:rPr>
          <w:rStyle w:val="Char5"/>
          <w:rFonts w:hint="eastAsia"/>
          <w:rtl/>
        </w:rPr>
        <w:t>غَضْبَانُ</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F43DC2">
        <w:rPr>
          <w:rStyle w:val="Chard"/>
          <w:rFonts w:hint="cs"/>
          <w:rtl/>
        </w:rPr>
        <w:t>قاضی که خشمناک است نباید بین دو نفر قضاوت کند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سببش این است که آنکسی که قلبش به خشم مشغول است نمی‌تواند در دلایل و قراین بیندیشد و به حق آشنایی پیدا بکند.</w:t>
      </w:r>
    </w:p>
    <w:p w:rsidR="00BA4315" w:rsidRPr="00773B0D" w:rsidRDefault="00BA4315" w:rsidP="008A386C">
      <w:pPr>
        <w:pStyle w:val="a5"/>
        <w:rPr>
          <w:rtl/>
        </w:rPr>
      </w:pPr>
      <w:bookmarkStart w:id="1699" w:name="_Toc272589968"/>
      <w:bookmarkStart w:id="1700" w:name="_Toc435447952"/>
      <w:r w:rsidRPr="00773B0D">
        <w:rPr>
          <w:rFonts w:hint="cs"/>
          <w:rtl/>
        </w:rPr>
        <w:t>قاضی مجتهد دو اجر دارد و مخطی یک اجر:</w:t>
      </w:r>
      <w:bookmarkEnd w:id="1699"/>
      <w:bookmarkEnd w:id="170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F43DC2">
        <w:rPr>
          <w:rStyle w:val="Chare"/>
          <w:rFonts w:hint="cs"/>
          <w:rtl/>
        </w:rPr>
        <w:t>«</w:t>
      </w:r>
      <w:r w:rsidRPr="00F43DC2">
        <w:rPr>
          <w:rStyle w:val="Char5"/>
          <w:rFonts w:hint="eastAsia"/>
          <w:rtl/>
        </w:rPr>
        <w:t>إِذَا</w:t>
      </w:r>
      <w:r w:rsidRPr="00F43DC2">
        <w:rPr>
          <w:rStyle w:val="Char5"/>
          <w:rtl/>
        </w:rPr>
        <w:t xml:space="preserve"> </w:t>
      </w:r>
      <w:r w:rsidRPr="00F43DC2">
        <w:rPr>
          <w:rStyle w:val="Char5"/>
          <w:rFonts w:hint="eastAsia"/>
          <w:rtl/>
        </w:rPr>
        <w:t>حَكَمَ</w:t>
      </w:r>
      <w:r w:rsidRPr="00F43DC2">
        <w:rPr>
          <w:rStyle w:val="Char5"/>
          <w:rtl/>
        </w:rPr>
        <w:t xml:space="preserve"> </w:t>
      </w:r>
      <w:r w:rsidRPr="00F43DC2">
        <w:rPr>
          <w:rStyle w:val="Char5"/>
          <w:rFonts w:hint="eastAsia"/>
          <w:rtl/>
        </w:rPr>
        <w:t>الْحَاكِمُ</w:t>
      </w:r>
      <w:r w:rsidRPr="00F43DC2">
        <w:rPr>
          <w:rStyle w:val="Char5"/>
          <w:rtl/>
        </w:rPr>
        <w:t xml:space="preserve"> </w:t>
      </w:r>
      <w:r w:rsidRPr="00F43DC2">
        <w:rPr>
          <w:rStyle w:val="Char5"/>
          <w:rFonts w:hint="eastAsia"/>
          <w:rtl/>
        </w:rPr>
        <w:t>فَاجْتَهَدَ</w:t>
      </w:r>
      <w:r w:rsidRPr="00F43DC2">
        <w:rPr>
          <w:rStyle w:val="Char5"/>
          <w:rtl/>
        </w:rPr>
        <w:t xml:space="preserve"> </w:t>
      </w:r>
      <w:r w:rsidRPr="00F43DC2">
        <w:rPr>
          <w:rStyle w:val="Char5"/>
          <w:rFonts w:hint="cs"/>
          <w:rtl/>
        </w:rPr>
        <w:t>فَ</w:t>
      </w:r>
      <w:r w:rsidRPr="00F43DC2">
        <w:rPr>
          <w:rStyle w:val="Char5"/>
          <w:rFonts w:hint="eastAsia"/>
          <w:rtl/>
        </w:rPr>
        <w:t>أَصَابَ</w:t>
      </w:r>
      <w:r w:rsidRPr="00F43DC2">
        <w:rPr>
          <w:rStyle w:val="Char5"/>
          <w:rtl/>
        </w:rPr>
        <w:t xml:space="preserve"> </w:t>
      </w:r>
      <w:r w:rsidRPr="00F43DC2">
        <w:rPr>
          <w:rStyle w:val="Char5"/>
          <w:rFonts w:hint="eastAsia"/>
          <w:rtl/>
        </w:rPr>
        <w:t>فَلَهُ</w:t>
      </w:r>
      <w:r w:rsidRPr="00F43DC2">
        <w:rPr>
          <w:rStyle w:val="Char5"/>
          <w:rtl/>
        </w:rPr>
        <w:t xml:space="preserve"> </w:t>
      </w:r>
      <w:r w:rsidRPr="00F43DC2">
        <w:rPr>
          <w:rStyle w:val="Char5"/>
          <w:rFonts w:hint="eastAsia"/>
          <w:rtl/>
        </w:rPr>
        <w:t>أَجْرَانِ،</w:t>
      </w:r>
      <w:r w:rsidRPr="00F43DC2">
        <w:rPr>
          <w:rStyle w:val="Char5"/>
          <w:rtl/>
        </w:rPr>
        <w:t xml:space="preserve"> </w:t>
      </w:r>
      <w:r w:rsidRPr="00F43DC2">
        <w:rPr>
          <w:rStyle w:val="Char5"/>
          <w:rFonts w:hint="eastAsia"/>
          <w:rtl/>
        </w:rPr>
        <w:t>وَإِذَا</w:t>
      </w:r>
      <w:r w:rsidRPr="00F43DC2">
        <w:rPr>
          <w:rStyle w:val="Char5"/>
          <w:rtl/>
        </w:rPr>
        <w:t xml:space="preserve"> </w:t>
      </w:r>
      <w:r w:rsidRPr="00F43DC2">
        <w:rPr>
          <w:rStyle w:val="Char5"/>
          <w:rFonts w:hint="eastAsia"/>
          <w:rtl/>
        </w:rPr>
        <w:t>حَكَمَ</w:t>
      </w:r>
      <w:r w:rsidRPr="00F43DC2">
        <w:rPr>
          <w:rStyle w:val="Char5"/>
          <w:rtl/>
        </w:rPr>
        <w:t xml:space="preserve"> </w:t>
      </w:r>
      <w:r w:rsidRPr="00F43DC2">
        <w:rPr>
          <w:rStyle w:val="Char5"/>
          <w:rFonts w:hint="eastAsia"/>
          <w:rtl/>
        </w:rPr>
        <w:t>فَاجْتَهَدَ</w:t>
      </w:r>
      <w:r w:rsidRPr="00F43DC2">
        <w:rPr>
          <w:rStyle w:val="Char5"/>
          <w:rtl/>
        </w:rPr>
        <w:t xml:space="preserve"> </w:t>
      </w:r>
      <w:r w:rsidRPr="00F43DC2">
        <w:rPr>
          <w:rStyle w:val="Char5"/>
          <w:rFonts w:hint="cs"/>
          <w:rtl/>
        </w:rPr>
        <w:t>فَ</w:t>
      </w:r>
      <w:r w:rsidRPr="00F43DC2">
        <w:rPr>
          <w:rStyle w:val="Char5"/>
          <w:rFonts w:hint="eastAsia"/>
          <w:rtl/>
        </w:rPr>
        <w:t>أَخْطَأَ</w:t>
      </w:r>
      <w:r w:rsidRPr="00F43DC2">
        <w:rPr>
          <w:rStyle w:val="Char5"/>
          <w:rtl/>
        </w:rPr>
        <w:t xml:space="preserve"> </w:t>
      </w:r>
      <w:r w:rsidRPr="00F43DC2">
        <w:rPr>
          <w:rStyle w:val="Char5"/>
          <w:rFonts w:hint="eastAsia"/>
          <w:rtl/>
        </w:rPr>
        <w:t>فَلَهُ</w:t>
      </w:r>
      <w:r w:rsidRPr="00F43DC2">
        <w:rPr>
          <w:rStyle w:val="Char5"/>
          <w:rtl/>
        </w:rPr>
        <w:t xml:space="preserve"> </w:t>
      </w:r>
      <w:r w:rsidRPr="00F43DC2">
        <w:rPr>
          <w:rStyle w:val="Char5"/>
          <w:rFonts w:hint="eastAsia"/>
          <w:rtl/>
        </w:rPr>
        <w:t>أَجْرٌ</w:t>
      </w:r>
      <w:r w:rsidRPr="00F43DC2">
        <w:rPr>
          <w:rStyle w:val="Char5"/>
          <w:rFonts w:hint="cs"/>
          <w:rtl/>
        </w:rPr>
        <w:t xml:space="preserve"> وَاحِدٌ</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773B0D">
        <w:rPr>
          <w:rFonts w:cs="Traditional Arabic" w:hint="cs"/>
          <w:rtl/>
          <w:lang w:bidi="fa-IR"/>
        </w:rPr>
        <w:t>«</w:t>
      </w:r>
      <w:r w:rsidRPr="00F43DC2">
        <w:rPr>
          <w:rStyle w:val="Chard"/>
          <w:rFonts w:hint="cs"/>
          <w:rtl/>
        </w:rPr>
        <w:t>هرگاه حاکم اجتهاد نموده و حکم کند و حکمش درست باشد دو اجر دارد و اگر اجتهاد نموده حکم کند و اشتباه کرده باشد یک اجر دارد</w:t>
      </w:r>
      <w:r w:rsidRPr="00773B0D">
        <w:rPr>
          <w:rFonts w:cs="Traditional Arabic" w:hint="cs"/>
          <w:rtl/>
          <w:lang w:bidi="fa-IR"/>
        </w:rPr>
        <w:t>»</w:t>
      </w:r>
      <w:r w:rsidRPr="005234D1">
        <w:rPr>
          <w:rStyle w:val="Char6"/>
          <w:rFonts w:hint="cs"/>
          <w:rtl/>
        </w:rPr>
        <w:t>. مراد از اجتهاد نمودن این که در اتباع دلیل توان خویش را صرف کند، زیرا مکلفیت در حد توان است، و توان انسان این است که بکوشد، و این در توان او نیست که حتماً صد در صد به حق پی ببرد.</w:t>
      </w:r>
    </w:p>
    <w:p w:rsidR="00BA4315" w:rsidRPr="00773B0D" w:rsidRDefault="00BA4315" w:rsidP="008A386C">
      <w:pPr>
        <w:pStyle w:val="a5"/>
        <w:rPr>
          <w:rtl/>
        </w:rPr>
      </w:pPr>
      <w:bookmarkStart w:id="1701" w:name="_Toc272589969"/>
      <w:bookmarkStart w:id="1702" w:name="_Toc435447953"/>
      <w:r w:rsidRPr="00773B0D">
        <w:rPr>
          <w:rFonts w:hint="cs"/>
          <w:rtl/>
        </w:rPr>
        <w:t>قضاوت باید بعد از شنیدن سخنان دو طرف باشد:</w:t>
      </w:r>
      <w:bookmarkEnd w:id="1701"/>
      <w:bookmarkEnd w:id="170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به حضرت علی کرم الله وجه فرمود: </w:t>
      </w:r>
      <w:r w:rsidRPr="00F43DC2">
        <w:rPr>
          <w:rStyle w:val="Chare"/>
          <w:rFonts w:hint="cs"/>
          <w:rtl/>
        </w:rPr>
        <w:t>«</w:t>
      </w:r>
      <w:r w:rsidRPr="00F43DC2">
        <w:rPr>
          <w:rStyle w:val="Char5"/>
          <w:rFonts w:hint="eastAsia"/>
          <w:rtl/>
        </w:rPr>
        <w:t>إِذَا</w:t>
      </w:r>
      <w:r w:rsidRPr="00F43DC2">
        <w:rPr>
          <w:rStyle w:val="Char5"/>
          <w:rtl/>
        </w:rPr>
        <w:t xml:space="preserve"> </w:t>
      </w:r>
      <w:r w:rsidRPr="00F43DC2">
        <w:rPr>
          <w:rStyle w:val="Char5"/>
          <w:rFonts w:hint="eastAsia"/>
          <w:rtl/>
        </w:rPr>
        <w:t>تَقَاضَى</w:t>
      </w:r>
      <w:r w:rsidRPr="00F43DC2">
        <w:rPr>
          <w:rStyle w:val="Char5"/>
          <w:rtl/>
        </w:rPr>
        <w:t xml:space="preserve"> </w:t>
      </w:r>
      <w:r w:rsidRPr="00F43DC2">
        <w:rPr>
          <w:rStyle w:val="Char5"/>
          <w:rFonts w:hint="eastAsia"/>
          <w:rtl/>
        </w:rPr>
        <w:t>إِلَيْكَ</w:t>
      </w:r>
      <w:r w:rsidRPr="00F43DC2">
        <w:rPr>
          <w:rStyle w:val="Char5"/>
          <w:rtl/>
        </w:rPr>
        <w:t xml:space="preserve"> </w:t>
      </w:r>
      <w:r w:rsidRPr="00F43DC2">
        <w:rPr>
          <w:rStyle w:val="Char5"/>
          <w:rFonts w:hint="eastAsia"/>
          <w:rtl/>
        </w:rPr>
        <w:t>رَجُلاَنِ</w:t>
      </w:r>
      <w:r w:rsidRPr="00F43DC2">
        <w:rPr>
          <w:rStyle w:val="Char5"/>
          <w:rtl/>
        </w:rPr>
        <w:t xml:space="preserve"> </w:t>
      </w:r>
      <w:r w:rsidRPr="00F43DC2">
        <w:rPr>
          <w:rStyle w:val="Char5"/>
          <w:rFonts w:hint="eastAsia"/>
          <w:rtl/>
        </w:rPr>
        <w:t>فَلاَ</w:t>
      </w:r>
      <w:r w:rsidRPr="00F43DC2">
        <w:rPr>
          <w:rStyle w:val="Char5"/>
          <w:rtl/>
        </w:rPr>
        <w:t xml:space="preserve"> </w:t>
      </w:r>
      <w:r w:rsidRPr="00F43DC2">
        <w:rPr>
          <w:rStyle w:val="Char5"/>
          <w:rFonts w:hint="eastAsia"/>
          <w:rtl/>
        </w:rPr>
        <w:t>تَقْضِ</w:t>
      </w:r>
      <w:r w:rsidRPr="00F43DC2">
        <w:rPr>
          <w:rStyle w:val="Char5"/>
          <w:rtl/>
        </w:rPr>
        <w:t xml:space="preserve"> </w:t>
      </w:r>
      <w:r w:rsidRPr="00F43DC2">
        <w:rPr>
          <w:rStyle w:val="Char5"/>
          <w:rFonts w:hint="eastAsia"/>
          <w:rtl/>
        </w:rPr>
        <w:t>لِلأَوَّلِ</w:t>
      </w:r>
      <w:r w:rsidRPr="00F43DC2">
        <w:rPr>
          <w:rStyle w:val="Char5"/>
          <w:rtl/>
        </w:rPr>
        <w:t xml:space="preserve"> </w:t>
      </w:r>
      <w:r w:rsidRPr="00F43DC2">
        <w:rPr>
          <w:rStyle w:val="Char5"/>
          <w:rFonts w:hint="eastAsia"/>
          <w:rtl/>
        </w:rPr>
        <w:t>حَتَّى</w:t>
      </w:r>
      <w:r w:rsidRPr="00F43DC2">
        <w:rPr>
          <w:rStyle w:val="Char5"/>
          <w:rtl/>
        </w:rPr>
        <w:t xml:space="preserve"> </w:t>
      </w:r>
      <w:r w:rsidRPr="00F43DC2">
        <w:rPr>
          <w:rStyle w:val="Char5"/>
          <w:rFonts w:hint="eastAsia"/>
          <w:rtl/>
        </w:rPr>
        <w:t>تَسْمَعَ</w:t>
      </w:r>
      <w:r w:rsidRPr="00F43DC2">
        <w:rPr>
          <w:rStyle w:val="Char5"/>
          <w:rtl/>
        </w:rPr>
        <w:t xml:space="preserve"> </w:t>
      </w:r>
      <w:r w:rsidRPr="00F43DC2">
        <w:rPr>
          <w:rStyle w:val="Char5"/>
          <w:rFonts w:hint="eastAsia"/>
          <w:rtl/>
        </w:rPr>
        <w:t>كَلاَمَ</w:t>
      </w:r>
      <w:r w:rsidRPr="00F43DC2">
        <w:rPr>
          <w:rStyle w:val="Char5"/>
          <w:rtl/>
        </w:rPr>
        <w:t xml:space="preserve"> </w:t>
      </w:r>
      <w:r w:rsidRPr="00F43DC2">
        <w:rPr>
          <w:rStyle w:val="Char5"/>
          <w:rFonts w:hint="eastAsia"/>
          <w:rtl/>
        </w:rPr>
        <w:t>الآخَرِ</w:t>
      </w:r>
      <w:r w:rsidRPr="00F43DC2">
        <w:rPr>
          <w:rStyle w:val="Char5"/>
          <w:rFonts w:hint="cs"/>
          <w:rtl/>
        </w:rPr>
        <w:t xml:space="preserve">، </w:t>
      </w:r>
      <w:r w:rsidRPr="00F43DC2">
        <w:rPr>
          <w:rStyle w:val="Char5"/>
          <w:rFonts w:hint="eastAsia"/>
          <w:rtl/>
        </w:rPr>
        <w:t>فَإِنَّهُ</w:t>
      </w:r>
      <w:r w:rsidRPr="00F43DC2">
        <w:rPr>
          <w:rStyle w:val="Char5"/>
          <w:rtl/>
        </w:rPr>
        <w:t xml:space="preserve"> </w:t>
      </w:r>
      <w:r w:rsidRPr="00F43DC2">
        <w:rPr>
          <w:rStyle w:val="Char5"/>
          <w:rFonts w:hint="eastAsia"/>
          <w:rtl/>
        </w:rPr>
        <w:t>أَحْرَى</w:t>
      </w:r>
      <w:r w:rsidRPr="00F43DC2">
        <w:rPr>
          <w:rStyle w:val="Char5"/>
          <w:rtl/>
        </w:rPr>
        <w:t xml:space="preserve"> </w:t>
      </w:r>
      <w:r w:rsidRPr="00F43DC2">
        <w:rPr>
          <w:rStyle w:val="Char5"/>
          <w:rFonts w:hint="eastAsia"/>
          <w:rtl/>
        </w:rPr>
        <w:t>أَنْ</w:t>
      </w:r>
      <w:r w:rsidRPr="00F43DC2">
        <w:rPr>
          <w:rStyle w:val="Char5"/>
          <w:rtl/>
        </w:rPr>
        <w:t xml:space="preserve"> </w:t>
      </w:r>
      <w:r w:rsidRPr="00F43DC2">
        <w:rPr>
          <w:rStyle w:val="Char5"/>
          <w:rFonts w:hint="eastAsia"/>
          <w:rtl/>
        </w:rPr>
        <w:t>يَتَبَيَّنَ</w:t>
      </w:r>
      <w:r w:rsidRPr="00F43DC2">
        <w:rPr>
          <w:rStyle w:val="Char5"/>
          <w:rtl/>
        </w:rPr>
        <w:t xml:space="preserve"> </w:t>
      </w:r>
      <w:r w:rsidRPr="00F43DC2">
        <w:rPr>
          <w:rStyle w:val="Char5"/>
          <w:rFonts w:hint="eastAsia"/>
          <w:rtl/>
        </w:rPr>
        <w:t>لَكَ</w:t>
      </w:r>
      <w:r w:rsidRPr="00F43DC2">
        <w:rPr>
          <w:rStyle w:val="Char5"/>
          <w:rtl/>
        </w:rPr>
        <w:t xml:space="preserve"> </w:t>
      </w:r>
      <w:r w:rsidRPr="00F43DC2">
        <w:rPr>
          <w:rStyle w:val="Char5"/>
          <w:rFonts w:hint="eastAsia"/>
          <w:rtl/>
        </w:rPr>
        <w:t>الْقَضَاءُ</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773B0D">
        <w:rPr>
          <w:rFonts w:cs="Traditional Arabic" w:hint="cs"/>
          <w:rtl/>
          <w:lang w:bidi="fa-IR"/>
        </w:rPr>
        <w:t>«</w:t>
      </w:r>
      <w:r w:rsidRPr="00F43DC2">
        <w:rPr>
          <w:rStyle w:val="Chard"/>
          <w:rFonts w:hint="cs"/>
          <w:rtl/>
        </w:rPr>
        <w:t>هرگاه دو نفر برای قضاوت پیش تو آمدند، برای اولی قضاوت نکن تا سخن دیگری را نشنیده باشدی، زیرا شایسته‌تر است که برای تو قضاوت واضح گردد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این بدان خاطر است که به هنگام ملاحظه دو حجت وجه ترجیح معلوم خواهد شد.</w:t>
      </w:r>
    </w:p>
    <w:p w:rsidR="00BA4315" w:rsidRPr="00773B0D" w:rsidRDefault="00BA4315" w:rsidP="008A386C">
      <w:pPr>
        <w:pStyle w:val="a5"/>
        <w:rPr>
          <w:rtl/>
        </w:rPr>
      </w:pPr>
      <w:bookmarkStart w:id="1703" w:name="_Toc272589970"/>
      <w:bookmarkStart w:id="1704" w:name="_Toc435447954"/>
      <w:r w:rsidRPr="00773B0D">
        <w:rPr>
          <w:rFonts w:hint="cs"/>
          <w:rtl/>
        </w:rPr>
        <w:t>در قضاء دو مقام وجود دارد:</w:t>
      </w:r>
      <w:bookmarkEnd w:id="1703"/>
      <w:bookmarkEnd w:id="170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در قضاوت دو مقام وجود دارد:</w:t>
      </w:r>
    </w:p>
    <w:p w:rsidR="00BA4315" w:rsidRPr="005234D1" w:rsidRDefault="00BA4315" w:rsidP="002767C9">
      <w:pPr>
        <w:widowControl w:val="0"/>
        <w:autoSpaceDE w:val="0"/>
        <w:autoSpaceDN w:val="0"/>
        <w:adjustRightInd w:val="0"/>
        <w:ind w:firstLine="284"/>
        <w:jc w:val="lowKashida"/>
        <w:rPr>
          <w:rStyle w:val="Char6"/>
          <w:rtl/>
        </w:rPr>
      </w:pPr>
      <w:r w:rsidRPr="005234D1">
        <w:rPr>
          <w:rStyle w:val="Char6"/>
          <w:rFonts w:hint="cs"/>
          <w:rtl/>
        </w:rPr>
        <w:t>یکی این که با وضعیت حالی که در آن درگیر هستند آشنایی داشته باشد.</w:t>
      </w:r>
    </w:p>
    <w:p w:rsidR="00BA4315" w:rsidRPr="005234D1" w:rsidRDefault="00BA4315" w:rsidP="002767C9">
      <w:pPr>
        <w:widowControl w:val="0"/>
        <w:autoSpaceDE w:val="0"/>
        <w:autoSpaceDN w:val="0"/>
        <w:adjustRightInd w:val="0"/>
        <w:ind w:firstLine="284"/>
        <w:jc w:val="lowKashida"/>
        <w:rPr>
          <w:rStyle w:val="Char6"/>
          <w:rtl/>
        </w:rPr>
      </w:pPr>
      <w:r w:rsidRPr="005234D1">
        <w:rPr>
          <w:rStyle w:val="Char6"/>
          <w:rFonts w:hint="cs"/>
          <w:rtl/>
        </w:rPr>
        <w:t>دوم این که حکم</w:t>
      </w:r>
      <w:r w:rsidRPr="005234D1">
        <w:rPr>
          <w:rStyle w:val="Char6"/>
          <w:rFonts w:hint="eastAsia"/>
          <w:rtl/>
        </w:rPr>
        <w:t>‌</w:t>
      </w:r>
      <w:r w:rsidRPr="005234D1">
        <w:rPr>
          <w:rStyle w:val="Char6"/>
          <w:rFonts w:hint="cs"/>
          <w:rtl/>
        </w:rPr>
        <w:t xml:space="preserve"> </w:t>
      </w:r>
      <w:r w:rsidRPr="005234D1">
        <w:rPr>
          <w:rStyle w:val="Char6"/>
          <w:rFonts w:hint="eastAsia"/>
          <w:rtl/>
        </w:rPr>
        <w:t>نمودن با عدل و انصاف در آن قضیه باشد، قاضی دادگاه به هردو نیاز دارد و گاهی تنها به یکی از آن دو تا، اگر هر</w:t>
      </w:r>
      <w:r w:rsidR="00F43DC2">
        <w:rPr>
          <w:rStyle w:val="Char6"/>
          <w:rFonts w:hint="cs"/>
          <w:rtl/>
        </w:rPr>
        <w:t xml:space="preserve"> </w:t>
      </w:r>
      <w:r w:rsidRPr="005234D1">
        <w:rPr>
          <w:rStyle w:val="Char6"/>
          <w:rFonts w:hint="eastAsia"/>
          <w:rtl/>
        </w:rPr>
        <w:t>یکی از دو طرف مدعی شد که مثلاً این حیوان از آن من است که در نزد من از مادر زاییده است، و این سنگ را خود از کوه بر</w:t>
      </w:r>
      <w:r w:rsidR="00F43DC2">
        <w:rPr>
          <w:rStyle w:val="Char6"/>
          <w:rFonts w:hint="cs"/>
          <w:rtl/>
        </w:rPr>
        <w:t xml:space="preserve"> </w:t>
      </w:r>
      <w:r w:rsidRPr="005234D1">
        <w:rPr>
          <w:rStyle w:val="Char6"/>
          <w:rFonts w:hint="eastAsia"/>
          <w:rtl/>
        </w:rPr>
        <w:t>داشته‌ام اشکال برای روشن</w:t>
      </w:r>
      <w:r w:rsidR="00F43DC2">
        <w:rPr>
          <w:rStyle w:val="Char6"/>
          <w:rFonts w:hint="cs"/>
          <w:rtl/>
        </w:rPr>
        <w:t xml:space="preserve"> </w:t>
      </w:r>
      <w:r w:rsidRPr="005234D1">
        <w:rPr>
          <w:rStyle w:val="Char6"/>
          <w:rFonts w:hint="eastAsia"/>
          <w:rtl/>
        </w:rPr>
        <w:t>‌شدن وضعیت کاملاً برطرف</w:t>
      </w:r>
      <w:r w:rsidR="00930CE2" w:rsidRPr="005234D1">
        <w:rPr>
          <w:rStyle w:val="Char6"/>
          <w:rFonts w:hint="eastAsia"/>
          <w:rtl/>
        </w:rPr>
        <w:t xml:space="preserve"> می‌</w:t>
      </w:r>
      <w:r w:rsidRPr="005234D1">
        <w:rPr>
          <w:rStyle w:val="Char6"/>
          <w:rFonts w:hint="eastAsia"/>
          <w:rtl/>
        </w:rPr>
        <w:t>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قضیه‌ای که در میان حضرت علی </w:t>
      </w:r>
      <w:r w:rsidRPr="005234D1">
        <w:rPr>
          <w:rStyle w:val="Char6"/>
          <w:rFonts w:hint="cs"/>
          <w:rtl/>
        </w:rPr>
        <w:sym w:font="AGA Arabesque" w:char="F074"/>
      </w:r>
      <w:r w:rsidRPr="005234D1">
        <w:rPr>
          <w:rStyle w:val="Char6"/>
          <w:rFonts w:hint="cs"/>
          <w:rtl/>
        </w:rPr>
        <w:t xml:space="preserve">، زید بن حارثه </w:t>
      </w:r>
      <w:r w:rsidRPr="005234D1">
        <w:rPr>
          <w:rStyle w:val="Char6"/>
          <w:rFonts w:hint="cs"/>
          <w:rtl/>
        </w:rPr>
        <w:sym w:font="AGA Arabesque" w:char="F074"/>
      </w:r>
      <w:r w:rsidRPr="005234D1">
        <w:rPr>
          <w:rStyle w:val="Char6"/>
          <w:rFonts w:hint="cs"/>
          <w:rtl/>
        </w:rPr>
        <w:t xml:space="preserve">، و جعفر طیار </w:t>
      </w:r>
      <w:r w:rsidRPr="005234D1">
        <w:rPr>
          <w:rStyle w:val="Char6"/>
          <w:rFonts w:hint="cs"/>
          <w:rtl/>
        </w:rPr>
        <w:sym w:font="AGA Arabesque" w:char="F074"/>
      </w:r>
      <w:r w:rsidRPr="005234D1">
        <w:rPr>
          <w:rStyle w:val="Char6"/>
          <w:rFonts w:hint="cs"/>
          <w:rtl/>
        </w:rPr>
        <w:t xml:space="preserve">، در باره پرورش دختر حضرت حمزه </w:t>
      </w:r>
      <w:r w:rsidRPr="005234D1">
        <w:rPr>
          <w:rStyle w:val="Char6"/>
          <w:rFonts w:hint="cs"/>
          <w:rtl/>
        </w:rPr>
        <w:sym w:font="AGA Arabesque" w:char="F074"/>
      </w:r>
      <w:r w:rsidRPr="005234D1">
        <w:rPr>
          <w:rStyle w:val="Char6"/>
          <w:rFonts w:hint="cs"/>
          <w:rtl/>
        </w:rPr>
        <w:t xml:space="preserve"> اتفاق افتاد وضعیت پرونده روشن بود، هدف آن‌ها قضاوت بود.</w:t>
      </w:r>
    </w:p>
    <w:p w:rsidR="00BA4315" w:rsidRPr="00773B0D" w:rsidRDefault="00BA4315" w:rsidP="008A386C">
      <w:pPr>
        <w:pStyle w:val="a5"/>
        <w:rPr>
          <w:rtl/>
        </w:rPr>
      </w:pPr>
      <w:bookmarkStart w:id="1705" w:name="_Toc272589971"/>
      <w:bookmarkStart w:id="1706" w:name="_Toc435447955"/>
      <w:r w:rsidRPr="00773B0D">
        <w:rPr>
          <w:rFonts w:hint="cs"/>
          <w:rtl/>
        </w:rPr>
        <w:t>هرگاه یکی بر دیگری مدعی غصب شد و مال تغییر یافته است:</w:t>
      </w:r>
      <w:bookmarkEnd w:id="1705"/>
      <w:bookmarkEnd w:id="170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هرگاه یکی بر دیگری ادعا نمود که از او چیزی غصب نموده است، و صفت مال تغییر یافته است و دیگری منکر شد، اولاً نیاز دارد که وضعیت حال روشن شود که آیا در آنجا غصب اتفاق افتاده است یا خیر، ثانیاً نیاز به حکم پیش می‌آید که آیا بر برگشت‌دادن عین مغصوب قضاوت بشود یا به برگشت‌دادن قیمتش، رسول خدا </w:t>
      </w:r>
      <w:r w:rsidR="00C96097" w:rsidRPr="00C96097">
        <w:rPr>
          <w:rFonts w:cs="CTraditional Arabic" w:hint="cs"/>
          <w:rtl/>
          <w:lang w:bidi="fa-IR"/>
        </w:rPr>
        <w:t>ج</w:t>
      </w:r>
      <w:r w:rsidRPr="005234D1">
        <w:rPr>
          <w:rStyle w:val="Char6"/>
          <w:rFonts w:hint="cs"/>
          <w:rtl/>
        </w:rPr>
        <w:t xml:space="preserve"> هردو مقام را به ضوابط کلی منضبط فرموده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شایسته‌تر برای مقام اول گواهی و قسم است؛ زیرا وضعیت بدون از خبر</w:t>
      </w:r>
      <w:r w:rsidR="00F43DC2">
        <w:rPr>
          <w:rStyle w:val="Char6"/>
          <w:rFonts w:hint="cs"/>
          <w:rtl/>
        </w:rPr>
        <w:t xml:space="preserve"> </w:t>
      </w:r>
      <w:r w:rsidRPr="005234D1">
        <w:rPr>
          <w:rStyle w:val="Char6"/>
          <w:rFonts w:hint="cs"/>
          <w:rtl/>
        </w:rPr>
        <w:t>دادن کسی که آنجا حاضر شده یا این که صاحب مال است، روشن نخواهد شد، به شرطی که صاحب مال چنان تاکیدی بیاورد که گمان کذب برطرف گردد.</w:t>
      </w:r>
    </w:p>
    <w:p w:rsidR="00BA4315" w:rsidRPr="00773B0D" w:rsidRDefault="00BA4315" w:rsidP="008A386C">
      <w:pPr>
        <w:pStyle w:val="a5"/>
        <w:rPr>
          <w:rtl/>
        </w:rPr>
      </w:pPr>
      <w:bookmarkStart w:id="1707" w:name="_Toc272589972"/>
      <w:bookmarkStart w:id="1708" w:name="_Toc435447956"/>
      <w:r w:rsidRPr="00773B0D">
        <w:rPr>
          <w:rFonts w:hint="cs"/>
          <w:rtl/>
        </w:rPr>
        <w:t>قضاوت نیاز به گواهی و قسم دارد:</w:t>
      </w:r>
      <w:bookmarkEnd w:id="1707"/>
      <w:bookmarkEnd w:id="170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F43DC2">
        <w:rPr>
          <w:rStyle w:val="Chare"/>
          <w:rFonts w:hint="cs"/>
          <w:rtl/>
        </w:rPr>
        <w:t>«</w:t>
      </w:r>
      <w:r w:rsidRPr="00F43DC2">
        <w:rPr>
          <w:rStyle w:val="Char5"/>
          <w:rFonts w:hint="eastAsia"/>
          <w:rtl/>
        </w:rPr>
        <w:t>لَوْ</w:t>
      </w:r>
      <w:r w:rsidRPr="00F43DC2">
        <w:rPr>
          <w:rStyle w:val="Char5"/>
          <w:rtl/>
        </w:rPr>
        <w:t xml:space="preserve"> </w:t>
      </w:r>
      <w:r w:rsidRPr="00F43DC2">
        <w:rPr>
          <w:rStyle w:val="Char5"/>
          <w:rFonts w:hint="eastAsia"/>
          <w:rtl/>
        </w:rPr>
        <w:t>يُعْطَى</w:t>
      </w:r>
      <w:r w:rsidRPr="00F43DC2">
        <w:rPr>
          <w:rStyle w:val="Char5"/>
          <w:rtl/>
        </w:rPr>
        <w:t xml:space="preserve"> </w:t>
      </w:r>
      <w:r w:rsidRPr="00F43DC2">
        <w:rPr>
          <w:rStyle w:val="Char5"/>
          <w:rFonts w:hint="eastAsia"/>
          <w:rtl/>
        </w:rPr>
        <w:t>النَّاسُ</w:t>
      </w:r>
      <w:r w:rsidRPr="00F43DC2">
        <w:rPr>
          <w:rStyle w:val="Char5"/>
          <w:rtl/>
        </w:rPr>
        <w:t xml:space="preserve"> </w:t>
      </w:r>
      <w:r w:rsidRPr="00F43DC2">
        <w:rPr>
          <w:rStyle w:val="Char5"/>
          <w:rFonts w:hint="eastAsia"/>
          <w:rtl/>
        </w:rPr>
        <w:t>بِدَعْوَاهُمْ</w:t>
      </w:r>
      <w:r w:rsidRPr="00F43DC2">
        <w:rPr>
          <w:rStyle w:val="Char5"/>
          <w:rtl/>
        </w:rPr>
        <w:t xml:space="preserve"> </w:t>
      </w:r>
      <w:r w:rsidRPr="00F43DC2">
        <w:rPr>
          <w:rStyle w:val="Char5"/>
          <w:rFonts w:hint="eastAsia"/>
          <w:rtl/>
        </w:rPr>
        <w:t>لاَدَّعَى</w:t>
      </w:r>
      <w:r w:rsidRPr="00F43DC2">
        <w:rPr>
          <w:rStyle w:val="Char5"/>
          <w:rtl/>
        </w:rPr>
        <w:t xml:space="preserve"> </w:t>
      </w:r>
      <w:r w:rsidRPr="00F43DC2">
        <w:rPr>
          <w:rStyle w:val="Char5"/>
          <w:rFonts w:hint="eastAsia"/>
          <w:rtl/>
        </w:rPr>
        <w:t>نَاسٌ</w:t>
      </w:r>
      <w:r w:rsidRPr="00F43DC2">
        <w:rPr>
          <w:rStyle w:val="Char5"/>
          <w:rtl/>
        </w:rPr>
        <w:t xml:space="preserve"> </w:t>
      </w:r>
      <w:r w:rsidRPr="00F43DC2">
        <w:rPr>
          <w:rStyle w:val="Char5"/>
          <w:rFonts w:hint="eastAsia"/>
          <w:rtl/>
        </w:rPr>
        <w:t>دِمَاءَ</w:t>
      </w:r>
      <w:r w:rsidRPr="00F43DC2">
        <w:rPr>
          <w:rStyle w:val="Char5"/>
          <w:rtl/>
        </w:rPr>
        <w:t xml:space="preserve"> </w:t>
      </w:r>
      <w:r w:rsidRPr="00F43DC2">
        <w:rPr>
          <w:rStyle w:val="Char5"/>
          <w:rFonts w:hint="eastAsia"/>
          <w:rtl/>
        </w:rPr>
        <w:t>رِجَالٍ</w:t>
      </w:r>
      <w:r w:rsidRPr="00F43DC2">
        <w:rPr>
          <w:rStyle w:val="Char5"/>
          <w:rtl/>
        </w:rPr>
        <w:t xml:space="preserve"> </w:t>
      </w:r>
      <w:r w:rsidRPr="00F43DC2">
        <w:rPr>
          <w:rStyle w:val="Char5"/>
          <w:rFonts w:hint="eastAsia"/>
          <w:rtl/>
        </w:rPr>
        <w:t>وَأَمْوَالَهُمْ</w:t>
      </w:r>
      <w:r w:rsidRPr="00F43DC2">
        <w:rPr>
          <w:rStyle w:val="Char5"/>
          <w:rFonts w:hint="cs"/>
          <w:rtl/>
        </w:rPr>
        <w:t xml:space="preserve"> </w:t>
      </w:r>
      <w:r w:rsidRPr="00F43DC2">
        <w:rPr>
          <w:rStyle w:val="Char5"/>
          <w:rFonts w:hint="eastAsia"/>
          <w:rtl/>
        </w:rPr>
        <w:t>وَلَكِنَّ</w:t>
      </w:r>
      <w:r w:rsidRPr="00F43DC2">
        <w:rPr>
          <w:rStyle w:val="Char5"/>
          <w:rtl/>
        </w:rPr>
        <w:t xml:space="preserve"> </w:t>
      </w:r>
      <w:r w:rsidRPr="00F43DC2">
        <w:rPr>
          <w:rStyle w:val="Char5"/>
          <w:rFonts w:hint="eastAsia"/>
          <w:rtl/>
        </w:rPr>
        <w:t>الْبَيِّنَةَ</w:t>
      </w:r>
      <w:r w:rsidRPr="00F43DC2">
        <w:rPr>
          <w:rStyle w:val="Char5"/>
          <w:rtl/>
        </w:rPr>
        <w:t xml:space="preserve"> </w:t>
      </w:r>
      <w:r w:rsidRPr="00F43DC2">
        <w:rPr>
          <w:rStyle w:val="Char5"/>
          <w:rFonts w:hint="eastAsia"/>
          <w:rtl/>
        </w:rPr>
        <w:t>عَلَى</w:t>
      </w:r>
      <w:r w:rsidRPr="00F43DC2">
        <w:rPr>
          <w:rStyle w:val="Char5"/>
          <w:rtl/>
        </w:rPr>
        <w:t xml:space="preserve"> </w:t>
      </w:r>
      <w:r w:rsidRPr="00F43DC2">
        <w:rPr>
          <w:rStyle w:val="Char5"/>
          <w:rFonts w:hint="eastAsia"/>
          <w:rtl/>
        </w:rPr>
        <w:t>الْمُدَّعِى</w:t>
      </w:r>
      <w:r w:rsidRPr="00F43DC2">
        <w:rPr>
          <w:rStyle w:val="Char5"/>
          <w:rtl/>
        </w:rPr>
        <w:t xml:space="preserve"> </w:t>
      </w:r>
      <w:r w:rsidRPr="00F43DC2">
        <w:rPr>
          <w:rStyle w:val="Char5"/>
          <w:rFonts w:hint="eastAsia"/>
          <w:rtl/>
        </w:rPr>
        <w:t>وَالْيَمِينَ</w:t>
      </w:r>
      <w:r w:rsidRPr="00F43DC2">
        <w:rPr>
          <w:rStyle w:val="Char5"/>
          <w:rtl/>
        </w:rPr>
        <w:t xml:space="preserve"> </w:t>
      </w:r>
      <w:r w:rsidRPr="00F43DC2">
        <w:rPr>
          <w:rStyle w:val="Char5"/>
          <w:rFonts w:hint="eastAsia"/>
          <w:rtl/>
        </w:rPr>
        <w:t>عَلَى</w:t>
      </w:r>
      <w:r w:rsidRPr="00F43DC2">
        <w:rPr>
          <w:rStyle w:val="Char5"/>
          <w:rFonts w:hint="cs"/>
          <w:rtl/>
        </w:rPr>
        <w:t xml:space="preserve"> الْمُدَّعِى عَلَيْهِ</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F43DC2">
        <w:rPr>
          <w:rStyle w:val="Chard"/>
          <w:rFonts w:hint="cs"/>
          <w:rtl/>
        </w:rPr>
        <w:t>اگر به مردم بر حسب دعوایش داده می‌شد، بعضی خون و مال دیگری را ادعا می‌کرد، اما گواه بر مدعی و قسم بر مدعی علیه لازم است</w:t>
      </w:r>
      <w:r w:rsidRPr="00773B0D">
        <w:rPr>
          <w:rFonts w:cs="Traditional Arabic" w:hint="cs"/>
          <w:rtl/>
          <w:lang w:bidi="fa-IR"/>
        </w:rPr>
        <w:t>»</w:t>
      </w:r>
      <w:r w:rsidRPr="005234D1">
        <w:rPr>
          <w:rStyle w:val="Char6"/>
          <w:rFonts w:hint="cs"/>
          <w:rtl/>
        </w:rPr>
        <w:t>، مدعی کسی است که خلاف ظاهر را ادعا نماید و اضافه را ثابت کند، مدعا علیه کسی است که با اصل همراه و به ظاهر چسبیده است، باز نیاز هست که از طرف مدعی بینه و از طرف کسی که به ظاهر چسبیده و از خود دفاع می‌کند قسم معتبر باشد.</w:t>
      </w:r>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00F43DC2">
        <w:rPr>
          <w:rStyle w:val="Char6"/>
          <w:rFonts w:hint="cs"/>
          <w:rtl/>
        </w:rPr>
        <w:t xml:space="preserve"> به</w:t>
      </w:r>
      <w:r w:rsidR="00F43DC2">
        <w:rPr>
          <w:rStyle w:val="Char6"/>
          <w:rFonts w:hint="eastAsia"/>
          <w:rtl/>
        </w:rPr>
        <w:t>‌</w:t>
      </w:r>
      <w:r w:rsidRPr="005234D1">
        <w:rPr>
          <w:rStyle w:val="Char6"/>
          <w:rFonts w:hint="cs"/>
          <w:rtl/>
        </w:rPr>
        <w:t xml:space="preserve">سوی سبب مشروعیت این اصل اشاره فرمود که </w:t>
      </w:r>
      <w:r w:rsidRPr="00F43DC2">
        <w:rPr>
          <w:rStyle w:val="Chare"/>
          <w:rFonts w:hint="cs"/>
          <w:rtl/>
        </w:rPr>
        <w:t>«</w:t>
      </w:r>
      <w:r w:rsidRPr="00EF61EA">
        <w:rPr>
          <w:rStyle w:val="Char5"/>
          <w:rFonts w:hint="eastAsia"/>
          <w:rtl/>
        </w:rPr>
        <w:t>لَوْ</w:t>
      </w:r>
      <w:r w:rsidRPr="00EF61EA">
        <w:rPr>
          <w:rStyle w:val="Char5"/>
          <w:rtl/>
        </w:rPr>
        <w:t xml:space="preserve"> </w:t>
      </w:r>
      <w:r w:rsidRPr="00EF61EA">
        <w:rPr>
          <w:rStyle w:val="Char5"/>
          <w:rFonts w:hint="eastAsia"/>
          <w:rtl/>
        </w:rPr>
        <w:t>يُعْطَى</w:t>
      </w:r>
      <w:r w:rsidRPr="00EF61EA">
        <w:rPr>
          <w:rStyle w:val="Char5"/>
          <w:rtl/>
        </w:rPr>
        <w:t xml:space="preserve"> </w:t>
      </w:r>
      <w:r w:rsidRPr="00EF61EA">
        <w:rPr>
          <w:rStyle w:val="Char5"/>
          <w:rFonts w:hint="eastAsia"/>
          <w:rtl/>
        </w:rPr>
        <w:t>النَّاسُ</w:t>
      </w:r>
      <w:r w:rsidR="00F43DC2" w:rsidRPr="00F43DC2">
        <w:rPr>
          <w:rStyle w:val="Chare"/>
          <w:rFonts w:hint="cs"/>
          <w:rtl/>
        </w:rPr>
        <w:t>»</w:t>
      </w:r>
      <w:r w:rsidRPr="00EF61EA">
        <w:rPr>
          <w:rStyle w:val="Char5"/>
          <w:rFonts w:hint="cs"/>
          <w:rtl/>
        </w:rPr>
        <w:t xml:space="preserve"> الخ</w:t>
      </w:r>
      <w:r w:rsidRPr="005234D1">
        <w:rPr>
          <w:rStyle w:val="Char6"/>
          <w:rFonts w:hint="cs"/>
          <w:rtl/>
        </w:rPr>
        <w:t xml:space="preserve"> یعنی این سبب تظالم است لذا لازم است که حجت باشد.</w:t>
      </w:r>
    </w:p>
    <w:p w:rsidR="002767C9" w:rsidRDefault="002767C9" w:rsidP="008A386C">
      <w:pPr>
        <w:autoSpaceDE w:val="0"/>
        <w:autoSpaceDN w:val="0"/>
        <w:adjustRightInd w:val="0"/>
        <w:ind w:firstLine="284"/>
        <w:jc w:val="lowKashida"/>
        <w:rPr>
          <w:rStyle w:val="Char6"/>
          <w:rtl/>
        </w:rPr>
      </w:pPr>
    </w:p>
    <w:p w:rsidR="002767C9" w:rsidRPr="005234D1" w:rsidRDefault="002767C9"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709" w:name="_Toc272589973"/>
      <w:bookmarkStart w:id="1710" w:name="_Toc435447957"/>
      <w:r w:rsidRPr="00773B0D">
        <w:rPr>
          <w:rFonts w:hint="cs"/>
          <w:rtl/>
        </w:rPr>
        <w:t>گواه مقبول الشهاد</w:t>
      </w:r>
      <w:r w:rsidR="00AC03A7">
        <w:rPr>
          <w:rFonts w:hint="cs"/>
          <w:rtl/>
        </w:rPr>
        <w:t>ۀ</w:t>
      </w:r>
      <w:r w:rsidRPr="00773B0D">
        <w:rPr>
          <w:rFonts w:hint="cs"/>
          <w:rtl/>
        </w:rPr>
        <w:t>:</w:t>
      </w:r>
      <w:bookmarkEnd w:id="1709"/>
      <w:bookmarkEnd w:id="171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باز در گواه، صفت معتبر، این است که مورد پسند باشد، زیرا خداوند می‌فرماید:</w:t>
      </w:r>
      <w:r w:rsidR="00966B9A" w:rsidRPr="005234D1">
        <w:rPr>
          <w:rStyle w:val="Char6"/>
          <w:rFonts w:hint="cs"/>
          <w:rtl/>
        </w:rPr>
        <w:t xml:space="preserve"> </w:t>
      </w:r>
      <w:r w:rsidR="00966B9A" w:rsidRPr="00966B9A">
        <w:rPr>
          <w:rFonts w:cs="Traditional Arabic" w:hint="cs"/>
          <w:rtl/>
          <w:lang w:bidi="fa-IR"/>
        </w:rPr>
        <w:t>﴿</w:t>
      </w:r>
      <w:r w:rsidR="00966B9A" w:rsidRPr="002D71AB">
        <w:rPr>
          <w:rStyle w:val="Charc"/>
          <w:rtl/>
        </w:rPr>
        <w:t xml:space="preserve">مِمَّن تَرۡضَوۡنَ مِنَ </w:t>
      </w:r>
      <w:r w:rsidR="00966B9A" w:rsidRPr="002D71AB">
        <w:rPr>
          <w:rStyle w:val="Charc"/>
          <w:rFonts w:hint="cs"/>
          <w:rtl/>
        </w:rPr>
        <w:t>ٱ</w:t>
      </w:r>
      <w:r w:rsidR="00966B9A" w:rsidRPr="002D71AB">
        <w:rPr>
          <w:rStyle w:val="Charc"/>
          <w:rFonts w:hint="eastAsia"/>
          <w:rtl/>
        </w:rPr>
        <w:t>لشُّهَدَآءِ</w:t>
      </w:r>
      <w:r w:rsidR="00966B9A" w:rsidRPr="00966B9A">
        <w:rPr>
          <w:rFonts w:cs="Traditional Arabic" w:hint="cs"/>
          <w:rtl/>
          <w:lang w:bidi="fa-IR"/>
        </w:rPr>
        <w:t>﴾</w:t>
      </w:r>
      <w:r w:rsidR="00966B9A">
        <w:rPr>
          <w:rFonts w:cs="IRNazli"/>
          <w:szCs w:val="24"/>
          <w:rtl/>
          <w:lang w:bidi="fa-IR"/>
        </w:rPr>
        <w:t xml:space="preserve"> </w:t>
      </w:r>
      <w:r w:rsidR="00966B9A" w:rsidRPr="00F43DC2">
        <w:rPr>
          <w:rStyle w:val="Char8"/>
          <w:rtl/>
        </w:rPr>
        <w:t>[البقرة: 282]</w:t>
      </w:r>
      <w:r w:rsidR="00966B9A">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F43DC2">
        <w:rPr>
          <w:rStyle w:val="Char9"/>
          <w:rFonts w:hint="cs"/>
          <w:rtl/>
        </w:rPr>
        <w:t>از گواهانی که مورد پسند شما باشند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این پسندیدگی با این صفات می‌باشد، عقل، بلوغ، ضبط، نطق، اسلام، عدالت، مروءت و عدم تهمت.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F43DC2">
        <w:rPr>
          <w:rStyle w:val="Chare"/>
          <w:rFonts w:hint="cs"/>
          <w:rtl/>
        </w:rPr>
        <w:t>«</w:t>
      </w:r>
      <w:r w:rsidRPr="00EF61EA">
        <w:rPr>
          <w:rStyle w:val="Char5"/>
          <w:rFonts w:hint="eastAsia"/>
          <w:rtl/>
        </w:rPr>
        <w:t>لاَ</w:t>
      </w:r>
      <w:r w:rsidRPr="00EF61EA">
        <w:rPr>
          <w:rStyle w:val="Char5"/>
          <w:rtl/>
        </w:rPr>
        <w:t xml:space="preserve"> </w:t>
      </w:r>
      <w:r w:rsidRPr="00EF61EA">
        <w:rPr>
          <w:rStyle w:val="Char5"/>
          <w:rFonts w:hint="eastAsia"/>
          <w:rtl/>
        </w:rPr>
        <w:t>تَجُوزُ</w:t>
      </w:r>
      <w:r w:rsidRPr="00EF61EA">
        <w:rPr>
          <w:rStyle w:val="Char5"/>
          <w:rtl/>
        </w:rPr>
        <w:t xml:space="preserve"> </w:t>
      </w:r>
      <w:r w:rsidRPr="00EF61EA">
        <w:rPr>
          <w:rStyle w:val="Char5"/>
          <w:rFonts w:hint="eastAsia"/>
          <w:rtl/>
        </w:rPr>
        <w:t>شَهَادَةُ</w:t>
      </w:r>
      <w:r w:rsidRPr="00EF61EA">
        <w:rPr>
          <w:rStyle w:val="Char5"/>
          <w:rtl/>
        </w:rPr>
        <w:t xml:space="preserve"> </w:t>
      </w:r>
      <w:r w:rsidRPr="00EF61EA">
        <w:rPr>
          <w:rStyle w:val="Char5"/>
          <w:rFonts w:hint="eastAsia"/>
          <w:rtl/>
        </w:rPr>
        <w:t>خَائِنٍ</w:t>
      </w:r>
      <w:r w:rsidRPr="00EF61EA">
        <w:rPr>
          <w:rStyle w:val="Char5"/>
          <w:rtl/>
        </w:rPr>
        <w:t xml:space="preserve"> </w:t>
      </w:r>
      <w:r w:rsidRPr="00EF61EA">
        <w:rPr>
          <w:rStyle w:val="Char5"/>
          <w:rFonts w:hint="eastAsia"/>
          <w:rtl/>
        </w:rPr>
        <w:t>وَلاَ</w:t>
      </w:r>
      <w:r w:rsidRPr="00EF61EA">
        <w:rPr>
          <w:rStyle w:val="Char5"/>
          <w:rtl/>
        </w:rPr>
        <w:t xml:space="preserve"> </w:t>
      </w:r>
      <w:r w:rsidRPr="00EF61EA">
        <w:rPr>
          <w:rStyle w:val="Char5"/>
          <w:rFonts w:hint="eastAsia"/>
          <w:rtl/>
        </w:rPr>
        <w:t>خَائِنَةٍ</w:t>
      </w:r>
      <w:r w:rsidRPr="00EF61EA">
        <w:rPr>
          <w:rStyle w:val="Char5"/>
          <w:rtl/>
        </w:rPr>
        <w:t xml:space="preserve"> </w:t>
      </w:r>
      <w:r w:rsidRPr="00EF61EA">
        <w:rPr>
          <w:rStyle w:val="Char5"/>
          <w:rFonts w:hint="eastAsia"/>
          <w:rtl/>
        </w:rPr>
        <w:t>وَلاَ</w:t>
      </w:r>
      <w:r w:rsidRPr="00EF61EA">
        <w:rPr>
          <w:rStyle w:val="Char5"/>
          <w:rtl/>
        </w:rPr>
        <w:t xml:space="preserve"> </w:t>
      </w:r>
      <w:r w:rsidRPr="00EF61EA">
        <w:rPr>
          <w:rStyle w:val="Char5"/>
          <w:rFonts w:hint="eastAsia"/>
          <w:rtl/>
        </w:rPr>
        <w:t>زَانٍ</w:t>
      </w:r>
      <w:r w:rsidRPr="00EF61EA">
        <w:rPr>
          <w:rStyle w:val="Char5"/>
          <w:rtl/>
        </w:rPr>
        <w:t xml:space="preserve"> </w:t>
      </w:r>
      <w:r w:rsidRPr="00EF61EA">
        <w:rPr>
          <w:rStyle w:val="Char5"/>
          <w:rFonts w:hint="eastAsia"/>
          <w:rtl/>
        </w:rPr>
        <w:t>وَلاَ</w:t>
      </w:r>
      <w:r w:rsidRPr="00EF61EA">
        <w:rPr>
          <w:rStyle w:val="Char5"/>
          <w:rtl/>
        </w:rPr>
        <w:t xml:space="preserve"> </w:t>
      </w:r>
      <w:r w:rsidRPr="00EF61EA">
        <w:rPr>
          <w:rStyle w:val="Char5"/>
          <w:rFonts w:hint="eastAsia"/>
          <w:rtl/>
        </w:rPr>
        <w:t>زَانِيَةٍ</w:t>
      </w:r>
      <w:r w:rsidRPr="00EF61EA">
        <w:rPr>
          <w:rStyle w:val="Char5"/>
          <w:rtl/>
        </w:rPr>
        <w:t xml:space="preserve"> </w:t>
      </w:r>
      <w:r w:rsidRPr="00EF61EA">
        <w:rPr>
          <w:rStyle w:val="Char5"/>
          <w:rFonts w:hint="eastAsia"/>
          <w:rtl/>
        </w:rPr>
        <w:t>وَلاَ</w:t>
      </w:r>
      <w:r w:rsidRPr="00EF61EA">
        <w:rPr>
          <w:rStyle w:val="Char5"/>
          <w:rtl/>
        </w:rPr>
        <w:t xml:space="preserve"> </w:t>
      </w:r>
      <w:r w:rsidRPr="00EF61EA">
        <w:rPr>
          <w:rStyle w:val="Char5"/>
          <w:rFonts w:hint="eastAsia"/>
          <w:rtl/>
        </w:rPr>
        <w:t>ذِى</w:t>
      </w:r>
      <w:r w:rsidRPr="00EF61EA">
        <w:rPr>
          <w:rStyle w:val="Char5"/>
          <w:rtl/>
        </w:rPr>
        <w:t xml:space="preserve"> </w:t>
      </w:r>
      <w:r w:rsidRPr="00EF61EA">
        <w:rPr>
          <w:rStyle w:val="Char5"/>
          <w:rFonts w:hint="eastAsia"/>
          <w:rtl/>
        </w:rPr>
        <w:t>غِمْرٍ</w:t>
      </w:r>
      <w:r w:rsidRPr="00EF61EA">
        <w:rPr>
          <w:rStyle w:val="Char5"/>
          <w:rtl/>
        </w:rPr>
        <w:t xml:space="preserve"> </w:t>
      </w:r>
      <w:r w:rsidRPr="00EF61EA">
        <w:rPr>
          <w:rStyle w:val="Char5"/>
          <w:rFonts w:hint="eastAsia"/>
          <w:rtl/>
        </w:rPr>
        <w:t>عَلَى</w:t>
      </w:r>
      <w:r w:rsidRPr="00EF61EA">
        <w:rPr>
          <w:rStyle w:val="Char5"/>
          <w:rtl/>
        </w:rPr>
        <w:t xml:space="preserve"> </w:t>
      </w:r>
      <w:r w:rsidRPr="00EF61EA">
        <w:rPr>
          <w:rStyle w:val="Char5"/>
          <w:rFonts w:hint="eastAsia"/>
          <w:rtl/>
        </w:rPr>
        <w:t>أَخِيهِ</w:t>
      </w:r>
      <w:r w:rsidRPr="00EF61EA">
        <w:rPr>
          <w:rStyle w:val="Char5"/>
          <w:rFonts w:hint="cs"/>
          <w:rtl/>
        </w:rPr>
        <w:t xml:space="preserve"> </w:t>
      </w:r>
      <w:r w:rsidRPr="00EF61EA">
        <w:rPr>
          <w:rStyle w:val="Char5"/>
          <w:rFonts w:hint="eastAsia"/>
          <w:rtl/>
        </w:rPr>
        <w:t>وَ</w:t>
      </w:r>
      <w:r w:rsidRPr="00EF61EA">
        <w:rPr>
          <w:rStyle w:val="Char5"/>
          <w:rFonts w:hint="cs"/>
          <w:rtl/>
        </w:rPr>
        <w:t>تُ</w:t>
      </w:r>
      <w:r w:rsidRPr="00EF61EA">
        <w:rPr>
          <w:rStyle w:val="Char5"/>
          <w:rFonts w:hint="eastAsia"/>
          <w:rtl/>
        </w:rPr>
        <w:t>رَدّ</w:t>
      </w:r>
      <w:r w:rsidRPr="00EF61EA">
        <w:rPr>
          <w:rStyle w:val="Char5"/>
          <w:rFonts w:hint="cs"/>
          <w:rtl/>
        </w:rPr>
        <w:t>ُ</w:t>
      </w:r>
      <w:r w:rsidRPr="00EF61EA">
        <w:rPr>
          <w:rStyle w:val="Char5"/>
          <w:rtl/>
        </w:rPr>
        <w:t xml:space="preserve"> </w:t>
      </w:r>
      <w:r w:rsidRPr="00EF61EA">
        <w:rPr>
          <w:rStyle w:val="Char5"/>
          <w:rFonts w:hint="eastAsia"/>
          <w:rtl/>
        </w:rPr>
        <w:t>شَهَادَةَ</w:t>
      </w:r>
      <w:r w:rsidRPr="00EF61EA">
        <w:rPr>
          <w:rStyle w:val="Char5"/>
          <w:rtl/>
        </w:rPr>
        <w:t xml:space="preserve"> </w:t>
      </w:r>
      <w:r w:rsidRPr="00EF61EA">
        <w:rPr>
          <w:rStyle w:val="Char5"/>
          <w:rFonts w:hint="eastAsia"/>
          <w:rtl/>
        </w:rPr>
        <w:t>الْقَانِعِ</w:t>
      </w:r>
      <w:r w:rsidRPr="00EF61EA">
        <w:rPr>
          <w:rStyle w:val="Char5"/>
          <w:rtl/>
        </w:rPr>
        <w:t xml:space="preserve"> </w:t>
      </w:r>
      <w:r w:rsidRPr="00EF61EA">
        <w:rPr>
          <w:rStyle w:val="Char5"/>
          <w:rFonts w:hint="eastAsia"/>
          <w:rtl/>
        </w:rPr>
        <w:t>لأَهْلِ</w:t>
      </w:r>
      <w:r w:rsidRPr="00EF61EA">
        <w:rPr>
          <w:rStyle w:val="Char5"/>
          <w:rtl/>
        </w:rPr>
        <w:t xml:space="preserve"> </w:t>
      </w:r>
      <w:r w:rsidRPr="00EF61EA">
        <w:rPr>
          <w:rStyle w:val="Char5"/>
          <w:rFonts w:hint="eastAsia"/>
          <w:rtl/>
        </w:rPr>
        <w:t>الْبَيْتِ</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773B0D">
        <w:rPr>
          <w:rFonts w:cs="Traditional Arabic" w:hint="cs"/>
          <w:rtl/>
          <w:lang w:bidi="fa-IR"/>
        </w:rPr>
        <w:t>«</w:t>
      </w:r>
      <w:r w:rsidRPr="00F43DC2">
        <w:rPr>
          <w:rStyle w:val="Chard"/>
          <w:rFonts w:hint="cs"/>
          <w:rtl/>
        </w:rPr>
        <w:t>گواهی مرد خائن و زن خائن و مرد زانی و زن زانی و کسی که به برادرش کینه داشته باشد روا نیست، گواهی خادم برای اهل منزل مردود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خداوند در باره تمهت‌زننده فرموده است:</w:t>
      </w:r>
      <w:r w:rsidR="00966B9A" w:rsidRPr="005234D1">
        <w:rPr>
          <w:rStyle w:val="Char6"/>
          <w:rFonts w:hint="cs"/>
          <w:rtl/>
        </w:rPr>
        <w:t xml:space="preserve"> </w:t>
      </w:r>
      <w:r w:rsidR="00966B9A" w:rsidRPr="00966B9A">
        <w:rPr>
          <w:rFonts w:cs="Traditional Arabic" w:hint="cs"/>
          <w:rtl/>
          <w:lang w:bidi="fa-IR"/>
        </w:rPr>
        <w:t>﴿</w:t>
      </w:r>
      <w:r w:rsidR="00966B9A" w:rsidRPr="002D71AB">
        <w:rPr>
          <w:rStyle w:val="Charc"/>
          <w:rFonts w:hint="cs"/>
          <w:rtl/>
        </w:rPr>
        <w:t>وَلَا</w:t>
      </w:r>
      <w:r w:rsidR="00966B9A" w:rsidRPr="002D71AB">
        <w:rPr>
          <w:rStyle w:val="Charc"/>
          <w:rtl/>
        </w:rPr>
        <w:t xml:space="preserve"> </w:t>
      </w:r>
      <w:r w:rsidR="00966B9A" w:rsidRPr="002D71AB">
        <w:rPr>
          <w:rStyle w:val="Charc"/>
          <w:rFonts w:hint="cs"/>
          <w:rtl/>
        </w:rPr>
        <w:t>تَقۡبَلُ</w:t>
      </w:r>
      <w:r w:rsidR="00966B9A" w:rsidRPr="002D71AB">
        <w:rPr>
          <w:rStyle w:val="Charc"/>
          <w:rtl/>
        </w:rPr>
        <w:t>واْ لَهُم</w:t>
      </w:r>
      <w:r w:rsidR="00966B9A" w:rsidRPr="002D71AB">
        <w:rPr>
          <w:rStyle w:val="Charc"/>
          <w:rFonts w:hint="cs"/>
          <w:rtl/>
        </w:rPr>
        <w:t>ۡ</w:t>
      </w:r>
      <w:r w:rsidR="00966B9A" w:rsidRPr="002D71AB">
        <w:rPr>
          <w:rStyle w:val="Charc"/>
          <w:rtl/>
        </w:rPr>
        <w:t xml:space="preserve"> </w:t>
      </w:r>
      <w:r w:rsidR="00966B9A" w:rsidRPr="002D71AB">
        <w:rPr>
          <w:rStyle w:val="Charc"/>
          <w:rFonts w:hint="cs"/>
          <w:rtl/>
        </w:rPr>
        <w:t>شَهَٰدَةً</w:t>
      </w:r>
      <w:r w:rsidR="00966B9A" w:rsidRPr="002D71AB">
        <w:rPr>
          <w:rStyle w:val="Charc"/>
          <w:rtl/>
        </w:rPr>
        <w:t xml:space="preserve"> </w:t>
      </w:r>
      <w:r w:rsidR="00966B9A" w:rsidRPr="002D71AB">
        <w:rPr>
          <w:rStyle w:val="Charc"/>
          <w:rFonts w:hint="cs"/>
          <w:rtl/>
        </w:rPr>
        <w:t>أَبَدٗاۚ</w:t>
      </w:r>
      <w:r w:rsidR="00966B9A" w:rsidRPr="002D71AB">
        <w:rPr>
          <w:rStyle w:val="Charc"/>
          <w:rtl/>
        </w:rPr>
        <w:t xml:space="preserve"> </w:t>
      </w:r>
      <w:r w:rsidR="00966B9A" w:rsidRPr="002D71AB">
        <w:rPr>
          <w:rStyle w:val="Charc"/>
          <w:rFonts w:hint="cs"/>
          <w:rtl/>
        </w:rPr>
        <w:t>وَأُوْلَٰٓئِكَ</w:t>
      </w:r>
      <w:r w:rsidR="00966B9A" w:rsidRPr="002D71AB">
        <w:rPr>
          <w:rStyle w:val="Charc"/>
          <w:rtl/>
        </w:rPr>
        <w:t xml:space="preserve"> </w:t>
      </w:r>
      <w:r w:rsidR="00966B9A" w:rsidRPr="002D71AB">
        <w:rPr>
          <w:rStyle w:val="Charc"/>
          <w:rFonts w:hint="cs"/>
          <w:rtl/>
        </w:rPr>
        <w:t>هُمُ</w:t>
      </w:r>
      <w:r w:rsidR="00966B9A" w:rsidRPr="002D71AB">
        <w:rPr>
          <w:rStyle w:val="Charc"/>
          <w:rtl/>
        </w:rPr>
        <w:t xml:space="preserve"> </w:t>
      </w:r>
      <w:r w:rsidR="00966B9A" w:rsidRPr="002D71AB">
        <w:rPr>
          <w:rStyle w:val="Charc"/>
          <w:rFonts w:hint="cs"/>
          <w:rtl/>
        </w:rPr>
        <w:t>ٱ</w:t>
      </w:r>
      <w:r w:rsidR="00966B9A" w:rsidRPr="002D71AB">
        <w:rPr>
          <w:rStyle w:val="Charc"/>
          <w:rFonts w:hint="eastAsia"/>
          <w:rtl/>
        </w:rPr>
        <w:t>ل</w:t>
      </w:r>
      <w:r w:rsidR="00966B9A" w:rsidRPr="002D71AB">
        <w:rPr>
          <w:rStyle w:val="Charc"/>
          <w:rFonts w:hint="cs"/>
          <w:rtl/>
        </w:rPr>
        <w:t>ۡفَٰسِقُونَ</w:t>
      </w:r>
      <w:r w:rsidR="00966B9A" w:rsidRPr="002D71AB">
        <w:rPr>
          <w:rStyle w:val="Charc"/>
          <w:rtl/>
        </w:rPr>
        <w:t xml:space="preserve">٤ إِلَّا </w:t>
      </w:r>
      <w:r w:rsidR="00966B9A" w:rsidRPr="002D71AB">
        <w:rPr>
          <w:rStyle w:val="Charc"/>
          <w:rFonts w:hint="cs"/>
          <w:rtl/>
        </w:rPr>
        <w:t>ٱ</w:t>
      </w:r>
      <w:r w:rsidR="00966B9A" w:rsidRPr="002D71AB">
        <w:rPr>
          <w:rStyle w:val="Charc"/>
          <w:rFonts w:hint="eastAsia"/>
          <w:rtl/>
        </w:rPr>
        <w:t>لَّذِينَ</w:t>
      </w:r>
      <w:r w:rsidR="00966B9A" w:rsidRPr="002D71AB">
        <w:rPr>
          <w:rStyle w:val="Charc"/>
          <w:rtl/>
        </w:rPr>
        <w:t xml:space="preserve"> تَابُواْ</w:t>
      </w:r>
      <w:r w:rsidR="00966B9A" w:rsidRPr="00966B9A">
        <w:rPr>
          <w:rFonts w:cs="Traditional Arabic" w:hint="cs"/>
          <w:rtl/>
          <w:lang w:bidi="fa-IR"/>
        </w:rPr>
        <w:t>﴾</w:t>
      </w:r>
      <w:r w:rsidR="00966B9A">
        <w:rPr>
          <w:rFonts w:cs="IRNazli"/>
          <w:szCs w:val="24"/>
          <w:rtl/>
          <w:lang w:bidi="fa-IR"/>
        </w:rPr>
        <w:t xml:space="preserve"> </w:t>
      </w:r>
      <w:r w:rsidR="00966B9A" w:rsidRPr="00F43DC2">
        <w:rPr>
          <w:rStyle w:val="Char8"/>
          <w:rtl/>
        </w:rPr>
        <w:t>[النور: 4-5]</w:t>
      </w:r>
      <w:r w:rsidR="00966B9A">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F43DC2">
        <w:rPr>
          <w:rStyle w:val="Char9"/>
          <w:rFonts w:hint="cs"/>
          <w:rtl/>
        </w:rPr>
        <w:t>نپیذ</w:t>
      </w:r>
      <w:r w:rsidR="00F3025C" w:rsidRPr="00F43DC2">
        <w:rPr>
          <w:rStyle w:val="Char9"/>
          <w:rFonts w:hint="cs"/>
          <w:rtl/>
        </w:rPr>
        <w:t>ی</w:t>
      </w:r>
      <w:r w:rsidRPr="00F43DC2">
        <w:rPr>
          <w:rStyle w:val="Char9"/>
          <w:rFonts w:hint="cs"/>
          <w:rtl/>
        </w:rPr>
        <w:t>رید گواهی ایشان را هیچ وقت و ایشا</w:t>
      </w:r>
      <w:r w:rsidR="00F43DC2">
        <w:rPr>
          <w:rStyle w:val="Char9"/>
          <w:rFonts w:hint="cs"/>
          <w:rtl/>
        </w:rPr>
        <w:t>نند فاسق مگر کسانی که توبه کرده</w:t>
      </w:r>
      <w:r w:rsidR="00F43DC2">
        <w:rPr>
          <w:rStyle w:val="Char9"/>
          <w:rFonts w:hint="eastAsia"/>
          <w:rtl/>
        </w:rPr>
        <w:t>‌</w:t>
      </w:r>
      <w:r w:rsidRPr="00F43DC2">
        <w:rPr>
          <w:rStyle w:val="Char9"/>
          <w:rFonts w:hint="cs"/>
          <w:rtl/>
        </w:rPr>
        <w:t>اند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بقیه گناه‌های کبیره در حکم تهمت و زنا می‌باشند؛ زیرا خبر در حد ذات خودش احتمال صدق و کذب هردو را دارد، و جز این نیست که یکی از دو احتمال به قرینه، ترجیح می‌یابد، و آن قرینه ترجیح، گاهی در خبردهنده می‌باشد و گاهی در آن که از او خبر می‌دهند، یا در غیر آن‌ها، و هیچ</w:t>
      </w:r>
      <w:r w:rsidR="00F43DC2">
        <w:rPr>
          <w:rStyle w:val="Char6"/>
          <w:rFonts w:hint="cs"/>
          <w:rtl/>
        </w:rPr>
        <w:t xml:space="preserve"> </w:t>
      </w:r>
      <w:r w:rsidRPr="005234D1">
        <w:rPr>
          <w:rStyle w:val="Char6"/>
          <w:rFonts w:hint="cs"/>
          <w:rtl/>
        </w:rPr>
        <w:t>کدام یک از این‌ها چنان منضبط نیست که حکم شرعی بر آن دایر گردد، مگر صفات مخبر، غیر از آنچه ما ذکر کردیم از ظاهر و استصحاب، و گاهی معتبر قرار داده می‌شوند چنان</w:t>
      </w:r>
      <w:r w:rsidR="00F43DC2">
        <w:rPr>
          <w:rStyle w:val="Char6"/>
          <w:rFonts w:hint="eastAsia"/>
          <w:rtl/>
        </w:rPr>
        <w:t>‌</w:t>
      </w:r>
      <w:r w:rsidRPr="005234D1">
        <w:rPr>
          <w:rStyle w:val="Char6"/>
          <w:rFonts w:hint="cs"/>
          <w:rtl/>
        </w:rPr>
        <w:t>که برای مدعی بینه و برای مدعی علیه قسم معتبر قرار گرفت، باز تعداد شهود بر حسب وضعیت‌هایی که روی انواع حقوق توزیع گردیدند معتبر می‌باشد.</w:t>
      </w:r>
    </w:p>
    <w:p w:rsidR="00BA4315" w:rsidRPr="00773B0D" w:rsidRDefault="00BA4315" w:rsidP="008A386C">
      <w:pPr>
        <w:pStyle w:val="a5"/>
        <w:rPr>
          <w:rtl/>
        </w:rPr>
      </w:pPr>
      <w:bookmarkStart w:id="1711" w:name="_Toc272589974"/>
      <w:bookmarkStart w:id="1712" w:name="_Toc435447958"/>
      <w:r w:rsidRPr="00773B0D">
        <w:rPr>
          <w:rFonts w:hint="cs"/>
          <w:rtl/>
        </w:rPr>
        <w:t>تعداد گواهان:</w:t>
      </w:r>
      <w:bookmarkEnd w:id="1711"/>
      <w:bookmarkEnd w:id="171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پس زنا بدون چهار گواه ثابت نمی‌شود، و اصل آن قول خداوند است:</w:t>
      </w:r>
      <w:r w:rsidR="00966B9A" w:rsidRPr="005234D1">
        <w:rPr>
          <w:rStyle w:val="Char6"/>
          <w:rFonts w:hint="cs"/>
          <w:rtl/>
        </w:rPr>
        <w:t xml:space="preserve"> </w:t>
      </w:r>
      <w:r w:rsidR="00966B9A" w:rsidRPr="00966B9A">
        <w:rPr>
          <w:rFonts w:cs="Traditional Arabic" w:hint="cs"/>
          <w:rtl/>
          <w:lang w:bidi="fa-IR"/>
        </w:rPr>
        <w:t>﴿</w:t>
      </w:r>
      <w:r w:rsidR="00966B9A" w:rsidRPr="002D71AB">
        <w:rPr>
          <w:rStyle w:val="Charc"/>
          <w:rtl/>
        </w:rPr>
        <w:t>وَ</w:t>
      </w:r>
      <w:r w:rsidR="00966B9A" w:rsidRPr="002D71AB">
        <w:rPr>
          <w:rStyle w:val="Charc"/>
          <w:rFonts w:hint="cs"/>
          <w:rtl/>
        </w:rPr>
        <w:t>ٱ</w:t>
      </w:r>
      <w:r w:rsidR="00966B9A" w:rsidRPr="002D71AB">
        <w:rPr>
          <w:rStyle w:val="Charc"/>
          <w:rFonts w:hint="eastAsia"/>
          <w:rtl/>
        </w:rPr>
        <w:t>لَّذِينَ</w:t>
      </w:r>
      <w:r w:rsidR="00966B9A" w:rsidRPr="002D71AB">
        <w:rPr>
          <w:rStyle w:val="Charc"/>
          <w:rtl/>
        </w:rPr>
        <w:t xml:space="preserve"> يَر</w:t>
      </w:r>
      <w:r w:rsidR="00966B9A" w:rsidRPr="002D71AB">
        <w:rPr>
          <w:rStyle w:val="Charc"/>
          <w:rFonts w:hint="cs"/>
          <w:rtl/>
        </w:rPr>
        <w:t>ۡمُونَ</w:t>
      </w:r>
      <w:r w:rsidR="00966B9A" w:rsidRPr="002D71AB">
        <w:rPr>
          <w:rStyle w:val="Charc"/>
          <w:rtl/>
        </w:rPr>
        <w:t xml:space="preserve"> </w:t>
      </w:r>
      <w:r w:rsidR="00966B9A" w:rsidRPr="002D71AB">
        <w:rPr>
          <w:rStyle w:val="Charc"/>
          <w:rFonts w:hint="cs"/>
          <w:rtl/>
        </w:rPr>
        <w:t>ٱ</w:t>
      </w:r>
      <w:r w:rsidR="00966B9A" w:rsidRPr="002D71AB">
        <w:rPr>
          <w:rStyle w:val="Charc"/>
          <w:rFonts w:hint="eastAsia"/>
          <w:rtl/>
        </w:rPr>
        <w:t>ل</w:t>
      </w:r>
      <w:r w:rsidR="00966B9A" w:rsidRPr="002D71AB">
        <w:rPr>
          <w:rStyle w:val="Charc"/>
          <w:rFonts w:hint="cs"/>
          <w:rtl/>
        </w:rPr>
        <w:t>ۡم</w:t>
      </w:r>
      <w:r w:rsidR="00966B9A" w:rsidRPr="002D71AB">
        <w:rPr>
          <w:rStyle w:val="Charc"/>
          <w:rFonts w:hint="eastAsia"/>
          <w:rtl/>
        </w:rPr>
        <w:t>ُح</w:t>
      </w:r>
      <w:r w:rsidR="00966B9A" w:rsidRPr="002D71AB">
        <w:rPr>
          <w:rStyle w:val="Charc"/>
          <w:rFonts w:hint="cs"/>
          <w:rtl/>
        </w:rPr>
        <w:t>ۡصَنَٰتِ</w:t>
      </w:r>
      <w:r w:rsidR="00966B9A" w:rsidRPr="002D71AB">
        <w:rPr>
          <w:rStyle w:val="Charc"/>
          <w:rtl/>
        </w:rPr>
        <w:t xml:space="preserve"> ثُمَّ لَم</w:t>
      </w:r>
      <w:r w:rsidR="00966B9A" w:rsidRPr="002D71AB">
        <w:rPr>
          <w:rStyle w:val="Charc"/>
          <w:rFonts w:hint="cs"/>
          <w:rtl/>
        </w:rPr>
        <w:t>ۡ</w:t>
      </w:r>
      <w:r w:rsidR="00966B9A" w:rsidRPr="002D71AB">
        <w:rPr>
          <w:rStyle w:val="Charc"/>
          <w:rtl/>
        </w:rPr>
        <w:t xml:space="preserve"> </w:t>
      </w:r>
      <w:r w:rsidR="00966B9A" w:rsidRPr="002D71AB">
        <w:rPr>
          <w:rStyle w:val="Charc"/>
          <w:rFonts w:hint="cs"/>
          <w:rtl/>
        </w:rPr>
        <w:t>يَأۡتُواْ</w:t>
      </w:r>
      <w:r w:rsidR="00966B9A" w:rsidRPr="002D71AB">
        <w:rPr>
          <w:rStyle w:val="Charc"/>
          <w:rtl/>
        </w:rPr>
        <w:t xml:space="preserve"> </w:t>
      </w:r>
      <w:r w:rsidR="00966B9A" w:rsidRPr="002D71AB">
        <w:rPr>
          <w:rStyle w:val="Charc"/>
          <w:rFonts w:hint="cs"/>
          <w:rtl/>
        </w:rPr>
        <w:t>بِأَرۡبَعَةِ</w:t>
      </w:r>
      <w:r w:rsidR="00966B9A" w:rsidRPr="002D71AB">
        <w:rPr>
          <w:rStyle w:val="Charc"/>
          <w:rtl/>
        </w:rPr>
        <w:t xml:space="preserve"> </w:t>
      </w:r>
      <w:r w:rsidR="00966B9A" w:rsidRPr="002D71AB">
        <w:rPr>
          <w:rStyle w:val="Charc"/>
          <w:rFonts w:hint="cs"/>
          <w:rtl/>
        </w:rPr>
        <w:t>شُهَدَآءَ</w:t>
      </w:r>
      <w:r w:rsidR="00966B9A" w:rsidRPr="00966B9A">
        <w:rPr>
          <w:rFonts w:cs="Traditional Arabic" w:hint="cs"/>
          <w:rtl/>
          <w:lang w:bidi="fa-IR"/>
        </w:rPr>
        <w:t>﴾</w:t>
      </w:r>
      <w:r w:rsidR="00966B9A">
        <w:rPr>
          <w:rFonts w:cs="IRNazli"/>
          <w:szCs w:val="24"/>
          <w:rtl/>
          <w:lang w:bidi="fa-IR"/>
        </w:rPr>
        <w:t xml:space="preserve"> </w:t>
      </w:r>
      <w:r w:rsidR="00966B9A" w:rsidRPr="00F43DC2">
        <w:rPr>
          <w:rStyle w:val="Char8"/>
          <w:rtl/>
        </w:rPr>
        <w:t>[النور: 4]</w:t>
      </w:r>
      <w:r w:rsidR="00966B9A">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F43DC2">
        <w:rPr>
          <w:rStyle w:val="Char9"/>
          <w:rtl/>
        </w:rPr>
        <w:t xml:space="preserve">و </w:t>
      </w:r>
      <w:r w:rsidR="00F3025C" w:rsidRPr="00F43DC2">
        <w:rPr>
          <w:rStyle w:val="Char9"/>
          <w:rtl/>
        </w:rPr>
        <w:t>ک</w:t>
      </w:r>
      <w:r w:rsidRPr="00F43DC2">
        <w:rPr>
          <w:rStyle w:val="Char9"/>
          <w:rtl/>
        </w:rPr>
        <w:t xml:space="preserve">سانى </w:t>
      </w:r>
      <w:r w:rsidR="00F3025C" w:rsidRPr="00F43DC2">
        <w:rPr>
          <w:rStyle w:val="Char9"/>
          <w:rtl/>
        </w:rPr>
        <w:t>ک</w:t>
      </w:r>
      <w:r w:rsidRPr="00F43DC2">
        <w:rPr>
          <w:rStyle w:val="Char9"/>
          <w:rtl/>
        </w:rPr>
        <w:t>ه به زنان پره</w:t>
      </w:r>
      <w:r w:rsidR="00F3025C" w:rsidRPr="00F43DC2">
        <w:rPr>
          <w:rStyle w:val="Char9"/>
          <w:rtl/>
        </w:rPr>
        <w:t>ی</w:t>
      </w:r>
      <w:r w:rsidRPr="00F43DC2">
        <w:rPr>
          <w:rStyle w:val="Char9"/>
          <w:rtl/>
        </w:rPr>
        <w:t>زگار نسبت زنا مى‏دهند، آن گاه چهار گواه نمى‏آورند</w:t>
      </w:r>
      <w:r w:rsidRPr="00773B0D">
        <w:rPr>
          <w:rFonts w:cs="Traditional Arabic" w:hint="cs"/>
          <w:rtl/>
        </w:rPr>
        <w:t>»</w:t>
      </w:r>
      <w:r w:rsidR="00F43DC2" w:rsidRPr="00F43DC2">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سبب مشروعیت آن قبلاً ذکر گردید.</w:t>
      </w:r>
    </w:p>
    <w:p w:rsidR="00BA4315" w:rsidRPr="005234D1" w:rsidRDefault="00BA4315" w:rsidP="002767C9">
      <w:pPr>
        <w:autoSpaceDE w:val="0"/>
        <w:autoSpaceDN w:val="0"/>
        <w:adjustRightInd w:val="0"/>
        <w:ind w:firstLine="284"/>
        <w:jc w:val="both"/>
        <w:rPr>
          <w:rStyle w:val="Char6"/>
          <w:rtl/>
        </w:rPr>
      </w:pPr>
      <w:r w:rsidRPr="005234D1">
        <w:rPr>
          <w:rStyle w:val="Char6"/>
          <w:rFonts w:hint="cs"/>
          <w:rtl/>
        </w:rPr>
        <w:t xml:space="preserve">در قصاص و حدود گواهی دو نفر مرد، معتبر است، اصل در این باره قول امام زهری </w:t>
      </w:r>
      <w:r w:rsidRPr="00773B0D">
        <w:rPr>
          <w:rFonts w:cs="CTraditional Arabic" w:hint="cs"/>
          <w:rtl/>
          <w:lang w:bidi="fa-IR"/>
        </w:rPr>
        <w:t>/</w:t>
      </w:r>
      <w:r w:rsidRPr="005234D1">
        <w:rPr>
          <w:rStyle w:val="Char6"/>
          <w:rFonts w:hint="cs"/>
          <w:rtl/>
        </w:rPr>
        <w:t xml:space="preserve"> است که می‌فرماید: </w:t>
      </w:r>
      <w:r w:rsidRPr="00F43DC2">
        <w:rPr>
          <w:rStyle w:val="Char6"/>
          <w:rFonts w:hint="cs"/>
          <w:rtl/>
        </w:rPr>
        <w:t>«</w:t>
      </w:r>
      <w:r w:rsidRPr="00F43DC2">
        <w:rPr>
          <w:rStyle w:val="Char4"/>
          <w:rFonts w:hint="cs"/>
          <w:rtl/>
        </w:rPr>
        <w:t xml:space="preserve">جرت السنة من عهد الرسول الله </w:t>
      </w:r>
      <w:r w:rsidR="002767C9">
        <w:rPr>
          <w:rStyle w:val="Char4"/>
          <w:rFonts w:cs="CTraditional Arabic" w:hint="cs"/>
          <w:rtl/>
        </w:rPr>
        <w:t>ج</w:t>
      </w:r>
      <w:r w:rsidRPr="00F43DC2">
        <w:rPr>
          <w:rStyle w:val="Char4"/>
          <w:rFonts w:hint="cs"/>
          <w:rtl/>
        </w:rPr>
        <w:t xml:space="preserve"> ألا تقبل شهادة النساء في الحدود</w:t>
      </w:r>
      <w:r w:rsidRPr="00F43DC2">
        <w:rPr>
          <w:rStyle w:val="Char6"/>
          <w:rFonts w:hint="cs"/>
          <w:rtl/>
        </w:rPr>
        <w:t>»</w:t>
      </w:r>
      <w:r w:rsidR="00F43DC2" w:rsidRPr="00F43DC2">
        <w:rPr>
          <w:rStyle w:val="Char6"/>
          <w:rFonts w:hint="cs"/>
          <w:rtl/>
        </w:rPr>
        <w:t>.</w:t>
      </w:r>
      <w:r w:rsidRPr="005234D1">
        <w:rPr>
          <w:rStyle w:val="Char6"/>
          <w:rFonts w:hint="cs"/>
          <w:rtl/>
        </w:rPr>
        <w:t xml:space="preserve"> </w:t>
      </w:r>
      <w:r w:rsidR="00F43DC2">
        <w:rPr>
          <w:rStyle w:val="Char6"/>
          <w:rFonts w:hint="cs"/>
          <w:rtl/>
        </w:rPr>
        <w:t>«</w:t>
      </w:r>
      <w:r w:rsidRPr="00F43DC2">
        <w:rPr>
          <w:rStyle w:val="Char6"/>
          <w:rFonts w:hint="cs"/>
          <w:rtl/>
        </w:rPr>
        <w:t>که سنت از زمان رسول خدا</w:t>
      </w:r>
      <w:r w:rsidRPr="00EF61EA">
        <w:rPr>
          <w:rStyle w:val="Chard"/>
          <w:rFonts w:hint="cs"/>
          <w:rtl/>
        </w:rPr>
        <w:t xml:space="preserve"> </w:t>
      </w:r>
      <w:r w:rsidR="00C96097" w:rsidRPr="00C96097">
        <w:rPr>
          <w:rStyle w:val="Chard"/>
          <w:rFonts w:cs="CTraditional Arabic" w:hint="cs"/>
          <w:szCs w:val="28"/>
          <w:rtl/>
        </w:rPr>
        <w:t>ج</w:t>
      </w:r>
      <w:r w:rsidRPr="00EF61EA">
        <w:rPr>
          <w:rStyle w:val="Chard"/>
          <w:rFonts w:hint="cs"/>
          <w:rtl/>
        </w:rPr>
        <w:t xml:space="preserve"> </w:t>
      </w:r>
      <w:r w:rsidRPr="00F43DC2">
        <w:rPr>
          <w:rStyle w:val="Char6"/>
          <w:rFonts w:hint="cs"/>
          <w:rtl/>
        </w:rPr>
        <w:t>بر این جاری است که گواهی زن در حدود پذیرفته نیست»،</w:t>
      </w:r>
      <w:r w:rsidRPr="005234D1">
        <w:rPr>
          <w:rStyle w:val="Char6"/>
          <w:rFonts w:hint="cs"/>
          <w:rtl/>
        </w:rPr>
        <w:t xml:space="preserve"> و در حقوق مالی گواهی یک مرد و دو زن معتبر است، اصل </w:t>
      </w:r>
      <w:r w:rsidRPr="00F43DC2">
        <w:rPr>
          <w:rStyle w:val="Char6"/>
          <w:rFonts w:hint="cs"/>
          <w:spacing w:val="-4"/>
          <w:rtl/>
        </w:rPr>
        <w:t>در این باره قول خداوندی است:</w:t>
      </w:r>
      <w:r w:rsidR="00966B9A" w:rsidRPr="00F43DC2">
        <w:rPr>
          <w:rStyle w:val="Char6"/>
          <w:rFonts w:hint="cs"/>
          <w:spacing w:val="-4"/>
          <w:rtl/>
        </w:rPr>
        <w:t xml:space="preserve"> </w:t>
      </w:r>
      <w:r w:rsidR="00966B9A" w:rsidRPr="00F43DC2">
        <w:rPr>
          <w:rFonts w:cs="Traditional Arabic" w:hint="cs"/>
          <w:spacing w:val="-4"/>
          <w:rtl/>
          <w:lang w:bidi="fa-IR"/>
        </w:rPr>
        <w:t>﴿</w:t>
      </w:r>
      <w:r w:rsidR="00966B9A" w:rsidRPr="00F43DC2">
        <w:rPr>
          <w:rStyle w:val="Charc"/>
          <w:rFonts w:hint="cs"/>
          <w:spacing w:val="-4"/>
          <w:rtl/>
        </w:rPr>
        <w:t>فَإِن</w:t>
      </w:r>
      <w:r w:rsidR="00966B9A" w:rsidRPr="00F43DC2">
        <w:rPr>
          <w:rStyle w:val="Charc"/>
          <w:spacing w:val="-4"/>
          <w:rtl/>
        </w:rPr>
        <w:t xml:space="preserve"> </w:t>
      </w:r>
      <w:r w:rsidR="00966B9A" w:rsidRPr="00F43DC2">
        <w:rPr>
          <w:rStyle w:val="Charc"/>
          <w:rFonts w:hint="cs"/>
          <w:spacing w:val="-4"/>
          <w:rtl/>
        </w:rPr>
        <w:t>لّ</w:t>
      </w:r>
      <w:r w:rsidR="00966B9A" w:rsidRPr="00F43DC2">
        <w:rPr>
          <w:rStyle w:val="Charc"/>
          <w:rFonts w:hint="eastAsia"/>
          <w:spacing w:val="-4"/>
          <w:rtl/>
        </w:rPr>
        <w:t>َم</w:t>
      </w:r>
      <w:r w:rsidR="00966B9A" w:rsidRPr="00F43DC2">
        <w:rPr>
          <w:rStyle w:val="Charc"/>
          <w:rFonts w:hint="cs"/>
          <w:spacing w:val="-4"/>
          <w:rtl/>
        </w:rPr>
        <w:t>ۡ</w:t>
      </w:r>
      <w:r w:rsidR="00966B9A" w:rsidRPr="00F43DC2">
        <w:rPr>
          <w:rStyle w:val="Charc"/>
          <w:spacing w:val="-4"/>
          <w:rtl/>
        </w:rPr>
        <w:t xml:space="preserve"> يَكُونَا رَجُلَي</w:t>
      </w:r>
      <w:r w:rsidR="00966B9A" w:rsidRPr="00F43DC2">
        <w:rPr>
          <w:rStyle w:val="Charc"/>
          <w:rFonts w:hint="cs"/>
          <w:spacing w:val="-4"/>
          <w:rtl/>
        </w:rPr>
        <w:t>ۡنِ</w:t>
      </w:r>
      <w:r w:rsidR="00966B9A" w:rsidRPr="00F43DC2">
        <w:rPr>
          <w:rStyle w:val="Charc"/>
          <w:spacing w:val="-4"/>
          <w:rtl/>
        </w:rPr>
        <w:t xml:space="preserve"> </w:t>
      </w:r>
      <w:r w:rsidR="00966B9A" w:rsidRPr="00F43DC2">
        <w:rPr>
          <w:rStyle w:val="Charc"/>
          <w:rFonts w:hint="cs"/>
          <w:spacing w:val="-4"/>
          <w:rtl/>
        </w:rPr>
        <w:t>فَرَجُلٞ</w:t>
      </w:r>
      <w:r w:rsidR="00966B9A" w:rsidRPr="00F43DC2">
        <w:rPr>
          <w:rStyle w:val="Charc"/>
          <w:spacing w:val="-4"/>
          <w:rtl/>
        </w:rPr>
        <w:t xml:space="preserve"> </w:t>
      </w:r>
      <w:r w:rsidR="00966B9A" w:rsidRPr="00F43DC2">
        <w:rPr>
          <w:rStyle w:val="Charc"/>
          <w:rFonts w:hint="cs"/>
          <w:spacing w:val="-4"/>
          <w:rtl/>
        </w:rPr>
        <w:t>وَٱ</w:t>
      </w:r>
      <w:r w:rsidR="00966B9A" w:rsidRPr="00F43DC2">
        <w:rPr>
          <w:rStyle w:val="Charc"/>
          <w:rFonts w:hint="eastAsia"/>
          <w:spacing w:val="-4"/>
          <w:rtl/>
        </w:rPr>
        <w:t>م</w:t>
      </w:r>
      <w:r w:rsidR="00966B9A" w:rsidRPr="00F43DC2">
        <w:rPr>
          <w:rStyle w:val="Charc"/>
          <w:rFonts w:hint="cs"/>
          <w:spacing w:val="-4"/>
          <w:rtl/>
        </w:rPr>
        <w:t>ۡرَأَتَانِ</w:t>
      </w:r>
      <w:r w:rsidR="00966B9A" w:rsidRPr="00F43DC2">
        <w:rPr>
          <w:rFonts w:cs="Traditional Arabic" w:hint="cs"/>
          <w:spacing w:val="-4"/>
          <w:rtl/>
          <w:lang w:bidi="fa-IR"/>
        </w:rPr>
        <w:t>﴾</w:t>
      </w:r>
      <w:r w:rsidR="00966B9A" w:rsidRPr="00F43DC2">
        <w:rPr>
          <w:rFonts w:cs="IRNazli"/>
          <w:spacing w:val="-4"/>
          <w:szCs w:val="24"/>
          <w:rtl/>
          <w:lang w:bidi="fa-IR"/>
        </w:rPr>
        <w:t xml:space="preserve"> </w:t>
      </w:r>
      <w:r w:rsidR="00966B9A" w:rsidRPr="00F43DC2">
        <w:rPr>
          <w:rStyle w:val="Char8"/>
          <w:spacing w:val="-4"/>
          <w:rtl/>
        </w:rPr>
        <w:t>[البقرة: 282]</w:t>
      </w:r>
      <w:r w:rsidR="00966B9A" w:rsidRPr="00F43DC2">
        <w:rPr>
          <w:rFonts w:cs="IRNazli" w:hint="cs"/>
          <w:spacing w:val="-4"/>
          <w:szCs w:val="24"/>
          <w:rtl/>
          <w:lang w:bidi="fa-IR"/>
        </w:rPr>
        <w:t>.</w:t>
      </w:r>
      <w:r w:rsidRPr="005234D1">
        <w:rPr>
          <w:rStyle w:val="Char6"/>
          <w:rFonts w:hint="cs"/>
          <w:rtl/>
        </w:rPr>
        <w:t xml:space="preserve"> </w:t>
      </w:r>
      <w:r w:rsidR="00F43DC2" w:rsidRPr="00F43DC2">
        <w:rPr>
          <w:rStyle w:val="Chare"/>
          <w:rFonts w:hint="cs"/>
          <w:rtl/>
        </w:rPr>
        <w:t>«</w:t>
      </w:r>
      <w:r w:rsidRPr="00F43DC2">
        <w:rPr>
          <w:rStyle w:val="Char9"/>
          <w:rFonts w:hint="cs"/>
          <w:rtl/>
        </w:rPr>
        <w:t>که اگر دو مرد نبود پس یک مرد و دو زن کافی است</w:t>
      </w:r>
      <w:r w:rsidRPr="00F43DC2">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خداوند سبب مشروعیت کثرت در زنان را بیان داشته فرمود:</w:t>
      </w:r>
      <w:r w:rsidR="00966B9A" w:rsidRPr="005234D1">
        <w:rPr>
          <w:rStyle w:val="Char6"/>
          <w:rFonts w:hint="cs"/>
          <w:rtl/>
        </w:rPr>
        <w:t xml:space="preserve"> </w:t>
      </w:r>
      <w:r w:rsidR="00966B9A" w:rsidRPr="00966B9A">
        <w:rPr>
          <w:rFonts w:cs="Traditional Arabic" w:hint="cs"/>
          <w:rtl/>
          <w:lang w:bidi="fa-IR"/>
        </w:rPr>
        <w:t>﴿</w:t>
      </w:r>
      <w:r w:rsidR="00966B9A" w:rsidRPr="005F2E4E">
        <w:rPr>
          <w:rStyle w:val="Charc"/>
          <w:rtl/>
        </w:rPr>
        <w:t>أَن تَضِلَّ إِح</w:t>
      </w:r>
      <w:r w:rsidR="00966B9A" w:rsidRPr="005F2E4E">
        <w:rPr>
          <w:rStyle w:val="Charc"/>
          <w:rFonts w:hint="cs"/>
          <w:rtl/>
        </w:rPr>
        <w:t>ۡد</w:t>
      </w:r>
      <w:r w:rsidR="00966B9A" w:rsidRPr="005F2E4E">
        <w:rPr>
          <w:rStyle w:val="Charc"/>
          <w:rtl/>
        </w:rPr>
        <w:t>َىٰهُمَا فَتُذَكِّرَ إِح</w:t>
      </w:r>
      <w:r w:rsidR="00966B9A" w:rsidRPr="005F2E4E">
        <w:rPr>
          <w:rStyle w:val="Charc"/>
          <w:rFonts w:hint="cs"/>
          <w:rtl/>
        </w:rPr>
        <w:t>ۡدَىٰهُمَا</w:t>
      </w:r>
      <w:r w:rsidR="00966B9A" w:rsidRPr="005F2E4E">
        <w:rPr>
          <w:rStyle w:val="Charc"/>
          <w:rtl/>
        </w:rPr>
        <w:t xml:space="preserve"> </w:t>
      </w:r>
      <w:r w:rsidR="00966B9A" w:rsidRPr="005F2E4E">
        <w:rPr>
          <w:rStyle w:val="Charc"/>
          <w:rFonts w:hint="cs"/>
          <w:rtl/>
        </w:rPr>
        <w:t>ٱ</w:t>
      </w:r>
      <w:r w:rsidR="00966B9A" w:rsidRPr="005F2E4E">
        <w:rPr>
          <w:rStyle w:val="Charc"/>
          <w:rFonts w:hint="eastAsia"/>
          <w:rtl/>
        </w:rPr>
        <w:t>ل</w:t>
      </w:r>
      <w:r w:rsidR="00966B9A" w:rsidRPr="005F2E4E">
        <w:rPr>
          <w:rStyle w:val="Charc"/>
          <w:rFonts w:hint="cs"/>
          <w:rtl/>
        </w:rPr>
        <w:t>ۡأُخۡرَىٰ</w:t>
      </w:r>
      <w:r w:rsidR="00966B9A" w:rsidRPr="00966B9A">
        <w:rPr>
          <w:rFonts w:cs="Traditional Arabic" w:hint="cs"/>
          <w:rtl/>
          <w:lang w:bidi="fa-IR"/>
        </w:rPr>
        <w:t>﴾</w:t>
      </w:r>
      <w:r w:rsidR="00966B9A">
        <w:rPr>
          <w:rFonts w:cs="IRNazli"/>
          <w:szCs w:val="24"/>
          <w:rtl/>
          <w:lang w:bidi="fa-IR"/>
        </w:rPr>
        <w:t xml:space="preserve"> </w:t>
      </w:r>
      <w:r w:rsidR="00966B9A" w:rsidRPr="00F43DC2">
        <w:rPr>
          <w:rStyle w:val="Char8"/>
          <w:rtl/>
        </w:rPr>
        <w:t>[البقرة: 282]</w:t>
      </w:r>
      <w:r w:rsidR="00966B9A">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F43DC2">
        <w:rPr>
          <w:rStyle w:val="Char9"/>
          <w:rtl/>
        </w:rPr>
        <w:t xml:space="preserve">تا اگر </w:t>
      </w:r>
      <w:r w:rsidR="00F3025C" w:rsidRPr="00F43DC2">
        <w:rPr>
          <w:rStyle w:val="Char9"/>
          <w:rtl/>
        </w:rPr>
        <w:t>ک</w:t>
      </w:r>
      <w:r w:rsidRPr="00F43DC2">
        <w:rPr>
          <w:rStyle w:val="Char9"/>
          <w:rtl/>
        </w:rPr>
        <w:t xml:space="preserve">سى از آنان فراموش </w:t>
      </w:r>
      <w:r w:rsidR="00F3025C" w:rsidRPr="00F43DC2">
        <w:rPr>
          <w:rStyle w:val="Char9"/>
          <w:rtl/>
        </w:rPr>
        <w:t>ک</w:t>
      </w:r>
      <w:r w:rsidRPr="00F43DC2">
        <w:rPr>
          <w:rStyle w:val="Char9"/>
          <w:rtl/>
        </w:rPr>
        <w:t xml:space="preserve">ند </w:t>
      </w:r>
      <w:r w:rsidR="00F3025C" w:rsidRPr="00F43DC2">
        <w:rPr>
          <w:rStyle w:val="Char9"/>
          <w:rtl/>
        </w:rPr>
        <w:t>یک</w:t>
      </w:r>
      <w:r w:rsidRPr="00F43DC2">
        <w:rPr>
          <w:rStyle w:val="Char9"/>
          <w:rtl/>
        </w:rPr>
        <w:t>ى از آنان به د</w:t>
      </w:r>
      <w:r w:rsidR="00F3025C" w:rsidRPr="00F43DC2">
        <w:rPr>
          <w:rStyle w:val="Char9"/>
          <w:rtl/>
        </w:rPr>
        <w:t>ی</w:t>
      </w:r>
      <w:r w:rsidRPr="00F43DC2">
        <w:rPr>
          <w:rStyle w:val="Char9"/>
          <w:rtl/>
        </w:rPr>
        <w:t xml:space="preserve">گرى </w:t>
      </w:r>
      <w:r w:rsidR="00F3025C" w:rsidRPr="00F43DC2">
        <w:rPr>
          <w:rStyle w:val="Char9"/>
          <w:rtl/>
        </w:rPr>
        <w:t>ی</w:t>
      </w:r>
      <w:r w:rsidRPr="00F43DC2">
        <w:rPr>
          <w:rStyle w:val="Char9"/>
          <w:rtl/>
        </w:rPr>
        <w:t xml:space="preserve">اد آورى </w:t>
      </w:r>
      <w:r w:rsidR="00F3025C" w:rsidRPr="00F43DC2">
        <w:rPr>
          <w:rStyle w:val="Char9"/>
          <w:rtl/>
        </w:rPr>
        <w:t>ک</w:t>
      </w:r>
      <w:r w:rsidRPr="00F43DC2">
        <w:rPr>
          <w:rStyle w:val="Char9"/>
          <w:rtl/>
        </w:rPr>
        <w:t>ند</w:t>
      </w:r>
      <w:r w:rsidRPr="00773B0D">
        <w:rPr>
          <w:rFonts w:cs="Traditional Arabic" w:hint="cs"/>
          <w:rtl/>
        </w:rPr>
        <w:t>»</w:t>
      </w:r>
      <w:r w:rsidR="00F43DC2" w:rsidRPr="00F43DC2">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یعنی آن‌ها ناقص العقل هستند می‌بایست این نقیصه با ازدیاد عدد جبران 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با مشاهده و قسم قضاوت فرمود، زیرا وقتی که با یک شاهد عادل قسم همراه باشد وضعیت مستحکم می‌گردد، و می‌بایست امر شهادت را توسعه داد.</w:t>
      </w:r>
    </w:p>
    <w:p w:rsidR="00BA4315" w:rsidRPr="00773B0D" w:rsidRDefault="00BA4315" w:rsidP="008A386C">
      <w:pPr>
        <w:pStyle w:val="a5"/>
        <w:rPr>
          <w:rtl/>
        </w:rPr>
      </w:pPr>
      <w:bookmarkStart w:id="1713" w:name="_Toc272589975"/>
      <w:bookmarkStart w:id="1714" w:name="_Toc435447959"/>
      <w:r w:rsidRPr="00773B0D">
        <w:rPr>
          <w:rFonts w:hint="cs"/>
          <w:rtl/>
        </w:rPr>
        <w:t>تزکیه گواهان و تغلیظ در ایمان:</w:t>
      </w:r>
      <w:bookmarkEnd w:id="1713"/>
      <w:bookmarkEnd w:id="171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سنت بر این رواج یافته است که هرگاه شک و شبهه‌ای پدید</w:t>
      </w:r>
      <w:r w:rsidR="008B44B8" w:rsidRPr="005234D1">
        <w:rPr>
          <w:rStyle w:val="Char6"/>
          <w:rFonts w:hint="cs"/>
          <w:rtl/>
        </w:rPr>
        <w:t xml:space="preserve">‌اید </w:t>
      </w:r>
      <w:r w:rsidRPr="005234D1">
        <w:rPr>
          <w:rStyle w:val="Char6"/>
          <w:rFonts w:hint="cs"/>
          <w:rtl/>
        </w:rPr>
        <w:t>شاهدان، تزکیه شوند؛ زیرا شهادت آن‌ها زمانی معتبر می‌باشد که صفات ترجیح صدق، بر کذب پدید آیند، پس باید این واضح گردد.</w:t>
      </w:r>
    </w:p>
    <w:p w:rsidR="00BA4315" w:rsidRDefault="00BA4315" w:rsidP="008A386C">
      <w:pPr>
        <w:autoSpaceDE w:val="0"/>
        <w:autoSpaceDN w:val="0"/>
        <w:adjustRightInd w:val="0"/>
        <w:ind w:firstLine="284"/>
        <w:jc w:val="lowKashida"/>
        <w:rPr>
          <w:rStyle w:val="Char6"/>
          <w:rtl/>
        </w:rPr>
      </w:pPr>
      <w:r w:rsidRPr="005234D1">
        <w:rPr>
          <w:rStyle w:val="Char6"/>
          <w:rFonts w:hint="cs"/>
          <w:rtl/>
        </w:rPr>
        <w:t>هم</w:t>
      </w:r>
      <w:r w:rsidR="00F43DC2">
        <w:rPr>
          <w:rStyle w:val="Char6"/>
          <w:rFonts w:hint="eastAsia"/>
          <w:rtl/>
        </w:rPr>
        <w:t>‌</w:t>
      </w:r>
      <w:r w:rsidRPr="005234D1">
        <w:rPr>
          <w:rStyle w:val="Char6"/>
          <w:rFonts w:hint="cs"/>
          <w:rtl/>
        </w:rPr>
        <w:t>چنین سنت بر این هم جاری است که در طرف مقابل شک و تردیدی وجود داشته باشد قسم‌ها باید با در نظر</w:t>
      </w:r>
      <w:r w:rsidR="00F43DC2">
        <w:rPr>
          <w:rStyle w:val="Char6"/>
          <w:rFonts w:hint="cs"/>
          <w:rtl/>
        </w:rPr>
        <w:t xml:space="preserve"> </w:t>
      </w:r>
      <w:r w:rsidRPr="005234D1">
        <w:rPr>
          <w:rStyle w:val="Char6"/>
          <w:rFonts w:hint="cs"/>
          <w:rtl/>
        </w:rPr>
        <w:t>گ</w:t>
      </w:r>
      <w:r w:rsidR="00F43DC2">
        <w:rPr>
          <w:rStyle w:val="Char6"/>
          <w:rFonts w:hint="cs"/>
          <w:rtl/>
        </w:rPr>
        <w:t>ر</w:t>
      </w:r>
      <w:r w:rsidRPr="005234D1">
        <w:rPr>
          <w:rStyle w:val="Char6"/>
          <w:rFonts w:hint="cs"/>
          <w:rtl/>
        </w:rPr>
        <w:t xml:space="preserve">فتن زمان و مکان، مغلظ گردند؛ زیرا قسم‌ها زمانی دلیل بر صدق خبر قرار می‌گیرند که مقترن با قرینه‌ای باشند که با وجود این قرینه اقدامی بر کذب پیش نخواهد آمد، پس شایسته این است که هرگاه در شک و تردید شدت بیاید قوت قرینه خواسته شود، پس قوت قرینه لفظی با افزودن اسما و صفات می‌باشد، اصل در این باره قول رسول خدا </w:t>
      </w:r>
      <w:r w:rsidR="00C96097" w:rsidRPr="00C96097">
        <w:rPr>
          <w:rFonts w:cs="CTraditional Arabic" w:hint="cs"/>
          <w:rtl/>
          <w:lang w:bidi="fa-IR"/>
        </w:rPr>
        <w:t>ج</w:t>
      </w:r>
      <w:r w:rsidRPr="005234D1">
        <w:rPr>
          <w:rStyle w:val="Char6"/>
          <w:rFonts w:hint="cs"/>
          <w:rtl/>
        </w:rPr>
        <w:t xml:space="preserve"> است که فرمود: </w:t>
      </w:r>
      <w:r w:rsidRPr="00F43DC2">
        <w:rPr>
          <w:rStyle w:val="Chare"/>
          <w:rFonts w:hint="cs"/>
          <w:rtl/>
        </w:rPr>
        <w:t>«</w:t>
      </w:r>
      <w:r w:rsidRPr="00F43DC2">
        <w:rPr>
          <w:rStyle w:val="Char5"/>
          <w:rFonts w:hint="cs"/>
          <w:rtl/>
        </w:rPr>
        <w:t>أحلف بالله الذي لا إله إلا هو عالم الغيب والشهادة</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773B0D">
        <w:rPr>
          <w:rFonts w:cs="Traditional Arabic" w:hint="cs"/>
          <w:rtl/>
          <w:lang w:bidi="fa-IR"/>
        </w:rPr>
        <w:t>«</w:t>
      </w:r>
      <w:r w:rsidRPr="00F43DC2">
        <w:rPr>
          <w:rStyle w:val="Chard"/>
          <w:rFonts w:hint="cs"/>
          <w:rtl/>
        </w:rPr>
        <w:t>قسم یاد می‌کنم به او که جز او معبودی نیست او دانای پوشیده و آشکار است</w:t>
      </w:r>
      <w:r w:rsidRPr="00F43DC2">
        <w:rPr>
          <w:rStyle w:val="Chare"/>
          <w:rFonts w:hint="cs"/>
          <w:rtl/>
        </w:rPr>
        <w:t>»</w:t>
      </w:r>
      <w:r w:rsidRPr="005234D1">
        <w:rPr>
          <w:rStyle w:val="Char6"/>
          <w:rFonts w:hint="cs"/>
          <w:rtl/>
        </w:rPr>
        <w:t xml:space="preserve"> و مانند آن.</w:t>
      </w:r>
    </w:p>
    <w:p w:rsidR="002767C9" w:rsidRDefault="002767C9" w:rsidP="008A386C">
      <w:pPr>
        <w:autoSpaceDE w:val="0"/>
        <w:autoSpaceDN w:val="0"/>
        <w:adjustRightInd w:val="0"/>
        <w:ind w:firstLine="284"/>
        <w:jc w:val="lowKashida"/>
        <w:rPr>
          <w:rStyle w:val="Char6"/>
          <w:rtl/>
        </w:rPr>
      </w:pPr>
    </w:p>
    <w:p w:rsidR="002767C9" w:rsidRPr="005234D1" w:rsidRDefault="002767C9"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715" w:name="_Toc272589976"/>
      <w:bookmarkStart w:id="1716" w:name="_Toc435447960"/>
      <w:r w:rsidRPr="00773B0D">
        <w:rPr>
          <w:rFonts w:hint="cs"/>
          <w:rtl/>
        </w:rPr>
        <w:t>مکان قسم‌دادن و زمان آن:</w:t>
      </w:r>
      <w:bookmarkEnd w:id="1715"/>
      <w:bookmarkEnd w:id="171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زمان این</w:t>
      </w:r>
      <w:r w:rsidR="00F43DC2">
        <w:rPr>
          <w:rStyle w:val="Char6"/>
          <w:rFonts w:hint="eastAsia"/>
          <w:rtl/>
        </w:rPr>
        <w:t>‌</w:t>
      </w:r>
      <w:r w:rsidRPr="005234D1">
        <w:rPr>
          <w:rStyle w:val="Char6"/>
          <w:rFonts w:hint="cs"/>
          <w:rtl/>
        </w:rPr>
        <w:t>که بعد از نماز عصر قسم داده بشود، زیرا خداوند می‌فرماید:</w:t>
      </w:r>
      <w:r w:rsidR="00966B9A" w:rsidRPr="005234D1">
        <w:rPr>
          <w:rStyle w:val="Char6"/>
          <w:rFonts w:hint="cs"/>
          <w:rtl/>
        </w:rPr>
        <w:t xml:space="preserve"> </w:t>
      </w:r>
      <w:r w:rsidR="00C05160" w:rsidRPr="00C05160">
        <w:rPr>
          <w:rFonts w:cs="Traditional Arabic" w:hint="cs"/>
          <w:rtl/>
          <w:lang w:bidi="fa-IR"/>
        </w:rPr>
        <w:t>﴿</w:t>
      </w:r>
      <w:r w:rsidR="00C05160" w:rsidRPr="005F2E4E">
        <w:rPr>
          <w:rStyle w:val="Charc"/>
          <w:rtl/>
        </w:rPr>
        <w:t>تَح</w:t>
      </w:r>
      <w:r w:rsidR="00C05160" w:rsidRPr="005F2E4E">
        <w:rPr>
          <w:rStyle w:val="Charc"/>
          <w:rFonts w:hint="cs"/>
          <w:rtl/>
        </w:rPr>
        <w:t>ۡبِسُو</w:t>
      </w:r>
      <w:r w:rsidR="00C05160" w:rsidRPr="005F2E4E">
        <w:rPr>
          <w:rStyle w:val="Charc"/>
          <w:rFonts w:hint="eastAsia"/>
          <w:rtl/>
        </w:rPr>
        <w:t>نَهُمَا</w:t>
      </w:r>
      <w:r w:rsidR="00C05160" w:rsidRPr="005F2E4E">
        <w:rPr>
          <w:rStyle w:val="Charc"/>
          <w:rtl/>
        </w:rPr>
        <w:t xml:space="preserve"> مِن</w:t>
      </w:r>
      <w:r w:rsidR="00C05160" w:rsidRPr="005F2E4E">
        <w:rPr>
          <w:rStyle w:val="Charc"/>
          <w:rFonts w:hint="cs"/>
          <w:rtl/>
        </w:rPr>
        <w:t>ۢ</w:t>
      </w:r>
      <w:r w:rsidR="00C05160" w:rsidRPr="005F2E4E">
        <w:rPr>
          <w:rStyle w:val="Charc"/>
          <w:rtl/>
        </w:rPr>
        <w:t xml:space="preserve"> </w:t>
      </w:r>
      <w:r w:rsidR="00C05160" w:rsidRPr="005F2E4E">
        <w:rPr>
          <w:rStyle w:val="Charc"/>
          <w:rFonts w:hint="cs"/>
          <w:rtl/>
        </w:rPr>
        <w:t>بَعۡدِ</w:t>
      </w:r>
      <w:r w:rsidR="00C05160" w:rsidRPr="005F2E4E">
        <w:rPr>
          <w:rStyle w:val="Charc"/>
          <w:rtl/>
        </w:rPr>
        <w:t xml:space="preserve"> </w:t>
      </w:r>
      <w:r w:rsidR="00C05160" w:rsidRPr="005F2E4E">
        <w:rPr>
          <w:rStyle w:val="Charc"/>
          <w:rFonts w:hint="cs"/>
          <w:rtl/>
        </w:rPr>
        <w:t>ٱ</w:t>
      </w:r>
      <w:r w:rsidR="00C05160" w:rsidRPr="005F2E4E">
        <w:rPr>
          <w:rStyle w:val="Charc"/>
          <w:rFonts w:hint="eastAsia"/>
          <w:rtl/>
        </w:rPr>
        <w:t>لصَّلَوٰةِ</w:t>
      </w:r>
      <w:r w:rsidR="00C05160" w:rsidRPr="00C05160">
        <w:rPr>
          <w:rFonts w:cs="Traditional Arabic" w:hint="cs"/>
          <w:rtl/>
          <w:lang w:bidi="fa-IR"/>
        </w:rPr>
        <w:t>﴾</w:t>
      </w:r>
      <w:r w:rsidR="00C05160">
        <w:rPr>
          <w:rFonts w:cs="IRNazli"/>
          <w:szCs w:val="24"/>
          <w:rtl/>
          <w:lang w:bidi="fa-IR"/>
        </w:rPr>
        <w:t xml:space="preserve"> </w:t>
      </w:r>
      <w:r w:rsidR="00C05160" w:rsidRPr="00F43DC2">
        <w:rPr>
          <w:rStyle w:val="Char8"/>
          <w:rtl/>
        </w:rPr>
        <w:t>[المائدة: 106]</w:t>
      </w:r>
      <w:r w:rsidR="00C05160">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F43DC2">
        <w:rPr>
          <w:rStyle w:val="Char9"/>
          <w:rtl/>
        </w:rPr>
        <w:t>پس از نماز آنان را نگه دار</w:t>
      </w:r>
      <w:r w:rsidR="00F3025C" w:rsidRPr="00F43DC2">
        <w:rPr>
          <w:rStyle w:val="Char9"/>
          <w:rtl/>
        </w:rPr>
        <w:t>ی</w:t>
      </w:r>
      <w:r w:rsidRPr="00F43DC2">
        <w:rPr>
          <w:rStyle w:val="Char9"/>
          <w:rtl/>
        </w:rPr>
        <w:t>د</w:t>
      </w:r>
      <w:r w:rsidRPr="00773B0D">
        <w:rPr>
          <w:rFonts w:cs="Traditional Arabic" w:hint="cs"/>
          <w:rtl/>
        </w:rPr>
        <w:t>»</w:t>
      </w:r>
      <w:r w:rsidR="00F43DC2" w:rsidRPr="00F43DC2">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مکان این که در شهر مکه در میان رکن و مقام قسم داده بشود، و اگر در مدینه است کنار منبر رسول خدا </w:t>
      </w:r>
      <w:r w:rsidR="00C96097" w:rsidRPr="00C96097">
        <w:rPr>
          <w:rFonts w:cs="CTraditional Arabic" w:hint="cs"/>
          <w:rtl/>
          <w:lang w:bidi="fa-IR"/>
        </w:rPr>
        <w:t>ج</w:t>
      </w:r>
      <w:r w:rsidRPr="005234D1">
        <w:rPr>
          <w:rStyle w:val="Char6"/>
          <w:rFonts w:hint="cs"/>
          <w:rtl/>
        </w:rPr>
        <w:t xml:space="preserve"> قسم داده شود، و در بقیه شهرها کنار منبر هر شهر، زیرا فضیلت این اماکن و قسم به نزد آن‌ها وارد شده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باز نیاز شدید وجود دارد که مردم با شدت از این ترسانیده شوند که برخلاف آنچه برای آن‌ها به خاطر فیصله قضایا و آشنایی برای روشن</w:t>
      </w:r>
      <w:r w:rsidR="00F43DC2">
        <w:rPr>
          <w:rStyle w:val="Char6"/>
          <w:rFonts w:hint="cs"/>
          <w:rtl/>
        </w:rPr>
        <w:t xml:space="preserve"> </w:t>
      </w:r>
      <w:r w:rsidRPr="005234D1">
        <w:rPr>
          <w:rStyle w:val="Char6"/>
          <w:rFonts w:hint="cs"/>
          <w:rtl/>
        </w:rPr>
        <w:t>‌شدن حقیقت حال شروع گردیده است جرأت کرده باشند.</w:t>
      </w:r>
    </w:p>
    <w:p w:rsidR="00BA4315" w:rsidRPr="00773B0D" w:rsidRDefault="00BA4315" w:rsidP="008A386C">
      <w:pPr>
        <w:pStyle w:val="a5"/>
        <w:rPr>
          <w:rtl/>
        </w:rPr>
      </w:pPr>
      <w:bookmarkStart w:id="1717" w:name="_Toc272589977"/>
      <w:bookmarkStart w:id="1718" w:name="_Toc435447961"/>
      <w:r w:rsidRPr="00773B0D">
        <w:rPr>
          <w:rFonts w:hint="cs"/>
          <w:rtl/>
        </w:rPr>
        <w:t>سبب و فلسفه ترساندن در قسم:</w:t>
      </w:r>
      <w:bookmarkEnd w:id="1717"/>
      <w:bookmarkEnd w:id="171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اصل در باره این ترهیبات، سه چیز است:</w:t>
      </w:r>
    </w:p>
    <w:p w:rsidR="00BA4315" w:rsidRPr="005234D1" w:rsidRDefault="00BA4315" w:rsidP="008A386C">
      <w:pPr>
        <w:autoSpaceDE w:val="0"/>
        <w:autoSpaceDN w:val="0"/>
        <w:adjustRightInd w:val="0"/>
        <w:ind w:firstLine="284"/>
        <w:jc w:val="lowKashida"/>
        <w:rPr>
          <w:rStyle w:val="Char6"/>
          <w:rtl/>
        </w:rPr>
      </w:pPr>
      <w:r w:rsidRPr="002767C9">
        <w:rPr>
          <w:rStyle w:val="Char7"/>
          <w:rFonts w:hint="cs"/>
          <w:rtl/>
        </w:rPr>
        <w:t>یکی آنکه</w:t>
      </w:r>
      <w:r w:rsidRPr="005234D1">
        <w:rPr>
          <w:rStyle w:val="Char6"/>
          <w:rFonts w:hint="cs"/>
          <w:rtl/>
        </w:rPr>
        <w:t>: اقدام بر کاری که خداوند از آن نهی فرموده و در نهی تشدید نموده است دلیل بر قلت ورع و جرأت و جسارت بر خداست، پس حکم جرأت را روی این چیزها دایر گردانید، و اثر آن مانند وجود دخول نار و امثال آن را ثابت نمود.</w:t>
      </w:r>
    </w:p>
    <w:p w:rsidR="00BA4315" w:rsidRPr="005234D1" w:rsidRDefault="00BA4315" w:rsidP="008A386C">
      <w:pPr>
        <w:autoSpaceDE w:val="0"/>
        <w:autoSpaceDN w:val="0"/>
        <w:adjustRightInd w:val="0"/>
        <w:ind w:firstLine="284"/>
        <w:jc w:val="lowKashida"/>
        <w:rPr>
          <w:rStyle w:val="Char6"/>
          <w:rtl/>
        </w:rPr>
      </w:pPr>
      <w:r w:rsidRPr="002767C9">
        <w:rPr>
          <w:rStyle w:val="Char7"/>
          <w:rFonts w:hint="cs"/>
          <w:rtl/>
        </w:rPr>
        <w:t>دوم اینکه</w:t>
      </w:r>
      <w:r w:rsidRPr="005234D1">
        <w:rPr>
          <w:rStyle w:val="Char6"/>
          <w:rFonts w:hint="cs"/>
          <w:rtl/>
        </w:rPr>
        <w:t>: این سعی است در ظلم، و مانند سرقت و راهزنی است، یا مانند راه</w:t>
      </w:r>
      <w:r w:rsidR="00F43DC2">
        <w:rPr>
          <w:rStyle w:val="Char6"/>
          <w:rFonts w:hint="cs"/>
          <w:rtl/>
        </w:rPr>
        <w:t xml:space="preserve"> </w:t>
      </w:r>
      <w:r w:rsidRPr="005234D1">
        <w:rPr>
          <w:rStyle w:val="Char6"/>
          <w:rFonts w:hint="cs"/>
          <w:rtl/>
        </w:rPr>
        <w:t>‌نشان</w:t>
      </w:r>
      <w:r w:rsidR="00F43DC2">
        <w:rPr>
          <w:rStyle w:val="Char6"/>
          <w:rFonts w:hint="cs"/>
          <w:rtl/>
        </w:rPr>
        <w:t xml:space="preserve"> </w:t>
      </w:r>
      <w:r w:rsidRPr="005234D1">
        <w:rPr>
          <w:rStyle w:val="Char6"/>
          <w:rFonts w:hint="cs"/>
          <w:rtl/>
        </w:rPr>
        <w:t>‌دادن دزد به دزدی مال مردم و کمک به راهزن است، پس لعنت خداوند، ملایکه و مردم متوجه کسانی می‌باشد که در پی ایجاد فساد در روی زمین باشند، به این عاصی متوجه گردید.</w:t>
      </w:r>
    </w:p>
    <w:p w:rsidR="00BA4315" w:rsidRPr="005234D1" w:rsidRDefault="00BA4315" w:rsidP="008A386C">
      <w:pPr>
        <w:autoSpaceDE w:val="0"/>
        <w:autoSpaceDN w:val="0"/>
        <w:adjustRightInd w:val="0"/>
        <w:ind w:firstLine="284"/>
        <w:jc w:val="lowKashida"/>
        <w:rPr>
          <w:rStyle w:val="Char6"/>
          <w:rtl/>
        </w:rPr>
      </w:pPr>
      <w:r w:rsidRPr="002767C9">
        <w:rPr>
          <w:rStyle w:val="Char7"/>
          <w:rFonts w:hint="cs"/>
          <w:rtl/>
        </w:rPr>
        <w:t>سوم این</w:t>
      </w:r>
      <w:r w:rsidR="00F43DC2" w:rsidRPr="002767C9">
        <w:rPr>
          <w:rStyle w:val="Char7"/>
          <w:rFonts w:hint="eastAsia"/>
          <w:rtl/>
        </w:rPr>
        <w:t>‌</w:t>
      </w:r>
      <w:r w:rsidRPr="002767C9">
        <w:rPr>
          <w:rStyle w:val="Char7"/>
          <w:rFonts w:hint="cs"/>
          <w:rtl/>
        </w:rPr>
        <w:t>که</w:t>
      </w:r>
      <w:r w:rsidRPr="005234D1">
        <w:rPr>
          <w:rStyle w:val="Char6"/>
          <w:rFonts w:hint="cs"/>
          <w:rtl/>
        </w:rPr>
        <w:t>: این مخالفت به آن چیزی است که خداوند برای بندگانش مشروع قرار داده است و کوششی است در جلوگیری جریان آنچه خداوند در شرایع خود خواسته است؛ زیرا مشروعیت قسم برای شناخت حق است، و مشروعیت برای روشن‌</w:t>
      </w:r>
      <w:r w:rsidR="00F43DC2">
        <w:rPr>
          <w:rStyle w:val="Char6"/>
          <w:rFonts w:hint="cs"/>
          <w:rtl/>
        </w:rPr>
        <w:t xml:space="preserve"> </w:t>
      </w:r>
      <w:r w:rsidRPr="005234D1">
        <w:rPr>
          <w:rStyle w:val="Char6"/>
          <w:rFonts w:hint="cs"/>
          <w:rtl/>
        </w:rPr>
        <w:t>شدن وضع حال است، پس اگر روش بر این باشد که شهادت و قسم رد گردند، دروازه مصلحت‌های ملاحظه شده، مسدود خواهد شد.</w:t>
      </w:r>
    </w:p>
    <w:p w:rsidR="00BA4315" w:rsidRPr="00773B0D" w:rsidRDefault="00BA4315" w:rsidP="008A386C">
      <w:pPr>
        <w:pStyle w:val="a5"/>
        <w:rPr>
          <w:rtl/>
        </w:rPr>
      </w:pPr>
      <w:bookmarkStart w:id="1719" w:name="_Toc272589978"/>
      <w:bookmarkStart w:id="1720" w:name="_Toc435447962"/>
      <w:r w:rsidRPr="00773B0D">
        <w:rPr>
          <w:rFonts w:hint="cs"/>
          <w:rtl/>
        </w:rPr>
        <w:t>پنهان‌کننده شهادت قلباً گناهکار است:</w:t>
      </w:r>
      <w:bookmarkEnd w:id="1719"/>
      <w:bookmarkEnd w:id="1720"/>
    </w:p>
    <w:p w:rsidR="00BA4315" w:rsidRPr="002767C9" w:rsidRDefault="00BA4315" w:rsidP="008A386C">
      <w:pPr>
        <w:autoSpaceDE w:val="0"/>
        <w:autoSpaceDN w:val="0"/>
        <w:adjustRightInd w:val="0"/>
        <w:ind w:firstLine="284"/>
        <w:jc w:val="both"/>
        <w:rPr>
          <w:rStyle w:val="Char6"/>
          <w:spacing w:val="-4"/>
          <w:rtl/>
        </w:rPr>
      </w:pPr>
      <w:r w:rsidRPr="002767C9">
        <w:rPr>
          <w:rStyle w:val="Char6"/>
          <w:rFonts w:hint="cs"/>
          <w:spacing w:val="-4"/>
          <w:rtl/>
        </w:rPr>
        <w:t>از آن</w:t>
      </w:r>
      <w:r w:rsidR="00F43DC2" w:rsidRPr="002767C9">
        <w:rPr>
          <w:rStyle w:val="Char6"/>
          <w:rFonts w:hint="cs"/>
          <w:spacing w:val="-4"/>
          <w:rtl/>
        </w:rPr>
        <w:t xml:space="preserve"> </w:t>
      </w:r>
      <w:r w:rsidRPr="002767C9">
        <w:rPr>
          <w:rStyle w:val="Char6"/>
          <w:rFonts w:hint="cs"/>
          <w:spacing w:val="-4"/>
          <w:rtl/>
        </w:rPr>
        <w:t>جمله است پنهان‌کردن گواهی؛ چرا که خداوند می‌فرماید:</w:t>
      </w:r>
      <w:r w:rsidR="00C05160" w:rsidRPr="002767C9">
        <w:rPr>
          <w:rStyle w:val="Char6"/>
          <w:rFonts w:hint="cs"/>
          <w:spacing w:val="-4"/>
          <w:rtl/>
        </w:rPr>
        <w:t xml:space="preserve"> </w:t>
      </w:r>
      <w:r w:rsidR="008F394D" w:rsidRPr="002767C9">
        <w:rPr>
          <w:rFonts w:cs="Traditional Arabic" w:hint="cs"/>
          <w:spacing w:val="-4"/>
          <w:rtl/>
          <w:lang w:bidi="fa-IR"/>
        </w:rPr>
        <w:t>﴿</w:t>
      </w:r>
      <w:r w:rsidR="008F394D" w:rsidRPr="002767C9">
        <w:rPr>
          <w:rStyle w:val="Charc"/>
          <w:spacing w:val="-4"/>
          <w:rtl/>
        </w:rPr>
        <w:t>وَمَن يَك</w:t>
      </w:r>
      <w:r w:rsidR="008F394D" w:rsidRPr="002767C9">
        <w:rPr>
          <w:rStyle w:val="Charc"/>
          <w:rFonts w:hint="cs"/>
          <w:spacing w:val="-4"/>
          <w:rtl/>
        </w:rPr>
        <w:t>ۡتُمۡهَا</w:t>
      </w:r>
      <w:r w:rsidR="008F394D" w:rsidRPr="002767C9">
        <w:rPr>
          <w:rStyle w:val="Charc"/>
          <w:spacing w:val="-4"/>
          <w:rtl/>
        </w:rPr>
        <w:t xml:space="preserve"> </w:t>
      </w:r>
      <w:r w:rsidR="008F394D" w:rsidRPr="002767C9">
        <w:rPr>
          <w:rStyle w:val="Charc"/>
          <w:rFonts w:hint="cs"/>
          <w:spacing w:val="-4"/>
          <w:rtl/>
        </w:rPr>
        <w:t>فَإِنَّهُۥٓ</w:t>
      </w:r>
      <w:r w:rsidR="008F394D" w:rsidRPr="002767C9">
        <w:rPr>
          <w:rStyle w:val="Charc"/>
          <w:spacing w:val="-4"/>
          <w:rtl/>
        </w:rPr>
        <w:t xml:space="preserve"> ءَاثِم</w:t>
      </w:r>
      <w:r w:rsidR="008F394D" w:rsidRPr="002767C9">
        <w:rPr>
          <w:rStyle w:val="Charc"/>
          <w:rFonts w:hint="cs"/>
          <w:spacing w:val="-4"/>
          <w:rtl/>
        </w:rPr>
        <w:t>ٞ</w:t>
      </w:r>
      <w:r w:rsidR="008F394D" w:rsidRPr="002767C9">
        <w:rPr>
          <w:rStyle w:val="Charc"/>
          <w:spacing w:val="-4"/>
          <w:rtl/>
        </w:rPr>
        <w:t xml:space="preserve"> </w:t>
      </w:r>
      <w:r w:rsidR="008F394D" w:rsidRPr="002767C9">
        <w:rPr>
          <w:rStyle w:val="Charc"/>
          <w:rFonts w:hint="cs"/>
          <w:spacing w:val="-4"/>
          <w:rtl/>
        </w:rPr>
        <w:t>ق</w:t>
      </w:r>
      <w:r w:rsidR="008F394D" w:rsidRPr="002767C9">
        <w:rPr>
          <w:rStyle w:val="Charc"/>
          <w:rFonts w:hint="eastAsia"/>
          <w:spacing w:val="-4"/>
          <w:rtl/>
        </w:rPr>
        <w:t>َل</w:t>
      </w:r>
      <w:r w:rsidR="008F394D" w:rsidRPr="002767C9">
        <w:rPr>
          <w:rStyle w:val="Charc"/>
          <w:rFonts w:hint="cs"/>
          <w:spacing w:val="-4"/>
          <w:rtl/>
        </w:rPr>
        <w:t>ۡبُهُۥ</w:t>
      </w:r>
      <w:r w:rsidR="008F394D" w:rsidRPr="002767C9">
        <w:rPr>
          <w:rFonts w:cs="Traditional Arabic" w:hint="cs"/>
          <w:spacing w:val="-4"/>
          <w:rtl/>
          <w:lang w:bidi="fa-IR"/>
        </w:rPr>
        <w:t>﴾</w:t>
      </w:r>
      <w:r w:rsidR="008F394D" w:rsidRPr="002767C9">
        <w:rPr>
          <w:rFonts w:cs="IRNazli"/>
          <w:spacing w:val="-4"/>
          <w:szCs w:val="24"/>
          <w:rtl/>
          <w:lang w:bidi="fa-IR"/>
        </w:rPr>
        <w:t xml:space="preserve"> </w:t>
      </w:r>
      <w:r w:rsidR="008F394D" w:rsidRPr="002767C9">
        <w:rPr>
          <w:rStyle w:val="Char8"/>
          <w:spacing w:val="-4"/>
          <w:rtl/>
        </w:rPr>
        <w:t>[البقرة: 283]</w:t>
      </w:r>
      <w:r w:rsidR="008F394D" w:rsidRPr="002767C9">
        <w:rPr>
          <w:rFonts w:cs="IRNazli" w:hint="cs"/>
          <w:spacing w:val="-4"/>
          <w:szCs w:val="24"/>
          <w:rtl/>
          <w:lang w:bidi="fa-IR"/>
        </w:rPr>
        <w:t>.</w:t>
      </w:r>
      <w:r w:rsidRPr="002767C9">
        <w:rPr>
          <w:rStyle w:val="Char6"/>
          <w:rFonts w:hint="cs"/>
          <w:spacing w:val="-4"/>
          <w:rtl/>
        </w:rPr>
        <w:t xml:space="preserve"> </w:t>
      </w:r>
      <w:r w:rsidRPr="002767C9">
        <w:rPr>
          <w:rFonts w:cs="Traditional Arabic" w:hint="cs"/>
          <w:spacing w:val="-4"/>
          <w:rtl/>
          <w:lang w:bidi="fa-IR"/>
        </w:rPr>
        <w:t>«</w:t>
      </w:r>
      <w:r w:rsidRPr="002767C9">
        <w:rPr>
          <w:rStyle w:val="Char9"/>
          <w:spacing w:val="-4"/>
          <w:rtl/>
        </w:rPr>
        <w:t xml:space="preserve">و هر </w:t>
      </w:r>
      <w:r w:rsidR="00F3025C" w:rsidRPr="002767C9">
        <w:rPr>
          <w:rStyle w:val="Char9"/>
          <w:spacing w:val="-4"/>
          <w:rtl/>
        </w:rPr>
        <w:t>ک</w:t>
      </w:r>
      <w:r w:rsidRPr="002767C9">
        <w:rPr>
          <w:rStyle w:val="Char9"/>
          <w:spacing w:val="-4"/>
          <w:rtl/>
        </w:rPr>
        <w:t xml:space="preserve">س </w:t>
      </w:r>
      <w:r w:rsidR="00F3025C" w:rsidRPr="002767C9">
        <w:rPr>
          <w:rStyle w:val="Char9"/>
          <w:spacing w:val="-4"/>
          <w:rtl/>
        </w:rPr>
        <w:t>ک</w:t>
      </w:r>
      <w:r w:rsidRPr="002767C9">
        <w:rPr>
          <w:rStyle w:val="Char9"/>
          <w:spacing w:val="-4"/>
          <w:rtl/>
        </w:rPr>
        <w:t xml:space="preserve">ه آن را پنهان </w:t>
      </w:r>
      <w:r w:rsidR="00F3025C" w:rsidRPr="002767C9">
        <w:rPr>
          <w:rStyle w:val="Char9"/>
          <w:spacing w:val="-4"/>
          <w:rtl/>
        </w:rPr>
        <w:t>ک</w:t>
      </w:r>
      <w:r w:rsidRPr="002767C9">
        <w:rPr>
          <w:rStyle w:val="Char9"/>
          <w:spacing w:val="-4"/>
          <w:rtl/>
        </w:rPr>
        <w:t>ند، بى‏گمان دلش گناه</w:t>
      </w:r>
      <w:r w:rsidR="00F3025C" w:rsidRPr="002767C9">
        <w:rPr>
          <w:rStyle w:val="Char9"/>
          <w:spacing w:val="-4"/>
          <w:rtl/>
        </w:rPr>
        <w:t>ک</w:t>
      </w:r>
      <w:r w:rsidRPr="002767C9">
        <w:rPr>
          <w:rStyle w:val="Char9"/>
          <w:spacing w:val="-4"/>
          <w:rtl/>
        </w:rPr>
        <w:t>ار است</w:t>
      </w:r>
      <w:r w:rsidRPr="002767C9">
        <w:rPr>
          <w:rFonts w:cs="Traditional Arabic" w:hint="cs"/>
          <w:spacing w:val="-4"/>
          <w:rtl/>
        </w:rPr>
        <w:t>»</w:t>
      </w:r>
      <w:r w:rsidR="00F43DC2" w:rsidRPr="002767C9">
        <w:rPr>
          <w:rStyle w:val="Char6"/>
          <w:rFonts w:hint="cs"/>
          <w:spacing w:val="-4"/>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از آن</w:t>
      </w:r>
      <w:r w:rsidR="00F43DC2">
        <w:rPr>
          <w:rStyle w:val="Char6"/>
          <w:rFonts w:hint="cs"/>
          <w:rtl/>
        </w:rPr>
        <w:t xml:space="preserve"> </w:t>
      </w:r>
      <w:r w:rsidRPr="005234D1">
        <w:rPr>
          <w:rStyle w:val="Char6"/>
          <w:rFonts w:hint="cs"/>
          <w:rtl/>
        </w:rPr>
        <w:t xml:space="preserve">جمله است گواهی دروغین، زیرا رسول خدا </w:t>
      </w:r>
      <w:r w:rsidR="00C96097" w:rsidRPr="00C96097">
        <w:rPr>
          <w:rFonts w:cs="CTraditional Arabic" w:hint="cs"/>
          <w:rtl/>
          <w:lang w:bidi="fa-IR"/>
        </w:rPr>
        <w:t>ج</w:t>
      </w:r>
      <w:r w:rsidRPr="005234D1">
        <w:rPr>
          <w:rStyle w:val="Char6"/>
          <w:rFonts w:hint="cs"/>
          <w:rtl/>
        </w:rPr>
        <w:t xml:space="preserve"> آن را از گناهان کبیره برشمرده است.</w:t>
      </w:r>
    </w:p>
    <w:p w:rsidR="00BA4315" w:rsidRPr="00773B0D" w:rsidRDefault="00BA4315" w:rsidP="008A386C">
      <w:pPr>
        <w:pStyle w:val="a5"/>
        <w:rPr>
          <w:rtl/>
        </w:rPr>
      </w:pPr>
      <w:bookmarkStart w:id="1721" w:name="_Toc272589979"/>
      <w:bookmarkStart w:id="1722" w:name="_Toc435447963"/>
      <w:r w:rsidRPr="00773B0D">
        <w:rPr>
          <w:rFonts w:hint="cs"/>
          <w:rtl/>
        </w:rPr>
        <w:t>قسم دروغین و ادعای دروغین:</w:t>
      </w:r>
      <w:bookmarkEnd w:id="1721"/>
      <w:bookmarkEnd w:id="172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از آن</w:t>
      </w:r>
      <w:r w:rsidR="00F43DC2">
        <w:rPr>
          <w:rStyle w:val="Char6"/>
          <w:rFonts w:hint="cs"/>
          <w:rtl/>
        </w:rPr>
        <w:t xml:space="preserve"> </w:t>
      </w:r>
      <w:r w:rsidRPr="005234D1">
        <w:rPr>
          <w:rStyle w:val="Char6"/>
          <w:rFonts w:hint="cs"/>
          <w:rtl/>
        </w:rPr>
        <w:t xml:space="preserve">جمله است قسم دروغین، زیرا رسول خدا </w:t>
      </w:r>
      <w:r w:rsidR="00C96097" w:rsidRPr="00C96097">
        <w:rPr>
          <w:rFonts w:cs="CTraditional Arabic" w:hint="cs"/>
          <w:rtl/>
          <w:lang w:bidi="fa-IR"/>
        </w:rPr>
        <w:t>ج</w:t>
      </w:r>
      <w:r w:rsidRPr="005234D1">
        <w:rPr>
          <w:rStyle w:val="Char6"/>
          <w:rFonts w:hint="cs"/>
          <w:rtl/>
        </w:rPr>
        <w:t xml:space="preserve"> فرمود: </w:t>
      </w:r>
      <w:r w:rsidRPr="00F43DC2">
        <w:rPr>
          <w:rStyle w:val="Chare"/>
          <w:rFonts w:hint="cs"/>
          <w:rtl/>
        </w:rPr>
        <w:t>«</w:t>
      </w:r>
      <w:r w:rsidRPr="00EF61EA">
        <w:rPr>
          <w:rStyle w:val="Char5"/>
          <w:rFonts w:hint="eastAsia"/>
          <w:rtl/>
        </w:rPr>
        <w:t>مَنْ</w:t>
      </w:r>
      <w:r w:rsidRPr="00EF61EA">
        <w:rPr>
          <w:rStyle w:val="Char5"/>
          <w:rtl/>
        </w:rPr>
        <w:t xml:space="preserve"> </w:t>
      </w:r>
      <w:r w:rsidRPr="00EF61EA">
        <w:rPr>
          <w:rStyle w:val="Char5"/>
          <w:rFonts w:hint="eastAsia"/>
          <w:rtl/>
        </w:rPr>
        <w:t>حَلَفَ</w:t>
      </w:r>
      <w:r w:rsidRPr="00EF61EA">
        <w:rPr>
          <w:rStyle w:val="Char5"/>
          <w:rtl/>
        </w:rPr>
        <w:t xml:space="preserve"> </w:t>
      </w:r>
      <w:r w:rsidRPr="00EF61EA">
        <w:rPr>
          <w:rStyle w:val="Char5"/>
          <w:rFonts w:hint="eastAsia"/>
          <w:rtl/>
        </w:rPr>
        <w:t>عَلَى</w:t>
      </w:r>
      <w:r w:rsidRPr="00EF61EA">
        <w:rPr>
          <w:rStyle w:val="Char5"/>
          <w:rtl/>
        </w:rPr>
        <w:t xml:space="preserve"> </w:t>
      </w:r>
      <w:r w:rsidRPr="00EF61EA">
        <w:rPr>
          <w:rStyle w:val="Char5"/>
          <w:rFonts w:hint="eastAsia"/>
          <w:rtl/>
        </w:rPr>
        <w:t>يَمِينِ</w:t>
      </w:r>
      <w:r w:rsidRPr="00EF61EA">
        <w:rPr>
          <w:rStyle w:val="Char5"/>
          <w:rtl/>
        </w:rPr>
        <w:t xml:space="preserve"> </w:t>
      </w:r>
      <w:r w:rsidRPr="00EF61EA">
        <w:rPr>
          <w:rStyle w:val="Char5"/>
          <w:rFonts w:hint="eastAsia"/>
          <w:rtl/>
        </w:rPr>
        <w:t>صَبْرٍ،</w:t>
      </w:r>
      <w:r w:rsidRPr="00EF61EA">
        <w:rPr>
          <w:rStyle w:val="Char5"/>
          <w:rtl/>
        </w:rPr>
        <w:t xml:space="preserve"> </w:t>
      </w:r>
      <w:r w:rsidRPr="00EF61EA">
        <w:rPr>
          <w:rStyle w:val="Char5"/>
          <w:rFonts w:hint="eastAsia"/>
          <w:rtl/>
        </w:rPr>
        <w:t>وَهْوَ</w:t>
      </w:r>
      <w:r w:rsidRPr="00EF61EA">
        <w:rPr>
          <w:rStyle w:val="Char5"/>
          <w:rtl/>
        </w:rPr>
        <w:t xml:space="preserve"> </w:t>
      </w:r>
      <w:r w:rsidRPr="00EF61EA">
        <w:rPr>
          <w:rStyle w:val="Char5"/>
          <w:rFonts w:hint="eastAsia"/>
          <w:rtl/>
        </w:rPr>
        <w:t>فِيهَا</w:t>
      </w:r>
      <w:r w:rsidRPr="00EF61EA">
        <w:rPr>
          <w:rStyle w:val="Char5"/>
          <w:rtl/>
        </w:rPr>
        <w:t xml:space="preserve"> </w:t>
      </w:r>
      <w:r w:rsidRPr="00EF61EA">
        <w:rPr>
          <w:rStyle w:val="Char5"/>
          <w:rFonts w:hint="eastAsia"/>
          <w:rtl/>
        </w:rPr>
        <w:t>فَاجِرٌ،</w:t>
      </w:r>
      <w:r w:rsidRPr="00EF61EA">
        <w:rPr>
          <w:rStyle w:val="Char5"/>
          <w:rtl/>
        </w:rPr>
        <w:t xml:space="preserve"> </w:t>
      </w:r>
      <w:r w:rsidRPr="00EF61EA">
        <w:rPr>
          <w:rStyle w:val="Char5"/>
          <w:rFonts w:hint="cs"/>
          <w:rtl/>
        </w:rPr>
        <w:t>لَ</w:t>
      </w:r>
      <w:r w:rsidRPr="00EF61EA">
        <w:rPr>
          <w:rStyle w:val="Char5"/>
          <w:rFonts w:hint="eastAsia"/>
          <w:rtl/>
        </w:rPr>
        <w:t>يَقْتَطِعُ</w:t>
      </w:r>
      <w:r w:rsidRPr="00EF61EA">
        <w:rPr>
          <w:rStyle w:val="Char5"/>
          <w:rtl/>
        </w:rPr>
        <w:t xml:space="preserve"> </w:t>
      </w:r>
      <w:r w:rsidRPr="00EF61EA">
        <w:rPr>
          <w:rStyle w:val="Char5"/>
          <w:rFonts w:hint="eastAsia"/>
          <w:rtl/>
        </w:rPr>
        <w:t>بِهَا</w:t>
      </w:r>
      <w:r w:rsidRPr="00EF61EA">
        <w:rPr>
          <w:rStyle w:val="Char5"/>
          <w:rtl/>
        </w:rPr>
        <w:t xml:space="preserve"> </w:t>
      </w:r>
      <w:r w:rsidRPr="00EF61EA">
        <w:rPr>
          <w:rStyle w:val="Char5"/>
          <w:rFonts w:hint="cs"/>
          <w:rtl/>
        </w:rPr>
        <w:t>حَقَّ</w:t>
      </w:r>
      <w:r w:rsidRPr="00EF61EA">
        <w:rPr>
          <w:rStyle w:val="Char5"/>
          <w:rtl/>
        </w:rPr>
        <w:t xml:space="preserve"> </w:t>
      </w:r>
      <w:r w:rsidRPr="00EF61EA">
        <w:rPr>
          <w:rStyle w:val="Char5"/>
          <w:rFonts w:hint="eastAsia"/>
          <w:rtl/>
        </w:rPr>
        <w:t>امْرِئٍ</w:t>
      </w:r>
      <w:r w:rsidRPr="00EF61EA">
        <w:rPr>
          <w:rStyle w:val="Char5"/>
          <w:rtl/>
        </w:rPr>
        <w:t xml:space="preserve"> </w:t>
      </w:r>
      <w:r w:rsidRPr="00EF61EA">
        <w:rPr>
          <w:rStyle w:val="Char5"/>
          <w:rFonts w:hint="eastAsia"/>
          <w:rtl/>
        </w:rPr>
        <w:t>مُسْلِمٍ،</w:t>
      </w:r>
      <w:r w:rsidRPr="00EF61EA">
        <w:rPr>
          <w:rStyle w:val="Char5"/>
          <w:rtl/>
        </w:rPr>
        <w:t xml:space="preserve"> </w:t>
      </w:r>
      <w:r w:rsidRPr="00EF61EA">
        <w:rPr>
          <w:rStyle w:val="Char5"/>
          <w:rFonts w:hint="eastAsia"/>
          <w:rtl/>
        </w:rPr>
        <w:t>لَقِىَ</w:t>
      </w:r>
      <w:r w:rsidRPr="00EF61EA">
        <w:rPr>
          <w:rStyle w:val="Char5"/>
          <w:rtl/>
        </w:rPr>
        <w:t xml:space="preserve"> </w:t>
      </w:r>
      <w:r w:rsidRPr="00EF61EA">
        <w:rPr>
          <w:rStyle w:val="Char5"/>
          <w:rFonts w:hint="eastAsia"/>
          <w:rtl/>
        </w:rPr>
        <w:t>اللَّهَ</w:t>
      </w:r>
      <w:r w:rsidRPr="00EF61EA">
        <w:rPr>
          <w:rStyle w:val="Char5"/>
          <w:rFonts w:hint="cs"/>
          <w:rtl/>
        </w:rPr>
        <w:t xml:space="preserve"> تَعَالَى</w:t>
      </w:r>
      <w:r w:rsidRPr="00EF61EA">
        <w:rPr>
          <w:rStyle w:val="Char5"/>
          <w:rtl/>
        </w:rPr>
        <w:t xml:space="preserve"> </w:t>
      </w:r>
      <w:r w:rsidRPr="00EF61EA">
        <w:rPr>
          <w:rStyle w:val="Char5"/>
          <w:rFonts w:hint="eastAsia"/>
          <w:rtl/>
        </w:rPr>
        <w:t>يَوْمَ</w:t>
      </w:r>
      <w:r w:rsidRPr="00EF61EA">
        <w:rPr>
          <w:rStyle w:val="Char5"/>
          <w:rtl/>
        </w:rPr>
        <w:t xml:space="preserve"> </w:t>
      </w:r>
      <w:r w:rsidRPr="00EF61EA">
        <w:rPr>
          <w:rStyle w:val="Char5"/>
          <w:rFonts w:hint="eastAsia"/>
          <w:rtl/>
        </w:rPr>
        <w:t>الْقِيَامَةِ،</w:t>
      </w:r>
      <w:r w:rsidRPr="00EF61EA">
        <w:rPr>
          <w:rStyle w:val="Char5"/>
          <w:rtl/>
        </w:rPr>
        <w:t xml:space="preserve"> </w:t>
      </w:r>
      <w:r w:rsidRPr="00EF61EA">
        <w:rPr>
          <w:rStyle w:val="Char5"/>
          <w:rFonts w:hint="eastAsia"/>
          <w:rtl/>
        </w:rPr>
        <w:t>وَهْوَ</w:t>
      </w:r>
      <w:r w:rsidRPr="00EF61EA">
        <w:rPr>
          <w:rStyle w:val="Char5"/>
          <w:rtl/>
        </w:rPr>
        <w:t xml:space="preserve"> </w:t>
      </w:r>
      <w:r w:rsidRPr="00EF61EA">
        <w:rPr>
          <w:rStyle w:val="Char5"/>
          <w:rFonts w:hint="eastAsia"/>
          <w:rtl/>
        </w:rPr>
        <w:t>عَلَيْهِ</w:t>
      </w:r>
      <w:r w:rsidRPr="00EF61EA">
        <w:rPr>
          <w:rStyle w:val="Char5"/>
          <w:rtl/>
        </w:rPr>
        <w:t xml:space="preserve"> </w:t>
      </w:r>
      <w:r w:rsidRPr="00EF61EA">
        <w:rPr>
          <w:rStyle w:val="Char5"/>
          <w:rFonts w:hint="eastAsia"/>
          <w:rtl/>
        </w:rPr>
        <w:t>غَضْبَانُ</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773B0D">
        <w:rPr>
          <w:rFonts w:cs="Traditional Arabic" w:hint="cs"/>
          <w:rtl/>
          <w:lang w:bidi="fa-IR"/>
        </w:rPr>
        <w:t>«</w:t>
      </w:r>
      <w:r w:rsidRPr="00F43DC2">
        <w:rPr>
          <w:rStyle w:val="Chard"/>
          <w:rFonts w:hint="cs"/>
          <w:rtl/>
        </w:rPr>
        <w:t>هر کسی که به دروغ قسم یاد کند تا حق مسلمانی را پایمال کند، در روز قیامت زمانی که با خداوند ملاقات می‌کند که بر او خشمگین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از آن</w:t>
      </w:r>
      <w:r w:rsidR="00F43DC2">
        <w:rPr>
          <w:rStyle w:val="Char6"/>
          <w:rFonts w:hint="cs"/>
          <w:rtl/>
        </w:rPr>
        <w:t xml:space="preserve"> </w:t>
      </w:r>
      <w:r w:rsidRPr="005234D1">
        <w:rPr>
          <w:rStyle w:val="Char6"/>
          <w:rFonts w:hint="cs"/>
          <w:rtl/>
        </w:rPr>
        <w:t xml:space="preserve">جمله است ادعای دروغین، زیرا رسول خدا </w:t>
      </w:r>
      <w:r w:rsidR="00C96097" w:rsidRPr="00C96097">
        <w:rPr>
          <w:rFonts w:cs="CTraditional Arabic" w:hint="cs"/>
          <w:rtl/>
          <w:lang w:bidi="fa-IR"/>
        </w:rPr>
        <w:t>ج</w:t>
      </w:r>
      <w:r w:rsidRPr="005234D1">
        <w:rPr>
          <w:rStyle w:val="Char6"/>
          <w:rFonts w:hint="cs"/>
          <w:rtl/>
        </w:rPr>
        <w:t xml:space="preserve"> می‌فرماید: </w:t>
      </w:r>
      <w:r w:rsidRPr="00F43DC2">
        <w:rPr>
          <w:rStyle w:val="Chare"/>
          <w:rFonts w:hint="cs"/>
          <w:rtl/>
        </w:rPr>
        <w:t>«</w:t>
      </w:r>
      <w:r w:rsidRPr="00F43DC2">
        <w:rPr>
          <w:rStyle w:val="Char5"/>
          <w:rFonts w:hint="eastAsia"/>
          <w:rtl/>
        </w:rPr>
        <w:t>مَنِ</w:t>
      </w:r>
      <w:r w:rsidRPr="00F43DC2">
        <w:rPr>
          <w:rStyle w:val="Char5"/>
          <w:rtl/>
        </w:rPr>
        <w:t xml:space="preserve"> </w:t>
      </w:r>
      <w:r w:rsidRPr="00F43DC2">
        <w:rPr>
          <w:rStyle w:val="Char5"/>
          <w:rFonts w:hint="eastAsia"/>
          <w:rtl/>
        </w:rPr>
        <w:t>ادَّعَى</w:t>
      </w:r>
      <w:r w:rsidRPr="00F43DC2">
        <w:rPr>
          <w:rStyle w:val="Char5"/>
          <w:rtl/>
        </w:rPr>
        <w:t xml:space="preserve"> </w:t>
      </w:r>
      <w:r w:rsidRPr="00F43DC2">
        <w:rPr>
          <w:rStyle w:val="Char5"/>
          <w:rFonts w:hint="eastAsia"/>
          <w:rtl/>
        </w:rPr>
        <w:t>مَا</w:t>
      </w:r>
      <w:r w:rsidRPr="00F43DC2">
        <w:rPr>
          <w:rStyle w:val="Char5"/>
          <w:rtl/>
        </w:rPr>
        <w:t xml:space="preserve"> </w:t>
      </w:r>
      <w:r w:rsidRPr="00F43DC2">
        <w:rPr>
          <w:rStyle w:val="Char5"/>
          <w:rFonts w:hint="eastAsia"/>
          <w:rtl/>
        </w:rPr>
        <w:t>لَيْسَ</w:t>
      </w:r>
      <w:r w:rsidRPr="00F43DC2">
        <w:rPr>
          <w:rStyle w:val="Char5"/>
          <w:rtl/>
        </w:rPr>
        <w:t xml:space="preserve"> </w:t>
      </w:r>
      <w:r w:rsidRPr="00F43DC2">
        <w:rPr>
          <w:rStyle w:val="Char5"/>
          <w:rFonts w:hint="eastAsia"/>
          <w:rtl/>
        </w:rPr>
        <w:t>لَهُ</w:t>
      </w:r>
      <w:r w:rsidRPr="00F43DC2">
        <w:rPr>
          <w:rStyle w:val="Char5"/>
          <w:rtl/>
        </w:rPr>
        <w:t xml:space="preserve"> </w:t>
      </w:r>
      <w:r w:rsidRPr="00F43DC2">
        <w:rPr>
          <w:rStyle w:val="Char5"/>
          <w:rFonts w:hint="eastAsia"/>
          <w:rtl/>
        </w:rPr>
        <w:t>فَلَيْسَ</w:t>
      </w:r>
      <w:r w:rsidRPr="00F43DC2">
        <w:rPr>
          <w:rStyle w:val="Char5"/>
          <w:rtl/>
        </w:rPr>
        <w:t xml:space="preserve"> </w:t>
      </w:r>
      <w:r w:rsidRPr="00F43DC2">
        <w:rPr>
          <w:rStyle w:val="Char5"/>
          <w:rFonts w:hint="eastAsia"/>
          <w:rtl/>
        </w:rPr>
        <w:t>مِنَّا</w:t>
      </w:r>
      <w:r w:rsidRPr="00F43DC2">
        <w:rPr>
          <w:rStyle w:val="Char5"/>
          <w:rtl/>
        </w:rPr>
        <w:t xml:space="preserve"> </w:t>
      </w:r>
      <w:r w:rsidRPr="00F43DC2">
        <w:rPr>
          <w:rStyle w:val="Char5"/>
          <w:rFonts w:hint="eastAsia"/>
          <w:rtl/>
        </w:rPr>
        <w:t>وَلْيَتَبَوَّأْ</w:t>
      </w:r>
      <w:r w:rsidRPr="00F43DC2">
        <w:rPr>
          <w:rStyle w:val="Char5"/>
          <w:rtl/>
        </w:rPr>
        <w:t xml:space="preserve"> </w:t>
      </w:r>
      <w:r w:rsidRPr="00F43DC2">
        <w:rPr>
          <w:rStyle w:val="Char5"/>
          <w:rFonts w:hint="eastAsia"/>
          <w:rtl/>
        </w:rPr>
        <w:t>مَقْعَدَهُ</w:t>
      </w:r>
      <w:r w:rsidRPr="00F43DC2">
        <w:rPr>
          <w:rStyle w:val="Char5"/>
          <w:rtl/>
        </w:rPr>
        <w:t xml:space="preserve"> </w:t>
      </w:r>
      <w:r w:rsidRPr="00F43DC2">
        <w:rPr>
          <w:rStyle w:val="Char5"/>
          <w:rFonts w:hint="eastAsia"/>
          <w:rtl/>
        </w:rPr>
        <w:t>مِنَ</w:t>
      </w:r>
      <w:r w:rsidRPr="00F43DC2">
        <w:rPr>
          <w:rStyle w:val="Char5"/>
          <w:rtl/>
        </w:rPr>
        <w:t xml:space="preserve"> </w:t>
      </w:r>
      <w:r w:rsidRPr="00F43DC2">
        <w:rPr>
          <w:rStyle w:val="Char5"/>
          <w:rFonts w:hint="eastAsia"/>
          <w:rtl/>
        </w:rPr>
        <w:t>النَّارِ</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F43DC2">
        <w:rPr>
          <w:rStyle w:val="Chard"/>
          <w:rFonts w:hint="cs"/>
          <w:rtl/>
        </w:rPr>
        <w:t>هر</w:t>
      </w:r>
      <w:r w:rsidR="00F43DC2" w:rsidRPr="00F43DC2">
        <w:rPr>
          <w:rStyle w:val="Chard"/>
          <w:rFonts w:hint="cs"/>
          <w:rtl/>
        </w:rPr>
        <w:t xml:space="preserve"> </w:t>
      </w:r>
      <w:r w:rsidRPr="00F43DC2">
        <w:rPr>
          <w:rStyle w:val="Chard"/>
          <w:rFonts w:hint="cs"/>
          <w:rtl/>
        </w:rPr>
        <w:t>کس ادعا بکند آنچه را از او نباشد او از ما نیست، و باید جایش را در جهنم مهیا ساز</w:t>
      </w:r>
      <w:r w:rsidRPr="00EF61EA">
        <w:rPr>
          <w:rStyle w:val="Chard"/>
          <w:rFonts w:hint="cs"/>
          <w:rtl/>
        </w:rPr>
        <w:t>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723" w:name="_Toc272589980"/>
      <w:bookmarkStart w:id="1724" w:name="_Toc435447964"/>
      <w:r w:rsidRPr="00773B0D">
        <w:rPr>
          <w:rFonts w:hint="cs"/>
          <w:rtl/>
        </w:rPr>
        <w:t>قضاوت، حق دیگری را مباح نمی‌گرداند:</w:t>
      </w:r>
      <w:bookmarkEnd w:id="1723"/>
      <w:bookmarkEnd w:id="172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F43DC2">
        <w:rPr>
          <w:rStyle w:val="Char6"/>
          <w:rFonts w:hint="cs"/>
          <w:rtl/>
        </w:rPr>
        <w:t xml:space="preserve"> </w:t>
      </w:r>
      <w:r w:rsidRPr="005234D1">
        <w:rPr>
          <w:rStyle w:val="Char6"/>
          <w:rFonts w:hint="cs"/>
          <w:rtl/>
        </w:rPr>
        <w:t xml:space="preserve">جمله است گرفتن به سبب قضای قاضی، در آن حالی که حقی نداشته باشد، رسول خدا </w:t>
      </w:r>
      <w:r w:rsidR="00C96097" w:rsidRPr="00C96097">
        <w:rPr>
          <w:rFonts w:cs="CTraditional Arabic" w:hint="cs"/>
          <w:rtl/>
          <w:lang w:bidi="fa-IR"/>
        </w:rPr>
        <w:t>ج</w:t>
      </w:r>
      <w:r w:rsidRPr="005234D1">
        <w:rPr>
          <w:rStyle w:val="Char6"/>
          <w:rFonts w:hint="cs"/>
          <w:rtl/>
        </w:rPr>
        <w:t xml:space="preserve"> فرمود: </w:t>
      </w:r>
      <w:r w:rsidRPr="00F43DC2">
        <w:rPr>
          <w:rStyle w:val="Chare"/>
          <w:rFonts w:hint="cs"/>
          <w:rtl/>
        </w:rPr>
        <w:t>«</w:t>
      </w:r>
      <w:r w:rsidRPr="00F43DC2">
        <w:rPr>
          <w:rStyle w:val="Char5"/>
          <w:rFonts w:hint="cs"/>
          <w:rtl/>
        </w:rPr>
        <w:t>إنما أنا بشر مثلكم وأنتم تختصمون...</w:t>
      </w:r>
      <w:r w:rsidRPr="00F43DC2">
        <w:rPr>
          <w:rStyle w:val="Chare"/>
          <w:rFonts w:hint="cs"/>
          <w:rtl/>
        </w:rPr>
        <w:t>»</w:t>
      </w:r>
      <w:r w:rsidRPr="005234D1">
        <w:rPr>
          <w:rStyle w:val="Char6"/>
          <w:rFonts w:hint="cs"/>
          <w:rtl/>
        </w:rPr>
        <w:t xml:space="preserve"> الحدیث.</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F43DC2">
        <w:rPr>
          <w:rStyle w:val="Char6"/>
          <w:rFonts w:hint="cs"/>
          <w:rtl/>
        </w:rPr>
        <w:t xml:space="preserve"> </w:t>
      </w:r>
      <w:r w:rsidRPr="005234D1">
        <w:rPr>
          <w:rStyle w:val="Char6"/>
          <w:rFonts w:hint="cs"/>
          <w:rtl/>
        </w:rPr>
        <w:t xml:space="preserve">جمله است عادت به درگیری و پرونده‌کشی؛ زیرا این از ایجاد فساد بین همدیگر خالی نمی‌باشد، رسول خدا </w:t>
      </w:r>
      <w:r w:rsidR="00C96097" w:rsidRPr="00C96097">
        <w:rPr>
          <w:rFonts w:cs="CTraditional Arabic" w:hint="cs"/>
          <w:rtl/>
          <w:lang w:bidi="fa-IR"/>
        </w:rPr>
        <w:t>ج</w:t>
      </w:r>
      <w:r w:rsidRPr="005234D1">
        <w:rPr>
          <w:rStyle w:val="Char6"/>
          <w:rFonts w:hint="cs"/>
          <w:rtl/>
        </w:rPr>
        <w:t xml:space="preserve"> می‌فرماید: </w:t>
      </w:r>
      <w:r w:rsidRPr="00F43DC2">
        <w:rPr>
          <w:rStyle w:val="Chare"/>
          <w:rFonts w:hint="cs"/>
          <w:rtl/>
        </w:rPr>
        <w:t>«</w:t>
      </w:r>
      <w:r w:rsidRPr="00F43DC2">
        <w:rPr>
          <w:rStyle w:val="Char5"/>
          <w:rFonts w:hint="cs"/>
          <w:rtl/>
        </w:rPr>
        <w:t>إن أبغض الرجال إلى الله الألد الخَصِم</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773B0D">
        <w:rPr>
          <w:rFonts w:cs="Traditional Arabic" w:hint="cs"/>
          <w:rtl/>
          <w:lang w:bidi="fa-IR"/>
        </w:rPr>
        <w:t>«</w:t>
      </w:r>
      <w:r w:rsidRPr="00F43DC2">
        <w:rPr>
          <w:rStyle w:val="Chard"/>
          <w:rFonts w:hint="cs"/>
          <w:rtl/>
        </w:rPr>
        <w:t>مبغوض‌ترین مردان پیش خدا، کسی است که خصومت و درگیری داشته باشد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به ترک خصومت در حق و باطل، ترغیب نمود، زیرا این انگیزه جوانمردی و سخاوتمندی را به بار می‌آورد، و نیز بسا اوقات حق از آن او نمی‌باشد، و او فکر می‌کند که حق به جانب اوست، پس به صورت یقین از عهده آن برنمی‌آید مگر وقتی که خود را بر ترک درگیری و خصومت در حق و باطل عادی بگرداند.</w:t>
      </w:r>
    </w:p>
    <w:p w:rsidR="00BA4315" w:rsidRPr="00773B0D" w:rsidRDefault="00BA4315" w:rsidP="008A386C">
      <w:pPr>
        <w:pStyle w:val="a5"/>
        <w:rPr>
          <w:rtl/>
        </w:rPr>
      </w:pPr>
      <w:bookmarkStart w:id="1725" w:name="_Toc272589981"/>
      <w:bookmarkStart w:id="1726" w:name="_Toc435447965"/>
      <w:r w:rsidRPr="00773B0D">
        <w:rPr>
          <w:rFonts w:hint="cs"/>
          <w:rtl/>
        </w:rPr>
        <w:t>هرگاه هردو طرف در حجت مساوی باشند:</w:t>
      </w:r>
      <w:bookmarkEnd w:id="1725"/>
      <w:bookmarkEnd w:id="1726"/>
    </w:p>
    <w:p w:rsidR="00BA4315" w:rsidRPr="005234D1" w:rsidRDefault="00BA4315" w:rsidP="002767C9">
      <w:pPr>
        <w:widowControl w:val="0"/>
        <w:autoSpaceDE w:val="0"/>
        <w:autoSpaceDN w:val="0"/>
        <w:adjustRightInd w:val="0"/>
        <w:ind w:firstLine="284"/>
        <w:jc w:val="lowKashida"/>
        <w:rPr>
          <w:rStyle w:val="Char6"/>
          <w:rtl/>
        </w:rPr>
      </w:pPr>
      <w:r w:rsidRPr="002767C9">
        <w:rPr>
          <w:rStyle w:val="Char6"/>
          <w:rFonts w:hint="cs"/>
          <w:spacing w:val="-4"/>
          <w:rtl/>
        </w:rPr>
        <w:t xml:space="preserve">در حدیثی آمده است که دو نفر باهم در باره حیوانی درگیری داشتند، هریکی برای خود گواه آورد که حیوان مال اوست که خودش آن را از مادر کشیده است، رسول خدا </w:t>
      </w:r>
      <w:r w:rsidR="00C96097" w:rsidRPr="002767C9">
        <w:rPr>
          <w:rFonts w:cs="CTraditional Arabic" w:hint="cs"/>
          <w:spacing w:val="-4"/>
          <w:rtl/>
          <w:lang w:bidi="fa-IR"/>
        </w:rPr>
        <w:t>ج</w:t>
      </w:r>
      <w:r w:rsidRPr="005234D1">
        <w:rPr>
          <w:rStyle w:val="Char6"/>
          <w:rFonts w:hint="cs"/>
          <w:rtl/>
        </w:rPr>
        <w:t xml:space="preserve"> آن را به کسی داد که در دست و تصرفش بود.</w:t>
      </w:r>
    </w:p>
    <w:p w:rsidR="00BA4315" w:rsidRPr="005234D1" w:rsidRDefault="00BA4315" w:rsidP="002767C9">
      <w:pPr>
        <w:widowControl w:val="0"/>
        <w:autoSpaceDE w:val="0"/>
        <w:autoSpaceDN w:val="0"/>
        <w:adjustRightInd w:val="0"/>
        <w:ind w:firstLine="284"/>
        <w:jc w:val="lowKashida"/>
        <w:rPr>
          <w:rStyle w:val="Char6"/>
          <w:rtl/>
        </w:rPr>
      </w:pPr>
      <w:r w:rsidRPr="005234D1">
        <w:rPr>
          <w:rStyle w:val="Char6"/>
          <w:rFonts w:hint="cs"/>
          <w:rtl/>
        </w:rPr>
        <w:t>من می‌گویم: فلسفه‌اش این است که چون هردو حجت و دلیل، باهم متعارض گردیدند، از اعتبار ساقط شدند، پس کالا در دست کسی باقی می‌ماند که قبلاً در دستش بود، زیرا چنین چیزی که قبض او را رد کند وجود ندارد، یا ما می‌گوییم که یکی از دو حجت با دلیل ظاهر تقویت یافت و آن دلیل ظاهر قبض و تصرف است، پس آن ترجیح یافت.</w:t>
      </w:r>
    </w:p>
    <w:p w:rsidR="00BA4315" w:rsidRPr="00773B0D" w:rsidRDefault="00BA4315" w:rsidP="008A386C">
      <w:pPr>
        <w:pStyle w:val="a5"/>
        <w:rPr>
          <w:rtl/>
        </w:rPr>
      </w:pPr>
      <w:bookmarkStart w:id="1727" w:name="_Toc272589982"/>
      <w:bookmarkStart w:id="1728" w:name="_Toc435447966"/>
      <w:r w:rsidRPr="00773B0D">
        <w:rPr>
          <w:rFonts w:hint="cs"/>
          <w:rtl/>
        </w:rPr>
        <w:t>کیفیت ترجیح به هنگام تساوی در حجت:</w:t>
      </w:r>
      <w:bookmarkEnd w:id="1727"/>
      <w:bookmarkEnd w:id="1728"/>
    </w:p>
    <w:p w:rsidR="00BA4315" w:rsidRPr="002767C9" w:rsidRDefault="00BA4315" w:rsidP="008A386C">
      <w:pPr>
        <w:autoSpaceDE w:val="0"/>
        <w:autoSpaceDN w:val="0"/>
        <w:adjustRightInd w:val="0"/>
        <w:ind w:firstLine="284"/>
        <w:jc w:val="lowKashida"/>
        <w:rPr>
          <w:rStyle w:val="Char6"/>
          <w:spacing w:val="-4"/>
          <w:rtl/>
        </w:rPr>
      </w:pPr>
      <w:r w:rsidRPr="002767C9">
        <w:rPr>
          <w:rStyle w:val="Char6"/>
          <w:rFonts w:hint="cs"/>
          <w:spacing w:val="-4"/>
          <w:rtl/>
        </w:rPr>
        <w:t xml:space="preserve">رسول خدا </w:t>
      </w:r>
      <w:r w:rsidR="00C96097" w:rsidRPr="002767C9">
        <w:rPr>
          <w:rFonts w:cs="CTraditional Arabic" w:hint="cs"/>
          <w:spacing w:val="-4"/>
          <w:rtl/>
          <w:lang w:bidi="fa-IR"/>
        </w:rPr>
        <w:t>ج</w:t>
      </w:r>
      <w:r w:rsidRPr="002767C9">
        <w:rPr>
          <w:rStyle w:val="Char6"/>
          <w:rFonts w:hint="cs"/>
          <w:spacing w:val="-4"/>
          <w:rtl/>
        </w:rPr>
        <w:t xml:space="preserve"> در باره مقام دوم چند اصول مشروع فرمود که به آن‌ها باید مراجعه 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خلاصه این که وقتی وضعیت حال معلوم باشد، پس هریکی تلاش می‌کند که چیزی به دست بیاورد که در اصل مباح بوده است، حکم چنین چیز همیشه این است که باید با ترجیح باشد، و آن یا با اضافه‌</w:t>
      </w:r>
      <w:r w:rsidR="00F43DC2">
        <w:rPr>
          <w:rStyle w:val="Char6"/>
          <w:rFonts w:hint="cs"/>
          <w:rtl/>
        </w:rPr>
        <w:t xml:space="preserve"> </w:t>
      </w:r>
      <w:r w:rsidRPr="005234D1">
        <w:rPr>
          <w:rStyle w:val="Char6"/>
          <w:rFonts w:hint="cs"/>
          <w:rtl/>
        </w:rPr>
        <w:t xml:space="preserve">شدن صفتی است که در آن نفعی برای مسلمانان و آن چیز باشد، یا با پیش دستی یکی به آن یا با قرعه‌کشی، مانند قضیه حضرات علی، زید بن حارثه و جعفر طیار رضوان الله علیهم اجمعین در باره حضانت و پرورش دختر حضرت حمزه </w:t>
      </w:r>
      <w:r w:rsidRPr="005234D1">
        <w:rPr>
          <w:rStyle w:val="Char6"/>
          <w:rFonts w:hint="cs"/>
          <w:rtl/>
        </w:rPr>
        <w:sym w:font="AGA Arabesque" w:char="F074"/>
      </w:r>
      <w:r w:rsidRPr="005234D1">
        <w:rPr>
          <w:rStyle w:val="Char6"/>
          <w:rFonts w:hint="cs"/>
          <w:rtl/>
        </w:rPr>
        <w:t xml:space="preserve"> که به نفع حضرت جعفر </w:t>
      </w:r>
      <w:r w:rsidRPr="005234D1">
        <w:rPr>
          <w:rStyle w:val="Char6"/>
          <w:rFonts w:hint="cs"/>
          <w:rtl/>
        </w:rPr>
        <w:sym w:font="AGA Arabesque" w:char="F074"/>
      </w:r>
      <w:r w:rsidRPr="005234D1">
        <w:rPr>
          <w:rStyle w:val="Char6"/>
          <w:rFonts w:hint="cs"/>
          <w:rtl/>
        </w:rPr>
        <w:t xml:space="preserve"> قضاوت گردید، و آن حضرت </w:t>
      </w:r>
      <w:r w:rsidR="00C96097" w:rsidRPr="00C96097">
        <w:rPr>
          <w:rFonts w:cs="CTraditional Arabic" w:hint="cs"/>
          <w:rtl/>
          <w:lang w:bidi="fa-IR"/>
        </w:rPr>
        <w:t>ج</w:t>
      </w:r>
      <w:r w:rsidRPr="005234D1">
        <w:rPr>
          <w:rStyle w:val="Char6"/>
          <w:rFonts w:hint="cs"/>
          <w:rtl/>
        </w:rPr>
        <w:t xml:space="preserve"> فرمود: </w:t>
      </w:r>
      <w:r w:rsidRPr="00F43DC2">
        <w:rPr>
          <w:rStyle w:val="Chare"/>
          <w:rFonts w:hint="cs"/>
          <w:rtl/>
        </w:rPr>
        <w:t>«</w:t>
      </w:r>
      <w:r w:rsidRPr="00F43DC2">
        <w:rPr>
          <w:rStyle w:val="Char5"/>
          <w:rFonts w:hint="eastAsia"/>
          <w:rtl/>
        </w:rPr>
        <w:t>الْخَالَةُ</w:t>
      </w:r>
      <w:r w:rsidRPr="00F43DC2">
        <w:rPr>
          <w:rStyle w:val="Char5"/>
          <w:rtl/>
        </w:rPr>
        <w:t xml:space="preserve"> </w:t>
      </w:r>
      <w:r w:rsidRPr="00F43DC2">
        <w:rPr>
          <w:rStyle w:val="Char5"/>
          <w:rFonts w:hint="eastAsia"/>
          <w:rtl/>
        </w:rPr>
        <w:t>أُمٌّ</w:t>
      </w:r>
      <w:r w:rsidRPr="00F43DC2">
        <w:rPr>
          <w:rStyle w:val="Chare"/>
          <w:rFonts w:hint="cs"/>
          <w:rtl/>
        </w:rPr>
        <w:t>»</w:t>
      </w:r>
      <w:r w:rsidRPr="005234D1">
        <w:rPr>
          <w:rStyle w:val="Char6"/>
          <w:rFonts w:hint="cs"/>
          <w:rtl/>
        </w:rPr>
        <w:t xml:space="preserve"> که خاله، مادر است.</w:t>
      </w:r>
    </w:p>
    <w:p w:rsidR="00BA4315" w:rsidRPr="002767C9" w:rsidRDefault="00BA4315" w:rsidP="008A386C">
      <w:pPr>
        <w:autoSpaceDE w:val="0"/>
        <w:autoSpaceDN w:val="0"/>
        <w:adjustRightInd w:val="0"/>
        <w:ind w:firstLine="284"/>
        <w:jc w:val="lowKashida"/>
        <w:rPr>
          <w:rStyle w:val="Char6"/>
          <w:spacing w:val="-4"/>
          <w:rtl/>
        </w:rPr>
      </w:pPr>
      <w:r w:rsidRPr="002767C9">
        <w:rPr>
          <w:rStyle w:val="Char6"/>
          <w:rFonts w:hint="cs"/>
          <w:spacing w:val="-4"/>
          <w:rtl/>
        </w:rPr>
        <w:t xml:space="preserve">و قول رسول خدا </w:t>
      </w:r>
      <w:r w:rsidR="00C96097" w:rsidRPr="002767C9">
        <w:rPr>
          <w:rFonts w:cs="CTraditional Arabic" w:hint="cs"/>
          <w:spacing w:val="-4"/>
          <w:rtl/>
          <w:lang w:bidi="fa-IR"/>
        </w:rPr>
        <w:t>ج</w:t>
      </w:r>
      <w:r w:rsidRPr="002767C9">
        <w:rPr>
          <w:rStyle w:val="Char6"/>
          <w:rFonts w:hint="cs"/>
          <w:spacing w:val="-4"/>
          <w:rtl/>
        </w:rPr>
        <w:t xml:space="preserve"> در بار</w:t>
      </w:r>
      <w:r w:rsidR="00AC03A7" w:rsidRPr="002767C9">
        <w:rPr>
          <w:rStyle w:val="Char6"/>
          <w:rFonts w:hint="cs"/>
          <w:spacing w:val="-4"/>
          <w:rtl/>
        </w:rPr>
        <w:t>ۀ</w:t>
      </w:r>
      <w:r w:rsidRPr="002767C9">
        <w:rPr>
          <w:rStyle w:val="Char6"/>
          <w:rFonts w:hint="cs"/>
          <w:spacing w:val="-4"/>
          <w:rtl/>
        </w:rPr>
        <w:t xml:space="preserve"> اذان: </w:t>
      </w:r>
      <w:r w:rsidRPr="002767C9">
        <w:rPr>
          <w:rStyle w:val="Chare"/>
          <w:rFonts w:hint="cs"/>
          <w:spacing w:val="-4"/>
          <w:rtl/>
        </w:rPr>
        <w:t>«</w:t>
      </w:r>
      <w:r w:rsidRPr="002767C9">
        <w:rPr>
          <w:rStyle w:val="Char5"/>
          <w:rFonts w:hint="cs"/>
          <w:spacing w:val="-4"/>
          <w:rtl/>
        </w:rPr>
        <w:t>لاستَهَموا</w:t>
      </w:r>
      <w:r w:rsidRPr="002767C9">
        <w:rPr>
          <w:rStyle w:val="Chare"/>
          <w:rFonts w:hint="cs"/>
          <w:spacing w:val="-4"/>
          <w:rtl/>
        </w:rPr>
        <w:t>»</w:t>
      </w:r>
      <w:r w:rsidRPr="002767C9">
        <w:rPr>
          <w:rStyle w:val="Char6"/>
          <w:rFonts w:hint="cs"/>
          <w:spacing w:val="-4"/>
          <w:rtl/>
        </w:rPr>
        <w:t xml:space="preserve"> فرمود، و هرگاه رسول خدا </w:t>
      </w:r>
      <w:r w:rsidR="00C96097" w:rsidRPr="002767C9">
        <w:rPr>
          <w:rFonts w:cs="CTraditional Arabic" w:hint="cs"/>
          <w:spacing w:val="-4"/>
          <w:rtl/>
          <w:lang w:bidi="fa-IR"/>
        </w:rPr>
        <w:t>ج</w:t>
      </w:r>
      <w:r w:rsidRPr="002767C9">
        <w:rPr>
          <w:rStyle w:val="Char6"/>
          <w:rFonts w:hint="cs"/>
          <w:spacing w:val="-4"/>
          <w:rtl/>
        </w:rPr>
        <w:t xml:space="preserve"> می‌خواست به سفر تشریف ببرد در میان همسران خویش قرعه می‌انداخت یا آن که در آنجا سابقه عقد یا غصبی باشد که هر</w:t>
      </w:r>
      <w:r w:rsidR="00F43DC2" w:rsidRPr="002767C9">
        <w:rPr>
          <w:rStyle w:val="Char6"/>
          <w:rFonts w:hint="cs"/>
          <w:spacing w:val="-4"/>
          <w:rtl/>
        </w:rPr>
        <w:t xml:space="preserve"> </w:t>
      </w:r>
      <w:r w:rsidRPr="002767C9">
        <w:rPr>
          <w:rStyle w:val="Char6"/>
          <w:rFonts w:hint="cs"/>
          <w:spacing w:val="-4"/>
          <w:rtl/>
        </w:rPr>
        <w:t>یکی مدعی است که او حق</w:t>
      </w:r>
      <w:r w:rsidRPr="002767C9">
        <w:rPr>
          <w:rStyle w:val="Char6"/>
          <w:rFonts w:hint="eastAsia"/>
          <w:spacing w:val="-4"/>
          <w:rtl/>
        </w:rPr>
        <w:t>‌</w:t>
      </w:r>
      <w:r w:rsidRPr="002767C9">
        <w:rPr>
          <w:rStyle w:val="Char6"/>
          <w:rFonts w:hint="cs"/>
          <w:spacing w:val="-4"/>
          <w:rtl/>
        </w:rPr>
        <w:t>دارتر است، و هر</w:t>
      </w:r>
      <w:r w:rsidR="00F43DC2" w:rsidRPr="002767C9">
        <w:rPr>
          <w:rStyle w:val="Char6"/>
          <w:rFonts w:hint="cs"/>
          <w:spacing w:val="-4"/>
          <w:rtl/>
        </w:rPr>
        <w:t xml:space="preserve"> </w:t>
      </w:r>
      <w:r w:rsidRPr="002767C9">
        <w:rPr>
          <w:rStyle w:val="Char6"/>
          <w:rFonts w:hint="cs"/>
          <w:spacing w:val="-4"/>
          <w:rtl/>
        </w:rPr>
        <w:t>یکی شبهه‌ای دارد.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حکمت اتباع عرف و عادت مسلم نزد جمهور مردم، این است که اقرارها و الفاظ عقود به آن معانی تفسیر گردند که در نزد جمهور معتبر می‌باشند، و هم</w:t>
      </w:r>
      <w:r w:rsidR="00F43DC2">
        <w:rPr>
          <w:rStyle w:val="Char6"/>
          <w:rFonts w:hint="eastAsia"/>
          <w:rtl/>
        </w:rPr>
        <w:t>‌</w:t>
      </w:r>
      <w:r w:rsidRPr="005234D1">
        <w:rPr>
          <w:rStyle w:val="Char6"/>
          <w:rFonts w:hint="cs"/>
          <w:rtl/>
        </w:rPr>
        <w:t>چنین ضررها و غیره به آنچه نزد آن‌هاست تعریف گردند، مانند قضیه براء بن عازب که ماده شتر او در باغی رفت و آن را از بین برد، و هریکی مدعی شد که او معذور است پس موافق به عادت عرف، قضاوت گردید که صاحبان مزرعه و باغ‌ها به روز اموال خود را حفظ کنند و صاحبان حیوانات به شب حیوان‌های خود را نگهداری نمایند.</w:t>
      </w:r>
    </w:p>
    <w:p w:rsidR="00BA4315" w:rsidRPr="00773B0D" w:rsidRDefault="00BA4315" w:rsidP="00170842">
      <w:pPr>
        <w:pStyle w:val="a5"/>
        <w:widowControl w:val="0"/>
        <w:rPr>
          <w:rtl/>
        </w:rPr>
      </w:pPr>
      <w:bookmarkStart w:id="1729" w:name="_Toc272589983"/>
      <w:bookmarkStart w:id="1730" w:name="_Toc435447967"/>
      <w:r w:rsidRPr="00773B0D">
        <w:rPr>
          <w:rFonts w:hint="cs"/>
          <w:rtl/>
        </w:rPr>
        <w:t>از قواعد احکام:</w:t>
      </w:r>
      <w:bookmarkEnd w:id="1729"/>
      <w:bookmarkEnd w:id="1730"/>
    </w:p>
    <w:p w:rsidR="00BA4315" w:rsidRPr="005234D1" w:rsidRDefault="00BA4315" w:rsidP="00170842">
      <w:pPr>
        <w:widowControl w:val="0"/>
        <w:autoSpaceDE w:val="0"/>
        <w:autoSpaceDN w:val="0"/>
        <w:adjustRightInd w:val="0"/>
        <w:ind w:firstLine="284"/>
        <w:jc w:val="lowKashida"/>
        <w:rPr>
          <w:rStyle w:val="Char6"/>
          <w:rtl/>
        </w:rPr>
      </w:pPr>
      <w:r w:rsidRPr="005234D1">
        <w:rPr>
          <w:rStyle w:val="Char6"/>
          <w:rFonts w:hint="cs"/>
          <w:rtl/>
        </w:rPr>
        <w:t xml:space="preserve">از قواعدی که احکام زیادی بر آن مبتنی است: یکی </w:t>
      </w:r>
      <w:r w:rsidRPr="00F43DC2">
        <w:rPr>
          <w:rStyle w:val="Char6"/>
          <w:rFonts w:hint="cs"/>
          <w:rtl/>
        </w:rPr>
        <w:t>«</w:t>
      </w:r>
      <w:r w:rsidRPr="00F43DC2">
        <w:rPr>
          <w:rStyle w:val="Char4"/>
          <w:rFonts w:hint="cs"/>
          <w:rtl/>
        </w:rPr>
        <w:t>الغنم بالغرم</w:t>
      </w:r>
      <w:r w:rsidRPr="00F43DC2">
        <w:rPr>
          <w:rStyle w:val="Char6"/>
          <w:rFonts w:hint="cs"/>
          <w:rtl/>
        </w:rPr>
        <w:t>»</w:t>
      </w:r>
      <w:r w:rsidRPr="005234D1">
        <w:rPr>
          <w:rStyle w:val="Char6"/>
          <w:rFonts w:hint="cs"/>
          <w:rtl/>
        </w:rPr>
        <w:t xml:space="preserve"> یعنی </w:t>
      </w:r>
      <w:r w:rsidRPr="00F43DC2">
        <w:rPr>
          <w:rStyle w:val="Char6"/>
          <w:rFonts w:hint="cs"/>
          <w:rtl/>
        </w:rPr>
        <w:t>«پرداخت تاوان در برابر استفاده است»</w:t>
      </w:r>
      <w:r w:rsidRPr="005234D1">
        <w:rPr>
          <w:rStyle w:val="Char6"/>
          <w:rFonts w:hint="cs"/>
          <w:rtl/>
        </w:rPr>
        <w:t xml:space="preserve">، اصلش آن است که رسول خدا </w:t>
      </w:r>
      <w:r w:rsidR="00C96097" w:rsidRPr="00C96097">
        <w:rPr>
          <w:rFonts w:cs="CTraditional Arabic" w:hint="cs"/>
          <w:rtl/>
          <w:lang w:bidi="fa-IR"/>
        </w:rPr>
        <w:t>ج</w:t>
      </w:r>
      <w:r w:rsidRPr="005234D1">
        <w:rPr>
          <w:rStyle w:val="Char6"/>
          <w:rFonts w:hint="cs"/>
          <w:rtl/>
        </w:rPr>
        <w:t xml:space="preserve"> به آن قضاوت فرمود که </w:t>
      </w:r>
      <w:r w:rsidRPr="00F43DC2">
        <w:rPr>
          <w:rStyle w:val="Chare"/>
          <w:rFonts w:hint="cs"/>
          <w:rtl/>
        </w:rPr>
        <w:t>«</w:t>
      </w:r>
      <w:r w:rsidRPr="00F43DC2">
        <w:rPr>
          <w:rStyle w:val="Char5"/>
          <w:rFonts w:hint="eastAsia"/>
          <w:rtl/>
        </w:rPr>
        <w:t>الْخَرَاجُ</w:t>
      </w:r>
      <w:r w:rsidRPr="00F43DC2">
        <w:rPr>
          <w:rStyle w:val="Char5"/>
          <w:rtl/>
        </w:rPr>
        <w:t xml:space="preserve"> </w:t>
      </w:r>
      <w:r w:rsidRPr="00F43DC2">
        <w:rPr>
          <w:rStyle w:val="Char5"/>
          <w:rFonts w:hint="eastAsia"/>
          <w:rtl/>
        </w:rPr>
        <w:t>بِالضَّمَانِ</w:t>
      </w:r>
      <w:r w:rsidRPr="00F43DC2">
        <w:rPr>
          <w:rStyle w:val="Chare"/>
          <w:rFonts w:hint="cs"/>
          <w:rtl/>
        </w:rPr>
        <w:t>»</w:t>
      </w:r>
      <w:r w:rsidRPr="005234D1">
        <w:rPr>
          <w:rStyle w:val="Char6"/>
          <w:rFonts w:hint="cs"/>
          <w:rtl/>
        </w:rPr>
        <w:t xml:space="preserve"> زیرا ضبط‌کردن منافع مشکل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این که به تقسیم زمان جاهلیت و خون</w:t>
      </w:r>
      <w:r w:rsidR="00F43DC2">
        <w:rPr>
          <w:rStyle w:val="Char6"/>
          <w:rFonts w:hint="cs"/>
          <w:rtl/>
        </w:rPr>
        <w:t xml:space="preserve"> </w:t>
      </w:r>
      <w:r w:rsidRPr="005234D1">
        <w:rPr>
          <w:rStyle w:val="Char6"/>
          <w:rFonts w:hint="cs"/>
          <w:rtl/>
        </w:rPr>
        <w:t>‌بهاها و آنچه در این باره بوده است تعرض نگردد، و این که امر بعد از آن اول گرفته 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این که جلو تصرف گرفته نمی‌شود، مگر به دلیل دیگر و همین است ا صل استصحاب.</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اینکه اگر باب تفتیش از بین برود حکم همان است که صاحب مال می‌خواهد، یا معامله را فسخ نمایند، و اصل در این باره قول رسول خدا </w:t>
      </w:r>
      <w:r w:rsidR="00C96097" w:rsidRPr="00C96097">
        <w:rPr>
          <w:rFonts w:cs="CTraditional Arabic" w:hint="cs"/>
          <w:rtl/>
          <w:lang w:bidi="fa-IR"/>
        </w:rPr>
        <w:t>ج</w:t>
      </w:r>
      <w:r w:rsidRPr="005234D1">
        <w:rPr>
          <w:rStyle w:val="Char6"/>
          <w:rFonts w:hint="cs"/>
          <w:rtl/>
        </w:rPr>
        <w:t xml:space="preserve"> است: </w:t>
      </w:r>
      <w:r w:rsidRPr="00F43DC2">
        <w:rPr>
          <w:rStyle w:val="Chare"/>
          <w:rFonts w:hint="cs"/>
          <w:rtl/>
        </w:rPr>
        <w:t>«</w:t>
      </w:r>
      <w:r w:rsidRPr="00F43DC2">
        <w:rPr>
          <w:rStyle w:val="Char5"/>
          <w:rFonts w:hint="eastAsia"/>
          <w:rtl/>
        </w:rPr>
        <w:t>الْبَيِّعَانِ</w:t>
      </w:r>
      <w:r w:rsidRPr="00F43DC2">
        <w:rPr>
          <w:rStyle w:val="Char5"/>
          <w:rtl/>
        </w:rPr>
        <w:t xml:space="preserve"> </w:t>
      </w:r>
      <w:r w:rsidRPr="00F43DC2">
        <w:rPr>
          <w:rStyle w:val="Char5"/>
          <w:rFonts w:hint="eastAsia"/>
          <w:rtl/>
        </w:rPr>
        <w:t>إِذَا</w:t>
      </w:r>
      <w:r w:rsidRPr="00F43DC2">
        <w:rPr>
          <w:rStyle w:val="Char5"/>
          <w:rtl/>
        </w:rPr>
        <w:t xml:space="preserve"> </w:t>
      </w:r>
      <w:r w:rsidRPr="00F43DC2">
        <w:rPr>
          <w:rStyle w:val="Char5"/>
          <w:rFonts w:hint="eastAsia"/>
          <w:rtl/>
        </w:rPr>
        <w:t>اخْتَلَفَا</w:t>
      </w:r>
      <w:r w:rsidRPr="00F43DC2">
        <w:rPr>
          <w:rStyle w:val="Char5"/>
          <w:rFonts w:hint="cs"/>
          <w:rtl/>
        </w:rPr>
        <w:t xml:space="preserve"> بَيْنَهُمَا والسلعة قائمة..</w:t>
      </w:r>
      <w:r w:rsidRPr="00F43DC2">
        <w:rPr>
          <w:rStyle w:val="Chare"/>
          <w:rFonts w:hint="cs"/>
          <w:rtl/>
        </w:rPr>
        <w:t>»</w:t>
      </w:r>
      <w:r w:rsidR="00F43DC2" w:rsidRPr="00F43DC2">
        <w:rPr>
          <w:rStyle w:val="Char6"/>
          <w:rFonts w:hint="cs"/>
          <w:rtl/>
        </w:rPr>
        <w:t>.</w:t>
      </w:r>
      <w:r w:rsidRPr="00F43DC2">
        <w:rPr>
          <w:rStyle w:val="Chare"/>
          <w:rFonts w:hint="cs"/>
          <w:rtl/>
        </w:rPr>
        <w:t xml:space="preserve"> </w:t>
      </w:r>
      <w:r w:rsidRPr="00773B0D">
        <w:rPr>
          <w:rFonts w:cs="Traditional Arabic" w:hint="cs"/>
          <w:rtl/>
          <w:lang w:bidi="fa-IR"/>
        </w:rPr>
        <w:t>«</w:t>
      </w:r>
      <w:r w:rsidRPr="00F43DC2">
        <w:rPr>
          <w:rStyle w:val="Chard"/>
          <w:rtl/>
        </w:rPr>
        <w:t>فروشنده و خر</w:t>
      </w:r>
      <w:r w:rsidR="00F3025C" w:rsidRPr="00F43DC2">
        <w:rPr>
          <w:rStyle w:val="Chard"/>
          <w:rtl/>
        </w:rPr>
        <w:t>ی</w:t>
      </w:r>
      <w:r w:rsidRPr="00F43DC2">
        <w:rPr>
          <w:rStyle w:val="Chard"/>
          <w:rtl/>
        </w:rPr>
        <w:t>دار</w:t>
      </w:r>
      <w:r w:rsidRPr="00F43DC2">
        <w:rPr>
          <w:rStyle w:val="Chard"/>
          <w:rFonts w:hint="cs"/>
          <w:rtl/>
        </w:rPr>
        <w:t xml:space="preserve"> وقت</w:t>
      </w:r>
      <w:r w:rsidR="00F3025C" w:rsidRPr="00F43DC2">
        <w:rPr>
          <w:rStyle w:val="Chard"/>
          <w:rFonts w:hint="cs"/>
          <w:rtl/>
        </w:rPr>
        <w:t>یک</w:t>
      </w:r>
      <w:r w:rsidRPr="00F43DC2">
        <w:rPr>
          <w:rStyle w:val="Chard"/>
          <w:rFonts w:hint="cs"/>
          <w:rtl/>
        </w:rPr>
        <w:t xml:space="preserve">ه </w:t>
      </w:r>
      <w:r w:rsidR="00F3025C" w:rsidRPr="00F43DC2">
        <w:rPr>
          <w:rStyle w:val="Chard"/>
          <w:rFonts w:hint="cs"/>
          <w:rtl/>
        </w:rPr>
        <w:t>ک</w:t>
      </w:r>
      <w:r w:rsidRPr="00F43DC2">
        <w:rPr>
          <w:rStyle w:val="Chard"/>
          <w:rFonts w:hint="cs"/>
          <w:rtl/>
        </w:rPr>
        <w:t xml:space="preserve">ه اختلاف </w:t>
      </w:r>
      <w:r w:rsidR="00F3025C" w:rsidRPr="00F43DC2">
        <w:rPr>
          <w:rStyle w:val="Chard"/>
          <w:rFonts w:hint="cs"/>
          <w:rtl/>
        </w:rPr>
        <w:t>ک</w:t>
      </w:r>
      <w:r w:rsidRPr="00F43DC2">
        <w:rPr>
          <w:rStyle w:val="Chard"/>
          <w:rFonts w:hint="cs"/>
          <w:rtl/>
        </w:rPr>
        <w:t>ردند و مال مب</w:t>
      </w:r>
      <w:r w:rsidR="00F3025C" w:rsidRPr="00F43DC2">
        <w:rPr>
          <w:rStyle w:val="Chard"/>
          <w:rFonts w:hint="cs"/>
          <w:rtl/>
        </w:rPr>
        <w:t>ی</w:t>
      </w:r>
      <w:r w:rsidRPr="00F43DC2">
        <w:rPr>
          <w:rStyle w:val="Chard"/>
          <w:rFonts w:hint="cs"/>
          <w:rtl/>
        </w:rPr>
        <w:t>ع موجود است..</w:t>
      </w:r>
      <w:r w:rsidRPr="00773B0D">
        <w:rPr>
          <w:rFonts w:cs="Traditional Arabic" w:hint="cs"/>
          <w:rtl/>
          <w:lang w:bidi="fa-IR"/>
        </w:rPr>
        <w:t>»</w:t>
      </w:r>
      <w:r w:rsidRPr="00773B0D">
        <w:rPr>
          <w:rFonts w:ascii="AGA Arabesque" w:eastAsia="MS Mincho" w:hAnsi="AGA Arabesque" w:cs="Zar"/>
          <w:sz w:val="26"/>
          <w:szCs w:val="26"/>
          <w:rtl/>
        </w:rPr>
        <w:t xml:space="preserve"> </w:t>
      </w:r>
      <w:r w:rsidRPr="005234D1">
        <w:rPr>
          <w:rStyle w:val="Char6"/>
          <w:rFonts w:hint="cs"/>
          <w:rtl/>
        </w:rPr>
        <w:t>الحدیث.</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این که اصل در هر عقد این است که به هریکی و علیه هریکی آنچه را لازم گرفته است کاملاً داده شود، مگر این که چنین عقدی باشد که شرع از آن نهی فرموده باشد، و همین است منظور از قول رسول خدا </w:t>
      </w:r>
      <w:r w:rsidR="00C96097" w:rsidRPr="00C96097">
        <w:rPr>
          <w:rFonts w:cs="CTraditional Arabic" w:hint="cs"/>
          <w:rtl/>
          <w:lang w:bidi="fa-IR"/>
        </w:rPr>
        <w:t>ج</w:t>
      </w:r>
      <w:r w:rsidRPr="005234D1">
        <w:rPr>
          <w:rStyle w:val="Char6"/>
          <w:rFonts w:hint="cs"/>
          <w:rtl/>
        </w:rPr>
        <w:t xml:space="preserve"> که فرمود: </w:t>
      </w:r>
      <w:r w:rsidRPr="00F43DC2">
        <w:rPr>
          <w:rStyle w:val="Chare"/>
          <w:rFonts w:hint="cs"/>
          <w:rtl/>
        </w:rPr>
        <w:t>«</w:t>
      </w:r>
      <w:r w:rsidRPr="00F43DC2">
        <w:rPr>
          <w:rStyle w:val="Char5"/>
          <w:rFonts w:hint="eastAsia"/>
          <w:rtl/>
        </w:rPr>
        <w:t>الْمُسْلِمُونَ</w:t>
      </w:r>
      <w:r w:rsidRPr="00F43DC2">
        <w:rPr>
          <w:rStyle w:val="Char5"/>
          <w:rtl/>
        </w:rPr>
        <w:t xml:space="preserve"> </w:t>
      </w:r>
      <w:r w:rsidRPr="00F43DC2">
        <w:rPr>
          <w:rStyle w:val="Char5"/>
          <w:rFonts w:hint="eastAsia"/>
          <w:rtl/>
        </w:rPr>
        <w:t>عَلَى</w:t>
      </w:r>
      <w:r w:rsidRPr="00F43DC2">
        <w:rPr>
          <w:rStyle w:val="Char5"/>
          <w:rtl/>
        </w:rPr>
        <w:t xml:space="preserve"> </w:t>
      </w:r>
      <w:r w:rsidRPr="00F43DC2">
        <w:rPr>
          <w:rStyle w:val="Char5"/>
          <w:rFonts w:hint="eastAsia"/>
          <w:rtl/>
        </w:rPr>
        <w:t>شُرُوطِهِمْ</w:t>
      </w:r>
      <w:r w:rsidRPr="00F43DC2">
        <w:rPr>
          <w:rStyle w:val="Char5"/>
          <w:rtl/>
        </w:rPr>
        <w:t xml:space="preserve"> </w:t>
      </w:r>
      <w:r w:rsidRPr="00F43DC2">
        <w:rPr>
          <w:rStyle w:val="Char5"/>
          <w:rFonts w:hint="eastAsia"/>
          <w:rtl/>
        </w:rPr>
        <w:t>إِلاَّ</w:t>
      </w:r>
      <w:r w:rsidRPr="00F43DC2">
        <w:rPr>
          <w:rStyle w:val="Char5"/>
          <w:rtl/>
        </w:rPr>
        <w:t xml:space="preserve"> </w:t>
      </w:r>
      <w:r w:rsidRPr="00F43DC2">
        <w:rPr>
          <w:rStyle w:val="Char5"/>
          <w:rFonts w:hint="eastAsia"/>
          <w:rtl/>
        </w:rPr>
        <w:t>شَرْطًا</w:t>
      </w:r>
      <w:r w:rsidRPr="00F43DC2">
        <w:rPr>
          <w:rStyle w:val="Char5"/>
          <w:rtl/>
        </w:rPr>
        <w:t xml:space="preserve"> </w:t>
      </w:r>
      <w:r w:rsidRPr="00F43DC2">
        <w:rPr>
          <w:rStyle w:val="Char5"/>
          <w:rFonts w:hint="eastAsia"/>
          <w:rtl/>
        </w:rPr>
        <w:t>أَحَلَّ</w:t>
      </w:r>
      <w:r w:rsidRPr="00F43DC2">
        <w:rPr>
          <w:rStyle w:val="Char5"/>
          <w:rtl/>
        </w:rPr>
        <w:t xml:space="preserve"> </w:t>
      </w:r>
      <w:r w:rsidRPr="00F43DC2">
        <w:rPr>
          <w:rStyle w:val="Char5"/>
          <w:rFonts w:hint="eastAsia"/>
          <w:rtl/>
        </w:rPr>
        <w:t>حَرَامًا</w:t>
      </w:r>
      <w:r w:rsidRPr="00F43DC2">
        <w:rPr>
          <w:rStyle w:val="Char5"/>
          <w:rtl/>
        </w:rPr>
        <w:t xml:space="preserve"> </w:t>
      </w:r>
      <w:r w:rsidRPr="00F43DC2">
        <w:rPr>
          <w:rStyle w:val="Char5"/>
          <w:rFonts w:hint="eastAsia"/>
          <w:rtl/>
        </w:rPr>
        <w:t>أَوْ</w:t>
      </w:r>
      <w:r w:rsidRPr="00F43DC2">
        <w:rPr>
          <w:rStyle w:val="Char5"/>
          <w:rtl/>
        </w:rPr>
        <w:t xml:space="preserve"> </w:t>
      </w:r>
      <w:r w:rsidRPr="00F43DC2">
        <w:rPr>
          <w:rStyle w:val="Char5"/>
          <w:rFonts w:hint="eastAsia"/>
          <w:rtl/>
        </w:rPr>
        <w:t>حَرَّمَ</w:t>
      </w:r>
      <w:r w:rsidRPr="00F43DC2">
        <w:rPr>
          <w:rStyle w:val="Char5"/>
          <w:rtl/>
        </w:rPr>
        <w:t xml:space="preserve"> </w:t>
      </w:r>
      <w:r w:rsidRPr="00F43DC2">
        <w:rPr>
          <w:rStyle w:val="Char5"/>
          <w:rFonts w:hint="eastAsia"/>
          <w:rtl/>
        </w:rPr>
        <w:t>حَلالا</w:t>
      </w:r>
      <w:r w:rsidRPr="00F43DC2">
        <w:rPr>
          <w:rStyle w:val="Chare"/>
          <w:rFonts w:hint="cs"/>
          <w:rtl/>
        </w:rPr>
        <w:t>»</w:t>
      </w:r>
      <w:r w:rsidR="00F43DC2" w:rsidRPr="00F43DC2">
        <w:rPr>
          <w:rStyle w:val="Char6"/>
          <w:rFonts w:hint="cs"/>
          <w:rtl/>
        </w:rPr>
        <w:t>.</w:t>
      </w:r>
      <w:r w:rsidRPr="00F43DC2">
        <w:rPr>
          <w:rStyle w:val="Chare"/>
          <w:rFonts w:hint="cs"/>
          <w:rtl/>
        </w:rPr>
        <w:t xml:space="preserve"> </w:t>
      </w:r>
      <w:r w:rsidR="00F43DC2" w:rsidRPr="00F43DC2">
        <w:rPr>
          <w:rStyle w:val="Chare"/>
          <w:rFonts w:hint="cs"/>
          <w:rtl/>
        </w:rPr>
        <w:t>«</w:t>
      </w:r>
      <w:r w:rsidRPr="00F43DC2">
        <w:rPr>
          <w:rStyle w:val="Chard"/>
          <w:rFonts w:hint="cs"/>
          <w:rtl/>
        </w:rPr>
        <w:t>که مسلمانان بر شرایط خود باید عمل کنند، مگر چنین شرطی که حرامی را حلال یا حلالی را حرام گرداند</w:t>
      </w:r>
      <w:r w:rsidRPr="00773B0D">
        <w:rPr>
          <w:rFonts w:cs="Traditional Arabic" w:hint="cs"/>
          <w:rtl/>
          <w:lang w:bidi="fa-IR"/>
        </w:rPr>
        <w:t>»</w:t>
      </w:r>
      <w:r w:rsidRPr="005234D1">
        <w:rPr>
          <w:rStyle w:val="Char6"/>
          <w:rFonts w:hint="cs"/>
          <w:rtl/>
        </w:rPr>
        <w:t xml:space="preserve">، پس این‌ها برخی از آن چیزهایی هستند که رسول خدا </w:t>
      </w:r>
      <w:r w:rsidR="00C96097" w:rsidRPr="00C96097">
        <w:rPr>
          <w:rFonts w:cs="CTraditional Arabic" w:hint="cs"/>
          <w:rtl/>
          <w:lang w:bidi="fa-IR"/>
        </w:rPr>
        <w:t>ج</w:t>
      </w:r>
      <w:r w:rsidRPr="005234D1">
        <w:rPr>
          <w:rStyle w:val="Char6"/>
          <w:rFonts w:hint="cs"/>
          <w:rtl/>
        </w:rPr>
        <w:t xml:space="preserve"> در مقام دوم مشروع فرموده اند.</w:t>
      </w:r>
    </w:p>
    <w:p w:rsidR="00BA4315" w:rsidRPr="00773B0D" w:rsidRDefault="00BA4315" w:rsidP="008A386C">
      <w:pPr>
        <w:pStyle w:val="a5"/>
        <w:rPr>
          <w:rtl/>
        </w:rPr>
      </w:pPr>
      <w:bookmarkStart w:id="1731" w:name="_Toc272589984"/>
      <w:bookmarkStart w:id="1732" w:name="_Toc435447968"/>
      <w:r w:rsidRPr="00773B0D">
        <w:rPr>
          <w:rFonts w:hint="cs"/>
          <w:rtl/>
        </w:rPr>
        <w:t xml:space="preserve">از قضاوت‌های رسول خدا </w:t>
      </w:r>
      <w:r w:rsidR="00C96097" w:rsidRPr="00C96097">
        <w:rPr>
          <w:rFonts w:cs="CTraditional Arabic" w:hint="cs"/>
          <w:b w:val="0"/>
          <w:bCs w:val="0"/>
          <w:szCs w:val="28"/>
          <w:rtl/>
        </w:rPr>
        <w:t>ج</w:t>
      </w:r>
      <w:r w:rsidRPr="00773B0D">
        <w:rPr>
          <w:rFonts w:hint="cs"/>
          <w:rtl/>
        </w:rPr>
        <w:t>:</w:t>
      </w:r>
      <w:bookmarkEnd w:id="1731"/>
      <w:bookmarkEnd w:id="173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از قضیه‌هایی که رسول خدا </w:t>
      </w:r>
      <w:r w:rsidR="00C96097" w:rsidRPr="00C96097">
        <w:rPr>
          <w:rFonts w:cs="CTraditional Arabic" w:hint="cs"/>
          <w:rtl/>
          <w:lang w:bidi="fa-IR"/>
        </w:rPr>
        <w:t>ج</w:t>
      </w:r>
      <w:r w:rsidRPr="005234D1">
        <w:rPr>
          <w:rStyle w:val="Char6"/>
          <w:rFonts w:hint="cs"/>
          <w:rtl/>
        </w:rPr>
        <w:t xml:space="preserve"> در آن‌‌ها قضاوت فرموده است، یکی قضیه دختر حمزه </w:t>
      </w:r>
      <w:r w:rsidRPr="005234D1">
        <w:rPr>
          <w:rStyle w:val="Char6"/>
          <w:rFonts w:hint="cs"/>
          <w:rtl/>
        </w:rPr>
        <w:sym w:font="AGA Arabesque" w:char="F074"/>
      </w:r>
      <w:r w:rsidRPr="005234D1">
        <w:rPr>
          <w:rStyle w:val="Char6"/>
          <w:rFonts w:hint="cs"/>
          <w:rtl/>
        </w:rPr>
        <w:t xml:space="preserve"> است که در باره حضانت و پرورش او وقتی که حضرت علی </w:t>
      </w:r>
      <w:r w:rsidRPr="005234D1">
        <w:rPr>
          <w:rStyle w:val="Char6"/>
          <w:rFonts w:hint="cs"/>
          <w:rtl/>
        </w:rPr>
        <w:sym w:font="AGA Arabesque" w:char="F074"/>
      </w:r>
      <w:r w:rsidRPr="005234D1">
        <w:rPr>
          <w:rStyle w:val="Char6"/>
          <w:rFonts w:hint="cs"/>
          <w:rtl/>
        </w:rPr>
        <w:t xml:space="preserve"> فرمود: دختر عموی من است و من او را برداشته‌ام، و حضرت جعفر </w:t>
      </w:r>
      <w:r w:rsidRPr="005234D1">
        <w:rPr>
          <w:rStyle w:val="Char6"/>
          <w:rFonts w:hint="cs"/>
          <w:rtl/>
        </w:rPr>
        <w:sym w:font="AGA Arabesque" w:char="F074"/>
      </w:r>
      <w:r w:rsidRPr="005234D1">
        <w:rPr>
          <w:rStyle w:val="Char6"/>
          <w:rFonts w:hint="cs"/>
          <w:rtl/>
        </w:rPr>
        <w:t xml:space="preserve"> فرمود: دختر عموی من است و خاله‌اش همسر من است، حضرت زید فرمود: برادرزاده من است، پس رسول خدا </w:t>
      </w:r>
      <w:r w:rsidR="00C96097" w:rsidRPr="00C96097">
        <w:rPr>
          <w:rFonts w:cs="CTraditional Arabic" w:hint="cs"/>
          <w:rtl/>
          <w:lang w:bidi="fa-IR"/>
        </w:rPr>
        <w:t>ج</w:t>
      </w:r>
      <w:r w:rsidRPr="005234D1">
        <w:rPr>
          <w:rStyle w:val="Char6"/>
          <w:rFonts w:hint="cs"/>
          <w:rtl/>
        </w:rPr>
        <w:t xml:space="preserve"> به نفع حضرت جعفر قضاوت فرمود، و فرمود: </w:t>
      </w:r>
      <w:r w:rsidRPr="00E84123">
        <w:rPr>
          <w:rStyle w:val="Chare"/>
          <w:rFonts w:hint="cs"/>
          <w:rtl/>
        </w:rPr>
        <w:t>«</w:t>
      </w:r>
      <w:r w:rsidRPr="00E84123">
        <w:rPr>
          <w:rStyle w:val="Char5"/>
          <w:rFonts w:hint="eastAsia"/>
          <w:rtl/>
        </w:rPr>
        <w:t>الْخَالَةُ</w:t>
      </w:r>
      <w:r w:rsidRPr="00E84123">
        <w:rPr>
          <w:rStyle w:val="Char5"/>
          <w:rtl/>
        </w:rPr>
        <w:t xml:space="preserve"> </w:t>
      </w:r>
      <w:r w:rsidRPr="00E84123">
        <w:rPr>
          <w:rStyle w:val="Char5"/>
          <w:rFonts w:hint="eastAsia"/>
          <w:rtl/>
        </w:rPr>
        <w:t>بِمَنْزِلَةِ</w:t>
      </w:r>
      <w:r w:rsidRPr="00E84123">
        <w:rPr>
          <w:rStyle w:val="Char5"/>
          <w:rtl/>
        </w:rPr>
        <w:t xml:space="preserve"> </w:t>
      </w:r>
      <w:r w:rsidRPr="00E84123">
        <w:rPr>
          <w:rStyle w:val="Char5"/>
          <w:rFonts w:hint="eastAsia"/>
          <w:rtl/>
        </w:rPr>
        <w:t>الأُمِّ</w:t>
      </w:r>
      <w:r w:rsidRPr="00E84123">
        <w:rPr>
          <w:rStyle w:val="Chare"/>
          <w:rFonts w:hint="cs"/>
          <w:rtl/>
        </w:rPr>
        <w:t>»</w:t>
      </w:r>
      <w:r w:rsidRPr="005234D1">
        <w:rPr>
          <w:rStyle w:val="Char6"/>
          <w:rFonts w:hint="cs"/>
          <w:rtl/>
        </w:rPr>
        <w:t xml:space="preserve"> که خاله به جای مادر است.</w:t>
      </w:r>
    </w:p>
    <w:p w:rsidR="00BA4315" w:rsidRPr="005234D1" w:rsidRDefault="00BA4315" w:rsidP="00170842">
      <w:pPr>
        <w:widowControl w:val="0"/>
        <w:autoSpaceDE w:val="0"/>
        <w:autoSpaceDN w:val="0"/>
        <w:adjustRightInd w:val="0"/>
        <w:ind w:firstLine="284"/>
        <w:jc w:val="lowKashida"/>
        <w:rPr>
          <w:rStyle w:val="Char6"/>
          <w:rtl/>
        </w:rPr>
      </w:pPr>
      <w:r w:rsidRPr="005234D1">
        <w:rPr>
          <w:rStyle w:val="Char6"/>
          <w:rFonts w:hint="cs"/>
          <w:rtl/>
        </w:rPr>
        <w:t xml:space="preserve">یکی قضیه پسر کنیزک زمعه است که بر آن سعد ادعا داشت که: برادرزاده من است و برادرم از من تعهد گرفته که او را به عهده بگرم، و عبد بن زمعه گفت: این پسر کنیزی پدرم هست و بر فراش او زاییده است، آن حضرت </w:t>
      </w:r>
      <w:r w:rsidR="00C96097" w:rsidRPr="00C96097">
        <w:rPr>
          <w:rFonts w:cs="CTraditional Arabic" w:hint="cs"/>
          <w:rtl/>
          <w:lang w:bidi="fa-IR"/>
        </w:rPr>
        <w:t>ج</w:t>
      </w:r>
      <w:r w:rsidRPr="005234D1">
        <w:rPr>
          <w:rStyle w:val="Char6"/>
          <w:rFonts w:hint="cs"/>
          <w:rtl/>
        </w:rPr>
        <w:t xml:space="preserve"> فرمود: این از آن تو هست</w:t>
      </w:r>
      <w:r w:rsidR="008B44B8" w:rsidRPr="005234D1">
        <w:rPr>
          <w:rStyle w:val="Char6"/>
          <w:rFonts w:hint="cs"/>
          <w:rtl/>
        </w:rPr>
        <w:t xml:space="preserve">‌ای </w:t>
      </w:r>
      <w:r w:rsidRPr="005234D1">
        <w:rPr>
          <w:rStyle w:val="Char6"/>
          <w:rFonts w:hint="cs"/>
          <w:rtl/>
        </w:rPr>
        <w:t>عبد بن زمعه، فرزند مال فراش و برای زانی سنگسار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یکی قضیه زبیر </w:t>
      </w:r>
      <w:r w:rsidRPr="005234D1">
        <w:rPr>
          <w:rStyle w:val="Char6"/>
          <w:rFonts w:hint="cs"/>
          <w:rtl/>
        </w:rPr>
        <w:sym w:font="AGA Arabesque" w:char="F074"/>
      </w:r>
      <w:r w:rsidRPr="005234D1">
        <w:rPr>
          <w:rStyle w:val="Char6"/>
          <w:rFonts w:hint="cs"/>
          <w:rtl/>
        </w:rPr>
        <w:t xml:space="preserve"> و انصاری است در باره رودخانه حرّه، نخست رسول خدا </w:t>
      </w:r>
      <w:r w:rsidR="00C96097" w:rsidRPr="00C96097">
        <w:rPr>
          <w:rFonts w:cs="CTraditional Arabic" w:hint="cs"/>
          <w:rtl/>
          <w:lang w:bidi="fa-IR"/>
        </w:rPr>
        <w:t>ج</w:t>
      </w:r>
      <w:r w:rsidRPr="005234D1">
        <w:rPr>
          <w:rStyle w:val="Char6"/>
          <w:rFonts w:hint="cs"/>
          <w:rtl/>
        </w:rPr>
        <w:t xml:space="preserve"> به امری ارشاد نمود که به نفع هردو بود، </w:t>
      </w:r>
      <w:r w:rsidRPr="00E84123">
        <w:rPr>
          <w:rStyle w:val="Chare"/>
          <w:rFonts w:hint="cs"/>
          <w:rtl/>
        </w:rPr>
        <w:t>«</w:t>
      </w:r>
      <w:r w:rsidRPr="00E84123">
        <w:rPr>
          <w:rStyle w:val="Char5"/>
          <w:rFonts w:hint="eastAsia"/>
          <w:rtl/>
        </w:rPr>
        <w:t>اسْقِ</w:t>
      </w:r>
      <w:r w:rsidRPr="00E84123">
        <w:rPr>
          <w:rStyle w:val="Char5"/>
          <w:rtl/>
        </w:rPr>
        <w:t xml:space="preserve"> </w:t>
      </w:r>
      <w:r w:rsidRPr="00E84123">
        <w:rPr>
          <w:rStyle w:val="Char5"/>
          <w:rFonts w:hint="eastAsia"/>
          <w:rtl/>
        </w:rPr>
        <w:t>يَا</w:t>
      </w:r>
      <w:r w:rsidRPr="00E84123">
        <w:rPr>
          <w:rStyle w:val="Char5"/>
          <w:rtl/>
        </w:rPr>
        <w:t xml:space="preserve"> </w:t>
      </w:r>
      <w:r w:rsidRPr="00E84123">
        <w:rPr>
          <w:rStyle w:val="Char5"/>
          <w:rFonts w:hint="eastAsia"/>
          <w:rtl/>
        </w:rPr>
        <w:t>زُبَيْرُ</w:t>
      </w:r>
      <w:r w:rsidRPr="00E84123">
        <w:rPr>
          <w:rStyle w:val="Char5"/>
          <w:rtl/>
        </w:rPr>
        <w:t xml:space="preserve"> </w:t>
      </w:r>
      <w:r w:rsidRPr="00E84123">
        <w:rPr>
          <w:rStyle w:val="Char5"/>
          <w:rFonts w:hint="eastAsia"/>
          <w:rtl/>
        </w:rPr>
        <w:t>ثُمَّ</w:t>
      </w:r>
      <w:r w:rsidRPr="00E84123">
        <w:rPr>
          <w:rStyle w:val="Char5"/>
          <w:rtl/>
        </w:rPr>
        <w:t xml:space="preserve"> </w:t>
      </w:r>
      <w:r w:rsidRPr="00E84123">
        <w:rPr>
          <w:rStyle w:val="Char5"/>
          <w:rFonts w:hint="eastAsia"/>
          <w:rtl/>
        </w:rPr>
        <w:t>أَرْسِلْ</w:t>
      </w:r>
      <w:r w:rsidRPr="00E84123">
        <w:rPr>
          <w:rStyle w:val="Char5"/>
          <w:rtl/>
        </w:rPr>
        <w:t xml:space="preserve"> </w:t>
      </w:r>
      <w:r w:rsidRPr="00E84123">
        <w:rPr>
          <w:rStyle w:val="Char5"/>
          <w:rFonts w:hint="eastAsia"/>
          <w:rtl/>
        </w:rPr>
        <w:t>إِلَى</w:t>
      </w:r>
      <w:r w:rsidRPr="00E84123">
        <w:rPr>
          <w:rStyle w:val="Char5"/>
          <w:rtl/>
        </w:rPr>
        <w:t xml:space="preserve"> </w:t>
      </w:r>
      <w:r w:rsidRPr="00E84123">
        <w:rPr>
          <w:rStyle w:val="Char5"/>
          <w:rFonts w:hint="eastAsia"/>
          <w:rtl/>
        </w:rPr>
        <w:t>جَارِكَ</w:t>
      </w:r>
      <w:r w:rsidRPr="00E84123">
        <w:rPr>
          <w:rStyle w:val="Char5"/>
          <w:rFonts w:hint="cs"/>
          <w:rtl/>
        </w:rPr>
        <w:t xml:space="preserve"> </w:t>
      </w:r>
      <w:r w:rsidRPr="00E84123">
        <w:rPr>
          <w:rStyle w:val="Char5"/>
          <w:rFonts w:hint="eastAsia"/>
          <w:rtl/>
        </w:rPr>
        <w:t>فَغَضِبَ</w:t>
      </w:r>
      <w:r w:rsidRPr="00E84123">
        <w:rPr>
          <w:rStyle w:val="Char5"/>
          <w:rtl/>
        </w:rPr>
        <w:t xml:space="preserve"> </w:t>
      </w:r>
      <w:r w:rsidRPr="00E84123">
        <w:rPr>
          <w:rStyle w:val="Char5"/>
          <w:rFonts w:hint="eastAsia"/>
          <w:rtl/>
        </w:rPr>
        <w:t>الأَنْصَارِىُّ</w:t>
      </w:r>
      <w:r w:rsidRPr="00E84123">
        <w:rPr>
          <w:rStyle w:val="Char5"/>
          <w:rFonts w:hint="cs"/>
          <w:rtl/>
        </w:rPr>
        <w:t xml:space="preserve">، فاستوعب لزبير حقه قَالَ: </w:t>
      </w:r>
      <w:r w:rsidRPr="00E84123">
        <w:rPr>
          <w:rStyle w:val="Char5"/>
          <w:rFonts w:hint="eastAsia"/>
          <w:rtl/>
        </w:rPr>
        <w:t>احْبِسِ</w:t>
      </w:r>
      <w:r w:rsidRPr="00E84123">
        <w:rPr>
          <w:rStyle w:val="Char5"/>
          <w:rtl/>
        </w:rPr>
        <w:t xml:space="preserve"> </w:t>
      </w:r>
      <w:r w:rsidRPr="00E84123">
        <w:rPr>
          <w:rStyle w:val="Char5"/>
          <w:rFonts w:hint="eastAsia"/>
          <w:rtl/>
        </w:rPr>
        <w:t>الْمَاءَ</w:t>
      </w:r>
      <w:r w:rsidRPr="00E84123">
        <w:rPr>
          <w:rStyle w:val="Char5"/>
          <w:rtl/>
        </w:rPr>
        <w:t xml:space="preserve"> </w:t>
      </w:r>
      <w:r w:rsidRPr="00E84123">
        <w:rPr>
          <w:rStyle w:val="Char5"/>
          <w:rFonts w:hint="eastAsia"/>
          <w:rtl/>
        </w:rPr>
        <w:t>حَتَّى</w:t>
      </w:r>
      <w:r w:rsidRPr="00E84123">
        <w:rPr>
          <w:rStyle w:val="Char5"/>
          <w:rtl/>
        </w:rPr>
        <w:t xml:space="preserve"> </w:t>
      </w:r>
      <w:r w:rsidRPr="00E84123">
        <w:rPr>
          <w:rStyle w:val="Char5"/>
          <w:rFonts w:hint="eastAsia"/>
          <w:rtl/>
        </w:rPr>
        <w:t>يَرْجِعَ</w:t>
      </w:r>
      <w:r w:rsidRPr="00E84123">
        <w:rPr>
          <w:rStyle w:val="Char5"/>
          <w:rtl/>
        </w:rPr>
        <w:t xml:space="preserve"> </w:t>
      </w:r>
      <w:r w:rsidRPr="00E84123">
        <w:rPr>
          <w:rStyle w:val="Char5"/>
          <w:rFonts w:hint="eastAsia"/>
          <w:rtl/>
        </w:rPr>
        <w:t>إِلَى</w:t>
      </w:r>
      <w:r w:rsidRPr="00E84123">
        <w:rPr>
          <w:rStyle w:val="Char5"/>
          <w:rtl/>
        </w:rPr>
        <w:t xml:space="preserve"> </w:t>
      </w:r>
      <w:r w:rsidRPr="00E84123">
        <w:rPr>
          <w:rStyle w:val="Char5"/>
          <w:rFonts w:hint="eastAsia"/>
          <w:rtl/>
        </w:rPr>
        <w:t>الْجَدْرِ</w:t>
      </w:r>
      <w:r w:rsidRPr="00E84123">
        <w:rPr>
          <w:rStyle w:val="Char5"/>
          <w:rtl/>
        </w:rPr>
        <w:t xml:space="preserve"> </w:t>
      </w:r>
      <w:r w:rsidRPr="00E84123">
        <w:rPr>
          <w:rStyle w:val="Char5"/>
          <w:rFonts w:hint="eastAsia"/>
          <w:rtl/>
        </w:rPr>
        <w:t>ثُمَّ</w:t>
      </w:r>
      <w:r w:rsidRPr="00E84123">
        <w:rPr>
          <w:rStyle w:val="Char5"/>
          <w:rtl/>
        </w:rPr>
        <w:t xml:space="preserve"> </w:t>
      </w:r>
      <w:r w:rsidRPr="00E84123">
        <w:rPr>
          <w:rStyle w:val="Char5"/>
          <w:rFonts w:hint="eastAsia"/>
          <w:rtl/>
        </w:rPr>
        <w:t>أَرْسِلِ</w:t>
      </w:r>
      <w:r w:rsidRPr="00E84123">
        <w:rPr>
          <w:rStyle w:val="Char5"/>
          <w:rtl/>
        </w:rPr>
        <w:t xml:space="preserve"> </w:t>
      </w:r>
      <w:r w:rsidRPr="00E84123">
        <w:rPr>
          <w:rStyle w:val="Char5"/>
          <w:rFonts w:hint="eastAsia"/>
          <w:rtl/>
        </w:rPr>
        <w:t>الْمَاءَ</w:t>
      </w:r>
      <w:r w:rsidRPr="00E84123">
        <w:rPr>
          <w:rStyle w:val="Char5"/>
          <w:rtl/>
        </w:rPr>
        <w:t xml:space="preserve"> </w:t>
      </w:r>
      <w:r w:rsidRPr="00E84123">
        <w:rPr>
          <w:rStyle w:val="Char5"/>
          <w:rFonts w:hint="eastAsia"/>
          <w:rtl/>
        </w:rPr>
        <w:t>إِلَى</w:t>
      </w:r>
      <w:r w:rsidRPr="00E84123">
        <w:rPr>
          <w:rStyle w:val="Char5"/>
          <w:rtl/>
        </w:rPr>
        <w:t xml:space="preserve"> </w:t>
      </w:r>
      <w:r w:rsidRPr="00E84123">
        <w:rPr>
          <w:rStyle w:val="Char5"/>
          <w:rFonts w:hint="eastAsia"/>
          <w:rtl/>
        </w:rPr>
        <w:t>جَارِكَ</w:t>
      </w:r>
      <w:r w:rsidRPr="00E84123">
        <w:rPr>
          <w:rStyle w:val="Chare"/>
          <w:rFonts w:hint="cs"/>
          <w:rtl/>
        </w:rPr>
        <w:t>»</w:t>
      </w:r>
      <w:r w:rsidR="00E84123" w:rsidRPr="00E84123">
        <w:rPr>
          <w:rStyle w:val="Char6"/>
          <w:rFonts w:hint="cs"/>
          <w:rtl/>
        </w:rPr>
        <w:t>.</w:t>
      </w:r>
      <w:r w:rsidRPr="00E84123">
        <w:rPr>
          <w:rStyle w:val="Chare"/>
          <w:rFonts w:hint="cs"/>
          <w:rtl/>
        </w:rPr>
        <w:t xml:space="preserve"> «</w:t>
      </w:r>
      <w:r w:rsidRPr="00E84123">
        <w:rPr>
          <w:rStyle w:val="Chard"/>
          <w:rFonts w:hint="cs"/>
          <w:rtl/>
        </w:rPr>
        <w:t>آبیاری کن ای زبیر باز رها کن آن را برای همسایه‌ات، انصاری خشم رفت رسول خدا</w:t>
      </w:r>
      <w:r w:rsidRPr="00EF61EA">
        <w:rPr>
          <w:rStyle w:val="Chard"/>
          <w:rFonts w:hint="cs"/>
          <w:rtl/>
        </w:rPr>
        <w:t xml:space="preserve"> </w:t>
      </w:r>
      <w:r w:rsidR="00C96097" w:rsidRPr="00C96097">
        <w:rPr>
          <w:rStyle w:val="Chard"/>
          <w:rFonts w:cs="CTraditional Arabic" w:hint="cs"/>
          <w:szCs w:val="28"/>
          <w:rtl/>
        </w:rPr>
        <w:t>ج</w:t>
      </w:r>
      <w:r w:rsidRPr="00EF61EA">
        <w:rPr>
          <w:rStyle w:val="Chard"/>
          <w:rFonts w:hint="cs"/>
          <w:rtl/>
        </w:rPr>
        <w:t xml:space="preserve"> </w:t>
      </w:r>
      <w:r w:rsidRPr="00E84123">
        <w:rPr>
          <w:rStyle w:val="Chard"/>
          <w:rFonts w:hint="cs"/>
          <w:rtl/>
        </w:rPr>
        <w:t>حق زبیر را کامل گرفت و فرمود: آب را نگهدار تا به بیخ دیوار بلند گردد، باز به همسا</w:t>
      </w:r>
      <w:r w:rsidR="00F3025C" w:rsidRPr="00E84123">
        <w:rPr>
          <w:rStyle w:val="Chard"/>
          <w:rFonts w:hint="cs"/>
          <w:rtl/>
        </w:rPr>
        <w:t>ی</w:t>
      </w:r>
      <w:r w:rsidRPr="00E84123">
        <w:rPr>
          <w:rStyle w:val="Chard"/>
          <w:rFonts w:hint="cs"/>
          <w:rtl/>
        </w:rPr>
        <w:t>ه</w:t>
      </w:r>
      <w:r w:rsidRPr="00E84123">
        <w:rPr>
          <w:rStyle w:val="Chard"/>
          <w:rFonts w:hint="eastAsia"/>
          <w:rtl/>
        </w:rPr>
        <w:t>‌</w:t>
      </w:r>
      <w:r w:rsidRPr="00E84123">
        <w:rPr>
          <w:rStyle w:val="Chard"/>
          <w:rFonts w:hint="cs"/>
          <w:rtl/>
        </w:rPr>
        <w:t>ات بفرست</w:t>
      </w:r>
      <w:r w:rsidRPr="00773B0D">
        <w:rPr>
          <w:rFonts w:cs="Traditional Arabic" w:hint="cs"/>
          <w:rtl/>
          <w:lang w:bidi="fa-IR"/>
        </w:rPr>
        <w:t>»</w:t>
      </w:r>
      <w:r w:rsidR="00E84123" w:rsidRPr="00E84123">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یکی قضیه ماده شتر براء بن عازب است که در باغ انصاری رفته بود و آن را تخریب کرده بود، رسول خدا </w:t>
      </w:r>
      <w:r w:rsidR="00C96097" w:rsidRPr="00C96097">
        <w:rPr>
          <w:rFonts w:cs="CTraditional Arabic" w:hint="cs"/>
          <w:rtl/>
          <w:lang w:bidi="fa-IR"/>
        </w:rPr>
        <w:t>ج</w:t>
      </w:r>
      <w:r w:rsidRPr="005234D1">
        <w:rPr>
          <w:rStyle w:val="Char6"/>
          <w:rFonts w:hint="cs"/>
          <w:rtl/>
        </w:rPr>
        <w:t xml:space="preserve"> قضاوت فرمود که اهل اموال، اموال خود را به روز نگهداری کنند و صاحبان حیوان‌ها حیوان‌های خود را به شب نگهداری نمایند.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به شفعه جایی قضاوت فرمود که تقسیم در آن جاری نگردد، پس وقتی که حدود معین و راه هر</w:t>
      </w:r>
      <w:r w:rsidR="00E84123">
        <w:rPr>
          <w:rStyle w:val="Char6"/>
          <w:rFonts w:hint="cs"/>
          <w:rtl/>
        </w:rPr>
        <w:t xml:space="preserve"> </w:t>
      </w:r>
      <w:r w:rsidRPr="005234D1">
        <w:rPr>
          <w:rStyle w:val="Char6"/>
          <w:rFonts w:hint="cs"/>
          <w:rtl/>
        </w:rPr>
        <w:t>یکی مشخص گردید شفعه‌ای وجود ندارد، ما وجوه این قضیه‌ها را قبلاً ذکر کردیم.</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هرگاه در باره وسعت راه اختلاف کردید آن هفت زرع می‌باشد.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این از آنجاست که هرگاه مردم زمین مباحی را آباد کردند، پس کوتاهی نموده باهم در باره راه درگیر باشند، بعضی بخواهد که آن را تنگ کند و دیواری بلند کند و دیگران جلوگیری نمایند، و بگویند: باید مردم راه گشادی داشته باشند، فیصله شد که عرض آن باید هفت زرع باشد؛ زیرا لازم است که دو ردیف شتر راه برود که یکی از جانبی برود و دیگری از جانبی دیگر بیاید، و اگر شتری با بار از یک طرف بیاید و دیگری با بار از جانب دیگر برود باید راه به قدری گشاد باشد که باهم مزاحم نشوند، و اگر نه در تنگنا قرار می‌گیرند و مقدار وسعت آن هفت زرع است.</w:t>
      </w:r>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E84123">
        <w:rPr>
          <w:rStyle w:val="Chare"/>
          <w:rFonts w:hint="cs"/>
          <w:rtl/>
        </w:rPr>
        <w:t>«</w:t>
      </w:r>
      <w:r w:rsidRPr="00E84123">
        <w:rPr>
          <w:rStyle w:val="Char5"/>
          <w:rFonts w:hint="eastAsia"/>
          <w:rtl/>
        </w:rPr>
        <w:t>مَنْ</w:t>
      </w:r>
      <w:r w:rsidRPr="00E84123">
        <w:rPr>
          <w:rStyle w:val="Char5"/>
          <w:rtl/>
        </w:rPr>
        <w:t xml:space="preserve"> </w:t>
      </w:r>
      <w:r w:rsidRPr="00E84123">
        <w:rPr>
          <w:rStyle w:val="Char5"/>
          <w:rFonts w:hint="eastAsia"/>
          <w:rtl/>
        </w:rPr>
        <w:t>زَرَعَ</w:t>
      </w:r>
      <w:r w:rsidRPr="00E84123">
        <w:rPr>
          <w:rStyle w:val="Char5"/>
          <w:rtl/>
        </w:rPr>
        <w:t xml:space="preserve"> </w:t>
      </w:r>
      <w:r w:rsidRPr="00E84123">
        <w:rPr>
          <w:rStyle w:val="Char5"/>
          <w:rFonts w:hint="eastAsia"/>
          <w:rtl/>
        </w:rPr>
        <w:t>فِى</w:t>
      </w:r>
      <w:r w:rsidRPr="00E84123">
        <w:rPr>
          <w:rStyle w:val="Char5"/>
          <w:rtl/>
        </w:rPr>
        <w:t xml:space="preserve"> </w:t>
      </w:r>
      <w:r w:rsidRPr="00E84123">
        <w:rPr>
          <w:rStyle w:val="Char5"/>
          <w:rFonts w:hint="eastAsia"/>
          <w:rtl/>
        </w:rPr>
        <w:t>أَرْضِ</w:t>
      </w:r>
      <w:r w:rsidRPr="00E84123">
        <w:rPr>
          <w:rStyle w:val="Char5"/>
          <w:rtl/>
        </w:rPr>
        <w:t xml:space="preserve"> </w:t>
      </w:r>
      <w:r w:rsidRPr="00E84123">
        <w:rPr>
          <w:rStyle w:val="Char5"/>
          <w:rFonts w:hint="eastAsia"/>
          <w:rtl/>
        </w:rPr>
        <w:t>قَوْمٍ</w:t>
      </w:r>
      <w:r w:rsidRPr="00E84123">
        <w:rPr>
          <w:rStyle w:val="Char5"/>
          <w:rtl/>
        </w:rPr>
        <w:t xml:space="preserve"> </w:t>
      </w:r>
      <w:r w:rsidRPr="00E84123">
        <w:rPr>
          <w:rStyle w:val="Char5"/>
          <w:rFonts w:hint="eastAsia"/>
          <w:rtl/>
        </w:rPr>
        <w:t>بِغَيْرِ</w:t>
      </w:r>
      <w:r w:rsidRPr="00E84123">
        <w:rPr>
          <w:rStyle w:val="Char5"/>
          <w:rtl/>
        </w:rPr>
        <w:t xml:space="preserve"> </w:t>
      </w:r>
      <w:r w:rsidRPr="00E84123">
        <w:rPr>
          <w:rStyle w:val="Char5"/>
          <w:rFonts w:hint="eastAsia"/>
          <w:rtl/>
        </w:rPr>
        <w:t>إِذْنِهِمْ</w:t>
      </w:r>
      <w:r w:rsidRPr="00E84123">
        <w:rPr>
          <w:rStyle w:val="Char5"/>
          <w:rtl/>
        </w:rPr>
        <w:t xml:space="preserve"> </w:t>
      </w:r>
      <w:r w:rsidRPr="00E84123">
        <w:rPr>
          <w:rStyle w:val="Char5"/>
          <w:rFonts w:hint="eastAsia"/>
          <w:rtl/>
        </w:rPr>
        <w:t>فَلَيْسَ</w:t>
      </w:r>
      <w:r w:rsidRPr="00E84123">
        <w:rPr>
          <w:rStyle w:val="Char5"/>
          <w:rtl/>
        </w:rPr>
        <w:t xml:space="preserve"> </w:t>
      </w:r>
      <w:r w:rsidRPr="00E84123">
        <w:rPr>
          <w:rStyle w:val="Char5"/>
          <w:rFonts w:hint="eastAsia"/>
          <w:rtl/>
        </w:rPr>
        <w:t>لَهُ</w:t>
      </w:r>
      <w:r w:rsidRPr="00E84123">
        <w:rPr>
          <w:rStyle w:val="Char5"/>
          <w:rtl/>
        </w:rPr>
        <w:t xml:space="preserve"> </w:t>
      </w:r>
      <w:r w:rsidRPr="00E84123">
        <w:rPr>
          <w:rStyle w:val="Char5"/>
          <w:rFonts w:hint="cs"/>
          <w:rtl/>
        </w:rPr>
        <w:t xml:space="preserve">مِنَ </w:t>
      </w:r>
      <w:r w:rsidRPr="00E84123">
        <w:rPr>
          <w:rStyle w:val="Char5"/>
          <w:rFonts w:hint="eastAsia"/>
          <w:rtl/>
        </w:rPr>
        <w:t>الزَّرْعِ</w:t>
      </w:r>
      <w:r w:rsidRPr="00E84123">
        <w:rPr>
          <w:rStyle w:val="Char5"/>
          <w:rtl/>
        </w:rPr>
        <w:t xml:space="preserve"> </w:t>
      </w:r>
      <w:r w:rsidRPr="00E84123">
        <w:rPr>
          <w:rStyle w:val="Char5"/>
          <w:rFonts w:hint="eastAsia"/>
          <w:rtl/>
        </w:rPr>
        <w:t>شَىْءٌ</w:t>
      </w:r>
      <w:r w:rsidRPr="00E84123">
        <w:rPr>
          <w:rStyle w:val="Char5"/>
          <w:rtl/>
        </w:rPr>
        <w:t xml:space="preserve"> </w:t>
      </w:r>
      <w:r w:rsidRPr="00E84123">
        <w:rPr>
          <w:rStyle w:val="Char5"/>
          <w:rFonts w:hint="cs"/>
          <w:rtl/>
        </w:rPr>
        <w:t xml:space="preserve">وَلَهُ </w:t>
      </w:r>
      <w:r w:rsidRPr="00E84123">
        <w:rPr>
          <w:rStyle w:val="Char5"/>
          <w:rFonts w:hint="eastAsia"/>
          <w:rtl/>
        </w:rPr>
        <w:t>نَفَقَتُهُ</w:t>
      </w:r>
      <w:r w:rsidRPr="00E84123">
        <w:rPr>
          <w:rStyle w:val="Chare"/>
          <w:rFonts w:hint="cs"/>
          <w:rtl/>
        </w:rPr>
        <w:t>»</w:t>
      </w:r>
      <w:r w:rsidR="00E84123" w:rsidRPr="00E84123">
        <w:rPr>
          <w:rStyle w:val="Char6"/>
          <w:rFonts w:hint="cs"/>
          <w:rtl/>
        </w:rPr>
        <w:t>.</w:t>
      </w:r>
      <w:r w:rsidRPr="005234D1">
        <w:rPr>
          <w:rStyle w:val="Char6"/>
          <w:rFonts w:hint="cs"/>
          <w:rtl/>
        </w:rPr>
        <w:t xml:space="preserve"> </w:t>
      </w:r>
      <w:r w:rsidR="00E84123" w:rsidRPr="00E84123">
        <w:rPr>
          <w:rStyle w:val="Chare"/>
          <w:rFonts w:hint="cs"/>
          <w:rtl/>
        </w:rPr>
        <w:t>«</w:t>
      </w:r>
      <w:r w:rsidRPr="00E84123">
        <w:rPr>
          <w:rStyle w:val="Chard"/>
          <w:rFonts w:hint="cs"/>
          <w:rtl/>
        </w:rPr>
        <w:t>که اگر کسی در زمین دیگری بدون اجازه کشت نمود از کشت چیزی ندارد البته هزینه‌ای به او می‌رسد</w:t>
      </w:r>
      <w:r w:rsidRPr="00773B0D">
        <w:rPr>
          <w:rFonts w:cs="Traditional Arabic" w:hint="cs"/>
          <w:rtl/>
          <w:lang w:bidi="fa-IR"/>
        </w:rPr>
        <w:t>»</w:t>
      </w:r>
      <w:r w:rsidRPr="005234D1">
        <w:rPr>
          <w:rStyle w:val="Char6"/>
          <w:rFonts w:hint="cs"/>
          <w:rtl/>
        </w:rPr>
        <w:t>. من می‌گویم: او به جای کار انجام داده که برای صاحب مال، کار مفیدی انجام داده است، والله أعلم.</w:t>
      </w:r>
    </w:p>
    <w:p w:rsidR="00553528" w:rsidRDefault="00553528" w:rsidP="008A386C">
      <w:pPr>
        <w:autoSpaceDE w:val="0"/>
        <w:autoSpaceDN w:val="0"/>
        <w:adjustRightInd w:val="0"/>
        <w:ind w:firstLine="284"/>
        <w:jc w:val="lowKashida"/>
        <w:rPr>
          <w:rStyle w:val="Char6"/>
          <w:rtl/>
        </w:rPr>
      </w:pPr>
    </w:p>
    <w:p w:rsidR="00553528" w:rsidRPr="005234D1" w:rsidRDefault="00553528" w:rsidP="008A386C">
      <w:pPr>
        <w:autoSpaceDE w:val="0"/>
        <w:autoSpaceDN w:val="0"/>
        <w:adjustRightInd w:val="0"/>
        <w:ind w:firstLine="284"/>
        <w:jc w:val="lowKashida"/>
        <w:rPr>
          <w:rStyle w:val="Char6"/>
          <w:rtl/>
        </w:rPr>
      </w:pPr>
    </w:p>
    <w:p w:rsidR="00BA4315" w:rsidRPr="00773B0D" w:rsidRDefault="00BA4315" w:rsidP="008A386C">
      <w:pPr>
        <w:pStyle w:val="a3"/>
        <w:rPr>
          <w:rtl/>
        </w:rPr>
      </w:pPr>
      <w:bookmarkStart w:id="1733" w:name="_Toc272589985"/>
      <w:bookmarkStart w:id="1734" w:name="_Toc435447969"/>
      <w:r w:rsidRPr="00773B0D">
        <w:rPr>
          <w:rFonts w:hint="cs"/>
          <w:rtl/>
        </w:rPr>
        <w:t>جهاد</w:t>
      </w:r>
      <w:bookmarkEnd w:id="1733"/>
      <w:bookmarkEnd w:id="1734"/>
    </w:p>
    <w:p w:rsidR="00BA4315" w:rsidRPr="00773B0D" w:rsidRDefault="00BA4315" w:rsidP="008A386C">
      <w:pPr>
        <w:pStyle w:val="a5"/>
        <w:rPr>
          <w:rtl/>
        </w:rPr>
      </w:pPr>
      <w:bookmarkStart w:id="1735" w:name="_Toc272589986"/>
      <w:bookmarkStart w:id="1736" w:name="_Toc435447970"/>
      <w:r w:rsidRPr="00773B0D">
        <w:rPr>
          <w:rFonts w:hint="cs"/>
          <w:rtl/>
        </w:rPr>
        <w:t>کامل</w:t>
      </w:r>
      <w:r w:rsidR="00170842">
        <w:rPr>
          <w:rFonts w:hint="eastAsia"/>
          <w:rtl/>
        </w:rPr>
        <w:t>‌</w:t>
      </w:r>
      <w:r w:rsidRPr="00773B0D">
        <w:rPr>
          <w:rFonts w:hint="cs"/>
          <w:rtl/>
        </w:rPr>
        <w:t>ترین شریعت‌ها، آنست که به جهاد امر کند:</w:t>
      </w:r>
      <w:bookmarkEnd w:id="1735"/>
      <w:bookmarkEnd w:id="173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کامل</w:t>
      </w:r>
      <w:r w:rsidR="00E84123">
        <w:rPr>
          <w:rStyle w:val="Char6"/>
          <w:rFonts w:hint="eastAsia"/>
          <w:rtl/>
        </w:rPr>
        <w:t>‌</w:t>
      </w:r>
      <w:r w:rsidRPr="005234D1">
        <w:rPr>
          <w:rStyle w:val="Char6"/>
          <w:rFonts w:hint="cs"/>
          <w:rtl/>
        </w:rPr>
        <w:t>ترین شریعت و آیین، آن است که در آن به جهاد دستور داده بشود؛ زیرا این بدان خاطر است که مکلف‌</w:t>
      </w:r>
      <w:r w:rsidR="00E84123">
        <w:rPr>
          <w:rStyle w:val="Char6"/>
          <w:rFonts w:hint="cs"/>
          <w:rtl/>
        </w:rPr>
        <w:t xml:space="preserve"> </w:t>
      </w:r>
      <w:r w:rsidRPr="005234D1">
        <w:rPr>
          <w:rStyle w:val="Char6"/>
          <w:rFonts w:hint="cs"/>
          <w:rtl/>
        </w:rPr>
        <w:t>کردن خداوند بندگان را به امر و نهی، مانند کسی است که برده‌گانش بیمار باشند، پس به کسی از خواص خود دستور بدهد که به آن‌ها دوا بنوشاند، پس اگر او آن‌ها را به نوشیدن دوا تحت فشار قرار بدهد، و در دهان آن‌ها دوا بچکاند، این کار خوب و شایسته‌ای می‌باشد، ولی مقتضای رحمت این است که فواید دواه به آن‌ها نشان داده شود تا آن را با میل و رغبت خویش بنوشند، و مقداری عسل به آن بیامیزد تا رغبت طبعی و عقلی با هم کمک کنند.</w:t>
      </w:r>
    </w:p>
    <w:p w:rsidR="00BA4315" w:rsidRPr="00773B0D" w:rsidRDefault="00170842" w:rsidP="008A386C">
      <w:pPr>
        <w:pStyle w:val="a5"/>
        <w:rPr>
          <w:rtl/>
        </w:rPr>
      </w:pPr>
      <w:bookmarkStart w:id="1737" w:name="_Toc272589987"/>
      <w:bookmarkStart w:id="1738" w:name="_Toc435447971"/>
      <w:r>
        <w:rPr>
          <w:rFonts w:hint="cs"/>
          <w:rtl/>
        </w:rPr>
        <w:t>حجت و قوت هردو باهم لازم</w:t>
      </w:r>
      <w:r>
        <w:rPr>
          <w:rFonts w:hint="eastAsia"/>
          <w:rtl/>
        </w:rPr>
        <w:t>‌</w:t>
      </w:r>
      <w:r w:rsidR="00BA4315" w:rsidRPr="00773B0D">
        <w:rPr>
          <w:rFonts w:hint="cs"/>
          <w:rtl/>
        </w:rPr>
        <w:t>اند:</w:t>
      </w:r>
      <w:bookmarkEnd w:id="1737"/>
      <w:bookmarkEnd w:id="1738"/>
    </w:p>
    <w:p w:rsidR="00BA4315" w:rsidRPr="00170842" w:rsidRDefault="00BA4315" w:rsidP="008A386C">
      <w:pPr>
        <w:autoSpaceDE w:val="0"/>
        <w:autoSpaceDN w:val="0"/>
        <w:adjustRightInd w:val="0"/>
        <w:ind w:firstLine="284"/>
        <w:jc w:val="lowKashida"/>
        <w:rPr>
          <w:rStyle w:val="Char6"/>
          <w:spacing w:val="-2"/>
          <w:rtl/>
        </w:rPr>
      </w:pPr>
      <w:r w:rsidRPr="00170842">
        <w:rPr>
          <w:rStyle w:val="Char6"/>
          <w:rFonts w:hint="cs"/>
          <w:spacing w:val="-2"/>
          <w:rtl/>
        </w:rPr>
        <w:t xml:space="preserve">باز بسیاری از مردم هست که شهوات دنی و پست، اخلاق درندگی و وساوس شیطان در حب الریاست، بر آن‌ها غالب می‌آید، و رسوم آبایی را در دل‌هایشان پیوند می‌زند، و به آنچه رسول خدا </w:t>
      </w:r>
      <w:r w:rsidR="00C96097" w:rsidRPr="00170842">
        <w:rPr>
          <w:rFonts w:cs="CTraditional Arabic" w:hint="cs"/>
          <w:spacing w:val="-2"/>
          <w:rtl/>
          <w:lang w:bidi="fa-IR"/>
        </w:rPr>
        <w:t>ج</w:t>
      </w:r>
      <w:r w:rsidRPr="00170842">
        <w:rPr>
          <w:rStyle w:val="Char6"/>
          <w:rFonts w:hint="cs"/>
          <w:spacing w:val="-2"/>
          <w:rtl/>
        </w:rPr>
        <w:t xml:space="preserve"> امر فرموده است یقین نمی‌کنند و در حسن و خوبی آن نمی‌اندیشند، پس رحمت در حق آن‌ها این نیست که تنها بر اثبات حجت علیه آن‌ها اکتفا نمود، بلکه رحمت در حق آن‌ها این است که سرکوب گردند، تا ایمان در قلوب آن‌ها ناخواسته نفوذ کند مانند چکانیدن دوای تلخ در دهان، و سرکوبی حاصل نمی‌شود، مگر با کشتن کسانی که ایذا رسانی بیشتری داشته باشند یا قوه آن‌ها از بین برده شود و جمعیت آنان پراکنده شود، و اموال‌شان مصادره گردد تا به جایی برسند که بر هیچ چیزی قدرت نداشته باشند، پس این وقت پیروان و فرزندان‌شان با عشق و علاقه مشرف به ایمان خواهند شد. بنابراین، رسول خدا </w:t>
      </w:r>
      <w:r w:rsidR="00C96097" w:rsidRPr="00170842">
        <w:rPr>
          <w:rFonts w:cs="CTraditional Arabic" w:hint="cs"/>
          <w:spacing w:val="-2"/>
          <w:rtl/>
          <w:lang w:bidi="fa-IR"/>
        </w:rPr>
        <w:t>ج</w:t>
      </w:r>
      <w:r w:rsidRPr="00170842">
        <w:rPr>
          <w:rStyle w:val="Char6"/>
          <w:rFonts w:hint="cs"/>
          <w:spacing w:val="-2"/>
          <w:rtl/>
        </w:rPr>
        <w:t xml:space="preserve"> به هرقل نوشت که </w:t>
      </w:r>
      <w:r w:rsidRPr="00170842">
        <w:rPr>
          <w:rStyle w:val="Chare"/>
          <w:rFonts w:hint="cs"/>
          <w:spacing w:val="-2"/>
          <w:rtl/>
        </w:rPr>
        <w:t>«</w:t>
      </w:r>
      <w:r w:rsidRPr="00170842">
        <w:rPr>
          <w:rStyle w:val="Char5"/>
          <w:rFonts w:hint="cs"/>
          <w:spacing w:val="-2"/>
          <w:rtl/>
        </w:rPr>
        <w:t>کَانَ</w:t>
      </w:r>
      <w:r w:rsidRPr="00170842">
        <w:rPr>
          <w:rStyle w:val="Char5"/>
          <w:spacing w:val="-2"/>
          <w:rtl/>
        </w:rPr>
        <w:t xml:space="preserve"> </w:t>
      </w:r>
      <w:r w:rsidRPr="00170842">
        <w:rPr>
          <w:rStyle w:val="Char5"/>
          <w:rFonts w:hint="eastAsia"/>
          <w:spacing w:val="-2"/>
          <w:rtl/>
        </w:rPr>
        <w:t>عَلَيْكَ</w:t>
      </w:r>
      <w:r w:rsidRPr="00170842">
        <w:rPr>
          <w:rStyle w:val="Char5"/>
          <w:spacing w:val="-2"/>
          <w:rtl/>
        </w:rPr>
        <w:t xml:space="preserve"> </w:t>
      </w:r>
      <w:r w:rsidRPr="00170842">
        <w:rPr>
          <w:rStyle w:val="Char5"/>
          <w:rFonts w:hint="eastAsia"/>
          <w:spacing w:val="-2"/>
          <w:rtl/>
        </w:rPr>
        <w:t>إِثْمَ</w:t>
      </w:r>
      <w:r w:rsidRPr="00170842">
        <w:rPr>
          <w:rStyle w:val="Char5"/>
          <w:spacing w:val="-2"/>
          <w:rtl/>
        </w:rPr>
        <w:t xml:space="preserve"> </w:t>
      </w:r>
      <w:r w:rsidRPr="00170842">
        <w:rPr>
          <w:rStyle w:val="Char5"/>
          <w:rFonts w:hint="eastAsia"/>
          <w:spacing w:val="-2"/>
          <w:rtl/>
        </w:rPr>
        <w:t>الأَرِيسِيِّينَ</w:t>
      </w:r>
      <w:r w:rsidRPr="00170842">
        <w:rPr>
          <w:rStyle w:val="Chare"/>
          <w:rFonts w:hint="cs"/>
          <w:spacing w:val="-2"/>
          <w:rtl/>
        </w:rPr>
        <w:t>»</w:t>
      </w:r>
      <w:r w:rsidRPr="00170842">
        <w:rPr>
          <w:rStyle w:val="Char6"/>
          <w:rFonts w:hint="cs"/>
          <w:spacing w:val="-2"/>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بسا اوقات اسارت و سرکوب‌</w:t>
      </w:r>
      <w:r w:rsidR="00E84123">
        <w:rPr>
          <w:rStyle w:val="Char6"/>
          <w:rFonts w:hint="cs"/>
          <w:rtl/>
        </w:rPr>
        <w:t xml:space="preserve"> </w:t>
      </w:r>
      <w:r w:rsidRPr="005234D1">
        <w:rPr>
          <w:rStyle w:val="Char6"/>
          <w:rFonts w:hint="cs"/>
          <w:rtl/>
        </w:rPr>
        <w:t>شدن، منجر به ایمان‌</w:t>
      </w:r>
      <w:r w:rsidR="00E84123">
        <w:rPr>
          <w:rStyle w:val="Char6"/>
          <w:rFonts w:hint="cs"/>
          <w:rtl/>
        </w:rPr>
        <w:t xml:space="preserve"> آ</w:t>
      </w:r>
      <w:r w:rsidRPr="005234D1">
        <w:rPr>
          <w:rStyle w:val="Char6"/>
          <w:rFonts w:hint="cs"/>
          <w:rtl/>
        </w:rPr>
        <w:t xml:space="preserve">وردن‌شان قرار می‌گیرد، و به این مطلب رسول خدا </w:t>
      </w:r>
      <w:r w:rsidR="00C96097" w:rsidRPr="00C96097">
        <w:rPr>
          <w:rFonts w:cs="CTraditional Arabic" w:hint="cs"/>
          <w:rtl/>
          <w:lang w:bidi="fa-IR"/>
        </w:rPr>
        <w:t>ج</w:t>
      </w:r>
      <w:r w:rsidRPr="005234D1">
        <w:rPr>
          <w:rStyle w:val="Char6"/>
          <w:rFonts w:hint="cs"/>
          <w:rtl/>
        </w:rPr>
        <w:t xml:space="preserve"> اشاره نموده فرمود: </w:t>
      </w:r>
      <w:r w:rsidRPr="00E84123">
        <w:rPr>
          <w:rStyle w:val="Chare"/>
          <w:rFonts w:hint="cs"/>
          <w:rtl/>
        </w:rPr>
        <w:t>«</w:t>
      </w:r>
      <w:r w:rsidRPr="00E84123">
        <w:rPr>
          <w:rStyle w:val="Char5"/>
          <w:rFonts w:hint="eastAsia"/>
          <w:rtl/>
        </w:rPr>
        <w:t>عَجِبَ</w:t>
      </w:r>
      <w:r w:rsidRPr="00E84123">
        <w:rPr>
          <w:rStyle w:val="Char5"/>
          <w:rtl/>
        </w:rPr>
        <w:t xml:space="preserve"> </w:t>
      </w:r>
      <w:r w:rsidRPr="00E84123">
        <w:rPr>
          <w:rStyle w:val="Char5"/>
          <w:rFonts w:hint="eastAsia"/>
          <w:rtl/>
        </w:rPr>
        <w:t>اللَّهُ</w:t>
      </w:r>
      <w:r w:rsidRPr="00E84123">
        <w:rPr>
          <w:rStyle w:val="Char5"/>
          <w:rtl/>
        </w:rPr>
        <w:t xml:space="preserve"> </w:t>
      </w:r>
      <w:r w:rsidRPr="00E84123">
        <w:rPr>
          <w:rStyle w:val="Char5"/>
          <w:rFonts w:hint="eastAsia"/>
          <w:rtl/>
        </w:rPr>
        <w:t>مِنْ</w:t>
      </w:r>
      <w:r w:rsidRPr="00E84123">
        <w:rPr>
          <w:rStyle w:val="Char5"/>
          <w:rtl/>
        </w:rPr>
        <w:t xml:space="preserve"> </w:t>
      </w:r>
      <w:r w:rsidRPr="00E84123">
        <w:rPr>
          <w:rStyle w:val="Char5"/>
          <w:rFonts w:hint="eastAsia"/>
          <w:rtl/>
        </w:rPr>
        <w:t>قَوْمٍ</w:t>
      </w:r>
      <w:r w:rsidRPr="00E84123">
        <w:rPr>
          <w:rStyle w:val="Char5"/>
          <w:rtl/>
        </w:rPr>
        <w:t xml:space="preserve"> </w:t>
      </w:r>
      <w:r w:rsidRPr="00E84123">
        <w:rPr>
          <w:rStyle w:val="Char5"/>
          <w:rFonts w:hint="eastAsia"/>
          <w:rtl/>
        </w:rPr>
        <w:t>يَدْخُلُونَ</w:t>
      </w:r>
      <w:r w:rsidRPr="00E84123">
        <w:rPr>
          <w:rStyle w:val="Char5"/>
          <w:rtl/>
        </w:rPr>
        <w:t xml:space="preserve"> </w:t>
      </w:r>
      <w:r w:rsidRPr="00E84123">
        <w:rPr>
          <w:rStyle w:val="Char5"/>
          <w:rFonts w:hint="eastAsia"/>
          <w:rtl/>
        </w:rPr>
        <w:t>الْجَنَّةَ</w:t>
      </w:r>
      <w:r w:rsidRPr="00E84123">
        <w:rPr>
          <w:rStyle w:val="Char5"/>
          <w:rtl/>
        </w:rPr>
        <w:t xml:space="preserve"> </w:t>
      </w:r>
      <w:r w:rsidRPr="00E84123">
        <w:rPr>
          <w:rStyle w:val="Char5"/>
          <w:rFonts w:hint="eastAsia"/>
          <w:rtl/>
        </w:rPr>
        <w:t>فِى</w:t>
      </w:r>
      <w:r w:rsidRPr="00E84123">
        <w:rPr>
          <w:rStyle w:val="Char5"/>
          <w:rtl/>
        </w:rPr>
        <w:t xml:space="preserve"> </w:t>
      </w:r>
      <w:r w:rsidRPr="00E84123">
        <w:rPr>
          <w:rStyle w:val="Char5"/>
          <w:rFonts w:hint="eastAsia"/>
          <w:rtl/>
        </w:rPr>
        <w:t>السَّلاَسِلِ</w:t>
      </w:r>
      <w:r w:rsidRPr="00E84123">
        <w:rPr>
          <w:rStyle w:val="Chare"/>
          <w:rFonts w:hint="cs"/>
          <w:rtl/>
        </w:rPr>
        <w:t>»</w:t>
      </w:r>
      <w:r w:rsidR="00E84123" w:rsidRPr="00E84123">
        <w:rPr>
          <w:rStyle w:val="Char6"/>
          <w:rFonts w:hint="cs"/>
          <w:rtl/>
        </w:rPr>
        <w:t>.</w:t>
      </w:r>
      <w:r w:rsidRPr="00E84123">
        <w:rPr>
          <w:rStyle w:val="Chare"/>
          <w:rFonts w:hint="cs"/>
          <w:rtl/>
        </w:rPr>
        <w:t xml:space="preserve"> </w:t>
      </w:r>
      <w:r w:rsidRPr="00773B0D">
        <w:rPr>
          <w:rFonts w:cs="Traditional Arabic" w:hint="cs"/>
          <w:rtl/>
          <w:lang w:bidi="fa-IR"/>
        </w:rPr>
        <w:t>«</w:t>
      </w:r>
      <w:r w:rsidRPr="00E84123">
        <w:rPr>
          <w:rStyle w:val="Chard"/>
          <w:rFonts w:hint="cs"/>
          <w:rtl/>
        </w:rPr>
        <w:t>خداوند از قومی شگفت دارد که در زنجیرها وارد بهشت می‌شوند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739" w:name="_Toc272589988"/>
      <w:bookmarkStart w:id="1740" w:name="_Toc435447972"/>
      <w:r w:rsidRPr="00773B0D">
        <w:rPr>
          <w:rFonts w:hint="cs"/>
          <w:rtl/>
        </w:rPr>
        <w:t>رحمت کامل، با سرکوب‌ نمودن ظالم، سپس اصلاح اوست:</w:t>
      </w:r>
      <w:bookmarkEnd w:id="1739"/>
      <w:bookmarkEnd w:id="174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رحمت تمام و کامل در برابر بشر، این است که خداوند آن‌ها را به سوی احسان راهنمایی کند، و جلو ظالمان را از ظلم بگیرد، ارتفاقات، تدبیر منزل و سیاست مدینه آن‌ها را، رو به راه کند، پس کشورهای فاسدی که درندها بر آن‌ها غلبه پیدا کرده اند، و دارای قدرت و نیرو می‌باشند، مانند بیماری أکله (خورده) در بدن انسان قرار گرفته اند، و انسان تا زمانی که آن از بدنش، قطع نشود سالم نمی‌شود، کسی که در پی اصلاح بشریت قرار گرفته است چاره‌ای ندارد جز این که این غد</w:t>
      </w:r>
      <w:r w:rsidR="00AC03A7">
        <w:rPr>
          <w:rStyle w:val="Char6"/>
          <w:rFonts w:hint="cs"/>
          <w:rtl/>
        </w:rPr>
        <w:t>ۀ</w:t>
      </w:r>
      <w:r w:rsidRPr="005234D1">
        <w:rPr>
          <w:rStyle w:val="Char6"/>
          <w:rFonts w:hint="cs"/>
          <w:rtl/>
        </w:rPr>
        <w:t xml:space="preserve"> سرطانی را قطع کند، شر قلیل که موجب خیر کثیر باشد واجب است که انجام گیرد.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شما از قریش و اعراب دور و بر آن‌ها درس عبرتی دارید که نسبت به همه خلق خدا از احسان دورتر و بر ضعیفان ظالم‌تر بودند، و با همدیگر قتال و درگیری‌های شدیدی داشتند که یکدیگر را به اسارت می‌گرفتند، بیشترشان در دلیل و حجت نمی‌اندیشدند، پس رسول خدا </w:t>
      </w:r>
      <w:r w:rsidR="00C96097" w:rsidRPr="00C96097">
        <w:rPr>
          <w:rFonts w:cs="CTraditional Arabic" w:hint="cs"/>
          <w:rtl/>
          <w:lang w:bidi="fa-IR"/>
        </w:rPr>
        <w:t>ج</w:t>
      </w:r>
      <w:r w:rsidRPr="005234D1">
        <w:rPr>
          <w:rStyle w:val="Char6"/>
          <w:rFonts w:hint="cs"/>
          <w:rtl/>
        </w:rPr>
        <w:t xml:space="preserve"> با آن‌ها جهاد کرد و شرورها را کشت تا این که امر خدا غالب آمد و بقیه منقاد و فرمانبردار قرار گرفتند، سپس از اهل احسان شدند، و حال‌شان استوار شد، پس اگر در شریعت جهاد با ایشان وجود نمی‌داشت، این لطف در حق آنان تحقق پیدا نمی‌کرد.</w:t>
      </w:r>
    </w:p>
    <w:p w:rsidR="00BA4315" w:rsidRPr="00773B0D" w:rsidRDefault="00BA4315" w:rsidP="008A386C">
      <w:pPr>
        <w:pStyle w:val="a5"/>
        <w:rPr>
          <w:rtl/>
        </w:rPr>
      </w:pPr>
      <w:bookmarkStart w:id="1741" w:name="_Toc272589989"/>
      <w:bookmarkStart w:id="1742" w:name="_Toc435447973"/>
      <w:r w:rsidRPr="00773B0D">
        <w:rPr>
          <w:rFonts w:hint="cs"/>
          <w:rtl/>
        </w:rPr>
        <w:t>اصلاح، فیصله خدا، و مجری آن، انسان است:</w:t>
      </w:r>
      <w:bookmarkEnd w:id="1741"/>
      <w:bookmarkEnd w:id="174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خداوند متعال بر عرب و عجم خشم گرفت و به زوال دولت و پادشاهی آن‌ها دستور فرمود، پس در قلب آن حضرت </w:t>
      </w:r>
      <w:r w:rsidR="00C96097" w:rsidRPr="00C96097">
        <w:rPr>
          <w:rFonts w:cs="CTraditional Arabic" w:hint="cs"/>
          <w:rtl/>
          <w:lang w:bidi="fa-IR"/>
        </w:rPr>
        <w:t>ج</w:t>
      </w:r>
      <w:r w:rsidRPr="005234D1">
        <w:rPr>
          <w:rStyle w:val="Char6"/>
          <w:rFonts w:hint="cs"/>
          <w:rtl/>
        </w:rPr>
        <w:t xml:space="preserve"> القا نمود و به وسیل</w:t>
      </w:r>
      <w:r w:rsidR="00AC03A7">
        <w:rPr>
          <w:rStyle w:val="Char6"/>
          <w:rFonts w:hint="cs"/>
          <w:rtl/>
        </w:rPr>
        <w:t>ۀ</w:t>
      </w:r>
      <w:r w:rsidRPr="005234D1">
        <w:rPr>
          <w:rStyle w:val="Char6"/>
          <w:rFonts w:hint="cs"/>
          <w:rtl/>
        </w:rPr>
        <w:t xml:space="preserve"> او در قلوب صحابه کرام القا فرمود تا در راه خدا بجنگند و هدف مطلوب به دست بیاید، پس آن‌ها در این باره به جای فرشتگان قرار گرفتند که در تکمیل اوامر خداوند می‌کوشند، البته ملایکه بدون این از این که در میان آن‌ها قاعده کلیه‌ای منعقد بگردد می‌کوشند، و مسلمانان به خاطر یک قاعده کلیه که خداوند به آن‌ها تعلیم فرموده است، قتال می‌کنند، و این عمل آن‌ها بزرگترین عمل می‌باشد، و قتل به سوی آن‌ها مستند نمی‌گردد، بلکه به سوی آمر مستند می‌گردد، همچنانکه کشتن عاصی را به امیر منصوب می‌کنند نه به </w:t>
      </w:r>
      <w:r w:rsidRPr="00E84123">
        <w:rPr>
          <w:rStyle w:val="Char6"/>
          <w:rFonts w:hint="cs"/>
          <w:spacing w:val="-4"/>
          <w:rtl/>
        </w:rPr>
        <w:t>سوی جلاد، چنانکه خداوند می‌فرماید:</w:t>
      </w:r>
      <w:r w:rsidR="00824CB3" w:rsidRPr="00E84123">
        <w:rPr>
          <w:rStyle w:val="Char6"/>
          <w:rFonts w:hint="cs"/>
          <w:spacing w:val="-4"/>
          <w:rtl/>
        </w:rPr>
        <w:t xml:space="preserve"> </w:t>
      </w:r>
      <w:r w:rsidR="000837B7" w:rsidRPr="00E84123">
        <w:rPr>
          <w:rFonts w:cs="Traditional Arabic" w:hint="cs"/>
          <w:spacing w:val="-4"/>
          <w:rtl/>
          <w:lang w:bidi="fa-IR"/>
        </w:rPr>
        <w:t>﴿</w:t>
      </w:r>
      <w:r w:rsidR="000837B7" w:rsidRPr="00E84123">
        <w:rPr>
          <w:rStyle w:val="Charc"/>
          <w:spacing w:val="-4"/>
          <w:rtl/>
        </w:rPr>
        <w:t>فَلَم</w:t>
      </w:r>
      <w:r w:rsidR="000837B7" w:rsidRPr="00E84123">
        <w:rPr>
          <w:rStyle w:val="Charc"/>
          <w:rFonts w:hint="cs"/>
          <w:spacing w:val="-4"/>
          <w:rtl/>
        </w:rPr>
        <w:t>ۡ</w:t>
      </w:r>
      <w:r w:rsidR="000837B7" w:rsidRPr="00E84123">
        <w:rPr>
          <w:rStyle w:val="Charc"/>
          <w:spacing w:val="-4"/>
          <w:rtl/>
        </w:rPr>
        <w:t xml:space="preserve"> </w:t>
      </w:r>
      <w:r w:rsidR="000837B7" w:rsidRPr="00E84123">
        <w:rPr>
          <w:rStyle w:val="Charc"/>
          <w:rFonts w:hint="cs"/>
          <w:spacing w:val="-4"/>
          <w:rtl/>
        </w:rPr>
        <w:t>تَقۡتُلُوهُمۡ</w:t>
      </w:r>
      <w:r w:rsidR="000837B7" w:rsidRPr="00E84123">
        <w:rPr>
          <w:rStyle w:val="Charc"/>
          <w:spacing w:val="-4"/>
          <w:rtl/>
        </w:rPr>
        <w:t xml:space="preserve"> </w:t>
      </w:r>
      <w:r w:rsidR="000837B7" w:rsidRPr="00E84123">
        <w:rPr>
          <w:rStyle w:val="Charc"/>
          <w:rFonts w:hint="cs"/>
          <w:spacing w:val="-4"/>
          <w:rtl/>
        </w:rPr>
        <w:t>وَلَٰكِنَّ</w:t>
      </w:r>
      <w:r w:rsidR="000837B7" w:rsidRPr="00E84123">
        <w:rPr>
          <w:rStyle w:val="Charc"/>
          <w:spacing w:val="-4"/>
          <w:rtl/>
        </w:rPr>
        <w:t xml:space="preserve"> </w:t>
      </w:r>
      <w:r w:rsidR="000837B7" w:rsidRPr="00E84123">
        <w:rPr>
          <w:rStyle w:val="Charc"/>
          <w:rFonts w:hint="cs"/>
          <w:spacing w:val="-4"/>
          <w:rtl/>
        </w:rPr>
        <w:t>ٱ</w:t>
      </w:r>
      <w:r w:rsidR="000837B7" w:rsidRPr="00E84123">
        <w:rPr>
          <w:rStyle w:val="Charc"/>
          <w:rFonts w:hint="eastAsia"/>
          <w:spacing w:val="-4"/>
          <w:rtl/>
        </w:rPr>
        <w:t>للَّهَ</w:t>
      </w:r>
      <w:r w:rsidR="000837B7" w:rsidRPr="00E84123">
        <w:rPr>
          <w:rStyle w:val="Charc"/>
          <w:spacing w:val="-4"/>
          <w:rtl/>
        </w:rPr>
        <w:t xml:space="preserve"> قَتَلَهُم</w:t>
      </w:r>
      <w:r w:rsidR="000837B7" w:rsidRPr="00E84123">
        <w:rPr>
          <w:rStyle w:val="Charc"/>
          <w:rFonts w:hint="cs"/>
          <w:spacing w:val="-4"/>
          <w:rtl/>
        </w:rPr>
        <w:t>ۡ</w:t>
      </w:r>
      <w:r w:rsidR="000837B7" w:rsidRPr="00E84123">
        <w:rPr>
          <w:rFonts w:cs="Traditional Arabic" w:hint="cs"/>
          <w:spacing w:val="-4"/>
          <w:rtl/>
          <w:lang w:bidi="fa-IR"/>
        </w:rPr>
        <w:t>﴾</w:t>
      </w:r>
      <w:r w:rsidR="000837B7" w:rsidRPr="00E84123">
        <w:rPr>
          <w:rFonts w:cs="IRNazli"/>
          <w:spacing w:val="-4"/>
          <w:szCs w:val="24"/>
          <w:rtl/>
          <w:lang w:bidi="fa-IR"/>
        </w:rPr>
        <w:t xml:space="preserve"> </w:t>
      </w:r>
      <w:r w:rsidR="000837B7" w:rsidRPr="00E84123">
        <w:rPr>
          <w:rStyle w:val="Char8"/>
          <w:spacing w:val="-4"/>
          <w:rtl/>
        </w:rPr>
        <w:t>[الأنفال: 17]</w:t>
      </w:r>
      <w:r w:rsidR="000837B7">
        <w:rPr>
          <w:rFonts w:cs="IRNazli" w:hint="cs"/>
          <w:szCs w:val="24"/>
          <w:rtl/>
          <w:lang w:bidi="fa-IR"/>
        </w:rPr>
        <w:t>.</w:t>
      </w:r>
      <w:r w:rsidRPr="005234D1">
        <w:rPr>
          <w:rStyle w:val="Char6"/>
          <w:rFonts w:hint="cs"/>
          <w:rtl/>
        </w:rPr>
        <w:t xml:space="preserve"> یعنی </w:t>
      </w:r>
      <w:r w:rsidRPr="00773B0D">
        <w:rPr>
          <w:rFonts w:cs="Traditional Arabic" w:hint="cs"/>
          <w:rtl/>
          <w:lang w:bidi="fa-IR"/>
        </w:rPr>
        <w:t>«</w:t>
      </w:r>
      <w:r w:rsidRPr="00E84123">
        <w:rPr>
          <w:rStyle w:val="Char9"/>
          <w:rFonts w:hint="cs"/>
          <w:rtl/>
        </w:rPr>
        <w:t>تو آن‌ها را نکشتی بلکه خداوند آن‌ها را کشت</w:t>
      </w:r>
      <w:r w:rsidRPr="00773B0D">
        <w:rPr>
          <w:rFonts w:cs="Traditional Arabic" w:hint="cs"/>
          <w:rtl/>
          <w:lang w:bidi="fa-IR"/>
        </w:rPr>
        <w:t>»</w:t>
      </w:r>
      <w:r w:rsidRPr="005234D1">
        <w:rPr>
          <w:rStyle w:val="Char6"/>
          <w:rFonts w:hint="cs"/>
          <w:rtl/>
        </w:rPr>
        <w:t>.</w:t>
      </w:r>
    </w:p>
    <w:p w:rsidR="00BA4315" w:rsidRDefault="00BA4315" w:rsidP="00170842">
      <w:pPr>
        <w:autoSpaceDE w:val="0"/>
        <w:autoSpaceDN w:val="0"/>
        <w:adjustRightInd w:val="0"/>
        <w:ind w:firstLine="284"/>
        <w:jc w:val="both"/>
        <w:rPr>
          <w:rStyle w:val="Char6"/>
          <w:rtl/>
        </w:rPr>
      </w:pPr>
      <w:r w:rsidRPr="005234D1">
        <w:rPr>
          <w:rStyle w:val="Char6"/>
          <w:rFonts w:hint="cs"/>
          <w:rtl/>
        </w:rPr>
        <w:t xml:space="preserve">و به این فلسفه رسول خدا </w:t>
      </w:r>
      <w:r w:rsidR="00C96097" w:rsidRPr="00C96097">
        <w:rPr>
          <w:rFonts w:cs="CTraditional Arabic" w:hint="cs"/>
          <w:rtl/>
          <w:lang w:bidi="fa-IR"/>
        </w:rPr>
        <w:t>ج</w:t>
      </w:r>
      <w:r w:rsidRPr="005234D1">
        <w:rPr>
          <w:rStyle w:val="Char6"/>
          <w:rFonts w:hint="cs"/>
          <w:rtl/>
        </w:rPr>
        <w:t xml:space="preserve"> اشاره نموده فرمود: </w:t>
      </w:r>
      <w:r w:rsidRPr="00E84123">
        <w:rPr>
          <w:rStyle w:val="Chare"/>
          <w:rFonts w:hint="cs"/>
          <w:rtl/>
        </w:rPr>
        <w:t>«</w:t>
      </w:r>
      <w:r w:rsidRPr="00E84123">
        <w:rPr>
          <w:rStyle w:val="Char5"/>
          <w:rFonts w:hint="eastAsia"/>
          <w:rtl/>
        </w:rPr>
        <w:t>مَقَتَ</w:t>
      </w:r>
      <w:r w:rsidRPr="00E84123">
        <w:rPr>
          <w:rStyle w:val="Char5"/>
          <w:rtl/>
        </w:rPr>
        <w:t xml:space="preserve"> </w:t>
      </w:r>
      <w:r w:rsidRPr="00E84123">
        <w:rPr>
          <w:rStyle w:val="Char5"/>
          <w:rFonts w:hint="eastAsia"/>
          <w:rtl/>
        </w:rPr>
        <w:t>عَرَبَهُمْ</w:t>
      </w:r>
      <w:r w:rsidRPr="00E84123">
        <w:rPr>
          <w:rStyle w:val="Char5"/>
          <w:rtl/>
        </w:rPr>
        <w:t xml:space="preserve"> </w:t>
      </w:r>
      <w:r w:rsidRPr="00E84123">
        <w:rPr>
          <w:rStyle w:val="Char5"/>
          <w:rFonts w:hint="eastAsia"/>
          <w:rtl/>
        </w:rPr>
        <w:t>وَعَجَمَهُمْ</w:t>
      </w:r>
      <w:r w:rsidRPr="00E84123">
        <w:rPr>
          <w:rStyle w:val="Chare"/>
          <w:rFonts w:hint="cs"/>
          <w:rtl/>
        </w:rPr>
        <w:t>»</w:t>
      </w:r>
      <w:r w:rsidRPr="00773B0D">
        <w:rPr>
          <w:rFonts w:cs="Traditional Arabic" w:hint="cs"/>
          <w:rtl/>
          <w:lang w:bidi="fa-IR"/>
        </w:rPr>
        <w:t xml:space="preserve"> </w:t>
      </w:r>
      <w:r w:rsidRPr="005234D1">
        <w:rPr>
          <w:rStyle w:val="Char6"/>
          <w:rFonts w:hint="cs"/>
          <w:rtl/>
        </w:rPr>
        <w:t xml:space="preserve">الحدیث، و نیز آن حضرت </w:t>
      </w:r>
      <w:r w:rsidR="00C96097" w:rsidRPr="00C96097">
        <w:rPr>
          <w:rFonts w:cs="CTraditional Arabic" w:hint="cs"/>
          <w:rtl/>
          <w:lang w:bidi="fa-IR"/>
        </w:rPr>
        <w:t>ج</w:t>
      </w:r>
      <w:r w:rsidRPr="005234D1">
        <w:rPr>
          <w:rStyle w:val="Char6"/>
          <w:rFonts w:hint="cs"/>
          <w:rtl/>
        </w:rPr>
        <w:t xml:space="preserve"> فرمود: </w:t>
      </w:r>
      <w:r w:rsidRPr="00E84123">
        <w:rPr>
          <w:rStyle w:val="Chare"/>
          <w:rFonts w:hint="cs"/>
          <w:rtl/>
        </w:rPr>
        <w:t>«</w:t>
      </w:r>
      <w:r w:rsidRPr="00E84123">
        <w:rPr>
          <w:rStyle w:val="Char5"/>
          <w:rFonts w:hint="cs"/>
          <w:rtl/>
        </w:rPr>
        <w:t xml:space="preserve">لاَ </w:t>
      </w:r>
      <w:r w:rsidRPr="00E84123">
        <w:rPr>
          <w:rStyle w:val="Char5"/>
          <w:rFonts w:hint="eastAsia"/>
          <w:rtl/>
        </w:rPr>
        <w:t>كِسْرَى</w:t>
      </w:r>
      <w:r w:rsidRPr="00E84123">
        <w:rPr>
          <w:rStyle w:val="Char5"/>
          <w:rtl/>
        </w:rPr>
        <w:t xml:space="preserve"> </w:t>
      </w:r>
      <w:r w:rsidRPr="00E84123">
        <w:rPr>
          <w:rStyle w:val="Char5"/>
          <w:rFonts w:hint="eastAsia"/>
          <w:rtl/>
        </w:rPr>
        <w:t>وَلاَ</w:t>
      </w:r>
      <w:r w:rsidRPr="00E84123">
        <w:rPr>
          <w:rStyle w:val="Char5"/>
          <w:rtl/>
        </w:rPr>
        <w:t xml:space="preserve"> </w:t>
      </w:r>
      <w:r w:rsidRPr="00E84123">
        <w:rPr>
          <w:rStyle w:val="Char5"/>
          <w:rFonts w:hint="eastAsia"/>
          <w:rtl/>
        </w:rPr>
        <w:t>قَيْصَرَ</w:t>
      </w:r>
      <w:r w:rsidRPr="00E84123">
        <w:rPr>
          <w:rStyle w:val="Chare"/>
          <w:rFonts w:hint="cs"/>
          <w:rtl/>
        </w:rPr>
        <w:t>»</w:t>
      </w:r>
      <w:r w:rsidRPr="005234D1">
        <w:rPr>
          <w:rStyle w:val="Char6"/>
          <w:rFonts w:hint="cs"/>
          <w:rtl/>
        </w:rPr>
        <w:t xml:space="preserve"> یعنی آنانی که بدین جاهلیت متدین باشند نمی‌مانند.</w:t>
      </w:r>
    </w:p>
    <w:p w:rsidR="00553528" w:rsidRPr="00553528" w:rsidRDefault="00553528" w:rsidP="00170842">
      <w:pPr>
        <w:autoSpaceDE w:val="0"/>
        <w:autoSpaceDN w:val="0"/>
        <w:adjustRightInd w:val="0"/>
        <w:ind w:firstLine="284"/>
        <w:jc w:val="both"/>
        <w:rPr>
          <w:rStyle w:val="Char6"/>
          <w:sz w:val="22"/>
          <w:szCs w:val="22"/>
          <w:rtl/>
        </w:rPr>
      </w:pPr>
    </w:p>
    <w:p w:rsidR="00BA4315" w:rsidRPr="00773B0D" w:rsidRDefault="00BA4315" w:rsidP="008A386C">
      <w:pPr>
        <w:pStyle w:val="a5"/>
        <w:rPr>
          <w:rtl/>
        </w:rPr>
      </w:pPr>
      <w:bookmarkStart w:id="1743" w:name="_Toc272589990"/>
      <w:bookmarkStart w:id="1744" w:name="_Toc435447974"/>
      <w:r w:rsidRPr="00773B0D">
        <w:rPr>
          <w:rFonts w:hint="cs"/>
          <w:rtl/>
        </w:rPr>
        <w:t>فضایل جهاد:</w:t>
      </w:r>
      <w:bookmarkEnd w:id="1743"/>
      <w:bookmarkEnd w:id="174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فضایل جهاد به چند اصل بر می‌گردند: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E84123">
        <w:rPr>
          <w:rStyle w:val="Char6"/>
          <w:rFonts w:hint="cs"/>
          <w:rtl/>
        </w:rPr>
        <w:t xml:space="preserve"> </w:t>
      </w:r>
      <w:r w:rsidRPr="005234D1">
        <w:rPr>
          <w:rStyle w:val="Char6"/>
          <w:rFonts w:hint="cs"/>
          <w:rtl/>
        </w:rPr>
        <w:t>جمله این که جهاد موافقت به تدبیر و الهام حق می‌باشد، پس کوشش در تکمیل آن موجب شمول رحمت الهی است، و سعی در ابطال آن، سبب شمول لعنت می‌باشد، خود</w:t>
      </w:r>
      <w:r w:rsidR="00E84123">
        <w:rPr>
          <w:rStyle w:val="Char6"/>
          <w:rFonts w:hint="cs"/>
          <w:rtl/>
        </w:rPr>
        <w:t xml:space="preserve"> </w:t>
      </w:r>
      <w:r w:rsidRPr="005234D1">
        <w:rPr>
          <w:rStyle w:val="Char6"/>
          <w:rFonts w:hint="cs"/>
          <w:rtl/>
        </w:rPr>
        <w:t>داری از آن در این زمان، موجب از بین‌</w:t>
      </w:r>
      <w:r w:rsidR="00E84123">
        <w:rPr>
          <w:rStyle w:val="Char6"/>
          <w:rFonts w:hint="cs"/>
          <w:rtl/>
        </w:rPr>
        <w:t xml:space="preserve"> </w:t>
      </w:r>
      <w:r w:rsidRPr="005234D1">
        <w:rPr>
          <w:rStyle w:val="Char6"/>
          <w:rFonts w:hint="cs"/>
          <w:rtl/>
        </w:rPr>
        <w:t>رفتن خیر کثیری قرار می‌گیرد.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E84123">
        <w:rPr>
          <w:rStyle w:val="Char6"/>
          <w:rFonts w:hint="cs"/>
          <w:rtl/>
        </w:rPr>
        <w:t xml:space="preserve"> </w:t>
      </w:r>
      <w:r w:rsidRPr="005234D1">
        <w:rPr>
          <w:rStyle w:val="Char6"/>
          <w:rFonts w:hint="cs"/>
          <w:rtl/>
        </w:rPr>
        <w:t>جمله این</w:t>
      </w:r>
      <w:r w:rsidR="00E84123">
        <w:rPr>
          <w:rStyle w:val="Char6"/>
          <w:rFonts w:hint="eastAsia"/>
          <w:rtl/>
        </w:rPr>
        <w:t>‌</w:t>
      </w:r>
      <w:r w:rsidRPr="005234D1">
        <w:rPr>
          <w:rStyle w:val="Char6"/>
          <w:rFonts w:hint="cs"/>
          <w:rtl/>
        </w:rPr>
        <w:t>که: جهاد عمل مشقت‌باری است که نیاز دارد به خستگی و کوفتگی، بذل و صرف مال، جان فدایی، ترک وطن و نیازها، پس به جهاد اقدام نمی‌کند، مگر کسی که دین خود را خالص به خدا کند و آخرت را بر دنیا ترجیح دهد و توکلش بر خداوند درست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E84123">
        <w:rPr>
          <w:rStyle w:val="Char6"/>
          <w:rFonts w:hint="cs"/>
          <w:rtl/>
        </w:rPr>
        <w:t xml:space="preserve"> </w:t>
      </w:r>
      <w:r w:rsidRPr="005234D1">
        <w:rPr>
          <w:rStyle w:val="Char6"/>
          <w:rFonts w:hint="cs"/>
          <w:rtl/>
        </w:rPr>
        <w:t>جمله این</w:t>
      </w:r>
      <w:r w:rsidR="00E84123">
        <w:rPr>
          <w:rStyle w:val="Char6"/>
          <w:rFonts w:hint="eastAsia"/>
          <w:rtl/>
        </w:rPr>
        <w:t>‌</w:t>
      </w:r>
      <w:r w:rsidRPr="005234D1">
        <w:rPr>
          <w:rStyle w:val="Char6"/>
          <w:rFonts w:hint="cs"/>
          <w:rtl/>
        </w:rPr>
        <w:t>که: القای چنین انگیزه در قلب، نمی‌تواند باشد مگر این که تشابهی به ملایکه پیدا کند، بهره‌مندترین به نیل این کمال، کسی است که از شرور بهیمیت دورتر باشد، و به این که دین در قلبش رسوخ یابد نزدیک‌تر باشد، پس این وضعیت او را به سلامت صدر معرفی می‌کند.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همه این‌ها زمانی است که جهاد موافق به شرطش انجام گیرد، و آن همان است که از رسول خدا </w:t>
      </w:r>
      <w:r w:rsidR="00C96097" w:rsidRPr="00C96097">
        <w:rPr>
          <w:rFonts w:cs="CTraditional Arabic" w:hint="cs"/>
          <w:rtl/>
          <w:lang w:bidi="fa-IR"/>
        </w:rPr>
        <w:t>ج</w:t>
      </w:r>
      <w:r w:rsidRPr="005234D1">
        <w:rPr>
          <w:rStyle w:val="Char6"/>
          <w:rFonts w:hint="cs"/>
          <w:rtl/>
        </w:rPr>
        <w:t xml:space="preserve"> سؤال گردید: </w:t>
      </w:r>
      <w:r w:rsidRPr="00E84123">
        <w:rPr>
          <w:rStyle w:val="Chare"/>
          <w:rFonts w:hint="cs"/>
          <w:rtl/>
        </w:rPr>
        <w:t>«</w:t>
      </w:r>
      <w:r w:rsidRPr="00E84123">
        <w:rPr>
          <w:rStyle w:val="Char5"/>
          <w:rFonts w:hint="cs"/>
          <w:rtl/>
        </w:rPr>
        <w:t xml:space="preserve">إِنَ </w:t>
      </w:r>
      <w:r w:rsidRPr="00E84123">
        <w:rPr>
          <w:rStyle w:val="Char5"/>
          <w:rFonts w:hint="eastAsia"/>
          <w:rtl/>
        </w:rPr>
        <w:t>الرَّجُلِ</w:t>
      </w:r>
      <w:r w:rsidRPr="00E84123">
        <w:rPr>
          <w:rStyle w:val="Char5"/>
          <w:rtl/>
        </w:rPr>
        <w:t xml:space="preserve"> </w:t>
      </w:r>
      <w:r w:rsidRPr="00E84123">
        <w:rPr>
          <w:rStyle w:val="Char5"/>
          <w:rFonts w:hint="eastAsia"/>
          <w:rtl/>
        </w:rPr>
        <w:t>يُقَاتِلُ</w:t>
      </w:r>
      <w:r w:rsidRPr="00E84123">
        <w:rPr>
          <w:rStyle w:val="Char5"/>
          <w:rtl/>
        </w:rPr>
        <w:t xml:space="preserve"> </w:t>
      </w:r>
      <w:r w:rsidRPr="00E84123">
        <w:rPr>
          <w:rStyle w:val="Char5"/>
          <w:rFonts w:hint="eastAsia"/>
          <w:rtl/>
        </w:rPr>
        <w:t>شَجَاعَةً</w:t>
      </w:r>
      <w:r w:rsidRPr="00E84123">
        <w:rPr>
          <w:rStyle w:val="Char5"/>
          <w:rtl/>
        </w:rPr>
        <w:t xml:space="preserve"> </w:t>
      </w:r>
      <w:r w:rsidRPr="00E84123">
        <w:rPr>
          <w:rStyle w:val="Char5"/>
          <w:rFonts w:hint="eastAsia"/>
          <w:rtl/>
        </w:rPr>
        <w:t>وَيُقَاتِلُ</w:t>
      </w:r>
      <w:r w:rsidRPr="00E84123">
        <w:rPr>
          <w:rStyle w:val="Char5"/>
          <w:rtl/>
        </w:rPr>
        <w:t xml:space="preserve"> </w:t>
      </w:r>
      <w:r w:rsidRPr="00E84123">
        <w:rPr>
          <w:rStyle w:val="Char5"/>
          <w:rFonts w:hint="eastAsia"/>
          <w:rtl/>
        </w:rPr>
        <w:t>حَمِيَّةً</w:t>
      </w:r>
      <w:r w:rsidRPr="00E84123">
        <w:rPr>
          <w:rStyle w:val="Char5"/>
          <w:rtl/>
        </w:rPr>
        <w:t xml:space="preserve"> </w:t>
      </w:r>
      <w:r w:rsidRPr="00E84123">
        <w:rPr>
          <w:rStyle w:val="Char5"/>
          <w:rFonts w:hint="cs"/>
          <w:rtl/>
        </w:rPr>
        <w:t>فَ</w:t>
      </w:r>
      <w:r w:rsidRPr="00E84123">
        <w:rPr>
          <w:rStyle w:val="Char5"/>
          <w:rFonts w:hint="eastAsia"/>
          <w:rtl/>
        </w:rPr>
        <w:t>أَىُّ</w:t>
      </w:r>
      <w:r w:rsidRPr="00E84123">
        <w:rPr>
          <w:rStyle w:val="Char5"/>
          <w:rtl/>
        </w:rPr>
        <w:t xml:space="preserve"> </w:t>
      </w:r>
      <w:r w:rsidRPr="00E84123">
        <w:rPr>
          <w:rStyle w:val="Char5"/>
          <w:rFonts w:hint="eastAsia"/>
          <w:rtl/>
        </w:rPr>
        <w:t>ذَلِكَ</w:t>
      </w:r>
      <w:r w:rsidRPr="00E84123">
        <w:rPr>
          <w:rStyle w:val="Char5"/>
          <w:rtl/>
        </w:rPr>
        <w:t xml:space="preserve"> </w:t>
      </w:r>
      <w:r w:rsidRPr="00E84123">
        <w:rPr>
          <w:rStyle w:val="Char5"/>
          <w:rFonts w:hint="eastAsia"/>
          <w:rtl/>
        </w:rPr>
        <w:t>فِى</w:t>
      </w:r>
      <w:r w:rsidRPr="00E84123">
        <w:rPr>
          <w:rStyle w:val="Char5"/>
          <w:rtl/>
        </w:rPr>
        <w:t xml:space="preserve"> </w:t>
      </w:r>
      <w:r w:rsidRPr="00E84123">
        <w:rPr>
          <w:rStyle w:val="Char5"/>
          <w:rFonts w:hint="eastAsia"/>
          <w:rtl/>
        </w:rPr>
        <w:t>سَبِيلِ</w:t>
      </w:r>
      <w:r w:rsidRPr="00E84123">
        <w:rPr>
          <w:rStyle w:val="Char5"/>
          <w:rtl/>
        </w:rPr>
        <w:t xml:space="preserve"> </w:t>
      </w:r>
      <w:r w:rsidRPr="00E84123">
        <w:rPr>
          <w:rStyle w:val="Char5"/>
          <w:rFonts w:hint="eastAsia"/>
          <w:rtl/>
        </w:rPr>
        <w:t>اللَّهِ</w:t>
      </w:r>
      <w:r w:rsidRPr="00E84123">
        <w:rPr>
          <w:rStyle w:val="Char5"/>
          <w:rFonts w:hint="cs"/>
          <w:rtl/>
        </w:rPr>
        <w:t>،</w:t>
      </w:r>
      <w:r w:rsidRPr="00E84123">
        <w:rPr>
          <w:rStyle w:val="Char5"/>
          <w:rtl/>
        </w:rPr>
        <w:t xml:space="preserve"> </w:t>
      </w:r>
      <w:r w:rsidRPr="00E84123">
        <w:rPr>
          <w:rStyle w:val="Char5"/>
          <w:rFonts w:hint="eastAsia"/>
          <w:rtl/>
        </w:rPr>
        <w:t>فَقَالَ</w:t>
      </w:r>
      <w:r w:rsidRPr="00E84123">
        <w:rPr>
          <w:rStyle w:val="Char5"/>
          <w:rtl/>
        </w:rPr>
        <w:t xml:space="preserve"> </w:t>
      </w:r>
      <w:r w:rsidRPr="00E84123">
        <w:rPr>
          <w:rStyle w:val="Char5"/>
          <w:rFonts w:hint="eastAsia"/>
          <w:rtl/>
        </w:rPr>
        <w:t>رَسُولُ</w:t>
      </w:r>
      <w:r w:rsidRPr="00E84123">
        <w:rPr>
          <w:rStyle w:val="Char5"/>
          <w:rtl/>
        </w:rPr>
        <w:t xml:space="preserve"> </w:t>
      </w:r>
      <w:r w:rsidRPr="00E84123">
        <w:rPr>
          <w:rStyle w:val="Char5"/>
          <w:rFonts w:hint="eastAsia"/>
          <w:rtl/>
        </w:rPr>
        <w:t>اللَّهِ</w:t>
      </w:r>
      <w:r w:rsidRPr="00EF61EA">
        <w:rPr>
          <w:rStyle w:val="Char5"/>
          <w:rtl/>
        </w:rPr>
        <w:t xml:space="preserve"> </w:t>
      </w:r>
      <w:r w:rsidR="00C96097" w:rsidRPr="00C96097">
        <w:rPr>
          <w:rStyle w:val="Char5"/>
          <w:rFonts w:cs="CTraditional Arabic"/>
          <w:szCs w:val="28"/>
          <w:rtl/>
        </w:rPr>
        <w:t>ج</w:t>
      </w:r>
      <w:r w:rsidRPr="00EF61EA">
        <w:rPr>
          <w:rStyle w:val="Char5"/>
          <w:rFonts w:hint="cs"/>
          <w:rtl/>
        </w:rPr>
        <w:t>:</w:t>
      </w:r>
      <w:r w:rsidRPr="00EF61EA">
        <w:rPr>
          <w:rStyle w:val="Char5"/>
          <w:rtl/>
        </w:rPr>
        <w:t xml:space="preserve"> </w:t>
      </w:r>
      <w:r w:rsidRPr="00E84123">
        <w:rPr>
          <w:rStyle w:val="Char5"/>
          <w:rFonts w:hint="eastAsia"/>
          <w:rtl/>
        </w:rPr>
        <w:t>مَنْ</w:t>
      </w:r>
      <w:r w:rsidRPr="00E84123">
        <w:rPr>
          <w:rStyle w:val="Char5"/>
          <w:rtl/>
        </w:rPr>
        <w:t xml:space="preserve"> </w:t>
      </w:r>
      <w:r w:rsidRPr="00E84123">
        <w:rPr>
          <w:rStyle w:val="Char5"/>
          <w:rFonts w:hint="eastAsia"/>
          <w:rtl/>
        </w:rPr>
        <w:t>قَاتَلَ</w:t>
      </w:r>
      <w:r w:rsidRPr="00E84123">
        <w:rPr>
          <w:rStyle w:val="Char5"/>
          <w:rtl/>
        </w:rPr>
        <w:t xml:space="preserve"> </w:t>
      </w:r>
      <w:r w:rsidRPr="00E84123">
        <w:rPr>
          <w:rStyle w:val="Char5"/>
          <w:rFonts w:hint="eastAsia"/>
          <w:rtl/>
        </w:rPr>
        <w:t>لِتَكُونَ</w:t>
      </w:r>
      <w:r w:rsidRPr="00E84123">
        <w:rPr>
          <w:rStyle w:val="Char5"/>
          <w:rtl/>
        </w:rPr>
        <w:t xml:space="preserve"> </w:t>
      </w:r>
      <w:r w:rsidRPr="00E84123">
        <w:rPr>
          <w:rStyle w:val="Char5"/>
          <w:rFonts w:hint="eastAsia"/>
          <w:rtl/>
        </w:rPr>
        <w:t>كَلِمَةُ</w:t>
      </w:r>
      <w:r w:rsidRPr="00E84123">
        <w:rPr>
          <w:rStyle w:val="Char5"/>
          <w:rtl/>
        </w:rPr>
        <w:t xml:space="preserve"> </w:t>
      </w:r>
      <w:r w:rsidRPr="00E84123">
        <w:rPr>
          <w:rStyle w:val="Char5"/>
          <w:rFonts w:hint="eastAsia"/>
          <w:rtl/>
        </w:rPr>
        <w:t>اللَّهِ</w:t>
      </w:r>
      <w:r w:rsidRPr="00E84123">
        <w:rPr>
          <w:rStyle w:val="Char5"/>
          <w:rtl/>
        </w:rPr>
        <w:t xml:space="preserve"> </w:t>
      </w:r>
      <w:r w:rsidRPr="00E84123">
        <w:rPr>
          <w:rStyle w:val="Char5"/>
          <w:rFonts w:hint="eastAsia"/>
          <w:rtl/>
        </w:rPr>
        <w:t>هِىَ</w:t>
      </w:r>
      <w:r w:rsidRPr="00E84123">
        <w:rPr>
          <w:rStyle w:val="Char5"/>
          <w:rtl/>
        </w:rPr>
        <w:t xml:space="preserve"> </w:t>
      </w:r>
      <w:r w:rsidRPr="00E84123">
        <w:rPr>
          <w:rStyle w:val="Char5"/>
          <w:rFonts w:hint="eastAsia"/>
          <w:rtl/>
        </w:rPr>
        <w:t>الْعُلْيَا</w:t>
      </w:r>
      <w:r w:rsidRPr="00E84123">
        <w:rPr>
          <w:rStyle w:val="Char5"/>
          <w:rtl/>
        </w:rPr>
        <w:t xml:space="preserve"> </w:t>
      </w:r>
      <w:r w:rsidRPr="00E84123">
        <w:rPr>
          <w:rStyle w:val="Char5"/>
          <w:rFonts w:hint="eastAsia"/>
          <w:rtl/>
        </w:rPr>
        <w:t>فَهُوَ</w:t>
      </w:r>
      <w:r w:rsidRPr="00E84123">
        <w:rPr>
          <w:rStyle w:val="Char5"/>
          <w:rtl/>
        </w:rPr>
        <w:t xml:space="preserve"> </w:t>
      </w:r>
      <w:r w:rsidRPr="00E84123">
        <w:rPr>
          <w:rStyle w:val="Char5"/>
          <w:rFonts w:hint="eastAsia"/>
          <w:rtl/>
        </w:rPr>
        <w:t>فِى</w:t>
      </w:r>
      <w:r w:rsidRPr="00E84123">
        <w:rPr>
          <w:rStyle w:val="Char5"/>
          <w:rtl/>
        </w:rPr>
        <w:t xml:space="preserve"> </w:t>
      </w:r>
      <w:r w:rsidRPr="00E84123">
        <w:rPr>
          <w:rStyle w:val="Char5"/>
          <w:rFonts w:hint="eastAsia"/>
          <w:rtl/>
        </w:rPr>
        <w:t>سَبِيلِ</w:t>
      </w:r>
      <w:r w:rsidRPr="00E84123">
        <w:rPr>
          <w:rStyle w:val="Char5"/>
          <w:rtl/>
        </w:rPr>
        <w:t xml:space="preserve"> </w:t>
      </w:r>
      <w:r w:rsidRPr="00E84123">
        <w:rPr>
          <w:rStyle w:val="Char5"/>
          <w:rFonts w:hint="eastAsia"/>
          <w:rtl/>
        </w:rPr>
        <w:t>اللَّهِ</w:t>
      </w:r>
      <w:r w:rsidRPr="00E84123">
        <w:rPr>
          <w:rStyle w:val="Chare"/>
          <w:rFonts w:hint="cs"/>
          <w:rtl/>
        </w:rPr>
        <w:t>»</w:t>
      </w:r>
      <w:r w:rsidR="00E84123" w:rsidRPr="00E84123">
        <w:rPr>
          <w:rStyle w:val="Char6"/>
          <w:rFonts w:hint="cs"/>
          <w:rtl/>
        </w:rPr>
        <w:t>.</w:t>
      </w:r>
      <w:r w:rsidRPr="005234D1">
        <w:rPr>
          <w:rStyle w:val="Char6"/>
          <w:rFonts w:hint="cs"/>
          <w:rtl/>
        </w:rPr>
        <w:t xml:space="preserve"> </w:t>
      </w:r>
      <w:r w:rsidRPr="00773B0D">
        <w:rPr>
          <w:rFonts w:cs="Traditional Arabic" w:hint="cs"/>
          <w:rtl/>
          <w:lang w:bidi="fa-IR"/>
        </w:rPr>
        <w:t>«</w:t>
      </w:r>
      <w:r w:rsidRPr="00E84123">
        <w:rPr>
          <w:rStyle w:val="Chard"/>
          <w:rFonts w:hint="cs"/>
          <w:rtl/>
        </w:rPr>
        <w:t xml:space="preserve">یکی به این خاطر می‌جنگد که از خود شجاعت نشان دهد، یکی می‌جنگد تا از قوم خود حمایت نموده دفاع کند، کدامیک از این‌ها در راه خداست؟ فرمود: هرکسی که بجنگد تا </w:t>
      </w:r>
      <w:r w:rsidRPr="00E84123">
        <w:rPr>
          <w:rStyle w:val="Char6"/>
          <w:rFonts w:hint="cs"/>
          <w:rtl/>
        </w:rPr>
        <w:t>کلم</w:t>
      </w:r>
      <w:r w:rsidR="00E84123">
        <w:rPr>
          <w:rStyle w:val="Char6"/>
          <w:rFonts w:hint="cs"/>
          <w:rtl/>
        </w:rPr>
        <w:t>ۀ</w:t>
      </w:r>
      <w:r w:rsidRPr="00E84123">
        <w:rPr>
          <w:rStyle w:val="Char6"/>
          <w:rFonts w:hint="cs"/>
          <w:rtl/>
        </w:rPr>
        <w:t xml:space="preserve"> </w:t>
      </w:r>
      <w:r w:rsidRPr="00E84123">
        <w:rPr>
          <w:rStyle w:val="Chard"/>
          <w:rFonts w:hint="cs"/>
          <w:rtl/>
        </w:rPr>
        <w:t>الله بالا برود آن در راه خداست</w:t>
      </w:r>
      <w:r w:rsidRPr="00773B0D">
        <w:rPr>
          <w:rFonts w:cs="Traditional Arabic" w:hint="cs"/>
          <w:rtl/>
          <w:lang w:bidi="fa-IR"/>
        </w:rPr>
        <w:t>»</w:t>
      </w:r>
      <w:r w:rsidRPr="005234D1">
        <w:rPr>
          <w:rStyle w:val="Char6"/>
          <w:rFonts w:hint="cs"/>
          <w:rtl/>
        </w:rPr>
        <w:t>.</w:t>
      </w:r>
    </w:p>
    <w:p w:rsidR="00BA4315" w:rsidRPr="00170842" w:rsidRDefault="00BA4315" w:rsidP="008A386C">
      <w:pPr>
        <w:autoSpaceDE w:val="0"/>
        <w:autoSpaceDN w:val="0"/>
        <w:adjustRightInd w:val="0"/>
        <w:ind w:firstLine="284"/>
        <w:jc w:val="both"/>
        <w:rPr>
          <w:rStyle w:val="Char6"/>
          <w:spacing w:val="-2"/>
          <w:rtl/>
        </w:rPr>
      </w:pPr>
      <w:r w:rsidRPr="00170842">
        <w:rPr>
          <w:rStyle w:val="Char6"/>
          <w:rFonts w:hint="cs"/>
          <w:spacing w:val="-2"/>
          <w:rtl/>
        </w:rPr>
        <w:t>از آن</w:t>
      </w:r>
      <w:r w:rsidR="00E84123" w:rsidRPr="00170842">
        <w:rPr>
          <w:rStyle w:val="Char6"/>
          <w:rFonts w:hint="cs"/>
          <w:spacing w:val="-2"/>
          <w:rtl/>
        </w:rPr>
        <w:t xml:space="preserve"> </w:t>
      </w:r>
      <w:r w:rsidRPr="00170842">
        <w:rPr>
          <w:rStyle w:val="Char6"/>
          <w:rFonts w:hint="cs"/>
          <w:spacing w:val="-2"/>
          <w:rtl/>
        </w:rPr>
        <w:t>جمله این</w:t>
      </w:r>
      <w:r w:rsidR="00E84123" w:rsidRPr="00170842">
        <w:rPr>
          <w:rStyle w:val="Char6"/>
          <w:rFonts w:hint="eastAsia"/>
          <w:spacing w:val="-2"/>
          <w:rtl/>
        </w:rPr>
        <w:t>‌</w:t>
      </w:r>
      <w:r w:rsidRPr="00170842">
        <w:rPr>
          <w:rStyle w:val="Char6"/>
          <w:rFonts w:hint="cs"/>
          <w:spacing w:val="-2"/>
          <w:rtl/>
        </w:rPr>
        <w:t>که: جزا در روز قیامت به صورت عمل متحقق می‌گردد، چنان</w:t>
      </w:r>
      <w:r w:rsidR="00E84123" w:rsidRPr="00170842">
        <w:rPr>
          <w:rStyle w:val="Char6"/>
          <w:rFonts w:hint="eastAsia"/>
          <w:spacing w:val="-2"/>
          <w:rtl/>
        </w:rPr>
        <w:t>‌</w:t>
      </w:r>
      <w:r w:rsidRPr="00170842">
        <w:rPr>
          <w:rStyle w:val="Char6"/>
          <w:rFonts w:hint="cs"/>
          <w:spacing w:val="-2"/>
          <w:rtl/>
        </w:rPr>
        <w:t xml:space="preserve">که آن حضرت </w:t>
      </w:r>
      <w:r w:rsidR="00C96097" w:rsidRPr="00170842">
        <w:rPr>
          <w:rFonts w:cs="CTraditional Arabic" w:hint="cs"/>
          <w:spacing w:val="-2"/>
          <w:rtl/>
          <w:lang w:bidi="fa-IR"/>
        </w:rPr>
        <w:t>ج</w:t>
      </w:r>
      <w:r w:rsidRPr="00170842">
        <w:rPr>
          <w:rStyle w:val="Char6"/>
          <w:rFonts w:hint="cs"/>
          <w:spacing w:val="-4"/>
          <w:rtl/>
        </w:rPr>
        <w:t xml:space="preserve"> فرمود: </w:t>
      </w:r>
      <w:r w:rsidRPr="00170842">
        <w:rPr>
          <w:rStyle w:val="Chare"/>
          <w:rFonts w:hint="cs"/>
          <w:spacing w:val="-4"/>
          <w:rtl/>
        </w:rPr>
        <w:t>«</w:t>
      </w:r>
      <w:r w:rsidRPr="00170842">
        <w:rPr>
          <w:rStyle w:val="Char5"/>
          <w:rFonts w:hint="eastAsia"/>
          <w:spacing w:val="-6"/>
          <w:rtl/>
        </w:rPr>
        <w:t>لاَ</w:t>
      </w:r>
      <w:r w:rsidRPr="00170842">
        <w:rPr>
          <w:rStyle w:val="Char5"/>
          <w:spacing w:val="-6"/>
          <w:rtl/>
        </w:rPr>
        <w:t xml:space="preserve"> </w:t>
      </w:r>
      <w:r w:rsidRPr="00170842">
        <w:rPr>
          <w:rStyle w:val="Char5"/>
          <w:rFonts w:hint="eastAsia"/>
          <w:spacing w:val="-6"/>
          <w:rtl/>
        </w:rPr>
        <w:t>يُكْلَمُ</w:t>
      </w:r>
      <w:r w:rsidRPr="00170842">
        <w:rPr>
          <w:rStyle w:val="Char5"/>
          <w:spacing w:val="-6"/>
          <w:rtl/>
        </w:rPr>
        <w:t xml:space="preserve"> </w:t>
      </w:r>
      <w:r w:rsidRPr="00170842">
        <w:rPr>
          <w:rStyle w:val="Char5"/>
          <w:rFonts w:hint="eastAsia"/>
          <w:spacing w:val="-6"/>
          <w:rtl/>
        </w:rPr>
        <w:t>أَحَدٌ</w:t>
      </w:r>
      <w:r w:rsidRPr="00170842">
        <w:rPr>
          <w:rStyle w:val="Char5"/>
          <w:spacing w:val="-6"/>
          <w:rtl/>
        </w:rPr>
        <w:t xml:space="preserve"> </w:t>
      </w:r>
      <w:r w:rsidRPr="00170842">
        <w:rPr>
          <w:rStyle w:val="Char5"/>
          <w:rFonts w:hint="eastAsia"/>
          <w:spacing w:val="-6"/>
          <w:rtl/>
        </w:rPr>
        <w:t>فِى</w:t>
      </w:r>
      <w:r w:rsidRPr="00170842">
        <w:rPr>
          <w:rStyle w:val="Char5"/>
          <w:spacing w:val="-6"/>
          <w:rtl/>
        </w:rPr>
        <w:t xml:space="preserve"> </w:t>
      </w:r>
      <w:r w:rsidRPr="00170842">
        <w:rPr>
          <w:rStyle w:val="Char5"/>
          <w:rFonts w:hint="eastAsia"/>
          <w:spacing w:val="-6"/>
          <w:rtl/>
        </w:rPr>
        <w:t>سَبِيلِ</w:t>
      </w:r>
      <w:r w:rsidRPr="00170842">
        <w:rPr>
          <w:rStyle w:val="Char5"/>
          <w:spacing w:val="-6"/>
          <w:rtl/>
        </w:rPr>
        <w:t xml:space="preserve"> </w:t>
      </w:r>
      <w:r w:rsidRPr="00170842">
        <w:rPr>
          <w:rStyle w:val="Char5"/>
          <w:rFonts w:hint="eastAsia"/>
          <w:spacing w:val="-6"/>
          <w:rtl/>
        </w:rPr>
        <w:t>اللَّهِ</w:t>
      </w:r>
      <w:r w:rsidRPr="00170842">
        <w:rPr>
          <w:rStyle w:val="Char5"/>
          <w:spacing w:val="-6"/>
          <w:rtl/>
        </w:rPr>
        <w:t xml:space="preserve"> </w:t>
      </w:r>
      <w:r w:rsidRPr="00170842">
        <w:rPr>
          <w:rStyle w:val="Char5"/>
          <w:rFonts w:hint="eastAsia"/>
          <w:spacing w:val="-6"/>
          <w:rtl/>
        </w:rPr>
        <w:t>وَاللَّهُ</w:t>
      </w:r>
      <w:r w:rsidRPr="00170842">
        <w:rPr>
          <w:rStyle w:val="Char5"/>
          <w:spacing w:val="-6"/>
          <w:rtl/>
        </w:rPr>
        <w:t xml:space="preserve"> </w:t>
      </w:r>
      <w:r w:rsidRPr="00170842">
        <w:rPr>
          <w:rStyle w:val="Char5"/>
          <w:rFonts w:hint="eastAsia"/>
          <w:spacing w:val="-6"/>
          <w:rtl/>
        </w:rPr>
        <w:t>أَعْلَمُ</w:t>
      </w:r>
      <w:r w:rsidRPr="00170842">
        <w:rPr>
          <w:rStyle w:val="Char5"/>
          <w:spacing w:val="-6"/>
          <w:rtl/>
        </w:rPr>
        <w:t xml:space="preserve"> </w:t>
      </w:r>
      <w:r w:rsidRPr="00170842">
        <w:rPr>
          <w:rStyle w:val="Char5"/>
          <w:rFonts w:hint="eastAsia"/>
          <w:spacing w:val="-6"/>
          <w:rtl/>
        </w:rPr>
        <w:t>بِمَنْ</w:t>
      </w:r>
      <w:r w:rsidRPr="00170842">
        <w:rPr>
          <w:rStyle w:val="Char5"/>
          <w:spacing w:val="-6"/>
          <w:rtl/>
        </w:rPr>
        <w:t xml:space="preserve"> </w:t>
      </w:r>
      <w:r w:rsidRPr="00170842">
        <w:rPr>
          <w:rStyle w:val="Char5"/>
          <w:rFonts w:hint="eastAsia"/>
          <w:spacing w:val="-6"/>
          <w:rtl/>
        </w:rPr>
        <w:t>يُكْلَمُ</w:t>
      </w:r>
      <w:r w:rsidRPr="00170842">
        <w:rPr>
          <w:rStyle w:val="Char5"/>
          <w:spacing w:val="-6"/>
          <w:rtl/>
        </w:rPr>
        <w:t xml:space="preserve"> </w:t>
      </w:r>
      <w:r w:rsidRPr="00170842">
        <w:rPr>
          <w:rStyle w:val="Char5"/>
          <w:rFonts w:hint="eastAsia"/>
          <w:spacing w:val="-6"/>
          <w:rtl/>
        </w:rPr>
        <w:t>فِى</w:t>
      </w:r>
      <w:r w:rsidRPr="00170842">
        <w:rPr>
          <w:rStyle w:val="Char5"/>
          <w:spacing w:val="-6"/>
          <w:rtl/>
        </w:rPr>
        <w:t xml:space="preserve"> </w:t>
      </w:r>
      <w:r w:rsidRPr="00170842">
        <w:rPr>
          <w:rStyle w:val="Char5"/>
          <w:rFonts w:hint="eastAsia"/>
          <w:spacing w:val="-6"/>
          <w:rtl/>
        </w:rPr>
        <w:t>سَبِيلِهِ</w:t>
      </w:r>
      <w:r w:rsidRPr="00170842">
        <w:rPr>
          <w:rStyle w:val="Char5"/>
          <w:spacing w:val="-6"/>
          <w:rtl/>
        </w:rPr>
        <w:t xml:space="preserve"> </w:t>
      </w:r>
      <w:r w:rsidRPr="00170842">
        <w:rPr>
          <w:rStyle w:val="Char5"/>
          <w:rFonts w:hint="eastAsia"/>
          <w:spacing w:val="-6"/>
          <w:rtl/>
        </w:rPr>
        <w:t>إِلاَّ</w:t>
      </w:r>
      <w:r w:rsidRPr="00170842">
        <w:rPr>
          <w:rStyle w:val="Char5"/>
          <w:spacing w:val="-6"/>
          <w:rtl/>
        </w:rPr>
        <w:t xml:space="preserve"> </w:t>
      </w:r>
      <w:r w:rsidRPr="00170842">
        <w:rPr>
          <w:rStyle w:val="Char5"/>
          <w:rFonts w:hint="eastAsia"/>
          <w:spacing w:val="-6"/>
          <w:rtl/>
        </w:rPr>
        <w:t>جَاءَ</w:t>
      </w:r>
      <w:r w:rsidRPr="00170842">
        <w:rPr>
          <w:rStyle w:val="Char5"/>
          <w:spacing w:val="-6"/>
          <w:rtl/>
        </w:rPr>
        <w:t xml:space="preserve"> </w:t>
      </w:r>
      <w:r w:rsidRPr="00170842">
        <w:rPr>
          <w:rStyle w:val="Char5"/>
          <w:rFonts w:hint="eastAsia"/>
          <w:spacing w:val="-6"/>
          <w:rtl/>
        </w:rPr>
        <w:t>يَوْمَ</w:t>
      </w:r>
      <w:r w:rsidRPr="00170842">
        <w:rPr>
          <w:rStyle w:val="Char5"/>
          <w:spacing w:val="-6"/>
          <w:rtl/>
        </w:rPr>
        <w:t xml:space="preserve"> </w:t>
      </w:r>
      <w:r w:rsidRPr="00170842">
        <w:rPr>
          <w:rStyle w:val="Char5"/>
          <w:rFonts w:hint="eastAsia"/>
          <w:spacing w:val="-6"/>
          <w:rtl/>
        </w:rPr>
        <w:t>الْقِيَامَةِ</w:t>
      </w:r>
      <w:r w:rsidRPr="00170842">
        <w:rPr>
          <w:rStyle w:val="Char5"/>
          <w:spacing w:val="-6"/>
          <w:rtl/>
        </w:rPr>
        <w:t xml:space="preserve"> </w:t>
      </w:r>
      <w:r w:rsidRPr="00170842">
        <w:rPr>
          <w:rStyle w:val="Char5"/>
          <w:rFonts w:hint="eastAsia"/>
          <w:spacing w:val="-6"/>
          <w:rtl/>
        </w:rPr>
        <w:t>وَجُرْحُهُ</w:t>
      </w:r>
      <w:r w:rsidRPr="00170842">
        <w:rPr>
          <w:rStyle w:val="Char5"/>
          <w:spacing w:val="-6"/>
          <w:rtl/>
        </w:rPr>
        <w:t xml:space="preserve"> </w:t>
      </w:r>
      <w:r w:rsidRPr="00170842">
        <w:rPr>
          <w:rStyle w:val="Char5"/>
          <w:rFonts w:hint="eastAsia"/>
          <w:spacing w:val="-6"/>
          <w:rtl/>
        </w:rPr>
        <w:t>يَثْعَبُ</w:t>
      </w:r>
      <w:r w:rsidRPr="00170842">
        <w:rPr>
          <w:rStyle w:val="Char5"/>
          <w:spacing w:val="-6"/>
          <w:rtl/>
        </w:rPr>
        <w:t xml:space="preserve"> </w:t>
      </w:r>
      <w:r w:rsidRPr="00170842">
        <w:rPr>
          <w:rStyle w:val="Char5"/>
          <w:rFonts w:hint="eastAsia"/>
          <w:spacing w:val="-6"/>
          <w:rtl/>
        </w:rPr>
        <w:t>دَمًا</w:t>
      </w:r>
      <w:r w:rsidRPr="00170842">
        <w:rPr>
          <w:rStyle w:val="Char5"/>
          <w:rFonts w:hint="cs"/>
          <w:spacing w:val="-6"/>
          <w:rtl/>
        </w:rPr>
        <w:t>،</w:t>
      </w:r>
      <w:r w:rsidRPr="00170842">
        <w:rPr>
          <w:rStyle w:val="Char5"/>
          <w:spacing w:val="-6"/>
          <w:rtl/>
        </w:rPr>
        <w:t xml:space="preserve"> </w:t>
      </w:r>
      <w:r w:rsidRPr="00170842">
        <w:rPr>
          <w:rStyle w:val="Char5"/>
          <w:rFonts w:hint="eastAsia"/>
          <w:spacing w:val="-6"/>
          <w:rtl/>
        </w:rPr>
        <w:t>اللَّوْنُ</w:t>
      </w:r>
      <w:r w:rsidRPr="00170842">
        <w:rPr>
          <w:rStyle w:val="Char5"/>
          <w:spacing w:val="-6"/>
          <w:rtl/>
        </w:rPr>
        <w:t xml:space="preserve"> </w:t>
      </w:r>
      <w:r w:rsidRPr="00170842">
        <w:rPr>
          <w:rStyle w:val="Char5"/>
          <w:rFonts w:hint="eastAsia"/>
          <w:spacing w:val="-6"/>
          <w:rtl/>
        </w:rPr>
        <w:t>لَوْ</w:t>
      </w:r>
      <w:r w:rsidRPr="00170842">
        <w:rPr>
          <w:rStyle w:val="Char5"/>
          <w:rFonts w:hint="cs"/>
          <w:spacing w:val="-6"/>
          <w:rtl/>
        </w:rPr>
        <w:t>مُ</w:t>
      </w:r>
      <w:r w:rsidRPr="00170842">
        <w:rPr>
          <w:rStyle w:val="Char5"/>
          <w:spacing w:val="-6"/>
          <w:rtl/>
        </w:rPr>
        <w:t xml:space="preserve"> </w:t>
      </w:r>
      <w:r w:rsidRPr="00170842">
        <w:rPr>
          <w:rStyle w:val="Char5"/>
          <w:rFonts w:hint="eastAsia"/>
          <w:spacing w:val="-6"/>
          <w:rtl/>
        </w:rPr>
        <w:t>الدَّمِ،</w:t>
      </w:r>
      <w:r w:rsidRPr="00170842">
        <w:rPr>
          <w:rStyle w:val="Char5"/>
          <w:spacing w:val="-6"/>
          <w:rtl/>
        </w:rPr>
        <w:t xml:space="preserve"> </w:t>
      </w:r>
      <w:r w:rsidRPr="00170842">
        <w:rPr>
          <w:rStyle w:val="Char5"/>
          <w:rFonts w:hint="eastAsia"/>
          <w:spacing w:val="-6"/>
          <w:rtl/>
        </w:rPr>
        <w:t>وَالرِّيحُ</w:t>
      </w:r>
      <w:r w:rsidRPr="00170842">
        <w:rPr>
          <w:rStyle w:val="Char5"/>
          <w:spacing w:val="-6"/>
          <w:rtl/>
        </w:rPr>
        <w:t xml:space="preserve"> </w:t>
      </w:r>
      <w:r w:rsidRPr="00170842">
        <w:rPr>
          <w:rStyle w:val="Char5"/>
          <w:rFonts w:hint="eastAsia"/>
          <w:spacing w:val="-6"/>
          <w:rtl/>
        </w:rPr>
        <w:t>رِيحُ</w:t>
      </w:r>
      <w:r w:rsidRPr="00170842">
        <w:rPr>
          <w:rStyle w:val="Char5"/>
          <w:spacing w:val="-6"/>
          <w:rtl/>
        </w:rPr>
        <w:t xml:space="preserve"> </w:t>
      </w:r>
      <w:r w:rsidRPr="00170842">
        <w:rPr>
          <w:rStyle w:val="Char5"/>
          <w:rFonts w:hint="eastAsia"/>
          <w:spacing w:val="-6"/>
          <w:rtl/>
        </w:rPr>
        <w:t>الْمِسْكِ</w:t>
      </w:r>
      <w:r w:rsidRPr="00170842">
        <w:rPr>
          <w:rStyle w:val="Chare"/>
          <w:rFonts w:hint="cs"/>
          <w:spacing w:val="-6"/>
          <w:rtl/>
        </w:rPr>
        <w:t>»</w:t>
      </w:r>
      <w:r w:rsidR="00E84123" w:rsidRPr="00170842">
        <w:rPr>
          <w:rStyle w:val="Char6"/>
          <w:rFonts w:hint="cs"/>
          <w:spacing w:val="-6"/>
          <w:rtl/>
        </w:rPr>
        <w:t>.</w:t>
      </w:r>
      <w:r w:rsidRPr="00170842">
        <w:rPr>
          <w:rStyle w:val="Chare"/>
          <w:rFonts w:hint="cs"/>
          <w:spacing w:val="-4"/>
          <w:rtl/>
        </w:rPr>
        <w:t xml:space="preserve"> «</w:t>
      </w:r>
      <w:r w:rsidRPr="00170842">
        <w:rPr>
          <w:rStyle w:val="Chard"/>
          <w:rFonts w:hint="cs"/>
          <w:spacing w:val="-4"/>
          <w:rtl/>
        </w:rPr>
        <w:t>مجروح نمی‌شود هیچ کسی در راه خدا، و خدا بهتر می‌داند که چه کسی در راه او مجروح می‌شود، مگر این که می‌آید در روز قیامت در حالی که زخمش خون می‌چکاند، رنگ، رنگ خون است اما بویش بوی مشک است</w:t>
      </w:r>
      <w:r w:rsidRPr="00170842">
        <w:rPr>
          <w:rFonts w:cs="Traditional Arabic" w:hint="cs"/>
          <w:spacing w:val="-4"/>
          <w:rtl/>
          <w:lang w:bidi="fa-IR"/>
        </w:rPr>
        <w:t>»</w:t>
      </w:r>
      <w:r w:rsidRPr="00170842">
        <w:rPr>
          <w:rStyle w:val="Char6"/>
          <w:rFonts w:hint="cs"/>
          <w:spacing w:val="-4"/>
          <w:rtl/>
        </w:rPr>
        <w:t>.</w:t>
      </w:r>
    </w:p>
    <w:p w:rsidR="00BA4315" w:rsidRPr="005234D1" w:rsidRDefault="00BA4315" w:rsidP="00170842">
      <w:pPr>
        <w:widowControl w:val="0"/>
        <w:autoSpaceDE w:val="0"/>
        <w:autoSpaceDN w:val="0"/>
        <w:adjustRightInd w:val="0"/>
        <w:ind w:firstLine="284"/>
        <w:jc w:val="lowKashida"/>
        <w:rPr>
          <w:rStyle w:val="Char6"/>
          <w:rtl/>
        </w:rPr>
      </w:pPr>
      <w:r w:rsidRPr="005234D1">
        <w:rPr>
          <w:rStyle w:val="Char6"/>
          <w:rFonts w:hint="cs"/>
          <w:rtl/>
        </w:rPr>
        <w:t>از آن</w:t>
      </w:r>
      <w:r w:rsidR="00E84123">
        <w:rPr>
          <w:rStyle w:val="Char6"/>
          <w:rFonts w:hint="cs"/>
          <w:rtl/>
        </w:rPr>
        <w:t xml:space="preserve"> </w:t>
      </w:r>
      <w:r w:rsidRPr="005234D1">
        <w:rPr>
          <w:rStyle w:val="Char6"/>
          <w:rFonts w:hint="cs"/>
          <w:rtl/>
        </w:rPr>
        <w:t>جمله این</w:t>
      </w:r>
      <w:r w:rsidR="00E84123">
        <w:rPr>
          <w:rStyle w:val="Char6"/>
          <w:rFonts w:hint="eastAsia"/>
          <w:rtl/>
        </w:rPr>
        <w:t>‌</w:t>
      </w:r>
      <w:r w:rsidRPr="005234D1">
        <w:rPr>
          <w:rStyle w:val="Char6"/>
          <w:rFonts w:hint="cs"/>
          <w:rtl/>
        </w:rPr>
        <w:t>که: چون جهاد امر پسندیده‌ای پیش خداست، و عادتاً آن بدون چیزهای از قبیل نفقات، آماده‌گیری وسایل جنگی مانند رباط خیل، تیراندازی و امثال آن تکمیل نمی‌گردد، واجب است که رضامندی به این چیزها حاصل شود، زیرا این‌ها منجر به مطلوب می‌باشند.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E84123">
        <w:rPr>
          <w:rStyle w:val="Char6"/>
          <w:rFonts w:hint="cs"/>
          <w:rtl/>
        </w:rPr>
        <w:t xml:space="preserve"> </w:t>
      </w:r>
      <w:r w:rsidRPr="005234D1">
        <w:rPr>
          <w:rStyle w:val="Char6"/>
          <w:rFonts w:hint="cs"/>
          <w:rtl/>
        </w:rPr>
        <w:t>جمله این</w:t>
      </w:r>
      <w:r w:rsidR="00E84123">
        <w:rPr>
          <w:rStyle w:val="Char6"/>
          <w:rFonts w:hint="eastAsia"/>
          <w:rtl/>
        </w:rPr>
        <w:t>‌</w:t>
      </w:r>
      <w:r w:rsidRPr="005234D1">
        <w:rPr>
          <w:rStyle w:val="Char6"/>
          <w:rFonts w:hint="cs"/>
          <w:rtl/>
        </w:rPr>
        <w:t>که: آیین دین به وسیله جهاد تکمیل شده ابهتش بالا می‌رود، و قرار</w:t>
      </w:r>
      <w:r w:rsidR="00E84123">
        <w:rPr>
          <w:rStyle w:val="Char6"/>
          <w:rFonts w:hint="cs"/>
          <w:rtl/>
        </w:rPr>
        <w:t xml:space="preserve"> </w:t>
      </w:r>
      <w:r w:rsidRPr="005234D1">
        <w:rPr>
          <w:rStyle w:val="Char6"/>
          <w:rFonts w:hint="cs"/>
          <w:rtl/>
        </w:rPr>
        <w:t>دادن آن در میان مردم مانند یک امر لازم می‌باشد، پس وقتی که این اصول حفظ گردند، حقیقت احادیث متعلق به فضایل جهاد، بر شما منکشف خواهد گردید.</w:t>
      </w:r>
    </w:p>
    <w:p w:rsidR="00BA4315" w:rsidRPr="00773B0D" w:rsidRDefault="00BA4315" w:rsidP="008A386C">
      <w:pPr>
        <w:pStyle w:val="a5"/>
        <w:rPr>
          <w:rtl/>
        </w:rPr>
      </w:pPr>
      <w:bookmarkStart w:id="1745" w:name="_Toc272589991"/>
      <w:bookmarkStart w:id="1746" w:name="_Toc435447975"/>
      <w:r w:rsidRPr="00773B0D">
        <w:rPr>
          <w:rFonts w:hint="cs"/>
          <w:rtl/>
        </w:rPr>
        <w:t>درجه و مقام مجاهدین پیش خداوند:</w:t>
      </w:r>
      <w:bookmarkEnd w:id="1745"/>
      <w:bookmarkEnd w:id="174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E84123">
        <w:rPr>
          <w:rStyle w:val="Chare"/>
          <w:rFonts w:hint="cs"/>
          <w:rtl/>
        </w:rPr>
        <w:t>«</w:t>
      </w:r>
      <w:r w:rsidRPr="00E84123">
        <w:rPr>
          <w:rStyle w:val="Char5"/>
          <w:rFonts w:hint="eastAsia"/>
          <w:rtl/>
        </w:rPr>
        <w:t>إِنَّ</w:t>
      </w:r>
      <w:r w:rsidRPr="00E84123">
        <w:rPr>
          <w:rStyle w:val="Char5"/>
          <w:rtl/>
        </w:rPr>
        <w:t xml:space="preserve"> </w:t>
      </w:r>
      <w:r w:rsidRPr="00E84123">
        <w:rPr>
          <w:rStyle w:val="Char5"/>
          <w:rFonts w:hint="eastAsia"/>
          <w:rtl/>
        </w:rPr>
        <w:t>فِى</w:t>
      </w:r>
      <w:r w:rsidRPr="00E84123">
        <w:rPr>
          <w:rStyle w:val="Char5"/>
          <w:rtl/>
        </w:rPr>
        <w:t xml:space="preserve"> </w:t>
      </w:r>
      <w:r w:rsidRPr="00E84123">
        <w:rPr>
          <w:rStyle w:val="Char5"/>
          <w:rFonts w:hint="eastAsia"/>
          <w:rtl/>
        </w:rPr>
        <w:t>الْجَنَّةِ</w:t>
      </w:r>
      <w:r w:rsidRPr="00E84123">
        <w:rPr>
          <w:rStyle w:val="Char5"/>
          <w:rtl/>
        </w:rPr>
        <w:t xml:space="preserve"> </w:t>
      </w:r>
      <w:r w:rsidRPr="00E84123">
        <w:rPr>
          <w:rStyle w:val="Char5"/>
          <w:rFonts w:hint="eastAsia"/>
          <w:rtl/>
        </w:rPr>
        <w:t>مِائَةَ</w:t>
      </w:r>
      <w:r w:rsidRPr="00E84123">
        <w:rPr>
          <w:rStyle w:val="Char5"/>
          <w:rtl/>
        </w:rPr>
        <w:t xml:space="preserve"> </w:t>
      </w:r>
      <w:r w:rsidRPr="00E84123">
        <w:rPr>
          <w:rStyle w:val="Char5"/>
          <w:rFonts w:hint="eastAsia"/>
          <w:rtl/>
        </w:rPr>
        <w:t>دَرَجَةٍ</w:t>
      </w:r>
      <w:r w:rsidRPr="00E84123">
        <w:rPr>
          <w:rStyle w:val="Char5"/>
          <w:rtl/>
        </w:rPr>
        <w:t xml:space="preserve"> </w:t>
      </w:r>
      <w:r w:rsidRPr="00E84123">
        <w:rPr>
          <w:rStyle w:val="Char5"/>
          <w:rFonts w:hint="eastAsia"/>
          <w:rtl/>
        </w:rPr>
        <w:t>أَعَدَّهَا</w:t>
      </w:r>
      <w:r w:rsidRPr="00E84123">
        <w:rPr>
          <w:rStyle w:val="Char5"/>
          <w:rtl/>
        </w:rPr>
        <w:t xml:space="preserve"> </w:t>
      </w:r>
      <w:r w:rsidRPr="00E84123">
        <w:rPr>
          <w:rStyle w:val="Char5"/>
          <w:rFonts w:hint="eastAsia"/>
          <w:rtl/>
        </w:rPr>
        <w:t>اللَّهُ</w:t>
      </w:r>
      <w:r w:rsidRPr="00E84123">
        <w:rPr>
          <w:rStyle w:val="Char5"/>
          <w:rtl/>
        </w:rPr>
        <w:t xml:space="preserve"> </w:t>
      </w:r>
      <w:r w:rsidRPr="00E84123">
        <w:rPr>
          <w:rStyle w:val="Char5"/>
          <w:rFonts w:hint="eastAsia"/>
          <w:rtl/>
        </w:rPr>
        <w:t>لِلْمُجَاهِدِينَ</w:t>
      </w:r>
      <w:r w:rsidRPr="00E84123">
        <w:rPr>
          <w:rStyle w:val="Char5"/>
          <w:rFonts w:hint="cs"/>
          <w:rtl/>
        </w:rPr>
        <w:t>..</w:t>
      </w:r>
      <w:r w:rsidRPr="00E84123">
        <w:rPr>
          <w:rStyle w:val="Chare"/>
          <w:rFonts w:hint="cs"/>
          <w:rtl/>
        </w:rPr>
        <w:t>»</w:t>
      </w:r>
      <w:r w:rsidRPr="005234D1">
        <w:rPr>
          <w:rStyle w:val="Char6"/>
          <w:rFonts w:hint="cs"/>
          <w:rtl/>
        </w:rPr>
        <w:t xml:space="preserve"> الحدیث، </w:t>
      </w:r>
      <w:r w:rsidRPr="00773B0D">
        <w:rPr>
          <w:rFonts w:cs="Traditional Arabic" w:hint="cs"/>
          <w:rtl/>
          <w:lang w:bidi="fa-IR"/>
        </w:rPr>
        <w:t>«</w:t>
      </w:r>
      <w:r w:rsidRPr="00E84123">
        <w:rPr>
          <w:rStyle w:val="Chard"/>
          <w:rFonts w:hint="cs"/>
          <w:rtl/>
        </w:rPr>
        <w:t>بدون شک که در جنت صد درجه وجود دارد که خداوند آن‌ها را برای مجاهدان تدارک دیده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فلسفه‌اش این است که بالا</w:t>
      </w:r>
      <w:r w:rsidR="00E84123">
        <w:rPr>
          <w:rStyle w:val="Char6"/>
          <w:rFonts w:hint="cs"/>
          <w:rtl/>
        </w:rPr>
        <w:t xml:space="preserve"> </w:t>
      </w:r>
      <w:r w:rsidRPr="005234D1">
        <w:rPr>
          <w:rStyle w:val="Char6"/>
          <w:rFonts w:hint="cs"/>
          <w:rtl/>
        </w:rPr>
        <w:t>قرار</w:t>
      </w:r>
      <w:r w:rsidR="00E84123">
        <w:rPr>
          <w:rStyle w:val="Char6"/>
          <w:rFonts w:hint="cs"/>
          <w:rtl/>
        </w:rPr>
        <w:t xml:space="preserve"> </w:t>
      </w:r>
      <w:r w:rsidRPr="005234D1">
        <w:rPr>
          <w:rStyle w:val="Char6"/>
          <w:rFonts w:hint="cs"/>
          <w:rtl/>
        </w:rPr>
        <w:t>گرفتن مکان در دارالجزا تمثیلی برای بالارفتن مقام و پایه پیش خداست، و آن از آنجاست که نفس، سعادت خود را از راه اطلاع</w:t>
      </w:r>
      <w:r w:rsidR="00E84123">
        <w:rPr>
          <w:rStyle w:val="Char6"/>
          <w:rFonts w:hint="cs"/>
          <w:rtl/>
        </w:rPr>
        <w:t xml:space="preserve"> </w:t>
      </w:r>
      <w:r w:rsidRPr="005234D1">
        <w:rPr>
          <w:rStyle w:val="Char6"/>
          <w:rFonts w:hint="cs"/>
          <w:rtl/>
        </w:rPr>
        <w:t>‌یابی از جبروت و غیره به دست می‌آورد، و نیز سبب مشتهرگشتن شعایر و دین خداوند و سایر آنچه خداوند مشتهر</w:t>
      </w:r>
      <w:r w:rsidR="00E84123">
        <w:rPr>
          <w:rStyle w:val="Char6"/>
          <w:rFonts w:hint="cs"/>
          <w:rtl/>
        </w:rPr>
        <w:t xml:space="preserve"> </w:t>
      </w:r>
      <w:r w:rsidRPr="005234D1">
        <w:rPr>
          <w:rStyle w:val="Char6"/>
          <w:rFonts w:hint="cs"/>
          <w:rtl/>
        </w:rPr>
        <w:t>بودن آن‌ها را می‌پسندد، می‌باشد. بنابراین، پاداش آن اعمالی که مظن</w:t>
      </w:r>
      <w:r w:rsidR="00AC03A7">
        <w:rPr>
          <w:rStyle w:val="Char6"/>
          <w:rFonts w:hint="cs"/>
          <w:rtl/>
        </w:rPr>
        <w:t>ۀ</w:t>
      </w:r>
      <w:r w:rsidRPr="005234D1">
        <w:rPr>
          <w:rStyle w:val="Char6"/>
          <w:rFonts w:hint="cs"/>
          <w:rtl/>
        </w:rPr>
        <w:t xml:space="preserve"> این دو خصلت بودند، به درجات در جنت عنایت گردیدند، پس در باره تلاوت‌کننده قرآن آمده است که </w:t>
      </w:r>
      <w:r w:rsidRPr="00E84123">
        <w:rPr>
          <w:rStyle w:val="Char6"/>
          <w:rFonts w:hint="cs"/>
          <w:rtl/>
        </w:rPr>
        <w:t>«</w:t>
      </w:r>
      <w:r w:rsidRPr="00E84123">
        <w:rPr>
          <w:rStyle w:val="Char4"/>
          <w:rFonts w:hint="eastAsia"/>
          <w:rtl/>
        </w:rPr>
        <w:t>اقْرَأْ</w:t>
      </w:r>
      <w:r w:rsidRPr="00E84123">
        <w:rPr>
          <w:rStyle w:val="Char4"/>
          <w:rtl/>
        </w:rPr>
        <w:t xml:space="preserve"> </w:t>
      </w:r>
      <w:r w:rsidRPr="00E84123">
        <w:rPr>
          <w:rStyle w:val="Char4"/>
          <w:rFonts w:hint="eastAsia"/>
          <w:rtl/>
        </w:rPr>
        <w:t>وَارْتَقِ</w:t>
      </w:r>
      <w:r w:rsidRPr="00E84123">
        <w:rPr>
          <w:rStyle w:val="Char4"/>
          <w:rtl/>
        </w:rPr>
        <w:t xml:space="preserve"> </w:t>
      </w:r>
      <w:r w:rsidRPr="00E84123">
        <w:rPr>
          <w:rStyle w:val="Char4"/>
          <w:rFonts w:hint="eastAsia"/>
          <w:rtl/>
        </w:rPr>
        <w:t>وَرَتِّلْ</w:t>
      </w:r>
      <w:r w:rsidRPr="00E84123">
        <w:rPr>
          <w:rStyle w:val="Char4"/>
          <w:rtl/>
        </w:rPr>
        <w:t xml:space="preserve"> </w:t>
      </w:r>
      <w:r w:rsidRPr="00E84123">
        <w:rPr>
          <w:rStyle w:val="Char4"/>
          <w:rFonts w:hint="eastAsia"/>
          <w:rtl/>
        </w:rPr>
        <w:t>كَمَا</w:t>
      </w:r>
      <w:r w:rsidRPr="00E84123">
        <w:rPr>
          <w:rStyle w:val="Char4"/>
          <w:rtl/>
        </w:rPr>
        <w:t xml:space="preserve"> </w:t>
      </w:r>
      <w:r w:rsidRPr="00E84123">
        <w:rPr>
          <w:rStyle w:val="Char4"/>
          <w:rFonts w:hint="eastAsia"/>
          <w:rtl/>
        </w:rPr>
        <w:t>كُنْتَ</w:t>
      </w:r>
      <w:r w:rsidRPr="00E84123">
        <w:rPr>
          <w:rStyle w:val="Char4"/>
          <w:rtl/>
        </w:rPr>
        <w:t xml:space="preserve"> </w:t>
      </w:r>
      <w:r w:rsidRPr="00E84123">
        <w:rPr>
          <w:rStyle w:val="Char4"/>
          <w:rFonts w:hint="eastAsia"/>
          <w:rtl/>
        </w:rPr>
        <w:t>تُرَتِّلُ</w:t>
      </w:r>
      <w:r w:rsidRPr="00E84123">
        <w:rPr>
          <w:rStyle w:val="Char4"/>
          <w:rtl/>
        </w:rPr>
        <w:t xml:space="preserve"> </w:t>
      </w:r>
      <w:r w:rsidRPr="00E84123">
        <w:rPr>
          <w:rStyle w:val="Char4"/>
          <w:rFonts w:hint="eastAsia"/>
          <w:rtl/>
        </w:rPr>
        <w:t>فِى</w:t>
      </w:r>
      <w:r w:rsidRPr="00E84123">
        <w:rPr>
          <w:rStyle w:val="Char4"/>
          <w:rtl/>
        </w:rPr>
        <w:t xml:space="preserve"> </w:t>
      </w:r>
      <w:r w:rsidRPr="00E84123">
        <w:rPr>
          <w:rStyle w:val="Char4"/>
          <w:rFonts w:hint="eastAsia"/>
          <w:rtl/>
        </w:rPr>
        <w:t>الدُّنْيَا</w:t>
      </w:r>
      <w:r w:rsidRPr="00E84123">
        <w:rPr>
          <w:rStyle w:val="Char6"/>
          <w:rFonts w:hint="cs"/>
          <w:rtl/>
        </w:rPr>
        <w:t>»</w:t>
      </w:r>
      <w:r w:rsidR="00E84123" w:rsidRPr="00E84123">
        <w:rPr>
          <w:rStyle w:val="Char6"/>
          <w:rFonts w:hint="cs"/>
          <w:rtl/>
        </w:rPr>
        <w:t>.</w:t>
      </w:r>
      <w:r w:rsidRPr="00E84123">
        <w:rPr>
          <w:rStyle w:val="Chare"/>
          <w:rFonts w:hint="cs"/>
          <w:rtl/>
        </w:rPr>
        <w:t xml:space="preserve"> </w:t>
      </w:r>
      <w:r w:rsidRPr="00E84123">
        <w:rPr>
          <w:rStyle w:val="Char6"/>
          <w:rFonts w:hint="cs"/>
          <w:rtl/>
        </w:rPr>
        <w:t>«بخوان و برو بالا و با ترتیل بخوان هم چنانکه در دنیا با ترتیل می‌خواندی».</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در باره جهاد آمده است که آن سبب رفع درجات است؛ زیرا عمل او عزت دین را در بر داشت، پس پاداشش، به مثل آنچه عملش در بر داشت، داده می‌شود، باز بلند</w:t>
      </w:r>
      <w:r w:rsidR="00E84123">
        <w:rPr>
          <w:rStyle w:val="Char6"/>
          <w:rFonts w:hint="cs"/>
          <w:rtl/>
        </w:rPr>
        <w:t xml:space="preserve"> </w:t>
      </w:r>
      <w:r w:rsidRPr="005234D1">
        <w:rPr>
          <w:rStyle w:val="Char6"/>
          <w:rFonts w:hint="cs"/>
          <w:rtl/>
        </w:rPr>
        <w:t>شدن پایه و مقام به چندین صورت می‌باشد، پس هر صورتی به یک درجه‌ای در جنت متمثل می‌گردد، و جز این نیست که فاصله هر درجه‌ای از آن درج</w:t>
      </w:r>
      <w:r w:rsidR="00AC03A7">
        <w:rPr>
          <w:rStyle w:val="Char6"/>
          <w:rFonts w:hint="cs"/>
          <w:rtl/>
        </w:rPr>
        <w:t>ۀ</w:t>
      </w:r>
      <w:r w:rsidRPr="005234D1">
        <w:rPr>
          <w:rStyle w:val="Char6"/>
          <w:rFonts w:hint="cs"/>
          <w:rtl/>
        </w:rPr>
        <w:t xml:space="preserve"> دیگر مانند فاصله آسمان و زمین است؛ زیرا این منتهای آن فاصله فوقانی است که در علوم بشر جا دارد، پس آن در دارالجزاء همان</w:t>
      </w:r>
      <w:r w:rsidR="00E84123">
        <w:rPr>
          <w:rStyle w:val="Char6"/>
          <w:rFonts w:hint="eastAsia"/>
          <w:rtl/>
        </w:rPr>
        <w:t>‌</w:t>
      </w:r>
      <w:r w:rsidRPr="005234D1">
        <w:rPr>
          <w:rStyle w:val="Char6"/>
          <w:rFonts w:hint="cs"/>
          <w:rtl/>
        </w:rPr>
        <w:t>گونه متمثل می‌شود که در علوم آن‌ها جای گرفته است.</w:t>
      </w:r>
    </w:p>
    <w:p w:rsidR="00BA4315" w:rsidRPr="00773B0D" w:rsidRDefault="00BA4315" w:rsidP="008A386C">
      <w:pPr>
        <w:pStyle w:val="a5"/>
        <w:rPr>
          <w:rtl/>
        </w:rPr>
      </w:pPr>
      <w:bookmarkStart w:id="1747" w:name="_Toc272589992"/>
      <w:bookmarkStart w:id="1748" w:name="_Toc435447976"/>
      <w:r w:rsidRPr="00773B0D">
        <w:rPr>
          <w:rFonts w:hint="cs"/>
          <w:rtl/>
        </w:rPr>
        <w:t>مجاهد مانند کسی است که قایم و صایم باشد:</w:t>
      </w:r>
      <w:bookmarkEnd w:id="1747"/>
      <w:bookmarkEnd w:id="174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E84123">
        <w:rPr>
          <w:rStyle w:val="Chare"/>
          <w:rFonts w:hint="cs"/>
          <w:rtl/>
        </w:rPr>
        <w:t>«</w:t>
      </w:r>
      <w:r w:rsidRPr="00E84123">
        <w:rPr>
          <w:rStyle w:val="Char5"/>
          <w:rFonts w:hint="eastAsia"/>
          <w:rtl/>
        </w:rPr>
        <w:t>مَثَلُ</w:t>
      </w:r>
      <w:r w:rsidRPr="00E84123">
        <w:rPr>
          <w:rStyle w:val="Char5"/>
          <w:rtl/>
        </w:rPr>
        <w:t xml:space="preserve"> </w:t>
      </w:r>
      <w:r w:rsidRPr="00E84123">
        <w:rPr>
          <w:rStyle w:val="Char5"/>
          <w:rFonts w:hint="eastAsia"/>
          <w:rtl/>
        </w:rPr>
        <w:t>الْمُجَاهِدِ</w:t>
      </w:r>
      <w:r w:rsidRPr="00E84123">
        <w:rPr>
          <w:rStyle w:val="Char5"/>
          <w:rtl/>
        </w:rPr>
        <w:t xml:space="preserve"> </w:t>
      </w:r>
      <w:r w:rsidRPr="00E84123">
        <w:rPr>
          <w:rStyle w:val="Char5"/>
          <w:rFonts w:hint="eastAsia"/>
          <w:rtl/>
        </w:rPr>
        <w:t>فِي</w:t>
      </w:r>
      <w:r w:rsidRPr="00E84123">
        <w:rPr>
          <w:rStyle w:val="Char5"/>
          <w:rtl/>
        </w:rPr>
        <w:t xml:space="preserve"> </w:t>
      </w:r>
      <w:r w:rsidRPr="00E84123">
        <w:rPr>
          <w:rStyle w:val="Char5"/>
          <w:rFonts w:hint="eastAsia"/>
          <w:rtl/>
        </w:rPr>
        <w:t>سَبِيلِ</w:t>
      </w:r>
      <w:r w:rsidRPr="00E84123">
        <w:rPr>
          <w:rStyle w:val="Char5"/>
          <w:rtl/>
        </w:rPr>
        <w:t xml:space="preserve"> </w:t>
      </w:r>
      <w:r w:rsidRPr="00E84123">
        <w:rPr>
          <w:rStyle w:val="Char5"/>
          <w:rFonts w:hint="eastAsia"/>
          <w:rtl/>
        </w:rPr>
        <w:t>اللَّهِ</w:t>
      </w:r>
      <w:r w:rsidRPr="00E84123">
        <w:rPr>
          <w:rStyle w:val="Char5"/>
          <w:rtl/>
        </w:rPr>
        <w:t xml:space="preserve"> </w:t>
      </w:r>
      <w:r w:rsidRPr="00E84123">
        <w:rPr>
          <w:rStyle w:val="Char5"/>
          <w:rFonts w:hint="eastAsia"/>
          <w:rtl/>
        </w:rPr>
        <w:t>كَمَثَلِ</w:t>
      </w:r>
      <w:r w:rsidRPr="00E84123">
        <w:rPr>
          <w:rStyle w:val="Char5"/>
          <w:rtl/>
        </w:rPr>
        <w:t xml:space="preserve"> </w:t>
      </w:r>
      <w:r w:rsidRPr="00E84123">
        <w:rPr>
          <w:rStyle w:val="Char5"/>
          <w:rFonts w:hint="eastAsia"/>
          <w:rtl/>
        </w:rPr>
        <w:t>الْقَانِتِ</w:t>
      </w:r>
      <w:r w:rsidRPr="00E84123">
        <w:rPr>
          <w:rStyle w:val="Char5"/>
          <w:rtl/>
        </w:rPr>
        <w:t xml:space="preserve"> </w:t>
      </w:r>
      <w:r w:rsidRPr="00E84123">
        <w:rPr>
          <w:rStyle w:val="Char5"/>
          <w:rFonts w:hint="eastAsia"/>
          <w:rtl/>
        </w:rPr>
        <w:t>الصَّائِمِ</w:t>
      </w:r>
      <w:r w:rsidRPr="00E84123">
        <w:rPr>
          <w:rStyle w:val="Chare"/>
          <w:rFonts w:hint="cs"/>
          <w:rtl/>
        </w:rPr>
        <w:t>»</w:t>
      </w:r>
      <w:r w:rsidR="00E84123" w:rsidRPr="00E84123">
        <w:rPr>
          <w:rStyle w:val="Char6"/>
          <w:rFonts w:hint="cs"/>
          <w:rtl/>
        </w:rPr>
        <w:t>.</w:t>
      </w:r>
      <w:r w:rsidRPr="00E84123">
        <w:rPr>
          <w:rStyle w:val="Chare"/>
          <w:rFonts w:hint="cs"/>
          <w:rtl/>
        </w:rPr>
        <w:t xml:space="preserve"> «</w:t>
      </w:r>
      <w:r w:rsidRPr="00E84123">
        <w:rPr>
          <w:rStyle w:val="Chard"/>
          <w:rFonts w:hint="cs"/>
          <w:rtl/>
        </w:rPr>
        <w:t>مجاهد در راه خدا مانند کسی است که بر واجبات استوار و قایم مانده کل زحمت خود را در اطاعت و فرمانبرداری از خدا صرف کند</w:t>
      </w:r>
      <w:r w:rsidRPr="00E84123">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فلسف</w:t>
      </w:r>
      <w:r w:rsidR="00AC03A7">
        <w:rPr>
          <w:rStyle w:val="Char6"/>
          <w:rFonts w:hint="cs"/>
          <w:rtl/>
        </w:rPr>
        <w:t>ۀ</w:t>
      </w:r>
      <w:r w:rsidRPr="005234D1">
        <w:rPr>
          <w:rStyle w:val="Char6"/>
          <w:rFonts w:hint="cs"/>
          <w:rtl/>
        </w:rPr>
        <w:t xml:space="preserve"> فضیلت برتری صایم و قانت بر دیگران از آنجاست که او عمل بسیار سنگین را به خاطر دریافت رضای خدا، انجام داده است، و او به جای ملایکه و شبیه آن‌ها قرار گرفته است، هرگاه جهاد مجاهد، موافق به امر شرع باشد، او شبیه صایم و قانت در هرچیز می‌باشد، البته اجتهاد در طاعات که فضل آن را هرکسی تسلیم دارد، چنان چیزی است که به جز خواص، کسانی دیگر آن را نمی‌توانند درک نمایند، پس رسول خدا </w:t>
      </w:r>
      <w:r w:rsidR="00C96097" w:rsidRPr="00C96097">
        <w:rPr>
          <w:rFonts w:cs="CTraditional Arabic" w:hint="cs"/>
          <w:rtl/>
          <w:lang w:bidi="fa-IR"/>
        </w:rPr>
        <w:t>ج</w:t>
      </w:r>
      <w:r w:rsidRPr="005234D1">
        <w:rPr>
          <w:rStyle w:val="Char6"/>
          <w:rFonts w:hint="cs"/>
          <w:rtl/>
        </w:rPr>
        <w:t xml:space="preserve"> او را به صایم و قانت تشبیه داد تا این مطلب در فهم بیاید.</w:t>
      </w:r>
    </w:p>
    <w:p w:rsidR="00BA4315" w:rsidRPr="00773B0D" w:rsidRDefault="00BA4315" w:rsidP="008A386C">
      <w:pPr>
        <w:pStyle w:val="a5"/>
        <w:rPr>
          <w:rtl/>
        </w:rPr>
      </w:pPr>
      <w:bookmarkStart w:id="1749" w:name="_Toc272589993"/>
      <w:bookmarkStart w:id="1750" w:name="_Toc435447977"/>
      <w:r w:rsidRPr="00773B0D">
        <w:rPr>
          <w:rFonts w:hint="cs"/>
          <w:rtl/>
        </w:rPr>
        <w:t>بر مقدمات جهاد هم ثواب می‌رسد:</w:t>
      </w:r>
      <w:bookmarkEnd w:id="1749"/>
      <w:bookmarkEnd w:id="175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باز نیاز به ترغیب در مقدمات جهاد پدید آمد، آن‌هایی که طبق عادت، جهاد بدون از آن‌ها، متحقق نمی‌گردد، مانند نگهداری اسب و تیراندازی و غیره (تهیه وسایل مدرن جنگی زمان) زیرا هرگاه خداوند به چیزی امر فرموده انجام آن را بپسندد، و بداند که این امر بدون این مقدمات به دست نمی‌آید، پس موجب آن، این است که به آن مقدمات نیز امر بفرماید و به فراهم‌کردن آن‌ها راضی باشد.</w:t>
      </w:r>
    </w:p>
    <w:p w:rsidR="00BA4315" w:rsidRPr="00773B0D" w:rsidRDefault="00BA4315" w:rsidP="008A386C">
      <w:pPr>
        <w:pStyle w:val="a5"/>
        <w:rPr>
          <w:rtl/>
        </w:rPr>
      </w:pPr>
      <w:bookmarkStart w:id="1751" w:name="_Toc272589994"/>
      <w:bookmarkStart w:id="1752" w:name="_Toc435447978"/>
      <w:r w:rsidRPr="00773B0D">
        <w:rPr>
          <w:rFonts w:hint="cs"/>
          <w:rtl/>
        </w:rPr>
        <w:t>پایه و مقام نگهداری اسب، پیش خدا:</w:t>
      </w:r>
      <w:bookmarkEnd w:id="1751"/>
      <w:bookmarkEnd w:id="175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در باره رباط (نگهداری اسب) آمده است که </w:t>
      </w:r>
      <w:r w:rsidRPr="00E84123">
        <w:rPr>
          <w:rStyle w:val="Char6"/>
          <w:rFonts w:hint="cs"/>
          <w:rtl/>
        </w:rPr>
        <w:t>«</w:t>
      </w:r>
      <w:r w:rsidRPr="00E84123">
        <w:rPr>
          <w:rStyle w:val="Char4"/>
          <w:rFonts w:hint="eastAsia"/>
          <w:rtl/>
        </w:rPr>
        <w:t>خَيْرٌ</w:t>
      </w:r>
      <w:r w:rsidRPr="00E84123">
        <w:rPr>
          <w:rStyle w:val="Char4"/>
          <w:rtl/>
        </w:rPr>
        <w:t xml:space="preserve"> </w:t>
      </w:r>
      <w:r w:rsidRPr="00E84123">
        <w:rPr>
          <w:rStyle w:val="Char4"/>
          <w:rFonts w:hint="eastAsia"/>
          <w:rtl/>
        </w:rPr>
        <w:t>مِنَ</w:t>
      </w:r>
      <w:r w:rsidRPr="00E84123">
        <w:rPr>
          <w:rStyle w:val="Char4"/>
          <w:rtl/>
        </w:rPr>
        <w:t xml:space="preserve"> </w:t>
      </w:r>
      <w:r w:rsidRPr="00E84123">
        <w:rPr>
          <w:rStyle w:val="Char4"/>
          <w:rFonts w:hint="eastAsia"/>
          <w:rtl/>
        </w:rPr>
        <w:t>الدُّنْيَا</w:t>
      </w:r>
      <w:r w:rsidRPr="00E84123">
        <w:rPr>
          <w:rStyle w:val="Char4"/>
          <w:rtl/>
        </w:rPr>
        <w:t xml:space="preserve"> </w:t>
      </w:r>
      <w:r w:rsidRPr="00E84123">
        <w:rPr>
          <w:rStyle w:val="Char4"/>
          <w:rFonts w:hint="eastAsia"/>
          <w:rtl/>
        </w:rPr>
        <w:t>وَمَا</w:t>
      </w:r>
      <w:r w:rsidRPr="00E84123">
        <w:rPr>
          <w:rStyle w:val="Char4"/>
          <w:rtl/>
        </w:rPr>
        <w:t xml:space="preserve"> </w:t>
      </w:r>
      <w:r w:rsidRPr="00E84123">
        <w:rPr>
          <w:rStyle w:val="Char4"/>
          <w:rFonts w:hint="eastAsia"/>
          <w:rtl/>
        </w:rPr>
        <w:t>فِيهَا</w:t>
      </w:r>
      <w:r w:rsidRPr="00E84123">
        <w:rPr>
          <w:rStyle w:val="Char6"/>
          <w:rFonts w:hint="cs"/>
          <w:rtl/>
        </w:rPr>
        <w:t>»</w:t>
      </w:r>
      <w:r w:rsidR="00E84123" w:rsidRPr="00E84123">
        <w:rPr>
          <w:rStyle w:val="Char6"/>
          <w:rFonts w:hint="cs"/>
          <w:rtl/>
        </w:rPr>
        <w:t>.</w:t>
      </w:r>
      <w:r w:rsidRPr="00E84123">
        <w:rPr>
          <w:rStyle w:val="Char6"/>
          <w:rFonts w:hint="cs"/>
          <w:rtl/>
        </w:rPr>
        <w:t xml:space="preserve"> «آن از دنیا و آنچه در دنیا هست بهتر است»،</w:t>
      </w:r>
      <w:r w:rsidRPr="005234D1">
        <w:rPr>
          <w:rStyle w:val="Char6"/>
          <w:rFonts w:hint="cs"/>
          <w:rtl/>
        </w:rPr>
        <w:t xml:space="preserve"> و نیز آمده است که آن از روزه</w:t>
      </w:r>
      <w:r w:rsidR="00E84123">
        <w:rPr>
          <w:rStyle w:val="Char6"/>
          <w:rFonts w:hint="cs"/>
          <w:rtl/>
        </w:rPr>
        <w:t xml:space="preserve"> </w:t>
      </w:r>
      <w:r w:rsidRPr="005234D1">
        <w:rPr>
          <w:rStyle w:val="Char6"/>
          <w:rFonts w:hint="cs"/>
          <w:rtl/>
        </w:rPr>
        <w:t>‌گرفتن یک ماه و شب بیداری آن بهتر است، و اگر آن شخص بمیرد عملش که انجامش می‌داد بر او اجرا می‌گردد، و رزقش به او عنایت می‌شود و از فتنه‌ها در امان قرار می‌گیرد.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فلسفه این که آن از دنیا و ما فیها بهتر است این است که آن، در معاد ثمر</w:t>
      </w:r>
      <w:r w:rsidR="00AC03A7">
        <w:rPr>
          <w:rStyle w:val="Char6"/>
          <w:rFonts w:hint="cs"/>
          <w:rtl/>
        </w:rPr>
        <w:t>ۀ</w:t>
      </w:r>
      <w:r w:rsidRPr="005234D1">
        <w:rPr>
          <w:rStyle w:val="Char6"/>
          <w:rFonts w:hint="cs"/>
          <w:rtl/>
        </w:rPr>
        <w:t xml:space="preserve"> باقی، خواهد داشت، و نعمت‌های دنیا همه زوال‌پذیر می‌باشند.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بهتر</w:t>
      </w:r>
      <w:r w:rsidR="00E84123">
        <w:rPr>
          <w:rStyle w:val="Char6"/>
          <w:rFonts w:hint="cs"/>
          <w:rtl/>
        </w:rPr>
        <w:t xml:space="preserve"> </w:t>
      </w:r>
      <w:r w:rsidRPr="005234D1">
        <w:rPr>
          <w:rStyle w:val="Char6"/>
          <w:rFonts w:hint="cs"/>
          <w:rtl/>
        </w:rPr>
        <w:t>بودن آن از روزه و شب</w:t>
      </w:r>
      <w:r w:rsidR="00E84123">
        <w:rPr>
          <w:rStyle w:val="Char6"/>
          <w:rFonts w:hint="cs"/>
          <w:rtl/>
        </w:rPr>
        <w:t xml:space="preserve"> </w:t>
      </w:r>
      <w:r w:rsidRPr="005234D1">
        <w:rPr>
          <w:rStyle w:val="Char6"/>
          <w:rFonts w:hint="cs"/>
          <w:rtl/>
        </w:rPr>
        <w:t>‌بیداری یک ماه، از آنجاست که این عملی است که به خاطر خدا در راه خدا انجام گرفته بر بهیمیت بسیار سنگین تمام می‌شود، هم</w:t>
      </w:r>
      <w:r w:rsidR="00E84123">
        <w:rPr>
          <w:rStyle w:val="Char6"/>
          <w:rFonts w:hint="cs"/>
          <w:rtl/>
        </w:rPr>
        <w:t xml:space="preserve"> </w:t>
      </w:r>
      <w:r w:rsidRPr="005234D1">
        <w:rPr>
          <w:rStyle w:val="Char6"/>
          <w:rFonts w:hint="cs"/>
          <w:rtl/>
        </w:rPr>
        <w:t>چنان</w:t>
      </w:r>
      <w:r w:rsidR="00E84123">
        <w:rPr>
          <w:rStyle w:val="Char6"/>
          <w:rFonts w:hint="eastAsia"/>
          <w:rtl/>
        </w:rPr>
        <w:t>‌</w:t>
      </w:r>
      <w:r w:rsidRPr="005234D1">
        <w:rPr>
          <w:rStyle w:val="Char6"/>
          <w:rFonts w:hint="cs"/>
          <w:rtl/>
        </w:rPr>
        <w:t>که روزه و شب‌بیداری بر نفس سنگین تمام می‌شود.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فلسفه جاری‌</w:t>
      </w:r>
      <w:r w:rsidR="00E84123">
        <w:rPr>
          <w:rStyle w:val="Char6"/>
          <w:rFonts w:hint="cs"/>
          <w:rtl/>
        </w:rPr>
        <w:t xml:space="preserve"> </w:t>
      </w:r>
      <w:r w:rsidRPr="005234D1">
        <w:rPr>
          <w:rStyle w:val="Char6"/>
          <w:rFonts w:hint="cs"/>
          <w:rtl/>
        </w:rPr>
        <w:t>ماندن عمل این است که بعضی از جهاد مبتنی بر بعضی است، مانند ساختمان که سقفش بر دیوار، دیوارش براساس مبتنی است، و این از آنجاست که نخستین مهاجرین و انصار سبب قرار گرفتند که قریب و اطرافیان‌شان مشرف به اسلام شدند، سپس خداوند شام و عراق را به وسیله قریش فتح نمود باز به دست این‌ها فارس و روم فتح گردیدند، سپس هند و ترک و سودان فتح گردیدند، پس نفعی که بر جهاد مرتب می‌شود به تدریج اضافه می‌شود، و آن مانند اوقاف، رباطات و صدقات جاریه قرار می‌گیرد.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در امان قرار</w:t>
      </w:r>
      <w:r w:rsidR="00E84123">
        <w:rPr>
          <w:rStyle w:val="Char6"/>
          <w:rFonts w:hint="cs"/>
          <w:rtl/>
        </w:rPr>
        <w:t xml:space="preserve"> </w:t>
      </w:r>
      <w:r w:rsidRPr="005234D1">
        <w:rPr>
          <w:rStyle w:val="Char6"/>
          <w:rFonts w:hint="cs"/>
          <w:rtl/>
        </w:rPr>
        <w:t xml:space="preserve">گرفتن از فتنه‌ها یعنی منکر و نکیر، از آنجاست که مهلکه از ناحیه این دو تا بر کسی واقع می‌شود که به دین محمد </w:t>
      </w:r>
      <w:r w:rsidR="00C96097" w:rsidRPr="00C96097">
        <w:rPr>
          <w:rFonts w:cs="CTraditional Arabic" w:hint="cs"/>
          <w:rtl/>
          <w:lang w:bidi="fa-IR"/>
        </w:rPr>
        <w:t>ج</w:t>
      </w:r>
      <w:r w:rsidRPr="005234D1">
        <w:rPr>
          <w:rStyle w:val="Char6"/>
          <w:rFonts w:hint="cs"/>
          <w:rtl/>
        </w:rPr>
        <w:t xml:space="preserve"> اطمینان قلبی و یقین نداشته باشد و برای حمایت از آن قیام نکند، اما کسی که موافق به شرط، مرابط و مرزدار باشد، پس او با تمام همتش بر تصدیق دین قرار گرفته هم و غمش بر این است که نور خدا در دنیا ترویج یابد.</w:t>
      </w:r>
    </w:p>
    <w:p w:rsidR="00BA4315" w:rsidRPr="00773B0D" w:rsidRDefault="00BA4315" w:rsidP="008A386C">
      <w:pPr>
        <w:pStyle w:val="a5"/>
        <w:rPr>
          <w:rtl/>
        </w:rPr>
      </w:pPr>
      <w:bookmarkStart w:id="1753" w:name="_Toc272589995"/>
      <w:bookmarkStart w:id="1754" w:name="_Toc435447979"/>
      <w:r w:rsidRPr="00773B0D">
        <w:rPr>
          <w:rFonts w:hint="cs"/>
          <w:rtl/>
        </w:rPr>
        <w:t>کسی به تجهیزات غازی کمک کند، او هم غذا کرده است:</w:t>
      </w:r>
      <w:bookmarkEnd w:id="1753"/>
      <w:bookmarkEnd w:id="175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E84123">
        <w:rPr>
          <w:rStyle w:val="Chare"/>
          <w:rFonts w:hint="cs"/>
          <w:rtl/>
        </w:rPr>
        <w:t>«</w:t>
      </w:r>
      <w:r w:rsidRPr="00E84123">
        <w:rPr>
          <w:rStyle w:val="Char5"/>
          <w:rFonts w:hint="eastAsia"/>
          <w:rtl/>
        </w:rPr>
        <w:t>مَنْ</w:t>
      </w:r>
      <w:r w:rsidRPr="00E84123">
        <w:rPr>
          <w:rStyle w:val="Char5"/>
          <w:rtl/>
        </w:rPr>
        <w:t xml:space="preserve"> </w:t>
      </w:r>
      <w:r w:rsidRPr="00E84123">
        <w:rPr>
          <w:rStyle w:val="Char5"/>
          <w:rFonts w:hint="eastAsia"/>
          <w:rtl/>
        </w:rPr>
        <w:t>جَهَّزَ</w:t>
      </w:r>
      <w:r w:rsidRPr="00E84123">
        <w:rPr>
          <w:rStyle w:val="Char5"/>
          <w:rtl/>
        </w:rPr>
        <w:t xml:space="preserve"> </w:t>
      </w:r>
      <w:r w:rsidRPr="00E84123">
        <w:rPr>
          <w:rStyle w:val="Char5"/>
          <w:rFonts w:hint="eastAsia"/>
          <w:rtl/>
        </w:rPr>
        <w:t>غَازِيًا</w:t>
      </w:r>
      <w:r w:rsidRPr="00E84123">
        <w:rPr>
          <w:rStyle w:val="Char5"/>
          <w:rtl/>
        </w:rPr>
        <w:t xml:space="preserve"> </w:t>
      </w:r>
      <w:r w:rsidRPr="00E84123">
        <w:rPr>
          <w:rStyle w:val="Char5"/>
          <w:rFonts w:hint="eastAsia"/>
          <w:rtl/>
        </w:rPr>
        <w:t>فِى</w:t>
      </w:r>
      <w:r w:rsidRPr="00E84123">
        <w:rPr>
          <w:rStyle w:val="Char5"/>
          <w:rtl/>
        </w:rPr>
        <w:t xml:space="preserve"> </w:t>
      </w:r>
      <w:r w:rsidRPr="00E84123">
        <w:rPr>
          <w:rStyle w:val="Char5"/>
          <w:rFonts w:hint="eastAsia"/>
          <w:rtl/>
        </w:rPr>
        <w:t>سَبِيلِ</w:t>
      </w:r>
      <w:r w:rsidRPr="00E84123">
        <w:rPr>
          <w:rStyle w:val="Char5"/>
          <w:rtl/>
        </w:rPr>
        <w:t xml:space="preserve"> </w:t>
      </w:r>
      <w:r w:rsidRPr="00E84123">
        <w:rPr>
          <w:rStyle w:val="Char5"/>
          <w:rFonts w:hint="eastAsia"/>
          <w:rtl/>
        </w:rPr>
        <w:t>اللَّهِ</w:t>
      </w:r>
      <w:r w:rsidRPr="00E84123">
        <w:rPr>
          <w:rStyle w:val="Char5"/>
          <w:rtl/>
        </w:rPr>
        <w:t xml:space="preserve"> </w:t>
      </w:r>
      <w:r w:rsidRPr="00E84123">
        <w:rPr>
          <w:rStyle w:val="Char5"/>
          <w:rFonts w:hint="eastAsia"/>
          <w:rtl/>
        </w:rPr>
        <w:t>فَقَدْ</w:t>
      </w:r>
      <w:r w:rsidRPr="00E84123">
        <w:rPr>
          <w:rStyle w:val="Char5"/>
          <w:rtl/>
        </w:rPr>
        <w:t xml:space="preserve"> </w:t>
      </w:r>
      <w:r w:rsidRPr="00E84123">
        <w:rPr>
          <w:rStyle w:val="Char5"/>
          <w:rFonts w:hint="eastAsia"/>
          <w:rtl/>
        </w:rPr>
        <w:t>غَزَا،</w:t>
      </w:r>
      <w:r w:rsidRPr="00E84123">
        <w:rPr>
          <w:rStyle w:val="Char5"/>
          <w:rtl/>
        </w:rPr>
        <w:t xml:space="preserve"> </w:t>
      </w:r>
      <w:r w:rsidRPr="00E84123">
        <w:rPr>
          <w:rStyle w:val="Char5"/>
          <w:rFonts w:hint="eastAsia"/>
          <w:rtl/>
        </w:rPr>
        <w:t>وَمَنْ</w:t>
      </w:r>
      <w:r w:rsidRPr="00E84123">
        <w:rPr>
          <w:rStyle w:val="Char5"/>
          <w:rtl/>
        </w:rPr>
        <w:t xml:space="preserve"> </w:t>
      </w:r>
      <w:r w:rsidRPr="00E84123">
        <w:rPr>
          <w:rStyle w:val="Char5"/>
          <w:rFonts w:hint="eastAsia"/>
          <w:rtl/>
        </w:rPr>
        <w:t>خَلَفَ</w:t>
      </w:r>
      <w:r w:rsidRPr="00E84123">
        <w:rPr>
          <w:rStyle w:val="Char5"/>
          <w:rtl/>
        </w:rPr>
        <w:t xml:space="preserve"> </w:t>
      </w:r>
      <w:r w:rsidRPr="00E84123">
        <w:rPr>
          <w:rStyle w:val="Char5"/>
          <w:rFonts w:hint="eastAsia"/>
          <w:rtl/>
        </w:rPr>
        <w:t>غَازِيًا</w:t>
      </w:r>
      <w:r w:rsidRPr="00E84123">
        <w:rPr>
          <w:rStyle w:val="Char5"/>
          <w:rFonts w:hint="cs"/>
          <w:rtl/>
        </w:rPr>
        <w:t xml:space="preserve"> فِى أَهْلِهِ</w:t>
      </w:r>
      <w:r w:rsidRPr="00E84123">
        <w:rPr>
          <w:rStyle w:val="Char5"/>
          <w:rtl/>
        </w:rPr>
        <w:t xml:space="preserve"> </w:t>
      </w:r>
      <w:r w:rsidRPr="00E84123">
        <w:rPr>
          <w:rStyle w:val="Char5"/>
          <w:rFonts w:hint="eastAsia"/>
          <w:rtl/>
        </w:rPr>
        <w:t>فَقَدْ</w:t>
      </w:r>
      <w:r w:rsidRPr="00E84123">
        <w:rPr>
          <w:rStyle w:val="Char5"/>
          <w:rtl/>
        </w:rPr>
        <w:t xml:space="preserve"> </w:t>
      </w:r>
      <w:r w:rsidRPr="00E84123">
        <w:rPr>
          <w:rStyle w:val="Char5"/>
          <w:rFonts w:hint="eastAsia"/>
          <w:rtl/>
        </w:rPr>
        <w:t>غَزَا</w:t>
      </w:r>
      <w:r w:rsidRPr="00E84123">
        <w:rPr>
          <w:rStyle w:val="Chare"/>
          <w:rFonts w:hint="cs"/>
          <w:rtl/>
        </w:rPr>
        <w:t>»</w:t>
      </w:r>
      <w:r w:rsidR="00E84123" w:rsidRPr="00E84123">
        <w:rPr>
          <w:rStyle w:val="Char6"/>
          <w:rFonts w:hint="cs"/>
          <w:rtl/>
        </w:rPr>
        <w:t>.</w:t>
      </w:r>
      <w:r w:rsidRPr="00E84123">
        <w:rPr>
          <w:rStyle w:val="Chare"/>
          <w:rFonts w:hint="cs"/>
          <w:rtl/>
        </w:rPr>
        <w:t xml:space="preserve"> </w:t>
      </w:r>
      <w:r w:rsidRPr="00773B0D">
        <w:rPr>
          <w:rFonts w:cs="Traditional Arabic" w:hint="cs"/>
          <w:rtl/>
          <w:lang w:bidi="fa-IR"/>
        </w:rPr>
        <w:t>«</w:t>
      </w:r>
      <w:r w:rsidRPr="00E84123">
        <w:rPr>
          <w:rStyle w:val="Chard"/>
          <w:rFonts w:hint="cs"/>
          <w:rtl/>
        </w:rPr>
        <w:t>کسی که جنگ</w:t>
      </w:r>
      <w:r w:rsidR="00E84123">
        <w:rPr>
          <w:rStyle w:val="Chard"/>
          <w:rFonts w:hint="cs"/>
          <w:rtl/>
        </w:rPr>
        <w:t xml:space="preserve"> </w:t>
      </w:r>
      <w:r w:rsidRPr="00E84123">
        <w:rPr>
          <w:rStyle w:val="Chard"/>
          <w:rFonts w:hint="cs"/>
          <w:rtl/>
        </w:rPr>
        <w:t>جویی را در راه خدا را مجهز کند گویا خود او جنگیده است، و کسی که پشت سر مجاهد، به ضروریات خانواده او رسیدگی نمود، گویا او جهاد کرده است</w:t>
      </w:r>
      <w:r w:rsidRPr="00773B0D">
        <w:rPr>
          <w:rFonts w:cs="Traditional Arabic" w:hint="cs"/>
          <w:rtl/>
          <w:lang w:bidi="fa-IR"/>
        </w:rPr>
        <w:t>»</w:t>
      </w:r>
      <w:r w:rsidRPr="005234D1">
        <w:rPr>
          <w:rStyle w:val="Char6"/>
          <w:rFonts w:hint="cs"/>
          <w:rtl/>
        </w:rPr>
        <w:t xml:space="preserve">، و نیز آن حضرت </w:t>
      </w:r>
      <w:r w:rsidR="00C96097" w:rsidRPr="00C96097">
        <w:rPr>
          <w:rFonts w:cs="CTraditional Arabic" w:hint="cs"/>
          <w:rtl/>
          <w:lang w:bidi="fa-IR"/>
        </w:rPr>
        <w:t>ج</w:t>
      </w:r>
      <w:r w:rsidRPr="005234D1">
        <w:rPr>
          <w:rStyle w:val="Char6"/>
          <w:rFonts w:hint="cs"/>
          <w:rtl/>
        </w:rPr>
        <w:t xml:space="preserve"> فرمود: </w:t>
      </w:r>
      <w:r w:rsidRPr="00E84123">
        <w:rPr>
          <w:rStyle w:val="Chare"/>
          <w:rFonts w:hint="cs"/>
          <w:rtl/>
        </w:rPr>
        <w:t>«</w:t>
      </w:r>
      <w:r w:rsidRPr="00E84123">
        <w:rPr>
          <w:rStyle w:val="Char5"/>
          <w:rFonts w:hint="eastAsia"/>
          <w:rtl/>
        </w:rPr>
        <w:t>أَفْضَلُ</w:t>
      </w:r>
      <w:r w:rsidRPr="00E84123">
        <w:rPr>
          <w:rStyle w:val="Char5"/>
          <w:rtl/>
        </w:rPr>
        <w:t xml:space="preserve"> </w:t>
      </w:r>
      <w:r w:rsidRPr="00E84123">
        <w:rPr>
          <w:rStyle w:val="Char5"/>
          <w:rFonts w:hint="eastAsia"/>
          <w:rtl/>
        </w:rPr>
        <w:t>الصَّدَقَ</w:t>
      </w:r>
      <w:r w:rsidRPr="00E84123">
        <w:rPr>
          <w:rStyle w:val="Char5"/>
          <w:rFonts w:hint="cs"/>
          <w:rtl/>
        </w:rPr>
        <w:t>ةِ</w:t>
      </w:r>
      <w:r w:rsidRPr="00E84123">
        <w:rPr>
          <w:rStyle w:val="Char5"/>
          <w:rtl/>
        </w:rPr>
        <w:t xml:space="preserve"> </w:t>
      </w:r>
      <w:r w:rsidRPr="00E84123">
        <w:rPr>
          <w:rStyle w:val="Char5"/>
          <w:rFonts w:hint="eastAsia"/>
          <w:rtl/>
        </w:rPr>
        <w:t>ظِلُّ</w:t>
      </w:r>
      <w:r w:rsidRPr="00E84123">
        <w:rPr>
          <w:rStyle w:val="Char5"/>
          <w:rtl/>
        </w:rPr>
        <w:t xml:space="preserve"> </w:t>
      </w:r>
      <w:r w:rsidRPr="00E84123">
        <w:rPr>
          <w:rStyle w:val="Char5"/>
          <w:rFonts w:hint="eastAsia"/>
          <w:rtl/>
        </w:rPr>
        <w:t>فُسْطَاطٍ</w:t>
      </w:r>
      <w:r w:rsidRPr="00E84123">
        <w:rPr>
          <w:rStyle w:val="Char5"/>
          <w:rtl/>
        </w:rPr>
        <w:t xml:space="preserve"> </w:t>
      </w:r>
      <w:r w:rsidRPr="00E84123">
        <w:rPr>
          <w:rStyle w:val="Char5"/>
          <w:rFonts w:hint="eastAsia"/>
          <w:rtl/>
        </w:rPr>
        <w:t>فِى</w:t>
      </w:r>
      <w:r w:rsidRPr="00E84123">
        <w:rPr>
          <w:rStyle w:val="Char5"/>
          <w:rtl/>
        </w:rPr>
        <w:t xml:space="preserve"> </w:t>
      </w:r>
      <w:r w:rsidRPr="00E84123">
        <w:rPr>
          <w:rStyle w:val="Char5"/>
          <w:rFonts w:hint="eastAsia"/>
          <w:rtl/>
        </w:rPr>
        <w:t>سَبِيلِ</w:t>
      </w:r>
      <w:r w:rsidRPr="00E84123">
        <w:rPr>
          <w:rStyle w:val="Char5"/>
          <w:rtl/>
        </w:rPr>
        <w:t xml:space="preserve"> </w:t>
      </w:r>
      <w:r w:rsidRPr="00E84123">
        <w:rPr>
          <w:rStyle w:val="Char5"/>
          <w:rFonts w:hint="eastAsia"/>
          <w:rtl/>
        </w:rPr>
        <w:t>اللَّهِ</w:t>
      </w:r>
      <w:r w:rsidRPr="00E84123">
        <w:rPr>
          <w:rStyle w:val="Chare"/>
          <w:rFonts w:hint="cs"/>
          <w:rtl/>
        </w:rPr>
        <w:t>»</w:t>
      </w:r>
      <w:r w:rsidR="00E84123" w:rsidRPr="00E84123">
        <w:rPr>
          <w:rStyle w:val="Char6"/>
          <w:rFonts w:hint="cs"/>
          <w:rtl/>
        </w:rPr>
        <w:t>.</w:t>
      </w:r>
      <w:r w:rsidRPr="005234D1">
        <w:rPr>
          <w:rStyle w:val="Char6"/>
          <w:rFonts w:hint="cs"/>
          <w:rtl/>
        </w:rPr>
        <w:t xml:space="preserve"> </w:t>
      </w:r>
      <w:r w:rsidRPr="00773B0D">
        <w:rPr>
          <w:rFonts w:cs="Traditional Arabic" w:hint="cs"/>
          <w:rtl/>
          <w:lang w:bidi="fa-IR"/>
        </w:rPr>
        <w:t>«</w:t>
      </w:r>
      <w:r w:rsidRPr="00E84123">
        <w:rPr>
          <w:rStyle w:val="Chard"/>
          <w:rFonts w:hint="cs"/>
          <w:rtl/>
        </w:rPr>
        <w:t>بالاترین صدقه سایه خیم</w:t>
      </w:r>
      <w:r w:rsidR="00AC03A7" w:rsidRPr="00E84123">
        <w:rPr>
          <w:rStyle w:val="Chard"/>
          <w:rFonts w:hint="cs"/>
          <w:rtl/>
        </w:rPr>
        <w:t>ۀ</w:t>
      </w:r>
      <w:r w:rsidRPr="00E84123">
        <w:rPr>
          <w:rStyle w:val="Chard"/>
          <w:rFonts w:hint="cs"/>
          <w:rtl/>
        </w:rPr>
        <w:t xml:space="preserve"> در راه خداست</w:t>
      </w:r>
      <w:r w:rsidRPr="00773B0D">
        <w:rPr>
          <w:rFonts w:cs="Traditional Arabic" w:hint="cs"/>
          <w:rtl/>
          <w:lang w:bidi="fa-IR"/>
        </w:rPr>
        <w:t>»</w:t>
      </w:r>
      <w:r w:rsidRPr="005234D1">
        <w:rPr>
          <w:rStyle w:val="Char6"/>
          <w:rFonts w:hint="cs"/>
          <w:rtl/>
        </w:rPr>
        <w:t>، و امثال آن.</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فلسفه در این باره این است که این عملی است مفید برای جامعه مسلمین که حمایت از آن‌ها بر آن مرتب می‌گردد، و هدف از جهاد و صدقه هم همین است که به جامعه مسلمین فایده‌ای عاید گردد.</w:t>
      </w:r>
    </w:p>
    <w:p w:rsidR="00BA4315" w:rsidRPr="00773B0D" w:rsidRDefault="00BA4315" w:rsidP="008A386C">
      <w:pPr>
        <w:pStyle w:val="a5"/>
        <w:rPr>
          <w:rtl/>
        </w:rPr>
      </w:pPr>
      <w:bookmarkStart w:id="1755" w:name="_Toc272589996"/>
      <w:bookmarkStart w:id="1756" w:name="_Toc435447980"/>
      <w:r w:rsidRPr="00773B0D">
        <w:rPr>
          <w:rFonts w:hint="cs"/>
          <w:rtl/>
        </w:rPr>
        <w:t>شهید در روز قیامت:</w:t>
      </w:r>
      <w:bookmarkEnd w:id="1755"/>
      <w:bookmarkEnd w:id="175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E84123">
        <w:rPr>
          <w:rStyle w:val="Chare"/>
          <w:rFonts w:hint="cs"/>
          <w:rtl/>
        </w:rPr>
        <w:t>«</w:t>
      </w:r>
      <w:r w:rsidRPr="00E84123">
        <w:rPr>
          <w:rStyle w:val="Char5"/>
          <w:rFonts w:hint="eastAsia"/>
          <w:rtl/>
        </w:rPr>
        <w:t>لاَ</w:t>
      </w:r>
      <w:r w:rsidRPr="00E84123">
        <w:rPr>
          <w:rStyle w:val="Char5"/>
          <w:rtl/>
        </w:rPr>
        <w:t xml:space="preserve"> </w:t>
      </w:r>
      <w:r w:rsidRPr="00E84123">
        <w:rPr>
          <w:rStyle w:val="Char5"/>
          <w:rFonts w:hint="eastAsia"/>
          <w:rtl/>
        </w:rPr>
        <w:t>يُكْلَمُ</w:t>
      </w:r>
      <w:r w:rsidRPr="00E84123">
        <w:rPr>
          <w:rStyle w:val="Char5"/>
          <w:rtl/>
        </w:rPr>
        <w:t xml:space="preserve"> </w:t>
      </w:r>
      <w:r w:rsidRPr="00E84123">
        <w:rPr>
          <w:rStyle w:val="Char5"/>
          <w:rFonts w:hint="eastAsia"/>
          <w:rtl/>
        </w:rPr>
        <w:t>أَحَدٌ</w:t>
      </w:r>
      <w:r w:rsidRPr="00E84123">
        <w:rPr>
          <w:rStyle w:val="Char5"/>
          <w:rtl/>
        </w:rPr>
        <w:t xml:space="preserve"> </w:t>
      </w:r>
      <w:r w:rsidRPr="00E84123">
        <w:rPr>
          <w:rStyle w:val="Char5"/>
          <w:rFonts w:hint="eastAsia"/>
          <w:rtl/>
        </w:rPr>
        <w:t>فِى</w:t>
      </w:r>
      <w:r w:rsidRPr="00E84123">
        <w:rPr>
          <w:rStyle w:val="Char5"/>
          <w:rtl/>
        </w:rPr>
        <w:t xml:space="preserve"> </w:t>
      </w:r>
      <w:r w:rsidRPr="00E84123">
        <w:rPr>
          <w:rStyle w:val="Char5"/>
          <w:rFonts w:hint="eastAsia"/>
          <w:rtl/>
        </w:rPr>
        <w:t>سَبِيلِ</w:t>
      </w:r>
      <w:r w:rsidRPr="00E84123">
        <w:rPr>
          <w:rStyle w:val="Char5"/>
          <w:rtl/>
        </w:rPr>
        <w:t xml:space="preserve"> </w:t>
      </w:r>
      <w:r w:rsidRPr="00E84123">
        <w:rPr>
          <w:rStyle w:val="Char5"/>
          <w:rFonts w:hint="eastAsia"/>
          <w:rtl/>
        </w:rPr>
        <w:t>اللَّهِ</w:t>
      </w:r>
      <w:r w:rsidRPr="00E84123">
        <w:rPr>
          <w:rStyle w:val="Char5"/>
          <w:rtl/>
        </w:rPr>
        <w:t xml:space="preserve"> </w:t>
      </w:r>
      <w:r w:rsidRPr="00E84123">
        <w:rPr>
          <w:rStyle w:val="Char5"/>
          <w:rFonts w:hint="eastAsia"/>
          <w:rtl/>
        </w:rPr>
        <w:t>وَاللَّهُ</w:t>
      </w:r>
      <w:r w:rsidRPr="00E84123">
        <w:rPr>
          <w:rStyle w:val="Char5"/>
          <w:rtl/>
        </w:rPr>
        <w:t xml:space="preserve"> </w:t>
      </w:r>
      <w:r w:rsidRPr="00E84123">
        <w:rPr>
          <w:rStyle w:val="Char5"/>
          <w:rFonts w:hint="eastAsia"/>
          <w:rtl/>
        </w:rPr>
        <w:t>أَعْلَمُ</w:t>
      </w:r>
      <w:r w:rsidRPr="00E84123">
        <w:rPr>
          <w:rStyle w:val="Char5"/>
          <w:rtl/>
        </w:rPr>
        <w:t xml:space="preserve"> </w:t>
      </w:r>
      <w:r w:rsidRPr="00E84123">
        <w:rPr>
          <w:rStyle w:val="Char5"/>
          <w:rFonts w:hint="eastAsia"/>
          <w:rtl/>
        </w:rPr>
        <w:t>بِمَنْ</w:t>
      </w:r>
      <w:r w:rsidRPr="00E84123">
        <w:rPr>
          <w:rStyle w:val="Char5"/>
          <w:rtl/>
        </w:rPr>
        <w:t xml:space="preserve"> </w:t>
      </w:r>
      <w:r w:rsidRPr="00E84123">
        <w:rPr>
          <w:rStyle w:val="Char5"/>
          <w:rFonts w:hint="eastAsia"/>
          <w:rtl/>
        </w:rPr>
        <w:t>يُكْلَمُ</w:t>
      </w:r>
      <w:r w:rsidRPr="00E84123">
        <w:rPr>
          <w:rStyle w:val="Char5"/>
          <w:rtl/>
        </w:rPr>
        <w:t xml:space="preserve"> </w:t>
      </w:r>
      <w:r w:rsidRPr="00E84123">
        <w:rPr>
          <w:rStyle w:val="Char5"/>
          <w:rFonts w:hint="eastAsia"/>
          <w:rtl/>
        </w:rPr>
        <w:t>فِى</w:t>
      </w:r>
      <w:r w:rsidRPr="00E84123">
        <w:rPr>
          <w:rStyle w:val="Char5"/>
          <w:rtl/>
        </w:rPr>
        <w:t xml:space="preserve"> </w:t>
      </w:r>
      <w:r w:rsidRPr="00E84123">
        <w:rPr>
          <w:rStyle w:val="Char5"/>
          <w:rFonts w:hint="eastAsia"/>
          <w:rtl/>
        </w:rPr>
        <w:t>سَبِيلِهِ</w:t>
      </w:r>
      <w:r w:rsidRPr="00E84123">
        <w:rPr>
          <w:rStyle w:val="Char5"/>
          <w:rtl/>
        </w:rPr>
        <w:t xml:space="preserve"> </w:t>
      </w:r>
      <w:r w:rsidRPr="00E84123">
        <w:rPr>
          <w:rStyle w:val="Char5"/>
          <w:rFonts w:hint="eastAsia"/>
          <w:rtl/>
        </w:rPr>
        <w:t>إِلاَّ</w:t>
      </w:r>
      <w:r w:rsidRPr="00E84123">
        <w:rPr>
          <w:rStyle w:val="Char5"/>
          <w:rtl/>
        </w:rPr>
        <w:t xml:space="preserve"> </w:t>
      </w:r>
      <w:r w:rsidRPr="00E84123">
        <w:rPr>
          <w:rStyle w:val="Char5"/>
          <w:rFonts w:hint="eastAsia"/>
          <w:rtl/>
        </w:rPr>
        <w:t>جَاءَ</w:t>
      </w:r>
      <w:r w:rsidRPr="00E84123">
        <w:rPr>
          <w:rStyle w:val="Char5"/>
          <w:rtl/>
        </w:rPr>
        <w:t xml:space="preserve"> </w:t>
      </w:r>
      <w:r w:rsidRPr="00E84123">
        <w:rPr>
          <w:rStyle w:val="Char5"/>
          <w:rFonts w:hint="eastAsia"/>
          <w:rtl/>
        </w:rPr>
        <w:t>يَوْمَ</w:t>
      </w:r>
      <w:r w:rsidRPr="00E84123">
        <w:rPr>
          <w:rStyle w:val="Char5"/>
          <w:rtl/>
        </w:rPr>
        <w:t xml:space="preserve"> </w:t>
      </w:r>
      <w:r w:rsidRPr="00E84123">
        <w:rPr>
          <w:rStyle w:val="Char5"/>
          <w:rFonts w:hint="eastAsia"/>
          <w:rtl/>
        </w:rPr>
        <w:t>الْقِيَامَةِ</w:t>
      </w:r>
      <w:r w:rsidRPr="00E84123">
        <w:rPr>
          <w:rStyle w:val="Char5"/>
          <w:rtl/>
        </w:rPr>
        <w:t xml:space="preserve"> </w:t>
      </w:r>
      <w:r w:rsidRPr="00E84123">
        <w:rPr>
          <w:rStyle w:val="Char5"/>
          <w:rFonts w:hint="eastAsia"/>
          <w:rtl/>
        </w:rPr>
        <w:t>وَجُرْحُهُ</w:t>
      </w:r>
      <w:r w:rsidRPr="00E84123">
        <w:rPr>
          <w:rStyle w:val="Char5"/>
          <w:rtl/>
        </w:rPr>
        <w:t xml:space="preserve"> </w:t>
      </w:r>
      <w:r w:rsidRPr="00E84123">
        <w:rPr>
          <w:rStyle w:val="Char5"/>
          <w:rFonts w:hint="eastAsia"/>
          <w:rtl/>
        </w:rPr>
        <w:t>يَثْعَبُ</w:t>
      </w:r>
      <w:r w:rsidRPr="00E84123">
        <w:rPr>
          <w:rStyle w:val="Char5"/>
          <w:rtl/>
        </w:rPr>
        <w:t xml:space="preserve"> </w:t>
      </w:r>
      <w:r w:rsidRPr="00E84123">
        <w:rPr>
          <w:rStyle w:val="Char5"/>
          <w:rFonts w:hint="eastAsia"/>
          <w:rtl/>
        </w:rPr>
        <w:t>دَمًا</w:t>
      </w:r>
      <w:r w:rsidRPr="00E84123">
        <w:rPr>
          <w:rStyle w:val="Char5"/>
          <w:rFonts w:hint="cs"/>
          <w:rtl/>
        </w:rPr>
        <w:t>،</w:t>
      </w:r>
      <w:r w:rsidRPr="00E84123">
        <w:rPr>
          <w:rStyle w:val="Char5"/>
          <w:rtl/>
        </w:rPr>
        <w:t xml:space="preserve"> </w:t>
      </w:r>
      <w:r w:rsidRPr="00E84123">
        <w:rPr>
          <w:rStyle w:val="Char5"/>
          <w:rFonts w:hint="eastAsia"/>
          <w:rtl/>
        </w:rPr>
        <w:t>اللَّوْنُ</w:t>
      </w:r>
      <w:r w:rsidRPr="00E84123">
        <w:rPr>
          <w:rStyle w:val="Char5"/>
          <w:rtl/>
        </w:rPr>
        <w:t xml:space="preserve"> </w:t>
      </w:r>
      <w:r w:rsidRPr="00E84123">
        <w:rPr>
          <w:rStyle w:val="Char5"/>
          <w:rFonts w:hint="eastAsia"/>
          <w:rtl/>
        </w:rPr>
        <w:t>لَوْ</w:t>
      </w:r>
      <w:r w:rsidRPr="00E84123">
        <w:rPr>
          <w:rStyle w:val="Char5"/>
          <w:rFonts w:hint="cs"/>
          <w:rtl/>
        </w:rPr>
        <w:t>مُ</w:t>
      </w:r>
      <w:r w:rsidRPr="00E84123">
        <w:rPr>
          <w:rStyle w:val="Char5"/>
          <w:rtl/>
        </w:rPr>
        <w:t xml:space="preserve"> </w:t>
      </w:r>
      <w:r w:rsidRPr="00E84123">
        <w:rPr>
          <w:rStyle w:val="Char5"/>
          <w:rFonts w:hint="eastAsia"/>
          <w:rtl/>
        </w:rPr>
        <w:t>الدَّمِ،</w:t>
      </w:r>
      <w:r w:rsidRPr="00E84123">
        <w:rPr>
          <w:rStyle w:val="Char5"/>
          <w:rtl/>
        </w:rPr>
        <w:t xml:space="preserve"> </w:t>
      </w:r>
      <w:r w:rsidRPr="00E84123">
        <w:rPr>
          <w:rStyle w:val="Char5"/>
          <w:rFonts w:hint="eastAsia"/>
          <w:rtl/>
        </w:rPr>
        <w:t>وَالرِّيحُ</w:t>
      </w:r>
      <w:r w:rsidRPr="00E84123">
        <w:rPr>
          <w:rStyle w:val="Char5"/>
          <w:rtl/>
        </w:rPr>
        <w:t xml:space="preserve"> </w:t>
      </w:r>
      <w:r w:rsidRPr="00E84123">
        <w:rPr>
          <w:rStyle w:val="Char5"/>
          <w:rFonts w:hint="eastAsia"/>
          <w:rtl/>
        </w:rPr>
        <w:t>رِيحُ</w:t>
      </w:r>
      <w:r w:rsidRPr="00E84123">
        <w:rPr>
          <w:rStyle w:val="Char5"/>
          <w:rtl/>
        </w:rPr>
        <w:t xml:space="preserve"> </w:t>
      </w:r>
      <w:r w:rsidRPr="00E84123">
        <w:rPr>
          <w:rStyle w:val="Char5"/>
          <w:rFonts w:hint="eastAsia"/>
          <w:rtl/>
        </w:rPr>
        <w:t>الْمِسْكِ</w:t>
      </w:r>
      <w:r w:rsidRPr="00E84123">
        <w:rPr>
          <w:rStyle w:val="Chare"/>
          <w:rFonts w:hint="cs"/>
          <w:rtl/>
        </w:rPr>
        <w:t>»</w:t>
      </w:r>
      <w:r w:rsidR="00E84123" w:rsidRPr="00E84123">
        <w:rPr>
          <w:rStyle w:val="Char6"/>
          <w:rFonts w:hint="cs"/>
          <w:rtl/>
        </w:rPr>
        <w:t>.</w:t>
      </w:r>
      <w:r w:rsidRPr="00E84123">
        <w:rPr>
          <w:rStyle w:val="Chare"/>
          <w:rFonts w:hint="cs"/>
          <w:rtl/>
        </w:rPr>
        <w:t xml:space="preserve"> </w:t>
      </w:r>
      <w:r w:rsidRPr="00773B0D">
        <w:rPr>
          <w:rFonts w:cs="Traditional Arabic" w:hint="cs"/>
          <w:rtl/>
          <w:lang w:bidi="fa-IR"/>
        </w:rPr>
        <w:t>«</w:t>
      </w:r>
      <w:r w:rsidRPr="00E84123">
        <w:rPr>
          <w:rStyle w:val="Chard"/>
          <w:rFonts w:hint="cs"/>
          <w:rtl/>
        </w:rPr>
        <w:t>هیچ</w:t>
      </w:r>
      <w:r w:rsidR="00E84123" w:rsidRPr="00E84123">
        <w:rPr>
          <w:rStyle w:val="Chard"/>
          <w:rFonts w:hint="cs"/>
          <w:rtl/>
        </w:rPr>
        <w:t xml:space="preserve"> </w:t>
      </w:r>
      <w:r w:rsidRPr="00E84123">
        <w:rPr>
          <w:rStyle w:val="Chard"/>
          <w:rFonts w:hint="cs"/>
          <w:rtl/>
        </w:rPr>
        <w:t>کسی در راه خدا مجروح نمی‌گردد، و خدا بهتر می‌داند که چه کسی در راه او مجروح می‌شود، مگر این که در روز قیامت در حالی می‌آید که از زخمش خون سرازیر است، رنگ، رنگ خون است اما بوی آن بوی مشک است</w:t>
      </w:r>
      <w:r w:rsidRPr="00773B0D">
        <w:rPr>
          <w:rFonts w:cs="Traditional Arabic" w:hint="cs"/>
          <w:rtl/>
          <w:lang w:bidi="fa-IR"/>
        </w:rPr>
        <w:t>»</w:t>
      </w:r>
      <w:r w:rsidRPr="005234D1">
        <w:rPr>
          <w:rStyle w:val="Char6"/>
          <w:rFonts w:hint="cs"/>
          <w:rtl/>
        </w:rPr>
        <w:t>.</w:t>
      </w:r>
    </w:p>
    <w:p w:rsidR="00BA4315" w:rsidRDefault="00BA4315" w:rsidP="008A386C">
      <w:pPr>
        <w:autoSpaceDE w:val="0"/>
        <w:autoSpaceDN w:val="0"/>
        <w:adjustRightInd w:val="0"/>
        <w:ind w:firstLine="284"/>
        <w:jc w:val="lowKashida"/>
        <w:rPr>
          <w:rStyle w:val="Char6"/>
          <w:rtl/>
        </w:rPr>
      </w:pPr>
      <w:r w:rsidRPr="005234D1">
        <w:rPr>
          <w:rStyle w:val="Char6"/>
          <w:rFonts w:hint="cs"/>
          <w:rtl/>
        </w:rPr>
        <w:t>من می‌گویم: عمل با شکل و صورت خود به نفس می‌پیوندد، و در آن، معنی دو برابر عمل جاری می‌گردد، مبنای پاداش بر تمثل زحمت و راحت، به نزدیکترین صورتی در آنجا می‌باشد، پس وقتی که شهید در روز قیامت حاضر می‌شود عمل او بر او ظاهر می‌گردد و به یک گونه صورت عملی به او انعام می‌رسد.</w:t>
      </w:r>
    </w:p>
    <w:p w:rsidR="00170842" w:rsidRDefault="00170842" w:rsidP="008A386C">
      <w:pPr>
        <w:autoSpaceDE w:val="0"/>
        <w:autoSpaceDN w:val="0"/>
        <w:adjustRightInd w:val="0"/>
        <w:ind w:firstLine="284"/>
        <w:jc w:val="lowKashida"/>
        <w:rPr>
          <w:rStyle w:val="Char6"/>
          <w:rtl/>
        </w:rPr>
      </w:pPr>
    </w:p>
    <w:p w:rsidR="00170842" w:rsidRPr="005234D1" w:rsidRDefault="00170842"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757" w:name="_Toc272589997"/>
      <w:bookmarkStart w:id="1758" w:name="_Toc435447981"/>
      <w:r w:rsidRPr="00773B0D">
        <w:rPr>
          <w:rFonts w:hint="cs"/>
          <w:rtl/>
        </w:rPr>
        <w:t>شهیدان زنده و پیش خدا ر</w:t>
      </w:r>
      <w:r w:rsidR="008C1FE5" w:rsidRPr="00773B0D">
        <w:rPr>
          <w:rFonts w:hint="cs"/>
          <w:rtl/>
        </w:rPr>
        <w:t>ز</w:t>
      </w:r>
      <w:r w:rsidRPr="00773B0D">
        <w:rPr>
          <w:rFonts w:hint="cs"/>
          <w:rtl/>
        </w:rPr>
        <w:t>ق می‌یابند:</w:t>
      </w:r>
      <w:bookmarkEnd w:id="1757"/>
      <w:bookmarkEnd w:id="175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در تفسیر این آیه:</w:t>
      </w:r>
      <w:r w:rsidR="000837B7" w:rsidRPr="005234D1">
        <w:rPr>
          <w:rStyle w:val="Char6"/>
          <w:rFonts w:hint="cs"/>
          <w:rtl/>
        </w:rPr>
        <w:t xml:space="preserve"> </w:t>
      </w:r>
      <w:r w:rsidR="000837B7" w:rsidRPr="000837B7">
        <w:rPr>
          <w:rFonts w:cs="Traditional Arabic" w:hint="cs"/>
          <w:rtl/>
          <w:lang w:bidi="fa-IR"/>
        </w:rPr>
        <w:t>﴿</w:t>
      </w:r>
      <w:r w:rsidR="000837B7" w:rsidRPr="005F2E4E">
        <w:rPr>
          <w:rStyle w:val="Charc"/>
          <w:rtl/>
        </w:rPr>
        <w:t>وَلَا تَح</w:t>
      </w:r>
      <w:r w:rsidR="000837B7" w:rsidRPr="005F2E4E">
        <w:rPr>
          <w:rStyle w:val="Charc"/>
          <w:rFonts w:hint="cs"/>
          <w:rtl/>
        </w:rPr>
        <w:t>ۡسَبَنَّ</w:t>
      </w:r>
      <w:r w:rsidR="000837B7" w:rsidRPr="005F2E4E">
        <w:rPr>
          <w:rStyle w:val="Charc"/>
          <w:rtl/>
        </w:rPr>
        <w:t xml:space="preserve"> </w:t>
      </w:r>
      <w:r w:rsidR="000837B7" w:rsidRPr="005F2E4E">
        <w:rPr>
          <w:rStyle w:val="Charc"/>
          <w:rFonts w:hint="cs"/>
          <w:rtl/>
        </w:rPr>
        <w:t>ٱ</w:t>
      </w:r>
      <w:r w:rsidR="000837B7" w:rsidRPr="005F2E4E">
        <w:rPr>
          <w:rStyle w:val="Charc"/>
          <w:rFonts w:hint="eastAsia"/>
          <w:rtl/>
        </w:rPr>
        <w:t>لَّذِينَ</w:t>
      </w:r>
      <w:r w:rsidR="000837B7" w:rsidRPr="005F2E4E">
        <w:rPr>
          <w:rStyle w:val="Charc"/>
          <w:rtl/>
        </w:rPr>
        <w:t xml:space="preserve"> قُتِلُواْ فِي سَبِيلِ </w:t>
      </w:r>
      <w:r w:rsidR="000837B7" w:rsidRPr="005F2E4E">
        <w:rPr>
          <w:rStyle w:val="Charc"/>
          <w:rFonts w:hint="cs"/>
          <w:rtl/>
        </w:rPr>
        <w:t>ٱ</w:t>
      </w:r>
      <w:r w:rsidR="000837B7" w:rsidRPr="005F2E4E">
        <w:rPr>
          <w:rStyle w:val="Charc"/>
          <w:rFonts w:hint="eastAsia"/>
          <w:rtl/>
        </w:rPr>
        <w:t>للَّهِ</w:t>
      </w:r>
      <w:r w:rsidR="000837B7" w:rsidRPr="005F2E4E">
        <w:rPr>
          <w:rStyle w:val="Charc"/>
          <w:rtl/>
        </w:rPr>
        <w:t xml:space="preserve"> أَم</w:t>
      </w:r>
      <w:r w:rsidR="000837B7" w:rsidRPr="005F2E4E">
        <w:rPr>
          <w:rStyle w:val="Charc"/>
          <w:rFonts w:hint="cs"/>
          <w:rtl/>
        </w:rPr>
        <w:t>ۡوَٰتَۢاۚ</w:t>
      </w:r>
      <w:r w:rsidR="000837B7" w:rsidRPr="005F2E4E">
        <w:rPr>
          <w:rStyle w:val="Charc"/>
          <w:rtl/>
        </w:rPr>
        <w:t xml:space="preserve"> </w:t>
      </w:r>
      <w:r w:rsidR="000837B7" w:rsidRPr="005F2E4E">
        <w:rPr>
          <w:rStyle w:val="Charc"/>
          <w:rFonts w:hint="cs"/>
          <w:rtl/>
        </w:rPr>
        <w:t>بَلۡ</w:t>
      </w:r>
      <w:r w:rsidR="000837B7" w:rsidRPr="005F2E4E">
        <w:rPr>
          <w:rStyle w:val="Charc"/>
          <w:rtl/>
        </w:rPr>
        <w:t xml:space="preserve"> </w:t>
      </w:r>
      <w:r w:rsidR="000837B7" w:rsidRPr="005F2E4E">
        <w:rPr>
          <w:rStyle w:val="Charc"/>
          <w:rFonts w:hint="cs"/>
          <w:rtl/>
        </w:rPr>
        <w:t>أَحۡيَآءٌ</w:t>
      </w:r>
      <w:r w:rsidR="000837B7" w:rsidRPr="005F2E4E">
        <w:rPr>
          <w:rStyle w:val="Charc"/>
          <w:rtl/>
        </w:rPr>
        <w:t xml:space="preserve"> </w:t>
      </w:r>
      <w:r w:rsidR="000837B7" w:rsidRPr="005F2E4E">
        <w:rPr>
          <w:rStyle w:val="Charc"/>
          <w:rFonts w:hint="cs"/>
          <w:rtl/>
        </w:rPr>
        <w:t>عِندَ</w:t>
      </w:r>
      <w:r w:rsidR="000837B7" w:rsidRPr="005F2E4E">
        <w:rPr>
          <w:rStyle w:val="Charc"/>
          <w:rtl/>
        </w:rPr>
        <w:t xml:space="preserve"> </w:t>
      </w:r>
      <w:r w:rsidR="000837B7" w:rsidRPr="005F2E4E">
        <w:rPr>
          <w:rStyle w:val="Charc"/>
          <w:rFonts w:hint="cs"/>
          <w:rtl/>
        </w:rPr>
        <w:t>رَ</w:t>
      </w:r>
      <w:r w:rsidR="000837B7" w:rsidRPr="005F2E4E">
        <w:rPr>
          <w:rStyle w:val="Charc"/>
          <w:rtl/>
        </w:rPr>
        <w:t>بِّهِم</w:t>
      </w:r>
      <w:r w:rsidR="000837B7" w:rsidRPr="005F2E4E">
        <w:rPr>
          <w:rStyle w:val="Charc"/>
          <w:rFonts w:hint="cs"/>
          <w:rtl/>
        </w:rPr>
        <w:t>ۡ</w:t>
      </w:r>
      <w:r w:rsidR="000837B7" w:rsidRPr="005F2E4E">
        <w:rPr>
          <w:rStyle w:val="Charc"/>
          <w:rtl/>
        </w:rPr>
        <w:t xml:space="preserve"> </w:t>
      </w:r>
      <w:r w:rsidR="000837B7" w:rsidRPr="005F2E4E">
        <w:rPr>
          <w:rStyle w:val="Charc"/>
          <w:rFonts w:hint="cs"/>
          <w:rtl/>
        </w:rPr>
        <w:t>يُرۡزَقُونَ</w:t>
      </w:r>
      <w:r w:rsidR="000837B7" w:rsidRPr="005F2E4E">
        <w:rPr>
          <w:rStyle w:val="Charc"/>
          <w:rtl/>
        </w:rPr>
        <w:t>١٦٩</w:t>
      </w:r>
      <w:r w:rsidR="000837B7" w:rsidRPr="000837B7">
        <w:rPr>
          <w:rFonts w:cs="Traditional Arabic" w:hint="cs"/>
          <w:rtl/>
          <w:lang w:bidi="fa-IR"/>
        </w:rPr>
        <w:t>﴾</w:t>
      </w:r>
      <w:r w:rsidR="000837B7">
        <w:rPr>
          <w:rFonts w:cs="IRNazli"/>
          <w:szCs w:val="24"/>
          <w:rtl/>
          <w:lang w:bidi="fa-IR"/>
        </w:rPr>
        <w:t xml:space="preserve"> </w:t>
      </w:r>
      <w:r w:rsidR="000837B7" w:rsidRPr="00E84123">
        <w:rPr>
          <w:rStyle w:val="Char8"/>
          <w:rtl/>
        </w:rPr>
        <w:t>[آل عمران: 169]</w:t>
      </w:r>
      <w:r w:rsidR="000837B7">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E84123">
        <w:rPr>
          <w:rStyle w:val="Char9"/>
          <w:rFonts w:hint="cs"/>
          <w:rtl/>
        </w:rPr>
        <w:t>مردگان راه خدا را مرده مپندارید، بلکه آن‌ها زنده و پیش خدا روزی داده می‌شوند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فرمود: </w:t>
      </w:r>
      <w:r w:rsidRPr="00E84123">
        <w:rPr>
          <w:rStyle w:val="Chare"/>
          <w:rFonts w:hint="cs"/>
          <w:rtl/>
        </w:rPr>
        <w:t>«</w:t>
      </w:r>
      <w:r w:rsidRPr="00E84123">
        <w:rPr>
          <w:rStyle w:val="Char5"/>
          <w:rFonts w:hint="eastAsia"/>
          <w:rtl/>
        </w:rPr>
        <w:t>أَرْوَاحُهُمْ</w:t>
      </w:r>
      <w:r w:rsidRPr="00E84123">
        <w:rPr>
          <w:rStyle w:val="Char5"/>
          <w:rtl/>
        </w:rPr>
        <w:t xml:space="preserve"> </w:t>
      </w:r>
      <w:r w:rsidRPr="00E84123">
        <w:rPr>
          <w:rStyle w:val="Char5"/>
          <w:rFonts w:hint="eastAsia"/>
          <w:rtl/>
        </w:rPr>
        <w:t>فِى</w:t>
      </w:r>
      <w:r w:rsidRPr="00E84123">
        <w:rPr>
          <w:rStyle w:val="Char5"/>
          <w:rtl/>
        </w:rPr>
        <w:t xml:space="preserve"> </w:t>
      </w:r>
      <w:r w:rsidRPr="00E84123">
        <w:rPr>
          <w:rStyle w:val="Char5"/>
          <w:rFonts w:hint="eastAsia"/>
          <w:rtl/>
        </w:rPr>
        <w:t>جَوْفِ</w:t>
      </w:r>
      <w:r w:rsidRPr="00E84123">
        <w:rPr>
          <w:rStyle w:val="Char5"/>
          <w:rtl/>
        </w:rPr>
        <w:t xml:space="preserve"> </w:t>
      </w:r>
      <w:r w:rsidRPr="00E84123">
        <w:rPr>
          <w:rStyle w:val="Char5"/>
          <w:rFonts w:hint="eastAsia"/>
          <w:rtl/>
        </w:rPr>
        <w:t>طَيْرٍ</w:t>
      </w:r>
      <w:r w:rsidRPr="00E84123">
        <w:rPr>
          <w:rStyle w:val="Char5"/>
          <w:rtl/>
        </w:rPr>
        <w:t xml:space="preserve"> </w:t>
      </w:r>
      <w:r w:rsidRPr="00E84123">
        <w:rPr>
          <w:rStyle w:val="Char5"/>
          <w:rFonts w:hint="eastAsia"/>
          <w:rtl/>
        </w:rPr>
        <w:t>خُضْرٍ</w:t>
      </w:r>
      <w:r w:rsidRPr="00E84123">
        <w:rPr>
          <w:rStyle w:val="Char5"/>
          <w:rtl/>
        </w:rPr>
        <w:t xml:space="preserve"> </w:t>
      </w:r>
      <w:r w:rsidRPr="00E84123">
        <w:rPr>
          <w:rStyle w:val="Char5"/>
          <w:rFonts w:hint="eastAsia"/>
          <w:rtl/>
        </w:rPr>
        <w:t>لَهَا</w:t>
      </w:r>
      <w:r w:rsidRPr="00E84123">
        <w:rPr>
          <w:rStyle w:val="Char5"/>
          <w:rtl/>
        </w:rPr>
        <w:t xml:space="preserve"> </w:t>
      </w:r>
      <w:r w:rsidRPr="00E84123">
        <w:rPr>
          <w:rStyle w:val="Char5"/>
          <w:rFonts w:hint="eastAsia"/>
          <w:rtl/>
        </w:rPr>
        <w:t>قَنَادِيلُ</w:t>
      </w:r>
      <w:r w:rsidRPr="00E84123">
        <w:rPr>
          <w:rStyle w:val="Char5"/>
          <w:rtl/>
        </w:rPr>
        <w:t xml:space="preserve"> </w:t>
      </w:r>
      <w:r w:rsidRPr="00E84123">
        <w:rPr>
          <w:rStyle w:val="Char5"/>
          <w:rFonts w:hint="eastAsia"/>
          <w:rtl/>
        </w:rPr>
        <w:t>مُعَلَّقَةٌ</w:t>
      </w:r>
      <w:r w:rsidRPr="00E84123">
        <w:rPr>
          <w:rStyle w:val="Char5"/>
          <w:rtl/>
        </w:rPr>
        <w:t xml:space="preserve"> </w:t>
      </w:r>
      <w:r w:rsidRPr="00E84123">
        <w:rPr>
          <w:rStyle w:val="Char5"/>
          <w:rFonts w:hint="eastAsia"/>
          <w:rtl/>
        </w:rPr>
        <w:t>بِالْعَرْشِ</w:t>
      </w:r>
      <w:r w:rsidRPr="00E84123">
        <w:rPr>
          <w:rStyle w:val="Char5"/>
          <w:rtl/>
        </w:rPr>
        <w:t xml:space="preserve"> </w:t>
      </w:r>
      <w:r w:rsidRPr="00E84123">
        <w:rPr>
          <w:rStyle w:val="Char5"/>
          <w:rFonts w:hint="eastAsia"/>
          <w:rtl/>
        </w:rPr>
        <w:t>تَسْرَحُ</w:t>
      </w:r>
      <w:r w:rsidRPr="00E84123">
        <w:rPr>
          <w:rStyle w:val="Char5"/>
          <w:rtl/>
        </w:rPr>
        <w:t xml:space="preserve"> </w:t>
      </w:r>
      <w:r w:rsidRPr="00E84123">
        <w:rPr>
          <w:rStyle w:val="Char5"/>
          <w:rFonts w:hint="cs"/>
          <w:rtl/>
        </w:rPr>
        <w:t xml:space="preserve">فِى </w:t>
      </w:r>
      <w:r w:rsidRPr="00E84123">
        <w:rPr>
          <w:rStyle w:val="Char5"/>
          <w:rFonts w:hint="eastAsia"/>
          <w:rtl/>
        </w:rPr>
        <w:t>الْجَنَّةِ</w:t>
      </w:r>
      <w:r w:rsidRPr="00E84123">
        <w:rPr>
          <w:rStyle w:val="Char5"/>
          <w:rtl/>
        </w:rPr>
        <w:t xml:space="preserve"> </w:t>
      </w:r>
      <w:r w:rsidRPr="00E84123">
        <w:rPr>
          <w:rStyle w:val="Char5"/>
          <w:rFonts w:hint="eastAsia"/>
          <w:rtl/>
        </w:rPr>
        <w:t>حَيْثُ</w:t>
      </w:r>
      <w:r w:rsidRPr="00E84123">
        <w:rPr>
          <w:rStyle w:val="Char5"/>
          <w:rtl/>
        </w:rPr>
        <w:t xml:space="preserve"> </w:t>
      </w:r>
      <w:r w:rsidRPr="00E84123">
        <w:rPr>
          <w:rStyle w:val="Char5"/>
          <w:rFonts w:hint="eastAsia"/>
          <w:rtl/>
        </w:rPr>
        <w:t>شَاءَتْ</w:t>
      </w:r>
      <w:r w:rsidRPr="00E84123">
        <w:rPr>
          <w:rStyle w:val="Char5"/>
          <w:rtl/>
        </w:rPr>
        <w:t xml:space="preserve"> </w:t>
      </w:r>
      <w:r w:rsidRPr="00E84123">
        <w:rPr>
          <w:rStyle w:val="Char5"/>
          <w:rFonts w:hint="eastAsia"/>
          <w:rtl/>
        </w:rPr>
        <w:t>ثُمَّ</w:t>
      </w:r>
      <w:r w:rsidRPr="00E84123">
        <w:rPr>
          <w:rStyle w:val="Char5"/>
          <w:rtl/>
        </w:rPr>
        <w:t xml:space="preserve"> </w:t>
      </w:r>
      <w:r w:rsidRPr="00E84123">
        <w:rPr>
          <w:rStyle w:val="Char5"/>
          <w:rFonts w:hint="eastAsia"/>
          <w:rtl/>
        </w:rPr>
        <w:t>تَأْوِى</w:t>
      </w:r>
      <w:r w:rsidRPr="00E84123">
        <w:rPr>
          <w:rStyle w:val="Char5"/>
          <w:rtl/>
        </w:rPr>
        <w:t xml:space="preserve"> </w:t>
      </w:r>
      <w:r w:rsidRPr="00E84123">
        <w:rPr>
          <w:rStyle w:val="Char5"/>
          <w:rFonts w:hint="eastAsia"/>
          <w:rtl/>
        </w:rPr>
        <w:t>إِلَى</w:t>
      </w:r>
      <w:r w:rsidRPr="00E84123">
        <w:rPr>
          <w:rStyle w:val="Char5"/>
          <w:rtl/>
        </w:rPr>
        <w:t xml:space="preserve"> </w:t>
      </w:r>
      <w:r w:rsidRPr="00E84123">
        <w:rPr>
          <w:rStyle w:val="Char5"/>
          <w:rFonts w:hint="eastAsia"/>
          <w:rtl/>
        </w:rPr>
        <w:t>تِلْكَ</w:t>
      </w:r>
      <w:r w:rsidRPr="00E84123">
        <w:rPr>
          <w:rStyle w:val="Char5"/>
          <w:rtl/>
        </w:rPr>
        <w:t xml:space="preserve"> </w:t>
      </w:r>
      <w:r w:rsidRPr="00E84123">
        <w:rPr>
          <w:rStyle w:val="Char5"/>
          <w:rFonts w:hint="eastAsia"/>
          <w:rtl/>
        </w:rPr>
        <w:t>الْقَنَادِيلِ</w:t>
      </w:r>
      <w:r w:rsidRPr="00E84123">
        <w:rPr>
          <w:rStyle w:val="Chare"/>
          <w:rFonts w:hint="cs"/>
          <w:rtl/>
        </w:rPr>
        <w:t>»</w:t>
      </w:r>
      <w:r w:rsidR="00E84123" w:rsidRPr="00E84123">
        <w:rPr>
          <w:rStyle w:val="Char6"/>
          <w:rFonts w:hint="cs"/>
          <w:rtl/>
        </w:rPr>
        <w:t>.</w:t>
      </w:r>
      <w:r w:rsidRPr="00E84123">
        <w:rPr>
          <w:rStyle w:val="Chare"/>
          <w:rFonts w:hint="cs"/>
          <w:rtl/>
        </w:rPr>
        <w:t xml:space="preserve"> «</w:t>
      </w:r>
      <w:r w:rsidRPr="00E84123">
        <w:rPr>
          <w:rStyle w:val="Chard"/>
          <w:rFonts w:hint="cs"/>
          <w:rtl/>
        </w:rPr>
        <w:t>ارواح شهدا در شکم مرغ‌های سبزی می‌باشند که برای آن مرغ‌ها، در جنت قندیل‌هایی به عرش آویزانند، در بهشت هر</w:t>
      </w:r>
      <w:r w:rsidR="00E84123">
        <w:rPr>
          <w:rStyle w:val="Chard"/>
          <w:rFonts w:hint="cs"/>
          <w:rtl/>
        </w:rPr>
        <w:t xml:space="preserve"> </w:t>
      </w:r>
      <w:r w:rsidRPr="00E84123">
        <w:rPr>
          <w:rStyle w:val="Chard"/>
          <w:rFonts w:hint="cs"/>
          <w:rtl/>
        </w:rPr>
        <w:t>جا که بخواهند به تفرج می‌پردازند، و از هرجا که بخواهند به سوی قندیل‌ها برمی‌گردند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کسی که در راه خدا کشته می‌شود دو خصلت در او جمع می‌گردد:</w:t>
      </w:r>
    </w:p>
    <w:p w:rsidR="00BA4315" w:rsidRPr="00170842" w:rsidRDefault="00BA4315" w:rsidP="008A386C">
      <w:pPr>
        <w:autoSpaceDE w:val="0"/>
        <w:autoSpaceDN w:val="0"/>
        <w:adjustRightInd w:val="0"/>
        <w:ind w:firstLine="284"/>
        <w:jc w:val="lowKashida"/>
        <w:rPr>
          <w:rStyle w:val="Char6"/>
          <w:spacing w:val="-4"/>
          <w:rtl/>
        </w:rPr>
      </w:pPr>
      <w:r w:rsidRPr="00170842">
        <w:rPr>
          <w:rStyle w:val="Char6"/>
          <w:rFonts w:hint="cs"/>
          <w:spacing w:val="-4"/>
          <w:rtl/>
        </w:rPr>
        <w:t>یکی آن که روح او کامل وافر می‌باشد علوم او که در زندگی دنیا در آن‌ها غوطه خورده بود، از بین نرفته اند، بلکه او مانند مردی است که به امور زندگی خود مشغول بوده اکنون دارد قدری استراحت می‌کند، برخلاف میتی که به بیماری‌های شدیدی مبتلا بوده مزاجش تغییر خورده است و بسیاری چیزها را به گوش</w:t>
      </w:r>
      <w:r w:rsidR="00AC03A7" w:rsidRPr="00170842">
        <w:rPr>
          <w:rStyle w:val="Char6"/>
          <w:rFonts w:hint="cs"/>
          <w:spacing w:val="-4"/>
          <w:rtl/>
        </w:rPr>
        <w:t>ۀ</w:t>
      </w:r>
      <w:r w:rsidRPr="00170842">
        <w:rPr>
          <w:rStyle w:val="Char6"/>
          <w:rFonts w:hint="cs"/>
          <w:spacing w:val="-4"/>
          <w:rtl/>
        </w:rPr>
        <w:t xml:space="preserve"> فراموشی سپرده است.</w:t>
      </w:r>
    </w:p>
    <w:p w:rsidR="00BA4315" w:rsidRPr="005234D1" w:rsidRDefault="00BA4315" w:rsidP="008A386C">
      <w:pPr>
        <w:pStyle w:val="a7"/>
        <w:rPr>
          <w:rStyle w:val="Char6"/>
          <w:rtl/>
        </w:rPr>
      </w:pPr>
      <w:r w:rsidRPr="00E84123">
        <w:rPr>
          <w:rFonts w:hint="cs"/>
          <w:rtl/>
        </w:rPr>
        <w:t>دوم این</w:t>
      </w:r>
      <w:r w:rsidR="00E84123" w:rsidRPr="00E84123">
        <w:rPr>
          <w:rFonts w:hint="eastAsia"/>
          <w:rtl/>
        </w:rPr>
        <w:t>‌</w:t>
      </w:r>
      <w:r w:rsidRPr="00E84123">
        <w:rPr>
          <w:rFonts w:hint="cs"/>
          <w:rtl/>
        </w:rPr>
        <w:t>که: رحمت خداوند که متوجه نظام جهان است و از آن حظیر</w:t>
      </w:r>
      <w:r w:rsidR="00E84123" w:rsidRPr="00E84123">
        <w:rPr>
          <w:rFonts w:hint="cs"/>
          <w:rtl/>
        </w:rPr>
        <w:t>ۀ</w:t>
      </w:r>
      <w:r w:rsidRPr="00E84123">
        <w:rPr>
          <w:rFonts w:hint="cs"/>
          <w:rtl/>
        </w:rPr>
        <w:t xml:space="preserve"> القدس و ملایکه مقربین مملو می‌باشند شامل حال او می‌باشد، پس وقتی که روح او پرواز می‌کند در حالی که آن از کوشش در اقامه دین لبریز است، در میان او و حظیر</w:t>
      </w:r>
      <w:r w:rsidRPr="00773B0D">
        <w:rPr>
          <w:rFonts w:cs="B Badr" w:hint="cs"/>
          <w:rtl/>
        </w:rPr>
        <w:t>ة</w:t>
      </w:r>
      <w:r w:rsidRPr="00E84123">
        <w:rPr>
          <w:rFonts w:hint="cs"/>
          <w:rtl/>
        </w:rPr>
        <w:t xml:space="preserve"> القدس درِ وسیعی، گشاده می‌شود، و از آنجا امنیت، نعمت و رحمت نازل می‌گردد، و روح القدس به سوی او تنفس می‌کند، پس پاداشش موافق به آنچه در نزد او هست، متمثل می‌گردد، پس از اجتماع این دو خصلت امور عجیبی ترکیب می‌یابد.</w:t>
      </w:r>
    </w:p>
    <w:p w:rsidR="00BA4315" w:rsidRPr="00E84123" w:rsidRDefault="00BA4315" w:rsidP="008A386C">
      <w:pPr>
        <w:pStyle w:val="a7"/>
        <w:rPr>
          <w:rtl/>
        </w:rPr>
      </w:pPr>
      <w:r w:rsidRPr="00E84123">
        <w:rPr>
          <w:rFonts w:hint="cs"/>
          <w:rtl/>
        </w:rPr>
        <w:t>از آن</w:t>
      </w:r>
      <w:r w:rsidR="00E84123" w:rsidRPr="00E84123">
        <w:rPr>
          <w:rFonts w:hint="cs"/>
          <w:rtl/>
        </w:rPr>
        <w:t xml:space="preserve"> </w:t>
      </w:r>
      <w:r w:rsidRPr="00E84123">
        <w:rPr>
          <w:rFonts w:hint="cs"/>
          <w:rtl/>
        </w:rPr>
        <w:t>جمله این</w:t>
      </w:r>
      <w:r w:rsidR="00E84123" w:rsidRPr="00E84123">
        <w:rPr>
          <w:rFonts w:hint="eastAsia"/>
          <w:rtl/>
        </w:rPr>
        <w:t>‌</w:t>
      </w:r>
      <w:r w:rsidRPr="00E84123">
        <w:rPr>
          <w:rFonts w:hint="cs"/>
          <w:rtl/>
        </w:rPr>
        <w:t>که: نفس او به گونه‌ای با عرش معلق شده متمثل می‌گردد، این از آنجاست که او در ردیف حاملان عرش قرار می‌گیرد و چشم همت او به سوی آن چیزهایی می‌باشد که در آنجا وجود دارند.</w:t>
      </w:r>
    </w:p>
    <w:p w:rsidR="00BA4315" w:rsidRPr="00170842" w:rsidRDefault="00BA4315" w:rsidP="008A386C">
      <w:pPr>
        <w:autoSpaceDE w:val="0"/>
        <w:autoSpaceDN w:val="0"/>
        <w:adjustRightInd w:val="0"/>
        <w:ind w:firstLine="284"/>
        <w:jc w:val="lowKashida"/>
        <w:rPr>
          <w:rStyle w:val="Char6"/>
          <w:rtl/>
        </w:rPr>
      </w:pPr>
      <w:r w:rsidRPr="00170842">
        <w:rPr>
          <w:rStyle w:val="Char6"/>
          <w:rFonts w:hint="cs"/>
          <w:rtl/>
        </w:rPr>
        <w:t>از آن</w:t>
      </w:r>
      <w:r w:rsidR="00E84123" w:rsidRPr="00170842">
        <w:rPr>
          <w:rStyle w:val="Char6"/>
          <w:rFonts w:hint="cs"/>
          <w:rtl/>
        </w:rPr>
        <w:t xml:space="preserve"> </w:t>
      </w:r>
      <w:r w:rsidRPr="00170842">
        <w:rPr>
          <w:rStyle w:val="Char6"/>
          <w:rFonts w:hint="cs"/>
          <w:rtl/>
        </w:rPr>
        <w:t>جمله این</w:t>
      </w:r>
      <w:r w:rsidR="00E84123" w:rsidRPr="00170842">
        <w:rPr>
          <w:rStyle w:val="Char6"/>
          <w:rFonts w:hint="eastAsia"/>
          <w:rtl/>
        </w:rPr>
        <w:t>‌</w:t>
      </w:r>
      <w:r w:rsidRPr="00170842">
        <w:rPr>
          <w:rStyle w:val="Char6"/>
          <w:rFonts w:hint="cs"/>
          <w:rtl/>
        </w:rPr>
        <w:t>که: برای او بدن مرغ سبزی متمثل می‌گردد، پس مرغ</w:t>
      </w:r>
      <w:r w:rsidR="00E84123" w:rsidRPr="00170842">
        <w:rPr>
          <w:rStyle w:val="Char6"/>
          <w:rFonts w:hint="cs"/>
          <w:rtl/>
        </w:rPr>
        <w:t xml:space="preserve"> </w:t>
      </w:r>
      <w:r w:rsidRPr="00170842">
        <w:rPr>
          <w:rStyle w:val="Char6"/>
          <w:rFonts w:hint="cs"/>
          <w:rtl/>
        </w:rPr>
        <w:t>‌بودن آن از آنجاست که او از جمع ملایکه مانند مرغی است در برابر سایر حیوانات روی زمین که احکام جنس، به طور اجمال، ظاهر می‌گردند و سبز بودنش به خاطر حسن منظرش می‌باشد.</w:t>
      </w:r>
    </w:p>
    <w:p w:rsidR="00BA4315" w:rsidRPr="005234D1" w:rsidRDefault="00BA4315" w:rsidP="008A386C">
      <w:pPr>
        <w:autoSpaceDE w:val="0"/>
        <w:autoSpaceDN w:val="0"/>
        <w:adjustRightInd w:val="0"/>
        <w:ind w:firstLine="284"/>
        <w:jc w:val="lowKashida"/>
        <w:rPr>
          <w:rStyle w:val="Char6"/>
          <w:rtl/>
        </w:rPr>
      </w:pPr>
      <w:r w:rsidRPr="00170842">
        <w:rPr>
          <w:rStyle w:val="Char6"/>
          <w:rFonts w:hint="cs"/>
          <w:rtl/>
        </w:rPr>
        <w:t>از آن</w:t>
      </w:r>
      <w:r w:rsidR="00E84123" w:rsidRPr="00170842">
        <w:rPr>
          <w:rStyle w:val="Char6"/>
          <w:rFonts w:hint="cs"/>
          <w:rtl/>
        </w:rPr>
        <w:t xml:space="preserve"> </w:t>
      </w:r>
      <w:r w:rsidRPr="00170842">
        <w:rPr>
          <w:rStyle w:val="Char6"/>
          <w:rFonts w:hint="cs"/>
          <w:rtl/>
        </w:rPr>
        <w:t>جمله این</w:t>
      </w:r>
      <w:r w:rsidR="00E84123" w:rsidRPr="00170842">
        <w:rPr>
          <w:rStyle w:val="Char6"/>
          <w:rFonts w:hint="eastAsia"/>
          <w:rtl/>
        </w:rPr>
        <w:t>‌</w:t>
      </w:r>
      <w:r w:rsidRPr="00170842">
        <w:rPr>
          <w:rStyle w:val="Char6"/>
          <w:rFonts w:hint="cs"/>
          <w:rtl/>
        </w:rPr>
        <w:t>که</w:t>
      </w:r>
      <w:r w:rsidRPr="005234D1">
        <w:rPr>
          <w:rStyle w:val="Char6"/>
          <w:rFonts w:hint="cs"/>
          <w:rtl/>
        </w:rPr>
        <w:t>: نعمت و راحت او، به صورت رزق متمثل می‌شوند، هم</w:t>
      </w:r>
      <w:r w:rsidR="00E84123">
        <w:rPr>
          <w:rStyle w:val="Char6"/>
          <w:rFonts w:hint="cs"/>
          <w:rtl/>
        </w:rPr>
        <w:t xml:space="preserve"> </w:t>
      </w:r>
      <w:r w:rsidRPr="005234D1">
        <w:rPr>
          <w:rStyle w:val="Char6"/>
          <w:rFonts w:hint="cs"/>
          <w:rtl/>
        </w:rPr>
        <w:t>چنان</w:t>
      </w:r>
      <w:r w:rsidR="00E84123">
        <w:rPr>
          <w:rStyle w:val="Char6"/>
          <w:rFonts w:hint="eastAsia"/>
          <w:rtl/>
        </w:rPr>
        <w:t>‌</w:t>
      </w:r>
      <w:r w:rsidRPr="005234D1">
        <w:rPr>
          <w:rStyle w:val="Char6"/>
          <w:rFonts w:hint="cs"/>
          <w:rtl/>
        </w:rPr>
        <w:t>که نعمت‌های دنیا به میوه و کباب متمثل می‌گردند.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باز نیاز پدید آمد تا آنچه برای تهذیب نفس مفید است از آنچه مفید نیست ممتاز گردد؛ زیرا امر بر او مشتبه می‌باشد، چرا که شرع دو امر آورده است: انتظام قبیله و شهر و آیین، دوم تکمیل نفوس.</w:t>
      </w:r>
    </w:p>
    <w:p w:rsidR="00BA4315" w:rsidRPr="00773B0D" w:rsidRDefault="00BA4315" w:rsidP="008A386C">
      <w:pPr>
        <w:pStyle w:val="a5"/>
        <w:rPr>
          <w:rtl/>
        </w:rPr>
      </w:pPr>
      <w:bookmarkStart w:id="1759" w:name="_Toc272589998"/>
      <w:bookmarkStart w:id="1760" w:name="_Toc435447982"/>
      <w:r w:rsidRPr="00773B0D">
        <w:rPr>
          <w:rFonts w:hint="cs"/>
          <w:rtl/>
        </w:rPr>
        <w:t>کیست که در راه خدا می‌جنگد:</w:t>
      </w:r>
      <w:bookmarkEnd w:id="1759"/>
      <w:bookmarkEnd w:id="176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گفته شد: مردی می‌جنگد که غنیمت به دست بیاورد، دیگری می‌جنگد که نام و آوازه حاصل نماید، یکی دیگر می‌جنگد تا مردانگیش را بشناسند، پس کیست که در راه خدا می‌جنگد؟ رسول خدا </w:t>
      </w:r>
      <w:r w:rsidR="00C96097" w:rsidRPr="00C96097">
        <w:rPr>
          <w:rFonts w:cs="CTraditional Arabic" w:hint="cs"/>
          <w:rtl/>
          <w:lang w:bidi="fa-IR"/>
        </w:rPr>
        <w:t>ج</w:t>
      </w:r>
      <w:r w:rsidRPr="005234D1">
        <w:rPr>
          <w:rStyle w:val="Char6"/>
          <w:rFonts w:hint="cs"/>
          <w:rtl/>
        </w:rPr>
        <w:t xml:space="preserve"> فرمود: </w:t>
      </w:r>
      <w:r w:rsidRPr="00E84123">
        <w:rPr>
          <w:rStyle w:val="Chare"/>
          <w:rFonts w:hint="cs"/>
          <w:rtl/>
        </w:rPr>
        <w:t>«</w:t>
      </w:r>
      <w:r w:rsidRPr="00E84123">
        <w:rPr>
          <w:rStyle w:val="Char5"/>
          <w:rFonts w:hint="eastAsia"/>
          <w:rtl/>
        </w:rPr>
        <w:t>مَنْ</w:t>
      </w:r>
      <w:r w:rsidRPr="00E84123">
        <w:rPr>
          <w:rStyle w:val="Char5"/>
          <w:rtl/>
        </w:rPr>
        <w:t xml:space="preserve"> </w:t>
      </w:r>
      <w:r w:rsidRPr="00E84123">
        <w:rPr>
          <w:rStyle w:val="Char5"/>
          <w:rFonts w:hint="eastAsia"/>
          <w:rtl/>
        </w:rPr>
        <w:t>قَاتَلَ</w:t>
      </w:r>
      <w:r w:rsidRPr="00E84123">
        <w:rPr>
          <w:rStyle w:val="Char5"/>
          <w:rtl/>
        </w:rPr>
        <w:t xml:space="preserve"> </w:t>
      </w:r>
      <w:r w:rsidRPr="00E84123">
        <w:rPr>
          <w:rStyle w:val="Char5"/>
          <w:rFonts w:hint="eastAsia"/>
          <w:rtl/>
        </w:rPr>
        <w:t>لِتَكُونَ</w:t>
      </w:r>
      <w:r w:rsidRPr="00E84123">
        <w:rPr>
          <w:rStyle w:val="Char5"/>
          <w:rtl/>
        </w:rPr>
        <w:t xml:space="preserve"> </w:t>
      </w:r>
      <w:r w:rsidRPr="00E84123">
        <w:rPr>
          <w:rStyle w:val="Char5"/>
          <w:rFonts w:hint="eastAsia"/>
          <w:rtl/>
        </w:rPr>
        <w:t>كَلِمَةُ</w:t>
      </w:r>
      <w:r w:rsidRPr="00E84123">
        <w:rPr>
          <w:rStyle w:val="Char5"/>
          <w:rtl/>
        </w:rPr>
        <w:t xml:space="preserve"> </w:t>
      </w:r>
      <w:r w:rsidRPr="00E84123">
        <w:rPr>
          <w:rStyle w:val="Char5"/>
          <w:rFonts w:hint="eastAsia"/>
          <w:rtl/>
        </w:rPr>
        <w:t>اللَّهِ</w:t>
      </w:r>
      <w:r w:rsidRPr="00E84123">
        <w:rPr>
          <w:rStyle w:val="Char5"/>
          <w:rtl/>
        </w:rPr>
        <w:t xml:space="preserve"> </w:t>
      </w:r>
      <w:r w:rsidRPr="00E84123">
        <w:rPr>
          <w:rStyle w:val="Char5"/>
          <w:rFonts w:hint="eastAsia"/>
          <w:rtl/>
        </w:rPr>
        <w:t>هِىَ</w:t>
      </w:r>
      <w:r w:rsidRPr="00E84123">
        <w:rPr>
          <w:rStyle w:val="Char5"/>
          <w:rtl/>
        </w:rPr>
        <w:t xml:space="preserve"> </w:t>
      </w:r>
      <w:r w:rsidRPr="00E84123">
        <w:rPr>
          <w:rStyle w:val="Char5"/>
          <w:rFonts w:hint="eastAsia"/>
          <w:rtl/>
        </w:rPr>
        <w:t>الْعُلْيَا</w:t>
      </w:r>
      <w:r w:rsidRPr="00E84123">
        <w:rPr>
          <w:rStyle w:val="Char5"/>
          <w:rtl/>
        </w:rPr>
        <w:t xml:space="preserve"> </w:t>
      </w:r>
      <w:r w:rsidRPr="00E84123">
        <w:rPr>
          <w:rStyle w:val="Char5"/>
          <w:rFonts w:hint="eastAsia"/>
          <w:rtl/>
        </w:rPr>
        <w:t>فَهُوَ</w:t>
      </w:r>
      <w:r w:rsidRPr="00E84123">
        <w:rPr>
          <w:rStyle w:val="Char5"/>
          <w:rtl/>
        </w:rPr>
        <w:t xml:space="preserve"> </w:t>
      </w:r>
      <w:r w:rsidRPr="00E84123">
        <w:rPr>
          <w:rStyle w:val="Char5"/>
          <w:rFonts w:hint="eastAsia"/>
          <w:rtl/>
        </w:rPr>
        <w:t>فِى</w:t>
      </w:r>
      <w:r w:rsidRPr="00E84123">
        <w:rPr>
          <w:rStyle w:val="Char5"/>
          <w:rtl/>
        </w:rPr>
        <w:t xml:space="preserve"> </w:t>
      </w:r>
      <w:r w:rsidRPr="00E84123">
        <w:rPr>
          <w:rStyle w:val="Char5"/>
          <w:rFonts w:hint="eastAsia"/>
          <w:rtl/>
        </w:rPr>
        <w:t>سَبِيلِ</w:t>
      </w:r>
      <w:r w:rsidRPr="00E84123">
        <w:rPr>
          <w:rStyle w:val="Char5"/>
          <w:rtl/>
        </w:rPr>
        <w:t xml:space="preserve"> </w:t>
      </w:r>
      <w:r w:rsidRPr="00E84123">
        <w:rPr>
          <w:rStyle w:val="Char5"/>
          <w:rFonts w:hint="eastAsia"/>
          <w:rtl/>
        </w:rPr>
        <w:t>اللَّهِ</w:t>
      </w:r>
      <w:r w:rsidRPr="00E84123">
        <w:rPr>
          <w:rStyle w:val="Chare"/>
          <w:rFonts w:hint="cs"/>
          <w:rtl/>
        </w:rPr>
        <w:t>»</w:t>
      </w:r>
      <w:r w:rsidR="00E84123" w:rsidRPr="00E84123">
        <w:rPr>
          <w:rStyle w:val="Char6"/>
          <w:rFonts w:hint="cs"/>
          <w:rtl/>
        </w:rPr>
        <w:t>.</w:t>
      </w:r>
      <w:r w:rsidRPr="00E84123">
        <w:rPr>
          <w:rStyle w:val="Chare"/>
          <w:rFonts w:hint="cs"/>
          <w:rtl/>
        </w:rPr>
        <w:t xml:space="preserve"> «</w:t>
      </w:r>
      <w:r w:rsidRPr="00E84123">
        <w:rPr>
          <w:rStyle w:val="Chard"/>
          <w:rFonts w:hint="cs"/>
          <w:rtl/>
        </w:rPr>
        <w:t>کسی که بجنگد تا کلم</w:t>
      </w:r>
      <w:r w:rsidR="00AC03A7" w:rsidRPr="00E84123">
        <w:rPr>
          <w:rStyle w:val="Chard"/>
          <w:rFonts w:hint="cs"/>
          <w:rtl/>
        </w:rPr>
        <w:t>ۀ</w:t>
      </w:r>
      <w:r w:rsidRPr="00E84123">
        <w:rPr>
          <w:rStyle w:val="Chard"/>
          <w:rFonts w:hint="cs"/>
          <w:rtl/>
        </w:rPr>
        <w:t xml:space="preserve"> الله بالا برود، او در راه خداست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این از آنجاست که ما ذکر کردیم که اعمال جسد، و نیت روح است، و وجود و مدار اعمال بر نیت است، زیرا هیچ جسدی بدون روح، اعتباری نخواهد داشت، و گاه وقتی نیت فاید</w:t>
      </w:r>
      <w:r w:rsidR="00AC03A7">
        <w:rPr>
          <w:rStyle w:val="Char6"/>
          <w:rFonts w:hint="cs"/>
          <w:rtl/>
        </w:rPr>
        <w:t>ۀ</w:t>
      </w:r>
      <w:r w:rsidRPr="005234D1">
        <w:rPr>
          <w:rStyle w:val="Char6"/>
          <w:rFonts w:hint="cs"/>
          <w:rtl/>
        </w:rPr>
        <w:t xml:space="preserve"> عمل را می‌دهد اگر</w:t>
      </w:r>
      <w:r w:rsidR="00E84123">
        <w:rPr>
          <w:rStyle w:val="Char6"/>
          <w:rFonts w:hint="cs"/>
          <w:rtl/>
        </w:rPr>
        <w:t xml:space="preserve"> </w:t>
      </w:r>
      <w:r w:rsidRPr="005234D1">
        <w:rPr>
          <w:rStyle w:val="Char6"/>
          <w:rFonts w:hint="cs"/>
          <w:rtl/>
        </w:rPr>
        <w:t xml:space="preserve">چه عمل با آن همراه نباشد، آن زمانی است که فوت عمل بنابه امر آسمانی باشد و از خود انسان در آن کوتاهی و تقصیری پیش نیاید، همین است منظور از قول رسول خدا </w:t>
      </w:r>
      <w:r w:rsidR="00C96097" w:rsidRPr="00C96097">
        <w:rPr>
          <w:rFonts w:cs="CTraditional Arabic" w:hint="cs"/>
          <w:rtl/>
          <w:lang w:bidi="fa-IR"/>
        </w:rPr>
        <w:t>ج</w:t>
      </w:r>
      <w:r w:rsidRPr="005234D1">
        <w:rPr>
          <w:rStyle w:val="Char6"/>
          <w:rFonts w:hint="cs"/>
          <w:rtl/>
        </w:rPr>
        <w:t xml:space="preserve"> که فرمود: </w:t>
      </w:r>
      <w:r w:rsidRPr="00E84123">
        <w:rPr>
          <w:rStyle w:val="Chare"/>
          <w:rFonts w:hint="cs"/>
          <w:rtl/>
        </w:rPr>
        <w:t>«</w:t>
      </w:r>
      <w:r w:rsidRPr="00E84123">
        <w:rPr>
          <w:rStyle w:val="Char5"/>
          <w:rFonts w:hint="eastAsia"/>
          <w:rtl/>
        </w:rPr>
        <w:t>إِنَّ</w:t>
      </w:r>
      <w:r w:rsidRPr="00E84123">
        <w:rPr>
          <w:rStyle w:val="Char5"/>
          <w:rtl/>
        </w:rPr>
        <w:t xml:space="preserve"> </w:t>
      </w:r>
      <w:r w:rsidRPr="00E84123">
        <w:rPr>
          <w:rStyle w:val="Char5"/>
          <w:rFonts w:hint="eastAsia"/>
          <w:rtl/>
        </w:rPr>
        <w:t>بِالْمَدِينَةِ</w:t>
      </w:r>
      <w:r w:rsidRPr="00E84123">
        <w:rPr>
          <w:rStyle w:val="Char5"/>
          <w:rtl/>
        </w:rPr>
        <w:t xml:space="preserve"> </w:t>
      </w:r>
      <w:r w:rsidRPr="00E84123">
        <w:rPr>
          <w:rStyle w:val="Char5"/>
          <w:rFonts w:hint="eastAsia"/>
          <w:rtl/>
        </w:rPr>
        <w:t>أَقْوَامًا</w:t>
      </w:r>
      <w:r w:rsidRPr="00E84123">
        <w:rPr>
          <w:rStyle w:val="Char5"/>
          <w:rtl/>
        </w:rPr>
        <w:t xml:space="preserve"> </w:t>
      </w:r>
      <w:r w:rsidRPr="00E84123">
        <w:rPr>
          <w:rStyle w:val="Char5"/>
          <w:rFonts w:hint="eastAsia"/>
          <w:rtl/>
        </w:rPr>
        <w:t>مَا</w:t>
      </w:r>
      <w:r w:rsidRPr="00E84123">
        <w:rPr>
          <w:rStyle w:val="Char5"/>
          <w:rtl/>
        </w:rPr>
        <w:t xml:space="preserve"> </w:t>
      </w:r>
      <w:r w:rsidRPr="00E84123">
        <w:rPr>
          <w:rStyle w:val="Char5"/>
          <w:rFonts w:hint="eastAsia"/>
          <w:rtl/>
        </w:rPr>
        <w:t>سِرْتُمْ</w:t>
      </w:r>
      <w:r w:rsidRPr="00E84123">
        <w:rPr>
          <w:rStyle w:val="Char5"/>
          <w:rtl/>
        </w:rPr>
        <w:t xml:space="preserve"> </w:t>
      </w:r>
      <w:r w:rsidRPr="00E84123">
        <w:rPr>
          <w:rStyle w:val="Char5"/>
          <w:rFonts w:hint="eastAsia"/>
          <w:rtl/>
        </w:rPr>
        <w:t>مَسِيرًا</w:t>
      </w:r>
      <w:r w:rsidRPr="00E84123">
        <w:rPr>
          <w:rStyle w:val="Char5"/>
          <w:rtl/>
        </w:rPr>
        <w:t xml:space="preserve"> </w:t>
      </w:r>
      <w:r w:rsidRPr="00E84123">
        <w:rPr>
          <w:rStyle w:val="Char5"/>
          <w:rFonts w:hint="eastAsia"/>
          <w:rtl/>
        </w:rPr>
        <w:t>وَلاَ</w:t>
      </w:r>
      <w:r w:rsidRPr="00E84123">
        <w:rPr>
          <w:rStyle w:val="Char5"/>
          <w:rtl/>
        </w:rPr>
        <w:t xml:space="preserve"> </w:t>
      </w:r>
      <w:r w:rsidRPr="00E84123">
        <w:rPr>
          <w:rStyle w:val="Char5"/>
          <w:rFonts w:hint="eastAsia"/>
          <w:rtl/>
        </w:rPr>
        <w:t>قَطَعْتُمْ</w:t>
      </w:r>
      <w:r w:rsidRPr="00E84123">
        <w:rPr>
          <w:rStyle w:val="Char5"/>
          <w:rtl/>
        </w:rPr>
        <w:t xml:space="preserve"> </w:t>
      </w:r>
      <w:r w:rsidRPr="00E84123">
        <w:rPr>
          <w:rStyle w:val="Char5"/>
          <w:rFonts w:hint="eastAsia"/>
          <w:rtl/>
        </w:rPr>
        <w:t>وَادِيًا</w:t>
      </w:r>
      <w:r w:rsidRPr="00E84123">
        <w:rPr>
          <w:rStyle w:val="Char5"/>
          <w:rtl/>
        </w:rPr>
        <w:t xml:space="preserve"> </w:t>
      </w:r>
      <w:r w:rsidRPr="00E84123">
        <w:rPr>
          <w:rStyle w:val="Char5"/>
          <w:rFonts w:hint="eastAsia"/>
          <w:rtl/>
        </w:rPr>
        <w:t>إِلاَّ</w:t>
      </w:r>
      <w:r w:rsidRPr="00E84123">
        <w:rPr>
          <w:rStyle w:val="Char5"/>
          <w:rtl/>
        </w:rPr>
        <w:t xml:space="preserve"> </w:t>
      </w:r>
      <w:r w:rsidRPr="00E84123">
        <w:rPr>
          <w:rStyle w:val="Char5"/>
          <w:rFonts w:hint="eastAsia"/>
          <w:rtl/>
        </w:rPr>
        <w:t>كَانُوا</w:t>
      </w:r>
      <w:r w:rsidRPr="00E84123">
        <w:rPr>
          <w:rStyle w:val="Char5"/>
          <w:rtl/>
        </w:rPr>
        <w:t xml:space="preserve"> </w:t>
      </w:r>
      <w:r w:rsidRPr="00E84123">
        <w:rPr>
          <w:rStyle w:val="Char5"/>
          <w:rFonts w:hint="eastAsia"/>
          <w:rtl/>
        </w:rPr>
        <w:t>مَعَكُمْ</w:t>
      </w:r>
      <w:r w:rsidRPr="00E84123">
        <w:rPr>
          <w:rStyle w:val="Char5"/>
          <w:rFonts w:hint="cs"/>
          <w:rtl/>
        </w:rPr>
        <w:t xml:space="preserve"> </w:t>
      </w:r>
      <w:r w:rsidRPr="00E84123">
        <w:rPr>
          <w:rStyle w:val="Char5"/>
          <w:rFonts w:hint="eastAsia"/>
          <w:rtl/>
        </w:rPr>
        <w:t>حَبَسَهُمُ</w:t>
      </w:r>
      <w:r w:rsidRPr="00E84123">
        <w:rPr>
          <w:rStyle w:val="Char5"/>
          <w:rtl/>
        </w:rPr>
        <w:t xml:space="preserve"> </w:t>
      </w:r>
      <w:r w:rsidRPr="00E84123">
        <w:rPr>
          <w:rStyle w:val="Char5"/>
          <w:rFonts w:hint="eastAsia"/>
          <w:rtl/>
        </w:rPr>
        <w:t>الْعُذْرُ</w:t>
      </w:r>
      <w:r w:rsidRPr="00E84123">
        <w:rPr>
          <w:rStyle w:val="Chare"/>
          <w:rFonts w:hint="cs"/>
          <w:rtl/>
        </w:rPr>
        <w:t xml:space="preserve">» </w:t>
      </w:r>
      <w:r w:rsidRPr="005234D1">
        <w:rPr>
          <w:rStyle w:val="Char6"/>
          <w:rFonts w:hint="cs"/>
          <w:rtl/>
        </w:rPr>
        <w:t xml:space="preserve">یعنی </w:t>
      </w:r>
      <w:r w:rsidRPr="00E84123">
        <w:rPr>
          <w:rStyle w:val="Chare"/>
          <w:rFonts w:hint="cs"/>
          <w:rtl/>
        </w:rPr>
        <w:t>«</w:t>
      </w:r>
      <w:r w:rsidRPr="00E84123">
        <w:rPr>
          <w:rStyle w:val="Chard"/>
          <w:rFonts w:hint="cs"/>
          <w:rtl/>
        </w:rPr>
        <w:t>در مدینه کسانی هستند که با هر مسیری که شما رفته</w:t>
      </w:r>
      <w:r w:rsidR="008B44B8" w:rsidRPr="00E84123">
        <w:rPr>
          <w:rStyle w:val="Chard"/>
          <w:rFonts w:hint="cs"/>
          <w:rtl/>
        </w:rPr>
        <w:t xml:space="preserve">‌اید </w:t>
      </w:r>
      <w:r w:rsidRPr="00E84123">
        <w:rPr>
          <w:rStyle w:val="Chard"/>
          <w:rFonts w:hint="cs"/>
          <w:rtl/>
        </w:rPr>
        <w:t>و از هر رودخانه‌ای که شما عبور کرده</w:t>
      </w:r>
      <w:r w:rsidR="008B44B8" w:rsidRPr="00E84123">
        <w:rPr>
          <w:rStyle w:val="Chard"/>
          <w:rFonts w:hint="cs"/>
          <w:rtl/>
        </w:rPr>
        <w:t xml:space="preserve">‌اید </w:t>
      </w:r>
      <w:r w:rsidRPr="00E84123">
        <w:rPr>
          <w:rStyle w:val="Chard"/>
          <w:rFonts w:hint="cs"/>
          <w:rtl/>
        </w:rPr>
        <w:t>با شما بوده اند، آن‌ها را معذوریت در آنجا نگهداشته است</w:t>
      </w:r>
      <w:r w:rsidRPr="00773B0D">
        <w:rPr>
          <w:rFonts w:cs="Traditional Arabic" w:hint="cs"/>
          <w:rtl/>
          <w:lang w:bidi="fa-IR"/>
        </w:rPr>
        <w:t>»</w:t>
      </w:r>
      <w:r w:rsidRPr="005234D1">
        <w:rPr>
          <w:rStyle w:val="Char6"/>
          <w:rFonts w:hint="cs"/>
          <w:rtl/>
        </w:rPr>
        <w:t>، و اگر فوت عمل بنابه تقصیری باشد، پس نیت در آن کامل نشده است تا اجر بر آن مرتب گردد.</w:t>
      </w:r>
    </w:p>
    <w:p w:rsidR="00BA4315" w:rsidRPr="00773B0D" w:rsidRDefault="00BA4315" w:rsidP="008A386C">
      <w:pPr>
        <w:pStyle w:val="a5"/>
        <w:rPr>
          <w:rtl/>
        </w:rPr>
      </w:pPr>
      <w:bookmarkStart w:id="1761" w:name="_Toc272589999"/>
      <w:bookmarkStart w:id="1762" w:name="_Toc435447983"/>
      <w:r w:rsidRPr="00773B0D">
        <w:rPr>
          <w:rFonts w:hint="cs"/>
          <w:rtl/>
        </w:rPr>
        <w:t>برکت در پیشانی اسب‌ها آویزان است:</w:t>
      </w:r>
      <w:bookmarkEnd w:id="1761"/>
      <w:bookmarkEnd w:id="1762"/>
    </w:p>
    <w:p w:rsidR="00BA4315" w:rsidRPr="005234D1" w:rsidRDefault="00BA4315" w:rsidP="00170842">
      <w:pPr>
        <w:widowControl w:val="0"/>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E84123">
        <w:rPr>
          <w:rStyle w:val="Chare"/>
          <w:rFonts w:hint="cs"/>
          <w:rtl/>
        </w:rPr>
        <w:t>«</w:t>
      </w:r>
      <w:r w:rsidRPr="00EF61EA">
        <w:rPr>
          <w:rStyle w:val="Char5"/>
          <w:rFonts w:hint="eastAsia"/>
          <w:rtl/>
        </w:rPr>
        <w:t>الْبَرَكَةُ</w:t>
      </w:r>
      <w:r w:rsidRPr="00EF61EA">
        <w:rPr>
          <w:rStyle w:val="Char5"/>
          <w:rtl/>
        </w:rPr>
        <w:t xml:space="preserve"> </w:t>
      </w:r>
      <w:r w:rsidRPr="00EF61EA">
        <w:rPr>
          <w:rStyle w:val="Char5"/>
          <w:rFonts w:hint="eastAsia"/>
          <w:rtl/>
        </w:rPr>
        <w:t>فِى</w:t>
      </w:r>
      <w:r w:rsidRPr="00EF61EA">
        <w:rPr>
          <w:rStyle w:val="Char5"/>
          <w:rtl/>
        </w:rPr>
        <w:t xml:space="preserve"> </w:t>
      </w:r>
      <w:r w:rsidRPr="00EF61EA">
        <w:rPr>
          <w:rStyle w:val="Char5"/>
          <w:rFonts w:hint="eastAsia"/>
          <w:rtl/>
        </w:rPr>
        <w:t>نَوَاصِى</w:t>
      </w:r>
      <w:r w:rsidRPr="00EF61EA">
        <w:rPr>
          <w:rStyle w:val="Char5"/>
          <w:rtl/>
        </w:rPr>
        <w:t xml:space="preserve"> </w:t>
      </w:r>
      <w:r w:rsidRPr="00EF61EA">
        <w:rPr>
          <w:rStyle w:val="Char5"/>
          <w:rFonts w:hint="eastAsia"/>
          <w:rtl/>
        </w:rPr>
        <w:t>الْخَيْلِ</w:t>
      </w:r>
      <w:r w:rsidRPr="00E84123">
        <w:rPr>
          <w:rStyle w:val="Chare"/>
          <w:rFonts w:hint="cs"/>
          <w:rtl/>
        </w:rPr>
        <w:t>»</w:t>
      </w:r>
      <w:r w:rsidR="00E84123" w:rsidRPr="00E84123">
        <w:rPr>
          <w:rStyle w:val="Char6"/>
          <w:rFonts w:hint="cs"/>
          <w:rtl/>
        </w:rPr>
        <w:t>.</w:t>
      </w:r>
      <w:r w:rsidRPr="00E84123">
        <w:rPr>
          <w:rStyle w:val="Chare"/>
          <w:rFonts w:hint="cs"/>
          <w:rtl/>
        </w:rPr>
        <w:t xml:space="preserve"> «</w:t>
      </w:r>
      <w:r w:rsidRPr="00E84123">
        <w:rPr>
          <w:rStyle w:val="Chard"/>
          <w:rFonts w:hint="cs"/>
          <w:rtl/>
        </w:rPr>
        <w:t>برکت در پیشانی اسب است</w:t>
      </w:r>
      <w:r w:rsidRPr="00773B0D">
        <w:rPr>
          <w:rFonts w:cs="Traditional Arabic" w:hint="cs"/>
          <w:rtl/>
          <w:lang w:bidi="fa-IR"/>
        </w:rPr>
        <w:t>»</w:t>
      </w:r>
      <w:r w:rsidRPr="005234D1">
        <w:rPr>
          <w:rStyle w:val="Char6"/>
          <w:rFonts w:hint="cs"/>
          <w:rtl/>
        </w:rPr>
        <w:t xml:space="preserve">، و نیز فرمود: </w:t>
      </w:r>
      <w:r w:rsidRPr="00E84123">
        <w:rPr>
          <w:rStyle w:val="Chare"/>
          <w:rFonts w:hint="cs"/>
          <w:rtl/>
        </w:rPr>
        <w:t>«</w:t>
      </w:r>
      <w:r w:rsidRPr="00E84123">
        <w:rPr>
          <w:rStyle w:val="Char5"/>
          <w:rFonts w:hint="eastAsia"/>
          <w:rtl/>
        </w:rPr>
        <w:t>الْخَيْلُ</w:t>
      </w:r>
      <w:r w:rsidRPr="00E84123">
        <w:rPr>
          <w:rStyle w:val="Char5"/>
          <w:rtl/>
        </w:rPr>
        <w:t xml:space="preserve"> </w:t>
      </w:r>
      <w:r w:rsidRPr="00E84123">
        <w:rPr>
          <w:rStyle w:val="Char5"/>
          <w:rFonts w:hint="eastAsia"/>
          <w:rtl/>
        </w:rPr>
        <w:t>مَعْقُودٌ</w:t>
      </w:r>
      <w:r w:rsidRPr="00E84123">
        <w:rPr>
          <w:rStyle w:val="Char5"/>
          <w:rtl/>
        </w:rPr>
        <w:t xml:space="preserve"> </w:t>
      </w:r>
      <w:r w:rsidRPr="00E84123">
        <w:rPr>
          <w:rStyle w:val="Char5"/>
          <w:rFonts w:hint="eastAsia"/>
          <w:rtl/>
        </w:rPr>
        <w:t>فِى</w:t>
      </w:r>
      <w:r w:rsidRPr="00E84123">
        <w:rPr>
          <w:rStyle w:val="Char5"/>
          <w:rtl/>
        </w:rPr>
        <w:t xml:space="preserve"> </w:t>
      </w:r>
      <w:r w:rsidRPr="00E84123">
        <w:rPr>
          <w:rStyle w:val="Char5"/>
          <w:rFonts w:hint="eastAsia"/>
          <w:rtl/>
        </w:rPr>
        <w:t>نَوَاصِيهَا</w:t>
      </w:r>
      <w:r w:rsidRPr="00E84123">
        <w:rPr>
          <w:rStyle w:val="Char5"/>
          <w:rtl/>
        </w:rPr>
        <w:t xml:space="preserve"> </w:t>
      </w:r>
      <w:r w:rsidRPr="00E84123">
        <w:rPr>
          <w:rStyle w:val="Char5"/>
          <w:rFonts w:hint="eastAsia"/>
          <w:rtl/>
        </w:rPr>
        <w:t>الْخَيْرُ</w:t>
      </w:r>
      <w:r w:rsidRPr="00E84123">
        <w:rPr>
          <w:rStyle w:val="Char5"/>
          <w:rtl/>
        </w:rPr>
        <w:t xml:space="preserve"> </w:t>
      </w:r>
      <w:r w:rsidRPr="00E84123">
        <w:rPr>
          <w:rStyle w:val="Char5"/>
          <w:rFonts w:hint="eastAsia"/>
          <w:rtl/>
        </w:rPr>
        <w:t>إِلَى</w:t>
      </w:r>
      <w:r w:rsidRPr="00E84123">
        <w:rPr>
          <w:rStyle w:val="Char5"/>
          <w:rtl/>
        </w:rPr>
        <w:t xml:space="preserve"> </w:t>
      </w:r>
      <w:r w:rsidRPr="00E84123">
        <w:rPr>
          <w:rStyle w:val="Char5"/>
          <w:rFonts w:hint="eastAsia"/>
          <w:rtl/>
        </w:rPr>
        <w:t>يَوْمِ</w:t>
      </w:r>
      <w:r w:rsidRPr="00E84123">
        <w:rPr>
          <w:rStyle w:val="Char5"/>
          <w:rtl/>
        </w:rPr>
        <w:t xml:space="preserve"> </w:t>
      </w:r>
      <w:r w:rsidRPr="00E84123">
        <w:rPr>
          <w:rStyle w:val="Char5"/>
          <w:rFonts w:hint="eastAsia"/>
          <w:rtl/>
        </w:rPr>
        <w:t>الْقِيَامَةِ</w:t>
      </w:r>
      <w:r w:rsidRPr="00E84123">
        <w:rPr>
          <w:rStyle w:val="Char5"/>
          <w:rFonts w:hint="cs"/>
          <w:rtl/>
        </w:rPr>
        <w:t xml:space="preserve"> </w:t>
      </w:r>
      <w:r w:rsidRPr="00E84123">
        <w:rPr>
          <w:rStyle w:val="Char5"/>
          <w:rFonts w:hint="eastAsia"/>
          <w:rtl/>
        </w:rPr>
        <w:t>الأَجْرُ</w:t>
      </w:r>
      <w:r w:rsidRPr="00E84123">
        <w:rPr>
          <w:rStyle w:val="Char5"/>
          <w:rtl/>
        </w:rPr>
        <w:t xml:space="preserve"> </w:t>
      </w:r>
      <w:r w:rsidRPr="00E84123">
        <w:rPr>
          <w:rStyle w:val="Char5"/>
          <w:rFonts w:hint="eastAsia"/>
          <w:rtl/>
        </w:rPr>
        <w:t>وَالْ</w:t>
      </w:r>
      <w:r w:rsidRPr="00E84123">
        <w:rPr>
          <w:rStyle w:val="Char5"/>
          <w:rFonts w:hint="cs"/>
          <w:rtl/>
        </w:rPr>
        <w:t>غَنيمةُ</w:t>
      </w:r>
      <w:r w:rsidRPr="00E84123">
        <w:rPr>
          <w:rStyle w:val="Chare"/>
          <w:rFonts w:hint="cs"/>
          <w:rtl/>
        </w:rPr>
        <w:t>»</w:t>
      </w:r>
      <w:r w:rsidR="00E84123" w:rsidRPr="00E84123">
        <w:rPr>
          <w:rStyle w:val="Char6"/>
          <w:rFonts w:hint="cs"/>
          <w:rtl/>
        </w:rPr>
        <w:t>.</w:t>
      </w:r>
      <w:r w:rsidRPr="005234D1">
        <w:rPr>
          <w:rStyle w:val="Char6"/>
          <w:rFonts w:hint="cs"/>
          <w:rtl/>
        </w:rPr>
        <w:t xml:space="preserve"> </w:t>
      </w:r>
      <w:r w:rsidRPr="00773B0D">
        <w:rPr>
          <w:rFonts w:cs="Traditional Arabic" w:hint="cs"/>
          <w:rtl/>
          <w:lang w:bidi="fa-IR"/>
        </w:rPr>
        <w:t>«</w:t>
      </w:r>
      <w:r w:rsidRPr="00E84123">
        <w:rPr>
          <w:rStyle w:val="Chard"/>
          <w:rFonts w:hint="cs"/>
          <w:rtl/>
        </w:rPr>
        <w:t>در پیشانی اسب‌ها خیر، گره خورده است که آن اجر و غنیمت می‌باشد</w:t>
      </w:r>
      <w:r w:rsidRPr="00773B0D">
        <w:rPr>
          <w:rFonts w:cs="Traditional Arabic" w:hint="cs"/>
          <w:rtl/>
          <w:lang w:bidi="fa-IR"/>
        </w:rPr>
        <w:t>»</w:t>
      </w:r>
      <w:r w:rsidRPr="005234D1">
        <w:rPr>
          <w:rStyle w:val="Char6"/>
          <w:rFonts w:hint="cs"/>
          <w:rtl/>
        </w:rPr>
        <w:t>.</w:t>
      </w:r>
    </w:p>
    <w:p w:rsidR="00BA4315" w:rsidRPr="005234D1" w:rsidRDefault="00BA4315" w:rsidP="00170842">
      <w:pPr>
        <w:widowControl w:val="0"/>
        <w:autoSpaceDE w:val="0"/>
        <w:autoSpaceDN w:val="0"/>
        <w:adjustRightInd w:val="0"/>
        <w:ind w:firstLine="284"/>
        <w:jc w:val="lowKashida"/>
        <w:rPr>
          <w:rStyle w:val="Char6"/>
          <w:rtl/>
        </w:rPr>
      </w:pPr>
      <w:r w:rsidRPr="005234D1">
        <w:rPr>
          <w:rStyle w:val="Char6"/>
          <w:rFonts w:hint="cs"/>
          <w:rtl/>
        </w:rPr>
        <w:t xml:space="preserve">باید دانست که رسول خدا </w:t>
      </w:r>
      <w:r w:rsidR="00C96097" w:rsidRPr="00C96097">
        <w:rPr>
          <w:rFonts w:cs="CTraditional Arabic" w:hint="cs"/>
          <w:rtl/>
          <w:lang w:bidi="fa-IR"/>
        </w:rPr>
        <w:t>ج</w:t>
      </w:r>
      <w:r w:rsidRPr="005234D1">
        <w:rPr>
          <w:rStyle w:val="Char6"/>
          <w:rFonts w:hint="cs"/>
          <w:rtl/>
        </w:rPr>
        <w:t xml:space="preserve"> برای برگزاری خلافت عامه مبعوث شده است، و غلب</w:t>
      </w:r>
      <w:r w:rsidR="00AC03A7">
        <w:rPr>
          <w:rStyle w:val="Char6"/>
          <w:rFonts w:hint="cs"/>
          <w:rtl/>
        </w:rPr>
        <w:t>ۀ</w:t>
      </w:r>
      <w:r w:rsidRPr="005234D1">
        <w:rPr>
          <w:rStyle w:val="Char6"/>
          <w:rFonts w:hint="cs"/>
          <w:rtl/>
        </w:rPr>
        <w:t xml:space="preserve"> دین او بر سایر ادیان بدون جهاد و آماده</w:t>
      </w:r>
      <w:r w:rsidR="00170842">
        <w:rPr>
          <w:rStyle w:val="Char6"/>
          <w:rFonts w:hint="eastAsia"/>
          <w:rtl/>
        </w:rPr>
        <w:t>‌</w:t>
      </w:r>
      <w:r w:rsidRPr="005234D1">
        <w:rPr>
          <w:rStyle w:val="Char6"/>
          <w:rFonts w:hint="cs"/>
          <w:rtl/>
        </w:rPr>
        <w:t>گیری اسباب و آلات آن محقق نمی‌گردد، پس وقتی که مسلمانان جهاد را ترک نمایند، و به دنبال دم گاو بروند، ذلت و خواری آن‌ها را فرا خواهد گرفت، و اهالی ادیان دیگر بر آن‌ها غالب خواهند آمد.</w:t>
      </w:r>
    </w:p>
    <w:p w:rsidR="00BA4315" w:rsidRPr="005234D1" w:rsidRDefault="00BA4315" w:rsidP="00170842">
      <w:pPr>
        <w:autoSpaceDE w:val="0"/>
        <w:autoSpaceDN w:val="0"/>
        <w:adjustRightInd w:val="0"/>
        <w:spacing w:line="238" w:lineRule="auto"/>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E84123">
        <w:rPr>
          <w:rStyle w:val="Chare"/>
          <w:rFonts w:hint="cs"/>
          <w:rtl/>
        </w:rPr>
        <w:t>«</w:t>
      </w:r>
      <w:r w:rsidRPr="00E84123">
        <w:rPr>
          <w:rStyle w:val="Char5"/>
          <w:rFonts w:hint="eastAsia"/>
          <w:rtl/>
        </w:rPr>
        <w:t>مَنِ</w:t>
      </w:r>
      <w:r w:rsidRPr="00E84123">
        <w:rPr>
          <w:rStyle w:val="Char5"/>
          <w:rtl/>
        </w:rPr>
        <w:t xml:space="preserve"> </w:t>
      </w:r>
      <w:r w:rsidRPr="00E84123">
        <w:rPr>
          <w:rStyle w:val="Char5"/>
          <w:rFonts w:hint="eastAsia"/>
          <w:rtl/>
        </w:rPr>
        <w:t>احْتَبَسَ</w:t>
      </w:r>
      <w:r w:rsidRPr="00E84123">
        <w:rPr>
          <w:rStyle w:val="Char5"/>
          <w:rtl/>
        </w:rPr>
        <w:t xml:space="preserve"> </w:t>
      </w:r>
      <w:r w:rsidRPr="00E84123">
        <w:rPr>
          <w:rStyle w:val="Char5"/>
          <w:rFonts w:hint="eastAsia"/>
          <w:rtl/>
        </w:rPr>
        <w:t>فَرَسًا</w:t>
      </w:r>
      <w:r w:rsidRPr="00E84123">
        <w:rPr>
          <w:rStyle w:val="Char5"/>
          <w:rtl/>
        </w:rPr>
        <w:t xml:space="preserve"> </w:t>
      </w:r>
      <w:r w:rsidRPr="00E84123">
        <w:rPr>
          <w:rStyle w:val="Char5"/>
          <w:rFonts w:hint="eastAsia"/>
          <w:rtl/>
        </w:rPr>
        <w:t>فِى</w:t>
      </w:r>
      <w:r w:rsidRPr="00E84123">
        <w:rPr>
          <w:rStyle w:val="Char5"/>
          <w:rtl/>
        </w:rPr>
        <w:t xml:space="preserve"> </w:t>
      </w:r>
      <w:r w:rsidRPr="00E84123">
        <w:rPr>
          <w:rStyle w:val="Char5"/>
          <w:rFonts w:hint="eastAsia"/>
          <w:rtl/>
        </w:rPr>
        <w:t>سَبِيلِ</w:t>
      </w:r>
      <w:r w:rsidRPr="00E84123">
        <w:rPr>
          <w:rStyle w:val="Char5"/>
          <w:rtl/>
        </w:rPr>
        <w:t xml:space="preserve"> </w:t>
      </w:r>
      <w:r w:rsidRPr="00E84123">
        <w:rPr>
          <w:rStyle w:val="Char5"/>
          <w:rFonts w:hint="eastAsia"/>
          <w:rtl/>
        </w:rPr>
        <w:t>اللَّهِ</w:t>
      </w:r>
      <w:r w:rsidRPr="00E84123">
        <w:rPr>
          <w:rStyle w:val="Char5"/>
          <w:rtl/>
        </w:rPr>
        <w:t xml:space="preserve"> </w:t>
      </w:r>
      <w:r w:rsidRPr="00E84123">
        <w:rPr>
          <w:rStyle w:val="Char5"/>
          <w:rFonts w:hint="eastAsia"/>
          <w:rtl/>
        </w:rPr>
        <w:t>إِيمَانًا</w:t>
      </w:r>
      <w:r w:rsidRPr="00E84123">
        <w:rPr>
          <w:rStyle w:val="Char5"/>
          <w:rtl/>
        </w:rPr>
        <w:t xml:space="preserve"> </w:t>
      </w:r>
      <w:r w:rsidRPr="00E84123">
        <w:rPr>
          <w:rStyle w:val="Char5"/>
          <w:rFonts w:hint="eastAsia"/>
          <w:rtl/>
        </w:rPr>
        <w:t>بِاللَّهِ</w:t>
      </w:r>
      <w:r w:rsidRPr="00E84123">
        <w:rPr>
          <w:rStyle w:val="Char5"/>
          <w:rtl/>
        </w:rPr>
        <w:t xml:space="preserve"> </w:t>
      </w:r>
      <w:r w:rsidRPr="00E84123">
        <w:rPr>
          <w:rStyle w:val="Char5"/>
          <w:rFonts w:hint="eastAsia"/>
          <w:rtl/>
        </w:rPr>
        <w:t>وَتَصْدِيقًا</w:t>
      </w:r>
      <w:r w:rsidRPr="00E84123">
        <w:rPr>
          <w:rStyle w:val="Char5"/>
          <w:rtl/>
        </w:rPr>
        <w:t xml:space="preserve"> </w:t>
      </w:r>
      <w:r w:rsidRPr="00E84123">
        <w:rPr>
          <w:rStyle w:val="Char5"/>
          <w:rFonts w:hint="eastAsia"/>
          <w:rtl/>
        </w:rPr>
        <w:t>بِوَعْدِهِ،</w:t>
      </w:r>
      <w:r w:rsidRPr="00E84123">
        <w:rPr>
          <w:rStyle w:val="Char5"/>
          <w:rtl/>
        </w:rPr>
        <w:t xml:space="preserve"> </w:t>
      </w:r>
      <w:r w:rsidRPr="00E84123">
        <w:rPr>
          <w:rStyle w:val="Char5"/>
          <w:rFonts w:hint="eastAsia"/>
          <w:rtl/>
        </w:rPr>
        <w:t>فَإِنَّ</w:t>
      </w:r>
      <w:r w:rsidRPr="00E84123">
        <w:rPr>
          <w:rStyle w:val="Char5"/>
          <w:rtl/>
        </w:rPr>
        <w:t xml:space="preserve"> </w:t>
      </w:r>
      <w:r w:rsidRPr="00E84123">
        <w:rPr>
          <w:rStyle w:val="Char5"/>
          <w:rFonts w:hint="eastAsia"/>
          <w:rtl/>
        </w:rPr>
        <w:t>شِبَعَهُ</w:t>
      </w:r>
      <w:r w:rsidRPr="00E84123">
        <w:rPr>
          <w:rStyle w:val="Char5"/>
          <w:rtl/>
        </w:rPr>
        <w:t xml:space="preserve"> </w:t>
      </w:r>
      <w:r w:rsidRPr="00E84123">
        <w:rPr>
          <w:rStyle w:val="Char5"/>
          <w:rFonts w:hint="eastAsia"/>
          <w:rtl/>
        </w:rPr>
        <w:t>وَرِيَّهُ</w:t>
      </w:r>
      <w:r w:rsidRPr="00E84123">
        <w:rPr>
          <w:rStyle w:val="Char5"/>
          <w:rtl/>
        </w:rPr>
        <w:t xml:space="preserve"> </w:t>
      </w:r>
      <w:r w:rsidRPr="00E84123">
        <w:rPr>
          <w:rStyle w:val="Char5"/>
          <w:rFonts w:hint="eastAsia"/>
          <w:rtl/>
        </w:rPr>
        <w:t>وَرَوْثَهُ</w:t>
      </w:r>
      <w:r w:rsidRPr="00E84123">
        <w:rPr>
          <w:rStyle w:val="Char5"/>
          <w:rtl/>
        </w:rPr>
        <w:t xml:space="preserve"> </w:t>
      </w:r>
      <w:r w:rsidRPr="00E84123">
        <w:rPr>
          <w:rStyle w:val="Char5"/>
          <w:rFonts w:hint="eastAsia"/>
          <w:rtl/>
        </w:rPr>
        <w:t>وَبَوْلَهُ</w:t>
      </w:r>
      <w:r w:rsidRPr="00E84123">
        <w:rPr>
          <w:rStyle w:val="Char5"/>
          <w:rtl/>
        </w:rPr>
        <w:t xml:space="preserve"> </w:t>
      </w:r>
      <w:r w:rsidRPr="00E84123">
        <w:rPr>
          <w:rStyle w:val="Char5"/>
          <w:rFonts w:hint="eastAsia"/>
          <w:rtl/>
        </w:rPr>
        <w:t>فِى</w:t>
      </w:r>
      <w:r w:rsidRPr="00E84123">
        <w:rPr>
          <w:rStyle w:val="Char5"/>
          <w:rtl/>
        </w:rPr>
        <w:t xml:space="preserve"> </w:t>
      </w:r>
      <w:r w:rsidRPr="00E84123">
        <w:rPr>
          <w:rStyle w:val="Char5"/>
          <w:rFonts w:hint="eastAsia"/>
          <w:rtl/>
        </w:rPr>
        <w:t>مِيزَانِهِ</w:t>
      </w:r>
      <w:r w:rsidRPr="00E84123">
        <w:rPr>
          <w:rStyle w:val="Char5"/>
          <w:rtl/>
        </w:rPr>
        <w:t xml:space="preserve"> </w:t>
      </w:r>
      <w:r w:rsidRPr="00E84123">
        <w:rPr>
          <w:rStyle w:val="Char5"/>
          <w:rFonts w:hint="eastAsia"/>
          <w:rtl/>
        </w:rPr>
        <w:t>يَوْمَ</w:t>
      </w:r>
      <w:r w:rsidRPr="00E84123">
        <w:rPr>
          <w:rStyle w:val="Char5"/>
          <w:rtl/>
        </w:rPr>
        <w:t xml:space="preserve"> </w:t>
      </w:r>
      <w:r w:rsidRPr="00E84123">
        <w:rPr>
          <w:rStyle w:val="Char5"/>
          <w:rFonts w:hint="eastAsia"/>
          <w:rtl/>
        </w:rPr>
        <w:t>الْقِيَامَةِ</w:t>
      </w:r>
      <w:r w:rsidRPr="00E84123">
        <w:rPr>
          <w:rStyle w:val="Chare"/>
          <w:rFonts w:hint="cs"/>
          <w:rtl/>
        </w:rPr>
        <w:t>»</w:t>
      </w:r>
      <w:r w:rsidR="00E84123" w:rsidRPr="00E84123">
        <w:rPr>
          <w:rStyle w:val="Char6"/>
          <w:rFonts w:hint="cs"/>
          <w:rtl/>
        </w:rPr>
        <w:t>.</w:t>
      </w:r>
      <w:r w:rsidRPr="00E84123">
        <w:rPr>
          <w:rStyle w:val="Chare"/>
          <w:rFonts w:hint="cs"/>
          <w:rtl/>
        </w:rPr>
        <w:t xml:space="preserve"> </w:t>
      </w:r>
      <w:r w:rsidRPr="00773B0D">
        <w:rPr>
          <w:rFonts w:cs="Traditional Arabic" w:hint="cs"/>
          <w:rtl/>
          <w:lang w:bidi="fa-IR"/>
        </w:rPr>
        <w:t>«</w:t>
      </w:r>
      <w:r w:rsidRPr="00E84123">
        <w:rPr>
          <w:rStyle w:val="Chard"/>
          <w:rFonts w:hint="cs"/>
          <w:rtl/>
        </w:rPr>
        <w:t>کسی که اسبی را در راه خدا بنابه ایمان به او و تصدیق به وعد</w:t>
      </w:r>
      <w:r w:rsidR="00AC03A7" w:rsidRPr="00E84123">
        <w:rPr>
          <w:rStyle w:val="Chard"/>
          <w:rFonts w:hint="cs"/>
          <w:rtl/>
        </w:rPr>
        <w:t>ۀ</w:t>
      </w:r>
      <w:r w:rsidRPr="00E84123">
        <w:rPr>
          <w:rStyle w:val="Chard"/>
          <w:rFonts w:hint="cs"/>
          <w:rtl/>
        </w:rPr>
        <w:t xml:space="preserve"> او نگهدارد، سیری، سیرآبی، مدفوع و ادرار آن اسب در روز ق</w:t>
      </w:r>
      <w:r w:rsidR="00F3025C" w:rsidRPr="00E84123">
        <w:rPr>
          <w:rStyle w:val="Chard"/>
          <w:rFonts w:hint="cs"/>
          <w:rtl/>
        </w:rPr>
        <w:t>ی</w:t>
      </w:r>
      <w:r w:rsidRPr="00E84123">
        <w:rPr>
          <w:rStyle w:val="Chard"/>
          <w:rFonts w:hint="cs"/>
          <w:rtl/>
        </w:rPr>
        <w:t>امت در ترازوی اعمال آن شخص قرار می‌گیرند</w:t>
      </w:r>
      <w:r w:rsidRPr="00773B0D">
        <w:rPr>
          <w:rFonts w:cs="Traditional Arabic" w:hint="cs"/>
          <w:rtl/>
          <w:lang w:bidi="fa-IR"/>
        </w:rPr>
        <w:t>»</w:t>
      </w:r>
      <w:r w:rsidRPr="005234D1">
        <w:rPr>
          <w:rStyle w:val="Char6"/>
          <w:rFonts w:hint="cs"/>
          <w:rtl/>
        </w:rPr>
        <w:t>.</w:t>
      </w:r>
    </w:p>
    <w:p w:rsidR="00BA4315" w:rsidRPr="005234D1" w:rsidRDefault="00BA4315" w:rsidP="00170842">
      <w:pPr>
        <w:autoSpaceDE w:val="0"/>
        <w:autoSpaceDN w:val="0"/>
        <w:adjustRightInd w:val="0"/>
        <w:spacing w:line="238" w:lineRule="auto"/>
        <w:ind w:firstLine="284"/>
        <w:jc w:val="lowKashida"/>
        <w:rPr>
          <w:rStyle w:val="Char6"/>
          <w:rtl/>
        </w:rPr>
      </w:pPr>
      <w:r w:rsidRPr="005234D1">
        <w:rPr>
          <w:rStyle w:val="Char6"/>
          <w:rFonts w:hint="cs"/>
          <w:rtl/>
        </w:rPr>
        <w:t>من می‌گویم: این از آنجاست که او در علف</w:t>
      </w:r>
      <w:r w:rsidR="00E84123">
        <w:rPr>
          <w:rStyle w:val="Char6"/>
          <w:rFonts w:hint="cs"/>
          <w:rtl/>
        </w:rPr>
        <w:t xml:space="preserve"> </w:t>
      </w:r>
      <w:r w:rsidRPr="005234D1">
        <w:rPr>
          <w:rStyle w:val="Char6"/>
          <w:rFonts w:hint="cs"/>
          <w:rtl/>
        </w:rPr>
        <w:t>‌دادن و آب</w:t>
      </w:r>
      <w:r w:rsidR="00E84123">
        <w:rPr>
          <w:rStyle w:val="Char6"/>
          <w:rFonts w:hint="cs"/>
          <w:rtl/>
        </w:rPr>
        <w:t xml:space="preserve"> </w:t>
      </w:r>
      <w:r w:rsidRPr="005234D1">
        <w:rPr>
          <w:rStyle w:val="Char6"/>
          <w:rFonts w:hint="cs"/>
          <w:rtl/>
        </w:rPr>
        <w:t>‌دادن و نظافت آن از مدفوع و ادرار زحمت می‌کشد، پس این عملکرد او به صورت آنچه در آن زحمت کشیده متصور می‌شود، هر</w:t>
      </w:r>
      <w:r w:rsidR="00E84123">
        <w:rPr>
          <w:rStyle w:val="Char6"/>
          <w:rFonts w:hint="cs"/>
          <w:rtl/>
        </w:rPr>
        <w:t xml:space="preserve"> </w:t>
      </w:r>
      <w:r w:rsidRPr="005234D1">
        <w:rPr>
          <w:rStyle w:val="Char6"/>
          <w:rFonts w:hint="cs"/>
          <w:rtl/>
        </w:rPr>
        <w:t>یکی از این‌ها در روز قیامت با صورت و هیأت خود ظاهر می‌گردد.</w:t>
      </w:r>
    </w:p>
    <w:p w:rsidR="00BA4315" w:rsidRPr="00773B0D" w:rsidRDefault="00BA4315" w:rsidP="00170842">
      <w:pPr>
        <w:pStyle w:val="a5"/>
        <w:spacing w:line="238" w:lineRule="auto"/>
        <w:rPr>
          <w:rtl/>
        </w:rPr>
      </w:pPr>
      <w:bookmarkStart w:id="1763" w:name="_Toc272590000"/>
      <w:bookmarkStart w:id="1764" w:name="_Toc435447984"/>
      <w:r w:rsidRPr="00773B0D">
        <w:rPr>
          <w:rFonts w:hint="cs"/>
          <w:rtl/>
        </w:rPr>
        <w:t>خداوند با یک تیر سه نفر را در جنت داخل می‌کند:</w:t>
      </w:r>
      <w:bookmarkEnd w:id="1763"/>
      <w:bookmarkEnd w:id="1764"/>
    </w:p>
    <w:p w:rsidR="00BA4315" w:rsidRPr="00170842" w:rsidRDefault="00BA4315" w:rsidP="008A386C">
      <w:pPr>
        <w:autoSpaceDE w:val="0"/>
        <w:autoSpaceDN w:val="0"/>
        <w:adjustRightInd w:val="0"/>
        <w:ind w:firstLine="284"/>
        <w:jc w:val="lowKashida"/>
        <w:rPr>
          <w:rStyle w:val="Char6"/>
          <w:spacing w:val="-4"/>
          <w:rtl/>
        </w:rPr>
      </w:pPr>
      <w:r w:rsidRPr="00170842">
        <w:rPr>
          <w:rStyle w:val="Char6"/>
          <w:rFonts w:hint="cs"/>
          <w:spacing w:val="-4"/>
          <w:rtl/>
        </w:rPr>
        <w:t xml:space="preserve">رسول خدا </w:t>
      </w:r>
      <w:r w:rsidR="00C96097" w:rsidRPr="00170842">
        <w:rPr>
          <w:rFonts w:cs="CTraditional Arabic" w:hint="cs"/>
          <w:spacing w:val="-4"/>
          <w:rtl/>
          <w:lang w:bidi="fa-IR"/>
        </w:rPr>
        <w:t>ج</w:t>
      </w:r>
      <w:r w:rsidRPr="00170842">
        <w:rPr>
          <w:rStyle w:val="Char6"/>
          <w:rFonts w:hint="cs"/>
          <w:spacing w:val="-4"/>
          <w:rtl/>
        </w:rPr>
        <w:t xml:space="preserve"> فرمود: «بی‌شک خداوند با یک تیر سه کس را در بهشت داخل می‌فرماید، یکی سازند</w:t>
      </w:r>
      <w:r w:rsidR="00AC03A7" w:rsidRPr="00170842">
        <w:rPr>
          <w:rStyle w:val="Char6"/>
          <w:rFonts w:hint="cs"/>
          <w:spacing w:val="-4"/>
          <w:rtl/>
        </w:rPr>
        <w:t>ۀ</w:t>
      </w:r>
      <w:r w:rsidRPr="00170842">
        <w:rPr>
          <w:rStyle w:val="Char6"/>
          <w:rFonts w:hint="cs"/>
          <w:spacing w:val="-4"/>
          <w:rtl/>
        </w:rPr>
        <w:t xml:space="preserve"> آن، دوم زنند</w:t>
      </w:r>
      <w:r w:rsidR="00AC03A7" w:rsidRPr="00170842">
        <w:rPr>
          <w:rStyle w:val="Char6"/>
          <w:rFonts w:hint="cs"/>
          <w:spacing w:val="-4"/>
          <w:rtl/>
        </w:rPr>
        <w:t>ۀ</w:t>
      </w:r>
      <w:r w:rsidRPr="00170842">
        <w:rPr>
          <w:rStyle w:val="Char6"/>
          <w:rFonts w:hint="cs"/>
          <w:spacing w:val="-4"/>
          <w:rtl/>
        </w:rPr>
        <w:t xml:space="preserve"> آن را، سوم آن کسی که تیر را به دست تیرانداز می‌دهد».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E84123">
        <w:rPr>
          <w:rStyle w:val="Chare"/>
          <w:rFonts w:hint="cs"/>
          <w:rtl/>
        </w:rPr>
        <w:t>«</w:t>
      </w:r>
      <w:r w:rsidRPr="00E84123">
        <w:rPr>
          <w:rStyle w:val="Char5"/>
          <w:rFonts w:hint="eastAsia"/>
          <w:rtl/>
        </w:rPr>
        <w:t>مَنْ</w:t>
      </w:r>
      <w:r w:rsidRPr="00E84123">
        <w:rPr>
          <w:rStyle w:val="Char5"/>
          <w:rtl/>
        </w:rPr>
        <w:t xml:space="preserve"> </w:t>
      </w:r>
      <w:r w:rsidRPr="00E84123">
        <w:rPr>
          <w:rStyle w:val="Char5"/>
          <w:rFonts w:hint="eastAsia"/>
          <w:rtl/>
        </w:rPr>
        <w:t>رَمَى</w:t>
      </w:r>
      <w:r w:rsidRPr="00E84123">
        <w:rPr>
          <w:rStyle w:val="Char5"/>
          <w:rtl/>
        </w:rPr>
        <w:t xml:space="preserve"> </w:t>
      </w:r>
      <w:r w:rsidRPr="00E84123">
        <w:rPr>
          <w:rStyle w:val="Char5"/>
          <w:rFonts w:hint="eastAsia"/>
          <w:rtl/>
        </w:rPr>
        <w:t>بِسَهْمٍ</w:t>
      </w:r>
      <w:r w:rsidRPr="00E84123">
        <w:rPr>
          <w:rStyle w:val="Char5"/>
          <w:rtl/>
        </w:rPr>
        <w:t xml:space="preserve"> </w:t>
      </w:r>
      <w:r w:rsidRPr="00E84123">
        <w:rPr>
          <w:rStyle w:val="Char5"/>
          <w:rFonts w:hint="eastAsia"/>
          <w:rtl/>
        </w:rPr>
        <w:t>فِي</w:t>
      </w:r>
      <w:r w:rsidRPr="00E84123">
        <w:rPr>
          <w:rStyle w:val="Char5"/>
          <w:rtl/>
        </w:rPr>
        <w:t xml:space="preserve"> </w:t>
      </w:r>
      <w:r w:rsidRPr="00E84123">
        <w:rPr>
          <w:rStyle w:val="Char5"/>
          <w:rFonts w:hint="eastAsia"/>
          <w:rtl/>
        </w:rPr>
        <w:t>سَبِيلِ</w:t>
      </w:r>
      <w:r w:rsidRPr="00E84123">
        <w:rPr>
          <w:rStyle w:val="Char5"/>
          <w:rtl/>
        </w:rPr>
        <w:t xml:space="preserve"> </w:t>
      </w:r>
      <w:r w:rsidRPr="00E84123">
        <w:rPr>
          <w:rStyle w:val="Char5"/>
          <w:rFonts w:hint="eastAsia"/>
          <w:rtl/>
        </w:rPr>
        <w:t>اللَّهِ</w:t>
      </w:r>
      <w:r w:rsidRPr="00E84123">
        <w:rPr>
          <w:rStyle w:val="Char5"/>
          <w:rtl/>
        </w:rPr>
        <w:t xml:space="preserve"> </w:t>
      </w:r>
      <w:r w:rsidRPr="00E84123">
        <w:rPr>
          <w:rStyle w:val="Char5"/>
          <w:rFonts w:hint="eastAsia"/>
          <w:rtl/>
        </w:rPr>
        <w:t>فَهُوَ</w:t>
      </w:r>
      <w:r w:rsidRPr="00E84123">
        <w:rPr>
          <w:rStyle w:val="Char5"/>
          <w:rtl/>
        </w:rPr>
        <w:t xml:space="preserve"> </w:t>
      </w:r>
      <w:r w:rsidRPr="00E84123">
        <w:rPr>
          <w:rStyle w:val="Char5"/>
          <w:rFonts w:hint="cs"/>
          <w:rtl/>
        </w:rPr>
        <w:t xml:space="preserve">لهُ </w:t>
      </w:r>
      <w:r w:rsidRPr="00E84123">
        <w:rPr>
          <w:rStyle w:val="Char5"/>
          <w:rFonts w:hint="eastAsia"/>
          <w:rtl/>
        </w:rPr>
        <w:t>عِدْلُ</w:t>
      </w:r>
      <w:r w:rsidRPr="00E84123">
        <w:rPr>
          <w:rStyle w:val="Char5"/>
          <w:rtl/>
        </w:rPr>
        <w:t xml:space="preserve"> </w:t>
      </w:r>
      <w:r w:rsidRPr="00E84123">
        <w:rPr>
          <w:rStyle w:val="Char5"/>
          <w:rFonts w:hint="eastAsia"/>
          <w:rtl/>
        </w:rPr>
        <w:t>مُحَرَّرٍ</w:t>
      </w:r>
      <w:r w:rsidRPr="00E84123">
        <w:rPr>
          <w:rStyle w:val="Chare"/>
          <w:rFonts w:hint="cs"/>
          <w:rtl/>
        </w:rPr>
        <w:t>»</w:t>
      </w:r>
      <w:r w:rsidR="00E84123" w:rsidRPr="00E84123">
        <w:rPr>
          <w:rStyle w:val="Char6"/>
          <w:rFonts w:hint="cs"/>
          <w:rtl/>
        </w:rPr>
        <w:t>.</w:t>
      </w:r>
      <w:r w:rsidRPr="00E84123">
        <w:rPr>
          <w:rStyle w:val="Chare"/>
          <w:rFonts w:hint="cs"/>
          <w:rtl/>
        </w:rPr>
        <w:t xml:space="preserve"> «</w:t>
      </w:r>
      <w:r w:rsidRPr="00E84123">
        <w:rPr>
          <w:rStyle w:val="Chard"/>
          <w:rFonts w:hint="cs"/>
          <w:rtl/>
        </w:rPr>
        <w:t>کسی که یک تیر در راه خدا پرتاب کند آن برای او برابر آزاد</w:t>
      </w:r>
      <w:r w:rsidR="00E84123">
        <w:rPr>
          <w:rStyle w:val="Chard"/>
          <w:rFonts w:hint="cs"/>
          <w:rtl/>
        </w:rPr>
        <w:t xml:space="preserve"> </w:t>
      </w:r>
      <w:r w:rsidRPr="00E84123">
        <w:rPr>
          <w:rStyle w:val="Chard"/>
          <w:rFonts w:hint="cs"/>
          <w:rtl/>
        </w:rPr>
        <w:t>کردن برده‌ای قرار می‌گیرد</w:t>
      </w:r>
      <w:r w:rsidRPr="00773B0D">
        <w:rPr>
          <w:rFonts w:cs="Traditional Arabic" w:hint="cs"/>
          <w:rtl/>
          <w:lang w:bidi="fa-IR"/>
        </w:rPr>
        <w:t>»</w:t>
      </w:r>
      <w:r w:rsidRPr="005234D1">
        <w:rPr>
          <w:rStyle w:val="Char6"/>
          <w:rFonts w:hint="cs"/>
          <w:rtl/>
        </w:rPr>
        <w:t>. من می‌گویم:</w:t>
      </w:r>
      <w:r w:rsidR="00E84123">
        <w:rPr>
          <w:rStyle w:val="Char6"/>
          <w:rFonts w:hint="cs"/>
          <w:rtl/>
        </w:rPr>
        <w:t xml:space="preserve"> وقتی</w:t>
      </w:r>
      <w:r w:rsidR="00E84123">
        <w:rPr>
          <w:rStyle w:val="Char6"/>
          <w:rFonts w:hint="eastAsia"/>
        </w:rPr>
        <w:t>‌</w:t>
      </w:r>
      <w:r w:rsidRPr="005234D1">
        <w:rPr>
          <w:rStyle w:val="Char6"/>
          <w:rFonts w:hint="cs"/>
          <w:rtl/>
        </w:rPr>
        <w:t>که خداوند متعال دانست که سرکوب</w:t>
      </w:r>
      <w:r w:rsidR="00E84123">
        <w:rPr>
          <w:rStyle w:val="Char6"/>
          <w:rFonts w:hint="cs"/>
          <w:rtl/>
        </w:rPr>
        <w:t xml:space="preserve"> </w:t>
      </w:r>
      <w:r w:rsidRPr="005234D1">
        <w:rPr>
          <w:rStyle w:val="Char6"/>
          <w:rFonts w:hint="cs"/>
          <w:rtl/>
        </w:rPr>
        <w:t>‌شدن کفار به پایه تکمیل نمی‌رسد، مگر با این چیزها، رضایت و خشنودی خدا با ازاله کفر و ظلم به این چیزها منتقل گردید.</w:t>
      </w:r>
    </w:p>
    <w:p w:rsidR="00BA4315" w:rsidRPr="00773B0D" w:rsidRDefault="00BA4315" w:rsidP="00170842">
      <w:pPr>
        <w:pStyle w:val="a5"/>
        <w:spacing w:line="238" w:lineRule="auto"/>
        <w:rPr>
          <w:rtl/>
        </w:rPr>
      </w:pPr>
      <w:bookmarkStart w:id="1765" w:name="_Toc272590001"/>
      <w:bookmarkStart w:id="1766" w:name="_Toc435447985"/>
      <w:r w:rsidRPr="00773B0D">
        <w:rPr>
          <w:rFonts w:hint="cs"/>
          <w:rtl/>
        </w:rPr>
        <w:t>کسانی که به سبب ظاهر از جهاد تخلف می‌ورزند:</w:t>
      </w:r>
      <w:bookmarkEnd w:id="1765"/>
      <w:bookmarkEnd w:id="1766"/>
    </w:p>
    <w:p w:rsidR="00BA4315" w:rsidRPr="005234D1" w:rsidRDefault="00BA4315" w:rsidP="00170842">
      <w:pPr>
        <w:autoSpaceDE w:val="0"/>
        <w:autoSpaceDN w:val="0"/>
        <w:adjustRightInd w:val="0"/>
        <w:spacing w:line="238" w:lineRule="auto"/>
        <w:ind w:firstLine="284"/>
        <w:jc w:val="both"/>
        <w:rPr>
          <w:rStyle w:val="Char6"/>
          <w:rtl/>
        </w:rPr>
      </w:pPr>
      <w:r w:rsidRPr="005234D1">
        <w:rPr>
          <w:rStyle w:val="Char6"/>
          <w:rFonts w:hint="cs"/>
          <w:rtl/>
        </w:rPr>
        <w:t>خداوند فرمود:</w:t>
      </w:r>
      <w:r w:rsidR="009004BA" w:rsidRPr="005234D1">
        <w:rPr>
          <w:rStyle w:val="Char6"/>
          <w:rFonts w:hint="cs"/>
          <w:rtl/>
        </w:rPr>
        <w:t xml:space="preserve"> </w:t>
      </w:r>
      <w:r w:rsidR="009004BA" w:rsidRPr="009004BA">
        <w:rPr>
          <w:rFonts w:cs="Traditional Arabic" w:hint="cs"/>
          <w:rtl/>
          <w:lang w:bidi="fa-IR"/>
        </w:rPr>
        <w:t>﴿</w:t>
      </w:r>
      <w:r w:rsidR="009004BA" w:rsidRPr="005F2E4E">
        <w:rPr>
          <w:rStyle w:val="Charc"/>
          <w:rtl/>
        </w:rPr>
        <w:t>لَّي</w:t>
      </w:r>
      <w:r w:rsidR="009004BA" w:rsidRPr="005F2E4E">
        <w:rPr>
          <w:rStyle w:val="Charc"/>
          <w:rFonts w:hint="cs"/>
          <w:rtl/>
        </w:rPr>
        <w:t>ۡسَ</w:t>
      </w:r>
      <w:r w:rsidR="009004BA" w:rsidRPr="005F2E4E">
        <w:rPr>
          <w:rStyle w:val="Charc"/>
          <w:rtl/>
        </w:rPr>
        <w:t xml:space="preserve"> </w:t>
      </w:r>
      <w:r w:rsidR="009004BA" w:rsidRPr="005F2E4E">
        <w:rPr>
          <w:rStyle w:val="Charc"/>
          <w:rFonts w:hint="cs"/>
          <w:rtl/>
        </w:rPr>
        <w:t>عَلَى</w:t>
      </w:r>
      <w:r w:rsidR="009004BA" w:rsidRPr="005F2E4E">
        <w:rPr>
          <w:rStyle w:val="Charc"/>
          <w:rtl/>
        </w:rPr>
        <w:t xml:space="preserve"> </w:t>
      </w:r>
      <w:r w:rsidR="009004BA" w:rsidRPr="005F2E4E">
        <w:rPr>
          <w:rStyle w:val="Charc"/>
          <w:rFonts w:hint="cs"/>
          <w:rtl/>
        </w:rPr>
        <w:t>ٱ</w:t>
      </w:r>
      <w:r w:rsidR="009004BA" w:rsidRPr="005F2E4E">
        <w:rPr>
          <w:rStyle w:val="Charc"/>
          <w:rFonts w:hint="eastAsia"/>
          <w:rtl/>
        </w:rPr>
        <w:t>ل</w:t>
      </w:r>
      <w:r w:rsidR="009004BA" w:rsidRPr="005F2E4E">
        <w:rPr>
          <w:rStyle w:val="Charc"/>
          <w:rFonts w:hint="cs"/>
          <w:rtl/>
        </w:rPr>
        <w:t>ۡأَعۡمَىٰ</w:t>
      </w:r>
      <w:r w:rsidR="009004BA" w:rsidRPr="005F2E4E">
        <w:rPr>
          <w:rStyle w:val="Charc"/>
          <w:rtl/>
        </w:rPr>
        <w:t xml:space="preserve"> حَرَج</w:t>
      </w:r>
      <w:r w:rsidR="009004BA" w:rsidRPr="005F2E4E">
        <w:rPr>
          <w:rStyle w:val="Charc"/>
          <w:rFonts w:hint="cs"/>
          <w:rtl/>
        </w:rPr>
        <w:t>ٞ</w:t>
      </w:r>
      <w:r w:rsidR="009004BA" w:rsidRPr="005F2E4E">
        <w:rPr>
          <w:rStyle w:val="Charc"/>
          <w:rtl/>
        </w:rPr>
        <w:t xml:space="preserve"> </w:t>
      </w:r>
      <w:r w:rsidR="009004BA" w:rsidRPr="005F2E4E">
        <w:rPr>
          <w:rStyle w:val="Charc"/>
          <w:rFonts w:hint="cs"/>
          <w:rtl/>
        </w:rPr>
        <w:t>وَلَا</w:t>
      </w:r>
      <w:r w:rsidR="009004BA" w:rsidRPr="005F2E4E">
        <w:rPr>
          <w:rStyle w:val="Charc"/>
          <w:rtl/>
        </w:rPr>
        <w:t xml:space="preserve"> </w:t>
      </w:r>
      <w:r w:rsidR="009004BA" w:rsidRPr="005F2E4E">
        <w:rPr>
          <w:rStyle w:val="Charc"/>
          <w:rFonts w:hint="cs"/>
          <w:rtl/>
        </w:rPr>
        <w:t>عَلَى</w:t>
      </w:r>
      <w:r w:rsidR="009004BA" w:rsidRPr="005F2E4E">
        <w:rPr>
          <w:rStyle w:val="Charc"/>
          <w:rtl/>
        </w:rPr>
        <w:t xml:space="preserve"> </w:t>
      </w:r>
      <w:r w:rsidR="009004BA" w:rsidRPr="005F2E4E">
        <w:rPr>
          <w:rStyle w:val="Charc"/>
          <w:rFonts w:hint="cs"/>
          <w:rtl/>
        </w:rPr>
        <w:t>ٱ</w:t>
      </w:r>
      <w:r w:rsidR="009004BA" w:rsidRPr="005F2E4E">
        <w:rPr>
          <w:rStyle w:val="Charc"/>
          <w:rFonts w:hint="eastAsia"/>
          <w:rtl/>
        </w:rPr>
        <w:t>ل</w:t>
      </w:r>
      <w:r w:rsidR="009004BA" w:rsidRPr="005F2E4E">
        <w:rPr>
          <w:rStyle w:val="Charc"/>
          <w:rFonts w:hint="cs"/>
          <w:rtl/>
        </w:rPr>
        <w:t>ۡأَعۡرَجِ</w:t>
      </w:r>
      <w:r w:rsidR="009004BA" w:rsidRPr="005F2E4E">
        <w:rPr>
          <w:rStyle w:val="Charc"/>
          <w:rtl/>
        </w:rPr>
        <w:t xml:space="preserve"> حَرَج</w:t>
      </w:r>
      <w:r w:rsidR="009004BA" w:rsidRPr="005F2E4E">
        <w:rPr>
          <w:rStyle w:val="Charc"/>
          <w:rFonts w:hint="cs"/>
          <w:rtl/>
        </w:rPr>
        <w:t>ٞ</w:t>
      </w:r>
      <w:r w:rsidR="009004BA" w:rsidRPr="005F2E4E">
        <w:rPr>
          <w:rStyle w:val="Charc"/>
          <w:rtl/>
        </w:rPr>
        <w:t xml:space="preserve"> </w:t>
      </w:r>
      <w:r w:rsidR="009004BA" w:rsidRPr="005F2E4E">
        <w:rPr>
          <w:rStyle w:val="Charc"/>
          <w:rFonts w:hint="cs"/>
          <w:rtl/>
        </w:rPr>
        <w:t>وَلَا</w:t>
      </w:r>
      <w:r w:rsidR="009004BA" w:rsidRPr="005F2E4E">
        <w:rPr>
          <w:rStyle w:val="Charc"/>
          <w:rtl/>
        </w:rPr>
        <w:t xml:space="preserve"> </w:t>
      </w:r>
      <w:r w:rsidR="009004BA" w:rsidRPr="005F2E4E">
        <w:rPr>
          <w:rStyle w:val="Charc"/>
          <w:rFonts w:hint="cs"/>
          <w:rtl/>
        </w:rPr>
        <w:t>عَلَى</w:t>
      </w:r>
      <w:r w:rsidR="009004BA" w:rsidRPr="005F2E4E">
        <w:rPr>
          <w:rStyle w:val="Charc"/>
          <w:rtl/>
        </w:rPr>
        <w:t xml:space="preserve"> </w:t>
      </w:r>
      <w:r w:rsidR="009004BA" w:rsidRPr="005F2E4E">
        <w:rPr>
          <w:rStyle w:val="Charc"/>
          <w:rFonts w:hint="cs"/>
          <w:rtl/>
        </w:rPr>
        <w:t>ٱ</w:t>
      </w:r>
      <w:r w:rsidR="009004BA" w:rsidRPr="005F2E4E">
        <w:rPr>
          <w:rStyle w:val="Charc"/>
          <w:rFonts w:hint="eastAsia"/>
          <w:rtl/>
        </w:rPr>
        <w:t>ل</w:t>
      </w:r>
      <w:r w:rsidR="009004BA" w:rsidRPr="005F2E4E">
        <w:rPr>
          <w:rStyle w:val="Charc"/>
          <w:rFonts w:hint="cs"/>
          <w:rtl/>
        </w:rPr>
        <w:t>ۡمَرِيضِ</w:t>
      </w:r>
      <w:r w:rsidR="009004BA" w:rsidRPr="005F2E4E">
        <w:rPr>
          <w:rStyle w:val="Charc"/>
          <w:rtl/>
        </w:rPr>
        <w:t xml:space="preserve"> حَرَج</w:t>
      </w:r>
      <w:r w:rsidR="009004BA" w:rsidRPr="005F2E4E">
        <w:rPr>
          <w:rStyle w:val="Charc"/>
          <w:rFonts w:hint="cs"/>
          <w:rtl/>
        </w:rPr>
        <w:t>ٞ</w:t>
      </w:r>
      <w:r w:rsidR="009004BA" w:rsidRPr="009004BA">
        <w:rPr>
          <w:rFonts w:cs="Traditional Arabic" w:hint="cs"/>
          <w:rtl/>
          <w:lang w:bidi="fa-IR"/>
        </w:rPr>
        <w:t>﴾</w:t>
      </w:r>
      <w:r w:rsidR="009004BA">
        <w:rPr>
          <w:rFonts w:cs="IRNazli"/>
          <w:szCs w:val="24"/>
          <w:rtl/>
          <w:lang w:bidi="fa-IR"/>
        </w:rPr>
        <w:t xml:space="preserve"> </w:t>
      </w:r>
      <w:r w:rsidR="009004BA" w:rsidRPr="00E84123">
        <w:rPr>
          <w:rStyle w:val="Char8"/>
          <w:rtl/>
        </w:rPr>
        <w:t>[النور: 61]</w:t>
      </w:r>
      <w:r w:rsidR="009004BA" w:rsidRPr="009004BA">
        <w:rPr>
          <w:rStyle w:val="Char6"/>
          <w:rFonts w:hint="cs"/>
          <w:rtl/>
        </w:rPr>
        <w:t>.</w:t>
      </w:r>
      <w:r w:rsidRPr="005234D1">
        <w:rPr>
          <w:rStyle w:val="Char6"/>
          <w:rFonts w:hint="cs"/>
          <w:rtl/>
        </w:rPr>
        <w:t xml:space="preserve"> </w:t>
      </w:r>
      <w:r w:rsidRPr="00773B0D">
        <w:rPr>
          <w:rFonts w:cs="Traditional Arabic" w:hint="cs"/>
          <w:rtl/>
          <w:lang w:bidi="fa-IR"/>
        </w:rPr>
        <w:t>«</w:t>
      </w:r>
      <w:r w:rsidRPr="00E84123">
        <w:rPr>
          <w:rStyle w:val="Char9"/>
          <w:rFonts w:hint="cs"/>
          <w:rtl/>
        </w:rPr>
        <w:t>نیست بر کور و نه بر لنگ و نه بر بیمار حرج و تنگی</w:t>
      </w:r>
      <w:r w:rsidRPr="00773B0D">
        <w:rPr>
          <w:rFonts w:cs="Traditional Arabic" w:hint="cs"/>
          <w:rtl/>
          <w:lang w:bidi="fa-IR"/>
        </w:rPr>
        <w:t>»</w:t>
      </w:r>
      <w:r w:rsidRPr="005234D1">
        <w:rPr>
          <w:rStyle w:val="Char6"/>
          <w:rFonts w:hint="cs"/>
          <w:rtl/>
        </w:rPr>
        <w:t>.</w:t>
      </w:r>
    </w:p>
    <w:p w:rsidR="00BA4315" w:rsidRPr="005234D1" w:rsidRDefault="00BA4315" w:rsidP="00170842">
      <w:pPr>
        <w:autoSpaceDE w:val="0"/>
        <w:autoSpaceDN w:val="0"/>
        <w:adjustRightInd w:val="0"/>
        <w:spacing w:line="238" w:lineRule="auto"/>
        <w:ind w:firstLine="284"/>
        <w:jc w:val="both"/>
        <w:rPr>
          <w:rStyle w:val="Char6"/>
          <w:rtl/>
        </w:rPr>
      </w:pPr>
      <w:r w:rsidRPr="005234D1">
        <w:rPr>
          <w:rStyle w:val="Char6"/>
          <w:rFonts w:hint="cs"/>
          <w:rtl/>
        </w:rPr>
        <w:t>و نیز فرمود:</w:t>
      </w:r>
      <w:r w:rsidR="00D1745F" w:rsidRPr="005234D1">
        <w:rPr>
          <w:rStyle w:val="Char6"/>
          <w:rFonts w:hint="cs"/>
          <w:rtl/>
        </w:rPr>
        <w:t xml:space="preserve"> </w:t>
      </w:r>
      <w:r w:rsidR="006A52DB" w:rsidRPr="006A52DB">
        <w:rPr>
          <w:rFonts w:cs="Traditional Arabic" w:hint="cs"/>
          <w:rtl/>
          <w:lang w:bidi="fa-IR"/>
        </w:rPr>
        <w:t>﴿</w:t>
      </w:r>
      <w:r w:rsidR="006A52DB" w:rsidRPr="005F2E4E">
        <w:rPr>
          <w:rStyle w:val="Charc"/>
          <w:rtl/>
        </w:rPr>
        <w:t>لَّي</w:t>
      </w:r>
      <w:r w:rsidR="006A52DB" w:rsidRPr="005F2E4E">
        <w:rPr>
          <w:rStyle w:val="Charc"/>
          <w:rFonts w:hint="cs"/>
          <w:rtl/>
        </w:rPr>
        <w:t>ۡسَ</w:t>
      </w:r>
      <w:r w:rsidR="006A52DB" w:rsidRPr="005F2E4E">
        <w:rPr>
          <w:rStyle w:val="Charc"/>
          <w:rtl/>
        </w:rPr>
        <w:t xml:space="preserve"> </w:t>
      </w:r>
      <w:r w:rsidR="006A52DB" w:rsidRPr="005F2E4E">
        <w:rPr>
          <w:rStyle w:val="Charc"/>
          <w:rFonts w:hint="cs"/>
          <w:rtl/>
        </w:rPr>
        <w:t>عَلَى</w:t>
      </w:r>
      <w:r w:rsidR="006A52DB" w:rsidRPr="005F2E4E">
        <w:rPr>
          <w:rStyle w:val="Charc"/>
          <w:rtl/>
        </w:rPr>
        <w:t xml:space="preserve"> </w:t>
      </w:r>
      <w:r w:rsidR="006A52DB" w:rsidRPr="005F2E4E">
        <w:rPr>
          <w:rStyle w:val="Charc"/>
          <w:rFonts w:hint="cs"/>
          <w:rtl/>
        </w:rPr>
        <w:t>ٱ</w:t>
      </w:r>
      <w:r w:rsidR="006A52DB" w:rsidRPr="005F2E4E">
        <w:rPr>
          <w:rStyle w:val="Charc"/>
          <w:rFonts w:hint="eastAsia"/>
          <w:rtl/>
        </w:rPr>
        <w:t>لضُّعَفَا</w:t>
      </w:r>
      <w:r w:rsidR="006A52DB" w:rsidRPr="005F2E4E">
        <w:rPr>
          <w:rStyle w:val="Charc"/>
          <w:rFonts w:hint="cs"/>
          <w:rtl/>
        </w:rPr>
        <w:t>ٓءِ</w:t>
      </w:r>
      <w:r w:rsidR="006A52DB" w:rsidRPr="005F2E4E">
        <w:rPr>
          <w:rStyle w:val="Charc"/>
          <w:rtl/>
        </w:rPr>
        <w:t xml:space="preserve"> وَلَا عَلَى </w:t>
      </w:r>
      <w:r w:rsidR="006A52DB" w:rsidRPr="005F2E4E">
        <w:rPr>
          <w:rStyle w:val="Charc"/>
          <w:rFonts w:hint="cs"/>
          <w:rtl/>
        </w:rPr>
        <w:t>ٱ</w:t>
      </w:r>
      <w:r w:rsidR="006A52DB" w:rsidRPr="005F2E4E">
        <w:rPr>
          <w:rStyle w:val="Charc"/>
          <w:rFonts w:hint="eastAsia"/>
          <w:rtl/>
        </w:rPr>
        <w:t>ل</w:t>
      </w:r>
      <w:r w:rsidR="006A52DB" w:rsidRPr="005F2E4E">
        <w:rPr>
          <w:rStyle w:val="Charc"/>
          <w:rFonts w:hint="cs"/>
          <w:rtl/>
        </w:rPr>
        <w:t>ۡمَرۡضَىٰ</w:t>
      </w:r>
      <w:r w:rsidR="006A52DB" w:rsidRPr="005F2E4E">
        <w:rPr>
          <w:rStyle w:val="Charc"/>
          <w:rtl/>
        </w:rPr>
        <w:t xml:space="preserve"> وَلَا عَلَى </w:t>
      </w:r>
      <w:r w:rsidR="006A52DB" w:rsidRPr="005F2E4E">
        <w:rPr>
          <w:rStyle w:val="Charc"/>
          <w:rFonts w:hint="cs"/>
          <w:rtl/>
        </w:rPr>
        <w:t>ٱ</w:t>
      </w:r>
      <w:r w:rsidR="006A52DB" w:rsidRPr="005F2E4E">
        <w:rPr>
          <w:rStyle w:val="Charc"/>
          <w:rFonts w:hint="eastAsia"/>
          <w:rtl/>
        </w:rPr>
        <w:t>لَّذِينَ</w:t>
      </w:r>
      <w:r w:rsidR="006A52DB" w:rsidRPr="005F2E4E">
        <w:rPr>
          <w:rStyle w:val="Charc"/>
          <w:rtl/>
        </w:rPr>
        <w:t xml:space="preserve"> لَا يَجِدُونَ مَا يُنفِقُونَ حَرَجٌ</w:t>
      </w:r>
      <w:r w:rsidR="006A52DB" w:rsidRPr="006A52DB">
        <w:rPr>
          <w:rFonts w:cs="Traditional Arabic" w:hint="cs"/>
          <w:rtl/>
          <w:lang w:bidi="fa-IR"/>
        </w:rPr>
        <w:t>﴾</w:t>
      </w:r>
      <w:r w:rsidR="006A52DB">
        <w:rPr>
          <w:rFonts w:cs="IRNazli"/>
          <w:szCs w:val="24"/>
          <w:rtl/>
          <w:lang w:bidi="fa-IR"/>
        </w:rPr>
        <w:t xml:space="preserve"> </w:t>
      </w:r>
      <w:r w:rsidR="006A52DB" w:rsidRPr="00E84123">
        <w:rPr>
          <w:rStyle w:val="Char8"/>
          <w:rtl/>
        </w:rPr>
        <w:t>[التوبة: 91]</w:t>
      </w:r>
      <w:r w:rsidR="006A52DB">
        <w:rPr>
          <w:rFonts w:cs="IRNazli" w:hint="cs"/>
          <w:szCs w:val="24"/>
          <w:rtl/>
          <w:lang w:bidi="fa-IR"/>
        </w:rPr>
        <w:t>.</w:t>
      </w:r>
      <w:r w:rsidR="00B97806" w:rsidRPr="005234D1">
        <w:rPr>
          <w:rStyle w:val="Char6"/>
          <w:rFonts w:hint="cs"/>
          <w:rtl/>
        </w:rPr>
        <w:t xml:space="preserve"> </w:t>
      </w:r>
      <w:r w:rsidRPr="00773B0D">
        <w:rPr>
          <w:rFonts w:cs="Traditional Arabic" w:hint="cs"/>
          <w:rtl/>
          <w:lang w:bidi="fa-IR"/>
        </w:rPr>
        <w:t>«</w:t>
      </w:r>
      <w:r w:rsidRPr="00E84123">
        <w:rPr>
          <w:rStyle w:val="Chard"/>
          <w:rFonts w:hint="cs"/>
          <w:rtl/>
        </w:rPr>
        <w:t>نیست بر ضعیفان و بیماران و کسانی که نمی‌یابند چیزی که انفاق کنند، حرج و تنگی</w:t>
      </w:r>
      <w:r w:rsidRPr="00773B0D">
        <w:rPr>
          <w:rFonts w:cs="Traditional Arabic" w:hint="cs"/>
          <w:rtl/>
          <w:lang w:bidi="fa-IR"/>
        </w:rPr>
        <w:t>»</w:t>
      </w:r>
      <w:r w:rsidRPr="005234D1">
        <w:rPr>
          <w:rStyle w:val="Char6"/>
          <w:rFonts w:hint="cs"/>
          <w:rtl/>
        </w:rPr>
        <w:t>.</w:t>
      </w:r>
    </w:p>
    <w:p w:rsidR="00BA4315" w:rsidRPr="005234D1" w:rsidRDefault="00BA4315" w:rsidP="00170842">
      <w:pPr>
        <w:widowControl w:val="0"/>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به مردی فرمود: </w:t>
      </w:r>
      <w:r w:rsidRPr="00E84123">
        <w:rPr>
          <w:rStyle w:val="Chare"/>
          <w:rFonts w:hint="cs"/>
          <w:rtl/>
        </w:rPr>
        <w:t>«</w:t>
      </w:r>
      <w:r w:rsidRPr="00E84123">
        <w:rPr>
          <w:rStyle w:val="Char5"/>
          <w:rFonts w:hint="eastAsia"/>
          <w:rtl/>
        </w:rPr>
        <w:t>أَلَكَ</w:t>
      </w:r>
      <w:r w:rsidRPr="00E84123">
        <w:rPr>
          <w:rStyle w:val="Char5"/>
          <w:rtl/>
        </w:rPr>
        <w:t xml:space="preserve"> </w:t>
      </w:r>
      <w:r w:rsidRPr="00E84123">
        <w:rPr>
          <w:rStyle w:val="Char5"/>
          <w:rFonts w:hint="eastAsia"/>
          <w:rtl/>
        </w:rPr>
        <w:t>وَالِدَانِ</w:t>
      </w:r>
      <w:r w:rsidRPr="00E84123">
        <w:rPr>
          <w:rStyle w:val="Char5"/>
          <w:rFonts w:hint="cs"/>
          <w:rtl/>
        </w:rPr>
        <w:t>؟</w:t>
      </w:r>
      <w:r w:rsidRPr="00E84123">
        <w:rPr>
          <w:rStyle w:val="Char5"/>
          <w:rtl/>
        </w:rPr>
        <w:t xml:space="preserve"> </w:t>
      </w:r>
      <w:r w:rsidRPr="00E84123">
        <w:rPr>
          <w:rStyle w:val="Char5"/>
          <w:rFonts w:hint="eastAsia"/>
          <w:rtl/>
        </w:rPr>
        <w:t>قَالَ</w:t>
      </w:r>
      <w:r w:rsidRPr="00E84123">
        <w:rPr>
          <w:rStyle w:val="Char5"/>
          <w:rFonts w:hint="cs"/>
          <w:rtl/>
        </w:rPr>
        <w:t>:</w:t>
      </w:r>
      <w:r w:rsidRPr="00E84123">
        <w:rPr>
          <w:rStyle w:val="Char5"/>
          <w:rtl/>
        </w:rPr>
        <w:t xml:space="preserve"> </w:t>
      </w:r>
      <w:r w:rsidRPr="00E84123">
        <w:rPr>
          <w:rStyle w:val="Char5"/>
          <w:rFonts w:hint="eastAsia"/>
          <w:rtl/>
        </w:rPr>
        <w:t>نَعَمْ</w:t>
      </w:r>
      <w:r w:rsidRPr="00E84123">
        <w:rPr>
          <w:rStyle w:val="Char5"/>
          <w:rFonts w:hint="cs"/>
          <w:rtl/>
        </w:rPr>
        <w:t>،</w:t>
      </w:r>
      <w:r w:rsidRPr="00E84123">
        <w:rPr>
          <w:rStyle w:val="Char5"/>
          <w:rtl/>
        </w:rPr>
        <w:t xml:space="preserve"> </w:t>
      </w:r>
      <w:r w:rsidRPr="00E84123">
        <w:rPr>
          <w:rStyle w:val="Char5"/>
          <w:rFonts w:hint="eastAsia"/>
          <w:rtl/>
        </w:rPr>
        <w:t>قَالَ</w:t>
      </w:r>
      <w:r w:rsidRPr="00E84123">
        <w:rPr>
          <w:rStyle w:val="Char5"/>
          <w:rFonts w:hint="cs"/>
          <w:rtl/>
        </w:rPr>
        <w:t>:</w:t>
      </w:r>
      <w:r w:rsidRPr="00E84123">
        <w:rPr>
          <w:rStyle w:val="Char5"/>
          <w:rtl/>
        </w:rPr>
        <w:t xml:space="preserve"> </w:t>
      </w:r>
      <w:r w:rsidRPr="00E84123">
        <w:rPr>
          <w:rStyle w:val="Char5"/>
          <w:rFonts w:hint="eastAsia"/>
          <w:rtl/>
        </w:rPr>
        <w:t>فَفِيهِمَا</w:t>
      </w:r>
      <w:r w:rsidRPr="00E84123">
        <w:rPr>
          <w:rStyle w:val="Char5"/>
          <w:rtl/>
        </w:rPr>
        <w:t xml:space="preserve"> </w:t>
      </w:r>
      <w:r w:rsidRPr="00E84123">
        <w:rPr>
          <w:rStyle w:val="Char5"/>
          <w:rFonts w:hint="eastAsia"/>
          <w:rtl/>
        </w:rPr>
        <w:t>فَجَاهِدْ</w:t>
      </w:r>
      <w:r w:rsidRPr="00E84123">
        <w:rPr>
          <w:rStyle w:val="Chare"/>
          <w:rFonts w:hint="cs"/>
          <w:rtl/>
        </w:rPr>
        <w:t>»</w:t>
      </w:r>
      <w:r w:rsidR="00E84123" w:rsidRPr="00E84123">
        <w:rPr>
          <w:rStyle w:val="Char6"/>
          <w:rFonts w:hint="cs"/>
          <w:rtl/>
        </w:rPr>
        <w:t>.</w:t>
      </w:r>
      <w:r w:rsidRPr="00E84123">
        <w:rPr>
          <w:rStyle w:val="Chare"/>
          <w:rFonts w:hint="cs"/>
          <w:rtl/>
        </w:rPr>
        <w:t xml:space="preserve"> </w:t>
      </w:r>
      <w:r w:rsidRPr="00773B0D">
        <w:rPr>
          <w:rFonts w:cs="Traditional Arabic" w:hint="cs"/>
          <w:rtl/>
          <w:lang w:bidi="fa-IR"/>
        </w:rPr>
        <w:t>«</w:t>
      </w:r>
      <w:r w:rsidRPr="00E84123">
        <w:rPr>
          <w:rStyle w:val="Chard"/>
          <w:rFonts w:hint="cs"/>
          <w:rtl/>
        </w:rPr>
        <w:t>آیا تو مادر و پدر داری؟ او گفت: آری، فرمود: پس در خدمت آن‌ها جهاد کن</w:t>
      </w:r>
      <w:r w:rsidRPr="00773B0D">
        <w:rPr>
          <w:rFonts w:cs="Traditional Arabic" w:hint="cs"/>
          <w:rtl/>
          <w:lang w:bidi="fa-IR"/>
        </w:rPr>
        <w:t>»</w:t>
      </w:r>
      <w:r w:rsidRPr="005234D1">
        <w:rPr>
          <w:rStyle w:val="Char6"/>
          <w:rFonts w:hint="cs"/>
          <w:rtl/>
        </w:rPr>
        <w:t>.</w:t>
      </w:r>
    </w:p>
    <w:p w:rsidR="00BA4315" w:rsidRPr="005234D1" w:rsidRDefault="00BA4315" w:rsidP="00170842">
      <w:pPr>
        <w:widowControl w:val="0"/>
        <w:autoSpaceDE w:val="0"/>
        <w:autoSpaceDN w:val="0"/>
        <w:adjustRightInd w:val="0"/>
        <w:ind w:firstLine="284"/>
        <w:jc w:val="lowKashida"/>
        <w:rPr>
          <w:rStyle w:val="Char6"/>
          <w:rtl/>
        </w:rPr>
      </w:pPr>
      <w:r w:rsidRPr="005234D1">
        <w:rPr>
          <w:rStyle w:val="Char6"/>
          <w:rFonts w:hint="cs"/>
          <w:rtl/>
        </w:rPr>
        <w:t>من می‌گویم: چون با رفتن هم</w:t>
      </w:r>
      <w:r w:rsidR="00AC03A7">
        <w:rPr>
          <w:rStyle w:val="Char6"/>
          <w:rFonts w:hint="cs"/>
          <w:rtl/>
        </w:rPr>
        <w:t>ۀ</w:t>
      </w:r>
      <w:r w:rsidRPr="005234D1">
        <w:rPr>
          <w:rStyle w:val="Char6"/>
          <w:rFonts w:hint="cs"/>
          <w:rtl/>
        </w:rPr>
        <w:t xml:space="preserve"> مردم به جهاد، ارتفاقات از بین می‌روند، پس بر برخی از مردم واجب گردید، و جز این نیست که بنابر</w:t>
      </w:r>
      <w:r w:rsidR="00E84123">
        <w:rPr>
          <w:rStyle w:val="Char6"/>
          <w:rFonts w:hint="cs"/>
          <w:rtl/>
        </w:rPr>
        <w:t xml:space="preserve"> </w:t>
      </w:r>
      <w:r w:rsidRPr="005234D1">
        <w:rPr>
          <w:rStyle w:val="Char6"/>
          <w:rFonts w:hint="cs"/>
          <w:rtl/>
        </w:rPr>
        <w:t>این علل، غیر معلول معین گردد، زیرا بر اصحاب این علل حرج و تنگی پیش می‌آید، و در وجود آن‌ها غناء معتد به برای اسلام وجود ندارد، بلکه خطر ضرر از آن‌ها وجود دارد.</w:t>
      </w:r>
    </w:p>
    <w:p w:rsidR="00BA4315" w:rsidRPr="005234D1" w:rsidRDefault="00BA4315" w:rsidP="008A386C">
      <w:pPr>
        <w:autoSpaceDE w:val="0"/>
        <w:autoSpaceDN w:val="0"/>
        <w:adjustRightInd w:val="0"/>
        <w:ind w:firstLine="284"/>
        <w:jc w:val="both"/>
        <w:rPr>
          <w:rStyle w:val="Char6"/>
          <w:rtl/>
        </w:rPr>
      </w:pPr>
      <w:r w:rsidRPr="00E84123">
        <w:rPr>
          <w:rStyle w:val="Char6"/>
          <w:rFonts w:hint="cs"/>
          <w:spacing w:val="-4"/>
          <w:rtl/>
        </w:rPr>
        <w:t>خداوند می‌فرماید:</w:t>
      </w:r>
      <w:r w:rsidR="00E84123" w:rsidRPr="00E84123">
        <w:rPr>
          <w:rStyle w:val="Char6"/>
          <w:rFonts w:hint="cs"/>
          <w:spacing w:val="-4"/>
          <w:rtl/>
        </w:rPr>
        <w:t xml:space="preserve"> </w:t>
      </w:r>
      <w:r w:rsidR="00E84123" w:rsidRPr="00E84123">
        <w:rPr>
          <w:rStyle w:val="Char6"/>
          <w:rFonts w:cs="Traditional Arabic"/>
          <w:spacing w:val="-4"/>
          <w:rtl/>
        </w:rPr>
        <w:t>﴿</w:t>
      </w:r>
      <w:r w:rsidR="00E84123" w:rsidRPr="00E84123">
        <w:rPr>
          <w:rStyle w:val="Charc"/>
          <w:rFonts w:hint="cs"/>
          <w:spacing w:val="-4"/>
          <w:rtl/>
        </w:rPr>
        <w:t>ٱ</w:t>
      </w:r>
      <w:r w:rsidR="00E84123" w:rsidRPr="00E84123">
        <w:rPr>
          <w:rStyle w:val="Charc"/>
          <w:rFonts w:hint="eastAsia"/>
          <w:spacing w:val="-4"/>
          <w:rtl/>
        </w:rPr>
        <w:t>لۡـَٰٔنَ</w:t>
      </w:r>
      <w:r w:rsidR="00E84123" w:rsidRPr="00E84123">
        <w:rPr>
          <w:rStyle w:val="Charc"/>
          <w:spacing w:val="-4"/>
          <w:rtl/>
        </w:rPr>
        <w:t xml:space="preserve"> خَفَّفَ </w:t>
      </w:r>
      <w:r w:rsidR="00E84123" w:rsidRPr="00E84123">
        <w:rPr>
          <w:rStyle w:val="Charc"/>
          <w:rFonts w:hint="cs"/>
          <w:spacing w:val="-4"/>
          <w:rtl/>
        </w:rPr>
        <w:t>ٱ</w:t>
      </w:r>
      <w:r w:rsidR="00E84123" w:rsidRPr="00E84123">
        <w:rPr>
          <w:rStyle w:val="Charc"/>
          <w:rFonts w:hint="eastAsia"/>
          <w:spacing w:val="-4"/>
          <w:rtl/>
        </w:rPr>
        <w:t>للَّهُ</w:t>
      </w:r>
      <w:r w:rsidR="00E84123" w:rsidRPr="00E84123">
        <w:rPr>
          <w:rStyle w:val="Charc"/>
          <w:spacing w:val="-4"/>
          <w:rtl/>
        </w:rPr>
        <w:t xml:space="preserve"> عَنكُمۡ وَعَلِمَ أَنَّ فِيكُمۡ ضَعۡفٗاۚ</w:t>
      </w:r>
      <w:r w:rsidR="00E84123" w:rsidRPr="00E84123">
        <w:rPr>
          <w:rStyle w:val="Char6"/>
          <w:rFonts w:ascii="Times New Roman" w:hAnsi="Times New Roman" w:cs="Traditional Arabic" w:hint="cs"/>
          <w:spacing w:val="-4"/>
          <w:rtl/>
        </w:rPr>
        <w:t>﴾</w:t>
      </w:r>
      <w:r w:rsidRPr="00E84123">
        <w:rPr>
          <w:rStyle w:val="Char6"/>
          <w:rFonts w:hint="cs"/>
          <w:spacing w:val="-4"/>
          <w:rtl/>
        </w:rPr>
        <w:t xml:space="preserve"> </w:t>
      </w:r>
      <w:r w:rsidR="006A52DB" w:rsidRPr="00E84123">
        <w:rPr>
          <w:rStyle w:val="Char8"/>
          <w:spacing w:val="-4"/>
          <w:rtl/>
        </w:rPr>
        <w:t>[الأنفال: 66]</w:t>
      </w:r>
      <w:r w:rsidR="006A52DB" w:rsidRPr="00E84123">
        <w:rPr>
          <w:rFonts w:cs="IRNazli" w:hint="cs"/>
          <w:spacing w:val="-4"/>
          <w:szCs w:val="24"/>
          <w:rtl/>
          <w:lang w:bidi="fa-IR"/>
        </w:rPr>
        <w:t>.</w:t>
      </w:r>
      <w:r w:rsidR="006A52DB" w:rsidRPr="005234D1">
        <w:rPr>
          <w:rStyle w:val="Char6"/>
          <w:rFonts w:hint="cs"/>
          <w:rtl/>
        </w:rPr>
        <w:t xml:space="preserve"> </w:t>
      </w:r>
      <w:r w:rsidRPr="00773B0D">
        <w:rPr>
          <w:rFonts w:cs="Traditional Arabic" w:hint="cs"/>
          <w:rtl/>
          <w:lang w:bidi="fa-IR"/>
        </w:rPr>
        <w:t>«</w:t>
      </w:r>
      <w:r w:rsidRPr="00E84123">
        <w:rPr>
          <w:rStyle w:val="Char9"/>
          <w:rFonts w:hint="cs"/>
          <w:rtl/>
        </w:rPr>
        <w:t>اکنون خداوند سبک گرفت بر شما و دانست که شما ضعیف هستید</w:t>
      </w:r>
      <w:r w:rsidRPr="00773B0D">
        <w:rPr>
          <w:rFonts w:cs="Traditional Arabic" w:hint="cs"/>
          <w:rtl/>
          <w:lang w:bidi="fa-IR"/>
        </w:rPr>
        <w:t>»</w:t>
      </w:r>
      <w:r w:rsidRPr="005234D1">
        <w:rPr>
          <w:rStyle w:val="Char6"/>
          <w:rFonts w:hint="cs"/>
          <w:rtl/>
        </w:rPr>
        <w:t>.</w:t>
      </w:r>
    </w:p>
    <w:p w:rsidR="00BA4315" w:rsidRPr="00E84123" w:rsidRDefault="00BA4315" w:rsidP="008A386C">
      <w:pPr>
        <w:pStyle w:val="a7"/>
        <w:rPr>
          <w:rtl/>
        </w:rPr>
      </w:pPr>
      <w:r w:rsidRPr="00E84123">
        <w:rPr>
          <w:rFonts w:hint="cs"/>
          <w:rtl/>
        </w:rPr>
        <w:t xml:space="preserve">من می‌گویم: اعلای </w:t>
      </w:r>
      <w:r w:rsidRPr="00E84123">
        <w:rPr>
          <w:rStyle w:val="Char6"/>
          <w:rFonts w:hint="cs"/>
          <w:rtl/>
        </w:rPr>
        <w:t>کلم</w:t>
      </w:r>
      <w:r w:rsidR="00E84123">
        <w:rPr>
          <w:rStyle w:val="Char6"/>
          <w:rFonts w:hint="cs"/>
          <w:rtl/>
        </w:rPr>
        <w:t>ۀ</w:t>
      </w:r>
      <w:r w:rsidRPr="00E84123">
        <w:rPr>
          <w:rFonts w:hint="cs"/>
          <w:rtl/>
        </w:rPr>
        <w:t xml:space="preserve"> الله بدون از این که ثابت قدم و دلاور باشند و بر مشقت‌های قتال صبری داشته باشند متحقق نمی‌شود، و اگر عادت بر این قرار بگیرد که هرگاه بر مشقتی آگاه بشوند فرار کنند به هدف نمی‌رسند، بلکه بسا اوقات این به شکست منجر می‌گردد.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فرار، بزدلی و ضعف است و از بدترین اخلاق می‌باشد.</w:t>
      </w:r>
    </w:p>
    <w:p w:rsidR="00BA4315" w:rsidRPr="00773B0D" w:rsidRDefault="00BA4315" w:rsidP="008A386C">
      <w:pPr>
        <w:pStyle w:val="a5"/>
        <w:rPr>
          <w:rtl/>
        </w:rPr>
      </w:pPr>
      <w:bookmarkStart w:id="1767" w:name="_Toc272590002"/>
      <w:bookmarkStart w:id="1768" w:name="_Toc435447986"/>
      <w:r w:rsidRPr="00773B0D">
        <w:rPr>
          <w:rFonts w:hint="cs"/>
          <w:rtl/>
        </w:rPr>
        <w:t>فرق در میان واجب و غیر واجب در جهاد:</w:t>
      </w:r>
      <w:bookmarkEnd w:id="1767"/>
      <w:bookmarkEnd w:id="176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باز لازم است که حدی بیان گردد که به سبب آن فرق بین واجب و غیر واجب متحقق شود، و دلاوری و شجاعت متحقق نمی‌شود، مگر وقتی که اسباب هزیمت و شکست بیش از اسباب پیروزی باشند، پس آن نخست به ده برابر اندازه‌گیری شد، زیرا کفر در آن روزها بیشتر بود و مسلمانان در اقلیت محض قرار گرفته بودند، پس اگر به آن‌ها اجازه فرار داده می‌شد، جهاد هرگز متحقق نمی‌گشت، باز به دو برابر تخفیف داده شد، زیرا در کم</w:t>
      </w:r>
      <w:r w:rsidR="00170842">
        <w:rPr>
          <w:rStyle w:val="Char6"/>
          <w:rFonts w:hint="eastAsia"/>
          <w:rtl/>
        </w:rPr>
        <w:t>‌</w:t>
      </w:r>
      <w:r w:rsidRPr="005234D1">
        <w:rPr>
          <w:rStyle w:val="Char6"/>
          <w:rFonts w:hint="cs"/>
          <w:rtl/>
        </w:rPr>
        <w:t>تر از این دلاوری و ثبات قدم متحقق نمی‌گردد.</w:t>
      </w:r>
    </w:p>
    <w:p w:rsidR="00BA4315" w:rsidRPr="00773B0D" w:rsidRDefault="00BA4315" w:rsidP="008A386C">
      <w:pPr>
        <w:pStyle w:val="a5"/>
        <w:rPr>
          <w:rtl/>
        </w:rPr>
      </w:pPr>
      <w:bookmarkStart w:id="1769" w:name="_Toc272590003"/>
      <w:bookmarkStart w:id="1770" w:name="_Toc435447987"/>
      <w:r w:rsidRPr="00773B0D">
        <w:rPr>
          <w:rFonts w:hint="cs"/>
          <w:rtl/>
        </w:rPr>
        <w:t xml:space="preserve">سنت‌های رسول </w:t>
      </w:r>
      <w:r w:rsidR="00C96097" w:rsidRPr="00C96097">
        <w:rPr>
          <w:rFonts w:cs="CTraditional Arabic" w:hint="cs"/>
          <w:b w:val="0"/>
          <w:bCs w:val="0"/>
          <w:szCs w:val="28"/>
          <w:rtl/>
        </w:rPr>
        <w:t>ج</w:t>
      </w:r>
      <w:r w:rsidRPr="00773B0D">
        <w:rPr>
          <w:rFonts w:hint="cs"/>
          <w:rtl/>
        </w:rPr>
        <w:t xml:space="preserve"> و صحابه در جهاد:</w:t>
      </w:r>
      <w:bookmarkEnd w:id="1769"/>
      <w:bookmarkEnd w:id="1770"/>
    </w:p>
    <w:p w:rsidR="00BA4315" w:rsidRPr="005234D1" w:rsidRDefault="00BA4315" w:rsidP="008A386C">
      <w:pPr>
        <w:autoSpaceDE w:val="0"/>
        <w:autoSpaceDN w:val="0"/>
        <w:adjustRightInd w:val="0"/>
        <w:ind w:firstLine="284"/>
        <w:jc w:val="lowKashida"/>
        <w:rPr>
          <w:rStyle w:val="Char6"/>
          <w:rtl/>
        </w:rPr>
      </w:pPr>
      <w:r w:rsidRPr="00E84123">
        <w:rPr>
          <w:rStyle w:val="Char6"/>
          <w:rFonts w:hint="cs"/>
          <w:rtl/>
        </w:rPr>
        <w:t>باز وقتی که جهاد به خاطر اعلای کلم</w:t>
      </w:r>
      <w:r w:rsidR="00E84123">
        <w:rPr>
          <w:rStyle w:val="Char6"/>
          <w:rFonts w:hint="cs"/>
          <w:rtl/>
        </w:rPr>
        <w:t>ۀ</w:t>
      </w:r>
      <w:r w:rsidRPr="00E84123">
        <w:rPr>
          <w:rStyle w:val="Char6"/>
          <w:rFonts w:hint="cs"/>
          <w:rtl/>
        </w:rPr>
        <w:t xml:space="preserve"> الله واجب گردید، آن چیزهایی هم واجب گردیدند که بدون آن‌ها اعلای کلم</w:t>
      </w:r>
      <w:r w:rsidR="00E84123">
        <w:rPr>
          <w:rStyle w:val="Char6"/>
          <w:rFonts w:hint="cs"/>
          <w:rtl/>
        </w:rPr>
        <w:t>ۀ</w:t>
      </w:r>
      <w:r w:rsidRPr="00E84123">
        <w:rPr>
          <w:rStyle w:val="Char6"/>
          <w:rFonts w:hint="cs"/>
          <w:rtl/>
        </w:rPr>
        <w:t xml:space="preserve"> الله ممکن نمی‌باشد. بنابراین، ساختن قلعه و سنگر، آماده‌گیری جنگجویان و مقرر</w:t>
      </w:r>
      <w:r w:rsidR="00E84123">
        <w:rPr>
          <w:rStyle w:val="Char6"/>
          <w:rFonts w:hint="cs"/>
          <w:rtl/>
        </w:rPr>
        <w:t xml:space="preserve"> </w:t>
      </w:r>
      <w:r w:rsidRPr="00E84123">
        <w:rPr>
          <w:rStyle w:val="Char6"/>
          <w:rFonts w:hint="cs"/>
          <w:rtl/>
        </w:rPr>
        <w:t>کردن</w:t>
      </w:r>
      <w:r w:rsidRPr="005234D1">
        <w:rPr>
          <w:rStyle w:val="Char6"/>
          <w:rFonts w:hint="cs"/>
          <w:rtl/>
        </w:rPr>
        <w:t xml:space="preserve"> فرماندهان در هر گوشه و قلعه و سنگر واجب گردید، و سنت متوارث قرار گرفت، رسول خدا </w:t>
      </w:r>
      <w:r w:rsidR="00C96097" w:rsidRPr="00C96097">
        <w:rPr>
          <w:rFonts w:cs="CTraditional Arabic" w:hint="cs"/>
          <w:rtl/>
          <w:lang w:bidi="fa-IR"/>
        </w:rPr>
        <w:t>ج</w:t>
      </w:r>
      <w:r w:rsidRPr="005234D1">
        <w:rPr>
          <w:rStyle w:val="Char6"/>
          <w:rFonts w:hint="cs"/>
          <w:rtl/>
        </w:rPr>
        <w:t xml:space="preserve"> و خلفای او در این باره سنت‌هایی مقرر کردند، هرگاه رسول خدا </w:t>
      </w:r>
      <w:r w:rsidR="00C96097" w:rsidRPr="00C96097">
        <w:rPr>
          <w:rFonts w:cs="CTraditional Arabic" w:hint="cs"/>
          <w:rtl/>
          <w:lang w:bidi="fa-IR"/>
        </w:rPr>
        <w:t>ج</w:t>
      </w:r>
      <w:r w:rsidRPr="005234D1">
        <w:rPr>
          <w:rStyle w:val="Char6"/>
          <w:rFonts w:hint="cs"/>
          <w:rtl/>
        </w:rPr>
        <w:t xml:space="preserve"> بر قشونی یکی را فرمانده مقرر می‌کرد، او را و مسلمانان همراه او را به طور خصوصی به تقوی از خدا و نکویی وصیت می‌کرد، باز می‌فرمود: </w:t>
      </w:r>
      <w:r w:rsidRPr="00E84123">
        <w:rPr>
          <w:rStyle w:val="Chare"/>
          <w:rFonts w:hint="cs"/>
          <w:rtl/>
        </w:rPr>
        <w:t>«</w:t>
      </w:r>
      <w:r w:rsidRPr="00EF61EA">
        <w:rPr>
          <w:rStyle w:val="Char5"/>
          <w:rFonts w:hint="eastAsia"/>
          <w:rtl/>
        </w:rPr>
        <w:t>اغْزُوا</w:t>
      </w:r>
      <w:r w:rsidRPr="00EF61EA">
        <w:rPr>
          <w:rStyle w:val="Char5"/>
          <w:rtl/>
        </w:rPr>
        <w:t xml:space="preserve"> </w:t>
      </w:r>
      <w:r w:rsidRPr="00EF61EA">
        <w:rPr>
          <w:rStyle w:val="Char5"/>
          <w:rFonts w:hint="eastAsia"/>
          <w:rtl/>
        </w:rPr>
        <w:t>بِاسْمِ</w:t>
      </w:r>
      <w:r w:rsidRPr="00EF61EA">
        <w:rPr>
          <w:rStyle w:val="Char5"/>
          <w:rtl/>
        </w:rPr>
        <w:t xml:space="preserve"> </w:t>
      </w:r>
      <w:r w:rsidRPr="00EF61EA">
        <w:rPr>
          <w:rStyle w:val="Char5"/>
          <w:rFonts w:hint="eastAsia"/>
          <w:rtl/>
        </w:rPr>
        <w:t>اللَّهِ</w:t>
      </w:r>
      <w:r w:rsidRPr="00EF61EA">
        <w:rPr>
          <w:rStyle w:val="Char5"/>
          <w:rtl/>
        </w:rPr>
        <w:t xml:space="preserve"> </w:t>
      </w:r>
      <w:r w:rsidRPr="00EF61EA">
        <w:rPr>
          <w:rStyle w:val="Char5"/>
          <w:rFonts w:hint="eastAsia"/>
          <w:rtl/>
        </w:rPr>
        <w:t>فِى</w:t>
      </w:r>
      <w:r w:rsidRPr="00EF61EA">
        <w:rPr>
          <w:rStyle w:val="Char5"/>
          <w:rtl/>
        </w:rPr>
        <w:t xml:space="preserve"> </w:t>
      </w:r>
      <w:r w:rsidRPr="00EF61EA">
        <w:rPr>
          <w:rStyle w:val="Char5"/>
          <w:rFonts w:hint="eastAsia"/>
          <w:rtl/>
        </w:rPr>
        <w:t>سَبِيلِ</w:t>
      </w:r>
      <w:r w:rsidRPr="00EF61EA">
        <w:rPr>
          <w:rStyle w:val="Char5"/>
          <w:rtl/>
        </w:rPr>
        <w:t xml:space="preserve"> </w:t>
      </w:r>
      <w:r w:rsidRPr="00EF61EA">
        <w:rPr>
          <w:rStyle w:val="Char5"/>
          <w:rFonts w:hint="eastAsia"/>
          <w:rtl/>
        </w:rPr>
        <w:t>اللَّهِ</w:t>
      </w:r>
      <w:r w:rsidRPr="00EF61EA">
        <w:rPr>
          <w:rStyle w:val="Char5"/>
          <w:rtl/>
        </w:rPr>
        <w:t xml:space="preserve"> </w:t>
      </w:r>
      <w:r w:rsidRPr="00EF61EA">
        <w:rPr>
          <w:rStyle w:val="Char5"/>
          <w:rFonts w:hint="eastAsia"/>
          <w:rtl/>
        </w:rPr>
        <w:t>قَاتِلُوا</w:t>
      </w:r>
      <w:r w:rsidRPr="00EF61EA">
        <w:rPr>
          <w:rStyle w:val="Char5"/>
          <w:rtl/>
        </w:rPr>
        <w:t xml:space="preserve"> </w:t>
      </w:r>
      <w:r w:rsidRPr="00EF61EA">
        <w:rPr>
          <w:rStyle w:val="Char5"/>
          <w:rFonts w:hint="eastAsia"/>
          <w:rtl/>
        </w:rPr>
        <w:t>مَنْ</w:t>
      </w:r>
      <w:r w:rsidRPr="00EF61EA">
        <w:rPr>
          <w:rStyle w:val="Char5"/>
          <w:rtl/>
        </w:rPr>
        <w:t xml:space="preserve"> </w:t>
      </w:r>
      <w:r w:rsidRPr="00EF61EA">
        <w:rPr>
          <w:rStyle w:val="Char5"/>
          <w:rFonts w:hint="eastAsia"/>
          <w:rtl/>
        </w:rPr>
        <w:t>كَفَرَ</w:t>
      </w:r>
      <w:r w:rsidRPr="00EF61EA">
        <w:rPr>
          <w:rStyle w:val="Char5"/>
          <w:rtl/>
        </w:rPr>
        <w:t xml:space="preserve"> </w:t>
      </w:r>
      <w:r w:rsidRPr="00EF61EA">
        <w:rPr>
          <w:rStyle w:val="Char5"/>
          <w:rFonts w:hint="eastAsia"/>
          <w:rtl/>
        </w:rPr>
        <w:t>بِاللَّهِ</w:t>
      </w:r>
      <w:r w:rsidRPr="00EF61EA">
        <w:rPr>
          <w:rStyle w:val="Char5"/>
          <w:rtl/>
        </w:rPr>
        <w:t xml:space="preserve"> </w:t>
      </w:r>
      <w:r w:rsidRPr="00EF61EA">
        <w:rPr>
          <w:rStyle w:val="Char5"/>
          <w:rFonts w:hint="eastAsia"/>
          <w:rtl/>
        </w:rPr>
        <w:t>اغْزُوا</w:t>
      </w:r>
      <w:r w:rsidRPr="00EF61EA">
        <w:rPr>
          <w:rStyle w:val="Char5"/>
          <w:rtl/>
        </w:rPr>
        <w:t xml:space="preserve"> </w:t>
      </w:r>
      <w:r w:rsidRPr="00EF61EA">
        <w:rPr>
          <w:rStyle w:val="Char5"/>
          <w:rFonts w:hint="eastAsia"/>
          <w:rtl/>
        </w:rPr>
        <w:t>وَ</w:t>
      </w:r>
      <w:r w:rsidRPr="00EF61EA">
        <w:rPr>
          <w:rStyle w:val="Char5"/>
          <w:rtl/>
        </w:rPr>
        <w:t xml:space="preserve"> </w:t>
      </w:r>
      <w:r w:rsidRPr="00EF61EA">
        <w:rPr>
          <w:rStyle w:val="Char5"/>
          <w:rFonts w:hint="eastAsia"/>
          <w:rtl/>
        </w:rPr>
        <w:t>لاَ</w:t>
      </w:r>
      <w:r w:rsidRPr="00EF61EA">
        <w:rPr>
          <w:rStyle w:val="Char5"/>
          <w:rtl/>
        </w:rPr>
        <w:t xml:space="preserve"> </w:t>
      </w:r>
      <w:r w:rsidRPr="00EF61EA">
        <w:rPr>
          <w:rStyle w:val="Char5"/>
          <w:rFonts w:hint="eastAsia"/>
          <w:rtl/>
        </w:rPr>
        <w:t>تَغُلُّوا</w:t>
      </w:r>
      <w:r w:rsidRPr="00EF61EA">
        <w:rPr>
          <w:rStyle w:val="Char5"/>
          <w:rFonts w:hint="cs"/>
          <w:rtl/>
        </w:rPr>
        <w:t>..</w:t>
      </w:r>
      <w:r w:rsidRPr="00E84123">
        <w:rPr>
          <w:rStyle w:val="Chare"/>
          <w:rFonts w:hint="cs"/>
          <w:rtl/>
        </w:rPr>
        <w:t>»</w:t>
      </w:r>
      <w:r w:rsidRPr="005234D1">
        <w:rPr>
          <w:rStyle w:val="Char6"/>
          <w:rFonts w:hint="cs"/>
          <w:rtl/>
        </w:rPr>
        <w:t xml:space="preserve"> الحدیث، </w:t>
      </w:r>
      <w:r w:rsidRPr="00E84123">
        <w:rPr>
          <w:rStyle w:val="Chare"/>
          <w:rFonts w:hint="cs"/>
          <w:rtl/>
        </w:rPr>
        <w:t>«</w:t>
      </w:r>
      <w:r w:rsidRPr="00E84123">
        <w:rPr>
          <w:rStyle w:val="Chard"/>
          <w:rFonts w:hint="cs"/>
          <w:rtl/>
        </w:rPr>
        <w:t>به نام خدا در راه خدا و با کسی که به خدا کفر می‌ورزد بجنگید و خیانت هم نکنید</w:t>
      </w:r>
      <w:r w:rsidRPr="00E84123">
        <w:rPr>
          <w:rStyle w:val="Chare"/>
          <w:rFonts w:hint="cs"/>
          <w:rtl/>
        </w:rPr>
        <w:t>»</w:t>
      </w:r>
      <w:r w:rsidRPr="005234D1">
        <w:rPr>
          <w:rStyle w:val="Char6"/>
          <w:rFonts w:hint="cs"/>
          <w:rtl/>
        </w:rPr>
        <w:t>.</w:t>
      </w:r>
    </w:p>
    <w:p w:rsidR="00BA4315" w:rsidRPr="00773B0D" w:rsidRDefault="00BA4315" w:rsidP="008A386C">
      <w:pPr>
        <w:pStyle w:val="a5"/>
        <w:rPr>
          <w:rtl/>
        </w:rPr>
      </w:pPr>
      <w:bookmarkStart w:id="1771" w:name="_Toc272590004"/>
      <w:bookmarkStart w:id="1772" w:name="_Toc435447988"/>
      <w:r w:rsidRPr="00773B0D">
        <w:rPr>
          <w:rFonts w:hint="cs"/>
          <w:rtl/>
        </w:rPr>
        <w:t>نهی از خیانت</w:t>
      </w:r>
      <w:r w:rsidR="00E84123">
        <w:rPr>
          <w:rFonts w:hint="cs"/>
          <w:rtl/>
        </w:rPr>
        <w:t xml:space="preserve"> </w:t>
      </w:r>
      <w:r w:rsidRPr="00773B0D">
        <w:rPr>
          <w:rFonts w:hint="cs"/>
          <w:rtl/>
        </w:rPr>
        <w:t>‌کردن:</w:t>
      </w:r>
      <w:bookmarkEnd w:id="1771"/>
      <w:bookmarkEnd w:id="1772"/>
    </w:p>
    <w:p w:rsidR="00BA4315" w:rsidRPr="00170842" w:rsidRDefault="00BA4315" w:rsidP="008A386C">
      <w:pPr>
        <w:autoSpaceDE w:val="0"/>
        <w:autoSpaceDN w:val="0"/>
        <w:adjustRightInd w:val="0"/>
        <w:ind w:firstLine="284"/>
        <w:jc w:val="lowKashida"/>
        <w:rPr>
          <w:rStyle w:val="Char6"/>
          <w:spacing w:val="-4"/>
          <w:rtl/>
        </w:rPr>
      </w:pPr>
      <w:r w:rsidRPr="00170842">
        <w:rPr>
          <w:rStyle w:val="Char6"/>
          <w:rFonts w:hint="cs"/>
          <w:spacing w:val="-4"/>
          <w:rtl/>
        </w:rPr>
        <w:t>جز این نیست که از خیانت نهی گردید، زیرا در آن برای مسلمانان شکسته‌</w:t>
      </w:r>
      <w:r w:rsidR="00E84123" w:rsidRPr="00170842">
        <w:rPr>
          <w:rStyle w:val="Char6"/>
          <w:rFonts w:hint="cs"/>
          <w:spacing w:val="-4"/>
          <w:rtl/>
        </w:rPr>
        <w:t xml:space="preserve"> </w:t>
      </w:r>
      <w:r w:rsidRPr="00170842">
        <w:rPr>
          <w:rStyle w:val="Char6"/>
          <w:rFonts w:hint="cs"/>
          <w:spacing w:val="-4"/>
          <w:rtl/>
        </w:rPr>
        <w:t>دلی وجود دارد، وحدت‌شان از هم پاشیده می‌شود، و در برابر به قتال غارت را ترجیح می‌دهند، و بسا اوقات این منجر به شکست می‌شود، و از غدر و عهد</w:t>
      </w:r>
      <w:r w:rsidR="00E84123" w:rsidRPr="00170842">
        <w:rPr>
          <w:rStyle w:val="Char6"/>
          <w:rFonts w:hint="cs"/>
          <w:spacing w:val="-4"/>
          <w:rtl/>
        </w:rPr>
        <w:t xml:space="preserve"> </w:t>
      </w:r>
      <w:r w:rsidRPr="00170842">
        <w:rPr>
          <w:rStyle w:val="Char6"/>
          <w:rFonts w:hint="cs"/>
          <w:spacing w:val="-4"/>
          <w:rtl/>
        </w:rPr>
        <w:t>شکنی نهی گردید، تا امنیت و عهد و پیمان بی‌اعتبار نشود و اگر امان برطرف شود بزرگترین فتوح و نزدیک</w:t>
      </w:r>
      <w:r w:rsidR="00E84123" w:rsidRPr="00170842">
        <w:rPr>
          <w:rStyle w:val="Char6"/>
          <w:rFonts w:hint="eastAsia"/>
          <w:spacing w:val="-4"/>
          <w:rtl/>
        </w:rPr>
        <w:t>‌</w:t>
      </w:r>
      <w:r w:rsidRPr="00170842">
        <w:rPr>
          <w:rStyle w:val="Char6"/>
          <w:rFonts w:hint="cs"/>
          <w:spacing w:val="-4"/>
          <w:rtl/>
        </w:rPr>
        <w:t>تر آن‌ها از بین می‌رود و آنست عهد ذمی‌گری، و از مثله نهی گردید، زیرا در آن تغییر خلق الله صورت می‌گیرد، و از کشتن کودکان ممانعت شد، زیرا این یک گونه تضییقی بر مسلمانان و ضرررسانی به خود آن‌هاست، زیرا اگر زنده بمانند برده برای مسلمانان قرار می‌گیرند و پیرو کسانی قرار می‌گیرند که آن‌ها را به اسارت گرفته</w:t>
      </w:r>
      <w:r w:rsidR="008B44B8" w:rsidRPr="00170842">
        <w:rPr>
          <w:rStyle w:val="Char6"/>
          <w:rFonts w:hint="cs"/>
          <w:spacing w:val="-4"/>
          <w:rtl/>
        </w:rPr>
        <w:t xml:space="preserve">‌اند </w:t>
      </w:r>
      <w:r w:rsidRPr="00170842">
        <w:rPr>
          <w:rStyle w:val="Char6"/>
          <w:rFonts w:hint="cs"/>
          <w:spacing w:val="-4"/>
          <w:rtl/>
        </w:rPr>
        <w:t>و مسلمان می‌شوند.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کودکان نمی‌توانند به دشمن خود ضرر وارد کنند و نمی‌توانند به قوم خود کمک نمایند.</w:t>
      </w:r>
    </w:p>
    <w:p w:rsidR="00BA4315" w:rsidRPr="00773B0D" w:rsidRDefault="00BA4315" w:rsidP="008A386C">
      <w:pPr>
        <w:pStyle w:val="a5"/>
        <w:rPr>
          <w:rtl/>
        </w:rPr>
      </w:pPr>
      <w:bookmarkStart w:id="1773" w:name="_Toc272590005"/>
      <w:bookmarkStart w:id="1774" w:name="_Toc435447989"/>
      <w:r w:rsidRPr="00773B0D">
        <w:rPr>
          <w:rFonts w:hint="cs"/>
          <w:rtl/>
        </w:rPr>
        <w:t>کفار به سه خصلت دعوت داده می‌شوند:</w:t>
      </w:r>
      <w:bookmarkEnd w:id="1773"/>
      <w:bookmarkEnd w:id="177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دعوت به سه خصلت به ترتیب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نخست دعوت به اسلام همراه با هجرت و جهاد، کسی که این دعوت را بپذیرد آنچه برای مجاهدین از حقوق فیء و غنیمت باشد، برای او نیز می‌باشد.</w:t>
      </w:r>
    </w:p>
    <w:p w:rsidR="00BA4315" w:rsidRPr="00170842" w:rsidRDefault="00BA4315" w:rsidP="008A386C">
      <w:pPr>
        <w:autoSpaceDE w:val="0"/>
        <w:autoSpaceDN w:val="0"/>
        <w:adjustRightInd w:val="0"/>
        <w:ind w:firstLine="284"/>
        <w:jc w:val="lowKashida"/>
        <w:rPr>
          <w:rStyle w:val="Char6"/>
          <w:spacing w:val="-2"/>
          <w:rtl/>
        </w:rPr>
      </w:pPr>
      <w:r w:rsidRPr="00170842">
        <w:rPr>
          <w:rStyle w:val="Char6"/>
          <w:rFonts w:hint="cs"/>
          <w:spacing w:val="-2"/>
          <w:rtl/>
        </w:rPr>
        <w:t xml:space="preserve">دوم دعوت به اسلام بدون از هجرت و جهاد مگر در صورت بسیج عمومی، پس در این صورت او بهره‌ای در فیء و غنیمت ندارد، زیرا فیء در امور اهم فالأهم مصرف می‌شود، عادت بر این قرار دارد که بیت المال نمی‌تواند به کسانی کمک کند که در وطن خویش سکونت دارند و شریک جهاد نیستند، پس اختلافی در این، و قول عمر </w:t>
      </w:r>
      <w:r w:rsidRPr="00170842">
        <w:rPr>
          <w:rStyle w:val="Char6"/>
          <w:rFonts w:hint="cs"/>
          <w:spacing w:val="-2"/>
          <w:rtl/>
        </w:rPr>
        <w:sym w:font="AGA Arabesque" w:char="F074"/>
      </w:r>
      <w:r w:rsidRPr="00170842">
        <w:rPr>
          <w:rStyle w:val="Char6"/>
          <w:rFonts w:hint="cs"/>
          <w:spacing w:val="-2"/>
          <w:rtl/>
        </w:rPr>
        <w:t xml:space="preserve"> وجود ندارد که فرمود: </w:t>
      </w:r>
      <w:r w:rsidRPr="00170842">
        <w:rPr>
          <w:rStyle w:val="Chare"/>
          <w:rFonts w:hint="cs"/>
          <w:spacing w:val="-2"/>
          <w:rtl/>
        </w:rPr>
        <w:t>«</w:t>
      </w:r>
      <w:r w:rsidRPr="00170842">
        <w:rPr>
          <w:rStyle w:val="Char5"/>
          <w:rFonts w:hint="cs"/>
          <w:spacing w:val="-2"/>
          <w:rtl/>
        </w:rPr>
        <w:t>فلئن عشتُ فليأتين الراعي وهو بسَرْوِ حِمْيَرَ نصيبه منها لم يعرق فيها جبينه</w:t>
      </w:r>
      <w:r w:rsidRPr="00170842">
        <w:rPr>
          <w:rStyle w:val="Chare"/>
          <w:rFonts w:hint="cs"/>
          <w:spacing w:val="-2"/>
          <w:rtl/>
        </w:rPr>
        <w:t>»</w:t>
      </w:r>
      <w:r w:rsidR="00E84123" w:rsidRPr="00170842">
        <w:rPr>
          <w:rStyle w:val="Char5"/>
          <w:rFonts w:hint="cs"/>
          <w:spacing w:val="-2"/>
          <w:rtl/>
        </w:rPr>
        <w:t>.</w:t>
      </w:r>
      <w:r w:rsidRPr="00170842">
        <w:rPr>
          <w:rStyle w:val="Chare"/>
          <w:rFonts w:hint="cs"/>
          <w:spacing w:val="-2"/>
          <w:rtl/>
        </w:rPr>
        <w:t xml:space="preserve"> </w:t>
      </w:r>
      <w:r w:rsidRPr="00170842">
        <w:rPr>
          <w:rFonts w:cs="Traditional Arabic" w:hint="cs"/>
          <w:spacing w:val="-2"/>
          <w:rtl/>
          <w:lang w:bidi="fa-IR"/>
        </w:rPr>
        <w:t>«</w:t>
      </w:r>
      <w:r w:rsidRPr="00170842">
        <w:rPr>
          <w:rStyle w:val="Chard"/>
          <w:rFonts w:hint="cs"/>
          <w:spacing w:val="-2"/>
          <w:rtl/>
        </w:rPr>
        <w:t>پس اگر زنده ماندم باید بیاید چوپان از سرو که محله‌ای است در حمیر برای دریافت نصیب خویش در حالی که پیشانی او عرق نریخته است</w:t>
      </w:r>
      <w:r w:rsidRPr="00170842">
        <w:rPr>
          <w:rFonts w:cs="Traditional Arabic" w:hint="cs"/>
          <w:spacing w:val="-2"/>
          <w:rtl/>
          <w:lang w:bidi="fa-IR"/>
        </w:rPr>
        <w:t>»</w:t>
      </w:r>
      <w:r w:rsidRPr="00170842">
        <w:rPr>
          <w:rStyle w:val="Char6"/>
          <w:rFonts w:hint="cs"/>
          <w:spacing w:val="-2"/>
          <w:rtl/>
        </w:rPr>
        <w:t>، یعنی وقتی خزان‌های پادشاهان فتح گردند، و از خراج مقدار زیادی به دست بیاید و از سهم جنگجویان اضافه بماند.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سوم این که ذمی باشند و جزیه را به دست خود بایستی ادا نمایند.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با امر نخست دو مصلحت به دست می‌آید، نظام جهاد برقرار می‌شود و ظلم و ستم از میان برچیده می‌شود، و نیز نفوس آن‌ها مهذب می‌گردند به این طور که از جهنم نجات می‌یابند و در اجرای امر خداوندی می‌کوشند.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به وسیله امر دوم: نجات از جهنم به دست می‌آید، بدون از این که به پایه و مقام مجاهدان برسند.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با سوم: شوکت کفار شکسته شوکت مسلمانان بالا می‌رود، و رسول خدا </w:t>
      </w:r>
      <w:r w:rsidR="00C96097" w:rsidRPr="00C96097">
        <w:rPr>
          <w:rFonts w:cs="CTraditional Arabic" w:hint="cs"/>
          <w:rtl/>
          <w:lang w:bidi="fa-IR"/>
        </w:rPr>
        <w:t>ج</w:t>
      </w:r>
      <w:r w:rsidRPr="005234D1">
        <w:rPr>
          <w:rStyle w:val="Char6"/>
          <w:rFonts w:hint="cs"/>
          <w:rtl/>
        </w:rPr>
        <w:t xml:space="preserve"> به خاطر همین مصالح مبعوث گردیده است.</w:t>
      </w:r>
    </w:p>
    <w:p w:rsidR="00BA4315" w:rsidRPr="00773B0D" w:rsidRDefault="00BA4315" w:rsidP="008A386C">
      <w:pPr>
        <w:pStyle w:val="a5"/>
        <w:rPr>
          <w:rtl/>
        </w:rPr>
      </w:pPr>
      <w:bookmarkStart w:id="1775" w:name="_Toc272590006"/>
      <w:bookmarkStart w:id="1776" w:name="_Toc435447990"/>
      <w:r w:rsidRPr="00773B0D">
        <w:rPr>
          <w:rFonts w:hint="cs"/>
          <w:rtl/>
        </w:rPr>
        <w:t>امام باید برای اظهار شوکت مسلمانان بکوشد:</w:t>
      </w:r>
      <w:bookmarkEnd w:id="1775"/>
      <w:bookmarkEnd w:id="177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بر امام لازم است که در اسباب ظهور و شوکت مسلمانان و کوتاه</w:t>
      </w:r>
      <w:r w:rsidR="00E84123">
        <w:rPr>
          <w:rStyle w:val="Char6"/>
          <w:rFonts w:hint="cs"/>
          <w:rtl/>
        </w:rPr>
        <w:t xml:space="preserve"> </w:t>
      </w:r>
      <w:r w:rsidRPr="005234D1">
        <w:rPr>
          <w:rStyle w:val="Char6"/>
          <w:rFonts w:hint="cs"/>
          <w:rtl/>
        </w:rPr>
        <w:t xml:space="preserve">‌نمودن دست کفار از آن‌ها بنگرد و بکوشد و در این باره بیندیشد و موافق به آنچه اجتهاد می‌کند، عمل کند، به شرطی که آن یا نظیرش، از رسول خدا </w:t>
      </w:r>
      <w:r w:rsidR="00C96097" w:rsidRPr="00C96097">
        <w:rPr>
          <w:rFonts w:cs="CTraditional Arabic" w:hint="cs"/>
          <w:rtl/>
          <w:lang w:bidi="fa-IR"/>
        </w:rPr>
        <w:t>ج</w:t>
      </w:r>
      <w:r w:rsidRPr="005234D1">
        <w:rPr>
          <w:rStyle w:val="Char6"/>
          <w:rFonts w:hint="cs"/>
          <w:rtl/>
        </w:rPr>
        <w:t xml:space="preserve"> یا خلفای او ثابت باشد، زیرا امام به این خاطر مقرر گردیده است که مصالح را ملاحظه نماید و آن‌ها بدون از این، به پایه تکمیل نمی‌رسند، و اصل در این باب سیرت نبی </w:t>
      </w:r>
      <w:r w:rsidR="00C96097" w:rsidRPr="00C96097">
        <w:rPr>
          <w:rFonts w:cs="CTraditional Arabic" w:hint="cs"/>
          <w:rtl/>
          <w:lang w:bidi="fa-IR"/>
        </w:rPr>
        <w:t>ج</w:t>
      </w:r>
      <w:r w:rsidRPr="005234D1">
        <w:rPr>
          <w:rStyle w:val="Char6"/>
          <w:rFonts w:hint="cs"/>
          <w:rtl/>
        </w:rPr>
        <w:t xml:space="preserve"> است.</w:t>
      </w:r>
    </w:p>
    <w:p w:rsidR="00BA4315" w:rsidRPr="00773B0D" w:rsidRDefault="00BA4315" w:rsidP="008A386C">
      <w:pPr>
        <w:pStyle w:val="a5"/>
        <w:rPr>
          <w:rtl/>
        </w:rPr>
      </w:pPr>
      <w:bookmarkStart w:id="1777" w:name="_Toc272590007"/>
      <w:bookmarkStart w:id="1778" w:name="_Toc435447991"/>
      <w:r w:rsidRPr="00773B0D">
        <w:rPr>
          <w:rFonts w:hint="cs"/>
          <w:rtl/>
        </w:rPr>
        <w:t>ذکر آنچه انجام آن در جهاد بر امام واجب است:</w:t>
      </w:r>
      <w:bookmarkEnd w:id="1777"/>
      <w:bookmarkEnd w:id="177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ما حاصل احادیث این باب را ذکر خواهیم نمود.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می‌گوییم که: واجب است که امام در قلعه‌ها و سنگرها به قدری قشون جمع‌</w:t>
      </w:r>
      <w:r w:rsidR="00E84123">
        <w:rPr>
          <w:rStyle w:val="Char6"/>
          <w:rFonts w:hint="cs"/>
          <w:rtl/>
        </w:rPr>
        <w:t xml:space="preserve"> </w:t>
      </w:r>
      <w:r w:rsidRPr="005234D1">
        <w:rPr>
          <w:rStyle w:val="Char6"/>
          <w:rFonts w:hint="cs"/>
          <w:rtl/>
        </w:rPr>
        <w:t>آوری کند که برای آن منطقه و اطراف آن کافی باشند، و فرماندهی آن‌ها را به کسی بدهد که مردی شجاع، عاقل و خیرخواه مسلمانان باشد، و اگر نیاز پیدا کرد که خندقی حفر نماید یا قلعه‌ای بسازد باید آن را درست کند، چنان</w:t>
      </w:r>
      <w:r w:rsidR="00E84123">
        <w:rPr>
          <w:rStyle w:val="Char6"/>
          <w:rFonts w:hint="eastAsia"/>
          <w:rtl/>
        </w:rPr>
        <w:t>‌</w:t>
      </w:r>
      <w:r w:rsidRPr="005234D1">
        <w:rPr>
          <w:rStyle w:val="Char6"/>
          <w:rFonts w:hint="cs"/>
          <w:rtl/>
        </w:rPr>
        <w:t xml:space="preserve">که رسول خدا </w:t>
      </w:r>
      <w:r w:rsidR="00C96097" w:rsidRPr="00C96097">
        <w:rPr>
          <w:rFonts w:cs="CTraditional Arabic" w:hint="cs"/>
          <w:rtl/>
          <w:lang w:bidi="fa-IR"/>
        </w:rPr>
        <w:t>ج</w:t>
      </w:r>
      <w:r w:rsidRPr="005234D1">
        <w:rPr>
          <w:rStyle w:val="Char6"/>
          <w:rFonts w:hint="cs"/>
          <w:rtl/>
        </w:rPr>
        <w:t xml:space="preserve"> در یوم خندق هم چنین کرد.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هرگاه به گوش</w:t>
      </w:r>
      <w:r w:rsidR="00AC03A7">
        <w:rPr>
          <w:rStyle w:val="Char6"/>
          <w:rFonts w:hint="cs"/>
          <w:rtl/>
        </w:rPr>
        <w:t>ۀ</w:t>
      </w:r>
      <w:r w:rsidRPr="005234D1">
        <w:rPr>
          <w:rStyle w:val="Char6"/>
          <w:rFonts w:hint="cs"/>
          <w:rtl/>
        </w:rPr>
        <w:t xml:space="preserve"> دسته‌ای را بفرستد، افضل‌ترین و مفیدترین آن‌ها را برای مسلمانان به فرماندهی آن‌ها برگزیند، او را در حق خودش و تمام مسلمانان به نکویی و خوبی توصیه نماید، هم</w:t>
      </w:r>
      <w:r w:rsidR="00E84123">
        <w:rPr>
          <w:rStyle w:val="Char6"/>
          <w:rFonts w:hint="cs"/>
          <w:rtl/>
        </w:rPr>
        <w:t xml:space="preserve"> </w:t>
      </w:r>
      <w:r w:rsidRPr="005234D1">
        <w:rPr>
          <w:rStyle w:val="Char6"/>
          <w:rFonts w:hint="cs"/>
          <w:rtl/>
        </w:rPr>
        <w:t>چنان</w:t>
      </w:r>
      <w:r w:rsidR="00E84123">
        <w:rPr>
          <w:rStyle w:val="Char6"/>
          <w:rFonts w:hint="eastAsia"/>
          <w:rtl/>
        </w:rPr>
        <w:t>‌</w:t>
      </w:r>
      <w:r w:rsidRPr="005234D1">
        <w:rPr>
          <w:rStyle w:val="Char6"/>
          <w:rFonts w:hint="cs"/>
          <w:rtl/>
        </w:rPr>
        <w:t xml:space="preserve">که آن حضرت </w:t>
      </w:r>
      <w:r w:rsidR="00C96097" w:rsidRPr="00C96097">
        <w:rPr>
          <w:rFonts w:cs="CTraditional Arabic" w:hint="cs"/>
          <w:rtl/>
          <w:lang w:bidi="fa-IR"/>
        </w:rPr>
        <w:t>ج</w:t>
      </w:r>
      <w:r w:rsidRPr="005234D1">
        <w:rPr>
          <w:rStyle w:val="Char6"/>
          <w:rFonts w:hint="cs"/>
          <w:rtl/>
        </w:rPr>
        <w:t xml:space="preserve"> چنین می‌کرد.</w:t>
      </w:r>
    </w:p>
    <w:p w:rsidR="00BA4315" w:rsidRPr="00773B0D" w:rsidRDefault="00BA4315" w:rsidP="008A386C">
      <w:pPr>
        <w:pStyle w:val="a5"/>
        <w:rPr>
          <w:rtl/>
        </w:rPr>
      </w:pPr>
      <w:bookmarkStart w:id="1779" w:name="_Toc272590008"/>
      <w:bookmarkStart w:id="1780" w:name="_Toc435447992"/>
      <w:r w:rsidRPr="00773B0D">
        <w:rPr>
          <w:rFonts w:hint="cs"/>
          <w:rtl/>
        </w:rPr>
        <w:t>توجه به قشون:</w:t>
      </w:r>
      <w:bookmarkEnd w:id="1779"/>
      <w:bookmarkEnd w:id="178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چون خواست به جهاد برود قشون خود را معاینه نماید، دسته‌های سوار و پیاده را بررسی کند، سرباز کمتر از پانزده سال قبول نکند، هم</w:t>
      </w:r>
      <w:r w:rsidR="00E84123">
        <w:rPr>
          <w:rStyle w:val="Char6"/>
          <w:rFonts w:hint="cs"/>
          <w:rtl/>
        </w:rPr>
        <w:t xml:space="preserve"> </w:t>
      </w:r>
      <w:r w:rsidRPr="005234D1">
        <w:rPr>
          <w:rStyle w:val="Char6"/>
          <w:rFonts w:hint="cs"/>
          <w:rtl/>
        </w:rPr>
        <w:t>چنان</w:t>
      </w:r>
      <w:r w:rsidR="00E84123">
        <w:rPr>
          <w:rStyle w:val="Char6"/>
          <w:rFonts w:hint="eastAsia"/>
          <w:rtl/>
        </w:rPr>
        <w:t>‌</w:t>
      </w:r>
      <w:r w:rsidRPr="005234D1">
        <w:rPr>
          <w:rStyle w:val="Char6"/>
          <w:rFonts w:hint="cs"/>
          <w:rtl/>
        </w:rPr>
        <w:t xml:space="preserve">که رسول خدا </w:t>
      </w:r>
      <w:r w:rsidR="00C96097" w:rsidRPr="00C96097">
        <w:rPr>
          <w:rFonts w:cs="CTraditional Arabic" w:hint="cs"/>
          <w:rtl/>
          <w:lang w:bidi="fa-IR"/>
        </w:rPr>
        <w:t>ج</w:t>
      </w:r>
      <w:r w:rsidRPr="005234D1">
        <w:rPr>
          <w:rStyle w:val="Char6"/>
          <w:rFonts w:hint="cs"/>
          <w:rtl/>
        </w:rPr>
        <w:t xml:space="preserve"> قبول نمی‌کرد، و کسانی را که سبب بزدلی و ترسویی مجاهدین می‌شوند به سپاه راه ندهند و نه کسی را بپذیرد که از نیرو و قدرت کفار صحبت می‌کند، اصل در این باره قول خداوندی است که می‌فرماید:</w:t>
      </w:r>
      <w:r w:rsidR="006A52DB" w:rsidRPr="005234D1">
        <w:rPr>
          <w:rStyle w:val="Char6"/>
          <w:rFonts w:hint="cs"/>
          <w:rtl/>
        </w:rPr>
        <w:t xml:space="preserve"> </w:t>
      </w:r>
      <w:r w:rsidR="006A52DB" w:rsidRPr="006A52DB">
        <w:rPr>
          <w:rFonts w:cs="Traditional Arabic" w:hint="cs"/>
          <w:rtl/>
          <w:lang w:bidi="fa-IR"/>
        </w:rPr>
        <w:t>﴿</w:t>
      </w:r>
      <w:r w:rsidR="006A52DB" w:rsidRPr="005F2E4E">
        <w:rPr>
          <w:rStyle w:val="Charc"/>
          <w:rFonts w:hint="cs"/>
          <w:rtl/>
        </w:rPr>
        <w:t>كَرِهَ</w:t>
      </w:r>
      <w:r w:rsidR="006A52DB" w:rsidRPr="005F2E4E">
        <w:rPr>
          <w:rStyle w:val="Charc"/>
          <w:rtl/>
        </w:rPr>
        <w:t xml:space="preserve"> </w:t>
      </w:r>
      <w:r w:rsidR="006A52DB" w:rsidRPr="005F2E4E">
        <w:rPr>
          <w:rStyle w:val="Charc"/>
          <w:rFonts w:hint="cs"/>
          <w:rtl/>
        </w:rPr>
        <w:t>ٱ</w:t>
      </w:r>
      <w:r w:rsidR="006A52DB" w:rsidRPr="005F2E4E">
        <w:rPr>
          <w:rStyle w:val="Charc"/>
          <w:rFonts w:hint="eastAsia"/>
          <w:rtl/>
        </w:rPr>
        <w:t>للَّهُ</w:t>
      </w:r>
      <w:r w:rsidR="006A52DB" w:rsidRPr="005F2E4E">
        <w:rPr>
          <w:rStyle w:val="Charc"/>
          <w:rtl/>
        </w:rPr>
        <w:t xml:space="preserve"> </w:t>
      </w:r>
      <w:r w:rsidR="006A52DB" w:rsidRPr="005F2E4E">
        <w:rPr>
          <w:rStyle w:val="Charc"/>
          <w:rFonts w:hint="cs"/>
          <w:rtl/>
        </w:rPr>
        <w:t>ٱ</w:t>
      </w:r>
      <w:r w:rsidR="006A52DB" w:rsidRPr="005F2E4E">
        <w:rPr>
          <w:rStyle w:val="Charc"/>
          <w:rFonts w:hint="eastAsia"/>
          <w:rtl/>
        </w:rPr>
        <w:t>ن</w:t>
      </w:r>
      <w:r w:rsidR="006A52DB" w:rsidRPr="005F2E4E">
        <w:rPr>
          <w:rStyle w:val="Charc"/>
          <w:rFonts w:hint="cs"/>
          <w:rtl/>
        </w:rPr>
        <w:t>ۢبِعَاثَهُمۡ</w:t>
      </w:r>
      <w:r w:rsidR="006A52DB" w:rsidRPr="005F2E4E">
        <w:rPr>
          <w:rStyle w:val="Charc"/>
          <w:rtl/>
        </w:rPr>
        <w:t xml:space="preserve"> فَثَبَّطَهُم</w:t>
      </w:r>
      <w:r w:rsidR="006A52DB" w:rsidRPr="005F2E4E">
        <w:rPr>
          <w:rStyle w:val="Charc"/>
          <w:rFonts w:hint="cs"/>
          <w:rtl/>
        </w:rPr>
        <w:t>ۡ</w:t>
      </w:r>
      <w:r w:rsidR="006A52DB" w:rsidRPr="005F2E4E">
        <w:rPr>
          <w:rStyle w:val="Charc"/>
          <w:rtl/>
        </w:rPr>
        <w:t xml:space="preserve"> </w:t>
      </w:r>
      <w:r w:rsidR="006A52DB" w:rsidRPr="005F2E4E">
        <w:rPr>
          <w:rStyle w:val="Charc"/>
          <w:rFonts w:hint="cs"/>
          <w:rtl/>
        </w:rPr>
        <w:t>وَقِيلَ</w:t>
      </w:r>
      <w:r w:rsidR="006A52DB" w:rsidRPr="005F2E4E">
        <w:rPr>
          <w:rStyle w:val="Charc"/>
          <w:rtl/>
        </w:rPr>
        <w:t xml:space="preserve"> </w:t>
      </w:r>
      <w:r w:rsidR="006A52DB" w:rsidRPr="005F2E4E">
        <w:rPr>
          <w:rStyle w:val="Charc"/>
          <w:rFonts w:hint="cs"/>
          <w:rtl/>
        </w:rPr>
        <w:t>ٱ</w:t>
      </w:r>
      <w:r w:rsidR="006A52DB" w:rsidRPr="005F2E4E">
        <w:rPr>
          <w:rStyle w:val="Charc"/>
          <w:rFonts w:hint="eastAsia"/>
          <w:rtl/>
        </w:rPr>
        <w:t>ق</w:t>
      </w:r>
      <w:r w:rsidR="006A52DB" w:rsidRPr="005F2E4E">
        <w:rPr>
          <w:rStyle w:val="Charc"/>
          <w:rFonts w:hint="cs"/>
          <w:rtl/>
        </w:rPr>
        <w:t>ۡعُدُواْ</w:t>
      </w:r>
      <w:r w:rsidR="006A52DB" w:rsidRPr="005F2E4E">
        <w:rPr>
          <w:rStyle w:val="Charc"/>
          <w:rtl/>
        </w:rPr>
        <w:t xml:space="preserve"> مَعَ </w:t>
      </w:r>
      <w:r w:rsidR="006A52DB" w:rsidRPr="005F2E4E">
        <w:rPr>
          <w:rStyle w:val="Charc"/>
          <w:rFonts w:hint="cs"/>
          <w:rtl/>
        </w:rPr>
        <w:t>ٱ</w:t>
      </w:r>
      <w:r w:rsidR="006A52DB" w:rsidRPr="005F2E4E">
        <w:rPr>
          <w:rStyle w:val="Charc"/>
          <w:rFonts w:hint="eastAsia"/>
          <w:rtl/>
        </w:rPr>
        <w:t>ل</w:t>
      </w:r>
      <w:r w:rsidR="006A52DB" w:rsidRPr="005F2E4E">
        <w:rPr>
          <w:rStyle w:val="Charc"/>
          <w:rFonts w:hint="cs"/>
          <w:rtl/>
        </w:rPr>
        <w:t>ۡقَٰعِدِينَ</w:t>
      </w:r>
      <w:r w:rsidR="006A52DB" w:rsidRPr="005F2E4E">
        <w:rPr>
          <w:rStyle w:val="Charc"/>
          <w:rtl/>
        </w:rPr>
        <w:t>٤٦ لَوۡ خَرَجُواْ فِيكُم مَّا زَادُوكُمۡ إِلَّا خَبَالٗا</w:t>
      </w:r>
      <w:r w:rsidR="006A52DB" w:rsidRPr="006A52DB">
        <w:rPr>
          <w:rFonts w:cs="Traditional Arabic" w:hint="cs"/>
          <w:rtl/>
          <w:lang w:bidi="fa-IR"/>
        </w:rPr>
        <w:t>﴾</w:t>
      </w:r>
      <w:r w:rsidR="006A52DB">
        <w:rPr>
          <w:rFonts w:cs="IRNazli"/>
          <w:szCs w:val="24"/>
          <w:rtl/>
          <w:lang w:bidi="fa-IR"/>
        </w:rPr>
        <w:t xml:space="preserve"> </w:t>
      </w:r>
      <w:r w:rsidR="006A52DB" w:rsidRPr="00E84123">
        <w:rPr>
          <w:rStyle w:val="Char8"/>
          <w:rtl/>
        </w:rPr>
        <w:t>[التوبة: 46-47]</w:t>
      </w:r>
      <w:r w:rsidR="006A52DB">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E84123">
        <w:rPr>
          <w:rStyle w:val="Char9"/>
          <w:rFonts w:hint="cs"/>
          <w:rtl/>
        </w:rPr>
        <w:t>خداوند ناگوار دانست همراهی‌کردن را، پس آن‌ها را باز داشت، و گفته شد بنشینید با نشستگان، و اگر بیرون می‌آمدند با شما جز بزدلی و ترسوئی چیز دیگر عاید شما نمی‌گردند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هم</w:t>
      </w:r>
      <w:r w:rsidR="00E84123">
        <w:rPr>
          <w:rStyle w:val="Char6"/>
          <w:rFonts w:hint="eastAsia"/>
          <w:rtl/>
        </w:rPr>
        <w:t>‌</w:t>
      </w:r>
      <w:r w:rsidRPr="005234D1">
        <w:rPr>
          <w:rStyle w:val="Char6"/>
          <w:rFonts w:hint="cs"/>
          <w:rtl/>
        </w:rPr>
        <w:t xml:space="preserve">چنین مشرکان را در لشکر نپذیرد؛ زیرا رسول خدا </w:t>
      </w:r>
      <w:r w:rsidR="00C96097" w:rsidRPr="00C96097">
        <w:rPr>
          <w:rFonts w:cs="CTraditional Arabic" w:hint="cs"/>
          <w:rtl/>
          <w:lang w:bidi="fa-IR"/>
        </w:rPr>
        <w:t>ج</w:t>
      </w:r>
      <w:r w:rsidRPr="005234D1">
        <w:rPr>
          <w:rStyle w:val="Char6"/>
          <w:rFonts w:hint="cs"/>
          <w:rtl/>
        </w:rPr>
        <w:t xml:space="preserve"> فرموده است: </w:t>
      </w:r>
      <w:r w:rsidRPr="00773B0D">
        <w:rPr>
          <w:rFonts w:cs="Traditional Arabic" w:hint="cs"/>
          <w:sz w:val="32"/>
          <w:szCs w:val="32"/>
          <w:rtl/>
          <w:lang w:bidi="fa-IR"/>
        </w:rPr>
        <w:t>«</w:t>
      </w:r>
      <w:r w:rsidRPr="00E84123">
        <w:rPr>
          <w:rStyle w:val="Char5"/>
          <w:rFonts w:hint="cs"/>
          <w:rtl/>
        </w:rPr>
        <w:t>إنا لا نستعين بمشرك إلا عند ضرورة ووثوق به</w:t>
      </w:r>
      <w:r w:rsidRPr="00E84123">
        <w:rPr>
          <w:rStyle w:val="Chare"/>
          <w:rFonts w:hint="cs"/>
          <w:rtl/>
        </w:rPr>
        <w:t>»</w:t>
      </w:r>
      <w:r w:rsidR="00E84123" w:rsidRPr="00E84123">
        <w:rPr>
          <w:rStyle w:val="Char6"/>
          <w:rFonts w:hint="cs"/>
          <w:rtl/>
        </w:rPr>
        <w:t>.</w:t>
      </w:r>
      <w:r w:rsidRPr="005234D1">
        <w:rPr>
          <w:rStyle w:val="Char6"/>
          <w:rFonts w:hint="cs"/>
          <w:rtl/>
        </w:rPr>
        <w:t xml:space="preserve"> </w:t>
      </w:r>
      <w:r w:rsidRPr="00773B0D">
        <w:rPr>
          <w:rFonts w:cs="Traditional Arabic" w:hint="cs"/>
          <w:rtl/>
          <w:lang w:bidi="fa-IR"/>
        </w:rPr>
        <w:t>«</w:t>
      </w:r>
      <w:r w:rsidRPr="00E84123">
        <w:rPr>
          <w:rStyle w:val="Chard"/>
          <w:rFonts w:hint="cs"/>
          <w:rtl/>
        </w:rPr>
        <w:t>از مشرک بدون ضرورت کمک نمی‌گیریم و آن هم زمانی که بر آن اعتماد داشته باشیم</w:t>
      </w:r>
      <w:r w:rsidRPr="00773B0D">
        <w:rPr>
          <w:rFonts w:cs="Traditional Arabic" w:hint="cs"/>
          <w:rtl/>
          <w:lang w:bidi="fa-IR"/>
        </w:rPr>
        <w:t>»</w:t>
      </w:r>
      <w:r w:rsidRPr="005234D1">
        <w:rPr>
          <w:rStyle w:val="Char6"/>
          <w:rFonts w:hint="cs"/>
          <w:rtl/>
        </w:rPr>
        <w:t xml:space="preserve">، و نه زن جوان را همراه ببرد که خطره فتنه داشته باشد، و به زن سالخورده اجازه همراهی را بدهد، زیرا رسول خدا </w:t>
      </w:r>
      <w:r w:rsidR="00C96097" w:rsidRPr="00C96097">
        <w:rPr>
          <w:rFonts w:cs="CTraditional Arabic" w:hint="cs"/>
          <w:rtl/>
          <w:lang w:bidi="fa-IR"/>
        </w:rPr>
        <w:t>ج</w:t>
      </w:r>
      <w:r w:rsidRPr="005234D1">
        <w:rPr>
          <w:rStyle w:val="Char6"/>
          <w:rFonts w:hint="cs"/>
          <w:rtl/>
        </w:rPr>
        <w:t xml:space="preserve"> به ام سلیم و چند زن انصاری اجازه داد که برای لشکر آب می‌آوردند و مجروحان را مداوا می‌کردند، مناسب است که برای لشکر دو دسته راست و چپ مقرر نماید.</w:t>
      </w:r>
    </w:p>
    <w:p w:rsidR="00BA4315" w:rsidRPr="00773B0D" w:rsidRDefault="00BA4315" w:rsidP="008A386C">
      <w:pPr>
        <w:pStyle w:val="a5"/>
        <w:rPr>
          <w:rtl/>
        </w:rPr>
      </w:pPr>
      <w:bookmarkStart w:id="1781" w:name="_Toc272590009"/>
      <w:bookmarkStart w:id="1782" w:name="_Toc435447993"/>
      <w:r w:rsidRPr="00773B0D">
        <w:rPr>
          <w:rFonts w:hint="cs"/>
          <w:rtl/>
        </w:rPr>
        <w:t>ترتیب‌دادن قشون:</w:t>
      </w:r>
      <w:bookmarkEnd w:id="1781"/>
      <w:bookmarkEnd w:id="178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برای هر دسته از لشکر پرچمی مخشص کند و برای هر قومی فرماندهی و برانگیزنده‌ای مقرر کند آن</w:t>
      </w:r>
      <w:r w:rsidR="00E84123">
        <w:rPr>
          <w:rStyle w:val="Char6"/>
          <w:rFonts w:hint="cs"/>
          <w:rtl/>
        </w:rPr>
        <w:t xml:space="preserve"> </w:t>
      </w:r>
      <w:r w:rsidRPr="005234D1">
        <w:rPr>
          <w:rStyle w:val="Char6"/>
          <w:rFonts w:hint="cs"/>
          <w:rtl/>
        </w:rPr>
        <w:t>چنان</w:t>
      </w:r>
      <w:r w:rsidR="00E84123">
        <w:rPr>
          <w:rStyle w:val="Char6"/>
          <w:rFonts w:hint="eastAsia"/>
          <w:rtl/>
        </w:rPr>
        <w:t>‌</w:t>
      </w:r>
      <w:r w:rsidRPr="005234D1">
        <w:rPr>
          <w:rStyle w:val="Char6"/>
          <w:rFonts w:hint="cs"/>
          <w:rtl/>
        </w:rPr>
        <w:t xml:space="preserve">که رسول خدا </w:t>
      </w:r>
      <w:r w:rsidR="00C96097" w:rsidRPr="00C96097">
        <w:rPr>
          <w:rFonts w:cs="CTraditional Arabic" w:hint="cs"/>
          <w:rtl/>
          <w:lang w:bidi="fa-IR"/>
        </w:rPr>
        <w:t>ج</w:t>
      </w:r>
      <w:r w:rsidRPr="005234D1">
        <w:rPr>
          <w:rStyle w:val="Char6"/>
          <w:rFonts w:hint="cs"/>
          <w:rtl/>
        </w:rPr>
        <w:t xml:space="preserve"> در فتح مکه کردند؛ زیرا این بیشتر دشمن را مرعوب می‌کند و نظم و انضباط را برقرار می‌نماید.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برای آن‌ها رمزی مقرر کند که در تاریکی شب</w:t>
      </w:r>
      <w:r w:rsidRPr="005234D1">
        <w:rPr>
          <w:rStyle w:val="Char6"/>
          <w:rFonts w:hint="eastAsia"/>
          <w:rtl/>
        </w:rPr>
        <w:t>‌ها با آن صبحت کنند تا یکدیگر را نکشند، آن</w:t>
      </w:r>
      <w:r w:rsidR="00E84123">
        <w:rPr>
          <w:rStyle w:val="Char6"/>
          <w:rFonts w:hint="cs"/>
          <w:rtl/>
        </w:rPr>
        <w:t xml:space="preserve"> </w:t>
      </w:r>
      <w:r w:rsidRPr="005234D1">
        <w:rPr>
          <w:rStyle w:val="Char6"/>
          <w:rFonts w:hint="eastAsia"/>
          <w:rtl/>
        </w:rPr>
        <w:t>چنان</w:t>
      </w:r>
      <w:r w:rsidR="00E84123">
        <w:rPr>
          <w:rStyle w:val="Char6"/>
          <w:rFonts w:hint="cs"/>
          <w:rtl/>
        </w:rPr>
        <w:t>‌</w:t>
      </w:r>
      <w:r w:rsidRPr="005234D1">
        <w:rPr>
          <w:rStyle w:val="Char6"/>
          <w:rFonts w:hint="eastAsia"/>
          <w:rtl/>
        </w:rPr>
        <w:t xml:space="preserve">که رسول خدا </w:t>
      </w:r>
      <w:r w:rsidR="00C96097" w:rsidRPr="00C96097">
        <w:rPr>
          <w:rFonts w:cs="CTraditional Arabic" w:hint="eastAsia"/>
          <w:rtl/>
          <w:lang w:bidi="fa-IR"/>
        </w:rPr>
        <w:t>ج</w:t>
      </w:r>
      <w:r w:rsidRPr="005234D1">
        <w:rPr>
          <w:rStyle w:val="Char6"/>
          <w:rFonts w:hint="cs"/>
          <w:rtl/>
        </w:rPr>
        <w:t xml:space="preserve"> می‌کرد، برای جهاد در روزهای پنجشنبه یا دوشنبه بیرون آید، زیرا این‌ها روزهایی هستند که اعمال مردم به بارگاه خداوند عرضه می‌شوند، و آن را ما قبلاً ذکر کردیم.</w:t>
      </w:r>
    </w:p>
    <w:p w:rsidR="00BA4315" w:rsidRPr="00773B0D" w:rsidRDefault="00BA4315" w:rsidP="008A386C">
      <w:pPr>
        <w:pStyle w:val="a5"/>
        <w:rPr>
          <w:rtl/>
        </w:rPr>
      </w:pPr>
      <w:bookmarkStart w:id="1783" w:name="_Toc272590010"/>
      <w:bookmarkStart w:id="1784" w:name="_Toc435447994"/>
      <w:r w:rsidRPr="00773B0D">
        <w:rPr>
          <w:rFonts w:hint="cs"/>
          <w:rtl/>
        </w:rPr>
        <w:t>نباید به قشون ظلم و ستم کرد:</w:t>
      </w:r>
      <w:bookmarkEnd w:id="1783"/>
      <w:bookmarkEnd w:id="178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آنقدر آن‌ها را راه ببرد که ضعیف‌ترین آن‌ها بتواند، مگر به هنگام ضرورت، منازلی را برای اقامه اختیار نماید که مناسب باشند، آب و آذوقه در آنجا مهیا باشد.</w:t>
      </w:r>
    </w:p>
    <w:p w:rsidR="00BA4315" w:rsidRPr="00EF5E96" w:rsidRDefault="00BA4315" w:rsidP="008A386C">
      <w:pPr>
        <w:autoSpaceDE w:val="0"/>
        <w:autoSpaceDN w:val="0"/>
        <w:adjustRightInd w:val="0"/>
        <w:ind w:firstLine="284"/>
        <w:jc w:val="lowKashida"/>
        <w:rPr>
          <w:rStyle w:val="Char6"/>
          <w:spacing w:val="-4"/>
          <w:rtl/>
        </w:rPr>
      </w:pPr>
      <w:r w:rsidRPr="00EF5E96">
        <w:rPr>
          <w:rStyle w:val="Char6"/>
          <w:rFonts w:hint="cs"/>
          <w:spacing w:val="-4"/>
          <w:rtl/>
        </w:rPr>
        <w:t>نگهبان و مخبر مقرر کند وقتی که از دشمن احساس خوف و هراس داشته باشد، رازهای جنگ را حتی الإمکان مخفی نگهدارد مگر از کسانی که صاحب رأی و دلسوز باشد.</w:t>
      </w:r>
    </w:p>
    <w:p w:rsidR="00BA4315" w:rsidRPr="00773B0D" w:rsidRDefault="00BA4315" w:rsidP="008A386C">
      <w:pPr>
        <w:pStyle w:val="a5"/>
        <w:rPr>
          <w:rtl/>
        </w:rPr>
      </w:pPr>
      <w:bookmarkStart w:id="1785" w:name="_Toc272590011"/>
      <w:bookmarkStart w:id="1786" w:name="_Toc435447995"/>
      <w:r w:rsidRPr="00773B0D">
        <w:rPr>
          <w:rFonts w:hint="cs"/>
          <w:rtl/>
        </w:rPr>
        <w:t>حدود شرعی در سرزمین کفر اقامه نشوند:</w:t>
      </w:r>
      <w:bookmarkEnd w:id="1785"/>
      <w:bookmarkEnd w:id="178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E84123">
        <w:rPr>
          <w:rStyle w:val="Chare"/>
          <w:rFonts w:hint="cs"/>
          <w:rtl/>
        </w:rPr>
        <w:t>«</w:t>
      </w:r>
      <w:r w:rsidRPr="00E84123">
        <w:rPr>
          <w:rStyle w:val="Char5"/>
          <w:rFonts w:hint="eastAsia"/>
          <w:rtl/>
        </w:rPr>
        <w:t>لاَ</w:t>
      </w:r>
      <w:r w:rsidRPr="00E84123">
        <w:rPr>
          <w:rStyle w:val="Char5"/>
          <w:rtl/>
        </w:rPr>
        <w:t xml:space="preserve"> </w:t>
      </w:r>
      <w:r w:rsidRPr="00E84123">
        <w:rPr>
          <w:rStyle w:val="Char5"/>
          <w:rFonts w:hint="eastAsia"/>
          <w:rtl/>
        </w:rPr>
        <w:t>تُقْطَعُ</w:t>
      </w:r>
      <w:r w:rsidRPr="00E84123">
        <w:rPr>
          <w:rStyle w:val="Char5"/>
          <w:rtl/>
        </w:rPr>
        <w:t xml:space="preserve"> </w:t>
      </w:r>
      <w:r w:rsidRPr="00E84123">
        <w:rPr>
          <w:rStyle w:val="Char5"/>
          <w:rFonts w:hint="eastAsia"/>
          <w:rtl/>
        </w:rPr>
        <w:t>الأَيْدِى</w:t>
      </w:r>
      <w:r w:rsidRPr="00E84123">
        <w:rPr>
          <w:rStyle w:val="Char5"/>
          <w:rtl/>
        </w:rPr>
        <w:t xml:space="preserve"> </w:t>
      </w:r>
      <w:r w:rsidRPr="00E84123">
        <w:rPr>
          <w:rStyle w:val="Char5"/>
          <w:rFonts w:hint="eastAsia"/>
          <w:rtl/>
        </w:rPr>
        <w:t>فِى</w:t>
      </w:r>
      <w:r w:rsidRPr="00E84123">
        <w:rPr>
          <w:rStyle w:val="Char5"/>
          <w:rtl/>
        </w:rPr>
        <w:t xml:space="preserve"> </w:t>
      </w:r>
      <w:r w:rsidRPr="00E84123">
        <w:rPr>
          <w:rStyle w:val="Char5"/>
          <w:rFonts w:hint="eastAsia"/>
          <w:rtl/>
        </w:rPr>
        <w:t>الْغَزْوِ</w:t>
      </w:r>
      <w:r w:rsidRPr="00E84123">
        <w:rPr>
          <w:rStyle w:val="Chare"/>
          <w:rFonts w:hint="cs"/>
          <w:rtl/>
        </w:rPr>
        <w:t>»</w:t>
      </w:r>
      <w:r w:rsidR="00E84123" w:rsidRPr="00E84123">
        <w:rPr>
          <w:rStyle w:val="Char6"/>
          <w:rFonts w:hint="cs"/>
          <w:rtl/>
        </w:rPr>
        <w:t>.</w:t>
      </w:r>
      <w:r w:rsidRPr="005234D1">
        <w:rPr>
          <w:rStyle w:val="Char6"/>
          <w:rFonts w:hint="cs"/>
          <w:rtl/>
        </w:rPr>
        <w:t xml:space="preserve"> </w:t>
      </w:r>
      <w:r w:rsidR="00E84123" w:rsidRPr="00E84123">
        <w:rPr>
          <w:rStyle w:val="Chare"/>
          <w:rFonts w:hint="cs"/>
          <w:rtl/>
        </w:rPr>
        <w:t>«</w:t>
      </w:r>
      <w:r w:rsidRPr="00E84123">
        <w:rPr>
          <w:rStyle w:val="Chard"/>
          <w:rFonts w:hint="cs"/>
          <w:rtl/>
        </w:rPr>
        <w:t>که دست دزد در میدان جهاد بریده نشود</w:t>
      </w:r>
      <w:r w:rsidRPr="00773B0D">
        <w:rPr>
          <w:rFonts w:cs="Traditional Arabic" w:hint="cs"/>
          <w:rtl/>
          <w:lang w:bidi="fa-IR"/>
        </w:rPr>
        <w:t>»</w:t>
      </w:r>
      <w:r w:rsidRPr="005234D1">
        <w:rPr>
          <w:rStyle w:val="Char6"/>
          <w:rFonts w:hint="cs"/>
          <w:rtl/>
        </w:rPr>
        <w:t xml:space="preserve">، فلسفه‌اش آن است که حضرت عمر </w:t>
      </w:r>
      <w:r w:rsidRPr="005234D1">
        <w:rPr>
          <w:rStyle w:val="Char6"/>
          <w:rFonts w:hint="cs"/>
          <w:rtl/>
        </w:rPr>
        <w:sym w:font="AGA Arabesque" w:char="F074"/>
      </w:r>
      <w:r w:rsidRPr="005234D1">
        <w:rPr>
          <w:rStyle w:val="Char6"/>
          <w:rFonts w:hint="cs"/>
          <w:rtl/>
        </w:rPr>
        <w:t xml:space="preserve"> بیان فرمود، غیرت شیطانی به او ملحق نگردد که برود با کفار همدست گردد، و نیز بسا اوقات منجر به اختلاف در میان مردم می‌شود، و این به مصلحت نظام خلل وارد می‌کند.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 اهل کتاب و مجوسیان جهاد کند تا مسلمان گردند یا جزیه بدهد و ذمی درآیند.</w:t>
      </w:r>
    </w:p>
    <w:p w:rsidR="00BA4315" w:rsidRPr="00773B0D" w:rsidRDefault="00BA4315" w:rsidP="008A386C">
      <w:pPr>
        <w:pStyle w:val="a5"/>
        <w:rPr>
          <w:rtl/>
        </w:rPr>
      </w:pPr>
      <w:bookmarkStart w:id="1787" w:name="_Toc272590012"/>
      <w:bookmarkStart w:id="1788" w:name="_Toc435447996"/>
      <w:r w:rsidRPr="00773B0D">
        <w:rPr>
          <w:rFonts w:hint="cs"/>
          <w:rtl/>
        </w:rPr>
        <w:t>به جز جنگجویان کسی دیگر کشته نشود:</w:t>
      </w:r>
      <w:bookmarkEnd w:id="1787"/>
      <w:bookmarkEnd w:id="178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جنگ‌های اسلامی نباید کودک، زن، پیرمرد از کار افتاده، بدون ضرورت، مانند شبیخون کشته شوند.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درخت‌ها را نباید قطع و بریده گردند، و نباید آن‌ها را به آتش کشید، و نباید دست و پای حیوانات را برید، مگر این که مصلحت اقتضاء کند، مانند قریه بویره از بنی نضیر.</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نباید عهدشکنی نمود، و نباید پست را بند نمود، زیرا این سبب انقطاع مراسله فیما بین می‌باشد، می‌تواند از نیرنگ بگیرد، زیرا جنگ خداع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می‌توان بر دشمن حمله نموده او را غارت کند، و با سلاح سنگین مانند منجنیق یورش ببرد و آن‌ها را محاصره کند و بر آن‌ها فشار بیاورد، هر</w:t>
      </w:r>
      <w:r w:rsidR="00E84123">
        <w:rPr>
          <w:rStyle w:val="Char6"/>
          <w:rFonts w:hint="cs"/>
          <w:rtl/>
        </w:rPr>
        <w:t xml:space="preserve"> </w:t>
      </w:r>
      <w:r w:rsidRPr="005234D1">
        <w:rPr>
          <w:rStyle w:val="Char6"/>
          <w:rFonts w:hint="cs"/>
          <w:rtl/>
        </w:rPr>
        <w:t xml:space="preserve">یکی از این عملکردها، از رسول خدا </w:t>
      </w:r>
      <w:r w:rsidR="00C96097" w:rsidRPr="00C96097">
        <w:rPr>
          <w:rFonts w:cs="CTraditional Arabic" w:hint="cs"/>
          <w:rtl/>
          <w:lang w:bidi="fa-IR"/>
        </w:rPr>
        <w:t>ج</w:t>
      </w:r>
      <w:r w:rsidRPr="005234D1">
        <w:rPr>
          <w:rStyle w:val="Char6"/>
          <w:rFonts w:hint="cs"/>
          <w:rtl/>
        </w:rPr>
        <w:t xml:space="preserve"> به ثبوت رسیده است، زیرا قتال بدور از این امور، تحقق نمی‌یابد، و این نیاز به شرح و توضیحی ندارد.</w:t>
      </w:r>
    </w:p>
    <w:p w:rsidR="00BA4315" w:rsidRPr="00773B0D" w:rsidRDefault="00BA4315" w:rsidP="008A386C">
      <w:pPr>
        <w:pStyle w:val="a5"/>
        <w:rPr>
          <w:rtl/>
        </w:rPr>
      </w:pPr>
      <w:bookmarkStart w:id="1789" w:name="_Toc272590013"/>
      <w:bookmarkStart w:id="1790" w:name="_Toc435447997"/>
      <w:r w:rsidRPr="00773B0D">
        <w:rPr>
          <w:rFonts w:hint="cs"/>
          <w:rtl/>
        </w:rPr>
        <w:t>مبارزه‌نمودن جایز است:</w:t>
      </w:r>
      <w:bookmarkEnd w:id="1789"/>
      <w:bookmarkEnd w:id="179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مبارزه ‌نمودن با اجازه امام برای کسی که بر خود اعتماد داشته باشد، جایز است، آ</w:t>
      </w:r>
      <w:r w:rsidR="00E84123">
        <w:rPr>
          <w:rStyle w:val="Char6"/>
          <w:rFonts w:hint="cs"/>
          <w:rtl/>
        </w:rPr>
        <w:t xml:space="preserve"> </w:t>
      </w:r>
      <w:r w:rsidRPr="005234D1">
        <w:rPr>
          <w:rStyle w:val="Char6"/>
          <w:rFonts w:hint="cs"/>
          <w:rtl/>
        </w:rPr>
        <w:t>نچنان</w:t>
      </w:r>
      <w:r w:rsidR="00E84123">
        <w:rPr>
          <w:rStyle w:val="Char6"/>
          <w:rFonts w:hint="eastAsia"/>
          <w:rtl/>
        </w:rPr>
        <w:t>‌</w:t>
      </w:r>
      <w:r w:rsidRPr="005234D1">
        <w:rPr>
          <w:rStyle w:val="Char6"/>
          <w:rFonts w:hint="cs"/>
          <w:rtl/>
        </w:rPr>
        <w:t xml:space="preserve">که حضرت علی </w:t>
      </w:r>
      <w:r w:rsidRPr="005234D1">
        <w:rPr>
          <w:rStyle w:val="Char6"/>
          <w:rFonts w:hint="cs"/>
          <w:rtl/>
        </w:rPr>
        <w:sym w:font="AGA Arabesque" w:char="F074"/>
      </w:r>
      <w:r w:rsidRPr="005234D1">
        <w:rPr>
          <w:rStyle w:val="Char6"/>
          <w:rFonts w:hint="cs"/>
          <w:rtl/>
        </w:rPr>
        <w:t xml:space="preserve"> و حضرت حمزه </w:t>
      </w:r>
      <w:r w:rsidRPr="005234D1">
        <w:rPr>
          <w:rStyle w:val="Char6"/>
          <w:rFonts w:hint="cs"/>
          <w:rtl/>
        </w:rPr>
        <w:sym w:font="AGA Arabesque" w:char="F074"/>
      </w:r>
      <w:r w:rsidRPr="005234D1">
        <w:rPr>
          <w:rStyle w:val="Char6"/>
          <w:rFonts w:hint="cs"/>
          <w:rtl/>
        </w:rPr>
        <w:t xml:space="preserve"> در جنگ بدر انجام دادند، مسلمانان می‌توانند در آنچه طعام و علفی که بیابند قبل از اخراج خمس تصرف نمایند؛ زیرا اگر برای این اجازه نباشد وضعیت بر آن‌ها سخت می‌شود.</w:t>
      </w:r>
    </w:p>
    <w:p w:rsidR="00BA4315" w:rsidRPr="00773B0D" w:rsidRDefault="00BA4315" w:rsidP="008A386C">
      <w:pPr>
        <w:pStyle w:val="a5"/>
        <w:rPr>
          <w:rtl/>
        </w:rPr>
      </w:pPr>
      <w:bookmarkStart w:id="1791" w:name="_Toc272590014"/>
      <w:bookmarkStart w:id="1792" w:name="_Toc435447998"/>
      <w:r w:rsidRPr="00773B0D">
        <w:rPr>
          <w:rFonts w:hint="cs"/>
          <w:rtl/>
        </w:rPr>
        <w:t>امام می‌تواند در باره اسیران یکی از چهار خصلت را به کار ببرد:</w:t>
      </w:r>
      <w:bookmarkEnd w:id="1791"/>
      <w:bookmarkEnd w:id="179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اگر اسیرانی را به اسارت گرفتند، امام اختیار دارد که یکی از این چهار خصلت را به کار ببرد، یا آن‌ها را به قتل برساند، یا از آن‌ها فدیه گرفته آزادشان کند، یا بدون فدیه آن‌ها را ممنون احسان قرار داده آزاد نماید یا آن‌ها را برده و رقیق قرار دهد، هرکدام به نفع، اسلام و مسلمین است آن را انجام دهد.</w:t>
      </w:r>
    </w:p>
    <w:p w:rsidR="00BA4315" w:rsidRPr="005234D1" w:rsidRDefault="00BA4315" w:rsidP="00EF5E96">
      <w:pPr>
        <w:widowControl w:val="0"/>
        <w:autoSpaceDE w:val="0"/>
        <w:autoSpaceDN w:val="0"/>
        <w:adjustRightInd w:val="0"/>
        <w:ind w:firstLine="284"/>
        <w:jc w:val="lowKashida"/>
        <w:rPr>
          <w:rStyle w:val="Char6"/>
          <w:rtl/>
        </w:rPr>
      </w:pPr>
      <w:r w:rsidRPr="005234D1">
        <w:rPr>
          <w:rStyle w:val="Char6"/>
          <w:rFonts w:hint="cs"/>
          <w:rtl/>
        </w:rPr>
        <w:t>امام می‌تواند به جمع آن‌ها یا افراد به خصوصی، تأمین بدهد.</w:t>
      </w:r>
    </w:p>
    <w:p w:rsidR="00BA4315" w:rsidRPr="005234D1" w:rsidRDefault="00BA4315" w:rsidP="00EF5E96">
      <w:pPr>
        <w:widowControl w:val="0"/>
        <w:autoSpaceDE w:val="0"/>
        <w:autoSpaceDN w:val="0"/>
        <w:adjustRightInd w:val="0"/>
        <w:ind w:firstLine="284"/>
        <w:jc w:val="both"/>
        <w:rPr>
          <w:rStyle w:val="Char6"/>
          <w:rtl/>
        </w:rPr>
      </w:pPr>
      <w:r w:rsidRPr="005234D1">
        <w:rPr>
          <w:rStyle w:val="Char6"/>
          <w:rFonts w:hint="cs"/>
          <w:rtl/>
        </w:rPr>
        <w:t>اصل در این باره قول خداوند است:</w:t>
      </w:r>
      <w:r w:rsidR="006A52DB" w:rsidRPr="005234D1">
        <w:rPr>
          <w:rStyle w:val="Char6"/>
          <w:rFonts w:hint="cs"/>
          <w:rtl/>
        </w:rPr>
        <w:t xml:space="preserve"> </w:t>
      </w:r>
      <w:r w:rsidR="006A52DB" w:rsidRPr="006A52DB">
        <w:rPr>
          <w:rFonts w:cs="Traditional Arabic" w:hint="cs"/>
          <w:rtl/>
          <w:lang w:bidi="fa-IR"/>
        </w:rPr>
        <w:t>﴿</w:t>
      </w:r>
      <w:r w:rsidR="006A52DB" w:rsidRPr="005F2E4E">
        <w:rPr>
          <w:rStyle w:val="Charc"/>
          <w:rtl/>
        </w:rPr>
        <w:t>وَإِن</w:t>
      </w:r>
      <w:r w:rsidR="006A52DB" w:rsidRPr="005F2E4E">
        <w:rPr>
          <w:rStyle w:val="Charc"/>
          <w:rFonts w:hint="cs"/>
          <w:rtl/>
        </w:rPr>
        <w:t>ۡ</w:t>
      </w:r>
      <w:r w:rsidR="006A52DB" w:rsidRPr="005F2E4E">
        <w:rPr>
          <w:rStyle w:val="Charc"/>
          <w:rtl/>
        </w:rPr>
        <w:t xml:space="preserve"> </w:t>
      </w:r>
      <w:r w:rsidR="006A52DB" w:rsidRPr="005F2E4E">
        <w:rPr>
          <w:rStyle w:val="Charc"/>
          <w:rFonts w:hint="cs"/>
          <w:rtl/>
        </w:rPr>
        <w:t>أَحَدٞ</w:t>
      </w:r>
      <w:r w:rsidR="006A52DB" w:rsidRPr="005F2E4E">
        <w:rPr>
          <w:rStyle w:val="Charc"/>
          <w:rtl/>
        </w:rPr>
        <w:t xml:space="preserve"> </w:t>
      </w:r>
      <w:r w:rsidR="006A52DB" w:rsidRPr="005F2E4E">
        <w:rPr>
          <w:rStyle w:val="Charc"/>
          <w:rFonts w:hint="cs"/>
          <w:rtl/>
        </w:rPr>
        <w:t>مِّنَ</w:t>
      </w:r>
      <w:r w:rsidR="006A52DB" w:rsidRPr="005F2E4E">
        <w:rPr>
          <w:rStyle w:val="Charc"/>
          <w:rtl/>
        </w:rPr>
        <w:t xml:space="preserve"> </w:t>
      </w:r>
      <w:r w:rsidR="006A52DB" w:rsidRPr="005F2E4E">
        <w:rPr>
          <w:rStyle w:val="Charc"/>
          <w:rFonts w:hint="cs"/>
          <w:rtl/>
        </w:rPr>
        <w:t>ٱ</w:t>
      </w:r>
      <w:r w:rsidR="006A52DB" w:rsidRPr="005F2E4E">
        <w:rPr>
          <w:rStyle w:val="Charc"/>
          <w:rFonts w:hint="eastAsia"/>
          <w:rtl/>
        </w:rPr>
        <w:t>ل</w:t>
      </w:r>
      <w:r w:rsidR="006A52DB" w:rsidRPr="005F2E4E">
        <w:rPr>
          <w:rStyle w:val="Charc"/>
          <w:rFonts w:hint="cs"/>
          <w:rtl/>
        </w:rPr>
        <w:t>ۡمُشۡرِكِينَ</w:t>
      </w:r>
      <w:r w:rsidR="006A52DB" w:rsidRPr="005F2E4E">
        <w:rPr>
          <w:rStyle w:val="Charc"/>
          <w:rtl/>
        </w:rPr>
        <w:t xml:space="preserve"> </w:t>
      </w:r>
      <w:r w:rsidR="006A52DB" w:rsidRPr="005F2E4E">
        <w:rPr>
          <w:rStyle w:val="Charc"/>
          <w:rFonts w:hint="cs"/>
          <w:rtl/>
        </w:rPr>
        <w:t>ٱ</w:t>
      </w:r>
      <w:r w:rsidR="006A52DB" w:rsidRPr="005F2E4E">
        <w:rPr>
          <w:rStyle w:val="Charc"/>
          <w:rFonts w:hint="eastAsia"/>
          <w:rtl/>
        </w:rPr>
        <w:t>س</w:t>
      </w:r>
      <w:r w:rsidR="006A52DB" w:rsidRPr="005F2E4E">
        <w:rPr>
          <w:rStyle w:val="Charc"/>
          <w:rFonts w:hint="cs"/>
          <w:rtl/>
        </w:rPr>
        <w:t>ۡتَجَارَكَ</w:t>
      </w:r>
      <w:r w:rsidR="006A52DB" w:rsidRPr="005F2E4E">
        <w:rPr>
          <w:rStyle w:val="Charc"/>
          <w:rtl/>
        </w:rPr>
        <w:t xml:space="preserve"> فَأَجِر</w:t>
      </w:r>
      <w:r w:rsidR="006A52DB" w:rsidRPr="005F2E4E">
        <w:rPr>
          <w:rStyle w:val="Charc"/>
          <w:rFonts w:hint="cs"/>
          <w:rtl/>
        </w:rPr>
        <w:t>ۡهُ</w:t>
      </w:r>
      <w:r w:rsidR="006A52DB" w:rsidRPr="006A52DB">
        <w:rPr>
          <w:rFonts w:cs="Traditional Arabic" w:hint="cs"/>
          <w:rtl/>
          <w:lang w:bidi="fa-IR"/>
        </w:rPr>
        <w:t>﴾</w:t>
      </w:r>
      <w:r w:rsidR="006A52DB">
        <w:rPr>
          <w:rFonts w:cs="IRNazli"/>
          <w:szCs w:val="24"/>
          <w:rtl/>
          <w:lang w:bidi="fa-IR"/>
        </w:rPr>
        <w:t xml:space="preserve"> </w:t>
      </w:r>
      <w:r w:rsidR="006A52DB" w:rsidRPr="00E84123">
        <w:rPr>
          <w:rStyle w:val="Char8"/>
          <w:rtl/>
        </w:rPr>
        <w:t>[التوبة: 6]</w:t>
      </w:r>
      <w:r w:rsidR="006A52DB">
        <w:rPr>
          <w:rFonts w:cs="IRNazli" w:hint="cs"/>
          <w:szCs w:val="24"/>
          <w:rtl/>
          <w:lang w:bidi="fa-IR"/>
        </w:rPr>
        <w:t>.</w:t>
      </w:r>
      <w:r w:rsidRPr="005234D1">
        <w:rPr>
          <w:rStyle w:val="Char6"/>
          <w:rFonts w:hint="cs"/>
          <w:rtl/>
        </w:rPr>
        <w:t xml:space="preserve"> </w:t>
      </w:r>
      <w:r w:rsidRPr="00773B0D">
        <w:rPr>
          <w:rFonts w:cs="Traditional Arabic" w:hint="cs"/>
          <w:rtl/>
          <w:lang w:bidi="fa-IR"/>
        </w:rPr>
        <w:t>«</w:t>
      </w:r>
      <w:r w:rsidRPr="00E84123">
        <w:rPr>
          <w:rStyle w:val="Char9"/>
          <w:rFonts w:hint="cs"/>
          <w:rtl/>
        </w:rPr>
        <w:t>اگر یکی از مشرکین از تو پناه خواست به او پناه بده</w:t>
      </w:r>
      <w:r w:rsidRPr="00773B0D">
        <w:rPr>
          <w:rFonts w:cs="Traditional Arabic" w:hint="cs"/>
          <w:rtl/>
          <w:lang w:bidi="fa-IR"/>
        </w:rPr>
        <w:t>»</w:t>
      </w:r>
      <w:r w:rsidRPr="005234D1">
        <w:rPr>
          <w:rStyle w:val="Char6"/>
          <w:rFonts w:hint="cs"/>
          <w:rtl/>
        </w:rPr>
        <w:t>، این بدان خاطر است که واردشدن آن‌ها در اسلام بدون اختلاط و آمیزش با مسلمانان و آشنایی با دلایل و سیرت آن‌ها متحقق نمی‌شود.</w:t>
      </w:r>
    </w:p>
    <w:p w:rsidR="00BA4315" w:rsidRPr="00773B0D" w:rsidRDefault="00BA4315" w:rsidP="008A386C">
      <w:pPr>
        <w:pStyle w:val="a5"/>
        <w:rPr>
          <w:rtl/>
        </w:rPr>
      </w:pPr>
      <w:bookmarkStart w:id="1793" w:name="_Toc272590015"/>
      <w:bookmarkStart w:id="1794" w:name="_Toc435447999"/>
      <w:r w:rsidRPr="00773B0D">
        <w:rPr>
          <w:rFonts w:hint="cs"/>
          <w:rtl/>
        </w:rPr>
        <w:t>مصالحه با تجار دارالحرب:</w:t>
      </w:r>
      <w:bookmarkEnd w:id="1793"/>
      <w:bookmarkEnd w:id="179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بسا اوقات نیاز پدید می‌آید تا تجار و امثال آن‌ها تردد و رفت و آمد داشته باشند، می‌توان با آن‌ها در عوض مال یا بدون آن مصالحه برقرار نمود، زیرا بسا اوقات مسلمانان از جنگ با کفار عاجز می‌مانند، لذا نیاز به صلح پیدا می‌کنند، و بسا اوقات نیاز به مال خواهند داشت تا خود را به وسیله آن تقویت کنند، یا این که از شرّ قومی در امان باشند و با قوم دیگر قتال کنند.</w:t>
      </w:r>
    </w:p>
    <w:p w:rsidR="00BA4315" w:rsidRPr="00773B0D" w:rsidRDefault="00BA4315" w:rsidP="008A386C">
      <w:pPr>
        <w:pStyle w:val="a5"/>
        <w:rPr>
          <w:rtl/>
        </w:rPr>
      </w:pPr>
      <w:bookmarkStart w:id="1795" w:name="_Toc272590016"/>
      <w:bookmarkStart w:id="1796" w:name="_Toc435448000"/>
      <w:r w:rsidRPr="00773B0D">
        <w:rPr>
          <w:rFonts w:hint="cs"/>
          <w:rtl/>
        </w:rPr>
        <w:t>معصیت در روز قیامت به همان صورتی متصور می‌شود که واقع شده است:</w:t>
      </w:r>
      <w:bookmarkEnd w:id="1795"/>
      <w:bookmarkEnd w:id="1796"/>
    </w:p>
    <w:p w:rsidR="00BA4315" w:rsidRPr="00EF5E96" w:rsidRDefault="00BA4315" w:rsidP="008A386C">
      <w:pPr>
        <w:autoSpaceDE w:val="0"/>
        <w:autoSpaceDN w:val="0"/>
        <w:adjustRightInd w:val="0"/>
        <w:ind w:firstLine="284"/>
        <w:jc w:val="both"/>
        <w:rPr>
          <w:rStyle w:val="Char6"/>
          <w:spacing w:val="-2"/>
          <w:rtl/>
        </w:rPr>
      </w:pPr>
      <w:r w:rsidRPr="00EF5E96">
        <w:rPr>
          <w:rStyle w:val="Char6"/>
          <w:rFonts w:hint="cs"/>
          <w:spacing w:val="-2"/>
          <w:rtl/>
        </w:rPr>
        <w:t xml:space="preserve">رسول خدا </w:t>
      </w:r>
      <w:r w:rsidR="00C96097" w:rsidRPr="00EF5E96">
        <w:rPr>
          <w:rFonts w:cs="CTraditional Arabic" w:hint="cs"/>
          <w:spacing w:val="-2"/>
          <w:rtl/>
          <w:lang w:bidi="fa-IR"/>
        </w:rPr>
        <w:t>ج</w:t>
      </w:r>
      <w:r w:rsidRPr="00EF5E96">
        <w:rPr>
          <w:rStyle w:val="Char6"/>
          <w:rFonts w:hint="cs"/>
          <w:spacing w:val="-2"/>
          <w:rtl/>
        </w:rPr>
        <w:t xml:space="preserve"> فرمود: </w:t>
      </w:r>
      <w:r w:rsidRPr="00EF5E96">
        <w:rPr>
          <w:rStyle w:val="Chare"/>
          <w:rFonts w:hint="cs"/>
          <w:spacing w:val="-2"/>
          <w:rtl/>
        </w:rPr>
        <w:t>«</w:t>
      </w:r>
      <w:r w:rsidRPr="00EF5E96">
        <w:rPr>
          <w:rStyle w:val="Char5"/>
          <w:rFonts w:hint="eastAsia"/>
          <w:spacing w:val="-2"/>
          <w:rtl/>
        </w:rPr>
        <w:t>لاَ</w:t>
      </w:r>
      <w:r w:rsidRPr="00EF5E96">
        <w:rPr>
          <w:rStyle w:val="Char5"/>
          <w:spacing w:val="-2"/>
          <w:rtl/>
        </w:rPr>
        <w:t xml:space="preserve"> </w:t>
      </w:r>
      <w:r w:rsidRPr="00EF5E96">
        <w:rPr>
          <w:rStyle w:val="Char5"/>
          <w:rFonts w:hint="eastAsia"/>
          <w:spacing w:val="-2"/>
          <w:rtl/>
        </w:rPr>
        <w:t>أُلْفِيَنَّ</w:t>
      </w:r>
      <w:r w:rsidRPr="00EF5E96">
        <w:rPr>
          <w:rStyle w:val="Char5"/>
          <w:spacing w:val="-2"/>
          <w:rtl/>
        </w:rPr>
        <w:t xml:space="preserve"> </w:t>
      </w:r>
      <w:r w:rsidRPr="00EF5E96">
        <w:rPr>
          <w:rStyle w:val="Char5"/>
          <w:rFonts w:hint="eastAsia"/>
          <w:spacing w:val="-2"/>
          <w:rtl/>
        </w:rPr>
        <w:t>أَحَدَكُمْ</w:t>
      </w:r>
      <w:r w:rsidRPr="00EF5E96">
        <w:rPr>
          <w:rStyle w:val="Char5"/>
          <w:spacing w:val="-2"/>
          <w:rtl/>
        </w:rPr>
        <w:t xml:space="preserve"> </w:t>
      </w:r>
      <w:r w:rsidRPr="00EF5E96">
        <w:rPr>
          <w:rStyle w:val="Char5"/>
          <w:rFonts w:hint="eastAsia"/>
          <w:spacing w:val="-2"/>
          <w:rtl/>
        </w:rPr>
        <w:t>يَجِىءُ</w:t>
      </w:r>
      <w:r w:rsidRPr="00EF5E96">
        <w:rPr>
          <w:rStyle w:val="Char5"/>
          <w:spacing w:val="-2"/>
          <w:rtl/>
        </w:rPr>
        <w:t xml:space="preserve"> </w:t>
      </w:r>
      <w:r w:rsidRPr="00EF5E96">
        <w:rPr>
          <w:rStyle w:val="Char5"/>
          <w:rFonts w:hint="eastAsia"/>
          <w:spacing w:val="-2"/>
          <w:rtl/>
        </w:rPr>
        <w:t>يَوْمَ</w:t>
      </w:r>
      <w:r w:rsidRPr="00EF5E96">
        <w:rPr>
          <w:rStyle w:val="Char5"/>
          <w:spacing w:val="-2"/>
          <w:rtl/>
        </w:rPr>
        <w:t xml:space="preserve"> </w:t>
      </w:r>
      <w:r w:rsidRPr="00EF5E96">
        <w:rPr>
          <w:rStyle w:val="Char5"/>
          <w:rFonts w:hint="eastAsia"/>
          <w:spacing w:val="-2"/>
          <w:rtl/>
        </w:rPr>
        <w:t>الْقِيَامَةِ</w:t>
      </w:r>
      <w:r w:rsidRPr="00EF5E96">
        <w:rPr>
          <w:rStyle w:val="Char5"/>
          <w:spacing w:val="-2"/>
          <w:rtl/>
        </w:rPr>
        <w:t xml:space="preserve"> </w:t>
      </w:r>
      <w:r w:rsidRPr="00EF5E96">
        <w:rPr>
          <w:rStyle w:val="Char5"/>
          <w:rFonts w:hint="eastAsia"/>
          <w:spacing w:val="-2"/>
          <w:rtl/>
        </w:rPr>
        <w:t>عَلَى</w:t>
      </w:r>
      <w:r w:rsidRPr="00EF5E96">
        <w:rPr>
          <w:rStyle w:val="Char5"/>
          <w:spacing w:val="-2"/>
          <w:rtl/>
        </w:rPr>
        <w:t xml:space="preserve"> </w:t>
      </w:r>
      <w:r w:rsidRPr="00EF5E96">
        <w:rPr>
          <w:rStyle w:val="Char5"/>
          <w:rFonts w:hint="eastAsia"/>
          <w:spacing w:val="-2"/>
          <w:rtl/>
        </w:rPr>
        <w:t>رَقَبَتِهِ</w:t>
      </w:r>
      <w:r w:rsidRPr="00EF5E96">
        <w:rPr>
          <w:rStyle w:val="Char5"/>
          <w:spacing w:val="-2"/>
          <w:rtl/>
        </w:rPr>
        <w:t xml:space="preserve"> </w:t>
      </w:r>
      <w:r w:rsidRPr="00EF5E96">
        <w:rPr>
          <w:rStyle w:val="Char5"/>
          <w:rFonts w:hint="eastAsia"/>
          <w:spacing w:val="-2"/>
          <w:rtl/>
        </w:rPr>
        <w:t>بَعِيرٌ</w:t>
      </w:r>
      <w:r w:rsidRPr="00EF5E96">
        <w:rPr>
          <w:rStyle w:val="Char5"/>
          <w:spacing w:val="-2"/>
          <w:rtl/>
        </w:rPr>
        <w:t xml:space="preserve"> </w:t>
      </w:r>
      <w:r w:rsidRPr="00EF5E96">
        <w:rPr>
          <w:rStyle w:val="Char5"/>
          <w:rFonts w:hint="eastAsia"/>
          <w:spacing w:val="-2"/>
          <w:rtl/>
        </w:rPr>
        <w:t>لَهُ</w:t>
      </w:r>
      <w:r w:rsidRPr="00EF5E96">
        <w:rPr>
          <w:rStyle w:val="Char5"/>
          <w:spacing w:val="-2"/>
          <w:rtl/>
        </w:rPr>
        <w:t xml:space="preserve"> </w:t>
      </w:r>
      <w:r w:rsidRPr="00EF5E96">
        <w:rPr>
          <w:rStyle w:val="Char5"/>
          <w:rFonts w:hint="eastAsia"/>
          <w:spacing w:val="-2"/>
          <w:rtl/>
        </w:rPr>
        <w:t>رُغَاءٌ</w:t>
      </w:r>
      <w:r w:rsidRPr="00EF5E96">
        <w:rPr>
          <w:rStyle w:val="Char5"/>
          <w:spacing w:val="-2"/>
          <w:rtl/>
        </w:rPr>
        <w:t xml:space="preserve"> </w:t>
      </w:r>
      <w:r w:rsidRPr="00EF5E96">
        <w:rPr>
          <w:rStyle w:val="Char5"/>
          <w:rFonts w:hint="eastAsia"/>
          <w:spacing w:val="-2"/>
          <w:rtl/>
        </w:rPr>
        <w:t>يَقُولُ</w:t>
      </w:r>
      <w:r w:rsidRPr="00EF5E96">
        <w:rPr>
          <w:rStyle w:val="Char5"/>
          <w:spacing w:val="-2"/>
          <w:rtl/>
        </w:rPr>
        <w:t xml:space="preserve"> </w:t>
      </w:r>
      <w:r w:rsidRPr="00EF5E96">
        <w:rPr>
          <w:rStyle w:val="Char5"/>
          <w:rFonts w:hint="eastAsia"/>
          <w:spacing w:val="-2"/>
          <w:rtl/>
        </w:rPr>
        <w:t>يَا</w:t>
      </w:r>
      <w:r w:rsidRPr="00EF5E96">
        <w:rPr>
          <w:rStyle w:val="Char5"/>
          <w:spacing w:val="-2"/>
          <w:rtl/>
        </w:rPr>
        <w:t xml:space="preserve"> </w:t>
      </w:r>
      <w:r w:rsidRPr="00EF5E96">
        <w:rPr>
          <w:rStyle w:val="Char5"/>
          <w:rFonts w:hint="eastAsia"/>
          <w:spacing w:val="-2"/>
          <w:rtl/>
        </w:rPr>
        <w:t>رَسُولَ</w:t>
      </w:r>
      <w:r w:rsidRPr="00EF5E96">
        <w:rPr>
          <w:rStyle w:val="Char5"/>
          <w:spacing w:val="-2"/>
          <w:rtl/>
        </w:rPr>
        <w:t xml:space="preserve"> </w:t>
      </w:r>
      <w:r w:rsidRPr="00EF5E96">
        <w:rPr>
          <w:rStyle w:val="Char5"/>
          <w:rFonts w:hint="eastAsia"/>
          <w:spacing w:val="-2"/>
          <w:rtl/>
        </w:rPr>
        <w:t>اللَّهِ</w:t>
      </w:r>
      <w:r w:rsidRPr="00EF5E96">
        <w:rPr>
          <w:rStyle w:val="Char5"/>
          <w:spacing w:val="-2"/>
          <w:rtl/>
        </w:rPr>
        <w:t xml:space="preserve"> </w:t>
      </w:r>
      <w:r w:rsidRPr="00EF5E96">
        <w:rPr>
          <w:rStyle w:val="Char5"/>
          <w:rFonts w:hint="eastAsia"/>
          <w:spacing w:val="-2"/>
          <w:rtl/>
        </w:rPr>
        <w:t>أَغِثْنِى</w:t>
      </w:r>
      <w:r w:rsidRPr="00EF5E96">
        <w:rPr>
          <w:rStyle w:val="Char5"/>
          <w:spacing w:val="-2"/>
          <w:rtl/>
        </w:rPr>
        <w:t xml:space="preserve">. </w:t>
      </w:r>
      <w:r w:rsidRPr="00EF5E96">
        <w:rPr>
          <w:rStyle w:val="Char5"/>
          <w:rFonts w:hint="eastAsia"/>
          <w:spacing w:val="-2"/>
          <w:rtl/>
        </w:rPr>
        <w:t>فَأَقُولُ</w:t>
      </w:r>
      <w:r w:rsidRPr="00EF5E96">
        <w:rPr>
          <w:rStyle w:val="Char5"/>
          <w:rFonts w:hint="cs"/>
          <w:spacing w:val="-2"/>
          <w:rtl/>
        </w:rPr>
        <w:t>:</w:t>
      </w:r>
      <w:r w:rsidRPr="00EF5E96">
        <w:rPr>
          <w:rStyle w:val="Char5"/>
          <w:spacing w:val="-2"/>
          <w:rtl/>
        </w:rPr>
        <w:t xml:space="preserve"> </w:t>
      </w:r>
      <w:r w:rsidRPr="00EF5E96">
        <w:rPr>
          <w:rStyle w:val="Char5"/>
          <w:rFonts w:hint="eastAsia"/>
          <w:spacing w:val="-2"/>
          <w:rtl/>
        </w:rPr>
        <w:t>لاَ</w:t>
      </w:r>
      <w:r w:rsidRPr="00EF5E96">
        <w:rPr>
          <w:rStyle w:val="Char5"/>
          <w:spacing w:val="-2"/>
          <w:rtl/>
        </w:rPr>
        <w:t xml:space="preserve"> </w:t>
      </w:r>
      <w:r w:rsidRPr="00EF5E96">
        <w:rPr>
          <w:rStyle w:val="Char5"/>
          <w:rFonts w:hint="eastAsia"/>
          <w:spacing w:val="-2"/>
          <w:rtl/>
        </w:rPr>
        <w:t>أَمْلِكُ</w:t>
      </w:r>
      <w:r w:rsidRPr="00EF5E96">
        <w:rPr>
          <w:rStyle w:val="Char5"/>
          <w:spacing w:val="-2"/>
          <w:rtl/>
        </w:rPr>
        <w:t xml:space="preserve"> </w:t>
      </w:r>
      <w:r w:rsidRPr="00EF5E96">
        <w:rPr>
          <w:rStyle w:val="Char5"/>
          <w:rFonts w:hint="eastAsia"/>
          <w:spacing w:val="-2"/>
          <w:rtl/>
        </w:rPr>
        <w:t>لَكَ</w:t>
      </w:r>
      <w:r w:rsidRPr="00EF5E96">
        <w:rPr>
          <w:rStyle w:val="Char5"/>
          <w:spacing w:val="-2"/>
          <w:rtl/>
        </w:rPr>
        <w:t xml:space="preserve"> </w:t>
      </w:r>
      <w:r w:rsidRPr="00EF5E96">
        <w:rPr>
          <w:rStyle w:val="Char5"/>
          <w:rFonts w:hint="eastAsia"/>
          <w:spacing w:val="-2"/>
          <w:rtl/>
        </w:rPr>
        <w:t>شَيْئًا</w:t>
      </w:r>
      <w:r w:rsidRPr="00EF5E96">
        <w:rPr>
          <w:rStyle w:val="Char5"/>
          <w:spacing w:val="-2"/>
          <w:rtl/>
        </w:rPr>
        <w:t xml:space="preserve"> </w:t>
      </w:r>
      <w:r w:rsidRPr="00EF5E96">
        <w:rPr>
          <w:rStyle w:val="Char5"/>
          <w:rFonts w:hint="eastAsia"/>
          <w:spacing w:val="-2"/>
          <w:rtl/>
        </w:rPr>
        <w:t>قَدْ</w:t>
      </w:r>
      <w:r w:rsidRPr="00EF5E96">
        <w:rPr>
          <w:rStyle w:val="Char5"/>
          <w:spacing w:val="-2"/>
          <w:rtl/>
        </w:rPr>
        <w:t xml:space="preserve"> </w:t>
      </w:r>
      <w:r w:rsidRPr="00EF5E96">
        <w:rPr>
          <w:rStyle w:val="Char5"/>
          <w:rFonts w:hint="eastAsia"/>
          <w:spacing w:val="-2"/>
          <w:rtl/>
        </w:rPr>
        <w:t>ب</w:t>
      </w:r>
      <w:r w:rsidRPr="00EF5E96">
        <w:rPr>
          <w:rStyle w:val="Char5"/>
          <w:rFonts w:hint="cs"/>
          <w:spacing w:val="-2"/>
          <w:rtl/>
        </w:rPr>
        <w:t>َ</w:t>
      </w:r>
      <w:r w:rsidRPr="00EF5E96">
        <w:rPr>
          <w:rStyle w:val="Char5"/>
          <w:rFonts w:hint="eastAsia"/>
          <w:spacing w:val="-2"/>
          <w:rtl/>
        </w:rPr>
        <w:t>ل</w:t>
      </w:r>
      <w:r w:rsidRPr="00EF5E96">
        <w:rPr>
          <w:rStyle w:val="Char5"/>
          <w:rFonts w:hint="cs"/>
          <w:spacing w:val="-2"/>
          <w:rtl/>
        </w:rPr>
        <w:t>َّ</w:t>
      </w:r>
      <w:r w:rsidRPr="00EF5E96">
        <w:rPr>
          <w:rStyle w:val="Char5"/>
          <w:rFonts w:hint="eastAsia"/>
          <w:spacing w:val="-2"/>
          <w:rtl/>
        </w:rPr>
        <w:t>غْتُكَ</w:t>
      </w:r>
      <w:r w:rsidRPr="00EF5E96">
        <w:rPr>
          <w:rStyle w:val="Chare"/>
          <w:rFonts w:hint="cs"/>
          <w:spacing w:val="-2"/>
          <w:rtl/>
        </w:rPr>
        <w:t>»</w:t>
      </w:r>
      <w:r w:rsidR="00E84123" w:rsidRPr="00EF5E96">
        <w:rPr>
          <w:rStyle w:val="Char6"/>
          <w:rFonts w:hint="cs"/>
          <w:spacing w:val="-2"/>
          <w:rtl/>
        </w:rPr>
        <w:t>.</w:t>
      </w:r>
      <w:r w:rsidRPr="00EF5E96">
        <w:rPr>
          <w:rStyle w:val="Char6"/>
          <w:rFonts w:hint="cs"/>
          <w:spacing w:val="-2"/>
          <w:rtl/>
        </w:rPr>
        <w:t xml:space="preserve"> </w:t>
      </w:r>
      <w:r w:rsidRPr="00EF5E96">
        <w:rPr>
          <w:rFonts w:cs="Traditional Arabic" w:hint="cs"/>
          <w:spacing w:val="-2"/>
          <w:rtl/>
          <w:lang w:bidi="fa-IR"/>
        </w:rPr>
        <w:t>«</w:t>
      </w:r>
      <w:r w:rsidRPr="00EF5E96">
        <w:rPr>
          <w:rStyle w:val="Chard"/>
          <w:rFonts w:hint="cs"/>
          <w:spacing w:val="-2"/>
          <w:rtl/>
        </w:rPr>
        <w:t>نباید بیابم یکی از شما را که بیاید در روز قیامت در حالی که شتری به گردن دارد که صدا می‌دهد، بگوید</w:t>
      </w:r>
      <w:r w:rsidR="008B44B8" w:rsidRPr="00EF5E96">
        <w:rPr>
          <w:rStyle w:val="Chard"/>
          <w:rFonts w:hint="cs"/>
          <w:spacing w:val="-2"/>
          <w:rtl/>
        </w:rPr>
        <w:t xml:space="preserve">‌ای </w:t>
      </w:r>
      <w:r w:rsidRPr="00EF5E96">
        <w:rPr>
          <w:rStyle w:val="Chard"/>
          <w:rFonts w:hint="cs"/>
          <w:spacing w:val="-2"/>
          <w:rtl/>
        </w:rPr>
        <w:t>رسول خدا به من کمک کن؛ پس من می‌گویم که نمی‌توانم در حق تو کمکی کرده باشم، من به تو ابلاغ کردم</w:t>
      </w:r>
      <w:r w:rsidRPr="00EF5E96">
        <w:rPr>
          <w:rFonts w:cs="Traditional Arabic" w:hint="cs"/>
          <w:spacing w:val="-2"/>
          <w:rtl/>
          <w:lang w:bidi="fa-IR"/>
        </w:rPr>
        <w:t>»</w:t>
      </w:r>
      <w:r w:rsidRPr="00EF5E96">
        <w:rPr>
          <w:rStyle w:val="Char6"/>
          <w:rFonts w:hint="cs"/>
          <w:spacing w:val="-2"/>
          <w:rtl/>
        </w:rPr>
        <w:t xml:space="preserve">. و مانند این است که قول رسول خدا </w:t>
      </w:r>
      <w:r w:rsidR="00C96097" w:rsidRPr="00EF5E96">
        <w:rPr>
          <w:rFonts w:cs="CTraditional Arabic" w:hint="cs"/>
          <w:spacing w:val="-2"/>
          <w:rtl/>
          <w:lang w:bidi="fa-IR"/>
        </w:rPr>
        <w:t>ج</w:t>
      </w:r>
      <w:r w:rsidRPr="00EF5E96">
        <w:rPr>
          <w:rStyle w:val="Char6"/>
          <w:rFonts w:hint="cs"/>
          <w:spacing w:val="-2"/>
          <w:rtl/>
        </w:rPr>
        <w:t xml:space="preserve">: </w:t>
      </w:r>
      <w:r w:rsidRPr="00EF5E96">
        <w:rPr>
          <w:rStyle w:val="Chare"/>
          <w:rFonts w:hint="cs"/>
          <w:spacing w:val="-2"/>
          <w:rtl/>
        </w:rPr>
        <w:t>«</w:t>
      </w:r>
      <w:r w:rsidRPr="00EF5E96">
        <w:rPr>
          <w:rStyle w:val="Char5"/>
          <w:rFonts w:hint="eastAsia"/>
          <w:spacing w:val="-2"/>
          <w:rtl/>
        </w:rPr>
        <w:t>عَلَى</w:t>
      </w:r>
      <w:r w:rsidRPr="00EF5E96">
        <w:rPr>
          <w:rStyle w:val="Char5"/>
          <w:spacing w:val="-2"/>
          <w:rtl/>
        </w:rPr>
        <w:t xml:space="preserve"> </w:t>
      </w:r>
      <w:r w:rsidRPr="00EF5E96">
        <w:rPr>
          <w:rStyle w:val="Char5"/>
          <w:rFonts w:hint="eastAsia"/>
          <w:spacing w:val="-2"/>
          <w:rtl/>
        </w:rPr>
        <w:t>رَقَبَتِهِ</w:t>
      </w:r>
      <w:r w:rsidRPr="00EF5E96">
        <w:rPr>
          <w:rStyle w:val="Char5"/>
          <w:spacing w:val="-2"/>
          <w:rtl/>
        </w:rPr>
        <w:t xml:space="preserve"> </w:t>
      </w:r>
      <w:r w:rsidRPr="00EF5E96">
        <w:rPr>
          <w:rStyle w:val="Char5"/>
          <w:rFonts w:hint="eastAsia"/>
          <w:spacing w:val="-2"/>
          <w:rtl/>
        </w:rPr>
        <w:t>فَرَسٌ</w:t>
      </w:r>
      <w:r w:rsidRPr="00EF5E96">
        <w:rPr>
          <w:rStyle w:val="Char5"/>
          <w:spacing w:val="-2"/>
          <w:rtl/>
        </w:rPr>
        <w:t xml:space="preserve"> </w:t>
      </w:r>
      <w:r w:rsidRPr="00EF5E96">
        <w:rPr>
          <w:rStyle w:val="Char5"/>
          <w:rFonts w:hint="eastAsia"/>
          <w:spacing w:val="-2"/>
          <w:rtl/>
        </w:rPr>
        <w:t>لَهُ</w:t>
      </w:r>
      <w:r w:rsidRPr="00EF5E96">
        <w:rPr>
          <w:rStyle w:val="Char5"/>
          <w:spacing w:val="-2"/>
          <w:rtl/>
        </w:rPr>
        <w:t xml:space="preserve"> </w:t>
      </w:r>
      <w:r w:rsidRPr="00EF5E96">
        <w:rPr>
          <w:rStyle w:val="Char5"/>
          <w:rFonts w:hint="eastAsia"/>
          <w:spacing w:val="-2"/>
          <w:rtl/>
        </w:rPr>
        <w:t>حَمْحَمَةٌ،</w:t>
      </w:r>
      <w:r w:rsidRPr="00EF5E96">
        <w:rPr>
          <w:rStyle w:val="Char5"/>
          <w:rFonts w:hint="cs"/>
          <w:spacing w:val="-2"/>
          <w:rtl/>
        </w:rPr>
        <w:t xml:space="preserve"> وشاة لها </w:t>
      </w:r>
      <w:r w:rsidR="00F3025C" w:rsidRPr="00EF5E96">
        <w:rPr>
          <w:rStyle w:val="Char5"/>
          <w:rFonts w:hint="cs"/>
          <w:spacing w:val="-2"/>
          <w:rtl/>
        </w:rPr>
        <w:t>ی</w:t>
      </w:r>
      <w:r w:rsidRPr="00EF5E96">
        <w:rPr>
          <w:rStyle w:val="Char5"/>
          <w:rFonts w:hint="cs"/>
          <w:spacing w:val="-2"/>
          <w:rtl/>
        </w:rPr>
        <w:t>عار ونفس لها ص</w:t>
      </w:r>
      <w:r w:rsidR="00F3025C" w:rsidRPr="00EF5E96">
        <w:rPr>
          <w:rStyle w:val="Char5"/>
          <w:rFonts w:hint="cs"/>
          <w:spacing w:val="-2"/>
          <w:rtl/>
        </w:rPr>
        <w:t>ی</w:t>
      </w:r>
      <w:r w:rsidRPr="00EF5E96">
        <w:rPr>
          <w:rStyle w:val="Char5"/>
          <w:rFonts w:hint="cs"/>
          <w:spacing w:val="-2"/>
          <w:rtl/>
        </w:rPr>
        <w:t>اح ورقاع تخفق</w:t>
      </w:r>
      <w:r w:rsidRPr="00EF5E96">
        <w:rPr>
          <w:rStyle w:val="Chare"/>
          <w:rFonts w:hint="cs"/>
          <w:spacing w:val="-2"/>
          <w:rtl/>
        </w:rPr>
        <w:t>»</w:t>
      </w:r>
      <w:r w:rsidR="00E84123" w:rsidRPr="00EF5E96">
        <w:rPr>
          <w:rStyle w:val="Char6"/>
          <w:rFonts w:hint="cs"/>
          <w:spacing w:val="-2"/>
          <w:rtl/>
        </w:rPr>
        <w:t>.</w:t>
      </w:r>
      <w:r w:rsidRPr="00EF5E96">
        <w:rPr>
          <w:rStyle w:val="Chare"/>
          <w:rFonts w:hint="cs"/>
          <w:spacing w:val="-2"/>
          <w:rtl/>
        </w:rPr>
        <w:t xml:space="preserve"> </w:t>
      </w:r>
      <w:r w:rsidRPr="00EF5E96">
        <w:rPr>
          <w:rFonts w:cs="Traditional Arabic" w:hint="cs"/>
          <w:spacing w:val="-2"/>
          <w:rtl/>
          <w:lang w:bidi="fa-IR"/>
        </w:rPr>
        <w:t>«</w:t>
      </w:r>
      <w:r w:rsidR="00E84123" w:rsidRPr="00EF5E96">
        <w:rPr>
          <w:rStyle w:val="Chard"/>
          <w:rFonts w:hint="cs"/>
          <w:spacing w:val="-2"/>
          <w:rtl/>
        </w:rPr>
        <w:t xml:space="preserve">بر </w:t>
      </w:r>
      <w:r w:rsidRPr="00EF5E96">
        <w:rPr>
          <w:rStyle w:val="Chard"/>
          <w:rFonts w:hint="cs"/>
          <w:spacing w:val="-2"/>
          <w:rtl/>
        </w:rPr>
        <w:t>گردنش اسبی است که شهه می‌کشد و گوسفندی است که صدا می‌دهد و نفسی که جیغ می‌کشد و پارچه‌ای که زیر و روی می‌شود</w:t>
      </w:r>
      <w:r w:rsidRPr="00EF5E96">
        <w:rPr>
          <w:rFonts w:cs="Traditional Arabic" w:hint="cs"/>
          <w:spacing w:val="-2"/>
          <w:rtl/>
          <w:lang w:bidi="fa-IR"/>
        </w:rPr>
        <w:t>»</w:t>
      </w:r>
      <w:r w:rsidRPr="00EF5E96">
        <w:rPr>
          <w:rStyle w:val="Char6"/>
          <w:rFonts w:hint="cs"/>
          <w:spacing w:val="-2"/>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اصل در این باره این است که معصیت به همان صورتی متصور می‌شود که واقع شده است، اما بدوش‌</w:t>
      </w:r>
      <w:r w:rsidR="00E84123">
        <w:rPr>
          <w:rStyle w:val="Char6"/>
          <w:rFonts w:hint="cs"/>
          <w:rtl/>
        </w:rPr>
        <w:t xml:space="preserve"> </w:t>
      </w:r>
      <w:r w:rsidRPr="005234D1">
        <w:rPr>
          <w:rStyle w:val="Char6"/>
          <w:rFonts w:hint="cs"/>
          <w:rtl/>
        </w:rPr>
        <w:t>گرفتن برای سنگینی و شکنجه‌</w:t>
      </w:r>
      <w:r w:rsidR="00E84123">
        <w:rPr>
          <w:rStyle w:val="Char6"/>
          <w:rFonts w:hint="cs"/>
          <w:rtl/>
        </w:rPr>
        <w:t xml:space="preserve"> </w:t>
      </w:r>
      <w:r w:rsidRPr="005234D1">
        <w:rPr>
          <w:rStyle w:val="Char6"/>
          <w:rFonts w:hint="cs"/>
          <w:rtl/>
        </w:rPr>
        <w:t>شدن است، اما صدا</w:t>
      </w:r>
      <w:r w:rsidR="00E84123">
        <w:rPr>
          <w:rStyle w:val="Char6"/>
          <w:rFonts w:hint="cs"/>
          <w:rtl/>
        </w:rPr>
        <w:t xml:space="preserve"> </w:t>
      </w:r>
      <w:r w:rsidRPr="005234D1">
        <w:rPr>
          <w:rStyle w:val="Char6"/>
          <w:rFonts w:hint="cs"/>
          <w:rtl/>
        </w:rPr>
        <w:t>دادن عقوبتی است برای او تا جنایتش بر همه خلایق فاش بگردد.</w:t>
      </w:r>
    </w:p>
    <w:p w:rsidR="00BA4315" w:rsidRPr="00773B0D" w:rsidRDefault="00BA4315" w:rsidP="008A386C">
      <w:pPr>
        <w:pStyle w:val="a5"/>
        <w:rPr>
          <w:rtl/>
        </w:rPr>
      </w:pPr>
      <w:bookmarkStart w:id="1797" w:name="_Toc272590017"/>
      <w:bookmarkStart w:id="1798" w:name="_Toc435448001"/>
      <w:r w:rsidRPr="00773B0D">
        <w:rPr>
          <w:rFonts w:hint="cs"/>
          <w:rtl/>
        </w:rPr>
        <w:t>معاقبه کسی که خیانت کند:</w:t>
      </w:r>
      <w:bookmarkEnd w:id="1797"/>
      <w:bookmarkEnd w:id="179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E84123">
        <w:rPr>
          <w:rStyle w:val="Chare"/>
          <w:rFonts w:hint="cs"/>
          <w:rtl/>
        </w:rPr>
        <w:t>«</w:t>
      </w:r>
      <w:r w:rsidRPr="00E84123">
        <w:rPr>
          <w:rStyle w:val="Char5"/>
          <w:rFonts w:hint="eastAsia"/>
          <w:rtl/>
        </w:rPr>
        <w:t>إِذَا</w:t>
      </w:r>
      <w:r w:rsidRPr="00E84123">
        <w:rPr>
          <w:rStyle w:val="Char5"/>
          <w:rtl/>
        </w:rPr>
        <w:t xml:space="preserve"> </w:t>
      </w:r>
      <w:r w:rsidRPr="00E84123">
        <w:rPr>
          <w:rStyle w:val="Char5"/>
          <w:rFonts w:hint="eastAsia"/>
          <w:rtl/>
        </w:rPr>
        <w:t>وَجَدْتُمُ</w:t>
      </w:r>
      <w:r w:rsidRPr="00E84123">
        <w:rPr>
          <w:rStyle w:val="Char5"/>
          <w:rtl/>
        </w:rPr>
        <w:t xml:space="preserve"> </w:t>
      </w:r>
      <w:r w:rsidRPr="00E84123">
        <w:rPr>
          <w:rStyle w:val="Char5"/>
          <w:rFonts w:hint="eastAsia"/>
          <w:rtl/>
        </w:rPr>
        <w:t>الرَّجُلَ</w:t>
      </w:r>
      <w:r w:rsidRPr="00E84123">
        <w:rPr>
          <w:rStyle w:val="Char5"/>
          <w:rtl/>
        </w:rPr>
        <w:t xml:space="preserve"> </w:t>
      </w:r>
      <w:r w:rsidRPr="00E84123">
        <w:rPr>
          <w:rStyle w:val="Char5"/>
          <w:rFonts w:hint="eastAsia"/>
          <w:rtl/>
        </w:rPr>
        <w:t>قَدْ</w:t>
      </w:r>
      <w:r w:rsidRPr="00E84123">
        <w:rPr>
          <w:rStyle w:val="Char5"/>
          <w:rtl/>
        </w:rPr>
        <w:t xml:space="preserve"> </w:t>
      </w:r>
      <w:r w:rsidRPr="00E84123">
        <w:rPr>
          <w:rStyle w:val="Char5"/>
          <w:rFonts w:hint="eastAsia"/>
          <w:rtl/>
        </w:rPr>
        <w:t>غَلَّ</w:t>
      </w:r>
      <w:r w:rsidRPr="00E84123">
        <w:rPr>
          <w:rStyle w:val="Char5"/>
          <w:rtl/>
        </w:rPr>
        <w:t xml:space="preserve"> </w:t>
      </w:r>
      <w:r w:rsidRPr="00E84123">
        <w:rPr>
          <w:rStyle w:val="Char5"/>
          <w:rFonts w:hint="eastAsia"/>
          <w:rtl/>
        </w:rPr>
        <w:t>فَأَحْرِقُوا</w:t>
      </w:r>
      <w:r w:rsidRPr="00E84123">
        <w:rPr>
          <w:rStyle w:val="Char5"/>
          <w:rtl/>
        </w:rPr>
        <w:t xml:space="preserve"> </w:t>
      </w:r>
      <w:r w:rsidRPr="00E84123">
        <w:rPr>
          <w:rStyle w:val="Char5"/>
          <w:rFonts w:hint="eastAsia"/>
          <w:rtl/>
        </w:rPr>
        <w:t>مَتَاعَهُ</w:t>
      </w:r>
      <w:r w:rsidRPr="00E84123">
        <w:rPr>
          <w:rStyle w:val="Char5"/>
          <w:rtl/>
        </w:rPr>
        <w:t xml:space="preserve"> </w:t>
      </w:r>
      <w:r w:rsidRPr="00E84123">
        <w:rPr>
          <w:rStyle w:val="Char5"/>
          <w:rFonts w:hint="cs"/>
          <w:rtl/>
        </w:rPr>
        <w:t xml:space="preserve">كله </w:t>
      </w:r>
      <w:r w:rsidRPr="00E84123">
        <w:rPr>
          <w:rStyle w:val="Char5"/>
          <w:rFonts w:hint="eastAsia"/>
          <w:rtl/>
        </w:rPr>
        <w:t>وَاضْرِبُوهُ</w:t>
      </w:r>
      <w:r w:rsidRPr="00E84123">
        <w:rPr>
          <w:rStyle w:val="Chare"/>
          <w:rFonts w:hint="cs"/>
          <w:rtl/>
        </w:rPr>
        <w:t>»</w:t>
      </w:r>
      <w:r w:rsidR="00E84123" w:rsidRPr="00E84123">
        <w:rPr>
          <w:rStyle w:val="Char6"/>
          <w:rFonts w:hint="cs"/>
          <w:rtl/>
        </w:rPr>
        <w:t>.</w:t>
      </w:r>
      <w:r w:rsidRPr="005234D1">
        <w:rPr>
          <w:rStyle w:val="Char6"/>
          <w:rFonts w:hint="cs"/>
          <w:rtl/>
        </w:rPr>
        <w:t xml:space="preserve"> </w:t>
      </w:r>
      <w:r w:rsidRPr="00773B0D">
        <w:rPr>
          <w:rFonts w:cs="Traditional Arabic" w:hint="cs"/>
          <w:rtl/>
          <w:lang w:bidi="fa-IR"/>
        </w:rPr>
        <w:t>«</w:t>
      </w:r>
      <w:r w:rsidRPr="00E84123">
        <w:rPr>
          <w:rStyle w:val="Chard"/>
          <w:rFonts w:hint="cs"/>
          <w:rtl/>
        </w:rPr>
        <w:t>هرگاه کسی را یافتید که خیانت کرده است کالاهای او را به آتش بکشید و خود او را شلاق بزنید</w:t>
      </w:r>
      <w:r w:rsidRPr="00773B0D">
        <w:rPr>
          <w:rFonts w:cs="Traditional Arabic" w:hint="cs"/>
          <w:rtl/>
          <w:lang w:bidi="fa-IR"/>
        </w:rPr>
        <w:t>»</w:t>
      </w:r>
      <w:r w:rsidRPr="005234D1">
        <w:rPr>
          <w:rStyle w:val="Char6"/>
          <w:rFonts w:hint="cs"/>
          <w:rtl/>
        </w:rPr>
        <w:t xml:space="preserve">، بر این دستور حضرت ابوبکر </w:t>
      </w:r>
      <w:r w:rsidRPr="005234D1">
        <w:rPr>
          <w:rStyle w:val="Char6"/>
          <w:rFonts w:hint="cs"/>
          <w:rtl/>
        </w:rPr>
        <w:sym w:font="AGA Arabesque" w:char="F074"/>
      </w:r>
      <w:r w:rsidRPr="005234D1">
        <w:rPr>
          <w:rStyle w:val="Char6"/>
          <w:rFonts w:hint="cs"/>
          <w:rtl/>
        </w:rPr>
        <w:t xml:space="preserve"> و حضرت عمر </w:t>
      </w:r>
      <w:r w:rsidRPr="005234D1">
        <w:rPr>
          <w:rStyle w:val="Char6"/>
          <w:rFonts w:hint="cs"/>
          <w:rtl/>
        </w:rPr>
        <w:sym w:font="AGA Arabesque" w:char="F074"/>
      </w:r>
      <w:r w:rsidRPr="005234D1">
        <w:rPr>
          <w:rStyle w:val="Char6"/>
          <w:rFonts w:hint="cs"/>
          <w:rtl/>
        </w:rPr>
        <w:t xml:space="preserve"> عمل کردند.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فلسفه‌اش این است که مردم از این که چنین کاری بکنند مجازات و توبیخ گردند.</w:t>
      </w:r>
    </w:p>
    <w:p w:rsidR="00BA4315" w:rsidRPr="00773B0D" w:rsidRDefault="00BA4315" w:rsidP="008A386C">
      <w:pPr>
        <w:pStyle w:val="a5"/>
        <w:rPr>
          <w:rtl/>
        </w:rPr>
      </w:pPr>
      <w:bookmarkStart w:id="1799" w:name="_Toc272590018"/>
      <w:bookmarkStart w:id="1800" w:name="_Toc435448002"/>
      <w:r w:rsidRPr="00773B0D">
        <w:rPr>
          <w:rFonts w:hint="cs"/>
          <w:rtl/>
        </w:rPr>
        <w:t>غنایم جنگ:</w:t>
      </w:r>
      <w:bookmarkEnd w:id="1799"/>
      <w:bookmarkEnd w:id="180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اموالی که از دست کفار گرفته می‌شوند بر دو قسم هستند: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آن که با دوانیدن اسب و شتر و احتمال مشقت جنگ، مال به دست بیاید، به آن غنیمت می‌گویند.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دوم آنکه: بدون جنگ به دست بیاید مانند جزیه، خراج و عشوری که از تجار کفاری گرفته شده که یا آن را بذل نموده و صلح و آشتی کرده</w:t>
      </w:r>
      <w:r w:rsidR="008B44B8" w:rsidRPr="005234D1">
        <w:rPr>
          <w:rStyle w:val="Char6"/>
          <w:rFonts w:hint="cs"/>
          <w:rtl/>
        </w:rPr>
        <w:t xml:space="preserve">‌اند </w:t>
      </w:r>
      <w:r w:rsidRPr="005234D1">
        <w:rPr>
          <w:rStyle w:val="Char6"/>
          <w:rFonts w:hint="cs"/>
          <w:rtl/>
        </w:rPr>
        <w:t>یا</w:t>
      </w:r>
      <w:r w:rsidR="00EF5E96">
        <w:rPr>
          <w:rStyle w:val="Char6"/>
          <w:rFonts w:hint="cs"/>
          <w:rtl/>
        </w:rPr>
        <w:t xml:space="preserve"> آن را از ترس گذاشته فرار نموده</w:t>
      </w:r>
      <w:r w:rsidR="00EF5E96">
        <w:rPr>
          <w:rStyle w:val="Char6"/>
          <w:rFonts w:hint="eastAsia"/>
          <w:rtl/>
        </w:rPr>
        <w:t>‌</w:t>
      </w:r>
      <w:r w:rsidRPr="005234D1">
        <w:rPr>
          <w:rStyle w:val="Char6"/>
          <w:rFonts w:hint="cs"/>
          <w:rtl/>
        </w:rPr>
        <w:t>اند.</w:t>
      </w:r>
    </w:p>
    <w:p w:rsidR="00BA4315" w:rsidRPr="00773B0D" w:rsidRDefault="00BA4315" w:rsidP="008A386C">
      <w:pPr>
        <w:pStyle w:val="a5"/>
        <w:rPr>
          <w:rtl/>
        </w:rPr>
      </w:pPr>
      <w:bookmarkStart w:id="1801" w:name="_Toc272590019"/>
      <w:bookmarkStart w:id="1802" w:name="_Toc435448003"/>
      <w:r w:rsidRPr="00773B0D">
        <w:rPr>
          <w:rFonts w:hint="cs"/>
          <w:rtl/>
        </w:rPr>
        <w:t>قسمت غنایم:</w:t>
      </w:r>
      <w:bookmarkEnd w:id="1801"/>
      <w:bookmarkEnd w:id="1802"/>
    </w:p>
    <w:p w:rsidR="00BA4315" w:rsidRPr="00EF5E96" w:rsidRDefault="00BA4315" w:rsidP="008A386C">
      <w:pPr>
        <w:autoSpaceDE w:val="0"/>
        <w:autoSpaceDN w:val="0"/>
        <w:adjustRightInd w:val="0"/>
        <w:ind w:firstLine="284"/>
        <w:jc w:val="both"/>
        <w:rPr>
          <w:rStyle w:val="Char6"/>
          <w:rtl/>
        </w:rPr>
      </w:pPr>
      <w:r w:rsidRPr="00EF5E96">
        <w:rPr>
          <w:rStyle w:val="Char6"/>
          <w:rFonts w:hint="cs"/>
          <w:rtl/>
        </w:rPr>
        <w:t>یک پنجم از مال غنیمت بیرون آورده بر مصارفی صرف می‌شود که خداوند در قرآن ذکر فرموده است، چنانکه می‌فرماید:</w:t>
      </w:r>
      <w:r w:rsidR="006A52DB" w:rsidRPr="00EF5E96">
        <w:rPr>
          <w:rStyle w:val="Char6"/>
          <w:rFonts w:hint="cs"/>
          <w:rtl/>
        </w:rPr>
        <w:t xml:space="preserve"> </w:t>
      </w:r>
      <w:r w:rsidR="000F7C78" w:rsidRPr="00EF5E96">
        <w:rPr>
          <w:rFonts w:cs="Traditional Arabic" w:hint="cs"/>
          <w:rtl/>
          <w:lang w:bidi="fa-IR"/>
        </w:rPr>
        <w:t>﴿</w:t>
      </w:r>
      <w:r w:rsidR="000F7C78" w:rsidRPr="00EF5E96">
        <w:rPr>
          <w:rStyle w:val="Charc"/>
          <w:rFonts w:hint="cs"/>
          <w:rtl/>
        </w:rPr>
        <w:t>وَٱ</w:t>
      </w:r>
      <w:r w:rsidR="000F7C78" w:rsidRPr="00EF5E96">
        <w:rPr>
          <w:rStyle w:val="Charc"/>
          <w:rFonts w:hint="eastAsia"/>
          <w:rtl/>
        </w:rPr>
        <w:t>ع</w:t>
      </w:r>
      <w:r w:rsidR="000F7C78" w:rsidRPr="00EF5E96">
        <w:rPr>
          <w:rStyle w:val="Charc"/>
          <w:rFonts w:hint="cs"/>
          <w:rtl/>
        </w:rPr>
        <w:t>ۡلَمُوٓاْ</w:t>
      </w:r>
      <w:r w:rsidR="000F7C78" w:rsidRPr="00EF5E96">
        <w:rPr>
          <w:rStyle w:val="Charc"/>
          <w:rtl/>
        </w:rPr>
        <w:t xml:space="preserve"> أَنَّمَا غَنِم</w:t>
      </w:r>
      <w:r w:rsidR="000F7C78" w:rsidRPr="00EF5E96">
        <w:rPr>
          <w:rStyle w:val="Charc"/>
          <w:rFonts w:hint="cs"/>
          <w:rtl/>
        </w:rPr>
        <w:t>ۡتُم</w:t>
      </w:r>
      <w:r w:rsidR="000F7C78" w:rsidRPr="00EF5E96">
        <w:rPr>
          <w:rStyle w:val="Charc"/>
          <w:rtl/>
        </w:rPr>
        <w:t xml:space="preserve"> </w:t>
      </w:r>
      <w:r w:rsidR="000F7C78" w:rsidRPr="00EF5E96">
        <w:rPr>
          <w:rStyle w:val="Charc"/>
          <w:rFonts w:hint="cs"/>
          <w:rtl/>
        </w:rPr>
        <w:t>مِّن</w:t>
      </w:r>
      <w:r w:rsidR="000F7C78" w:rsidRPr="00EF5E96">
        <w:rPr>
          <w:rStyle w:val="Charc"/>
          <w:rtl/>
        </w:rPr>
        <w:t xml:space="preserve"> </w:t>
      </w:r>
      <w:r w:rsidR="000F7C78" w:rsidRPr="00EF5E96">
        <w:rPr>
          <w:rStyle w:val="Charc"/>
          <w:rFonts w:hint="cs"/>
          <w:rtl/>
        </w:rPr>
        <w:t>شَيۡءٖ</w:t>
      </w:r>
      <w:r w:rsidR="000F7C78" w:rsidRPr="00EF5E96">
        <w:rPr>
          <w:rStyle w:val="Charc"/>
          <w:rtl/>
        </w:rPr>
        <w:t xml:space="preserve"> </w:t>
      </w:r>
      <w:r w:rsidR="000F7C78" w:rsidRPr="00EF5E96">
        <w:rPr>
          <w:rStyle w:val="Charc"/>
          <w:rFonts w:hint="cs"/>
          <w:rtl/>
        </w:rPr>
        <w:t>فَأَنَّ</w:t>
      </w:r>
      <w:r w:rsidR="000F7C78" w:rsidRPr="00EF5E96">
        <w:rPr>
          <w:rStyle w:val="Charc"/>
          <w:rtl/>
        </w:rPr>
        <w:t xml:space="preserve"> </w:t>
      </w:r>
      <w:r w:rsidR="000F7C78" w:rsidRPr="00EF5E96">
        <w:rPr>
          <w:rStyle w:val="Charc"/>
          <w:rFonts w:hint="cs"/>
          <w:rtl/>
        </w:rPr>
        <w:t>لِلَّهِ</w:t>
      </w:r>
      <w:r w:rsidR="000F7C78" w:rsidRPr="00EF5E96">
        <w:rPr>
          <w:rStyle w:val="Charc"/>
          <w:rtl/>
        </w:rPr>
        <w:t xml:space="preserve"> </w:t>
      </w:r>
      <w:r w:rsidR="000F7C78" w:rsidRPr="00EF5E96">
        <w:rPr>
          <w:rStyle w:val="Charc"/>
          <w:rFonts w:hint="cs"/>
          <w:rtl/>
        </w:rPr>
        <w:t>خُمُسَهُۥ</w:t>
      </w:r>
      <w:r w:rsidR="000F7C78" w:rsidRPr="00EF5E96">
        <w:rPr>
          <w:rStyle w:val="Charc"/>
          <w:rtl/>
        </w:rPr>
        <w:t xml:space="preserve"> وَلِلرَّسُولِ وَلِذِي </w:t>
      </w:r>
      <w:r w:rsidR="000F7C78" w:rsidRPr="00EF5E96">
        <w:rPr>
          <w:rStyle w:val="Charc"/>
          <w:rFonts w:hint="cs"/>
          <w:rtl/>
        </w:rPr>
        <w:t>ٱ</w:t>
      </w:r>
      <w:r w:rsidR="000F7C78" w:rsidRPr="00EF5E96">
        <w:rPr>
          <w:rStyle w:val="Charc"/>
          <w:rFonts w:hint="eastAsia"/>
          <w:rtl/>
        </w:rPr>
        <w:t>ل</w:t>
      </w:r>
      <w:r w:rsidR="000F7C78" w:rsidRPr="00EF5E96">
        <w:rPr>
          <w:rStyle w:val="Charc"/>
          <w:rFonts w:hint="cs"/>
          <w:rtl/>
        </w:rPr>
        <w:t>ۡقُرۡبَىٰ</w:t>
      </w:r>
      <w:r w:rsidR="000F7C78" w:rsidRPr="00EF5E96">
        <w:rPr>
          <w:rStyle w:val="Charc"/>
          <w:rtl/>
        </w:rPr>
        <w:t xml:space="preserve"> وَ</w:t>
      </w:r>
      <w:r w:rsidR="000F7C78" w:rsidRPr="00EF5E96">
        <w:rPr>
          <w:rStyle w:val="Charc"/>
          <w:rFonts w:hint="cs"/>
          <w:rtl/>
        </w:rPr>
        <w:t>ٱ</w:t>
      </w:r>
      <w:r w:rsidR="000F7C78" w:rsidRPr="00EF5E96">
        <w:rPr>
          <w:rStyle w:val="Charc"/>
          <w:rFonts w:hint="eastAsia"/>
          <w:rtl/>
        </w:rPr>
        <w:t>ل</w:t>
      </w:r>
      <w:r w:rsidR="000F7C78" w:rsidRPr="00EF5E96">
        <w:rPr>
          <w:rStyle w:val="Charc"/>
          <w:rFonts w:hint="cs"/>
          <w:rtl/>
        </w:rPr>
        <w:t>ۡيَتَٰمَىٰ</w:t>
      </w:r>
      <w:r w:rsidR="000F7C78" w:rsidRPr="00EF5E96">
        <w:rPr>
          <w:rStyle w:val="Charc"/>
          <w:rtl/>
        </w:rPr>
        <w:t xml:space="preserve"> وَ</w:t>
      </w:r>
      <w:r w:rsidR="000F7C78" w:rsidRPr="00EF5E96">
        <w:rPr>
          <w:rStyle w:val="Charc"/>
          <w:rFonts w:hint="cs"/>
          <w:rtl/>
        </w:rPr>
        <w:t>ٱ</w:t>
      </w:r>
      <w:r w:rsidR="000F7C78" w:rsidRPr="00EF5E96">
        <w:rPr>
          <w:rStyle w:val="Charc"/>
          <w:rFonts w:hint="eastAsia"/>
          <w:rtl/>
        </w:rPr>
        <w:t>ل</w:t>
      </w:r>
      <w:r w:rsidR="000F7C78" w:rsidRPr="00EF5E96">
        <w:rPr>
          <w:rStyle w:val="Charc"/>
          <w:rFonts w:hint="cs"/>
          <w:rtl/>
        </w:rPr>
        <w:t>ۡمَسَٰكِينِ</w:t>
      </w:r>
      <w:r w:rsidR="000F7C78" w:rsidRPr="00EF5E96">
        <w:rPr>
          <w:rStyle w:val="Charc"/>
          <w:rtl/>
        </w:rPr>
        <w:t xml:space="preserve"> وَ</w:t>
      </w:r>
      <w:r w:rsidR="000F7C78" w:rsidRPr="00EF5E96">
        <w:rPr>
          <w:rStyle w:val="Charc"/>
          <w:rFonts w:hint="cs"/>
          <w:rtl/>
        </w:rPr>
        <w:t>ٱ</w:t>
      </w:r>
      <w:r w:rsidR="000F7C78" w:rsidRPr="00EF5E96">
        <w:rPr>
          <w:rStyle w:val="Charc"/>
          <w:rFonts w:hint="eastAsia"/>
          <w:rtl/>
        </w:rPr>
        <w:t>ب</w:t>
      </w:r>
      <w:r w:rsidR="000F7C78" w:rsidRPr="00EF5E96">
        <w:rPr>
          <w:rStyle w:val="Charc"/>
          <w:rFonts w:hint="cs"/>
          <w:rtl/>
        </w:rPr>
        <w:t>ۡنِ</w:t>
      </w:r>
      <w:r w:rsidR="000F7C78" w:rsidRPr="00EF5E96">
        <w:rPr>
          <w:rStyle w:val="Charc"/>
          <w:rtl/>
        </w:rPr>
        <w:t xml:space="preserve"> </w:t>
      </w:r>
      <w:r w:rsidR="000F7C78" w:rsidRPr="00EF5E96">
        <w:rPr>
          <w:rStyle w:val="Charc"/>
          <w:rFonts w:hint="cs"/>
          <w:rtl/>
        </w:rPr>
        <w:t>ٱ</w:t>
      </w:r>
      <w:r w:rsidR="000F7C78" w:rsidRPr="00EF5E96">
        <w:rPr>
          <w:rStyle w:val="Charc"/>
          <w:rFonts w:hint="eastAsia"/>
          <w:rtl/>
        </w:rPr>
        <w:t>لسَّبِيلِ</w:t>
      </w:r>
      <w:r w:rsidR="000F7C78" w:rsidRPr="00EF5E96">
        <w:rPr>
          <w:rFonts w:cs="Traditional Arabic" w:hint="cs"/>
          <w:rtl/>
          <w:lang w:bidi="fa-IR"/>
        </w:rPr>
        <w:t>﴾</w:t>
      </w:r>
      <w:r w:rsidR="000F7C78" w:rsidRPr="00EF5E96">
        <w:rPr>
          <w:rFonts w:cs="IRNazli"/>
          <w:szCs w:val="24"/>
          <w:rtl/>
          <w:lang w:bidi="fa-IR"/>
        </w:rPr>
        <w:t xml:space="preserve"> </w:t>
      </w:r>
      <w:r w:rsidR="000F7C78" w:rsidRPr="00EF5E96">
        <w:rPr>
          <w:rStyle w:val="Char8"/>
          <w:rtl/>
        </w:rPr>
        <w:t>[الأنفال: 41]</w:t>
      </w:r>
      <w:r w:rsidR="000F7C78" w:rsidRPr="00EF5E96">
        <w:rPr>
          <w:rFonts w:cs="IRNazli" w:hint="cs"/>
          <w:szCs w:val="24"/>
          <w:rtl/>
          <w:lang w:bidi="fa-IR"/>
        </w:rPr>
        <w:t>.</w:t>
      </w:r>
      <w:r w:rsidRPr="00EF5E96">
        <w:rPr>
          <w:rStyle w:val="Char6"/>
          <w:rFonts w:hint="cs"/>
          <w:rtl/>
        </w:rPr>
        <w:t xml:space="preserve"> </w:t>
      </w:r>
      <w:r w:rsidRPr="00EF5E96">
        <w:rPr>
          <w:rFonts w:cs="Traditional Arabic" w:hint="cs"/>
          <w:rtl/>
          <w:lang w:bidi="fa-IR"/>
        </w:rPr>
        <w:t>«</w:t>
      </w:r>
      <w:r w:rsidRPr="00EF5E96">
        <w:rPr>
          <w:rStyle w:val="Char9"/>
          <w:rFonts w:hint="cs"/>
          <w:rtl/>
        </w:rPr>
        <w:t>بدانید آنچه شما غنیمت می‌گیرید یک پنجم آن از آن خدا، رسول، خویشاوندان، یتیمان، مسکینان و مسافران است</w:t>
      </w:r>
      <w:r w:rsidRPr="00EF5E96">
        <w:rPr>
          <w:rFonts w:cs="Traditional Arabic" w:hint="cs"/>
          <w:rtl/>
          <w:lang w:bidi="fa-IR"/>
        </w:rPr>
        <w:t>»</w:t>
      </w:r>
      <w:r w:rsidRPr="00EF5E96">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پس سهم رسول خدا </w:t>
      </w:r>
      <w:r w:rsidR="00C96097" w:rsidRPr="00C96097">
        <w:rPr>
          <w:rFonts w:cs="CTraditional Arabic" w:hint="cs"/>
          <w:rtl/>
          <w:lang w:bidi="fa-IR"/>
        </w:rPr>
        <w:t>ج</w:t>
      </w:r>
      <w:r w:rsidRPr="005234D1">
        <w:rPr>
          <w:rStyle w:val="Char6"/>
          <w:rFonts w:hint="cs"/>
          <w:rtl/>
        </w:rPr>
        <w:t xml:space="preserve"> بعد از او در مهم</w:t>
      </w:r>
      <w:r w:rsidR="00E84123">
        <w:rPr>
          <w:rStyle w:val="Char6"/>
          <w:rFonts w:hint="eastAsia"/>
          <w:rtl/>
        </w:rPr>
        <w:t>‌</w:t>
      </w:r>
      <w:r w:rsidRPr="005234D1">
        <w:rPr>
          <w:rStyle w:val="Char6"/>
          <w:rFonts w:hint="cs"/>
          <w:rtl/>
        </w:rPr>
        <w:t>ترین مصالح مسلمین گذاشته می‌شود.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سهم ذوی القربی به بنی هاشم و بنی المطلب چه فقیر و چه غنی و چه مرد و چه زن داده می‌شود.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در نظرم امام اختیار دارد که مقادیر را تعیین نماید، حضرت عمر </w:t>
      </w:r>
      <w:r w:rsidRPr="005234D1">
        <w:rPr>
          <w:rStyle w:val="Char6"/>
          <w:rFonts w:hint="cs"/>
          <w:rtl/>
        </w:rPr>
        <w:sym w:font="AGA Arabesque" w:char="F074"/>
      </w:r>
      <w:r w:rsidRPr="005234D1">
        <w:rPr>
          <w:rStyle w:val="Char6"/>
          <w:rFonts w:hint="cs"/>
          <w:rtl/>
        </w:rPr>
        <w:t xml:space="preserve"> در حقوق آل رسول </w:t>
      </w:r>
      <w:r w:rsidR="00C96097" w:rsidRPr="00C96097">
        <w:rPr>
          <w:rFonts w:cs="CTraditional Arabic" w:hint="cs"/>
          <w:rtl/>
          <w:lang w:bidi="fa-IR"/>
        </w:rPr>
        <w:t>ج</w:t>
      </w:r>
      <w:r w:rsidRPr="005234D1">
        <w:rPr>
          <w:rStyle w:val="Char6"/>
          <w:rFonts w:hint="cs"/>
          <w:rtl/>
        </w:rPr>
        <w:t xml:space="preserve"> از بیت المال اضافه می‌کرد و به مدیونان و کسانی که می‌خواستند ازدواج نمایند و مستمندان کمک می‌کرد.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سهم یتامی مال آن کودک فقیر می‌باشد که پدر ندارد.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سهم فقرا و مساکین متعلق به خود آن‌هاست که توزیع آن مفوض به رأی امام است که در اندازه‌گیری و مقدم‌کردن الأهم فالأهم، اجتهاد نماید، و چنان عمل نماید که اجتهادش به آن می‌رسد.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چهار پنچم دیگر در میان مجاهدان توزیع می‌گردند، نخست امام در وضع لشکر از اجتهادش کار بگیرد، پس هر</w:t>
      </w:r>
      <w:r w:rsidR="00E84123">
        <w:rPr>
          <w:rStyle w:val="Char6"/>
          <w:rFonts w:hint="cs"/>
          <w:rtl/>
        </w:rPr>
        <w:t xml:space="preserve"> </w:t>
      </w:r>
      <w:r w:rsidRPr="005234D1">
        <w:rPr>
          <w:rStyle w:val="Char6"/>
          <w:rFonts w:hint="cs"/>
          <w:rtl/>
        </w:rPr>
        <w:t>کسی که اضافه‌</w:t>
      </w:r>
      <w:r w:rsidR="00E84123">
        <w:rPr>
          <w:rStyle w:val="Char6"/>
          <w:rFonts w:hint="cs"/>
          <w:rtl/>
        </w:rPr>
        <w:t xml:space="preserve"> </w:t>
      </w:r>
      <w:r w:rsidRPr="005234D1">
        <w:rPr>
          <w:rStyle w:val="Char6"/>
          <w:rFonts w:hint="cs"/>
          <w:rtl/>
        </w:rPr>
        <w:t>دادن به او به نفع مسلمانان تمام می‌شود، به او اضافه بدهد، و آن به یکی از این سه صورت می‌باشد: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آن که امام در دارالحرب داخل شده دسته‌ای را به یک ده و روستایی بفرستد تا در آنجا غارت بکند و از آن اموال غنیمت یک چهارم یا یک سوم بعدالخمس را به آن‌ها اختصاص بدهد، پس آنچه این دسته بیاورد نخست یک پنجم آن بیرون آورده می‌شود، سپس به آن دسته یک چهارم یا یک سوم داده می‌شود و بقیه در کل مال غنیمت گذاشته می‌شود.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دوم این که امام اجرتی برای کسانی مقرر نماید که کار کفایت‌کننده از طرف مسلمانان انجام دهند، مثلاً بگوید: هر</w:t>
      </w:r>
      <w:r w:rsidR="00E84123">
        <w:rPr>
          <w:rStyle w:val="Char6"/>
          <w:rFonts w:hint="cs"/>
          <w:rtl/>
        </w:rPr>
        <w:t xml:space="preserve"> </w:t>
      </w:r>
      <w:r w:rsidRPr="005234D1">
        <w:rPr>
          <w:rStyle w:val="Char6"/>
          <w:rFonts w:hint="cs"/>
          <w:rtl/>
        </w:rPr>
        <w:t>کسی که بالای این قلعه برود، این جایزه به او متعلق می‌گردد یا بگوید: هرکس از شما کافری را به قتل برساند اسلحه و سامان او از آن او قرار می‌گیرند، پس اگر آن نفل و جایزه را از مال مسلمانان مقرر نمود از آنان می‌دهد و اگر از مال غنیمت مقرر نمود از بقیه چهار پنجم می‌دهد.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سوم اینکه: بعضی از غنیمت</w:t>
      </w:r>
      <w:r w:rsidR="00E84123">
        <w:rPr>
          <w:rStyle w:val="Char6"/>
          <w:rFonts w:hint="cs"/>
          <w:rtl/>
        </w:rPr>
        <w:t xml:space="preserve"> </w:t>
      </w:r>
      <w:r w:rsidRPr="005234D1">
        <w:rPr>
          <w:rStyle w:val="Char6"/>
          <w:rFonts w:hint="cs"/>
          <w:rtl/>
        </w:rPr>
        <w:t>‌برندگان را به چیزی اختصاص دهد، زیرا او از خود شجاعت و دلاوری بیشتری نشان داده است، چنان</w:t>
      </w:r>
      <w:r w:rsidR="00E84123">
        <w:rPr>
          <w:rStyle w:val="Char6"/>
          <w:rFonts w:hint="eastAsia"/>
          <w:rtl/>
        </w:rPr>
        <w:t>‌</w:t>
      </w:r>
      <w:r w:rsidRPr="005234D1">
        <w:rPr>
          <w:rStyle w:val="Char6"/>
          <w:rFonts w:hint="cs"/>
          <w:rtl/>
        </w:rPr>
        <w:t xml:space="preserve">که رسول خدا </w:t>
      </w:r>
      <w:r w:rsidR="00C96097" w:rsidRPr="00C96097">
        <w:rPr>
          <w:rFonts w:cs="CTraditional Arabic" w:hint="cs"/>
          <w:rtl/>
          <w:lang w:bidi="fa-IR"/>
        </w:rPr>
        <w:t>ج</w:t>
      </w:r>
      <w:r w:rsidRPr="005234D1">
        <w:rPr>
          <w:rStyle w:val="Char6"/>
          <w:rFonts w:hint="cs"/>
          <w:rtl/>
        </w:rPr>
        <w:t xml:space="preserve"> به سلم</w:t>
      </w:r>
      <w:r w:rsidR="00AC03A7">
        <w:rPr>
          <w:rStyle w:val="Char6"/>
          <w:rFonts w:hint="cs"/>
          <w:rtl/>
        </w:rPr>
        <w:t>ۀ</w:t>
      </w:r>
      <w:r w:rsidRPr="005234D1">
        <w:rPr>
          <w:rStyle w:val="Char6"/>
          <w:rFonts w:hint="cs"/>
          <w:rtl/>
        </w:rPr>
        <w:t xml:space="preserve"> بن اکوع در غزوه ذی قرد سهم یک سوار و یک پیاده نظام به او داد؛ زیرا از او یک نفع بزرگی به مسلمانان رسید.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نزد من صحیح‌تر این است که قاتل زمانی مستحق سر و سامان مقتول می‌باشد که امام قبل از قتل آن‌ها را برای او مقرر کند یا بعد از قتل به او به طور نفل آن‌ها را به او بدهد.</w:t>
      </w:r>
    </w:p>
    <w:p w:rsidR="00BA4315" w:rsidRPr="00773B0D" w:rsidRDefault="00BA4315" w:rsidP="008A386C">
      <w:pPr>
        <w:pStyle w:val="a5"/>
        <w:rPr>
          <w:rtl/>
        </w:rPr>
      </w:pPr>
      <w:bookmarkStart w:id="1803" w:name="_Toc272590020"/>
      <w:bookmarkStart w:id="1804" w:name="_Toc435448004"/>
      <w:r w:rsidRPr="00773B0D">
        <w:rPr>
          <w:rFonts w:hint="cs"/>
          <w:rtl/>
        </w:rPr>
        <w:t>عطایایی برای زنان شرکت‌کننده در جنگ، تخصیص داده می‌شود:</w:t>
      </w:r>
      <w:bookmarkEnd w:id="1803"/>
      <w:bookmarkEnd w:id="180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مناسب است که مقداری به صورت رضخ</w:t>
      </w:r>
      <w:r w:rsidRPr="003050D0">
        <w:rPr>
          <w:rFonts w:cs="IRNazli" w:hint="cs"/>
          <w:vertAlign w:val="superscript"/>
          <w:rtl/>
          <w:lang w:bidi="fa-IR"/>
        </w:rPr>
        <w:t>(</w:t>
      </w:r>
      <w:r w:rsidRPr="003050D0">
        <w:rPr>
          <w:rStyle w:val="FootnoteReference"/>
          <w:rFonts w:cs="IRNazli"/>
          <w:rtl/>
          <w:lang w:bidi="fa-IR"/>
        </w:rPr>
        <w:footnoteReference w:id="35"/>
      </w:r>
      <w:r w:rsidRPr="003050D0">
        <w:rPr>
          <w:rFonts w:cs="IRNazli" w:hint="cs"/>
          <w:vertAlign w:val="superscript"/>
          <w:rtl/>
          <w:lang w:bidi="fa-IR"/>
        </w:rPr>
        <w:t>)</w:t>
      </w:r>
      <w:r w:rsidRPr="005234D1">
        <w:rPr>
          <w:rStyle w:val="Char6"/>
          <w:rFonts w:hint="cs"/>
          <w:rtl/>
        </w:rPr>
        <w:t xml:space="preserve"> برای زنانی که به مداوای مجروحان، پختن غذا و اصلاح وضع مجاهدین می‌پردازند، داده شود، هم</w:t>
      </w:r>
      <w:r w:rsidR="00E84123">
        <w:rPr>
          <w:rStyle w:val="Char6"/>
          <w:rFonts w:hint="eastAsia"/>
          <w:rtl/>
        </w:rPr>
        <w:t>‌</w:t>
      </w:r>
      <w:r w:rsidRPr="005234D1">
        <w:rPr>
          <w:rStyle w:val="Char6"/>
          <w:rFonts w:hint="cs"/>
          <w:rtl/>
        </w:rPr>
        <w:t>چنین برای بردگان، کودکان و ذمی‌هایی که امام به شرکت آن‌ها اجازه داده و از وجود آنان نفعی به مسلمانان می‌رسد، چیزی داده شود.</w:t>
      </w:r>
    </w:p>
    <w:p w:rsidR="00BA4315" w:rsidRDefault="00BA4315" w:rsidP="008A386C">
      <w:pPr>
        <w:autoSpaceDE w:val="0"/>
        <w:autoSpaceDN w:val="0"/>
        <w:adjustRightInd w:val="0"/>
        <w:ind w:firstLine="284"/>
        <w:jc w:val="lowKashida"/>
        <w:rPr>
          <w:rStyle w:val="Char6"/>
          <w:rtl/>
        </w:rPr>
      </w:pPr>
      <w:r w:rsidRPr="005234D1">
        <w:rPr>
          <w:rStyle w:val="Char6"/>
          <w:rFonts w:hint="cs"/>
          <w:rtl/>
        </w:rPr>
        <w:t>و اگر پی برده شد که چیزی از اموال مسلمانان را قبلاً دشمن برده و اکنون در ضمن جمع</w:t>
      </w:r>
      <w:r w:rsidR="00E84123">
        <w:rPr>
          <w:rStyle w:val="Char6"/>
          <w:rFonts w:hint="cs"/>
          <w:rtl/>
        </w:rPr>
        <w:t xml:space="preserve"> </w:t>
      </w:r>
      <w:r w:rsidRPr="005234D1">
        <w:rPr>
          <w:rStyle w:val="Char6"/>
          <w:rFonts w:hint="cs"/>
          <w:rtl/>
        </w:rPr>
        <w:t>‌آوری اموال غنیمت خلط شده است، آن را باید به صاحبش برگردانید.</w:t>
      </w:r>
    </w:p>
    <w:p w:rsidR="00EF5E96" w:rsidRDefault="00EF5E96" w:rsidP="008A386C">
      <w:pPr>
        <w:autoSpaceDE w:val="0"/>
        <w:autoSpaceDN w:val="0"/>
        <w:adjustRightInd w:val="0"/>
        <w:ind w:firstLine="284"/>
        <w:jc w:val="lowKashida"/>
        <w:rPr>
          <w:rStyle w:val="Char6"/>
          <w:rtl/>
        </w:rPr>
      </w:pPr>
    </w:p>
    <w:p w:rsidR="00EF5E96" w:rsidRPr="005234D1" w:rsidRDefault="00EF5E96"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805" w:name="_Toc272590021"/>
      <w:bookmarkStart w:id="1806" w:name="_Toc435448005"/>
      <w:r w:rsidRPr="00773B0D">
        <w:rPr>
          <w:rFonts w:hint="cs"/>
          <w:rtl/>
        </w:rPr>
        <w:t>سوار سه سهم دارد:</w:t>
      </w:r>
      <w:bookmarkEnd w:id="1805"/>
      <w:bookmarkEnd w:id="180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سپس بقایای اموال غنیمت بر حاضرین شرکت‌</w:t>
      </w:r>
      <w:r w:rsidR="00E84123">
        <w:rPr>
          <w:rStyle w:val="Char6"/>
          <w:rFonts w:hint="cs"/>
          <w:rtl/>
        </w:rPr>
        <w:t xml:space="preserve"> </w:t>
      </w:r>
      <w:r w:rsidRPr="005234D1">
        <w:rPr>
          <w:rStyle w:val="Char6"/>
          <w:rFonts w:hint="cs"/>
          <w:rtl/>
        </w:rPr>
        <w:t>کننده در جنگ توزیع می‌گردند که به سواران سه سهم و به پیاده نظام یک سهم داده می‌شود.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به نظر من اگر امام مصلحت ببیند که برای شتر</w:t>
      </w:r>
      <w:r w:rsidR="00E84123">
        <w:rPr>
          <w:rStyle w:val="Char6"/>
          <w:rFonts w:hint="cs"/>
          <w:rtl/>
        </w:rPr>
        <w:t xml:space="preserve"> </w:t>
      </w:r>
      <w:r w:rsidRPr="005234D1">
        <w:rPr>
          <w:rStyle w:val="Char6"/>
          <w:rFonts w:hint="cs"/>
          <w:rtl/>
        </w:rPr>
        <w:t>سواران یا تیر</w:t>
      </w:r>
      <w:r w:rsidR="00E84123">
        <w:rPr>
          <w:rStyle w:val="Char6"/>
          <w:rFonts w:hint="cs"/>
          <w:rtl/>
        </w:rPr>
        <w:t xml:space="preserve"> </w:t>
      </w:r>
      <w:r w:rsidRPr="005234D1">
        <w:rPr>
          <w:rStyle w:val="Char6"/>
          <w:rFonts w:hint="cs"/>
          <w:rtl/>
        </w:rPr>
        <w:t>اندازان یا سواران بر اسب عربی در برابر سواران روی اسب براذین چیزی اضافه بدهد، پس ازین</w:t>
      </w:r>
      <w:r w:rsidR="00E84123">
        <w:rPr>
          <w:rStyle w:val="Char6"/>
          <w:rFonts w:hint="eastAsia"/>
          <w:rtl/>
        </w:rPr>
        <w:t>‌</w:t>
      </w:r>
      <w:r w:rsidRPr="005234D1">
        <w:rPr>
          <w:rStyle w:val="Char6"/>
          <w:rFonts w:hint="cs"/>
          <w:rtl/>
        </w:rPr>
        <w:t xml:space="preserve">که اصحاب رأی مشوره نماید و در آن اختلافی پدید نیاید، مناسب است، و بدین شکل در اختلاف سیرالنبی </w:t>
      </w:r>
      <w:r w:rsidR="00C96097" w:rsidRPr="00C96097">
        <w:rPr>
          <w:rFonts w:cs="CTraditional Arabic" w:hint="cs"/>
          <w:rtl/>
          <w:lang w:bidi="fa-IR"/>
        </w:rPr>
        <w:t>ج</w:t>
      </w:r>
      <w:r w:rsidRPr="005234D1">
        <w:rPr>
          <w:rStyle w:val="Char6"/>
          <w:rFonts w:hint="cs"/>
          <w:rtl/>
        </w:rPr>
        <w:t xml:space="preserve"> و اصحاب او در این باره، تطبیق داده می‌شود.</w:t>
      </w:r>
    </w:p>
    <w:p w:rsidR="00BA4315" w:rsidRPr="00773B0D" w:rsidRDefault="00BA4315" w:rsidP="008A386C">
      <w:pPr>
        <w:pStyle w:val="a5"/>
        <w:rPr>
          <w:rtl/>
        </w:rPr>
      </w:pPr>
      <w:bookmarkStart w:id="1807" w:name="_Toc272590022"/>
      <w:bookmarkStart w:id="1808" w:name="_Toc435448006"/>
      <w:r w:rsidRPr="00773B0D">
        <w:rPr>
          <w:rFonts w:hint="cs"/>
          <w:rtl/>
        </w:rPr>
        <w:t>هر</w:t>
      </w:r>
      <w:r w:rsidR="00E84123">
        <w:rPr>
          <w:rFonts w:hint="cs"/>
          <w:rtl/>
        </w:rPr>
        <w:t xml:space="preserve"> </w:t>
      </w:r>
      <w:r w:rsidRPr="00773B0D">
        <w:rPr>
          <w:rFonts w:hint="cs"/>
          <w:rtl/>
        </w:rPr>
        <w:t>کسی که کاری برای مصلحت لشکر انجام دهد، به او باید سهم داد:</w:t>
      </w:r>
      <w:bookmarkEnd w:id="1807"/>
      <w:bookmarkEnd w:id="1808"/>
    </w:p>
    <w:p w:rsidR="00BA4315" w:rsidRPr="00EF5E96" w:rsidRDefault="00BA4315" w:rsidP="008A386C">
      <w:pPr>
        <w:autoSpaceDE w:val="0"/>
        <w:autoSpaceDN w:val="0"/>
        <w:adjustRightInd w:val="0"/>
        <w:ind w:firstLine="284"/>
        <w:jc w:val="lowKashida"/>
        <w:rPr>
          <w:rStyle w:val="Char6"/>
          <w:spacing w:val="-4"/>
          <w:rtl/>
        </w:rPr>
      </w:pPr>
      <w:r w:rsidRPr="00EF5E96">
        <w:rPr>
          <w:rStyle w:val="Char6"/>
          <w:rFonts w:hint="cs"/>
          <w:spacing w:val="-4"/>
          <w:rtl/>
        </w:rPr>
        <w:t>کسی که امام او را به خاطر مصلحت لشکر در جای مأموریت بدهد، مانند پست‌رسانی، نگهبانی، جاسوسی و غیره، باید به او سهمی از غنیمت داد، اگرچه در جنگ شرکت نداشته باشد، چنان</w:t>
      </w:r>
      <w:r w:rsidR="00E84123" w:rsidRPr="00EF5E96">
        <w:rPr>
          <w:rStyle w:val="Char6"/>
          <w:rFonts w:hint="eastAsia"/>
          <w:spacing w:val="-4"/>
          <w:rtl/>
        </w:rPr>
        <w:t>‌</w:t>
      </w:r>
      <w:r w:rsidRPr="00EF5E96">
        <w:rPr>
          <w:rStyle w:val="Char6"/>
          <w:rFonts w:hint="cs"/>
          <w:spacing w:val="-4"/>
          <w:rtl/>
        </w:rPr>
        <w:t xml:space="preserve">که برای حضرت عثمان </w:t>
      </w:r>
      <w:r w:rsidRPr="00EF5E96">
        <w:rPr>
          <w:rStyle w:val="Char6"/>
          <w:rFonts w:hint="cs"/>
          <w:spacing w:val="-4"/>
          <w:rtl/>
        </w:rPr>
        <w:sym w:font="AGA Arabesque" w:char="F074"/>
      </w:r>
      <w:r w:rsidRPr="00EF5E96">
        <w:rPr>
          <w:rStyle w:val="Char6"/>
          <w:rFonts w:hint="cs"/>
          <w:spacing w:val="-4"/>
          <w:rtl/>
        </w:rPr>
        <w:t xml:space="preserve"> در جنگ بدر انجام گرفت.</w:t>
      </w:r>
    </w:p>
    <w:p w:rsidR="00BA4315" w:rsidRPr="00773B0D" w:rsidRDefault="00BA4315" w:rsidP="008A386C">
      <w:pPr>
        <w:pStyle w:val="a5"/>
        <w:rPr>
          <w:rtl/>
        </w:rPr>
      </w:pPr>
      <w:bookmarkStart w:id="1809" w:name="_Toc272590023"/>
      <w:bookmarkStart w:id="1810" w:name="_Toc435448007"/>
      <w:r w:rsidRPr="00773B0D">
        <w:rPr>
          <w:rFonts w:hint="cs"/>
          <w:rtl/>
        </w:rPr>
        <w:t>مصرف فیء:</w:t>
      </w:r>
      <w:bookmarkEnd w:id="1809"/>
      <w:bookmarkEnd w:id="1810"/>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مصرف فیء همان است که خداوند بیان فرمود:</w:t>
      </w:r>
      <w:r w:rsidR="000F7C78" w:rsidRPr="005234D1">
        <w:rPr>
          <w:rStyle w:val="Char6"/>
          <w:rFonts w:hint="cs"/>
          <w:rtl/>
        </w:rPr>
        <w:t xml:space="preserve"> </w:t>
      </w:r>
      <w:r w:rsidR="00467182" w:rsidRPr="00467182">
        <w:rPr>
          <w:rFonts w:cs="Traditional Arabic" w:hint="cs"/>
          <w:rtl/>
          <w:lang w:bidi="fa-IR"/>
        </w:rPr>
        <w:t>﴿</w:t>
      </w:r>
      <w:r w:rsidR="00467182" w:rsidRPr="005F2E4E">
        <w:rPr>
          <w:rStyle w:val="Charc"/>
          <w:rtl/>
        </w:rPr>
        <w:t xml:space="preserve">مَّآ أَفَآءَ </w:t>
      </w:r>
      <w:r w:rsidR="00467182" w:rsidRPr="005F2E4E">
        <w:rPr>
          <w:rStyle w:val="Charc"/>
          <w:rFonts w:hint="cs"/>
          <w:rtl/>
        </w:rPr>
        <w:t>ٱ</w:t>
      </w:r>
      <w:r w:rsidR="00467182" w:rsidRPr="005F2E4E">
        <w:rPr>
          <w:rStyle w:val="Charc"/>
          <w:rFonts w:hint="eastAsia"/>
          <w:rtl/>
        </w:rPr>
        <w:t>للَّهُ</w:t>
      </w:r>
      <w:r w:rsidR="00467182" w:rsidRPr="005F2E4E">
        <w:rPr>
          <w:rStyle w:val="Charc"/>
          <w:rtl/>
        </w:rPr>
        <w:t xml:space="preserve"> عَلَىٰ رَسُولِهِ</w:t>
      </w:r>
      <w:r w:rsidR="00467182" w:rsidRPr="005F2E4E">
        <w:rPr>
          <w:rStyle w:val="Charc"/>
          <w:rFonts w:hint="cs"/>
          <w:rtl/>
        </w:rPr>
        <w:t>ۦ</w:t>
      </w:r>
      <w:r w:rsidR="00467182" w:rsidRPr="005F2E4E">
        <w:rPr>
          <w:rStyle w:val="Charc"/>
          <w:rtl/>
        </w:rPr>
        <w:t xml:space="preserve"> مِنۡ أَهۡلِ </w:t>
      </w:r>
      <w:r w:rsidR="00467182" w:rsidRPr="005F2E4E">
        <w:rPr>
          <w:rStyle w:val="Charc"/>
          <w:rFonts w:hint="cs"/>
          <w:rtl/>
        </w:rPr>
        <w:t>ٱ</w:t>
      </w:r>
      <w:r w:rsidR="00467182" w:rsidRPr="005F2E4E">
        <w:rPr>
          <w:rStyle w:val="Charc"/>
          <w:rFonts w:hint="eastAsia"/>
          <w:rtl/>
        </w:rPr>
        <w:t>لۡقُرَىٰ</w:t>
      </w:r>
      <w:r w:rsidR="00467182" w:rsidRPr="005F2E4E">
        <w:rPr>
          <w:rStyle w:val="Charc"/>
          <w:rtl/>
        </w:rPr>
        <w:t xml:space="preserve"> فَلِلَّهِ وَلِلرَّسُولِ وَلِذِي </w:t>
      </w:r>
      <w:r w:rsidR="00467182" w:rsidRPr="005F2E4E">
        <w:rPr>
          <w:rStyle w:val="Charc"/>
          <w:rFonts w:hint="cs"/>
          <w:rtl/>
        </w:rPr>
        <w:t>ٱ</w:t>
      </w:r>
      <w:r w:rsidR="00467182" w:rsidRPr="005F2E4E">
        <w:rPr>
          <w:rStyle w:val="Charc"/>
          <w:rFonts w:hint="eastAsia"/>
          <w:rtl/>
        </w:rPr>
        <w:t>لۡقُرۡبَىٰ</w:t>
      </w:r>
      <w:r w:rsidR="00467182" w:rsidRPr="005F2E4E">
        <w:rPr>
          <w:rStyle w:val="Charc"/>
          <w:rtl/>
        </w:rPr>
        <w:t xml:space="preserve"> وَ</w:t>
      </w:r>
      <w:r w:rsidR="00467182" w:rsidRPr="005F2E4E">
        <w:rPr>
          <w:rStyle w:val="Charc"/>
          <w:rFonts w:hint="cs"/>
          <w:rtl/>
        </w:rPr>
        <w:t>ٱ</w:t>
      </w:r>
      <w:r w:rsidR="00467182" w:rsidRPr="005F2E4E">
        <w:rPr>
          <w:rStyle w:val="Charc"/>
          <w:rFonts w:hint="eastAsia"/>
          <w:rtl/>
        </w:rPr>
        <w:t>لۡيَتَٰمَىٰ</w:t>
      </w:r>
      <w:r w:rsidR="00467182" w:rsidRPr="005F2E4E">
        <w:rPr>
          <w:rStyle w:val="Charc"/>
          <w:rtl/>
        </w:rPr>
        <w:t xml:space="preserve"> وَ</w:t>
      </w:r>
      <w:r w:rsidR="00467182" w:rsidRPr="005F2E4E">
        <w:rPr>
          <w:rStyle w:val="Charc"/>
          <w:rFonts w:hint="cs"/>
          <w:rtl/>
        </w:rPr>
        <w:t>ٱ</w:t>
      </w:r>
      <w:r w:rsidR="00467182" w:rsidRPr="005F2E4E">
        <w:rPr>
          <w:rStyle w:val="Charc"/>
          <w:rFonts w:hint="eastAsia"/>
          <w:rtl/>
        </w:rPr>
        <w:t>لۡمَسَٰكِينِ</w:t>
      </w:r>
      <w:r w:rsidR="00467182" w:rsidRPr="005F2E4E">
        <w:rPr>
          <w:rStyle w:val="Charc"/>
          <w:rtl/>
        </w:rPr>
        <w:t xml:space="preserve"> وَ</w:t>
      </w:r>
      <w:r w:rsidR="00467182" w:rsidRPr="005F2E4E">
        <w:rPr>
          <w:rStyle w:val="Charc"/>
          <w:rFonts w:hint="cs"/>
          <w:rtl/>
        </w:rPr>
        <w:t>ٱ</w:t>
      </w:r>
      <w:r w:rsidR="00467182" w:rsidRPr="005F2E4E">
        <w:rPr>
          <w:rStyle w:val="Charc"/>
          <w:rFonts w:hint="eastAsia"/>
          <w:rtl/>
        </w:rPr>
        <w:t>بۡنِ</w:t>
      </w:r>
      <w:r w:rsidR="00467182" w:rsidRPr="005F2E4E">
        <w:rPr>
          <w:rStyle w:val="Charc"/>
          <w:rtl/>
        </w:rPr>
        <w:t xml:space="preserve"> </w:t>
      </w:r>
      <w:r w:rsidR="00467182" w:rsidRPr="005F2E4E">
        <w:rPr>
          <w:rStyle w:val="Charc"/>
          <w:rFonts w:hint="cs"/>
          <w:rtl/>
        </w:rPr>
        <w:t>ٱ</w:t>
      </w:r>
      <w:r w:rsidR="00467182" w:rsidRPr="005F2E4E">
        <w:rPr>
          <w:rStyle w:val="Charc"/>
          <w:rFonts w:hint="eastAsia"/>
          <w:rtl/>
        </w:rPr>
        <w:t>لسَّبِيلِ</w:t>
      </w:r>
      <w:r w:rsidR="00467182" w:rsidRPr="005F2E4E">
        <w:rPr>
          <w:rStyle w:val="Charc"/>
          <w:rtl/>
        </w:rPr>
        <w:t xml:space="preserve"> كَيۡ لَا يَكُونَ دُولَةَۢ بَيۡنَ </w:t>
      </w:r>
      <w:r w:rsidR="00467182" w:rsidRPr="005F2E4E">
        <w:rPr>
          <w:rStyle w:val="Charc"/>
          <w:rFonts w:hint="cs"/>
          <w:rtl/>
        </w:rPr>
        <w:t>ٱ</w:t>
      </w:r>
      <w:r w:rsidR="00467182" w:rsidRPr="005F2E4E">
        <w:rPr>
          <w:rStyle w:val="Charc"/>
          <w:rFonts w:hint="eastAsia"/>
          <w:rtl/>
        </w:rPr>
        <w:t>لۡأَغۡنِيَآءِ</w:t>
      </w:r>
      <w:r w:rsidR="00467182" w:rsidRPr="005F2E4E">
        <w:rPr>
          <w:rStyle w:val="Charc"/>
          <w:rtl/>
        </w:rPr>
        <w:t xml:space="preserve"> مِنكُمۡۚ وَمَآ ءَاتَىٰكُمُ </w:t>
      </w:r>
      <w:r w:rsidR="00467182" w:rsidRPr="005F2E4E">
        <w:rPr>
          <w:rStyle w:val="Charc"/>
          <w:rFonts w:hint="cs"/>
          <w:rtl/>
        </w:rPr>
        <w:t>ٱ</w:t>
      </w:r>
      <w:r w:rsidR="00467182" w:rsidRPr="005F2E4E">
        <w:rPr>
          <w:rStyle w:val="Charc"/>
          <w:rFonts w:hint="eastAsia"/>
          <w:rtl/>
        </w:rPr>
        <w:t>لرَّسُولُ</w:t>
      </w:r>
      <w:r w:rsidR="00467182" w:rsidRPr="005F2E4E">
        <w:rPr>
          <w:rStyle w:val="Charc"/>
          <w:rtl/>
        </w:rPr>
        <w:t xml:space="preserve"> فَخُذُوهُ </w:t>
      </w:r>
      <w:r w:rsidR="00467182" w:rsidRPr="005F2E4E">
        <w:rPr>
          <w:rStyle w:val="Charc"/>
          <w:rFonts w:hint="eastAsia"/>
          <w:rtl/>
        </w:rPr>
        <w:t>وَمَا</w:t>
      </w:r>
      <w:r w:rsidR="00467182" w:rsidRPr="005F2E4E">
        <w:rPr>
          <w:rStyle w:val="Charc"/>
          <w:rtl/>
        </w:rPr>
        <w:t xml:space="preserve"> نَهَىٰكُمۡ عَنۡهُ فَ</w:t>
      </w:r>
      <w:r w:rsidR="00467182" w:rsidRPr="005F2E4E">
        <w:rPr>
          <w:rStyle w:val="Charc"/>
          <w:rFonts w:hint="cs"/>
          <w:rtl/>
        </w:rPr>
        <w:t>ٱ</w:t>
      </w:r>
      <w:r w:rsidR="00467182" w:rsidRPr="005F2E4E">
        <w:rPr>
          <w:rStyle w:val="Charc"/>
          <w:rFonts w:hint="eastAsia"/>
          <w:rtl/>
        </w:rPr>
        <w:t>نتَهُواْۚ</w:t>
      </w:r>
      <w:r w:rsidR="00467182" w:rsidRPr="005F2E4E">
        <w:rPr>
          <w:rStyle w:val="Charc"/>
          <w:rtl/>
        </w:rPr>
        <w:t xml:space="preserve"> وَ</w:t>
      </w:r>
      <w:r w:rsidR="00467182" w:rsidRPr="005F2E4E">
        <w:rPr>
          <w:rStyle w:val="Charc"/>
          <w:rFonts w:hint="cs"/>
          <w:rtl/>
        </w:rPr>
        <w:t>ٱ</w:t>
      </w:r>
      <w:r w:rsidR="00467182" w:rsidRPr="005F2E4E">
        <w:rPr>
          <w:rStyle w:val="Charc"/>
          <w:rFonts w:hint="eastAsia"/>
          <w:rtl/>
        </w:rPr>
        <w:t>تَّقُواْ</w:t>
      </w:r>
      <w:r w:rsidR="00467182" w:rsidRPr="005F2E4E">
        <w:rPr>
          <w:rStyle w:val="Charc"/>
          <w:rtl/>
        </w:rPr>
        <w:t xml:space="preserve"> </w:t>
      </w:r>
      <w:r w:rsidR="00467182" w:rsidRPr="005F2E4E">
        <w:rPr>
          <w:rStyle w:val="Charc"/>
          <w:rFonts w:hint="cs"/>
          <w:rtl/>
        </w:rPr>
        <w:t>ٱ</w:t>
      </w:r>
      <w:r w:rsidR="00467182" w:rsidRPr="005F2E4E">
        <w:rPr>
          <w:rStyle w:val="Charc"/>
          <w:rFonts w:hint="eastAsia"/>
          <w:rtl/>
        </w:rPr>
        <w:t>للَّهَۖ</w:t>
      </w:r>
      <w:r w:rsidR="00467182" w:rsidRPr="005F2E4E">
        <w:rPr>
          <w:rStyle w:val="Charc"/>
          <w:rtl/>
        </w:rPr>
        <w:t xml:space="preserve"> إِنَّ </w:t>
      </w:r>
      <w:r w:rsidR="00467182" w:rsidRPr="005F2E4E">
        <w:rPr>
          <w:rStyle w:val="Charc"/>
          <w:rFonts w:hint="cs"/>
          <w:rtl/>
        </w:rPr>
        <w:t>ٱ</w:t>
      </w:r>
      <w:r w:rsidR="00467182" w:rsidRPr="005F2E4E">
        <w:rPr>
          <w:rStyle w:val="Charc"/>
          <w:rFonts w:hint="eastAsia"/>
          <w:rtl/>
        </w:rPr>
        <w:t>للَّهَ</w:t>
      </w:r>
      <w:r w:rsidR="00467182" w:rsidRPr="005F2E4E">
        <w:rPr>
          <w:rStyle w:val="Charc"/>
          <w:rtl/>
        </w:rPr>
        <w:t xml:space="preserve"> شَدِيدُ </w:t>
      </w:r>
      <w:r w:rsidR="00467182" w:rsidRPr="005F2E4E">
        <w:rPr>
          <w:rStyle w:val="Charc"/>
          <w:rFonts w:hint="cs"/>
          <w:rtl/>
        </w:rPr>
        <w:t>ٱ</w:t>
      </w:r>
      <w:r w:rsidR="00467182" w:rsidRPr="005F2E4E">
        <w:rPr>
          <w:rStyle w:val="Charc"/>
          <w:rFonts w:hint="eastAsia"/>
          <w:rtl/>
        </w:rPr>
        <w:t>لۡعِقَابِ</w:t>
      </w:r>
      <w:r w:rsidR="00467182" w:rsidRPr="005F2E4E">
        <w:rPr>
          <w:rStyle w:val="Charc"/>
          <w:rtl/>
        </w:rPr>
        <w:t>٧</w:t>
      </w:r>
      <w:r w:rsidR="00467182" w:rsidRPr="00467182">
        <w:rPr>
          <w:rFonts w:cs="Traditional Arabic" w:hint="cs"/>
          <w:rtl/>
          <w:lang w:bidi="fa-IR"/>
        </w:rPr>
        <w:t>﴾</w:t>
      </w:r>
      <w:r w:rsidR="00467182">
        <w:rPr>
          <w:rFonts w:cs="IRNazli"/>
          <w:szCs w:val="24"/>
          <w:rtl/>
          <w:lang w:bidi="fa-IR"/>
        </w:rPr>
        <w:t xml:space="preserve"> </w:t>
      </w:r>
      <w:r w:rsidR="00467182" w:rsidRPr="00E84123">
        <w:rPr>
          <w:rStyle w:val="Char8"/>
          <w:rtl/>
        </w:rPr>
        <w:t>[الحشر: 7]</w:t>
      </w:r>
      <w:r w:rsidR="00467182" w:rsidRPr="00467182">
        <w:rPr>
          <w:rStyle w:val="Char6"/>
          <w:rFonts w:hint="cs"/>
          <w:rtl/>
        </w:rPr>
        <w:t>.</w:t>
      </w:r>
      <w:r w:rsidRPr="005234D1">
        <w:rPr>
          <w:rStyle w:val="Char6"/>
          <w:rFonts w:hint="cs"/>
          <w:rtl/>
        </w:rPr>
        <w:t xml:space="preserve"> تا آخر آیه‌ی دهم همین سوره. </w:t>
      </w:r>
      <w:r w:rsidRPr="00773B0D">
        <w:rPr>
          <w:rFonts w:cs="Traditional Arabic" w:hint="cs"/>
          <w:rtl/>
          <w:lang w:bidi="fa-IR"/>
        </w:rPr>
        <w:t>«</w:t>
      </w:r>
      <w:r w:rsidRPr="00E84123">
        <w:rPr>
          <w:rStyle w:val="Char9"/>
          <w:rtl/>
        </w:rPr>
        <w:t>آنچه خداوند از [اموال‏] اهل آباد</w:t>
      </w:r>
      <w:r w:rsidR="00F3025C" w:rsidRPr="00E84123">
        <w:rPr>
          <w:rStyle w:val="Char9"/>
          <w:rtl/>
        </w:rPr>
        <w:t>ی</w:t>
      </w:r>
      <w:r w:rsidRPr="00E84123">
        <w:rPr>
          <w:rStyle w:val="Char9"/>
          <w:rtl/>
        </w:rPr>
        <w:t>ها بر رسولش ارزانى داشت، خاص خداوند و رسول و خو</w:t>
      </w:r>
      <w:r w:rsidR="00F3025C" w:rsidRPr="00E84123">
        <w:rPr>
          <w:rStyle w:val="Char9"/>
          <w:rtl/>
        </w:rPr>
        <w:t>ی</w:t>
      </w:r>
      <w:r w:rsidRPr="00E84123">
        <w:rPr>
          <w:rStyle w:val="Char9"/>
          <w:rtl/>
        </w:rPr>
        <w:t>شاوندان [پ</w:t>
      </w:r>
      <w:r w:rsidR="00F3025C" w:rsidRPr="00E84123">
        <w:rPr>
          <w:rStyle w:val="Char9"/>
          <w:rtl/>
        </w:rPr>
        <w:t>ی</w:t>
      </w:r>
      <w:r w:rsidRPr="00E84123">
        <w:rPr>
          <w:rStyle w:val="Char9"/>
          <w:rtl/>
        </w:rPr>
        <w:t xml:space="preserve">امبر] و </w:t>
      </w:r>
      <w:r w:rsidR="00F3025C" w:rsidRPr="00E84123">
        <w:rPr>
          <w:rStyle w:val="Char9"/>
          <w:rtl/>
        </w:rPr>
        <w:t>ی</w:t>
      </w:r>
      <w:r w:rsidRPr="00E84123">
        <w:rPr>
          <w:rStyle w:val="Char9"/>
          <w:rtl/>
        </w:rPr>
        <w:t>ت</w:t>
      </w:r>
      <w:r w:rsidR="00F3025C" w:rsidRPr="00E84123">
        <w:rPr>
          <w:rStyle w:val="Char9"/>
          <w:rtl/>
        </w:rPr>
        <w:t>ی</w:t>
      </w:r>
      <w:r w:rsidRPr="00E84123">
        <w:rPr>
          <w:rStyle w:val="Char9"/>
          <w:rtl/>
        </w:rPr>
        <w:t>مان و ب</w:t>
      </w:r>
      <w:r w:rsidR="00F3025C" w:rsidRPr="00E84123">
        <w:rPr>
          <w:rStyle w:val="Char9"/>
          <w:rtl/>
        </w:rPr>
        <w:t>ی</w:t>
      </w:r>
      <w:r w:rsidRPr="00E84123">
        <w:rPr>
          <w:rStyle w:val="Char9"/>
          <w:rtl/>
        </w:rPr>
        <w:t>نوا</w:t>
      </w:r>
      <w:r w:rsidR="00F3025C" w:rsidRPr="00E84123">
        <w:rPr>
          <w:rStyle w:val="Char9"/>
          <w:rtl/>
        </w:rPr>
        <w:t>ی</w:t>
      </w:r>
      <w:r w:rsidRPr="00E84123">
        <w:rPr>
          <w:rStyle w:val="Char9"/>
          <w:rtl/>
        </w:rPr>
        <w:t>ان و در راه ماندگان است. تا ب</w:t>
      </w:r>
      <w:r w:rsidR="00F3025C" w:rsidRPr="00E84123">
        <w:rPr>
          <w:rStyle w:val="Char9"/>
          <w:rtl/>
        </w:rPr>
        <w:t>ی</w:t>
      </w:r>
      <w:r w:rsidRPr="00E84123">
        <w:rPr>
          <w:rStyle w:val="Char9"/>
          <w:rtl/>
        </w:rPr>
        <w:t>ن توانگران</w:t>
      </w:r>
      <w:r w:rsidR="00E84123">
        <w:rPr>
          <w:rStyle w:val="Char9"/>
          <w:rFonts w:hint="cs"/>
          <w:rtl/>
        </w:rPr>
        <w:t>‌</w:t>
      </w:r>
      <w:r w:rsidRPr="00E84123">
        <w:rPr>
          <w:rStyle w:val="Char9"/>
          <w:rtl/>
        </w:rPr>
        <w:t xml:space="preserve">تان دستگردان نباشد. و آنچه </w:t>
      </w:r>
      <w:r w:rsidR="00F3025C" w:rsidRPr="00E84123">
        <w:rPr>
          <w:rStyle w:val="Char9"/>
          <w:rtl/>
        </w:rPr>
        <w:t>ک</w:t>
      </w:r>
      <w:r w:rsidRPr="00E84123">
        <w:rPr>
          <w:rStyle w:val="Char9"/>
          <w:rtl/>
        </w:rPr>
        <w:t>ه رسول [خدا] به شما بدهد، آن را بگ</w:t>
      </w:r>
      <w:r w:rsidR="00F3025C" w:rsidRPr="00E84123">
        <w:rPr>
          <w:rStyle w:val="Char9"/>
          <w:rtl/>
        </w:rPr>
        <w:t>ی</w:t>
      </w:r>
      <w:r w:rsidRPr="00E84123">
        <w:rPr>
          <w:rStyle w:val="Char9"/>
          <w:rtl/>
        </w:rPr>
        <w:t>ر</w:t>
      </w:r>
      <w:r w:rsidR="00F3025C" w:rsidRPr="00E84123">
        <w:rPr>
          <w:rStyle w:val="Char9"/>
          <w:rtl/>
        </w:rPr>
        <w:t>ی</w:t>
      </w:r>
      <w:r w:rsidRPr="00E84123">
        <w:rPr>
          <w:rStyle w:val="Char9"/>
          <w:rtl/>
        </w:rPr>
        <w:t xml:space="preserve">د. و از آنچه </w:t>
      </w:r>
      <w:r w:rsidR="00F3025C" w:rsidRPr="00E84123">
        <w:rPr>
          <w:rStyle w:val="Char9"/>
          <w:rtl/>
        </w:rPr>
        <w:t>ک</w:t>
      </w:r>
      <w:r w:rsidRPr="00E84123">
        <w:rPr>
          <w:rStyle w:val="Char9"/>
          <w:rtl/>
        </w:rPr>
        <w:t>ه شما را از آن باز دارد، بازآ</w:t>
      </w:r>
      <w:r w:rsidR="00F3025C" w:rsidRPr="00E84123">
        <w:rPr>
          <w:rStyle w:val="Char9"/>
          <w:rtl/>
        </w:rPr>
        <w:t>یی</w:t>
      </w:r>
      <w:r w:rsidRPr="00E84123">
        <w:rPr>
          <w:rStyle w:val="Char9"/>
          <w:rtl/>
        </w:rPr>
        <w:t>د. و از خداوند پروا بدار</w:t>
      </w:r>
      <w:r w:rsidR="00F3025C" w:rsidRPr="00E84123">
        <w:rPr>
          <w:rStyle w:val="Char9"/>
          <w:rtl/>
        </w:rPr>
        <w:t>ی</w:t>
      </w:r>
      <w:r w:rsidRPr="00E84123">
        <w:rPr>
          <w:rStyle w:val="Char9"/>
          <w:rtl/>
        </w:rPr>
        <w:t xml:space="preserve">د. بى گمان خداوند سخت </w:t>
      </w:r>
      <w:r w:rsidR="00F3025C" w:rsidRPr="00E84123">
        <w:rPr>
          <w:rStyle w:val="Char9"/>
          <w:rtl/>
        </w:rPr>
        <w:t>کی</w:t>
      </w:r>
      <w:r w:rsidRPr="00E84123">
        <w:rPr>
          <w:rStyle w:val="Char9"/>
          <w:rtl/>
        </w:rPr>
        <w:t>فر است</w:t>
      </w:r>
      <w:r w:rsidRPr="00773B0D">
        <w:rPr>
          <w:rFonts w:cs="Traditional Arabic" w:hint="cs"/>
          <w:rtl/>
        </w:rPr>
        <w:t>»</w:t>
      </w:r>
      <w:r w:rsidRPr="005234D1">
        <w:rPr>
          <w:rStyle w:val="Char6"/>
          <w:rFonts w:hint="cs"/>
          <w:rtl/>
        </w:rPr>
        <w:t>.</w:t>
      </w:r>
    </w:p>
    <w:p w:rsidR="00BA4315" w:rsidRPr="00E84123" w:rsidRDefault="00BA4315" w:rsidP="00EF5E96">
      <w:pPr>
        <w:widowControl w:val="0"/>
        <w:autoSpaceDE w:val="0"/>
        <w:autoSpaceDN w:val="0"/>
        <w:adjustRightInd w:val="0"/>
        <w:ind w:firstLine="284"/>
        <w:jc w:val="lowKashida"/>
        <w:rPr>
          <w:rStyle w:val="Char6"/>
          <w:rtl/>
        </w:rPr>
      </w:pPr>
      <w:r w:rsidRPr="005234D1">
        <w:rPr>
          <w:rStyle w:val="Char6"/>
          <w:rFonts w:hint="cs"/>
          <w:rtl/>
        </w:rPr>
        <w:t xml:space="preserve">وقتی حضرت عمر </w:t>
      </w:r>
      <w:r w:rsidRPr="005234D1">
        <w:rPr>
          <w:rStyle w:val="Char6"/>
          <w:rFonts w:hint="cs"/>
          <w:rtl/>
        </w:rPr>
        <w:sym w:font="AGA Arabesque" w:char="F074"/>
      </w:r>
      <w:r w:rsidRPr="005234D1">
        <w:rPr>
          <w:rStyle w:val="Char6"/>
          <w:rFonts w:hint="cs"/>
          <w:rtl/>
        </w:rPr>
        <w:t xml:space="preserve"> این آیه را خواند فرمود: </w:t>
      </w:r>
      <w:r w:rsidRPr="00E84123">
        <w:rPr>
          <w:rStyle w:val="Char6"/>
          <w:rFonts w:hint="cs"/>
          <w:rtl/>
        </w:rPr>
        <w:t>«این آیه همه مسلمانان را در بر گرفته است» پس آن را برای اهم فالأهم باید صرف نمود، و باید در این باره به مصالح مسلمانان نگاه کرد، نه به مصلحت شخصی خویش.</w:t>
      </w:r>
    </w:p>
    <w:p w:rsidR="00BA4315" w:rsidRPr="005234D1" w:rsidRDefault="00BA4315" w:rsidP="00EF5E96">
      <w:pPr>
        <w:widowControl w:val="0"/>
        <w:autoSpaceDE w:val="0"/>
        <w:autoSpaceDN w:val="0"/>
        <w:adjustRightInd w:val="0"/>
        <w:ind w:firstLine="284"/>
        <w:jc w:val="lowKashida"/>
        <w:rPr>
          <w:rStyle w:val="Char6"/>
          <w:rtl/>
        </w:rPr>
      </w:pPr>
      <w:r w:rsidRPr="005234D1">
        <w:rPr>
          <w:rStyle w:val="Char6"/>
          <w:rFonts w:hint="cs"/>
          <w:rtl/>
        </w:rPr>
        <w:t xml:space="preserve">روش‌ها در کیفیت تقسیم، مختلف هستند، وقتی مال فیء در محضر آن حضرت </w:t>
      </w:r>
      <w:r w:rsidR="00C96097" w:rsidRPr="00C96097">
        <w:rPr>
          <w:rFonts w:cs="CTraditional Arabic" w:hint="cs"/>
          <w:rtl/>
          <w:lang w:bidi="fa-IR"/>
        </w:rPr>
        <w:t>ج</w:t>
      </w:r>
      <w:r w:rsidRPr="005234D1">
        <w:rPr>
          <w:rStyle w:val="Char6"/>
          <w:rFonts w:hint="cs"/>
          <w:rtl/>
        </w:rPr>
        <w:t xml:space="preserve"> می‌رسید، فوراً در همان روز آن را تقسیم می‌کرد، پس به متأهلان دو قسمت و به مجردان یکی می‌داد.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حضرت ابوبکر صدیق </w:t>
      </w:r>
      <w:r w:rsidRPr="005234D1">
        <w:rPr>
          <w:rStyle w:val="Char6"/>
          <w:rFonts w:hint="cs"/>
          <w:rtl/>
        </w:rPr>
        <w:sym w:font="AGA Arabesque" w:char="F074"/>
      </w:r>
      <w:r w:rsidRPr="005234D1">
        <w:rPr>
          <w:rStyle w:val="Char6"/>
          <w:rFonts w:hint="cs"/>
          <w:rtl/>
        </w:rPr>
        <w:t xml:space="preserve"> به آزاد و برده هردو تقسیم می‌کرد و به هریکی به قدر حاجتش می‌داد.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حضرت عمر فاروق </w:t>
      </w:r>
      <w:r w:rsidRPr="005234D1">
        <w:rPr>
          <w:rStyle w:val="Char6"/>
          <w:rFonts w:hint="cs"/>
          <w:rtl/>
        </w:rPr>
        <w:sym w:font="AGA Arabesque" w:char="F074"/>
      </w:r>
      <w:r w:rsidRPr="005234D1">
        <w:rPr>
          <w:rStyle w:val="Char6"/>
          <w:rFonts w:hint="cs"/>
          <w:rtl/>
        </w:rPr>
        <w:t xml:space="preserve"> برای سوابق و نیازمندی‌ها برنامه‌ریزی داشت، پس به یک نفر، قدامت اسلام را در نظر می‌گرفت و برای مردی بلا و گرفتاری او را نگاه می‌کرد، یکی را به زن و فرزندانش می‌نگریست، و به نیازمندی‌های یکی می‌نگریست.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اصل در همه جاهایی که مورد چنین اختلاف باشند، این است که آن اختلاف‌ها بر این حمل گردند که جز این نیست که این کارها را بنابر اجتهاد انجام داده اند، پس هریکی مصلحت وقت و زمان را در نظر گرفته است.</w:t>
      </w:r>
    </w:p>
    <w:p w:rsidR="00BA4315" w:rsidRPr="00773B0D" w:rsidRDefault="00BA4315" w:rsidP="008A386C">
      <w:pPr>
        <w:pStyle w:val="a5"/>
        <w:rPr>
          <w:rtl/>
        </w:rPr>
      </w:pPr>
      <w:bookmarkStart w:id="1811" w:name="_Toc272590024"/>
      <w:bookmarkStart w:id="1812" w:name="_Toc435448008"/>
      <w:r w:rsidRPr="00773B0D">
        <w:rPr>
          <w:rFonts w:hint="cs"/>
          <w:rtl/>
        </w:rPr>
        <w:t>زمین‌ها تقسیم شوند یا متوقف نگهداشته شوند:</w:t>
      </w:r>
      <w:bookmarkEnd w:id="1811"/>
      <w:bookmarkEnd w:id="181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امام در زمین‌هایی که مسلمانان بر آن‌ها غلبه یافته</w:t>
      </w:r>
      <w:r w:rsidR="008B44B8" w:rsidRPr="005234D1">
        <w:rPr>
          <w:rStyle w:val="Char6"/>
          <w:rFonts w:hint="cs"/>
          <w:rtl/>
        </w:rPr>
        <w:t xml:space="preserve">‌اند </w:t>
      </w:r>
      <w:r w:rsidRPr="005234D1">
        <w:rPr>
          <w:rStyle w:val="Char6"/>
          <w:rFonts w:hint="cs"/>
          <w:rtl/>
        </w:rPr>
        <w:t xml:space="preserve">این اختیار را دارد که اگر بخواهد، آن‌ها را در میان غانمین تقسیم کند و اگر می‌خواهد آن‌ها را بر غازیان متوقف نگهدارد، چنانکه رسول خدا </w:t>
      </w:r>
      <w:r w:rsidR="00C96097" w:rsidRPr="00C96097">
        <w:rPr>
          <w:rFonts w:cs="CTraditional Arabic" w:hint="cs"/>
          <w:rtl/>
          <w:lang w:bidi="fa-IR"/>
        </w:rPr>
        <w:t>ج</w:t>
      </w:r>
      <w:r w:rsidRPr="005234D1">
        <w:rPr>
          <w:rStyle w:val="Char6"/>
          <w:rFonts w:hint="cs"/>
          <w:rtl/>
        </w:rPr>
        <w:t xml:space="preserve"> در خیبر کرد که نصف آن را تقسیم نمود و نصف دیگر را موقوف نگهداشت، حضرت عمر </w:t>
      </w:r>
      <w:r w:rsidRPr="005234D1">
        <w:rPr>
          <w:rStyle w:val="Char6"/>
          <w:rFonts w:hint="cs"/>
          <w:rtl/>
        </w:rPr>
        <w:sym w:font="AGA Arabesque" w:char="F074"/>
      </w:r>
      <w:r w:rsidRPr="005234D1">
        <w:rPr>
          <w:rStyle w:val="Char6"/>
          <w:rFonts w:hint="cs"/>
          <w:rtl/>
        </w:rPr>
        <w:t xml:space="preserve"> سرزمین سواد عراق را موقوف نگهداشت، و اگر می‌خواهد، کفار را ذمی قرار داده بر همان اراضی اسکان دهد.</w:t>
      </w:r>
    </w:p>
    <w:p w:rsidR="00BA4315" w:rsidRPr="00773B0D" w:rsidRDefault="00BA4315" w:rsidP="008A386C">
      <w:pPr>
        <w:pStyle w:val="a5"/>
        <w:rPr>
          <w:rtl/>
        </w:rPr>
      </w:pPr>
      <w:bookmarkStart w:id="1813" w:name="_Toc272590025"/>
      <w:bookmarkStart w:id="1814" w:name="_Toc435448009"/>
      <w:r w:rsidRPr="00773B0D">
        <w:rPr>
          <w:rFonts w:hint="cs"/>
          <w:rtl/>
        </w:rPr>
        <w:t>مقدار جزیه:</w:t>
      </w:r>
      <w:bookmarkEnd w:id="1813"/>
      <w:bookmarkEnd w:id="181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به حضرت معاذ </w:t>
      </w:r>
      <w:r w:rsidRPr="005234D1">
        <w:rPr>
          <w:rStyle w:val="Char6"/>
          <w:rFonts w:hint="cs"/>
          <w:rtl/>
        </w:rPr>
        <w:sym w:font="AGA Arabesque" w:char="F074"/>
      </w:r>
      <w:r w:rsidRPr="005234D1">
        <w:rPr>
          <w:rStyle w:val="Char6"/>
          <w:rFonts w:hint="cs"/>
          <w:rtl/>
        </w:rPr>
        <w:t xml:space="preserve"> دستور داد که از هر عاقل و بالغ، یک دنیار یا معادل آن موافر (لباس یمنی) بگیرد، حضرت عمر </w:t>
      </w:r>
      <w:r w:rsidRPr="005234D1">
        <w:rPr>
          <w:rStyle w:val="Char6"/>
          <w:rFonts w:hint="cs"/>
          <w:rtl/>
        </w:rPr>
        <w:sym w:font="AGA Arabesque" w:char="F074"/>
      </w:r>
      <w:r w:rsidRPr="005234D1">
        <w:rPr>
          <w:rStyle w:val="Char6"/>
          <w:rFonts w:hint="cs"/>
          <w:rtl/>
        </w:rPr>
        <w:t xml:space="preserve"> بر ثروتمندان چهل و هشت درهم و بر متوسطان بیست و چهار درهم و بر فقیر کارگر دوازده درهم مقرر نمود.</w:t>
      </w:r>
    </w:p>
    <w:p w:rsidR="00BA4315" w:rsidRPr="00EF5E96" w:rsidRDefault="00BA4315" w:rsidP="008A386C">
      <w:pPr>
        <w:autoSpaceDE w:val="0"/>
        <w:autoSpaceDN w:val="0"/>
        <w:adjustRightInd w:val="0"/>
        <w:ind w:firstLine="284"/>
        <w:jc w:val="lowKashida"/>
        <w:rPr>
          <w:rStyle w:val="Char6"/>
          <w:spacing w:val="-2"/>
          <w:rtl/>
        </w:rPr>
      </w:pPr>
      <w:r w:rsidRPr="00EF5E96">
        <w:rPr>
          <w:rStyle w:val="Char6"/>
          <w:rFonts w:hint="cs"/>
          <w:spacing w:val="-2"/>
          <w:rtl/>
        </w:rPr>
        <w:t>از این، چنین معلوم می‌شود که این</w:t>
      </w:r>
      <w:r w:rsidR="00E84123" w:rsidRPr="00EF5E96">
        <w:rPr>
          <w:rStyle w:val="Char6"/>
          <w:rFonts w:hint="eastAsia"/>
          <w:spacing w:val="-2"/>
          <w:rtl/>
        </w:rPr>
        <w:t>‌</w:t>
      </w:r>
      <w:r w:rsidRPr="00EF5E96">
        <w:rPr>
          <w:rStyle w:val="Char6"/>
          <w:rFonts w:hint="cs"/>
          <w:spacing w:val="-2"/>
          <w:rtl/>
        </w:rPr>
        <w:t>گونه دادن به رأی امام است که هر چطور مصلحت ببیند، عمل می‌کند. بنابر</w:t>
      </w:r>
      <w:r w:rsidR="00E84123" w:rsidRPr="00EF5E96">
        <w:rPr>
          <w:rStyle w:val="Char6"/>
          <w:rFonts w:hint="cs"/>
          <w:spacing w:val="-2"/>
          <w:rtl/>
        </w:rPr>
        <w:t xml:space="preserve"> </w:t>
      </w:r>
      <w:r w:rsidRPr="00EF5E96">
        <w:rPr>
          <w:rStyle w:val="Char6"/>
          <w:rFonts w:hint="cs"/>
          <w:spacing w:val="-2"/>
          <w:rtl/>
        </w:rPr>
        <w:t>این، روش آنان باهم مختلف بوده است، و هم</w:t>
      </w:r>
      <w:r w:rsidR="00E84123" w:rsidRPr="00EF5E96">
        <w:rPr>
          <w:rStyle w:val="Char6"/>
          <w:rFonts w:hint="eastAsia"/>
          <w:spacing w:val="-2"/>
          <w:rtl/>
        </w:rPr>
        <w:t>‌</w:t>
      </w:r>
      <w:r w:rsidRPr="00EF5E96">
        <w:rPr>
          <w:rStyle w:val="Char6"/>
          <w:rFonts w:hint="cs"/>
          <w:spacing w:val="-2"/>
          <w:rtl/>
        </w:rPr>
        <w:t>چنین است در نزد من حکم در مقادیر خراج و تمام آنچه سیرت پیامبر و خلفا مختلف می‌باشد.</w:t>
      </w:r>
    </w:p>
    <w:p w:rsidR="00BA4315" w:rsidRPr="00773B0D" w:rsidRDefault="00BA4315" w:rsidP="008A386C">
      <w:pPr>
        <w:pStyle w:val="a5"/>
        <w:rPr>
          <w:rtl/>
        </w:rPr>
      </w:pPr>
      <w:bookmarkStart w:id="1815" w:name="_Toc272590026"/>
      <w:bookmarkStart w:id="1816" w:name="_Toc435448010"/>
      <w:r w:rsidRPr="00773B0D">
        <w:rPr>
          <w:rFonts w:hint="cs"/>
          <w:rtl/>
        </w:rPr>
        <w:t>فلسفه اباحت مال غنیمت و فیء:</w:t>
      </w:r>
      <w:bookmarkEnd w:id="1815"/>
      <w:bookmarkEnd w:id="181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جز این نیست که خداوند مال فیء و غنیمت را برای ما اهل اسلام حلال قرار داده است، چنان</w:t>
      </w:r>
      <w:r w:rsidR="00E84123">
        <w:rPr>
          <w:rStyle w:val="Char6"/>
          <w:rFonts w:hint="eastAsia"/>
          <w:rtl/>
        </w:rPr>
        <w:t>‌</w:t>
      </w:r>
      <w:r w:rsidRPr="005234D1">
        <w:rPr>
          <w:rStyle w:val="Char6"/>
          <w:rFonts w:hint="cs"/>
          <w:rtl/>
        </w:rPr>
        <w:t xml:space="preserve">که آن حضرت </w:t>
      </w:r>
      <w:r w:rsidR="00C96097" w:rsidRPr="00C96097">
        <w:rPr>
          <w:rFonts w:cs="CTraditional Arabic" w:hint="cs"/>
          <w:rtl/>
          <w:lang w:bidi="fa-IR"/>
        </w:rPr>
        <w:t>ج</w:t>
      </w:r>
      <w:r w:rsidRPr="005234D1">
        <w:rPr>
          <w:rStyle w:val="Char6"/>
          <w:rFonts w:hint="cs"/>
          <w:rtl/>
        </w:rPr>
        <w:t xml:space="preserve"> بیان فرمود: </w:t>
      </w:r>
      <w:r w:rsidRPr="00E84123">
        <w:rPr>
          <w:rStyle w:val="Chare"/>
          <w:rFonts w:hint="cs"/>
          <w:rtl/>
        </w:rPr>
        <w:t>«</w:t>
      </w:r>
      <w:r w:rsidRPr="00E84123">
        <w:rPr>
          <w:rStyle w:val="Char5"/>
          <w:rFonts w:hint="cs"/>
          <w:rtl/>
        </w:rPr>
        <w:t xml:space="preserve">لَمْ </w:t>
      </w:r>
      <w:r w:rsidRPr="00E84123">
        <w:rPr>
          <w:rStyle w:val="Char5"/>
          <w:rFonts w:hint="eastAsia"/>
          <w:rtl/>
        </w:rPr>
        <w:t>تَحِلَّ</w:t>
      </w:r>
      <w:r w:rsidRPr="00E84123">
        <w:rPr>
          <w:rStyle w:val="Char5"/>
          <w:rtl/>
        </w:rPr>
        <w:t xml:space="preserve"> </w:t>
      </w:r>
      <w:r w:rsidRPr="00E84123">
        <w:rPr>
          <w:rStyle w:val="Char5"/>
          <w:rFonts w:hint="eastAsia"/>
          <w:rtl/>
        </w:rPr>
        <w:t>الْغَنَائِمُ</w:t>
      </w:r>
      <w:r w:rsidRPr="00E84123">
        <w:rPr>
          <w:rStyle w:val="Char5"/>
          <w:rtl/>
        </w:rPr>
        <w:t xml:space="preserve"> </w:t>
      </w:r>
      <w:r w:rsidRPr="00E84123">
        <w:rPr>
          <w:rStyle w:val="Char5"/>
          <w:rFonts w:hint="eastAsia"/>
          <w:rtl/>
        </w:rPr>
        <w:t>لأَحَدٍ</w:t>
      </w:r>
      <w:r w:rsidRPr="00E84123">
        <w:rPr>
          <w:rStyle w:val="Char5"/>
          <w:rtl/>
        </w:rPr>
        <w:t xml:space="preserve"> </w:t>
      </w:r>
      <w:r w:rsidRPr="00E84123">
        <w:rPr>
          <w:rStyle w:val="Char5"/>
          <w:rFonts w:hint="eastAsia"/>
          <w:rtl/>
        </w:rPr>
        <w:t>مِنْ</w:t>
      </w:r>
      <w:r w:rsidRPr="00E84123">
        <w:rPr>
          <w:rStyle w:val="Char5"/>
          <w:rtl/>
        </w:rPr>
        <w:t xml:space="preserve"> </w:t>
      </w:r>
      <w:r w:rsidRPr="00E84123">
        <w:rPr>
          <w:rStyle w:val="Char5"/>
          <w:rFonts w:hint="eastAsia"/>
          <w:rtl/>
        </w:rPr>
        <w:t>قَبْلِنَا</w:t>
      </w:r>
      <w:r w:rsidRPr="00E84123">
        <w:rPr>
          <w:rStyle w:val="Char5"/>
          <w:rFonts w:hint="cs"/>
          <w:rtl/>
        </w:rPr>
        <w:t>،</w:t>
      </w:r>
      <w:r w:rsidRPr="00E84123">
        <w:rPr>
          <w:rStyle w:val="Char5"/>
          <w:rtl/>
        </w:rPr>
        <w:t xml:space="preserve"> </w:t>
      </w:r>
      <w:r w:rsidRPr="00E84123">
        <w:rPr>
          <w:rStyle w:val="Char5"/>
          <w:rFonts w:hint="eastAsia"/>
          <w:rtl/>
        </w:rPr>
        <w:t>ذَلِكَ</w:t>
      </w:r>
      <w:r w:rsidRPr="00E84123">
        <w:rPr>
          <w:rStyle w:val="Char5"/>
          <w:rtl/>
        </w:rPr>
        <w:t xml:space="preserve"> </w:t>
      </w:r>
      <w:r w:rsidRPr="00E84123">
        <w:rPr>
          <w:rStyle w:val="Char5"/>
          <w:rFonts w:hint="eastAsia"/>
          <w:rtl/>
        </w:rPr>
        <w:t>بِأَنَّ</w:t>
      </w:r>
      <w:r w:rsidRPr="00E84123">
        <w:rPr>
          <w:rStyle w:val="Char5"/>
          <w:rtl/>
        </w:rPr>
        <w:t xml:space="preserve"> </w:t>
      </w:r>
      <w:r w:rsidRPr="00E84123">
        <w:rPr>
          <w:rStyle w:val="Char5"/>
          <w:rFonts w:hint="eastAsia"/>
          <w:rtl/>
        </w:rPr>
        <w:t>اللَّهَ</w:t>
      </w:r>
      <w:r w:rsidRPr="00E84123">
        <w:rPr>
          <w:rStyle w:val="Char5"/>
          <w:rtl/>
        </w:rPr>
        <w:t xml:space="preserve"> </w:t>
      </w:r>
      <w:r w:rsidRPr="00E84123">
        <w:rPr>
          <w:rStyle w:val="Char5"/>
          <w:rFonts w:hint="eastAsia"/>
          <w:rtl/>
        </w:rPr>
        <w:t>تَبَارَكَ</w:t>
      </w:r>
      <w:r w:rsidRPr="00E84123">
        <w:rPr>
          <w:rStyle w:val="Char5"/>
          <w:rtl/>
        </w:rPr>
        <w:t xml:space="preserve"> </w:t>
      </w:r>
      <w:r w:rsidRPr="00E84123">
        <w:rPr>
          <w:rStyle w:val="Char5"/>
          <w:rFonts w:hint="eastAsia"/>
          <w:rtl/>
        </w:rPr>
        <w:t>وَتَعَالَى</w:t>
      </w:r>
      <w:r w:rsidRPr="00E84123">
        <w:rPr>
          <w:rStyle w:val="Char5"/>
          <w:rtl/>
        </w:rPr>
        <w:t xml:space="preserve"> </w:t>
      </w:r>
      <w:r w:rsidRPr="00E84123">
        <w:rPr>
          <w:rStyle w:val="Char5"/>
          <w:rFonts w:hint="eastAsia"/>
          <w:rtl/>
        </w:rPr>
        <w:t>رَأَ</w:t>
      </w:r>
      <w:r w:rsidRPr="00E84123">
        <w:rPr>
          <w:rStyle w:val="Char5"/>
          <w:rFonts w:hint="cs"/>
          <w:rtl/>
        </w:rPr>
        <w:t>ى</w:t>
      </w:r>
      <w:r w:rsidRPr="00E84123">
        <w:rPr>
          <w:rStyle w:val="Char5"/>
          <w:rtl/>
        </w:rPr>
        <w:t xml:space="preserve"> </w:t>
      </w:r>
      <w:r w:rsidRPr="00E84123">
        <w:rPr>
          <w:rStyle w:val="Char5"/>
          <w:rFonts w:hint="eastAsia"/>
          <w:rtl/>
        </w:rPr>
        <w:t>ضَعْفَنَا</w:t>
      </w:r>
      <w:r w:rsidRPr="00E84123">
        <w:rPr>
          <w:rStyle w:val="Char5"/>
          <w:rtl/>
        </w:rPr>
        <w:t xml:space="preserve"> </w:t>
      </w:r>
      <w:r w:rsidRPr="00E84123">
        <w:rPr>
          <w:rStyle w:val="Char5"/>
          <w:rFonts w:hint="eastAsia"/>
          <w:rtl/>
        </w:rPr>
        <w:t>وَعَجْزَنَا</w:t>
      </w:r>
      <w:r w:rsidRPr="00E84123">
        <w:rPr>
          <w:rStyle w:val="Char5"/>
          <w:rtl/>
        </w:rPr>
        <w:t xml:space="preserve"> </w:t>
      </w:r>
      <w:r w:rsidRPr="00E84123">
        <w:rPr>
          <w:rStyle w:val="Char5"/>
          <w:rFonts w:hint="cs"/>
          <w:rtl/>
        </w:rPr>
        <w:t>فَأَحلها</w:t>
      </w:r>
      <w:r w:rsidRPr="00E84123">
        <w:rPr>
          <w:rStyle w:val="Char5"/>
          <w:rtl/>
        </w:rPr>
        <w:t xml:space="preserve"> </w:t>
      </w:r>
      <w:r w:rsidRPr="00E84123">
        <w:rPr>
          <w:rStyle w:val="Char5"/>
          <w:rFonts w:hint="eastAsia"/>
          <w:rtl/>
        </w:rPr>
        <w:t>لَنَا</w:t>
      </w:r>
      <w:r w:rsidRPr="00E84123">
        <w:rPr>
          <w:rStyle w:val="Chare"/>
          <w:rFonts w:hint="cs"/>
          <w:rtl/>
        </w:rPr>
        <w:t>»</w:t>
      </w:r>
      <w:r w:rsidR="00E84123" w:rsidRPr="00E84123">
        <w:rPr>
          <w:rStyle w:val="Char6"/>
          <w:rFonts w:hint="cs"/>
          <w:rtl/>
        </w:rPr>
        <w:t>.</w:t>
      </w:r>
      <w:r w:rsidRPr="00E84123">
        <w:rPr>
          <w:rStyle w:val="Chare"/>
          <w:rFonts w:hint="cs"/>
          <w:rtl/>
        </w:rPr>
        <w:t xml:space="preserve"> «</w:t>
      </w:r>
      <w:r w:rsidRPr="00E84123">
        <w:rPr>
          <w:rStyle w:val="Chard"/>
          <w:rFonts w:hint="cs"/>
          <w:rtl/>
        </w:rPr>
        <w:t>مال غنیمت برای کسی پیش از ما حلال نبوده، و این حلال‌بودنش برای ما از آنجاست که خداوند ضعیفی و عاجزی ما را در نظر گرفت، پس آن را برای ما حلال قرار داد</w:t>
      </w:r>
      <w:r w:rsidRPr="00773B0D">
        <w:rPr>
          <w:rFonts w:cs="Traditional Arabic" w:hint="cs"/>
          <w:rtl/>
          <w:lang w:bidi="fa-IR"/>
        </w:rPr>
        <w:t>»</w:t>
      </w:r>
      <w:r w:rsidRPr="005234D1">
        <w:rPr>
          <w:rStyle w:val="Char6"/>
          <w:rFonts w:hint="cs"/>
          <w:rtl/>
        </w:rPr>
        <w:t xml:space="preserve">. و نیز فرمود: </w:t>
      </w:r>
      <w:r w:rsidRPr="00E84123">
        <w:rPr>
          <w:rStyle w:val="Chare"/>
          <w:rFonts w:hint="cs"/>
          <w:rtl/>
        </w:rPr>
        <w:t>«</w:t>
      </w:r>
      <w:r w:rsidRPr="00E84123">
        <w:rPr>
          <w:rStyle w:val="Char5"/>
          <w:rFonts w:hint="cs"/>
          <w:rtl/>
        </w:rPr>
        <w:t>إن الله فضل أمتي على الأمم وأحل لنا الغنائم</w:t>
      </w:r>
      <w:r w:rsidRPr="00E84123">
        <w:rPr>
          <w:rStyle w:val="Chare"/>
          <w:rFonts w:hint="cs"/>
          <w:rtl/>
        </w:rPr>
        <w:t>»</w:t>
      </w:r>
      <w:r w:rsidR="00E84123" w:rsidRPr="00E84123">
        <w:rPr>
          <w:rStyle w:val="Char6"/>
          <w:rFonts w:hint="cs"/>
          <w:rtl/>
        </w:rPr>
        <w:t>.</w:t>
      </w:r>
      <w:r w:rsidRPr="00E84123">
        <w:rPr>
          <w:rStyle w:val="Chare"/>
          <w:rFonts w:hint="cs"/>
          <w:rtl/>
        </w:rPr>
        <w:t xml:space="preserve"> «</w:t>
      </w:r>
      <w:r w:rsidRPr="00E84123">
        <w:rPr>
          <w:rStyle w:val="Chard"/>
          <w:rFonts w:hint="cs"/>
          <w:rtl/>
        </w:rPr>
        <w:t>خداوند امت مرا بر تمام امت‌ها، برتری عنایت فرمود و غنیمت را برای ما حلال گردانید</w:t>
      </w:r>
      <w:r w:rsidRPr="00773B0D">
        <w:rPr>
          <w:rFonts w:cs="Traditional Arabic" w:hint="cs"/>
          <w:rtl/>
          <w:lang w:bidi="fa-IR"/>
        </w:rPr>
        <w:t>»</w:t>
      </w:r>
      <w:r w:rsidRPr="005234D1">
        <w:rPr>
          <w:rStyle w:val="Char6"/>
          <w:rFonts w:hint="cs"/>
          <w:rtl/>
        </w:rPr>
        <w:t>، ما این بحث را در قسم اول کتاب توضیح دادیم و اینجا به آن بر نخواهیم گشت.</w:t>
      </w:r>
    </w:p>
    <w:p w:rsidR="00BA4315" w:rsidRPr="00773B0D" w:rsidRDefault="00BA4315" w:rsidP="008A386C">
      <w:pPr>
        <w:pStyle w:val="a5"/>
        <w:rPr>
          <w:rtl/>
        </w:rPr>
      </w:pPr>
      <w:bookmarkStart w:id="1817" w:name="_Toc272590027"/>
      <w:bookmarkStart w:id="1818" w:name="_Toc435448011"/>
      <w:r w:rsidRPr="00773B0D">
        <w:rPr>
          <w:rFonts w:hint="cs"/>
          <w:rtl/>
        </w:rPr>
        <w:t>هدف از مصارف چیست:</w:t>
      </w:r>
      <w:bookmarkEnd w:id="1817"/>
      <w:bookmarkEnd w:id="181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مهمترین اهداف مصارف آن عبارتند از:</w:t>
      </w:r>
    </w:p>
    <w:p w:rsidR="00BA4315" w:rsidRPr="005234D1" w:rsidRDefault="00BA4315" w:rsidP="008A386C">
      <w:pPr>
        <w:pStyle w:val="ListParagraph"/>
        <w:numPr>
          <w:ilvl w:val="0"/>
          <w:numId w:val="46"/>
        </w:numPr>
        <w:autoSpaceDE w:val="0"/>
        <w:autoSpaceDN w:val="0"/>
        <w:adjustRightInd w:val="0"/>
        <w:ind w:left="680" w:hanging="340"/>
        <w:jc w:val="lowKashida"/>
        <w:rPr>
          <w:rStyle w:val="Char6"/>
          <w:rtl/>
        </w:rPr>
      </w:pPr>
      <w:r w:rsidRPr="005234D1">
        <w:rPr>
          <w:rStyle w:val="Char6"/>
          <w:rFonts w:hint="cs"/>
          <w:rtl/>
        </w:rPr>
        <w:t>باقی نگهداشتن مردمی که نمی‌توانند کسب و کاری بکنند، از آن جهت که مزمن هستند، یا نیازمندند یا از مال، دور قرار گرفته اند.</w:t>
      </w:r>
    </w:p>
    <w:p w:rsidR="00BA4315" w:rsidRPr="005234D1" w:rsidRDefault="00BA4315" w:rsidP="008A386C">
      <w:pPr>
        <w:pStyle w:val="ListParagraph"/>
        <w:numPr>
          <w:ilvl w:val="0"/>
          <w:numId w:val="46"/>
        </w:numPr>
        <w:autoSpaceDE w:val="0"/>
        <w:autoSpaceDN w:val="0"/>
        <w:adjustRightInd w:val="0"/>
        <w:ind w:left="680" w:hanging="340"/>
        <w:jc w:val="lowKashida"/>
        <w:rPr>
          <w:rStyle w:val="Char6"/>
          <w:rtl/>
        </w:rPr>
      </w:pPr>
      <w:r w:rsidRPr="005234D1">
        <w:rPr>
          <w:rStyle w:val="Char6"/>
          <w:rFonts w:hint="cs"/>
          <w:rtl/>
        </w:rPr>
        <w:t>حفظ و نگهداری کشور از شر کفار به پایگاه مرزی، فراهم</w:t>
      </w:r>
      <w:r w:rsidR="00E84123">
        <w:rPr>
          <w:rStyle w:val="Char6"/>
          <w:rFonts w:hint="cs"/>
          <w:rtl/>
        </w:rPr>
        <w:t xml:space="preserve"> </w:t>
      </w:r>
      <w:r w:rsidRPr="005234D1">
        <w:rPr>
          <w:rStyle w:val="Char6"/>
          <w:rFonts w:hint="cs"/>
          <w:rtl/>
        </w:rPr>
        <w:t>‌نمودن هزینه سربازان، خرید سلاح و آذوقه جنگی و وسایل مورد نیاز.</w:t>
      </w:r>
    </w:p>
    <w:p w:rsidR="00BA4315" w:rsidRPr="005234D1" w:rsidRDefault="00BA4315" w:rsidP="008A386C">
      <w:pPr>
        <w:pStyle w:val="ListParagraph"/>
        <w:numPr>
          <w:ilvl w:val="0"/>
          <w:numId w:val="46"/>
        </w:numPr>
        <w:autoSpaceDE w:val="0"/>
        <w:autoSpaceDN w:val="0"/>
        <w:adjustRightInd w:val="0"/>
        <w:ind w:left="680" w:hanging="340"/>
        <w:jc w:val="lowKashida"/>
        <w:rPr>
          <w:rStyle w:val="Char6"/>
          <w:rtl/>
        </w:rPr>
      </w:pPr>
      <w:r w:rsidRPr="005234D1">
        <w:rPr>
          <w:rStyle w:val="Char6"/>
          <w:rFonts w:hint="cs"/>
          <w:rtl/>
        </w:rPr>
        <w:t>تدبیر شهر و حفظ نظام، از قبیل وجود حراست، قضا، اقامه حدود، محاسبات.</w:t>
      </w:r>
    </w:p>
    <w:p w:rsidR="00BA4315" w:rsidRPr="005234D1" w:rsidRDefault="00BA4315" w:rsidP="008A386C">
      <w:pPr>
        <w:pStyle w:val="ListParagraph"/>
        <w:numPr>
          <w:ilvl w:val="0"/>
          <w:numId w:val="46"/>
        </w:numPr>
        <w:autoSpaceDE w:val="0"/>
        <w:autoSpaceDN w:val="0"/>
        <w:adjustRightInd w:val="0"/>
        <w:ind w:left="680" w:hanging="340"/>
        <w:jc w:val="lowKashida"/>
        <w:rPr>
          <w:rStyle w:val="Char6"/>
          <w:rtl/>
        </w:rPr>
      </w:pPr>
      <w:r w:rsidRPr="005234D1">
        <w:rPr>
          <w:rStyle w:val="Char6"/>
          <w:rFonts w:hint="cs"/>
          <w:rtl/>
        </w:rPr>
        <w:t>حفظ آیین و مذهب به مقرر</w:t>
      </w:r>
      <w:r w:rsidR="00E84123">
        <w:rPr>
          <w:rStyle w:val="Char6"/>
          <w:rFonts w:hint="cs"/>
          <w:rtl/>
        </w:rPr>
        <w:t xml:space="preserve"> </w:t>
      </w:r>
      <w:r w:rsidRPr="005234D1">
        <w:rPr>
          <w:rStyle w:val="Char6"/>
          <w:rFonts w:hint="cs"/>
          <w:rtl/>
        </w:rPr>
        <w:t>کردن خطیب و سخنران، ائمه مساجد، واعظ و مدرسین.</w:t>
      </w:r>
    </w:p>
    <w:p w:rsidR="00BA4315" w:rsidRPr="005234D1" w:rsidRDefault="00BA4315" w:rsidP="008A386C">
      <w:pPr>
        <w:pStyle w:val="ListParagraph"/>
        <w:numPr>
          <w:ilvl w:val="0"/>
          <w:numId w:val="46"/>
        </w:numPr>
        <w:autoSpaceDE w:val="0"/>
        <w:autoSpaceDN w:val="0"/>
        <w:adjustRightInd w:val="0"/>
        <w:ind w:left="680" w:hanging="340"/>
        <w:jc w:val="lowKashida"/>
        <w:rPr>
          <w:rStyle w:val="Char6"/>
          <w:rtl/>
        </w:rPr>
      </w:pPr>
      <w:r w:rsidRPr="005234D1">
        <w:rPr>
          <w:rStyle w:val="Char6"/>
          <w:rFonts w:hint="cs"/>
          <w:rtl/>
        </w:rPr>
        <w:t>منافع مشترک مانند کارکردن قنوات و جوی‌ها، ساختن پل و امثال آن.</w:t>
      </w:r>
    </w:p>
    <w:p w:rsidR="00BA4315" w:rsidRPr="00773B0D" w:rsidRDefault="00BA4315" w:rsidP="008A386C">
      <w:pPr>
        <w:pStyle w:val="a5"/>
        <w:rPr>
          <w:rtl/>
        </w:rPr>
      </w:pPr>
      <w:bookmarkStart w:id="1819" w:name="_Toc272590028"/>
      <w:bookmarkStart w:id="1820" w:name="_Toc435448012"/>
      <w:r w:rsidRPr="00773B0D">
        <w:rPr>
          <w:rFonts w:hint="cs"/>
          <w:rtl/>
        </w:rPr>
        <w:t>مناطق بر دو قسم می‌باشند:</w:t>
      </w:r>
      <w:bookmarkEnd w:id="1819"/>
      <w:bookmarkEnd w:id="182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مناطق بر دو قسم می‌باشند: مناطقی که مختص به اهل اسلام هستند، مانند سرزمین حجاز یا جایکه مسلمانان بر آن‌ها غالب آمده اند، مناطقی که بیشتر اهل آن کفار هستند، اما مسلمانان به زور یا به صلح بر آن‌ها غالب آمده اند.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مناطق قسم دوم: به چیزهای زیادی نیاز دارند از قبیل فراهم‌</w:t>
      </w:r>
      <w:r w:rsidR="00E84123">
        <w:rPr>
          <w:rStyle w:val="Char6"/>
          <w:rFonts w:hint="cs"/>
          <w:rtl/>
        </w:rPr>
        <w:t xml:space="preserve"> </w:t>
      </w:r>
      <w:r w:rsidRPr="005234D1">
        <w:rPr>
          <w:rStyle w:val="Char6"/>
          <w:rFonts w:hint="cs"/>
          <w:rtl/>
        </w:rPr>
        <w:t>نمودن نیروی مردمی، فراهم کردن وسایل جنگی، مقرر</w:t>
      </w:r>
      <w:r w:rsidR="00E84123">
        <w:rPr>
          <w:rStyle w:val="Char6"/>
          <w:rFonts w:hint="cs"/>
          <w:rtl/>
        </w:rPr>
        <w:t xml:space="preserve"> </w:t>
      </w:r>
      <w:r w:rsidRPr="005234D1">
        <w:rPr>
          <w:rStyle w:val="Char6"/>
          <w:rFonts w:hint="cs"/>
          <w:rtl/>
        </w:rPr>
        <w:t>کردن قاضی، مأمورین نظامی و انتظامی، کارگر و غیره.</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مناطق قسم اول: به این</w:t>
      </w:r>
      <w:r w:rsidR="00E84123">
        <w:rPr>
          <w:rStyle w:val="Char6"/>
          <w:rFonts w:hint="eastAsia"/>
          <w:rtl/>
        </w:rPr>
        <w:t>‌</w:t>
      </w:r>
      <w:r w:rsidRPr="005234D1">
        <w:rPr>
          <w:rStyle w:val="Char6"/>
          <w:rFonts w:hint="cs"/>
          <w:rtl/>
        </w:rPr>
        <w:t>گونه چیزها نیاز کمتری دارند.</w:t>
      </w:r>
    </w:p>
    <w:p w:rsidR="00BA4315" w:rsidRPr="00773B0D" w:rsidRDefault="00BA4315" w:rsidP="008A386C">
      <w:pPr>
        <w:pStyle w:val="a5"/>
        <w:rPr>
          <w:rtl/>
        </w:rPr>
      </w:pPr>
      <w:bookmarkStart w:id="1821" w:name="_Toc272590029"/>
      <w:bookmarkStart w:id="1822" w:name="_Toc435448013"/>
      <w:r w:rsidRPr="00773B0D">
        <w:rPr>
          <w:rFonts w:hint="cs"/>
          <w:rtl/>
        </w:rPr>
        <w:t>شریعت اموال را بر حسب حکمت توزیع می‌کند:</w:t>
      </w:r>
      <w:bookmarkEnd w:id="1821"/>
      <w:bookmarkEnd w:id="182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شرع خواست تا اموال جمع شده در بیت المال هر منطقه را مناسب به آن، توزیع کند، پس مصرف زکات و عشر را بیشتر به محتاجان اختصاص داد، و مصرف غنیمت و فیء را بیشتر جهت آماده‌</w:t>
      </w:r>
      <w:r w:rsidR="00E84123">
        <w:rPr>
          <w:rStyle w:val="Char6"/>
          <w:rFonts w:hint="cs"/>
          <w:rtl/>
        </w:rPr>
        <w:t xml:space="preserve"> </w:t>
      </w:r>
      <w:r w:rsidRPr="005234D1">
        <w:rPr>
          <w:rStyle w:val="Char6"/>
          <w:rFonts w:hint="cs"/>
          <w:rtl/>
        </w:rPr>
        <w:t>کردن نیروهای نظامی، حفظ آیین و مذهب، تدبیر مدینه و کشور قرار داد. بنابر</w:t>
      </w:r>
      <w:r w:rsidR="00E84123">
        <w:rPr>
          <w:rStyle w:val="Char6"/>
          <w:rFonts w:hint="cs"/>
          <w:rtl/>
        </w:rPr>
        <w:t xml:space="preserve"> </w:t>
      </w:r>
      <w:r w:rsidRPr="005234D1">
        <w:rPr>
          <w:rStyle w:val="Char6"/>
          <w:rFonts w:hint="cs"/>
          <w:rtl/>
        </w:rPr>
        <w:t>این، سهمیه یتیمان، مساکین، و فقرا را از غنیمت و فیء به نسبت صدقات کمتر مقرر فرمود، و سهمیه غازیان را به نسبت فقرا و مساکین از غنیمت و فیء بیشتر در نظر گرفت.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باز چون مال غنیمت به مشقت و دوانیدن اسب و شتر به دست می‌آید، پس دل آنان خوش نمی‌شود، مگر این که مقداری از آن به آن‌ها داده بشود؛ در تمام شریعت‌های مقرر بر مردم، لازم است که مراعات و ملاحظه احوال آن‌ها در نظر گرفته شود، رغبت طبیعی با رغبت عقلی کنار هم قرار داده شوند، و آنان رغبت نمی‌کنند، مگر این که در آنجا چنین چیزی باشد که در جنگ گیرشان بیاید. بنابراین، چهار پنجم مال غنیمت برای مجاهدان مقرر گردید، فیء تنها با بیم و رعب به دست می‌آید، نه این که جنگ و قتال رخ می‌دهد، پس لازم نشد که آن را بر مردمان به خصوصی صرف کرد، لذا حقش این قرار گرفت که در آن، الأهم فالأهم را باید در نظر گرفت.</w:t>
      </w:r>
    </w:p>
    <w:p w:rsidR="00BA4315" w:rsidRPr="00773B0D" w:rsidRDefault="00BA4315" w:rsidP="008A386C">
      <w:pPr>
        <w:pStyle w:val="a5"/>
        <w:rPr>
          <w:rtl/>
        </w:rPr>
      </w:pPr>
      <w:bookmarkStart w:id="1823" w:name="_Toc272590030"/>
      <w:bookmarkStart w:id="1824" w:name="_Toc435448014"/>
      <w:r w:rsidRPr="00773B0D">
        <w:rPr>
          <w:rFonts w:hint="cs"/>
          <w:rtl/>
        </w:rPr>
        <w:t>خداوند به جای یک چهارم یک پنجم را مشروع قرار داد:</w:t>
      </w:r>
      <w:bookmarkEnd w:id="1823"/>
      <w:bookmarkEnd w:id="1824"/>
    </w:p>
    <w:p w:rsidR="00BA4315" w:rsidRPr="00EF5E96" w:rsidRDefault="00BA4315" w:rsidP="008A386C">
      <w:pPr>
        <w:autoSpaceDE w:val="0"/>
        <w:autoSpaceDN w:val="0"/>
        <w:adjustRightInd w:val="0"/>
        <w:ind w:firstLine="284"/>
        <w:jc w:val="lowKashida"/>
        <w:rPr>
          <w:rStyle w:val="Char6"/>
          <w:spacing w:val="-4"/>
          <w:rtl/>
        </w:rPr>
      </w:pPr>
      <w:r w:rsidRPr="00EF5E96">
        <w:rPr>
          <w:rStyle w:val="Char6"/>
          <w:rFonts w:hint="cs"/>
          <w:spacing w:val="-4"/>
          <w:rtl/>
        </w:rPr>
        <w:t>اصل در خمس (یک پنجم) این است که یک چهارم عادت مستمری بود که در زمان جاهلیت سرداران قوم و ملت آن را می‌گرفتند، پس این در علوم آن‌ها جایگزین شده بود و از گرفتن آن‌ها قلباً احساس ناراحتی نمی‌کردند، چنانکه در این باره شاعر گفته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84"/>
        <w:gridCol w:w="3544"/>
      </w:tblGrid>
      <w:tr w:rsidR="00A606B6" w:rsidTr="00EF5E96">
        <w:trPr>
          <w:trHeight w:val="449"/>
        </w:trPr>
        <w:tc>
          <w:tcPr>
            <w:tcW w:w="3260" w:type="dxa"/>
          </w:tcPr>
          <w:p w:rsidR="00A606B6" w:rsidRPr="00E84123" w:rsidRDefault="00445F6E" w:rsidP="008A386C">
            <w:pPr>
              <w:pStyle w:val="a4"/>
              <w:ind w:firstLine="0"/>
              <w:rPr>
                <w:rStyle w:val="Char6"/>
                <w:sz w:val="2"/>
                <w:szCs w:val="2"/>
                <w:rtl/>
              </w:rPr>
            </w:pPr>
            <w:r w:rsidRPr="00445F6E">
              <w:rPr>
                <w:rFonts w:hint="cs"/>
                <w:rtl/>
              </w:rPr>
              <w:t>وإن لنا ال</w:t>
            </w:r>
            <w:r w:rsidR="00E84123">
              <w:rPr>
                <w:rFonts w:hint="cs"/>
                <w:rtl/>
              </w:rPr>
              <w:t>ـ</w:t>
            </w:r>
            <w:r w:rsidRPr="00445F6E">
              <w:rPr>
                <w:rFonts w:hint="cs"/>
                <w:rtl/>
              </w:rPr>
              <w:t>مرباع من كل غارة</w:t>
            </w:r>
            <w:r w:rsidR="00E84123">
              <w:rPr>
                <w:rtl/>
              </w:rPr>
              <w:br/>
            </w:r>
          </w:p>
        </w:tc>
        <w:tc>
          <w:tcPr>
            <w:tcW w:w="284" w:type="dxa"/>
          </w:tcPr>
          <w:p w:rsidR="00A606B6" w:rsidRPr="00445F6E" w:rsidRDefault="00A606B6" w:rsidP="008A386C">
            <w:pPr>
              <w:pStyle w:val="a4"/>
              <w:rPr>
                <w:rStyle w:val="Char6"/>
                <w:rtl/>
              </w:rPr>
            </w:pPr>
          </w:p>
        </w:tc>
        <w:tc>
          <w:tcPr>
            <w:tcW w:w="3544" w:type="dxa"/>
          </w:tcPr>
          <w:p w:rsidR="00A606B6" w:rsidRPr="00E84123" w:rsidRDefault="00445F6E" w:rsidP="008A386C">
            <w:pPr>
              <w:pStyle w:val="a4"/>
              <w:ind w:firstLine="0"/>
              <w:rPr>
                <w:rStyle w:val="Char6"/>
                <w:sz w:val="2"/>
                <w:szCs w:val="2"/>
                <w:rtl/>
              </w:rPr>
            </w:pPr>
            <w:r w:rsidRPr="00445F6E">
              <w:rPr>
                <w:rFonts w:hint="cs"/>
                <w:rtl/>
              </w:rPr>
              <w:t>تكون بنجد أو بأرض التهائمپ</w:t>
            </w:r>
            <w:r w:rsidR="00E84123">
              <w:rPr>
                <w:rtl/>
              </w:rPr>
              <w:br/>
            </w:r>
          </w:p>
        </w:tc>
      </w:tr>
    </w:tbl>
    <w:p w:rsidR="00BA4315" w:rsidRPr="00EF5E96" w:rsidRDefault="00BA4315" w:rsidP="008A386C">
      <w:pPr>
        <w:pStyle w:val="a7"/>
        <w:rPr>
          <w:spacing w:val="-4"/>
          <w:rtl/>
        </w:rPr>
      </w:pPr>
      <w:r w:rsidRPr="00EF5E96">
        <w:rPr>
          <w:rFonts w:hint="cs"/>
          <w:spacing w:val="-4"/>
          <w:rtl/>
        </w:rPr>
        <w:t>بی‌شک برای ما یک چهارم از هر غارتی است، چه در سرزمین نجد باشد یا سرزمین تهامه.</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خداوند یک پنجم را به خاطر نیازهای شهر و آیین مشروع فرمود، مانند آنچه نزد آنان بود، هم</w:t>
      </w:r>
      <w:r w:rsidR="00E84123">
        <w:rPr>
          <w:rStyle w:val="Char6"/>
          <w:rFonts w:hint="cs"/>
          <w:rtl/>
        </w:rPr>
        <w:t xml:space="preserve"> </w:t>
      </w:r>
      <w:r w:rsidRPr="005234D1">
        <w:rPr>
          <w:rStyle w:val="Char6"/>
          <w:rFonts w:hint="cs"/>
          <w:rtl/>
        </w:rPr>
        <w:t>چنان</w:t>
      </w:r>
      <w:r w:rsidR="00E84123">
        <w:rPr>
          <w:rStyle w:val="Char6"/>
          <w:rFonts w:hint="eastAsia"/>
          <w:rtl/>
        </w:rPr>
        <w:t>‌</w:t>
      </w:r>
      <w:r w:rsidRPr="005234D1">
        <w:rPr>
          <w:rStyle w:val="Char6"/>
          <w:rFonts w:hint="cs"/>
          <w:rtl/>
        </w:rPr>
        <w:t xml:space="preserve">که آیاتی را بر انبیاء </w:t>
      </w:r>
      <w:r w:rsidR="002E6D57" w:rsidRPr="002E6D57">
        <w:rPr>
          <w:rFonts w:cs="CTraditional Arabic" w:hint="cs"/>
          <w:rtl/>
          <w:lang w:bidi="fa-IR"/>
        </w:rPr>
        <w:t>†</w:t>
      </w:r>
      <w:r w:rsidRPr="005234D1">
        <w:rPr>
          <w:rStyle w:val="Char6"/>
          <w:rFonts w:hint="cs"/>
          <w:rtl/>
        </w:rPr>
        <w:t xml:space="preserve"> مانند آنچه در نزد آنان رواج داشت نازل فرمود، یک چهارم، مال سردار قوم و پشتوانه آن‌ها بود که به خاطر بالا</w:t>
      </w:r>
      <w:r w:rsidR="00E84123">
        <w:rPr>
          <w:rStyle w:val="Char6"/>
          <w:rFonts w:hint="cs"/>
          <w:rtl/>
        </w:rPr>
        <w:t xml:space="preserve"> </w:t>
      </w:r>
      <w:r w:rsidRPr="005234D1">
        <w:rPr>
          <w:rStyle w:val="Char6"/>
          <w:rFonts w:hint="cs"/>
          <w:rtl/>
        </w:rPr>
        <w:t>بردن‌شان آن‌هاست، و نیز به انتظام امور عموم مردم، اشتغال دارند، نیاز دارند که هزینه سنگینی را داشته باشند.</w:t>
      </w:r>
    </w:p>
    <w:p w:rsidR="00BA4315" w:rsidRPr="00773B0D" w:rsidRDefault="00BA4315" w:rsidP="008A386C">
      <w:pPr>
        <w:pStyle w:val="a5"/>
        <w:rPr>
          <w:rtl/>
        </w:rPr>
      </w:pPr>
      <w:bookmarkStart w:id="1825" w:name="_Toc272590031"/>
      <w:bookmarkStart w:id="1826" w:name="_Toc435448015"/>
      <w:r w:rsidRPr="00773B0D">
        <w:rPr>
          <w:rFonts w:hint="cs"/>
          <w:rtl/>
        </w:rPr>
        <w:t xml:space="preserve">خمس برای رسل خدا </w:t>
      </w:r>
      <w:r w:rsidR="00C96097" w:rsidRPr="00C96097">
        <w:rPr>
          <w:rFonts w:cs="CTraditional Arabic" w:hint="cs"/>
          <w:b w:val="0"/>
          <w:bCs w:val="0"/>
          <w:szCs w:val="28"/>
          <w:rtl/>
        </w:rPr>
        <w:t>ج</w:t>
      </w:r>
      <w:r w:rsidRPr="00773B0D">
        <w:rPr>
          <w:rFonts w:hint="cs"/>
          <w:rtl/>
        </w:rPr>
        <w:t>:</w:t>
      </w:r>
      <w:bookmarkEnd w:id="1825"/>
      <w:bookmarkEnd w:id="182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پس خداوند خمس را برای رسول خدا </w:t>
      </w:r>
      <w:r w:rsidR="00C96097" w:rsidRPr="00C96097">
        <w:rPr>
          <w:rFonts w:cs="CTraditional Arabic" w:hint="cs"/>
          <w:rtl/>
          <w:lang w:bidi="fa-IR"/>
        </w:rPr>
        <w:t>ج</w:t>
      </w:r>
      <w:r w:rsidRPr="005234D1">
        <w:rPr>
          <w:rStyle w:val="Char6"/>
          <w:rFonts w:hint="cs"/>
          <w:rtl/>
        </w:rPr>
        <w:t xml:space="preserve"> مقرر فرمود؛ زیرا او نیز به تنظیم امور عامه مردم اشتغال داشتند و نمی‌توانستند خود را جهت کسب و کار و تهیه مایحتاج افراد خانواده، فارغ قرار بدهند، لذا واجب شد که نفق</w:t>
      </w:r>
      <w:r w:rsidR="00AC03A7">
        <w:rPr>
          <w:rStyle w:val="Char6"/>
          <w:rFonts w:hint="cs"/>
          <w:rtl/>
        </w:rPr>
        <w:t>ۀ</w:t>
      </w:r>
      <w:r w:rsidRPr="005234D1">
        <w:rPr>
          <w:rStyle w:val="Char6"/>
          <w:rFonts w:hint="cs"/>
          <w:rtl/>
        </w:rPr>
        <w:t xml:space="preserve"> او در اموال مسلمانان مقرر گردد، و نیز نصرت و پیروزی بنابه دعای او و آن رعب و بیمی بدست آمد که خداوند به او عنایت فرموده بود، پس گویا خود آن حضرت </w:t>
      </w:r>
      <w:r w:rsidR="00C96097" w:rsidRPr="00C96097">
        <w:rPr>
          <w:rFonts w:cs="CTraditional Arabic" w:hint="cs"/>
          <w:rtl/>
          <w:lang w:bidi="fa-IR"/>
        </w:rPr>
        <w:t>ج</w:t>
      </w:r>
      <w:r w:rsidRPr="005234D1">
        <w:rPr>
          <w:rStyle w:val="Char6"/>
          <w:rFonts w:hint="cs"/>
          <w:rtl/>
        </w:rPr>
        <w:t xml:space="preserve"> در هر جنگ حضور دارند.</w:t>
      </w:r>
    </w:p>
    <w:p w:rsidR="00BA4315" w:rsidRPr="00773B0D" w:rsidRDefault="00BA4315" w:rsidP="008A386C">
      <w:pPr>
        <w:pStyle w:val="a5"/>
        <w:rPr>
          <w:rtl/>
        </w:rPr>
      </w:pPr>
      <w:bookmarkStart w:id="1827" w:name="_Toc272590032"/>
      <w:bookmarkStart w:id="1828" w:name="_Toc435448016"/>
      <w:r w:rsidRPr="00773B0D">
        <w:rPr>
          <w:rFonts w:hint="cs"/>
          <w:rtl/>
        </w:rPr>
        <w:t>آنچه خویشاوندان برمی‌دارند:</w:t>
      </w:r>
      <w:bookmarkEnd w:id="1827"/>
      <w:bookmarkEnd w:id="182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از همین خمس ذوی القربی (خویشاوندان پیامبر </w:t>
      </w:r>
      <w:r w:rsidR="00C96097" w:rsidRPr="00C96097">
        <w:rPr>
          <w:rFonts w:cs="CTraditional Arabic" w:hint="cs"/>
          <w:rtl/>
          <w:lang w:bidi="fa-IR"/>
        </w:rPr>
        <w:t>ج</w:t>
      </w:r>
      <w:r w:rsidRPr="005234D1">
        <w:rPr>
          <w:rStyle w:val="Char6"/>
          <w:rFonts w:hint="cs"/>
          <w:rtl/>
        </w:rPr>
        <w:t xml:space="preserve">) حقی دارند، زیرا آن‌ها از همه بیشتر از اسلام حمایت کردند و غیرت اسلامی بیشتری داشتند، زیرا با جمعیت اسلامی جمعیت نسبی هم برای آن حضرت </w:t>
      </w:r>
      <w:r w:rsidR="00C96097" w:rsidRPr="00C96097">
        <w:rPr>
          <w:rFonts w:cs="CTraditional Arabic" w:hint="cs"/>
          <w:rtl/>
          <w:lang w:bidi="fa-IR"/>
        </w:rPr>
        <w:t>ج</w:t>
      </w:r>
      <w:r w:rsidRPr="005234D1">
        <w:rPr>
          <w:rStyle w:val="Char6"/>
          <w:rFonts w:hint="cs"/>
          <w:rtl/>
        </w:rPr>
        <w:t xml:space="preserve"> داشتند؛ زیرا آنان به جز عزت اسلام افتخار دیگری نداشتند، و در این، بالا</w:t>
      </w:r>
      <w:r w:rsidR="00E84123">
        <w:rPr>
          <w:rStyle w:val="Char6"/>
          <w:rFonts w:hint="cs"/>
          <w:rtl/>
        </w:rPr>
        <w:t xml:space="preserve"> </w:t>
      </w:r>
      <w:r w:rsidRPr="005234D1">
        <w:rPr>
          <w:rStyle w:val="Char6"/>
          <w:rFonts w:hint="cs"/>
          <w:rtl/>
        </w:rPr>
        <w:t>بردن</w:t>
      </w:r>
      <w:r w:rsidR="008B44B8" w:rsidRPr="005234D1">
        <w:rPr>
          <w:rStyle w:val="Char6"/>
          <w:rFonts w:hint="cs"/>
          <w:rtl/>
        </w:rPr>
        <w:t xml:space="preserve">‌شان </w:t>
      </w:r>
      <w:r w:rsidRPr="005234D1">
        <w:rPr>
          <w:rStyle w:val="Char6"/>
          <w:rFonts w:hint="cs"/>
          <w:rtl/>
        </w:rPr>
        <w:t xml:space="preserve">اهل بیت رسول خداست </w:t>
      </w:r>
      <w:r w:rsidR="00C96097" w:rsidRPr="00C96097">
        <w:rPr>
          <w:rFonts w:cs="CTraditional Arabic" w:hint="cs"/>
          <w:rtl/>
          <w:lang w:bidi="fa-IR"/>
        </w:rPr>
        <w:t>ج</w:t>
      </w:r>
      <w:r w:rsidRPr="005234D1">
        <w:rPr>
          <w:rStyle w:val="Char6"/>
          <w:rFonts w:hint="cs"/>
          <w:rtl/>
        </w:rPr>
        <w:t xml:space="preserve"> و این مصلحت به دین برمی‌گردد، احترام و تعظیم‌</w:t>
      </w:r>
      <w:r w:rsidR="00E84123">
        <w:rPr>
          <w:rStyle w:val="Char6"/>
          <w:rFonts w:hint="cs"/>
          <w:rtl/>
        </w:rPr>
        <w:t xml:space="preserve"> </w:t>
      </w:r>
      <w:r w:rsidRPr="005234D1">
        <w:rPr>
          <w:rStyle w:val="Char6"/>
          <w:rFonts w:hint="cs"/>
          <w:rtl/>
        </w:rPr>
        <w:t xml:space="preserve">دادن به علماء و قاریان، احترام به دین و آیین است، لذا واجب است که احترام خویشاوندان رسول خدا </w:t>
      </w:r>
      <w:r w:rsidR="00C96097" w:rsidRPr="00C96097">
        <w:rPr>
          <w:rFonts w:cs="CTraditional Arabic" w:hint="cs"/>
          <w:rtl/>
          <w:lang w:bidi="fa-IR"/>
        </w:rPr>
        <w:t>ج</w:t>
      </w:r>
      <w:r w:rsidRPr="005234D1">
        <w:rPr>
          <w:rStyle w:val="Char6"/>
          <w:rFonts w:hint="cs"/>
          <w:rtl/>
        </w:rPr>
        <w:t xml:space="preserve"> مقدمتر از این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از خمس محتاجان حقی دارند که آن‌ها را سه گروه: مسکین، فقیر و یتیمان تشکیل می‌دهند.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w:t>
      </w:r>
      <w:r w:rsidRPr="00E84123">
        <w:rPr>
          <w:rStyle w:val="Char6"/>
          <w:rFonts w:hint="cs"/>
          <w:rtl/>
        </w:rPr>
        <w:t>نیز ثابت است که رسول خدا</w:t>
      </w:r>
      <w:r w:rsidRPr="005234D1">
        <w:rPr>
          <w:rStyle w:val="Char6"/>
          <w:rFonts w:hint="cs"/>
          <w:rtl/>
        </w:rPr>
        <w:t xml:space="preserve"> </w:t>
      </w:r>
      <w:r w:rsidR="00C96097" w:rsidRPr="00C96097">
        <w:rPr>
          <w:rFonts w:cs="CTraditional Arabic" w:hint="cs"/>
          <w:rtl/>
          <w:lang w:bidi="fa-IR"/>
        </w:rPr>
        <w:t>ج</w:t>
      </w:r>
      <w:r w:rsidRPr="005234D1">
        <w:rPr>
          <w:rStyle w:val="Char6"/>
          <w:rFonts w:hint="cs"/>
          <w:rtl/>
        </w:rPr>
        <w:t xml:space="preserve"> </w:t>
      </w:r>
      <w:r w:rsidRPr="00E84123">
        <w:rPr>
          <w:rStyle w:val="Char6"/>
          <w:rFonts w:hint="cs"/>
          <w:rtl/>
        </w:rPr>
        <w:t>ب</w:t>
      </w:r>
      <w:r w:rsidRPr="005234D1">
        <w:rPr>
          <w:rStyle w:val="Char6"/>
          <w:rFonts w:hint="cs"/>
          <w:rtl/>
        </w:rPr>
        <w:t>ه م</w:t>
      </w:r>
      <w:r w:rsidRPr="00E84123">
        <w:rPr>
          <w:rStyle w:val="Char6"/>
          <w:rFonts w:hint="cs"/>
          <w:rtl/>
        </w:rPr>
        <w:t>ؤلفة القلوب و غیره هم از خمس چیزی داده است</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بنابر</w:t>
      </w:r>
      <w:r w:rsidR="00E84123">
        <w:rPr>
          <w:rStyle w:val="Char6"/>
          <w:rFonts w:hint="cs"/>
          <w:rtl/>
        </w:rPr>
        <w:t xml:space="preserve"> </w:t>
      </w:r>
      <w:r w:rsidRPr="005234D1">
        <w:rPr>
          <w:rStyle w:val="Char6"/>
          <w:rFonts w:hint="cs"/>
          <w:rtl/>
        </w:rPr>
        <w:t xml:space="preserve">این، تخصیص این پنج گروه به ذکر، به خاطر اهتمام آن‌هاست، و تأکیدی است بر این که اغنیا خمس و فیء را در میان یکدیگر دست به دست نگردانند، پس آن وقت، توجه به محتاجان نمی‌باشد، و نیز برای این، تخصیص و تأکید شد که باب بدبینی و بدگمانی از رسول خدا </w:t>
      </w:r>
      <w:r w:rsidR="00C96097" w:rsidRPr="00C96097">
        <w:rPr>
          <w:rFonts w:cs="CTraditional Arabic" w:hint="cs"/>
          <w:rtl/>
          <w:lang w:bidi="fa-IR"/>
        </w:rPr>
        <w:t>ج</w:t>
      </w:r>
      <w:r w:rsidRPr="005234D1">
        <w:rPr>
          <w:rStyle w:val="Char6"/>
          <w:rFonts w:hint="cs"/>
          <w:rtl/>
        </w:rPr>
        <w:t xml:space="preserve"> و خویشاوندان، مسدود قرار گیرد.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جز این نیست که نفل (اضافه از سهم غنیمت) و رضخ (دادن چیزی بدون استحقاق سهم) مشروع گردید، زیرا بسا اوقات انسان اقدام نمی‌کند به ورود در مهلکه مگر به خاطر آن چیزی که امید آن را دارد، این عادت و شیو</w:t>
      </w:r>
      <w:r w:rsidR="00AC03A7">
        <w:rPr>
          <w:rStyle w:val="Char6"/>
          <w:rFonts w:hint="cs"/>
          <w:rtl/>
        </w:rPr>
        <w:t>ۀ</w:t>
      </w:r>
      <w:r w:rsidRPr="005234D1">
        <w:rPr>
          <w:rStyle w:val="Char6"/>
          <w:rFonts w:hint="cs"/>
          <w:rtl/>
        </w:rPr>
        <w:t xml:space="preserve"> انسان است که باید مراعات گردد.</w:t>
      </w:r>
    </w:p>
    <w:p w:rsidR="00BA4315" w:rsidRPr="00773B0D" w:rsidRDefault="00BA4315" w:rsidP="008A386C">
      <w:pPr>
        <w:pStyle w:val="a5"/>
        <w:rPr>
          <w:rtl/>
        </w:rPr>
      </w:pPr>
      <w:bookmarkStart w:id="1829" w:name="_Toc272590033"/>
      <w:bookmarkStart w:id="1830" w:name="_Toc435448017"/>
      <w:r w:rsidRPr="00773B0D">
        <w:rPr>
          <w:rFonts w:hint="cs"/>
          <w:rtl/>
        </w:rPr>
        <w:t>سوار سه سهم دارد:</w:t>
      </w:r>
      <w:r w:rsidRPr="00EF5E96">
        <w:rPr>
          <w:rFonts w:hint="cs"/>
          <w:b w:val="0"/>
          <w:bCs w:val="0"/>
          <w:sz w:val="28"/>
          <w:szCs w:val="28"/>
          <w:vertAlign w:val="superscript"/>
          <w:rtl/>
        </w:rPr>
        <w:t>(</w:t>
      </w:r>
      <w:r w:rsidRPr="00EF5E96">
        <w:rPr>
          <w:rStyle w:val="FootnoteReference"/>
          <w:b w:val="0"/>
          <w:bCs w:val="0"/>
          <w:sz w:val="28"/>
          <w:szCs w:val="28"/>
          <w:rtl/>
        </w:rPr>
        <w:footnoteReference w:id="36"/>
      </w:r>
      <w:r w:rsidRPr="00EF5E96">
        <w:rPr>
          <w:rFonts w:hint="cs"/>
          <w:b w:val="0"/>
          <w:bCs w:val="0"/>
          <w:sz w:val="28"/>
          <w:szCs w:val="28"/>
          <w:vertAlign w:val="superscript"/>
          <w:rtl/>
        </w:rPr>
        <w:t>)</w:t>
      </w:r>
      <w:bookmarkEnd w:id="1829"/>
      <w:bookmarkEnd w:id="183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جز این نیست که برای سوار سه سهم و برای پیاده یک سهم مقرر گردید، زیرا سوار بیشتر به نفع مسلمانان کار می‌کند، زحمتش بیشتر است، و اگر شما حالت قشون را مشاهده کرده باشید شک و تردیدی نخواهید داشت که دل سوا</w:t>
      </w:r>
      <w:r w:rsidRPr="00E84123">
        <w:rPr>
          <w:rStyle w:val="Char6"/>
          <w:rFonts w:hint="cs"/>
          <w:rtl/>
        </w:rPr>
        <w:t>ر</w:t>
      </w:r>
      <w:r w:rsidRPr="005234D1">
        <w:rPr>
          <w:rStyle w:val="Char6"/>
          <w:rFonts w:hint="cs"/>
          <w:rtl/>
        </w:rPr>
        <w:t>کار خوش نمی‌شود و زحمتش کفایت نمی‌کند اگر سهمش از سه برابر کمتر باشد، در این باره طوایف عرب و عجم با وجود اختلاف عادات و احوال، اختلافی نخواهند داشت.</w:t>
      </w:r>
    </w:p>
    <w:p w:rsidR="00BA4315" w:rsidRPr="00773B0D" w:rsidRDefault="00BA4315" w:rsidP="008A386C">
      <w:pPr>
        <w:pStyle w:val="a5"/>
        <w:rPr>
          <w:rtl/>
        </w:rPr>
      </w:pPr>
      <w:bookmarkStart w:id="1831" w:name="_Toc272590034"/>
      <w:bookmarkStart w:id="1832" w:name="_Toc435448018"/>
      <w:r w:rsidRPr="00773B0D">
        <w:rPr>
          <w:rFonts w:hint="cs"/>
          <w:rtl/>
        </w:rPr>
        <w:t>بیرون‌راندن اهل کتاب از جزیر</w:t>
      </w:r>
      <w:r w:rsidR="00AC03A7">
        <w:rPr>
          <w:rFonts w:hint="cs"/>
          <w:rtl/>
        </w:rPr>
        <w:t>ۀ</w:t>
      </w:r>
      <w:r w:rsidRPr="00773B0D">
        <w:rPr>
          <w:rFonts w:hint="cs"/>
          <w:rtl/>
        </w:rPr>
        <w:t xml:space="preserve"> العرب:</w:t>
      </w:r>
      <w:bookmarkEnd w:id="1831"/>
      <w:bookmarkEnd w:id="183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E84123">
        <w:rPr>
          <w:rStyle w:val="Chare"/>
          <w:rFonts w:hint="cs"/>
          <w:rtl/>
        </w:rPr>
        <w:t>«</w:t>
      </w:r>
      <w:r w:rsidRPr="00E84123">
        <w:rPr>
          <w:rStyle w:val="Char5"/>
          <w:rFonts w:hint="eastAsia"/>
          <w:rtl/>
        </w:rPr>
        <w:t>لَئِنْ</w:t>
      </w:r>
      <w:r w:rsidRPr="00E84123">
        <w:rPr>
          <w:rStyle w:val="Char5"/>
          <w:rtl/>
        </w:rPr>
        <w:t xml:space="preserve"> </w:t>
      </w:r>
      <w:r w:rsidRPr="00E84123">
        <w:rPr>
          <w:rStyle w:val="Char5"/>
          <w:rFonts w:hint="eastAsia"/>
          <w:rtl/>
        </w:rPr>
        <w:t>عِشْتُ</w:t>
      </w:r>
      <w:r w:rsidRPr="00E84123">
        <w:rPr>
          <w:rStyle w:val="Char5"/>
          <w:rtl/>
        </w:rPr>
        <w:t xml:space="preserve"> </w:t>
      </w:r>
      <w:r w:rsidRPr="00E84123">
        <w:rPr>
          <w:rStyle w:val="Char5"/>
          <w:rFonts w:hint="eastAsia"/>
          <w:rtl/>
        </w:rPr>
        <w:t>إِنْ</w:t>
      </w:r>
      <w:r w:rsidRPr="00E84123">
        <w:rPr>
          <w:rStyle w:val="Char5"/>
          <w:rtl/>
        </w:rPr>
        <w:t xml:space="preserve"> </w:t>
      </w:r>
      <w:r w:rsidRPr="00E84123">
        <w:rPr>
          <w:rStyle w:val="Char5"/>
          <w:rFonts w:hint="eastAsia"/>
          <w:rtl/>
        </w:rPr>
        <w:t>شَاءَ</w:t>
      </w:r>
      <w:r w:rsidRPr="00E84123">
        <w:rPr>
          <w:rStyle w:val="Char5"/>
          <w:rtl/>
        </w:rPr>
        <w:t xml:space="preserve"> </w:t>
      </w:r>
      <w:r w:rsidRPr="00E84123">
        <w:rPr>
          <w:rStyle w:val="Char5"/>
          <w:rFonts w:hint="eastAsia"/>
          <w:rtl/>
        </w:rPr>
        <w:t>اللَّهُ</w:t>
      </w:r>
      <w:r w:rsidRPr="00E84123">
        <w:rPr>
          <w:rStyle w:val="Char5"/>
          <w:rtl/>
        </w:rPr>
        <w:t xml:space="preserve"> </w:t>
      </w:r>
      <w:r w:rsidRPr="00E84123">
        <w:rPr>
          <w:rStyle w:val="Char5"/>
          <w:rFonts w:hint="eastAsia"/>
          <w:rtl/>
        </w:rPr>
        <w:t>لأُخْرِجَنَّ</w:t>
      </w:r>
      <w:r w:rsidRPr="00E84123">
        <w:rPr>
          <w:rStyle w:val="Char5"/>
          <w:rtl/>
        </w:rPr>
        <w:t xml:space="preserve"> </w:t>
      </w:r>
      <w:r w:rsidRPr="00E84123">
        <w:rPr>
          <w:rStyle w:val="Char5"/>
          <w:rFonts w:hint="eastAsia"/>
          <w:rtl/>
        </w:rPr>
        <w:t>الْيَهُودَ</w:t>
      </w:r>
      <w:r w:rsidRPr="00E84123">
        <w:rPr>
          <w:rStyle w:val="Char5"/>
          <w:rtl/>
        </w:rPr>
        <w:t xml:space="preserve"> </w:t>
      </w:r>
      <w:r w:rsidRPr="00E84123">
        <w:rPr>
          <w:rStyle w:val="Char5"/>
          <w:rFonts w:hint="eastAsia"/>
          <w:rtl/>
        </w:rPr>
        <w:t>وَالنَّصَارَى</w:t>
      </w:r>
      <w:r w:rsidRPr="00E84123">
        <w:rPr>
          <w:rStyle w:val="Char5"/>
          <w:rtl/>
        </w:rPr>
        <w:t xml:space="preserve"> </w:t>
      </w:r>
      <w:r w:rsidRPr="00E84123">
        <w:rPr>
          <w:rStyle w:val="Char5"/>
          <w:rFonts w:hint="eastAsia"/>
          <w:rtl/>
        </w:rPr>
        <w:t>مِنْ</w:t>
      </w:r>
      <w:r w:rsidRPr="00E84123">
        <w:rPr>
          <w:rStyle w:val="Char5"/>
          <w:rtl/>
        </w:rPr>
        <w:t xml:space="preserve"> </w:t>
      </w:r>
      <w:r w:rsidRPr="00E84123">
        <w:rPr>
          <w:rStyle w:val="Char5"/>
          <w:rFonts w:hint="eastAsia"/>
          <w:rtl/>
        </w:rPr>
        <w:t>جَزِيرَةِ</w:t>
      </w:r>
      <w:r w:rsidRPr="00E84123">
        <w:rPr>
          <w:rStyle w:val="Char5"/>
          <w:rtl/>
        </w:rPr>
        <w:t xml:space="preserve"> </w:t>
      </w:r>
      <w:r w:rsidRPr="00E84123">
        <w:rPr>
          <w:rStyle w:val="Char5"/>
          <w:rFonts w:hint="eastAsia"/>
          <w:rtl/>
        </w:rPr>
        <w:t>الْعَرَبِ</w:t>
      </w:r>
      <w:r w:rsidRPr="00E84123">
        <w:rPr>
          <w:rStyle w:val="Chare"/>
          <w:rFonts w:hint="cs"/>
          <w:rtl/>
        </w:rPr>
        <w:t>»</w:t>
      </w:r>
      <w:r w:rsidR="00E84123" w:rsidRPr="00E84123">
        <w:rPr>
          <w:rStyle w:val="Char6"/>
          <w:rFonts w:hint="cs"/>
          <w:rtl/>
        </w:rPr>
        <w:t>.</w:t>
      </w:r>
      <w:r w:rsidRPr="00E84123">
        <w:rPr>
          <w:rStyle w:val="Chare"/>
          <w:rFonts w:hint="cs"/>
          <w:rtl/>
        </w:rPr>
        <w:t xml:space="preserve"> </w:t>
      </w:r>
      <w:r w:rsidRPr="00773B0D">
        <w:rPr>
          <w:rFonts w:cs="Traditional Arabic" w:hint="cs"/>
          <w:rtl/>
          <w:lang w:bidi="fa-IR"/>
        </w:rPr>
        <w:t>«</w:t>
      </w:r>
      <w:r w:rsidRPr="00E84123">
        <w:rPr>
          <w:rStyle w:val="Chard"/>
          <w:rFonts w:hint="cs"/>
          <w:rtl/>
        </w:rPr>
        <w:t>اگر من زنده ماندم انشاء الله یهود و نصاری را از جزیر</w:t>
      </w:r>
      <w:r w:rsidR="00AC03A7" w:rsidRPr="00E84123">
        <w:rPr>
          <w:rStyle w:val="Chard"/>
          <w:rFonts w:hint="cs"/>
          <w:rtl/>
        </w:rPr>
        <w:t>ۀ</w:t>
      </w:r>
      <w:r w:rsidRPr="00E84123">
        <w:rPr>
          <w:rStyle w:val="Chard"/>
          <w:rFonts w:hint="cs"/>
          <w:rtl/>
        </w:rPr>
        <w:t xml:space="preserve"> العرب بیرون می‌رانم</w:t>
      </w:r>
      <w:r w:rsidRPr="00773B0D">
        <w:rPr>
          <w:rFonts w:cs="Traditional Arabic" w:hint="cs"/>
          <w:rtl/>
          <w:lang w:bidi="fa-IR"/>
        </w:rPr>
        <w:t>»</w:t>
      </w:r>
      <w:r w:rsidRPr="005234D1">
        <w:rPr>
          <w:rStyle w:val="Char6"/>
          <w:rFonts w:hint="cs"/>
          <w:rtl/>
        </w:rPr>
        <w:t>. و نیز به بیرون‌کردن مشرکان از آن، توصیه فرمود.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رسول خدا </w:t>
      </w:r>
      <w:r w:rsidR="00C96097" w:rsidRPr="00C96097">
        <w:rPr>
          <w:rFonts w:cs="CTraditional Arabic" w:hint="cs"/>
          <w:rtl/>
          <w:lang w:bidi="fa-IR"/>
        </w:rPr>
        <w:t>ج</w:t>
      </w:r>
      <w:r w:rsidRPr="005234D1">
        <w:rPr>
          <w:rStyle w:val="Char6"/>
          <w:rFonts w:hint="cs"/>
          <w:rtl/>
        </w:rPr>
        <w:t xml:space="preserve"> متوجه شد که زمان دارد دور می‌زند و در چرخش </w:t>
      </w:r>
      <w:r w:rsidRPr="00E84123">
        <w:rPr>
          <w:rStyle w:val="Char6"/>
          <w:rFonts w:hint="cs"/>
          <w:rtl/>
        </w:rPr>
        <w:t>است، گاه وقتی اسلام ضعیف می‌شود انسجامش از هم می‌پاشد، پس اگر دشمن در چنین اوقات در مرکز اسلام و سنگر آن باشد، این امر به هتک حرمات الله تمام می‌شود و آن را از بین می‌برد، پس دستور داد تا آن‌ها از دور بر دارالعلم و محل بیت الله، بیرون رانده شوند</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اختلاط و آمیزش با کفار، دین مردم را از بین می‌برد، و بر خود آنان غارت می‌کند، و چون چاره‌ای از اختلاط در گوشه و اکناف نبود، دستور داد تا حرمین از لوث وجود آن‌ها پاک نگهداشته شوند، و نیز بر رسول خدا </w:t>
      </w:r>
      <w:r w:rsidR="00C96097" w:rsidRPr="00C96097">
        <w:rPr>
          <w:rFonts w:cs="CTraditional Arabic" w:hint="cs"/>
          <w:rtl/>
          <w:lang w:bidi="fa-IR"/>
        </w:rPr>
        <w:t>ج</w:t>
      </w:r>
      <w:r w:rsidRPr="005234D1">
        <w:rPr>
          <w:rStyle w:val="Char6"/>
          <w:rFonts w:hint="cs"/>
          <w:rtl/>
        </w:rPr>
        <w:t xml:space="preserve"> آنچه در آخرالزمان پیش می‌آید، منکشف گردید.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پس فرمود: </w:t>
      </w:r>
      <w:r w:rsidRPr="00E84123">
        <w:rPr>
          <w:rStyle w:val="Chare"/>
          <w:rFonts w:hint="cs"/>
          <w:rtl/>
        </w:rPr>
        <w:t>«</w:t>
      </w:r>
      <w:r w:rsidRPr="00E84123">
        <w:rPr>
          <w:rStyle w:val="Char5"/>
          <w:rFonts w:hint="eastAsia"/>
          <w:rtl/>
        </w:rPr>
        <w:t>إِنَّ</w:t>
      </w:r>
      <w:r w:rsidRPr="00E84123">
        <w:rPr>
          <w:rStyle w:val="Char5"/>
          <w:rtl/>
        </w:rPr>
        <w:t xml:space="preserve"> </w:t>
      </w:r>
      <w:r w:rsidRPr="00E84123">
        <w:rPr>
          <w:rStyle w:val="Char5"/>
          <w:rFonts w:hint="eastAsia"/>
          <w:rtl/>
        </w:rPr>
        <w:t>الدِّينَ</w:t>
      </w:r>
      <w:r w:rsidRPr="00E84123">
        <w:rPr>
          <w:rStyle w:val="Char5"/>
          <w:rtl/>
        </w:rPr>
        <w:t xml:space="preserve"> </w:t>
      </w:r>
      <w:r w:rsidRPr="00E84123">
        <w:rPr>
          <w:rStyle w:val="Char5"/>
          <w:rFonts w:hint="eastAsia"/>
          <w:rtl/>
        </w:rPr>
        <w:t>لَيَأْرِزُ</w:t>
      </w:r>
      <w:r w:rsidRPr="00E84123">
        <w:rPr>
          <w:rStyle w:val="Char5"/>
          <w:rtl/>
        </w:rPr>
        <w:t xml:space="preserve"> </w:t>
      </w:r>
      <w:r w:rsidRPr="00E84123">
        <w:rPr>
          <w:rStyle w:val="Char5"/>
          <w:rFonts w:hint="eastAsia"/>
          <w:rtl/>
        </w:rPr>
        <w:t>إِلَى</w:t>
      </w:r>
      <w:r w:rsidRPr="00E84123">
        <w:rPr>
          <w:rStyle w:val="Char5"/>
          <w:rFonts w:hint="cs"/>
          <w:rtl/>
        </w:rPr>
        <w:t xml:space="preserve"> مَدِيْنَةِ.</w:t>
      </w:r>
      <w:r w:rsidRPr="00EF61EA">
        <w:rPr>
          <w:rStyle w:val="Char5"/>
          <w:rFonts w:hint="cs"/>
          <w:rtl/>
        </w:rPr>
        <w:t>.</w:t>
      </w:r>
      <w:r w:rsidRPr="00E84123">
        <w:rPr>
          <w:rStyle w:val="Chare"/>
          <w:rFonts w:hint="cs"/>
          <w:rtl/>
        </w:rPr>
        <w:t>»</w:t>
      </w:r>
      <w:r w:rsidRPr="005234D1">
        <w:rPr>
          <w:rStyle w:val="Char6"/>
          <w:rFonts w:hint="cs"/>
          <w:rtl/>
        </w:rPr>
        <w:t xml:space="preserve"> الحدیث، </w:t>
      </w:r>
      <w:r w:rsidR="00E84123" w:rsidRPr="00E84123">
        <w:rPr>
          <w:rStyle w:val="Chare"/>
          <w:rFonts w:hint="cs"/>
          <w:rtl/>
        </w:rPr>
        <w:t>«</w:t>
      </w:r>
      <w:r w:rsidRPr="00E84123">
        <w:rPr>
          <w:rStyle w:val="Chard"/>
          <w:rFonts w:hint="cs"/>
          <w:rtl/>
        </w:rPr>
        <w:t>که دین به سوی مدینه برمی‌گردد</w:t>
      </w:r>
      <w:r w:rsidRPr="00773B0D">
        <w:rPr>
          <w:rFonts w:cs="Traditional Arabic" w:hint="cs"/>
          <w:rtl/>
          <w:lang w:bidi="fa-IR"/>
        </w:rPr>
        <w:t>»</w:t>
      </w:r>
      <w:r w:rsidRPr="005234D1">
        <w:rPr>
          <w:rStyle w:val="Char6"/>
          <w:rFonts w:hint="cs"/>
          <w:rtl/>
        </w:rPr>
        <w:t>، و این به پایه تکمیل نمی‌رسد، مگر به این طور که در آنجا کسی از اهل ادیان باقی نماند، والله أعلم.</w:t>
      </w:r>
    </w:p>
    <w:p w:rsidR="00BA4315" w:rsidRPr="005234D1" w:rsidRDefault="00BA4315" w:rsidP="008A386C">
      <w:pPr>
        <w:autoSpaceDE w:val="0"/>
        <w:autoSpaceDN w:val="0"/>
        <w:adjustRightInd w:val="0"/>
        <w:jc w:val="center"/>
        <w:rPr>
          <w:rStyle w:val="Char6"/>
          <w:rtl/>
        </w:rPr>
      </w:pPr>
      <w:r w:rsidRPr="005234D1">
        <w:rPr>
          <w:rStyle w:val="Char6"/>
          <w:rFonts w:hint="cs"/>
          <w:rtl/>
        </w:rPr>
        <w:sym w:font="Wingdings 2" w:char="F0F4"/>
      </w:r>
      <w:r w:rsidRPr="005234D1">
        <w:rPr>
          <w:rStyle w:val="Char6"/>
          <w:rFonts w:hint="cs"/>
          <w:rtl/>
        </w:rPr>
        <w:sym w:font="Wingdings 2" w:char="F0F4"/>
      </w:r>
      <w:r w:rsidRPr="005234D1">
        <w:rPr>
          <w:rStyle w:val="Char6"/>
          <w:rFonts w:hint="cs"/>
          <w:rtl/>
        </w:rPr>
        <w:sym w:font="Wingdings 2" w:char="F0F4"/>
      </w:r>
    </w:p>
    <w:p w:rsidR="00E16E70" w:rsidRPr="005234D1" w:rsidRDefault="00E16E70" w:rsidP="008A386C">
      <w:pPr>
        <w:autoSpaceDE w:val="0"/>
        <w:autoSpaceDN w:val="0"/>
        <w:adjustRightInd w:val="0"/>
        <w:jc w:val="center"/>
        <w:rPr>
          <w:rStyle w:val="Char6"/>
          <w:rtl/>
        </w:rPr>
        <w:sectPr w:rsidR="00E16E70" w:rsidRPr="005234D1" w:rsidSect="00B13BB9">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BA4315" w:rsidRPr="00773B0D" w:rsidRDefault="00BA4315" w:rsidP="008A386C">
      <w:pPr>
        <w:pStyle w:val="a2"/>
        <w:rPr>
          <w:rtl/>
        </w:rPr>
      </w:pPr>
      <w:bookmarkStart w:id="1833" w:name="_Toc272590035"/>
      <w:bookmarkStart w:id="1834" w:name="_Toc435448019"/>
      <w:r w:rsidRPr="00773B0D">
        <w:rPr>
          <w:rFonts w:hint="cs"/>
          <w:rtl/>
        </w:rPr>
        <w:t>از ابواب معیشت</w:t>
      </w:r>
      <w:bookmarkEnd w:id="1833"/>
      <w:bookmarkEnd w:id="1834"/>
    </w:p>
    <w:p w:rsidR="00BA4315" w:rsidRPr="00773B0D" w:rsidRDefault="00BA4315" w:rsidP="008A386C">
      <w:pPr>
        <w:pStyle w:val="a5"/>
        <w:rPr>
          <w:rtl/>
        </w:rPr>
      </w:pPr>
      <w:bookmarkStart w:id="1835" w:name="_Toc272590036"/>
      <w:bookmarkStart w:id="1836" w:name="_Toc435448020"/>
      <w:r w:rsidRPr="00773B0D">
        <w:rPr>
          <w:rFonts w:hint="cs"/>
          <w:rtl/>
        </w:rPr>
        <w:t>مردم بر ملاحظه آداب معیشت اتفاق نظر دارند:</w:t>
      </w:r>
      <w:bookmarkEnd w:id="1835"/>
      <w:bookmarkEnd w:id="183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تمام ساکنان اقالیم صالحه بر ملاحظه آداب خویش در طعام، شراب، لباس، قیام، قعود، هیأت و احوال، اتفاق نظر دارند. و این یک امر طبیعی است که در سرشت انسان وجود دارد، به شرطی که مزاجش سالم و مقتضیات نوعش در اجتماع افرادش، ظاهر گردند، و به نظر یکدیگر برسند، و در این، مذاهب مختلفی دارند.</w:t>
      </w:r>
    </w:p>
    <w:p w:rsidR="00BA4315" w:rsidRPr="00773B0D" w:rsidRDefault="00BA4315" w:rsidP="008A386C">
      <w:pPr>
        <w:pStyle w:val="a5"/>
        <w:rPr>
          <w:rtl/>
        </w:rPr>
      </w:pPr>
      <w:bookmarkStart w:id="1837" w:name="_Toc272590037"/>
      <w:bookmarkStart w:id="1838" w:name="_Toc435448021"/>
      <w:r w:rsidRPr="00773B0D">
        <w:rPr>
          <w:rFonts w:hint="cs"/>
          <w:rtl/>
        </w:rPr>
        <w:t>آداب معیشت باهم مختلف می‌باشند:</w:t>
      </w:r>
      <w:bookmarkEnd w:id="1837"/>
      <w:bookmarkEnd w:id="183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برخی آن‌ها را بر قواعد حکمت طبیعی برابر می‌کند، پس در هریکی آن را اختیار می‌نماید که به نفعش امیدی داشته باشد و از ضررش خطری به حکم طب و تجربه لاحق نگردد، و بعضی آن‌ها را بر قوانین احسان موافق به آنچه آیین عطا کند، برابر می‌کنند. بعضی می‌خواهند از ملوک، حکماء و رهبانان‌شان محاکات نمایند و بعضی به صورت دیگر آن‌ها را برابر می‌نمایند.</w:t>
      </w:r>
    </w:p>
    <w:p w:rsidR="00BA4315" w:rsidRPr="00773B0D" w:rsidRDefault="00BA4315" w:rsidP="008A386C">
      <w:pPr>
        <w:pStyle w:val="a5"/>
        <w:rPr>
          <w:rtl/>
        </w:rPr>
      </w:pPr>
      <w:bookmarkStart w:id="1839" w:name="_Toc272590038"/>
      <w:bookmarkStart w:id="1840" w:name="_Toc435448022"/>
      <w:r w:rsidRPr="00773B0D">
        <w:rPr>
          <w:rFonts w:hint="cs"/>
          <w:rtl/>
        </w:rPr>
        <w:t>بعضی از آداب معیشت مفید و بعضی دیگر مضر می‌باشد:</w:t>
      </w:r>
      <w:bookmarkEnd w:id="1839"/>
      <w:bookmarkEnd w:id="1840"/>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در برخی از آن‌ها منافعی وجود دارد که باید بر آن‌ها هشدار داد و به خاطر آن منافع، به آن آداب باید امر نمود، و در بعضی دیگر مفاسدی هست که به خاطر آن مفاسد، باید از آن آداب نهی کرد، و باید بر آن‌ها هشدار داد، بعضی دیگر از هردو معنی خالی می‌باشند، واجب است که بر اباحت خویش ابقا گردند و به انجام آن‌ها رخصت داده شود، پس تنقیح آن‌ها و تفتیش از آن‌ها یکی از جمله مصالحی است که رسول خدا </w:t>
      </w:r>
      <w:r w:rsidR="00C96097" w:rsidRPr="00C96097">
        <w:rPr>
          <w:rFonts w:cs="CTraditional Arabic" w:hint="cs"/>
          <w:rtl/>
          <w:lang w:bidi="fa-IR"/>
        </w:rPr>
        <w:t>ج</w:t>
      </w:r>
      <w:r w:rsidRPr="005234D1">
        <w:rPr>
          <w:rStyle w:val="Char6"/>
          <w:rFonts w:hint="cs"/>
          <w:rtl/>
        </w:rPr>
        <w:t xml:space="preserve"> به خاطر آن‌ها مبعوث شده است.</w:t>
      </w:r>
    </w:p>
    <w:p w:rsidR="00EF5E96" w:rsidRDefault="00EF5E96" w:rsidP="008A386C">
      <w:pPr>
        <w:autoSpaceDE w:val="0"/>
        <w:autoSpaceDN w:val="0"/>
        <w:adjustRightInd w:val="0"/>
        <w:ind w:firstLine="284"/>
        <w:jc w:val="lowKashida"/>
        <w:rPr>
          <w:rStyle w:val="Char6"/>
          <w:rtl/>
        </w:rPr>
      </w:pPr>
    </w:p>
    <w:p w:rsidR="00EF5E96" w:rsidRPr="005234D1" w:rsidRDefault="00EF5E96"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841" w:name="_Toc272590039"/>
      <w:bookmarkStart w:id="1842" w:name="_Toc435448023"/>
      <w:r w:rsidRPr="00773B0D">
        <w:rPr>
          <w:rFonts w:hint="cs"/>
          <w:rtl/>
        </w:rPr>
        <w:t>ذکر خدا به هنگام اشتغال با</w:t>
      </w:r>
      <w:r w:rsidR="00E16E70" w:rsidRPr="00773B0D">
        <w:rPr>
          <w:rFonts w:hint="cs"/>
          <w:rtl/>
        </w:rPr>
        <w:t>لمعیش</w:t>
      </w:r>
      <w:r w:rsidR="00AC03A7">
        <w:rPr>
          <w:rFonts w:hint="cs"/>
          <w:rtl/>
        </w:rPr>
        <w:t>ۀ</w:t>
      </w:r>
      <w:r w:rsidRPr="00773B0D">
        <w:rPr>
          <w:rFonts w:hint="cs"/>
          <w:rtl/>
        </w:rPr>
        <w:t>:</w:t>
      </w:r>
      <w:bookmarkEnd w:id="1841"/>
      <w:bookmarkEnd w:id="184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عمده در اینجا چند امر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E84123">
        <w:rPr>
          <w:rStyle w:val="Char6"/>
          <w:rFonts w:hint="cs"/>
          <w:rtl/>
        </w:rPr>
        <w:t xml:space="preserve"> </w:t>
      </w:r>
      <w:r w:rsidRPr="005234D1">
        <w:rPr>
          <w:rStyle w:val="Char6"/>
          <w:rFonts w:hint="cs"/>
          <w:rtl/>
        </w:rPr>
        <w:t>جمله این که مشغول قرارگرفتن به این شغل‌ها از یاد خدا فراموش می‌کند و صفای قلب را مکدر می‌سازد، پس واجب است که این سمّ را به تریاک معالجه نمود، و آن این است که قبل از این شغل‌ها و بعد از آن و همراه با آن، اذکاری سنت قرار گیرند که نفس را از اطمینان با این شغل‌ها باز دارند، بدین شکل که در آن‌ها چنین چیزی باشد که منعم حقیقی را به یاد آورد و فکر را به سوی قدس متوجه گردند.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E84123">
        <w:rPr>
          <w:rStyle w:val="Char6"/>
          <w:rFonts w:hint="cs"/>
          <w:rtl/>
        </w:rPr>
        <w:t xml:space="preserve"> </w:t>
      </w:r>
      <w:r w:rsidRPr="005234D1">
        <w:rPr>
          <w:rStyle w:val="Char6"/>
          <w:rFonts w:hint="cs"/>
          <w:rtl/>
        </w:rPr>
        <w:t>جمله این</w:t>
      </w:r>
      <w:r w:rsidR="00E84123">
        <w:rPr>
          <w:rStyle w:val="Char6"/>
          <w:rFonts w:hint="eastAsia"/>
          <w:rtl/>
        </w:rPr>
        <w:t>‌</w:t>
      </w:r>
      <w:r w:rsidRPr="005234D1">
        <w:rPr>
          <w:rStyle w:val="Char6"/>
          <w:rFonts w:hint="cs"/>
          <w:rtl/>
        </w:rPr>
        <w:t>که: بعضی از کارها و هیأت‌ها با مزاج شیاطین مناسبت دارند، بدین شکل که اگر شیاطین در خواب کسی یا بیداری او متمثل شوند به بعضی از اینگونه کارها متلبس می‌شوند، پس متلبس بودن انسان با اینگونه کارها آماده‌گیری است برای نزدیک‌شدن به شیاطین و منعکس‌شدن زنگ‌های شیاطین در نفوس مردم، پس واجب است که از آن‌ها به صورت مکروه یا حرام باز داشته شوند، یعنی اگر مصلحت به کراهیت حکم کند مکروه قرار گیرند و اگر به تحریم حکم کند حرام قرار گیرند، مانند راه‌ رفتن یا پوشیدن یک کفش، خوردن به دست چپ، بعضی از کارها شیاطین را طرد نموده مردم را به ملایکه نزدیک می‌گردانند، مانند یاد خدا به هنگام ورود به خانه و بیرون‌آمدن از آن، پس واجب است که بر اینگونه کارها وادار گردانیده شوند.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E84123">
        <w:rPr>
          <w:rStyle w:val="Char6"/>
          <w:rFonts w:hint="cs"/>
          <w:rtl/>
        </w:rPr>
        <w:t xml:space="preserve"> </w:t>
      </w:r>
      <w:r w:rsidRPr="005234D1">
        <w:rPr>
          <w:rStyle w:val="Char6"/>
          <w:rFonts w:hint="cs"/>
          <w:rtl/>
        </w:rPr>
        <w:t>جمله این</w:t>
      </w:r>
      <w:r w:rsidR="00E84123">
        <w:rPr>
          <w:rStyle w:val="Char6"/>
          <w:rFonts w:hint="eastAsia"/>
          <w:rtl/>
        </w:rPr>
        <w:t>‌</w:t>
      </w:r>
      <w:r w:rsidRPr="005234D1">
        <w:rPr>
          <w:rStyle w:val="Char6"/>
          <w:rFonts w:hint="cs"/>
          <w:rtl/>
        </w:rPr>
        <w:t xml:space="preserve">که: از هیأت‌هایی که از روی تجربه باعث اذیت و آزار قرار می‌گیرند، مانند خفتن روی بامی که حفاظ نداشته باشد، یا از روشن‌گذاشتن فانوس، در وقت خفتن احتراز گردد، زیرا رسول خدا </w:t>
      </w:r>
      <w:r w:rsidR="00C96097" w:rsidRPr="00C96097">
        <w:rPr>
          <w:rFonts w:cs="CTraditional Arabic" w:hint="cs"/>
          <w:rtl/>
          <w:lang w:bidi="fa-IR"/>
        </w:rPr>
        <w:t>ج</w:t>
      </w:r>
      <w:r w:rsidRPr="005234D1">
        <w:rPr>
          <w:rStyle w:val="Char6"/>
          <w:rFonts w:hint="cs"/>
          <w:rtl/>
        </w:rPr>
        <w:t xml:space="preserve"> فرمود: </w:t>
      </w:r>
      <w:r w:rsidRPr="00E84123">
        <w:rPr>
          <w:rStyle w:val="Chare"/>
          <w:rFonts w:hint="cs"/>
          <w:rtl/>
        </w:rPr>
        <w:t>«</w:t>
      </w:r>
      <w:r w:rsidRPr="00E84123">
        <w:rPr>
          <w:rStyle w:val="Char5"/>
          <w:rFonts w:hint="cs"/>
          <w:rtl/>
        </w:rPr>
        <w:t>فإن الفويسقة تضرم على أهلها</w:t>
      </w:r>
      <w:r w:rsidRPr="00E84123">
        <w:rPr>
          <w:rStyle w:val="Chare"/>
          <w:rFonts w:hint="cs"/>
          <w:rtl/>
        </w:rPr>
        <w:t>»</w:t>
      </w:r>
      <w:r w:rsidR="00E84123" w:rsidRPr="00E84123">
        <w:rPr>
          <w:rStyle w:val="Char6"/>
          <w:rFonts w:hint="cs"/>
          <w:rtl/>
        </w:rPr>
        <w:t>.</w:t>
      </w:r>
      <w:r w:rsidRPr="005234D1">
        <w:rPr>
          <w:rStyle w:val="Char6"/>
          <w:rFonts w:hint="cs"/>
          <w:rtl/>
        </w:rPr>
        <w:t xml:space="preserve"> </w:t>
      </w:r>
      <w:r w:rsidR="00E84123" w:rsidRPr="00E84123">
        <w:rPr>
          <w:rStyle w:val="Chare"/>
          <w:rFonts w:hint="cs"/>
          <w:rtl/>
        </w:rPr>
        <w:t>«</w:t>
      </w:r>
      <w:r w:rsidRPr="00E84123">
        <w:rPr>
          <w:rStyle w:val="Chard"/>
          <w:rFonts w:hint="cs"/>
          <w:rtl/>
        </w:rPr>
        <w:t>که موش خانه را به آتش می‌کشد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E84123">
        <w:rPr>
          <w:rStyle w:val="Char6"/>
          <w:rFonts w:hint="cs"/>
          <w:rtl/>
        </w:rPr>
        <w:t xml:space="preserve"> </w:t>
      </w:r>
      <w:r w:rsidRPr="005234D1">
        <w:rPr>
          <w:rStyle w:val="Char6"/>
          <w:rFonts w:hint="cs"/>
          <w:rtl/>
        </w:rPr>
        <w:t>جمله این</w:t>
      </w:r>
      <w:r w:rsidR="00E84123">
        <w:rPr>
          <w:rStyle w:val="Char6"/>
          <w:rFonts w:hint="eastAsia"/>
          <w:rtl/>
        </w:rPr>
        <w:t>‌</w:t>
      </w:r>
      <w:r w:rsidRPr="005234D1">
        <w:rPr>
          <w:rStyle w:val="Char6"/>
          <w:rFonts w:hint="cs"/>
          <w:rtl/>
        </w:rPr>
        <w:t>که: با عجمی‌ها در آنچه معتاد به ترفه و تعمق در اطمینان‌</w:t>
      </w:r>
      <w:r w:rsidR="00E84123">
        <w:rPr>
          <w:rStyle w:val="Char6"/>
          <w:rFonts w:hint="cs"/>
          <w:rtl/>
        </w:rPr>
        <w:t xml:space="preserve"> </w:t>
      </w:r>
      <w:r w:rsidRPr="005234D1">
        <w:rPr>
          <w:rStyle w:val="Char6"/>
          <w:rFonts w:hint="cs"/>
          <w:rtl/>
        </w:rPr>
        <w:t>شدن به زندگی دنیا، هستند مخالفت باید ورزید، زیرا این اعتیاد مردم را از یاد خدا باز می‌دارد و توجه به زیاد در پی دنیا قرار</w:t>
      </w:r>
      <w:r w:rsidR="00E84123">
        <w:rPr>
          <w:rStyle w:val="Char6"/>
          <w:rFonts w:hint="cs"/>
          <w:rtl/>
        </w:rPr>
        <w:t xml:space="preserve"> </w:t>
      </w:r>
      <w:r w:rsidRPr="005234D1">
        <w:rPr>
          <w:rStyle w:val="Char6"/>
          <w:rFonts w:hint="cs"/>
          <w:rtl/>
        </w:rPr>
        <w:t>گرفتن را اضافه می‌کند، لذات را در نفوس مردم متمثل می‌گرداند، پس واجب گردید که رؤوس این ترفه و تعمق به تحریم اختصاص یابند، مانند حریر، قسی، میاثر، ارجوان، لباس‌های عکس</w:t>
      </w:r>
      <w:r w:rsidRPr="005234D1">
        <w:rPr>
          <w:rStyle w:val="Char6"/>
          <w:rFonts w:hint="eastAsia"/>
          <w:rtl/>
        </w:rPr>
        <w:t>‌دار، ظروف طلایی، نقره‌ای، لباس رنگ‌شده به عصفر و خلوق و امثال آن، و بقیه عادات آن‌ها م</w:t>
      </w:r>
      <w:r w:rsidRPr="005234D1">
        <w:rPr>
          <w:rStyle w:val="Char6"/>
          <w:rFonts w:hint="cs"/>
          <w:rtl/>
        </w:rPr>
        <w:t>کروه قرار گیرند، مستحب است که بسیار ترفه متروک قرار گیرد.</w:t>
      </w:r>
    </w:p>
    <w:p w:rsidR="00BA4315" w:rsidRPr="00EF5E96" w:rsidRDefault="00BA4315" w:rsidP="008A386C">
      <w:pPr>
        <w:autoSpaceDE w:val="0"/>
        <w:autoSpaceDN w:val="0"/>
        <w:adjustRightInd w:val="0"/>
        <w:ind w:firstLine="284"/>
        <w:jc w:val="lowKashida"/>
        <w:rPr>
          <w:rStyle w:val="Char6"/>
          <w:spacing w:val="-2"/>
          <w:rtl/>
        </w:rPr>
      </w:pPr>
      <w:r w:rsidRPr="00EF5E96">
        <w:rPr>
          <w:rStyle w:val="Char6"/>
          <w:rFonts w:hint="cs"/>
          <w:spacing w:val="-2"/>
          <w:rtl/>
        </w:rPr>
        <w:t>از آن</w:t>
      </w:r>
      <w:r w:rsidR="00E84123" w:rsidRPr="00EF5E96">
        <w:rPr>
          <w:rStyle w:val="Char6"/>
          <w:rFonts w:hint="cs"/>
          <w:spacing w:val="-2"/>
          <w:rtl/>
        </w:rPr>
        <w:t xml:space="preserve"> </w:t>
      </w:r>
      <w:r w:rsidRPr="00EF5E96">
        <w:rPr>
          <w:rStyle w:val="Char6"/>
          <w:rFonts w:hint="cs"/>
          <w:spacing w:val="-2"/>
          <w:rtl/>
        </w:rPr>
        <w:t>جمله این</w:t>
      </w:r>
      <w:r w:rsidR="00E84123" w:rsidRPr="00EF5E96">
        <w:rPr>
          <w:rStyle w:val="Char6"/>
          <w:rFonts w:hint="eastAsia"/>
          <w:spacing w:val="-2"/>
          <w:rtl/>
        </w:rPr>
        <w:t>‌</w:t>
      </w:r>
      <w:r w:rsidRPr="00EF5E96">
        <w:rPr>
          <w:rStyle w:val="Char6"/>
          <w:rFonts w:hint="cs"/>
          <w:spacing w:val="-2"/>
          <w:rtl/>
        </w:rPr>
        <w:t>که: از هیأت‌هایی که با سنگینی و وقار منافات دارند و مردم را به بیابان‌</w:t>
      </w:r>
      <w:r w:rsidR="00E84123" w:rsidRPr="00EF5E96">
        <w:rPr>
          <w:rStyle w:val="Char6"/>
          <w:rFonts w:hint="cs"/>
          <w:spacing w:val="-2"/>
          <w:rtl/>
        </w:rPr>
        <w:t xml:space="preserve"> </w:t>
      </w:r>
      <w:r w:rsidRPr="00EF5E96">
        <w:rPr>
          <w:rStyle w:val="Char6"/>
          <w:rFonts w:hint="cs"/>
          <w:spacing w:val="-2"/>
          <w:rtl/>
        </w:rPr>
        <w:t>نشینان ملحق می‌گردانند احتراز جست، زیرا این روش مردم را برای دریافت احکام نوع بشر، فارغ نمی‌کند پس با این احتراز، مردم بین افراط و تفریط قرار می‌گیرد.</w:t>
      </w:r>
    </w:p>
    <w:p w:rsidR="00BA4315" w:rsidRPr="00773B0D" w:rsidRDefault="00BA4315" w:rsidP="008A386C">
      <w:pPr>
        <w:pStyle w:val="a3"/>
        <w:rPr>
          <w:rtl/>
        </w:rPr>
      </w:pPr>
      <w:bookmarkStart w:id="1843" w:name="_Toc272590040"/>
      <w:bookmarkStart w:id="1844" w:name="_Toc435448024"/>
      <w:r w:rsidRPr="00773B0D">
        <w:rPr>
          <w:rFonts w:hint="cs"/>
          <w:rtl/>
        </w:rPr>
        <w:t>خوردنی و نوشیدنی</w:t>
      </w:r>
      <w:bookmarkEnd w:id="1843"/>
      <w:bookmarkEnd w:id="1844"/>
    </w:p>
    <w:p w:rsidR="00BA4315" w:rsidRPr="00773B0D" w:rsidRDefault="00BA4315" w:rsidP="008A386C">
      <w:pPr>
        <w:pStyle w:val="a5"/>
        <w:rPr>
          <w:rtl/>
        </w:rPr>
      </w:pPr>
      <w:bookmarkStart w:id="1845" w:name="_Toc272590041"/>
      <w:bookmarkStart w:id="1846" w:name="_Toc435448025"/>
      <w:r w:rsidRPr="00773B0D">
        <w:rPr>
          <w:rFonts w:hint="cs"/>
          <w:rtl/>
        </w:rPr>
        <w:t>حفاظت تندرستی و صحت نفس:</w:t>
      </w:r>
      <w:bookmarkEnd w:id="1845"/>
      <w:bookmarkEnd w:id="184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چون سعادت بشر در اخلاق چهارگانه است که آن‌ها را ذکر کردیم، و هم</w:t>
      </w:r>
      <w:r w:rsidR="00E84123">
        <w:rPr>
          <w:rStyle w:val="Char6"/>
          <w:rFonts w:hint="eastAsia"/>
          <w:rtl/>
        </w:rPr>
        <w:t>‌</w:t>
      </w:r>
      <w:r w:rsidRPr="005234D1">
        <w:rPr>
          <w:rStyle w:val="Char6"/>
          <w:rFonts w:hint="cs"/>
          <w:rtl/>
        </w:rPr>
        <w:t>چنین شقاوتش در اضداد این چهار اخلاق است، پس حفظ صحت نفسانی و طرد مرض آن را واجب گردانید که اسباب تغییر مزاج به یکی از دو صورت بررسی گردند: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آنکه: افعالی هست که نفس به آن‌ها متلبس می‌گردد و در ته جوهر او نفوذ پیدا می‌کنند که مجموعه‌ای را از آن‌ها مورد بحث قرار دادیم.</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از آن</w:t>
      </w:r>
      <w:r w:rsidR="00E84123">
        <w:rPr>
          <w:rStyle w:val="Char6"/>
          <w:rFonts w:hint="cs"/>
          <w:rtl/>
        </w:rPr>
        <w:t xml:space="preserve"> </w:t>
      </w:r>
      <w:r w:rsidRPr="005234D1">
        <w:rPr>
          <w:rStyle w:val="Char6"/>
          <w:rFonts w:hint="cs"/>
          <w:rtl/>
        </w:rPr>
        <w:t>جمله است: اموری که در نفس هیأت‌های پستی پدید می‌آورند که تشابه به شیاطین و دوری از ملایکه را باعث می‌شوند، و ضد اخلاق صالح و نیک را، خواسته و ناخواست پدید می‌آورند، پس نفوسی که به ملأاعلی پیوسته</w:t>
      </w:r>
      <w:r w:rsidR="008B44B8" w:rsidRPr="005234D1">
        <w:rPr>
          <w:rStyle w:val="Char6"/>
          <w:rFonts w:hint="cs"/>
          <w:rtl/>
        </w:rPr>
        <w:t xml:space="preserve">‌اند </w:t>
      </w:r>
      <w:r w:rsidRPr="005234D1">
        <w:rPr>
          <w:rStyle w:val="Char6"/>
          <w:rFonts w:hint="cs"/>
          <w:rtl/>
        </w:rPr>
        <w:t>و آلودگی‌های بهیمیت را کنار گذاشته اند، شناعت و قباحت این امور را از حظیر</w:t>
      </w:r>
      <w:r w:rsidRPr="00773B0D">
        <w:rPr>
          <w:rFonts w:cs="B Badr" w:hint="cs"/>
          <w:rtl/>
          <w:lang w:bidi="fa-IR"/>
        </w:rPr>
        <w:t>ة</w:t>
      </w:r>
      <w:r w:rsidRPr="005234D1">
        <w:rPr>
          <w:rStyle w:val="Char6"/>
          <w:rFonts w:hint="cs"/>
          <w:rtl/>
        </w:rPr>
        <w:t xml:space="preserve"> القدس تلقی می‌نمایند، آن</w:t>
      </w:r>
      <w:r w:rsidR="00E84123">
        <w:rPr>
          <w:rStyle w:val="Char6"/>
          <w:rFonts w:hint="cs"/>
          <w:rtl/>
        </w:rPr>
        <w:t xml:space="preserve"> </w:t>
      </w:r>
      <w:r w:rsidRPr="005234D1">
        <w:rPr>
          <w:rStyle w:val="Char6"/>
          <w:rFonts w:hint="cs"/>
          <w:rtl/>
        </w:rPr>
        <w:t>چنان</w:t>
      </w:r>
      <w:r w:rsidR="00E84123">
        <w:rPr>
          <w:rStyle w:val="Char6"/>
          <w:rFonts w:hint="eastAsia"/>
          <w:rtl/>
        </w:rPr>
        <w:t>‌</w:t>
      </w:r>
      <w:r w:rsidRPr="005234D1">
        <w:rPr>
          <w:rStyle w:val="Char6"/>
          <w:rFonts w:hint="cs"/>
          <w:rtl/>
        </w:rPr>
        <w:t>که طبیعت، تلخی و بدمزگی را درمی‌یابد، و لطف الهی و ترحم او به مردم، واجب کرد که آن‌ها با رؤوس این امور مکلف گردند و هم</w:t>
      </w:r>
      <w:r w:rsidR="00E84123">
        <w:rPr>
          <w:rStyle w:val="Char6"/>
          <w:rFonts w:hint="eastAsia"/>
          <w:rtl/>
        </w:rPr>
        <w:t>‌</w:t>
      </w:r>
      <w:r w:rsidRPr="005234D1">
        <w:rPr>
          <w:rStyle w:val="Char6"/>
          <w:rFonts w:hint="cs"/>
          <w:rtl/>
        </w:rPr>
        <w:t>چنین به آنچه از این می‌تواند منضبط گردد، و اثرش واضح و غیره مخفی باشد.</w:t>
      </w:r>
    </w:p>
    <w:p w:rsidR="00BA4315" w:rsidRPr="00773B0D" w:rsidRDefault="00BA4315" w:rsidP="008A386C">
      <w:pPr>
        <w:pStyle w:val="a5"/>
        <w:rPr>
          <w:rtl/>
        </w:rPr>
      </w:pPr>
      <w:bookmarkStart w:id="1847" w:name="_Toc272590042"/>
      <w:bookmarkStart w:id="1848" w:name="_Toc435448026"/>
      <w:r w:rsidRPr="00773B0D">
        <w:rPr>
          <w:rFonts w:hint="cs"/>
          <w:rtl/>
        </w:rPr>
        <w:t>خوردنی‌ها سبب تغییر بدن و اخلاق می‌باشند:</w:t>
      </w:r>
      <w:bookmarkEnd w:id="1847"/>
      <w:bookmarkEnd w:id="184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وقتی که قوی</w:t>
      </w:r>
      <w:r w:rsidR="00E84123">
        <w:rPr>
          <w:rStyle w:val="Char6"/>
          <w:rFonts w:hint="eastAsia"/>
          <w:rtl/>
        </w:rPr>
        <w:t>‌</w:t>
      </w:r>
      <w:r w:rsidRPr="005234D1">
        <w:rPr>
          <w:rStyle w:val="Char6"/>
          <w:rFonts w:hint="cs"/>
          <w:rtl/>
        </w:rPr>
        <w:t>ترین اسباب تغیر بدن و اخلاق، خوردنی‌ها هستند، واجب است که رؤوس آن‌ها نیز از این باب باشند، پس از آنچه اثر شدیدتری دارد، خوردن آن حیوانی است که قومی به شکل آن، مسخ شده باشد.</w:t>
      </w:r>
    </w:p>
    <w:p w:rsidR="00BA4315" w:rsidRPr="00EF5E96" w:rsidRDefault="00BA4315" w:rsidP="008A386C">
      <w:pPr>
        <w:autoSpaceDE w:val="0"/>
        <w:autoSpaceDN w:val="0"/>
        <w:adjustRightInd w:val="0"/>
        <w:ind w:firstLine="284"/>
        <w:jc w:val="lowKashida"/>
        <w:rPr>
          <w:rStyle w:val="Char6"/>
          <w:spacing w:val="-4"/>
          <w:rtl/>
        </w:rPr>
      </w:pPr>
      <w:r w:rsidRPr="00EF5E96">
        <w:rPr>
          <w:rStyle w:val="Char6"/>
          <w:rFonts w:hint="cs"/>
          <w:spacing w:val="-4"/>
          <w:rtl/>
        </w:rPr>
        <w:t>زیرا وقتی خداوند متعال انسان را نفرین و ملعون قرار دهد و بر او غضب برود، پس این لعن و غضب او در او مزاجی را پدید می‌آورد که از سلامت انسان بسیار دور باشد تا جایی که از صورت نوعی بیرون می‌رود، پس این، یک نوع تعذیبی برای بدن انسان قرار می‌گیرد.</w:t>
      </w:r>
    </w:p>
    <w:p w:rsidR="00BA4315" w:rsidRPr="00E84123" w:rsidRDefault="00BA4315" w:rsidP="008A386C">
      <w:pPr>
        <w:autoSpaceDE w:val="0"/>
        <w:autoSpaceDN w:val="0"/>
        <w:adjustRightInd w:val="0"/>
        <w:ind w:firstLine="284"/>
        <w:jc w:val="lowKashida"/>
        <w:rPr>
          <w:rStyle w:val="Char6"/>
          <w:rtl/>
        </w:rPr>
      </w:pPr>
      <w:r w:rsidRPr="005234D1">
        <w:rPr>
          <w:rStyle w:val="Char6"/>
          <w:rFonts w:hint="cs"/>
          <w:rtl/>
        </w:rPr>
        <w:t xml:space="preserve">و مزاجش این وقت خارج شده مشابه حیوان خبیثی قرار می‌گیرد که طبع سالم از آن نفرت دارد، و در این باره گفته می‌شود: </w:t>
      </w:r>
      <w:r w:rsidRPr="00E84123">
        <w:rPr>
          <w:rStyle w:val="Char6"/>
          <w:rFonts w:hint="cs"/>
          <w:rtl/>
        </w:rPr>
        <w:t>«</w:t>
      </w:r>
      <w:r w:rsidRPr="00E84123">
        <w:rPr>
          <w:rStyle w:val="Char4"/>
          <w:rFonts w:hint="cs"/>
          <w:rtl/>
        </w:rPr>
        <w:t>مسخه الله قردة وخنازير</w:t>
      </w:r>
      <w:r w:rsidRPr="00E84123">
        <w:rPr>
          <w:rStyle w:val="Char6"/>
          <w:rFonts w:hint="cs"/>
          <w:rtl/>
        </w:rPr>
        <w:t>»</w:t>
      </w:r>
      <w:r w:rsidR="00E84123" w:rsidRPr="00E84123">
        <w:rPr>
          <w:rStyle w:val="Char6"/>
          <w:rFonts w:hint="cs"/>
          <w:rtl/>
        </w:rPr>
        <w:t>.</w:t>
      </w:r>
      <w:r w:rsidRPr="00E84123">
        <w:rPr>
          <w:rStyle w:val="Char6"/>
          <w:rFonts w:hint="cs"/>
          <w:rtl/>
        </w:rPr>
        <w:t xml:space="preserve"> «</w:t>
      </w:r>
      <w:r w:rsidR="00E84123" w:rsidRPr="00E84123">
        <w:rPr>
          <w:rStyle w:val="Char6"/>
          <w:rFonts w:hint="cs"/>
          <w:rtl/>
        </w:rPr>
        <w:t xml:space="preserve">که </w:t>
      </w:r>
      <w:r w:rsidRPr="00E84123">
        <w:rPr>
          <w:rStyle w:val="Char6"/>
          <w:rFonts w:hint="cs"/>
          <w:rtl/>
        </w:rPr>
        <w:t>خداوند او را به صورت بوزینه و خوک مسخ نمود»</w:t>
      </w:r>
      <w:r w:rsidRPr="005234D1">
        <w:rPr>
          <w:rStyle w:val="Char6"/>
          <w:rFonts w:hint="cs"/>
          <w:rtl/>
        </w:rPr>
        <w:t xml:space="preserve">. </w:t>
      </w:r>
      <w:r w:rsidRPr="00E84123">
        <w:rPr>
          <w:rStyle w:val="Char6"/>
          <w:rFonts w:hint="cs"/>
          <w:rtl/>
        </w:rPr>
        <w:t>پس در حظیر</w:t>
      </w:r>
      <w:r w:rsidR="00E84123" w:rsidRPr="00E84123">
        <w:rPr>
          <w:rStyle w:val="Char6"/>
          <w:rFonts w:hint="cs"/>
          <w:rtl/>
        </w:rPr>
        <w:t>ۀ</w:t>
      </w:r>
      <w:r w:rsidRPr="00E84123">
        <w:rPr>
          <w:rStyle w:val="Char6"/>
          <w:rFonts w:hint="cs"/>
          <w:rtl/>
        </w:rPr>
        <w:t xml:space="preserve"> القدس علمی متمثل گردید که در میان این</w:t>
      </w:r>
      <w:r w:rsidR="00E84123">
        <w:rPr>
          <w:rStyle w:val="Char6"/>
          <w:rFonts w:hint="eastAsia"/>
          <w:rtl/>
        </w:rPr>
        <w:t>‌</w:t>
      </w:r>
      <w:r w:rsidRPr="00E84123">
        <w:rPr>
          <w:rStyle w:val="Char6"/>
          <w:rFonts w:hint="cs"/>
          <w:rtl/>
        </w:rPr>
        <w:t>گونه حیوان و انسانی که مغضوب علیه و دور از رحمت قرار گرفته است، مناسبت خفی بوجود آید، و در میان او و میان طبع سالم که بر فطرت باقی باشد، فاصله زیادی پدید آید.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صد در صد تناول‌ نمودن از این حیوان و جزء بدن قرار</w:t>
      </w:r>
      <w:r w:rsidR="00E84123">
        <w:rPr>
          <w:rStyle w:val="Char6"/>
          <w:rFonts w:hint="cs"/>
          <w:rtl/>
        </w:rPr>
        <w:t xml:space="preserve"> </w:t>
      </w:r>
      <w:r w:rsidRPr="005234D1">
        <w:rPr>
          <w:rStyle w:val="Char6"/>
          <w:rFonts w:hint="cs"/>
          <w:rtl/>
        </w:rPr>
        <w:t>دادنش، سخت‌تر از این است که کسی آلوده به نجاسات و کارهایی باشد که وادار</w:t>
      </w:r>
      <w:r w:rsidR="00E84123">
        <w:rPr>
          <w:rStyle w:val="Char6"/>
          <w:rFonts w:hint="cs"/>
          <w:rtl/>
        </w:rPr>
        <w:t xml:space="preserve"> </w:t>
      </w:r>
      <w:r w:rsidRPr="005234D1">
        <w:rPr>
          <w:rStyle w:val="Char6"/>
          <w:rFonts w:hint="cs"/>
          <w:rtl/>
        </w:rPr>
        <w:t>کننده خشم و غضب باشند. بنابر</w:t>
      </w:r>
      <w:r w:rsidR="00E84123">
        <w:rPr>
          <w:rStyle w:val="Char6"/>
          <w:rFonts w:hint="cs"/>
          <w:rtl/>
        </w:rPr>
        <w:t xml:space="preserve"> </w:t>
      </w:r>
      <w:r w:rsidRPr="005234D1">
        <w:rPr>
          <w:rStyle w:val="Char6"/>
          <w:rFonts w:hint="cs"/>
          <w:rtl/>
        </w:rPr>
        <w:t xml:space="preserve">این، </w:t>
      </w:r>
      <w:r w:rsidRPr="00E84123">
        <w:rPr>
          <w:rStyle w:val="Char6"/>
          <w:rFonts w:hint="cs"/>
          <w:rtl/>
        </w:rPr>
        <w:t>مترجمان حظیر</w:t>
      </w:r>
      <w:r w:rsidR="00E84123">
        <w:rPr>
          <w:rStyle w:val="Char6"/>
          <w:rFonts w:hint="cs"/>
          <w:rtl/>
        </w:rPr>
        <w:t>ۀ</w:t>
      </w:r>
      <w:r w:rsidRPr="00E84123">
        <w:rPr>
          <w:rStyle w:val="Char6"/>
          <w:rFonts w:hint="cs"/>
          <w:rtl/>
        </w:rPr>
        <w:t xml:space="preserve"> القدس</w:t>
      </w:r>
      <w:r w:rsidRPr="005234D1">
        <w:rPr>
          <w:rStyle w:val="Char6"/>
          <w:rFonts w:hint="cs"/>
          <w:rtl/>
        </w:rPr>
        <w:t xml:space="preserve"> از حضرت نوح </w:t>
      </w:r>
      <w:r w:rsidR="00876277" w:rsidRPr="00876277">
        <w:rPr>
          <w:rFonts w:cs="CTraditional Arabic" w:hint="cs"/>
          <w:rtl/>
          <w:lang w:bidi="fa-IR"/>
        </w:rPr>
        <w:t xml:space="preserve">÷ </w:t>
      </w:r>
      <w:r w:rsidRPr="005234D1">
        <w:rPr>
          <w:rStyle w:val="Char6"/>
          <w:rFonts w:hint="cs"/>
          <w:rtl/>
        </w:rPr>
        <w:t xml:space="preserve">گرفته تا انبیای دیگر بعد از او خنزیر را حرام قرار می‌دادند و به مردم دستور می‌دادند تا از آن دوری جویند تا این که حضرت عیسی </w:t>
      </w:r>
      <w:r w:rsidR="00876277" w:rsidRPr="00876277">
        <w:rPr>
          <w:rFonts w:cs="CTraditional Arabic" w:hint="cs"/>
          <w:rtl/>
          <w:lang w:bidi="fa-IR"/>
        </w:rPr>
        <w:t xml:space="preserve">÷ </w:t>
      </w:r>
      <w:r w:rsidRPr="005234D1">
        <w:rPr>
          <w:rStyle w:val="Char6"/>
          <w:rFonts w:hint="cs"/>
          <w:rtl/>
        </w:rPr>
        <w:t>نازل شده آن را از بین می‌برد و قتلش می‌کند.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شاید کسانی بودند که خنزیر را می‌خوردند، از این جهت شرایع با شدت از آن نهی نمودند و بر ترکش امر کردند.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بوزینه و موش، چنان حیواناتی هستند که گاهی در هیچ ملتی خورده نمی‌شدند پس نیازی در نهی از آن‌ها به تأکید شدیدی نماند، اما در باره سوسمار (ضب) رسول خدا </w:t>
      </w:r>
      <w:r w:rsidR="00C96097" w:rsidRPr="00C96097">
        <w:rPr>
          <w:rFonts w:cs="CTraditional Arabic" w:hint="cs"/>
          <w:rtl/>
          <w:lang w:bidi="fa-IR"/>
        </w:rPr>
        <w:t>ج</w:t>
      </w:r>
      <w:r w:rsidRPr="005234D1">
        <w:rPr>
          <w:rStyle w:val="Char6"/>
          <w:rFonts w:hint="cs"/>
          <w:rtl/>
        </w:rPr>
        <w:t xml:space="preserve"> فرمود: </w:t>
      </w:r>
      <w:r w:rsidR="00E84123" w:rsidRPr="00E84123">
        <w:rPr>
          <w:rStyle w:val="Chare"/>
          <w:rFonts w:hint="cs"/>
          <w:rtl/>
        </w:rPr>
        <w:t>«</w:t>
      </w:r>
      <w:r w:rsidRPr="00E84123">
        <w:rPr>
          <w:rStyle w:val="Char5"/>
          <w:rFonts w:hint="cs"/>
          <w:rtl/>
        </w:rPr>
        <w:t>إن الله غضب على سبط من بني اسرائيل فمسخهم دواب يدبون في الأرض فلا أدرى لعل هذا منها</w:t>
      </w:r>
      <w:r w:rsidRPr="00E84123">
        <w:rPr>
          <w:rStyle w:val="Chare"/>
          <w:rFonts w:hint="cs"/>
          <w:rtl/>
        </w:rPr>
        <w:t>»</w:t>
      </w:r>
      <w:r w:rsidR="00E84123" w:rsidRPr="00E84123">
        <w:rPr>
          <w:rStyle w:val="Char6"/>
          <w:rFonts w:hint="cs"/>
          <w:rtl/>
        </w:rPr>
        <w:t>.</w:t>
      </w:r>
      <w:r w:rsidRPr="00E84123">
        <w:rPr>
          <w:rStyle w:val="Chare"/>
          <w:rFonts w:hint="cs"/>
          <w:rtl/>
        </w:rPr>
        <w:t xml:space="preserve"> «</w:t>
      </w:r>
      <w:r w:rsidRPr="00E84123">
        <w:rPr>
          <w:rStyle w:val="Chard"/>
          <w:rFonts w:hint="cs"/>
          <w:rtl/>
        </w:rPr>
        <w:t>بی‌شک خداوند بر گروهی از بنی اسرائیل غضب فرمود و آن‌ها را به صورت حشراتی که در زمین می‌خزند، مسخ نمود، من نمی‌دانم آیا این هم از آن‌هاست یا خیر</w:t>
      </w:r>
      <w:r w:rsidRPr="00773B0D">
        <w:rPr>
          <w:rFonts w:cs="Traditional Arabic" w:hint="cs"/>
          <w:rtl/>
          <w:lang w:bidi="fa-IR"/>
        </w:rPr>
        <w:t>»</w:t>
      </w:r>
      <w:r w:rsidRPr="005234D1">
        <w:rPr>
          <w:rStyle w:val="Char6"/>
          <w:rFonts w:hint="cs"/>
          <w:rtl/>
        </w:rPr>
        <w:t>، و خداوند فرمود:</w:t>
      </w:r>
      <w:r w:rsidR="00467182" w:rsidRPr="005234D1">
        <w:rPr>
          <w:rStyle w:val="Char6"/>
          <w:rFonts w:hint="cs"/>
          <w:rtl/>
        </w:rPr>
        <w:t xml:space="preserve"> </w:t>
      </w:r>
      <w:r w:rsidR="00467182" w:rsidRPr="00467182">
        <w:rPr>
          <w:rFonts w:cs="Traditional Arabic" w:hint="cs"/>
          <w:rtl/>
          <w:lang w:bidi="fa-IR"/>
        </w:rPr>
        <w:t>﴿</w:t>
      </w:r>
      <w:r w:rsidR="00467182" w:rsidRPr="005F2E4E">
        <w:rPr>
          <w:rStyle w:val="Charc"/>
          <w:rFonts w:hint="cs"/>
          <w:rtl/>
        </w:rPr>
        <w:t>وَجَعَلَ</w:t>
      </w:r>
      <w:r w:rsidR="00467182" w:rsidRPr="005F2E4E">
        <w:rPr>
          <w:rStyle w:val="Charc"/>
          <w:rtl/>
        </w:rPr>
        <w:t xml:space="preserve"> </w:t>
      </w:r>
      <w:r w:rsidR="00467182" w:rsidRPr="005F2E4E">
        <w:rPr>
          <w:rStyle w:val="Charc"/>
          <w:rFonts w:hint="cs"/>
          <w:rtl/>
        </w:rPr>
        <w:t>مِنۡهُمُ</w:t>
      </w:r>
      <w:r w:rsidR="00467182" w:rsidRPr="005F2E4E">
        <w:rPr>
          <w:rStyle w:val="Charc"/>
          <w:rtl/>
        </w:rPr>
        <w:t xml:space="preserve"> </w:t>
      </w:r>
      <w:r w:rsidR="00467182" w:rsidRPr="005F2E4E">
        <w:rPr>
          <w:rStyle w:val="Charc"/>
          <w:rFonts w:hint="cs"/>
          <w:rtl/>
        </w:rPr>
        <w:t>ٱ</w:t>
      </w:r>
      <w:r w:rsidR="00467182" w:rsidRPr="005F2E4E">
        <w:rPr>
          <w:rStyle w:val="Charc"/>
          <w:rFonts w:hint="eastAsia"/>
          <w:rtl/>
        </w:rPr>
        <w:t>ل</w:t>
      </w:r>
      <w:r w:rsidR="00467182" w:rsidRPr="005F2E4E">
        <w:rPr>
          <w:rStyle w:val="Charc"/>
          <w:rFonts w:hint="cs"/>
          <w:rtl/>
        </w:rPr>
        <w:t>ۡقِرَدَةَ</w:t>
      </w:r>
      <w:r w:rsidR="00467182" w:rsidRPr="005F2E4E">
        <w:rPr>
          <w:rStyle w:val="Charc"/>
          <w:rtl/>
        </w:rPr>
        <w:t xml:space="preserve"> وَ</w:t>
      </w:r>
      <w:r w:rsidR="00467182" w:rsidRPr="005F2E4E">
        <w:rPr>
          <w:rStyle w:val="Charc"/>
          <w:rFonts w:hint="cs"/>
          <w:rtl/>
        </w:rPr>
        <w:t>ٱ</w:t>
      </w:r>
      <w:r w:rsidR="00467182" w:rsidRPr="005F2E4E">
        <w:rPr>
          <w:rStyle w:val="Charc"/>
          <w:rFonts w:hint="eastAsia"/>
          <w:rtl/>
        </w:rPr>
        <w:t>ل</w:t>
      </w:r>
      <w:r w:rsidR="00467182" w:rsidRPr="005F2E4E">
        <w:rPr>
          <w:rStyle w:val="Charc"/>
          <w:rFonts w:hint="cs"/>
          <w:rtl/>
        </w:rPr>
        <w:t>ۡخَنَازِيرَ</w:t>
      </w:r>
      <w:r w:rsidR="00467182" w:rsidRPr="005F2E4E">
        <w:rPr>
          <w:rStyle w:val="Charc"/>
          <w:rtl/>
        </w:rPr>
        <w:t xml:space="preserve"> وَعَبَدَ </w:t>
      </w:r>
      <w:r w:rsidR="00467182" w:rsidRPr="005F2E4E">
        <w:rPr>
          <w:rStyle w:val="Charc"/>
          <w:rFonts w:hint="cs"/>
          <w:rtl/>
        </w:rPr>
        <w:t>ٱ</w:t>
      </w:r>
      <w:r w:rsidR="00467182" w:rsidRPr="005F2E4E">
        <w:rPr>
          <w:rStyle w:val="Charc"/>
          <w:rFonts w:hint="eastAsia"/>
          <w:rtl/>
        </w:rPr>
        <w:t>لطَّٰغُوتَ</w:t>
      </w:r>
      <w:r w:rsidR="00467182" w:rsidRPr="00467182">
        <w:rPr>
          <w:rFonts w:cs="Traditional Arabic" w:hint="cs"/>
          <w:rtl/>
          <w:lang w:bidi="fa-IR"/>
        </w:rPr>
        <w:t>﴾</w:t>
      </w:r>
      <w:r w:rsidR="00467182">
        <w:rPr>
          <w:rFonts w:cs="IRNazli"/>
          <w:szCs w:val="24"/>
          <w:rtl/>
          <w:lang w:bidi="fa-IR"/>
        </w:rPr>
        <w:t xml:space="preserve"> </w:t>
      </w:r>
      <w:r w:rsidR="00467182" w:rsidRPr="00E84123">
        <w:rPr>
          <w:rStyle w:val="Char8"/>
          <w:rtl/>
        </w:rPr>
        <w:t>[المائدة: 60]</w:t>
      </w:r>
      <w:r w:rsidR="00467182" w:rsidRPr="00467182">
        <w:rPr>
          <w:rStyle w:val="Char6"/>
          <w:rFonts w:hint="cs"/>
          <w:rtl/>
        </w:rPr>
        <w:t>.</w:t>
      </w:r>
      <w:r w:rsidRPr="005234D1">
        <w:rPr>
          <w:rStyle w:val="Char6"/>
          <w:rFonts w:hint="cs"/>
          <w:rtl/>
        </w:rPr>
        <w:t xml:space="preserve"> </w:t>
      </w:r>
      <w:r w:rsidRPr="00773B0D">
        <w:rPr>
          <w:rFonts w:cs="Traditional Arabic" w:hint="cs"/>
          <w:rtl/>
          <w:lang w:bidi="fa-IR"/>
        </w:rPr>
        <w:t>«</w:t>
      </w:r>
      <w:r w:rsidRPr="00E84123">
        <w:rPr>
          <w:rStyle w:val="Char9"/>
          <w:rFonts w:hint="cs"/>
          <w:rtl/>
        </w:rPr>
        <w:t>و مسخ کرد بعضی از آن‌ها را به صورت بوزینه و خوک و بنده شیطان</w:t>
      </w:r>
      <w:r w:rsidR="00E84123" w:rsidRPr="00E84123">
        <w:rPr>
          <w:rStyle w:val="Chare"/>
          <w:rFonts w:hint="cs"/>
          <w:rtl/>
        </w:rPr>
        <w:t>»</w:t>
      </w:r>
      <w:r w:rsidRPr="005234D1">
        <w:rPr>
          <w:rStyle w:val="Char6"/>
          <w:rFonts w:hint="cs"/>
          <w:rtl/>
        </w:rPr>
        <w:t>.</w:t>
      </w:r>
    </w:p>
    <w:p w:rsidR="00BA4315" w:rsidRPr="00773B0D" w:rsidRDefault="00BA4315" w:rsidP="008A386C">
      <w:pPr>
        <w:pStyle w:val="a5"/>
        <w:rPr>
          <w:rtl/>
        </w:rPr>
      </w:pPr>
      <w:bookmarkStart w:id="1849" w:name="_Toc272590043"/>
      <w:bookmarkStart w:id="1850" w:name="_Toc435448027"/>
      <w:r w:rsidRPr="00773B0D">
        <w:rPr>
          <w:rFonts w:hint="cs"/>
          <w:rtl/>
        </w:rPr>
        <w:t>ماندن در سرزمینی که عذاب در آنجا نازل شده مکروه است:</w:t>
      </w:r>
      <w:bookmarkEnd w:id="1849"/>
      <w:bookmarkEnd w:id="185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نظیرش آن کراهیتی است که در</w:t>
      </w:r>
      <w:r w:rsidR="00E84123">
        <w:rPr>
          <w:rStyle w:val="Char6"/>
          <w:rFonts w:hint="cs"/>
          <w:rtl/>
        </w:rPr>
        <w:t xml:space="preserve"> </w:t>
      </w:r>
      <w:r w:rsidRPr="005234D1">
        <w:rPr>
          <w:rStyle w:val="Char6"/>
          <w:rFonts w:hint="cs"/>
          <w:rtl/>
        </w:rPr>
        <w:t>ماندگار</w:t>
      </w:r>
      <w:r w:rsidR="00E84123">
        <w:rPr>
          <w:rStyle w:val="Char6"/>
          <w:rFonts w:hint="cs"/>
          <w:rtl/>
        </w:rPr>
        <w:t xml:space="preserve"> </w:t>
      </w:r>
      <w:r w:rsidRPr="005234D1">
        <w:rPr>
          <w:rStyle w:val="Char6"/>
          <w:rFonts w:hint="cs"/>
          <w:rtl/>
        </w:rPr>
        <w:t>شدن در سرزمینی که خسف یا عذاب در آن واقع شده، می‌باشد، و هم</w:t>
      </w:r>
      <w:r w:rsidR="00E84123">
        <w:rPr>
          <w:rStyle w:val="Char6"/>
          <w:rFonts w:hint="eastAsia"/>
          <w:rtl/>
        </w:rPr>
        <w:t>‌</w:t>
      </w:r>
      <w:r w:rsidRPr="005234D1">
        <w:rPr>
          <w:rStyle w:val="Char6"/>
          <w:rFonts w:hint="cs"/>
          <w:rtl/>
        </w:rPr>
        <w:t>چنین اختیار نمودن هیأت‌ه</w:t>
      </w:r>
      <w:r w:rsidR="00E84123">
        <w:rPr>
          <w:rStyle w:val="Char6"/>
          <w:rFonts w:hint="cs"/>
          <w:rtl/>
        </w:rPr>
        <w:t>ای کسانی که مورد غضب قرار گرفته</w:t>
      </w:r>
      <w:r w:rsidR="00E84123">
        <w:rPr>
          <w:rStyle w:val="Char6"/>
          <w:rFonts w:hint="eastAsia"/>
          <w:rtl/>
        </w:rPr>
        <w:t>‌</w:t>
      </w:r>
      <w:r w:rsidRPr="005234D1">
        <w:rPr>
          <w:rStyle w:val="Char6"/>
          <w:rFonts w:hint="cs"/>
          <w:rtl/>
        </w:rPr>
        <w:t>اند، زیرا اختلاط و آلودگی با این چیزها کمتر از آلودگی به نجاسات نیست، و تلبس با آن‌ها کم</w:t>
      </w:r>
      <w:r w:rsidR="00EF5E96">
        <w:rPr>
          <w:rStyle w:val="Char6"/>
          <w:rFonts w:hint="eastAsia"/>
          <w:rtl/>
        </w:rPr>
        <w:t>‌</w:t>
      </w:r>
      <w:r w:rsidRPr="005234D1">
        <w:rPr>
          <w:rStyle w:val="Char6"/>
          <w:rFonts w:hint="cs"/>
          <w:rtl/>
        </w:rPr>
        <w:t>تر از تلبس با هیأت‌هایی نیست که مزاج شیاطین متقاضی آن‌هاست.</w:t>
      </w:r>
    </w:p>
    <w:p w:rsidR="00BA4315" w:rsidRPr="00773B0D" w:rsidRDefault="00BA4315" w:rsidP="008A386C">
      <w:pPr>
        <w:pStyle w:val="a5"/>
        <w:rPr>
          <w:rtl/>
        </w:rPr>
      </w:pPr>
      <w:bookmarkStart w:id="1851" w:name="_Toc272590044"/>
      <w:bookmarkStart w:id="1852" w:name="_Toc435448028"/>
      <w:r w:rsidRPr="00773B0D">
        <w:rPr>
          <w:rFonts w:hint="cs"/>
          <w:rtl/>
        </w:rPr>
        <w:t>تناول حیواناتی که اخلاق خبیث داشته باشند حرام است:</w:t>
      </w:r>
      <w:bookmarkEnd w:id="1851"/>
      <w:bookmarkEnd w:id="1852"/>
    </w:p>
    <w:p w:rsidR="00BA4315" w:rsidRPr="00EF5E96" w:rsidRDefault="00BA4315" w:rsidP="008A386C">
      <w:pPr>
        <w:autoSpaceDE w:val="0"/>
        <w:autoSpaceDN w:val="0"/>
        <w:adjustRightInd w:val="0"/>
        <w:ind w:firstLine="284"/>
        <w:jc w:val="lowKashida"/>
        <w:rPr>
          <w:rStyle w:val="Char6"/>
          <w:spacing w:val="-2"/>
          <w:rtl/>
        </w:rPr>
      </w:pPr>
      <w:r w:rsidRPr="00EF5E96">
        <w:rPr>
          <w:rStyle w:val="Char6"/>
          <w:rFonts w:hint="cs"/>
          <w:spacing w:val="-2"/>
          <w:rtl/>
        </w:rPr>
        <w:t>پشت سر آن‌هاست حیوانی که بر اخلاق ضد اخلاق مطلوب انسان آفریده باشد، مگر این که بنابر مجبوری به سوی آن تله داده شود، و مانند آن باشد که برایش مثالی بیان گردد، و طبیعت‌های سالم آن را خبیث قرار دهند و از خوردنش انکار ورزند، البته ملتی که به آن اعتباری نیست مستثنی است حیواناتی که این معنی کامل در آن‌ها کامل و واضح و روشن است و عرب و عجم بر آن اتفاق نظر دارند به شرح زیر می‌باشند.</w:t>
      </w:r>
    </w:p>
    <w:p w:rsidR="00BA4315" w:rsidRPr="005234D1" w:rsidRDefault="00BA4315" w:rsidP="008A386C">
      <w:pPr>
        <w:pStyle w:val="ListParagraph"/>
        <w:numPr>
          <w:ilvl w:val="0"/>
          <w:numId w:val="47"/>
        </w:numPr>
        <w:autoSpaceDE w:val="0"/>
        <w:autoSpaceDN w:val="0"/>
        <w:adjustRightInd w:val="0"/>
        <w:ind w:left="680" w:hanging="340"/>
        <w:jc w:val="lowKashida"/>
        <w:rPr>
          <w:rStyle w:val="Char6"/>
          <w:rtl/>
        </w:rPr>
      </w:pPr>
      <w:r w:rsidRPr="005234D1">
        <w:rPr>
          <w:rStyle w:val="Char6"/>
          <w:rFonts w:hint="cs"/>
          <w:rtl/>
        </w:rPr>
        <w:t xml:space="preserve">حیوان‌های درنده که طبعاً بر خراشیدن، جرح کردن، حمله‌ نمودن و سخت‌دلی آفریده شده اند. بنابراین، آن حضرت </w:t>
      </w:r>
      <w:r w:rsidR="00C96097" w:rsidRPr="00E84123">
        <w:rPr>
          <w:rFonts w:cs="CTraditional Arabic" w:hint="cs"/>
          <w:rtl/>
          <w:lang w:bidi="fa-IR"/>
        </w:rPr>
        <w:t>ج</w:t>
      </w:r>
      <w:r w:rsidRPr="005234D1">
        <w:rPr>
          <w:rStyle w:val="Char6"/>
          <w:rFonts w:hint="cs"/>
          <w:rtl/>
        </w:rPr>
        <w:t xml:space="preserve"> در باره گرگ فرمود: </w:t>
      </w:r>
      <w:r w:rsidRPr="00E84123">
        <w:rPr>
          <w:rStyle w:val="Chare"/>
          <w:rFonts w:hint="cs"/>
          <w:rtl/>
        </w:rPr>
        <w:t>«</w:t>
      </w:r>
      <w:r w:rsidRPr="00E84123">
        <w:rPr>
          <w:rStyle w:val="Char5"/>
          <w:rFonts w:hint="cs"/>
          <w:rtl/>
        </w:rPr>
        <w:t>أَوَ يأكله أحَدٌ</w:t>
      </w:r>
      <w:r w:rsidRPr="00E84123">
        <w:rPr>
          <w:rStyle w:val="Chare"/>
          <w:rFonts w:hint="cs"/>
          <w:rtl/>
        </w:rPr>
        <w:t>»</w:t>
      </w:r>
      <w:r w:rsidR="00E84123" w:rsidRPr="00E84123">
        <w:rPr>
          <w:rStyle w:val="Char6"/>
          <w:rFonts w:hint="cs"/>
          <w:rtl/>
        </w:rPr>
        <w:t>.</w:t>
      </w:r>
      <w:r w:rsidRPr="00E84123">
        <w:rPr>
          <w:rStyle w:val="Chare"/>
          <w:rFonts w:hint="cs"/>
          <w:rtl/>
        </w:rPr>
        <w:t xml:space="preserve"> </w:t>
      </w:r>
      <w:r w:rsidRPr="00E84123">
        <w:rPr>
          <w:rFonts w:cs="Traditional Arabic" w:hint="cs"/>
          <w:rtl/>
          <w:lang w:bidi="fa-IR"/>
        </w:rPr>
        <w:t>«</w:t>
      </w:r>
      <w:r w:rsidRPr="00E84123">
        <w:rPr>
          <w:rStyle w:val="Chard"/>
          <w:rFonts w:hint="cs"/>
          <w:rtl/>
        </w:rPr>
        <w:t>آیا مگر کسی آن را می‌خورد؟</w:t>
      </w:r>
      <w:r w:rsidRPr="00E84123">
        <w:rPr>
          <w:rFonts w:cs="Traditional Arabic" w:hint="cs"/>
          <w:rtl/>
          <w:lang w:bidi="fa-IR"/>
        </w:rPr>
        <w:t>»</w:t>
      </w:r>
      <w:r w:rsidRPr="005234D1">
        <w:rPr>
          <w:rStyle w:val="Char6"/>
          <w:rFonts w:hint="cs"/>
          <w:rtl/>
        </w:rPr>
        <w:t>.</w:t>
      </w:r>
    </w:p>
    <w:p w:rsidR="00BA4315" w:rsidRPr="005234D1" w:rsidRDefault="00BA4315" w:rsidP="008A386C">
      <w:pPr>
        <w:pStyle w:val="ListParagraph"/>
        <w:numPr>
          <w:ilvl w:val="0"/>
          <w:numId w:val="47"/>
        </w:numPr>
        <w:autoSpaceDE w:val="0"/>
        <w:autoSpaceDN w:val="0"/>
        <w:adjustRightInd w:val="0"/>
        <w:ind w:left="680" w:hanging="340"/>
        <w:jc w:val="lowKashida"/>
        <w:rPr>
          <w:rStyle w:val="Char6"/>
          <w:rtl/>
        </w:rPr>
      </w:pPr>
      <w:r w:rsidRPr="005234D1">
        <w:rPr>
          <w:rStyle w:val="Char6"/>
          <w:rFonts w:hint="cs"/>
          <w:rtl/>
        </w:rPr>
        <w:t>حیواناتی که بر ایذا رسانی مردم و ربودن از آن‌ها و پیداکردن فرصت برای غارت‌کردن علیه مردم و پذیرش الهام شیاطین آفریده شده اند، مانند: کلاغ، کرگس، مارمولک، مگس، مار، کژدم و امثال آن‌ها.</w:t>
      </w:r>
    </w:p>
    <w:p w:rsidR="00BA4315" w:rsidRPr="005234D1" w:rsidRDefault="00BA4315" w:rsidP="008A386C">
      <w:pPr>
        <w:pStyle w:val="ListParagraph"/>
        <w:numPr>
          <w:ilvl w:val="0"/>
          <w:numId w:val="47"/>
        </w:numPr>
        <w:autoSpaceDE w:val="0"/>
        <w:autoSpaceDN w:val="0"/>
        <w:adjustRightInd w:val="0"/>
        <w:ind w:left="680" w:hanging="340"/>
        <w:jc w:val="lowKashida"/>
        <w:rPr>
          <w:rStyle w:val="Char6"/>
          <w:rtl/>
        </w:rPr>
      </w:pPr>
      <w:r w:rsidRPr="005234D1">
        <w:rPr>
          <w:rStyle w:val="Char6"/>
          <w:rFonts w:hint="cs"/>
          <w:rtl/>
        </w:rPr>
        <w:t>حیواناتی که بر پستی و ذلت آفریده شده</w:t>
      </w:r>
      <w:r w:rsidR="008B44B8" w:rsidRPr="005234D1">
        <w:rPr>
          <w:rStyle w:val="Char6"/>
          <w:rFonts w:hint="cs"/>
          <w:rtl/>
        </w:rPr>
        <w:t xml:space="preserve">‌اند </w:t>
      </w:r>
      <w:r w:rsidRPr="005234D1">
        <w:rPr>
          <w:rStyle w:val="Char6"/>
          <w:rFonts w:hint="cs"/>
          <w:rtl/>
        </w:rPr>
        <w:t>و در سوراخ‌ها پنهان می‌باشند مانند موش و حشرات زمین.</w:t>
      </w:r>
    </w:p>
    <w:p w:rsidR="00BA4315" w:rsidRPr="005234D1" w:rsidRDefault="00BA4315" w:rsidP="008A386C">
      <w:pPr>
        <w:pStyle w:val="ListParagraph"/>
        <w:numPr>
          <w:ilvl w:val="0"/>
          <w:numId w:val="47"/>
        </w:numPr>
        <w:autoSpaceDE w:val="0"/>
        <w:autoSpaceDN w:val="0"/>
        <w:adjustRightInd w:val="0"/>
        <w:ind w:left="680" w:hanging="340"/>
        <w:jc w:val="lowKashida"/>
        <w:rPr>
          <w:rStyle w:val="Char6"/>
          <w:rtl/>
        </w:rPr>
      </w:pPr>
      <w:r w:rsidRPr="005234D1">
        <w:rPr>
          <w:rStyle w:val="Char6"/>
          <w:rFonts w:hint="cs"/>
          <w:rtl/>
        </w:rPr>
        <w:t>حیواناتی که به وسیله نجاسات یا مردار زندگی می‌کنند و به آن‌ها آلوده و از آنها می‌خورند تا این که فربه می‌شوند.</w:t>
      </w:r>
    </w:p>
    <w:p w:rsidR="00BA4315" w:rsidRPr="005234D1" w:rsidRDefault="00BA4315" w:rsidP="008A386C">
      <w:pPr>
        <w:pStyle w:val="ListParagraph"/>
        <w:numPr>
          <w:ilvl w:val="0"/>
          <w:numId w:val="47"/>
        </w:numPr>
        <w:autoSpaceDE w:val="0"/>
        <w:autoSpaceDN w:val="0"/>
        <w:adjustRightInd w:val="0"/>
        <w:ind w:left="680" w:hanging="340"/>
        <w:jc w:val="lowKashida"/>
        <w:rPr>
          <w:rStyle w:val="Char6"/>
          <w:rtl/>
        </w:rPr>
      </w:pPr>
      <w:r w:rsidRPr="005234D1">
        <w:rPr>
          <w:rStyle w:val="Char6"/>
          <w:rFonts w:hint="cs"/>
          <w:rtl/>
        </w:rPr>
        <w:t xml:space="preserve">خر، زیرا آن در حمق و پستی ضرب المثل قرار گرفته است، بسیاری از اهل عرب که طبایع سالم داشتند آن را حرام می‌دانستند، شباهت به شیطان دارد، در این باره رسول خدا </w:t>
      </w:r>
      <w:r w:rsidR="00C96097" w:rsidRPr="00E84123">
        <w:rPr>
          <w:rFonts w:cs="CTraditional Arabic" w:hint="cs"/>
          <w:rtl/>
          <w:lang w:bidi="fa-IR"/>
        </w:rPr>
        <w:t>ج</w:t>
      </w:r>
      <w:r w:rsidRPr="005234D1">
        <w:rPr>
          <w:rStyle w:val="Char6"/>
          <w:rFonts w:hint="cs"/>
          <w:rtl/>
        </w:rPr>
        <w:t xml:space="preserve"> فرموده است: </w:t>
      </w:r>
      <w:r w:rsidRPr="00E84123">
        <w:rPr>
          <w:rStyle w:val="Chare"/>
          <w:rFonts w:hint="cs"/>
          <w:rtl/>
        </w:rPr>
        <w:t>«</w:t>
      </w:r>
      <w:r w:rsidRPr="00E84123">
        <w:rPr>
          <w:rStyle w:val="Char5"/>
          <w:rFonts w:hint="eastAsia"/>
          <w:rtl/>
        </w:rPr>
        <w:t>إِذَا</w:t>
      </w:r>
      <w:r w:rsidRPr="00E84123">
        <w:rPr>
          <w:rStyle w:val="Char5"/>
          <w:rtl/>
        </w:rPr>
        <w:t xml:space="preserve"> </w:t>
      </w:r>
      <w:r w:rsidRPr="00E84123">
        <w:rPr>
          <w:rStyle w:val="Char5"/>
          <w:rFonts w:hint="eastAsia"/>
          <w:rtl/>
        </w:rPr>
        <w:t>سَمِعْتُمْ</w:t>
      </w:r>
      <w:r w:rsidRPr="00E84123">
        <w:rPr>
          <w:rStyle w:val="Char5"/>
          <w:rtl/>
        </w:rPr>
        <w:t xml:space="preserve"> </w:t>
      </w:r>
      <w:r w:rsidRPr="00E84123">
        <w:rPr>
          <w:rStyle w:val="Char5"/>
          <w:rFonts w:hint="eastAsia"/>
          <w:rtl/>
        </w:rPr>
        <w:t>نَهِيقَ</w:t>
      </w:r>
      <w:r w:rsidRPr="00E84123">
        <w:rPr>
          <w:rStyle w:val="Char5"/>
          <w:rtl/>
        </w:rPr>
        <w:t xml:space="preserve"> </w:t>
      </w:r>
      <w:r w:rsidRPr="00E84123">
        <w:rPr>
          <w:rStyle w:val="Char5"/>
          <w:rFonts w:hint="eastAsia"/>
          <w:rtl/>
        </w:rPr>
        <w:t>الْحِمَارِ</w:t>
      </w:r>
      <w:r w:rsidRPr="00E84123">
        <w:rPr>
          <w:rStyle w:val="Char5"/>
          <w:rtl/>
        </w:rPr>
        <w:t xml:space="preserve"> </w:t>
      </w:r>
      <w:r w:rsidRPr="00E84123">
        <w:rPr>
          <w:rStyle w:val="Char5"/>
          <w:rFonts w:hint="eastAsia"/>
          <w:rtl/>
        </w:rPr>
        <w:t>فَتَعَوَّذُوا</w:t>
      </w:r>
      <w:r w:rsidRPr="00E84123">
        <w:rPr>
          <w:rStyle w:val="Char5"/>
          <w:rtl/>
        </w:rPr>
        <w:t xml:space="preserve"> </w:t>
      </w:r>
      <w:r w:rsidRPr="00E84123">
        <w:rPr>
          <w:rStyle w:val="Char5"/>
          <w:rFonts w:hint="eastAsia"/>
          <w:rtl/>
        </w:rPr>
        <w:t>بِاللَّهِ</w:t>
      </w:r>
      <w:r w:rsidRPr="00E84123">
        <w:rPr>
          <w:rStyle w:val="Char5"/>
          <w:rtl/>
        </w:rPr>
        <w:t xml:space="preserve"> </w:t>
      </w:r>
      <w:r w:rsidRPr="00E84123">
        <w:rPr>
          <w:rStyle w:val="Char5"/>
          <w:rFonts w:hint="eastAsia"/>
          <w:rtl/>
        </w:rPr>
        <w:t>مِنَ</w:t>
      </w:r>
      <w:r w:rsidRPr="00E84123">
        <w:rPr>
          <w:rStyle w:val="Char5"/>
          <w:rtl/>
        </w:rPr>
        <w:t xml:space="preserve"> </w:t>
      </w:r>
      <w:r w:rsidRPr="00E84123">
        <w:rPr>
          <w:rStyle w:val="Char5"/>
          <w:rFonts w:hint="eastAsia"/>
          <w:rtl/>
        </w:rPr>
        <w:t>الشَّيْطَانِ</w:t>
      </w:r>
      <w:r w:rsidRPr="00E84123">
        <w:rPr>
          <w:rStyle w:val="Char5"/>
          <w:rtl/>
        </w:rPr>
        <w:t xml:space="preserve"> </w:t>
      </w:r>
      <w:r w:rsidRPr="00E84123">
        <w:rPr>
          <w:rStyle w:val="Char5"/>
          <w:rFonts w:hint="eastAsia"/>
          <w:rtl/>
        </w:rPr>
        <w:t>فَإِنَّهُ</w:t>
      </w:r>
      <w:r w:rsidRPr="00E84123">
        <w:rPr>
          <w:rStyle w:val="Char5"/>
          <w:rtl/>
        </w:rPr>
        <w:t xml:space="preserve"> </w:t>
      </w:r>
      <w:r w:rsidRPr="00E84123">
        <w:rPr>
          <w:rStyle w:val="Char5"/>
          <w:rFonts w:hint="eastAsia"/>
          <w:rtl/>
        </w:rPr>
        <w:t>رَأَى</w:t>
      </w:r>
      <w:r w:rsidRPr="00E84123">
        <w:rPr>
          <w:rStyle w:val="Char5"/>
          <w:rtl/>
        </w:rPr>
        <w:t xml:space="preserve"> </w:t>
      </w:r>
      <w:r w:rsidRPr="00E84123">
        <w:rPr>
          <w:rStyle w:val="Char5"/>
          <w:rFonts w:hint="eastAsia"/>
          <w:rtl/>
        </w:rPr>
        <w:t>شَيْطَانًا</w:t>
      </w:r>
      <w:r w:rsidRPr="00E84123">
        <w:rPr>
          <w:rStyle w:val="Chare"/>
          <w:rFonts w:hint="cs"/>
          <w:rtl/>
        </w:rPr>
        <w:t>»</w:t>
      </w:r>
      <w:r w:rsidR="00E84123" w:rsidRPr="00E84123">
        <w:rPr>
          <w:rStyle w:val="Char6"/>
          <w:rFonts w:hint="cs"/>
          <w:rtl/>
        </w:rPr>
        <w:t>.</w:t>
      </w:r>
      <w:r w:rsidRPr="00E84123">
        <w:rPr>
          <w:rStyle w:val="Chare"/>
          <w:rFonts w:hint="cs"/>
          <w:rtl/>
        </w:rPr>
        <w:t xml:space="preserve"> «</w:t>
      </w:r>
      <w:r w:rsidRPr="00E84123">
        <w:rPr>
          <w:rStyle w:val="Chard"/>
          <w:rFonts w:hint="cs"/>
          <w:rtl/>
        </w:rPr>
        <w:t xml:space="preserve">وقتی شنیدید که خری </w:t>
      </w:r>
      <w:r w:rsidRPr="00EF5E96">
        <w:rPr>
          <w:rStyle w:val="Chard"/>
          <w:rFonts w:hint="cs"/>
          <w:rtl/>
        </w:rPr>
        <w:t>هرهر</w:t>
      </w:r>
      <w:r w:rsidRPr="00E84123">
        <w:rPr>
          <w:rStyle w:val="Chard"/>
          <w:rFonts w:hint="cs"/>
          <w:color w:val="FF0000"/>
          <w:rtl/>
        </w:rPr>
        <w:t xml:space="preserve"> </w:t>
      </w:r>
      <w:r w:rsidRPr="00E84123">
        <w:rPr>
          <w:rStyle w:val="Chard"/>
          <w:rFonts w:hint="cs"/>
          <w:rtl/>
        </w:rPr>
        <w:t>دارد به خدا از شیطان پناه ببرید، زیرا او شیطانی را دیده است</w:t>
      </w:r>
      <w:r w:rsidRPr="00E84123">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طبیبان (پزشکان) اتفاق دارند که همه این حیوانات با مزاج انسان مختلف هستند، لذا از نظر پزشکی برای خوردن آن‌ها مجالی نیست.</w:t>
      </w:r>
    </w:p>
    <w:p w:rsidR="00BA4315" w:rsidRPr="00773B0D" w:rsidRDefault="00BA4315" w:rsidP="008A386C">
      <w:pPr>
        <w:pStyle w:val="a5"/>
        <w:rPr>
          <w:rtl/>
        </w:rPr>
      </w:pPr>
      <w:bookmarkStart w:id="1853" w:name="_Toc272590045"/>
      <w:bookmarkStart w:id="1854" w:name="_Toc435448029"/>
      <w:r w:rsidRPr="00773B0D">
        <w:rPr>
          <w:rFonts w:hint="cs"/>
          <w:rtl/>
        </w:rPr>
        <w:t>حرمت حیوانی که به نام غیر الله ذبح شود:</w:t>
      </w:r>
      <w:bookmarkEnd w:id="1853"/>
      <w:bookmarkEnd w:id="185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در اینجا چند امور مبهم وجود دارد که نیاز به ضبط حدود و تمییز مشکل دارند: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E84123">
        <w:rPr>
          <w:rStyle w:val="Char6"/>
          <w:rFonts w:hint="cs"/>
          <w:rtl/>
        </w:rPr>
        <w:t xml:space="preserve"> </w:t>
      </w:r>
      <w:r w:rsidRPr="005234D1">
        <w:rPr>
          <w:rStyle w:val="Char6"/>
          <w:rFonts w:hint="cs"/>
          <w:rtl/>
        </w:rPr>
        <w:t>جمله این</w:t>
      </w:r>
      <w:r w:rsidR="00E84123">
        <w:rPr>
          <w:rStyle w:val="Char6"/>
          <w:rFonts w:hint="eastAsia"/>
          <w:rtl/>
        </w:rPr>
        <w:t>‌</w:t>
      </w:r>
      <w:r w:rsidRPr="005234D1">
        <w:rPr>
          <w:rStyle w:val="Char6"/>
          <w:rFonts w:hint="cs"/>
          <w:rtl/>
        </w:rPr>
        <w:t>که: مشرکین برای بت‌های خود، جهت تقرب به آن‌ها حیوان ذبح می‌کردند، این یک گونه شریک مقررکردن با خداست، پس مقتضای حکمت الهی این شد که از این شریک قراردادن با خدا، نهی گردد، سپس این تحریم مؤکد گردد به این شکل که از خوردن آنچه برای آن‌ها ذبح می‌گردد، نهی شود، تا که این بازدارنده از این عمل قرار گیرد.</w:t>
      </w:r>
    </w:p>
    <w:p w:rsidR="00BA4315" w:rsidRPr="00EF5E96" w:rsidRDefault="00BA4315" w:rsidP="008A386C">
      <w:pPr>
        <w:autoSpaceDE w:val="0"/>
        <w:autoSpaceDN w:val="0"/>
        <w:adjustRightInd w:val="0"/>
        <w:ind w:firstLine="284"/>
        <w:jc w:val="lowKashida"/>
        <w:rPr>
          <w:rStyle w:val="Char6"/>
          <w:spacing w:val="-2"/>
          <w:rtl/>
        </w:rPr>
      </w:pPr>
      <w:r w:rsidRPr="00EF5E96">
        <w:rPr>
          <w:rStyle w:val="Char6"/>
          <w:rFonts w:hint="cs"/>
          <w:spacing w:val="-2"/>
          <w:rtl/>
        </w:rPr>
        <w:t>و نیز قباحت ذبح در مذبوح سرایت می‌کند آن</w:t>
      </w:r>
      <w:r w:rsidR="00E84123" w:rsidRPr="00EF5E96">
        <w:rPr>
          <w:rStyle w:val="Char6"/>
          <w:rFonts w:hint="cs"/>
          <w:spacing w:val="-2"/>
          <w:rtl/>
        </w:rPr>
        <w:t xml:space="preserve"> </w:t>
      </w:r>
      <w:r w:rsidRPr="00EF5E96">
        <w:rPr>
          <w:rStyle w:val="Char6"/>
          <w:rFonts w:hint="cs"/>
          <w:spacing w:val="-2"/>
          <w:rtl/>
        </w:rPr>
        <w:t>چنان</w:t>
      </w:r>
      <w:r w:rsidR="00E84123" w:rsidRPr="00EF5E96">
        <w:rPr>
          <w:rStyle w:val="Char6"/>
          <w:rFonts w:hint="eastAsia"/>
          <w:spacing w:val="-2"/>
          <w:rtl/>
        </w:rPr>
        <w:t>‌</w:t>
      </w:r>
      <w:r w:rsidRPr="00EF5E96">
        <w:rPr>
          <w:rStyle w:val="Char6"/>
          <w:rFonts w:hint="cs"/>
          <w:spacing w:val="-2"/>
          <w:rtl/>
        </w:rPr>
        <w:t xml:space="preserve">که در صدقه ذکر کردیم، باز مذبوح برای طواغیت امر مبهمی است، و آن منضبط شده است به آنچه برای غیر الله ذبح گردد، و به آنچه بر بت‌ها ذبح شود و به آنچه آن را شخص ذبح نماید که به تحریم ذبح بدون نام خدا، متدین نباشد، و آنان که ذبح بدون نام خدا را حرام می‌دانند، </w:t>
      </w:r>
      <w:r w:rsidRPr="00EF5E96">
        <w:rPr>
          <w:rStyle w:val="Char6"/>
          <w:rFonts w:hint="cs"/>
          <w:spacing w:val="-4"/>
          <w:rtl/>
        </w:rPr>
        <w:t>مسلمانان و اهل کتاب می‌باشند، و این منجر به آن گردید که به هنگام ذبح ذکر نام خدا بر آن واجب گردد؛ زیرا فرقی بین حرام و حلال در سطح ظاهر بدون این واضح نمی‌شود.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و نیز حکمت الهی وقتی که حیوانات را که مانند انسان حیاتی دارند برای انسان مباح قرار داد و آن‌ها را بر آن حیوانات مسلط گردانید، این را واجب قرار داد که هنگام بیرون‌آوردن روح آن حیوان‌ها، از یاد</w:t>
      </w:r>
      <w:r w:rsidR="00E84123">
        <w:rPr>
          <w:rStyle w:val="Char6"/>
          <w:rFonts w:hint="cs"/>
          <w:rtl/>
        </w:rPr>
        <w:t xml:space="preserve"> </w:t>
      </w:r>
      <w:r w:rsidRPr="005234D1">
        <w:rPr>
          <w:rStyle w:val="Char6"/>
          <w:rFonts w:hint="cs"/>
          <w:rtl/>
        </w:rPr>
        <w:t>آوری این نعمت، غفلت نورزند، و آن بدین صورت می‌باشد که نام خدا را بر آن‌ها یاد نمایند، و همین است منظور قول خداوند که می‌فرماید:</w:t>
      </w:r>
      <w:r w:rsidR="00467182" w:rsidRPr="005234D1">
        <w:rPr>
          <w:rStyle w:val="Char6"/>
          <w:rFonts w:hint="cs"/>
          <w:rtl/>
        </w:rPr>
        <w:t xml:space="preserve"> </w:t>
      </w:r>
      <w:r w:rsidR="00467182" w:rsidRPr="00467182">
        <w:rPr>
          <w:rFonts w:cs="Traditional Arabic" w:hint="cs"/>
          <w:rtl/>
          <w:lang w:bidi="fa-IR"/>
        </w:rPr>
        <w:t>﴿</w:t>
      </w:r>
      <w:r w:rsidR="00467182" w:rsidRPr="005F2E4E">
        <w:rPr>
          <w:rStyle w:val="Charc"/>
          <w:rFonts w:hint="cs"/>
          <w:rtl/>
        </w:rPr>
        <w:t>لِّيَذۡكُرُواْ</w:t>
      </w:r>
      <w:r w:rsidR="00467182" w:rsidRPr="005F2E4E">
        <w:rPr>
          <w:rStyle w:val="Charc"/>
          <w:rtl/>
        </w:rPr>
        <w:t xml:space="preserve"> </w:t>
      </w:r>
      <w:r w:rsidR="00467182" w:rsidRPr="005F2E4E">
        <w:rPr>
          <w:rStyle w:val="Charc"/>
          <w:rFonts w:hint="cs"/>
          <w:rtl/>
        </w:rPr>
        <w:t>ٱ</w:t>
      </w:r>
      <w:r w:rsidR="00467182" w:rsidRPr="005F2E4E">
        <w:rPr>
          <w:rStyle w:val="Charc"/>
          <w:rFonts w:hint="eastAsia"/>
          <w:rtl/>
        </w:rPr>
        <w:t>س</w:t>
      </w:r>
      <w:r w:rsidR="00467182" w:rsidRPr="005F2E4E">
        <w:rPr>
          <w:rStyle w:val="Charc"/>
          <w:rFonts w:hint="cs"/>
          <w:rtl/>
        </w:rPr>
        <w:t>ۡمَ</w:t>
      </w:r>
      <w:r w:rsidR="00467182" w:rsidRPr="005F2E4E">
        <w:rPr>
          <w:rStyle w:val="Charc"/>
          <w:rtl/>
        </w:rPr>
        <w:t xml:space="preserve"> </w:t>
      </w:r>
      <w:r w:rsidR="00467182" w:rsidRPr="005F2E4E">
        <w:rPr>
          <w:rStyle w:val="Charc"/>
          <w:rFonts w:hint="cs"/>
          <w:rtl/>
        </w:rPr>
        <w:t>ٱ</w:t>
      </w:r>
      <w:r w:rsidR="00467182" w:rsidRPr="005F2E4E">
        <w:rPr>
          <w:rStyle w:val="Charc"/>
          <w:rFonts w:hint="eastAsia"/>
          <w:rtl/>
        </w:rPr>
        <w:t>للَّهِ</w:t>
      </w:r>
      <w:r w:rsidR="00467182" w:rsidRPr="005F2E4E">
        <w:rPr>
          <w:rStyle w:val="Charc"/>
          <w:rtl/>
        </w:rPr>
        <w:t xml:space="preserve"> عَلَىٰ مَا رَزَقَهُم مِّن</w:t>
      </w:r>
      <w:r w:rsidR="00467182" w:rsidRPr="005F2E4E">
        <w:rPr>
          <w:rStyle w:val="Charc"/>
          <w:rFonts w:hint="cs"/>
          <w:rtl/>
        </w:rPr>
        <w:t>ۢ</w:t>
      </w:r>
      <w:r w:rsidR="00467182" w:rsidRPr="005F2E4E">
        <w:rPr>
          <w:rStyle w:val="Charc"/>
          <w:rtl/>
        </w:rPr>
        <w:t xml:space="preserve"> </w:t>
      </w:r>
      <w:r w:rsidR="00467182" w:rsidRPr="005F2E4E">
        <w:rPr>
          <w:rStyle w:val="Charc"/>
          <w:rFonts w:hint="cs"/>
          <w:rtl/>
        </w:rPr>
        <w:t>بَهِيمَةِ</w:t>
      </w:r>
      <w:r w:rsidR="00467182" w:rsidRPr="005F2E4E">
        <w:rPr>
          <w:rStyle w:val="Charc"/>
          <w:rtl/>
        </w:rPr>
        <w:t xml:space="preserve"> </w:t>
      </w:r>
      <w:r w:rsidR="00467182" w:rsidRPr="005F2E4E">
        <w:rPr>
          <w:rStyle w:val="Charc"/>
          <w:rFonts w:hint="cs"/>
          <w:rtl/>
        </w:rPr>
        <w:t>ٱ</w:t>
      </w:r>
      <w:r w:rsidR="00467182" w:rsidRPr="005F2E4E">
        <w:rPr>
          <w:rStyle w:val="Charc"/>
          <w:rFonts w:hint="eastAsia"/>
          <w:rtl/>
        </w:rPr>
        <w:t>ل</w:t>
      </w:r>
      <w:r w:rsidR="00467182" w:rsidRPr="005F2E4E">
        <w:rPr>
          <w:rStyle w:val="Charc"/>
          <w:rFonts w:hint="cs"/>
          <w:rtl/>
        </w:rPr>
        <w:t>ۡأَنۡعَٰمِ</w:t>
      </w:r>
      <w:r w:rsidR="00467182" w:rsidRPr="00467182">
        <w:rPr>
          <w:rFonts w:cs="Traditional Arabic" w:hint="cs"/>
          <w:rtl/>
          <w:lang w:bidi="fa-IR"/>
        </w:rPr>
        <w:t>﴾</w:t>
      </w:r>
      <w:r w:rsidR="00467182">
        <w:rPr>
          <w:rFonts w:cs="IRNazli"/>
          <w:szCs w:val="24"/>
          <w:rtl/>
          <w:lang w:bidi="fa-IR"/>
        </w:rPr>
        <w:t xml:space="preserve"> </w:t>
      </w:r>
      <w:r w:rsidR="00467182" w:rsidRPr="00E84123">
        <w:rPr>
          <w:rStyle w:val="Char8"/>
          <w:rtl/>
        </w:rPr>
        <w:t>[الحج: 34]</w:t>
      </w:r>
      <w:r w:rsidR="00467182" w:rsidRPr="00467182">
        <w:rPr>
          <w:rStyle w:val="Char6"/>
          <w:rFonts w:hint="cs"/>
          <w:rtl/>
        </w:rPr>
        <w:t>.</w:t>
      </w:r>
      <w:r w:rsidRPr="005234D1">
        <w:rPr>
          <w:rStyle w:val="Char6"/>
          <w:rFonts w:hint="cs"/>
          <w:rtl/>
        </w:rPr>
        <w:t xml:space="preserve"> </w:t>
      </w:r>
      <w:r w:rsidRPr="00E84123">
        <w:rPr>
          <w:rStyle w:val="Chare"/>
          <w:rFonts w:hint="cs"/>
          <w:rtl/>
        </w:rPr>
        <w:t>«</w:t>
      </w:r>
      <w:r w:rsidRPr="00E84123">
        <w:rPr>
          <w:rStyle w:val="Chard"/>
          <w:rFonts w:hint="cs"/>
          <w:rtl/>
        </w:rPr>
        <w:t>تا که یاد کنند نام خدا را بر آنچه به آنان بهیم</w:t>
      </w:r>
      <w:r w:rsidR="00AC03A7" w:rsidRPr="00E84123">
        <w:rPr>
          <w:rStyle w:val="Chard"/>
          <w:rFonts w:hint="cs"/>
          <w:rtl/>
        </w:rPr>
        <w:t>ۀ</w:t>
      </w:r>
      <w:r w:rsidRPr="00E84123">
        <w:rPr>
          <w:rStyle w:val="Chard"/>
          <w:rFonts w:hint="cs"/>
          <w:rtl/>
        </w:rPr>
        <w:t xml:space="preserve"> الأنعام را عنایت فرموده است</w:t>
      </w:r>
      <w:r w:rsidRPr="00E84123">
        <w:rPr>
          <w:rStyle w:val="Chare"/>
          <w:rFonts w:hint="cs"/>
          <w:rtl/>
        </w:rPr>
        <w:t>»</w:t>
      </w:r>
      <w:r w:rsidRPr="005234D1">
        <w:rPr>
          <w:rStyle w:val="Char6"/>
          <w:rFonts w:hint="cs"/>
          <w:rtl/>
        </w:rPr>
        <w:t>.</w:t>
      </w:r>
    </w:p>
    <w:p w:rsidR="00BA4315" w:rsidRPr="00773B0D" w:rsidRDefault="00BA4315" w:rsidP="008A386C">
      <w:pPr>
        <w:pStyle w:val="a5"/>
        <w:rPr>
          <w:rtl/>
        </w:rPr>
      </w:pPr>
      <w:bookmarkStart w:id="1855" w:name="_Toc272590046"/>
      <w:bookmarkStart w:id="1856" w:name="_Toc435448030"/>
      <w:r w:rsidRPr="00773B0D">
        <w:rPr>
          <w:rFonts w:hint="cs"/>
          <w:rtl/>
        </w:rPr>
        <w:t>حرمت خوردن مردار:</w:t>
      </w:r>
      <w:bookmarkEnd w:id="1855"/>
      <w:bookmarkEnd w:id="1856"/>
    </w:p>
    <w:p w:rsidR="00BA4315" w:rsidRPr="00E84123" w:rsidRDefault="00BA4315" w:rsidP="008A386C">
      <w:pPr>
        <w:pStyle w:val="a7"/>
        <w:rPr>
          <w:rtl/>
        </w:rPr>
      </w:pPr>
      <w:r w:rsidRPr="00E84123">
        <w:rPr>
          <w:rFonts w:hint="cs"/>
          <w:rtl/>
        </w:rPr>
        <w:t>از آن</w:t>
      </w:r>
      <w:r w:rsidR="00E84123" w:rsidRPr="00E84123">
        <w:rPr>
          <w:rFonts w:hint="cs"/>
          <w:rtl/>
        </w:rPr>
        <w:t xml:space="preserve"> </w:t>
      </w:r>
      <w:r w:rsidRPr="00E84123">
        <w:rPr>
          <w:rFonts w:hint="cs"/>
          <w:rtl/>
        </w:rPr>
        <w:t>جمله این</w:t>
      </w:r>
      <w:r w:rsidR="00E84123" w:rsidRPr="00E84123">
        <w:rPr>
          <w:rFonts w:hint="eastAsia"/>
          <w:rtl/>
        </w:rPr>
        <w:t>‌</w:t>
      </w:r>
      <w:r w:rsidRPr="00E84123">
        <w:rPr>
          <w:rFonts w:hint="cs"/>
          <w:rtl/>
        </w:rPr>
        <w:t>که: مردار در تمام ادیان و مذاهب حرام است، اما آیین‌ها همه بر آن، اتفاق دارند که از حظیر</w:t>
      </w:r>
      <w:r w:rsidR="00E84123" w:rsidRPr="00E84123">
        <w:rPr>
          <w:rFonts w:hint="cs"/>
          <w:rtl/>
        </w:rPr>
        <w:t>ۀ</w:t>
      </w:r>
      <w:r w:rsidRPr="00E84123">
        <w:rPr>
          <w:rFonts w:hint="cs"/>
          <w:rtl/>
        </w:rPr>
        <w:t xml:space="preserve"> القدس تلقی نموده</w:t>
      </w:r>
      <w:r w:rsidR="008B44B8" w:rsidRPr="00E84123">
        <w:rPr>
          <w:rFonts w:hint="cs"/>
          <w:rtl/>
        </w:rPr>
        <w:t xml:space="preserve">‌اند </w:t>
      </w:r>
      <w:r w:rsidRPr="00E84123">
        <w:rPr>
          <w:rFonts w:hint="cs"/>
          <w:rtl/>
        </w:rPr>
        <w:t>که مردار از جمله خبایث است، اما اهل مذاهب از آنجا مردار را حرام می‌دانند که درک نموده</w:t>
      </w:r>
      <w:r w:rsidR="008B44B8" w:rsidRPr="00E84123">
        <w:rPr>
          <w:rFonts w:hint="cs"/>
          <w:rtl/>
        </w:rPr>
        <w:t xml:space="preserve">‌اند </w:t>
      </w:r>
      <w:r w:rsidRPr="00E84123">
        <w:rPr>
          <w:rFonts w:hint="cs"/>
          <w:rtl/>
        </w:rPr>
        <w:t>که بسیاری از مردارها مانند سمّ می‌باشند، زیرا اخلاط سمی که منافی با مزاج انسانی است به هنگام بیرون‌</w:t>
      </w:r>
      <w:r w:rsidR="00E84123">
        <w:rPr>
          <w:rFonts w:hint="cs"/>
          <w:rtl/>
        </w:rPr>
        <w:t xml:space="preserve"> </w:t>
      </w:r>
      <w:r w:rsidRPr="00E84123">
        <w:rPr>
          <w:rFonts w:hint="cs"/>
          <w:rtl/>
        </w:rPr>
        <w:t>رفتن روح در بدن انتشار می‌یابند، باز لازم است که مردار از غیر مردار ممتاز گردد، پس آنچه بیرون‌</w:t>
      </w:r>
      <w:r w:rsidR="00E84123">
        <w:rPr>
          <w:rFonts w:hint="cs"/>
          <w:rtl/>
        </w:rPr>
        <w:t xml:space="preserve"> </w:t>
      </w:r>
      <w:r w:rsidRPr="00E84123">
        <w:rPr>
          <w:rFonts w:hint="cs"/>
          <w:rtl/>
        </w:rPr>
        <w:t>آوردن روحش به خاطر خوردن، هدف قرار گیرد، منضبط گردد، پس این جریان یافت که حیوان غلطیده، حیوان زده شده به شاخ و آنچه که درنده پاره کرده خورده‌اش حرام قرار داده شود؛ زیرا همه این‌ها خبایث و اذیت‌</w:t>
      </w:r>
      <w:r w:rsidR="00E84123">
        <w:rPr>
          <w:rFonts w:hint="cs"/>
          <w:rtl/>
        </w:rPr>
        <w:t xml:space="preserve"> </w:t>
      </w:r>
      <w:r w:rsidRPr="00E84123">
        <w:rPr>
          <w:rFonts w:hint="cs"/>
          <w:rtl/>
        </w:rPr>
        <w:t>کننده است.</w:t>
      </w:r>
    </w:p>
    <w:p w:rsidR="00BA4315" w:rsidRPr="00773B0D" w:rsidRDefault="00BA4315" w:rsidP="008A386C">
      <w:pPr>
        <w:pStyle w:val="a5"/>
        <w:rPr>
          <w:rtl/>
        </w:rPr>
      </w:pPr>
      <w:bookmarkStart w:id="1857" w:name="_Toc272590047"/>
      <w:bookmarkStart w:id="1858" w:name="_Toc435448031"/>
      <w:r w:rsidRPr="00773B0D">
        <w:rPr>
          <w:rFonts w:hint="cs"/>
          <w:rtl/>
        </w:rPr>
        <w:t>ذبح و نحرنمودن سنت انبیاست:</w:t>
      </w:r>
      <w:bookmarkEnd w:id="1857"/>
      <w:bookmarkEnd w:id="185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E84123">
        <w:rPr>
          <w:rStyle w:val="Char6"/>
          <w:rFonts w:hint="cs"/>
          <w:rtl/>
        </w:rPr>
        <w:t xml:space="preserve"> </w:t>
      </w:r>
      <w:r w:rsidRPr="005234D1">
        <w:rPr>
          <w:rStyle w:val="Char6"/>
          <w:rFonts w:hint="cs"/>
          <w:rtl/>
        </w:rPr>
        <w:t>جمله این</w:t>
      </w:r>
      <w:r w:rsidR="00E84123">
        <w:rPr>
          <w:rStyle w:val="Char6"/>
          <w:rFonts w:hint="eastAsia"/>
          <w:rtl/>
        </w:rPr>
        <w:t>‌</w:t>
      </w:r>
      <w:r w:rsidRPr="005234D1">
        <w:rPr>
          <w:rStyle w:val="Char6"/>
          <w:rFonts w:hint="cs"/>
          <w:rtl/>
        </w:rPr>
        <w:t>که: عرب و یهود ذبح و نحر می‌نمودند، مجوس حیوانات را خفه می‌کردند و شکم‌های آن‌ها را شکاف می‌دادند، ذبح و نهر</w:t>
      </w:r>
      <w:r w:rsidR="00E84123">
        <w:rPr>
          <w:rStyle w:val="Char6"/>
          <w:rFonts w:hint="cs"/>
          <w:rtl/>
        </w:rPr>
        <w:t xml:space="preserve"> </w:t>
      </w:r>
      <w:r w:rsidRPr="005234D1">
        <w:rPr>
          <w:rStyle w:val="Char6"/>
          <w:rFonts w:hint="cs"/>
          <w:rtl/>
        </w:rPr>
        <w:t xml:space="preserve">نمودن سنت انبیاء </w:t>
      </w:r>
      <w:r w:rsidR="002E6D57" w:rsidRPr="002E6D57">
        <w:rPr>
          <w:rFonts w:cs="CTraditional Arabic" w:hint="cs"/>
          <w:rtl/>
          <w:lang w:bidi="fa-IR"/>
        </w:rPr>
        <w:t>†</w:t>
      </w:r>
      <w:r w:rsidRPr="005234D1">
        <w:rPr>
          <w:rStyle w:val="Char6"/>
          <w:rFonts w:hint="cs"/>
          <w:rtl/>
        </w:rPr>
        <w:t xml:space="preserve"> است که آن‌ها را به ارث برده اند، و در آن‌ها مصالح زیادی وجود دارد.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E84123">
        <w:rPr>
          <w:rStyle w:val="Char6"/>
          <w:rFonts w:hint="cs"/>
          <w:rtl/>
        </w:rPr>
        <w:t xml:space="preserve"> </w:t>
      </w:r>
      <w:r w:rsidRPr="005234D1">
        <w:rPr>
          <w:rStyle w:val="Char6"/>
          <w:rFonts w:hint="cs"/>
          <w:rtl/>
        </w:rPr>
        <w:t>جمله است: راحت</w:t>
      </w:r>
      <w:r w:rsidR="00E84123">
        <w:rPr>
          <w:rStyle w:val="Char6"/>
          <w:rFonts w:hint="cs"/>
          <w:rtl/>
        </w:rPr>
        <w:t xml:space="preserve"> </w:t>
      </w:r>
      <w:r w:rsidRPr="005234D1">
        <w:rPr>
          <w:rStyle w:val="Char6"/>
          <w:rFonts w:hint="cs"/>
          <w:rtl/>
        </w:rPr>
        <w:t>‌دادن به ذبیحه، زیرا این نزدیک</w:t>
      </w:r>
      <w:r w:rsidR="00E84123">
        <w:rPr>
          <w:rStyle w:val="Char6"/>
          <w:rFonts w:hint="eastAsia"/>
          <w:rtl/>
        </w:rPr>
        <w:t>‌</w:t>
      </w:r>
      <w:r w:rsidRPr="005234D1">
        <w:rPr>
          <w:rStyle w:val="Char6"/>
          <w:rFonts w:hint="cs"/>
          <w:rtl/>
        </w:rPr>
        <w:t>ترین راهی برای بیرون</w:t>
      </w:r>
      <w:r w:rsidR="00E84123">
        <w:rPr>
          <w:rStyle w:val="Char6"/>
          <w:rFonts w:hint="cs"/>
          <w:rtl/>
        </w:rPr>
        <w:t xml:space="preserve"> </w:t>
      </w:r>
      <w:r w:rsidRPr="005234D1">
        <w:rPr>
          <w:rStyle w:val="Char6"/>
          <w:rFonts w:hint="cs"/>
          <w:rtl/>
        </w:rPr>
        <w:t>‌آوردن روح می‌باشد، چنان</w:t>
      </w:r>
      <w:r w:rsidR="00E84123">
        <w:rPr>
          <w:rStyle w:val="Char6"/>
          <w:rFonts w:hint="eastAsia"/>
          <w:rtl/>
        </w:rPr>
        <w:t>‌</w:t>
      </w:r>
      <w:r w:rsidRPr="005234D1">
        <w:rPr>
          <w:rStyle w:val="Char6"/>
          <w:rFonts w:hint="cs"/>
          <w:rtl/>
        </w:rPr>
        <w:t xml:space="preserve">که رسول خدا </w:t>
      </w:r>
      <w:r w:rsidR="00C96097" w:rsidRPr="00C96097">
        <w:rPr>
          <w:rFonts w:cs="CTraditional Arabic" w:hint="cs"/>
          <w:rtl/>
          <w:lang w:bidi="fa-IR"/>
        </w:rPr>
        <w:t>ج</w:t>
      </w:r>
      <w:r w:rsidRPr="005234D1">
        <w:rPr>
          <w:rStyle w:val="Char6"/>
          <w:rFonts w:hint="cs"/>
          <w:rtl/>
        </w:rPr>
        <w:t xml:space="preserve"> می‌فرماید: </w:t>
      </w:r>
      <w:r w:rsidRPr="00E84123">
        <w:rPr>
          <w:rStyle w:val="Chare"/>
          <w:rFonts w:hint="cs"/>
          <w:rtl/>
        </w:rPr>
        <w:t>«</w:t>
      </w:r>
      <w:r w:rsidRPr="00E84123">
        <w:rPr>
          <w:rStyle w:val="Char5"/>
          <w:rFonts w:hint="eastAsia"/>
          <w:rtl/>
        </w:rPr>
        <w:t>فَلْيُرِحْ</w:t>
      </w:r>
      <w:r w:rsidRPr="00E84123">
        <w:rPr>
          <w:rStyle w:val="Char5"/>
          <w:rtl/>
        </w:rPr>
        <w:t xml:space="preserve"> </w:t>
      </w:r>
      <w:r w:rsidRPr="00E84123">
        <w:rPr>
          <w:rStyle w:val="Char5"/>
          <w:rFonts w:hint="eastAsia"/>
          <w:rtl/>
        </w:rPr>
        <w:t>ذَبِيحَتَهُ</w:t>
      </w:r>
      <w:r w:rsidRPr="00E84123">
        <w:rPr>
          <w:rStyle w:val="Chare"/>
          <w:rFonts w:hint="cs"/>
          <w:rtl/>
        </w:rPr>
        <w:t>»</w:t>
      </w:r>
      <w:r w:rsidR="00E84123" w:rsidRPr="00E84123">
        <w:rPr>
          <w:rStyle w:val="Char6"/>
          <w:rFonts w:hint="cs"/>
          <w:rtl/>
        </w:rPr>
        <w:t>.</w:t>
      </w:r>
      <w:r w:rsidRPr="00E84123">
        <w:rPr>
          <w:rStyle w:val="Chare"/>
          <w:rFonts w:hint="cs"/>
          <w:rtl/>
        </w:rPr>
        <w:t xml:space="preserve"> </w:t>
      </w:r>
      <w:r w:rsidRPr="00773B0D">
        <w:rPr>
          <w:rFonts w:cs="Traditional Arabic" w:hint="cs"/>
          <w:rtl/>
          <w:lang w:bidi="fa-IR"/>
        </w:rPr>
        <w:t>«</w:t>
      </w:r>
      <w:r w:rsidRPr="00E84123">
        <w:rPr>
          <w:rStyle w:val="Chard"/>
          <w:rFonts w:hint="cs"/>
          <w:rtl/>
        </w:rPr>
        <w:t>باید به ذبیحه‌اش راحت برساند</w:t>
      </w:r>
      <w:r w:rsidRPr="00773B0D">
        <w:rPr>
          <w:rFonts w:cs="Traditional Arabic" w:hint="cs"/>
          <w:rtl/>
          <w:lang w:bidi="fa-IR"/>
        </w:rPr>
        <w:t>»</w:t>
      </w:r>
      <w:r w:rsidRPr="005234D1">
        <w:rPr>
          <w:rStyle w:val="Char6"/>
          <w:rFonts w:hint="cs"/>
          <w:rtl/>
        </w:rPr>
        <w:t xml:space="preserve">، و همین است فلسفه نهی از </w:t>
      </w:r>
      <w:r w:rsidRPr="00E84123">
        <w:rPr>
          <w:rStyle w:val="Char6"/>
          <w:rFonts w:hint="cs"/>
          <w:rtl/>
        </w:rPr>
        <w:t>«</w:t>
      </w:r>
      <w:r w:rsidRPr="005234D1">
        <w:rPr>
          <w:rStyle w:val="Char6"/>
          <w:rFonts w:hint="cs"/>
          <w:rtl/>
        </w:rPr>
        <w:t>شر</w:t>
      </w:r>
      <w:r w:rsidRPr="00773B0D">
        <w:rPr>
          <w:rFonts w:cs="B Badr" w:hint="cs"/>
          <w:rtl/>
          <w:lang w:bidi="fa-IR"/>
        </w:rPr>
        <w:t>یطة</w:t>
      </w:r>
      <w:r w:rsidRPr="005234D1">
        <w:rPr>
          <w:rStyle w:val="Char6"/>
          <w:rFonts w:hint="cs"/>
          <w:rtl/>
        </w:rPr>
        <w:t xml:space="preserve"> شیطان</w:t>
      </w:r>
      <w:r w:rsidRPr="00E84123">
        <w:rPr>
          <w:rStyle w:val="Char6"/>
          <w:rFonts w:hint="cs"/>
          <w:rtl/>
        </w:rPr>
        <w:t xml:space="preserve">» </w:t>
      </w:r>
      <w:r w:rsidRPr="005234D1">
        <w:rPr>
          <w:rStyle w:val="Char6"/>
          <w:rFonts w:hint="cs"/>
          <w:rtl/>
        </w:rPr>
        <w:t>(و آن عبارت است از این که ذبح ناقص باشد که بعضی گلو را قطع نموده رک‌ها را بگذارد).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E84123">
        <w:rPr>
          <w:rStyle w:val="Char6"/>
          <w:rFonts w:hint="cs"/>
          <w:rtl/>
        </w:rPr>
        <w:t xml:space="preserve"> </w:t>
      </w:r>
      <w:r w:rsidRPr="005234D1">
        <w:rPr>
          <w:rStyle w:val="Char6"/>
          <w:rFonts w:hint="cs"/>
          <w:rtl/>
        </w:rPr>
        <w:t>جمله است: خون که یکی از نجاست‌هاست که به اصابت آن بر پارچه، پارچه را می‌شویند، و از آن پرهیز می‌نمایند، ذبیحه از آنست، خفه‌</w:t>
      </w:r>
      <w:r w:rsidR="00E84123">
        <w:rPr>
          <w:rStyle w:val="Char6"/>
          <w:rFonts w:hint="cs"/>
          <w:rtl/>
        </w:rPr>
        <w:t xml:space="preserve"> </w:t>
      </w:r>
      <w:r w:rsidRPr="005234D1">
        <w:rPr>
          <w:rStyle w:val="Char6"/>
          <w:rFonts w:hint="cs"/>
          <w:rtl/>
        </w:rPr>
        <w:t>کردن، چاک‌</w:t>
      </w:r>
      <w:r w:rsidR="00E84123">
        <w:rPr>
          <w:rStyle w:val="Char6"/>
          <w:rFonts w:hint="cs"/>
          <w:rtl/>
        </w:rPr>
        <w:t xml:space="preserve"> </w:t>
      </w:r>
      <w:r w:rsidRPr="005234D1">
        <w:rPr>
          <w:rStyle w:val="Char6"/>
          <w:rFonts w:hint="cs"/>
          <w:rtl/>
        </w:rPr>
        <w:t>کردن شکم آلوده</w:t>
      </w:r>
      <w:r w:rsidR="00E84123">
        <w:rPr>
          <w:rStyle w:val="Char6"/>
          <w:rFonts w:hint="cs"/>
          <w:rtl/>
        </w:rPr>
        <w:t xml:space="preserve"> </w:t>
      </w:r>
      <w:r w:rsidRPr="005234D1">
        <w:rPr>
          <w:rStyle w:val="Char6"/>
          <w:rFonts w:hint="cs"/>
          <w:rtl/>
        </w:rPr>
        <w:t>‌کردن حیوان به نجاست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E84123">
        <w:rPr>
          <w:rStyle w:val="Char6"/>
          <w:rFonts w:hint="cs"/>
          <w:rtl/>
        </w:rPr>
        <w:t xml:space="preserve"> </w:t>
      </w:r>
      <w:r w:rsidRPr="005234D1">
        <w:rPr>
          <w:rStyle w:val="Char6"/>
          <w:rFonts w:hint="cs"/>
          <w:rtl/>
        </w:rPr>
        <w:t>جمله این</w:t>
      </w:r>
      <w:r w:rsidR="00E84123">
        <w:rPr>
          <w:rStyle w:val="Char6"/>
          <w:rFonts w:hint="eastAsia"/>
          <w:rtl/>
        </w:rPr>
        <w:t>‌</w:t>
      </w:r>
      <w:r w:rsidRPr="005234D1">
        <w:rPr>
          <w:rStyle w:val="Char6"/>
          <w:rFonts w:hint="cs"/>
          <w:rtl/>
        </w:rPr>
        <w:t>که: ذبح یکی از شعایر آیین حنیفی است که به وسیله آن حنیفی از غیر حنیفی، ممتاز می‌گردد، پس این مانند ختنه</w:t>
      </w:r>
      <w:r w:rsidR="00E84123">
        <w:rPr>
          <w:rStyle w:val="Char6"/>
          <w:rFonts w:hint="cs"/>
          <w:rtl/>
        </w:rPr>
        <w:t xml:space="preserve"> </w:t>
      </w:r>
      <w:r w:rsidRPr="005234D1">
        <w:rPr>
          <w:rStyle w:val="Char6"/>
          <w:rFonts w:hint="cs"/>
          <w:rtl/>
        </w:rPr>
        <w:t xml:space="preserve">‌کردن و خصال فطرت است، پس وقتی که رسول خدا </w:t>
      </w:r>
      <w:r w:rsidR="00C96097" w:rsidRPr="00C96097">
        <w:rPr>
          <w:rFonts w:cs="CTraditional Arabic" w:hint="cs"/>
          <w:rtl/>
          <w:lang w:bidi="fa-IR"/>
        </w:rPr>
        <w:t>ج</w:t>
      </w:r>
      <w:r w:rsidRPr="005234D1">
        <w:rPr>
          <w:rStyle w:val="Char6"/>
          <w:rFonts w:hint="cs"/>
          <w:rtl/>
        </w:rPr>
        <w:t xml:space="preserve"> مبعوث گردید تا آیین حنیفی را برقرار نماید واجب شد که آن را نگهداری کند، باز لازم است که خفه‌کردن و شکم چاک</w:t>
      </w:r>
      <w:r w:rsidR="00E84123">
        <w:rPr>
          <w:rStyle w:val="Char6"/>
          <w:rFonts w:hint="cs"/>
          <w:rtl/>
        </w:rPr>
        <w:t xml:space="preserve"> </w:t>
      </w:r>
      <w:r w:rsidRPr="005234D1">
        <w:rPr>
          <w:rStyle w:val="Char6"/>
          <w:rFonts w:hint="cs"/>
          <w:rtl/>
        </w:rPr>
        <w:t>‌دادن از غیر آن‌ها ممتاز گردند، و این متحقق نمی‌گردد مگر به این که به کاربردن آل</w:t>
      </w:r>
      <w:r w:rsidR="00AC03A7">
        <w:rPr>
          <w:rStyle w:val="Char6"/>
          <w:rFonts w:hint="cs"/>
          <w:rtl/>
        </w:rPr>
        <w:t>ۀ</w:t>
      </w:r>
      <w:r w:rsidRPr="005234D1">
        <w:rPr>
          <w:rStyle w:val="Char6"/>
          <w:rFonts w:hint="cs"/>
          <w:rtl/>
        </w:rPr>
        <w:t xml:space="preserve"> تمیزی لازم باشد و حلق و لبّه معین گردند، پس این است آنچه به خاطر حفظ صحت نفسانی و مصلحت دینی از آن نهی گردید، اما آنچه به خاطر صحت بدن از آن‌ها مانند سمّها و مخدرات نهی گردیده است وضع آن روشن است.</w:t>
      </w:r>
    </w:p>
    <w:p w:rsidR="00BA4315" w:rsidRPr="00773B0D" w:rsidRDefault="00BA4315" w:rsidP="008A386C">
      <w:pPr>
        <w:pStyle w:val="a5"/>
        <w:rPr>
          <w:rtl/>
        </w:rPr>
      </w:pPr>
      <w:bookmarkStart w:id="1859" w:name="_Toc272590048"/>
      <w:bookmarkStart w:id="1860" w:name="_Toc435448032"/>
      <w:r w:rsidRPr="00773B0D">
        <w:rPr>
          <w:rFonts w:hint="cs"/>
          <w:rtl/>
        </w:rPr>
        <w:t>نهی از دو نوع حیوان:</w:t>
      </w:r>
      <w:bookmarkEnd w:id="1859"/>
      <w:bookmarkEnd w:id="186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وقتی که این اصول به طور تمهید بیان گردیدند زمان رسیده است که ما به تفصیل آن‌ها بپردازیم، پس می‌گوییم: خوردنی‌هایی که خداوند از آن‌ها نهی فرموده است، بر دو گونه هستند: یک نوع، آنست که به خاطر معنی که در نوع، وجود دارد از آن نهی گردیده است، و نوع دیگر آن که به خاطر فقد شرط ذبح از آن، نهی شده است.</w:t>
      </w:r>
    </w:p>
    <w:p w:rsidR="00BA4315" w:rsidRPr="00773B0D" w:rsidRDefault="00BA4315" w:rsidP="008A386C">
      <w:pPr>
        <w:pStyle w:val="a5"/>
        <w:rPr>
          <w:rtl/>
        </w:rPr>
      </w:pPr>
      <w:bookmarkStart w:id="1861" w:name="_Toc272590049"/>
      <w:bookmarkStart w:id="1862" w:name="_Toc435448033"/>
      <w:r w:rsidRPr="00773B0D">
        <w:rPr>
          <w:rFonts w:hint="cs"/>
          <w:rtl/>
        </w:rPr>
        <w:t>حیوانات محلی که مباح می‌باشند:</w:t>
      </w:r>
      <w:bookmarkEnd w:id="1861"/>
      <w:bookmarkEnd w:id="186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پس حیوان بر چند قسم است: یکی اهلی که مباح است مانند شتر، گاو، و گوسفند، چنانکه خداوند می‌فرماید:</w:t>
      </w:r>
      <w:r w:rsidR="00467182" w:rsidRPr="005234D1">
        <w:rPr>
          <w:rStyle w:val="Char6"/>
          <w:rFonts w:hint="cs"/>
          <w:rtl/>
        </w:rPr>
        <w:t xml:space="preserve"> </w:t>
      </w:r>
      <w:r w:rsidR="00D06390" w:rsidRPr="00D06390">
        <w:rPr>
          <w:rFonts w:cs="Traditional Arabic" w:hint="cs"/>
          <w:rtl/>
          <w:lang w:bidi="fa-IR"/>
        </w:rPr>
        <w:t>﴿</w:t>
      </w:r>
      <w:r w:rsidR="00D06390" w:rsidRPr="005F2E4E">
        <w:rPr>
          <w:rStyle w:val="Charc"/>
          <w:rtl/>
        </w:rPr>
        <w:t>أُحِلَّت</w:t>
      </w:r>
      <w:r w:rsidR="00D06390" w:rsidRPr="005F2E4E">
        <w:rPr>
          <w:rStyle w:val="Charc"/>
          <w:rFonts w:hint="cs"/>
          <w:rtl/>
        </w:rPr>
        <w:t>ۡ</w:t>
      </w:r>
      <w:r w:rsidR="00D06390" w:rsidRPr="005F2E4E">
        <w:rPr>
          <w:rStyle w:val="Charc"/>
          <w:rtl/>
        </w:rPr>
        <w:t xml:space="preserve"> </w:t>
      </w:r>
      <w:r w:rsidR="00D06390" w:rsidRPr="005F2E4E">
        <w:rPr>
          <w:rStyle w:val="Charc"/>
          <w:rFonts w:hint="cs"/>
          <w:rtl/>
        </w:rPr>
        <w:t>لَكُم</w:t>
      </w:r>
      <w:r w:rsidR="00D06390" w:rsidRPr="005F2E4E">
        <w:rPr>
          <w:rStyle w:val="Charc"/>
          <w:rtl/>
        </w:rPr>
        <w:t xml:space="preserve"> </w:t>
      </w:r>
      <w:r w:rsidR="00D06390" w:rsidRPr="005F2E4E">
        <w:rPr>
          <w:rStyle w:val="Charc"/>
          <w:rFonts w:hint="cs"/>
          <w:rtl/>
        </w:rPr>
        <w:t>بَهِيمَةُ</w:t>
      </w:r>
      <w:r w:rsidR="00D06390" w:rsidRPr="005F2E4E">
        <w:rPr>
          <w:rStyle w:val="Charc"/>
          <w:rtl/>
        </w:rPr>
        <w:t xml:space="preserve"> </w:t>
      </w:r>
      <w:r w:rsidR="00D06390" w:rsidRPr="005F2E4E">
        <w:rPr>
          <w:rStyle w:val="Charc"/>
          <w:rFonts w:hint="cs"/>
          <w:rtl/>
        </w:rPr>
        <w:t>ٱ</w:t>
      </w:r>
      <w:r w:rsidR="00D06390" w:rsidRPr="005F2E4E">
        <w:rPr>
          <w:rStyle w:val="Charc"/>
          <w:rFonts w:hint="eastAsia"/>
          <w:rtl/>
        </w:rPr>
        <w:t>ل</w:t>
      </w:r>
      <w:r w:rsidR="00D06390" w:rsidRPr="005F2E4E">
        <w:rPr>
          <w:rStyle w:val="Charc"/>
          <w:rFonts w:hint="cs"/>
          <w:rtl/>
        </w:rPr>
        <w:t>ۡأَنۡعَٰمِ</w:t>
      </w:r>
      <w:r w:rsidR="00D06390" w:rsidRPr="00D06390">
        <w:rPr>
          <w:rFonts w:cs="Traditional Arabic" w:hint="cs"/>
          <w:rtl/>
          <w:lang w:bidi="fa-IR"/>
        </w:rPr>
        <w:t>﴾</w:t>
      </w:r>
      <w:r w:rsidR="00D06390">
        <w:rPr>
          <w:rFonts w:cs="IRNazli"/>
          <w:szCs w:val="24"/>
          <w:rtl/>
          <w:lang w:bidi="fa-IR"/>
        </w:rPr>
        <w:t xml:space="preserve"> </w:t>
      </w:r>
      <w:r w:rsidR="00D06390" w:rsidRPr="00E84123">
        <w:rPr>
          <w:rStyle w:val="Char8"/>
          <w:rtl/>
        </w:rPr>
        <w:t>[المائدة: 1]</w:t>
      </w:r>
      <w:r w:rsidR="00D06390" w:rsidRPr="00D06390">
        <w:rPr>
          <w:rStyle w:val="Char6"/>
          <w:rFonts w:hint="cs"/>
          <w:rtl/>
        </w:rPr>
        <w:t>.</w:t>
      </w:r>
      <w:r w:rsidRPr="005234D1">
        <w:rPr>
          <w:rStyle w:val="Char6"/>
          <w:rFonts w:hint="cs"/>
          <w:rtl/>
        </w:rPr>
        <w:t xml:space="preserve"> </w:t>
      </w:r>
      <w:r w:rsidRPr="00773B0D">
        <w:rPr>
          <w:rFonts w:cs="Traditional Arabic" w:hint="cs"/>
          <w:rtl/>
          <w:lang w:bidi="fa-IR"/>
        </w:rPr>
        <w:t>«</w:t>
      </w:r>
      <w:r w:rsidRPr="00E84123">
        <w:rPr>
          <w:rStyle w:val="Char9"/>
          <w:rFonts w:hint="cs"/>
          <w:rtl/>
        </w:rPr>
        <w:t>دام‌های اهلی برای شما حلال قرار داده شدند</w:t>
      </w:r>
      <w:r w:rsidRPr="00E84123">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این از آنجاست که این‌ها پاکیزه و مزاج آن‌ها معتدل و موافق به طبع انسان هستند، و در روز جنگ خیبر به خوردن گوشت اسب اجازه رسید و از خوردن گوشت خر نهی گردید، و این از آنجاست که عرب و عجم اسب را پاکیزه می‌دانند و افضل‌ترین حیوان نزد آن‌هاست و با انسان شباهتی دارد.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خر به احمقی و پستی، ضرب المثل قرار گرفته است، و آن شیطان را می‌بیند و هرهر، مردمان ذکی و هوشیارترین عرب آن را حرام می‌دانستند، گوشت مرغ خانگی و مانند آن مرغابی و بط خورده می‌شود؛ زیرا این‌ها پاکیزه هستند، خروس با دیدن فرشته اذان می‌گوید، سگ و گربه حرام می‌باشند، زیرا از جنس درندگان هستند، و مردار می‌خورند، و سگ شیطان است.</w:t>
      </w:r>
    </w:p>
    <w:p w:rsidR="00BA4315" w:rsidRPr="00773B0D" w:rsidRDefault="00BA4315" w:rsidP="008A386C">
      <w:pPr>
        <w:pStyle w:val="a5"/>
        <w:rPr>
          <w:rtl/>
        </w:rPr>
      </w:pPr>
      <w:bookmarkStart w:id="1863" w:name="_Toc272590050"/>
      <w:bookmarkStart w:id="1864" w:name="_Toc435448034"/>
      <w:r w:rsidRPr="00773B0D">
        <w:rPr>
          <w:rFonts w:hint="cs"/>
          <w:rtl/>
        </w:rPr>
        <w:t>حیوان وحشی که شبیه به اهلی است:</w:t>
      </w:r>
      <w:bookmarkEnd w:id="1863"/>
      <w:bookmarkEnd w:id="186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حیوان‌هایی وحشی که حلال هستند بعضی از آن‌ها آنست که با اهلی در نام و وصف شباهت دارند، مانند آهو، گاو وحشی و شتر</w:t>
      </w:r>
      <w:r w:rsidR="00E84123">
        <w:rPr>
          <w:rStyle w:val="Char6"/>
          <w:rFonts w:hint="cs"/>
          <w:rtl/>
        </w:rPr>
        <w:t xml:space="preserve"> </w:t>
      </w:r>
      <w:r w:rsidRPr="005234D1">
        <w:rPr>
          <w:rStyle w:val="Char6"/>
          <w:rFonts w:hint="cs"/>
          <w:rtl/>
        </w:rPr>
        <w:t xml:space="preserve">مرغ، برای رسول خدا </w:t>
      </w:r>
      <w:r w:rsidR="00C96097" w:rsidRPr="00C96097">
        <w:rPr>
          <w:rFonts w:cs="CTraditional Arabic" w:hint="cs"/>
          <w:rtl/>
          <w:lang w:bidi="fa-IR"/>
        </w:rPr>
        <w:t>ج</w:t>
      </w:r>
      <w:r w:rsidRPr="005234D1">
        <w:rPr>
          <w:rStyle w:val="Char6"/>
          <w:rFonts w:hint="cs"/>
          <w:rtl/>
        </w:rPr>
        <w:t xml:space="preserve"> گوشت خر وحشی هدیه داده شد آن را خورد، خرگوش به آن حضرت </w:t>
      </w:r>
      <w:r w:rsidR="00C96097" w:rsidRPr="00C96097">
        <w:rPr>
          <w:rFonts w:cs="CTraditional Arabic" w:hint="cs"/>
          <w:rtl/>
          <w:lang w:bidi="fa-IR"/>
        </w:rPr>
        <w:t>ج</w:t>
      </w:r>
      <w:r w:rsidRPr="005234D1">
        <w:rPr>
          <w:rStyle w:val="Char6"/>
          <w:rFonts w:hint="cs"/>
          <w:rtl/>
        </w:rPr>
        <w:t xml:space="preserve"> هدیه گردید آن را پذیرفت، بر سفره او </w:t>
      </w:r>
      <w:r w:rsidR="00C96097" w:rsidRPr="00C96097">
        <w:rPr>
          <w:rFonts w:cs="CTraditional Arabic" w:hint="cs"/>
          <w:rtl/>
          <w:lang w:bidi="fa-IR"/>
        </w:rPr>
        <w:t>ج</w:t>
      </w:r>
      <w:r w:rsidRPr="005234D1">
        <w:rPr>
          <w:rStyle w:val="Char6"/>
          <w:rFonts w:hint="cs"/>
          <w:rtl/>
        </w:rPr>
        <w:t xml:space="preserve"> سوسمار خورده شد؛ زیرا عرب‌ها این چیزها را پاکیزه می‌دانستند، گاهی در باره سوسمار چنین معذرت می‌فرمود که</w:t>
      </w:r>
      <w:r w:rsidR="00E84123">
        <w:rPr>
          <w:rStyle w:val="Char6"/>
          <w:rFonts w:hint="cs"/>
          <w:rtl/>
        </w:rPr>
        <w:t>:</w:t>
      </w:r>
      <w:r w:rsidRPr="005234D1">
        <w:rPr>
          <w:rStyle w:val="Char6"/>
          <w:rFonts w:hint="cs"/>
          <w:rtl/>
        </w:rPr>
        <w:t xml:space="preserve"> </w:t>
      </w:r>
      <w:r w:rsidRPr="00E84123">
        <w:rPr>
          <w:rStyle w:val="Chare"/>
          <w:rFonts w:hint="cs"/>
          <w:rtl/>
        </w:rPr>
        <w:t>«</w:t>
      </w:r>
      <w:r w:rsidRPr="00EF61EA">
        <w:rPr>
          <w:rStyle w:val="Char5"/>
          <w:rFonts w:hint="eastAsia"/>
          <w:rtl/>
        </w:rPr>
        <w:t>لَمْ</w:t>
      </w:r>
      <w:r w:rsidRPr="00EF61EA">
        <w:rPr>
          <w:rStyle w:val="Char5"/>
          <w:rtl/>
        </w:rPr>
        <w:t xml:space="preserve"> </w:t>
      </w:r>
      <w:r w:rsidRPr="00EF61EA">
        <w:rPr>
          <w:rStyle w:val="Char5"/>
          <w:rFonts w:hint="eastAsia"/>
          <w:rtl/>
        </w:rPr>
        <w:t>يَكُنْ</w:t>
      </w:r>
      <w:r w:rsidRPr="00EF61EA">
        <w:rPr>
          <w:rStyle w:val="Char5"/>
          <w:rtl/>
        </w:rPr>
        <w:t xml:space="preserve"> </w:t>
      </w:r>
      <w:r w:rsidRPr="00EF61EA">
        <w:rPr>
          <w:rStyle w:val="Char5"/>
          <w:rFonts w:hint="eastAsia"/>
          <w:rtl/>
        </w:rPr>
        <w:t>بِأَرْضِ</w:t>
      </w:r>
      <w:r w:rsidRPr="00EF61EA">
        <w:rPr>
          <w:rStyle w:val="Char5"/>
          <w:rtl/>
        </w:rPr>
        <w:t xml:space="preserve"> </w:t>
      </w:r>
      <w:r w:rsidRPr="00EF61EA">
        <w:rPr>
          <w:rStyle w:val="Char5"/>
          <w:rFonts w:hint="eastAsia"/>
          <w:rtl/>
        </w:rPr>
        <w:t>قَوْمِى</w:t>
      </w:r>
      <w:r w:rsidRPr="00EF61EA">
        <w:rPr>
          <w:rStyle w:val="Char5"/>
          <w:rtl/>
        </w:rPr>
        <w:t xml:space="preserve"> </w:t>
      </w:r>
      <w:r w:rsidRPr="00EF61EA">
        <w:rPr>
          <w:rStyle w:val="Char5"/>
          <w:rFonts w:hint="eastAsia"/>
          <w:rtl/>
        </w:rPr>
        <w:t>فَأَجِدُنِى</w:t>
      </w:r>
      <w:r w:rsidRPr="00EF61EA">
        <w:rPr>
          <w:rStyle w:val="Char5"/>
          <w:rtl/>
        </w:rPr>
        <w:t xml:space="preserve"> </w:t>
      </w:r>
      <w:r w:rsidRPr="00EF61EA">
        <w:rPr>
          <w:rStyle w:val="Char5"/>
          <w:rFonts w:hint="eastAsia"/>
          <w:rtl/>
        </w:rPr>
        <w:t>أَعَافُهُ</w:t>
      </w:r>
      <w:r w:rsidRPr="00E84123">
        <w:rPr>
          <w:rStyle w:val="Chare"/>
          <w:rFonts w:hint="cs"/>
          <w:rtl/>
        </w:rPr>
        <w:t>»</w:t>
      </w:r>
      <w:r w:rsidR="00E84123" w:rsidRPr="00E84123">
        <w:rPr>
          <w:rStyle w:val="Char6"/>
          <w:rFonts w:hint="cs"/>
          <w:rtl/>
        </w:rPr>
        <w:t>.</w:t>
      </w:r>
      <w:r w:rsidRPr="005234D1">
        <w:rPr>
          <w:rStyle w:val="Char6"/>
          <w:rFonts w:hint="cs"/>
          <w:rtl/>
        </w:rPr>
        <w:t xml:space="preserve"> </w:t>
      </w:r>
      <w:r w:rsidR="00E84123" w:rsidRPr="00E84123">
        <w:rPr>
          <w:rStyle w:val="Chare"/>
          <w:rFonts w:hint="cs"/>
          <w:rtl/>
        </w:rPr>
        <w:t>«</w:t>
      </w:r>
      <w:r w:rsidRPr="00E84123">
        <w:rPr>
          <w:rStyle w:val="Chard"/>
          <w:rFonts w:hint="cs"/>
          <w:rtl/>
        </w:rPr>
        <w:t>که این در منطقه قوم من نبوده از آن نفرت دارم</w:t>
      </w:r>
      <w:r w:rsidRPr="00E84123">
        <w:rPr>
          <w:rFonts w:cs="Traditional Arabic" w:hint="cs"/>
          <w:rtl/>
          <w:lang w:bidi="fa-IR"/>
        </w:rPr>
        <w:t>»</w:t>
      </w:r>
      <w:r w:rsidRPr="00E84123">
        <w:rPr>
          <w:rStyle w:val="Char6"/>
          <w:rFonts w:hint="cs"/>
          <w:rtl/>
        </w:rPr>
        <w:t>، و گاهی با بیان احتمال مسخ‌شدن قومی به شکل آن از آن نهی می‌کرد</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به نظر من در این دو حدیث هیچ تناقضی وجود ندارد؛ زیرا در سوسمار دو وجه وجود دارد که هر</w:t>
      </w:r>
      <w:r w:rsidR="00E84123">
        <w:rPr>
          <w:rStyle w:val="Char6"/>
          <w:rFonts w:hint="cs"/>
          <w:rtl/>
        </w:rPr>
        <w:t xml:space="preserve"> </w:t>
      </w:r>
      <w:r w:rsidRPr="005234D1">
        <w:rPr>
          <w:rStyle w:val="Char6"/>
          <w:rFonts w:hint="cs"/>
          <w:rtl/>
        </w:rPr>
        <w:t>یکی برای معذوریت کافی است ولی ترک آنچه در آن احتمال مسخ باشد به ورع نزدیک</w:t>
      </w:r>
      <w:r w:rsidR="00E84123">
        <w:rPr>
          <w:rStyle w:val="Char6"/>
          <w:rFonts w:hint="eastAsia"/>
          <w:rtl/>
        </w:rPr>
        <w:t>‌</w:t>
      </w:r>
      <w:r w:rsidRPr="005234D1">
        <w:rPr>
          <w:rStyle w:val="Char6"/>
          <w:rFonts w:hint="cs"/>
          <w:rtl/>
        </w:rPr>
        <w:t>تر است، حرام نیست، و هدف از نهی کراهیت تنزیهی است.</w:t>
      </w:r>
    </w:p>
    <w:p w:rsidR="00BA4315" w:rsidRPr="00773B0D" w:rsidRDefault="00BA4315" w:rsidP="008A386C">
      <w:pPr>
        <w:pStyle w:val="a5"/>
        <w:rPr>
          <w:rtl/>
        </w:rPr>
      </w:pPr>
      <w:bookmarkStart w:id="1865" w:name="_Toc272590051"/>
      <w:bookmarkStart w:id="1866" w:name="_Toc435448035"/>
      <w:r w:rsidRPr="00773B0D">
        <w:rPr>
          <w:rFonts w:hint="cs"/>
          <w:rtl/>
        </w:rPr>
        <w:t>گوشت هر نیش‌دار درنده حرام است:</w:t>
      </w:r>
      <w:bookmarkEnd w:id="1865"/>
      <w:bookmarkEnd w:id="186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هر حیوان نیش‌دار درنده نهی گردیده است؛ زیرا طبیعت آن از حد اعتدال خارج شده است و اخلاقش بد و دل‌های آن‌ها قسی و خسیس می‌باشند.</w:t>
      </w:r>
    </w:p>
    <w:p w:rsidR="00BA4315" w:rsidRPr="00773B0D" w:rsidRDefault="00BA4315" w:rsidP="008A386C">
      <w:pPr>
        <w:pStyle w:val="a5"/>
        <w:rPr>
          <w:rtl/>
        </w:rPr>
      </w:pPr>
      <w:bookmarkStart w:id="1867" w:name="_Toc272590052"/>
      <w:bookmarkStart w:id="1868" w:name="_Toc435448036"/>
      <w:r w:rsidRPr="00773B0D">
        <w:rPr>
          <w:rFonts w:hint="cs"/>
          <w:rtl/>
        </w:rPr>
        <w:t>گوشت هر مرغ چنگال‌دار درنده، حرام است:</w:t>
      </w:r>
      <w:bookmarkEnd w:id="1867"/>
      <w:bookmarkEnd w:id="186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بعضی از مرغ‌ها مانند کبوتر، کنجشک مباح هستند، زیرا پاکیزه هستند و از خوردن هر مرغ چنگال‌دار درنده نهی گردیده است، و بعضی از آن‌ها فاسق نامیده شده است، لذا خوردنش جایز نیست، خوردن آن مرغی که مردار و نجاست می‌خورد، مکروه است، و هم</w:t>
      </w:r>
      <w:r w:rsidR="00E84123">
        <w:rPr>
          <w:rStyle w:val="Char6"/>
          <w:rFonts w:hint="eastAsia"/>
          <w:rtl/>
        </w:rPr>
        <w:t>‌</w:t>
      </w:r>
      <w:r w:rsidRPr="005234D1">
        <w:rPr>
          <w:rStyle w:val="Char6"/>
          <w:rFonts w:hint="cs"/>
          <w:rtl/>
        </w:rPr>
        <w:t>چنین آن مرغی که عرب آن را خبیث بداند، زیرا خداوند فرموده است:</w:t>
      </w:r>
      <w:r w:rsidR="00D06390" w:rsidRPr="005234D1">
        <w:rPr>
          <w:rStyle w:val="Char6"/>
          <w:rFonts w:hint="cs"/>
          <w:rtl/>
        </w:rPr>
        <w:t xml:space="preserve"> </w:t>
      </w:r>
      <w:r w:rsidR="003F4BCE" w:rsidRPr="003F4BCE">
        <w:rPr>
          <w:rFonts w:cs="Traditional Arabic" w:hint="cs"/>
          <w:rtl/>
          <w:lang w:bidi="fa-IR"/>
        </w:rPr>
        <w:t>﴿</w:t>
      </w:r>
      <w:r w:rsidR="003F4BCE" w:rsidRPr="005F2E4E">
        <w:rPr>
          <w:rStyle w:val="Charc"/>
          <w:rtl/>
        </w:rPr>
        <w:t>وَيُحَرِّمُ عَلَي</w:t>
      </w:r>
      <w:r w:rsidR="003F4BCE" w:rsidRPr="005F2E4E">
        <w:rPr>
          <w:rStyle w:val="Charc"/>
          <w:rFonts w:hint="cs"/>
          <w:rtl/>
        </w:rPr>
        <w:t>ۡهِمُ</w:t>
      </w:r>
      <w:r w:rsidR="003F4BCE" w:rsidRPr="005F2E4E">
        <w:rPr>
          <w:rStyle w:val="Charc"/>
          <w:rtl/>
        </w:rPr>
        <w:t xml:space="preserve"> </w:t>
      </w:r>
      <w:r w:rsidR="003F4BCE" w:rsidRPr="005F2E4E">
        <w:rPr>
          <w:rStyle w:val="Charc"/>
          <w:rFonts w:hint="cs"/>
          <w:rtl/>
        </w:rPr>
        <w:t>ٱ</w:t>
      </w:r>
      <w:r w:rsidR="003F4BCE" w:rsidRPr="005F2E4E">
        <w:rPr>
          <w:rStyle w:val="Charc"/>
          <w:rFonts w:hint="eastAsia"/>
          <w:rtl/>
        </w:rPr>
        <w:t>ل</w:t>
      </w:r>
      <w:r w:rsidR="003F4BCE" w:rsidRPr="005F2E4E">
        <w:rPr>
          <w:rStyle w:val="Charc"/>
          <w:rFonts w:hint="cs"/>
          <w:rtl/>
        </w:rPr>
        <w:t>ۡخَبَٰٓئِثَ</w:t>
      </w:r>
      <w:r w:rsidR="003F4BCE" w:rsidRPr="003F4BCE">
        <w:rPr>
          <w:rFonts w:cs="Traditional Arabic" w:hint="cs"/>
          <w:rtl/>
          <w:lang w:bidi="fa-IR"/>
        </w:rPr>
        <w:t>﴾</w:t>
      </w:r>
      <w:r w:rsidR="003F4BCE">
        <w:rPr>
          <w:rFonts w:cs="IRNazli"/>
          <w:szCs w:val="24"/>
          <w:rtl/>
          <w:lang w:bidi="fa-IR"/>
        </w:rPr>
        <w:t xml:space="preserve"> </w:t>
      </w:r>
      <w:r w:rsidR="003F4BCE" w:rsidRPr="00E84123">
        <w:rPr>
          <w:rStyle w:val="Char8"/>
          <w:rtl/>
        </w:rPr>
        <w:t>[الأعراف: 157]</w:t>
      </w:r>
      <w:r w:rsidR="003F4BCE" w:rsidRPr="003F4BCE">
        <w:rPr>
          <w:rStyle w:val="Char6"/>
          <w:rFonts w:hint="cs"/>
          <w:rtl/>
        </w:rPr>
        <w:t>.</w:t>
      </w:r>
      <w:r w:rsidRPr="005234D1">
        <w:rPr>
          <w:rStyle w:val="Char6"/>
          <w:rFonts w:hint="cs"/>
          <w:rtl/>
        </w:rPr>
        <w:t xml:space="preserve"> </w:t>
      </w:r>
      <w:r w:rsidRPr="00773B0D">
        <w:rPr>
          <w:rFonts w:cs="Traditional Arabic" w:hint="cs"/>
          <w:rtl/>
          <w:lang w:bidi="fa-IR"/>
        </w:rPr>
        <w:t>«</w:t>
      </w:r>
      <w:r w:rsidRPr="00E84123">
        <w:rPr>
          <w:rStyle w:val="Char9"/>
          <w:rtl/>
        </w:rPr>
        <w:t>و ناپا</w:t>
      </w:r>
      <w:r w:rsidR="00F3025C" w:rsidRPr="00E84123">
        <w:rPr>
          <w:rStyle w:val="Char9"/>
          <w:rtl/>
        </w:rPr>
        <w:t>کی</w:t>
      </w:r>
      <w:r w:rsidRPr="00E84123">
        <w:rPr>
          <w:rStyle w:val="Char9"/>
          <w:rtl/>
        </w:rPr>
        <w:t>زه‏ها را بر آنان حرام مى‏شمارد</w:t>
      </w:r>
      <w:r w:rsidRPr="00773B0D">
        <w:rPr>
          <w:rFonts w:cs="Traditional Arabic" w:hint="cs"/>
          <w:rtl/>
        </w:rPr>
        <w:t>»</w:t>
      </w:r>
      <w:r w:rsidR="00E84123" w:rsidRPr="00E84123">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ملخ در عهد آن حضرت </w:t>
      </w:r>
      <w:r w:rsidR="00C96097" w:rsidRPr="00C96097">
        <w:rPr>
          <w:rFonts w:cs="CTraditional Arabic" w:hint="cs"/>
          <w:rtl/>
          <w:lang w:bidi="fa-IR"/>
        </w:rPr>
        <w:t>ج</w:t>
      </w:r>
      <w:r w:rsidRPr="005234D1">
        <w:rPr>
          <w:rStyle w:val="Char6"/>
          <w:rFonts w:hint="cs"/>
          <w:rtl/>
        </w:rPr>
        <w:t xml:space="preserve"> خورده شد، زیرا عرب آن را پاکیزه می‌دانست.</w:t>
      </w:r>
    </w:p>
    <w:p w:rsidR="00BA4315" w:rsidRPr="00773B0D" w:rsidRDefault="00BA4315" w:rsidP="008A386C">
      <w:pPr>
        <w:pStyle w:val="a5"/>
        <w:rPr>
          <w:rtl/>
        </w:rPr>
      </w:pPr>
      <w:bookmarkStart w:id="1869" w:name="_Toc272590053"/>
      <w:bookmarkStart w:id="1870" w:name="_Toc435448037"/>
      <w:r w:rsidRPr="00773B0D">
        <w:rPr>
          <w:rFonts w:hint="cs"/>
          <w:rtl/>
        </w:rPr>
        <w:t>ماهی‌های دریا حلال هستند:</w:t>
      </w:r>
      <w:bookmarkEnd w:id="1869"/>
      <w:bookmarkEnd w:id="187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بعضی از حیوان‌های دریا که عرب‌ها آن‌ها را پاکیزه می‌دانستند، مباح می‌باشند، مانند ماهی و عنبر، اما آنچه عرب‌ها آن‌ها را خبیث قرار می‌دادند و به نام حیوان‌های بیابانی حرام، آن‌ها را نامگذاری می‌کردند، مانند خوک، پس در بار</w:t>
      </w:r>
      <w:r w:rsidR="00AC03A7">
        <w:rPr>
          <w:rStyle w:val="Char6"/>
          <w:rFonts w:hint="cs"/>
          <w:rtl/>
        </w:rPr>
        <w:t>ۀ</w:t>
      </w:r>
      <w:r w:rsidRPr="005234D1">
        <w:rPr>
          <w:rStyle w:val="Char6"/>
          <w:rFonts w:hint="cs"/>
          <w:rtl/>
        </w:rPr>
        <w:t xml:space="preserve"> آن‌ها دلایل، تعارض دارند، خودداری از آن‌ها بهتر است.</w:t>
      </w:r>
    </w:p>
    <w:p w:rsidR="00BA4315" w:rsidRPr="00773B0D" w:rsidRDefault="00BA4315" w:rsidP="008A386C">
      <w:pPr>
        <w:pStyle w:val="a5"/>
        <w:rPr>
          <w:rtl/>
        </w:rPr>
      </w:pPr>
      <w:bookmarkStart w:id="1871" w:name="_Toc272590054"/>
      <w:bookmarkStart w:id="1872" w:name="_Toc435448038"/>
      <w:r w:rsidRPr="00773B0D">
        <w:rPr>
          <w:rFonts w:hint="cs"/>
          <w:rtl/>
        </w:rPr>
        <w:t>حکم روغنی که در آن موش بمیرد:</w:t>
      </w:r>
      <w:bookmarkEnd w:id="1871"/>
      <w:bookmarkEnd w:id="1872"/>
    </w:p>
    <w:p w:rsidR="00BA4315" w:rsidRPr="00EF5E96" w:rsidRDefault="00BA4315" w:rsidP="008A386C">
      <w:pPr>
        <w:autoSpaceDE w:val="0"/>
        <w:autoSpaceDN w:val="0"/>
        <w:adjustRightInd w:val="0"/>
        <w:ind w:firstLine="284"/>
        <w:jc w:val="lowKashida"/>
        <w:rPr>
          <w:rStyle w:val="Char6"/>
          <w:spacing w:val="-2"/>
          <w:rtl/>
        </w:rPr>
      </w:pPr>
      <w:r w:rsidRPr="00EF5E96">
        <w:rPr>
          <w:rStyle w:val="Char6"/>
          <w:rFonts w:hint="cs"/>
          <w:spacing w:val="-2"/>
          <w:rtl/>
        </w:rPr>
        <w:t xml:space="preserve">رسول خدا </w:t>
      </w:r>
      <w:r w:rsidR="00C96097" w:rsidRPr="00EF5E96">
        <w:rPr>
          <w:rFonts w:cs="CTraditional Arabic" w:hint="cs"/>
          <w:spacing w:val="-2"/>
          <w:rtl/>
          <w:lang w:bidi="fa-IR"/>
        </w:rPr>
        <w:t>ج</w:t>
      </w:r>
      <w:r w:rsidRPr="00EF5E96">
        <w:rPr>
          <w:rStyle w:val="Char6"/>
          <w:rFonts w:hint="cs"/>
          <w:spacing w:val="-2"/>
          <w:rtl/>
        </w:rPr>
        <w:t xml:space="preserve"> در باره روغنی که موش در آن بمیرد، سؤال گردید: فرمود:</w:t>
      </w:r>
      <w:r w:rsidRPr="00EF5E96">
        <w:rPr>
          <w:rFonts w:hint="cs"/>
          <w:spacing w:val="-2"/>
          <w:sz w:val="30"/>
          <w:szCs w:val="30"/>
          <w:rtl/>
          <w:lang w:bidi="fa-IR"/>
        </w:rPr>
        <w:t xml:space="preserve"> </w:t>
      </w:r>
      <w:r w:rsidRPr="00EF5E96">
        <w:rPr>
          <w:rStyle w:val="Chare"/>
          <w:rFonts w:hint="cs"/>
          <w:spacing w:val="-2"/>
          <w:rtl/>
        </w:rPr>
        <w:t>«</w:t>
      </w:r>
      <w:r w:rsidRPr="00EF5E96">
        <w:rPr>
          <w:rStyle w:val="Char5"/>
          <w:rFonts w:hint="eastAsia"/>
          <w:spacing w:val="-2"/>
          <w:rtl/>
        </w:rPr>
        <w:t>أَلْقُوهَا</w:t>
      </w:r>
      <w:r w:rsidRPr="00EF5E96">
        <w:rPr>
          <w:rStyle w:val="Char5"/>
          <w:spacing w:val="-2"/>
          <w:rtl/>
        </w:rPr>
        <w:t xml:space="preserve"> </w:t>
      </w:r>
      <w:r w:rsidRPr="00EF5E96">
        <w:rPr>
          <w:rStyle w:val="Char5"/>
          <w:rFonts w:hint="eastAsia"/>
          <w:spacing w:val="-2"/>
          <w:rtl/>
        </w:rPr>
        <w:t>وَمَا</w:t>
      </w:r>
      <w:r w:rsidRPr="00EF5E96">
        <w:rPr>
          <w:rStyle w:val="Char5"/>
          <w:spacing w:val="-2"/>
          <w:rtl/>
        </w:rPr>
        <w:t xml:space="preserve"> </w:t>
      </w:r>
      <w:r w:rsidRPr="00EF5E96">
        <w:rPr>
          <w:rStyle w:val="Char5"/>
          <w:rFonts w:hint="eastAsia"/>
          <w:spacing w:val="-2"/>
          <w:rtl/>
        </w:rPr>
        <w:t>حَوْلَهَا</w:t>
      </w:r>
      <w:r w:rsidRPr="00EF5E96">
        <w:rPr>
          <w:rStyle w:val="Char5"/>
          <w:rFonts w:hint="cs"/>
          <w:spacing w:val="-2"/>
          <w:rtl/>
        </w:rPr>
        <w:t xml:space="preserve"> وَكُلُوهُ</w:t>
      </w:r>
      <w:r w:rsidRPr="00EF5E96">
        <w:rPr>
          <w:rStyle w:val="Chare"/>
          <w:rFonts w:hint="cs"/>
          <w:spacing w:val="-2"/>
          <w:rtl/>
        </w:rPr>
        <w:t>»</w:t>
      </w:r>
      <w:r w:rsidRPr="00EF5E96">
        <w:rPr>
          <w:rStyle w:val="Char6"/>
          <w:rFonts w:hint="cs"/>
          <w:spacing w:val="-2"/>
          <w:rtl/>
        </w:rPr>
        <w:t xml:space="preserve"> یعنی </w:t>
      </w:r>
      <w:r w:rsidRPr="00EF5E96">
        <w:rPr>
          <w:rStyle w:val="Chare"/>
          <w:rFonts w:hint="cs"/>
          <w:spacing w:val="-2"/>
          <w:rtl/>
        </w:rPr>
        <w:t>«</w:t>
      </w:r>
      <w:r w:rsidRPr="00EF5E96">
        <w:rPr>
          <w:rStyle w:val="Chard"/>
          <w:rFonts w:hint="cs"/>
          <w:spacing w:val="-2"/>
          <w:rtl/>
        </w:rPr>
        <w:t>موش را و آنچه دور و برش روغن هست، آن‌ها را بیندازید و بقیه را بخورید</w:t>
      </w:r>
      <w:r w:rsidRPr="00EF5E96">
        <w:rPr>
          <w:rFonts w:cs="Traditional Arabic" w:hint="cs"/>
          <w:spacing w:val="-2"/>
          <w:rtl/>
          <w:lang w:bidi="fa-IR"/>
        </w:rPr>
        <w:t>»</w:t>
      </w:r>
      <w:r w:rsidRPr="00EF5E96">
        <w:rPr>
          <w:rStyle w:val="Char6"/>
          <w:rFonts w:hint="cs"/>
          <w:spacing w:val="-2"/>
          <w:rtl/>
        </w:rPr>
        <w:t xml:space="preserve"> و در روایتی دیگر آمده است: </w:t>
      </w:r>
      <w:r w:rsidRPr="00EF5E96">
        <w:rPr>
          <w:rStyle w:val="Chare"/>
          <w:rFonts w:hint="cs"/>
          <w:spacing w:val="-2"/>
          <w:rtl/>
        </w:rPr>
        <w:t>«</w:t>
      </w:r>
      <w:r w:rsidRPr="00EF5E96">
        <w:rPr>
          <w:rStyle w:val="Char5"/>
          <w:rFonts w:hint="eastAsia"/>
          <w:spacing w:val="-2"/>
          <w:rtl/>
        </w:rPr>
        <w:t>إِذَا</w:t>
      </w:r>
      <w:r w:rsidRPr="00EF5E96">
        <w:rPr>
          <w:rStyle w:val="Char5"/>
          <w:spacing w:val="-2"/>
          <w:rtl/>
        </w:rPr>
        <w:t xml:space="preserve"> </w:t>
      </w:r>
      <w:r w:rsidRPr="00EF5E96">
        <w:rPr>
          <w:rStyle w:val="Char5"/>
          <w:rFonts w:hint="eastAsia"/>
          <w:spacing w:val="-2"/>
          <w:rtl/>
        </w:rPr>
        <w:t>وَقَعَتِ</w:t>
      </w:r>
      <w:r w:rsidRPr="00EF5E96">
        <w:rPr>
          <w:rStyle w:val="Char5"/>
          <w:spacing w:val="-2"/>
          <w:rtl/>
        </w:rPr>
        <w:t xml:space="preserve"> </w:t>
      </w:r>
      <w:r w:rsidRPr="00EF5E96">
        <w:rPr>
          <w:rStyle w:val="Char5"/>
          <w:rFonts w:hint="eastAsia"/>
          <w:spacing w:val="-2"/>
          <w:rtl/>
        </w:rPr>
        <w:t>الْفَأْرَةُ</w:t>
      </w:r>
      <w:r w:rsidRPr="00EF5E96">
        <w:rPr>
          <w:rStyle w:val="Char5"/>
          <w:spacing w:val="-2"/>
          <w:rtl/>
        </w:rPr>
        <w:t xml:space="preserve"> </w:t>
      </w:r>
      <w:r w:rsidRPr="00EF5E96">
        <w:rPr>
          <w:rStyle w:val="Char5"/>
          <w:rFonts w:hint="eastAsia"/>
          <w:spacing w:val="-2"/>
          <w:rtl/>
        </w:rPr>
        <w:t>فِى</w:t>
      </w:r>
      <w:r w:rsidRPr="00EF5E96">
        <w:rPr>
          <w:rStyle w:val="Char5"/>
          <w:spacing w:val="-2"/>
          <w:rtl/>
        </w:rPr>
        <w:t xml:space="preserve"> </w:t>
      </w:r>
      <w:r w:rsidRPr="00EF5E96">
        <w:rPr>
          <w:rStyle w:val="Char5"/>
          <w:rFonts w:hint="eastAsia"/>
          <w:spacing w:val="-2"/>
          <w:rtl/>
        </w:rPr>
        <w:t>السَّمْنِ</w:t>
      </w:r>
      <w:r w:rsidRPr="00EF5E96">
        <w:rPr>
          <w:rStyle w:val="Char5"/>
          <w:spacing w:val="-2"/>
          <w:rtl/>
        </w:rPr>
        <w:t xml:space="preserve"> </w:t>
      </w:r>
      <w:r w:rsidRPr="00EF5E96">
        <w:rPr>
          <w:rStyle w:val="Char5"/>
          <w:rFonts w:hint="eastAsia"/>
          <w:spacing w:val="-2"/>
          <w:rtl/>
        </w:rPr>
        <w:t>فَإِنْ</w:t>
      </w:r>
      <w:r w:rsidRPr="00EF5E96">
        <w:rPr>
          <w:rStyle w:val="Char5"/>
          <w:spacing w:val="-2"/>
          <w:rtl/>
        </w:rPr>
        <w:t xml:space="preserve"> </w:t>
      </w:r>
      <w:r w:rsidRPr="00EF5E96">
        <w:rPr>
          <w:rStyle w:val="Char5"/>
          <w:rFonts w:hint="eastAsia"/>
          <w:spacing w:val="-2"/>
          <w:rtl/>
        </w:rPr>
        <w:t>كَانَ</w:t>
      </w:r>
      <w:r w:rsidRPr="00EF5E96">
        <w:rPr>
          <w:rStyle w:val="Char5"/>
          <w:spacing w:val="-2"/>
          <w:rtl/>
        </w:rPr>
        <w:t xml:space="preserve"> </w:t>
      </w:r>
      <w:r w:rsidRPr="00EF5E96">
        <w:rPr>
          <w:rStyle w:val="Char5"/>
          <w:rFonts w:hint="eastAsia"/>
          <w:spacing w:val="-2"/>
          <w:rtl/>
        </w:rPr>
        <w:t>جَامِدًا</w:t>
      </w:r>
      <w:r w:rsidRPr="00EF5E96">
        <w:rPr>
          <w:rStyle w:val="Char5"/>
          <w:spacing w:val="-2"/>
          <w:rtl/>
        </w:rPr>
        <w:t xml:space="preserve"> </w:t>
      </w:r>
      <w:r w:rsidRPr="00EF5E96">
        <w:rPr>
          <w:rStyle w:val="Char5"/>
          <w:rFonts w:hint="eastAsia"/>
          <w:spacing w:val="-2"/>
          <w:rtl/>
        </w:rPr>
        <w:t>فَأَلْقُوهَا</w:t>
      </w:r>
      <w:r w:rsidRPr="00EF5E96">
        <w:rPr>
          <w:rStyle w:val="Char5"/>
          <w:spacing w:val="-2"/>
          <w:rtl/>
        </w:rPr>
        <w:t xml:space="preserve"> </w:t>
      </w:r>
      <w:r w:rsidRPr="00EF5E96">
        <w:rPr>
          <w:rStyle w:val="Char5"/>
          <w:rFonts w:hint="eastAsia"/>
          <w:spacing w:val="-2"/>
          <w:rtl/>
        </w:rPr>
        <w:t>وَمَا</w:t>
      </w:r>
      <w:r w:rsidRPr="00EF5E96">
        <w:rPr>
          <w:rStyle w:val="Char5"/>
          <w:spacing w:val="-2"/>
          <w:rtl/>
        </w:rPr>
        <w:t xml:space="preserve"> </w:t>
      </w:r>
      <w:r w:rsidRPr="00EF5E96">
        <w:rPr>
          <w:rStyle w:val="Char5"/>
          <w:rFonts w:hint="eastAsia"/>
          <w:spacing w:val="-2"/>
          <w:rtl/>
        </w:rPr>
        <w:t>حَوْلَهَا</w:t>
      </w:r>
      <w:r w:rsidRPr="00EF5E96">
        <w:rPr>
          <w:rStyle w:val="Char5"/>
          <w:spacing w:val="-2"/>
          <w:rtl/>
        </w:rPr>
        <w:t xml:space="preserve"> </w:t>
      </w:r>
      <w:r w:rsidRPr="00EF5E96">
        <w:rPr>
          <w:rStyle w:val="Char5"/>
          <w:rFonts w:hint="eastAsia"/>
          <w:spacing w:val="-2"/>
          <w:rtl/>
        </w:rPr>
        <w:t>وَإِنْ</w:t>
      </w:r>
      <w:r w:rsidRPr="00EF5E96">
        <w:rPr>
          <w:rStyle w:val="Char5"/>
          <w:spacing w:val="-2"/>
          <w:rtl/>
        </w:rPr>
        <w:t xml:space="preserve"> </w:t>
      </w:r>
      <w:r w:rsidRPr="00EF5E96">
        <w:rPr>
          <w:rStyle w:val="Char5"/>
          <w:rFonts w:hint="eastAsia"/>
          <w:spacing w:val="-2"/>
          <w:rtl/>
        </w:rPr>
        <w:t>كَانَ</w:t>
      </w:r>
      <w:r w:rsidRPr="00EF5E96">
        <w:rPr>
          <w:rStyle w:val="Char5"/>
          <w:spacing w:val="-2"/>
          <w:rtl/>
        </w:rPr>
        <w:t xml:space="preserve"> </w:t>
      </w:r>
      <w:r w:rsidRPr="00EF5E96">
        <w:rPr>
          <w:rStyle w:val="Char5"/>
          <w:rFonts w:hint="eastAsia"/>
          <w:spacing w:val="-2"/>
          <w:rtl/>
        </w:rPr>
        <w:t>مَائِعًا</w:t>
      </w:r>
      <w:r w:rsidRPr="00EF5E96">
        <w:rPr>
          <w:rStyle w:val="Char5"/>
          <w:spacing w:val="-2"/>
          <w:rtl/>
        </w:rPr>
        <w:t xml:space="preserve"> </w:t>
      </w:r>
      <w:r w:rsidRPr="00EF5E96">
        <w:rPr>
          <w:rStyle w:val="Char5"/>
          <w:rFonts w:hint="eastAsia"/>
          <w:spacing w:val="-2"/>
          <w:rtl/>
        </w:rPr>
        <w:t>فَلاَ</w:t>
      </w:r>
      <w:r w:rsidRPr="00EF5E96">
        <w:rPr>
          <w:rStyle w:val="Char5"/>
          <w:spacing w:val="-2"/>
          <w:rtl/>
        </w:rPr>
        <w:t xml:space="preserve"> </w:t>
      </w:r>
      <w:r w:rsidRPr="00EF5E96">
        <w:rPr>
          <w:rStyle w:val="Char5"/>
          <w:rFonts w:hint="eastAsia"/>
          <w:spacing w:val="-2"/>
          <w:rtl/>
        </w:rPr>
        <w:t>تَقْرَبُوهُ</w:t>
      </w:r>
      <w:r w:rsidRPr="00EF5E96">
        <w:rPr>
          <w:rStyle w:val="Chare"/>
          <w:rFonts w:hint="cs"/>
          <w:spacing w:val="-2"/>
          <w:rtl/>
        </w:rPr>
        <w:t>»</w:t>
      </w:r>
      <w:r w:rsidR="00E84123" w:rsidRPr="00EF5E96">
        <w:rPr>
          <w:rStyle w:val="Char6"/>
          <w:rFonts w:hint="cs"/>
          <w:spacing w:val="-2"/>
          <w:rtl/>
        </w:rPr>
        <w:t>.</w:t>
      </w:r>
      <w:r w:rsidRPr="00EF5E96">
        <w:rPr>
          <w:rStyle w:val="Char6"/>
          <w:rFonts w:hint="cs"/>
          <w:spacing w:val="-2"/>
          <w:rtl/>
        </w:rPr>
        <w:t xml:space="preserve"> </w:t>
      </w:r>
      <w:r w:rsidRPr="00EF5E96">
        <w:rPr>
          <w:rFonts w:cs="Traditional Arabic" w:hint="cs"/>
          <w:spacing w:val="-2"/>
          <w:rtl/>
          <w:lang w:bidi="fa-IR"/>
        </w:rPr>
        <w:t>«</w:t>
      </w:r>
      <w:r w:rsidRPr="00EF5E96">
        <w:rPr>
          <w:rStyle w:val="Chard"/>
          <w:rFonts w:hint="cs"/>
          <w:spacing w:val="-2"/>
          <w:rtl/>
        </w:rPr>
        <w:t>هرگاه موشی در روغن افتاد اگر روغن جامد است، پس موش و ماحولش را دور بریزید، و اگر روغن مایع است پس به آن نزدیک نشوید</w:t>
      </w:r>
      <w:r w:rsidRPr="00EF5E96">
        <w:rPr>
          <w:rFonts w:cs="Traditional Arabic" w:hint="cs"/>
          <w:spacing w:val="-2"/>
          <w:rtl/>
          <w:lang w:bidi="fa-IR"/>
        </w:rPr>
        <w:t>»</w:t>
      </w:r>
      <w:r w:rsidRPr="00EF5E96">
        <w:rPr>
          <w:rStyle w:val="Char6"/>
          <w:rFonts w:hint="cs"/>
          <w:spacing w:val="-2"/>
          <w:rtl/>
        </w:rPr>
        <w:t>.</w:t>
      </w:r>
    </w:p>
    <w:p w:rsidR="00BA4315" w:rsidRPr="00773B0D" w:rsidRDefault="00BA4315" w:rsidP="008A386C">
      <w:pPr>
        <w:pStyle w:val="a5"/>
        <w:rPr>
          <w:rtl/>
        </w:rPr>
      </w:pPr>
      <w:bookmarkStart w:id="1873" w:name="_Toc272590055"/>
      <w:bookmarkStart w:id="1874" w:name="_Toc435448039"/>
      <w:r w:rsidRPr="00773B0D">
        <w:rPr>
          <w:rFonts w:hint="cs"/>
          <w:rtl/>
        </w:rPr>
        <w:t>حکم مردار و آنچه از آن، متأثر می‌گردد:</w:t>
      </w:r>
      <w:bookmarkEnd w:id="1873"/>
      <w:bookmarkEnd w:id="187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مردار و آنچه از آن، متأثر می‌شود در تمام ملت‌ها و ادیان خبیث است، پس وقتی خبیث از غیر خبیث ممتاز گردید، خبیث انداخته و پاکیزه خورده می‌شود، و اگر تمیز ممکن نباشد همه حرام قرار می‌گیرند.</w:t>
      </w:r>
    </w:p>
    <w:p w:rsidR="00BA4315" w:rsidRPr="00773B0D" w:rsidRDefault="00BA4315" w:rsidP="008A386C">
      <w:pPr>
        <w:pStyle w:val="a5"/>
        <w:rPr>
          <w:rtl/>
        </w:rPr>
      </w:pPr>
      <w:bookmarkStart w:id="1875" w:name="_Toc272590056"/>
      <w:bookmarkStart w:id="1876" w:name="_Toc435448040"/>
      <w:r w:rsidRPr="00773B0D">
        <w:rPr>
          <w:rFonts w:hint="cs"/>
          <w:rtl/>
        </w:rPr>
        <w:t>خوردن حیوان مدفوع‌خوار، حرام است:</w:t>
      </w:r>
      <w:bookmarkEnd w:id="1875"/>
      <w:bookmarkEnd w:id="187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از خوردن گوشت حیوان مدفوع</w:t>
      </w:r>
      <w:r w:rsidR="00E84123">
        <w:rPr>
          <w:rStyle w:val="Char6"/>
          <w:rFonts w:hint="cs"/>
          <w:rtl/>
        </w:rPr>
        <w:t xml:space="preserve"> </w:t>
      </w:r>
      <w:r w:rsidRPr="005234D1">
        <w:rPr>
          <w:rStyle w:val="Char6"/>
          <w:rFonts w:hint="cs"/>
          <w:rtl/>
        </w:rPr>
        <w:t>‌خوار و شیر آن، نهی فرموده است. من می‌گویم: این از آنجاست که وقتی اعضای این حیوان نجاست را در خود جذب کرده</w:t>
      </w:r>
      <w:r w:rsidR="008B44B8" w:rsidRPr="005234D1">
        <w:rPr>
          <w:rStyle w:val="Char6"/>
          <w:rFonts w:hint="cs"/>
          <w:rtl/>
        </w:rPr>
        <w:t xml:space="preserve">‌اند </w:t>
      </w:r>
      <w:r w:rsidR="00E84123">
        <w:rPr>
          <w:rStyle w:val="Char6"/>
          <w:rFonts w:hint="cs"/>
          <w:rtl/>
        </w:rPr>
        <w:t>و در آن‌ها پراکنده و پخش شده‌</w:t>
      </w:r>
      <w:r w:rsidRPr="005234D1">
        <w:rPr>
          <w:rStyle w:val="Char6"/>
          <w:rFonts w:hint="cs"/>
          <w:rtl/>
        </w:rPr>
        <w:t>اند، پس این‌ها در حکم نجاست قرار گرفته اند، یا مانند آن حیوانی قرار گرفته</w:t>
      </w:r>
      <w:r w:rsidR="008B44B8" w:rsidRPr="005234D1">
        <w:rPr>
          <w:rStyle w:val="Char6"/>
          <w:rFonts w:hint="cs"/>
          <w:rtl/>
        </w:rPr>
        <w:t xml:space="preserve">‌اند </w:t>
      </w:r>
      <w:r w:rsidRPr="005234D1">
        <w:rPr>
          <w:rStyle w:val="Char6"/>
          <w:rFonts w:hint="cs"/>
          <w:rtl/>
        </w:rPr>
        <w:t>که در نجاسات زندگی می‌کند.</w:t>
      </w:r>
    </w:p>
    <w:p w:rsidR="00BA4315" w:rsidRPr="00773B0D" w:rsidRDefault="00BA4315" w:rsidP="008A386C">
      <w:pPr>
        <w:pStyle w:val="a5"/>
        <w:rPr>
          <w:rtl/>
        </w:rPr>
      </w:pPr>
      <w:bookmarkStart w:id="1877" w:name="_Toc272590057"/>
      <w:bookmarkStart w:id="1878" w:name="_Toc435448041"/>
      <w:r w:rsidRPr="00773B0D">
        <w:rPr>
          <w:rFonts w:hint="cs"/>
          <w:rtl/>
        </w:rPr>
        <w:t>دو مردار و دو خون، حلال می‌باشند:</w:t>
      </w:r>
      <w:bookmarkEnd w:id="1877"/>
      <w:bookmarkEnd w:id="1878"/>
    </w:p>
    <w:p w:rsidR="00BA4315" w:rsidRPr="005234D1" w:rsidRDefault="00BA4315" w:rsidP="00EF5E96">
      <w:pPr>
        <w:widowControl w:val="0"/>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فرمود: </w:t>
      </w:r>
      <w:r w:rsidRPr="00E84123">
        <w:rPr>
          <w:rStyle w:val="Chare"/>
          <w:rFonts w:hint="cs"/>
          <w:rtl/>
        </w:rPr>
        <w:t>«</w:t>
      </w:r>
      <w:r w:rsidRPr="00EF61EA">
        <w:rPr>
          <w:rStyle w:val="Char5"/>
          <w:rFonts w:hint="eastAsia"/>
          <w:rtl/>
        </w:rPr>
        <w:t>أُحِلَّتْ</w:t>
      </w:r>
      <w:r w:rsidRPr="00EF61EA">
        <w:rPr>
          <w:rStyle w:val="Char5"/>
          <w:rtl/>
        </w:rPr>
        <w:t xml:space="preserve"> </w:t>
      </w:r>
      <w:r w:rsidRPr="00EF61EA">
        <w:rPr>
          <w:rStyle w:val="Char5"/>
          <w:rFonts w:hint="eastAsia"/>
          <w:rtl/>
        </w:rPr>
        <w:t>لَنَا</w:t>
      </w:r>
      <w:r w:rsidRPr="00EF61EA">
        <w:rPr>
          <w:rStyle w:val="Char5"/>
          <w:rtl/>
        </w:rPr>
        <w:t xml:space="preserve"> </w:t>
      </w:r>
      <w:r w:rsidRPr="00EF61EA">
        <w:rPr>
          <w:rStyle w:val="Char5"/>
          <w:rFonts w:hint="eastAsia"/>
          <w:rtl/>
        </w:rPr>
        <w:t>مَيْتَتَانِ</w:t>
      </w:r>
      <w:r w:rsidRPr="00EF61EA">
        <w:rPr>
          <w:rStyle w:val="Char5"/>
          <w:rtl/>
        </w:rPr>
        <w:t xml:space="preserve"> </w:t>
      </w:r>
      <w:r w:rsidRPr="00EF61EA">
        <w:rPr>
          <w:rStyle w:val="Char5"/>
          <w:rFonts w:hint="eastAsia"/>
          <w:rtl/>
        </w:rPr>
        <w:t>وَدَمَانِ</w:t>
      </w:r>
      <w:r w:rsidRPr="00EF61EA">
        <w:rPr>
          <w:rStyle w:val="Char5"/>
          <w:rtl/>
        </w:rPr>
        <w:t xml:space="preserve"> </w:t>
      </w:r>
      <w:r w:rsidRPr="00EF61EA">
        <w:rPr>
          <w:rStyle w:val="Char5"/>
          <w:rFonts w:hint="eastAsia"/>
          <w:rtl/>
        </w:rPr>
        <w:t>أَمَّا</w:t>
      </w:r>
      <w:r w:rsidRPr="00EF61EA">
        <w:rPr>
          <w:rStyle w:val="Char5"/>
          <w:rtl/>
        </w:rPr>
        <w:t xml:space="preserve"> </w:t>
      </w:r>
      <w:r w:rsidRPr="00EF61EA">
        <w:rPr>
          <w:rStyle w:val="Char5"/>
          <w:rFonts w:hint="eastAsia"/>
          <w:rtl/>
        </w:rPr>
        <w:t>الْمَيْتَتَانِ</w:t>
      </w:r>
      <w:r w:rsidRPr="00EF61EA">
        <w:rPr>
          <w:rStyle w:val="Char5"/>
          <w:rtl/>
        </w:rPr>
        <w:t xml:space="preserve"> </w:t>
      </w:r>
      <w:r w:rsidRPr="00EF61EA">
        <w:rPr>
          <w:rStyle w:val="Char5"/>
          <w:rFonts w:hint="eastAsia"/>
          <w:rtl/>
        </w:rPr>
        <w:t>الْحُوتُ</w:t>
      </w:r>
      <w:r w:rsidRPr="00EF61EA">
        <w:rPr>
          <w:rStyle w:val="Char5"/>
          <w:rtl/>
        </w:rPr>
        <w:t xml:space="preserve"> </w:t>
      </w:r>
      <w:r w:rsidRPr="00EF61EA">
        <w:rPr>
          <w:rStyle w:val="Char5"/>
          <w:rFonts w:hint="eastAsia"/>
          <w:rtl/>
        </w:rPr>
        <w:t>وَالْجَرَادُ</w:t>
      </w:r>
      <w:r w:rsidRPr="00EF61EA">
        <w:rPr>
          <w:rStyle w:val="Char5"/>
          <w:rtl/>
        </w:rPr>
        <w:t xml:space="preserve"> </w:t>
      </w:r>
      <w:r w:rsidRPr="00EF61EA">
        <w:rPr>
          <w:rStyle w:val="Char5"/>
          <w:rFonts w:hint="cs"/>
          <w:rtl/>
        </w:rPr>
        <w:t>وَ</w:t>
      </w:r>
      <w:r w:rsidRPr="00EF61EA">
        <w:rPr>
          <w:rStyle w:val="Char5"/>
          <w:rFonts w:hint="eastAsia"/>
          <w:rtl/>
        </w:rPr>
        <w:t>الدَّمَانِ</w:t>
      </w:r>
      <w:r w:rsidRPr="00EF61EA">
        <w:rPr>
          <w:rStyle w:val="Char5"/>
          <w:rtl/>
        </w:rPr>
        <w:t xml:space="preserve"> </w:t>
      </w:r>
      <w:r w:rsidRPr="00EF61EA">
        <w:rPr>
          <w:rStyle w:val="Char5"/>
          <w:rFonts w:hint="eastAsia"/>
          <w:rtl/>
        </w:rPr>
        <w:t>الْكَبِدُ</w:t>
      </w:r>
      <w:r w:rsidRPr="00EF61EA">
        <w:rPr>
          <w:rStyle w:val="Char5"/>
          <w:rtl/>
        </w:rPr>
        <w:t xml:space="preserve"> </w:t>
      </w:r>
      <w:r w:rsidRPr="00EF61EA">
        <w:rPr>
          <w:rStyle w:val="Char5"/>
          <w:rFonts w:hint="eastAsia"/>
          <w:rtl/>
        </w:rPr>
        <w:t>وَالطِّحَالُ</w:t>
      </w:r>
      <w:r w:rsidRPr="00E84123">
        <w:rPr>
          <w:rStyle w:val="Chare"/>
          <w:rFonts w:hint="cs"/>
          <w:rtl/>
        </w:rPr>
        <w:t>»</w:t>
      </w:r>
      <w:r w:rsidR="00E84123" w:rsidRPr="00E84123">
        <w:rPr>
          <w:rStyle w:val="Char6"/>
          <w:rFonts w:hint="cs"/>
          <w:rtl/>
        </w:rPr>
        <w:t>.</w:t>
      </w:r>
      <w:r w:rsidRPr="00E84123">
        <w:rPr>
          <w:rStyle w:val="Chare"/>
          <w:rFonts w:hint="cs"/>
          <w:rtl/>
        </w:rPr>
        <w:t xml:space="preserve"> «</w:t>
      </w:r>
      <w:r w:rsidRPr="00E84123">
        <w:rPr>
          <w:rStyle w:val="Chard"/>
          <w:rFonts w:hint="cs"/>
          <w:rtl/>
        </w:rPr>
        <w:t>دو مردار و دو خون برای ما حلال است، اما دو مردار ماهی و ملخ می‌باشند، و دو خون جگر و سپرز می‌باشند</w:t>
      </w:r>
      <w:r w:rsidRPr="00773B0D">
        <w:rPr>
          <w:rFonts w:cs="Traditional Arabic" w:hint="cs"/>
          <w:rtl/>
          <w:lang w:bidi="fa-IR"/>
        </w:rPr>
        <w:t>»</w:t>
      </w:r>
      <w:r w:rsidRPr="005234D1">
        <w:rPr>
          <w:rStyle w:val="Char6"/>
          <w:rFonts w:hint="cs"/>
          <w:rtl/>
        </w:rPr>
        <w:t>.</w:t>
      </w:r>
    </w:p>
    <w:p w:rsidR="00BA4315" w:rsidRPr="005234D1" w:rsidRDefault="00BA4315" w:rsidP="00EF5E96">
      <w:pPr>
        <w:widowControl w:val="0"/>
        <w:autoSpaceDE w:val="0"/>
        <w:autoSpaceDN w:val="0"/>
        <w:adjustRightInd w:val="0"/>
        <w:ind w:firstLine="284"/>
        <w:jc w:val="lowKashida"/>
        <w:rPr>
          <w:rStyle w:val="Char6"/>
          <w:rtl/>
        </w:rPr>
      </w:pPr>
      <w:r w:rsidRPr="005234D1">
        <w:rPr>
          <w:rStyle w:val="Char6"/>
          <w:rFonts w:hint="cs"/>
          <w:rtl/>
        </w:rPr>
        <w:t xml:space="preserve">من می‌گویم: جگر و سپرز دو عضو از اعضای بدن حیوان هستند که با خون شباهت دارند، پس رسول خدا </w:t>
      </w:r>
      <w:r w:rsidR="00C96097" w:rsidRPr="00C96097">
        <w:rPr>
          <w:rFonts w:cs="CTraditional Arabic" w:hint="cs"/>
          <w:rtl/>
          <w:lang w:bidi="fa-IR"/>
        </w:rPr>
        <w:t>ج</w:t>
      </w:r>
      <w:r w:rsidRPr="005234D1">
        <w:rPr>
          <w:rStyle w:val="Char6"/>
          <w:rFonts w:hint="cs"/>
          <w:rtl/>
        </w:rPr>
        <w:t xml:space="preserve"> شبهه را در این دو عضو برطرف نمود، و در ماهی و ملخ خون روان وجود ندارد. بنابراین، ذبح در آن‌ها مشروع قرار نگرفت.</w:t>
      </w:r>
    </w:p>
    <w:p w:rsidR="00BA4315" w:rsidRPr="00773B0D" w:rsidRDefault="00BA4315" w:rsidP="008A386C">
      <w:pPr>
        <w:pStyle w:val="a5"/>
        <w:rPr>
          <w:rtl/>
        </w:rPr>
      </w:pPr>
      <w:bookmarkStart w:id="1879" w:name="_Toc272590058"/>
      <w:bookmarkStart w:id="1880" w:name="_Toc435448042"/>
      <w:r w:rsidRPr="00773B0D">
        <w:rPr>
          <w:rFonts w:hint="cs"/>
          <w:rtl/>
        </w:rPr>
        <w:t>دستور به کشتن بعضی حیوان:</w:t>
      </w:r>
      <w:bookmarkEnd w:id="1879"/>
      <w:bookmarkEnd w:id="188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به کشتن وزغ (مارمولک) دستور داد و آن را فاسق نام نهاد و فرمود: </w:t>
      </w:r>
      <w:r w:rsidRPr="00E078A1">
        <w:rPr>
          <w:rStyle w:val="Chare"/>
          <w:rFonts w:hint="cs"/>
          <w:rtl/>
        </w:rPr>
        <w:t>«</w:t>
      </w:r>
      <w:r w:rsidRPr="00E078A1">
        <w:rPr>
          <w:rStyle w:val="Char5"/>
          <w:rFonts w:hint="eastAsia"/>
          <w:rtl/>
        </w:rPr>
        <w:t>كَانَ</w:t>
      </w:r>
      <w:r w:rsidRPr="00E078A1">
        <w:rPr>
          <w:rStyle w:val="Char5"/>
          <w:rtl/>
        </w:rPr>
        <w:t xml:space="preserve"> </w:t>
      </w:r>
      <w:r w:rsidRPr="00E078A1">
        <w:rPr>
          <w:rStyle w:val="Char5"/>
          <w:rFonts w:hint="eastAsia"/>
          <w:rtl/>
        </w:rPr>
        <w:t>يَنْفُخُ</w:t>
      </w:r>
      <w:r w:rsidRPr="00E078A1">
        <w:rPr>
          <w:rStyle w:val="Char5"/>
          <w:rtl/>
        </w:rPr>
        <w:t xml:space="preserve"> </w:t>
      </w:r>
      <w:r w:rsidRPr="00E078A1">
        <w:rPr>
          <w:rStyle w:val="Char5"/>
          <w:rFonts w:hint="eastAsia"/>
          <w:rtl/>
        </w:rPr>
        <w:t>عَلَى</w:t>
      </w:r>
      <w:r w:rsidRPr="00E078A1">
        <w:rPr>
          <w:rStyle w:val="Char5"/>
          <w:rtl/>
        </w:rPr>
        <w:t xml:space="preserve"> </w:t>
      </w:r>
      <w:r w:rsidRPr="00E078A1">
        <w:rPr>
          <w:rStyle w:val="Char5"/>
          <w:rFonts w:hint="eastAsia"/>
          <w:rtl/>
        </w:rPr>
        <w:t>إِبْرَاهِيمَ</w:t>
      </w:r>
      <w:r w:rsidRPr="00E078A1">
        <w:rPr>
          <w:rStyle w:val="Char5"/>
          <w:rtl/>
        </w:rPr>
        <w:t xml:space="preserve"> </w:t>
      </w:r>
      <w:r w:rsidR="00E078A1">
        <w:rPr>
          <w:rStyle w:val="Charc"/>
          <w:rFonts w:cs="CTraditional Arabic" w:hint="cs"/>
          <w:rtl/>
        </w:rPr>
        <w:t>÷</w:t>
      </w:r>
      <w:r w:rsidRPr="00E078A1">
        <w:rPr>
          <w:rStyle w:val="Chare"/>
          <w:rFonts w:hint="cs"/>
          <w:rtl/>
        </w:rPr>
        <w:t>»</w:t>
      </w:r>
      <w:r w:rsidR="00E078A1" w:rsidRPr="00E078A1">
        <w:rPr>
          <w:rStyle w:val="Char5"/>
          <w:rFonts w:hint="cs"/>
          <w:rtl/>
        </w:rPr>
        <w:t>.</w:t>
      </w:r>
      <w:r w:rsidRPr="00E078A1">
        <w:rPr>
          <w:rStyle w:val="Chare"/>
          <w:rFonts w:hint="cs"/>
          <w:rtl/>
        </w:rPr>
        <w:t xml:space="preserve"> «</w:t>
      </w:r>
      <w:r w:rsidRPr="00E078A1">
        <w:rPr>
          <w:rStyle w:val="Chard"/>
          <w:rFonts w:hint="cs"/>
          <w:rtl/>
        </w:rPr>
        <w:t>علیه حضرت ابراهیم</w:t>
      </w:r>
      <w:r w:rsidRPr="00EF61EA">
        <w:rPr>
          <w:rStyle w:val="Chard"/>
          <w:rFonts w:hint="cs"/>
          <w:rtl/>
        </w:rPr>
        <w:t xml:space="preserve"> </w:t>
      </w:r>
      <w:r w:rsidR="00876277" w:rsidRPr="00876277">
        <w:rPr>
          <w:rStyle w:val="Chard"/>
          <w:rFonts w:cs="CTraditional Arabic" w:hint="cs"/>
          <w:szCs w:val="28"/>
          <w:rtl/>
        </w:rPr>
        <w:t xml:space="preserve">÷ </w:t>
      </w:r>
      <w:r w:rsidRPr="00E078A1">
        <w:rPr>
          <w:rStyle w:val="Chard"/>
          <w:rFonts w:hint="cs"/>
          <w:rtl/>
        </w:rPr>
        <w:t>به آتش می‌دمید</w:t>
      </w:r>
      <w:r w:rsidRPr="00773B0D">
        <w:rPr>
          <w:rFonts w:cs="Traditional Arabic" w:hint="cs"/>
          <w:rtl/>
          <w:lang w:bidi="fa-IR"/>
        </w:rPr>
        <w:t>»</w:t>
      </w:r>
      <w:r w:rsidRPr="005234D1">
        <w:rPr>
          <w:rStyle w:val="Char6"/>
          <w:rFonts w:hint="cs"/>
          <w:rtl/>
        </w:rPr>
        <w:t xml:space="preserve">، و نیز فرمود: </w:t>
      </w:r>
      <w:r w:rsidRPr="00E078A1">
        <w:rPr>
          <w:rStyle w:val="Chare"/>
          <w:rFonts w:hint="cs"/>
          <w:rtl/>
        </w:rPr>
        <w:t>«</w:t>
      </w:r>
      <w:r w:rsidRPr="00E078A1">
        <w:rPr>
          <w:rStyle w:val="Char5"/>
          <w:rFonts w:hint="eastAsia"/>
          <w:rtl/>
        </w:rPr>
        <w:t>مَنْ</w:t>
      </w:r>
      <w:r w:rsidRPr="00E078A1">
        <w:rPr>
          <w:rStyle w:val="Char5"/>
          <w:rtl/>
        </w:rPr>
        <w:t xml:space="preserve"> </w:t>
      </w:r>
      <w:r w:rsidRPr="00E078A1">
        <w:rPr>
          <w:rStyle w:val="Char5"/>
          <w:rFonts w:hint="eastAsia"/>
          <w:rtl/>
        </w:rPr>
        <w:t>قَتَلَ</w:t>
      </w:r>
      <w:r w:rsidRPr="00E078A1">
        <w:rPr>
          <w:rStyle w:val="Char5"/>
          <w:rtl/>
        </w:rPr>
        <w:t xml:space="preserve"> </w:t>
      </w:r>
      <w:r w:rsidRPr="00E078A1">
        <w:rPr>
          <w:rStyle w:val="Char5"/>
          <w:rFonts w:hint="eastAsia"/>
          <w:rtl/>
        </w:rPr>
        <w:t>وَزَغًا</w:t>
      </w:r>
      <w:r w:rsidRPr="00E078A1">
        <w:rPr>
          <w:rStyle w:val="Char5"/>
          <w:rtl/>
        </w:rPr>
        <w:t xml:space="preserve"> </w:t>
      </w:r>
      <w:r w:rsidRPr="00E078A1">
        <w:rPr>
          <w:rStyle w:val="Char5"/>
          <w:rFonts w:hint="eastAsia"/>
          <w:rtl/>
        </w:rPr>
        <w:t>فِى</w:t>
      </w:r>
      <w:r w:rsidRPr="00E078A1">
        <w:rPr>
          <w:rStyle w:val="Char5"/>
          <w:rtl/>
        </w:rPr>
        <w:t xml:space="preserve"> </w:t>
      </w:r>
      <w:r w:rsidRPr="00E078A1">
        <w:rPr>
          <w:rStyle w:val="Char5"/>
          <w:rFonts w:hint="eastAsia"/>
          <w:rtl/>
        </w:rPr>
        <w:t>أَوَّلِ</w:t>
      </w:r>
      <w:r w:rsidRPr="00E078A1">
        <w:rPr>
          <w:rStyle w:val="Char5"/>
          <w:rtl/>
        </w:rPr>
        <w:t xml:space="preserve"> </w:t>
      </w:r>
      <w:r w:rsidRPr="00E078A1">
        <w:rPr>
          <w:rStyle w:val="Char5"/>
          <w:rFonts w:hint="eastAsia"/>
          <w:rtl/>
        </w:rPr>
        <w:t>ضَرْبَةٍ</w:t>
      </w:r>
      <w:r w:rsidRPr="00E078A1">
        <w:rPr>
          <w:rStyle w:val="Char5"/>
          <w:rtl/>
        </w:rPr>
        <w:t xml:space="preserve"> </w:t>
      </w:r>
      <w:r w:rsidRPr="00E078A1">
        <w:rPr>
          <w:rStyle w:val="Char5"/>
          <w:rFonts w:hint="eastAsia"/>
          <w:rtl/>
        </w:rPr>
        <w:t>كُتِبَتْ</w:t>
      </w:r>
      <w:r w:rsidRPr="00E078A1">
        <w:rPr>
          <w:rStyle w:val="Char5"/>
          <w:rtl/>
        </w:rPr>
        <w:t xml:space="preserve"> </w:t>
      </w:r>
      <w:r w:rsidRPr="00E078A1">
        <w:rPr>
          <w:rStyle w:val="Char5"/>
          <w:rFonts w:hint="eastAsia"/>
          <w:rtl/>
        </w:rPr>
        <w:t>لَهُ</w:t>
      </w:r>
      <w:r w:rsidRPr="00E078A1">
        <w:rPr>
          <w:rStyle w:val="Char5"/>
          <w:rtl/>
        </w:rPr>
        <w:t xml:space="preserve"> </w:t>
      </w:r>
      <w:r w:rsidRPr="00E078A1">
        <w:rPr>
          <w:rStyle w:val="Char5"/>
          <w:rFonts w:hint="cs"/>
          <w:rtl/>
        </w:rPr>
        <w:t xml:space="preserve">كَذَا وَكَذَا </w:t>
      </w:r>
      <w:r w:rsidRPr="00E078A1">
        <w:rPr>
          <w:rStyle w:val="Char5"/>
          <w:rFonts w:hint="eastAsia"/>
          <w:rtl/>
        </w:rPr>
        <w:t>وَفِى</w:t>
      </w:r>
      <w:r w:rsidRPr="00E078A1">
        <w:rPr>
          <w:rStyle w:val="Char5"/>
          <w:rtl/>
        </w:rPr>
        <w:t xml:space="preserve"> </w:t>
      </w:r>
      <w:r w:rsidRPr="00E078A1">
        <w:rPr>
          <w:rStyle w:val="Char5"/>
          <w:rFonts w:hint="eastAsia"/>
          <w:rtl/>
        </w:rPr>
        <w:t>الثَّانِيَةِ</w:t>
      </w:r>
      <w:r w:rsidRPr="00E078A1">
        <w:rPr>
          <w:rStyle w:val="Char5"/>
          <w:rtl/>
        </w:rPr>
        <w:t xml:space="preserve"> </w:t>
      </w:r>
      <w:r w:rsidRPr="00E078A1">
        <w:rPr>
          <w:rStyle w:val="Char5"/>
          <w:rFonts w:hint="eastAsia"/>
          <w:rtl/>
        </w:rPr>
        <w:t>دُونَ</w:t>
      </w:r>
      <w:r w:rsidRPr="00E078A1">
        <w:rPr>
          <w:rStyle w:val="Char5"/>
          <w:rtl/>
        </w:rPr>
        <w:t xml:space="preserve"> </w:t>
      </w:r>
      <w:r w:rsidRPr="00E078A1">
        <w:rPr>
          <w:rStyle w:val="Char5"/>
          <w:rFonts w:hint="eastAsia"/>
          <w:rtl/>
        </w:rPr>
        <w:t>ذَلِكَ</w:t>
      </w:r>
      <w:r w:rsidRPr="00E078A1">
        <w:rPr>
          <w:rStyle w:val="Char5"/>
          <w:rtl/>
        </w:rPr>
        <w:t xml:space="preserve"> </w:t>
      </w:r>
      <w:r w:rsidRPr="00E078A1">
        <w:rPr>
          <w:rStyle w:val="Char5"/>
          <w:rFonts w:hint="eastAsia"/>
          <w:rtl/>
        </w:rPr>
        <w:t>وَفِى</w:t>
      </w:r>
      <w:r w:rsidRPr="00E078A1">
        <w:rPr>
          <w:rStyle w:val="Char5"/>
          <w:rtl/>
        </w:rPr>
        <w:t xml:space="preserve"> </w:t>
      </w:r>
      <w:r w:rsidRPr="00E078A1">
        <w:rPr>
          <w:rStyle w:val="Char5"/>
          <w:rFonts w:hint="eastAsia"/>
          <w:rtl/>
        </w:rPr>
        <w:t>الثَّالِثَةِ</w:t>
      </w:r>
      <w:r w:rsidRPr="00E078A1">
        <w:rPr>
          <w:rStyle w:val="Char5"/>
          <w:rtl/>
        </w:rPr>
        <w:t xml:space="preserve"> </w:t>
      </w:r>
      <w:r w:rsidRPr="00E078A1">
        <w:rPr>
          <w:rStyle w:val="Char5"/>
          <w:rFonts w:hint="eastAsia"/>
          <w:rtl/>
        </w:rPr>
        <w:t>دُونَ</w:t>
      </w:r>
      <w:r w:rsidRPr="00E078A1">
        <w:rPr>
          <w:rStyle w:val="Char5"/>
          <w:rtl/>
        </w:rPr>
        <w:t xml:space="preserve"> </w:t>
      </w:r>
      <w:r w:rsidRPr="00E078A1">
        <w:rPr>
          <w:rStyle w:val="Char5"/>
          <w:rFonts w:hint="eastAsia"/>
          <w:rtl/>
        </w:rPr>
        <w:t>ذَلِكَ</w:t>
      </w:r>
      <w:r w:rsidRPr="00E078A1">
        <w:rPr>
          <w:rStyle w:val="Chare"/>
          <w:rFonts w:hint="cs"/>
          <w:rtl/>
        </w:rPr>
        <w:t>»</w:t>
      </w:r>
      <w:r w:rsidR="00E078A1" w:rsidRPr="00E078A1">
        <w:rPr>
          <w:rStyle w:val="Char5"/>
          <w:rFonts w:hint="cs"/>
          <w:rtl/>
        </w:rPr>
        <w:t>.</w:t>
      </w:r>
      <w:r w:rsidRPr="00E078A1">
        <w:rPr>
          <w:rStyle w:val="Chare"/>
          <w:rFonts w:hint="cs"/>
          <w:rtl/>
        </w:rPr>
        <w:t xml:space="preserve"> </w:t>
      </w:r>
      <w:r w:rsidRPr="00773B0D">
        <w:rPr>
          <w:rFonts w:cs="Traditional Arabic" w:hint="cs"/>
          <w:rtl/>
          <w:lang w:bidi="fa-IR"/>
        </w:rPr>
        <w:t>«</w:t>
      </w:r>
      <w:r w:rsidRPr="00E078A1">
        <w:rPr>
          <w:rStyle w:val="Chard"/>
          <w:rFonts w:hint="cs"/>
          <w:rtl/>
        </w:rPr>
        <w:t>کسی که مارمولک را به اولین ضربه بکشد اینقدر و آنقدر اجر به او می‌رسد و در ضربه دوم کمتر و در ضربه سوم بازهم کمتر</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بعضی طبعاً بگونه‌ای آفریده شده</w:t>
      </w:r>
      <w:r w:rsidR="008B44B8" w:rsidRPr="005234D1">
        <w:rPr>
          <w:rStyle w:val="Char6"/>
          <w:rFonts w:hint="cs"/>
          <w:rtl/>
        </w:rPr>
        <w:t xml:space="preserve">‌اند </w:t>
      </w:r>
      <w:r w:rsidRPr="005234D1">
        <w:rPr>
          <w:rStyle w:val="Char6"/>
          <w:rFonts w:hint="cs"/>
          <w:rtl/>
        </w:rPr>
        <w:t>که از آن‌ها افعال و هیأت‌های شیطانی صادر می‌گردد، پس آن، به شیطان نزدیک</w:t>
      </w:r>
      <w:r w:rsidR="00E078A1">
        <w:rPr>
          <w:rStyle w:val="Char6"/>
          <w:rFonts w:hint="eastAsia"/>
          <w:rtl/>
        </w:rPr>
        <w:t>‌</w:t>
      </w:r>
      <w:r w:rsidRPr="005234D1">
        <w:rPr>
          <w:rStyle w:val="Char6"/>
          <w:rFonts w:hint="cs"/>
          <w:rtl/>
        </w:rPr>
        <w:t xml:space="preserve">ترین شباهت را دارد، و برای اطاعت از وساوس او آماده‌تر است، رسول خدا </w:t>
      </w:r>
      <w:r w:rsidR="00C96097" w:rsidRPr="00C96097">
        <w:rPr>
          <w:rFonts w:cs="CTraditional Arabic" w:hint="cs"/>
          <w:rtl/>
          <w:lang w:bidi="fa-IR"/>
        </w:rPr>
        <w:t>ج</w:t>
      </w:r>
      <w:r w:rsidRPr="005234D1">
        <w:rPr>
          <w:rStyle w:val="Char6"/>
          <w:rFonts w:hint="cs"/>
          <w:rtl/>
        </w:rPr>
        <w:t xml:space="preserve"> می‌دانست که مارمولک از آن قبیل حیوانات است، و به این خبر داد که او آتش را علیه ابراهیم </w:t>
      </w:r>
      <w:r w:rsidR="00876277" w:rsidRPr="00876277">
        <w:rPr>
          <w:rFonts w:cs="CTraditional Arabic" w:hint="cs"/>
          <w:rtl/>
          <w:lang w:bidi="fa-IR"/>
        </w:rPr>
        <w:t xml:space="preserve">÷ </w:t>
      </w:r>
      <w:r w:rsidRPr="005234D1">
        <w:rPr>
          <w:rStyle w:val="Char6"/>
          <w:rFonts w:hint="cs"/>
          <w:rtl/>
        </w:rPr>
        <w:t>می‌دمید، زیرا طبعاً فرمانبردار وساوس شیطان بود، اگرچه دمیدن او در آتش فایده‌ای در بر نداشت و جز این نیست که در کشتن آن به دو معنی ترغیب نمود.</w:t>
      </w:r>
    </w:p>
    <w:p w:rsidR="00BA4315" w:rsidRPr="005234D1" w:rsidRDefault="00BA4315" w:rsidP="008A386C">
      <w:pPr>
        <w:autoSpaceDE w:val="0"/>
        <w:autoSpaceDN w:val="0"/>
        <w:adjustRightInd w:val="0"/>
        <w:ind w:firstLine="284"/>
        <w:jc w:val="lowKashida"/>
        <w:rPr>
          <w:rStyle w:val="Char6"/>
          <w:rtl/>
        </w:rPr>
      </w:pPr>
      <w:r w:rsidRPr="00EF5E96">
        <w:rPr>
          <w:rStyle w:val="Char7"/>
          <w:rFonts w:hint="cs"/>
          <w:rtl/>
        </w:rPr>
        <w:t>یکی آنکه</w:t>
      </w:r>
      <w:r w:rsidRPr="005234D1">
        <w:rPr>
          <w:rStyle w:val="Char6"/>
          <w:rFonts w:hint="cs"/>
          <w:rtl/>
        </w:rPr>
        <w:t>: در کشتن آن، دفع اذیت از مردم وجود دارد، پس آن مانند قطع درخت‌های سمی در شهرهاست و امثال آن که در آن، انساجم آن‌ها برقرار می‌باشد.</w:t>
      </w:r>
    </w:p>
    <w:p w:rsidR="00BA4315" w:rsidRPr="005234D1" w:rsidRDefault="00BA4315" w:rsidP="008A386C">
      <w:pPr>
        <w:autoSpaceDE w:val="0"/>
        <w:autoSpaceDN w:val="0"/>
        <w:adjustRightInd w:val="0"/>
        <w:ind w:firstLine="284"/>
        <w:jc w:val="lowKashida"/>
        <w:rPr>
          <w:rStyle w:val="Char6"/>
          <w:rtl/>
        </w:rPr>
      </w:pPr>
      <w:r w:rsidRPr="00EF5E96">
        <w:rPr>
          <w:rStyle w:val="Char7"/>
          <w:rFonts w:hint="cs"/>
          <w:rtl/>
        </w:rPr>
        <w:t>دوم این</w:t>
      </w:r>
      <w:r w:rsidR="00E078A1" w:rsidRPr="00EF5E96">
        <w:rPr>
          <w:rStyle w:val="Char7"/>
          <w:rFonts w:hint="eastAsia"/>
          <w:rtl/>
        </w:rPr>
        <w:t>‌</w:t>
      </w:r>
      <w:r w:rsidRPr="00EF5E96">
        <w:rPr>
          <w:rStyle w:val="Char7"/>
          <w:rFonts w:hint="cs"/>
          <w:rtl/>
        </w:rPr>
        <w:t>که</w:t>
      </w:r>
      <w:r w:rsidRPr="005234D1">
        <w:rPr>
          <w:rStyle w:val="Char6"/>
          <w:rFonts w:hint="cs"/>
          <w:rtl/>
        </w:rPr>
        <w:t>: در آن، کاستن از لشکر شیطان و اضمحلال وساوس اوست، و این در نزد خداوند و ملایکه مقرب و محبوب است، و جز این نیست که کشتنش در نخستین ضربه افضل است، زیرا در آن مهارت، زیرکی، و سرعت به سوی خیر است، والله أعلم.</w:t>
      </w:r>
    </w:p>
    <w:p w:rsidR="00BA4315" w:rsidRPr="00773B0D" w:rsidRDefault="00BA4315" w:rsidP="008A386C">
      <w:pPr>
        <w:pStyle w:val="a5"/>
        <w:rPr>
          <w:rtl/>
        </w:rPr>
      </w:pPr>
      <w:bookmarkStart w:id="1881" w:name="_Toc272590059"/>
      <w:bookmarkStart w:id="1882" w:name="_Toc435448043"/>
      <w:r w:rsidRPr="00773B0D">
        <w:rPr>
          <w:rFonts w:hint="cs"/>
          <w:rtl/>
        </w:rPr>
        <w:t>آنچه خوردنش در نص قرآن حرام است:</w:t>
      </w:r>
      <w:bookmarkEnd w:id="1881"/>
      <w:bookmarkEnd w:id="188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خداوند متعال می‌فرماید:</w:t>
      </w:r>
      <w:r w:rsidR="003F4BCE" w:rsidRPr="005234D1">
        <w:rPr>
          <w:rStyle w:val="Char6"/>
          <w:rFonts w:hint="cs"/>
          <w:rtl/>
        </w:rPr>
        <w:t xml:space="preserve"> </w:t>
      </w:r>
      <w:r w:rsidR="003F4BCE" w:rsidRPr="003F4BCE">
        <w:rPr>
          <w:rFonts w:cs="Traditional Arabic" w:hint="cs"/>
          <w:rtl/>
          <w:lang w:bidi="fa-IR"/>
        </w:rPr>
        <w:t>﴿</w:t>
      </w:r>
      <w:r w:rsidR="003F4BCE" w:rsidRPr="005F2E4E">
        <w:rPr>
          <w:rStyle w:val="Charc"/>
          <w:rtl/>
        </w:rPr>
        <w:t>حُرِّمَت</w:t>
      </w:r>
      <w:r w:rsidR="003F4BCE" w:rsidRPr="005F2E4E">
        <w:rPr>
          <w:rStyle w:val="Charc"/>
          <w:rFonts w:hint="cs"/>
          <w:rtl/>
        </w:rPr>
        <w:t>ۡ</w:t>
      </w:r>
      <w:r w:rsidR="003F4BCE" w:rsidRPr="005F2E4E">
        <w:rPr>
          <w:rStyle w:val="Charc"/>
          <w:rtl/>
        </w:rPr>
        <w:t xml:space="preserve"> </w:t>
      </w:r>
      <w:r w:rsidR="003F4BCE" w:rsidRPr="005F2E4E">
        <w:rPr>
          <w:rStyle w:val="Charc"/>
          <w:rFonts w:hint="cs"/>
          <w:rtl/>
        </w:rPr>
        <w:t>عَلَيۡكُمُ</w:t>
      </w:r>
      <w:r w:rsidR="003F4BCE" w:rsidRPr="005F2E4E">
        <w:rPr>
          <w:rStyle w:val="Charc"/>
          <w:rtl/>
        </w:rPr>
        <w:t xml:space="preserve"> </w:t>
      </w:r>
      <w:r w:rsidR="003F4BCE" w:rsidRPr="005F2E4E">
        <w:rPr>
          <w:rStyle w:val="Charc"/>
          <w:rFonts w:hint="cs"/>
          <w:rtl/>
        </w:rPr>
        <w:t>ٱ</w:t>
      </w:r>
      <w:r w:rsidR="003F4BCE" w:rsidRPr="005F2E4E">
        <w:rPr>
          <w:rStyle w:val="Charc"/>
          <w:rFonts w:hint="eastAsia"/>
          <w:rtl/>
        </w:rPr>
        <w:t>ل</w:t>
      </w:r>
      <w:r w:rsidR="003F4BCE" w:rsidRPr="005F2E4E">
        <w:rPr>
          <w:rStyle w:val="Charc"/>
          <w:rFonts w:hint="cs"/>
          <w:rtl/>
        </w:rPr>
        <w:t>ۡمَيۡتَةُ</w:t>
      </w:r>
      <w:r w:rsidR="003F4BCE" w:rsidRPr="005F2E4E">
        <w:rPr>
          <w:rStyle w:val="Charc"/>
          <w:rtl/>
        </w:rPr>
        <w:t xml:space="preserve"> وَ</w:t>
      </w:r>
      <w:r w:rsidR="003F4BCE" w:rsidRPr="005F2E4E">
        <w:rPr>
          <w:rStyle w:val="Charc"/>
          <w:rFonts w:hint="cs"/>
          <w:rtl/>
        </w:rPr>
        <w:t>ٱ</w:t>
      </w:r>
      <w:r w:rsidR="003F4BCE" w:rsidRPr="005F2E4E">
        <w:rPr>
          <w:rStyle w:val="Charc"/>
          <w:rFonts w:hint="eastAsia"/>
          <w:rtl/>
        </w:rPr>
        <w:t>لدَّمُ</w:t>
      </w:r>
      <w:r w:rsidR="003F4BCE" w:rsidRPr="005F2E4E">
        <w:rPr>
          <w:rStyle w:val="Charc"/>
          <w:rtl/>
        </w:rPr>
        <w:t xml:space="preserve"> وَلَح</w:t>
      </w:r>
      <w:r w:rsidR="003F4BCE" w:rsidRPr="005F2E4E">
        <w:rPr>
          <w:rStyle w:val="Charc"/>
          <w:rFonts w:hint="cs"/>
          <w:rtl/>
        </w:rPr>
        <w:t>ۡمُ</w:t>
      </w:r>
      <w:r w:rsidR="003F4BCE" w:rsidRPr="005F2E4E">
        <w:rPr>
          <w:rStyle w:val="Charc"/>
          <w:rtl/>
        </w:rPr>
        <w:t xml:space="preserve"> </w:t>
      </w:r>
      <w:r w:rsidR="003F4BCE" w:rsidRPr="005F2E4E">
        <w:rPr>
          <w:rStyle w:val="Charc"/>
          <w:rFonts w:hint="cs"/>
          <w:rtl/>
        </w:rPr>
        <w:t>ٱ</w:t>
      </w:r>
      <w:r w:rsidR="003F4BCE" w:rsidRPr="005F2E4E">
        <w:rPr>
          <w:rStyle w:val="Charc"/>
          <w:rFonts w:hint="eastAsia"/>
          <w:rtl/>
        </w:rPr>
        <w:t>ل</w:t>
      </w:r>
      <w:r w:rsidR="003F4BCE" w:rsidRPr="005F2E4E">
        <w:rPr>
          <w:rStyle w:val="Charc"/>
          <w:rFonts w:hint="cs"/>
          <w:rtl/>
        </w:rPr>
        <w:t>ۡخِنزِيرِ</w:t>
      </w:r>
      <w:r w:rsidR="003F4BCE" w:rsidRPr="005F2E4E">
        <w:rPr>
          <w:rStyle w:val="Charc"/>
          <w:rtl/>
        </w:rPr>
        <w:t xml:space="preserve"> وَمَا</w:t>
      </w:r>
      <w:r w:rsidR="003F4BCE" w:rsidRPr="005F2E4E">
        <w:rPr>
          <w:rStyle w:val="Charc"/>
          <w:rFonts w:hint="cs"/>
          <w:rtl/>
        </w:rPr>
        <w:t>ٓ</w:t>
      </w:r>
      <w:r w:rsidR="003F4BCE" w:rsidRPr="005F2E4E">
        <w:rPr>
          <w:rStyle w:val="Charc"/>
          <w:rtl/>
        </w:rPr>
        <w:t xml:space="preserve"> </w:t>
      </w:r>
      <w:r w:rsidR="003F4BCE" w:rsidRPr="005F2E4E">
        <w:rPr>
          <w:rStyle w:val="Charc"/>
          <w:rFonts w:hint="cs"/>
          <w:rtl/>
        </w:rPr>
        <w:t>أُهِلَّ</w:t>
      </w:r>
      <w:r w:rsidR="003F4BCE" w:rsidRPr="005F2E4E">
        <w:rPr>
          <w:rStyle w:val="Charc"/>
          <w:rtl/>
        </w:rPr>
        <w:t xml:space="preserve"> </w:t>
      </w:r>
      <w:r w:rsidR="003F4BCE" w:rsidRPr="005F2E4E">
        <w:rPr>
          <w:rStyle w:val="Charc"/>
          <w:rFonts w:hint="cs"/>
          <w:rtl/>
        </w:rPr>
        <w:t>لِغَيۡرِ</w:t>
      </w:r>
      <w:r w:rsidR="003F4BCE" w:rsidRPr="005F2E4E">
        <w:rPr>
          <w:rStyle w:val="Charc"/>
          <w:rtl/>
        </w:rPr>
        <w:t xml:space="preserve"> </w:t>
      </w:r>
      <w:r w:rsidR="003F4BCE" w:rsidRPr="005F2E4E">
        <w:rPr>
          <w:rStyle w:val="Charc"/>
          <w:rFonts w:hint="cs"/>
          <w:rtl/>
        </w:rPr>
        <w:t>ٱ</w:t>
      </w:r>
      <w:r w:rsidR="003F4BCE" w:rsidRPr="005F2E4E">
        <w:rPr>
          <w:rStyle w:val="Charc"/>
          <w:rFonts w:hint="eastAsia"/>
          <w:rtl/>
        </w:rPr>
        <w:t>للَّهِ</w:t>
      </w:r>
      <w:r w:rsidR="003F4BCE" w:rsidRPr="005F2E4E">
        <w:rPr>
          <w:rStyle w:val="Charc"/>
          <w:rtl/>
        </w:rPr>
        <w:t xml:space="preserve"> بِهِ</w:t>
      </w:r>
      <w:r w:rsidR="003F4BCE" w:rsidRPr="005F2E4E">
        <w:rPr>
          <w:rStyle w:val="Charc"/>
          <w:rFonts w:hint="cs"/>
          <w:rtl/>
        </w:rPr>
        <w:t>ۦ</w:t>
      </w:r>
      <w:r w:rsidR="003F4BCE" w:rsidRPr="005F2E4E">
        <w:rPr>
          <w:rStyle w:val="Charc"/>
          <w:rtl/>
        </w:rPr>
        <w:t xml:space="preserve"> وَ</w:t>
      </w:r>
      <w:r w:rsidR="003F4BCE" w:rsidRPr="005F2E4E">
        <w:rPr>
          <w:rStyle w:val="Charc"/>
          <w:rFonts w:hint="cs"/>
          <w:rtl/>
        </w:rPr>
        <w:t>ٱ</w:t>
      </w:r>
      <w:r w:rsidR="003F4BCE" w:rsidRPr="005F2E4E">
        <w:rPr>
          <w:rStyle w:val="Charc"/>
          <w:rFonts w:hint="eastAsia"/>
          <w:rtl/>
        </w:rPr>
        <w:t>ل</w:t>
      </w:r>
      <w:r w:rsidR="003F4BCE" w:rsidRPr="005F2E4E">
        <w:rPr>
          <w:rStyle w:val="Charc"/>
          <w:rFonts w:hint="cs"/>
          <w:rtl/>
        </w:rPr>
        <w:t>ۡمُنۡخَنِقَةُ</w:t>
      </w:r>
      <w:r w:rsidR="003F4BCE" w:rsidRPr="005F2E4E">
        <w:rPr>
          <w:rStyle w:val="Charc"/>
          <w:rtl/>
        </w:rPr>
        <w:t xml:space="preserve"> وَ</w:t>
      </w:r>
      <w:r w:rsidR="003F4BCE" w:rsidRPr="005F2E4E">
        <w:rPr>
          <w:rStyle w:val="Charc"/>
          <w:rFonts w:hint="cs"/>
          <w:rtl/>
        </w:rPr>
        <w:t>ٱ</w:t>
      </w:r>
      <w:r w:rsidR="003F4BCE" w:rsidRPr="005F2E4E">
        <w:rPr>
          <w:rStyle w:val="Charc"/>
          <w:rFonts w:hint="eastAsia"/>
          <w:rtl/>
        </w:rPr>
        <w:t>ل</w:t>
      </w:r>
      <w:r w:rsidR="003F4BCE" w:rsidRPr="005F2E4E">
        <w:rPr>
          <w:rStyle w:val="Charc"/>
          <w:rFonts w:hint="cs"/>
          <w:rtl/>
        </w:rPr>
        <w:t>ۡمَوۡقُوذَةُ</w:t>
      </w:r>
      <w:r w:rsidR="003F4BCE" w:rsidRPr="005F2E4E">
        <w:rPr>
          <w:rStyle w:val="Charc"/>
          <w:rtl/>
        </w:rPr>
        <w:t xml:space="preserve"> وَ</w:t>
      </w:r>
      <w:r w:rsidR="003F4BCE" w:rsidRPr="005F2E4E">
        <w:rPr>
          <w:rStyle w:val="Charc"/>
          <w:rFonts w:hint="cs"/>
          <w:rtl/>
        </w:rPr>
        <w:t>ٱ</w:t>
      </w:r>
      <w:r w:rsidR="003F4BCE" w:rsidRPr="005F2E4E">
        <w:rPr>
          <w:rStyle w:val="Charc"/>
          <w:rFonts w:hint="eastAsia"/>
          <w:rtl/>
        </w:rPr>
        <w:t>ل</w:t>
      </w:r>
      <w:r w:rsidR="003F4BCE" w:rsidRPr="005F2E4E">
        <w:rPr>
          <w:rStyle w:val="Charc"/>
          <w:rFonts w:hint="cs"/>
          <w:rtl/>
        </w:rPr>
        <w:t>ۡمُتَرَدِّيَةُ</w:t>
      </w:r>
      <w:r w:rsidR="003F4BCE" w:rsidRPr="005F2E4E">
        <w:rPr>
          <w:rStyle w:val="Charc"/>
          <w:rtl/>
        </w:rPr>
        <w:t xml:space="preserve"> وَ</w:t>
      </w:r>
      <w:r w:rsidR="003F4BCE" w:rsidRPr="005F2E4E">
        <w:rPr>
          <w:rStyle w:val="Charc"/>
          <w:rFonts w:hint="cs"/>
          <w:rtl/>
        </w:rPr>
        <w:t>ٱ</w:t>
      </w:r>
      <w:r w:rsidR="003F4BCE" w:rsidRPr="005F2E4E">
        <w:rPr>
          <w:rStyle w:val="Charc"/>
          <w:rFonts w:hint="eastAsia"/>
          <w:rtl/>
        </w:rPr>
        <w:t>لنَّطِيحَةُ</w:t>
      </w:r>
      <w:r w:rsidR="003F4BCE" w:rsidRPr="005F2E4E">
        <w:rPr>
          <w:rStyle w:val="Charc"/>
          <w:rtl/>
        </w:rPr>
        <w:t xml:space="preserve"> وَمَا</w:t>
      </w:r>
      <w:r w:rsidR="003F4BCE" w:rsidRPr="005F2E4E">
        <w:rPr>
          <w:rStyle w:val="Charc"/>
          <w:rFonts w:hint="cs"/>
          <w:rtl/>
        </w:rPr>
        <w:t>ٓ</w:t>
      </w:r>
      <w:r w:rsidR="003F4BCE" w:rsidRPr="005F2E4E">
        <w:rPr>
          <w:rStyle w:val="Charc"/>
          <w:rtl/>
        </w:rPr>
        <w:t xml:space="preserve"> </w:t>
      </w:r>
      <w:r w:rsidR="003F4BCE" w:rsidRPr="005F2E4E">
        <w:rPr>
          <w:rStyle w:val="Charc"/>
          <w:rFonts w:hint="cs"/>
          <w:rtl/>
        </w:rPr>
        <w:t>أَكَلَ</w:t>
      </w:r>
      <w:r w:rsidR="003F4BCE" w:rsidRPr="005F2E4E">
        <w:rPr>
          <w:rStyle w:val="Charc"/>
          <w:rtl/>
        </w:rPr>
        <w:t xml:space="preserve"> </w:t>
      </w:r>
      <w:r w:rsidR="003F4BCE" w:rsidRPr="005F2E4E">
        <w:rPr>
          <w:rStyle w:val="Charc"/>
          <w:rFonts w:hint="cs"/>
          <w:rtl/>
        </w:rPr>
        <w:t>ٱ</w:t>
      </w:r>
      <w:r w:rsidR="003F4BCE" w:rsidRPr="005F2E4E">
        <w:rPr>
          <w:rStyle w:val="Charc"/>
          <w:rFonts w:hint="eastAsia"/>
          <w:rtl/>
        </w:rPr>
        <w:t>لسَّبُعُ</w:t>
      </w:r>
      <w:r w:rsidR="003F4BCE" w:rsidRPr="005F2E4E">
        <w:rPr>
          <w:rStyle w:val="Charc"/>
          <w:rtl/>
        </w:rPr>
        <w:t xml:space="preserve"> إِلَّا مَا ذَكَّي</w:t>
      </w:r>
      <w:r w:rsidR="003F4BCE" w:rsidRPr="005F2E4E">
        <w:rPr>
          <w:rStyle w:val="Charc"/>
          <w:rFonts w:hint="cs"/>
          <w:rtl/>
        </w:rPr>
        <w:t>ۡتُمۡ</w:t>
      </w:r>
      <w:r w:rsidR="003F4BCE" w:rsidRPr="005F2E4E">
        <w:rPr>
          <w:rStyle w:val="Charc"/>
          <w:rtl/>
        </w:rPr>
        <w:t xml:space="preserve"> </w:t>
      </w:r>
      <w:r w:rsidR="003F4BCE" w:rsidRPr="005F2E4E">
        <w:rPr>
          <w:rStyle w:val="Charc"/>
          <w:rFonts w:hint="cs"/>
          <w:rtl/>
        </w:rPr>
        <w:t>وَمَا</w:t>
      </w:r>
      <w:r w:rsidR="003F4BCE" w:rsidRPr="005F2E4E">
        <w:rPr>
          <w:rStyle w:val="Charc"/>
          <w:rtl/>
        </w:rPr>
        <w:t xml:space="preserve"> </w:t>
      </w:r>
      <w:r w:rsidR="003F4BCE" w:rsidRPr="005F2E4E">
        <w:rPr>
          <w:rStyle w:val="Charc"/>
          <w:rFonts w:hint="cs"/>
          <w:rtl/>
        </w:rPr>
        <w:t>ذُبِحَ</w:t>
      </w:r>
      <w:r w:rsidR="003F4BCE" w:rsidRPr="005F2E4E">
        <w:rPr>
          <w:rStyle w:val="Charc"/>
          <w:rtl/>
        </w:rPr>
        <w:t xml:space="preserve"> </w:t>
      </w:r>
      <w:r w:rsidR="003F4BCE" w:rsidRPr="005F2E4E">
        <w:rPr>
          <w:rStyle w:val="Charc"/>
          <w:rFonts w:hint="cs"/>
          <w:rtl/>
        </w:rPr>
        <w:t>عَلَى</w:t>
      </w:r>
      <w:r w:rsidR="003F4BCE" w:rsidRPr="005F2E4E">
        <w:rPr>
          <w:rStyle w:val="Charc"/>
          <w:rtl/>
        </w:rPr>
        <w:t xml:space="preserve"> </w:t>
      </w:r>
      <w:r w:rsidR="003F4BCE" w:rsidRPr="005F2E4E">
        <w:rPr>
          <w:rStyle w:val="Charc"/>
          <w:rFonts w:hint="cs"/>
          <w:rtl/>
        </w:rPr>
        <w:t>ٱ</w:t>
      </w:r>
      <w:r w:rsidR="003F4BCE" w:rsidRPr="005F2E4E">
        <w:rPr>
          <w:rStyle w:val="Charc"/>
          <w:rFonts w:hint="eastAsia"/>
          <w:rtl/>
        </w:rPr>
        <w:t>لنُّصُبِ</w:t>
      </w:r>
      <w:r w:rsidR="003F4BCE" w:rsidRPr="005F2E4E">
        <w:rPr>
          <w:rStyle w:val="Charc"/>
          <w:rtl/>
        </w:rPr>
        <w:t xml:space="preserve"> وَأَن تَ</w:t>
      </w:r>
      <w:r w:rsidR="003F4BCE" w:rsidRPr="005F2E4E">
        <w:rPr>
          <w:rStyle w:val="Charc"/>
          <w:rFonts w:hint="eastAsia"/>
          <w:rtl/>
        </w:rPr>
        <w:t>س</w:t>
      </w:r>
      <w:r w:rsidR="003F4BCE" w:rsidRPr="005F2E4E">
        <w:rPr>
          <w:rStyle w:val="Charc"/>
          <w:rFonts w:hint="cs"/>
          <w:rtl/>
        </w:rPr>
        <w:t>ۡتَقۡسِمُواْ</w:t>
      </w:r>
      <w:r w:rsidR="003F4BCE" w:rsidRPr="005F2E4E">
        <w:rPr>
          <w:rStyle w:val="Charc"/>
          <w:rtl/>
        </w:rPr>
        <w:t xml:space="preserve"> بِ</w:t>
      </w:r>
      <w:r w:rsidR="003F4BCE" w:rsidRPr="005F2E4E">
        <w:rPr>
          <w:rStyle w:val="Charc"/>
          <w:rFonts w:hint="cs"/>
          <w:rtl/>
        </w:rPr>
        <w:t>ٱ</w:t>
      </w:r>
      <w:r w:rsidR="003F4BCE" w:rsidRPr="005F2E4E">
        <w:rPr>
          <w:rStyle w:val="Charc"/>
          <w:rFonts w:hint="eastAsia"/>
          <w:rtl/>
        </w:rPr>
        <w:t>ل</w:t>
      </w:r>
      <w:r w:rsidR="003F4BCE" w:rsidRPr="005F2E4E">
        <w:rPr>
          <w:rStyle w:val="Charc"/>
          <w:rFonts w:hint="cs"/>
          <w:rtl/>
        </w:rPr>
        <w:t>ۡأَزۡلَٰمِۚ</w:t>
      </w:r>
      <w:r w:rsidR="003F4BCE" w:rsidRPr="005F2E4E">
        <w:rPr>
          <w:rStyle w:val="Charc"/>
          <w:rtl/>
        </w:rPr>
        <w:t xml:space="preserve"> ذَٰلِكُم</w:t>
      </w:r>
      <w:r w:rsidR="003F4BCE" w:rsidRPr="005F2E4E">
        <w:rPr>
          <w:rStyle w:val="Charc"/>
          <w:rFonts w:hint="cs"/>
          <w:rtl/>
        </w:rPr>
        <w:t>ۡ</w:t>
      </w:r>
      <w:r w:rsidR="003F4BCE" w:rsidRPr="005F2E4E">
        <w:rPr>
          <w:rStyle w:val="Charc"/>
          <w:rtl/>
        </w:rPr>
        <w:t xml:space="preserve"> </w:t>
      </w:r>
      <w:r w:rsidR="003F4BCE" w:rsidRPr="005F2E4E">
        <w:rPr>
          <w:rStyle w:val="Charc"/>
          <w:rFonts w:hint="cs"/>
          <w:rtl/>
        </w:rPr>
        <w:t>فِسۡقٌ</w:t>
      </w:r>
      <w:r w:rsidR="003F4BCE" w:rsidRPr="003F4BCE">
        <w:rPr>
          <w:rFonts w:cs="Traditional Arabic" w:hint="cs"/>
          <w:rtl/>
          <w:lang w:bidi="fa-IR"/>
        </w:rPr>
        <w:t>﴾</w:t>
      </w:r>
      <w:r w:rsidR="003F4BCE">
        <w:rPr>
          <w:rFonts w:cs="IRNazli"/>
          <w:szCs w:val="24"/>
          <w:rtl/>
          <w:lang w:bidi="fa-IR"/>
        </w:rPr>
        <w:t xml:space="preserve"> </w:t>
      </w:r>
      <w:r w:rsidR="003F4BCE" w:rsidRPr="003F217A">
        <w:rPr>
          <w:rStyle w:val="Char8"/>
          <w:rtl/>
        </w:rPr>
        <w:t>[المائدة: 3]</w:t>
      </w:r>
      <w:r w:rsidR="003F4BCE" w:rsidRPr="003F4BCE">
        <w:rPr>
          <w:rStyle w:val="Char6"/>
          <w:rFonts w:hint="cs"/>
          <w:rtl/>
        </w:rPr>
        <w:t>.</w:t>
      </w:r>
      <w:r w:rsidRPr="005234D1">
        <w:rPr>
          <w:rStyle w:val="Char6"/>
          <w:rFonts w:hint="cs"/>
          <w:rtl/>
        </w:rPr>
        <w:t xml:space="preserve"> </w:t>
      </w:r>
      <w:r w:rsidRPr="00773B0D">
        <w:rPr>
          <w:rFonts w:cs="Traditional Arabic" w:hint="cs"/>
          <w:rtl/>
          <w:lang w:bidi="fa-IR"/>
        </w:rPr>
        <w:t>«</w:t>
      </w:r>
      <w:r w:rsidRPr="003F217A">
        <w:rPr>
          <w:rStyle w:val="Char9"/>
          <w:rtl/>
        </w:rPr>
        <w:t>مردار و خون و گوشت خو</w:t>
      </w:r>
      <w:r w:rsidR="00F3025C" w:rsidRPr="003F217A">
        <w:rPr>
          <w:rStyle w:val="Char9"/>
          <w:rtl/>
        </w:rPr>
        <w:t>ک</w:t>
      </w:r>
      <w:r w:rsidRPr="003F217A">
        <w:rPr>
          <w:rStyle w:val="Char9"/>
          <w:rtl/>
        </w:rPr>
        <w:t xml:space="preserve"> و آنچه [به هنگام سر بر</w:t>
      </w:r>
      <w:r w:rsidR="00F3025C" w:rsidRPr="003F217A">
        <w:rPr>
          <w:rStyle w:val="Char9"/>
          <w:rtl/>
        </w:rPr>
        <w:t>ی</w:t>
      </w:r>
      <w:r w:rsidRPr="003F217A">
        <w:rPr>
          <w:rStyle w:val="Char9"/>
          <w:rtl/>
        </w:rPr>
        <w:t>دنش‏] نام غ</w:t>
      </w:r>
      <w:r w:rsidR="00F3025C" w:rsidRPr="003F217A">
        <w:rPr>
          <w:rStyle w:val="Char9"/>
          <w:rtl/>
        </w:rPr>
        <w:t>ی</w:t>
      </w:r>
      <w:r w:rsidRPr="003F217A">
        <w:rPr>
          <w:rStyle w:val="Char9"/>
          <w:rtl/>
        </w:rPr>
        <w:t>ر خدا بر آن برده شده و [حلال گوشت‏] خفه شده و به ضرب [چوب و سنگ‏] مرده و از بلندى افتاده و به شاخ زدن مرده و آنچه درندگان خورده باشند- مگر آنچه [از موارد اخ</w:t>
      </w:r>
      <w:r w:rsidR="00F3025C" w:rsidRPr="003F217A">
        <w:rPr>
          <w:rStyle w:val="Char9"/>
          <w:rtl/>
        </w:rPr>
        <w:t>ی</w:t>
      </w:r>
      <w:r w:rsidRPr="003F217A">
        <w:rPr>
          <w:rStyle w:val="Char9"/>
          <w:rtl/>
        </w:rPr>
        <w:t>ر پ</w:t>
      </w:r>
      <w:r w:rsidR="00F3025C" w:rsidRPr="003F217A">
        <w:rPr>
          <w:rStyle w:val="Char9"/>
          <w:rtl/>
        </w:rPr>
        <w:t>ی</w:t>
      </w:r>
      <w:r w:rsidRPr="003F217A">
        <w:rPr>
          <w:rStyle w:val="Char9"/>
          <w:rtl/>
        </w:rPr>
        <w:t xml:space="preserve">ش گفته‏] </w:t>
      </w:r>
      <w:r w:rsidR="00F3025C" w:rsidRPr="003F217A">
        <w:rPr>
          <w:rStyle w:val="Char9"/>
          <w:rtl/>
        </w:rPr>
        <w:t>ک</w:t>
      </w:r>
      <w:r w:rsidRPr="003F217A">
        <w:rPr>
          <w:rStyle w:val="Char9"/>
          <w:rtl/>
        </w:rPr>
        <w:t xml:space="preserve">ه ذبح [شرعى‏] </w:t>
      </w:r>
      <w:r w:rsidR="00F3025C" w:rsidRPr="003F217A">
        <w:rPr>
          <w:rStyle w:val="Char9"/>
          <w:rtl/>
        </w:rPr>
        <w:t>ک</w:t>
      </w:r>
      <w:r w:rsidRPr="003F217A">
        <w:rPr>
          <w:rStyle w:val="Char9"/>
          <w:rtl/>
        </w:rPr>
        <w:t>رده باش</w:t>
      </w:r>
      <w:r w:rsidR="00F3025C" w:rsidRPr="003F217A">
        <w:rPr>
          <w:rStyle w:val="Char9"/>
          <w:rtl/>
        </w:rPr>
        <w:t>ی</w:t>
      </w:r>
      <w:r w:rsidRPr="003F217A">
        <w:rPr>
          <w:rStyle w:val="Char9"/>
          <w:rtl/>
        </w:rPr>
        <w:t>د- و آنچه براى بتان ذبح شده‏اند و آن</w:t>
      </w:r>
      <w:r w:rsidR="00F3025C" w:rsidRPr="003F217A">
        <w:rPr>
          <w:rStyle w:val="Char9"/>
          <w:rtl/>
        </w:rPr>
        <w:t>ک</w:t>
      </w:r>
      <w:r w:rsidRPr="003F217A">
        <w:rPr>
          <w:rStyle w:val="Char9"/>
          <w:rtl/>
        </w:rPr>
        <w:t>ه با ت</w:t>
      </w:r>
      <w:r w:rsidR="00F3025C" w:rsidRPr="003F217A">
        <w:rPr>
          <w:rStyle w:val="Char9"/>
          <w:rtl/>
        </w:rPr>
        <w:t>ی</w:t>
      </w:r>
      <w:r w:rsidRPr="003F217A">
        <w:rPr>
          <w:rStyle w:val="Char9"/>
          <w:rtl/>
        </w:rPr>
        <w:t>رهاى فال تع</w:t>
      </w:r>
      <w:r w:rsidR="00F3025C" w:rsidRPr="003F217A">
        <w:rPr>
          <w:rStyle w:val="Char9"/>
          <w:rtl/>
        </w:rPr>
        <w:t>یی</w:t>
      </w:r>
      <w:r w:rsidRPr="003F217A">
        <w:rPr>
          <w:rStyle w:val="Char9"/>
          <w:rtl/>
        </w:rPr>
        <w:t xml:space="preserve">ن قسمت </w:t>
      </w:r>
      <w:r w:rsidR="00F3025C" w:rsidRPr="003F217A">
        <w:rPr>
          <w:rStyle w:val="Char9"/>
          <w:rtl/>
        </w:rPr>
        <w:t>ک</w:t>
      </w:r>
      <w:r w:rsidRPr="003F217A">
        <w:rPr>
          <w:rStyle w:val="Char9"/>
          <w:rtl/>
        </w:rPr>
        <w:t>ن</w:t>
      </w:r>
      <w:r w:rsidR="00F3025C" w:rsidRPr="003F217A">
        <w:rPr>
          <w:rStyle w:val="Char9"/>
          <w:rtl/>
        </w:rPr>
        <w:t>ی</w:t>
      </w:r>
      <w:r w:rsidRPr="003F217A">
        <w:rPr>
          <w:rStyle w:val="Char9"/>
          <w:rtl/>
        </w:rPr>
        <w:t xml:space="preserve">د [همه‏] بر شما حرام شده است. [روى </w:t>
      </w:r>
      <w:r w:rsidR="00F3025C" w:rsidRPr="003F217A">
        <w:rPr>
          <w:rStyle w:val="Char9"/>
          <w:rtl/>
        </w:rPr>
        <w:t>ک</w:t>
      </w:r>
      <w:r w:rsidRPr="003F217A">
        <w:rPr>
          <w:rStyle w:val="Char9"/>
          <w:rtl/>
        </w:rPr>
        <w:t>ردن به همه‏] ا</w:t>
      </w:r>
      <w:r w:rsidR="00F3025C" w:rsidRPr="003F217A">
        <w:rPr>
          <w:rStyle w:val="Char9"/>
          <w:rtl/>
        </w:rPr>
        <w:t>ی</w:t>
      </w:r>
      <w:r w:rsidRPr="003F217A">
        <w:rPr>
          <w:rStyle w:val="Char9"/>
          <w:rtl/>
        </w:rPr>
        <w:t>ن</w:t>
      </w:r>
      <w:r w:rsidR="003F217A">
        <w:rPr>
          <w:rStyle w:val="Char9"/>
          <w:rFonts w:hint="cs"/>
          <w:rtl/>
        </w:rPr>
        <w:t>‌</w:t>
      </w:r>
      <w:r w:rsidRPr="003F217A">
        <w:rPr>
          <w:rStyle w:val="Char9"/>
          <w:rtl/>
        </w:rPr>
        <w:t>ها نافرمانى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مردار و خون از آنجا حرام هستند که نجس می‌باشند، خوک از آنجا که حیوانی است که به شکل آن قومی مسخ شده است.</w:t>
      </w:r>
    </w:p>
    <w:p w:rsidR="00BA4315" w:rsidRPr="003F217A" w:rsidRDefault="00BA4315" w:rsidP="008A386C">
      <w:pPr>
        <w:pStyle w:val="a7"/>
        <w:rPr>
          <w:rtl/>
        </w:rPr>
      </w:pPr>
      <w:r w:rsidRPr="003F217A">
        <w:rPr>
          <w:rFonts w:hint="cs"/>
          <w:rtl/>
        </w:rPr>
        <w:t xml:space="preserve">اما حرمت </w:t>
      </w:r>
      <w:r w:rsidRPr="003F217A">
        <w:rPr>
          <w:rStyle w:val="Char6"/>
          <w:rFonts w:hint="cs"/>
          <w:rtl/>
        </w:rPr>
        <w:t>«</w:t>
      </w:r>
      <w:r w:rsidRPr="003F217A">
        <w:rPr>
          <w:rStyle w:val="Char4"/>
          <w:rFonts w:hint="cs"/>
          <w:rtl/>
        </w:rPr>
        <w:t>ما أهل لغير الله وما ذبح على النصب</w:t>
      </w:r>
      <w:r w:rsidRPr="003F217A">
        <w:rPr>
          <w:rStyle w:val="Char6"/>
          <w:rFonts w:hint="cs"/>
          <w:rtl/>
        </w:rPr>
        <w:t>»</w:t>
      </w:r>
      <w:r w:rsidRPr="003F217A">
        <w:rPr>
          <w:rFonts w:hint="cs"/>
          <w:rtl/>
        </w:rPr>
        <w:t xml:space="preserve"> یعنی </w:t>
      </w:r>
      <w:r w:rsidRPr="003F217A">
        <w:rPr>
          <w:rStyle w:val="Char6"/>
          <w:rFonts w:hint="cs"/>
          <w:rtl/>
        </w:rPr>
        <w:t>«</w:t>
      </w:r>
      <w:r w:rsidRPr="003F217A">
        <w:rPr>
          <w:rFonts w:hint="cs"/>
          <w:rtl/>
        </w:rPr>
        <w:t>آنچه به نام غیر خدا نامزد گردد یا برای بت‌ها ذبح گردد</w:t>
      </w:r>
      <w:r w:rsidRPr="003F217A">
        <w:rPr>
          <w:rStyle w:val="Char6"/>
          <w:rFonts w:hint="cs"/>
          <w:rtl/>
        </w:rPr>
        <w:t>»</w:t>
      </w:r>
      <w:r w:rsidRPr="003F217A">
        <w:rPr>
          <w:rFonts w:hint="cs"/>
          <w:rtl/>
        </w:rPr>
        <w:t xml:space="preserve"> از آنجاست که در آن ریشه شرک کنده می‌شود، و نیز قباحت فعل در مفعول به رؤیت می‌کند.</w:t>
      </w:r>
    </w:p>
    <w:p w:rsidR="00BA4315" w:rsidRPr="003F217A" w:rsidRDefault="00BA4315" w:rsidP="008A386C">
      <w:pPr>
        <w:pStyle w:val="a7"/>
        <w:rPr>
          <w:rtl/>
        </w:rPr>
      </w:pPr>
      <w:r w:rsidRPr="003F217A">
        <w:rPr>
          <w:rFonts w:hint="cs"/>
          <w:rtl/>
        </w:rPr>
        <w:t>«</w:t>
      </w:r>
      <w:r w:rsidRPr="003F217A">
        <w:rPr>
          <w:rStyle w:val="Char4"/>
          <w:rFonts w:hint="cs"/>
          <w:rtl/>
        </w:rPr>
        <w:t>منخنقه</w:t>
      </w:r>
      <w:r w:rsidRPr="003F217A">
        <w:rPr>
          <w:rFonts w:hint="cs"/>
          <w:rtl/>
        </w:rPr>
        <w:t>» آنست که خفه کرده شود پس بمیرد.</w:t>
      </w:r>
    </w:p>
    <w:p w:rsidR="00BA4315" w:rsidRPr="003F217A" w:rsidRDefault="00BA4315" w:rsidP="008A386C">
      <w:pPr>
        <w:pStyle w:val="a7"/>
        <w:rPr>
          <w:rtl/>
        </w:rPr>
      </w:pPr>
      <w:r w:rsidRPr="003F217A">
        <w:rPr>
          <w:rFonts w:hint="cs"/>
          <w:rtl/>
        </w:rPr>
        <w:t>«</w:t>
      </w:r>
      <w:r w:rsidRPr="003F217A">
        <w:rPr>
          <w:rStyle w:val="Char4"/>
          <w:rFonts w:hint="cs"/>
          <w:rtl/>
        </w:rPr>
        <w:t>متردیه</w:t>
      </w:r>
      <w:r w:rsidRPr="003F217A">
        <w:rPr>
          <w:rFonts w:hint="cs"/>
          <w:rtl/>
        </w:rPr>
        <w:t xml:space="preserve">» آن که از بالا به پایین بلغطد. </w:t>
      </w:r>
    </w:p>
    <w:p w:rsidR="00BA4315" w:rsidRPr="003F217A" w:rsidRDefault="00BA4315" w:rsidP="008A386C">
      <w:pPr>
        <w:pStyle w:val="a7"/>
        <w:rPr>
          <w:rtl/>
        </w:rPr>
      </w:pPr>
      <w:r w:rsidRPr="003F217A">
        <w:rPr>
          <w:rFonts w:hint="cs"/>
          <w:rtl/>
        </w:rPr>
        <w:t>«</w:t>
      </w:r>
      <w:r w:rsidR="00EF5E96">
        <w:rPr>
          <w:rStyle w:val="Char4"/>
          <w:rFonts w:hint="cs"/>
          <w:rtl/>
        </w:rPr>
        <w:t>و</w:t>
      </w:r>
      <w:r w:rsidRPr="003F217A">
        <w:rPr>
          <w:rStyle w:val="Char4"/>
          <w:rFonts w:hint="cs"/>
          <w:rtl/>
        </w:rPr>
        <w:t>نطیحه</w:t>
      </w:r>
      <w:r w:rsidRPr="003F217A">
        <w:rPr>
          <w:rFonts w:hint="cs"/>
          <w:rtl/>
        </w:rPr>
        <w:t>» آن که حیوانی دیگر آن را به شاخ بزند تا بمیرد.</w:t>
      </w:r>
    </w:p>
    <w:p w:rsidR="00BA4315" w:rsidRPr="00EF5E96" w:rsidRDefault="00BA4315" w:rsidP="008A386C">
      <w:pPr>
        <w:pStyle w:val="a7"/>
        <w:rPr>
          <w:spacing w:val="-4"/>
          <w:rtl/>
        </w:rPr>
      </w:pPr>
      <w:r w:rsidRPr="00EF5E96">
        <w:rPr>
          <w:rFonts w:hint="cs"/>
          <w:spacing w:val="-4"/>
          <w:rtl/>
        </w:rPr>
        <w:t>«</w:t>
      </w:r>
      <w:r w:rsidRPr="00EF5E96">
        <w:rPr>
          <w:rStyle w:val="Char4"/>
          <w:rFonts w:hint="cs"/>
          <w:spacing w:val="-4"/>
          <w:rtl/>
        </w:rPr>
        <w:t>و ما أکل السبع</w:t>
      </w:r>
      <w:r w:rsidRPr="00EF5E96">
        <w:rPr>
          <w:rFonts w:hint="cs"/>
          <w:spacing w:val="-4"/>
          <w:rtl/>
        </w:rPr>
        <w:t>» آن که درنده آن را بخورد و چیزی باقی بماند؛ زیرا ضابطه مذبوح پاکیزه را شرع چنین بیان فرموده است که به وسیله به کار</w:t>
      </w:r>
      <w:r w:rsidR="003F217A" w:rsidRPr="00EF5E96">
        <w:rPr>
          <w:rFonts w:hint="cs"/>
          <w:spacing w:val="-4"/>
          <w:rtl/>
        </w:rPr>
        <w:t xml:space="preserve"> </w:t>
      </w:r>
      <w:r w:rsidRPr="00EF5E96">
        <w:rPr>
          <w:rFonts w:hint="cs"/>
          <w:spacing w:val="-4"/>
          <w:rtl/>
        </w:rPr>
        <w:t>بردن آل</w:t>
      </w:r>
      <w:r w:rsidR="00AC03A7" w:rsidRPr="00EF5E96">
        <w:rPr>
          <w:rFonts w:hint="cs"/>
          <w:spacing w:val="-4"/>
          <w:rtl/>
        </w:rPr>
        <w:t>ۀ</w:t>
      </w:r>
      <w:r w:rsidRPr="00EF5E96">
        <w:rPr>
          <w:rFonts w:hint="cs"/>
          <w:spacing w:val="-4"/>
          <w:rtl/>
        </w:rPr>
        <w:t xml:space="preserve"> تیزی در لبه یا حلقوم آن، خونش ریخته شود، لذا این منجر گردید که این قبیل حیوان‌ها حرام قرار گیرند.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خون روان در تمام بدن آن‌ها پراکنده شده، جذب می‌گردد، پس کل بدن نجس می‌شود.</w:t>
      </w:r>
    </w:p>
    <w:p w:rsidR="00BA4315" w:rsidRPr="005234D1" w:rsidRDefault="003F4BCE" w:rsidP="008A386C">
      <w:pPr>
        <w:autoSpaceDE w:val="0"/>
        <w:autoSpaceDN w:val="0"/>
        <w:adjustRightInd w:val="0"/>
        <w:ind w:firstLine="284"/>
        <w:jc w:val="both"/>
        <w:rPr>
          <w:rStyle w:val="Char6"/>
          <w:rtl/>
        </w:rPr>
      </w:pPr>
      <w:r w:rsidRPr="003F4BCE">
        <w:rPr>
          <w:rFonts w:cs="Traditional Arabic"/>
          <w:rtl/>
          <w:lang w:bidi="fa-IR"/>
        </w:rPr>
        <w:t>﴿</w:t>
      </w:r>
      <w:r w:rsidRPr="005F2E4E">
        <w:rPr>
          <w:rStyle w:val="Charc"/>
          <w:rtl/>
        </w:rPr>
        <w:t>إِلَّا مَا ذَكَّي</w:t>
      </w:r>
      <w:r w:rsidRPr="005F2E4E">
        <w:rPr>
          <w:rStyle w:val="Charc"/>
          <w:rFonts w:hint="cs"/>
          <w:rtl/>
        </w:rPr>
        <w:t>ۡتُمۡ</w:t>
      </w:r>
      <w:r w:rsidRPr="003F4BCE">
        <w:rPr>
          <w:rFonts w:cs="Traditional Arabic" w:hint="cs"/>
          <w:rtl/>
          <w:lang w:bidi="fa-IR"/>
        </w:rPr>
        <w:t>﴾</w:t>
      </w:r>
      <w:r>
        <w:rPr>
          <w:rFonts w:cs="IRNazli"/>
          <w:szCs w:val="24"/>
          <w:rtl/>
          <w:lang w:bidi="fa-IR"/>
        </w:rPr>
        <w:t xml:space="preserve"> </w:t>
      </w:r>
      <w:r w:rsidRPr="003F217A">
        <w:rPr>
          <w:rStyle w:val="Char8"/>
          <w:rtl/>
        </w:rPr>
        <w:t>[المائدة: 3]</w:t>
      </w:r>
      <w:r w:rsidRPr="003F4BCE">
        <w:rPr>
          <w:rStyle w:val="Char6"/>
          <w:rFonts w:hint="cs"/>
          <w:rtl/>
        </w:rPr>
        <w:t>.</w:t>
      </w:r>
      <w:r>
        <w:rPr>
          <w:rFonts w:cs="Traditional Arabic" w:hint="cs"/>
          <w:rtl/>
          <w:lang w:bidi="fa-IR"/>
        </w:rPr>
        <w:t xml:space="preserve"> </w:t>
      </w:r>
      <w:r w:rsidR="00BA4315" w:rsidRPr="005234D1">
        <w:rPr>
          <w:rStyle w:val="Char6"/>
          <w:rFonts w:hint="cs"/>
          <w:rtl/>
        </w:rPr>
        <w:t>یعنی شما حیوانی را یافتید که به یکی از این‌ها مبتلا بود ولی تا هنوز زنده است، پس آن را به طریق شرعی ذبح نمودید، پس بیرون‌آمدن روح آن به وسیله ذبح انجام گرفته است.</w:t>
      </w:r>
    </w:p>
    <w:p w:rsidR="00BA4315" w:rsidRPr="005234D1" w:rsidRDefault="003F4BCE" w:rsidP="008A386C">
      <w:pPr>
        <w:autoSpaceDE w:val="0"/>
        <w:autoSpaceDN w:val="0"/>
        <w:adjustRightInd w:val="0"/>
        <w:ind w:firstLine="284"/>
        <w:jc w:val="both"/>
        <w:rPr>
          <w:rStyle w:val="Char6"/>
          <w:rtl/>
        </w:rPr>
      </w:pPr>
      <w:r w:rsidRPr="003F4BCE">
        <w:rPr>
          <w:rFonts w:cs="Traditional Arabic"/>
          <w:rtl/>
          <w:lang w:bidi="fa-IR"/>
        </w:rPr>
        <w:t>﴿</w:t>
      </w:r>
      <w:r w:rsidRPr="005F2E4E">
        <w:rPr>
          <w:rStyle w:val="Charc"/>
          <w:rtl/>
        </w:rPr>
        <w:t>وَأَن تَ</w:t>
      </w:r>
      <w:r w:rsidRPr="005F2E4E">
        <w:rPr>
          <w:rStyle w:val="Charc"/>
          <w:rFonts w:hint="eastAsia"/>
          <w:rtl/>
        </w:rPr>
        <w:t>س</w:t>
      </w:r>
      <w:r w:rsidRPr="005F2E4E">
        <w:rPr>
          <w:rStyle w:val="Charc"/>
          <w:rFonts w:hint="cs"/>
          <w:rtl/>
        </w:rPr>
        <w:t>ۡتَقۡسِمُواْ</w:t>
      </w:r>
      <w:r w:rsidRPr="005F2E4E">
        <w:rPr>
          <w:rStyle w:val="Charc"/>
          <w:rtl/>
        </w:rPr>
        <w:t xml:space="preserve"> بِ</w:t>
      </w:r>
      <w:r w:rsidRPr="005F2E4E">
        <w:rPr>
          <w:rStyle w:val="Charc"/>
          <w:rFonts w:hint="cs"/>
          <w:rtl/>
        </w:rPr>
        <w:t>ٱ</w:t>
      </w:r>
      <w:r w:rsidRPr="005F2E4E">
        <w:rPr>
          <w:rStyle w:val="Charc"/>
          <w:rFonts w:hint="eastAsia"/>
          <w:rtl/>
        </w:rPr>
        <w:t>ل</w:t>
      </w:r>
      <w:r w:rsidRPr="005F2E4E">
        <w:rPr>
          <w:rStyle w:val="Charc"/>
          <w:rFonts w:hint="cs"/>
          <w:rtl/>
        </w:rPr>
        <w:t>ۡأَزۡلَٰمِ</w:t>
      </w:r>
      <w:r w:rsidRPr="003F4BCE">
        <w:rPr>
          <w:rFonts w:cs="Traditional Arabic" w:hint="cs"/>
          <w:rtl/>
          <w:lang w:bidi="fa-IR"/>
        </w:rPr>
        <w:t>﴾</w:t>
      </w:r>
      <w:r>
        <w:rPr>
          <w:rFonts w:cs="IRNazli"/>
          <w:szCs w:val="24"/>
          <w:rtl/>
          <w:lang w:bidi="fa-IR"/>
        </w:rPr>
        <w:t xml:space="preserve"> </w:t>
      </w:r>
      <w:r w:rsidRPr="003F217A">
        <w:rPr>
          <w:rStyle w:val="Char8"/>
          <w:rtl/>
        </w:rPr>
        <w:t>[المائدة: 3]</w:t>
      </w:r>
      <w:r w:rsidRPr="003F4BCE">
        <w:rPr>
          <w:rStyle w:val="Char6"/>
          <w:rFonts w:hint="cs"/>
          <w:rtl/>
        </w:rPr>
        <w:t>.</w:t>
      </w:r>
      <w:r>
        <w:rPr>
          <w:rFonts w:cs="Traditional Arabic" w:hint="cs"/>
          <w:rtl/>
          <w:lang w:bidi="fa-IR"/>
        </w:rPr>
        <w:t xml:space="preserve"> </w:t>
      </w:r>
      <w:r w:rsidR="00BA4315" w:rsidRPr="005234D1">
        <w:rPr>
          <w:rStyle w:val="Char6"/>
          <w:rFonts w:hint="cs"/>
          <w:rtl/>
        </w:rPr>
        <w:t xml:space="preserve">یعنی علم آنچه را برای شما تقسیم می‌شود به وسیله تیرهایی دریابید که اهل جاهلیت آن‌ها را می‌چرخاندند، در یکی نوشته بود که بکن و در دوم که نکن و در سوم هیچ نبود؛ زیرا این‌ها همه افترا بر خدا و اعتماد بر جهل بودند. </w:t>
      </w:r>
    </w:p>
    <w:p w:rsidR="00BA4315" w:rsidRPr="00773B0D" w:rsidRDefault="00BA4315" w:rsidP="008A386C">
      <w:pPr>
        <w:pStyle w:val="a5"/>
        <w:rPr>
          <w:rtl/>
        </w:rPr>
      </w:pPr>
      <w:bookmarkStart w:id="1883" w:name="_Toc272590060"/>
      <w:bookmarkStart w:id="1884" w:name="_Toc435448044"/>
      <w:r w:rsidRPr="00773B0D">
        <w:rPr>
          <w:rFonts w:hint="cs"/>
          <w:rtl/>
        </w:rPr>
        <w:t>گوشت حیوان آماج قرار داده شده حرام است:</w:t>
      </w:r>
      <w:bookmarkEnd w:id="1883"/>
      <w:bookmarkEnd w:id="1884"/>
    </w:p>
    <w:p w:rsidR="00BA4315" w:rsidRPr="005234D1" w:rsidRDefault="00BA4315" w:rsidP="00EF5E96">
      <w:pPr>
        <w:widowControl w:val="0"/>
        <w:autoSpaceDE w:val="0"/>
        <w:autoSpaceDN w:val="0"/>
        <w:adjustRightInd w:val="0"/>
        <w:ind w:firstLine="284"/>
        <w:jc w:val="lowKashida"/>
        <w:rPr>
          <w:rStyle w:val="Char6"/>
          <w:rtl/>
        </w:rPr>
      </w:pPr>
      <w:r w:rsidRPr="005234D1">
        <w:rPr>
          <w:rStyle w:val="Char6"/>
          <w:rFonts w:hint="cs"/>
          <w:rtl/>
        </w:rPr>
        <w:t xml:space="preserve">رسول خدا </w:t>
      </w:r>
      <w:r w:rsidR="00C96097" w:rsidRPr="00C96097">
        <w:rPr>
          <w:rFonts w:cs="CTraditional Arabic" w:hint="cs"/>
          <w:rtl/>
          <w:lang w:bidi="fa-IR"/>
        </w:rPr>
        <w:t>ج</w:t>
      </w:r>
      <w:r w:rsidRPr="005234D1">
        <w:rPr>
          <w:rStyle w:val="Char6"/>
          <w:rFonts w:hint="cs"/>
          <w:rtl/>
        </w:rPr>
        <w:t xml:space="preserve"> از این که حیوانی زنده آماج قرار داده باشد، نهی فرمود، و از خوردن گوشت آن، منع نمود. من می‌گویم: اهل جاهلیت حیوان‌های زنده را آماج قرار می‌دادند و آن‌ها را به تیر می‌زدند، در این چنان دردرسانی است که نیازی به شرح آن نیست، و نیز آن وجه تقربی إلی الله نیست و نه شکر و سپاس نعمت خداوند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0F2295" w:rsidRPr="000F2295">
        <w:rPr>
          <w:rFonts w:cs="CTraditional Arabic" w:hint="cs"/>
          <w:rtl/>
          <w:lang w:bidi="fa-IR"/>
        </w:rPr>
        <w:t>ج</w:t>
      </w:r>
      <w:r w:rsidRPr="005234D1">
        <w:rPr>
          <w:rStyle w:val="Char6"/>
          <w:rFonts w:hint="cs"/>
          <w:rtl/>
        </w:rPr>
        <w:t xml:space="preserve"> فرموده است: </w:t>
      </w:r>
      <w:r w:rsidRPr="003F217A">
        <w:rPr>
          <w:rStyle w:val="Chare"/>
          <w:rFonts w:hint="cs"/>
          <w:rtl/>
        </w:rPr>
        <w:t>«</w:t>
      </w:r>
      <w:r w:rsidRPr="003F217A">
        <w:rPr>
          <w:rStyle w:val="Char5"/>
          <w:rFonts w:hint="eastAsia"/>
          <w:rtl/>
        </w:rPr>
        <w:t>إِنَّ</w:t>
      </w:r>
      <w:r w:rsidRPr="003F217A">
        <w:rPr>
          <w:rStyle w:val="Char5"/>
          <w:rtl/>
        </w:rPr>
        <w:t xml:space="preserve"> </w:t>
      </w:r>
      <w:r w:rsidRPr="003F217A">
        <w:rPr>
          <w:rStyle w:val="Char5"/>
          <w:rFonts w:hint="eastAsia"/>
          <w:rtl/>
        </w:rPr>
        <w:t>اللَّهَ</w:t>
      </w:r>
      <w:r w:rsidRPr="003F217A">
        <w:rPr>
          <w:rStyle w:val="Char5"/>
          <w:rtl/>
        </w:rPr>
        <w:t xml:space="preserve"> </w:t>
      </w:r>
      <w:r w:rsidRPr="003F217A">
        <w:rPr>
          <w:rStyle w:val="Char5"/>
          <w:rFonts w:hint="eastAsia"/>
          <w:rtl/>
        </w:rPr>
        <w:t>كَتَبَ</w:t>
      </w:r>
      <w:r w:rsidRPr="003F217A">
        <w:rPr>
          <w:rStyle w:val="Char5"/>
          <w:rtl/>
        </w:rPr>
        <w:t xml:space="preserve"> </w:t>
      </w:r>
      <w:r w:rsidRPr="003F217A">
        <w:rPr>
          <w:rStyle w:val="Char5"/>
          <w:rFonts w:hint="eastAsia"/>
          <w:rtl/>
        </w:rPr>
        <w:t>الإِحْسَانَ</w:t>
      </w:r>
      <w:r w:rsidRPr="003F217A">
        <w:rPr>
          <w:rStyle w:val="Char5"/>
          <w:rtl/>
        </w:rPr>
        <w:t xml:space="preserve"> </w:t>
      </w:r>
      <w:r w:rsidRPr="003F217A">
        <w:rPr>
          <w:rStyle w:val="Char5"/>
          <w:rFonts w:hint="eastAsia"/>
          <w:rtl/>
        </w:rPr>
        <w:t>عَلَى</w:t>
      </w:r>
      <w:r w:rsidRPr="003F217A">
        <w:rPr>
          <w:rStyle w:val="Char5"/>
          <w:rtl/>
        </w:rPr>
        <w:t xml:space="preserve"> </w:t>
      </w:r>
      <w:r w:rsidRPr="003F217A">
        <w:rPr>
          <w:rStyle w:val="Char5"/>
          <w:rFonts w:hint="eastAsia"/>
          <w:rtl/>
        </w:rPr>
        <w:t>كُلِّ</w:t>
      </w:r>
      <w:r w:rsidRPr="003F217A">
        <w:rPr>
          <w:rStyle w:val="Char5"/>
          <w:rtl/>
        </w:rPr>
        <w:t xml:space="preserve"> </w:t>
      </w:r>
      <w:r w:rsidRPr="003F217A">
        <w:rPr>
          <w:rStyle w:val="Char5"/>
          <w:rFonts w:hint="eastAsia"/>
          <w:rtl/>
        </w:rPr>
        <w:t>شَىْءٍ</w:t>
      </w:r>
      <w:r w:rsidRPr="003F217A">
        <w:rPr>
          <w:rStyle w:val="Char5"/>
          <w:rtl/>
        </w:rPr>
        <w:t xml:space="preserve"> </w:t>
      </w:r>
      <w:r w:rsidRPr="003F217A">
        <w:rPr>
          <w:rStyle w:val="Char5"/>
          <w:rFonts w:hint="eastAsia"/>
          <w:rtl/>
        </w:rPr>
        <w:t>فَإِذَا</w:t>
      </w:r>
      <w:r w:rsidRPr="003F217A">
        <w:rPr>
          <w:rStyle w:val="Char5"/>
          <w:rtl/>
        </w:rPr>
        <w:t xml:space="preserve"> </w:t>
      </w:r>
      <w:r w:rsidRPr="003F217A">
        <w:rPr>
          <w:rStyle w:val="Char5"/>
          <w:rFonts w:hint="eastAsia"/>
          <w:rtl/>
        </w:rPr>
        <w:t>قَتَلْتُمْ</w:t>
      </w:r>
      <w:r w:rsidRPr="003F217A">
        <w:rPr>
          <w:rStyle w:val="Char5"/>
          <w:rtl/>
        </w:rPr>
        <w:t xml:space="preserve"> </w:t>
      </w:r>
      <w:r w:rsidRPr="003F217A">
        <w:rPr>
          <w:rStyle w:val="Char5"/>
          <w:rFonts w:hint="eastAsia"/>
          <w:rtl/>
        </w:rPr>
        <w:t>فَأَحْسِنُوا</w:t>
      </w:r>
      <w:r w:rsidRPr="003F217A">
        <w:rPr>
          <w:rStyle w:val="Char5"/>
          <w:rtl/>
        </w:rPr>
        <w:t xml:space="preserve"> </w:t>
      </w:r>
      <w:r w:rsidRPr="003F217A">
        <w:rPr>
          <w:rStyle w:val="Char5"/>
          <w:rFonts w:hint="eastAsia"/>
          <w:rtl/>
        </w:rPr>
        <w:t>الْقِتْلَةَ</w:t>
      </w:r>
      <w:r w:rsidRPr="003F217A">
        <w:rPr>
          <w:rStyle w:val="Char5"/>
          <w:rtl/>
        </w:rPr>
        <w:t xml:space="preserve"> </w:t>
      </w:r>
      <w:r w:rsidRPr="003F217A">
        <w:rPr>
          <w:rStyle w:val="Char5"/>
          <w:rFonts w:hint="eastAsia"/>
          <w:rtl/>
        </w:rPr>
        <w:t>وَإِذَا</w:t>
      </w:r>
      <w:r w:rsidRPr="003F217A">
        <w:rPr>
          <w:rStyle w:val="Char5"/>
          <w:rtl/>
        </w:rPr>
        <w:t xml:space="preserve"> </w:t>
      </w:r>
      <w:r w:rsidRPr="003F217A">
        <w:rPr>
          <w:rStyle w:val="Char5"/>
          <w:rFonts w:hint="eastAsia"/>
          <w:rtl/>
        </w:rPr>
        <w:t>ذَبَحْتُمْ</w:t>
      </w:r>
      <w:r w:rsidRPr="003F217A">
        <w:rPr>
          <w:rStyle w:val="Char5"/>
          <w:rtl/>
        </w:rPr>
        <w:t xml:space="preserve"> </w:t>
      </w:r>
      <w:r w:rsidRPr="003F217A">
        <w:rPr>
          <w:rStyle w:val="Char5"/>
          <w:rFonts w:hint="eastAsia"/>
          <w:rtl/>
        </w:rPr>
        <w:t>فَأَحْسِنُوا</w:t>
      </w:r>
      <w:r w:rsidRPr="003F217A">
        <w:rPr>
          <w:rStyle w:val="Char5"/>
          <w:rtl/>
        </w:rPr>
        <w:t xml:space="preserve"> </w:t>
      </w:r>
      <w:r w:rsidRPr="003F217A">
        <w:rPr>
          <w:rStyle w:val="Char5"/>
          <w:rFonts w:hint="eastAsia"/>
          <w:rtl/>
        </w:rPr>
        <w:t>الذَّبْحَ</w:t>
      </w:r>
      <w:r w:rsidRPr="003F217A">
        <w:rPr>
          <w:rStyle w:val="Char5"/>
          <w:rFonts w:hint="cs"/>
          <w:rtl/>
        </w:rPr>
        <w:t>ة</w:t>
      </w:r>
      <w:r w:rsidRPr="003F217A">
        <w:rPr>
          <w:rStyle w:val="Char5"/>
          <w:rtl/>
        </w:rPr>
        <w:t xml:space="preserve"> </w:t>
      </w:r>
      <w:r w:rsidRPr="003F217A">
        <w:rPr>
          <w:rStyle w:val="Char5"/>
          <w:rFonts w:hint="eastAsia"/>
          <w:rtl/>
        </w:rPr>
        <w:t>وَلْيُحِدَّ</w:t>
      </w:r>
      <w:r w:rsidRPr="003F217A">
        <w:rPr>
          <w:rStyle w:val="Char5"/>
          <w:rtl/>
        </w:rPr>
        <w:t xml:space="preserve"> </w:t>
      </w:r>
      <w:r w:rsidRPr="003F217A">
        <w:rPr>
          <w:rStyle w:val="Char5"/>
          <w:rFonts w:hint="eastAsia"/>
          <w:rtl/>
        </w:rPr>
        <w:t>أَحَدُكُمْ</w:t>
      </w:r>
      <w:r w:rsidRPr="003F217A">
        <w:rPr>
          <w:rStyle w:val="Char5"/>
          <w:rtl/>
        </w:rPr>
        <w:t xml:space="preserve"> </w:t>
      </w:r>
      <w:r w:rsidRPr="003F217A">
        <w:rPr>
          <w:rStyle w:val="Char5"/>
          <w:rFonts w:hint="eastAsia"/>
          <w:rtl/>
        </w:rPr>
        <w:t>شَفْرَتَهُ</w:t>
      </w:r>
      <w:r w:rsidRPr="003F217A">
        <w:rPr>
          <w:rStyle w:val="Char5"/>
          <w:rtl/>
        </w:rPr>
        <w:t xml:space="preserve"> </w:t>
      </w:r>
      <w:r w:rsidRPr="003F217A">
        <w:rPr>
          <w:rStyle w:val="Char5"/>
          <w:rFonts w:hint="cs"/>
          <w:rtl/>
        </w:rPr>
        <w:t>وَا</w:t>
      </w:r>
      <w:r w:rsidRPr="003F217A">
        <w:rPr>
          <w:rStyle w:val="Char5"/>
          <w:rFonts w:hint="eastAsia"/>
          <w:rtl/>
        </w:rPr>
        <w:t>لْيُرِحْ</w:t>
      </w:r>
      <w:r w:rsidRPr="003F217A">
        <w:rPr>
          <w:rStyle w:val="Char5"/>
          <w:rtl/>
        </w:rPr>
        <w:t xml:space="preserve"> </w:t>
      </w:r>
      <w:r w:rsidRPr="003F217A">
        <w:rPr>
          <w:rStyle w:val="Char5"/>
          <w:rFonts w:hint="eastAsia"/>
          <w:rtl/>
        </w:rPr>
        <w:t>ذَبِيحَتَهُ</w:t>
      </w:r>
      <w:r w:rsidRPr="003F217A">
        <w:rPr>
          <w:rStyle w:val="Chare"/>
          <w:rFonts w:hint="cs"/>
          <w:rtl/>
        </w:rPr>
        <w:t>»</w:t>
      </w:r>
      <w:r w:rsidR="003F217A" w:rsidRPr="003F217A">
        <w:rPr>
          <w:rStyle w:val="Char6"/>
          <w:rFonts w:hint="cs"/>
          <w:rtl/>
        </w:rPr>
        <w:t>.</w:t>
      </w:r>
      <w:r w:rsidRPr="005234D1">
        <w:rPr>
          <w:rStyle w:val="Char6"/>
          <w:rFonts w:hint="cs"/>
          <w:rtl/>
        </w:rPr>
        <w:t xml:space="preserve"> </w:t>
      </w:r>
      <w:r w:rsidRPr="00773B0D">
        <w:rPr>
          <w:rFonts w:cs="Traditional Arabic" w:hint="cs"/>
          <w:rtl/>
          <w:lang w:bidi="fa-IR"/>
        </w:rPr>
        <w:t>«</w:t>
      </w:r>
      <w:r w:rsidR="003F217A">
        <w:rPr>
          <w:rStyle w:val="Chard"/>
          <w:rFonts w:hint="cs"/>
          <w:rtl/>
        </w:rPr>
        <w:t xml:space="preserve">خداوند احسان </w:t>
      </w:r>
      <w:r w:rsidRPr="003F217A">
        <w:rPr>
          <w:rStyle w:val="Chard"/>
          <w:rFonts w:hint="cs"/>
          <w:rtl/>
        </w:rPr>
        <w:t>‌کردن را بر هر</w:t>
      </w:r>
      <w:r w:rsidR="003F217A">
        <w:rPr>
          <w:rStyle w:val="Chard"/>
          <w:rFonts w:hint="cs"/>
          <w:rtl/>
        </w:rPr>
        <w:t xml:space="preserve"> </w:t>
      </w:r>
      <w:r w:rsidRPr="003F217A">
        <w:rPr>
          <w:rStyle w:val="Chard"/>
          <w:rFonts w:hint="cs"/>
          <w:rtl/>
        </w:rPr>
        <w:t>چیزی لازم قرار داده است، پس وقتی که می‌کشید نیکو بکشید، و اگر ذبح می‌کنید نیکو ذبح کنید، و باید یکی از شما کارد خود را تیز کند و ذبیحه خود را راحت ذبح کند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در برگزیدن نزدیک</w:t>
      </w:r>
      <w:r w:rsidR="003F217A">
        <w:rPr>
          <w:rStyle w:val="Char6"/>
          <w:rFonts w:hint="eastAsia"/>
          <w:rtl/>
        </w:rPr>
        <w:t>‌</w:t>
      </w:r>
      <w:r w:rsidRPr="005234D1">
        <w:rPr>
          <w:rStyle w:val="Char6"/>
          <w:rFonts w:hint="cs"/>
          <w:rtl/>
        </w:rPr>
        <w:t>ترین راه برای بیرون‌</w:t>
      </w:r>
      <w:r w:rsidR="003F217A">
        <w:rPr>
          <w:rStyle w:val="Char6"/>
          <w:rFonts w:hint="cs"/>
          <w:rtl/>
        </w:rPr>
        <w:t xml:space="preserve"> </w:t>
      </w:r>
      <w:r w:rsidRPr="005234D1">
        <w:rPr>
          <w:rStyle w:val="Char6"/>
          <w:rFonts w:hint="cs"/>
          <w:rtl/>
        </w:rPr>
        <w:t>آوردن روح، اتباع از انگیز</w:t>
      </w:r>
      <w:r w:rsidR="00AC03A7">
        <w:rPr>
          <w:rStyle w:val="Char6"/>
          <w:rFonts w:hint="cs"/>
          <w:rtl/>
        </w:rPr>
        <w:t>ۀ</w:t>
      </w:r>
      <w:r w:rsidRPr="005234D1">
        <w:rPr>
          <w:rStyle w:val="Char6"/>
          <w:rFonts w:hint="cs"/>
          <w:rtl/>
        </w:rPr>
        <w:t xml:space="preserve"> رحمت و شفقت است، و آن خصلتی است که رب العالمین به آن راضی خواهد شد، و بیشتر مصالح منزل و شهر به آن وابسته هستند.</w:t>
      </w:r>
    </w:p>
    <w:p w:rsidR="00BA4315" w:rsidRPr="00773B0D" w:rsidRDefault="00BA4315" w:rsidP="008A386C">
      <w:pPr>
        <w:pStyle w:val="a5"/>
        <w:rPr>
          <w:rtl/>
        </w:rPr>
      </w:pPr>
      <w:bookmarkStart w:id="1885" w:name="_Toc272590061"/>
      <w:bookmarkStart w:id="1886" w:name="_Toc435448045"/>
      <w:r w:rsidRPr="00773B0D">
        <w:rPr>
          <w:rFonts w:hint="cs"/>
          <w:rtl/>
        </w:rPr>
        <w:t>نهی از خوردن آنچه از حیوان زنده، بریده شده است:</w:t>
      </w:r>
      <w:bookmarkEnd w:id="1885"/>
      <w:bookmarkEnd w:id="188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0F2295" w:rsidRPr="000F2295">
        <w:rPr>
          <w:rFonts w:cs="CTraditional Arabic" w:hint="cs"/>
          <w:rtl/>
          <w:lang w:bidi="fa-IR"/>
        </w:rPr>
        <w:t>ج</w:t>
      </w:r>
      <w:r w:rsidRPr="005234D1">
        <w:rPr>
          <w:rStyle w:val="Char6"/>
          <w:rFonts w:hint="cs"/>
          <w:rtl/>
        </w:rPr>
        <w:t xml:space="preserve"> فرمود: </w:t>
      </w:r>
      <w:r w:rsidRPr="003F217A">
        <w:rPr>
          <w:rStyle w:val="Chare"/>
          <w:rFonts w:hint="cs"/>
          <w:rtl/>
        </w:rPr>
        <w:t>«</w:t>
      </w:r>
      <w:r w:rsidRPr="003F217A">
        <w:rPr>
          <w:rStyle w:val="Char5"/>
          <w:rFonts w:hint="cs"/>
          <w:rtl/>
        </w:rPr>
        <w:t>ما يُقْطَعُ مِنَ البهيمة وهي حَيةٌ فَهِيَ مَيْتَةٌ</w:t>
      </w:r>
      <w:r w:rsidRPr="003F217A">
        <w:rPr>
          <w:rStyle w:val="Chare"/>
          <w:rFonts w:hint="cs"/>
          <w:rtl/>
        </w:rPr>
        <w:t>»</w:t>
      </w:r>
      <w:r w:rsidR="003F217A" w:rsidRPr="003F217A">
        <w:rPr>
          <w:rStyle w:val="Char6"/>
          <w:rFonts w:hint="cs"/>
          <w:rtl/>
        </w:rPr>
        <w:t>.</w:t>
      </w:r>
      <w:r w:rsidRPr="003F217A">
        <w:rPr>
          <w:rStyle w:val="Chare"/>
          <w:rFonts w:hint="cs"/>
          <w:rtl/>
        </w:rPr>
        <w:t xml:space="preserve"> </w:t>
      </w:r>
      <w:r w:rsidRPr="00773B0D">
        <w:rPr>
          <w:rFonts w:cs="Traditional Arabic" w:hint="cs"/>
          <w:rtl/>
          <w:lang w:bidi="fa-IR"/>
        </w:rPr>
        <w:t>«</w:t>
      </w:r>
      <w:r w:rsidRPr="003F217A">
        <w:rPr>
          <w:rStyle w:val="Chard"/>
          <w:rFonts w:hint="cs"/>
          <w:rtl/>
        </w:rPr>
        <w:t>آنچه از حیوان زنده بریده می‌شود مردار می‌باشد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مردم کوهان شتر و دنب</w:t>
      </w:r>
      <w:r w:rsidR="00AC03A7">
        <w:rPr>
          <w:rStyle w:val="Char6"/>
          <w:rFonts w:hint="cs"/>
          <w:rtl/>
        </w:rPr>
        <w:t>ۀ</w:t>
      </w:r>
      <w:r w:rsidRPr="005234D1">
        <w:rPr>
          <w:rStyle w:val="Char6"/>
          <w:rFonts w:hint="cs"/>
          <w:rtl/>
        </w:rPr>
        <w:t xml:space="preserve"> گوسفند زنده را می‌بریدند و در این عذاب دادنی به حیوان و نقض به آن ذبح است که خداوند مشروع قرار داده است، لذا از آن نهی گردید.</w:t>
      </w:r>
    </w:p>
    <w:p w:rsidR="00BA4315" w:rsidRPr="00773B0D" w:rsidRDefault="00BA4315" w:rsidP="008A386C">
      <w:pPr>
        <w:pStyle w:val="a5"/>
        <w:rPr>
          <w:rtl/>
        </w:rPr>
      </w:pPr>
      <w:bookmarkStart w:id="1887" w:name="_Toc272590062"/>
      <w:bookmarkStart w:id="1888" w:name="_Toc435448046"/>
      <w:r w:rsidRPr="00773B0D">
        <w:rPr>
          <w:rFonts w:hint="cs"/>
          <w:rtl/>
        </w:rPr>
        <w:t>نهی از کشتن مرغ، بدون خوردن:</w:t>
      </w:r>
      <w:bookmarkEnd w:id="1887"/>
      <w:bookmarkEnd w:id="1888"/>
    </w:p>
    <w:p w:rsidR="00BA4315" w:rsidRPr="005234D1" w:rsidRDefault="00BA4315" w:rsidP="00EF5E96">
      <w:pPr>
        <w:autoSpaceDE w:val="0"/>
        <w:autoSpaceDN w:val="0"/>
        <w:adjustRightInd w:val="0"/>
        <w:ind w:firstLine="284"/>
        <w:jc w:val="lowKashida"/>
        <w:rPr>
          <w:rStyle w:val="Char6"/>
          <w:rtl/>
        </w:rPr>
      </w:pPr>
      <w:r w:rsidRPr="005234D1">
        <w:rPr>
          <w:rStyle w:val="Char6"/>
          <w:rFonts w:hint="cs"/>
          <w:rtl/>
        </w:rPr>
        <w:t xml:space="preserve">رسول خدا </w:t>
      </w:r>
      <w:r w:rsidR="000F2295" w:rsidRPr="000F2295">
        <w:rPr>
          <w:rFonts w:cs="CTraditional Arabic" w:hint="cs"/>
          <w:rtl/>
          <w:lang w:bidi="fa-IR"/>
        </w:rPr>
        <w:t>ج</w:t>
      </w:r>
      <w:r w:rsidRPr="005234D1">
        <w:rPr>
          <w:rStyle w:val="Char6"/>
          <w:rFonts w:hint="cs"/>
          <w:rtl/>
        </w:rPr>
        <w:t xml:space="preserve"> فرمود: </w:t>
      </w:r>
      <w:r w:rsidRPr="003F217A">
        <w:rPr>
          <w:rStyle w:val="Chare"/>
          <w:rFonts w:hint="cs"/>
          <w:rtl/>
        </w:rPr>
        <w:t>«</w:t>
      </w:r>
      <w:r w:rsidRPr="00EF61EA">
        <w:rPr>
          <w:rStyle w:val="Char5"/>
          <w:rFonts w:hint="eastAsia"/>
          <w:rtl/>
        </w:rPr>
        <w:t>مَنْ</w:t>
      </w:r>
      <w:r w:rsidRPr="00EF61EA">
        <w:rPr>
          <w:rStyle w:val="Char5"/>
          <w:rtl/>
        </w:rPr>
        <w:t xml:space="preserve"> </w:t>
      </w:r>
      <w:r w:rsidRPr="00EF61EA">
        <w:rPr>
          <w:rStyle w:val="Char5"/>
          <w:rFonts w:hint="eastAsia"/>
          <w:rtl/>
        </w:rPr>
        <w:t>قَتَلَ</w:t>
      </w:r>
      <w:r w:rsidRPr="00EF61EA">
        <w:rPr>
          <w:rStyle w:val="Char5"/>
          <w:rtl/>
        </w:rPr>
        <w:t xml:space="preserve"> </w:t>
      </w:r>
      <w:r w:rsidRPr="00EF61EA">
        <w:rPr>
          <w:rStyle w:val="Char5"/>
          <w:rFonts w:hint="eastAsia"/>
          <w:rtl/>
        </w:rPr>
        <w:t>عُصْفُورًا</w:t>
      </w:r>
      <w:r w:rsidRPr="00EF61EA">
        <w:rPr>
          <w:rStyle w:val="Char5"/>
          <w:rtl/>
        </w:rPr>
        <w:t xml:space="preserve"> </w:t>
      </w:r>
      <w:r w:rsidRPr="00EF61EA">
        <w:rPr>
          <w:rStyle w:val="Char5"/>
          <w:rFonts w:hint="eastAsia"/>
          <w:rtl/>
        </w:rPr>
        <w:t>فَمَا</w:t>
      </w:r>
      <w:r w:rsidRPr="00EF61EA">
        <w:rPr>
          <w:rStyle w:val="Char5"/>
          <w:rtl/>
        </w:rPr>
        <w:t xml:space="preserve"> </w:t>
      </w:r>
      <w:r w:rsidRPr="00EF61EA">
        <w:rPr>
          <w:rStyle w:val="Char5"/>
          <w:rFonts w:hint="eastAsia"/>
          <w:rtl/>
        </w:rPr>
        <w:t>فَوْقَهَا</w:t>
      </w:r>
      <w:r w:rsidRPr="00EF61EA">
        <w:rPr>
          <w:rStyle w:val="Char5"/>
          <w:rtl/>
        </w:rPr>
        <w:t xml:space="preserve"> </w:t>
      </w:r>
      <w:r w:rsidRPr="00EF61EA">
        <w:rPr>
          <w:rStyle w:val="Char5"/>
          <w:rFonts w:hint="eastAsia"/>
          <w:rtl/>
        </w:rPr>
        <w:t>بِغَيْرِ</w:t>
      </w:r>
      <w:r w:rsidRPr="00EF61EA">
        <w:rPr>
          <w:rStyle w:val="Char5"/>
          <w:rtl/>
        </w:rPr>
        <w:t xml:space="preserve"> </w:t>
      </w:r>
      <w:r w:rsidRPr="00EF61EA">
        <w:rPr>
          <w:rStyle w:val="Char5"/>
          <w:rFonts w:hint="eastAsia"/>
          <w:rtl/>
        </w:rPr>
        <w:t>حَقِّهَا</w:t>
      </w:r>
      <w:r w:rsidRPr="00EF61EA">
        <w:rPr>
          <w:rStyle w:val="Char5"/>
          <w:rtl/>
        </w:rPr>
        <w:t xml:space="preserve"> </w:t>
      </w:r>
      <w:r w:rsidRPr="00EF61EA">
        <w:rPr>
          <w:rStyle w:val="Char5"/>
          <w:rFonts w:hint="eastAsia"/>
          <w:rtl/>
        </w:rPr>
        <w:t>سَأَلَهُ</w:t>
      </w:r>
      <w:r w:rsidRPr="00EF61EA">
        <w:rPr>
          <w:rStyle w:val="Char5"/>
          <w:rtl/>
        </w:rPr>
        <w:t xml:space="preserve"> </w:t>
      </w:r>
      <w:r w:rsidRPr="00EF61EA">
        <w:rPr>
          <w:rStyle w:val="Char5"/>
          <w:rFonts w:hint="eastAsia"/>
          <w:rtl/>
        </w:rPr>
        <w:t>اللَّهُ</w:t>
      </w:r>
      <w:r w:rsidRPr="00EF61EA">
        <w:rPr>
          <w:rStyle w:val="Char5"/>
          <w:rtl/>
        </w:rPr>
        <w:t xml:space="preserve"> </w:t>
      </w:r>
      <w:r w:rsidRPr="00EF61EA">
        <w:rPr>
          <w:rStyle w:val="Char5"/>
          <w:rFonts w:hint="eastAsia"/>
          <w:rtl/>
        </w:rPr>
        <w:t>عَنْ</w:t>
      </w:r>
      <w:r w:rsidRPr="00EF61EA">
        <w:rPr>
          <w:rStyle w:val="Char5"/>
          <w:rtl/>
        </w:rPr>
        <w:t xml:space="preserve"> </w:t>
      </w:r>
      <w:r w:rsidRPr="00EF61EA">
        <w:rPr>
          <w:rStyle w:val="Char5"/>
          <w:rFonts w:hint="eastAsia"/>
          <w:rtl/>
        </w:rPr>
        <w:t>قَتْلِهِ»</w:t>
      </w:r>
      <w:r w:rsidRPr="00EF61EA">
        <w:rPr>
          <w:rStyle w:val="Char5"/>
          <w:rtl/>
        </w:rPr>
        <w:t xml:space="preserve"> </w:t>
      </w:r>
      <w:r w:rsidRPr="00EF61EA">
        <w:rPr>
          <w:rStyle w:val="Char5"/>
          <w:rFonts w:hint="eastAsia"/>
          <w:rtl/>
        </w:rPr>
        <w:t>قِيلَ</w:t>
      </w:r>
      <w:r w:rsidRPr="00EF61EA">
        <w:rPr>
          <w:rStyle w:val="Char5"/>
          <w:rtl/>
        </w:rPr>
        <w:t xml:space="preserve">: </w:t>
      </w:r>
      <w:r w:rsidRPr="00EF61EA">
        <w:rPr>
          <w:rStyle w:val="Char5"/>
          <w:rFonts w:hint="eastAsia"/>
          <w:rtl/>
        </w:rPr>
        <w:t>يَا</w:t>
      </w:r>
      <w:r w:rsidRPr="00EF61EA">
        <w:rPr>
          <w:rStyle w:val="Char5"/>
          <w:rtl/>
        </w:rPr>
        <w:t xml:space="preserve"> </w:t>
      </w:r>
      <w:r w:rsidRPr="00EF61EA">
        <w:rPr>
          <w:rStyle w:val="Char5"/>
          <w:rFonts w:hint="eastAsia"/>
          <w:rtl/>
        </w:rPr>
        <w:t>رَسُولَ</w:t>
      </w:r>
      <w:r w:rsidRPr="00EF61EA">
        <w:rPr>
          <w:rStyle w:val="Char5"/>
          <w:rtl/>
        </w:rPr>
        <w:t xml:space="preserve"> </w:t>
      </w:r>
      <w:r w:rsidRPr="00EF61EA">
        <w:rPr>
          <w:rStyle w:val="Char5"/>
          <w:rFonts w:hint="eastAsia"/>
          <w:rtl/>
        </w:rPr>
        <w:t>اللَّهِ</w:t>
      </w:r>
      <w:r w:rsidRPr="00EF61EA">
        <w:rPr>
          <w:rStyle w:val="Char5"/>
          <w:rtl/>
        </w:rPr>
        <w:t xml:space="preserve"> </w:t>
      </w:r>
      <w:r w:rsidRPr="00EF61EA">
        <w:rPr>
          <w:rStyle w:val="Char5"/>
          <w:rFonts w:hint="eastAsia"/>
          <w:rtl/>
        </w:rPr>
        <w:t>وَمَا</w:t>
      </w:r>
      <w:r w:rsidRPr="00EF61EA">
        <w:rPr>
          <w:rStyle w:val="Char5"/>
          <w:rtl/>
        </w:rPr>
        <w:t xml:space="preserve"> </w:t>
      </w:r>
      <w:r w:rsidRPr="00EF61EA">
        <w:rPr>
          <w:rStyle w:val="Char5"/>
          <w:rFonts w:hint="eastAsia"/>
          <w:rtl/>
        </w:rPr>
        <w:t>حَقُّهَا؟</w:t>
      </w:r>
      <w:r w:rsidRPr="00EF61EA">
        <w:rPr>
          <w:rStyle w:val="Char5"/>
          <w:rtl/>
        </w:rPr>
        <w:t xml:space="preserve"> </w:t>
      </w:r>
      <w:r w:rsidRPr="00EF61EA">
        <w:rPr>
          <w:rStyle w:val="Char5"/>
          <w:rFonts w:hint="eastAsia"/>
          <w:rtl/>
        </w:rPr>
        <w:t>قَالَ</w:t>
      </w:r>
      <w:r w:rsidRPr="00EF61EA">
        <w:rPr>
          <w:rStyle w:val="Char5"/>
          <w:rtl/>
        </w:rPr>
        <w:t>:</w:t>
      </w:r>
      <w:r w:rsidRPr="00EF61EA">
        <w:rPr>
          <w:rStyle w:val="Char5"/>
          <w:rFonts w:hint="cs"/>
          <w:rtl/>
        </w:rPr>
        <w:t xml:space="preserve"> </w:t>
      </w:r>
      <w:r w:rsidRPr="00EF61EA">
        <w:rPr>
          <w:rStyle w:val="Char5"/>
          <w:rFonts w:hint="eastAsia"/>
          <w:rtl/>
        </w:rPr>
        <w:t>أَنْ</w:t>
      </w:r>
      <w:r w:rsidRPr="00EF61EA">
        <w:rPr>
          <w:rStyle w:val="Char5"/>
          <w:rtl/>
        </w:rPr>
        <w:t xml:space="preserve"> </w:t>
      </w:r>
      <w:r w:rsidRPr="00EF61EA">
        <w:rPr>
          <w:rStyle w:val="Char5"/>
          <w:rFonts w:hint="eastAsia"/>
          <w:rtl/>
        </w:rPr>
        <w:t>تَذْبَحَهَا</w:t>
      </w:r>
      <w:r w:rsidRPr="00EF61EA">
        <w:rPr>
          <w:rStyle w:val="Char5"/>
          <w:rtl/>
        </w:rPr>
        <w:t xml:space="preserve"> </w:t>
      </w:r>
      <w:r w:rsidRPr="00EF61EA">
        <w:rPr>
          <w:rStyle w:val="Char5"/>
          <w:rFonts w:hint="eastAsia"/>
          <w:rtl/>
        </w:rPr>
        <w:t>فَتَأْكُلَهَا</w:t>
      </w:r>
      <w:r w:rsidRPr="00EF61EA">
        <w:rPr>
          <w:rStyle w:val="Char5"/>
          <w:rtl/>
        </w:rPr>
        <w:t xml:space="preserve"> </w:t>
      </w:r>
      <w:r w:rsidRPr="00EF61EA">
        <w:rPr>
          <w:rStyle w:val="Char5"/>
          <w:rFonts w:hint="eastAsia"/>
          <w:rtl/>
        </w:rPr>
        <w:t>وَلاَ</w:t>
      </w:r>
      <w:r w:rsidRPr="00EF61EA">
        <w:rPr>
          <w:rStyle w:val="Char5"/>
          <w:rtl/>
        </w:rPr>
        <w:t xml:space="preserve"> </w:t>
      </w:r>
      <w:r w:rsidRPr="00EF61EA">
        <w:rPr>
          <w:rStyle w:val="Char5"/>
          <w:rFonts w:hint="eastAsia"/>
          <w:rtl/>
        </w:rPr>
        <w:t>تَقْطَعَ</w:t>
      </w:r>
      <w:r w:rsidRPr="00EF61EA">
        <w:rPr>
          <w:rStyle w:val="Char5"/>
          <w:rtl/>
        </w:rPr>
        <w:t xml:space="preserve"> </w:t>
      </w:r>
      <w:r w:rsidRPr="00EF61EA">
        <w:rPr>
          <w:rStyle w:val="Char5"/>
          <w:rFonts w:hint="eastAsia"/>
          <w:rtl/>
        </w:rPr>
        <w:t>رَأْسَهَا</w:t>
      </w:r>
      <w:r w:rsidRPr="00EF61EA">
        <w:rPr>
          <w:rStyle w:val="Char5"/>
          <w:rtl/>
        </w:rPr>
        <w:t xml:space="preserve"> </w:t>
      </w:r>
      <w:r w:rsidRPr="00EF61EA">
        <w:rPr>
          <w:rStyle w:val="Char5"/>
          <w:rFonts w:hint="eastAsia"/>
          <w:rtl/>
        </w:rPr>
        <w:t>فَتَرْمِى</w:t>
      </w:r>
      <w:r w:rsidRPr="00EF61EA">
        <w:rPr>
          <w:rStyle w:val="Char5"/>
          <w:rtl/>
        </w:rPr>
        <w:t xml:space="preserve"> </w:t>
      </w:r>
      <w:r w:rsidRPr="00EF61EA">
        <w:rPr>
          <w:rStyle w:val="Char5"/>
          <w:rFonts w:hint="eastAsia"/>
          <w:rtl/>
        </w:rPr>
        <w:t>بِهَا</w:t>
      </w:r>
      <w:r w:rsidRPr="003F217A">
        <w:rPr>
          <w:rStyle w:val="Chare"/>
          <w:rFonts w:hint="cs"/>
          <w:rtl/>
        </w:rPr>
        <w:t>»</w:t>
      </w:r>
      <w:r w:rsidR="003F217A" w:rsidRPr="003F217A">
        <w:rPr>
          <w:rStyle w:val="Char6"/>
          <w:rFonts w:hint="cs"/>
          <w:rtl/>
        </w:rPr>
        <w:t>.</w:t>
      </w:r>
      <w:r w:rsidRPr="005234D1">
        <w:rPr>
          <w:rStyle w:val="Char6"/>
          <w:rFonts w:hint="cs"/>
          <w:rtl/>
        </w:rPr>
        <w:t xml:space="preserve"> </w:t>
      </w:r>
      <w:r w:rsidRPr="003F217A">
        <w:rPr>
          <w:rStyle w:val="Chare"/>
          <w:rFonts w:hint="cs"/>
          <w:rtl/>
        </w:rPr>
        <w:t>«</w:t>
      </w:r>
      <w:r w:rsidRPr="00EF61EA">
        <w:rPr>
          <w:rStyle w:val="Chard"/>
          <w:rFonts w:hint="cs"/>
          <w:rtl/>
        </w:rPr>
        <w:t>هر</w:t>
      </w:r>
      <w:r w:rsidR="003F217A">
        <w:rPr>
          <w:rStyle w:val="Chard"/>
          <w:rFonts w:hint="cs"/>
          <w:rtl/>
        </w:rPr>
        <w:t xml:space="preserve"> </w:t>
      </w:r>
      <w:r w:rsidRPr="00EF61EA">
        <w:rPr>
          <w:rStyle w:val="Chard"/>
          <w:rFonts w:hint="cs"/>
          <w:rtl/>
        </w:rPr>
        <w:t>کسی گنجشکی را یا بزرگ</w:t>
      </w:r>
      <w:r w:rsidR="003F217A">
        <w:rPr>
          <w:rStyle w:val="Chard"/>
          <w:rFonts w:hint="eastAsia"/>
          <w:rtl/>
        </w:rPr>
        <w:t>‌</w:t>
      </w:r>
      <w:r w:rsidRPr="00EF61EA">
        <w:rPr>
          <w:rStyle w:val="Chard"/>
          <w:rFonts w:hint="cs"/>
          <w:rtl/>
        </w:rPr>
        <w:t xml:space="preserve">تر از آن را به ناحق بکشد خداوند </w:t>
      </w:r>
      <w:r w:rsidR="003F217A">
        <w:rPr>
          <w:rStyle w:val="Chard"/>
          <w:rFonts w:cs="CTraditional Arabic" w:hint="cs"/>
          <w:rtl/>
        </w:rPr>
        <w:t>ﻷ</w:t>
      </w:r>
      <w:r w:rsidRPr="00EF61EA">
        <w:rPr>
          <w:rStyle w:val="Chard"/>
          <w:rFonts w:hint="cs"/>
          <w:rtl/>
        </w:rPr>
        <w:t xml:space="preserve"> از او بازخواست خواهد نمود، عرض گردید: </w:t>
      </w:r>
      <w:r w:rsidR="00F3025C">
        <w:rPr>
          <w:rStyle w:val="Chard"/>
          <w:rFonts w:hint="cs"/>
          <w:rtl/>
        </w:rPr>
        <w:t>ی</w:t>
      </w:r>
      <w:r w:rsidRPr="00EF61EA">
        <w:rPr>
          <w:rStyle w:val="Chard"/>
          <w:rFonts w:hint="cs"/>
          <w:rtl/>
        </w:rPr>
        <w:t>ا رسول الله! حقش چیست؟ فرمود: این که ذبحش کند و آن را بخورد، و سرش نبرد و آن را نیندازد</w:t>
      </w:r>
      <w:r w:rsidRPr="003F217A">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در اینجا دو چیز هست که باید از همدیگر ممتاز گردند: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ذبح برای نیاز، اتباع داعیه که اقامه مصلحت نوع انسان است.</w:t>
      </w:r>
    </w:p>
    <w:p w:rsidR="00BA4315" w:rsidRDefault="00BA4315" w:rsidP="008A386C">
      <w:pPr>
        <w:autoSpaceDE w:val="0"/>
        <w:autoSpaceDN w:val="0"/>
        <w:adjustRightInd w:val="0"/>
        <w:ind w:firstLine="284"/>
        <w:jc w:val="lowKashida"/>
        <w:rPr>
          <w:rStyle w:val="Char6"/>
          <w:rtl/>
        </w:rPr>
      </w:pPr>
      <w:r w:rsidRPr="005234D1">
        <w:rPr>
          <w:rStyle w:val="Char6"/>
          <w:rFonts w:hint="cs"/>
          <w:rtl/>
        </w:rPr>
        <w:t>و دوم: کوشش در زمین برای از بین</w:t>
      </w:r>
      <w:r w:rsidR="003F217A">
        <w:rPr>
          <w:rStyle w:val="Char6"/>
          <w:rFonts w:hint="cs"/>
          <w:rtl/>
        </w:rPr>
        <w:t xml:space="preserve"> </w:t>
      </w:r>
      <w:r w:rsidRPr="005234D1">
        <w:rPr>
          <w:rStyle w:val="Char6"/>
          <w:rFonts w:hint="cs"/>
          <w:rtl/>
        </w:rPr>
        <w:t xml:space="preserve">‌بردن نسل یک حیوان که </w:t>
      </w:r>
      <w:r w:rsidRPr="003F217A">
        <w:rPr>
          <w:rStyle w:val="Char6"/>
          <w:rFonts w:hint="cs"/>
          <w:rtl/>
        </w:rPr>
        <w:t>اتباع از انگیزه قسو</w:t>
      </w:r>
      <w:r w:rsidR="003F217A">
        <w:rPr>
          <w:rStyle w:val="Char6"/>
          <w:rFonts w:hint="cs"/>
          <w:rtl/>
        </w:rPr>
        <w:t>ۀ</w:t>
      </w:r>
      <w:r w:rsidRPr="005234D1">
        <w:rPr>
          <w:rStyle w:val="Char6"/>
          <w:rFonts w:hint="cs"/>
          <w:rtl/>
        </w:rPr>
        <w:t xml:space="preserve"> قلبی است.</w:t>
      </w:r>
    </w:p>
    <w:p w:rsidR="00EF5E96" w:rsidRPr="005234D1" w:rsidRDefault="00EF5E96"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889" w:name="_Toc272590063"/>
      <w:bookmarkStart w:id="1890" w:name="_Toc435448047"/>
      <w:r w:rsidRPr="00773B0D">
        <w:rPr>
          <w:rFonts w:hint="cs"/>
          <w:rtl/>
        </w:rPr>
        <w:t>شکارکردن از روی شرع مباح است:</w:t>
      </w:r>
      <w:bookmarkEnd w:id="1889"/>
      <w:bookmarkEnd w:id="189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شکار</w:t>
      </w:r>
      <w:r w:rsidR="003F217A">
        <w:rPr>
          <w:rStyle w:val="Char6"/>
          <w:rFonts w:hint="cs"/>
          <w:rtl/>
        </w:rPr>
        <w:t xml:space="preserve"> </w:t>
      </w:r>
      <w:r w:rsidRPr="005234D1">
        <w:rPr>
          <w:rStyle w:val="Char6"/>
          <w:rFonts w:hint="cs"/>
          <w:rtl/>
        </w:rPr>
        <w:t>کردن عادت عرب و سیرت مروجی در میان آن‌ها بود، تا جایی که یکی از کسب‌هایشان بود که زندگی</w:t>
      </w:r>
      <w:r w:rsidRPr="005234D1">
        <w:rPr>
          <w:rStyle w:val="Char6"/>
          <w:rFonts w:hint="eastAsia"/>
          <w:rtl/>
        </w:rPr>
        <w:t xml:space="preserve">‌شان بر آن می‌چرخید، پس رسول خدا </w:t>
      </w:r>
      <w:r w:rsidR="00A955B7" w:rsidRPr="00A955B7">
        <w:rPr>
          <w:rFonts w:cs="CTraditional Arabic" w:hint="eastAsia"/>
          <w:rtl/>
          <w:lang w:bidi="fa-IR"/>
        </w:rPr>
        <w:t>ج</w:t>
      </w:r>
      <w:r w:rsidRPr="005234D1">
        <w:rPr>
          <w:rStyle w:val="Char6"/>
          <w:rFonts w:hint="cs"/>
          <w:rtl/>
        </w:rPr>
        <w:t xml:space="preserve"> آن را مباح قرار داد، و عیبی که در زیادی انجام‌</w:t>
      </w:r>
      <w:r w:rsidR="003F217A">
        <w:rPr>
          <w:rStyle w:val="Char6"/>
          <w:rFonts w:hint="cs"/>
          <w:rtl/>
        </w:rPr>
        <w:t xml:space="preserve"> </w:t>
      </w:r>
      <w:r w:rsidRPr="005234D1">
        <w:rPr>
          <w:rStyle w:val="Char6"/>
          <w:rFonts w:hint="cs"/>
          <w:rtl/>
        </w:rPr>
        <w:t xml:space="preserve">دادن آن وجود داشت را نیز توضیح داد: </w:t>
      </w:r>
      <w:r w:rsidRPr="003F217A">
        <w:rPr>
          <w:rStyle w:val="Chare"/>
          <w:rFonts w:hint="cs"/>
          <w:rtl/>
        </w:rPr>
        <w:t>«</w:t>
      </w:r>
      <w:r w:rsidRPr="003F217A">
        <w:rPr>
          <w:rStyle w:val="Char5"/>
          <w:rFonts w:hint="cs"/>
          <w:rtl/>
        </w:rPr>
        <w:t>من اتبع الصيد لها</w:t>
      </w:r>
      <w:r w:rsidRPr="003F217A">
        <w:rPr>
          <w:rStyle w:val="Chare"/>
          <w:rFonts w:hint="cs"/>
          <w:rtl/>
        </w:rPr>
        <w:t>»</w:t>
      </w:r>
      <w:r w:rsidR="003F217A" w:rsidRPr="003F217A">
        <w:rPr>
          <w:rStyle w:val="Char6"/>
          <w:rFonts w:hint="cs"/>
          <w:rtl/>
        </w:rPr>
        <w:t>.</w:t>
      </w:r>
      <w:r w:rsidRPr="005234D1">
        <w:rPr>
          <w:rStyle w:val="Char6"/>
          <w:rFonts w:hint="cs"/>
          <w:rtl/>
        </w:rPr>
        <w:t xml:space="preserve"> </w:t>
      </w:r>
      <w:r w:rsidR="003F217A" w:rsidRPr="003F217A">
        <w:rPr>
          <w:rStyle w:val="Chare"/>
          <w:rFonts w:hint="cs"/>
          <w:rtl/>
        </w:rPr>
        <w:t>«</w:t>
      </w:r>
      <w:r w:rsidRPr="003F217A">
        <w:rPr>
          <w:rStyle w:val="Chard"/>
          <w:rFonts w:hint="cs"/>
          <w:rtl/>
        </w:rPr>
        <w:t>که هر</w:t>
      </w:r>
      <w:r w:rsidR="003F217A" w:rsidRPr="003F217A">
        <w:rPr>
          <w:rStyle w:val="Chard"/>
          <w:rFonts w:hint="cs"/>
          <w:rtl/>
        </w:rPr>
        <w:t xml:space="preserve"> </w:t>
      </w:r>
      <w:r w:rsidRPr="003F217A">
        <w:rPr>
          <w:rStyle w:val="Chard"/>
          <w:rFonts w:hint="cs"/>
          <w:rtl/>
        </w:rPr>
        <w:t>کسی به دنبال شکار قرار گیرد غافل می‌گردد</w:t>
      </w:r>
      <w:r w:rsidRPr="003F217A">
        <w:rPr>
          <w:rStyle w:val="Chare"/>
          <w:rFonts w:hint="cs"/>
          <w:rtl/>
        </w:rPr>
        <w:t>»</w:t>
      </w:r>
      <w:r w:rsidRPr="005234D1">
        <w:rPr>
          <w:rStyle w:val="Char6"/>
          <w:rFonts w:hint="cs"/>
          <w:rtl/>
        </w:rPr>
        <w:t>.</w:t>
      </w:r>
    </w:p>
    <w:p w:rsidR="00BA4315" w:rsidRPr="00773B0D" w:rsidRDefault="00BA4315" w:rsidP="008A386C">
      <w:pPr>
        <w:pStyle w:val="a5"/>
        <w:rPr>
          <w:rtl/>
        </w:rPr>
      </w:pPr>
      <w:bookmarkStart w:id="1891" w:name="_Toc272590064"/>
      <w:bookmarkStart w:id="1892" w:name="_Toc435448048"/>
      <w:r w:rsidRPr="00773B0D">
        <w:rPr>
          <w:rFonts w:hint="cs"/>
          <w:rtl/>
        </w:rPr>
        <w:t>شکارنمودن حیوانی که گوشتش خورده می‌شود:</w:t>
      </w:r>
      <w:bookmarkEnd w:id="1891"/>
      <w:bookmarkEnd w:id="1892"/>
    </w:p>
    <w:p w:rsidR="00BA4315" w:rsidRPr="00EF5E96" w:rsidRDefault="00BA4315" w:rsidP="008A386C">
      <w:pPr>
        <w:autoSpaceDE w:val="0"/>
        <w:autoSpaceDN w:val="0"/>
        <w:adjustRightInd w:val="0"/>
        <w:ind w:firstLine="284"/>
        <w:jc w:val="lowKashida"/>
        <w:rPr>
          <w:rStyle w:val="Char6"/>
          <w:spacing w:val="-4"/>
          <w:rtl/>
        </w:rPr>
      </w:pPr>
      <w:r w:rsidRPr="00EF5E96">
        <w:rPr>
          <w:rStyle w:val="Char6"/>
          <w:rFonts w:hint="cs"/>
          <w:spacing w:val="-4"/>
          <w:rtl/>
        </w:rPr>
        <w:t>احکام شکار مبتنی بر این است که آن موافق به شرایط، ذبح می‌شود، مگر این که حفظ آن مشکل تمام بشود و بیشتر کوشش‌ها جهت شرایط، باطل می‌باشند، لذا شرط شد که به هنگام رها</w:t>
      </w:r>
      <w:r w:rsidR="003F217A" w:rsidRPr="00EF5E96">
        <w:rPr>
          <w:rStyle w:val="Char6"/>
          <w:rFonts w:hint="cs"/>
          <w:spacing w:val="-4"/>
          <w:rtl/>
        </w:rPr>
        <w:t xml:space="preserve"> </w:t>
      </w:r>
      <w:r w:rsidRPr="00EF5E96">
        <w:rPr>
          <w:rStyle w:val="Char6"/>
          <w:rFonts w:hint="cs"/>
          <w:spacing w:val="-4"/>
          <w:rtl/>
        </w:rPr>
        <w:t>کردن حیوان شکاری یا انداختن تیر و غیره نام خداوند بر آن ذکر 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شکارچی اهلیت داشته باشد، در اینجا ذبح و حلقوم و لبه مشروط نیست، و نیز شرط است که شکار تحقق پیدا کند، مانند رها</w:t>
      </w:r>
      <w:r w:rsidR="003F217A">
        <w:rPr>
          <w:rStyle w:val="Char6"/>
          <w:rFonts w:hint="cs"/>
          <w:rtl/>
        </w:rPr>
        <w:t xml:space="preserve"> </w:t>
      </w:r>
      <w:r w:rsidRPr="005234D1">
        <w:rPr>
          <w:rStyle w:val="Char6"/>
          <w:rFonts w:hint="cs"/>
          <w:rtl/>
        </w:rPr>
        <w:t>کردن حیوان شکاری تعلیم یافته از روی قصد، و اگر نه آن، شکار یافته است نه شکار کرده است، و این که حیوان شکاری از آن نخورد، پس اگر از آن خورد و زنده به دست افتاد و ذبح گردید حلال است و اگرنه حرام می‌باشد، و این بدان جهت است که تا معنی تعلیم یافته بودن، متحقق گردد. و این شکار از آن حیوانی که درنده از آن خورده است، ممتاز باشد.</w:t>
      </w:r>
    </w:p>
    <w:p w:rsidR="00BA4315" w:rsidRPr="00773B0D" w:rsidRDefault="00BA4315" w:rsidP="008A386C">
      <w:pPr>
        <w:pStyle w:val="a5"/>
        <w:rPr>
          <w:rtl/>
        </w:rPr>
      </w:pPr>
      <w:bookmarkStart w:id="1893" w:name="_Toc272590065"/>
      <w:bookmarkStart w:id="1894" w:name="_Toc435448049"/>
      <w:r w:rsidRPr="00773B0D">
        <w:rPr>
          <w:rFonts w:hint="cs"/>
          <w:rtl/>
        </w:rPr>
        <w:t>احکام شکار:</w:t>
      </w:r>
      <w:bookmarkEnd w:id="1893"/>
      <w:bookmarkEnd w:id="189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از رسول خدا </w:t>
      </w:r>
      <w:r w:rsidR="00A955B7" w:rsidRPr="00A955B7">
        <w:rPr>
          <w:rFonts w:cs="CTraditional Arabic" w:hint="cs"/>
          <w:rtl/>
          <w:lang w:bidi="fa-IR"/>
        </w:rPr>
        <w:t>ج</w:t>
      </w:r>
      <w:r w:rsidRPr="005234D1">
        <w:rPr>
          <w:rStyle w:val="Char6"/>
          <w:rFonts w:hint="cs"/>
          <w:rtl/>
        </w:rPr>
        <w:t xml:space="preserve"> در باره احکام شکار و ذبایح سؤال گردید، او به گونه‌ای پا</w:t>
      </w:r>
      <w:r w:rsidR="006D44CE">
        <w:rPr>
          <w:rStyle w:val="Char6"/>
          <w:rFonts w:hint="cs"/>
          <w:rtl/>
        </w:rPr>
        <w:t>سخ داد که بر این اصول تخریج شده</w:t>
      </w:r>
      <w:r w:rsidR="006D44CE">
        <w:rPr>
          <w:rStyle w:val="Char6"/>
          <w:rFonts w:hint="eastAsia"/>
          <w:rtl/>
        </w:rPr>
        <w:t>‌</w:t>
      </w:r>
      <w:r w:rsidRPr="005234D1">
        <w:rPr>
          <w:rStyle w:val="Char6"/>
          <w:rFonts w:hint="cs"/>
          <w:rtl/>
        </w:rPr>
        <w:t>اند.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گفته شد: ما در سرزمینی سکونت داریم که اهالی آنجا اهل کتاب می‌باشند، آیا در ظرف‌های آنان غذا بخوریم؟ و در سرزمینی می‌باشیم که شکار زیاد است، من با تیر کمان و به وسیل</w:t>
      </w:r>
      <w:r w:rsidR="00AC03A7">
        <w:rPr>
          <w:rStyle w:val="Char6"/>
          <w:rFonts w:hint="cs"/>
          <w:rtl/>
        </w:rPr>
        <w:t>ۀ</w:t>
      </w:r>
      <w:r w:rsidRPr="005234D1">
        <w:rPr>
          <w:rStyle w:val="Char6"/>
          <w:rFonts w:hint="cs"/>
          <w:rtl/>
        </w:rPr>
        <w:t xml:space="preserve"> سگم شکار می‌کنم که تعلیم یافته نیست و نیز با سگم که تعلیم یافته است، پس کدامیک برای من خوب است؟ رسول خدا </w:t>
      </w:r>
      <w:r w:rsidR="00A955B7" w:rsidRPr="00A955B7">
        <w:rPr>
          <w:rFonts w:cs="CTraditional Arabic" w:hint="cs"/>
          <w:rtl/>
          <w:lang w:bidi="fa-IR"/>
        </w:rPr>
        <w:t>ج</w:t>
      </w:r>
      <w:r w:rsidRPr="005234D1">
        <w:rPr>
          <w:rStyle w:val="Char6"/>
          <w:rFonts w:hint="cs"/>
          <w:rtl/>
        </w:rPr>
        <w:t xml:space="preserve"> فرمود:</w:t>
      </w:r>
      <w:r w:rsidRPr="003F217A">
        <w:rPr>
          <w:rStyle w:val="Char6"/>
          <w:rFonts w:hint="cs"/>
          <w:rtl/>
        </w:rPr>
        <w:t xml:space="preserve"> «آنچه تو ظروف اهل کتاب را ذکر نمودی، پس اگر غیر از آن‌ها گیر آوردی در ظروف مستعمل آنان نخور، و اگر گیر نیاوردی پس آن‌ها را بشو و در آن‌ها بخور، و آنچه با تیر کمان شکار کردی و نام خدا را بر آن ذکر کردی از آن بخور، و آنچه با حیوان شکاری تعلیم یافته شکار کردی و نام خدا را بر آن ذکر کردی بازهم از آن بخور، و آنچه با سگ غیر تعلیم</w:t>
      </w:r>
      <w:r w:rsidR="003F217A">
        <w:rPr>
          <w:rStyle w:val="Char6"/>
          <w:rFonts w:hint="cs"/>
          <w:rtl/>
        </w:rPr>
        <w:t xml:space="preserve"> </w:t>
      </w:r>
      <w:r w:rsidRPr="003F217A">
        <w:rPr>
          <w:rStyle w:val="Char6"/>
          <w:rFonts w:hint="cs"/>
          <w:rtl/>
        </w:rPr>
        <w:t>‌یافته شکار کردی و زنده یافته ذبحش نمودی از آن بخور».</w:t>
      </w:r>
    </w:p>
    <w:p w:rsidR="00BA4315" w:rsidRPr="005234D1" w:rsidRDefault="00BA4315" w:rsidP="008A386C">
      <w:pPr>
        <w:pStyle w:val="af"/>
        <w:rPr>
          <w:rStyle w:val="Char6"/>
          <w:rtl/>
        </w:rPr>
      </w:pPr>
      <w:r w:rsidRPr="005234D1">
        <w:rPr>
          <w:rStyle w:val="Char6"/>
          <w:rFonts w:hint="cs"/>
          <w:rtl/>
        </w:rPr>
        <w:t xml:space="preserve">قول رسول خدا </w:t>
      </w:r>
      <w:r w:rsidR="00A955B7" w:rsidRPr="00A955B7">
        <w:rPr>
          <w:rFonts w:cs="CTraditional Arabic" w:hint="cs"/>
          <w:rtl/>
        </w:rPr>
        <w:t>ج</w:t>
      </w:r>
      <w:r w:rsidRPr="005234D1">
        <w:rPr>
          <w:rStyle w:val="Char6"/>
          <w:rFonts w:hint="cs"/>
          <w:rtl/>
        </w:rPr>
        <w:t xml:space="preserve">: </w:t>
      </w:r>
      <w:r w:rsidRPr="003F217A">
        <w:rPr>
          <w:rStyle w:val="Chare"/>
          <w:rFonts w:hint="cs"/>
          <w:rtl/>
        </w:rPr>
        <w:t>«</w:t>
      </w:r>
      <w:r w:rsidRPr="003F217A">
        <w:rPr>
          <w:rStyle w:val="Char5"/>
          <w:rFonts w:hint="eastAsia"/>
          <w:rtl/>
        </w:rPr>
        <w:t>فَإِنْ</w:t>
      </w:r>
      <w:r w:rsidRPr="003F217A">
        <w:rPr>
          <w:rStyle w:val="Char5"/>
          <w:rtl/>
        </w:rPr>
        <w:t xml:space="preserve"> </w:t>
      </w:r>
      <w:r w:rsidRPr="003F217A">
        <w:rPr>
          <w:rStyle w:val="Char5"/>
          <w:rFonts w:hint="eastAsia"/>
          <w:rtl/>
        </w:rPr>
        <w:t>وَجَدْتُمْ</w:t>
      </w:r>
      <w:r w:rsidRPr="003F217A">
        <w:rPr>
          <w:rStyle w:val="Char5"/>
          <w:rtl/>
        </w:rPr>
        <w:t xml:space="preserve"> </w:t>
      </w:r>
      <w:r w:rsidRPr="003F217A">
        <w:rPr>
          <w:rStyle w:val="Char5"/>
          <w:rFonts w:hint="eastAsia"/>
          <w:rtl/>
        </w:rPr>
        <w:t>غَيْرَهَا</w:t>
      </w:r>
      <w:r w:rsidRPr="003F217A">
        <w:rPr>
          <w:rStyle w:val="Char5"/>
          <w:rtl/>
        </w:rPr>
        <w:t xml:space="preserve"> </w:t>
      </w:r>
      <w:r w:rsidRPr="003F217A">
        <w:rPr>
          <w:rStyle w:val="Char5"/>
          <w:rFonts w:hint="eastAsia"/>
          <w:rtl/>
        </w:rPr>
        <w:t>فَلاَ</w:t>
      </w:r>
      <w:r w:rsidRPr="003F217A">
        <w:rPr>
          <w:rStyle w:val="Char5"/>
          <w:rtl/>
        </w:rPr>
        <w:t xml:space="preserve"> </w:t>
      </w:r>
      <w:r w:rsidRPr="003F217A">
        <w:rPr>
          <w:rStyle w:val="Char5"/>
          <w:rFonts w:hint="eastAsia"/>
          <w:rtl/>
        </w:rPr>
        <w:t>تَأْكُلُوا</w:t>
      </w:r>
      <w:r w:rsidRPr="003F217A">
        <w:rPr>
          <w:rStyle w:val="Char5"/>
          <w:rtl/>
        </w:rPr>
        <w:t xml:space="preserve"> </w:t>
      </w:r>
      <w:r w:rsidRPr="003F217A">
        <w:rPr>
          <w:rStyle w:val="Char5"/>
          <w:rFonts w:hint="eastAsia"/>
          <w:rtl/>
        </w:rPr>
        <w:t>فِيهَا</w:t>
      </w:r>
      <w:r w:rsidRPr="003F217A">
        <w:rPr>
          <w:rFonts w:hint="cs"/>
          <w:rtl/>
        </w:rPr>
        <w:t>»</w:t>
      </w:r>
      <w:r w:rsidR="003F217A" w:rsidRPr="003F217A">
        <w:rPr>
          <w:rStyle w:val="Char6"/>
          <w:rFonts w:hint="cs"/>
          <w:rtl/>
        </w:rPr>
        <w:t>.</w:t>
      </w:r>
      <w:r w:rsidRPr="005234D1">
        <w:rPr>
          <w:rStyle w:val="Char6"/>
          <w:rFonts w:hint="cs"/>
          <w:rtl/>
        </w:rPr>
        <w:t xml:space="preserve"> </w:t>
      </w:r>
      <w:r w:rsidR="003F217A" w:rsidRPr="003F217A">
        <w:rPr>
          <w:rFonts w:hint="cs"/>
          <w:rtl/>
        </w:rPr>
        <w:t>«</w:t>
      </w:r>
      <w:r w:rsidRPr="003F217A">
        <w:rPr>
          <w:rStyle w:val="Chard"/>
          <w:rFonts w:hint="cs"/>
          <w:rtl/>
        </w:rPr>
        <w:t>که اگر ظروف دیگر یعنی غیر مستعمل گیر آوردید در این‌ها نخورید</w:t>
      </w:r>
      <w:r w:rsidRPr="00773B0D">
        <w:rPr>
          <w:rFonts w:hint="cs"/>
          <w:rtl/>
        </w:rPr>
        <w:t>»</w:t>
      </w:r>
      <w:r w:rsidRPr="005234D1">
        <w:rPr>
          <w:rStyle w:val="Char6"/>
          <w:rFonts w:hint="cs"/>
          <w:rtl/>
        </w:rPr>
        <w:t>.</w:t>
      </w:r>
    </w:p>
    <w:p w:rsidR="00BA4315" w:rsidRPr="00B81E1A" w:rsidRDefault="00BA4315" w:rsidP="008A386C">
      <w:pPr>
        <w:autoSpaceDE w:val="0"/>
        <w:autoSpaceDN w:val="0"/>
        <w:adjustRightInd w:val="0"/>
        <w:ind w:firstLine="284"/>
        <w:jc w:val="lowKashida"/>
        <w:rPr>
          <w:rStyle w:val="Char6"/>
          <w:rtl/>
        </w:rPr>
      </w:pPr>
      <w:r w:rsidRPr="00B81E1A">
        <w:rPr>
          <w:rStyle w:val="Char6"/>
          <w:rFonts w:hint="cs"/>
          <w:rtl/>
        </w:rPr>
        <w:t>من می‌گویم: این به خاطر تحری مختار و خاطر جمعی است که وسوسه‌ای در قلب نیاید.</w:t>
      </w:r>
    </w:p>
    <w:p w:rsidR="00BA4315" w:rsidRPr="00773B0D" w:rsidRDefault="00BA4315" w:rsidP="00B81E1A">
      <w:pPr>
        <w:pStyle w:val="a5"/>
        <w:spacing w:line="226" w:lineRule="auto"/>
        <w:rPr>
          <w:rtl/>
        </w:rPr>
      </w:pPr>
      <w:bookmarkStart w:id="1895" w:name="_Toc272590066"/>
      <w:bookmarkStart w:id="1896" w:name="_Toc435448050"/>
      <w:r w:rsidRPr="00773B0D">
        <w:rPr>
          <w:rFonts w:hint="cs"/>
          <w:rtl/>
        </w:rPr>
        <w:t>شکار سگ چه وقتی خورده می‌شود:</w:t>
      </w:r>
      <w:bookmarkEnd w:id="1895"/>
      <w:bookmarkEnd w:id="1896"/>
    </w:p>
    <w:p w:rsidR="00BA4315" w:rsidRPr="006D44CE" w:rsidRDefault="00BA4315" w:rsidP="008A386C">
      <w:pPr>
        <w:autoSpaceDE w:val="0"/>
        <w:autoSpaceDN w:val="0"/>
        <w:adjustRightInd w:val="0"/>
        <w:ind w:firstLine="284"/>
        <w:jc w:val="both"/>
        <w:rPr>
          <w:rStyle w:val="Char6"/>
          <w:spacing w:val="-2"/>
          <w:rtl/>
        </w:rPr>
      </w:pPr>
      <w:r w:rsidRPr="006D44CE">
        <w:rPr>
          <w:rStyle w:val="Char6"/>
          <w:rFonts w:hint="cs"/>
          <w:spacing w:val="-2"/>
          <w:rtl/>
        </w:rPr>
        <w:t>گفته شد: یا رسول الله، ما سگ شکاری تعلیم</w:t>
      </w:r>
      <w:r w:rsidR="003F217A" w:rsidRPr="006D44CE">
        <w:rPr>
          <w:rStyle w:val="Char6"/>
          <w:rFonts w:hint="cs"/>
          <w:spacing w:val="-2"/>
          <w:rtl/>
        </w:rPr>
        <w:t xml:space="preserve"> </w:t>
      </w:r>
      <w:r w:rsidRPr="006D44CE">
        <w:rPr>
          <w:rStyle w:val="Char6"/>
          <w:rFonts w:hint="cs"/>
          <w:spacing w:val="-2"/>
          <w:rtl/>
        </w:rPr>
        <w:t xml:space="preserve">‌یافته را پشت سر شکار، رها می‌کنیم، فرمود: </w:t>
      </w:r>
      <w:r w:rsidRPr="006D44CE">
        <w:rPr>
          <w:rStyle w:val="Chare"/>
          <w:rFonts w:hint="cs"/>
          <w:spacing w:val="-2"/>
          <w:rtl/>
        </w:rPr>
        <w:t>«</w:t>
      </w:r>
      <w:r w:rsidRPr="006D44CE">
        <w:rPr>
          <w:rStyle w:val="Char5"/>
          <w:rFonts w:hint="eastAsia"/>
          <w:spacing w:val="-2"/>
          <w:rtl/>
        </w:rPr>
        <w:t>إِذَا</w:t>
      </w:r>
      <w:r w:rsidRPr="006D44CE">
        <w:rPr>
          <w:rStyle w:val="Char5"/>
          <w:spacing w:val="-2"/>
          <w:rtl/>
        </w:rPr>
        <w:t xml:space="preserve"> </w:t>
      </w:r>
      <w:r w:rsidRPr="006D44CE">
        <w:rPr>
          <w:rStyle w:val="Char5"/>
          <w:rFonts w:hint="eastAsia"/>
          <w:spacing w:val="-2"/>
          <w:rtl/>
        </w:rPr>
        <w:t>أَرْسَلْتَ</w:t>
      </w:r>
      <w:r w:rsidRPr="006D44CE">
        <w:rPr>
          <w:rStyle w:val="Char5"/>
          <w:spacing w:val="-2"/>
          <w:rtl/>
        </w:rPr>
        <w:t xml:space="preserve"> </w:t>
      </w:r>
      <w:r w:rsidRPr="006D44CE">
        <w:rPr>
          <w:rStyle w:val="Char5"/>
          <w:rFonts w:hint="eastAsia"/>
          <w:spacing w:val="-2"/>
          <w:rtl/>
        </w:rPr>
        <w:t>كَلْبَكَ</w:t>
      </w:r>
      <w:r w:rsidRPr="006D44CE">
        <w:rPr>
          <w:rStyle w:val="Char5"/>
          <w:spacing w:val="-2"/>
          <w:rtl/>
        </w:rPr>
        <w:t xml:space="preserve"> </w:t>
      </w:r>
      <w:r w:rsidRPr="006D44CE">
        <w:rPr>
          <w:rStyle w:val="Char5"/>
          <w:rFonts w:hint="eastAsia"/>
          <w:spacing w:val="-2"/>
          <w:rtl/>
        </w:rPr>
        <w:t>فَاذْكُرِ</w:t>
      </w:r>
      <w:r w:rsidRPr="006D44CE">
        <w:rPr>
          <w:rStyle w:val="Char5"/>
          <w:spacing w:val="-2"/>
          <w:rtl/>
        </w:rPr>
        <w:t xml:space="preserve"> </w:t>
      </w:r>
      <w:r w:rsidRPr="006D44CE">
        <w:rPr>
          <w:rStyle w:val="Char5"/>
          <w:rFonts w:hint="eastAsia"/>
          <w:spacing w:val="-2"/>
          <w:rtl/>
        </w:rPr>
        <w:t>اسْمَ</w:t>
      </w:r>
      <w:r w:rsidRPr="006D44CE">
        <w:rPr>
          <w:rStyle w:val="Char5"/>
          <w:spacing w:val="-2"/>
          <w:rtl/>
        </w:rPr>
        <w:t xml:space="preserve"> </w:t>
      </w:r>
      <w:r w:rsidRPr="006D44CE">
        <w:rPr>
          <w:rStyle w:val="Char5"/>
          <w:rFonts w:hint="eastAsia"/>
          <w:spacing w:val="-2"/>
          <w:rtl/>
        </w:rPr>
        <w:t>اللَّهِ</w:t>
      </w:r>
      <w:r w:rsidRPr="006D44CE">
        <w:rPr>
          <w:rStyle w:val="Char5"/>
          <w:spacing w:val="-2"/>
          <w:rtl/>
        </w:rPr>
        <w:t xml:space="preserve"> </w:t>
      </w:r>
      <w:r w:rsidRPr="006D44CE">
        <w:rPr>
          <w:rStyle w:val="Char5"/>
          <w:rFonts w:hint="eastAsia"/>
          <w:spacing w:val="-2"/>
          <w:rtl/>
        </w:rPr>
        <w:t>فَإِنْ</w:t>
      </w:r>
      <w:r w:rsidRPr="006D44CE">
        <w:rPr>
          <w:rStyle w:val="Char5"/>
          <w:spacing w:val="-2"/>
          <w:rtl/>
        </w:rPr>
        <w:t xml:space="preserve"> </w:t>
      </w:r>
      <w:r w:rsidRPr="006D44CE">
        <w:rPr>
          <w:rStyle w:val="Char5"/>
          <w:rFonts w:hint="eastAsia"/>
          <w:spacing w:val="-2"/>
          <w:rtl/>
        </w:rPr>
        <w:t>أَمْسَكَ</w:t>
      </w:r>
      <w:r w:rsidRPr="006D44CE">
        <w:rPr>
          <w:rStyle w:val="Char5"/>
          <w:spacing w:val="-2"/>
          <w:rtl/>
        </w:rPr>
        <w:t xml:space="preserve"> </w:t>
      </w:r>
      <w:r w:rsidRPr="006D44CE">
        <w:rPr>
          <w:rStyle w:val="Char5"/>
          <w:rFonts w:hint="eastAsia"/>
          <w:spacing w:val="-2"/>
          <w:rtl/>
        </w:rPr>
        <w:t>عَلَيْكَ</w:t>
      </w:r>
      <w:r w:rsidRPr="006D44CE">
        <w:rPr>
          <w:rStyle w:val="Char5"/>
          <w:spacing w:val="-2"/>
          <w:rtl/>
        </w:rPr>
        <w:t xml:space="preserve"> </w:t>
      </w:r>
      <w:r w:rsidRPr="006D44CE">
        <w:rPr>
          <w:rStyle w:val="Char5"/>
          <w:rFonts w:hint="eastAsia"/>
          <w:spacing w:val="-2"/>
          <w:rtl/>
        </w:rPr>
        <w:t>فَأَدْرَكْتَهُ</w:t>
      </w:r>
      <w:r w:rsidRPr="006D44CE">
        <w:rPr>
          <w:rStyle w:val="Char5"/>
          <w:spacing w:val="-2"/>
          <w:rtl/>
        </w:rPr>
        <w:t xml:space="preserve"> </w:t>
      </w:r>
      <w:r w:rsidRPr="006D44CE">
        <w:rPr>
          <w:rStyle w:val="Char5"/>
          <w:rFonts w:hint="eastAsia"/>
          <w:spacing w:val="-2"/>
          <w:rtl/>
        </w:rPr>
        <w:t>حَيًّا</w:t>
      </w:r>
      <w:r w:rsidRPr="006D44CE">
        <w:rPr>
          <w:rStyle w:val="Char5"/>
          <w:spacing w:val="-2"/>
          <w:rtl/>
        </w:rPr>
        <w:t xml:space="preserve"> </w:t>
      </w:r>
      <w:r w:rsidRPr="006D44CE">
        <w:rPr>
          <w:rStyle w:val="Char5"/>
          <w:rFonts w:hint="eastAsia"/>
          <w:spacing w:val="-2"/>
          <w:rtl/>
        </w:rPr>
        <w:t>فَاذْبَحْهُ</w:t>
      </w:r>
      <w:r w:rsidRPr="006D44CE">
        <w:rPr>
          <w:rStyle w:val="Char5"/>
          <w:spacing w:val="-2"/>
          <w:rtl/>
        </w:rPr>
        <w:t xml:space="preserve"> </w:t>
      </w:r>
      <w:r w:rsidRPr="006D44CE">
        <w:rPr>
          <w:rStyle w:val="Char5"/>
          <w:rFonts w:hint="eastAsia"/>
          <w:spacing w:val="-2"/>
          <w:rtl/>
        </w:rPr>
        <w:t>وَإِنْ</w:t>
      </w:r>
      <w:r w:rsidRPr="006D44CE">
        <w:rPr>
          <w:rStyle w:val="Char5"/>
          <w:spacing w:val="-2"/>
          <w:rtl/>
        </w:rPr>
        <w:t xml:space="preserve"> </w:t>
      </w:r>
      <w:r w:rsidRPr="006D44CE">
        <w:rPr>
          <w:rStyle w:val="Char5"/>
          <w:rFonts w:hint="eastAsia"/>
          <w:spacing w:val="-2"/>
          <w:rtl/>
        </w:rPr>
        <w:t>أَدْرَكْتَهُ</w:t>
      </w:r>
      <w:r w:rsidRPr="006D44CE">
        <w:rPr>
          <w:rStyle w:val="Char5"/>
          <w:spacing w:val="-2"/>
          <w:rtl/>
        </w:rPr>
        <w:t xml:space="preserve"> </w:t>
      </w:r>
      <w:r w:rsidRPr="006D44CE">
        <w:rPr>
          <w:rStyle w:val="Char5"/>
          <w:rFonts w:hint="eastAsia"/>
          <w:spacing w:val="-2"/>
          <w:rtl/>
        </w:rPr>
        <w:t>قَدْ</w:t>
      </w:r>
      <w:r w:rsidRPr="006D44CE">
        <w:rPr>
          <w:rStyle w:val="Char5"/>
          <w:spacing w:val="-2"/>
          <w:rtl/>
        </w:rPr>
        <w:t xml:space="preserve"> </w:t>
      </w:r>
      <w:r w:rsidRPr="006D44CE">
        <w:rPr>
          <w:rStyle w:val="Char5"/>
          <w:rFonts w:hint="eastAsia"/>
          <w:spacing w:val="-2"/>
          <w:rtl/>
        </w:rPr>
        <w:t>قَتَلَ</w:t>
      </w:r>
      <w:r w:rsidRPr="006D44CE">
        <w:rPr>
          <w:rStyle w:val="Char5"/>
          <w:spacing w:val="-2"/>
          <w:rtl/>
        </w:rPr>
        <w:t xml:space="preserve"> </w:t>
      </w:r>
      <w:r w:rsidRPr="006D44CE">
        <w:rPr>
          <w:rStyle w:val="Char5"/>
          <w:rFonts w:hint="eastAsia"/>
          <w:spacing w:val="-2"/>
          <w:rtl/>
        </w:rPr>
        <w:t>وَلَمْ</w:t>
      </w:r>
      <w:r w:rsidRPr="006D44CE">
        <w:rPr>
          <w:rStyle w:val="Char5"/>
          <w:spacing w:val="-2"/>
          <w:rtl/>
        </w:rPr>
        <w:t xml:space="preserve"> </w:t>
      </w:r>
      <w:r w:rsidRPr="006D44CE">
        <w:rPr>
          <w:rStyle w:val="Char5"/>
          <w:rFonts w:hint="eastAsia"/>
          <w:spacing w:val="-2"/>
          <w:rtl/>
        </w:rPr>
        <w:t>يَأْكُلْ</w:t>
      </w:r>
      <w:r w:rsidRPr="006D44CE">
        <w:rPr>
          <w:rStyle w:val="Char5"/>
          <w:spacing w:val="-2"/>
          <w:rtl/>
        </w:rPr>
        <w:t xml:space="preserve"> </w:t>
      </w:r>
      <w:r w:rsidRPr="006D44CE">
        <w:rPr>
          <w:rStyle w:val="Char5"/>
          <w:rFonts w:hint="eastAsia"/>
          <w:spacing w:val="-2"/>
          <w:rtl/>
        </w:rPr>
        <w:t>مِنْهُ</w:t>
      </w:r>
      <w:r w:rsidRPr="006D44CE">
        <w:rPr>
          <w:rStyle w:val="Char5"/>
          <w:spacing w:val="-2"/>
          <w:rtl/>
        </w:rPr>
        <w:t xml:space="preserve"> </w:t>
      </w:r>
      <w:r w:rsidRPr="006D44CE">
        <w:rPr>
          <w:rStyle w:val="Char5"/>
          <w:rFonts w:hint="eastAsia"/>
          <w:spacing w:val="-2"/>
          <w:rtl/>
        </w:rPr>
        <w:t>فَكُلْهُ</w:t>
      </w:r>
      <w:r w:rsidRPr="006D44CE">
        <w:rPr>
          <w:rStyle w:val="Char5"/>
          <w:rFonts w:hint="cs"/>
          <w:spacing w:val="-2"/>
          <w:rtl/>
        </w:rPr>
        <w:t xml:space="preserve"> </w:t>
      </w:r>
      <w:r w:rsidRPr="006D44CE">
        <w:rPr>
          <w:rStyle w:val="Char5"/>
          <w:rFonts w:hint="eastAsia"/>
          <w:spacing w:val="-2"/>
          <w:rtl/>
        </w:rPr>
        <w:t>فَإِنْ</w:t>
      </w:r>
      <w:r w:rsidRPr="006D44CE">
        <w:rPr>
          <w:rStyle w:val="Char5"/>
          <w:spacing w:val="-2"/>
          <w:rtl/>
        </w:rPr>
        <w:t xml:space="preserve"> </w:t>
      </w:r>
      <w:r w:rsidRPr="006D44CE">
        <w:rPr>
          <w:rStyle w:val="Char5"/>
          <w:rFonts w:hint="eastAsia"/>
          <w:spacing w:val="-2"/>
          <w:rtl/>
        </w:rPr>
        <w:t>أَكَلَ</w:t>
      </w:r>
      <w:r w:rsidRPr="006D44CE">
        <w:rPr>
          <w:rStyle w:val="Char5"/>
          <w:spacing w:val="-2"/>
          <w:rtl/>
        </w:rPr>
        <w:t xml:space="preserve"> </w:t>
      </w:r>
      <w:r w:rsidRPr="006D44CE">
        <w:rPr>
          <w:rStyle w:val="Char5"/>
          <w:rFonts w:hint="eastAsia"/>
          <w:spacing w:val="-2"/>
          <w:rtl/>
        </w:rPr>
        <w:t>فَلاَ</w:t>
      </w:r>
      <w:r w:rsidRPr="006D44CE">
        <w:rPr>
          <w:rStyle w:val="Char5"/>
          <w:spacing w:val="-2"/>
          <w:rtl/>
        </w:rPr>
        <w:t xml:space="preserve"> </w:t>
      </w:r>
      <w:r w:rsidRPr="006D44CE">
        <w:rPr>
          <w:rStyle w:val="Char5"/>
          <w:rFonts w:hint="eastAsia"/>
          <w:spacing w:val="-2"/>
          <w:rtl/>
        </w:rPr>
        <w:t>تَأْكُلْ</w:t>
      </w:r>
      <w:r w:rsidRPr="006D44CE">
        <w:rPr>
          <w:rStyle w:val="Char5"/>
          <w:spacing w:val="-2"/>
          <w:rtl/>
        </w:rPr>
        <w:t xml:space="preserve"> </w:t>
      </w:r>
      <w:r w:rsidRPr="006D44CE">
        <w:rPr>
          <w:rStyle w:val="Char5"/>
          <w:rFonts w:hint="eastAsia"/>
          <w:spacing w:val="-2"/>
          <w:rtl/>
        </w:rPr>
        <w:t>فَإِنَّمَا</w:t>
      </w:r>
      <w:r w:rsidRPr="006D44CE">
        <w:rPr>
          <w:rStyle w:val="Char5"/>
          <w:spacing w:val="-2"/>
          <w:rtl/>
        </w:rPr>
        <w:t xml:space="preserve"> </w:t>
      </w:r>
      <w:r w:rsidRPr="006D44CE">
        <w:rPr>
          <w:rStyle w:val="Char5"/>
          <w:rFonts w:hint="eastAsia"/>
          <w:spacing w:val="-2"/>
          <w:rtl/>
        </w:rPr>
        <w:t>أَمْسَكَ</w:t>
      </w:r>
      <w:r w:rsidRPr="006D44CE">
        <w:rPr>
          <w:rStyle w:val="Char5"/>
          <w:spacing w:val="-2"/>
          <w:rtl/>
        </w:rPr>
        <w:t xml:space="preserve"> </w:t>
      </w:r>
      <w:r w:rsidRPr="006D44CE">
        <w:rPr>
          <w:rStyle w:val="Char5"/>
          <w:rFonts w:hint="eastAsia"/>
          <w:spacing w:val="-2"/>
          <w:rtl/>
        </w:rPr>
        <w:t>عَلَى</w:t>
      </w:r>
      <w:r w:rsidRPr="006D44CE">
        <w:rPr>
          <w:rStyle w:val="Char5"/>
          <w:spacing w:val="-2"/>
          <w:rtl/>
        </w:rPr>
        <w:t xml:space="preserve"> </w:t>
      </w:r>
      <w:r w:rsidRPr="006D44CE">
        <w:rPr>
          <w:rStyle w:val="Char5"/>
          <w:rFonts w:hint="eastAsia"/>
          <w:spacing w:val="-2"/>
          <w:rtl/>
        </w:rPr>
        <w:t>نَفْسِهِ</w:t>
      </w:r>
      <w:r w:rsidRPr="006D44CE">
        <w:rPr>
          <w:rStyle w:val="Char5"/>
          <w:rFonts w:hint="cs"/>
          <w:spacing w:val="-2"/>
          <w:rtl/>
        </w:rPr>
        <w:t xml:space="preserve"> </w:t>
      </w:r>
      <w:r w:rsidRPr="006D44CE">
        <w:rPr>
          <w:rStyle w:val="Char5"/>
          <w:rFonts w:hint="eastAsia"/>
          <w:spacing w:val="-2"/>
          <w:rtl/>
        </w:rPr>
        <w:t>وَإِنْ</w:t>
      </w:r>
      <w:r w:rsidRPr="006D44CE">
        <w:rPr>
          <w:rStyle w:val="Char5"/>
          <w:spacing w:val="-2"/>
          <w:rtl/>
        </w:rPr>
        <w:t xml:space="preserve"> </w:t>
      </w:r>
      <w:r w:rsidRPr="006D44CE">
        <w:rPr>
          <w:rStyle w:val="Char5"/>
          <w:rFonts w:hint="eastAsia"/>
          <w:spacing w:val="-2"/>
          <w:rtl/>
        </w:rPr>
        <w:t>وَجَدْتَ</w:t>
      </w:r>
      <w:r w:rsidRPr="006D44CE">
        <w:rPr>
          <w:rStyle w:val="Char5"/>
          <w:spacing w:val="-2"/>
          <w:rtl/>
        </w:rPr>
        <w:t xml:space="preserve"> </w:t>
      </w:r>
      <w:r w:rsidRPr="006D44CE">
        <w:rPr>
          <w:rStyle w:val="Char5"/>
          <w:rFonts w:hint="eastAsia"/>
          <w:spacing w:val="-2"/>
          <w:rtl/>
        </w:rPr>
        <w:t>مَعَ</w:t>
      </w:r>
      <w:r w:rsidRPr="006D44CE">
        <w:rPr>
          <w:rStyle w:val="Char5"/>
          <w:spacing w:val="-2"/>
          <w:rtl/>
        </w:rPr>
        <w:t xml:space="preserve"> </w:t>
      </w:r>
      <w:r w:rsidRPr="006D44CE">
        <w:rPr>
          <w:rStyle w:val="Char5"/>
          <w:rFonts w:hint="eastAsia"/>
          <w:spacing w:val="-2"/>
          <w:rtl/>
        </w:rPr>
        <w:t>كَلْبِكَ</w:t>
      </w:r>
      <w:r w:rsidRPr="006D44CE">
        <w:rPr>
          <w:rStyle w:val="Char5"/>
          <w:spacing w:val="-2"/>
          <w:rtl/>
        </w:rPr>
        <w:t xml:space="preserve"> </w:t>
      </w:r>
      <w:r w:rsidRPr="006D44CE">
        <w:rPr>
          <w:rStyle w:val="Char5"/>
          <w:rFonts w:hint="eastAsia"/>
          <w:spacing w:val="-2"/>
          <w:rtl/>
        </w:rPr>
        <w:t>كَلْبًا</w:t>
      </w:r>
      <w:r w:rsidRPr="006D44CE">
        <w:rPr>
          <w:rStyle w:val="Char5"/>
          <w:spacing w:val="-2"/>
          <w:rtl/>
        </w:rPr>
        <w:t xml:space="preserve"> </w:t>
      </w:r>
      <w:r w:rsidRPr="006D44CE">
        <w:rPr>
          <w:rStyle w:val="Char5"/>
          <w:rFonts w:hint="eastAsia"/>
          <w:spacing w:val="-2"/>
          <w:rtl/>
        </w:rPr>
        <w:t>غَيْرَهُ</w:t>
      </w:r>
      <w:r w:rsidRPr="006D44CE">
        <w:rPr>
          <w:rStyle w:val="Char5"/>
          <w:spacing w:val="-2"/>
          <w:rtl/>
        </w:rPr>
        <w:t xml:space="preserve"> </w:t>
      </w:r>
      <w:r w:rsidRPr="006D44CE">
        <w:rPr>
          <w:rStyle w:val="Char5"/>
          <w:rFonts w:hint="eastAsia"/>
          <w:spacing w:val="-2"/>
          <w:rtl/>
        </w:rPr>
        <w:t>وَقَدْ</w:t>
      </w:r>
      <w:r w:rsidRPr="006D44CE">
        <w:rPr>
          <w:rStyle w:val="Char5"/>
          <w:spacing w:val="-2"/>
          <w:rtl/>
        </w:rPr>
        <w:t xml:space="preserve"> </w:t>
      </w:r>
      <w:r w:rsidRPr="006D44CE">
        <w:rPr>
          <w:rStyle w:val="Char5"/>
          <w:rFonts w:hint="eastAsia"/>
          <w:spacing w:val="-2"/>
          <w:rtl/>
        </w:rPr>
        <w:t>قَتَلَ</w:t>
      </w:r>
      <w:r w:rsidRPr="006D44CE">
        <w:rPr>
          <w:rStyle w:val="Char5"/>
          <w:spacing w:val="-2"/>
          <w:rtl/>
        </w:rPr>
        <w:t xml:space="preserve"> </w:t>
      </w:r>
      <w:r w:rsidRPr="006D44CE">
        <w:rPr>
          <w:rStyle w:val="Char5"/>
          <w:rFonts w:hint="eastAsia"/>
          <w:spacing w:val="-2"/>
          <w:rtl/>
        </w:rPr>
        <w:t>فَلاَ</w:t>
      </w:r>
      <w:r w:rsidRPr="006D44CE">
        <w:rPr>
          <w:rStyle w:val="Char5"/>
          <w:spacing w:val="-2"/>
          <w:rtl/>
        </w:rPr>
        <w:t xml:space="preserve"> </w:t>
      </w:r>
      <w:r w:rsidRPr="006D44CE">
        <w:rPr>
          <w:rStyle w:val="Char5"/>
          <w:rFonts w:hint="eastAsia"/>
          <w:spacing w:val="-2"/>
          <w:rtl/>
        </w:rPr>
        <w:t>تَأْكُلْ</w:t>
      </w:r>
      <w:r w:rsidRPr="006D44CE">
        <w:rPr>
          <w:rStyle w:val="Char5"/>
          <w:spacing w:val="-2"/>
          <w:rtl/>
        </w:rPr>
        <w:t xml:space="preserve"> </w:t>
      </w:r>
      <w:r w:rsidRPr="006D44CE">
        <w:rPr>
          <w:rStyle w:val="Char5"/>
          <w:rFonts w:hint="eastAsia"/>
          <w:spacing w:val="-2"/>
          <w:rtl/>
        </w:rPr>
        <w:t>فَإِنَّكَ</w:t>
      </w:r>
      <w:r w:rsidRPr="006D44CE">
        <w:rPr>
          <w:rStyle w:val="Char5"/>
          <w:spacing w:val="-2"/>
          <w:rtl/>
        </w:rPr>
        <w:t xml:space="preserve"> </w:t>
      </w:r>
      <w:r w:rsidRPr="006D44CE">
        <w:rPr>
          <w:rStyle w:val="Char5"/>
          <w:rFonts w:hint="eastAsia"/>
          <w:spacing w:val="-2"/>
          <w:rtl/>
        </w:rPr>
        <w:t>لاَ</w:t>
      </w:r>
      <w:r w:rsidRPr="006D44CE">
        <w:rPr>
          <w:rStyle w:val="Char5"/>
          <w:spacing w:val="-2"/>
          <w:rtl/>
        </w:rPr>
        <w:t xml:space="preserve"> </w:t>
      </w:r>
      <w:r w:rsidRPr="006D44CE">
        <w:rPr>
          <w:rStyle w:val="Char5"/>
          <w:rFonts w:hint="eastAsia"/>
          <w:spacing w:val="-2"/>
          <w:rtl/>
        </w:rPr>
        <w:t>تَدْرِى</w:t>
      </w:r>
      <w:r w:rsidRPr="006D44CE">
        <w:rPr>
          <w:rStyle w:val="Char5"/>
          <w:spacing w:val="-2"/>
          <w:rtl/>
        </w:rPr>
        <w:t xml:space="preserve"> </w:t>
      </w:r>
      <w:r w:rsidRPr="006D44CE">
        <w:rPr>
          <w:rStyle w:val="Char5"/>
          <w:rFonts w:hint="eastAsia"/>
          <w:spacing w:val="-2"/>
          <w:rtl/>
        </w:rPr>
        <w:t>أَيُّهُمَا</w:t>
      </w:r>
      <w:r w:rsidRPr="006D44CE">
        <w:rPr>
          <w:rStyle w:val="Char5"/>
          <w:spacing w:val="-2"/>
          <w:rtl/>
        </w:rPr>
        <w:t xml:space="preserve"> </w:t>
      </w:r>
      <w:r w:rsidRPr="006D44CE">
        <w:rPr>
          <w:rStyle w:val="Char5"/>
          <w:rFonts w:hint="eastAsia"/>
          <w:spacing w:val="-2"/>
          <w:rtl/>
        </w:rPr>
        <w:t>قَتَلَهُ</w:t>
      </w:r>
      <w:r w:rsidRPr="006D44CE">
        <w:rPr>
          <w:rStyle w:val="Chare"/>
          <w:rFonts w:hint="cs"/>
          <w:spacing w:val="-2"/>
          <w:rtl/>
        </w:rPr>
        <w:t>»</w:t>
      </w:r>
      <w:r w:rsidR="003F217A" w:rsidRPr="006D44CE">
        <w:rPr>
          <w:rStyle w:val="Char5"/>
          <w:rFonts w:hint="cs"/>
          <w:spacing w:val="-2"/>
          <w:rtl/>
        </w:rPr>
        <w:t>.</w:t>
      </w:r>
      <w:r w:rsidRPr="006D44CE">
        <w:rPr>
          <w:rStyle w:val="Chare"/>
          <w:rFonts w:hint="cs"/>
          <w:spacing w:val="-2"/>
          <w:rtl/>
        </w:rPr>
        <w:t xml:space="preserve"> «</w:t>
      </w:r>
      <w:r w:rsidRPr="006D44CE">
        <w:rPr>
          <w:rStyle w:val="Chard"/>
          <w:rFonts w:hint="cs"/>
          <w:spacing w:val="-2"/>
          <w:rtl/>
        </w:rPr>
        <w:t>وقتی سگت را رها کردی نام خدا را بگیر، پس اگر برای تو نگهداشت و تو آن را زنده یافتی آن را ذبح کن، و اگر آن را یافتی که آن را کشته است اما نخورده است، پس آن را بخور، پس اگر خورده است پس از آن نخور، زیرا آن را برای خود نگهداشته است و اگر همراه با سگت سگی دیگر را یافتی و شکار کشته شده است از آن نخور، زیرا نمی‌دانی که کدامیک از این دو سگ آن را کشته است</w:t>
      </w:r>
      <w:r w:rsidRPr="006D44CE">
        <w:rPr>
          <w:rFonts w:cs="Traditional Arabic" w:hint="cs"/>
          <w:spacing w:val="-2"/>
          <w:rtl/>
          <w:lang w:bidi="fa-IR"/>
        </w:rPr>
        <w:t>»</w:t>
      </w:r>
      <w:r w:rsidRPr="006D44CE">
        <w:rPr>
          <w:rStyle w:val="Char6"/>
          <w:rFonts w:hint="cs"/>
          <w:spacing w:val="-2"/>
          <w:rtl/>
        </w:rPr>
        <w:t>.</w:t>
      </w:r>
    </w:p>
    <w:p w:rsidR="00BA4315" w:rsidRPr="00773B0D" w:rsidRDefault="00BA4315" w:rsidP="00B81E1A">
      <w:pPr>
        <w:pStyle w:val="a5"/>
        <w:spacing w:line="226" w:lineRule="auto"/>
        <w:rPr>
          <w:rtl/>
        </w:rPr>
      </w:pPr>
      <w:bookmarkStart w:id="1897" w:name="_Toc272590067"/>
      <w:bookmarkStart w:id="1898" w:name="_Toc435448051"/>
      <w:r w:rsidRPr="00773B0D">
        <w:rPr>
          <w:rFonts w:hint="cs"/>
          <w:rtl/>
        </w:rPr>
        <w:t>شکاری که شکارچی آن را در روز دوم بیابد:</w:t>
      </w:r>
      <w:bookmarkEnd w:id="1897"/>
      <w:bookmarkEnd w:id="189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گفته شد: یا رسول الله، من تیری می‌اندازم و فردا آن را می‌بینم که تیر در بدن آن قرار دارد، فرمود: </w:t>
      </w:r>
      <w:r w:rsidRPr="003F217A">
        <w:rPr>
          <w:rStyle w:val="Chare"/>
          <w:rFonts w:hint="cs"/>
          <w:rtl/>
        </w:rPr>
        <w:t>«</w:t>
      </w:r>
      <w:r w:rsidRPr="003F217A">
        <w:rPr>
          <w:rStyle w:val="Char5"/>
          <w:rFonts w:hint="eastAsia"/>
          <w:rtl/>
        </w:rPr>
        <w:t>إِذَا</w:t>
      </w:r>
      <w:r w:rsidRPr="003F217A">
        <w:rPr>
          <w:rStyle w:val="Char5"/>
          <w:rtl/>
        </w:rPr>
        <w:t xml:space="preserve"> </w:t>
      </w:r>
      <w:r w:rsidRPr="003F217A">
        <w:rPr>
          <w:rStyle w:val="Char5"/>
          <w:rFonts w:hint="eastAsia"/>
          <w:rtl/>
        </w:rPr>
        <w:t>عَلِمْتَ</w:t>
      </w:r>
      <w:r w:rsidRPr="003F217A">
        <w:rPr>
          <w:rStyle w:val="Char5"/>
          <w:rtl/>
        </w:rPr>
        <w:t xml:space="preserve"> </w:t>
      </w:r>
      <w:r w:rsidRPr="003F217A">
        <w:rPr>
          <w:rStyle w:val="Char5"/>
          <w:rFonts w:hint="eastAsia"/>
          <w:rtl/>
        </w:rPr>
        <w:t>أَنَّ</w:t>
      </w:r>
      <w:r w:rsidRPr="003F217A">
        <w:rPr>
          <w:rStyle w:val="Char5"/>
          <w:rtl/>
        </w:rPr>
        <w:t xml:space="preserve"> </w:t>
      </w:r>
      <w:r w:rsidRPr="003F217A">
        <w:rPr>
          <w:rStyle w:val="Char5"/>
          <w:rFonts w:hint="eastAsia"/>
          <w:rtl/>
        </w:rPr>
        <w:t>سَهْمَكَ</w:t>
      </w:r>
      <w:r w:rsidRPr="003F217A">
        <w:rPr>
          <w:rStyle w:val="Char5"/>
          <w:rtl/>
        </w:rPr>
        <w:t xml:space="preserve"> </w:t>
      </w:r>
      <w:r w:rsidRPr="003F217A">
        <w:rPr>
          <w:rStyle w:val="Char5"/>
          <w:rFonts w:hint="eastAsia"/>
          <w:rtl/>
        </w:rPr>
        <w:t>قَتَلَهُ</w:t>
      </w:r>
      <w:r w:rsidRPr="003F217A">
        <w:rPr>
          <w:rStyle w:val="Char5"/>
          <w:rtl/>
        </w:rPr>
        <w:t xml:space="preserve"> </w:t>
      </w:r>
      <w:r w:rsidRPr="003F217A">
        <w:rPr>
          <w:rStyle w:val="Char5"/>
          <w:rFonts w:hint="eastAsia"/>
          <w:rtl/>
        </w:rPr>
        <w:t>وَلَمْ</w:t>
      </w:r>
      <w:r w:rsidR="008B44B8" w:rsidRPr="003F217A">
        <w:rPr>
          <w:rStyle w:val="Char5"/>
          <w:rtl/>
        </w:rPr>
        <w:t xml:space="preserve">‌تر </w:t>
      </w:r>
      <w:r w:rsidRPr="003F217A">
        <w:rPr>
          <w:rStyle w:val="Char5"/>
          <w:rFonts w:hint="eastAsia"/>
          <w:rtl/>
        </w:rPr>
        <w:t>فِيهِ</w:t>
      </w:r>
      <w:r w:rsidRPr="003F217A">
        <w:rPr>
          <w:rStyle w:val="Char5"/>
          <w:rtl/>
        </w:rPr>
        <w:t xml:space="preserve"> </w:t>
      </w:r>
      <w:r w:rsidRPr="003F217A">
        <w:rPr>
          <w:rStyle w:val="Char5"/>
          <w:rFonts w:hint="eastAsia"/>
          <w:rtl/>
        </w:rPr>
        <w:t>أَثَرَ</w:t>
      </w:r>
      <w:r w:rsidRPr="003F217A">
        <w:rPr>
          <w:rStyle w:val="Char5"/>
          <w:rtl/>
        </w:rPr>
        <w:t xml:space="preserve"> </w:t>
      </w:r>
      <w:r w:rsidRPr="003F217A">
        <w:rPr>
          <w:rStyle w:val="Char5"/>
          <w:rFonts w:hint="eastAsia"/>
          <w:rtl/>
        </w:rPr>
        <w:t>سَبُعٍ</w:t>
      </w:r>
      <w:r w:rsidRPr="003F217A">
        <w:rPr>
          <w:rStyle w:val="Char5"/>
          <w:rtl/>
        </w:rPr>
        <w:t xml:space="preserve"> </w:t>
      </w:r>
      <w:r w:rsidRPr="003F217A">
        <w:rPr>
          <w:rStyle w:val="Char5"/>
          <w:rFonts w:hint="eastAsia"/>
          <w:rtl/>
        </w:rPr>
        <w:t>فَكُلْ</w:t>
      </w:r>
      <w:r w:rsidRPr="003F217A">
        <w:rPr>
          <w:rStyle w:val="Chare"/>
          <w:rFonts w:hint="cs"/>
          <w:rtl/>
        </w:rPr>
        <w:t>»</w:t>
      </w:r>
      <w:r w:rsidR="003F217A" w:rsidRPr="003F217A">
        <w:rPr>
          <w:rStyle w:val="Char6"/>
          <w:rFonts w:hint="cs"/>
          <w:rtl/>
        </w:rPr>
        <w:t>.</w:t>
      </w:r>
      <w:r w:rsidRPr="003F217A">
        <w:rPr>
          <w:rStyle w:val="Chare"/>
          <w:rFonts w:hint="cs"/>
          <w:rtl/>
        </w:rPr>
        <w:t xml:space="preserve"> «</w:t>
      </w:r>
      <w:r w:rsidRPr="003F217A">
        <w:rPr>
          <w:rStyle w:val="Chard"/>
          <w:rFonts w:hint="cs"/>
          <w:rtl/>
        </w:rPr>
        <w:t>هرگاه دانستی که تیر تو آن را کشته است و اثر درنده‌ای در آن ندیدی از آن بخور</w:t>
      </w:r>
      <w:r w:rsidRPr="00773B0D">
        <w:rPr>
          <w:rFonts w:cs="Traditional Arabic" w:hint="cs"/>
          <w:rtl/>
          <w:lang w:bidi="fa-IR"/>
        </w:rPr>
        <w:t>»</w:t>
      </w:r>
      <w:r w:rsidRPr="005234D1">
        <w:rPr>
          <w:rStyle w:val="Char6"/>
          <w:rFonts w:hint="cs"/>
          <w:rtl/>
        </w:rPr>
        <w:t xml:space="preserve">، و در روایتی دیگر آمده است: </w:t>
      </w:r>
      <w:r w:rsidRPr="003F217A">
        <w:rPr>
          <w:rStyle w:val="Chare"/>
          <w:rFonts w:hint="cs"/>
          <w:rtl/>
        </w:rPr>
        <w:t>«</w:t>
      </w:r>
      <w:r w:rsidRPr="003F217A">
        <w:rPr>
          <w:rStyle w:val="Char5"/>
          <w:rFonts w:hint="cs"/>
          <w:rtl/>
        </w:rPr>
        <w:t xml:space="preserve">وَإِذَا </w:t>
      </w:r>
      <w:r w:rsidRPr="003F217A">
        <w:rPr>
          <w:rStyle w:val="Char5"/>
          <w:rFonts w:hint="eastAsia"/>
          <w:rtl/>
        </w:rPr>
        <w:t>رَمَيْتَ</w:t>
      </w:r>
      <w:r w:rsidRPr="003F217A">
        <w:rPr>
          <w:rStyle w:val="Char5"/>
          <w:rtl/>
        </w:rPr>
        <w:t xml:space="preserve"> </w:t>
      </w:r>
      <w:r w:rsidRPr="003F217A">
        <w:rPr>
          <w:rStyle w:val="Char5"/>
          <w:rFonts w:hint="eastAsia"/>
          <w:rtl/>
        </w:rPr>
        <w:t>سَهْمَكَ</w:t>
      </w:r>
      <w:r w:rsidRPr="003F217A">
        <w:rPr>
          <w:rStyle w:val="Char5"/>
          <w:rtl/>
        </w:rPr>
        <w:t xml:space="preserve"> </w:t>
      </w:r>
      <w:r w:rsidRPr="003F217A">
        <w:rPr>
          <w:rStyle w:val="Char5"/>
          <w:rFonts w:hint="eastAsia"/>
          <w:rtl/>
        </w:rPr>
        <w:t>فَاذْكُرِ</w:t>
      </w:r>
      <w:r w:rsidRPr="003F217A">
        <w:rPr>
          <w:rStyle w:val="Char5"/>
          <w:rtl/>
        </w:rPr>
        <w:t xml:space="preserve"> </w:t>
      </w:r>
      <w:r w:rsidRPr="003F217A">
        <w:rPr>
          <w:rStyle w:val="Char5"/>
          <w:rFonts w:hint="eastAsia"/>
          <w:rtl/>
        </w:rPr>
        <w:t>اسْمَ</w:t>
      </w:r>
      <w:r w:rsidRPr="003F217A">
        <w:rPr>
          <w:rStyle w:val="Char5"/>
          <w:rtl/>
        </w:rPr>
        <w:t xml:space="preserve"> </w:t>
      </w:r>
      <w:r w:rsidRPr="003F217A">
        <w:rPr>
          <w:rStyle w:val="Char5"/>
          <w:rFonts w:hint="eastAsia"/>
          <w:rtl/>
        </w:rPr>
        <w:t>اللَّهِ</w:t>
      </w:r>
      <w:r w:rsidRPr="003F217A">
        <w:rPr>
          <w:rStyle w:val="Char5"/>
          <w:rtl/>
        </w:rPr>
        <w:t xml:space="preserve"> </w:t>
      </w:r>
      <w:r w:rsidRPr="003F217A">
        <w:rPr>
          <w:rStyle w:val="Char5"/>
          <w:rFonts w:hint="eastAsia"/>
          <w:rtl/>
        </w:rPr>
        <w:t>وَإِنْ</w:t>
      </w:r>
      <w:r w:rsidRPr="003F217A">
        <w:rPr>
          <w:rStyle w:val="Char5"/>
          <w:rtl/>
        </w:rPr>
        <w:t xml:space="preserve"> </w:t>
      </w:r>
      <w:r w:rsidRPr="003F217A">
        <w:rPr>
          <w:rStyle w:val="Char5"/>
          <w:rFonts w:hint="eastAsia"/>
          <w:rtl/>
        </w:rPr>
        <w:t>غَابَ</w:t>
      </w:r>
      <w:r w:rsidRPr="003F217A">
        <w:rPr>
          <w:rStyle w:val="Char5"/>
          <w:rtl/>
        </w:rPr>
        <w:t xml:space="preserve"> </w:t>
      </w:r>
      <w:r w:rsidRPr="003F217A">
        <w:rPr>
          <w:rStyle w:val="Char5"/>
          <w:rFonts w:hint="eastAsia"/>
          <w:rtl/>
        </w:rPr>
        <w:t>عَنْكَ</w:t>
      </w:r>
      <w:r w:rsidRPr="003F217A">
        <w:rPr>
          <w:rStyle w:val="Char5"/>
          <w:rtl/>
        </w:rPr>
        <w:t xml:space="preserve"> </w:t>
      </w:r>
      <w:r w:rsidRPr="003F217A">
        <w:rPr>
          <w:rStyle w:val="Char5"/>
          <w:rFonts w:hint="eastAsia"/>
          <w:rtl/>
        </w:rPr>
        <w:t>يَوْمًا</w:t>
      </w:r>
      <w:r w:rsidRPr="003F217A">
        <w:rPr>
          <w:rStyle w:val="Char5"/>
          <w:rtl/>
        </w:rPr>
        <w:t xml:space="preserve"> </w:t>
      </w:r>
      <w:r w:rsidRPr="003F217A">
        <w:rPr>
          <w:rStyle w:val="Char5"/>
          <w:rFonts w:hint="eastAsia"/>
          <w:rtl/>
        </w:rPr>
        <w:t>فَلَمْ</w:t>
      </w:r>
      <w:r w:rsidRPr="003F217A">
        <w:rPr>
          <w:rStyle w:val="Char5"/>
          <w:rtl/>
        </w:rPr>
        <w:t xml:space="preserve"> </w:t>
      </w:r>
      <w:r w:rsidRPr="003F217A">
        <w:rPr>
          <w:rStyle w:val="Char5"/>
          <w:rFonts w:hint="eastAsia"/>
          <w:rtl/>
        </w:rPr>
        <w:t>تَجِدْ</w:t>
      </w:r>
      <w:r w:rsidRPr="003F217A">
        <w:rPr>
          <w:rStyle w:val="Char5"/>
          <w:rtl/>
        </w:rPr>
        <w:t xml:space="preserve"> </w:t>
      </w:r>
      <w:r w:rsidRPr="003F217A">
        <w:rPr>
          <w:rStyle w:val="Char5"/>
          <w:rFonts w:hint="eastAsia"/>
          <w:rtl/>
        </w:rPr>
        <w:t>فِيهِ</w:t>
      </w:r>
      <w:r w:rsidRPr="003F217A">
        <w:rPr>
          <w:rStyle w:val="Char5"/>
          <w:rtl/>
        </w:rPr>
        <w:t xml:space="preserve"> </w:t>
      </w:r>
      <w:r w:rsidRPr="003F217A">
        <w:rPr>
          <w:rStyle w:val="Char5"/>
          <w:rFonts w:hint="eastAsia"/>
          <w:rtl/>
        </w:rPr>
        <w:t>إِلاَّ</w:t>
      </w:r>
      <w:r w:rsidRPr="003F217A">
        <w:rPr>
          <w:rStyle w:val="Char5"/>
          <w:rtl/>
        </w:rPr>
        <w:t xml:space="preserve"> </w:t>
      </w:r>
      <w:r w:rsidRPr="003F217A">
        <w:rPr>
          <w:rStyle w:val="Char5"/>
          <w:rFonts w:hint="eastAsia"/>
          <w:rtl/>
        </w:rPr>
        <w:t>أَثَرَ</w:t>
      </w:r>
      <w:r w:rsidRPr="003F217A">
        <w:rPr>
          <w:rStyle w:val="Char5"/>
          <w:rtl/>
        </w:rPr>
        <w:t xml:space="preserve"> </w:t>
      </w:r>
      <w:r w:rsidRPr="003F217A">
        <w:rPr>
          <w:rStyle w:val="Char5"/>
          <w:rFonts w:hint="eastAsia"/>
          <w:rtl/>
        </w:rPr>
        <w:t>سَهْمِكَ</w:t>
      </w:r>
      <w:r w:rsidRPr="003F217A">
        <w:rPr>
          <w:rStyle w:val="Char5"/>
          <w:rtl/>
        </w:rPr>
        <w:t xml:space="preserve"> </w:t>
      </w:r>
      <w:r w:rsidRPr="003F217A">
        <w:rPr>
          <w:rStyle w:val="Char5"/>
          <w:rFonts w:hint="eastAsia"/>
          <w:rtl/>
        </w:rPr>
        <w:t>فَكُلْ</w:t>
      </w:r>
      <w:r w:rsidRPr="003F217A">
        <w:rPr>
          <w:rStyle w:val="Char5"/>
          <w:rtl/>
        </w:rPr>
        <w:t xml:space="preserve"> </w:t>
      </w:r>
      <w:r w:rsidRPr="003F217A">
        <w:rPr>
          <w:rStyle w:val="Char5"/>
          <w:rFonts w:hint="eastAsia"/>
          <w:rtl/>
        </w:rPr>
        <w:t>إِنْ</w:t>
      </w:r>
      <w:r w:rsidRPr="003F217A">
        <w:rPr>
          <w:rStyle w:val="Char5"/>
          <w:rtl/>
        </w:rPr>
        <w:t xml:space="preserve"> </w:t>
      </w:r>
      <w:r w:rsidRPr="003F217A">
        <w:rPr>
          <w:rStyle w:val="Char5"/>
          <w:rFonts w:hint="eastAsia"/>
          <w:rtl/>
        </w:rPr>
        <w:t>شِئْتَ</w:t>
      </w:r>
      <w:r w:rsidRPr="003F217A">
        <w:rPr>
          <w:rStyle w:val="Char5"/>
          <w:rtl/>
        </w:rPr>
        <w:t xml:space="preserve"> </w:t>
      </w:r>
      <w:r w:rsidRPr="003F217A">
        <w:rPr>
          <w:rStyle w:val="Char5"/>
          <w:rFonts w:hint="eastAsia"/>
          <w:rtl/>
        </w:rPr>
        <w:t>وَإِنْ</w:t>
      </w:r>
      <w:r w:rsidRPr="003F217A">
        <w:rPr>
          <w:rStyle w:val="Char5"/>
          <w:rtl/>
        </w:rPr>
        <w:t xml:space="preserve"> </w:t>
      </w:r>
      <w:r w:rsidRPr="003F217A">
        <w:rPr>
          <w:rStyle w:val="Char5"/>
          <w:rFonts w:hint="eastAsia"/>
          <w:rtl/>
        </w:rPr>
        <w:t>وَجَدْتَهُ</w:t>
      </w:r>
      <w:r w:rsidRPr="003F217A">
        <w:rPr>
          <w:rStyle w:val="Char5"/>
          <w:rtl/>
        </w:rPr>
        <w:t xml:space="preserve"> </w:t>
      </w:r>
      <w:r w:rsidRPr="003F217A">
        <w:rPr>
          <w:rStyle w:val="Char5"/>
          <w:rFonts w:hint="eastAsia"/>
          <w:rtl/>
        </w:rPr>
        <w:t>غَرِيقًا</w:t>
      </w:r>
      <w:r w:rsidRPr="003F217A">
        <w:rPr>
          <w:rStyle w:val="Char5"/>
          <w:rtl/>
        </w:rPr>
        <w:t xml:space="preserve"> </w:t>
      </w:r>
      <w:r w:rsidRPr="003F217A">
        <w:rPr>
          <w:rStyle w:val="Char5"/>
          <w:rFonts w:hint="eastAsia"/>
          <w:rtl/>
        </w:rPr>
        <w:t>فِى</w:t>
      </w:r>
      <w:r w:rsidRPr="003F217A">
        <w:rPr>
          <w:rStyle w:val="Char5"/>
          <w:rtl/>
        </w:rPr>
        <w:t xml:space="preserve"> </w:t>
      </w:r>
      <w:r w:rsidRPr="003F217A">
        <w:rPr>
          <w:rStyle w:val="Char5"/>
          <w:rFonts w:hint="eastAsia"/>
          <w:rtl/>
        </w:rPr>
        <w:t>الْمَاءِ</w:t>
      </w:r>
      <w:r w:rsidRPr="003F217A">
        <w:rPr>
          <w:rStyle w:val="Char5"/>
          <w:rtl/>
        </w:rPr>
        <w:t xml:space="preserve"> </w:t>
      </w:r>
      <w:r w:rsidRPr="003F217A">
        <w:rPr>
          <w:rStyle w:val="Char5"/>
          <w:rFonts w:hint="eastAsia"/>
          <w:rtl/>
        </w:rPr>
        <w:t>فَلاَ</w:t>
      </w:r>
      <w:r w:rsidRPr="003F217A">
        <w:rPr>
          <w:rStyle w:val="Char5"/>
          <w:rtl/>
        </w:rPr>
        <w:t xml:space="preserve"> </w:t>
      </w:r>
      <w:r w:rsidRPr="003F217A">
        <w:rPr>
          <w:rStyle w:val="Char5"/>
          <w:rFonts w:hint="eastAsia"/>
          <w:rtl/>
        </w:rPr>
        <w:t>تَأْكُلْ</w:t>
      </w:r>
      <w:r w:rsidRPr="003F217A">
        <w:rPr>
          <w:rStyle w:val="Chare"/>
          <w:rFonts w:hint="cs"/>
          <w:rtl/>
        </w:rPr>
        <w:t>»</w:t>
      </w:r>
      <w:r w:rsidR="003F217A" w:rsidRPr="003F217A">
        <w:rPr>
          <w:rStyle w:val="Char5"/>
          <w:rFonts w:hint="cs"/>
          <w:rtl/>
        </w:rPr>
        <w:t>.</w:t>
      </w:r>
      <w:r w:rsidRPr="003F217A">
        <w:rPr>
          <w:rStyle w:val="Chare"/>
          <w:rFonts w:hint="cs"/>
          <w:rtl/>
        </w:rPr>
        <w:t xml:space="preserve"> «</w:t>
      </w:r>
      <w:r w:rsidRPr="003F217A">
        <w:rPr>
          <w:rStyle w:val="Chard"/>
          <w:rFonts w:hint="cs"/>
          <w:rtl/>
        </w:rPr>
        <w:t>هرگاه تیر انداختی نام خدا را یاد کن، پس اگر روزی از تو غایب ماند و به جز اثر تیر تو در آن چیزی یافته نشد اگر دلت خواست آن را بخور و اگر آن را غرق در آب یافتی از آن نخور</w:t>
      </w:r>
      <w:r w:rsidRPr="00773B0D">
        <w:rPr>
          <w:rFonts w:cs="Traditional Arabic" w:hint="cs"/>
          <w:rtl/>
          <w:lang w:bidi="fa-IR"/>
        </w:rPr>
        <w:t>»</w:t>
      </w:r>
      <w:r w:rsidRPr="005234D1">
        <w:rPr>
          <w:rStyle w:val="Char6"/>
          <w:rFonts w:hint="cs"/>
          <w:rtl/>
        </w:rPr>
        <w:t>.</w:t>
      </w:r>
    </w:p>
    <w:p w:rsidR="00BA4315" w:rsidRPr="00773B0D" w:rsidRDefault="00BA4315" w:rsidP="00B81E1A">
      <w:pPr>
        <w:pStyle w:val="a5"/>
        <w:spacing w:line="226" w:lineRule="auto"/>
        <w:rPr>
          <w:rtl/>
        </w:rPr>
      </w:pPr>
      <w:bookmarkStart w:id="1899" w:name="_Toc272590068"/>
      <w:bookmarkStart w:id="1900" w:name="_Toc435448052"/>
      <w:r w:rsidRPr="00773B0D">
        <w:rPr>
          <w:rFonts w:hint="cs"/>
          <w:rtl/>
        </w:rPr>
        <w:t>شکاری که به معراض زده شود، خورده نمی‌شود:</w:t>
      </w:r>
      <w:bookmarkEnd w:id="1899"/>
      <w:bookmarkEnd w:id="1900"/>
    </w:p>
    <w:p w:rsidR="00BA4315" w:rsidRPr="005234D1" w:rsidRDefault="00BA4315" w:rsidP="00B81E1A">
      <w:pPr>
        <w:widowControl w:val="0"/>
        <w:autoSpaceDE w:val="0"/>
        <w:autoSpaceDN w:val="0"/>
        <w:adjustRightInd w:val="0"/>
        <w:ind w:firstLine="284"/>
        <w:jc w:val="lowKashida"/>
        <w:rPr>
          <w:rStyle w:val="Char6"/>
          <w:rtl/>
        </w:rPr>
      </w:pPr>
      <w:r w:rsidRPr="005234D1">
        <w:rPr>
          <w:rStyle w:val="Char6"/>
          <w:rFonts w:hint="cs"/>
          <w:rtl/>
        </w:rPr>
        <w:t xml:space="preserve">گفته شد: ما به معراض (تیری که ریش و نصل نداشته باشد و به عرض اصابت کند) می‌زنیم، آن حضرت </w:t>
      </w:r>
      <w:r w:rsidR="00A955B7" w:rsidRPr="00A955B7">
        <w:rPr>
          <w:rFonts w:cs="CTraditional Arabic" w:hint="cs"/>
          <w:rtl/>
          <w:lang w:bidi="fa-IR"/>
        </w:rPr>
        <w:t>ج</w:t>
      </w:r>
      <w:r w:rsidRPr="005234D1">
        <w:rPr>
          <w:rStyle w:val="Char6"/>
          <w:rFonts w:hint="cs"/>
          <w:rtl/>
        </w:rPr>
        <w:t xml:space="preserve"> فرمود: </w:t>
      </w:r>
      <w:r w:rsidRPr="003F217A">
        <w:rPr>
          <w:rStyle w:val="Chare"/>
          <w:rFonts w:hint="cs"/>
          <w:rtl/>
        </w:rPr>
        <w:t>«</w:t>
      </w:r>
      <w:r w:rsidRPr="003F217A">
        <w:rPr>
          <w:rStyle w:val="Char5"/>
          <w:rFonts w:hint="cs"/>
          <w:rtl/>
        </w:rPr>
        <w:t xml:space="preserve">كل ما خزق </w:t>
      </w:r>
      <w:r w:rsidRPr="003F217A">
        <w:rPr>
          <w:rStyle w:val="Char5"/>
          <w:rFonts w:hint="eastAsia"/>
          <w:rtl/>
        </w:rPr>
        <w:t>وَمَا</w:t>
      </w:r>
      <w:r w:rsidRPr="003F217A">
        <w:rPr>
          <w:rStyle w:val="Char5"/>
          <w:rtl/>
        </w:rPr>
        <w:t xml:space="preserve"> </w:t>
      </w:r>
      <w:r w:rsidRPr="003F217A">
        <w:rPr>
          <w:rStyle w:val="Char5"/>
          <w:rFonts w:hint="eastAsia"/>
          <w:rtl/>
        </w:rPr>
        <w:t>أَصَابَ</w:t>
      </w:r>
      <w:r w:rsidRPr="003F217A">
        <w:rPr>
          <w:rStyle w:val="Char5"/>
          <w:rtl/>
        </w:rPr>
        <w:t xml:space="preserve"> </w:t>
      </w:r>
      <w:r w:rsidRPr="003F217A">
        <w:rPr>
          <w:rStyle w:val="Char5"/>
          <w:rFonts w:hint="eastAsia"/>
          <w:rtl/>
        </w:rPr>
        <w:t>بِعَرْضِهِ</w:t>
      </w:r>
      <w:r w:rsidRPr="003F217A">
        <w:rPr>
          <w:rStyle w:val="Char5"/>
          <w:rtl/>
        </w:rPr>
        <w:t xml:space="preserve"> </w:t>
      </w:r>
      <w:r w:rsidRPr="003F217A">
        <w:rPr>
          <w:rStyle w:val="Char5"/>
          <w:rFonts w:hint="eastAsia"/>
          <w:rtl/>
        </w:rPr>
        <w:t>فَقَتَلَ فَإِنَّهُ</w:t>
      </w:r>
      <w:r w:rsidRPr="003F217A">
        <w:rPr>
          <w:rStyle w:val="Char5"/>
          <w:rtl/>
        </w:rPr>
        <w:t xml:space="preserve"> </w:t>
      </w:r>
      <w:r w:rsidRPr="003F217A">
        <w:rPr>
          <w:rStyle w:val="Char5"/>
          <w:rFonts w:hint="eastAsia"/>
          <w:rtl/>
        </w:rPr>
        <w:t>وَقِيذٌ</w:t>
      </w:r>
      <w:r w:rsidRPr="003F217A">
        <w:rPr>
          <w:rStyle w:val="Char5"/>
          <w:rFonts w:hint="cs"/>
          <w:rtl/>
        </w:rPr>
        <w:t xml:space="preserve"> </w:t>
      </w:r>
      <w:r w:rsidRPr="003F217A">
        <w:rPr>
          <w:rStyle w:val="Char5"/>
          <w:rFonts w:hint="eastAsia"/>
          <w:rtl/>
        </w:rPr>
        <w:t>فَلاَ</w:t>
      </w:r>
      <w:r w:rsidRPr="003F217A">
        <w:rPr>
          <w:rStyle w:val="Char5"/>
          <w:rtl/>
        </w:rPr>
        <w:t xml:space="preserve"> </w:t>
      </w:r>
      <w:r w:rsidRPr="003F217A">
        <w:rPr>
          <w:rStyle w:val="Char5"/>
          <w:rFonts w:hint="eastAsia"/>
          <w:rtl/>
        </w:rPr>
        <w:t>تَأْكُلْ</w:t>
      </w:r>
      <w:r w:rsidRPr="003F217A">
        <w:rPr>
          <w:rStyle w:val="Chare"/>
          <w:rFonts w:hint="cs"/>
          <w:rtl/>
        </w:rPr>
        <w:t>»</w:t>
      </w:r>
      <w:r w:rsidR="003F217A" w:rsidRPr="003F217A">
        <w:rPr>
          <w:rStyle w:val="Char6"/>
          <w:rFonts w:hint="cs"/>
          <w:rtl/>
        </w:rPr>
        <w:t>.</w:t>
      </w:r>
      <w:r w:rsidRPr="003F217A">
        <w:rPr>
          <w:rStyle w:val="Chare"/>
          <w:rFonts w:hint="cs"/>
          <w:rtl/>
        </w:rPr>
        <w:t xml:space="preserve"> </w:t>
      </w:r>
      <w:r w:rsidRPr="00773B0D">
        <w:rPr>
          <w:rFonts w:cs="Traditional Arabic" w:hint="cs"/>
          <w:rtl/>
          <w:lang w:bidi="fa-IR"/>
        </w:rPr>
        <w:t>«</w:t>
      </w:r>
      <w:r w:rsidRPr="003F217A">
        <w:rPr>
          <w:rStyle w:val="Chard"/>
          <w:rFonts w:hint="cs"/>
          <w:rtl/>
        </w:rPr>
        <w:t>بخور آنچه را چاک کرد، و آنچه به عرض اصابت نمود و کشت جزو موقوذه محسوب می‌شود، پس آن را نخور</w:t>
      </w:r>
      <w:r w:rsidRPr="003F217A">
        <w:rPr>
          <w:rStyle w:val="Chare"/>
          <w:rFonts w:hint="cs"/>
          <w:rtl/>
        </w:rPr>
        <w:t>»</w:t>
      </w:r>
      <w:r w:rsidRPr="005234D1">
        <w:rPr>
          <w:rStyle w:val="Char6"/>
          <w:rFonts w:hint="cs"/>
          <w:rtl/>
        </w:rPr>
        <w:t>.</w:t>
      </w:r>
    </w:p>
    <w:p w:rsidR="00BA4315" w:rsidRPr="00773B0D" w:rsidRDefault="00BA4315" w:rsidP="008A386C">
      <w:pPr>
        <w:pStyle w:val="a5"/>
        <w:rPr>
          <w:rtl/>
        </w:rPr>
      </w:pPr>
      <w:bookmarkStart w:id="1901" w:name="_Toc272590069"/>
      <w:bookmarkStart w:id="1902" w:name="_Toc435448053"/>
      <w:r w:rsidRPr="00773B0D">
        <w:rPr>
          <w:rFonts w:hint="cs"/>
          <w:rtl/>
        </w:rPr>
        <w:t>گوشت از دست کسانی که تازه از شرک مسلمان شده اند:</w:t>
      </w:r>
      <w:bookmarkEnd w:id="1901"/>
      <w:bookmarkEnd w:id="190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عرض گردید: یا رسول الله، در اینجا قوم‌هایی هستند که تازه از شرک به اسلام روی آورده</w:t>
      </w:r>
      <w:r w:rsidR="008B44B8" w:rsidRPr="005234D1">
        <w:rPr>
          <w:rStyle w:val="Char6"/>
          <w:rFonts w:hint="cs"/>
          <w:rtl/>
        </w:rPr>
        <w:t xml:space="preserve">‌اند </w:t>
      </w:r>
      <w:r w:rsidRPr="005234D1">
        <w:rPr>
          <w:rStyle w:val="Char6"/>
          <w:rFonts w:hint="cs"/>
          <w:rtl/>
        </w:rPr>
        <w:t>و پیش ما گوشت می‌آورند، نمی‌دانیم آیا به هنگام ذبح نام خدا را یاد کرده</w:t>
      </w:r>
      <w:r w:rsidR="008B44B8" w:rsidRPr="005234D1">
        <w:rPr>
          <w:rStyle w:val="Char6"/>
          <w:rFonts w:hint="cs"/>
          <w:rtl/>
        </w:rPr>
        <w:t xml:space="preserve">‌اند </w:t>
      </w:r>
      <w:r w:rsidRPr="005234D1">
        <w:rPr>
          <w:rStyle w:val="Char6"/>
          <w:rFonts w:hint="cs"/>
          <w:rtl/>
        </w:rPr>
        <w:t xml:space="preserve">یا خیر؟ فرمود: </w:t>
      </w:r>
      <w:r w:rsidRPr="003F217A">
        <w:rPr>
          <w:rStyle w:val="Chare"/>
          <w:rFonts w:hint="cs"/>
          <w:rtl/>
        </w:rPr>
        <w:t>«</w:t>
      </w:r>
      <w:r w:rsidRPr="003F217A">
        <w:rPr>
          <w:rStyle w:val="Char5"/>
          <w:rFonts w:hint="eastAsia"/>
          <w:rtl/>
        </w:rPr>
        <w:t>اذْكُرُوا</w:t>
      </w:r>
      <w:r w:rsidRPr="003F217A">
        <w:rPr>
          <w:rStyle w:val="Char5"/>
          <w:rtl/>
        </w:rPr>
        <w:t xml:space="preserve"> </w:t>
      </w:r>
      <w:r w:rsidRPr="003F217A">
        <w:rPr>
          <w:rStyle w:val="Char5"/>
          <w:rFonts w:hint="eastAsia"/>
          <w:rtl/>
        </w:rPr>
        <w:t>أَنْتُمُ</w:t>
      </w:r>
      <w:r w:rsidRPr="003F217A">
        <w:rPr>
          <w:rStyle w:val="Char5"/>
          <w:rtl/>
        </w:rPr>
        <w:t xml:space="preserve"> </w:t>
      </w:r>
      <w:r w:rsidRPr="003F217A">
        <w:rPr>
          <w:rStyle w:val="Char5"/>
          <w:rFonts w:hint="eastAsia"/>
          <w:rtl/>
        </w:rPr>
        <w:t>اسْمَ</w:t>
      </w:r>
      <w:r w:rsidRPr="003F217A">
        <w:rPr>
          <w:rStyle w:val="Char5"/>
          <w:rtl/>
        </w:rPr>
        <w:t xml:space="preserve"> </w:t>
      </w:r>
      <w:r w:rsidRPr="003F217A">
        <w:rPr>
          <w:rStyle w:val="Char5"/>
          <w:rFonts w:hint="eastAsia"/>
          <w:rtl/>
        </w:rPr>
        <w:t>اللَّهِ</w:t>
      </w:r>
      <w:r w:rsidRPr="003F217A">
        <w:rPr>
          <w:rStyle w:val="Char5"/>
          <w:rtl/>
        </w:rPr>
        <w:t xml:space="preserve"> </w:t>
      </w:r>
      <w:r w:rsidRPr="003F217A">
        <w:rPr>
          <w:rStyle w:val="Char5"/>
          <w:rFonts w:hint="eastAsia"/>
          <w:rtl/>
        </w:rPr>
        <w:t>وَكُلُوا</w:t>
      </w:r>
      <w:r w:rsidRPr="003F217A">
        <w:rPr>
          <w:rStyle w:val="Chare"/>
          <w:rFonts w:hint="cs"/>
          <w:rtl/>
        </w:rPr>
        <w:t>»</w:t>
      </w:r>
      <w:r w:rsidR="003F217A" w:rsidRPr="003F217A">
        <w:rPr>
          <w:rStyle w:val="Char6"/>
          <w:rFonts w:hint="cs"/>
          <w:rtl/>
        </w:rPr>
        <w:t>.</w:t>
      </w:r>
      <w:r w:rsidRPr="003F217A">
        <w:rPr>
          <w:rStyle w:val="Chare"/>
          <w:rFonts w:hint="cs"/>
          <w:rtl/>
        </w:rPr>
        <w:t xml:space="preserve"> «</w:t>
      </w:r>
      <w:r w:rsidRPr="003F217A">
        <w:rPr>
          <w:rStyle w:val="Chard"/>
          <w:rFonts w:hint="cs"/>
          <w:rtl/>
        </w:rPr>
        <w:t>شما نام خدا را بگویید بخورید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903" w:name="_Toc272590070"/>
      <w:bookmarkStart w:id="1904" w:name="_Toc435448054"/>
      <w:r w:rsidRPr="00773B0D">
        <w:rPr>
          <w:rFonts w:hint="cs"/>
          <w:rtl/>
        </w:rPr>
        <w:t>ذبح با قصب (پار</w:t>
      </w:r>
      <w:r w:rsidR="00AC03A7">
        <w:rPr>
          <w:rFonts w:hint="cs"/>
          <w:rtl/>
        </w:rPr>
        <w:t>ۀ</w:t>
      </w:r>
      <w:r w:rsidRPr="00773B0D">
        <w:rPr>
          <w:rFonts w:hint="cs"/>
          <w:rtl/>
        </w:rPr>
        <w:t xml:space="preserve"> نی):</w:t>
      </w:r>
      <w:bookmarkEnd w:id="1903"/>
      <w:bookmarkEnd w:id="1904"/>
    </w:p>
    <w:p w:rsidR="00BA4315" w:rsidRPr="00B81E1A" w:rsidRDefault="00BA4315" w:rsidP="008A386C">
      <w:pPr>
        <w:autoSpaceDE w:val="0"/>
        <w:autoSpaceDN w:val="0"/>
        <w:adjustRightInd w:val="0"/>
        <w:ind w:firstLine="284"/>
        <w:jc w:val="lowKashida"/>
        <w:rPr>
          <w:rStyle w:val="Char6"/>
          <w:spacing w:val="-2"/>
          <w:rtl/>
        </w:rPr>
      </w:pPr>
      <w:r w:rsidRPr="00B81E1A">
        <w:rPr>
          <w:rStyle w:val="Char6"/>
          <w:rFonts w:hint="cs"/>
          <w:spacing w:val="-2"/>
          <w:rtl/>
        </w:rPr>
        <w:t xml:space="preserve">من می‌گویم: اصل این است که حکم بر ظاهر داده می‌شود، عرض گردید: </w:t>
      </w:r>
      <w:r w:rsidRPr="00B81E1A">
        <w:rPr>
          <w:rStyle w:val="Chare"/>
          <w:rFonts w:hint="cs"/>
          <w:spacing w:val="-2"/>
          <w:rtl/>
        </w:rPr>
        <w:t>«</w:t>
      </w:r>
      <w:r w:rsidRPr="00B81E1A">
        <w:rPr>
          <w:rStyle w:val="Char5"/>
          <w:rFonts w:hint="eastAsia"/>
          <w:spacing w:val="-2"/>
          <w:rtl/>
        </w:rPr>
        <w:t>إِنَّا</w:t>
      </w:r>
      <w:r w:rsidRPr="00B81E1A">
        <w:rPr>
          <w:rStyle w:val="Char5"/>
          <w:spacing w:val="-2"/>
          <w:rtl/>
        </w:rPr>
        <w:t xml:space="preserve"> </w:t>
      </w:r>
      <w:r w:rsidRPr="00B81E1A">
        <w:rPr>
          <w:rStyle w:val="Char5"/>
          <w:rFonts w:hint="eastAsia"/>
          <w:spacing w:val="-2"/>
          <w:rtl/>
        </w:rPr>
        <w:t>لاَقُو</w:t>
      </w:r>
      <w:r w:rsidRPr="00B81E1A">
        <w:rPr>
          <w:rStyle w:val="Char5"/>
          <w:spacing w:val="-2"/>
          <w:rtl/>
        </w:rPr>
        <w:t xml:space="preserve"> </w:t>
      </w:r>
      <w:r w:rsidRPr="00B81E1A">
        <w:rPr>
          <w:rStyle w:val="Char5"/>
          <w:rFonts w:hint="eastAsia"/>
          <w:spacing w:val="-2"/>
          <w:rtl/>
        </w:rPr>
        <w:t>الْعَدُوِّ</w:t>
      </w:r>
      <w:r w:rsidRPr="00B81E1A">
        <w:rPr>
          <w:rStyle w:val="Char5"/>
          <w:spacing w:val="-2"/>
          <w:rtl/>
        </w:rPr>
        <w:t xml:space="preserve"> </w:t>
      </w:r>
      <w:r w:rsidRPr="00B81E1A">
        <w:rPr>
          <w:rStyle w:val="Char5"/>
          <w:rFonts w:hint="eastAsia"/>
          <w:spacing w:val="-2"/>
          <w:rtl/>
        </w:rPr>
        <w:t>غَدًا،</w:t>
      </w:r>
      <w:r w:rsidRPr="00B81E1A">
        <w:rPr>
          <w:rStyle w:val="Char5"/>
          <w:spacing w:val="-2"/>
          <w:rtl/>
        </w:rPr>
        <w:t xml:space="preserve"> </w:t>
      </w:r>
      <w:r w:rsidRPr="00B81E1A">
        <w:rPr>
          <w:rStyle w:val="Char5"/>
          <w:rFonts w:hint="eastAsia"/>
          <w:spacing w:val="-2"/>
          <w:rtl/>
        </w:rPr>
        <w:t>وَلَيْسَتْ</w:t>
      </w:r>
      <w:r w:rsidRPr="00B81E1A">
        <w:rPr>
          <w:rStyle w:val="Char5"/>
          <w:spacing w:val="-2"/>
          <w:rtl/>
        </w:rPr>
        <w:t xml:space="preserve"> </w:t>
      </w:r>
      <w:r w:rsidRPr="00B81E1A">
        <w:rPr>
          <w:rStyle w:val="Char5"/>
          <w:rFonts w:hint="eastAsia"/>
          <w:spacing w:val="-2"/>
          <w:rtl/>
        </w:rPr>
        <w:t>مَعَنَا</w:t>
      </w:r>
      <w:r w:rsidRPr="00B81E1A">
        <w:rPr>
          <w:rStyle w:val="Char5"/>
          <w:spacing w:val="-2"/>
          <w:rtl/>
        </w:rPr>
        <w:t xml:space="preserve"> </w:t>
      </w:r>
      <w:r w:rsidRPr="00B81E1A">
        <w:rPr>
          <w:rStyle w:val="Char5"/>
          <w:rFonts w:hint="eastAsia"/>
          <w:spacing w:val="-2"/>
          <w:rtl/>
        </w:rPr>
        <w:t>مُدًى</w:t>
      </w:r>
      <w:r w:rsidRPr="00B81E1A">
        <w:rPr>
          <w:rStyle w:val="Char5"/>
          <w:rFonts w:hint="cs"/>
          <w:spacing w:val="-2"/>
          <w:rtl/>
        </w:rPr>
        <w:t xml:space="preserve"> </w:t>
      </w:r>
      <w:r w:rsidRPr="00B81E1A">
        <w:rPr>
          <w:rStyle w:val="Char5"/>
          <w:rFonts w:hint="eastAsia"/>
          <w:spacing w:val="-2"/>
          <w:rtl/>
        </w:rPr>
        <w:t>أَفَنَذْبَحُ</w:t>
      </w:r>
      <w:r w:rsidRPr="00B81E1A">
        <w:rPr>
          <w:rStyle w:val="Char5"/>
          <w:spacing w:val="-2"/>
          <w:rtl/>
        </w:rPr>
        <w:t xml:space="preserve"> </w:t>
      </w:r>
      <w:r w:rsidRPr="00B81E1A">
        <w:rPr>
          <w:rStyle w:val="Char5"/>
          <w:rFonts w:hint="eastAsia"/>
          <w:spacing w:val="-2"/>
          <w:rtl/>
        </w:rPr>
        <w:t>بِالْقَصَبِ</w:t>
      </w:r>
      <w:r w:rsidRPr="00B81E1A">
        <w:rPr>
          <w:rStyle w:val="Chare"/>
          <w:rFonts w:hint="cs"/>
          <w:spacing w:val="-2"/>
          <w:rtl/>
        </w:rPr>
        <w:t>»</w:t>
      </w:r>
      <w:r w:rsidR="003F217A" w:rsidRPr="00B81E1A">
        <w:rPr>
          <w:rStyle w:val="Char6"/>
          <w:rFonts w:hint="cs"/>
          <w:spacing w:val="-2"/>
          <w:rtl/>
        </w:rPr>
        <w:t>.</w:t>
      </w:r>
      <w:r w:rsidRPr="00B81E1A">
        <w:rPr>
          <w:rStyle w:val="Chare"/>
          <w:rFonts w:hint="cs"/>
          <w:spacing w:val="-2"/>
          <w:rtl/>
        </w:rPr>
        <w:t xml:space="preserve"> «</w:t>
      </w:r>
      <w:r w:rsidRPr="00B81E1A">
        <w:rPr>
          <w:rStyle w:val="Chard"/>
          <w:rFonts w:hint="cs"/>
          <w:spacing w:val="-2"/>
          <w:rtl/>
        </w:rPr>
        <w:t>ما فردا با دشمن برخورد خواهیم نمود و کارد همراه نداریم. آیا با پار</w:t>
      </w:r>
      <w:r w:rsidR="00AC03A7" w:rsidRPr="00B81E1A">
        <w:rPr>
          <w:rStyle w:val="Chard"/>
          <w:rFonts w:hint="cs"/>
          <w:spacing w:val="-2"/>
          <w:rtl/>
        </w:rPr>
        <w:t>ۀ</w:t>
      </w:r>
      <w:r w:rsidRPr="00B81E1A">
        <w:rPr>
          <w:rStyle w:val="Chard"/>
          <w:rFonts w:hint="cs"/>
          <w:spacing w:val="-2"/>
          <w:rtl/>
        </w:rPr>
        <w:t xml:space="preserve"> نی ذبح نماییم؟</w:t>
      </w:r>
      <w:r w:rsidRPr="00B81E1A">
        <w:rPr>
          <w:rFonts w:cs="Traditional Arabic" w:hint="cs"/>
          <w:spacing w:val="-2"/>
          <w:rtl/>
          <w:lang w:bidi="fa-IR"/>
        </w:rPr>
        <w:t>»</w:t>
      </w:r>
      <w:r w:rsidRPr="00B81E1A">
        <w:rPr>
          <w:rStyle w:val="Char6"/>
          <w:rFonts w:hint="cs"/>
          <w:spacing w:val="-2"/>
          <w:rtl/>
        </w:rPr>
        <w:t xml:space="preserve"> آن حضرت </w:t>
      </w:r>
      <w:r w:rsidR="00A955B7" w:rsidRPr="00B81E1A">
        <w:rPr>
          <w:rFonts w:cs="CTraditional Arabic" w:hint="cs"/>
          <w:spacing w:val="-2"/>
          <w:rtl/>
          <w:lang w:bidi="fa-IR"/>
        </w:rPr>
        <w:t>ج</w:t>
      </w:r>
      <w:r w:rsidRPr="00B81E1A">
        <w:rPr>
          <w:rStyle w:val="Char6"/>
          <w:rFonts w:hint="cs"/>
          <w:spacing w:val="-2"/>
          <w:rtl/>
        </w:rPr>
        <w:t xml:space="preserve"> فرمود: </w:t>
      </w:r>
      <w:r w:rsidRPr="00B81E1A">
        <w:rPr>
          <w:rStyle w:val="Chare"/>
          <w:rFonts w:hint="cs"/>
          <w:spacing w:val="-2"/>
          <w:rtl/>
        </w:rPr>
        <w:t>«</w:t>
      </w:r>
      <w:r w:rsidRPr="00B81E1A">
        <w:rPr>
          <w:rStyle w:val="Char5"/>
          <w:rFonts w:hint="eastAsia"/>
          <w:spacing w:val="-2"/>
          <w:rtl/>
        </w:rPr>
        <w:t>مَا</w:t>
      </w:r>
      <w:r w:rsidRPr="00B81E1A">
        <w:rPr>
          <w:rStyle w:val="Char5"/>
          <w:spacing w:val="-2"/>
          <w:rtl/>
        </w:rPr>
        <w:t xml:space="preserve"> </w:t>
      </w:r>
      <w:r w:rsidRPr="00B81E1A">
        <w:rPr>
          <w:rStyle w:val="Char5"/>
          <w:rFonts w:hint="eastAsia"/>
          <w:spacing w:val="-2"/>
          <w:rtl/>
        </w:rPr>
        <w:t>أَنْهَرَ</w:t>
      </w:r>
      <w:r w:rsidRPr="00B81E1A">
        <w:rPr>
          <w:rStyle w:val="Char5"/>
          <w:spacing w:val="-2"/>
          <w:rtl/>
        </w:rPr>
        <w:t xml:space="preserve"> </w:t>
      </w:r>
      <w:r w:rsidRPr="00B81E1A">
        <w:rPr>
          <w:rStyle w:val="Char5"/>
          <w:rFonts w:hint="eastAsia"/>
          <w:spacing w:val="-2"/>
          <w:rtl/>
        </w:rPr>
        <w:t>الدَّمَ</w:t>
      </w:r>
      <w:r w:rsidRPr="00B81E1A">
        <w:rPr>
          <w:rStyle w:val="Char5"/>
          <w:spacing w:val="-2"/>
          <w:rtl/>
        </w:rPr>
        <w:t xml:space="preserve"> </w:t>
      </w:r>
      <w:r w:rsidRPr="00B81E1A">
        <w:rPr>
          <w:rStyle w:val="Char5"/>
          <w:rFonts w:hint="eastAsia"/>
          <w:spacing w:val="-2"/>
          <w:rtl/>
        </w:rPr>
        <w:t>وَذُكِرَ</w:t>
      </w:r>
      <w:r w:rsidRPr="00B81E1A">
        <w:rPr>
          <w:rStyle w:val="Char5"/>
          <w:spacing w:val="-2"/>
          <w:rtl/>
        </w:rPr>
        <w:t xml:space="preserve"> </w:t>
      </w:r>
      <w:r w:rsidRPr="00B81E1A">
        <w:rPr>
          <w:rStyle w:val="Char5"/>
          <w:rFonts w:hint="eastAsia"/>
          <w:spacing w:val="-2"/>
          <w:rtl/>
        </w:rPr>
        <w:t>اسْمُ</w:t>
      </w:r>
      <w:r w:rsidRPr="00B81E1A">
        <w:rPr>
          <w:rStyle w:val="Char5"/>
          <w:spacing w:val="-2"/>
          <w:rtl/>
        </w:rPr>
        <w:t xml:space="preserve"> </w:t>
      </w:r>
      <w:r w:rsidRPr="00B81E1A">
        <w:rPr>
          <w:rStyle w:val="Char5"/>
          <w:rFonts w:hint="eastAsia"/>
          <w:spacing w:val="-2"/>
          <w:rtl/>
        </w:rPr>
        <w:t>اللَّهِ</w:t>
      </w:r>
      <w:r w:rsidRPr="00B81E1A">
        <w:rPr>
          <w:rStyle w:val="Char5"/>
          <w:spacing w:val="-2"/>
          <w:rtl/>
        </w:rPr>
        <w:t xml:space="preserve"> </w:t>
      </w:r>
      <w:r w:rsidRPr="00B81E1A">
        <w:rPr>
          <w:rStyle w:val="Char5"/>
          <w:rFonts w:hint="eastAsia"/>
          <w:spacing w:val="-2"/>
          <w:rtl/>
        </w:rPr>
        <w:t>فَكُلْ،</w:t>
      </w:r>
      <w:r w:rsidRPr="00B81E1A">
        <w:rPr>
          <w:rStyle w:val="Char5"/>
          <w:spacing w:val="-2"/>
          <w:rtl/>
        </w:rPr>
        <w:t xml:space="preserve"> </w:t>
      </w:r>
      <w:r w:rsidRPr="00B81E1A">
        <w:rPr>
          <w:rStyle w:val="Char5"/>
          <w:rFonts w:hint="eastAsia"/>
          <w:spacing w:val="-2"/>
          <w:rtl/>
        </w:rPr>
        <w:t>لَيْسَ</w:t>
      </w:r>
      <w:r w:rsidRPr="00B81E1A">
        <w:rPr>
          <w:rStyle w:val="Char5"/>
          <w:spacing w:val="-2"/>
          <w:rtl/>
        </w:rPr>
        <w:t xml:space="preserve"> </w:t>
      </w:r>
      <w:r w:rsidRPr="00B81E1A">
        <w:rPr>
          <w:rStyle w:val="Char5"/>
          <w:rFonts w:hint="eastAsia"/>
          <w:spacing w:val="-2"/>
          <w:rtl/>
        </w:rPr>
        <w:t>السِّنَّ</w:t>
      </w:r>
      <w:r w:rsidRPr="00B81E1A">
        <w:rPr>
          <w:rStyle w:val="Char5"/>
          <w:spacing w:val="-2"/>
          <w:rtl/>
        </w:rPr>
        <w:t xml:space="preserve"> </w:t>
      </w:r>
      <w:r w:rsidRPr="00B81E1A">
        <w:rPr>
          <w:rStyle w:val="Char5"/>
          <w:rFonts w:hint="eastAsia"/>
          <w:spacing w:val="-2"/>
          <w:rtl/>
        </w:rPr>
        <w:t>وَالظُّفُرَ،</w:t>
      </w:r>
      <w:r w:rsidRPr="00B81E1A">
        <w:rPr>
          <w:rStyle w:val="Char5"/>
          <w:spacing w:val="-2"/>
          <w:rtl/>
        </w:rPr>
        <w:t xml:space="preserve"> </w:t>
      </w:r>
      <w:r w:rsidRPr="00B81E1A">
        <w:rPr>
          <w:rStyle w:val="Char5"/>
          <w:rFonts w:hint="eastAsia"/>
          <w:spacing w:val="-2"/>
          <w:rtl/>
        </w:rPr>
        <w:t>وَسَأُحَدِّثُكَ،</w:t>
      </w:r>
      <w:r w:rsidRPr="00B81E1A">
        <w:rPr>
          <w:rStyle w:val="Char5"/>
          <w:spacing w:val="-2"/>
          <w:rtl/>
        </w:rPr>
        <w:t xml:space="preserve"> </w:t>
      </w:r>
      <w:r w:rsidRPr="00B81E1A">
        <w:rPr>
          <w:rStyle w:val="Char5"/>
          <w:rFonts w:hint="eastAsia"/>
          <w:spacing w:val="-2"/>
          <w:rtl/>
        </w:rPr>
        <w:t>أَمَّا</w:t>
      </w:r>
      <w:r w:rsidRPr="00B81E1A">
        <w:rPr>
          <w:rStyle w:val="Char5"/>
          <w:spacing w:val="-2"/>
          <w:rtl/>
        </w:rPr>
        <w:t xml:space="preserve"> </w:t>
      </w:r>
      <w:r w:rsidRPr="00B81E1A">
        <w:rPr>
          <w:rStyle w:val="Char5"/>
          <w:rFonts w:hint="eastAsia"/>
          <w:spacing w:val="-2"/>
          <w:rtl/>
        </w:rPr>
        <w:t>السِّنُّ</w:t>
      </w:r>
      <w:r w:rsidRPr="00B81E1A">
        <w:rPr>
          <w:rStyle w:val="Char5"/>
          <w:spacing w:val="-2"/>
          <w:rtl/>
        </w:rPr>
        <w:t xml:space="preserve"> </w:t>
      </w:r>
      <w:r w:rsidRPr="00B81E1A">
        <w:rPr>
          <w:rStyle w:val="Char5"/>
          <w:rFonts w:hint="eastAsia"/>
          <w:spacing w:val="-2"/>
          <w:rtl/>
        </w:rPr>
        <w:t>فَعَظْمٌ،</w:t>
      </w:r>
      <w:r w:rsidRPr="00B81E1A">
        <w:rPr>
          <w:rStyle w:val="Char5"/>
          <w:spacing w:val="-2"/>
          <w:rtl/>
        </w:rPr>
        <w:t xml:space="preserve"> </w:t>
      </w:r>
      <w:r w:rsidRPr="00B81E1A">
        <w:rPr>
          <w:rStyle w:val="Char5"/>
          <w:rFonts w:hint="eastAsia"/>
          <w:spacing w:val="-2"/>
          <w:rtl/>
        </w:rPr>
        <w:t>وَأَمَّا</w:t>
      </w:r>
      <w:r w:rsidRPr="00B81E1A">
        <w:rPr>
          <w:rStyle w:val="Char5"/>
          <w:spacing w:val="-2"/>
          <w:rtl/>
        </w:rPr>
        <w:t xml:space="preserve"> </w:t>
      </w:r>
      <w:r w:rsidRPr="00B81E1A">
        <w:rPr>
          <w:rStyle w:val="Char5"/>
          <w:rFonts w:hint="eastAsia"/>
          <w:spacing w:val="-2"/>
          <w:rtl/>
        </w:rPr>
        <w:t>الظُّفُرُ</w:t>
      </w:r>
      <w:r w:rsidRPr="00B81E1A">
        <w:rPr>
          <w:rStyle w:val="Char5"/>
          <w:spacing w:val="-2"/>
          <w:rtl/>
        </w:rPr>
        <w:t xml:space="preserve"> </w:t>
      </w:r>
      <w:r w:rsidRPr="00B81E1A">
        <w:rPr>
          <w:rStyle w:val="Char5"/>
          <w:rFonts w:hint="eastAsia"/>
          <w:spacing w:val="-2"/>
          <w:rtl/>
        </w:rPr>
        <w:t>فَمُدَى</w:t>
      </w:r>
      <w:r w:rsidRPr="00B81E1A">
        <w:rPr>
          <w:rStyle w:val="Char5"/>
          <w:spacing w:val="-2"/>
          <w:rtl/>
        </w:rPr>
        <w:t xml:space="preserve"> </w:t>
      </w:r>
      <w:r w:rsidRPr="00B81E1A">
        <w:rPr>
          <w:rStyle w:val="Char5"/>
          <w:rFonts w:hint="eastAsia"/>
          <w:spacing w:val="-2"/>
          <w:rtl/>
        </w:rPr>
        <w:t>الْحَبَشَ</w:t>
      </w:r>
      <w:r w:rsidRPr="00B81E1A">
        <w:rPr>
          <w:rStyle w:val="Chare"/>
          <w:rFonts w:hint="cs"/>
          <w:spacing w:val="-2"/>
          <w:rtl/>
        </w:rPr>
        <w:t>»</w:t>
      </w:r>
      <w:r w:rsidR="003F217A" w:rsidRPr="00B81E1A">
        <w:rPr>
          <w:rStyle w:val="Char6"/>
          <w:rFonts w:hint="cs"/>
          <w:spacing w:val="-2"/>
          <w:rtl/>
        </w:rPr>
        <w:t>.</w:t>
      </w:r>
      <w:r w:rsidRPr="00B81E1A">
        <w:rPr>
          <w:rStyle w:val="Chare"/>
          <w:rFonts w:hint="cs"/>
          <w:spacing w:val="-2"/>
          <w:rtl/>
        </w:rPr>
        <w:t xml:space="preserve"> </w:t>
      </w:r>
      <w:r w:rsidRPr="00B81E1A">
        <w:rPr>
          <w:rFonts w:cs="Traditional Arabic" w:hint="cs"/>
          <w:spacing w:val="-2"/>
          <w:rtl/>
          <w:lang w:bidi="fa-IR"/>
        </w:rPr>
        <w:t>«</w:t>
      </w:r>
      <w:r w:rsidRPr="00B81E1A">
        <w:rPr>
          <w:rStyle w:val="Chard"/>
          <w:rFonts w:hint="cs"/>
          <w:spacing w:val="-2"/>
          <w:rtl/>
        </w:rPr>
        <w:t>آنچه خون بریزد و نام خدا بر آن برده شود از آن بخورید، به شرطی که برنده دندان و ناخن نباشد، و در بار</w:t>
      </w:r>
      <w:r w:rsidR="00AC03A7" w:rsidRPr="00B81E1A">
        <w:rPr>
          <w:rStyle w:val="Chard"/>
          <w:rFonts w:hint="cs"/>
          <w:spacing w:val="-2"/>
          <w:rtl/>
        </w:rPr>
        <w:t>ۀ</w:t>
      </w:r>
      <w:r w:rsidRPr="00B81E1A">
        <w:rPr>
          <w:rStyle w:val="Chard"/>
          <w:rFonts w:hint="cs"/>
          <w:spacing w:val="-2"/>
          <w:rtl/>
        </w:rPr>
        <w:t xml:space="preserve"> آن‌ها به تو خواهم گفت، دندان استخوانی است، و ناخن کارد حبشیهاست</w:t>
      </w:r>
      <w:r w:rsidRPr="00B81E1A">
        <w:rPr>
          <w:rFonts w:cs="Traditional Arabic" w:hint="cs"/>
          <w:spacing w:val="-2"/>
          <w:rtl/>
          <w:lang w:bidi="fa-IR"/>
        </w:rPr>
        <w:t>»</w:t>
      </w:r>
      <w:r w:rsidRPr="00B81E1A">
        <w:rPr>
          <w:rStyle w:val="Char6"/>
          <w:rFonts w:hint="cs"/>
          <w:spacing w:val="-2"/>
          <w:rtl/>
        </w:rPr>
        <w:t>.</w:t>
      </w:r>
    </w:p>
    <w:p w:rsidR="00BA4315" w:rsidRPr="00773B0D" w:rsidRDefault="00BA4315" w:rsidP="008A386C">
      <w:pPr>
        <w:pStyle w:val="a5"/>
        <w:rPr>
          <w:rtl/>
        </w:rPr>
      </w:pPr>
      <w:bookmarkStart w:id="1905" w:name="_Toc272590071"/>
      <w:bookmarkStart w:id="1906" w:name="_Toc435448055"/>
      <w:r w:rsidRPr="00773B0D">
        <w:rPr>
          <w:rFonts w:hint="cs"/>
          <w:rtl/>
        </w:rPr>
        <w:t>زدن شتر فراری به تیر:</w:t>
      </w:r>
      <w:bookmarkEnd w:id="1905"/>
      <w:bookmarkEnd w:id="190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شتری فرار نمود، مردی آن را به تیر زد، پس آن را نگهداشت، پس رسول خدا </w:t>
      </w:r>
      <w:r w:rsidR="00A955B7" w:rsidRPr="00A955B7">
        <w:rPr>
          <w:rFonts w:cs="CTraditional Arabic" w:hint="cs"/>
          <w:rtl/>
          <w:lang w:bidi="fa-IR"/>
        </w:rPr>
        <w:t>ج</w:t>
      </w:r>
      <w:r w:rsidRPr="005234D1">
        <w:rPr>
          <w:rStyle w:val="Char6"/>
          <w:rFonts w:hint="cs"/>
          <w:rtl/>
        </w:rPr>
        <w:t xml:space="preserve"> فرمود: </w:t>
      </w:r>
      <w:r w:rsidRPr="003F217A">
        <w:rPr>
          <w:rStyle w:val="Chare"/>
          <w:rFonts w:hint="cs"/>
          <w:rtl/>
        </w:rPr>
        <w:t>«</w:t>
      </w:r>
      <w:r w:rsidRPr="003F217A">
        <w:rPr>
          <w:rStyle w:val="Char5"/>
          <w:rFonts w:hint="eastAsia"/>
          <w:rtl/>
        </w:rPr>
        <w:t>إِنَّ</w:t>
      </w:r>
      <w:r w:rsidRPr="003F217A">
        <w:rPr>
          <w:rStyle w:val="Char5"/>
          <w:rtl/>
        </w:rPr>
        <w:t xml:space="preserve"> </w:t>
      </w:r>
      <w:r w:rsidRPr="003F217A">
        <w:rPr>
          <w:rStyle w:val="Char5"/>
          <w:rFonts w:hint="eastAsia"/>
          <w:rtl/>
        </w:rPr>
        <w:t>لِهَذِهِ</w:t>
      </w:r>
      <w:r w:rsidRPr="003F217A">
        <w:rPr>
          <w:rStyle w:val="Char5"/>
          <w:rtl/>
        </w:rPr>
        <w:t xml:space="preserve"> </w:t>
      </w:r>
      <w:r w:rsidRPr="003F217A">
        <w:rPr>
          <w:rStyle w:val="Char5"/>
          <w:rFonts w:hint="eastAsia"/>
          <w:rtl/>
        </w:rPr>
        <w:t>الإِبِلِ</w:t>
      </w:r>
      <w:r w:rsidRPr="003F217A">
        <w:rPr>
          <w:rStyle w:val="Char5"/>
          <w:rtl/>
        </w:rPr>
        <w:t xml:space="preserve"> </w:t>
      </w:r>
      <w:r w:rsidRPr="003F217A">
        <w:rPr>
          <w:rStyle w:val="Char5"/>
          <w:rFonts w:hint="eastAsia"/>
          <w:rtl/>
        </w:rPr>
        <w:t>أَوَابِدَ</w:t>
      </w:r>
      <w:r w:rsidRPr="003F217A">
        <w:rPr>
          <w:rStyle w:val="Char5"/>
          <w:rtl/>
        </w:rPr>
        <w:t xml:space="preserve"> </w:t>
      </w:r>
      <w:r w:rsidRPr="003F217A">
        <w:rPr>
          <w:rStyle w:val="Char5"/>
          <w:rFonts w:hint="eastAsia"/>
          <w:rtl/>
        </w:rPr>
        <w:t>كَأَوَابِدِ</w:t>
      </w:r>
      <w:r w:rsidRPr="003F217A">
        <w:rPr>
          <w:rStyle w:val="Char5"/>
          <w:rtl/>
        </w:rPr>
        <w:t xml:space="preserve"> </w:t>
      </w:r>
      <w:r w:rsidRPr="003F217A">
        <w:rPr>
          <w:rStyle w:val="Char5"/>
          <w:rFonts w:hint="eastAsia"/>
          <w:rtl/>
        </w:rPr>
        <w:t>الْوَحْشِ،</w:t>
      </w:r>
      <w:r w:rsidRPr="003F217A">
        <w:rPr>
          <w:rStyle w:val="Char5"/>
          <w:rtl/>
        </w:rPr>
        <w:t xml:space="preserve"> </w:t>
      </w:r>
      <w:r w:rsidRPr="003F217A">
        <w:rPr>
          <w:rStyle w:val="Char5"/>
          <w:rFonts w:hint="eastAsia"/>
          <w:rtl/>
        </w:rPr>
        <w:t>فَإِذَا</w:t>
      </w:r>
      <w:r w:rsidRPr="003F217A">
        <w:rPr>
          <w:rStyle w:val="Char5"/>
          <w:rtl/>
        </w:rPr>
        <w:t xml:space="preserve"> </w:t>
      </w:r>
      <w:r w:rsidRPr="003F217A">
        <w:rPr>
          <w:rStyle w:val="Char5"/>
          <w:rFonts w:hint="eastAsia"/>
          <w:rtl/>
        </w:rPr>
        <w:t>غَلَبَكُمْ</w:t>
      </w:r>
      <w:r w:rsidRPr="003F217A">
        <w:rPr>
          <w:rStyle w:val="Char5"/>
          <w:rtl/>
        </w:rPr>
        <w:t xml:space="preserve"> </w:t>
      </w:r>
      <w:r w:rsidRPr="003F217A">
        <w:rPr>
          <w:rStyle w:val="Char5"/>
          <w:rFonts w:hint="eastAsia"/>
          <w:rtl/>
        </w:rPr>
        <w:t>مِنْهَا</w:t>
      </w:r>
      <w:r w:rsidRPr="003F217A">
        <w:rPr>
          <w:rStyle w:val="Char5"/>
          <w:rtl/>
        </w:rPr>
        <w:t xml:space="preserve"> </w:t>
      </w:r>
      <w:r w:rsidRPr="003F217A">
        <w:rPr>
          <w:rStyle w:val="Char5"/>
          <w:rFonts w:hint="eastAsia"/>
          <w:rtl/>
        </w:rPr>
        <w:t>شَىْءٌ،</w:t>
      </w:r>
      <w:r w:rsidRPr="003F217A">
        <w:rPr>
          <w:rStyle w:val="Char5"/>
          <w:rtl/>
        </w:rPr>
        <w:t xml:space="preserve"> </w:t>
      </w:r>
      <w:r w:rsidRPr="003F217A">
        <w:rPr>
          <w:rStyle w:val="Char5"/>
          <w:rFonts w:hint="eastAsia"/>
          <w:rtl/>
        </w:rPr>
        <w:t>فَافْعَلُوا</w:t>
      </w:r>
      <w:r w:rsidRPr="003F217A">
        <w:rPr>
          <w:rStyle w:val="Char5"/>
          <w:rtl/>
        </w:rPr>
        <w:t xml:space="preserve"> </w:t>
      </w:r>
      <w:r w:rsidRPr="003F217A">
        <w:rPr>
          <w:rStyle w:val="Char5"/>
          <w:rFonts w:hint="eastAsia"/>
          <w:rtl/>
        </w:rPr>
        <w:t>بِهِ</w:t>
      </w:r>
      <w:r w:rsidRPr="003F217A">
        <w:rPr>
          <w:rStyle w:val="Char5"/>
          <w:rtl/>
        </w:rPr>
        <w:t xml:space="preserve"> </w:t>
      </w:r>
      <w:r w:rsidRPr="003F217A">
        <w:rPr>
          <w:rStyle w:val="Char5"/>
          <w:rFonts w:hint="eastAsia"/>
          <w:rtl/>
        </w:rPr>
        <w:t>هَكَذَا</w:t>
      </w:r>
      <w:r w:rsidRPr="003F217A">
        <w:rPr>
          <w:rStyle w:val="Chare"/>
          <w:rFonts w:hint="cs"/>
          <w:rtl/>
        </w:rPr>
        <w:t>»</w:t>
      </w:r>
      <w:r w:rsidR="003F217A" w:rsidRPr="003F217A">
        <w:rPr>
          <w:rStyle w:val="Char6"/>
          <w:rFonts w:hint="cs"/>
          <w:rtl/>
        </w:rPr>
        <w:t>.</w:t>
      </w:r>
      <w:r w:rsidRPr="005234D1">
        <w:rPr>
          <w:rStyle w:val="Char6"/>
          <w:rFonts w:hint="cs"/>
          <w:rtl/>
        </w:rPr>
        <w:t xml:space="preserve"> </w:t>
      </w:r>
      <w:r w:rsidRPr="00773B0D">
        <w:rPr>
          <w:rFonts w:cs="Traditional Arabic" w:hint="cs"/>
          <w:rtl/>
          <w:lang w:bidi="fa-IR"/>
        </w:rPr>
        <w:t>«</w:t>
      </w:r>
      <w:r w:rsidRPr="003F217A">
        <w:rPr>
          <w:rStyle w:val="Chard"/>
          <w:rFonts w:hint="cs"/>
          <w:rtl/>
        </w:rPr>
        <w:t>بدون شک این شترها هم نوع فراری دارند مانند وحشی‌های فراری، پس وقتی بعضی از آن‌ها بر شما غالب آمد با آن‌ها چنین رفتار کنید</w:t>
      </w:r>
      <w:r w:rsidRPr="00773B0D">
        <w:rPr>
          <w:rFonts w:cs="Traditional Arabic" w:hint="cs"/>
          <w:rtl/>
          <w:lang w:bidi="fa-IR"/>
        </w:rPr>
        <w:t>»</w:t>
      </w:r>
      <w:r w:rsidRPr="005234D1">
        <w:rPr>
          <w:rStyle w:val="Char6"/>
          <w:rFonts w:hint="cs"/>
          <w:rtl/>
        </w:rPr>
        <w:t>. من می‌گویم: چون اکنون آن وحشی شده است پس حکمش حکم شکار قرار می‌گیرد.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A955B7" w:rsidRPr="00A955B7">
        <w:rPr>
          <w:rFonts w:cs="CTraditional Arabic" w:hint="cs"/>
          <w:rtl/>
          <w:lang w:bidi="fa-IR"/>
        </w:rPr>
        <w:t>ج</w:t>
      </w:r>
      <w:r w:rsidRPr="005234D1">
        <w:rPr>
          <w:rStyle w:val="Char6"/>
          <w:rFonts w:hint="cs"/>
          <w:rtl/>
        </w:rPr>
        <w:t xml:space="preserve"> در باره گوسفندی سؤال گردید که کنیزکی دید آن دارد می‌میرد، پس سنگی را شکافت و آن را ذبح نمود، رسول خدا </w:t>
      </w:r>
      <w:r w:rsidR="00A955B7" w:rsidRPr="00A955B7">
        <w:rPr>
          <w:rFonts w:cs="CTraditional Arabic" w:hint="cs"/>
          <w:rtl/>
          <w:lang w:bidi="fa-IR"/>
        </w:rPr>
        <w:t>ج</w:t>
      </w:r>
      <w:r w:rsidRPr="005234D1">
        <w:rPr>
          <w:rStyle w:val="Char6"/>
          <w:rFonts w:hint="cs"/>
          <w:rtl/>
        </w:rPr>
        <w:t xml:space="preserve"> به خوردن آن دستور داد.</w:t>
      </w:r>
    </w:p>
    <w:p w:rsidR="00BA4315" w:rsidRPr="003F217A" w:rsidRDefault="00BA4315" w:rsidP="00B81E1A">
      <w:pPr>
        <w:widowControl w:val="0"/>
        <w:autoSpaceDE w:val="0"/>
        <w:autoSpaceDN w:val="0"/>
        <w:adjustRightInd w:val="0"/>
        <w:ind w:firstLine="284"/>
        <w:jc w:val="lowKashida"/>
        <w:rPr>
          <w:rStyle w:val="Char6"/>
          <w:rtl/>
        </w:rPr>
      </w:pPr>
      <w:r w:rsidRPr="005234D1">
        <w:rPr>
          <w:rStyle w:val="Char6"/>
          <w:rFonts w:hint="cs"/>
          <w:rtl/>
        </w:rPr>
        <w:t xml:space="preserve">گفته شد که: برخی طعام بگونه‌ای است که ما با خوردن آن احساس حرج می‌کنیم؟ فرمود: </w:t>
      </w:r>
      <w:r w:rsidRPr="003F217A">
        <w:rPr>
          <w:rStyle w:val="Chare"/>
          <w:rFonts w:hint="cs"/>
          <w:rtl/>
        </w:rPr>
        <w:t>«</w:t>
      </w:r>
      <w:r w:rsidRPr="003F217A">
        <w:rPr>
          <w:rStyle w:val="Char5"/>
          <w:rFonts w:hint="eastAsia"/>
          <w:rtl/>
        </w:rPr>
        <w:t>لا</w:t>
      </w:r>
      <w:r w:rsidRPr="003F217A">
        <w:rPr>
          <w:rStyle w:val="Char5"/>
          <w:rtl/>
        </w:rPr>
        <w:t xml:space="preserve"> </w:t>
      </w:r>
      <w:r w:rsidRPr="003F217A">
        <w:rPr>
          <w:rStyle w:val="Char5"/>
          <w:rFonts w:hint="eastAsia"/>
          <w:rtl/>
        </w:rPr>
        <w:t>يَتَخَلَّجَنَّ</w:t>
      </w:r>
      <w:r w:rsidRPr="003F217A">
        <w:rPr>
          <w:rStyle w:val="Char5"/>
          <w:rtl/>
        </w:rPr>
        <w:t xml:space="preserve"> </w:t>
      </w:r>
      <w:r w:rsidRPr="003F217A">
        <w:rPr>
          <w:rStyle w:val="Char5"/>
          <w:rFonts w:hint="eastAsia"/>
          <w:rtl/>
        </w:rPr>
        <w:t>فِي</w:t>
      </w:r>
      <w:r w:rsidRPr="003F217A">
        <w:rPr>
          <w:rStyle w:val="Char5"/>
          <w:rtl/>
        </w:rPr>
        <w:t xml:space="preserve"> </w:t>
      </w:r>
      <w:r w:rsidRPr="003F217A">
        <w:rPr>
          <w:rStyle w:val="Char5"/>
          <w:rFonts w:hint="eastAsia"/>
          <w:rtl/>
        </w:rPr>
        <w:t>صَدْرِكَ</w:t>
      </w:r>
      <w:r w:rsidRPr="003F217A">
        <w:rPr>
          <w:rStyle w:val="Char5"/>
          <w:rtl/>
        </w:rPr>
        <w:t xml:space="preserve"> </w:t>
      </w:r>
      <w:r w:rsidRPr="003F217A">
        <w:rPr>
          <w:rStyle w:val="Char5"/>
          <w:rFonts w:hint="eastAsia"/>
          <w:rtl/>
        </w:rPr>
        <w:t>شَيْئًا</w:t>
      </w:r>
      <w:r w:rsidRPr="003F217A">
        <w:rPr>
          <w:rStyle w:val="Char5"/>
          <w:rtl/>
        </w:rPr>
        <w:t xml:space="preserve"> </w:t>
      </w:r>
      <w:r w:rsidRPr="003F217A">
        <w:rPr>
          <w:rStyle w:val="Char5"/>
          <w:rFonts w:hint="eastAsia"/>
          <w:rtl/>
        </w:rPr>
        <w:t>ضَارَعْتَ</w:t>
      </w:r>
      <w:r w:rsidRPr="003F217A">
        <w:rPr>
          <w:rStyle w:val="Char5"/>
          <w:rtl/>
        </w:rPr>
        <w:t xml:space="preserve"> </w:t>
      </w:r>
      <w:r w:rsidRPr="003F217A">
        <w:rPr>
          <w:rStyle w:val="Char5"/>
          <w:rFonts w:hint="eastAsia"/>
          <w:rtl/>
        </w:rPr>
        <w:t>فِيهِ</w:t>
      </w:r>
      <w:r w:rsidRPr="003F217A">
        <w:rPr>
          <w:rStyle w:val="Char5"/>
          <w:rtl/>
        </w:rPr>
        <w:t xml:space="preserve"> </w:t>
      </w:r>
      <w:r w:rsidRPr="003F217A">
        <w:rPr>
          <w:rStyle w:val="Char5"/>
          <w:rFonts w:hint="eastAsia"/>
          <w:rtl/>
        </w:rPr>
        <w:t>النَّصْرَانِيَّةَ</w:t>
      </w:r>
      <w:r w:rsidRPr="003F217A">
        <w:rPr>
          <w:rStyle w:val="Chare"/>
          <w:rFonts w:hint="cs"/>
          <w:rtl/>
        </w:rPr>
        <w:t>»</w:t>
      </w:r>
      <w:r w:rsidR="003F217A" w:rsidRPr="003F217A">
        <w:rPr>
          <w:rStyle w:val="Char6"/>
          <w:rFonts w:hint="cs"/>
          <w:rtl/>
        </w:rPr>
        <w:t>.</w:t>
      </w:r>
      <w:r w:rsidRPr="003F217A">
        <w:rPr>
          <w:rStyle w:val="Chare"/>
          <w:rFonts w:hint="cs"/>
          <w:rtl/>
        </w:rPr>
        <w:t xml:space="preserve"> «</w:t>
      </w:r>
      <w:r w:rsidRPr="003F217A">
        <w:rPr>
          <w:rStyle w:val="Chard"/>
          <w:rFonts w:hint="cs"/>
          <w:rtl/>
        </w:rPr>
        <w:t>نباید در دلت چیزی شبیه به نصرانیت تحریف شده وارد کند</w:t>
      </w:r>
      <w:r w:rsidRPr="003F217A">
        <w:rPr>
          <w:rStyle w:val="Chare"/>
          <w:rFonts w:hint="cs"/>
          <w:rtl/>
        </w:rPr>
        <w:t>»</w:t>
      </w:r>
      <w:r w:rsidRPr="003F217A">
        <w:rPr>
          <w:rStyle w:val="Char6"/>
          <w:rFonts w:hint="cs"/>
          <w:rtl/>
        </w:rPr>
        <w:t>.</w:t>
      </w:r>
    </w:p>
    <w:p w:rsidR="00BA4315" w:rsidRPr="005234D1" w:rsidRDefault="00BA4315" w:rsidP="00B81E1A">
      <w:pPr>
        <w:widowControl w:val="0"/>
        <w:autoSpaceDE w:val="0"/>
        <w:autoSpaceDN w:val="0"/>
        <w:adjustRightInd w:val="0"/>
        <w:ind w:firstLine="284"/>
        <w:jc w:val="lowKashida"/>
        <w:rPr>
          <w:rStyle w:val="Char6"/>
          <w:rtl/>
        </w:rPr>
      </w:pPr>
      <w:r w:rsidRPr="005234D1">
        <w:rPr>
          <w:rStyle w:val="Char6"/>
          <w:rFonts w:hint="cs"/>
          <w:rtl/>
        </w:rPr>
        <w:t xml:space="preserve">گفته شد: یا رسول الله ما شتر را نحر و گاو را ذبح می‌کنیم و در شکمش بچه‌ای می‌یابیم، آیا آن را بیندازیم یا بخوریم؟ فرمود: </w:t>
      </w:r>
      <w:r w:rsidRPr="003F217A">
        <w:rPr>
          <w:rStyle w:val="Chare"/>
          <w:rFonts w:hint="cs"/>
          <w:rtl/>
        </w:rPr>
        <w:t>«</w:t>
      </w:r>
      <w:r w:rsidRPr="003F217A">
        <w:rPr>
          <w:rStyle w:val="Char5"/>
          <w:rFonts w:hint="cs"/>
          <w:rtl/>
        </w:rPr>
        <w:t>كلوه إن شئتم فإن ذكاته ذكاة أمه</w:t>
      </w:r>
      <w:r w:rsidRPr="003F217A">
        <w:rPr>
          <w:rStyle w:val="Chare"/>
          <w:rFonts w:hint="cs"/>
          <w:rtl/>
        </w:rPr>
        <w:t>»</w:t>
      </w:r>
      <w:r w:rsidR="003F217A" w:rsidRPr="003F217A">
        <w:rPr>
          <w:rStyle w:val="Char6"/>
          <w:rFonts w:hint="cs"/>
          <w:rtl/>
        </w:rPr>
        <w:t>.</w:t>
      </w:r>
      <w:r w:rsidRPr="005234D1">
        <w:rPr>
          <w:rStyle w:val="Char6"/>
          <w:rFonts w:hint="cs"/>
          <w:rtl/>
        </w:rPr>
        <w:t xml:space="preserve"> </w:t>
      </w:r>
      <w:r w:rsidRPr="00773B0D">
        <w:rPr>
          <w:rFonts w:cs="Traditional Arabic" w:hint="cs"/>
          <w:rtl/>
          <w:lang w:bidi="fa-IR"/>
        </w:rPr>
        <w:t>«</w:t>
      </w:r>
      <w:r w:rsidRPr="003F217A">
        <w:rPr>
          <w:rStyle w:val="Chard"/>
          <w:rFonts w:hint="cs"/>
          <w:rtl/>
        </w:rPr>
        <w:t>بخورید آن را اگر دلتان خواست، زیرا ذکات آن ذکات مادرش می‌باشد</w:t>
      </w:r>
      <w:r w:rsidRPr="003F217A">
        <w:rPr>
          <w:rStyle w:val="Chare"/>
          <w:rFonts w:hint="cs"/>
          <w:rtl/>
        </w:rPr>
        <w:t>»</w:t>
      </w:r>
      <w:r w:rsidRPr="005234D1">
        <w:rPr>
          <w:rStyle w:val="Char6"/>
          <w:rFonts w:hint="cs"/>
          <w:rtl/>
        </w:rPr>
        <w:t>.</w:t>
      </w:r>
    </w:p>
    <w:p w:rsidR="00BA4315" w:rsidRPr="00773B0D" w:rsidRDefault="00BA4315" w:rsidP="008A386C">
      <w:pPr>
        <w:pStyle w:val="a3"/>
        <w:rPr>
          <w:rtl/>
        </w:rPr>
      </w:pPr>
      <w:bookmarkStart w:id="1907" w:name="_Toc272590072"/>
      <w:bookmarkStart w:id="1908" w:name="_Toc435448056"/>
      <w:r w:rsidRPr="00773B0D">
        <w:rPr>
          <w:rFonts w:hint="cs"/>
          <w:rtl/>
        </w:rPr>
        <w:t>آداب طعام</w:t>
      </w:r>
      <w:bookmarkEnd w:id="1907"/>
      <w:bookmarkEnd w:id="1908"/>
    </w:p>
    <w:p w:rsidR="00BA4315" w:rsidRPr="00773B0D" w:rsidRDefault="00BA4315" w:rsidP="008A386C">
      <w:pPr>
        <w:pStyle w:val="a5"/>
        <w:rPr>
          <w:rtl/>
        </w:rPr>
      </w:pPr>
      <w:bookmarkStart w:id="1909" w:name="_Toc272590073"/>
      <w:bookmarkStart w:id="1910" w:name="_Toc435448057"/>
      <w:r w:rsidRPr="00773B0D">
        <w:rPr>
          <w:rFonts w:hint="cs"/>
          <w:rtl/>
        </w:rPr>
        <w:t>برکت در طعام:</w:t>
      </w:r>
      <w:bookmarkEnd w:id="1909"/>
      <w:bookmarkEnd w:id="191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باید دانست که رسول خدا </w:t>
      </w:r>
      <w:r w:rsidR="00A955B7" w:rsidRPr="00A955B7">
        <w:rPr>
          <w:rFonts w:cs="CTraditional Arabic" w:hint="cs"/>
          <w:rtl/>
          <w:lang w:bidi="fa-IR"/>
        </w:rPr>
        <w:t>ج</w:t>
      </w:r>
      <w:r w:rsidRPr="005234D1">
        <w:rPr>
          <w:rStyle w:val="Char6"/>
          <w:rFonts w:hint="cs"/>
          <w:rtl/>
        </w:rPr>
        <w:t xml:space="preserve"> آدابی را تعلیم داد که مردم آن را در خوردن غذا رعایت می‌کردند.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فرمود: </w:t>
      </w:r>
      <w:r w:rsidRPr="003F217A">
        <w:rPr>
          <w:rStyle w:val="Chare"/>
          <w:rFonts w:hint="cs"/>
          <w:rtl/>
        </w:rPr>
        <w:t>«</w:t>
      </w:r>
      <w:r w:rsidRPr="003F217A">
        <w:rPr>
          <w:rStyle w:val="Char5"/>
          <w:rFonts w:hint="eastAsia"/>
          <w:rtl/>
        </w:rPr>
        <w:t>بَرَكَةُ</w:t>
      </w:r>
      <w:r w:rsidRPr="003F217A">
        <w:rPr>
          <w:rStyle w:val="Char5"/>
          <w:rtl/>
        </w:rPr>
        <w:t xml:space="preserve"> </w:t>
      </w:r>
      <w:r w:rsidRPr="003F217A">
        <w:rPr>
          <w:rStyle w:val="Char5"/>
          <w:rFonts w:hint="eastAsia"/>
          <w:rtl/>
        </w:rPr>
        <w:t>الطَّعَامِ</w:t>
      </w:r>
      <w:r w:rsidRPr="003F217A">
        <w:rPr>
          <w:rStyle w:val="Char5"/>
          <w:rtl/>
        </w:rPr>
        <w:t xml:space="preserve"> </w:t>
      </w:r>
      <w:r w:rsidRPr="003F217A">
        <w:rPr>
          <w:rStyle w:val="Char5"/>
          <w:rFonts w:hint="eastAsia"/>
          <w:rtl/>
        </w:rPr>
        <w:t>الْوُضُوءُ</w:t>
      </w:r>
      <w:r w:rsidRPr="003F217A">
        <w:rPr>
          <w:rStyle w:val="Char5"/>
          <w:rtl/>
        </w:rPr>
        <w:t xml:space="preserve"> </w:t>
      </w:r>
      <w:r w:rsidRPr="003F217A">
        <w:rPr>
          <w:rStyle w:val="Char5"/>
          <w:rFonts w:hint="eastAsia"/>
          <w:rtl/>
        </w:rPr>
        <w:t>قَبْلَهُ</w:t>
      </w:r>
      <w:r w:rsidRPr="003F217A">
        <w:rPr>
          <w:rStyle w:val="Char5"/>
          <w:rtl/>
        </w:rPr>
        <w:t xml:space="preserve"> </w:t>
      </w:r>
      <w:r w:rsidRPr="003F217A">
        <w:rPr>
          <w:rStyle w:val="Char5"/>
          <w:rFonts w:hint="eastAsia"/>
          <w:rtl/>
        </w:rPr>
        <w:t>وَالْوُضُوءُ</w:t>
      </w:r>
      <w:r w:rsidRPr="003F217A">
        <w:rPr>
          <w:rStyle w:val="Char5"/>
          <w:rtl/>
        </w:rPr>
        <w:t xml:space="preserve"> </w:t>
      </w:r>
      <w:r w:rsidRPr="003F217A">
        <w:rPr>
          <w:rStyle w:val="Char5"/>
          <w:rFonts w:hint="eastAsia"/>
          <w:rtl/>
        </w:rPr>
        <w:t>بَعْدَهُ</w:t>
      </w:r>
      <w:r w:rsidRPr="003F217A">
        <w:rPr>
          <w:rStyle w:val="Chare"/>
          <w:rFonts w:hint="cs"/>
          <w:rtl/>
        </w:rPr>
        <w:t>»</w:t>
      </w:r>
      <w:r w:rsidR="003F217A" w:rsidRPr="003F217A">
        <w:rPr>
          <w:rStyle w:val="Char6"/>
          <w:rFonts w:hint="cs"/>
          <w:rtl/>
        </w:rPr>
        <w:t>.</w:t>
      </w:r>
      <w:r w:rsidRPr="003F217A">
        <w:rPr>
          <w:rStyle w:val="Chare"/>
          <w:rFonts w:hint="cs"/>
          <w:rtl/>
        </w:rPr>
        <w:t xml:space="preserve"> «</w:t>
      </w:r>
      <w:r w:rsidRPr="003F217A">
        <w:rPr>
          <w:rStyle w:val="Chard"/>
          <w:rFonts w:hint="cs"/>
          <w:rtl/>
        </w:rPr>
        <w:t>برکت طعام در شستن دست و دهان قبل از آن و بعد از آنست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نیز فرمود</w:t>
      </w:r>
      <w:r w:rsidRPr="003F217A">
        <w:rPr>
          <w:rStyle w:val="Char6"/>
          <w:rFonts w:hint="cs"/>
          <w:rtl/>
        </w:rPr>
        <w:t>: «طعام خود را کیل کنید که برای شما برکت خواهد داشت».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3F217A">
        <w:rPr>
          <w:rStyle w:val="Chare"/>
          <w:rFonts w:hint="cs"/>
          <w:rtl/>
        </w:rPr>
        <w:t>«</w:t>
      </w:r>
      <w:r w:rsidRPr="003F217A">
        <w:rPr>
          <w:rStyle w:val="Char5"/>
          <w:rFonts w:hint="eastAsia"/>
          <w:rtl/>
        </w:rPr>
        <w:t>إِذَا</w:t>
      </w:r>
      <w:r w:rsidRPr="003F217A">
        <w:rPr>
          <w:rStyle w:val="Char5"/>
          <w:rtl/>
        </w:rPr>
        <w:t xml:space="preserve"> </w:t>
      </w:r>
      <w:r w:rsidRPr="003F217A">
        <w:rPr>
          <w:rStyle w:val="Char5"/>
          <w:rFonts w:hint="eastAsia"/>
          <w:rtl/>
        </w:rPr>
        <w:t>أَكَلَ</w:t>
      </w:r>
      <w:r w:rsidRPr="003F217A">
        <w:rPr>
          <w:rStyle w:val="Char5"/>
          <w:rtl/>
        </w:rPr>
        <w:t xml:space="preserve"> </w:t>
      </w:r>
      <w:r w:rsidRPr="003F217A">
        <w:rPr>
          <w:rStyle w:val="Char5"/>
          <w:rFonts w:hint="eastAsia"/>
          <w:rtl/>
        </w:rPr>
        <w:t>أَحَدُكُمْ</w:t>
      </w:r>
      <w:r w:rsidRPr="003F217A">
        <w:rPr>
          <w:rStyle w:val="Char5"/>
          <w:rtl/>
        </w:rPr>
        <w:t xml:space="preserve"> </w:t>
      </w:r>
      <w:r w:rsidRPr="003F217A">
        <w:rPr>
          <w:rStyle w:val="Char5"/>
          <w:rFonts w:hint="eastAsia"/>
          <w:rtl/>
        </w:rPr>
        <w:t>طَعَامًا</w:t>
      </w:r>
      <w:r w:rsidRPr="003F217A">
        <w:rPr>
          <w:rStyle w:val="Char5"/>
          <w:rtl/>
        </w:rPr>
        <w:t xml:space="preserve"> </w:t>
      </w:r>
      <w:r w:rsidRPr="003F217A">
        <w:rPr>
          <w:rStyle w:val="Char5"/>
          <w:rFonts w:hint="eastAsia"/>
          <w:rtl/>
        </w:rPr>
        <w:t>فَلاَ</w:t>
      </w:r>
      <w:r w:rsidRPr="003F217A">
        <w:rPr>
          <w:rStyle w:val="Char5"/>
          <w:rtl/>
        </w:rPr>
        <w:t xml:space="preserve"> </w:t>
      </w:r>
      <w:r w:rsidRPr="003F217A">
        <w:rPr>
          <w:rStyle w:val="Char5"/>
          <w:rFonts w:hint="eastAsia"/>
          <w:rtl/>
        </w:rPr>
        <w:t>يَأْكُلْ</w:t>
      </w:r>
      <w:r w:rsidRPr="003F217A">
        <w:rPr>
          <w:rStyle w:val="Char5"/>
          <w:rtl/>
        </w:rPr>
        <w:t xml:space="preserve"> </w:t>
      </w:r>
      <w:r w:rsidRPr="003F217A">
        <w:rPr>
          <w:rStyle w:val="Char5"/>
          <w:rFonts w:hint="eastAsia"/>
          <w:rtl/>
        </w:rPr>
        <w:t>مِنْ</w:t>
      </w:r>
      <w:r w:rsidRPr="003F217A">
        <w:rPr>
          <w:rStyle w:val="Char5"/>
          <w:rtl/>
        </w:rPr>
        <w:t xml:space="preserve"> </w:t>
      </w:r>
      <w:r w:rsidRPr="003F217A">
        <w:rPr>
          <w:rStyle w:val="Char5"/>
          <w:rFonts w:hint="eastAsia"/>
          <w:rtl/>
        </w:rPr>
        <w:t>أَعْلَى</w:t>
      </w:r>
      <w:r w:rsidRPr="003F217A">
        <w:rPr>
          <w:rStyle w:val="Char5"/>
          <w:rtl/>
        </w:rPr>
        <w:t xml:space="preserve"> </w:t>
      </w:r>
      <w:r w:rsidRPr="003F217A">
        <w:rPr>
          <w:rStyle w:val="Char5"/>
          <w:rFonts w:hint="eastAsia"/>
          <w:rtl/>
        </w:rPr>
        <w:t>الصَّحْفَةِ</w:t>
      </w:r>
      <w:r w:rsidRPr="003F217A">
        <w:rPr>
          <w:rStyle w:val="Char5"/>
          <w:rtl/>
        </w:rPr>
        <w:t xml:space="preserve"> </w:t>
      </w:r>
      <w:r w:rsidRPr="003F217A">
        <w:rPr>
          <w:rStyle w:val="Char5"/>
          <w:rFonts w:hint="eastAsia"/>
          <w:rtl/>
        </w:rPr>
        <w:t>وَلَكِنْ</w:t>
      </w:r>
      <w:r w:rsidRPr="003F217A">
        <w:rPr>
          <w:rStyle w:val="Char5"/>
          <w:rtl/>
        </w:rPr>
        <w:t xml:space="preserve"> </w:t>
      </w:r>
      <w:r w:rsidRPr="003F217A">
        <w:rPr>
          <w:rStyle w:val="Char5"/>
          <w:rFonts w:hint="eastAsia"/>
          <w:rtl/>
        </w:rPr>
        <w:t>لِيَأْكُلْ</w:t>
      </w:r>
      <w:r w:rsidRPr="003F217A">
        <w:rPr>
          <w:rStyle w:val="Char5"/>
          <w:rtl/>
        </w:rPr>
        <w:t xml:space="preserve"> </w:t>
      </w:r>
      <w:r w:rsidRPr="003F217A">
        <w:rPr>
          <w:rStyle w:val="Char5"/>
          <w:rFonts w:hint="eastAsia"/>
          <w:rtl/>
        </w:rPr>
        <w:t>مِنْ</w:t>
      </w:r>
      <w:r w:rsidRPr="003F217A">
        <w:rPr>
          <w:rStyle w:val="Char5"/>
          <w:rtl/>
        </w:rPr>
        <w:t xml:space="preserve"> </w:t>
      </w:r>
      <w:r w:rsidRPr="003F217A">
        <w:rPr>
          <w:rStyle w:val="Char5"/>
          <w:rFonts w:hint="eastAsia"/>
          <w:rtl/>
        </w:rPr>
        <w:t>أَسْفَلِهَا</w:t>
      </w:r>
      <w:r w:rsidRPr="003F217A">
        <w:rPr>
          <w:rStyle w:val="Char5"/>
          <w:rtl/>
        </w:rPr>
        <w:t xml:space="preserve"> </w:t>
      </w:r>
      <w:r w:rsidRPr="003F217A">
        <w:rPr>
          <w:rStyle w:val="Char5"/>
          <w:rFonts w:hint="eastAsia"/>
          <w:rtl/>
        </w:rPr>
        <w:t>فَإِنَّ</w:t>
      </w:r>
      <w:r w:rsidRPr="003F217A">
        <w:rPr>
          <w:rStyle w:val="Char5"/>
          <w:rtl/>
        </w:rPr>
        <w:t xml:space="preserve"> </w:t>
      </w:r>
      <w:r w:rsidRPr="003F217A">
        <w:rPr>
          <w:rStyle w:val="Char5"/>
          <w:rFonts w:hint="eastAsia"/>
          <w:rtl/>
        </w:rPr>
        <w:t>الْبَرَكَةَ</w:t>
      </w:r>
      <w:r w:rsidRPr="003F217A">
        <w:rPr>
          <w:rStyle w:val="Char5"/>
          <w:rtl/>
        </w:rPr>
        <w:t xml:space="preserve"> </w:t>
      </w:r>
      <w:r w:rsidRPr="003F217A">
        <w:rPr>
          <w:rStyle w:val="Char5"/>
          <w:rFonts w:hint="eastAsia"/>
          <w:rtl/>
        </w:rPr>
        <w:t>تَنْزِلُ</w:t>
      </w:r>
      <w:r w:rsidRPr="003F217A">
        <w:rPr>
          <w:rStyle w:val="Char5"/>
          <w:rtl/>
        </w:rPr>
        <w:t xml:space="preserve"> </w:t>
      </w:r>
      <w:r w:rsidRPr="003F217A">
        <w:rPr>
          <w:rStyle w:val="Char5"/>
          <w:rFonts w:hint="eastAsia"/>
          <w:rtl/>
        </w:rPr>
        <w:t>مِنْ</w:t>
      </w:r>
      <w:r w:rsidRPr="003F217A">
        <w:rPr>
          <w:rStyle w:val="Char5"/>
          <w:rtl/>
        </w:rPr>
        <w:t xml:space="preserve"> </w:t>
      </w:r>
      <w:r w:rsidRPr="003F217A">
        <w:rPr>
          <w:rStyle w:val="Char5"/>
          <w:rFonts w:hint="eastAsia"/>
          <w:rtl/>
        </w:rPr>
        <w:t>أَعْلاَهَا</w:t>
      </w:r>
      <w:r w:rsidRPr="003F217A">
        <w:rPr>
          <w:rStyle w:val="Chare"/>
          <w:rFonts w:hint="cs"/>
          <w:rtl/>
        </w:rPr>
        <w:t>»</w:t>
      </w:r>
      <w:r w:rsidR="003F217A" w:rsidRPr="003F217A">
        <w:rPr>
          <w:rStyle w:val="Char6"/>
          <w:rFonts w:hint="cs"/>
          <w:rtl/>
        </w:rPr>
        <w:t>.</w:t>
      </w:r>
      <w:r w:rsidRPr="003F217A">
        <w:rPr>
          <w:rStyle w:val="Chare"/>
          <w:rFonts w:hint="cs"/>
          <w:rtl/>
        </w:rPr>
        <w:t xml:space="preserve"> </w:t>
      </w:r>
      <w:r w:rsidRPr="00773B0D">
        <w:rPr>
          <w:rFonts w:cs="Traditional Arabic" w:hint="cs"/>
          <w:rtl/>
          <w:lang w:bidi="fa-IR"/>
        </w:rPr>
        <w:t>«</w:t>
      </w:r>
      <w:r w:rsidRPr="003F217A">
        <w:rPr>
          <w:rStyle w:val="Chard"/>
          <w:rFonts w:hint="cs"/>
          <w:rtl/>
        </w:rPr>
        <w:t>هرگاه یکی از شما غذا می‌خورد، پس از بالای کاسه نخورد بلکه از پایین آن بخورد زیرا برکت از بالای آن نازل می‌گردد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یکی از صورت‌های برکت این است که مردم سیر بکند، چشم خنک گردد، خاطر جمع گردد، حارص نباشد، مانند کسی که می‌خورد و سیر نمی‌گردد.</w:t>
      </w:r>
    </w:p>
    <w:p w:rsidR="00BA4315" w:rsidRPr="00B81E1A" w:rsidRDefault="00BA4315" w:rsidP="008A386C">
      <w:pPr>
        <w:autoSpaceDE w:val="0"/>
        <w:autoSpaceDN w:val="0"/>
        <w:adjustRightInd w:val="0"/>
        <w:ind w:firstLine="284"/>
        <w:jc w:val="lowKashida"/>
        <w:rPr>
          <w:rStyle w:val="Char6"/>
          <w:spacing w:val="-2"/>
          <w:rtl/>
        </w:rPr>
      </w:pPr>
      <w:r w:rsidRPr="00B81E1A">
        <w:rPr>
          <w:rStyle w:val="Char6"/>
          <w:rFonts w:hint="cs"/>
          <w:spacing w:val="-2"/>
          <w:rtl/>
        </w:rPr>
        <w:t>تفصیل آن از این قرار است که دو نفر بگونه‌ای باشند که هریکی صد درهم دارد، یکی از آن‌ها از فقر احساس خطر نموده چشم در مال مردم می‌دوزد، و در صرف مالش در نفع دین و دنیا راه نمی‌یابد، و آن دیگر عزت نفس دارد که مردم او را غنی می‌پندارند و در زندگی خویش اقتصاد را رعایت نموده و نزد خویش خاطر جمع می‌باشد.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برای نفر دوم در مالش برکت می‌آید و در مال اول برکت نمی‌آید، و یکی از صورت‌های برکت این است که چیزی را در احتیاجات خویش صرف نماید و از چندین برابر آن کافی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تفصیلش این که بسا اوقات دو مرد هست که هر</w:t>
      </w:r>
      <w:r w:rsidR="003F217A">
        <w:rPr>
          <w:rStyle w:val="Char6"/>
          <w:rFonts w:hint="cs"/>
          <w:rtl/>
        </w:rPr>
        <w:t xml:space="preserve"> </w:t>
      </w:r>
      <w:r w:rsidRPr="005234D1">
        <w:rPr>
          <w:rStyle w:val="Char6"/>
          <w:rFonts w:hint="cs"/>
          <w:rtl/>
        </w:rPr>
        <w:t>یکی یک رطل می‌خورد، اما طبیعت یکی آن غذا را در تغذیه بدن صرف می‌نماید، و در معده دومی آفتی پدید می‌آید، که این غذا هیچ نفعی به او نمی‌دهد، بلکه بسا اوقات مضرّ درمی‌آید، بسا اوقات هر</w:t>
      </w:r>
      <w:r w:rsidR="003F217A">
        <w:rPr>
          <w:rStyle w:val="Char6"/>
          <w:rFonts w:hint="cs"/>
          <w:rtl/>
        </w:rPr>
        <w:t xml:space="preserve"> </w:t>
      </w:r>
      <w:r w:rsidRPr="005234D1">
        <w:rPr>
          <w:rStyle w:val="Char6"/>
          <w:rFonts w:hint="cs"/>
          <w:rtl/>
        </w:rPr>
        <w:t>کدام از آن دو نفر مالی را در اختیار دارند، پس یکی آن را در زمینی صرف می‌کند که محصول زیادی از آن به دست می‌آید و به انتظام امر معاشش راه می‌یابد، دومی دست به اسراف و تبذیر می‌زند و نیازش برطرف نمی‌گردد.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بدون تردید هیأت‌های نفس و عقاید آن، در ظهور برکت دخلی دارند، همین است منظور قول رسول خدا </w:t>
      </w:r>
      <w:r w:rsidR="00A955B7" w:rsidRPr="00A955B7">
        <w:rPr>
          <w:rFonts w:cs="CTraditional Arabic" w:hint="cs"/>
          <w:rtl/>
          <w:lang w:bidi="fa-IR"/>
        </w:rPr>
        <w:t>ج</w:t>
      </w:r>
      <w:r w:rsidRPr="005234D1">
        <w:rPr>
          <w:rStyle w:val="Char6"/>
          <w:rFonts w:hint="cs"/>
          <w:rtl/>
        </w:rPr>
        <w:t xml:space="preserve"> که فرمود: </w:t>
      </w:r>
      <w:r w:rsidRPr="003F217A">
        <w:rPr>
          <w:rStyle w:val="Chare"/>
          <w:rFonts w:hint="cs"/>
          <w:rtl/>
        </w:rPr>
        <w:t>«</w:t>
      </w:r>
      <w:r w:rsidRPr="003F217A">
        <w:rPr>
          <w:rStyle w:val="Char5"/>
          <w:rFonts w:hint="cs"/>
          <w:rtl/>
        </w:rPr>
        <w:t>فَ</w:t>
      </w:r>
      <w:r w:rsidRPr="003F217A">
        <w:rPr>
          <w:rStyle w:val="Char5"/>
          <w:rFonts w:hint="eastAsia"/>
          <w:rtl/>
        </w:rPr>
        <w:t>مَنْ</w:t>
      </w:r>
      <w:r w:rsidRPr="003F217A">
        <w:rPr>
          <w:rStyle w:val="Char5"/>
          <w:rtl/>
        </w:rPr>
        <w:t xml:space="preserve"> </w:t>
      </w:r>
      <w:r w:rsidRPr="003F217A">
        <w:rPr>
          <w:rStyle w:val="Char5"/>
          <w:rFonts w:hint="eastAsia"/>
          <w:rtl/>
        </w:rPr>
        <w:t>أَخَذَهُ</w:t>
      </w:r>
      <w:r w:rsidRPr="003F217A">
        <w:rPr>
          <w:rStyle w:val="Char5"/>
          <w:rtl/>
        </w:rPr>
        <w:t xml:space="preserve"> </w:t>
      </w:r>
      <w:r w:rsidRPr="003F217A">
        <w:rPr>
          <w:rStyle w:val="Char5"/>
          <w:rFonts w:hint="eastAsia"/>
          <w:rtl/>
        </w:rPr>
        <w:t>بِإِشْرَافِ</w:t>
      </w:r>
      <w:r w:rsidRPr="003F217A">
        <w:rPr>
          <w:rStyle w:val="Char5"/>
          <w:rtl/>
        </w:rPr>
        <w:t xml:space="preserve"> </w:t>
      </w:r>
      <w:r w:rsidRPr="003F217A">
        <w:rPr>
          <w:rStyle w:val="Char5"/>
          <w:rFonts w:hint="eastAsia"/>
          <w:rtl/>
        </w:rPr>
        <w:t>نَفْسٍ</w:t>
      </w:r>
      <w:r w:rsidRPr="003F217A">
        <w:rPr>
          <w:rStyle w:val="Char5"/>
          <w:rtl/>
        </w:rPr>
        <w:t xml:space="preserve"> </w:t>
      </w:r>
      <w:r w:rsidRPr="003F217A">
        <w:rPr>
          <w:rStyle w:val="Char5"/>
          <w:rFonts w:hint="eastAsia"/>
          <w:rtl/>
        </w:rPr>
        <w:t>لَمْ</w:t>
      </w:r>
      <w:r w:rsidRPr="003F217A">
        <w:rPr>
          <w:rStyle w:val="Char5"/>
          <w:rtl/>
        </w:rPr>
        <w:t xml:space="preserve"> </w:t>
      </w:r>
      <w:r w:rsidRPr="003F217A">
        <w:rPr>
          <w:rStyle w:val="Char5"/>
          <w:rFonts w:hint="eastAsia"/>
          <w:rtl/>
        </w:rPr>
        <w:t>يُبَارَكْ</w:t>
      </w:r>
      <w:r w:rsidRPr="003F217A">
        <w:rPr>
          <w:rStyle w:val="Char5"/>
          <w:rtl/>
        </w:rPr>
        <w:t xml:space="preserve"> </w:t>
      </w:r>
      <w:r w:rsidRPr="003F217A">
        <w:rPr>
          <w:rStyle w:val="Char5"/>
          <w:rFonts w:hint="eastAsia"/>
          <w:rtl/>
        </w:rPr>
        <w:t>لَهُ</w:t>
      </w:r>
      <w:r w:rsidRPr="003F217A">
        <w:rPr>
          <w:rStyle w:val="Char5"/>
          <w:rtl/>
        </w:rPr>
        <w:t xml:space="preserve"> </w:t>
      </w:r>
      <w:r w:rsidRPr="003F217A">
        <w:rPr>
          <w:rStyle w:val="Char5"/>
          <w:rFonts w:hint="eastAsia"/>
          <w:rtl/>
        </w:rPr>
        <w:t>فِيهِ،</w:t>
      </w:r>
      <w:r w:rsidRPr="003F217A">
        <w:rPr>
          <w:rStyle w:val="Char5"/>
          <w:rtl/>
        </w:rPr>
        <w:t xml:space="preserve"> </w:t>
      </w:r>
      <w:r w:rsidRPr="003F217A">
        <w:rPr>
          <w:rStyle w:val="Char5"/>
          <w:rFonts w:hint="eastAsia"/>
          <w:rtl/>
        </w:rPr>
        <w:t>وَكَانَ</w:t>
      </w:r>
      <w:r w:rsidRPr="003F217A">
        <w:rPr>
          <w:rStyle w:val="Char5"/>
          <w:rtl/>
        </w:rPr>
        <w:t xml:space="preserve"> </w:t>
      </w:r>
      <w:r w:rsidRPr="003F217A">
        <w:rPr>
          <w:rStyle w:val="Char5"/>
          <w:rFonts w:hint="eastAsia"/>
          <w:rtl/>
        </w:rPr>
        <w:t>كَالَّذِى</w:t>
      </w:r>
      <w:r w:rsidRPr="003F217A">
        <w:rPr>
          <w:rStyle w:val="Char5"/>
          <w:rtl/>
        </w:rPr>
        <w:t xml:space="preserve"> </w:t>
      </w:r>
      <w:r w:rsidRPr="003F217A">
        <w:rPr>
          <w:rStyle w:val="Char5"/>
          <w:rFonts w:hint="eastAsia"/>
          <w:rtl/>
        </w:rPr>
        <w:t>يَأْكُلُ</w:t>
      </w:r>
      <w:r w:rsidRPr="003F217A">
        <w:rPr>
          <w:rStyle w:val="Char5"/>
          <w:rtl/>
        </w:rPr>
        <w:t xml:space="preserve"> </w:t>
      </w:r>
      <w:r w:rsidRPr="003F217A">
        <w:rPr>
          <w:rStyle w:val="Char5"/>
          <w:rFonts w:hint="eastAsia"/>
          <w:rtl/>
        </w:rPr>
        <w:t>وَلاَ</w:t>
      </w:r>
      <w:r w:rsidRPr="003F217A">
        <w:rPr>
          <w:rStyle w:val="Char5"/>
          <w:rtl/>
        </w:rPr>
        <w:t xml:space="preserve"> </w:t>
      </w:r>
      <w:r w:rsidRPr="003F217A">
        <w:rPr>
          <w:rStyle w:val="Char5"/>
          <w:rFonts w:hint="eastAsia"/>
          <w:rtl/>
        </w:rPr>
        <w:t>يَشْبَعُ</w:t>
      </w:r>
      <w:r w:rsidRPr="003F217A">
        <w:rPr>
          <w:rStyle w:val="Chare"/>
          <w:rFonts w:hint="cs"/>
          <w:rtl/>
        </w:rPr>
        <w:t>»</w:t>
      </w:r>
      <w:r w:rsidR="003F217A" w:rsidRPr="003F217A">
        <w:rPr>
          <w:rStyle w:val="Char6"/>
          <w:rFonts w:hint="cs"/>
          <w:rtl/>
        </w:rPr>
        <w:t>.</w:t>
      </w:r>
      <w:r w:rsidRPr="003F217A">
        <w:rPr>
          <w:rStyle w:val="Chare"/>
          <w:rFonts w:hint="cs"/>
          <w:rtl/>
        </w:rPr>
        <w:t xml:space="preserve"> «</w:t>
      </w:r>
      <w:r w:rsidRPr="003F217A">
        <w:rPr>
          <w:rStyle w:val="Chard"/>
          <w:rFonts w:hint="cs"/>
          <w:rtl/>
        </w:rPr>
        <w:t>هر</w:t>
      </w:r>
      <w:r w:rsidR="003F217A" w:rsidRPr="003F217A">
        <w:rPr>
          <w:rStyle w:val="Chard"/>
          <w:rFonts w:hint="cs"/>
          <w:rtl/>
        </w:rPr>
        <w:t xml:space="preserve"> </w:t>
      </w:r>
      <w:r w:rsidRPr="003F217A">
        <w:rPr>
          <w:rStyle w:val="Chard"/>
          <w:rFonts w:hint="cs"/>
          <w:rtl/>
        </w:rPr>
        <w:t>کسی که مالی را با انتظار نفس بردارد در آن برکت نخواهد آمد و او مانند کسی می‌باشد که می‌خورد و سیر نمی‌گردد</w:t>
      </w:r>
      <w:r w:rsidRPr="00773B0D">
        <w:rPr>
          <w:rFonts w:cs="Traditional Arabic" w:hint="cs"/>
          <w:rtl/>
          <w:lang w:bidi="fa-IR"/>
        </w:rPr>
        <w:t>»</w:t>
      </w:r>
      <w:r w:rsidRPr="005234D1">
        <w:rPr>
          <w:rStyle w:val="Char6"/>
          <w:rFonts w:hint="cs"/>
          <w:rtl/>
        </w:rPr>
        <w:t>. از اینجاست که راه رونده روی چوبی در هوالیز می‌خورد و در زمین خیر، هرگاه او با همت به یچزی روی بیاورد، و بخواهد که از آن در نیازهایش کفایت به دست بیاید و خاطرش جمع گردد، این باعث خنکی چشمش قرار گرفته و وسیله خاطر جمعش قرار می‌گیرد و نفسش عفیف می‌ماند، و بسا اوقات این در طبیعت سرایت می‌کند، پس آن را در امور لازم و ضروری صرف می‌نماید.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وقتی که او دست‌هایش را قبل از طعام می‌شوید کفش‌ها را از پا بیرون می‌آورد و در نشستن اطمینان می‌یابد و آماده به غذا خوردن می‌شود و نام خدا را به زبان می‌آورد برکت به آن سرازیر می‌شود.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هرگاه طعام را وزن کند و مقدار آن را بداند و در صرف‌</w:t>
      </w:r>
      <w:r w:rsidR="003F217A">
        <w:rPr>
          <w:rStyle w:val="Char6"/>
          <w:rFonts w:hint="cs"/>
          <w:rtl/>
        </w:rPr>
        <w:t xml:space="preserve"> </w:t>
      </w:r>
      <w:r w:rsidRPr="005234D1">
        <w:rPr>
          <w:rStyle w:val="Char6"/>
          <w:rFonts w:hint="cs"/>
          <w:rtl/>
        </w:rPr>
        <w:t>کردنش میانه‌رو باشد، و در چشم دید خود، آن را صرف نماید، پس کم</w:t>
      </w:r>
      <w:r w:rsidR="003F217A">
        <w:rPr>
          <w:rStyle w:val="Char6"/>
          <w:rFonts w:hint="eastAsia"/>
          <w:rtl/>
        </w:rPr>
        <w:t>‌</w:t>
      </w:r>
      <w:r w:rsidRPr="005234D1">
        <w:rPr>
          <w:rStyle w:val="Char6"/>
          <w:rFonts w:hint="cs"/>
          <w:rtl/>
        </w:rPr>
        <w:t>ترین چیزی که برای او کفایت کند به دیگران کفایت نخواهد کرد.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هرگاه طعام به صورت نامناسبی ساخته شود که طبع از آن متنفر گردد، و به خاطرخواه نفس ساخته نشود، باید ادنی‌ترین آنچه کافی می‌باشد، بیشتر از آنچه می‌باشد که به دیگران کفایت می‌کند، و فکر نمی‌کنم این بر کسی مخفی باشد که انسان بسا اوقات یک نان به صورت تفکه می‌خورد یا آن را به هنگام راه‌رفتن یا سخن‌گفتن می‌خورد و به آن پروایی نمی‌کند و احساس می‌کند که او غذا نخورده است و به آن سیر نمی‌شود، اگرچه شکمش پر شده باشد، بسا اوقات یک رطل</w:t>
      </w:r>
      <w:r w:rsidR="000A7CB8">
        <w:rPr>
          <w:rStyle w:val="Char6"/>
          <w:rFonts w:hint="cs"/>
          <w:rtl/>
        </w:rPr>
        <w:t xml:space="preserve"> </w:t>
      </w:r>
      <w:r w:rsidRPr="005234D1">
        <w:rPr>
          <w:rStyle w:val="Char6"/>
          <w:rFonts w:hint="cs"/>
          <w:rtl/>
        </w:rPr>
        <w:t>به صورت تخمین برمی‌دارد، و وجود و عدم آن مقدار اضافی، پیش او مساوی است و هیچ</w:t>
      </w:r>
      <w:r w:rsidR="003F217A">
        <w:rPr>
          <w:rStyle w:val="Char6"/>
          <w:rFonts w:hint="eastAsia"/>
          <w:rtl/>
        </w:rPr>
        <w:t>‌</w:t>
      </w:r>
      <w:r w:rsidRPr="005234D1">
        <w:rPr>
          <w:rStyle w:val="Char6"/>
          <w:rFonts w:hint="cs"/>
          <w:rtl/>
        </w:rPr>
        <w:t>گونه نیازی را برطرف نمی‌کند، و بعد از مدتی پی می‌برد که طعام کم درآمد.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خلاصه این</w:t>
      </w:r>
      <w:r w:rsidR="003F217A">
        <w:rPr>
          <w:rStyle w:val="Char6"/>
          <w:rFonts w:hint="eastAsia"/>
          <w:rtl/>
        </w:rPr>
        <w:t>‌</w:t>
      </w:r>
      <w:r w:rsidRPr="005234D1">
        <w:rPr>
          <w:rStyle w:val="Char6"/>
          <w:rFonts w:hint="cs"/>
          <w:rtl/>
        </w:rPr>
        <w:t>که: برای وجود و عدم برکت اسباب طبیعی وجود دارد که در ضمن فرشته یا شیطان به آن کمک می‌کند و در هیکل و شکل آن روح ملکی یا شیطانی دمیده می‌شود، والله أعلم.</w:t>
      </w:r>
    </w:p>
    <w:p w:rsidR="00BA4315" w:rsidRPr="00773B0D" w:rsidRDefault="00BA4315" w:rsidP="008A386C">
      <w:pPr>
        <w:pStyle w:val="a5"/>
        <w:rPr>
          <w:rtl/>
        </w:rPr>
      </w:pPr>
      <w:bookmarkStart w:id="1911" w:name="_Toc272590074"/>
      <w:bookmarkStart w:id="1912" w:name="_Toc435448058"/>
      <w:r w:rsidRPr="00773B0D">
        <w:rPr>
          <w:rFonts w:hint="cs"/>
          <w:rtl/>
        </w:rPr>
        <w:t>شستن دست قبل و بعد از صرف غذا:</w:t>
      </w:r>
      <w:bookmarkEnd w:id="1911"/>
      <w:bookmarkEnd w:id="191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اما در شستن دست پیش از غذا آلودگی‌های دست برطرف می‌گردند، و در شستن آن بعد از صرف غذا چربی و دسومت از بین می‌روند، لباس‌ها کثیف نمی‌گردند، خطر نیش‌زدن درنده و گزنده به وقوع نمی‌پیوندد، و همین است منظور قول رسول خدا </w:t>
      </w:r>
      <w:r w:rsidR="00A955B7" w:rsidRPr="00A955B7">
        <w:rPr>
          <w:rFonts w:cs="CTraditional Arabic" w:hint="cs"/>
          <w:rtl/>
          <w:lang w:bidi="fa-IR"/>
        </w:rPr>
        <w:t>ج</w:t>
      </w:r>
      <w:r w:rsidRPr="005234D1">
        <w:rPr>
          <w:rStyle w:val="Char6"/>
          <w:rFonts w:hint="cs"/>
          <w:rtl/>
        </w:rPr>
        <w:t xml:space="preserve"> که فرمود: </w:t>
      </w:r>
      <w:r w:rsidRPr="003F217A">
        <w:rPr>
          <w:rStyle w:val="Chare"/>
          <w:rFonts w:hint="cs"/>
          <w:rtl/>
        </w:rPr>
        <w:t>«</w:t>
      </w:r>
      <w:r w:rsidRPr="00EF61EA">
        <w:rPr>
          <w:rStyle w:val="Char5"/>
          <w:rFonts w:hint="eastAsia"/>
          <w:rtl/>
        </w:rPr>
        <w:t>مَنْ</w:t>
      </w:r>
      <w:r w:rsidRPr="00EF61EA">
        <w:rPr>
          <w:rStyle w:val="Char5"/>
          <w:rtl/>
        </w:rPr>
        <w:t xml:space="preserve"> </w:t>
      </w:r>
      <w:r w:rsidRPr="00EF61EA">
        <w:rPr>
          <w:rStyle w:val="Char5"/>
          <w:rFonts w:hint="cs"/>
          <w:rtl/>
        </w:rPr>
        <w:t>بَاتَ</w:t>
      </w:r>
      <w:r w:rsidRPr="00EF61EA">
        <w:rPr>
          <w:rStyle w:val="Char5"/>
          <w:rtl/>
        </w:rPr>
        <w:t xml:space="preserve"> </w:t>
      </w:r>
      <w:r w:rsidRPr="00EF61EA">
        <w:rPr>
          <w:rStyle w:val="Char5"/>
          <w:rFonts w:hint="eastAsia"/>
          <w:rtl/>
        </w:rPr>
        <w:t>وَفِى</w:t>
      </w:r>
      <w:r w:rsidRPr="00EF61EA">
        <w:rPr>
          <w:rStyle w:val="Char5"/>
          <w:rtl/>
        </w:rPr>
        <w:t xml:space="preserve"> </w:t>
      </w:r>
      <w:r w:rsidRPr="00EF61EA">
        <w:rPr>
          <w:rStyle w:val="Char5"/>
          <w:rFonts w:hint="eastAsia"/>
          <w:rtl/>
        </w:rPr>
        <w:t>يَدِهِ</w:t>
      </w:r>
      <w:r w:rsidRPr="00EF61EA">
        <w:rPr>
          <w:rStyle w:val="Char5"/>
          <w:rtl/>
        </w:rPr>
        <w:t xml:space="preserve"> </w:t>
      </w:r>
      <w:r w:rsidRPr="00EF61EA">
        <w:rPr>
          <w:rStyle w:val="Char5"/>
          <w:rFonts w:hint="eastAsia"/>
          <w:rtl/>
        </w:rPr>
        <w:t>غَمْرٌ</w:t>
      </w:r>
      <w:r w:rsidRPr="00EF61EA">
        <w:rPr>
          <w:rStyle w:val="Char5"/>
          <w:rtl/>
        </w:rPr>
        <w:t xml:space="preserve"> </w:t>
      </w:r>
      <w:r w:rsidRPr="00EF61EA">
        <w:rPr>
          <w:rStyle w:val="Char5"/>
          <w:rFonts w:hint="eastAsia"/>
          <w:rtl/>
        </w:rPr>
        <w:t>وَلَمْ</w:t>
      </w:r>
      <w:r w:rsidRPr="00EF61EA">
        <w:rPr>
          <w:rStyle w:val="Char5"/>
          <w:rtl/>
        </w:rPr>
        <w:t xml:space="preserve"> </w:t>
      </w:r>
      <w:r w:rsidRPr="00EF61EA">
        <w:rPr>
          <w:rStyle w:val="Char5"/>
          <w:rFonts w:hint="eastAsia"/>
          <w:rtl/>
        </w:rPr>
        <w:t>يَغْسِلْهُ</w:t>
      </w:r>
      <w:r w:rsidRPr="00EF61EA">
        <w:rPr>
          <w:rStyle w:val="Char5"/>
          <w:rtl/>
        </w:rPr>
        <w:t xml:space="preserve"> </w:t>
      </w:r>
      <w:r w:rsidRPr="00EF61EA">
        <w:rPr>
          <w:rStyle w:val="Char5"/>
          <w:rFonts w:hint="eastAsia"/>
          <w:rtl/>
        </w:rPr>
        <w:t>فَأَصَابَهُ</w:t>
      </w:r>
      <w:r w:rsidRPr="00EF61EA">
        <w:rPr>
          <w:rStyle w:val="Char5"/>
          <w:rtl/>
        </w:rPr>
        <w:t xml:space="preserve"> </w:t>
      </w:r>
      <w:r w:rsidRPr="00EF61EA">
        <w:rPr>
          <w:rStyle w:val="Char5"/>
          <w:rFonts w:hint="eastAsia"/>
          <w:rtl/>
        </w:rPr>
        <w:t>شَىْءٌ</w:t>
      </w:r>
      <w:r w:rsidRPr="00EF61EA">
        <w:rPr>
          <w:rStyle w:val="Char5"/>
          <w:rtl/>
        </w:rPr>
        <w:t xml:space="preserve"> </w:t>
      </w:r>
      <w:r w:rsidRPr="00EF61EA">
        <w:rPr>
          <w:rStyle w:val="Char5"/>
          <w:rFonts w:hint="eastAsia"/>
          <w:rtl/>
        </w:rPr>
        <w:t>فَلاَ</w:t>
      </w:r>
      <w:r w:rsidRPr="00EF61EA">
        <w:rPr>
          <w:rStyle w:val="Char5"/>
          <w:rtl/>
        </w:rPr>
        <w:t xml:space="preserve"> </w:t>
      </w:r>
      <w:r w:rsidRPr="00EF61EA">
        <w:rPr>
          <w:rStyle w:val="Char5"/>
          <w:rFonts w:hint="eastAsia"/>
          <w:rtl/>
        </w:rPr>
        <w:t>يَلُومَنَّ</w:t>
      </w:r>
      <w:r w:rsidRPr="00EF61EA">
        <w:rPr>
          <w:rStyle w:val="Char5"/>
          <w:rtl/>
        </w:rPr>
        <w:t xml:space="preserve"> </w:t>
      </w:r>
      <w:r w:rsidRPr="00EF61EA">
        <w:rPr>
          <w:rStyle w:val="Char5"/>
          <w:rFonts w:hint="eastAsia"/>
          <w:rtl/>
        </w:rPr>
        <w:t>إِلاَّ</w:t>
      </w:r>
      <w:r w:rsidRPr="00EF61EA">
        <w:rPr>
          <w:rStyle w:val="Char5"/>
          <w:rtl/>
        </w:rPr>
        <w:t xml:space="preserve"> </w:t>
      </w:r>
      <w:r w:rsidRPr="00EF61EA">
        <w:rPr>
          <w:rStyle w:val="Char5"/>
          <w:rFonts w:hint="eastAsia"/>
          <w:rtl/>
        </w:rPr>
        <w:t>نَفْسَهُ</w:t>
      </w:r>
      <w:r w:rsidRPr="003F217A">
        <w:rPr>
          <w:rStyle w:val="Chare"/>
          <w:rFonts w:hint="cs"/>
          <w:rtl/>
        </w:rPr>
        <w:t>»</w:t>
      </w:r>
      <w:r w:rsidR="003F217A" w:rsidRPr="003F217A">
        <w:rPr>
          <w:rStyle w:val="Char6"/>
          <w:rFonts w:hint="cs"/>
          <w:rtl/>
        </w:rPr>
        <w:t>.</w:t>
      </w:r>
      <w:r w:rsidRPr="005234D1">
        <w:rPr>
          <w:rStyle w:val="Char6"/>
          <w:rFonts w:hint="cs"/>
          <w:rtl/>
        </w:rPr>
        <w:t xml:space="preserve"> </w:t>
      </w:r>
      <w:r w:rsidRPr="00773B0D">
        <w:rPr>
          <w:rFonts w:cs="Traditional Arabic" w:hint="cs"/>
          <w:rtl/>
          <w:lang w:bidi="fa-IR"/>
        </w:rPr>
        <w:t>«</w:t>
      </w:r>
      <w:r w:rsidRPr="003F217A">
        <w:rPr>
          <w:rStyle w:val="Chard"/>
          <w:rFonts w:hint="cs"/>
          <w:rtl/>
        </w:rPr>
        <w:t>هر</w:t>
      </w:r>
      <w:r w:rsidR="003F217A" w:rsidRPr="003F217A">
        <w:rPr>
          <w:rStyle w:val="Chard"/>
          <w:rFonts w:hint="cs"/>
          <w:rtl/>
        </w:rPr>
        <w:t xml:space="preserve"> </w:t>
      </w:r>
      <w:r w:rsidRPr="003F217A">
        <w:rPr>
          <w:rStyle w:val="Chard"/>
          <w:rFonts w:hint="cs"/>
          <w:rtl/>
        </w:rPr>
        <w:t>کسی شب گذرانید در حالی که بر دستش چربی و دسومت وجود داشت و گزندنی به او رسید، به جز خود کسی را سرزنش و ملامت نکند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913" w:name="_Toc272590075"/>
      <w:bookmarkStart w:id="1914" w:name="_Toc435448059"/>
      <w:r w:rsidRPr="00773B0D">
        <w:rPr>
          <w:rFonts w:hint="cs"/>
          <w:rtl/>
        </w:rPr>
        <w:t>خوردن به دست راست:</w:t>
      </w:r>
      <w:bookmarkEnd w:id="1913"/>
      <w:bookmarkEnd w:id="191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A955B7" w:rsidRPr="00A955B7">
        <w:rPr>
          <w:rFonts w:cs="CTraditional Arabic" w:hint="cs"/>
          <w:rtl/>
          <w:lang w:bidi="fa-IR"/>
        </w:rPr>
        <w:t>ج</w:t>
      </w:r>
      <w:r w:rsidRPr="005234D1">
        <w:rPr>
          <w:rStyle w:val="Char6"/>
          <w:rFonts w:hint="cs"/>
          <w:rtl/>
        </w:rPr>
        <w:t xml:space="preserve"> فرمود: </w:t>
      </w:r>
      <w:r w:rsidRPr="003F217A">
        <w:rPr>
          <w:rStyle w:val="Chare"/>
          <w:rFonts w:hint="cs"/>
          <w:rtl/>
        </w:rPr>
        <w:t>«</w:t>
      </w:r>
      <w:r w:rsidRPr="003F217A">
        <w:rPr>
          <w:rStyle w:val="Char5"/>
          <w:rFonts w:hint="eastAsia"/>
          <w:rtl/>
        </w:rPr>
        <w:t>إِذَا</w:t>
      </w:r>
      <w:r w:rsidRPr="003F217A">
        <w:rPr>
          <w:rStyle w:val="Char5"/>
          <w:rtl/>
        </w:rPr>
        <w:t xml:space="preserve"> </w:t>
      </w:r>
      <w:r w:rsidRPr="003F217A">
        <w:rPr>
          <w:rStyle w:val="Char5"/>
          <w:rFonts w:hint="eastAsia"/>
          <w:rtl/>
        </w:rPr>
        <w:t>أَكَلَ</w:t>
      </w:r>
      <w:r w:rsidRPr="003F217A">
        <w:rPr>
          <w:rStyle w:val="Char5"/>
          <w:rtl/>
        </w:rPr>
        <w:t xml:space="preserve"> </w:t>
      </w:r>
      <w:r w:rsidRPr="003F217A">
        <w:rPr>
          <w:rStyle w:val="Char5"/>
          <w:rFonts w:hint="eastAsia"/>
          <w:rtl/>
        </w:rPr>
        <w:t>أَحَدُكُمْ</w:t>
      </w:r>
      <w:r w:rsidRPr="003F217A">
        <w:rPr>
          <w:rStyle w:val="Char5"/>
          <w:rtl/>
        </w:rPr>
        <w:t xml:space="preserve"> </w:t>
      </w:r>
      <w:r w:rsidRPr="003F217A">
        <w:rPr>
          <w:rStyle w:val="Char5"/>
          <w:rFonts w:hint="eastAsia"/>
          <w:rtl/>
        </w:rPr>
        <w:t>فَلْيَأْكُلْ</w:t>
      </w:r>
      <w:r w:rsidRPr="003F217A">
        <w:rPr>
          <w:rStyle w:val="Char5"/>
          <w:rtl/>
        </w:rPr>
        <w:t xml:space="preserve"> </w:t>
      </w:r>
      <w:r w:rsidRPr="003F217A">
        <w:rPr>
          <w:rStyle w:val="Char5"/>
          <w:rFonts w:hint="eastAsia"/>
          <w:rtl/>
        </w:rPr>
        <w:t>بِيَمِينِهِ،</w:t>
      </w:r>
      <w:r w:rsidRPr="003F217A">
        <w:rPr>
          <w:rStyle w:val="Char5"/>
          <w:rtl/>
        </w:rPr>
        <w:t xml:space="preserve"> </w:t>
      </w:r>
      <w:r w:rsidRPr="003F217A">
        <w:rPr>
          <w:rStyle w:val="Char5"/>
          <w:rFonts w:hint="eastAsia"/>
          <w:rtl/>
        </w:rPr>
        <w:t>وَإِذَا</w:t>
      </w:r>
      <w:r w:rsidRPr="003F217A">
        <w:rPr>
          <w:rStyle w:val="Char5"/>
          <w:rtl/>
        </w:rPr>
        <w:t xml:space="preserve"> </w:t>
      </w:r>
      <w:r w:rsidRPr="003F217A">
        <w:rPr>
          <w:rStyle w:val="Char5"/>
          <w:rFonts w:hint="eastAsia"/>
          <w:rtl/>
        </w:rPr>
        <w:t>شَرِبَ</w:t>
      </w:r>
      <w:r w:rsidRPr="003F217A">
        <w:rPr>
          <w:rStyle w:val="Char5"/>
          <w:rtl/>
        </w:rPr>
        <w:t xml:space="preserve"> </w:t>
      </w:r>
      <w:r w:rsidRPr="003F217A">
        <w:rPr>
          <w:rStyle w:val="Char5"/>
          <w:rFonts w:hint="eastAsia"/>
          <w:rtl/>
        </w:rPr>
        <w:t>فَلْيَشْرَبْ</w:t>
      </w:r>
      <w:r w:rsidRPr="003F217A">
        <w:rPr>
          <w:rStyle w:val="Char5"/>
          <w:rtl/>
        </w:rPr>
        <w:t xml:space="preserve"> </w:t>
      </w:r>
      <w:r w:rsidRPr="003F217A">
        <w:rPr>
          <w:rStyle w:val="Char5"/>
          <w:rFonts w:hint="eastAsia"/>
          <w:rtl/>
        </w:rPr>
        <w:t>بِيَمِينِهِ</w:t>
      </w:r>
      <w:r w:rsidRPr="003F217A">
        <w:rPr>
          <w:rStyle w:val="Chare"/>
          <w:rFonts w:hint="cs"/>
          <w:rtl/>
        </w:rPr>
        <w:t>»</w:t>
      </w:r>
      <w:r w:rsidR="003F217A" w:rsidRPr="003F217A">
        <w:rPr>
          <w:rStyle w:val="Char6"/>
          <w:rFonts w:hint="cs"/>
          <w:rtl/>
        </w:rPr>
        <w:t>.</w:t>
      </w:r>
      <w:r w:rsidRPr="003F217A">
        <w:rPr>
          <w:rStyle w:val="Chare"/>
          <w:rFonts w:hint="cs"/>
          <w:rtl/>
        </w:rPr>
        <w:t xml:space="preserve"> «</w:t>
      </w:r>
      <w:r w:rsidRPr="003F217A">
        <w:rPr>
          <w:rStyle w:val="Chard"/>
          <w:rFonts w:hint="cs"/>
          <w:rtl/>
        </w:rPr>
        <w:t>هرگاه کسی از شما غذا می‌خورد باید به دست راستش بخورد و هرگاه می‌نوشد باید به دست راست بنوشد</w:t>
      </w:r>
      <w:r w:rsidRPr="00773B0D">
        <w:rPr>
          <w:rFonts w:cs="Traditional Arabic" w:hint="cs"/>
          <w:rtl/>
          <w:lang w:bidi="fa-IR"/>
        </w:rPr>
        <w:t>»</w:t>
      </w:r>
      <w:r w:rsidRPr="005234D1">
        <w:rPr>
          <w:rStyle w:val="Char6"/>
          <w:rFonts w:hint="cs"/>
          <w:rtl/>
        </w:rPr>
        <w:t xml:space="preserve">، و نیز فرمود: </w:t>
      </w:r>
      <w:r w:rsidRPr="003F217A">
        <w:rPr>
          <w:rStyle w:val="Chare"/>
          <w:rFonts w:hint="cs"/>
          <w:rtl/>
        </w:rPr>
        <w:t>«</w:t>
      </w:r>
      <w:r w:rsidRPr="003F217A">
        <w:rPr>
          <w:rStyle w:val="Char5"/>
          <w:rFonts w:hint="eastAsia"/>
          <w:rtl/>
        </w:rPr>
        <w:t>لاَ</w:t>
      </w:r>
      <w:r w:rsidRPr="003F217A">
        <w:rPr>
          <w:rStyle w:val="Char5"/>
          <w:rtl/>
        </w:rPr>
        <w:t xml:space="preserve"> </w:t>
      </w:r>
      <w:r w:rsidRPr="003F217A">
        <w:rPr>
          <w:rStyle w:val="Char5"/>
          <w:rFonts w:hint="eastAsia"/>
          <w:rtl/>
        </w:rPr>
        <w:t>يَأْكُلْ</w:t>
      </w:r>
      <w:r w:rsidRPr="003F217A">
        <w:rPr>
          <w:rStyle w:val="Char5"/>
          <w:rtl/>
        </w:rPr>
        <w:t xml:space="preserve"> </w:t>
      </w:r>
      <w:r w:rsidRPr="003F217A">
        <w:rPr>
          <w:rStyle w:val="Char5"/>
          <w:rFonts w:hint="eastAsia"/>
          <w:rtl/>
        </w:rPr>
        <w:t>أَحَدُكُمْ</w:t>
      </w:r>
      <w:r w:rsidRPr="003F217A">
        <w:rPr>
          <w:rStyle w:val="Char5"/>
          <w:rtl/>
        </w:rPr>
        <w:t xml:space="preserve"> </w:t>
      </w:r>
      <w:r w:rsidRPr="003F217A">
        <w:rPr>
          <w:rStyle w:val="Char5"/>
          <w:rFonts w:hint="eastAsia"/>
          <w:rtl/>
        </w:rPr>
        <w:t>بِشِمَالِهِ</w:t>
      </w:r>
      <w:r w:rsidRPr="003F217A">
        <w:rPr>
          <w:rStyle w:val="Char5"/>
          <w:rtl/>
        </w:rPr>
        <w:t xml:space="preserve"> </w:t>
      </w:r>
      <w:r w:rsidRPr="003F217A">
        <w:rPr>
          <w:rStyle w:val="Char5"/>
          <w:rFonts w:hint="eastAsia"/>
          <w:rtl/>
        </w:rPr>
        <w:t>وَلاَ</w:t>
      </w:r>
      <w:r w:rsidRPr="003F217A">
        <w:rPr>
          <w:rStyle w:val="Char5"/>
          <w:rtl/>
        </w:rPr>
        <w:t xml:space="preserve"> </w:t>
      </w:r>
      <w:r w:rsidRPr="003F217A">
        <w:rPr>
          <w:rStyle w:val="Char5"/>
          <w:rFonts w:hint="eastAsia"/>
          <w:rtl/>
        </w:rPr>
        <w:t>يَشْرَبْ</w:t>
      </w:r>
      <w:r w:rsidRPr="003F217A">
        <w:rPr>
          <w:rStyle w:val="Char5"/>
          <w:rtl/>
        </w:rPr>
        <w:t xml:space="preserve"> </w:t>
      </w:r>
      <w:r w:rsidRPr="003F217A">
        <w:rPr>
          <w:rStyle w:val="Char5"/>
          <w:rFonts w:hint="eastAsia"/>
          <w:rtl/>
        </w:rPr>
        <w:t>بِشِمَالِهِ</w:t>
      </w:r>
      <w:r w:rsidRPr="003F217A">
        <w:rPr>
          <w:rStyle w:val="Char5"/>
          <w:rtl/>
        </w:rPr>
        <w:t xml:space="preserve"> </w:t>
      </w:r>
      <w:r w:rsidRPr="003F217A">
        <w:rPr>
          <w:rStyle w:val="Char5"/>
          <w:rFonts w:hint="eastAsia"/>
          <w:rtl/>
        </w:rPr>
        <w:t>فَإِنَّ</w:t>
      </w:r>
      <w:r w:rsidRPr="003F217A">
        <w:rPr>
          <w:rStyle w:val="Char5"/>
          <w:rtl/>
        </w:rPr>
        <w:t xml:space="preserve"> </w:t>
      </w:r>
      <w:r w:rsidRPr="003F217A">
        <w:rPr>
          <w:rStyle w:val="Char5"/>
          <w:rFonts w:hint="eastAsia"/>
          <w:rtl/>
        </w:rPr>
        <w:t>الشَّيْطَانَ</w:t>
      </w:r>
      <w:r w:rsidRPr="003F217A">
        <w:rPr>
          <w:rStyle w:val="Char5"/>
          <w:rtl/>
        </w:rPr>
        <w:t xml:space="preserve"> </w:t>
      </w:r>
      <w:r w:rsidRPr="003F217A">
        <w:rPr>
          <w:rStyle w:val="Char5"/>
          <w:rFonts w:hint="eastAsia"/>
          <w:rtl/>
        </w:rPr>
        <w:t>يَأْكُلُ</w:t>
      </w:r>
      <w:r w:rsidRPr="003F217A">
        <w:rPr>
          <w:rStyle w:val="Char5"/>
          <w:rtl/>
        </w:rPr>
        <w:t xml:space="preserve"> </w:t>
      </w:r>
      <w:r w:rsidRPr="003F217A">
        <w:rPr>
          <w:rStyle w:val="Char5"/>
          <w:rFonts w:hint="eastAsia"/>
          <w:rtl/>
        </w:rPr>
        <w:t>بِشِمَالِهِ</w:t>
      </w:r>
      <w:r w:rsidRPr="003F217A">
        <w:rPr>
          <w:rStyle w:val="Char5"/>
          <w:rtl/>
        </w:rPr>
        <w:t xml:space="preserve"> </w:t>
      </w:r>
      <w:r w:rsidRPr="003F217A">
        <w:rPr>
          <w:rStyle w:val="Char5"/>
          <w:rFonts w:hint="eastAsia"/>
          <w:rtl/>
        </w:rPr>
        <w:t>وَيَشْرَبُ</w:t>
      </w:r>
      <w:r w:rsidRPr="003F217A">
        <w:rPr>
          <w:rStyle w:val="Char5"/>
          <w:rtl/>
        </w:rPr>
        <w:t xml:space="preserve"> </w:t>
      </w:r>
      <w:r w:rsidRPr="003F217A">
        <w:rPr>
          <w:rStyle w:val="Char5"/>
          <w:rFonts w:hint="eastAsia"/>
          <w:rtl/>
        </w:rPr>
        <w:t>بِشِمَالِهِ</w:t>
      </w:r>
      <w:r w:rsidRPr="003F217A">
        <w:rPr>
          <w:rStyle w:val="Chare"/>
          <w:rFonts w:hint="cs"/>
          <w:rtl/>
        </w:rPr>
        <w:t>»</w:t>
      </w:r>
      <w:r w:rsidR="003F217A" w:rsidRPr="003F217A">
        <w:rPr>
          <w:rStyle w:val="Char5"/>
          <w:rFonts w:hint="cs"/>
          <w:rtl/>
        </w:rPr>
        <w:t>.</w:t>
      </w:r>
      <w:r w:rsidRPr="003F217A">
        <w:rPr>
          <w:rStyle w:val="Chare"/>
          <w:rFonts w:hint="cs"/>
          <w:rtl/>
        </w:rPr>
        <w:t xml:space="preserve"> «</w:t>
      </w:r>
      <w:r w:rsidRPr="003F217A">
        <w:rPr>
          <w:rStyle w:val="Chard"/>
          <w:rFonts w:hint="cs"/>
          <w:rtl/>
        </w:rPr>
        <w:t>هیچ</w:t>
      </w:r>
      <w:r w:rsidR="003F217A" w:rsidRPr="003F217A">
        <w:rPr>
          <w:rStyle w:val="Chard"/>
          <w:rFonts w:hint="cs"/>
          <w:rtl/>
        </w:rPr>
        <w:t xml:space="preserve"> </w:t>
      </w:r>
      <w:r w:rsidRPr="003F217A">
        <w:rPr>
          <w:rStyle w:val="Chard"/>
          <w:rFonts w:hint="cs"/>
          <w:rtl/>
        </w:rPr>
        <w:t>یکی از شما به دست چپ نخورد و ننوشد، زیرا شیطان به دست چپ می‌خورد و می‌نوشد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3F217A">
        <w:rPr>
          <w:rStyle w:val="Chare"/>
          <w:rFonts w:hint="cs"/>
          <w:rtl/>
        </w:rPr>
        <w:t>«</w:t>
      </w:r>
      <w:r w:rsidRPr="003F217A">
        <w:rPr>
          <w:rStyle w:val="Char5"/>
          <w:rFonts w:hint="eastAsia"/>
          <w:rtl/>
        </w:rPr>
        <w:t>إِنَّ</w:t>
      </w:r>
      <w:r w:rsidRPr="003F217A">
        <w:rPr>
          <w:rStyle w:val="Char5"/>
          <w:rtl/>
        </w:rPr>
        <w:t xml:space="preserve"> </w:t>
      </w:r>
      <w:r w:rsidRPr="003F217A">
        <w:rPr>
          <w:rStyle w:val="Char5"/>
          <w:rFonts w:hint="eastAsia"/>
          <w:rtl/>
        </w:rPr>
        <w:t>الشَّيْطَانَ</w:t>
      </w:r>
      <w:r w:rsidRPr="003F217A">
        <w:rPr>
          <w:rStyle w:val="Char5"/>
          <w:rtl/>
        </w:rPr>
        <w:t xml:space="preserve"> </w:t>
      </w:r>
      <w:r w:rsidRPr="003F217A">
        <w:rPr>
          <w:rStyle w:val="Char5"/>
          <w:rFonts w:hint="eastAsia"/>
          <w:rtl/>
        </w:rPr>
        <w:t>يَسْتَحِلُّ</w:t>
      </w:r>
      <w:r w:rsidRPr="003F217A">
        <w:rPr>
          <w:rStyle w:val="Char5"/>
          <w:rtl/>
        </w:rPr>
        <w:t xml:space="preserve"> </w:t>
      </w:r>
      <w:r w:rsidRPr="003F217A">
        <w:rPr>
          <w:rStyle w:val="Char5"/>
          <w:rFonts w:hint="eastAsia"/>
          <w:rtl/>
        </w:rPr>
        <w:t>الطَّعَامَ</w:t>
      </w:r>
      <w:r w:rsidRPr="003F217A">
        <w:rPr>
          <w:rStyle w:val="Char5"/>
          <w:rtl/>
        </w:rPr>
        <w:t xml:space="preserve"> </w:t>
      </w:r>
      <w:r w:rsidRPr="003F217A">
        <w:rPr>
          <w:rStyle w:val="Char5"/>
          <w:rFonts w:hint="cs"/>
          <w:rtl/>
        </w:rPr>
        <w:t>أَلاَ</w:t>
      </w:r>
      <w:r w:rsidRPr="003F217A">
        <w:rPr>
          <w:rStyle w:val="Char5"/>
          <w:rtl/>
        </w:rPr>
        <w:t xml:space="preserve"> </w:t>
      </w:r>
      <w:r w:rsidRPr="003F217A">
        <w:rPr>
          <w:rStyle w:val="Char5"/>
          <w:rFonts w:hint="eastAsia"/>
          <w:rtl/>
        </w:rPr>
        <w:t>يُذْكَرِ</w:t>
      </w:r>
      <w:r w:rsidRPr="003F217A">
        <w:rPr>
          <w:rStyle w:val="Char5"/>
          <w:rtl/>
        </w:rPr>
        <w:t xml:space="preserve"> </w:t>
      </w:r>
      <w:r w:rsidRPr="003F217A">
        <w:rPr>
          <w:rStyle w:val="Char5"/>
          <w:rFonts w:hint="eastAsia"/>
          <w:rtl/>
        </w:rPr>
        <w:t>اسْمُ</w:t>
      </w:r>
      <w:r w:rsidRPr="003F217A">
        <w:rPr>
          <w:rStyle w:val="Char5"/>
          <w:rtl/>
        </w:rPr>
        <w:t xml:space="preserve"> </w:t>
      </w:r>
      <w:r w:rsidRPr="003F217A">
        <w:rPr>
          <w:rStyle w:val="Char5"/>
          <w:rFonts w:hint="eastAsia"/>
          <w:rtl/>
        </w:rPr>
        <w:t>اللَّهِ</w:t>
      </w:r>
      <w:r w:rsidRPr="003F217A">
        <w:rPr>
          <w:rStyle w:val="Char5"/>
          <w:rtl/>
        </w:rPr>
        <w:t xml:space="preserve"> </w:t>
      </w:r>
      <w:r w:rsidRPr="003F217A">
        <w:rPr>
          <w:rStyle w:val="Char5"/>
          <w:rFonts w:hint="eastAsia"/>
          <w:rtl/>
        </w:rPr>
        <w:t>عَلَيْهِ</w:t>
      </w:r>
      <w:r w:rsidRPr="003F217A">
        <w:rPr>
          <w:rStyle w:val="Chare"/>
          <w:rFonts w:hint="cs"/>
          <w:rtl/>
        </w:rPr>
        <w:t>»</w:t>
      </w:r>
      <w:r w:rsidR="003F217A" w:rsidRPr="003F217A">
        <w:rPr>
          <w:rStyle w:val="Char6"/>
          <w:rFonts w:hint="cs"/>
          <w:rtl/>
        </w:rPr>
        <w:t>.</w:t>
      </w:r>
      <w:r w:rsidRPr="003F217A">
        <w:rPr>
          <w:rStyle w:val="Chare"/>
          <w:rFonts w:hint="cs"/>
          <w:rtl/>
        </w:rPr>
        <w:t xml:space="preserve"> </w:t>
      </w:r>
      <w:r w:rsidRPr="00773B0D">
        <w:rPr>
          <w:rFonts w:cs="Traditional Arabic" w:hint="cs"/>
          <w:rtl/>
          <w:lang w:bidi="fa-IR"/>
        </w:rPr>
        <w:t>«</w:t>
      </w:r>
      <w:r w:rsidRPr="003F217A">
        <w:rPr>
          <w:rStyle w:val="Chard"/>
          <w:rFonts w:hint="cs"/>
          <w:rtl/>
        </w:rPr>
        <w:t>شیطان غذایی را که بر آن نام خدا برده نشود برای خود حلال می‌پندارد</w:t>
      </w:r>
      <w:r w:rsidRPr="00773B0D">
        <w:rPr>
          <w:rFonts w:cs="Traditional Arabic" w:hint="cs"/>
          <w:rtl/>
          <w:lang w:bidi="fa-IR"/>
        </w:rPr>
        <w:t>»</w:t>
      </w:r>
      <w:r w:rsidRPr="005234D1">
        <w:rPr>
          <w:rStyle w:val="Char6"/>
          <w:rFonts w:hint="cs"/>
          <w:rtl/>
        </w:rPr>
        <w:t>.</w:t>
      </w:r>
    </w:p>
    <w:p w:rsidR="00BA4315" w:rsidRPr="00773B0D" w:rsidRDefault="00BA4315" w:rsidP="008A386C">
      <w:pPr>
        <w:pStyle w:val="a5"/>
        <w:tabs>
          <w:tab w:val="left" w:pos="4648"/>
        </w:tabs>
        <w:rPr>
          <w:rtl/>
        </w:rPr>
      </w:pPr>
      <w:bookmarkStart w:id="1915" w:name="_Toc272590076"/>
      <w:bookmarkStart w:id="1916" w:name="_Toc435448060"/>
      <w:r w:rsidRPr="00773B0D">
        <w:rPr>
          <w:rFonts w:hint="cs"/>
          <w:rtl/>
        </w:rPr>
        <w:t>بسم الله گفتن پیش از غدا و بعد از آن:</w:t>
      </w:r>
      <w:bookmarkEnd w:id="1915"/>
      <w:bookmarkEnd w:id="1916"/>
      <w:r w:rsidR="00EF61EA">
        <w:rPr>
          <w:rtl/>
        </w:rPr>
        <w:tab/>
      </w:r>
    </w:p>
    <w:p w:rsidR="00BA4315" w:rsidRPr="005234D1" w:rsidRDefault="00BA4315" w:rsidP="00B81E1A">
      <w:pPr>
        <w:autoSpaceDE w:val="0"/>
        <w:autoSpaceDN w:val="0"/>
        <w:adjustRightInd w:val="0"/>
        <w:ind w:firstLine="284"/>
        <w:jc w:val="lowKashida"/>
        <w:rPr>
          <w:rStyle w:val="Char6"/>
          <w:rtl/>
        </w:rPr>
      </w:pPr>
      <w:r w:rsidRPr="005234D1">
        <w:rPr>
          <w:rStyle w:val="Char6"/>
          <w:rFonts w:hint="cs"/>
          <w:rtl/>
        </w:rPr>
        <w:t xml:space="preserve">رسول خدا </w:t>
      </w:r>
      <w:r w:rsidR="00A955B7" w:rsidRPr="00A955B7">
        <w:rPr>
          <w:rFonts w:cs="CTraditional Arabic" w:hint="cs"/>
          <w:rtl/>
          <w:lang w:bidi="fa-IR"/>
        </w:rPr>
        <w:t>ج</w:t>
      </w:r>
      <w:r w:rsidRPr="005234D1">
        <w:rPr>
          <w:rStyle w:val="Char6"/>
          <w:rFonts w:hint="cs"/>
          <w:rtl/>
        </w:rPr>
        <w:t xml:space="preserve"> فرمود: </w:t>
      </w:r>
      <w:r w:rsidRPr="003F217A">
        <w:rPr>
          <w:rStyle w:val="Chare"/>
          <w:rFonts w:hint="cs"/>
          <w:rtl/>
        </w:rPr>
        <w:t>«</w:t>
      </w:r>
      <w:r w:rsidRPr="003F217A">
        <w:rPr>
          <w:rStyle w:val="Char5"/>
          <w:rFonts w:hint="eastAsia"/>
          <w:rtl/>
        </w:rPr>
        <w:t>إِذَا</w:t>
      </w:r>
      <w:r w:rsidRPr="003F217A">
        <w:rPr>
          <w:rStyle w:val="Char5"/>
          <w:rtl/>
        </w:rPr>
        <w:t xml:space="preserve"> </w:t>
      </w:r>
      <w:r w:rsidRPr="003F217A">
        <w:rPr>
          <w:rStyle w:val="Char5"/>
          <w:rFonts w:hint="eastAsia"/>
          <w:rtl/>
        </w:rPr>
        <w:t>أَكَلَ</w:t>
      </w:r>
      <w:r w:rsidRPr="003F217A">
        <w:rPr>
          <w:rStyle w:val="Char5"/>
          <w:rtl/>
        </w:rPr>
        <w:t xml:space="preserve"> </w:t>
      </w:r>
      <w:r w:rsidRPr="003F217A">
        <w:rPr>
          <w:rStyle w:val="Char5"/>
          <w:rFonts w:hint="eastAsia"/>
          <w:rtl/>
        </w:rPr>
        <w:t>أَحَدُكُمْ</w:t>
      </w:r>
      <w:r w:rsidRPr="003F217A">
        <w:rPr>
          <w:rStyle w:val="Char5"/>
          <w:rtl/>
        </w:rPr>
        <w:t xml:space="preserve"> </w:t>
      </w:r>
      <w:r w:rsidRPr="003F217A">
        <w:rPr>
          <w:rStyle w:val="Char5"/>
          <w:rFonts w:hint="eastAsia"/>
          <w:rtl/>
        </w:rPr>
        <w:t>فَنَسِيَ</w:t>
      </w:r>
      <w:r w:rsidRPr="003F217A">
        <w:rPr>
          <w:rStyle w:val="Char5"/>
          <w:rtl/>
        </w:rPr>
        <w:t xml:space="preserve"> </w:t>
      </w:r>
      <w:r w:rsidRPr="003F217A">
        <w:rPr>
          <w:rStyle w:val="Char5"/>
          <w:rFonts w:hint="eastAsia"/>
          <w:rtl/>
        </w:rPr>
        <w:t>أَنْ</w:t>
      </w:r>
      <w:r w:rsidRPr="003F217A">
        <w:rPr>
          <w:rStyle w:val="Char5"/>
          <w:rtl/>
        </w:rPr>
        <w:t xml:space="preserve"> </w:t>
      </w:r>
      <w:r w:rsidRPr="003F217A">
        <w:rPr>
          <w:rStyle w:val="Char5"/>
          <w:rFonts w:hint="eastAsia"/>
          <w:rtl/>
        </w:rPr>
        <w:t>يَذْكُرَ</w:t>
      </w:r>
      <w:r w:rsidRPr="003F217A">
        <w:rPr>
          <w:rStyle w:val="Char5"/>
          <w:rtl/>
        </w:rPr>
        <w:t xml:space="preserve"> </w:t>
      </w:r>
      <w:r w:rsidRPr="003F217A">
        <w:rPr>
          <w:rStyle w:val="Char5"/>
          <w:rFonts w:hint="eastAsia"/>
          <w:rtl/>
        </w:rPr>
        <w:t>اسْمَ</w:t>
      </w:r>
      <w:r w:rsidRPr="003F217A">
        <w:rPr>
          <w:rStyle w:val="Char5"/>
          <w:rtl/>
        </w:rPr>
        <w:t xml:space="preserve"> </w:t>
      </w:r>
      <w:r w:rsidRPr="003F217A">
        <w:rPr>
          <w:rStyle w:val="Char5"/>
          <w:rFonts w:hint="eastAsia"/>
          <w:rtl/>
        </w:rPr>
        <w:t>اللَّهِ</w:t>
      </w:r>
      <w:r w:rsidRPr="003F217A">
        <w:rPr>
          <w:rStyle w:val="Char5"/>
          <w:rtl/>
        </w:rPr>
        <w:t xml:space="preserve"> </w:t>
      </w:r>
      <w:r w:rsidRPr="003F217A">
        <w:rPr>
          <w:rStyle w:val="Char5"/>
          <w:rFonts w:hint="eastAsia"/>
          <w:rtl/>
        </w:rPr>
        <w:t>فَلْيَقُلْ</w:t>
      </w:r>
      <w:r w:rsidRPr="003F217A">
        <w:rPr>
          <w:rStyle w:val="Char5"/>
          <w:rtl/>
        </w:rPr>
        <w:t xml:space="preserve">: </w:t>
      </w:r>
      <w:r w:rsidRPr="003F217A">
        <w:rPr>
          <w:rStyle w:val="Char5"/>
          <w:rFonts w:hint="eastAsia"/>
          <w:rtl/>
        </w:rPr>
        <w:t>بِسْمِ</w:t>
      </w:r>
      <w:r w:rsidRPr="003F217A">
        <w:rPr>
          <w:rStyle w:val="Char5"/>
          <w:rtl/>
        </w:rPr>
        <w:t xml:space="preserve"> </w:t>
      </w:r>
      <w:r w:rsidRPr="003F217A">
        <w:rPr>
          <w:rStyle w:val="Char5"/>
          <w:rFonts w:hint="eastAsia"/>
          <w:rtl/>
        </w:rPr>
        <w:t>اللَّهِ</w:t>
      </w:r>
      <w:r w:rsidRPr="003F217A">
        <w:rPr>
          <w:rStyle w:val="Char5"/>
          <w:rtl/>
        </w:rPr>
        <w:t xml:space="preserve"> </w:t>
      </w:r>
      <w:r w:rsidRPr="003F217A">
        <w:rPr>
          <w:rStyle w:val="Char5"/>
          <w:rFonts w:hint="eastAsia"/>
          <w:rtl/>
        </w:rPr>
        <w:t>أَوَّلَهُ</w:t>
      </w:r>
      <w:r w:rsidRPr="003F217A">
        <w:rPr>
          <w:rStyle w:val="Char5"/>
          <w:rtl/>
        </w:rPr>
        <w:t xml:space="preserve"> </w:t>
      </w:r>
      <w:r w:rsidRPr="003F217A">
        <w:rPr>
          <w:rStyle w:val="Char5"/>
          <w:rFonts w:hint="eastAsia"/>
          <w:rtl/>
        </w:rPr>
        <w:t>وَآخِرَهُ</w:t>
      </w:r>
      <w:r w:rsidRPr="003F217A">
        <w:rPr>
          <w:rStyle w:val="Chare"/>
          <w:rFonts w:hint="cs"/>
          <w:rtl/>
        </w:rPr>
        <w:t>»</w:t>
      </w:r>
      <w:r w:rsidR="003F217A" w:rsidRPr="003F217A">
        <w:rPr>
          <w:rStyle w:val="Char6"/>
          <w:rFonts w:hint="cs"/>
          <w:rtl/>
        </w:rPr>
        <w:t>.</w:t>
      </w:r>
      <w:r w:rsidRPr="003F217A">
        <w:rPr>
          <w:rStyle w:val="Chare"/>
          <w:rFonts w:hint="cs"/>
          <w:rtl/>
        </w:rPr>
        <w:t xml:space="preserve"> </w:t>
      </w:r>
      <w:r w:rsidRPr="00773B0D">
        <w:rPr>
          <w:rFonts w:cs="Traditional Arabic" w:hint="cs"/>
          <w:rtl/>
          <w:lang w:bidi="fa-IR"/>
        </w:rPr>
        <w:t>«</w:t>
      </w:r>
      <w:r w:rsidRPr="003F217A">
        <w:rPr>
          <w:rStyle w:val="Chard"/>
          <w:rFonts w:hint="cs"/>
          <w:rtl/>
        </w:rPr>
        <w:t>هرگاه یکی از شما خورد و فراموش کرد که هنگام شروع غذا خوردند بسم الله بگوید، باید بگوید: بسم الله أوله وآخره</w:t>
      </w:r>
      <w:r w:rsidRPr="00773B0D">
        <w:rPr>
          <w:rFonts w:cs="Traditional Arabic" w:hint="cs"/>
          <w:rtl/>
          <w:lang w:bidi="fa-IR"/>
        </w:rPr>
        <w:t>»</w:t>
      </w:r>
      <w:r w:rsidRPr="005234D1">
        <w:rPr>
          <w:rStyle w:val="Char6"/>
          <w:rFonts w:hint="cs"/>
          <w:rtl/>
        </w:rPr>
        <w:t xml:space="preserve"> و در باره کسی که چنین بکند فرمود: </w:t>
      </w:r>
      <w:r w:rsidRPr="003F217A">
        <w:rPr>
          <w:rStyle w:val="Chare"/>
          <w:rFonts w:hint="cs"/>
          <w:rtl/>
        </w:rPr>
        <w:t>«</w:t>
      </w:r>
      <w:r w:rsidRPr="003F217A">
        <w:rPr>
          <w:rStyle w:val="Char5"/>
          <w:rFonts w:hint="eastAsia"/>
          <w:rtl/>
        </w:rPr>
        <w:t>مَا</w:t>
      </w:r>
      <w:r w:rsidRPr="003F217A">
        <w:rPr>
          <w:rStyle w:val="Char5"/>
          <w:rtl/>
        </w:rPr>
        <w:t xml:space="preserve"> </w:t>
      </w:r>
      <w:r w:rsidRPr="003F217A">
        <w:rPr>
          <w:rStyle w:val="Char5"/>
          <w:rFonts w:hint="eastAsia"/>
          <w:rtl/>
        </w:rPr>
        <w:t>زَالَ</w:t>
      </w:r>
      <w:r w:rsidRPr="003F217A">
        <w:rPr>
          <w:rStyle w:val="Char5"/>
          <w:rtl/>
        </w:rPr>
        <w:t xml:space="preserve"> </w:t>
      </w:r>
      <w:r w:rsidRPr="003F217A">
        <w:rPr>
          <w:rStyle w:val="Char5"/>
          <w:rFonts w:hint="eastAsia"/>
          <w:rtl/>
        </w:rPr>
        <w:t>الشَّيْطَانُ</w:t>
      </w:r>
      <w:r w:rsidRPr="003F217A">
        <w:rPr>
          <w:rStyle w:val="Char5"/>
          <w:rtl/>
        </w:rPr>
        <w:t xml:space="preserve"> </w:t>
      </w:r>
      <w:r w:rsidRPr="003F217A">
        <w:rPr>
          <w:rStyle w:val="Char5"/>
          <w:rFonts w:hint="eastAsia"/>
          <w:rtl/>
        </w:rPr>
        <w:t>يَأْكُلُ</w:t>
      </w:r>
      <w:r w:rsidRPr="003F217A">
        <w:rPr>
          <w:rStyle w:val="Char5"/>
          <w:rtl/>
        </w:rPr>
        <w:t xml:space="preserve"> </w:t>
      </w:r>
      <w:r w:rsidRPr="003F217A">
        <w:rPr>
          <w:rStyle w:val="Char5"/>
          <w:rFonts w:hint="eastAsia"/>
          <w:rtl/>
        </w:rPr>
        <w:t>مَعَهُ</w:t>
      </w:r>
      <w:r w:rsidRPr="003F217A">
        <w:rPr>
          <w:rStyle w:val="Char5"/>
          <w:rtl/>
        </w:rPr>
        <w:t xml:space="preserve"> </w:t>
      </w:r>
      <w:r w:rsidRPr="003F217A">
        <w:rPr>
          <w:rStyle w:val="Char5"/>
          <w:rFonts w:hint="eastAsia"/>
          <w:rtl/>
        </w:rPr>
        <w:t>فَلَمَّا</w:t>
      </w:r>
      <w:r w:rsidRPr="003F217A">
        <w:rPr>
          <w:rStyle w:val="Char5"/>
          <w:rtl/>
        </w:rPr>
        <w:t xml:space="preserve"> </w:t>
      </w:r>
      <w:r w:rsidRPr="003F217A">
        <w:rPr>
          <w:rStyle w:val="Char5"/>
          <w:rFonts w:hint="eastAsia"/>
          <w:rtl/>
        </w:rPr>
        <w:t>ذَكَرَ</w:t>
      </w:r>
      <w:r w:rsidRPr="003F217A">
        <w:rPr>
          <w:rStyle w:val="Char5"/>
          <w:rtl/>
        </w:rPr>
        <w:t xml:space="preserve"> </w:t>
      </w:r>
      <w:r w:rsidRPr="003F217A">
        <w:rPr>
          <w:rStyle w:val="Char5"/>
          <w:rFonts w:hint="eastAsia"/>
          <w:rtl/>
        </w:rPr>
        <w:t>اسْمَ</w:t>
      </w:r>
      <w:r w:rsidRPr="003F217A">
        <w:rPr>
          <w:rStyle w:val="Char5"/>
          <w:rtl/>
        </w:rPr>
        <w:t xml:space="preserve"> </w:t>
      </w:r>
      <w:r w:rsidRPr="003F217A">
        <w:rPr>
          <w:rStyle w:val="Char5"/>
          <w:rFonts w:hint="eastAsia"/>
          <w:rtl/>
        </w:rPr>
        <w:t>اللَّهِ</w:t>
      </w:r>
      <w:r w:rsidRPr="003F217A">
        <w:rPr>
          <w:rStyle w:val="Char5"/>
          <w:rtl/>
        </w:rPr>
        <w:t xml:space="preserve"> </w:t>
      </w:r>
      <w:r w:rsidR="00B81E1A">
        <w:rPr>
          <w:rStyle w:val="Char5"/>
          <w:rFonts w:cs="CTraditional Arabic" w:hint="cs"/>
          <w:rtl/>
        </w:rPr>
        <w:t>ﻷ</w:t>
      </w:r>
      <w:r w:rsidRPr="003F217A">
        <w:rPr>
          <w:rStyle w:val="Char5"/>
          <w:rFonts w:hint="eastAsia"/>
          <w:rtl/>
        </w:rPr>
        <w:t>اسْتَقَاءَ</w:t>
      </w:r>
      <w:r w:rsidRPr="003F217A">
        <w:rPr>
          <w:rStyle w:val="Char5"/>
          <w:rtl/>
        </w:rPr>
        <w:t xml:space="preserve"> </w:t>
      </w:r>
      <w:r w:rsidRPr="003F217A">
        <w:rPr>
          <w:rStyle w:val="Char5"/>
          <w:rFonts w:hint="eastAsia"/>
          <w:rtl/>
        </w:rPr>
        <w:t>مَا</w:t>
      </w:r>
      <w:r w:rsidRPr="003F217A">
        <w:rPr>
          <w:rStyle w:val="Char5"/>
          <w:rtl/>
        </w:rPr>
        <w:t xml:space="preserve"> </w:t>
      </w:r>
      <w:r w:rsidRPr="003F217A">
        <w:rPr>
          <w:rStyle w:val="Char5"/>
          <w:rFonts w:hint="eastAsia"/>
          <w:rtl/>
        </w:rPr>
        <w:t>فِى</w:t>
      </w:r>
      <w:r w:rsidRPr="003F217A">
        <w:rPr>
          <w:rStyle w:val="Char5"/>
          <w:rtl/>
        </w:rPr>
        <w:t xml:space="preserve"> </w:t>
      </w:r>
      <w:r w:rsidRPr="003F217A">
        <w:rPr>
          <w:rStyle w:val="Char5"/>
          <w:rFonts w:hint="eastAsia"/>
          <w:rtl/>
        </w:rPr>
        <w:t>بَطْنِهِ</w:t>
      </w:r>
      <w:r w:rsidRPr="003F217A">
        <w:rPr>
          <w:rStyle w:val="Chare"/>
          <w:rFonts w:hint="cs"/>
          <w:rtl/>
        </w:rPr>
        <w:t>»</w:t>
      </w:r>
      <w:r w:rsidR="003F217A" w:rsidRPr="003F217A">
        <w:rPr>
          <w:rStyle w:val="Char6"/>
          <w:rFonts w:hint="cs"/>
          <w:rtl/>
        </w:rPr>
        <w:t>.</w:t>
      </w:r>
      <w:r w:rsidRPr="003F217A">
        <w:rPr>
          <w:rStyle w:val="Chare"/>
          <w:rFonts w:hint="cs"/>
          <w:rtl/>
        </w:rPr>
        <w:t xml:space="preserve"> </w:t>
      </w:r>
      <w:r w:rsidRPr="00773B0D">
        <w:rPr>
          <w:rFonts w:cs="Traditional Arabic" w:hint="cs"/>
          <w:rtl/>
          <w:lang w:bidi="fa-IR"/>
        </w:rPr>
        <w:t>«</w:t>
      </w:r>
      <w:r w:rsidRPr="003F217A">
        <w:rPr>
          <w:rStyle w:val="Chard"/>
          <w:rFonts w:hint="cs"/>
          <w:rtl/>
        </w:rPr>
        <w:t>همواره شیطان با او می‌خورد، پس وقتی که او بسم الله گفت شیطان آنچه را که خورده بود استفراغ می‌نماید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3F217A">
        <w:rPr>
          <w:rStyle w:val="Chare"/>
          <w:rFonts w:hint="cs"/>
          <w:rtl/>
        </w:rPr>
        <w:t>«</w:t>
      </w:r>
      <w:r w:rsidRPr="003F217A">
        <w:rPr>
          <w:rStyle w:val="Char5"/>
          <w:rFonts w:hint="eastAsia"/>
          <w:rtl/>
        </w:rPr>
        <w:t>إِنَّ</w:t>
      </w:r>
      <w:r w:rsidRPr="003F217A">
        <w:rPr>
          <w:rStyle w:val="Char5"/>
          <w:rtl/>
        </w:rPr>
        <w:t xml:space="preserve"> </w:t>
      </w:r>
      <w:r w:rsidRPr="003F217A">
        <w:rPr>
          <w:rStyle w:val="Char5"/>
          <w:rFonts w:hint="eastAsia"/>
          <w:rtl/>
        </w:rPr>
        <w:t>الشَّيْطَانَ</w:t>
      </w:r>
      <w:r w:rsidRPr="003F217A">
        <w:rPr>
          <w:rStyle w:val="Char5"/>
          <w:rtl/>
        </w:rPr>
        <w:t xml:space="preserve"> </w:t>
      </w:r>
      <w:r w:rsidRPr="003F217A">
        <w:rPr>
          <w:rStyle w:val="Char5"/>
          <w:rFonts w:hint="eastAsia"/>
          <w:rtl/>
        </w:rPr>
        <w:t>يَحْضُرُ</w:t>
      </w:r>
      <w:r w:rsidRPr="003F217A">
        <w:rPr>
          <w:rStyle w:val="Char5"/>
          <w:rtl/>
        </w:rPr>
        <w:t xml:space="preserve"> </w:t>
      </w:r>
      <w:r w:rsidRPr="003F217A">
        <w:rPr>
          <w:rStyle w:val="Char5"/>
          <w:rFonts w:hint="eastAsia"/>
          <w:rtl/>
        </w:rPr>
        <w:t>أَحَدَكُمْ</w:t>
      </w:r>
      <w:r w:rsidRPr="003F217A">
        <w:rPr>
          <w:rStyle w:val="Char5"/>
          <w:rtl/>
        </w:rPr>
        <w:t xml:space="preserve"> </w:t>
      </w:r>
      <w:r w:rsidRPr="003F217A">
        <w:rPr>
          <w:rStyle w:val="Char5"/>
          <w:rFonts w:hint="eastAsia"/>
          <w:rtl/>
        </w:rPr>
        <w:t>عِنْدَ</w:t>
      </w:r>
      <w:r w:rsidRPr="003F217A">
        <w:rPr>
          <w:rStyle w:val="Char5"/>
          <w:rtl/>
        </w:rPr>
        <w:t xml:space="preserve"> </w:t>
      </w:r>
      <w:r w:rsidRPr="003F217A">
        <w:rPr>
          <w:rStyle w:val="Char5"/>
          <w:rFonts w:hint="eastAsia"/>
          <w:rtl/>
        </w:rPr>
        <w:t>كُلِّ</w:t>
      </w:r>
      <w:r w:rsidRPr="003F217A">
        <w:rPr>
          <w:rStyle w:val="Char5"/>
          <w:rtl/>
        </w:rPr>
        <w:t xml:space="preserve"> </w:t>
      </w:r>
      <w:r w:rsidRPr="003F217A">
        <w:rPr>
          <w:rStyle w:val="Char5"/>
          <w:rFonts w:hint="eastAsia"/>
          <w:rtl/>
        </w:rPr>
        <w:t>شَىْءٍ</w:t>
      </w:r>
      <w:r w:rsidRPr="003F217A">
        <w:rPr>
          <w:rStyle w:val="Char5"/>
          <w:rtl/>
        </w:rPr>
        <w:t xml:space="preserve"> </w:t>
      </w:r>
      <w:r w:rsidRPr="003F217A">
        <w:rPr>
          <w:rStyle w:val="Char5"/>
          <w:rFonts w:hint="eastAsia"/>
          <w:rtl/>
        </w:rPr>
        <w:t>مِنْ</w:t>
      </w:r>
      <w:r w:rsidRPr="003F217A">
        <w:rPr>
          <w:rStyle w:val="Char5"/>
          <w:rtl/>
        </w:rPr>
        <w:t xml:space="preserve"> </w:t>
      </w:r>
      <w:r w:rsidRPr="003F217A">
        <w:rPr>
          <w:rStyle w:val="Char5"/>
          <w:rFonts w:hint="eastAsia"/>
          <w:rtl/>
        </w:rPr>
        <w:t>شَأْنِهِ</w:t>
      </w:r>
      <w:r w:rsidRPr="003F217A">
        <w:rPr>
          <w:rStyle w:val="Char5"/>
          <w:rtl/>
        </w:rPr>
        <w:t xml:space="preserve"> </w:t>
      </w:r>
      <w:r w:rsidRPr="003F217A">
        <w:rPr>
          <w:rStyle w:val="Char5"/>
          <w:rFonts w:hint="eastAsia"/>
          <w:rtl/>
        </w:rPr>
        <w:t>حَتَّى</w:t>
      </w:r>
      <w:r w:rsidRPr="003F217A">
        <w:rPr>
          <w:rStyle w:val="Char5"/>
          <w:rtl/>
        </w:rPr>
        <w:t xml:space="preserve"> </w:t>
      </w:r>
      <w:r w:rsidRPr="003F217A">
        <w:rPr>
          <w:rStyle w:val="Char5"/>
          <w:rFonts w:hint="eastAsia"/>
          <w:rtl/>
        </w:rPr>
        <w:t>يَحْضُرَهُ</w:t>
      </w:r>
      <w:r w:rsidRPr="003F217A">
        <w:rPr>
          <w:rStyle w:val="Char5"/>
          <w:rtl/>
        </w:rPr>
        <w:t xml:space="preserve"> </w:t>
      </w:r>
      <w:r w:rsidRPr="003F217A">
        <w:rPr>
          <w:rStyle w:val="Char5"/>
          <w:rFonts w:hint="eastAsia"/>
          <w:rtl/>
        </w:rPr>
        <w:t>عِنْدَ</w:t>
      </w:r>
      <w:r w:rsidRPr="003F217A">
        <w:rPr>
          <w:rStyle w:val="Char5"/>
          <w:rtl/>
        </w:rPr>
        <w:t xml:space="preserve"> </w:t>
      </w:r>
      <w:r w:rsidRPr="003F217A">
        <w:rPr>
          <w:rStyle w:val="Char5"/>
          <w:rFonts w:hint="eastAsia"/>
          <w:rtl/>
        </w:rPr>
        <w:t>طَعَامِهِ</w:t>
      </w:r>
      <w:r w:rsidRPr="003F217A">
        <w:rPr>
          <w:rStyle w:val="Char5"/>
          <w:rtl/>
        </w:rPr>
        <w:t xml:space="preserve"> </w:t>
      </w:r>
      <w:r w:rsidRPr="003F217A">
        <w:rPr>
          <w:rStyle w:val="Char5"/>
          <w:rFonts w:hint="eastAsia"/>
          <w:rtl/>
        </w:rPr>
        <w:t>فَإِذَا</w:t>
      </w:r>
      <w:r w:rsidRPr="003F217A">
        <w:rPr>
          <w:rStyle w:val="Char5"/>
          <w:rtl/>
        </w:rPr>
        <w:t xml:space="preserve"> </w:t>
      </w:r>
      <w:r w:rsidRPr="003F217A">
        <w:rPr>
          <w:rStyle w:val="Char5"/>
          <w:rFonts w:hint="eastAsia"/>
          <w:rtl/>
        </w:rPr>
        <w:t>سَقَطَتْ</w:t>
      </w:r>
      <w:r w:rsidRPr="003F217A">
        <w:rPr>
          <w:rStyle w:val="Char5"/>
          <w:rtl/>
        </w:rPr>
        <w:t xml:space="preserve"> </w:t>
      </w:r>
      <w:r w:rsidRPr="003F217A">
        <w:rPr>
          <w:rStyle w:val="Char5"/>
          <w:rFonts w:hint="eastAsia"/>
          <w:rtl/>
        </w:rPr>
        <w:t>مِنْ</w:t>
      </w:r>
      <w:r w:rsidRPr="003F217A">
        <w:rPr>
          <w:rStyle w:val="Char5"/>
          <w:rtl/>
        </w:rPr>
        <w:t xml:space="preserve"> </w:t>
      </w:r>
      <w:r w:rsidRPr="003F217A">
        <w:rPr>
          <w:rStyle w:val="Char5"/>
          <w:rFonts w:hint="eastAsia"/>
          <w:rtl/>
        </w:rPr>
        <w:t>أَحَدِكُمُ</w:t>
      </w:r>
      <w:r w:rsidRPr="003F217A">
        <w:rPr>
          <w:rStyle w:val="Char5"/>
          <w:rtl/>
        </w:rPr>
        <w:t xml:space="preserve"> </w:t>
      </w:r>
      <w:r w:rsidRPr="003F217A">
        <w:rPr>
          <w:rStyle w:val="Char5"/>
          <w:rFonts w:hint="eastAsia"/>
          <w:rtl/>
        </w:rPr>
        <w:t>اللُّقْمَةُ</w:t>
      </w:r>
      <w:r w:rsidRPr="003F217A">
        <w:rPr>
          <w:rStyle w:val="Char5"/>
          <w:rtl/>
        </w:rPr>
        <w:t xml:space="preserve"> </w:t>
      </w:r>
      <w:r w:rsidRPr="003F217A">
        <w:rPr>
          <w:rStyle w:val="Char5"/>
          <w:rFonts w:hint="eastAsia"/>
          <w:rtl/>
        </w:rPr>
        <w:t>فَلْيُمِطْ</w:t>
      </w:r>
      <w:r w:rsidRPr="003F217A">
        <w:rPr>
          <w:rStyle w:val="Char5"/>
          <w:rtl/>
        </w:rPr>
        <w:t xml:space="preserve"> </w:t>
      </w:r>
      <w:r w:rsidRPr="003F217A">
        <w:rPr>
          <w:rStyle w:val="Char5"/>
          <w:rFonts w:hint="eastAsia"/>
          <w:rtl/>
        </w:rPr>
        <w:t>مَا</w:t>
      </w:r>
      <w:r w:rsidRPr="003F217A">
        <w:rPr>
          <w:rStyle w:val="Char5"/>
          <w:rtl/>
        </w:rPr>
        <w:t xml:space="preserve"> </w:t>
      </w:r>
      <w:r w:rsidRPr="003F217A">
        <w:rPr>
          <w:rStyle w:val="Char5"/>
          <w:rFonts w:hint="eastAsia"/>
          <w:rtl/>
        </w:rPr>
        <w:t>كَانَ</w:t>
      </w:r>
      <w:r w:rsidRPr="003F217A">
        <w:rPr>
          <w:rStyle w:val="Char5"/>
          <w:rtl/>
        </w:rPr>
        <w:t xml:space="preserve"> </w:t>
      </w:r>
      <w:r w:rsidRPr="003F217A">
        <w:rPr>
          <w:rStyle w:val="Char5"/>
          <w:rFonts w:hint="eastAsia"/>
          <w:rtl/>
        </w:rPr>
        <w:t>بِهَا</w:t>
      </w:r>
      <w:r w:rsidRPr="003F217A">
        <w:rPr>
          <w:rStyle w:val="Char5"/>
          <w:rtl/>
        </w:rPr>
        <w:t xml:space="preserve"> </w:t>
      </w:r>
      <w:r w:rsidRPr="003F217A">
        <w:rPr>
          <w:rStyle w:val="Char5"/>
          <w:rFonts w:hint="eastAsia"/>
          <w:rtl/>
        </w:rPr>
        <w:t>مِنْ</w:t>
      </w:r>
      <w:r w:rsidRPr="003F217A">
        <w:rPr>
          <w:rStyle w:val="Char5"/>
          <w:rtl/>
        </w:rPr>
        <w:t xml:space="preserve"> </w:t>
      </w:r>
      <w:r w:rsidRPr="003F217A">
        <w:rPr>
          <w:rStyle w:val="Char5"/>
          <w:rFonts w:hint="eastAsia"/>
          <w:rtl/>
        </w:rPr>
        <w:t>أَذًى</w:t>
      </w:r>
      <w:r w:rsidRPr="003F217A">
        <w:rPr>
          <w:rStyle w:val="Char5"/>
          <w:rtl/>
        </w:rPr>
        <w:t xml:space="preserve"> </w:t>
      </w:r>
      <w:r w:rsidRPr="003F217A">
        <w:rPr>
          <w:rStyle w:val="Char5"/>
          <w:rFonts w:hint="eastAsia"/>
          <w:rtl/>
        </w:rPr>
        <w:t>ثُمَّ</w:t>
      </w:r>
      <w:r w:rsidRPr="003F217A">
        <w:rPr>
          <w:rStyle w:val="Char5"/>
          <w:rtl/>
        </w:rPr>
        <w:t xml:space="preserve"> </w:t>
      </w:r>
      <w:r w:rsidRPr="003F217A">
        <w:rPr>
          <w:rStyle w:val="Char5"/>
          <w:rFonts w:hint="eastAsia"/>
          <w:rtl/>
        </w:rPr>
        <w:t>لْيَأْكُلْهَا</w:t>
      </w:r>
      <w:r w:rsidRPr="003F217A">
        <w:rPr>
          <w:rStyle w:val="Char5"/>
          <w:rtl/>
        </w:rPr>
        <w:t xml:space="preserve"> </w:t>
      </w:r>
      <w:r w:rsidRPr="003F217A">
        <w:rPr>
          <w:rStyle w:val="Char5"/>
          <w:rFonts w:hint="eastAsia"/>
          <w:rtl/>
        </w:rPr>
        <w:t>وَلاَ</w:t>
      </w:r>
      <w:r w:rsidRPr="003F217A">
        <w:rPr>
          <w:rStyle w:val="Char5"/>
          <w:rtl/>
        </w:rPr>
        <w:t xml:space="preserve"> </w:t>
      </w:r>
      <w:r w:rsidRPr="003F217A">
        <w:rPr>
          <w:rStyle w:val="Char5"/>
          <w:rFonts w:hint="eastAsia"/>
          <w:rtl/>
        </w:rPr>
        <w:t>يَدَعْهَا</w:t>
      </w:r>
      <w:r w:rsidRPr="003F217A">
        <w:rPr>
          <w:rStyle w:val="Char5"/>
          <w:rtl/>
        </w:rPr>
        <w:t xml:space="preserve"> </w:t>
      </w:r>
      <w:r w:rsidRPr="003F217A">
        <w:rPr>
          <w:rStyle w:val="Char5"/>
          <w:rFonts w:hint="eastAsia"/>
          <w:rtl/>
        </w:rPr>
        <w:t>لِلشَّيْطَانِ</w:t>
      </w:r>
      <w:r w:rsidRPr="003F217A">
        <w:rPr>
          <w:rStyle w:val="Chare"/>
          <w:rFonts w:hint="cs"/>
          <w:rtl/>
        </w:rPr>
        <w:t>»</w:t>
      </w:r>
      <w:r w:rsidR="003F217A" w:rsidRPr="003F217A">
        <w:rPr>
          <w:rStyle w:val="Char6"/>
          <w:rFonts w:hint="cs"/>
          <w:rtl/>
        </w:rPr>
        <w:t>.</w:t>
      </w:r>
      <w:r w:rsidRPr="005234D1">
        <w:rPr>
          <w:rStyle w:val="Char6"/>
          <w:rFonts w:hint="cs"/>
          <w:rtl/>
        </w:rPr>
        <w:t xml:space="preserve"> </w:t>
      </w:r>
      <w:r w:rsidRPr="00773B0D">
        <w:rPr>
          <w:rFonts w:cs="Traditional Arabic" w:hint="cs"/>
          <w:rtl/>
          <w:lang w:bidi="fa-IR"/>
        </w:rPr>
        <w:t>«</w:t>
      </w:r>
      <w:r w:rsidRPr="003F217A">
        <w:rPr>
          <w:rStyle w:val="Chard"/>
          <w:rFonts w:hint="cs"/>
          <w:rtl/>
        </w:rPr>
        <w:t>شیطان در هرکار شما حاضر می‌شود تا این که به هنگام غذا خوردن نیز حاضر می‌شود، پس وقتی که لقمه‌ای از دست کسی بیفتد باید آن را پاک نموده بخورد و آن را برای شیطان نگذارد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از جمله علومی که خداوند به رسولش عنایت کرده بود علم حال ملایکه و شیاطین و پراکنده‌شدن</w:t>
      </w:r>
      <w:r w:rsidRPr="005234D1">
        <w:rPr>
          <w:rStyle w:val="Char6"/>
          <w:rFonts w:hint="eastAsia"/>
          <w:rtl/>
        </w:rPr>
        <w:t>‌شان بر روی زمین بود، ملایکه از ملأاعلی الهامات خوبی تلقی می‌نمایند سپس آن‌ها را به بنی آدم الهام می‌کنند، و از مزاج شیاطین آرای فاسدی برمی‌خیزد که به فساد نظام فاضل و خلاف حکم وقار و سنگینی منجر می‌گردد و مخالف به مقتضای طبع سالم می‌باشد، پس شیاطین اینگونه کارها را انجام می‌دهند و به دوستان نزدیک خود آن‌ها را الهام می‌کنند.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جمله حالات شیطان این است که، در خواب یا در عالم بیداری به صورت‌های پراکنده، متمثل می‌گردند که طبایع سالم از آن نفرت پیدا می‌کنند، مانند خوردن به دست چپ، و مانند صورت بینی بریده، و امثال آن.</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3F217A">
        <w:rPr>
          <w:rStyle w:val="Char6"/>
          <w:rFonts w:hint="cs"/>
          <w:rtl/>
        </w:rPr>
        <w:t xml:space="preserve"> </w:t>
      </w:r>
      <w:r w:rsidRPr="005234D1">
        <w:rPr>
          <w:rStyle w:val="Char6"/>
          <w:rFonts w:hint="cs"/>
          <w:rtl/>
        </w:rPr>
        <w:t>جمله این</w:t>
      </w:r>
      <w:r w:rsidR="003F217A">
        <w:rPr>
          <w:rStyle w:val="Char6"/>
          <w:rFonts w:hint="eastAsia"/>
          <w:rtl/>
        </w:rPr>
        <w:t>‌</w:t>
      </w:r>
      <w:r w:rsidRPr="005234D1">
        <w:rPr>
          <w:rStyle w:val="Char6"/>
          <w:rFonts w:hint="cs"/>
          <w:rtl/>
        </w:rPr>
        <w:t>که: گاهی در نفوس آن‌ها هیأت‌های پستی منعکس می‌شوند که در بنی نوع انسان از بهیمیت برمی‌خیزند، مانند گرسنگی و شهوت جنسی پس وقتی که در آنان این‌ها پدید آیند، به اختلاط به این نیازها، و نقل آنچه انسان با این حالت انجام می‌دهد، مایل می‌گردند، و قضای این شهوت را در این وقت به خیال می‌آورند، و بدین شکل نیازهای خود را برمی‌آورند، پس فرزندی که از این عمل جنسی که شیطان در آن شرکت داشته و خواهش خود را برآورده</w:t>
      </w:r>
      <w:r w:rsidR="008B44B8" w:rsidRPr="005234D1">
        <w:rPr>
          <w:rStyle w:val="Char6"/>
          <w:rFonts w:hint="cs"/>
          <w:rtl/>
        </w:rPr>
        <w:t xml:space="preserve">‌اند </w:t>
      </w:r>
      <w:r w:rsidRPr="005234D1">
        <w:rPr>
          <w:rStyle w:val="Char6"/>
          <w:rFonts w:hint="cs"/>
          <w:rtl/>
        </w:rPr>
        <w:t>کم برکت می‌شود و به شیطنت مایل می‌گردد، و آن غذایی که صرف کرده نیاز خود را به آن برطرف کرده</w:t>
      </w:r>
      <w:r w:rsidR="008B44B8" w:rsidRPr="005234D1">
        <w:rPr>
          <w:rStyle w:val="Char6"/>
          <w:rFonts w:hint="cs"/>
          <w:rtl/>
        </w:rPr>
        <w:t xml:space="preserve">‌اند </w:t>
      </w:r>
      <w:r w:rsidRPr="005234D1">
        <w:rPr>
          <w:rStyle w:val="Char6"/>
          <w:rFonts w:hint="cs"/>
          <w:rtl/>
        </w:rPr>
        <w:t>کم برکت می‌باشد. و به نفع مردم تمام نمی‌شود، بلکه بسا اوقات به ضرر آن تمام می‌شود، بسم الله گفتن و به خدا پناه ‌جستن طبعاً به ضد آن‌هاست. بنابراین است که به هنگام بردن نام خدا و پناه ‌جستن به او، به عقب می‌روند.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چنین اتفاقی برای ما پیش آمد که روزی یکی از دوستان به زیارت ما آمد، ما چیزی در جلو او گذاشتیم، در حینی که آن را می‌خورد تکه‌ای از آن به زمین افتاد و به زمین غلطید، او به دنبالش دست دراز کرد و اتفاقاً آن دور می‌شد، تا این که حاضرین جلسه در شگفت آمدند، و او در دنبال‌کردنش به زحمت افتاد، باز آن را گرفت و خورد، پس از چند روزی شیطان (جنی) یکی را گرفت و به زبان او گفت که: من به کنار فلان کس رفتم که او چیزی می‌خورد و از آن خوشم آمد، چزی به من نداد، آن را از او ربودم، با من درگیر شد، تا این که از من باز گرفت.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همچنین اهل خانواده، خود داشتند هویج می‌خوردند ناگهان یکی از آن هویج‌ها از دست یکی رها شد و غلطید انسانی دیگر برجست و آن را گرفت و خورد، دردی در سینه و معده او را پدید، سپس شیطان به او اصابت نمود و به زبان خود او صحبت کرد که او این هویج غلطیده را خورده است، از این قبیل داستان‌های زیادی به گوش ما رسیده تا جایی که متوجه شدیم که این قبیل احادیث از باب اراد</w:t>
      </w:r>
      <w:r w:rsidR="00AC03A7">
        <w:rPr>
          <w:rStyle w:val="Char6"/>
          <w:rFonts w:hint="cs"/>
          <w:rtl/>
        </w:rPr>
        <w:t>ۀ</w:t>
      </w:r>
      <w:r w:rsidRPr="005234D1">
        <w:rPr>
          <w:rStyle w:val="Char6"/>
          <w:rFonts w:hint="cs"/>
          <w:rtl/>
        </w:rPr>
        <w:t xml:space="preserve"> مجاز نیستند، بلکه هدف حقیقت آن‌هاست، والله أعلم.</w:t>
      </w:r>
    </w:p>
    <w:p w:rsidR="00BA4315" w:rsidRPr="00773B0D" w:rsidRDefault="00BA4315" w:rsidP="008A386C">
      <w:pPr>
        <w:pStyle w:val="a5"/>
        <w:rPr>
          <w:rtl/>
        </w:rPr>
      </w:pPr>
      <w:bookmarkStart w:id="1917" w:name="_Toc272590077"/>
      <w:bookmarkStart w:id="1918" w:name="_Toc435448061"/>
      <w:r w:rsidRPr="00773B0D">
        <w:rPr>
          <w:rFonts w:hint="cs"/>
          <w:rtl/>
        </w:rPr>
        <w:t>هرگاه مگسی در ظرف یکی از شما بیفتد:</w:t>
      </w:r>
      <w:bookmarkEnd w:id="1917"/>
      <w:bookmarkEnd w:id="1918"/>
    </w:p>
    <w:p w:rsidR="00BA4315" w:rsidRPr="005234D1" w:rsidRDefault="00BA4315" w:rsidP="008A386C">
      <w:pPr>
        <w:pStyle w:val="ae"/>
        <w:rPr>
          <w:rStyle w:val="Char6"/>
          <w:rtl/>
        </w:rPr>
      </w:pPr>
      <w:r w:rsidRPr="005234D1">
        <w:rPr>
          <w:rStyle w:val="Char6"/>
          <w:rFonts w:hint="cs"/>
          <w:rtl/>
        </w:rPr>
        <w:t xml:space="preserve">رسول خدا </w:t>
      </w:r>
      <w:r w:rsidR="00A955B7" w:rsidRPr="00A955B7">
        <w:rPr>
          <w:rFonts w:cs="CTraditional Arabic" w:hint="cs"/>
          <w:rtl/>
        </w:rPr>
        <w:t>ج</w:t>
      </w:r>
      <w:r w:rsidRPr="005234D1">
        <w:rPr>
          <w:rStyle w:val="Char6"/>
          <w:rFonts w:hint="cs"/>
          <w:rtl/>
        </w:rPr>
        <w:t xml:space="preserve"> فرمود: </w:t>
      </w:r>
      <w:r w:rsidRPr="003F217A">
        <w:rPr>
          <w:rStyle w:val="Chare"/>
          <w:rFonts w:hint="cs"/>
          <w:rtl/>
        </w:rPr>
        <w:t>«</w:t>
      </w:r>
      <w:r w:rsidRPr="003F217A">
        <w:rPr>
          <w:rStyle w:val="Char5"/>
          <w:rFonts w:hint="eastAsia"/>
          <w:rtl/>
        </w:rPr>
        <w:t>إِذَا</w:t>
      </w:r>
      <w:r w:rsidRPr="003F217A">
        <w:rPr>
          <w:rStyle w:val="Char5"/>
          <w:rtl/>
        </w:rPr>
        <w:t xml:space="preserve"> </w:t>
      </w:r>
      <w:r w:rsidRPr="003F217A">
        <w:rPr>
          <w:rStyle w:val="Char5"/>
          <w:rFonts w:hint="eastAsia"/>
          <w:rtl/>
        </w:rPr>
        <w:t>وَقَعَ</w:t>
      </w:r>
      <w:r w:rsidRPr="003F217A">
        <w:rPr>
          <w:rStyle w:val="Char5"/>
          <w:rtl/>
        </w:rPr>
        <w:t xml:space="preserve"> </w:t>
      </w:r>
      <w:r w:rsidRPr="003F217A">
        <w:rPr>
          <w:rStyle w:val="Char5"/>
          <w:rFonts w:hint="eastAsia"/>
          <w:rtl/>
        </w:rPr>
        <w:t>الذُّبَابُ</w:t>
      </w:r>
      <w:r w:rsidRPr="003F217A">
        <w:rPr>
          <w:rStyle w:val="Char5"/>
          <w:rtl/>
        </w:rPr>
        <w:t xml:space="preserve"> </w:t>
      </w:r>
      <w:r w:rsidRPr="003F217A">
        <w:rPr>
          <w:rStyle w:val="Char5"/>
          <w:rFonts w:hint="eastAsia"/>
          <w:rtl/>
        </w:rPr>
        <w:t>فِى</w:t>
      </w:r>
      <w:r w:rsidRPr="003F217A">
        <w:rPr>
          <w:rStyle w:val="Char5"/>
          <w:rtl/>
        </w:rPr>
        <w:t xml:space="preserve"> </w:t>
      </w:r>
      <w:r w:rsidRPr="003F217A">
        <w:rPr>
          <w:rStyle w:val="Char5"/>
          <w:rFonts w:hint="eastAsia"/>
          <w:rtl/>
        </w:rPr>
        <w:t>إِنَاءِ</w:t>
      </w:r>
      <w:r w:rsidRPr="003F217A">
        <w:rPr>
          <w:rStyle w:val="Char5"/>
          <w:rtl/>
        </w:rPr>
        <w:t xml:space="preserve"> </w:t>
      </w:r>
      <w:r w:rsidRPr="003F217A">
        <w:rPr>
          <w:rStyle w:val="Char5"/>
          <w:rFonts w:hint="eastAsia"/>
          <w:rtl/>
        </w:rPr>
        <w:t>أَحَدِكُمْ،</w:t>
      </w:r>
      <w:r w:rsidRPr="003F217A">
        <w:rPr>
          <w:rStyle w:val="Char5"/>
          <w:rtl/>
        </w:rPr>
        <w:t xml:space="preserve"> </w:t>
      </w:r>
      <w:r w:rsidRPr="003F217A">
        <w:rPr>
          <w:rStyle w:val="Char5"/>
          <w:rFonts w:hint="eastAsia"/>
          <w:rtl/>
        </w:rPr>
        <w:t>فَلْيَغْمِسْهُ</w:t>
      </w:r>
      <w:r w:rsidRPr="003F217A">
        <w:rPr>
          <w:rStyle w:val="Char5"/>
          <w:rtl/>
        </w:rPr>
        <w:t xml:space="preserve"> </w:t>
      </w:r>
      <w:r w:rsidRPr="003F217A">
        <w:rPr>
          <w:rStyle w:val="Char5"/>
          <w:rFonts w:hint="eastAsia"/>
          <w:rtl/>
        </w:rPr>
        <w:t>كُلَّهُ،</w:t>
      </w:r>
      <w:r w:rsidRPr="003F217A">
        <w:rPr>
          <w:rStyle w:val="Char5"/>
          <w:rtl/>
        </w:rPr>
        <w:t xml:space="preserve"> </w:t>
      </w:r>
      <w:r w:rsidRPr="003F217A">
        <w:rPr>
          <w:rStyle w:val="Char5"/>
          <w:rFonts w:hint="eastAsia"/>
          <w:rtl/>
        </w:rPr>
        <w:t>ثُمَّ</w:t>
      </w:r>
      <w:r w:rsidRPr="003F217A">
        <w:rPr>
          <w:rStyle w:val="Char5"/>
          <w:rtl/>
        </w:rPr>
        <w:t xml:space="preserve"> </w:t>
      </w:r>
      <w:r w:rsidRPr="003F217A">
        <w:rPr>
          <w:rStyle w:val="Char5"/>
          <w:rFonts w:hint="eastAsia"/>
          <w:rtl/>
        </w:rPr>
        <w:t>لْيَطْرَحْهُ،</w:t>
      </w:r>
      <w:r w:rsidRPr="003F217A">
        <w:rPr>
          <w:rStyle w:val="Char5"/>
          <w:rtl/>
        </w:rPr>
        <w:t xml:space="preserve"> </w:t>
      </w:r>
      <w:r w:rsidRPr="003F217A">
        <w:rPr>
          <w:rStyle w:val="Char5"/>
          <w:rFonts w:hint="eastAsia"/>
          <w:rtl/>
        </w:rPr>
        <w:t>فَإِنَّ</w:t>
      </w:r>
      <w:r w:rsidRPr="003F217A">
        <w:rPr>
          <w:rStyle w:val="Char5"/>
          <w:rtl/>
        </w:rPr>
        <w:t xml:space="preserve"> </w:t>
      </w:r>
      <w:r w:rsidRPr="003F217A">
        <w:rPr>
          <w:rStyle w:val="Char5"/>
          <w:rFonts w:hint="eastAsia"/>
          <w:rtl/>
        </w:rPr>
        <w:t>فِى</w:t>
      </w:r>
      <w:r w:rsidRPr="003F217A">
        <w:rPr>
          <w:rStyle w:val="Char5"/>
          <w:rtl/>
        </w:rPr>
        <w:t xml:space="preserve"> </w:t>
      </w:r>
      <w:r w:rsidRPr="003F217A">
        <w:rPr>
          <w:rStyle w:val="Char5"/>
          <w:rFonts w:hint="eastAsia"/>
          <w:rtl/>
        </w:rPr>
        <w:t>أَحَدِ</w:t>
      </w:r>
      <w:r w:rsidRPr="003F217A">
        <w:rPr>
          <w:rStyle w:val="Char5"/>
          <w:rtl/>
        </w:rPr>
        <w:t xml:space="preserve"> </w:t>
      </w:r>
      <w:r w:rsidRPr="003F217A">
        <w:rPr>
          <w:rStyle w:val="Char5"/>
          <w:rFonts w:hint="eastAsia"/>
          <w:rtl/>
        </w:rPr>
        <w:t>جَنَاحَيْهِ</w:t>
      </w:r>
      <w:r w:rsidRPr="003F217A">
        <w:rPr>
          <w:rStyle w:val="Char5"/>
          <w:rtl/>
        </w:rPr>
        <w:t xml:space="preserve"> </w:t>
      </w:r>
      <w:r w:rsidRPr="003F217A">
        <w:rPr>
          <w:rStyle w:val="Char5"/>
          <w:rFonts w:hint="eastAsia"/>
          <w:rtl/>
        </w:rPr>
        <w:t>شِفَاءً</w:t>
      </w:r>
      <w:r w:rsidRPr="003F217A">
        <w:rPr>
          <w:rStyle w:val="Char5"/>
          <w:rtl/>
        </w:rPr>
        <w:t xml:space="preserve"> </w:t>
      </w:r>
      <w:r w:rsidRPr="003F217A">
        <w:rPr>
          <w:rStyle w:val="Char5"/>
          <w:rFonts w:hint="eastAsia"/>
          <w:rtl/>
        </w:rPr>
        <w:t>وَفِى</w:t>
      </w:r>
      <w:r w:rsidRPr="003F217A">
        <w:rPr>
          <w:rStyle w:val="Char5"/>
          <w:rtl/>
        </w:rPr>
        <w:t xml:space="preserve"> </w:t>
      </w:r>
      <w:r w:rsidRPr="003F217A">
        <w:rPr>
          <w:rStyle w:val="Char5"/>
          <w:rFonts w:hint="eastAsia"/>
          <w:rtl/>
        </w:rPr>
        <w:t>الآخَرِ</w:t>
      </w:r>
      <w:r w:rsidRPr="003F217A">
        <w:rPr>
          <w:rStyle w:val="Char5"/>
          <w:rtl/>
        </w:rPr>
        <w:t xml:space="preserve"> </w:t>
      </w:r>
      <w:r w:rsidRPr="003F217A">
        <w:rPr>
          <w:rStyle w:val="Char5"/>
          <w:rFonts w:hint="eastAsia"/>
          <w:rtl/>
        </w:rPr>
        <w:t>دَاءً</w:t>
      </w:r>
      <w:r w:rsidRPr="003F217A">
        <w:rPr>
          <w:rStyle w:val="Chare"/>
          <w:rFonts w:hint="cs"/>
          <w:rtl/>
        </w:rPr>
        <w:t>»</w:t>
      </w:r>
      <w:r w:rsidR="003F217A" w:rsidRPr="003F217A">
        <w:rPr>
          <w:rStyle w:val="Char6"/>
          <w:rFonts w:hint="cs"/>
          <w:rtl/>
        </w:rPr>
        <w:t>.</w:t>
      </w:r>
      <w:r w:rsidRPr="003F217A">
        <w:rPr>
          <w:rStyle w:val="Chare"/>
          <w:rFonts w:hint="cs"/>
          <w:rtl/>
        </w:rPr>
        <w:t xml:space="preserve"> «</w:t>
      </w:r>
      <w:r w:rsidRPr="003F217A">
        <w:rPr>
          <w:rStyle w:val="Chard"/>
          <w:rFonts w:hint="cs"/>
          <w:rtl/>
        </w:rPr>
        <w:t>هرگاه مگسی در ظرف یکی از شما افتاد همه آن را غوطه دهید باز بیرون بیندازید، زیرا در یک پَر آن شفا و در دیگر آن بیماری است</w:t>
      </w:r>
      <w:r w:rsidRPr="00773B0D">
        <w:rPr>
          <w:rFonts w:cs="Traditional Arabic" w:hint="cs"/>
          <w:rtl/>
        </w:rPr>
        <w:t>»</w:t>
      </w:r>
      <w:r w:rsidRPr="005234D1">
        <w:rPr>
          <w:rStyle w:val="Char6"/>
          <w:rFonts w:hint="cs"/>
          <w:rtl/>
        </w:rPr>
        <w:t xml:space="preserve">، و در روایتی دیگر آمده است: </w:t>
      </w:r>
      <w:r w:rsidRPr="003F217A">
        <w:rPr>
          <w:rStyle w:val="Chare"/>
          <w:rFonts w:hint="cs"/>
          <w:rtl/>
        </w:rPr>
        <w:t>«</w:t>
      </w:r>
      <w:r w:rsidRPr="003F217A">
        <w:rPr>
          <w:rStyle w:val="Char5"/>
          <w:rFonts w:hint="eastAsia"/>
          <w:rtl/>
        </w:rPr>
        <w:t>وَإِنَّهُ</w:t>
      </w:r>
      <w:r w:rsidRPr="003F217A">
        <w:rPr>
          <w:rStyle w:val="Char5"/>
          <w:rtl/>
        </w:rPr>
        <w:t xml:space="preserve"> </w:t>
      </w:r>
      <w:r w:rsidRPr="003F217A">
        <w:rPr>
          <w:rStyle w:val="Char5"/>
          <w:rFonts w:hint="eastAsia"/>
          <w:rtl/>
        </w:rPr>
        <w:t>يَتَّقِي</w:t>
      </w:r>
      <w:r w:rsidRPr="003F217A">
        <w:rPr>
          <w:rStyle w:val="Char5"/>
          <w:rtl/>
        </w:rPr>
        <w:t xml:space="preserve"> </w:t>
      </w:r>
      <w:r w:rsidRPr="003F217A">
        <w:rPr>
          <w:rStyle w:val="Char5"/>
          <w:rFonts w:hint="eastAsia"/>
          <w:rtl/>
        </w:rPr>
        <w:t>بِجَنَاحِهِ</w:t>
      </w:r>
      <w:r w:rsidRPr="003F217A">
        <w:rPr>
          <w:rStyle w:val="Char5"/>
          <w:rtl/>
        </w:rPr>
        <w:t xml:space="preserve"> </w:t>
      </w:r>
      <w:r w:rsidRPr="003F217A">
        <w:rPr>
          <w:rStyle w:val="Char5"/>
          <w:rFonts w:hint="eastAsia"/>
          <w:rtl/>
        </w:rPr>
        <w:t>الَّذِي</w:t>
      </w:r>
      <w:r w:rsidRPr="003F217A">
        <w:rPr>
          <w:rStyle w:val="Char5"/>
          <w:rtl/>
        </w:rPr>
        <w:t xml:space="preserve"> </w:t>
      </w:r>
      <w:r w:rsidRPr="003F217A">
        <w:rPr>
          <w:rStyle w:val="Char5"/>
          <w:rFonts w:hint="eastAsia"/>
          <w:rtl/>
        </w:rPr>
        <w:t>فِيهِ</w:t>
      </w:r>
      <w:r w:rsidRPr="003F217A">
        <w:rPr>
          <w:rStyle w:val="Char5"/>
          <w:rtl/>
        </w:rPr>
        <w:t xml:space="preserve"> </w:t>
      </w:r>
      <w:r w:rsidRPr="003F217A">
        <w:rPr>
          <w:rStyle w:val="Char5"/>
          <w:rFonts w:hint="eastAsia"/>
          <w:rtl/>
        </w:rPr>
        <w:t>الدَّاءُ</w:t>
      </w:r>
      <w:r w:rsidRPr="003F217A">
        <w:rPr>
          <w:rStyle w:val="Chare"/>
          <w:rFonts w:hint="cs"/>
          <w:rtl/>
        </w:rPr>
        <w:t>»</w:t>
      </w:r>
      <w:r w:rsidR="003F217A" w:rsidRPr="003F217A">
        <w:rPr>
          <w:rStyle w:val="Char6"/>
          <w:rFonts w:hint="cs"/>
          <w:rtl/>
        </w:rPr>
        <w:t>.</w:t>
      </w:r>
      <w:r w:rsidRPr="003F217A">
        <w:rPr>
          <w:rStyle w:val="Chare"/>
          <w:rFonts w:hint="cs"/>
          <w:rtl/>
        </w:rPr>
        <w:t xml:space="preserve"> «</w:t>
      </w:r>
      <w:r w:rsidRPr="003F217A">
        <w:rPr>
          <w:rFonts w:hint="cs"/>
          <w:rtl/>
        </w:rPr>
        <w:t>آن پری که شفا دارد آن را کنار می‌زند».</w:t>
      </w:r>
    </w:p>
    <w:p w:rsidR="00BA4315" w:rsidRPr="003F217A" w:rsidRDefault="00BA4315" w:rsidP="008A386C">
      <w:pPr>
        <w:pStyle w:val="a7"/>
        <w:rPr>
          <w:rtl/>
        </w:rPr>
      </w:pPr>
      <w:r w:rsidRPr="003F217A">
        <w:rPr>
          <w:rFonts w:hint="cs"/>
          <w:rtl/>
        </w:rPr>
        <w:t>باید دانست که خداوند طبیعت را مدبر بدن آفریده است، پس بسا اوقات مواد اذیت‌کننده را که صلاحیت جزء بدن بودن را ندارند از عمق بدن بیرون می‌اندزاد. بنابراین، پزش</w:t>
      </w:r>
      <w:r w:rsidR="00C7522F">
        <w:rPr>
          <w:rFonts w:hint="cs"/>
          <w:rtl/>
        </w:rPr>
        <w:t>کان از خوردن خون حیوان نهی کرده</w:t>
      </w:r>
      <w:r w:rsidR="00C7522F">
        <w:rPr>
          <w:rFonts w:hint="eastAsia"/>
          <w:rtl/>
        </w:rPr>
        <w:t>‌</w:t>
      </w:r>
      <w:r w:rsidRPr="003F217A">
        <w:rPr>
          <w:rFonts w:hint="cs"/>
          <w:rtl/>
        </w:rPr>
        <w:t>اند، پس مگس بیشتر غذاهای فاسد را که صلاحیت جزء بدن بودن را ندارند، می‌خورد، پس طبیعت آن‌ها را به سوی پست‌ترین عضوی مانند پر دفع می‌کند، باز این عضو در اثر این که ماده سمی در آن پدید آمده است نیاز به خارش پیدا می‌کند، و به هنگام هجوم در تنگناها نخستین عضو می‌باشد و از حکمت خداوندی است که او در هیچ چیزی سم نگذاشته که در آن ماد</w:t>
      </w:r>
      <w:r w:rsidR="00AC03A7" w:rsidRPr="003F217A">
        <w:rPr>
          <w:rFonts w:hint="cs"/>
          <w:rtl/>
        </w:rPr>
        <w:t>ۀ</w:t>
      </w:r>
      <w:r w:rsidRPr="003F217A">
        <w:rPr>
          <w:rFonts w:hint="cs"/>
          <w:rtl/>
        </w:rPr>
        <w:t xml:space="preserve"> تریاکی بودیعت نگذاشته باشد تا بدین وسیله بنیه آن حیوان را حفظ نماید، و اگر ما این بحث را از طب مورد بررسی قرار بدهیم کلام طولانی خواهد شد.</w:t>
      </w:r>
    </w:p>
    <w:p w:rsidR="00BA4315" w:rsidRPr="005234D1" w:rsidRDefault="00BA4315" w:rsidP="008A386C">
      <w:pPr>
        <w:autoSpaceDE w:val="0"/>
        <w:autoSpaceDN w:val="0"/>
        <w:adjustRightInd w:val="0"/>
        <w:ind w:firstLine="284"/>
        <w:jc w:val="lowKashida"/>
        <w:rPr>
          <w:rStyle w:val="Char6"/>
          <w:rtl/>
        </w:rPr>
      </w:pPr>
      <w:r w:rsidRPr="003F217A">
        <w:rPr>
          <w:rStyle w:val="Char6"/>
          <w:rFonts w:hint="cs"/>
          <w:rtl/>
        </w:rPr>
        <w:t>خلاصه این که سم نیش</w:t>
      </w:r>
      <w:r w:rsidR="003F217A" w:rsidRPr="003F217A">
        <w:rPr>
          <w:rStyle w:val="Char6"/>
          <w:rFonts w:hint="cs"/>
          <w:rtl/>
        </w:rPr>
        <w:t xml:space="preserve"> </w:t>
      </w:r>
      <w:r w:rsidRPr="003F217A">
        <w:rPr>
          <w:rStyle w:val="Char6"/>
          <w:rFonts w:hint="cs"/>
          <w:rtl/>
        </w:rPr>
        <w:t>‌زدن مگس در برخی از اوقات به هنگام خوردن غذا معلوم و محسوس می‌باشد، و حرکت</w:t>
      </w:r>
      <w:r w:rsidR="003F217A">
        <w:rPr>
          <w:rStyle w:val="Char6"/>
          <w:rFonts w:hint="cs"/>
          <w:rtl/>
        </w:rPr>
        <w:t xml:space="preserve"> </w:t>
      </w:r>
      <w:r w:rsidRPr="003F217A">
        <w:rPr>
          <w:rStyle w:val="Char6"/>
          <w:rFonts w:hint="cs"/>
          <w:rtl/>
        </w:rPr>
        <w:t>‌کردن عضوی که ماده سوزنده به آن دفع شده معلوم می‌شود، و در طبیعت چنین نیروی مخفی که با این</w:t>
      </w:r>
      <w:r w:rsidR="003F217A">
        <w:rPr>
          <w:rStyle w:val="Char6"/>
          <w:rFonts w:hint="eastAsia"/>
          <w:rtl/>
        </w:rPr>
        <w:t>‌</w:t>
      </w:r>
      <w:r w:rsidRPr="003F217A">
        <w:rPr>
          <w:rStyle w:val="Char6"/>
          <w:rFonts w:hint="cs"/>
          <w:rtl/>
        </w:rPr>
        <w:t>گونه مواد درگیر شده آن‌ها را بیرون می‌اندازد وجود دارد، پس چه چیزی از این بحث مستبعد می‌باشد</w:t>
      </w:r>
      <w:r w:rsidRPr="005234D1">
        <w:rPr>
          <w:rStyle w:val="Char6"/>
          <w:rFonts w:hint="cs"/>
          <w:rtl/>
        </w:rPr>
        <w:t>.</w:t>
      </w:r>
    </w:p>
    <w:p w:rsidR="00BA4315" w:rsidRPr="00773B0D" w:rsidRDefault="00BA4315" w:rsidP="008A386C">
      <w:pPr>
        <w:pStyle w:val="a5"/>
        <w:rPr>
          <w:rtl/>
        </w:rPr>
      </w:pPr>
      <w:bookmarkStart w:id="1919" w:name="_Toc272590078"/>
      <w:bookmarkStart w:id="1920" w:name="_Toc435448062"/>
      <w:r w:rsidRPr="00773B0D">
        <w:rPr>
          <w:rFonts w:hint="cs"/>
          <w:rtl/>
        </w:rPr>
        <w:t xml:space="preserve">رسول خدا </w:t>
      </w:r>
      <w:r w:rsidR="00A955B7" w:rsidRPr="00A955B7">
        <w:rPr>
          <w:rFonts w:cs="CTraditional Arabic" w:hint="cs"/>
          <w:b w:val="0"/>
          <w:bCs w:val="0"/>
          <w:szCs w:val="28"/>
          <w:rtl/>
        </w:rPr>
        <w:t>ج</w:t>
      </w:r>
      <w:r w:rsidRPr="00773B0D">
        <w:rPr>
          <w:rFonts w:hint="cs"/>
          <w:rtl/>
        </w:rPr>
        <w:t xml:space="preserve"> چگونه غذا می‌خورد:</w:t>
      </w:r>
      <w:bookmarkEnd w:id="1919"/>
      <w:bookmarkEnd w:id="192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A955B7" w:rsidRPr="00A955B7">
        <w:rPr>
          <w:rFonts w:cs="CTraditional Arabic" w:hint="cs"/>
          <w:rtl/>
          <w:lang w:bidi="fa-IR"/>
        </w:rPr>
        <w:t>ج</w:t>
      </w:r>
      <w:r w:rsidRPr="005234D1">
        <w:rPr>
          <w:rStyle w:val="Char6"/>
          <w:rFonts w:hint="cs"/>
          <w:rtl/>
        </w:rPr>
        <w:t xml:space="preserve"> هیچ</w:t>
      </w:r>
      <w:r w:rsidR="003F217A">
        <w:rPr>
          <w:rStyle w:val="Char6"/>
          <w:rFonts w:hint="cs"/>
          <w:rtl/>
        </w:rPr>
        <w:t xml:space="preserve"> </w:t>
      </w:r>
      <w:r w:rsidR="003F217A">
        <w:rPr>
          <w:rStyle w:val="Char6"/>
          <w:rFonts w:hint="eastAsia"/>
          <w:rtl/>
        </w:rPr>
        <w:t>‌</w:t>
      </w:r>
      <w:r w:rsidRPr="005234D1">
        <w:rPr>
          <w:rStyle w:val="Char6"/>
          <w:rFonts w:hint="cs"/>
          <w:rtl/>
        </w:rPr>
        <w:t xml:space="preserve">گاهی بر میز و در پیشدستی غذا نخورده است، و گاهی برای آن حضرت </w:t>
      </w:r>
      <w:r w:rsidR="00A955B7" w:rsidRPr="00A955B7">
        <w:rPr>
          <w:rFonts w:cs="CTraditional Arabic" w:hint="cs"/>
          <w:rtl/>
          <w:lang w:bidi="fa-IR"/>
        </w:rPr>
        <w:t>ج</w:t>
      </w:r>
      <w:r w:rsidR="003F217A">
        <w:rPr>
          <w:rStyle w:val="Char6"/>
          <w:rFonts w:hint="cs"/>
          <w:rtl/>
        </w:rPr>
        <w:t xml:space="preserve"> از آرد</w:t>
      </w:r>
      <w:r w:rsidRPr="005234D1">
        <w:rPr>
          <w:rStyle w:val="Char6"/>
          <w:rFonts w:hint="cs"/>
          <w:rtl/>
        </w:rPr>
        <w:t>میده</w:t>
      </w:r>
      <w:r w:rsidRPr="003050D0">
        <w:rPr>
          <w:rFonts w:cs="IRNazli" w:hint="cs"/>
          <w:vertAlign w:val="superscript"/>
          <w:rtl/>
          <w:lang w:bidi="fa-IR"/>
        </w:rPr>
        <w:t>(</w:t>
      </w:r>
      <w:r w:rsidRPr="003050D0">
        <w:rPr>
          <w:rStyle w:val="FootnoteReference"/>
          <w:rFonts w:cs="IRNazli"/>
          <w:rtl/>
          <w:lang w:bidi="fa-IR"/>
        </w:rPr>
        <w:footnoteReference w:id="37"/>
      </w:r>
      <w:r w:rsidRPr="003050D0">
        <w:rPr>
          <w:rFonts w:cs="IRNazli" w:hint="cs"/>
          <w:vertAlign w:val="superscript"/>
          <w:rtl/>
          <w:lang w:bidi="fa-IR"/>
        </w:rPr>
        <w:t>)</w:t>
      </w:r>
      <w:r w:rsidRPr="005234D1">
        <w:rPr>
          <w:rStyle w:val="Char6"/>
          <w:rFonts w:hint="cs"/>
          <w:rtl/>
        </w:rPr>
        <w:t xml:space="preserve"> نان پخته نشده است، و نه آن حضرت </w:t>
      </w:r>
      <w:r w:rsidR="00A955B7" w:rsidRPr="00A955B7">
        <w:rPr>
          <w:rFonts w:cs="CTraditional Arabic" w:hint="cs"/>
          <w:rtl/>
          <w:lang w:bidi="fa-IR"/>
        </w:rPr>
        <w:t>ج</w:t>
      </w:r>
      <w:r w:rsidRPr="005234D1">
        <w:rPr>
          <w:rStyle w:val="Char6"/>
          <w:rFonts w:hint="cs"/>
          <w:rtl/>
        </w:rPr>
        <w:t xml:space="preserve"> گاهی لاش</w:t>
      </w:r>
      <w:r w:rsidR="00AC03A7">
        <w:rPr>
          <w:rStyle w:val="Char6"/>
          <w:rFonts w:hint="cs"/>
          <w:rtl/>
        </w:rPr>
        <w:t>ۀ</w:t>
      </w:r>
      <w:r w:rsidRPr="005234D1">
        <w:rPr>
          <w:rStyle w:val="Char6"/>
          <w:rFonts w:hint="cs"/>
          <w:rtl/>
        </w:rPr>
        <w:t xml:space="preserve"> کباب شده گوسفند را دیده است، و نه او در حال که تکیه زده باشد غذا میل کرده است، و نه آن حضرت </w:t>
      </w:r>
      <w:r w:rsidR="00A955B7" w:rsidRPr="00A955B7">
        <w:rPr>
          <w:rFonts w:cs="CTraditional Arabic" w:hint="cs"/>
          <w:rtl/>
          <w:lang w:bidi="fa-IR"/>
        </w:rPr>
        <w:t>ج</w:t>
      </w:r>
      <w:r w:rsidRPr="005234D1">
        <w:rPr>
          <w:rStyle w:val="Char6"/>
          <w:rFonts w:hint="cs"/>
          <w:rtl/>
        </w:rPr>
        <w:t xml:space="preserve"> غریال دیده است، بلکه آن‌ها آرد جو را بدون از غریال‌کردن می‌خورند.</w:t>
      </w:r>
    </w:p>
    <w:p w:rsidR="00BA4315" w:rsidRPr="00C7522F" w:rsidRDefault="00BA4315" w:rsidP="008A386C">
      <w:pPr>
        <w:autoSpaceDE w:val="0"/>
        <w:autoSpaceDN w:val="0"/>
        <w:adjustRightInd w:val="0"/>
        <w:ind w:firstLine="284"/>
        <w:jc w:val="lowKashida"/>
        <w:rPr>
          <w:rStyle w:val="Char6"/>
          <w:spacing w:val="-2"/>
          <w:rtl/>
        </w:rPr>
      </w:pPr>
      <w:r w:rsidRPr="00C7522F">
        <w:rPr>
          <w:rStyle w:val="Char6"/>
          <w:rFonts w:hint="cs"/>
          <w:spacing w:val="-2"/>
          <w:rtl/>
        </w:rPr>
        <w:t xml:space="preserve">باید دانست که رسول خدا </w:t>
      </w:r>
      <w:r w:rsidR="00A955B7" w:rsidRPr="00C7522F">
        <w:rPr>
          <w:rFonts w:cs="CTraditional Arabic" w:hint="cs"/>
          <w:spacing w:val="-2"/>
          <w:rtl/>
          <w:lang w:bidi="fa-IR"/>
        </w:rPr>
        <w:t>ج</w:t>
      </w:r>
      <w:r w:rsidRPr="00C7522F">
        <w:rPr>
          <w:rStyle w:val="Char6"/>
          <w:rFonts w:hint="cs"/>
          <w:spacing w:val="-2"/>
          <w:rtl/>
        </w:rPr>
        <w:t xml:space="preserve"> در عرب مبعوث شده و عادات آن‌ها متوسط‌ترین عادات بودند، و مانند عجمی‌ها تکلف نداشتند، پس پیروی به این عادات بهتر است از این که کسی در دنیا فرو برود و از ذکر خدا باز بماند. و نیز بهترین راه برای صاحبان هر مذهبی این است که از سیرت پیشوای خود در هرچیز از کوچک و بزرگ اتباع نمایند.</w:t>
      </w:r>
    </w:p>
    <w:p w:rsidR="00BA4315" w:rsidRPr="00773B0D" w:rsidRDefault="00BA4315" w:rsidP="008A386C">
      <w:pPr>
        <w:pStyle w:val="a5"/>
        <w:rPr>
          <w:rtl/>
        </w:rPr>
      </w:pPr>
      <w:bookmarkStart w:id="1921" w:name="_Toc272590079"/>
      <w:bookmarkStart w:id="1922" w:name="_Toc435448063"/>
      <w:r w:rsidRPr="00773B0D">
        <w:rPr>
          <w:rFonts w:hint="cs"/>
          <w:rtl/>
        </w:rPr>
        <w:t>خوردن مؤمن و خوردن کافر:</w:t>
      </w:r>
      <w:bookmarkEnd w:id="1921"/>
      <w:bookmarkEnd w:id="192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A955B7" w:rsidRPr="00A955B7">
        <w:rPr>
          <w:rFonts w:cs="CTraditional Arabic" w:hint="cs"/>
          <w:rtl/>
          <w:lang w:bidi="fa-IR"/>
        </w:rPr>
        <w:t>ج</w:t>
      </w:r>
      <w:r w:rsidRPr="005234D1">
        <w:rPr>
          <w:rStyle w:val="Char6"/>
          <w:rFonts w:hint="cs"/>
          <w:rtl/>
        </w:rPr>
        <w:t xml:space="preserve"> فرمود: </w:t>
      </w:r>
      <w:r w:rsidRPr="003F217A">
        <w:rPr>
          <w:rStyle w:val="Chare"/>
          <w:rFonts w:hint="cs"/>
          <w:rtl/>
        </w:rPr>
        <w:t>«</w:t>
      </w:r>
      <w:r w:rsidRPr="003F217A">
        <w:rPr>
          <w:rStyle w:val="Char5"/>
          <w:rFonts w:hint="eastAsia"/>
          <w:rtl/>
        </w:rPr>
        <w:t>إِنَّ</w:t>
      </w:r>
      <w:r w:rsidRPr="003F217A">
        <w:rPr>
          <w:rStyle w:val="Char5"/>
          <w:rtl/>
        </w:rPr>
        <w:t xml:space="preserve"> </w:t>
      </w:r>
      <w:r w:rsidRPr="003F217A">
        <w:rPr>
          <w:rStyle w:val="Char5"/>
          <w:rFonts w:hint="eastAsia"/>
          <w:rtl/>
        </w:rPr>
        <w:t>الْمُؤْمِنَ</w:t>
      </w:r>
      <w:r w:rsidRPr="003F217A">
        <w:rPr>
          <w:rStyle w:val="Char5"/>
          <w:rtl/>
        </w:rPr>
        <w:t xml:space="preserve"> </w:t>
      </w:r>
      <w:r w:rsidRPr="003F217A">
        <w:rPr>
          <w:rStyle w:val="Char5"/>
          <w:rFonts w:hint="eastAsia"/>
          <w:rtl/>
        </w:rPr>
        <w:t>يَأْكُلُ</w:t>
      </w:r>
      <w:r w:rsidRPr="003F217A">
        <w:rPr>
          <w:rStyle w:val="Char5"/>
          <w:rtl/>
        </w:rPr>
        <w:t xml:space="preserve"> </w:t>
      </w:r>
      <w:r w:rsidRPr="003F217A">
        <w:rPr>
          <w:rStyle w:val="Char5"/>
          <w:rFonts w:hint="eastAsia"/>
          <w:rtl/>
        </w:rPr>
        <w:t>فِى</w:t>
      </w:r>
      <w:r w:rsidRPr="003F217A">
        <w:rPr>
          <w:rStyle w:val="Char5"/>
          <w:rtl/>
        </w:rPr>
        <w:t xml:space="preserve"> </w:t>
      </w:r>
      <w:r w:rsidRPr="003F217A">
        <w:rPr>
          <w:rStyle w:val="Char5"/>
          <w:rFonts w:hint="eastAsia"/>
          <w:rtl/>
        </w:rPr>
        <w:t>مِعًى</w:t>
      </w:r>
      <w:r w:rsidRPr="003F217A">
        <w:rPr>
          <w:rStyle w:val="Char5"/>
          <w:rtl/>
        </w:rPr>
        <w:t xml:space="preserve"> </w:t>
      </w:r>
      <w:r w:rsidRPr="003F217A">
        <w:rPr>
          <w:rStyle w:val="Char5"/>
          <w:rFonts w:hint="eastAsia"/>
          <w:rtl/>
        </w:rPr>
        <w:t>وَاحِدٍ،</w:t>
      </w:r>
      <w:r w:rsidRPr="003F217A">
        <w:rPr>
          <w:rStyle w:val="Char5"/>
          <w:rtl/>
        </w:rPr>
        <w:t xml:space="preserve"> </w:t>
      </w:r>
      <w:r w:rsidRPr="003F217A">
        <w:rPr>
          <w:rStyle w:val="Char5"/>
          <w:rFonts w:hint="eastAsia"/>
          <w:rtl/>
        </w:rPr>
        <w:t>وَالْكَافِرَ</w:t>
      </w:r>
      <w:r w:rsidRPr="003F217A">
        <w:rPr>
          <w:rStyle w:val="Char5"/>
          <w:rtl/>
        </w:rPr>
        <w:t xml:space="preserve"> </w:t>
      </w:r>
      <w:r w:rsidRPr="003F217A">
        <w:rPr>
          <w:rStyle w:val="Char5"/>
          <w:rFonts w:hint="eastAsia"/>
          <w:rtl/>
        </w:rPr>
        <w:t>يَأْكُلُ</w:t>
      </w:r>
      <w:r w:rsidRPr="003F217A">
        <w:rPr>
          <w:rStyle w:val="Char5"/>
          <w:rtl/>
        </w:rPr>
        <w:t xml:space="preserve"> </w:t>
      </w:r>
      <w:r w:rsidRPr="003F217A">
        <w:rPr>
          <w:rStyle w:val="Char5"/>
          <w:rFonts w:hint="eastAsia"/>
          <w:rtl/>
        </w:rPr>
        <w:t>فِى</w:t>
      </w:r>
      <w:r w:rsidRPr="003F217A">
        <w:rPr>
          <w:rStyle w:val="Char5"/>
          <w:rtl/>
        </w:rPr>
        <w:t xml:space="preserve"> </w:t>
      </w:r>
      <w:r w:rsidRPr="003F217A">
        <w:rPr>
          <w:rStyle w:val="Char5"/>
          <w:rFonts w:hint="eastAsia"/>
          <w:rtl/>
        </w:rPr>
        <w:t>سَبْعَةِ</w:t>
      </w:r>
      <w:r w:rsidRPr="003F217A">
        <w:rPr>
          <w:rStyle w:val="Char5"/>
          <w:rtl/>
        </w:rPr>
        <w:t xml:space="preserve"> </w:t>
      </w:r>
      <w:r w:rsidRPr="003F217A">
        <w:rPr>
          <w:rStyle w:val="Char5"/>
          <w:rFonts w:hint="eastAsia"/>
          <w:rtl/>
        </w:rPr>
        <w:t>أَمْعَاءٍ</w:t>
      </w:r>
      <w:r w:rsidRPr="003F217A">
        <w:rPr>
          <w:rStyle w:val="Chare"/>
          <w:rFonts w:hint="cs"/>
          <w:rtl/>
        </w:rPr>
        <w:t>»</w:t>
      </w:r>
      <w:r w:rsidRPr="005234D1">
        <w:rPr>
          <w:rStyle w:val="Char6"/>
          <w:rFonts w:hint="cs"/>
          <w:rtl/>
        </w:rPr>
        <w:t xml:space="preserve"> </w:t>
      </w:r>
      <w:r w:rsidRPr="00773B0D">
        <w:rPr>
          <w:rFonts w:cs="Traditional Arabic" w:hint="cs"/>
          <w:rtl/>
          <w:lang w:bidi="fa-IR"/>
        </w:rPr>
        <w:t>«</w:t>
      </w:r>
      <w:r w:rsidRPr="003F217A">
        <w:rPr>
          <w:rStyle w:val="Chard"/>
          <w:rFonts w:hint="cs"/>
          <w:rtl/>
        </w:rPr>
        <w:t>مؤمن در یک روده و کافر در هفت روده می‌خورد</w:t>
      </w:r>
      <w:r w:rsidR="00EF61EA" w:rsidRPr="003F217A">
        <w:rPr>
          <w:rStyle w:val="Chare"/>
          <w:rFonts w:hint="cs"/>
          <w:rtl/>
        </w:rPr>
        <w:t>»</w:t>
      </w:r>
      <w:r w:rsidRPr="005234D1">
        <w:rPr>
          <w:rStyle w:val="Char6"/>
          <w:rFonts w:hint="cs"/>
          <w:rtl/>
        </w:rPr>
        <w:t>.</w:t>
      </w:r>
    </w:p>
    <w:p w:rsidR="00BA4315" w:rsidRPr="00C7522F" w:rsidRDefault="00BA4315" w:rsidP="008A386C">
      <w:pPr>
        <w:pStyle w:val="a7"/>
        <w:rPr>
          <w:spacing w:val="-4"/>
          <w:rtl/>
        </w:rPr>
      </w:pPr>
      <w:r w:rsidRPr="00C7522F">
        <w:rPr>
          <w:rFonts w:hint="cs"/>
          <w:spacing w:val="-4"/>
          <w:rtl/>
        </w:rPr>
        <w:t>من می‌گویم: معنی این حدیث این است که تمام هم و غم کافر شکم اوست و هم و غم مؤمن فکر آخرت است، و شایسته به مؤمن، این است که غذا کم بخورد، و این کم‌خوردن از خصایل ایمان است، شدت حرص در خوردن خصلتی از خصایل کفر می‌باشد.</w:t>
      </w:r>
    </w:p>
    <w:p w:rsidR="00BA4315" w:rsidRPr="00773B0D" w:rsidRDefault="00BA4315" w:rsidP="008A386C">
      <w:pPr>
        <w:pStyle w:val="a5"/>
        <w:rPr>
          <w:rtl/>
        </w:rPr>
      </w:pPr>
      <w:bookmarkStart w:id="1923" w:name="_Toc272590080"/>
      <w:bookmarkStart w:id="1924" w:name="_Toc435448064"/>
      <w:r w:rsidRPr="00773B0D">
        <w:rPr>
          <w:rFonts w:hint="cs"/>
          <w:rtl/>
        </w:rPr>
        <w:t>نهی از دو تا دو تا خوردن خرما:</w:t>
      </w:r>
      <w:bookmarkEnd w:id="1923"/>
      <w:bookmarkEnd w:id="192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A955B7" w:rsidRPr="00A955B7">
        <w:rPr>
          <w:rFonts w:cs="CTraditional Arabic" w:hint="cs"/>
          <w:rtl/>
          <w:lang w:bidi="fa-IR"/>
        </w:rPr>
        <w:t>ج</w:t>
      </w:r>
      <w:r w:rsidRPr="005234D1">
        <w:rPr>
          <w:rStyle w:val="Char6"/>
          <w:rFonts w:hint="cs"/>
          <w:rtl/>
        </w:rPr>
        <w:t xml:space="preserve"> از این که کسی دو دانه خرما باهم بخورد نهی فرمود.</w:t>
      </w:r>
    </w:p>
    <w:p w:rsidR="00BA4315" w:rsidRPr="00C7522F" w:rsidRDefault="00BA4315" w:rsidP="008A386C">
      <w:pPr>
        <w:pStyle w:val="a7"/>
        <w:rPr>
          <w:spacing w:val="-4"/>
          <w:rtl/>
        </w:rPr>
      </w:pPr>
      <w:r w:rsidRPr="00C7522F">
        <w:rPr>
          <w:rFonts w:hint="cs"/>
          <w:spacing w:val="-4"/>
          <w:rtl/>
        </w:rPr>
        <w:t>من می‌گویم: نهی از قران چندین صورت دارد: یکی از آن‌ها: این است که هرگاه دو دانه خرما باهم در دهان بگذارد خوب جویده نمی‌شوند، بلکه احتمال دارد که یکی از دو هسته، او را اذیت کند، زیرا کنترل ‌نمودن آن‌ها مشکل می‌باشد، برخلاف آن که هسته یکی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3F217A">
        <w:rPr>
          <w:rStyle w:val="Char6"/>
          <w:rFonts w:hint="cs"/>
          <w:rtl/>
        </w:rPr>
        <w:t xml:space="preserve"> </w:t>
      </w:r>
      <w:r w:rsidRPr="005234D1">
        <w:rPr>
          <w:rStyle w:val="Char6"/>
          <w:rFonts w:hint="cs"/>
          <w:rtl/>
        </w:rPr>
        <w:t>جمله این</w:t>
      </w:r>
      <w:r w:rsidR="003F217A">
        <w:rPr>
          <w:rStyle w:val="Char6"/>
          <w:rFonts w:hint="eastAsia"/>
          <w:rtl/>
        </w:rPr>
        <w:t>‌</w:t>
      </w:r>
      <w:r w:rsidRPr="005234D1">
        <w:rPr>
          <w:rStyle w:val="Char6"/>
          <w:rFonts w:hint="cs"/>
          <w:rtl/>
        </w:rPr>
        <w:t>که: این یکی از صورت‌های حارصی است.</w:t>
      </w:r>
    </w:p>
    <w:p w:rsidR="00BA4315" w:rsidRPr="00C7522F" w:rsidRDefault="00BA4315" w:rsidP="008A386C">
      <w:pPr>
        <w:autoSpaceDE w:val="0"/>
        <w:autoSpaceDN w:val="0"/>
        <w:adjustRightInd w:val="0"/>
        <w:ind w:firstLine="284"/>
        <w:jc w:val="lowKashida"/>
        <w:rPr>
          <w:rStyle w:val="Char6"/>
          <w:spacing w:val="-2"/>
          <w:rtl/>
        </w:rPr>
      </w:pPr>
      <w:r w:rsidRPr="00C7522F">
        <w:rPr>
          <w:rStyle w:val="Char6"/>
          <w:rFonts w:hint="cs"/>
          <w:spacing w:val="-2"/>
          <w:rtl/>
        </w:rPr>
        <w:t>از آن</w:t>
      </w:r>
      <w:r w:rsidR="003F217A" w:rsidRPr="00C7522F">
        <w:rPr>
          <w:rStyle w:val="Char6"/>
          <w:rFonts w:hint="cs"/>
          <w:spacing w:val="-2"/>
          <w:rtl/>
        </w:rPr>
        <w:t xml:space="preserve"> </w:t>
      </w:r>
      <w:r w:rsidRPr="00C7522F">
        <w:rPr>
          <w:rStyle w:val="Char6"/>
          <w:rFonts w:hint="cs"/>
          <w:spacing w:val="-2"/>
          <w:rtl/>
        </w:rPr>
        <w:t>جمله این</w:t>
      </w:r>
      <w:r w:rsidR="003F217A" w:rsidRPr="00C7522F">
        <w:rPr>
          <w:rStyle w:val="Char6"/>
          <w:rFonts w:hint="eastAsia"/>
          <w:spacing w:val="-2"/>
          <w:rtl/>
        </w:rPr>
        <w:t>‌</w:t>
      </w:r>
      <w:r w:rsidRPr="00C7522F">
        <w:rPr>
          <w:rStyle w:val="Char6"/>
          <w:rFonts w:hint="cs"/>
          <w:spacing w:val="-2"/>
          <w:rtl/>
        </w:rPr>
        <w:t>که: این ترجیح ‌دادن خویش بر رفیقان است، و احتمال دارد همراهان از این خوش‌شان نیاید، البته این معنی با اجازه‌گرفتن از همراهان برطرف می‌شود.</w:t>
      </w:r>
    </w:p>
    <w:p w:rsidR="00BA4315" w:rsidRPr="00773B0D" w:rsidRDefault="00BA4315" w:rsidP="008A386C">
      <w:pPr>
        <w:pStyle w:val="a5"/>
        <w:rPr>
          <w:rtl/>
        </w:rPr>
      </w:pPr>
      <w:bookmarkStart w:id="1925" w:name="_Toc272590081"/>
      <w:bookmarkStart w:id="1926" w:name="_Toc435448065"/>
      <w:r w:rsidRPr="00773B0D">
        <w:rPr>
          <w:rFonts w:hint="cs"/>
          <w:rtl/>
        </w:rPr>
        <w:t>وادار</w:t>
      </w:r>
      <w:r w:rsidR="009429C7">
        <w:rPr>
          <w:rFonts w:hint="cs"/>
          <w:rtl/>
        </w:rPr>
        <w:t xml:space="preserve"> </w:t>
      </w:r>
      <w:r w:rsidRPr="00773B0D">
        <w:rPr>
          <w:rFonts w:hint="cs"/>
          <w:rtl/>
        </w:rPr>
        <w:t>کردن بر جمع و جور و نگهداری خرما:</w:t>
      </w:r>
      <w:bookmarkEnd w:id="1925"/>
      <w:bookmarkEnd w:id="1926"/>
    </w:p>
    <w:p w:rsidR="00BA4315" w:rsidRPr="005234D1" w:rsidRDefault="00BA4315" w:rsidP="00C7522F">
      <w:pPr>
        <w:widowControl w:val="0"/>
        <w:autoSpaceDE w:val="0"/>
        <w:autoSpaceDN w:val="0"/>
        <w:adjustRightInd w:val="0"/>
        <w:ind w:firstLine="284"/>
        <w:jc w:val="lowKashida"/>
        <w:rPr>
          <w:rStyle w:val="Char6"/>
          <w:rtl/>
        </w:rPr>
      </w:pPr>
      <w:r w:rsidRPr="005234D1">
        <w:rPr>
          <w:rStyle w:val="Char6"/>
          <w:rFonts w:hint="cs"/>
          <w:rtl/>
        </w:rPr>
        <w:t xml:space="preserve">رسول خدا </w:t>
      </w:r>
      <w:r w:rsidR="00A955B7" w:rsidRPr="00A955B7">
        <w:rPr>
          <w:rFonts w:cs="CTraditional Arabic" w:hint="cs"/>
          <w:rtl/>
          <w:lang w:bidi="fa-IR"/>
        </w:rPr>
        <w:t>ج</w:t>
      </w:r>
      <w:r w:rsidRPr="005234D1">
        <w:rPr>
          <w:rStyle w:val="Char6"/>
          <w:rFonts w:hint="cs"/>
          <w:rtl/>
        </w:rPr>
        <w:t xml:space="preserve"> فرمود: </w:t>
      </w:r>
      <w:r w:rsidRPr="00560CF6">
        <w:rPr>
          <w:rStyle w:val="Chare"/>
          <w:rFonts w:hint="cs"/>
          <w:rtl/>
        </w:rPr>
        <w:t>«</w:t>
      </w:r>
      <w:r w:rsidRPr="00EF61EA">
        <w:rPr>
          <w:rStyle w:val="Char5"/>
          <w:rFonts w:hint="eastAsia"/>
          <w:rtl/>
        </w:rPr>
        <w:t>لاَ</w:t>
      </w:r>
      <w:r w:rsidRPr="00EF61EA">
        <w:rPr>
          <w:rStyle w:val="Char5"/>
          <w:rtl/>
        </w:rPr>
        <w:t xml:space="preserve"> </w:t>
      </w:r>
      <w:r w:rsidRPr="00EF61EA">
        <w:rPr>
          <w:rStyle w:val="Char5"/>
          <w:rFonts w:hint="eastAsia"/>
          <w:rtl/>
        </w:rPr>
        <w:t>يَجُوعُ</w:t>
      </w:r>
      <w:r w:rsidRPr="00EF61EA">
        <w:rPr>
          <w:rStyle w:val="Char5"/>
          <w:rtl/>
        </w:rPr>
        <w:t xml:space="preserve"> </w:t>
      </w:r>
      <w:r w:rsidRPr="00EF61EA">
        <w:rPr>
          <w:rStyle w:val="Char5"/>
          <w:rFonts w:hint="eastAsia"/>
          <w:rtl/>
        </w:rPr>
        <w:t>أَهْلُ</w:t>
      </w:r>
      <w:r w:rsidRPr="00EF61EA">
        <w:rPr>
          <w:rStyle w:val="Char5"/>
          <w:rtl/>
        </w:rPr>
        <w:t xml:space="preserve"> </w:t>
      </w:r>
      <w:r w:rsidRPr="00EF61EA">
        <w:rPr>
          <w:rStyle w:val="Char5"/>
          <w:rFonts w:hint="eastAsia"/>
          <w:rtl/>
        </w:rPr>
        <w:t>بَيْتٍ</w:t>
      </w:r>
      <w:r w:rsidRPr="00EF61EA">
        <w:rPr>
          <w:rStyle w:val="Char5"/>
          <w:rtl/>
        </w:rPr>
        <w:t xml:space="preserve"> </w:t>
      </w:r>
      <w:r w:rsidRPr="00EF61EA">
        <w:rPr>
          <w:rStyle w:val="Char5"/>
          <w:rFonts w:hint="eastAsia"/>
          <w:rtl/>
        </w:rPr>
        <w:t>عِنْدَهُمُ</w:t>
      </w:r>
      <w:r w:rsidRPr="00EF61EA">
        <w:rPr>
          <w:rStyle w:val="Char5"/>
          <w:rtl/>
        </w:rPr>
        <w:t xml:space="preserve"> </w:t>
      </w:r>
      <w:r w:rsidRPr="00EF61EA">
        <w:rPr>
          <w:rStyle w:val="Char5"/>
          <w:rFonts w:hint="eastAsia"/>
          <w:rtl/>
        </w:rPr>
        <w:t>التَّمْرُ</w:t>
      </w:r>
      <w:r w:rsidRPr="00560CF6">
        <w:rPr>
          <w:rStyle w:val="Chare"/>
          <w:rFonts w:hint="cs"/>
          <w:rtl/>
        </w:rPr>
        <w:t>»</w:t>
      </w:r>
      <w:r w:rsidR="00560CF6" w:rsidRPr="00560CF6">
        <w:rPr>
          <w:rStyle w:val="Char6"/>
          <w:rFonts w:hint="cs"/>
          <w:rtl/>
        </w:rPr>
        <w:t>.</w:t>
      </w:r>
      <w:r w:rsidRPr="00560CF6">
        <w:rPr>
          <w:rStyle w:val="Chare"/>
          <w:rFonts w:hint="cs"/>
          <w:rtl/>
        </w:rPr>
        <w:t xml:space="preserve"> «</w:t>
      </w:r>
      <w:r w:rsidRPr="00EF61EA">
        <w:rPr>
          <w:rStyle w:val="Chard"/>
          <w:rFonts w:hint="cs"/>
          <w:rtl/>
        </w:rPr>
        <w:t>ک</w:t>
      </w:r>
      <w:r w:rsidRPr="00560CF6">
        <w:rPr>
          <w:rStyle w:val="Chard"/>
          <w:rFonts w:hint="cs"/>
          <w:rtl/>
        </w:rPr>
        <w:t>سی که خرما در خانه داشته باشد گرسنه نمی‌شود</w:t>
      </w:r>
      <w:r w:rsidRPr="00773B0D">
        <w:rPr>
          <w:rFonts w:cs="Traditional Arabic" w:hint="cs"/>
          <w:rtl/>
          <w:lang w:bidi="fa-IR"/>
        </w:rPr>
        <w:t>»</w:t>
      </w:r>
      <w:r w:rsidRPr="005234D1">
        <w:rPr>
          <w:rStyle w:val="Char6"/>
          <w:rFonts w:hint="cs"/>
          <w:rtl/>
        </w:rPr>
        <w:t xml:space="preserve">. رسول خدا </w:t>
      </w:r>
      <w:r w:rsidR="00A955B7" w:rsidRPr="00A955B7">
        <w:rPr>
          <w:rFonts w:cs="CTraditional Arabic" w:hint="cs"/>
          <w:rtl/>
          <w:lang w:bidi="fa-IR"/>
        </w:rPr>
        <w:t>ج</w:t>
      </w:r>
      <w:r w:rsidRPr="005234D1">
        <w:rPr>
          <w:rStyle w:val="Char6"/>
          <w:rFonts w:hint="cs"/>
          <w:rtl/>
        </w:rPr>
        <w:t xml:space="preserve"> فرمود: </w:t>
      </w:r>
      <w:r w:rsidRPr="00560CF6">
        <w:rPr>
          <w:rStyle w:val="Chare"/>
          <w:rFonts w:hint="cs"/>
          <w:rtl/>
        </w:rPr>
        <w:t>«</w:t>
      </w:r>
      <w:r w:rsidRPr="00EF61EA">
        <w:rPr>
          <w:rStyle w:val="Char5"/>
          <w:rFonts w:hint="eastAsia"/>
          <w:rtl/>
        </w:rPr>
        <w:t>بَيْتٌ</w:t>
      </w:r>
      <w:r w:rsidRPr="00EF61EA">
        <w:rPr>
          <w:rStyle w:val="Char5"/>
          <w:rtl/>
        </w:rPr>
        <w:t xml:space="preserve"> </w:t>
      </w:r>
      <w:r w:rsidRPr="00EF61EA">
        <w:rPr>
          <w:rStyle w:val="Char5"/>
          <w:rFonts w:hint="eastAsia"/>
          <w:rtl/>
        </w:rPr>
        <w:t>لاَ</w:t>
      </w:r>
      <w:r w:rsidRPr="00EF61EA">
        <w:rPr>
          <w:rStyle w:val="Char5"/>
          <w:rtl/>
        </w:rPr>
        <w:t xml:space="preserve"> </w:t>
      </w:r>
      <w:r w:rsidRPr="00EF61EA">
        <w:rPr>
          <w:rStyle w:val="Char5"/>
          <w:rFonts w:hint="eastAsia"/>
          <w:rtl/>
        </w:rPr>
        <w:t>تَمْرَ</w:t>
      </w:r>
      <w:r w:rsidRPr="00EF61EA">
        <w:rPr>
          <w:rStyle w:val="Char5"/>
          <w:rtl/>
        </w:rPr>
        <w:t xml:space="preserve"> </w:t>
      </w:r>
      <w:r w:rsidRPr="00EF61EA">
        <w:rPr>
          <w:rStyle w:val="Char5"/>
          <w:rFonts w:hint="eastAsia"/>
          <w:rtl/>
        </w:rPr>
        <w:t>فِيهِ</w:t>
      </w:r>
      <w:r w:rsidRPr="00EF61EA">
        <w:rPr>
          <w:rStyle w:val="Char5"/>
          <w:rtl/>
        </w:rPr>
        <w:t xml:space="preserve"> </w:t>
      </w:r>
      <w:r w:rsidRPr="00EF61EA">
        <w:rPr>
          <w:rStyle w:val="Char5"/>
          <w:rFonts w:hint="eastAsia"/>
          <w:rtl/>
        </w:rPr>
        <w:t>جِيَاعٌ</w:t>
      </w:r>
      <w:r w:rsidRPr="00EF61EA">
        <w:rPr>
          <w:rStyle w:val="Char5"/>
          <w:rtl/>
        </w:rPr>
        <w:t xml:space="preserve"> </w:t>
      </w:r>
      <w:r w:rsidRPr="00EF61EA">
        <w:rPr>
          <w:rStyle w:val="Char5"/>
          <w:rFonts w:hint="eastAsia"/>
          <w:rtl/>
        </w:rPr>
        <w:t>أَهْلُهُ</w:t>
      </w:r>
      <w:r w:rsidRPr="00560CF6">
        <w:rPr>
          <w:rStyle w:val="Chare"/>
          <w:rFonts w:hint="cs"/>
          <w:rtl/>
        </w:rPr>
        <w:t>»</w:t>
      </w:r>
      <w:r w:rsidR="00560CF6" w:rsidRPr="00560CF6">
        <w:rPr>
          <w:rStyle w:val="Char6"/>
          <w:rFonts w:hint="cs"/>
          <w:rtl/>
        </w:rPr>
        <w:t>.</w:t>
      </w:r>
      <w:r w:rsidRPr="00560CF6">
        <w:rPr>
          <w:rStyle w:val="Chare"/>
          <w:rFonts w:hint="cs"/>
          <w:rtl/>
        </w:rPr>
        <w:t xml:space="preserve"> «</w:t>
      </w:r>
      <w:r w:rsidRPr="00560CF6">
        <w:rPr>
          <w:rStyle w:val="Chard"/>
          <w:rFonts w:hint="cs"/>
          <w:rtl/>
        </w:rPr>
        <w:t>خانه‌ای که در آن خرما نباشد اهل آن گرسنه می‌باشند</w:t>
      </w:r>
      <w:r w:rsidRPr="00560CF6">
        <w:rPr>
          <w:rStyle w:val="Chare"/>
          <w:rFonts w:hint="cs"/>
          <w:rtl/>
        </w:rPr>
        <w:t>»</w:t>
      </w:r>
      <w:r w:rsidRPr="005234D1">
        <w:rPr>
          <w:rStyle w:val="Char6"/>
          <w:rFonts w:hint="cs"/>
          <w:rtl/>
        </w:rPr>
        <w:t xml:space="preserve">. رسول خدا </w:t>
      </w:r>
      <w:r w:rsidR="00A955B7" w:rsidRPr="00A955B7">
        <w:rPr>
          <w:rFonts w:cs="CTraditional Arabic" w:hint="cs"/>
          <w:rtl/>
          <w:lang w:bidi="fa-IR"/>
        </w:rPr>
        <w:t>ج</w:t>
      </w:r>
      <w:r w:rsidRPr="005234D1">
        <w:rPr>
          <w:rStyle w:val="Char6"/>
          <w:rFonts w:hint="cs"/>
          <w:rtl/>
        </w:rPr>
        <w:t xml:space="preserve"> فرمود: </w:t>
      </w:r>
      <w:r w:rsidRPr="00560CF6">
        <w:rPr>
          <w:rStyle w:val="Chare"/>
          <w:rFonts w:hint="cs"/>
          <w:rtl/>
        </w:rPr>
        <w:t>«</w:t>
      </w:r>
      <w:r w:rsidRPr="00560CF6">
        <w:rPr>
          <w:rStyle w:val="Char5"/>
          <w:rFonts w:hint="eastAsia"/>
          <w:rtl/>
        </w:rPr>
        <w:t>نِعْمَ</w:t>
      </w:r>
      <w:r w:rsidRPr="00560CF6">
        <w:rPr>
          <w:rStyle w:val="Char5"/>
          <w:rtl/>
        </w:rPr>
        <w:t xml:space="preserve"> </w:t>
      </w:r>
      <w:r w:rsidRPr="00560CF6">
        <w:rPr>
          <w:rStyle w:val="Char5"/>
          <w:rFonts w:hint="eastAsia"/>
          <w:rtl/>
        </w:rPr>
        <w:t>الإِدَامُ</w:t>
      </w:r>
      <w:r w:rsidRPr="00560CF6">
        <w:rPr>
          <w:rStyle w:val="Char5"/>
          <w:rtl/>
        </w:rPr>
        <w:t xml:space="preserve"> </w:t>
      </w:r>
      <w:r w:rsidRPr="00560CF6">
        <w:rPr>
          <w:rStyle w:val="Char5"/>
          <w:rFonts w:hint="eastAsia"/>
          <w:rtl/>
        </w:rPr>
        <w:t>الْخَلُّ</w:t>
      </w:r>
      <w:r w:rsidRPr="00560CF6">
        <w:rPr>
          <w:rStyle w:val="Chare"/>
          <w:rFonts w:hint="cs"/>
          <w:rtl/>
        </w:rPr>
        <w:t>»</w:t>
      </w:r>
      <w:r w:rsidR="00560CF6" w:rsidRPr="00560CF6">
        <w:rPr>
          <w:rStyle w:val="Char6"/>
          <w:rFonts w:hint="cs"/>
          <w:rtl/>
        </w:rPr>
        <w:t>.</w:t>
      </w:r>
      <w:r w:rsidRPr="00560CF6">
        <w:rPr>
          <w:rStyle w:val="Chare"/>
          <w:rFonts w:hint="cs"/>
          <w:rtl/>
        </w:rPr>
        <w:t xml:space="preserve"> «</w:t>
      </w:r>
      <w:r w:rsidRPr="00560CF6">
        <w:rPr>
          <w:rStyle w:val="Chard"/>
          <w:rFonts w:hint="cs"/>
          <w:rtl/>
        </w:rPr>
        <w:t>بهترین شوربا سرکه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از تدبیر منزل این است که یک چیز سردستی در آن باشد که در بازار با نرخ ارزان‌گیر آید، مانند خرما در شهر مدینه، و بیخ زردک و امثال آن در شهرهای ما، پس اگر غذایی را یافت که حسب دلخواه باشد چه بهتر، و اگر نه آنچه در خانه است برای او کافی می‌باشد و پرده‌ای است برای آن و اگر چنین نکنند بر شرف گرسنگی قرار می‌گیرند، هم</w:t>
      </w:r>
      <w:r w:rsidR="00560CF6">
        <w:rPr>
          <w:rStyle w:val="Char6"/>
          <w:rFonts w:hint="eastAsia"/>
          <w:rtl/>
        </w:rPr>
        <w:t>‌</w:t>
      </w:r>
      <w:r w:rsidRPr="005234D1">
        <w:rPr>
          <w:rStyle w:val="Char6"/>
          <w:rFonts w:hint="cs"/>
          <w:rtl/>
        </w:rPr>
        <w:t>چنین حال شوربا.</w:t>
      </w:r>
    </w:p>
    <w:p w:rsidR="00BA4315" w:rsidRPr="00773B0D" w:rsidRDefault="00BA4315" w:rsidP="008A386C">
      <w:pPr>
        <w:pStyle w:val="a5"/>
        <w:rPr>
          <w:rtl/>
        </w:rPr>
      </w:pPr>
      <w:bookmarkStart w:id="1927" w:name="_Toc272590082"/>
      <w:bookmarkStart w:id="1928" w:name="_Toc435448066"/>
      <w:r w:rsidRPr="00773B0D">
        <w:rPr>
          <w:rFonts w:hint="cs"/>
          <w:rtl/>
        </w:rPr>
        <w:t>پرهیز از خوردن سیر و پیاز خام در مجالس:</w:t>
      </w:r>
      <w:bookmarkEnd w:id="1927"/>
      <w:bookmarkEnd w:id="192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A955B7" w:rsidRPr="00A955B7">
        <w:rPr>
          <w:rFonts w:cs="CTraditional Arabic" w:hint="cs"/>
          <w:rtl/>
          <w:lang w:bidi="fa-IR"/>
        </w:rPr>
        <w:t>ج</w:t>
      </w:r>
      <w:r w:rsidRPr="005234D1">
        <w:rPr>
          <w:rStyle w:val="Char6"/>
          <w:rFonts w:hint="cs"/>
          <w:rtl/>
        </w:rPr>
        <w:t xml:space="preserve"> فرمود: </w:t>
      </w:r>
      <w:r w:rsidRPr="00560CF6">
        <w:rPr>
          <w:rStyle w:val="Chare"/>
          <w:rFonts w:hint="cs"/>
          <w:rtl/>
        </w:rPr>
        <w:t>«</w:t>
      </w:r>
      <w:r w:rsidRPr="00560CF6">
        <w:rPr>
          <w:rStyle w:val="Char5"/>
          <w:rFonts w:hint="eastAsia"/>
          <w:rtl/>
        </w:rPr>
        <w:t>مَنْ</w:t>
      </w:r>
      <w:r w:rsidRPr="00560CF6">
        <w:rPr>
          <w:rStyle w:val="Char5"/>
          <w:rtl/>
        </w:rPr>
        <w:t xml:space="preserve"> </w:t>
      </w:r>
      <w:r w:rsidRPr="00560CF6">
        <w:rPr>
          <w:rStyle w:val="Char5"/>
          <w:rFonts w:hint="eastAsia"/>
          <w:rtl/>
        </w:rPr>
        <w:t>أَكَلَ</w:t>
      </w:r>
      <w:r w:rsidRPr="00560CF6">
        <w:rPr>
          <w:rStyle w:val="Char5"/>
          <w:rtl/>
        </w:rPr>
        <w:t xml:space="preserve"> </w:t>
      </w:r>
      <w:r w:rsidRPr="00560CF6">
        <w:rPr>
          <w:rStyle w:val="Char5"/>
          <w:rFonts w:hint="eastAsia"/>
          <w:rtl/>
        </w:rPr>
        <w:t>ثُومًا</w:t>
      </w:r>
      <w:r w:rsidRPr="00560CF6">
        <w:rPr>
          <w:rStyle w:val="Char5"/>
          <w:rtl/>
        </w:rPr>
        <w:t xml:space="preserve"> </w:t>
      </w:r>
      <w:r w:rsidRPr="00560CF6">
        <w:rPr>
          <w:rStyle w:val="Char5"/>
          <w:rFonts w:hint="eastAsia"/>
          <w:rtl/>
        </w:rPr>
        <w:t>أَوْ</w:t>
      </w:r>
      <w:r w:rsidRPr="00560CF6">
        <w:rPr>
          <w:rStyle w:val="Char5"/>
          <w:rtl/>
        </w:rPr>
        <w:t xml:space="preserve"> </w:t>
      </w:r>
      <w:r w:rsidRPr="00560CF6">
        <w:rPr>
          <w:rStyle w:val="Char5"/>
          <w:rFonts w:hint="eastAsia"/>
          <w:rtl/>
        </w:rPr>
        <w:t>بَصَلاً</w:t>
      </w:r>
      <w:r w:rsidRPr="00560CF6">
        <w:rPr>
          <w:rStyle w:val="Char5"/>
          <w:rtl/>
        </w:rPr>
        <w:t xml:space="preserve"> </w:t>
      </w:r>
      <w:r w:rsidRPr="00560CF6">
        <w:rPr>
          <w:rStyle w:val="Char5"/>
          <w:rFonts w:hint="eastAsia"/>
          <w:rtl/>
        </w:rPr>
        <w:t>فَلْيَعْتَزِلْنَا</w:t>
      </w:r>
      <w:r w:rsidRPr="00560CF6">
        <w:rPr>
          <w:rStyle w:val="Chare"/>
          <w:rFonts w:hint="cs"/>
          <w:rtl/>
        </w:rPr>
        <w:t>»</w:t>
      </w:r>
      <w:r w:rsidR="00560CF6" w:rsidRPr="00560CF6">
        <w:rPr>
          <w:rStyle w:val="Char6"/>
          <w:rFonts w:hint="cs"/>
          <w:rtl/>
        </w:rPr>
        <w:t>.</w:t>
      </w:r>
      <w:r w:rsidRPr="005234D1">
        <w:rPr>
          <w:rStyle w:val="Char6"/>
          <w:rFonts w:hint="cs"/>
          <w:rtl/>
        </w:rPr>
        <w:t xml:space="preserve"> </w:t>
      </w:r>
      <w:r w:rsidRPr="00773B0D">
        <w:rPr>
          <w:rFonts w:cs="Traditional Arabic" w:hint="cs"/>
          <w:rtl/>
          <w:lang w:bidi="fa-IR"/>
        </w:rPr>
        <w:t>«</w:t>
      </w:r>
      <w:r w:rsidRPr="00560CF6">
        <w:rPr>
          <w:rStyle w:val="Chard"/>
          <w:rFonts w:hint="cs"/>
          <w:rtl/>
        </w:rPr>
        <w:t>هر</w:t>
      </w:r>
      <w:r w:rsidR="00560CF6" w:rsidRPr="00560CF6">
        <w:rPr>
          <w:rStyle w:val="Chard"/>
          <w:rFonts w:hint="cs"/>
          <w:rtl/>
        </w:rPr>
        <w:t xml:space="preserve"> </w:t>
      </w:r>
      <w:r w:rsidRPr="00560CF6">
        <w:rPr>
          <w:rStyle w:val="Chard"/>
          <w:rFonts w:hint="cs"/>
          <w:rtl/>
        </w:rPr>
        <w:t>کسی سیر یا پیاز بخورد باید از ما کناره گیرد</w:t>
      </w:r>
      <w:r w:rsidRPr="00773B0D">
        <w:rPr>
          <w:rFonts w:cs="Traditional Arabic" w:hint="cs"/>
          <w:rtl/>
          <w:lang w:bidi="fa-IR"/>
        </w:rPr>
        <w:t>»</w:t>
      </w:r>
      <w:r w:rsidRPr="005234D1">
        <w:rPr>
          <w:rStyle w:val="Char6"/>
          <w:rFonts w:hint="cs"/>
          <w:rtl/>
        </w:rPr>
        <w:t xml:space="preserve">، در محضر آن حضرت </w:t>
      </w:r>
      <w:r w:rsidR="00A955B7" w:rsidRPr="00A955B7">
        <w:rPr>
          <w:rFonts w:cs="CTraditional Arabic" w:hint="cs"/>
          <w:rtl/>
          <w:lang w:bidi="fa-IR"/>
        </w:rPr>
        <w:t>ج</w:t>
      </w:r>
      <w:r w:rsidRPr="005234D1">
        <w:rPr>
          <w:rStyle w:val="Char6"/>
          <w:rFonts w:hint="cs"/>
          <w:rtl/>
        </w:rPr>
        <w:t xml:space="preserve"> دیگی آورده شد که در آن سبزیجات بود که بوی نامناسبی داشت، به بعضی از صحابه فرمود: </w:t>
      </w:r>
      <w:r w:rsidRPr="00560CF6">
        <w:rPr>
          <w:rStyle w:val="Chare"/>
          <w:rFonts w:hint="cs"/>
          <w:rtl/>
        </w:rPr>
        <w:t>«</w:t>
      </w:r>
      <w:r w:rsidRPr="00560CF6">
        <w:rPr>
          <w:rStyle w:val="Char5"/>
          <w:rFonts w:hint="eastAsia"/>
          <w:rtl/>
        </w:rPr>
        <w:t>كُلْ</w:t>
      </w:r>
      <w:r w:rsidRPr="00560CF6">
        <w:rPr>
          <w:rStyle w:val="Char5"/>
          <w:rtl/>
        </w:rPr>
        <w:t xml:space="preserve"> </w:t>
      </w:r>
      <w:r w:rsidRPr="00560CF6">
        <w:rPr>
          <w:rStyle w:val="Char5"/>
          <w:rFonts w:hint="eastAsia"/>
          <w:rtl/>
        </w:rPr>
        <w:t>فَإِنِّى</w:t>
      </w:r>
      <w:r w:rsidRPr="00560CF6">
        <w:rPr>
          <w:rStyle w:val="Char5"/>
          <w:rtl/>
        </w:rPr>
        <w:t xml:space="preserve"> </w:t>
      </w:r>
      <w:r w:rsidRPr="00560CF6">
        <w:rPr>
          <w:rStyle w:val="Char5"/>
          <w:rFonts w:hint="eastAsia"/>
          <w:rtl/>
        </w:rPr>
        <w:t>أُنَاجِى</w:t>
      </w:r>
      <w:r w:rsidRPr="00560CF6">
        <w:rPr>
          <w:rStyle w:val="Char5"/>
          <w:rtl/>
        </w:rPr>
        <w:t xml:space="preserve"> </w:t>
      </w:r>
      <w:r w:rsidRPr="00560CF6">
        <w:rPr>
          <w:rStyle w:val="Char5"/>
          <w:rFonts w:hint="eastAsia"/>
          <w:rtl/>
        </w:rPr>
        <w:t>مَنْ</w:t>
      </w:r>
      <w:r w:rsidRPr="00560CF6">
        <w:rPr>
          <w:rStyle w:val="Char5"/>
          <w:rtl/>
        </w:rPr>
        <w:t xml:space="preserve"> </w:t>
      </w:r>
      <w:r w:rsidRPr="00560CF6">
        <w:rPr>
          <w:rStyle w:val="Char5"/>
          <w:rFonts w:hint="eastAsia"/>
          <w:rtl/>
        </w:rPr>
        <w:t>لاَ</w:t>
      </w:r>
      <w:r w:rsidRPr="00560CF6">
        <w:rPr>
          <w:rStyle w:val="Char5"/>
          <w:rtl/>
        </w:rPr>
        <w:t xml:space="preserve"> </w:t>
      </w:r>
      <w:r w:rsidRPr="00560CF6">
        <w:rPr>
          <w:rStyle w:val="Char5"/>
          <w:rFonts w:hint="eastAsia"/>
          <w:rtl/>
        </w:rPr>
        <w:t>تُنَاجِى</w:t>
      </w:r>
      <w:r w:rsidRPr="00560CF6">
        <w:rPr>
          <w:rStyle w:val="Chare"/>
          <w:rFonts w:hint="cs"/>
          <w:rtl/>
        </w:rPr>
        <w:t>»</w:t>
      </w:r>
      <w:r w:rsidR="00560CF6" w:rsidRPr="00560CF6">
        <w:rPr>
          <w:rStyle w:val="Char6"/>
          <w:rFonts w:hint="cs"/>
          <w:rtl/>
        </w:rPr>
        <w:t>.</w:t>
      </w:r>
      <w:r w:rsidRPr="005234D1">
        <w:rPr>
          <w:rStyle w:val="Char6"/>
          <w:rFonts w:hint="cs"/>
          <w:rtl/>
        </w:rPr>
        <w:t xml:space="preserve"> </w:t>
      </w:r>
      <w:r w:rsidRPr="00560CF6">
        <w:rPr>
          <w:rStyle w:val="Chare"/>
          <w:rFonts w:hint="cs"/>
          <w:rtl/>
        </w:rPr>
        <w:t>«</w:t>
      </w:r>
      <w:r w:rsidRPr="00560CF6">
        <w:rPr>
          <w:rStyle w:val="Chard"/>
          <w:rFonts w:hint="cs"/>
          <w:rtl/>
        </w:rPr>
        <w:t>بخور، زیرا من با کسی خلوت دارم که تو با او خلوت نداری</w:t>
      </w:r>
      <w:r w:rsidRPr="00560CF6">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C7522F">
        <w:rPr>
          <w:rStyle w:val="Char6"/>
          <w:rFonts w:hint="cs"/>
          <w:spacing w:val="-4"/>
          <w:rtl/>
        </w:rPr>
        <w:t>من می‌گویم: فرشتگان از مردم، نظافت و خوشبویی را می‌پسندند و هم</w:t>
      </w:r>
      <w:r w:rsidR="00560CF6" w:rsidRPr="00C7522F">
        <w:rPr>
          <w:rStyle w:val="Char6"/>
          <w:rFonts w:hint="eastAsia"/>
          <w:spacing w:val="-4"/>
          <w:rtl/>
        </w:rPr>
        <w:t>‌</w:t>
      </w:r>
      <w:r w:rsidRPr="00C7522F">
        <w:rPr>
          <w:rStyle w:val="Char6"/>
          <w:rFonts w:hint="cs"/>
          <w:spacing w:val="-4"/>
          <w:rtl/>
        </w:rPr>
        <w:t xml:space="preserve">چنین هرآن چیزی را می‌پسندند که عادت پاکیزگی را برانگیزد، و از ضد آن نفرت دارند. رسول خدا </w:t>
      </w:r>
      <w:r w:rsidR="00A955B7" w:rsidRPr="00C7522F">
        <w:rPr>
          <w:rFonts w:cs="CTraditional Arabic" w:hint="cs"/>
          <w:spacing w:val="-4"/>
          <w:rtl/>
          <w:lang w:bidi="fa-IR"/>
        </w:rPr>
        <w:t>ج</w:t>
      </w:r>
      <w:r w:rsidRPr="005234D1">
        <w:rPr>
          <w:rStyle w:val="Char6"/>
          <w:rFonts w:hint="cs"/>
          <w:rtl/>
        </w:rPr>
        <w:t xml:space="preserve"> در میان شریعت نیکان که به انوار ملکی منور باشند از دیگران فرق قایل شده است.</w:t>
      </w:r>
    </w:p>
    <w:p w:rsidR="00BA4315" w:rsidRPr="00773B0D" w:rsidRDefault="00BA4315" w:rsidP="008A386C">
      <w:pPr>
        <w:pStyle w:val="a5"/>
        <w:rPr>
          <w:rtl/>
        </w:rPr>
      </w:pPr>
      <w:bookmarkStart w:id="1929" w:name="_Toc272590083"/>
      <w:bookmarkStart w:id="1930" w:name="_Toc435448067"/>
      <w:r w:rsidRPr="00773B0D">
        <w:rPr>
          <w:rFonts w:hint="cs"/>
          <w:rtl/>
        </w:rPr>
        <w:t>باید بر طعامی که خداوند انعام کند حمد گفت:</w:t>
      </w:r>
      <w:bookmarkEnd w:id="1929"/>
      <w:bookmarkEnd w:id="193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A955B7" w:rsidRPr="00A955B7">
        <w:rPr>
          <w:rFonts w:cs="CTraditional Arabic" w:hint="cs"/>
          <w:rtl/>
          <w:lang w:bidi="fa-IR"/>
        </w:rPr>
        <w:t>ج</w:t>
      </w:r>
      <w:r w:rsidRPr="005234D1">
        <w:rPr>
          <w:rStyle w:val="Char6"/>
          <w:rFonts w:hint="cs"/>
          <w:rtl/>
        </w:rPr>
        <w:t xml:space="preserve"> فرمود: </w:t>
      </w:r>
      <w:r w:rsidRPr="00560CF6">
        <w:rPr>
          <w:rStyle w:val="Chare"/>
          <w:rFonts w:hint="cs"/>
          <w:rtl/>
        </w:rPr>
        <w:t>«</w:t>
      </w:r>
      <w:r w:rsidRPr="00560CF6">
        <w:rPr>
          <w:rStyle w:val="Char5"/>
          <w:rFonts w:hint="eastAsia"/>
          <w:rtl/>
        </w:rPr>
        <w:t>إِنَّ</w:t>
      </w:r>
      <w:r w:rsidRPr="00560CF6">
        <w:rPr>
          <w:rStyle w:val="Char5"/>
          <w:rtl/>
        </w:rPr>
        <w:t xml:space="preserve"> </w:t>
      </w:r>
      <w:r w:rsidRPr="00560CF6">
        <w:rPr>
          <w:rStyle w:val="Char5"/>
          <w:rFonts w:hint="eastAsia"/>
          <w:rtl/>
        </w:rPr>
        <w:t>اللَّهَ</w:t>
      </w:r>
      <w:r w:rsidRPr="00560CF6">
        <w:rPr>
          <w:rStyle w:val="Char5"/>
          <w:rtl/>
        </w:rPr>
        <w:t xml:space="preserve"> </w:t>
      </w:r>
      <w:r w:rsidRPr="00560CF6">
        <w:rPr>
          <w:rStyle w:val="Char5"/>
          <w:rFonts w:hint="eastAsia"/>
          <w:rtl/>
        </w:rPr>
        <w:t>لَيَرْضَى</w:t>
      </w:r>
      <w:r w:rsidRPr="00560CF6">
        <w:rPr>
          <w:rStyle w:val="Char5"/>
          <w:rtl/>
        </w:rPr>
        <w:t xml:space="preserve"> </w:t>
      </w:r>
      <w:r w:rsidRPr="00560CF6">
        <w:rPr>
          <w:rStyle w:val="Char5"/>
          <w:rFonts w:hint="eastAsia"/>
          <w:rtl/>
        </w:rPr>
        <w:t>عَنِ</w:t>
      </w:r>
      <w:r w:rsidRPr="00560CF6">
        <w:rPr>
          <w:rStyle w:val="Char5"/>
          <w:rtl/>
        </w:rPr>
        <w:t xml:space="preserve"> </w:t>
      </w:r>
      <w:r w:rsidRPr="00560CF6">
        <w:rPr>
          <w:rStyle w:val="Char5"/>
          <w:rFonts w:hint="eastAsia"/>
          <w:rtl/>
        </w:rPr>
        <w:t>الْعَبْدِ</w:t>
      </w:r>
      <w:r w:rsidRPr="00560CF6">
        <w:rPr>
          <w:rStyle w:val="Char5"/>
          <w:rtl/>
        </w:rPr>
        <w:t xml:space="preserve"> </w:t>
      </w:r>
      <w:r w:rsidRPr="00560CF6">
        <w:rPr>
          <w:rStyle w:val="Char5"/>
          <w:rFonts w:hint="eastAsia"/>
          <w:rtl/>
        </w:rPr>
        <w:t>أَنْ</w:t>
      </w:r>
      <w:r w:rsidRPr="00560CF6">
        <w:rPr>
          <w:rStyle w:val="Char5"/>
          <w:rtl/>
        </w:rPr>
        <w:t xml:space="preserve"> </w:t>
      </w:r>
      <w:r w:rsidRPr="00560CF6">
        <w:rPr>
          <w:rStyle w:val="Char5"/>
          <w:rFonts w:hint="eastAsia"/>
          <w:rtl/>
        </w:rPr>
        <w:t>يَأْكُلَ</w:t>
      </w:r>
      <w:r w:rsidRPr="00560CF6">
        <w:rPr>
          <w:rStyle w:val="Char5"/>
          <w:rtl/>
        </w:rPr>
        <w:t xml:space="preserve"> </w:t>
      </w:r>
      <w:r w:rsidRPr="00560CF6">
        <w:rPr>
          <w:rStyle w:val="Char5"/>
          <w:rFonts w:hint="eastAsia"/>
          <w:rtl/>
        </w:rPr>
        <w:t>الأَكْلَةَ</w:t>
      </w:r>
      <w:r w:rsidRPr="00560CF6">
        <w:rPr>
          <w:rStyle w:val="Char5"/>
          <w:rtl/>
        </w:rPr>
        <w:t xml:space="preserve"> </w:t>
      </w:r>
      <w:r w:rsidRPr="00560CF6">
        <w:rPr>
          <w:rStyle w:val="Char5"/>
          <w:rFonts w:hint="eastAsia"/>
          <w:rtl/>
        </w:rPr>
        <w:t>فَيَحْمَدَهُ</w:t>
      </w:r>
      <w:r w:rsidRPr="00560CF6">
        <w:rPr>
          <w:rStyle w:val="Char5"/>
          <w:rtl/>
        </w:rPr>
        <w:t xml:space="preserve"> </w:t>
      </w:r>
      <w:r w:rsidRPr="00560CF6">
        <w:rPr>
          <w:rStyle w:val="Char5"/>
          <w:rFonts w:hint="eastAsia"/>
          <w:rtl/>
        </w:rPr>
        <w:t>عَلَيْهَا</w:t>
      </w:r>
      <w:r w:rsidRPr="00560CF6">
        <w:rPr>
          <w:rStyle w:val="Char5"/>
          <w:rtl/>
        </w:rPr>
        <w:t xml:space="preserve"> </w:t>
      </w:r>
      <w:r w:rsidRPr="00560CF6">
        <w:rPr>
          <w:rStyle w:val="Char5"/>
          <w:rFonts w:hint="eastAsia"/>
          <w:rtl/>
        </w:rPr>
        <w:t>أَوْ</w:t>
      </w:r>
      <w:r w:rsidRPr="00560CF6">
        <w:rPr>
          <w:rStyle w:val="Char5"/>
          <w:rtl/>
        </w:rPr>
        <w:t xml:space="preserve"> </w:t>
      </w:r>
      <w:r w:rsidRPr="00560CF6">
        <w:rPr>
          <w:rStyle w:val="Char5"/>
          <w:rFonts w:hint="eastAsia"/>
          <w:rtl/>
        </w:rPr>
        <w:t>يَشْرَبَ</w:t>
      </w:r>
      <w:r w:rsidRPr="00560CF6">
        <w:rPr>
          <w:rStyle w:val="Char5"/>
          <w:rtl/>
        </w:rPr>
        <w:t xml:space="preserve"> </w:t>
      </w:r>
      <w:r w:rsidRPr="00560CF6">
        <w:rPr>
          <w:rStyle w:val="Char5"/>
          <w:rFonts w:hint="eastAsia"/>
          <w:rtl/>
        </w:rPr>
        <w:t>الشَّرْبَةَ</w:t>
      </w:r>
      <w:r w:rsidRPr="00560CF6">
        <w:rPr>
          <w:rStyle w:val="Char5"/>
          <w:rtl/>
        </w:rPr>
        <w:t xml:space="preserve"> </w:t>
      </w:r>
      <w:r w:rsidRPr="00560CF6">
        <w:rPr>
          <w:rStyle w:val="Char5"/>
          <w:rFonts w:hint="eastAsia"/>
          <w:rtl/>
        </w:rPr>
        <w:t>فَيَحْمَدَهُ</w:t>
      </w:r>
      <w:r w:rsidRPr="00560CF6">
        <w:rPr>
          <w:rStyle w:val="Char5"/>
          <w:rtl/>
        </w:rPr>
        <w:t xml:space="preserve"> </w:t>
      </w:r>
      <w:r w:rsidRPr="00560CF6">
        <w:rPr>
          <w:rStyle w:val="Char5"/>
          <w:rFonts w:hint="eastAsia"/>
          <w:rtl/>
        </w:rPr>
        <w:t>عَلَيْهَا</w:t>
      </w:r>
      <w:r w:rsidRPr="00560CF6">
        <w:rPr>
          <w:rStyle w:val="Chare"/>
          <w:rFonts w:hint="cs"/>
          <w:rtl/>
        </w:rPr>
        <w:t>»</w:t>
      </w:r>
      <w:r w:rsidR="00560CF6" w:rsidRPr="00560CF6">
        <w:rPr>
          <w:rStyle w:val="Char6"/>
          <w:rFonts w:hint="cs"/>
          <w:rtl/>
        </w:rPr>
        <w:t>.</w:t>
      </w:r>
      <w:r w:rsidRPr="00560CF6">
        <w:rPr>
          <w:rStyle w:val="Chare"/>
          <w:rFonts w:hint="cs"/>
          <w:rtl/>
        </w:rPr>
        <w:t xml:space="preserve"> «</w:t>
      </w:r>
      <w:r w:rsidRPr="00560CF6">
        <w:rPr>
          <w:rStyle w:val="Chard"/>
          <w:rFonts w:hint="cs"/>
          <w:rtl/>
        </w:rPr>
        <w:t>خداوند می‌پسندد که هرگاه بنده چیزی بخورد یا بنوشد بر آن حمد خدا را بیان کند</w:t>
      </w:r>
      <w:r w:rsidRPr="00773B0D">
        <w:rPr>
          <w:rFonts w:cs="Traditional Arabic" w:hint="cs"/>
          <w:rtl/>
          <w:lang w:bidi="fa-IR"/>
        </w:rPr>
        <w:t>»</w:t>
      </w:r>
      <w:r w:rsidRPr="005234D1">
        <w:rPr>
          <w:rStyle w:val="Char6"/>
          <w:rFonts w:hint="cs"/>
          <w:rtl/>
        </w:rPr>
        <w:t>، فلسفه آن قبلاً بیان گردید.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باره حمد صیغ‌هایی روایت است که هرکدام را بگوید سنت ادا می‌گردد: از آن</w:t>
      </w:r>
      <w:r w:rsidR="00560CF6">
        <w:rPr>
          <w:rStyle w:val="Char6"/>
          <w:rFonts w:hint="cs"/>
          <w:rtl/>
        </w:rPr>
        <w:t xml:space="preserve"> </w:t>
      </w:r>
      <w:r w:rsidRPr="005234D1">
        <w:rPr>
          <w:rStyle w:val="Char6"/>
          <w:rFonts w:hint="cs"/>
          <w:rtl/>
        </w:rPr>
        <w:t xml:space="preserve">جمله است: </w:t>
      </w:r>
      <w:r w:rsidRPr="00560CF6">
        <w:rPr>
          <w:rStyle w:val="Chare"/>
          <w:rFonts w:hint="cs"/>
          <w:rtl/>
        </w:rPr>
        <w:t>«</w:t>
      </w:r>
      <w:r w:rsidRPr="00560CF6">
        <w:rPr>
          <w:rStyle w:val="Char5"/>
          <w:rtl/>
        </w:rPr>
        <w:t xml:space="preserve">الْحَمْدُ ِللهِ حَمْدًا كَثِيْرًا طَيِّباً مُبَارَكًا فِيْهِ غَيْر </w:t>
      </w:r>
      <w:r w:rsidRPr="00560CF6">
        <w:rPr>
          <w:rStyle w:val="Char5"/>
        </w:rPr>
        <w:t>]</w:t>
      </w:r>
      <w:r w:rsidRPr="00560CF6">
        <w:rPr>
          <w:rStyle w:val="Char5"/>
          <w:rtl/>
        </w:rPr>
        <w:t>مَكْفِيٍّ وَلاَ</w:t>
      </w:r>
      <w:r w:rsidRPr="00560CF6">
        <w:rPr>
          <w:rStyle w:val="Char5"/>
        </w:rPr>
        <w:t>[</w:t>
      </w:r>
      <w:r w:rsidRPr="00560CF6">
        <w:rPr>
          <w:rStyle w:val="Char5"/>
          <w:rtl/>
        </w:rPr>
        <w:t xml:space="preserve"> مُوَدَّعٍ، وَلاَ مُسْتَغْنًى</w:t>
      </w:r>
      <w:r w:rsidRPr="00560CF6">
        <w:rPr>
          <w:rStyle w:val="Char5"/>
          <w:rFonts w:hint="cs"/>
          <w:rtl/>
        </w:rPr>
        <w:t xml:space="preserve"> </w:t>
      </w:r>
      <w:r w:rsidRPr="00560CF6">
        <w:rPr>
          <w:rStyle w:val="Char5"/>
          <w:rtl/>
        </w:rPr>
        <w:t>عَنْهُ رَبَّناَ</w:t>
      </w:r>
      <w:r w:rsidRPr="00560CF6">
        <w:rPr>
          <w:rStyle w:val="Chare"/>
          <w:rFonts w:hint="cs"/>
          <w:rtl/>
        </w:rPr>
        <w:t>»</w:t>
      </w:r>
      <w:r w:rsidRPr="00560CF6">
        <w:rPr>
          <w:rStyle w:val="Char6"/>
          <w:rFonts w:hint="cs"/>
          <w:rtl/>
        </w:rPr>
        <w:t>.</w:t>
      </w:r>
      <w:r w:rsidRPr="00560CF6">
        <w:rPr>
          <w:rStyle w:val="Chare"/>
          <w:rFonts w:hint="cs"/>
          <w:rtl/>
        </w:rPr>
        <w:t xml:space="preserve"> </w:t>
      </w:r>
      <w:r w:rsidRPr="00773B0D">
        <w:rPr>
          <w:rFonts w:cs="Traditional Arabic" w:hint="cs"/>
          <w:rtl/>
          <w:lang w:bidi="fa-IR"/>
        </w:rPr>
        <w:t>«</w:t>
      </w:r>
      <w:r w:rsidRPr="00560CF6">
        <w:rPr>
          <w:rStyle w:val="Chard"/>
          <w:rtl/>
        </w:rPr>
        <w:t>ستا</w:t>
      </w:r>
      <w:r w:rsidR="00F3025C" w:rsidRPr="00560CF6">
        <w:rPr>
          <w:rStyle w:val="Chard"/>
          <w:rtl/>
        </w:rPr>
        <w:t>ی</w:t>
      </w:r>
      <w:r w:rsidRPr="00560CF6">
        <w:rPr>
          <w:rStyle w:val="Chard"/>
          <w:rtl/>
        </w:rPr>
        <w:t>ش بس</w:t>
      </w:r>
      <w:r w:rsidR="00F3025C" w:rsidRPr="00560CF6">
        <w:rPr>
          <w:rStyle w:val="Chard"/>
          <w:rtl/>
        </w:rPr>
        <w:t>ی</w:t>
      </w:r>
      <w:r w:rsidRPr="00560CF6">
        <w:rPr>
          <w:rStyle w:val="Chard"/>
          <w:rtl/>
        </w:rPr>
        <w:t>ار ز</w:t>
      </w:r>
      <w:r w:rsidR="00F3025C" w:rsidRPr="00560CF6">
        <w:rPr>
          <w:rStyle w:val="Chard"/>
          <w:rtl/>
        </w:rPr>
        <w:t>ی</w:t>
      </w:r>
      <w:r w:rsidRPr="00560CF6">
        <w:rPr>
          <w:rStyle w:val="Chard"/>
          <w:rtl/>
        </w:rPr>
        <w:t>اد، پا</w:t>
      </w:r>
      <w:r w:rsidR="00F3025C" w:rsidRPr="00560CF6">
        <w:rPr>
          <w:rStyle w:val="Chard"/>
          <w:rtl/>
        </w:rPr>
        <w:t>کی</w:t>
      </w:r>
      <w:r w:rsidRPr="00560CF6">
        <w:rPr>
          <w:rStyle w:val="Chard"/>
          <w:rtl/>
        </w:rPr>
        <w:t>زه و مبار</w:t>
      </w:r>
      <w:r w:rsidR="00F3025C" w:rsidRPr="00560CF6">
        <w:rPr>
          <w:rStyle w:val="Chard"/>
          <w:rtl/>
        </w:rPr>
        <w:t>ک</w:t>
      </w:r>
      <w:r w:rsidRPr="00560CF6">
        <w:rPr>
          <w:rStyle w:val="Chard"/>
          <w:rtl/>
        </w:rPr>
        <w:t>، خدا</w:t>
      </w:r>
      <w:r w:rsidR="00F3025C" w:rsidRPr="00560CF6">
        <w:rPr>
          <w:rStyle w:val="Chard"/>
          <w:rtl/>
        </w:rPr>
        <w:t>ی</w:t>
      </w:r>
      <w:r w:rsidRPr="00560CF6">
        <w:rPr>
          <w:rStyle w:val="Chard"/>
          <w:rtl/>
        </w:rPr>
        <w:t xml:space="preserve">ى را </w:t>
      </w:r>
      <w:r w:rsidR="00F3025C" w:rsidRPr="00560CF6">
        <w:rPr>
          <w:rStyle w:val="Chard"/>
          <w:rtl/>
        </w:rPr>
        <w:t>ک</w:t>
      </w:r>
      <w:r w:rsidRPr="00560CF6">
        <w:rPr>
          <w:rStyle w:val="Chard"/>
          <w:rtl/>
        </w:rPr>
        <w:t>ه بى ن</w:t>
      </w:r>
      <w:r w:rsidR="00F3025C" w:rsidRPr="00560CF6">
        <w:rPr>
          <w:rStyle w:val="Chard"/>
          <w:rtl/>
        </w:rPr>
        <w:t>ی</w:t>
      </w:r>
      <w:r w:rsidRPr="00560CF6">
        <w:rPr>
          <w:rStyle w:val="Chard"/>
          <w:rtl/>
        </w:rPr>
        <w:t>از است و درخواست از او هم</w:t>
      </w:r>
      <w:r w:rsidR="00F3025C" w:rsidRPr="00560CF6">
        <w:rPr>
          <w:rStyle w:val="Chard"/>
          <w:rtl/>
        </w:rPr>
        <w:t>ی</w:t>
      </w:r>
      <w:r w:rsidRPr="00560CF6">
        <w:rPr>
          <w:rStyle w:val="Chard"/>
          <w:rtl/>
        </w:rPr>
        <w:t>شه ادامه دارد، و همه به او ن</w:t>
      </w:r>
      <w:r w:rsidR="00F3025C" w:rsidRPr="00560CF6">
        <w:rPr>
          <w:rStyle w:val="Chard"/>
          <w:rtl/>
        </w:rPr>
        <w:t>ی</w:t>
      </w:r>
      <w:r w:rsidRPr="00560CF6">
        <w:rPr>
          <w:rStyle w:val="Chard"/>
          <w:rtl/>
        </w:rPr>
        <w:t>ازمندند، پروردگارا! ستا</w:t>
      </w:r>
      <w:r w:rsidR="00F3025C" w:rsidRPr="00560CF6">
        <w:rPr>
          <w:rStyle w:val="Chard"/>
          <w:rtl/>
        </w:rPr>
        <w:t>ی</w:t>
      </w:r>
      <w:r w:rsidRPr="00560CF6">
        <w:rPr>
          <w:rStyle w:val="Chard"/>
          <w:rtl/>
        </w:rPr>
        <w:t>ش مان را قبول فرما</w:t>
      </w:r>
      <w:r w:rsidRPr="00773B0D">
        <w:rPr>
          <w:rFonts w:cs="Traditional Arabic" w:hint="cs"/>
          <w:rtl/>
          <w:lang w:bidi="fa-IR"/>
        </w:rPr>
        <w:t>»</w:t>
      </w:r>
      <w:r w:rsidR="00560CF6" w:rsidRPr="00560CF6">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560CF6">
        <w:rPr>
          <w:rStyle w:val="Char6"/>
          <w:rFonts w:hint="cs"/>
          <w:rtl/>
        </w:rPr>
        <w:t xml:space="preserve"> </w:t>
      </w:r>
      <w:r w:rsidRPr="005234D1">
        <w:rPr>
          <w:rStyle w:val="Char6"/>
          <w:rFonts w:hint="cs"/>
          <w:rtl/>
        </w:rPr>
        <w:t xml:space="preserve">جمله است: </w:t>
      </w:r>
      <w:r w:rsidRPr="00560CF6">
        <w:rPr>
          <w:rStyle w:val="Chare"/>
          <w:rFonts w:hint="cs"/>
          <w:rtl/>
        </w:rPr>
        <w:t>«</w:t>
      </w:r>
      <w:r w:rsidRPr="00560CF6">
        <w:rPr>
          <w:rStyle w:val="Char5"/>
          <w:rFonts w:hint="eastAsia"/>
          <w:rtl/>
        </w:rPr>
        <w:t>الْحَمْدُ</w:t>
      </w:r>
      <w:r w:rsidRPr="00560CF6">
        <w:rPr>
          <w:rStyle w:val="Char5"/>
          <w:rtl/>
        </w:rPr>
        <w:t xml:space="preserve"> </w:t>
      </w:r>
      <w:r w:rsidRPr="00560CF6">
        <w:rPr>
          <w:rStyle w:val="Char5"/>
          <w:rFonts w:hint="eastAsia"/>
          <w:rtl/>
        </w:rPr>
        <w:t>لِلَّهِ</w:t>
      </w:r>
      <w:r w:rsidRPr="00560CF6">
        <w:rPr>
          <w:rStyle w:val="Char5"/>
          <w:rtl/>
        </w:rPr>
        <w:t xml:space="preserve"> </w:t>
      </w:r>
      <w:r w:rsidRPr="00560CF6">
        <w:rPr>
          <w:rStyle w:val="Char5"/>
          <w:rFonts w:hint="eastAsia"/>
          <w:rtl/>
        </w:rPr>
        <w:t>الَّذِى</w:t>
      </w:r>
      <w:r w:rsidRPr="00560CF6">
        <w:rPr>
          <w:rStyle w:val="Char5"/>
          <w:rtl/>
        </w:rPr>
        <w:t xml:space="preserve"> </w:t>
      </w:r>
      <w:r w:rsidRPr="00560CF6">
        <w:rPr>
          <w:rStyle w:val="Char5"/>
          <w:rFonts w:hint="eastAsia"/>
          <w:rtl/>
        </w:rPr>
        <w:t>أَطْعَمَنَا</w:t>
      </w:r>
      <w:r w:rsidRPr="00560CF6">
        <w:rPr>
          <w:rStyle w:val="Char5"/>
          <w:rtl/>
        </w:rPr>
        <w:t xml:space="preserve"> </w:t>
      </w:r>
      <w:r w:rsidRPr="00560CF6">
        <w:rPr>
          <w:rStyle w:val="Char5"/>
          <w:rFonts w:hint="eastAsia"/>
          <w:rtl/>
        </w:rPr>
        <w:t>وَسَقَانَا</w:t>
      </w:r>
      <w:r w:rsidRPr="00560CF6">
        <w:rPr>
          <w:rStyle w:val="Char5"/>
          <w:rtl/>
        </w:rPr>
        <w:t xml:space="preserve"> </w:t>
      </w:r>
      <w:r w:rsidRPr="00560CF6">
        <w:rPr>
          <w:rStyle w:val="Char5"/>
          <w:rFonts w:hint="eastAsia"/>
          <w:rtl/>
        </w:rPr>
        <w:t>وَجَعَلَنَا</w:t>
      </w:r>
      <w:r w:rsidRPr="00560CF6">
        <w:rPr>
          <w:rStyle w:val="Char5"/>
          <w:rtl/>
        </w:rPr>
        <w:t xml:space="preserve"> </w:t>
      </w:r>
      <w:r w:rsidRPr="00560CF6">
        <w:rPr>
          <w:rStyle w:val="Char5"/>
          <w:rFonts w:hint="eastAsia"/>
          <w:rtl/>
        </w:rPr>
        <w:t>مُسْلِمِينَ</w:t>
      </w:r>
      <w:r w:rsidRPr="00560CF6">
        <w:rPr>
          <w:rStyle w:val="Chare"/>
          <w:rFonts w:hint="cs"/>
          <w:rtl/>
        </w:rPr>
        <w:t>»</w:t>
      </w:r>
      <w:r w:rsidRPr="00560CF6">
        <w:rPr>
          <w:rStyle w:val="Char6"/>
          <w:rFonts w:hint="cs"/>
          <w:rtl/>
        </w:rPr>
        <w:t>.</w:t>
      </w:r>
      <w:r w:rsidRPr="005234D1">
        <w:rPr>
          <w:rStyle w:val="Char6"/>
          <w:rFonts w:hint="cs"/>
          <w:rtl/>
        </w:rPr>
        <w:t xml:space="preserve"> </w:t>
      </w:r>
      <w:r w:rsidRPr="00560CF6">
        <w:rPr>
          <w:rStyle w:val="Chare"/>
          <w:rFonts w:hint="cs"/>
          <w:rtl/>
        </w:rPr>
        <w:t>«</w:t>
      </w:r>
      <w:r w:rsidRPr="00560CF6">
        <w:rPr>
          <w:rStyle w:val="Chard"/>
          <w:rtl/>
        </w:rPr>
        <w:t>تمام ستا</w:t>
      </w:r>
      <w:r w:rsidR="00F3025C" w:rsidRPr="00560CF6">
        <w:rPr>
          <w:rStyle w:val="Chard"/>
          <w:rtl/>
        </w:rPr>
        <w:t>ی</w:t>
      </w:r>
      <w:r w:rsidRPr="00560CF6">
        <w:rPr>
          <w:rStyle w:val="Chard"/>
          <w:rtl/>
        </w:rPr>
        <w:t>ش</w:t>
      </w:r>
      <w:r w:rsidR="008B44B8" w:rsidRPr="00560CF6">
        <w:rPr>
          <w:rStyle w:val="Chard"/>
          <w:rtl/>
        </w:rPr>
        <w:t xml:space="preserve">‌ها </w:t>
      </w:r>
      <w:r w:rsidRPr="00560CF6">
        <w:rPr>
          <w:rStyle w:val="Chard"/>
          <w:rtl/>
        </w:rPr>
        <w:t xml:space="preserve">خدائى راست </w:t>
      </w:r>
      <w:r w:rsidR="00F3025C" w:rsidRPr="00560CF6">
        <w:rPr>
          <w:rStyle w:val="Chard"/>
          <w:rtl/>
        </w:rPr>
        <w:t>ک</w:t>
      </w:r>
      <w:r w:rsidRPr="00560CF6">
        <w:rPr>
          <w:rStyle w:val="Chard"/>
          <w:rtl/>
        </w:rPr>
        <w:t>ه ما را خوران</w:t>
      </w:r>
      <w:r w:rsidR="00F3025C" w:rsidRPr="00560CF6">
        <w:rPr>
          <w:rStyle w:val="Chard"/>
          <w:rtl/>
        </w:rPr>
        <w:t>ی</w:t>
      </w:r>
      <w:r w:rsidRPr="00560CF6">
        <w:rPr>
          <w:rStyle w:val="Chard"/>
          <w:rtl/>
        </w:rPr>
        <w:t>د و نوشان</w:t>
      </w:r>
      <w:r w:rsidR="00F3025C" w:rsidRPr="00560CF6">
        <w:rPr>
          <w:rStyle w:val="Chard"/>
          <w:rtl/>
        </w:rPr>
        <w:t>ی</w:t>
      </w:r>
      <w:r w:rsidRPr="00560CF6">
        <w:rPr>
          <w:rStyle w:val="Chard"/>
          <w:rtl/>
        </w:rPr>
        <w:t>د</w:t>
      </w:r>
      <w:r w:rsidRPr="00560CF6">
        <w:rPr>
          <w:rStyle w:val="Chard"/>
          <w:rFonts w:hint="cs"/>
          <w:rtl/>
        </w:rPr>
        <w:t xml:space="preserve"> و از جمله مسلم</w:t>
      </w:r>
      <w:r w:rsidR="00F3025C" w:rsidRPr="00560CF6">
        <w:rPr>
          <w:rStyle w:val="Chard"/>
          <w:rFonts w:hint="cs"/>
          <w:rtl/>
        </w:rPr>
        <w:t>ی</w:t>
      </w:r>
      <w:r w:rsidRPr="00560CF6">
        <w:rPr>
          <w:rStyle w:val="Chard"/>
          <w:rFonts w:hint="cs"/>
          <w:rtl/>
        </w:rPr>
        <w:t>ن ما را گردانید</w:t>
      </w:r>
      <w:r w:rsidRPr="00773B0D">
        <w:rPr>
          <w:rFonts w:cs="Traditional Arabic" w:hint="cs"/>
          <w:rtl/>
          <w:lang w:bidi="fa-IR"/>
        </w:rPr>
        <w:t>»</w:t>
      </w:r>
      <w:r w:rsidR="00560CF6" w:rsidRPr="00560CF6">
        <w:rPr>
          <w:rStyle w:val="Char6"/>
          <w:rFonts w:hint="cs"/>
          <w:rtl/>
        </w:rPr>
        <w:t>.</w:t>
      </w:r>
    </w:p>
    <w:p w:rsidR="00BA4315" w:rsidRPr="005234D1" w:rsidRDefault="00BA4315" w:rsidP="008A386C">
      <w:pPr>
        <w:pStyle w:val="af"/>
        <w:rPr>
          <w:rStyle w:val="Char6"/>
          <w:rtl/>
        </w:rPr>
      </w:pPr>
      <w:r w:rsidRPr="005234D1">
        <w:rPr>
          <w:rStyle w:val="Char6"/>
          <w:rFonts w:hint="cs"/>
          <w:rtl/>
        </w:rPr>
        <w:t>از آن</w:t>
      </w:r>
      <w:r w:rsidR="00560CF6">
        <w:rPr>
          <w:rStyle w:val="Char6"/>
          <w:rFonts w:hint="cs"/>
          <w:rtl/>
        </w:rPr>
        <w:t xml:space="preserve"> </w:t>
      </w:r>
      <w:r w:rsidRPr="005234D1">
        <w:rPr>
          <w:rStyle w:val="Char6"/>
          <w:rFonts w:hint="cs"/>
          <w:rtl/>
        </w:rPr>
        <w:t xml:space="preserve">جمله است: </w:t>
      </w:r>
      <w:r w:rsidRPr="00560CF6">
        <w:rPr>
          <w:rFonts w:hint="cs"/>
          <w:rtl/>
        </w:rPr>
        <w:t>«</w:t>
      </w:r>
      <w:r w:rsidRPr="00560CF6">
        <w:rPr>
          <w:rStyle w:val="Char5"/>
          <w:rFonts w:hint="eastAsia"/>
          <w:rtl/>
        </w:rPr>
        <w:t>الْحَمْدُ</w:t>
      </w:r>
      <w:r w:rsidRPr="00560CF6">
        <w:rPr>
          <w:rStyle w:val="Char5"/>
          <w:rtl/>
        </w:rPr>
        <w:t xml:space="preserve"> </w:t>
      </w:r>
      <w:r w:rsidRPr="00560CF6">
        <w:rPr>
          <w:rStyle w:val="Char5"/>
          <w:rFonts w:hint="eastAsia"/>
          <w:rtl/>
        </w:rPr>
        <w:t>لِلَّهِ</w:t>
      </w:r>
      <w:r w:rsidRPr="00560CF6">
        <w:rPr>
          <w:rStyle w:val="Char5"/>
          <w:rtl/>
        </w:rPr>
        <w:t xml:space="preserve"> </w:t>
      </w:r>
      <w:r w:rsidRPr="00560CF6">
        <w:rPr>
          <w:rStyle w:val="Char5"/>
          <w:rFonts w:hint="eastAsia"/>
          <w:rtl/>
        </w:rPr>
        <w:t>الَّذِى</w:t>
      </w:r>
      <w:r w:rsidRPr="00560CF6">
        <w:rPr>
          <w:rStyle w:val="Char5"/>
          <w:rtl/>
        </w:rPr>
        <w:t xml:space="preserve"> </w:t>
      </w:r>
      <w:r w:rsidRPr="00560CF6">
        <w:rPr>
          <w:rStyle w:val="Char5"/>
          <w:rFonts w:hint="eastAsia"/>
          <w:rtl/>
        </w:rPr>
        <w:t>أَطْعَمَ</w:t>
      </w:r>
      <w:r w:rsidRPr="00560CF6">
        <w:rPr>
          <w:rStyle w:val="Char5"/>
          <w:rtl/>
        </w:rPr>
        <w:t xml:space="preserve"> </w:t>
      </w:r>
      <w:r w:rsidRPr="00560CF6">
        <w:rPr>
          <w:rStyle w:val="Char5"/>
          <w:rFonts w:hint="eastAsia"/>
          <w:rtl/>
        </w:rPr>
        <w:t>وَسَقَى</w:t>
      </w:r>
      <w:r w:rsidRPr="00560CF6">
        <w:rPr>
          <w:rStyle w:val="Char5"/>
          <w:rtl/>
        </w:rPr>
        <w:t xml:space="preserve"> </w:t>
      </w:r>
      <w:r w:rsidRPr="00560CF6">
        <w:rPr>
          <w:rStyle w:val="Char5"/>
          <w:rFonts w:hint="eastAsia"/>
          <w:rtl/>
        </w:rPr>
        <w:t>وَسَوَّغَهُ</w:t>
      </w:r>
      <w:r w:rsidRPr="00560CF6">
        <w:rPr>
          <w:rStyle w:val="Char5"/>
          <w:rtl/>
        </w:rPr>
        <w:t xml:space="preserve"> </w:t>
      </w:r>
      <w:r w:rsidRPr="00560CF6">
        <w:rPr>
          <w:rStyle w:val="Char5"/>
          <w:rFonts w:hint="eastAsia"/>
          <w:rtl/>
        </w:rPr>
        <w:t>وَجَعَلَ</w:t>
      </w:r>
      <w:r w:rsidRPr="00560CF6">
        <w:rPr>
          <w:rStyle w:val="Char5"/>
          <w:rtl/>
        </w:rPr>
        <w:t xml:space="preserve"> </w:t>
      </w:r>
      <w:r w:rsidRPr="00560CF6">
        <w:rPr>
          <w:rStyle w:val="Char5"/>
          <w:rFonts w:hint="eastAsia"/>
          <w:rtl/>
        </w:rPr>
        <w:t>لَهُ</w:t>
      </w:r>
      <w:r w:rsidRPr="00560CF6">
        <w:rPr>
          <w:rStyle w:val="Char5"/>
          <w:rtl/>
        </w:rPr>
        <w:t xml:space="preserve"> </w:t>
      </w:r>
      <w:r w:rsidRPr="00560CF6">
        <w:rPr>
          <w:rStyle w:val="Char5"/>
          <w:rFonts w:hint="eastAsia"/>
          <w:rtl/>
        </w:rPr>
        <w:t>مَخْرَجًا</w:t>
      </w:r>
      <w:r w:rsidRPr="00560CF6">
        <w:rPr>
          <w:rFonts w:hint="cs"/>
          <w:rtl/>
        </w:rPr>
        <w:t>»</w:t>
      </w:r>
      <w:r w:rsidRPr="005234D1">
        <w:rPr>
          <w:rStyle w:val="Char6"/>
          <w:rFonts w:hint="cs"/>
          <w:rtl/>
        </w:rPr>
        <w:t xml:space="preserve">. </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سپاس خدایی را که خورانید و نوشانید و گوارا گرداند و در نهایت راه خروجی برای آنها قرار داد.</w:t>
      </w:r>
    </w:p>
    <w:p w:rsidR="00BA4315" w:rsidRPr="00773B0D" w:rsidRDefault="00BA4315" w:rsidP="008A386C">
      <w:pPr>
        <w:pStyle w:val="a5"/>
        <w:rPr>
          <w:rtl/>
        </w:rPr>
      </w:pPr>
      <w:bookmarkStart w:id="1931" w:name="_Toc272590084"/>
      <w:bookmarkStart w:id="1932" w:name="_Toc435448068"/>
      <w:r w:rsidRPr="00773B0D">
        <w:rPr>
          <w:rFonts w:hint="cs"/>
          <w:rtl/>
        </w:rPr>
        <w:t>پذیرایی از میهمان، در اثر ایمان است:</w:t>
      </w:r>
      <w:bookmarkEnd w:id="1931"/>
      <w:bookmarkEnd w:id="193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وقتی که میهمان</w:t>
      </w:r>
      <w:r w:rsidR="00C7522F">
        <w:rPr>
          <w:rStyle w:val="Char6"/>
          <w:rFonts w:hint="eastAsia"/>
          <w:rtl/>
        </w:rPr>
        <w:t>‌</w:t>
      </w:r>
      <w:r w:rsidRPr="005234D1">
        <w:rPr>
          <w:rStyle w:val="Char6"/>
          <w:rFonts w:hint="cs"/>
          <w:rtl/>
        </w:rPr>
        <w:t>‌نوازی از درهای جوانمردی، دری و موجب جمع و جور پراکندی شهر و آیین و باعث برقرار دوستی بین مردم است و نیز سبب آنست که مسافران ضرری نیابند، واجب است که از باب زکات قرار گیرد، و در آن تشویق و ترغیب 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A955B7" w:rsidRPr="00A955B7">
        <w:rPr>
          <w:rFonts w:cs="CTraditional Arabic" w:hint="cs"/>
          <w:rtl/>
          <w:lang w:bidi="fa-IR"/>
        </w:rPr>
        <w:t>ج</w:t>
      </w:r>
      <w:r w:rsidRPr="005234D1">
        <w:rPr>
          <w:rStyle w:val="Char6"/>
          <w:rFonts w:hint="cs"/>
          <w:rtl/>
        </w:rPr>
        <w:t xml:space="preserve"> فرمود: </w:t>
      </w:r>
      <w:r w:rsidRPr="00560CF6">
        <w:rPr>
          <w:rStyle w:val="Chare"/>
          <w:rFonts w:hint="cs"/>
          <w:rtl/>
        </w:rPr>
        <w:t>«</w:t>
      </w:r>
      <w:r w:rsidRPr="00560CF6">
        <w:rPr>
          <w:rStyle w:val="Char5"/>
          <w:rFonts w:hint="eastAsia"/>
          <w:rtl/>
        </w:rPr>
        <w:t>مَنْ</w:t>
      </w:r>
      <w:r w:rsidRPr="00560CF6">
        <w:rPr>
          <w:rStyle w:val="Char5"/>
          <w:rtl/>
        </w:rPr>
        <w:t xml:space="preserve"> </w:t>
      </w:r>
      <w:r w:rsidRPr="00560CF6">
        <w:rPr>
          <w:rStyle w:val="Char5"/>
          <w:rFonts w:hint="eastAsia"/>
          <w:rtl/>
        </w:rPr>
        <w:t>كَانَ</w:t>
      </w:r>
      <w:r w:rsidRPr="00560CF6">
        <w:rPr>
          <w:rStyle w:val="Char5"/>
          <w:rtl/>
        </w:rPr>
        <w:t xml:space="preserve"> </w:t>
      </w:r>
      <w:r w:rsidRPr="00560CF6">
        <w:rPr>
          <w:rStyle w:val="Char5"/>
          <w:rFonts w:hint="eastAsia"/>
          <w:rtl/>
        </w:rPr>
        <w:t>يُؤْمِنُ</w:t>
      </w:r>
      <w:r w:rsidRPr="00560CF6">
        <w:rPr>
          <w:rStyle w:val="Char5"/>
          <w:rtl/>
        </w:rPr>
        <w:t xml:space="preserve"> </w:t>
      </w:r>
      <w:r w:rsidRPr="00560CF6">
        <w:rPr>
          <w:rStyle w:val="Char5"/>
          <w:rFonts w:hint="eastAsia"/>
          <w:rtl/>
        </w:rPr>
        <w:t>بِاللَّهِ</w:t>
      </w:r>
      <w:r w:rsidRPr="00560CF6">
        <w:rPr>
          <w:rStyle w:val="Char5"/>
          <w:rtl/>
        </w:rPr>
        <w:t xml:space="preserve"> </w:t>
      </w:r>
      <w:r w:rsidRPr="00560CF6">
        <w:rPr>
          <w:rStyle w:val="Char5"/>
          <w:rFonts w:hint="eastAsia"/>
          <w:rtl/>
        </w:rPr>
        <w:t>وَالْيَوْمِ</w:t>
      </w:r>
      <w:r w:rsidRPr="00560CF6">
        <w:rPr>
          <w:rStyle w:val="Char5"/>
          <w:rtl/>
        </w:rPr>
        <w:t xml:space="preserve"> </w:t>
      </w:r>
      <w:r w:rsidRPr="00560CF6">
        <w:rPr>
          <w:rStyle w:val="Char5"/>
          <w:rFonts w:hint="eastAsia"/>
          <w:rtl/>
        </w:rPr>
        <w:t>الآخِرِ</w:t>
      </w:r>
      <w:r w:rsidRPr="00560CF6">
        <w:rPr>
          <w:rStyle w:val="Char5"/>
          <w:rtl/>
        </w:rPr>
        <w:t xml:space="preserve"> </w:t>
      </w:r>
      <w:r w:rsidRPr="00560CF6">
        <w:rPr>
          <w:rStyle w:val="Char5"/>
          <w:rFonts w:hint="eastAsia"/>
          <w:rtl/>
        </w:rPr>
        <w:t>فَلْيُكْرِمْ</w:t>
      </w:r>
      <w:r w:rsidRPr="00560CF6">
        <w:rPr>
          <w:rStyle w:val="Char5"/>
          <w:rtl/>
        </w:rPr>
        <w:t xml:space="preserve"> </w:t>
      </w:r>
      <w:r w:rsidRPr="00560CF6">
        <w:rPr>
          <w:rStyle w:val="Char5"/>
          <w:rFonts w:hint="eastAsia"/>
          <w:rtl/>
        </w:rPr>
        <w:t>ضَيْفَهُ</w:t>
      </w:r>
      <w:r w:rsidRPr="00560CF6">
        <w:rPr>
          <w:rStyle w:val="Chare"/>
          <w:rFonts w:hint="cs"/>
          <w:rtl/>
        </w:rPr>
        <w:t>»</w:t>
      </w:r>
      <w:r w:rsidR="00560CF6" w:rsidRPr="00560CF6">
        <w:rPr>
          <w:rStyle w:val="Char6"/>
          <w:rFonts w:hint="cs"/>
          <w:rtl/>
        </w:rPr>
        <w:t>.</w:t>
      </w:r>
      <w:r w:rsidRPr="00560CF6">
        <w:rPr>
          <w:rStyle w:val="Chare"/>
          <w:rFonts w:hint="cs"/>
          <w:rtl/>
        </w:rPr>
        <w:t xml:space="preserve"> «</w:t>
      </w:r>
      <w:r w:rsidRPr="00560CF6">
        <w:rPr>
          <w:rStyle w:val="Chard"/>
          <w:rFonts w:hint="cs"/>
          <w:rtl/>
        </w:rPr>
        <w:t>هر</w:t>
      </w:r>
      <w:r w:rsidR="00560CF6" w:rsidRPr="00560CF6">
        <w:rPr>
          <w:rStyle w:val="Chard"/>
          <w:rFonts w:hint="cs"/>
          <w:rtl/>
        </w:rPr>
        <w:t xml:space="preserve"> </w:t>
      </w:r>
      <w:r w:rsidRPr="00560CF6">
        <w:rPr>
          <w:rStyle w:val="Chard"/>
          <w:rFonts w:hint="cs"/>
          <w:rtl/>
        </w:rPr>
        <w:t>کسی به خدا و روز قیامت ایمان دارد، باید از میهمان پذیرایی کند</w:t>
      </w:r>
      <w:r w:rsidRPr="00773B0D">
        <w:rPr>
          <w:rFonts w:cs="Traditional Arabic" w:hint="cs"/>
          <w:rtl/>
          <w:lang w:bidi="fa-IR"/>
        </w:rPr>
        <w:t>»</w:t>
      </w:r>
      <w:r w:rsidRPr="005234D1">
        <w:rPr>
          <w:rStyle w:val="Char6"/>
          <w:rFonts w:hint="cs"/>
          <w:rtl/>
        </w:rPr>
        <w:t>، باز نیاز پدید آمد که مدت میهمان</w:t>
      </w:r>
      <w:r w:rsidR="00560CF6">
        <w:rPr>
          <w:rStyle w:val="Char6"/>
          <w:rFonts w:hint="cs"/>
          <w:rtl/>
        </w:rPr>
        <w:t xml:space="preserve"> </w:t>
      </w:r>
      <w:r w:rsidRPr="005234D1">
        <w:rPr>
          <w:rStyle w:val="Char6"/>
          <w:rFonts w:hint="cs"/>
          <w:rtl/>
        </w:rPr>
        <w:t>‌نوازی معین گردد، تا میهمان سبب حرج میزبان قرار نگیرد یا مقدار کمی را زیاد قرار ندهد، پس اکرام که همان جایزه باشد به یک شبانه روز مقرر گردید و منت</w:t>
      </w:r>
      <w:r w:rsidR="00560CF6">
        <w:rPr>
          <w:rStyle w:val="Char6"/>
          <w:rFonts w:hint="eastAsia"/>
          <w:rtl/>
        </w:rPr>
        <w:t>‌</w:t>
      </w:r>
      <w:r w:rsidRPr="005234D1">
        <w:rPr>
          <w:rStyle w:val="Char6"/>
          <w:rFonts w:hint="cs"/>
          <w:rtl/>
        </w:rPr>
        <w:t>های آن به سه شبانه روز معین شد و بیش از آن صدقه می‌باشد.</w:t>
      </w:r>
    </w:p>
    <w:p w:rsidR="00BA4315" w:rsidRPr="00773B0D" w:rsidRDefault="00BA4315" w:rsidP="008A386C">
      <w:pPr>
        <w:pStyle w:val="a3"/>
        <w:rPr>
          <w:rtl/>
        </w:rPr>
      </w:pPr>
      <w:bookmarkStart w:id="1933" w:name="_Toc272590085"/>
      <w:bookmarkStart w:id="1934" w:name="_Toc435448069"/>
      <w:r w:rsidRPr="00773B0D">
        <w:rPr>
          <w:rFonts w:hint="cs"/>
          <w:rtl/>
        </w:rPr>
        <w:t>مسکرات</w:t>
      </w:r>
      <w:bookmarkEnd w:id="1933"/>
      <w:bookmarkEnd w:id="1934"/>
    </w:p>
    <w:p w:rsidR="00BA4315" w:rsidRPr="00773B0D" w:rsidRDefault="00BA4315" w:rsidP="008A386C">
      <w:pPr>
        <w:pStyle w:val="a5"/>
        <w:rPr>
          <w:rtl/>
        </w:rPr>
      </w:pPr>
      <w:bookmarkStart w:id="1935" w:name="_Toc272590086"/>
      <w:bookmarkStart w:id="1936" w:name="_Toc435448070"/>
      <w:r w:rsidRPr="00773B0D">
        <w:rPr>
          <w:rFonts w:hint="cs"/>
          <w:rtl/>
        </w:rPr>
        <w:t>عقل و آیین هردو، به قباحت مسکرات حکم می‌کنند:</w:t>
      </w:r>
      <w:bookmarkEnd w:id="1935"/>
      <w:bookmarkEnd w:id="1936"/>
    </w:p>
    <w:p w:rsidR="00BA4315" w:rsidRPr="00C7522F" w:rsidRDefault="00BA4315" w:rsidP="008A386C">
      <w:pPr>
        <w:autoSpaceDE w:val="0"/>
        <w:autoSpaceDN w:val="0"/>
        <w:adjustRightInd w:val="0"/>
        <w:ind w:firstLine="284"/>
        <w:jc w:val="lowKashida"/>
        <w:rPr>
          <w:rStyle w:val="Char6"/>
          <w:spacing w:val="-2"/>
          <w:rtl/>
        </w:rPr>
      </w:pPr>
      <w:r w:rsidRPr="00C7522F">
        <w:rPr>
          <w:rStyle w:val="Char6"/>
          <w:rFonts w:hint="cs"/>
          <w:spacing w:val="-2"/>
          <w:rtl/>
        </w:rPr>
        <w:t>باید دانست که زایل</w:t>
      </w:r>
      <w:r w:rsidR="00560CF6" w:rsidRPr="00C7522F">
        <w:rPr>
          <w:rStyle w:val="Char6"/>
          <w:rFonts w:hint="cs"/>
          <w:spacing w:val="-2"/>
          <w:rtl/>
        </w:rPr>
        <w:t xml:space="preserve"> </w:t>
      </w:r>
      <w:r w:rsidRPr="00C7522F">
        <w:rPr>
          <w:rStyle w:val="Char6"/>
          <w:rFonts w:hint="cs"/>
          <w:spacing w:val="-2"/>
          <w:rtl/>
        </w:rPr>
        <w:t>‌کردن عقل با به کار بردن مسکرات، عقل را صد درصد قبیح قرار می‌دهد، زیرا در آن انداختن نفس در ورطه بهیمیت و دور نگهداشتن آن از ملکیت است، و نیز تغییر خلق الله است که عقل را که خداوند به بنی نوع انسان مختص قرار داده است، زایل می‌نماید، و نیز مصلحت کشور و منزل را از بین می‌برد و مال را ضایع می‌کند و خود را در معرض هیأت منکر قرار داده خنده‌آور کودکان می‌نماید.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خداوند همه این معانی را به صراحت یا به اشاره در این آیه جمع فرموده است:</w:t>
      </w:r>
      <w:r w:rsidR="003F4BCE" w:rsidRPr="005234D1">
        <w:rPr>
          <w:rStyle w:val="Char6"/>
          <w:rFonts w:hint="cs"/>
          <w:rtl/>
        </w:rPr>
        <w:t xml:space="preserve"> </w:t>
      </w:r>
      <w:r w:rsidR="003F4BCE" w:rsidRPr="003F4BCE">
        <w:rPr>
          <w:rFonts w:cs="Traditional Arabic" w:hint="cs"/>
          <w:rtl/>
          <w:lang w:bidi="fa-IR"/>
        </w:rPr>
        <w:t>﴿</w:t>
      </w:r>
      <w:r w:rsidR="003F4BCE" w:rsidRPr="005F2E4E">
        <w:rPr>
          <w:rStyle w:val="Charc"/>
          <w:rtl/>
        </w:rPr>
        <w:t xml:space="preserve">إِنَّمَا يُرِيدُ </w:t>
      </w:r>
      <w:r w:rsidR="003F4BCE" w:rsidRPr="005F2E4E">
        <w:rPr>
          <w:rStyle w:val="Charc"/>
          <w:rFonts w:hint="cs"/>
          <w:rtl/>
        </w:rPr>
        <w:t>ٱ</w:t>
      </w:r>
      <w:r w:rsidR="003F4BCE" w:rsidRPr="005F2E4E">
        <w:rPr>
          <w:rStyle w:val="Charc"/>
          <w:rFonts w:hint="eastAsia"/>
          <w:rtl/>
        </w:rPr>
        <w:t>لشَّي</w:t>
      </w:r>
      <w:r w:rsidR="003F4BCE" w:rsidRPr="005F2E4E">
        <w:rPr>
          <w:rStyle w:val="Charc"/>
          <w:rFonts w:hint="cs"/>
          <w:rtl/>
        </w:rPr>
        <w:t>ۡطَٰنُ</w:t>
      </w:r>
      <w:r w:rsidR="003F4BCE" w:rsidRPr="005F2E4E">
        <w:rPr>
          <w:rStyle w:val="Charc"/>
          <w:rtl/>
        </w:rPr>
        <w:t xml:space="preserve"> أَن يُوقِعَ بَي</w:t>
      </w:r>
      <w:r w:rsidR="003F4BCE" w:rsidRPr="005F2E4E">
        <w:rPr>
          <w:rStyle w:val="Charc"/>
          <w:rFonts w:hint="cs"/>
          <w:rtl/>
        </w:rPr>
        <w:t>ۡنَكُمُ</w:t>
      </w:r>
      <w:r w:rsidR="003F4BCE" w:rsidRPr="005F2E4E">
        <w:rPr>
          <w:rStyle w:val="Charc"/>
          <w:rtl/>
        </w:rPr>
        <w:t xml:space="preserve"> </w:t>
      </w:r>
      <w:r w:rsidR="003F4BCE" w:rsidRPr="005F2E4E">
        <w:rPr>
          <w:rStyle w:val="Charc"/>
          <w:rFonts w:hint="cs"/>
          <w:rtl/>
        </w:rPr>
        <w:t>ٱ</w:t>
      </w:r>
      <w:r w:rsidR="003F4BCE" w:rsidRPr="005F2E4E">
        <w:rPr>
          <w:rStyle w:val="Charc"/>
          <w:rFonts w:hint="eastAsia"/>
          <w:rtl/>
        </w:rPr>
        <w:t>ل</w:t>
      </w:r>
      <w:r w:rsidR="003F4BCE" w:rsidRPr="005F2E4E">
        <w:rPr>
          <w:rStyle w:val="Charc"/>
          <w:rFonts w:hint="cs"/>
          <w:rtl/>
        </w:rPr>
        <w:t>ۡعَدَٰوَةَ</w:t>
      </w:r>
      <w:r w:rsidR="003F4BCE" w:rsidRPr="003F4BCE">
        <w:rPr>
          <w:rFonts w:cs="Traditional Arabic" w:hint="cs"/>
          <w:rtl/>
          <w:lang w:bidi="fa-IR"/>
        </w:rPr>
        <w:t>﴾</w:t>
      </w:r>
      <w:r w:rsidR="003F4BCE">
        <w:rPr>
          <w:rFonts w:cs="IRNazli"/>
          <w:szCs w:val="24"/>
          <w:rtl/>
          <w:lang w:bidi="fa-IR"/>
        </w:rPr>
        <w:t xml:space="preserve"> </w:t>
      </w:r>
      <w:r w:rsidR="003F4BCE" w:rsidRPr="00560CF6">
        <w:rPr>
          <w:rStyle w:val="Char8"/>
          <w:rtl/>
        </w:rPr>
        <w:t>[المائدة: 91]</w:t>
      </w:r>
      <w:r w:rsidR="003F4BCE" w:rsidRPr="003F4BCE">
        <w:rPr>
          <w:rStyle w:val="Char6"/>
          <w:rFonts w:hint="cs"/>
          <w:rtl/>
        </w:rPr>
        <w:t>.</w:t>
      </w:r>
      <w:r w:rsidRPr="005234D1">
        <w:rPr>
          <w:rStyle w:val="Char6"/>
          <w:rFonts w:hint="cs"/>
          <w:rtl/>
        </w:rPr>
        <w:t xml:space="preserve"> </w:t>
      </w:r>
      <w:r w:rsidRPr="00773B0D">
        <w:rPr>
          <w:rFonts w:cs="Traditional Arabic" w:hint="cs"/>
          <w:rtl/>
          <w:lang w:bidi="fa-IR"/>
        </w:rPr>
        <w:t>«</w:t>
      </w:r>
      <w:r w:rsidRPr="00560CF6">
        <w:rPr>
          <w:rStyle w:val="Char9"/>
          <w:rFonts w:hint="cs"/>
          <w:rtl/>
        </w:rPr>
        <w:t>جز این نیست که شیطان می‌خواهد در میان شما دشمنی ایجاد نماید</w:t>
      </w:r>
      <w:r w:rsidRPr="00773B0D">
        <w:rPr>
          <w:rFonts w:cs="Traditional Arabic" w:hint="cs"/>
          <w:rtl/>
          <w:lang w:bidi="fa-IR"/>
        </w:rPr>
        <w:t>»</w:t>
      </w:r>
      <w:r w:rsidRPr="005234D1">
        <w:rPr>
          <w:rStyle w:val="Char6"/>
          <w:rFonts w:hint="cs"/>
          <w:rtl/>
        </w:rPr>
        <w:t>.</w:t>
      </w:r>
    </w:p>
    <w:p w:rsidR="00BA4315" w:rsidRPr="00C7522F" w:rsidRDefault="00BA4315" w:rsidP="008A386C">
      <w:pPr>
        <w:autoSpaceDE w:val="0"/>
        <w:autoSpaceDN w:val="0"/>
        <w:adjustRightInd w:val="0"/>
        <w:ind w:firstLine="284"/>
        <w:jc w:val="lowKashida"/>
        <w:rPr>
          <w:rStyle w:val="Char6"/>
          <w:spacing w:val="-2"/>
          <w:rtl/>
        </w:rPr>
      </w:pPr>
      <w:r w:rsidRPr="00C7522F">
        <w:rPr>
          <w:rStyle w:val="Char6"/>
          <w:rFonts w:hint="cs"/>
          <w:spacing w:val="-2"/>
          <w:rtl/>
        </w:rPr>
        <w:t>بنابر</w:t>
      </w:r>
      <w:r w:rsidR="00560CF6" w:rsidRPr="00C7522F">
        <w:rPr>
          <w:rStyle w:val="Char6"/>
          <w:rFonts w:hint="cs"/>
          <w:spacing w:val="-2"/>
          <w:rtl/>
        </w:rPr>
        <w:t xml:space="preserve"> </w:t>
      </w:r>
      <w:r w:rsidRPr="00C7522F">
        <w:rPr>
          <w:rStyle w:val="Char6"/>
          <w:rFonts w:hint="cs"/>
          <w:spacing w:val="-2"/>
          <w:rtl/>
        </w:rPr>
        <w:t>این، تمام اهل ادیان و مذاهب بر قبح آن اتفاق نظر نموده</w:t>
      </w:r>
      <w:r w:rsidR="008B44B8" w:rsidRPr="00C7522F">
        <w:rPr>
          <w:rStyle w:val="Char6"/>
          <w:rFonts w:hint="cs"/>
          <w:spacing w:val="-2"/>
          <w:rtl/>
        </w:rPr>
        <w:t xml:space="preserve">‌اند </w:t>
      </w:r>
      <w:r w:rsidRPr="00C7522F">
        <w:rPr>
          <w:rStyle w:val="Char6"/>
          <w:rFonts w:hint="cs"/>
          <w:spacing w:val="-2"/>
          <w:rtl/>
        </w:rPr>
        <w:t>و این آن</w:t>
      </w:r>
      <w:r w:rsidR="00560CF6" w:rsidRPr="00C7522F">
        <w:rPr>
          <w:rStyle w:val="Char6"/>
          <w:rFonts w:hint="cs"/>
          <w:spacing w:val="-2"/>
          <w:rtl/>
        </w:rPr>
        <w:t xml:space="preserve"> </w:t>
      </w:r>
      <w:r w:rsidRPr="00C7522F">
        <w:rPr>
          <w:rStyle w:val="Char6"/>
          <w:rFonts w:hint="cs"/>
          <w:spacing w:val="-2"/>
          <w:rtl/>
        </w:rPr>
        <w:t>چنان نیست که بعضی بصیرت ندارند پنداشته</w:t>
      </w:r>
      <w:r w:rsidR="008B44B8" w:rsidRPr="00C7522F">
        <w:rPr>
          <w:rStyle w:val="Char6"/>
          <w:rFonts w:hint="cs"/>
          <w:spacing w:val="-2"/>
          <w:rtl/>
        </w:rPr>
        <w:t xml:space="preserve">‌اند </w:t>
      </w:r>
      <w:r w:rsidRPr="00C7522F">
        <w:rPr>
          <w:rStyle w:val="Char6"/>
          <w:rFonts w:hint="cs"/>
          <w:spacing w:val="-2"/>
          <w:rtl/>
        </w:rPr>
        <w:t>که با در نظر</w:t>
      </w:r>
      <w:r w:rsidR="00560CF6" w:rsidRPr="00C7522F">
        <w:rPr>
          <w:rStyle w:val="Char6"/>
          <w:rFonts w:hint="cs"/>
          <w:spacing w:val="-2"/>
          <w:rtl/>
        </w:rPr>
        <w:t xml:space="preserve"> </w:t>
      </w:r>
      <w:r w:rsidRPr="00C7522F">
        <w:rPr>
          <w:rStyle w:val="Char6"/>
          <w:rFonts w:hint="cs"/>
          <w:spacing w:val="-2"/>
          <w:rtl/>
        </w:rPr>
        <w:t>گرفتن حکمت عملی چیز خوبی است، چرا که از آن طبیعت تقویت می‌شود؛ زیرا این پندار از باب اشتباه حکمت طبی با حکمت عملی است، و در حقیقت این دو تا باهم متغایر می‌باشند، و بسا اوقات بین آن‌ها تجاذب و درگیری پدید می‌آید مانند قتال که طب آن را حرام قرار می‌دهد، زیرا در آن بنیه انسان در معرض از هم پاشیدگی است، حالانکه حفظ آن واجب است، و بسا اوقات حکمت عملی آن را واجب قرار می‌دهد، زیرا در آن صلاح کشور یا دفع عار و ننگ وجود دارد، و مانند عمل جنسی که طب آن را به هنگام پدید</w:t>
      </w:r>
      <w:r w:rsidR="00560CF6" w:rsidRPr="00C7522F">
        <w:rPr>
          <w:rStyle w:val="Char6"/>
          <w:rFonts w:hint="cs"/>
          <w:spacing w:val="-2"/>
          <w:rtl/>
        </w:rPr>
        <w:t xml:space="preserve"> </w:t>
      </w:r>
      <w:r w:rsidRPr="00C7522F">
        <w:rPr>
          <w:rStyle w:val="Char6"/>
          <w:rFonts w:hint="cs"/>
          <w:spacing w:val="-2"/>
          <w:rtl/>
        </w:rPr>
        <w:t>آمدن صورت طوقان و خطر اذیت</w:t>
      </w:r>
      <w:r w:rsidR="00560CF6" w:rsidRPr="00C7522F">
        <w:rPr>
          <w:rStyle w:val="Char6"/>
          <w:rFonts w:hint="cs"/>
          <w:spacing w:val="-2"/>
          <w:rtl/>
        </w:rPr>
        <w:t xml:space="preserve"> </w:t>
      </w:r>
      <w:r w:rsidRPr="00C7522F">
        <w:rPr>
          <w:rStyle w:val="Char6"/>
          <w:rFonts w:hint="cs"/>
          <w:spacing w:val="-2"/>
          <w:rtl/>
        </w:rPr>
        <w:t>‌شدن واجب قرار می‌دهد، و بسا اوقات حکمت عملی آن را در صورتی که ننگ و عار در بر داشته باشد یا برخلاف سنت راشده باشد حرام قرار می‌دهد.</w:t>
      </w:r>
    </w:p>
    <w:p w:rsidR="00BA4315" w:rsidRPr="00773B0D" w:rsidRDefault="00BA4315" w:rsidP="008A386C">
      <w:pPr>
        <w:pStyle w:val="a5"/>
        <w:rPr>
          <w:rtl/>
        </w:rPr>
      </w:pPr>
      <w:bookmarkStart w:id="1937" w:name="_Toc272590087"/>
      <w:bookmarkStart w:id="1938" w:name="_Toc435448071"/>
      <w:r w:rsidRPr="00773B0D">
        <w:rPr>
          <w:rFonts w:hint="cs"/>
          <w:rtl/>
        </w:rPr>
        <w:t>فساد شراب چندین برابر بالاتر از منافع آنست:</w:t>
      </w:r>
      <w:bookmarkEnd w:id="1937"/>
      <w:bookmarkEnd w:id="193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خردمندان هر قوم و هر قرن، مصلحت را بر طب ترجیح می‌دهند، و کسانی را که به فکر مصلحت نیستند و به آن پایبند نمی‌شوند، و به صحت جسم متمایل می‌باشند فاسق، فاجر و بدکار می‌دانند، و در این، هیچ</w:t>
      </w:r>
      <w:r w:rsidR="00560CF6">
        <w:rPr>
          <w:rStyle w:val="Char6"/>
          <w:rFonts w:hint="eastAsia"/>
          <w:rtl/>
        </w:rPr>
        <w:t>‌</w:t>
      </w:r>
      <w:r w:rsidRPr="005234D1">
        <w:rPr>
          <w:rStyle w:val="Char6"/>
          <w:rFonts w:hint="cs"/>
          <w:rtl/>
        </w:rPr>
        <w:t>گونه اختلافی ندارند، خداوند آن را برای ما اعلام داشته است چنانکه می‌فرماید:</w:t>
      </w:r>
      <w:r w:rsidR="003F4BCE" w:rsidRPr="005234D1">
        <w:rPr>
          <w:rStyle w:val="Char6"/>
          <w:rFonts w:hint="cs"/>
          <w:rtl/>
        </w:rPr>
        <w:t xml:space="preserve"> </w:t>
      </w:r>
      <w:r w:rsidR="00AD38AF" w:rsidRPr="00AD38AF">
        <w:rPr>
          <w:rFonts w:cs="Traditional Arabic" w:hint="cs"/>
          <w:rtl/>
          <w:lang w:bidi="fa-IR"/>
        </w:rPr>
        <w:t>﴿</w:t>
      </w:r>
      <w:r w:rsidR="00AD38AF" w:rsidRPr="005F2E4E">
        <w:rPr>
          <w:rStyle w:val="Charc"/>
          <w:rFonts w:hint="cs"/>
          <w:rtl/>
        </w:rPr>
        <w:t>فِيهِمَآ</w:t>
      </w:r>
      <w:r w:rsidR="00AD38AF" w:rsidRPr="005F2E4E">
        <w:rPr>
          <w:rStyle w:val="Charc"/>
          <w:rtl/>
        </w:rPr>
        <w:t xml:space="preserve"> </w:t>
      </w:r>
      <w:r w:rsidR="00AD38AF" w:rsidRPr="005F2E4E">
        <w:rPr>
          <w:rStyle w:val="Charc"/>
          <w:rFonts w:hint="cs"/>
          <w:rtl/>
        </w:rPr>
        <w:t>إِثۡمٞ</w:t>
      </w:r>
      <w:r w:rsidR="00AD38AF" w:rsidRPr="005F2E4E">
        <w:rPr>
          <w:rStyle w:val="Charc"/>
          <w:rtl/>
        </w:rPr>
        <w:t xml:space="preserve"> </w:t>
      </w:r>
      <w:r w:rsidR="00AD38AF" w:rsidRPr="005F2E4E">
        <w:rPr>
          <w:rStyle w:val="Charc"/>
          <w:rFonts w:hint="cs"/>
          <w:rtl/>
        </w:rPr>
        <w:t>كَبِيرٞ</w:t>
      </w:r>
      <w:r w:rsidR="00AD38AF" w:rsidRPr="005F2E4E">
        <w:rPr>
          <w:rStyle w:val="Charc"/>
          <w:rtl/>
        </w:rPr>
        <w:t xml:space="preserve"> </w:t>
      </w:r>
      <w:r w:rsidR="00AD38AF" w:rsidRPr="005F2E4E">
        <w:rPr>
          <w:rStyle w:val="Charc"/>
          <w:rFonts w:hint="cs"/>
          <w:rtl/>
        </w:rPr>
        <w:t>وَمَنَٰفِعُ</w:t>
      </w:r>
      <w:r w:rsidR="00AD38AF" w:rsidRPr="005F2E4E">
        <w:rPr>
          <w:rStyle w:val="Charc"/>
          <w:rtl/>
        </w:rPr>
        <w:t xml:space="preserve"> </w:t>
      </w:r>
      <w:r w:rsidR="00AD38AF" w:rsidRPr="005F2E4E">
        <w:rPr>
          <w:rStyle w:val="Charc"/>
          <w:rFonts w:hint="cs"/>
          <w:rtl/>
        </w:rPr>
        <w:t>لِلنَّاسِ</w:t>
      </w:r>
      <w:r w:rsidR="00AD38AF" w:rsidRPr="005F2E4E">
        <w:rPr>
          <w:rStyle w:val="Charc"/>
          <w:rtl/>
        </w:rPr>
        <w:t xml:space="preserve"> </w:t>
      </w:r>
      <w:r w:rsidR="00AD38AF" w:rsidRPr="005F2E4E">
        <w:rPr>
          <w:rStyle w:val="Charc"/>
          <w:rFonts w:hint="cs"/>
          <w:rtl/>
        </w:rPr>
        <w:t>وَإِثۡمُهُمَآ</w:t>
      </w:r>
      <w:r w:rsidR="00AD38AF" w:rsidRPr="005F2E4E">
        <w:rPr>
          <w:rStyle w:val="Charc"/>
          <w:rtl/>
        </w:rPr>
        <w:t xml:space="preserve"> </w:t>
      </w:r>
      <w:r w:rsidR="00AD38AF" w:rsidRPr="005F2E4E">
        <w:rPr>
          <w:rStyle w:val="Charc"/>
          <w:rFonts w:hint="cs"/>
          <w:rtl/>
        </w:rPr>
        <w:t>أَكۡبَرُ</w:t>
      </w:r>
      <w:r w:rsidR="00AD38AF" w:rsidRPr="005F2E4E">
        <w:rPr>
          <w:rStyle w:val="Charc"/>
          <w:rtl/>
        </w:rPr>
        <w:t xml:space="preserve"> </w:t>
      </w:r>
      <w:r w:rsidR="00AD38AF" w:rsidRPr="005F2E4E">
        <w:rPr>
          <w:rStyle w:val="Charc"/>
          <w:rFonts w:hint="cs"/>
          <w:rtl/>
        </w:rPr>
        <w:t>مِن</w:t>
      </w:r>
      <w:r w:rsidR="00AD38AF" w:rsidRPr="005F2E4E">
        <w:rPr>
          <w:rStyle w:val="Charc"/>
          <w:rtl/>
        </w:rPr>
        <w:t xml:space="preserve"> </w:t>
      </w:r>
      <w:r w:rsidR="00AD38AF" w:rsidRPr="005F2E4E">
        <w:rPr>
          <w:rStyle w:val="Charc"/>
          <w:rFonts w:hint="cs"/>
          <w:rtl/>
        </w:rPr>
        <w:t>نَّفۡعِهِمَا</w:t>
      </w:r>
      <w:r w:rsidR="00AD38AF" w:rsidRPr="00AD38AF">
        <w:rPr>
          <w:rFonts w:cs="Traditional Arabic" w:hint="cs"/>
          <w:rtl/>
          <w:lang w:bidi="fa-IR"/>
        </w:rPr>
        <w:t>﴾</w:t>
      </w:r>
      <w:r w:rsidR="00AD38AF">
        <w:rPr>
          <w:rFonts w:cs="IRNazli"/>
          <w:szCs w:val="24"/>
          <w:rtl/>
          <w:lang w:bidi="fa-IR"/>
        </w:rPr>
        <w:t xml:space="preserve"> </w:t>
      </w:r>
      <w:r w:rsidR="00AD38AF" w:rsidRPr="00560CF6">
        <w:rPr>
          <w:rStyle w:val="Char8"/>
          <w:rtl/>
        </w:rPr>
        <w:t>[البقرة: 219]</w:t>
      </w:r>
      <w:r w:rsidR="00AD38AF" w:rsidRPr="00AD38AF">
        <w:rPr>
          <w:rStyle w:val="Char6"/>
          <w:rFonts w:hint="cs"/>
          <w:rtl/>
        </w:rPr>
        <w:t>.</w:t>
      </w:r>
      <w:r w:rsidRPr="005234D1">
        <w:rPr>
          <w:rStyle w:val="Char6"/>
          <w:rFonts w:hint="cs"/>
          <w:rtl/>
        </w:rPr>
        <w:t xml:space="preserve"> </w:t>
      </w:r>
      <w:r w:rsidR="00560CF6" w:rsidRPr="00560CF6">
        <w:rPr>
          <w:rStyle w:val="Chare"/>
          <w:rFonts w:hint="cs"/>
          <w:rtl/>
        </w:rPr>
        <w:t>«</w:t>
      </w:r>
      <w:r w:rsidRPr="00560CF6">
        <w:rPr>
          <w:rStyle w:val="Chard"/>
          <w:rFonts w:hint="cs"/>
          <w:rtl/>
        </w:rPr>
        <w:t>که در این دو چیز، گناه بزرگ و بعضی منفعت برای مردم است، اما گناه آن‌ها بزرگتر از نفع آن‌هاست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البته استعمال مسکر، در حدی که سکر در بر نداشته باشد و هیچ فسادی بر آن مرتب نگردد پیش خردمندان مورد اختلاف است، شرع مقدس و مستقیم اسلام که نهایت سیاست امت و سد ذرایع را در بر دارد، و احتمال تحریف در آن منقطع می‌باشد، وقتی دید که مقدار کمی از خمر و شراب داعی به کثیر آن قرار می‌گیرد، و نیز دید که نهی بر مفاسد بدون نهی از خود خمر هیچ تأثیری در آن‌ها ندارد، و گواه کافی در این باره روش مجوس و غیره است، و اگر دروازه رخصت باز گردد سیاست دینی منظم باقی نمی‌ماند، پس حکم تحریم بر خود خمر چه قلیل باشد یا کثیر دایر گردید.</w:t>
      </w:r>
    </w:p>
    <w:p w:rsidR="00BA4315" w:rsidRPr="00773B0D" w:rsidRDefault="00BA4315" w:rsidP="008A386C">
      <w:pPr>
        <w:pStyle w:val="a5"/>
        <w:rPr>
          <w:rtl/>
        </w:rPr>
      </w:pPr>
      <w:bookmarkStart w:id="1939" w:name="_Toc272590088"/>
      <w:bookmarkStart w:id="1940" w:name="_Toc435448072"/>
      <w:r w:rsidRPr="00773B0D">
        <w:rPr>
          <w:rFonts w:hint="cs"/>
          <w:rtl/>
        </w:rPr>
        <w:t>هر</w:t>
      </w:r>
      <w:r w:rsidR="00560CF6">
        <w:rPr>
          <w:rFonts w:hint="cs"/>
          <w:rtl/>
        </w:rPr>
        <w:t xml:space="preserve"> </w:t>
      </w:r>
      <w:r w:rsidRPr="00773B0D">
        <w:rPr>
          <w:rFonts w:hint="cs"/>
          <w:rtl/>
        </w:rPr>
        <w:t>کسی که بر شراب‌ نوشی کمک کند ملعون است:</w:t>
      </w:r>
      <w:bookmarkEnd w:id="1939"/>
      <w:bookmarkEnd w:id="194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560CF6">
        <w:rPr>
          <w:rStyle w:val="Chare"/>
          <w:rFonts w:hint="cs"/>
          <w:rtl/>
        </w:rPr>
        <w:t>«</w:t>
      </w:r>
      <w:r w:rsidRPr="00560CF6">
        <w:rPr>
          <w:rStyle w:val="Char5"/>
          <w:rFonts w:hint="eastAsia"/>
          <w:rtl/>
        </w:rPr>
        <w:t>لَعَنَ</w:t>
      </w:r>
      <w:r w:rsidRPr="00560CF6">
        <w:rPr>
          <w:rStyle w:val="Char5"/>
          <w:rtl/>
        </w:rPr>
        <w:t xml:space="preserve"> </w:t>
      </w:r>
      <w:r w:rsidRPr="00560CF6">
        <w:rPr>
          <w:rStyle w:val="Char5"/>
          <w:rFonts w:hint="eastAsia"/>
          <w:rtl/>
        </w:rPr>
        <w:t>اللَّهُ</w:t>
      </w:r>
      <w:r w:rsidRPr="00560CF6">
        <w:rPr>
          <w:rStyle w:val="Char5"/>
          <w:rtl/>
        </w:rPr>
        <w:t xml:space="preserve"> </w:t>
      </w:r>
      <w:r w:rsidRPr="00560CF6">
        <w:rPr>
          <w:rStyle w:val="Char5"/>
          <w:rFonts w:hint="eastAsia"/>
          <w:rtl/>
        </w:rPr>
        <w:t>الْخَمْرَ</w:t>
      </w:r>
      <w:r w:rsidRPr="00560CF6">
        <w:rPr>
          <w:rStyle w:val="Char5"/>
          <w:rtl/>
        </w:rPr>
        <w:t xml:space="preserve"> </w:t>
      </w:r>
      <w:r w:rsidRPr="00560CF6">
        <w:rPr>
          <w:rStyle w:val="Char5"/>
          <w:rFonts w:hint="eastAsia"/>
          <w:rtl/>
        </w:rPr>
        <w:t>وَشَارِبَهَا</w:t>
      </w:r>
      <w:r w:rsidRPr="00560CF6">
        <w:rPr>
          <w:rStyle w:val="Char5"/>
          <w:rtl/>
        </w:rPr>
        <w:t xml:space="preserve"> </w:t>
      </w:r>
      <w:r w:rsidRPr="00560CF6">
        <w:rPr>
          <w:rStyle w:val="Char5"/>
          <w:rFonts w:hint="eastAsia"/>
          <w:rtl/>
        </w:rPr>
        <w:t>وَسَاقِيَهَا</w:t>
      </w:r>
      <w:r w:rsidRPr="00560CF6">
        <w:rPr>
          <w:rStyle w:val="Char5"/>
          <w:rtl/>
        </w:rPr>
        <w:t xml:space="preserve"> </w:t>
      </w:r>
      <w:r w:rsidRPr="00560CF6">
        <w:rPr>
          <w:rStyle w:val="Char5"/>
          <w:rFonts w:hint="eastAsia"/>
          <w:rtl/>
        </w:rPr>
        <w:t>وَبَائِعَهَا</w:t>
      </w:r>
      <w:r w:rsidRPr="00560CF6">
        <w:rPr>
          <w:rStyle w:val="Char5"/>
          <w:rtl/>
        </w:rPr>
        <w:t xml:space="preserve"> </w:t>
      </w:r>
      <w:r w:rsidRPr="00560CF6">
        <w:rPr>
          <w:rStyle w:val="Char5"/>
          <w:rFonts w:hint="eastAsia"/>
          <w:rtl/>
        </w:rPr>
        <w:t>وَمُبْتَاعَهَا</w:t>
      </w:r>
      <w:r w:rsidRPr="00560CF6">
        <w:rPr>
          <w:rStyle w:val="Char5"/>
          <w:rtl/>
        </w:rPr>
        <w:t xml:space="preserve"> </w:t>
      </w:r>
      <w:r w:rsidRPr="00560CF6">
        <w:rPr>
          <w:rStyle w:val="Char5"/>
          <w:rFonts w:hint="eastAsia"/>
          <w:rtl/>
        </w:rPr>
        <w:t>وَعَاصِرَهَا</w:t>
      </w:r>
      <w:r w:rsidRPr="00560CF6">
        <w:rPr>
          <w:rStyle w:val="Char5"/>
          <w:rtl/>
        </w:rPr>
        <w:t xml:space="preserve"> </w:t>
      </w:r>
      <w:r w:rsidRPr="00560CF6">
        <w:rPr>
          <w:rStyle w:val="Char5"/>
          <w:rFonts w:hint="eastAsia"/>
          <w:rtl/>
        </w:rPr>
        <w:t>وَمُعْتَصِرَهَا</w:t>
      </w:r>
      <w:r w:rsidRPr="00560CF6">
        <w:rPr>
          <w:rStyle w:val="Char5"/>
          <w:rtl/>
        </w:rPr>
        <w:t xml:space="preserve"> </w:t>
      </w:r>
      <w:r w:rsidRPr="00560CF6">
        <w:rPr>
          <w:rStyle w:val="Char5"/>
          <w:rFonts w:hint="eastAsia"/>
          <w:rtl/>
        </w:rPr>
        <w:t>وَحَامِلَهَا</w:t>
      </w:r>
      <w:r w:rsidRPr="00560CF6">
        <w:rPr>
          <w:rStyle w:val="Char5"/>
          <w:rtl/>
        </w:rPr>
        <w:t xml:space="preserve"> </w:t>
      </w:r>
      <w:r w:rsidRPr="00560CF6">
        <w:rPr>
          <w:rStyle w:val="Char5"/>
          <w:rFonts w:hint="eastAsia"/>
          <w:rtl/>
        </w:rPr>
        <w:t>وَالْمَحْمُولَ</w:t>
      </w:r>
      <w:r w:rsidRPr="00560CF6">
        <w:rPr>
          <w:rStyle w:val="Char5"/>
          <w:rFonts w:hint="cs"/>
          <w:rtl/>
        </w:rPr>
        <w:t>ة</w:t>
      </w:r>
      <w:r w:rsidRPr="00560CF6">
        <w:rPr>
          <w:rStyle w:val="Char5"/>
          <w:rtl/>
        </w:rPr>
        <w:t xml:space="preserve"> </w:t>
      </w:r>
      <w:r w:rsidRPr="00560CF6">
        <w:rPr>
          <w:rStyle w:val="Char5"/>
          <w:rFonts w:hint="eastAsia"/>
          <w:rtl/>
        </w:rPr>
        <w:t>إِلَيْهِ</w:t>
      </w:r>
      <w:r w:rsidRPr="00560CF6">
        <w:rPr>
          <w:rStyle w:val="Chare"/>
          <w:rFonts w:hint="cs"/>
          <w:rtl/>
        </w:rPr>
        <w:t>»</w:t>
      </w:r>
      <w:r w:rsidR="00560CF6" w:rsidRPr="00560CF6">
        <w:rPr>
          <w:rStyle w:val="Char6"/>
          <w:rFonts w:hint="cs"/>
          <w:rtl/>
        </w:rPr>
        <w:t>.</w:t>
      </w:r>
      <w:r w:rsidRPr="00560CF6">
        <w:rPr>
          <w:rStyle w:val="Chare"/>
          <w:rFonts w:hint="cs"/>
          <w:rtl/>
        </w:rPr>
        <w:t xml:space="preserve"> «</w:t>
      </w:r>
      <w:r w:rsidRPr="00560CF6">
        <w:rPr>
          <w:rStyle w:val="Chard"/>
          <w:rFonts w:hint="cs"/>
          <w:rtl/>
        </w:rPr>
        <w:t>خداوند خمر (شراب) را، نوشندۀ آن را، نوشاننده آن را، فروشند</w:t>
      </w:r>
      <w:r w:rsidR="00AC03A7" w:rsidRPr="00560CF6">
        <w:rPr>
          <w:rStyle w:val="Chard"/>
          <w:rFonts w:hint="cs"/>
          <w:rtl/>
        </w:rPr>
        <w:t>ۀ</w:t>
      </w:r>
      <w:r w:rsidRPr="00560CF6">
        <w:rPr>
          <w:rStyle w:val="Chard"/>
          <w:rFonts w:hint="cs"/>
          <w:rtl/>
        </w:rPr>
        <w:t xml:space="preserve"> آن را، خریدار آن را، شیره‌گیر آن را، کسی را که به خاطر او شیره گرفته می‌شود، حامل آن و کسی که برای او خمر حمل می‌شود همه را لعنت فرمود</w:t>
      </w:r>
      <w:r w:rsidRPr="00773B0D">
        <w:rPr>
          <w:rFonts w:cs="Traditional Arabic" w:hint="cs"/>
          <w:rtl/>
          <w:lang w:bidi="fa-IR"/>
        </w:rPr>
        <w:t>»</w:t>
      </w:r>
      <w:r w:rsidRPr="005234D1">
        <w:rPr>
          <w:rStyle w:val="Char6"/>
          <w:rFonts w:hint="cs"/>
          <w:rtl/>
        </w:rPr>
        <w:t>.</w:t>
      </w:r>
    </w:p>
    <w:p w:rsidR="00BA4315" w:rsidRDefault="00BA4315" w:rsidP="008A386C">
      <w:pPr>
        <w:autoSpaceDE w:val="0"/>
        <w:autoSpaceDN w:val="0"/>
        <w:adjustRightInd w:val="0"/>
        <w:ind w:firstLine="284"/>
        <w:jc w:val="lowKashida"/>
        <w:rPr>
          <w:rStyle w:val="Char6"/>
          <w:rtl/>
        </w:rPr>
      </w:pPr>
      <w:r w:rsidRPr="005234D1">
        <w:rPr>
          <w:rStyle w:val="Char6"/>
          <w:rFonts w:hint="cs"/>
          <w:rtl/>
        </w:rPr>
        <w:t>من می‌گویم: وقتی مصلحت در حرام قراردادن چیزی معین گردید و به آن قضا نازل شد واجب شد که از هرآنچه امر آن چیز را بالا می‌برد و در میان مردم ترویجش می‌کند و به آن وادار می‌نماید، نهی شود، زیرا این متناقض با مصلحت و دشمنی با شرع است.</w:t>
      </w:r>
    </w:p>
    <w:p w:rsidR="00553528" w:rsidRPr="005234D1" w:rsidRDefault="00553528"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941" w:name="_Toc272590089"/>
      <w:bookmarkStart w:id="1942" w:name="_Toc435448073"/>
      <w:r w:rsidRPr="00773B0D">
        <w:rPr>
          <w:rFonts w:hint="cs"/>
          <w:rtl/>
        </w:rPr>
        <w:t>هر نشه‌آور حکم خمر و شراب است:</w:t>
      </w:r>
      <w:bookmarkEnd w:id="1941"/>
      <w:bookmarkEnd w:id="194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از رسول خدا </w:t>
      </w:r>
      <w:r w:rsidR="0078606C" w:rsidRPr="0078606C">
        <w:rPr>
          <w:rFonts w:cs="CTraditional Arabic" w:hint="cs"/>
          <w:rtl/>
          <w:lang w:bidi="fa-IR"/>
        </w:rPr>
        <w:t>ج</w:t>
      </w:r>
      <w:r w:rsidRPr="005234D1">
        <w:rPr>
          <w:rStyle w:val="Char6"/>
          <w:rFonts w:hint="cs"/>
          <w:rtl/>
        </w:rPr>
        <w:t xml:space="preserve"> و اصحاب و احادیث زیادی با طرق بیشمار و عبادات مختلفی به حد مستفیض روایت شده است که آن حضرت </w:t>
      </w:r>
      <w:r w:rsidR="0078606C" w:rsidRPr="0078606C">
        <w:rPr>
          <w:rFonts w:cs="CTraditional Arabic" w:hint="cs"/>
          <w:rtl/>
          <w:lang w:bidi="fa-IR"/>
        </w:rPr>
        <w:t>ج</w:t>
      </w:r>
      <w:r w:rsidRPr="005234D1">
        <w:rPr>
          <w:rStyle w:val="Char6"/>
          <w:rFonts w:hint="cs"/>
          <w:rtl/>
        </w:rPr>
        <w:t xml:space="preserve"> فرمود: </w:t>
      </w:r>
      <w:r w:rsidRPr="00560CF6">
        <w:rPr>
          <w:rStyle w:val="Chare"/>
          <w:rFonts w:hint="cs"/>
          <w:rtl/>
        </w:rPr>
        <w:t>«</w:t>
      </w:r>
      <w:r w:rsidRPr="00560CF6">
        <w:rPr>
          <w:rStyle w:val="Char5"/>
          <w:rFonts w:hint="eastAsia"/>
          <w:rtl/>
        </w:rPr>
        <w:t>الْخَمْرُ</w:t>
      </w:r>
      <w:r w:rsidRPr="00560CF6">
        <w:rPr>
          <w:rStyle w:val="Char5"/>
          <w:rtl/>
        </w:rPr>
        <w:t xml:space="preserve"> </w:t>
      </w:r>
      <w:r w:rsidRPr="00560CF6">
        <w:rPr>
          <w:rStyle w:val="Char5"/>
          <w:rFonts w:hint="eastAsia"/>
          <w:rtl/>
        </w:rPr>
        <w:t>مِنْ</w:t>
      </w:r>
      <w:r w:rsidRPr="00560CF6">
        <w:rPr>
          <w:rStyle w:val="Char5"/>
          <w:rtl/>
        </w:rPr>
        <w:t xml:space="preserve"> </w:t>
      </w:r>
      <w:r w:rsidRPr="00560CF6">
        <w:rPr>
          <w:rStyle w:val="Char5"/>
          <w:rFonts w:hint="eastAsia"/>
          <w:rtl/>
        </w:rPr>
        <w:t>هَاتَيْنِ</w:t>
      </w:r>
      <w:r w:rsidRPr="00560CF6">
        <w:rPr>
          <w:rStyle w:val="Char5"/>
          <w:rtl/>
        </w:rPr>
        <w:t xml:space="preserve"> </w:t>
      </w:r>
      <w:r w:rsidRPr="00560CF6">
        <w:rPr>
          <w:rStyle w:val="Char5"/>
          <w:rFonts w:hint="eastAsia"/>
          <w:rtl/>
        </w:rPr>
        <w:t>الشَّجَرَتَيْنِ</w:t>
      </w:r>
      <w:r w:rsidRPr="00560CF6">
        <w:rPr>
          <w:rStyle w:val="Char5"/>
          <w:rtl/>
        </w:rPr>
        <w:t xml:space="preserve"> </w:t>
      </w:r>
      <w:r w:rsidRPr="00560CF6">
        <w:rPr>
          <w:rStyle w:val="Char5"/>
          <w:rFonts w:hint="eastAsia"/>
          <w:rtl/>
        </w:rPr>
        <w:t>النَّخْلَةِ</w:t>
      </w:r>
      <w:r w:rsidRPr="00560CF6">
        <w:rPr>
          <w:rStyle w:val="Char5"/>
          <w:rtl/>
        </w:rPr>
        <w:t xml:space="preserve"> </w:t>
      </w:r>
      <w:r w:rsidRPr="00560CF6">
        <w:rPr>
          <w:rStyle w:val="Char5"/>
          <w:rFonts w:hint="eastAsia"/>
          <w:rtl/>
        </w:rPr>
        <w:t>وَالْعِنَبَةِ</w:t>
      </w:r>
      <w:r w:rsidRPr="00560CF6">
        <w:rPr>
          <w:rStyle w:val="Chare"/>
          <w:rFonts w:hint="cs"/>
          <w:rtl/>
        </w:rPr>
        <w:t>»</w:t>
      </w:r>
      <w:r w:rsidR="00560CF6" w:rsidRPr="00560CF6">
        <w:rPr>
          <w:rStyle w:val="Char6"/>
          <w:rFonts w:hint="cs"/>
          <w:rtl/>
        </w:rPr>
        <w:t>.</w:t>
      </w:r>
      <w:r w:rsidRPr="005234D1">
        <w:rPr>
          <w:rStyle w:val="Char6"/>
          <w:rFonts w:hint="cs"/>
          <w:rtl/>
        </w:rPr>
        <w:t xml:space="preserve"> </w:t>
      </w:r>
      <w:r w:rsidR="00560CF6" w:rsidRPr="00560CF6">
        <w:rPr>
          <w:rStyle w:val="Chare"/>
          <w:rFonts w:hint="cs"/>
          <w:rtl/>
        </w:rPr>
        <w:t>«</w:t>
      </w:r>
      <w:r w:rsidRPr="00560CF6">
        <w:rPr>
          <w:rStyle w:val="Chard"/>
          <w:rFonts w:hint="cs"/>
          <w:rtl/>
        </w:rPr>
        <w:t>که شراب از این دو درخت می‌باشد: درخت خرما و انگور</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کسی از شراب ذرت و برنج پرسید: آن حضرت </w:t>
      </w:r>
      <w:r w:rsidR="0078606C" w:rsidRPr="0078606C">
        <w:rPr>
          <w:rFonts w:cs="CTraditional Arabic" w:hint="cs"/>
          <w:rtl/>
          <w:lang w:bidi="fa-IR"/>
        </w:rPr>
        <w:t>ج</w:t>
      </w:r>
      <w:r w:rsidRPr="005234D1">
        <w:rPr>
          <w:rStyle w:val="Char6"/>
          <w:rFonts w:hint="cs"/>
          <w:rtl/>
        </w:rPr>
        <w:t xml:space="preserve"> فرمود: </w:t>
      </w:r>
      <w:r w:rsidRPr="00560CF6">
        <w:rPr>
          <w:rStyle w:val="Chare"/>
          <w:rFonts w:hint="cs"/>
          <w:rtl/>
        </w:rPr>
        <w:t>«</w:t>
      </w:r>
      <w:r w:rsidRPr="00560CF6">
        <w:rPr>
          <w:rStyle w:val="Char5"/>
          <w:rFonts w:hint="eastAsia"/>
          <w:rtl/>
        </w:rPr>
        <w:t>كُلُّ</w:t>
      </w:r>
      <w:r w:rsidRPr="00560CF6">
        <w:rPr>
          <w:rStyle w:val="Char5"/>
          <w:rtl/>
        </w:rPr>
        <w:t xml:space="preserve"> </w:t>
      </w:r>
      <w:r w:rsidRPr="00560CF6">
        <w:rPr>
          <w:rStyle w:val="Char5"/>
          <w:rFonts w:hint="eastAsia"/>
          <w:rtl/>
        </w:rPr>
        <w:t>شَرَابٍ</w:t>
      </w:r>
      <w:r w:rsidRPr="00560CF6">
        <w:rPr>
          <w:rStyle w:val="Char5"/>
          <w:rtl/>
        </w:rPr>
        <w:t xml:space="preserve"> </w:t>
      </w:r>
      <w:r w:rsidRPr="00560CF6">
        <w:rPr>
          <w:rStyle w:val="Char5"/>
          <w:rFonts w:hint="eastAsia"/>
          <w:rtl/>
        </w:rPr>
        <w:t>أَسْكَرَ</w:t>
      </w:r>
      <w:r w:rsidRPr="00560CF6">
        <w:rPr>
          <w:rStyle w:val="Char5"/>
          <w:rtl/>
        </w:rPr>
        <w:t xml:space="preserve"> </w:t>
      </w:r>
      <w:r w:rsidRPr="00560CF6">
        <w:rPr>
          <w:rStyle w:val="Char5"/>
          <w:rFonts w:hint="eastAsia"/>
          <w:rtl/>
        </w:rPr>
        <w:t>فَهْوَ</w:t>
      </w:r>
      <w:r w:rsidRPr="00560CF6">
        <w:rPr>
          <w:rStyle w:val="Char5"/>
          <w:rtl/>
        </w:rPr>
        <w:t xml:space="preserve"> </w:t>
      </w:r>
      <w:r w:rsidRPr="00560CF6">
        <w:rPr>
          <w:rStyle w:val="Char5"/>
          <w:rFonts w:hint="eastAsia"/>
          <w:rtl/>
        </w:rPr>
        <w:t>حَرَامٌ</w:t>
      </w:r>
      <w:r w:rsidRPr="00560CF6">
        <w:rPr>
          <w:rStyle w:val="Chare"/>
          <w:rFonts w:hint="cs"/>
          <w:rtl/>
        </w:rPr>
        <w:t>»</w:t>
      </w:r>
      <w:r w:rsidR="00560CF6" w:rsidRPr="00560CF6">
        <w:rPr>
          <w:rStyle w:val="Char6"/>
          <w:rFonts w:hint="cs"/>
          <w:rtl/>
        </w:rPr>
        <w:t>.</w:t>
      </w:r>
      <w:r w:rsidRPr="00560CF6">
        <w:rPr>
          <w:rStyle w:val="Chare"/>
          <w:rFonts w:hint="cs"/>
          <w:rtl/>
        </w:rPr>
        <w:t xml:space="preserve"> </w:t>
      </w:r>
      <w:r w:rsidRPr="00773B0D">
        <w:rPr>
          <w:rFonts w:cs="Traditional Arabic" w:hint="cs"/>
          <w:rtl/>
          <w:lang w:bidi="fa-IR"/>
        </w:rPr>
        <w:t>«</w:t>
      </w:r>
      <w:r w:rsidRPr="00560CF6">
        <w:rPr>
          <w:rStyle w:val="Chard"/>
          <w:rFonts w:hint="cs"/>
          <w:rtl/>
        </w:rPr>
        <w:t>هر نوشابه‌ای که نشه آورد، حرام است</w:t>
      </w:r>
      <w:r w:rsidRPr="00773B0D">
        <w:rPr>
          <w:rFonts w:cs="Traditional Arabic" w:hint="cs"/>
          <w:rtl/>
          <w:lang w:bidi="fa-IR"/>
        </w:rPr>
        <w:t>»</w:t>
      </w:r>
      <w:r w:rsidRPr="005234D1">
        <w:rPr>
          <w:rStyle w:val="Char6"/>
          <w:rFonts w:hint="cs"/>
          <w:rtl/>
        </w:rPr>
        <w:t>.</w:t>
      </w:r>
    </w:p>
    <w:p w:rsidR="00BA4315" w:rsidRPr="00560CF6" w:rsidRDefault="00BA4315" w:rsidP="008A386C">
      <w:pPr>
        <w:autoSpaceDE w:val="0"/>
        <w:autoSpaceDN w:val="0"/>
        <w:adjustRightInd w:val="0"/>
        <w:ind w:firstLine="284"/>
        <w:jc w:val="lowKashida"/>
        <w:rPr>
          <w:rStyle w:val="Char6"/>
          <w:rFonts w:ascii="Times New Roman" w:hAnsi="Times New Roman" w:cs="Traditional Arabic"/>
          <w:rtl/>
        </w:rPr>
      </w:pPr>
      <w:r w:rsidRPr="005234D1">
        <w:rPr>
          <w:rStyle w:val="Char6"/>
          <w:rFonts w:hint="cs"/>
          <w:rtl/>
        </w:rPr>
        <w:t xml:space="preserve">و نیز آن حضرت </w:t>
      </w:r>
      <w:r w:rsidR="0078606C" w:rsidRPr="0078606C">
        <w:rPr>
          <w:rFonts w:cs="CTraditional Arabic" w:hint="cs"/>
          <w:rtl/>
          <w:lang w:bidi="fa-IR"/>
        </w:rPr>
        <w:t>ج</w:t>
      </w:r>
      <w:r w:rsidRPr="005234D1">
        <w:rPr>
          <w:rStyle w:val="Char6"/>
          <w:rFonts w:hint="cs"/>
          <w:rtl/>
        </w:rPr>
        <w:t xml:space="preserve"> فرمود: </w:t>
      </w:r>
      <w:r w:rsidRPr="00560CF6">
        <w:rPr>
          <w:rStyle w:val="Chare"/>
          <w:rFonts w:hint="cs"/>
          <w:rtl/>
        </w:rPr>
        <w:t>«</w:t>
      </w:r>
      <w:r w:rsidRPr="00560CF6">
        <w:rPr>
          <w:rStyle w:val="Char5"/>
          <w:rFonts w:hint="eastAsia"/>
          <w:rtl/>
        </w:rPr>
        <w:t>كُلُّ</w:t>
      </w:r>
      <w:r w:rsidRPr="00560CF6">
        <w:rPr>
          <w:rStyle w:val="Char5"/>
          <w:rtl/>
        </w:rPr>
        <w:t xml:space="preserve"> </w:t>
      </w:r>
      <w:r w:rsidRPr="00560CF6">
        <w:rPr>
          <w:rStyle w:val="Char5"/>
          <w:rFonts w:hint="eastAsia"/>
          <w:rtl/>
        </w:rPr>
        <w:t>مُسْكِرٍ</w:t>
      </w:r>
      <w:r w:rsidRPr="00560CF6">
        <w:rPr>
          <w:rStyle w:val="Char5"/>
          <w:rFonts w:hint="cs"/>
          <w:rtl/>
        </w:rPr>
        <w:t xml:space="preserve"> خَمْرٌ </w:t>
      </w:r>
      <w:r w:rsidRPr="00560CF6">
        <w:rPr>
          <w:rStyle w:val="Char5"/>
          <w:rFonts w:hint="eastAsia"/>
          <w:rtl/>
        </w:rPr>
        <w:t>كُلُّ</w:t>
      </w:r>
      <w:r w:rsidRPr="00560CF6">
        <w:rPr>
          <w:rStyle w:val="Char5"/>
          <w:rtl/>
        </w:rPr>
        <w:t xml:space="preserve"> </w:t>
      </w:r>
      <w:r w:rsidRPr="00560CF6">
        <w:rPr>
          <w:rStyle w:val="Char5"/>
          <w:rFonts w:hint="eastAsia"/>
          <w:rtl/>
        </w:rPr>
        <w:t>مُسْكِرٍ</w:t>
      </w:r>
      <w:r w:rsidRPr="00560CF6">
        <w:rPr>
          <w:rStyle w:val="Char5"/>
          <w:rtl/>
        </w:rPr>
        <w:t xml:space="preserve"> </w:t>
      </w:r>
      <w:r w:rsidRPr="00560CF6">
        <w:rPr>
          <w:rStyle w:val="Char5"/>
          <w:rFonts w:hint="eastAsia"/>
          <w:rtl/>
        </w:rPr>
        <w:t>حَرَامٌ</w:t>
      </w:r>
      <w:r w:rsidRPr="00560CF6">
        <w:rPr>
          <w:rStyle w:val="Char5"/>
          <w:rFonts w:hint="cs"/>
          <w:rtl/>
        </w:rPr>
        <w:t>، وَ</w:t>
      </w:r>
      <w:r w:rsidRPr="00560CF6">
        <w:rPr>
          <w:rStyle w:val="Char5"/>
          <w:rFonts w:hint="eastAsia"/>
          <w:rtl/>
        </w:rPr>
        <w:t>مَا</w:t>
      </w:r>
      <w:r w:rsidRPr="00560CF6">
        <w:rPr>
          <w:rStyle w:val="Char5"/>
          <w:rtl/>
        </w:rPr>
        <w:t xml:space="preserve"> </w:t>
      </w:r>
      <w:r w:rsidRPr="00560CF6">
        <w:rPr>
          <w:rStyle w:val="Char5"/>
          <w:rFonts w:hint="eastAsia"/>
          <w:rtl/>
        </w:rPr>
        <w:t>أَسْكَرَ</w:t>
      </w:r>
      <w:r w:rsidRPr="00560CF6">
        <w:rPr>
          <w:rStyle w:val="Char5"/>
          <w:rtl/>
        </w:rPr>
        <w:t xml:space="preserve"> </w:t>
      </w:r>
      <w:r w:rsidRPr="00560CF6">
        <w:rPr>
          <w:rStyle w:val="Char5"/>
          <w:rFonts w:hint="eastAsia"/>
          <w:rtl/>
        </w:rPr>
        <w:t>كَثِيرُهُ</w:t>
      </w:r>
      <w:r w:rsidRPr="00560CF6">
        <w:rPr>
          <w:rStyle w:val="Char5"/>
          <w:rtl/>
        </w:rPr>
        <w:t xml:space="preserve"> </w:t>
      </w:r>
      <w:r w:rsidRPr="00560CF6">
        <w:rPr>
          <w:rStyle w:val="Char5"/>
          <w:rFonts w:hint="eastAsia"/>
          <w:rtl/>
        </w:rPr>
        <w:t>فَقَلِيلُهُ</w:t>
      </w:r>
      <w:r w:rsidRPr="00560CF6">
        <w:rPr>
          <w:rStyle w:val="Char5"/>
          <w:rtl/>
        </w:rPr>
        <w:t xml:space="preserve"> </w:t>
      </w:r>
      <w:r w:rsidRPr="00560CF6">
        <w:rPr>
          <w:rStyle w:val="Char5"/>
          <w:rFonts w:hint="eastAsia"/>
          <w:rtl/>
        </w:rPr>
        <w:t>حَرَامٌ وَمَا</w:t>
      </w:r>
      <w:r w:rsidRPr="00560CF6">
        <w:rPr>
          <w:rStyle w:val="Char5"/>
          <w:rtl/>
        </w:rPr>
        <w:t xml:space="preserve"> </w:t>
      </w:r>
      <w:r w:rsidRPr="00560CF6">
        <w:rPr>
          <w:rStyle w:val="Char5"/>
          <w:rFonts w:hint="eastAsia"/>
          <w:rtl/>
        </w:rPr>
        <w:t>أَسْكَرَ</w:t>
      </w:r>
      <w:r w:rsidRPr="00560CF6">
        <w:rPr>
          <w:rStyle w:val="Char5"/>
          <w:rtl/>
        </w:rPr>
        <w:t xml:space="preserve"> </w:t>
      </w:r>
      <w:r w:rsidRPr="00560CF6">
        <w:rPr>
          <w:rStyle w:val="Char5"/>
          <w:rFonts w:hint="eastAsia"/>
          <w:rtl/>
        </w:rPr>
        <w:t>مِنْهُ</w:t>
      </w:r>
      <w:r w:rsidRPr="00560CF6">
        <w:rPr>
          <w:rStyle w:val="Char5"/>
          <w:rtl/>
        </w:rPr>
        <w:t xml:space="preserve"> </w:t>
      </w:r>
      <w:r w:rsidRPr="00560CF6">
        <w:rPr>
          <w:rStyle w:val="Char5"/>
          <w:rFonts w:hint="eastAsia"/>
          <w:rtl/>
        </w:rPr>
        <w:t>الْفَرْقُ</w:t>
      </w:r>
      <w:r w:rsidRPr="00560CF6">
        <w:rPr>
          <w:rStyle w:val="Char5"/>
          <w:rtl/>
        </w:rPr>
        <w:t xml:space="preserve"> </w:t>
      </w:r>
      <w:r w:rsidRPr="00560CF6">
        <w:rPr>
          <w:rStyle w:val="Char5"/>
          <w:rFonts w:hint="eastAsia"/>
          <w:rtl/>
        </w:rPr>
        <w:t>فَمِلْءُ</w:t>
      </w:r>
      <w:r w:rsidRPr="00560CF6">
        <w:rPr>
          <w:rStyle w:val="Char5"/>
          <w:rtl/>
        </w:rPr>
        <w:t xml:space="preserve"> </w:t>
      </w:r>
      <w:r w:rsidRPr="00560CF6">
        <w:rPr>
          <w:rStyle w:val="Char5"/>
          <w:rFonts w:hint="eastAsia"/>
          <w:rtl/>
        </w:rPr>
        <w:t>الْكَفِّ</w:t>
      </w:r>
      <w:r w:rsidRPr="00560CF6">
        <w:rPr>
          <w:rStyle w:val="Char5"/>
          <w:rtl/>
        </w:rPr>
        <w:t xml:space="preserve"> </w:t>
      </w:r>
      <w:r w:rsidRPr="00560CF6">
        <w:rPr>
          <w:rStyle w:val="Char5"/>
          <w:rFonts w:hint="eastAsia"/>
          <w:rtl/>
        </w:rPr>
        <w:t>مِنْهُ</w:t>
      </w:r>
      <w:r w:rsidRPr="00560CF6">
        <w:rPr>
          <w:rStyle w:val="Char5"/>
          <w:rtl/>
        </w:rPr>
        <w:t xml:space="preserve"> </w:t>
      </w:r>
      <w:r w:rsidRPr="00560CF6">
        <w:rPr>
          <w:rStyle w:val="Char5"/>
          <w:rFonts w:hint="eastAsia"/>
          <w:rtl/>
        </w:rPr>
        <w:t>حَرَامٌ</w:t>
      </w:r>
      <w:r w:rsidRPr="00560CF6">
        <w:rPr>
          <w:rStyle w:val="Chare"/>
          <w:rFonts w:hint="cs"/>
          <w:rtl/>
        </w:rPr>
        <w:t>»</w:t>
      </w:r>
      <w:r w:rsidR="00560CF6" w:rsidRPr="00560CF6">
        <w:rPr>
          <w:rStyle w:val="Char6"/>
          <w:rFonts w:hint="cs"/>
          <w:rtl/>
        </w:rPr>
        <w:t>.</w:t>
      </w:r>
      <w:r w:rsidR="00560CF6">
        <w:rPr>
          <w:rFonts w:cs="Traditional Arabic" w:hint="cs"/>
          <w:rtl/>
          <w:lang w:bidi="fa-IR"/>
        </w:rPr>
        <w:t xml:space="preserve"> </w:t>
      </w:r>
      <w:r w:rsidRPr="00773B0D">
        <w:rPr>
          <w:rFonts w:cs="Traditional Arabic" w:hint="cs"/>
          <w:rtl/>
          <w:lang w:bidi="fa-IR"/>
        </w:rPr>
        <w:t>«</w:t>
      </w:r>
      <w:r w:rsidR="00C7522F">
        <w:rPr>
          <w:rStyle w:val="Chard"/>
          <w:rFonts w:hint="cs"/>
          <w:rtl/>
        </w:rPr>
        <w:t>هر نشه</w:t>
      </w:r>
      <w:r w:rsidR="00C7522F">
        <w:rPr>
          <w:rStyle w:val="Chard"/>
          <w:rFonts w:hint="eastAsia"/>
          <w:rtl/>
        </w:rPr>
        <w:t>‌</w:t>
      </w:r>
      <w:r w:rsidR="00C7522F">
        <w:rPr>
          <w:rStyle w:val="Chard"/>
          <w:rFonts w:hint="cs"/>
          <w:rtl/>
        </w:rPr>
        <w:t>آور خمر و هر نشه</w:t>
      </w:r>
      <w:r w:rsidR="00C7522F">
        <w:rPr>
          <w:rStyle w:val="Chard"/>
          <w:rFonts w:hint="eastAsia"/>
          <w:rtl/>
        </w:rPr>
        <w:t>‌</w:t>
      </w:r>
      <w:r w:rsidRPr="00560CF6">
        <w:rPr>
          <w:rStyle w:val="Chard"/>
          <w:rFonts w:hint="cs"/>
          <w:rtl/>
        </w:rPr>
        <w:t>آور حرام است، و آنچه زیادش نشه بیاورد کمش نیز حرام است، و هر آنچه ظرف بزرگی از آن نشه بیاورد یک مشت هم از آن حرام است</w:t>
      </w:r>
      <w:r w:rsidRPr="00773B0D">
        <w:rPr>
          <w:rFonts w:cs="Traditional Arabic" w:hint="cs"/>
          <w:rtl/>
          <w:lang w:bidi="fa-IR"/>
        </w:rPr>
        <w:t>»</w:t>
      </w:r>
      <w:r w:rsidR="00560CF6" w:rsidRPr="00560CF6">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کسی که در هنگام نزول آیه حاضر بوده است فرمود که: وقتی که حکم تحریم خمر نازل شد آن از پنج چیز گرفته می‌شد: انگور، خرما، گندم، جو و عسل. و خمر همان است که عقل را پنهان کند و فرمود</w:t>
      </w:r>
      <w:r w:rsidRPr="00560CF6">
        <w:rPr>
          <w:rStyle w:val="Char6"/>
          <w:rFonts w:hint="cs"/>
          <w:rtl/>
        </w:rPr>
        <w:t>: «</w:t>
      </w:r>
      <w:r w:rsidRPr="00560CF6">
        <w:rPr>
          <w:rStyle w:val="Char4"/>
          <w:rFonts w:hint="cs"/>
          <w:rtl/>
        </w:rPr>
        <w:t>لقد حرمت الخمر حين حرمت، وما نجد خمر الأعناب إلا قليلاً وعامة خمرنا البسر والتمر</w:t>
      </w:r>
      <w:r w:rsidRPr="00560CF6">
        <w:rPr>
          <w:rStyle w:val="Char6"/>
          <w:rFonts w:hint="cs"/>
          <w:rtl/>
        </w:rPr>
        <w:t>» «وقتی خمر حرام گردید شراب انگور را نمی‌یافتیم، بلکه عموم شراب‌های ما از خرمای نارسیده و خرمای رسیده بود»،</w:t>
      </w:r>
      <w:r w:rsidRPr="005234D1">
        <w:rPr>
          <w:rStyle w:val="Char6"/>
          <w:rFonts w:hint="cs"/>
          <w:rtl/>
        </w:rPr>
        <w:t xml:space="preserve"> خم‌های فضیح (شراب خرمای نارسیده) را شکستند وقتی حرمت خمر نازل گردید، همین است مقتضای قوانین شرع، زیرا خصوصیت انگور معنایی ندارد، و مؤثر در تحریم زایل‌کننده عقل است که قلیل آن مفضی به کثیر می‌گردد، پس واجب است که به آن قایل شد، امروز برای کسی جایز نیست که آنچه از غیر انگور گرفته شده است را حلال بداند، و کمتر از حد نشه را استعمال نماید.</w:t>
      </w:r>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آری! به برخی از صحابه و تابعین حدیث در مرحله اول نرسیده بود، لذا معذور قرار می‌گیرند، زمانی که حدیث به حد شهرتش رسید و امر مانند نیمروز روشن گردید و حدیث: </w:t>
      </w:r>
      <w:r w:rsidRPr="00560CF6">
        <w:rPr>
          <w:rStyle w:val="Chare"/>
          <w:rFonts w:hint="cs"/>
          <w:rtl/>
        </w:rPr>
        <w:t>«</w:t>
      </w:r>
      <w:r w:rsidRPr="00560CF6">
        <w:rPr>
          <w:rStyle w:val="Char5"/>
          <w:rFonts w:hint="eastAsia"/>
          <w:rtl/>
        </w:rPr>
        <w:t>لَيَشْرَبَنَّ</w:t>
      </w:r>
      <w:r w:rsidRPr="00560CF6">
        <w:rPr>
          <w:rStyle w:val="Char5"/>
          <w:rtl/>
        </w:rPr>
        <w:t xml:space="preserve"> </w:t>
      </w:r>
      <w:r w:rsidRPr="00560CF6">
        <w:rPr>
          <w:rStyle w:val="Char5"/>
          <w:rFonts w:hint="eastAsia"/>
          <w:rtl/>
        </w:rPr>
        <w:t>نَاسٌ</w:t>
      </w:r>
      <w:r w:rsidRPr="00560CF6">
        <w:rPr>
          <w:rStyle w:val="Char5"/>
          <w:rtl/>
        </w:rPr>
        <w:t xml:space="preserve"> </w:t>
      </w:r>
      <w:r w:rsidRPr="00560CF6">
        <w:rPr>
          <w:rStyle w:val="Char5"/>
          <w:rFonts w:hint="eastAsia"/>
          <w:rtl/>
        </w:rPr>
        <w:t>مِنْ</w:t>
      </w:r>
      <w:r w:rsidRPr="00560CF6">
        <w:rPr>
          <w:rStyle w:val="Char5"/>
          <w:rtl/>
        </w:rPr>
        <w:t xml:space="preserve"> </w:t>
      </w:r>
      <w:r w:rsidRPr="00560CF6">
        <w:rPr>
          <w:rStyle w:val="Char5"/>
          <w:rFonts w:hint="eastAsia"/>
          <w:rtl/>
        </w:rPr>
        <w:t>أُمَّتِى</w:t>
      </w:r>
      <w:r w:rsidRPr="00560CF6">
        <w:rPr>
          <w:rStyle w:val="Char5"/>
          <w:rtl/>
        </w:rPr>
        <w:t xml:space="preserve"> </w:t>
      </w:r>
      <w:r w:rsidRPr="00560CF6">
        <w:rPr>
          <w:rStyle w:val="Char5"/>
          <w:rFonts w:hint="eastAsia"/>
          <w:rtl/>
        </w:rPr>
        <w:t>الْخَمْرَ</w:t>
      </w:r>
      <w:r w:rsidRPr="00560CF6">
        <w:rPr>
          <w:rStyle w:val="Char5"/>
          <w:rtl/>
        </w:rPr>
        <w:t xml:space="preserve"> </w:t>
      </w:r>
      <w:r w:rsidRPr="00560CF6">
        <w:rPr>
          <w:rStyle w:val="Char5"/>
          <w:rFonts w:hint="eastAsia"/>
          <w:rtl/>
        </w:rPr>
        <w:t>يُسَمُّونَهَا</w:t>
      </w:r>
      <w:r w:rsidRPr="00560CF6">
        <w:rPr>
          <w:rStyle w:val="Char5"/>
          <w:rtl/>
        </w:rPr>
        <w:t xml:space="preserve"> </w:t>
      </w:r>
      <w:r w:rsidRPr="00560CF6">
        <w:rPr>
          <w:rStyle w:val="Char5"/>
          <w:rFonts w:hint="eastAsia"/>
          <w:rtl/>
        </w:rPr>
        <w:t>بِغَيْرِ</w:t>
      </w:r>
      <w:r w:rsidRPr="00560CF6">
        <w:rPr>
          <w:rStyle w:val="Char5"/>
          <w:rtl/>
        </w:rPr>
        <w:t xml:space="preserve"> </w:t>
      </w:r>
      <w:r w:rsidRPr="00560CF6">
        <w:rPr>
          <w:rStyle w:val="Char5"/>
          <w:rFonts w:hint="eastAsia"/>
          <w:rtl/>
        </w:rPr>
        <w:t>اسْمِهَا</w:t>
      </w:r>
      <w:r w:rsidRPr="00560CF6">
        <w:rPr>
          <w:rStyle w:val="Chare"/>
          <w:rFonts w:hint="cs"/>
          <w:rtl/>
        </w:rPr>
        <w:t>»</w:t>
      </w:r>
      <w:r w:rsidR="00560CF6" w:rsidRPr="00560CF6">
        <w:rPr>
          <w:rStyle w:val="Char6"/>
          <w:rFonts w:hint="cs"/>
          <w:rtl/>
        </w:rPr>
        <w:t>.</w:t>
      </w:r>
      <w:r w:rsidRPr="00560CF6">
        <w:rPr>
          <w:rStyle w:val="Chare"/>
          <w:rFonts w:hint="cs"/>
          <w:rtl/>
        </w:rPr>
        <w:t xml:space="preserve"> </w:t>
      </w:r>
      <w:r w:rsidR="00560CF6" w:rsidRPr="00560CF6">
        <w:rPr>
          <w:rStyle w:val="Chare"/>
          <w:rFonts w:hint="cs"/>
          <w:rtl/>
        </w:rPr>
        <w:t>«</w:t>
      </w:r>
      <w:r w:rsidRPr="00560CF6">
        <w:rPr>
          <w:rStyle w:val="Chard"/>
          <w:rFonts w:hint="cs"/>
          <w:rtl/>
        </w:rPr>
        <w:t>که گروهی از امت من شراب را با نام دیگری می‌نوشند</w:t>
      </w:r>
      <w:r w:rsidRPr="00773B0D">
        <w:rPr>
          <w:rFonts w:cs="Traditional Arabic" w:hint="cs"/>
          <w:rtl/>
          <w:lang w:bidi="fa-IR"/>
        </w:rPr>
        <w:t>»</w:t>
      </w:r>
      <w:r w:rsidRPr="005234D1">
        <w:rPr>
          <w:rStyle w:val="Char6"/>
          <w:rFonts w:hint="cs"/>
          <w:rtl/>
        </w:rPr>
        <w:t>، صحیح ثابت شد، عذری باقی نماند، خداوند ما را و سایر مسلمانان را از این، در پناه خود نگهدارد.</w:t>
      </w:r>
    </w:p>
    <w:p w:rsidR="00C7522F" w:rsidRPr="005234D1" w:rsidRDefault="00C7522F"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1943" w:name="_Toc272590090"/>
      <w:bookmarkStart w:id="1944" w:name="_Toc435448074"/>
      <w:r w:rsidRPr="00773B0D">
        <w:rPr>
          <w:rFonts w:hint="cs"/>
          <w:rtl/>
        </w:rPr>
        <w:t>استفاده از خمر حرام است:</w:t>
      </w:r>
      <w:bookmarkEnd w:id="1943"/>
      <w:bookmarkEnd w:id="194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از رسول خدا </w:t>
      </w:r>
      <w:r w:rsidR="0078606C" w:rsidRPr="0078606C">
        <w:rPr>
          <w:rFonts w:cs="CTraditional Arabic" w:hint="cs"/>
          <w:rtl/>
          <w:lang w:bidi="fa-IR"/>
        </w:rPr>
        <w:t>ج</w:t>
      </w:r>
      <w:r w:rsidRPr="005234D1">
        <w:rPr>
          <w:rStyle w:val="Char6"/>
          <w:rFonts w:hint="cs"/>
          <w:rtl/>
        </w:rPr>
        <w:t xml:space="preserve"> سؤال گردید که سرکه‌گردانیدن خمر چطور است؟ فرمود: </w:t>
      </w:r>
      <w:r w:rsidRPr="00560CF6">
        <w:rPr>
          <w:rStyle w:val="Chare"/>
          <w:rFonts w:hint="cs"/>
          <w:rtl/>
        </w:rPr>
        <w:t>«</w:t>
      </w:r>
      <w:r w:rsidRPr="00EF61EA">
        <w:rPr>
          <w:rStyle w:val="Char5"/>
          <w:rFonts w:hint="cs"/>
          <w:rtl/>
        </w:rPr>
        <w:t>لاَ</w:t>
      </w:r>
      <w:r w:rsidRPr="00560CF6">
        <w:rPr>
          <w:rStyle w:val="Chare"/>
          <w:rFonts w:hint="cs"/>
          <w:rtl/>
        </w:rPr>
        <w:t>»</w:t>
      </w:r>
      <w:r w:rsidRPr="005234D1">
        <w:rPr>
          <w:rStyle w:val="Char6"/>
          <w:rFonts w:hint="cs"/>
          <w:rtl/>
        </w:rPr>
        <w:t xml:space="preserve"> یعنی آن را سرکه نگردانید، گفتند که: ما آن را به خاطر دوا درست می‌کنیم، فرمود: </w:t>
      </w:r>
      <w:r w:rsidRPr="00560CF6">
        <w:rPr>
          <w:rStyle w:val="Chare"/>
          <w:rFonts w:hint="cs"/>
          <w:rtl/>
        </w:rPr>
        <w:t>«</w:t>
      </w:r>
      <w:r w:rsidRPr="00560CF6">
        <w:rPr>
          <w:rStyle w:val="Char5"/>
          <w:rFonts w:hint="eastAsia"/>
          <w:rtl/>
        </w:rPr>
        <w:t>إِنَّهُ</w:t>
      </w:r>
      <w:r w:rsidRPr="00560CF6">
        <w:rPr>
          <w:rStyle w:val="Char5"/>
          <w:rtl/>
        </w:rPr>
        <w:t xml:space="preserve"> </w:t>
      </w:r>
      <w:r w:rsidRPr="00560CF6">
        <w:rPr>
          <w:rStyle w:val="Char5"/>
          <w:rFonts w:hint="eastAsia"/>
          <w:rtl/>
        </w:rPr>
        <w:t>لَيْسَ</w:t>
      </w:r>
      <w:r w:rsidRPr="00560CF6">
        <w:rPr>
          <w:rStyle w:val="Char5"/>
          <w:rtl/>
        </w:rPr>
        <w:t xml:space="preserve"> </w:t>
      </w:r>
      <w:r w:rsidRPr="00560CF6">
        <w:rPr>
          <w:rStyle w:val="Char5"/>
          <w:rFonts w:hint="eastAsia"/>
          <w:rtl/>
        </w:rPr>
        <w:t>بِدَوَاءٍ</w:t>
      </w:r>
      <w:r w:rsidRPr="00560CF6">
        <w:rPr>
          <w:rStyle w:val="Char5"/>
          <w:rtl/>
        </w:rPr>
        <w:t xml:space="preserve"> </w:t>
      </w:r>
      <w:r w:rsidRPr="00560CF6">
        <w:rPr>
          <w:rStyle w:val="Char5"/>
          <w:rFonts w:hint="eastAsia"/>
          <w:rtl/>
        </w:rPr>
        <w:t>وَلَكِنَّهُ</w:t>
      </w:r>
      <w:r w:rsidRPr="00560CF6">
        <w:rPr>
          <w:rStyle w:val="Char5"/>
          <w:rtl/>
        </w:rPr>
        <w:t xml:space="preserve"> </w:t>
      </w:r>
      <w:r w:rsidRPr="00560CF6">
        <w:rPr>
          <w:rStyle w:val="Char5"/>
          <w:rFonts w:hint="eastAsia"/>
          <w:rtl/>
        </w:rPr>
        <w:t>دَاءٌ</w:t>
      </w:r>
      <w:r w:rsidRPr="00560CF6">
        <w:rPr>
          <w:rStyle w:val="Chare"/>
          <w:rFonts w:hint="cs"/>
          <w:rtl/>
        </w:rPr>
        <w:t>»</w:t>
      </w:r>
      <w:r w:rsidR="00560CF6" w:rsidRPr="00560CF6">
        <w:rPr>
          <w:rStyle w:val="Char6"/>
          <w:rFonts w:hint="cs"/>
          <w:rtl/>
        </w:rPr>
        <w:t>.</w:t>
      </w:r>
      <w:r w:rsidRPr="005234D1">
        <w:rPr>
          <w:rStyle w:val="Char6"/>
          <w:rFonts w:hint="cs"/>
          <w:rtl/>
        </w:rPr>
        <w:t xml:space="preserve"> </w:t>
      </w:r>
      <w:r w:rsidR="00560CF6" w:rsidRPr="00560CF6">
        <w:rPr>
          <w:rStyle w:val="Chare"/>
          <w:rFonts w:hint="cs"/>
          <w:rtl/>
        </w:rPr>
        <w:t>«</w:t>
      </w:r>
      <w:r w:rsidRPr="00560CF6">
        <w:rPr>
          <w:rStyle w:val="Chard"/>
          <w:rFonts w:hint="cs"/>
          <w:rtl/>
        </w:rPr>
        <w:t>که آن دوایی نیست بلکه بیماری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چون مردم به شراب</w:t>
      </w:r>
      <w:r w:rsidR="00560CF6">
        <w:rPr>
          <w:rStyle w:val="Char6"/>
          <w:rFonts w:hint="cs"/>
          <w:rtl/>
        </w:rPr>
        <w:t xml:space="preserve"> </w:t>
      </w:r>
      <w:r w:rsidRPr="005234D1">
        <w:rPr>
          <w:rStyle w:val="Char6"/>
          <w:rFonts w:hint="cs"/>
          <w:rtl/>
        </w:rPr>
        <w:t>‌نوشی علاقه فوق العاده‌ای داشتند و برای آن حیله تراشی می‌کردند، مصلحت بدون از نهی از آن، در هرحال به پایه تکمیل نمی‌رسید، تا که هیچ</w:t>
      </w:r>
      <w:r w:rsidR="00560CF6">
        <w:rPr>
          <w:rStyle w:val="Char6"/>
          <w:rFonts w:hint="cs"/>
          <w:rtl/>
        </w:rPr>
        <w:t xml:space="preserve"> </w:t>
      </w:r>
      <w:r w:rsidRPr="005234D1">
        <w:rPr>
          <w:rStyle w:val="Char6"/>
          <w:rFonts w:hint="cs"/>
          <w:rtl/>
        </w:rPr>
        <w:t>کس نتواند عذر و بهانه‌ای به میان بیاورد.</w:t>
      </w:r>
    </w:p>
    <w:p w:rsidR="00BA4315" w:rsidRPr="00773B0D" w:rsidRDefault="00BA4315" w:rsidP="008A386C">
      <w:pPr>
        <w:pStyle w:val="a5"/>
        <w:rPr>
          <w:rtl/>
        </w:rPr>
      </w:pPr>
      <w:bookmarkStart w:id="1945" w:name="_Toc272590091"/>
      <w:bookmarkStart w:id="1946" w:name="_Toc435448075"/>
      <w:r w:rsidRPr="00773B0D">
        <w:rPr>
          <w:rFonts w:hint="cs"/>
          <w:rtl/>
        </w:rPr>
        <w:t>نهی از آمیختن خرمای نارسیده با خرمای رسیده:</w:t>
      </w:r>
      <w:bookmarkEnd w:id="1945"/>
      <w:bookmarkEnd w:id="194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از آمیختن خرمای نارسیده با خرمای رسیده و آمیختن کشمش و خرما و آمیختن خرمای تازه با خرمای تازه رسیده نهی فرمود. من می‌گویم: فلسف</w:t>
      </w:r>
      <w:r w:rsidR="00AC03A7">
        <w:rPr>
          <w:rStyle w:val="Char6"/>
          <w:rFonts w:hint="cs"/>
          <w:rtl/>
        </w:rPr>
        <w:t>ۀ</w:t>
      </w:r>
      <w:r w:rsidRPr="005234D1">
        <w:rPr>
          <w:rStyle w:val="Char6"/>
          <w:rFonts w:hint="cs"/>
          <w:rtl/>
        </w:rPr>
        <w:t xml:space="preserve"> آن این است که نشه بنابه آمیختگی زودتر قبل از تغییر مزه سرایت خواهد کرد، پس نوشنده فکر می‌کند که هنوز نشه‌آور نیست و فی الواقع نشه‌آور قرار گرفته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در هنگام نوشیدن، سه بار تنفس می‌کرد، و می‌گفت: </w:t>
      </w:r>
      <w:r w:rsidRPr="00560CF6">
        <w:rPr>
          <w:rStyle w:val="Chare"/>
          <w:rFonts w:hint="cs"/>
          <w:rtl/>
        </w:rPr>
        <w:t>«</w:t>
      </w:r>
      <w:r w:rsidRPr="00560CF6">
        <w:rPr>
          <w:rStyle w:val="Char5"/>
          <w:rFonts w:hint="eastAsia"/>
          <w:rtl/>
        </w:rPr>
        <w:t>إِنَّهُ</w:t>
      </w:r>
      <w:r w:rsidRPr="00560CF6">
        <w:rPr>
          <w:rStyle w:val="Char5"/>
          <w:rtl/>
        </w:rPr>
        <w:t xml:space="preserve"> </w:t>
      </w:r>
      <w:r w:rsidRPr="00560CF6">
        <w:rPr>
          <w:rStyle w:val="Char5"/>
          <w:rFonts w:hint="eastAsia"/>
          <w:rtl/>
        </w:rPr>
        <w:t>أَرْوَى</w:t>
      </w:r>
      <w:r w:rsidRPr="00560CF6">
        <w:rPr>
          <w:rStyle w:val="Char5"/>
          <w:rtl/>
        </w:rPr>
        <w:t xml:space="preserve"> </w:t>
      </w:r>
      <w:r w:rsidRPr="00560CF6">
        <w:rPr>
          <w:rStyle w:val="Char5"/>
          <w:rFonts w:hint="eastAsia"/>
          <w:rtl/>
        </w:rPr>
        <w:t>وَأَبْرَأُ</w:t>
      </w:r>
      <w:r w:rsidRPr="00560CF6">
        <w:rPr>
          <w:rStyle w:val="Char5"/>
          <w:rtl/>
        </w:rPr>
        <w:t xml:space="preserve"> </w:t>
      </w:r>
      <w:r w:rsidRPr="00560CF6">
        <w:rPr>
          <w:rStyle w:val="Char5"/>
          <w:rFonts w:hint="eastAsia"/>
          <w:rtl/>
        </w:rPr>
        <w:t>وَأَمْرَأُ</w:t>
      </w:r>
      <w:r w:rsidRPr="00560CF6">
        <w:rPr>
          <w:rStyle w:val="Chare"/>
          <w:rFonts w:hint="cs"/>
          <w:rtl/>
        </w:rPr>
        <w:t>»</w:t>
      </w:r>
      <w:r w:rsidR="00560CF6" w:rsidRPr="00560CF6">
        <w:rPr>
          <w:rStyle w:val="Char6"/>
          <w:rFonts w:hint="cs"/>
          <w:rtl/>
        </w:rPr>
        <w:t>.</w:t>
      </w:r>
      <w:r w:rsidRPr="00560CF6">
        <w:rPr>
          <w:rStyle w:val="Chare"/>
          <w:rFonts w:hint="cs"/>
          <w:rtl/>
        </w:rPr>
        <w:t xml:space="preserve"> </w:t>
      </w:r>
      <w:r w:rsidRPr="00773B0D">
        <w:rPr>
          <w:rFonts w:cs="Traditional Arabic" w:hint="cs"/>
          <w:rtl/>
          <w:lang w:bidi="fa-IR"/>
        </w:rPr>
        <w:t>«</w:t>
      </w:r>
      <w:r w:rsidRPr="00560CF6">
        <w:rPr>
          <w:rStyle w:val="Chard"/>
          <w:rFonts w:hint="cs"/>
          <w:rtl/>
        </w:rPr>
        <w:t>این سیراب‌کننده‌تر، برطرف‌کننده از درد تشنه و خوشگوارتر است</w:t>
      </w:r>
      <w:r w:rsidRPr="00773B0D">
        <w:rPr>
          <w:rFonts w:cs="Traditional Arabic" w:hint="cs"/>
          <w:rtl/>
          <w:lang w:bidi="fa-IR"/>
        </w:rPr>
        <w:t>»</w:t>
      </w:r>
      <w:r w:rsidRPr="005234D1">
        <w:rPr>
          <w:rStyle w:val="Char6"/>
          <w:rFonts w:hint="cs"/>
          <w:rtl/>
        </w:rPr>
        <w:t>. من می‌گویم: این حکم از آنجاست که هرگاه آب در معده به تدریج کم، کم وا</w:t>
      </w:r>
      <w:r w:rsidR="00560CF6">
        <w:rPr>
          <w:rStyle w:val="Char6"/>
          <w:rFonts w:hint="cs"/>
          <w:rtl/>
        </w:rPr>
        <w:t>رد بشود طبیعت آن را به طرف نیاز</w:t>
      </w:r>
      <w:r w:rsidRPr="005234D1">
        <w:rPr>
          <w:rStyle w:val="Char6"/>
          <w:rFonts w:hint="cs"/>
          <w:rtl/>
        </w:rPr>
        <w:t>ام‌تر صرف می‌کند، و اگر آب زیادی بر معده هجوم بیاورد، معده حیران می‌ماند که آن را کجا مصرف نماید، و اگر آب سرد در معده مردم سرد مزاج ریخته شود، برودت و سردی به او اصابت نموده نیرویش از برخورد مقدار کثیر ضعیف خواهد شد، برخلاف آن صورت که به تدریج آب در معده وارد شود، و اگر در معده مردم گرم مزاج آب زیاد به یکبار وارد گردد، برخوردی در میان آن‌ها پیش می‌آید و برودت تکمیل نمی‌گردد، و اگر به تدریج کم کم وارد گردد نخست برخورد پیش می‌آید سپس برودت ترجیح می‌یابد.</w:t>
      </w:r>
    </w:p>
    <w:p w:rsidR="00BA4315" w:rsidRPr="00773B0D" w:rsidRDefault="00BA4315" w:rsidP="008A386C">
      <w:pPr>
        <w:pStyle w:val="a3"/>
        <w:rPr>
          <w:rtl/>
        </w:rPr>
      </w:pPr>
      <w:bookmarkStart w:id="1947" w:name="_Toc272590092"/>
      <w:bookmarkStart w:id="1948" w:name="_Toc435448076"/>
      <w:r w:rsidRPr="00773B0D">
        <w:rPr>
          <w:rFonts w:hint="cs"/>
          <w:rtl/>
        </w:rPr>
        <w:t>آداب نوشیدن</w:t>
      </w:r>
      <w:bookmarkEnd w:id="1947"/>
      <w:bookmarkEnd w:id="1948"/>
    </w:p>
    <w:p w:rsidR="00BA4315" w:rsidRPr="00773B0D" w:rsidRDefault="00BA4315" w:rsidP="008A386C">
      <w:pPr>
        <w:pStyle w:val="a5"/>
        <w:rPr>
          <w:rtl/>
        </w:rPr>
      </w:pPr>
      <w:bookmarkStart w:id="1949" w:name="_Toc272590093"/>
      <w:bookmarkStart w:id="1950" w:name="_Toc435448077"/>
      <w:r w:rsidRPr="00773B0D">
        <w:rPr>
          <w:rFonts w:hint="cs"/>
          <w:rtl/>
        </w:rPr>
        <w:t>نهی از نوشیدن آب از دهانه مشکیزه:</w:t>
      </w:r>
      <w:bookmarkEnd w:id="1949"/>
      <w:bookmarkEnd w:id="195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از نوشیدن آب از دهان مشک و برگرداندن دهان</w:t>
      </w:r>
      <w:r w:rsidR="00AC03A7">
        <w:rPr>
          <w:rStyle w:val="Char6"/>
          <w:rFonts w:hint="cs"/>
          <w:rtl/>
        </w:rPr>
        <w:t>ۀ</w:t>
      </w:r>
      <w:r w:rsidRPr="005234D1">
        <w:rPr>
          <w:rStyle w:val="Char6"/>
          <w:rFonts w:hint="cs"/>
          <w:rtl/>
        </w:rPr>
        <w:t xml:space="preserve"> مشکیزها نهی فرمود. من می‌گویم: این از آنجاست که وقتی کسی دهانه مشکیزه را برگردانیده از آن بنوشد، آب با فشار به یکبار در حلقوم او وارد می‌شود، و این مرض در کبد (جگر) را ایجاد می‌نماید، و به معده ضرر می‌دهد و در این صورت در اثر فشار آب، نمی‌توان از خس و خاشاک تمییز بدهد.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حکایت شده است که انسانی از دهانه مشکی آب نوشید و ماری در شکم او فرو رفت.</w:t>
      </w:r>
    </w:p>
    <w:p w:rsidR="00BA4315" w:rsidRPr="00773B0D" w:rsidRDefault="00BA4315" w:rsidP="008A386C">
      <w:pPr>
        <w:pStyle w:val="a5"/>
        <w:rPr>
          <w:rtl/>
        </w:rPr>
      </w:pPr>
      <w:bookmarkStart w:id="1951" w:name="_Toc272590094"/>
      <w:bookmarkStart w:id="1952" w:name="_Toc435448078"/>
      <w:r w:rsidRPr="00773B0D">
        <w:rPr>
          <w:rFonts w:hint="cs"/>
          <w:rtl/>
        </w:rPr>
        <w:t>نهی از نوشیدن در حال ایستادگی:</w:t>
      </w:r>
      <w:bookmarkEnd w:id="1951"/>
      <w:bookmarkEnd w:id="195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از این که کسی در حال ایستادن بنوشد نهی فرمود، و نیز مروی است که او </w:t>
      </w:r>
      <w:r w:rsidR="00876277" w:rsidRPr="00876277">
        <w:rPr>
          <w:rFonts w:cs="CTraditional Arabic" w:hint="cs"/>
          <w:rtl/>
          <w:lang w:bidi="fa-IR"/>
        </w:rPr>
        <w:t xml:space="preserve">÷ </w:t>
      </w:r>
      <w:r w:rsidRPr="005234D1">
        <w:rPr>
          <w:rStyle w:val="Char6"/>
          <w:rFonts w:hint="cs"/>
          <w:rtl/>
        </w:rPr>
        <w:t>ایستاده نوشیده است، من می‌گویم: این نهی، نهی ارشاد و تأدیب است، زیرا نوشیدن در حال نشستن از هیأت‌های فاضله و نزدیک</w:t>
      </w:r>
      <w:r w:rsidR="00560CF6">
        <w:rPr>
          <w:rStyle w:val="Char6"/>
          <w:rFonts w:hint="eastAsia"/>
          <w:rtl/>
        </w:rPr>
        <w:t>‌</w:t>
      </w:r>
      <w:r w:rsidRPr="005234D1">
        <w:rPr>
          <w:rStyle w:val="Char6"/>
          <w:rFonts w:hint="cs"/>
          <w:rtl/>
        </w:rPr>
        <w:t xml:space="preserve">تر به سیری نفس و سیرابی است، و به این که طبیعت آب را در محلش مصرف نماید، اما عملکرد آن حضرت </w:t>
      </w:r>
      <w:r w:rsidR="0078606C" w:rsidRPr="0078606C">
        <w:rPr>
          <w:rFonts w:cs="CTraditional Arabic" w:hint="cs"/>
          <w:rtl/>
          <w:lang w:bidi="fa-IR"/>
        </w:rPr>
        <w:t>ج</w:t>
      </w:r>
      <w:r w:rsidRPr="005234D1">
        <w:rPr>
          <w:rStyle w:val="Char6"/>
          <w:rFonts w:hint="cs"/>
          <w:rtl/>
        </w:rPr>
        <w:t xml:space="preserve"> برای بیان جواز است.</w:t>
      </w:r>
    </w:p>
    <w:p w:rsidR="00BA4315" w:rsidRPr="00773B0D" w:rsidRDefault="00BA4315" w:rsidP="008A386C">
      <w:pPr>
        <w:pStyle w:val="a5"/>
        <w:rPr>
          <w:rtl/>
        </w:rPr>
      </w:pPr>
      <w:bookmarkStart w:id="1953" w:name="_Toc272590095"/>
      <w:bookmarkStart w:id="1954" w:name="_Toc435448079"/>
      <w:r w:rsidRPr="00773B0D">
        <w:rPr>
          <w:rFonts w:hint="cs"/>
          <w:rtl/>
        </w:rPr>
        <w:t>پس خوره را نخست باید به کسی داد که در دست راست باشد:</w:t>
      </w:r>
      <w:bookmarkEnd w:id="1953"/>
      <w:bookmarkEnd w:id="195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560CF6">
        <w:rPr>
          <w:rStyle w:val="Chare"/>
          <w:rFonts w:hint="cs"/>
          <w:rtl/>
        </w:rPr>
        <w:t>«</w:t>
      </w:r>
      <w:r w:rsidRPr="00560CF6">
        <w:rPr>
          <w:rStyle w:val="Char5"/>
          <w:rFonts w:hint="eastAsia"/>
          <w:rtl/>
        </w:rPr>
        <w:t>الأَيْمَنَ</w:t>
      </w:r>
      <w:r w:rsidRPr="00560CF6">
        <w:rPr>
          <w:rStyle w:val="Char5"/>
          <w:rtl/>
        </w:rPr>
        <w:t xml:space="preserve"> </w:t>
      </w:r>
      <w:r w:rsidRPr="00560CF6">
        <w:rPr>
          <w:rStyle w:val="Char5"/>
          <w:rFonts w:hint="eastAsia"/>
          <w:rtl/>
        </w:rPr>
        <w:t>فَالأَيْمَنَ</w:t>
      </w:r>
      <w:r w:rsidRPr="00560CF6">
        <w:rPr>
          <w:rStyle w:val="Chare"/>
          <w:rFonts w:hint="cs"/>
          <w:rtl/>
        </w:rPr>
        <w:t>»</w:t>
      </w:r>
      <w:r w:rsidRPr="005234D1">
        <w:rPr>
          <w:rStyle w:val="Char6"/>
          <w:rFonts w:hint="cs"/>
          <w:rtl/>
        </w:rPr>
        <w:t xml:space="preserve"> هر</w:t>
      </w:r>
      <w:r w:rsidR="00560CF6">
        <w:rPr>
          <w:rStyle w:val="Char6"/>
          <w:rFonts w:hint="cs"/>
          <w:rtl/>
        </w:rPr>
        <w:t xml:space="preserve"> </w:t>
      </w:r>
      <w:r w:rsidRPr="005234D1">
        <w:rPr>
          <w:rStyle w:val="Char6"/>
          <w:rFonts w:hint="cs"/>
          <w:rtl/>
        </w:rPr>
        <w:t>کسی به طرف راست باشد مستحق‌تر است، این به خاطر آنست که از درگیری جلوگیری بشود، زیرا که اگر روش بر تقدیم افضل می‌بود، بسا اوقات فضل کسی در میان آن‌ها مسلّم قرار نمی‌گرفت، و بسا اوقات از تقدیم دیگران ناراحتی پدید می‌آمد.</w:t>
      </w:r>
    </w:p>
    <w:p w:rsidR="00BA4315" w:rsidRPr="00773B0D" w:rsidRDefault="00BA4315" w:rsidP="008A386C">
      <w:pPr>
        <w:pStyle w:val="a5"/>
        <w:rPr>
          <w:rtl/>
        </w:rPr>
      </w:pPr>
      <w:bookmarkStart w:id="1955" w:name="_Toc272590096"/>
      <w:bookmarkStart w:id="1956" w:name="_Toc435448080"/>
      <w:r w:rsidRPr="00773B0D">
        <w:rPr>
          <w:rFonts w:hint="cs"/>
          <w:rtl/>
        </w:rPr>
        <w:t>نهی از تنفس در ظرف به هنگام آب‌نوشیدن:</w:t>
      </w:r>
      <w:bookmarkEnd w:id="1955"/>
      <w:bookmarkEnd w:id="195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از این که در ظرف تنفس کند یا که در آن بدمد، نهی فرمود، من می‌گویم: این بدان خاطر است که از دهان یا بینی او چیز ناگواری در ظرف نیفتد و از آن هیأت نامناسبی پدید نیاید.</w:t>
      </w:r>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560CF6">
        <w:rPr>
          <w:rStyle w:val="Chare"/>
          <w:rFonts w:hint="cs"/>
          <w:rtl/>
        </w:rPr>
        <w:t>«</w:t>
      </w:r>
      <w:r w:rsidRPr="00560CF6">
        <w:rPr>
          <w:rStyle w:val="Char5"/>
          <w:rFonts w:hint="eastAsia"/>
          <w:rtl/>
        </w:rPr>
        <w:t>سَمُّوا</w:t>
      </w:r>
      <w:r w:rsidRPr="00560CF6">
        <w:rPr>
          <w:rStyle w:val="Char5"/>
          <w:rtl/>
        </w:rPr>
        <w:t xml:space="preserve"> </w:t>
      </w:r>
      <w:r w:rsidRPr="00560CF6">
        <w:rPr>
          <w:rStyle w:val="Char5"/>
          <w:rFonts w:hint="eastAsia"/>
          <w:rtl/>
        </w:rPr>
        <w:t>إِذَا</w:t>
      </w:r>
      <w:r w:rsidRPr="00560CF6">
        <w:rPr>
          <w:rStyle w:val="Char5"/>
          <w:rtl/>
        </w:rPr>
        <w:t xml:space="preserve"> </w:t>
      </w:r>
      <w:r w:rsidRPr="00560CF6">
        <w:rPr>
          <w:rStyle w:val="Char5"/>
          <w:rFonts w:hint="eastAsia"/>
          <w:rtl/>
        </w:rPr>
        <w:t>أَنْتُمْ</w:t>
      </w:r>
      <w:r w:rsidRPr="00560CF6">
        <w:rPr>
          <w:rStyle w:val="Char5"/>
          <w:rtl/>
        </w:rPr>
        <w:t xml:space="preserve"> </w:t>
      </w:r>
      <w:r w:rsidRPr="00560CF6">
        <w:rPr>
          <w:rStyle w:val="Char5"/>
          <w:rFonts w:hint="eastAsia"/>
          <w:rtl/>
        </w:rPr>
        <w:t>شَرِبْتُمْ</w:t>
      </w:r>
      <w:r w:rsidRPr="00560CF6">
        <w:rPr>
          <w:rStyle w:val="Char5"/>
          <w:rtl/>
        </w:rPr>
        <w:t xml:space="preserve"> </w:t>
      </w:r>
      <w:r w:rsidRPr="00560CF6">
        <w:rPr>
          <w:rStyle w:val="Char5"/>
          <w:rFonts w:hint="eastAsia"/>
          <w:rtl/>
        </w:rPr>
        <w:t>وَاحْمَدُوا</w:t>
      </w:r>
      <w:r w:rsidRPr="00560CF6">
        <w:rPr>
          <w:rStyle w:val="Char5"/>
          <w:rtl/>
        </w:rPr>
        <w:t xml:space="preserve"> </w:t>
      </w:r>
      <w:r w:rsidRPr="00560CF6">
        <w:rPr>
          <w:rStyle w:val="Char5"/>
          <w:rFonts w:hint="eastAsia"/>
          <w:rtl/>
        </w:rPr>
        <w:t>إِذَا</w:t>
      </w:r>
      <w:r w:rsidRPr="00560CF6">
        <w:rPr>
          <w:rStyle w:val="Char5"/>
          <w:rtl/>
        </w:rPr>
        <w:t xml:space="preserve"> </w:t>
      </w:r>
      <w:r w:rsidRPr="00560CF6">
        <w:rPr>
          <w:rStyle w:val="Char5"/>
          <w:rFonts w:hint="eastAsia"/>
          <w:rtl/>
        </w:rPr>
        <w:t>أَنْتُمْ</w:t>
      </w:r>
      <w:r w:rsidRPr="00560CF6">
        <w:rPr>
          <w:rStyle w:val="Char5"/>
          <w:rtl/>
        </w:rPr>
        <w:t xml:space="preserve"> </w:t>
      </w:r>
      <w:r w:rsidRPr="00560CF6">
        <w:rPr>
          <w:rStyle w:val="Char5"/>
          <w:rFonts w:hint="eastAsia"/>
          <w:rtl/>
        </w:rPr>
        <w:t>رَفَعْتُمْ</w:t>
      </w:r>
      <w:r w:rsidRPr="00560CF6">
        <w:rPr>
          <w:rStyle w:val="Chare"/>
          <w:rFonts w:hint="cs"/>
          <w:rtl/>
        </w:rPr>
        <w:t>»</w:t>
      </w:r>
      <w:r w:rsidR="00560CF6" w:rsidRPr="00560CF6">
        <w:rPr>
          <w:rStyle w:val="Char6"/>
          <w:rFonts w:hint="cs"/>
          <w:rtl/>
        </w:rPr>
        <w:t>.</w:t>
      </w:r>
      <w:r w:rsidRPr="00560CF6">
        <w:rPr>
          <w:rStyle w:val="Chare"/>
          <w:rFonts w:hint="cs"/>
          <w:rtl/>
        </w:rPr>
        <w:t xml:space="preserve"> «</w:t>
      </w:r>
      <w:r w:rsidRPr="00560CF6">
        <w:rPr>
          <w:rStyle w:val="Chard"/>
          <w:rFonts w:hint="cs"/>
          <w:rtl/>
        </w:rPr>
        <w:t>به هنگام نوشیدن بسم الله بگویید و هرگاه دهان را از دهانه ظرف برداشتید الحمد لله بگویید</w:t>
      </w:r>
      <w:r w:rsidRPr="00773B0D">
        <w:rPr>
          <w:rFonts w:cs="Traditional Arabic" w:hint="cs"/>
          <w:rtl/>
          <w:lang w:bidi="fa-IR"/>
        </w:rPr>
        <w:t>»</w:t>
      </w:r>
      <w:r w:rsidRPr="005234D1">
        <w:rPr>
          <w:rStyle w:val="Char6"/>
          <w:rFonts w:hint="cs"/>
          <w:rtl/>
        </w:rPr>
        <w:t>، فلسفه این قبلاً بیان گردید.</w:t>
      </w:r>
    </w:p>
    <w:p w:rsidR="00C7522F" w:rsidRDefault="00C7522F" w:rsidP="008A386C">
      <w:pPr>
        <w:autoSpaceDE w:val="0"/>
        <w:autoSpaceDN w:val="0"/>
        <w:adjustRightInd w:val="0"/>
        <w:ind w:firstLine="284"/>
        <w:jc w:val="lowKashida"/>
        <w:rPr>
          <w:rStyle w:val="Char6"/>
          <w:rtl/>
        </w:rPr>
      </w:pPr>
    </w:p>
    <w:p w:rsidR="00C7522F" w:rsidRDefault="00C7522F" w:rsidP="008A386C">
      <w:pPr>
        <w:autoSpaceDE w:val="0"/>
        <w:autoSpaceDN w:val="0"/>
        <w:adjustRightInd w:val="0"/>
        <w:ind w:firstLine="284"/>
        <w:jc w:val="lowKashida"/>
        <w:rPr>
          <w:rStyle w:val="Char6"/>
          <w:rtl/>
        </w:rPr>
      </w:pPr>
    </w:p>
    <w:p w:rsidR="00C7522F" w:rsidRPr="005234D1" w:rsidRDefault="00C7522F" w:rsidP="008A386C">
      <w:pPr>
        <w:autoSpaceDE w:val="0"/>
        <w:autoSpaceDN w:val="0"/>
        <w:adjustRightInd w:val="0"/>
        <w:ind w:firstLine="284"/>
        <w:jc w:val="lowKashida"/>
        <w:rPr>
          <w:rStyle w:val="Char6"/>
          <w:rtl/>
        </w:rPr>
      </w:pPr>
    </w:p>
    <w:p w:rsidR="00BA4315" w:rsidRPr="00773B0D" w:rsidRDefault="00BA4315" w:rsidP="008A386C">
      <w:pPr>
        <w:pStyle w:val="a3"/>
        <w:rPr>
          <w:rtl/>
        </w:rPr>
      </w:pPr>
      <w:bookmarkStart w:id="1957" w:name="_Toc272590097"/>
      <w:bookmarkStart w:id="1958" w:name="_Toc435448081"/>
      <w:r w:rsidRPr="00773B0D">
        <w:rPr>
          <w:rFonts w:hint="cs"/>
          <w:rtl/>
        </w:rPr>
        <w:t>لباس، آرایش، ظروف و غیره</w:t>
      </w:r>
      <w:bookmarkEnd w:id="1957"/>
      <w:bookmarkEnd w:id="1958"/>
    </w:p>
    <w:p w:rsidR="00BA4315" w:rsidRPr="00773B0D" w:rsidRDefault="00BA4315" w:rsidP="008A386C">
      <w:pPr>
        <w:pStyle w:val="a5"/>
        <w:rPr>
          <w:rtl/>
        </w:rPr>
      </w:pPr>
      <w:bookmarkStart w:id="1959" w:name="_Toc272590098"/>
      <w:bookmarkStart w:id="1960" w:name="_Toc435448082"/>
      <w:r w:rsidRPr="00773B0D">
        <w:rPr>
          <w:rFonts w:hint="cs"/>
          <w:rtl/>
        </w:rPr>
        <w:t xml:space="preserve">مطمئن‌شدن به لذات دنیا را آن حضرت </w:t>
      </w:r>
      <w:r w:rsidR="0078606C" w:rsidRPr="0078606C">
        <w:rPr>
          <w:rFonts w:cs="CTraditional Arabic" w:hint="cs"/>
          <w:b w:val="0"/>
          <w:bCs w:val="0"/>
          <w:szCs w:val="28"/>
          <w:rtl/>
        </w:rPr>
        <w:t>ج</w:t>
      </w:r>
      <w:r w:rsidRPr="00773B0D">
        <w:rPr>
          <w:rFonts w:hint="cs"/>
          <w:rtl/>
        </w:rPr>
        <w:t xml:space="preserve"> ناگوار می‌دانست:</w:t>
      </w:r>
      <w:bookmarkEnd w:id="1959"/>
      <w:bookmarkEnd w:id="196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باید دانست که آن حضرت </w:t>
      </w:r>
      <w:r w:rsidR="0078606C" w:rsidRPr="0078606C">
        <w:rPr>
          <w:rFonts w:cs="CTraditional Arabic" w:hint="cs"/>
          <w:rtl/>
          <w:lang w:bidi="fa-IR"/>
        </w:rPr>
        <w:t>ج</w:t>
      </w:r>
      <w:r w:rsidRPr="005234D1">
        <w:rPr>
          <w:rStyle w:val="Char6"/>
          <w:rFonts w:hint="cs"/>
          <w:rtl/>
        </w:rPr>
        <w:t xml:space="preserve"> به عادات عجم و تعمقات آن‌ها نظر انداخت که چگونه به لذات دنیا اطمینان دارند، پس رؤوس و اصول آن لذات و تعمقات را حرام قرار داد و آنچه پایین‌تر باشد را مکروه قرار داد؛ زیرا دانست که این‌ها مردم را از دار آخرت فراموش می‌گردانند و بیشتر به طرف تلاش دنیا متوجه می‌نمایند.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از جمله آن رؤوس، لباس فاخرانه می‌باشد، زیرا این بالاترین فکر و بزرگترین افتخار آنان بود، بحث در این باره از چند جهت می‌باشد.</w:t>
      </w:r>
    </w:p>
    <w:p w:rsidR="00BA4315" w:rsidRPr="00773B0D" w:rsidRDefault="00BA4315" w:rsidP="008A386C">
      <w:pPr>
        <w:pStyle w:val="a5"/>
        <w:rPr>
          <w:rtl/>
        </w:rPr>
      </w:pPr>
      <w:bookmarkStart w:id="1961" w:name="_Toc272590099"/>
      <w:bookmarkStart w:id="1962" w:name="_Toc435448083"/>
      <w:r w:rsidRPr="00773B0D">
        <w:rPr>
          <w:rFonts w:hint="cs"/>
          <w:rtl/>
        </w:rPr>
        <w:t>نهی از اسبال و جر ازار از روی تکبر:</w:t>
      </w:r>
      <w:bookmarkEnd w:id="1961"/>
      <w:bookmarkEnd w:id="196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w:t>
      </w:r>
      <w:r w:rsidR="00560CF6">
        <w:rPr>
          <w:rStyle w:val="Char6"/>
          <w:rFonts w:hint="cs"/>
          <w:rtl/>
        </w:rPr>
        <w:t xml:space="preserve">ن </w:t>
      </w:r>
      <w:r w:rsidRPr="005234D1">
        <w:rPr>
          <w:rStyle w:val="Char6"/>
          <w:rFonts w:hint="cs"/>
          <w:rtl/>
        </w:rPr>
        <w:t xml:space="preserve">جمله است: بلندی پیراهن و شلوار، زیرا هدف از این، سترپوشی و تجمل و زیبایی که در لباس هدف قرار می‌گیرند، نیست، بلکه هدف از آن فخر و نشان‌دادن ثروت و غنی‌گری و امثال آنست، تجمل فقط در همان مقدار است که با بدن مساوی و برابر باشد، رسول خدا </w:t>
      </w:r>
      <w:r w:rsidR="0078606C" w:rsidRPr="0078606C">
        <w:rPr>
          <w:rFonts w:cs="CTraditional Arabic" w:hint="cs"/>
          <w:rtl/>
          <w:lang w:bidi="fa-IR"/>
        </w:rPr>
        <w:t>ج</w:t>
      </w:r>
      <w:r w:rsidRPr="005234D1">
        <w:rPr>
          <w:rStyle w:val="Char6"/>
          <w:rFonts w:hint="cs"/>
          <w:rtl/>
        </w:rPr>
        <w:t xml:space="preserve"> فرمود: </w:t>
      </w:r>
      <w:r w:rsidRPr="00560CF6">
        <w:rPr>
          <w:rStyle w:val="Chare"/>
          <w:rFonts w:hint="cs"/>
          <w:rtl/>
        </w:rPr>
        <w:t>«</w:t>
      </w:r>
      <w:r w:rsidRPr="00560CF6">
        <w:rPr>
          <w:rStyle w:val="Char5"/>
          <w:rFonts w:hint="eastAsia"/>
          <w:rtl/>
        </w:rPr>
        <w:t>لاَ</w:t>
      </w:r>
      <w:r w:rsidRPr="00560CF6">
        <w:rPr>
          <w:rStyle w:val="Char5"/>
          <w:rtl/>
        </w:rPr>
        <w:t xml:space="preserve"> </w:t>
      </w:r>
      <w:r w:rsidRPr="00560CF6">
        <w:rPr>
          <w:rStyle w:val="Char5"/>
          <w:rFonts w:hint="eastAsia"/>
          <w:rtl/>
        </w:rPr>
        <w:t>يَنْظُرُ</w:t>
      </w:r>
      <w:r w:rsidRPr="00560CF6">
        <w:rPr>
          <w:rStyle w:val="Char5"/>
          <w:rtl/>
        </w:rPr>
        <w:t xml:space="preserve"> </w:t>
      </w:r>
      <w:r w:rsidRPr="00560CF6">
        <w:rPr>
          <w:rStyle w:val="Char5"/>
          <w:rFonts w:hint="eastAsia"/>
          <w:rtl/>
        </w:rPr>
        <w:t>اللَّهُ</w:t>
      </w:r>
      <w:r w:rsidRPr="00560CF6">
        <w:rPr>
          <w:rStyle w:val="Char5"/>
          <w:rtl/>
        </w:rPr>
        <w:t xml:space="preserve"> </w:t>
      </w:r>
      <w:r w:rsidRPr="00560CF6">
        <w:rPr>
          <w:rStyle w:val="Char5"/>
          <w:rFonts w:hint="eastAsia"/>
          <w:rtl/>
        </w:rPr>
        <w:t>يَوْمَ</w:t>
      </w:r>
      <w:r w:rsidRPr="00560CF6">
        <w:rPr>
          <w:rStyle w:val="Char5"/>
          <w:rtl/>
        </w:rPr>
        <w:t xml:space="preserve"> </w:t>
      </w:r>
      <w:r w:rsidRPr="00560CF6">
        <w:rPr>
          <w:rStyle w:val="Char5"/>
          <w:rFonts w:hint="eastAsia"/>
          <w:rtl/>
        </w:rPr>
        <w:t>الْقِيَامَةِ</w:t>
      </w:r>
      <w:r w:rsidRPr="00560CF6">
        <w:rPr>
          <w:rStyle w:val="Char5"/>
          <w:rtl/>
        </w:rPr>
        <w:t xml:space="preserve"> </w:t>
      </w:r>
      <w:r w:rsidRPr="00560CF6">
        <w:rPr>
          <w:rStyle w:val="Char5"/>
          <w:rFonts w:hint="eastAsia"/>
          <w:rtl/>
        </w:rPr>
        <w:t>إِلَى</w:t>
      </w:r>
      <w:r w:rsidRPr="00560CF6">
        <w:rPr>
          <w:rStyle w:val="Char5"/>
          <w:rtl/>
        </w:rPr>
        <w:t xml:space="preserve"> </w:t>
      </w:r>
      <w:r w:rsidRPr="00560CF6">
        <w:rPr>
          <w:rStyle w:val="Char5"/>
          <w:rFonts w:hint="eastAsia"/>
          <w:rtl/>
        </w:rPr>
        <w:t>مَنْ</w:t>
      </w:r>
      <w:r w:rsidRPr="00560CF6">
        <w:rPr>
          <w:rStyle w:val="Char5"/>
          <w:rtl/>
        </w:rPr>
        <w:t xml:space="preserve"> </w:t>
      </w:r>
      <w:r w:rsidRPr="00560CF6">
        <w:rPr>
          <w:rStyle w:val="Char5"/>
          <w:rFonts w:hint="eastAsia"/>
          <w:rtl/>
        </w:rPr>
        <w:t>جَرَّ</w:t>
      </w:r>
      <w:r w:rsidRPr="00560CF6">
        <w:rPr>
          <w:rStyle w:val="Char5"/>
          <w:rtl/>
        </w:rPr>
        <w:t xml:space="preserve"> </w:t>
      </w:r>
      <w:r w:rsidRPr="00560CF6">
        <w:rPr>
          <w:rStyle w:val="Char5"/>
          <w:rFonts w:hint="eastAsia"/>
          <w:rtl/>
        </w:rPr>
        <w:t>إِزَارَهُ</w:t>
      </w:r>
      <w:r w:rsidRPr="00560CF6">
        <w:rPr>
          <w:rStyle w:val="Char5"/>
          <w:rtl/>
        </w:rPr>
        <w:t xml:space="preserve"> </w:t>
      </w:r>
      <w:r w:rsidRPr="00560CF6">
        <w:rPr>
          <w:rStyle w:val="Char5"/>
          <w:rFonts w:hint="eastAsia"/>
          <w:rtl/>
        </w:rPr>
        <w:t>بَطَرًا</w:t>
      </w:r>
      <w:r w:rsidRPr="00560CF6">
        <w:rPr>
          <w:rStyle w:val="Chare"/>
          <w:rFonts w:hint="cs"/>
          <w:rtl/>
        </w:rPr>
        <w:t>»</w:t>
      </w:r>
      <w:r w:rsidR="00560CF6" w:rsidRPr="00560CF6">
        <w:rPr>
          <w:rStyle w:val="Char6"/>
          <w:rFonts w:hint="cs"/>
          <w:rtl/>
        </w:rPr>
        <w:t>.</w:t>
      </w:r>
      <w:r w:rsidRPr="005234D1">
        <w:rPr>
          <w:rStyle w:val="Char6"/>
          <w:rFonts w:hint="cs"/>
          <w:rtl/>
        </w:rPr>
        <w:t xml:space="preserve"> </w:t>
      </w:r>
      <w:r w:rsidRPr="00773B0D">
        <w:rPr>
          <w:rFonts w:cs="Traditional Arabic" w:hint="cs"/>
          <w:rtl/>
          <w:lang w:bidi="fa-IR"/>
        </w:rPr>
        <w:t>«</w:t>
      </w:r>
      <w:r w:rsidRPr="00560CF6">
        <w:rPr>
          <w:rStyle w:val="Chard"/>
          <w:rFonts w:hint="cs"/>
          <w:rtl/>
        </w:rPr>
        <w:t>خداوند در روز قیامت به سوی کسی که ازارش را از روی تکبر بلند کند نظر نمی‌فرماید</w:t>
      </w:r>
      <w:r w:rsidRPr="00560CF6">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آن حضرت </w:t>
      </w:r>
      <w:r w:rsidR="0078606C" w:rsidRPr="0078606C">
        <w:rPr>
          <w:rFonts w:cs="CTraditional Arabic" w:hint="cs"/>
          <w:rtl/>
          <w:lang w:bidi="fa-IR"/>
        </w:rPr>
        <w:t>ج</w:t>
      </w:r>
      <w:r w:rsidRPr="005234D1">
        <w:rPr>
          <w:rStyle w:val="Char6"/>
          <w:rFonts w:hint="cs"/>
          <w:rtl/>
        </w:rPr>
        <w:t xml:space="preserve"> فرمود: </w:t>
      </w:r>
      <w:r w:rsidRPr="00560CF6">
        <w:rPr>
          <w:rStyle w:val="Chare"/>
          <w:rFonts w:hint="cs"/>
          <w:rtl/>
        </w:rPr>
        <w:t>«</w:t>
      </w:r>
      <w:r w:rsidRPr="00560CF6">
        <w:rPr>
          <w:rStyle w:val="Char5"/>
          <w:rFonts w:hint="eastAsia"/>
          <w:rtl/>
        </w:rPr>
        <w:t>إِزْرَةُ</w:t>
      </w:r>
      <w:r w:rsidRPr="00560CF6">
        <w:rPr>
          <w:rStyle w:val="Char5"/>
          <w:rtl/>
        </w:rPr>
        <w:t xml:space="preserve"> </w:t>
      </w:r>
      <w:r w:rsidRPr="00560CF6">
        <w:rPr>
          <w:rStyle w:val="Char5"/>
          <w:rFonts w:hint="eastAsia"/>
          <w:rtl/>
        </w:rPr>
        <w:t>الْمُؤْمِنِ</w:t>
      </w:r>
      <w:r w:rsidRPr="00560CF6">
        <w:rPr>
          <w:rStyle w:val="Char5"/>
          <w:rtl/>
        </w:rPr>
        <w:t xml:space="preserve"> </w:t>
      </w:r>
      <w:r w:rsidRPr="00560CF6">
        <w:rPr>
          <w:rStyle w:val="Char5"/>
          <w:rFonts w:hint="eastAsia"/>
          <w:rtl/>
        </w:rPr>
        <w:t>إِلَى</w:t>
      </w:r>
      <w:r w:rsidRPr="00560CF6">
        <w:rPr>
          <w:rStyle w:val="Char5"/>
          <w:rtl/>
        </w:rPr>
        <w:t xml:space="preserve"> </w:t>
      </w:r>
      <w:r w:rsidRPr="00560CF6">
        <w:rPr>
          <w:rStyle w:val="Char5"/>
          <w:rFonts w:hint="eastAsia"/>
          <w:rtl/>
        </w:rPr>
        <w:t>أَنْصَافِ</w:t>
      </w:r>
      <w:r w:rsidRPr="00560CF6">
        <w:rPr>
          <w:rStyle w:val="Char5"/>
          <w:rtl/>
        </w:rPr>
        <w:t xml:space="preserve"> </w:t>
      </w:r>
      <w:r w:rsidRPr="00560CF6">
        <w:rPr>
          <w:rStyle w:val="Char5"/>
          <w:rFonts w:hint="eastAsia"/>
          <w:rtl/>
        </w:rPr>
        <w:t>سَاقَيْهِ</w:t>
      </w:r>
      <w:r w:rsidRPr="00560CF6">
        <w:rPr>
          <w:rStyle w:val="Char5"/>
          <w:rtl/>
        </w:rPr>
        <w:t xml:space="preserve"> </w:t>
      </w:r>
      <w:r w:rsidRPr="00560CF6">
        <w:rPr>
          <w:rStyle w:val="Char5"/>
          <w:rFonts w:hint="eastAsia"/>
          <w:rtl/>
        </w:rPr>
        <w:t>لاَ</w:t>
      </w:r>
      <w:r w:rsidRPr="00560CF6">
        <w:rPr>
          <w:rStyle w:val="Char5"/>
          <w:rtl/>
        </w:rPr>
        <w:t xml:space="preserve"> </w:t>
      </w:r>
      <w:r w:rsidRPr="00560CF6">
        <w:rPr>
          <w:rStyle w:val="Char5"/>
          <w:rFonts w:hint="eastAsia"/>
          <w:rtl/>
        </w:rPr>
        <w:t>جُنَاحَ</w:t>
      </w:r>
      <w:r w:rsidRPr="00560CF6">
        <w:rPr>
          <w:rStyle w:val="Char5"/>
          <w:rtl/>
        </w:rPr>
        <w:t xml:space="preserve"> </w:t>
      </w:r>
      <w:r w:rsidRPr="00560CF6">
        <w:rPr>
          <w:rStyle w:val="Char5"/>
          <w:rFonts w:hint="eastAsia"/>
          <w:rtl/>
        </w:rPr>
        <w:t>عَلَيْهِ</w:t>
      </w:r>
      <w:r w:rsidRPr="00560CF6">
        <w:rPr>
          <w:rStyle w:val="Char5"/>
          <w:rtl/>
        </w:rPr>
        <w:t xml:space="preserve"> </w:t>
      </w:r>
      <w:r w:rsidRPr="00560CF6">
        <w:rPr>
          <w:rStyle w:val="Char5"/>
          <w:rFonts w:hint="cs"/>
          <w:rtl/>
        </w:rPr>
        <w:t>فِيْ</w:t>
      </w:r>
      <w:r w:rsidRPr="00560CF6">
        <w:rPr>
          <w:rStyle w:val="Char5"/>
          <w:rFonts w:hint="eastAsia"/>
          <w:rtl/>
        </w:rPr>
        <w:t>مَا</w:t>
      </w:r>
      <w:r w:rsidRPr="00560CF6">
        <w:rPr>
          <w:rStyle w:val="Char5"/>
          <w:rtl/>
        </w:rPr>
        <w:t xml:space="preserve"> </w:t>
      </w:r>
      <w:r w:rsidRPr="00560CF6">
        <w:rPr>
          <w:rStyle w:val="Char5"/>
          <w:rFonts w:hint="eastAsia"/>
          <w:rtl/>
        </w:rPr>
        <w:t>بَيْنَهُ</w:t>
      </w:r>
      <w:r w:rsidRPr="00560CF6">
        <w:rPr>
          <w:rStyle w:val="Char5"/>
          <w:rtl/>
        </w:rPr>
        <w:t xml:space="preserve"> </w:t>
      </w:r>
      <w:r w:rsidRPr="00560CF6">
        <w:rPr>
          <w:rStyle w:val="Char5"/>
          <w:rFonts w:hint="eastAsia"/>
          <w:rtl/>
        </w:rPr>
        <w:t>وَبَيْنَ</w:t>
      </w:r>
      <w:r w:rsidRPr="00560CF6">
        <w:rPr>
          <w:rStyle w:val="Char5"/>
          <w:rtl/>
        </w:rPr>
        <w:t xml:space="preserve"> </w:t>
      </w:r>
      <w:r w:rsidRPr="00560CF6">
        <w:rPr>
          <w:rStyle w:val="Char5"/>
          <w:rFonts w:hint="eastAsia"/>
          <w:rtl/>
        </w:rPr>
        <w:t>الْكَعْبَيْنِ</w:t>
      </w:r>
      <w:r w:rsidRPr="00560CF6">
        <w:rPr>
          <w:rStyle w:val="Char5"/>
          <w:rtl/>
        </w:rPr>
        <w:t xml:space="preserve"> </w:t>
      </w:r>
      <w:r w:rsidRPr="00560CF6">
        <w:rPr>
          <w:rStyle w:val="Char5"/>
          <w:rFonts w:hint="eastAsia"/>
          <w:rtl/>
        </w:rPr>
        <w:t>وَمَا</w:t>
      </w:r>
      <w:r w:rsidRPr="00560CF6">
        <w:rPr>
          <w:rStyle w:val="Char5"/>
          <w:rtl/>
        </w:rPr>
        <w:t xml:space="preserve"> </w:t>
      </w:r>
      <w:r w:rsidRPr="00560CF6">
        <w:rPr>
          <w:rStyle w:val="Char5"/>
          <w:rFonts w:hint="eastAsia"/>
          <w:rtl/>
        </w:rPr>
        <w:t>أَسْفَلَ</w:t>
      </w:r>
      <w:r w:rsidRPr="00560CF6">
        <w:rPr>
          <w:rStyle w:val="Char5"/>
          <w:rtl/>
        </w:rPr>
        <w:t xml:space="preserve"> </w:t>
      </w:r>
      <w:r w:rsidRPr="00560CF6">
        <w:rPr>
          <w:rStyle w:val="Char5"/>
          <w:rFonts w:hint="eastAsia"/>
          <w:rtl/>
        </w:rPr>
        <w:t>مِنَ</w:t>
      </w:r>
      <w:r w:rsidRPr="00560CF6">
        <w:rPr>
          <w:rStyle w:val="Char5"/>
          <w:rtl/>
        </w:rPr>
        <w:t xml:space="preserve"> </w:t>
      </w:r>
      <w:r w:rsidRPr="00560CF6">
        <w:rPr>
          <w:rStyle w:val="Char5"/>
          <w:rFonts w:hint="cs"/>
          <w:rtl/>
        </w:rPr>
        <w:t>ذَلِك</w:t>
      </w:r>
      <w:r w:rsidRPr="00560CF6">
        <w:rPr>
          <w:rStyle w:val="Char5"/>
          <w:rtl/>
        </w:rPr>
        <w:t xml:space="preserve"> </w:t>
      </w:r>
      <w:r w:rsidRPr="00560CF6">
        <w:rPr>
          <w:rStyle w:val="Char5"/>
          <w:rFonts w:hint="cs"/>
          <w:rtl/>
        </w:rPr>
        <w:t>فَ</w:t>
      </w:r>
      <w:r w:rsidRPr="00560CF6">
        <w:rPr>
          <w:rStyle w:val="Char5"/>
          <w:rFonts w:hint="eastAsia"/>
          <w:rtl/>
        </w:rPr>
        <w:t>فِى</w:t>
      </w:r>
      <w:r w:rsidRPr="00560CF6">
        <w:rPr>
          <w:rStyle w:val="Char5"/>
          <w:rtl/>
        </w:rPr>
        <w:t xml:space="preserve"> </w:t>
      </w:r>
      <w:r w:rsidRPr="00560CF6">
        <w:rPr>
          <w:rStyle w:val="Char5"/>
          <w:rFonts w:hint="eastAsia"/>
          <w:rtl/>
        </w:rPr>
        <w:t>النَّارِ</w:t>
      </w:r>
      <w:r w:rsidRPr="00560CF6">
        <w:rPr>
          <w:rStyle w:val="Chare"/>
          <w:rFonts w:hint="cs"/>
          <w:rtl/>
        </w:rPr>
        <w:t>»</w:t>
      </w:r>
      <w:r w:rsidR="00560CF6" w:rsidRPr="00560CF6">
        <w:rPr>
          <w:rStyle w:val="Char6"/>
          <w:rFonts w:hint="cs"/>
          <w:rtl/>
        </w:rPr>
        <w:t>.</w:t>
      </w:r>
      <w:r w:rsidRPr="00560CF6">
        <w:rPr>
          <w:rStyle w:val="Chare"/>
          <w:rFonts w:hint="cs"/>
          <w:rtl/>
        </w:rPr>
        <w:t xml:space="preserve"> </w:t>
      </w:r>
      <w:r w:rsidRPr="00773B0D">
        <w:rPr>
          <w:rFonts w:cs="Traditional Arabic" w:hint="cs"/>
          <w:rtl/>
          <w:lang w:bidi="fa-IR"/>
        </w:rPr>
        <w:t>«</w:t>
      </w:r>
      <w:r w:rsidRPr="00560CF6">
        <w:rPr>
          <w:rStyle w:val="Chard"/>
          <w:rFonts w:hint="cs"/>
          <w:rtl/>
        </w:rPr>
        <w:t>ازار (شلوار) مؤمن تا نصف ساقش باشد پایین‌تر از این تا نرسیده به شتالنگ گناهی در بر ندارد، و آنچه از این پایین‌تر باشد موجب دخول جهنم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560CF6">
        <w:rPr>
          <w:rStyle w:val="Char6"/>
          <w:rFonts w:hint="cs"/>
          <w:rtl/>
        </w:rPr>
        <w:t xml:space="preserve"> </w:t>
      </w:r>
      <w:r w:rsidRPr="005234D1">
        <w:rPr>
          <w:rStyle w:val="Char6"/>
          <w:rFonts w:hint="cs"/>
          <w:rtl/>
        </w:rPr>
        <w:t>جمله است: لباس نادر و نازک.</w:t>
      </w:r>
    </w:p>
    <w:p w:rsidR="00BA4315" w:rsidRPr="00773B0D" w:rsidRDefault="00BA4315" w:rsidP="008A386C">
      <w:pPr>
        <w:pStyle w:val="a5"/>
        <w:rPr>
          <w:rtl/>
        </w:rPr>
      </w:pPr>
      <w:bookmarkStart w:id="1963" w:name="_Toc272590100"/>
      <w:bookmarkStart w:id="1964" w:name="_Toc435448084"/>
      <w:r w:rsidRPr="00773B0D">
        <w:rPr>
          <w:rFonts w:hint="cs"/>
          <w:rtl/>
        </w:rPr>
        <w:t>پوشیدن ابریشم برای مردان حرام است:</w:t>
      </w:r>
      <w:bookmarkEnd w:id="1963"/>
      <w:bookmarkEnd w:id="196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560CF6">
        <w:rPr>
          <w:rStyle w:val="Chare"/>
          <w:rFonts w:hint="cs"/>
          <w:rtl/>
        </w:rPr>
        <w:t>«</w:t>
      </w:r>
      <w:r w:rsidRPr="00560CF6">
        <w:rPr>
          <w:rStyle w:val="Char5"/>
          <w:rFonts w:hint="eastAsia"/>
          <w:rtl/>
        </w:rPr>
        <w:t>مَنْ</w:t>
      </w:r>
      <w:r w:rsidRPr="00560CF6">
        <w:rPr>
          <w:rStyle w:val="Char5"/>
          <w:rtl/>
        </w:rPr>
        <w:t xml:space="preserve"> </w:t>
      </w:r>
      <w:r w:rsidRPr="00560CF6">
        <w:rPr>
          <w:rStyle w:val="Char5"/>
          <w:rFonts w:hint="eastAsia"/>
          <w:rtl/>
        </w:rPr>
        <w:t>لَبِسَ</w:t>
      </w:r>
      <w:r w:rsidRPr="00560CF6">
        <w:rPr>
          <w:rStyle w:val="Char5"/>
          <w:rtl/>
        </w:rPr>
        <w:t xml:space="preserve"> </w:t>
      </w:r>
      <w:r w:rsidRPr="00560CF6">
        <w:rPr>
          <w:rStyle w:val="Char5"/>
          <w:rFonts w:hint="eastAsia"/>
          <w:rtl/>
        </w:rPr>
        <w:t>الْحَرِيرَ</w:t>
      </w:r>
      <w:r w:rsidRPr="00560CF6">
        <w:rPr>
          <w:rStyle w:val="Char5"/>
          <w:rtl/>
        </w:rPr>
        <w:t xml:space="preserve"> </w:t>
      </w:r>
      <w:r w:rsidRPr="00560CF6">
        <w:rPr>
          <w:rStyle w:val="Char5"/>
          <w:rFonts w:hint="eastAsia"/>
          <w:rtl/>
        </w:rPr>
        <w:t>فِى</w:t>
      </w:r>
      <w:r w:rsidRPr="00560CF6">
        <w:rPr>
          <w:rStyle w:val="Char5"/>
          <w:rtl/>
        </w:rPr>
        <w:t xml:space="preserve"> </w:t>
      </w:r>
      <w:r w:rsidRPr="00560CF6">
        <w:rPr>
          <w:rStyle w:val="Char5"/>
          <w:rFonts w:hint="eastAsia"/>
          <w:rtl/>
        </w:rPr>
        <w:t>الدُّنْيَا</w:t>
      </w:r>
      <w:r w:rsidRPr="00560CF6">
        <w:rPr>
          <w:rStyle w:val="Char5"/>
          <w:rtl/>
        </w:rPr>
        <w:t xml:space="preserve"> </w:t>
      </w:r>
      <w:r w:rsidRPr="00560CF6">
        <w:rPr>
          <w:rStyle w:val="Char5"/>
          <w:rFonts w:hint="eastAsia"/>
          <w:rtl/>
        </w:rPr>
        <w:t>لَمْ</w:t>
      </w:r>
      <w:r w:rsidRPr="00560CF6">
        <w:rPr>
          <w:rStyle w:val="Char5"/>
          <w:rtl/>
        </w:rPr>
        <w:t xml:space="preserve"> </w:t>
      </w:r>
      <w:r w:rsidRPr="00560CF6">
        <w:rPr>
          <w:rStyle w:val="Char5"/>
          <w:rFonts w:hint="eastAsia"/>
          <w:rtl/>
        </w:rPr>
        <w:t>يَلْبَسْهُ</w:t>
      </w:r>
      <w:r w:rsidRPr="00560CF6">
        <w:rPr>
          <w:rStyle w:val="Char5"/>
          <w:rtl/>
        </w:rPr>
        <w:t xml:space="preserve"> </w:t>
      </w:r>
      <w:r w:rsidRPr="00560CF6">
        <w:rPr>
          <w:rStyle w:val="Char5"/>
          <w:rFonts w:hint="eastAsia"/>
          <w:rtl/>
        </w:rPr>
        <w:t>فِى</w:t>
      </w:r>
      <w:r w:rsidRPr="00560CF6">
        <w:rPr>
          <w:rStyle w:val="Char5"/>
          <w:rtl/>
        </w:rPr>
        <w:t xml:space="preserve"> </w:t>
      </w:r>
      <w:r w:rsidRPr="00560CF6">
        <w:rPr>
          <w:rStyle w:val="Char5"/>
          <w:rFonts w:hint="eastAsia"/>
          <w:rtl/>
        </w:rPr>
        <w:t>الآخِرَةِ</w:t>
      </w:r>
      <w:r w:rsidRPr="00560CF6">
        <w:rPr>
          <w:rStyle w:val="Chare"/>
          <w:rFonts w:hint="cs"/>
          <w:rtl/>
        </w:rPr>
        <w:t>»</w:t>
      </w:r>
      <w:r w:rsidR="00560CF6" w:rsidRPr="00560CF6">
        <w:rPr>
          <w:rStyle w:val="Char6"/>
          <w:rFonts w:hint="cs"/>
          <w:rtl/>
        </w:rPr>
        <w:t>.</w:t>
      </w:r>
      <w:r w:rsidRPr="005234D1">
        <w:rPr>
          <w:rStyle w:val="Char6"/>
          <w:rFonts w:hint="cs"/>
          <w:rtl/>
        </w:rPr>
        <w:t xml:space="preserve"> </w:t>
      </w:r>
      <w:r w:rsidRPr="00773B0D">
        <w:rPr>
          <w:rFonts w:cs="Traditional Arabic" w:hint="cs"/>
          <w:rtl/>
          <w:lang w:bidi="fa-IR"/>
        </w:rPr>
        <w:t>«</w:t>
      </w:r>
      <w:r w:rsidRPr="00560CF6">
        <w:rPr>
          <w:rStyle w:val="Chard"/>
          <w:rFonts w:hint="cs"/>
          <w:rtl/>
        </w:rPr>
        <w:t>هر</w:t>
      </w:r>
      <w:r w:rsidR="00560CF6" w:rsidRPr="00560CF6">
        <w:rPr>
          <w:rStyle w:val="Chard"/>
          <w:rFonts w:hint="cs"/>
          <w:rtl/>
        </w:rPr>
        <w:t xml:space="preserve"> </w:t>
      </w:r>
      <w:r w:rsidRPr="00560CF6">
        <w:rPr>
          <w:rStyle w:val="Chard"/>
          <w:rFonts w:hint="cs"/>
          <w:rtl/>
        </w:rPr>
        <w:t>کسی در دنیا ابریشم بپوشد در قیامت آن را نخواهد پوشید</w:t>
      </w:r>
      <w:r w:rsidRPr="00773B0D">
        <w:rPr>
          <w:rFonts w:cs="Traditional Arabic" w:hint="cs"/>
          <w:rtl/>
          <w:lang w:bidi="fa-IR"/>
        </w:rPr>
        <w:t>»</w:t>
      </w:r>
      <w:r w:rsidRPr="005234D1">
        <w:rPr>
          <w:rStyle w:val="Char6"/>
          <w:rFonts w:hint="cs"/>
          <w:rtl/>
        </w:rPr>
        <w:t>، فلسفه‌اش همانند آنست که در باره خمر ذکر کردیم.</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از پوشیدن ابریشم، دیباج، قسی، میاثر و ارغوان نهی فرمود، و به مقدار دو إلی سه انگشت اجازه داد، زیرا این از باب لباس نیست، و گاه وقتی به آن نیاز پدید می‌آید، رسول خدا </w:t>
      </w:r>
      <w:r w:rsidR="0078606C" w:rsidRPr="0078606C">
        <w:rPr>
          <w:rFonts w:cs="CTraditional Arabic" w:hint="cs"/>
          <w:rtl/>
          <w:lang w:bidi="fa-IR"/>
        </w:rPr>
        <w:t>ج</w:t>
      </w:r>
      <w:r w:rsidRPr="005234D1">
        <w:rPr>
          <w:rStyle w:val="Char6"/>
          <w:rFonts w:hint="cs"/>
          <w:rtl/>
        </w:rPr>
        <w:t xml:space="preserve"> به زبیر بن عوام </w:t>
      </w:r>
      <w:r w:rsidRPr="005234D1">
        <w:rPr>
          <w:rStyle w:val="Char6"/>
          <w:rFonts w:hint="cs"/>
          <w:rtl/>
        </w:rPr>
        <w:sym w:font="AGA Arabesque" w:char="F074"/>
      </w:r>
      <w:r w:rsidRPr="005234D1">
        <w:rPr>
          <w:rStyle w:val="Char6"/>
          <w:rFonts w:hint="cs"/>
          <w:rtl/>
        </w:rPr>
        <w:t xml:space="preserve"> و عبدالرحمن بن عوف به خاطر مرض خارشی که داشتند به پوشیدن ابریشم اجازه فرمودند، زیرا هدف در چنین وقت ترفه نبود، بلکه هدف شفا</w:t>
      </w:r>
      <w:r w:rsidR="00560CF6">
        <w:rPr>
          <w:rStyle w:val="Char6"/>
          <w:rFonts w:hint="cs"/>
          <w:rtl/>
        </w:rPr>
        <w:t xml:space="preserve"> </w:t>
      </w:r>
      <w:r w:rsidRPr="005234D1">
        <w:rPr>
          <w:rStyle w:val="Char6"/>
          <w:rFonts w:hint="cs"/>
          <w:rtl/>
        </w:rPr>
        <w:t>یافتن از بیماری بود.</w:t>
      </w:r>
    </w:p>
    <w:p w:rsidR="00BA4315" w:rsidRPr="00773B0D" w:rsidRDefault="00BA4315" w:rsidP="008A386C">
      <w:pPr>
        <w:pStyle w:val="a5"/>
        <w:rPr>
          <w:rtl/>
        </w:rPr>
      </w:pPr>
      <w:bookmarkStart w:id="1965" w:name="_Toc272590101"/>
      <w:bookmarkStart w:id="1966" w:name="_Toc435448085"/>
      <w:r w:rsidRPr="00773B0D">
        <w:rPr>
          <w:rFonts w:hint="cs"/>
          <w:rtl/>
        </w:rPr>
        <w:t>نهی از پوشیدن آنچه به آن فخر و مراءات حاصل شود:</w:t>
      </w:r>
      <w:bookmarkEnd w:id="1965"/>
      <w:bookmarkEnd w:id="196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560CF6">
        <w:rPr>
          <w:rStyle w:val="Char6"/>
          <w:rFonts w:hint="cs"/>
          <w:rtl/>
        </w:rPr>
        <w:t xml:space="preserve"> </w:t>
      </w:r>
      <w:r w:rsidRPr="005234D1">
        <w:rPr>
          <w:rStyle w:val="Char6"/>
          <w:rFonts w:hint="cs"/>
          <w:rtl/>
        </w:rPr>
        <w:t xml:space="preserve">جمله است پارچه‌ای به رنگ مسرت بخش رنگ داده شود که از آن فخر و مراءات حاصل گردد، پس رسول خدا </w:t>
      </w:r>
      <w:r w:rsidR="0078606C" w:rsidRPr="0078606C">
        <w:rPr>
          <w:rFonts w:cs="CTraditional Arabic" w:hint="cs"/>
          <w:rtl/>
          <w:lang w:bidi="fa-IR"/>
        </w:rPr>
        <w:t>ج</w:t>
      </w:r>
      <w:r w:rsidRPr="005234D1">
        <w:rPr>
          <w:rStyle w:val="Char6"/>
          <w:rFonts w:hint="cs"/>
          <w:rtl/>
        </w:rPr>
        <w:t xml:space="preserve"> از پارچه‌ای که به رنگ عصفر و زعفران رنگ داده شود نهی فرمود، و فرمود: </w:t>
      </w:r>
      <w:r w:rsidRPr="00560CF6">
        <w:rPr>
          <w:rStyle w:val="Chare"/>
          <w:rFonts w:hint="cs"/>
          <w:rtl/>
        </w:rPr>
        <w:t>«</w:t>
      </w:r>
      <w:r w:rsidRPr="00560CF6">
        <w:rPr>
          <w:rStyle w:val="Char5"/>
          <w:rFonts w:hint="cs"/>
          <w:rtl/>
        </w:rPr>
        <w:t xml:space="preserve">إنَّ هذِهِ </w:t>
      </w:r>
      <w:r w:rsidRPr="00560CF6">
        <w:rPr>
          <w:rStyle w:val="Char5"/>
          <w:rFonts w:hint="eastAsia"/>
          <w:rtl/>
        </w:rPr>
        <w:t>مِنْ</w:t>
      </w:r>
      <w:r w:rsidRPr="00560CF6">
        <w:rPr>
          <w:rStyle w:val="Char5"/>
          <w:rtl/>
        </w:rPr>
        <w:t xml:space="preserve"> </w:t>
      </w:r>
      <w:r w:rsidRPr="00560CF6">
        <w:rPr>
          <w:rStyle w:val="Char5"/>
          <w:rFonts w:hint="eastAsia"/>
          <w:rtl/>
        </w:rPr>
        <w:t>ثِيَابِ</w:t>
      </w:r>
      <w:r w:rsidRPr="00560CF6">
        <w:rPr>
          <w:rStyle w:val="Char5"/>
          <w:rtl/>
        </w:rPr>
        <w:t xml:space="preserve"> </w:t>
      </w:r>
      <w:r w:rsidRPr="00560CF6">
        <w:rPr>
          <w:rStyle w:val="Char5"/>
          <w:rFonts w:hint="eastAsia"/>
          <w:rtl/>
        </w:rPr>
        <w:t>أَهْلِ</w:t>
      </w:r>
      <w:r w:rsidRPr="00560CF6">
        <w:rPr>
          <w:rStyle w:val="Char5"/>
          <w:rtl/>
        </w:rPr>
        <w:t xml:space="preserve"> </w:t>
      </w:r>
      <w:r w:rsidRPr="00560CF6">
        <w:rPr>
          <w:rStyle w:val="Char5"/>
          <w:rFonts w:hint="eastAsia"/>
          <w:rtl/>
        </w:rPr>
        <w:t>النَّارِ</w:t>
      </w:r>
      <w:r w:rsidRPr="00560CF6">
        <w:rPr>
          <w:rStyle w:val="Chare"/>
          <w:rFonts w:hint="cs"/>
          <w:rtl/>
        </w:rPr>
        <w:t>»</w:t>
      </w:r>
      <w:r w:rsidR="00560CF6" w:rsidRPr="00560CF6">
        <w:rPr>
          <w:rStyle w:val="Char6"/>
          <w:rFonts w:hint="cs"/>
          <w:rtl/>
        </w:rPr>
        <w:t>.</w:t>
      </w:r>
      <w:r w:rsidRPr="005234D1">
        <w:rPr>
          <w:rStyle w:val="Char6"/>
          <w:rFonts w:hint="cs"/>
          <w:rtl/>
        </w:rPr>
        <w:t xml:space="preserve"> </w:t>
      </w:r>
      <w:r w:rsidR="00560CF6" w:rsidRPr="00560CF6">
        <w:rPr>
          <w:rStyle w:val="Chare"/>
          <w:rFonts w:hint="cs"/>
          <w:rtl/>
        </w:rPr>
        <w:t>«</w:t>
      </w:r>
      <w:r w:rsidRPr="00560CF6">
        <w:rPr>
          <w:rStyle w:val="Chard"/>
          <w:rFonts w:hint="cs"/>
          <w:rtl/>
        </w:rPr>
        <w:t>که این از لباس جهنم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560CF6">
        <w:rPr>
          <w:rStyle w:val="Chare"/>
          <w:rFonts w:hint="cs"/>
          <w:rtl/>
        </w:rPr>
        <w:t>«</w:t>
      </w:r>
      <w:r w:rsidRPr="00560CF6">
        <w:rPr>
          <w:rStyle w:val="Char5"/>
          <w:rFonts w:hint="cs"/>
          <w:rtl/>
        </w:rPr>
        <w:t xml:space="preserve">أَلاَ </w:t>
      </w:r>
      <w:r w:rsidRPr="00560CF6">
        <w:rPr>
          <w:rStyle w:val="Char5"/>
          <w:rFonts w:hint="eastAsia"/>
          <w:rtl/>
        </w:rPr>
        <w:t>طِيْبُ</w:t>
      </w:r>
      <w:r w:rsidRPr="00560CF6">
        <w:rPr>
          <w:rStyle w:val="Char5"/>
          <w:rtl/>
        </w:rPr>
        <w:t xml:space="preserve"> </w:t>
      </w:r>
      <w:r w:rsidRPr="00560CF6">
        <w:rPr>
          <w:rStyle w:val="Char5"/>
          <w:rFonts w:hint="eastAsia"/>
          <w:rtl/>
        </w:rPr>
        <w:t>الرِّجَالِ</w:t>
      </w:r>
      <w:r w:rsidRPr="00560CF6">
        <w:rPr>
          <w:rStyle w:val="Char5"/>
          <w:rtl/>
        </w:rPr>
        <w:t xml:space="preserve"> </w:t>
      </w:r>
      <w:r w:rsidRPr="00560CF6">
        <w:rPr>
          <w:rStyle w:val="Char5"/>
          <w:rFonts w:hint="eastAsia"/>
          <w:rtl/>
        </w:rPr>
        <w:t>رِيحٌ،</w:t>
      </w:r>
      <w:r w:rsidRPr="00560CF6">
        <w:rPr>
          <w:rStyle w:val="Char5"/>
          <w:rtl/>
        </w:rPr>
        <w:t xml:space="preserve"> </w:t>
      </w:r>
      <w:r w:rsidRPr="00560CF6">
        <w:rPr>
          <w:rStyle w:val="Char5"/>
          <w:rFonts w:hint="eastAsia"/>
          <w:rtl/>
        </w:rPr>
        <w:t>لا</w:t>
      </w:r>
      <w:r w:rsidRPr="00560CF6">
        <w:rPr>
          <w:rStyle w:val="Char5"/>
          <w:rtl/>
        </w:rPr>
        <w:t xml:space="preserve"> </w:t>
      </w:r>
      <w:r w:rsidRPr="00560CF6">
        <w:rPr>
          <w:rStyle w:val="Char5"/>
          <w:rFonts w:hint="eastAsia"/>
          <w:rtl/>
        </w:rPr>
        <w:t>لَوْنَ</w:t>
      </w:r>
      <w:r w:rsidRPr="00560CF6">
        <w:rPr>
          <w:rStyle w:val="Char5"/>
          <w:rtl/>
        </w:rPr>
        <w:t xml:space="preserve"> </w:t>
      </w:r>
      <w:r w:rsidRPr="00560CF6">
        <w:rPr>
          <w:rStyle w:val="Char5"/>
          <w:rFonts w:hint="eastAsia"/>
          <w:rtl/>
        </w:rPr>
        <w:t>لَهُ،</w:t>
      </w:r>
      <w:r w:rsidRPr="00560CF6">
        <w:rPr>
          <w:rStyle w:val="Char5"/>
          <w:rtl/>
        </w:rPr>
        <w:t xml:space="preserve"> </w:t>
      </w:r>
      <w:r w:rsidRPr="00560CF6">
        <w:rPr>
          <w:rStyle w:val="Char5"/>
          <w:rFonts w:hint="eastAsia"/>
          <w:rtl/>
        </w:rPr>
        <w:t>وَطِيبُ</w:t>
      </w:r>
      <w:r w:rsidRPr="00560CF6">
        <w:rPr>
          <w:rStyle w:val="Char5"/>
          <w:rtl/>
        </w:rPr>
        <w:t xml:space="preserve"> </w:t>
      </w:r>
      <w:r w:rsidRPr="00560CF6">
        <w:rPr>
          <w:rStyle w:val="Char5"/>
          <w:rFonts w:hint="eastAsia"/>
          <w:rtl/>
        </w:rPr>
        <w:t>النِّسَاءِ</w:t>
      </w:r>
      <w:r w:rsidRPr="00560CF6">
        <w:rPr>
          <w:rStyle w:val="Char5"/>
          <w:rtl/>
        </w:rPr>
        <w:t xml:space="preserve"> </w:t>
      </w:r>
      <w:r w:rsidRPr="00560CF6">
        <w:rPr>
          <w:rStyle w:val="Char5"/>
          <w:rFonts w:hint="eastAsia"/>
          <w:rtl/>
        </w:rPr>
        <w:t>لَوْنٌ</w:t>
      </w:r>
      <w:r w:rsidRPr="00560CF6">
        <w:rPr>
          <w:rStyle w:val="Char5"/>
          <w:rtl/>
        </w:rPr>
        <w:t xml:space="preserve"> </w:t>
      </w:r>
      <w:r w:rsidRPr="00560CF6">
        <w:rPr>
          <w:rStyle w:val="Char5"/>
          <w:rFonts w:hint="eastAsia"/>
          <w:rtl/>
        </w:rPr>
        <w:t>لا</w:t>
      </w:r>
      <w:r w:rsidRPr="00560CF6">
        <w:rPr>
          <w:rStyle w:val="Char5"/>
          <w:rtl/>
        </w:rPr>
        <w:t xml:space="preserve"> </w:t>
      </w:r>
      <w:r w:rsidRPr="00560CF6">
        <w:rPr>
          <w:rStyle w:val="Char5"/>
          <w:rFonts w:hint="eastAsia"/>
          <w:rtl/>
        </w:rPr>
        <w:t>رِيحَ</w:t>
      </w:r>
      <w:r w:rsidRPr="00560CF6">
        <w:rPr>
          <w:rStyle w:val="Char5"/>
          <w:rtl/>
        </w:rPr>
        <w:t xml:space="preserve"> </w:t>
      </w:r>
      <w:r w:rsidRPr="00560CF6">
        <w:rPr>
          <w:rStyle w:val="Char5"/>
          <w:rFonts w:hint="eastAsia"/>
          <w:rtl/>
        </w:rPr>
        <w:t>لَهُ</w:t>
      </w:r>
      <w:r w:rsidRPr="00560CF6">
        <w:rPr>
          <w:rStyle w:val="Chare"/>
          <w:rFonts w:hint="cs"/>
          <w:rtl/>
        </w:rPr>
        <w:t>»</w:t>
      </w:r>
      <w:r w:rsidR="00560CF6" w:rsidRPr="00560CF6">
        <w:rPr>
          <w:rStyle w:val="Char6"/>
          <w:rFonts w:hint="cs"/>
          <w:rtl/>
        </w:rPr>
        <w:t>.</w:t>
      </w:r>
      <w:r w:rsidRPr="005234D1">
        <w:rPr>
          <w:rStyle w:val="Char6"/>
          <w:rFonts w:hint="cs"/>
          <w:rtl/>
        </w:rPr>
        <w:t xml:space="preserve"> </w:t>
      </w:r>
      <w:r w:rsidRPr="00773B0D">
        <w:rPr>
          <w:rFonts w:cs="Traditional Arabic" w:hint="cs"/>
          <w:rtl/>
          <w:lang w:bidi="fa-IR"/>
        </w:rPr>
        <w:t>«</w:t>
      </w:r>
      <w:r w:rsidRPr="00560CF6">
        <w:rPr>
          <w:rStyle w:val="Chard"/>
          <w:rFonts w:hint="cs"/>
          <w:rtl/>
        </w:rPr>
        <w:t>خشبویی مردان آنست که بوی خوب دارد و رنگ ندارد، و خشبویی زنان آن که رنگ دارد و بوی ندارد</w:t>
      </w:r>
      <w:r w:rsidRPr="00773B0D">
        <w:rPr>
          <w:rFonts w:cs="Traditional Arabic" w:hint="cs"/>
          <w:rtl/>
          <w:lang w:bidi="fa-IR"/>
        </w:rPr>
        <w:t>»</w:t>
      </w:r>
      <w:r w:rsidRPr="005234D1">
        <w:rPr>
          <w:rStyle w:val="Char6"/>
          <w:rFonts w:hint="cs"/>
          <w:rtl/>
        </w:rPr>
        <w:t xml:space="preserve">. و نیست اختلافی در این قول رسول خدا </w:t>
      </w:r>
      <w:r w:rsidR="0078606C" w:rsidRPr="0078606C">
        <w:rPr>
          <w:rFonts w:cs="CTraditional Arabic" w:hint="cs"/>
          <w:rtl/>
          <w:lang w:bidi="fa-IR"/>
        </w:rPr>
        <w:t>ج</w:t>
      </w:r>
      <w:r w:rsidRPr="005234D1">
        <w:rPr>
          <w:rStyle w:val="Char6"/>
          <w:rFonts w:hint="cs"/>
          <w:rtl/>
        </w:rPr>
        <w:t xml:space="preserve"> که فرمود: </w:t>
      </w:r>
      <w:r w:rsidRPr="00560CF6">
        <w:rPr>
          <w:rStyle w:val="Chare"/>
          <w:rFonts w:hint="cs"/>
          <w:rtl/>
        </w:rPr>
        <w:t>«</w:t>
      </w:r>
      <w:r w:rsidRPr="00560CF6">
        <w:rPr>
          <w:rStyle w:val="Char5"/>
          <w:rFonts w:hint="eastAsia"/>
          <w:rtl/>
        </w:rPr>
        <w:t>إِنَّ</w:t>
      </w:r>
      <w:r w:rsidRPr="00560CF6">
        <w:rPr>
          <w:rStyle w:val="Char5"/>
          <w:rtl/>
        </w:rPr>
        <w:t xml:space="preserve"> </w:t>
      </w:r>
      <w:r w:rsidRPr="00560CF6">
        <w:rPr>
          <w:rStyle w:val="Char5"/>
          <w:rFonts w:hint="eastAsia"/>
          <w:rtl/>
        </w:rPr>
        <w:t>الْبَذَاذَةَ</w:t>
      </w:r>
      <w:r w:rsidRPr="00560CF6">
        <w:rPr>
          <w:rStyle w:val="Char5"/>
          <w:rtl/>
        </w:rPr>
        <w:t xml:space="preserve"> </w:t>
      </w:r>
      <w:r w:rsidRPr="00560CF6">
        <w:rPr>
          <w:rStyle w:val="Char5"/>
          <w:rFonts w:hint="eastAsia"/>
          <w:rtl/>
        </w:rPr>
        <w:t>مِنَ</w:t>
      </w:r>
      <w:r w:rsidRPr="00560CF6">
        <w:rPr>
          <w:rStyle w:val="Char5"/>
          <w:rtl/>
        </w:rPr>
        <w:t xml:space="preserve"> </w:t>
      </w:r>
      <w:r w:rsidRPr="00560CF6">
        <w:rPr>
          <w:rStyle w:val="Char5"/>
          <w:rFonts w:hint="eastAsia"/>
          <w:rtl/>
        </w:rPr>
        <w:t>الإِيمَانِ</w:t>
      </w:r>
      <w:r w:rsidRPr="00560CF6">
        <w:rPr>
          <w:rStyle w:val="Chare"/>
          <w:rFonts w:hint="cs"/>
          <w:rtl/>
        </w:rPr>
        <w:t>»</w:t>
      </w:r>
      <w:r w:rsidR="00560CF6" w:rsidRPr="00560CF6">
        <w:rPr>
          <w:rStyle w:val="Char6"/>
          <w:rFonts w:hint="cs"/>
          <w:rtl/>
        </w:rPr>
        <w:t>.</w:t>
      </w:r>
      <w:r w:rsidRPr="005234D1">
        <w:rPr>
          <w:rStyle w:val="Char6"/>
          <w:rFonts w:hint="cs"/>
          <w:rtl/>
        </w:rPr>
        <w:t xml:space="preserve"> </w:t>
      </w:r>
      <w:r w:rsidR="00560CF6" w:rsidRPr="00560CF6">
        <w:rPr>
          <w:rStyle w:val="Chare"/>
          <w:rFonts w:hint="cs"/>
          <w:rtl/>
        </w:rPr>
        <w:t>«</w:t>
      </w:r>
      <w:r w:rsidRPr="00560CF6">
        <w:rPr>
          <w:rStyle w:val="Chard"/>
          <w:rFonts w:hint="cs"/>
          <w:rtl/>
        </w:rPr>
        <w:t>که سادگی در اثر ایمانداری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فرمود: </w:t>
      </w:r>
      <w:r w:rsidRPr="00560CF6">
        <w:rPr>
          <w:rStyle w:val="Chare"/>
          <w:rFonts w:hint="cs"/>
          <w:rtl/>
        </w:rPr>
        <w:t>«</w:t>
      </w:r>
      <w:r w:rsidRPr="00560CF6">
        <w:rPr>
          <w:rStyle w:val="Char5"/>
          <w:rFonts w:hint="eastAsia"/>
          <w:rtl/>
        </w:rPr>
        <w:t>مَنْ</w:t>
      </w:r>
      <w:r w:rsidRPr="00560CF6">
        <w:rPr>
          <w:rStyle w:val="Char5"/>
          <w:rtl/>
        </w:rPr>
        <w:t xml:space="preserve"> </w:t>
      </w:r>
      <w:r w:rsidRPr="00560CF6">
        <w:rPr>
          <w:rStyle w:val="Char5"/>
          <w:rFonts w:hint="eastAsia"/>
          <w:rtl/>
        </w:rPr>
        <w:t>لَبِسَ</w:t>
      </w:r>
      <w:r w:rsidRPr="00560CF6">
        <w:rPr>
          <w:rStyle w:val="Char5"/>
          <w:rtl/>
        </w:rPr>
        <w:t xml:space="preserve"> </w:t>
      </w:r>
      <w:r w:rsidRPr="00560CF6">
        <w:rPr>
          <w:rStyle w:val="Char5"/>
          <w:rFonts w:hint="eastAsia"/>
          <w:rtl/>
        </w:rPr>
        <w:t>ثَوْبَ</w:t>
      </w:r>
      <w:r w:rsidRPr="00560CF6">
        <w:rPr>
          <w:rStyle w:val="Char5"/>
          <w:rtl/>
        </w:rPr>
        <w:t xml:space="preserve"> </w:t>
      </w:r>
      <w:r w:rsidRPr="00560CF6">
        <w:rPr>
          <w:rStyle w:val="Char5"/>
          <w:rFonts w:hint="eastAsia"/>
          <w:rtl/>
        </w:rPr>
        <w:t>شُهْرَةٍ</w:t>
      </w:r>
      <w:r w:rsidRPr="00560CF6">
        <w:rPr>
          <w:rStyle w:val="Char5"/>
          <w:rtl/>
        </w:rPr>
        <w:t xml:space="preserve"> </w:t>
      </w:r>
      <w:r w:rsidRPr="00560CF6">
        <w:rPr>
          <w:rStyle w:val="Char5"/>
          <w:rFonts w:hint="eastAsia"/>
          <w:rtl/>
        </w:rPr>
        <w:t>فِى</w:t>
      </w:r>
      <w:r w:rsidRPr="00560CF6">
        <w:rPr>
          <w:rStyle w:val="Char5"/>
          <w:rtl/>
        </w:rPr>
        <w:t xml:space="preserve"> </w:t>
      </w:r>
      <w:r w:rsidRPr="00560CF6">
        <w:rPr>
          <w:rStyle w:val="Char5"/>
          <w:rFonts w:hint="eastAsia"/>
          <w:rtl/>
        </w:rPr>
        <w:t>الدُّنْيَا</w:t>
      </w:r>
      <w:r w:rsidRPr="00560CF6">
        <w:rPr>
          <w:rStyle w:val="Char5"/>
          <w:rtl/>
        </w:rPr>
        <w:t xml:space="preserve"> </w:t>
      </w:r>
      <w:r w:rsidRPr="00560CF6">
        <w:rPr>
          <w:rStyle w:val="Char5"/>
          <w:rFonts w:hint="eastAsia"/>
          <w:rtl/>
        </w:rPr>
        <w:t>أَلْبَسَهُ</w:t>
      </w:r>
      <w:r w:rsidRPr="00560CF6">
        <w:rPr>
          <w:rStyle w:val="Char5"/>
          <w:rtl/>
        </w:rPr>
        <w:t xml:space="preserve"> </w:t>
      </w:r>
      <w:r w:rsidRPr="00560CF6">
        <w:rPr>
          <w:rStyle w:val="Char5"/>
          <w:rFonts w:hint="eastAsia"/>
          <w:rtl/>
        </w:rPr>
        <w:t>اللَّهُ</w:t>
      </w:r>
      <w:r w:rsidRPr="00560CF6">
        <w:rPr>
          <w:rStyle w:val="Char5"/>
          <w:rtl/>
        </w:rPr>
        <w:t xml:space="preserve"> </w:t>
      </w:r>
      <w:r w:rsidRPr="00560CF6">
        <w:rPr>
          <w:rStyle w:val="Char5"/>
          <w:rFonts w:hint="eastAsia"/>
          <w:rtl/>
        </w:rPr>
        <w:t>ثَوْبَ</w:t>
      </w:r>
      <w:r w:rsidRPr="00560CF6">
        <w:rPr>
          <w:rStyle w:val="Char5"/>
          <w:rtl/>
        </w:rPr>
        <w:t xml:space="preserve"> </w:t>
      </w:r>
      <w:r w:rsidRPr="00560CF6">
        <w:rPr>
          <w:rStyle w:val="Char5"/>
          <w:rFonts w:hint="eastAsia"/>
          <w:rtl/>
        </w:rPr>
        <w:t>مَذَلَّةٍ</w:t>
      </w:r>
      <w:r w:rsidRPr="00560CF6">
        <w:rPr>
          <w:rStyle w:val="Char5"/>
          <w:rtl/>
        </w:rPr>
        <w:t xml:space="preserve"> </w:t>
      </w:r>
      <w:r w:rsidRPr="00560CF6">
        <w:rPr>
          <w:rStyle w:val="Char5"/>
          <w:rFonts w:hint="eastAsia"/>
          <w:rtl/>
        </w:rPr>
        <w:t>يَوْمَ</w:t>
      </w:r>
      <w:r w:rsidRPr="00560CF6">
        <w:rPr>
          <w:rStyle w:val="Char5"/>
          <w:rtl/>
        </w:rPr>
        <w:t xml:space="preserve"> </w:t>
      </w:r>
      <w:r w:rsidRPr="00560CF6">
        <w:rPr>
          <w:rStyle w:val="Char5"/>
          <w:rFonts w:hint="eastAsia"/>
          <w:rtl/>
        </w:rPr>
        <w:t>الْقِيَامَةِ</w:t>
      </w:r>
      <w:r w:rsidRPr="00560CF6">
        <w:rPr>
          <w:rStyle w:val="Chare"/>
          <w:rFonts w:hint="cs"/>
          <w:rtl/>
        </w:rPr>
        <w:t>»</w:t>
      </w:r>
      <w:r w:rsidR="00560CF6" w:rsidRPr="00560CF6">
        <w:rPr>
          <w:rStyle w:val="Char6"/>
          <w:rFonts w:hint="cs"/>
          <w:rtl/>
        </w:rPr>
        <w:t>.</w:t>
      </w:r>
      <w:r w:rsidRPr="00560CF6">
        <w:rPr>
          <w:rStyle w:val="Chare"/>
          <w:rFonts w:hint="cs"/>
          <w:rtl/>
        </w:rPr>
        <w:t xml:space="preserve"> </w:t>
      </w:r>
      <w:r w:rsidRPr="00773B0D">
        <w:rPr>
          <w:rFonts w:cs="Traditional Arabic" w:hint="cs"/>
          <w:rtl/>
          <w:lang w:bidi="fa-IR"/>
        </w:rPr>
        <w:t>«</w:t>
      </w:r>
      <w:r w:rsidRPr="00560CF6">
        <w:rPr>
          <w:rStyle w:val="Chard"/>
          <w:rFonts w:hint="cs"/>
          <w:rtl/>
        </w:rPr>
        <w:t>کسی که پارچه شهرت‌آور در دنیا بپوشد خداوند به او در روز قیامت لباس مذلت می‌پوشاند</w:t>
      </w:r>
      <w:r w:rsidRPr="00773B0D">
        <w:rPr>
          <w:rFonts w:cs="Traditional Arabic" w:hint="cs"/>
          <w:rtl/>
          <w:lang w:bidi="fa-IR"/>
        </w:rPr>
        <w:t>»</w:t>
      </w:r>
      <w:r w:rsidRPr="005234D1">
        <w:rPr>
          <w:rStyle w:val="Char6"/>
          <w:rFonts w:hint="cs"/>
          <w:rtl/>
        </w:rPr>
        <w:t>.</w:t>
      </w:r>
    </w:p>
    <w:p w:rsidR="00BA4315" w:rsidRPr="00C7522F" w:rsidRDefault="00BA4315" w:rsidP="008A386C">
      <w:pPr>
        <w:autoSpaceDE w:val="0"/>
        <w:autoSpaceDN w:val="0"/>
        <w:adjustRightInd w:val="0"/>
        <w:ind w:firstLine="284"/>
        <w:jc w:val="lowKashida"/>
        <w:rPr>
          <w:rStyle w:val="Char6"/>
          <w:spacing w:val="-4"/>
          <w:rtl/>
        </w:rPr>
      </w:pPr>
      <w:r w:rsidRPr="00C7522F">
        <w:rPr>
          <w:rStyle w:val="Char6"/>
          <w:rFonts w:hint="cs"/>
          <w:spacing w:val="-4"/>
          <w:rtl/>
        </w:rPr>
        <w:t xml:space="preserve">رسول خدا </w:t>
      </w:r>
      <w:r w:rsidR="0078606C" w:rsidRPr="00C7522F">
        <w:rPr>
          <w:rFonts w:cs="CTraditional Arabic" w:hint="cs"/>
          <w:spacing w:val="-4"/>
          <w:rtl/>
          <w:lang w:bidi="fa-IR"/>
        </w:rPr>
        <w:t>ج</w:t>
      </w:r>
      <w:r w:rsidRPr="00C7522F">
        <w:rPr>
          <w:rStyle w:val="Char6"/>
          <w:rFonts w:hint="cs"/>
          <w:spacing w:val="-4"/>
          <w:rtl/>
        </w:rPr>
        <w:t xml:space="preserve"> فرمود: </w:t>
      </w:r>
      <w:r w:rsidRPr="00C7522F">
        <w:rPr>
          <w:rStyle w:val="Chare"/>
          <w:rFonts w:hint="cs"/>
          <w:spacing w:val="-4"/>
          <w:rtl/>
        </w:rPr>
        <w:t>«</w:t>
      </w:r>
      <w:r w:rsidRPr="00C7522F">
        <w:rPr>
          <w:rStyle w:val="Char5"/>
          <w:rFonts w:hint="eastAsia"/>
          <w:spacing w:val="-4"/>
          <w:rtl/>
        </w:rPr>
        <w:t>مَنْ</w:t>
      </w:r>
      <w:r w:rsidRPr="00C7522F">
        <w:rPr>
          <w:rStyle w:val="Char5"/>
          <w:spacing w:val="-4"/>
          <w:rtl/>
        </w:rPr>
        <w:t xml:space="preserve"> </w:t>
      </w:r>
      <w:r w:rsidRPr="00C7522F">
        <w:rPr>
          <w:rStyle w:val="Char5"/>
          <w:rFonts w:hint="eastAsia"/>
          <w:spacing w:val="-4"/>
          <w:rtl/>
        </w:rPr>
        <w:t>تَرَكَ</w:t>
      </w:r>
      <w:r w:rsidRPr="00C7522F">
        <w:rPr>
          <w:rStyle w:val="Char5"/>
          <w:spacing w:val="-4"/>
          <w:rtl/>
        </w:rPr>
        <w:t xml:space="preserve"> </w:t>
      </w:r>
      <w:r w:rsidRPr="00C7522F">
        <w:rPr>
          <w:rStyle w:val="Char5"/>
          <w:rFonts w:hint="eastAsia"/>
          <w:spacing w:val="-4"/>
          <w:rtl/>
        </w:rPr>
        <w:t>لُبْسَ</w:t>
      </w:r>
      <w:r w:rsidRPr="00C7522F">
        <w:rPr>
          <w:rStyle w:val="Char5"/>
          <w:spacing w:val="-4"/>
          <w:rtl/>
        </w:rPr>
        <w:t xml:space="preserve"> </w:t>
      </w:r>
      <w:r w:rsidRPr="00C7522F">
        <w:rPr>
          <w:rStyle w:val="Char5"/>
          <w:rFonts w:hint="eastAsia"/>
          <w:spacing w:val="-4"/>
          <w:rtl/>
        </w:rPr>
        <w:t>ثَوْبِ</w:t>
      </w:r>
      <w:r w:rsidRPr="00C7522F">
        <w:rPr>
          <w:rStyle w:val="Char5"/>
          <w:spacing w:val="-4"/>
          <w:rtl/>
        </w:rPr>
        <w:t xml:space="preserve"> </w:t>
      </w:r>
      <w:r w:rsidRPr="00C7522F">
        <w:rPr>
          <w:rStyle w:val="Char5"/>
          <w:rFonts w:hint="eastAsia"/>
          <w:spacing w:val="-4"/>
          <w:rtl/>
        </w:rPr>
        <w:t>جَمَالٍ</w:t>
      </w:r>
      <w:r w:rsidRPr="00C7522F">
        <w:rPr>
          <w:rStyle w:val="Char5"/>
          <w:rFonts w:hint="cs"/>
          <w:spacing w:val="-4"/>
          <w:rtl/>
        </w:rPr>
        <w:t xml:space="preserve"> </w:t>
      </w:r>
      <w:r w:rsidRPr="00C7522F">
        <w:rPr>
          <w:rStyle w:val="Char5"/>
          <w:rFonts w:hint="eastAsia"/>
          <w:spacing w:val="-4"/>
          <w:rtl/>
        </w:rPr>
        <w:t>تَوَاضُعًا</w:t>
      </w:r>
      <w:r w:rsidRPr="00C7522F">
        <w:rPr>
          <w:rStyle w:val="Char5"/>
          <w:spacing w:val="-4"/>
          <w:rtl/>
        </w:rPr>
        <w:t xml:space="preserve"> </w:t>
      </w:r>
      <w:r w:rsidRPr="00C7522F">
        <w:rPr>
          <w:rStyle w:val="Char5"/>
          <w:rFonts w:hint="eastAsia"/>
          <w:spacing w:val="-4"/>
          <w:rtl/>
        </w:rPr>
        <w:t>كَسَاهُ</w:t>
      </w:r>
      <w:r w:rsidRPr="00C7522F">
        <w:rPr>
          <w:rStyle w:val="Char5"/>
          <w:spacing w:val="-4"/>
          <w:rtl/>
        </w:rPr>
        <w:t xml:space="preserve"> </w:t>
      </w:r>
      <w:r w:rsidRPr="00C7522F">
        <w:rPr>
          <w:rStyle w:val="Char5"/>
          <w:rFonts w:hint="eastAsia"/>
          <w:spacing w:val="-4"/>
          <w:rtl/>
        </w:rPr>
        <w:t>اللَّهُ</w:t>
      </w:r>
      <w:r w:rsidRPr="00C7522F">
        <w:rPr>
          <w:rStyle w:val="Char5"/>
          <w:spacing w:val="-4"/>
          <w:rtl/>
        </w:rPr>
        <w:t xml:space="preserve"> </w:t>
      </w:r>
      <w:r w:rsidRPr="00C7522F">
        <w:rPr>
          <w:rStyle w:val="Char5"/>
          <w:rFonts w:hint="eastAsia"/>
          <w:spacing w:val="-4"/>
          <w:rtl/>
        </w:rPr>
        <w:t>حُلَّةَ</w:t>
      </w:r>
      <w:r w:rsidRPr="00C7522F">
        <w:rPr>
          <w:rStyle w:val="Char5"/>
          <w:spacing w:val="-4"/>
          <w:rtl/>
        </w:rPr>
        <w:t xml:space="preserve"> </w:t>
      </w:r>
      <w:r w:rsidRPr="00C7522F">
        <w:rPr>
          <w:rStyle w:val="Char5"/>
          <w:rFonts w:hint="eastAsia"/>
          <w:spacing w:val="-4"/>
          <w:rtl/>
        </w:rPr>
        <w:t>الْكَرَامَةِ</w:t>
      </w:r>
      <w:r w:rsidRPr="00C7522F">
        <w:rPr>
          <w:rStyle w:val="Chare"/>
          <w:rFonts w:hint="cs"/>
          <w:spacing w:val="-4"/>
          <w:rtl/>
        </w:rPr>
        <w:t>»</w:t>
      </w:r>
      <w:r w:rsidR="00560CF6" w:rsidRPr="00C7522F">
        <w:rPr>
          <w:rStyle w:val="Char6"/>
          <w:rFonts w:hint="cs"/>
          <w:spacing w:val="-4"/>
          <w:rtl/>
        </w:rPr>
        <w:t>.</w:t>
      </w:r>
      <w:r w:rsidRPr="00C7522F">
        <w:rPr>
          <w:rStyle w:val="Char6"/>
          <w:rFonts w:hint="cs"/>
          <w:spacing w:val="-4"/>
          <w:rtl/>
        </w:rPr>
        <w:t xml:space="preserve"> </w:t>
      </w:r>
      <w:r w:rsidRPr="00C7522F">
        <w:rPr>
          <w:rFonts w:cs="Traditional Arabic" w:hint="cs"/>
          <w:spacing w:val="-4"/>
          <w:rtl/>
          <w:lang w:bidi="fa-IR"/>
        </w:rPr>
        <w:t>«</w:t>
      </w:r>
      <w:r w:rsidRPr="00C7522F">
        <w:rPr>
          <w:rStyle w:val="Chard"/>
          <w:rFonts w:hint="cs"/>
          <w:spacing w:val="-4"/>
          <w:rtl/>
        </w:rPr>
        <w:t>کسی که پوشیدن لباس زیبا را به خاطر تواضع ترک کند خداوند به او لباس کرامت می‌پوشاند</w:t>
      </w:r>
      <w:r w:rsidRPr="00C7522F">
        <w:rPr>
          <w:rFonts w:cs="Traditional Arabic" w:hint="cs"/>
          <w:spacing w:val="-4"/>
          <w:rtl/>
          <w:lang w:bidi="fa-IR"/>
        </w:rPr>
        <w:t>»</w:t>
      </w:r>
      <w:r w:rsidRPr="00C7522F">
        <w:rPr>
          <w:rStyle w:val="Char6"/>
          <w:rFonts w:hint="cs"/>
          <w:spacing w:val="-4"/>
          <w:rtl/>
        </w:rPr>
        <w:t>.</w:t>
      </w:r>
    </w:p>
    <w:p w:rsidR="00BA4315" w:rsidRPr="00773B0D" w:rsidRDefault="00BA4315" w:rsidP="008A386C">
      <w:pPr>
        <w:pStyle w:val="a5"/>
        <w:rPr>
          <w:rtl/>
        </w:rPr>
      </w:pPr>
      <w:bookmarkStart w:id="1967" w:name="_Toc272590102"/>
      <w:bookmarkStart w:id="1968" w:name="_Toc435448086"/>
      <w:r w:rsidRPr="00773B0D">
        <w:rPr>
          <w:rFonts w:hint="cs"/>
          <w:rtl/>
        </w:rPr>
        <w:t>اظهار نعمت خداوند متعال:</w:t>
      </w:r>
      <w:bookmarkEnd w:id="1967"/>
      <w:bookmarkEnd w:id="196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این قول او </w:t>
      </w:r>
      <w:r w:rsidR="0078606C" w:rsidRPr="0078606C">
        <w:rPr>
          <w:rFonts w:cs="CTraditional Arabic" w:hint="cs"/>
          <w:rtl/>
          <w:lang w:bidi="fa-IR"/>
        </w:rPr>
        <w:t>ج</w:t>
      </w:r>
      <w:r w:rsidRPr="005234D1">
        <w:rPr>
          <w:rStyle w:val="Char6"/>
          <w:rFonts w:hint="cs"/>
          <w:rtl/>
        </w:rPr>
        <w:t xml:space="preserve"> که فرمود: </w:t>
      </w:r>
      <w:r w:rsidRPr="00560CF6">
        <w:rPr>
          <w:rStyle w:val="Chare"/>
          <w:rFonts w:hint="cs"/>
          <w:rtl/>
        </w:rPr>
        <w:t>«</w:t>
      </w:r>
      <w:r w:rsidRPr="00560CF6">
        <w:rPr>
          <w:rStyle w:val="Char5"/>
          <w:rFonts w:hint="eastAsia"/>
          <w:rtl/>
        </w:rPr>
        <w:t>إنَّ</w:t>
      </w:r>
      <w:r w:rsidRPr="00560CF6">
        <w:rPr>
          <w:rStyle w:val="Char5"/>
          <w:rtl/>
        </w:rPr>
        <w:t xml:space="preserve"> </w:t>
      </w:r>
      <w:r w:rsidRPr="00560CF6">
        <w:rPr>
          <w:rStyle w:val="Char5"/>
          <w:rFonts w:hint="eastAsia"/>
          <w:rtl/>
        </w:rPr>
        <w:t>اللَّهَ</w:t>
      </w:r>
      <w:r w:rsidRPr="00560CF6">
        <w:rPr>
          <w:rStyle w:val="Char5"/>
          <w:rtl/>
        </w:rPr>
        <w:t xml:space="preserve"> </w:t>
      </w:r>
      <w:r w:rsidRPr="00560CF6">
        <w:rPr>
          <w:rStyle w:val="Char5"/>
          <w:rFonts w:hint="eastAsia"/>
          <w:rtl/>
        </w:rPr>
        <w:t>يُحِبُّ</w:t>
      </w:r>
      <w:r w:rsidRPr="00560CF6">
        <w:rPr>
          <w:rStyle w:val="Char5"/>
          <w:rtl/>
        </w:rPr>
        <w:t xml:space="preserve"> </w:t>
      </w:r>
      <w:r w:rsidRPr="00560CF6">
        <w:rPr>
          <w:rStyle w:val="Char5"/>
          <w:rFonts w:hint="eastAsia"/>
          <w:rtl/>
        </w:rPr>
        <w:t>أَنْ</w:t>
      </w:r>
      <w:r w:rsidRPr="00560CF6">
        <w:rPr>
          <w:rStyle w:val="Char5"/>
          <w:rtl/>
        </w:rPr>
        <w:t xml:space="preserve"> </w:t>
      </w:r>
      <w:r w:rsidRPr="00560CF6">
        <w:rPr>
          <w:rStyle w:val="Char5"/>
          <w:rFonts w:hint="eastAsia"/>
          <w:rtl/>
        </w:rPr>
        <w:t>يَرَى</w:t>
      </w:r>
      <w:r w:rsidRPr="00560CF6">
        <w:rPr>
          <w:rStyle w:val="Char5"/>
          <w:rtl/>
        </w:rPr>
        <w:t xml:space="preserve"> </w:t>
      </w:r>
      <w:r w:rsidRPr="00560CF6">
        <w:rPr>
          <w:rStyle w:val="Char5"/>
          <w:rFonts w:hint="eastAsia"/>
          <w:rtl/>
        </w:rPr>
        <w:t>أَثَرَ</w:t>
      </w:r>
      <w:r w:rsidRPr="00560CF6">
        <w:rPr>
          <w:rStyle w:val="Char5"/>
          <w:rtl/>
        </w:rPr>
        <w:t xml:space="preserve"> </w:t>
      </w:r>
      <w:r w:rsidRPr="00560CF6">
        <w:rPr>
          <w:rStyle w:val="Char5"/>
          <w:rFonts w:hint="eastAsia"/>
          <w:rtl/>
        </w:rPr>
        <w:t>نِعْمَتِهِ</w:t>
      </w:r>
      <w:r w:rsidRPr="00560CF6">
        <w:rPr>
          <w:rStyle w:val="Char5"/>
          <w:rtl/>
        </w:rPr>
        <w:t xml:space="preserve"> </w:t>
      </w:r>
      <w:r w:rsidRPr="00560CF6">
        <w:rPr>
          <w:rStyle w:val="Char5"/>
          <w:rFonts w:hint="eastAsia"/>
          <w:rtl/>
        </w:rPr>
        <w:t>عَلَى</w:t>
      </w:r>
      <w:r w:rsidRPr="00560CF6">
        <w:rPr>
          <w:rStyle w:val="Char5"/>
          <w:rtl/>
        </w:rPr>
        <w:t xml:space="preserve"> </w:t>
      </w:r>
      <w:r w:rsidRPr="00560CF6">
        <w:rPr>
          <w:rStyle w:val="Char5"/>
          <w:rFonts w:hint="eastAsia"/>
          <w:rtl/>
        </w:rPr>
        <w:t>عَبْدِهِ</w:t>
      </w:r>
      <w:r w:rsidRPr="00560CF6">
        <w:rPr>
          <w:rStyle w:val="Chare"/>
          <w:rFonts w:hint="cs"/>
          <w:rtl/>
        </w:rPr>
        <w:t>»</w:t>
      </w:r>
      <w:r w:rsidR="00560CF6" w:rsidRPr="00560CF6">
        <w:rPr>
          <w:rStyle w:val="Char6"/>
          <w:rFonts w:hint="cs"/>
          <w:rtl/>
        </w:rPr>
        <w:t>.</w:t>
      </w:r>
      <w:r w:rsidRPr="00560CF6">
        <w:rPr>
          <w:rStyle w:val="Chare"/>
          <w:rFonts w:hint="cs"/>
          <w:rtl/>
        </w:rPr>
        <w:t xml:space="preserve"> </w:t>
      </w:r>
      <w:r w:rsidRPr="00773B0D">
        <w:rPr>
          <w:rFonts w:cs="Traditional Arabic" w:hint="cs"/>
          <w:rtl/>
          <w:lang w:bidi="fa-IR"/>
        </w:rPr>
        <w:t>«</w:t>
      </w:r>
      <w:r w:rsidRPr="00560CF6">
        <w:rPr>
          <w:rStyle w:val="Chard"/>
          <w:rFonts w:hint="cs"/>
          <w:rtl/>
        </w:rPr>
        <w:t>خداوند دوست می‌دارد که آثار نعمت خود را بر بنده ببیند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شخصی را دید که ژولیده موی بود، فرمود: </w:t>
      </w:r>
      <w:r w:rsidRPr="00C7522F">
        <w:rPr>
          <w:rStyle w:val="Chare"/>
          <w:rFonts w:hint="cs"/>
          <w:rtl/>
        </w:rPr>
        <w:t>«</w:t>
      </w:r>
      <w:r w:rsidRPr="00EF61EA">
        <w:rPr>
          <w:rStyle w:val="Char5"/>
          <w:rFonts w:hint="eastAsia"/>
          <w:rtl/>
        </w:rPr>
        <w:t>مَا</w:t>
      </w:r>
      <w:r w:rsidRPr="00EF61EA">
        <w:rPr>
          <w:rStyle w:val="Char5"/>
          <w:rtl/>
        </w:rPr>
        <w:t xml:space="preserve"> </w:t>
      </w:r>
      <w:r w:rsidRPr="00EF61EA">
        <w:rPr>
          <w:rStyle w:val="Char5"/>
          <w:rFonts w:hint="eastAsia"/>
          <w:rtl/>
        </w:rPr>
        <w:t>كَانَ</w:t>
      </w:r>
      <w:r w:rsidRPr="00EF61EA">
        <w:rPr>
          <w:rStyle w:val="Char5"/>
          <w:rtl/>
        </w:rPr>
        <w:t xml:space="preserve"> </w:t>
      </w:r>
      <w:r w:rsidRPr="00EF61EA">
        <w:rPr>
          <w:rStyle w:val="Char5"/>
          <w:rFonts w:hint="eastAsia"/>
          <w:rtl/>
        </w:rPr>
        <w:t>يَجِدُ</w:t>
      </w:r>
      <w:r w:rsidRPr="00EF61EA">
        <w:rPr>
          <w:rStyle w:val="Char5"/>
          <w:rtl/>
        </w:rPr>
        <w:t xml:space="preserve"> </w:t>
      </w:r>
      <w:r w:rsidRPr="00EF61EA">
        <w:rPr>
          <w:rStyle w:val="Char5"/>
          <w:rFonts w:hint="eastAsia"/>
          <w:rtl/>
        </w:rPr>
        <w:t>هَذَا</w:t>
      </w:r>
      <w:r w:rsidRPr="00EF61EA">
        <w:rPr>
          <w:rStyle w:val="Char5"/>
          <w:rtl/>
        </w:rPr>
        <w:t xml:space="preserve"> </w:t>
      </w:r>
      <w:r w:rsidRPr="00EF61EA">
        <w:rPr>
          <w:rStyle w:val="Char5"/>
          <w:rFonts w:hint="eastAsia"/>
          <w:rtl/>
        </w:rPr>
        <w:t>مَا</w:t>
      </w:r>
      <w:r w:rsidRPr="00EF61EA">
        <w:rPr>
          <w:rStyle w:val="Char5"/>
          <w:rtl/>
        </w:rPr>
        <w:t xml:space="preserve"> </w:t>
      </w:r>
      <w:r w:rsidRPr="00EF61EA">
        <w:rPr>
          <w:rStyle w:val="Char5"/>
          <w:rFonts w:hint="eastAsia"/>
          <w:rtl/>
        </w:rPr>
        <w:t>يُسَكِّنُ</w:t>
      </w:r>
      <w:r w:rsidRPr="00EF61EA">
        <w:rPr>
          <w:rStyle w:val="Char5"/>
          <w:rtl/>
        </w:rPr>
        <w:t xml:space="preserve"> </w:t>
      </w:r>
      <w:r w:rsidRPr="00EF61EA">
        <w:rPr>
          <w:rStyle w:val="Char5"/>
          <w:rFonts w:hint="eastAsia"/>
          <w:rtl/>
        </w:rPr>
        <w:t>بِهِ</w:t>
      </w:r>
      <w:r w:rsidRPr="00EF61EA">
        <w:rPr>
          <w:rStyle w:val="Char5"/>
          <w:rtl/>
        </w:rPr>
        <w:t xml:space="preserve"> </w:t>
      </w:r>
      <w:r w:rsidRPr="00EF61EA">
        <w:rPr>
          <w:rStyle w:val="Char5"/>
          <w:rFonts w:hint="eastAsia"/>
          <w:rtl/>
        </w:rPr>
        <w:t>رَأْسَهُ</w:t>
      </w:r>
      <w:r w:rsidRPr="00C7522F">
        <w:rPr>
          <w:rStyle w:val="Chare"/>
          <w:rFonts w:hint="cs"/>
          <w:rtl/>
        </w:rPr>
        <w:t>»</w:t>
      </w:r>
      <w:r w:rsidRPr="005234D1">
        <w:rPr>
          <w:rStyle w:val="Char6"/>
          <w:rFonts w:hint="cs"/>
          <w:rtl/>
        </w:rPr>
        <w:t xml:space="preserve"> </w:t>
      </w:r>
      <w:r w:rsidRPr="00773B0D">
        <w:rPr>
          <w:rFonts w:cs="Traditional Arabic" w:hint="cs"/>
          <w:rtl/>
          <w:lang w:bidi="fa-IR"/>
        </w:rPr>
        <w:t>«</w:t>
      </w:r>
      <w:r w:rsidRPr="00EF61EA">
        <w:rPr>
          <w:rStyle w:val="Chard"/>
          <w:rFonts w:hint="cs"/>
          <w:rtl/>
        </w:rPr>
        <w:t>این شخص چیزی که سر خود را صاف کند نیافته است</w:t>
      </w:r>
      <w:r w:rsidRPr="00773B0D">
        <w:rPr>
          <w:rFonts w:cs="Traditional Arabic" w:hint="cs"/>
          <w:rtl/>
          <w:lang w:bidi="fa-IR"/>
        </w:rPr>
        <w:t>»</w:t>
      </w:r>
      <w:r w:rsidRPr="005234D1">
        <w:rPr>
          <w:rStyle w:val="Char6"/>
          <w:rFonts w:hint="cs"/>
          <w:rtl/>
        </w:rPr>
        <w:t>.</w:t>
      </w:r>
    </w:p>
    <w:p w:rsidR="00BA4315" w:rsidRPr="005234D1" w:rsidRDefault="00BA4315" w:rsidP="00C7522F">
      <w:pPr>
        <w:widowControl w:val="0"/>
        <w:autoSpaceDE w:val="0"/>
        <w:autoSpaceDN w:val="0"/>
        <w:adjustRightInd w:val="0"/>
        <w:ind w:firstLine="284"/>
        <w:jc w:val="lowKashida"/>
        <w:rPr>
          <w:rStyle w:val="Char6"/>
          <w:rtl/>
        </w:rPr>
      </w:pPr>
      <w:r w:rsidRPr="005234D1">
        <w:rPr>
          <w:rStyle w:val="Char6"/>
          <w:rFonts w:hint="cs"/>
          <w:rtl/>
        </w:rPr>
        <w:t xml:space="preserve">و شخص دیگری را دید که لباس چرک‌آلود پوشیده بود، فرمود: </w:t>
      </w:r>
      <w:r w:rsidRPr="00560CF6">
        <w:rPr>
          <w:rStyle w:val="Chare"/>
          <w:rFonts w:hint="cs"/>
          <w:rtl/>
        </w:rPr>
        <w:t>«</w:t>
      </w:r>
      <w:r w:rsidRPr="00560CF6">
        <w:rPr>
          <w:rStyle w:val="Char5"/>
          <w:rFonts w:hint="cs"/>
          <w:rtl/>
        </w:rPr>
        <w:t xml:space="preserve">مَا كَانَ يَجِدُ هَذَا مَا </w:t>
      </w:r>
      <w:r w:rsidRPr="00560CF6">
        <w:rPr>
          <w:rStyle w:val="Char5"/>
          <w:rFonts w:hint="eastAsia"/>
          <w:rtl/>
        </w:rPr>
        <w:t>يَغْسِلُ</w:t>
      </w:r>
      <w:r w:rsidRPr="00560CF6">
        <w:rPr>
          <w:rStyle w:val="Char5"/>
          <w:rtl/>
        </w:rPr>
        <w:t xml:space="preserve"> </w:t>
      </w:r>
      <w:r w:rsidRPr="00560CF6">
        <w:rPr>
          <w:rStyle w:val="Char5"/>
          <w:rFonts w:hint="eastAsia"/>
          <w:rtl/>
        </w:rPr>
        <w:t>بِهِ</w:t>
      </w:r>
      <w:r w:rsidRPr="00560CF6">
        <w:rPr>
          <w:rStyle w:val="Char5"/>
          <w:rtl/>
        </w:rPr>
        <w:t xml:space="preserve"> </w:t>
      </w:r>
      <w:r w:rsidRPr="00560CF6">
        <w:rPr>
          <w:rStyle w:val="Char5"/>
          <w:rFonts w:hint="eastAsia"/>
          <w:rtl/>
        </w:rPr>
        <w:t>ثَوْبَهُ</w:t>
      </w:r>
      <w:r w:rsidRPr="00560CF6">
        <w:rPr>
          <w:rStyle w:val="Chare"/>
          <w:rFonts w:hint="cs"/>
          <w:rtl/>
        </w:rPr>
        <w:t>»</w:t>
      </w:r>
      <w:r w:rsidR="00560CF6" w:rsidRPr="00560CF6">
        <w:rPr>
          <w:rStyle w:val="Char6"/>
          <w:rFonts w:hint="cs"/>
          <w:rtl/>
        </w:rPr>
        <w:t>.</w:t>
      </w:r>
      <w:r w:rsidRPr="00560CF6">
        <w:rPr>
          <w:rStyle w:val="Chare"/>
          <w:rFonts w:hint="cs"/>
          <w:rtl/>
        </w:rPr>
        <w:t xml:space="preserve"> </w:t>
      </w:r>
      <w:r w:rsidRPr="00773B0D">
        <w:rPr>
          <w:rFonts w:cs="Traditional Arabic" w:hint="cs"/>
          <w:rtl/>
          <w:lang w:bidi="fa-IR"/>
        </w:rPr>
        <w:t>«</w:t>
      </w:r>
      <w:r w:rsidRPr="00560CF6">
        <w:rPr>
          <w:rStyle w:val="Chard"/>
          <w:rFonts w:hint="cs"/>
          <w:rtl/>
        </w:rPr>
        <w:t>این نتوانسته چیزی بیابد که لباس‌های خود را بشوید</w:t>
      </w:r>
      <w:r w:rsidRPr="00773B0D">
        <w:rPr>
          <w:rFonts w:cs="Traditional Arabic" w:hint="cs"/>
          <w:rtl/>
          <w:lang w:bidi="fa-IR"/>
        </w:rPr>
        <w:t>»</w:t>
      </w:r>
      <w:r w:rsidRPr="005234D1">
        <w:rPr>
          <w:rStyle w:val="Char6"/>
          <w:rFonts w:hint="cs"/>
          <w:rtl/>
        </w:rPr>
        <w:t>.</w:t>
      </w:r>
    </w:p>
    <w:p w:rsidR="00BA4315" w:rsidRPr="005234D1" w:rsidRDefault="00BA4315" w:rsidP="00C7522F">
      <w:pPr>
        <w:widowControl w:val="0"/>
        <w:autoSpaceDE w:val="0"/>
        <w:autoSpaceDN w:val="0"/>
        <w:adjustRightInd w:val="0"/>
        <w:ind w:firstLine="284"/>
        <w:jc w:val="lowKashida"/>
        <w:rPr>
          <w:rStyle w:val="Char6"/>
          <w:rtl/>
        </w:rPr>
      </w:pPr>
      <w:r w:rsidRPr="005234D1">
        <w:rPr>
          <w:rStyle w:val="Char6"/>
          <w:rFonts w:hint="cs"/>
          <w:rtl/>
        </w:rPr>
        <w:t xml:space="preserve">و فرمود: </w:t>
      </w:r>
      <w:r w:rsidRPr="00560CF6">
        <w:rPr>
          <w:rStyle w:val="Chare"/>
          <w:rFonts w:hint="cs"/>
          <w:rtl/>
        </w:rPr>
        <w:t>«</w:t>
      </w:r>
      <w:r w:rsidRPr="00560CF6">
        <w:rPr>
          <w:rStyle w:val="Char5"/>
          <w:rFonts w:hint="cs"/>
          <w:rtl/>
        </w:rPr>
        <w:t xml:space="preserve">إذا آتاك الله مالاً </w:t>
      </w:r>
      <w:r w:rsidRPr="00560CF6">
        <w:rPr>
          <w:rStyle w:val="Char5"/>
          <w:rFonts w:hint="eastAsia"/>
          <w:rtl/>
        </w:rPr>
        <w:t>فَلْتُرَ</w:t>
      </w:r>
      <w:r w:rsidRPr="00560CF6">
        <w:rPr>
          <w:rStyle w:val="Char5"/>
          <w:rtl/>
        </w:rPr>
        <w:t xml:space="preserve"> </w:t>
      </w:r>
      <w:r w:rsidRPr="00560CF6">
        <w:rPr>
          <w:rStyle w:val="Char5"/>
          <w:rFonts w:hint="eastAsia"/>
          <w:rtl/>
        </w:rPr>
        <w:t>نِعْمَةُ</w:t>
      </w:r>
      <w:r w:rsidRPr="00560CF6">
        <w:rPr>
          <w:rStyle w:val="Char5"/>
          <w:rtl/>
        </w:rPr>
        <w:t xml:space="preserve"> </w:t>
      </w:r>
      <w:r w:rsidRPr="00560CF6">
        <w:rPr>
          <w:rStyle w:val="Char5"/>
          <w:rFonts w:hint="eastAsia"/>
          <w:rtl/>
        </w:rPr>
        <w:t>اللَّهِ</w:t>
      </w:r>
      <w:r w:rsidRPr="00560CF6">
        <w:rPr>
          <w:rStyle w:val="Char5"/>
          <w:rtl/>
        </w:rPr>
        <w:t xml:space="preserve"> </w:t>
      </w:r>
      <w:r w:rsidRPr="00560CF6">
        <w:rPr>
          <w:rStyle w:val="Char5"/>
          <w:rFonts w:hint="eastAsia"/>
          <w:rtl/>
        </w:rPr>
        <w:t>وَكَرَامَتُهُ</w:t>
      </w:r>
      <w:r w:rsidRPr="00560CF6">
        <w:rPr>
          <w:rStyle w:val="Char5"/>
          <w:rtl/>
        </w:rPr>
        <w:t xml:space="preserve"> </w:t>
      </w:r>
      <w:r w:rsidRPr="00560CF6">
        <w:rPr>
          <w:rStyle w:val="Char5"/>
          <w:rFonts w:hint="eastAsia"/>
          <w:rtl/>
        </w:rPr>
        <w:t>عَلَيْكَ</w:t>
      </w:r>
      <w:r w:rsidRPr="00560CF6">
        <w:rPr>
          <w:rStyle w:val="Chare"/>
          <w:rFonts w:hint="cs"/>
          <w:rtl/>
        </w:rPr>
        <w:t>»</w:t>
      </w:r>
      <w:r w:rsidR="00560CF6" w:rsidRPr="00560CF6">
        <w:rPr>
          <w:rStyle w:val="Char6"/>
          <w:rFonts w:hint="cs"/>
          <w:rtl/>
        </w:rPr>
        <w:t>.</w:t>
      </w:r>
      <w:r w:rsidRPr="005234D1">
        <w:rPr>
          <w:rStyle w:val="Char6"/>
          <w:rFonts w:hint="cs"/>
          <w:rtl/>
        </w:rPr>
        <w:t xml:space="preserve"> </w:t>
      </w:r>
      <w:r w:rsidRPr="00773B0D">
        <w:rPr>
          <w:rFonts w:cs="Traditional Arabic" w:hint="cs"/>
          <w:rtl/>
          <w:lang w:bidi="fa-IR"/>
        </w:rPr>
        <w:t>«</w:t>
      </w:r>
      <w:r w:rsidRPr="00560CF6">
        <w:rPr>
          <w:rStyle w:val="Chard"/>
          <w:rFonts w:hint="cs"/>
          <w:rtl/>
        </w:rPr>
        <w:t>وقتی که خداوند به تو مالی داد باید نعمت و کرامت خود را بر تو دیده باشد</w:t>
      </w:r>
      <w:r w:rsidRPr="00773B0D">
        <w:rPr>
          <w:rFonts w:cs="Traditional Arabic" w:hint="cs"/>
          <w:rtl/>
          <w:lang w:bidi="fa-IR"/>
        </w:rPr>
        <w:t>»</w:t>
      </w:r>
      <w:r w:rsidRPr="005234D1">
        <w:rPr>
          <w:rStyle w:val="Char6"/>
          <w:rFonts w:hint="cs"/>
          <w:rtl/>
        </w:rPr>
        <w:t>؛ زیرا در آنجا دو چیز وجود دارد که در حق</w:t>
      </w:r>
      <w:r w:rsidR="00C7522F">
        <w:rPr>
          <w:rStyle w:val="Char6"/>
          <w:rFonts w:hint="cs"/>
          <w:rtl/>
        </w:rPr>
        <w:t>یقت مختلف و به ظاهر شبیه یکدیگر</w:t>
      </w:r>
      <w:r w:rsidR="00C7522F">
        <w:rPr>
          <w:rStyle w:val="Char6"/>
          <w:rFonts w:hint="eastAsia"/>
          <w:rtl/>
        </w:rPr>
        <w:t>‌</w:t>
      </w:r>
      <w:r w:rsidRPr="005234D1">
        <w:rPr>
          <w:rStyle w:val="Char6"/>
          <w:rFonts w:hint="cs"/>
          <w:rtl/>
        </w:rPr>
        <w:t>اند، یکی مطلوب است و دیگری مذموم.</w:t>
      </w:r>
    </w:p>
    <w:p w:rsidR="00BA4315" w:rsidRPr="00773B0D" w:rsidRDefault="00BA4315" w:rsidP="008A386C">
      <w:pPr>
        <w:pStyle w:val="a5"/>
        <w:rPr>
          <w:rtl/>
        </w:rPr>
      </w:pPr>
      <w:bookmarkStart w:id="1969" w:name="_Toc272590103"/>
      <w:bookmarkStart w:id="1970" w:name="_Toc435448087"/>
      <w:r w:rsidRPr="00773B0D">
        <w:rPr>
          <w:rFonts w:hint="cs"/>
          <w:rtl/>
        </w:rPr>
        <w:t>لباس‌های مطلوب:</w:t>
      </w:r>
      <w:bookmarkEnd w:id="1969"/>
      <w:bookmarkEnd w:id="197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مطلوب این است که در آن بخل نباشد، و آن به اعتبار اختلاف طبقات مردم مختلف می‌باشد، پس آنچه در حق پادشاهان بخل به حساب می‌آید در حق فقیران اسرافی می‌باشد، ترک عادات بیابان</w:t>
      </w:r>
      <w:r w:rsidR="00560CF6">
        <w:rPr>
          <w:rStyle w:val="Char6"/>
          <w:rFonts w:hint="cs"/>
          <w:rtl/>
        </w:rPr>
        <w:t xml:space="preserve"> </w:t>
      </w:r>
      <w:r w:rsidRPr="005234D1">
        <w:rPr>
          <w:rStyle w:val="Char6"/>
          <w:rFonts w:hint="cs"/>
          <w:rtl/>
        </w:rPr>
        <w:t>‌نشینان و آنان که مانند حیوان زندگی می‌کنند مطلوب است و هم</w:t>
      </w:r>
      <w:r w:rsidR="00560CF6">
        <w:rPr>
          <w:rStyle w:val="Char6"/>
          <w:rFonts w:hint="eastAsia"/>
          <w:rtl/>
        </w:rPr>
        <w:t>‌</w:t>
      </w:r>
      <w:r w:rsidRPr="005234D1">
        <w:rPr>
          <w:rStyle w:val="Char6"/>
          <w:rFonts w:hint="cs"/>
          <w:rtl/>
        </w:rPr>
        <w:t>چنین برگزیدن نظافت و عادات خوب مطلوب است.</w:t>
      </w:r>
    </w:p>
    <w:p w:rsidR="00BA4315" w:rsidRPr="00773B0D" w:rsidRDefault="00BA4315" w:rsidP="008A386C">
      <w:pPr>
        <w:pStyle w:val="a5"/>
        <w:rPr>
          <w:rtl/>
        </w:rPr>
      </w:pPr>
      <w:bookmarkStart w:id="1971" w:name="_Toc272590104"/>
      <w:bookmarkStart w:id="1972" w:name="_Toc435448088"/>
      <w:r w:rsidRPr="00773B0D">
        <w:rPr>
          <w:rFonts w:hint="cs"/>
          <w:rtl/>
        </w:rPr>
        <w:t>لباس‌های مذموم:</w:t>
      </w:r>
      <w:bookmarkEnd w:id="1971"/>
      <w:bookmarkEnd w:id="197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زیاده</w:t>
      </w:r>
      <w:r w:rsidR="00560CF6">
        <w:rPr>
          <w:rStyle w:val="Char6"/>
          <w:rFonts w:hint="cs"/>
          <w:rtl/>
        </w:rPr>
        <w:t xml:space="preserve"> </w:t>
      </w:r>
      <w:r w:rsidRPr="005234D1">
        <w:rPr>
          <w:rStyle w:val="Char6"/>
          <w:rFonts w:hint="cs"/>
          <w:rtl/>
        </w:rPr>
        <w:t>‌روی در تکلف، مراءات و تفاخر در لباس، شکستن قلوب فقرا و امثال آن، مذموم است، و در الفاظ حدیث اشاراتی به این معنی وجود دارد چنان</w:t>
      </w:r>
      <w:r w:rsidR="00560CF6">
        <w:rPr>
          <w:rStyle w:val="Char6"/>
          <w:rFonts w:hint="eastAsia"/>
          <w:rtl/>
        </w:rPr>
        <w:t>‌</w:t>
      </w:r>
      <w:r w:rsidRPr="005234D1">
        <w:rPr>
          <w:rStyle w:val="Char6"/>
          <w:rFonts w:hint="cs"/>
          <w:rtl/>
        </w:rPr>
        <w:t>که بر اندیشمندان مخفی نیست، و مناط اجر سرکوب‌کردن نفس از اتباع انگیزه حقیر پنداشتن دیگران و تکبر و فخر</w:t>
      </w:r>
      <w:r w:rsidR="00560CF6">
        <w:rPr>
          <w:rStyle w:val="Char6"/>
          <w:rFonts w:hint="cs"/>
          <w:rtl/>
        </w:rPr>
        <w:t xml:space="preserve"> </w:t>
      </w:r>
      <w:r w:rsidRPr="005234D1">
        <w:rPr>
          <w:rStyle w:val="Char6"/>
          <w:rFonts w:hint="cs"/>
          <w:rtl/>
        </w:rPr>
        <w:t>کردن است.</w:t>
      </w:r>
    </w:p>
    <w:p w:rsidR="00BA4315" w:rsidRPr="00773B0D" w:rsidRDefault="00BA4315" w:rsidP="008A386C">
      <w:pPr>
        <w:pStyle w:val="a5"/>
        <w:rPr>
          <w:rtl/>
        </w:rPr>
      </w:pPr>
      <w:bookmarkStart w:id="1973" w:name="_Toc272590105"/>
      <w:bookmarkStart w:id="1974" w:name="_Toc435448089"/>
      <w:r w:rsidRPr="00773B0D">
        <w:rPr>
          <w:rFonts w:hint="cs"/>
          <w:rtl/>
        </w:rPr>
        <w:t>به جاآوردن شکر خدا بر یافتن لباس جدید:</w:t>
      </w:r>
      <w:bookmarkEnd w:id="1973"/>
      <w:bookmarkEnd w:id="197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هرگاه لباس جدیدی می‌یافت اسم آن را که عمامه باشد یا قمیص یا چادر می‌گرفت و می‌فرمود: </w:t>
      </w:r>
      <w:r w:rsidRPr="00560CF6">
        <w:rPr>
          <w:rStyle w:val="Chare"/>
          <w:rFonts w:hint="cs"/>
          <w:rtl/>
        </w:rPr>
        <w:t>«</w:t>
      </w:r>
      <w:r w:rsidRPr="00560CF6">
        <w:rPr>
          <w:rStyle w:val="Char5"/>
          <w:rFonts w:hint="eastAsia"/>
          <w:rtl/>
        </w:rPr>
        <w:t>اللَّهُمَّ</w:t>
      </w:r>
      <w:r w:rsidRPr="00560CF6">
        <w:rPr>
          <w:rStyle w:val="Char5"/>
          <w:rtl/>
        </w:rPr>
        <w:t xml:space="preserve"> </w:t>
      </w:r>
      <w:r w:rsidRPr="00560CF6">
        <w:rPr>
          <w:rStyle w:val="Char5"/>
          <w:rFonts w:hint="eastAsia"/>
          <w:rtl/>
        </w:rPr>
        <w:t>لَكَ</w:t>
      </w:r>
      <w:r w:rsidRPr="00560CF6">
        <w:rPr>
          <w:rStyle w:val="Char5"/>
          <w:rtl/>
        </w:rPr>
        <w:t xml:space="preserve"> </w:t>
      </w:r>
      <w:r w:rsidRPr="00560CF6">
        <w:rPr>
          <w:rStyle w:val="Char5"/>
          <w:rFonts w:hint="eastAsia"/>
          <w:rtl/>
        </w:rPr>
        <w:t>الْحَمْدُ</w:t>
      </w:r>
      <w:r w:rsidRPr="00560CF6">
        <w:rPr>
          <w:rStyle w:val="Char5"/>
          <w:rtl/>
        </w:rPr>
        <w:t xml:space="preserve"> </w:t>
      </w:r>
      <w:r w:rsidRPr="00560CF6">
        <w:rPr>
          <w:rStyle w:val="Char5"/>
          <w:rFonts w:hint="eastAsia"/>
          <w:rtl/>
        </w:rPr>
        <w:t>كَمَا</w:t>
      </w:r>
      <w:r w:rsidRPr="00560CF6">
        <w:rPr>
          <w:rStyle w:val="Char5"/>
          <w:rtl/>
        </w:rPr>
        <w:t xml:space="preserve"> </w:t>
      </w:r>
      <w:r w:rsidRPr="00560CF6">
        <w:rPr>
          <w:rStyle w:val="Char5"/>
          <w:rFonts w:hint="eastAsia"/>
          <w:rtl/>
        </w:rPr>
        <w:t>كَسَوْتَنِيهِ،</w:t>
      </w:r>
      <w:r w:rsidRPr="00560CF6">
        <w:rPr>
          <w:rStyle w:val="Char5"/>
          <w:rtl/>
        </w:rPr>
        <w:t xml:space="preserve"> </w:t>
      </w:r>
      <w:r w:rsidRPr="00560CF6">
        <w:rPr>
          <w:rStyle w:val="Char5"/>
          <w:rFonts w:hint="eastAsia"/>
          <w:rtl/>
        </w:rPr>
        <w:t>أَسْأَلُكَ</w:t>
      </w:r>
      <w:r w:rsidRPr="00560CF6">
        <w:rPr>
          <w:rStyle w:val="Char5"/>
          <w:rtl/>
        </w:rPr>
        <w:t xml:space="preserve"> </w:t>
      </w:r>
      <w:r w:rsidRPr="00560CF6">
        <w:rPr>
          <w:rStyle w:val="Char5"/>
          <w:rFonts w:hint="eastAsia"/>
          <w:rtl/>
        </w:rPr>
        <w:t>خَيْرَهُ،</w:t>
      </w:r>
      <w:r w:rsidRPr="00560CF6">
        <w:rPr>
          <w:rStyle w:val="Char5"/>
          <w:rtl/>
        </w:rPr>
        <w:t xml:space="preserve"> </w:t>
      </w:r>
      <w:r w:rsidRPr="00560CF6">
        <w:rPr>
          <w:rStyle w:val="Char5"/>
          <w:rFonts w:hint="eastAsia"/>
          <w:rtl/>
        </w:rPr>
        <w:t>وَخَيْرَ</w:t>
      </w:r>
      <w:r w:rsidRPr="00560CF6">
        <w:rPr>
          <w:rStyle w:val="Char5"/>
          <w:rtl/>
        </w:rPr>
        <w:t xml:space="preserve"> </w:t>
      </w:r>
      <w:r w:rsidRPr="00560CF6">
        <w:rPr>
          <w:rStyle w:val="Char5"/>
          <w:rFonts w:hint="eastAsia"/>
          <w:rtl/>
        </w:rPr>
        <w:t>مَا</w:t>
      </w:r>
      <w:r w:rsidRPr="00560CF6">
        <w:rPr>
          <w:rStyle w:val="Char5"/>
          <w:rtl/>
        </w:rPr>
        <w:t xml:space="preserve"> </w:t>
      </w:r>
      <w:r w:rsidRPr="00560CF6">
        <w:rPr>
          <w:rStyle w:val="Char5"/>
          <w:rFonts w:hint="eastAsia"/>
          <w:rtl/>
        </w:rPr>
        <w:t>صُنِعَ</w:t>
      </w:r>
      <w:r w:rsidRPr="00560CF6">
        <w:rPr>
          <w:rStyle w:val="Char5"/>
          <w:rtl/>
        </w:rPr>
        <w:t xml:space="preserve"> </w:t>
      </w:r>
      <w:r w:rsidRPr="00560CF6">
        <w:rPr>
          <w:rStyle w:val="Char5"/>
          <w:rFonts w:hint="eastAsia"/>
          <w:rtl/>
        </w:rPr>
        <w:t>لَهُ،</w:t>
      </w:r>
      <w:r w:rsidRPr="00560CF6">
        <w:rPr>
          <w:rStyle w:val="Char5"/>
          <w:rtl/>
        </w:rPr>
        <w:t xml:space="preserve"> </w:t>
      </w:r>
      <w:r w:rsidRPr="00560CF6">
        <w:rPr>
          <w:rStyle w:val="Char5"/>
          <w:rFonts w:hint="eastAsia"/>
          <w:rtl/>
        </w:rPr>
        <w:t>وَأَعُوذُ</w:t>
      </w:r>
      <w:r w:rsidRPr="00560CF6">
        <w:rPr>
          <w:rStyle w:val="Char5"/>
          <w:rtl/>
        </w:rPr>
        <w:t xml:space="preserve"> </w:t>
      </w:r>
      <w:r w:rsidRPr="00560CF6">
        <w:rPr>
          <w:rStyle w:val="Char5"/>
          <w:rFonts w:hint="eastAsia"/>
          <w:rtl/>
        </w:rPr>
        <w:t>بِكَ</w:t>
      </w:r>
      <w:r w:rsidRPr="00560CF6">
        <w:rPr>
          <w:rStyle w:val="Char5"/>
          <w:rtl/>
        </w:rPr>
        <w:t xml:space="preserve"> </w:t>
      </w:r>
      <w:r w:rsidRPr="00560CF6">
        <w:rPr>
          <w:rStyle w:val="Char5"/>
          <w:rFonts w:hint="eastAsia"/>
          <w:rtl/>
        </w:rPr>
        <w:t>مِنْ</w:t>
      </w:r>
      <w:r w:rsidRPr="00560CF6">
        <w:rPr>
          <w:rStyle w:val="Char5"/>
          <w:rtl/>
        </w:rPr>
        <w:t xml:space="preserve"> </w:t>
      </w:r>
      <w:r w:rsidRPr="00560CF6">
        <w:rPr>
          <w:rStyle w:val="Char5"/>
          <w:rFonts w:hint="eastAsia"/>
          <w:rtl/>
        </w:rPr>
        <w:t>شَرِّهِ</w:t>
      </w:r>
      <w:r w:rsidRPr="00560CF6">
        <w:rPr>
          <w:rStyle w:val="Char5"/>
          <w:rtl/>
        </w:rPr>
        <w:t xml:space="preserve"> </w:t>
      </w:r>
      <w:r w:rsidRPr="00560CF6">
        <w:rPr>
          <w:rStyle w:val="Char5"/>
          <w:rFonts w:hint="eastAsia"/>
          <w:rtl/>
        </w:rPr>
        <w:t>وَشَرِّ</w:t>
      </w:r>
      <w:r w:rsidRPr="00560CF6">
        <w:rPr>
          <w:rStyle w:val="Char5"/>
          <w:rtl/>
        </w:rPr>
        <w:t xml:space="preserve"> </w:t>
      </w:r>
      <w:r w:rsidRPr="00560CF6">
        <w:rPr>
          <w:rStyle w:val="Char5"/>
          <w:rFonts w:hint="eastAsia"/>
          <w:rtl/>
        </w:rPr>
        <w:t>مَا</w:t>
      </w:r>
      <w:r w:rsidRPr="00560CF6">
        <w:rPr>
          <w:rStyle w:val="Char5"/>
          <w:rtl/>
        </w:rPr>
        <w:t xml:space="preserve"> </w:t>
      </w:r>
      <w:r w:rsidRPr="00560CF6">
        <w:rPr>
          <w:rStyle w:val="Char5"/>
          <w:rFonts w:hint="eastAsia"/>
          <w:rtl/>
        </w:rPr>
        <w:t>صُنِعَ</w:t>
      </w:r>
      <w:r w:rsidRPr="00560CF6">
        <w:rPr>
          <w:rStyle w:val="Char5"/>
          <w:rtl/>
        </w:rPr>
        <w:t xml:space="preserve"> </w:t>
      </w:r>
      <w:r w:rsidRPr="00560CF6">
        <w:rPr>
          <w:rStyle w:val="Char5"/>
          <w:rFonts w:hint="eastAsia"/>
          <w:rtl/>
        </w:rPr>
        <w:t>لَهُ</w:t>
      </w:r>
      <w:r w:rsidRPr="00560CF6">
        <w:rPr>
          <w:rStyle w:val="Chare"/>
          <w:rFonts w:hint="cs"/>
          <w:rtl/>
        </w:rPr>
        <w:t>»</w:t>
      </w:r>
      <w:r w:rsidR="00560CF6" w:rsidRPr="00560CF6">
        <w:rPr>
          <w:rStyle w:val="Char6"/>
          <w:rFonts w:hint="cs"/>
          <w:rtl/>
        </w:rPr>
        <w:t>.</w:t>
      </w:r>
      <w:r w:rsidRPr="00560CF6">
        <w:rPr>
          <w:rStyle w:val="Chare"/>
          <w:rFonts w:hint="cs"/>
          <w:rtl/>
        </w:rPr>
        <w:t xml:space="preserve"> </w:t>
      </w:r>
      <w:r w:rsidRPr="00773B0D">
        <w:rPr>
          <w:rFonts w:cs="Traditional Arabic" w:hint="cs"/>
          <w:rtl/>
          <w:lang w:bidi="fa-IR"/>
        </w:rPr>
        <w:t>«</w:t>
      </w:r>
      <w:r w:rsidRPr="00560CF6">
        <w:rPr>
          <w:rStyle w:val="Chard"/>
          <w:rFonts w:hint="cs"/>
          <w:rtl/>
        </w:rPr>
        <w:t>خدایا ستایش مر تراست، هم</w:t>
      </w:r>
      <w:r w:rsidR="00560CF6">
        <w:rPr>
          <w:rStyle w:val="Chard"/>
          <w:rFonts w:hint="cs"/>
          <w:rtl/>
        </w:rPr>
        <w:t xml:space="preserve"> </w:t>
      </w:r>
      <w:r w:rsidRPr="00560CF6">
        <w:rPr>
          <w:rStyle w:val="Chard"/>
          <w:rFonts w:hint="cs"/>
          <w:rtl/>
        </w:rPr>
        <w:t>چنان</w:t>
      </w:r>
      <w:r w:rsidR="00560CF6">
        <w:rPr>
          <w:rStyle w:val="Chard"/>
          <w:rFonts w:hint="eastAsia"/>
          <w:rtl/>
        </w:rPr>
        <w:t>‌</w:t>
      </w:r>
      <w:r w:rsidRPr="00560CF6">
        <w:rPr>
          <w:rStyle w:val="Chard"/>
          <w:rFonts w:hint="cs"/>
          <w:rtl/>
        </w:rPr>
        <w:t>که به من پوشانیدی، خیر آن را و خیر آنچه به خاطر آن این ساخته شده از تو می‌خواهم و از شر آن و شر آنچه به خاطر آن ساخته شده به تو پناه می‌برم</w:t>
      </w:r>
      <w:r w:rsidRPr="00773B0D">
        <w:rPr>
          <w:rFonts w:cs="Traditional Arabic" w:hint="cs"/>
          <w:rtl/>
          <w:lang w:bidi="fa-IR"/>
        </w:rPr>
        <w:t>»</w:t>
      </w:r>
      <w:r w:rsidRPr="005234D1">
        <w:rPr>
          <w:rStyle w:val="Char6"/>
          <w:rFonts w:hint="cs"/>
          <w:rtl/>
        </w:rPr>
        <w:t>، فلسفه آن قبلاً بیان گردید.</w:t>
      </w:r>
    </w:p>
    <w:p w:rsidR="00BA4315" w:rsidRPr="00773B0D" w:rsidRDefault="00BA4315" w:rsidP="008A386C">
      <w:pPr>
        <w:pStyle w:val="a5"/>
        <w:rPr>
          <w:rtl/>
        </w:rPr>
      </w:pPr>
      <w:bookmarkStart w:id="1975" w:name="_Toc272590106"/>
      <w:bookmarkStart w:id="1976" w:name="_Toc435448090"/>
      <w:r w:rsidRPr="00773B0D">
        <w:rPr>
          <w:rFonts w:hint="cs"/>
          <w:rtl/>
        </w:rPr>
        <w:t>آرایش مردان به طلا حرام است:</w:t>
      </w:r>
      <w:bookmarkEnd w:id="1975"/>
      <w:bookmarkEnd w:id="197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جمله رؤوس، زیورآلات مترفه است، و در اینجا دو اصل وجود دارد:</w:t>
      </w:r>
    </w:p>
    <w:p w:rsidR="00BA4315" w:rsidRPr="005234D1" w:rsidRDefault="00BA4315" w:rsidP="008A386C">
      <w:pPr>
        <w:autoSpaceDE w:val="0"/>
        <w:autoSpaceDN w:val="0"/>
        <w:adjustRightInd w:val="0"/>
        <w:ind w:firstLine="284"/>
        <w:jc w:val="lowKashida"/>
        <w:rPr>
          <w:rStyle w:val="Char6"/>
          <w:rtl/>
        </w:rPr>
      </w:pPr>
      <w:r w:rsidRPr="00C7522F">
        <w:rPr>
          <w:rStyle w:val="Char7"/>
          <w:rFonts w:hint="cs"/>
          <w:rtl/>
        </w:rPr>
        <w:t>یکی آنکه</w:t>
      </w:r>
      <w:r w:rsidRPr="005234D1">
        <w:rPr>
          <w:rStyle w:val="Char6"/>
          <w:rFonts w:hint="cs"/>
          <w:rtl/>
        </w:rPr>
        <w:t xml:space="preserve">: طلا آن چیزی است که به آن عجمی‌ها با همدیگر افتخار می‌کنند، و جریان رسم به پوشش زیور از آن، مردم را وامی‌دارد به زیاده‌روی در تلاش دنیا، اما نقره چنین نیست. بنابراین، رسول خدا </w:t>
      </w:r>
      <w:r w:rsidR="0078606C" w:rsidRPr="0078606C">
        <w:rPr>
          <w:rFonts w:cs="CTraditional Arabic" w:hint="cs"/>
          <w:rtl/>
          <w:lang w:bidi="fa-IR"/>
        </w:rPr>
        <w:t>ج</w:t>
      </w:r>
      <w:r w:rsidRPr="005234D1">
        <w:rPr>
          <w:rStyle w:val="Char6"/>
          <w:rFonts w:hint="cs"/>
          <w:rtl/>
        </w:rPr>
        <w:t xml:space="preserve"> در طلا تشدید نمود، و فرمود: </w:t>
      </w:r>
      <w:r w:rsidRPr="00560CF6">
        <w:rPr>
          <w:rStyle w:val="Chare"/>
          <w:rFonts w:hint="cs"/>
          <w:rtl/>
        </w:rPr>
        <w:t>«</w:t>
      </w:r>
      <w:r w:rsidRPr="00EF61EA">
        <w:rPr>
          <w:rStyle w:val="Char5"/>
          <w:rFonts w:hint="eastAsia"/>
          <w:rtl/>
        </w:rPr>
        <w:t>وَلَكِنْ</w:t>
      </w:r>
      <w:r w:rsidRPr="00EF61EA">
        <w:rPr>
          <w:rStyle w:val="Char5"/>
          <w:rtl/>
        </w:rPr>
        <w:t xml:space="preserve"> </w:t>
      </w:r>
      <w:r w:rsidRPr="00EF61EA">
        <w:rPr>
          <w:rStyle w:val="Char5"/>
          <w:rFonts w:hint="eastAsia"/>
          <w:rtl/>
        </w:rPr>
        <w:t>عَلَيْكُمْ</w:t>
      </w:r>
      <w:r w:rsidRPr="00EF61EA">
        <w:rPr>
          <w:rStyle w:val="Char5"/>
          <w:rtl/>
        </w:rPr>
        <w:t xml:space="preserve"> </w:t>
      </w:r>
      <w:r w:rsidRPr="00EF61EA">
        <w:rPr>
          <w:rStyle w:val="Char5"/>
          <w:rFonts w:hint="eastAsia"/>
          <w:rtl/>
        </w:rPr>
        <w:t>بِالْفِضَّةِ</w:t>
      </w:r>
      <w:r w:rsidRPr="00EF61EA">
        <w:rPr>
          <w:rStyle w:val="Char5"/>
          <w:rtl/>
        </w:rPr>
        <w:t xml:space="preserve"> </w:t>
      </w:r>
      <w:r w:rsidRPr="00EF61EA">
        <w:rPr>
          <w:rStyle w:val="Char5"/>
          <w:rFonts w:hint="eastAsia"/>
          <w:rtl/>
        </w:rPr>
        <w:t>فَالْعَبُوا</w:t>
      </w:r>
      <w:r w:rsidRPr="00EF61EA">
        <w:rPr>
          <w:rStyle w:val="Char5"/>
          <w:rtl/>
        </w:rPr>
        <w:t xml:space="preserve"> </w:t>
      </w:r>
      <w:r w:rsidRPr="00EF61EA">
        <w:rPr>
          <w:rStyle w:val="Char5"/>
          <w:rFonts w:hint="eastAsia"/>
          <w:rtl/>
        </w:rPr>
        <w:t>بِهَا</w:t>
      </w:r>
      <w:r w:rsidRPr="00560CF6">
        <w:rPr>
          <w:rStyle w:val="Chare"/>
          <w:rFonts w:hint="cs"/>
          <w:rtl/>
        </w:rPr>
        <w:t>»</w:t>
      </w:r>
      <w:r w:rsidR="00560CF6" w:rsidRPr="00560CF6">
        <w:rPr>
          <w:rStyle w:val="Char6"/>
          <w:rFonts w:hint="cs"/>
          <w:rtl/>
        </w:rPr>
        <w:t>.</w:t>
      </w:r>
      <w:r w:rsidRPr="00560CF6">
        <w:rPr>
          <w:rStyle w:val="Chare"/>
          <w:rFonts w:hint="cs"/>
          <w:rtl/>
        </w:rPr>
        <w:t xml:space="preserve"> </w:t>
      </w:r>
      <w:r w:rsidRPr="00773B0D">
        <w:rPr>
          <w:rFonts w:cs="Traditional Arabic" w:hint="cs"/>
          <w:rtl/>
          <w:lang w:bidi="fa-IR"/>
        </w:rPr>
        <w:t>«</w:t>
      </w:r>
      <w:r w:rsidRPr="00560CF6">
        <w:rPr>
          <w:rStyle w:val="Chard"/>
          <w:rFonts w:hint="cs"/>
          <w:rtl/>
        </w:rPr>
        <w:t>ولی نقره را لازم بگیرید و به آن لعب کنید</w:t>
      </w:r>
      <w:r w:rsidRPr="00773B0D">
        <w:rPr>
          <w:rFonts w:cs="Traditional Arabic" w:hint="cs"/>
          <w:rtl/>
          <w:lang w:bidi="fa-IR"/>
        </w:rPr>
        <w:t>»</w:t>
      </w:r>
      <w:r w:rsidRPr="005234D1">
        <w:rPr>
          <w:rStyle w:val="Char6"/>
          <w:rFonts w:hint="cs"/>
          <w:rtl/>
        </w:rPr>
        <w:t>.</w:t>
      </w:r>
    </w:p>
    <w:p w:rsidR="00BA4315" w:rsidRPr="005234D1" w:rsidRDefault="00BA4315" w:rsidP="00C7522F">
      <w:pPr>
        <w:widowControl w:val="0"/>
        <w:autoSpaceDE w:val="0"/>
        <w:autoSpaceDN w:val="0"/>
        <w:adjustRightInd w:val="0"/>
        <w:ind w:firstLine="284"/>
        <w:jc w:val="lowKashida"/>
        <w:rPr>
          <w:rStyle w:val="Char6"/>
          <w:rtl/>
        </w:rPr>
      </w:pPr>
      <w:r w:rsidRPr="00C7522F">
        <w:rPr>
          <w:rStyle w:val="Char7"/>
          <w:rFonts w:hint="cs"/>
          <w:rtl/>
        </w:rPr>
        <w:t>دوم این</w:t>
      </w:r>
      <w:r w:rsidR="00560CF6" w:rsidRPr="00C7522F">
        <w:rPr>
          <w:rStyle w:val="Char7"/>
          <w:rFonts w:hint="eastAsia"/>
          <w:rtl/>
        </w:rPr>
        <w:t>‌</w:t>
      </w:r>
      <w:r w:rsidRPr="00C7522F">
        <w:rPr>
          <w:rStyle w:val="Char7"/>
          <w:rFonts w:hint="cs"/>
          <w:rtl/>
        </w:rPr>
        <w:t>که</w:t>
      </w:r>
      <w:r w:rsidRPr="005234D1">
        <w:rPr>
          <w:rStyle w:val="Char6"/>
          <w:rFonts w:hint="cs"/>
          <w:rtl/>
        </w:rPr>
        <w:t>: زنان به تزیین و آرایش نیازمندتر هستند تا شوهران به آن‌ها بیشتر راغب باشند. بنابراین، عادت عرب و عجم همه بر این رایج است که تزیین زنان بیش از تزیین مردان است، پس واجب است به زنان نسبت به مردان اجاز</w:t>
      </w:r>
      <w:r w:rsidR="00AC03A7">
        <w:rPr>
          <w:rStyle w:val="Char6"/>
          <w:rFonts w:hint="cs"/>
          <w:rtl/>
        </w:rPr>
        <w:t>ۀ</w:t>
      </w:r>
      <w:r w:rsidRPr="005234D1">
        <w:rPr>
          <w:rStyle w:val="Char6"/>
          <w:rFonts w:hint="cs"/>
          <w:rtl/>
        </w:rPr>
        <w:t xml:space="preserve"> بیشتری به تزیین داده شود. بنابراین، رسول خدا </w:t>
      </w:r>
      <w:r w:rsidR="0078606C" w:rsidRPr="0078606C">
        <w:rPr>
          <w:rFonts w:cs="CTraditional Arabic" w:hint="cs"/>
          <w:rtl/>
          <w:lang w:bidi="fa-IR"/>
        </w:rPr>
        <w:t>ج</w:t>
      </w:r>
      <w:r w:rsidRPr="005234D1">
        <w:rPr>
          <w:rStyle w:val="Char6"/>
          <w:rFonts w:hint="cs"/>
          <w:rtl/>
        </w:rPr>
        <w:t xml:space="preserve"> فرمود: </w:t>
      </w:r>
      <w:r w:rsidRPr="00560CF6">
        <w:rPr>
          <w:rStyle w:val="Chare"/>
          <w:rFonts w:hint="cs"/>
          <w:rtl/>
        </w:rPr>
        <w:t>«</w:t>
      </w:r>
      <w:r w:rsidRPr="00560CF6">
        <w:rPr>
          <w:rStyle w:val="Char5"/>
          <w:rFonts w:hint="eastAsia"/>
          <w:rtl/>
        </w:rPr>
        <w:t>أُحِلَّ</w:t>
      </w:r>
      <w:r w:rsidRPr="00560CF6">
        <w:rPr>
          <w:rStyle w:val="Char5"/>
          <w:rtl/>
        </w:rPr>
        <w:t xml:space="preserve"> </w:t>
      </w:r>
      <w:r w:rsidRPr="00560CF6">
        <w:rPr>
          <w:rStyle w:val="Char5"/>
          <w:rFonts w:hint="eastAsia"/>
          <w:rtl/>
        </w:rPr>
        <w:t>الذَّهَبُ</w:t>
      </w:r>
      <w:r w:rsidRPr="00560CF6">
        <w:rPr>
          <w:rStyle w:val="Char5"/>
          <w:rtl/>
        </w:rPr>
        <w:t xml:space="preserve"> </w:t>
      </w:r>
      <w:r w:rsidRPr="00560CF6">
        <w:rPr>
          <w:rStyle w:val="Char5"/>
          <w:rFonts w:hint="eastAsia"/>
          <w:rtl/>
        </w:rPr>
        <w:t>وَالْحَرِيرُ</w:t>
      </w:r>
      <w:r w:rsidRPr="00560CF6">
        <w:rPr>
          <w:rStyle w:val="Char5"/>
          <w:rtl/>
        </w:rPr>
        <w:t xml:space="preserve"> </w:t>
      </w:r>
      <w:r w:rsidRPr="00560CF6">
        <w:rPr>
          <w:rStyle w:val="Char5"/>
          <w:rFonts w:hint="eastAsia"/>
          <w:rtl/>
        </w:rPr>
        <w:t>لِإِنَاثِ</w:t>
      </w:r>
      <w:r w:rsidRPr="00560CF6">
        <w:rPr>
          <w:rStyle w:val="Char5"/>
          <w:rtl/>
        </w:rPr>
        <w:t xml:space="preserve"> </w:t>
      </w:r>
      <w:r w:rsidRPr="00560CF6">
        <w:rPr>
          <w:rStyle w:val="Char5"/>
          <w:rFonts w:hint="eastAsia"/>
          <w:rtl/>
        </w:rPr>
        <w:t>أُمَّتِي،</w:t>
      </w:r>
      <w:r w:rsidRPr="00560CF6">
        <w:rPr>
          <w:rStyle w:val="Char5"/>
          <w:rtl/>
        </w:rPr>
        <w:t xml:space="preserve"> </w:t>
      </w:r>
      <w:r w:rsidRPr="00560CF6">
        <w:rPr>
          <w:rStyle w:val="Char5"/>
          <w:rFonts w:hint="eastAsia"/>
          <w:rtl/>
        </w:rPr>
        <w:t>وَحُرِّمَ</w:t>
      </w:r>
      <w:r w:rsidRPr="00560CF6">
        <w:rPr>
          <w:rStyle w:val="Char5"/>
          <w:rtl/>
        </w:rPr>
        <w:t xml:space="preserve"> </w:t>
      </w:r>
      <w:r w:rsidRPr="00560CF6">
        <w:rPr>
          <w:rStyle w:val="Char5"/>
          <w:rFonts w:hint="eastAsia"/>
          <w:rtl/>
        </w:rPr>
        <w:t>عَلَى</w:t>
      </w:r>
      <w:r w:rsidRPr="00560CF6">
        <w:rPr>
          <w:rStyle w:val="Char5"/>
          <w:rtl/>
        </w:rPr>
        <w:t xml:space="preserve"> </w:t>
      </w:r>
      <w:r w:rsidRPr="00560CF6">
        <w:rPr>
          <w:rStyle w:val="Char5"/>
          <w:rFonts w:hint="eastAsia"/>
          <w:rtl/>
        </w:rPr>
        <w:t>ذُكُورِهَا</w:t>
      </w:r>
      <w:r w:rsidRPr="00560CF6">
        <w:rPr>
          <w:rStyle w:val="Chare"/>
          <w:rFonts w:hint="cs"/>
          <w:rtl/>
        </w:rPr>
        <w:t>»</w:t>
      </w:r>
      <w:r w:rsidR="00560CF6" w:rsidRPr="00560CF6">
        <w:rPr>
          <w:rStyle w:val="Char6"/>
          <w:rFonts w:hint="cs"/>
          <w:rtl/>
        </w:rPr>
        <w:t>.</w:t>
      </w:r>
      <w:r w:rsidRPr="005234D1">
        <w:rPr>
          <w:rStyle w:val="Char6"/>
          <w:rFonts w:hint="cs"/>
          <w:rtl/>
        </w:rPr>
        <w:t xml:space="preserve"> </w:t>
      </w:r>
      <w:r w:rsidRPr="00773B0D">
        <w:rPr>
          <w:rFonts w:cs="Traditional Arabic" w:hint="cs"/>
          <w:rtl/>
          <w:lang w:bidi="fa-IR"/>
        </w:rPr>
        <w:t>«</w:t>
      </w:r>
      <w:r w:rsidRPr="00560CF6">
        <w:rPr>
          <w:rStyle w:val="Chard"/>
          <w:rFonts w:hint="cs"/>
          <w:rtl/>
        </w:rPr>
        <w:t>طلا و ابریشم برای زنان امت من حلال و برای مردان آن حرام گردیدند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در باره انگشتر طلایی که در دست کسی بود، فرمود: </w:t>
      </w:r>
      <w:r w:rsidRPr="00560CF6">
        <w:rPr>
          <w:rStyle w:val="Chare"/>
          <w:rFonts w:hint="cs"/>
          <w:rtl/>
        </w:rPr>
        <w:t>«</w:t>
      </w:r>
      <w:r w:rsidRPr="00560CF6">
        <w:rPr>
          <w:rStyle w:val="Char5"/>
          <w:rFonts w:hint="cs"/>
          <w:rtl/>
        </w:rPr>
        <w:t>يعمد أحدكم على جمر من نار فيجعله في يده</w:t>
      </w:r>
      <w:r w:rsidRPr="00560CF6">
        <w:rPr>
          <w:rStyle w:val="Chare"/>
          <w:rFonts w:hint="cs"/>
          <w:rtl/>
        </w:rPr>
        <w:t>»</w:t>
      </w:r>
      <w:r w:rsidR="00560CF6" w:rsidRPr="00560CF6">
        <w:rPr>
          <w:rStyle w:val="Char6"/>
          <w:rFonts w:hint="cs"/>
          <w:rtl/>
        </w:rPr>
        <w:t>.</w:t>
      </w:r>
      <w:r w:rsidRPr="00560CF6">
        <w:rPr>
          <w:rStyle w:val="Chare"/>
          <w:rFonts w:hint="cs"/>
          <w:rtl/>
        </w:rPr>
        <w:t xml:space="preserve"> «</w:t>
      </w:r>
      <w:r w:rsidRPr="00560CF6">
        <w:rPr>
          <w:rStyle w:val="Chard"/>
          <w:rFonts w:hint="cs"/>
          <w:rtl/>
        </w:rPr>
        <w:t>یکی از شما اخگر آتش را برداشته در دست خود می‌گذارد</w:t>
      </w:r>
      <w:r w:rsidRPr="00773B0D">
        <w:rPr>
          <w:rFonts w:cs="Traditional Arabic" w:hint="cs"/>
          <w:rtl/>
          <w:lang w:bidi="fa-IR"/>
        </w:rPr>
        <w:t>»</w:t>
      </w:r>
      <w:r w:rsidRPr="005234D1">
        <w:rPr>
          <w:rStyle w:val="Char6"/>
          <w:rFonts w:hint="cs"/>
          <w:rtl/>
        </w:rPr>
        <w:t xml:space="preserve">، رسول خدا </w:t>
      </w:r>
      <w:r w:rsidR="0078606C" w:rsidRPr="0078606C">
        <w:rPr>
          <w:rFonts w:cs="CTraditional Arabic" w:hint="cs"/>
          <w:rtl/>
          <w:lang w:bidi="fa-IR"/>
        </w:rPr>
        <w:t>ج</w:t>
      </w:r>
      <w:r w:rsidRPr="005234D1">
        <w:rPr>
          <w:rStyle w:val="Char6"/>
          <w:rFonts w:hint="cs"/>
          <w:rtl/>
        </w:rPr>
        <w:t xml:space="preserve"> در باره انگشتر نقره اجازه فرمود، بویژه برای کسی که حکمی داشته باشد، فرمود: </w:t>
      </w:r>
      <w:r w:rsidRPr="00560CF6">
        <w:rPr>
          <w:rStyle w:val="Chare"/>
          <w:rFonts w:hint="cs"/>
          <w:rtl/>
        </w:rPr>
        <w:t>«</w:t>
      </w:r>
      <w:r w:rsidRPr="00560CF6">
        <w:rPr>
          <w:rStyle w:val="Char5"/>
          <w:rFonts w:hint="cs"/>
          <w:rtl/>
        </w:rPr>
        <w:t>ولا تتمه مثقالاً</w:t>
      </w:r>
      <w:r w:rsidRPr="00560CF6">
        <w:rPr>
          <w:rStyle w:val="Chare"/>
          <w:rFonts w:hint="cs"/>
          <w:rtl/>
        </w:rPr>
        <w:t>»</w:t>
      </w:r>
      <w:r w:rsidR="00560CF6" w:rsidRPr="00560CF6">
        <w:rPr>
          <w:rStyle w:val="Char6"/>
          <w:rFonts w:hint="cs"/>
          <w:rtl/>
        </w:rPr>
        <w:t>.</w:t>
      </w:r>
      <w:r w:rsidRPr="00560CF6">
        <w:rPr>
          <w:rStyle w:val="Chare"/>
          <w:rFonts w:hint="cs"/>
          <w:rtl/>
        </w:rPr>
        <w:t xml:space="preserve"> «</w:t>
      </w:r>
      <w:r w:rsidRPr="00560CF6">
        <w:rPr>
          <w:rStyle w:val="Chard"/>
          <w:rFonts w:hint="cs"/>
          <w:rtl/>
        </w:rPr>
        <w:t xml:space="preserve">آن </w:t>
      </w:r>
      <w:r w:rsidRPr="00EF61EA">
        <w:rPr>
          <w:rStyle w:val="Chard"/>
          <w:rFonts w:hint="cs"/>
          <w:rtl/>
        </w:rPr>
        <w:t>را یک مثقال کامل نکن</w:t>
      </w:r>
      <w:r w:rsidRPr="00773B0D">
        <w:rPr>
          <w:rFonts w:cs="Traditional Arabic" w:hint="cs"/>
          <w:rtl/>
          <w:lang w:bidi="fa-IR"/>
        </w:rPr>
        <w:t>»</w:t>
      </w:r>
      <w:r w:rsidRPr="005234D1">
        <w:rPr>
          <w:rStyle w:val="Char6"/>
          <w:rFonts w:hint="cs"/>
          <w:rtl/>
        </w:rPr>
        <w:t xml:space="preserve">. رسول خدا </w:t>
      </w:r>
      <w:r w:rsidR="0078606C" w:rsidRPr="0078606C">
        <w:rPr>
          <w:rFonts w:cs="CTraditional Arabic" w:hint="cs"/>
          <w:rtl/>
          <w:lang w:bidi="fa-IR"/>
        </w:rPr>
        <w:t>ج</w:t>
      </w:r>
      <w:r w:rsidRPr="005234D1">
        <w:rPr>
          <w:rStyle w:val="Char6"/>
          <w:rFonts w:hint="cs"/>
          <w:rtl/>
        </w:rPr>
        <w:t xml:space="preserve"> زنان را از پوشیدن طلای غیر مقطع منع فرمود، یعنی آن که از یک قطعه‌ی بزرگی ساخته بشود.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560CF6">
        <w:rPr>
          <w:rStyle w:val="Chare"/>
          <w:rFonts w:hint="cs"/>
          <w:rtl/>
        </w:rPr>
        <w:t>«</w:t>
      </w:r>
      <w:r w:rsidRPr="00560CF6">
        <w:rPr>
          <w:rStyle w:val="Char5"/>
          <w:rFonts w:hint="eastAsia"/>
          <w:rtl/>
        </w:rPr>
        <w:t>مَنْ</w:t>
      </w:r>
      <w:r w:rsidRPr="00560CF6">
        <w:rPr>
          <w:rStyle w:val="Char5"/>
          <w:rtl/>
        </w:rPr>
        <w:t xml:space="preserve"> </w:t>
      </w:r>
      <w:r w:rsidRPr="00560CF6">
        <w:rPr>
          <w:rStyle w:val="Char5"/>
          <w:rFonts w:hint="eastAsia"/>
          <w:rtl/>
        </w:rPr>
        <w:t>أَحَبَّ</w:t>
      </w:r>
      <w:r w:rsidRPr="00560CF6">
        <w:rPr>
          <w:rStyle w:val="Char5"/>
          <w:rtl/>
        </w:rPr>
        <w:t xml:space="preserve"> </w:t>
      </w:r>
      <w:r w:rsidRPr="00560CF6">
        <w:rPr>
          <w:rStyle w:val="Char5"/>
          <w:rFonts w:hint="eastAsia"/>
          <w:rtl/>
        </w:rPr>
        <w:t>أَنْ</w:t>
      </w:r>
      <w:r w:rsidRPr="00560CF6">
        <w:rPr>
          <w:rStyle w:val="Char5"/>
          <w:rtl/>
        </w:rPr>
        <w:t xml:space="preserve"> </w:t>
      </w:r>
      <w:r w:rsidRPr="00560CF6">
        <w:rPr>
          <w:rStyle w:val="Char5"/>
          <w:rFonts w:hint="eastAsia"/>
          <w:rtl/>
        </w:rPr>
        <w:t>يُحَلِّقَ</w:t>
      </w:r>
      <w:r w:rsidRPr="00560CF6">
        <w:rPr>
          <w:rStyle w:val="Char5"/>
          <w:rtl/>
        </w:rPr>
        <w:t xml:space="preserve"> </w:t>
      </w:r>
      <w:r w:rsidRPr="00560CF6">
        <w:rPr>
          <w:rStyle w:val="Char5"/>
          <w:rFonts w:hint="eastAsia"/>
          <w:rtl/>
        </w:rPr>
        <w:t>حَبِيبَهُ</w:t>
      </w:r>
      <w:r w:rsidRPr="00560CF6">
        <w:rPr>
          <w:rStyle w:val="Char5"/>
          <w:rtl/>
        </w:rPr>
        <w:t xml:space="preserve"> </w:t>
      </w:r>
      <w:r w:rsidRPr="00560CF6">
        <w:rPr>
          <w:rStyle w:val="Char5"/>
          <w:rFonts w:hint="eastAsia"/>
          <w:rtl/>
        </w:rPr>
        <w:t>حَلْقَةً</w:t>
      </w:r>
      <w:r w:rsidRPr="00560CF6">
        <w:rPr>
          <w:rStyle w:val="Char5"/>
          <w:rtl/>
        </w:rPr>
        <w:t xml:space="preserve"> </w:t>
      </w:r>
      <w:r w:rsidRPr="00560CF6">
        <w:rPr>
          <w:rStyle w:val="Char5"/>
          <w:rFonts w:hint="eastAsia"/>
          <w:rtl/>
        </w:rPr>
        <w:t>مِنْ</w:t>
      </w:r>
      <w:r w:rsidRPr="00560CF6">
        <w:rPr>
          <w:rStyle w:val="Char5"/>
          <w:rtl/>
        </w:rPr>
        <w:t xml:space="preserve"> </w:t>
      </w:r>
      <w:r w:rsidRPr="00560CF6">
        <w:rPr>
          <w:rStyle w:val="Char5"/>
          <w:rFonts w:hint="eastAsia"/>
          <w:rtl/>
        </w:rPr>
        <w:t>نَارٍ</w:t>
      </w:r>
      <w:r w:rsidRPr="00560CF6">
        <w:rPr>
          <w:rStyle w:val="Char5"/>
          <w:rtl/>
        </w:rPr>
        <w:t xml:space="preserve"> </w:t>
      </w:r>
      <w:r w:rsidRPr="00560CF6">
        <w:rPr>
          <w:rStyle w:val="Char5"/>
          <w:rFonts w:hint="eastAsia"/>
          <w:rtl/>
        </w:rPr>
        <w:t>فَلْيُحَلِّقْهُ</w:t>
      </w:r>
      <w:r w:rsidRPr="00560CF6">
        <w:rPr>
          <w:rStyle w:val="Char5"/>
          <w:rtl/>
        </w:rPr>
        <w:t xml:space="preserve"> </w:t>
      </w:r>
      <w:r w:rsidRPr="00560CF6">
        <w:rPr>
          <w:rStyle w:val="Char5"/>
          <w:rFonts w:hint="eastAsia"/>
          <w:rtl/>
        </w:rPr>
        <w:t>حَلْقَةً</w:t>
      </w:r>
      <w:r w:rsidRPr="00560CF6">
        <w:rPr>
          <w:rStyle w:val="Char5"/>
          <w:rtl/>
        </w:rPr>
        <w:t xml:space="preserve"> </w:t>
      </w:r>
      <w:r w:rsidRPr="00560CF6">
        <w:rPr>
          <w:rStyle w:val="Char5"/>
          <w:rFonts w:hint="eastAsia"/>
          <w:rtl/>
        </w:rPr>
        <w:t>مِنْ</w:t>
      </w:r>
      <w:r w:rsidRPr="00560CF6">
        <w:rPr>
          <w:rStyle w:val="Char5"/>
          <w:rtl/>
        </w:rPr>
        <w:t xml:space="preserve"> </w:t>
      </w:r>
      <w:r w:rsidRPr="00560CF6">
        <w:rPr>
          <w:rStyle w:val="Char5"/>
          <w:rFonts w:hint="eastAsia"/>
          <w:rtl/>
        </w:rPr>
        <w:t>ذَهَبٍ</w:t>
      </w:r>
      <w:r w:rsidRPr="00560CF6">
        <w:rPr>
          <w:rStyle w:val="Chare"/>
          <w:rFonts w:hint="cs"/>
          <w:rtl/>
        </w:rPr>
        <w:t>»</w:t>
      </w:r>
      <w:r w:rsidR="00560CF6" w:rsidRPr="00560CF6">
        <w:rPr>
          <w:rStyle w:val="Char6"/>
          <w:rFonts w:hint="cs"/>
          <w:rtl/>
        </w:rPr>
        <w:t>.</w:t>
      </w:r>
      <w:r w:rsidRPr="005234D1">
        <w:rPr>
          <w:rStyle w:val="Char6"/>
          <w:rFonts w:hint="cs"/>
          <w:rtl/>
        </w:rPr>
        <w:t xml:space="preserve"> </w:t>
      </w:r>
      <w:r w:rsidRPr="00773B0D">
        <w:rPr>
          <w:rFonts w:cs="Traditional Arabic" w:hint="cs"/>
          <w:rtl/>
          <w:lang w:bidi="fa-IR"/>
        </w:rPr>
        <w:t>«</w:t>
      </w:r>
      <w:r w:rsidRPr="00560CF6">
        <w:rPr>
          <w:rStyle w:val="Chard"/>
          <w:rFonts w:hint="cs"/>
          <w:rtl/>
        </w:rPr>
        <w:t>هر</w:t>
      </w:r>
      <w:r w:rsidR="00560CF6" w:rsidRPr="00560CF6">
        <w:rPr>
          <w:rStyle w:val="Chard"/>
          <w:rFonts w:hint="cs"/>
          <w:rtl/>
        </w:rPr>
        <w:t xml:space="preserve"> </w:t>
      </w:r>
      <w:r w:rsidRPr="00560CF6">
        <w:rPr>
          <w:rStyle w:val="Chard"/>
          <w:rFonts w:hint="cs"/>
          <w:rtl/>
        </w:rPr>
        <w:t>کسی دوست دارد که به دوستش گلوبند آتشین بپوشاند او را باید گلوبند طلا بپوشاند</w:t>
      </w:r>
      <w:r w:rsidRPr="00773B0D">
        <w:rPr>
          <w:rFonts w:cs="Traditional Arabic" w:hint="cs"/>
          <w:rtl/>
          <w:lang w:bidi="fa-IR"/>
        </w:rPr>
        <w:t>»</w:t>
      </w:r>
      <w:r w:rsidRPr="005234D1">
        <w:rPr>
          <w:rStyle w:val="Char6"/>
          <w:rFonts w:hint="cs"/>
          <w:rtl/>
        </w:rPr>
        <w:t xml:space="preserve">، موافق به همین اسلوب طوق و النگو را بیان فرمود، همچنین نسبت به قلاده طلا، گوشواره طلایی و زنجیر طلایی تصریح فرموده است، و در این حکم معنی را بیان فرمود: </w:t>
      </w:r>
      <w:r w:rsidRPr="00560CF6">
        <w:rPr>
          <w:rStyle w:val="Chare"/>
          <w:rFonts w:hint="cs"/>
          <w:rtl/>
        </w:rPr>
        <w:t>«</w:t>
      </w:r>
      <w:r w:rsidRPr="00560CF6">
        <w:rPr>
          <w:rStyle w:val="Char5"/>
          <w:rFonts w:hint="eastAsia"/>
          <w:rtl/>
        </w:rPr>
        <w:t>أَمَا</w:t>
      </w:r>
      <w:r w:rsidRPr="00560CF6">
        <w:rPr>
          <w:rStyle w:val="Char5"/>
          <w:rtl/>
        </w:rPr>
        <w:t xml:space="preserve"> </w:t>
      </w:r>
      <w:r w:rsidRPr="00560CF6">
        <w:rPr>
          <w:rStyle w:val="Char5"/>
          <w:rFonts w:hint="eastAsia"/>
          <w:rtl/>
        </w:rPr>
        <w:t>إِنَّهُ</w:t>
      </w:r>
      <w:r w:rsidRPr="00560CF6">
        <w:rPr>
          <w:rStyle w:val="Char5"/>
          <w:rtl/>
        </w:rPr>
        <w:t xml:space="preserve"> </w:t>
      </w:r>
      <w:r w:rsidRPr="00560CF6">
        <w:rPr>
          <w:rStyle w:val="Char5"/>
          <w:rFonts w:hint="eastAsia"/>
          <w:rtl/>
        </w:rPr>
        <w:t>لَيْسَ</w:t>
      </w:r>
      <w:r w:rsidRPr="00560CF6">
        <w:rPr>
          <w:rStyle w:val="Char5"/>
          <w:rtl/>
        </w:rPr>
        <w:t xml:space="preserve"> </w:t>
      </w:r>
      <w:r w:rsidRPr="00560CF6">
        <w:rPr>
          <w:rStyle w:val="Char5"/>
          <w:rFonts w:hint="eastAsia"/>
          <w:rtl/>
        </w:rPr>
        <w:t>مِنْكُنَّ</w:t>
      </w:r>
      <w:r w:rsidRPr="00560CF6">
        <w:rPr>
          <w:rStyle w:val="Char5"/>
          <w:rtl/>
        </w:rPr>
        <w:t xml:space="preserve"> </w:t>
      </w:r>
      <w:r w:rsidRPr="00560CF6">
        <w:rPr>
          <w:rStyle w:val="Char5"/>
          <w:rFonts w:hint="eastAsia"/>
          <w:rtl/>
        </w:rPr>
        <w:t>امْرَأَةٌ</w:t>
      </w:r>
      <w:r w:rsidRPr="00560CF6">
        <w:rPr>
          <w:rStyle w:val="Char5"/>
          <w:rtl/>
        </w:rPr>
        <w:t xml:space="preserve"> </w:t>
      </w:r>
      <w:r w:rsidRPr="00560CF6">
        <w:rPr>
          <w:rStyle w:val="Char5"/>
          <w:rFonts w:hint="eastAsia"/>
          <w:rtl/>
        </w:rPr>
        <w:t>تَحَلَّى</w:t>
      </w:r>
      <w:r w:rsidRPr="00560CF6">
        <w:rPr>
          <w:rStyle w:val="Char5"/>
          <w:rtl/>
        </w:rPr>
        <w:t xml:space="preserve"> </w:t>
      </w:r>
      <w:r w:rsidRPr="00560CF6">
        <w:rPr>
          <w:rStyle w:val="Char5"/>
          <w:rFonts w:hint="eastAsia"/>
          <w:rtl/>
        </w:rPr>
        <w:t>ذَهَبًا</w:t>
      </w:r>
      <w:r w:rsidRPr="00560CF6">
        <w:rPr>
          <w:rStyle w:val="Char5"/>
          <w:rtl/>
        </w:rPr>
        <w:t xml:space="preserve"> </w:t>
      </w:r>
      <w:r w:rsidRPr="00560CF6">
        <w:rPr>
          <w:rStyle w:val="Char5"/>
          <w:rFonts w:hint="eastAsia"/>
          <w:rtl/>
        </w:rPr>
        <w:t>تُظْهِرُهُ</w:t>
      </w:r>
      <w:r w:rsidRPr="00560CF6">
        <w:rPr>
          <w:rStyle w:val="Char5"/>
          <w:rtl/>
        </w:rPr>
        <w:t xml:space="preserve"> </w:t>
      </w:r>
      <w:r w:rsidRPr="00560CF6">
        <w:rPr>
          <w:rStyle w:val="Char5"/>
          <w:rFonts w:hint="eastAsia"/>
          <w:rtl/>
        </w:rPr>
        <w:t>إِلاَّ</w:t>
      </w:r>
      <w:r w:rsidRPr="00560CF6">
        <w:rPr>
          <w:rStyle w:val="Char5"/>
          <w:rtl/>
        </w:rPr>
        <w:t xml:space="preserve"> </w:t>
      </w:r>
      <w:r w:rsidRPr="00560CF6">
        <w:rPr>
          <w:rStyle w:val="Char5"/>
          <w:rFonts w:hint="eastAsia"/>
          <w:rtl/>
        </w:rPr>
        <w:t>عُذِّبَتْ</w:t>
      </w:r>
      <w:r w:rsidRPr="00560CF6">
        <w:rPr>
          <w:rStyle w:val="Char5"/>
          <w:rtl/>
        </w:rPr>
        <w:t xml:space="preserve"> </w:t>
      </w:r>
      <w:r w:rsidRPr="00560CF6">
        <w:rPr>
          <w:rStyle w:val="Char5"/>
          <w:rFonts w:hint="eastAsia"/>
          <w:rtl/>
        </w:rPr>
        <w:t>بِهِ</w:t>
      </w:r>
      <w:r w:rsidRPr="00560CF6">
        <w:rPr>
          <w:rStyle w:val="Chare"/>
          <w:rFonts w:hint="cs"/>
          <w:rtl/>
        </w:rPr>
        <w:t>»</w:t>
      </w:r>
      <w:r w:rsidR="00560CF6" w:rsidRPr="00560CF6">
        <w:rPr>
          <w:rStyle w:val="Char6"/>
          <w:rFonts w:hint="cs"/>
          <w:rtl/>
        </w:rPr>
        <w:t>.</w:t>
      </w:r>
      <w:r w:rsidRPr="00560CF6">
        <w:rPr>
          <w:rStyle w:val="Chare"/>
          <w:rFonts w:hint="cs"/>
          <w:rtl/>
        </w:rPr>
        <w:t xml:space="preserve"> </w:t>
      </w:r>
      <w:r w:rsidRPr="00773B0D">
        <w:rPr>
          <w:rFonts w:cs="Traditional Arabic" w:hint="cs"/>
          <w:rtl/>
          <w:lang w:bidi="fa-IR"/>
        </w:rPr>
        <w:t>«</w:t>
      </w:r>
      <w:r w:rsidRPr="00560CF6">
        <w:rPr>
          <w:rStyle w:val="Chard"/>
          <w:rFonts w:hint="cs"/>
          <w:rtl/>
        </w:rPr>
        <w:t>آگاه باش، نیست از شما زنی که زیور طلا علناً بپوشد، مگر این که به آن عذاب داده می‌شود</w:t>
      </w:r>
      <w:r w:rsidRPr="00773B0D">
        <w:rPr>
          <w:rFonts w:cs="Traditional Arabic" w:hint="cs"/>
          <w:rtl/>
          <w:lang w:bidi="fa-IR"/>
        </w:rPr>
        <w:t>»</w:t>
      </w:r>
      <w:r w:rsidRPr="005234D1">
        <w:rPr>
          <w:rStyle w:val="Char6"/>
          <w:rFonts w:hint="cs"/>
          <w:rtl/>
        </w:rPr>
        <w:t xml:space="preserve">، حضرت ام سلمه زیور آلات طلایی داشت، ظاهر آنست که آن‌ها تکه پاره بودند، رسول خدا </w:t>
      </w:r>
      <w:r w:rsidR="0078606C" w:rsidRPr="0078606C">
        <w:rPr>
          <w:rFonts w:cs="CTraditional Arabic" w:hint="cs"/>
          <w:rtl/>
          <w:lang w:bidi="fa-IR"/>
        </w:rPr>
        <w:t>ج</w:t>
      </w:r>
      <w:r w:rsidRPr="005234D1">
        <w:rPr>
          <w:rStyle w:val="Char6"/>
          <w:rFonts w:hint="cs"/>
          <w:rtl/>
        </w:rPr>
        <w:t xml:space="preserve"> فرمود: </w:t>
      </w:r>
      <w:r w:rsidRPr="00560CF6">
        <w:rPr>
          <w:rStyle w:val="Chare"/>
          <w:rFonts w:hint="cs"/>
          <w:rtl/>
        </w:rPr>
        <w:t>«</w:t>
      </w:r>
      <w:r w:rsidRPr="00560CF6">
        <w:rPr>
          <w:rStyle w:val="Char5"/>
          <w:rFonts w:hint="cs"/>
          <w:rtl/>
        </w:rPr>
        <w:t>حُلَّ الذَّهَبُ لِلْإناثِ</w:t>
      </w:r>
      <w:r w:rsidRPr="00560CF6">
        <w:rPr>
          <w:rStyle w:val="Chare"/>
          <w:rFonts w:hint="cs"/>
          <w:rtl/>
        </w:rPr>
        <w:t>»</w:t>
      </w:r>
      <w:r w:rsidRPr="005234D1">
        <w:rPr>
          <w:rStyle w:val="Char6"/>
          <w:rFonts w:hint="cs"/>
          <w:rtl/>
        </w:rPr>
        <w:t xml:space="preserve"> طلا برای زنان حلال است، یعنی فی الجمله حلال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این است آنچه مفهوم احادیث واجب گردانید، و من معارض برای آن نیافتم، مذهب فقها در این باره معلوم و مشهور است، </w:t>
      </w:r>
      <w:r w:rsidRPr="00560CF6">
        <w:rPr>
          <w:rStyle w:val="Char4"/>
          <w:rFonts w:hint="cs"/>
          <w:rtl/>
        </w:rPr>
        <w:t>والله أعلم بحقیقة الحال</w:t>
      </w:r>
      <w:r w:rsidRPr="005234D1">
        <w:rPr>
          <w:rStyle w:val="Char6"/>
          <w:rFonts w:hint="cs"/>
          <w:rtl/>
        </w:rPr>
        <w:t>.</w:t>
      </w:r>
    </w:p>
    <w:p w:rsidR="00BA4315" w:rsidRPr="00773B0D" w:rsidRDefault="00BA4315" w:rsidP="008A386C">
      <w:pPr>
        <w:pStyle w:val="a5"/>
        <w:rPr>
          <w:rtl/>
        </w:rPr>
      </w:pPr>
      <w:bookmarkStart w:id="1977" w:name="_Toc272590107"/>
      <w:bookmarkStart w:id="1978" w:name="_Toc435448091"/>
      <w:r w:rsidRPr="00773B0D">
        <w:rPr>
          <w:rFonts w:hint="cs"/>
          <w:rtl/>
        </w:rPr>
        <w:t>درازکردن ریش و کوتاه‌نمودن سبیل:</w:t>
      </w:r>
      <w:bookmarkEnd w:id="1977"/>
      <w:bookmarkEnd w:id="197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560CF6">
        <w:rPr>
          <w:rStyle w:val="Char6"/>
          <w:rFonts w:hint="cs"/>
          <w:rtl/>
        </w:rPr>
        <w:t xml:space="preserve"> </w:t>
      </w:r>
      <w:r w:rsidRPr="005234D1">
        <w:rPr>
          <w:rStyle w:val="Char6"/>
          <w:rFonts w:hint="cs"/>
          <w:rtl/>
        </w:rPr>
        <w:t xml:space="preserve">جمله است: آرایش و تزیین به موی، زیرا مردم نسبت به امر موی اختلاف نظر دارند، پس مجوسان ریش را کوتاه نموده سبیل‌ها را زیاد می‌گذاشتند، سنت پیامبر </w:t>
      </w:r>
      <w:r w:rsidR="0078606C" w:rsidRPr="0078606C">
        <w:rPr>
          <w:rFonts w:cs="CTraditional Arabic" w:hint="cs"/>
          <w:rtl/>
          <w:lang w:bidi="fa-IR"/>
        </w:rPr>
        <w:t>ج</w:t>
      </w:r>
      <w:r w:rsidRPr="005234D1">
        <w:rPr>
          <w:rStyle w:val="Char6"/>
          <w:rFonts w:hint="cs"/>
          <w:rtl/>
        </w:rPr>
        <w:t xml:space="preserve"> برخلاف این است، پس رسول خدا </w:t>
      </w:r>
      <w:r w:rsidR="0078606C" w:rsidRPr="0078606C">
        <w:rPr>
          <w:rFonts w:cs="CTraditional Arabic" w:hint="cs"/>
          <w:rtl/>
          <w:lang w:bidi="fa-IR"/>
        </w:rPr>
        <w:t>ج</w:t>
      </w:r>
      <w:r w:rsidRPr="005234D1">
        <w:rPr>
          <w:rStyle w:val="Char6"/>
          <w:rFonts w:hint="cs"/>
          <w:rtl/>
        </w:rPr>
        <w:t xml:space="preserve"> فرمود: </w:t>
      </w:r>
      <w:r w:rsidRPr="00560CF6">
        <w:rPr>
          <w:rStyle w:val="Chare"/>
          <w:rFonts w:hint="cs"/>
          <w:rtl/>
        </w:rPr>
        <w:t>«</w:t>
      </w:r>
      <w:r w:rsidRPr="00560CF6">
        <w:rPr>
          <w:rStyle w:val="Char5"/>
          <w:rFonts w:hint="eastAsia"/>
          <w:rtl/>
        </w:rPr>
        <w:t>خَالِفُوا</w:t>
      </w:r>
      <w:r w:rsidRPr="00560CF6">
        <w:rPr>
          <w:rStyle w:val="Char5"/>
          <w:rtl/>
        </w:rPr>
        <w:t xml:space="preserve"> </w:t>
      </w:r>
      <w:r w:rsidRPr="00560CF6">
        <w:rPr>
          <w:rStyle w:val="Char5"/>
          <w:rFonts w:hint="eastAsia"/>
          <w:rtl/>
        </w:rPr>
        <w:t>الْمُشْرِكِينَ،</w:t>
      </w:r>
      <w:r w:rsidRPr="00560CF6">
        <w:rPr>
          <w:rStyle w:val="Char5"/>
          <w:rtl/>
        </w:rPr>
        <w:t xml:space="preserve"> </w:t>
      </w:r>
      <w:r w:rsidRPr="00560CF6">
        <w:rPr>
          <w:rStyle w:val="Char5"/>
          <w:rFonts w:hint="eastAsia"/>
          <w:rtl/>
        </w:rPr>
        <w:t>وَفِّرُوا</w:t>
      </w:r>
      <w:r w:rsidRPr="00560CF6">
        <w:rPr>
          <w:rStyle w:val="Char5"/>
          <w:rtl/>
        </w:rPr>
        <w:t xml:space="preserve"> </w:t>
      </w:r>
      <w:r w:rsidRPr="00560CF6">
        <w:rPr>
          <w:rStyle w:val="Char5"/>
          <w:rFonts w:hint="eastAsia"/>
          <w:rtl/>
        </w:rPr>
        <w:t>اللِّحَى،</w:t>
      </w:r>
      <w:r w:rsidRPr="00560CF6">
        <w:rPr>
          <w:rStyle w:val="Char5"/>
          <w:rtl/>
        </w:rPr>
        <w:t xml:space="preserve"> </w:t>
      </w:r>
      <w:r w:rsidRPr="00560CF6">
        <w:rPr>
          <w:rStyle w:val="Char5"/>
          <w:rFonts w:hint="eastAsia"/>
          <w:rtl/>
        </w:rPr>
        <w:t>وَأَحْفُوا</w:t>
      </w:r>
      <w:r w:rsidRPr="00560CF6">
        <w:rPr>
          <w:rStyle w:val="Char5"/>
          <w:rtl/>
        </w:rPr>
        <w:t xml:space="preserve"> </w:t>
      </w:r>
      <w:r w:rsidRPr="00560CF6">
        <w:rPr>
          <w:rStyle w:val="Char5"/>
          <w:rFonts w:hint="eastAsia"/>
          <w:rtl/>
        </w:rPr>
        <w:t>الشَّوَارِبَ</w:t>
      </w:r>
      <w:r w:rsidRPr="00560CF6">
        <w:rPr>
          <w:rStyle w:val="Chare"/>
          <w:rFonts w:hint="cs"/>
          <w:rtl/>
        </w:rPr>
        <w:t>»</w:t>
      </w:r>
      <w:r w:rsidR="00560CF6" w:rsidRPr="00560CF6">
        <w:rPr>
          <w:rStyle w:val="Char6"/>
          <w:rFonts w:hint="cs"/>
          <w:rtl/>
        </w:rPr>
        <w:t>.</w:t>
      </w:r>
      <w:r w:rsidRPr="00560CF6">
        <w:rPr>
          <w:rStyle w:val="Chare"/>
          <w:rFonts w:hint="cs"/>
          <w:rtl/>
        </w:rPr>
        <w:t xml:space="preserve"> </w:t>
      </w:r>
      <w:r w:rsidRPr="00773B0D">
        <w:rPr>
          <w:rFonts w:cs="Traditional Arabic" w:hint="cs"/>
          <w:rtl/>
          <w:lang w:bidi="fa-IR"/>
        </w:rPr>
        <w:t>«</w:t>
      </w:r>
      <w:r w:rsidRPr="00560CF6">
        <w:rPr>
          <w:rStyle w:val="Chard"/>
          <w:rFonts w:hint="cs"/>
          <w:rtl/>
        </w:rPr>
        <w:t>مخالفت مشرکان را به جا آورده ریش را زیاد و سبیل‌ها را کوتاه کنید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1979" w:name="_Toc272590108"/>
      <w:bookmarkStart w:id="1980" w:name="_Toc435448092"/>
      <w:r w:rsidRPr="00773B0D">
        <w:rPr>
          <w:rFonts w:hint="cs"/>
          <w:rtl/>
        </w:rPr>
        <w:t>میانه‌روی در تجمل و آرایش:</w:t>
      </w:r>
      <w:bookmarkEnd w:id="1979"/>
      <w:bookmarkEnd w:id="198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عده‌ای از مردم ژولیدگی، مهنت‌</w:t>
      </w:r>
      <w:r w:rsidR="00560CF6">
        <w:rPr>
          <w:rStyle w:val="Char6"/>
          <w:rFonts w:hint="cs"/>
          <w:rtl/>
        </w:rPr>
        <w:t xml:space="preserve"> </w:t>
      </w:r>
      <w:r w:rsidRPr="005234D1">
        <w:rPr>
          <w:rStyle w:val="Char6"/>
          <w:rFonts w:hint="cs"/>
          <w:rtl/>
        </w:rPr>
        <w:t>زدگی و سادگی را می‌پسندیدند، و از تجمل و آرایش نفرت داشتند، برعکس عده‌ای دیگر در تجمل و آرایش مبالغه می‌نمودند، و این را یکی از وجوهات فخر و حقیر پنداشتن مردم قرار می‌دادند پس مضمحل‌کردن مذهب آن‌ها و رد روش آنان یکی از اهداف شرع قرار گرفت، زیرا مبنای شرایع بر میانه</w:t>
      </w:r>
      <w:r w:rsidR="00560CF6">
        <w:rPr>
          <w:rStyle w:val="Char6"/>
          <w:rFonts w:hint="cs"/>
          <w:rtl/>
        </w:rPr>
        <w:t xml:space="preserve"> </w:t>
      </w:r>
      <w:r w:rsidRPr="005234D1">
        <w:rPr>
          <w:rStyle w:val="Char6"/>
          <w:rFonts w:hint="cs"/>
          <w:rtl/>
        </w:rPr>
        <w:t>‌روی بین این دو روش و جمع بین دو مصلحت می‌باشد.</w:t>
      </w:r>
    </w:p>
    <w:p w:rsidR="00BA4315" w:rsidRPr="00773B0D" w:rsidRDefault="00BA4315" w:rsidP="008A386C">
      <w:pPr>
        <w:pStyle w:val="a5"/>
        <w:rPr>
          <w:rtl/>
        </w:rPr>
      </w:pPr>
      <w:bookmarkStart w:id="1981" w:name="_Toc272590109"/>
      <w:bookmarkStart w:id="1982" w:name="_Toc435448093"/>
      <w:r w:rsidRPr="00773B0D">
        <w:rPr>
          <w:rFonts w:hint="cs"/>
          <w:rtl/>
        </w:rPr>
        <w:t>فطرت در پنج خصلت است:</w:t>
      </w:r>
      <w:bookmarkEnd w:id="1981"/>
      <w:bookmarkEnd w:id="198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560CF6">
        <w:rPr>
          <w:rStyle w:val="Chare"/>
          <w:rFonts w:hint="cs"/>
          <w:rtl/>
        </w:rPr>
        <w:t>«</w:t>
      </w:r>
      <w:r w:rsidRPr="00560CF6">
        <w:rPr>
          <w:rStyle w:val="Char5"/>
          <w:rFonts w:hint="eastAsia"/>
          <w:rtl/>
        </w:rPr>
        <w:t>الْفِطْرَةُ</w:t>
      </w:r>
      <w:r w:rsidRPr="00560CF6">
        <w:rPr>
          <w:rStyle w:val="Char5"/>
          <w:rtl/>
        </w:rPr>
        <w:t xml:space="preserve"> </w:t>
      </w:r>
      <w:r w:rsidRPr="00560CF6">
        <w:rPr>
          <w:rStyle w:val="Char5"/>
          <w:rFonts w:hint="eastAsia"/>
          <w:rtl/>
        </w:rPr>
        <w:t>خَمْسٌ</w:t>
      </w:r>
      <w:r w:rsidRPr="00560CF6">
        <w:rPr>
          <w:rStyle w:val="Char5"/>
          <w:rtl/>
        </w:rPr>
        <w:t xml:space="preserve"> </w:t>
      </w:r>
      <w:r w:rsidRPr="00560CF6">
        <w:rPr>
          <w:rStyle w:val="Char5"/>
          <w:rFonts w:hint="eastAsia"/>
          <w:rtl/>
        </w:rPr>
        <w:t>الْخِتَانُ،</w:t>
      </w:r>
      <w:r w:rsidRPr="00560CF6">
        <w:rPr>
          <w:rStyle w:val="Char5"/>
          <w:rtl/>
        </w:rPr>
        <w:t xml:space="preserve"> </w:t>
      </w:r>
      <w:r w:rsidRPr="00560CF6">
        <w:rPr>
          <w:rStyle w:val="Char5"/>
          <w:rFonts w:hint="eastAsia"/>
          <w:rtl/>
        </w:rPr>
        <w:t>وَالاِسْتِحْدَادُ،</w:t>
      </w:r>
      <w:r w:rsidRPr="00560CF6">
        <w:rPr>
          <w:rStyle w:val="Char5"/>
          <w:rtl/>
        </w:rPr>
        <w:t xml:space="preserve"> </w:t>
      </w:r>
      <w:r w:rsidRPr="00560CF6">
        <w:rPr>
          <w:rStyle w:val="Char5"/>
          <w:rFonts w:hint="eastAsia"/>
          <w:rtl/>
        </w:rPr>
        <w:t>وَقَصُّ</w:t>
      </w:r>
      <w:r w:rsidRPr="00560CF6">
        <w:rPr>
          <w:rStyle w:val="Char5"/>
          <w:rtl/>
        </w:rPr>
        <w:t xml:space="preserve"> </w:t>
      </w:r>
      <w:r w:rsidRPr="00560CF6">
        <w:rPr>
          <w:rStyle w:val="Char5"/>
          <w:rFonts w:hint="eastAsia"/>
          <w:rtl/>
        </w:rPr>
        <w:t>الشَّارِبِ،</w:t>
      </w:r>
      <w:r w:rsidRPr="00560CF6">
        <w:rPr>
          <w:rStyle w:val="Char5"/>
          <w:rtl/>
        </w:rPr>
        <w:t xml:space="preserve"> </w:t>
      </w:r>
      <w:r w:rsidRPr="00560CF6">
        <w:rPr>
          <w:rStyle w:val="Char5"/>
          <w:rFonts w:hint="eastAsia"/>
          <w:rtl/>
        </w:rPr>
        <w:t>وَتَقْلِيمُ</w:t>
      </w:r>
      <w:r w:rsidRPr="00560CF6">
        <w:rPr>
          <w:rStyle w:val="Char5"/>
          <w:rtl/>
        </w:rPr>
        <w:t xml:space="preserve"> </w:t>
      </w:r>
      <w:r w:rsidRPr="00560CF6">
        <w:rPr>
          <w:rStyle w:val="Char5"/>
          <w:rFonts w:hint="eastAsia"/>
          <w:rtl/>
        </w:rPr>
        <w:t>الأَظْفَارِ،</w:t>
      </w:r>
      <w:r w:rsidRPr="00560CF6">
        <w:rPr>
          <w:rStyle w:val="Char5"/>
          <w:rtl/>
        </w:rPr>
        <w:t xml:space="preserve"> </w:t>
      </w:r>
      <w:r w:rsidRPr="00560CF6">
        <w:rPr>
          <w:rStyle w:val="Char5"/>
          <w:rFonts w:hint="eastAsia"/>
          <w:rtl/>
        </w:rPr>
        <w:t>وَنَتْفُ</w:t>
      </w:r>
      <w:r w:rsidRPr="00560CF6">
        <w:rPr>
          <w:rStyle w:val="Char5"/>
          <w:rtl/>
        </w:rPr>
        <w:t xml:space="preserve"> </w:t>
      </w:r>
      <w:r w:rsidRPr="00560CF6">
        <w:rPr>
          <w:rStyle w:val="Char5"/>
          <w:rFonts w:hint="eastAsia"/>
          <w:rtl/>
        </w:rPr>
        <w:t>الإِبْطِ</w:t>
      </w:r>
      <w:r w:rsidRPr="00560CF6">
        <w:rPr>
          <w:rStyle w:val="Chare"/>
          <w:rFonts w:hint="cs"/>
          <w:rtl/>
        </w:rPr>
        <w:t>»</w:t>
      </w:r>
      <w:r w:rsidR="00560CF6" w:rsidRPr="00560CF6">
        <w:rPr>
          <w:rStyle w:val="Char6"/>
          <w:rFonts w:hint="cs"/>
          <w:rtl/>
        </w:rPr>
        <w:t>.</w:t>
      </w:r>
      <w:r w:rsidRPr="00560CF6">
        <w:rPr>
          <w:rStyle w:val="Chare"/>
          <w:rFonts w:hint="cs"/>
          <w:rtl/>
        </w:rPr>
        <w:t xml:space="preserve"> «</w:t>
      </w:r>
      <w:r w:rsidRPr="00560CF6">
        <w:rPr>
          <w:rStyle w:val="Chard"/>
          <w:rFonts w:hint="cs"/>
          <w:rtl/>
        </w:rPr>
        <w:t>فطرت در پنج چیز است: ختنه‌کردن، تراشیدن موی زیر ناف، گرفتن سبیل، گرفتن ناخن و کندن موی زیر بغل</w:t>
      </w:r>
      <w:r w:rsidRPr="00773B0D">
        <w:rPr>
          <w:rFonts w:cs="Traditional Arabic" w:hint="cs"/>
          <w:rtl/>
          <w:lang w:bidi="fa-IR"/>
        </w:rPr>
        <w:t>»</w:t>
      </w:r>
      <w:r w:rsidRPr="005234D1">
        <w:rPr>
          <w:rStyle w:val="Char6"/>
          <w:rFonts w:hint="cs"/>
          <w:rtl/>
        </w:rPr>
        <w:t>. سپس نیاز پدید آمد که برای این‌ها وقتی مقرر گردد، تا بتوان بر کسی که از این سنت مخالفت نماید انکار کرد، و تا کسی که به زور خود را متورع در</w:t>
      </w:r>
      <w:r w:rsidR="00560CF6">
        <w:rPr>
          <w:rStyle w:val="Char6"/>
          <w:rFonts w:hint="cs"/>
          <w:rtl/>
        </w:rPr>
        <w:t xml:space="preserve"> </w:t>
      </w:r>
      <w:r w:rsidRPr="005234D1">
        <w:rPr>
          <w:rStyle w:val="Char6"/>
          <w:rFonts w:hint="cs"/>
          <w:rtl/>
        </w:rPr>
        <w:t>می‌آورد به تراشیدن و کندن هر روز مشغول نگردد، و سست و تنبل آن‌ها را تا یک سال ترک نکند، پس برای گرفتن سبیل، گرفتن ناخن، کندن موی زیر بغل و تراشیدن زیر ناف مقرر گردید که بیش از چهل شب ترک نگردد.</w:t>
      </w:r>
    </w:p>
    <w:p w:rsidR="00BA4315" w:rsidRPr="00773B0D" w:rsidRDefault="00BA4315" w:rsidP="008A386C">
      <w:pPr>
        <w:pStyle w:val="a5"/>
        <w:rPr>
          <w:rtl/>
        </w:rPr>
      </w:pPr>
      <w:bookmarkStart w:id="1983" w:name="_Toc272590110"/>
      <w:bookmarkStart w:id="1984" w:name="_Toc435448094"/>
      <w:r w:rsidRPr="00773B0D">
        <w:rPr>
          <w:rFonts w:hint="cs"/>
          <w:rtl/>
        </w:rPr>
        <w:t xml:space="preserve">درازگذاشتن آن حضرت </w:t>
      </w:r>
      <w:r w:rsidR="0078606C" w:rsidRPr="0078606C">
        <w:rPr>
          <w:rFonts w:cs="CTraditional Arabic" w:hint="cs"/>
          <w:b w:val="0"/>
          <w:bCs w:val="0"/>
          <w:szCs w:val="28"/>
          <w:rtl/>
        </w:rPr>
        <w:t>ج</w:t>
      </w:r>
      <w:r w:rsidRPr="00773B0D">
        <w:rPr>
          <w:rFonts w:hint="cs"/>
          <w:rtl/>
        </w:rPr>
        <w:t xml:space="preserve"> موی‌های خویش را:</w:t>
      </w:r>
      <w:bookmarkEnd w:id="1983"/>
      <w:bookmarkEnd w:id="198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AC0764">
        <w:rPr>
          <w:rStyle w:val="Chare"/>
          <w:rFonts w:hint="cs"/>
          <w:rtl/>
        </w:rPr>
        <w:t>«</w:t>
      </w:r>
      <w:r w:rsidRPr="00EF61EA">
        <w:rPr>
          <w:rStyle w:val="Char5"/>
          <w:rFonts w:hint="eastAsia"/>
          <w:rtl/>
        </w:rPr>
        <w:t>إِنَّ</w:t>
      </w:r>
      <w:r w:rsidRPr="00EF61EA">
        <w:rPr>
          <w:rStyle w:val="Char5"/>
          <w:rtl/>
        </w:rPr>
        <w:t xml:space="preserve"> </w:t>
      </w:r>
      <w:r w:rsidRPr="00EF61EA">
        <w:rPr>
          <w:rStyle w:val="Char5"/>
          <w:rFonts w:hint="eastAsia"/>
          <w:rtl/>
        </w:rPr>
        <w:t>الْيَهُودَ</w:t>
      </w:r>
      <w:r w:rsidRPr="00EF61EA">
        <w:rPr>
          <w:rStyle w:val="Char5"/>
          <w:rtl/>
        </w:rPr>
        <w:t xml:space="preserve"> </w:t>
      </w:r>
      <w:r w:rsidRPr="00EF61EA">
        <w:rPr>
          <w:rStyle w:val="Char5"/>
          <w:rFonts w:hint="eastAsia"/>
          <w:rtl/>
        </w:rPr>
        <w:t>وَالنَّصَارَى</w:t>
      </w:r>
      <w:r w:rsidRPr="00EF61EA">
        <w:rPr>
          <w:rStyle w:val="Char5"/>
          <w:rtl/>
        </w:rPr>
        <w:t xml:space="preserve"> </w:t>
      </w:r>
      <w:r w:rsidRPr="00EF61EA">
        <w:rPr>
          <w:rStyle w:val="Char5"/>
          <w:rFonts w:hint="eastAsia"/>
          <w:rtl/>
        </w:rPr>
        <w:t>لاَ</w:t>
      </w:r>
      <w:r w:rsidRPr="00EF61EA">
        <w:rPr>
          <w:rStyle w:val="Char5"/>
          <w:rtl/>
        </w:rPr>
        <w:t xml:space="preserve"> </w:t>
      </w:r>
      <w:r w:rsidRPr="00EF61EA">
        <w:rPr>
          <w:rStyle w:val="Char5"/>
          <w:rFonts w:hint="eastAsia"/>
          <w:rtl/>
        </w:rPr>
        <w:t>يَصْبُغُونَ</w:t>
      </w:r>
      <w:r w:rsidRPr="00AC0764">
        <w:rPr>
          <w:rStyle w:val="Chare"/>
          <w:rFonts w:hint="cs"/>
          <w:rtl/>
        </w:rPr>
        <w:t>»</w:t>
      </w:r>
      <w:r w:rsidR="00AC0764" w:rsidRPr="00AC0764">
        <w:rPr>
          <w:rStyle w:val="Char6"/>
          <w:rFonts w:hint="cs"/>
          <w:rtl/>
        </w:rPr>
        <w:t>.</w:t>
      </w:r>
      <w:r w:rsidRPr="00AC0764">
        <w:rPr>
          <w:rStyle w:val="Chare"/>
          <w:rFonts w:hint="cs"/>
          <w:rtl/>
        </w:rPr>
        <w:t xml:space="preserve"> </w:t>
      </w:r>
      <w:r w:rsidRPr="00773B0D">
        <w:rPr>
          <w:rFonts w:cs="Traditional Arabic" w:hint="cs"/>
          <w:rtl/>
          <w:lang w:bidi="fa-IR"/>
        </w:rPr>
        <w:t>«</w:t>
      </w:r>
      <w:r w:rsidRPr="00AC0764">
        <w:rPr>
          <w:rStyle w:val="Chard"/>
          <w:rFonts w:hint="cs"/>
          <w:rtl/>
        </w:rPr>
        <w:t>یهود و نصاری به موی‌ها رنگ نمی‌زنند، (یعنی شما رنگ بزنید)</w:t>
      </w:r>
      <w:r w:rsidRPr="00773B0D">
        <w:rPr>
          <w:rFonts w:cs="Traditional Arabic" w:hint="cs"/>
          <w:rtl/>
          <w:lang w:bidi="fa-IR"/>
        </w:rPr>
        <w:t>»</w:t>
      </w:r>
      <w:r w:rsidRPr="005234D1">
        <w:rPr>
          <w:rStyle w:val="Char6"/>
          <w:rFonts w:hint="cs"/>
          <w:rtl/>
        </w:rPr>
        <w:t xml:space="preserve">. اهل کتاب موی‌های خود را به جلو آویزان می‌کردند و مشرکان فرق می‌گذاشت، پس رسول خدا </w:t>
      </w:r>
      <w:r w:rsidR="0078606C" w:rsidRPr="0078606C">
        <w:rPr>
          <w:rFonts w:cs="CTraditional Arabic" w:hint="cs"/>
          <w:rtl/>
          <w:lang w:bidi="fa-IR"/>
        </w:rPr>
        <w:t>ج</w:t>
      </w:r>
      <w:r w:rsidRPr="005234D1">
        <w:rPr>
          <w:rStyle w:val="Char6"/>
          <w:rFonts w:hint="cs"/>
          <w:rtl/>
        </w:rPr>
        <w:t xml:space="preserve"> هم موی‌های جلو را آویزان گذاشت، پس از مدتی فرق نمود، سدل یعنی آویزان‌</w:t>
      </w:r>
      <w:r w:rsidR="00AC0764">
        <w:rPr>
          <w:rStyle w:val="Char6"/>
          <w:rFonts w:hint="cs"/>
          <w:rtl/>
        </w:rPr>
        <w:t xml:space="preserve"> </w:t>
      </w:r>
      <w:r w:rsidRPr="005234D1">
        <w:rPr>
          <w:rStyle w:val="Char6"/>
          <w:rFonts w:hint="cs"/>
          <w:rtl/>
        </w:rPr>
        <w:t>گذاشتن موی بر پیشانی و صورت، و این شکل یک گونه سادگی است، فرق عبارت از دو قسمت قراردادن موی که هر قسمتی به یک صدغ رها بشود.</w:t>
      </w:r>
    </w:p>
    <w:p w:rsidR="00BA4315" w:rsidRPr="00773B0D" w:rsidRDefault="00BA4315" w:rsidP="008A386C">
      <w:pPr>
        <w:pStyle w:val="a5"/>
        <w:rPr>
          <w:rtl/>
        </w:rPr>
      </w:pPr>
      <w:bookmarkStart w:id="1985" w:name="_Toc272590111"/>
      <w:bookmarkStart w:id="1986" w:name="_Toc435448095"/>
      <w:r w:rsidRPr="00773B0D">
        <w:rPr>
          <w:rFonts w:hint="cs"/>
          <w:rtl/>
        </w:rPr>
        <w:t>نهی از تراشیدن قسمتی از سر و رهاساختن قسمتی دیگر:</w:t>
      </w:r>
      <w:bookmarkEnd w:id="1985"/>
      <w:bookmarkEnd w:id="198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از قزع (تراشیدن قسمتی از سر و رهاساختن قسمتی دیگر) نهی فرمود.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راز در اینجا این است که این هیأت از هیأت‌های شیاطین و نوعی از مثله است که نفس از آن نفرت دارد، مگر این که دل‌ها آفت</w:t>
      </w:r>
      <w:r w:rsidR="00AC0764">
        <w:rPr>
          <w:rStyle w:val="Char6"/>
          <w:rFonts w:hint="cs"/>
          <w:rtl/>
        </w:rPr>
        <w:t xml:space="preserve"> </w:t>
      </w:r>
      <w:r w:rsidRPr="005234D1">
        <w:rPr>
          <w:rStyle w:val="Char6"/>
          <w:rFonts w:hint="cs"/>
          <w:rtl/>
        </w:rPr>
        <w:t xml:space="preserve">‌زده‌ای که به آن عادت دارند آن را بپسندد. رسول خدا </w:t>
      </w:r>
      <w:r w:rsidR="0078606C" w:rsidRPr="0078606C">
        <w:rPr>
          <w:rFonts w:cs="CTraditional Arabic" w:hint="cs"/>
          <w:rtl/>
          <w:lang w:bidi="fa-IR"/>
        </w:rPr>
        <w:t>ج</w:t>
      </w:r>
      <w:r w:rsidRPr="005234D1">
        <w:rPr>
          <w:rStyle w:val="Char6"/>
          <w:rFonts w:hint="cs"/>
          <w:rtl/>
        </w:rPr>
        <w:t xml:space="preserve"> فرمود: </w:t>
      </w:r>
      <w:r w:rsidRPr="00AC0764">
        <w:rPr>
          <w:rStyle w:val="Chare"/>
          <w:rFonts w:hint="cs"/>
          <w:rtl/>
        </w:rPr>
        <w:t>«</w:t>
      </w:r>
      <w:r w:rsidRPr="00AC0764">
        <w:rPr>
          <w:rStyle w:val="Char5"/>
          <w:rFonts w:hint="eastAsia"/>
          <w:rtl/>
        </w:rPr>
        <w:t>مَنْ</w:t>
      </w:r>
      <w:r w:rsidRPr="00AC0764">
        <w:rPr>
          <w:rStyle w:val="Char5"/>
          <w:rtl/>
        </w:rPr>
        <w:t xml:space="preserve"> </w:t>
      </w:r>
      <w:r w:rsidRPr="00AC0764">
        <w:rPr>
          <w:rStyle w:val="Char5"/>
          <w:rFonts w:hint="eastAsia"/>
          <w:rtl/>
        </w:rPr>
        <w:t>كَانَ</w:t>
      </w:r>
      <w:r w:rsidRPr="00AC0764">
        <w:rPr>
          <w:rStyle w:val="Char5"/>
          <w:rtl/>
        </w:rPr>
        <w:t xml:space="preserve"> </w:t>
      </w:r>
      <w:r w:rsidRPr="00AC0764">
        <w:rPr>
          <w:rStyle w:val="Char5"/>
          <w:rFonts w:hint="eastAsia"/>
          <w:rtl/>
        </w:rPr>
        <w:t>لَهُ</w:t>
      </w:r>
      <w:r w:rsidRPr="00AC0764">
        <w:rPr>
          <w:rStyle w:val="Char5"/>
          <w:rtl/>
        </w:rPr>
        <w:t xml:space="preserve"> </w:t>
      </w:r>
      <w:r w:rsidRPr="00AC0764">
        <w:rPr>
          <w:rStyle w:val="Char5"/>
          <w:rFonts w:hint="eastAsia"/>
          <w:rtl/>
        </w:rPr>
        <w:t>شَعْرٌ</w:t>
      </w:r>
      <w:r w:rsidRPr="00AC0764">
        <w:rPr>
          <w:rStyle w:val="Char5"/>
          <w:rtl/>
        </w:rPr>
        <w:t xml:space="preserve"> </w:t>
      </w:r>
      <w:r w:rsidRPr="00AC0764">
        <w:rPr>
          <w:rStyle w:val="Char5"/>
          <w:rFonts w:hint="eastAsia"/>
          <w:rtl/>
        </w:rPr>
        <w:t>فَلْيُكْرِمْهُ</w:t>
      </w:r>
      <w:r w:rsidRPr="00AC0764">
        <w:rPr>
          <w:rStyle w:val="Chare"/>
          <w:rFonts w:hint="cs"/>
          <w:rtl/>
        </w:rPr>
        <w:t>»</w:t>
      </w:r>
      <w:r w:rsidRPr="00EF61EA">
        <w:rPr>
          <w:rStyle w:val="Char5"/>
          <w:rFonts w:hint="cs"/>
          <w:rtl/>
        </w:rPr>
        <w:t xml:space="preserve"> </w:t>
      </w:r>
      <w:r w:rsidRPr="00AC0764">
        <w:rPr>
          <w:rStyle w:val="Char4"/>
          <w:rFonts w:hint="cs"/>
          <w:rtl/>
        </w:rPr>
        <w:t>وَنَهِي عَن الترجل إلاَ غبّاً يريد التوسط بين الإفراط والتفريط</w:t>
      </w:r>
      <w:r w:rsidRPr="005234D1">
        <w:rPr>
          <w:rStyle w:val="Char6"/>
          <w:rFonts w:hint="cs"/>
          <w:rtl/>
        </w:rPr>
        <w:t xml:space="preserve"> </w:t>
      </w:r>
      <w:r w:rsidRPr="00773B0D">
        <w:rPr>
          <w:rFonts w:cs="Traditional Arabic" w:hint="cs"/>
          <w:rtl/>
          <w:lang w:bidi="fa-IR"/>
        </w:rPr>
        <w:t>«</w:t>
      </w:r>
      <w:r w:rsidRPr="00AC0764">
        <w:rPr>
          <w:rStyle w:val="Chard"/>
          <w:rFonts w:hint="cs"/>
          <w:rtl/>
        </w:rPr>
        <w:t>هر</w:t>
      </w:r>
      <w:r w:rsidR="00AC0764" w:rsidRPr="00AC0764">
        <w:rPr>
          <w:rStyle w:val="Chard"/>
          <w:rFonts w:hint="cs"/>
          <w:rtl/>
        </w:rPr>
        <w:t xml:space="preserve"> </w:t>
      </w:r>
      <w:r w:rsidRPr="00AC0764">
        <w:rPr>
          <w:rStyle w:val="Chard"/>
          <w:rFonts w:hint="cs"/>
          <w:rtl/>
        </w:rPr>
        <w:t>کسی موی داشته باشد باید از آن‌ها پذیرایی کند</w:t>
      </w:r>
      <w:r w:rsidRPr="00773B0D">
        <w:rPr>
          <w:rFonts w:cs="Traditional Arabic" w:hint="cs"/>
          <w:rtl/>
          <w:lang w:bidi="fa-IR"/>
        </w:rPr>
        <w:t>»</w:t>
      </w:r>
      <w:r w:rsidRPr="005234D1">
        <w:rPr>
          <w:rStyle w:val="Char6"/>
          <w:rFonts w:hint="cs"/>
          <w:rtl/>
        </w:rPr>
        <w:t xml:space="preserve">، و رسول خدا </w:t>
      </w:r>
      <w:r w:rsidR="0078606C" w:rsidRPr="0078606C">
        <w:rPr>
          <w:rFonts w:cs="CTraditional Arabic" w:hint="cs"/>
          <w:rtl/>
          <w:lang w:bidi="fa-IR"/>
        </w:rPr>
        <w:t>ج</w:t>
      </w:r>
      <w:r w:rsidRPr="005234D1">
        <w:rPr>
          <w:rStyle w:val="Char6"/>
          <w:rFonts w:hint="cs"/>
          <w:rtl/>
        </w:rPr>
        <w:t xml:space="preserve"> از شانه‌</w:t>
      </w:r>
      <w:r w:rsidR="00AC0764">
        <w:rPr>
          <w:rStyle w:val="Char6"/>
          <w:rFonts w:hint="cs"/>
          <w:rtl/>
        </w:rPr>
        <w:t xml:space="preserve"> </w:t>
      </w:r>
      <w:r w:rsidRPr="005234D1">
        <w:rPr>
          <w:rStyle w:val="Char6"/>
          <w:rFonts w:hint="cs"/>
          <w:rtl/>
        </w:rPr>
        <w:t>کردن مگر روز در میان نهی فرمود، هدف میانه‌روی در افراط و تفریط بود.</w:t>
      </w:r>
    </w:p>
    <w:p w:rsidR="00BA4315" w:rsidRPr="00773B0D" w:rsidRDefault="00BA4315" w:rsidP="00BF5708">
      <w:pPr>
        <w:pStyle w:val="a5"/>
        <w:rPr>
          <w:rtl/>
        </w:rPr>
      </w:pPr>
      <w:bookmarkStart w:id="1987" w:name="_Toc272590112"/>
      <w:bookmarkStart w:id="1988" w:name="_Toc435448096"/>
      <w:r w:rsidRPr="00773B0D">
        <w:rPr>
          <w:rFonts w:hint="cs"/>
          <w:rtl/>
        </w:rPr>
        <w:t>چه نوع آرایش برای زنان حرام است:</w:t>
      </w:r>
      <w:bookmarkEnd w:id="1987"/>
      <w:bookmarkEnd w:id="1988"/>
    </w:p>
    <w:p w:rsidR="00BA4315" w:rsidRPr="005234D1" w:rsidRDefault="00BA4315" w:rsidP="00BF5708">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AC0764">
        <w:rPr>
          <w:rStyle w:val="Chare"/>
          <w:rFonts w:hint="cs"/>
          <w:rtl/>
        </w:rPr>
        <w:t>«</w:t>
      </w:r>
      <w:r w:rsidRPr="00AC0764">
        <w:rPr>
          <w:rStyle w:val="Char5"/>
          <w:rFonts w:hint="eastAsia"/>
          <w:rtl/>
        </w:rPr>
        <w:t>لَعَنَ</w:t>
      </w:r>
      <w:r w:rsidRPr="00AC0764">
        <w:rPr>
          <w:rStyle w:val="Char5"/>
          <w:rtl/>
        </w:rPr>
        <w:t xml:space="preserve"> </w:t>
      </w:r>
      <w:r w:rsidRPr="00AC0764">
        <w:rPr>
          <w:rStyle w:val="Char5"/>
          <w:rFonts w:hint="eastAsia"/>
          <w:rtl/>
        </w:rPr>
        <w:t>اللَّهُ</w:t>
      </w:r>
      <w:r w:rsidRPr="00AC0764">
        <w:rPr>
          <w:rStyle w:val="Char5"/>
          <w:rtl/>
        </w:rPr>
        <w:t xml:space="preserve"> </w:t>
      </w:r>
      <w:r w:rsidRPr="00AC0764">
        <w:rPr>
          <w:rStyle w:val="Char5"/>
          <w:rFonts w:hint="eastAsia"/>
          <w:rtl/>
        </w:rPr>
        <w:t>الْوَاشِمَاتِ،</w:t>
      </w:r>
      <w:r w:rsidRPr="00AC0764">
        <w:rPr>
          <w:rStyle w:val="Char5"/>
          <w:rtl/>
        </w:rPr>
        <w:t xml:space="preserve"> </w:t>
      </w:r>
      <w:r w:rsidRPr="00AC0764">
        <w:rPr>
          <w:rStyle w:val="Char5"/>
          <w:rFonts w:hint="eastAsia"/>
          <w:rtl/>
        </w:rPr>
        <w:t>وَالْمُسْتَوْشِمَاتِ،</w:t>
      </w:r>
      <w:r w:rsidRPr="00AC0764">
        <w:rPr>
          <w:rStyle w:val="Char5"/>
          <w:rtl/>
        </w:rPr>
        <w:t xml:space="preserve"> </w:t>
      </w:r>
      <w:r w:rsidRPr="00AC0764">
        <w:rPr>
          <w:rStyle w:val="Char5"/>
          <w:rFonts w:hint="eastAsia"/>
          <w:rtl/>
        </w:rPr>
        <w:t>وَالْمُتَنَمِّصَاتِ</w:t>
      </w:r>
      <w:r w:rsidRPr="00AC0764">
        <w:rPr>
          <w:rStyle w:val="Char5"/>
          <w:rtl/>
        </w:rPr>
        <w:t xml:space="preserve"> </w:t>
      </w:r>
      <w:r w:rsidRPr="00AC0764">
        <w:rPr>
          <w:rStyle w:val="Char5"/>
          <w:rFonts w:hint="eastAsia"/>
          <w:rtl/>
        </w:rPr>
        <w:t>وَالْمُتَفَلِّجَاتِ</w:t>
      </w:r>
      <w:r w:rsidRPr="00AC0764">
        <w:rPr>
          <w:rStyle w:val="Char5"/>
          <w:rtl/>
        </w:rPr>
        <w:t xml:space="preserve"> </w:t>
      </w:r>
      <w:r w:rsidRPr="00AC0764">
        <w:rPr>
          <w:rStyle w:val="Char5"/>
          <w:rFonts w:hint="eastAsia"/>
          <w:rtl/>
        </w:rPr>
        <w:t>لِلْحُسْنِ،</w:t>
      </w:r>
      <w:r w:rsidRPr="00AC0764">
        <w:rPr>
          <w:rStyle w:val="Char5"/>
          <w:rtl/>
        </w:rPr>
        <w:t xml:space="preserve"> </w:t>
      </w:r>
      <w:r w:rsidRPr="00AC0764">
        <w:rPr>
          <w:rStyle w:val="Char5"/>
          <w:rFonts w:hint="eastAsia"/>
          <w:rtl/>
        </w:rPr>
        <w:t>الْمُغَيِّرَاتِ</w:t>
      </w:r>
      <w:r w:rsidRPr="00AC0764">
        <w:rPr>
          <w:rStyle w:val="Char5"/>
          <w:rtl/>
        </w:rPr>
        <w:t xml:space="preserve"> </w:t>
      </w:r>
      <w:r w:rsidRPr="00AC0764">
        <w:rPr>
          <w:rStyle w:val="Char5"/>
          <w:rFonts w:hint="eastAsia"/>
          <w:rtl/>
        </w:rPr>
        <w:t>خَلْقَ</w:t>
      </w:r>
      <w:r w:rsidRPr="00AC0764">
        <w:rPr>
          <w:rStyle w:val="Char5"/>
          <w:rtl/>
        </w:rPr>
        <w:t xml:space="preserve"> </w:t>
      </w:r>
      <w:r w:rsidRPr="00AC0764">
        <w:rPr>
          <w:rStyle w:val="Char5"/>
          <w:rFonts w:hint="eastAsia"/>
          <w:rtl/>
        </w:rPr>
        <w:t>اللَّهِ</w:t>
      </w:r>
      <w:r w:rsidRPr="00AC0764">
        <w:rPr>
          <w:rStyle w:val="Char5"/>
          <w:rtl/>
        </w:rPr>
        <w:t xml:space="preserve"> </w:t>
      </w:r>
      <w:r w:rsidRPr="00AC0764">
        <w:rPr>
          <w:rStyle w:val="Char5"/>
          <w:rFonts w:hint="eastAsia"/>
          <w:rtl/>
        </w:rPr>
        <w:t>تَعَالَى</w:t>
      </w:r>
      <w:r w:rsidRPr="00AC0764">
        <w:rPr>
          <w:rStyle w:val="Chare"/>
          <w:rFonts w:hint="cs"/>
          <w:rtl/>
        </w:rPr>
        <w:t>»</w:t>
      </w:r>
      <w:r w:rsidR="00AC0764" w:rsidRPr="00AC0764">
        <w:rPr>
          <w:rStyle w:val="Char6"/>
          <w:rFonts w:hint="cs"/>
          <w:rtl/>
        </w:rPr>
        <w:t>.</w:t>
      </w:r>
      <w:r w:rsidRPr="00AC0764">
        <w:rPr>
          <w:rStyle w:val="Chare"/>
          <w:rFonts w:hint="cs"/>
          <w:rtl/>
        </w:rPr>
        <w:t xml:space="preserve"> «</w:t>
      </w:r>
      <w:r w:rsidRPr="00AC0764">
        <w:rPr>
          <w:rStyle w:val="Chard"/>
          <w:rFonts w:hint="cs"/>
          <w:rtl/>
        </w:rPr>
        <w:t>خداوند وشم زنان و طالبان و شم‌زدن را و موی سفید ‌کنده کنان را و دندان سوهان‌کنندگان را که برای آرایش چنین کنند لعنت فرموده است</w:t>
      </w:r>
      <w:r w:rsidRPr="00773B0D">
        <w:rPr>
          <w:rFonts w:cs="Traditional Arabic" w:hint="cs"/>
          <w:rtl/>
          <w:lang w:bidi="fa-IR"/>
        </w:rPr>
        <w:t>»</w:t>
      </w:r>
      <w:r w:rsidRPr="005234D1">
        <w:rPr>
          <w:rStyle w:val="Char6"/>
          <w:rFonts w:hint="cs"/>
          <w:rtl/>
        </w:rPr>
        <w:t xml:space="preserve">. و نیز رسول خدا </w:t>
      </w:r>
      <w:r w:rsidR="0078606C" w:rsidRPr="0078606C">
        <w:rPr>
          <w:rFonts w:cs="CTraditional Arabic" w:hint="cs"/>
          <w:rtl/>
          <w:lang w:bidi="fa-IR"/>
        </w:rPr>
        <w:t>ج</w:t>
      </w:r>
      <w:r w:rsidRPr="005234D1">
        <w:rPr>
          <w:rStyle w:val="Char6"/>
          <w:rFonts w:hint="cs"/>
          <w:rtl/>
        </w:rPr>
        <w:t xml:space="preserve"> مردانی را که خود را شبیه زنان کنند و زنانی را که خود را شبیه مردان قرار دهند لعنت فرموده است.</w:t>
      </w:r>
    </w:p>
    <w:p w:rsidR="00BA4315" w:rsidRPr="005234D1" w:rsidRDefault="00BA4315" w:rsidP="00BF5708">
      <w:pPr>
        <w:autoSpaceDE w:val="0"/>
        <w:autoSpaceDN w:val="0"/>
        <w:adjustRightInd w:val="0"/>
        <w:ind w:firstLine="284"/>
        <w:jc w:val="lowKashida"/>
        <w:rPr>
          <w:rStyle w:val="Char6"/>
          <w:rtl/>
        </w:rPr>
      </w:pPr>
      <w:r w:rsidRPr="005234D1">
        <w:rPr>
          <w:rStyle w:val="Char6"/>
          <w:rFonts w:hint="cs"/>
          <w:rtl/>
        </w:rPr>
        <w:t xml:space="preserve">من می‌گویم: اصل در این باره این است که هر نوع وصنفی را بگونه‌ای آفریده است که خواهان ظهور احکامی در بدن می‌باشند، مانند مردان که ریش برایشان بیرون می‌آید و مانند زنان که مایل به یک نوع رقص و خفت می‌شوند، پس اقتضای آنان برای احکام به اعتبار معنایی است که در مبدأ وجود داشت که آن عیناً کراهیت ضد آنست. بنابراین، پسندیده این است که هرنوع و صنفی بر آن قرار گیرد که فطرتش خواهان آن است، و تغییر خلق سبب لعن می‌باشد. بنابراین، رسول خدا </w:t>
      </w:r>
      <w:r w:rsidR="0078606C" w:rsidRPr="0078606C">
        <w:rPr>
          <w:rFonts w:cs="CTraditional Arabic" w:hint="cs"/>
          <w:rtl/>
          <w:lang w:bidi="fa-IR"/>
        </w:rPr>
        <w:t>ج</w:t>
      </w:r>
      <w:r w:rsidRPr="005234D1">
        <w:rPr>
          <w:rStyle w:val="Char6"/>
          <w:rFonts w:hint="cs"/>
          <w:rtl/>
        </w:rPr>
        <w:t xml:space="preserve"> عمل جنسی خر با ماده اسب را برای نسل‌کشی قاطر مکروه قرار داد.</w:t>
      </w:r>
    </w:p>
    <w:p w:rsidR="00BA4315" w:rsidRPr="00773B0D" w:rsidRDefault="00BA4315" w:rsidP="008A386C">
      <w:pPr>
        <w:pStyle w:val="a5"/>
        <w:rPr>
          <w:rtl/>
        </w:rPr>
      </w:pPr>
      <w:bookmarkStart w:id="1989" w:name="_Toc272590113"/>
      <w:bookmarkStart w:id="1990" w:name="_Toc435448097"/>
      <w:r w:rsidRPr="00773B0D">
        <w:rPr>
          <w:rFonts w:hint="cs"/>
          <w:rtl/>
        </w:rPr>
        <w:t>چه زینت و آرایش برای مردان مباح است:</w:t>
      </w:r>
      <w:bookmarkEnd w:id="1989"/>
      <w:bookmarkEnd w:id="1990"/>
    </w:p>
    <w:p w:rsidR="00BA4315" w:rsidRPr="00BF5708" w:rsidRDefault="00BA4315" w:rsidP="008A386C">
      <w:pPr>
        <w:autoSpaceDE w:val="0"/>
        <w:autoSpaceDN w:val="0"/>
        <w:adjustRightInd w:val="0"/>
        <w:ind w:firstLine="284"/>
        <w:jc w:val="lowKashida"/>
        <w:rPr>
          <w:rStyle w:val="Char6"/>
          <w:spacing w:val="-2"/>
          <w:rtl/>
        </w:rPr>
      </w:pPr>
      <w:r w:rsidRPr="00BF5708">
        <w:rPr>
          <w:rStyle w:val="Char6"/>
          <w:rFonts w:hint="cs"/>
          <w:spacing w:val="-2"/>
          <w:rtl/>
        </w:rPr>
        <w:t>پس از زینت یکی آنست که به جای تقویت برای فعل طبیعت و توط</w:t>
      </w:r>
      <w:r w:rsidR="00AC03A7" w:rsidRPr="00BF5708">
        <w:rPr>
          <w:rStyle w:val="Char6"/>
          <w:rFonts w:hint="cs"/>
          <w:spacing w:val="-2"/>
          <w:rtl/>
        </w:rPr>
        <w:t>ۀ</w:t>
      </w:r>
      <w:r w:rsidRPr="00BF5708">
        <w:rPr>
          <w:rStyle w:val="Char6"/>
          <w:rFonts w:hint="cs"/>
          <w:spacing w:val="-2"/>
          <w:rtl/>
        </w:rPr>
        <w:t xml:space="preserve"> برای آن باشد، مانند سرمه به چشم</w:t>
      </w:r>
      <w:r w:rsidR="00AC0764" w:rsidRPr="00BF5708">
        <w:rPr>
          <w:rStyle w:val="Char6"/>
          <w:rFonts w:hint="cs"/>
          <w:spacing w:val="-2"/>
          <w:rtl/>
        </w:rPr>
        <w:t xml:space="preserve"> </w:t>
      </w:r>
      <w:r w:rsidRPr="00BF5708">
        <w:rPr>
          <w:rStyle w:val="Char6"/>
          <w:rFonts w:hint="cs"/>
          <w:spacing w:val="-2"/>
          <w:rtl/>
        </w:rPr>
        <w:t>‌کشیدن و سر شانه‌</w:t>
      </w:r>
      <w:r w:rsidR="00AC0764" w:rsidRPr="00BF5708">
        <w:rPr>
          <w:rStyle w:val="Char6"/>
          <w:rFonts w:hint="cs"/>
          <w:spacing w:val="-2"/>
          <w:rtl/>
        </w:rPr>
        <w:t xml:space="preserve"> </w:t>
      </w:r>
      <w:r w:rsidRPr="00BF5708">
        <w:rPr>
          <w:rStyle w:val="Char6"/>
          <w:rFonts w:hint="cs"/>
          <w:spacing w:val="-2"/>
          <w:rtl/>
        </w:rPr>
        <w:t>کردن که این‌ها محبوب می‌باشند، و یکی آنست که مباین و ضد این فعل است، مانند این که انسانی خود را به شکل حیوانی قرار دهد، و آنچه زیاده‌روی در پدید</w:t>
      </w:r>
      <w:r w:rsidR="00AC0764" w:rsidRPr="00BF5708">
        <w:rPr>
          <w:rStyle w:val="Char6"/>
          <w:rFonts w:hint="cs"/>
          <w:spacing w:val="-2"/>
          <w:rtl/>
        </w:rPr>
        <w:t xml:space="preserve"> </w:t>
      </w:r>
      <w:r w:rsidRPr="00BF5708">
        <w:rPr>
          <w:rStyle w:val="Char6"/>
          <w:rFonts w:hint="cs"/>
          <w:spacing w:val="-2"/>
          <w:rtl/>
        </w:rPr>
        <w:t>آوردن چیزی است که طبیعت آن را نمی‌خواهد، و آن غیر پسندیده است که اگر انسان با طبعش آزاد گذاشته بشود آن را مثله می‌داند.</w:t>
      </w:r>
    </w:p>
    <w:p w:rsidR="00BA4315" w:rsidRPr="00773B0D" w:rsidRDefault="00BA4315" w:rsidP="008A386C">
      <w:pPr>
        <w:pStyle w:val="a5"/>
        <w:rPr>
          <w:rtl/>
        </w:rPr>
      </w:pPr>
      <w:bookmarkStart w:id="1991" w:name="_Toc272590114"/>
      <w:bookmarkStart w:id="1992" w:name="_Toc435448098"/>
      <w:r w:rsidRPr="00773B0D">
        <w:rPr>
          <w:rFonts w:hint="cs"/>
          <w:rtl/>
        </w:rPr>
        <w:t>نهی از نقاشی صورت در پارچه و منزل:</w:t>
      </w:r>
      <w:bookmarkEnd w:id="1991"/>
      <w:bookmarkEnd w:id="1992"/>
    </w:p>
    <w:p w:rsidR="00BA4315" w:rsidRPr="005234D1" w:rsidRDefault="00BA4315" w:rsidP="00BF5708">
      <w:pPr>
        <w:widowControl w:val="0"/>
        <w:autoSpaceDE w:val="0"/>
        <w:autoSpaceDN w:val="0"/>
        <w:adjustRightInd w:val="0"/>
        <w:ind w:firstLine="284"/>
        <w:jc w:val="lowKashida"/>
        <w:rPr>
          <w:rStyle w:val="Char6"/>
          <w:rtl/>
        </w:rPr>
      </w:pPr>
      <w:r w:rsidRPr="005234D1">
        <w:rPr>
          <w:rStyle w:val="Char6"/>
          <w:rFonts w:hint="cs"/>
          <w:rtl/>
        </w:rPr>
        <w:t>از آن</w:t>
      </w:r>
      <w:r w:rsidR="00AC0764">
        <w:rPr>
          <w:rStyle w:val="Char6"/>
          <w:rFonts w:hint="cs"/>
          <w:rtl/>
        </w:rPr>
        <w:t xml:space="preserve"> </w:t>
      </w:r>
      <w:r w:rsidRPr="005234D1">
        <w:rPr>
          <w:rStyle w:val="Char6"/>
          <w:rFonts w:hint="cs"/>
          <w:rtl/>
        </w:rPr>
        <w:t xml:space="preserve">جمله: عکاسی در پارچه و دیوار و فرش‌هاست که رسول خدا </w:t>
      </w:r>
      <w:r w:rsidR="0078606C" w:rsidRPr="0078606C">
        <w:rPr>
          <w:rFonts w:cs="CTraditional Arabic" w:hint="cs"/>
          <w:rtl/>
          <w:lang w:bidi="fa-IR"/>
        </w:rPr>
        <w:t>ج</w:t>
      </w:r>
      <w:r w:rsidRPr="005234D1">
        <w:rPr>
          <w:rStyle w:val="Char6"/>
          <w:rFonts w:hint="cs"/>
          <w:rtl/>
        </w:rPr>
        <w:t xml:space="preserve"> از آن نهی فرمود، و مدار نهی دو چیز است:</w:t>
      </w:r>
    </w:p>
    <w:p w:rsidR="00BA4315" w:rsidRPr="005234D1" w:rsidRDefault="00BA4315" w:rsidP="00BF5708">
      <w:pPr>
        <w:widowControl w:val="0"/>
        <w:autoSpaceDE w:val="0"/>
        <w:autoSpaceDN w:val="0"/>
        <w:adjustRightInd w:val="0"/>
        <w:ind w:firstLine="284"/>
        <w:jc w:val="lowKashida"/>
        <w:rPr>
          <w:rStyle w:val="Char6"/>
          <w:rtl/>
        </w:rPr>
      </w:pPr>
      <w:r w:rsidRPr="005234D1">
        <w:rPr>
          <w:rStyle w:val="Char6"/>
          <w:rFonts w:hint="cs"/>
          <w:rtl/>
        </w:rPr>
        <w:t>یکی آن</w:t>
      </w:r>
      <w:r w:rsidR="00AC0764">
        <w:rPr>
          <w:rStyle w:val="Char6"/>
          <w:rFonts w:hint="eastAsia"/>
          <w:rtl/>
        </w:rPr>
        <w:t>‌</w:t>
      </w:r>
      <w:r w:rsidRPr="005234D1">
        <w:rPr>
          <w:rStyle w:val="Char6"/>
          <w:rFonts w:hint="cs"/>
          <w:rtl/>
        </w:rPr>
        <w:t>که: این یکی از وجوه رفاهیت و آرایش است، زیرا آنان با این گونه چیزها افتخار می‌کردند و در انجام آن‌ها مال زیادی صرف می‌کردند، پس مانند لباس ابریشم قرار گرفت، و این معنی در عکاسی درخت و غیره موجود می‌باشد.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دوم این</w:t>
      </w:r>
      <w:r w:rsidR="00AC0764">
        <w:rPr>
          <w:rStyle w:val="Char6"/>
          <w:rFonts w:hint="eastAsia"/>
          <w:rtl/>
        </w:rPr>
        <w:t>‌</w:t>
      </w:r>
      <w:r w:rsidRPr="005234D1">
        <w:rPr>
          <w:rStyle w:val="Char6"/>
          <w:rFonts w:hint="cs"/>
          <w:rtl/>
        </w:rPr>
        <w:t>که: سرگرم</w:t>
      </w:r>
      <w:r w:rsidR="00AC0764">
        <w:rPr>
          <w:rStyle w:val="Char6"/>
          <w:rFonts w:hint="cs"/>
          <w:rtl/>
        </w:rPr>
        <w:t xml:space="preserve"> </w:t>
      </w:r>
      <w:r w:rsidRPr="005234D1">
        <w:rPr>
          <w:rStyle w:val="Char6"/>
          <w:rFonts w:hint="cs"/>
          <w:rtl/>
        </w:rPr>
        <w:t>شدن به عکس و صورت و جریان رسم به رغبت در آن، دَرِ بت‌پرستی را می‌گشاید، و ارزش آن را بالا می‌برد، و آن را به یاد اهل آن می‌اندازد، و بت‌پرستی در اکثر طوایف که پدید آمده است فقط از همین راه پدید آمده است، و این منع مختص به عکس حیوان است. بنابراین، دستور رسیده است که سر پیکرها بریده شود تا به شکل درخت درآیند، و ساخت عکس درخت، خفیف درآید.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AC0764">
        <w:rPr>
          <w:rStyle w:val="Chare"/>
          <w:rFonts w:hint="cs"/>
          <w:rtl/>
        </w:rPr>
        <w:t>«</w:t>
      </w:r>
      <w:r w:rsidRPr="00AC0764">
        <w:rPr>
          <w:rStyle w:val="Char5"/>
          <w:rFonts w:hint="eastAsia"/>
          <w:rtl/>
        </w:rPr>
        <w:t>إِنَّ</w:t>
      </w:r>
      <w:r w:rsidRPr="00AC0764">
        <w:rPr>
          <w:rStyle w:val="Char5"/>
          <w:rtl/>
        </w:rPr>
        <w:t xml:space="preserve"> </w:t>
      </w:r>
      <w:r w:rsidRPr="00AC0764">
        <w:rPr>
          <w:rStyle w:val="Char5"/>
          <w:rFonts w:hint="eastAsia"/>
          <w:rtl/>
        </w:rPr>
        <w:t>الْبَيْتَ</w:t>
      </w:r>
      <w:r w:rsidRPr="00AC0764">
        <w:rPr>
          <w:rStyle w:val="Char5"/>
          <w:rtl/>
        </w:rPr>
        <w:t xml:space="preserve"> </w:t>
      </w:r>
      <w:r w:rsidRPr="00AC0764">
        <w:rPr>
          <w:rStyle w:val="Char5"/>
          <w:rFonts w:hint="eastAsia"/>
          <w:rtl/>
        </w:rPr>
        <w:t>الَّذِى</w:t>
      </w:r>
      <w:r w:rsidRPr="00AC0764">
        <w:rPr>
          <w:rStyle w:val="Char5"/>
          <w:rtl/>
        </w:rPr>
        <w:t xml:space="preserve"> </w:t>
      </w:r>
      <w:r w:rsidRPr="00AC0764">
        <w:rPr>
          <w:rStyle w:val="Char5"/>
          <w:rFonts w:hint="eastAsia"/>
          <w:rtl/>
        </w:rPr>
        <w:t>فِيهِ</w:t>
      </w:r>
      <w:r w:rsidRPr="00AC0764">
        <w:rPr>
          <w:rStyle w:val="Char5"/>
          <w:rtl/>
        </w:rPr>
        <w:t xml:space="preserve"> </w:t>
      </w:r>
      <w:r w:rsidRPr="00AC0764">
        <w:rPr>
          <w:rStyle w:val="Char5"/>
          <w:rFonts w:hint="eastAsia"/>
          <w:rtl/>
        </w:rPr>
        <w:t>الصُّورَةُ</w:t>
      </w:r>
      <w:r w:rsidRPr="00AC0764">
        <w:rPr>
          <w:rStyle w:val="Char5"/>
          <w:rtl/>
        </w:rPr>
        <w:t xml:space="preserve"> </w:t>
      </w:r>
      <w:r w:rsidRPr="00AC0764">
        <w:rPr>
          <w:rStyle w:val="Char5"/>
          <w:rFonts w:hint="eastAsia"/>
          <w:rtl/>
        </w:rPr>
        <w:t>لاَ</w:t>
      </w:r>
      <w:r w:rsidRPr="00AC0764">
        <w:rPr>
          <w:rStyle w:val="Char5"/>
          <w:rtl/>
        </w:rPr>
        <w:t xml:space="preserve"> </w:t>
      </w:r>
      <w:r w:rsidRPr="00AC0764">
        <w:rPr>
          <w:rStyle w:val="Char5"/>
          <w:rFonts w:hint="eastAsia"/>
          <w:rtl/>
        </w:rPr>
        <w:t>تَدْخُلُهُ</w:t>
      </w:r>
      <w:r w:rsidRPr="00AC0764">
        <w:rPr>
          <w:rStyle w:val="Char5"/>
          <w:rtl/>
        </w:rPr>
        <w:t xml:space="preserve"> </w:t>
      </w:r>
      <w:r w:rsidRPr="00AC0764">
        <w:rPr>
          <w:rStyle w:val="Char5"/>
          <w:rFonts w:hint="eastAsia"/>
          <w:rtl/>
        </w:rPr>
        <w:t>الْمَلاَئِكَةُ</w:t>
      </w:r>
      <w:r w:rsidRPr="00AC0764">
        <w:rPr>
          <w:rStyle w:val="Chare"/>
          <w:rFonts w:hint="cs"/>
          <w:rtl/>
        </w:rPr>
        <w:t>»</w:t>
      </w:r>
      <w:r w:rsidR="00AC0764" w:rsidRPr="00AC0764">
        <w:rPr>
          <w:rStyle w:val="Char6"/>
          <w:rFonts w:hint="cs"/>
          <w:rtl/>
        </w:rPr>
        <w:t>.</w:t>
      </w:r>
      <w:r w:rsidRPr="00AC0764">
        <w:rPr>
          <w:rStyle w:val="Chare"/>
          <w:rFonts w:hint="cs"/>
          <w:rtl/>
        </w:rPr>
        <w:t xml:space="preserve"> </w:t>
      </w:r>
      <w:r w:rsidRPr="00773B0D">
        <w:rPr>
          <w:rFonts w:cs="Traditional Arabic" w:hint="cs"/>
          <w:rtl/>
          <w:lang w:bidi="fa-IR"/>
        </w:rPr>
        <w:t>«</w:t>
      </w:r>
      <w:r w:rsidRPr="00AC0764">
        <w:rPr>
          <w:rStyle w:val="Chard"/>
          <w:rFonts w:hint="cs"/>
          <w:rtl/>
        </w:rPr>
        <w:t>اتاقی که در آن عکس باشد فرشته در آن وارد نمی‌شود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AC0764">
        <w:rPr>
          <w:rStyle w:val="Chare"/>
          <w:rFonts w:hint="cs"/>
          <w:rtl/>
        </w:rPr>
        <w:t>«</w:t>
      </w:r>
      <w:r w:rsidRPr="00EF61EA">
        <w:rPr>
          <w:rStyle w:val="Char5"/>
          <w:rFonts w:hint="eastAsia"/>
          <w:rtl/>
        </w:rPr>
        <w:t>كُلُّ</w:t>
      </w:r>
      <w:r w:rsidRPr="00EF61EA">
        <w:rPr>
          <w:rStyle w:val="Char5"/>
          <w:rtl/>
        </w:rPr>
        <w:t xml:space="preserve"> </w:t>
      </w:r>
      <w:r w:rsidRPr="00EF61EA">
        <w:rPr>
          <w:rStyle w:val="Char5"/>
          <w:rFonts w:hint="eastAsia"/>
          <w:rtl/>
        </w:rPr>
        <w:t>مُصَوِّرٍ</w:t>
      </w:r>
      <w:r w:rsidRPr="00EF61EA">
        <w:rPr>
          <w:rStyle w:val="Char5"/>
          <w:rtl/>
        </w:rPr>
        <w:t xml:space="preserve"> </w:t>
      </w:r>
      <w:r w:rsidRPr="00EF61EA">
        <w:rPr>
          <w:rStyle w:val="Char5"/>
          <w:rFonts w:hint="eastAsia"/>
          <w:rtl/>
        </w:rPr>
        <w:t>فِى</w:t>
      </w:r>
      <w:r w:rsidRPr="00EF61EA">
        <w:rPr>
          <w:rStyle w:val="Char5"/>
          <w:rtl/>
        </w:rPr>
        <w:t xml:space="preserve"> </w:t>
      </w:r>
      <w:r w:rsidRPr="00EF61EA">
        <w:rPr>
          <w:rStyle w:val="Char5"/>
          <w:rFonts w:hint="eastAsia"/>
          <w:rtl/>
        </w:rPr>
        <w:t>النَّارِ</w:t>
      </w:r>
      <w:r w:rsidRPr="00EF61EA">
        <w:rPr>
          <w:rStyle w:val="Char5"/>
          <w:rtl/>
        </w:rPr>
        <w:t xml:space="preserve"> </w:t>
      </w:r>
      <w:r w:rsidRPr="00EF61EA">
        <w:rPr>
          <w:rStyle w:val="Char5"/>
          <w:rFonts w:hint="eastAsia"/>
          <w:rtl/>
        </w:rPr>
        <w:t>يَجْعَلُ</w:t>
      </w:r>
      <w:r w:rsidRPr="00EF61EA">
        <w:rPr>
          <w:rStyle w:val="Char5"/>
          <w:rtl/>
        </w:rPr>
        <w:t xml:space="preserve"> </w:t>
      </w:r>
      <w:r w:rsidRPr="00EF61EA">
        <w:rPr>
          <w:rStyle w:val="Char5"/>
          <w:rFonts w:hint="eastAsia"/>
          <w:rtl/>
        </w:rPr>
        <w:t>لَهُ</w:t>
      </w:r>
      <w:r w:rsidRPr="00EF61EA">
        <w:rPr>
          <w:rStyle w:val="Char5"/>
          <w:rtl/>
        </w:rPr>
        <w:t xml:space="preserve"> </w:t>
      </w:r>
      <w:r w:rsidRPr="00EF61EA">
        <w:rPr>
          <w:rStyle w:val="Char5"/>
          <w:rFonts w:hint="eastAsia"/>
          <w:rtl/>
        </w:rPr>
        <w:t>بِكُلِّ</w:t>
      </w:r>
      <w:r w:rsidRPr="00EF61EA">
        <w:rPr>
          <w:rStyle w:val="Char5"/>
          <w:rtl/>
        </w:rPr>
        <w:t xml:space="preserve"> </w:t>
      </w:r>
      <w:r w:rsidRPr="00EF61EA">
        <w:rPr>
          <w:rStyle w:val="Char5"/>
          <w:rFonts w:hint="eastAsia"/>
          <w:rtl/>
        </w:rPr>
        <w:t>صُورَةٍ</w:t>
      </w:r>
      <w:r w:rsidRPr="00EF61EA">
        <w:rPr>
          <w:rStyle w:val="Char5"/>
          <w:rtl/>
        </w:rPr>
        <w:t xml:space="preserve"> </w:t>
      </w:r>
      <w:r w:rsidRPr="00EF61EA">
        <w:rPr>
          <w:rStyle w:val="Char5"/>
          <w:rFonts w:hint="eastAsia"/>
          <w:rtl/>
        </w:rPr>
        <w:t>صَوَّرَهَا</w:t>
      </w:r>
      <w:r w:rsidRPr="00EF61EA">
        <w:rPr>
          <w:rStyle w:val="Char5"/>
          <w:rtl/>
        </w:rPr>
        <w:t xml:space="preserve"> </w:t>
      </w:r>
      <w:r w:rsidRPr="00EF61EA">
        <w:rPr>
          <w:rStyle w:val="Char5"/>
          <w:rFonts w:hint="eastAsia"/>
          <w:rtl/>
        </w:rPr>
        <w:t>نَفْسًا</w:t>
      </w:r>
      <w:r w:rsidRPr="00EF61EA">
        <w:rPr>
          <w:rStyle w:val="Char5"/>
          <w:rtl/>
        </w:rPr>
        <w:t xml:space="preserve"> </w:t>
      </w:r>
      <w:r w:rsidRPr="00EF61EA">
        <w:rPr>
          <w:rStyle w:val="Char5"/>
          <w:rFonts w:hint="eastAsia"/>
          <w:rtl/>
        </w:rPr>
        <w:t>فَ</w:t>
      </w:r>
      <w:r w:rsidRPr="00EF61EA">
        <w:rPr>
          <w:rStyle w:val="Char5"/>
          <w:rFonts w:hint="cs"/>
          <w:rtl/>
        </w:rPr>
        <w:t>ي</w:t>
      </w:r>
      <w:r w:rsidRPr="00EF61EA">
        <w:rPr>
          <w:rStyle w:val="Char5"/>
          <w:rFonts w:hint="eastAsia"/>
          <w:rtl/>
        </w:rPr>
        <w:t>عَذِّبُهُ</w:t>
      </w:r>
      <w:r w:rsidRPr="00EF61EA">
        <w:rPr>
          <w:rStyle w:val="Char5"/>
          <w:rtl/>
        </w:rPr>
        <w:t xml:space="preserve"> </w:t>
      </w:r>
      <w:r w:rsidRPr="00EF61EA">
        <w:rPr>
          <w:rStyle w:val="Char5"/>
          <w:rFonts w:hint="eastAsia"/>
          <w:rtl/>
        </w:rPr>
        <w:t>فِى</w:t>
      </w:r>
      <w:r w:rsidRPr="00EF61EA">
        <w:rPr>
          <w:rStyle w:val="Char5"/>
          <w:rtl/>
        </w:rPr>
        <w:t xml:space="preserve"> </w:t>
      </w:r>
      <w:r w:rsidRPr="00EF61EA">
        <w:rPr>
          <w:rStyle w:val="Char5"/>
          <w:rFonts w:hint="eastAsia"/>
          <w:rtl/>
        </w:rPr>
        <w:t>جَهَنَّمَ</w:t>
      </w:r>
      <w:r w:rsidRPr="00AC0764">
        <w:rPr>
          <w:rStyle w:val="Chare"/>
          <w:rFonts w:hint="cs"/>
          <w:rtl/>
        </w:rPr>
        <w:t>»</w:t>
      </w:r>
      <w:r w:rsidR="00AC0764" w:rsidRPr="00AC0764">
        <w:rPr>
          <w:rStyle w:val="Char6"/>
          <w:rFonts w:hint="cs"/>
          <w:rtl/>
        </w:rPr>
        <w:t>.</w:t>
      </w:r>
      <w:r w:rsidRPr="005234D1">
        <w:rPr>
          <w:rStyle w:val="Char6"/>
          <w:rFonts w:hint="cs"/>
          <w:rtl/>
        </w:rPr>
        <w:t xml:space="preserve"> </w:t>
      </w:r>
      <w:r w:rsidRPr="00773B0D">
        <w:rPr>
          <w:rFonts w:cs="Traditional Arabic" w:hint="cs"/>
          <w:rtl/>
          <w:lang w:bidi="fa-IR"/>
        </w:rPr>
        <w:t>«</w:t>
      </w:r>
      <w:r w:rsidRPr="00AC0764">
        <w:rPr>
          <w:rStyle w:val="Chard"/>
          <w:rFonts w:hint="cs"/>
          <w:rtl/>
        </w:rPr>
        <w:t>هر عکاس در جهنم است در برابر با هر عکسی که کشیده است نفسی به او داده می‌شود که در جهنم عذاب گردد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AC0764">
        <w:rPr>
          <w:rStyle w:val="Chare"/>
          <w:rFonts w:hint="cs"/>
          <w:rtl/>
        </w:rPr>
        <w:t>«</w:t>
      </w:r>
      <w:r w:rsidRPr="00AC0764">
        <w:rPr>
          <w:rStyle w:val="Char5"/>
          <w:rFonts w:hint="eastAsia"/>
          <w:rtl/>
        </w:rPr>
        <w:t>مَنْ</w:t>
      </w:r>
      <w:r w:rsidRPr="00AC0764">
        <w:rPr>
          <w:rStyle w:val="Char5"/>
          <w:rtl/>
        </w:rPr>
        <w:t xml:space="preserve"> </w:t>
      </w:r>
      <w:r w:rsidRPr="00AC0764">
        <w:rPr>
          <w:rStyle w:val="Char5"/>
          <w:rFonts w:hint="eastAsia"/>
          <w:rtl/>
        </w:rPr>
        <w:t>صَوَّرَ</w:t>
      </w:r>
      <w:r w:rsidRPr="00AC0764">
        <w:rPr>
          <w:rStyle w:val="Char5"/>
          <w:rtl/>
        </w:rPr>
        <w:t xml:space="preserve"> </w:t>
      </w:r>
      <w:r w:rsidRPr="00AC0764">
        <w:rPr>
          <w:rStyle w:val="Char5"/>
          <w:rFonts w:hint="eastAsia"/>
          <w:rtl/>
        </w:rPr>
        <w:t>صُورَةً،</w:t>
      </w:r>
      <w:r w:rsidRPr="00AC0764">
        <w:rPr>
          <w:rStyle w:val="Char5"/>
          <w:rtl/>
        </w:rPr>
        <w:t xml:space="preserve"> </w:t>
      </w:r>
      <w:r w:rsidRPr="00AC0764">
        <w:rPr>
          <w:rStyle w:val="Char5"/>
          <w:rFonts w:hint="eastAsia"/>
          <w:rtl/>
        </w:rPr>
        <w:t>عُذِّبِ</w:t>
      </w:r>
      <w:r w:rsidRPr="00AC0764">
        <w:rPr>
          <w:rStyle w:val="Char5"/>
          <w:rtl/>
        </w:rPr>
        <w:t xml:space="preserve"> </w:t>
      </w:r>
      <w:r w:rsidRPr="00AC0764">
        <w:rPr>
          <w:rStyle w:val="Char5"/>
          <w:rFonts w:hint="eastAsia"/>
          <w:rtl/>
        </w:rPr>
        <w:t>وَكُلِّفَ</w:t>
      </w:r>
      <w:r w:rsidRPr="00AC0764">
        <w:rPr>
          <w:rStyle w:val="Char5"/>
          <w:rtl/>
        </w:rPr>
        <w:t xml:space="preserve"> </w:t>
      </w:r>
      <w:r w:rsidRPr="00AC0764">
        <w:rPr>
          <w:rStyle w:val="Char5"/>
          <w:rFonts w:hint="eastAsia"/>
          <w:rtl/>
        </w:rPr>
        <w:t>أَنْ</w:t>
      </w:r>
      <w:r w:rsidRPr="00AC0764">
        <w:rPr>
          <w:rStyle w:val="Char5"/>
          <w:rtl/>
        </w:rPr>
        <w:t xml:space="preserve"> </w:t>
      </w:r>
      <w:r w:rsidRPr="00AC0764">
        <w:rPr>
          <w:rStyle w:val="Char5"/>
          <w:rFonts w:hint="eastAsia"/>
          <w:rtl/>
        </w:rPr>
        <w:t>يَنْفُخَ</w:t>
      </w:r>
      <w:r w:rsidRPr="00AC0764">
        <w:rPr>
          <w:rStyle w:val="Char5"/>
          <w:rtl/>
        </w:rPr>
        <w:t xml:space="preserve"> </w:t>
      </w:r>
      <w:r w:rsidRPr="00AC0764">
        <w:rPr>
          <w:rStyle w:val="Char5"/>
          <w:rFonts w:hint="eastAsia"/>
          <w:rtl/>
        </w:rPr>
        <w:t>فِيهَا،</w:t>
      </w:r>
      <w:r w:rsidRPr="00AC0764">
        <w:rPr>
          <w:rStyle w:val="Char5"/>
          <w:rtl/>
        </w:rPr>
        <w:t xml:space="preserve"> </w:t>
      </w:r>
      <w:r w:rsidRPr="00AC0764">
        <w:rPr>
          <w:rStyle w:val="Char5"/>
          <w:rFonts w:hint="eastAsia"/>
          <w:rtl/>
        </w:rPr>
        <w:t>وَلَيْسَ</w:t>
      </w:r>
      <w:r w:rsidRPr="00AC0764">
        <w:rPr>
          <w:rStyle w:val="Char5"/>
          <w:rtl/>
        </w:rPr>
        <w:t xml:space="preserve"> </w:t>
      </w:r>
      <w:r w:rsidRPr="00AC0764">
        <w:rPr>
          <w:rStyle w:val="Char5"/>
          <w:rFonts w:hint="eastAsia"/>
          <w:rtl/>
        </w:rPr>
        <w:t>بِنَافِخٍ</w:t>
      </w:r>
      <w:r w:rsidRPr="00AC0764">
        <w:rPr>
          <w:rStyle w:val="Chare"/>
          <w:rFonts w:hint="cs"/>
          <w:rtl/>
        </w:rPr>
        <w:t>»</w:t>
      </w:r>
      <w:r w:rsidR="00AC0764" w:rsidRPr="00AC0764">
        <w:rPr>
          <w:rStyle w:val="Char6"/>
          <w:rFonts w:hint="cs"/>
          <w:rtl/>
        </w:rPr>
        <w:t>.</w:t>
      </w:r>
      <w:r w:rsidRPr="005234D1">
        <w:rPr>
          <w:rStyle w:val="Char6"/>
          <w:rFonts w:hint="cs"/>
          <w:rtl/>
        </w:rPr>
        <w:t xml:space="preserve"> </w:t>
      </w:r>
      <w:r w:rsidRPr="00773B0D">
        <w:rPr>
          <w:rFonts w:cs="Traditional Arabic" w:hint="cs"/>
          <w:rtl/>
          <w:lang w:bidi="fa-IR"/>
        </w:rPr>
        <w:t>«</w:t>
      </w:r>
      <w:r w:rsidRPr="00AC0764">
        <w:rPr>
          <w:rStyle w:val="Chard"/>
          <w:rFonts w:hint="cs"/>
          <w:rtl/>
        </w:rPr>
        <w:t>هر</w:t>
      </w:r>
      <w:r w:rsidR="00AC0764" w:rsidRPr="00AC0764">
        <w:rPr>
          <w:rStyle w:val="Chard"/>
          <w:rFonts w:hint="cs"/>
          <w:rtl/>
        </w:rPr>
        <w:t xml:space="preserve"> </w:t>
      </w:r>
      <w:r w:rsidRPr="00AC0764">
        <w:rPr>
          <w:rStyle w:val="Chard"/>
          <w:rFonts w:hint="cs"/>
          <w:rtl/>
        </w:rPr>
        <w:t>کسی صورتی بسازد عذاب و شکنجه می‌شود تا در آن روح بدمد و هرگز نخواهد دمید</w:t>
      </w:r>
      <w:r w:rsidRPr="00773B0D">
        <w:rPr>
          <w:rFonts w:cs="Traditional Arabic" w:hint="cs"/>
          <w:rtl/>
          <w:lang w:bidi="fa-IR"/>
        </w:rPr>
        <w:t>»</w:t>
      </w:r>
      <w:r w:rsidRPr="005234D1">
        <w:rPr>
          <w:rStyle w:val="Char6"/>
          <w:rFonts w:hint="cs"/>
          <w:rtl/>
        </w:rPr>
        <w:t>.</w:t>
      </w:r>
    </w:p>
    <w:p w:rsidR="00BA4315" w:rsidRPr="00BF5708" w:rsidRDefault="00BA4315" w:rsidP="008A386C">
      <w:pPr>
        <w:autoSpaceDE w:val="0"/>
        <w:autoSpaceDN w:val="0"/>
        <w:adjustRightInd w:val="0"/>
        <w:ind w:firstLine="284"/>
        <w:jc w:val="lowKashida"/>
        <w:rPr>
          <w:rStyle w:val="Char6"/>
          <w:spacing w:val="-4"/>
          <w:rtl/>
        </w:rPr>
      </w:pPr>
      <w:r w:rsidRPr="00BF5708">
        <w:rPr>
          <w:rStyle w:val="Char6"/>
          <w:rFonts w:hint="cs"/>
          <w:spacing w:val="-4"/>
          <w:rtl/>
        </w:rPr>
        <w:t>من می‌گویم: چون در تصاویر معنی بت وجود دارد، و در ملأاعلی داعیه غضب و لعن بر بت‌ها و پرستاران آن‌ها متحقق گردیده است، واجب است که ملایکه از آن‌ها متنفر گردند، هرگاه مردم در روز قیامت با اعمال‌شان حشر می‌شوند، پس کردار عکاس که عکس می‌کشد و می‌خواست آن را در عمل خویش نقالی بکند، در او متمثل می‌گردد؛ زیرا این نزدیک</w:t>
      </w:r>
      <w:r w:rsidR="00AC0764" w:rsidRPr="00BF5708">
        <w:rPr>
          <w:rStyle w:val="Char6"/>
          <w:rFonts w:hint="eastAsia"/>
          <w:spacing w:val="-4"/>
          <w:rtl/>
        </w:rPr>
        <w:t>‌</w:t>
      </w:r>
      <w:r w:rsidRPr="00BF5708">
        <w:rPr>
          <w:rStyle w:val="Char6"/>
          <w:rFonts w:hint="cs"/>
          <w:spacing w:val="-4"/>
          <w:rtl/>
        </w:rPr>
        <w:t>ترین چیز در آنجاست، و اقدامش بر نقالی و کوشش او بر این که در آن تخصص بیابد، در صورت شکنجه به نفخ روح ظاهر می‌گردد، اما او نمی‌تواند روح در آن بدهد.</w:t>
      </w:r>
    </w:p>
    <w:p w:rsidR="00BA4315" w:rsidRPr="00773B0D" w:rsidRDefault="00BA4315" w:rsidP="008A386C">
      <w:pPr>
        <w:pStyle w:val="a5"/>
        <w:rPr>
          <w:rtl/>
        </w:rPr>
      </w:pPr>
      <w:bookmarkStart w:id="1993" w:name="_Toc272590115"/>
      <w:bookmarkStart w:id="1994" w:name="_Toc435448099"/>
      <w:r w:rsidRPr="00773B0D">
        <w:rPr>
          <w:rFonts w:hint="cs"/>
          <w:rtl/>
        </w:rPr>
        <w:t>نهی از اشتغال در سرگرمی:</w:t>
      </w:r>
      <w:bookmarkEnd w:id="1993"/>
      <w:bookmarkEnd w:id="1994"/>
    </w:p>
    <w:p w:rsidR="00BA4315" w:rsidRPr="005234D1" w:rsidRDefault="00BA4315" w:rsidP="00BF5708">
      <w:pPr>
        <w:widowControl w:val="0"/>
        <w:autoSpaceDE w:val="0"/>
        <w:autoSpaceDN w:val="0"/>
        <w:adjustRightInd w:val="0"/>
        <w:ind w:firstLine="284"/>
        <w:jc w:val="lowKashida"/>
        <w:rPr>
          <w:rStyle w:val="Char6"/>
          <w:rtl/>
        </w:rPr>
      </w:pPr>
      <w:r w:rsidRPr="005234D1">
        <w:rPr>
          <w:rStyle w:val="Char6"/>
          <w:rFonts w:hint="cs"/>
          <w:rtl/>
        </w:rPr>
        <w:t>از آن</w:t>
      </w:r>
      <w:r w:rsidR="00AC0764">
        <w:rPr>
          <w:rStyle w:val="Char6"/>
          <w:rFonts w:hint="cs"/>
          <w:rtl/>
        </w:rPr>
        <w:t xml:space="preserve"> </w:t>
      </w:r>
      <w:r w:rsidRPr="005234D1">
        <w:rPr>
          <w:rStyle w:val="Char6"/>
          <w:rFonts w:hint="cs"/>
          <w:rtl/>
        </w:rPr>
        <w:t>جمله است: اشتغال در چیزهای سرگرم‌کننده، و آن‌ها عبارت هستند از آنچه که سبب شود انسان آخرت را فراموش کند و از آن غافل شود و اوقات را ضایع بگرداند، مانند: آلات موسیقی از قبیل نی، طنبوره، شطرنج، کبوتربازی، جنگاندن حیوانات و غیره؛ زیرا وقتی انسان به چنین چیزها مشغول گردد، از خوردن و آشامیدن و کارهای ضروری غافل می‌ماند، بسا اوقات نیاز به رفتن توالت دارد، اما جهت ادرار بلند نمی‌شود، پس اگر رسم به اشتغال در این امور، جریان یابد همه مردم سربار جامعه قرار می‌گیرند، و به اصلاح خویش متوجه نمی‌گردند.</w:t>
      </w:r>
    </w:p>
    <w:p w:rsidR="00BA4315" w:rsidRPr="00773B0D" w:rsidRDefault="00BA4315" w:rsidP="008A386C">
      <w:pPr>
        <w:pStyle w:val="a5"/>
        <w:rPr>
          <w:rtl/>
        </w:rPr>
      </w:pPr>
      <w:bookmarkStart w:id="1995" w:name="_Toc272590116"/>
      <w:bookmarkStart w:id="1996" w:name="_Toc435448100"/>
      <w:r w:rsidRPr="00773B0D">
        <w:rPr>
          <w:rFonts w:hint="cs"/>
          <w:rtl/>
        </w:rPr>
        <w:t>سرود خوانی و دف‌زنی در ولیمه و غیره مباح است:</w:t>
      </w:r>
      <w:bookmarkEnd w:id="1995"/>
      <w:bookmarkEnd w:id="199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باید دانست که سرود</w:t>
      </w:r>
      <w:r w:rsidR="00AC0764">
        <w:rPr>
          <w:rStyle w:val="Char6"/>
          <w:rFonts w:hint="cs"/>
          <w:rtl/>
        </w:rPr>
        <w:t xml:space="preserve"> </w:t>
      </w:r>
      <w:r w:rsidRPr="005234D1">
        <w:rPr>
          <w:rStyle w:val="Char6"/>
          <w:rFonts w:hint="cs"/>
          <w:rtl/>
        </w:rPr>
        <w:t xml:space="preserve">خوانی و دف‌زنی در ولیمه و امثال آن از عادت عرب و عجم و روش آن‌ها بود، زیرا وضعیت شادی و سرور متقاضی آنست، پس این‌ها از سرگرم‌کننده‌ها نیستند، و جز این نیست که میزان سرگرم‌کنندگی آن است که در زمان آن حضرت </w:t>
      </w:r>
      <w:r w:rsidR="0078606C" w:rsidRPr="0078606C">
        <w:rPr>
          <w:rFonts w:cs="CTraditional Arabic" w:hint="cs"/>
          <w:rtl/>
          <w:lang w:bidi="fa-IR"/>
        </w:rPr>
        <w:t>ج</w:t>
      </w:r>
      <w:r w:rsidRPr="005234D1">
        <w:rPr>
          <w:rStyle w:val="Char6"/>
          <w:rFonts w:hint="cs"/>
          <w:rtl/>
        </w:rPr>
        <w:t xml:space="preserve"> در حجاز و عموم دهات رواج داشت، نه آن که اشتغال به آن، بیش از شادی و سرور مطلوب باشد، مانند مزامیر.</w:t>
      </w:r>
    </w:p>
    <w:p w:rsidR="00BA4315" w:rsidRPr="00773B0D" w:rsidRDefault="00BA4315" w:rsidP="00BF5708">
      <w:pPr>
        <w:pStyle w:val="a5"/>
        <w:spacing w:line="226" w:lineRule="auto"/>
        <w:rPr>
          <w:rtl/>
        </w:rPr>
      </w:pPr>
      <w:bookmarkStart w:id="1997" w:name="_Toc272590117"/>
      <w:bookmarkStart w:id="1998" w:name="_Toc435448101"/>
      <w:r w:rsidRPr="00773B0D">
        <w:rPr>
          <w:rFonts w:hint="cs"/>
          <w:rtl/>
        </w:rPr>
        <w:t>بازی با نردشیر معصیت می‌باشد:</w:t>
      </w:r>
      <w:bookmarkEnd w:id="1997"/>
      <w:bookmarkEnd w:id="199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AC0764">
        <w:rPr>
          <w:rStyle w:val="Chare"/>
          <w:rFonts w:hint="cs"/>
          <w:rtl/>
        </w:rPr>
        <w:t>«</w:t>
      </w:r>
      <w:r w:rsidRPr="00AC0764">
        <w:rPr>
          <w:rStyle w:val="Char5"/>
          <w:rFonts w:hint="eastAsia"/>
          <w:rtl/>
        </w:rPr>
        <w:t>مَنْ</w:t>
      </w:r>
      <w:r w:rsidRPr="00AC0764">
        <w:rPr>
          <w:rStyle w:val="Char5"/>
          <w:rtl/>
        </w:rPr>
        <w:t xml:space="preserve"> </w:t>
      </w:r>
      <w:r w:rsidRPr="00AC0764">
        <w:rPr>
          <w:rStyle w:val="Char5"/>
          <w:rFonts w:hint="eastAsia"/>
          <w:rtl/>
        </w:rPr>
        <w:t>لَعِبَ</w:t>
      </w:r>
      <w:r w:rsidRPr="00AC0764">
        <w:rPr>
          <w:rStyle w:val="Char5"/>
          <w:rtl/>
        </w:rPr>
        <w:t xml:space="preserve"> </w:t>
      </w:r>
      <w:r w:rsidRPr="00AC0764">
        <w:rPr>
          <w:rStyle w:val="Char5"/>
          <w:rFonts w:hint="eastAsia"/>
          <w:rtl/>
        </w:rPr>
        <w:t>بِالنَّرْدَ</w:t>
      </w:r>
      <w:r w:rsidRPr="00AC0764">
        <w:rPr>
          <w:rStyle w:val="Char5"/>
          <w:rtl/>
        </w:rPr>
        <w:t xml:space="preserve"> </w:t>
      </w:r>
      <w:r w:rsidRPr="00AC0764">
        <w:rPr>
          <w:rStyle w:val="Char5"/>
          <w:rFonts w:hint="eastAsia"/>
          <w:rtl/>
        </w:rPr>
        <w:t>شِيرِ</w:t>
      </w:r>
      <w:r w:rsidRPr="00AC0764">
        <w:rPr>
          <w:rStyle w:val="Char5"/>
          <w:rFonts w:hint="cs"/>
          <w:rtl/>
        </w:rPr>
        <w:t xml:space="preserve">، </w:t>
      </w:r>
      <w:r w:rsidRPr="00AC0764">
        <w:rPr>
          <w:rStyle w:val="Char5"/>
          <w:rFonts w:hint="eastAsia"/>
          <w:rtl/>
        </w:rPr>
        <w:t>فَقَدْ</w:t>
      </w:r>
      <w:r w:rsidRPr="00AC0764">
        <w:rPr>
          <w:rStyle w:val="Char5"/>
          <w:rtl/>
        </w:rPr>
        <w:t xml:space="preserve"> </w:t>
      </w:r>
      <w:r w:rsidRPr="00AC0764">
        <w:rPr>
          <w:rStyle w:val="Char5"/>
          <w:rFonts w:hint="eastAsia"/>
          <w:rtl/>
        </w:rPr>
        <w:t>عَصَى</w:t>
      </w:r>
      <w:r w:rsidRPr="00AC0764">
        <w:rPr>
          <w:rStyle w:val="Char5"/>
          <w:rtl/>
        </w:rPr>
        <w:t xml:space="preserve"> </w:t>
      </w:r>
      <w:r w:rsidRPr="00AC0764">
        <w:rPr>
          <w:rStyle w:val="Char5"/>
          <w:rFonts w:hint="eastAsia"/>
          <w:rtl/>
        </w:rPr>
        <w:t>اللَّهَ</w:t>
      </w:r>
      <w:r w:rsidRPr="00AC0764">
        <w:rPr>
          <w:rStyle w:val="Char5"/>
          <w:rtl/>
        </w:rPr>
        <w:t xml:space="preserve"> </w:t>
      </w:r>
      <w:r w:rsidRPr="00AC0764">
        <w:rPr>
          <w:rStyle w:val="Char5"/>
          <w:rFonts w:hint="eastAsia"/>
          <w:rtl/>
        </w:rPr>
        <w:t>وَرَسُولَهُ</w:t>
      </w:r>
      <w:r w:rsidRPr="00AC0764">
        <w:rPr>
          <w:rStyle w:val="Chare"/>
          <w:rFonts w:hint="cs"/>
          <w:rtl/>
        </w:rPr>
        <w:t>»</w:t>
      </w:r>
      <w:r w:rsidR="00AC0764" w:rsidRPr="00AC0764">
        <w:rPr>
          <w:rStyle w:val="Char6"/>
          <w:rFonts w:hint="cs"/>
          <w:rtl/>
        </w:rPr>
        <w:t>.</w:t>
      </w:r>
      <w:r w:rsidRPr="00AC0764">
        <w:rPr>
          <w:rStyle w:val="Chare"/>
          <w:rFonts w:hint="cs"/>
          <w:rtl/>
        </w:rPr>
        <w:t xml:space="preserve"> </w:t>
      </w:r>
      <w:r w:rsidRPr="00773B0D">
        <w:rPr>
          <w:rFonts w:cs="Traditional Arabic" w:hint="cs"/>
          <w:rtl/>
          <w:lang w:bidi="fa-IR"/>
        </w:rPr>
        <w:t>«</w:t>
      </w:r>
      <w:r w:rsidRPr="00AC0764">
        <w:rPr>
          <w:rStyle w:val="Chard"/>
          <w:rFonts w:hint="cs"/>
          <w:rtl/>
        </w:rPr>
        <w:t>هر</w:t>
      </w:r>
      <w:r w:rsidR="00AC0764" w:rsidRPr="00AC0764">
        <w:rPr>
          <w:rStyle w:val="Chard"/>
          <w:rFonts w:hint="cs"/>
          <w:rtl/>
        </w:rPr>
        <w:t xml:space="preserve"> </w:t>
      </w:r>
      <w:r w:rsidRPr="00AC0764">
        <w:rPr>
          <w:rStyle w:val="Chard"/>
          <w:rFonts w:hint="cs"/>
          <w:rtl/>
        </w:rPr>
        <w:t>کسی با نردشیر بازی کند، او از خدا و رسول او</w:t>
      </w:r>
      <w:r w:rsidR="000A7CB8">
        <w:rPr>
          <w:rStyle w:val="Chard"/>
          <w:rFonts w:hint="cs"/>
          <w:rtl/>
        </w:rPr>
        <w:t xml:space="preserve"> </w:t>
      </w:r>
      <w:r w:rsidRPr="00AC0764">
        <w:rPr>
          <w:rStyle w:val="Chard"/>
          <w:rFonts w:hint="cs"/>
          <w:rtl/>
        </w:rPr>
        <w:t>نافرمانی کرده است</w:t>
      </w:r>
      <w:r w:rsidRPr="00773B0D">
        <w:rPr>
          <w:rFonts w:cs="Traditional Arabic" w:hint="cs"/>
          <w:rtl/>
          <w:lang w:bidi="fa-IR"/>
        </w:rPr>
        <w:t>»</w:t>
      </w:r>
      <w:r w:rsidRPr="005234D1">
        <w:rPr>
          <w:rStyle w:val="Char6"/>
          <w:rFonts w:hint="cs"/>
          <w:rtl/>
        </w:rPr>
        <w:t xml:space="preserve">، و نیز فرمود: </w:t>
      </w:r>
      <w:r w:rsidRPr="00AC0764">
        <w:rPr>
          <w:rStyle w:val="Chare"/>
          <w:rFonts w:hint="cs"/>
          <w:rtl/>
        </w:rPr>
        <w:t>«</w:t>
      </w:r>
      <w:r w:rsidRPr="00AC0764">
        <w:rPr>
          <w:rStyle w:val="Char5"/>
          <w:rFonts w:hint="eastAsia"/>
          <w:rtl/>
        </w:rPr>
        <w:t>مَنْ</w:t>
      </w:r>
      <w:r w:rsidRPr="00AC0764">
        <w:rPr>
          <w:rStyle w:val="Char5"/>
          <w:rtl/>
        </w:rPr>
        <w:t xml:space="preserve"> </w:t>
      </w:r>
      <w:r w:rsidRPr="00AC0764">
        <w:rPr>
          <w:rStyle w:val="Char5"/>
          <w:rFonts w:hint="eastAsia"/>
          <w:rtl/>
        </w:rPr>
        <w:t>لَعِبَ</w:t>
      </w:r>
      <w:r w:rsidRPr="00AC0764">
        <w:rPr>
          <w:rStyle w:val="Char5"/>
          <w:rtl/>
        </w:rPr>
        <w:t xml:space="preserve"> </w:t>
      </w:r>
      <w:r w:rsidRPr="00AC0764">
        <w:rPr>
          <w:rStyle w:val="Char5"/>
          <w:rFonts w:hint="eastAsia"/>
          <w:rtl/>
        </w:rPr>
        <w:t>بِالنَّرْدَ</w:t>
      </w:r>
      <w:r w:rsidRPr="00AC0764">
        <w:rPr>
          <w:rStyle w:val="Char5"/>
          <w:rtl/>
        </w:rPr>
        <w:t xml:space="preserve"> </w:t>
      </w:r>
      <w:r w:rsidRPr="00AC0764">
        <w:rPr>
          <w:rStyle w:val="Char5"/>
          <w:rFonts w:hint="eastAsia"/>
          <w:rtl/>
        </w:rPr>
        <w:t>شِيرِ</w:t>
      </w:r>
      <w:r w:rsidRPr="00AC0764">
        <w:rPr>
          <w:rStyle w:val="Char5"/>
          <w:rtl/>
        </w:rPr>
        <w:t xml:space="preserve"> </w:t>
      </w:r>
      <w:r w:rsidRPr="00AC0764">
        <w:rPr>
          <w:rStyle w:val="Char5"/>
          <w:rFonts w:hint="cs"/>
          <w:rtl/>
        </w:rPr>
        <w:t>فَ</w:t>
      </w:r>
      <w:r w:rsidRPr="00AC0764">
        <w:rPr>
          <w:rStyle w:val="Char5"/>
          <w:rFonts w:hint="eastAsia"/>
          <w:rtl/>
        </w:rPr>
        <w:t>كَ</w:t>
      </w:r>
      <w:r w:rsidRPr="00AC0764">
        <w:rPr>
          <w:rStyle w:val="Char5"/>
          <w:rFonts w:hint="cs"/>
          <w:rtl/>
        </w:rPr>
        <w:t>أنَّمَا</w:t>
      </w:r>
      <w:r w:rsidRPr="00AC0764">
        <w:rPr>
          <w:rStyle w:val="Char5"/>
          <w:rtl/>
        </w:rPr>
        <w:t xml:space="preserve"> </w:t>
      </w:r>
      <w:r w:rsidRPr="00AC0764">
        <w:rPr>
          <w:rStyle w:val="Char5"/>
          <w:rFonts w:hint="cs"/>
          <w:rtl/>
        </w:rPr>
        <w:t>صبغ</w:t>
      </w:r>
      <w:r w:rsidRPr="00AC0764">
        <w:rPr>
          <w:rStyle w:val="Char5"/>
          <w:rtl/>
        </w:rPr>
        <w:t xml:space="preserve"> </w:t>
      </w:r>
      <w:r w:rsidRPr="00AC0764">
        <w:rPr>
          <w:rStyle w:val="Char5"/>
          <w:rFonts w:hint="eastAsia"/>
          <w:rtl/>
        </w:rPr>
        <w:t>يَدَهُ</w:t>
      </w:r>
      <w:r w:rsidRPr="00AC0764">
        <w:rPr>
          <w:rStyle w:val="Char5"/>
          <w:rtl/>
        </w:rPr>
        <w:t xml:space="preserve"> </w:t>
      </w:r>
      <w:r w:rsidRPr="00AC0764">
        <w:rPr>
          <w:rStyle w:val="Char5"/>
          <w:rFonts w:hint="eastAsia"/>
          <w:rtl/>
        </w:rPr>
        <w:t>فِي</w:t>
      </w:r>
      <w:r w:rsidRPr="00AC0764">
        <w:rPr>
          <w:rStyle w:val="Char5"/>
          <w:rtl/>
        </w:rPr>
        <w:t xml:space="preserve"> </w:t>
      </w:r>
      <w:r w:rsidRPr="00AC0764">
        <w:rPr>
          <w:rStyle w:val="Char5"/>
          <w:rFonts w:hint="eastAsia"/>
          <w:rtl/>
        </w:rPr>
        <w:t>لَحْمِ</w:t>
      </w:r>
      <w:r w:rsidRPr="00AC0764">
        <w:rPr>
          <w:rStyle w:val="Char5"/>
          <w:rtl/>
        </w:rPr>
        <w:t xml:space="preserve"> </w:t>
      </w:r>
      <w:r w:rsidRPr="00AC0764">
        <w:rPr>
          <w:rStyle w:val="Char5"/>
          <w:rFonts w:hint="eastAsia"/>
          <w:rtl/>
        </w:rPr>
        <w:t>الْخِنْزِيرِ</w:t>
      </w:r>
      <w:r w:rsidRPr="00AC0764">
        <w:rPr>
          <w:rStyle w:val="Char5"/>
          <w:rtl/>
        </w:rPr>
        <w:t xml:space="preserve"> </w:t>
      </w:r>
      <w:r w:rsidRPr="00AC0764">
        <w:rPr>
          <w:rStyle w:val="Char5"/>
          <w:rFonts w:hint="eastAsia"/>
          <w:rtl/>
        </w:rPr>
        <w:t>وَدَمِهِ</w:t>
      </w:r>
      <w:r w:rsidRPr="00AC0764">
        <w:rPr>
          <w:rStyle w:val="Chare"/>
          <w:rFonts w:hint="cs"/>
          <w:rtl/>
        </w:rPr>
        <w:t>»</w:t>
      </w:r>
      <w:r w:rsidR="00AC0764" w:rsidRPr="00AC0764">
        <w:rPr>
          <w:rStyle w:val="Char6"/>
          <w:rFonts w:hint="cs"/>
          <w:rtl/>
        </w:rPr>
        <w:t>.</w:t>
      </w:r>
      <w:r w:rsidRPr="00AC0764">
        <w:rPr>
          <w:rStyle w:val="Chare"/>
          <w:rFonts w:hint="cs"/>
          <w:rtl/>
        </w:rPr>
        <w:t xml:space="preserve"> «</w:t>
      </w:r>
      <w:r w:rsidRPr="00AC0764">
        <w:rPr>
          <w:rStyle w:val="Chard"/>
          <w:rFonts w:hint="cs"/>
          <w:rtl/>
        </w:rPr>
        <w:t>هر</w:t>
      </w:r>
      <w:r w:rsidR="00AC0764" w:rsidRPr="00AC0764">
        <w:rPr>
          <w:rStyle w:val="Chard"/>
          <w:rFonts w:hint="cs"/>
          <w:rtl/>
        </w:rPr>
        <w:t xml:space="preserve"> </w:t>
      </w:r>
      <w:r w:rsidRPr="00AC0764">
        <w:rPr>
          <w:rStyle w:val="Chard"/>
          <w:rFonts w:hint="cs"/>
          <w:rtl/>
        </w:rPr>
        <w:t>کسی با نردشیر بازی کند، گویا دست خود را با گوشت و خون خنزیر آلوده کرده است</w:t>
      </w:r>
      <w:r w:rsidRPr="00773B0D">
        <w:rPr>
          <w:rFonts w:cs="Traditional Arabic" w:hint="cs"/>
          <w:rtl/>
          <w:lang w:bidi="fa-IR"/>
        </w:rPr>
        <w:t>»</w:t>
      </w:r>
      <w:r w:rsidRPr="005234D1">
        <w:rPr>
          <w:rStyle w:val="Char6"/>
          <w:rFonts w:hint="cs"/>
          <w:rtl/>
        </w:rPr>
        <w:t>.</w:t>
      </w:r>
    </w:p>
    <w:p w:rsidR="00BA4315" w:rsidRPr="005234D1" w:rsidRDefault="00BA4315" w:rsidP="008A386C">
      <w:pPr>
        <w:pStyle w:val="af"/>
        <w:rPr>
          <w:rStyle w:val="Char6"/>
          <w:rtl/>
        </w:rPr>
      </w:pPr>
      <w:r w:rsidRPr="005234D1">
        <w:rPr>
          <w:rStyle w:val="Char6"/>
          <w:rFonts w:hint="cs"/>
          <w:rtl/>
        </w:rPr>
        <w:t xml:space="preserve">و نیز فرمود: </w:t>
      </w:r>
      <w:r w:rsidRPr="00AC0764">
        <w:rPr>
          <w:rFonts w:hint="cs"/>
          <w:rtl/>
        </w:rPr>
        <w:t>«</w:t>
      </w:r>
      <w:r w:rsidRPr="00AC0764">
        <w:rPr>
          <w:rStyle w:val="Char5"/>
          <w:rFonts w:hint="eastAsia"/>
          <w:rtl/>
        </w:rPr>
        <w:t>لَيَكُونَنَّ</w:t>
      </w:r>
      <w:r w:rsidRPr="00AC0764">
        <w:rPr>
          <w:rStyle w:val="Char5"/>
          <w:rtl/>
        </w:rPr>
        <w:t xml:space="preserve"> </w:t>
      </w:r>
      <w:r w:rsidRPr="00AC0764">
        <w:rPr>
          <w:rStyle w:val="Char5"/>
          <w:rFonts w:hint="eastAsia"/>
          <w:rtl/>
        </w:rPr>
        <w:t>مِنْ</w:t>
      </w:r>
      <w:r w:rsidRPr="00AC0764">
        <w:rPr>
          <w:rStyle w:val="Char5"/>
          <w:rtl/>
        </w:rPr>
        <w:t xml:space="preserve"> </w:t>
      </w:r>
      <w:r w:rsidRPr="00AC0764">
        <w:rPr>
          <w:rStyle w:val="Char5"/>
          <w:rFonts w:hint="eastAsia"/>
          <w:rtl/>
        </w:rPr>
        <w:t>أُمَّتِى</w:t>
      </w:r>
      <w:r w:rsidRPr="00AC0764">
        <w:rPr>
          <w:rStyle w:val="Char5"/>
          <w:rtl/>
        </w:rPr>
        <w:t xml:space="preserve"> </w:t>
      </w:r>
      <w:r w:rsidRPr="00AC0764">
        <w:rPr>
          <w:rStyle w:val="Char5"/>
          <w:rFonts w:hint="eastAsia"/>
          <w:rtl/>
        </w:rPr>
        <w:t>أَقْوَامٌ</w:t>
      </w:r>
      <w:r w:rsidRPr="00AC0764">
        <w:rPr>
          <w:rStyle w:val="Char5"/>
          <w:rtl/>
        </w:rPr>
        <w:t xml:space="preserve"> </w:t>
      </w:r>
      <w:r w:rsidRPr="00AC0764">
        <w:rPr>
          <w:rStyle w:val="Char5"/>
          <w:rFonts w:hint="eastAsia"/>
          <w:rtl/>
        </w:rPr>
        <w:t>يَسْتَحِلُّونَ</w:t>
      </w:r>
      <w:r w:rsidRPr="00AC0764">
        <w:rPr>
          <w:rStyle w:val="Char5"/>
          <w:rtl/>
        </w:rPr>
        <w:t xml:space="preserve"> </w:t>
      </w:r>
      <w:r w:rsidRPr="00AC0764">
        <w:rPr>
          <w:rStyle w:val="Char5"/>
          <w:rFonts w:hint="eastAsia"/>
          <w:rtl/>
        </w:rPr>
        <w:t>الْحِرَ</w:t>
      </w:r>
      <w:r w:rsidRPr="00AC0764">
        <w:rPr>
          <w:rStyle w:val="Char5"/>
          <w:rtl/>
        </w:rPr>
        <w:t xml:space="preserve"> </w:t>
      </w:r>
      <w:r w:rsidRPr="00AC0764">
        <w:rPr>
          <w:rStyle w:val="Char5"/>
          <w:rFonts w:hint="eastAsia"/>
          <w:rtl/>
        </w:rPr>
        <w:t>وَالْحَرِيرَ</w:t>
      </w:r>
      <w:r w:rsidRPr="00AC0764">
        <w:rPr>
          <w:rStyle w:val="Char5"/>
          <w:rtl/>
        </w:rPr>
        <w:t xml:space="preserve"> </w:t>
      </w:r>
      <w:r w:rsidRPr="00AC0764">
        <w:rPr>
          <w:rStyle w:val="Char5"/>
          <w:rFonts w:hint="eastAsia"/>
          <w:rtl/>
        </w:rPr>
        <w:t>وَالْخَمْرَ</w:t>
      </w:r>
      <w:r w:rsidRPr="00AC0764">
        <w:rPr>
          <w:rStyle w:val="Char5"/>
          <w:rtl/>
        </w:rPr>
        <w:t xml:space="preserve"> </w:t>
      </w:r>
      <w:r w:rsidRPr="00AC0764">
        <w:rPr>
          <w:rStyle w:val="Char5"/>
          <w:rFonts w:hint="eastAsia"/>
          <w:rtl/>
        </w:rPr>
        <w:t>وَالْمَعَازِفَ</w:t>
      </w:r>
      <w:r w:rsidRPr="00AC0764">
        <w:rPr>
          <w:rFonts w:hint="cs"/>
          <w:rtl/>
        </w:rPr>
        <w:t>»</w:t>
      </w:r>
      <w:r w:rsidR="00AC0764" w:rsidRPr="00AC0764">
        <w:rPr>
          <w:rStyle w:val="Char6"/>
          <w:rFonts w:hint="cs"/>
          <w:rtl/>
        </w:rPr>
        <w:t>.</w:t>
      </w:r>
      <w:r w:rsidRPr="00AC0764">
        <w:rPr>
          <w:rFonts w:hint="cs"/>
          <w:rtl/>
        </w:rPr>
        <w:t xml:space="preserve"> </w:t>
      </w:r>
      <w:r w:rsidRPr="00773B0D">
        <w:rPr>
          <w:rFonts w:hint="cs"/>
          <w:rtl/>
        </w:rPr>
        <w:t>«</w:t>
      </w:r>
      <w:r w:rsidRPr="00AC0764">
        <w:rPr>
          <w:rStyle w:val="Chard"/>
          <w:rFonts w:hint="cs"/>
          <w:rtl/>
        </w:rPr>
        <w:t>در امت من کسانی خواهند آمد که زنا، ابریشم، شراب و بازی به آلات لهو را حلال قرار می‌دهند</w:t>
      </w:r>
      <w:r w:rsidRPr="00773B0D">
        <w:rPr>
          <w:rFonts w:hint="cs"/>
          <w:rtl/>
        </w:rPr>
        <w:t>»</w:t>
      </w:r>
      <w:r w:rsidRPr="005234D1">
        <w:rPr>
          <w:rStyle w:val="Char6"/>
          <w:rFonts w:hint="cs"/>
          <w:rtl/>
        </w:rPr>
        <w:t xml:space="preserve">. و رسول خدا </w:t>
      </w:r>
      <w:r w:rsidR="0078606C" w:rsidRPr="0078606C">
        <w:rPr>
          <w:rFonts w:cs="CTraditional Arabic" w:hint="cs"/>
          <w:rtl/>
        </w:rPr>
        <w:t>ج</w:t>
      </w:r>
      <w:r w:rsidRPr="005234D1">
        <w:rPr>
          <w:rStyle w:val="Char6"/>
          <w:rFonts w:hint="cs"/>
          <w:rtl/>
        </w:rPr>
        <w:t xml:space="preserve"> فرمود: </w:t>
      </w:r>
      <w:r w:rsidRPr="00AC0764">
        <w:rPr>
          <w:rFonts w:hint="cs"/>
          <w:rtl/>
        </w:rPr>
        <w:t>«</w:t>
      </w:r>
      <w:r w:rsidRPr="00AC0764">
        <w:rPr>
          <w:rStyle w:val="Char5"/>
          <w:rFonts w:hint="cs"/>
          <w:rtl/>
        </w:rPr>
        <w:t>أعلنوا النكاح واضربوا عليه بالدف</w:t>
      </w:r>
      <w:r w:rsidRPr="00AC0764">
        <w:rPr>
          <w:rFonts w:hint="cs"/>
          <w:rtl/>
        </w:rPr>
        <w:t>»</w:t>
      </w:r>
      <w:r w:rsidR="00AC0764" w:rsidRPr="00AC0764">
        <w:rPr>
          <w:rStyle w:val="Char6"/>
          <w:rFonts w:hint="cs"/>
          <w:rtl/>
        </w:rPr>
        <w:t>.</w:t>
      </w:r>
      <w:r w:rsidRPr="00AC0764">
        <w:rPr>
          <w:rFonts w:hint="cs"/>
          <w:rtl/>
        </w:rPr>
        <w:t xml:space="preserve"> </w:t>
      </w:r>
      <w:r w:rsidRPr="0026633A">
        <w:rPr>
          <w:rStyle w:val="Char5"/>
          <w:rFonts w:ascii="Traditional Arabic" w:hAnsi="Traditional Arabic" w:cs="Traditional Arabic"/>
          <w:sz w:val="28"/>
          <w:szCs w:val="28"/>
          <w:rtl/>
        </w:rPr>
        <w:t>«</w:t>
      </w:r>
      <w:r w:rsidRPr="00AC0764">
        <w:rPr>
          <w:rStyle w:val="Chard"/>
          <w:rFonts w:hint="cs"/>
          <w:rtl/>
        </w:rPr>
        <w:t>نکاح را علناً انجام دهید و بر آن دف بزنید</w:t>
      </w:r>
      <w:r w:rsidRPr="0026633A">
        <w:rPr>
          <w:rFonts w:ascii="Traditional Arabic" w:hAnsi="Traditional Arabic"/>
          <w:rtl/>
        </w:rPr>
        <w:t>»</w:t>
      </w:r>
      <w:r w:rsidRPr="005234D1">
        <w:rPr>
          <w:rStyle w:val="Char6"/>
          <w:rFonts w:hint="cs"/>
          <w:rtl/>
        </w:rPr>
        <w:t>.</w:t>
      </w:r>
    </w:p>
    <w:p w:rsidR="00BA4315" w:rsidRPr="00773B0D" w:rsidRDefault="00BA4315" w:rsidP="00BF5708">
      <w:pPr>
        <w:pStyle w:val="a5"/>
        <w:spacing w:line="226" w:lineRule="auto"/>
        <w:rPr>
          <w:rtl/>
        </w:rPr>
      </w:pPr>
      <w:bookmarkStart w:id="1999" w:name="_Toc272590118"/>
      <w:bookmarkStart w:id="2000" w:name="_Toc435448102"/>
      <w:r w:rsidRPr="00773B0D">
        <w:rPr>
          <w:rFonts w:hint="cs"/>
          <w:rtl/>
        </w:rPr>
        <w:t>بعضی از ملاحی: حرام و بعضی مباح می‌باشند:</w:t>
      </w:r>
      <w:bookmarkEnd w:id="1999"/>
      <w:bookmarkEnd w:id="200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ملاحی بر دو نوع می‌باشند، برخی از آن‌ها حرام است، آن‌ها آلات طرب</w:t>
      </w:r>
      <w:r w:rsidR="00AC0764">
        <w:rPr>
          <w:rStyle w:val="Char6"/>
          <w:rFonts w:hint="cs"/>
          <w:rtl/>
        </w:rPr>
        <w:t xml:space="preserve"> </w:t>
      </w:r>
      <w:r w:rsidRPr="005234D1">
        <w:rPr>
          <w:rStyle w:val="Char6"/>
          <w:rFonts w:hint="cs"/>
          <w:rtl/>
        </w:rPr>
        <w:t>‌آور هستند مانند مزامیر، و بعضی دیگر هستند مانند دف</w:t>
      </w:r>
      <w:r w:rsidR="00AC0764">
        <w:rPr>
          <w:rStyle w:val="Char6"/>
          <w:rFonts w:hint="cs"/>
          <w:rtl/>
        </w:rPr>
        <w:t xml:space="preserve"> </w:t>
      </w:r>
      <w:r w:rsidRPr="005234D1">
        <w:rPr>
          <w:rStyle w:val="Char6"/>
          <w:rFonts w:hint="cs"/>
          <w:rtl/>
        </w:rPr>
        <w:t>‌زدن و سرود</w:t>
      </w:r>
      <w:r w:rsidR="00AC0764">
        <w:rPr>
          <w:rStyle w:val="Char6"/>
          <w:rFonts w:hint="cs"/>
          <w:rtl/>
        </w:rPr>
        <w:t xml:space="preserve"> </w:t>
      </w:r>
      <w:r w:rsidRPr="005234D1">
        <w:rPr>
          <w:rStyle w:val="Char6"/>
          <w:rFonts w:hint="cs"/>
          <w:rtl/>
        </w:rPr>
        <w:t>خواندن در ولیمه و امثال آن از حوادث سرور.</w:t>
      </w:r>
    </w:p>
    <w:p w:rsidR="00BA4315" w:rsidRPr="00773B0D" w:rsidRDefault="00BA4315" w:rsidP="00BF5708">
      <w:pPr>
        <w:pStyle w:val="a5"/>
        <w:spacing w:line="226" w:lineRule="auto"/>
        <w:rPr>
          <w:rtl/>
        </w:rPr>
      </w:pPr>
      <w:bookmarkStart w:id="2001" w:name="_Toc272590119"/>
      <w:bookmarkStart w:id="2002" w:name="_Toc435448103"/>
      <w:r w:rsidRPr="00773B0D">
        <w:rPr>
          <w:rFonts w:hint="cs"/>
          <w:rtl/>
        </w:rPr>
        <w:t>حودی</w:t>
      </w:r>
      <w:r w:rsidRPr="00773B0D">
        <w:rPr>
          <w:rFonts w:hint="eastAsia"/>
          <w:rtl/>
        </w:rPr>
        <w:t>‌</w:t>
      </w:r>
      <w:r w:rsidRPr="00773B0D">
        <w:rPr>
          <w:rFonts w:hint="cs"/>
          <w:rtl/>
        </w:rPr>
        <w:t>خوانی مباح است:</w:t>
      </w:r>
      <w:bookmarkEnd w:id="2001"/>
      <w:bookmarkEnd w:id="2002"/>
    </w:p>
    <w:p w:rsidR="00BA4315" w:rsidRPr="005234D1" w:rsidRDefault="00BA4315" w:rsidP="00BF5708">
      <w:pPr>
        <w:widowControl w:val="0"/>
        <w:autoSpaceDE w:val="0"/>
        <w:autoSpaceDN w:val="0"/>
        <w:adjustRightInd w:val="0"/>
        <w:ind w:firstLine="284"/>
        <w:jc w:val="lowKashida"/>
        <w:rPr>
          <w:rStyle w:val="Char6"/>
          <w:rtl/>
        </w:rPr>
      </w:pPr>
      <w:r w:rsidRPr="005234D1">
        <w:rPr>
          <w:rStyle w:val="Char6"/>
          <w:rFonts w:hint="cs"/>
          <w:rtl/>
        </w:rPr>
        <w:t>حودی</w:t>
      </w:r>
      <w:r w:rsidR="00AC0764">
        <w:rPr>
          <w:rStyle w:val="Char6"/>
          <w:rFonts w:hint="cs"/>
          <w:rtl/>
        </w:rPr>
        <w:t xml:space="preserve"> </w:t>
      </w:r>
      <w:r w:rsidRPr="005234D1">
        <w:rPr>
          <w:rStyle w:val="Char6"/>
          <w:rFonts w:hint="cs"/>
          <w:rtl/>
        </w:rPr>
        <w:t>‌خوانی در اصل همانست که به وسیله آن شتران به حالت طرب در</w:t>
      </w:r>
      <w:r w:rsidR="00AC0764">
        <w:rPr>
          <w:rStyle w:val="Char6"/>
          <w:rFonts w:hint="cs"/>
          <w:rtl/>
        </w:rPr>
        <w:t xml:space="preserve"> </w:t>
      </w:r>
      <w:r w:rsidRPr="005234D1">
        <w:rPr>
          <w:rStyle w:val="Char6"/>
          <w:rFonts w:hint="cs"/>
          <w:rtl/>
        </w:rPr>
        <w:t>آورده می‌شوند، اما هدف از آن در اینجا مطلق خوش الحانی و خواندن اشعار با آهنگ است، و این مباح است زیرا بسط‌آور است نه سرگرم‌کننده.</w:t>
      </w:r>
    </w:p>
    <w:p w:rsidR="00BA4315" w:rsidRPr="005234D1" w:rsidRDefault="00BA4315" w:rsidP="00BF5708">
      <w:pPr>
        <w:widowControl w:val="0"/>
        <w:autoSpaceDE w:val="0"/>
        <w:autoSpaceDN w:val="0"/>
        <w:adjustRightInd w:val="0"/>
        <w:ind w:firstLine="284"/>
        <w:jc w:val="lowKashida"/>
        <w:rPr>
          <w:rStyle w:val="Char6"/>
          <w:rtl/>
        </w:rPr>
      </w:pPr>
      <w:r w:rsidRPr="005234D1">
        <w:rPr>
          <w:rStyle w:val="Char6"/>
          <w:rFonts w:hint="cs"/>
          <w:rtl/>
        </w:rPr>
        <w:t>اما بازی‌کردن به وسیله آلات مانند تیراندازی، اسب‌</w:t>
      </w:r>
      <w:r w:rsidR="00AC0764">
        <w:rPr>
          <w:rStyle w:val="Char6"/>
          <w:rFonts w:hint="cs"/>
          <w:rtl/>
        </w:rPr>
        <w:t xml:space="preserve"> </w:t>
      </w:r>
      <w:r w:rsidRPr="005234D1">
        <w:rPr>
          <w:rStyle w:val="Char6"/>
          <w:rFonts w:hint="cs"/>
          <w:rtl/>
        </w:rPr>
        <w:t>دوانی، و نیزه</w:t>
      </w:r>
      <w:r w:rsidR="00AC0764">
        <w:rPr>
          <w:rStyle w:val="Char6"/>
          <w:rFonts w:hint="cs"/>
          <w:rtl/>
        </w:rPr>
        <w:t xml:space="preserve"> </w:t>
      </w:r>
      <w:r w:rsidRPr="005234D1">
        <w:rPr>
          <w:rStyle w:val="Char6"/>
          <w:rFonts w:hint="cs"/>
          <w:rtl/>
        </w:rPr>
        <w:t xml:space="preserve">‌بازی در حقیقت بازی و لعب نیستند، زیرا در این‌ها اهداف شرعی وجود دارد، حبشی‌ها به نیزه و سپر در زمان آن حضرت </w:t>
      </w:r>
      <w:r w:rsidR="0078606C" w:rsidRPr="0078606C">
        <w:rPr>
          <w:rFonts w:cs="CTraditional Arabic" w:hint="cs"/>
          <w:rtl/>
          <w:lang w:bidi="fa-IR"/>
        </w:rPr>
        <w:t>ج</w:t>
      </w:r>
      <w:r w:rsidRPr="005234D1">
        <w:rPr>
          <w:rStyle w:val="Char6"/>
          <w:rFonts w:hint="cs"/>
          <w:rtl/>
        </w:rPr>
        <w:t xml:space="preserve"> در جلوی او در مسجد بازی می‌کردند.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در حق کسی که به دنبال کبوتری بود، فرمود: </w:t>
      </w:r>
      <w:r w:rsidRPr="00AC0764">
        <w:rPr>
          <w:rStyle w:val="Chare"/>
          <w:rFonts w:hint="cs"/>
          <w:rtl/>
        </w:rPr>
        <w:t>«</w:t>
      </w:r>
      <w:r w:rsidRPr="00177B43">
        <w:rPr>
          <w:rStyle w:val="Char5"/>
          <w:rFonts w:hint="eastAsia"/>
          <w:rtl/>
        </w:rPr>
        <w:t>شَيْطَانٌ</w:t>
      </w:r>
      <w:r w:rsidRPr="00177B43">
        <w:rPr>
          <w:rStyle w:val="Char5"/>
          <w:rtl/>
        </w:rPr>
        <w:t xml:space="preserve"> </w:t>
      </w:r>
      <w:r w:rsidRPr="00177B43">
        <w:rPr>
          <w:rStyle w:val="Char5"/>
          <w:rFonts w:hint="eastAsia"/>
          <w:rtl/>
        </w:rPr>
        <w:t>يَتْبَعُ</w:t>
      </w:r>
      <w:r w:rsidRPr="00177B43">
        <w:rPr>
          <w:rStyle w:val="Char5"/>
          <w:rtl/>
        </w:rPr>
        <w:t xml:space="preserve"> </w:t>
      </w:r>
      <w:r w:rsidRPr="00177B43">
        <w:rPr>
          <w:rStyle w:val="Char5"/>
          <w:rFonts w:hint="eastAsia"/>
          <w:rtl/>
        </w:rPr>
        <w:t>شَيْطَانَةً</w:t>
      </w:r>
      <w:r w:rsidRPr="00AC0764">
        <w:rPr>
          <w:rStyle w:val="Chare"/>
          <w:rFonts w:hint="cs"/>
          <w:rtl/>
        </w:rPr>
        <w:t>»</w:t>
      </w:r>
      <w:r w:rsidR="00AC0764" w:rsidRPr="00AC0764">
        <w:rPr>
          <w:rStyle w:val="Char6"/>
          <w:rFonts w:hint="cs"/>
          <w:rtl/>
        </w:rPr>
        <w:t>.</w:t>
      </w:r>
      <w:r w:rsidRPr="005234D1">
        <w:rPr>
          <w:rStyle w:val="Char6"/>
          <w:rFonts w:hint="cs"/>
          <w:rtl/>
        </w:rPr>
        <w:t xml:space="preserve"> </w:t>
      </w:r>
      <w:r w:rsidRPr="00773B0D">
        <w:rPr>
          <w:rFonts w:cs="Traditional Arabic" w:hint="cs"/>
          <w:rtl/>
          <w:lang w:bidi="fa-IR"/>
        </w:rPr>
        <w:t>«</w:t>
      </w:r>
      <w:r w:rsidRPr="00AC0764">
        <w:rPr>
          <w:rStyle w:val="Chard"/>
          <w:rFonts w:hint="cs"/>
          <w:rtl/>
        </w:rPr>
        <w:t>شیطانی است که به دنبال شیطانی قرار گرفته است</w:t>
      </w:r>
      <w:r w:rsidRPr="00773B0D">
        <w:rPr>
          <w:rFonts w:cs="Traditional Arabic" w:hint="cs"/>
          <w:rtl/>
          <w:lang w:bidi="fa-IR"/>
        </w:rPr>
        <w:t>»</w:t>
      </w:r>
      <w:r w:rsidRPr="005234D1">
        <w:rPr>
          <w:rStyle w:val="Char6"/>
          <w:rFonts w:hint="cs"/>
          <w:rtl/>
        </w:rPr>
        <w:t xml:space="preserve">، رسول خدا </w:t>
      </w:r>
      <w:r w:rsidR="0078606C" w:rsidRPr="0078606C">
        <w:rPr>
          <w:rFonts w:cs="CTraditional Arabic" w:hint="cs"/>
          <w:rtl/>
          <w:lang w:bidi="fa-IR"/>
        </w:rPr>
        <w:t>ج</w:t>
      </w:r>
      <w:r w:rsidRPr="005234D1">
        <w:rPr>
          <w:rStyle w:val="Char6"/>
          <w:rFonts w:hint="cs"/>
          <w:rtl/>
        </w:rPr>
        <w:t xml:space="preserve"> از برانگیخته</w:t>
      </w:r>
      <w:r w:rsidR="00AC0764">
        <w:rPr>
          <w:rStyle w:val="Char6"/>
          <w:rFonts w:hint="cs"/>
          <w:rtl/>
        </w:rPr>
        <w:t xml:space="preserve"> </w:t>
      </w:r>
      <w:r w:rsidRPr="005234D1">
        <w:rPr>
          <w:rStyle w:val="Char6"/>
          <w:rFonts w:hint="cs"/>
          <w:rtl/>
        </w:rPr>
        <w:t>‌کردن حیوان‌ها باهم نهی فرمود.</w:t>
      </w:r>
    </w:p>
    <w:p w:rsidR="00BA4315" w:rsidRPr="00773B0D" w:rsidRDefault="00BA4315" w:rsidP="008A386C">
      <w:pPr>
        <w:pStyle w:val="a5"/>
        <w:rPr>
          <w:rtl/>
        </w:rPr>
      </w:pPr>
      <w:bookmarkStart w:id="2003" w:name="_Toc272590120"/>
      <w:bookmarkStart w:id="2004" w:name="_Toc435448104"/>
      <w:r w:rsidRPr="00773B0D">
        <w:rPr>
          <w:rFonts w:hint="cs"/>
          <w:rtl/>
        </w:rPr>
        <w:t>نهی از نگهداری بیش از کفایت:</w:t>
      </w:r>
      <w:bookmarkEnd w:id="2003"/>
      <w:bookmarkEnd w:id="200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C0764">
        <w:rPr>
          <w:rStyle w:val="Char6"/>
          <w:rFonts w:hint="cs"/>
          <w:rtl/>
        </w:rPr>
        <w:t xml:space="preserve"> </w:t>
      </w:r>
      <w:r w:rsidRPr="005234D1">
        <w:rPr>
          <w:rStyle w:val="Char6"/>
          <w:rFonts w:hint="cs"/>
          <w:rtl/>
        </w:rPr>
        <w:t xml:space="preserve">جمله است: نگهداری حیوان‌های زیاد و لحاف‌های اضافی که هدف از آن‌ها برطرف‌کردن نیاز نباشد، بلکه هدف نشاندن به مردم و افتخار بر آن‌هاست، پس رسول خدا </w:t>
      </w:r>
      <w:r w:rsidR="0078606C" w:rsidRPr="0078606C">
        <w:rPr>
          <w:rFonts w:cs="CTraditional Arabic" w:hint="cs"/>
          <w:rtl/>
          <w:lang w:bidi="fa-IR"/>
        </w:rPr>
        <w:t>ج</w:t>
      </w:r>
      <w:r w:rsidRPr="005234D1">
        <w:rPr>
          <w:rStyle w:val="Char6"/>
          <w:rFonts w:hint="cs"/>
          <w:rtl/>
        </w:rPr>
        <w:t xml:space="preserve"> فرمود: </w:t>
      </w:r>
      <w:r w:rsidRPr="00AC0764">
        <w:rPr>
          <w:rStyle w:val="Chare"/>
          <w:rFonts w:hint="cs"/>
          <w:rtl/>
        </w:rPr>
        <w:t>«</w:t>
      </w:r>
      <w:r w:rsidRPr="00AC0764">
        <w:rPr>
          <w:rStyle w:val="Char5"/>
          <w:rFonts w:hint="eastAsia"/>
          <w:rtl/>
        </w:rPr>
        <w:t>فِرَاشٌ</w:t>
      </w:r>
      <w:r w:rsidRPr="00AC0764">
        <w:rPr>
          <w:rStyle w:val="Char5"/>
          <w:rtl/>
        </w:rPr>
        <w:t xml:space="preserve"> </w:t>
      </w:r>
      <w:r w:rsidRPr="00AC0764">
        <w:rPr>
          <w:rStyle w:val="Char5"/>
          <w:rFonts w:hint="eastAsia"/>
          <w:rtl/>
        </w:rPr>
        <w:t>لِلرَّجُلِ،</w:t>
      </w:r>
      <w:r w:rsidRPr="00AC0764">
        <w:rPr>
          <w:rStyle w:val="Char5"/>
          <w:rtl/>
        </w:rPr>
        <w:t xml:space="preserve"> </w:t>
      </w:r>
      <w:r w:rsidRPr="00AC0764">
        <w:rPr>
          <w:rStyle w:val="Char5"/>
          <w:rFonts w:hint="eastAsia"/>
          <w:rtl/>
        </w:rPr>
        <w:t>وَفِرَاشٌ</w:t>
      </w:r>
      <w:r w:rsidRPr="00AC0764">
        <w:rPr>
          <w:rStyle w:val="Char5"/>
          <w:rtl/>
        </w:rPr>
        <w:t xml:space="preserve"> </w:t>
      </w:r>
      <w:r w:rsidRPr="00AC0764">
        <w:rPr>
          <w:rStyle w:val="Char5"/>
          <w:rFonts w:hint="eastAsia"/>
          <w:rtl/>
        </w:rPr>
        <w:t>لامْرَأَتِهِ،</w:t>
      </w:r>
      <w:r w:rsidRPr="00AC0764">
        <w:rPr>
          <w:rStyle w:val="Char5"/>
          <w:rtl/>
        </w:rPr>
        <w:t xml:space="preserve"> </w:t>
      </w:r>
      <w:r w:rsidRPr="00AC0764">
        <w:rPr>
          <w:rStyle w:val="Char5"/>
          <w:rFonts w:hint="eastAsia"/>
          <w:rtl/>
        </w:rPr>
        <w:t>وَفِرَاشٌ</w:t>
      </w:r>
      <w:r w:rsidRPr="00AC0764">
        <w:rPr>
          <w:rStyle w:val="Char5"/>
          <w:rtl/>
        </w:rPr>
        <w:t xml:space="preserve"> </w:t>
      </w:r>
      <w:r w:rsidRPr="00AC0764">
        <w:rPr>
          <w:rStyle w:val="Char5"/>
          <w:rFonts w:hint="eastAsia"/>
          <w:rtl/>
        </w:rPr>
        <w:t>لِلضَّيْفِ،</w:t>
      </w:r>
      <w:r w:rsidRPr="00AC0764">
        <w:rPr>
          <w:rStyle w:val="Char5"/>
          <w:rtl/>
        </w:rPr>
        <w:t xml:space="preserve"> </w:t>
      </w:r>
      <w:r w:rsidRPr="00AC0764">
        <w:rPr>
          <w:rStyle w:val="Char5"/>
          <w:rFonts w:hint="eastAsia"/>
          <w:rtl/>
        </w:rPr>
        <w:t>وَالرَّابِعُ</w:t>
      </w:r>
      <w:r w:rsidRPr="00AC0764">
        <w:rPr>
          <w:rStyle w:val="Char5"/>
          <w:rtl/>
        </w:rPr>
        <w:t xml:space="preserve"> </w:t>
      </w:r>
      <w:r w:rsidRPr="00AC0764">
        <w:rPr>
          <w:rStyle w:val="Char5"/>
          <w:rFonts w:hint="eastAsia"/>
          <w:rtl/>
        </w:rPr>
        <w:t>لِلشَّيْطَان</w:t>
      </w:r>
      <w:r w:rsidRPr="00AC0764">
        <w:rPr>
          <w:rStyle w:val="Chare"/>
          <w:rFonts w:hint="cs"/>
          <w:rtl/>
        </w:rPr>
        <w:t>»</w:t>
      </w:r>
      <w:r w:rsidR="00AC0764" w:rsidRPr="00AC0764">
        <w:rPr>
          <w:rStyle w:val="Char6"/>
          <w:rFonts w:hint="cs"/>
          <w:rtl/>
        </w:rPr>
        <w:t>.</w:t>
      </w:r>
      <w:r w:rsidRPr="005234D1">
        <w:rPr>
          <w:rStyle w:val="Char6"/>
          <w:rFonts w:hint="cs"/>
          <w:rtl/>
        </w:rPr>
        <w:t xml:space="preserve"> </w:t>
      </w:r>
      <w:r w:rsidRPr="00773B0D">
        <w:rPr>
          <w:rFonts w:cs="Traditional Arabic" w:hint="cs"/>
          <w:rtl/>
          <w:lang w:bidi="fa-IR"/>
        </w:rPr>
        <w:t>«</w:t>
      </w:r>
      <w:r w:rsidRPr="00AC0764">
        <w:rPr>
          <w:rStyle w:val="Chard"/>
          <w:rFonts w:hint="cs"/>
          <w:rtl/>
        </w:rPr>
        <w:t>یک لحاف از مرد و یکی از زن او و یکی برای میهمان است، لحاف چهارمی از شیطان است</w:t>
      </w:r>
      <w:r w:rsidRPr="00773B0D">
        <w:rPr>
          <w:rFonts w:cs="Traditional Arabic" w:hint="cs"/>
          <w:rtl/>
          <w:lang w:bidi="fa-IR"/>
        </w:rPr>
        <w:t>»</w:t>
      </w:r>
      <w:r w:rsidRPr="005234D1">
        <w:rPr>
          <w:rStyle w:val="Char6"/>
          <w:rFonts w:hint="cs"/>
          <w:rtl/>
        </w:rPr>
        <w:t xml:space="preserve">، و نیز فرمود: </w:t>
      </w:r>
      <w:r w:rsidRPr="00AC0764">
        <w:rPr>
          <w:rStyle w:val="Chare"/>
          <w:rFonts w:hint="cs"/>
          <w:rtl/>
        </w:rPr>
        <w:t>«</w:t>
      </w:r>
      <w:r w:rsidRPr="00AC0764">
        <w:rPr>
          <w:rStyle w:val="Char5"/>
          <w:rFonts w:hint="eastAsia"/>
          <w:rtl/>
        </w:rPr>
        <w:t>تَكُونُ</w:t>
      </w:r>
      <w:r w:rsidRPr="00AC0764">
        <w:rPr>
          <w:rStyle w:val="Char5"/>
          <w:rtl/>
        </w:rPr>
        <w:t xml:space="preserve"> </w:t>
      </w:r>
      <w:r w:rsidRPr="00AC0764">
        <w:rPr>
          <w:rStyle w:val="Char5"/>
          <w:rFonts w:hint="eastAsia"/>
          <w:rtl/>
        </w:rPr>
        <w:t>إِبِلٌ</w:t>
      </w:r>
      <w:r w:rsidRPr="00AC0764">
        <w:rPr>
          <w:rStyle w:val="Char5"/>
          <w:rtl/>
        </w:rPr>
        <w:t xml:space="preserve"> </w:t>
      </w:r>
      <w:r w:rsidRPr="00AC0764">
        <w:rPr>
          <w:rStyle w:val="Char5"/>
          <w:rFonts w:hint="eastAsia"/>
          <w:rtl/>
        </w:rPr>
        <w:t>لِلشَّيَاطِينِ</w:t>
      </w:r>
      <w:r w:rsidRPr="00AC0764">
        <w:rPr>
          <w:rStyle w:val="Char5"/>
          <w:rtl/>
        </w:rPr>
        <w:t xml:space="preserve"> </w:t>
      </w:r>
      <w:r w:rsidRPr="00AC0764">
        <w:rPr>
          <w:rStyle w:val="Char5"/>
          <w:rFonts w:hint="eastAsia"/>
          <w:rtl/>
        </w:rPr>
        <w:t>وَبُيُوتٌ</w:t>
      </w:r>
      <w:r w:rsidRPr="00AC0764">
        <w:rPr>
          <w:rStyle w:val="Char5"/>
          <w:rtl/>
        </w:rPr>
        <w:t xml:space="preserve"> </w:t>
      </w:r>
      <w:r w:rsidRPr="00AC0764">
        <w:rPr>
          <w:rStyle w:val="Char5"/>
          <w:rFonts w:hint="eastAsia"/>
          <w:rtl/>
        </w:rPr>
        <w:t>لِلشَّيَاطِينِ</w:t>
      </w:r>
      <w:r w:rsidRPr="00AC0764">
        <w:rPr>
          <w:rStyle w:val="Chare"/>
          <w:rFonts w:hint="cs"/>
          <w:rtl/>
        </w:rPr>
        <w:t>»</w:t>
      </w:r>
      <w:r w:rsidR="00AC0764" w:rsidRPr="00AC0764">
        <w:rPr>
          <w:rStyle w:val="Char6"/>
          <w:rFonts w:hint="cs"/>
          <w:rtl/>
        </w:rPr>
        <w:t>.</w:t>
      </w:r>
      <w:r w:rsidRPr="00AC0764">
        <w:rPr>
          <w:rStyle w:val="Chare"/>
          <w:rFonts w:hint="cs"/>
          <w:rtl/>
        </w:rPr>
        <w:t xml:space="preserve"> </w:t>
      </w:r>
      <w:r w:rsidRPr="00773B0D">
        <w:rPr>
          <w:rFonts w:cs="Traditional Arabic" w:hint="cs"/>
          <w:rtl/>
          <w:lang w:bidi="fa-IR"/>
        </w:rPr>
        <w:t>«</w:t>
      </w:r>
      <w:r w:rsidRPr="00AC0764">
        <w:rPr>
          <w:rStyle w:val="Chard"/>
          <w:rFonts w:hint="cs"/>
          <w:rtl/>
        </w:rPr>
        <w:t>شتری برای شیطان است و اتاق‌هایی برای شیاطین است</w:t>
      </w:r>
      <w:r w:rsidRPr="00773B0D">
        <w:rPr>
          <w:rFonts w:cs="Traditional Arabic" w:hint="cs"/>
          <w:rtl/>
          <w:lang w:bidi="fa-IR"/>
        </w:rPr>
        <w:t>»</w:t>
      </w:r>
      <w:r w:rsidRPr="005234D1">
        <w:rPr>
          <w:rStyle w:val="Char6"/>
          <w:rFonts w:hint="cs"/>
          <w:rtl/>
        </w:rPr>
        <w:t>.</w:t>
      </w:r>
    </w:p>
    <w:p w:rsidR="00BA4315" w:rsidRPr="00773B0D" w:rsidRDefault="00BA4315" w:rsidP="008A386C">
      <w:pPr>
        <w:pStyle w:val="a5"/>
        <w:tabs>
          <w:tab w:val="left" w:pos="4378"/>
        </w:tabs>
        <w:rPr>
          <w:rtl/>
        </w:rPr>
      </w:pPr>
      <w:bookmarkStart w:id="2005" w:name="_Toc272590121"/>
      <w:bookmarkStart w:id="2006" w:name="_Toc435448105"/>
      <w:r w:rsidRPr="00773B0D">
        <w:rPr>
          <w:rFonts w:hint="cs"/>
          <w:rtl/>
        </w:rPr>
        <w:t>شتر شیطان است:</w:t>
      </w:r>
      <w:bookmarkEnd w:id="2005"/>
      <w:bookmarkEnd w:id="2006"/>
      <w:r w:rsidR="00177B43">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حضرت ابوهریره </w:t>
      </w:r>
      <w:r w:rsidRPr="005234D1">
        <w:rPr>
          <w:rStyle w:val="Char6"/>
          <w:rFonts w:hint="cs"/>
          <w:rtl/>
        </w:rPr>
        <w:sym w:font="AGA Arabesque" w:char="F074"/>
      </w:r>
      <w:r w:rsidRPr="005234D1">
        <w:rPr>
          <w:rStyle w:val="Char6"/>
          <w:rFonts w:hint="cs"/>
          <w:rtl/>
        </w:rPr>
        <w:t xml:space="preserve"> فرمود: </w:t>
      </w:r>
      <w:r w:rsidRPr="00AC0764">
        <w:rPr>
          <w:rStyle w:val="Char6"/>
          <w:rFonts w:hint="cs"/>
          <w:rtl/>
        </w:rPr>
        <w:t>«</w:t>
      </w:r>
      <w:r w:rsidRPr="005234D1">
        <w:rPr>
          <w:rStyle w:val="Char6"/>
          <w:rFonts w:hint="cs"/>
          <w:rtl/>
        </w:rPr>
        <w:t>اما شتر شیطان را من دیدم، یکی با شتر بسیار نجیبی بیرون می‌آید که آن را فربه کرده است، و از آن بالاتر شتری نیست، و به کنار برادرش می‌گذرد که از سفر باز مانده است و او را سوار نمی‌کند</w:t>
      </w:r>
      <w:r w:rsidRPr="00AC0764">
        <w:rPr>
          <w:rStyle w:val="Char6"/>
          <w:rFonts w:hint="cs"/>
          <w:rtl/>
        </w:rPr>
        <w:t>»</w:t>
      </w:r>
      <w:r w:rsidRPr="005234D1">
        <w:rPr>
          <w:rStyle w:val="Char6"/>
          <w:rFonts w:hint="cs"/>
          <w:rtl/>
        </w:rPr>
        <w:t>.</w:t>
      </w:r>
    </w:p>
    <w:p w:rsidR="00BA4315" w:rsidRPr="00773B0D" w:rsidRDefault="00BA4315" w:rsidP="008A386C">
      <w:pPr>
        <w:pStyle w:val="a5"/>
        <w:rPr>
          <w:rtl/>
        </w:rPr>
      </w:pPr>
      <w:bookmarkStart w:id="2007" w:name="_Toc272590122"/>
      <w:bookmarkStart w:id="2008" w:name="_Toc435448106"/>
      <w:r w:rsidRPr="00773B0D">
        <w:rPr>
          <w:rFonts w:hint="cs"/>
          <w:rtl/>
        </w:rPr>
        <w:t>نگهداری سگ به جز سگ شکاری و سگ نگهبان مزرعه حرام است:</w:t>
      </w:r>
      <w:bookmarkEnd w:id="2007"/>
      <w:bookmarkEnd w:id="200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مردم زمان جاهلیت به نگهداری سگ‌ها علاقه داشتند، در صورتی که سگ حیوان ملعونی است که فرشتگان از آن ناراحت می‌شوند، زیرا این با شیطان مناسبت دارد همچنانکه ما قبلاً در باره مارمولک گفتیم، پس رسول خدا </w:t>
      </w:r>
      <w:r w:rsidR="0078606C" w:rsidRPr="0078606C">
        <w:rPr>
          <w:rFonts w:cs="CTraditional Arabic" w:hint="cs"/>
          <w:rtl/>
          <w:lang w:bidi="fa-IR"/>
        </w:rPr>
        <w:t>ج</w:t>
      </w:r>
      <w:r w:rsidRPr="005234D1">
        <w:rPr>
          <w:rStyle w:val="Char6"/>
          <w:rFonts w:hint="cs"/>
          <w:rtl/>
        </w:rPr>
        <w:t xml:space="preserve"> از نگهداری آن نهی فرمود، و فرمود: </w:t>
      </w:r>
      <w:r w:rsidRPr="00AC0764">
        <w:rPr>
          <w:rStyle w:val="Chare"/>
          <w:rFonts w:hint="cs"/>
          <w:rtl/>
        </w:rPr>
        <w:t>«</w:t>
      </w:r>
      <w:r w:rsidRPr="00AC0764">
        <w:rPr>
          <w:rStyle w:val="Char5"/>
          <w:rFonts w:hint="eastAsia"/>
          <w:rtl/>
        </w:rPr>
        <w:t>مَنِ</w:t>
      </w:r>
      <w:r w:rsidRPr="00AC0764">
        <w:rPr>
          <w:rStyle w:val="Char5"/>
          <w:rtl/>
        </w:rPr>
        <w:t xml:space="preserve"> </w:t>
      </w:r>
      <w:r w:rsidRPr="00AC0764">
        <w:rPr>
          <w:rStyle w:val="Char5"/>
          <w:rFonts w:hint="eastAsia"/>
          <w:rtl/>
        </w:rPr>
        <w:t>اتَّخَذَ</w:t>
      </w:r>
      <w:r w:rsidRPr="00AC0764">
        <w:rPr>
          <w:rStyle w:val="Char5"/>
          <w:rtl/>
        </w:rPr>
        <w:t xml:space="preserve"> </w:t>
      </w:r>
      <w:r w:rsidRPr="00AC0764">
        <w:rPr>
          <w:rStyle w:val="Char5"/>
          <w:rFonts w:hint="eastAsia"/>
          <w:rtl/>
        </w:rPr>
        <w:t>كَلْبًا</w:t>
      </w:r>
      <w:r w:rsidRPr="00AC0764">
        <w:rPr>
          <w:rStyle w:val="Char5"/>
          <w:rtl/>
        </w:rPr>
        <w:t xml:space="preserve"> </w:t>
      </w:r>
      <w:r w:rsidRPr="00AC0764">
        <w:rPr>
          <w:rStyle w:val="Char5"/>
          <w:rFonts w:hint="eastAsia"/>
          <w:rtl/>
        </w:rPr>
        <w:t>إِلاَّ</w:t>
      </w:r>
      <w:r w:rsidRPr="00AC0764">
        <w:rPr>
          <w:rStyle w:val="Char5"/>
          <w:rtl/>
        </w:rPr>
        <w:t xml:space="preserve"> </w:t>
      </w:r>
      <w:r w:rsidRPr="00AC0764">
        <w:rPr>
          <w:rStyle w:val="Char5"/>
          <w:rFonts w:hint="eastAsia"/>
          <w:rtl/>
        </w:rPr>
        <w:t>كَلْبَ</w:t>
      </w:r>
      <w:r w:rsidRPr="00AC0764">
        <w:rPr>
          <w:rStyle w:val="Char5"/>
          <w:rtl/>
        </w:rPr>
        <w:t xml:space="preserve"> </w:t>
      </w:r>
      <w:r w:rsidRPr="00AC0764">
        <w:rPr>
          <w:rStyle w:val="Char5"/>
          <w:rFonts w:hint="eastAsia"/>
          <w:rtl/>
        </w:rPr>
        <w:t>مَاشِيَةٍ</w:t>
      </w:r>
      <w:r w:rsidRPr="00AC0764">
        <w:rPr>
          <w:rStyle w:val="Char5"/>
          <w:rtl/>
        </w:rPr>
        <w:t xml:space="preserve"> </w:t>
      </w:r>
      <w:r w:rsidRPr="00AC0764">
        <w:rPr>
          <w:rStyle w:val="Char5"/>
          <w:rFonts w:hint="eastAsia"/>
          <w:rtl/>
        </w:rPr>
        <w:t>أَوْ</w:t>
      </w:r>
      <w:r w:rsidRPr="00AC0764">
        <w:rPr>
          <w:rStyle w:val="Char5"/>
          <w:rtl/>
        </w:rPr>
        <w:t xml:space="preserve"> </w:t>
      </w:r>
      <w:r w:rsidRPr="00AC0764">
        <w:rPr>
          <w:rStyle w:val="Char5"/>
          <w:rFonts w:hint="eastAsia"/>
          <w:rtl/>
        </w:rPr>
        <w:t>صَيْدٍ</w:t>
      </w:r>
      <w:r w:rsidRPr="00AC0764">
        <w:rPr>
          <w:rStyle w:val="Char5"/>
          <w:rtl/>
        </w:rPr>
        <w:t xml:space="preserve"> </w:t>
      </w:r>
      <w:r w:rsidRPr="00AC0764">
        <w:rPr>
          <w:rStyle w:val="Char5"/>
          <w:rFonts w:hint="eastAsia"/>
          <w:rtl/>
        </w:rPr>
        <w:t>أَوْ</w:t>
      </w:r>
      <w:r w:rsidRPr="00AC0764">
        <w:rPr>
          <w:rStyle w:val="Char5"/>
          <w:rtl/>
        </w:rPr>
        <w:t xml:space="preserve"> </w:t>
      </w:r>
      <w:r w:rsidRPr="00AC0764">
        <w:rPr>
          <w:rStyle w:val="Char5"/>
          <w:rFonts w:hint="eastAsia"/>
          <w:rtl/>
        </w:rPr>
        <w:t>زَرْعٍ</w:t>
      </w:r>
      <w:r w:rsidRPr="00AC0764">
        <w:rPr>
          <w:rStyle w:val="Char5"/>
          <w:rtl/>
        </w:rPr>
        <w:t xml:space="preserve"> </w:t>
      </w:r>
      <w:r w:rsidRPr="00AC0764">
        <w:rPr>
          <w:rStyle w:val="Char5"/>
          <w:rFonts w:hint="eastAsia"/>
          <w:rtl/>
        </w:rPr>
        <w:t>انْتَقَصَ</w:t>
      </w:r>
      <w:r w:rsidRPr="00AC0764">
        <w:rPr>
          <w:rStyle w:val="Char5"/>
          <w:rtl/>
        </w:rPr>
        <w:t xml:space="preserve"> </w:t>
      </w:r>
      <w:r w:rsidRPr="00AC0764">
        <w:rPr>
          <w:rStyle w:val="Char5"/>
          <w:rFonts w:hint="eastAsia"/>
          <w:rtl/>
        </w:rPr>
        <w:t>مِنْ</w:t>
      </w:r>
      <w:r w:rsidRPr="00AC0764">
        <w:rPr>
          <w:rStyle w:val="Char5"/>
          <w:rtl/>
        </w:rPr>
        <w:t xml:space="preserve"> </w:t>
      </w:r>
      <w:r w:rsidRPr="00AC0764">
        <w:rPr>
          <w:rStyle w:val="Char5"/>
          <w:rFonts w:hint="eastAsia"/>
          <w:rtl/>
        </w:rPr>
        <w:t>أَجْرِهِ</w:t>
      </w:r>
      <w:r w:rsidRPr="00AC0764">
        <w:rPr>
          <w:rStyle w:val="Char5"/>
          <w:rtl/>
        </w:rPr>
        <w:t xml:space="preserve"> </w:t>
      </w:r>
      <w:r w:rsidRPr="00AC0764">
        <w:rPr>
          <w:rStyle w:val="Char5"/>
          <w:rFonts w:hint="eastAsia"/>
          <w:rtl/>
        </w:rPr>
        <w:t>كُلَّ</w:t>
      </w:r>
      <w:r w:rsidRPr="00AC0764">
        <w:rPr>
          <w:rStyle w:val="Char5"/>
          <w:rtl/>
        </w:rPr>
        <w:t xml:space="preserve"> </w:t>
      </w:r>
      <w:r w:rsidRPr="00AC0764">
        <w:rPr>
          <w:rStyle w:val="Char5"/>
          <w:rFonts w:hint="eastAsia"/>
          <w:rtl/>
        </w:rPr>
        <w:t>يَوْمٍ</w:t>
      </w:r>
      <w:r w:rsidRPr="00AC0764">
        <w:rPr>
          <w:rStyle w:val="Char5"/>
          <w:rtl/>
        </w:rPr>
        <w:t xml:space="preserve"> </w:t>
      </w:r>
      <w:r w:rsidRPr="00AC0764">
        <w:rPr>
          <w:rStyle w:val="Char5"/>
          <w:rFonts w:hint="eastAsia"/>
          <w:rtl/>
        </w:rPr>
        <w:t>قِيرَاطٌ</w:t>
      </w:r>
      <w:r w:rsidRPr="00AC0764">
        <w:rPr>
          <w:rStyle w:val="Chare"/>
          <w:rFonts w:hint="cs"/>
          <w:rtl/>
        </w:rPr>
        <w:t>»</w:t>
      </w:r>
      <w:r w:rsidR="00AC0764" w:rsidRPr="00AC0764">
        <w:rPr>
          <w:rStyle w:val="Char6"/>
          <w:rFonts w:hint="cs"/>
          <w:rtl/>
        </w:rPr>
        <w:t>.</w:t>
      </w:r>
      <w:r w:rsidRPr="00AC0764">
        <w:rPr>
          <w:rStyle w:val="Chare"/>
          <w:rFonts w:hint="cs"/>
          <w:rtl/>
        </w:rPr>
        <w:t xml:space="preserve"> «</w:t>
      </w:r>
      <w:r w:rsidRPr="00AC0764">
        <w:rPr>
          <w:rStyle w:val="Chard"/>
          <w:rFonts w:hint="cs"/>
          <w:rtl/>
        </w:rPr>
        <w:t>هر</w:t>
      </w:r>
      <w:r w:rsidR="00AC0764" w:rsidRPr="00AC0764">
        <w:rPr>
          <w:rStyle w:val="Chard"/>
          <w:rFonts w:hint="cs"/>
          <w:rtl/>
        </w:rPr>
        <w:t xml:space="preserve"> </w:t>
      </w:r>
      <w:r w:rsidRPr="00AC0764">
        <w:rPr>
          <w:rStyle w:val="Chard"/>
          <w:rFonts w:hint="cs"/>
          <w:rtl/>
        </w:rPr>
        <w:t>کسی سگی را به جز سگ گله، شکار و کِشت نگهداری کند، هر روز از ثواب او یک قیراط کاسته می‌شود</w:t>
      </w:r>
      <w:r w:rsidRPr="00773B0D">
        <w:rPr>
          <w:rFonts w:cs="Traditional Arabic" w:hint="cs"/>
          <w:rtl/>
          <w:lang w:bidi="fa-IR"/>
        </w:rPr>
        <w:t>»</w:t>
      </w:r>
      <w:r w:rsidRPr="005234D1">
        <w:rPr>
          <w:rStyle w:val="Char6"/>
          <w:rFonts w:hint="cs"/>
          <w:rtl/>
        </w:rPr>
        <w:t>. و در روایتی کاستن دو قیراط آمده است، نگهداری بوزینه و خوک هم در حکم سگ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فلسف</w:t>
      </w:r>
      <w:r w:rsidR="00AC03A7">
        <w:rPr>
          <w:rStyle w:val="Char6"/>
          <w:rFonts w:hint="cs"/>
          <w:rtl/>
        </w:rPr>
        <w:t>ۀ</w:t>
      </w:r>
      <w:r w:rsidRPr="005234D1">
        <w:rPr>
          <w:rStyle w:val="Char6"/>
          <w:rFonts w:hint="cs"/>
          <w:rtl/>
        </w:rPr>
        <w:t xml:space="preserve"> آن در کاسته</w:t>
      </w:r>
      <w:r w:rsidR="00AC0764">
        <w:rPr>
          <w:rStyle w:val="Char6"/>
          <w:rFonts w:hint="cs"/>
          <w:rtl/>
        </w:rPr>
        <w:t xml:space="preserve"> </w:t>
      </w:r>
      <w:r w:rsidRPr="005234D1">
        <w:rPr>
          <w:rStyle w:val="Char6"/>
          <w:rFonts w:hint="cs"/>
          <w:rtl/>
        </w:rPr>
        <w:t>‌شدن اجر، این است که این عملکرد بهیمیت را تقویت نموده ملکیت را سرکوب می‌نماید، اسم قیراط به طور مثال است که هدف از آن پاداش بسیار ناچیزی است. بنابر</w:t>
      </w:r>
      <w:r w:rsidR="00AC0764">
        <w:rPr>
          <w:rStyle w:val="Char6"/>
          <w:rFonts w:hint="cs"/>
          <w:rtl/>
        </w:rPr>
        <w:t xml:space="preserve"> </w:t>
      </w:r>
      <w:r w:rsidRPr="005234D1">
        <w:rPr>
          <w:rStyle w:val="Char6"/>
          <w:rFonts w:hint="cs"/>
          <w:rtl/>
        </w:rPr>
        <w:t>این، در میان دو قیراط و یک قیراط که در روایات آمده است تناقضی وجود ندارد.</w:t>
      </w:r>
    </w:p>
    <w:p w:rsidR="00BA4315" w:rsidRPr="00773B0D" w:rsidRDefault="00BA4315" w:rsidP="008A386C">
      <w:pPr>
        <w:pStyle w:val="a5"/>
        <w:rPr>
          <w:rtl/>
        </w:rPr>
      </w:pPr>
      <w:bookmarkStart w:id="2009" w:name="_Toc272590123"/>
      <w:bookmarkStart w:id="2010" w:name="_Toc435448107"/>
      <w:r w:rsidRPr="00773B0D">
        <w:rPr>
          <w:rFonts w:hint="cs"/>
          <w:rtl/>
        </w:rPr>
        <w:t>به کارگرفتن ظروف طلا و نقره حرام است:</w:t>
      </w:r>
      <w:bookmarkEnd w:id="2009"/>
      <w:bookmarkEnd w:id="201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C0764">
        <w:rPr>
          <w:rStyle w:val="Char6"/>
          <w:rFonts w:hint="cs"/>
          <w:rtl/>
        </w:rPr>
        <w:t xml:space="preserve"> </w:t>
      </w:r>
      <w:r w:rsidRPr="005234D1">
        <w:rPr>
          <w:rStyle w:val="Char6"/>
          <w:rFonts w:hint="cs"/>
          <w:rtl/>
        </w:rPr>
        <w:t>جمله است به کار</w:t>
      </w:r>
      <w:r w:rsidR="00AC0764">
        <w:rPr>
          <w:rStyle w:val="Char6"/>
          <w:rFonts w:hint="cs"/>
          <w:rtl/>
        </w:rPr>
        <w:t xml:space="preserve"> </w:t>
      </w:r>
      <w:r w:rsidRPr="005234D1">
        <w:rPr>
          <w:rStyle w:val="Char6"/>
          <w:rFonts w:hint="cs"/>
          <w:rtl/>
        </w:rPr>
        <w:t xml:space="preserve">گرفتن ظروف طلا و نقره: رسول خدا </w:t>
      </w:r>
      <w:r w:rsidR="0078606C" w:rsidRPr="0078606C">
        <w:rPr>
          <w:rFonts w:cs="CTraditional Arabic" w:hint="cs"/>
          <w:rtl/>
          <w:lang w:bidi="fa-IR"/>
        </w:rPr>
        <w:t>ج</w:t>
      </w:r>
      <w:r w:rsidRPr="005234D1">
        <w:rPr>
          <w:rStyle w:val="Char6"/>
          <w:rFonts w:hint="cs"/>
          <w:rtl/>
        </w:rPr>
        <w:t xml:space="preserve"> فرمود: </w:t>
      </w:r>
      <w:r w:rsidRPr="00AC0764">
        <w:rPr>
          <w:rStyle w:val="Chare"/>
          <w:rFonts w:hint="cs"/>
          <w:rtl/>
        </w:rPr>
        <w:t>«</w:t>
      </w:r>
      <w:r w:rsidRPr="00AC0764">
        <w:rPr>
          <w:rStyle w:val="Char5"/>
          <w:rFonts w:hint="eastAsia"/>
          <w:rtl/>
        </w:rPr>
        <w:t>الَّذِى</w:t>
      </w:r>
      <w:r w:rsidRPr="00AC0764">
        <w:rPr>
          <w:rStyle w:val="Char5"/>
          <w:rtl/>
        </w:rPr>
        <w:t xml:space="preserve"> </w:t>
      </w:r>
      <w:r w:rsidRPr="00AC0764">
        <w:rPr>
          <w:rStyle w:val="Char5"/>
          <w:rFonts w:hint="eastAsia"/>
          <w:rtl/>
        </w:rPr>
        <w:t>يَشْرَبُ</w:t>
      </w:r>
      <w:r w:rsidRPr="00AC0764">
        <w:rPr>
          <w:rStyle w:val="Char5"/>
          <w:rtl/>
        </w:rPr>
        <w:t xml:space="preserve"> </w:t>
      </w:r>
      <w:r w:rsidRPr="00AC0764">
        <w:rPr>
          <w:rStyle w:val="Char5"/>
          <w:rFonts w:hint="eastAsia"/>
          <w:rtl/>
        </w:rPr>
        <w:t>فِى</w:t>
      </w:r>
      <w:r w:rsidRPr="00AC0764">
        <w:rPr>
          <w:rStyle w:val="Char5"/>
          <w:rtl/>
        </w:rPr>
        <w:t xml:space="preserve"> </w:t>
      </w:r>
      <w:r w:rsidRPr="00AC0764">
        <w:rPr>
          <w:rStyle w:val="Char5"/>
          <w:rFonts w:hint="eastAsia"/>
          <w:rtl/>
        </w:rPr>
        <w:t>إِنَاءِ</w:t>
      </w:r>
      <w:r w:rsidRPr="00AC0764">
        <w:rPr>
          <w:rStyle w:val="Char5"/>
          <w:rtl/>
        </w:rPr>
        <w:t xml:space="preserve"> </w:t>
      </w:r>
      <w:r w:rsidRPr="00AC0764">
        <w:rPr>
          <w:rStyle w:val="Char5"/>
          <w:rFonts w:hint="eastAsia"/>
          <w:rtl/>
        </w:rPr>
        <w:t>الْفِضَّةِ</w:t>
      </w:r>
      <w:r w:rsidRPr="00AC0764">
        <w:rPr>
          <w:rStyle w:val="Char5"/>
          <w:rtl/>
        </w:rPr>
        <w:t xml:space="preserve"> </w:t>
      </w:r>
      <w:r w:rsidRPr="00AC0764">
        <w:rPr>
          <w:rStyle w:val="Char5"/>
          <w:rFonts w:hint="eastAsia"/>
          <w:rtl/>
        </w:rPr>
        <w:t>إِنَّمَا</w:t>
      </w:r>
      <w:r w:rsidRPr="00AC0764">
        <w:rPr>
          <w:rStyle w:val="Char5"/>
          <w:rtl/>
        </w:rPr>
        <w:t xml:space="preserve"> </w:t>
      </w:r>
      <w:r w:rsidRPr="00AC0764">
        <w:rPr>
          <w:rStyle w:val="Char5"/>
          <w:rFonts w:hint="eastAsia"/>
          <w:rtl/>
        </w:rPr>
        <w:t>يُجَرْجِرُ</w:t>
      </w:r>
      <w:r w:rsidRPr="00AC0764">
        <w:rPr>
          <w:rStyle w:val="Char5"/>
          <w:rtl/>
        </w:rPr>
        <w:t xml:space="preserve"> </w:t>
      </w:r>
      <w:r w:rsidRPr="00AC0764">
        <w:rPr>
          <w:rStyle w:val="Char5"/>
          <w:rFonts w:hint="eastAsia"/>
          <w:rtl/>
        </w:rPr>
        <w:t>فِى</w:t>
      </w:r>
      <w:r w:rsidRPr="00AC0764">
        <w:rPr>
          <w:rStyle w:val="Char5"/>
          <w:rtl/>
        </w:rPr>
        <w:t xml:space="preserve"> </w:t>
      </w:r>
      <w:r w:rsidRPr="00AC0764">
        <w:rPr>
          <w:rStyle w:val="Char5"/>
          <w:rFonts w:hint="eastAsia"/>
          <w:rtl/>
        </w:rPr>
        <w:t>بَطْنِهِ</w:t>
      </w:r>
      <w:r w:rsidRPr="00AC0764">
        <w:rPr>
          <w:rStyle w:val="Char5"/>
          <w:rtl/>
        </w:rPr>
        <w:t xml:space="preserve"> </w:t>
      </w:r>
      <w:r w:rsidRPr="00AC0764">
        <w:rPr>
          <w:rStyle w:val="Char5"/>
          <w:rFonts w:hint="eastAsia"/>
          <w:rtl/>
        </w:rPr>
        <w:t>نَارَ</w:t>
      </w:r>
      <w:r w:rsidRPr="00AC0764">
        <w:rPr>
          <w:rStyle w:val="Char5"/>
          <w:rtl/>
        </w:rPr>
        <w:t xml:space="preserve"> </w:t>
      </w:r>
      <w:r w:rsidRPr="00AC0764">
        <w:rPr>
          <w:rStyle w:val="Char5"/>
          <w:rFonts w:hint="eastAsia"/>
          <w:rtl/>
        </w:rPr>
        <w:t>جَهَنَّمَ</w:t>
      </w:r>
      <w:r w:rsidRPr="00AC0764">
        <w:rPr>
          <w:rStyle w:val="Chare"/>
          <w:rFonts w:hint="cs"/>
          <w:rtl/>
        </w:rPr>
        <w:t>»</w:t>
      </w:r>
      <w:r w:rsidR="00AC0764" w:rsidRPr="00AC0764">
        <w:rPr>
          <w:rStyle w:val="Char6"/>
          <w:rFonts w:hint="cs"/>
          <w:rtl/>
        </w:rPr>
        <w:t>.</w:t>
      </w:r>
      <w:r w:rsidRPr="005234D1">
        <w:rPr>
          <w:rStyle w:val="Char6"/>
          <w:rFonts w:hint="cs"/>
          <w:rtl/>
        </w:rPr>
        <w:t xml:space="preserve"> </w:t>
      </w:r>
      <w:r w:rsidRPr="00773B0D">
        <w:rPr>
          <w:rFonts w:cs="Traditional Arabic" w:hint="cs"/>
          <w:rtl/>
          <w:lang w:bidi="fa-IR"/>
        </w:rPr>
        <w:t>«</w:t>
      </w:r>
      <w:r w:rsidRPr="00AC0764">
        <w:rPr>
          <w:rStyle w:val="Chard"/>
          <w:rFonts w:hint="cs"/>
          <w:rtl/>
        </w:rPr>
        <w:t>کسی که در ظرف نقره‌ای بنوشد، جز این نیست که در شکم او آتش جهنم شعله می‌زند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AC0764">
        <w:rPr>
          <w:rStyle w:val="Chare"/>
          <w:rFonts w:hint="cs"/>
          <w:rtl/>
        </w:rPr>
        <w:t>«</w:t>
      </w:r>
      <w:r w:rsidRPr="00AC0764">
        <w:rPr>
          <w:rStyle w:val="Char5"/>
          <w:rFonts w:hint="eastAsia"/>
          <w:rtl/>
        </w:rPr>
        <w:t>لاَ</w:t>
      </w:r>
      <w:r w:rsidRPr="00AC0764">
        <w:rPr>
          <w:rStyle w:val="Char5"/>
          <w:rtl/>
        </w:rPr>
        <w:t xml:space="preserve"> </w:t>
      </w:r>
      <w:r w:rsidRPr="00AC0764">
        <w:rPr>
          <w:rStyle w:val="Char5"/>
          <w:rFonts w:hint="eastAsia"/>
          <w:rtl/>
        </w:rPr>
        <w:t>تَشْرَبُوا</w:t>
      </w:r>
      <w:r w:rsidRPr="00AC0764">
        <w:rPr>
          <w:rStyle w:val="Char5"/>
          <w:rtl/>
        </w:rPr>
        <w:t xml:space="preserve"> </w:t>
      </w:r>
      <w:r w:rsidRPr="00AC0764">
        <w:rPr>
          <w:rStyle w:val="Char5"/>
          <w:rFonts w:hint="eastAsia"/>
          <w:rtl/>
        </w:rPr>
        <w:t>فِى</w:t>
      </w:r>
      <w:r w:rsidRPr="00AC0764">
        <w:rPr>
          <w:rStyle w:val="Char5"/>
          <w:rtl/>
        </w:rPr>
        <w:t xml:space="preserve"> </w:t>
      </w:r>
      <w:r w:rsidRPr="00AC0764">
        <w:rPr>
          <w:rStyle w:val="Char5"/>
          <w:rFonts w:hint="eastAsia"/>
          <w:rtl/>
        </w:rPr>
        <w:t>آنِيَةِ</w:t>
      </w:r>
      <w:r w:rsidRPr="00AC0764">
        <w:rPr>
          <w:rStyle w:val="Char5"/>
          <w:rtl/>
        </w:rPr>
        <w:t xml:space="preserve"> </w:t>
      </w:r>
      <w:r w:rsidRPr="00AC0764">
        <w:rPr>
          <w:rStyle w:val="Char5"/>
          <w:rFonts w:hint="eastAsia"/>
          <w:rtl/>
        </w:rPr>
        <w:t>الذَّهَبِ</w:t>
      </w:r>
      <w:r w:rsidRPr="00AC0764">
        <w:rPr>
          <w:rStyle w:val="Char5"/>
          <w:rtl/>
        </w:rPr>
        <w:t xml:space="preserve"> </w:t>
      </w:r>
      <w:r w:rsidRPr="00AC0764">
        <w:rPr>
          <w:rStyle w:val="Char5"/>
          <w:rFonts w:hint="eastAsia"/>
          <w:rtl/>
        </w:rPr>
        <w:t>وَالْفِضَّةِ،</w:t>
      </w:r>
      <w:r w:rsidRPr="00AC0764">
        <w:rPr>
          <w:rStyle w:val="Char5"/>
          <w:rtl/>
        </w:rPr>
        <w:t xml:space="preserve"> </w:t>
      </w:r>
      <w:r w:rsidRPr="00AC0764">
        <w:rPr>
          <w:rStyle w:val="Char5"/>
          <w:rFonts w:hint="eastAsia"/>
          <w:rtl/>
        </w:rPr>
        <w:t>وَلاَ</w:t>
      </w:r>
      <w:r w:rsidRPr="00AC0764">
        <w:rPr>
          <w:rStyle w:val="Char5"/>
          <w:rtl/>
        </w:rPr>
        <w:t xml:space="preserve"> </w:t>
      </w:r>
      <w:r w:rsidRPr="00AC0764">
        <w:rPr>
          <w:rStyle w:val="Char5"/>
          <w:rFonts w:hint="eastAsia"/>
          <w:rtl/>
        </w:rPr>
        <w:t>تَأْكُلُوا</w:t>
      </w:r>
      <w:r w:rsidRPr="00AC0764">
        <w:rPr>
          <w:rStyle w:val="Char5"/>
          <w:rtl/>
        </w:rPr>
        <w:t xml:space="preserve"> </w:t>
      </w:r>
      <w:r w:rsidRPr="00AC0764">
        <w:rPr>
          <w:rStyle w:val="Char5"/>
          <w:rFonts w:hint="eastAsia"/>
          <w:rtl/>
        </w:rPr>
        <w:t>فِى</w:t>
      </w:r>
      <w:r w:rsidRPr="00AC0764">
        <w:rPr>
          <w:rStyle w:val="Char5"/>
          <w:rtl/>
        </w:rPr>
        <w:t xml:space="preserve"> </w:t>
      </w:r>
      <w:r w:rsidRPr="00AC0764">
        <w:rPr>
          <w:rStyle w:val="Char5"/>
          <w:rFonts w:hint="eastAsia"/>
          <w:rtl/>
        </w:rPr>
        <w:t>صِحَافِهَا،</w:t>
      </w:r>
      <w:r w:rsidRPr="00AC0764">
        <w:rPr>
          <w:rStyle w:val="Char5"/>
          <w:rtl/>
        </w:rPr>
        <w:t xml:space="preserve"> </w:t>
      </w:r>
      <w:r w:rsidRPr="00AC0764">
        <w:rPr>
          <w:rStyle w:val="Char5"/>
          <w:rFonts w:hint="eastAsia"/>
          <w:rtl/>
        </w:rPr>
        <w:t>فَإِنَّهَا</w:t>
      </w:r>
      <w:r w:rsidRPr="00AC0764">
        <w:rPr>
          <w:rStyle w:val="Char5"/>
          <w:rtl/>
        </w:rPr>
        <w:t xml:space="preserve"> </w:t>
      </w:r>
      <w:r w:rsidRPr="00AC0764">
        <w:rPr>
          <w:rStyle w:val="Char5"/>
          <w:rFonts w:hint="eastAsia"/>
          <w:rtl/>
        </w:rPr>
        <w:t>لَهُمْ</w:t>
      </w:r>
      <w:r w:rsidRPr="00AC0764">
        <w:rPr>
          <w:rStyle w:val="Char5"/>
          <w:rtl/>
        </w:rPr>
        <w:t xml:space="preserve"> </w:t>
      </w:r>
      <w:r w:rsidRPr="00AC0764">
        <w:rPr>
          <w:rStyle w:val="Char5"/>
          <w:rFonts w:hint="eastAsia"/>
          <w:rtl/>
        </w:rPr>
        <w:t>فِى</w:t>
      </w:r>
      <w:r w:rsidRPr="00AC0764">
        <w:rPr>
          <w:rStyle w:val="Char5"/>
          <w:rtl/>
        </w:rPr>
        <w:t xml:space="preserve"> </w:t>
      </w:r>
      <w:r w:rsidRPr="00AC0764">
        <w:rPr>
          <w:rStyle w:val="Char5"/>
          <w:rFonts w:hint="eastAsia"/>
          <w:rtl/>
        </w:rPr>
        <w:t>الدُّنْيَا</w:t>
      </w:r>
      <w:r w:rsidRPr="00AC0764">
        <w:rPr>
          <w:rStyle w:val="Char5"/>
          <w:rtl/>
        </w:rPr>
        <w:t xml:space="preserve"> </w:t>
      </w:r>
      <w:r w:rsidRPr="00AC0764">
        <w:rPr>
          <w:rStyle w:val="Char5"/>
          <w:rFonts w:hint="eastAsia"/>
          <w:rtl/>
        </w:rPr>
        <w:t>وَلَ</w:t>
      </w:r>
      <w:r w:rsidRPr="00AC0764">
        <w:rPr>
          <w:rStyle w:val="Char5"/>
          <w:rFonts w:hint="cs"/>
          <w:rtl/>
        </w:rPr>
        <w:t>كُمْ</w:t>
      </w:r>
      <w:r w:rsidRPr="00AC0764">
        <w:rPr>
          <w:rStyle w:val="Char5"/>
          <w:rtl/>
        </w:rPr>
        <w:t xml:space="preserve"> </w:t>
      </w:r>
      <w:r w:rsidRPr="00AC0764">
        <w:rPr>
          <w:rStyle w:val="Char5"/>
          <w:rFonts w:hint="eastAsia"/>
          <w:rtl/>
        </w:rPr>
        <w:t>فِى</w:t>
      </w:r>
      <w:r w:rsidRPr="00AC0764">
        <w:rPr>
          <w:rStyle w:val="Char5"/>
          <w:rtl/>
        </w:rPr>
        <w:t xml:space="preserve"> </w:t>
      </w:r>
      <w:r w:rsidRPr="00AC0764">
        <w:rPr>
          <w:rStyle w:val="Char5"/>
          <w:rFonts w:hint="eastAsia"/>
          <w:rtl/>
        </w:rPr>
        <w:t>الآخِرَةِ</w:t>
      </w:r>
      <w:r w:rsidRPr="00AC0764">
        <w:rPr>
          <w:rStyle w:val="Chare"/>
          <w:rFonts w:hint="cs"/>
          <w:rtl/>
        </w:rPr>
        <w:t>»</w:t>
      </w:r>
      <w:r w:rsidR="00AC0764" w:rsidRPr="00AC0764">
        <w:rPr>
          <w:rStyle w:val="Char6"/>
          <w:rFonts w:hint="cs"/>
          <w:rtl/>
        </w:rPr>
        <w:t>.</w:t>
      </w:r>
      <w:r w:rsidRPr="005234D1">
        <w:rPr>
          <w:rStyle w:val="Char6"/>
          <w:rFonts w:hint="cs"/>
          <w:rtl/>
        </w:rPr>
        <w:t xml:space="preserve"> </w:t>
      </w:r>
      <w:r w:rsidRPr="00773B0D">
        <w:rPr>
          <w:rFonts w:cs="Traditional Arabic" w:hint="cs"/>
          <w:rtl/>
          <w:lang w:bidi="fa-IR"/>
        </w:rPr>
        <w:t>«</w:t>
      </w:r>
      <w:r w:rsidRPr="00AC0764">
        <w:rPr>
          <w:rStyle w:val="Chard"/>
          <w:rFonts w:hint="cs"/>
          <w:rtl/>
        </w:rPr>
        <w:t>در ظرف طلا و نقره ننوشید و در کاس</w:t>
      </w:r>
      <w:r w:rsidR="00AC03A7" w:rsidRPr="00AC0764">
        <w:rPr>
          <w:rStyle w:val="Chard"/>
          <w:rFonts w:hint="cs"/>
          <w:rtl/>
        </w:rPr>
        <w:t>ۀ</w:t>
      </w:r>
      <w:r w:rsidRPr="00AC0764">
        <w:rPr>
          <w:rStyle w:val="Chard"/>
          <w:rFonts w:hint="cs"/>
          <w:rtl/>
        </w:rPr>
        <w:t xml:space="preserve"> آن‌ها غذا نخورید، زیرا این‌ها از آن کفار</w:t>
      </w:r>
      <w:r w:rsidR="008B44B8" w:rsidRPr="00AC0764">
        <w:rPr>
          <w:rStyle w:val="Chard"/>
          <w:rFonts w:hint="cs"/>
          <w:rtl/>
        </w:rPr>
        <w:t xml:space="preserve">‌اند </w:t>
      </w:r>
      <w:r w:rsidRPr="00AC0764">
        <w:rPr>
          <w:rStyle w:val="Chard"/>
          <w:rFonts w:hint="cs"/>
          <w:rtl/>
        </w:rPr>
        <w:t>در دنیا و برای شما هستند در روز قیامت</w:t>
      </w:r>
      <w:r w:rsidRPr="00773B0D">
        <w:rPr>
          <w:rFonts w:cs="Traditional Arabic" w:hint="cs"/>
          <w:rtl/>
          <w:lang w:bidi="fa-IR"/>
        </w:rPr>
        <w:t>»</w:t>
      </w:r>
      <w:r w:rsidRPr="005234D1">
        <w:rPr>
          <w:rStyle w:val="Char6"/>
          <w:rFonts w:hint="cs"/>
          <w:rtl/>
        </w:rPr>
        <w:t>؛ آنچه را با آن فلسفه‌اش معلوم گردد، قبلاً بیان کردیم.</w:t>
      </w:r>
    </w:p>
    <w:p w:rsidR="00BA4315" w:rsidRPr="00773B0D" w:rsidRDefault="00BA4315" w:rsidP="008A386C">
      <w:pPr>
        <w:pStyle w:val="a5"/>
        <w:rPr>
          <w:rtl/>
        </w:rPr>
      </w:pPr>
      <w:bookmarkStart w:id="2011" w:name="_Toc272590124"/>
      <w:bookmarkStart w:id="2012" w:name="_Toc435448108"/>
      <w:r w:rsidRPr="00773B0D">
        <w:rPr>
          <w:rFonts w:hint="cs"/>
          <w:rtl/>
        </w:rPr>
        <w:t>نصایح پیامبرانه:</w:t>
      </w:r>
      <w:bookmarkEnd w:id="2011"/>
      <w:bookmarkEnd w:id="201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AC0764">
        <w:rPr>
          <w:rStyle w:val="Chare"/>
          <w:rFonts w:hint="cs"/>
          <w:rtl/>
        </w:rPr>
        <w:t>«</w:t>
      </w:r>
      <w:r w:rsidRPr="00AC0764">
        <w:rPr>
          <w:rStyle w:val="Char5"/>
          <w:rFonts w:hint="eastAsia"/>
          <w:rtl/>
        </w:rPr>
        <w:t>خَمِّرُوا</w:t>
      </w:r>
      <w:r w:rsidRPr="00AC0764">
        <w:rPr>
          <w:rStyle w:val="Char5"/>
          <w:rtl/>
        </w:rPr>
        <w:t xml:space="preserve"> </w:t>
      </w:r>
      <w:r w:rsidRPr="00AC0764">
        <w:rPr>
          <w:rStyle w:val="Char5"/>
          <w:rFonts w:hint="eastAsia"/>
          <w:rtl/>
        </w:rPr>
        <w:t>الآنِيَةَ،</w:t>
      </w:r>
      <w:r w:rsidRPr="00AC0764">
        <w:rPr>
          <w:rStyle w:val="Char5"/>
          <w:rtl/>
        </w:rPr>
        <w:t xml:space="preserve"> </w:t>
      </w:r>
      <w:r w:rsidRPr="00AC0764">
        <w:rPr>
          <w:rStyle w:val="Char5"/>
          <w:rFonts w:hint="eastAsia"/>
          <w:rtl/>
        </w:rPr>
        <w:t>وَأَوْكُوا</w:t>
      </w:r>
      <w:r w:rsidRPr="00AC0764">
        <w:rPr>
          <w:rStyle w:val="Char5"/>
          <w:rtl/>
        </w:rPr>
        <w:t xml:space="preserve"> </w:t>
      </w:r>
      <w:r w:rsidRPr="00AC0764">
        <w:rPr>
          <w:rStyle w:val="Char5"/>
          <w:rFonts w:hint="eastAsia"/>
          <w:rtl/>
        </w:rPr>
        <w:t>الأَسْقِيَةَ،</w:t>
      </w:r>
      <w:r w:rsidRPr="00AC0764">
        <w:rPr>
          <w:rStyle w:val="Char5"/>
          <w:rtl/>
        </w:rPr>
        <w:t xml:space="preserve"> </w:t>
      </w:r>
      <w:r w:rsidRPr="00AC0764">
        <w:rPr>
          <w:rStyle w:val="Char5"/>
          <w:rFonts w:hint="eastAsia"/>
          <w:rtl/>
        </w:rPr>
        <w:t>وَأَجِيفُوا</w:t>
      </w:r>
      <w:r w:rsidRPr="00AC0764">
        <w:rPr>
          <w:rStyle w:val="Char5"/>
          <w:rtl/>
        </w:rPr>
        <w:t xml:space="preserve"> </w:t>
      </w:r>
      <w:r w:rsidRPr="00AC0764">
        <w:rPr>
          <w:rStyle w:val="Char5"/>
          <w:rFonts w:hint="eastAsia"/>
          <w:rtl/>
        </w:rPr>
        <w:t>الأَبْوَابَ،</w:t>
      </w:r>
      <w:r w:rsidRPr="00AC0764">
        <w:rPr>
          <w:rStyle w:val="Char5"/>
          <w:rtl/>
        </w:rPr>
        <w:t xml:space="preserve"> </w:t>
      </w:r>
      <w:r w:rsidRPr="00AC0764">
        <w:rPr>
          <w:rStyle w:val="Char5"/>
          <w:rFonts w:hint="eastAsia"/>
          <w:rtl/>
        </w:rPr>
        <w:t>وَاكْفِتُوا</w:t>
      </w:r>
      <w:r w:rsidRPr="00AC0764">
        <w:rPr>
          <w:rStyle w:val="Char5"/>
          <w:rtl/>
        </w:rPr>
        <w:t xml:space="preserve"> </w:t>
      </w:r>
      <w:r w:rsidRPr="00AC0764">
        <w:rPr>
          <w:rStyle w:val="Char5"/>
          <w:rFonts w:hint="eastAsia"/>
          <w:rtl/>
        </w:rPr>
        <w:t>صِبْيَانَكُمْ</w:t>
      </w:r>
      <w:r w:rsidRPr="00AC0764">
        <w:rPr>
          <w:rStyle w:val="Char5"/>
          <w:rtl/>
        </w:rPr>
        <w:t xml:space="preserve"> </w:t>
      </w:r>
      <w:r w:rsidRPr="00AC0764">
        <w:rPr>
          <w:rStyle w:val="Char5"/>
          <w:rFonts w:hint="eastAsia"/>
          <w:rtl/>
        </w:rPr>
        <w:t>عِنْدَ</w:t>
      </w:r>
      <w:r w:rsidRPr="00AC0764">
        <w:rPr>
          <w:rStyle w:val="Char5"/>
          <w:rtl/>
        </w:rPr>
        <w:t xml:space="preserve"> </w:t>
      </w:r>
      <w:r w:rsidRPr="00AC0764">
        <w:rPr>
          <w:rStyle w:val="Char5"/>
          <w:rFonts w:hint="cs"/>
          <w:rtl/>
        </w:rPr>
        <w:t>الْمَسَاء</w:t>
      </w:r>
      <w:r w:rsidRPr="00AC0764">
        <w:rPr>
          <w:rStyle w:val="Char5"/>
          <w:rFonts w:hint="eastAsia"/>
          <w:rtl/>
        </w:rPr>
        <w:t>،</w:t>
      </w:r>
      <w:r w:rsidRPr="00AC0764">
        <w:rPr>
          <w:rStyle w:val="Char5"/>
          <w:rtl/>
        </w:rPr>
        <w:t xml:space="preserve"> </w:t>
      </w:r>
      <w:r w:rsidRPr="00AC0764">
        <w:rPr>
          <w:rStyle w:val="Char5"/>
          <w:rFonts w:hint="eastAsia"/>
          <w:rtl/>
        </w:rPr>
        <w:t>فَإِنَّ</w:t>
      </w:r>
      <w:r w:rsidRPr="00AC0764">
        <w:rPr>
          <w:rStyle w:val="Char5"/>
          <w:rtl/>
        </w:rPr>
        <w:t xml:space="preserve"> </w:t>
      </w:r>
      <w:r w:rsidRPr="00AC0764">
        <w:rPr>
          <w:rStyle w:val="Char5"/>
          <w:rFonts w:hint="eastAsia"/>
          <w:rtl/>
        </w:rPr>
        <w:t>لِلْجِنِّ</w:t>
      </w:r>
      <w:r w:rsidRPr="00AC0764">
        <w:rPr>
          <w:rStyle w:val="Char5"/>
          <w:rtl/>
        </w:rPr>
        <w:t xml:space="preserve"> </w:t>
      </w:r>
      <w:r w:rsidRPr="00AC0764">
        <w:rPr>
          <w:rStyle w:val="Char5"/>
          <w:rFonts w:hint="eastAsia"/>
          <w:rtl/>
        </w:rPr>
        <w:t>انْتِشَارًا</w:t>
      </w:r>
      <w:r w:rsidRPr="00AC0764">
        <w:rPr>
          <w:rStyle w:val="Char5"/>
          <w:rtl/>
        </w:rPr>
        <w:t xml:space="preserve"> </w:t>
      </w:r>
      <w:r w:rsidRPr="00AC0764">
        <w:rPr>
          <w:rStyle w:val="Char5"/>
          <w:rFonts w:hint="eastAsia"/>
          <w:rtl/>
        </w:rPr>
        <w:t>وَخَطْفَةً،</w:t>
      </w:r>
      <w:r w:rsidRPr="00AC0764">
        <w:rPr>
          <w:rStyle w:val="Char5"/>
          <w:rtl/>
        </w:rPr>
        <w:t xml:space="preserve"> </w:t>
      </w:r>
      <w:r w:rsidRPr="00AC0764">
        <w:rPr>
          <w:rStyle w:val="Char5"/>
          <w:rFonts w:hint="eastAsia"/>
          <w:rtl/>
        </w:rPr>
        <w:t>وَأَطْفِئُوا</w:t>
      </w:r>
      <w:r w:rsidRPr="00AC0764">
        <w:rPr>
          <w:rStyle w:val="Char5"/>
          <w:rtl/>
        </w:rPr>
        <w:t xml:space="preserve"> </w:t>
      </w:r>
      <w:r w:rsidRPr="00AC0764">
        <w:rPr>
          <w:rStyle w:val="Char5"/>
          <w:rFonts w:hint="eastAsia"/>
          <w:rtl/>
        </w:rPr>
        <w:t>الْمَصَابِيحَ</w:t>
      </w:r>
      <w:r w:rsidRPr="00AC0764">
        <w:rPr>
          <w:rStyle w:val="Char5"/>
          <w:rtl/>
        </w:rPr>
        <w:t xml:space="preserve"> </w:t>
      </w:r>
      <w:r w:rsidRPr="00AC0764">
        <w:rPr>
          <w:rStyle w:val="Char5"/>
          <w:rFonts w:hint="eastAsia"/>
          <w:rtl/>
        </w:rPr>
        <w:t>عِنْدَ</w:t>
      </w:r>
      <w:r w:rsidRPr="00AC0764">
        <w:rPr>
          <w:rStyle w:val="Char5"/>
          <w:rtl/>
        </w:rPr>
        <w:t xml:space="preserve"> </w:t>
      </w:r>
      <w:r w:rsidRPr="00AC0764">
        <w:rPr>
          <w:rStyle w:val="Char5"/>
          <w:rFonts w:hint="eastAsia"/>
          <w:rtl/>
        </w:rPr>
        <w:t>الرُّقَادِ،</w:t>
      </w:r>
      <w:r w:rsidRPr="00AC0764">
        <w:rPr>
          <w:rStyle w:val="Char5"/>
          <w:rtl/>
        </w:rPr>
        <w:t xml:space="preserve"> </w:t>
      </w:r>
      <w:r w:rsidRPr="00AC0764">
        <w:rPr>
          <w:rStyle w:val="Char5"/>
          <w:rFonts w:hint="eastAsia"/>
          <w:rtl/>
        </w:rPr>
        <w:t>فَإِنَّ</w:t>
      </w:r>
      <w:r w:rsidRPr="00AC0764">
        <w:rPr>
          <w:rStyle w:val="Char5"/>
          <w:rtl/>
        </w:rPr>
        <w:t xml:space="preserve"> </w:t>
      </w:r>
      <w:r w:rsidRPr="00AC0764">
        <w:rPr>
          <w:rStyle w:val="Char5"/>
          <w:rFonts w:hint="eastAsia"/>
          <w:rtl/>
        </w:rPr>
        <w:t>الْفُوَيْسِقَةَ</w:t>
      </w:r>
      <w:r w:rsidRPr="00AC0764">
        <w:rPr>
          <w:rStyle w:val="Char5"/>
          <w:rtl/>
        </w:rPr>
        <w:t xml:space="preserve"> </w:t>
      </w:r>
      <w:r w:rsidRPr="00AC0764">
        <w:rPr>
          <w:rStyle w:val="Char5"/>
          <w:rFonts w:hint="eastAsia"/>
          <w:rtl/>
        </w:rPr>
        <w:t>رُبَّمَا</w:t>
      </w:r>
      <w:r w:rsidRPr="00AC0764">
        <w:rPr>
          <w:rStyle w:val="Char5"/>
          <w:rtl/>
        </w:rPr>
        <w:t xml:space="preserve"> </w:t>
      </w:r>
      <w:r w:rsidRPr="00AC0764">
        <w:rPr>
          <w:rStyle w:val="Char5"/>
          <w:rFonts w:hint="eastAsia"/>
          <w:rtl/>
        </w:rPr>
        <w:t>اجْتَرَّتِ</w:t>
      </w:r>
      <w:r w:rsidRPr="00AC0764">
        <w:rPr>
          <w:rStyle w:val="Char5"/>
          <w:rtl/>
        </w:rPr>
        <w:t xml:space="preserve"> </w:t>
      </w:r>
      <w:r w:rsidRPr="00AC0764">
        <w:rPr>
          <w:rStyle w:val="Char5"/>
          <w:rFonts w:hint="eastAsia"/>
          <w:rtl/>
        </w:rPr>
        <w:t>الْفَتِيلَةَ</w:t>
      </w:r>
      <w:r w:rsidRPr="00AC0764">
        <w:rPr>
          <w:rStyle w:val="Char5"/>
          <w:rtl/>
        </w:rPr>
        <w:t xml:space="preserve"> </w:t>
      </w:r>
      <w:r w:rsidRPr="00AC0764">
        <w:rPr>
          <w:rStyle w:val="Char5"/>
          <w:rFonts w:hint="eastAsia"/>
          <w:rtl/>
        </w:rPr>
        <w:t>فَأَحْرَقَتْ</w:t>
      </w:r>
      <w:r w:rsidRPr="00AC0764">
        <w:rPr>
          <w:rStyle w:val="Char5"/>
          <w:rtl/>
        </w:rPr>
        <w:t xml:space="preserve"> </w:t>
      </w:r>
      <w:r w:rsidRPr="00AC0764">
        <w:rPr>
          <w:rStyle w:val="Char5"/>
          <w:rFonts w:hint="eastAsia"/>
          <w:rtl/>
        </w:rPr>
        <w:t>أَهْلَ</w:t>
      </w:r>
      <w:r w:rsidRPr="00AC0764">
        <w:rPr>
          <w:rStyle w:val="Char5"/>
          <w:rtl/>
        </w:rPr>
        <w:t xml:space="preserve"> </w:t>
      </w:r>
      <w:r w:rsidRPr="00AC0764">
        <w:rPr>
          <w:rStyle w:val="Char5"/>
          <w:rFonts w:hint="eastAsia"/>
          <w:rtl/>
        </w:rPr>
        <w:t>الْبَيْتِ</w:t>
      </w:r>
      <w:r w:rsidRPr="00AC0764">
        <w:rPr>
          <w:rStyle w:val="Chare"/>
          <w:rFonts w:hint="cs"/>
          <w:rtl/>
        </w:rPr>
        <w:t>»</w:t>
      </w:r>
      <w:r w:rsidR="00AC0764" w:rsidRPr="00AC0764">
        <w:rPr>
          <w:rStyle w:val="Char6"/>
          <w:rFonts w:hint="cs"/>
          <w:rtl/>
        </w:rPr>
        <w:t>.</w:t>
      </w:r>
      <w:r w:rsidRPr="00AC0764">
        <w:rPr>
          <w:rStyle w:val="Chare"/>
          <w:rFonts w:hint="cs"/>
          <w:rtl/>
        </w:rPr>
        <w:t xml:space="preserve"> </w:t>
      </w:r>
      <w:r w:rsidRPr="00773B0D">
        <w:rPr>
          <w:rFonts w:cs="Traditional Arabic" w:hint="cs"/>
          <w:rtl/>
          <w:lang w:bidi="fa-IR"/>
        </w:rPr>
        <w:t>«</w:t>
      </w:r>
      <w:r w:rsidRPr="00AC0764">
        <w:rPr>
          <w:rStyle w:val="Chard"/>
          <w:rFonts w:hint="cs"/>
          <w:rtl/>
        </w:rPr>
        <w:t>ظرف‌ها را بپوشید، دهان مشک‌ها را ببندید، درها را ببندید، بچه‌ها را به هنگام شام جمع و جور و نگهداری کنید، زیرا جن‌ها انتشار و پراکندگی و ربودن دارند، چراغ‌ها را به وقت خواب خاموش کنید، زیرا بسا اوقات موش فتیله را می‌کَشد و اهل خانه را به آتش می‌کشد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در روایتی دیگر آمده است: </w:t>
      </w:r>
      <w:r w:rsidRPr="00AC0764">
        <w:rPr>
          <w:rStyle w:val="Chare"/>
          <w:rFonts w:hint="cs"/>
          <w:rtl/>
        </w:rPr>
        <w:t>«</w:t>
      </w:r>
      <w:r w:rsidRPr="00AC0764">
        <w:rPr>
          <w:rStyle w:val="Char5"/>
          <w:rFonts w:hint="eastAsia"/>
          <w:rtl/>
        </w:rPr>
        <w:t>فَإِنَّ</w:t>
      </w:r>
      <w:r w:rsidRPr="00AC0764">
        <w:rPr>
          <w:rStyle w:val="Char5"/>
          <w:rtl/>
        </w:rPr>
        <w:t xml:space="preserve"> </w:t>
      </w:r>
      <w:r w:rsidRPr="00AC0764">
        <w:rPr>
          <w:rStyle w:val="Char5"/>
          <w:rFonts w:hint="eastAsia"/>
          <w:rtl/>
        </w:rPr>
        <w:t>الشَّيْطَانَ</w:t>
      </w:r>
      <w:r w:rsidRPr="00AC0764">
        <w:rPr>
          <w:rStyle w:val="Char5"/>
          <w:rtl/>
        </w:rPr>
        <w:t xml:space="preserve"> </w:t>
      </w:r>
      <w:r w:rsidRPr="00AC0764">
        <w:rPr>
          <w:rStyle w:val="Char5"/>
          <w:rFonts w:hint="eastAsia"/>
          <w:rtl/>
        </w:rPr>
        <w:t>لاَ</w:t>
      </w:r>
      <w:r w:rsidRPr="00AC0764">
        <w:rPr>
          <w:rStyle w:val="Char5"/>
          <w:rtl/>
        </w:rPr>
        <w:t xml:space="preserve"> </w:t>
      </w:r>
      <w:r w:rsidRPr="00AC0764">
        <w:rPr>
          <w:rStyle w:val="Char5"/>
          <w:rFonts w:hint="eastAsia"/>
          <w:rtl/>
        </w:rPr>
        <w:t>يَحُلُّ</w:t>
      </w:r>
      <w:r w:rsidRPr="00AC0764">
        <w:rPr>
          <w:rStyle w:val="Char5"/>
          <w:rtl/>
        </w:rPr>
        <w:t xml:space="preserve"> </w:t>
      </w:r>
      <w:r w:rsidRPr="00AC0764">
        <w:rPr>
          <w:rStyle w:val="Char5"/>
          <w:rFonts w:hint="eastAsia"/>
          <w:rtl/>
        </w:rPr>
        <w:t>سِقَاءً</w:t>
      </w:r>
      <w:r w:rsidRPr="00AC0764">
        <w:rPr>
          <w:rStyle w:val="Char5"/>
          <w:rtl/>
        </w:rPr>
        <w:t xml:space="preserve"> </w:t>
      </w:r>
      <w:r w:rsidRPr="00AC0764">
        <w:rPr>
          <w:rStyle w:val="Char5"/>
          <w:rFonts w:hint="eastAsia"/>
          <w:rtl/>
        </w:rPr>
        <w:t>وَلاَ</w:t>
      </w:r>
      <w:r w:rsidRPr="00AC0764">
        <w:rPr>
          <w:rStyle w:val="Char5"/>
          <w:rtl/>
        </w:rPr>
        <w:t xml:space="preserve"> </w:t>
      </w:r>
      <w:r w:rsidRPr="00AC0764">
        <w:rPr>
          <w:rStyle w:val="Char5"/>
          <w:rFonts w:hint="eastAsia"/>
          <w:rtl/>
        </w:rPr>
        <w:t>يَفْتَحُ</w:t>
      </w:r>
      <w:r w:rsidRPr="00AC0764">
        <w:rPr>
          <w:rStyle w:val="Char5"/>
          <w:rtl/>
        </w:rPr>
        <w:t xml:space="preserve"> </w:t>
      </w:r>
      <w:r w:rsidRPr="00AC0764">
        <w:rPr>
          <w:rStyle w:val="Char5"/>
          <w:rFonts w:hint="eastAsia"/>
          <w:rtl/>
        </w:rPr>
        <w:t>بَابًا</w:t>
      </w:r>
      <w:r w:rsidRPr="00AC0764">
        <w:rPr>
          <w:rStyle w:val="Char5"/>
          <w:rtl/>
        </w:rPr>
        <w:t xml:space="preserve"> </w:t>
      </w:r>
      <w:r w:rsidRPr="00AC0764">
        <w:rPr>
          <w:rStyle w:val="Char5"/>
          <w:rFonts w:hint="eastAsia"/>
          <w:rtl/>
        </w:rPr>
        <w:t>وَلاَ</w:t>
      </w:r>
      <w:r w:rsidRPr="00AC0764">
        <w:rPr>
          <w:rStyle w:val="Char5"/>
          <w:rtl/>
        </w:rPr>
        <w:t xml:space="preserve"> </w:t>
      </w:r>
      <w:r w:rsidRPr="00AC0764">
        <w:rPr>
          <w:rStyle w:val="Char5"/>
          <w:rFonts w:hint="eastAsia"/>
          <w:rtl/>
        </w:rPr>
        <w:t>يَكْشِفُ</w:t>
      </w:r>
      <w:r w:rsidRPr="00AC0764">
        <w:rPr>
          <w:rStyle w:val="Char5"/>
          <w:rtl/>
        </w:rPr>
        <w:t xml:space="preserve"> </w:t>
      </w:r>
      <w:r w:rsidRPr="00AC0764">
        <w:rPr>
          <w:rStyle w:val="Char5"/>
          <w:rFonts w:hint="eastAsia"/>
          <w:rtl/>
        </w:rPr>
        <w:t>إِنَاءً</w:t>
      </w:r>
      <w:r w:rsidRPr="00AC0764">
        <w:rPr>
          <w:rStyle w:val="Chare"/>
          <w:rFonts w:hint="cs"/>
          <w:rtl/>
        </w:rPr>
        <w:t>»</w:t>
      </w:r>
      <w:r w:rsidR="00AC0764" w:rsidRPr="00AC0764">
        <w:rPr>
          <w:rStyle w:val="Char5"/>
          <w:rFonts w:hint="cs"/>
          <w:rtl/>
        </w:rPr>
        <w:t>.</w:t>
      </w:r>
      <w:r w:rsidRPr="005234D1">
        <w:rPr>
          <w:rStyle w:val="Char6"/>
          <w:rFonts w:hint="cs"/>
          <w:rtl/>
        </w:rPr>
        <w:t xml:space="preserve"> </w:t>
      </w:r>
      <w:r w:rsidR="00AC0764" w:rsidRPr="00AC0764">
        <w:rPr>
          <w:rStyle w:val="Chare"/>
          <w:rFonts w:hint="cs"/>
          <w:rtl/>
        </w:rPr>
        <w:t>«</w:t>
      </w:r>
      <w:r w:rsidRPr="00AC0764">
        <w:rPr>
          <w:rStyle w:val="Chard"/>
          <w:rFonts w:hint="cs"/>
          <w:rtl/>
        </w:rPr>
        <w:t>که شیطان مشک را و در را باز نمی‌کند و پرده را از طرف برنمی‌دارد</w:t>
      </w:r>
      <w:r w:rsidRPr="00773B0D">
        <w:rPr>
          <w:rFonts w:cs="Traditional Arabic" w:hint="cs"/>
          <w:rtl/>
          <w:lang w:bidi="fa-IR"/>
        </w:rPr>
        <w:t>»</w:t>
      </w:r>
      <w:r w:rsidRPr="005234D1">
        <w:rPr>
          <w:rStyle w:val="Char6"/>
          <w:rFonts w:hint="cs"/>
          <w:rtl/>
        </w:rPr>
        <w:t xml:space="preserve">. و در روایتی دیگر است: </w:t>
      </w:r>
      <w:r w:rsidRPr="00AC0764">
        <w:rPr>
          <w:rStyle w:val="Chare"/>
          <w:rFonts w:hint="cs"/>
          <w:rtl/>
        </w:rPr>
        <w:t>«</w:t>
      </w:r>
      <w:r w:rsidRPr="00AC0764">
        <w:rPr>
          <w:rStyle w:val="Char5"/>
          <w:rFonts w:hint="eastAsia"/>
          <w:rtl/>
        </w:rPr>
        <w:t>فَإِنَّ</w:t>
      </w:r>
      <w:r w:rsidRPr="00AC0764">
        <w:rPr>
          <w:rStyle w:val="Char5"/>
          <w:rtl/>
        </w:rPr>
        <w:t xml:space="preserve"> </w:t>
      </w:r>
      <w:r w:rsidRPr="00AC0764">
        <w:rPr>
          <w:rStyle w:val="Char5"/>
          <w:rFonts w:hint="eastAsia"/>
          <w:rtl/>
        </w:rPr>
        <w:t>فِى</w:t>
      </w:r>
      <w:r w:rsidRPr="00AC0764">
        <w:rPr>
          <w:rStyle w:val="Char5"/>
          <w:rtl/>
        </w:rPr>
        <w:t xml:space="preserve"> </w:t>
      </w:r>
      <w:r w:rsidRPr="00AC0764">
        <w:rPr>
          <w:rStyle w:val="Char5"/>
          <w:rFonts w:hint="eastAsia"/>
          <w:rtl/>
        </w:rPr>
        <w:t>السَّنَةِ</w:t>
      </w:r>
      <w:r w:rsidRPr="00AC0764">
        <w:rPr>
          <w:rStyle w:val="Char5"/>
          <w:rtl/>
        </w:rPr>
        <w:t xml:space="preserve"> </w:t>
      </w:r>
      <w:r w:rsidRPr="00AC0764">
        <w:rPr>
          <w:rStyle w:val="Char5"/>
          <w:rFonts w:hint="eastAsia"/>
          <w:rtl/>
        </w:rPr>
        <w:t>لَيْلَةً</w:t>
      </w:r>
      <w:r w:rsidRPr="00AC0764">
        <w:rPr>
          <w:rStyle w:val="Char5"/>
          <w:rtl/>
        </w:rPr>
        <w:t xml:space="preserve"> </w:t>
      </w:r>
      <w:r w:rsidRPr="00AC0764">
        <w:rPr>
          <w:rStyle w:val="Char5"/>
          <w:rFonts w:hint="eastAsia"/>
          <w:rtl/>
        </w:rPr>
        <w:t>يَنْزِلُ</w:t>
      </w:r>
      <w:r w:rsidRPr="00AC0764">
        <w:rPr>
          <w:rStyle w:val="Char5"/>
          <w:rtl/>
        </w:rPr>
        <w:t xml:space="preserve"> </w:t>
      </w:r>
      <w:r w:rsidRPr="00AC0764">
        <w:rPr>
          <w:rStyle w:val="Char5"/>
          <w:rFonts w:hint="eastAsia"/>
          <w:rtl/>
        </w:rPr>
        <w:t>فِيهَا</w:t>
      </w:r>
      <w:r w:rsidRPr="00AC0764">
        <w:rPr>
          <w:rStyle w:val="Char5"/>
          <w:rtl/>
        </w:rPr>
        <w:t xml:space="preserve"> </w:t>
      </w:r>
      <w:r w:rsidRPr="00AC0764">
        <w:rPr>
          <w:rStyle w:val="Char5"/>
          <w:rFonts w:hint="eastAsia"/>
          <w:rtl/>
        </w:rPr>
        <w:t>وَبَاءٌ</w:t>
      </w:r>
      <w:r w:rsidRPr="00AC0764">
        <w:rPr>
          <w:rStyle w:val="Char5"/>
          <w:rtl/>
        </w:rPr>
        <w:t xml:space="preserve"> </w:t>
      </w:r>
      <w:r w:rsidRPr="00AC0764">
        <w:rPr>
          <w:rStyle w:val="Char5"/>
          <w:rFonts w:hint="eastAsia"/>
          <w:rtl/>
        </w:rPr>
        <w:t>لاَ</w:t>
      </w:r>
      <w:r w:rsidRPr="00AC0764">
        <w:rPr>
          <w:rStyle w:val="Char5"/>
          <w:rtl/>
        </w:rPr>
        <w:t xml:space="preserve"> </w:t>
      </w:r>
      <w:r w:rsidRPr="00AC0764">
        <w:rPr>
          <w:rStyle w:val="Char5"/>
          <w:rFonts w:hint="eastAsia"/>
          <w:rtl/>
        </w:rPr>
        <w:t>يَمُرُّ</w:t>
      </w:r>
      <w:r w:rsidRPr="00AC0764">
        <w:rPr>
          <w:rStyle w:val="Char5"/>
          <w:rtl/>
        </w:rPr>
        <w:t xml:space="preserve"> </w:t>
      </w:r>
      <w:r w:rsidRPr="00AC0764">
        <w:rPr>
          <w:rStyle w:val="Char5"/>
          <w:rFonts w:hint="eastAsia"/>
          <w:rtl/>
        </w:rPr>
        <w:t>بِإِنَاءٍ</w:t>
      </w:r>
      <w:r w:rsidRPr="00AC0764">
        <w:rPr>
          <w:rStyle w:val="Char5"/>
          <w:rtl/>
        </w:rPr>
        <w:t xml:space="preserve"> </w:t>
      </w:r>
      <w:r w:rsidRPr="00AC0764">
        <w:rPr>
          <w:rStyle w:val="Char5"/>
          <w:rFonts w:hint="eastAsia"/>
          <w:rtl/>
        </w:rPr>
        <w:t>لَيْسَ</w:t>
      </w:r>
      <w:r w:rsidRPr="00AC0764">
        <w:rPr>
          <w:rStyle w:val="Char5"/>
          <w:rtl/>
        </w:rPr>
        <w:t xml:space="preserve"> </w:t>
      </w:r>
      <w:r w:rsidRPr="00AC0764">
        <w:rPr>
          <w:rStyle w:val="Char5"/>
          <w:rFonts w:hint="eastAsia"/>
          <w:rtl/>
        </w:rPr>
        <w:t>عَلَيْهِ</w:t>
      </w:r>
      <w:r w:rsidRPr="00AC0764">
        <w:rPr>
          <w:rStyle w:val="Char5"/>
          <w:rtl/>
        </w:rPr>
        <w:t xml:space="preserve"> </w:t>
      </w:r>
      <w:r w:rsidRPr="00AC0764">
        <w:rPr>
          <w:rStyle w:val="Char5"/>
          <w:rFonts w:hint="eastAsia"/>
          <w:rtl/>
        </w:rPr>
        <w:t>غِطَاءٌ</w:t>
      </w:r>
      <w:r w:rsidRPr="00AC0764">
        <w:rPr>
          <w:rStyle w:val="Char5"/>
          <w:rtl/>
        </w:rPr>
        <w:t xml:space="preserve"> </w:t>
      </w:r>
      <w:r w:rsidRPr="00AC0764">
        <w:rPr>
          <w:rStyle w:val="Char5"/>
          <w:rFonts w:hint="eastAsia"/>
          <w:rtl/>
        </w:rPr>
        <w:t>أَوْ</w:t>
      </w:r>
      <w:r w:rsidRPr="00AC0764">
        <w:rPr>
          <w:rStyle w:val="Char5"/>
          <w:rtl/>
        </w:rPr>
        <w:t xml:space="preserve"> </w:t>
      </w:r>
      <w:r w:rsidRPr="00AC0764">
        <w:rPr>
          <w:rStyle w:val="Char5"/>
          <w:rFonts w:hint="eastAsia"/>
          <w:rtl/>
        </w:rPr>
        <w:t>سِقَاءٍ</w:t>
      </w:r>
      <w:r w:rsidRPr="00AC0764">
        <w:rPr>
          <w:rStyle w:val="Char5"/>
          <w:rtl/>
        </w:rPr>
        <w:t xml:space="preserve"> </w:t>
      </w:r>
      <w:r w:rsidRPr="00AC0764">
        <w:rPr>
          <w:rStyle w:val="Char5"/>
          <w:rFonts w:hint="eastAsia"/>
          <w:rtl/>
        </w:rPr>
        <w:t>لَيْسَ</w:t>
      </w:r>
      <w:r w:rsidRPr="00AC0764">
        <w:rPr>
          <w:rStyle w:val="Char5"/>
          <w:rtl/>
        </w:rPr>
        <w:t xml:space="preserve"> </w:t>
      </w:r>
      <w:r w:rsidRPr="00AC0764">
        <w:rPr>
          <w:rStyle w:val="Char5"/>
          <w:rFonts w:hint="eastAsia"/>
          <w:rtl/>
        </w:rPr>
        <w:t>عَلَيْهِ</w:t>
      </w:r>
      <w:r w:rsidRPr="00AC0764">
        <w:rPr>
          <w:rStyle w:val="Char5"/>
          <w:rtl/>
        </w:rPr>
        <w:t xml:space="preserve"> </w:t>
      </w:r>
      <w:r w:rsidRPr="00AC0764">
        <w:rPr>
          <w:rStyle w:val="Char5"/>
          <w:rFonts w:hint="eastAsia"/>
          <w:rtl/>
        </w:rPr>
        <w:t>وِكَاءٌ</w:t>
      </w:r>
      <w:r w:rsidRPr="00AC0764">
        <w:rPr>
          <w:rStyle w:val="Char5"/>
          <w:rtl/>
        </w:rPr>
        <w:t xml:space="preserve"> </w:t>
      </w:r>
      <w:r w:rsidRPr="00AC0764">
        <w:rPr>
          <w:rStyle w:val="Char5"/>
          <w:rFonts w:hint="eastAsia"/>
          <w:rtl/>
        </w:rPr>
        <w:t>إِلاَّ</w:t>
      </w:r>
      <w:r w:rsidRPr="00AC0764">
        <w:rPr>
          <w:rStyle w:val="Char5"/>
          <w:rtl/>
        </w:rPr>
        <w:t xml:space="preserve"> </w:t>
      </w:r>
      <w:r w:rsidRPr="00AC0764">
        <w:rPr>
          <w:rStyle w:val="Char5"/>
          <w:rFonts w:hint="eastAsia"/>
          <w:rtl/>
        </w:rPr>
        <w:t>نَزَلَ</w:t>
      </w:r>
      <w:r w:rsidRPr="00AC0764">
        <w:rPr>
          <w:rStyle w:val="Char5"/>
          <w:rtl/>
        </w:rPr>
        <w:t xml:space="preserve"> </w:t>
      </w:r>
      <w:r w:rsidRPr="00AC0764">
        <w:rPr>
          <w:rStyle w:val="Char5"/>
          <w:rFonts w:hint="eastAsia"/>
          <w:rtl/>
        </w:rPr>
        <w:t>فِيهِ</w:t>
      </w:r>
      <w:r w:rsidRPr="00AC0764">
        <w:rPr>
          <w:rStyle w:val="Char5"/>
          <w:rtl/>
        </w:rPr>
        <w:t xml:space="preserve"> </w:t>
      </w:r>
      <w:r w:rsidRPr="00AC0764">
        <w:rPr>
          <w:rStyle w:val="Char5"/>
          <w:rFonts w:hint="eastAsia"/>
          <w:rtl/>
        </w:rPr>
        <w:t>مِنْ</w:t>
      </w:r>
      <w:r w:rsidRPr="00AC0764">
        <w:rPr>
          <w:rStyle w:val="Char5"/>
          <w:rtl/>
        </w:rPr>
        <w:t xml:space="preserve"> </w:t>
      </w:r>
      <w:r w:rsidRPr="00AC0764">
        <w:rPr>
          <w:rStyle w:val="Char5"/>
          <w:rFonts w:hint="eastAsia"/>
          <w:rtl/>
        </w:rPr>
        <w:t>ذَلِكَ</w:t>
      </w:r>
      <w:r w:rsidRPr="00AC0764">
        <w:rPr>
          <w:rStyle w:val="Char5"/>
          <w:rtl/>
        </w:rPr>
        <w:t xml:space="preserve"> </w:t>
      </w:r>
      <w:r w:rsidRPr="00AC0764">
        <w:rPr>
          <w:rStyle w:val="Char5"/>
          <w:rFonts w:hint="eastAsia"/>
          <w:rtl/>
        </w:rPr>
        <w:t>الْوَبَاءِ</w:t>
      </w:r>
      <w:r w:rsidRPr="00AC0764">
        <w:rPr>
          <w:rStyle w:val="Chare"/>
          <w:rFonts w:hint="cs"/>
          <w:rtl/>
        </w:rPr>
        <w:t>»</w:t>
      </w:r>
      <w:r w:rsidR="00AC0764" w:rsidRPr="00AC0764">
        <w:rPr>
          <w:rStyle w:val="Char5"/>
          <w:rFonts w:hint="cs"/>
          <w:rtl/>
        </w:rPr>
        <w:t>.</w:t>
      </w:r>
      <w:r w:rsidRPr="00AC0764">
        <w:rPr>
          <w:rStyle w:val="Chare"/>
          <w:rFonts w:hint="cs"/>
          <w:rtl/>
        </w:rPr>
        <w:t xml:space="preserve"> </w:t>
      </w:r>
      <w:r w:rsidRPr="00773B0D">
        <w:rPr>
          <w:rFonts w:cs="Traditional Arabic" w:hint="cs"/>
          <w:rtl/>
          <w:lang w:bidi="fa-IR"/>
        </w:rPr>
        <w:t>«</w:t>
      </w:r>
      <w:r w:rsidRPr="00AC0764">
        <w:rPr>
          <w:rStyle w:val="Chard"/>
          <w:rFonts w:hint="cs"/>
          <w:rtl/>
        </w:rPr>
        <w:t>زیرا در طول سال شبی هست که در آن وبایی نازل می‌گردد، نمی‌گذرد به ظرفی که بر آن پرده‌ای نباشد و به مشکی که دهان بسته نباشد، مگر از آن و با در آن مقداری نازل می‌گردد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2013" w:name="_Toc272590125"/>
      <w:bookmarkStart w:id="2014" w:name="_Toc435448109"/>
      <w:r w:rsidRPr="00773B0D">
        <w:rPr>
          <w:rFonts w:hint="cs"/>
          <w:rtl/>
        </w:rPr>
        <w:t>پراکنده‌شدن جن به هنگام شام:</w:t>
      </w:r>
      <w:bookmarkEnd w:id="2013"/>
      <w:bookmarkEnd w:id="201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اما پراکنده</w:t>
      </w:r>
      <w:r w:rsidR="00AC0764">
        <w:rPr>
          <w:rStyle w:val="Char6"/>
          <w:rFonts w:hint="cs"/>
          <w:rtl/>
        </w:rPr>
        <w:t xml:space="preserve"> </w:t>
      </w:r>
      <w:r w:rsidRPr="005234D1">
        <w:rPr>
          <w:rStyle w:val="Char6"/>
          <w:rFonts w:hint="cs"/>
          <w:rtl/>
        </w:rPr>
        <w:t xml:space="preserve">‌شدن جن به هنگام شام از آنجاست که آن‌ها در اصل </w:t>
      </w:r>
      <w:r w:rsidRPr="00AC0764">
        <w:rPr>
          <w:rStyle w:val="Char6"/>
          <w:rFonts w:hint="cs"/>
          <w:rtl/>
        </w:rPr>
        <w:t xml:space="preserve">فطرت ظلمانی هستند، پس به وقت فراگیری تاریکی شادی و سروری به آن‌ها دست می‌دهد، پس پراکنده می‌شوند، اما این که شیطان دهان بسته مشک را باز نمی‌کند از </w:t>
      </w:r>
      <w:r w:rsidRPr="00BF5708">
        <w:rPr>
          <w:rStyle w:val="Char6"/>
          <w:rFonts w:hint="cs"/>
          <w:spacing w:val="-2"/>
          <w:rtl/>
        </w:rPr>
        <w:t>آنجاست که تأثیر آن‌ها آن چنان</w:t>
      </w:r>
      <w:r w:rsidR="00AC0764" w:rsidRPr="00BF5708">
        <w:rPr>
          <w:rStyle w:val="Char6"/>
          <w:rFonts w:hint="eastAsia"/>
          <w:spacing w:val="-2"/>
          <w:rtl/>
        </w:rPr>
        <w:t>‌</w:t>
      </w:r>
      <w:r w:rsidR="00BF5708" w:rsidRPr="00BF5708">
        <w:rPr>
          <w:rStyle w:val="Char6"/>
          <w:rFonts w:hint="cs"/>
          <w:spacing w:val="-2"/>
          <w:rtl/>
        </w:rPr>
        <w:t>که ما درک کرده‌</w:t>
      </w:r>
      <w:r w:rsidRPr="00BF5708">
        <w:rPr>
          <w:rStyle w:val="Char6"/>
          <w:rFonts w:hint="cs"/>
          <w:spacing w:val="-2"/>
          <w:rtl/>
        </w:rPr>
        <w:t>ایم، در ضمن کارهای طبیعی انجام می‌گیرد، هم</w:t>
      </w:r>
      <w:r w:rsidR="00AC0764" w:rsidRPr="00BF5708">
        <w:rPr>
          <w:rStyle w:val="Char6"/>
          <w:rFonts w:hint="cs"/>
          <w:spacing w:val="-2"/>
          <w:rtl/>
        </w:rPr>
        <w:t xml:space="preserve"> </w:t>
      </w:r>
      <w:r w:rsidRPr="00BF5708">
        <w:rPr>
          <w:rStyle w:val="Char6"/>
          <w:rFonts w:hint="cs"/>
          <w:spacing w:val="-2"/>
          <w:rtl/>
        </w:rPr>
        <w:t>چنان</w:t>
      </w:r>
      <w:r w:rsidR="00AC0764" w:rsidRPr="00BF5708">
        <w:rPr>
          <w:rStyle w:val="Char6"/>
          <w:rFonts w:hint="eastAsia"/>
          <w:spacing w:val="-2"/>
          <w:rtl/>
        </w:rPr>
        <w:t>‌</w:t>
      </w:r>
      <w:r w:rsidRPr="00BF5708">
        <w:rPr>
          <w:rStyle w:val="Char6"/>
          <w:rFonts w:hint="cs"/>
          <w:spacing w:val="-2"/>
          <w:rtl/>
        </w:rPr>
        <w:t>که وقتی باد در خانه وارد شود جن همراه با آن وارد می‌شود، و هرگاه سنگی بلغطد و در غلطیدن به آن کمک شود بیشتر از حد اقتضای عادت می‌غلطد و امثال آن، اما این که در طول سال شبی هست که وبا در آن نازل می‌گردد، منظور از آن اینست که بعد از مدتی طولانی وقتی فرا می‌رسد که هوا در آن فاسد می‌گردد.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من آن را یک بار مشاهده نمودم، احساس کردم که هوای نامناسبی آمد و فوراً به من درد سر رسید، پس دیدم که بسیاری از مردم بیمار شدند و آماده شدند برای پیش آمد بیماری در همان شب.</w:t>
      </w:r>
    </w:p>
    <w:p w:rsidR="00BA4315" w:rsidRPr="00773B0D" w:rsidRDefault="00BA4315" w:rsidP="008A386C">
      <w:pPr>
        <w:pStyle w:val="a5"/>
        <w:rPr>
          <w:rtl/>
        </w:rPr>
      </w:pPr>
      <w:bookmarkStart w:id="2015" w:name="_Toc272590126"/>
      <w:bookmarkStart w:id="2016" w:name="_Toc435448110"/>
      <w:r w:rsidRPr="00773B0D">
        <w:rPr>
          <w:rFonts w:hint="cs"/>
          <w:rtl/>
        </w:rPr>
        <w:t>نهی از زیاده‌روی در ساخت و ساز:</w:t>
      </w:r>
      <w:bookmarkEnd w:id="2015"/>
      <w:bookmarkEnd w:id="201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C0764">
        <w:rPr>
          <w:rStyle w:val="Char6"/>
          <w:rFonts w:hint="cs"/>
          <w:rtl/>
        </w:rPr>
        <w:t xml:space="preserve"> </w:t>
      </w:r>
      <w:r w:rsidRPr="005234D1">
        <w:rPr>
          <w:rStyle w:val="Char6"/>
          <w:rFonts w:hint="cs"/>
          <w:rtl/>
        </w:rPr>
        <w:t>جمله است: زیاده</w:t>
      </w:r>
      <w:r w:rsidR="00AC0764">
        <w:rPr>
          <w:rStyle w:val="Char6"/>
          <w:rFonts w:hint="cs"/>
          <w:rtl/>
        </w:rPr>
        <w:t xml:space="preserve"> </w:t>
      </w:r>
      <w:r w:rsidRPr="005234D1">
        <w:rPr>
          <w:rStyle w:val="Char6"/>
          <w:rFonts w:hint="cs"/>
          <w:rtl/>
        </w:rPr>
        <w:t>‌روی در ساخت و ساز و تزیین و آرایش</w:t>
      </w:r>
      <w:r w:rsidR="00AC0764">
        <w:rPr>
          <w:rStyle w:val="Char6"/>
          <w:rFonts w:hint="cs"/>
          <w:rtl/>
        </w:rPr>
        <w:t xml:space="preserve"> </w:t>
      </w:r>
      <w:r w:rsidRPr="005234D1">
        <w:rPr>
          <w:rStyle w:val="Char6"/>
          <w:rFonts w:hint="cs"/>
          <w:rtl/>
        </w:rPr>
        <w:t xml:space="preserve">‌دادن آن‌ها، پس در این باره بی‌نهایت تکلف می‌کردند، و اموال زیادی صرف می‌کردند، پس رسول خدا </w:t>
      </w:r>
      <w:r w:rsidR="0078606C" w:rsidRPr="0078606C">
        <w:rPr>
          <w:rFonts w:cs="CTraditional Arabic" w:hint="cs"/>
          <w:rtl/>
          <w:lang w:bidi="fa-IR"/>
        </w:rPr>
        <w:t>ج</w:t>
      </w:r>
      <w:r w:rsidRPr="005234D1">
        <w:rPr>
          <w:rStyle w:val="Char6"/>
          <w:rFonts w:hint="cs"/>
          <w:rtl/>
        </w:rPr>
        <w:t xml:space="preserve"> آن را با تغلیظ شدید معالجه نمود، و فرمود: </w:t>
      </w:r>
      <w:r w:rsidRPr="00AC0764">
        <w:rPr>
          <w:rStyle w:val="Chare"/>
          <w:rFonts w:hint="cs"/>
          <w:rtl/>
        </w:rPr>
        <w:t>«</w:t>
      </w:r>
      <w:r w:rsidRPr="00177B43">
        <w:rPr>
          <w:rStyle w:val="Char5"/>
          <w:rFonts w:hint="eastAsia"/>
          <w:rtl/>
        </w:rPr>
        <w:t>مَا</w:t>
      </w:r>
      <w:r w:rsidRPr="00177B43">
        <w:rPr>
          <w:rStyle w:val="Char5"/>
          <w:rtl/>
        </w:rPr>
        <w:t xml:space="preserve"> </w:t>
      </w:r>
      <w:r w:rsidRPr="00177B43">
        <w:rPr>
          <w:rStyle w:val="Char5"/>
          <w:rFonts w:hint="eastAsia"/>
          <w:rtl/>
        </w:rPr>
        <w:t>أَنْفَقَ</w:t>
      </w:r>
      <w:r w:rsidRPr="00177B43">
        <w:rPr>
          <w:rStyle w:val="Char5"/>
          <w:rtl/>
        </w:rPr>
        <w:t xml:space="preserve"> </w:t>
      </w:r>
      <w:r w:rsidRPr="00177B43">
        <w:rPr>
          <w:rStyle w:val="Char5"/>
          <w:rFonts w:hint="eastAsia"/>
          <w:rtl/>
        </w:rPr>
        <w:t>الْمُؤْمِنُ</w:t>
      </w:r>
      <w:r w:rsidRPr="00177B43">
        <w:rPr>
          <w:rStyle w:val="Char5"/>
          <w:rtl/>
        </w:rPr>
        <w:t xml:space="preserve"> </w:t>
      </w:r>
      <w:r w:rsidRPr="00177B43">
        <w:rPr>
          <w:rStyle w:val="Char5"/>
          <w:rFonts w:hint="eastAsia"/>
          <w:rtl/>
        </w:rPr>
        <w:t>مِنْ</w:t>
      </w:r>
      <w:r w:rsidRPr="00177B43">
        <w:rPr>
          <w:rStyle w:val="Char5"/>
          <w:rtl/>
        </w:rPr>
        <w:t xml:space="preserve"> </w:t>
      </w:r>
      <w:r w:rsidRPr="00177B43">
        <w:rPr>
          <w:rStyle w:val="Char5"/>
          <w:rFonts w:hint="eastAsia"/>
          <w:rtl/>
        </w:rPr>
        <w:t>نَفَقَةٍ</w:t>
      </w:r>
      <w:r w:rsidRPr="00177B43">
        <w:rPr>
          <w:rStyle w:val="Char5"/>
          <w:rtl/>
        </w:rPr>
        <w:t xml:space="preserve"> </w:t>
      </w:r>
      <w:r w:rsidRPr="00177B43">
        <w:rPr>
          <w:rStyle w:val="Char5"/>
          <w:rFonts w:hint="eastAsia"/>
          <w:rtl/>
        </w:rPr>
        <w:t>إِلا</w:t>
      </w:r>
      <w:r w:rsidRPr="00177B43">
        <w:rPr>
          <w:rStyle w:val="Char5"/>
          <w:rtl/>
        </w:rPr>
        <w:t xml:space="preserve"> </w:t>
      </w:r>
      <w:r w:rsidRPr="00177B43">
        <w:rPr>
          <w:rStyle w:val="Char5"/>
          <w:rFonts w:hint="eastAsia"/>
          <w:rtl/>
        </w:rPr>
        <w:t>أُجِرَ</w:t>
      </w:r>
      <w:r w:rsidRPr="00177B43">
        <w:rPr>
          <w:rStyle w:val="Char5"/>
          <w:rtl/>
        </w:rPr>
        <w:t xml:space="preserve"> </w:t>
      </w:r>
      <w:r w:rsidRPr="00177B43">
        <w:rPr>
          <w:rStyle w:val="Char5"/>
          <w:rFonts w:hint="eastAsia"/>
          <w:rtl/>
        </w:rPr>
        <w:t>فِيهَا،</w:t>
      </w:r>
      <w:r w:rsidRPr="00177B43">
        <w:rPr>
          <w:rStyle w:val="Char5"/>
          <w:rtl/>
        </w:rPr>
        <w:t xml:space="preserve"> </w:t>
      </w:r>
      <w:r w:rsidRPr="00177B43">
        <w:rPr>
          <w:rStyle w:val="Char5"/>
          <w:rFonts w:hint="eastAsia"/>
          <w:rtl/>
        </w:rPr>
        <w:t>إِلا</w:t>
      </w:r>
      <w:r w:rsidRPr="00177B43">
        <w:rPr>
          <w:rStyle w:val="Char5"/>
          <w:rtl/>
        </w:rPr>
        <w:t xml:space="preserve"> </w:t>
      </w:r>
      <w:r w:rsidRPr="00177B43">
        <w:rPr>
          <w:rStyle w:val="Char5"/>
          <w:rFonts w:hint="eastAsia"/>
          <w:rtl/>
        </w:rPr>
        <w:t>النَّفَقَةَ</w:t>
      </w:r>
      <w:r w:rsidRPr="00177B43">
        <w:rPr>
          <w:rStyle w:val="Char5"/>
          <w:rtl/>
        </w:rPr>
        <w:t xml:space="preserve"> </w:t>
      </w:r>
      <w:r w:rsidRPr="00177B43">
        <w:rPr>
          <w:rStyle w:val="Char5"/>
          <w:rFonts w:hint="eastAsia"/>
          <w:rtl/>
        </w:rPr>
        <w:t>فِي</w:t>
      </w:r>
      <w:r w:rsidRPr="00177B43">
        <w:rPr>
          <w:rStyle w:val="Char5"/>
          <w:rtl/>
        </w:rPr>
        <w:t xml:space="preserve"> </w:t>
      </w:r>
      <w:r w:rsidRPr="00177B43">
        <w:rPr>
          <w:rStyle w:val="Char5"/>
          <w:rFonts w:hint="eastAsia"/>
          <w:rtl/>
        </w:rPr>
        <w:t>هَذَا</w:t>
      </w:r>
      <w:r w:rsidRPr="00177B43">
        <w:rPr>
          <w:rStyle w:val="Char5"/>
          <w:rtl/>
        </w:rPr>
        <w:t xml:space="preserve"> </w:t>
      </w:r>
      <w:r w:rsidRPr="00177B43">
        <w:rPr>
          <w:rStyle w:val="Char5"/>
          <w:rFonts w:hint="eastAsia"/>
          <w:rtl/>
        </w:rPr>
        <w:t>التُّرَابِ</w:t>
      </w:r>
      <w:r w:rsidRPr="00AC0764">
        <w:rPr>
          <w:rStyle w:val="Chare"/>
          <w:rFonts w:hint="cs"/>
          <w:rtl/>
        </w:rPr>
        <w:t>»</w:t>
      </w:r>
      <w:r w:rsidR="00AC0764" w:rsidRPr="00AC0764">
        <w:rPr>
          <w:rStyle w:val="Char6"/>
          <w:rFonts w:hint="cs"/>
          <w:rtl/>
        </w:rPr>
        <w:t>.</w:t>
      </w:r>
      <w:r w:rsidRPr="005234D1">
        <w:rPr>
          <w:rStyle w:val="Char6"/>
          <w:rFonts w:hint="cs"/>
          <w:rtl/>
        </w:rPr>
        <w:t xml:space="preserve"> </w:t>
      </w:r>
      <w:r w:rsidRPr="00773B0D">
        <w:rPr>
          <w:rFonts w:cs="Traditional Arabic" w:hint="cs"/>
          <w:rtl/>
          <w:lang w:bidi="fa-IR"/>
        </w:rPr>
        <w:t>«</w:t>
      </w:r>
      <w:r w:rsidRPr="00AC0764">
        <w:rPr>
          <w:rStyle w:val="Chard"/>
          <w:rFonts w:hint="cs"/>
          <w:rtl/>
        </w:rPr>
        <w:t>مؤمن هیچ نفقه‌ای را نمی‌دهد مگر این که در برابر آن پاداشی به او می‌رسد، مگر آنچه در این خاک صرف کند</w:t>
      </w:r>
      <w:r w:rsidRPr="00773B0D">
        <w:rPr>
          <w:rFonts w:cs="Traditional Arabic" w:hint="cs"/>
          <w:rtl/>
          <w:lang w:bidi="fa-IR"/>
        </w:rPr>
        <w:t>»</w:t>
      </w:r>
      <w:r w:rsidRPr="005234D1">
        <w:rPr>
          <w:rStyle w:val="Char6"/>
          <w:rFonts w:hint="cs"/>
          <w:rtl/>
        </w:rPr>
        <w:t xml:space="preserve">، و نیز فرمود: </w:t>
      </w:r>
      <w:r w:rsidRPr="00AC0764">
        <w:rPr>
          <w:rStyle w:val="Chare"/>
          <w:rFonts w:hint="cs"/>
          <w:rtl/>
        </w:rPr>
        <w:t>«</w:t>
      </w:r>
      <w:r w:rsidRPr="00AC0764">
        <w:rPr>
          <w:rStyle w:val="Char5"/>
          <w:rFonts w:hint="eastAsia"/>
          <w:rtl/>
        </w:rPr>
        <w:t>إِنَّ</w:t>
      </w:r>
      <w:r w:rsidRPr="00AC0764">
        <w:rPr>
          <w:rStyle w:val="Char5"/>
          <w:rtl/>
        </w:rPr>
        <w:t xml:space="preserve"> </w:t>
      </w:r>
      <w:r w:rsidRPr="00AC0764">
        <w:rPr>
          <w:rStyle w:val="Char5"/>
          <w:rFonts w:hint="eastAsia"/>
          <w:rtl/>
        </w:rPr>
        <w:t>كُلَّ</w:t>
      </w:r>
      <w:r w:rsidRPr="00AC0764">
        <w:rPr>
          <w:rStyle w:val="Char5"/>
          <w:rtl/>
        </w:rPr>
        <w:t xml:space="preserve"> </w:t>
      </w:r>
      <w:r w:rsidRPr="00AC0764">
        <w:rPr>
          <w:rStyle w:val="Char5"/>
          <w:rFonts w:hint="eastAsia"/>
          <w:rtl/>
        </w:rPr>
        <w:t>بِنَاءٍ</w:t>
      </w:r>
      <w:r w:rsidRPr="00AC0764">
        <w:rPr>
          <w:rStyle w:val="Char5"/>
          <w:rtl/>
        </w:rPr>
        <w:t xml:space="preserve"> </w:t>
      </w:r>
      <w:r w:rsidRPr="00AC0764">
        <w:rPr>
          <w:rStyle w:val="Char5"/>
          <w:rFonts w:hint="eastAsia"/>
          <w:rtl/>
        </w:rPr>
        <w:t>وَبَالٌ</w:t>
      </w:r>
      <w:r w:rsidRPr="00AC0764">
        <w:rPr>
          <w:rStyle w:val="Char5"/>
          <w:rtl/>
        </w:rPr>
        <w:t xml:space="preserve"> </w:t>
      </w:r>
      <w:r w:rsidRPr="00AC0764">
        <w:rPr>
          <w:rStyle w:val="Char5"/>
          <w:rFonts w:hint="eastAsia"/>
          <w:rtl/>
        </w:rPr>
        <w:t>عَلَى</w:t>
      </w:r>
      <w:r w:rsidRPr="00AC0764">
        <w:rPr>
          <w:rStyle w:val="Char5"/>
          <w:rtl/>
        </w:rPr>
        <w:t xml:space="preserve"> </w:t>
      </w:r>
      <w:r w:rsidRPr="00AC0764">
        <w:rPr>
          <w:rStyle w:val="Char5"/>
          <w:rFonts w:hint="eastAsia"/>
          <w:rtl/>
        </w:rPr>
        <w:t>صَاحِبِهِ</w:t>
      </w:r>
      <w:r w:rsidRPr="00AC0764">
        <w:rPr>
          <w:rStyle w:val="Char5"/>
          <w:rtl/>
        </w:rPr>
        <w:t xml:space="preserve"> </w:t>
      </w:r>
      <w:r w:rsidRPr="00AC0764">
        <w:rPr>
          <w:rStyle w:val="Char5"/>
          <w:rFonts w:hint="eastAsia"/>
          <w:rtl/>
        </w:rPr>
        <w:t>إِلاَّ</w:t>
      </w:r>
      <w:r w:rsidRPr="00AC0764">
        <w:rPr>
          <w:rStyle w:val="Char5"/>
          <w:rtl/>
        </w:rPr>
        <w:t xml:space="preserve"> </w:t>
      </w:r>
      <w:r w:rsidRPr="00AC0764">
        <w:rPr>
          <w:rStyle w:val="Char5"/>
          <w:rFonts w:hint="eastAsia"/>
          <w:rtl/>
        </w:rPr>
        <w:t>مَا</w:t>
      </w:r>
      <w:r w:rsidRPr="00AC0764">
        <w:rPr>
          <w:rStyle w:val="Char5"/>
          <w:rtl/>
        </w:rPr>
        <w:t xml:space="preserve"> </w:t>
      </w:r>
      <w:r w:rsidRPr="00AC0764">
        <w:rPr>
          <w:rStyle w:val="Char5"/>
          <w:rFonts w:hint="eastAsia"/>
          <w:rtl/>
        </w:rPr>
        <w:t>لاَ</w:t>
      </w:r>
      <w:r w:rsidRPr="00AC0764">
        <w:rPr>
          <w:rStyle w:val="Char5"/>
          <w:rtl/>
        </w:rPr>
        <w:t xml:space="preserve"> </w:t>
      </w:r>
      <w:r w:rsidRPr="00AC0764">
        <w:rPr>
          <w:rStyle w:val="Char5"/>
          <w:rFonts w:hint="eastAsia"/>
          <w:rtl/>
        </w:rPr>
        <w:t>إِلاَّ</w:t>
      </w:r>
      <w:r w:rsidRPr="00AC0764">
        <w:rPr>
          <w:rStyle w:val="Char5"/>
          <w:rtl/>
        </w:rPr>
        <w:t xml:space="preserve"> </w:t>
      </w:r>
      <w:r w:rsidRPr="00AC0764">
        <w:rPr>
          <w:rStyle w:val="Char5"/>
          <w:rFonts w:hint="eastAsia"/>
          <w:rtl/>
        </w:rPr>
        <w:t>مَا</w:t>
      </w:r>
      <w:r w:rsidRPr="00AC0764">
        <w:rPr>
          <w:rStyle w:val="Char5"/>
          <w:rtl/>
        </w:rPr>
        <w:t xml:space="preserve"> </w:t>
      </w:r>
      <w:r w:rsidRPr="00AC0764">
        <w:rPr>
          <w:rStyle w:val="Char5"/>
          <w:rFonts w:hint="eastAsia"/>
          <w:rtl/>
        </w:rPr>
        <w:t>لاَ</w:t>
      </w:r>
      <w:r w:rsidRPr="00AC0764">
        <w:rPr>
          <w:rStyle w:val="Chare"/>
          <w:rFonts w:hint="cs"/>
          <w:rtl/>
        </w:rPr>
        <w:t>»</w:t>
      </w:r>
      <w:r w:rsidR="00AC0764" w:rsidRPr="00AC0764">
        <w:rPr>
          <w:rStyle w:val="Char6"/>
          <w:rFonts w:hint="cs"/>
          <w:rtl/>
        </w:rPr>
        <w:t>.</w:t>
      </w:r>
      <w:r w:rsidRPr="00AC0764">
        <w:rPr>
          <w:rStyle w:val="Chare"/>
          <w:rFonts w:hint="cs"/>
          <w:rtl/>
        </w:rPr>
        <w:t xml:space="preserve"> </w:t>
      </w:r>
      <w:r w:rsidRPr="00773B0D">
        <w:rPr>
          <w:rFonts w:cs="Traditional Arabic" w:hint="cs"/>
          <w:rtl/>
          <w:lang w:bidi="fa-IR"/>
        </w:rPr>
        <w:t>«</w:t>
      </w:r>
      <w:r w:rsidRPr="00AC0764">
        <w:rPr>
          <w:rStyle w:val="Chard"/>
          <w:rFonts w:hint="cs"/>
          <w:rtl/>
        </w:rPr>
        <w:t>هر ساخت و ساز برای صاحبش وبالی است مگر آن که از آن چاره‌ای نباشد</w:t>
      </w:r>
      <w:r w:rsidRPr="00773B0D">
        <w:rPr>
          <w:rFonts w:cs="Traditional Arabic" w:hint="cs"/>
          <w:rtl/>
          <w:lang w:bidi="fa-IR"/>
        </w:rPr>
        <w:t>»</w:t>
      </w:r>
      <w:r w:rsidRPr="005234D1">
        <w:rPr>
          <w:rStyle w:val="Char6"/>
          <w:rFonts w:hint="cs"/>
          <w:rtl/>
        </w:rPr>
        <w:t>، یعنی ما لا بد منه.</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AC0764">
        <w:rPr>
          <w:rStyle w:val="Chare"/>
          <w:rFonts w:hint="cs"/>
          <w:rtl/>
        </w:rPr>
        <w:t>«</w:t>
      </w:r>
      <w:r w:rsidRPr="00AC0764">
        <w:rPr>
          <w:rStyle w:val="Char5"/>
          <w:rFonts w:hint="eastAsia"/>
          <w:rtl/>
        </w:rPr>
        <w:t>إِنَّهُ</w:t>
      </w:r>
      <w:r w:rsidRPr="00AC0764">
        <w:rPr>
          <w:rStyle w:val="Char5"/>
          <w:rtl/>
        </w:rPr>
        <w:t xml:space="preserve"> </w:t>
      </w:r>
      <w:r w:rsidRPr="00AC0764">
        <w:rPr>
          <w:rStyle w:val="Char5"/>
          <w:rFonts w:hint="eastAsia"/>
          <w:rtl/>
        </w:rPr>
        <w:t>لَيْسَ</w:t>
      </w:r>
      <w:r w:rsidRPr="00AC0764">
        <w:rPr>
          <w:rStyle w:val="Char5"/>
          <w:rtl/>
        </w:rPr>
        <w:t xml:space="preserve"> </w:t>
      </w:r>
      <w:r w:rsidRPr="00AC0764">
        <w:rPr>
          <w:rStyle w:val="Char5"/>
          <w:rFonts w:hint="cs"/>
          <w:rtl/>
        </w:rPr>
        <w:t>الْوَ</w:t>
      </w:r>
      <w:r w:rsidRPr="00AC0764">
        <w:rPr>
          <w:rStyle w:val="Char5"/>
          <w:rFonts w:hint="eastAsia"/>
          <w:rtl/>
        </w:rPr>
        <w:t>لِى</w:t>
      </w:r>
      <w:r w:rsidRPr="00AC0764">
        <w:rPr>
          <w:rStyle w:val="Char5"/>
          <w:rtl/>
        </w:rPr>
        <w:t xml:space="preserve"> - </w:t>
      </w:r>
      <w:r w:rsidRPr="00AC0764">
        <w:rPr>
          <w:rStyle w:val="Char5"/>
          <w:rFonts w:hint="eastAsia"/>
          <w:rtl/>
        </w:rPr>
        <w:t>أَوْ</w:t>
      </w:r>
      <w:r w:rsidRPr="00AC0764">
        <w:rPr>
          <w:rStyle w:val="Char5"/>
          <w:rtl/>
        </w:rPr>
        <w:t xml:space="preserve"> </w:t>
      </w:r>
      <w:r w:rsidRPr="00AC0764">
        <w:rPr>
          <w:rStyle w:val="Char5"/>
          <w:rFonts w:hint="eastAsia"/>
          <w:rtl/>
        </w:rPr>
        <w:t>لَيْسَ</w:t>
      </w:r>
      <w:r w:rsidRPr="00AC0764">
        <w:rPr>
          <w:rStyle w:val="Char5"/>
          <w:rtl/>
        </w:rPr>
        <w:t xml:space="preserve"> </w:t>
      </w:r>
      <w:r w:rsidRPr="00AC0764">
        <w:rPr>
          <w:rStyle w:val="Char5"/>
          <w:rFonts w:hint="eastAsia"/>
          <w:rtl/>
        </w:rPr>
        <w:t>لِنَبِىٍّ</w:t>
      </w:r>
      <w:r w:rsidRPr="00AC0764">
        <w:rPr>
          <w:rStyle w:val="Char5"/>
          <w:rtl/>
        </w:rPr>
        <w:t xml:space="preserve"> - </w:t>
      </w:r>
      <w:r w:rsidRPr="00AC0764">
        <w:rPr>
          <w:rStyle w:val="Char5"/>
          <w:rFonts w:hint="eastAsia"/>
          <w:rtl/>
        </w:rPr>
        <w:t>أَنْ</w:t>
      </w:r>
      <w:r w:rsidRPr="00AC0764">
        <w:rPr>
          <w:rStyle w:val="Char5"/>
          <w:rtl/>
        </w:rPr>
        <w:t xml:space="preserve"> </w:t>
      </w:r>
      <w:r w:rsidRPr="00AC0764">
        <w:rPr>
          <w:rStyle w:val="Char5"/>
          <w:rFonts w:hint="eastAsia"/>
          <w:rtl/>
        </w:rPr>
        <w:t>يَدْخُلَ</w:t>
      </w:r>
      <w:r w:rsidRPr="00AC0764">
        <w:rPr>
          <w:rStyle w:val="Char5"/>
          <w:rtl/>
        </w:rPr>
        <w:t xml:space="preserve"> </w:t>
      </w:r>
      <w:r w:rsidRPr="00AC0764">
        <w:rPr>
          <w:rStyle w:val="Char5"/>
          <w:rFonts w:hint="eastAsia"/>
          <w:rtl/>
        </w:rPr>
        <w:t>بَيْتاً</w:t>
      </w:r>
      <w:r w:rsidRPr="00AC0764">
        <w:rPr>
          <w:rStyle w:val="Char5"/>
          <w:rtl/>
        </w:rPr>
        <w:t xml:space="preserve"> </w:t>
      </w:r>
      <w:r w:rsidRPr="00AC0764">
        <w:rPr>
          <w:rStyle w:val="Char5"/>
          <w:rFonts w:hint="eastAsia"/>
          <w:rtl/>
        </w:rPr>
        <w:t>مُزَوَّقا</w:t>
      </w:r>
      <w:r w:rsidRPr="00177B43">
        <w:rPr>
          <w:rStyle w:val="Char5"/>
          <w:rFonts w:hint="eastAsia"/>
          <w:rtl/>
        </w:rPr>
        <w:t>ً</w:t>
      </w:r>
      <w:r w:rsidRPr="00AC0764">
        <w:rPr>
          <w:rStyle w:val="Chare"/>
          <w:rFonts w:hint="cs"/>
          <w:rtl/>
        </w:rPr>
        <w:t>»</w:t>
      </w:r>
      <w:r w:rsidR="00AC0764" w:rsidRPr="00AC0764">
        <w:rPr>
          <w:rStyle w:val="Char5"/>
          <w:rFonts w:hint="cs"/>
          <w:rtl/>
        </w:rPr>
        <w:t>.</w:t>
      </w:r>
      <w:r w:rsidRPr="005234D1">
        <w:rPr>
          <w:rStyle w:val="Char6"/>
          <w:rFonts w:hint="cs"/>
          <w:rtl/>
        </w:rPr>
        <w:t xml:space="preserve"> </w:t>
      </w:r>
      <w:r w:rsidRPr="00773B0D">
        <w:rPr>
          <w:rFonts w:cs="Traditional Arabic" w:hint="cs"/>
          <w:rtl/>
          <w:lang w:bidi="fa-IR"/>
        </w:rPr>
        <w:t>«</w:t>
      </w:r>
      <w:r w:rsidRPr="00AC0764">
        <w:rPr>
          <w:rStyle w:val="Chard"/>
          <w:rFonts w:hint="cs"/>
          <w:rtl/>
        </w:rPr>
        <w:t>شایان</w:t>
      </w:r>
      <w:r w:rsidR="008B44B8" w:rsidRPr="00AC0764">
        <w:rPr>
          <w:rStyle w:val="Chard"/>
          <w:rFonts w:hint="cs"/>
          <w:rtl/>
        </w:rPr>
        <w:t xml:space="preserve">‌شان </w:t>
      </w:r>
      <w:r w:rsidRPr="00AC0764">
        <w:rPr>
          <w:rStyle w:val="Chard"/>
          <w:rFonts w:hint="cs"/>
          <w:rtl/>
        </w:rPr>
        <w:t>هیچ ولی یا نبی نیست که در اتاق آراسته‌ای وارد بشود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AC0764">
        <w:rPr>
          <w:rStyle w:val="Chare"/>
          <w:rFonts w:hint="cs"/>
          <w:rtl/>
        </w:rPr>
        <w:t>«</w:t>
      </w:r>
      <w:r w:rsidRPr="00AC0764">
        <w:rPr>
          <w:rStyle w:val="Char5"/>
          <w:rFonts w:hint="eastAsia"/>
          <w:rtl/>
        </w:rPr>
        <w:t>إِنَّ</w:t>
      </w:r>
      <w:r w:rsidRPr="00AC0764">
        <w:rPr>
          <w:rStyle w:val="Char5"/>
          <w:rtl/>
        </w:rPr>
        <w:t xml:space="preserve"> </w:t>
      </w:r>
      <w:r w:rsidRPr="00AC0764">
        <w:rPr>
          <w:rStyle w:val="Char5"/>
          <w:rFonts w:hint="eastAsia"/>
          <w:rtl/>
        </w:rPr>
        <w:t>اللَّهَ</w:t>
      </w:r>
      <w:r w:rsidRPr="00AC0764">
        <w:rPr>
          <w:rStyle w:val="Char5"/>
          <w:rtl/>
        </w:rPr>
        <w:t xml:space="preserve"> </w:t>
      </w:r>
      <w:r w:rsidRPr="00AC0764">
        <w:rPr>
          <w:rStyle w:val="Char5"/>
          <w:rFonts w:hint="eastAsia"/>
          <w:rtl/>
        </w:rPr>
        <w:t>لَمْ</w:t>
      </w:r>
      <w:r w:rsidRPr="00AC0764">
        <w:rPr>
          <w:rStyle w:val="Char5"/>
          <w:rtl/>
        </w:rPr>
        <w:t xml:space="preserve"> </w:t>
      </w:r>
      <w:r w:rsidRPr="00AC0764">
        <w:rPr>
          <w:rStyle w:val="Char5"/>
          <w:rFonts w:hint="eastAsia"/>
          <w:rtl/>
        </w:rPr>
        <w:t>يَأْمُرْنَا</w:t>
      </w:r>
      <w:r w:rsidRPr="00AC0764">
        <w:rPr>
          <w:rStyle w:val="Char5"/>
          <w:rtl/>
        </w:rPr>
        <w:t xml:space="preserve"> </w:t>
      </w:r>
      <w:r w:rsidRPr="00AC0764">
        <w:rPr>
          <w:rStyle w:val="Char5"/>
          <w:rFonts w:hint="eastAsia"/>
          <w:rtl/>
        </w:rPr>
        <w:t>أَنْ</w:t>
      </w:r>
      <w:r w:rsidRPr="00AC0764">
        <w:rPr>
          <w:rStyle w:val="Char5"/>
          <w:rtl/>
        </w:rPr>
        <w:t xml:space="preserve"> </w:t>
      </w:r>
      <w:r w:rsidRPr="00AC0764">
        <w:rPr>
          <w:rStyle w:val="Char5"/>
          <w:rFonts w:hint="eastAsia"/>
          <w:rtl/>
        </w:rPr>
        <w:t>نَكْسُوَ</w:t>
      </w:r>
      <w:r w:rsidRPr="00AC0764">
        <w:rPr>
          <w:rStyle w:val="Char5"/>
          <w:rtl/>
        </w:rPr>
        <w:t xml:space="preserve"> </w:t>
      </w:r>
      <w:r w:rsidRPr="00AC0764">
        <w:rPr>
          <w:rStyle w:val="Char5"/>
          <w:rFonts w:hint="eastAsia"/>
          <w:rtl/>
        </w:rPr>
        <w:t>الْحِجَارَةَ</w:t>
      </w:r>
      <w:r w:rsidRPr="00AC0764">
        <w:rPr>
          <w:rStyle w:val="Char5"/>
          <w:rtl/>
        </w:rPr>
        <w:t xml:space="preserve"> </w:t>
      </w:r>
      <w:r w:rsidRPr="00AC0764">
        <w:rPr>
          <w:rStyle w:val="Char5"/>
          <w:rFonts w:hint="eastAsia"/>
          <w:rtl/>
        </w:rPr>
        <w:t>وَالطِّينَ</w:t>
      </w:r>
      <w:r w:rsidRPr="00AC0764">
        <w:rPr>
          <w:rStyle w:val="Chare"/>
          <w:rFonts w:hint="cs"/>
          <w:rtl/>
        </w:rPr>
        <w:t>»</w:t>
      </w:r>
      <w:r w:rsidR="00AC0764" w:rsidRPr="00AC0764">
        <w:rPr>
          <w:rStyle w:val="Char6"/>
          <w:rFonts w:hint="cs"/>
          <w:rtl/>
        </w:rPr>
        <w:t>.</w:t>
      </w:r>
      <w:r w:rsidRPr="005234D1">
        <w:rPr>
          <w:rStyle w:val="Char6"/>
          <w:rFonts w:hint="cs"/>
          <w:rtl/>
        </w:rPr>
        <w:t xml:space="preserve"> </w:t>
      </w:r>
      <w:r w:rsidRPr="00773B0D">
        <w:rPr>
          <w:rFonts w:cs="Traditional Arabic" w:hint="cs"/>
          <w:rtl/>
          <w:lang w:bidi="fa-IR"/>
        </w:rPr>
        <w:t>«</w:t>
      </w:r>
      <w:r w:rsidRPr="00AC0764">
        <w:rPr>
          <w:rStyle w:val="Chard"/>
          <w:rFonts w:hint="cs"/>
          <w:rtl/>
        </w:rPr>
        <w:t>خداوند به ما دستور نداده است که سنگ و گل را بپوشانیم</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2017" w:name="_Toc272590127"/>
      <w:bookmarkStart w:id="2018" w:name="_Toc435448111"/>
      <w:r w:rsidRPr="00773B0D">
        <w:rPr>
          <w:rFonts w:hint="cs"/>
          <w:rtl/>
        </w:rPr>
        <w:t>طب و رقیه:</w:t>
      </w:r>
      <w:bookmarkEnd w:id="2017"/>
      <w:bookmarkEnd w:id="201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مردم پیش از بعثت رسول خدا </w:t>
      </w:r>
      <w:r w:rsidR="0078606C" w:rsidRPr="0078606C">
        <w:rPr>
          <w:rFonts w:cs="CTraditional Arabic" w:hint="cs"/>
          <w:rtl/>
          <w:lang w:bidi="fa-IR"/>
        </w:rPr>
        <w:t>ج</w:t>
      </w:r>
      <w:r w:rsidRPr="005234D1">
        <w:rPr>
          <w:rStyle w:val="Char6"/>
          <w:rFonts w:hint="cs"/>
          <w:rtl/>
        </w:rPr>
        <w:t xml:space="preserve"> در بیماری‌ها و مصایب، به طب و افسون، تمسک </w:t>
      </w:r>
      <w:r w:rsidRPr="00AC0764">
        <w:rPr>
          <w:rStyle w:val="Char6"/>
          <w:rFonts w:hint="cs"/>
          <w:rtl/>
        </w:rPr>
        <w:t>می‌جستند، و برای دریافت امور آینده به فال، طیر</w:t>
      </w:r>
      <w:r w:rsidR="00AC0764" w:rsidRPr="00AC0764">
        <w:rPr>
          <w:rStyle w:val="Char6"/>
          <w:rFonts w:hint="cs"/>
          <w:rtl/>
        </w:rPr>
        <w:t>ۀ</w:t>
      </w:r>
      <w:r w:rsidRPr="00AC0764">
        <w:rPr>
          <w:rStyle w:val="Char6"/>
          <w:rFonts w:hint="cs"/>
          <w:rtl/>
        </w:rPr>
        <w:t>، خط که رمل می‌باشد، کهانت، ستاره‌بینی و تعبیر خواب‌ها دست به کار می‌شدند، در بعضی از این‌ها چیزهای نامناسبی وجود می‌داشت که رسول خدا</w:t>
      </w:r>
      <w:r w:rsidRPr="005234D1">
        <w:rPr>
          <w:rStyle w:val="Char6"/>
          <w:rFonts w:hint="cs"/>
          <w:rtl/>
        </w:rPr>
        <w:t xml:space="preserve"> </w:t>
      </w:r>
      <w:r w:rsidR="0078606C" w:rsidRPr="0078606C">
        <w:rPr>
          <w:rFonts w:cs="CTraditional Arabic" w:hint="cs"/>
          <w:rtl/>
          <w:lang w:bidi="fa-IR"/>
        </w:rPr>
        <w:t>ج</w:t>
      </w:r>
      <w:r w:rsidRPr="005234D1">
        <w:rPr>
          <w:rStyle w:val="Char6"/>
          <w:rFonts w:hint="cs"/>
          <w:rtl/>
        </w:rPr>
        <w:t xml:space="preserve"> </w:t>
      </w:r>
      <w:r w:rsidRPr="00AC0764">
        <w:rPr>
          <w:rStyle w:val="Char6"/>
          <w:rFonts w:hint="cs"/>
          <w:rtl/>
        </w:rPr>
        <w:t>از آن‌ها نهی فرمود و بقیه را مباح گذاشت</w:t>
      </w:r>
      <w:r w:rsidRPr="005234D1">
        <w:rPr>
          <w:rStyle w:val="Char6"/>
          <w:rFonts w:hint="cs"/>
          <w:rtl/>
        </w:rPr>
        <w:t>.</w:t>
      </w:r>
    </w:p>
    <w:p w:rsidR="00BA4315" w:rsidRPr="00773B0D" w:rsidRDefault="00BA4315" w:rsidP="008A386C">
      <w:pPr>
        <w:pStyle w:val="a5"/>
        <w:rPr>
          <w:rtl/>
        </w:rPr>
      </w:pPr>
      <w:bookmarkStart w:id="2019" w:name="_Toc272590128"/>
      <w:bookmarkStart w:id="2020" w:name="_Toc435448112"/>
      <w:r w:rsidRPr="00773B0D">
        <w:rPr>
          <w:rFonts w:hint="cs"/>
          <w:rtl/>
        </w:rPr>
        <w:t>طب:</w:t>
      </w:r>
      <w:bookmarkEnd w:id="2019"/>
      <w:bookmarkEnd w:id="2020"/>
    </w:p>
    <w:p w:rsidR="00BA4315" w:rsidRPr="005234D1" w:rsidRDefault="00BA4315" w:rsidP="008A386C">
      <w:pPr>
        <w:autoSpaceDE w:val="0"/>
        <w:autoSpaceDN w:val="0"/>
        <w:adjustRightInd w:val="0"/>
        <w:ind w:firstLine="284"/>
        <w:jc w:val="lowKashida"/>
        <w:rPr>
          <w:rStyle w:val="Char6"/>
          <w:rtl/>
        </w:rPr>
      </w:pPr>
      <w:r w:rsidRPr="00AC0764">
        <w:rPr>
          <w:rStyle w:val="Char6"/>
          <w:rFonts w:hint="cs"/>
          <w:rtl/>
        </w:rPr>
        <w:t>حقیقت طب این است که به خواص طبایع حیوانی، نباتی و معدنی تمسک گردد، و در اخلاط به اعتبار اضافه و کاهش تصرف شود، قواعد دینی این را صحیح قرار می‌دهد، زیرا در این هیچ</w:t>
      </w:r>
      <w:r w:rsidR="00AC0764" w:rsidRPr="00AC0764">
        <w:rPr>
          <w:rStyle w:val="Char6"/>
          <w:rFonts w:hint="eastAsia"/>
          <w:rtl/>
        </w:rPr>
        <w:t>‌</w:t>
      </w:r>
      <w:r w:rsidRPr="00AC0764">
        <w:rPr>
          <w:rStyle w:val="Char6"/>
          <w:rFonts w:hint="cs"/>
          <w:rtl/>
        </w:rPr>
        <w:t>گونه شائبه شرک و فسادی نه دینی و نه دنیوی وجود ندارد، بلکه نفع زیادی در بر دارد، و پراکندگی‌های مردم را جمع و جور می‌نماید، به جز معالجه و مداوی با خمر؛ زیرا در آن اعتیاد وجود دارد که قطع نخواهد شد، و به جز مداوی با چیز خبیث مانند سم تا معالجه به غیر از آن امکان داشته باشد، زیرا این گاهی منجر به قتل می‌باشد، و به جز مداوی با داغ تا زمانی</w:t>
      </w:r>
      <w:r w:rsidRPr="005234D1">
        <w:rPr>
          <w:rStyle w:val="Char6"/>
          <w:rFonts w:hint="cs"/>
          <w:rtl/>
        </w:rPr>
        <w:t xml:space="preserve"> که مداوی بدون آن امکان داشته باشد؛ زیرا سوختن به آتش از جمله اسبابی است که ملایکه از آن نفرت دارند. اصل در آنچه از رسول خدا </w:t>
      </w:r>
      <w:r w:rsidR="0078606C" w:rsidRPr="0078606C">
        <w:rPr>
          <w:rFonts w:cs="CTraditional Arabic" w:hint="cs"/>
          <w:rtl/>
          <w:lang w:bidi="fa-IR"/>
        </w:rPr>
        <w:t>ج</w:t>
      </w:r>
      <w:r w:rsidRPr="005234D1">
        <w:rPr>
          <w:rStyle w:val="Char6"/>
          <w:rFonts w:hint="cs"/>
          <w:rtl/>
        </w:rPr>
        <w:t xml:space="preserve"> از معالجه‌ها مروی است آن تجربه‌ای است که نزد عرب‌ها وجود داشت.</w:t>
      </w:r>
    </w:p>
    <w:p w:rsidR="00BA4315" w:rsidRPr="00773B0D" w:rsidRDefault="00BA4315" w:rsidP="008A386C">
      <w:pPr>
        <w:pStyle w:val="a5"/>
        <w:rPr>
          <w:rtl/>
        </w:rPr>
      </w:pPr>
      <w:bookmarkStart w:id="2021" w:name="_Toc272590129"/>
      <w:bookmarkStart w:id="2022" w:name="_Toc435448113"/>
      <w:r w:rsidRPr="00773B0D">
        <w:rPr>
          <w:rFonts w:hint="cs"/>
          <w:rtl/>
        </w:rPr>
        <w:t>دم (رقیه):</w:t>
      </w:r>
      <w:bookmarkEnd w:id="2021"/>
      <w:bookmarkEnd w:id="202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حقیقت دم و رقیه تمسک به کلماتی است که در مثال، تحقق و اثری دارند، قواعد دینی تا زمانی که در آن شرک نباشد ردش نمی‌نماید، بویژه وقتی که از قرآن و سنت باشد یا شبیه به آن‌ها از کلماتی که تضرع إلی الله داشته باشند.</w:t>
      </w:r>
    </w:p>
    <w:p w:rsidR="00BA4315" w:rsidRPr="00773B0D" w:rsidRDefault="00BA4315" w:rsidP="008A386C">
      <w:pPr>
        <w:pStyle w:val="a5"/>
        <w:rPr>
          <w:rtl/>
        </w:rPr>
      </w:pPr>
      <w:bookmarkStart w:id="2023" w:name="_Toc272590130"/>
      <w:bookmarkStart w:id="2024" w:name="_Toc435448114"/>
      <w:r w:rsidRPr="00773B0D">
        <w:rPr>
          <w:rFonts w:hint="cs"/>
          <w:rtl/>
        </w:rPr>
        <w:t>عین برحق است:</w:t>
      </w:r>
      <w:bookmarkEnd w:id="2023"/>
      <w:bookmarkEnd w:id="202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عین برحق است، حقیقت آن این است که تأثیر و صدمه‌ای از توجه بیننده به آنکسی می‌رسد که دیده می‌شود، و هم</w:t>
      </w:r>
      <w:r w:rsidR="00AC0764">
        <w:rPr>
          <w:rStyle w:val="Char6"/>
          <w:rFonts w:hint="eastAsia"/>
          <w:rtl/>
        </w:rPr>
        <w:t>‌</w:t>
      </w:r>
      <w:r w:rsidRPr="005234D1">
        <w:rPr>
          <w:rStyle w:val="Char6"/>
          <w:rFonts w:hint="cs"/>
          <w:rtl/>
        </w:rPr>
        <w:t>چنین است نظر</w:t>
      </w:r>
      <w:r w:rsidR="00AC0764">
        <w:rPr>
          <w:rStyle w:val="Char6"/>
          <w:rFonts w:hint="cs"/>
          <w:rtl/>
        </w:rPr>
        <w:t xml:space="preserve"> </w:t>
      </w:r>
      <w:r w:rsidRPr="005234D1">
        <w:rPr>
          <w:rStyle w:val="Char6"/>
          <w:rFonts w:hint="cs"/>
          <w:rtl/>
        </w:rPr>
        <w:t>کردن جن، و هر حدیثی که در آن از دم، تعویذ و اعمال ایجاد دوستی، نهی وارد شده است، محمل آن‌ها آنست که در آن‌ها شرک باشد یا چنان در اسباب منهمک گردد که از خداوند متعال غفلت پدید آید.</w:t>
      </w:r>
    </w:p>
    <w:p w:rsidR="00BA4315" w:rsidRPr="00773B0D" w:rsidRDefault="00BA4315" w:rsidP="008A386C">
      <w:pPr>
        <w:pStyle w:val="a5"/>
        <w:rPr>
          <w:rtl/>
        </w:rPr>
      </w:pPr>
      <w:bookmarkStart w:id="2025" w:name="_Toc272590131"/>
      <w:bookmarkStart w:id="2026" w:name="_Toc435448115"/>
      <w:r w:rsidRPr="00773B0D">
        <w:rPr>
          <w:rFonts w:hint="cs"/>
          <w:rtl/>
        </w:rPr>
        <w:t>فال بد و نیک:</w:t>
      </w:r>
      <w:bookmarkEnd w:id="2025"/>
      <w:bookmarkEnd w:id="202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حقیقت فال بد و نیک این است که وقتی در ملأاعلی امری فیصله بشود، بسا اوقات وقایعی به رنگ آن، رنگ می‌گیرند که بر سرعت انعکاس، آفریده شده اند، از آن</w:t>
      </w:r>
      <w:r w:rsidR="00AC0764">
        <w:rPr>
          <w:rStyle w:val="Char6"/>
          <w:rFonts w:hint="cs"/>
          <w:rtl/>
        </w:rPr>
        <w:t xml:space="preserve"> </w:t>
      </w:r>
      <w:r w:rsidRPr="005234D1">
        <w:rPr>
          <w:rStyle w:val="Char6"/>
          <w:rFonts w:hint="cs"/>
          <w:rtl/>
        </w:rPr>
        <w:t>جمله است خاطرات، و از آن</w:t>
      </w:r>
      <w:r w:rsidR="00AC0764">
        <w:rPr>
          <w:rStyle w:val="Char6"/>
          <w:rFonts w:hint="cs"/>
          <w:rtl/>
        </w:rPr>
        <w:t xml:space="preserve"> </w:t>
      </w:r>
      <w:r w:rsidRPr="005234D1">
        <w:rPr>
          <w:rStyle w:val="Char6"/>
          <w:rFonts w:hint="cs"/>
          <w:rtl/>
        </w:rPr>
        <w:t>جمله است آن الفاظی که بدون قصد و اختیار معتدبه، به آن‌ها تلفظ می‌شود، این‌ها هم شبیه به خاطرهای مخفی هستند که قصداً به آن‌ها توجه می‌شود.</w:t>
      </w:r>
    </w:p>
    <w:p w:rsidR="00BA4315" w:rsidRPr="00773B0D" w:rsidRDefault="00BA4315" w:rsidP="008A386C">
      <w:pPr>
        <w:pStyle w:val="a5"/>
        <w:rPr>
          <w:rtl/>
        </w:rPr>
      </w:pPr>
      <w:bookmarkStart w:id="2027" w:name="_Toc272590132"/>
      <w:bookmarkStart w:id="2028" w:name="_Toc435448116"/>
      <w:r w:rsidRPr="00773B0D">
        <w:rPr>
          <w:rFonts w:hint="cs"/>
          <w:rtl/>
        </w:rPr>
        <w:t>وقایع جوی:</w:t>
      </w:r>
      <w:bookmarkEnd w:id="2027"/>
      <w:bookmarkEnd w:id="202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C0764">
        <w:rPr>
          <w:rStyle w:val="Char6"/>
          <w:rFonts w:hint="cs"/>
          <w:rtl/>
        </w:rPr>
        <w:t xml:space="preserve"> </w:t>
      </w:r>
      <w:r w:rsidRPr="005234D1">
        <w:rPr>
          <w:rStyle w:val="Char6"/>
          <w:rFonts w:hint="cs"/>
          <w:rtl/>
        </w:rPr>
        <w:t>جمله است: وقایع جوّی، زیرا بیشتر اسباب آن‌ها، از طبیعت ضعیف می‌باشند، و جز این نیست که اختصاص آن‌ها به بعضی از صورت‌ها نه به بعضی دیگر، وابسته به اسباب سماوی یا منعقدشدن امری در ملأاعلی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عرب‌ها به وسیله آن‌ها بر امور آینده استدلال می‌کردند، در آن‌ها تخمین و برانگیختن وسواس وجود داشت، بلکه در بعضی از اوقات گمان کفر می‌رفت و نیز گمان می‌رفت که توجه از حق تعالی منصرف گردد، پس رسول خدا </w:t>
      </w:r>
      <w:r w:rsidR="0078606C" w:rsidRPr="0078606C">
        <w:rPr>
          <w:rFonts w:cs="CTraditional Arabic" w:hint="cs"/>
          <w:rtl/>
          <w:lang w:bidi="fa-IR"/>
        </w:rPr>
        <w:t>ج</w:t>
      </w:r>
      <w:r w:rsidRPr="005234D1">
        <w:rPr>
          <w:rStyle w:val="Char6"/>
          <w:rFonts w:hint="cs"/>
          <w:rtl/>
        </w:rPr>
        <w:t xml:space="preserve"> از بد فالی نهی فرمود، و فرمود: </w:t>
      </w:r>
      <w:r w:rsidRPr="00AC0764">
        <w:rPr>
          <w:rStyle w:val="Chare"/>
          <w:rFonts w:hint="cs"/>
          <w:rtl/>
        </w:rPr>
        <w:t>«</w:t>
      </w:r>
      <w:r w:rsidRPr="00AC0764">
        <w:rPr>
          <w:rStyle w:val="Char5"/>
          <w:rFonts w:hint="cs"/>
          <w:rtl/>
        </w:rPr>
        <w:t>خيرها الفال</w:t>
      </w:r>
      <w:r w:rsidRPr="00AC0764">
        <w:rPr>
          <w:rStyle w:val="Chare"/>
          <w:rFonts w:hint="cs"/>
          <w:rtl/>
        </w:rPr>
        <w:t>»</w:t>
      </w:r>
      <w:r w:rsidR="00AC0764" w:rsidRPr="00AC0764">
        <w:rPr>
          <w:rStyle w:val="Char6"/>
          <w:rFonts w:hint="cs"/>
          <w:rtl/>
        </w:rPr>
        <w:t>.</w:t>
      </w:r>
      <w:r w:rsidRPr="005234D1">
        <w:rPr>
          <w:rStyle w:val="Char6"/>
          <w:rFonts w:hint="cs"/>
          <w:rtl/>
        </w:rPr>
        <w:t xml:space="preserve"> </w:t>
      </w:r>
      <w:r w:rsidR="00AC0764" w:rsidRPr="00AC0764">
        <w:rPr>
          <w:rStyle w:val="Chare"/>
          <w:rFonts w:hint="cs"/>
          <w:rtl/>
        </w:rPr>
        <w:t>«</w:t>
      </w:r>
      <w:r w:rsidRPr="00AC0764">
        <w:rPr>
          <w:rStyle w:val="Chard"/>
          <w:rFonts w:hint="cs"/>
          <w:rtl/>
        </w:rPr>
        <w:t>که بهتر آن‌ها فال نیک است</w:t>
      </w:r>
      <w:r w:rsidRPr="00773B0D">
        <w:rPr>
          <w:rFonts w:cs="Traditional Arabic" w:hint="cs"/>
          <w:rtl/>
          <w:lang w:bidi="fa-IR"/>
        </w:rPr>
        <w:t>»</w:t>
      </w:r>
      <w:r w:rsidRPr="005234D1">
        <w:rPr>
          <w:rStyle w:val="Char6"/>
          <w:rFonts w:hint="cs"/>
          <w:rtl/>
        </w:rPr>
        <w:t>، یعنی آن کلم</w:t>
      </w:r>
      <w:r w:rsidR="00AC03A7">
        <w:rPr>
          <w:rStyle w:val="Char6"/>
          <w:rFonts w:hint="cs"/>
          <w:rtl/>
        </w:rPr>
        <w:t>ۀ</w:t>
      </w:r>
      <w:r w:rsidRPr="005234D1">
        <w:rPr>
          <w:rStyle w:val="Char6"/>
          <w:rFonts w:hint="cs"/>
          <w:rtl/>
        </w:rPr>
        <w:t xml:space="preserve"> نیکی که انسان نیکی، به آن تکلم کند، زیرا این دورتر از آن قبایح است، نفی عداوی (تجاوز بیماری و سرایت آن به دیگری) به معنی نفی اصل آن نیست، اما عرب‌ها می‌پنداشتند که این‌ها اسباب مستقلی هستند، و توکل علی الله را کلاً فراموش می‌کردند.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حقیقت سبب این اسباب، زمانی تکمیل می‌گردد که قضای الهی برخلاف آن‌ها منعقد نگردد، زیرا اگر قضای الهی منعقد گردد، خداوند آن را بدون این که نظام به هم خورد، به پایه تکمیل می‌رساند، تعبیر از این نکته به زبان شرع این است که آن‌ها اسباب عادی هستند نه عقلی.</w:t>
      </w:r>
    </w:p>
    <w:p w:rsidR="00BA4315" w:rsidRPr="00773B0D" w:rsidRDefault="00BA4315" w:rsidP="008A386C">
      <w:pPr>
        <w:pStyle w:val="a5"/>
        <w:rPr>
          <w:rtl/>
        </w:rPr>
      </w:pPr>
      <w:bookmarkStart w:id="2029" w:name="_Toc272590133"/>
      <w:bookmarkStart w:id="2030" w:name="_Toc435448117"/>
      <w:r w:rsidRPr="00773B0D">
        <w:rPr>
          <w:rFonts w:hint="cs"/>
          <w:rtl/>
        </w:rPr>
        <w:t>هامه درواز</w:t>
      </w:r>
      <w:r w:rsidR="00AC03A7">
        <w:rPr>
          <w:rFonts w:hint="cs"/>
          <w:rtl/>
        </w:rPr>
        <w:t>ۀ</w:t>
      </w:r>
      <w:r w:rsidRPr="00773B0D">
        <w:rPr>
          <w:rFonts w:hint="cs"/>
          <w:rtl/>
        </w:rPr>
        <w:t xml:space="preserve"> شرک را باز می‌کند:</w:t>
      </w:r>
      <w:bookmarkEnd w:id="2029"/>
      <w:bookmarkEnd w:id="203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هامه (آن حیوانی است که به گمان مردم جاهلیت از قبر پدید می‌آید) درواز</w:t>
      </w:r>
      <w:r w:rsidR="00AC03A7">
        <w:rPr>
          <w:rStyle w:val="Char6"/>
          <w:rFonts w:hint="cs"/>
          <w:rtl/>
        </w:rPr>
        <w:t>ۀ</w:t>
      </w:r>
      <w:r w:rsidRPr="005234D1">
        <w:rPr>
          <w:rStyle w:val="Char6"/>
          <w:rFonts w:hint="cs"/>
          <w:rtl/>
        </w:rPr>
        <w:t xml:space="preserve"> شرک را غالباً باز می‌کند، و همچنین غول، پس از اشتغال به این امور، نهی وارد شد، نه از این جهت که این‌ها حقیقتی نداشتند.</w:t>
      </w:r>
    </w:p>
    <w:p w:rsidR="00BA4315" w:rsidRPr="00BF5708" w:rsidRDefault="00BA4315" w:rsidP="008A386C">
      <w:pPr>
        <w:autoSpaceDE w:val="0"/>
        <w:autoSpaceDN w:val="0"/>
        <w:adjustRightInd w:val="0"/>
        <w:ind w:firstLine="284"/>
        <w:jc w:val="lowKashida"/>
        <w:rPr>
          <w:rStyle w:val="Char6"/>
          <w:spacing w:val="-4"/>
          <w:rtl/>
        </w:rPr>
      </w:pPr>
      <w:r w:rsidRPr="00BF5708">
        <w:rPr>
          <w:rStyle w:val="Char6"/>
          <w:rFonts w:hint="cs"/>
          <w:spacing w:val="-4"/>
          <w:rtl/>
        </w:rPr>
        <w:t>چگونه می‌توان گفت که این‌ها حقیقتی ندارند، حالانکه احادیثی بر ثبوت جن و تردد آن‌ها در جهان، و بر ثبوت اصل عدوی، و بر ثبوت شومی در زن، اسب و خانه آشکارا وجود دارند، پس حتماً مراد از آن، نفی به اعتبار جواز اشتغال به آن‌هاست، و از این جهت که مخاصمه و درگیری در این باره جایز نیست، پس ادعای کسی بر دیگری که او شتر مرا کشته یا آن را با واردکردن شتر بیمارش بیمار کرده است و امثال آن شنیده نمی‌شود.</w:t>
      </w:r>
    </w:p>
    <w:p w:rsidR="00BA4315" w:rsidRPr="00773B0D" w:rsidRDefault="00BA4315" w:rsidP="008A386C">
      <w:pPr>
        <w:pStyle w:val="a5"/>
        <w:rPr>
          <w:rtl/>
        </w:rPr>
      </w:pPr>
      <w:bookmarkStart w:id="2031" w:name="_Toc272590134"/>
      <w:bookmarkStart w:id="2032" w:name="_Toc435448118"/>
      <w:r w:rsidRPr="00773B0D">
        <w:rPr>
          <w:rFonts w:hint="cs"/>
          <w:rtl/>
        </w:rPr>
        <w:t>نهی از کهانت:</w:t>
      </w:r>
      <w:bookmarkEnd w:id="2031"/>
      <w:bookmarkEnd w:id="203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چگونه، حال آن که تو خبرداری که رسول خدا </w:t>
      </w:r>
      <w:r w:rsidR="0078606C" w:rsidRPr="0078606C">
        <w:rPr>
          <w:rFonts w:cs="CTraditional Arabic" w:hint="cs"/>
          <w:rtl/>
          <w:lang w:bidi="fa-IR"/>
        </w:rPr>
        <w:t>ج</w:t>
      </w:r>
      <w:r w:rsidRPr="005234D1">
        <w:rPr>
          <w:rStyle w:val="Char6"/>
          <w:rFonts w:hint="cs"/>
          <w:rtl/>
        </w:rPr>
        <w:t xml:space="preserve"> از کهانت که عبارت است از خبر</w:t>
      </w:r>
      <w:r w:rsidR="00AC0764">
        <w:rPr>
          <w:rStyle w:val="Char6"/>
          <w:rFonts w:hint="cs"/>
          <w:rtl/>
        </w:rPr>
        <w:t xml:space="preserve"> </w:t>
      </w:r>
      <w:r w:rsidRPr="005234D1">
        <w:rPr>
          <w:rStyle w:val="Char6"/>
          <w:rFonts w:hint="cs"/>
          <w:rtl/>
        </w:rPr>
        <w:t xml:space="preserve">گرفتن از جن، شدیداً نهی فرمود، از کسی که پیش کاهن برود بیزاری جست، باز وقتی سؤال شد از وضع کاهنان فرمود که: ملایکه در ابرها فرود می‌آیند، و نسبت به امری گفتگو می‌کنند که در آسمان به آن قضاوت شده است، پس شیاطین استراق سمع آن را شنیده، به جن‌ها الهام می‌کنند، و جن‌ها در آن صدها دروغ می‌آمیزند، یعنی وقتی که یک دری در ملاأعلی ثابت گردد رشحاتی از آن بر ملایکه پایین که منتظر الهام هستند ترشح می‌کند، پس بسا اوقات بعضی از جن‌های هوشیار و زکی از آن‌ها چیزی می‌گیرند، سپس کاهنان از آن‌ها آن را موافق به مناسبات طبیعی و کسبی تلقی می‌نمایند، پس تو، شک و تردیدی نباید داشته باشی که متعلق به عدم آن در خارج </w:t>
      </w:r>
      <w:r w:rsidRPr="00AC0764">
        <w:rPr>
          <w:rStyle w:val="Char6"/>
          <w:rFonts w:hint="cs"/>
          <w:spacing w:val="6"/>
          <w:rtl/>
        </w:rPr>
        <w:t>نیست، بلکه بر مظنه خطا، شرک و فساد است، چنان</w:t>
      </w:r>
      <w:r w:rsidR="00AC0764" w:rsidRPr="00AC0764">
        <w:rPr>
          <w:rStyle w:val="Char6"/>
          <w:rFonts w:hint="eastAsia"/>
          <w:spacing w:val="6"/>
          <w:rtl/>
        </w:rPr>
        <w:t>‌</w:t>
      </w:r>
      <w:r w:rsidRPr="00AC0764">
        <w:rPr>
          <w:rStyle w:val="Char6"/>
          <w:rFonts w:hint="cs"/>
          <w:spacing w:val="6"/>
          <w:rtl/>
        </w:rPr>
        <w:t>که خداوند متعال می‌فرماید:</w:t>
      </w:r>
      <w:r w:rsidR="00AC0764" w:rsidRPr="00AC0764">
        <w:rPr>
          <w:rStyle w:val="Char6"/>
          <w:rFonts w:hint="cs"/>
          <w:spacing w:val="6"/>
          <w:rtl/>
        </w:rPr>
        <w:t xml:space="preserve"> </w:t>
      </w:r>
      <w:r w:rsidR="00006DC0" w:rsidRPr="00AC0764">
        <w:rPr>
          <w:rFonts w:cs="Traditional Arabic" w:hint="cs"/>
          <w:spacing w:val="6"/>
          <w:rtl/>
          <w:lang w:bidi="fa-IR"/>
        </w:rPr>
        <w:t>﴿</w:t>
      </w:r>
      <w:r w:rsidR="00006DC0" w:rsidRPr="00AC0764">
        <w:rPr>
          <w:rStyle w:val="Charc"/>
          <w:spacing w:val="6"/>
          <w:rtl/>
        </w:rPr>
        <w:t>قُل</w:t>
      </w:r>
      <w:r w:rsidR="00006DC0" w:rsidRPr="00AC0764">
        <w:rPr>
          <w:rStyle w:val="Charc"/>
          <w:rFonts w:hint="cs"/>
          <w:spacing w:val="6"/>
          <w:rtl/>
        </w:rPr>
        <w:t>ۡ</w:t>
      </w:r>
      <w:r w:rsidR="00006DC0" w:rsidRPr="00AC0764">
        <w:rPr>
          <w:rStyle w:val="Charc"/>
          <w:spacing w:val="6"/>
          <w:rtl/>
        </w:rPr>
        <w:t xml:space="preserve"> </w:t>
      </w:r>
      <w:r w:rsidR="00006DC0" w:rsidRPr="00AC0764">
        <w:rPr>
          <w:rStyle w:val="Charc"/>
          <w:rFonts w:hint="cs"/>
          <w:spacing w:val="6"/>
          <w:rtl/>
        </w:rPr>
        <w:t>فِيهِمَآ</w:t>
      </w:r>
      <w:r w:rsidR="00006DC0" w:rsidRPr="00AC0764">
        <w:rPr>
          <w:rStyle w:val="Charc"/>
          <w:spacing w:val="6"/>
          <w:rtl/>
        </w:rPr>
        <w:t xml:space="preserve"> </w:t>
      </w:r>
      <w:r w:rsidR="00006DC0" w:rsidRPr="00AC0764">
        <w:rPr>
          <w:rStyle w:val="Charc"/>
          <w:rFonts w:hint="cs"/>
          <w:spacing w:val="6"/>
          <w:rtl/>
        </w:rPr>
        <w:t>إِثۡمٞ</w:t>
      </w:r>
      <w:r w:rsidR="00006DC0" w:rsidRPr="00AC0764">
        <w:rPr>
          <w:rStyle w:val="Charc"/>
          <w:spacing w:val="6"/>
          <w:rtl/>
        </w:rPr>
        <w:t xml:space="preserve"> </w:t>
      </w:r>
      <w:r w:rsidR="00006DC0" w:rsidRPr="00AC0764">
        <w:rPr>
          <w:rStyle w:val="Charc"/>
          <w:rFonts w:hint="cs"/>
          <w:spacing w:val="6"/>
          <w:rtl/>
        </w:rPr>
        <w:t>كَبِيرٞ</w:t>
      </w:r>
      <w:r w:rsidR="00006DC0" w:rsidRPr="00AC0764">
        <w:rPr>
          <w:rStyle w:val="Charc"/>
          <w:spacing w:val="6"/>
          <w:rtl/>
        </w:rPr>
        <w:t xml:space="preserve"> </w:t>
      </w:r>
      <w:r w:rsidR="00006DC0" w:rsidRPr="00AC0764">
        <w:rPr>
          <w:rStyle w:val="Charc"/>
          <w:rFonts w:hint="cs"/>
          <w:spacing w:val="6"/>
          <w:rtl/>
        </w:rPr>
        <w:t>وَمَنَٰفِعُ</w:t>
      </w:r>
      <w:r w:rsidR="00006DC0" w:rsidRPr="00AC0764">
        <w:rPr>
          <w:rStyle w:val="Charc"/>
          <w:spacing w:val="6"/>
          <w:rtl/>
        </w:rPr>
        <w:t xml:space="preserve"> </w:t>
      </w:r>
      <w:r w:rsidR="00006DC0" w:rsidRPr="00AC0764">
        <w:rPr>
          <w:rStyle w:val="Charc"/>
          <w:rFonts w:hint="cs"/>
          <w:spacing w:val="6"/>
          <w:rtl/>
        </w:rPr>
        <w:t>لِلنَّاسِ</w:t>
      </w:r>
      <w:r w:rsidR="00006DC0" w:rsidRPr="00AC0764">
        <w:rPr>
          <w:rStyle w:val="Charc"/>
          <w:spacing w:val="6"/>
          <w:rtl/>
        </w:rPr>
        <w:t xml:space="preserve"> وَإِث</w:t>
      </w:r>
      <w:r w:rsidR="00006DC0" w:rsidRPr="00AC0764">
        <w:rPr>
          <w:rStyle w:val="Charc"/>
          <w:rFonts w:hint="cs"/>
          <w:spacing w:val="6"/>
          <w:rtl/>
        </w:rPr>
        <w:t>ۡمُهُمَآ</w:t>
      </w:r>
      <w:r w:rsidR="00006DC0" w:rsidRPr="00AC0764">
        <w:rPr>
          <w:rStyle w:val="Charc"/>
          <w:spacing w:val="6"/>
          <w:rtl/>
        </w:rPr>
        <w:t xml:space="preserve"> </w:t>
      </w:r>
      <w:r w:rsidR="00006DC0" w:rsidRPr="00AC0764">
        <w:rPr>
          <w:rStyle w:val="Charc"/>
          <w:rFonts w:hint="cs"/>
          <w:spacing w:val="6"/>
          <w:rtl/>
        </w:rPr>
        <w:t>أَكۡبَرُ</w:t>
      </w:r>
      <w:r w:rsidR="00006DC0" w:rsidRPr="00AC0764">
        <w:rPr>
          <w:rStyle w:val="Charc"/>
          <w:spacing w:val="6"/>
          <w:rtl/>
        </w:rPr>
        <w:t xml:space="preserve"> </w:t>
      </w:r>
      <w:r w:rsidR="00006DC0" w:rsidRPr="00AC0764">
        <w:rPr>
          <w:rStyle w:val="Charc"/>
          <w:rFonts w:hint="cs"/>
          <w:spacing w:val="6"/>
          <w:rtl/>
        </w:rPr>
        <w:t>مِن</w:t>
      </w:r>
      <w:r w:rsidR="00006DC0" w:rsidRPr="00AC0764">
        <w:rPr>
          <w:rStyle w:val="Charc"/>
          <w:spacing w:val="6"/>
          <w:rtl/>
        </w:rPr>
        <w:t xml:space="preserve"> </w:t>
      </w:r>
      <w:r w:rsidR="00006DC0" w:rsidRPr="00AC0764">
        <w:rPr>
          <w:rStyle w:val="Charc"/>
          <w:rFonts w:hint="cs"/>
          <w:spacing w:val="6"/>
          <w:rtl/>
        </w:rPr>
        <w:t>نَّفۡعِهِمَا</w:t>
      </w:r>
      <w:r w:rsidR="00006DC0" w:rsidRPr="00AC0764">
        <w:rPr>
          <w:rFonts w:cs="Traditional Arabic" w:hint="cs"/>
          <w:spacing w:val="6"/>
          <w:rtl/>
          <w:lang w:bidi="fa-IR"/>
        </w:rPr>
        <w:t>﴾</w:t>
      </w:r>
      <w:r w:rsidR="00006DC0">
        <w:rPr>
          <w:rFonts w:cs="IRNazli"/>
          <w:szCs w:val="24"/>
          <w:rtl/>
          <w:lang w:bidi="fa-IR"/>
        </w:rPr>
        <w:t xml:space="preserve"> </w:t>
      </w:r>
      <w:r w:rsidR="00006DC0" w:rsidRPr="00AC0764">
        <w:rPr>
          <w:rStyle w:val="Char8"/>
          <w:rtl/>
        </w:rPr>
        <w:t>[البقرة: 219]</w:t>
      </w:r>
      <w:r w:rsidR="00006DC0" w:rsidRPr="00006DC0">
        <w:rPr>
          <w:rStyle w:val="Char6"/>
          <w:rFonts w:hint="cs"/>
          <w:rtl/>
        </w:rPr>
        <w:t>.</w:t>
      </w:r>
      <w:r w:rsidRPr="005234D1">
        <w:rPr>
          <w:rStyle w:val="Char6"/>
          <w:rFonts w:hint="cs"/>
          <w:rtl/>
        </w:rPr>
        <w:t xml:space="preserve"> </w:t>
      </w:r>
      <w:r w:rsidRPr="00773B0D">
        <w:rPr>
          <w:rFonts w:cs="Traditional Arabic" w:hint="cs"/>
          <w:rtl/>
          <w:lang w:bidi="fa-IR"/>
        </w:rPr>
        <w:t>«</w:t>
      </w:r>
      <w:r w:rsidRPr="00AC0764">
        <w:rPr>
          <w:rStyle w:val="Chard"/>
          <w:rtl/>
        </w:rPr>
        <w:t>بگو: در هر دوى آنها گناهى بزرگ و [ن</w:t>
      </w:r>
      <w:r w:rsidR="00F3025C" w:rsidRPr="00AC0764">
        <w:rPr>
          <w:rStyle w:val="Chard"/>
          <w:rtl/>
        </w:rPr>
        <w:t>ی</w:t>
      </w:r>
      <w:r w:rsidRPr="00AC0764">
        <w:rPr>
          <w:rStyle w:val="Chard"/>
          <w:rtl/>
        </w:rPr>
        <w:t>ز] براى مردم سودها</w:t>
      </w:r>
      <w:r w:rsidR="00F3025C" w:rsidRPr="00AC0764">
        <w:rPr>
          <w:rStyle w:val="Chard"/>
          <w:rtl/>
        </w:rPr>
        <w:t>ی</w:t>
      </w:r>
      <w:r w:rsidRPr="00AC0764">
        <w:rPr>
          <w:rStyle w:val="Chard"/>
          <w:rtl/>
        </w:rPr>
        <w:t>ى است و گناه هر دوى آنها از نفعشان ب</w:t>
      </w:r>
      <w:r w:rsidR="00F3025C" w:rsidRPr="00AC0764">
        <w:rPr>
          <w:rStyle w:val="Chard"/>
          <w:rtl/>
        </w:rPr>
        <w:t>ی</w:t>
      </w:r>
      <w:r w:rsidRPr="00AC0764">
        <w:rPr>
          <w:rStyle w:val="Chard"/>
          <w:rtl/>
        </w:rPr>
        <w:t>شتر است</w:t>
      </w:r>
      <w:r w:rsidRPr="00773B0D">
        <w:rPr>
          <w:rFonts w:cs="Traditional Arabic" w:hint="cs"/>
          <w:rtl/>
        </w:rPr>
        <w:t>»</w:t>
      </w:r>
      <w:r w:rsidRPr="005234D1">
        <w:rPr>
          <w:rStyle w:val="Char6"/>
          <w:rFonts w:hint="cs"/>
          <w:rtl/>
        </w:rPr>
        <w:t>.</w:t>
      </w:r>
    </w:p>
    <w:p w:rsidR="00BA4315" w:rsidRPr="00773B0D" w:rsidRDefault="00BA4315" w:rsidP="008A386C">
      <w:pPr>
        <w:pStyle w:val="a5"/>
        <w:rPr>
          <w:rtl/>
        </w:rPr>
      </w:pPr>
      <w:bookmarkStart w:id="2033" w:name="_Toc272590135"/>
      <w:bookmarkStart w:id="2034" w:name="_Toc435448119"/>
      <w:r w:rsidRPr="00773B0D">
        <w:rPr>
          <w:rFonts w:hint="cs"/>
          <w:rtl/>
        </w:rPr>
        <w:t>انواء و ستارها:</w:t>
      </w:r>
      <w:bookmarkEnd w:id="2033"/>
      <w:bookmarkEnd w:id="203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انواء و ستارها بعید نیست که حقیقتی داشته باشند، زیرا شرع از اشتغال به آن‌ها نهی فرمود، و حقیقت آن‌ها را کلاً نفی ننمود، از سلف صالحین ترک اشتغال به آن‌ها، نکوهش مشتغلین و عدم پذیرش این تأثیرات به صورت توارث منقول است، نه این که اصلاً وجود آن‌ها نفی گردد؛ زیرا بسیاری تأثیرات از آن‌ها، ملحق به بدیهیات است، مانند اختلاف فصل‌ها در اثر اختلاف احوال خورشید و ماه و امثال آن.</w:t>
      </w:r>
    </w:p>
    <w:p w:rsidR="00BA4315" w:rsidRPr="00773B0D" w:rsidRDefault="00BA4315" w:rsidP="008A386C">
      <w:pPr>
        <w:pStyle w:val="a5"/>
        <w:rPr>
          <w:rtl/>
        </w:rPr>
      </w:pPr>
      <w:bookmarkStart w:id="2035" w:name="_Toc272590136"/>
      <w:bookmarkStart w:id="2036" w:name="_Toc435448120"/>
      <w:r w:rsidRPr="00773B0D">
        <w:rPr>
          <w:rFonts w:hint="cs"/>
          <w:rtl/>
        </w:rPr>
        <w:t>حدس، تجربه و رصد:</w:t>
      </w:r>
      <w:bookmarkEnd w:id="2035"/>
      <w:bookmarkEnd w:id="203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C0764">
        <w:rPr>
          <w:rStyle w:val="Char6"/>
          <w:rFonts w:hint="cs"/>
          <w:rtl/>
        </w:rPr>
        <w:t xml:space="preserve"> </w:t>
      </w:r>
      <w:r w:rsidRPr="005234D1">
        <w:rPr>
          <w:rStyle w:val="Char6"/>
          <w:rFonts w:hint="cs"/>
          <w:rtl/>
        </w:rPr>
        <w:t>جمله است: آنچه حدس، تجربه و رصد بر آن دلالت کنند، چنانکه این‌ها دلالت دارند بر حرارت زنجبیل و برودت کافور، بعید نیست که تأثیر این‌ها بر دو وجه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آنکه: شبیه به طبایع باشد، پس هم</w:t>
      </w:r>
      <w:r w:rsidR="00AE18E4">
        <w:rPr>
          <w:rStyle w:val="Char6"/>
          <w:rFonts w:hint="eastAsia"/>
          <w:rtl/>
        </w:rPr>
        <w:t>‌</w:t>
      </w:r>
      <w:r w:rsidRPr="005234D1">
        <w:rPr>
          <w:rStyle w:val="Char6"/>
          <w:rFonts w:hint="cs"/>
          <w:rtl/>
        </w:rPr>
        <w:t>چنان</w:t>
      </w:r>
      <w:r w:rsidR="00AE18E4">
        <w:rPr>
          <w:rStyle w:val="Char6"/>
          <w:rFonts w:hint="eastAsia"/>
          <w:rtl/>
        </w:rPr>
        <w:t>‌</w:t>
      </w:r>
      <w:r w:rsidRPr="005234D1">
        <w:rPr>
          <w:rStyle w:val="Char6"/>
          <w:rFonts w:hint="cs"/>
          <w:rtl/>
        </w:rPr>
        <w:t>که هر</w:t>
      </w:r>
      <w:r w:rsidR="00AE18E4">
        <w:rPr>
          <w:rStyle w:val="Char6"/>
          <w:rFonts w:hint="cs"/>
          <w:rtl/>
        </w:rPr>
        <w:t xml:space="preserve"> </w:t>
      </w:r>
      <w:r w:rsidRPr="005234D1">
        <w:rPr>
          <w:rStyle w:val="Char6"/>
          <w:rFonts w:hint="cs"/>
          <w:rtl/>
        </w:rPr>
        <w:t>نوع، طبیعت به خصوصی از گرمی و سردی، خشکی و تری، دارد که به آن در دفع امراض تمسک جسته می‌شود، هم</w:t>
      </w:r>
      <w:r w:rsidR="00AE18E4">
        <w:rPr>
          <w:rStyle w:val="Char6"/>
          <w:rFonts w:hint="eastAsia"/>
          <w:rtl/>
        </w:rPr>
        <w:t>‌</w:t>
      </w:r>
      <w:r w:rsidRPr="005234D1">
        <w:rPr>
          <w:rStyle w:val="Char6"/>
          <w:rFonts w:hint="cs"/>
          <w:rtl/>
        </w:rPr>
        <w:t>چنین برای افلاک و کواکب طبایع و خواصی هست که مانن</w:t>
      </w:r>
      <w:r w:rsidR="00AE18E4">
        <w:rPr>
          <w:rStyle w:val="Char6"/>
          <w:rFonts w:hint="cs"/>
          <w:rtl/>
        </w:rPr>
        <w:t>د حرارت شمس، برودت قمر، پس وقتی</w:t>
      </w:r>
      <w:r w:rsidR="00AE18E4">
        <w:rPr>
          <w:rStyle w:val="Char6"/>
          <w:rFonts w:hint="eastAsia"/>
          <w:rtl/>
        </w:rPr>
        <w:t>‌</w:t>
      </w:r>
      <w:r w:rsidRPr="005234D1">
        <w:rPr>
          <w:rStyle w:val="Char6"/>
          <w:rFonts w:hint="cs"/>
          <w:rtl/>
        </w:rPr>
        <w:t>که این ستاره در محل خود وارد شود نیرویش در زمین ظاهر می‌گردد، آیا مگر نمی‌دانید که زن به عادت زنانه و اخلاق آن‌ها در باره چیزی که راجع به طبع آن‌هاست اختصاص دارد اگرچه ادراک آن مخفی باشد، اما جرأت، بلند</w:t>
      </w:r>
      <w:r w:rsidR="00AE18E4">
        <w:rPr>
          <w:rStyle w:val="Char6"/>
          <w:rFonts w:hint="cs"/>
          <w:rtl/>
        </w:rPr>
        <w:t xml:space="preserve"> </w:t>
      </w:r>
      <w:r w:rsidRPr="005234D1">
        <w:rPr>
          <w:rStyle w:val="Char6"/>
          <w:rFonts w:hint="cs"/>
          <w:rtl/>
        </w:rPr>
        <w:t>کردن صدا و امثال آن‌ها به مرد اختصاص دارد به اعتبار آن معنی که در مزاج او وجود دارد، لذا ما نمی‌توانیم اثر نیروی زهره و مریخ در زمین را انکار کنیم، هم</w:t>
      </w:r>
      <w:r w:rsidR="00AE18E4">
        <w:rPr>
          <w:rStyle w:val="Char6"/>
          <w:rFonts w:hint="cs"/>
          <w:rtl/>
        </w:rPr>
        <w:t xml:space="preserve"> </w:t>
      </w:r>
      <w:r w:rsidRPr="005234D1">
        <w:rPr>
          <w:rStyle w:val="Char6"/>
          <w:rFonts w:hint="cs"/>
          <w:rtl/>
        </w:rPr>
        <w:t>چنان</w:t>
      </w:r>
      <w:r w:rsidR="00AE18E4">
        <w:rPr>
          <w:rStyle w:val="Char6"/>
          <w:rFonts w:hint="eastAsia"/>
          <w:rtl/>
        </w:rPr>
        <w:t>‌</w:t>
      </w:r>
      <w:r w:rsidRPr="005234D1">
        <w:rPr>
          <w:rStyle w:val="Char6"/>
          <w:rFonts w:hint="cs"/>
          <w:rtl/>
        </w:rPr>
        <w:t>که اثر این طبایع خفیه را نمی‌توانیم انکار نماییم.</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دوم آن</w:t>
      </w:r>
      <w:r w:rsidR="00AE18E4">
        <w:rPr>
          <w:rStyle w:val="Char6"/>
          <w:rFonts w:hint="eastAsia"/>
          <w:rtl/>
        </w:rPr>
        <w:t>‌</w:t>
      </w:r>
      <w:r w:rsidRPr="005234D1">
        <w:rPr>
          <w:rStyle w:val="Char6"/>
          <w:rFonts w:hint="cs"/>
          <w:rtl/>
        </w:rPr>
        <w:t>که: شبیه به قوت روحانی است که با طبیعت مرکب باشد، مانند نیروی نفسانی در جنین از طرف مادر و پدر، و موالید به نسبت آسمان و زمین مانند جنین در برابر مادر و پدر می‌باشند، پس این نیرو جهان را برای فایض‌</w:t>
      </w:r>
      <w:r w:rsidR="00AE18E4">
        <w:rPr>
          <w:rStyle w:val="Char6"/>
          <w:rFonts w:hint="cs"/>
          <w:rtl/>
        </w:rPr>
        <w:t xml:space="preserve"> </w:t>
      </w:r>
      <w:r w:rsidRPr="005234D1">
        <w:rPr>
          <w:rStyle w:val="Char6"/>
          <w:rFonts w:hint="cs"/>
          <w:rtl/>
        </w:rPr>
        <w:t>شدن صورت حیوانی سپس انسانی آماده می‌کند.</w:t>
      </w:r>
    </w:p>
    <w:p w:rsidR="00BA4315" w:rsidRPr="00BF5708" w:rsidRDefault="00BA4315" w:rsidP="008A386C">
      <w:pPr>
        <w:autoSpaceDE w:val="0"/>
        <w:autoSpaceDN w:val="0"/>
        <w:adjustRightInd w:val="0"/>
        <w:ind w:firstLine="284"/>
        <w:jc w:val="lowKashida"/>
        <w:rPr>
          <w:rStyle w:val="Char6"/>
          <w:spacing w:val="-2"/>
          <w:rtl/>
        </w:rPr>
      </w:pPr>
      <w:r w:rsidRPr="00BF5708">
        <w:rPr>
          <w:rStyle w:val="Char6"/>
          <w:rFonts w:hint="cs"/>
          <w:spacing w:val="-2"/>
          <w:rtl/>
        </w:rPr>
        <w:t>برای حلول این نیروها به حسب اتصالات فلکی انواع مختلفی هست، و برای هرنوع خواصی هست، پس ملتی در این علم با دقت نگریسته است، پس آن‌ها به علم نجوم دست یافته</w:t>
      </w:r>
      <w:r w:rsidR="008B44B8" w:rsidRPr="00BF5708">
        <w:rPr>
          <w:rStyle w:val="Char6"/>
          <w:rFonts w:hint="cs"/>
          <w:spacing w:val="-2"/>
          <w:rtl/>
        </w:rPr>
        <w:t xml:space="preserve">‌اند </w:t>
      </w:r>
      <w:r w:rsidRPr="00BF5708">
        <w:rPr>
          <w:rStyle w:val="Char6"/>
          <w:rFonts w:hint="cs"/>
          <w:spacing w:val="-2"/>
          <w:rtl/>
        </w:rPr>
        <w:t>که به وسیله آن به وقایع آینده آشنایی پیدا می‌کنند، البته اگر قضا و قدر برخلاف آن منعقد گردد، نیروی کوکب را به صورت دیگری قریب به این صورت درمی‌آورد و خداوند قضای خود را به پایه تکمیل می‌رساند، بدون این که در نظام کواکب نسبت به خواص آن‌ها فرق واقع بشود، پس از این نکته چنین تعبیر می‌کنند که در خواص کواکب لزوم عقلی نیست بلکه موافق به سنت الله جاری می‌گردند، و به علایم و نشانی‌ها شباهت دارند، اما همه مردم در این علم چنان زیاده‌</w:t>
      </w:r>
      <w:r w:rsidR="00AE18E4" w:rsidRPr="00BF5708">
        <w:rPr>
          <w:rStyle w:val="Char6"/>
          <w:rFonts w:hint="cs"/>
          <w:spacing w:val="-2"/>
          <w:rtl/>
        </w:rPr>
        <w:t xml:space="preserve"> </w:t>
      </w:r>
      <w:r w:rsidRPr="00BF5708">
        <w:rPr>
          <w:rStyle w:val="Char6"/>
          <w:rFonts w:hint="cs"/>
          <w:spacing w:val="-2"/>
          <w:rtl/>
        </w:rPr>
        <w:t>روی کرده</w:t>
      </w:r>
      <w:r w:rsidR="008B44B8" w:rsidRPr="00BF5708">
        <w:rPr>
          <w:rStyle w:val="Char6"/>
          <w:rFonts w:hint="cs"/>
          <w:spacing w:val="-2"/>
          <w:rtl/>
        </w:rPr>
        <w:t xml:space="preserve">‌اند </w:t>
      </w:r>
      <w:r w:rsidRPr="00BF5708">
        <w:rPr>
          <w:rStyle w:val="Char6"/>
          <w:rFonts w:hint="cs"/>
          <w:spacing w:val="-2"/>
          <w:rtl/>
        </w:rPr>
        <w:t>که مظن</w:t>
      </w:r>
      <w:r w:rsidR="00AC03A7" w:rsidRPr="00BF5708">
        <w:rPr>
          <w:rStyle w:val="Char6"/>
          <w:rFonts w:hint="cs"/>
          <w:spacing w:val="-2"/>
          <w:rtl/>
        </w:rPr>
        <w:t>ۀ</w:t>
      </w:r>
      <w:r w:rsidRPr="00BF5708">
        <w:rPr>
          <w:rStyle w:val="Char6"/>
          <w:rFonts w:hint="cs"/>
          <w:spacing w:val="-2"/>
          <w:rtl/>
        </w:rPr>
        <w:t xml:space="preserve"> </w:t>
      </w:r>
      <w:r w:rsidRPr="00BF5708">
        <w:rPr>
          <w:rStyle w:val="Char6"/>
          <w:rFonts w:hint="cs"/>
          <w:spacing w:val="-4"/>
          <w:rtl/>
        </w:rPr>
        <w:t>برای کفر به خدا و عدم ایمان قرار گرفته است، تا جایی که امکان دارد غرق شده در این زیاده</w:t>
      </w:r>
      <w:r w:rsidR="00AE18E4" w:rsidRPr="00BF5708">
        <w:rPr>
          <w:rStyle w:val="Char6"/>
          <w:rFonts w:hint="cs"/>
          <w:spacing w:val="-4"/>
          <w:rtl/>
        </w:rPr>
        <w:t xml:space="preserve"> </w:t>
      </w:r>
      <w:r w:rsidRPr="00BF5708">
        <w:rPr>
          <w:rStyle w:val="Char6"/>
          <w:rFonts w:hint="cs"/>
          <w:spacing w:val="-4"/>
          <w:rtl/>
        </w:rPr>
        <w:t>‌روی نگوید که این بارندگی از فضل و رحمت خداست، بلکه می‌گوید که: در اثر فلان ستاره باران باریده است، پس این او را از تحقق ایمان که ریش</w:t>
      </w:r>
      <w:r w:rsidR="00AC03A7" w:rsidRPr="00BF5708">
        <w:rPr>
          <w:rStyle w:val="Char6"/>
          <w:rFonts w:hint="cs"/>
          <w:spacing w:val="-4"/>
          <w:rtl/>
        </w:rPr>
        <w:t>ۀ</w:t>
      </w:r>
      <w:r w:rsidRPr="00BF5708">
        <w:rPr>
          <w:rStyle w:val="Char6"/>
          <w:rFonts w:hint="cs"/>
          <w:spacing w:val="-4"/>
          <w:rtl/>
        </w:rPr>
        <w:t xml:space="preserve"> نجات است باز می‌دارد.</w:t>
      </w:r>
    </w:p>
    <w:p w:rsidR="00BA4315" w:rsidRPr="00773B0D" w:rsidRDefault="00BA4315" w:rsidP="008A386C">
      <w:pPr>
        <w:pStyle w:val="a5"/>
        <w:rPr>
          <w:rtl/>
        </w:rPr>
      </w:pPr>
      <w:bookmarkStart w:id="2037" w:name="_Toc272590137"/>
      <w:bookmarkStart w:id="2038" w:name="_Toc435448121"/>
      <w:r w:rsidRPr="00773B0D">
        <w:rPr>
          <w:rFonts w:hint="cs"/>
          <w:rtl/>
        </w:rPr>
        <w:t>ندانستن علم نجوم چندان مضر نیست:</w:t>
      </w:r>
      <w:bookmarkEnd w:id="2037"/>
      <w:bookmarkEnd w:id="203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جهل در علم نجوم چندان مضر نیست، زیرا خداوند، مدبر جهان، بر حسب حکم خویش است، چه کسی آن را بداند یا نداند. بنابراین، از نظر آیین واجب است که یاد آن مخل گذاشته شود، و از تعلم آن نهی گردد، و اعلام شود که</w:t>
      </w:r>
      <w:r w:rsidR="00AE18E4">
        <w:rPr>
          <w:rStyle w:val="Char6"/>
          <w:rFonts w:hint="cs"/>
          <w:rtl/>
        </w:rPr>
        <w:t>:</w:t>
      </w:r>
      <w:r w:rsidRPr="005234D1">
        <w:rPr>
          <w:rStyle w:val="Char6"/>
          <w:rFonts w:hint="cs"/>
          <w:rtl/>
        </w:rPr>
        <w:t xml:space="preserve"> </w:t>
      </w:r>
      <w:r w:rsidRPr="00AE18E4">
        <w:rPr>
          <w:rStyle w:val="Chare"/>
          <w:rFonts w:hint="cs"/>
          <w:rtl/>
        </w:rPr>
        <w:t>«</w:t>
      </w:r>
      <w:r w:rsidRPr="00AE18E4">
        <w:rPr>
          <w:rStyle w:val="Char5"/>
          <w:rFonts w:hint="eastAsia"/>
          <w:rtl/>
        </w:rPr>
        <w:t>مَنِ</w:t>
      </w:r>
      <w:r w:rsidRPr="00AE18E4">
        <w:rPr>
          <w:rStyle w:val="Char5"/>
          <w:rtl/>
        </w:rPr>
        <w:t xml:space="preserve"> </w:t>
      </w:r>
      <w:r w:rsidRPr="00AE18E4">
        <w:rPr>
          <w:rStyle w:val="Char5"/>
          <w:rFonts w:hint="eastAsia"/>
          <w:rtl/>
        </w:rPr>
        <w:t>اقْتَبَسَ</w:t>
      </w:r>
      <w:r w:rsidRPr="00AE18E4">
        <w:rPr>
          <w:rStyle w:val="Char5"/>
          <w:rtl/>
        </w:rPr>
        <w:t xml:space="preserve"> </w:t>
      </w:r>
      <w:r w:rsidRPr="00AE18E4">
        <w:rPr>
          <w:rStyle w:val="Char5"/>
          <w:rFonts w:hint="eastAsia"/>
          <w:rtl/>
        </w:rPr>
        <w:t>عِلْمًا</w:t>
      </w:r>
      <w:r w:rsidRPr="00AE18E4">
        <w:rPr>
          <w:rStyle w:val="Char5"/>
          <w:rtl/>
        </w:rPr>
        <w:t xml:space="preserve"> </w:t>
      </w:r>
      <w:r w:rsidRPr="00AE18E4">
        <w:rPr>
          <w:rStyle w:val="Char5"/>
          <w:rFonts w:hint="eastAsia"/>
          <w:rtl/>
        </w:rPr>
        <w:t>مِنَ</w:t>
      </w:r>
      <w:r w:rsidRPr="00AE18E4">
        <w:rPr>
          <w:rStyle w:val="Char5"/>
          <w:rtl/>
        </w:rPr>
        <w:t xml:space="preserve"> </w:t>
      </w:r>
      <w:r w:rsidRPr="00AE18E4">
        <w:rPr>
          <w:rStyle w:val="Char5"/>
          <w:rFonts w:hint="eastAsia"/>
          <w:rtl/>
        </w:rPr>
        <w:t>النُّجُومِ</w:t>
      </w:r>
      <w:r w:rsidRPr="00AE18E4">
        <w:rPr>
          <w:rStyle w:val="Char5"/>
          <w:rtl/>
        </w:rPr>
        <w:t xml:space="preserve"> </w:t>
      </w:r>
      <w:r w:rsidRPr="00AE18E4">
        <w:rPr>
          <w:rStyle w:val="Char5"/>
          <w:rFonts w:hint="eastAsia"/>
          <w:rtl/>
        </w:rPr>
        <w:t>اقْتَبَسَ</w:t>
      </w:r>
      <w:r w:rsidRPr="00AE18E4">
        <w:rPr>
          <w:rStyle w:val="Char5"/>
          <w:rtl/>
        </w:rPr>
        <w:t xml:space="preserve"> </w:t>
      </w:r>
      <w:r w:rsidRPr="00AE18E4">
        <w:rPr>
          <w:rStyle w:val="Char5"/>
          <w:rFonts w:hint="eastAsia"/>
          <w:rtl/>
        </w:rPr>
        <w:t>شُعْبَةً</w:t>
      </w:r>
      <w:r w:rsidRPr="00AE18E4">
        <w:rPr>
          <w:rStyle w:val="Char5"/>
          <w:rtl/>
        </w:rPr>
        <w:t xml:space="preserve"> </w:t>
      </w:r>
      <w:r w:rsidRPr="00AE18E4">
        <w:rPr>
          <w:rStyle w:val="Char5"/>
          <w:rFonts w:hint="eastAsia"/>
          <w:rtl/>
        </w:rPr>
        <w:t>مِنَ</w:t>
      </w:r>
      <w:r w:rsidRPr="00AE18E4">
        <w:rPr>
          <w:rStyle w:val="Char5"/>
          <w:rtl/>
        </w:rPr>
        <w:t xml:space="preserve"> </w:t>
      </w:r>
      <w:r w:rsidRPr="00AE18E4">
        <w:rPr>
          <w:rStyle w:val="Char5"/>
          <w:rFonts w:hint="eastAsia"/>
          <w:rtl/>
        </w:rPr>
        <w:t>السِّحْرِ</w:t>
      </w:r>
      <w:r w:rsidRPr="00AE18E4">
        <w:rPr>
          <w:rStyle w:val="Char5"/>
          <w:rtl/>
        </w:rPr>
        <w:t xml:space="preserve"> </w:t>
      </w:r>
      <w:r w:rsidRPr="00AE18E4">
        <w:rPr>
          <w:rStyle w:val="Char5"/>
          <w:rFonts w:hint="eastAsia"/>
          <w:rtl/>
        </w:rPr>
        <w:t>زَادَ</w:t>
      </w:r>
      <w:r w:rsidRPr="00AE18E4">
        <w:rPr>
          <w:rStyle w:val="Char5"/>
          <w:rtl/>
        </w:rPr>
        <w:t xml:space="preserve"> </w:t>
      </w:r>
      <w:r w:rsidRPr="00AE18E4">
        <w:rPr>
          <w:rStyle w:val="Char5"/>
          <w:rFonts w:hint="eastAsia"/>
          <w:rtl/>
        </w:rPr>
        <w:t>مَا</w:t>
      </w:r>
      <w:r w:rsidRPr="00AE18E4">
        <w:rPr>
          <w:rStyle w:val="Char5"/>
          <w:rtl/>
        </w:rPr>
        <w:t xml:space="preserve"> </w:t>
      </w:r>
      <w:r w:rsidRPr="00AE18E4">
        <w:rPr>
          <w:rStyle w:val="Char5"/>
          <w:rFonts w:hint="eastAsia"/>
          <w:rtl/>
        </w:rPr>
        <w:t>زَادَ</w:t>
      </w:r>
      <w:r w:rsidRPr="00AE18E4">
        <w:rPr>
          <w:rStyle w:val="Chare"/>
          <w:rFonts w:hint="cs"/>
          <w:rtl/>
        </w:rPr>
        <w:t>»</w:t>
      </w:r>
      <w:r w:rsidR="00AE18E4" w:rsidRPr="00AE18E4">
        <w:rPr>
          <w:rStyle w:val="Char6"/>
          <w:rFonts w:hint="cs"/>
          <w:rtl/>
        </w:rPr>
        <w:t>.</w:t>
      </w:r>
      <w:r w:rsidRPr="00AE18E4">
        <w:rPr>
          <w:rStyle w:val="Chare"/>
          <w:rFonts w:hint="cs"/>
          <w:rtl/>
        </w:rPr>
        <w:t xml:space="preserve"> </w:t>
      </w:r>
      <w:r w:rsidRPr="00773B0D">
        <w:rPr>
          <w:rFonts w:cs="Traditional Arabic" w:hint="cs"/>
          <w:rtl/>
          <w:lang w:bidi="fa-IR"/>
        </w:rPr>
        <w:t>«</w:t>
      </w:r>
      <w:r w:rsidRPr="00AE18E4">
        <w:rPr>
          <w:rStyle w:val="Chard"/>
          <w:rFonts w:hint="cs"/>
          <w:rtl/>
        </w:rPr>
        <w:t>هر</w:t>
      </w:r>
      <w:r w:rsidR="00AE18E4" w:rsidRPr="00AE18E4">
        <w:rPr>
          <w:rStyle w:val="Chard"/>
          <w:rFonts w:hint="cs"/>
          <w:rtl/>
        </w:rPr>
        <w:t xml:space="preserve"> </w:t>
      </w:r>
      <w:r w:rsidRPr="00AE18E4">
        <w:rPr>
          <w:rStyle w:val="Chard"/>
          <w:rFonts w:hint="cs"/>
          <w:rtl/>
        </w:rPr>
        <w:t>کسی علمی از نجوم یاد گرفت او شعب</w:t>
      </w:r>
      <w:r w:rsidR="00AC03A7" w:rsidRPr="00AE18E4">
        <w:rPr>
          <w:rStyle w:val="Chard"/>
          <w:rFonts w:hint="cs"/>
          <w:rtl/>
        </w:rPr>
        <w:t>ۀ</w:t>
      </w:r>
      <w:r w:rsidRPr="00AE18E4">
        <w:rPr>
          <w:rStyle w:val="Chard"/>
          <w:rFonts w:hint="cs"/>
          <w:rtl/>
        </w:rPr>
        <w:t xml:space="preserve"> از سحر یاد گرفته است، هر مقدار اضافه یاد بگیرد وبالش اضافه خواهد شد</w:t>
      </w:r>
      <w:r w:rsidRPr="00773B0D">
        <w:rPr>
          <w:rFonts w:cs="Traditional Arabic" w:hint="cs"/>
          <w:rtl/>
          <w:lang w:bidi="fa-IR"/>
        </w:rPr>
        <w:t>»</w:t>
      </w:r>
      <w:r w:rsidRPr="005234D1">
        <w:rPr>
          <w:rStyle w:val="Char6"/>
          <w:rFonts w:hint="cs"/>
          <w:rtl/>
        </w:rPr>
        <w:t xml:space="preserve">. این مانند تورات و انجیل است که رسول خدا </w:t>
      </w:r>
      <w:r w:rsidR="0078606C" w:rsidRPr="0078606C">
        <w:rPr>
          <w:rFonts w:cs="CTraditional Arabic" w:hint="cs"/>
          <w:rtl/>
          <w:lang w:bidi="fa-IR"/>
        </w:rPr>
        <w:t>ج</w:t>
      </w:r>
      <w:r w:rsidRPr="005234D1">
        <w:rPr>
          <w:rStyle w:val="Char6"/>
          <w:rFonts w:hint="cs"/>
          <w:rtl/>
        </w:rPr>
        <w:t xml:space="preserve"> آن</w:t>
      </w:r>
      <w:r w:rsidR="00AE18E4">
        <w:rPr>
          <w:rStyle w:val="Char6"/>
          <w:rFonts w:hint="cs"/>
          <w:rtl/>
        </w:rPr>
        <w:t xml:space="preserve"> </w:t>
      </w:r>
      <w:r w:rsidRPr="005234D1">
        <w:rPr>
          <w:rStyle w:val="Char6"/>
          <w:rFonts w:hint="cs"/>
          <w:rtl/>
        </w:rPr>
        <w:t>کسی را که خواست در آن‌ها نظر بکند با شدت از آن باز داشت، زیرا در آن‌ها تحریف به کار رفته بود، و نیز در نگریستن به آن‌ها احتمال عدم انقیاد به قرآن عظیم، وجود دارد. بنابر</w:t>
      </w:r>
      <w:r w:rsidR="00AE18E4">
        <w:rPr>
          <w:rStyle w:val="Char6"/>
          <w:rFonts w:hint="cs"/>
          <w:rtl/>
        </w:rPr>
        <w:t xml:space="preserve"> </w:t>
      </w:r>
      <w:r w:rsidRPr="005234D1">
        <w:rPr>
          <w:rStyle w:val="Char6"/>
          <w:rFonts w:hint="cs"/>
          <w:rtl/>
        </w:rPr>
        <w:t>این، از آن باز داشته شدند.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این است آنچه رأی و تفحص ما به آن رسیده است، پس اگر از سنت ثابت گردد که برخلاف این باشد، پس امر همان است که در سنت آمده است.</w:t>
      </w:r>
    </w:p>
    <w:p w:rsidR="00BA4315" w:rsidRPr="00773B0D" w:rsidRDefault="00BA4315" w:rsidP="008A386C">
      <w:pPr>
        <w:pStyle w:val="a5"/>
        <w:rPr>
          <w:rtl/>
        </w:rPr>
      </w:pPr>
      <w:bookmarkStart w:id="2039" w:name="_Toc272590138"/>
      <w:bookmarkStart w:id="2040" w:name="_Toc435448122"/>
      <w:r w:rsidRPr="00773B0D">
        <w:rPr>
          <w:rFonts w:hint="cs"/>
          <w:rtl/>
        </w:rPr>
        <w:t>خواب‌ها بر پنج قسم هستند:</w:t>
      </w:r>
      <w:bookmarkEnd w:id="2039"/>
      <w:bookmarkEnd w:id="204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خواب بر پنج قسم است: یکی مژده از طرف خداوند، دوم متمثل نورانی است برای حماید و رذایل که در نفس مندرج می‌باشند، آن هم به وجه ملکی، سوم تخویف از شیطان است، چهارم حدیث النفس از طرف عادتی که نفس در بیداری به آن عادت دارد و قوت متخیله آن را حفظ کرده است و آنچه در قوه متخیله ذخیره شده در حسّ مشترک ظاهر می‌گردد، پنجم خیالات طبیعی که در اثر غلبه اخلاط نمایان گردند و به اذیت رسانی آن‌ها در بدن، نفس متوجه گردد.</w:t>
      </w:r>
    </w:p>
    <w:p w:rsidR="00BA4315" w:rsidRPr="00773B0D" w:rsidRDefault="00BA4315" w:rsidP="008A386C">
      <w:pPr>
        <w:pStyle w:val="a5"/>
        <w:rPr>
          <w:rtl/>
        </w:rPr>
      </w:pPr>
      <w:bookmarkStart w:id="2041" w:name="_Toc272590139"/>
      <w:bookmarkStart w:id="2042" w:name="_Toc435448123"/>
      <w:r w:rsidRPr="00773B0D">
        <w:rPr>
          <w:rFonts w:hint="cs"/>
          <w:rtl/>
        </w:rPr>
        <w:t>مژده از جانب خداوند:</w:t>
      </w:r>
      <w:bookmarkEnd w:id="2041"/>
      <w:bookmarkEnd w:id="204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حقیقت مژده از جانب خداوند، این است که هرگاه نفس ناطقه فرصتی را از پرده‌های بدن به وسیله اسباب خفی که قابل درک نباشند، به دست بیاورد آماده می‌شود تا بر آن از جانب منبع خیر، وجود کمال علمی اضافه گردد، پس بر حسب استعداد و ماده علوم مخزونه، پیش او چیزی افاضه می‌شود.</w:t>
      </w:r>
    </w:p>
    <w:p w:rsidR="00BA4315" w:rsidRPr="00773B0D" w:rsidRDefault="00BA4315" w:rsidP="008A386C">
      <w:pPr>
        <w:pStyle w:val="a5"/>
        <w:rPr>
          <w:rtl/>
        </w:rPr>
      </w:pPr>
      <w:bookmarkStart w:id="2043" w:name="_Toc272590140"/>
      <w:bookmarkStart w:id="2044" w:name="_Toc435448124"/>
      <w:r w:rsidRPr="00773B0D">
        <w:rPr>
          <w:rFonts w:hint="cs"/>
          <w:rtl/>
        </w:rPr>
        <w:t>خواب مانند معراج منامی است:</w:t>
      </w:r>
      <w:bookmarkEnd w:id="2043"/>
      <w:bookmarkEnd w:id="204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این خواب تعلیمی است الهی، مانند معراج منامی که رسول خدا </w:t>
      </w:r>
      <w:r w:rsidR="0078606C" w:rsidRPr="0078606C">
        <w:rPr>
          <w:rFonts w:cs="CTraditional Arabic" w:hint="cs"/>
          <w:rtl/>
          <w:lang w:bidi="fa-IR"/>
        </w:rPr>
        <w:t>ج</w:t>
      </w:r>
      <w:r w:rsidRPr="005234D1">
        <w:rPr>
          <w:rStyle w:val="Char6"/>
          <w:rFonts w:hint="cs"/>
          <w:rtl/>
        </w:rPr>
        <w:t xml:space="preserve"> در آن، پروردگار خویش را در بهترین صورت ملاقات کرد و به او کفارات و درجات را تعلیم داد، و مانند معراج منامی است که در آن احوال مردگان بعد از جدا</w:t>
      </w:r>
      <w:r w:rsidR="00AE18E4">
        <w:rPr>
          <w:rStyle w:val="Char6"/>
          <w:rFonts w:hint="cs"/>
          <w:rtl/>
        </w:rPr>
        <w:t xml:space="preserve"> </w:t>
      </w:r>
      <w:r w:rsidRPr="005234D1">
        <w:rPr>
          <w:rStyle w:val="Char6"/>
          <w:rFonts w:hint="cs"/>
          <w:rtl/>
        </w:rPr>
        <w:t>شدن‌شان از حیات دنیا، بر او منکشف گردیدند، آن</w:t>
      </w:r>
      <w:r w:rsidR="00AE18E4">
        <w:rPr>
          <w:rStyle w:val="Char6"/>
          <w:rFonts w:hint="cs"/>
          <w:rtl/>
        </w:rPr>
        <w:t xml:space="preserve"> </w:t>
      </w:r>
      <w:r w:rsidRPr="005234D1">
        <w:rPr>
          <w:rStyle w:val="Char6"/>
          <w:rFonts w:hint="cs"/>
          <w:rtl/>
        </w:rPr>
        <w:t>چنان</w:t>
      </w:r>
      <w:r w:rsidR="00AE18E4">
        <w:rPr>
          <w:rStyle w:val="Char6"/>
          <w:rFonts w:hint="eastAsia"/>
          <w:rtl/>
        </w:rPr>
        <w:t>‌</w:t>
      </w:r>
      <w:r w:rsidRPr="005234D1">
        <w:rPr>
          <w:rStyle w:val="Char6"/>
          <w:rFonts w:hint="cs"/>
          <w:rtl/>
        </w:rPr>
        <w:t>که حضرت جابر بن سمره روایت نموده است، و مانند علم آن وقایع که آینده در دنیا پیش می‌آیند.</w:t>
      </w:r>
    </w:p>
    <w:p w:rsidR="00BA4315" w:rsidRPr="00773B0D" w:rsidRDefault="00BA4315" w:rsidP="008A386C">
      <w:pPr>
        <w:pStyle w:val="a5"/>
        <w:rPr>
          <w:rtl/>
        </w:rPr>
      </w:pPr>
      <w:bookmarkStart w:id="2045" w:name="_Toc272590141"/>
      <w:bookmarkStart w:id="2046" w:name="_Toc435448125"/>
      <w:r w:rsidRPr="00773B0D">
        <w:rPr>
          <w:rFonts w:hint="cs"/>
          <w:rtl/>
        </w:rPr>
        <w:t>خواب‌های ملکی:</w:t>
      </w:r>
      <w:bookmarkEnd w:id="2045"/>
      <w:bookmarkEnd w:id="204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حقیقت خواب ملکی این است که در انسان ملکات خوب و ملکات قبیحی وجود دارند، ولی از حسن و قبح آن ملکات، کسی سر درنمی‌برد، مگر این که خود را به سوی آن‌ها فارغ کند، پس کسی که خود را برای آن‌ها فارغ نماید، حسنات و سیئات او، در صورت مثال برای او نمایان می‌گردند، پس کسی که صاحب این مقام باشد او خداوند را می‌بیند، و اصل آن انقیاد از باری</w:t>
      </w:r>
      <w:r w:rsidR="00AE18E4">
        <w:rPr>
          <w:rStyle w:val="Char6"/>
          <w:rFonts w:hint="cs"/>
          <w:rtl/>
        </w:rPr>
        <w:t xml:space="preserve"> </w:t>
      </w:r>
      <w:r w:rsidRPr="005234D1">
        <w:rPr>
          <w:rStyle w:val="Char6"/>
          <w:rFonts w:hint="cs"/>
          <w:rtl/>
        </w:rPr>
        <w:t>تعالی است، و او رسول الله را می‌بیند و اصل این انقیاد از رسول خداست که در سین</w:t>
      </w:r>
      <w:r w:rsidR="00AC03A7">
        <w:rPr>
          <w:rStyle w:val="Char6"/>
          <w:rFonts w:hint="cs"/>
          <w:rtl/>
        </w:rPr>
        <w:t>ۀ</w:t>
      </w:r>
      <w:r w:rsidRPr="005234D1">
        <w:rPr>
          <w:rStyle w:val="Char6"/>
          <w:rFonts w:hint="cs"/>
          <w:rtl/>
        </w:rPr>
        <w:t xml:space="preserve"> او جای دارد، نورهایی می‌بیند و اصل این طاعاتی هستند که آن‌ها را کسب کرده و در سین</w:t>
      </w:r>
      <w:r w:rsidR="00AC03A7">
        <w:rPr>
          <w:rStyle w:val="Char6"/>
          <w:rFonts w:hint="cs"/>
          <w:rtl/>
        </w:rPr>
        <w:t>ۀ</w:t>
      </w:r>
      <w:r w:rsidRPr="005234D1">
        <w:rPr>
          <w:rStyle w:val="Char6"/>
          <w:rFonts w:hint="cs"/>
          <w:rtl/>
        </w:rPr>
        <w:t xml:space="preserve"> او و جوارح جای گرفته</w:t>
      </w:r>
      <w:r w:rsidR="008B44B8" w:rsidRPr="005234D1">
        <w:rPr>
          <w:rStyle w:val="Char6"/>
          <w:rFonts w:hint="cs"/>
          <w:rtl/>
        </w:rPr>
        <w:t xml:space="preserve">‌اند </w:t>
      </w:r>
      <w:r w:rsidRPr="005234D1">
        <w:rPr>
          <w:rStyle w:val="Char6"/>
          <w:rFonts w:hint="cs"/>
          <w:rtl/>
        </w:rPr>
        <w:t>که در صورت انوار و چیزهای پاکیزه مانند عسل، روغن و شیر ظاهر می‌گردند.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کسی که او خدا یا رسول یا فرشتگان را در صورت قبیح به خواب ببیند یا در صورت غضب ببیند باید بداند که در اعتقاد او خلل و ضعف وجود دارد، و تا هنوز نفس او تکمیل نشده است، و هم</w:t>
      </w:r>
      <w:r w:rsidR="00AE18E4">
        <w:rPr>
          <w:rStyle w:val="Char6"/>
          <w:rFonts w:hint="eastAsia"/>
          <w:rtl/>
        </w:rPr>
        <w:t>‌</w:t>
      </w:r>
      <w:r w:rsidRPr="005234D1">
        <w:rPr>
          <w:rStyle w:val="Char6"/>
          <w:rFonts w:hint="cs"/>
          <w:rtl/>
        </w:rPr>
        <w:t>چنین است آن انواری که به سبب طهارت در صورت خورشید و ماه ظاهر می‌گردند.</w:t>
      </w:r>
    </w:p>
    <w:p w:rsidR="00BA4315" w:rsidRPr="00773B0D" w:rsidRDefault="00BA4315" w:rsidP="008A386C">
      <w:pPr>
        <w:pStyle w:val="a5"/>
        <w:rPr>
          <w:rtl/>
        </w:rPr>
      </w:pPr>
      <w:bookmarkStart w:id="2047" w:name="_Toc272590142"/>
      <w:bookmarkStart w:id="2048" w:name="_Toc435448126"/>
      <w:r w:rsidRPr="00773B0D">
        <w:rPr>
          <w:rFonts w:hint="cs"/>
          <w:rtl/>
        </w:rPr>
        <w:t>تخویف از جانب شیطان:</w:t>
      </w:r>
      <w:bookmarkEnd w:id="2047"/>
      <w:bookmarkEnd w:id="204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تخویف از شیطان یک گونه وحشت ترسی است از حیوان‌های ملعون مانند بوزینه، فیل، س</w:t>
      </w:r>
      <w:r w:rsidR="00AE18E4">
        <w:rPr>
          <w:rStyle w:val="Char6"/>
          <w:rFonts w:hint="cs"/>
          <w:rtl/>
        </w:rPr>
        <w:t>گ‌ها و مردمان سیاه‌رنگ، پس وقتی</w:t>
      </w:r>
      <w:r w:rsidR="00AE18E4">
        <w:rPr>
          <w:rStyle w:val="Char6"/>
          <w:rFonts w:hint="eastAsia"/>
          <w:rtl/>
        </w:rPr>
        <w:t>‌</w:t>
      </w:r>
      <w:r w:rsidRPr="005234D1">
        <w:rPr>
          <w:rStyle w:val="Char6"/>
          <w:rFonts w:hint="cs"/>
          <w:rtl/>
        </w:rPr>
        <w:t>که کسی چنین چیزی را دید، به خدا پناه برده سه بار به طرف چپ خود بدمد و از آن جانبی که بر آن خوابیده است برگردد.</w:t>
      </w:r>
    </w:p>
    <w:p w:rsidR="00BA4315" w:rsidRPr="00773B0D" w:rsidRDefault="00BA4315" w:rsidP="008A386C">
      <w:pPr>
        <w:pStyle w:val="a5"/>
        <w:rPr>
          <w:rtl/>
        </w:rPr>
      </w:pPr>
      <w:bookmarkStart w:id="2049" w:name="_Toc272590143"/>
      <w:bookmarkStart w:id="2050" w:name="_Toc435448127"/>
      <w:r w:rsidRPr="00773B0D">
        <w:rPr>
          <w:rFonts w:hint="cs"/>
          <w:rtl/>
        </w:rPr>
        <w:t>مژده:</w:t>
      </w:r>
      <w:bookmarkEnd w:id="2049"/>
      <w:bookmarkEnd w:id="2050"/>
    </w:p>
    <w:p w:rsidR="00BA4315" w:rsidRPr="005234D1" w:rsidRDefault="00BA4315" w:rsidP="008A386C">
      <w:pPr>
        <w:autoSpaceDE w:val="0"/>
        <w:autoSpaceDN w:val="0"/>
        <w:adjustRightInd w:val="0"/>
        <w:ind w:firstLine="284"/>
        <w:jc w:val="lowKashida"/>
        <w:rPr>
          <w:rStyle w:val="Char6"/>
          <w:rtl/>
        </w:rPr>
      </w:pPr>
      <w:r w:rsidRPr="00BF5708">
        <w:rPr>
          <w:rStyle w:val="Char6"/>
          <w:rFonts w:hint="cs"/>
          <w:spacing w:val="-4"/>
          <w:rtl/>
        </w:rPr>
        <w:t>مژده تعبیری دارد، عمده در تعبیر آن شناخت خیال است که چه چیزی مظن</w:t>
      </w:r>
      <w:r w:rsidR="00AC03A7" w:rsidRPr="00BF5708">
        <w:rPr>
          <w:rStyle w:val="Char6"/>
          <w:rFonts w:hint="cs"/>
          <w:spacing w:val="-4"/>
          <w:rtl/>
        </w:rPr>
        <w:t>ۀ</w:t>
      </w:r>
      <w:r w:rsidRPr="00BF5708">
        <w:rPr>
          <w:rStyle w:val="Char6"/>
          <w:rFonts w:hint="cs"/>
          <w:spacing w:val="-4"/>
          <w:rtl/>
        </w:rPr>
        <w:t xml:space="preserve"> چه معنی است، زیرا گاهی ذهن از مسمی به اسم منتقل می‌شود، مانند آن که رسول خدا </w:t>
      </w:r>
      <w:r w:rsidR="0078606C" w:rsidRPr="00BF5708">
        <w:rPr>
          <w:rFonts w:cs="CTraditional Arabic" w:hint="cs"/>
          <w:spacing w:val="-4"/>
          <w:rtl/>
          <w:lang w:bidi="fa-IR"/>
        </w:rPr>
        <w:t>ج</w:t>
      </w:r>
      <w:r w:rsidRPr="005234D1">
        <w:rPr>
          <w:rStyle w:val="Char6"/>
          <w:rFonts w:hint="cs"/>
          <w:rtl/>
        </w:rPr>
        <w:t xml:space="preserve"> خواب دید که او در سرای عقبه بن رافع قرار دارند و خرمای تازه، ابن طاب برای او آورده 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فرموود: </w:t>
      </w:r>
      <w:r w:rsidRPr="00AE18E4">
        <w:rPr>
          <w:rStyle w:val="Chare"/>
          <w:rFonts w:hint="cs"/>
          <w:rtl/>
        </w:rPr>
        <w:t>«</w:t>
      </w:r>
      <w:r w:rsidRPr="00AE18E4">
        <w:rPr>
          <w:rStyle w:val="Char5"/>
          <w:rFonts w:hint="eastAsia"/>
          <w:rtl/>
        </w:rPr>
        <w:t>فَأَوَّلْتُ</w:t>
      </w:r>
      <w:r w:rsidRPr="00AE18E4">
        <w:rPr>
          <w:rStyle w:val="Char5"/>
          <w:rtl/>
        </w:rPr>
        <w:t xml:space="preserve"> </w:t>
      </w:r>
      <w:r w:rsidRPr="00AE18E4">
        <w:rPr>
          <w:rStyle w:val="Char5"/>
          <w:rFonts w:hint="eastAsia"/>
          <w:rtl/>
        </w:rPr>
        <w:t>أَنَّ</w:t>
      </w:r>
      <w:r w:rsidRPr="00AE18E4">
        <w:rPr>
          <w:rStyle w:val="Char5"/>
          <w:rtl/>
        </w:rPr>
        <w:t xml:space="preserve"> </w:t>
      </w:r>
      <w:r w:rsidRPr="00AE18E4">
        <w:rPr>
          <w:rStyle w:val="Char5"/>
          <w:rFonts w:hint="eastAsia"/>
          <w:rtl/>
        </w:rPr>
        <w:t>الرِّفْعَةَ</w:t>
      </w:r>
      <w:r w:rsidRPr="00AE18E4">
        <w:rPr>
          <w:rStyle w:val="Char5"/>
          <w:rtl/>
        </w:rPr>
        <w:t xml:space="preserve"> </w:t>
      </w:r>
      <w:r w:rsidRPr="00AE18E4">
        <w:rPr>
          <w:rStyle w:val="Char5"/>
          <w:rFonts w:hint="eastAsia"/>
          <w:rtl/>
        </w:rPr>
        <w:t>لَنَا</w:t>
      </w:r>
      <w:r w:rsidRPr="00AE18E4">
        <w:rPr>
          <w:rStyle w:val="Char5"/>
          <w:rtl/>
        </w:rPr>
        <w:t xml:space="preserve"> </w:t>
      </w:r>
      <w:r w:rsidRPr="00AE18E4">
        <w:rPr>
          <w:rStyle w:val="Char5"/>
          <w:rFonts w:hint="eastAsia"/>
          <w:rtl/>
        </w:rPr>
        <w:t>فِى</w:t>
      </w:r>
      <w:r w:rsidRPr="00AE18E4">
        <w:rPr>
          <w:rStyle w:val="Char5"/>
          <w:rtl/>
        </w:rPr>
        <w:t xml:space="preserve"> </w:t>
      </w:r>
      <w:r w:rsidRPr="00AE18E4">
        <w:rPr>
          <w:rStyle w:val="Char5"/>
          <w:rFonts w:hint="eastAsia"/>
          <w:rtl/>
        </w:rPr>
        <w:t>الدُّنْيَا</w:t>
      </w:r>
      <w:r w:rsidRPr="00AE18E4">
        <w:rPr>
          <w:rStyle w:val="Char5"/>
          <w:rtl/>
        </w:rPr>
        <w:t xml:space="preserve"> </w:t>
      </w:r>
      <w:r w:rsidRPr="00AE18E4">
        <w:rPr>
          <w:rStyle w:val="Char5"/>
          <w:rFonts w:hint="eastAsia"/>
          <w:rtl/>
        </w:rPr>
        <w:t>وَالْعَاقِبَةَ</w:t>
      </w:r>
      <w:r w:rsidRPr="00AE18E4">
        <w:rPr>
          <w:rStyle w:val="Char5"/>
          <w:rtl/>
        </w:rPr>
        <w:t xml:space="preserve"> </w:t>
      </w:r>
      <w:r w:rsidRPr="00AE18E4">
        <w:rPr>
          <w:rStyle w:val="Char5"/>
          <w:rFonts w:hint="eastAsia"/>
          <w:rtl/>
        </w:rPr>
        <w:t>فِى</w:t>
      </w:r>
      <w:r w:rsidRPr="00AE18E4">
        <w:rPr>
          <w:rStyle w:val="Char5"/>
          <w:rtl/>
        </w:rPr>
        <w:t xml:space="preserve"> </w:t>
      </w:r>
      <w:r w:rsidRPr="00AE18E4">
        <w:rPr>
          <w:rStyle w:val="Char5"/>
          <w:rFonts w:hint="eastAsia"/>
          <w:rtl/>
        </w:rPr>
        <w:t>الآخِرَةِ</w:t>
      </w:r>
      <w:r w:rsidRPr="00AE18E4">
        <w:rPr>
          <w:rStyle w:val="Char5"/>
          <w:rtl/>
        </w:rPr>
        <w:t xml:space="preserve"> </w:t>
      </w:r>
      <w:r w:rsidRPr="00AE18E4">
        <w:rPr>
          <w:rStyle w:val="Char5"/>
          <w:rFonts w:hint="eastAsia"/>
          <w:rtl/>
        </w:rPr>
        <w:t>وَأَنَّ</w:t>
      </w:r>
      <w:r w:rsidRPr="00AE18E4">
        <w:rPr>
          <w:rStyle w:val="Char5"/>
          <w:rtl/>
        </w:rPr>
        <w:t xml:space="preserve"> </w:t>
      </w:r>
      <w:r w:rsidRPr="00AE18E4">
        <w:rPr>
          <w:rStyle w:val="Char5"/>
          <w:rFonts w:hint="eastAsia"/>
          <w:rtl/>
        </w:rPr>
        <w:t>دِينَنَا</w:t>
      </w:r>
      <w:r w:rsidRPr="00AE18E4">
        <w:rPr>
          <w:rStyle w:val="Char5"/>
          <w:rtl/>
        </w:rPr>
        <w:t xml:space="preserve"> </w:t>
      </w:r>
      <w:r w:rsidRPr="00AE18E4">
        <w:rPr>
          <w:rStyle w:val="Char5"/>
          <w:rFonts w:hint="eastAsia"/>
          <w:rtl/>
        </w:rPr>
        <w:t>قَدْ</w:t>
      </w:r>
      <w:r w:rsidRPr="00AE18E4">
        <w:rPr>
          <w:rStyle w:val="Char5"/>
          <w:rtl/>
        </w:rPr>
        <w:t xml:space="preserve"> </w:t>
      </w:r>
      <w:r w:rsidRPr="00AE18E4">
        <w:rPr>
          <w:rStyle w:val="Char5"/>
          <w:rFonts w:hint="eastAsia"/>
          <w:rtl/>
        </w:rPr>
        <w:t>طَابَ</w:t>
      </w:r>
      <w:r w:rsidRPr="00AE18E4">
        <w:rPr>
          <w:rStyle w:val="Char5"/>
          <w:rFonts w:hint="cs"/>
          <w:rtl/>
        </w:rPr>
        <w:t>»</w:t>
      </w:r>
      <w:r w:rsidR="00AE18E4" w:rsidRPr="00AE18E4">
        <w:rPr>
          <w:rStyle w:val="Char5"/>
          <w:rFonts w:hint="cs"/>
          <w:rtl/>
        </w:rPr>
        <w:t>.</w:t>
      </w:r>
      <w:r w:rsidRPr="00AE18E4">
        <w:rPr>
          <w:rStyle w:val="Chare"/>
          <w:rFonts w:hint="cs"/>
          <w:rtl/>
        </w:rPr>
        <w:t xml:space="preserve"> </w:t>
      </w:r>
      <w:r w:rsidRPr="00773B0D">
        <w:rPr>
          <w:rFonts w:cs="Traditional Arabic" w:hint="cs"/>
          <w:rtl/>
          <w:lang w:bidi="fa-IR"/>
        </w:rPr>
        <w:t>«</w:t>
      </w:r>
      <w:r w:rsidRPr="00AE18E4">
        <w:rPr>
          <w:rStyle w:val="Chard"/>
          <w:rFonts w:hint="cs"/>
          <w:rtl/>
        </w:rPr>
        <w:t>من آن را چنین تعبیر نمودم که رفعت و بالادستی در دنیا و عافیت در آخرت از آن ماست، و این که دین ما طیب و پاکیزه می‌باشد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گاهی ذهن از ملابس به آنچه این ملابس او قرار گرفته است منتقل می‌شود مانند شمشیر به قتال، و گاهی از وصف به جوهر مناسبی منتقل می‌گردد، مانند کسی که حب مال بر او غالب</w:t>
      </w:r>
      <w:r w:rsidR="008B44B8" w:rsidRPr="005234D1">
        <w:rPr>
          <w:rStyle w:val="Char6"/>
          <w:rFonts w:hint="cs"/>
          <w:rtl/>
        </w:rPr>
        <w:t xml:space="preserve">‌اید </w:t>
      </w:r>
      <w:r w:rsidRPr="005234D1">
        <w:rPr>
          <w:rStyle w:val="Char6"/>
          <w:rFonts w:hint="cs"/>
          <w:rtl/>
        </w:rPr>
        <w:t xml:space="preserve">که رسول خدا </w:t>
      </w:r>
      <w:r w:rsidR="0078606C" w:rsidRPr="0078606C">
        <w:rPr>
          <w:rFonts w:cs="CTraditional Arabic" w:hint="cs"/>
          <w:rtl/>
          <w:lang w:bidi="fa-IR"/>
        </w:rPr>
        <w:t>ج</w:t>
      </w:r>
      <w:r w:rsidRPr="005234D1">
        <w:rPr>
          <w:rStyle w:val="Char6"/>
          <w:rFonts w:hint="cs"/>
          <w:rtl/>
        </w:rPr>
        <w:t xml:space="preserve"> آن را به صورت النگو طلا مشاهده نمود.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خلاصه این که برای انتقال از چیزی به چیزی صورت‌های مختلفی وجود دارد، و این خواب‌ها شعبه‌ای از نبوت می‌باشند، زیرا این‌ها یک نوع افاض</w:t>
      </w:r>
      <w:r w:rsidR="00AC03A7">
        <w:rPr>
          <w:rStyle w:val="Char6"/>
          <w:rFonts w:hint="cs"/>
          <w:rtl/>
        </w:rPr>
        <w:t>ۀ</w:t>
      </w:r>
      <w:r w:rsidRPr="005234D1">
        <w:rPr>
          <w:rStyle w:val="Char6"/>
          <w:rFonts w:hint="cs"/>
          <w:rtl/>
        </w:rPr>
        <w:t xml:space="preserve"> غیبی هستند که از جانب حق به سوی خلق سرازیر می‌باشند، و این اصل نبوت است، اما بقیه اقسام خواب‌ها تعبیری ندارند.</w:t>
      </w:r>
    </w:p>
    <w:p w:rsidR="00BA4315" w:rsidRPr="005234D1" w:rsidRDefault="00AE18E4" w:rsidP="008A386C">
      <w:pPr>
        <w:autoSpaceDE w:val="0"/>
        <w:autoSpaceDN w:val="0"/>
        <w:adjustRightInd w:val="0"/>
        <w:jc w:val="center"/>
        <w:rPr>
          <w:rStyle w:val="Char6"/>
          <w:rtl/>
        </w:rPr>
      </w:pPr>
      <w:r>
        <w:rPr>
          <w:rStyle w:val="Char6"/>
          <w:rFonts w:hint="cs"/>
          <w:rtl/>
        </w:rPr>
        <w:t>***</w:t>
      </w:r>
    </w:p>
    <w:p w:rsidR="00BA4315" w:rsidRPr="00773B0D" w:rsidRDefault="00BA4315" w:rsidP="008A386C">
      <w:pPr>
        <w:pStyle w:val="a3"/>
        <w:rPr>
          <w:rtl/>
        </w:rPr>
      </w:pPr>
      <w:bookmarkStart w:id="2051" w:name="_Toc272590144"/>
      <w:bookmarkStart w:id="2052" w:name="_Toc435448128"/>
      <w:r w:rsidRPr="00773B0D">
        <w:rPr>
          <w:rFonts w:hint="cs"/>
          <w:rtl/>
        </w:rPr>
        <w:t>آداب هم‌نشینی</w:t>
      </w:r>
      <w:bookmarkEnd w:id="2051"/>
      <w:bookmarkEnd w:id="2052"/>
    </w:p>
    <w:p w:rsidR="00BA4315" w:rsidRPr="00773B0D" w:rsidRDefault="00BA4315" w:rsidP="008A386C">
      <w:pPr>
        <w:pStyle w:val="a5"/>
        <w:rPr>
          <w:rtl/>
        </w:rPr>
      </w:pPr>
      <w:bookmarkStart w:id="2053" w:name="_Toc272590145"/>
      <w:bookmarkStart w:id="2054" w:name="_Toc435448129"/>
      <w:r w:rsidRPr="00773B0D">
        <w:rPr>
          <w:rFonts w:hint="cs"/>
          <w:rtl/>
        </w:rPr>
        <w:t>آداب ضروری می‌باشند:</w:t>
      </w:r>
      <w:bookmarkEnd w:id="2053"/>
      <w:bookmarkEnd w:id="2054"/>
    </w:p>
    <w:p w:rsidR="00BA4315" w:rsidRPr="005234D1" w:rsidRDefault="00BA4315" w:rsidP="00BF5708">
      <w:pPr>
        <w:autoSpaceDE w:val="0"/>
        <w:autoSpaceDN w:val="0"/>
        <w:adjustRightInd w:val="0"/>
        <w:ind w:firstLine="284"/>
        <w:jc w:val="lowKashida"/>
        <w:rPr>
          <w:rStyle w:val="Char6"/>
          <w:rtl/>
        </w:rPr>
      </w:pPr>
      <w:r w:rsidRPr="005234D1">
        <w:rPr>
          <w:rStyle w:val="Char6"/>
          <w:rFonts w:hint="cs"/>
          <w:rtl/>
        </w:rPr>
        <w:t xml:space="preserve">باید دانست که سلامت فطرت، پیش آمد نیازها در انسان و استفاده از آن‌ها آدابی را ثابت کرده است که مردم بین همدیگر آن‌ها را به جا می‌آورند، بیشتر آن‌ها اموری هستند که طوایف عرب و عجم بر اصول آن‌ها اتفاق نظر دارند اگرچه در صورت‌های آن‌ها اختلاف دارند، پس بحث در آن‌ها و تمییز دادن خوب از خراب، یکی از آن مصالحی است که به خاطر آن‌ها رسول خدا </w:t>
      </w:r>
      <w:r w:rsidR="0078606C" w:rsidRPr="0078606C">
        <w:rPr>
          <w:rFonts w:cs="CTraditional Arabic" w:hint="cs"/>
          <w:rtl/>
          <w:lang w:bidi="fa-IR"/>
        </w:rPr>
        <w:t>ج</w:t>
      </w:r>
      <w:r w:rsidRPr="005234D1">
        <w:rPr>
          <w:rStyle w:val="Char6"/>
          <w:rFonts w:hint="cs"/>
          <w:rtl/>
        </w:rPr>
        <w:t xml:space="preserve"> مبعوث گردید.</w:t>
      </w:r>
    </w:p>
    <w:p w:rsidR="00BA4315" w:rsidRPr="00773B0D" w:rsidRDefault="00BA4315" w:rsidP="008A386C">
      <w:pPr>
        <w:pStyle w:val="a5"/>
        <w:rPr>
          <w:rtl/>
        </w:rPr>
      </w:pPr>
      <w:bookmarkStart w:id="2055" w:name="_Toc272590146"/>
      <w:bookmarkStart w:id="2056" w:name="_Toc435448130"/>
      <w:r w:rsidRPr="00773B0D">
        <w:rPr>
          <w:rFonts w:hint="cs"/>
          <w:rtl/>
        </w:rPr>
        <w:t>سلام‌گفتن از سنن گذشتگان است:</w:t>
      </w:r>
      <w:bookmarkEnd w:id="2055"/>
      <w:bookmarkEnd w:id="205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E18E4">
        <w:rPr>
          <w:rStyle w:val="Char6"/>
          <w:rFonts w:hint="cs"/>
          <w:rtl/>
        </w:rPr>
        <w:t xml:space="preserve"> </w:t>
      </w:r>
      <w:r w:rsidRPr="005234D1">
        <w:rPr>
          <w:rStyle w:val="Char6"/>
          <w:rFonts w:hint="cs"/>
          <w:rtl/>
        </w:rPr>
        <w:t>جمله: زنده ‌باد</w:t>
      </w:r>
      <w:r w:rsidR="00AE18E4">
        <w:rPr>
          <w:rStyle w:val="Char6"/>
          <w:rFonts w:hint="cs"/>
          <w:rtl/>
        </w:rPr>
        <w:t xml:space="preserve"> </w:t>
      </w:r>
      <w:r w:rsidRPr="005234D1">
        <w:rPr>
          <w:rStyle w:val="Char6"/>
          <w:rFonts w:hint="cs"/>
          <w:rtl/>
        </w:rPr>
        <w:t>گفتن است که به یکدیگر زنده باد می‌گفتند، زیرا انسان نیاز دارد که سرور و بشاشت خویش را در میان همدیگر اظهار نماید، و با همدیگر ملایمت و نرمش داشته باشند، کوچکان برتری بزرگ</w:t>
      </w:r>
      <w:r w:rsidR="00AE18E4">
        <w:rPr>
          <w:rStyle w:val="Char6"/>
          <w:rFonts w:hint="eastAsia"/>
          <w:rtl/>
        </w:rPr>
        <w:t>‌</w:t>
      </w:r>
      <w:r w:rsidRPr="005234D1">
        <w:rPr>
          <w:rStyle w:val="Char6"/>
          <w:rFonts w:hint="cs"/>
          <w:rtl/>
        </w:rPr>
        <w:t>تران را ببینند و بزرگان نسبت به کوچکان ترحم و ملاطفت داشته باشند، و هم‌</w:t>
      </w:r>
      <w:r w:rsidR="00AE18E4">
        <w:rPr>
          <w:rStyle w:val="Char6"/>
          <w:rFonts w:hint="cs"/>
          <w:rtl/>
        </w:rPr>
        <w:t xml:space="preserve"> </w:t>
      </w:r>
      <w:r w:rsidRPr="005234D1">
        <w:rPr>
          <w:rStyle w:val="Char6"/>
          <w:rFonts w:hint="cs"/>
          <w:rtl/>
        </w:rPr>
        <w:t>قرنان باههم مؤاخات و برادری داشته باشند؛ زیرا اگر این چیزها در میان نباشند، همنشینی ثمره‌ای مفید و نتیجه مثبتی نخواهد داشت، و اگر آن به صورت لفظی زیر پوشش ضابطه‌ای قرار نگیرد، از امور باطنی قرار می‌گیرد که بدون استنباط و قرائن به آن نمی‌توان پی برد. بنابر</w:t>
      </w:r>
      <w:r w:rsidR="00AE18E4">
        <w:rPr>
          <w:rStyle w:val="Char6"/>
          <w:rFonts w:hint="cs"/>
          <w:rtl/>
        </w:rPr>
        <w:t xml:space="preserve"> </w:t>
      </w:r>
      <w:r w:rsidRPr="005234D1">
        <w:rPr>
          <w:rStyle w:val="Char6"/>
          <w:rFonts w:hint="cs"/>
          <w:rtl/>
        </w:rPr>
        <w:t>این، روش سلف بر این رواج یافت که در هر طایفه و گروه، یک گونه تحی</w:t>
      </w:r>
      <w:r w:rsidR="00AC03A7">
        <w:rPr>
          <w:rStyle w:val="Char6"/>
          <w:rFonts w:hint="cs"/>
          <w:rtl/>
        </w:rPr>
        <w:t>ۀ</w:t>
      </w:r>
      <w:r w:rsidRPr="005234D1">
        <w:rPr>
          <w:rStyle w:val="Char6"/>
          <w:rFonts w:hint="cs"/>
          <w:rtl/>
        </w:rPr>
        <w:t xml:space="preserve"> موافق به آنچه رأی آن‌ها باشد وجود داشته باشد، سپس این شعار مذهبی و علامت این قرار گرفت که این فرد از آن طایفه می‌باشد.</w:t>
      </w:r>
    </w:p>
    <w:p w:rsidR="00BA4315" w:rsidRPr="00AE18E4" w:rsidRDefault="00BA4315" w:rsidP="008A386C">
      <w:pPr>
        <w:autoSpaceDE w:val="0"/>
        <w:autoSpaceDN w:val="0"/>
        <w:adjustRightInd w:val="0"/>
        <w:ind w:firstLine="284"/>
        <w:jc w:val="lowKashida"/>
        <w:rPr>
          <w:rStyle w:val="Char6"/>
          <w:rtl/>
        </w:rPr>
      </w:pPr>
      <w:r w:rsidRPr="005234D1">
        <w:rPr>
          <w:rStyle w:val="Char6"/>
          <w:rFonts w:hint="cs"/>
          <w:rtl/>
        </w:rPr>
        <w:t xml:space="preserve">مشرکان بین همدیگر می‌گفتند: </w:t>
      </w:r>
      <w:r w:rsidRPr="00AE18E4">
        <w:rPr>
          <w:rStyle w:val="Char6"/>
          <w:rFonts w:hint="cs"/>
          <w:rtl/>
        </w:rPr>
        <w:t>«</w:t>
      </w:r>
      <w:r w:rsidRPr="00AE18E4">
        <w:rPr>
          <w:rStyle w:val="Char4"/>
          <w:rFonts w:hint="eastAsia"/>
          <w:rtl/>
        </w:rPr>
        <w:t>أَنْعَمَ</w:t>
      </w:r>
      <w:r w:rsidRPr="00AE18E4">
        <w:rPr>
          <w:rStyle w:val="Char4"/>
          <w:rtl/>
        </w:rPr>
        <w:t xml:space="preserve"> </w:t>
      </w:r>
      <w:r w:rsidRPr="00AE18E4">
        <w:rPr>
          <w:rStyle w:val="Char4"/>
          <w:rFonts w:hint="eastAsia"/>
          <w:rtl/>
        </w:rPr>
        <w:t>اللَّهُ</w:t>
      </w:r>
      <w:r w:rsidRPr="00AE18E4">
        <w:rPr>
          <w:rStyle w:val="Char4"/>
          <w:rtl/>
        </w:rPr>
        <w:t xml:space="preserve"> </w:t>
      </w:r>
      <w:r w:rsidRPr="00AE18E4">
        <w:rPr>
          <w:rStyle w:val="Char4"/>
          <w:rFonts w:hint="eastAsia"/>
          <w:rtl/>
        </w:rPr>
        <w:t>بِكَ</w:t>
      </w:r>
      <w:r w:rsidRPr="00AE18E4">
        <w:rPr>
          <w:rStyle w:val="Char4"/>
          <w:rtl/>
        </w:rPr>
        <w:t xml:space="preserve"> </w:t>
      </w:r>
      <w:r w:rsidRPr="00AE18E4">
        <w:rPr>
          <w:rStyle w:val="Char4"/>
          <w:rFonts w:hint="eastAsia"/>
          <w:rtl/>
        </w:rPr>
        <w:t>عَيْنًا</w:t>
      </w:r>
      <w:r w:rsidRPr="00AE18E4">
        <w:rPr>
          <w:rStyle w:val="Char4"/>
          <w:rtl/>
        </w:rPr>
        <w:t xml:space="preserve"> </w:t>
      </w:r>
      <w:r w:rsidRPr="00AE18E4">
        <w:rPr>
          <w:rStyle w:val="Char4"/>
          <w:rFonts w:hint="eastAsia"/>
          <w:rtl/>
        </w:rPr>
        <w:t>وَأَنْع</w:t>
      </w:r>
      <w:r w:rsidRPr="00AE18E4">
        <w:rPr>
          <w:rStyle w:val="Char4"/>
          <w:rFonts w:hint="cs"/>
          <w:rtl/>
        </w:rPr>
        <w:t>َ</w:t>
      </w:r>
      <w:r w:rsidRPr="00AE18E4">
        <w:rPr>
          <w:rStyle w:val="Char4"/>
          <w:rFonts w:hint="eastAsia"/>
          <w:rtl/>
        </w:rPr>
        <w:t>م</w:t>
      </w:r>
      <w:r w:rsidRPr="00AE18E4">
        <w:rPr>
          <w:rStyle w:val="Char4"/>
          <w:rFonts w:hint="cs"/>
          <w:rtl/>
        </w:rPr>
        <w:t>َ</w:t>
      </w:r>
      <w:r w:rsidRPr="00AE18E4">
        <w:rPr>
          <w:rStyle w:val="Char4"/>
          <w:rtl/>
        </w:rPr>
        <w:t xml:space="preserve"> </w:t>
      </w:r>
      <w:r w:rsidRPr="00AE18E4">
        <w:rPr>
          <w:rStyle w:val="Char4"/>
          <w:rFonts w:hint="cs"/>
          <w:rtl/>
        </w:rPr>
        <w:t xml:space="preserve">اللَّهُ بِكَ </w:t>
      </w:r>
      <w:r w:rsidRPr="00AE18E4">
        <w:rPr>
          <w:rStyle w:val="Char4"/>
          <w:rFonts w:hint="eastAsia"/>
          <w:rtl/>
        </w:rPr>
        <w:t>صَبَاحًا</w:t>
      </w:r>
      <w:r w:rsidRPr="00AE18E4">
        <w:rPr>
          <w:rStyle w:val="Char6"/>
          <w:rFonts w:hint="cs"/>
          <w:rtl/>
        </w:rPr>
        <w:t>» «خداوند چشم تو را خنک کند و صبح تو را سرفراز نماید».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مجوس‌ها به همدیگر می‌گفتند: </w:t>
      </w:r>
      <w:r w:rsidRPr="00AE18E4">
        <w:rPr>
          <w:rStyle w:val="Char6"/>
          <w:rFonts w:hint="cs"/>
          <w:rtl/>
        </w:rPr>
        <w:t>«هزار سال بزی».</w:t>
      </w:r>
    </w:p>
    <w:p w:rsidR="00BA4315" w:rsidRPr="00773B0D" w:rsidRDefault="00BA4315" w:rsidP="008A386C">
      <w:pPr>
        <w:pStyle w:val="a5"/>
        <w:rPr>
          <w:rtl/>
        </w:rPr>
      </w:pPr>
      <w:bookmarkStart w:id="2057" w:name="_Toc272590147"/>
      <w:bookmarkStart w:id="2058" w:name="_Toc435448131"/>
      <w:r w:rsidRPr="00773B0D">
        <w:rPr>
          <w:rFonts w:hint="cs"/>
          <w:rtl/>
        </w:rPr>
        <w:t>سنت انبیاء در سلام</w:t>
      </w:r>
      <w:r w:rsidR="00AE18E4">
        <w:rPr>
          <w:rFonts w:hint="cs"/>
          <w:rtl/>
        </w:rPr>
        <w:t xml:space="preserve"> </w:t>
      </w:r>
      <w:r w:rsidRPr="00773B0D">
        <w:rPr>
          <w:rFonts w:hint="cs"/>
          <w:rtl/>
        </w:rPr>
        <w:t>‌گفتن:</w:t>
      </w:r>
      <w:bookmarkEnd w:id="2057"/>
      <w:bookmarkEnd w:id="205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مقتضای قانون شرع این است که در این باره باید به آنچه از سنت انبیاء مروج است و آن را از </w:t>
      </w:r>
      <w:r w:rsidR="00AE18E4">
        <w:rPr>
          <w:rStyle w:val="Char6"/>
          <w:rFonts w:hint="cs"/>
          <w:rtl/>
        </w:rPr>
        <w:t>ملایکه تلقی نموده</w:t>
      </w:r>
      <w:r w:rsidR="00AE18E4">
        <w:rPr>
          <w:rStyle w:val="Char6"/>
          <w:rFonts w:hint="eastAsia"/>
          <w:rtl/>
        </w:rPr>
        <w:t>‌</w:t>
      </w:r>
      <w:r w:rsidRPr="005234D1">
        <w:rPr>
          <w:rStyle w:val="Char6"/>
          <w:rFonts w:hint="cs"/>
          <w:rtl/>
        </w:rPr>
        <w:t>اند، توجه شود.</w:t>
      </w:r>
    </w:p>
    <w:p w:rsidR="00BA4315" w:rsidRPr="005234D1" w:rsidRDefault="00BA4315" w:rsidP="00BF5708">
      <w:pPr>
        <w:pStyle w:val="af"/>
        <w:rPr>
          <w:rStyle w:val="Char6"/>
          <w:rtl/>
        </w:rPr>
      </w:pPr>
      <w:r w:rsidRPr="005234D1">
        <w:rPr>
          <w:rStyle w:val="Char6"/>
          <w:rFonts w:hint="cs"/>
          <w:rtl/>
        </w:rPr>
        <w:t xml:space="preserve">این از قبیل دعا و ذکر بود، نه اطمینان یافتن به زندگی دنیا، مانند آرزو نمودن طول حیات و زیادت ثروت، و نه افراط در تعظیم باشد که نزدیک به شرک باشد، مانند سجده و زمین‌بوسی، و این سنت انبیاء </w:t>
      </w:r>
      <w:r w:rsidR="002E6D57" w:rsidRPr="002E6D57">
        <w:rPr>
          <w:rFonts w:cs="CTraditional Arabic" w:hint="cs"/>
          <w:rtl/>
        </w:rPr>
        <w:t>†</w:t>
      </w:r>
      <w:r w:rsidRPr="005234D1">
        <w:rPr>
          <w:rStyle w:val="Char6"/>
          <w:rFonts w:hint="cs"/>
          <w:rtl/>
        </w:rPr>
        <w:t xml:space="preserve"> سلام‌گفتن است، چنان</w:t>
      </w:r>
      <w:r w:rsidR="00AE18E4">
        <w:rPr>
          <w:rStyle w:val="Char6"/>
          <w:rFonts w:hint="eastAsia"/>
          <w:rtl/>
        </w:rPr>
        <w:t>‌</w:t>
      </w:r>
      <w:r w:rsidRPr="005234D1">
        <w:rPr>
          <w:rStyle w:val="Char6"/>
          <w:rFonts w:hint="cs"/>
          <w:rtl/>
        </w:rPr>
        <w:t xml:space="preserve">که رسول خدا </w:t>
      </w:r>
      <w:r w:rsidR="0078606C" w:rsidRPr="0078606C">
        <w:rPr>
          <w:rFonts w:cs="CTraditional Arabic" w:hint="cs"/>
          <w:rtl/>
        </w:rPr>
        <w:t>ج</w:t>
      </w:r>
      <w:r w:rsidRPr="005234D1">
        <w:rPr>
          <w:rStyle w:val="Char6"/>
          <w:rFonts w:hint="cs"/>
          <w:rtl/>
        </w:rPr>
        <w:t xml:space="preserve"> فرمود: </w:t>
      </w:r>
      <w:r w:rsidRPr="00AE18E4">
        <w:rPr>
          <w:rStyle w:val="Chare"/>
          <w:rFonts w:hint="cs"/>
          <w:rtl/>
        </w:rPr>
        <w:t>«</w:t>
      </w:r>
      <w:r w:rsidRPr="00AE18E4">
        <w:rPr>
          <w:rStyle w:val="Char5"/>
          <w:rFonts w:hint="cs"/>
          <w:rtl/>
        </w:rPr>
        <w:t xml:space="preserve">لَمَا </w:t>
      </w:r>
      <w:r w:rsidRPr="00AE18E4">
        <w:rPr>
          <w:rStyle w:val="Char5"/>
          <w:rFonts w:hint="eastAsia"/>
          <w:rtl/>
        </w:rPr>
        <w:t>خَلَقَ</w:t>
      </w:r>
      <w:r w:rsidRPr="00AE18E4">
        <w:rPr>
          <w:rStyle w:val="Char5"/>
          <w:rFonts w:hint="cs"/>
          <w:rtl/>
        </w:rPr>
        <w:t xml:space="preserve"> اللَّهُ آدَمْ</w:t>
      </w:r>
      <w:r w:rsidRPr="00AE18E4">
        <w:rPr>
          <w:rStyle w:val="Char5"/>
          <w:rtl/>
        </w:rPr>
        <w:t xml:space="preserve"> </w:t>
      </w:r>
      <w:r w:rsidRPr="00AE18E4">
        <w:rPr>
          <w:rStyle w:val="Char5"/>
          <w:rFonts w:hint="eastAsia"/>
          <w:rtl/>
        </w:rPr>
        <w:t>قَالَ</w:t>
      </w:r>
      <w:r w:rsidRPr="00AE18E4">
        <w:rPr>
          <w:rStyle w:val="Char5"/>
          <w:rFonts w:hint="cs"/>
          <w:rtl/>
        </w:rPr>
        <w:t>:</w:t>
      </w:r>
      <w:r w:rsidRPr="00AE18E4">
        <w:rPr>
          <w:rStyle w:val="Char5"/>
          <w:rtl/>
        </w:rPr>
        <w:t xml:space="preserve"> </w:t>
      </w:r>
      <w:r w:rsidRPr="00AE18E4">
        <w:rPr>
          <w:rStyle w:val="Char5"/>
          <w:rFonts w:hint="eastAsia"/>
          <w:rtl/>
        </w:rPr>
        <w:t>اذْهَبْ</w:t>
      </w:r>
      <w:r w:rsidRPr="00AE18E4">
        <w:rPr>
          <w:rStyle w:val="Char5"/>
          <w:rtl/>
        </w:rPr>
        <w:t xml:space="preserve"> </w:t>
      </w:r>
      <w:r w:rsidRPr="00AE18E4">
        <w:rPr>
          <w:rStyle w:val="Char5"/>
          <w:rFonts w:hint="eastAsia"/>
          <w:rtl/>
        </w:rPr>
        <w:t>فَسَلِّمْ</w:t>
      </w:r>
      <w:r w:rsidRPr="00AE18E4">
        <w:rPr>
          <w:rStyle w:val="Char5"/>
          <w:rtl/>
        </w:rPr>
        <w:t xml:space="preserve"> </w:t>
      </w:r>
      <w:r w:rsidRPr="00AE18E4">
        <w:rPr>
          <w:rStyle w:val="Char5"/>
          <w:rFonts w:hint="eastAsia"/>
          <w:rtl/>
        </w:rPr>
        <w:t>عَلَى</w:t>
      </w:r>
      <w:r w:rsidRPr="00AE18E4">
        <w:rPr>
          <w:rStyle w:val="Char5"/>
          <w:rtl/>
        </w:rPr>
        <w:t xml:space="preserve"> </w:t>
      </w:r>
      <w:r w:rsidRPr="00AE18E4">
        <w:rPr>
          <w:rStyle w:val="Char5"/>
          <w:rFonts w:hint="eastAsia"/>
          <w:rtl/>
        </w:rPr>
        <w:t>أُولَئِكَ</w:t>
      </w:r>
      <w:r w:rsidRPr="00AE18E4">
        <w:rPr>
          <w:rStyle w:val="Char5"/>
          <w:rtl/>
        </w:rPr>
        <w:t xml:space="preserve"> </w:t>
      </w:r>
      <w:r w:rsidRPr="00AE18E4">
        <w:rPr>
          <w:rStyle w:val="Char5"/>
          <w:rFonts w:hint="eastAsia"/>
          <w:rtl/>
        </w:rPr>
        <w:t>النَّفَرِ</w:t>
      </w:r>
      <w:r w:rsidRPr="00AE18E4">
        <w:rPr>
          <w:rStyle w:val="Char5"/>
          <w:rFonts w:hint="cs"/>
          <w:rtl/>
        </w:rPr>
        <w:t xml:space="preserve"> وَهُمْ نَفَرِ</w:t>
      </w:r>
      <w:r w:rsidRPr="00AE18E4">
        <w:rPr>
          <w:rStyle w:val="Char5"/>
          <w:rtl/>
        </w:rPr>
        <w:t xml:space="preserve"> </w:t>
      </w:r>
      <w:r w:rsidRPr="00AE18E4">
        <w:rPr>
          <w:rStyle w:val="Char5"/>
          <w:rFonts w:hint="eastAsia"/>
          <w:rtl/>
        </w:rPr>
        <w:t>مِنَ</w:t>
      </w:r>
      <w:r w:rsidRPr="00AE18E4">
        <w:rPr>
          <w:rStyle w:val="Char5"/>
          <w:rtl/>
        </w:rPr>
        <w:t xml:space="preserve"> </w:t>
      </w:r>
      <w:r w:rsidRPr="00AE18E4">
        <w:rPr>
          <w:rStyle w:val="Char5"/>
          <w:rFonts w:hint="eastAsia"/>
          <w:rtl/>
        </w:rPr>
        <w:t>الْمَلاَئِكَةِ</w:t>
      </w:r>
      <w:r w:rsidRPr="00AE18E4">
        <w:rPr>
          <w:rStyle w:val="Char5"/>
          <w:rtl/>
        </w:rPr>
        <w:t xml:space="preserve"> </w:t>
      </w:r>
      <w:r w:rsidRPr="00AE18E4">
        <w:rPr>
          <w:rStyle w:val="Char5"/>
          <w:rFonts w:hint="eastAsia"/>
          <w:rtl/>
        </w:rPr>
        <w:t>جُلُوسٌ،</w:t>
      </w:r>
      <w:r w:rsidRPr="00AE18E4">
        <w:rPr>
          <w:rStyle w:val="Char5"/>
          <w:rtl/>
        </w:rPr>
        <w:t xml:space="preserve"> </w:t>
      </w:r>
      <w:r w:rsidRPr="00AE18E4">
        <w:rPr>
          <w:rStyle w:val="Char5"/>
          <w:rFonts w:hint="eastAsia"/>
          <w:rtl/>
        </w:rPr>
        <w:t>فَاسْتَمِعْ</w:t>
      </w:r>
      <w:r w:rsidRPr="00AE18E4">
        <w:rPr>
          <w:rStyle w:val="Char5"/>
          <w:rtl/>
        </w:rPr>
        <w:t xml:space="preserve"> </w:t>
      </w:r>
      <w:r w:rsidRPr="00AE18E4">
        <w:rPr>
          <w:rStyle w:val="Char5"/>
          <w:rFonts w:hint="eastAsia"/>
          <w:rtl/>
        </w:rPr>
        <w:t>مَا</w:t>
      </w:r>
      <w:r w:rsidRPr="00AE18E4">
        <w:rPr>
          <w:rStyle w:val="Char5"/>
          <w:rtl/>
        </w:rPr>
        <w:t xml:space="preserve"> </w:t>
      </w:r>
      <w:r w:rsidRPr="00AE18E4">
        <w:rPr>
          <w:rStyle w:val="Char5"/>
          <w:rFonts w:hint="eastAsia"/>
          <w:rtl/>
        </w:rPr>
        <w:t>يُحَيُّونَكَ</w:t>
      </w:r>
      <w:r w:rsidRPr="00AE18E4">
        <w:rPr>
          <w:rStyle w:val="Char5"/>
          <w:rFonts w:hint="cs"/>
          <w:rtl/>
        </w:rPr>
        <w:t xml:space="preserve"> بِهِ،</w:t>
      </w:r>
      <w:r w:rsidRPr="00AE18E4">
        <w:rPr>
          <w:rStyle w:val="Char5"/>
          <w:rtl/>
        </w:rPr>
        <w:t xml:space="preserve"> </w:t>
      </w:r>
      <w:r w:rsidRPr="00AE18E4">
        <w:rPr>
          <w:rStyle w:val="Char5"/>
          <w:rFonts w:hint="eastAsia"/>
          <w:rtl/>
        </w:rPr>
        <w:t>فَإِنَّهَا</w:t>
      </w:r>
      <w:r w:rsidRPr="00AE18E4">
        <w:rPr>
          <w:rStyle w:val="Char5"/>
          <w:rtl/>
        </w:rPr>
        <w:t xml:space="preserve"> </w:t>
      </w:r>
      <w:r w:rsidRPr="00AE18E4">
        <w:rPr>
          <w:rStyle w:val="Char5"/>
          <w:rFonts w:hint="eastAsia"/>
          <w:rtl/>
        </w:rPr>
        <w:t>تَحِيَّتُكَ</w:t>
      </w:r>
      <w:r w:rsidRPr="00AE18E4">
        <w:rPr>
          <w:rStyle w:val="Char5"/>
          <w:rtl/>
        </w:rPr>
        <w:t xml:space="preserve"> </w:t>
      </w:r>
      <w:r w:rsidRPr="00AE18E4">
        <w:rPr>
          <w:rStyle w:val="Char5"/>
          <w:rFonts w:hint="eastAsia"/>
          <w:rtl/>
        </w:rPr>
        <w:t>وَتَحِيَّةُ</w:t>
      </w:r>
      <w:r w:rsidRPr="00AE18E4">
        <w:rPr>
          <w:rStyle w:val="Char5"/>
          <w:rtl/>
        </w:rPr>
        <w:t xml:space="preserve"> </w:t>
      </w:r>
      <w:r w:rsidRPr="00AE18E4">
        <w:rPr>
          <w:rStyle w:val="Char5"/>
          <w:rFonts w:hint="eastAsia"/>
          <w:rtl/>
        </w:rPr>
        <w:t>ذُرِّيَّتِكَ</w:t>
      </w:r>
      <w:r w:rsidRPr="00AE18E4">
        <w:rPr>
          <w:rStyle w:val="Char5"/>
          <w:rFonts w:hint="cs"/>
          <w:rtl/>
        </w:rPr>
        <w:t>، فَذَهَبَ</w:t>
      </w:r>
      <w:r w:rsidRPr="00AE18E4">
        <w:rPr>
          <w:rStyle w:val="Char5"/>
          <w:rtl/>
        </w:rPr>
        <w:t xml:space="preserve"> </w:t>
      </w:r>
      <w:r w:rsidRPr="00AE18E4">
        <w:rPr>
          <w:rStyle w:val="Char5"/>
          <w:rFonts w:hint="eastAsia"/>
          <w:rtl/>
        </w:rPr>
        <w:t>فَقَالَ</w:t>
      </w:r>
      <w:r w:rsidRPr="00AE18E4">
        <w:rPr>
          <w:rStyle w:val="Char5"/>
          <w:rFonts w:hint="cs"/>
          <w:rtl/>
        </w:rPr>
        <w:t>:</w:t>
      </w:r>
      <w:r w:rsidRPr="00AE18E4">
        <w:rPr>
          <w:rStyle w:val="Char5"/>
          <w:rtl/>
        </w:rPr>
        <w:t xml:space="preserve"> </w:t>
      </w:r>
      <w:r w:rsidRPr="00AE18E4">
        <w:rPr>
          <w:rStyle w:val="Char5"/>
          <w:rFonts w:hint="eastAsia"/>
          <w:rtl/>
        </w:rPr>
        <w:t>السَّلاَمُ</w:t>
      </w:r>
      <w:r w:rsidRPr="00AE18E4">
        <w:rPr>
          <w:rStyle w:val="Char5"/>
          <w:rtl/>
        </w:rPr>
        <w:t xml:space="preserve"> </w:t>
      </w:r>
      <w:r w:rsidRPr="00AE18E4">
        <w:rPr>
          <w:rStyle w:val="Char5"/>
          <w:rFonts w:hint="eastAsia"/>
          <w:rtl/>
        </w:rPr>
        <w:t>عَلَيْكُمْ</w:t>
      </w:r>
      <w:r w:rsidRPr="00AE18E4">
        <w:rPr>
          <w:rStyle w:val="Char5"/>
          <w:rtl/>
        </w:rPr>
        <w:t xml:space="preserve">. </w:t>
      </w:r>
      <w:r w:rsidRPr="00AE18E4">
        <w:rPr>
          <w:rStyle w:val="Char5"/>
          <w:rFonts w:hint="eastAsia"/>
          <w:rtl/>
        </w:rPr>
        <w:t>فَقَالُوا</w:t>
      </w:r>
      <w:r w:rsidRPr="00AE18E4">
        <w:rPr>
          <w:rStyle w:val="Char5"/>
          <w:rFonts w:hint="cs"/>
          <w:rtl/>
        </w:rPr>
        <w:t>:</w:t>
      </w:r>
      <w:r w:rsidRPr="00AE18E4">
        <w:rPr>
          <w:rStyle w:val="Char5"/>
          <w:rtl/>
        </w:rPr>
        <w:t xml:space="preserve"> </w:t>
      </w:r>
      <w:r w:rsidRPr="00AE18E4">
        <w:rPr>
          <w:rStyle w:val="Char5"/>
          <w:rFonts w:hint="eastAsia"/>
          <w:rtl/>
        </w:rPr>
        <w:t>السَّلاَمُ</w:t>
      </w:r>
      <w:r w:rsidRPr="00AE18E4">
        <w:rPr>
          <w:rStyle w:val="Char5"/>
          <w:rtl/>
        </w:rPr>
        <w:t xml:space="preserve"> </w:t>
      </w:r>
      <w:r w:rsidRPr="00AE18E4">
        <w:rPr>
          <w:rStyle w:val="Char5"/>
          <w:rFonts w:hint="eastAsia"/>
          <w:rtl/>
        </w:rPr>
        <w:t>عَلَيْكَ</w:t>
      </w:r>
      <w:r w:rsidRPr="00AE18E4">
        <w:rPr>
          <w:rStyle w:val="Char5"/>
          <w:rtl/>
        </w:rPr>
        <w:t xml:space="preserve"> </w:t>
      </w:r>
      <w:r w:rsidRPr="00AE18E4">
        <w:rPr>
          <w:rStyle w:val="Char5"/>
          <w:rFonts w:hint="eastAsia"/>
          <w:rtl/>
        </w:rPr>
        <w:t>وَرَحْمَةُ</w:t>
      </w:r>
      <w:r w:rsidRPr="00AE18E4">
        <w:rPr>
          <w:rStyle w:val="Char5"/>
          <w:rtl/>
        </w:rPr>
        <w:t xml:space="preserve"> </w:t>
      </w:r>
      <w:r w:rsidRPr="00AE18E4">
        <w:rPr>
          <w:rStyle w:val="Char5"/>
          <w:rFonts w:hint="eastAsia"/>
          <w:rtl/>
        </w:rPr>
        <w:t>اللَّهِ</w:t>
      </w:r>
      <w:r w:rsidRPr="00AE18E4">
        <w:rPr>
          <w:rStyle w:val="Char5"/>
          <w:rFonts w:hint="cs"/>
          <w:rtl/>
        </w:rPr>
        <w:t>، قَالَ:</w:t>
      </w:r>
      <w:r w:rsidRPr="00AE18E4">
        <w:rPr>
          <w:rStyle w:val="Char5"/>
          <w:rtl/>
        </w:rPr>
        <w:t xml:space="preserve"> </w:t>
      </w:r>
      <w:r w:rsidRPr="00AE18E4">
        <w:rPr>
          <w:rStyle w:val="Char5"/>
          <w:rFonts w:hint="eastAsia"/>
          <w:rtl/>
        </w:rPr>
        <w:t>فَزَادُوهُ</w:t>
      </w:r>
      <w:r w:rsidRPr="00AE18E4">
        <w:rPr>
          <w:rStyle w:val="Char5"/>
          <w:rtl/>
        </w:rPr>
        <w:t xml:space="preserve"> </w:t>
      </w:r>
      <w:r w:rsidRPr="00AE18E4">
        <w:rPr>
          <w:rStyle w:val="Char5"/>
          <w:rFonts w:hint="eastAsia"/>
          <w:rtl/>
        </w:rPr>
        <w:t>وَرَحْمَةُ</w:t>
      </w:r>
      <w:r w:rsidRPr="00AE18E4">
        <w:rPr>
          <w:rStyle w:val="Char5"/>
          <w:rtl/>
        </w:rPr>
        <w:t xml:space="preserve"> </w:t>
      </w:r>
      <w:r w:rsidRPr="00AE18E4">
        <w:rPr>
          <w:rStyle w:val="Char5"/>
          <w:rFonts w:hint="eastAsia"/>
          <w:rtl/>
        </w:rPr>
        <w:t>اللَّهِ</w:t>
      </w:r>
      <w:r w:rsidR="00AE18E4">
        <w:rPr>
          <w:rStyle w:val="Char5"/>
          <w:rFonts w:hint="cs"/>
          <w:rtl/>
        </w:rPr>
        <w:t>ِ</w:t>
      </w:r>
      <w:r w:rsidR="00AE18E4" w:rsidRPr="00AE18E4">
        <w:rPr>
          <w:rFonts w:hint="cs"/>
          <w:rtl/>
        </w:rPr>
        <w:t>»</w:t>
      </w:r>
      <w:r w:rsidR="00AE18E4" w:rsidRPr="00AE18E4">
        <w:rPr>
          <w:rStyle w:val="Char5"/>
          <w:rFonts w:hint="cs"/>
          <w:rtl/>
        </w:rPr>
        <w:t>.</w:t>
      </w:r>
      <w:r w:rsidRPr="00AE18E4">
        <w:rPr>
          <w:rStyle w:val="Chare"/>
          <w:rFonts w:hint="cs"/>
          <w:rtl/>
        </w:rPr>
        <w:t xml:space="preserve"> </w:t>
      </w:r>
      <w:r w:rsidRPr="00AE18E4">
        <w:rPr>
          <w:rFonts w:hint="cs"/>
          <w:rtl/>
        </w:rPr>
        <w:t>«</w:t>
      </w:r>
      <w:r w:rsidRPr="00AE18E4">
        <w:rPr>
          <w:rStyle w:val="Chard"/>
          <w:rFonts w:hint="cs"/>
          <w:rtl/>
        </w:rPr>
        <w:t xml:space="preserve">وقتی که خداوند حضرت آدم </w:t>
      </w:r>
      <w:r w:rsidR="00876277" w:rsidRPr="00AE18E4">
        <w:rPr>
          <w:rStyle w:val="Chard"/>
          <w:rFonts w:cs="CTraditional Arabic" w:hint="cs"/>
          <w:szCs w:val="28"/>
          <w:rtl/>
        </w:rPr>
        <w:t xml:space="preserve">÷ </w:t>
      </w:r>
      <w:r w:rsidRPr="00AE18E4">
        <w:rPr>
          <w:rStyle w:val="Chard"/>
          <w:rFonts w:hint="cs"/>
          <w:rtl/>
        </w:rPr>
        <w:t>را آفرید به او گفت: برو بر این گروه که از ملایکه نشسته بودند، سلام کن و گوش کن که چه تحیه‌ای به تو می‌گویند، آن تحیه تو و فرزندان تو می‌باشد، او رفت و گفت: السلام علیکم، آن‌ها گفتند: السلام علیک ورحم</w:t>
      </w:r>
      <w:r w:rsidR="00BF5708">
        <w:rPr>
          <w:rStyle w:val="Chard"/>
          <w:rFonts w:hint="cs"/>
          <w:rtl/>
        </w:rPr>
        <w:t>ة</w:t>
      </w:r>
      <w:r w:rsidRPr="00AE18E4">
        <w:rPr>
          <w:rStyle w:val="Chard"/>
          <w:rFonts w:hint="cs"/>
          <w:rtl/>
        </w:rPr>
        <w:t xml:space="preserve"> الله، فرمود که: آن‌ها کلمه، ورحمة الله را اضافه کردند</w:t>
      </w:r>
      <w:r w:rsidRPr="00773B0D">
        <w:rPr>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قوله: </w:t>
      </w:r>
      <w:r w:rsidRPr="00AE18E4">
        <w:rPr>
          <w:rStyle w:val="Chare"/>
          <w:rFonts w:hint="cs"/>
          <w:rtl/>
        </w:rPr>
        <w:t>«</w:t>
      </w:r>
      <w:r w:rsidRPr="00AE18E4">
        <w:rPr>
          <w:rStyle w:val="Char5"/>
          <w:rFonts w:hint="eastAsia"/>
          <w:rtl/>
        </w:rPr>
        <w:t>فَسَلِّمْ</w:t>
      </w:r>
      <w:r w:rsidRPr="00AE18E4">
        <w:rPr>
          <w:rStyle w:val="Char5"/>
          <w:rtl/>
        </w:rPr>
        <w:t xml:space="preserve"> </w:t>
      </w:r>
      <w:r w:rsidRPr="00AE18E4">
        <w:rPr>
          <w:rStyle w:val="Char5"/>
          <w:rFonts w:hint="eastAsia"/>
          <w:rtl/>
        </w:rPr>
        <w:t>عَلَى</w:t>
      </w:r>
      <w:r w:rsidRPr="00AE18E4">
        <w:rPr>
          <w:rStyle w:val="Char5"/>
          <w:rtl/>
        </w:rPr>
        <w:t xml:space="preserve"> </w:t>
      </w:r>
      <w:r w:rsidRPr="00AE18E4">
        <w:rPr>
          <w:rStyle w:val="Char5"/>
          <w:rFonts w:hint="eastAsia"/>
          <w:rtl/>
        </w:rPr>
        <w:t>أُولَئِكَ</w:t>
      </w:r>
      <w:r w:rsidRPr="00AE18E4">
        <w:rPr>
          <w:rStyle w:val="Chare"/>
          <w:rFonts w:hint="cs"/>
          <w:rtl/>
        </w:rPr>
        <w:t>»</w:t>
      </w:r>
      <w:r w:rsidRPr="005234D1">
        <w:rPr>
          <w:rStyle w:val="Char6"/>
          <w:rFonts w:hint="cs"/>
          <w:rtl/>
        </w:rPr>
        <w:t xml:space="preserve"> معنای آن، والله أعلم، این است که به آنان موافق به آنچه اجتهادت راهنمایی می‌کند تحیه بگو، پس او به حق رسید و گفت: </w:t>
      </w:r>
      <w:r w:rsidRPr="00AE18E4">
        <w:rPr>
          <w:rStyle w:val="Char6"/>
          <w:rFonts w:hint="cs"/>
          <w:rtl/>
        </w:rPr>
        <w:t>«</w:t>
      </w:r>
      <w:r w:rsidRPr="00AE18E4">
        <w:rPr>
          <w:rStyle w:val="Char4"/>
          <w:rFonts w:hint="eastAsia"/>
          <w:rtl/>
        </w:rPr>
        <w:t>السَّلاَمُ</w:t>
      </w:r>
      <w:r w:rsidRPr="00AE18E4">
        <w:rPr>
          <w:rStyle w:val="Char4"/>
          <w:rtl/>
        </w:rPr>
        <w:t xml:space="preserve"> </w:t>
      </w:r>
      <w:r w:rsidRPr="00AE18E4">
        <w:rPr>
          <w:rStyle w:val="Char4"/>
          <w:rFonts w:hint="eastAsia"/>
          <w:rtl/>
        </w:rPr>
        <w:t>عَلَيْكُمْ</w:t>
      </w:r>
      <w:r w:rsidRPr="00AE18E4">
        <w:rPr>
          <w:rStyle w:val="Char6"/>
          <w:rFonts w:hint="cs"/>
          <w:rtl/>
        </w:rPr>
        <w:t>»</w:t>
      </w:r>
      <w:r w:rsidRPr="005234D1">
        <w:rPr>
          <w:rStyle w:val="Char6"/>
          <w:rFonts w:hint="cs"/>
          <w:rtl/>
        </w:rPr>
        <w:t xml:space="preserve"> وقوله: </w:t>
      </w:r>
      <w:r w:rsidRPr="00AE18E4">
        <w:rPr>
          <w:rStyle w:val="Chare"/>
          <w:rFonts w:hint="cs"/>
          <w:rtl/>
        </w:rPr>
        <w:t>«</w:t>
      </w:r>
      <w:r w:rsidRPr="00AE18E4">
        <w:rPr>
          <w:rStyle w:val="Char5"/>
          <w:rFonts w:hint="eastAsia"/>
          <w:rtl/>
        </w:rPr>
        <w:t>فَإِنَّهَا</w:t>
      </w:r>
      <w:r w:rsidRPr="00AE18E4">
        <w:rPr>
          <w:rStyle w:val="Char5"/>
          <w:rtl/>
        </w:rPr>
        <w:t xml:space="preserve"> </w:t>
      </w:r>
      <w:r w:rsidRPr="00AE18E4">
        <w:rPr>
          <w:rStyle w:val="Char5"/>
          <w:rFonts w:hint="eastAsia"/>
          <w:rtl/>
        </w:rPr>
        <w:t>تَحِيَّتُكَ</w:t>
      </w:r>
      <w:r w:rsidRPr="00AE18E4">
        <w:rPr>
          <w:rStyle w:val="Chare"/>
          <w:rFonts w:hint="cs"/>
          <w:rtl/>
        </w:rPr>
        <w:t>»</w:t>
      </w:r>
      <w:r w:rsidRPr="005234D1">
        <w:rPr>
          <w:rStyle w:val="Char6"/>
          <w:rFonts w:hint="cs"/>
          <w:rtl/>
        </w:rPr>
        <w:t xml:space="preserve"> یعنی حتماً تحیه تو همین است، زیرا پی برد که این از حظیر</w:t>
      </w:r>
      <w:r w:rsidRPr="00773B0D">
        <w:rPr>
          <w:rFonts w:cs="B Badr" w:hint="cs"/>
          <w:rtl/>
          <w:lang w:bidi="fa-IR"/>
        </w:rPr>
        <w:t>ة</w:t>
      </w:r>
      <w:r w:rsidRPr="005234D1">
        <w:rPr>
          <w:rStyle w:val="Char6"/>
          <w:rFonts w:hint="cs"/>
          <w:rtl/>
        </w:rPr>
        <w:t xml:space="preserve"> القدس مترشح شده است.</w:t>
      </w:r>
    </w:p>
    <w:p w:rsidR="00BA4315" w:rsidRPr="00773B0D" w:rsidRDefault="00BA4315" w:rsidP="008A386C">
      <w:pPr>
        <w:pStyle w:val="a5"/>
        <w:rPr>
          <w:rtl/>
        </w:rPr>
      </w:pPr>
      <w:bookmarkStart w:id="2059" w:name="_Toc272590148"/>
      <w:bookmarkStart w:id="2060" w:name="_Toc435448132"/>
      <w:r w:rsidRPr="00773B0D">
        <w:rPr>
          <w:rFonts w:hint="cs"/>
          <w:rtl/>
        </w:rPr>
        <w:t>سلام‌گفتن محبت می‌آورد:</w:t>
      </w:r>
      <w:bookmarkEnd w:id="2059"/>
      <w:bookmarkEnd w:id="2060"/>
    </w:p>
    <w:p w:rsidR="00BA4315" w:rsidRPr="00BF5708" w:rsidRDefault="00BA4315" w:rsidP="008A386C">
      <w:pPr>
        <w:autoSpaceDE w:val="0"/>
        <w:autoSpaceDN w:val="0"/>
        <w:adjustRightInd w:val="0"/>
        <w:ind w:firstLine="284"/>
        <w:jc w:val="both"/>
        <w:rPr>
          <w:rStyle w:val="Char6"/>
          <w:spacing w:val="-2"/>
          <w:rtl/>
        </w:rPr>
      </w:pPr>
      <w:r w:rsidRPr="00BF5708">
        <w:rPr>
          <w:rStyle w:val="Char6"/>
          <w:rFonts w:hint="cs"/>
          <w:spacing w:val="-2"/>
          <w:rtl/>
        </w:rPr>
        <w:t>خداوند در قصه جنت فرمود:</w:t>
      </w:r>
      <w:r w:rsidR="00AE18E4" w:rsidRPr="00BF5708">
        <w:rPr>
          <w:rStyle w:val="Char6"/>
          <w:rFonts w:hint="cs"/>
          <w:spacing w:val="-2"/>
          <w:rtl/>
        </w:rPr>
        <w:t xml:space="preserve"> </w:t>
      </w:r>
      <w:r w:rsidR="00AE18E4" w:rsidRPr="00BF5708">
        <w:rPr>
          <w:rFonts w:cs="Traditional Arabic"/>
          <w:spacing w:val="-2"/>
          <w:sz w:val="32"/>
          <w:rtl/>
          <w:lang w:bidi="fa-IR"/>
        </w:rPr>
        <w:t>﴿</w:t>
      </w:r>
      <w:r w:rsidR="00AE18E4" w:rsidRPr="00BF5708">
        <w:rPr>
          <w:rStyle w:val="Charc"/>
          <w:spacing w:val="-2"/>
          <w:rtl/>
        </w:rPr>
        <w:t>سَلَٰمٌ عَلَيۡكُمۡ طِبۡتُمۡ فَ</w:t>
      </w:r>
      <w:r w:rsidR="00AE18E4" w:rsidRPr="00BF5708">
        <w:rPr>
          <w:rStyle w:val="Charc"/>
          <w:rFonts w:hint="cs"/>
          <w:spacing w:val="-2"/>
          <w:rtl/>
        </w:rPr>
        <w:t>ٱ</w:t>
      </w:r>
      <w:r w:rsidR="00AE18E4" w:rsidRPr="00BF5708">
        <w:rPr>
          <w:rStyle w:val="Charc"/>
          <w:rFonts w:hint="eastAsia"/>
          <w:spacing w:val="-2"/>
          <w:rtl/>
        </w:rPr>
        <w:t>دۡخُلُوهَا</w:t>
      </w:r>
      <w:r w:rsidR="00AE18E4" w:rsidRPr="00BF5708">
        <w:rPr>
          <w:rStyle w:val="Charc"/>
          <w:spacing w:val="-2"/>
          <w:rtl/>
        </w:rPr>
        <w:t xml:space="preserve"> خَٰلِدِينَ٧٣</w:t>
      </w:r>
      <w:r w:rsidR="00AE18E4" w:rsidRPr="00BF5708">
        <w:rPr>
          <w:rFonts w:cs="Traditional Arabic" w:hint="cs"/>
          <w:spacing w:val="-2"/>
          <w:sz w:val="32"/>
          <w:rtl/>
          <w:lang w:bidi="fa-IR"/>
        </w:rPr>
        <w:t xml:space="preserve">﴾ </w:t>
      </w:r>
      <w:r w:rsidR="00AE18E4" w:rsidRPr="00BF5708">
        <w:rPr>
          <w:rStyle w:val="Char8"/>
          <w:spacing w:val="-2"/>
          <w:rtl/>
        </w:rPr>
        <w:t>[الزمر: 73]</w:t>
      </w:r>
      <w:r w:rsidR="00AE18E4" w:rsidRPr="00BF5708">
        <w:rPr>
          <w:rStyle w:val="Char6"/>
          <w:rFonts w:hint="cs"/>
          <w:spacing w:val="-2"/>
          <w:rtl/>
        </w:rPr>
        <w:t xml:space="preserve">. </w:t>
      </w:r>
      <w:r w:rsidRPr="00BF5708">
        <w:rPr>
          <w:rFonts w:cs="Traditional Arabic" w:hint="cs"/>
          <w:spacing w:val="-2"/>
          <w:rtl/>
          <w:lang w:bidi="fa-IR"/>
        </w:rPr>
        <w:t>«</w:t>
      </w:r>
      <w:r w:rsidRPr="00BF5708">
        <w:rPr>
          <w:rStyle w:val="Char9"/>
          <w:rFonts w:hint="cs"/>
          <w:spacing w:val="-2"/>
          <w:rtl/>
        </w:rPr>
        <w:t>سلام باد بر شما خوش باشید، پس برای همیشه در آن داخل شوید</w:t>
      </w:r>
      <w:r w:rsidRPr="00BF5708">
        <w:rPr>
          <w:rFonts w:cs="Traditional Arabic" w:hint="cs"/>
          <w:spacing w:val="-2"/>
          <w:rtl/>
          <w:lang w:bidi="fa-IR"/>
        </w:rPr>
        <w:t>»</w:t>
      </w:r>
      <w:r w:rsidRPr="00BF5708">
        <w:rPr>
          <w:rStyle w:val="Char6"/>
          <w:rFonts w:hint="cs"/>
          <w:spacing w:val="-2"/>
          <w:rtl/>
        </w:rPr>
        <w:t xml:space="preserve">. رسول خدا </w:t>
      </w:r>
      <w:r w:rsidR="0078606C" w:rsidRPr="00BF5708">
        <w:rPr>
          <w:rFonts w:cs="CTraditional Arabic" w:hint="cs"/>
          <w:spacing w:val="-2"/>
          <w:rtl/>
          <w:lang w:bidi="fa-IR"/>
        </w:rPr>
        <w:t>ج</w:t>
      </w:r>
      <w:r w:rsidRPr="00BF5708">
        <w:rPr>
          <w:rStyle w:val="Char6"/>
          <w:rFonts w:hint="cs"/>
          <w:spacing w:val="-2"/>
          <w:rtl/>
        </w:rPr>
        <w:t xml:space="preserve"> فرمود: </w:t>
      </w:r>
      <w:r w:rsidRPr="00BF5708">
        <w:rPr>
          <w:rStyle w:val="Chare"/>
          <w:rFonts w:hint="cs"/>
          <w:spacing w:val="-2"/>
          <w:rtl/>
        </w:rPr>
        <w:t>«</w:t>
      </w:r>
      <w:r w:rsidRPr="00BF5708">
        <w:rPr>
          <w:rStyle w:val="Char5"/>
          <w:rFonts w:hint="eastAsia"/>
          <w:spacing w:val="-2"/>
          <w:rtl/>
        </w:rPr>
        <w:t>لاَ</w:t>
      </w:r>
      <w:r w:rsidRPr="00BF5708">
        <w:rPr>
          <w:rStyle w:val="Char5"/>
          <w:spacing w:val="-2"/>
          <w:rtl/>
        </w:rPr>
        <w:t xml:space="preserve"> </w:t>
      </w:r>
      <w:r w:rsidRPr="00BF5708">
        <w:rPr>
          <w:rStyle w:val="Char5"/>
          <w:rFonts w:hint="eastAsia"/>
          <w:spacing w:val="-2"/>
          <w:rtl/>
        </w:rPr>
        <w:t>تَدْخُلُونَ</w:t>
      </w:r>
      <w:r w:rsidRPr="00BF5708">
        <w:rPr>
          <w:rStyle w:val="Char5"/>
          <w:spacing w:val="-2"/>
          <w:rtl/>
        </w:rPr>
        <w:t xml:space="preserve"> </w:t>
      </w:r>
      <w:r w:rsidRPr="00BF5708">
        <w:rPr>
          <w:rStyle w:val="Char5"/>
          <w:rFonts w:hint="eastAsia"/>
          <w:spacing w:val="-2"/>
          <w:rtl/>
        </w:rPr>
        <w:t>الْجَنَّةَ</w:t>
      </w:r>
      <w:r w:rsidRPr="00BF5708">
        <w:rPr>
          <w:rStyle w:val="Char5"/>
          <w:spacing w:val="-2"/>
          <w:rtl/>
        </w:rPr>
        <w:t xml:space="preserve"> </w:t>
      </w:r>
      <w:r w:rsidRPr="00BF5708">
        <w:rPr>
          <w:rStyle w:val="Char5"/>
          <w:rFonts w:hint="eastAsia"/>
          <w:spacing w:val="-2"/>
          <w:rtl/>
        </w:rPr>
        <w:t>حَتَّى</w:t>
      </w:r>
      <w:r w:rsidRPr="00BF5708">
        <w:rPr>
          <w:rStyle w:val="Char5"/>
          <w:spacing w:val="-2"/>
          <w:rtl/>
        </w:rPr>
        <w:t xml:space="preserve"> </w:t>
      </w:r>
      <w:r w:rsidRPr="00BF5708">
        <w:rPr>
          <w:rStyle w:val="Char5"/>
          <w:rFonts w:hint="eastAsia"/>
          <w:spacing w:val="-2"/>
          <w:rtl/>
        </w:rPr>
        <w:t>تُؤْمِنُوا</w:t>
      </w:r>
      <w:r w:rsidRPr="00BF5708">
        <w:rPr>
          <w:rStyle w:val="Char5"/>
          <w:spacing w:val="-2"/>
          <w:rtl/>
        </w:rPr>
        <w:t xml:space="preserve"> </w:t>
      </w:r>
      <w:r w:rsidRPr="00BF5708">
        <w:rPr>
          <w:rStyle w:val="Char5"/>
          <w:rFonts w:hint="eastAsia"/>
          <w:spacing w:val="-2"/>
          <w:rtl/>
        </w:rPr>
        <w:t>وَلاَ</w:t>
      </w:r>
      <w:r w:rsidRPr="00BF5708">
        <w:rPr>
          <w:rStyle w:val="Char5"/>
          <w:spacing w:val="-2"/>
          <w:rtl/>
        </w:rPr>
        <w:t xml:space="preserve"> </w:t>
      </w:r>
      <w:r w:rsidRPr="00BF5708">
        <w:rPr>
          <w:rStyle w:val="Char5"/>
          <w:rFonts w:hint="eastAsia"/>
          <w:spacing w:val="-2"/>
          <w:rtl/>
        </w:rPr>
        <w:t>تُؤْمِنُوا</w:t>
      </w:r>
      <w:r w:rsidRPr="00BF5708">
        <w:rPr>
          <w:rStyle w:val="Char5"/>
          <w:spacing w:val="-2"/>
          <w:rtl/>
        </w:rPr>
        <w:t xml:space="preserve"> </w:t>
      </w:r>
      <w:r w:rsidRPr="00BF5708">
        <w:rPr>
          <w:rStyle w:val="Char5"/>
          <w:rFonts w:hint="eastAsia"/>
          <w:spacing w:val="-2"/>
          <w:rtl/>
        </w:rPr>
        <w:t>حَتَّى</w:t>
      </w:r>
      <w:r w:rsidRPr="00BF5708">
        <w:rPr>
          <w:rStyle w:val="Char5"/>
          <w:spacing w:val="-2"/>
          <w:rtl/>
        </w:rPr>
        <w:t xml:space="preserve"> </w:t>
      </w:r>
      <w:r w:rsidRPr="00BF5708">
        <w:rPr>
          <w:rStyle w:val="Char5"/>
          <w:rFonts w:hint="eastAsia"/>
          <w:spacing w:val="-2"/>
          <w:rtl/>
        </w:rPr>
        <w:t>تَحَابُّوا</w:t>
      </w:r>
      <w:r w:rsidRPr="00BF5708">
        <w:rPr>
          <w:rStyle w:val="Char5"/>
          <w:rFonts w:hint="cs"/>
          <w:spacing w:val="-2"/>
          <w:rtl/>
        </w:rPr>
        <w:t xml:space="preserve"> </w:t>
      </w:r>
      <w:r w:rsidRPr="00BF5708">
        <w:rPr>
          <w:rStyle w:val="Char5"/>
          <w:rFonts w:hint="eastAsia"/>
          <w:spacing w:val="-2"/>
          <w:rtl/>
        </w:rPr>
        <w:t>أَوَلاَ</w:t>
      </w:r>
      <w:r w:rsidRPr="00BF5708">
        <w:rPr>
          <w:rStyle w:val="Char5"/>
          <w:spacing w:val="-2"/>
          <w:rtl/>
        </w:rPr>
        <w:t xml:space="preserve"> </w:t>
      </w:r>
      <w:r w:rsidRPr="00BF5708">
        <w:rPr>
          <w:rStyle w:val="Char5"/>
          <w:rFonts w:hint="eastAsia"/>
          <w:spacing w:val="-2"/>
          <w:rtl/>
        </w:rPr>
        <w:t>أَدُلُّكُمْ</w:t>
      </w:r>
      <w:r w:rsidRPr="00BF5708">
        <w:rPr>
          <w:rStyle w:val="Char5"/>
          <w:spacing w:val="-2"/>
          <w:rtl/>
        </w:rPr>
        <w:t xml:space="preserve"> </w:t>
      </w:r>
      <w:r w:rsidRPr="00BF5708">
        <w:rPr>
          <w:rStyle w:val="Char5"/>
          <w:rFonts w:hint="eastAsia"/>
          <w:spacing w:val="-2"/>
          <w:rtl/>
        </w:rPr>
        <w:t>عَلَى</w:t>
      </w:r>
      <w:r w:rsidRPr="00BF5708">
        <w:rPr>
          <w:rStyle w:val="Char5"/>
          <w:spacing w:val="-2"/>
          <w:rtl/>
        </w:rPr>
        <w:t xml:space="preserve"> </w:t>
      </w:r>
      <w:r w:rsidRPr="00BF5708">
        <w:rPr>
          <w:rStyle w:val="Char5"/>
          <w:rFonts w:hint="eastAsia"/>
          <w:spacing w:val="-2"/>
          <w:rtl/>
        </w:rPr>
        <w:t>شَىْءٍ</w:t>
      </w:r>
      <w:r w:rsidRPr="00BF5708">
        <w:rPr>
          <w:rStyle w:val="Char5"/>
          <w:spacing w:val="-2"/>
          <w:rtl/>
        </w:rPr>
        <w:t xml:space="preserve"> </w:t>
      </w:r>
      <w:r w:rsidRPr="00BF5708">
        <w:rPr>
          <w:rStyle w:val="Char5"/>
          <w:rFonts w:hint="eastAsia"/>
          <w:spacing w:val="-2"/>
          <w:rtl/>
        </w:rPr>
        <w:t>إِذَا</w:t>
      </w:r>
      <w:r w:rsidRPr="00BF5708">
        <w:rPr>
          <w:rStyle w:val="Char5"/>
          <w:spacing w:val="-2"/>
          <w:rtl/>
        </w:rPr>
        <w:t xml:space="preserve"> </w:t>
      </w:r>
      <w:r w:rsidRPr="00BF5708">
        <w:rPr>
          <w:rStyle w:val="Char5"/>
          <w:rFonts w:hint="eastAsia"/>
          <w:spacing w:val="-2"/>
          <w:rtl/>
        </w:rPr>
        <w:t>فَعَلْتُمُوهُ</w:t>
      </w:r>
      <w:r w:rsidRPr="00BF5708">
        <w:rPr>
          <w:rStyle w:val="Char5"/>
          <w:spacing w:val="-2"/>
          <w:rtl/>
        </w:rPr>
        <w:t xml:space="preserve"> </w:t>
      </w:r>
      <w:r w:rsidRPr="00BF5708">
        <w:rPr>
          <w:rStyle w:val="Char5"/>
          <w:rFonts w:hint="eastAsia"/>
          <w:spacing w:val="-2"/>
          <w:rtl/>
        </w:rPr>
        <w:t>تَحَابَبْتُمْ</w:t>
      </w:r>
      <w:r w:rsidRPr="00BF5708">
        <w:rPr>
          <w:rStyle w:val="Char5"/>
          <w:spacing w:val="-2"/>
          <w:rtl/>
        </w:rPr>
        <w:t xml:space="preserve"> </w:t>
      </w:r>
      <w:r w:rsidRPr="00BF5708">
        <w:rPr>
          <w:rStyle w:val="Char5"/>
          <w:rFonts w:hint="eastAsia"/>
          <w:spacing w:val="-2"/>
          <w:rtl/>
        </w:rPr>
        <w:t>أَفْشُوا</w:t>
      </w:r>
      <w:r w:rsidRPr="00BF5708">
        <w:rPr>
          <w:rStyle w:val="Char5"/>
          <w:spacing w:val="-2"/>
          <w:rtl/>
        </w:rPr>
        <w:t xml:space="preserve"> </w:t>
      </w:r>
      <w:r w:rsidRPr="00BF5708">
        <w:rPr>
          <w:rStyle w:val="Char5"/>
          <w:rFonts w:hint="eastAsia"/>
          <w:spacing w:val="-2"/>
          <w:rtl/>
        </w:rPr>
        <w:t>السَّلاَمَ</w:t>
      </w:r>
      <w:r w:rsidRPr="00BF5708">
        <w:rPr>
          <w:rStyle w:val="Char5"/>
          <w:spacing w:val="-2"/>
          <w:rtl/>
        </w:rPr>
        <w:t xml:space="preserve"> </w:t>
      </w:r>
      <w:r w:rsidRPr="00BF5708">
        <w:rPr>
          <w:rStyle w:val="Char5"/>
          <w:rFonts w:hint="eastAsia"/>
          <w:spacing w:val="-2"/>
          <w:rtl/>
        </w:rPr>
        <w:t>بَيْنَكُمْ</w:t>
      </w:r>
      <w:r w:rsidRPr="00BF5708">
        <w:rPr>
          <w:rStyle w:val="Chare"/>
          <w:rFonts w:hint="cs"/>
          <w:spacing w:val="-2"/>
          <w:rtl/>
        </w:rPr>
        <w:t>»</w:t>
      </w:r>
      <w:r w:rsidR="00AE18E4" w:rsidRPr="00BF5708">
        <w:rPr>
          <w:rStyle w:val="Char6"/>
          <w:rFonts w:hint="cs"/>
          <w:spacing w:val="-2"/>
          <w:rtl/>
        </w:rPr>
        <w:t>.</w:t>
      </w:r>
      <w:r w:rsidRPr="00BF5708">
        <w:rPr>
          <w:rStyle w:val="Char6"/>
          <w:rFonts w:hint="cs"/>
          <w:spacing w:val="-2"/>
          <w:rtl/>
        </w:rPr>
        <w:t xml:space="preserve"> </w:t>
      </w:r>
      <w:r w:rsidRPr="00BF5708">
        <w:rPr>
          <w:rFonts w:cs="Traditional Arabic" w:hint="cs"/>
          <w:spacing w:val="-2"/>
          <w:rtl/>
          <w:lang w:bidi="fa-IR"/>
        </w:rPr>
        <w:t>«</w:t>
      </w:r>
      <w:r w:rsidRPr="00BF5708">
        <w:rPr>
          <w:rStyle w:val="Chard"/>
          <w:rFonts w:hint="cs"/>
          <w:spacing w:val="-2"/>
          <w:rtl/>
        </w:rPr>
        <w:t>وارد بهشت نمی‌شوید، مگر این که ایمان داشته باشید، و ایمان نخواهید داشت، مگر این که باهم محبت داشته باشید، آیا شما را راهنمایی نکنم به آنچه که اگر آن را انجام دادید دوست می‌شوید، سلام</w:t>
      </w:r>
      <w:r w:rsidR="00AE18E4" w:rsidRPr="00BF5708">
        <w:rPr>
          <w:rStyle w:val="Chard"/>
          <w:rFonts w:hint="cs"/>
          <w:spacing w:val="-2"/>
          <w:rtl/>
        </w:rPr>
        <w:t xml:space="preserve"> </w:t>
      </w:r>
      <w:r w:rsidRPr="00BF5708">
        <w:rPr>
          <w:rStyle w:val="Chard"/>
          <w:rFonts w:hint="cs"/>
          <w:spacing w:val="-2"/>
          <w:rtl/>
        </w:rPr>
        <w:t>‌گفتن بین همدیگر را پخش کنید</w:t>
      </w:r>
      <w:r w:rsidRPr="00BF5708">
        <w:rPr>
          <w:rFonts w:cs="Traditional Arabic" w:hint="cs"/>
          <w:spacing w:val="-2"/>
          <w:rtl/>
          <w:lang w:bidi="fa-IR"/>
        </w:rPr>
        <w:t>»</w:t>
      </w:r>
      <w:r w:rsidRPr="00BF5708">
        <w:rPr>
          <w:rStyle w:val="Char6"/>
          <w:rFonts w:hint="cs"/>
          <w:spacing w:val="-2"/>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رسول خدا </w:t>
      </w:r>
      <w:r w:rsidR="0078606C" w:rsidRPr="0078606C">
        <w:rPr>
          <w:rFonts w:cs="CTraditional Arabic" w:hint="cs"/>
          <w:rtl/>
          <w:lang w:bidi="fa-IR"/>
        </w:rPr>
        <w:t>ج</w:t>
      </w:r>
      <w:r w:rsidRPr="005234D1">
        <w:rPr>
          <w:rStyle w:val="Char6"/>
          <w:rFonts w:hint="cs"/>
          <w:rtl/>
        </w:rPr>
        <w:t xml:space="preserve"> فایده سلام را بیان فرمود و نیز سبب مشروعیت آن را هم بیان داشت، زیرا برقرار</w:t>
      </w:r>
      <w:r w:rsidR="00AE18E4">
        <w:rPr>
          <w:rStyle w:val="Char6"/>
          <w:rFonts w:hint="cs"/>
          <w:rtl/>
        </w:rPr>
        <w:t xml:space="preserve"> </w:t>
      </w:r>
      <w:r w:rsidRPr="005234D1">
        <w:rPr>
          <w:rStyle w:val="Char6"/>
          <w:rFonts w:hint="cs"/>
          <w:rtl/>
        </w:rPr>
        <w:t>کردن دوستی بین مردم خصلتی است که خداوند آن را می‌پسندد، و پخش‌ نمودن سلام وسیله خوبی، برای ایجاد محبت است.</w:t>
      </w:r>
    </w:p>
    <w:p w:rsidR="00BA4315" w:rsidRPr="00773B0D" w:rsidRDefault="00BA4315" w:rsidP="008A386C">
      <w:pPr>
        <w:pStyle w:val="a5"/>
        <w:rPr>
          <w:rtl/>
        </w:rPr>
      </w:pPr>
      <w:bookmarkStart w:id="2061" w:name="_Toc272590149"/>
      <w:bookmarkStart w:id="2062" w:name="_Toc435448133"/>
      <w:r w:rsidRPr="00773B0D">
        <w:rPr>
          <w:rFonts w:hint="cs"/>
          <w:rtl/>
        </w:rPr>
        <w:t>قواعد سلام‌گفتن:</w:t>
      </w:r>
      <w:bookmarkEnd w:id="2061"/>
      <w:bookmarkEnd w:id="206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هم</w:t>
      </w:r>
      <w:r w:rsidR="00AE18E4">
        <w:rPr>
          <w:rStyle w:val="Char6"/>
          <w:rFonts w:hint="eastAsia"/>
          <w:rtl/>
        </w:rPr>
        <w:t>‌</w:t>
      </w:r>
      <w:r w:rsidRPr="005234D1">
        <w:rPr>
          <w:rStyle w:val="Char6"/>
          <w:rFonts w:hint="cs"/>
          <w:rtl/>
        </w:rPr>
        <w:t xml:space="preserve">چنین مصافحه، دست‌بوسی و امثال آن، رسول خدا </w:t>
      </w:r>
      <w:r w:rsidR="0078606C" w:rsidRPr="0078606C">
        <w:rPr>
          <w:rFonts w:cs="CTraditional Arabic" w:hint="cs"/>
          <w:rtl/>
          <w:lang w:bidi="fa-IR"/>
        </w:rPr>
        <w:t>ج</w:t>
      </w:r>
      <w:r w:rsidRPr="005234D1">
        <w:rPr>
          <w:rStyle w:val="Char6"/>
          <w:rFonts w:hint="cs"/>
          <w:rtl/>
        </w:rPr>
        <w:t xml:space="preserve"> فرمود: </w:t>
      </w:r>
      <w:r w:rsidRPr="00AE18E4">
        <w:rPr>
          <w:rStyle w:val="Chare"/>
          <w:rFonts w:hint="cs"/>
          <w:rtl/>
        </w:rPr>
        <w:t>«</w:t>
      </w:r>
      <w:r w:rsidRPr="00177B43">
        <w:rPr>
          <w:rStyle w:val="Char5"/>
          <w:rFonts w:hint="eastAsia"/>
          <w:rtl/>
        </w:rPr>
        <w:t>يُسَلِّمُ</w:t>
      </w:r>
      <w:r w:rsidRPr="00177B43">
        <w:rPr>
          <w:rStyle w:val="Char5"/>
          <w:rtl/>
        </w:rPr>
        <w:t xml:space="preserve"> </w:t>
      </w:r>
      <w:r w:rsidRPr="00177B43">
        <w:rPr>
          <w:rStyle w:val="Char5"/>
          <w:rFonts w:hint="eastAsia"/>
          <w:rtl/>
        </w:rPr>
        <w:t>الصَّغِيرُ</w:t>
      </w:r>
      <w:r w:rsidRPr="00177B43">
        <w:rPr>
          <w:rStyle w:val="Char5"/>
          <w:rtl/>
        </w:rPr>
        <w:t xml:space="preserve"> </w:t>
      </w:r>
      <w:r w:rsidRPr="00177B43">
        <w:rPr>
          <w:rStyle w:val="Char5"/>
          <w:rFonts w:hint="eastAsia"/>
          <w:rtl/>
        </w:rPr>
        <w:t>عَلَى</w:t>
      </w:r>
      <w:r w:rsidRPr="00177B43">
        <w:rPr>
          <w:rStyle w:val="Char5"/>
          <w:rtl/>
        </w:rPr>
        <w:t xml:space="preserve"> </w:t>
      </w:r>
      <w:r w:rsidRPr="00177B43">
        <w:rPr>
          <w:rStyle w:val="Char5"/>
          <w:rFonts w:hint="eastAsia"/>
          <w:rtl/>
        </w:rPr>
        <w:t>الْكَبِيرِ،</w:t>
      </w:r>
      <w:r w:rsidRPr="00177B43">
        <w:rPr>
          <w:rStyle w:val="Char5"/>
          <w:rtl/>
        </w:rPr>
        <w:t xml:space="preserve"> </w:t>
      </w:r>
      <w:r w:rsidRPr="00177B43">
        <w:rPr>
          <w:rStyle w:val="Char5"/>
          <w:rFonts w:hint="eastAsia"/>
          <w:rtl/>
        </w:rPr>
        <w:t>وَالْمَارُّ</w:t>
      </w:r>
      <w:r w:rsidRPr="00177B43">
        <w:rPr>
          <w:rStyle w:val="Char5"/>
          <w:rtl/>
        </w:rPr>
        <w:t xml:space="preserve"> </w:t>
      </w:r>
      <w:r w:rsidRPr="00177B43">
        <w:rPr>
          <w:rStyle w:val="Char5"/>
          <w:rFonts w:hint="eastAsia"/>
          <w:rtl/>
        </w:rPr>
        <w:t>عَلَى</w:t>
      </w:r>
      <w:r w:rsidRPr="00177B43">
        <w:rPr>
          <w:rStyle w:val="Char5"/>
          <w:rtl/>
        </w:rPr>
        <w:t xml:space="preserve"> </w:t>
      </w:r>
      <w:r w:rsidRPr="00177B43">
        <w:rPr>
          <w:rStyle w:val="Char5"/>
          <w:rFonts w:hint="eastAsia"/>
          <w:rtl/>
        </w:rPr>
        <w:t>الْقَاعِدِ،</w:t>
      </w:r>
      <w:r w:rsidRPr="00177B43">
        <w:rPr>
          <w:rStyle w:val="Char5"/>
          <w:rtl/>
        </w:rPr>
        <w:t xml:space="preserve"> </w:t>
      </w:r>
      <w:r w:rsidRPr="00177B43">
        <w:rPr>
          <w:rStyle w:val="Char5"/>
          <w:rFonts w:hint="eastAsia"/>
          <w:rtl/>
        </w:rPr>
        <w:t>وَالْقَلِيلُ</w:t>
      </w:r>
      <w:r w:rsidRPr="00177B43">
        <w:rPr>
          <w:rStyle w:val="Char5"/>
          <w:rtl/>
        </w:rPr>
        <w:t xml:space="preserve"> </w:t>
      </w:r>
      <w:r w:rsidRPr="00177B43">
        <w:rPr>
          <w:rStyle w:val="Char5"/>
          <w:rFonts w:hint="eastAsia"/>
          <w:rtl/>
        </w:rPr>
        <w:t>عَلَى</w:t>
      </w:r>
      <w:r w:rsidRPr="00177B43">
        <w:rPr>
          <w:rStyle w:val="Char5"/>
          <w:rtl/>
        </w:rPr>
        <w:t xml:space="preserve"> </w:t>
      </w:r>
      <w:r w:rsidRPr="00177B43">
        <w:rPr>
          <w:rStyle w:val="Char5"/>
          <w:rFonts w:hint="eastAsia"/>
          <w:rtl/>
        </w:rPr>
        <w:t>الْكَثِيرِ</w:t>
      </w:r>
      <w:r w:rsidRPr="00AE18E4">
        <w:rPr>
          <w:rStyle w:val="Chare"/>
          <w:rFonts w:hint="cs"/>
          <w:rtl/>
        </w:rPr>
        <w:t>»</w:t>
      </w:r>
      <w:r w:rsidR="00AE18E4" w:rsidRPr="00AE18E4">
        <w:rPr>
          <w:rStyle w:val="Char6"/>
          <w:rFonts w:hint="cs"/>
          <w:rtl/>
        </w:rPr>
        <w:t>.</w:t>
      </w:r>
      <w:r w:rsidRPr="005234D1">
        <w:rPr>
          <w:rStyle w:val="Char6"/>
          <w:rFonts w:hint="cs"/>
          <w:rtl/>
        </w:rPr>
        <w:t xml:space="preserve"> </w:t>
      </w:r>
      <w:r w:rsidRPr="00773B0D">
        <w:rPr>
          <w:rFonts w:cs="Traditional Arabic" w:hint="cs"/>
          <w:rtl/>
          <w:lang w:bidi="fa-IR"/>
        </w:rPr>
        <w:t>«</w:t>
      </w:r>
      <w:r w:rsidRPr="00AE18E4">
        <w:rPr>
          <w:rStyle w:val="Chard"/>
          <w:rFonts w:hint="cs"/>
          <w:rtl/>
        </w:rPr>
        <w:t>کوچک بر بزرگ، رگهذر بر نشسته و افراد کم، بر بسیار سلام بگویند</w:t>
      </w:r>
      <w:r w:rsidRPr="00773B0D">
        <w:rPr>
          <w:rFonts w:cs="Traditional Arabic" w:hint="cs"/>
          <w:rtl/>
          <w:lang w:bidi="fa-IR"/>
        </w:rPr>
        <w:t>»</w:t>
      </w:r>
      <w:r w:rsidRPr="005234D1">
        <w:rPr>
          <w:rStyle w:val="Char6"/>
          <w:rFonts w:hint="cs"/>
          <w:rtl/>
        </w:rPr>
        <w:t xml:space="preserve">، و نیز فرمود: </w:t>
      </w:r>
      <w:r w:rsidRPr="00AE18E4">
        <w:rPr>
          <w:rStyle w:val="Chare"/>
          <w:rFonts w:hint="cs"/>
          <w:rtl/>
        </w:rPr>
        <w:t>«</w:t>
      </w:r>
      <w:r w:rsidRPr="00177B43">
        <w:rPr>
          <w:rStyle w:val="Char5"/>
          <w:rFonts w:hint="eastAsia"/>
          <w:rtl/>
        </w:rPr>
        <w:t>يُسَلِّمُ</w:t>
      </w:r>
      <w:r w:rsidRPr="00177B43">
        <w:rPr>
          <w:rStyle w:val="Char5"/>
          <w:rtl/>
        </w:rPr>
        <w:t xml:space="preserve"> </w:t>
      </w:r>
      <w:r w:rsidRPr="00177B43">
        <w:rPr>
          <w:rStyle w:val="Char5"/>
          <w:rFonts w:hint="eastAsia"/>
          <w:rtl/>
        </w:rPr>
        <w:t>الرَّاكِبُ</w:t>
      </w:r>
      <w:r w:rsidRPr="00177B43">
        <w:rPr>
          <w:rStyle w:val="Char5"/>
          <w:rtl/>
        </w:rPr>
        <w:t xml:space="preserve"> </w:t>
      </w:r>
      <w:r w:rsidRPr="00177B43">
        <w:rPr>
          <w:rStyle w:val="Char5"/>
          <w:rFonts w:hint="eastAsia"/>
          <w:rtl/>
        </w:rPr>
        <w:t>عَلَى</w:t>
      </w:r>
      <w:r w:rsidRPr="00177B43">
        <w:rPr>
          <w:rStyle w:val="Char5"/>
          <w:rtl/>
        </w:rPr>
        <w:t xml:space="preserve"> </w:t>
      </w:r>
      <w:r w:rsidRPr="00177B43">
        <w:rPr>
          <w:rStyle w:val="Char5"/>
          <w:rFonts w:hint="eastAsia"/>
          <w:rtl/>
        </w:rPr>
        <w:t>الْمَاشِى</w:t>
      </w:r>
      <w:r w:rsidRPr="00AE18E4">
        <w:rPr>
          <w:rStyle w:val="Chare"/>
          <w:rFonts w:hint="cs"/>
          <w:rtl/>
        </w:rPr>
        <w:t>»</w:t>
      </w:r>
      <w:r w:rsidR="00AE18E4" w:rsidRPr="00AE18E4">
        <w:rPr>
          <w:rStyle w:val="Char6"/>
          <w:rFonts w:hint="cs"/>
          <w:rtl/>
        </w:rPr>
        <w:t>.</w:t>
      </w:r>
      <w:r w:rsidRPr="00AE18E4">
        <w:rPr>
          <w:rStyle w:val="Chare"/>
          <w:rFonts w:hint="cs"/>
          <w:rtl/>
        </w:rPr>
        <w:t xml:space="preserve"> </w:t>
      </w:r>
      <w:r w:rsidRPr="00773B0D">
        <w:rPr>
          <w:rFonts w:cs="Traditional Arabic" w:hint="cs"/>
          <w:rtl/>
          <w:lang w:bidi="fa-IR"/>
        </w:rPr>
        <w:t>«</w:t>
      </w:r>
      <w:r w:rsidRPr="00AE18E4">
        <w:rPr>
          <w:rStyle w:val="Chard"/>
          <w:rFonts w:hint="cs"/>
          <w:rtl/>
        </w:rPr>
        <w:t>سواره بر پیاده سلام بگوید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مروج بین مردم این است که واردشونده در خانه بر صاحب خانه و کوچک بر بزرگ</w:t>
      </w:r>
      <w:r w:rsidR="00AE18E4">
        <w:rPr>
          <w:rStyle w:val="Char6"/>
          <w:rFonts w:hint="eastAsia"/>
          <w:rtl/>
        </w:rPr>
        <w:t>‌</w:t>
      </w:r>
      <w:r w:rsidRPr="005234D1">
        <w:rPr>
          <w:rStyle w:val="Char6"/>
          <w:rFonts w:hint="cs"/>
          <w:rtl/>
        </w:rPr>
        <w:t>تر سلام بگوید، رسول خدا</w:t>
      </w:r>
      <w:r w:rsidR="008B44B8" w:rsidRPr="005234D1">
        <w:rPr>
          <w:rStyle w:val="Char6"/>
          <w:rFonts w:hint="cs"/>
          <w:rtl/>
        </w:rPr>
        <w:t xml:space="preserve">‌ی </w:t>
      </w:r>
      <w:r w:rsidRPr="005234D1">
        <w:rPr>
          <w:rStyle w:val="Char6"/>
          <w:rFonts w:hint="cs"/>
          <w:rtl/>
        </w:rPr>
        <w:t>این روش را به جا گذاشت ولی وقتی خودش بر کودکانی گذر می‌نمود بر آنان سلام می‌گفت، و نیز چون بر زنان می‌گذشت به آن‌ها سلام می‌گفت، زیرا می‌دانست که در بزرگداشت کسی که خداوند به او عظمت و شرافت بخشیده است گردهم آوردن پراکندگی‌های کشور، وجود دارد، و در این یک گونه خودپسندی هست، لذا بزرگان را موظف کرد که تواضع به جا آورند و کودکان را موظف نمود تا که به احترام بزرگان قایل باشند، چنان</w:t>
      </w:r>
      <w:r w:rsidR="00AE18E4">
        <w:rPr>
          <w:rStyle w:val="Char6"/>
          <w:rFonts w:hint="eastAsia"/>
          <w:rtl/>
        </w:rPr>
        <w:t>‌</w:t>
      </w:r>
      <w:r w:rsidRPr="005234D1">
        <w:rPr>
          <w:rStyle w:val="Char6"/>
          <w:rFonts w:hint="cs"/>
          <w:rtl/>
        </w:rPr>
        <w:t xml:space="preserve">که فرمود: </w:t>
      </w:r>
      <w:r w:rsidRPr="00AE18E4">
        <w:rPr>
          <w:rStyle w:val="Chare"/>
          <w:rFonts w:hint="cs"/>
          <w:rtl/>
        </w:rPr>
        <w:t>«</w:t>
      </w:r>
      <w:r w:rsidRPr="00177B43">
        <w:rPr>
          <w:rStyle w:val="Char5"/>
          <w:rFonts w:hint="eastAsia"/>
          <w:rtl/>
        </w:rPr>
        <w:t>م</w:t>
      </w:r>
      <w:r w:rsidRPr="00AE18E4">
        <w:rPr>
          <w:rStyle w:val="Char5"/>
          <w:rFonts w:hint="eastAsia"/>
          <w:rtl/>
        </w:rPr>
        <w:t>َنْ</w:t>
      </w:r>
      <w:r w:rsidRPr="00AE18E4">
        <w:rPr>
          <w:rStyle w:val="Char5"/>
          <w:rtl/>
        </w:rPr>
        <w:t xml:space="preserve"> </w:t>
      </w:r>
      <w:r w:rsidRPr="00AE18E4">
        <w:rPr>
          <w:rStyle w:val="Char5"/>
          <w:rFonts w:hint="eastAsia"/>
          <w:rtl/>
        </w:rPr>
        <w:t>لَمْ</w:t>
      </w:r>
      <w:r w:rsidRPr="00AE18E4">
        <w:rPr>
          <w:rStyle w:val="Char5"/>
          <w:rtl/>
        </w:rPr>
        <w:t xml:space="preserve"> </w:t>
      </w:r>
      <w:r w:rsidRPr="00AE18E4">
        <w:rPr>
          <w:rStyle w:val="Char5"/>
          <w:rFonts w:hint="eastAsia"/>
          <w:rtl/>
        </w:rPr>
        <w:t>يَرْحَمْ</w:t>
      </w:r>
      <w:r w:rsidRPr="00AE18E4">
        <w:rPr>
          <w:rStyle w:val="Char5"/>
          <w:rtl/>
        </w:rPr>
        <w:t xml:space="preserve"> </w:t>
      </w:r>
      <w:r w:rsidRPr="00AE18E4">
        <w:rPr>
          <w:rStyle w:val="Char5"/>
          <w:rFonts w:hint="eastAsia"/>
          <w:rtl/>
        </w:rPr>
        <w:t>صَغِيرَنَا</w:t>
      </w:r>
      <w:r w:rsidRPr="00AE18E4">
        <w:rPr>
          <w:rStyle w:val="Char5"/>
          <w:rtl/>
        </w:rPr>
        <w:t xml:space="preserve"> </w:t>
      </w:r>
      <w:r w:rsidRPr="00AE18E4">
        <w:rPr>
          <w:rStyle w:val="Char5"/>
          <w:rFonts w:hint="eastAsia"/>
          <w:rtl/>
        </w:rPr>
        <w:t>وَ</w:t>
      </w:r>
      <w:r w:rsidRPr="00AE18E4">
        <w:rPr>
          <w:rStyle w:val="Char5"/>
          <w:rFonts w:hint="cs"/>
          <w:rtl/>
        </w:rPr>
        <w:t xml:space="preserve">لَمْ </w:t>
      </w:r>
      <w:r w:rsidRPr="00AE18E4">
        <w:rPr>
          <w:rStyle w:val="Char5"/>
          <w:rFonts w:hint="eastAsia"/>
          <w:rtl/>
        </w:rPr>
        <w:t>يُوَقِّرْ</w:t>
      </w:r>
      <w:r w:rsidRPr="00AE18E4">
        <w:rPr>
          <w:rStyle w:val="Char5"/>
          <w:rtl/>
        </w:rPr>
        <w:t xml:space="preserve"> </w:t>
      </w:r>
      <w:r w:rsidRPr="00AE18E4">
        <w:rPr>
          <w:rStyle w:val="Char5"/>
          <w:rFonts w:hint="eastAsia"/>
          <w:rtl/>
        </w:rPr>
        <w:t>كَبِيرَنَا</w:t>
      </w:r>
      <w:r w:rsidRPr="00AE18E4">
        <w:rPr>
          <w:rStyle w:val="Char5"/>
          <w:rFonts w:hint="cs"/>
          <w:rtl/>
        </w:rPr>
        <w:t xml:space="preserve"> فَلَيْسَ مِنَا</w:t>
      </w:r>
      <w:r w:rsidRPr="00AE18E4">
        <w:rPr>
          <w:rStyle w:val="Chare"/>
          <w:rFonts w:hint="cs"/>
          <w:rtl/>
        </w:rPr>
        <w:t>»</w:t>
      </w:r>
      <w:r w:rsidR="00AE18E4" w:rsidRPr="00AE18E4">
        <w:rPr>
          <w:rStyle w:val="Char6"/>
          <w:rFonts w:hint="cs"/>
          <w:rtl/>
        </w:rPr>
        <w:t>.</w:t>
      </w:r>
      <w:r w:rsidRPr="00AE18E4">
        <w:rPr>
          <w:rStyle w:val="Chare"/>
          <w:rFonts w:hint="cs"/>
          <w:rtl/>
        </w:rPr>
        <w:t xml:space="preserve"> </w:t>
      </w:r>
      <w:r w:rsidRPr="00773B0D">
        <w:rPr>
          <w:rFonts w:cs="Traditional Arabic" w:hint="cs"/>
          <w:rtl/>
          <w:lang w:bidi="fa-IR"/>
        </w:rPr>
        <w:t>«</w:t>
      </w:r>
      <w:r w:rsidRPr="00AE18E4">
        <w:rPr>
          <w:rStyle w:val="Chard"/>
          <w:rFonts w:hint="cs"/>
          <w:rtl/>
        </w:rPr>
        <w:t>کسی که بر کودکان ما رحم و برای بزرگان ما احترام قایل نباشد او از ما نیست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جز این نیست که وظیفه سوار، سلام</w:t>
      </w:r>
      <w:r w:rsidR="00AE18E4">
        <w:rPr>
          <w:rStyle w:val="Char6"/>
          <w:rFonts w:hint="cs"/>
          <w:rtl/>
        </w:rPr>
        <w:t xml:space="preserve"> </w:t>
      </w:r>
      <w:r w:rsidRPr="005234D1">
        <w:rPr>
          <w:rStyle w:val="Char6"/>
          <w:rFonts w:hint="cs"/>
          <w:rtl/>
        </w:rPr>
        <w:t>‌گفتن بر پیاده مقرر گردید، زیرا سوار در قلب مردم بیمی و در نفس خود عظمتی داشت به او تأکید گردید تا تواضع کند.</w:t>
      </w:r>
    </w:p>
    <w:p w:rsidR="00BA4315" w:rsidRPr="00773B0D" w:rsidRDefault="00BA4315" w:rsidP="008A386C">
      <w:pPr>
        <w:pStyle w:val="a5"/>
        <w:rPr>
          <w:rtl/>
        </w:rPr>
      </w:pPr>
      <w:bookmarkStart w:id="2063" w:name="_Toc272590150"/>
      <w:bookmarkStart w:id="2064" w:name="_Toc435448134"/>
      <w:r w:rsidRPr="00773B0D">
        <w:rPr>
          <w:rFonts w:hint="cs"/>
          <w:rtl/>
        </w:rPr>
        <w:t>نخست به یهود سلام نگویید:</w:t>
      </w:r>
      <w:bookmarkEnd w:id="2063"/>
      <w:bookmarkEnd w:id="206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AE18E4">
        <w:rPr>
          <w:rStyle w:val="Chare"/>
          <w:rFonts w:hint="cs"/>
          <w:rtl/>
        </w:rPr>
        <w:t>«</w:t>
      </w:r>
      <w:r w:rsidRPr="00177B43">
        <w:rPr>
          <w:rStyle w:val="Char5"/>
          <w:rFonts w:hint="eastAsia"/>
          <w:rtl/>
        </w:rPr>
        <w:t>لاَ</w:t>
      </w:r>
      <w:r w:rsidRPr="00177B43">
        <w:rPr>
          <w:rStyle w:val="Char5"/>
          <w:rtl/>
        </w:rPr>
        <w:t xml:space="preserve"> </w:t>
      </w:r>
      <w:r w:rsidRPr="00177B43">
        <w:rPr>
          <w:rStyle w:val="Char5"/>
          <w:rFonts w:hint="eastAsia"/>
          <w:rtl/>
        </w:rPr>
        <w:t>تَبْدَءُوا</w:t>
      </w:r>
      <w:r w:rsidRPr="00177B43">
        <w:rPr>
          <w:rStyle w:val="Char5"/>
          <w:rtl/>
        </w:rPr>
        <w:t xml:space="preserve"> </w:t>
      </w:r>
      <w:r w:rsidRPr="00177B43">
        <w:rPr>
          <w:rStyle w:val="Char5"/>
          <w:rFonts w:hint="eastAsia"/>
          <w:rtl/>
        </w:rPr>
        <w:t>الْيَهُودَ</w:t>
      </w:r>
      <w:r w:rsidRPr="00177B43">
        <w:rPr>
          <w:rStyle w:val="Char5"/>
          <w:rtl/>
        </w:rPr>
        <w:t xml:space="preserve"> </w:t>
      </w:r>
      <w:r w:rsidRPr="00177B43">
        <w:rPr>
          <w:rStyle w:val="Char5"/>
          <w:rFonts w:hint="eastAsia"/>
          <w:rtl/>
        </w:rPr>
        <w:t>وَالنَّصَارَى</w:t>
      </w:r>
      <w:r w:rsidRPr="00177B43">
        <w:rPr>
          <w:rStyle w:val="Char5"/>
          <w:rtl/>
        </w:rPr>
        <w:t xml:space="preserve"> </w:t>
      </w:r>
      <w:r w:rsidRPr="00177B43">
        <w:rPr>
          <w:rStyle w:val="Char5"/>
          <w:rFonts w:hint="eastAsia"/>
          <w:rtl/>
        </w:rPr>
        <w:t>بِالسَّلاَمِ</w:t>
      </w:r>
      <w:r w:rsidRPr="00177B43">
        <w:rPr>
          <w:rStyle w:val="Char5"/>
          <w:rtl/>
        </w:rPr>
        <w:t xml:space="preserve"> </w:t>
      </w:r>
      <w:r w:rsidRPr="00177B43">
        <w:rPr>
          <w:rStyle w:val="Char5"/>
          <w:rFonts w:hint="eastAsia"/>
          <w:rtl/>
        </w:rPr>
        <w:t>وَإِذَا</w:t>
      </w:r>
      <w:r w:rsidRPr="00177B43">
        <w:rPr>
          <w:rStyle w:val="Char5"/>
          <w:rtl/>
        </w:rPr>
        <w:t xml:space="preserve"> </w:t>
      </w:r>
      <w:r w:rsidRPr="00177B43">
        <w:rPr>
          <w:rStyle w:val="Char5"/>
          <w:rFonts w:hint="eastAsia"/>
          <w:rtl/>
        </w:rPr>
        <w:t>لَقِيتُمْ</w:t>
      </w:r>
      <w:r w:rsidRPr="00177B43">
        <w:rPr>
          <w:rStyle w:val="Char5"/>
          <w:rtl/>
        </w:rPr>
        <w:t xml:space="preserve"> </w:t>
      </w:r>
      <w:r w:rsidRPr="00177B43">
        <w:rPr>
          <w:rStyle w:val="Char5"/>
          <w:rFonts w:hint="eastAsia"/>
          <w:rtl/>
        </w:rPr>
        <w:t>أَحَدَهُمْ</w:t>
      </w:r>
      <w:r w:rsidRPr="00177B43">
        <w:rPr>
          <w:rStyle w:val="Char5"/>
          <w:rtl/>
        </w:rPr>
        <w:t xml:space="preserve"> </w:t>
      </w:r>
      <w:r w:rsidRPr="00177B43">
        <w:rPr>
          <w:rStyle w:val="Char5"/>
          <w:rFonts w:hint="eastAsia"/>
          <w:rtl/>
        </w:rPr>
        <w:t>فِى</w:t>
      </w:r>
      <w:r w:rsidRPr="00177B43">
        <w:rPr>
          <w:rStyle w:val="Char5"/>
          <w:rtl/>
        </w:rPr>
        <w:t xml:space="preserve"> </w:t>
      </w:r>
      <w:r w:rsidRPr="00177B43">
        <w:rPr>
          <w:rStyle w:val="Char5"/>
          <w:rFonts w:hint="eastAsia"/>
          <w:rtl/>
        </w:rPr>
        <w:t>الطَّرِيقِ</w:t>
      </w:r>
      <w:r w:rsidRPr="00177B43">
        <w:rPr>
          <w:rStyle w:val="Char5"/>
          <w:rtl/>
        </w:rPr>
        <w:t xml:space="preserve"> </w:t>
      </w:r>
      <w:r w:rsidRPr="00177B43">
        <w:rPr>
          <w:rStyle w:val="Char5"/>
          <w:rFonts w:hint="eastAsia"/>
          <w:rtl/>
        </w:rPr>
        <w:t>فَاضْطَرُّوهُمْ</w:t>
      </w:r>
      <w:r w:rsidRPr="00177B43">
        <w:rPr>
          <w:rStyle w:val="Char5"/>
          <w:rtl/>
        </w:rPr>
        <w:t xml:space="preserve"> </w:t>
      </w:r>
      <w:r w:rsidRPr="00177B43">
        <w:rPr>
          <w:rStyle w:val="Char5"/>
          <w:rFonts w:hint="eastAsia"/>
          <w:rtl/>
        </w:rPr>
        <w:t>إِلَى</w:t>
      </w:r>
      <w:r w:rsidRPr="00177B43">
        <w:rPr>
          <w:rStyle w:val="Char5"/>
          <w:rtl/>
        </w:rPr>
        <w:t xml:space="preserve"> </w:t>
      </w:r>
      <w:r w:rsidRPr="00177B43">
        <w:rPr>
          <w:rStyle w:val="Char5"/>
          <w:rFonts w:hint="eastAsia"/>
          <w:rtl/>
        </w:rPr>
        <w:t>أَضْيَقِهِ</w:t>
      </w:r>
      <w:r w:rsidRPr="00AE18E4">
        <w:rPr>
          <w:rStyle w:val="Chare"/>
          <w:rFonts w:hint="cs"/>
          <w:rtl/>
        </w:rPr>
        <w:t>»</w:t>
      </w:r>
      <w:r w:rsidR="00AE18E4" w:rsidRPr="00AE18E4">
        <w:rPr>
          <w:rStyle w:val="Char6"/>
          <w:rFonts w:hint="cs"/>
          <w:rtl/>
        </w:rPr>
        <w:t>.</w:t>
      </w:r>
      <w:r w:rsidRPr="00AE18E4">
        <w:rPr>
          <w:rStyle w:val="Chare"/>
          <w:rFonts w:hint="cs"/>
          <w:rtl/>
        </w:rPr>
        <w:t xml:space="preserve"> «</w:t>
      </w:r>
      <w:r w:rsidRPr="00AE18E4">
        <w:rPr>
          <w:rStyle w:val="Chard"/>
          <w:rFonts w:hint="cs"/>
          <w:rtl/>
        </w:rPr>
        <w:t>در ابتدا به یهود و نصاری سلام نگویید، اگر در راهی با آن‌ها برخورد نمودید آن‌ها را فشار دهید تا او کنار و گوشه راه بگذرند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BF5708">
        <w:rPr>
          <w:rStyle w:val="Char6"/>
          <w:rFonts w:hint="cs"/>
          <w:spacing w:val="-4"/>
          <w:rtl/>
        </w:rPr>
        <w:t>من می‌گویم: فلسف</w:t>
      </w:r>
      <w:r w:rsidR="00AC03A7" w:rsidRPr="00BF5708">
        <w:rPr>
          <w:rStyle w:val="Char6"/>
          <w:rFonts w:hint="cs"/>
          <w:spacing w:val="-4"/>
          <w:rtl/>
        </w:rPr>
        <w:t>ۀ</w:t>
      </w:r>
      <w:r w:rsidRPr="00BF5708">
        <w:rPr>
          <w:rStyle w:val="Char6"/>
          <w:rFonts w:hint="cs"/>
          <w:spacing w:val="-4"/>
          <w:rtl/>
        </w:rPr>
        <w:t xml:space="preserve"> آن اینست که یکی از آن مصالحی که به خاطر آن‌ها رسول خدا </w:t>
      </w:r>
      <w:r w:rsidR="0078606C" w:rsidRPr="00BF5708">
        <w:rPr>
          <w:rFonts w:cs="CTraditional Arabic" w:hint="cs"/>
          <w:spacing w:val="-4"/>
          <w:rtl/>
          <w:lang w:bidi="fa-IR"/>
        </w:rPr>
        <w:t>ج</w:t>
      </w:r>
      <w:r w:rsidRPr="005234D1">
        <w:rPr>
          <w:rStyle w:val="Char6"/>
          <w:rFonts w:hint="cs"/>
          <w:rtl/>
        </w:rPr>
        <w:t xml:space="preserve"> مبعوث شده است بالا</w:t>
      </w:r>
      <w:r w:rsidR="00AE18E4">
        <w:rPr>
          <w:rStyle w:val="Char6"/>
          <w:rFonts w:hint="cs"/>
          <w:rtl/>
        </w:rPr>
        <w:t xml:space="preserve"> </w:t>
      </w:r>
      <w:r w:rsidRPr="005234D1">
        <w:rPr>
          <w:rStyle w:val="Char6"/>
          <w:rFonts w:hint="cs"/>
          <w:rtl/>
        </w:rPr>
        <w:t>بردن</w:t>
      </w:r>
      <w:r w:rsidR="008B44B8" w:rsidRPr="005234D1">
        <w:rPr>
          <w:rStyle w:val="Char6"/>
          <w:rFonts w:hint="cs"/>
          <w:rtl/>
        </w:rPr>
        <w:t xml:space="preserve">‌شان </w:t>
      </w:r>
      <w:r w:rsidRPr="005234D1">
        <w:rPr>
          <w:rStyle w:val="Char6"/>
          <w:rFonts w:hint="cs"/>
          <w:rtl/>
        </w:rPr>
        <w:t>آیین اسلامی و بالا و برتر قراردادن آن از سایر دین‌هاست، و این متحقق نمی‌گردد، مگر به این که ملت اسلام نسبت به سایر ملل برتری و رفعت مقام داشته باشد.</w:t>
      </w:r>
    </w:p>
    <w:p w:rsidR="00BA4315" w:rsidRPr="00773B0D" w:rsidRDefault="00BA4315" w:rsidP="008A386C">
      <w:pPr>
        <w:pStyle w:val="a5"/>
        <w:rPr>
          <w:rtl/>
        </w:rPr>
      </w:pPr>
      <w:bookmarkStart w:id="2065" w:name="_Toc272590151"/>
      <w:bookmarkStart w:id="2066" w:name="_Toc435448135"/>
      <w:r w:rsidRPr="00773B0D">
        <w:rPr>
          <w:rFonts w:hint="cs"/>
          <w:rtl/>
        </w:rPr>
        <w:t>کسی که در سلام اضافه بگوید:</w:t>
      </w:r>
      <w:bookmarkEnd w:id="2065"/>
      <w:bookmarkEnd w:id="2066"/>
    </w:p>
    <w:p w:rsidR="00BA4315" w:rsidRPr="005234D1" w:rsidRDefault="00BA4315" w:rsidP="008A386C">
      <w:pPr>
        <w:pStyle w:val="af"/>
        <w:rPr>
          <w:rStyle w:val="Char6"/>
          <w:rtl/>
        </w:rPr>
      </w:pPr>
      <w:r w:rsidRPr="005234D1">
        <w:rPr>
          <w:rStyle w:val="Char6"/>
          <w:rFonts w:hint="cs"/>
          <w:rtl/>
        </w:rPr>
        <w:t xml:space="preserve">رسول خدا </w:t>
      </w:r>
      <w:r w:rsidR="0078606C" w:rsidRPr="0078606C">
        <w:rPr>
          <w:rFonts w:cs="CTraditional Arabic" w:hint="cs"/>
          <w:rtl/>
        </w:rPr>
        <w:t>ج</w:t>
      </w:r>
      <w:r w:rsidRPr="005234D1">
        <w:rPr>
          <w:rStyle w:val="Char6"/>
          <w:rFonts w:hint="cs"/>
          <w:rtl/>
        </w:rPr>
        <w:t xml:space="preserve"> در باره کسی که بگوید: </w:t>
      </w:r>
      <w:r w:rsidRPr="00AE18E4">
        <w:rPr>
          <w:rStyle w:val="Chare"/>
          <w:rFonts w:hint="cs"/>
          <w:rtl/>
        </w:rPr>
        <w:t>«</w:t>
      </w:r>
      <w:r w:rsidRPr="00AE18E4">
        <w:rPr>
          <w:rStyle w:val="Char5"/>
          <w:rFonts w:hint="eastAsia"/>
          <w:rtl/>
        </w:rPr>
        <w:t>السَّلاَمُ</w:t>
      </w:r>
      <w:r w:rsidRPr="00AE18E4">
        <w:rPr>
          <w:rStyle w:val="Char5"/>
          <w:rtl/>
        </w:rPr>
        <w:t xml:space="preserve"> </w:t>
      </w:r>
      <w:r w:rsidRPr="00AE18E4">
        <w:rPr>
          <w:rStyle w:val="Char5"/>
          <w:rFonts w:hint="eastAsia"/>
          <w:rtl/>
        </w:rPr>
        <w:t>عَلَيْكُمْ</w:t>
      </w:r>
      <w:r w:rsidRPr="00AE18E4">
        <w:rPr>
          <w:rStyle w:val="Chare"/>
          <w:rFonts w:hint="cs"/>
          <w:rtl/>
        </w:rPr>
        <w:t>»</w:t>
      </w:r>
      <w:r w:rsidRPr="005234D1">
        <w:rPr>
          <w:rStyle w:val="Char6"/>
          <w:rFonts w:hint="cs"/>
          <w:rtl/>
        </w:rPr>
        <w:t xml:space="preserve"> ده نیکی و در باره کسی که </w:t>
      </w:r>
      <w:r w:rsidRPr="00AE18E4">
        <w:rPr>
          <w:rFonts w:hint="cs"/>
          <w:rtl/>
        </w:rPr>
        <w:t>«</w:t>
      </w:r>
      <w:r w:rsidRPr="00AE18E4">
        <w:rPr>
          <w:rStyle w:val="Char5"/>
          <w:rFonts w:hint="eastAsia"/>
          <w:rtl/>
        </w:rPr>
        <w:t>رَحْمَةُ</w:t>
      </w:r>
      <w:r w:rsidRPr="00AE18E4">
        <w:rPr>
          <w:rStyle w:val="Char5"/>
          <w:rtl/>
        </w:rPr>
        <w:t xml:space="preserve"> </w:t>
      </w:r>
      <w:r w:rsidRPr="00AE18E4">
        <w:rPr>
          <w:rStyle w:val="Char5"/>
          <w:rFonts w:hint="eastAsia"/>
          <w:rtl/>
        </w:rPr>
        <w:t>اللَّهِ</w:t>
      </w:r>
      <w:r w:rsidRPr="00AE18E4">
        <w:rPr>
          <w:rFonts w:hint="cs"/>
          <w:rtl/>
        </w:rPr>
        <w:t>»</w:t>
      </w:r>
      <w:r w:rsidRPr="005234D1">
        <w:rPr>
          <w:rStyle w:val="Char6"/>
          <w:rFonts w:hint="cs"/>
          <w:rtl/>
        </w:rPr>
        <w:t xml:space="preserve"> را بر آن بیفزاید بیست نیکی و برای کسی که بر این نیز کلم</w:t>
      </w:r>
      <w:r w:rsidR="00AE18E4">
        <w:rPr>
          <w:rStyle w:val="Char6"/>
          <w:rFonts w:hint="cs"/>
          <w:rtl/>
        </w:rPr>
        <w:t>ۀ</w:t>
      </w:r>
      <w:r w:rsidRPr="005234D1">
        <w:rPr>
          <w:rStyle w:val="Char6"/>
          <w:rFonts w:hint="cs"/>
          <w:rtl/>
        </w:rPr>
        <w:t xml:space="preserve"> </w:t>
      </w:r>
      <w:r w:rsidRPr="00AE18E4">
        <w:rPr>
          <w:rFonts w:hint="cs"/>
          <w:rtl/>
        </w:rPr>
        <w:t>«</w:t>
      </w:r>
      <w:r w:rsidRPr="00AE18E4">
        <w:rPr>
          <w:rStyle w:val="Char5"/>
          <w:rFonts w:hint="eastAsia"/>
          <w:rtl/>
        </w:rPr>
        <w:t>بَرَكَاتُهُ</w:t>
      </w:r>
      <w:r w:rsidRPr="00AE18E4">
        <w:rPr>
          <w:rFonts w:hint="cs"/>
          <w:rtl/>
        </w:rPr>
        <w:t>»</w:t>
      </w:r>
      <w:r w:rsidRPr="005234D1">
        <w:rPr>
          <w:rStyle w:val="Char6"/>
          <w:rFonts w:hint="cs"/>
          <w:rtl/>
        </w:rPr>
        <w:t xml:space="preserve"> را اضافه کند سی نیکی و برای کسی که کلم</w:t>
      </w:r>
      <w:r w:rsidR="00AE18E4">
        <w:rPr>
          <w:rStyle w:val="Char6"/>
          <w:rFonts w:hint="cs"/>
          <w:rtl/>
        </w:rPr>
        <w:t>ۀ</w:t>
      </w:r>
      <w:r w:rsidRPr="005234D1">
        <w:rPr>
          <w:rStyle w:val="Char6"/>
          <w:rFonts w:hint="cs"/>
          <w:rtl/>
        </w:rPr>
        <w:t xml:space="preserve"> </w:t>
      </w:r>
      <w:r w:rsidRPr="00AE18E4">
        <w:rPr>
          <w:rFonts w:hint="cs"/>
          <w:rtl/>
        </w:rPr>
        <w:t>«</w:t>
      </w:r>
      <w:r w:rsidRPr="002653C6">
        <w:rPr>
          <w:rStyle w:val="Char4"/>
          <w:rFonts w:hint="eastAsia"/>
          <w:rtl/>
        </w:rPr>
        <w:t>م</w:t>
      </w:r>
      <w:r w:rsidRPr="00AE18E4">
        <w:rPr>
          <w:rStyle w:val="Char5"/>
          <w:rFonts w:hint="eastAsia"/>
          <w:rtl/>
        </w:rPr>
        <w:t>َغْفِرَتَهُ</w:t>
      </w:r>
      <w:r w:rsidRPr="00AE18E4">
        <w:rPr>
          <w:rFonts w:hint="cs"/>
          <w:rtl/>
        </w:rPr>
        <w:t>»</w:t>
      </w:r>
      <w:r w:rsidRPr="005234D1">
        <w:rPr>
          <w:rStyle w:val="Char6"/>
          <w:rFonts w:hint="cs"/>
          <w:rtl/>
        </w:rPr>
        <w:t xml:space="preserve"> را بیفزاید چهل نیکی بیان فرموده است و در آخر فرموده است: </w:t>
      </w:r>
      <w:r w:rsidRPr="00AE18E4">
        <w:rPr>
          <w:rFonts w:hint="cs"/>
          <w:rtl/>
        </w:rPr>
        <w:t>«</w:t>
      </w:r>
      <w:r w:rsidRPr="00AE18E4">
        <w:rPr>
          <w:rStyle w:val="Char5"/>
          <w:rFonts w:hint="eastAsia"/>
          <w:rtl/>
        </w:rPr>
        <w:t>هَكَذَا</w:t>
      </w:r>
      <w:r w:rsidRPr="00AE18E4">
        <w:rPr>
          <w:rStyle w:val="Char5"/>
          <w:rtl/>
        </w:rPr>
        <w:t xml:space="preserve"> </w:t>
      </w:r>
      <w:r w:rsidRPr="00AE18E4">
        <w:rPr>
          <w:rStyle w:val="Char5"/>
          <w:rFonts w:hint="eastAsia"/>
          <w:rtl/>
        </w:rPr>
        <w:t>تَكُونُ</w:t>
      </w:r>
      <w:r w:rsidRPr="00AE18E4">
        <w:rPr>
          <w:rStyle w:val="Char5"/>
          <w:rtl/>
        </w:rPr>
        <w:t xml:space="preserve"> </w:t>
      </w:r>
      <w:r w:rsidRPr="00AE18E4">
        <w:rPr>
          <w:rStyle w:val="Char5"/>
          <w:rFonts w:hint="eastAsia"/>
          <w:rtl/>
        </w:rPr>
        <w:t>الْفَضَائِلُ</w:t>
      </w:r>
      <w:r w:rsidRPr="00AE18E4">
        <w:rPr>
          <w:rFonts w:hint="cs"/>
          <w:rtl/>
        </w:rPr>
        <w:t>»</w:t>
      </w:r>
      <w:r w:rsidRPr="005234D1">
        <w:rPr>
          <w:rStyle w:val="Char6"/>
          <w:rFonts w:hint="cs"/>
          <w:rtl/>
        </w:rPr>
        <w:t xml:space="preserve"> که فضایل بدین شکل اضافه می‌شوند.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فلسفه برتری و مناط آن، به خاطر به پایه تکمیل‌رسیدن آن چیزهایی است که سلام برای آن‌ها مشروع گردیده است، از قبیل بشاشت، برقراری دوستی و الفت، دعا، ذکر و سپردن امور به خداوند.</w:t>
      </w:r>
    </w:p>
    <w:p w:rsidR="00BA4315" w:rsidRPr="00773B0D" w:rsidRDefault="00BA4315" w:rsidP="008A386C">
      <w:pPr>
        <w:pStyle w:val="a5"/>
        <w:rPr>
          <w:rtl/>
        </w:rPr>
      </w:pPr>
      <w:bookmarkStart w:id="2067" w:name="_Toc272590152"/>
      <w:bookmarkStart w:id="2068" w:name="_Toc435448136"/>
      <w:r w:rsidRPr="00773B0D">
        <w:rPr>
          <w:rFonts w:hint="cs"/>
          <w:rtl/>
        </w:rPr>
        <w:t>یک فرد در سلام‌گفتن و جواب آن، به جای یک قوم می‌باشد:</w:t>
      </w:r>
      <w:bookmarkEnd w:id="2067"/>
      <w:bookmarkEnd w:id="206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AE18E4">
        <w:rPr>
          <w:rStyle w:val="Chare"/>
          <w:rFonts w:hint="cs"/>
          <w:rtl/>
        </w:rPr>
        <w:t>«</w:t>
      </w:r>
      <w:r w:rsidRPr="00177B43">
        <w:rPr>
          <w:rStyle w:val="Char5"/>
          <w:rFonts w:hint="eastAsia"/>
          <w:rtl/>
        </w:rPr>
        <w:t>يُجْزِئُ</w:t>
      </w:r>
      <w:r w:rsidRPr="00177B43">
        <w:rPr>
          <w:rStyle w:val="Char5"/>
          <w:rtl/>
        </w:rPr>
        <w:t xml:space="preserve"> </w:t>
      </w:r>
      <w:r w:rsidRPr="00177B43">
        <w:rPr>
          <w:rStyle w:val="Char5"/>
          <w:rFonts w:hint="eastAsia"/>
          <w:rtl/>
        </w:rPr>
        <w:t>عَنِ</w:t>
      </w:r>
      <w:r w:rsidRPr="00177B43">
        <w:rPr>
          <w:rStyle w:val="Char5"/>
          <w:rtl/>
        </w:rPr>
        <w:t xml:space="preserve"> </w:t>
      </w:r>
      <w:r w:rsidRPr="00177B43">
        <w:rPr>
          <w:rStyle w:val="Char5"/>
          <w:rFonts w:hint="eastAsia"/>
          <w:rtl/>
        </w:rPr>
        <w:t>الْجَمَاعَةِ</w:t>
      </w:r>
      <w:r w:rsidRPr="00177B43">
        <w:rPr>
          <w:rStyle w:val="Char5"/>
          <w:rtl/>
        </w:rPr>
        <w:t xml:space="preserve"> </w:t>
      </w:r>
      <w:r w:rsidRPr="00177B43">
        <w:rPr>
          <w:rStyle w:val="Char5"/>
          <w:rFonts w:hint="eastAsia"/>
          <w:rtl/>
        </w:rPr>
        <w:t>إِذَا</w:t>
      </w:r>
      <w:r w:rsidRPr="00177B43">
        <w:rPr>
          <w:rStyle w:val="Char5"/>
          <w:rtl/>
        </w:rPr>
        <w:t xml:space="preserve"> </w:t>
      </w:r>
      <w:r w:rsidRPr="00177B43">
        <w:rPr>
          <w:rStyle w:val="Char5"/>
          <w:rFonts w:hint="eastAsia"/>
          <w:rtl/>
        </w:rPr>
        <w:t>مَرُّوا</w:t>
      </w:r>
      <w:r w:rsidRPr="00177B43">
        <w:rPr>
          <w:rStyle w:val="Char5"/>
          <w:rtl/>
        </w:rPr>
        <w:t xml:space="preserve"> </w:t>
      </w:r>
      <w:r w:rsidRPr="00177B43">
        <w:rPr>
          <w:rStyle w:val="Char5"/>
          <w:rFonts w:hint="eastAsia"/>
          <w:rtl/>
        </w:rPr>
        <w:t>أَنْ</w:t>
      </w:r>
      <w:r w:rsidRPr="00177B43">
        <w:rPr>
          <w:rStyle w:val="Char5"/>
          <w:rtl/>
        </w:rPr>
        <w:t xml:space="preserve"> </w:t>
      </w:r>
      <w:r w:rsidRPr="00177B43">
        <w:rPr>
          <w:rStyle w:val="Char5"/>
          <w:rFonts w:hint="eastAsia"/>
          <w:rtl/>
        </w:rPr>
        <w:t>يُسَلِّمَ</w:t>
      </w:r>
      <w:r w:rsidRPr="00177B43">
        <w:rPr>
          <w:rStyle w:val="Char5"/>
          <w:rtl/>
        </w:rPr>
        <w:t xml:space="preserve"> </w:t>
      </w:r>
      <w:r w:rsidRPr="00177B43">
        <w:rPr>
          <w:rStyle w:val="Char5"/>
          <w:rFonts w:hint="eastAsia"/>
          <w:rtl/>
        </w:rPr>
        <w:t>أَحَدُهُمْ</w:t>
      </w:r>
      <w:r w:rsidRPr="00177B43">
        <w:rPr>
          <w:rStyle w:val="Char5"/>
          <w:rtl/>
        </w:rPr>
        <w:t xml:space="preserve"> </w:t>
      </w:r>
      <w:r w:rsidRPr="00177B43">
        <w:rPr>
          <w:rStyle w:val="Char5"/>
          <w:rFonts w:hint="eastAsia"/>
          <w:rtl/>
        </w:rPr>
        <w:t>وَيُجْزِئُ</w:t>
      </w:r>
      <w:r w:rsidRPr="00177B43">
        <w:rPr>
          <w:rStyle w:val="Char5"/>
          <w:rtl/>
        </w:rPr>
        <w:t xml:space="preserve"> </w:t>
      </w:r>
      <w:r w:rsidRPr="00177B43">
        <w:rPr>
          <w:rStyle w:val="Char5"/>
          <w:rFonts w:hint="eastAsia"/>
          <w:rtl/>
        </w:rPr>
        <w:t>عَنِ</w:t>
      </w:r>
      <w:r w:rsidRPr="00177B43">
        <w:rPr>
          <w:rStyle w:val="Char5"/>
          <w:rtl/>
        </w:rPr>
        <w:t xml:space="preserve"> </w:t>
      </w:r>
      <w:r w:rsidRPr="00177B43">
        <w:rPr>
          <w:rStyle w:val="Char5"/>
          <w:rFonts w:hint="eastAsia"/>
          <w:rtl/>
        </w:rPr>
        <w:t>الْجُلُوسِ</w:t>
      </w:r>
      <w:r w:rsidRPr="00177B43">
        <w:rPr>
          <w:rStyle w:val="Char5"/>
          <w:rtl/>
        </w:rPr>
        <w:t xml:space="preserve"> </w:t>
      </w:r>
      <w:r w:rsidRPr="00177B43">
        <w:rPr>
          <w:rStyle w:val="Char5"/>
          <w:rFonts w:hint="eastAsia"/>
          <w:rtl/>
        </w:rPr>
        <w:t>أَنْ</w:t>
      </w:r>
      <w:r w:rsidRPr="00177B43">
        <w:rPr>
          <w:rStyle w:val="Char5"/>
          <w:rtl/>
        </w:rPr>
        <w:t xml:space="preserve"> </w:t>
      </w:r>
      <w:r w:rsidRPr="00177B43">
        <w:rPr>
          <w:rStyle w:val="Char5"/>
          <w:rFonts w:hint="eastAsia"/>
          <w:rtl/>
        </w:rPr>
        <w:t>يَرُدَّ</w:t>
      </w:r>
      <w:r w:rsidRPr="00177B43">
        <w:rPr>
          <w:rStyle w:val="Char5"/>
          <w:rtl/>
        </w:rPr>
        <w:t xml:space="preserve"> </w:t>
      </w:r>
      <w:r w:rsidRPr="00177B43">
        <w:rPr>
          <w:rStyle w:val="Char5"/>
          <w:rFonts w:hint="eastAsia"/>
          <w:rtl/>
        </w:rPr>
        <w:t>أَحَدُهُمْ</w:t>
      </w:r>
      <w:r w:rsidRPr="00AE18E4">
        <w:rPr>
          <w:rStyle w:val="Chare"/>
          <w:rFonts w:hint="cs"/>
          <w:rtl/>
        </w:rPr>
        <w:t>»</w:t>
      </w:r>
      <w:r w:rsidR="00AE18E4" w:rsidRPr="00AE18E4">
        <w:rPr>
          <w:rStyle w:val="Char6"/>
          <w:rFonts w:hint="cs"/>
          <w:rtl/>
        </w:rPr>
        <w:t>.</w:t>
      </w:r>
      <w:r w:rsidRPr="00AE18E4">
        <w:rPr>
          <w:rStyle w:val="Chare"/>
          <w:rFonts w:hint="cs"/>
          <w:rtl/>
        </w:rPr>
        <w:t xml:space="preserve"> </w:t>
      </w:r>
      <w:r w:rsidRPr="00773B0D">
        <w:rPr>
          <w:rFonts w:cs="Traditional Arabic" w:hint="cs"/>
          <w:rtl/>
          <w:lang w:bidi="fa-IR"/>
        </w:rPr>
        <w:t>«</w:t>
      </w:r>
      <w:r w:rsidRPr="00AE18E4">
        <w:rPr>
          <w:rStyle w:val="Chard"/>
          <w:rFonts w:hint="cs"/>
          <w:rtl/>
        </w:rPr>
        <w:t>از گروه رهگذر کافی است که یکی سلام بگوید: و از نشستگان کافی است که یکی جواب سلام را بگوید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این از آنجاست که گروه در معنی یکی است و سلام‌گفتن یکی وحشت را دفع نموده دوستی بین همدیگر را ایجاد می‌نماید.</w:t>
      </w:r>
    </w:p>
    <w:p w:rsidR="00BA4315" w:rsidRPr="00773B0D" w:rsidRDefault="00BA4315" w:rsidP="008A386C">
      <w:pPr>
        <w:pStyle w:val="a5"/>
        <w:rPr>
          <w:rtl/>
        </w:rPr>
      </w:pPr>
      <w:bookmarkStart w:id="2069" w:name="_Toc272590153"/>
      <w:bookmarkStart w:id="2070" w:name="_Toc435448137"/>
      <w:r w:rsidRPr="00773B0D">
        <w:rPr>
          <w:rFonts w:hint="cs"/>
          <w:rtl/>
        </w:rPr>
        <w:t>سلام به هنگام ورود و خروج:</w:t>
      </w:r>
      <w:bookmarkEnd w:id="2069"/>
      <w:bookmarkEnd w:id="207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AE18E4">
        <w:rPr>
          <w:rStyle w:val="Chare"/>
          <w:rFonts w:hint="cs"/>
          <w:rtl/>
        </w:rPr>
        <w:t>«</w:t>
      </w:r>
      <w:r w:rsidRPr="00177B43">
        <w:rPr>
          <w:rStyle w:val="Char5"/>
          <w:rFonts w:hint="eastAsia"/>
          <w:rtl/>
        </w:rPr>
        <w:t>إِذَا</w:t>
      </w:r>
      <w:r w:rsidRPr="00177B43">
        <w:rPr>
          <w:rStyle w:val="Char5"/>
          <w:rtl/>
        </w:rPr>
        <w:t xml:space="preserve"> </w:t>
      </w:r>
      <w:r w:rsidRPr="00177B43">
        <w:rPr>
          <w:rStyle w:val="Char5"/>
          <w:rFonts w:hint="eastAsia"/>
          <w:rtl/>
        </w:rPr>
        <w:t>انْتَهَى</w:t>
      </w:r>
      <w:r w:rsidRPr="00177B43">
        <w:rPr>
          <w:rStyle w:val="Char5"/>
          <w:rtl/>
        </w:rPr>
        <w:t xml:space="preserve"> </w:t>
      </w:r>
      <w:r w:rsidRPr="00177B43">
        <w:rPr>
          <w:rStyle w:val="Char5"/>
          <w:rFonts w:hint="eastAsia"/>
          <w:rtl/>
        </w:rPr>
        <w:t>أَحَدُكُمْ</w:t>
      </w:r>
      <w:r w:rsidRPr="00177B43">
        <w:rPr>
          <w:rStyle w:val="Char5"/>
          <w:rtl/>
        </w:rPr>
        <w:t xml:space="preserve"> </w:t>
      </w:r>
      <w:r w:rsidRPr="00177B43">
        <w:rPr>
          <w:rStyle w:val="Char5"/>
          <w:rFonts w:hint="eastAsia"/>
          <w:rtl/>
        </w:rPr>
        <w:t>إِلَى</w:t>
      </w:r>
      <w:r w:rsidRPr="00177B43">
        <w:rPr>
          <w:rStyle w:val="Char5"/>
          <w:rtl/>
        </w:rPr>
        <w:t xml:space="preserve"> </w:t>
      </w:r>
      <w:r w:rsidRPr="00177B43">
        <w:rPr>
          <w:rStyle w:val="Char5"/>
          <w:rFonts w:hint="eastAsia"/>
          <w:rtl/>
        </w:rPr>
        <w:t>مَجْلِسٍ</w:t>
      </w:r>
      <w:r w:rsidRPr="00177B43">
        <w:rPr>
          <w:rStyle w:val="Char5"/>
          <w:rtl/>
        </w:rPr>
        <w:t xml:space="preserve"> </w:t>
      </w:r>
      <w:r w:rsidRPr="00177B43">
        <w:rPr>
          <w:rStyle w:val="Char5"/>
          <w:rFonts w:hint="eastAsia"/>
          <w:rtl/>
        </w:rPr>
        <w:t>فَلْيُسَلِّمْ</w:t>
      </w:r>
      <w:r w:rsidRPr="00177B43">
        <w:rPr>
          <w:rStyle w:val="Char5"/>
          <w:rtl/>
        </w:rPr>
        <w:t xml:space="preserve"> </w:t>
      </w:r>
      <w:r w:rsidRPr="00177B43">
        <w:rPr>
          <w:rStyle w:val="Char5"/>
          <w:rFonts w:hint="eastAsia"/>
          <w:rtl/>
        </w:rPr>
        <w:t>فَإِنْ</w:t>
      </w:r>
      <w:r w:rsidRPr="00177B43">
        <w:rPr>
          <w:rStyle w:val="Char5"/>
          <w:rtl/>
        </w:rPr>
        <w:t xml:space="preserve"> </w:t>
      </w:r>
      <w:r w:rsidRPr="00177B43">
        <w:rPr>
          <w:rStyle w:val="Char5"/>
          <w:rFonts w:hint="eastAsia"/>
          <w:rtl/>
        </w:rPr>
        <w:t>بَدَا</w:t>
      </w:r>
      <w:r w:rsidRPr="00177B43">
        <w:rPr>
          <w:rStyle w:val="Char5"/>
          <w:rtl/>
        </w:rPr>
        <w:t xml:space="preserve"> </w:t>
      </w:r>
      <w:r w:rsidRPr="00177B43">
        <w:rPr>
          <w:rStyle w:val="Char5"/>
          <w:rFonts w:hint="eastAsia"/>
          <w:rtl/>
        </w:rPr>
        <w:t>لَهُ</w:t>
      </w:r>
      <w:r w:rsidRPr="00177B43">
        <w:rPr>
          <w:rStyle w:val="Char5"/>
          <w:rtl/>
        </w:rPr>
        <w:t xml:space="preserve"> </w:t>
      </w:r>
      <w:r w:rsidRPr="00177B43">
        <w:rPr>
          <w:rStyle w:val="Char5"/>
          <w:rFonts w:hint="eastAsia"/>
          <w:rtl/>
        </w:rPr>
        <w:t>أَنْ</w:t>
      </w:r>
      <w:r w:rsidRPr="00177B43">
        <w:rPr>
          <w:rStyle w:val="Char5"/>
          <w:rtl/>
        </w:rPr>
        <w:t xml:space="preserve"> </w:t>
      </w:r>
      <w:r w:rsidRPr="00177B43">
        <w:rPr>
          <w:rStyle w:val="Char5"/>
          <w:rFonts w:hint="eastAsia"/>
          <w:rtl/>
        </w:rPr>
        <w:t>يَجْلِسَ</w:t>
      </w:r>
      <w:r w:rsidRPr="00177B43">
        <w:rPr>
          <w:rStyle w:val="Char5"/>
          <w:rtl/>
        </w:rPr>
        <w:t xml:space="preserve"> </w:t>
      </w:r>
      <w:r w:rsidRPr="00177B43">
        <w:rPr>
          <w:rStyle w:val="Char5"/>
          <w:rFonts w:hint="eastAsia"/>
          <w:rtl/>
        </w:rPr>
        <w:t>فَلْيَجْلِسْ</w:t>
      </w:r>
      <w:r w:rsidRPr="00177B43">
        <w:rPr>
          <w:rStyle w:val="Char5"/>
          <w:rtl/>
        </w:rPr>
        <w:t xml:space="preserve"> </w:t>
      </w:r>
      <w:r w:rsidRPr="00177B43">
        <w:rPr>
          <w:rStyle w:val="Char5"/>
          <w:rFonts w:hint="eastAsia"/>
          <w:rtl/>
        </w:rPr>
        <w:t>ثُمَّ</w:t>
      </w:r>
      <w:r w:rsidRPr="00177B43">
        <w:rPr>
          <w:rStyle w:val="Char5"/>
          <w:rtl/>
        </w:rPr>
        <w:t xml:space="preserve"> </w:t>
      </w:r>
      <w:r w:rsidRPr="00177B43">
        <w:rPr>
          <w:rStyle w:val="Char5"/>
          <w:rFonts w:hint="eastAsia"/>
          <w:rtl/>
        </w:rPr>
        <w:t>إِذَا</w:t>
      </w:r>
      <w:r w:rsidRPr="00177B43">
        <w:rPr>
          <w:rStyle w:val="Char5"/>
          <w:rtl/>
        </w:rPr>
        <w:t xml:space="preserve"> </w:t>
      </w:r>
      <w:r w:rsidRPr="00177B43">
        <w:rPr>
          <w:rStyle w:val="Char5"/>
          <w:rFonts w:hint="eastAsia"/>
          <w:rtl/>
        </w:rPr>
        <w:t>قَامَ</w:t>
      </w:r>
      <w:r w:rsidRPr="00177B43">
        <w:rPr>
          <w:rStyle w:val="Char5"/>
          <w:rtl/>
        </w:rPr>
        <w:t xml:space="preserve"> </w:t>
      </w:r>
      <w:r w:rsidRPr="00177B43">
        <w:rPr>
          <w:rStyle w:val="Char5"/>
          <w:rFonts w:hint="eastAsia"/>
          <w:rtl/>
        </w:rPr>
        <w:t>فَلْيُسَلِّمْ</w:t>
      </w:r>
      <w:r w:rsidRPr="00177B43">
        <w:rPr>
          <w:rStyle w:val="Char5"/>
          <w:rtl/>
        </w:rPr>
        <w:t xml:space="preserve"> </w:t>
      </w:r>
      <w:r w:rsidRPr="00177B43">
        <w:rPr>
          <w:rStyle w:val="Char5"/>
          <w:rFonts w:hint="eastAsia"/>
          <w:rtl/>
        </w:rPr>
        <w:t>فَلَيْسَتِ</w:t>
      </w:r>
      <w:r w:rsidRPr="00177B43">
        <w:rPr>
          <w:rStyle w:val="Char5"/>
          <w:rtl/>
        </w:rPr>
        <w:t xml:space="preserve"> </w:t>
      </w:r>
      <w:r w:rsidRPr="00177B43">
        <w:rPr>
          <w:rStyle w:val="Char5"/>
          <w:rFonts w:hint="eastAsia"/>
          <w:rtl/>
        </w:rPr>
        <w:t>الأُولَى</w:t>
      </w:r>
      <w:r w:rsidRPr="00177B43">
        <w:rPr>
          <w:rStyle w:val="Char5"/>
          <w:rtl/>
        </w:rPr>
        <w:t xml:space="preserve"> </w:t>
      </w:r>
      <w:r w:rsidRPr="00177B43">
        <w:rPr>
          <w:rStyle w:val="Char5"/>
          <w:rFonts w:hint="eastAsia"/>
          <w:rtl/>
        </w:rPr>
        <w:t>بِأَحَقَّ</w:t>
      </w:r>
      <w:r w:rsidRPr="00177B43">
        <w:rPr>
          <w:rStyle w:val="Char5"/>
          <w:rtl/>
        </w:rPr>
        <w:t xml:space="preserve"> </w:t>
      </w:r>
      <w:r w:rsidRPr="00177B43">
        <w:rPr>
          <w:rStyle w:val="Char5"/>
          <w:rFonts w:hint="eastAsia"/>
          <w:rtl/>
        </w:rPr>
        <w:t>مِنَ</w:t>
      </w:r>
      <w:r w:rsidRPr="00177B43">
        <w:rPr>
          <w:rStyle w:val="Char5"/>
          <w:rtl/>
        </w:rPr>
        <w:t xml:space="preserve"> </w:t>
      </w:r>
      <w:r w:rsidRPr="00177B43">
        <w:rPr>
          <w:rStyle w:val="Char5"/>
          <w:rFonts w:hint="eastAsia"/>
          <w:rtl/>
        </w:rPr>
        <w:t>الآخِرَةِ</w:t>
      </w:r>
      <w:r w:rsidRPr="00AE18E4">
        <w:rPr>
          <w:rStyle w:val="Chare"/>
          <w:rFonts w:hint="cs"/>
          <w:rtl/>
        </w:rPr>
        <w:t>»</w:t>
      </w:r>
      <w:r w:rsidR="00AE18E4" w:rsidRPr="00AE18E4">
        <w:rPr>
          <w:rStyle w:val="Char6"/>
          <w:rFonts w:hint="cs"/>
          <w:rtl/>
        </w:rPr>
        <w:t>.</w:t>
      </w:r>
      <w:r w:rsidRPr="005234D1">
        <w:rPr>
          <w:rStyle w:val="Char6"/>
          <w:rFonts w:hint="cs"/>
          <w:rtl/>
        </w:rPr>
        <w:t xml:space="preserve"> </w:t>
      </w:r>
      <w:r w:rsidRPr="00773B0D">
        <w:rPr>
          <w:rFonts w:cs="Traditional Arabic" w:hint="cs"/>
          <w:rtl/>
          <w:lang w:bidi="fa-IR"/>
        </w:rPr>
        <w:t>«</w:t>
      </w:r>
      <w:r w:rsidRPr="00AE18E4">
        <w:rPr>
          <w:rStyle w:val="Chard"/>
          <w:rFonts w:hint="cs"/>
          <w:rtl/>
        </w:rPr>
        <w:t>هرگاه یکی از شما به مجلسی رسید باید سلام بگوید اگر خواست که بنشیند، بنشیند پس وقتی که بلند شد باید سلام بگوید، زیرا نخستین بار از آخرین اولی‌تر نیست</w:t>
      </w:r>
      <w:r w:rsidRPr="00773B0D">
        <w:rPr>
          <w:rFonts w:cs="Traditional Arabic" w:hint="cs"/>
          <w:rtl/>
          <w:lang w:bidi="fa-IR"/>
        </w:rPr>
        <w:t>»</w:t>
      </w:r>
      <w:r w:rsidRPr="005234D1">
        <w:rPr>
          <w:rStyle w:val="Char6"/>
          <w:rFonts w:hint="cs"/>
          <w:rtl/>
        </w:rPr>
        <w:t>، من می‌گویم: در سلام تودیع چندین فایده وجود دارد؛ از آن</w:t>
      </w:r>
      <w:r w:rsidR="00AE18E4">
        <w:rPr>
          <w:rStyle w:val="Char6"/>
          <w:rFonts w:hint="cs"/>
          <w:rtl/>
        </w:rPr>
        <w:t xml:space="preserve"> </w:t>
      </w:r>
      <w:r w:rsidRPr="005234D1">
        <w:rPr>
          <w:rStyle w:val="Char6"/>
          <w:rFonts w:hint="cs"/>
          <w:rtl/>
        </w:rPr>
        <w:t>جمله است: تمییز بین ترک جلسه و نفرت از آن و بین قیام برای ضرورت و اراده برگشت برای همنشینی در آن.</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E18E4">
        <w:rPr>
          <w:rStyle w:val="Char6"/>
          <w:rFonts w:hint="cs"/>
          <w:rtl/>
        </w:rPr>
        <w:t xml:space="preserve"> </w:t>
      </w:r>
      <w:r w:rsidRPr="005234D1">
        <w:rPr>
          <w:rStyle w:val="Char6"/>
          <w:rFonts w:hint="cs"/>
          <w:rtl/>
        </w:rPr>
        <w:t>جمله است: آن که آنچه را می‌خواست بگوید و در نظر داشت جبران نماید.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AE18E4">
        <w:rPr>
          <w:rStyle w:val="Char6"/>
          <w:rFonts w:hint="cs"/>
          <w:rtl/>
        </w:rPr>
        <w:t xml:space="preserve"> </w:t>
      </w:r>
      <w:r w:rsidRPr="005234D1">
        <w:rPr>
          <w:rStyle w:val="Char6"/>
          <w:rFonts w:hint="cs"/>
          <w:rtl/>
        </w:rPr>
        <w:t>جمله است: این که رفتنش ناگهان به طور مخفی نباشد.</w:t>
      </w:r>
    </w:p>
    <w:p w:rsidR="00BA4315" w:rsidRPr="00773B0D" w:rsidRDefault="00BA4315" w:rsidP="008A386C">
      <w:pPr>
        <w:pStyle w:val="a5"/>
        <w:rPr>
          <w:rtl/>
        </w:rPr>
      </w:pPr>
      <w:bookmarkStart w:id="2071" w:name="_Toc272590154"/>
      <w:bookmarkStart w:id="2072" w:name="_Toc435448138"/>
      <w:r w:rsidRPr="00773B0D">
        <w:rPr>
          <w:rFonts w:hint="cs"/>
          <w:rtl/>
        </w:rPr>
        <w:t>فلسفه مصافحه:</w:t>
      </w:r>
      <w:bookmarkEnd w:id="2071"/>
      <w:bookmarkEnd w:id="207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راز در مصافحه، مرحباگفتن، معانقه‌کردن با شخص نو وارد و امثال آن، این است که به آن بشاشت و دوستی افزایش می‌یابد، و وحشت و روگردانی برطرف می‌شود.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AE18E4">
        <w:rPr>
          <w:rStyle w:val="Chare"/>
          <w:rFonts w:hint="cs"/>
          <w:rtl/>
        </w:rPr>
        <w:t>«</w:t>
      </w:r>
      <w:r w:rsidRPr="00177B43">
        <w:rPr>
          <w:rStyle w:val="Char5"/>
          <w:rFonts w:hint="eastAsia"/>
          <w:rtl/>
        </w:rPr>
        <w:t>إِذَا</w:t>
      </w:r>
      <w:r w:rsidRPr="00177B43">
        <w:rPr>
          <w:rStyle w:val="Char5"/>
          <w:rtl/>
        </w:rPr>
        <w:t xml:space="preserve"> </w:t>
      </w:r>
      <w:r w:rsidRPr="00177B43">
        <w:rPr>
          <w:rStyle w:val="Char5"/>
          <w:rFonts w:hint="eastAsia"/>
          <w:rtl/>
        </w:rPr>
        <w:t>الْتَقَى</w:t>
      </w:r>
      <w:r w:rsidRPr="00177B43">
        <w:rPr>
          <w:rStyle w:val="Char5"/>
          <w:rtl/>
        </w:rPr>
        <w:t xml:space="preserve"> </w:t>
      </w:r>
      <w:r w:rsidRPr="00177B43">
        <w:rPr>
          <w:rStyle w:val="Char5"/>
          <w:rFonts w:hint="eastAsia"/>
          <w:rtl/>
        </w:rPr>
        <w:t>الْمُسْلِمَانِ</w:t>
      </w:r>
      <w:r w:rsidRPr="00177B43">
        <w:rPr>
          <w:rStyle w:val="Char5"/>
          <w:rtl/>
        </w:rPr>
        <w:t xml:space="preserve"> </w:t>
      </w:r>
      <w:r w:rsidRPr="00177B43">
        <w:rPr>
          <w:rStyle w:val="Char5"/>
          <w:rFonts w:hint="eastAsia"/>
          <w:rtl/>
        </w:rPr>
        <w:t>فَتَصَافَحَا</w:t>
      </w:r>
      <w:r w:rsidRPr="00177B43">
        <w:rPr>
          <w:rStyle w:val="Char5"/>
          <w:rtl/>
        </w:rPr>
        <w:t xml:space="preserve"> </w:t>
      </w:r>
      <w:r w:rsidRPr="00177B43">
        <w:rPr>
          <w:rStyle w:val="Char5"/>
          <w:rFonts w:hint="eastAsia"/>
          <w:rtl/>
        </w:rPr>
        <w:t>وَحَمِدَا</w:t>
      </w:r>
      <w:r w:rsidRPr="00177B43">
        <w:rPr>
          <w:rStyle w:val="Char5"/>
          <w:rtl/>
        </w:rPr>
        <w:t xml:space="preserve"> </w:t>
      </w:r>
      <w:r w:rsidRPr="00177B43">
        <w:rPr>
          <w:rStyle w:val="Char5"/>
          <w:rFonts w:hint="eastAsia"/>
          <w:rtl/>
        </w:rPr>
        <w:t>اللَّهَ</w:t>
      </w:r>
      <w:r w:rsidRPr="00177B43">
        <w:rPr>
          <w:rStyle w:val="Char5"/>
          <w:rtl/>
        </w:rPr>
        <w:t xml:space="preserve"> </w:t>
      </w:r>
      <w:r w:rsidRPr="00177B43">
        <w:rPr>
          <w:rStyle w:val="Char5"/>
          <w:rFonts w:hint="eastAsia"/>
          <w:rtl/>
        </w:rPr>
        <w:t>عَزَّ</w:t>
      </w:r>
      <w:r w:rsidRPr="00177B43">
        <w:rPr>
          <w:rStyle w:val="Char5"/>
          <w:rtl/>
        </w:rPr>
        <w:t xml:space="preserve"> </w:t>
      </w:r>
      <w:r w:rsidRPr="00177B43">
        <w:rPr>
          <w:rStyle w:val="Char5"/>
          <w:rFonts w:hint="eastAsia"/>
          <w:rtl/>
        </w:rPr>
        <w:t>وَجَلَّ</w:t>
      </w:r>
      <w:r w:rsidRPr="00177B43">
        <w:rPr>
          <w:rStyle w:val="Char5"/>
          <w:rtl/>
        </w:rPr>
        <w:t xml:space="preserve"> </w:t>
      </w:r>
      <w:r w:rsidRPr="00177B43">
        <w:rPr>
          <w:rStyle w:val="Char5"/>
          <w:rFonts w:hint="eastAsia"/>
          <w:rtl/>
        </w:rPr>
        <w:t>وَاسْتَغْفَرَاهُ</w:t>
      </w:r>
      <w:r w:rsidRPr="00177B43">
        <w:rPr>
          <w:rStyle w:val="Char5"/>
          <w:rtl/>
        </w:rPr>
        <w:t xml:space="preserve"> </w:t>
      </w:r>
      <w:r w:rsidRPr="00177B43">
        <w:rPr>
          <w:rStyle w:val="Char5"/>
          <w:rFonts w:hint="eastAsia"/>
          <w:rtl/>
        </w:rPr>
        <w:t>غُفِرَ</w:t>
      </w:r>
      <w:r w:rsidRPr="00177B43">
        <w:rPr>
          <w:rStyle w:val="Char5"/>
          <w:rtl/>
        </w:rPr>
        <w:t xml:space="preserve"> </w:t>
      </w:r>
      <w:r w:rsidRPr="00177B43">
        <w:rPr>
          <w:rStyle w:val="Char5"/>
          <w:rFonts w:hint="eastAsia"/>
          <w:rtl/>
        </w:rPr>
        <w:t>لَهُمَا</w:t>
      </w:r>
      <w:r w:rsidRPr="00AE18E4">
        <w:rPr>
          <w:rStyle w:val="Chare"/>
          <w:rFonts w:hint="cs"/>
          <w:rtl/>
        </w:rPr>
        <w:t>»</w:t>
      </w:r>
      <w:r w:rsidR="00AE18E4" w:rsidRPr="00AE18E4">
        <w:rPr>
          <w:rStyle w:val="Char6"/>
          <w:rFonts w:hint="cs"/>
          <w:rtl/>
        </w:rPr>
        <w:t>.</w:t>
      </w:r>
      <w:r w:rsidRPr="00AE18E4">
        <w:rPr>
          <w:rStyle w:val="Chare"/>
          <w:rFonts w:hint="cs"/>
          <w:rtl/>
        </w:rPr>
        <w:t xml:space="preserve"> </w:t>
      </w:r>
      <w:r w:rsidRPr="00773B0D">
        <w:rPr>
          <w:rFonts w:cs="Traditional Arabic" w:hint="cs"/>
          <w:rtl/>
          <w:lang w:bidi="fa-IR"/>
        </w:rPr>
        <w:t>«</w:t>
      </w:r>
      <w:r w:rsidRPr="00AE18E4">
        <w:rPr>
          <w:rStyle w:val="Chard"/>
          <w:rFonts w:hint="cs"/>
          <w:rtl/>
        </w:rPr>
        <w:t>هرگاه دو مسلمان باهم برخورد نمودند و باهم مصافحه کردند و حمد خدا را به جا آوردند و از آو آمرزش خواستند آمرزیده خواهند شد</w:t>
      </w:r>
      <w:r w:rsidRPr="00773B0D">
        <w:rPr>
          <w:rFonts w:cs="Traditional Arabic" w:hint="cs"/>
          <w:rtl/>
          <w:lang w:bidi="fa-IR"/>
        </w:rPr>
        <w:t>»</w:t>
      </w:r>
      <w:r w:rsidRPr="005234D1">
        <w:rPr>
          <w:rStyle w:val="Char6"/>
          <w:rFonts w:hint="cs"/>
          <w:rtl/>
        </w:rPr>
        <w:t>. من می‌گویم: زیرا ایجاد بشاشت در میان مسلمانان، دوستی و الفت و اشاعه ذکر خدا، چیزهایی هستند که خداوند به آن‌ها خشنود می‌شود.</w:t>
      </w:r>
    </w:p>
    <w:p w:rsidR="00BA4315" w:rsidRPr="00773B0D" w:rsidRDefault="00BA4315" w:rsidP="008A386C">
      <w:pPr>
        <w:pStyle w:val="a5"/>
        <w:rPr>
          <w:rtl/>
        </w:rPr>
      </w:pPr>
      <w:bookmarkStart w:id="2073" w:name="_Toc272590155"/>
      <w:bookmarkStart w:id="2074" w:name="_Toc435448139"/>
      <w:r w:rsidRPr="00773B0D">
        <w:rPr>
          <w:rFonts w:hint="cs"/>
          <w:rtl/>
        </w:rPr>
        <w:t>بلندشدن برای مرحباگویی:</w:t>
      </w:r>
      <w:bookmarkEnd w:id="2073"/>
      <w:bookmarkEnd w:id="207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باره بلند</w:t>
      </w:r>
      <w:r w:rsidR="00AE18E4">
        <w:rPr>
          <w:rStyle w:val="Char6"/>
          <w:rFonts w:hint="cs"/>
          <w:rtl/>
        </w:rPr>
        <w:t xml:space="preserve"> </w:t>
      </w:r>
      <w:r w:rsidRPr="005234D1">
        <w:rPr>
          <w:rStyle w:val="Char6"/>
          <w:rFonts w:hint="cs"/>
          <w:rtl/>
        </w:rPr>
        <w:t xml:space="preserve">شدن برای استقبال، احادیث، مختلف می‌باشند، رسول خدا </w:t>
      </w:r>
      <w:r w:rsidR="0078606C" w:rsidRPr="0078606C">
        <w:rPr>
          <w:rFonts w:cs="CTraditional Arabic" w:hint="cs"/>
          <w:rtl/>
          <w:lang w:bidi="fa-IR"/>
        </w:rPr>
        <w:t>ج</w:t>
      </w:r>
      <w:r w:rsidRPr="005234D1">
        <w:rPr>
          <w:rStyle w:val="Char6"/>
          <w:rFonts w:hint="cs"/>
          <w:rtl/>
        </w:rPr>
        <w:t xml:space="preserve"> فرمود: </w:t>
      </w:r>
      <w:r w:rsidRPr="00AE18E4">
        <w:rPr>
          <w:rStyle w:val="Chare"/>
          <w:rFonts w:hint="cs"/>
          <w:rtl/>
        </w:rPr>
        <w:t>«</w:t>
      </w:r>
      <w:r w:rsidRPr="00177B43">
        <w:rPr>
          <w:rStyle w:val="Char5"/>
          <w:rFonts w:hint="eastAsia"/>
          <w:rtl/>
        </w:rPr>
        <w:t>مَنْ</w:t>
      </w:r>
      <w:r w:rsidRPr="00177B43">
        <w:rPr>
          <w:rStyle w:val="Char5"/>
          <w:rtl/>
        </w:rPr>
        <w:t xml:space="preserve"> </w:t>
      </w:r>
      <w:r w:rsidRPr="00177B43">
        <w:rPr>
          <w:rStyle w:val="Char5"/>
          <w:rFonts w:hint="eastAsia"/>
          <w:rtl/>
        </w:rPr>
        <w:t>سَرَّهُ</w:t>
      </w:r>
      <w:r w:rsidRPr="00177B43">
        <w:rPr>
          <w:rStyle w:val="Char5"/>
          <w:rtl/>
        </w:rPr>
        <w:t xml:space="preserve"> </w:t>
      </w:r>
      <w:r w:rsidRPr="00177B43">
        <w:rPr>
          <w:rStyle w:val="Char5"/>
          <w:rFonts w:hint="eastAsia"/>
          <w:rtl/>
        </w:rPr>
        <w:t>أَنْ</w:t>
      </w:r>
      <w:r w:rsidRPr="00177B43">
        <w:rPr>
          <w:rStyle w:val="Char5"/>
          <w:rtl/>
        </w:rPr>
        <w:t xml:space="preserve"> </w:t>
      </w:r>
      <w:r w:rsidRPr="00177B43">
        <w:rPr>
          <w:rStyle w:val="Char5"/>
          <w:rFonts w:hint="eastAsia"/>
          <w:rtl/>
        </w:rPr>
        <w:t>يَتَمَثَّلَ</w:t>
      </w:r>
      <w:r w:rsidRPr="00177B43">
        <w:rPr>
          <w:rStyle w:val="Char5"/>
          <w:rtl/>
        </w:rPr>
        <w:t xml:space="preserve"> </w:t>
      </w:r>
      <w:r w:rsidRPr="00177B43">
        <w:rPr>
          <w:rStyle w:val="Char5"/>
          <w:rFonts w:hint="eastAsia"/>
          <w:rtl/>
        </w:rPr>
        <w:t>لَهُ</w:t>
      </w:r>
      <w:r w:rsidRPr="00177B43">
        <w:rPr>
          <w:rStyle w:val="Char5"/>
          <w:rtl/>
        </w:rPr>
        <w:t xml:space="preserve"> </w:t>
      </w:r>
      <w:r w:rsidRPr="00177B43">
        <w:rPr>
          <w:rStyle w:val="Char5"/>
          <w:rFonts w:hint="eastAsia"/>
          <w:rtl/>
        </w:rPr>
        <w:t>الرِّجَالُ</w:t>
      </w:r>
      <w:r w:rsidRPr="00177B43">
        <w:rPr>
          <w:rStyle w:val="Char5"/>
          <w:rtl/>
        </w:rPr>
        <w:t xml:space="preserve"> </w:t>
      </w:r>
      <w:r w:rsidRPr="00177B43">
        <w:rPr>
          <w:rStyle w:val="Char5"/>
          <w:rFonts w:hint="eastAsia"/>
          <w:rtl/>
        </w:rPr>
        <w:t>قِيَامًا،</w:t>
      </w:r>
      <w:r w:rsidRPr="00177B43">
        <w:rPr>
          <w:rStyle w:val="Char5"/>
          <w:rtl/>
        </w:rPr>
        <w:t xml:space="preserve"> </w:t>
      </w:r>
      <w:r w:rsidRPr="00177B43">
        <w:rPr>
          <w:rStyle w:val="Char5"/>
          <w:rFonts w:hint="eastAsia"/>
          <w:rtl/>
        </w:rPr>
        <w:t>فَلْيَتَبَوَّأْ</w:t>
      </w:r>
      <w:r w:rsidRPr="00177B43">
        <w:rPr>
          <w:rStyle w:val="Char5"/>
          <w:rtl/>
        </w:rPr>
        <w:t xml:space="preserve"> </w:t>
      </w:r>
      <w:r w:rsidRPr="00177B43">
        <w:rPr>
          <w:rStyle w:val="Char5"/>
          <w:rFonts w:hint="eastAsia"/>
          <w:rtl/>
        </w:rPr>
        <w:t>مَقْعَدَهُ</w:t>
      </w:r>
      <w:r w:rsidRPr="00177B43">
        <w:rPr>
          <w:rStyle w:val="Char5"/>
          <w:rtl/>
        </w:rPr>
        <w:t xml:space="preserve"> </w:t>
      </w:r>
      <w:r w:rsidRPr="00177B43">
        <w:rPr>
          <w:rStyle w:val="Char5"/>
          <w:rFonts w:hint="eastAsia"/>
          <w:rtl/>
        </w:rPr>
        <w:t>مِنَ</w:t>
      </w:r>
      <w:r w:rsidRPr="00177B43">
        <w:rPr>
          <w:rStyle w:val="Char5"/>
          <w:rtl/>
        </w:rPr>
        <w:t xml:space="preserve"> </w:t>
      </w:r>
      <w:r w:rsidRPr="00177B43">
        <w:rPr>
          <w:rStyle w:val="Char5"/>
          <w:rFonts w:hint="eastAsia"/>
          <w:rtl/>
        </w:rPr>
        <w:t>النَّارِ</w:t>
      </w:r>
      <w:r w:rsidRPr="00AE18E4">
        <w:rPr>
          <w:rStyle w:val="Chare"/>
          <w:rFonts w:hint="cs"/>
          <w:rtl/>
        </w:rPr>
        <w:t>»</w:t>
      </w:r>
      <w:r w:rsidR="00AE18E4" w:rsidRPr="00AE18E4">
        <w:rPr>
          <w:rStyle w:val="Char6"/>
          <w:rFonts w:hint="cs"/>
          <w:rtl/>
        </w:rPr>
        <w:t>.</w:t>
      </w:r>
      <w:r w:rsidRPr="00AE18E4">
        <w:rPr>
          <w:rStyle w:val="Chare"/>
          <w:rFonts w:hint="cs"/>
          <w:rtl/>
        </w:rPr>
        <w:t xml:space="preserve"> «</w:t>
      </w:r>
      <w:r w:rsidRPr="00AE18E4">
        <w:rPr>
          <w:rStyle w:val="Chard"/>
          <w:rFonts w:hint="cs"/>
          <w:rtl/>
        </w:rPr>
        <w:t>هر</w:t>
      </w:r>
      <w:r w:rsidR="00AE18E4" w:rsidRPr="00AE18E4">
        <w:rPr>
          <w:rStyle w:val="Chard"/>
          <w:rFonts w:hint="cs"/>
          <w:rtl/>
        </w:rPr>
        <w:t xml:space="preserve"> </w:t>
      </w:r>
      <w:r w:rsidRPr="00AE18E4">
        <w:rPr>
          <w:rStyle w:val="Chard"/>
          <w:rFonts w:hint="cs"/>
          <w:rtl/>
        </w:rPr>
        <w:t>کس از بلندشدن مردم به پاس احترامش خوشحال می‌شود، باید جای خود را در جهنم آماده کند</w:t>
      </w:r>
      <w:r w:rsidRPr="00773B0D">
        <w:rPr>
          <w:rFonts w:cs="Traditional Arabic" w:hint="cs"/>
          <w:rtl/>
          <w:lang w:bidi="fa-IR"/>
        </w:rPr>
        <w:t>»</w:t>
      </w:r>
      <w:r w:rsidRPr="005234D1">
        <w:rPr>
          <w:rStyle w:val="Char6"/>
          <w:rFonts w:hint="cs"/>
          <w:rtl/>
        </w:rPr>
        <w:t xml:space="preserve">. و نیز فرمود: </w:t>
      </w:r>
      <w:r w:rsidRPr="00AE18E4">
        <w:rPr>
          <w:rStyle w:val="Chare"/>
          <w:rFonts w:hint="cs"/>
          <w:rtl/>
        </w:rPr>
        <w:t>«</w:t>
      </w:r>
      <w:r w:rsidRPr="00AE18E4">
        <w:rPr>
          <w:rStyle w:val="Char5"/>
          <w:rFonts w:hint="cs"/>
          <w:rtl/>
        </w:rPr>
        <w:t>لا تقوموا كما يقوم الأعاجم يعظم بعضهم بعضاً</w:t>
      </w:r>
      <w:r w:rsidRPr="00AE18E4">
        <w:rPr>
          <w:rStyle w:val="Chare"/>
          <w:rFonts w:hint="cs"/>
          <w:rtl/>
        </w:rPr>
        <w:t>»</w:t>
      </w:r>
      <w:r w:rsidR="00AE18E4" w:rsidRPr="00AE18E4">
        <w:rPr>
          <w:rStyle w:val="Char6"/>
          <w:rFonts w:hint="cs"/>
          <w:rtl/>
        </w:rPr>
        <w:t>.</w:t>
      </w:r>
      <w:r w:rsidRPr="00AE18E4">
        <w:rPr>
          <w:rStyle w:val="Chare"/>
          <w:rFonts w:hint="cs"/>
          <w:rtl/>
        </w:rPr>
        <w:t xml:space="preserve"> «</w:t>
      </w:r>
      <w:r w:rsidRPr="00AE18E4">
        <w:rPr>
          <w:rStyle w:val="Chard"/>
          <w:rFonts w:hint="cs"/>
          <w:rtl/>
        </w:rPr>
        <w:t>بلند نشوید آن</w:t>
      </w:r>
      <w:r w:rsidR="00AE18E4">
        <w:rPr>
          <w:rStyle w:val="Chard"/>
          <w:rFonts w:hint="cs"/>
          <w:rtl/>
        </w:rPr>
        <w:t xml:space="preserve"> </w:t>
      </w:r>
      <w:r w:rsidRPr="00AE18E4">
        <w:rPr>
          <w:rStyle w:val="Chard"/>
          <w:rFonts w:hint="cs"/>
          <w:rtl/>
        </w:rPr>
        <w:t>چنان</w:t>
      </w:r>
      <w:r w:rsidR="00AE18E4">
        <w:rPr>
          <w:rStyle w:val="Chard"/>
          <w:rFonts w:hint="eastAsia"/>
          <w:rtl/>
        </w:rPr>
        <w:t>‌</w:t>
      </w:r>
      <w:r w:rsidRPr="00AE18E4">
        <w:rPr>
          <w:rStyle w:val="Chard"/>
          <w:rFonts w:hint="cs"/>
          <w:rtl/>
        </w:rPr>
        <w:t>که عجمی‌ها بلند می‌شوند که همدیگر را احترام می‌دهند</w:t>
      </w:r>
      <w:r w:rsidRPr="00773B0D">
        <w:rPr>
          <w:rFonts w:cs="Traditional Arabic" w:hint="cs"/>
          <w:rtl/>
          <w:lang w:bidi="fa-IR"/>
        </w:rPr>
        <w:t>»</w:t>
      </w:r>
      <w:r w:rsidRPr="005234D1">
        <w:rPr>
          <w:rStyle w:val="Char6"/>
          <w:rFonts w:hint="cs"/>
          <w:rtl/>
        </w:rPr>
        <w:t xml:space="preserve">. و آن حضرت </w:t>
      </w:r>
      <w:r w:rsidR="0078606C" w:rsidRPr="0078606C">
        <w:rPr>
          <w:rFonts w:cs="CTraditional Arabic" w:hint="cs"/>
          <w:rtl/>
          <w:lang w:bidi="fa-IR"/>
        </w:rPr>
        <w:t>ج</w:t>
      </w:r>
      <w:r w:rsidRPr="005234D1">
        <w:rPr>
          <w:rStyle w:val="Char6"/>
          <w:rFonts w:hint="cs"/>
          <w:rtl/>
        </w:rPr>
        <w:t xml:space="preserve"> در قصه سعد فرمود: </w:t>
      </w:r>
      <w:r w:rsidRPr="00AE18E4">
        <w:rPr>
          <w:rStyle w:val="Chare"/>
          <w:rFonts w:hint="cs"/>
          <w:rtl/>
        </w:rPr>
        <w:t>«</w:t>
      </w:r>
      <w:r w:rsidRPr="00AE18E4">
        <w:rPr>
          <w:rStyle w:val="Char5"/>
          <w:rFonts w:hint="cs"/>
          <w:rtl/>
        </w:rPr>
        <w:t>قُومُوا إلى سَيِّدِكُمْ</w:t>
      </w:r>
      <w:r w:rsidRPr="00AE18E4">
        <w:rPr>
          <w:rStyle w:val="Chare"/>
          <w:rFonts w:hint="cs"/>
          <w:rtl/>
        </w:rPr>
        <w:t>»</w:t>
      </w:r>
      <w:r w:rsidR="00AE18E4" w:rsidRPr="00AE18E4">
        <w:rPr>
          <w:rStyle w:val="Char6"/>
          <w:rFonts w:hint="cs"/>
          <w:rtl/>
        </w:rPr>
        <w:t>.</w:t>
      </w:r>
      <w:r w:rsidRPr="005234D1">
        <w:rPr>
          <w:rStyle w:val="Char6"/>
          <w:rFonts w:hint="cs"/>
          <w:rtl/>
        </w:rPr>
        <w:t xml:space="preserve"> </w:t>
      </w:r>
      <w:r w:rsidR="00AE18E4" w:rsidRPr="00AE18E4">
        <w:rPr>
          <w:rStyle w:val="Chare"/>
          <w:rFonts w:hint="cs"/>
          <w:rtl/>
        </w:rPr>
        <w:t>«</w:t>
      </w:r>
      <w:r w:rsidRPr="00AE18E4">
        <w:rPr>
          <w:rStyle w:val="Chard"/>
          <w:rFonts w:hint="cs"/>
          <w:rtl/>
        </w:rPr>
        <w:t xml:space="preserve">که </w:t>
      </w:r>
      <w:r w:rsidR="00AE18E4" w:rsidRPr="00AE18E4">
        <w:rPr>
          <w:rStyle w:val="Chard"/>
          <w:rFonts w:hint="cs"/>
          <w:rtl/>
        </w:rPr>
        <w:t>ب</w:t>
      </w:r>
      <w:r w:rsidRPr="00AE18E4">
        <w:rPr>
          <w:rStyle w:val="Chard"/>
          <w:rFonts w:hint="cs"/>
          <w:rtl/>
        </w:rPr>
        <w:t>ه احترام سردارتان بلند شوید</w:t>
      </w:r>
      <w:r w:rsidRPr="00773B0D">
        <w:rPr>
          <w:rFonts w:cs="Traditional Arabic" w:hint="cs"/>
          <w:rtl/>
          <w:lang w:bidi="fa-IR"/>
        </w:rPr>
        <w:t>»</w:t>
      </w:r>
      <w:r w:rsidRPr="005234D1">
        <w:rPr>
          <w:rStyle w:val="Char6"/>
          <w:rFonts w:hint="cs"/>
          <w:rtl/>
        </w:rPr>
        <w:t xml:space="preserve">، و هرگاه </w:t>
      </w:r>
      <w:r w:rsidRPr="00AE18E4">
        <w:rPr>
          <w:rStyle w:val="Char6"/>
          <w:rFonts w:hint="cs"/>
          <w:rtl/>
        </w:rPr>
        <w:t>فاطم</w:t>
      </w:r>
      <w:r w:rsidR="00AE18E4">
        <w:rPr>
          <w:rStyle w:val="Char6"/>
          <w:rFonts w:hint="cs"/>
          <w:rtl/>
        </w:rPr>
        <w:t>ۀ</w:t>
      </w:r>
      <w:r w:rsidRPr="00AE18E4">
        <w:rPr>
          <w:rStyle w:val="Char6"/>
          <w:rFonts w:hint="cs"/>
          <w:rtl/>
        </w:rPr>
        <w:t xml:space="preserve"> الزهرا</w:t>
      </w:r>
      <w:r w:rsidRPr="005234D1">
        <w:rPr>
          <w:rStyle w:val="Char6"/>
          <w:rFonts w:hint="cs"/>
          <w:rtl/>
        </w:rPr>
        <w:t xml:space="preserve"> در خانه آن حضرت می</w:t>
      </w:r>
      <w:r w:rsidRPr="005234D1">
        <w:rPr>
          <w:rStyle w:val="Char6"/>
          <w:rFonts w:hint="eastAsia"/>
          <w:rtl/>
        </w:rPr>
        <w:t>‌آمد</w:t>
      </w:r>
      <w:r w:rsidRPr="005234D1">
        <w:rPr>
          <w:rStyle w:val="Char6"/>
          <w:rFonts w:hint="cs"/>
          <w:rtl/>
        </w:rPr>
        <w:t xml:space="preserve"> او به استقبالش بلند می‌شد و دستش را می‌گرفت، و به او بوسه می‌داد و او را در جای خود می‌نشاند، و هرگاه رسول خدا </w:t>
      </w:r>
      <w:r w:rsidR="0078606C" w:rsidRPr="0078606C">
        <w:rPr>
          <w:rFonts w:cs="CTraditional Arabic" w:hint="cs"/>
          <w:rtl/>
          <w:lang w:bidi="fa-IR"/>
        </w:rPr>
        <w:t>ج</w:t>
      </w:r>
      <w:r w:rsidRPr="005234D1">
        <w:rPr>
          <w:rStyle w:val="Char6"/>
          <w:rFonts w:hint="cs"/>
          <w:rtl/>
        </w:rPr>
        <w:t xml:space="preserve"> در خانه ف</w:t>
      </w:r>
      <w:r w:rsidRPr="00AE18E4">
        <w:rPr>
          <w:rStyle w:val="Char6"/>
          <w:rFonts w:hint="cs"/>
          <w:rtl/>
        </w:rPr>
        <w:t>اطم</w:t>
      </w:r>
      <w:r w:rsidR="00AE18E4">
        <w:rPr>
          <w:rStyle w:val="Char6"/>
          <w:rFonts w:hint="cs"/>
          <w:rtl/>
        </w:rPr>
        <w:t>ۀ</w:t>
      </w:r>
      <w:r w:rsidRPr="00AE18E4">
        <w:rPr>
          <w:rStyle w:val="Char6"/>
          <w:rFonts w:hint="cs"/>
          <w:rtl/>
        </w:rPr>
        <w:t xml:space="preserve"> </w:t>
      </w:r>
      <w:r w:rsidRPr="005234D1">
        <w:rPr>
          <w:rStyle w:val="Char6"/>
          <w:rFonts w:hint="cs"/>
          <w:rtl/>
        </w:rPr>
        <w:t xml:space="preserve">الزهرا تشریف می‌برد او هم به استقبال آن حضرت </w:t>
      </w:r>
      <w:r w:rsidR="0078606C" w:rsidRPr="0078606C">
        <w:rPr>
          <w:rFonts w:cs="CTraditional Arabic" w:hint="cs"/>
          <w:rtl/>
          <w:lang w:bidi="fa-IR"/>
        </w:rPr>
        <w:t>ج</w:t>
      </w:r>
      <w:r w:rsidRPr="005234D1">
        <w:rPr>
          <w:rStyle w:val="Char6"/>
          <w:rFonts w:hint="cs"/>
          <w:rtl/>
        </w:rPr>
        <w:t xml:space="preserve"> بلند می‌شد و دست او را می‌گرفت و به او بوسه می‌داد و او را بر جای خود می‌نشاند.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در نظر من در بین این احادیث در حقیقت هیچ</w:t>
      </w:r>
      <w:r w:rsidR="00AE18E4">
        <w:rPr>
          <w:rStyle w:val="Char6"/>
          <w:rFonts w:hint="eastAsia"/>
          <w:rtl/>
        </w:rPr>
        <w:t>‌</w:t>
      </w:r>
      <w:r w:rsidRPr="005234D1">
        <w:rPr>
          <w:rStyle w:val="Char6"/>
          <w:rFonts w:hint="cs"/>
          <w:rtl/>
        </w:rPr>
        <w:t>گونه تعارض و تناقضی نیست، زیرا معانی که مدار امر و نهی قرار گرفته</w:t>
      </w:r>
      <w:r w:rsidR="008B44B8" w:rsidRPr="005234D1">
        <w:rPr>
          <w:rStyle w:val="Char6"/>
          <w:rFonts w:hint="cs"/>
          <w:rtl/>
        </w:rPr>
        <w:t xml:space="preserve">‌اند </w:t>
      </w:r>
      <w:r w:rsidRPr="005234D1">
        <w:rPr>
          <w:rStyle w:val="Char6"/>
          <w:rFonts w:hint="cs"/>
          <w:rtl/>
        </w:rPr>
        <w:t>مختلف می‌باشند، زیرا سنت عجمی‌ها این بود که بردگان در برابر با آقایان و رعیت در برابر با پادشاه بایستند، و این زیاده</w:t>
      </w:r>
      <w:r w:rsidR="00AE18E4">
        <w:rPr>
          <w:rStyle w:val="Char6"/>
          <w:rFonts w:hint="cs"/>
          <w:rtl/>
        </w:rPr>
        <w:t xml:space="preserve"> </w:t>
      </w:r>
      <w:r w:rsidRPr="005234D1">
        <w:rPr>
          <w:rStyle w:val="Char6"/>
          <w:rFonts w:hint="cs"/>
          <w:rtl/>
        </w:rPr>
        <w:t xml:space="preserve">‌روی و افراطی در تعظیم بود که نزدیک بود که به شرک برسد، لذا از آن بازداشته شدند، و به این سوی در قول رسول خدا </w:t>
      </w:r>
      <w:r w:rsidR="0078606C" w:rsidRPr="0078606C">
        <w:rPr>
          <w:rFonts w:cs="CTraditional Arabic" w:hint="cs"/>
          <w:rtl/>
          <w:lang w:bidi="fa-IR"/>
        </w:rPr>
        <w:t>ج</w:t>
      </w:r>
      <w:r w:rsidRPr="005234D1">
        <w:rPr>
          <w:rStyle w:val="Char6"/>
          <w:rFonts w:hint="cs"/>
          <w:rtl/>
        </w:rPr>
        <w:t xml:space="preserve">: </w:t>
      </w:r>
      <w:r w:rsidRPr="00AE18E4">
        <w:rPr>
          <w:rStyle w:val="Chare"/>
          <w:rFonts w:hint="cs"/>
          <w:rtl/>
        </w:rPr>
        <w:t>«</w:t>
      </w:r>
      <w:r w:rsidRPr="00AE18E4">
        <w:rPr>
          <w:rStyle w:val="Char5"/>
          <w:rFonts w:hint="cs"/>
          <w:rtl/>
        </w:rPr>
        <w:t>كما يقوم الأعاجم</w:t>
      </w:r>
      <w:r w:rsidRPr="00AE18E4">
        <w:rPr>
          <w:rStyle w:val="Chare"/>
          <w:rFonts w:hint="cs"/>
          <w:rtl/>
        </w:rPr>
        <w:t>»</w:t>
      </w:r>
      <w:r w:rsidRPr="005234D1">
        <w:rPr>
          <w:rStyle w:val="Char6"/>
          <w:rFonts w:hint="cs"/>
          <w:rtl/>
        </w:rPr>
        <w:t xml:space="preserve"> اشاره شده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قوله </w:t>
      </w:r>
      <w:r w:rsidR="0078606C" w:rsidRPr="0078606C">
        <w:rPr>
          <w:rFonts w:cs="CTraditional Arabic" w:hint="cs"/>
          <w:rtl/>
          <w:lang w:bidi="fa-IR"/>
        </w:rPr>
        <w:t>ج</w:t>
      </w:r>
      <w:r w:rsidRPr="005234D1">
        <w:rPr>
          <w:rStyle w:val="Char6"/>
          <w:rFonts w:hint="cs"/>
          <w:rtl/>
        </w:rPr>
        <w:t xml:space="preserve">: </w:t>
      </w:r>
      <w:r w:rsidRPr="00AE18E4">
        <w:rPr>
          <w:rStyle w:val="Chare"/>
          <w:rFonts w:hint="cs"/>
          <w:rtl/>
        </w:rPr>
        <w:t>«</w:t>
      </w:r>
      <w:r w:rsidRPr="00AE18E4">
        <w:rPr>
          <w:rStyle w:val="Char5"/>
          <w:rFonts w:hint="eastAsia"/>
          <w:rtl/>
        </w:rPr>
        <w:t>مَنْ</w:t>
      </w:r>
      <w:r w:rsidRPr="00AE18E4">
        <w:rPr>
          <w:rStyle w:val="Char5"/>
          <w:rtl/>
        </w:rPr>
        <w:t xml:space="preserve"> </w:t>
      </w:r>
      <w:r w:rsidRPr="00AE18E4">
        <w:rPr>
          <w:rStyle w:val="Char5"/>
          <w:rFonts w:hint="eastAsia"/>
          <w:rtl/>
        </w:rPr>
        <w:t>سَرَّهُ</w:t>
      </w:r>
      <w:r w:rsidRPr="00AE18E4">
        <w:rPr>
          <w:rStyle w:val="Char5"/>
          <w:rtl/>
        </w:rPr>
        <w:t xml:space="preserve"> </w:t>
      </w:r>
      <w:r w:rsidRPr="00AE18E4">
        <w:rPr>
          <w:rStyle w:val="Char5"/>
          <w:rFonts w:hint="eastAsia"/>
          <w:rtl/>
        </w:rPr>
        <w:t>أَنْ</w:t>
      </w:r>
      <w:r w:rsidRPr="00AE18E4">
        <w:rPr>
          <w:rStyle w:val="Char5"/>
          <w:rtl/>
        </w:rPr>
        <w:t xml:space="preserve"> </w:t>
      </w:r>
      <w:r w:rsidRPr="00AE18E4">
        <w:rPr>
          <w:rStyle w:val="Char5"/>
          <w:rFonts w:hint="eastAsia"/>
          <w:rtl/>
        </w:rPr>
        <w:t>يَتَمَثَّلَ</w:t>
      </w:r>
      <w:r w:rsidRPr="00AE18E4">
        <w:rPr>
          <w:rStyle w:val="Char5"/>
          <w:rFonts w:hint="cs"/>
          <w:rtl/>
        </w:rPr>
        <w:t>..</w:t>
      </w:r>
      <w:r w:rsidRPr="00AE18E4">
        <w:rPr>
          <w:rStyle w:val="Chare"/>
          <w:rFonts w:hint="cs"/>
          <w:rtl/>
        </w:rPr>
        <w:t>»</w:t>
      </w:r>
      <w:r w:rsidRPr="005234D1">
        <w:rPr>
          <w:rStyle w:val="Char6"/>
          <w:rFonts w:hint="cs"/>
          <w:rtl/>
        </w:rPr>
        <w:t xml:space="preserve"> گفته می‌شود: </w:t>
      </w:r>
      <w:r w:rsidRPr="00AE18E4">
        <w:rPr>
          <w:rStyle w:val="Chare"/>
          <w:rFonts w:hint="cs"/>
          <w:rtl/>
        </w:rPr>
        <w:t>«</w:t>
      </w:r>
      <w:r w:rsidRPr="00AE18E4">
        <w:rPr>
          <w:rStyle w:val="Char5"/>
          <w:rFonts w:hint="cs"/>
          <w:rtl/>
        </w:rPr>
        <w:t>مثل بين يديه مثولاً</w:t>
      </w:r>
      <w:r w:rsidRPr="00AE18E4">
        <w:rPr>
          <w:rStyle w:val="Chare"/>
          <w:rFonts w:hint="cs"/>
          <w:rtl/>
        </w:rPr>
        <w:t>»</w:t>
      </w:r>
      <w:r w:rsidR="00AE18E4" w:rsidRPr="00AE18E4">
        <w:rPr>
          <w:rStyle w:val="Char6"/>
          <w:rFonts w:hint="cs"/>
          <w:rtl/>
        </w:rPr>
        <w:t>.</w:t>
      </w:r>
      <w:r w:rsidRPr="005234D1">
        <w:rPr>
          <w:rStyle w:val="Char6"/>
          <w:rFonts w:hint="cs"/>
          <w:rtl/>
        </w:rPr>
        <w:t xml:space="preserve"> </w:t>
      </w:r>
      <w:r w:rsidRPr="00773B0D">
        <w:rPr>
          <w:rFonts w:cs="Traditional Arabic" w:hint="cs"/>
          <w:rtl/>
          <w:lang w:bidi="fa-IR"/>
        </w:rPr>
        <w:t>«</w:t>
      </w:r>
      <w:r w:rsidRPr="00AE18E4">
        <w:rPr>
          <w:rStyle w:val="Chard"/>
          <w:rFonts w:hint="cs"/>
          <w:rtl/>
        </w:rPr>
        <w:t>وقتی که یکی برای انجام خدمت بایستد</w:t>
      </w:r>
      <w:r w:rsidRPr="00773B0D">
        <w:rPr>
          <w:rFonts w:cs="Traditional Arabic" w:hint="cs"/>
          <w:rtl/>
          <w:lang w:bidi="fa-IR"/>
        </w:rPr>
        <w:t>»</w:t>
      </w:r>
      <w:r w:rsidRPr="005234D1">
        <w:rPr>
          <w:rStyle w:val="Char6"/>
          <w:rFonts w:hint="cs"/>
          <w:rtl/>
        </w:rPr>
        <w:t>، اما اگر برای اظهار مسرت و خوشی و به جا</w:t>
      </w:r>
      <w:r w:rsidR="00AE18E4">
        <w:rPr>
          <w:rStyle w:val="Char6"/>
          <w:rFonts w:hint="cs"/>
          <w:rtl/>
        </w:rPr>
        <w:t xml:space="preserve"> </w:t>
      </w:r>
      <w:r w:rsidRPr="005234D1">
        <w:rPr>
          <w:rStyle w:val="Char6"/>
          <w:rFonts w:hint="cs"/>
          <w:rtl/>
        </w:rPr>
        <w:t>آوری عزت و احترام و تطییب قلوب باشد باکی نخواهد داشت، زیرا در این صورت منجر به شرک نخواهد شد.</w:t>
      </w:r>
    </w:p>
    <w:p w:rsidR="00BA4315" w:rsidRPr="00773B0D" w:rsidRDefault="00BA4315" w:rsidP="008A386C">
      <w:pPr>
        <w:pStyle w:val="a5"/>
        <w:rPr>
          <w:rtl/>
        </w:rPr>
      </w:pPr>
      <w:bookmarkStart w:id="2075" w:name="_Toc272590156"/>
      <w:bookmarkStart w:id="2076" w:name="_Toc435448140"/>
      <w:r w:rsidRPr="00773B0D">
        <w:rPr>
          <w:rFonts w:hint="cs"/>
          <w:rtl/>
        </w:rPr>
        <w:t>نهی از خم‌شدن به هنگام ملاقات:</w:t>
      </w:r>
      <w:bookmarkEnd w:id="2075"/>
      <w:bookmarkEnd w:id="207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گفته شد: یا رسول الله کسی با برادرش ملاقات می‌کند، آیا به خاطر او سر را پایین بیاورد؟ فرمود: خیر، علت نهی این است که این، با رکوع در نماز شباهت دارد، پس به جای سجده تعظیمی می‌باشد.</w:t>
      </w:r>
    </w:p>
    <w:p w:rsidR="00BA4315" w:rsidRPr="00773B0D" w:rsidRDefault="00BA4315" w:rsidP="008A386C">
      <w:pPr>
        <w:pStyle w:val="a5"/>
        <w:rPr>
          <w:rtl/>
        </w:rPr>
      </w:pPr>
      <w:bookmarkStart w:id="2077" w:name="_Toc272590157"/>
      <w:bookmarkStart w:id="2078" w:name="_Toc435448141"/>
      <w:r w:rsidRPr="00773B0D">
        <w:rPr>
          <w:rFonts w:hint="cs"/>
          <w:rtl/>
        </w:rPr>
        <w:t>آداب ورود و اجازه‌خواستن:</w:t>
      </w:r>
      <w:bookmarkEnd w:id="2077"/>
      <w:bookmarkEnd w:id="207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خداوند می‌فرماید:</w:t>
      </w:r>
      <w:r w:rsidR="00F766DE" w:rsidRPr="005234D1">
        <w:rPr>
          <w:rStyle w:val="Char6"/>
          <w:rFonts w:hint="cs"/>
          <w:rtl/>
        </w:rPr>
        <w:t xml:space="preserve"> </w:t>
      </w:r>
      <w:r w:rsidR="00AE18E4" w:rsidRPr="00AE18E4">
        <w:rPr>
          <w:rFonts w:cs="Traditional Arabic"/>
          <w:rtl/>
          <w:lang w:bidi="fa-IR"/>
        </w:rPr>
        <w:t>﴿</w:t>
      </w:r>
      <w:r w:rsidR="00AE18E4" w:rsidRPr="00AE18E4">
        <w:rPr>
          <w:rFonts w:cs="KFGQPC Uthmanic Script HAFS"/>
          <w:rtl/>
          <w:lang w:bidi="fa-IR"/>
        </w:rPr>
        <w:t xml:space="preserve">يَٰٓأَيُّهَا </w:t>
      </w:r>
      <w:r w:rsidR="00AE18E4" w:rsidRPr="00AE18E4">
        <w:rPr>
          <w:rFonts w:cs="KFGQPC Uthmanic Script HAFS" w:hint="cs"/>
          <w:rtl/>
          <w:lang w:bidi="fa-IR"/>
        </w:rPr>
        <w:t>ٱ</w:t>
      </w:r>
      <w:r w:rsidR="00AE18E4" w:rsidRPr="00AE18E4">
        <w:rPr>
          <w:rFonts w:cs="KFGQPC Uthmanic Script HAFS" w:hint="eastAsia"/>
          <w:rtl/>
          <w:lang w:bidi="fa-IR"/>
        </w:rPr>
        <w:t>لَّذِينَ</w:t>
      </w:r>
      <w:r w:rsidR="00AE18E4" w:rsidRPr="00AE18E4">
        <w:rPr>
          <w:rFonts w:cs="KFGQPC Uthmanic Script HAFS"/>
          <w:rtl/>
          <w:lang w:bidi="fa-IR"/>
        </w:rPr>
        <w:t xml:space="preserve"> ءَامَنُواْ لَا تَدۡخُلُواْ بُيُوتًا غَيۡرَ بُيُوتِكُمۡ حَتَّىٰ تَسۡتَأۡنِسُواْ وَتُسَلِّمُواْ عَلَىٰٓ أَهۡلِهَاۚ</w:t>
      </w:r>
      <w:r w:rsidR="00AE18E4" w:rsidRPr="00AE18E4">
        <w:rPr>
          <w:rFonts w:cs="Traditional Arabic" w:hint="cs"/>
          <w:rtl/>
          <w:lang w:bidi="fa-IR"/>
        </w:rPr>
        <w:t>﴾</w:t>
      </w:r>
      <w:r w:rsidR="00AE18E4">
        <w:rPr>
          <w:rFonts w:cs="Traditional Arabic" w:hint="cs"/>
          <w:rtl/>
          <w:lang w:bidi="fa-IR"/>
        </w:rPr>
        <w:t xml:space="preserve"> </w:t>
      </w:r>
      <w:r w:rsidR="005461A8" w:rsidRPr="00AE18E4">
        <w:rPr>
          <w:rStyle w:val="Char8"/>
          <w:rtl/>
        </w:rPr>
        <w:t>[النور: 27]</w:t>
      </w:r>
      <w:r w:rsidR="005461A8" w:rsidRPr="005461A8">
        <w:rPr>
          <w:rStyle w:val="Char6"/>
          <w:rFonts w:hint="cs"/>
          <w:rtl/>
        </w:rPr>
        <w:t>.</w:t>
      </w:r>
      <w:r w:rsidRPr="005234D1">
        <w:rPr>
          <w:rStyle w:val="Char6"/>
          <w:rFonts w:hint="cs"/>
          <w:rtl/>
        </w:rPr>
        <w:t xml:space="preserve"> </w:t>
      </w:r>
      <w:r w:rsidRPr="00AE18E4">
        <w:rPr>
          <w:rStyle w:val="Chare"/>
          <w:rFonts w:hint="cs"/>
          <w:rtl/>
        </w:rPr>
        <w:t>«</w:t>
      </w:r>
      <w:r w:rsidRPr="00AE18E4">
        <w:rPr>
          <w:rStyle w:val="Char9"/>
          <w:rFonts w:hint="cs"/>
          <w:rtl/>
        </w:rPr>
        <w:t>ای ایمانداران در خانه‌های غیر از خانه خود وارد نشوید، مگر این که اجازه بگیرید و بر اهل آن خانه سلام بگویید</w:t>
      </w:r>
      <w:r w:rsidRPr="00AE18E4">
        <w:rPr>
          <w:rStyle w:val="Chare"/>
          <w:rFonts w:hint="cs"/>
          <w:rtl/>
        </w:rPr>
        <w:t>»</w:t>
      </w:r>
      <w:r w:rsidRPr="005234D1">
        <w:rPr>
          <w:rStyle w:val="Char6"/>
          <w:rFonts w:hint="cs"/>
          <w:rtl/>
        </w:rPr>
        <w:t>.</w:t>
      </w:r>
    </w:p>
    <w:p w:rsidR="00BA4315" w:rsidRPr="00AE18E4" w:rsidRDefault="00BA4315" w:rsidP="008A386C">
      <w:pPr>
        <w:pStyle w:val="a5"/>
        <w:rPr>
          <w:rStyle w:val="Char6"/>
          <w:b w:val="0"/>
          <w:bCs w:val="0"/>
          <w:rtl/>
        </w:rPr>
      </w:pPr>
      <w:bookmarkStart w:id="2079" w:name="_Toc435448142"/>
      <w:r w:rsidRPr="00AE18E4">
        <w:rPr>
          <w:rStyle w:val="Char6"/>
          <w:rFonts w:hint="cs"/>
          <w:b w:val="0"/>
          <w:bCs w:val="0"/>
          <w:rtl/>
        </w:rPr>
        <w:t>و نیز فرمود:</w:t>
      </w:r>
      <w:r w:rsidR="00B26768" w:rsidRPr="00AE18E4">
        <w:rPr>
          <w:rStyle w:val="Char6"/>
          <w:rFonts w:hint="cs"/>
          <w:b w:val="0"/>
          <w:bCs w:val="0"/>
          <w:rtl/>
        </w:rPr>
        <w:t xml:space="preserve"> </w:t>
      </w:r>
      <w:r w:rsidR="00AE18E4" w:rsidRPr="00AE18E4">
        <w:rPr>
          <w:rStyle w:val="Charc"/>
          <w:rFonts w:ascii="Times New Roman" w:hAnsi="Times New Roman" w:cs="Traditional Arabic"/>
          <w:bCs w:val="0"/>
          <w:rtl/>
        </w:rPr>
        <w:t>﴿</w:t>
      </w:r>
      <w:r w:rsidR="00AE18E4" w:rsidRPr="00AE18E4">
        <w:rPr>
          <w:rStyle w:val="Charc"/>
          <w:rFonts w:ascii="Times New Roman" w:hAnsi="Times New Roman"/>
          <w:bCs w:val="0"/>
          <w:rtl/>
        </w:rPr>
        <w:t xml:space="preserve">يَٰٓأَيُّهَا </w:t>
      </w:r>
      <w:r w:rsidR="00AE18E4" w:rsidRPr="00AE18E4">
        <w:rPr>
          <w:rStyle w:val="Charc"/>
          <w:rFonts w:ascii="Times New Roman" w:hAnsi="Times New Roman" w:hint="cs"/>
          <w:bCs w:val="0"/>
          <w:rtl/>
        </w:rPr>
        <w:t>ٱ</w:t>
      </w:r>
      <w:r w:rsidR="00AE18E4" w:rsidRPr="00AE18E4">
        <w:rPr>
          <w:rStyle w:val="Charc"/>
          <w:rFonts w:ascii="Times New Roman" w:hAnsi="Times New Roman" w:hint="eastAsia"/>
          <w:bCs w:val="0"/>
          <w:rtl/>
        </w:rPr>
        <w:t>لَّذِينَ</w:t>
      </w:r>
      <w:r w:rsidR="00AE18E4" w:rsidRPr="00AE18E4">
        <w:rPr>
          <w:rStyle w:val="Charc"/>
          <w:rFonts w:ascii="Times New Roman" w:hAnsi="Times New Roman"/>
          <w:bCs w:val="0"/>
          <w:rtl/>
        </w:rPr>
        <w:t xml:space="preserve"> ءَامَنُواْ لِيَسۡتَ‍ٔۡذِنكُمُ </w:t>
      </w:r>
      <w:r w:rsidR="00AE18E4" w:rsidRPr="00AE18E4">
        <w:rPr>
          <w:rStyle w:val="Charc"/>
          <w:rFonts w:ascii="Times New Roman" w:hAnsi="Times New Roman" w:hint="cs"/>
          <w:bCs w:val="0"/>
          <w:rtl/>
        </w:rPr>
        <w:t>ٱ</w:t>
      </w:r>
      <w:r w:rsidR="00AE18E4" w:rsidRPr="00AE18E4">
        <w:rPr>
          <w:rStyle w:val="Charc"/>
          <w:rFonts w:ascii="Times New Roman" w:hAnsi="Times New Roman" w:hint="eastAsia"/>
          <w:bCs w:val="0"/>
          <w:rtl/>
        </w:rPr>
        <w:t>لَّذِينَ</w:t>
      </w:r>
      <w:r w:rsidR="00AE18E4" w:rsidRPr="00AE18E4">
        <w:rPr>
          <w:rStyle w:val="Charc"/>
          <w:rFonts w:ascii="Times New Roman" w:hAnsi="Times New Roman"/>
          <w:bCs w:val="0"/>
          <w:rtl/>
        </w:rPr>
        <w:t xml:space="preserve"> مَلَكَتۡ أَيۡمَٰنُكُمۡ وَ</w:t>
      </w:r>
      <w:r w:rsidR="00AE18E4" w:rsidRPr="00AE18E4">
        <w:rPr>
          <w:rStyle w:val="Charc"/>
          <w:rFonts w:ascii="Times New Roman" w:hAnsi="Times New Roman" w:hint="cs"/>
          <w:bCs w:val="0"/>
          <w:rtl/>
        </w:rPr>
        <w:t>ٱ</w:t>
      </w:r>
      <w:r w:rsidR="00AE18E4" w:rsidRPr="00AE18E4">
        <w:rPr>
          <w:rStyle w:val="Charc"/>
          <w:rFonts w:ascii="Times New Roman" w:hAnsi="Times New Roman" w:hint="eastAsia"/>
          <w:bCs w:val="0"/>
          <w:rtl/>
        </w:rPr>
        <w:t>لَّذِينَ</w:t>
      </w:r>
      <w:r w:rsidR="00AE18E4" w:rsidRPr="00AE18E4">
        <w:rPr>
          <w:rStyle w:val="Charc"/>
          <w:rFonts w:ascii="Times New Roman" w:hAnsi="Times New Roman"/>
          <w:bCs w:val="0"/>
          <w:rtl/>
        </w:rPr>
        <w:t xml:space="preserve"> لَمۡ يَبۡلُغُواْ </w:t>
      </w:r>
      <w:r w:rsidR="00AE18E4" w:rsidRPr="00AE18E4">
        <w:rPr>
          <w:rStyle w:val="Charc"/>
          <w:rFonts w:ascii="Times New Roman" w:hAnsi="Times New Roman" w:hint="cs"/>
          <w:bCs w:val="0"/>
          <w:rtl/>
        </w:rPr>
        <w:t>ٱ</w:t>
      </w:r>
      <w:r w:rsidR="00AE18E4" w:rsidRPr="00AE18E4">
        <w:rPr>
          <w:rStyle w:val="Charc"/>
          <w:rFonts w:ascii="Times New Roman" w:hAnsi="Times New Roman" w:hint="eastAsia"/>
          <w:bCs w:val="0"/>
          <w:rtl/>
        </w:rPr>
        <w:t>لۡحُلُمَ</w:t>
      </w:r>
      <w:r w:rsidR="00AE18E4" w:rsidRPr="00AE18E4">
        <w:rPr>
          <w:rStyle w:val="Charc"/>
          <w:rFonts w:ascii="Times New Roman" w:hAnsi="Times New Roman"/>
          <w:bCs w:val="0"/>
          <w:rtl/>
        </w:rPr>
        <w:t xml:space="preserve"> مِنكُمۡ ثَلَٰثَ مَرَّٰت</w:t>
      </w:r>
      <w:r w:rsidR="00AE18E4" w:rsidRPr="00AE18E4">
        <w:rPr>
          <w:rStyle w:val="Charc"/>
          <w:rFonts w:ascii="Times New Roman" w:hAnsi="Times New Roman" w:hint="cs"/>
          <w:bCs w:val="0"/>
          <w:rtl/>
        </w:rPr>
        <w:t>ٖ</w:t>
      </w:r>
      <w:r w:rsidR="00AE18E4" w:rsidRPr="00AE18E4">
        <w:rPr>
          <w:rStyle w:val="Charc"/>
          <w:rFonts w:ascii="Traditional Arabic" w:hAnsi="Traditional Arabic" w:hint="cs"/>
          <w:bCs w:val="0"/>
          <w:rtl/>
        </w:rPr>
        <w:t>ۚ</w:t>
      </w:r>
      <w:r w:rsidR="00AE18E4" w:rsidRPr="00AE18E4">
        <w:rPr>
          <w:rStyle w:val="Charc"/>
          <w:rFonts w:ascii="Times New Roman" w:hAnsi="Times New Roman" w:cs="Traditional Arabic" w:hint="cs"/>
          <w:bCs w:val="0"/>
          <w:rtl/>
        </w:rPr>
        <w:t>﴾</w:t>
      </w:r>
      <w:r w:rsidR="00AE18E4">
        <w:rPr>
          <w:rStyle w:val="Charc"/>
          <w:rFonts w:ascii="Times New Roman" w:hAnsi="Times New Roman" w:cs="Traditional Arabic" w:hint="cs"/>
          <w:bCs w:val="0"/>
          <w:rtl/>
        </w:rPr>
        <w:t xml:space="preserve"> </w:t>
      </w:r>
      <w:r w:rsidR="007D1170" w:rsidRPr="007D1170">
        <w:rPr>
          <w:rStyle w:val="Char8"/>
          <w:b w:val="0"/>
          <w:bCs w:val="0"/>
          <w:rtl/>
        </w:rPr>
        <w:t xml:space="preserve">[النور: </w:t>
      </w:r>
      <w:r w:rsidR="007D1170" w:rsidRPr="007D1170">
        <w:rPr>
          <w:rStyle w:val="Char8"/>
          <w:rFonts w:hint="cs"/>
          <w:b w:val="0"/>
          <w:bCs w:val="0"/>
          <w:rtl/>
        </w:rPr>
        <w:t>58</w:t>
      </w:r>
      <w:r w:rsidR="007D1170" w:rsidRPr="007D1170">
        <w:rPr>
          <w:rStyle w:val="Char8"/>
          <w:b w:val="0"/>
          <w:bCs w:val="0"/>
          <w:rtl/>
        </w:rPr>
        <w:t>]</w:t>
      </w:r>
      <w:r w:rsidR="007D1170" w:rsidRPr="007D1170">
        <w:rPr>
          <w:rStyle w:val="Char6"/>
          <w:rFonts w:hint="cs"/>
          <w:rtl/>
        </w:rPr>
        <w:t>.</w:t>
      </w:r>
      <w:r w:rsidR="007D1170">
        <w:rPr>
          <w:rStyle w:val="Charc"/>
          <w:rFonts w:ascii="Times New Roman" w:hAnsi="Times New Roman" w:cs="Traditional Arabic" w:hint="cs"/>
          <w:bCs w:val="0"/>
          <w:rtl/>
        </w:rPr>
        <w:t xml:space="preserve"> </w:t>
      </w:r>
      <w:r w:rsidRPr="00AE18E4">
        <w:rPr>
          <w:rFonts w:cs="Traditional Arabic" w:hint="cs"/>
          <w:b w:val="0"/>
          <w:bCs w:val="0"/>
          <w:rtl/>
        </w:rPr>
        <w:t>«</w:t>
      </w:r>
      <w:r w:rsidRPr="007D1170">
        <w:rPr>
          <w:rStyle w:val="Char9"/>
          <w:rFonts w:hint="cs"/>
          <w:b w:val="0"/>
          <w:bCs w:val="0"/>
          <w:rtl/>
        </w:rPr>
        <w:t>ای ایمانداران باید اجازه بگیرند بردگان شما و آنان که به بلوغ نرسیده</w:t>
      </w:r>
      <w:r w:rsidR="008B44B8" w:rsidRPr="007D1170">
        <w:rPr>
          <w:rStyle w:val="Char9"/>
          <w:rFonts w:hint="cs"/>
          <w:b w:val="0"/>
          <w:bCs w:val="0"/>
          <w:rtl/>
        </w:rPr>
        <w:t xml:space="preserve">‌اند </w:t>
      </w:r>
      <w:r w:rsidRPr="007D1170">
        <w:rPr>
          <w:rStyle w:val="Char9"/>
          <w:rFonts w:hint="cs"/>
          <w:b w:val="0"/>
          <w:bCs w:val="0"/>
          <w:rtl/>
        </w:rPr>
        <w:t>از شما، سه بار..</w:t>
      </w:r>
      <w:r w:rsidRPr="00AE18E4">
        <w:rPr>
          <w:rFonts w:cs="Traditional Arabic" w:hint="cs"/>
          <w:b w:val="0"/>
          <w:bCs w:val="0"/>
          <w:rtl/>
        </w:rPr>
        <w:t>»</w:t>
      </w:r>
      <w:r w:rsidRPr="00AE18E4">
        <w:rPr>
          <w:rStyle w:val="Char6"/>
          <w:rFonts w:hint="cs"/>
          <w:b w:val="0"/>
          <w:bCs w:val="0"/>
          <w:rtl/>
        </w:rPr>
        <w:t>.</w:t>
      </w:r>
      <w:bookmarkEnd w:id="2079"/>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فقوله:</w:t>
      </w:r>
      <w:r w:rsidR="007C5659" w:rsidRPr="005234D1">
        <w:rPr>
          <w:rStyle w:val="Char6"/>
          <w:rFonts w:hint="cs"/>
          <w:rtl/>
        </w:rPr>
        <w:t xml:space="preserve"> </w:t>
      </w:r>
      <w:r w:rsidR="00BC5CEB" w:rsidRPr="00BC5CEB">
        <w:rPr>
          <w:rFonts w:cs="Traditional Arabic" w:hint="cs"/>
          <w:rtl/>
          <w:lang w:bidi="fa-IR"/>
        </w:rPr>
        <w:t>﴿</w:t>
      </w:r>
      <w:r w:rsidR="00BC5CEB" w:rsidRPr="00443952">
        <w:rPr>
          <w:rStyle w:val="Charc"/>
          <w:rFonts w:hint="cs"/>
          <w:rtl/>
        </w:rPr>
        <w:t>تَسۡتَأۡنِسُواْ</w:t>
      </w:r>
      <w:r w:rsidR="00BC5CEB" w:rsidRPr="00BC5CEB">
        <w:rPr>
          <w:rFonts w:cs="Traditional Arabic" w:hint="cs"/>
          <w:rtl/>
          <w:lang w:bidi="fa-IR"/>
        </w:rPr>
        <w:t>﴾</w:t>
      </w:r>
      <w:r w:rsidR="00BC5CEB">
        <w:rPr>
          <w:rFonts w:cs="IRNazli"/>
          <w:szCs w:val="24"/>
          <w:rtl/>
          <w:lang w:bidi="fa-IR"/>
        </w:rPr>
        <w:t xml:space="preserve"> [النور: 27]</w:t>
      </w:r>
      <w:r w:rsidR="00BC5CEB" w:rsidRPr="00BC5CEB">
        <w:rPr>
          <w:rStyle w:val="Char6"/>
          <w:rFonts w:hint="cs"/>
          <w:rtl/>
        </w:rPr>
        <w:t>.</w:t>
      </w:r>
      <w:r w:rsidRPr="005234D1">
        <w:rPr>
          <w:rStyle w:val="Char6"/>
          <w:rFonts w:hint="cs"/>
          <w:rtl/>
        </w:rPr>
        <w:t xml:space="preserve"> ای تستأذنوا، یعنی اجازه بگیرید. من می‌گویم: اجازه‌گرفتن به این خطار مشروع گردید که ناگهان مردم بر برهنگی‌های دیگری وارد نشود که موجب کراهیت آن‌ها می‌باشد و به اموری نگاه نکند که خوش‌شان نیاید، رسول خدا </w:t>
      </w:r>
      <w:r w:rsidR="0078606C" w:rsidRPr="0078606C">
        <w:rPr>
          <w:rFonts w:cs="CTraditional Arabic" w:hint="cs"/>
          <w:rtl/>
          <w:lang w:bidi="fa-IR"/>
        </w:rPr>
        <w:t>ج</w:t>
      </w:r>
      <w:r w:rsidRPr="005234D1">
        <w:rPr>
          <w:rStyle w:val="Char6"/>
          <w:rFonts w:hint="cs"/>
          <w:rtl/>
        </w:rPr>
        <w:t xml:space="preserve"> در جایی فرموده است: </w:t>
      </w:r>
      <w:r w:rsidRPr="007D1170">
        <w:rPr>
          <w:rStyle w:val="Chare"/>
          <w:rFonts w:hint="cs"/>
          <w:rtl/>
        </w:rPr>
        <w:t>«</w:t>
      </w:r>
      <w:r w:rsidRPr="007D1170">
        <w:rPr>
          <w:rStyle w:val="Char5"/>
          <w:rFonts w:hint="eastAsia"/>
          <w:rtl/>
        </w:rPr>
        <w:t>إِنَّمَا</w:t>
      </w:r>
      <w:r w:rsidRPr="007D1170">
        <w:rPr>
          <w:rStyle w:val="Char5"/>
          <w:rtl/>
        </w:rPr>
        <w:t xml:space="preserve"> </w:t>
      </w:r>
      <w:r w:rsidRPr="007D1170">
        <w:rPr>
          <w:rStyle w:val="Char5"/>
          <w:rFonts w:hint="eastAsia"/>
          <w:rtl/>
        </w:rPr>
        <w:t>جُعِلَ</w:t>
      </w:r>
      <w:r w:rsidRPr="007D1170">
        <w:rPr>
          <w:rStyle w:val="Char5"/>
          <w:rtl/>
        </w:rPr>
        <w:t xml:space="preserve"> </w:t>
      </w:r>
      <w:r w:rsidRPr="007D1170">
        <w:rPr>
          <w:rStyle w:val="Char5"/>
          <w:rFonts w:hint="eastAsia"/>
          <w:rtl/>
        </w:rPr>
        <w:t>الاِسْتِئْذَانُ</w:t>
      </w:r>
      <w:r w:rsidRPr="007D1170">
        <w:rPr>
          <w:rStyle w:val="Char5"/>
          <w:rtl/>
        </w:rPr>
        <w:t xml:space="preserve"> </w:t>
      </w:r>
      <w:r w:rsidRPr="007D1170">
        <w:rPr>
          <w:rStyle w:val="Char5"/>
          <w:rFonts w:hint="cs"/>
          <w:rtl/>
        </w:rPr>
        <w:t>ل</w:t>
      </w:r>
      <w:r w:rsidRPr="007D1170">
        <w:rPr>
          <w:rStyle w:val="Char5"/>
          <w:rFonts w:hint="eastAsia"/>
          <w:rtl/>
        </w:rPr>
        <w:t>أَجْلِ</w:t>
      </w:r>
      <w:r w:rsidRPr="007D1170">
        <w:rPr>
          <w:rStyle w:val="Char5"/>
          <w:rtl/>
        </w:rPr>
        <w:t xml:space="preserve"> </w:t>
      </w:r>
      <w:r w:rsidRPr="007D1170">
        <w:rPr>
          <w:rStyle w:val="Char5"/>
          <w:rFonts w:hint="eastAsia"/>
          <w:rtl/>
        </w:rPr>
        <w:t>الْبَصَرِ</w:t>
      </w:r>
      <w:r w:rsidRPr="007D1170">
        <w:rPr>
          <w:rStyle w:val="Chare"/>
          <w:rFonts w:hint="cs"/>
          <w:rtl/>
        </w:rPr>
        <w:t>»</w:t>
      </w:r>
      <w:r w:rsidR="007D1170" w:rsidRPr="007D1170">
        <w:rPr>
          <w:rStyle w:val="Char6"/>
          <w:rFonts w:hint="cs"/>
          <w:rtl/>
        </w:rPr>
        <w:t>.</w:t>
      </w:r>
      <w:r w:rsidRPr="005234D1">
        <w:rPr>
          <w:rStyle w:val="Char6"/>
          <w:rFonts w:hint="cs"/>
          <w:rtl/>
        </w:rPr>
        <w:t xml:space="preserve"> </w:t>
      </w:r>
      <w:r w:rsidR="007D1170" w:rsidRPr="007D1170">
        <w:rPr>
          <w:rStyle w:val="Chare"/>
          <w:rFonts w:hint="cs"/>
          <w:rtl/>
        </w:rPr>
        <w:t>«</w:t>
      </w:r>
      <w:r w:rsidRPr="007D1170">
        <w:rPr>
          <w:rStyle w:val="Chard"/>
          <w:rFonts w:hint="cs"/>
          <w:rtl/>
        </w:rPr>
        <w:t>که اجازه گرفتن به خاطر نگریستن چشم است</w:t>
      </w:r>
      <w:r w:rsidRPr="00773B0D">
        <w:rPr>
          <w:rFonts w:cs="Traditional Arabic" w:hint="cs"/>
          <w:rtl/>
          <w:lang w:bidi="fa-IR"/>
        </w:rPr>
        <w:t>»</w:t>
      </w:r>
      <w:r w:rsidRPr="005234D1">
        <w:rPr>
          <w:rStyle w:val="Char6"/>
          <w:rFonts w:hint="cs"/>
          <w:rtl/>
        </w:rPr>
        <w:t>، پس مناسب است که حکم آن به اعتبار مردمان مختلفی، مختلف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جمع مردم یکی بیگانه‌ای است که هیچ</w:t>
      </w:r>
      <w:r w:rsidR="007D1170">
        <w:rPr>
          <w:rStyle w:val="Char6"/>
          <w:rFonts w:hint="eastAsia"/>
          <w:rtl/>
        </w:rPr>
        <w:t>‌</w:t>
      </w:r>
      <w:r w:rsidRPr="005234D1">
        <w:rPr>
          <w:rStyle w:val="Char6"/>
          <w:rFonts w:hint="cs"/>
          <w:rtl/>
        </w:rPr>
        <w:t xml:space="preserve">گونه آمیزشی با اهل خانه ندارد، لذا حق ندارد بدون اجازه صریح وارد خانه بشود، از اینجا بود که رسول خدا </w:t>
      </w:r>
      <w:r w:rsidR="0078606C" w:rsidRPr="0078606C">
        <w:rPr>
          <w:rFonts w:cs="CTraditional Arabic" w:hint="cs"/>
          <w:rtl/>
          <w:lang w:bidi="fa-IR"/>
        </w:rPr>
        <w:t>ج</w:t>
      </w:r>
      <w:r w:rsidRPr="005234D1">
        <w:rPr>
          <w:rStyle w:val="Char6"/>
          <w:rFonts w:hint="cs"/>
          <w:rtl/>
        </w:rPr>
        <w:t xml:space="preserve"> به کلده بن حنبل که یکی از قبیله بنی عامر بود تعلیم داد که بگوید: </w:t>
      </w:r>
      <w:r w:rsidRPr="007D1170">
        <w:rPr>
          <w:rStyle w:val="Chare"/>
          <w:rFonts w:hint="cs"/>
          <w:rtl/>
        </w:rPr>
        <w:t>«</w:t>
      </w:r>
      <w:r w:rsidRPr="007D1170">
        <w:rPr>
          <w:rStyle w:val="Char5"/>
          <w:rFonts w:hint="eastAsia"/>
          <w:rtl/>
        </w:rPr>
        <w:t>السَّلامُ</w:t>
      </w:r>
      <w:r w:rsidRPr="007D1170">
        <w:rPr>
          <w:rStyle w:val="Char5"/>
          <w:rtl/>
        </w:rPr>
        <w:t xml:space="preserve"> </w:t>
      </w:r>
      <w:r w:rsidRPr="007D1170">
        <w:rPr>
          <w:rStyle w:val="Char5"/>
          <w:rFonts w:hint="eastAsia"/>
          <w:rtl/>
        </w:rPr>
        <w:t>عَلَيْكُمْ،</w:t>
      </w:r>
      <w:r w:rsidRPr="007D1170">
        <w:rPr>
          <w:rStyle w:val="Char5"/>
          <w:rtl/>
        </w:rPr>
        <w:t xml:space="preserve"> </w:t>
      </w:r>
      <w:r w:rsidRPr="007D1170">
        <w:rPr>
          <w:rStyle w:val="Char5"/>
          <w:rFonts w:hint="eastAsia"/>
          <w:rtl/>
        </w:rPr>
        <w:t>أَأَدْخُلُ</w:t>
      </w:r>
      <w:r w:rsidRPr="007D1170">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الاسْتِئْذَانُ</w:t>
      </w:r>
      <w:r w:rsidRPr="007D1170">
        <w:rPr>
          <w:rStyle w:val="Char5"/>
          <w:rtl/>
        </w:rPr>
        <w:t xml:space="preserve"> </w:t>
      </w:r>
      <w:r w:rsidRPr="007D1170">
        <w:rPr>
          <w:rStyle w:val="Char5"/>
          <w:rFonts w:hint="eastAsia"/>
          <w:rtl/>
        </w:rPr>
        <w:t>ثَلاثٌ،</w:t>
      </w:r>
      <w:r w:rsidRPr="007D1170">
        <w:rPr>
          <w:rStyle w:val="Char5"/>
          <w:rtl/>
        </w:rPr>
        <w:t xml:space="preserve"> </w:t>
      </w:r>
      <w:r w:rsidRPr="007D1170">
        <w:rPr>
          <w:rStyle w:val="Char5"/>
          <w:rFonts w:hint="eastAsia"/>
          <w:rtl/>
        </w:rPr>
        <w:t>فَإِنْ</w:t>
      </w:r>
      <w:r w:rsidRPr="007D1170">
        <w:rPr>
          <w:rStyle w:val="Char5"/>
          <w:rtl/>
        </w:rPr>
        <w:t xml:space="preserve"> </w:t>
      </w:r>
      <w:r w:rsidRPr="007D1170">
        <w:rPr>
          <w:rStyle w:val="Char5"/>
          <w:rFonts w:hint="eastAsia"/>
          <w:rtl/>
        </w:rPr>
        <w:t>أُذِنَ</w:t>
      </w:r>
      <w:r w:rsidRPr="007D1170">
        <w:rPr>
          <w:rStyle w:val="Char5"/>
          <w:rtl/>
        </w:rPr>
        <w:t xml:space="preserve"> </w:t>
      </w:r>
      <w:r w:rsidRPr="007D1170">
        <w:rPr>
          <w:rStyle w:val="Char5"/>
          <w:rFonts w:hint="eastAsia"/>
          <w:rtl/>
        </w:rPr>
        <w:t>لَكَ</w:t>
      </w:r>
      <w:r w:rsidRPr="007D1170">
        <w:rPr>
          <w:rStyle w:val="Char5"/>
          <w:rtl/>
        </w:rPr>
        <w:t xml:space="preserve"> </w:t>
      </w:r>
      <w:r w:rsidRPr="007D1170">
        <w:rPr>
          <w:rStyle w:val="Char5"/>
          <w:rFonts w:hint="eastAsia"/>
          <w:rtl/>
        </w:rPr>
        <w:t>وَإِلا</w:t>
      </w:r>
      <w:r w:rsidRPr="007D1170">
        <w:rPr>
          <w:rStyle w:val="Char5"/>
          <w:rtl/>
        </w:rPr>
        <w:t xml:space="preserve"> </w:t>
      </w:r>
      <w:r w:rsidRPr="007D1170">
        <w:rPr>
          <w:rStyle w:val="Char5"/>
          <w:rFonts w:hint="eastAsia"/>
          <w:rtl/>
        </w:rPr>
        <w:t>فَارْجِعْ</w:t>
      </w:r>
      <w:r w:rsidRPr="007D1170">
        <w:rPr>
          <w:rStyle w:val="Chare"/>
          <w:rFonts w:hint="cs"/>
          <w:rtl/>
        </w:rPr>
        <w:t>»</w:t>
      </w:r>
      <w:r w:rsidR="007D1170" w:rsidRPr="007D1170">
        <w:rPr>
          <w:rStyle w:val="Char6"/>
          <w:rFonts w:hint="cs"/>
          <w:rtl/>
        </w:rPr>
        <w:t>.</w:t>
      </w:r>
      <w:r w:rsidRPr="005234D1">
        <w:rPr>
          <w:rStyle w:val="Char6"/>
          <w:rFonts w:hint="cs"/>
          <w:rtl/>
        </w:rPr>
        <w:t xml:space="preserve"> </w:t>
      </w:r>
      <w:r w:rsidRPr="00773B0D">
        <w:rPr>
          <w:rFonts w:cs="Traditional Arabic" w:hint="cs"/>
          <w:rtl/>
          <w:lang w:bidi="fa-IR"/>
        </w:rPr>
        <w:t>«</w:t>
      </w:r>
      <w:r w:rsidRPr="007D1170">
        <w:rPr>
          <w:rStyle w:val="Chard"/>
          <w:rFonts w:hint="cs"/>
          <w:rtl/>
        </w:rPr>
        <w:t>اجازه‌</w:t>
      </w:r>
      <w:r w:rsidR="007D1170">
        <w:rPr>
          <w:rStyle w:val="Chard"/>
          <w:rFonts w:hint="cs"/>
          <w:rtl/>
        </w:rPr>
        <w:t xml:space="preserve"> </w:t>
      </w:r>
      <w:r w:rsidRPr="007D1170">
        <w:rPr>
          <w:rStyle w:val="Chard"/>
          <w:rFonts w:hint="cs"/>
          <w:rtl/>
        </w:rPr>
        <w:t>گرفتن سه بار است، اگر به تو اجازه رسید که خوب، و اگر نه برگرد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بعضی: مردمان آزادی هستند که محرم نیستند، ولی باهم آمیزش و رفت و آمد دارند، پس اجازه‌گرفتن آن‌ها پایین‌تر از اجازه‌گرفتن اولی‌ها یعنی بیگانه محض است. بنابراین، رسول خدا </w:t>
      </w:r>
      <w:r w:rsidR="0078606C" w:rsidRPr="0078606C">
        <w:rPr>
          <w:rFonts w:cs="CTraditional Arabic" w:hint="cs"/>
          <w:rtl/>
          <w:lang w:bidi="fa-IR"/>
        </w:rPr>
        <w:t>ج</w:t>
      </w:r>
      <w:r w:rsidRPr="005234D1">
        <w:rPr>
          <w:rStyle w:val="Char6"/>
          <w:rFonts w:hint="cs"/>
          <w:rtl/>
        </w:rPr>
        <w:t xml:space="preserve"> به عبدالله بن مسعود فرمود: </w:t>
      </w:r>
      <w:r w:rsidRPr="007D1170">
        <w:rPr>
          <w:rStyle w:val="Chare"/>
          <w:rFonts w:hint="cs"/>
          <w:rtl/>
        </w:rPr>
        <w:t>«</w:t>
      </w:r>
      <w:r w:rsidRPr="007D1170">
        <w:rPr>
          <w:rStyle w:val="Char5"/>
          <w:rFonts w:hint="eastAsia"/>
          <w:rtl/>
        </w:rPr>
        <w:t>إِذْنُكَ</w:t>
      </w:r>
      <w:r w:rsidRPr="007D1170">
        <w:rPr>
          <w:rStyle w:val="Char5"/>
          <w:rtl/>
        </w:rPr>
        <w:t xml:space="preserve"> </w:t>
      </w:r>
      <w:r w:rsidRPr="007D1170">
        <w:rPr>
          <w:rStyle w:val="Char5"/>
          <w:rFonts w:hint="eastAsia"/>
          <w:rtl/>
        </w:rPr>
        <w:t>عَلَىَّ</w:t>
      </w:r>
      <w:r w:rsidRPr="007D1170">
        <w:rPr>
          <w:rStyle w:val="Char5"/>
          <w:rtl/>
        </w:rPr>
        <w:t xml:space="preserve"> </w:t>
      </w:r>
      <w:r w:rsidRPr="007D1170">
        <w:rPr>
          <w:rStyle w:val="Char5"/>
          <w:rFonts w:hint="eastAsia"/>
          <w:rtl/>
        </w:rPr>
        <w:t>أَنْ</w:t>
      </w:r>
      <w:r w:rsidRPr="007D1170">
        <w:rPr>
          <w:rStyle w:val="Char5"/>
          <w:rtl/>
        </w:rPr>
        <w:t xml:space="preserve"> </w:t>
      </w:r>
      <w:r w:rsidRPr="007D1170">
        <w:rPr>
          <w:rStyle w:val="Char5"/>
          <w:rFonts w:hint="eastAsia"/>
          <w:rtl/>
        </w:rPr>
        <w:t>تَرْفَعَ</w:t>
      </w:r>
      <w:r w:rsidRPr="007D1170">
        <w:rPr>
          <w:rStyle w:val="Char5"/>
          <w:rtl/>
        </w:rPr>
        <w:t xml:space="preserve"> </w:t>
      </w:r>
      <w:r w:rsidRPr="007D1170">
        <w:rPr>
          <w:rStyle w:val="Char5"/>
          <w:rFonts w:hint="eastAsia"/>
          <w:rtl/>
        </w:rPr>
        <w:t>الْحِجَابَ</w:t>
      </w:r>
      <w:r w:rsidRPr="007D1170">
        <w:rPr>
          <w:rStyle w:val="Char5"/>
          <w:rtl/>
        </w:rPr>
        <w:t xml:space="preserve"> </w:t>
      </w:r>
      <w:r w:rsidRPr="007D1170">
        <w:rPr>
          <w:rStyle w:val="Char5"/>
          <w:rFonts w:hint="eastAsia"/>
          <w:rtl/>
        </w:rPr>
        <w:t>وَأَنْ</w:t>
      </w:r>
      <w:r w:rsidRPr="007D1170">
        <w:rPr>
          <w:rStyle w:val="Char5"/>
          <w:rtl/>
        </w:rPr>
        <w:t xml:space="preserve"> </w:t>
      </w:r>
      <w:r w:rsidRPr="007D1170">
        <w:rPr>
          <w:rStyle w:val="Char5"/>
          <w:rFonts w:hint="eastAsia"/>
          <w:rtl/>
        </w:rPr>
        <w:t>تَسْتَمِعَ</w:t>
      </w:r>
      <w:r w:rsidRPr="007D1170">
        <w:rPr>
          <w:rStyle w:val="Char5"/>
          <w:rtl/>
        </w:rPr>
        <w:t xml:space="preserve"> </w:t>
      </w:r>
      <w:r w:rsidRPr="007D1170">
        <w:rPr>
          <w:rStyle w:val="Char5"/>
          <w:rFonts w:hint="eastAsia"/>
          <w:rtl/>
        </w:rPr>
        <w:t>سِوَادِى</w:t>
      </w:r>
      <w:r w:rsidRPr="007D1170">
        <w:rPr>
          <w:rStyle w:val="Char5"/>
          <w:rtl/>
        </w:rPr>
        <w:t xml:space="preserve"> </w:t>
      </w:r>
      <w:r w:rsidRPr="007D1170">
        <w:rPr>
          <w:rStyle w:val="Char5"/>
          <w:rFonts w:hint="eastAsia"/>
          <w:rtl/>
        </w:rPr>
        <w:t>حَتَّى</w:t>
      </w:r>
      <w:r w:rsidRPr="007D1170">
        <w:rPr>
          <w:rStyle w:val="Char5"/>
          <w:rtl/>
        </w:rPr>
        <w:t xml:space="preserve"> </w:t>
      </w:r>
      <w:r w:rsidRPr="007D1170">
        <w:rPr>
          <w:rStyle w:val="Char5"/>
          <w:rFonts w:hint="eastAsia"/>
          <w:rtl/>
        </w:rPr>
        <w:t>أَنْهَاكَ</w:t>
      </w:r>
      <w:r w:rsidRPr="007D1170">
        <w:rPr>
          <w:rStyle w:val="Chare"/>
          <w:rFonts w:hint="cs"/>
          <w:rtl/>
        </w:rPr>
        <w:t>»</w:t>
      </w:r>
      <w:r w:rsidR="007D1170" w:rsidRPr="007D1170">
        <w:rPr>
          <w:rStyle w:val="Char6"/>
          <w:rFonts w:hint="cs"/>
          <w:rtl/>
        </w:rPr>
        <w:t>.</w:t>
      </w:r>
      <w:r w:rsidRPr="007D1170">
        <w:rPr>
          <w:rStyle w:val="Chare"/>
          <w:rFonts w:hint="cs"/>
          <w:rtl/>
        </w:rPr>
        <w:t xml:space="preserve"> «</w:t>
      </w:r>
      <w:r w:rsidRPr="007D1170">
        <w:rPr>
          <w:rStyle w:val="Chard"/>
          <w:rFonts w:hint="cs"/>
          <w:rtl/>
        </w:rPr>
        <w:t>اجازه‌گرفتن تو این است که پرده را برداری و سخن مرا بشنوی مگر این که تو را نهی کنم</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بعضی: کودکان و برده‌گانند که ستر از آن‌ها لازم نیست، پس آنان اجازه نمی‌خواهند مگر در اوقاتی که مردم لباس را درآورده</w:t>
      </w:r>
      <w:r w:rsidR="008B44B8" w:rsidRPr="005234D1">
        <w:rPr>
          <w:rStyle w:val="Char6"/>
          <w:rFonts w:hint="cs"/>
          <w:rtl/>
        </w:rPr>
        <w:t xml:space="preserve">‌اند </w:t>
      </w:r>
      <w:r w:rsidRPr="005234D1">
        <w:rPr>
          <w:rStyle w:val="Char6"/>
          <w:rFonts w:hint="cs"/>
          <w:rtl/>
        </w:rPr>
        <w:t>بی‌باکانه نشسته اند، و جز این نیست که خداوند این اوقات سه‌گانه را استثنا فرمود؛ زیرا این‌ها اوقات رفت و آمد بچه‌ها و برده‌گان هستند، برخلاف نیمه شب.</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آن حضرت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رَسُولُ</w:t>
      </w:r>
      <w:r w:rsidRPr="007D1170">
        <w:rPr>
          <w:rStyle w:val="Char5"/>
          <w:rtl/>
        </w:rPr>
        <w:t xml:space="preserve"> </w:t>
      </w:r>
      <w:r w:rsidRPr="007D1170">
        <w:rPr>
          <w:rStyle w:val="Char5"/>
          <w:rFonts w:hint="eastAsia"/>
          <w:rtl/>
        </w:rPr>
        <w:t>الرَّجُلِ</w:t>
      </w:r>
      <w:r w:rsidRPr="007D1170">
        <w:rPr>
          <w:rStyle w:val="Char5"/>
          <w:rtl/>
        </w:rPr>
        <w:t xml:space="preserve"> </w:t>
      </w:r>
      <w:r w:rsidRPr="007D1170">
        <w:rPr>
          <w:rStyle w:val="Char5"/>
          <w:rFonts w:hint="eastAsia"/>
          <w:rtl/>
        </w:rPr>
        <w:t>إِلَى</w:t>
      </w:r>
      <w:r w:rsidRPr="007D1170">
        <w:rPr>
          <w:rStyle w:val="Char5"/>
          <w:rtl/>
        </w:rPr>
        <w:t xml:space="preserve"> </w:t>
      </w:r>
      <w:r w:rsidRPr="007D1170">
        <w:rPr>
          <w:rStyle w:val="Char5"/>
          <w:rFonts w:hint="eastAsia"/>
          <w:rtl/>
        </w:rPr>
        <w:t>الرَّجُلِ</w:t>
      </w:r>
      <w:r w:rsidRPr="007D1170">
        <w:rPr>
          <w:rStyle w:val="Char5"/>
          <w:rtl/>
        </w:rPr>
        <w:t xml:space="preserve"> </w:t>
      </w:r>
      <w:r w:rsidRPr="007D1170">
        <w:rPr>
          <w:rStyle w:val="Char5"/>
          <w:rFonts w:hint="eastAsia"/>
          <w:rtl/>
        </w:rPr>
        <w:t>إِذْنُهُ</w:t>
      </w:r>
      <w:r w:rsidRPr="007D1170">
        <w:rPr>
          <w:rStyle w:val="Chare"/>
          <w:rFonts w:hint="cs"/>
          <w:rtl/>
        </w:rPr>
        <w:t>»</w:t>
      </w:r>
      <w:r w:rsidR="007D1170" w:rsidRPr="007D1170">
        <w:rPr>
          <w:rStyle w:val="Char6"/>
          <w:rFonts w:hint="cs"/>
          <w:rtl/>
        </w:rPr>
        <w:t>.</w:t>
      </w:r>
      <w:r w:rsidRPr="007D1170">
        <w:rPr>
          <w:rStyle w:val="Chare"/>
          <w:rFonts w:hint="cs"/>
          <w:rtl/>
        </w:rPr>
        <w:t xml:space="preserve"> «</w:t>
      </w:r>
      <w:r w:rsidRPr="007D1170">
        <w:rPr>
          <w:rStyle w:val="Chard"/>
          <w:rFonts w:hint="cs"/>
          <w:rtl/>
        </w:rPr>
        <w:t>فرستادن قاصدی پیش کسی، اجازه به ورود اوست</w:t>
      </w:r>
      <w:r w:rsidRPr="00773B0D">
        <w:rPr>
          <w:rFonts w:cs="Traditional Arabic" w:hint="cs"/>
          <w:rtl/>
          <w:lang w:bidi="fa-IR"/>
        </w:rPr>
        <w:t>»</w:t>
      </w:r>
      <w:r w:rsidRPr="005234D1">
        <w:rPr>
          <w:rStyle w:val="Char6"/>
          <w:rFonts w:hint="cs"/>
          <w:rtl/>
        </w:rPr>
        <w:t>، زیرا می‌داند که او وارد می‌شود، زیرا خودش او را خواسته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هرگاه به دم در کسی می‌آمد، روبروی در وا نمی‌ایستاد، بلکه طرف راست در، یا چپ آن می‌ایستاد، و می‌فرمود: </w:t>
      </w:r>
      <w:r w:rsidRPr="007D1170">
        <w:rPr>
          <w:rStyle w:val="Chare"/>
          <w:rFonts w:hint="cs"/>
          <w:rtl/>
        </w:rPr>
        <w:t>«</w:t>
      </w:r>
      <w:r w:rsidRPr="007D1170">
        <w:rPr>
          <w:rStyle w:val="Char5"/>
          <w:rFonts w:hint="eastAsia"/>
          <w:rtl/>
        </w:rPr>
        <w:t>السَّلامُ</w:t>
      </w:r>
      <w:r w:rsidRPr="007D1170">
        <w:rPr>
          <w:rStyle w:val="Char5"/>
          <w:rtl/>
        </w:rPr>
        <w:t xml:space="preserve"> </w:t>
      </w:r>
      <w:r w:rsidRPr="007D1170">
        <w:rPr>
          <w:rStyle w:val="Char5"/>
          <w:rFonts w:hint="eastAsia"/>
          <w:rtl/>
        </w:rPr>
        <w:t>عَلَيْكُمِ</w:t>
      </w:r>
      <w:r w:rsidRPr="007D1170">
        <w:rPr>
          <w:rStyle w:val="Char5"/>
          <w:rFonts w:hint="cs"/>
          <w:rtl/>
        </w:rPr>
        <w:t>،</w:t>
      </w:r>
      <w:r w:rsidRPr="007D1170">
        <w:rPr>
          <w:rStyle w:val="Char5"/>
          <w:rtl/>
        </w:rPr>
        <w:t xml:space="preserve"> </w:t>
      </w:r>
      <w:r w:rsidRPr="007D1170">
        <w:rPr>
          <w:rStyle w:val="Char5"/>
          <w:rFonts w:hint="eastAsia"/>
          <w:rtl/>
        </w:rPr>
        <w:t>السَّلامُ</w:t>
      </w:r>
      <w:r w:rsidRPr="007D1170">
        <w:rPr>
          <w:rStyle w:val="Char5"/>
          <w:rtl/>
        </w:rPr>
        <w:t xml:space="preserve"> </w:t>
      </w:r>
      <w:r w:rsidRPr="007D1170">
        <w:rPr>
          <w:rStyle w:val="Char5"/>
          <w:rFonts w:hint="eastAsia"/>
          <w:rtl/>
        </w:rPr>
        <w:t>عَلَيْكُمْ</w:t>
      </w:r>
      <w:r w:rsidRPr="007D1170">
        <w:rPr>
          <w:rStyle w:val="Chare"/>
          <w:rFonts w:hint="cs"/>
          <w:rtl/>
        </w:rPr>
        <w:t>»</w:t>
      </w:r>
      <w:r w:rsidRPr="005234D1">
        <w:rPr>
          <w:rStyle w:val="Char6"/>
          <w:rFonts w:hint="cs"/>
          <w:rtl/>
        </w:rPr>
        <w:t xml:space="preserve"> زیرا در آن زمان خانه‌ها پرده نداشتند.</w:t>
      </w:r>
    </w:p>
    <w:p w:rsidR="00BA4315" w:rsidRPr="00773B0D" w:rsidRDefault="00BA4315" w:rsidP="008A386C">
      <w:pPr>
        <w:pStyle w:val="a5"/>
        <w:rPr>
          <w:rtl/>
        </w:rPr>
      </w:pPr>
      <w:bookmarkStart w:id="2080" w:name="_Toc272590158"/>
      <w:bookmarkStart w:id="2081" w:name="_Toc435448143"/>
      <w:r w:rsidRPr="00773B0D">
        <w:rPr>
          <w:rFonts w:hint="cs"/>
          <w:rtl/>
        </w:rPr>
        <w:t>آداب جلوس:</w:t>
      </w:r>
      <w:bookmarkEnd w:id="2080"/>
      <w:bookmarkEnd w:id="2081"/>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7D1170">
        <w:rPr>
          <w:rStyle w:val="Char6"/>
          <w:rFonts w:hint="cs"/>
          <w:rtl/>
        </w:rPr>
        <w:t xml:space="preserve"> </w:t>
      </w:r>
      <w:r w:rsidRPr="005234D1">
        <w:rPr>
          <w:rStyle w:val="Char6"/>
          <w:rFonts w:hint="cs"/>
          <w:rtl/>
        </w:rPr>
        <w:t xml:space="preserve">جمله است: آداب نشستن، خواب، سفر، و امثال آن‌ها، 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لا</w:t>
      </w:r>
      <w:r w:rsidRPr="007D1170">
        <w:rPr>
          <w:rStyle w:val="Char5"/>
          <w:rFonts w:hint="cs"/>
          <w:rtl/>
        </w:rPr>
        <w:t>َ</w:t>
      </w:r>
      <w:r w:rsidRPr="007D1170">
        <w:rPr>
          <w:rStyle w:val="Char5"/>
          <w:rtl/>
        </w:rPr>
        <w:t xml:space="preserve"> </w:t>
      </w:r>
      <w:r w:rsidRPr="007D1170">
        <w:rPr>
          <w:rStyle w:val="Char5"/>
          <w:rFonts w:hint="eastAsia"/>
          <w:rtl/>
        </w:rPr>
        <w:t>يُقِيمُ</w:t>
      </w:r>
      <w:r w:rsidRPr="007D1170">
        <w:rPr>
          <w:rStyle w:val="Char5"/>
          <w:rtl/>
        </w:rPr>
        <w:t xml:space="preserve"> </w:t>
      </w:r>
      <w:r w:rsidRPr="007D1170">
        <w:rPr>
          <w:rStyle w:val="Char5"/>
          <w:rFonts w:hint="eastAsia"/>
          <w:rtl/>
        </w:rPr>
        <w:t>الرَّجُلُ</w:t>
      </w:r>
      <w:r w:rsidRPr="007D1170">
        <w:rPr>
          <w:rStyle w:val="Char5"/>
          <w:rtl/>
        </w:rPr>
        <w:t xml:space="preserve"> </w:t>
      </w:r>
      <w:r w:rsidRPr="007D1170">
        <w:rPr>
          <w:rStyle w:val="Char5"/>
          <w:rFonts w:hint="eastAsia"/>
          <w:rtl/>
        </w:rPr>
        <w:t>الرَّجُلَ</w:t>
      </w:r>
      <w:r w:rsidRPr="007D1170">
        <w:rPr>
          <w:rStyle w:val="Char5"/>
          <w:rtl/>
        </w:rPr>
        <w:t xml:space="preserve"> </w:t>
      </w:r>
      <w:r w:rsidRPr="007D1170">
        <w:rPr>
          <w:rStyle w:val="Char5"/>
          <w:rFonts w:hint="eastAsia"/>
          <w:rtl/>
        </w:rPr>
        <w:t>مِنْ</w:t>
      </w:r>
      <w:r w:rsidRPr="007D1170">
        <w:rPr>
          <w:rStyle w:val="Char5"/>
          <w:rtl/>
        </w:rPr>
        <w:t xml:space="preserve"> </w:t>
      </w:r>
      <w:r w:rsidRPr="007D1170">
        <w:rPr>
          <w:rStyle w:val="Char5"/>
          <w:rFonts w:hint="eastAsia"/>
          <w:rtl/>
        </w:rPr>
        <w:t>مَجْلِسِهِ</w:t>
      </w:r>
      <w:r w:rsidRPr="007D1170">
        <w:rPr>
          <w:rStyle w:val="Char5"/>
          <w:rtl/>
        </w:rPr>
        <w:t xml:space="preserve"> </w:t>
      </w:r>
      <w:r w:rsidRPr="007D1170">
        <w:rPr>
          <w:rStyle w:val="Char5"/>
          <w:rFonts w:hint="eastAsia"/>
          <w:rtl/>
        </w:rPr>
        <w:t>ثُمَّ</w:t>
      </w:r>
      <w:r w:rsidRPr="007D1170">
        <w:rPr>
          <w:rStyle w:val="Char5"/>
          <w:rtl/>
        </w:rPr>
        <w:t xml:space="preserve"> </w:t>
      </w:r>
      <w:r w:rsidRPr="007D1170">
        <w:rPr>
          <w:rStyle w:val="Char5"/>
          <w:rFonts w:hint="eastAsia"/>
          <w:rtl/>
        </w:rPr>
        <w:t>يَجْلِسُ</w:t>
      </w:r>
      <w:r w:rsidRPr="007D1170">
        <w:rPr>
          <w:rStyle w:val="Char5"/>
          <w:rtl/>
        </w:rPr>
        <w:t xml:space="preserve"> </w:t>
      </w:r>
      <w:r w:rsidRPr="007D1170">
        <w:rPr>
          <w:rStyle w:val="Char5"/>
          <w:rFonts w:hint="eastAsia"/>
          <w:rtl/>
        </w:rPr>
        <w:t>فِيهِ</w:t>
      </w:r>
      <w:r w:rsidRPr="007D1170">
        <w:rPr>
          <w:rStyle w:val="Char5"/>
          <w:rtl/>
        </w:rPr>
        <w:t xml:space="preserve"> </w:t>
      </w:r>
      <w:r w:rsidRPr="007D1170">
        <w:rPr>
          <w:rStyle w:val="Char5"/>
          <w:rFonts w:hint="eastAsia"/>
          <w:rtl/>
        </w:rPr>
        <w:t>وَلَكِنْ</w:t>
      </w:r>
      <w:r w:rsidRPr="007D1170">
        <w:rPr>
          <w:rStyle w:val="Char5"/>
          <w:rFonts w:hint="cs"/>
          <w:rtl/>
        </w:rPr>
        <w:t xml:space="preserve"> يَقُول:</w:t>
      </w:r>
      <w:r w:rsidRPr="007D1170">
        <w:rPr>
          <w:rStyle w:val="Char5"/>
          <w:rtl/>
        </w:rPr>
        <w:t xml:space="preserve"> </w:t>
      </w:r>
      <w:r w:rsidRPr="007D1170">
        <w:rPr>
          <w:rStyle w:val="Char5"/>
          <w:rFonts w:hint="eastAsia"/>
          <w:rtl/>
        </w:rPr>
        <w:t>تَفَسَّحُوا</w:t>
      </w:r>
      <w:r w:rsidRPr="007D1170">
        <w:rPr>
          <w:rStyle w:val="Char5"/>
          <w:rtl/>
        </w:rPr>
        <w:t xml:space="preserve"> </w:t>
      </w:r>
      <w:r w:rsidRPr="007D1170">
        <w:rPr>
          <w:rStyle w:val="Char5"/>
          <w:rFonts w:hint="eastAsia"/>
          <w:rtl/>
        </w:rPr>
        <w:t>وَتَوَسَّعُوا</w:t>
      </w:r>
      <w:r w:rsidRPr="007D1170">
        <w:rPr>
          <w:rStyle w:val="Chare"/>
          <w:rFonts w:hint="cs"/>
          <w:rtl/>
        </w:rPr>
        <w:t>»</w:t>
      </w:r>
      <w:r w:rsidR="007D1170" w:rsidRPr="007D1170">
        <w:rPr>
          <w:rStyle w:val="Char6"/>
          <w:rFonts w:hint="cs"/>
          <w:rtl/>
        </w:rPr>
        <w:t>.</w:t>
      </w:r>
      <w:r w:rsidRPr="005234D1">
        <w:rPr>
          <w:rStyle w:val="Char6"/>
          <w:rFonts w:hint="cs"/>
          <w:rtl/>
        </w:rPr>
        <w:t xml:space="preserve"> </w:t>
      </w:r>
      <w:r w:rsidRPr="00773B0D">
        <w:rPr>
          <w:rFonts w:cs="Traditional Arabic" w:hint="cs"/>
          <w:rtl/>
          <w:lang w:bidi="fa-IR"/>
        </w:rPr>
        <w:t>«</w:t>
      </w:r>
      <w:r w:rsidRPr="007D1170">
        <w:rPr>
          <w:rStyle w:val="Chard"/>
          <w:rFonts w:hint="cs"/>
          <w:rtl/>
        </w:rPr>
        <w:t>کسی دیگری را از جایش بلند نکند که باز در جای او بنشیند، بلکه بگوید: باز بنشیند، جلسه را وسعت بدهید</w:t>
      </w:r>
      <w:r w:rsidRPr="00773B0D">
        <w:rPr>
          <w:rFonts w:cs="Traditional Arabic" w:hint="cs"/>
          <w:rtl/>
          <w:lang w:bidi="fa-IR"/>
        </w:rPr>
        <w:t>»</w:t>
      </w:r>
      <w:r w:rsidRPr="005234D1">
        <w:rPr>
          <w:rStyle w:val="Char6"/>
          <w:rFonts w:hint="cs"/>
          <w:rtl/>
        </w:rPr>
        <w:t>. من می‌گویم: این از آنجاست که بلند</w:t>
      </w:r>
      <w:r w:rsidR="007D1170">
        <w:rPr>
          <w:rStyle w:val="Char6"/>
          <w:rFonts w:hint="cs"/>
          <w:rtl/>
        </w:rPr>
        <w:t xml:space="preserve"> </w:t>
      </w:r>
      <w:r w:rsidRPr="005234D1">
        <w:rPr>
          <w:rStyle w:val="Char6"/>
          <w:rFonts w:hint="cs"/>
          <w:rtl/>
        </w:rPr>
        <w:t>کردن کسی از سرجایش در اثر کبر و خود</w:t>
      </w:r>
      <w:r w:rsidR="007D1170">
        <w:rPr>
          <w:rStyle w:val="Char6"/>
          <w:rFonts w:hint="cs"/>
          <w:rtl/>
        </w:rPr>
        <w:t xml:space="preserve"> </w:t>
      </w:r>
      <w:r w:rsidRPr="005234D1">
        <w:rPr>
          <w:rStyle w:val="Char6"/>
          <w:rFonts w:hint="cs"/>
          <w:rtl/>
        </w:rPr>
        <w:t>بینی می‌باشد، باز در اثر آن در دل آن طرف بغض و کینه پدید می‌آید.</w:t>
      </w:r>
    </w:p>
    <w:p w:rsidR="00BA4315" w:rsidRPr="00773B0D" w:rsidRDefault="00BA4315" w:rsidP="008A386C">
      <w:pPr>
        <w:pStyle w:val="a5"/>
        <w:rPr>
          <w:rtl/>
        </w:rPr>
      </w:pPr>
      <w:bookmarkStart w:id="2082" w:name="_Toc272590159"/>
      <w:bookmarkStart w:id="2083" w:name="_Toc435448144"/>
      <w:r w:rsidRPr="00773B0D">
        <w:rPr>
          <w:rFonts w:hint="cs"/>
          <w:rtl/>
        </w:rPr>
        <w:t>هر</w:t>
      </w:r>
      <w:r w:rsidR="007D1170">
        <w:rPr>
          <w:rFonts w:hint="cs"/>
          <w:rtl/>
        </w:rPr>
        <w:t xml:space="preserve"> </w:t>
      </w:r>
      <w:r w:rsidRPr="00773B0D">
        <w:rPr>
          <w:rFonts w:hint="cs"/>
          <w:rtl/>
        </w:rPr>
        <w:t>کسی برای جایش مستحق‌تر است:</w:t>
      </w:r>
      <w:bookmarkEnd w:id="2082"/>
      <w:bookmarkEnd w:id="2083"/>
    </w:p>
    <w:p w:rsidR="00BA4315" w:rsidRPr="005234D1" w:rsidRDefault="00BA4315" w:rsidP="008A386C">
      <w:pPr>
        <w:pStyle w:val="af"/>
        <w:rPr>
          <w:rStyle w:val="Char6"/>
          <w:rtl/>
        </w:rPr>
      </w:pPr>
      <w:r w:rsidRPr="005234D1">
        <w:rPr>
          <w:rStyle w:val="Char6"/>
          <w:rFonts w:hint="cs"/>
          <w:rtl/>
        </w:rPr>
        <w:t xml:space="preserve">رسول خدا </w:t>
      </w:r>
      <w:r w:rsidR="0078606C" w:rsidRPr="0078606C">
        <w:rPr>
          <w:rFonts w:cs="CTraditional Arabic" w:hint="cs"/>
          <w:rtl/>
        </w:rPr>
        <w:t>ج</w:t>
      </w:r>
      <w:r w:rsidRPr="005234D1">
        <w:rPr>
          <w:rStyle w:val="Char6"/>
          <w:rFonts w:hint="cs"/>
          <w:rtl/>
        </w:rPr>
        <w:t xml:space="preserve"> فرمود: </w:t>
      </w:r>
      <w:r w:rsidRPr="007D1170">
        <w:rPr>
          <w:rStyle w:val="Chare"/>
          <w:rFonts w:hint="cs"/>
          <w:rtl/>
        </w:rPr>
        <w:t>«</w:t>
      </w:r>
      <w:r w:rsidRPr="007D1170">
        <w:rPr>
          <w:rStyle w:val="Char5"/>
          <w:rFonts w:hint="eastAsia"/>
          <w:rtl/>
        </w:rPr>
        <w:t>مَنْ</w:t>
      </w:r>
      <w:r w:rsidRPr="007D1170">
        <w:rPr>
          <w:rStyle w:val="Char5"/>
          <w:rtl/>
        </w:rPr>
        <w:t xml:space="preserve"> </w:t>
      </w:r>
      <w:r w:rsidRPr="007D1170">
        <w:rPr>
          <w:rStyle w:val="Char5"/>
          <w:rFonts w:hint="eastAsia"/>
          <w:rtl/>
        </w:rPr>
        <w:t>قَامَ</w:t>
      </w:r>
      <w:r w:rsidRPr="007D1170">
        <w:rPr>
          <w:rStyle w:val="Char5"/>
          <w:rtl/>
        </w:rPr>
        <w:t xml:space="preserve"> </w:t>
      </w:r>
      <w:r w:rsidRPr="007D1170">
        <w:rPr>
          <w:rStyle w:val="Char5"/>
          <w:rFonts w:hint="eastAsia"/>
          <w:rtl/>
        </w:rPr>
        <w:t>مِنْ</w:t>
      </w:r>
      <w:r w:rsidRPr="007D1170">
        <w:rPr>
          <w:rStyle w:val="Char5"/>
          <w:rtl/>
        </w:rPr>
        <w:t xml:space="preserve"> </w:t>
      </w:r>
      <w:r w:rsidRPr="007D1170">
        <w:rPr>
          <w:rStyle w:val="Char5"/>
          <w:rFonts w:hint="eastAsia"/>
          <w:rtl/>
        </w:rPr>
        <w:t>مَجْلِسِهِ</w:t>
      </w:r>
      <w:r w:rsidRPr="007D1170">
        <w:rPr>
          <w:rStyle w:val="Char5"/>
          <w:rtl/>
        </w:rPr>
        <w:t xml:space="preserve"> </w:t>
      </w:r>
      <w:r w:rsidRPr="007D1170">
        <w:rPr>
          <w:rStyle w:val="Char5"/>
          <w:rFonts w:hint="eastAsia"/>
          <w:rtl/>
        </w:rPr>
        <w:t>ثُمَّ</w:t>
      </w:r>
      <w:r w:rsidRPr="007D1170">
        <w:rPr>
          <w:rStyle w:val="Char5"/>
          <w:rtl/>
        </w:rPr>
        <w:t xml:space="preserve"> </w:t>
      </w:r>
      <w:r w:rsidRPr="007D1170">
        <w:rPr>
          <w:rStyle w:val="Char5"/>
          <w:rFonts w:hint="eastAsia"/>
          <w:rtl/>
        </w:rPr>
        <w:t>رَجَعَ</w:t>
      </w:r>
      <w:r w:rsidRPr="007D1170">
        <w:rPr>
          <w:rStyle w:val="Char5"/>
          <w:rtl/>
        </w:rPr>
        <w:t xml:space="preserve"> </w:t>
      </w:r>
      <w:r w:rsidRPr="007D1170">
        <w:rPr>
          <w:rStyle w:val="Char5"/>
          <w:rFonts w:hint="eastAsia"/>
          <w:rtl/>
        </w:rPr>
        <w:t>إِلَيْهِ</w:t>
      </w:r>
      <w:r w:rsidRPr="007D1170">
        <w:rPr>
          <w:rStyle w:val="Char5"/>
          <w:rtl/>
        </w:rPr>
        <w:t xml:space="preserve"> </w:t>
      </w:r>
      <w:r w:rsidRPr="007D1170">
        <w:rPr>
          <w:rStyle w:val="Char5"/>
          <w:rFonts w:hint="eastAsia"/>
          <w:rtl/>
        </w:rPr>
        <w:t>فَهُوَ</w:t>
      </w:r>
      <w:r w:rsidRPr="007D1170">
        <w:rPr>
          <w:rStyle w:val="Char5"/>
          <w:rtl/>
        </w:rPr>
        <w:t xml:space="preserve"> </w:t>
      </w:r>
      <w:r w:rsidRPr="007D1170">
        <w:rPr>
          <w:rStyle w:val="Char5"/>
          <w:rFonts w:hint="eastAsia"/>
          <w:rtl/>
        </w:rPr>
        <w:t>أَحَقُّ</w:t>
      </w:r>
      <w:r w:rsidRPr="007D1170">
        <w:rPr>
          <w:rStyle w:val="Char5"/>
          <w:rtl/>
        </w:rPr>
        <w:t xml:space="preserve"> </w:t>
      </w:r>
      <w:r w:rsidRPr="007D1170">
        <w:rPr>
          <w:rStyle w:val="Char5"/>
          <w:rFonts w:hint="eastAsia"/>
          <w:rtl/>
        </w:rPr>
        <w:t>بِهِ</w:t>
      </w:r>
      <w:r w:rsidRPr="007D1170">
        <w:rPr>
          <w:rFonts w:hint="cs"/>
          <w:rtl/>
        </w:rPr>
        <w:t>»</w:t>
      </w:r>
      <w:r w:rsidR="007D1170" w:rsidRPr="007D1170">
        <w:rPr>
          <w:rStyle w:val="Char6"/>
          <w:rFonts w:hint="cs"/>
          <w:rtl/>
        </w:rPr>
        <w:t>.</w:t>
      </w:r>
      <w:r w:rsidRPr="005234D1">
        <w:rPr>
          <w:rStyle w:val="Char6"/>
          <w:rFonts w:hint="cs"/>
          <w:rtl/>
        </w:rPr>
        <w:t xml:space="preserve"> </w:t>
      </w:r>
      <w:r w:rsidRPr="00773B0D">
        <w:rPr>
          <w:rFonts w:hint="cs"/>
          <w:rtl/>
        </w:rPr>
        <w:t>«</w:t>
      </w:r>
      <w:r w:rsidRPr="007D1170">
        <w:rPr>
          <w:rStyle w:val="Chard"/>
          <w:rFonts w:hint="cs"/>
          <w:rtl/>
        </w:rPr>
        <w:t>کسی که از سر جایش بلند شد باز برگشت او به آن، مستحق‌تر است</w:t>
      </w:r>
      <w:r w:rsidRPr="00773B0D">
        <w:rPr>
          <w:rFonts w:hint="cs"/>
          <w:rtl/>
        </w:rPr>
        <w:t>»</w:t>
      </w:r>
      <w:r w:rsidRPr="005234D1">
        <w:rPr>
          <w:rStyle w:val="Char6"/>
          <w:rFonts w:hint="cs"/>
          <w:rtl/>
        </w:rPr>
        <w:t>، من می‌گویم: کسی که جلوتر در جایی نشست که مباح بود چه مسجد، چه مسافر</w:t>
      </w:r>
      <w:r w:rsidR="007D1170">
        <w:rPr>
          <w:rStyle w:val="Char6"/>
          <w:rFonts w:hint="cs"/>
          <w:rtl/>
        </w:rPr>
        <w:t xml:space="preserve"> </w:t>
      </w:r>
      <w:r w:rsidRPr="005234D1">
        <w:rPr>
          <w:rStyle w:val="Char6"/>
          <w:rFonts w:hint="cs"/>
          <w:rtl/>
        </w:rPr>
        <w:t>خانه یا اتاقی، پس حق او به آنجا متعلق شد، لذا نباید قبل از بی‌نیاز بودنش از آنجا بلند کرده شود، مانند زمین موات که بحثش گذشت.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481D11">
        <w:rPr>
          <w:rStyle w:val="Char5"/>
          <w:rFonts w:hint="eastAsia"/>
          <w:rtl/>
        </w:rPr>
        <w:t>لاَ</w:t>
      </w:r>
      <w:r w:rsidRPr="00481D11">
        <w:rPr>
          <w:rStyle w:val="Char5"/>
          <w:rtl/>
        </w:rPr>
        <w:t xml:space="preserve"> </w:t>
      </w:r>
      <w:r w:rsidRPr="00481D11">
        <w:rPr>
          <w:rStyle w:val="Char5"/>
          <w:rFonts w:hint="eastAsia"/>
          <w:rtl/>
        </w:rPr>
        <w:t>يَحِلُّ</w:t>
      </w:r>
      <w:r w:rsidRPr="00481D11">
        <w:rPr>
          <w:rStyle w:val="Char5"/>
          <w:rtl/>
        </w:rPr>
        <w:t xml:space="preserve"> </w:t>
      </w:r>
      <w:r w:rsidRPr="00481D11">
        <w:rPr>
          <w:rStyle w:val="Char5"/>
          <w:rFonts w:hint="eastAsia"/>
          <w:rtl/>
        </w:rPr>
        <w:t>لِلرَّجُلِ</w:t>
      </w:r>
      <w:r w:rsidRPr="00481D11">
        <w:rPr>
          <w:rStyle w:val="Char5"/>
          <w:rtl/>
        </w:rPr>
        <w:t xml:space="preserve"> </w:t>
      </w:r>
      <w:r w:rsidRPr="00481D11">
        <w:rPr>
          <w:rStyle w:val="Char5"/>
          <w:rFonts w:hint="eastAsia"/>
          <w:rtl/>
        </w:rPr>
        <w:t>أَنْ</w:t>
      </w:r>
      <w:r w:rsidRPr="00481D11">
        <w:rPr>
          <w:rStyle w:val="Char5"/>
          <w:rtl/>
        </w:rPr>
        <w:t xml:space="preserve"> </w:t>
      </w:r>
      <w:r w:rsidRPr="00481D11">
        <w:rPr>
          <w:rStyle w:val="Char5"/>
          <w:rFonts w:hint="eastAsia"/>
          <w:rtl/>
        </w:rPr>
        <w:t>يُفَرِّقَ</w:t>
      </w:r>
      <w:r w:rsidRPr="00481D11">
        <w:rPr>
          <w:rStyle w:val="Char5"/>
          <w:rtl/>
        </w:rPr>
        <w:t xml:space="preserve"> </w:t>
      </w:r>
      <w:r w:rsidRPr="00481D11">
        <w:rPr>
          <w:rStyle w:val="Char5"/>
          <w:rFonts w:hint="eastAsia"/>
          <w:rtl/>
        </w:rPr>
        <w:t>بَيْنَ</w:t>
      </w:r>
      <w:r w:rsidRPr="00481D11">
        <w:rPr>
          <w:rStyle w:val="Char5"/>
          <w:rtl/>
        </w:rPr>
        <w:t xml:space="preserve"> </w:t>
      </w:r>
      <w:r w:rsidRPr="00481D11">
        <w:rPr>
          <w:rStyle w:val="Char5"/>
          <w:rFonts w:hint="eastAsia"/>
          <w:rtl/>
        </w:rPr>
        <w:t>اثْنَيْنِ</w:t>
      </w:r>
      <w:r w:rsidRPr="00481D11">
        <w:rPr>
          <w:rStyle w:val="Char5"/>
          <w:rtl/>
        </w:rPr>
        <w:t xml:space="preserve"> </w:t>
      </w:r>
      <w:r w:rsidRPr="00481D11">
        <w:rPr>
          <w:rStyle w:val="Char5"/>
          <w:rFonts w:hint="eastAsia"/>
          <w:rtl/>
        </w:rPr>
        <w:t>إِلاَّ</w:t>
      </w:r>
      <w:r w:rsidRPr="00481D11">
        <w:rPr>
          <w:rStyle w:val="Char5"/>
          <w:rtl/>
        </w:rPr>
        <w:t xml:space="preserve"> </w:t>
      </w:r>
      <w:r w:rsidRPr="00481D11">
        <w:rPr>
          <w:rStyle w:val="Char5"/>
          <w:rFonts w:hint="eastAsia"/>
          <w:rtl/>
        </w:rPr>
        <w:t>بِإِذْنِهِمَا</w:t>
      </w:r>
      <w:r w:rsidRPr="007D1170">
        <w:rPr>
          <w:rStyle w:val="Chare"/>
          <w:rFonts w:hint="cs"/>
          <w:rtl/>
        </w:rPr>
        <w:t>»</w:t>
      </w:r>
      <w:r w:rsidR="007D1170" w:rsidRPr="007D1170">
        <w:rPr>
          <w:rStyle w:val="Char6"/>
          <w:rFonts w:hint="cs"/>
          <w:rtl/>
        </w:rPr>
        <w:t>.</w:t>
      </w:r>
      <w:r w:rsidRPr="005234D1">
        <w:rPr>
          <w:rStyle w:val="Char6"/>
          <w:rFonts w:hint="cs"/>
          <w:rtl/>
        </w:rPr>
        <w:t xml:space="preserve"> </w:t>
      </w:r>
      <w:r w:rsidRPr="00773B0D">
        <w:rPr>
          <w:rFonts w:cs="Traditional Arabic" w:hint="cs"/>
          <w:rtl/>
          <w:lang w:bidi="fa-IR"/>
        </w:rPr>
        <w:t>«</w:t>
      </w:r>
      <w:r w:rsidRPr="007D1170">
        <w:rPr>
          <w:rStyle w:val="Chard"/>
          <w:rFonts w:hint="cs"/>
          <w:rtl/>
        </w:rPr>
        <w:t>حلال نیست که کسی بدون اجازه در میان دو نفر که کنار هم قرار گرفته</w:t>
      </w:r>
      <w:r w:rsidR="008B44B8" w:rsidRPr="007D1170">
        <w:rPr>
          <w:rStyle w:val="Chard"/>
          <w:rFonts w:hint="cs"/>
          <w:rtl/>
        </w:rPr>
        <w:t xml:space="preserve">‌اند </w:t>
      </w:r>
      <w:r w:rsidRPr="007D1170">
        <w:rPr>
          <w:rStyle w:val="Chard"/>
          <w:rFonts w:hint="cs"/>
          <w:rtl/>
        </w:rPr>
        <w:t>بنشیند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این بدان خاطر است که شاید آن دو نفر کنار هم نشسته</w:t>
      </w:r>
      <w:r w:rsidR="008B44B8" w:rsidRPr="005234D1">
        <w:rPr>
          <w:rStyle w:val="Char6"/>
          <w:rFonts w:hint="cs"/>
          <w:rtl/>
        </w:rPr>
        <w:t xml:space="preserve">‌اند </w:t>
      </w:r>
      <w:r w:rsidRPr="005234D1">
        <w:rPr>
          <w:rStyle w:val="Char6"/>
          <w:rFonts w:hint="cs"/>
          <w:rtl/>
        </w:rPr>
        <w:t>که صحبت مخفی دارند، پس در وسط آن‌ها قرار</w:t>
      </w:r>
      <w:r w:rsidR="007D1170">
        <w:rPr>
          <w:rStyle w:val="Char6"/>
          <w:rFonts w:hint="cs"/>
          <w:rtl/>
        </w:rPr>
        <w:t xml:space="preserve"> </w:t>
      </w:r>
      <w:r w:rsidRPr="005234D1">
        <w:rPr>
          <w:rStyle w:val="Char6"/>
          <w:rFonts w:hint="cs"/>
          <w:rtl/>
        </w:rPr>
        <w:t>گرفتن، آنان را رنجیده خاطر می‌کند، و گاهی آنان دارند باهم انس می‌گیرند، و این نشستن در وسط‌شان آنان را در وحشت می‌اندازد.</w:t>
      </w:r>
    </w:p>
    <w:p w:rsidR="00BA4315" w:rsidRPr="00773B0D" w:rsidRDefault="00BA4315" w:rsidP="008A386C">
      <w:pPr>
        <w:pStyle w:val="a5"/>
        <w:rPr>
          <w:rtl/>
        </w:rPr>
      </w:pPr>
      <w:bookmarkStart w:id="2084" w:name="_Toc272590160"/>
      <w:bookmarkStart w:id="2085" w:name="_Toc435448145"/>
      <w:r w:rsidRPr="00773B0D">
        <w:rPr>
          <w:rFonts w:hint="cs"/>
          <w:rtl/>
        </w:rPr>
        <w:t>خوابیدن بر پشت مکروه است:</w:t>
      </w:r>
      <w:bookmarkEnd w:id="2084"/>
      <w:bookmarkEnd w:id="2085"/>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لاَ</w:t>
      </w:r>
      <w:r w:rsidRPr="007D1170">
        <w:rPr>
          <w:rStyle w:val="Char5"/>
          <w:rtl/>
        </w:rPr>
        <w:t xml:space="preserve"> </w:t>
      </w:r>
      <w:r w:rsidRPr="007D1170">
        <w:rPr>
          <w:rStyle w:val="Char5"/>
          <w:rFonts w:hint="eastAsia"/>
          <w:rtl/>
        </w:rPr>
        <w:t>يَسْتَلْقِيَنَّ</w:t>
      </w:r>
      <w:r w:rsidRPr="007D1170">
        <w:rPr>
          <w:rStyle w:val="Char5"/>
          <w:rtl/>
        </w:rPr>
        <w:t xml:space="preserve"> </w:t>
      </w:r>
      <w:r w:rsidRPr="007D1170">
        <w:rPr>
          <w:rStyle w:val="Char5"/>
          <w:rFonts w:hint="eastAsia"/>
          <w:rtl/>
        </w:rPr>
        <w:t>أَحَدُكُمْ</w:t>
      </w:r>
      <w:r w:rsidRPr="007D1170">
        <w:rPr>
          <w:rStyle w:val="Char5"/>
          <w:rtl/>
        </w:rPr>
        <w:t xml:space="preserve"> </w:t>
      </w:r>
      <w:r w:rsidRPr="007D1170">
        <w:rPr>
          <w:rStyle w:val="Char5"/>
          <w:rFonts w:hint="eastAsia"/>
          <w:rtl/>
        </w:rPr>
        <w:t>ثُمَّ</w:t>
      </w:r>
      <w:r w:rsidRPr="007D1170">
        <w:rPr>
          <w:rStyle w:val="Char5"/>
          <w:rtl/>
        </w:rPr>
        <w:t xml:space="preserve"> </w:t>
      </w:r>
      <w:r w:rsidRPr="007D1170">
        <w:rPr>
          <w:rStyle w:val="Char5"/>
          <w:rFonts w:hint="eastAsia"/>
          <w:rtl/>
        </w:rPr>
        <w:t>يَضَعُ</w:t>
      </w:r>
      <w:r w:rsidRPr="007D1170">
        <w:rPr>
          <w:rStyle w:val="Char5"/>
          <w:rtl/>
        </w:rPr>
        <w:t xml:space="preserve"> </w:t>
      </w:r>
      <w:r w:rsidRPr="007D1170">
        <w:rPr>
          <w:rStyle w:val="Char5"/>
          <w:rFonts w:hint="eastAsia"/>
          <w:rtl/>
        </w:rPr>
        <w:t>إِحْدَى</w:t>
      </w:r>
      <w:r w:rsidRPr="007D1170">
        <w:rPr>
          <w:rStyle w:val="Char5"/>
          <w:rtl/>
        </w:rPr>
        <w:t xml:space="preserve"> </w:t>
      </w:r>
      <w:r w:rsidRPr="007D1170">
        <w:rPr>
          <w:rStyle w:val="Char5"/>
          <w:rFonts w:hint="eastAsia"/>
          <w:rtl/>
        </w:rPr>
        <w:t>رِجْلَيْهِ</w:t>
      </w:r>
      <w:r w:rsidRPr="007D1170">
        <w:rPr>
          <w:rStyle w:val="Char5"/>
          <w:rtl/>
        </w:rPr>
        <w:t xml:space="preserve"> </w:t>
      </w:r>
      <w:r w:rsidRPr="007D1170">
        <w:rPr>
          <w:rStyle w:val="Char5"/>
          <w:rFonts w:hint="eastAsia"/>
          <w:rtl/>
        </w:rPr>
        <w:t>عَلَى</w:t>
      </w:r>
      <w:r w:rsidRPr="007D1170">
        <w:rPr>
          <w:rStyle w:val="Char5"/>
          <w:rtl/>
        </w:rPr>
        <w:t xml:space="preserve"> </w:t>
      </w:r>
      <w:r w:rsidRPr="007D1170">
        <w:rPr>
          <w:rStyle w:val="Char5"/>
          <w:rFonts w:hint="eastAsia"/>
          <w:rtl/>
        </w:rPr>
        <w:t>الأُخْرَى</w:t>
      </w:r>
      <w:r w:rsidRPr="007D1170">
        <w:rPr>
          <w:rStyle w:val="Chare"/>
          <w:rFonts w:hint="cs"/>
          <w:rtl/>
        </w:rPr>
        <w:t>»</w:t>
      </w:r>
      <w:r w:rsidR="007D1170" w:rsidRPr="007D1170">
        <w:rPr>
          <w:rStyle w:val="Char6"/>
          <w:rFonts w:hint="cs"/>
          <w:rtl/>
        </w:rPr>
        <w:t>.</w:t>
      </w:r>
      <w:r w:rsidRPr="005234D1">
        <w:rPr>
          <w:rStyle w:val="Char6"/>
          <w:rFonts w:hint="cs"/>
          <w:rtl/>
        </w:rPr>
        <w:t xml:space="preserve"> </w:t>
      </w:r>
      <w:r w:rsidRPr="00773B0D">
        <w:rPr>
          <w:rFonts w:cs="Traditional Arabic" w:hint="cs"/>
          <w:rtl/>
          <w:lang w:bidi="fa-IR"/>
        </w:rPr>
        <w:t>«</w:t>
      </w:r>
      <w:r w:rsidRPr="007D1170">
        <w:rPr>
          <w:rStyle w:val="Chard"/>
          <w:rFonts w:hint="cs"/>
          <w:rtl/>
        </w:rPr>
        <w:t>هیچ</w:t>
      </w:r>
      <w:r w:rsidR="007D1170" w:rsidRPr="007D1170">
        <w:rPr>
          <w:rStyle w:val="Chard"/>
          <w:rFonts w:hint="cs"/>
          <w:rtl/>
        </w:rPr>
        <w:t xml:space="preserve"> </w:t>
      </w:r>
      <w:r w:rsidRPr="007D1170">
        <w:rPr>
          <w:rStyle w:val="Chard"/>
          <w:rFonts w:hint="cs"/>
          <w:rtl/>
        </w:rPr>
        <w:t>یکی از شما بر پشت نخوابد که یک پا را روی پای دیگر قرار دهد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 من می‌گویم: مردم در آن زمان ازار می‌بستند، هرگاه ازار بسته یک پا را بلند کرده روی پای دیگر بگذارد، از برهنه‌</w:t>
      </w:r>
      <w:r w:rsidR="007D1170">
        <w:rPr>
          <w:rStyle w:val="Char6"/>
          <w:rFonts w:hint="cs"/>
          <w:rtl/>
        </w:rPr>
        <w:t xml:space="preserve"> </w:t>
      </w:r>
      <w:r w:rsidRPr="005234D1">
        <w:rPr>
          <w:rStyle w:val="Char6"/>
          <w:rFonts w:hint="cs"/>
          <w:rtl/>
        </w:rPr>
        <w:t>شدن در امان قرار نمی‌گیرد، ولی اگر شلوار پوشیده باشد یا از برهنه‌شدن در امان قرار گیرد به آن باکی نیست.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در حق کسی که روی شکم خوابیده بود فرمود: </w:t>
      </w:r>
      <w:r w:rsidRPr="007D1170">
        <w:rPr>
          <w:rStyle w:val="Chare"/>
          <w:rFonts w:hint="cs"/>
          <w:rtl/>
        </w:rPr>
        <w:t>«</w:t>
      </w:r>
      <w:r w:rsidRPr="007D1170">
        <w:rPr>
          <w:rStyle w:val="Char5"/>
          <w:rFonts w:hint="eastAsia"/>
          <w:rtl/>
        </w:rPr>
        <w:t>إِنَّ</w:t>
      </w:r>
      <w:r w:rsidRPr="007D1170">
        <w:rPr>
          <w:rStyle w:val="Char5"/>
          <w:rtl/>
        </w:rPr>
        <w:t xml:space="preserve"> </w:t>
      </w:r>
      <w:r w:rsidRPr="007D1170">
        <w:rPr>
          <w:rStyle w:val="Char5"/>
          <w:rFonts w:hint="eastAsia"/>
          <w:rtl/>
        </w:rPr>
        <w:t>هَذِهِ</w:t>
      </w:r>
      <w:r w:rsidRPr="007D1170">
        <w:rPr>
          <w:rStyle w:val="Char5"/>
          <w:rtl/>
        </w:rPr>
        <w:t xml:space="preserve"> </w:t>
      </w:r>
      <w:r w:rsidRPr="007D1170">
        <w:rPr>
          <w:rStyle w:val="Char5"/>
          <w:rFonts w:hint="eastAsia"/>
          <w:rtl/>
        </w:rPr>
        <w:t>ضِجْعَةٌ</w:t>
      </w:r>
      <w:r w:rsidRPr="007D1170">
        <w:rPr>
          <w:rStyle w:val="Char5"/>
          <w:rtl/>
        </w:rPr>
        <w:t xml:space="preserve"> </w:t>
      </w:r>
      <w:r w:rsidRPr="007D1170">
        <w:rPr>
          <w:rStyle w:val="Char5"/>
          <w:rFonts w:hint="eastAsia"/>
          <w:rtl/>
        </w:rPr>
        <w:t>يُبْغِضُهَا</w:t>
      </w:r>
      <w:r w:rsidRPr="007D1170">
        <w:rPr>
          <w:rStyle w:val="Char5"/>
          <w:rtl/>
        </w:rPr>
        <w:t xml:space="preserve"> </w:t>
      </w:r>
      <w:r w:rsidRPr="007D1170">
        <w:rPr>
          <w:rStyle w:val="Char5"/>
          <w:rFonts w:hint="eastAsia"/>
          <w:rtl/>
        </w:rPr>
        <w:t>اللَّهُ</w:t>
      </w:r>
      <w:r w:rsidRPr="007D1170">
        <w:rPr>
          <w:rStyle w:val="Chare"/>
          <w:rFonts w:hint="cs"/>
          <w:rtl/>
        </w:rPr>
        <w:t>»</w:t>
      </w:r>
      <w:r w:rsidR="007D1170" w:rsidRPr="007D1170">
        <w:rPr>
          <w:rStyle w:val="Char6"/>
          <w:rFonts w:hint="cs"/>
          <w:rtl/>
        </w:rPr>
        <w:t>.</w:t>
      </w:r>
      <w:r w:rsidRPr="007D1170">
        <w:rPr>
          <w:rStyle w:val="Chare"/>
          <w:rFonts w:hint="cs"/>
          <w:rtl/>
        </w:rPr>
        <w:t xml:space="preserve"> </w:t>
      </w:r>
      <w:r w:rsidRPr="00773B0D">
        <w:rPr>
          <w:rFonts w:cs="Traditional Arabic" w:hint="cs"/>
          <w:rtl/>
          <w:lang w:bidi="fa-IR"/>
        </w:rPr>
        <w:t>«</w:t>
      </w:r>
      <w:r w:rsidRPr="007D1170">
        <w:rPr>
          <w:rStyle w:val="Chard"/>
          <w:rFonts w:hint="cs"/>
          <w:rtl/>
        </w:rPr>
        <w:t>این چنان خوابیدنی است که مبغوض خداوند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این بدان خاطر است که از هیأت‌های منکر و قبیح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مَنْ</w:t>
      </w:r>
      <w:r w:rsidRPr="007D1170">
        <w:rPr>
          <w:rStyle w:val="Char5"/>
          <w:rtl/>
        </w:rPr>
        <w:t xml:space="preserve"> </w:t>
      </w:r>
      <w:r w:rsidRPr="007D1170">
        <w:rPr>
          <w:rStyle w:val="Char5"/>
          <w:rFonts w:hint="eastAsia"/>
          <w:rtl/>
        </w:rPr>
        <w:t>بَاتَ</w:t>
      </w:r>
      <w:r w:rsidRPr="007D1170">
        <w:rPr>
          <w:rStyle w:val="Char5"/>
          <w:rtl/>
        </w:rPr>
        <w:t xml:space="preserve"> </w:t>
      </w:r>
      <w:r w:rsidRPr="007D1170">
        <w:rPr>
          <w:rStyle w:val="Char5"/>
          <w:rFonts w:hint="eastAsia"/>
          <w:rtl/>
        </w:rPr>
        <w:t>عَلَى</w:t>
      </w:r>
      <w:r w:rsidRPr="007D1170">
        <w:rPr>
          <w:rStyle w:val="Char5"/>
          <w:rtl/>
        </w:rPr>
        <w:t xml:space="preserve"> </w:t>
      </w:r>
      <w:r w:rsidRPr="007D1170">
        <w:rPr>
          <w:rStyle w:val="Char5"/>
          <w:rFonts w:hint="eastAsia"/>
          <w:rtl/>
        </w:rPr>
        <w:t>ظَهْرِ</w:t>
      </w:r>
      <w:r w:rsidRPr="007D1170">
        <w:rPr>
          <w:rStyle w:val="Char5"/>
          <w:rtl/>
        </w:rPr>
        <w:t xml:space="preserve"> </w:t>
      </w:r>
      <w:r w:rsidRPr="007D1170">
        <w:rPr>
          <w:rStyle w:val="Char5"/>
          <w:rFonts w:hint="eastAsia"/>
          <w:rtl/>
        </w:rPr>
        <w:t>بَيْتٍ</w:t>
      </w:r>
      <w:r w:rsidRPr="007D1170">
        <w:rPr>
          <w:rStyle w:val="Char5"/>
          <w:rtl/>
        </w:rPr>
        <w:t xml:space="preserve"> </w:t>
      </w:r>
      <w:r w:rsidRPr="007D1170">
        <w:rPr>
          <w:rStyle w:val="Char5"/>
          <w:rFonts w:hint="eastAsia"/>
          <w:rtl/>
        </w:rPr>
        <w:t>لَيْسَ</w:t>
      </w:r>
      <w:r w:rsidRPr="007D1170">
        <w:rPr>
          <w:rStyle w:val="Char5"/>
          <w:rtl/>
        </w:rPr>
        <w:t xml:space="preserve"> </w:t>
      </w:r>
      <w:r w:rsidRPr="007D1170">
        <w:rPr>
          <w:rStyle w:val="Char5"/>
          <w:rFonts w:hint="eastAsia"/>
          <w:rtl/>
        </w:rPr>
        <w:t>عَلَيْهِ</w:t>
      </w:r>
      <w:r w:rsidRPr="007D1170">
        <w:rPr>
          <w:rStyle w:val="Char5"/>
          <w:rtl/>
        </w:rPr>
        <w:t xml:space="preserve"> </w:t>
      </w:r>
      <w:r w:rsidRPr="007D1170">
        <w:rPr>
          <w:rStyle w:val="Char5"/>
          <w:rFonts w:hint="eastAsia"/>
          <w:rtl/>
        </w:rPr>
        <w:t>حِجَابٌ</w:t>
      </w:r>
      <w:r w:rsidRPr="007D1170">
        <w:rPr>
          <w:rStyle w:val="Char5"/>
          <w:rtl/>
        </w:rPr>
        <w:t xml:space="preserve"> </w:t>
      </w:r>
      <w:r w:rsidRPr="007D1170">
        <w:rPr>
          <w:rStyle w:val="Char5"/>
          <w:rFonts w:hint="eastAsia"/>
          <w:rtl/>
        </w:rPr>
        <w:t>فَقَدْ</w:t>
      </w:r>
      <w:r w:rsidRPr="007D1170">
        <w:rPr>
          <w:rStyle w:val="Char5"/>
          <w:rtl/>
        </w:rPr>
        <w:t xml:space="preserve"> </w:t>
      </w:r>
      <w:r w:rsidRPr="007D1170">
        <w:rPr>
          <w:rStyle w:val="Char5"/>
          <w:rFonts w:hint="eastAsia"/>
          <w:rtl/>
        </w:rPr>
        <w:t>بَرِئَتْ</w:t>
      </w:r>
      <w:r w:rsidRPr="007D1170">
        <w:rPr>
          <w:rStyle w:val="Char5"/>
          <w:rtl/>
        </w:rPr>
        <w:t xml:space="preserve"> </w:t>
      </w:r>
      <w:r w:rsidRPr="007D1170">
        <w:rPr>
          <w:rStyle w:val="Char5"/>
          <w:rFonts w:hint="eastAsia"/>
          <w:rtl/>
        </w:rPr>
        <w:t>مِنْهُ</w:t>
      </w:r>
      <w:r w:rsidRPr="007D1170">
        <w:rPr>
          <w:rStyle w:val="Char5"/>
          <w:rtl/>
        </w:rPr>
        <w:t xml:space="preserve"> </w:t>
      </w:r>
      <w:r w:rsidRPr="007D1170">
        <w:rPr>
          <w:rStyle w:val="Char5"/>
          <w:rFonts w:hint="eastAsia"/>
          <w:rtl/>
        </w:rPr>
        <w:t>الذِّمَّة</w:t>
      </w:r>
      <w:r w:rsidRPr="007D1170">
        <w:rPr>
          <w:rStyle w:val="Chare"/>
          <w:rFonts w:hint="cs"/>
          <w:rtl/>
        </w:rPr>
        <w:t>»</w:t>
      </w:r>
      <w:r w:rsidR="007D1170" w:rsidRPr="007D1170">
        <w:rPr>
          <w:rStyle w:val="Char6"/>
          <w:rFonts w:hint="cs"/>
          <w:rtl/>
        </w:rPr>
        <w:t>.</w:t>
      </w:r>
      <w:r w:rsidRPr="007D1170">
        <w:rPr>
          <w:rStyle w:val="Chare"/>
          <w:rFonts w:hint="cs"/>
          <w:rtl/>
        </w:rPr>
        <w:t xml:space="preserve"> «</w:t>
      </w:r>
      <w:r w:rsidRPr="007D1170">
        <w:rPr>
          <w:rStyle w:val="Chard"/>
          <w:rFonts w:hint="cs"/>
          <w:rtl/>
        </w:rPr>
        <w:t>هر</w:t>
      </w:r>
      <w:r w:rsidR="007D1170" w:rsidRPr="007D1170">
        <w:rPr>
          <w:rStyle w:val="Chard"/>
          <w:rFonts w:hint="cs"/>
          <w:rtl/>
        </w:rPr>
        <w:t xml:space="preserve"> </w:t>
      </w:r>
      <w:r w:rsidRPr="007D1170">
        <w:rPr>
          <w:rStyle w:val="Chard"/>
          <w:rFonts w:hint="cs"/>
          <w:rtl/>
        </w:rPr>
        <w:t>کسی روی بامی بخوابد که حفاظی نداشته باشد، مسئولیت به خود اوست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من می‌گویم: این خود را در معرض هلاکت قرار داده خود را به هلاکت انداخته است، حال آن که خداوند می‌فرماید:</w:t>
      </w:r>
      <w:r w:rsidR="00FE4298" w:rsidRPr="005234D1">
        <w:rPr>
          <w:rStyle w:val="Char6"/>
          <w:rFonts w:hint="cs"/>
          <w:rtl/>
        </w:rPr>
        <w:t xml:space="preserve"> </w:t>
      </w:r>
      <w:r w:rsidR="00FE4298" w:rsidRPr="00FE4298">
        <w:rPr>
          <w:rFonts w:cs="Traditional Arabic" w:hint="cs"/>
          <w:rtl/>
          <w:lang w:bidi="fa-IR"/>
        </w:rPr>
        <w:t>﴿</w:t>
      </w:r>
      <w:r w:rsidR="00FE4298" w:rsidRPr="00443952">
        <w:rPr>
          <w:rStyle w:val="Charc"/>
          <w:rtl/>
        </w:rPr>
        <w:t>وَلَا تُل</w:t>
      </w:r>
      <w:r w:rsidR="00FE4298" w:rsidRPr="00443952">
        <w:rPr>
          <w:rStyle w:val="Charc"/>
          <w:rFonts w:hint="cs"/>
          <w:rtl/>
        </w:rPr>
        <w:t>ۡقُواْ</w:t>
      </w:r>
      <w:r w:rsidR="00FE4298" w:rsidRPr="00443952">
        <w:rPr>
          <w:rStyle w:val="Charc"/>
          <w:rtl/>
        </w:rPr>
        <w:t xml:space="preserve"> </w:t>
      </w:r>
      <w:r w:rsidR="00FE4298" w:rsidRPr="00443952">
        <w:rPr>
          <w:rStyle w:val="Charc"/>
          <w:rFonts w:hint="cs"/>
          <w:rtl/>
        </w:rPr>
        <w:t>بِأَيۡدِيكُمۡ</w:t>
      </w:r>
      <w:r w:rsidR="00FE4298" w:rsidRPr="00443952">
        <w:rPr>
          <w:rStyle w:val="Charc"/>
          <w:rtl/>
        </w:rPr>
        <w:t xml:space="preserve"> </w:t>
      </w:r>
      <w:r w:rsidR="00FE4298" w:rsidRPr="00443952">
        <w:rPr>
          <w:rStyle w:val="Charc"/>
          <w:rFonts w:hint="cs"/>
          <w:rtl/>
        </w:rPr>
        <w:t>إِلَى</w:t>
      </w:r>
      <w:r w:rsidR="00FE4298" w:rsidRPr="00443952">
        <w:rPr>
          <w:rStyle w:val="Charc"/>
          <w:rtl/>
        </w:rPr>
        <w:t xml:space="preserve"> </w:t>
      </w:r>
      <w:r w:rsidR="00FE4298" w:rsidRPr="00443952">
        <w:rPr>
          <w:rStyle w:val="Charc"/>
          <w:rFonts w:hint="cs"/>
          <w:rtl/>
        </w:rPr>
        <w:t>ٱ</w:t>
      </w:r>
      <w:r w:rsidR="00FE4298" w:rsidRPr="00443952">
        <w:rPr>
          <w:rStyle w:val="Charc"/>
          <w:rFonts w:hint="eastAsia"/>
          <w:rtl/>
        </w:rPr>
        <w:t>لتَّه</w:t>
      </w:r>
      <w:r w:rsidR="00FE4298" w:rsidRPr="00443952">
        <w:rPr>
          <w:rStyle w:val="Charc"/>
          <w:rFonts w:hint="cs"/>
          <w:rtl/>
        </w:rPr>
        <w:t>ۡلُكَةِ</w:t>
      </w:r>
      <w:r w:rsidR="00FE4298" w:rsidRPr="00FE4298">
        <w:rPr>
          <w:rFonts w:cs="Traditional Arabic" w:hint="cs"/>
          <w:rtl/>
          <w:lang w:bidi="fa-IR"/>
        </w:rPr>
        <w:t>﴾</w:t>
      </w:r>
      <w:r w:rsidR="00FE4298">
        <w:rPr>
          <w:rFonts w:cs="IRNazli"/>
          <w:szCs w:val="24"/>
          <w:rtl/>
          <w:lang w:bidi="fa-IR"/>
        </w:rPr>
        <w:t xml:space="preserve"> </w:t>
      </w:r>
      <w:r w:rsidR="00FE4298" w:rsidRPr="007D1170">
        <w:rPr>
          <w:rStyle w:val="Char8"/>
          <w:rtl/>
        </w:rPr>
        <w:t>[البقرة: 195]</w:t>
      </w:r>
      <w:r w:rsidR="00FE4298" w:rsidRPr="00FE4298">
        <w:rPr>
          <w:rStyle w:val="Char6"/>
          <w:rFonts w:hint="cs"/>
          <w:rtl/>
        </w:rPr>
        <w:t>.</w:t>
      </w:r>
      <w:r w:rsidRPr="005234D1">
        <w:rPr>
          <w:rStyle w:val="Char6"/>
          <w:rFonts w:hint="cs"/>
          <w:rtl/>
        </w:rPr>
        <w:t xml:space="preserve"> </w:t>
      </w:r>
      <w:r w:rsidRPr="00773B0D">
        <w:rPr>
          <w:rFonts w:cs="Traditional Arabic" w:hint="cs"/>
          <w:rtl/>
          <w:lang w:bidi="fa-IR"/>
        </w:rPr>
        <w:t>«</w:t>
      </w:r>
      <w:r w:rsidRPr="007D1170">
        <w:rPr>
          <w:rStyle w:val="Chard"/>
          <w:rFonts w:hint="cs"/>
          <w:rtl/>
        </w:rPr>
        <w:t>خود را به دست خودتان در مهلکه نیندازید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2086" w:name="_Toc272590161"/>
      <w:bookmarkStart w:id="2087" w:name="_Toc435448146"/>
      <w:r w:rsidRPr="00773B0D">
        <w:rPr>
          <w:rFonts w:hint="cs"/>
          <w:rtl/>
        </w:rPr>
        <w:t>نهی از نشستن در وسط حلقه:</w:t>
      </w:r>
      <w:bookmarkEnd w:id="2086"/>
      <w:bookmarkEnd w:id="2087"/>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مَلْعُونٌ</w:t>
      </w:r>
      <w:r w:rsidRPr="007D1170">
        <w:rPr>
          <w:rStyle w:val="Char5"/>
          <w:rtl/>
        </w:rPr>
        <w:t xml:space="preserve"> </w:t>
      </w:r>
      <w:r w:rsidRPr="007D1170">
        <w:rPr>
          <w:rStyle w:val="Char5"/>
          <w:rFonts w:hint="eastAsia"/>
          <w:rtl/>
        </w:rPr>
        <w:t>عَلَى</w:t>
      </w:r>
      <w:r w:rsidRPr="007D1170">
        <w:rPr>
          <w:rStyle w:val="Char5"/>
          <w:rtl/>
        </w:rPr>
        <w:t xml:space="preserve"> </w:t>
      </w:r>
      <w:r w:rsidRPr="007D1170">
        <w:rPr>
          <w:rStyle w:val="Char5"/>
          <w:rFonts w:hint="eastAsia"/>
          <w:rtl/>
        </w:rPr>
        <w:t>لِسَانِ</w:t>
      </w:r>
      <w:r w:rsidRPr="007D1170">
        <w:rPr>
          <w:rStyle w:val="Char5"/>
          <w:rtl/>
        </w:rPr>
        <w:t xml:space="preserve"> </w:t>
      </w:r>
      <w:r w:rsidRPr="007D1170">
        <w:rPr>
          <w:rStyle w:val="Char5"/>
          <w:rFonts w:hint="eastAsia"/>
          <w:rtl/>
        </w:rPr>
        <w:t>مُحَمَّدٍ</w:t>
      </w:r>
      <w:r w:rsidRPr="007D1170">
        <w:rPr>
          <w:rStyle w:val="Char5"/>
          <w:rtl/>
        </w:rPr>
        <w:t xml:space="preserve"> </w:t>
      </w:r>
      <w:r w:rsidRPr="007D1170">
        <w:rPr>
          <w:rStyle w:val="Char5"/>
          <w:rFonts w:hint="cs"/>
          <w:rtl/>
        </w:rPr>
        <w:t xml:space="preserve">مَنْ </w:t>
      </w:r>
      <w:r w:rsidRPr="007D1170">
        <w:rPr>
          <w:rStyle w:val="Char5"/>
          <w:rFonts w:hint="eastAsia"/>
          <w:rtl/>
        </w:rPr>
        <w:t>قَعَدَ</w:t>
      </w:r>
      <w:r w:rsidRPr="007D1170">
        <w:rPr>
          <w:rStyle w:val="Char5"/>
          <w:rtl/>
        </w:rPr>
        <w:t xml:space="preserve"> </w:t>
      </w:r>
      <w:r w:rsidRPr="007D1170">
        <w:rPr>
          <w:rStyle w:val="Char5"/>
          <w:rFonts w:hint="eastAsia"/>
          <w:rtl/>
        </w:rPr>
        <w:t>وَسْطَ</w:t>
      </w:r>
      <w:r w:rsidRPr="007D1170">
        <w:rPr>
          <w:rStyle w:val="Char5"/>
          <w:rtl/>
        </w:rPr>
        <w:t xml:space="preserve"> </w:t>
      </w:r>
      <w:r w:rsidRPr="007D1170">
        <w:rPr>
          <w:rStyle w:val="Char5"/>
          <w:rFonts w:hint="eastAsia"/>
          <w:rtl/>
        </w:rPr>
        <w:t>الْحَلْقَةِ</w:t>
      </w:r>
      <w:r w:rsidRPr="007D1170">
        <w:rPr>
          <w:rStyle w:val="Chare"/>
          <w:rFonts w:hint="cs"/>
          <w:rtl/>
        </w:rPr>
        <w:t>»</w:t>
      </w:r>
      <w:r w:rsidR="007D1170" w:rsidRPr="007D1170">
        <w:rPr>
          <w:rStyle w:val="Char5"/>
          <w:rFonts w:hint="cs"/>
          <w:rtl/>
        </w:rPr>
        <w:t>.</w:t>
      </w:r>
      <w:r w:rsidRPr="007D1170">
        <w:rPr>
          <w:rStyle w:val="Chare"/>
          <w:rFonts w:hint="cs"/>
          <w:rtl/>
        </w:rPr>
        <w:t xml:space="preserve"> </w:t>
      </w:r>
      <w:r w:rsidRPr="00773B0D">
        <w:rPr>
          <w:rFonts w:cs="Traditional Arabic" w:hint="cs"/>
          <w:rtl/>
          <w:lang w:bidi="fa-IR"/>
        </w:rPr>
        <w:t>«</w:t>
      </w:r>
      <w:r w:rsidRPr="007D1170">
        <w:rPr>
          <w:rStyle w:val="Chard"/>
          <w:rFonts w:hint="cs"/>
          <w:rtl/>
        </w:rPr>
        <w:t>کسی که در وسط حلقه بنشیند به زبان محم</w:t>
      </w:r>
      <w:r w:rsidRPr="00177B43">
        <w:rPr>
          <w:rStyle w:val="Chard"/>
          <w:rFonts w:hint="cs"/>
          <w:rtl/>
        </w:rPr>
        <w:t xml:space="preserve">د </w:t>
      </w:r>
      <w:r w:rsidR="0078606C" w:rsidRPr="0078606C">
        <w:rPr>
          <w:rStyle w:val="Chard"/>
          <w:rFonts w:cs="CTraditional Arabic" w:hint="cs"/>
          <w:szCs w:val="28"/>
          <w:rtl/>
        </w:rPr>
        <w:t>ج</w:t>
      </w:r>
      <w:r w:rsidRPr="00177B43">
        <w:rPr>
          <w:rStyle w:val="Chard"/>
          <w:rFonts w:hint="cs"/>
          <w:rtl/>
        </w:rPr>
        <w:t xml:space="preserve"> </w:t>
      </w:r>
      <w:r w:rsidRPr="007D1170">
        <w:rPr>
          <w:rStyle w:val="Chard"/>
          <w:rFonts w:hint="cs"/>
          <w:rtl/>
        </w:rPr>
        <w:t>ملعون است</w:t>
      </w:r>
      <w:r w:rsidRPr="00773B0D">
        <w:rPr>
          <w:rFonts w:cs="Traditional Arabic" w:hint="cs"/>
          <w:rtl/>
          <w:lang w:bidi="fa-IR"/>
        </w:rPr>
        <w:t>»</w:t>
      </w:r>
      <w:r w:rsidRPr="005234D1">
        <w:rPr>
          <w:rStyle w:val="Char6"/>
          <w:rFonts w:hint="cs"/>
          <w:rtl/>
        </w:rPr>
        <w:t>، بعضی گفته</w:t>
      </w:r>
      <w:r w:rsidR="008B44B8" w:rsidRPr="005234D1">
        <w:rPr>
          <w:rStyle w:val="Char6"/>
          <w:rFonts w:hint="cs"/>
          <w:rtl/>
        </w:rPr>
        <w:t xml:space="preserve">‌اند </w:t>
      </w:r>
      <w:r w:rsidRPr="005234D1">
        <w:rPr>
          <w:rStyle w:val="Char6"/>
          <w:rFonts w:hint="cs"/>
          <w:rtl/>
        </w:rPr>
        <w:t xml:space="preserve">که: مراد از آن </w:t>
      </w:r>
      <w:r w:rsidRPr="007D1170">
        <w:rPr>
          <w:rStyle w:val="Char6"/>
          <w:rFonts w:hint="cs"/>
          <w:rtl/>
        </w:rPr>
        <w:t>«ماجن»</w:t>
      </w:r>
      <w:r w:rsidRPr="005234D1">
        <w:rPr>
          <w:rStyle w:val="Char6"/>
          <w:rFonts w:hint="cs"/>
          <w:rtl/>
        </w:rPr>
        <w:t xml:space="preserve"> کسی است که خود را مضحکه و خنده‌آور مردم قرار بدهد و این حرکت شیطانی است، و نیز امکان دارد مراد از آن این باشد که پشت را به سوی بعضی و روی را به سوی بعضی دیگر قرار بدهد که عده‌ای از این، ناراحت باشند.</w:t>
      </w:r>
    </w:p>
    <w:p w:rsidR="00BA4315" w:rsidRPr="00773B0D" w:rsidRDefault="00BA4315" w:rsidP="008A386C">
      <w:pPr>
        <w:pStyle w:val="a5"/>
        <w:rPr>
          <w:rtl/>
        </w:rPr>
      </w:pPr>
      <w:bookmarkStart w:id="2088" w:name="_Toc272590162"/>
      <w:bookmarkStart w:id="2089" w:name="_Toc435448147"/>
      <w:r w:rsidRPr="00773B0D">
        <w:rPr>
          <w:rFonts w:hint="cs"/>
          <w:rtl/>
        </w:rPr>
        <w:t>آداب راه‌رفتن در کوچه‌ها:</w:t>
      </w:r>
      <w:bookmarkEnd w:id="2088"/>
      <w:bookmarkEnd w:id="2089"/>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زن و مرد در راه‌ها باهم اختلاف داشتند، آن حضرت </w:t>
      </w:r>
      <w:r w:rsidR="0078606C" w:rsidRPr="0078606C">
        <w:rPr>
          <w:rFonts w:cs="CTraditional Arabic" w:hint="cs"/>
          <w:rtl/>
          <w:lang w:bidi="fa-IR"/>
        </w:rPr>
        <w:t>ج</w:t>
      </w:r>
      <w:r w:rsidRPr="005234D1">
        <w:rPr>
          <w:rStyle w:val="Char6"/>
          <w:rFonts w:hint="cs"/>
          <w:rtl/>
        </w:rPr>
        <w:t xml:space="preserve"> به زنان فرمود: </w:t>
      </w:r>
      <w:r w:rsidRPr="007D1170">
        <w:rPr>
          <w:rStyle w:val="Chare"/>
          <w:rFonts w:hint="cs"/>
          <w:rtl/>
        </w:rPr>
        <w:t>«</w:t>
      </w:r>
      <w:r w:rsidRPr="007D1170">
        <w:rPr>
          <w:rStyle w:val="Char5"/>
          <w:rFonts w:hint="eastAsia"/>
          <w:rtl/>
        </w:rPr>
        <w:t>اسْتَأْخِرْنَ</w:t>
      </w:r>
      <w:r w:rsidRPr="007D1170">
        <w:rPr>
          <w:rStyle w:val="Char5"/>
          <w:rtl/>
        </w:rPr>
        <w:t xml:space="preserve"> </w:t>
      </w:r>
      <w:r w:rsidRPr="007D1170">
        <w:rPr>
          <w:rStyle w:val="Char5"/>
          <w:rFonts w:hint="eastAsia"/>
          <w:rtl/>
        </w:rPr>
        <w:t>فَإِنَّهُ</w:t>
      </w:r>
      <w:r w:rsidRPr="007D1170">
        <w:rPr>
          <w:rStyle w:val="Char5"/>
          <w:rtl/>
        </w:rPr>
        <w:t xml:space="preserve"> </w:t>
      </w:r>
      <w:r w:rsidRPr="007D1170">
        <w:rPr>
          <w:rStyle w:val="Char5"/>
          <w:rFonts w:hint="eastAsia"/>
          <w:rtl/>
        </w:rPr>
        <w:t>لَيْسَ</w:t>
      </w:r>
      <w:r w:rsidRPr="007D1170">
        <w:rPr>
          <w:rStyle w:val="Char5"/>
          <w:rtl/>
        </w:rPr>
        <w:t xml:space="preserve"> </w:t>
      </w:r>
      <w:r w:rsidRPr="007D1170">
        <w:rPr>
          <w:rStyle w:val="Char5"/>
          <w:rFonts w:hint="eastAsia"/>
          <w:rtl/>
        </w:rPr>
        <w:t>لَكُنَّ</w:t>
      </w:r>
      <w:r w:rsidRPr="007D1170">
        <w:rPr>
          <w:rStyle w:val="Char5"/>
          <w:rtl/>
        </w:rPr>
        <w:t xml:space="preserve"> </w:t>
      </w:r>
      <w:r w:rsidRPr="007D1170">
        <w:rPr>
          <w:rStyle w:val="Char5"/>
          <w:rFonts w:hint="eastAsia"/>
          <w:rtl/>
        </w:rPr>
        <w:t>أَنْ</w:t>
      </w:r>
      <w:r w:rsidRPr="007D1170">
        <w:rPr>
          <w:rStyle w:val="Char5"/>
          <w:rtl/>
        </w:rPr>
        <w:t xml:space="preserve"> </w:t>
      </w:r>
      <w:r w:rsidRPr="007D1170">
        <w:rPr>
          <w:rStyle w:val="Char5"/>
          <w:rFonts w:hint="eastAsia"/>
          <w:rtl/>
        </w:rPr>
        <w:t>تَحْقُقْنَ</w:t>
      </w:r>
      <w:r w:rsidRPr="007D1170">
        <w:rPr>
          <w:rStyle w:val="Char5"/>
          <w:rtl/>
        </w:rPr>
        <w:t xml:space="preserve"> </w:t>
      </w:r>
      <w:r w:rsidRPr="007D1170">
        <w:rPr>
          <w:rStyle w:val="Char5"/>
          <w:rFonts w:hint="eastAsia"/>
          <w:rtl/>
        </w:rPr>
        <w:t>الطَّرِيقَ</w:t>
      </w:r>
      <w:r w:rsidRPr="007D1170">
        <w:rPr>
          <w:rStyle w:val="Char5"/>
          <w:rtl/>
        </w:rPr>
        <w:t xml:space="preserve"> </w:t>
      </w:r>
      <w:r w:rsidRPr="007D1170">
        <w:rPr>
          <w:rStyle w:val="Char5"/>
          <w:rFonts w:hint="eastAsia"/>
          <w:rtl/>
        </w:rPr>
        <w:t>عَلَيْكُنَّ</w:t>
      </w:r>
      <w:r w:rsidRPr="007D1170">
        <w:rPr>
          <w:rStyle w:val="Char5"/>
          <w:rtl/>
        </w:rPr>
        <w:t xml:space="preserve"> </w:t>
      </w:r>
      <w:r w:rsidRPr="007D1170">
        <w:rPr>
          <w:rStyle w:val="Char5"/>
          <w:rFonts w:hint="eastAsia"/>
          <w:rtl/>
        </w:rPr>
        <w:t>بِحَافَاتِ</w:t>
      </w:r>
      <w:r w:rsidRPr="007D1170">
        <w:rPr>
          <w:rStyle w:val="Char5"/>
          <w:rtl/>
        </w:rPr>
        <w:t xml:space="preserve"> </w:t>
      </w:r>
      <w:r w:rsidRPr="007D1170">
        <w:rPr>
          <w:rStyle w:val="Char5"/>
          <w:rFonts w:hint="eastAsia"/>
          <w:rtl/>
        </w:rPr>
        <w:t>الطَّرِيقِ</w:t>
      </w:r>
      <w:r w:rsidRPr="007D1170">
        <w:rPr>
          <w:rStyle w:val="Char5"/>
          <w:rFonts w:hint="cs"/>
          <w:rtl/>
        </w:rPr>
        <w:t xml:space="preserve">، </w:t>
      </w:r>
      <w:r w:rsidRPr="007D1170">
        <w:rPr>
          <w:rStyle w:val="Char5"/>
          <w:rFonts w:hint="eastAsia"/>
          <w:rtl/>
        </w:rPr>
        <w:t>فَكَانَتِ</w:t>
      </w:r>
      <w:r w:rsidRPr="007D1170">
        <w:rPr>
          <w:rStyle w:val="Char5"/>
          <w:rtl/>
        </w:rPr>
        <w:t xml:space="preserve"> </w:t>
      </w:r>
      <w:r w:rsidRPr="007D1170">
        <w:rPr>
          <w:rStyle w:val="Char5"/>
          <w:rFonts w:hint="eastAsia"/>
          <w:rtl/>
        </w:rPr>
        <w:t>الْمَرْأَةُ</w:t>
      </w:r>
      <w:r w:rsidRPr="007D1170">
        <w:rPr>
          <w:rStyle w:val="Char5"/>
          <w:rtl/>
        </w:rPr>
        <w:t xml:space="preserve"> </w:t>
      </w:r>
      <w:r w:rsidRPr="007D1170">
        <w:rPr>
          <w:rStyle w:val="Char5"/>
          <w:rFonts w:hint="eastAsia"/>
          <w:rtl/>
        </w:rPr>
        <w:t>تَلْصِقُ</w:t>
      </w:r>
      <w:r w:rsidRPr="007D1170">
        <w:rPr>
          <w:rStyle w:val="Char5"/>
          <w:rtl/>
        </w:rPr>
        <w:t xml:space="preserve"> </w:t>
      </w:r>
      <w:r w:rsidRPr="007D1170">
        <w:rPr>
          <w:rStyle w:val="Char5"/>
          <w:rFonts w:hint="eastAsia"/>
          <w:rtl/>
        </w:rPr>
        <w:t>بِالْجِدَارِ</w:t>
      </w:r>
      <w:r w:rsidRPr="007D1170">
        <w:rPr>
          <w:rStyle w:val="Chare"/>
          <w:rFonts w:hint="cs"/>
          <w:rtl/>
        </w:rPr>
        <w:t>»</w:t>
      </w:r>
      <w:r w:rsidR="007D1170" w:rsidRPr="007D1170">
        <w:rPr>
          <w:rStyle w:val="Char6"/>
          <w:rFonts w:hint="cs"/>
          <w:rtl/>
        </w:rPr>
        <w:t>.</w:t>
      </w:r>
      <w:r w:rsidRPr="005234D1">
        <w:rPr>
          <w:rStyle w:val="Char6"/>
          <w:rFonts w:hint="cs"/>
          <w:rtl/>
        </w:rPr>
        <w:t xml:space="preserve"> </w:t>
      </w:r>
      <w:r w:rsidRPr="00773B0D">
        <w:rPr>
          <w:rFonts w:cs="Traditional Arabic" w:hint="cs"/>
          <w:rtl/>
          <w:lang w:bidi="fa-IR"/>
        </w:rPr>
        <w:t>«</w:t>
      </w:r>
      <w:r w:rsidRPr="007D1170">
        <w:rPr>
          <w:rStyle w:val="Chard"/>
          <w:rFonts w:hint="cs"/>
          <w:rtl/>
        </w:rPr>
        <w:t>خود را به عقب بکشید، زیرا شما حق ندارید که در وسط راه، راه بروید، شما گوشه و کنار را لازم بگیرید، پس زن خود را به دیوار می‌چسباند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نهی فرمود رسول خدا </w:t>
      </w:r>
      <w:r w:rsidR="0078606C" w:rsidRPr="0078606C">
        <w:rPr>
          <w:rFonts w:cs="CTraditional Arabic" w:hint="cs"/>
          <w:rtl/>
          <w:lang w:bidi="fa-IR"/>
        </w:rPr>
        <w:t>ج</w:t>
      </w:r>
      <w:r w:rsidRPr="005234D1">
        <w:rPr>
          <w:rStyle w:val="Char6"/>
          <w:rFonts w:hint="cs"/>
          <w:rtl/>
        </w:rPr>
        <w:t xml:space="preserve"> از این که مردی در وسط دو زن راه برود.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این از ترس آن بود که نشاید مردی با زنی برخورد نماید که محرم او نیست یا به سوی او بنگرد.</w:t>
      </w:r>
    </w:p>
    <w:p w:rsidR="00BA4315" w:rsidRPr="00773B0D" w:rsidRDefault="00BA4315" w:rsidP="00BF3B53">
      <w:pPr>
        <w:pStyle w:val="a5"/>
        <w:spacing w:line="235" w:lineRule="auto"/>
        <w:rPr>
          <w:rtl/>
        </w:rPr>
      </w:pPr>
      <w:bookmarkStart w:id="2090" w:name="_Toc272590163"/>
      <w:bookmarkStart w:id="2091" w:name="_Toc435448148"/>
      <w:r w:rsidRPr="00773B0D">
        <w:rPr>
          <w:rFonts w:hint="cs"/>
          <w:rtl/>
        </w:rPr>
        <w:t>تشمیت عطسه‌زننده:</w:t>
      </w:r>
      <w:bookmarkEnd w:id="2090"/>
      <w:bookmarkEnd w:id="2091"/>
    </w:p>
    <w:p w:rsidR="00BA4315" w:rsidRPr="005234D1" w:rsidRDefault="00BA4315" w:rsidP="00BF3B53">
      <w:pPr>
        <w:autoSpaceDE w:val="0"/>
        <w:autoSpaceDN w:val="0"/>
        <w:adjustRightInd w:val="0"/>
        <w:spacing w:line="235" w:lineRule="auto"/>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إِذَا</w:t>
      </w:r>
      <w:r w:rsidRPr="007D1170">
        <w:rPr>
          <w:rStyle w:val="Char5"/>
          <w:rtl/>
        </w:rPr>
        <w:t xml:space="preserve"> </w:t>
      </w:r>
      <w:r w:rsidRPr="007D1170">
        <w:rPr>
          <w:rStyle w:val="Char5"/>
          <w:rFonts w:hint="eastAsia"/>
          <w:rtl/>
        </w:rPr>
        <w:t>عَطَسَ</w:t>
      </w:r>
      <w:r w:rsidRPr="007D1170">
        <w:rPr>
          <w:rStyle w:val="Char5"/>
          <w:rtl/>
        </w:rPr>
        <w:t xml:space="preserve"> </w:t>
      </w:r>
      <w:r w:rsidRPr="007D1170">
        <w:rPr>
          <w:rStyle w:val="Char5"/>
          <w:rFonts w:hint="eastAsia"/>
          <w:rtl/>
        </w:rPr>
        <w:t>أَحَدُكُمْ</w:t>
      </w:r>
      <w:r w:rsidRPr="007D1170">
        <w:rPr>
          <w:rStyle w:val="Char5"/>
          <w:rtl/>
        </w:rPr>
        <w:t xml:space="preserve"> </w:t>
      </w:r>
      <w:r w:rsidRPr="007D1170">
        <w:rPr>
          <w:rStyle w:val="Char5"/>
          <w:rFonts w:hint="eastAsia"/>
          <w:rtl/>
        </w:rPr>
        <w:t>فَلْيَقُلِ</w:t>
      </w:r>
      <w:r w:rsidRPr="007D1170">
        <w:rPr>
          <w:rStyle w:val="Char5"/>
          <w:rtl/>
        </w:rPr>
        <w:t xml:space="preserve"> </w:t>
      </w:r>
      <w:r w:rsidRPr="007D1170">
        <w:rPr>
          <w:rStyle w:val="Char5"/>
          <w:rFonts w:hint="eastAsia"/>
          <w:rtl/>
        </w:rPr>
        <w:t>الْحَمْدُ</w:t>
      </w:r>
      <w:r w:rsidRPr="007D1170">
        <w:rPr>
          <w:rStyle w:val="Char5"/>
          <w:rtl/>
        </w:rPr>
        <w:t xml:space="preserve"> </w:t>
      </w:r>
      <w:r w:rsidRPr="007D1170">
        <w:rPr>
          <w:rStyle w:val="Char5"/>
          <w:rFonts w:hint="eastAsia"/>
          <w:rtl/>
        </w:rPr>
        <w:t>لِلَّهِ</w:t>
      </w:r>
      <w:r w:rsidRPr="007D1170">
        <w:rPr>
          <w:rStyle w:val="Char5"/>
          <w:rFonts w:hint="cs"/>
          <w:rtl/>
        </w:rPr>
        <w:t>،</w:t>
      </w:r>
      <w:r w:rsidRPr="007D1170">
        <w:rPr>
          <w:rStyle w:val="Char5"/>
          <w:rtl/>
        </w:rPr>
        <w:t xml:space="preserve"> </w:t>
      </w:r>
      <w:r w:rsidRPr="007D1170">
        <w:rPr>
          <w:rStyle w:val="Char5"/>
          <w:rFonts w:hint="eastAsia"/>
          <w:rtl/>
        </w:rPr>
        <w:t>وَلْيَقُلْ</w:t>
      </w:r>
      <w:r w:rsidRPr="007D1170">
        <w:rPr>
          <w:rStyle w:val="Char5"/>
          <w:rtl/>
        </w:rPr>
        <w:t xml:space="preserve"> </w:t>
      </w:r>
      <w:r w:rsidRPr="007D1170">
        <w:rPr>
          <w:rStyle w:val="Char5"/>
          <w:rFonts w:hint="eastAsia"/>
          <w:rtl/>
        </w:rPr>
        <w:t>أَخُوهُ</w:t>
      </w:r>
      <w:r w:rsidRPr="007D1170">
        <w:rPr>
          <w:rStyle w:val="Char5"/>
          <w:rtl/>
        </w:rPr>
        <w:t xml:space="preserve"> </w:t>
      </w:r>
      <w:r w:rsidRPr="007D1170">
        <w:rPr>
          <w:rStyle w:val="Char5"/>
          <w:rFonts w:hint="eastAsia"/>
          <w:rtl/>
        </w:rPr>
        <w:t>أَوْ</w:t>
      </w:r>
      <w:r w:rsidRPr="007D1170">
        <w:rPr>
          <w:rStyle w:val="Char5"/>
          <w:rtl/>
        </w:rPr>
        <w:t xml:space="preserve"> </w:t>
      </w:r>
      <w:r w:rsidRPr="007D1170">
        <w:rPr>
          <w:rStyle w:val="Char5"/>
          <w:rFonts w:hint="eastAsia"/>
          <w:rtl/>
        </w:rPr>
        <w:t>صَاحِبُهُ</w:t>
      </w:r>
      <w:r w:rsidRPr="007D1170">
        <w:rPr>
          <w:rStyle w:val="Char5"/>
          <w:rtl/>
        </w:rPr>
        <w:t xml:space="preserve"> </w:t>
      </w:r>
      <w:r w:rsidRPr="007D1170">
        <w:rPr>
          <w:rStyle w:val="Char5"/>
          <w:rFonts w:hint="eastAsia"/>
          <w:rtl/>
        </w:rPr>
        <w:t>يَرْحَمُكَ</w:t>
      </w:r>
      <w:r w:rsidRPr="007D1170">
        <w:rPr>
          <w:rStyle w:val="Char5"/>
          <w:rtl/>
        </w:rPr>
        <w:t xml:space="preserve"> </w:t>
      </w:r>
      <w:r w:rsidRPr="007D1170">
        <w:rPr>
          <w:rStyle w:val="Char5"/>
          <w:rFonts w:hint="eastAsia"/>
          <w:rtl/>
        </w:rPr>
        <w:t>اللَّهُ</w:t>
      </w:r>
      <w:r w:rsidRPr="007D1170">
        <w:rPr>
          <w:rStyle w:val="Char5"/>
          <w:rFonts w:hint="cs"/>
          <w:rtl/>
        </w:rPr>
        <w:t>،</w:t>
      </w:r>
      <w:r w:rsidRPr="007D1170">
        <w:rPr>
          <w:rStyle w:val="Char5"/>
          <w:rtl/>
        </w:rPr>
        <w:t xml:space="preserve"> </w:t>
      </w:r>
      <w:r w:rsidRPr="007D1170">
        <w:rPr>
          <w:rStyle w:val="Char5"/>
          <w:rFonts w:hint="eastAsia"/>
          <w:rtl/>
        </w:rPr>
        <w:t>فَلْيَقُلْ</w:t>
      </w:r>
      <w:r w:rsidRPr="007D1170">
        <w:rPr>
          <w:rStyle w:val="Char5"/>
          <w:rFonts w:hint="cs"/>
          <w:rtl/>
        </w:rPr>
        <w:t>:</w:t>
      </w:r>
      <w:r w:rsidRPr="007D1170">
        <w:rPr>
          <w:rStyle w:val="Char5"/>
          <w:rtl/>
        </w:rPr>
        <w:t xml:space="preserve"> </w:t>
      </w:r>
      <w:r w:rsidRPr="007D1170">
        <w:rPr>
          <w:rStyle w:val="Char5"/>
          <w:rFonts w:hint="eastAsia"/>
          <w:rtl/>
        </w:rPr>
        <w:t>يَهْدِيكُمُ</w:t>
      </w:r>
      <w:r w:rsidRPr="007D1170">
        <w:rPr>
          <w:rStyle w:val="Char5"/>
          <w:rtl/>
        </w:rPr>
        <w:t xml:space="preserve"> </w:t>
      </w:r>
      <w:r w:rsidRPr="007D1170">
        <w:rPr>
          <w:rStyle w:val="Char5"/>
          <w:rFonts w:hint="eastAsia"/>
          <w:rtl/>
        </w:rPr>
        <w:t>اللَّهُ</w:t>
      </w:r>
      <w:r w:rsidRPr="007D1170">
        <w:rPr>
          <w:rStyle w:val="Char5"/>
          <w:rtl/>
        </w:rPr>
        <w:t xml:space="preserve"> </w:t>
      </w:r>
      <w:r w:rsidRPr="007D1170">
        <w:rPr>
          <w:rStyle w:val="Char5"/>
          <w:rFonts w:hint="eastAsia"/>
          <w:rtl/>
        </w:rPr>
        <w:t>وَيُصْلِحُ</w:t>
      </w:r>
      <w:r w:rsidRPr="007D1170">
        <w:rPr>
          <w:rStyle w:val="Char5"/>
          <w:rtl/>
        </w:rPr>
        <w:t xml:space="preserve"> </w:t>
      </w:r>
      <w:r w:rsidRPr="007D1170">
        <w:rPr>
          <w:rStyle w:val="Char5"/>
          <w:rFonts w:hint="eastAsia"/>
          <w:rtl/>
        </w:rPr>
        <w:t>بَالَكُمْ</w:t>
      </w:r>
      <w:r w:rsidRPr="007D1170">
        <w:rPr>
          <w:rStyle w:val="Chare"/>
          <w:rFonts w:hint="cs"/>
          <w:rtl/>
        </w:rPr>
        <w:t>»</w:t>
      </w:r>
      <w:r w:rsidRPr="005234D1">
        <w:rPr>
          <w:rStyle w:val="Char6"/>
          <w:rFonts w:hint="cs"/>
          <w:rtl/>
        </w:rPr>
        <w:t>.</w:t>
      </w:r>
      <w:r w:rsidR="007D1170">
        <w:rPr>
          <w:rStyle w:val="Char6"/>
          <w:rFonts w:hint="cs"/>
          <w:rtl/>
        </w:rPr>
        <w:t xml:space="preserve"> </w:t>
      </w:r>
      <w:r w:rsidRPr="007D1170">
        <w:rPr>
          <w:rStyle w:val="Chare"/>
          <w:rFonts w:hint="cs"/>
          <w:rtl/>
        </w:rPr>
        <w:t>«</w:t>
      </w:r>
      <w:r w:rsidRPr="007D1170">
        <w:rPr>
          <w:rStyle w:val="Chard"/>
          <w:rtl/>
        </w:rPr>
        <w:t xml:space="preserve">هرگاه </w:t>
      </w:r>
      <w:r w:rsidR="00481D11">
        <w:rPr>
          <w:rStyle w:val="Chard"/>
          <w:rtl/>
        </w:rPr>
        <w:t>یک</w:t>
      </w:r>
      <w:r w:rsidRPr="007D1170">
        <w:rPr>
          <w:rStyle w:val="Chard"/>
          <w:rtl/>
        </w:rPr>
        <w:t>ى از شما عطسه زد، بگو</w:t>
      </w:r>
      <w:r w:rsidR="00481D11">
        <w:rPr>
          <w:rStyle w:val="Chard"/>
          <w:rtl/>
        </w:rPr>
        <w:t>ی</w:t>
      </w:r>
      <w:r w:rsidRPr="007D1170">
        <w:rPr>
          <w:rStyle w:val="Chard"/>
          <w:rtl/>
        </w:rPr>
        <w:t xml:space="preserve">د: </w:t>
      </w:r>
      <w:r w:rsidR="007D1170" w:rsidRPr="007D1170">
        <w:rPr>
          <w:rStyle w:val="Chard"/>
          <w:rFonts w:hint="cs"/>
          <w:rtl/>
        </w:rPr>
        <w:t>«</w:t>
      </w:r>
      <w:r w:rsidRPr="00BF3B53">
        <w:rPr>
          <w:rStyle w:val="Char5"/>
          <w:rtl/>
        </w:rPr>
        <w:t>الحَمْدُ ِللهِ</w:t>
      </w:r>
      <w:r w:rsidR="007D1170" w:rsidRPr="007D1170">
        <w:rPr>
          <w:rStyle w:val="Chard"/>
          <w:rFonts w:hint="cs"/>
          <w:rtl/>
        </w:rPr>
        <w:t>»</w:t>
      </w:r>
      <w:r w:rsidRPr="007D1170">
        <w:rPr>
          <w:rStyle w:val="Chard"/>
          <w:rtl/>
        </w:rPr>
        <w:t xml:space="preserve">، و برادر </w:t>
      </w:r>
      <w:r w:rsidR="00481D11">
        <w:rPr>
          <w:rStyle w:val="Chard"/>
          <w:rtl/>
        </w:rPr>
        <w:t>ی</w:t>
      </w:r>
      <w:r w:rsidRPr="007D1170">
        <w:rPr>
          <w:rStyle w:val="Chard"/>
          <w:rtl/>
        </w:rPr>
        <w:t xml:space="preserve">ا دوستى </w:t>
      </w:r>
      <w:r w:rsidR="00481D11">
        <w:rPr>
          <w:rStyle w:val="Chard"/>
          <w:rtl/>
        </w:rPr>
        <w:t>ک</w:t>
      </w:r>
      <w:r w:rsidRPr="007D1170">
        <w:rPr>
          <w:rStyle w:val="Chard"/>
          <w:rtl/>
        </w:rPr>
        <w:t>ه</w:t>
      </w:r>
      <w:r w:rsidR="0003292B">
        <w:rPr>
          <w:rStyle w:val="Chard"/>
          <w:rtl/>
        </w:rPr>
        <w:t xml:space="preserve"> مى‌</w:t>
      </w:r>
      <w:r w:rsidRPr="007D1170">
        <w:rPr>
          <w:rStyle w:val="Chard"/>
          <w:rtl/>
        </w:rPr>
        <w:t>شنود بگو</w:t>
      </w:r>
      <w:r w:rsidR="00481D11">
        <w:rPr>
          <w:rStyle w:val="Chard"/>
          <w:rtl/>
        </w:rPr>
        <w:t>ی</w:t>
      </w:r>
      <w:r w:rsidRPr="007D1170">
        <w:rPr>
          <w:rStyle w:val="Chard"/>
          <w:rtl/>
        </w:rPr>
        <w:t>د</w:t>
      </w:r>
      <w:r w:rsidR="00177B43" w:rsidRPr="007D1170">
        <w:rPr>
          <w:rStyle w:val="Chard"/>
          <w:rFonts w:hint="cs"/>
          <w:rtl/>
        </w:rPr>
        <w:t>»</w:t>
      </w:r>
      <w:r w:rsidRPr="007D1170">
        <w:rPr>
          <w:rStyle w:val="Chard"/>
          <w:rtl/>
        </w:rPr>
        <w:t xml:space="preserve">: </w:t>
      </w:r>
      <w:r w:rsidR="007D1170">
        <w:rPr>
          <w:rStyle w:val="Chard"/>
          <w:rFonts w:hint="cs"/>
          <w:rtl/>
        </w:rPr>
        <w:t>«</w:t>
      </w:r>
      <w:r w:rsidRPr="00BF3B53">
        <w:rPr>
          <w:rStyle w:val="Char5"/>
          <w:rtl/>
        </w:rPr>
        <w:t>يَرْحَمُكَ اللهُ</w:t>
      </w:r>
      <w:r w:rsidR="007D1170">
        <w:rPr>
          <w:rStyle w:val="Chard"/>
          <w:rFonts w:hint="cs"/>
          <w:rtl/>
        </w:rPr>
        <w:t>»</w:t>
      </w:r>
      <w:r w:rsidRPr="007D1170">
        <w:rPr>
          <w:rStyle w:val="Chard"/>
          <w:rtl/>
        </w:rPr>
        <w:t>، و او در جوابش بگو</w:t>
      </w:r>
      <w:r w:rsidR="00F3025C" w:rsidRPr="007D1170">
        <w:rPr>
          <w:rStyle w:val="Chard"/>
          <w:rtl/>
        </w:rPr>
        <w:t>ی</w:t>
      </w:r>
      <w:r w:rsidRPr="007D1170">
        <w:rPr>
          <w:rStyle w:val="Chard"/>
          <w:rtl/>
        </w:rPr>
        <w:t xml:space="preserve">د: </w:t>
      </w:r>
      <w:r w:rsidR="007D1170" w:rsidRPr="007D1170">
        <w:rPr>
          <w:rStyle w:val="Chard"/>
          <w:rFonts w:hint="cs"/>
          <w:rtl/>
        </w:rPr>
        <w:t>«</w:t>
      </w:r>
      <w:r w:rsidRPr="00BF3B53">
        <w:rPr>
          <w:rStyle w:val="Char5"/>
          <w:rtl/>
        </w:rPr>
        <w:t>يَهْدِيْكُمُ اللهُ وَيُصْلِحُ بَالَكُمْ</w:t>
      </w:r>
      <w:r w:rsidR="007D1170" w:rsidRPr="007D1170">
        <w:rPr>
          <w:rStyle w:val="Chard"/>
          <w:rFonts w:hint="cs"/>
          <w:rtl/>
        </w:rPr>
        <w:t>»</w:t>
      </w:r>
      <w:r w:rsidR="007D1170">
        <w:rPr>
          <w:rStyle w:val="Chard"/>
          <w:rFonts w:hint="cs"/>
          <w:rtl/>
        </w:rPr>
        <w:t>.</w:t>
      </w:r>
      <w:r w:rsidRPr="007D1170">
        <w:rPr>
          <w:rStyle w:val="Chard"/>
          <w:rFonts w:hint="cs"/>
          <w:rtl/>
        </w:rPr>
        <w:t xml:space="preserve"> «</w:t>
      </w:r>
      <w:r w:rsidRPr="007D1170">
        <w:rPr>
          <w:rStyle w:val="Chard"/>
          <w:rtl/>
        </w:rPr>
        <w:t>خدا تو را هدا</w:t>
      </w:r>
      <w:r w:rsidR="00F3025C" w:rsidRPr="007D1170">
        <w:rPr>
          <w:rStyle w:val="Chard"/>
          <w:rtl/>
        </w:rPr>
        <w:t>ی</w:t>
      </w:r>
      <w:r w:rsidRPr="007D1170">
        <w:rPr>
          <w:rStyle w:val="Chard"/>
          <w:rtl/>
        </w:rPr>
        <w:t xml:space="preserve">ت </w:t>
      </w:r>
      <w:r w:rsidR="00F3025C" w:rsidRPr="007D1170">
        <w:rPr>
          <w:rStyle w:val="Chard"/>
          <w:rtl/>
        </w:rPr>
        <w:t>ک</w:t>
      </w:r>
      <w:r w:rsidRPr="007D1170">
        <w:rPr>
          <w:rStyle w:val="Chard"/>
          <w:rtl/>
        </w:rPr>
        <w:t>ند و اصلاح نما</w:t>
      </w:r>
      <w:r w:rsidR="00F3025C" w:rsidRPr="007D1170">
        <w:rPr>
          <w:rStyle w:val="Chard"/>
          <w:rtl/>
        </w:rPr>
        <w:t>ی</w:t>
      </w:r>
      <w:r w:rsidRPr="007D1170">
        <w:rPr>
          <w:rStyle w:val="Chard"/>
          <w:rtl/>
        </w:rPr>
        <w:t>د</w:t>
      </w:r>
      <w:r w:rsidRPr="007D1170">
        <w:rPr>
          <w:rStyle w:val="Chare"/>
          <w:rFonts w:hint="cs"/>
          <w:rtl/>
        </w:rPr>
        <w:t>»</w:t>
      </w:r>
      <w:r w:rsidR="007D1170" w:rsidRPr="007D1170">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روایتی دیگر آمده است که: اگر او تحمید نگفت، شما به او تشمیت نگویید.</w:t>
      </w:r>
    </w:p>
    <w:p w:rsidR="00BA4315" w:rsidRPr="005234D1" w:rsidRDefault="00BA4315" w:rsidP="00BF3B53">
      <w:pPr>
        <w:autoSpaceDE w:val="0"/>
        <w:autoSpaceDN w:val="0"/>
        <w:adjustRightInd w:val="0"/>
        <w:spacing w:line="235" w:lineRule="auto"/>
        <w:ind w:firstLine="284"/>
        <w:jc w:val="lowKashida"/>
        <w:rPr>
          <w:rStyle w:val="Char6"/>
          <w:rtl/>
        </w:rPr>
      </w:pPr>
      <w:r w:rsidRPr="005234D1">
        <w:rPr>
          <w:rStyle w:val="Char6"/>
          <w:rFonts w:hint="cs"/>
          <w:rtl/>
        </w:rPr>
        <w:t xml:space="preserve">و فرمود: </w:t>
      </w:r>
      <w:r w:rsidRPr="007D1170">
        <w:rPr>
          <w:rStyle w:val="Chare"/>
          <w:rFonts w:hint="cs"/>
          <w:rtl/>
        </w:rPr>
        <w:t>«</w:t>
      </w:r>
      <w:r w:rsidRPr="00177B43">
        <w:rPr>
          <w:rStyle w:val="Char5"/>
          <w:rFonts w:hint="eastAsia"/>
          <w:rtl/>
        </w:rPr>
        <w:t>شَمِّتْ</w:t>
      </w:r>
      <w:r w:rsidRPr="00177B43">
        <w:rPr>
          <w:rStyle w:val="Char5"/>
          <w:rtl/>
        </w:rPr>
        <w:t xml:space="preserve"> </w:t>
      </w:r>
      <w:r w:rsidRPr="00177B43">
        <w:rPr>
          <w:rStyle w:val="Char5"/>
          <w:rFonts w:hint="eastAsia"/>
          <w:rtl/>
        </w:rPr>
        <w:t>أَخَاكَ</w:t>
      </w:r>
      <w:r w:rsidRPr="00177B43">
        <w:rPr>
          <w:rStyle w:val="Char5"/>
          <w:rtl/>
        </w:rPr>
        <w:t xml:space="preserve"> </w:t>
      </w:r>
      <w:r w:rsidRPr="00177B43">
        <w:rPr>
          <w:rStyle w:val="Char5"/>
          <w:rFonts w:hint="eastAsia"/>
          <w:rtl/>
        </w:rPr>
        <w:t>ثَلاَثًا</w:t>
      </w:r>
      <w:r w:rsidRPr="00177B43">
        <w:rPr>
          <w:rStyle w:val="Char5"/>
          <w:rtl/>
        </w:rPr>
        <w:t xml:space="preserve"> </w:t>
      </w:r>
      <w:r w:rsidRPr="00177B43">
        <w:rPr>
          <w:rStyle w:val="Char5"/>
          <w:rFonts w:hint="eastAsia"/>
          <w:rtl/>
        </w:rPr>
        <w:t>فَمَا</w:t>
      </w:r>
      <w:r w:rsidRPr="00177B43">
        <w:rPr>
          <w:rStyle w:val="Char5"/>
          <w:rtl/>
        </w:rPr>
        <w:t xml:space="preserve"> </w:t>
      </w:r>
      <w:r w:rsidRPr="00177B43">
        <w:rPr>
          <w:rStyle w:val="Char5"/>
          <w:rFonts w:hint="eastAsia"/>
          <w:rtl/>
        </w:rPr>
        <w:t>زَادَ</w:t>
      </w:r>
      <w:r w:rsidRPr="00177B43">
        <w:rPr>
          <w:rStyle w:val="Char5"/>
          <w:rtl/>
        </w:rPr>
        <w:t xml:space="preserve"> </w:t>
      </w:r>
      <w:r w:rsidRPr="00177B43">
        <w:rPr>
          <w:rStyle w:val="Char5"/>
          <w:rFonts w:hint="eastAsia"/>
          <w:rtl/>
        </w:rPr>
        <w:t>فَهُوَ</w:t>
      </w:r>
      <w:r w:rsidRPr="00177B43">
        <w:rPr>
          <w:rStyle w:val="Char5"/>
          <w:rtl/>
        </w:rPr>
        <w:t xml:space="preserve"> </w:t>
      </w:r>
      <w:r w:rsidRPr="00177B43">
        <w:rPr>
          <w:rStyle w:val="Char5"/>
          <w:rFonts w:hint="eastAsia"/>
          <w:rtl/>
        </w:rPr>
        <w:t>زُكَامٌ</w:t>
      </w:r>
      <w:r w:rsidRPr="007D1170">
        <w:rPr>
          <w:rStyle w:val="Chare"/>
          <w:rFonts w:hint="cs"/>
          <w:rtl/>
        </w:rPr>
        <w:t>»</w:t>
      </w:r>
      <w:r w:rsidR="007D1170" w:rsidRPr="007D1170">
        <w:rPr>
          <w:rStyle w:val="Char6"/>
          <w:rFonts w:hint="cs"/>
          <w:rtl/>
        </w:rPr>
        <w:t>.</w:t>
      </w:r>
      <w:r w:rsidRPr="007D1170">
        <w:rPr>
          <w:rStyle w:val="Chare"/>
          <w:rFonts w:hint="cs"/>
          <w:rtl/>
        </w:rPr>
        <w:t xml:space="preserve"> </w:t>
      </w:r>
      <w:r w:rsidRPr="00773B0D">
        <w:rPr>
          <w:rFonts w:cs="Traditional Arabic" w:hint="cs"/>
          <w:rtl/>
          <w:lang w:bidi="fa-IR"/>
        </w:rPr>
        <w:t>«</w:t>
      </w:r>
      <w:r w:rsidRPr="007D1170">
        <w:rPr>
          <w:rStyle w:val="Chard"/>
          <w:rFonts w:hint="cs"/>
          <w:rtl/>
        </w:rPr>
        <w:t>به برادرت که تا سه بار عطسه می‌زند تشمیت بگو، اگر از سه بار بیشتر عطسه زد پس او مبتلا به زکام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جز این نیست که الحمدلله گفتن به وقت عطسه‌</w:t>
      </w:r>
      <w:r w:rsidR="007D1170">
        <w:rPr>
          <w:rStyle w:val="Char6"/>
          <w:rFonts w:hint="cs"/>
          <w:rtl/>
        </w:rPr>
        <w:t xml:space="preserve"> </w:t>
      </w:r>
      <w:r w:rsidRPr="005234D1">
        <w:rPr>
          <w:rStyle w:val="Char6"/>
          <w:rFonts w:hint="cs"/>
          <w:rtl/>
        </w:rPr>
        <w:t>زدن به خاطر دو معنی مشروع گردید: یکی: از آن جهت که عطسه‌ زدن یک گونه شفایی است که بخارات غلیظ از دماغ بیرون آیند.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دوم اینکه: این سنت حضرت آدم </w:t>
      </w:r>
      <w:r w:rsidR="00876277" w:rsidRPr="00876277">
        <w:rPr>
          <w:rFonts w:cs="CTraditional Arabic" w:hint="cs"/>
          <w:rtl/>
          <w:lang w:bidi="fa-IR"/>
        </w:rPr>
        <w:t xml:space="preserve">÷ </w:t>
      </w:r>
      <w:r w:rsidRPr="005234D1">
        <w:rPr>
          <w:rStyle w:val="Char6"/>
          <w:rFonts w:hint="cs"/>
          <w:rtl/>
        </w:rPr>
        <w:t xml:space="preserve">است، و این بیانگر آنست که این عطسه‌زننده تابع سنت انبیاء </w:t>
      </w:r>
      <w:r w:rsidR="002E6D57" w:rsidRPr="002E6D57">
        <w:rPr>
          <w:rFonts w:cs="CTraditional Arabic" w:hint="cs"/>
          <w:rtl/>
          <w:lang w:bidi="fa-IR"/>
        </w:rPr>
        <w:t>†</w:t>
      </w:r>
      <w:r w:rsidRPr="005234D1">
        <w:rPr>
          <w:rStyle w:val="Char6"/>
          <w:rFonts w:hint="cs"/>
          <w:rtl/>
        </w:rPr>
        <w:t xml:space="preserve"> است که بر آن سنت استوار می‌باشد. بنابر</w:t>
      </w:r>
      <w:r w:rsidR="007D1170">
        <w:rPr>
          <w:rStyle w:val="Char6"/>
          <w:rFonts w:hint="cs"/>
          <w:rtl/>
        </w:rPr>
        <w:t xml:space="preserve"> </w:t>
      </w:r>
      <w:r w:rsidRPr="005234D1">
        <w:rPr>
          <w:rStyle w:val="Char6"/>
          <w:rFonts w:hint="cs"/>
          <w:rtl/>
        </w:rPr>
        <w:t>این، تشمیت او واجب می‌باشد، و نیز از حقوق اسلام است، و جز این نیست که جواب تشمیت سنت قرار گرفت، زیرا در آن، احسان در برابر احسان است.</w:t>
      </w:r>
    </w:p>
    <w:p w:rsidR="00BA4315" w:rsidRPr="00773B0D" w:rsidRDefault="00BA4315" w:rsidP="00BF3B53">
      <w:pPr>
        <w:pStyle w:val="a5"/>
        <w:spacing w:line="235" w:lineRule="auto"/>
        <w:rPr>
          <w:rtl/>
        </w:rPr>
      </w:pPr>
      <w:bookmarkStart w:id="2092" w:name="_Toc272590164"/>
      <w:bookmarkStart w:id="2093" w:name="_Toc435448149"/>
      <w:r w:rsidRPr="00773B0D">
        <w:rPr>
          <w:rFonts w:hint="cs"/>
          <w:rtl/>
        </w:rPr>
        <w:t>کظم تثاؤب:</w:t>
      </w:r>
      <w:bookmarkEnd w:id="2092"/>
      <w:bookmarkEnd w:id="2093"/>
    </w:p>
    <w:p w:rsidR="00BA4315" w:rsidRPr="005234D1" w:rsidRDefault="00BA4315" w:rsidP="00BF3B53">
      <w:pPr>
        <w:widowControl w:val="0"/>
        <w:autoSpaceDE w:val="0"/>
        <w:autoSpaceDN w:val="0"/>
        <w:adjustRightInd w:val="0"/>
        <w:spacing w:line="235" w:lineRule="auto"/>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cs"/>
          <w:rtl/>
        </w:rPr>
        <w:t xml:space="preserve">إِنَّمَا </w:t>
      </w:r>
      <w:r w:rsidRPr="007D1170">
        <w:rPr>
          <w:rStyle w:val="Char5"/>
          <w:rFonts w:hint="eastAsia"/>
          <w:rtl/>
        </w:rPr>
        <w:t>التَّثَاؤُبُ</w:t>
      </w:r>
      <w:r w:rsidRPr="007D1170">
        <w:rPr>
          <w:rStyle w:val="Char5"/>
          <w:rtl/>
        </w:rPr>
        <w:t xml:space="preserve"> </w:t>
      </w:r>
      <w:r w:rsidRPr="007D1170">
        <w:rPr>
          <w:rStyle w:val="Char5"/>
          <w:rFonts w:hint="eastAsia"/>
          <w:rtl/>
        </w:rPr>
        <w:t>مِنَ</w:t>
      </w:r>
      <w:r w:rsidRPr="007D1170">
        <w:rPr>
          <w:rStyle w:val="Char5"/>
          <w:rtl/>
        </w:rPr>
        <w:t xml:space="preserve"> </w:t>
      </w:r>
      <w:r w:rsidRPr="007D1170">
        <w:rPr>
          <w:rStyle w:val="Char5"/>
          <w:rFonts w:hint="eastAsia"/>
          <w:rtl/>
        </w:rPr>
        <w:t>الشَّيْطَانِ،</w:t>
      </w:r>
      <w:r w:rsidRPr="007D1170">
        <w:rPr>
          <w:rStyle w:val="Char5"/>
          <w:rtl/>
        </w:rPr>
        <w:t xml:space="preserve"> </w:t>
      </w:r>
      <w:r w:rsidRPr="007D1170">
        <w:rPr>
          <w:rStyle w:val="Char5"/>
          <w:rFonts w:hint="eastAsia"/>
          <w:rtl/>
        </w:rPr>
        <w:t>فَإِذَا</w:t>
      </w:r>
      <w:r w:rsidRPr="007D1170">
        <w:rPr>
          <w:rStyle w:val="Char5"/>
          <w:rtl/>
        </w:rPr>
        <w:t xml:space="preserve"> </w:t>
      </w:r>
      <w:r w:rsidRPr="007D1170">
        <w:rPr>
          <w:rStyle w:val="Char5"/>
          <w:rFonts w:hint="eastAsia"/>
          <w:rtl/>
        </w:rPr>
        <w:t>تَثَاءَبَ</w:t>
      </w:r>
      <w:r w:rsidRPr="007D1170">
        <w:rPr>
          <w:rStyle w:val="Char5"/>
          <w:rtl/>
        </w:rPr>
        <w:t xml:space="preserve"> </w:t>
      </w:r>
      <w:r w:rsidRPr="007D1170">
        <w:rPr>
          <w:rStyle w:val="Char5"/>
          <w:rFonts w:hint="eastAsia"/>
          <w:rtl/>
        </w:rPr>
        <w:t>أَحَدُكُمْ</w:t>
      </w:r>
      <w:r w:rsidRPr="007D1170">
        <w:rPr>
          <w:rStyle w:val="Char5"/>
          <w:rtl/>
        </w:rPr>
        <w:t xml:space="preserve"> </w:t>
      </w:r>
      <w:r w:rsidRPr="007D1170">
        <w:rPr>
          <w:rStyle w:val="Char5"/>
          <w:rFonts w:hint="eastAsia"/>
          <w:rtl/>
        </w:rPr>
        <w:t>فَلْيَرُدَّهُ</w:t>
      </w:r>
      <w:r w:rsidRPr="007D1170">
        <w:rPr>
          <w:rStyle w:val="Char5"/>
          <w:rtl/>
        </w:rPr>
        <w:t xml:space="preserve"> </w:t>
      </w:r>
      <w:r w:rsidRPr="007D1170">
        <w:rPr>
          <w:rStyle w:val="Char5"/>
          <w:rFonts w:hint="eastAsia"/>
          <w:rtl/>
        </w:rPr>
        <w:t>مَا</w:t>
      </w:r>
      <w:r w:rsidRPr="007D1170">
        <w:rPr>
          <w:rStyle w:val="Char5"/>
          <w:rtl/>
        </w:rPr>
        <w:t xml:space="preserve"> </w:t>
      </w:r>
      <w:r w:rsidRPr="007D1170">
        <w:rPr>
          <w:rStyle w:val="Char5"/>
          <w:rFonts w:hint="eastAsia"/>
          <w:rtl/>
        </w:rPr>
        <w:t>اسْتَطَاعَ،</w:t>
      </w:r>
      <w:r w:rsidRPr="007D1170">
        <w:rPr>
          <w:rStyle w:val="Char5"/>
          <w:rtl/>
        </w:rPr>
        <w:t xml:space="preserve"> </w:t>
      </w:r>
      <w:r w:rsidRPr="007D1170">
        <w:rPr>
          <w:rStyle w:val="Char5"/>
          <w:rFonts w:hint="eastAsia"/>
          <w:rtl/>
        </w:rPr>
        <w:t>فَإِنَّ</w:t>
      </w:r>
      <w:r w:rsidRPr="007D1170">
        <w:rPr>
          <w:rStyle w:val="Char5"/>
          <w:rtl/>
        </w:rPr>
        <w:t xml:space="preserve"> </w:t>
      </w:r>
      <w:r w:rsidRPr="007D1170">
        <w:rPr>
          <w:rStyle w:val="Char5"/>
          <w:rFonts w:hint="eastAsia"/>
          <w:rtl/>
        </w:rPr>
        <w:t>أَحَدَكُمْ</w:t>
      </w:r>
      <w:r w:rsidRPr="007D1170">
        <w:rPr>
          <w:rStyle w:val="Char5"/>
          <w:rtl/>
        </w:rPr>
        <w:t xml:space="preserve"> </w:t>
      </w:r>
      <w:r w:rsidRPr="007D1170">
        <w:rPr>
          <w:rStyle w:val="Char5"/>
          <w:rFonts w:hint="eastAsia"/>
          <w:rtl/>
        </w:rPr>
        <w:t>إِذَا</w:t>
      </w:r>
      <w:r w:rsidRPr="007D1170">
        <w:rPr>
          <w:rStyle w:val="Char5"/>
          <w:rtl/>
        </w:rPr>
        <w:t xml:space="preserve"> </w:t>
      </w:r>
      <w:r w:rsidRPr="007D1170">
        <w:rPr>
          <w:rStyle w:val="Char5"/>
          <w:rFonts w:hint="cs"/>
          <w:rtl/>
        </w:rPr>
        <w:t>تَثَاءَبَ</w:t>
      </w:r>
      <w:r w:rsidRPr="007D1170">
        <w:rPr>
          <w:rStyle w:val="Char5"/>
          <w:rtl/>
        </w:rPr>
        <w:t xml:space="preserve"> </w:t>
      </w:r>
      <w:r w:rsidRPr="007D1170">
        <w:rPr>
          <w:rStyle w:val="Char5"/>
          <w:rFonts w:hint="eastAsia"/>
          <w:rtl/>
        </w:rPr>
        <w:t>ضَحِكَ</w:t>
      </w:r>
      <w:r w:rsidRPr="007D1170">
        <w:rPr>
          <w:rStyle w:val="Char5"/>
          <w:rFonts w:hint="cs"/>
          <w:rtl/>
        </w:rPr>
        <w:t xml:space="preserve"> مِنْهُ</w:t>
      </w:r>
      <w:r w:rsidRPr="007D1170">
        <w:rPr>
          <w:rStyle w:val="Char5"/>
          <w:rtl/>
        </w:rPr>
        <w:t xml:space="preserve"> </w:t>
      </w:r>
      <w:r w:rsidRPr="007D1170">
        <w:rPr>
          <w:rStyle w:val="Char5"/>
          <w:rFonts w:hint="eastAsia"/>
          <w:rtl/>
        </w:rPr>
        <w:t>الشَّيْطَانُ</w:t>
      </w:r>
      <w:r w:rsidRPr="007D1170">
        <w:rPr>
          <w:rStyle w:val="Chare"/>
          <w:rFonts w:hint="cs"/>
          <w:rtl/>
        </w:rPr>
        <w:t>»</w:t>
      </w:r>
      <w:r w:rsidR="007D1170" w:rsidRPr="007D1170">
        <w:rPr>
          <w:rStyle w:val="Char6"/>
          <w:rFonts w:hint="cs"/>
          <w:rtl/>
        </w:rPr>
        <w:t>.</w:t>
      </w:r>
      <w:r w:rsidRPr="007D1170">
        <w:rPr>
          <w:rStyle w:val="Chare"/>
          <w:rFonts w:hint="cs"/>
          <w:rtl/>
        </w:rPr>
        <w:t xml:space="preserve"> «</w:t>
      </w:r>
      <w:r w:rsidRPr="007D1170">
        <w:rPr>
          <w:rStyle w:val="Chard"/>
          <w:rFonts w:hint="cs"/>
          <w:rtl/>
        </w:rPr>
        <w:t>خمیازه از شیطان است، هرگاه یکی از شما خمیازه نمود باید آن را تا توان دارد رد نماید، زیرا وقتی یکی از شما خمیازه کند شیطان به آن می‌خندد</w:t>
      </w:r>
      <w:r w:rsidRPr="00773B0D">
        <w:rPr>
          <w:rFonts w:cs="Traditional Arabic" w:hint="cs"/>
          <w:rtl/>
          <w:lang w:bidi="fa-IR"/>
        </w:rPr>
        <w:t>»</w:t>
      </w:r>
      <w:r w:rsidRPr="005234D1">
        <w:rPr>
          <w:rStyle w:val="Char6"/>
          <w:rFonts w:hint="cs"/>
          <w:rtl/>
        </w:rPr>
        <w:t>.</w:t>
      </w:r>
    </w:p>
    <w:p w:rsidR="00BA4315" w:rsidRPr="005234D1" w:rsidRDefault="00BA4315" w:rsidP="00BF3B53">
      <w:pPr>
        <w:widowControl w:val="0"/>
        <w:autoSpaceDE w:val="0"/>
        <w:autoSpaceDN w:val="0"/>
        <w:adjustRightInd w:val="0"/>
        <w:ind w:firstLine="284"/>
        <w:jc w:val="lowKashida"/>
        <w:rPr>
          <w:rStyle w:val="Char6"/>
          <w:rtl/>
        </w:rPr>
      </w:pPr>
      <w:r w:rsidRPr="005234D1">
        <w:rPr>
          <w:rStyle w:val="Char6"/>
          <w:rFonts w:hint="cs"/>
          <w:rtl/>
        </w:rPr>
        <w:t xml:space="preserve">من می‌گویم: زیرا خمیازه از کسل ‌بودن طبیعت و خستگی برمی‌خیزد، شیطان در ضمن، فرصت پیدا می‌کند، از بازشدن دهان و برآمدن کلمه </w:t>
      </w:r>
      <w:r w:rsidRPr="00773B0D">
        <w:rPr>
          <w:rFonts w:cs="Traditional Arabic" w:hint="cs"/>
          <w:rtl/>
          <w:lang w:bidi="fa-IR"/>
        </w:rPr>
        <w:t>«</w:t>
      </w:r>
      <w:r w:rsidRPr="005234D1">
        <w:rPr>
          <w:rStyle w:val="Char6"/>
          <w:rFonts w:hint="cs"/>
          <w:rtl/>
        </w:rPr>
        <w:t>هاه</w:t>
      </w:r>
      <w:r w:rsidRPr="00773B0D">
        <w:rPr>
          <w:rFonts w:cs="Traditional Arabic" w:hint="cs"/>
          <w:rtl/>
          <w:lang w:bidi="fa-IR"/>
        </w:rPr>
        <w:t>»</w:t>
      </w:r>
      <w:r w:rsidRPr="005234D1">
        <w:rPr>
          <w:rStyle w:val="Char6"/>
          <w:rFonts w:hint="cs"/>
          <w:rtl/>
        </w:rPr>
        <w:t xml:space="preserve"> می‌خندد، زیرا این از هیأت‌های منکر و ناپسندیده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إِذَا</w:t>
      </w:r>
      <w:r w:rsidRPr="007D1170">
        <w:rPr>
          <w:rStyle w:val="Char5"/>
          <w:rtl/>
        </w:rPr>
        <w:t xml:space="preserve"> </w:t>
      </w:r>
      <w:r w:rsidRPr="007D1170">
        <w:rPr>
          <w:rStyle w:val="Char5"/>
          <w:rFonts w:hint="eastAsia"/>
          <w:rtl/>
        </w:rPr>
        <w:t>تَثَاءبَ</w:t>
      </w:r>
      <w:r w:rsidRPr="007D1170">
        <w:rPr>
          <w:rStyle w:val="Char5"/>
          <w:rtl/>
        </w:rPr>
        <w:t xml:space="preserve"> </w:t>
      </w:r>
      <w:r w:rsidRPr="007D1170">
        <w:rPr>
          <w:rStyle w:val="Char5"/>
          <w:rFonts w:hint="eastAsia"/>
          <w:rtl/>
        </w:rPr>
        <w:t>أحَدُكُمْ</w:t>
      </w:r>
      <w:r w:rsidRPr="007D1170">
        <w:rPr>
          <w:rStyle w:val="Char5"/>
          <w:rtl/>
        </w:rPr>
        <w:t xml:space="preserve"> </w:t>
      </w:r>
      <w:r w:rsidRPr="007D1170">
        <w:rPr>
          <w:rStyle w:val="Char5"/>
          <w:rFonts w:hint="eastAsia"/>
          <w:rtl/>
        </w:rPr>
        <w:t>فَلْيُمْسِكْ</w:t>
      </w:r>
      <w:r w:rsidRPr="007D1170">
        <w:rPr>
          <w:rStyle w:val="Char5"/>
          <w:rtl/>
        </w:rPr>
        <w:t xml:space="preserve"> </w:t>
      </w:r>
      <w:r w:rsidRPr="007D1170">
        <w:rPr>
          <w:rStyle w:val="Char5"/>
          <w:rFonts w:hint="eastAsia"/>
          <w:rtl/>
        </w:rPr>
        <w:t>بِيَدِهِ</w:t>
      </w:r>
      <w:r w:rsidRPr="007D1170">
        <w:rPr>
          <w:rStyle w:val="Char5"/>
          <w:rtl/>
        </w:rPr>
        <w:t xml:space="preserve"> </w:t>
      </w:r>
      <w:r w:rsidRPr="007D1170">
        <w:rPr>
          <w:rStyle w:val="Char5"/>
          <w:rFonts w:hint="eastAsia"/>
          <w:rtl/>
        </w:rPr>
        <w:t>عَلَى</w:t>
      </w:r>
      <w:r w:rsidRPr="007D1170">
        <w:rPr>
          <w:rStyle w:val="Char5"/>
          <w:rtl/>
        </w:rPr>
        <w:t xml:space="preserve"> </w:t>
      </w:r>
      <w:r w:rsidRPr="007D1170">
        <w:rPr>
          <w:rStyle w:val="Char5"/>
          <w:rFonts w:hint="eastAsia"/>
          <w:rtl/>
        </w:rPr>
        <w:t>فِيهِ؛</w:t>
      </w:r>
      <w:r w:rsidRPr="007D1170">
        <w:rPr>
          <w:rStyle w:val="Char5"/>
          <w:rtl/>
        </w:rPr>
        <w:t xml:space="preserve"> </w:t>
      </w:r>
      <w:r w:rsidRPr="007D1170">
        <w:rPr>
          <w:rStyle w:val="Char5"/>
          <w:rFonts w:hint="eastAsia"/>
          <w:rtl/>
        </w:rPr>
        <w:t>فَإنَّ</w:t>
      </w:r>
      <w:r w:rsidRPr="007D1170">
        <w:rPr>
          <w:rStyle w:val="Char5"/>
          <w:rtl/>
        </w:rPr>
        <w:t xml:space="preserve"> </w:t>
      </w:r>
      <w:r w:rsidRPr="007D1170">
        <w:rPr>
          <w:rStyle w:val="Char5"/>
          <w:rFonts w:hint="eastAsia"/>
          <w:rtl/>
        </w:rPr>
        <w:t>الشَّيْطَانَ</w:t>
      </w:r>
      <w:r w:rsidRPr="007D1170">
        <w:rPr>
          <w:rStyle w:val="Char5"/>
          <w:rtl/>
        </w:rPr>
        <w:t xml:space="preserve"> </w:t>
      </w:r>
      <w:r w:rsidRPr="007D1170">
        <w:rPr>
          <w:rStyle w:val="Char5"/>
          <w:rFonts w:hint="eastAsia"/>
          <w:rtl/>
        </w:rPr>
        <w:t>يَدْخُلُ</w:t>
      </w:r>
      <w:r w:rsidRPr="007D1170">
        <w:rPr>
          <w:rStyle w:val="Chare"/>
          <w:rFonts w:hint="cs"/>
          <w:rtl/>
        </w:rPr>
        <w:t>»</w:t>
      </w:r>
      <w:r w:rsidR="007D1170" w:rsidRPr="007D1170">
        <w:rPr>
          <w:rStyle w:val="Char6"/>
          <w:rFonts w:hint="cs"/>
          <w:rtl/>
        </w:rPr>
        <w:t>.</w:t>
      </w:r>
      <w:r w:rsidRPr="007D1170">
        <w:rPr>
          <w:rStyle w:val="Chare"/>
          <w:rFonts w:hint="cs"/>
          <w:rtl/>
        </w:rPr>
        <w:t xml:space="preserve"> </w:t>
      </w:r>
      <w:r w:rsidRPr="00773B0D">
        <w:rPr>
          <w:rFonts w:cs="Traditional Arabic" w:hint="cs"/>
          <w:rtl/>
          <w:lang w:bidi="fa-IR"/>
        </w:rPr>
        <w:t>«</w:t>
      </w:r>
      <w:r w:rsidRPr="007D1170">
        <w:rPr>
          <w:rStyle w:val="Chard"/>
          <w:rFonts w:hint="cs"/>
          <w:rtl/>
        </w:rPr>
        <w:t>هرگاه یکی از شما خمیازه نمود، دست خود را بر دهان خود بگذارد، زیرا شیطان داخل می‌شود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شیطان مگس یا پشه‌ای را برمی‌انگیزد و در دهانش داخل می‌کند، و گاه وقتی اعصاب صورتش متشنج می‌شوند، </w:t>
      </w:r>
      <w:r w:rsidR="00BF3B53">
        <w:rPr>
          <w:rStyle w:val="Char6"/>
          <w:rFonts w:hint="cs"/>
          <w:rtl/>
        </w:rPr>
        <w:t xml:space="preserve">و ما آن را گاه گاهی مشاهده کرده </w:t>
      </w:r>
      <w:r w:rsidRPr="005234D1">
        <w:rPr>
          <w:rStyle w:val="Char6"/>
          <w:rFonts w:hint="cs"/>
          <w:rtl/>
        </w:rPr>
        <w:t>ایم، (و ممکن است مراد از آن پدید</w:t>
      </w:r>
      <w:r w:rsidR="007D1170">
        <w:rPr>
          <w:rStyle w:val="Char6"/>
          <w:rFonts w:hint="cs"/>
          <w:rtl/>
        </w:rPr>
        <w:t xml:space="preserve"> </w:t>
      </w:r>
      <w:r w:rsidRPr="005234D1">
        <w:rPr>
          <w:rStyle w:val="Char6"/>
          <w:rFonts w:hint="cs"/>
          <w:rtl/>
        </w:rPr>
        <w:t>آمدن وسوسه باشد).</w:t>
      </w:r>
    </w:p>
    <w:p w:rsidR="00BA4315" w:rsidRPr="00773B0D" w:rsidRDefault="00BA4315" w:rsidP="008A386C">
      <w:pPr>
        <w:pStyle w:val="a5"/>
        <w:rPr>
          <w:rtl/>
        </w:rPr>
      </w:pPr>
      <w:bookmarkStart w:id="2094" w:name="_Toc272590165"/>
      <w:bookmarkStart w:id="2095" w:name="_Toc435448150"/>
      <w:r w:rsidRPr="00773B0D">
        <w:rPr>
          <w:rFonts w:hint="cs"/>
          <w:rtl/>
        </w:rPr>
        <w:t>تنهارفتن در شب مکروه است:</w:t>
      </w:r>
      <w:bookmarkEnd w:id="2094"/>
      <w:bookmarkEnd w:id="2095"/>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177B43">
        <w:rPr>
          <w:rStyle w:val="Char5"/>
          <w:rFonts w:hint="eastAsia"/>
          <w:rtl/>
        </w:rPr>
        <w:t>لَوْ</w:t>
      </w:r>
      <w:r w:rsidRPr="00177B43">
        <w:rPr>
          <w:rStyle w:val="Char5"/>
          <w:rtl/>
        </w:rPr>
        <w:t xml:space="preserve"> </w:t>
      </w:r>
      <w:r w:rsidRPr="00177B43">
        <w:rPr>
          <w:rStyle w:val="Char5"/>
          <w:rFonts w:hint="eastAsia"/>
          <w:rtl/>
        </w:rPr>
        <w:t>يَعْلَمُ</w:t>
      </w:r>
      <w:r w:rsidRPr="00177B43">
        <w:rPr>
          <w:rStyle w:val="Char5"/>
          <w:rtl/>
        </w:rPr>
        <w:t xml:space="preserve"> </w:t>
      </w:r>
      <w:r w:rsidRPr="00177B43">
        <w:rPr>
          <w:rStyle w:val="Char5"/>
          <w:rFonts w:hint="eastAsia"/>
          <w:rtl/>
        </w:rPr>
        <w:t>النَّاسُ</w:t>
      </w:r>
      <w:r w:rsidRPr="00177B43">
        <w:rPr>
          <w:rStyle w:val="Char5"/>
          <w:rtl/>
        </w:rPr>
        <w:t xml:space="preserve"> </w:t>
      </w:r>
      <w:r w:rsidRPr="00177B43">
        <w:rPr>
          <w:rStyle w:val="Char5"/>
          <w:rFonts w:hint="eastAsia"/>
          <w:rtl/>
        </w:rPr>
        <w:t>مَا</w:t>
      </w:r>
      <w:r w:rsidRPr="00177B43">
        <w:rPr>
          <w:rStyle w:val="Char5"/>
          <w:rtl/>
        </w:rPr>
        <w:t xml:space="preserve"> </w:t>
      </w:r>
      <w:r w:rsidRPr="00177B43">
        <w:rPr>
          <w:rStyle w:val="Char5"/>
          <w:rFonts w:hint="eastAsia"/>
          <w:rtl/>
        </w:rPr>
        <w:t>فِى</w:t>
      </w:r>
      <w:r w:rsidRPr="00177B43">
        <w:rPr>
          <w:rStyle w:val="Char5"/>
          <w:rtl/>
        </w:rPr>
        <w:t xml:space="preserve"> </w:t>
      </w:r>
      <w:r w:rsidRPr="00177B43">
        <w:rPr>
          <w:rStyle w:val="Char5"/>
          <w:rFonts w:hint="eastAsia"/>
          <w:rtl/>
        </w:rPr>
        <w:t>الْوَحْدَةِ</w:t>
      </w:r>
      <w:r w:rsidRPr="00177B43">
        <w:rPr>
          <w:rStyle w:val="Char5"/>
          <w:rtl/>
        </w:rPr>
        <w:t xml:space="preserve"> </w:t>
      </w:r>
      <w:r w:rsidRPr="00177B43">
        <w:rPr>
          <w:rStyle w:val="Char5"/>
          <w:rFonts w:hint="eastAsia"/>
          <w:rtl/>
        </w:rPr>
        <w:t>مَا</w:t>
      </w:r>
      <w:r w:rsidRPr="00177B43">
        <w:rPr>
          <w:rStyle w:val="Char5"/>
          <w:rtl/>
        </w:rPr>
        <w:t xml:space="preserve"> </w:t>
      </w:r>
      <w:r w:rsidRPr="00177B43">
        <w:rPr>
          <w:rStyle w:val="Char5"/>
          <w:rFonts w:hint="eastAsia"/>
          <w:rtl/>
        </w:rPr>
        <w:t>أَعْلَمُ</w:t>
      </w:r>
      <w:r w:rsidRPr="00177B43">
        <w:rPr>
          <w:rStyle w:val="Char5"/>
          <w:rtl/>
        </w:rPr>
        <w:t xml:space="preserve"> </w:t>
      </w:r>
      <w:r w:rsidRPr="00177B43">
        <w:rPr>
          <w:rStyle w:val="Char5"/>
          <w:rFonts w:hint="eastAsia"/>
          <w:rtl/>
        </w:rPr>
        <w:t>مَا</w:t>
      </w:r>
      <w:r w:rsidRPr="00177B43">
        <w:rPr>
          <w:rStyle w:val="Char5"/>
          <w:rtl/>
        </w:rPr>
        <w:t xml:space="preserve"> </w:t>
      </w:r>
      <w:r w:rsidRPr="00177B43">
        <w:rPr>
          <w:rStyle w:val="Char5"/>
          <w:rFonts w:hint="eastAsia"/>
          <w:rtl/>
        </w:rPr>
        <w:t>سَارَ</w:t>
      </w:r>
      <w:r w:rsidRPr="00177B43">
        <w:rPr>
          <w:rStyle w:val="Char5"/>
          <w:rtl/>
        </w:rPr>
        <w:t xml:space="preserve"> </w:t>
      </w:r>
      <w:r w:rsidRPr="00177B43">
        <w:rPr>
          <w:rStyle w:val="Char5"/>
          <w:rFonts w:hint="eastAsia"/>
          <w:rtl/>
        </w:rPr>
        <w:t>رَاكِبٌ</w:t>
      </w:r>
      <w:r w:rsidRPr="00177B43">
        <w:rPr>
          <w:rStyle w:val="Char5"/>
          <w:rtl/>
        </w:rPr>
        <w:t xml:space="preserve"> </w:t>
      </w:r>
      <w:r w:rsidRPr="00177B43">
        <w:rPr>
          <w:rStyle w:val="Char5"/>
          <w:rFonts w:hint="eastAsia"/>
          <w:rtl/>
        </w:rPr>
        <w:t>بِلَيْلٍ</w:t>
      </w:r>
      <w:r w:rsidRPr="00177B43">
        <w:rPr>
          <w:rStyle w:val="Char5"/>
          <w:rtl/>
        </w:rPr>
        <w:t xml:space="preserve"> </w:t>
      </w:r>
      <w:r w:rsidRPr="00177B43">
        <w:rPr>
          <w:rStyle w:val="Char5"/>
          <w:rFonts w:hint="eastAsia"/>
          <w:rtl/>
        </w:rPr>
        <w:t>وَحْدَهُ</w:t>
      </w:r>
      <w:r w:rsidRPr="007D1170">
        <w:rPr>
          <w:rStyle w:val="Chare"/>
          <w:rFonts w:hint="cs"/>
          <w:rtl/>
        </w:rPr>
        <w:t>»</w:t>
      </w:r>
      <w:r w:rsidR="007D1170" w:rsidRPr="007D1170">
        <w:rPr>
          <w:rStyle w:val="Char6"/>
          <w:rFonts w:hint="cs"/>
          <w:rtl/>
        </w:rPr>
        <w:t>.</w:t>
      </w:r>
      <w:r w:rsidRPr="005234D1">
        <w:rPr>
          <w:rStyle w:val="Char6"/>
          <w:rFonts w:hint="cs"/>
          <w:rtl/>
        </w:rPr>
        <w:t xml:space="preserve"> </w:t>
      </w:r>
      <w:r w:rsidRPr="00773B0D">
        <w:rPr>
          <w:rFonts w:cs="Traditional Arabic" w:hint="cs"/>
          <w:rtl/>
          <w:lang w:bidi="fa-IR"/>
        </w:rPr>
        <w:t>«</w:t>
      </w:r>
      <w:r w:rsidRPr="007D1170">
        <w:rPr>
          <w:rStyle w:val="Chard"/>
          <w:rFonts w:hint="cs"/>
          <w:rtl/>
        </w:rPr>
        <w:t>اگر مردم می‌دانستند که در تنهایی چه مشکلاتی هست آن</w:t>
      </w:r>
      <w:r w:rsidR="007D1170">
        <w:rPr>
          <w:rStyle w:val="Chard"/>
          <w:rFonts w:hint="cs"/>
          <w:rtl/>
        </w:rPr>
        <w:t xml:space="preserve"> </w:t>
      </w:r>
      <w:r w:rsidRPr="007D1170">
        <w:rPr>
          <w:rStyle w:val="Chard"/>
          <w:rFonts w:hint="cs"/>
          <w:rtl/>
        </w:rPr>
        <w:t>چنان</w:t>
      </w:r>
      <w:r w:rsidR="007D1170">
        <w:rPr>
          <w:rStyle w:val="Chard"/>
          <w:rFonts w:hint="eastAsia"/>
          <w:rtl/>
        </w:rPr>
        <w:t>‌</w:t>
      </w:r>
      <w:r w:rsidRPr="007D1170">
        <w:rPr>
          <w:rStyle w:val="Chard"/>
          <w:rFonts w:hint="cs"/>
          <w:rtl/>
        </w:rPr>
        <w:t>که من می‌دانم، هیچ</w:t>
      </w:r>
      <w:r w:rsidR="007D1170">
        <w:rPr>
          <w:rStyle w:val="Chard"/>
          <w:rFonts w:hint="cs"/>
          <w:rtl/>
        </w:rPr>
        <w:t xml:space="preserve"> </w:t>
      </w:r>
      <w:r w:rsidRPr="007D1170">
        <w:rPr>
          <w:rStyle w:val="Chard"/>
          <w:rFonts w:hint="cs"/>
          <w:rtl/>
        </w:rPr>
        <w:t>وقت مسافرت خود را در شب قرار نمی‌دادند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هدف آن حضرت </w:t>
      </w:r>
      <w:r w:rsidR="0078606C" w:rsidRPr="0078606C">
        <w:rPr>
          <w:rFonts w:cs="CTraditional Arabic" w:hint="cs"/>
          <w:rtl/>
          <w:lang w:bidi="fa-IR"/>
        </w:rPr>
        <w:t>ج</w:t>
      </w:r>
      <w:r w:rsidRPr="005234D1">
        <w:rPr>
          <w:rStyle w:val="Char6"/>
          <w:rFonts w:hint="cs"/>
          <w:rtl/>
        </w:rPr>
        <w:t xml:space="preserve"> این است که نشان‌دادن دلاوری و اقدام به رفتن در هلاکت</w:t>
      </w:r>
      <w:r w:rsidRPr="005234D1">
        <w:rPr>
          <w:rStyle w:val="Char6"/>
          <w:rFonts w:hint="eastAsia"/>
          <w:rtl/>
        </w:rPr>
        <w:t>‌</w:t>
      </w:r>
      <w:r w:rsidRPr="005234D1">
        <w:rPr>
          <w:rStyle w:val="Char6"/>
          <w:rFonts w:hint="cs"/>
          <w:rtl/>
        </w:rPr>
        <w:t xml:space="preserve">گاه‌ها بدون ضرورت مکروه است، اما فرستادن آن حضرت </w:t>
      </w:r>
      <w:r w:rsidR="0078606C" w:rsidRPr="0078606C">
        <w:rPr>
          <w:rFonts w:cs="CTraditional Arabic" w:hint="cs"/>
          <w:rtl/>
          <w:lang w:bidi="fa-IR"/>
        </w:rPr>
        <w:t>ج</w:t>
      </w:r>
      <w:r w:rsidRPr="005234D1">
        <w:rPr>
          <w:rStyle w:val="Char6"/>
          <w:rFonts w:hint="cs"/>
          <w:rtl/>
        </w:rPr>
        <w:t xml:space="preserve"> زبیر </w:t>
      </w:r>
      <w:r w:rsidRPr="005234D1">
        <w:rPr>
          <w:rStyle w:val="Char6"/>
          <w:rFonts w:hint="cs"/>
          <w:rtl/>
        </w:rPr>
        <w:sym w:font="AGA Arabesque" w:char="F074"/>
      </w:r>
      <w:r w:rsidRPr="005234D1">
        <w:rPr>
          <w:rStyle w:val="Char6"/>
          <w:rFonts w:hint="cs"/>
          <w:rtl/>
        </w:rPr>
        <w:t xml:space="preserve"> را به تنهایی، جهت تجسس و خبرگیری، بنابه ضرورت بود.</w:t>
      </w:r>
    </w:p>
    <w:p w:rsidR="00BA4315" w:rsidRPr="00773B0D" w:rsidRDefault="00BA4315" w:rsidP="008A386C">
      <w:pPr>
        <w:pStyle w:val="a5"/>
        <w:rPr>
          <w:rtl/>
        </w:rPr>
      </w:pPr>
      <w:bookmarkStart w:id="2096" w:name="_Toc272590166"/>
      <w:bookmarkStart w:id="2097" w:name="_Toc435448151"/>
      <w:r w:rsidRPr="00773B0D">
        <w:rPr>
          <w:rFonts w:hint="cs"/>
          <w:rtl/>
        </w:rPr>
        <w:t>نهی از همراه نگهداشتن سگ:</w:t>
      </w:r>
      <w:bookmarkEnd w:id="2096"/>
      <w:bookmarkEnd w:id="2097"/>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لاَ</w:t>
      </w:r>
      <w:r w:rsidRPr="007D1170">
        <w:rPr>
          <w:rStyle w:val="Char5"/>
          <w:rtl/>
        </w:rPr>
        <w:t xml:space="preserve"> </w:t>
      </w:r>
      <w:r w:rsidRPr="007D1170">
        <w:rPr>
          <w:rStyle w:val="Char5"/>
          <w:rFonts w:hint="eastAsia"/>
          <w:rtl/>
        </w:rPr>
        <w:t>تَصْحَبُ</w:t>
      </w:r>
      <w:r w:rsidRPr="007D1170">
        <w:rPr>
          <w:rStyle w:val="Char5"/>
          <w:rtl/>
        </w:rPr>
        <w:t xml:space="preserve"> </w:t>
      </w:r>
      <w:r w:rsidRPr="007D1170">
        <w:rPr>
          <w:rStyle w:val="Char5"/>
          <w:rFonts w:hint="eastAsia"/>
          <w:rtl/>
        </w:rPr>
        <w:t>الْمَلاَئِكَةُ</w:t>
      </w:r>
      <w:r w:rsidRPr="007D1170">
        <w:rPr>
          <w:rStyle w:val="Char5"/>
          <w:rtl/>
        </w:rPr>
        <w:t xml:space="preserve"> </w:t>
      </w:r>
      <w:r w:rsidRPr="007D1170">
        <w:rPr>
          <w:rStyle w:val="Char5"/>
          <w:rFonts w:hint="eastAsia"/>
          <w:rtl/>
        </w:rPr>
        <w:t>رُفْقَةً</w:t>
      </w:r>
      <w:r w:rsidRPr="007D1170">
        <w:rPr>
          <w:rStyle w:val="Char5"/>
          <w:rtl/>
        </w:rPr>
        <w:t xml:space="preserve"> </w:t>
      </w:r>
      <w:r w:rsidRPr="007D1170">
        <w:rPr>
          <w:rStyle w:val="Char5"/>
          <w:rFonts w:hint="eastAsia"/>
          <w:rtl/>
        </w:rPr>
        <w:t>فِيهَا</w:t>
      </w:r>
      <w:r w:rsidRPr="007D1170">
        <w:rPr>
          <w:rStyle w:val="Char5"/>
          <w:rtl/>
        </w:rPr>
        <w:t xml:space="preserve"> </w:t>
      </w:r>
      <w:r w:rsidRPr="007D1170">
        <w:rPr>
          <w:rStyle w:val="Char5"/>
          <w:rFonts w:hint="eastAsia"/>
          <w:rtl/>
        </w:rPr>
        <w:t>كَلْبٌ</w:t>
      </w:r>
      <w:r w:rsidRPr="007D1170">
        <w:rPr>
          <w:rStyle w:val="Char5"/>
          <w:rtl/>
        </w:rPr>
        <w:t xml:space="preserve"> </w:t>
      </w:r>
      <w:r w:rsidRPr="007D1170">
        <w:rPr>
          <w:rStyle w:val="Char5"/>
          <w:rFonts w:hint="eastAsia"/>
          <w:rtl/>
        </w:rPr>
        <w:t>وَلاَ</w:t>
      </w:r>
      <w:r w:rsidRPr="007D1170">
        <w:rPr>
          <w:rStyle w:val="Char5"/>
          <w:rtl/>
        </w:rPr>
        <w:t xml:space="preserve"> </w:t>
      </w:r>
      <w:r w:rsidRPr="007D1170">
        <w:rPr>
          <w:rStyle w:val="Char5"/>
          <w:rFonts w:hint="eastAsia"/>
          <w:rtl/>
        </w:rPr>
        <w:t>جَرَسٌ</w:t>
      </w:r>
      <w:r w:rsidRPr="007D1170">
        <w:rPr>
          <w:rStyle w:val="Chare"/>
          <w:rFonts w:hint="cs"/>
          <w:rtl/>
        </w:rPr>
        <w:t>»</w:t>
      </w:r>
      <w:r w:rsidR="007D1170" w:rsidRPr="007D1170">
        <w:rPr>
          <w:rStyle w:val="Char6"/>
          <w:rFonts w:hint="cs"/>
          <w:rtl/>
        </w:rPr>
        <w:t>.</w:t>
      </w:r>
      <w:r w:rsidRPr="007D1170">
        <w:rPr>
          <w:rStyle w:val="Chare"/>
          <w:rFonts w:hint="cs"/>
          <w:rtl/>
        </w:rPr>
        <w:t xml:space="preserve"> </w:t>
      </w:r>
      <w:r w:rsidRPr="00773B0D">
        <w:rPr>
          <w:rFonts w:cs="Traditional Arabic" w:hint="cs"/>
          <w:rtl/>
          <w:lang w:bidi="fa-IR"/>
        </w:rPr>
        <w:t>«</w:t>
      </w:r>
      <w:r w:rsidRPr="007D1170">
        <w:rPr>
          <w:rStyle w:val="Chard"/>
          <w:rFonts w:hint="cs"/>
          <w:rtl/>
        </w:rPr>
        <w:t>فرشتگان در آن گروه که سگ یا زنگوله همراه داشته باشند، همراهی نمی‌کنند</w:t>
      </w:r>
      <w:r w:rsidRPr="00773B0D">
        <w:rPr>
          <w:rFonts w:cs="Traditional Arabic" w:hint="cs"/>
          <w:rtl/>
          <w:lang w:bidi="fa-IR"/>
        </w:rPr>
        <w:t>»</w:t>
      </w:r>
      <w:r w:rsidRPr="005234D1">
        <w:rPr>
          <w:rStyle w:val="Char6"/>
          <w:rFonts w:hint="cs"/>
          <w:rtl/>
        </w:rPr>
        <w:t xml:space="preserve">. و نیز فرمود: </w:t>
      </w:r>
      <w:r w:rsidRPr="007D1170">
        <w:rPr>
          <w:rStyle w:val="Chare"/>
          <w:rFonts w:hint="cs"/>
          <w:rtl/>
        </w:rPr>
        <w:t>«</w:t>
      </w:r>
      <w:r w:rsidRPr="007D1170">
        <w:rPr>
          <w:rStyle w:val="Char5"/>
          <w:rFonts w:hint="eastAsia"/>
          <w:rtl/>
        </w:rPr>
        <w:t>الْجَرَسُ</w:t>
      </w:r>
      <w:r w:rsidRPr="007D1170">
        <w:rPr>
          <w:rStyle w:val="Char5"/>
          <w:rtl/>
        </w:rPr>
        <w:t xml:space="preserve"> </w:t>
      </w:r>
      <w:r w:rsidRPr="007D1170">
        <w:rPr>
          <w:rStyle w:val="Char5"/>
          <w:rFonts w:hint="eastAsia"/>
          <w:rtl/>
        </w:rPr>
        <w:t>مَزَامِيرُ</w:t>
      </w:r>
      <w:r w:rsidRPr="007D1170">
        <w:rPr>
          <w:rStyle w:val="Char5"/>
          <w:rtl/>
        </w:rPr>
        <w:t xml:space="preserve"> </w:t>
      </w:r>
      <w:r w:rsidRPr="007D1170">
        <w:rPr>
          <w:rStyle w:val="Char5"/>
          <w:rFonts w:hint="eastAsia"/>
          <w:rtl/>
        </w:rPr>
        <w:t>الشَّيْطَانِ</w:t>
      </w:r>
      <w:r w:rsidRPr="007D1170">
        <w:rPr>
          <w:rStyle w:val="Chare"/>
          <w:rFonts w:hint="cs"/>
          <w:rtl/>
        </w:rPr>
        <w:t>»</w:t>
      </w:r>
      <w:r w:rsidR="007D1170" w:rsidRPr="007D1170">
        <w:rPr>
          <w:rStyle w:val="Char6"/>
          <w:rFonts w:hint="cs"/>
          <w:rtl/>
        </w:rPr>
        <w:t>.</w:t>
      </w:r>
      <w:r w:rsidRPr="007D1170">
        <w:rPr>
          <w:rStyle w:val="Chare"/>
          <w:rFonts w:hint="cs"/>
          <w:rtl/>
        </w:rPr>
        <w:t xml:space="preserve"> «</w:t>
      </w:r>
      <w:r w:rsidRPr="007D1170">
        <w:rPr>
          <w:rStyle w:val="Chard"/>
          <w:rFonts w:hint="cs"/>
          <w:rtl/>
        </w:rPr>
        <w:t>زنگوله آل</w:t>
      </w:r>
      <w:r w:rsidR="00481D11">
        <w:rPr>
          <w:rStyle w:val="Chard"/>
          <w:rFonts w:hint="cs"/>
          <w:rtl/>
        </w:rPr>
        <w:t>ۀ</w:t>
      </w:r>
      <w:r w:rsidRPr="007D1170">
        <w:rPr>
          <w:rStyle w:val="Chard"/>
          <w:rFonts w:hint="cs"/>
          <w:rtl/>
        </w:rPr>
        <w:t xml:space="preserve"> نواختن شیطان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صدای تند و تیز با شیطان و حزب او، موافق است ولی فرشتگان از آن نفرت دارند، زیرا این مقتضای مزاج آن‌هاست.</w:t>
      </w:r>
    </w:p>
    <w:p w:rsidR="00BA4315" w:rsidRPr="00773B0D" w:rsidRDefault="00BA4315" w:rsidP="008A386C">
      <w:pPr>
        <w:pStyle w:val="a5"/>
        <w:rPr>
          <w:rtl/>
        </w:rPr>
      </w:pPr>
      <w:bookmarkStart w:id="2098" w:name="_Toc272590167"/>
      <w:bookmarkStart w:id="2099" w:name="_Toc435448152"/>
      <w:r w:rsidRPr="00773B0D">
        <w:rPr>
          <w:rFonts w:hint="cs"/>
          <w:rtl/>
        </w:rPr>
        <w:t>آداب رفتن به سفر و برگشتن:</w:t>
      </w:r>
      <w:bookmarkEnd w:id="2098"/>
      <w:bookmarkEnd w:id="2099"/>
    </w:p>
    <w:p w:rsidR="00BA4315" w:rsidRPr="005234D1" w:rsidRDefault="00BA4315" w:rsidP="00BF3B53">
      <w:pPr>
        <w:widowControl w:val="0"/>
        <w:autoSpaceDE w:val="0"/>
        <w:autoSpaceDN w:val="0"/>
        <w:adjustRightInd w:val="0"/>
        <w:ind w:firstLine="284"/>
        <w:jc w:val="both"/>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إِذَا</w:t>
      </w:r>
      <w:r w:rsidRPr="007D1170">
        <w:rPr>
          <w:rStyle w:val="Char5"/>
          <w:rtl/>
        </w:rPr>
        <w:t xml:space="preserve"> </w:t>
      </w:r>
      <w:r w:rsidRPr="007D1170">
        <w:rPr>
          <w:rStyle w:val="Char5"/>
          <w:rFonts w:hint="eastAsia"/>
          <w:rtl/>
        </w:rPr>
        <w:t>سَافَرْتُمْ</w:t>
      </w:r>
      <w:r w:rsidRPr="007D1170">
        <w:rPr>
          <w:rStyle w:val="Char5"/>
          <w:rtl/>
        </w:rPr>
        <w:t xml:space="preserve"> </w:t>
      </w:r>
      <w:r w:rsidRPr="007D1170">
        <w:rPr>
          <w:rStyle w:val="Char5"/>
          <w:rFonts w:hint="eastAsia"/>
          <w:rtl/>
        </w:rPr>
        <w:t>فِى</w:t>
      </w:r>
      <w:r w:rsidRPr="007D1170">
        <w:rPr>
          <w:rStyle w:val="Char5"/>
          <w:rtl/>
        </w:rPr>
        <w:t xml:space="preserve"> </w:t>
      </w:r>
      <w:r w:rsidRPr="007D1170">
        <w:rPr>
          <w:rStyle w:val="Char5"/>
          <w:rFonts w:hint="eastAsia"/>
          <w:rtl/>
        </w:rPr>
        <w:t>الْخِصْبِ</w:t>
      </w:r>
      <w:r w:rsidRPr="007D1170">
        <w:rPr>
          <w:rStyle w:val="Char5"/>
          <w:rtl/>
        </w:rPr>
        <w:t xml:space="preserve"> </w:t>
      </w:r>
      <w:r w:rsidRPr="007D1170">
        <w:rPr>
          <w:rStyle w:val="Char5"/>
          <w:rFonts w:hint="eastAsia"/>
          <w:rtl/>
        </w:rPr>
        <w:t>فَأَعْطُوا</w:t>
      </w:r>
      <w:r w:rsidRPr="007D1170">
        <w:rPr>
          <w:rStyle w:val="Char5"/>
          <w:rtl/>
        </w:rPr>
        <w:t xml:space="preserve"> </w:t>
      </w:r>
      <w:r w:rsidRPr="007D1170">
        <w:rPr>
          <w:rStyle w:val="Char5"/>
          <w:rFonts w:hint="eastAsia"/>
          <w:rtl/>
        </w:rPr>
        <w:t>الإِبِلَ</w:t>
      </w:r>
      <w:r w:rsidRPr="007D1170">
        <w:rPr>
          <w:rStyle w:val="Char5"/>
          <w:rtl/>
        </w:rPr>
        <w:t xml:space="preserve"> </w:t>
      </w:r>
      <w:r w:rsidRPr="007D1170">
        <w:rPr>
          <w:rStyle w:val="Char5"/>
          <w:rFonts w:hint="eastAsia"/>
          <w:rtl/>
        </w:rPr>
        <w:t>حَ</w:t>
      </w:r>
      <w:r w:rsidRPr="007D1170">
        <w:rPr>
          <w:rStyle w:val="Char5"/>
          <w:rFonts w:hint="cs"/>
          <w:rtl/>
        </w:rPr>
        <w:t>قَّ</w:t>
      </w:r>
      <w:r w:rsidRPr="007D1170">
        <w:rPr>
          <w:rStyle w:val="Char5"/>
          <w:rFonts w:hint="eastAsia"/>
          <w:rtl/>
        </w:rPr>
        <w:t>هَا</w:t>
      </w:r>
      <w:r w:rsidRPr="007D1170">
        <w:rPr>
          <w:rStyle w:val="Char5"/>
          <w:rtl/>
        </w:rPr>
        <w:t xml:space="preserve"> </w:t>
      </w:r>
      <w:r w:rsidRPr="007D1170">
        <w:rPr>
          <w:rStyle w:val="Char5"/>
          <w:rFonts w:hint="eastAsia"/>
          <w:rtl/>
        </w:rPr>
        <w:t>مِنَ</w:t>
      </w:r>
      <w:r w:rsidRPr="007D1170">
        <w:rPr>
          <w:rStyle w:val="Char5"/>
          <w:rtl/>
        </w:rPr>
        <w:t xml:space="preserve"> </w:t>
      </w:r>
      <w:r w:rsidRPr="007D1170">
        <w:rPr>
          <w:rStyle w:val="Char5"/>
          <w:rFonts w:hint="eastAsia"/>
          <w:rtl/>
        </w:rPr>
        <w:t>الأَرْضِ</w:t>
      </w:r>
      <w:r w:rsidRPr="007D1170">
        <w:rPr>
          <w:rStyle w:val="Char5"/>
          <w:rFonts w:hint="cs"/>
          <w:rtl/>
        </w:rPr>
        <w:t>،</w:t>
      </w:r>
      <w:r w:rsidRPr="007D1170">
        <w:rPr>
          <w:rStyle w:val="Char5"/>
          <w:rtl/>
        </w:rPr>
        <w:t xml:space="preserve"> </w:t>
      </w:r>
      <w:r w:rsidRPr="007D1170">
        <w:rPr>
          <w:rStyle w:val="Char5"/>
          <w:rFonts w:hint="eastAsia"/>
          <w:rtl/>
        </w:rPr>
        <w:t>وَإِذَا</w:t>
      </w:r>
      <w:r w:rsidRPr="007D1170">
        <w:rPr>
          <w:rStyle w:val="Char5"/>
          <w:rtl/>
        </w:rPr>
        <w:t xml:space="preserve"> </w:t>
      </w:r>
      <w:r w:rsidRPr="007D1170">
        <w:rPr>
          <w:rStyle w:val="Char5"/>
          <w:rFonts w:hint="eastAsia"/>
          <w:rtl/>
        </w:rPr>
        <w:t>سَافَرْتُمْ</w:t>
      </w:r>
      <w:r w:rsidRPr="007D1170">
        <w:rPr>
          <w:rStyle w:val="Char5"/>
          <w:rtl/>
        </w:rPr>
        <w:t xml:space="preserve"> </w:t>
      </w:r>
      <w:r w:rsidRPr="007D1170">
        <w:rPr>
          <w:rStyle w:val="Char5"/>
          <w:rFonts w:hint="eastAsia"/>
          <w:rtl/>
        </w:rPr>
        <w:t>فِى</w:t>
      </w:r>
      <w:r w:rsidRPr="007D1170">
        <w:rPr>
          <w:rStyle w:val="Char5"/>
          <w:rtl/>
        </w:rPr>
        <w:t xml:space="preserve"> </w:t>
      </w:r>
      <w:r w:rsidRPr="007D1170">
        <w:rPr>
          <w:rStyle w:val="Char5"/>
          <w:rFonts w:hint="eastAsia"/>
          <w:rtl/>
        </w:rPr>
        <w:t>السَّنَةِ</w:t>
      </w:r>
      <w:r w:rsidRPr="007D1170">
        <w:rPr>
          <w:rStyle w:val="Char5"/>
          <w:rtl/>
        </w:rPr>
        <w:t xml:space="preserve"> </w:t>
      </w:r>
      <w:r w:rsidRPr="007D1170">
        <w:rPr>
          <w:rStyle w:val="Char5"/>
          <w:rFonts w:hint="eastAsia"/>
          <w:rtl/>
        </w:rPr>
        <w:t>فَأَسْرِعُوا</w:t>
      </w:r>
      <w:r w:rsidRPr="007D1170">
        <w:rPr>
          <w:rStyle w:val="Char5"/>
          <w:rtl/>
        </w:rPr>
        <w:t xml:space="preserve"> </w:t>
      </w:r>
      <w:r w:rsidRPr="007D1170">
        <w:rPr>
          <w:rStyle w:val="Char5"/>
          <w:rFonts w:hint="eastAsia"/>
          <w:rtl/>
        </w:rPr>
        <w:t>عَلَيْهَا</w:t>
      </w:r>
      <w:r w:rsidRPr="007D1170">
        <w:rPr>
          <w:rStyle w:val="Char5"/>
          <w:rtl/>
        </w:rPr>
        <w:t xml:space="preserve"> </w:t>
      </w:r>
      <w:r w:rsidRPr="007D1170">
        <w:rPr>
          <w:rStyle w:val="Char5"/>
          <w:rFonts w:hint="eastAsia"/>
          <w:rtl/>
        </w:rPr>
        <w:t>السَّيْرَ</w:t>
      </w:r>
      <w:r w:rsidRPr="007D1170">
        <w:rPr>
          <w:rStyle w:val="Char5"/>
          <w:rFonts w:hint="cs"/>
          <w:rtl/>
        </w:rPr>
        <w:t>،</w:t>
      </w:r>
      <w:r w:rsidRPr="007D1170">
        <w:rPr>
          <w:rStyle w:val="Char5"/>
          <w:rtl/>
        </w:rPr>
        <w:t xml:space="preserve"> </w:t>
      </w:r>
      <w:r w:rsidRPr="007D1170">
        <w:rPr>
          <w:rStyle w:val="Char5"/>
          <w:rFonts w:hint="eastAsia"/>
          <w:rtl/>
        </w:rPr>
        <w:t>وَإِذَا</w:t>
      </w:r>
      <w:r w:rsidRPr="007D1170">
        <w:rPr>
          <w:rStyle w:val="Char5"/>
          <w:rtl/>
        </w:rPr>
        <w:t xml:space="preserve"> </w:t>
      </w:r>
      <w:r w:rsidRPr="007D1170">
        <w:rPr>
          <w:rStyle w:val="Char5"/>
          <w:rFonts w:hint="eastAsia"/>
          <w:rtl/>
        </w:rPr>
        <w:t>عَرَّسْتُمْ</w:t>
      </w:r>
      <w:r w:rsidRPr="007D1170">
        <w:rPr>
          <w:rStyle w:val="Char5"/>
          <w:rtl/>
        </w:rPr>
        <w:t xml:space="preserve"> </w:t>
      </w:r>
      <w:r w:rsidRPr="007D1170">
        <w:rPr>
          <w:rStyle w:val="Char5"/>
          <w:rFonts w:hint="eastAsia"/>
          <w:rtl/>
        </w:rPr>
        <w:t>بِاللَّيْلِ</w:t>
      </w:r>
      <w:r w:rsidRPr="007D1170">
        <w:rPr>
          <w:rStyle w:val="Char5"/>
          <w:rtl/>
        </w:rPr>
        <w:t xml:space="preserve"> </w:t>
      </w:r>
      <w:r w:rsidRPr="007D1170">
        <w:rPr>
          <w:rStyle w:val="Char5"/>
          <w:rFonts w:hint="eastAsia"/>
          <w:rtl/>
        </w:rPr>
        <w:t>فَاجْتَنِبُوا</w:t>
      </w:r>
      <w:r w:rsidRPr="007D1170">
        <w:rPr>
          <w:rStyle w:val="Char5"/>
          <w:rtl/>
        </w:rPr>
        <w:t xml:space="preserve"> </w:t>
      </w:r>
      <w:r w:rsidRPr="007D1170">
        <w:rPr>
          <w:rStyle w:val="Char5"/>
          <w:rFonts w:hint="eastAsia"/>
          <w:rtl/>
        </w:rPr>
        <w:t>الطَّرِيقَ</w:t>
      </w:r>
      <w:r w:rsidRPr="007D1170">
        <w:rPr>
          <w:rStyle w:val="Char5"/>
          <w:rtl/>
        </w:rPr>
        <w:t xml:space="preserve"> </w:t>
      </w:r>
      <w:r w:rsidRPr="007D1170">
        <w:rPr>
          <w:rStyle w:val="Char5"/>
          <w:rFonts w:hint="eastAsia"/>
          <w:rtl/>
        </w:rPr>
        <w:t>فَإِنَّهَا</w:t>
      </w:r>
      <w:r w:rsidRPr="007D1170">
        <w:rPr>
          <w:rStyle w:val="Char5"/>
          <w:rFonts w:hint="cs"/>
          <w:rtl/>
        </w:rPr>
        <w:t xml:space="preserve"> طرق الدواب</w:t>
      </w:r>
      <w:r w:rsidRPr="007D1170">
        <w:rPr>
          <w:rStyle w:val="Char5"/>
          <w:rtl/>
        </w:rPr>
        <w:t xml:space="preserve"> </w:t>
      </w:r>
      <w:r w:rsidRPr="007D1170">
        <w:rPr>
          <w:rStyle w:val="Char5"/>
          <w:rFonts w:hint="cs"/>
          <w:rtl/>
        </w:rPr>
        <w:t>وَ</w:t>
      </w:r>
      <w:r w:rsidRPr="007D1170">
        <w:rPr>
          <w:rStyle w:val="Char5"/>
          <w:rFonts w:hint="eastAsia"/>
          <w:rtl/>
        </w:rPr>
        <w:t>مَأْوَى</w:t>
      </w:r>
      <w:r w:rsidRPr="007D1170">
        <w:rPr>
          <w:rStyle w:val="Char5"/>
          <w:rtl/>
        </w:rPr>
        <w:t xml:space="preserve"> </w:t>
      </w:r>
      <w:r w:rsidRPr="007D1170">
        <w:rPr>
          <w:rStyle w:val="Char5"/>
          <w:rFonts w:hint="eastAsia"/>
          <w:rtl/>
        </w:rPr>
        <w:t>الْهَوَامِّ</w:t>
      </w:r>
      <w:r w:rsidRPr="007D1170">
        <w:rPr>
          <w:rStyle w:val="Char5"/>
          <w:rtl/>
        </w:rPr>
        <w:t xml:space="preserve"> </w:t>
      </w:r>
      <w:r w:rsidRPr="007D1170">
        <w:rPr>
          <w:rStyle w:val="Char5"/>
          <w:rFonts w:hint="eastAsia"/>
          <w:rtl/>
        </w:rPr>
        <w:t>بِاللَّيْلِ</w:t>
      </w:r>
      <w:r w:rsidRPr="007D1170">
        <w:rPr>
          <w:rStyle w:val="Chare"/>
          <w:rFonts w:hint="cs"/>
          <w:rtl/>
        </w:rPr>
        <w:t>»</w:t>
      </w:r>
      <w:r w:rsidR="007D1170" w:rsidRPr="007D1170">
        <w:rPr>
          <w:rStyle w:val="Char6"/>
          <w:rFonts w:hint="cs"/>
          <w:rtl/>
        </w:rPr>
        <w:t>.</w:t>
      </w:r>
      <w:r w:rsidRPr="007D1170">
        <w:rPr>
          <w:rStyle w:val="Chare"/>
          <w:rFonts w:hint="cs"/>
          <w:rtl/>
        </w:rPr>
        <w:t xml:space="preserve"> «</w:t>
      </w:r>
      <w:r w:rsidRPr="007D1170">
        <w:rPr>
          <w:rStyle w:val="Chard"/>
          <w:rFonts w:hint="cs"/>
          <w:rtl/>
        </w:rPr>
        <w:t>وقتی که در سال خوب، سفر نمودید به حق شتران که در زمین دارند برسید، (بگذارید بچرند و راه بروند) و اگر در خشکسالی سفر نمودید با سرعت راه بروید، و هرگاه در شب جهت استراحت رخت خواب به زمین انداختید، زیرا آن، راه حیوان‌ها و جای حشرات زمین در شب است</w:t>
      </w:r>
      <w:r w:rsidRPr="00773B0D">
        <w:rPr>
          <w:rFonts w:cs="Traditional Arabic" w:hint="cs"/>
          <w:rtl/>
          <w:lang w:bidi="fa-IR"/>
        </w:rPr>
        <w:t>»</w:t>
      </w:r>
      <w:r w:rsidRPr="005234D1">
        <w:rPr>
          <w:rStyle w:val="Char6"/>
          <w:rFonts w:hint="cs"/>
          <w:rtl/>
        </w:rPr>
        <w:t>.</w:t>
      </w:r>
    </w:p>
    <w:p w:rsidR="00BA4315" w:rsidRPr="005234D1" w:rsidRDefault="00BF3B53" w:rsidP="008A386C">
      <w:pPr>
        <w:autoSpaceDE w:val="0"/>
        <w:autoSpaceDN w:val="0"/>
        <w:adjustRightInd w:val="0"/>
        <w:ind w:firstLine="284"/>
        <w:jc w:val="lowKashida"/>
        <w:rPr>
          <w:rStyle w:val="Char6"/>
          <w:rtl/>
        </w:rPr>
      </w:pPr>
      <w:r>
        <w:rPr>
          <w:rStyle w:val="Char6"/>
          <w:rFonts w:hint="cs"/>
          <w:rtl/>
        </w:rPr>
        <w:t>من می‌گویم: همه این‌ها ظاهر</w:t>
      </w:r>
      <w:r>
        <w:rPr>
          <w:rStyle w:val="Char6"/>
          <w:rFonts w:hint="eastAsia"/>
          <w:rtl/>
        </w:rPr>
        <w:t>‌</w:t>
      </w:r>
      <w:r w:rsidR="00BA4315" w:rsidRPr="005234D1">
        <w:rPr>
          <w:rStyle w:val="Char6"/>
          <w:rFonts w:hint="cs"/>
          <w:rtl/>
        </w:rPr>
        <w:t>اند.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السَّفَرُ</w:t>
      </w:r>
      <w:r w:rsidRPr="007D1170">
        <w:rPr>
          <w:rStyle w:val="Char5"/>
          <w:rtl/>
        </w:rPr>
        <w:t xml:space="preserve"> </w:t>
      </w:r>
      <w:r w:rsidRPr="007D1170">
        <w:rPr>
          <w:rStyle w:val="Char5"/>
          <w:rFonts w:hint="eastAsia"/>
          <w:rtl/>
        </w:rPr>
        <w:t>قِطْعَةٌ</w:t>
      </w:r>
      <w:r w:rsidRPr="007D1170">
        <w:rPr>
          <w:rStyle w:val="Char5"/>
          <w:rtl/>
        </w:rPr>
        <w:t xml:space="preserve"> </w:t>
      </w:r>
      <w:r w:rsidRPr="007D1170">
        <w:rPr>
          <w:rStyle w:val="Char5"/>
          <w:rFonts w:hint="eastAsia"/>
          <w:rtl/>
        </w:rPr>
        <w:t>مِنَ</w:t>
      </w:r>
      <w:r w:rsidRPr="007D1170">
        <w:rPr>
          <w:rStyle w:val="Char5"/>
          <w:rtl/>
        </w:rPr>
        <w:t xml:space="preserve"> </w:t>
      </w:r>
      <w:r w:rsidRPr="007D1170">
        <w:rPr>
          <w:rStyle w:val="Char5"/>
          <w:rFonts w:hint="eastAsia"/>
          <w:rtl/>
        </w:rPr>
        <w:t>الْعَذَابِ،</w:t>
      </w:r>
      <w:r w:rsidRPr="007D1170">
        <w:rPr>
          <w:rStyle w:val="Char5"/>
          <w:rtl/>
        </w:rPr>
        <w:t xml:space="preserve"> </w:t>
      </w:r>
      <w:r w:rsidRPr="007D1170">
        <w:rPr>
          <w:rStyle w:val="Char5"/>
          <w:rFonts w:hint="eastAsia"/>
          <w:rtl/>
        </w:rPr>
        <w:t>يَمْنَعُ</w:t>
      </w:r>
      <w:r w:rsidRPr="007D1170">
        <w:rPr>
          <w:rStyle w:val="Char5"/>
          <w:rtl/>
        </w:rPr>
        <w:t xml:space="preserve"> </w:t>
      </w:r>
      <w:r w:rsidRPr="007D1170">
        <w:rPr>
          <w:rStyle w:val="Char5"/>
          <w:rFonts w:hint="eastAsia"/>
          <w:rtl/>
        </w:rPr>
        <w:t>أَحَدَكُمْ</w:t>
      </w:r>
      <w:r w:rsidRPr="007D1170">
        <w:rPr>
          <w:rStyle w:val="Char5"/>
          <w:rtl/>
        </w:rPr>
        <w:t xml:space="preserve"> </w:t>
      </w:r>
      <w:r w:rsidRPr="007D1170">
        <w:rPr>
          <w:rStyle w:val="Char5"/>
          <w:rFonts w:hint="eastAsia"/>
          <w:rtl/>
        </w:rPr>
        <w:t>طَعَامَهُ</w:t>
      </w:r>
      <w:r w:rsidRPr="007D1170">
        <w:rPr>
          <w:rStyle w:val="Char5"/>
          <w:rtl/>
        </w:rPr>
        <w:t xml:space="preserve"> </w:t>
      </w:r>
      <w:r w:rsidRPr="007D1170">
        <w:rPr>
          <w:rStyle w:val="Char5"/>
          <w:rFonts w:hint="eastAsia"/>
          <w:rtl/>
        </w:rPr>
        <w:t>وَشَرَابَهُ</w:t>
      </w:r>
      <w:r w:rsidRPr="007D1170">
        <w:rPr>
          <w:rStyle w:val="Char5"/>
          <w:rtl/>
        </w:rPr>
        <w:t xml:space="preserve"> </w:t>
      </w:r>
      <w:r w:rsidRPr="007D1170">
        <w:rPr>
          <w:rStyle w:val="Char5"/>
          <w:rFonts w:hint="eastAsia"/>
          <w:rtl/>
        </w:rPr>
        <w:t>وَنَوْمَهُ،</w:t>
      </w:r>
      <w:r w:rsidRPr="007D1170">
        <w:rPr>
          <w:rStyle w:val="Char5"/>
          <w:rtl/>
        </w:rPr>
        <w:t xml:space="preserve"> </w:t>
      </w:r>
      <w:r w:rsidRPr="007D1170">
        <w:rPr>
          <w:rStyle w:val="Char5"/>
          <w:rFonts w:hint="eastAsia"/>
          <w:rtl/>
        </w:rPr>
        <w:t>فَإِذَا</w:t>
      </w:r>
      <w:r w:rsidRPr="007D1170">
        <w:rPr>
          <w:rStyle w:val="Char5"/>
          <w:rtl/>
        </w:rPr>
        <w:t xml:space="preserve"> </w:t>
      </w:r>
      <w:r w:rsidRPr="007D1170">
        <w:rPr>
          <w:rStyle w:val="Char5"/>
          <w:rFonts w:hint="eastAsia"/>
          <w:rtl/>
        </w:rPr>
        <w:t>قَضَى</w:t>
      </w:r>
      <w:r w:rsidRPr="007D1170">
        <w:rPr>
          <w:rStyle w:val="Char5"/>
          <w:rtl/>
        </w:rPr>
        <w:t xml:space="preserve"> </w:t>
      </w:r>
      <w:r w:rsidRPr="007D1170">
        <w:rPr>
          <w:rStyle w:val="Char5"/>
          <w:rFonts w:hint="eastAsia"/>
          <w:rtl/>
        </w:rPr>
        <w:t>نَهْمَتَهُ</w:t>
      </w:r>
      <w:r w:rsidRPr="007D1170">
        <w:rPr>
          <w:rStyle w:val="Char5"/>
          <w:rtl/>
        </w:rPr>
        <w:t xml:space="preserve"> </w:t>
      </w:r>
      <w:r w:rsidRPr="007D1170">
        <w:rPr>
          <w:rStyle w:val="Char5"/>
          <w:rFonts w:hint="cs"/>
          <w:rtl/>
        </w:rPr>
        <w:t xml:space="preserve">من وَجْهِهِ </w:t>
      </w:r>
      <w:r w:rsidRPr="007D1170">
        <w:rPr>
          <w:rStyle w:val="Char5"/>
          <w:rFonts w:hint="eastAsia"/>
          <w:rtl/>
        </w:rPr>
        <w:t>فَلْيُعَجِّلْ</w:t>
      </w:r>
      <w:r w:rsidRPr="007D1170">
        <w:rPr>
          <w:rStyle w:val="Char5"/>
          <w:rtl/>
        </w:rPr>
        <w:t xml:space="preserve"> </w:t>
      </w:r>
      <w:r w:rsidRPr="007D1170">
        <w:rPr>
          <w:rStyle w:val="Char5"/>
          <w:rFonts w:hint="eastAsia"/>
          <w:rtl/>
        </w:rPr>
        <w:t>إِلَى</w:t>
      </w:r>
      <w:r w:rsidRPr="007D1170">
        <w:rPr>
          <w:rStyle w:val="Char5"/>
          <w:rtl/>
        </w:rPr>
        <w:t xml:space="preserve"> </w:t>
      </w:r>
      <w:r w:rsidRPr="007D1170">
        <w:rPr>
          <w:rStyle w:val="Char5"/>
          <w:rFonts w:hint="eastAsia"/>
          <w:rtl/>
        </w:rPr>
        <w:t>أَهْلِهِ</w:t>
      </w:r>
      <w:r w:rsidRPr="007D1170">
        <w:rPr>
          <w:rStyle w:val="Chare"/>
          <w:rFonts w:hint="cs"/>
          <w:rtl/>
        </w:rPr>
        <w:t>»</w:t>
      </w:r>
      <w:r w:rsidR="007D1170" w:rsidRPr="007D1170">
        <w:rPr>
          <w:rStyle w:val="Char6"/>
          <w:rFonts w:hint="cs"/>
          <w:rtl/>
        </w:rPr>
        <w:t>.</w:t>
      </w:r>
      <w:r w:rsidRPr="005234D1">
        <w:rPr>
          <w:rStyle w:val="Char6"/>
          <w:rFonts w:hint="cs"/>
          <w:rtl/>
        </w:rPr>
        <w:t xml:space="preserve"> </w:t>
      </w:r>
      <w:r w:rsidRPr="00773B0D">
        <w:rPr>
          <w:rFonts w:cs="Traditional Arabic" w:hint="cs"/>
          <w:rtl/>
          <w:lang w:bidi="fa-IR"/>
        </w:rPr>
        <w:t>«</w:t>
      </w:r>
      <w:r w:rsidRPr="007D1170">
        <w:rPr>
          <w:rStyle w:val="Chard"/>
          <w:rFonts w:hint="cs"/>
          <w:rtl/>
        </w:rPr>
        <w:t>سفر پاره‌ای از عذاب است که خواب، طعام و شراب را باز می‌دارد، وقتی مردم به هدف‌شان رسیدند، پس باید زودتر به منزل‌شان برگردند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چون رسول خدا </w:t>
      </w:r>
      <w:r w:rsidR="0078606C" w:rsidRPr="0078606C">
        <w:rPr>
          <w:rFonts w:cs="CTraditional Arabic" w:hint="cs"/>
          <w:rtl/>
          <w:lang w:bidi="fa-IR"/>
        </w:rPr>
        <w:t>ج</w:t>
      </w:r>
      <w:r w:rsidRPr="005234D1">
        <w:rPr>
          <w:rStyle w:val="Char6"/>
          <w:rFonts w:hint="cs"/>
          <w:rtl/>
        </w:rPr>
        <w:t xml:space="preserve"> تلاش امور کوچک را مکروه می‌پنداشت به خاطر آن‌ها توقف طولانی را نمی‌پسندید.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فرمود: </w:t>
      </w:r>
      <w:r w:rsidRPr="007D1170">
        <w:rPr>
          <w:rStyle w:val="Chare"/>
          <w:rFonts w:hint="cs"/>
          <w:rtl/>
        </w:rPr>
        <w:t>«</w:t>
      </w:r>
      <w:r w:rsidRPr="007D1170">
        <w:rPr>
          <w:rStyle w:val="Char5"/>
          <w:rFonts w:hint="eastAsia"/>
          <w:rtl/>
        </w:rPr>
        <w:t>إذَا</w:t>
      </w:r>
      <w:r w:rsidRPr="007D1170">
        <w:rPr>
          <w:rStyle w:val="Char5"/>
          <w:rtl/>
        </w:rPr>
        <w:t xml:space="preserve"> </w:t>
      </w:r>
      <w:r w:rsidRPr="007D1170">
        <w:rPr>
          <w:rStyle w:val="Char5"/>
          <w:rFonts w:hint="eastAsia"/>
          <w:rtl/>
        </w:rPr>
        <w:t>أَطَالَ</w:t>
      </w:r>
      <w:r w:rsidRPr="007D1170">
        <w:rPr>
          <w:rStyle w:val="Char5"/>
          <w:rtl/>
        </w:rPr>
        <w:t xml:space="preserve"> </w:t>
      </w:r>
      <w:r w:rsidRPr="007D1170">
        <w:rPr>
          <w:rStyle w:val="Char5"/>
          <w:rFonts w:hint="eastAsia"/>
          <w:rtl/>
        </w:rPr>
        <w:t>أَحَدُكُمْ</w:t>
      </w:r>
      <w:r w:rsidRPr="007D1170">
        <w:rPr>
          <w:rStyle w:val="Char5"/>
          <w:rtl/>
        </w:rPr>
        <w:t xml:space="preserve"> </w:t>
      </w:r>
      <w:r w:rsidRPr="007D1170">
        <w:rPr>
          <w:rStyle w:val="Char5"/>
          <w:rFonts w:hint="eastAsia"/>
          <w:rtl/>
        </w:rPr>
        <w:t>الْغَيْبَةَ</w:t>
      </w:r>
      <w:r w:rsidRPr="007D1170">
        <w:rPr>
          <w:rStyle w:val="Char5"/>
          <w:rtl/>
        </w:rPr>
        <w:t xml:space="preserve"> </w:t>
      </w:r>
      <w:r w:rsidRPr="007D1170">
        <w:rPr>
          <w:rStyle w:val="Char5"/>
          <w:rFonts w:hint="eastAsia"/>
          <w:rtl/>
        </w:rPr>
        <w:t>فَلَا</w:t>
      </w:r>
      <w:r w:rsidRPr="007D1170">
        <w:rPr>
          <w:rStyle w:val="Char5"/>
          <w:rtl/>
        </w:rPr>
        <w:t xml:space="preserve"> </w:t>
      </w:r>
      <w:r w:rsidRPr="007D1170">
        <w:rPr>
          <w:rStyle w:val="Char5"/>
          <w:rFonts w:hint="eastAsia"/>
          <w:rtl/>
        </w:rPr>
        <w:t>يَطْرُقْ</w:t>
      </w:r>
      <w:r w:rsidRPr="007D1170">
        <w:rPr>
          <w:rStyle w:val="Char5"/>
          <w:rtl/>
        </w:rPr>
        <w:t xml:space="preserve"> </w:t>
      </w:r>
      <w:r w:rsidRPr="007D1170">
        <w:rPr>
          <w:rStyle w:val="Char5"/>
          <w:rFonts w:hint="eastAsia"/>
          <w:rtl/>
        </w:rPr>
        <w:t>أَهْلَهُ</w:t>
      </w:r>
      <w:r w:rsidRPr="007D1170">
        <w:rPr>
          <w:rStyle w:val="Char5"/>
          <w:rtl/>
        </w:rPr>
        <w:t xml:space="preserve"> </w:t>
      </w:r>
      <w:r w:rsidRPr="007D1170">
        <w:rPr>
          <w:rStyle w:val="Char5"/>
          <w:rFonts w:hint="eastAsia"/>
          <w:rtl/>
        </w:rPr>
        <w:t>لَيْلًا</w:t>
      </w:r>
      <w:r w:rsidRPr="007D1170">
        <w:rPr>
          <w:rStyle w:val="Chare"/>
          <w:rFonts w:hint="cs"/>
          <w:rtl/>
        </w:rPr>
        <w:t>»</w:t>
      </w:r>
      <w:r w:rsidR="007D1170" w:rsidRPr="007D1170">
        <w:rPr>
          <w:rStyle w:val="Char6"/>
          <w:rFonts w:hint="cs"/>
          <w:rtl/>
        </w:rPr>
        <w:t>.</w:t>
      </w:r>
      <w:r w:rsidRPr="007D1170">
        <w:rPr>
          <w:rStyle w:val="Chare"/>
          <w:rFonts w:hint="cs"/>
          <w:rtl/>
        </w:rPr>
        <w:t xml:space="preserve"> «</w:t>
      </w:r>
      <w:r w:rsidRPr="007D1170">
        <w:rPr>
          <w:rStyle w:val="Chard"/>
          <w:rFonts w:hint="cs"/>
          <w:rtl/>
        </w:rPr>
        <w:t>وقتی غیبت یکی از شما طولانی باشد به شب وارد خانه نشود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بسا اوقات مردم از ژولیدگی و پراگندی طبعاً نفرت می‌کنند پس این باعث می‌گردد که احوال آنان مکدر باشند.</w:t>
      </w:r>
    </w:p>
    <w:p w:rsidR="00BA4315" w:rsidRPr="00773B0D" w:rsidRDefault="00BA4315" w:rsidP="008A386C">
      <w:pPr>
        <w:pStyle w:val="a5"/>
        <w:rPr>
          <w:rtl/>
        </w:rPr>
      </w:pPr>
      <w:bookmarkStart w:id="2100" w:name="_Toc272590168"/>
      <w:bookmarkStart w:id="2101" w:name="_Toc435448153"/>
      <w:r w:rsidRPr="00773B0D">
        <w:rPr>
          <w:rFonts w:hint="cs"/>
          <w:rtl/>
        </w:rPr>
        <w:t>برگزیدن بهترین نام و لقب:</w:t>
      </w:r>
      <w:bookmarkEnd w:id="2100"/>
      <w:bookmarkEnd w:id="2101"/>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7D1170">
        <w:rPr>
          <w:rStyle w:val="Char6"/>
          <w:rFonts w:hint="cs"/>
          <w:rtl/>
        </w:rPr>
        <w:t xml:space="preserve"> </w:t>
      </w:r>
      <w:r w:rsidRPr="005234D1">
        <w:rPr>
          <w:rStyle w:val="Char6"/>
          <w:rFonts w:hint="cs"/>
          <w:rtl/>
        </w:rPr>
        <w:t xml:space="preserve">جمله است: آداب صحبت و گفتگو، 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أَخْنَى</w:t>
      </w:r>
      <w:r w:rsidRPr="007D1170">
        <w:rPr>
          <w:rStyle w:val="Char5"/>
          <w:rtl/>
        </w:rPr>
        <w:t xml:space="preserve"> </w:t>
      </w:r>
      <w:r w:rsidRPr="007D1170">
        <w:rPr>
          <w:rStyle w:val="Char5"/>
          <w:rFonts w:hint="eastAsia"/>
          <w:rtl/>
        </w:rPr>
        <w:t>الأَسْمَاءِ</w:t>
      </w:r>
      <w:r w:rsidRPr="007D1170">
        <w:rPr>
          <w:rStyle w:val="Char5"/>
          <w:rtl/>
        </w:rPr>
        <w:t xml:space="preserve"> </w:t>
      </w:r>
      <w:r w:rsidRPr="007D1170">
        <w:rPr>
          <w:rStyle w:val="Char5"/>
          <w:rFonts w:hint="eastAsia"/>
          <w:rtl/>
        </w:rPr>
        <w:t>يَوْمَ</w:t>
      </w:r>
      <w:r w:rsidRPr="007D1170">
        <w:rPr>
          <w:rStyle w:val="Char5"/>
          <w:rtl/>
        </w:rPr>
        <w:t xml:space="preserve"> </w:t>
      </w:r>
      <w:r w:rsidRPr="007D1170">
        <w:rPr>
          <w:rStyle w:val="Char5"/>
          <w:rFonts w:hint="eastAsia"/>
          <w:rtl/>
        </w:rPr>
        <w:t>الْقِيَامَةِ</w:t>
      </w:r>
      <w:r w:rsidRPr="007D1170">
        <w:rPr>
          <w:rStyle w:val="Char5"/>
          <w:rtl/>
        </w:rPr>
        <w:t xml:space="preserve"> </w:t>
      </w:r>
      <w:r w:rsidRPr="007D1170">
        <w:rPr>
          <w:rStyle w:val="Char5"/>
          <w:rFonts w:hint="eastAsia"/>
          <w:rtl/>
        </w:rPr>
        <w:t>عِنْدَ</w:t>
      </w:r>
      <w:r w:rsidRPr="007D1170">
        <w:rPr>
          <w:rStyle w:val="Char5"/>
          <w:rtl/>
        </w:rPr>
        <w:t xml:space="preserve"> </w:t>
      </w:r>
      <w:r w:rsidRPr="007D1170">
        <w:rPr>
          <w:rStyle w:val="Char5"/>
          <w:rFonts w:hint="eastAsia"/>
          <w:rtl/>
        </w:rPr>
        <w:t>اللَّهِ</w:t>
      </w:r>
      <w:r w:rsidRPr="007D1170">
        <w:rPr>
          <w:rStyle w:val="Char5"/>
          <w:rtl/>
        </w:rPr>
        <w:t xml:space="preserve"> </w:t>
      </w:r>
      <w:r w:rsidRPr="007D1170">
        <w:rPr>
          <w:rStyle w:val="Char5"/>
          <w:rFonts w:hint="eastAsia"/>
          <w:rtl/>
        </w:rPr>
        <w:t>رَجُلٌ</w:t>
      </w:r>
      <w:r w:rsidRPr="007D1170">
        <w:rPr>
          <w:rStyle w:val="Char5"/>
          <w:rtl/>
        </w:rPr>
        <w:t xml:space="preserve"> </w:t>
      </w:r>
      <w:r w:rsidRPr="007D1170">
        <w:rPr>
          <w:rStyle w:val="Char5"/>
          <w:rFonts w:hint="cs"/>
          <w:rtl/>
        </w:rPr>
        <w:t>ي</w:t>
      </w:r>
      <w:r w:rsidRPr="007D1170">
        <w:rPr>
          <w:rStyle w:val="Char5"/>
          <w:rFonts w:hint="eastAsia"/>
          <w:rtl/>
        </w:rPr>
        <w:t>َسَمَّى</w:t>
      </w:r>
      <w:r w:rsidRPr="007D1170">
        <w:rPr>
          <w:rStyle w:val="Char5"/>
          <w:rtl/>
        </w:rPr>
        <w:t xml:space="preserve"> </w:t>
      </w:r>
      <w:r w:rsidRPr="007D1170">
        <w:rPr>
          <w:rStyle w:val="Char5"/>
          <w:rFonts w:hint="eastAsia"/>
          <w:rtl/>
        </w:rPr>
        <w:t>مَلِكَ</w:t>
      </w:r>
      <w:r w:rsidRPr="007D1170">
        <w:rPr>
          <w:rStyle w:val="Char5"/>
          <w:rtl/>
        </w:rPr>
        <w:t xml:space="preserve"> </w:t>
      </w:r>
      <w:r w:rsidRPr="007D1170">
        <w:rPr>
          <w:rStyle w:val="Char5"/>
          <w:rFonts w:hint="eastAsia"/>
          <w:rtl/>
        </w:rPr>
        <w:t>الأَمْلاَكِ</w:t>
      </w:r>
      <w:r w:rsidRPr="007D1170">
        <w:rPr>
          <w:rStyle w:val="Chare"/>
          <w:rFonts w:hint="cs"/>
          <w:rtl/>
        </w:rPr>
        <w:t>»</w:t>
      </w:r>
      <w:r w:rsidR="007D1170" w:rsidRPr="007D1170">
        <w:rPr>
          <w:rStyle w:val="Char6"/>
          <w:rFonts w:hint="cs"/>
          <w:rtl/>
        </w:rPr>
        <w:t>.</w:t>
      </w:r>
      <w:r w:rsidRPr="007D1170">
        <w:rPr>
          <w:rStyle w:val="Chare"/>
          <w:rFonts w:hint="cs"/>
          <w:rtl/>
        </w:rPr>
        <w:t xml:space="preserve"> </w:t>
      </w:r>
      <w:r w:rsidRPr="00773B0D">
        <w:rPr>
          <w:rFonts w:cs="Traditional Arabic" w:hint="cs"/>
          <w:rtl/>
          <w:lang w:bidi="fa-IR"/>
        </w:rPr>
        <w:t>«</w:t>
      </w:r>
      <w:r w:rsidRPr="007D1170">
        <w:rPr>
          <w:rStyle w:val="Chard"/>
          <w:rFonts w:hint="cs"/>
          <w:rtl/>
        </w:rPr>
        <w:t>بدترین نام‌ها در روز قیامت به پیش خداوند آنست که مردی «شاهنشاه» نامیده شود</w:t>
      </w:r>
      <w:r w:rsidRPr="00BF3B53">
        <w:rPr>
          <w:rStyle w:val="Chare"/>
          <w:rFonts w:hint="cs"/>
          <w:rtl/>
        </w:rPr>
        <w:t>»</w:t>
      </w:r>
      <w:r w:rsidRPr="007D1170">
        <w:rPr>
          <w:rStyle w:val="Chard"/>
          <w:rFonts w:hint="cs"/>
          <w:rtl/>
        </w:rPr>
        <w:t xml:space="preserve">. </w:t>
      </w: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لاَ</w:t>
      </w:r>
      <w:r w:rsidRPr="007D1170">
        <w:rPr>
          <w:rStyle w:val="Char5"/>
          <w:rtl/>
        </w:rPr>
        <w:t xml:space="preserve"> </w:t>
      </w:r>
      <w:r w:rsidRPr="007D1170">
        <w:rPr>
          <w:rStyle w:val="Char5"/>
          <w:rFonts w:hint="eastAsia"/>
          <w:rtl/>
        </w:rPr>
        <w:t>مُلْكَ</w:t>
      </w:r>
      <w:r w:rsidRPr="007D1170">
        <w:rPr>
          <w:rStyle w:val="Char5"/>
          <w:rtl/>
        </w:rPr>
        <w:t xml:space="preserve"> </w:t>
      </w:r>
      <w:r w:rsidRPr="007D1170">
        <w:rPr>
          <w:rStyle w:val="Char5"/>
          <w:rFonts w:hint="eastAsia"/>
          <w:rtl/>
        </w:rPr>
        <w:t>إِلاَّ</w:t>
      </w:r>
      <w:r w:rsidRPr="007D1170">
        <w:rPr>
          <w:rStyle w:val="Char5"/>
          <w:rtl/>
        </w:rPr>
        <w:t xml:space="preserve"> </w:t>
      </w:r>
      <w:r w:rsidRPr="007D1170">
        <w:rPr>
          <w:rStyle w:val="Char5"/>
          <w:rFonts w:hint="eastAsia"/>
          <w:rtl/>
        </w:rPr>
        <w:t>لِلَّهِ</w:t>
      </w:r>
      <w:r w:rsidRPr="007D1170">
        <w:rPr>
          <w:rStyle w:val="Chare"/>
          <w:rFonts w:hint="cs"/>
          <w:rtl/>
        </w:rPr>
        <w:t>»</w:t>
      </w:r>
      <w:r w:rsidR="007D1170" w:rsidRPr="007D1170">
        <w:rPr>
          <w:rStyle w:val="Char5"/>
          <w:rFonts w:hint="cs"/>
          <w:rtl/>
        </w:rPr>
        <w:t>.</w:t>
      </w:r>
      <w:r w:rsidRPr="007D1170">
        <w:rPr>
          <w:rStyle w:val="Chare"/>
          <w:rFonts w:hint="cs"/>
          <w:rtl/>
        </w:rPr>
        <w:t xml:space="preserve"> «</w:t>
      </w:r>
      <w:r w:rsidRPr="007D1170">
        <w:rPr>
          <w:rStyle w:val="Chard"/>
          <w:rFonts w:hint="cs"/>
          <w:rtl/>
        </w:rPr>
        <w:t>پادشاهی نیست مگر برای خدا</w:t>
      </w:r>
      <w:r w:rsidRPr="007D1170">
        <w:rPr>
          <w:rStyle w:val="Chare"/>
          <w:rFonts w:hint="cs"/>
          <w:rtl/>
        </w:rPr>
        <w:t>»</w:t>
      </w:r>
      <w:r w:rsidRPr="005234D1">
        <w:rPr>
          <w:rStyle w:val="Char6"/>
          <w:rFonts w:hint="cs"/>
          <w:rtl/>
        </w:rPr>
        <w:t xml:space="preserve">، و در باره کنیت‌گذاری به ابوالحکم فرمود: </w:t>
      </w:r>
      <w:r w:rsidRPr="007D1170">
        <w:rPr>
          <w:rStyle w:val="Chare"/>
          <w:rFonts w:hint="cs"/>
          <w:rtl/>
        </w:rPr>
        <w:t>«</w:t>
      </w:r>
      <w:r w:rsidRPr="007D1170">
        <w:rPr>
          <w:rStyle w:val="Char5"/>
          <w:rFonts w:hint="eastAsia"/>
          <w:rtl/>
        </w:rPr>
        <w:t>إِنَّ</w:t>
      </w:r>
      <w:r w:rsidRPr="007D1170">
        <w:rPr>
          <w:rStyle w:val="Char5"/>
          <w:rtl/>
        </w:rPr>
        <w:t xml:space="preserve"> </w:t>
      </w:r>
      <w:r w:rsidRPr="007D1170">
        <w:rPr>
          <w:rStyle w:val="Char5"/>
          <w:rFonts w:hint="eastAsia"/>
          <w:rtl/>
        </w:rPr>
        <w:t>اللَّهَ</w:t>
      </w:r>
      <w:r w:rsidRPr="007D1170">
        <w:rPr>
          <w:rStyle w:val="Char5"/>
          <w:rtl/>
        </w:rPr>
        <w:t xml:space="preserve"> </w:t>
      </w:r>
      <w:r w:rsidRPr="007D1170">
        <w:rPr>
          <w:rStyle w:val="Char5"/>
          <w:rFonts w:hint="eastAsia"/>
          <w:rtl/>
        </w:rPr>
        <w:t>هُوَ</w:t>
      </w:r>
      <w:r w:rsidRPr="007D1170">
        <w:rPr>
          <w:rStyle w:val="Char5"/>
          <w:rtl/>
        </w:rPr>
        <w:t xml:space="preserve"> </w:t>
      </w:r>
      <w:r w:rsidRPr="007D1170">
        <w:rPr>
          <w:rStyle w:val="Char5"/>
          <w:rFonts w:hint="eastAsia"/>
          <w:rtl/>
        </w:rPr>
        <w:t>الْحَكَمُ</w:t>
      </w:r>
      <w:r w:rsidRPr="007D1170">
        <w:rPr>
          <w:rStyle w:val="Char5"/>
          <w:rtl/>
        </w:rPr>
        <w:t xml:space="preserve"> </w:t>
      </w:r>
      <w:r w:rsidRPr="007D1170">
        <w:rPr>
          <w:rStyle w:val="Char5"/>
          <w:rFonts w:hint="eastAsia"/>
          <w:rtl/>
        </w:rPr>
        <w:t>وَإِلَيْهِ</w:t>
      </w:r>
      <w:r w:rsidRPr="007D1170">
        <w:rPr>
          <w:rStyle w:val="Char5"/>
          <w:rtl/>
        </w:rPr>
        <w:t xml:space="preserve"> </w:t>
      </w:r>
      <w:r w:rsidRPr="007D1170">
        <w:rPr>
          <w:rStyle w:val="Char5"/>
          <w:rFonts w:hint="eastAsia"/>
          <w:rtl/>
        </w:rPr>
        <w:t>الْحُكْمُ</w:t>
      </w:r>
      <w:r w:rsidRPr="007D1170">
        <w:rPr>
          <w:rStyle w:val="Chare"/>
          <w:rFonts w:hint="cs"/>
          <w:rtl/>
        </w:rPr>
        <w:t>»</w:t>
      </w:r>
      <w:r w:rsidR="007D1170" w:rsidRPr="007D1170">
        <w:rPr>
          <w:rStyle w:val="Char5"/>
          <w:rFonts w:hint="cs"/>
          <w:rtl/>
        </w:rPr>
        <w:t>.</w:t>
      </w:r>
      <w:r w:rsidRPr="007D1170">
        <w:rPr>
          <w:rStyle w:val="Chare"/>
          <w:rFonts w:hint="cs"/>
          <w:rtl/>
        </w:rPr>
        <w:t xml:space="preserve"> </w:t>
      </w:r>
      <w:r w:rsidRPr="00773B0D">
        <w:rPr>
          <w:rFonts w:cs="Traditional Arabic" w:hint="cs"/>
          <w:rtl/>
          <w:lang w:bidi="fa-IR"/>
        </w:rPr>
        <w:t>«</w:t>
      </w:r>
      <w:r w:rsidRPr="007D1170">
        <w:rPr>
          <w:rStyle w:val="Chard"/>
          <w:rFonts w:hint="cs"/>
          <w:rtl/>
        </w:rPr>
        <w:t>خداوند است حکم‌فرما و حکم به او برمی‌گردد</w:t>
      </w:r>
      <w:r w:rsidRPr="00773B0D">
        <w:rPr>
          <w:rFonts w:cs="Traditional Arabic" w:hint="cs"/>
          <w:rtl/>
          <w:lang w:bidi="fa-IR"/>
        </w:rPr>
        <w:t>»</w:t>
      </w:r>
      <w:r w:rsidRPr="005234D1">
        <w:rPr>
          <w:rStyle w:val="Char6"/>
          <w:rFonts w:hint="cs"/>
          <w:rtl/>
        </w:rPr>
        <w:t>.</w:t>
      </w:r>
    </w:p>
    <w:p w:rsidR="00BA4315" w:rsidRPr="007D5C5C" w:rsidRDefault="00BA4315" w:rsidP="008A386C">
      <w:pPr>
        <w:autoSpaceDE w:val="0"/>
        <w:autoSpaceDN w:val="0"/>
        <w:adjustRightInd w:val="0"/>
        <w:ind w:firstLine="284"/>
        <w:jc w:val="lowKashida"/>
        <w:rPr>
          <w:rStyle w:val="Char6"/>
          <w:rtl/>
        </w:rPr>
      </w:pPr>
      <w:r w:rsidRPr="007D5C5C">
        <w:rPr>
          <w:rStyle w:val="Char6"/>
          <w:rFonts w:hint="cs"/>
          <w:rtl/>
        </w:rPr>
        <w:t>من می‌گویم: جز این نیست که این به خاطر تعظیمی که منجر به شرک بود منع گردید.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لاَ</w:t>
      </w:r>
      <w:r w:rsidRPr="007D1170">
        <w:rPr>
          <w:rStyle w:val="Char5"/>
          <w:rtl/>
        </w:rPr>
        <w:t xml:space="preserve"> </w:t>
      </w:r>
      <w:r w:rsidRPr="007D1170">
        <w:rPr>
          <w:rStyle w:val="Char5"/>
          <w:rFonts w:hint="eastAsia"/>
          <w:rtl/>
        </w:rPr>
        <w:t>تُسَمِّيَنَّ</w:t>
      </w:r>
      <w:r w:rsidRPr="007D1170">
        <w:rPr>
          <w:rStyle w:val="Char5"/>
          <w:rtl/>
        </w:rPr>
        <w:t xml:space="preserve"> </w:t>
      </w:r>
      <w:r w:rsidRPr="007D1170">
        <w:rPr>
          <w:rStyle w:val="Char5"/>
          <w:rFonts w:hint="eastAsia"/>
          <w:rtl/>
        </w:rPr>
        <w:t>غُلاَمَكَ</w:t>
      </w:r>
      <w:r w:rsidRPr="007D1170">
        <w:rPr>
          <w:rStyle w:val="Char5"/>
          <w:rtl/>
        </w:rPr>
        <w:t xml:space="preserve"> </w:t>
      </w:r>
      <w:r w:rsidRPr="007D1170">
        <w:rPr>
          <w:rStyle w:val="Char5"/>
          <w:rFonts w:hint="eastAsia"/>
          <w:rtl/>
        </w:rPr>
        <w:t>يَسَارًا</w:t>
      </w:r>
      <w:r w:rsidRPr="007D1170">
        <w:rPr>
          <w:rStyle w:val="Char5"/>
          <w:rtl/>
        </w:rPr>
        <w:t xml:space="preserve"> </w:t>
      </w:r>
      <w:r w:rsidRPr="007D1170">
        <w:rPr>
          <w:rStyle w:val="Char5"/>
          <w:rFonts w:hint="eastAsia"/>
          <w:rtl/>
        </w:rPr>
        <w:t>وَلاَ</w:t>
      </w:r>
      <w:r w:rsidRPr="007D1170">
        <w:rPr>
          <w:rStyle w:val="Char5"/>
          <w:rtl/>
        </w:rPr>
        <w:t xml:space="preserve"> </w:t>
      </w:r>
      <w:r w:rsidRPr="007D1170">
        <w:rPr>
          <w:rStyle w:val="Char5"/>
          <w:rFonts w:hint="eastAsia"/>
          <w:rtl/>
        </w:rPr>
        <w:t>رَبَاحًا</w:t>
      </w:r>
      <w:r w:rsidRPr="007D1170">
        <w:rPr>
          <w:rStyle w:val="Char5"/>
          <w:rtl/>
        </w:rPr>
        <w:t xml:space="preserve"> </w:t>
      </w:r>
      <w:r w:rsidRPr="007D1170">
        <w:rPr>
          <w:rStyle w:val="Char5"/>
          <w:rFonts w:hint="eastAsia"/>
          <w:rtl/>
        </w:rPr>
        <w:t>وَلاَ</w:t>
      </w:r>
      <w:r w:rsidRPr="007D1170">
        <w:rPr>
          <w:rStyle w:val="Char5"/>
          <w:rtl/>
        </w:rPr>
        <w:t xml:space="preserve"> </w:t>
      </w:r>
      <w:r w:rsidRPr="007D1170">
        <w:rPr>
          <w:rStyle w:val="Char5"/>
          <w:rFonts w:hint="eastAsia"/>
          <w:rtl/>
        </w:rPr>
        <w:t>نَجِيحًا</w:t>
      </w:r>
      <w:r w:rsidRPr="007D1170">
        <w:rPr>
          <w:rStyle w:val="Char5"/>
          <w:rtl/>
        </w:rPr>
        <w:t xml:space="preserve"> </w:t>
      </w:r>
      <w:r w:rsidRPr="007D1170">
        <w:rPr>
          <w:rStyle w:val="Char5"/>
          <w:rFonts w:hint="eastAsia"/>
          <w:rtl/>
        </w:rPr>
        <w:t>وَلاَ</w:t>
      </w:r>
      <w:r w:rsidRPr="007D1170">
        <w:rPr>
          <w:rStyle w:val="Char5"/>
          <w:rtl/>
        </w:rPr>
        <w:t xml:space="preserve"> </w:t>
      </w:r>
      <w:r w:rsidRPr="007D1170">
        <w:rPr>
          <w:rStyle w:val="Char5"/>
          <w:rFonts w:hint="eastAsia"/>
          <w:rtl/>
        </w:rPr>
        <w:t>أَفْلَحَ</w:t>
      </w:r>
      <w:r w:rsidRPr="007D1170">
        <w:rPr>
          <w:rStyle w:val="Char5"/>
          <w:rtl/>
        </w:rPr>
        <w:t xml:space="preserve"> </w:t>
      </w:r>
      <w:r w:rsidRPr="007D1170">
        <w:rPr>
          <w:rStyle w:val="Char5"/>
          <w:rFonts w:hint="eastAsia"/>
          <w:rtl/>
        </w:rPr>
        <w:t>فَإِنَّكَ</w:t>
      </w:r>
      <w:r w:rsidRPr="007D1170">
        <w:rPr>
          <w:rStyle w:val="Char5"/>
          <w:rtl/>
        </w:rPr>
        <w:t xml:space="preserve"> </w:t>
      </w:r>
      <w:r w:rsidRPr="007D1170">
        <w:rPr>
          <w:rStyle w:val="Char5"/>
          <w:rFonts w:hint="eastAsia"/>
          <w:rtl/>
        </w:rPr>
        <w:t>تَقُولُ</w:t>
      </w:r>
      <w:r w:rsidRPr="007D1170">
        <w:rPr>
          <w:rStyle w:val="Char5"/>
          <w:rFonts w:hint="cs"/>
          <w:rtl/>
        </w:rPr>
        <w:t>:</w:t>
      </w:r>
      <w:r w:rsidRPr="007D1170">
        <w:rPr>
          <w:rStyle w:val="Char5"/>
          <w:rtl/>
        </w:rPr>
        <w:t xml:space="preserve"> </w:t>
      </w:r>
      <w:r w:rsidRPr="007D1170">
        <w:rPr>
          <w:rStyle w:val="Char5"/>
          <w:rFonts w:hint="eastAsia"/>
          <w:rtl/>
        </w:rPr>
        <w:t>أَثَمَّ</w:t>
      </w:r>
      <w:r w:rsidRPr="007D1170">
        <w:rPr>
          <w:rStyle w:val="Char5"/>
          <w:rtl/>
        </w:rPr>
        <w:t xml:space="preserve"> </w:t>
      </w:r>
      <w:r w:rsidRPr="007D1170">
        <w:rPr>
          <w:rStyle w:val="Char5"/>
          <w:rFonts w:hint="eastAsia"/>
          <w:rtl/>
        </w:rPr>
        <w:t>هُوَ</w:t>
      </w:r>
      <w:r w:rsidRPr="007D1170">
        <w:rPr>
          <w:rStyle w:val="Char5"/>
          <w:rFonts w:hint="cs"/>
          <w:rtl/>
        </w:rPr>
        <w:t>؟</w:t>
      </w:r>
      <w:r w:rsidRPr="007D1170">
        <w:rPr>
          <w:rStyle w:val="Char5"/>
          <w:rtl/>
        </w:rPr>
        <w:t xml:space="preserve"> </w:t>
      </w:r>
      <w:r w:rsidRPr="007D1170">
        <w:rPr>
          <w:rStyle w:val="Char5"/>
          <w:rFonts w:hint="eastAsia"/>
          <w:rtl/>
        </w:rPr>
        <w:t>فَلاَ</w:t>
      </w:r>
      <w:r w:rsidRPr="007D1170">
        <w:rPr>
          <w:rStyle w:val="Char5"/>
          <w:rtl/>
        </w:rPr>
        <w:t xml:space="preserve"> </w:t>
      </w:r>
      <w:r w:rsidRPr="007D1170">
        <w:rPr>
          <w:rStyle w:val="Char5"/>
          <w:rFonts w:hint="eastAsia"/>
          <w:rtl/>
        </w:rPr>
        <w:t>يَكُونُ</w:t>
      </w:r>
      <w:r w:rsidRPr="007D1170">
        <w:rPr>
          <w:rStyle w:val="Char5"/>
          <w:rFonts w:hint="cs"/>
          <w:rtl/>
        </w:rPr>
        <w:t>،</w:t>
      </w:r>
      <w:r w:rsidRPr="007D1170">
        <w:rPr>
          <w:rStyle w:val="Char5"/>
          <w:rtl/>
        </w:rPr>
        <w:t xml:space="preserve"> </w:t>
      </w:r>
      <w:r w:rsidRPr="007D1170">
        <w:rPr>
          <w:rStyle w:val="Char5"/>
          <w:rFonts w:hint="eastAsia"/>
          <w:rtl/>
        </w:rPr>
        <w:t>فَيَقُولُ</w:t>
      </w:r>
      <w:r w:rsidRPr="007D1170">
        <w:rPr>
          <w:rStyle w:val="Char5"/>
          <w:rFonts w:hint="cs"/>
          <w:rtl/>
        </w:rPr>
        <w:t>:</w:t>
      </w:r>
      <w:r w:rsidRPr="007D1170">
        <w:rPr>
          <w:rStyle w:val="Char5"/>
          <w:rtl/>
        </w:rPr>
        <w:t xml:space="preserve"> </w:t>
      </w:r>
      <w:r w:rsidRPr="007D1170">
        <w:rPr>
          <w:rStyle w:val="Char5"/>
          <w:rFonts w:hint="eastAsia"/>
          <w:rtl/>
        </w:rPr>
        <w:t>لاَ</w:t>
      </w:r>
      <w:r w:rsidRPr="007D1170">
        <w:rPr>
          <w:rStyle w:val="Chare"/>
          <w:rFonts w:hint="cs"/>
          <w:rtl/>
        </w:rPr>
        <w:t>»</w:t>
      </w:r>
      <w:r w:rsidR="007D1170" w:rsidRPr="007D1170">
        <w:rPr>
          <w:rStyle w:val="Char5"/>
          <w:rFonts w:hint="cs"/>
          <w:rtl/>
        </w:rPr>
        <w:t>.</w:t>
      </w:r>
      <w:r w:rsidRPr="007D1170">
        <w:rPr>
          <w:rStyle w:val="Chare"/>
          <w:rFonts w:hint="cs"/>
          <w:rtl/>
        </w:rPr>
        <w:t xml:space="preserve"> </w:t>
      </w:r>
      <w:r w:rsidRPr="00773B0D">
        <w:rPr>
          <w:rFonts w:cs="Traditional Arabic" w:hint="cs"/>
          <w:rtl/>
          <w:lang w:bidi="fa-IR"/>
        </w:rPr>
        <w:t>«</w:t>
      </w:r>
      <w:r w:rsidRPr="007D1170">
        <w:rPr>
          <w:rStyle w:val="Chard"/>
          <w:rFonts w:hint="cs"/>
          <w:rtl/>
        </w:rPr>
        <w:t>غلامت را به یسار، رباح، نجیح و افلح نامگذاری نکن؛ زیرا تو می‌پرسی آیا او آنجاست؟ و او آنجا نمی‌باشد، پس مسئول می‌گوید: نه</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حضرت جابر </w:t>
      </w:r>
      <w:r w:rsidRPr="005234D1">
        <w:rPr>
          <w:rStyle w:val="Char6"/>
          <w:rFonts w:hint="cs"/>
          <w:rtl/>
        </w:rPr>
        <w:sym w:font="AGA Arabesque" w:char="F074"/>
      </w:r>
      <w:r w:rsidRPr="005234D1">
        <w:rPr>
          <w:rStyle w:val="Char6"/>
          <w:rFonts w:hint="cs"/>
          <w:rtl/>
        </w:rPr>
        <w:t xml:space="preserve"> فرموده است که: پیغمبر </w:t>
      </w:r>
      <w:r w:rsidR="0078606C" w:rsidRPr="0078606C">
        <w:rPr>
          <w:rFonts w:cs="CTraditional Arabic" w:hint="cs"/>
          <w:rtl/>
          <w:lang w:bidi="fa-IR"/>
        </w:rPr>
        <w:t>ج</w:t>
      </w:r>
      <w:r w:rsidRPr="005234D1">
        <w:rPr>
          <w:rStyle w:val="Char6"/>
          <w:rFonts w:hint="cs"/>
          <w:rtl/>
        </w:rPr>
        <w:t xml:space="preserve"> خواست که از نامگذاری به یعلی، برکت، افلح، یسار، نافع، و مانند آن‌ها منع فرماید، باز دیدم که از آن خاموش ماند، سپس فوت نمود و از آن نهی نفرمود. من می‌گویم: سبب کراهیت نامگذاری به این نام‌ها آنست که منجر به هیأت مکروهی در اقوال می‌باشد همان</w:t>
      </w:r>
      <w:r w:rsidR="007D1170">
        <w:rPr>
          <w:rStyle w:val="Char6"/>
          <w:rFonts w:hint="eastAsia"/>
          <w:rtl/>
        </w:rPr>
        <w:t>‌</w:t>
      </w:r>
      <w:r w:rsidRPr="005234D1">
        <w:rPr>
          <w:rStyle w:val="Char6"/>
          <w:rFonts w:hint="cs"/>
          <w:rtl/>
        </w:rPr>
        <w:t>گونه که اجدع و امثال آن در افعال مکروه هستند.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چنان</w:t>
      </w:r>
      <w:r w:rsidR="007D1170">
        <w:rPr>
          <w:rStyle w:val="Char6"/>
          <w:rFonts w:hint="eastAsia"/>
          <w:rtl/>
        </w:rPr>
        <w:t>‌</w:t>
      </w:r>
      <w:r w:rsidRPr="005234D1">
        <w:rPr>
          <w:rStyle w:val="Char6"/>
          <w:rFonts w:hint="cs"/>
          <w:rtl/>
        </w:rPr>
        <w:t xml:space="preserve">که 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الأَجْدَعُ</w:t>
      </w:r>
      <w:r w:rsidRPr="007D1170">
        <w:rPr>
          <w:rStyle w:val="Char5"/>
          <w:rtl/>
        </w:rPr>
        <w:t xml:space="preserve"> </w:t>
      </w:r>
      <w:r w:rsidRPr="007D1170">
        <w:rPr>
          <w:rStyle w:val="Char5"/>
          <w:rFonts w:hint="eastAsia"/>
          <w:rtl/>
        </w:rPr>
        <w:t>شَيْطَانٌ</w:t>
      </w:r>
      <w:r w:rsidRPr="007D1170">
        <w:rPr>
          <w:rStyle w:val="Chare"/>
          <w:rFonts w:hint="cs"/>
          <w:rtl/>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وجه تطبیق بین این دو حدیث این که رسول </w:t>
      </w:r>
      <w:r w:rsidR="0078606C" w:rsidRPr="0078606C">
        <w:rPr>
          <w:rFonts w:cs="CTraditional Arabic" w:hint="cs"/>
          <w:rtl/>
          <w:lang w:bidi="fa-IR"/>
        </w:rPr>
        <w:t>ج</w:t>
      </w:r>
      <w:r w:rsidRPr="005234D1">
        <w:rPr>
          <w:rStyle w:val="Char6"/>
          <w:rFonts w:hint="cs"/>
          <w:rtl/>
        </w:rPr>
        <w:t xml:space="preserve"> در نهی تصمیم قطعی نگرفت، بلکه هدفش نهی ارشاد به صورت مشوره بود، یا این که علایم نهی نمایان بودند، راوی آن را اجتهاداً به نهی تعبیر نمود، کسی که حفظ داشته، علیه غیر حافظ حجت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به نظرم این وجه، با فعل صحابه موافق‌تر است؛ زیرا آنان همیشه فرزندان خود را با این نام‌ها نامگذاری می‌کردند.</w:t>
      </w:r>
    </w:p>
    <w:p w:rsidR="00BA4315" w:rsidRPr="00773B0D" w:rsidRDefault="00BA4315" w:rsidP="008A386C">
      <w:pPr>
        <w:pStyle w:val="a5"/>
        <w:rPr>
          <w:rtl/>
        </w:rPr>
      </w:pPr>
      <w:bookmarkStart w:id="2102" w:name="_Toc272590169"/>
      <w:bookmarkStart w:id="2103" w:name="_Toc435448154"/>
      <w:r w:rsidRPr="00773B0D">
        <w:rPr>
          <w:rFonts w:hint="cs"/>
          <w:rtl/>
        </w:rPr>
        <w:t xml:space="preserve">با کنیه آن حضرت </w:t>
      </w:r>
      <w:r w:rsidR="0078606C" w:rsidRPr="0078606C">
        <w:rPr>
          <w:rFonts w:cs="CTraditional Arabic" w:hint="cs"/>
          <w:b w:val="0"/>
          <w:bCs w:val="0"/>
          <w:szCs w:val="28"/>
          <w:rtl/>
        </w:rPr>
        <w:t>ج</w:t>
      </w:r>
      <w:r w:rsidRPr="00773B0D">
        <w:rPr>
          <w:rFonts w:hint="cs"/>
          <w:rtl/>
        </w:rPr>
        <w:t xml:space="preserve"> کنیه‌گذاری نکنید:</w:t>
      </w:r>
      <w:bookmarkEnd w:id="2102"/>
      <w:bookmarkEnd w:id="2103"/>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سَمُّوا</w:t>
      </w:r>
      <w:r w:rsidRPr="007D1170">
        <w:rPr>
          <w:rStyle w:val="Char5"/>
          <w:rtl/>
        </w:rPr>
        <w:t xml:space="preserve"> </w:t>
      </w:r>
      <w:r w:rsidRPr="007D1170">
        <w:rPr>
          <w:rStyle w:val="Char5"/>
          <w:rFonts w:hint="eastAsia"/>
          <w:rtl/>
        </w:rPr>
        <w:t>بِاسْمِى</w:t>
      </w:r>
      <w:r w:rsidRPr="007D1170">
        <w:rPr>
          <w:rStyle w:val="Char5"/>
          <w:rtl/>
        </w:rPr>
        <w:t xml:space="preserve"> </w:t>
      </w:r>
      <w:r w:rsidRPr="007D1170">
        <w:rPr>
          <w:rStyle w:val="Char5"/>
          <w:rFonts w:hint="eastAsia"/>
          <w:rtl/>
        </w:rPr>
        <w:t>وَلاَ</w:t>
      </w:r>
      <w:r w:rsidRPr="007D1170">
        <w:rPr>
          <w:rStyle w:val="Char5"/>
          <w:rtl/>
        </w:rPr>
        <w:t xml:space="preserve"> </w:t>
      </w:r>
      <w:r w:rsidRPr="007D1170">
        <w:rPr>
          <w:rStyle w:val="Char5"/>
          <w:rFonts w:hint="eastAsia"/>
          <w:rtl/>
        </w:rPr>
        <w:t>تَكَنَّوْا</w:t>
      </w:r>
      <w:r w:rsidRPr="007D1170">
        <w:rPr>
          <w:rStyle w:val="Char5"/>
          <w:rtl/>
        </w:rPr>
        <w:t xml:space="preserve"> </w:t>
      </w:r>
      <w:r w:rsidRPr="007D1170">
        <w:rPr>
          <w:rStyle w:val="Char5"/>
          <w:rFonts w:hint="eastAsia"/>
          <w:rtl/>
        </w:rPr>
        <w:t>بِكُنْيَتِى</w:t>
      </w:r>
      <w:r w:rsidRPr="007D1170">
        <w:rPr>
          <w:rStyle w:val="Char5"/>
          <w:rtl/>
        </w:rPr>
        <w:t xml:space="preserve"> </w:t>
      </w:r>
      <w:r w:rsidRPr="007D1170">
        <w:rPr>
          <w:rStyle w:val="Char5"/>
          <w:rFonts w:hint="eastAsia"/>
          <w:rtl/>
        </w:rPr>
        <w:t>فَإِنَّمَا</w:t>
      </w:r>
      <w:r w:rsidRPr="007D1170">
        <w:rPr>
          <w:rStyle w:val="Char5"/>
          <w:rtl/>
        </w:rPr>
        <w:t xml:space="preserve"> </w:t>
      </w:r>
      <w:r w:rsidRPr="007D1170">
        <w:rPr>
          <w:rStyle w:val="Char5"/>
          <w:rFonts w:hint="eastAsia"/>
          <w:rtl/>
        </w:rPr>
        <w:t>بُعِثْتُ</w:t>
      </w:r>
      <w:r w:rsidRPr="007D1170">
        <w:rPr>
          <w:rStyle w:val="Char5"/>
          <w:rtl/>
        </w:rPr>
        <w:t xml:space="preserve"> </w:t>
      </w:r>
      <w:r w:rsidRPr="007D1170">
        <w:rPr>
          <w:rStyle w:val="Char5"/>
          <w:rFonts w:hint="eastAsia"/>
          <w:rtl/>
        </w:rPr>
        <w:t>قَاسِمًا</w:t>
      </w:r>
      <w:r w:rsidRPr="007D1170">
        <w:rPr>
          <w:rStyle w:val="Char5"/>
          <w:rtl/>
        </w:rPr>
        <w:t xml:space="preserve"> </w:t>
      </w:r>
      <w:r w:rsidRPr="007D1170">
        <w:rPr>
          <w:rStyle w:val="Char5"/>
          <w:rFonts w:hint="eastAsia"/>
          <w:rtl/>
        </w:rPr>
        <w:t>أَقْسِمُ</w:t>
      </w:r>
      <w:r w:rsidRPr="007D1170">
        <w:rPr>
          <w:rStyle w:val="Char5"/>
          <w:rtl/>
        </w:rPr>
        <w:t xml:space="preserve"> </w:t>
      </w:r>
      <w:r w:rsidRPr="007D1170">
        <w:rPr>
          <w:rStyle w:val="Char5"/>
          <w:rFonts w:hint="eastAsia"/>
          <w:rtl/>
        </w:rPr>
        <w:t>بَيْنَكُمْ</w:t>
      </w:r>
      <w:r w:rsidRPr="007D1170">
        <w:rPr>
          <w:rStyle w:val="Chare"/>
          <w:rFonts w:hint="cs"/>
          <w:rtl/>
        </w:rPr>
        <w:t>»</w:t>
      </w:r>
      <w:r w:rsidR="007D1170" w:rsidRPr="007D1170">
        <w:rPr>
          <w:rStyle w:val="Char5"/>
          <w:rFonts w:hint="cs"/>
          <w:rtl/>
        </w:rPr>
        <w:t>.</w:t>
      </w:r>
      <w:r w:rsidRPr="007D1170">
        <w:rPr>
          <w:rStyle w:val="Chare"/>
          <w:rFonts w:hint="cs"/>
          <w:rtl/>
        </w:rPr>
        <w:t xml:space="preserve"> </w:t>
      </w:r>
      <w:r w:rsidRPr="00773B0D">
        <w:rPr>
          <w:rFonts w:cs="Traditional Arabic" w:hint="cs"/>
          <w:rtl/>
          <w:lang w:bidi="fa-IR"/>
        </w:rPr>
        <w:t>«</w:t>
      </w:r>
      <w:r w:rsidRPr="007D1170">
        <w:rPr>
          <w:rStyle w:val="Chard"/>
          <w:rFonts w:hint="cs"/>
          <w:rtl/>
        </w:rPr>
        <w:t>به نام من نامگذاری کنید، ولی با کنیتم کنیه‌گذاری نکنید، زیرا من قاسم قرار داده شدم که بین شما تقسیم می‌کنم</w:t>
      </w:r>
      <w:r w:rsidRPr="00773B0D">
        <w:rPr>
          <w:rFonts w:cs="Traditional Arabic" w:hint="cs"/>
          <w:rtl/>
          <w:lang w:bidi="fa-IR"/>
        </w:rPr>
        <w:t>»</w:t>
      </w:r>
      <w:r w:rsidRPr="005234D1">
        <w:rPr>
          <w:rStyle w:val="Char6"/>
          <w:rFonts w:hint="cs"/>
          <w:rtl/>
        </w:rPr>
        <w:t xml:space="preserve">. من می‌گویم: اگر کسی با کنیه رسول خدا </w:t>
      </w:r>
      <w:r w:rsidR="0078606C" w:rsidRPr="0078606C">
        <w:rPr>
          <w:rFonts w:cs="CTraditional Arabic" w:hint="cs"/>
          <w:rtl/>
          <w:lang w:bidi="fa-IR"/>
        </w:rPr>
        <w:t>ج</w:t>
      </w:r>
      <w:r w:rsidRPr="005234D1">
        <w:rPr>
          <w:rStyle w:val="Char6"/>
          <w:rFonts w:hint="cs"/>
          <w:rtl/>
        </w:rPr>
        <w:t xml:space="preserve"> کنیه‌گذاری کند گمان می‌رود که احکام مشتبه گردند و در نسبت آن‌ها تدلیس پیش آید، پس گفته شود که ابوالقاسم چنین گفته است گمان می‌رود که دستور</w:t>
      </w:r>
      <w:r w:rsidR="007D1170">
        <w:rPr>
          <w:rStyle w:val="Char6"/>
          <w:rFonts w:hint="cs"/>
          <w:rtl/>
        </w:rPr>
        <w:t xml:space="preserve"> </w:t>
      </w:r>
      <w:r w:rsidRPr="005234D1">
        <w:rPr>
          <w:rStyle w:val="Char6"/>
          <w:rFonts w:hint="cs"/>
          <w:rtl/>
        </w:rPr>
        <w:t>دهنده رسول خداست در صورتی که مراد از ابوالقاسم کسی دیگر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گاهی اسم کسی را برده به او سب می‌کنند، و در درگیری‌ها به لقب او توهین می‌شود، پس اگر او مسمی به اسم آن حضرت </w:t>
      </w:r>
      <w:r w:rsidR="0078606C" w:rsidRPr="0078606C">
        <w:rPr>
          <w:rFonts w:cs="CTraditional Arabic" w:hint="cs"/>
          <w:rtl/>
          <w:lang w:bidi="fa-IR"/>
        </w:rPr>
        <w:t>ج</w:t>
      </w:r>
      <w:r w:rsidRPr="005234D1">
        <w:rPr>
          <w:rStyle w:val="Char6"/>
          <w:rFonts w:hint="cs"/>
          <w:rtl/>
        </w:rPr>
        <w:t xml:space="preserve"> باشد این هیأت منکری قرار می‌گیرد.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باز این معنی در کنیه نسبت به نام به دو جهت بیشتر متحقق می‌گردد: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یکی این که مردم شرعاً از بردن نام آن حضرت </w:t>
      </w:r>
      <w:r w:rsidR="0078606C" w:rsidRPr="0078606C">
        <w:rPr>
          <w:rFonts w:cs="CTraditional Arabic" w:hint="cs"/>
          <w:rtl/>
          <w:lang w:bidi="fa-IR"/>
        </w:rPr>
        <w:t>ج</w:t>
      </w:r>
      <w:r w:rsidRPr="005234D1">
        <w:rPr>
          <w:rStyle w:val="Char6"/>
          <w:rFonts w:hint="cs"/>
          <w:rtl/>
        </w:rPr>
        <w:t xml:space="preserve"> ممنوع بودند و عادتاً از صدازدن به نام، خود</w:t>
      </w:r>
      <w:r w:rsidR="007D1170">
        <w:rPr>
          <w:rStyle w:val="Char6"/>
          <w:rFonts w:hint="cs"/>
          <w:rtl/>
        </w:rPr>
        <w:t xml:space="preserve"> </w:t>
      </w:r>
      <w:r w:rsidRPr="005234D1">
        <w:rPr>
          <w:rStyle w:val="Char6"/>
          <w:rFonts w:hint="cs"/>
          <w:rtl/>
        </w:rPr>
        <w:t>داری می‌کردند، مسلمانان به یا رسول الله و اهل ذمه به یا ابالقاسم او را صدا می‌کردند.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دوم این</w:t>
      </w:r>
      <w:r w:rsidR="007D1170">
        <w:rPr>
          <w:rStyle w:val="Char6"/>
          <w:rFonts w:hint="eastAsia"/>
          <w:rtl/>
        </w:rPr>
        <w:t>‌</w:t>
      </w:r>
      <w:r w:rsidRPr="005234D1">
        <w:rPr>
          <w:rStyle w:val="Char6"/>
          <w:rFonts w:hint="cs"/>
          <w:rtl/>
        </w:rPr>
        <w:t>که: عرب‌ها با گرفتن نام، تشریف و تحقیری در نظر نمی‌گرفتند، ولی با به کاربردن کنیه</w:t>
      </w:r>
      <w:r w:rsidRPr="005234D1">
        <w:rPr>
          <w:rStyle w:val="Char6"/>
          <w:rFonts w:hint="eastAsia"/>
          <w:rtl/>
        </w:rPr>
        <w:t>‌</w:t>
      </w:r>
      <w:r w:rsidRPr="005234D1">
        <w:rPr>
          <w:rStyle w:val="Char6"/>
          <w:rFonts w:hint="cs"/>
          <w:rtl/>
        </w:rPr>
        <w:t>ی یکی از این دو امر را مورد توجه قرار می‌دادند مانند: ابوالحکم وابوجهل، و امثال آن.</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جز این نیست که رسول خدا </w:t>
      </w:r>
      <w:r w:rsidR="0078606C" w:rsidRPr="0078606C">
        <w:rPr>
          <w:rFonts w:cs="CTraditional Arabic" w:hint="cs"/>
          <w:rtl/>
          <w:lang w:bidi="fa-IR"/>
        </w:rPr>
        <w:t>ج</w:t>
      </w:r>
      <w:r w:rsidRPr="005234D1">
        <w:rPr>
          <w:rStyle w:val="Char6"/>
          <w:rFonts w:hint="cs"/>
          <w:rtl/>
        </w:rPr>
        <w:t xml:space="preserve"> به ابوالقاسم کنیه‌</w:t>
      </w:r>
      <w:r w:rsidR="007D1170">
        <w:rPr>
          <w:rStyle w:val="Char6"/>
          <w:rFonts w:hint="cs"/>
          <w:rtl/>
        </w:rPr>
        <w:t xml:space="preserve"> </w:t>
      </w:r>
      <w:r w:rsidRPr="005234D1">
        <w:rPr>
          <w:rStyle w:val="Char6"/>
          <w:rFonts w:hint="cs"/>
          <w:rtl/>
        </w:rPr>
        <w:t>گذاری شد، زیرا که قاسم بود، پس اگر دیگری با این کنیه، کنیه‌</w:t>
      </w:r>
      <w:r w:rsidR="007D1170">
        <w:rPr>
          <w:rStyle w:val="Char6"/>
          <w:rFonts w:hint="cs"/>
          <w:rtl/>
        </w:rPr>
        <w:t xml:space="preserve"> </w:t>
      </w:r>
      <w:r w:rsidRPr="005234D1">
        <w:rPr>
          <w:rStyle w:val="Char6"/>
          <w:rFonts w:hint="cs"/>
          <w:rtl/>
        </w:rPr>
        <w:t xml:space="preserve">گذاری شود، با او برابر می‌باشد، و جز این نیست که آن حضرت </w:t>
      </w:r>
      <w:r w:rsidR="0078606C" w:rsidRPr="0078606C">
        <w:rPr>
          <w:rFonts w:cs="CTraditional Arabic" w:hint="cs"/>
          <w:rtl/>
          <w:lang w:bidi="fa-IR"/>
        </w:rPr>
        <w:t>ج</w:t>
      </w:r>
      <w:r w:rsidRPr="005234D1">
        <w:rPr>
          <w:rStyle w:val="Char6"/>
          <w:rFonts w:hint="cs"/>
          <w:rtl/>
        </w:rPr>
        <w:t xml:space="preserve"> به حضرت علی </w:t>
      </w:r>
      <w:r w:rsidRPr="005234D1">
        <w:rPr>
          <w:rStyle w:val="Char6"/>
          <w:rFonts w:hint="cs"/>
          <w:rtl/>
        </w:rPr>
        <w:sym w:font="AGA Arabesque" w:char="F074"/>
      </w:r>
      <w:r w:rsidRPr="005234D1">
        <w:rPr>
          <w:rStyle w:val="Char6"/>
          <w:rFonts w:hint="cs"/>
          <w:rtl/>
        </w:rPr>
        <w:t xml:space="preserve"> اجازه داد که پسرش را به نام آن حضرت </w:t>
      </w:r>
      <w:r w:rsidR="0078606C" w:rsidRPr="0078606C">
        <w:rPr>
          <w:rFonts w:cs="CTraditional Arabic" w:hint="cs"/>
          <w:rtl/>
          <w:lang w:bidi="fa-IR"/>
        </w:rPr>
        <w:t>ج</w:t>
      </w:r>
      <w:r w:rsidRPr="005234D1">
        <w:rPr>
          <w:rStyle w:val="Char6"/>
          <w:rFonts w:hint="cs"/>
          <w:rtl/>
        </w:rPr>
        <w:t xml:space="preserve"> نامگذاری و به کنیه او کنیه‌گذاری کند، زیرا که التباس و تدلیس با گذشت قرن برطرف گردید.</w:t>
      </w:r>
    </w:p>
    <w:p w:rsidR="00BA4315" w:rsidRPr="00773B0D" w:rsidRDefault="00BA4315" w:rsidP="008A386C">
      <w:pPr>
        <w:pStyle w:val="a5"/>
        <w:rPr>
          <w:rtl/>
        </w:rPr>
      </w:pPr>
      <w:bookmarkStart w:id="2104" w:name="_Toc272590170"/>
      <w:bookmarkStart w:id="2105" w:name="_Toc435448155"/>
      <w:r w:rsidRPr="00773B0D">
        <w:rPr>
          <w:rFonts w:hint="cs"/>
          <w:rtl/>
        </w:rPr>
        <w:t>نباید کسی بگوید عبدی و امتی:</w:t>
      </w:r>
      <w:bookmarkEnd w:id="2104"/>
      <w:bookmarkEnd w:id="2105"/>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177B43">
        <w:rPr>
          <w:rStyle w:val="Char5"/>
          <w:rFonts w:hint="eastAsia"/>
          <w:rtl/>
        </w:rPr>
        <w:t>لاَ</w:t>
      </w:r>
      <w:r w:rsidRPr="00177B43">
        <w:rPr>
          <w:rStyle w:val="Char5"/>
          <w:rtl/>
        </w:rPr>
        <w:t xml:space="preserve"> </w:t>
      </w:r>
      <w:r w:rsidRPr="00177B43">
        <w:rPr>
          <w:rStyle w:val="Char5"/>
          <w:rFonts w:hint="eastAsia"/>
          <w:rtl/>
        </w:rPr>
        <w:t>يَقُولَنَّ</w:t>
      </w:r>
      <w:r w:rsidRPr="00177B43">
        <w:rPr>
          <w:rStyle w:val="Char5"/>
          <w:rtl/>
        </w:rPr>
        <w:t xml:space="preserve"> </w:t>
      </w:r>
      <w:r w:rsidRPr="00177B43">
        <w:rPr>
          <w:rStyle w:val="Char5"/>
          <w:rFonts w:hint="eastAsia"/>
          <w:rtl/>
        </w:rPr>
        <w:t>أَحَدُكُمْ</w:t>
      </w:r>
      <w:r w:rsidRPr="00177B43">
        <w:rPr>
          <w:rStyle w:val="Char5"/>
          <w:rtl/>
        </w:rPr>
        <w:t xml:space="preserve"> </w:t>
      </w:r>
      <w:r w:rsidRPr="00177B43">
        <w:rPr>
          <w:rStyle w:val="Char5"/>
          <w:rFonts w:hint="eastAsia"/>
          <w:rtl/>
        </w:rPr>
        <w:t>عَبْدِى</w:t>
      </w:r>
      <w:r w:rsidRPr="00177B43">
        <w:rPr>
          <w:rStyle w:val="Char5"/>
          <w:rtl/>
        </w:rPr>
        <w:t xml:space="preserve"> </w:t>
      </w:r>
      <w:r w:rsidRPr="00177B43">
        <w:rPr>
          <w:rStyle w:val="Char5"/>
          <w:rFonts w:hint="eastAsia"/>
          <w:rtl/>
        </w:rPr>
        <w:t>وَأَمَتِى</w:t>
      </w:r>
      <w:r w:rsidRPr="00177B43">
        <w:rPr>
          <w:rStyle w:val="Char5"/>
          <w:rtl/>
        </w:rPr>
        <w:t xml:space="preserve"> </w:t>
      </w:r>
      <w:r w:rsidRPr="00177B43">
        <w:rPr>
          <w:rStyle w:val="Char5"/>
          <w:rFonts w:hint="eastAsia"/>
          <w:rtl/>
        </w:rPr>
        <w:t>كُلُّكُمْ</w:t>
      </w:r>
      <w:r w:rsidRPr="00177B43">
        <w:rPr>
          <w:rStyle w:val="Char5"/>
          <w:rtl/>
        </w:rPr>
        <w:t xml:space="preserve"> </w:t>
      </w:r>
      <w:r w:rsidRPr="00177B43">
        <w:rPr>
          <w:rStyle w:val="Char5"/>
          <w:rFonts w:hint="eastAsia"/>
          <w:rtl/>
        </w:rPr>
        <w:t>عَبِيدُ</w:t>
      </w:r>
      <w:r w:rsidRPr="00177B43">
        <w:rPr>
          <w:rStyle w:val="Char5"/>
          <w:rtl/>
        </w:rPr>
        <w:t xml:space="preserve"> </w:t>
      </w:r>
      <w:r w:rsidRPr="00177B43">
        <w:rPr>
          <w:rStyle w:val="Char5"/>
          <w:rFonts w:hint="eastAsia"/>
          <w:rtl/>
        </w:rPr>
        <w:t>اللَّهِ</w:t>
      </w:r>
      <w:r w:rsidRPr="00177B43">
        <w:rPr>
          <w:rStyle w:val="Char5"/>
          <w:rtl/>
        </w:rPr>
        <w:t xml:space="preserve"> </w:t>
      </w:r>
      <w:r w:rsidRPr="00177B43">
        <w:rPr>
          <w:rStyle w:val="Char5"/>
          <w:rFonts w:hint="eastAsia"/>
          <w:rtl/>
        </w:rPr>
        <w:t>وَكُلُّ</w:t>
      </w:r>
      <w:r w:rsidRPr="00177B43">
        <w:rPr>
          <w:rStyle w:val="Char5"/>
          <w:rtl/>
        </w:rPr>
        <w:t xml:space="preserve"> </w:t>
      </w:r>
      <w:r w:rsidRPr="00177B43">
        <w:rPr>
          <w:rStyle w:val="Char5"/>
          <w:rFonts w:hint="eastAsia"/>
          <w:rtl/>
        </w:rPr>
        <w:t>نِسَائِكُمْ</w:t>
      </w:r>
      <w:r w:rsidRPr="00177B43">
        <w:rPr>
          <w:rStyle w:val="Char5"/>
          <w:rtl/>
        </w:rPr>
        <w:t xml:space="preserve"> </w:t>
      </w:r>
      <w:r w:rsidRPr="00177B43">
        <w:rPr>
          <w:rStyle w:val="Char5"/>
          <w:rFonts w:hint="eastAsia"/>
          <w:rtl/>
        </w:rPr>
        <w:t>إِمَاءُ</w:t>
      </w:r>
      <w:r w:rsidRPr="00177B43">
        <w:rPr>
          <w:rStyle w:val="Char5"/>
          <w:rtl/>
        </w:rPr>
        <w:t xml:space="preserve"> </w:t>
      </w:r>
      <w:r w:rsidRPr="00177B43">
        <w:rPr>
          <w:rStyle w:val="Char5"/>
          <w:rFonts w:hint="eastAsia"/>
          <w:rtl/>
        </w:rPr>
        <w:t>اللَّهِ</w:t>
      </w:r>
      <w:r w:rsidRPr="00177B43">
        <w:rPr>
          <w:rStyle w:val="Char5"/>
          <w:rtl/>
        </w:rPr>
        <w:t xml:space="preserve"> </w:t>
      </w:r>
      <w:r w:rsidRPr="00177B43">
        <w:rPr>
          <w:rStyle w:val="Char5"/>
          <w:rFonts w:hint="eastAsia"/>
          <w:rtl/>
        </w:rPr>
        <w:t>وَلَكِنْ</w:t>
      </w:r>
      <w:r w:rsidRPr="00177B43">
        <w:rPr>
          <w:rStyle w:val="Char5"/>
          <w:rtl/>
        </w:rPr>
        <w:t xml:space="preserve"> </w:t>
      </w:r>
      <w:r w:rsidRPr="00177B43">
        <w:rPr>
          <w:rStyle w:val="Char5"/>
          <w:rFonts w:hint="eastAsia"/>
          <w:rtl/>
        </w:rPr>
        <w:t>لِيَقُلْ</w:t>
      </w:r>
      <w:r w:rsidRPr="00177B43">
        <w:rPr>
          <w:rStyle w:val="Char5"/>
          <w:rtl/>
        </w:rPr>
        <w:t xml:space="preserve"> </w:t>
      </w:r>
      <w:r w:rsidRPr="00177B43">
        <w:rPr>
          <w:rStyle w:val="Char5"/>
          <w:rFonts w:hint="eastAsia"/>
          <w:rtl/>
        </w:rPr>
        <w:t>غُلاَمِى</w:t>
      </w:r>
      <w:r w:rsidRPr="00177B43">
        <w:rPr>
          <w:rStyle w:val="Char5"/>
          <w:rtl/>
        </w:rPr>
        <w:t xml:space="preserve"> </w:t>
      </w:r>
      <w:r w:rsidRPr="00177B43">
        <w:rPr>
          <w:rStyle w:val="Char5"/>
          <w:rFonts w:hint="eastAsia"/>
          <w:rtl/>
        </w:rPr>
        <w:t>وَجَارِيَتِى</w:t>
      </w:r>
      <w:r w:rsidRPr="00177B43">
        <w:rPr>
          <w:rStyle w:val="Char5"/>
          <w:rtl/>
        </w:rPr>
        <w:t xml:space="preserve"> </w:t>
      </w:r>
      <w:r w:rsidRPr="00177B43">
        <w:rPr>
          <w:rStyle w:val="Char5"/>
          <w:rFonts w:hint="eastAsia"/>
          <w:rtl/>
        </w:rPr>
        <w:t>وَفَتَاىَ</w:t>
      </w:r>
      <w:r w:rsidRPr="00177B43">
        <w:rPr>
          <w:rStyle w:val="Char5"/>
          <w:rtl/>
        </w:rPr>
        <w:t xml:space="preserve"> </w:t>
      </w:r>
      <w:r w:rsidRPr="00177B43">
        <w:rPr>
          <w:rStyle w:val="Char5"/>
          <w:rFonts w:hint="eastAsia"/>
          <w:rtl/>
        </w:rPr>
        <w:t>وَفَتَاتِى</w:t>
      </w:r>
      <w:r w:rsidRPr="00177B43">
        <w:rPr>
          <w:rStyle w:val="Char5"/>
          <w:rFonts w:hint="cs"/>
          <w:rtl/>
        </w:rPr>
        <w:t xml:space="preserve"> </w:t>
      </w:r>
      <w:r w:rsidRPr="00177B43">
        <w:rPr>
          <w:rStyle w:val="Char5"/>
          <w:rFonts w:hint="eastAsia"/>
          <w:rtl/>
        </w:rPr>
        <w:t>وَلاَ</w:t>
      </w:r>
      <w:r w:rsidRPr="00177B43">
        <w:rPr>
          <w:rStyle w:val="Char5"/>
          <w:rtl/>
        </w:rPr>
        <w:t xml:space="preserve"> </w:t>
      </w:r>
      <w:r w:rsidRPr="00177B43">
        <w:rPr>
          <w:rStyle w:val="Char5"/>
          <w:rFonts w:hint="eastAsia"/>
          <w:rtl/>
        </w:rPr>
        <w:t>يَقُلِ</w:t>
      </w:r>
      <w:r w:rsidRPr="00177B43">
        <w:rPr>
          <w:rStyle w:val="Char5"/>
          <w:rtl/>
        </w:rPr>
        <w:t xml:space="preserve"> </w:t>
      </w:r>
      <w:r w:rsidRPr="00177B43">
        <w:rPr>
          <w:rStyle w:val="Char5"/>
          <w:rFonts w:hint="eastAsia"/>
          <w:rtl/>
        </w:rPr>
        <w:t>الْعَبْدُ</w:t>
      </w:r>
      <w:r w:rsidRPr="00177B43">
        <w:rPr>
          <w:rStyle w:val="Char5"/>
          <w:rFonts w:hint="cs"/>
          <w:rtl/>
        </w:rPr>
        <w:t>:</w:t>
      </w:r>
      <w:r w:rsidRPr="00177B43">
        <w:rPr>
          <w:rStyle w:val="Char5"/>
          <w:rtl/>
        </w:rPr>
        <w:t xml:space="preserve"> </w:t>
      </w:r>
      <w:r w:rsidRPr="00177B43">
        <w:rPr>
          <w:rStyle w:val="Char5"/>
          <w:rFonts w:hint="eastAsia"/>
          <w:rtl/>
        </w:rPr>
        <w:t>رَبِّى</w:t>
      </w:r>
      <w:r w:rsidRPr="00177B43">
        <w:rPr>
          <w:rStyle w:val="Char5"/>
          <w:rFonts w:hint="cs"/>
          <w:rtl/>
        </w:rPr>
        <w:t>،</w:t>
      </w:r>
      <w:r w:rsidRPr="00177B43">
        <w:rPr>
          <w:rStyle w:val="Char5"/>
          <w:rtl/>
        </w:rPr>
        <w:t xml:space="preserve"> </w:t>
      </w:r>
      <w:r w:rsidRPr="00177B43">
        <w:rPr>
          <w:rStyle w:val="Char5"/>
          <w:rFonts w:hint="eastAsia"/>
          <w:rtl/>
        </w:rPr>
        <w:t>وَلَكِنْ</w:t>
      </w:r>
      <w:r w:rsidRPr="00177B43">
        <w:rPr>
          <w:rStyle w:val="Char5"/>
          <w:rtl/>
        </w:rPr>
        <w:t xml:space="preserve"> </w:t>
      </w:r>
      <w:r w:rsidRPr="00177B43">
        <w:rPr>
          <w:rStyle w:val="Char5"/>
          <w:rFonts w:hint="eastAsia"/>
          <w:rtl/>
        </w:rPr>
        <w:t>لِيَقُلْ</w:t>
      </w:r>
      <w:r w:rsidRPr="00177B43">
        <w:rPr>
          <w:rStyle w:val="Char5"/>
          <w:rFonts w:hint="cs"/>
          <w:rtl/>
        </w:rPr>
        <w:t>:</w:t>
      </w:r>
      <w:r w:rsidRPr="00177B43">
        <w:rPr>
          <w:rStyle w:val="Char5"/>
          <w:rtl/>
        </w:rPr>
        <w:t xml:space="preserve"> </w:t>
      </w:r>
      <w:r w:rsidRPr="00177B43">
        <w:rPr>
          <w:rStyle w:val="Char5"/>
          <w:rFonts w:hint="eastAsia"/>
          <w:rtl/>
        </w:rPr>
        <w:t>سَيِّدِى</w:t>
      </w:r>
      <w:r w:rsidRPr="007D1170">
        <w:rPr>
          <w:rStyle w:val="Chare"/>
          <w:rFonts w:hint="cs"/>
          <w:rtl/>
        </w:rPr>
        <w:t>»</w:t>
      </w:r>
      <w:r w:rsidR="007D1170" w:rsidRPr="007D1170">
        <w:rPr>
          <w:rStyle w:val="Char6"/>
          <w:rFonts w:hint="cs"/>
          <w:rtl/>
        </w:rPr>
        <w:t>.</w:t>
      </w:r>
      <w:r w:rsidRPr="007D1170">
        <w:rPr>
          <w:rStyle w:val="Chare"/>
          <w:rFonts w:hint="cs"/>
          <w:rtl/>
        </w:rPr>
        <w:t xml:space="preserve"> «</w:t>
      </w:r>
      <w:r w:rsidRPr="007D1170">
        <w:rPr>
          <w:rStyle w:val="Chard"/>
          <w:rFonts w:hint="cs"/>
          <w:rtl/>
        </w:rPr>
        <w:t>هیچ</w:t>
      </w:r>
      <w:r w:rsidR="007D1170" w:rsidRPr="007D1170">
        <w:rPr>
          <w:rStyle w:val="Chard"/>
          <w:rFonts w:hint="cs"/>
          <w:rtl/>
        </w:rPr>
        <w:t xml:space="preserve"> </w:t>
      </w:r>
      <w:r w:rsidRPr="007D1170">
        <w:rPr>
          <w:rStyle w:val="Chard"/>
          <w:rFonts w:hint="cs"/>
          <w:rtl/>
        </w:rPr>
        <w:t>یکی از شما نگوید «عبدی وأمتی» همه شما عبید خداوند و هم</w:t>
      </w:r>
      <w:r w:rsidR="00AC03A7" w:rsidRPr="007D1170">
        <w:rPr>
          <w:rStyle w:val="Chard"/>
          <w:rFonts w:hint="cs"/>
          <w:rtl/>
        </w:rPr>
        <w:t>ۀ</w:t>
      </w:r>
      <w:r w:rsidRPr="007D1170">
        <w:rPr>
          <w:rStyle w:val="Chard"/>
          <w:rFonts w:hint="cs"/>
          <w:rtl/>
        </w:rPr>
        <w:t xml:space="preserve"> زنان شما اماء (کنیزان) خدا می‌باشند، ولی بگوید</w:t>
      </w:r>
      <w:r w:rsidR="00177B43" w:rsidRPr="007D1170">
        <w:rPr>
          <w:rStyle w:val="Chard"/>
          <w:rFonts w:hint="cs"/>
          <w:rtl/>
        </w:rPr>
        <w:t>»</w:t>
      </w:r>
      <w:r w:rsidRPr="007D1170">
        <w:rPr>
          <w:rStyle w:val="Chard"/>
          <w:rFonts w:hint="cs"/>
          <w:rtl/>
        </w:rPr>
        <w:t>: «غلامی و جاریتی» یا بگوید «فتای و فتاتی» و هم</w:t>
      </w:r>
      <w:r w:rsidR="007D1170">
        <w:rPr>
          <w:rStyle w:val="Chard"/>
          <w:rFonts w:hint="eastAsia"/>
          <w:rtl/>
        </w:rPr>
        <w:t>‌</w:t>
      </w:r>
      <w:r w:rsidRPr="007D1170">
        <w:rPr>
          <w:rStyle w:val="Chard"/>
          <w:rFonts w:hint="cs"/>
          <w:rtl/>
        </w:rPr>
        <w:t>چنین برده به آقایش نگوید: «ربی» بل</w:t>
      </w:r>
      <w:r w:rsidR="00F3025C" w:rsidRPr="007D1170">
        <w:rPr>
          <w:rStyle w:val="Chard"/>
          <w:rFonts w:hint="cs"/>
          <w:rtl/>
        </w:rPr>
        <w:t>ک</w:t>
      </w:r>
      <w:r w:rsidRPr="007D1170">
        <w:rPr>
          <w:rStyle w:val="Chard"/>
          <w:rFonts w:hint="cs"/>
          <w:rtl/>
        </w:rPr>
        <w:t>ه بگوید: «سیدی</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زیاده‌روی در کلام و حقیر پنداشتن مردم، در اثر خودبینی و تکبر می‌باشد، و در آن دلشکنی مردم وجود دارد، و نیز وقتی که در کتب الهی نسبت بنده با خدا، به لفظ عبد تعبیر گردیده است، اطلاق آن بین خود مردم، یک نوع بی‌ادبی به شمار می‌آید.</w:t>
      </w:r>
    </w:p>
    <w:p w:rsidR="00BA4315" w:rsidRPr="00773B0D" w:rsidRDefault="00BA4315" w:rsidP="008A386C">
      <w:pPr>
        <w:pStyle w:val="a5"/>
        <w:rPr>
          <w:rtl/>
        </w:rPr>
      </w:pPr>
      <w:bookmarkStart w:id="2106" w:name="_Toc272590171"/>
      <w:bookmarkStart w:id="2107" w:name="_Toc435448156"/>
      <w:r w:rsidRPr="00773B0D">
        <w:rPr>
          <w:rFonts w:hint="cs"/>
          <w:rtl/>
        </w:rPr>
        <w:t>نهی از نامگذاری انگور به «کرم»:</w:t>
      </w:r>
      <w:bookmarkEnd w:id="2106"/>
      <w:bookmarkEnd w:id="2107"/>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لاَ</w:t>
      </w:r>
      <w:r w:rsidRPr="007D1170">
        <w:rPr>
          <w:rStyle w:val="Char5"/>
          <w:rtl/>
        </w:rPr>
        <w:t xml:space="preserve"> </w:t>
      </w:r>
      <w:r w:rsidRPr="007D1170">
        <w:rPr>
          <w:rStyle w:val="Char5"/>
          <w:rFonts w:hint="eastAsia"/>
          <w:rtl/>
        </w:rPr>
        <w:t>تَقُولُوا</w:t>
      </w:r>
      <w:r w:rsidRPr="007D1170">
        <w:rPr>
          <w:rStyle w:val="Char5"/>
          <w:rtl/>
        </w:rPr>
        <w:t xml:space="preserve"> </w:t>
      </w:r>
      <w:r w:rsidRPr="007D1170">
        <w:rPr>
          <w:rStyle w:val="Char5"/>
          <w:rFonts w:hint="eastAsia"/>
          <w:rtl/>
        </w:rPr>
        <w:t>الْكَرْمُ</w:t>
      </w:r>
      <w:r w:rsidRPr="007D1170">
        <w:rPr>
          <w:rStyle w:val="Char5"/>
          <w:rtl/>
        </w:rPr>
        <w:t xml:space="preserve">. </w:t>
      </w:r>
      <w:r w:rsidRPr="007D1170">
        <w:rPr>
          <w:rStyle w:val="Char5"/>
          <w:rFonts w:hint="eastAsia"/>
          <w:rtl/>
        </w:rPr>
        <w:t>وَلَكِنْ</w:t>
      </w:r>
      <w:r w:rsidRPr="007D1170">
        <w:rPr>
          <w:rStyle w:val="Char5"/>
          <w:rtl/>
        </w:rPr>
        <w:t xml:space="preserve"> </w:t>
      </w:r>
      <w:r w:rsidRPr="007D1170">
        <w:rPr>
          <w:rStyle w:val="Char5"/>
          <w:rFonts w:hint="eastAsia"/>
          <w:rtl/>
        </w:rPr>
        <w:t>قُولُوا</w:t>
      </w:r>
      <w:r w:rsidRPr="007D1170">
        <w:rPr>
          <w:rStyle w:val="Char5"/>
          <w:rtl/>
        </w:rPr>
        <w:t xml:space="preserve"> </w:t>
      </w:r>
      <w:r w:rsidRPr="007D1170">
        <w:rPr>
          <w:rStyle w:val="Char5"/>
          <w:rFonts w:hint="eastAsia"/>
          <w:rtl/>
        </w:rPr>
        <w:t>الْعِنَبُ</w:t>
      </w:r>
      <w:r w:rsidRPr="007D1170">
        <w:rPr>
          <w:rStyle w:val="Char5"/>
          <w:rtl/>
        </w:rPr>
        <w:t xml:space="preserve"> </w:t>
      </w:r>
      <w:r w:rsidRPr="007D1170">
        <w:rPr>
          <w:rStyle w:val="Char5"/>
          <w:rFonts w:hint="eastAsia"/>
          <w:rtl/>
        </w:rPr>
        <w:t>وَالْحَبَلَةُ</w:t>
      </w:r>
      <w:r w:rsidRPr="007D1170">
        <w:rPr>
          <w:rStyle w:val="Char5"/>
          <w:rFonts w:hint="cs"/>
          <w:rtl/>
        </w:rPr>
        <w:t xml:space="preserve"> وَ</w:t>
      </w:r>
      <w:r w:rsidRPr="007D1170">
        <w:rPr>
          <w:rStyle w:val="Char5"/>
          <w:rFonts w:hint="eastAsia"/>
          <w:rtl/>
        </w:rPr>
        <w:t>لَا</w:t>
      </w:r>
      <w:r w:rsidRPr="007D1170">
        <w:rPr>
          <w:rStyle w:val="Char5"/>
          <w:rtl/>
        </w:rPr>
        <w:t xml:space="preserve"> </w:t>
      </w:r>
      <w:r w:rsidRPr="007D1170">
        <w:rPr>
          <w:rStyle w:val="Char5"/>
          <w:rFonts w:hint="eastAsia"/>
          <w:rtl/>
        </w:rPr>
        <w:t>يَقُولَنَّ</w:t>
      </w:r>
      <w:r w:rsidRPr="007D1170">
        <w:rPr>
          <w:rStyle w:val="Char5"/>
          <w:rtl/>
        </w:rPr>
        <w:t xml:space="preserve"> </w:t>
      </w:r>
      <w:r w:rsidRPr="007D1170">
        <w:rPr>
          <w:rStyle w:val="Char5"/>
          <w:rFonts w:hint="eastAsia"/>
          <w:rtl/>
        </w:rPr>
        <w:t>أَحَدُكُمْ</w:t>
      </w:r>
      <w:r w:rsidRPr="007D1170">
        <w:rPr>
          <w:rStyle w:val="Char5"/>
          <w:rtl/>
        </w:rPr>
        <w:t xml:space="preserve"> </w:t>
      </w:r>
      <w:r w:rsidRPr="007D1170">
        <w:rPr>
          <w:rStyle w:val="Char5"/>
          <w:rFonts w:hint="eastAsia"/>
          <w:rtl/>
        </w:rPr>
        <w:t>يَا</w:t>
      </w:r>
      <w:r w:rsidRPr="007D1170">
        <w:rPr>
          <w:rStyle w:val="Char5"/>
          <w:rtl/>
        </w:rPr>
        <w:t xml:space="preserve"> </w:t>
      </w:r>
      <w:r w:rsidRPr="007D1170">
        <w:rPr>
          <w:rStyle w:val="Char5"/>
          <w:rFonts w:hint="eastAsia"/>
          <w:rtl/>
        </w:rPr>
        <w:t>خَيْبَةَ</w:t>
      </w:r>
      <w:r w:rsidRPr="007D1170">
        <w:rPr>
          <w:rStyle w:val="Char5"/>
          <w:rtl/>
        </w:rPr>
        <w:t xml:space="preserve"> </w:t>
      </w:r>
      <w:r w:rsidRPr="007D1170">
        <w:rPr>
          <w:rStyle w:val="Char5"/>
          <w:rFonts w:hint="eastAsia"/>
          <w:rtl/>
        </w:rPr>
        <w:t>الدَّهْرِ</w:t>
      </w:r>
      <w:r w:rsidRPr="007D1170">
        <w:rPr>
          <w:rStyle w:val="Char5"/>
          <w:rtl/>
        </w:rPr>
        <w:t xml:space="preserve"> </w:t>
      </w:r>
      <w:r w:rsidRPr="007D1170">
        <w:rPr>
          <w:rStyle w:val="Char5"/>
          <w:rFonts w:hint="eastAsia"/>
          <w:rtl/>
        </w:rPr>
        <w:t>فَإِنَّ</w:t>
      </w:r>
      <w:r w:rsidRPr="007D1170">
        <w:rPr>
          <w:rStyle w:val="Char5"/>
          <w:rtl/>
        </w:rPr>
        <w:t xml:space="preserve"> </w:t>
      </w:r>
      <w:r w:rsidRPr="007D1170">
        <w:rPr>
          <w:rStyle w:val="Char5"/>
          <w:rFonts w:hint="eastAsia"/>
          <w:rtl/>
        </w:rPr>
        <w:t>اللَّهَ</w:t>
      </w:r>
      <w:r w:rsidRPr="007D1170">
        <w:rPr>
          <w:rStyle w:val="Char5"/>
          <w:rtl/>
        </w:rPr>
        <w:t xml:space="preserve"> </w:t>
      </w:r>
      <w:r w:rsidRPr="007D1170">
        <w:rPr>
          <w:rStyle w:val="Char5"/>
          <w:rFonts w:hint="eastAsia"/>
          <w:rtl/>
        </w:rPr>
        <w:t>هُوَ</w:t>
      </w:r>
      <w:r w:rsidRPr="007D1170">
        <w:rPr>
          <w:rStyle w:val="Char5"/>
          <w:rtl/>
        </w:rPr>
        <w:t xml:space="preserve"> </w:t>
      </w:r>
      <w:r w:rsidRPr="007D1170">
        <w:rPr>
          <w:rStyle w:val="Char5"/>
          <w:rFonts w:hint="eastAsia"/>
          <w:rtl/>
        </w:rPr>
        <w:t>الدَّهْرُ</w:t>
      </w:r>
      <w:r w:rsidRPr="007D1170">
        <w:rPr>
          <w:rStyle w:val="Chare"/>
          <w:rFonts w:hint="cs"/>
          <w:rtl/>
        </w:rPr>
        <w:t>»</w:t>
      </w:r>
      <w:r w:rsidRPr="005234D1">
        <w:rPr>
          <w:rStyle w:val="Char6"/>
          <w:rFonts w:hint="cs"/>
          <w:rtl/>
        </w:rPr>
        <w:t xml:space="preserve"> </w:t>
      </w:r>
      <w:r w:rsidRPr="00773B0D">
        <w:rPr>
          <w:rFonts w:cs="Traditional Arabic" w:hint="cs"/>
          <w:rtl/>
          <w:lang w:bidi="fa-IR"/>
        </w:rPr>
        <w:t>«</w:t>
      </w:r>
      <w:r w:rsidRPr="007D1170">
        <w:rPr>
          <w:rStyle w:val="Chard"/>
          <w:rFonts w:hint="cs"/>
          <w:rtl/>
        </w:rPr>
        <w:t>نگویید: «الکرم» بلکه بگویید: «العنب والحبلة» و نگویید: «یا خبیة الدهر» از بد شانس زمانه، زیرا که دهر خود خداست». خداوند می‌فرماید: «آدمی‌زاد مرا اذیت می‌کند که به دهر بد می‌گوید، و دهر منم که به دست من است دگرگون‌ساختن شب و روز</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وقتی که خداوند از تناول خمر نهی نمود و امر آن را پست قرار داد این متقاضی آن شد که از هرآنچه امر آن را بالا ببرد و حسن آن را در ذهن مردم درآورد جلوگیری بشود، انگور ماده و ریش</w:t>
      </w:r>
      <w:r w:rsidR="00AC03A7">
        <w:rPr>
          <w:rStyle w:val="Char6"/>
          <w:rFonts w:hint="cs"/>
          <w:rtl/>
        </w:rPr>
        <w:t>ۀ</w:t>
      </w:r>
      <w:r w:rsidRPr="005234D1">
        <w:rPr>
          <w:rStyle w:val="Char6"/>
          <w:rFonts w:hint="cs"/>
          <w:rtl/>
        </w:rPr>
        <w:t xml:space="preserve"> آنست و عرب‌ها آن را بسا اوقات بنت کرم می‌گفتند و بدین نام آن را ترویج می‌کردند.</w:t>
      </w:r>
    </w:p>
    <w:p w:rsidR="00BA4315" w:rsidRDefault="00BA4315" w:rsidP="008A386C">
      <w:pPr>
        <w:autoSpaceDE w:val="0"/>
        <w:autoSpaceDN w:val="0"/>
        <w:adjustRightInd w:val="0"/>
        <w:ind w:firstLine="284"/>
        <w:jc w:val="lowKashida"/>
        <w:rPr>
          <w:rStyle w:val="Char6"/>
          <w:rtl/>
        </w:rPr>
      </w:pPr>
      <w:r w:rsidRPr="005234D1">
        <w:rPr>
          <w:rStyle w:val="Char6"/>
          <w:rFonts w:hint="cs"/>
          <w:rtl/>
        </w:rPr>
        <w:t>و اهل جاهلیت وقایع را به سوی هر دهر منسوب می‌کردند و آن یک گونه شرک بود، و نیز گاه وقتی لفظ دهر را به کار برده هدف‌شان مقلب الدهر می‌بود، پس نارضایتی به سوی خداوند برمی‌گشت اگرچه در عنوان اشتباه کرده اند.</w:t>
      </w:r>
    </w:p>
    <w:p w:rsidR="00553528" w:rsidRPr="005234D1" w:rsidRDefault="00553528"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2108" w:name="_Toc272590172"/>
      <w:bookmarkStart w:id="2109" w:name="_Toc435448157"/>
      <w:r w:rsidRPr="00773B0D">
        <w:rPr>
          <w:rFonts w:hint="cs"/>
          <w:rtl/>
        </w:rPr>
        <w:t>نباید کسی بگوید خبثت نفسی:</w:t>
      </w:r>
      <w:bookmarkEnd w:id="2108"/>
      <w:bookmarkEnd w:id="2109"/>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لاَ</w:t>
      </w:r>
      <w:r w:rsidRPr="007D1170">
        <w:rPr>
          <w:rStyle w:val="Char5"/>
          <w:rtl/>
        </w:rPr>
        <w:t xml:space="preserve"> </w:t>
      </w:r>
      <w:r w:rsidRPr="007D1170">
        <w:rPr>
          <w:rStyle w:val="Char5"/>
          <w:rFonts w:hint="eastAsia"/>
          <w:rtl/>
        </w:rPr>
        <w:t>يَقُولَنَّ</w:t>
      </w:r>
      <w:r w:rsidRPr="007D1170">
        <w:rPr>
          <w:rStyle w:val="Char5"/>
          <w:rtl/>
        </w:rPr>
        <w:t xml:space="preserve"> </w:t>
      </w:r>
      <w:r w:rsidRPr="007D1170">
        <w:rPr>
          <w:rStyle w:val="Char5"/>
          <w:rFonts w:hint="eastAsia"/>
          <w:rtl/>
        </w:rPr>
        <w:t>أَحَدُكُمْ</w:t>
      </w:r>
      <w:r w:rsidRPr="007D1170">
        <w:rPr>
          <w:rStyle w:val="Char5"/>
          <w:rtl/>
        </w:rPr>
        <w:t xml:space="preserve"> </w:t>
      </w:r>
      <w:r w:rsidRPr="007D1170">
        <w:rPr>
          <w:rStyle w:val="Char5"/>
          <w:rFonts w:hint="eastAsia"/>
          <w:rtl/>
        </w:rPr>
        <w:t>خَبُثَتْ</w:t>
      </w:r>
      <w:r w:rsidRPr="007D1170">
        <w:rPr>
          <w:rStyle w:val="Char5"/>
          <w:rtl/>
        </w:rPr>
        <w:t xml:space="preserve"> </w:t>
      </w:r>
      <w:r w:rsidRPr="007D1170">
        <w:rPr>
          <w:rStyle w:val="Char5"/>
          <w:rFonts w:hint="eastAsia"/>
          <w:rtl/>
        </w:rPr>
        <w:t>نَفْسِى</w:t>
      </w:r>
      <w:r w:rsidRPr="007D1170">
        <w:rPr>
          <w:rStyle w:val="Char5"/>
          <w:rFonts w:hint="cs"/>
          <w:rtl/>
        </w:rPr>
        <w:t>،</w:t>
      </w:r>
      <w:r w:rsidRPr="007D1170">
        <w:rPr>
          <w:rStyle w:val="Char5"/>
          <w:rtl/>
        </w:rPr>
        <w:t xml:space="preserve"> </w:t>
      </w:r>
      <w:r w:rsidRPr="007D1170">
        <w:rPr>
          <w:rStyle w:val="Char5"/>
          <w:rFonts w:hint="eastAsia"/>
          <w:rtl/>
        </w:rPr>
        <w:t>وَلَكِنْ</w:t>
      </w:r>
      <w:r w:rsidRPr="007D1170">
        <w:rPr>
          <w:rStyle w:val="Char5"/>
          <w:rtl/>
        </w:rPr>
        <w:t xml:space="preserve"> </w:t>
      </w:r>
      <w:r w:rsidRPr="007D1170">
        <w:rPr>
          <w:rStyle w:val="Char5"/>
          <w:rFonts w:hint="eastAsia"/>
          <w:rtl/>
        </w:rPr>
        <w:t>لِيَقُلْ</w:t>
      </w:r>
      <w:r w:rsidRPr="007D1170">
        <w:rPr>
          <w:rStyle w:val="Char5"/>
          <w:rtl/>
        </w:rPr>
        <w:t xml:space="preserve"> </w:t>
      </w:r>
      <w:r w:rsidRPr="007D1170">
        <w:rPr>
          <w:rStyle w:val="Char5"/>
          <w:rFonts w:hint="eastAsia"/>
          <w:rtl/>
        </w:rPr>
        <w:t>لَقِسَتْ</w:t>
      </w:r>
      <w:r w:rsidRPr="007D1170">
        <w:rPr>
          <w:rStyle w:val="Char5"/>
          <w:rtl/>
        </w:rPr>
        <w:t xml:space="preserve"> </w:t>
      </w:r>
      <w:r w:rsidRPr="007D1170">
        <w:rPr>
          <w:rStyle w:val="Char5"/>
          <w:rFonts w:hint="eastAsia"/>
          <w:rtl/>
        </w:rPr>
        <w:t>نَفْسِى</w:t>
      </w:r>
      <w:r w:rsidRPr="007D1170">
        <w:rPr>
          <w:rStyle w:val="Chare"/>
          <w:rFonts w:hint="cs"/>
          <w:rtl/>
        </w:rPr>
        <w:t>»</w:t>
      </w:r>
      <w:r w:rsidR="007D1170" w:rsidRPr="007D1170">
        <w:rPr>
          <w:rStyle w:val="Char5"/>
          <w:rFonts w:hint="cs"/>
          <w:rtl/>
        </w:rPr>
        <w:t>.</w:t>
      </w:r>
      <w:r w:rsidRPr="007D1170">
        <w:rPr>
          <w:rStyle w:val="Chare"/>
          <w:rFonts w:hint="cs"/>
          <w:rtl/>
        </w:rPr>
        <w:t xml:space="preserve"> </w:t>
      </w:r>
      <w:r w:rsidRPr="00773B0D">
        <w:rPr>
          <w:rFonts w:cs="Traditional Arabic" w:hint="cs"/>
          <w:rtl/>
          <w:lang w:bidi="fa-IR"/>
        </w:rPr>
        <w:t>«</w:t>
      </w:r>
      <w:r w:rsidRPr="007D1170">
        <w:rPr>
          <w:rStyle w:val="Chard"/>
          <w:rFonts w:hint="cs"/>
          <w:rtl/>
        </w:rPr>
        <w:t>نباید یکی از شما بگوید نفس من خبیث گشته است، بلکه بگوید دگرگون شده است</w:t>
      </w:r>
      <w:r w:rsidRPr="00773B0D">
        <w:rPr>
          <w:rFonts w:cs="Traditional Arabic" w:hint="cs"/>
          <w:rtl/>
          <w:lang w:bidi="fa-IR"/>
        </w:rPr>
        <w:t>»</w:t>
      </w:r>
      <w:r w:rsidRPr="005234D1">
        <w:rPr>
          <w:rStyle w:val="Char6"/>
          <w:rFonts w:hint="cs"/>
          <w:rtl/>
        </w:rPr>
        <w:t>. من می‌گویم: خبث بسا اوقات در کتاب‌های الهی به کار می‌رود و مراد از آن خبث باطن و سوء سریره می‌باشد، و این کلمه به منزله هیأت‌های شیطانی است.</w:t>
      </w:r>
    </w:p>
    <w:p w:rsidR="00BA4315" w:rsidRPr="00773B0D" w:rsidRDefault="00BA4315" w:rsidP="008A386C">
      <w:pPr>
        <w:pStyle w:val="a5"/>
        <w:rPr>
          <w:rtl/>
        </w:rPr>
      </w:pPr>
      <w:bookmarkStart w:id="2110" w:name="_Toc272590173"/>
      <w:bookmarkStart w:id="2111" w:name="_Toc435448158"/>
      <w:r w:rsidRPr="00773B0D">
        <w:rPr>
          <w:rFonts w:hint="cs"/>
          <w:rtl/>
        </w:rPr>
        <w:t>قول نیکو را باید به کار برد:</w:t>
      </w:r>
      <w:bookmarkEnd w:id="2110"/>
      <w:bookmarkEnd w:id="2111"/>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در باره کلمه </w:t>
      </w:r>
      <w:r w:rsidRPr="007D1170">
        <w:rPr>
          <w:rStyle w:val="Char6"/>
          <w:rFonts w:hint="cs"/>
          <w:rtl/>
        </w:rPr>
        <w:t>«زعموا»</w:t>
      </w:r>
      <w:r w:rsidRPr="005234D1">
        <w:rPr>
          <w:rStyle w:val="Char6"/>
          <w:rFonts w:hint="cs"/>
          <w:rtl/>
        </w:rPr>
        <w:t xml:space="preserve"> فرمود: </w:t>
      </w:r>
      <w:r w:rsidRPr="007D1170">
        <w:rPr>
          <w:rStyle w:val="Chare"/>
          <w:rFonts w:hint="cs"/>
          <w:rtl/>
        </w:rPr>
        <w:t>«</w:t>
      </w:r>
      <w:r w:rsidRPr="007D1170">
        <w:rPr>
          <w:rStyle w:val="Char5"/>
          <w:rFonts w:hint="eastAsia"/>
          <w:rtl/>
        </w:rPr>
        <w:t>بِئْسَ</w:t>
      </w:r>
      <w:r w:rsidRPr="007D1170">
        <w:rPr>
          <w:rStyle w:val="Char5"/>
          <w:rtl/>
        </w:rPr>
        <w:t xml:space="preserve"> </w:t>
      </w:r>
      <w:r w:rsidRPr="007D1170">
        <w:rPr>
          <w:rStyle w:val="Char5"/>
          <w:rFonts w:hint="eastAsia"/>
          <w:rtl/>
        </w:rPr>
        <w:t>مَطِيَّةُ</w:t>
      </w:r>
      <w:r w:rsidRPr="007D1170">
        <w:rPr>
          <w:rStyle w:val="Char5"/>
          <w:rtl/>
        </w:rPr>
        <w:t xml:space="preserve"> </w:t>
      </w:r>
      <w:r w:rsidRPr="007D1170">
        <w:rPr>
          <w:rStyle w:val="Char5"/>
          <w:rFonts w:hint="eastAsia"/>
          <w:rtl/>
        </w:rPr>
        <w:t>الرَّجُلِ</w:t>
      </w:r>
      <w:r w:rsidRPr="007D1170">
        <w:rPr>
          <w:rStyle w:val="Chare"/>
          <w:rFonts w:hint="cs"/>
          <w:rtl/>
        </w:rPr>
        <w:t>»</w:t>
      </w:r>
      <w:r w:rsidR="007D1170" w:rsidRPr="007D1170">
        <w:rPr>
          <w:rStyle w:val="Char6"/>
          <w:rFonts w:hint="cs"/>
          <w:rtl/>
        </w:rPr>
        <w:t>.</w:t>
      </w:r>
      <w:r w:rsidRPr="005234D1">
        <w:rPr>
          <w:rStyle w:val="Char6"/>
          <w:rFonts w:hint="cs"/>
          <w:rtl/>
        </w:rPr>
        <w:t xml:space="preserve"> </w:t>
      </w:r>
      <w:r w:rsidRPr="00773B0D">
        <w:rPr>
          <w:rFonts w:cs="Traditional Arabic" w:hint="cs"/>
          <w:rtl/>
          <w:lang w:bidi="fa-IR"/>
        </w:rPr>
        <w:t>«</w:t>
      </w:r>
      <w:r w:rsidRPr="007D1170">
        <w:rPr>
          <w:rStyle w:val="Chard"/>
          <w:rFonts w:hint="cs"/>
          <w:rtl/>
        </w:rPr>
        <w:t>بد سواری است از مرد</w:t>
      </w:r>
      <w:r w:rsidRPr="00773B0D">
        <w:rPr>
          <w:rFonts w:cs="Traditional Arabic" w:hint="cs"/>
          <w:rtl/>
          <w:lang w:bidi="fa-IR"/>
        </w:rPr>
        <w:t>»</w:t>
      </w:r>
      <w:r w:rsidRPr="005234D1">
        <w:rPr>
          <w:rStyle w:val="Char6"/>
          <w:rFonts w:hint="cs"/>
          <w:rtl/>
        </w:rPr>
        <w:t>، من می‌گویم: یعنی ذکر اقوال بدون تحقیق مکروه و ناگوار است.</w:t>
      </w:r>
    </w:p>
    <w:p w:rsidR="00BA4315" w:rsidRPr="007D5C5C" w:rsidRDefault="00BA4315" w:rsidP="008A386C">
      <w:pPr>
        <w:autoSpaceDE w:val="0"/>
        <w:autoSpaceDN w:val="0"/>
        <w:adjustRightInd w:val="0"/>
        <w:ind w:firstLine="284"/>
        <w:jc w:val="lowKashida"/>
        <w:rPr>
          <w:rStyle w:val="Char6"/>
          <w:spacing w:val="-4"/>
          <w:rtl/>
        </w:rPr>
      </w:pPr>
      <w:r w:rsidRPr="007D5C5C">
        <w:rPr>
          <w:rStyle w:val="Char6"/>
          <w:rFonts w:hint="cs"/>
          <w:spacing w:val="-4"/>
          <w:rtl/>
        </w:rPr>
        <w:t xml:space="preserve">رسول خدا </w:t>
      </w:r>
      <w:r w:rsidR="0078606C" w:rsidRPr="007D5C5C">
        <w:rPr>
          <w:rFonts w:cs="CTraditional Arabic" w:hint="cs"/>
          <w:spacing w:val="-4"/>
          <w:rtl/>
          <w:lang w:bidi="fa-IR"/>
        </w:rPr>
        <w:t>ج</w:t>
      </w:r>
      <w:r w:rsidRPr="007D5C5C">
        <w:rPr>
          <w:rStyle w:val="Char6"/>
          <w:rFonts w:hint="cs"/>
          <w:spacing w:val="-4"/>
          <w:rtl/>
        </w:rPr>
        <w:t xml:space="preserve"> فرمود: </w:t>
      </w:r>
      <w:r w:rsidRPr="007D5C5C">
        <w:rPr>
          <w:rStyle w:val="Chare"/>
          <w:rFonts w:hint="cs"/>
          <w:spacing w:val="-4"/>
          <w:rtl/>
        </w:rPr>
        <w:t>«</w:t>
      </w:r>
      <w:r w:rsidRPr="007D5C5C">
        <w:rPr>
          <w:rStyle w:val="Char5"/>
          <w:rFonts w:hint="eastAsia"/>
          <w:spacing w:val="-4"/>
          <w:rtl/>
        </w:rPr>
        <w:t>لاَ</w:t>
      </w:r>
      <w:r w:rsidRPr="007D5C5C">
        <w:rPr>
          <w:rStyle w:val="Char5"/>
          <w:spacing w:val="-4"/>
          <w:rtl/>
        </w:rPr>
        <w:t xml:space="preserve"> </w:t>
      </w:r>
      <w:r w:rsidRPr="007D5C5C">
        <w:rPr>
          <w:rStyle w:val="Char5"/>
          <w:rFonts w:hint="eastAsia"/>
          <w:spacing w:val="-4"/>
          <w:rtl/>
        </w:rPr>
        <w:t>تَقُولُوا</w:t>
      </w:r>
      <w:r w:rsidRPr="007D5C5C">
        <w:rPr>
          <w:rStyle w:val="Char5"/>
          <w:rFonts w:hint="cs"/>
          <w:spacing w:val="-4"/>
          <w:rtl/>
        </w:rPr>
        <w:t>:</w:t>
      </w:r>
      <w:r w:rsidRPr="007D5C5C">
        <w:rPr>
          <w:rStyle w:val="Char5"/>
          <w:spacing w:val="-4"/>
          <w:rtl/>
        </w:rPr>
        <w:t xml:space="preserve"> </w:t>
      </w:r>
      <w:r w:rsidRPr="007D5C5C">
        <w:rPr>
          <w:rStyle w:val="Char5"/>
          <w:rFonts w:hint="eastAsia"/>
          <w:spacing w:val="-4"/>
          <w:rtl/>
        </w:rPr>
        <w:t>مَا</w:t>
      </w:r>
      <w:r w:rsidRPr="007D5C5C">
        <w:rPr>
          <w:rStyle w:val="Char5"/>
          <w:spacing w:val="-4"/>
          <w:rtl/>
        </w:rPr>
        <w:t xml:space="preserve"> </w:t>
      </w:r>
      <w:r w:rsidRPr="007D5C5C">
        <w:rPr>
          <w:rStyle w:val="Char5"/>
          <w:rFonts w:hint="eastAsia"/>
          <w:spacing w:val="-4"/>
          <w:rtl/>
        </w:rPr>
        <w:t>شَاءَ</w:t>
      </w:r>
      <w:r w:rsidRPr="007D5C5C">
        <w:rPr>
          <w:rStyle w:val="Char5"/>
          <w:spacing w:val="-4"/>
          <w:rtl/>
        </w:rPr>
        <w:t xml:space="preserve"> </w:t>
      </w:r>
      <w:r w:rsidRPr="007D5C5C">
        <w:rPr>
          <w:rStyle w:val="Char5"/>
          <w:rFonts w:hint="eastAsia"/>
          <w:spacing w:val="-4"/>
          <w:rtl/>
        </w:rPr>
        <w:t>اللَّهُ</w:t>
      </w:r>
      <w:r w:rsidRPr="007D5C5C">
        <w:rPr>
          <w:rStyle w:val="Char5"/>
          <w:spacing w:val="-4"/>
          <w:rtl/>
        </w:rPr>
        <w:t xml:space="preserve"> </w:t>
      </w:r>
      <w:r w:rsidRPr="007D5C5C">
        <w:rPr>
          <w:rStyle w:val="Char5"/>
          <w:rFonts w:hint="eastAsia"/>
          <w:spacing w:val="-4"/>
          <w:rtl/>
        </w:rPr>
        <w:t>وَشَاءَ</w:t>
      </w:r>
      <w:r w:rsidRPr="007D5C5C">
        <w:rPr>
          <w:rStyle w:val="Char5"/>
          <w:spacing w:val="-4"/>
          <w:rtl/>
        </w:rPr>
        <w:t xml:space="preserve"> </w:t>
      </w:r>
      <w:r w:rsidRPr="007D5C5C">
        <w:rPr>
          <w:rStyle w:val="Char5"/>
          <w:rFonts w:hint="eastAsia"/>
          <w:spacing w:val="-4"/>
          <w:rtl/>
        </w:rPr>
        <w:t>فُلاَنٌ</w:t>
      </w:r>
      <w:r w:rsidRPr="007D5C5C">
        <w:rPr>
          <w:rStyle w:val="Char5"/>
          <w:rFonts w:hint="cs"/>
          <w:spacing w:val="-4"/>
          <w:rtl/>
        </w:rPr>
        <w:t>،</w:t>
      </w:r>
      <w:r w:rsidRPr="007D5C5C">
        <w:rPr>
          <w:rStyle w:val="Char5"/>
          <w:spacing w:val="-4"/>
          <w:rtl/>
        </w:rPr>
        <w:t xml:space="preserve"> </w:t>
      </w:r>
      <w:r w:rsidRPr="007D5C5C">
        <w:rPr>
          <w:rStyle w:val="Char5"/>
          <w:rFonts w:hint="cs"/>
          <w:spacing w:val="-4"/>
          <w:rtl/>
        </w:rPr>
        <w:t>وَ</w:t>
      </w:r>
      <w:r w:rsidRPr="007D5C5C">
        <w:rPr>
          <w:rStyle w:val="Char5"/>
          <w:rFonts w:hint="eastAsia"/>
          <w:spacing w:val="-4"/>
          <w:rtl/>
        </w:rPr>
        <w:t>قُولُوا</w:t>
      </w:r>
      <w:r w:rsidRPr="007D5C5C">
        <w:rPr>
          <w:rStyle w:val="Char5"/>
          <w:rFonts w:hint="cs"/>
          <w:spacing w:val="-4"/>
          <w:rtl/>
        </w:rPr>
        <w:t>:</w:t>
      </w:r>
      <w:r w:rsidRPr="007D5C5C">
        <w:rPr>
          <w:rStyle w:val="Char5"/>
          <w:spacing w:val="-4"/>
          <w:rtl/>
        </w:rPr>
        <w:t xml:space="preserve"> </w:t>
      </w:r>
      <w:r w:rsidRPr="007D5C5C">
        <w:rPr>
          <w:rStyle w:val="Char5"/>
          <w:rFonts w:hint="eastAsia"/>
          <w:spacing w:val="-4"/>
          <w:rtl/>
        </w:rPr>
        <w:t>مَا</w:t>
      </w:r>
      <w:r w:rsidRPr="007D5C5C">
        <w:rPr>
          <w:rStyle w:val="Char5"/>
          <w:spacing w:val="-4"/>
          <w:rtl/>
        </w:rPr>
        <w:t xml:space="preserve"> </w:t>
      </w:r>
      <w:r w:rsidRPr="007D5C5C">
        <w:rPr>
          <w:rStyle w:val="Char5"/>
          <w:rFonts w:hint="eastAsia"/>
          <w:spacing w:val="-4"/>
          <w:rtl/>
        </w:rPr>
        <w:t>شَاءَ</w:t>
      </w:r>
      <w:r w:rsidRPr="007D5C5C">
        <w:rPr>
          <w:rStyle w:val="Char5"/>
          <w:spacing w:val="-4"/>
          <w:rtl/>
        </w:rPr>
        <w:t xml:space="preserve"> </w:t>
      </w:r>
      <w:r w:rsidRPr="007D5C5C">
        <w:rPr>
          <w:rStyle w:val="Char5"/>
          <w:rFonts w:hint="eastAsia"/>
          <w:spacing w:val="-4"/>
          <w:rtl/>
        </w:rPr>
        <w:t>اللَّهُ</w:t>
      </w:r>
      <w:r w:rsidRPr="007D5C5C">
        <w:rPr>
          <w:rStyle w:val="Char5"/>
          <w:spacing w:val="-4"/>
          <w:rtl/>
        </w:rPr>
        <w:t xml:space="preserve"> </w:t>
      </w:r>
      <w:r w:rsidRPr="007D5C5C">
        <w:rPr>
          <w:rStyle w:val="Char5"/>
          <w:rFonts w:hint="eastAsia"/>
          <w:spacing w:val="-4"/>
          <w:rtl/>
        </w:rPr>
        <w:t>ثُمَّ</w:t>
      </w:r>
      <w:r w:rsidRPr="007D5C5C">
        <w:rPr>
          <w:rStyle w:val="Char5"/>
          <w:spacing w:val="-4"/>
          <w:rtl/>
        </w:rPr>
        <w:t xml:space="preserve"> </w:t>
      </w:r>
      <w:r w:rsidRPr="007D5C5C">
        <w:rPr>
          <w:rStyle w:val="Char5"/>
          <w:rFonts w:hint="eastAsia"/>
          <w:spacing w:val="-4"/>
          <w:rtl/>
        </w:rPr>
        <w:t>شَاءَ</w:t>
      </w:r>
      <w:r w:rsidRPr="007D5C5C">
        <w:rPr>
          <w:rStyle w:val="Char5"/>
          <w:spacing w:val="-4"/>
          <w:rtl/>
        </w:rPr>
        <w:t xml:space="preserve"> </w:t>
      </w:r>
      <w:r w:rsidRPr="007D5C5C">
        <w:rPr>
          <w:rStyle w:val="Char5"/>
          <w:rFonts w:hint="eastAsia"/>
          <w:spacing w:val="-4"/>
          <w:rtl/>
        </w:rPr>
        <w:t>فُلاَنٌ</w:t>
      </w:r>
      <w:r w:rsidRPr="007D5C5C">
        <w:rPr>
          <w:rStyle w:val="Chare"/>
          <w:rFonts w:hint="cs"/>
          <w:spacing w:val="-4"/>
          <w:rtl/>
        </w:rPr>
        <w:t>»</w:t>
      </w:r>
      <w:r w:rsidR="007D1170" w:rsidRPr="007D5C5C">
        <w:rPr>
          <w:rStyle w:val="Char6"/>
          <w:rFonts w:hint="cs"/>
          <w:spacing w:val="-4"/>
          <w:rtl/>
        </w:rPr>
        <w:t>.</w:t>
      </w:r>
      <w:r w:rsidRPr="007D5C5C">
        <w:rPr>
          <w:rStyle w:val="Chare"/>
          <w:rFonts w:hint="cs"/>
          <w:spacing w:val="-4"/>
          <w:rtl/>
        </w:rPr>
        <w:t xml:space="preserve"> </w:t>
      </w:r>
      <w:r w:rsidRPr="007D5C5C">
        <w:rPr>
          <w:rFonts w:cs="Traditional Arabic" w:hint="cs"/>
          <w:spacing w:val="-4"/>
          <w:rtl/>
          <w:lang w:bidi="fa-IR"/>
        </w:rPr>
        <w:t>«</w:t>
      </w:r>
      <w:r w:rsidRPr="007D5C5C">
        <w:rPr>
          <w:rStyle w:val="Chard"/>
          <w:rFonts w:hint="cs"/>
          <w:spacing w:val="-4"/>
          <w:rtl/>
        </w:rPr>
        <w:t>نگویید اگر خدا و فلان بخواهند بلکه بگویید: اگر خدا بخواهد و سپس فلان بخواهد</w:t>
      </w:r>
      <w:r w:rsidRPr="007D5C5C">
        <w:rPr>
          <w:rFonts w:cs="Traditional Arabic" w:hint="cs"/>
          <w:spacing w:val="-4"/>
          <w:rtl/>
          <w:lang w:bidi="fa-IR"/>
        </w:rPr>
        <w:t>»</w:t>
      </w:r>
      <w:r w:rsidRPr="007D5C5C">
        <w:rPr>
          <w:rStyle w:val="Char6"/>
          <w:rFonts w:hint="cs"/>
          <w:spacing w:val="-4"/>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ذکر دو کس باهم به این وهم می‌رساند که آنان در پایه و مرتبه باهم برابر</w:t>
      </w:r>
      <w:r w:rsidR="008B44B8" w:rsidRPr="005234D1">
        <w:rPr>
          <w:rStyle w:val="Char6"/>
          <w:rFonts w:hint="cs"/>
          <w:rtl/>
        </w:rPr>
        <w:t xml:space="preserve">‌اند </w:t>
      </w:r>
      <w:r w:rsidRPr="005234D1">
        <w:rPr>
          <w:rStyle w:val="Char6"/>
          <w:rFonts w:hint="cs"/>
          <w:rtl/>
        </w:rPr>
        <w:t>و این طور ذکر آن‌ها یک گونه بی‌ادبی است.</w:t>
      </w:r>
    </w:p>
    <w:p w:rsidR="00BA4315" w:rsidRPr="00773B0D" w:rsidRDefault="00BA4315" w:rsidP="008A386C">
      <w:pPr>
        <w:pStyle w:val="a5"/>
        <w:rPr>
          <w:rtl/>
        </w:rPr>
      </w:pPr>
      <w:bookmarkStart w:id="2112" w:name="_Toc272590174"/>
      <w:bookmarkStart w:id="2113" w:name="_Toc435448159"/>
      <w:r w:rsidRPr="00773B0D">
        <w:rPr>
          <w:rFonts w:hint="cs"/>
          <w:rtl/>
        </w:rPr>
        <w:t>نهی از دریده دهنی و تشدق:</w:t>
      </w:r>
      <w:bookmarkEnd w:id="2112"/>
      <w:bookmarkEnd w:id="2113"/>
    </w:p>
    <w:p w:rsidR="00BA4315" w:rsidRPr="005234D1" w:rsidRDefault="00BA4315" w:rsidP="008A386C">
      <w:pPr>
        <w:autoSpaceDE w:val="0"/>
        <w:autoSpaceDN w:val="0"/>
        <w:adjustRightInd w:val="0"/>
        <w:ind w:firstLine="284"/>
        <w:jc w:val="lowKashida"/>
        <w:rPr>
          <w:rStyle w:val="Char6"/>
          <w:rtl/>
        </w:rPr>
      </w:pPr>
      <w:r w:rsidRPr="007D5C5C">
        <w:rPr>
          <w:rStyle w:val="Char6"/>
          <w:rFonts w:hint="cs"/>
          <w:spacing w:val="-2"/>
          <w:rtl/>
        </w:rPr>
        <w:t>باید دانست که دریده دهنی، زیاده‌گویی، مبالغه‌</w:t>
      </w:r>
      <w:r w:rsidR="007D1170" w:rsidRPr="007D5C5C">
        <w:rPr>
          <w:rStyle w:val="Char6"/>
          <w:rFonts w:hint="cs"/>
          <w:spacing w:val="-2"/>
          <w:rtl/>
        </w:rPr>
        <w:t xml:space="preserve"> </w:t>
      </w:r>
      <w:r w:rsidRPr="007D5C5C">
        <w:rPr>
          <w:rStyle w:val="Char6"/>
          <w:rFonts w:hint="cs"/>
          <w:spacing w:val="-2"/>
          <w:rtl/>
        </w:rPr>
        <w:t xml:space="preserve">ورزی، زیاده شعرگویی، شوخی و مزاح، به تاخیرانداختن وقت با گفتگوی شبانه و غیره، از جمله اموری هستند که مردم را از کارهای دنیا و آخرت باز می‌دارند، و نیز از جمله اموری هستند که به تفاخر و نشاندهی منجر می‌گردند، پس حال آن‌ها مثل حال عجمی‌ها می‌باشد، لذا رسول خدا </w:t>
      </w:r>
      <w:r w:rsidR="0078606C" w:rsidRPr="007D5C5C">
        <w:rPr>
          <w:rFonts w:cs="CTraditional Arabic" w:hint="cs"/>
          <w:spacing w:val="-2"/>
          <w:rtl/>
          <w:lang w:bidi="fa-IR"/>
        </w:rPr>
        <w:t>ج</w:t>
      </w:r>
      <w:r w:rsidRPr="005234D1">
        <w:rPr>
          <w:rStyle w:val="Char6"/>
          <w:rFonts w:hint="cs"/>
          <w:rtl/>
        </w:rPr>
        <w:t xml:space="preserve"> آن را مکروه قرار داد و آفات آن را برملا ساخت، و آنچه را در آن معنی کراهیت متحقق نشد اجازه داد، اگرچه به سطح ظاهر مشتبه می‌باشند.</w:t>
      </w:r>
    </w:p>
    <w:p w:rsidR="00BA4315" w:rsidRPr="00773B0D" w:rsidRDefault="00BA4315" w:rsidP="008A386C">
      <w:pPr>
        <w:pStyle w:val="a5"/>
        <w:rPr>
          <w:rtl/>
        </w:rPr>
      </w:pPr>
      <w:bookmarkStart w:id="2114" w:name="_Toc272590175"/>
      <w:bookmarkStart w:id="2115" w:name="_Toc435448160"/>
      <w:r w:rsidRPr="00773B0D">
        <w:rPr>
          <w:rFonts w:hint="cs"/>
          <w:rtl/>
        </w:rPr>
        <w:t>حیا از ایمان و فحاشی از نفاق است:</w:t>
      </w:r>
      <w:bookmarkEnd w:id="2114"/>
      <w:bookmarkEnd w:id="2115"/>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هَلَكَ</w:t>
      </w:r>
      <w:r w:rsidRPr="007D1170">
        <w:rPr>
          <w:rStyle w:val="Char5"/>
          <w:rtl/>
        </w:rPr>
        <w:t xml:space="preserve"> </w:t>
      </w:r>
      <w:r w:rsidRPr="007D1170">
        <w:rPr>
          <w:rStyle w:val="Char5"/>
          <w:rFonts w:hint="eastAsia"/>
          <w:rtl/>
        </w:rPr>
        <w:t>الْمُتَنَطِّعُونَ</w:t>
      </w:r>
      <w:r w:rsidRPr="007D1170">
        <w:rPr>
          <w:rStyle w:val="Char5"/>
          <w:rtl/>
        </w:rPr>
        <w:t xml:space="preserve"> </w:t>
      </w:r>
      <w:r w:rsidRPr="007D1170">
        <w:rPr>
          <w:rStyle w:val="Char5"/>
          <w:rFonts w:hint="eastAsia"/>
          <w:rtl/>
        </w:rPr>
        <w:t>قَالَهَا</w:t>
      </w:r>
      <w:r w:rsidRPr="007D1170">
        <w:rPr>
          <w:rStyle w:val="Char5"/>
          <w:rtl/>
        </w:rPr>
        <w:t xml:space="preserve"> </w:t>
      </w:r>
      <w:r w:rsidRPr="007D1170">
        <w:rPr>
          <w:rStyle w:val="Char5"/>
          <w:rFonts w:hint="eastAsia"/>
          <w:rtl/>
        </w:rPr>
        <w:t>ثَلاَثًا</w:t>
      </w:r>
      <w:r w:rsidRPr="007D1170">
        <w:rPr>
          <w:rStyle w:val="Chare"/>
          <w:rFonts w:hint="cs"/>
          <w:rtl/>
        </w:rPr>
        <w:t>»</w:t>
      </w:r>
      <w:r w:rsidR="007D1170" w:rsidRPr="007D1170">
        <w:rPr>
          <w:rStyle w:val="Char6"/>
          <w:rFonts w:hint="cs"/>
          <w:rtl/>
        </w:rPr>
        <w:t>.</w:t>
      </w:r>
      <w:r w:rsidRPr="007D1170">
        <w:rPr>
          <w:rStyle w:val="Chare"/>
          <w:rFonts w:hint="cs"/>
          <w:rtl/>
        </w:rPr>
        <w:t xml:space="preserve"> </w:t>
      </w:r>
      <w:r w:rsidRPr="00773B0D">
        <w:rPr>
          <w:rFonts w:cs="Traditional Arabic" w:hint="cs"/>
          <w:rtl/>
          <w:lang w:bidi="fa-IR"/>
        </w:rPr>
        <w:t>«</w:t>
      </w:r>
      <w:r w:rsidRPr="007D1170">
        <w:rPr>
          <w:rStyle w:val="Chard"/>
          <w:rFonts w:hint="cs"/>
          <w:rtl/>
        </w:rPr>
        <w:t>هلاک شدند کسانی که در امور لایعنی می‌اندیشند</w:t>
      </w:r>
      <w:r w:rsidRPr="00773B0D">
        <w:rPr>
          <w:rFonts w:cs="Traditional Arabic" w:hint="cs"/>
          <w:rtl/>
          <w:lang w:bidi="fa-IR"/>
        </w:rPr>
        <w:t>»</w:t>
      </w:r>
      <w:r w:rsidRPr="005234D1">
        <w:rPr>
          <w:rStyle w:val="Char6"/>
          <w:rFonts w:hint="cs"/>
          <w:rtl/>
        </w:rPr>
        <w:t xml:space="preserve">، و نیز فرمود: </w:t>
      </w:r>
      <w:r w:rsidRPr="007D1170">
        <w:rPr>
          <w:rStyle w:val="Chare"/>
          <w:rFonts w:hint="cs"/>
          <w:rtl/>
        </w:rPr>
        <w:t>«</w:t>
      </w:r>
      <w:r w:rsidRPr="007D1170">
        <w:rPr>
          <w:rStyle w:val="Char5"/>
          <w:rFonts w:hint="eastAsia"/>
          <w:rtl/>
        </w:rPr>
        <w:t>الْحَيَاءُ</w:t>
      </w:r>
      <w:r w:rsidRPr="007D1170">
        <w:rPr>
          <w:rStyle w:val="Char5"/>
          <w:rtl/>
        </w:rPr>
        <w:t xml:space="preserve"> </w:t>
      </w:r>
      <w:r w:rsidRPr="007D1170">
        <w:rPr>
          <w:rStyle w:val="Char5"/>
          <w:rFonts w:hint="eastAsia"/>
          <w:rtl/>
        </w:rPr>
        <w:t>وَالْعِىُّ</w:t>
      </w:r>
      <w:r w:rsidRPr="007D1170">
        <w:rPr>
          <w:rStyle w:val="Char5"/>
          <w:rtl/>
        </w:rPr>
        <w:t xml:space="preserve"> </w:t>
      </w:r>
      <w:r w:rsidRPr="007D1170">
        <w:rPr>
          <w:rStyle w:val="Char5"/>
          <w:rFonts w:hint="eastAsia"/>
          <w:rtl/>
        </w:rPr>
        <w:t>شُعْبَتَانِ</w:t>
      </w:r>
      <w:r w:rsidRPr="007D1170">
        <w:rPr>
          <w:rStyle w:val="Char5"/>
          <w:rtl/>
        </w:rPr>
        <w:t xml:space="preserve"> </w:t>
      </w:r>
      <w:r w:rsidRPr="007D1170">
        <w:rPr>
          <w:rStyle w:val="Char5"/>
          <w:rFonts w:hint="eastAsia"/>
          <w:rtl/>
        </w:rPr>
        <w:t>مِنَ</w:t>
      </w:r>
      <w:r w:rsidRPr="007D1170">
        <w:rPr>
          <w:rStyle w:val="Char5"/>
          <w:rtl/>
        </w:rPr>
        <w:t xml:space="preserve"> </w:t>
      </w:r>
      <w:r w:rsidRPr="007D1170">
        <w:rPr>
          <w:rStyle w:val="Char5"/>
          <w:rFonts w:hint="eastAsia"/>
          <w:rtl/>
        </w:rPr>
        <w:t>الإِيمَانِ</w:t>
      </w:r>
      <w:r w:rsidRPr="007D1170">
        <w:rPr>
          <w:rStyle w:val="Char5"/>
          <w:rtl/>
        </w:rPr>
        <w:t xml:space="preserve"> </w:t>
      </w:r>
      <w:r w:rsidRPr="007D1170">
        <w:rPr>
          <w:rStyle w:val="Char5"/>
          <w:rFonts w:hint="eastAsia"/>
          <w:rtl/>
        </w:rPr>
        <w:t>وَالْبَذَاءُ</w:t>
      </w:r>
      <w:r w:rsidRPr="007D1170">
        <w:rPr>
          <w:rStyle w:val="Char5"/>
          <w:rtl/>
        </w:rPr>
        <w:t xml:space="preserve"> </w:t>
      </w:r>
      <w:r w:rsidRPr="007D1170">
        <w:rPr>
          <w:rStyle w:val="Char5"/>
          <w:rFonts w:hint="eastAsia"/>
          <w:rtl/>
        </w:rPr>
        <w:t>وَالْبَيَانُ</w:t>
      </w:r>
      <w:r w:rsidRPr="007D1170">
        <w:rPr>
          <w:rStyle w:val="Char5"/>
          <w:rtl/>
        </w:rPr>
        <w:t xml:space="preserve"> </w:t>
      </w:r>
      <w:r w:rsidRPr="007D1170">
        <w:rPr>
          <w:rStyle w:val="Char5"/>
          <w:rFonts w:hint="eastAsia"/>
          <w:rtl/>
        </w:rPr>
        <w:t>شُعْبَتَانِ</w:t>
      </w:r>
      <w:r w:rsidRPr="007D1170">
        <w:rPr>
          <w:rStyle w:val="Char5"/>
          <w:rtl/>
        </w:rPr>
        <w:t xml:space="preserve"> </w:t>
      </w:r>
      <w:r w:rsidRPr="007D1170">
        <w:rPr>
          <w:rStyle w:val="Char5"/>
          <w:rFonts w:hint="eastAsia"/>
          <w:rtl/>
        </w:rPr>
        <w:t>مِنَ</w:t>
      </w:r>
      <w:r w:rsidRPr="007D1170">
        <w:rPr>
          <w:rStyle w:val="Char5"/>
          <w:rtl/>
        </w:rPr>
        <w:t xml:space="preserve"> </w:t>
      </w:r>
      <w:r w:rsidRPr="007D1170">
        <w:rPr>
          <w:rStyle w:val="Char5"/>
          <w:rFonts w:hint="eastAsia"/>
          <w:rtl/>
        </w:rPr>
        <w:t>النِّفَاقِ</w:t>
      </w:r>
      <w:r w:rsidRPr="007D1170">
        <w:rPr>
          <w:rStyle w:val="Chare"/>
          <w:rFonts w:hint="cs"/>
          <w:rtl/>
        </w:rPr>
        <w:t>»</w:t>
      </w:r>
      <w:r w:rsidR="007D1170" w:rsidRPr="007D1170">
        <w:rPr>
          <w:rStyle w:val="Char5"/>
          <w:rFonts w:hint="cs"/>
          <w:rtl/>
        </w:rPr>
        <w:t>.</w:t>
      </w:r>
      <w:r w:rsidRPr="007D1170">
        <w:rPr>
          <w:rStyle w:val="Chare"/>
          <w:rFonts w:hint="cs"/>
          <w:rtl/>
        </w:rPr>
        <w:t xml:space="preserve"> </w:t>
      </w:r>
      <w:r w:rsidRPr="00773B0D">
        <w:rPr>
          <w:rFonts w:cs="Traditional Arabic" w:hint="cs"/>
          <w:rtl/>
          <w:lang w:bidi="fa-IR"/>
        </w:rPr>
        <w:t>«</w:t>
      </w:r>
      <w:r w:rsidRPr="007D1170">
        <w:rPr>
          <w:rStyle w:val="Chard"/>
          <w:rFonts w:hint="cs"/>
          <w:rtl/>
        </w:rPr>
        <w:t>حیاء و خاموشی دو شاخ از ایمان اند، فحاشی و دریده دهنی دو شاخ از نفاق می‌باشند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هدف ترک فحاشی و زیاده</w:t>
      </w:r>
      <w:r w:rsidR="007D1170">
        <w:rPr>
          <w:rStyle w:val="Char6"/>
          <w:rFonts w:hint="cs"/>
          <w:rtl/>
        </w:rPr>
        <w:t xml:space="preserve"> </w:t>
      </w:r>
      <w:r w:rsidRPr="005234D1">
        <w:rPr>
          <w:rStyle w:val="Char6"/>
          <w:rFonts w:hint="cs"/>
          <w:rtl/>
        </w:rPr>
        <w:t>‌روی در گفتگو است.</w:t>
      </w:r>
    </w:p>
    <w:p w:rsidR="00BA4315" w:rsidRPr="00773B0D" w:rsidRDefault="00BA4315" w:rsidP="008A386C">
      <w:pPr>
        <w:pStyle w:val="a5"/>
        <w:rPr>
          <w:rtl/>
        </w:rPr>
      </w:pPr>
      <w:bookmarkStart w:id="2116" w:name="_Toc272590176"/>
      <w:bookmarkStart w:id="2117" w:name="_Toc435448161"/>
      <w:r w:rsidRPr="00773B0D">
        <w:rPr>
          <w:rFonts w:hint="cs"/>
          <w:rtl/>
        </w:rPr>
        <w:t>زبان را باید به جز از حق بازداشت:</w:t>
      </w:r>
      <w:bookmarkEnd w:id="2116"/>
      <w:bookmarkEnd w:id="2117"/>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إِنَّ</w:t>
      </w:r>
      <w:r w:rsidRPr="007D1170">
        <w:rPr>
          <w:rStyle w:val="Char5"/>
          <w:rtl/>
        </w:rPr>
        <w:t xml:space="preserve"> </w:t>
      </w:r>
      <w:r w:rsidRPr="007D1170">
        <w:rPr>
          <w:rStyle w:val="Char5"/>
          <w:rFonts w:hint="eastAsia"/>
          <w:rtl/>
        </w:rPr>
        <w:t>أَحَبَّكُمْ</w:t>
      </w:r>
      <w:r w:rsidRPr="007D1170">
        <w:rPr>
          <w:rStyle w:val="Char5"/>
          <w:rtl/>
        </w:rPr>
        <w:t xml:space="preserve"> </w:t>
      </w:r>
      <w:r w:rsidRPr="007D1170">
        <w:rPr>
          <w:rStyle w:val="Char5"/>
          <w:rFonts w:hint="eastAsia"/>
          <w:rtl/>
        </w:rPr>
        <w:t>إِلَىَّ</w:t>
      </w:r>
      <w:r w:rsidRPr="007D1170">
        <w:rPr>
          <w:rStyle w:val="Char5"/>
          <w:rtl/>
        </w:rPr>
        <w:t xml:space="preserve"> </w:t>
      </w:r>
      <w:r w:rsidRPr="007D1170">
        <w:rPr>
          <w:rStyle w:val="Char5"/>
          <w:rFonts w:hint="eastAsia"/>
          <w:rtl/>
        </w:rPr>
        <w:t>وَأَقْرَبَكُمْ</w:t>
      </w:r>
      <w:r w:rsidRPr="007D1170">
        <w:rPr>
          <w:rStyle w:val="Char5"/>
          <w:rtl/>
        </w:rPr>
        <w:t xml:space="preserve"> </w:t>
      </w:r>
      <w:r w:rsidRPr="007D1170">
        <w:rPr>
          <w:rStyle w:val="Char5"/>
          <w:rFonts w:hint="eastAsia"/>
          <w:rtl/>
        </w:rPr>
        <w:t>مِنِّى</w:t>
      </w:r>
      <w:r w:rsidRPr="007D1170">
        <w:rPr>
          <w:rStyle w:val="Char5"/>
          <w:rtl/>
        </w:rPr>
        <w:t xml:space="preserve"> </w:t>
      </w:r>
      <w:r w:rsidRPr="007D1170">
        <w:rPr>
          <w:rStyle w:val="Char5"/>
          <w:rFonts w:hint="cs"/>
          <w:rtl/>
        </w:rPr>
        <w:t xml:space="preserve">يَومَ القِيامَةِ </w:t>
      </w:r>
      <w:r w:rsidRPr="007D1170">
        <w:rPr>
          <w:rStyle w:val="Char5"/>
          <w:rFonts w:hint="eastAsia"/>
          <w:rtl/>
        </w:rPr>
        <w:t>مَحَاسِنُكُمْ</w:t>
      </w:r>
      <w:r w:rsidRPr="007D1170">
        <w:rPr>
          <w:rStyle w:val="Char5"/>
          <w:rtl/>
        </w:rPr>
        <w:t xml:space="preserve"> </w:t>
      </w:r>
      <w:r w:rsidRPr="007D1170">
        <w:rPr>
          <w:rStyle w:val="Char5"/>
          <w:rFonts w:hint="eastAsia"/>
          <w:rtl/>
        </w:rPr>
        <w:t>أَخْلاَقاً</w:t>
      </w:r>
      <w:r w:rsidRPr="007D1170">
        <w:rPr>
          <w:rStyle w:val="Char5"/>
          <w:rtl/>
        </w:rPr>
        <w:t xml:space="preserve"> </w:t>
      </w:r>
      <w:r w:rsidRPr="007D1170">
        <w:rPr>
          <w:rStyle w:val="Char5"/>
          <w:rFonts w:hint="eastAsia"/>
          <w:rtl/>
        </w:rPr>
        <w:t>وَإِنَّ</w:t>
      </w:r>
      <w:r w:rsidRPr="007D1170">
        <w:rPr>
          <w:rStyle w:val="Char5"/>
          <w:rtl/>
        </w:rPr>
        <w:t xml:space="preserve"> </w:t>
      </w:r>
      <w:r w:rsidRPr="007D1170">
        <w:rPr>
          <w:rStyle w:val="Char5"/>
          <w:rFonts w:hint="eastAsia"/>
          <w:rtl/>
        </w:rPr>
        <w:t>أَبْغَضَكُمْ</w:t>
      </w:r>
      <w:r w:rsidRPr="007D1170">
        <w:rPr>
          <w:rStyle w:val="Char5"/>
          <w:rtl/>
        </w:rPr>
        <w:t xml:space="preserve"> </w:t>
      </w:r>
      <w:r w:rsidRPr="007D1170">
        <w:rPr>
          <w:rStyle w:val="Char5"/>
          <w:rFonts w:hint="eastAsia"/>
          <w:rtl/>
        </w:rPr>
        <w:t>إِلَىَّ</w:t>
      </w:r>
      <w:r w:rsidRPr="007D1170">
        <w:rPr>
          <w:rStyle w:val="Char5"/>
          <w:rtl/>
        </w:rPr>
        <w:t xml:space="preserve"> </w:t>
      </w:r>
      <w:r w:rsidRPr="007D1170">
        <w:rPr>
          <w:rStyle w:val="Char5"/>
          <w:rFonts w:hint="eastAsia"/>
          <w:rtl/>
        </w:rPr>
        <w:t>وأَبْعَدَكُمْ</w:t>
      </w:r>
      <w:r w:rsidRPr="007D1170">
        <w:rPr>
          <w:rStyle w:val="Char5"/>
          <w:rtl/>
        </w:rPr>
        <w:t xml:space="preserve"> </w:t>
      </w:r>
      <w:r w:rsidRPr="007D1170">
        <w:rPr>
          <w:rStyle w:val="Char5"/>
          <w:rFonts w:hint="eastAsia"/>
          <w:rtl/>
        </w:rPr>
        <w:t>مِنِّى</w:t>
      </w:r>
      <w:r w:rsidRPr="007D1170">
        <w:rPr>
          <w:rStyle w:val="Char5"/>
          <w:rtl/>
        </w:rPr>
        <w:t xml:space="preserve"> </w:t>
      </w:r>
      <w:r w:rsidRPr="007D1170">
        <w:rPr>
          <w:rStyle w:val="Char5"/>
          <w:rFonts w:hint="eastAsia"/>
          <w:rtl/>
        </w:rPr>
        <w:t>مَسَاوِيكُمْ</w:t>
      </w:r>
      <w:r w:rsidRPr="007D1170">
        <w:rPr>
          <w:rStyle w:val="Char5"/>
          <w:rtl/>
        </w:rPr>
        <w:t xml:space="preserve"> </w:t>
      </w:r>
      <w:r w:rsidRPr="007D1170">
        <w:rPr>
          <w:rStyle w:val="Char5"/>
          <w:rFonts w:hint="eastAsia"/>
          <w:rtl/>
        </w:rPr>
        <w:t>أَخْلاَقاً</w:t>
      </w:r>
      <w:r w:rsidRPr="007D1170">
        <w:rPr>
          <w:rStyle w:val="Char5"/>
          <w:rtl/>
        </w:rPr>
        <w:t xml:space="preserve"> </w:t>
      </w:r>
      <w:r w:rsidRPr="007D1170">
        <w:rPr>
          <w:rStyle w:val="Char5"/>
          <w:rFonts w:hint="eastAsia"/>
          <w:rtl/>
        </w:rPr>
        <w:t>الثَّرْثَارُونَ</w:t>
      </w:r>
      <w:r w:rsidRPr="007D1170">
        <w:rPr>
          <w:rStyle w:val="Char5"/>
          <w:rtl/>
        </w:rPr>
        <w:t xml:space="preserve"> </w:t>
      </w:r>
      <w:r w:rsidRPr="007D1170">
        <w:rPr>
          <w:rStyle w:val="Char5"/>
          <w:rFonts w:hint="eastAsia"/>
          <w:rtl/>
        </w:rPr>
        <w:t>الْمُتَشَدِّقُونَ</w:t>
      </w:r>
      <w:r w:rsidRPr="007D1170">
        <w:rPr>
          <w:rStyle w:val="Char5"/>
          <w:rtl/>
        </w:rPr>
        <w:t xml:space="preserve"> </w:t>
      </w:r>
      <w:r w:rsidRPr="007D1170">
        <w:rPr>
          <w:rStyle w:val="Char5"/>
          <w:rFonts w:hint="eastAsia"/>
          <w:rtl/>
        </w:rPr>
        <w:t>الْمُتَفَيْهِقُونَ</w:t>
      </w:r>
      <w:r w:rsidRPr="007D1170">
        <w:rPr>
          <w:rStyle w:val="Chare"/>
          <w:rFonts w:hint="cs"/>
          <w:rtl/>
        </w:rPr>
        <w:t>»</w:t>
      </w:r>
      <w:r w:rsidR="007D1170" w:rsidRPr="007D1170">
        <w:rPr>
          <w:rStyle w:val="Char5"/>
          <w:rFonts w:hint="cs"/>
          <w:rtl/>
        </w:rPr>
        <w:t>.</w:t>
      </w:r>
      <w:r w:rsidRPr="005234D1">
        <w:rPr>
          <w:rStyle w:val="Char6"/>
          <w:rFonts w:hint="cs"/>
          <w:rtl/>
        </w:rPr>
        <w:t xml:space="preserve"> </w:t>
      </w:r>
      <w:r w:rsidRPr="00773B0D">
        <w:rPr>
          <w:rFonts w:cs="Traditional Arabic" w:hint="cs"/>
          <w:rtl/>
          <w:lang w:bidi="fa-IR"/>
        </w:rPr>
        <w:t>«</w:t>
      </w:r>
      <w:r w:rsidRPr="007D1170">
        <w:rPr>
          <w:rStyle w:val="Chard"/>
          <w:rFonts w:hint="cs"/>
          <w:rtl/>
        </w:rPr>
        <w:t>محبوب‌ترین شما پیش من و نزدیک</w:t>
      </w:r>
      <w:r w:rsidR="007D1170">
        <w:rPr>
          <w:rStyle w:val="Chard"/>
          <w:rFonts w:hint="eastAsia"/>
          <w:rtl/>
        </w:rPr>
        <w:t>‌</w:t>
      </w:r>
      <w:r w:rsidRPr="007D1170">
        <w:rPr>
          <w:rStyle w:val="Chard"/>
          <w:rFonts w:hint="cs"/>
          <w:rtl/>
        </w:rPr>
        <w:t>تر شما به من در روز قیامت کسانی هستند که از نظر اخلاق بهتر باشند، و مبغوض‌ترین شما پیش من و دورترین شما از من کسانی هستند که از نظر اخلاق بدتر، و زیاد گفتگوکننده، دریده دهن و متکبر باشند</w:t>
      </w:r>
      <w:r w:rsidRPr="00773B0D">
        <w:rPr>
          <w:rFonts w:cs="Traditional Arabic" w:hint="cs"/>
          <w:rtl/>
          <w:lang w:bidi="fa-IR"/>
        </w:rPr>
        <w:t>»</w:t>
      </w:r>
      <w:r w:rsidRPr="005234D1">
        <w:rPr>
          <w:rStyle w:val="Char6"/>
          <w:rFonts w:hint="cs"/>
          <w:rtl/>
        </w:rPr>
        <w:t>.</w:t>
      </w:r>
    </w:p>
    <w:p w:rsidR="00BA4315" w:rsidRPr="007D1170"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6"/>
          <w:rFonts w:hint="cs"/>
          <w:rtl/>
        </w:rPr>
        <w:t>«من دیدم یا به من امر شد که در گفتگو اختصار به کار برم، زیرا اختصار بهتر است».</w:t>
      </w:r>
    </w:p>
    <w:p w:rsidR="00BA4315" w:rsidRPr="007D1170"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7D1170">
        <w:rPr>
          <w:rStyle w:val="Char6"/>
          <w:rFonts w:hint="cs"/>
          <w:rtl/>
        </w:rPr>
        <w:t>«اگر شکم کسی پر از ریم باشد که آن را می‌بیند بهتر است از این که از شعر پر 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در باره حسان فرمود: </w:t>
      </w:r>
      <w:r w:rsidRPr="007D1170">
        <w:rPr>
          <w:rStyle w:val="Char6"/>
          <w:rFonts w:hint="cs"/>
          <w:rtl/>
        </w:rPr>
        <w:t>«بدون شک که جبرئیل همیشه تو را تایید می‌کند تا وقتی که از خدا و رسول دفاع می‌کنی».</w:t>
      </w:r>
    </w:p>
    <w:p w:rsidR="00BA4315" w:rsidRPr="007D1170"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7D1170">
        <w:rPr>
          <w:rStyle w:val="Char6"/>
          <w:rFonts w:hint="cs"/>
          <w:rtl/>
        </w:rPr>
        <w:t>«مؤمن با شمشیر و زبان جهاد می‌کند، قسم به ذاتی که نفس من در دست اوست گویا شما آن‌ها را با اشعارتان مانند تیر می‌زنید».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در باب احسان از اصول آفات لسان چیزهایی ذکر کردم که به وسیله آن‌ها احادیث حفظ لسان واضح می‌گردند، مانند قول رسول خدا </w:t>
      </w:r>
      <w:r w:rsidR="0078606C" w:rsidRPr="0078606C">
        <w:rPr>
          <w:rFonts w:cs="CTraditional Arabic" w:hint="cs"/>
          <w:rtl/>
          <w:lang w:bidi="fa-IR"/>
        </w:rPr>
        <w:t>ج</w:t>
      </w:r>
      <w:r w:rsidRPr="005234D1">
        <w:rPr>
          <w:rStyle w:val="Char6"/>
          <w:rFonts w:hint="cs"/>
          <w:rtl/>
        </w:rPr>
        <w:t xml:space="preserve"> که فرمود: </w:t>
      </w:r>
      <w:r w:rsidRPr="007D1170">
        <w:rPr>
          <w:rStyle w:val="Chare"/>
          <w:rFonts w:hint="cs"/>
          <w:rtl/>
        </w:rPr>
        <w:t>«</w:t>
      </w:r>
      <w:r w:rsidRPr="00177B43">
        <w:rPr>
          <w:rStyle w:val="Char5"/>
          <w:rFonts w:hint="eastAsia"/>
          <w:rtl/>
        </w:rPr>
        <w:t>مَنْ</w:t>
      </w:r>
      <w:r w:rsidRPr="00177B43">
        <w:rPr>
          <w:rStyle w:val="Char5"/>
          <w:rtl/>
        </w:rPr>
        <w:t xml:space="preserve"> </w:t>
      </w:r>
      <w:r w:rsidRPr="00177B43">
        <w:rPr>
          <w:rStyle w:val="Char5"/>
          <w:rFonts w:hint="eastAsia"/>
          <w:rtl/>
        </w:rPr>
        <w:t>كَانَ</w:t>
      </w:r>
      <w:r w:rsidRPr="00177B43">
        <w:rPr>
          <w:rStyle w:val="Char5"/>
          <w:rtl/>
        </w:rPr>
        <w:t xml:space="preserve"> </w:t>
      </w:r>
      <w:r w:rsidRPr="00177B43">
        <w:rPr>
          <w:rStyle w:val="Char5"/>
          <w:rFonts w:hint="eastAsia"/>
          <w:rtl/>
        </w:rPr>
        <w:t>يُؤْمِنُ</w:t>
      </w:r>
      <w:r w:rsidRPr="00177B43">
        <w:rPr>
          <w:rStyle w:val="Char5"/>
          <w:rtl/>
        </w:rPr>
        <w:t xml:space="preserve"> </w:t>
      </w:r>
      <w:r w:rsidRPr="00177B43">
        <w:rPr>
          <w:rStyle w:val="Char5"/>
          <w:rFonts w:hint="eastAsia"/>
          <w:rtl/>
        </w:rPr>
        <w:t>بِاللَّهِ</w:t>
      </w:r>
      <w:r w:rsidRPr="00177B43">
        <w:rPr>
          <w:rStyle w:val="Char5"/>
          <w:rtl/>
        </w:rPr>
        <w:t xml:space="preserve"> </w:t>
      </w:r>
      <w:r w:rsidRPr="00177B43">
        <w:rPr>
          <w:rStyle w:val="Char5"/>
          <w:rFonts w:hint="eastAsia"/>
          <w:rtl/>
        </w:rPr>
        <w:t>وَالْيَوْمِ</w:t>
      </w:r>
      <w:r w:rsidRPr="00177B43">
        <w:rPr>
          <w:rStyle w:val="Char5"/>
          <w:rtl/>
        </w:rPr>
        <w:t xml:space="preserve"> </w:t>
      </w:r>
      <w:r w:rsidRPr="00177B43">
        <w:rPr>
          <w:rStyle w:val="Char5"/>
          <w:rFonts w:hint="eastAsia"/>
          <w:rtl/>
        </w:rPr>
        <w:t>الآخِرِ</w:t>
      </w:r>
      <w:r w:rsidRPr="00177B43">
        <w:rPr>
          <w:rStyle w:val="Char5"/>
          <w:rtl/>
        </w:rPr>
        <w:t xml:space="preserve"> </w:t>
      </w:r>
      <w:r w:rsidRPr="00177B43">
        <w:rPr>
          <w:rStyle w:val="Char5"/>
          <w:rFonts w:hint="eastAsia"/>
          <w:rtl/>
        </w:rPr>
        <w:t>فَلْيَقُلْ</w:t>
      </w:r>
      <w:r w:rsidRPr="00177B43">
        <w:rPr>
          <w:rStyle w:val="Char5"/>
          <w:rtl/>
        </w:rPr>
        <w:t xml:space="preserve"> </w:t>
      </w:r>
      <w:r w:rsidRPr="00177B43">
        <w:rPr>
          <w:rStyle w:val="Char5"/>
          <w:rFonts w:hint="eastAsia"/>
          <w:rtl/>
        </w:rPr>
        <w:t>خَيْرًا</w:t>
      </w:r>
      <w:r w:rsidRPr="00177B43">
        <w:rPr>
          <w:rStyle w:val="Char5"/>
          <w:rtl/>
        </w:rPr>
        <w:t xml:space="preserve"> </w:t>
      </w:r>
      <w:r w:rsidRPr="00177B43">
        <w:rPr>
          <w:rStyle w:val="Char5"/>
          <w:rFonts w:hint="eastAsia"/>
          <w:rtl/>
        </w:rPr>
        <w:t>أَوْ</w:t>
      </w:r>
      <w:r w:rsidRPr="00177B43">
        <w:rPr>
          <w:rStyle w:val="Char5"/>
          <w:rtl/>
        </w:rPr>
        <w:t xml:space="preserve"> </w:t>
      </w:r>
      <w:r w:rsidRPr="00177B43">
        <w:rPr>
          <w:rStyle w:val="Char5"/>
          <w:rFonts w:hint="eastAsia"/>
          <w:rtl/>
        </w:rPr>
        <w:t>لِيَسْكُتْ</w:t>
      </w:r>
      <w:r w:rsidRPr="007D1170">
        <w:rPr>
          <w:rStyle w:val="Chare"/>
          <w:rFonts w:hint="cs"/>
          <w:rtl/>
        </w:rPr>
        <w:t>»</w:t>
      </w:r>
      <w:r w:rsidR="007D1170" w:rsidRPr="007D1170">
        <w:rPr>
          <w:rStyle w:val="Char5"/>
          <w:rFonts w:hint="cs"/>
          <w:rtl/>
        </w:rPr>
        <w:t>.</w:t>
      </w:r>
      <w:r w:rsidRPr="007D1170">
        <w:rPr>
          <w:rStyle w:val="Chare"/>
          <w:rFonts w:hint="cs"/>
          <w:rtl/>
        </w:rPr>
        <w:t xml:space="preserve"> «</w:t>
      </w:r>
      <w:r w:rsidRPr="007D1170">
        <w:rPr>
          <w:rStyle w:val="Chard"/>
          <w:rFonts w:hint="cs"/>
          <w:rtl/>
        </w:rPr>
        <w:t>هر</w:t>
      </w:r>
      <w:r w:rsidR="007D1170" w:rsidRPr="007D1170">
        <w:rPr>
          <w:rStyle w:val="Chard"/>
          <w:rFonts w:hint="cs"/>
          <w:rtl/>
        </w:rPr>
        <w:t xml:space="preserve"> </w:t>
      </w:r>
      <w:r w:rsidRPr="007D1170">
        <w:rPr>
          <w:rStyle w:val="Chard"/>
          <w:rFonts w:hint="cs"/>
          <w:rtl/>
        </w:rPr>
        <w:t>کسی که به خدا و روز قیامت ایمان دارد باید خیر بگوید یا خاموش بماند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7D1170">
        <w:rPr>
          <w:rStyle w:val="Chare"/>
          <w:rFonts w:hint="cs"/>
          <w:rtl/>
        </w:rPr>
        <w:t>«</w:t>
      </w:r>
      <w:r w:rsidRPr="007D1170">
        <w:rPr>
          <w:rStyle w:val="Char5"/>
          <w:rFonts w:hint="eastAsia"/>
          <w:rtl/>
        </w:rPr>
        <w:t>سِبَابُ</w:t>
      </w:r>
      <w:r w:rsidRPr="007D1170">
        <w:rPr>
          <w:rStyle w:val="Char5"/>
          <w:rtl/>
        </w:rPr>
        <w:t xml:space="preserve"> </w:t>
      </w:r>
      <w:r w:rsidRPr="007D1170">
        <w:rPr>
          <w:rStyle w:val="Char5"/>
          <w:rFonts w:hint="eastAsia"/>
          <w:rtl/>
        </w:rPr>
        <w:t>الْمُسْلِمِ</w:t>
      </w:r>
      <w:r w:rsidRPr="007D1170">
        <w:rPr>
          <w:rStyle w:val="Char5"/>
          <w:rtl/>
        </w:rPr>
        <w:t xml:space="preserve"> </w:t>
      </w:r>
      <w:r w:rsidRPr="007D1170">
        <w:rPr>
          <w:rStyle w:val="Char5"/>
          <w:rFonts w:hint="eastAsia"/>
          <w:rtl/>
        </w:rPr>
        <w:t>فُسُوقٌ</w:t>
      </w:r>
      <w:r w:rsidRPr="007D1170">
        <w:rPr>
          <w:rStyle w:val="Char5"/>
          <w:rtl/>
        </w:rPr>
        <w:t xml:space="preserve"> </w:t>
      </w:r>
      <w:r w:rsidRPr="007D1170">
        <w:rPr>
          <w:rStyle w:val="Char5"/>
          <w:rFonts w:hint="eastAsia"/>
          <w:rtl/>
        </w:rPr>
        <w:t>وَقِتَالُهُ</w:t>
      </w:r>
      <w:r w:rsidRPr="007D1170">
        <w:rPr>
          <w:rStyle w:val="Char5"/>
          <w:rtl/>
        </w:rPr>
        <w:t xml:space="preserve"> </w:t>
      </w:r>
      <w:r w:rsidRPr="007D1170">
        <w:rPr>
          <w:rStyle w:val="Char5"/>
          <w:rFonts w:hint="eastAsia"/>
          <w:rtl/>
        </w:rPr>
        <w:t>كُفْرٌ</w:t>
      </w:r>
      <w:r w:rsidRPr="007D1170">
        <w:rPr>
          <w:rStyle w:val="Chare"/>
          <w:rFonts w:hint="cs"/>
          <w:rtl/>
        </w:rPr>
        <w:t>»</w:t>
      </w:r>
      <w:r w:rsidR="007D1170" w:rsidRPr="007D1170">
        <w:rPr>
          <w:rStyle w:val="Char5"/>
          <w:rFonts w:hint="cs"/>
          <w:rtl/>
        </w:rPr>
        <w:t>.</w:t>
      </w:r>
      <w:r w:rsidRPr="007D1170">
        <w:rPr>
          <w:rStyle w:val="Chare"/>
          <w:rFonts w:hint="cs"/>
          <w:rtl/>
        </w:rPr>
        <w:t xml:space="preserve"> </w:t>
      </w:r>
      <w:r w:rsidRPr="00773B0D">
        <w:rPr>
          <w:rFonts w:cs="Traditional Arabic" w:hint="cs"/>
          <w:rtl/>
          <w:lang w:bidi="fa-IR"/>
        </w:rPr>
        <w:t>«</w:t>
      </w:r>
      <w:r w:rsidRPr="007D1170">
        <w:rPr>
          <w:rStyle w:val="Chard"/>
          <w:rFonts w:hint="cs"/>
          <w:rtl/>
        </w:rPr>
        <w:t>بد</w:t>
      </w:r>
      <w:r w:rsidR="007D1170" w:rsidRPr="007D1170">
        <w:rPr>
          <w:rStyle w:val="Chard"/>
          <w:rFonts w:hint="cs"/>
          <w:rtl/>
        </w:rPr>
        <w:t xml:space="preserve"> </w:t>
      </w:r>
      <w:r w:rsidRPr="007D1170">
        <w:rPr>
          <w:rStyle w:val="Chard"/>
          <w:rFonts w:hint="cs"/>
          <w:rtl/>
        </w:rPr>
        <w:t>گفتن به مسلمان فسق و قتال با او کفری است</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2118" w:name="_Toc272590177"/>
      <w:bookmarkStart w:id="2119" w:name="_Toc435448162"/>
      <w:r w:rsidRPr="00773B0D">
        <w:rPr>
          <w:rFonts w:hint="cs"/>
          <w:rtl/>
        </w:rPr>
        <w:t>غیبت حرام است:</w:t>
      </w:r>
      <w:bookmarkEnd w:id="2118"/>
      <w:bookmarkEnd w:id="2119"/>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أَتَدْرُونَ</w:t>
      </w:r>
      <w:r w:rsidRPr="007D1170">
        <w:rPr>
          <w:rStyle w:val="Char5"/>
          <w:rtl/>
        </w:rPr>
        <w:t xml:space="preserve"> </w:t>
      </w:r>
      <w:r w:rsidRPr="007D1170">
        <w:rPr>
          <w:rStyle w:val="Char5"/>
          <w:rFonts w:hint="eastAsia"/>
          <w:rtl/>
        </w:rPr>
        <w:t>مَا</w:t>
      </w:r>
      <w:r w:rsidRPr="007D1170">
        <w:rPr>
          <w:rStyle w:val="Char5"/>
          <w:rtl/>
        </w:rPr>
        <w:t xml:space="preserve"> </w:t>
      </w:r>
      <w:r w:rsidRPr="007D1170">
        <w:rPr>
          <w:rStyle w:val="Char5"/>
          <w:rFonts w:hint="eastAsia"/>
          <w:rtl/>
        </w:rPr>
        <w:t>الْغِيبَةُ</w:t>
      </w:r>
      <w:r w:rsidRPr="007D1170">
        <w:rPr>
          <w:rStyle w:val="Char5"/>
          <w:rFonts w:hint="cs"/>
          <w:rtl/>
        </w:rPr>
        <w:t>؟</w:t>
      </w:r>
      <w:r w:rsidRPr="007D1170">
        <w:rPr>
          <w:rStyle w:val="Char5"/>
          <w:rtl/>
        </w:rPr>
        <w:t xml:space="preserve"> </w:t>
      </w:r>
      <w:r w:rsidRPr="007D1170">
        <w:rPr>
          <w:rStyle w:val="Char5"/>
          <w:rFonts w:hint="eastAsia"/>
          <w:rtl/>
        </w:rPr>
        <w:t>ذِكْرُكَ</w:t>
      </w:r>
      <w:r w:rsidRPr="007D1170">
        <w:rPr>
          <w:rStyle w:val="Char5"/>
          <w:rtl/>
        </w:rPr>
        <w:t xml:space="preserve"> </w:t>
      </w:r>
      <w:r w:rsidRPr="007D1170">
        <w:rPr>
          <w:rStyle w:val="Char5"/>
          <w:rFonts w:hint="eastAsia"/>
          <w:rtl/>
        </w:rPr>
        <w:t>أَخَاكَ</w:t>
      </w:r>
      <w:r w:rsidRPr="007D1170">
        <w:rPr>
          <w:rStyle w:val="Char5"/>
          <w:rtl/>
        </w:rPr>
        <w:t xml:space="preserve"> </w:t>
      </w:r>
      <w:r w:rsidRPr="007D1170">
        <w:rPr>
          <w:rStyle w:val="Char5"/>
          <w:rFonts w:hint="eastAsia"/>
          <w:rtl/>
        </w:rPr>
        <w:t>بِمَا</w:t>
      </w:r>
      <w:r w:rsidRPr="007D1170">
        <w:rPr>
          <w:rStyle w:val="Char5"/>
          <w:rtl/>
        </w:rPr>
        <w:t xml:space="preserve"> </w:t>
      </w:r>
      <w:r w:rsidRPr="007D1170">
        <w:rPr>
          <w:rStyle w:val="Char5"/>
          <w:rFonts w:hint="eastAsia"/>
          <w:rtl/>
        </w:rPr>
        <w:t>يَكْرَهُ</w:t>
      </w:r>
      <w:r w:rsidRPr="007D1170">
        <w:rPr>
          <w:rStyle w:val="Char5"/>
          <w:rFonts w:hint="cs"/>
          <w:rtl/>
        </w:rPr>
        <w:t>،</w:t>
      </w:r>
      <w:r w:rsidRPr="007D1170">
        <w:rPr>
          <w:rStyle w:val="Char5"/>
          <w:rtl/>
        </w:rPr>
        <w:t xml:space="preserve"> </w:t>
      </w:r>
      <w:r w:rsidRPr="007D1170">
        <w:rPr>
          <w:rStyle w:val="Char5"/>
          <w:rFonts w:hint="eastAsia"/>
          <w:rtl/>
        </w:rPr>
        <w:t>قِيلَ</w:t>
      </w:r>
      <w:r w:rsidRPr="007D1170">
        <w:rPr>
          <w:rStyle w:val="Char5"/>
          <w:rFonts w:hint="cs"/>
          <w:rtl/>
        </w:rPr>
        <w:t>:</w:t>
      </w:r>
      <w:r w:rsidRPr="007D1170">
        <w:rPr>
          <w:rStyle w:val="Char5"/>
          <w:rtl/>
        </w:rPr>
        <w:t xml:space="preserve"> </w:t>
      </w:r>
      <w:r w:rsidRPr="007D1170">
        <w:rPr>
          <w:rStyle w:val="Char5"/>
          <w:rFonts w:hint="eastAsia"/>
          <w:rtl/>
        </w:rPr>
        <w:t>أَفَرَأَيْتَ</w:t>
      </w:r>
      <w:r w:rsidRPr="007D1170">
        <w:rPr>
          <w:rStyle w:val="Char5"/>
          <w:rtl/>
        </w:rPr>
        <w:t xml:space="preserve"> </w:t>
      </w:r>
      <w:r w:rsidRPr="007D1170">
        <w:rPr>
          <w:rStyle w:val="Char5"/>
          <w:rFonts w:hint="eastAsia"/>
          <w:rtl/>
        </w:rPr>
        <w:t>إِنْ</w:t>
      </w:r>
      <w:r w:rsidRPr="007D1170">
        <w:rPr>
          <w:rStyle w:val="Char5"/>
          <w:rtl/>
        </w:rPr>
        <w:t xml:space="preserve"> </w:t>
      </w:r>
      <w:r w:rsidRPr="007D1170">
        <w:rPr>
          <w:rStyle w:val="Char5"/>
          <w:rFonts w:hint="eastAsia"/>
          <w:rtl/>
        </w:rPr>
        <w:t>كَانَ</w:t>
      </w:r>
      <w:r w:rsidRPr="007D1170">
        <w:rPr>
          <w:rStyle w:val="Char5"/>
          <w:rtl/>
        </w:rPr>
        <w:t xml:space="preserve"> </w:t>
      </w:r>
      <w:r w:rsidRPr="007D1170">
        <w:rPr>
          <w:rStyle w:val="Char5"/>
          <w:rFonts w:hint="eastAsia"/>
          <w:rtl/>
        </w:rPr>
        <w:t>فِى</w:t>
      </w:r>
      <w:r w:rsidRPr="007D1170">
        <w:rPr>
          <w:rStyle w:val="Char5"/>
          <w:rtl/>
        </w:rPr>
        <w:t xml:space="preserve"> </w:t>
      </w:r>
      <w:r w:rsidRPr="007D1170">
        <w:rPr>
          <w:rStyle w:val="Char5"/>
          <w:rFonts w:hint="eastAsia"/>
          <w:rtl/>
        </w:rPr>
        <w:t>أَخِى</w:t>
      </w:r>
      <w:r w:rsidRPr="007D1170">
        <w:rPr>
          <w:rStyle w:val="Char5"/>
          <w:rtl/>
        </w:rPr>
        <w:t xml:space="preserve"> </w:t>
      </w:r>
      <w:r w:rsidRPr="007D1170">
        <w:rPr>
          <w:rStyle w:val="Char5"/>
          <w:rFonts w:hint="eastAsia"/>
          <w:rtl/>
        </w:rPr>
        <w:t>مَا</w:t>
      </w:r>
      <w:r w:rsidRPr="007D1170">
        <w:rPr>
          <w:rStyle w:val="Char5"/>
          <w:rtl/>
        </w:rPr>
        <w:t xml:space="preserve"> </w:t>
      </w:r>
      <w:r w:rsidRPr="007D1170">
        <w:rPr>
          <w:rStyle w:val="Char5"/>
          <w:rFonts w:hint="eastAsia"/>
          <w:rtl/>
        </w:rPr>
        <w:t>أَقُولُ</w:t>
      </w:r>
      <w:r w:rsidRPr="007D1170">
        <w:rPr>
          <w:rStyle w:val="Char5"/>
          <w:rFonts w:hint="cs"/>
          <w:rtl/>
        </w:rPr>
        <w:t>؟</w:t>
      </w:r>
      <w:r w:rsidRPr="007D1170">
        <w:rPr>
          <w:rStyle w:val="Char5"/>
          <w:rtl/>
        </w:rPr>
        <w:t xml:space="preserve"> </w:t>
      </w:r>
      <w:r w:rsidRPr="007D1170">
        <w:rPr>
          <w:rStyle w:val="Char5"/>
          <w:rFonts w:hint="eastAsia"/>
          <w:rtl/>
        </w:rPr>
        <w:t>قَالَ</w:t>
      </w:r>
      <w:r w:rsidRPr="007D1170">
        <w:rPr>
          <w:rStyle w:val="Char5"/>
          <w:rFonts w:hint="cs"/>
          <w:rtl/>
        </w:rPr>
        <w:t>:</w:t>
      </w:r>
      <w:r w:rsidRPr="007D1170">
        <w:rPr>
          <w:rStyle w:val="Char5"/>
          <w:rtl/>
        </w:rPr>
        <w:t xml:space="preserve"> </w:t>
      </w:r>
      <w:r w:rsidRPr="007D1170">
        <w:rPr>
          <w:rStyle w:val="Char5"/>
          <w:rFonts w:hint="eastAsia"/>
          <w:rtl/>
        </w:rPr>
        <w:t>إِنْ</w:t>
      </w:r>
      <w:r w:rsidRPr="007D1170">
        <w:rPr>
          <w:rStyle w:val="Char5"/>
          <w:rtl/>
        </w:rPr>
        <w:t xml:space="preserve"> </w:t>
      </w:r>
      <w:r w:rsidRPr="007D1170">
        <w:rPr>
          <w:rStyle w:val="Char5"/>
          <w:rFonts w:hint="eastAsia"/>
          <w:rtl/>
        </w:rPr>
        <w:t>كَانَ</w:t>
      </w:r>
      <w:r w:rsidRPr="007D1170">
        <w:rPr>
          <w:rStyle w:val="Char5"/>
          <w:rtl/>
        </w:rPr>
        <w:t xml:space="preserve"> </w:t>
      </w:r>
      <w:r w:rsidRPr="007D1170">
        <w:rPr>
          <w:rStyle w:val="Char5"/>
          <w:rFonts w:hint="eastAsia"/>
          <w:rtl/>
        </w:rPr>
        <w:t>فِيهِ</w:t>
      </w:r>
      <w:r w:rsidRPr="007D1170">
        <w:rPr>
          <w:rStyle w:val="Char5"/>
          <w:rtl/>
        </w:rPr>
        <w:t xml:space="preserve"> </w:t>
      </w:r>
      <w:r w:rsidRPr="007D1170">
        <w:rPr>
          <w:rStyle w:val="Char5"/>
          <w:rFonts w:hint="eastAsia"/>
          <w:rtl/>
        </w:rPr>
        <w:t>مَا</w:t>
      </w:r>
      <w:r w:rsidRPr="007D1170">
        <w:rPr>
          <w:rStyle w:val="Char5"/>
          <w:rtl/>
        </w:rPr>
        <w:t xml:space="preserve"> </w:t>
      </w:r>
      <w:r w:rsidRPr="007D1170">
        <w:rPr>
          <w:rStyle w:val="Char5"/>
          <w:rFonts w:hint="eastAsia"/>
          <w:rtl/>
        </w:rPr>
        <w:t>تَقُولُ</w:t>
      </w:r>
      <w:r w:rsidRPr="007D1170">
        <w:rPr>
          <w:rStyle w:val="Char5"/>
          <w:rtl/>
        </w:rPr>
        <w:t xml:space="preserve"> </w:t>
      </w:r>
      <w:r w:rsidRPr="007D1170">
        <w:rPr>
          <w:rStyle w:val="Char5"/>
          <w:rFonts w:hint="eastAsia"/>
          <w:rtl/>
        </w:rPr>
        <w:t>فَقَدِ</w:t>
      </w:r>
      <w:r w:rsidRPr="007D1170">
        <w:rPr>
          <w:rStyle w:val="Char5"/>
          <w:rtl/>
        </w:rPr>
        <w:t xml:space="preserve"> </w:t>
      </w:r>
      <w:r w:rsidRPr="007D1170">
        <w:rPr>
          <w:rStyle w:val="Char5"/>
          <w:rFonts w:hint="eastAsia"/>
          <w:rtl/>
        </w:rPr>
        <w:t>اغْتَبْتَهُ</w:t>
      </w:r>
      <w:r w:rsidRPr="007D1170">
        <w:rPr>
          <w:rStyle w:val="Char5"/>
          <w:rtl/>
        </w:rPr>
        <w:t xml:space="preserve"> </w:t>
      </w:r>
      <w:r w:rsidRPr="007D1170">
        <w:rPr>
          <w:rStyle w:val="Char5"/>
          <w:rFonts w:hint="eastAsia"/>
          <w:rtl/>
        </w:rPr>
        <w:t>وَإِنْ</w:t>
      </w:r>
      <w:r w:rsidRPr="007D1170">
        <w:rPr>
          <w:rStyle w:val="Char5"/>
          <w:rtl/>
        </w:rPr>
        <w:t xml:space="preserve"> </w:t>
      </w:r>
      <w:r w:rsidRPr="007D1170">
        <w:rPr>
          <w:rStyle w:val="Char5"/>
          <w:rFonts w:hint="eastAsia"/>
          <w:rtl/>
        </w:rPr>
        <w:t>لَمْ</w:t>
      </w:r>
      <w:r w:rsidRPr="007D1170">
        <w:rPr>
          <w:rStyle w:val="Char5"/>
          <w:rtl/>
        </w:rPr>
        <w:t xml:space="preserve"> </w:t>
      </w:r>
      <w:r w:rsidRPr="007D1170">
        <w:rPr>
          <w:rStyle w:val="Char5"/>
          <w:rFonts w:hint="eastAsia"/>
          <w:rtl/>
        </w:rPr>
        <w:t>يَكُنْ</w:t>
      </w:r>
      <w:r w:rsidRPr="007D1170">
        <w:rPr>
          <w:rStyle w:val="Char5"/>
          <w:rtl/>
        </w:rPr>
        <w:t xml:space="preserve"> </w:t>
      </w:r>
      <w:r w:rsidRPr="007D1170">
        <w:rPr>
          <w:rStyle w:val="Char5"/>
          <w:rFonts w:hint="eastAsia"/>
          <w:rtl/>
        </w:rPr>
        <w:t>فِيهِ</w:t>
      </w:r>
      <w:r w:rsidRPr="007D1170">
        <w:rPr>
          <w:rStyle w:val="Char5"/>
          <w:rtl/>
        </w:rPr>
        <w:t xml:space="preserve"> </w:t>
      </w:r>
      <w:r w:rsidRPr="007D1170">
        <w:rPr>
          <w:rStyle w:val="Char5"/>
          <w:rFonts w:hint="eastAsia"/>
          <w:rtl/>
        </w:rPr>
        <w:t>فَقَدْ</w:t>
      </w:r>
      <w:r w:rsidRPr="007D1170">
        <w:rPr>
          <w:rStyle w:val="Char5"/>
          <w:rtl/>
        </w:rPr>
        <w:t xml:space="preserve"> </w:t>
      </w:r>
      <w:r w:rsidRPr="007D1170">
        <w:rPr>
          <w:rStyle w:val="Char5"/>
          <w:rFonts w:hint="eastAsia"/>
          <w:rtl/>
        </w:rPr>
        <w:t>بَهَتَّهُ</w:t>
      </w:r>
      <w:r w:rsidRPr="007D1170">
        <w:rPr>
          <w:rStyle w:val="Chare"/>
          <w:rFonts w:hint="cs"/>
          <w:rtl/>
        </w:rPr>
        <w:t>»</w:t>
      </w:r>
      <w:r w:rsidR="007D1170" w:rsidRPr="007D1170">
        <w:rPr>
          <w:rStyle w:val="Char5"/>
          <w:rFonts w:hint="cs"/>
          <w:rtl/>
        </w:rPr>
        <w:t>.</w:t>
      </w:r>
      <w:r w:rsidRPr="005234D1">
        <w:rPr>
          <w:rStyle w:val="Char6"/>
          <w:rFonts w:hint="cs"/>
          <w:rtl/>
        </w:rPr>
        <w:t xml:space="preserve"> </w:t>
      </w:r>
      <w:r w:rsidRPr="00773B0D">
        <w:rPr>
          <w:rFonts w:cs="Traditional Arabic" w:hint="cs"/>
          <w:rtl/>
          <w:lang w:bidi="fa-IR"/>
        </w:rPr>
        <w:t>«</w:t>
      </w:r>
      <w:r w:rsidRPr="007D1170">
        <w:rPr>
          <w:rStyle w:val="Chard"/>
          <w:rFonts w:hint="cs"/>
          <w:rtl/>
        </w:rPr>
        <w:t>آیا می‌دانید غیبت چیست؟ این که برادرت را به آنچه خوشش نیاید یاد کنی، عرض گردید که اگر در برادرم آنچه می‌گویم باشد؟ فرمود: اگر در آو آنچه تو می‌گویی باشد او را غیبت کرده‌ای و إلا به او تهمت وارد نموده‌ای</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2120" w:name="_Toc272590178"/>
      <w:bookmarkStart w:id="2121" w:name="_Toc435448163"/>
      <w:r w:rsidRPr="00773B0D">
        <w:rPr>
          <w:rFonts w:hint="cs"/>
          <w:rtl/>
        </w:rPr>
        <w:t>چند چیز هست که در آن‌ها غیبت حرام نیست:</w:t>
      </w:r>
      <w:bookmarkEnd w:id="2120"/>
      <w:bookmarkEnd w:id="2121"/>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علماء فرموده</w:t>
      </w:r>
      <w:r w:rsidR="008B44B8" w:rsidRPr="005234D1">
        <w:rPr>
          <w:rStyle w:val="Char6"/>
          <w:rFonts w:hint="cs"/>
          <w:rtl/>
        </w:rPr>
        <w:t xml:space="preserve">‌اند </w:t>
      </w:r>
      <w:r w:rsidRPr="005234D1">
        <w:rPr>
          <w:rStyle w:val="Char6"/>
          <w:rFonts w:hint="cs"/>
          <w:rtl/>
        </w:rPr>
        <w:t>که: از حرمت غیبت شش چیز مستثنی است: یکی است فریاد مظلوم: چنانکه خداوند متعال می‌فرماید:</w:t>
      </w:r>
      <w:r w:rsidR="00FE4298" w:rsidRPr="005234D1">
        <w:rPr>
          <w:rStyle w:val="Char6"/>
          <w:rFonts w:hint="cs"/>
          <w:rtl/>
        </w:rPr>
        <w:t xml:space="preserve"> </w:t>
      </w:r>
      <w:r w:rsidR="00093A69" w:rsidRPr="00093A69">
        <w:rPr>
          <w:rFonts w:cs="Traditional Arabic" w:hint="cs"/>
          <w:rtl/>
          <w:lang w:bidi="fa-IR"/>
        </w:rPr>
        <w:t>﴿</w:t>
      </w:r>
      <w:r w:rsidR="00093A69" w:rsidRPr="00443952">
        <w:rPr>
          <w:rStyle w:val="Charc"/>
          <w:rFonts w:hint="cs"/>
          <w:rtl/>
        </w:rPr>
        <w:t>لَّا</w:t>
      </w:r>
      <w:r w:rsidR="00093A69" w:rsidRPr="00443952">
        <w:rPr>
          <w:rStyle w:val="Charc"/>
          <w:rtl/>
        </w:rPr>
        <w:t xml:space="preserve"> </w:t>
      </w:r>
      <w:r w:rsidR="00093A69" w:rsidRPr="00443952">
        <w:rPr>
          <w:rStyle w:val="Charc"/>
          <w:rFonts w:hint="cs"/>
          <w:rtl/>
        </w:rPr>
        <w:t>يُحِبُّ</w:t>
      </w:r>
      <w:r w:rsidR="00093A69" w:rsidRPr="00443952">
        <w:rPr>
          <w:rStyle w:val="Charc"/>
          <w:rtl/>
        </w:rPr>
        <w:t xml:space="preserve"> </w:t>
      </w:r>
      <w:r w:rsidR="00093A69" w:rsidRPr="00443952">
        <w:rPr>
          <w:rStyle w:val="Charc"/>
          <w:rFonts w:hint="cs"/>
          <w:rtl/>
        </w:rPr>
        <w:t>ٱ</w:t>
      </w:r>
      <w:r w:rsidR="00093A69" w:rsidRPr="00443952">
        <w:rPr>
          <w:rStyle w:val="Charc"/>
          <w:rFonts w:hint="eastAsia"/>
          <w:rtl/>
        </w:rPr>
        <w:t>للَّهُ</w:t>
      </w:r>
      <w:r w:rsidR="00093A69" w:rsidRPr="00443952">
        <w:rPr>
          <w:rStyle w:val="Charc"/>
          <w:rtl/>
        </w:rPr>
        <w:t xml:space="preserve"> </w:t>
      </w:r>
      <w:r w:rsidR="00093A69" w:rsidRPr="00443952">
        <w:rPr>
          <w:rStyle w:val="Charc"/>
          <w:rFonts w:hint="cs"/>
          <w:rtl/>
        </w:rPr>
        <w:t>ٱ</w:t>
      </w:r>
      <w:r w:rsidR="00093A69" w:rsidRPr="00443952">
        <w:rPr>
          <w:rStyle w:val="Charc"/>
          <w:rFonts w:hint="eastAsia"/>
          <w:rtl/>
        </w:rPr>
        <w:t>ل</w:t>
      </w:r>
      <w:r w:rsidR="00093A69" w:rsidRPr="00443952">
        <w:rPr>
          <w:rStyle w:val="Charc"/>
          <w:rFonts w:hint="cs"/>
          <w:rtl/>
        </w:rPr>
        <w:t>ۡجَهۡرَ</w:t>
      </w:r>
      <w:r w:rsidR="00093A69" w:rsidRPr="00443952">
        <w:rPr>
          <w:rStyle w:val="Charc"/>
          <w:rtl/>
        </w:rPr>
        <w:t xml:space="preserve"> بِ</w:t>
      </w:r>
      <w:r w:rsidR="00093A69" w:rsidRPr="00443952">
        <w:rPr>
          <w:rStyle w:val="Charc"/>
          <w:rFonts w:hint="cs"/>
          <w:rtl/>
        </w:rPr>
        <w:t>ٱ</w:t>
      </w:r>
      <w:r w:rsidR="00093A69" w:rsidRPr="00443952">
        <w:rPr>
          <w:rStyle w:val="Charc"/>
          <w:rFonts w:hint="eastAsia"/>
          <w:rtl/>
        </w:rPr>
        <w:t>لسُّو</w:t>
      </w:r>
      <w:r w:rsidR="00093A69" w:rsidRPr="00443952">
        <w:rPr>
          <w:rStyle w:val="Charc"/>
          <w:rFonts w:hint="cs"/>
          <w:rtl/>
        </w:rPr>
        <w:t>ٓءِ</w:t>
      </w:r>
      <w:r w:rsidR="00093A69" w:rsidRPr="00443952">
        <w:rPr>
          <w:rStyle w:val="Charc"/>
          <w:rtl/>
        </w:rPr>
        <w:t xml:space="preserve"> مِنَ </w:t>
      </w:r>
      <w:r w:rsidR="00093A69" w:rsidRPr="00443952">
        <w:rPr>
          <w:rStyle w:val="Charc"/>
          <w:rFonts w:hint="cs"/>
          <w:rtl/>
        </w:rPr>
        <w:t>ٱ</w:t>
      </w:r>
      <w:r w:rsidR="00093A69" w:rsidRPr="00443952">
        <w:rPr>
          <w:rStyle w:val="Charc"/>
          <w:rFonts w:hint="eastAsia"/>
          <w:rtl/>
        </w:rPr>
        <w:t>ل</w:t>
      </w:r>
      <w:r w:rsidR="00093A69" w:rsidRPr="00443952">
        <w:rPr>
          <w:rStyle w:val="Charc"/>
          <w:rFonts w:hint="cs"/>
          <w:rtl/>
        </w:rPr>
        <w:t>ۡقَوۡلِ</w:t>
      </w:r>
      <w:r w:rsidR="00093A69" w:rsidRPr="00443952">
        <w:rPr>
          <w:rStyle w:val="Charc"/>
          <w:rtl/>
        </w:rPr>
        <w:t xml:space="preserve"> إِلَّا مَن ظُلِمَ</w:t>
      </w:r>
      <w:r w:rsidR="00093A69" w:rsidRPr="00093A69">
        <w:rPr>
          <w:rFonts w:cs="Traditional Arabic" w:hint="cs"/>
          <w:rtl/>
          <w:lang w:bidi="fa-IR"/>
        </w:rPr>
        <w:t>﴾</w:t>
      </w:r>
      <w:r w:rsidR="00093A69">
        <w:rPr>
          <w:rFonts w:cs="IRNazli"/>
          <w:szCs w:val="24"/>
          <w:rtl/>
          <w:lang w:bidi="fa-IR"/>
        </w:rPr>
        <w:t xml:space="preserve"> </w:t>
      </w:r>
      <w:r w:rsidR="00093A69" w:rsidRPr="007D1170">
        <w:rPr>
          <w:rStyle w:val="Char8"/>
          <w:rtl/>
        </w:rPr>
        <w:t>[النساء: 148]</w:t>
      </w:r>
      <w:r w:rsidR="00093A69" w:rsidRPr="00093A69">
        <w:rPr>
          <w:rStyle w:val="Char6"/>
          <w:rFonts w:hint="cs"/>
          <w:rtl/>
        </w:rPr>
        <w:t>.</w:t>
      </w:r>
      <w:r w:rsidRPr="005234D1">
        <w:rPr>
          <w:rStyle w:val="Char6"/>
          <w:rFonts w:hint="cs"/>
          <w:rtl/>
        </w:rPr>
        <w:t xml:space="preserve"> </w:t>
      </w:r>
      <w:r w:rsidRPr="00773B0D">
        <w:rPr>
          <w:rFonts w:cs="Traditional Arabic" w:hint="cs"/>
          <w:rtl/>
          <w:lang w:bidi="fa-IR"/>
        </w:rPr>
        <w:t>«</w:t>
      </w:r>
      <w:r w:rsidRPr="007D1170">
        <w:rPr>
          <w:rStyle w:val="Char9"/>
          <w:rFonts w:hint="cs"/>
          <w:rtl/>
        </w:rPr>
        <w:t>خداوند یاد از بدی را نمی‌پسندد مگر از مظلوم</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دوم: کمک</w:t>
      </w:r>
      <w:r w:rsidR="007D1170">
        <w:rPr>
          <w:rStyle w:val="Char6"/>
          <w:rFonts w:hint="cs"/>
          <w:rtl/>
        </w:rPr>
        <w:t xml:space="preserve"> </w:t>
      </w:r>
      <w:r w:rsidRPr="005234D1">
        <w:rPr>
          <w:rStyle w:val="Char6"/>
          <w:rFonts w:hint="cs"/>
          <w:rtl/>
        </w:rPr>
        <w:t>‌خواستن بر تغییر منکر و برگرداندن عاصی به سوی صواب، چنان</w:t>
      </w:r>
      <w:r w:rsidR="007D1170">
        <w:rPr>
          <w:rStyle w:val="Char6"/>
          <w:rFonts w:hint="eastAsia"/>
          <w:rtl/>
        </w:rPr>
        <w:t>‌</w:t>
      </w:r>
      <w:r w:rsidRPr="005234D1">
        <w:rPr>
          <w:rStyle w:val="Char6"/>
          <w:rFonts w:hint="cs"/>
          <w:rtl/>
        </w:rPr>
        <w:t xml:space="preserve">که زید بن ارقم قول عبدالله بن اُبی را و عبدالله بن مسعود قول انصار را در باره اموال غنیمت حنین به سمع مبارک آن حضرت </w:t>
      </w:r>
      <w:r w:rsidR="0078606C" w:rsidRPr="0078606C">
        <w:rPr>
          <w:rFonts w:cs="CTraditional Arabic" w:hint="cs"/>
          <w:rtl/>
          <w:lang w:bidi="fa-IR"/>
        </w:rPr>
        <w:t>ج</w:t>
      </w:r>
      <w:r w:rsidRPr="005234D1">
        <w:rPr>
          <w:rStyle w:val="Char6"/>
          <w:rFonts w:hint="cs"/>
          <w:rtl/>
        </w:rPr>
        <w:t xml:space="preserve"> رسانیدند.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سوم استفتاء: مانند قول هند: </w:t>
      </w:r>
      <w:r w:rsidRPr="007D1170">
        <w:rPr>
          <w:rStyle w:val="Chare"/>
          <w:rFonts w:hint="cs"/>
          <w:rtl/>
        </w:rPr>
        <w:t>«</w:t>
      </w:r>
      <w:r w:rsidRPr="007D1170">
        <w:rPr>
          <w:rStyle w:val="Char5"/>
          <w:rFonts w:hint="eastAsia"/>
          <w:rtl/>
        </w:rPr>
        <w:t>إِنَّ</w:t>
      </w:r>
      <w:r w:rsidRPr="007D1170">
        <w:rPr>
          <w:rStyle w:val="Char5"/>
          <w:rtl/>
        </w:rPr>
        <w:t xml:space="preserve"> </w:t>
      </w:r>
      <w:r w:rsidRPr="007D1170">
        <w:rPr>
          <w:rStyle w:val="Char5"/>
          <w:rFonts w:hint="eastAsia"/>
          <w:rtl/>
        </w:rPr>
        <w:t>أَبَا</w:t>
      </w:r>
      <w:r w:rsidRPr="007D1170">
        <w:rPr>
          <w:rStyle w:val="Char5"/>
          <w:rtl/>
        </w:rPr>
        <w:t xml:space="preserve"> </w:t>
      </w:r>
      <w:r w:rsidRPr="007D1170">
        <w:rPr>
          <w:rStyle w:val="Char5"/>
          <w:rFonts w:hint="eastAsia"/>
          <w:rtl/>
        </w:rPr>
        <w:t>سُفْيَانَ</w:t>
      </w:r>
      <w:r w:rsidRPr="007D1170">
        <w:rPr>
          <w:rStyle w:val="Char5"/>
          <w:rtl/>
        </w:rPr>
        <w:t xml:space="preserve"> </w:t>
      </w:r>
      <w:r w:rsidRPr="007D1170">
        <w:rPr>
          <w:rStyle w:val="Char5"/>
          <w:rFonts w:hint="eastAsia"/>
          <w:rtl/>
        </w:rPr>
        <w:t>رَجُلٌ</w:t>
      </w:r>
      <w:r w:rsidRPr="007D1170">
        <w:rPr>
          <w:rStyle w:val="Char5"/>
          <w:rtl/>
        </w:rPr>
        <w:t xml:space="preserve"> </w:t>
      </w:r>
      <w:r w:rsidRPr="007D1170">
        <w:rPr>
          <w:rStyle w:val="Char5"/>
          <w:rFonts w:hint="eastAsia"/>
          <w:rtl/>
        </w:rPr>
        <w:t>شَحِيحٌ</w:t>
      </w:r>
      <w:r w:rsidRPr="007D1170">
        <w:rPr>
          <w:rStyle w:val="Chare"/>
          <w:rFonts w:hint="cs"/>
          <w:rtl/>
        </w:rPr>
        <w:t>»</w:t>
      </w:r>
      <w:r w:rsidR="007D1170" w:rsidRPr="007D1170">
        <w:rPr>
          <w:rStyle w:val="Char5"/>
          <w:rFonts w:hint="cs"/>
          <w:rtl/>
        </w:rPr>
        <w:t>.</w:t>
      </w:r>
      <w:r w:rsidRPr="007D1170">
        <w:rPr>
          <w:rStyle w:val="Chare"/>
          <w:rFonts w:hint="cs"/>
          <w:rtl/>
        </w:rPr>
        <w:t xml:space="preserve"> </w:t>
      </w:r>
      <w:r w:rsidR="007D1170" w:rsidRPr="007D1170">
        <w:rPr>
          <w:rStyle w:val="Chare"/>
          <w:rFonts w:hint="cs"/>
          <w:rtl/>
        </w:rPr>
        <w:t>«</w:t>
      </w:r>
      <w:r w:rsidRPr="007D1170">
        <w:rPr>
          <w:rStyle w:val="Chard"/>
          <w:rFonts w:hint="cs"/>
          <w:rtl/>
        </w:rPr>
        <w:t>که ابوسفیان مرد بخیلی است</w:t>
      </w:r>
      <w:r w:rsidRPr="00773B0D">
        <w:rPr>
          <w:rFonts w:cs="Traditional Arabic" w:hint="cs"/>
          <w:rtl/>
          <w:lang w:bidi="fa-IR"/>
        </w:rPr>
        <w:t>»</w:t>
      </w:r>
      <w:r w:rsidRPr="005234D1">
        <w:rPr>
          <w:rStyle w:val="Char6"/>
          <w:rFonts w:hint="cs"/>
          <w:rtl/>
        </w:rPr>
        <w:t xml:space="preserve">. چهارم: برحذرداشتن مسلمان از شر کسی، مانند قول آن حضرت </w:t>
      </w:r>
      <w:r w:rsidR="0078606C" w:rsidRPr="0078606C">
        <w:rPr>
          <w:rFonts w:cs="CTraditional Arabic" w:hint="cs"/>
          <w:rtl/>
          <w:lang w:bidi="fa-IR"/>
        </w:rPr>
        <w:t>ج</w:t>
      </w:r>
      <w:r w:rsidRPr="005234D1">
        <w:rPr>
          <w:rStyle w:val="Char6"/>
          <w:rFonts w:hint="cs"/>
          <w:rtl/>
        </w:rPr>
        <w:t xml:space="preserve">: </w:t>
      </w:r>
      <w:r w:rsidRPr="007D1170">
        <w:rPr>
          <w:rStyle w:val="Chare"/>
          <w:rFonts w:hint="cs"/>
          <w:rtl/>
        </w:rPr>
        <w:t>«</w:t>
      </w:r>
      <w:r w:rsidRPr="007D1170">
        <w:rPr>
          <w:rStyle w:val="Char5"/>
          <w:rFonts w:hint="eastAsia"/>
          <w:rtl/>
        </w:rPr>
        <w:t>بِئْسَ</w:t>
      </w:r>
      <w:r w:rsidRPr="007D1170">
        <w:rPr>
          <w:rStyle w:val="Char5"/>
          <w:rtl/>
        </w:rPr>
        <w:t xml:space="preserve"> </w:t>
      </w:r>
      <w:r w:rsidRPr="007D1170">
        <w:rPr>
          <w:rStyle w:val="Char5"/>
          <w:rFonts w:hint="eastAsia"/>
          <w:rtl/>
        </w:rPr>
        <w:t>أَخُو</w:t>
      </w:r>
      <w:r w:rsidRPr="007D1170">
        <w:rPr>
          <w:rStyle w:val="Char5"/>
          <w:rtl/>
        </w:rPr>
        <w:t xml:space="preserve"> </w:t>
      </w:r>
      <w:r w:rsidRPr="007D1170">
        <w:rPr>
          <w:rStyle w:val="Char5"/>
          <w:rFonts w:hint="eastAsia"/>
          <w:rtl/>
        </w:rPr>
        <w:t>الْعَشِيرَةِ</w:t>
      </w:r>
      <w:r w:rsidRPr="007D1170">
        <w:rPr>
          <w:rStyle w:val="Chare"/>
          <w:rFonts w:hint="cs"/>
          <w:rtl/>
        </w:rPr>
        <w:t>»</w:t>
      </w:r>
      <w:r w:rsidRPr="007D1170">
        <w:rPr>
          <w:rStyle w:val="Char6"/>
          <w:rFonts w:hint="cs"/>
          <w:rtl/>
        </w:rPr>
        <w:t>.</w:t>
      </w:r>
      <w:r w:rsidRPr="005234D1">
        <w:rPr>
          <w:rStyle w:val="Char6"/>
          <w:rFonts w:hint="cs"/>
          <w:rtl/>
        </w:rPr>
        <w:t xml:space="preserve"> پنجم جرح و مجروح: مانند قول آن حضرت </w:t>
      </w:r>
      <w:r w:rsidR="0078606C" w:rsidRPr="0078606C">
        <w:rPr>
          <w:rFonts w:cs="CTraditional Arabic" w:hint="cs"/>
          <w:rtl/>
          <w:lang w:bidi="fa-IR"/>
        </w:rPr>
        <w:t>ج</w:t>
      </w:r>
      <w:r w:rsidRPr="005234D1">
        <w:rPr>
          <w:rStyle w:val="Char6"/>
          <w:rFonts w:hint="cs"/>
          <w:rtl/>
        </w:rPr>
        <w:t xml:space="preserve">: </w:t>
      </w:r>
      <w:r w:rsidRPr="007D1170">
        <w:rPr>
          <w:rStyle w:val="Chare"/>
          <w:rFonts w:hint="cs"/>
          <w:rtl/>
        </w:rPr>
        <w:t>«</w:t>
      </w:r>
      <w:r w:rsidRPr="007D1170">
        <w:rPr>
          <w:rStyle w:val="Char5"/>
          <w:rFonts w:hint="eastAsia"/>
          <w:rtl/>
        </w:rPr>
        <w:t>أمَّا</w:t>
      </w:r>
      <w:r w:rsidRPr="007D1170">
        <w:rPr>
          <w:rStyle w:val="Char5"/>
          <w:rtl/>
        </w:rPr>
        <w:t xml:space="preserve"> </w:t>
      </w:r>
      <w:r w:rsidRPr="007D1170">
        <w:rPr>
          <w:rStyle w:val="Char5"/>
          <w:rFonts w:hint="eastAsia"/>
          <w:rtl/>
        </w:rPr>
        <w:t>مُعَاوِيَةُ،</w:t>
      </w:r>
      <w:r w:rsidRPr="007D1170">
        <w:rPr>
          <w:rStyle w:val="Char5"/>
          <w:rtl/>
        </w:rPr>
        <w:t xml:space="preserve"> </w:t>
      </w:r>
      <w:r w:rsidRPr="007D1170">
        <w:rPr>
          <w:rStyle w:val="Char5"/>
          <w:rFonts w:hint="eastAsia"/>
          <w:rtl/>
        </w:rPr>
        <w:t>فَصُعْلُوكٌ،</w:t>
      </w:r>
      <w:r w:rsidRPr="007D1170">
        <w:rPr>
          <w:rStyle w:val="Char5"/>
          <w:rtl/>
        </w:rPr>
        <w:t xml:space="preserve"> </w:t>
      </w:r>
      <w:r w:rsidRPr="007D1170">
        <w:rPr>
          <w:rStyle w:val="Char5"/>
          <w:rFonts w:hint="eastAsia"/>
          <w:rtl/>
        </w:rPr>
        <w:t>وأمَّا</w:t>
      </w:r>
      <w:r w:rsidRPr="007D1170">
        <w:rPr>
          <w:rStyle w:val="Char5"/>
          <w:rtl/>
        </w:rPr>
        <w:t xml:space="preserve"> </w:t>
      </w:r>
      <w:r w:rsidRPr="007D1170">
        <w:rPr>
          <w:rStyle w:val="Char5"/>
          <w:rFonts w:hint="eastAsia"/>
          <w:rtl/>
        </w:rPr>
        <w:t>أَبُو</w:t>
      </w:r>
      <w:r w:rsidRPr="007D1170">
        <w:rPr>
          <w:rStyle w:val="Char5"/>
          <w:rtl/>
        </w:rPr>
        <w:t xml:space="preserve"> </w:t>
      </w:r>
      <w:r w:rsidRPr="007D1170">
        <w:rPr>
          <w:rStyle w:val="Char5"/>
          <w:rFonts w:hint="eastAsia"/>
          <w:rtl/>
        </w:rPr>
        <w:t>الجَهْمِ،</w:t>
      </w:r>
      <w:r w:rsidRPr="007D1170">
        <w:rPr>
          <w:rStyle w:val="Char5"/>
          <w:rtl/>
        </w:rPr>
        <w:t xml:space="preserve"> </w:t>
      </w:r>
      <w:r w:rsidRPr="007D1170">
        <w:rPr>
          <w:rStyle w:val="Char5"/>
          <w:rFonts w:hint="eastAsia"/>
          <w:rtl/>
        </w:rPr>
        <w:t>فَلاَ</w:t>
      </w:r>
      <w:r w:rsidRPr="007D1170">
        <w:rPr>
          <w:rStyle w:val="Char5"/>
          <w:rtl/>
        </w:rPr>
        <w:t xml:space="preserve"> </w:t>
      </w:r>
      <w:r w:rsidRPr="007D1170">
        <w:rPr>
          <w:rStyle w:val="Char5"/>
          <w:rFonts w:hint="eastAsia"/>
          <w:rtl/>
        </w:rPr>
        <w:t>يَضَعُ</w:t>
      </w:r>
      <w:r w:rsidRPr="007D1170">
        <w:rPr>
          <w:rStyle w:val="Char5"/>
          <w:rtl/>
        </w:rPr>
        <w:t xml:space="preserve"> </w:t>
      </w:r>
      <w:r w:rsidRPr="007D1170">
        <w:rPr>
          <w:rStyle w:val="Char5"/>
          <w:rFonts w:hint="eastAsia"/>
          <w:rtl/>
        </w:rPr>
        <w:t>العَصَا</w:t>
      </w:r>
      <w:r w:rsidRPr="007D1170">
        <w:rPr>
          <w:rStyle w:val="Char5"/>
          <w:rtl/>
        </w:rPr>
        <w:t xml:space="preserve"> </w:t>
      </w:r>
      <w:r w:rsidRPr="007D1170">
        <w:rPr>
          <w:rStyle w:val="Char5"/>
          <w:rFonts w:hint="eastAsia"/>
          <w:rtl/>
        </w:rPr>
        <w:t>عَنْ</w:t>
      </w:r>
      <w:r w:rsidRPr="007D1170">
        <w:rPr>
          <w:rStyle w:val="Char5"/>
          <w:rtl/>
        </w:rPr>
        <w:t xml:space="preserve"> </w:t>
      </w:r>
      <w:r w:rsidRPr="007D1170">
        <w:rPr>
          <w:rStyle w:val="Char5"/>
          <w:rFonts w:hint="eastAsia"/>
          <w:rtl/>
        </w:rPr>
        <w:t>عَاتِقِهِ</w:t>
      </w:r>
      <w:r w:rsidRPr="007D1170">
        <w:rPr>
          <w:rStyle w:val="Chare"/>
          <w:rFonts w:hint="cs"/>
          <w:rtl/>
        </w:rPr>
        <w:t>»</w:t>
      </w:r>
      <w:r w:rsidR="007D1170" w:rsidRPr="007D1170">
        <w:rPr>
          <w:rStyle w:val="Char6"/>
          <w:rFonts w:hint="cs"/>
          <w:rtl/>
        </w:rPr>
        <w:t>.</w:t>
      </w:r>
      <w:r w:rsidRPr="007D1170">
        <w:rPr>
          <w:rStyle w:val="Chare"/>
          <w:rFonts w:hint="cs"/>
          <w:rtl/>
        </w:rPr>
        <w:t xml:space="preserve"> </w:t>
      </w:r>
      <w:r w:rsidR="007D1170" w:rsidRPr="007D1170">
        <w:rPr>
          <w:rStyle w:val="Chare"/>
          <w:rFonts w:hint="cs"/>
          <w:rtl/>
        </w:rPr>
        <w:t>«</w:t>
      </w:r>
      <w:r w:rsidRPr="007D1170">
        <w:rPr>
          <w:rStyle w:val="Chard"/>
          <w:rFonts w:hint="cs"/>
          <w:rtl/>
        </w:rPr>
        <w:t>که معاویه تنگدست است و ابوجهم دست از چوب برنمی‌دارد</w:t>
      </w:r>
      <w:r w:rsidRPr="00773B0D">
        <w:rPr>
          <w:rFonts w:cs="Traditional Arabic" w:hint="cs"/>
          <w:rtl/>
          <w:lang w:bidi="fa-IR"/>
        </w:rPr>
        <w:t>»</w:t>
      </w:r>
      <w:r w:rsidRPr="005234D1">
        <w:rPr>
          <w:rStyle w:val="Char6"/>
          <w:rFonts w:hint="cs"/>
          <w:rtl/>
        </w:rPr>
        <w:t xml:space="preserve">. ششم متنفرساختن از کسی که علناً به فسق مبتلاست. مانند قول آن حضرت </w:t>
      </w:r>
      <w:r w:rsidR="0078606C" w:rsidRPr="0078606C">
        <w:rPr>
          <w:rFonts w:cs="CTraditional Arabic" w:hint="cs"/>
          <w:rtl/>
          <w:lang w:bidi="fa-IR"/>
        </w:rPr>
        <w:t>ج</w:t>
      </w:r>
      <w:r w:rsidRPr="005234D1">
        <w:rPr>
          <w:rStyle w:val="Char6"/>
          <w:rFonts w:hint="cs"/>
          <w:rtl/>
        </w:rPr>
        <w:t xml:space="preserve">: </w:t>
      </w:r>
      <w:r w:rsidRPr="007D1170">
        <w:rPr>
          <w:rStyle w:val="Chare"/>
          <w:rFonts w:hint="cs"/>
          <w:rtl/>
        </w:rPr>
        <w:t>«</w:t>
      </w:r>
      <w:r w:rsidRPr="007D1170">
        <w:rPr>
          <w:rStyle w:val="Char5"/>
          <w:rFonts w:hint="eastAsia"/>
          <w:rtl/>
        </w:rPr>
        <w:t>مَا</w:t>
      </w:r>
      <w:r w:rsidRPr="007D1170">
        <w:rPr>
          <w:rStyle w:val="Char5"/>
          <w:rtl/>
        </w:rPr>
        <w:t xml:space="preserve"> </w:t>
      </w:r>
      <w:r w:rsidRPr="007D1170">
        <w:rPr>
          <w:rStyle w:val="Char5"/>
          <w:rFonts w:hint="eastAsia"/>
          <w:rtl/>
        </w:rPr>
        <w:t>أَظُنُّ</w:t>
      </w:r>
      <w:r w:rsidRPr="007D1170">
        <w:rPr>
          <w:rStyle w:val="Char5"/>
          <w:rtl/>
        </w:rPr>
        <w:t xml:space="preserve"> </w:t>
      </w:r>
      <w:r w:rsidRPr="007D1170">
        <w:rPr>
          <w:rStyle w:val="Char5"/>
          <w:rFonts w:hint="eastAsia"/>
          <w:rtl/>
        </w:rPr>
        <w:t>فُلاَنًا</w:t>
      </w:r>
      <w:r w:rsidRPr="007D1170">
        <w:rPr>
          <w:rStyle w:val="Char5"/>
          <w:rtl/>
        </w:rPr>
        <w:t xml:space="preserve"> </w:t>
      </w:r>
      <w:r w:rsidRPr="007D1170">
        <w:rPr>
          <w:rStyle w:val="Char5"/>
          <w:rFonts w:hint="eastAsia"/>
          <w:rtl/>
        </w:rPr>
        <w:t>وَفُلاَنًا</w:t>
      </w:r>
      <w:r w:rsidRPr="007D1170">
        <w:rPr>
          <w:rStyle w:val="Char5"/>
          <w:rtl/>
        </w:rPr>
        <w:t xml:space="preserve"> </w:t>
      </w:r>
      <w:r w:rsidRPr="007D1170">
        <w:rPr>
          <w:rStyle w:val="Char5"/>
          <w:rFonts w:hint="eastAsia"/>
          <w:rtl/>
        </w:rPr>
        <w:t>يَعْرِفَانِ</w:t>
      </w:r>
      <w:r w:rsidRPr="007D1170">
        <w:rPr>
          <w:rStyle w:val="Char5"/>
          <w:rtl/>
        </w:rPr>
        <w:t xml:space="preserve"> </w:t>
      </w:r>
      <w:r w:rsidRPr="007D1170">
        <w:rPr>
          <w:rStyle w:val="Char5"/>
          <w:rFonts w:hint="eastAsia"/>
          <w:rtl/>
        </w:rPr>
        <w:t>مِنْ</w:t>
      </w:r>
      <w:r w:rsidRPr="007D1170">
        <w:rPr>
          <w:rStyle w:val="Char5"/>
          <w:rtl/>
        </w:rPr>
        <w:t xml:space="preserve"> </w:t>
      </w:r>
      <w:r w:rsidRPr="007D1170">
        <w:rPr>
          <w:rStyle w:val="Char5"/>
          <w:rFonts w:hint="eastAsia"/>
          <w:rtl/>
        </w:rPr>
        <w:t>دِينِنَا</w:t>
      </w:r>
      <w:r w:rsidRPr="007D1170">
        <w:rPr>
          <w:rStyle w:val="Char5"/>
          <w:rtl/>
        </w:rPr>
        <w:t xml:space="preserve"> </w:t>
      </w:r>
      <w:r w:rsidRPr="007D1170">
        <w:rPr>
          <w:rStyle w:val="Char5"/>
          <w:rFonts w:hint="eastAsia"/>
          <w:rtl/>
        </w:rPr>
        <w:t>شَيْئًا</w:t>
      </w:r>
      <w:r w:rsidRPr="007D1170">
        <w:rPr>
          <w:rStyle w:val="Chare"/>
          <w:rFonts w:hint="cs"/>
          <w:rtl/>
        </w:rPr>
        <w:t>»</w:t>
      </w:r>
      <w:r w:rsidR="007D1170" w:rsidRPr="007D1170">
        <w:rPr>
          <w:rStyle w:val="Char5"/>
          <w:rFonts w:hint="cs"/>
          <w:rtl/>
        </w:rPr>
        <w:t>.</w:t>
      </w:r>
      <w:r w:rsidRPr="005234D1">
        <w:rPr>
          <w:rStyle w:val="Char6"/>
          <w:rFonts w:hint="cs"/>
          <w:rtl/>
        </w:rPr>
        <w:t xml:space="preserve"> </w:t>
      </w:r>
      <w:r w:rsidR="007D1170" w:rsidRPr="007D1170">
        <w:rPr>
          <w:rStyle w:val="Chare"/>
          <w:rFonts w:hint="cs"/>
          <w:rtl/>
        </w:rPr>
        <w:t>«</w:t>
      </w:r>
      <w:r w:rsidRPr="007D1170">
        <w:rPr>
          <w:rStyle w:val="Chard"/>
          <w:rFonts w:hint="cs"/>
          <w:rtl/>
        </w:rPr>
        <w:t>که فکر نمی‌کنم فلان و فلان کسان از دین ما چیزی دانسته باشند</w:t>
      </w:r>
      <w:r w:rsidRPr="00773B0D">
        <w:rPr>
          <w:rFonts w:cs="Traditional Arabic" w:hint="cs"/>
          <w:rtl/>
          <w:lang w:bidi="fa-IR"/>
        </w:rPr>
        <w:t>»</w:t>
      </w:r>
      <w:r w:rsidRPr="005234D1">
        <w:rPr>
          <w:rStyle w:val="Char6"/>
          <w:rFonts w:hint="cs"/>
          <w:rtl/>
        </w:rPr>
        <w:t>، و تعریف مانند اعمش و اعرج.</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علماء فرموده</w:t>
      </w:r>
      <w:r w:rsidR="008B44B8" w:rsidRPr="005234D1">
        <w:rPr>
          <w:rStyle w:val="Char6"/>
          <w:rFonts w:hint="cs"/>
          <w:rtl/>
        </w:rPr>
        <w:t xml:space="preserve">‌اند </w:t>
      </w:r>
      <w:r w:rsidRPr="005234D1">
        <w:rPr>
          <w:rStyle w:val="Char6"/>
          <w:rFonts w:hint="cs"/>
          <w:rtl/>
        </w:rPr>
        <w:t>که: دروغ</w:t>
      </w:r>
      <w:r w:rsidR="007D1170">
        <w:rPr>
          <w:rStyle w:val="Char6"/>
          <w:rFonts w:hint="cs"/>
          <w:rtl/>
        </w:rPr>
        <w:t xml:space="preserve"> </w:t>
      </w:r>
      <w:r w:rsidRPr="005234D1">
        <w:rPr>
          <w:rStyle w:val="Char6"/>
          <w:rFonts w:hint="cs"/>
          <w:rtl/>
        </w:rPr>
        <w:t>‌گفتن برای برآوردن هدف اصلاح، وقتی که بدون از آن به دست نیاید جایز است، چنان</w:t>
      </w:r>
      <w:r w:rsidR="007D1170">
        <w:rPr>
          <w:rStyle w:val="Char6"/>
          <w:rFonts w:hint="eastAsia"/>
          <w:rtl/>
        </w:rPr>
        <w:t>‌</w:t>
      </w:r>
      <w:r w:rsidRPr="005234D1">
        <w:rPr>
          <w:rStyle w:val="Char6"/>
          <w:rFonts w:hint="cs"/>
          <w:rtl/>
        </w:rPr>
        <w:t xml:space="preserve">که 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لَيْسَ</w:t>
      </w:r>
      <w:r w:rsidRPr="007D1170">
        <w:rPr>
          <w:rStyle w:val="Char5"/>
          <w:rtl/>
        </w:rPr>
        <w:t xml:space="preserve"> </w:t>
      </w:r>
      <w:r w:rsidRPr="007D1170">
        <w:rPr>
          <w:rStyle w:val="Char5"/>
          <w:rFonts w:hint="eastAsia"/>
          <w:rtl/>
        </w:rPr>
        <w:t>الْكَذَّابُ</w:t>
      </w:r>
      <w:r w:rsidRPr="007D1170">
        <w:rPr>
          <w:rStyle w:val="Char5"/>
          <w:rtl/>
        </w:rPr>
        <w:t xml:space="preserve"> </w:t>
      </w:r>
      <w:r w:rsidRPr="007D1170">
        <w:rPr>
          <w:rStyle w:val="Char5"/>
          <w:rFonts w:hint="eastAsia"/>
          <w:rtl/>
        </w:rPr>
        <w:t>الَّذِى</w:t>
      </w:r>
      <w:r w:rsidRPr="007D1170">
        <w:rPr>
          <w:rStyle w:val="Char5"/>
          <w:rtl/>
        </w:rPr>
        <w:t xml:space="preserve"> </w:t>
      </w:r>
      <w:r w:rsidRPr="007D1170">
        <w:rPr>
          <w:rStyle w:val="Char5"/>
          <w:rFonts w:hint="eastAsia"/>
          <w:rtl/>
        </w:rPr>
        <w:t>يُصْلِحُ</w:t>
      </w:r>
      <w:r w:rsidRPr="007D1170">
        <w:rPr>
          <w:rStyle w:val="Char5"/>
          <w:rtl/>
        </w:rPr>
        <w:t xml:space="preserve"> </w:t>
      </w:r>
      <w:r w:rsidRPr="007D1170">
        <w:rPr>
          <w:rStyle w:val="Char5"/>
          <w:rFonts w:hint="eastAsia"/>
          <w:rtl/>
        </w:rPr>
        <w:t>بَيْنَ</w:t>
      </w:r>
      <w:r w:rsidRPr="007D1170">
        <w:rPr>
          <w:rStyle w:val="Char5"/>
          <w:rtl/>
        </w:rPr>
        <w:t xml:space="preserve"> </w:t>
      </w:r>
      <w:r w:rsidRPr="007D1170">
        <w:rPr>
          <w:rStyle w:val="Char5"/>
          <w:rFonts w:hint="eastAsia"/>
          <w:rtl/>
        </w:rPr>
        <w:t>النَّاسِ</w:t>
      </w:r>
      <w:r w:rsidRPr="007D1170">
        <w:rPr>
          <w:rStyle w:val="Char5"/>
          <w:rtl/>
        </w:rPr>
        <w:t xml:space="preserve"> </w:t>
      </w:r>
      <w:r w:rsidRPr="007D1170">
        <w:rPr>
          <w:rStyle w:val="Char5"/>
          <w:rFonts w:hint="eastAsia"/>
          <w:rtl/>
        </w:rPr>
        <w:t>فَيَنْمِى</w:t>
      </w:r>
      <w:r w:rsidRPr="007D1170">
        <w:rPr>
          <w:rStyle w:val="Char5"/>
          <w:rtl/>
        </w:rPr>
        <w:t xml:space="preserve"> </w:t>
      </w:r>
      <w:r w:rsidRPr="007D1170">
        <w:rPr>
          <w:rStyle w:val="Char5"/>
          <w:rFonts w:hint="eastAsia"/>
          <w:rtl/>
        </w:rPr>
        <w:t>خَيْرًا</w:t>
      </w:r>
      <w:r w:rsidRPr="007D1170">
        <w:rPr>
          <w:rStyle w:val="Char5"/>
          <w:rtl/>
        </w:rPr>
        <w:t xml:space="preserve"> </w:t>
      </w:r>
      <w:r w:rsidRPr="007D1170">
        <w:rPr>
          <w:rStyle w:val="Char5"/>
          <w:rFonts w:hint="eastAsia"/>
          <w:rtl/>
        </w:rPr>
        <w:t>أَوْ</w:t>
      </w:r>
      <w:r w:rsidRPr="007D1170">
        <w:rPr>
          <w:rStyle w:val="Char5"/>
          <w:rtl/>
        </w:rPr>
        <w:t xml:space="preserve"> </w:t>
      </w:r>
      <w:r w:rsidRPr="007D1170">
        <w:rPr>
          <w:rStyle w:val="Char5"/>
          <w:rFonts w:hint="eastAsia"/>
          <w:rtl/>
        </w:rPr>
        <w:t>يَقُولُ</w:t>
      </w:r>
      <w:r w:rsidRPr="007D1170">
        <w:rPr>
          <w:rStyle w:val="Char5"/>
          <w:rtl/>
        </w:rPr>
        <w:t xml:space="preserve"> </w:t>
      </w:r>
      <w:r w:rsidRPr="007D1170">
        <w:rPr>
          <w:rStyle w:val="Char5"/>
          <w:rFonts w:hint="eastAsia"/>
          <w:rtl/>
        </w:rPr>
        <w:t>خَيْرًا</w:t>
      </w:r>
      <w:r w:rsidRPr="007D1170">
        <w:rPr>
          <w:rStyle w:val="Chare"/>
          <w:rFonts w:hint="cs"/>
          <w:rtl/>
        </w:rPr>
        <w:t>»</w:t>
      </w:r>
      <w:r w:rsidR="007D1170" w:rsidRPr="007D1170">
        <w:rPr>
          <w:rStyle w:val="Char5"/>
          <w:rFonts w:hint="cs"/>
          <w:rtl/>
        </w:rPr>
        <w:t>.</w:t>
      </w:r>
      <w:r w:rsidRPr="005234D1">
        <w:rPr>
          <w:rStyle w:val="Char6"/>
          <w:rFonts w:hint="cs"/>
          <w:rtl/>
        </w:rPr>
        <w:t xml:space="preserve"> </w:t>
      </w:r>
      <w:r w:rsidRPr="00773B0D">
        <w:rPr>
          <w:rFonts w:cs="Traditional Arabic" w:hint="cs"/>
          <w:rtl/>
          <w:lang w:bidi="fa-IR"/>
        </w:rPr>
        <w:t>«</w:t>
      </w:r>
      <w:r w:rsidRPr="007D1170">
        <w:rPr>
          <w:rStyle w:val="Chard"/>
          <w:rFonts w:hint="cs"/>
          <w:rtl/>
        </w:rPr>
        <w:t>دروغگو نیست آن که بین مردم صلح و آشتی برگذار می‌کند که سخنان خوبی را رد و بدل می‌کند</w:t>
      </w:r>
      <w:r w:rsidRPr="00773B0D">
        <w:rPr>
          <w:rFonts w:cs="Traditional Arabic" w:hint="cs"/>
          <w:rtl/>
          <w:lang w:bidi="fa-IR"/>
        </w:rPr>
        <w:t>»</w:t>
      </w:r>
      <w:r w:rsidRPr="005234D1">
        <w:rPr>
          <w:rStyle w:val="Char6"/>
          <w:rFonts w:hint="cs"/>
          <w:rtl/>
        </w:rPr>
        <w:t>.</w:t>
      </w:r>
    </w:p>
    <w:p w:rsidR="007D1170" w:rsidRDefault="00BA4315" w:rsidP="008A386C">
      <w:pPr>
        <w:pStyle w:val="a3"/>
        <w:rPr>
          <w:rtl/>
        </w:rPr>
      </w:pPr>
      <w:bookmarkStart w:id="2122" w:name="_Toc435448164"/>
      <w:bookmarkStart w:id="2123" w:name="_Toc272590179"/>
      <w:r w:rsidRPr="00773B0D">
        <w:rPr>
          <w:rFonts w:hint="cs"/>
          <w:rtl/>
        </w:rPr>
        <w:t>از آنچه به این بحث متعلق است</w:t>
      </w:r>
      <w:bookmarkEnd w:id="2122"/>
      <w:r w:rsidR="007D1170">
        <w:rPr>
          <w:rFonts w:hint="cs"/>
          <w:rtl/>
        </w:rPr>
        <w:t xml:space="preserve"> </w:t>
      </w:r>
    </w:p>
    <w:p w:rsidR="00E16E70" w:rsidRPr="007D1170" w:rsidRDefault="00E16E70" w:rsidP="008A386C">
      <w:pPr>
        <w:pStyle w:val="a3"/>
        <w:rPr>
          <w:rtl/>
        </w:rPr>
      </w:pPr>
      <w:bookmarkStart w:id="2124" w:name="_Toc435448165"/>
      <w:r w:rsidRPr="00773B0D">
        <w:rPr>
          <w:rFonts w:hint="cs"/>
          <w:rtl/>
        </w:rPr>
        <w:t>احکام نذر و یمین می‌باشد</w:t>
      </w:r>
      <w:bookmarkEnd w:id="2123"/>
      <w:bookmarkEnd w:id="2124"/>
    </w:p>
    <w:p w:rsidR="00BA4315" w:rsidRDefault="00BA4315" w:rsidP="008A386C">
      <w:pPr>
        <w:autoSpaceDE w:val="0"/>
        <w:autoSpaceDN w:val="0"/>
        <w:adjustRightInd w:val="0"/>
        <w:ind w:firstLine="284"/>
        <w:jc w:val="lowKashida"/>
        <w:rPr>
          <w:rStyle w:val="Char6"/>
          <w:rtl/>
        </w:rPr>
      </w:pPr>
      <w:r w:rsidRPr="005234D1">
        <w:rPr>
          <w:rStyle w:val="Char6"/>
          <w:rFonts w:hint="cs"/>
          <w:rtl/>
        </w:rPr>
        <w:t>خلاصه در این باره این است که این‌ها از عادات و خصایل مردم هستند چه عرب باشند یا عجم، هیچ یکی از امت‌ها را نمی‌یابی، مگر این که این‌ها را در مظان آن‌ها به کار می‌برند، لذا بحث از آن‌ها لازم می‌باشد.</w:t>
      </w:r>
    </w:p>
    <w:p w:rsidR="007D5C5C" w:rsidRDefault="007D5C5C" w:rsidP="008A386C">
      <w:pPr>
        <w:autoSpaceDE w:val="0"/>
        <w:autoSpaceDN w:val="0"/>
        <w:adjustRightInd w:val="0"/>
        <w:ind w:firstLine="284"/>
        <w:jc w:val="lowKashida"/>
        <w:rPr>
          <w:rStyle w:val="Char6"/>
          <w:rtl/>
        </w:rPr>
      </w:pPr>
    </w:p>
    <w:p w:rsidR="007D5C5C" w:rsidRPr="005234D1" w:rsidRDefault="007D5C5C"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2125" w:name="_Toc272590180"/>
      <w:bookmarkStart w:id="2126" w:name="_Toc435448166"/>
      <w:r w:rsidRPr="00773B0D">
        <w:rPr>
          <w:rFonts w:hint="cs"/>
          <w:rtl/>
        </w:rPr>
        <w:t>نذرکردن از اصول برّ محسوب نمی‌باشد:</w:t>
      </w:r>
      <w:bookmarkEnd w:id="2125"/>
      <w:bookmarkEnd w:id="212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نذر و یمین از اصول برّ نمی‌باشند، ولی وقتی کسی بر خود چیزی را واجب قرار داد و نام خدا را بر آن برد، واجب است در حق خدا و در آنچه نام خدا را یاد کرده است، کوتاهی نکند. بنابراین، آن حضرت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177B43">
        <w:rPr>
          <w:rStyle w:val="Char5"/>
          <w:rFonts w:hint="eastAsia"/>
          <w:rtl/>
        </w:rPr>
        <w:t>لاَ</w:t>
      </w:r>
      <w:r w:rsidRPr="00177B43">
        <w:rPr>
          <w:rStyle w:val="Char5"/>
          <w:rtl/>
        </w:rPr>
        <w:t xml:space="preserve"> </w:t>
      </w:r>
      <w:r w:rsidRPr="00177B43">
        <w:rPr>
          <w:rStyle w:val="Char5"/>
          <w:rFonts w:hint="eastAsia"/>
          <w:rtl/>
        </w:rPr>
        <w:t>تَنْذُرُوا</w:t>
      </w:r>
      <w:r w:rsidRPr="00177B43">
        <w:rPr>
          <w:rStyle w:val="Char5"/>
          <w:rtl/>
        </w:rPr>
        <w:t xml:space="preserve"> </w:t>
      </w:r>
      <w:r w:rsidRPr="00177B43">
        <w:rPr>
          <w:rStyle w:val="Char5"/>
          <w:rFonts w:hint="eastAsia"/>
          <w:rtl/>
        </w:rPr>
        <w:t>فَإِنَّ</w:t>
      </w:r>
      <w:r w:rsidRPr="00177B43">
        <w:rPr>
          <w:rStyle w:val="Char5"/>
          <w:rtl/>
        </w:rPr>
        <w:t xml:space="preserve"> </w:t>
      </w:r>
      <w:r w:rsidRPr="00177B43">
        <w:rPr>
          <w:rStyle w:val="Char5"/>
          <w:rFonts w:hint="eastAsia"/>
          <w:rtl/>
        </w:rPr>
        <w:t>النَّذْرَ</w:t>
      </w:r>
      <w:r w:rsidRPr="00177B43">
        <w:rPr>
          <w:rStyle w:val="Char5"/>
          <w:rtl/>
        </w:rPr>
        <w:t xml:space="preserve"> </w:t>
      </w:r>
      <w:r w:rsidRPr="00177B43">
        <w:rPr>
          <w:rStyle w:val="Char5"/>
          <w:rFonts w:hint="eastAsia"/>
          <w:rtl/>
        </w:rPr>
        <w:t>لاَ</w:t>
      </w:r>
      <w:r w:rsidRPr="00177B43">
        <w:rPr>
          <w:rStyle w:val="Char5"/>
          <w:rtl/>
        </w:rPr>
        <w:t xml:space="preserve"> </w:t>
      </w:r>
      <w:r w:rsidRPr="00177B43">
        <w:rPr>
          <w:rStyle w:val="Char5"/>
          <w:rFonts w:hint="eastAsia"/>
          <w:rtl/>
        </w:rPr>
        <w:t>يُغْنِى</w:t>
      </w:r>
      <w:r w:rsidRPr="00177B43">
        <w:rPr>
          <w:rStyle w:val="Char5"/>
          <w:rtl/>
        </w:rPr>
        <w:t xml:space="preserve"> </w:t>
      </w:r>
      <w:r w:rsidRPr="00177B43">
        <w:rPr>
          <w:rStyle w:val="Char5"/>
          <w:rFonts w:hint="eastAsia"/>
          <w:rtl/>
        </w:rPr>
        <w:t>مِنَ</w:t>
      </w:r>
      <w:r w:rsidRPr="00177B43">
        <w:rPr>
          <w:rStyle w:val="Char5"/>
          <w:rtl/>
        </w:rPr>
        <w:t xml:space="preserve"> </w:t>
      </w:r>
      <w:r w:rsidRPr="00177B43">
        <w:rPr>
          <w:rStyle w:val="Char5"/>
          <w:rFonts w:hint="eastAsia"/>
          <w:rtl/>
        </w:rPr>
        <w:t>الْقَدَرِ</w:t>
      </w:r>
      <w:r w:rsidRPr="00177B43">
        <w:rPr>
          <w:rStyle w:val="Char5"/>
          <w:rtl/>
        </w:rPr>
        <w:t xml:space="preserve"> </w:t>
      </w:r>
      <w:r w:rsidRPr="00177B43">
        <w:rPr>
          <w:rStyle w:val="Char5"/>
          <w:rFonts w:hint="eastAsia"/>
          <w:rtl/>
        </w:rPr>
        <w:t>شَيْئًا</w:t>
      </w:r>
      <w:r w:rsidRPr="00177B43">
        <w:rPr>
          <w:rStyle w:val="Char5"/>
          <w:rtl/>
        </w:rPr>
        <w:t xml:space="preserve"> </w:t>
      </w:r>
      <w:r w:rsidRPr="00177B43">
        <w:rPr>
          <w:rStyle w:val="Char5"/>
          <w:rFonts w:hint="eastAsia"/>
          <w:rtl/>
        </w:rPr>
        <w:t>وَإِنَّمَا</w:t>
      </w:r>
      <w:r w:rsidRPr="00177B43">
        <w:rPr>
          <w:rStyle w:val="Char5"/>
          <w:rtl/>
        </w:rPr>
        <w:t xml:space="preserve"> </w:t>
      </w:r>
      <w:r w:rsidRPr="00177B43">
        <w:rPr>
          <w:rStyle w:val="Char5"/>
          <w:rFonts w:hint="eastAsia"/>
          <w:rtl/>
        </w:rPr>
        <w:t>يُسْتَخْرَجُ</w:t>
      </w:r>
      <w:r w:rsidRPr="00177B43">
        <w:rPr>
          <w:rStyle w:val="Char5"/>
          <w:rtl/>
        </w:rPr>
        <w:t xml:space="preserve"> </w:t>
      </w:r>
      <w:r w:rsidRPr="00177B43">
        <w:rPr>
          <w:rStyle w:val="Char5"/>
          <w:rFonts w:hint="eastAsia"/>
          <w:rtl/>
        </w:rPr>
        <w:t>بِهِ</w:t>
      </w:r>
      <w:r w:rsidRPr="00177B43">
        <w:rPr>
          <w:rStyle w:val="Char5"/>
          <w:rtl/>
        </w:rPr>
        <w:t xml:space="preserve"> </w:t>
      </w:r>
      <w:r w:rsidRPr="00177B43">
        <w:rPr>
          <w:rStyle w:val="Char5"/>
          <w:rFonts w:hint="eastAsia"/>
          <w:rtl/>
        </w:rPr>
        <w:t>مِنَ</w:t>
      </w:r>
      <w:r w:rsidRPr="00177B43">
        <w:rPr>
          <w:rStyle w:val="Char5"/>
          <w:rtl/>
        </w:rPr>
        <w:t xml:space="preserve"> </w:t>
      </w:r>
      <w:r w:rsidRPr="00177B43">
        <w:rPr>
          <w:rStyle w:val="Char5"/>
          <w:rFonts w:hint="eastAsia"/>
          <w:rtl/>
        </w:rPr>
        <w:t>الْبَخِيلِ</w:t>
      </w:r>
      <w:r w:rsidRPr="007D1170">
        <w:rPr>
          <w:rStyle w:val="Chare"/>
          <w:rFonts w:hint="cs"/>
          <w:rtl/>
        </w:rPr>
        <w:t>»</w:t>
      </w:r>
      <w:r w:rsidR="007D1170" w:rsidRPr="007D1170">
        <w:rPr>
          <w:rStyle w:val="Char5"/>
          <w:rFonts w:hint="cs"/>
          <w:rtl/>
        </w:rPr>
        <w:t>.</w:t>
      </w:r>
      <w:r w:rsidRPr="007D1170">
        <w:rPr>
          <w:rStyle w:val="Chare"/>
          <w:rFonts w:hint="cs"/>
          <w:rtl/>
        </w:rPr>
        <w:t xml:space="preserve"> </w:t>
      </w:r>
      <w:r w:rsidRPr="00773B0D">
        <w:rPr>
          <w:rFonts w:cs="Traditional Arabic" w:hint="cs"/>
          <w:rtl/>
          <w:lang w:bidi="fa-IR"/>
        </w:rPr>
        <w:t>«</w:t>
      </w:r>
      <w:r w:rsidRPr="007D1170">
        <w:rPr>
          <w:rStyle w:val="Chard"/>
          <w:rFonts w:hint="cs"/>
          <w:rtl/>
        </w:rPr>
        <w:t>نذر نکنید که در برابر تقدیر کاری انجام نمی‌دهد فقط به وسیله آن چیزی از دست بخیل بیرون آورده می‌شود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یعنی هرگاه انسان از هر طرف در احاطه قرار گیرد، گاه وقتی صرف</w:t>
      </w:r>
      <w:r w:rsidR="007D1170">
        <w:rPr>
          <w:rStyle w:val="Char6"/>
          <w:rFonts w:hint="cs"/>
          <w:rtl/>
        </w:rPr>
        <w:t xml:space="preserve"> </w:t>
      </w:r>
      <w:r w:rsidRPr="005234D1">
        <w:rPr>
          <w:rStyle w:val="Char6"/>
          <w:rFonts w:hint="cs"/>
          <w:rtl/>
        </w:rPr>
        <w:t>‌کردن چیزی بر او آسان می‌شود، پس وقتی که خداوند او را از آن مهلکه نجات دهد طوری می‌شود که گویا گاهی به او ضرری متوجه نشده است، پس لازم است که چنین چیزی باشد که به وسیله آن از دست او آنچه را بر خود لازم کرده است و عزم او را تأکید و نیت او را بلند کند بیرون آورده شود.</w:t>
      </w:r>
    </w:p>
    <w:p w:rsidR="00BA4315" w:rsidRPr="00773B0D" w:rsidRDefault="00BA4315" w:rsidP="008A386C">
      <w:pPr>
        <w:pStyle w:val="a5"/>
        <w:rPr>
          <w:rtl/>
        </w:rPr>
      </w:pPr>
      <w:bookmarkStart w:id="2127" w:name="_Toc272590181"/>
      <w:bookmarkStart w:id="2128" w:name="_Toc435448167"/>
      <w:r w:rsidRPr="00773B0D">
        <w:rPr>
          <w:rFonts w:hint="cs"/>
          <w:rtl/>
        </w:rPr>
        <w:t>قَسَم بر چهار قسم است:</w:t>
      </w:r>
      <w:bookmarkEnd w:id="2127"/>
      <w:bookmarkEnd w:id="2128"/>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قسم بر چهار قسم است: یمین منعقده که مردم بر کاری در آینده که محال نباشد قسم یاد کنند، در این باره خداوند می‌فرماید:</w:t>
      </w:r>
      <w:r w:rsidR="00093A69" w:rsidRPr="005234D1">
        <w:rPr>
          <w:rStyle w:val="Char6"/>
          <w:rFonts w:hint="cs"/>
          <w:rtl/>
        </w:rPr>
        <w:t xml:space="preserve"> </w:t>
      </w:r>
      <w:r w:rsidR="00CF1192" w:rsidRPr="00CF1192">
        <w:rPr>
          <w:rFonts w:cs="Traditional Arabic" w:hint="cs"/>
          <w:rtl/>
          <w:lang w:bidi="fa-IR"/>
        </w:rPr>
        <w:t>﴿</w:t>
      </w:r>
      <w:r w:rsidR="00CF1192" w:rsidRPr="00A15A31">
        <w:rPr>
          <w:rStyle w:val="Charc"/>
          <w:rFonts w:hint="cs"/>
          <w:rtl/>
        </w:rPr>
        <w:t>وَلَٰكِن</w:t>
      </w:r>
      <w:r w:rsidR="00CF1192" w:rsidRPr="00A15A31">
        <w:rPr>
          <w:rStyle w:val="Charc"/>
          <w:rtl/>
        </w:rPr>
        <w:t xml:space="preserve"> </w:t>
      </w:r>
      <w:r w:rsidR="00CF1192" w:rsidRPr="00A15A31">
        <w:rPr>
          <w:rStyle w:val="Charc"/>
          <w:rFonts w:hint="cs"/>
          <w:rtl/>
        </w:rPr>
        <w:t>يُؤَاخِذُكُم</w:t>
      </w:r>
      <w:r w:rsidR="00CF1192" w:rsidRPr="00A15A31">
        <w:rPr>
          <w:rStyle w:val="Charc"/>
          <w:rtl/>
        </w:rPr>
        <w:t xml:space="preserve"> </w:t>
      </w:r>
      <w:r w:rsidR="00CF1192" w:rsidRPr="00A15A31">
        <w:rPr>
          <w:rStyle w:val="Charc"/>
          <w:rFonts w:hint="cs"/>
          <w:rtl/>
        </w:rPr>
        <w:t>بِمَا</w:t>
      </w:r>
      <w:r w:rsidR="00CF1192" w:rsidRPr="00A15A31">
        <w:rPr>
          <w:rStyle w:val="Charc"/>
          <w:rtl/>
        </w:rPr>
        <w:t xml:space="preserve"> </w:t>
      </w:r>
      <w:r w:rsidR="00CF1192" w:rsidRPr="00A15A31">
        <w:rPr>
          <w:rStyle w:val="Charc"/>
          <w:rFonts w:hint="cs"/>
          <w:rtl/>
        </w:rPr>
        <w:t>عَقَّدتُّمُ</w:t>
      </w:r>
      <w:r w:rsidR="00CF1192" w:rsidRPr="00A15A31">
        <w:rPr>
          <w:rStyle w:val="Charc"/>
          <w:rtl/>
        </w:rPr>
        <w:t xml:space="preserve"> </w:t>
      </w:r>
      <w:r w:rsidR="00CF1192" w:rsidRPr="00A15A31">
        <w:rPr>
          <w:rStyle w:val="Charc"/>
          <w:rFonts w:hint="cs"/>
          <w:rtl/>
        </w:rPr>
        <w:t>ٱ</w:t>
      </w:r>
      <w:r w:rsidR="00CF1192" w:rsidRPr="00A15A31">
        <w:rPr>
          <w:rStyle w:val="Charc"/>
          <w:rFonts w:hint="eastAsia"/>
          <w:rtl/>
        </w:rPr>
        <w:t>ل</w:t>
      </w:r>
      <w:r w:rsidR="00CF1192" w:rsidRPr="00A15A31">
        <w:rPr>
          <w:rStyle w:val="Charc"/>
          <w:rFonts w:hint="cs"/>
          <w:rtl/>
        </w:rPr>
        <w:t>ۡأَيۡمَٰنَ</w:t>
      </w:r>
      <w:r w:rsidR="00CF1192" w:rsidRPr="00CF1192">
        <w:rPr>
          <w:rFonts w:cs="Traditional Arabic" w:hint="cs"/>
          <w:rtl/>
          <w:lang w:bidi="fa-IR"/>
        </w:rPr>
        <w:t>﴾</w:t>
      </w:r>
      <w:r w:rsidR="00CF1192">
        <w:rPr>
          <w:rFonts w:cs="IRNazli"/>
          <w:szCs w:val="24"/>
          <w:rtl/>
          <w:lang w:bidi="fa-IR"/>
        </w:rPr>
        <w:t xml:space="preserve"> </w:t>
      </w:r>
      <w:r w:rsidR="00CF1192" w:rsidRPr="007D1170">
        <w:rPr>
          <w:rStyle w:val="Char8"/>
          <w:rtl/>
        </w:rPr>
        <w:t>[المائدة: 89]</w:t>
      </w:r>
      <w:r w:rsidR="00CF1192" w:rsidRPr="00CF1192">
        <w:rPr>
          <w:rStyle w:val="Char6"/>
          <w:rFonts w:hint="cs"/>
          <w:rtl/>
        </w:rPr>
        <w:t>.</w:t>
      </w:r>
      <w:r w:rsidRPr="005234D1">
        <w:rPr>
          <w:rStyle w:val="Char6"/>
          <w:rFonts w:hint="cs"/>
          <w:rtl/>
        </w:rPr>
        <w:t xml:space="preserve"> </w:t>
      </w:r>
      <w:r w:rsidRPr="007D1170">
        <w:rPr>
          <w:rStyle w:val="Chare"/>
          <w:rFonts w:hint="cs"/>
          <w:rtl/>
        </w:rPr>
        <w:t>«</w:t>
      </w:r>
      <w:r w:rsidRPr="007D1170">
        <w:rPr>
          <w:rStyle w:val="Chard"/>
          <w:rtl/>
        </w:rPr>
        <w:t xml:space="preserve">ولى شما را </w:t>
      </w:r>
      <w:r w:rsidRPr="007D1170">
        <w:rPr>
          <w:rStyle w:val="Chard"/>
          <w:rFonts w:hint="cs"/>
          <w:rtl/>
        </w:rPr>
        <w:t xml:space="preserve">خداوند </w:t>
      </w:r>
      <w:r w:rsidRPr="007D1170">
        <w:rPr>
          <w:rStyle w:val="Chard"/>
          <w:rtl/>
        </w:rPr>
        <w:t>به [سزاى‏] سوگندها</w:t>
      </w:r>
      <w:r w:rsidR="00F3025C" w:rsidRPr="007D1170">
        <w:rPr>
          <w:rStyle w:val="Chard"/>
          <w:rtl/>
        </w:rPr>
        <w:t>ی</w:t>
      </w:r>
      <w:r w:rsidRPr="007D1170">
        <w:rPr>
          <w:rStyle w:val="Chard"/>
          <w:rtl/>
        </w:rPr>
        <w:t xml:space="preserve">ى </w:t>
      </w:r>
      <w:r w:rsidR="00F3025C" w:rsidRPr="007D1170">
        <w:rPr>
          <w:rStyle w:val="Chard"/>
          <w:rtl/>
        </w:rPr>
        <w:t>ک</w:t>
      </w:r>
      <w:r w:rsidRPr="007D1170">
        <w:rPr>
          <w:rStyle w:val="Chard"/>
          <w:rtl/>
        </w:rPr>
        <w:t>ه از روى قصد [و اراده‏] خورده‏ا</w:t>
      </w:r>
      <w:r w:rsidR="00F3025C" w:rsidRPr="007D1170">
        <w:rPr>
          <w:rStyle w:val="Chard"/>
          <w:rtl/>
        </w:rPr>
        <w:t>ی</w:t>
      </w:r>
      <w:r w:rsidRPr="007D1170">
        <w:rPr>
          <w:rStyle w:val="Chard"/>
          <w:rtl/>
        </w:rPr>
        <w:t>د، باز خواست مى‏</w:t>
      </w:r>
      <w:r w:rsidR="00F3025C" w:rsidRPr="007D1170">
        <w:rPr>
          <w:rStyle w:val="Chard"/>
          <w:rtl/>
        </w:rPr>
        <w:t>ک</w:t>
      </w:r>
      <w:r w:rsidRPr="007D1170">
        <w:rPr>
          <w:rStyle w:val="Chard"/>
          <w:rtl/>
        </w:rPr>
        <w:t>ند</w:t>
      </w:r>
      <w:r w:rsidRPr="007D1170">
        <w:rPr>
          <w:rStyle w:val="Chare"/>
          <w:rFonts w:hint="cs"/>
          <w:rtl/>
        </w:rPr>
        <w:t>»</w:t>
      </w:r>
      <w:r w:rsidR="007D1170" w:rsidRPr="007D1170">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دوم یمین لغو که کسی بگوید: </w:t>
      </w:r>
      <w:r w:rsidRPr="007D1170">
        <w:rPr>
          <w:rStyle w:val="Char6"/>
          <w:rFonts w:hint="cs"/>
          <w:rtl/>
        </w:rPr>
        <w:t>«</w:t>
      </w:r>
      <w:r w:rsidRPr="007D1170">
        <w:rPr>
          <w:rStyle w:val="Char4"/>
          <w:rFonts w:hint="eastAsia"/>
          <w:rtl/>
        </w:rPr>
        <w:t>لاَ</w:t>
      </w:r>
      <w:r w:rsidRPr="007D1170">
        <w:rPr>
          <w:rStyle w:val="Char4"/>
          <w:rtl/>
        </w:rPr>
        <w:t xml:space="preserve"> </w:t>
      </w:r>
      <w:r w:rsidRPr="007D1170">
        <w:rPr>
          <w:rStyle w:val="Char4"/>
          <w:rFonts w:hint="eastAsia"/>
          <w:rtl/>
        </w:rPr>
        <w:t>وَاللَّهِ</w:t>
      </w:r>
      <w:r w:rsidRPr="007D1170">
        <w:rPr>
          <w:rStyle w:val="Char4"/>
          <w:rFonts w:hint="cs"/>
          <w:rtl/>
        </w:rPr>
        <w:t>،</w:t>
      </w:r>
      <w:r w:rsidRPr="007D1170">
        <w:rPr>
          <w:rStyle w:val="Char4"/>
          <w:rtl/>
        </w:rPr>
        <w:t xml:space="preserve"> </w:t>
      </w:r>
      <w:r w:rsidRPr="007D1170">
        <w:rPr>
          <w:rStyle w:val="Char4"/>
          <w:rFonts w:hint="eastAsia"/>
          <w:rtl/>
        </w:rPr>
        <w:t>بَلَى</w:t>
      </w:r>
      <w:r w:rsidRPr="007D1170">
        <w:rPr>
          <w:rStyle w:val="Char4"/>
          <w:rtl/>
        </w:rPr>
        <w:t xml:space="preserve"> </w:t>
      </w:r>
      <w:r w:rsidRPr="007D1170">
        <w:rPr>
          <w:rStyle w:val="Char4"/>
          <w:rFonts w:hint="eastAsia"/>
          <w:rtl/>
        </w:rPr>
        <w:t>وَاللَّهِ</w:t>
      </w:r>
      <w:r w:rsidRPr="007D1170">
        <w:rPr>
          <w:rStyle w:val="Char6"/>
          <w:rFonts w:hint="cs"/>
          <w:rtl/>
        </w:rPr>
        <w:t>»</w:t>
      </w:r>
      <w:r w:rsidRPr="005234D1">
        <w:rPr>
          <w:rStyle w:val="Char6"/>
          <w:rFonts w:hint="cs"/>
          <w:rtl/>
        </w:rPr>
        <w:t xml:space="preserve"> بدون قصد، و این که بر چیزی بر حسب پندارش قسم یاد کند و در حقیقت برخلاف آن باشد، در این باره خداوند می‌فرماید:</w:t>
      </w:r>
      <w:r w:rsidR="00384934" w:rsidRPr="005234D1">
        <w:rPr>
          <w:rStyle w:val="Char6"/>
          <w:rFonts w:hint="cs"/>
          <w:rtl/>
        </w:rPr>
        <w:t xml:space="preserve"> </w:t>
      </w:r>
      <w:r w:rsidR="00522BC5" w:rsidRPr="00522BC5">
        <w:rPr>
          <w:rFonts w:cs="Traditional Arabic" w:hint="cs"/>
          <w:rtl/>
          <w:lang w:bidi="fa-IR"/>
        </w:rPr>
        <w:t>﴿</w:t>
      </w:r>
      <w:r w:rsidR="00522BC5" w:rsidRPr="00A15A31">
        <w:rPr>
          <w:rStyle w:val="Charc"/>
          <w:rtl/>
        </w:rPr>
        <w:t xml:space="preserve">لَّا يُؤَاخِذُكُمُ </w:t>
      </w:r>
      <w:r w:rsidR="00522BC5" w:rsidRPr="00A15A31">
        <w:rPr>
          <w:rStyle w:val="Charc"/>
          <w:rFonts w:hint="cs"/>
          <w:rtl/>
        </w:rPr>
        <w:t>ٱ</w:t>
      </w:r>
      <w:r w:rsidR="00522BC5" w:rsidRPr="00A15A31">
        <w:rPr>
          <w:rStyle w:val="Charc"/>
          <w:rFonts w:hint="eastAsia"/>
          <w:rtl/>
        </w:rPr>
        <w:t>للَّهُ</w:t>
      </w:r>
      <w:r w:rsidR="00522BC5" w:rsidRPr="00A15A31">
        <w:rPr>
          <w:rStyle w:val="Charc"/>
          <w:rtl/>
        </w:rPr>
        <w:t xml:space="preserve"> بِ</w:t>
      </w:r>
      <w:r w:rsidR="00522BC5" w:rsidRPr="00A15A31">
        <w:rPr>
          <w:rStyle w:val="Charc"/>
          <w:rFonts w:hint="cs"/>
          <w:rtl/>
        </w:rPr>
        <w:t>ٱ</w:t>
      </w:r>
      <w:r w:rsidR="00522BC5" w:rsidRPr="00A15A31">
        <w:rPr>
          <w:rStyle w:val="Charc"/>
          <w:rFonts w:hint="eastAsia"/>
          <w:rtl/>
        </w:rPr>
        <w:t>للَّغ</w:t>
      </w:r>
      <w:r w:rsidR="00522BC5" w:rsidRPr="00A15A31">
        <w:rPr>
          <w:rStyle w:val="Charc"/>
          <w:rFonts w:hint="cs"/>
          <w:rtl/>
        </w:rPr>
        <w:t>ۡوِ</w:t>
      </w:r>
      <w:r w:rsidR="00522BC5" w:rsidRPr="00A15A31">
        <w:rPr>
          <w:rStyle w:val="Charc"/>
          <w:rtl/>
        </w:rPr>
        <w:t xml:space="preserve"> فِي</w:t>
      </w:r>
      <w:r w:rsidR="00522BC5" w:rsidRPr="00A15A31">
        <w:rPr>
          <w:rStyle w:val="Charc"/>
          <w:rFonts w:hint="cs"/>
          <w:rtl/>
        </w:rPr>
        <w:t>ٓ</w:t>
      </w:r>
      <w:r w:rsidR="00522BC5" w:rsidRPr="00A15A31">
        <w:rPr>
          <w:rStyle w:val="Charc"/>
          <w:rtl/>
        </w:rPr>
        <w:t xml:space="preserve"> </w:t>
      </w:r>
      <w:r w:rsidR="00522BC5" w:rsidRPr="00A15A31">
        <w:rPr>
          <w:rStyle w:val="Charc"/>
          <w:rFonts w:hint="cs"/>
          <w:rtl/>
        </w:rPr>
        <w:t>أَيۡمَٰنِكُمۡ</w:t>
      </w:r>
      <w:r w:rsidR="00522BC5" w:rsidRPr="00522BC5">
        <w:rPr>
          <w:rFonts w:cs="Traditional Arabic" w:hint="cs"/>
          <w:rtl/>
          <w:lang w:bidi="fa-IR"/>
        </w:rPr>
        <w:t>﴾</w:t>
      </w:r>
      <w:r w:rsidR="00522BC5">
        <w:rPr>
          <w:rFonts w:cs="IRNazli"/>
          <w:szCs w:val="24"/>
          <w:rtl/>
          <w:lang w:bidi="fa-IR"/>
        </w:rPr>
        <w:t xml:space="preserve"> </w:t>
      </w:r>
      <w:r w:rsidR="00522BC5" w:rsidRPr="007D1170">
        <w:rPr>
          <w:rStyle w:val="Char8"/>
          <w:rtl/>
        </w:rPr>
        <w:t>[البقرة: 225]</w:t>
      </w:r>
      <w:r w:rsidR="00522BC5" w:rsidRPr="00522BC5">
        <w:rPr>
          <w:rStyle w:val="Char6"/>
          <w:rFonts w:hint="cs"/>
          <w:rtl/>
        </w:rPr>
        <w:t>.</w:t>
      </w:r>
      <w:r w:rsidRPr="005234D1">
        <w:rPr>
          <w:rStyle w:val="Char6"/>
          <w:rFonts w:hint="cs"/>
          <w:rtl/>
        </w:rPr>
        <w:t xml:space="preserve"> </w:t>
      </w:r>
      <w:r w:rsidR="007D1170" w:rsidRPr="007D1170">
        <w:rPr>
          <w:rStyle w:val="Chare"/>
          <w:rFonts w:hint="cs"/>
          <w:rtl/>
        </w:rPr>
        <w:t>«</w:t>
      </w:r>
      <w:r w:rsidRPr="007D1170">
        <w:rPr>
          <w:rStyle w:val="Chard"/>
          <w:rFonts w:hint="cs"/>
          <w:rtl/>
        </w:rPr>
        <w:t>که خداوند شما را در قسم‌های لغو مؤاخذه نمی‌کند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سوم یمین غموس که مردم عمداً به دروغ قسم یاد بکنند تا مال مسلمانی را از دستش بگیرد، و این قسم‌</w:t>
      </w:r>
      <w:r w:rsidR="007D1170">
        <w:rPr>
          <w:rStyle w:val="Char6"/>
          <w:rFonts w:hint="cs"/>
          <w:rtl/>
        </w:rPr>
        <w:t xml:space="preserve"> </w:t>
      </w:r>
      <w:r w:rsidRPr="005234D1">
        <w:rPr>
          <w:rStyle w:val="Char6"/>
          <w:rFonts w:hint="cs"/>
          <w:rtl/>
        </w:rPr>
        <w:t>خوردن از گناهان کبیره می‌باشد.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چهارم قسم‌</w:t>
      </w:r>
      <w:r w:rsidR="007D1170">
        <w:rPr>
          <w:rStyle w:val="Char6"/>
          <w:rFonts w:hint="cs"/>
          <w:rtl/>
        </w:rPr>
        <w:t xml:space="preserve"> </w:t>
      </w:r>
      <w:r w:rsidRPr="005234D1">
        <w:rPr>
          <w:rStyle w:val="Char6"/>
          <w:rFonts w:hint="cs"/>
          <w:rtl/>
        </w:rPr>
        <w:t>خوردن بر کار محال عقلی: مانند قسم‌ خوردن بر گرفتن روز</w:t>
      </w:r>
      <w:r w:rsidR="00AC03A7">
        <w:rPr>
          <w:rStyle w:val="Char6"/>
          <w:rFonts w:hint="cs"/>
          <w:rtl/>
        </w:rPr>
        <w:t>ۀ</w:t>
      </w:r>
      <w:r w:rsidRPr="005234D1">
        <w:rPr>
          <w:rStyle w:val="Char6"/>
          <w:rFonts w:hint="cs"/>
          <w:rtl/>
        </w:rPr>
        <w:t xml:space="preserve"> دیروز، و جمع‌ نمودن بین ضدین یا محال عادی مانند زنده‌کردن مرده و منقلب‌کردن چیزی.</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علماء در باره آن دو قسم از یمین که نص در آن‌ها وجود ندارد اختلاف نظر دارند که آیا در آن‌ها کفاره هست یا خیر؟ 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cs"/>
          <w:rtl/>
        </w:rPr>
        <w:t xml:space="preserve">لاَ </w:t>
      </w:r>
      <w:r w:rsidRPr="007D1170">
        <w:rPr>
          <w:rStyle w:val="Char5"/>
          <w:rFonts w:hint="eastAsia"/>
          <w:rtl/>
        </w:rPr>
        <w:t>تَحْلِفُوا</w:t>
      </w:r>
      <w:r w:rsidRPr="007D1170">
        <w:rPr>
          <w:rStyle w:val="Char5"/>
          <w:rtl/>
        </w:rPr>
        <w:t xml:space="preserve"> </w:t>
      </w:r>
      <w:r w:rsidRPr="007D1170">
        <w:rPr>
          <w:rStyle w:val="Char5"/>
          <w:rFonts w:hint="eastAsia"/>
          <w:rtl/>
        </w:rPr>
        <w:t>بِآبَائِكُمْ،</w:t>
      </w:r>
      <w:r w:rsidRPr="007D1170">
        <w:rPr>
          <w:rStyle w:val="Char5"/>
          <w:rtl/>
        </w:rPr>
        <w:t xml:space="preserve"> </w:t>
      </w:r>
      <w:r w:rsidRPr="007D1170">
        <w:rPr>
          <w:rStyle w:val="Char5"/>
          <w:rFonts w:hint="eastAsia"/>
          <w:rtl/>
        </w:rPr>
        <w:t>مَنْ</w:t>
      </w:r>
      <w:r w:rsidRPr="007D1170">
        <w:rPr>
          <w:rStyle w:val="Char5"/>
          <w:rtl/>
        </w:rPr>
        <w:t xml:space="preserve"> </w:t>
      </w:r>
      <w:r w:rsidRPr="007D1170">
        <w:rPr>
          <w:rStyle w:val="Char5"/>
          <w:rFonts w:hint="eastAsia"/>
          <w:rtl/>
        </w:rPr>
        <w:t>كَانَ</w:t>
      </w:r>
      <w:r w:rsidRPr="007D1170">
        <w:rPr>
          <w:rStyle w:val="Char5"/>
          <w:rtl/>
        </w:rPr>
        <w:t xml:space="preserve"> </w:t>
      </w:r>
      <w:r w:rsidRPr="007D1170">
        <w:rPr>
          <w:rStyle w:val="Char5"/>
          <w:rFonts w:hint="eastAsia"/>
          <w:rtl/>
        </w:rPr>
        <w:t>حَالِفًا</w:t>
      </w:r>
      <w:r w:rsidRPr="007D1170">
        <w:rPr>
          <w:rStyle w:val="Char5"/>
          <w:rtl/>
        </w:rPr>
        <w:t xml:space="preserve"> </w:t>
      </w:r>
      <w:r w:rsidRPr="007D1170">
        <w:rPr>
          <w:rStyle w:val="Char5"/>
          <w:rFonts w:hint="eastAsia"/>
          <w:rtl/>
        </w:rPr>
        <w:t>فَلْيَحْلِفْ</w:t>
      </w:r>
      <w:r w:rsidRPr="007D1170">
        <w:rPr>
          <w:rStyle w:val="Char5"/>
          <w:rtl/>
        </w:rPr>
        <w:t xml:space="preserve"> </w:t>
      </w:r>
      <w:r w:rsidRPr="007D1170">
        <w:rPr>
          <w:rStyle w:val="Char5"/>
          <w:rFonts w:hint="eastAsia"/>
          <w:rtl/>
        </w:rPr>
        <w:t>بِاللَّهِ،</w:t>
      </w:r>
      <w:r w:rsidRPr="007D1170">
        <w:rPr>
          <w:rStyle w:val="Char5"/>
          <w:rtl/>
        </w:rPr>
        <w:t xml:space="preserve"> </w:t>
      </w:r>
      <w:r w:rsidRPr="007D1170">
        <w:rPr>
          <w:rStyle w:val="Char5"/>
          <w:rFonts w:hint="eastAsia"/>
          <w:rtl/>
        </w:rPr>
        <w:t>أَوْ</w:t>
      </w:r>
      <w:r w:rsidRPr="007D1170">
        <w:rPr>
          <w:rStyle w:val="Char5"/>
          <w:rtl/>
        </w:rPr>
        <w:t xml:space="preserve"> </w:t>
      </w:r>
      <w:r w:rsidRPr="007D1170">
        <w:rPr>
          <w:rStyle w:val="Char5"/>
          <w:rFonts w:hint="eastAsia"/>
          <w:rtl/>
        </w:rPr>
        <w:t>لِيَصْمُتْ</w:t>
      </w:r>
      <w:r w:rsidR="007D1170" w:rsidRPr="007D1170">
        <w:rPr>
          <w:rStyle w:val="Chare"/>
          <w:rFonts w:hint="cs"/>
          <w:rtl/>
        </w:rPr>
        <w:t>»</w:t>
      </w:r>
      <w:r w:rsidR="007D1170" w:rsidRPr="007D1170">
        <w:rPr>
          <w:rStyle w:val="Char5"/>
          <w:rFonts w:hint="cs"/>
          <w:rtl/>
        </w:rPr>
        <w:t>.</w:t>
      </w:r>
      <w:r w:rsidR="007D1170" w:rsidRPr="007D1170">
        <w:rPr>
          <w:rStyle w:val="Chare"/>
          <w:rFonts w:hint="cs"/>
          <w:rtl/>
        </w:rPr>
        <w:t xml:space="preserve"> </w:t>
      </w:r>
      <w:r w:rsidRPr="00773B0D">
        <w:rPr>
          <w:rFonts w:cs="Traditional Arabic" w:hint="cs"/>
          <w:rtl/>
          <w:lang w:bidi="fa-IR"/>
        </w:rPr>
        <w:t>«</w:t>
      </w:r>
      <w:r w:rsidRPr="007D1170">
        <w:rPr>
          <w:rStyle w:val="Chard"/>
          <w:rFonts w:hint="cs"/>
          <w:rtl/>
        </w:rPr>
        <w:t>به پدران خود قسم نخورید، کسی که می‌خواهد قسم یاد کند به نام خدا قسم یاد کند یا خاموش باشد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7D1170">
        <w:rPr>
          <w:rStyle w:val="Chare"/>
          <w:rFonts w:hint="cs"/>
          <w:rtl/>
        </w:rPr>
        <w:t>«</w:t>
      </w:r>
      <w:r w:rsidRPr="00177B43">
        <w:rPr>
          <w:rStyle w:val="Char5"/>
          <w:rFonts w:hint="eastAsia"/>
          <w:rtl/>
        </w:rPr>
        <w:t>مَنْ</w:t>
      </w:r>
      <w:r w:rsidRPr="00177B43">
        <w:rPr>
          <w:rStyle w:val="Char5"/>
          <w:rtl/>
        </w:rPr>
        <w:t xml:space="preserve"> </w:t>
      </w:r>
      <w:r w:rsidRPr="00177B43">
        <w:rPr>
          <w:rStyle w:val="Char5"/>
          <w:rFonts w:hint="eastAsia"/>
          <w:rtl/>
        </w:rPr>
        <w:t>حَلَفَ</w:t>
      </w:r>
      <w:r w:rsidRPr="00177B43">
        <w:rPr>
          <w:rStyle w:val="Char5"/>
          <w:rtl/>
        </w:rPr>
        <w:t xml:space="preserve"> </w:t>
      </w:r>
      <w:r w:rsidRPr="00177B43">
        <w:rPr>
          <w:rStyle w:val="Char5"/>
          <w:rFonts w:hint="eastAsia"/>
          <w:rtl/>
        </w:rPr>
        <w:t>بِغَيْرِ</w:t>
      </w:r>
      <w:r w:rsidRPr="00177B43">
        <w:rPr>
          <w:rStyle w:val="Char5"/>
          <w:rtl/>
        </w:rPr>
        <w:t xml:space="preserve"> </w:t>
      </w:r>
      <w:r w:rsidRPr="00177B43">
        <w:rPr>
          <w:rStyle w:val="Char5"/>
          <w:rFonts w:hint="eastAsia"/>
          <w:rtl/>
        </w:rPr>
        <w:t>اللَّهِ</w:t>
      </w:r>
      <w:r w:rsidRPr="00177B43">
        <w:rPr>
          <w:rStyle w:val="Char5"/>
          <w:rtl/>
        </w:rPr>
        <w:t xml:space="preserve"> </w:t>
      </w:r>
      <w:r w:rsidRPr="00177B43">
        <w:rPr>
          <w:rStyle w:val="Char5"/>
          <w:rFonts w:hint="eastAsia"/>
          <w:rtl/>
        </w:rPr>
        <w:t>فَقَدْ</w:t>
      </w:r>
      <w:r w:rsidRPr="00177B43">
        <w:rPr>
          <w:rStyle w:val="Char5"/>
          <w:rtl/>
        </w:rPr>
        <w:t xml:space="preserve"> </w:t>
      </w:r>
      <w:r w:rsidRPr="00177B43">
        <w:rPr>
          <w:rStyle w:val="Char5"/>
          <w:rFonts w:hint="eastAsia"/>
          <w:rtl/>
        </w:rPr>
        <w:t>أَشْرَكَ</w:t>
      </w:r>
      <w:r w:rsidRPr="007D1170">
        <w:rPr>
          <w:rStyle w:val="Chare"/>
          <w:rFonts w:hint="cs"/>
          <w:rtl/>
        </w:rPr>
        <w:t>»</w:t>
      </w:r>
      <w:r w:rsidR="007D1170" w:rsidRPr="007D1170">
        <w:rPr>
          <w:rStyle w:val="Char5"/>
          <w:rFonts w:hint="cs"/>
          <w:rtl/>
        </w:rPr>
        <w:t>.</w:t>
      </w:r>
      <w:r w:rsidRPr="007D1170">
        <w:rPr>
          <w:rStyle w:val="Chare"/>
          <w:rFonts w:hint="cs"/>
          <w:rtl/>
        </w:rPr>
        <w:t xml:space="preserve"> </w:t>
      </w:r>
      <w:r w:rsidRPr="00773B0D">
        <w:rPr>
          <w:rFonts w:cs="Traditional Arabic" w:hint="cs"/>
          <w:rtl/>
          <w:lang w:bidi="fa-IR"/>
        </w:rPr>
        <w:t>«</w:t>
      </w:r>
      <w:r w:rsidRPr="007D1170">
        <w:rPr>
          <w:rStyle w:val="Chard"/>
          <w:rFonts w:hint="cs"/>
          <w:rtl/>
        </w:rPr>
        <w:t>هر</w:t>
      </w:r>
      <w:r w:rsidR="007D1170" w:rsidRPr="007D1170">
        <w:rPr>
          <w:rStyle w:val="Chard"/>
          <w:rFonts w:hint="cs"/>
          <w:rtl/>
        </w:rPr>
        <w:t xml:space="preserve"> </w:t>
      </w:r>
      <w:r w:rsidRPr="007D1170">
        <w:rPr>
          <w:rStyle w:val="Chard"/>
          <w:rFonts w:hint="cs"/>
          <w:rtl/>
        </w:rPr>
        <w:t>کسی به غیر از خدا قسم یاد کند او مشرک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قسم به نام چیزی متحقق نمی‌گردد، مگر وقتی که در او معتقد به عظمتی باشد و اسم او را متبرک بداند، و کوتاهی در حق او و مهمل‌گذاشتن آنچه نام او را بر آن برده است گناه بداند.</w:t>
      </w:r>
    </w:p>
    <w:p w:rsidR="00BA4315" w:rsidRPr="00773B0D" w:rsidRDefault="00BA4315" w:rsidP="008A386C">
      <w:pPr>
        <w:pStyle w:val="a5"/>
        <w:rPr>
          <w:rtl/>
        </w:rPr>
      </w:pPr>
      <w:bookmarkStart w:id="2129" w:name="_Toc272590182"/>
      <w:bookmarkStart w:id="2130" w:name="_Toc435448168"/>
      <w:r w:rsidRPr="00773B0D">
        <w:rPr>
          <w:rFonts w:hint="cs"/>
          <w:rtl/>
        </w:rPr>
        <w:t>کسی که به ناحق قسم یاد کرد باید صدقه بدهد:</w:t>
      </w:r>
      <w:bookmarkEnd w:id="2129"/>
      <w:bookmarkEnd w:id="213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مَنْ</w:t>
      </w:r>
      <w:r w:rsidRPr="007D1170">
        <w:rPr>
          <w:rStyle w:val="Char5"/>
          <w:rtl/>
        </w:rPr>
        <w:t xml:space="preserve"> </w:t>
      </w:r>
      <w:r w:rsidRPr="007D1170">
        <w:rPr>
          <w:rStyle w:val="Char5"/>
          <w:rFonts w:hint="eastAsia"/>
          <w:rtl/>
        </w:rPr>
        <w:t>حَلَفَ</w:t>
      </w:r>
      <w:r w:rsidRPr="007D1170">
        <w:rPr>
          <w:rStyle w:val="Char5"/>
          <w:rtl/>
        </w:rPr>
        <w:t xml:space="preserve"> </w:t>
      </w:r>
      <w:r w:rsidRPr="007D1170">
        <w:rPr>
          <w:rStyle w:val="Char5"/>
          <w:rFonts w:hint="eastAsia"/>
          <w:rtl/>
        </w:rPr>
        <w:t>فَقَالَ</w:t>
      </w:r>
      <w:r w:rsidRPr="007D1170">
        <w:rPr>
          <w:rStyle w:val="Char5"/>
          <w:rtl/>
        </w:rPr>
        <w:t xml:space="preserve"> </w:t>
      </w:r>
      <w:r w:rsidRPr="007D1170">
        <w:rPr>
          <w:rStyle w:val="Char5"/>
          <w:rFonts w:hint="eastAsia"/>
          <w:rtl/>
        </w:rPr>
        <w:t>فِى</w:t>
      </w:r>
      <w:r w:rsidRPr="007D1170">
        <w:rPr>
          <w:rStyle w:val="Char5"/>
          <w:rtl/>
        </w:rPr>
        <w:t xml:space="preserve"> </w:t>
      </w:r>
      <w:r w:rsidRPr="007D1170">
        <w:rPr>
          <w:rStyle w:val="Char5"/>
          <w:rFonts w:hint="eastAsia"/>
          <w:rtl/>
        </w:rPr>
        <w:t>حَلِفِهِ</w:t>
      </w:r>
      <w:r w:rsidRPr="007D1170">
        <w:rPr>
          <w:rStyle w:val="Char5"/>
          <w:rtl/>
        </w:rPr>
        <w:t xml:space="preserve"> </w:t>
      </w:r>
      <w:r w:rsidRPr="007D1170">
        <w:rPr>
          <w:rStyle w:val="Char5"/>
          <w:rFonts w:hint="eastAsia"/>
          <w:rtl/>
        </w:rPr>
        <w:t>بِاللاَّتِ</w:t>
      </w:r>
      <w:r w:rsidRPr="007D1170">
        <w:rPr>
          <w:rStyle w:val="Char5"/>
          <w:rtl/>
        </w:rPr>
        <w:t xml:space="preserve"> </w:t>
      </w:r>
      <w:r w:rsidRPr="007D1170">
        <w:rPr>
          <w:rStyle w:val="Char5"/>
          <w:rFonts w:hint="eastAsia"/>
          <w:rtl/>
        </w:rPr>
        <w:t>وَالْعُزَّى</w:t>
      </w:r>
      <w:r w:rsidRPr="007D1170">
        <w:rPr>
          <w:rStyle w:val="Char5"/>
          <w:rFonts w:hint="cs"/>
          <w:rtl/>
        </w:rPr>
        <w:t>،</w:t>
      </w:r>
      <w:r w:rsidRPr="007D1170">
        <w:rPr>
          <w:rStyle w:val="Char5"/>
          <w:rtl/>
        </w:rPr>
        <w:t xml:space="preserve"> </w:t>
      </w:r>
      <w:r w:rsidRPr="007D1170">
        <w:rPr>
          <w:rStyle w:val="Char5"/>
          <w:rFonts w:hint="eastAsia"/>
          <w:rtl/>
        </w:rPr>
        <w:t>فَلْيَقُلْ</w:t>
      </w:r>
      <w:r w:rsidRPr="007D1170">
        <w:rPr>
          <w:rStyle w:val="Char5"/>
          <w:rFonts w:hint="cs"/>
          <w:rtl/>
        </w:rPr>
        <w:t>:</w:t>
      </w:r>
      <w:r w:rsidRPr="007D1170">
        <w:rPr>
          <w:rStyle w:val="Char5"/>
          <w:rtl/>
        </w:rPr>
        <w:t xml:space="preserve"> </w:t>
      </w:r>
      <w:r w:rsidRPr="007D1170">
        <w:rPr>
          <w:rStyle w:val="Char5"/>
          <w:rFonts w:hint="eastAsia"/>
          <w:rtl/>
        </w:rPr>
        <w:t>لاَ</w:t>
      </w:r>
      <w:r w:rsidRPr="007D1170">
        <w:rPr>
          <w:rStyle w:val="Char5"/>
          <w:rtl/>
        </w:rPr>
        <w:t xml:space="preserve"> </w:t>
      </w:r>
      <w:r w:rsidRPr="007D1170">
        <w:rPr>
          <w:rStyle w:val="Char5"/>
          <w:rFonts w:hint="eastAsia"/>
          <w:rtl/>
        </w:rPr>
        <w:t>إِلَهَ</w:t>
      </w:r>
      <w:r w:rsidRPr="007D1170">
        <w:rPr>
          <w:rStyle w:val="Char5"/>
          <w:rtl/>
        </w:rPr>
        <w:t xml:space="preserve"> </w:t>
      </w:r>
      <w:r w:rsidRPr="007D1170">
        <w:rPr>
          <w:rStyle w:val="Char5"/>
          <w:rFonts w:hint="eastAsia"/>
          <w:rtl/>
        </w:rPr>
        <w:t>إِلاَّ</w:t>
      </w:r>
      <w:r w:rsidRPr="007D1170">
        <w:rPr>
          <w:rStyle w:val="Char5"/>
          <w:rtl/>
        </w:rPr>
        <w:t xml:space="preserve"> </w:t>
      </w:r>
      <w:r w:rsidRPr="007D1170">
        <w:rPr>
          <w:rStyle w:val="Char5"/>
          <w:rFonts w:hint="eastAsia"/>
          <w:rtl/>
        </w:rPr>
        <w:t>اللَّهُ</w:t>
      </w:r>
      <w:r w:rsidRPr="007D1170">
        <w:rPr>
          <w:rStyle w:val="Char5"/>
          <w:rFonts w:hint="cs"/>
          <w:rtl/>
        </w:rPr>
        <w:t>،</w:t>
      </w:r>
      <w:r w:rsidRPr="007D1170">
        <w:rPr>
          <w:rStyle w:val="Char5"/>
          <w:rtl/>
        </w:rPr>
        <w:t xml:space="preserve"> </w:t>
      </w:r>
      <w:r w:rsidRPr="007D1170">
        <w:rPr>
          <w:rStyle w:val="Char5"/>
          <w:rFonts w:hint="eastAsia"/>
          <w:rtl/>
        </w:rPr>
        <w:t>وَمَنْ</w:t>
      </w:r>
      <w:r w:rsidRPr="007D1170">
        <w:rPr>
          <w:rStyle w:val="Char5"/>
          <w:rtl/>
        </w:rPr>
        <w:t xml:space="preserve"> </w:t>
      </w:r>
      <w:r w:rsidRPr="007D1170">
        <w:rPr>
          <w:rStyle w:val="Char5"/>
          <w:rFonts w:hint="eastAsia"/>
          <w:rtl/>
        </w:rPr>
        <w:t>قَالَ</w:t>
      </w:r>
      <w:r w:rsidRPr="007D1170">
        <w:rPr>
          <w:rStyle w:val="Char5"/>
          <w:rtl/>
        </w:rPr>
        <w:t xml:space="preserve"> </w:t>
      </w:r>
      <w:r w:rsidRPr="007D1170">
        <w:rPr>
          <w:rStyle w:val="Char5"/>
          <w:rFonts w:hint="eastAsia"/>
          <w:rtl/>
        </w:rPr>
        <w:t>لِصَاحِبِهِ</w:t>
      </w:r>
      <w:r w:rsidRPr="007D1170">
        <w:rPr>
          <w:rStyle w:val="Char5"/>
          <w:rtl/>
        </w:rPr>
        <w:t xml:space="preserve"> </w:t>
      </w:r>
      <w:r w:rsidRPr="007D1170">
        <w:rPr>
          <w:rStyle w:val="Char5"/>
          <w:rFonts w:hint="eastAsia"/>
          <w:rtl/>
        </w:rPr>
        <w:t>تَعَالَ</w:t>
      </w:r>
      <w:r w:rsidRPr="007D1170">
        <w:rPr>
          <w:rStyle w:val="Char5"/>
          <w:rtl/>
        </w:rPr>
        <w:t xml:space="preserve"> </w:t>
      </w:r>
      <w:r w:rsidRPr="007D1170">
        <w:rPr>
          <w:rStyle w:val="Char5"/>
          <w:rFonts w:hint="eastAsia"/>
          <w:rtl/>
        </w:rPr>
        <w:t>أُقَامِرْكَ</w:t>
      </w:r>
      <w:r w:rsidRPr="007D1170">
        <w:rPr>
          <w:rStyle w:val="Char5"/>
          <w:rFonts w:hint="cs"/>
          <w:rtl/>
        </w:rPr>
        <w:t>،</w:t>
      </w:r>
      <w:r w:rsidRPr="007D1170">
        <w:rPr>
          <w:rStyle w:val="Char5"/>
          <w:rtl/>
        </w:rPr>
        <w:t xml:space="preserve"> </w:t>
      </w:r>
      <w:r w:rsidRPr="007D1170">
        <w:rPr>
          <w:rStyle w:val="Char5"/>
          <w:rFonts w:hint="eastAsia"/>
          <w:rtl/>
        </w:rPr>
        <w:t>فَلْيَتَصَدَّقْ</w:t>
      </w:r>
      <w:r w:rsidRPr="007D1170">
        <w:rPr>
          <w:rStyle w:val="Chare"/>
          <w:rFonts w:hint="cs"/>
          <w:rtl/>
        </w:rPr>
        <w:t>»</w:t>
      </w:r>
      <w:r w:rsidR="007D1170" w:rsidRPr="007D1170">
        <w:rPr>
          <w:rStyle w:val="Char5"/>
          <w:rFonts w:hint="cs"/>
          <w:rtl/>
        </w:rPr>
        <w:t>.</w:t>
      </w:r>
      <w:r w:rsidRPr="007D1170">
        <w:rPr>
          <w:rStyle w:val="Chare"/>
          <w:rFonts w:hint="cs"/>
          <w:rtl/>
        </w:rPr>
        <w:t xml:space="preserve"> «</w:t>
      </w:r>
      <w:r w:rsidRPr="007D1170">
        <w:rPr>
          <w:rStyle w:val="Chard"/>
          <w:rFonts w:hint="cs"/>
          <w:rtl/>
        </w:rPr>
        <w:t>هر</w:t>
      </w:r>
      <w:r w:rsidR="007D1170" w:rsidRPr="007D1170">
        <w:rPr>
          <w:rStyle w:val="Chard"/>
          <w:rFonts w:hint="cs"/>
          <w:rtl/>
        </w:rPr>
        <w:t xml:space="preserve"> </w:t>
      </w:r>
      <w:r w:rsidRPr="007D1170">
        <w:rPr>
          <w:rStyle w:val="Chard"/>
          <w:rFonts w:hint="cs"/>
          <w:rtl/>
        </w:rPr>
        <w:t>کسی که قسم یاد کرد و در قسمش گفت: «به لات و عزی» باید بگوید: «لا إله إلا الله» و هرکسی که به رفیقش گفت: بیا تا با تو قماربازی کنم، باید صدقه بدهد</w:t>
      </w:r>
      <w:r w:rsidRPr="00773B0D">
        <w:rPr>
          <w:rFonts w:cs="Traditional Arabic" w:hint="cs"/>
          <w:rtl/>
          <w:lang w:bidi="fa-IR"/>
        </w:rPr>
        <w:t>»</w:t>
      </w:r>
      <w:r w:rsidRPr="005234D1">
        <w:rPr>
          <w:rStyle w:val="Char6"/>
          <w:rFonts w:hint="cs"/>
          <w:rtl/>
        </w:rPr>
        <w:t>. من می‌گویم: زبان، ترجمان قلب و مقدمه اوست، و تهذیب قلب بدون حفظ زبان متحقق نمی‌گردد.</w:t>
      </w:r>
    </w:p>
    <w:p w:rsidR="00BA4315" w:rsidRPr="00773B0D" w:rsidRDefault="00BA4315" w:rsidP="008A386C">
      <w:pPr>
        <w:pStyle w:val="a5"/>
        <w:rPr>
          <w:rtl/>
        </w:rPr>
      </w:pPr>
      <w:bookmarkStart w:id="2131" w:name="_Toc272590183"/>
      <w:bookmarkStart w:id="2132" w:name="_Toc435448169"/>
      <w:r w:rsidRPr="00773B0D">
        <w:rPr>
          <w:rFonts w:hint="cs"/>
          <w:rtl/>
        </w:rPr>
        <w:t>اگر کسی بر حرام یا مکروه قسم یاد کرد باید کفاره بدهد:</w:t>
      </w:r>
      <w:bookmarkEnd w:id="2131"/>
      <w:bookmarkEnd w:id="213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إِذَا</w:t>
      </w:r>
      <w:r w:rsidRPr="007D1170">
        <w:rPr>
          <w:rStyle w:val="Char5"/>
          <w:rtl/>
        </w:rPr>
        <w:t xml:space="preserve"> </w:t>
      </w:r>
      <w:r w:rsidRPr="007D1170">
        <w:rPr>
          <w:rStyle w:val="Char5"/>
          <w:rFonts w:hint="eastAsia"/>
          <w:rtl/>
        </w:rPr>
        <w:t>حَلَفْتَ</w:t>
      </w:r>
      <w:r w:rsidRPr="007D1170">
        <w:rPr>
          <w:rStyle w:val="Char5"/>
          <w:rtl/>
        </w:rPr>
        <w:t xml:space="preserve"> </w:t>
      </w:r>
      <w:r w:rsidRPr="007D1170">
        <w:rPr>
          <w:rStyle w:val="Char5"/>
          <w:rFonts w:hint="eastAsia"/>
          <w:rtl/>
        </w:rPr>
        <w:t>عَلَى</w:t>
      </w:r>
      <w:r w:rsidRPr="007D1170">
        <w:rPr>
          <w:rStyle w:val="Char5"/>
          <w:rtl/>
        </w:rPr>
        <w:t xml:space="preserve"> </w:t>
      </w:r>
      <w:r w:rsidRPr="007D1170">
        <w:rPr>
          <w:rStyle w:val="Char5"/>
          <w:rFonts w:hint="eastAsia"/>
          <w:rtl/>
        </w:rPr>
        <w:t>يَمِينٍ</w:t>
      </w:r>
      <w:r w:rsidRPr="007D1170">
        <w:rPr>
          <w:rStyle w:val="Char5"/>
          <w:rtl/>
        </w:rPr>
        <w:t xml:space="preserve"> </w:t>
      </w:r>
      <w:r w:rsidRPr="007D1170">
        <w:rPr>
          <w:rStyle w:val="Char5"/>
          <w:rFonts w:hint="eastAsia"/>
          <w:rtl/>
        </w:rPr>
        <w:t>فَرَأَيْتَ</w:t>
      </w:r>
      <w:r w:rsidRPr="007D1170">
        <w:rPr>
          <w:rStyle w:val="Char5"/>
          <w:rtl/>
        </w:rPr>
        <w:t xml:space="preserve"> </w:t>
      </w:r>
      <w:r w:rsidRPr="007D1170">
        <w:rPr>
          <w:rStyle w:val="Char5"/>
          <w:rFonts w:hint="eastAsia"/>
          <w:rtl/>
        </w:rPr>
        <w:t>غَيْرَهَا</w:t>
      </w:r>
      <w:r w:rsidRPr="007D1170">
        <w:rPr>
          <w:rStyle w:val="Char5"/>
          <w:rtl/>
        </w:rPr>
        <w:t xml:space="preserve"> </w:t>
      </w:r>
      <w:r w:rsidRPr="007D1170">
        <w:rPr>
          <w:rStyle w:val="Char5"/>
          <w:rFonts w:hint="eastAsia"/>
          <w:rtl/>
        </w:rPr>
        <w:t>خَيْرًا</w:t>
      </w:r>
      <w:r w:rsidRPr="007D1170">
        <w:rPr>
          <w:rStyle w:val="Char5"/>
          <w:rtl/>
        </w:rPr>
        <w:t xml:space="preserve"> </w:t>
      </w:r>
      <w:r w:rsidRPr="007D1170">
        <w:rPr>
          <w:rStyle w:val="Char5"/>
          <w:rFonts w:hint="eastAsia"/>
          <w:rtl/>
        </w:rPr>
        <w:t>مِنْهَا،</w:t>
      </w:r>
      <w:r w:rsidRPr="007D1170">
        <w:rPr>
          <w:rStyle w:val="Char5"/>
          <w:rtl/>
        </w:rPr>
        <w:t xml:space="preserve"> </w:t>
      </w:r>
      <w:r w:rsidRPr="007D1170">
        <w:rPr>
          <w:rStyle w:val="Char5"/>
          <w:rFonts w:hint="eastAsia"/>
          <w:rtl/>
        </w:rPr>
        <w:t>فَكَفِّرْ</w:t>
      </w:r>
      <w:r w:rsidRPr="007D1170">
        <w:rPr>
          <w:rStyle w:val="Char5"/>
          <w:rtl/>
        </w:rPr>
        <w:t xml:space="preserve"> </w:t>
      </w:r>
      <w:r w:rsidRPr="007D1170">
        <w:rPr>
          <w:rStyle w:val="Char5"/>
          <w:rFonts w:hint="eastAsia"/>
          <w:rtl/>
        </w:rPr>
        <w:t>عَنْ</w:t>
      </w:r>
      <w:r w:rsidRPr="007D1170">
        <w:rPr>
          <w:rStyle w:val="Char5"/>
          <w:rtl/>
        </w:rPr>
        <w:t xml:space="preserve"> </w:t>
      </w:r>
      <w:r w:rsidRPr="007D1170">
        <w:rPr>
          <w:rStyle w:val="Char5"/>
          <w:rFonts w:hint="eastAsia"/>
          <w:rtl/>
        </w:rPr>
        <w:t>يَمِينِكَ،</w:t>
      </w:r>
      <w:r w:rsidRPr="007D1170">
        <w:rPr>
          <w:rStyle w:val="Char5"/>
          <w:rtl/>
        </w:rPr>
        <w:t xml:space="preserve"> </w:t>
      </w:r>
      <w:r w:rsidRPr="007D1170">
        <w:rPr>
          <w:rStyle w:val="Char5"/>
          <w:rFonts w:hint="eastAsia"/>
          <w:rtl/>
        </w:rPr>
        <w:t>وَأْتِ</w:t>
      </w:r>
      <w:r w:rsidRPr="007D1170">
        <w:rPr>
          <w:rStyle w:val="Char5"/>
          <w:rtl/>
        </w:rPr>
        <w:t xml:space="preserve"> </w:t>
      </w:r>
      <w:r w:rsidRPr="007D1170">
        <w:rPr>
          <w:rStyle w:val="Char5"/>
          <w:rFonts w:hint="eastAsia"/>
          <w:rtl/>
        </w:rPr>
        <w:t>الَّذِى</w:t>
      </w:r>
      <w:r w:rsidRPr="007D1170">
        <w:rPr>
          <w:rStyle w:val="Char5"/>
          <w:rtl/>
        </w:rPr>
        <w:t xml:space="preserve"> </w:t>
      </w:r>
      <w:r w:rsidRPr="007D1170">
        <w:rPr>
          <w:rStyle w:val="Char5"/>
          <w:rFonts w:hint="eastAsia"/>
          <w:rtl/>
        </w:rPr>
        <w:t>هُوَ</w:t>
      </w:r>
      <w:r w:rsidRPr="007D1170">
        <w:rPr>
          <w:rStyle w:val="Char5"/>
          <w:rtl/>
        </w:rPr>
        <w:t xml:space="preserve"> </w:t>
      </w:r>
      <w:r w:rsidRPr="007D1170">
        <w:rPr>
          <w:rStyle w:val="Char5"/>
          <w:rFonts w:hint="eastAsia"/>
          <w:rtl/>
        </w:rPr>
        <w:t>خَيْرٌ</w:t>
      </w:r>
      <w:r w:rsidRPr="007D1170">
        <w:rPr>
          <w:rStyle w:val="Chare"/>
          <w:rFonts w:hint="cs"/>
          <w:rtl/>
        </w:rPr>
        <w:t>»</w:t>
      </w:r>
      <w:r w:rsidR="007D1170" w:rsidRPr="007D1170">
        <w:rPr>
          <w:rStyle w:val="Char5"/>
          <w:rFonts w:hint="cs"/>
          <w:rtl/>
        </w:rPr>
        <w:t>.</w:t>
      </w:r>
      <w:r w:rsidRPr="005234D1">
        <w:rPr>
          <w:rStyle w:val="Char6"/>
          <w:rFonts w:hint="cs"/>
          <w:rtl/>
        </w:rPr>
        <w:t xml:space="preserve"> </w:t>
      </w:r>
      <w:r w:rsidRPr="00773B0D">
        <w:rPr>
          <w:rFonts w:cs="Traditional Arabic" w:hint="cs"/>
          <w:rtl/>
          <w:lang w:bidi="fa-IR"/>
        </w:rPr>
        <w:t>«</w:t>
      </w:r>
      <w:r w:rsidRPr="007D1170">
        <w:rPr>
          <w:rStyle w:val="Chard"/>
          <w:rFonts w:hint="cs"/>
          <w:rtl/>
        </w:rPr>
        <w:t>هرگاه بر چیزی قسم خوردی و خلاف آن را بهتر دانستی، پس از قسم کفاره بده و آن کار را انجام بده</w:t>
      </w:r>
      <w:r w:rsidRPr="00773B0D">
        <w:rPr>
          <w:rFonts w:cs="Traditional Arabic" w:hint="cs"/>
          <w:rtl/>
          <w:lang w:bidi="fa-IR"/>
        </w:rPr>
        <w:t>»</w:t>
      </w:r>
      <w:r w:rsidRPr="005234D1">
        <w:rPr>
          <w:rStyle w:val="Char6"/>
          <w:rFonts w:hint="cs"/>
          <w:rtl/>
        </w:rPr>
        <w:t>.</w:t>
      </w:r>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لأَنْ</w:t>
      </w:r>
      <w:r w:rsidRPr="007D1170">
        <w:rPr>
          <w:rStyle w:val="Char5"/>
          <w:rtl/>
        </w:rPr>
        <w:t xml:space="preserve"> </w:t>
      </w:r>
      <w:r w:rsidRPr="007D1170">
        <w:rPr>
          <w:rStyle w:val="Char5"/>
          <w:rFonts w:hint="eastAsia"/>
          <w:rtl/>
        </w:rPr>
        <w:t>يَلِجَّ</w:t>
      </w:r>
      <w:r w:rsidRPr="007D1170">
        <w:rPr>
          <w:rStyle w:val="Char5"/>
          <w:rtl/>
        </w:rPr>
        <w:t xml:space="preserve"> </w:t>
      </w:r>
      <w:r w:rsidRPr="007D1170">
        <w:rPr>
          <w:rStyle w:val="Char5"/>
          <w:rFonts w:hint="eastAsia"/>
          <w:rtl/>
        </w:rPr>
        <w:t>أَحَدُكُمْ</w:t>
      </w:r>
      <w:r w:rsidRPr="007D1170">
        <w:rPr>
          <w:rStyle w:val="Char5"/>
          <w:rtl/>
        </w:rPr>
        <w:t xml:space="preserve"> </w:t>
      </w:r>
      <w:r w:rsidRPr="007D1170">
        <w:rPr>
          <w:rStyle w:val="Char5"/>
          <w:rFonts w:hint="eastAsia"/>
          <w:rtl/>
        </w:rPr>
        <w:t>بِيَمِينِهِ</w:t>
      </w:r>
      <w:r w:rsidRPr="007D1170">
        <w:rPr>
          <w:rStyle w:val="Char5"/>
          <w:rtl/>
        </w:rPr>
        <w:t xml:space="preserve"> </w:t>
      </w:r>
      <w:r w:rsidRPr="007D1170">
        <w:rPr>
          <w:rStyle w:val="Char5"/>
          <w:rFonts w:hint="eastAsia"/>
          <w:rtl/>
        </w:rPr>
        <w:t>فِى</w:t>
      </w:r>
      <w:r w:rsidRPr="007D1170">
        <w:rPr>
          <w:rStyle w:val="Char5"/>
          <w:rtl/>
        </w:rPr>
        <w:t xml:space="preserve"> </w:t>
      </w:r>
      <w:r w:rsidRPr="007D1170">
        <w:rPr>
          <w:rStyle w:val="Char5"/>
          <w:rFonts w:hint="eastAsia"/>
          <w:rtl/>
        </w:rPr>
        <w:t>أَهْلِهِ</w:t>
      </w:r>
      <w:r w:rsidRPr="007D1170">
        <w:rPr>
          <w:rStyle w:val="Char5"/>
          <w:rtl/>
        </w:rPr>
        <w:t xml:space="preserve"> </w:t>
      </w:r>
      <w:r w:rsidRPr="007D1170">
        <w:rPr>
          <w:rStyle w:val="Char5"/>
          <w:rFonts w:hint="eastAsia"/>
          <w:rtl/>
        </w:rPr>
        <w:t>آثَمُ</w:t>
      </w:r>
      <w:r w:rsidRPr="007D1170">
        <w:rPr>
          <w:rStyle w:val="Char5"/>
          <w:rtl/>
        </w:rPr>
        <w:t xml:space="preserve"> </w:t>
      </w:r>
      <w:r w:rsidRPr="007D1170">
        <w:rPr>
          <w:rStyle w:val="Char5"/>
          <w:rFonts w:hint="eastAsia"/>
          <w:rtl/>
        </w:rPr>
        <w:t>لَهُ</w:t>
      </w:r>
      <w:r w:rsidRPr="007D1170">
        <w:rPr>
          <w:rStyle w:val="Char5"/>
          <w:rtl/>
        </w:rPr>
        <w:t xml:space="preserve"> </w:t>
      </w:r>
      <w:r w:rsidRPr="007D1170">
        <w:rPr>
          <w:rStyle w:val="Char5"/>
          <w:rFonts w:hint="eastAsia"/>
          <w:rtl/>
        </w:rPr>
        <w:t>عِنْدَ</w:t>
      </w:r>
      <w:r w:rsidRPr="007D1170">
        <w:rPr>
          <w:rStyle w:val="Char5"/>
          <w:rtl/>
        </w:rPr>
        <w:t xml:space="preserve"> </w:t>
      </w:r>
      <w:r w:rsidRPr="007D1170">
        <w:rPr>
          <w:rStyle w:val="Char5"/>
          <w:rFonts w:hint="eastAsia"/>
          <w:rtl/>
        </w:rPr>
        <w:t>اللَّهِ</w:t>
      </w:r>
      <w:r w:rsidRPr="007D1170">
        <w:rPr>
          <w:rStyle w:val="Char5"/>
          <w:rtl/>
        </w:rPr>
        <w:t xml:space="preserve"> </w:t>
      </w:r>
      <w:r w:rsidRPr="007D1170">
        <w:rPr>
          <w:rStyle w:val="Char5"/>
          <w:rFonts w:hint="eastAsia"/>
          <w:rtl/>
        </w:rPr>
        <w:t>مِنْ</w:t>
      </w:r>
      <w:r w:rsidRPr="007D1170">
        <w:rPr>
          <w:rStyle w:val="Char5"/>
          <w:rtl/>
        </w:rPr>
        <w:t xml:space="preserve"> </w:t>
      </w:r>
      <w:r w:rsidRPr="007D1170">
        <w:rPr>
          <w:rStyle w:val="Char5"/>
          <w:rFonts w:hint="eastAsia"/>
          <w:rtl/>
        </w:rPr>
        <w:t>أَنْ</w:t>
      </w:r>
      <w:r w:rsidRPr="007D1170">
        <w:rPr>
          <w:rStyle w:val="Char5"/>
          <w:rtl/>
        </w:rPr>
        <w:t xml:space="preserve"> </w:t>
      </w:r>
      <w:r w:rsidRPr="007D1170">
        <w:rPr>
          <w:rStyle w:val="Char5"/>
          <w:rFonts w:hint="eastAsia"/>
          <w:rtl/>
        </w:rPr>
        <w:t>يُعْطِىَ</w:t>
      </w:r>
      <w:r w:rsidRPr="007D1170">
        <w:rPr>
          <w:rStyle w:val="Char5"/>
          <w:rtl/>
        </w:rPr>
        <w:t xml:space="preserve"> </w:t>
      </w:r>
      <w:r w:rsidRPr="007D1170">
        <w:rPr>
          <w:rStyle w:val="Char5"/>
          <w:rFonts w:hint="eastAsia"/>
          <w:rtl/>
        </w:rPr>
        <w:t>كَفَّارَتَهُ</w:t>
      </w:r>
      <w:r w:rsidRPr="007D1170">
        <w:rPr>
          <w:rStyle w:val="Char5"/>
          <w:rtl/>
        </w:rPr>
        <w:t xml:space="preserve"> </w:t>
      </w:r>
      <w:r w:rsidRPr="007D1170">
        <w:rPr>
          <w:rStyle w:val="Char5"/>
          <w:rFonts w:hint="eastAsia"/>
          <w:rtl/>
        </w:rPr>
        <w:t>الَّتِى</w:t>
      </w:r>
      <w:r w:rsidRPr="007D1170">
        <w:rPr>
          <w:rStyle w:val="Char5"/>
          <w:rtl/>
        </w:rPr>
        <w:t xml:space="preserve"> </w:t>
      </w:r>
      <w:r w:rsidRPr="007D1170">
        <w:rPr>
          <w:rStyle w:val="Char5"/>
          <w:rFonts w:hint="eastAsia"/>
          <w:rtl/>
        </w:rPr>
        <w:t>افْتَرَضَ</w:t>
      </w:r>
      <w:r w:rsidRPr="007D1170">
        <w:rPr>
          <w:rStyle w:val="Char5"/>
          <w:rtl/>
        </w:rPr>
        <w:t xml:space="preserve"> </w:t>
      </w:r>
      <w:r w:rsidRPr="007D1170">
        <w:rPr>
          <w:rStyle w:val="Char5"/>
          <w:rFonts w:hint="eastAsia"/>
          <w:rtl/>
        </w:rPr>
        <w:t>اللَّهُ</w:t>
      </w:r>
      <w:r w:rsidRPr="007D1170">
        <w:rPr>
          <w:rStyle w:val="Char5"/>
          <w:rtl/>
        </w:rPr>
        <w:t xml:space="preserve"> </w:t>
      </w:r>
      <w:r w:rsidRPr="007D1170">
        <w:rPr>
          <w:rStyle w:val="Char5"/>
          <w:rFonts w:hint="eastAsia"/>
          <w:rtl/>
        </w:rPr>
        <w:t>عَلَيْهِ</w:t>
      </w:r>
      <w:r w:rsidRPr="007D1170">
        <w:rPr>
          <w:rStyle w:val="Chare"/>
          <w:rFonts w:hint="cs"/>
          <w:rtl/>
        </w:rPr>
        <w:t>»</w:t>
      </w:r>
      <w:r w:rsidR="007D1170" w:rsidRPr="007D1170">
        <w:rPr>
          <w:rStyle w:val="Char5"/>
          <w:rFonts w:hint="cs"/>
          <w:rtl/>
        </w:rPr>
        <w:t>.</w:t>
      </w:r>
      <w:r w:rsidRPr="007D1170">
        <w:rPr>
          <w:rStyle w:val="Chare"/>
          <w:rFonts w:hint="cs"/>
          <w:rtl/>
        </w:rPr>
        <w:t xml:space="preserve"> </w:t>
      </w:r>
      <w:r w:rsidRPr="00773B0D">
        <w:rPr>
          <w:rFonts w:cs="Traditional Arabic" w:hint="cs"/>
          <w:rtl/>
          <w:lang w:bidi="fa-IR"/>
        </w:rPr>
        <w:t>«</w:t>
      </w:r>
      <w:r w:rsidRPr="007D1170">
        <w:rPr>
          <w:rStyle w:val="Chard"/>
          <w:rFonts w:hint="cs"/>
          <w:rtl/>
        </w:rPr>
        <w:t>گناه آن که برای اجرای قسم در خانواده لج و اصرار کند بیشتر است از این که قسم را بشکند و کفاره بدهد</w:t>
      </w:r>
      <w:r w:rsidRPr="00773B0D">
        <w:rPr>
          <w:rFonts w:cs="Traditional Arabic" w:hint="cs"/>
          <w:rtl/>
          <w:lang w:bidi="fa-IR"/>
        </w:rPr>
        <w:t>»</w:t>
      </w:r>
      <w:r w:rsidRPr="005234D1">
        <w:rPr>
          <w:rStyle w:val="Char6"/>
          <w:rFonts w:hint="cs"/>
          <w:rtl/>
        </w:rPr>
        <w:t>. من می‌گویم: بسا اوقات یکی بر چیزی قسم می‌خورد، سپس اجرای آن قسم بر او، بر مردم سنگین قرار می‌گیرد، و نیز اجرای آن به مصلحت نمی‌باشد، و جز این نیست که کفاره مشروع گردیده تا اینگونه مشقت‌ها را به پایان برساند.</w:t>
      </w:r>
    </w:p>
    <w:p w:rsidR="007D5C5C" w:rsidRDefault="007D5C5C" w:rsidP="008A386C">
      <w:pPr>
        <w:autoSpaceDE w:val="0"/>
        <w:autoSpaceDN w:val="0"/>
        <w:adjustRightInd w:val="0"/>
        <w:ind w:firstLine="284"/>
        <w:jc w:val="lowKashida"/>
        <w:rPr>
          <w:rStyle w:val="Char6"/>
          <w:rtl/>
        </w:rPr>
      </w:pPr>
    </w:p>
    <w:p w:rsidR="007D5C5C" w:rsidRDefault="007D5C5C" w:rsidP="008A386C">
      <w:pPr>
        <w:autoSpaceDE w:val="0"/>
        <w:autoSpaceDN w:val="0"/>
        <w:adjustRightInd w:val="0"/>
        <w:ind w:firstLine="284"/>
        <w:jc w:val="lowKashida"/>
        <w:rPr>
          <w:rStyle w:val="Char6"/>
          <w:rtl/>
        </w:rPr>
      </w:pPr>
    </w:p>
    <w:p w:rsidR="007D5C5C" w:rsidRPr="005234D1" w:rsidRDefault="007D5C5C"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2133" w:name="_Toc272590184"/>
      <w:bookmarkStart w:id="2134" w:name="_Toc435448170"/>
      <w:r w:rsidRPr="00773B0D">
        <w:rPr>
          <w:rFonts w:hint="cs"/>
          <w:rtl/>
        </w:rPr>
        <w:t>در قسم نیت مستحلف معتبر است نه حالف:</w:t>
      </w:r>
      <w:bookmarkEnd w:id="2133"/>
      <w:bookmarkEnd w:id="213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يَمِينُكَ</w:t>
      </w:r>
      <w:r w:rsidRPr="007D1170">
        <w:rPr>
          <w:rStyle w:val="Char5"/>
          <w:rtl/>
        </w:rPr>
        <w:t xml:space="preserve"> </w:t>
      </w:r>
      <w:r w:rsidRPr="007D1170">
        <w:rPr>
          <w:rStyle w:val="Char5"/>
          <w:rFonts w:hint="eastAsia"/>
          <w:rtl/>
        </w:rPr>
        <w:t>عَلَى</w:t>
      </w:r>
      <w:r w:rsidRPr="007D1170">
        <w:rPr>
          <w:rStyle w:val="Char5"/>
          <w:rtl/>
        </w:rPr>
        <w:t xml:space="preserve"> </w:t>
      </w:r>
      <w:r w:rsidRPr="007D1170">
        <w:rPr>
          <w:rStyle w:val="Char5"/>
          <w:rFonts w:hint="eastAsia"/>
          <w:rtl/>
        </w:rPr>
        <w:t>مَا</w:t>
      </w:r>
      <w:r w:rsidRPr="007D1170">
        <w:rPr>
          <w:rStyle w:val="Char5"/>
          <w:rtl/>
        </w:rPr>
        <w:t xml:space="preserve"> </w:t>
      </w:r>
      <w:r w:rsidRPr="007D1170">
        <w:rPr>
          <w:rStyle w:val="Char5"/>
          <w:rFonts w:hint="eastAsia"/>
          <w:rtl/>
        </w:rPr>
        <w:t>يُصَدِّقُكَ</w:t>
      </w:r>
      <w:r w:rsidRPr="007D1170">
        <w:rPr>
          <w:rStyle w:val="Char5"/>
          <w:rtl/>
        </w:rPr>
        <w:t xml:space="preserve"> </w:t>
      </w:r>
      <w:r w:rsidRPr="007D1170">
        <w:rPr>
          <w:rStyle w:val="Char5"/>
          <w:rFonts w:hint="eastAsia"/>
          <w:rtl/>
        </w:rPr>
        <w:t>عَلَيْهِ</w:t>
      </w:r>
      <w:r w:rsidRPr="007D1170">
        <w:rPr>
          <w:rStyle w:val="Char5"/>
          <w:rtl/>
        </w:rPr>
        <w:t xml:space="preserve"> </w:t>
      </w:r>
      <w:r w:rsidRPr="007D1170">
        <w:rPr>
          <w:rStyle w:val="Char5"/>
          <w:rFonts w:hint="eastAsia"/>
          <w:rtl/>
        </w:rPr>
        <w:t>صَاحِبُكَ</w:t>
      </w:r>
      <w:r w:rsidRPr="007D1170">
        <w:rPr>
          <w:rStyle w:val="Chare"/>
          <w:rFonts w:hint="cs"/>
          <w:rtl/>
        </w:rPr>
        <w:t>»</w:t>
      </w:r>
      <w:r w:rsidR="007D1170" w:rsidRPr="007D1170">
        <w:rPr>
          <w:rStyle w:val="Char6"/>
          <w:rFonts w:hint="cs"/>
          <w:rtl/>
        </w:rPr>
        <w:t>.</w:t>
      </w:r>
      <w:r w:rsidRPr="007D1170">
        <w:rPr>
          <w:rStyle w:val="Chare"/>
          <w:rFonts w:hint="cs"/>
          <w:rtl/>
        </w:rPr>
        <w:t xml:space="preserve"> «</w:t>
      </w:r>
      <w:r w:rsidRPr="007D1170">
        <w:rPr>
          <w:rStyle w:val="Chard"/>
          <w:rFonts w:hint="cs"/>
          <w:rtl/>
        </w:rPr>
        <w:t>قسمت همان است که طرف تو را بر آن تصدیق نماید</w:t>
      </w:r>
      <w:r w:rsidRPr="00773B0D">
        <w:rPr>
          <w:rFonts w:cs="Traditional Arabic" w:hint="cs"/>
          <w:rtl/>
          <w:lang w:bidi="fa-IR"/>
        </w:rPr>
        <w:t>»</w:t>
      </w:r>
      <w:r w:rsidRPr="005234D1">
        <w:rPr>
          <w:rStyle w:val="Char6"/>
          <w:rFonts w:hint="cs"/>
          <w:rtl/>
        </w:rPr>
        <w:t>. من می‌گویم: گاهی کسی برای گرفتن مال مسلمانی تدبیری به کار می‌اندازد که در قسم تأویل به کار می‌برد، مثلاً بگوید: قسم به خدا از مال تو در دستم هیچ چیزی نیست، هدفش این است که اکنون در دستم نیست اگرچه در تصرف و قبضه‌ام می‌باشد، اگر کسی این را حلال بداند ظالم است.</w:t>
      </w:r>
    </w:p>
    <w:p w:rsidR="00BA4315" w:rsidRPr="00773B0D" w:rsidRDefault="00BA4315" w:rsidP="008A386C">
      <w:pPr>
        <w:pStyle w:val="a5"/>
        <w:rPr>
          <w:rtl/>
        </w:rPr>
      </w:pPr>
      <w:bookmarkStart w:id="2135" w:name="_Toc272590185"/>
      <w:bookmarkStart w:id="2136" w:name="_Toc435448171"/>
      <w:r w:rsidRPr="00773B0D">
        <w:rPr>
          <w:rFonts w:hint="cs"/>
          <w:rtl/>
        </w:rPr>
        <w:t>اگر کسی در قسم ان</w:t>
      </w:r>
      <w:r w:rsidRPr="00773B0D">
        <w:rPr>
          <w:rFonts w:hint="eastAsia"/>
          <w:rtl/>
        </w:rPr>
        <w:t>‌</w:t>
      </w:r>
      <w:r w:rsidRPr="00773B0D">
        <w:rPr>
          <w:rFonts w:hint="cs"/>
          <w:rtl/>
        </w:rPr>
        <w:t>شاء الله گفت حانث نمی‌شود:</w:t>
      </w:r>
      <w:bookmarkEnd w:id="2135"/>
      <w:bookmarkEnd w:id="213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w:t>
      </w:r>
      <w:r w:rsidRPr="007D1170">
        <w:rPr>
          <w:rStyle w:val="Char6"/>
          <w:rFonts w:hint="cs"/>
          <w:rtl/>
        </w:rPr>
        <w:t>:</w:t>
      </w:r>
      <w:r w:rsidRPr="007D1170">
        <w:rPr>
          <w:rStyle w:val="Chare"/>
          <w:rFonts w:hint="cs"/>
          <w:rtl/>
        </w:rPr>
        <w:t xml:space="preserve"> «</w:t>
      </w:r>
      <w:r w:rsidRPr="007D1170">
        <w:rPr>
          <w:rStyle w:val="Char5"/>
          <w:rFonts w:hint="cs"/>
          <w:rtl/>
        </w:rPr>
        <w:t xml:space="preserve">مَنْ حَلَفَ فَقَالَ: </w:t>
      </w:r>
      <w:r w:rsidRPr="007D1170">
        <w:rPr>
          <w:rStyle w:val="Char5"/>
          <w:rFonts w:hint="eastAsia"/>
          <w:rtl/>
        </w:rPr>
        <w:t>إِنْ</w:t>
      </w:r>
      <w:r w:rsidRPr="007D1170">
        <w:rPr>
          <w:rStyle w:val="Char5"/>
          <w:rtl/>
        </w:rPr>
        <w:t xml:space="preserve"> </w:t>
      </w:r>
      <w:r w:rsidRPr="007D1170">
        <w:rPr>
          <w:rStyle w:val="Char5"/>
          <w:rFonts w:hint="eastAsia"/>
          <w:rtl/>
        </w:rPr>
        <w:t>شَاءَ</w:t>
      </w:r>
      <w:r w:rsidRPr="007D1170">
        <w:rPr>
          <w:rStyle w:val="Char5"/>
          <w:rtl/>
        </w:rPr>
        <w:t xml:space="preserve"> </w:t>
      </w:r>
      <w:r w:rsidRPr="007D1170">
        <w:rPr>
          <w:rStyle w:val="Char5"/>
          <w:rFonts w:hint="eastAsia"/>
          <w:rtl/>
        </w:rPr>
        <w:t>اللَّه</w:t>
      </w:r>
      <w:r w:rsidRPr="007D1170">
        <w:rPr>
          <w:rStyle w:val="Char5"/>
          <w:rtl/>
        </w:rPr>
        <w:t xml:space="preserve"> </w:t>
      </w:r>
      <w:r w:rsidRPr="007D1170">
        <w:rPr>
          <w:rStyle w:val="Char5"/>
          <w:rFonts w:hint="eastAsia"/>
          <w:rtl/>
        </w:rPr>
        <w:t>لَمْ</w:t>
      </w:r>
      <w:r w:rsidRPr="007D1170">
        <w:rPr>
          <w:rStyle w:val="Char5"/>
          <w:rtl/>
        </w:rPr>
        <w:t xml:space="preserve"> </w:t>
      </w:r>
      <w:r w:rsidRPr="007D1170">
        <w:rPr>
          <w:rStyle w:val="Char5"/>
          <w:rFonts w:hint="eastAsia"/>
          <w:rtl/>
        </w:rPr>
        <w:t>يَحْنَث</w:t>
      </w:r>
      <w:r w:rsidRPr="007D1170">
        <w:rPr>
          <w:rStyle w:val="Chare"/>
          <w:rFonts w:hint="cs"/>
          <w:rtl/>
        </w:rPr>
        <w:t>»</w:t>
      </w:r>
      <w:r w:rsidR="007D1170" w:rsidRPr="007D1170">
        <w:rPr>
          <w:rStyle w:val="Char5"/>
          <w:rFonts w:hint="cs"/>
          <w:rtl/>
        </w:rPr>
        <w:t>.</w:t>
      </w:r>
      <w:r w:rsidRPr="007D1170">
        <w:rPr>
          <w:rStyle w:val="Chare"/>
          <w:rFonts w:hint="cs"/>
          <w:rtl/>
        </w:rPr>
        <w:t xml:space="preserve"> «</w:t>
      </w:r>
      <w:r w:rsidRPr="007D1170">
        <w:rPr>
          <w:rStyle w:val="Chard"/>
          <w:rFonts w:hint="cs"/>
          <w:rtl/>
        </w:rPr>
        <w:t>کسی قسم یاد کرد و در آن گفت: ان شاء الله حانث نمی‌شود</w:t>
      </w:r>
      <w:r w:rsidRPr="00773B0D">
        <w:rPr>
          <w:rFonts w:cs="Traditional Arabic" w:hint="cs"/>
          <w:rtl/>
          <w:lang w:bidi="fa-IR"/>
        </w:rPr>
        <w:t>»</w:t>
      </w:r>
      <w:r w:rsidRPr="005234D1">
        <w:rPr>
          <w:rStyle w:val="Char6"/>
          <w:rFonts w:hint="cs"/>
          <w:rtl/>
        </w:rPr>
        <w:t>.</w:t>
      </w:r>
    </w:p>
    <w:p w:rsidR="00BA4315" w:rsidRPr="007D5C5C" w:rsidRDefault="00BA4315" w:rsidP="008A386C">
      <w:pPr>
        <w:autoSpaceDE w:val="0"/>
        <w:autoSpaceDN w:val="0"/>
        <w:adjustRightInd w:val="0"/>
        <w:ind w:firstLine="284"/>
        <w:jc w:val="both"/>
        <w:rPr>
          <w:rStyle w:val="Char6"/>
          <w:spacing w:val="-4"/>
          <w:rtl/>
        </w:rPr>
      </w:pPr>
      <w:r w:rsidRPr="007D5C5C">
        <w:rPr>
          <w:rStyle w:val="Char6"/>
          <w:rFonts w:hint="cs"/>
          <w:spacing w:val="-4"/>
          <w:rtl/>
        </w:rPr>
        <w:t>من می‌گویم: در این صورت عقد قلب و پختگی متحقق نشده است، و همان در کفاره معتبر است، چنانکه خداوند می‌فرماید:</w:t>
      </w:r>
      <w:r w:rsidR="00522BC5" w:rsidRPr="007D5C5C">
        <w:rPr>
          <w:rStyle w:val="Char6"/>
          <w:rFonts w:hint="cs"/>
          <w:spacing w:val="-4"/>
          <w:rtl/>
        </w:rPr>
        <w:t xml:space="preserve"> </w:t>
      </w:r>
      <w:r w:rsidR="0004663B" w:rsidRPr="007D5C5C">
        <w:rPr>
          <w:rFonts w:cs="Traditional Arabic" w:hint="cs"/>
          <w:spacing w:val="-4"/>
          <w:rtl/>
          <w:lang w:bidi="fa-IR"/>
        </w:rPr>
        <w:t>﴿</w:t>
      </w:r>
      <w:r w:rsidR="0004663B" w:rsidRPr="007D5C5C">
        <w:rPr>
          <w:rFonts w:cs="KFGQPC Uthmanic Script HAFS"/>
          <w:spacing w:val="-4"/>
          <w:rtl/>
          <w:lang w:bidi="fa-IR"/>
        </w:rPr>
        <w:t>ل</w:t>
      </w:r>
      <w:r w:rsidR="0004663B" w:rsidRPr="007D5C5C">
        <w:rPr>
          <w:rStyle w:val="Charc"/>
          <w:spacing w:val="-4"/>
          <w:rtl/>
        </w:rPr>
        <w:t xml:space="preserve">َا يُؤَاخِذُكُمُ </w:t>
      </w:r>
      <w:r w:rsidR="0004663B" w:rsidRPr="007D5C5C">
        <w:rPr>
          <w:rStyle w:val="Charc"/>
          <w:rFonts w:hint="cs"/>
          <w:spacing w:val="-4"/>
          <w:rtl/>
        </w:rPr>
        <w:t>ٱ</w:t>
      </w:r>
      <w:r w:rsidR="0004663B" w:rsidRPr="007D5C5C">
        <w:rPr>
          <w:rStyle w:val="Charc"/>
          <w:rFonts w:hint="eastAsia"/>
          <w:spacing w:val="-4"/>
          <w:rtl/>
        </w:rPr>
        <w:t>للَّهُ</w:t>
      </w:r>
      <w:r w:rsidR="0004663B" w:rsidRPr="007D5C5C">
        <w:rPr>
          <w:rStyle w:val="Charc"/>
          <w:spacing w:val="-4"/>
          <w:rtl/>
        </w:rPr>
        <w:t xml:space="preserve"> بِ</w:t>
      </w:r>
      <w:r w:rsidR="0004663B" w:rsidRPr="007D5C5C">
        <w:rPr>
          <w:rStyle w:val="Charc"/>
          <w:rFonts w:hint="cs"/>
          <w:spacing w:val="-4"/>
          <w:rtl/>
        </w:rPr>
        <w:t>ٱ</w:t>
      </w:r>
      <w:r w:rsidR="0004663B" w:rsidRPr="007D5C5C">
        <w:rPr>
          <w:rStyle w:val="Charc"/>
          <w:rFonts w:hint="eastAsia"/>
          <w:spacing w:val="-4"/>
          <w:rtl/>
        </w:rPr>
        <w:t>للَّغ</w:t>
      </w:r>
      <w:r w:rsidR="0004663B" w:rsidRPr="007D5C5C">
        <w:rPr>
          <w:rStyle w:val="Charc"/>
          <w:rFonts w:hint="cs"/>
          <w:spacing w:val="-4"/>
          <w:rtl/>
        </w:rPr>
        <w:t>ۡوِ</w:t>
      </w:r>
      <w:r w:rsidR="0004663B" w:rsidRPr="007D5C5C">
        <w:rPr>
          <w:rStyle w:val="Charc"/>
          <w:spacing w:val="-4"/>
          <w:rtl/>
        </w:rPr>
        <w:t xml:space="preserve"> فِي</w:t>
      </w:r>
      <w:r w:rsidR="0004663B" w:rsidRPr="007D5C5C">
        <w:rPr>
          <w:rStyle w:val="Charc"/>
          <w:rFonts w:hint="cs"/>
          <w:spacing w:val="-4"/>
          <w:rtl/>
        </w:rPr>
        <w:t>ٓ</w:t>
      </w:r>
      <w:r w:rsidR="0004663B" w:rsidRPr="007D5C5C">
        <w:rPr>
          <w:rStyle w:val="Charc"/>
          <w:spacing w:val="-4"/>
          <w:rtl/>
        </w:rPr>
        <w:t xml:space="preserve"> </w:t>
      </w:r>
      <w:r w:rsidR="0004663B" w:rsidRPr="007D5C5C">
        <w:rPr>
          <w:rStyle w:val="Charc"/>
          <w:rFonts w:hint="cs"/>
          <w:spacing w:val="-4"/>
          <w:rtl/>
        </w:rPr>
        <w:t>أَيۡمَٰنِكُمۡ</w:t>
      </w:r>
      <w:r w:rsidR="0004663B" w:rsidRPr="007D5C5C">
        <w:rPr>
          <w:rStyle w:val="Charc"/>
          <w:spacing w:val="-4"/>
          <w:rtl/>
        </w:rPr>
        <w:t xml:space="preserve"> </w:t>
      </w:r>
      <w:r w:rsidR="0004663B" w:rsidRPr="007D5C5C">
        <w:rPr>
          <w:rStyle w:val="Charc"/>
          <w:rFonts w:hint="cs"/>
          <w:spacing w:val="-4"/>
          <w:rtl/>
        </w:rPr>
        <w:t>وَلَٰكِن</w:t>
      </w:r>
      <w:r w:rsidR="0004663B" w:rsidRPr="007D5C5C">
        <w:rPr>
          <w:rStyle w:val="Charc"/>
          <w:spacing w:val="-4"/>
          <w:rtl/>
        </w:rPr>
        <w:t xml:space="preserve"> </w:t>
      </w:r>
      <w:r w:rsidR="0004663B" w:rsidRPr="007D5C5C">
        <w:rPr>
          <w:rStyle w:val="Charc"/>
          <w:rFonts w:hint="cs"/>
          <w:spacing w:val="-4"/>
          <w:rtl/>
        </w:rPr>
        <w:t>يُؤَاخِذُكُم</w:t>
      </w:r>
      <w:r w:rsidR="0004663B" w:rsidRPr="007D5C5C">
        <w:rPr>
          <w:rStyle w:val="Charc"/>
          <w:spacing w:val="-4"/>
          <w:rtl/>
        </w:rPr>
        <w:t xml:space="preserve"> </w:t>
      </w:r>
      <w:r w:rsidR="0004663B" w:rsidRPr="007D5C5C">
        <w:rPr>
          <w:rStyle w:val="Charc"/>
          <w:rFonts w:hint="cs"/>
          <w:spacing w:val="-4"/>
          <w:rtl/>
        </w:rPr>
        <w:t>بِمَا</w:t>
      </w:r>
      <w:r w:rsidR="0004663B" w:rsidRPr="007D5C5C">
        <w:rPr>
          <w:rStyle w:val="Charc"/>
          <w:spacing w:val="-4"/>
          <w:rtl/>
        </w:rPr>
        <w:t xml:space="preserve"> </w:t>
      </w:r>
      <w:r w:rsidR="0004663B" w:rsidRPr="007D5C5C">
        <w:rPr>
          <w:rStyle w:val="Charc"/>
          <w:rFonts w:hint="cs"/>
          <w:spacing w:val="-4"/>
          <w:rtl/>
        </w:rPr>
        <w:t>عَقَّدتُّمُ</w:t>
      </w:r>
      <w:r w:rsidR="0004663B" w:rsidRPr="007D5C5C">
        <w:rPr>
          <w:rStyle w:val="Charc"/>
          <w:spacing w:val="-4"/>
          <w:rtl/>
        </w:rPr>
        <w:t xml:space="preserve"> </w:t>
      </w:r>
      <w:r w:rsidR="0004663B" w:rsidRPr="007D5C5C">
        <w:rPr>
          <w:rStyle w:val="Charc"/>
          <w:rFonts w:hint="cs"/>
          <w:spacing w:val="-4"/>
          <w:rtl/>
        </w:rPr>
        <w:t>ٱ</w:t>
      </w:r>
      <w:r w:rsidR="0004663B" w:rsidRPr="007D5C5C">
        <w:rPr>
          <w:rStyle w:val="Charc"/>
          <w:rFonts w:hint="eastAsia"/>
          <w:spacing w:val="-4"/>
          <w:rtl/>
        </w:rPr>
        <w:t>ل</w:t>
      </w:r>
      <w:r w:rsidR="0004663B" w:rsidRPr="007D5C5C">
        <w:rPr>
          <w:rStyle w:val="Charc"/>
          <w:rFonts w:hint="cs"/>
          <w:spacing w:val="-4"/>
          <w:rtl/>
        </w:rPr>
        <w:t>ۡأَيۡمَٰنَۖ</w:t>
      </w:r>
      <w:r w:rsidR="0004663B" w:rsidRPr="007D5C5C">
        <w:rPr>
          <w:rStyle w:val="Charc"/>
          <w:spacing w:val="-4"/>
          <w:rtl/>
        </w:rPr>
        <w:t xml:space="preserve"> فَكَفَّٰرَتُهُ</w:t>
      </w:r>
      <w:r w:rsidR="0004663B" w:rsidRPr="007D5C5C">
        <w:rPr>
          <w:rStyle w:val="Charc"/>
          <w:rFonts w:hint="cs"/>
          <w:spacing w:val="-4"/>
          <w:rtl/>
        </w:rPr>
        <w:t>ۥٓ</w:t>
      </w:r>
      <w:r w:rsidR="0004663B" w:rsidRPr="007D5C5C">
        <w:rPr>
          <w:rStyle w:val="Charc"/>
          <w:spacing w:val="-4"/>
          <w:rtl/>
        </w:rPr>
        <w:t xml:space="preserve"> إِط</w:t>
      </w:r>
      <w:r w:rsidR="0004663B" w:rsidRPr="007D5C5C">
        <w:rPr>
          <w:rStyle w:val="Charc"/>
          <w:rFonts w:hint="cs"/>
          <w:spacing w:val="-4"/>
          <w:rtl/>
        </w:rPr>
        <w:t>ۡعَامُ</w:t>
      </w:r>
      <w:r w:rsidR="0004663B" w:rsidRPr="007D5C5C">
        <w:rPr>
          <w:rStyle w:val="Charc"/>
          <w:spacing w:val="-4"/>
          <w:rtl/>
        </w:rPr>
        <w:t xml:space="preserve"> </w:t>
      </w:r>
      <w:r w:rsidR="0004663B" w:rsidRPr="007D5C5C">
        <w:rPr>
          <w:rStyle w:val="Charc"/>
          <w:rFonts w:hint="cs"/>
          <w:spacing w:val="-4"/>
          <w:rtl/>
        </w:rPr>
        <w:t>عَشَرَةِ</w:t>
      </w:r>
      <w:r w:rsidR="0004663B" w:rsidRPr="007D5C5C">
        <w:rPr>
          <w:rStyle w:val="Charc"/>
          <w:spacing w:val="-4"/>
          <w:rtl/>
        </w:rPr>
        <w:t xml:space="preserve"> </w:t>
      </w:r>
      <w:r w:rsidR="0004663B" w:rsidRPr="007D5C5C">
        <w:rPr>
          <w:rStyle w:val="Charc"/>
          <w:rFonts w:hint="cs"/>
          <w:spacing w:val="-4"/>
          <w:rtl/>
        </w:rPr>
        <w:t>مَسَٰكِينَ</w:t>
      </w:r>
      <w:r w:rsidR="0004663B" w:rsidRPr="007D5C5C">
        <w:rPr>
          <w:rStyle w:val="Charc"/>
          <w:spacing w:val="-4"/>
          <w:rtl/>
        </w:rPr>
        <w:t xml:space="preserve"> </w:t>
      </w:r>
      <w:r w:rsidR="0004663B" w:rsidRPr="007D5C5C">
        <w:rPr>
          <w:rStyle w:val="Charc"/>
          <w:rFonts w:hint="cs"/>
          <w:spacing w:val="-4"/>
          <w:rtl/>
        </w:rPr>
        <w:t>مِنۡ</w:t>
      </w:r>
      <w:r w:rsidR="0004663B" w:rsidRPr="007D5C5C">
        <w:rPr>
          <w:rStyle w:val="Charc"/>
          <w:spacing w:val="-4"/>
          <w:rtl/>
        </w:rPr>
        <w:t xml:space="preserve"> </w:t>
      </w:r>
      <w:r w:rsidR="0004663B" w:rsidRPr="007D5C5C">
        <w:rPr>
          <w:rStyle w:val="Charc"/>
          <w:rFonts w:hint="cs"/>
          <w:spacing w:val="-4"/>
          <w:rtl/>
        </w:rPr>
        <w:t>أَوۡسَطِ</w:t>
      </w:r>
      <w:r w:rsidR="0004663B" w:rsidRPr="007D5C5C">
        <w:rPr>
          <w:rStyle w:val="Charc"/>
          <w:spacing w:val="-4"/>
          <w:rtl/>
        </w:rPr>
        <w:t xml:space="preserve"> </w:t>
      </w:r>
      <w:r w:rsidR="0004663B" w:rsidRPr="007D5C5C">
        <w:rPr>
          <w:rStyle w:val="Charc"/>
          <w:rFonts w:hint="cs"/>
          <w:spacing w:val="-4"/>
          <w:rtl/>
        </w:rPr>
        <w:t>مَا</w:t>
      </w:r>
      <w:r w:rsidR="0004663B" w:rsidRPr="007D5C5C">
        <w:rPr>
          <w:rStyle w:val="Charc"/>
          <w:spacing w:val="-4"/>
          <w:rtl/>
        </w:rPr>
        <w:t xml:space="preserve"> </w:t>
      </w:r>
      <w:r w:rsidR="0004663B" w:rsidRPr="007D5C5C">
        <w:rPr>
          <w:rStyle w:val="Charc"/>
          <w:rFonts w:hint="cs"/>
          <w:spacing w:val="-4"/>
          <w:rtl/>
        </w:rPr>
        <w:t>تُطۡعِمُونَ</w:t>
      </w:r>
      <w:r w:rsidR="0004663B" w:rsidRPr="007D5C5C">
        <w:rPr>
          <w:rStyle w:val="Charc"/>
          <w:spacing w:val="-4"/>
          <w:rtl/>
        </w:rPr>
        <w:t xml:space="preserve"> </w:t>
      </w:r>
      <w:r w:rsidR="0004663B" w:rsidRPr="007D5C5C">
        <w:rPr>
          <w:rStyle w:val="Charc"/>
          <w:rFonts w:hint="cs"/>
          <w:spacing w:val="-4"/>
          <w:rtl/>
        </w:rPr>
        <w:t>أَهۡلِيكُمۡ</w:t>
      </w:r>
      <w:r w:rsidR="0004663B" w:rsidRPr="007D5C5C">
        <w:rPr>
          <w:rStyle w:val="Charc"/>
          <w:spacing w:val="-4"/>
          <w:rtl/>
        </w:rPr>
        <w:t xml:space="preserve"> </w:t>
      </w:r>
      <w:r w:rsidR="0004663B" w:rsidRPr="007D5C5C">
        <w:rPr>
          <w:rStyle w:val="Charc"/>
          <w:rFonts w:hint="cs"/>
          <w:spacing w:val="-4"/>
          <w:rtl/>
        </w:rPr>
        <w:t>أَوۡ</w:t>
      </w:r>
      <w:r w:rsidR="0004663B" w:rsidRPr="007D5C5C">
        <w:rPr>
          <w:rStyle w:val="Charc"/>
          <w:spacing w:val="-4"/>
          <w:rtl/>
        </w:rPr>
        <w:t xml:space="preserve"> </w:t>
      </w:r>
      <w:r w:rsidR="0004663B" w:rsidRPr="007D5C5C">
        <w:rPr>
          <w:rStyle w:val="Charc"/>
          <w:rFonts w:hint="cs"/>
          <w:spacing w:val="-4"/>
          <w:rtl/>
        </w:rPr>
        <w:t>كِسۡوَتُهُمۡ</w:t>
      </w:r>
      <w:r w:rsidR="0004663B" w:rsidRPr="007D5C5C">
        <w:rPr>
          <w:rStyle w:val="Charc"/>
          <w:spacing w:val="-4"/>
          <w:rtl/>
        </w:rPr>
        <w:t xml:space="preserve"> </w:t>
      </w:r>
      <w:r w:rsidR="0004663B" w:rsidRPr="007D5C5C">
        <w:rPr>
          <w:rStyle w:val="Charc"/>
          <w:rFonts w:hint="cs"/>
          <w:spacing w:val="-4"/>
          <w:rtl/>
        </w:rPr>
        <w:t>أَوۡ</w:t>
      </w:r>
      <w:r w:rsidR="0004663B" w:rsidRPr="007D5C5C">
        <w:rPr>
          <w:rStyle w:val="Charc"/>
          <w:spacing w:val="-4"/>
          <w:rtl/>
        </w:rPr>
        <w:t xml:space="preserve"> </w:t>
      </w:r>
      <w:r w:rsidR="0004663B" w:rsidRPr="007D5C5C">
        <w:rPr>
          <w:rStyle w:val="Charc"/>
          <w:rFonts w:hint="cs"/>
          <w:spacing w:val="-4"/>
          <w:rtl/>
        </w:rPr>
        <w:t>تَحۡرِيرُ</w:t>
      </w:r>
      <w:r w:rsidR="0004663B" w:rsidRPr="007D5C5C">
        <w:rPr>
          <w:rStyle w:val="Charc"/>
          <w:spacing w:val="-4"/>
          <w:rtl/>
        </w:rPr>
        <w:t xml:space="preserve"> </w:t>
      </w:r>
      <w:r w:rsidR="0004663B" w:rsidRPr="007D5C5C">
        <w:rPr>
          <w:rStyle w:val="Charc"/>
          <w:rFonts w:hint="cs"/>
          <w:spacing w:val="-4"/>
          <w:rtl/>
        </w:rPr>
        <w:t>رَقَبَةٖۖ</w:t>
      </w:r>
      <w:r w:rsidR="0004663B" w:rsidRPr="007D5C5C">
        <w:rPr>
          <w:rStyle w:val="Charc"/>
          <w:spacing w:val="-4"/>
          <w:rtl/>
        </w:rPr>
        <w:t xml:space="preserve"> </w:t>
      </w:r>
      <w:r w:rsidR="0004663B" w:rsidRPr="007D5C5C">
        <w:rPr>
          <w:rStyle w:val="Charc"/>
          <w:rFonts w:hint="cs"/>
          <w:spacing w:val="-4"/>
          <w:rtl/>
        </w:rPr>
        <w:t>فَمَن</w:t>
      </w:r>
      <w:r w:rsidR="0004663B" w:rsidRPr="007D5C5C">
        <w:rPr>
          <w:rStyle w:val="Charc"/>
          <w:spacing w:val="-4"/>
          <w:rtl/>
        </w:rPr>
        <w:t xml:space="preserve"> </w:t>
      </w:r>
      <w:r w:rsidR="0004663B" w:rsidRPr="007D5C5C">
        <w:rPr>
          <w:rStyle w:val="Charc"/>
          <w:rFonts w:hint="cs"/>
          <w:spacing w:val="-4"/>
          <w:rtl/>
        </w:rPr>
        <w:t>لَّمۡ</w:t>
      </w:r>
      <w:r w:rsidR="0004663B" w:rsidRPr="007D5C5C">
        <w:rPr>
          <w:rStyle w:val="Charc"/>
          <w:spacing w:val="-4"/>
          <w:rtl/>
        </w:rPr>
        <w:t xml:space="preserve"> </w:t>
      </w:r>
      <w:r w:rsidR="0004663B" w:rsidRPr="007D5C5C">
        <w:rPr>
          <w:rStyle w:val="Charc"/>
          <w:rFonts w:hint="eastAsia"/>
          <w:spacing w:val="-4"/>
          <w:rtl/>
        </w:rPr>
        <w:t>يَجِد</w:t>
      </w:r>
      <w:r w:rsidR="0004663B" w:rsidRPr="007D5C5C">
        <w:rPr>
          <w:rStyle w:val="Charc"/>
          <w:rFonts w:hint="cs"/>
          <w:spacing w:val="-4"/>
          <w:rtl/>
        </w:rPr>
        <w:t>ۡ</w:t>
      </w:r>
      <w:r w:rsidR="0004663B" w:rsidRPr="007D5C5C">
        <w:rPr>
          <w:rStyle w:val="Charc"/>
          <w:spacing w:val="-4"/>
          <w:rtl/>
        </w:rPr>
        <w:t xml:space="preserve"> فَصِيَامُ ثَلَٰثَةِ أَيَّام</w:t>
      </w:r>
      <w:r w:rsidR="0004663B" w:rsidRPr="007D5C5C">
        <w:rPr>
          <w:rStyle w:val="Charc"/>
          <w:rFonts w:hint="cs"/>
          <w:spacing w:val="-4"/>
          <w:rtl/>
        </w:rPr>
        <w:t>ٖۚ</w:t>
      </w:r>
      <w:r w:rsidR="0004663B" w:rsidRPr="007D5C5C">
        <w:rPr>
          <w:rStyle w:val="Charc"/>
          <w:spacing w:val="-4"/>
          <w:rtl/>
        </w:rPr>
        <w:t xml:space="preserve"> </w:t>
      </w:r>
      <w:r w:rsidR="0004663B" w:rsidRPr="007D5C5C">
        <w:rPr>
          <w:rStyle w:val="Charc"/>
          <w:rFonts w:hint="cs"/>
          <w:spacing w:val="-4"/>
          <w:rtl/>
        </w:rPr>
        <w:t>ذَٰلِكَ</w:t>
      </w:r>
      <w:r w:rsidR="0004663B" w:rsidRPr="007D5C5C">
        <w:rPr>
          <w:rStyle w:val="Charc"/>
          <w:spacing w:val="-4"/>
          <w:rtl/>
        </w:rPr>
        <w:t xml:space="preserve"> </w:t>
      </w:r>
      <w:r w:rsidR="0004663B" w:rsidRPr="007D5C5C">
        <w:rPr>
          <w:rStyle w:val="Charc"/>
          <w:rFonts w:hint="cs"/>
          <w:spacing w:val="-4"/>
          <w:rtl/>
        </w:rPr>
        <w:t>كَفَّٰرَةُ</w:t>
      </w:r>
      <w:r w:rsidR="0004663B" w:rsidRPr="007D5C5C">
        <w:rPr>
          <w:rStyle w:val="Charc"/>
          <w:spacing w:val="-4"/>
          <w:rtl/>
        </w:rPr>
        <w:t xml:space="preserve"> </w:t>
      </w:r>
      <w:r w:rsidR="0004663B" w:rsidRPr="007D5C5C">
        <w:rPr>
          <w:rStyle w:val="Charc"/>
          <w:rFonts w:hint="cs"/>
          <w:spacing w:val="-4"/>
          <w:rtl/>
        </w:rPr>
        <w:t>أَيۡمَٰنِكُمۡ</w:t>
      </w:r>
      <w:r w:rsidR="0004663B" w:rsidRPr="007D5C5C">
        <w:rPr>
          <w:rStyle w:val="Charc"/>
          <w:spacing w:val="-4"/>
          <w:rtl/>
        </w:rPr>
        <w:t xml:space="preserve"> </w:t>
      </w:r>
      <w:r w:rsidR="0004663B" w:rsidRPr="007D5C5C">
        <w:rPr>
          <w:rStyle w:val="Charc"/>
          <w:rFonts w:hint="cs"/>
          <w:spacing w:val="-4"/>
          <w:rtl/>
        </w:rPr>
        <w:t>إِذَا</w:t>
      </w:r>
      <w:r w:rsidR="0004663B" w:rsidRPr="007D5C5C">
        <w:rPr>
          <w:rStyle w:val="Charc"/>
          <w:spacing w:val="-4"/>
          <w:rtl/>
        </w:rPr>
        <w:t xml:space="preserve"> </w:t>
      </w:r>
      <w:r w:rsidR="0004663B" w:rsidRPr="007D5C5C">
        <w:rPr>
          <w:rStyle w:val="Charc"/>
          <w:rFonts w:hint="cs"/>
          <w:spacing w:val="-4"/>
          <w:rtl/>
        </w:rPr>
        <w:t>حَلَفۡتُمۡ</w:t>
      </w:r>
      <w:r w:rsidR="0004663B" w:rsidRPr="007D5C5C">
        <w:rPr>
          <w:rFonts w:cs="Traditional Arabic" w:hint="cs"/>
          <w:spacing w:val="-4"/>
          <w:rtl/>
          <w:lang w:bidi="fa-IR"/>
        </w:rPr>
        <w:t>﴾</w:t>
      </w:r>
      <w:r w:rsidR="0004663B" w:rsidRPr="007D5C5C">
        <w:rPr>
          <w:rFonts w:cs="IRNazli"/>
          <w:spacing w:val="-4"/>
          <w:szCs w:val="24"/>
          <w:rtl/>
          <w:lang w:bidi="fa-IR"/>
        </w:rPr>
        <w:t xml:space="preserve"> </w:t>
      </w:r>
      <w:r w:rsidR="0004663B" w:rsidRPr="007D5C5C">
        <w:rPr>
          <w:rStyle w:val="Char8"/>
          <w:spacing w:val="-4"/>
          <w:rtl/>
        </w:rPr>
        <w:t>[المائدة: 89]</w:t>
      </w:r>
      <w:r w:rsidR="0004663B" w:rsidRPr="007D5C5C">
        <w:rPr>
          <w:rStyle w:val="Char6"/>
          <w:rFonts w:hint="cs"/>
          <w:spacing w:val="-4"/>
          <w:rtl/>
        </w:rPr>
        <w:t>.</w:t>
      </w:r>
      <w:r w:rsidR="0004663B" w:rsidRPr="007D5C5C">
        <w:rPr>
          <w:rFonts w:cs="Traditional Arabic" w:hint="cs"/>
          <w:spacing w:val="-4"/>
          <w:rtl/>
          <w:lang w:bidi="fa-IR"/>
        </w:rPr>
        <w:t xml:space="preserve"> </w:t>
      </w:r>
      <w:r w:rsidRPr="007D5C5C">
        <w:rPr>
          <w:rFonts w:cs="Traditional Arabic" w:hint="cs"/>
          <w:spacing w:val="-4"/>
          <w:rtl/>
          <w:lang w:bidi="fa-IR"/>
        </w:rPr>
        <w:t>«</w:t>
      </w:r>
      <w:r w:rsidRPr="007D5C5C">
        <w:rPr>
          <w:rStyle w:val="Char9"/>
          <w:rFonts w:hint="cs"/>
          <w:spacing w:val="-4"/>
          <w:rtl/>
        </w:rPr>
        <w:t>خداوند شما را در باره قسم‌های بیهوده مؤاخذه نمی‌کند، ولی در باره قسم‌های پخته شما را مؤاخذه می‌نماید، لذا کفار</w:t>
      </w:r>
      <w:r w:rsidR="00AC03A7" w:rsidRPr="007D5C5C">
        <w:rPr>
          <w:rStyle w:val="Char9"/>
          <w:rFonts w:hint="cs"/>
          <w:spacing w:val="-4"/>
          <w:rtl/>
        </w:rPr>
        <w:t>ۀ</w:t>
      </w:r>
      <w:r w:rsidRPr="007D5C5C">
        <w:rPr>
          <w:rStyle w:val="Char9"/>
          <w:rFonts w:hint="cs"/>
          <w:spacing w:val="-4"/>
          <w:rtl/>
        </w:rPr>
        <w:t xml:space="preserve"> آن طعام‌</w:t>
      </w:r>
      <w:r w:rsidR="007D1170" w:rsidRPr="007D5C5C">
        <w:rPr>
          <w:rStyle w:val="Char9"/>
          <w:rFonts w:hint="cs"/>
          <w:spacing w:val="-4"/>
          <w:rtl/>
        </w:rPr>
        <w:t xml:space="preserve"> </w:t>
      </w:r>
      <w:r w:rsidRPr="007D5C5C">
        <w:rPr>
          <w:rStyle w:val="Char9"/>
          <w:rFonts w:hint="cs"/>
          <w:spacing w:val="-4"/>
          <w:rtl/>
        </w:rPr>
        <w:t>دادن به ده مسکین است از طعام‌های متوسط خانواد</w:t>
      </w:r>
      <w:r w:rsidR="00AC03A7" w:rsidRPr="007D5C5C">
        <w:rPr>
          <w:rStyle w:val="Char9"/>
          <w:rFonts w:hint="cs"/>
          <w:spacing w:val="-4"/>
          <w:rtl/>
        </w:rPr>
        <w:t>ۀ</w:t>
      </w:r>
      <w:r w:rsidRPr="007D5C5C">
        <w:rPr>
          <w:rStyle w:val="Char9"/>
          <w:rFonts w:hint="cs"/>
          <w:spacing w:val="-4"/>
          <w:rtl/>
        </w:rPr>
        <w:t xml:space="preserve"> شما، یا لباس</w:t>
      </w:r>
      <w:r w:rsidR="007D1170" w:rsidRPr="007D5C5C">
        <w:rPr>
          <w:rStyle w:val="Char9"/>
          <w:rFonts w:hint="cs"/>
          <w:spacing w:val="-4"/>
          <w:rtl/>
        </w:rPr>
        <w:t xml:space="preserve"> </w:t>
      </w:r>
      <w:r w:rsidRPr="007D5C5C">
        <w:rPr>
          <w:rStyle w:val="Char9"/>
          <w:rFonts w:hint="cs"/>
          <w:spacing w:val="-4"/>
          <w:rtl/>
        </w:rPr>
        <w:t>‌پوشاندن به آنان، یا آزادکردن برد</w:t>
      </w:r>
      <w:r w:rsidR="00AC03A7" w:rsidRPr="007D5C5C">
        <w:rPr>
          <w:rStyle w:val="Char9"/>
          <w:rFonts w:hint="cs"/>
          <w:spacing w:val="-4"/>
          <w:rtl/>
        </w:rPr>
        <w:t>ۀ</w:t>
      </w:r>
      <w:r w:rsidRPr="007D5C5C">
        <w:rPr>
          <w:rStyle w:val="Char9"/>
          <w:rFonts w:hint="cs"/>
          <w:spacing w:val="-4"/>
          <w:rtl/>
        </w:rPr>
        <w:t>، پس اگر کسی هیچ</w:t>
      </w:r>
      <w:r w:rsidR="007D1170" w:rsidRPr="007D5C5C">
        <w:rPr>
          <w:rStyle w:val="Char9"/>
          <w:rFonts w:hint="cs"/>
          <w:spacing w:val="-4"/>
          <w:rtl/>
        </w:rPr>
        <w:t xml:space="preserve"> </w:t>
      </w:r>
      <w:r w:rsidRPr="007D5C5C">
        <w:rPr>
          <w:rStyle w:val="Char9"/>
          <w:rFonts w:hint="cs"/>
          <w:spacing w:val="-4"/>
          <w:rtl/>
        </w:rPr>
        <w:t>کدام را نتوانست پس روزه بگیرد سه روز، این است کفاره قسم‌های شما وقتی که قسم خوردید</w:t>
      </w:r>
      <w:r w:rsidRPr="007D5C5C">
        <w:rPr>
          <w:rFonts w:cs="Traditional Arabic" w:hint="cs"/>
          <w:spacing w:val="-4"/>
          <w:rtl/>
          <w:lang w:bidi="fa-IR"/>
        </w:rPr>
        <w:t>»</w:t>
      </w:r>
      <w:r w:rsidRPr="007D5C5C">
        <w:rPr>
          <w:rStyle w:val="Char6"/>
          <w:rFonts w:hint="cs"/>
          <w:spacing w:val="-4"/>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فلسفه وجوب کفاره قبلاً بیان گردید در آنجا مراجعه بفرمایید.</w:t>
      </w:r>
    </w:p>
    <w:p w:rsidR="00BA4315" w:rsidRPr="00773B0D" w:rsidRDefault="00BA4315" w:rsidP="008A386C">
      <w:pPr>
        <w:pStyle w:val="a5"/>
        <w:rPr>
          <w:rtl/>
        </w:rPr>
      </w:pPr>
      <w:bookmarkStart w:id="2137" w:name="_Toc272590186"/>
      <w:bookmarkStart w:id="2138" w:name="_Toc435448172"/>
      <w:r w:rsidRPr="00773B0D">
        <w:rPr>
          <w:rFonts w:hint="cs"/>
          <w:rtl/>
        </w:rPr>
        <w:t>اقسام نذر:</w:t>
      </w:r>
      <w:bookmarkEnd w:id="2137"/>
      <w:bookmarkEnd w:id="213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نذر بر چند قسم است: یکی نذر مبهم؛ در این باره رسول خدا </w:t>
      </w:r>
      <w:r w:rsidR="0078606C" w:rsidRPr="0078606C">
        <w:rPr>
          <w:rFonts w:cs="CTraditional Arabic" w:hint="cs"/>
          <w:rtl/>
          <w:lang w:bidi="fa-IR"/>
        </w:rPr>
        <w:t>ج</w:t>
      </w:r>
      <w:r w:rsidRPr="005234D1">
        <w:rPr>
          <w:rStyle w:val="Char6"/>
          <w:rFonts w:hint="cs"/>
          <w:rtl/>
        </w:rPr>
        <w:t xml:space="preserve"> می‌فرماید: </w:t>
      </w:r>
      <w:r w:rsidRPr="007D1170">
        <w:rPr>
          <w:rStyle w:val="Chare"/>
          <w:rFonts w:hint="cs"/>
          <w:rtl/>
        </w:rPr>
        <w:t>«</w:t>
      </w:r>
      <w:r w:rsidRPr="007D1170">
        <w:rPr>
          <w:rStyle w:val="Char5"/>
          <w:rFonts w:hint="eastAsia"/>
          <w:rtl/>
        </w:rPr>
        <w:t>كَفَّارَةُ</w:t>
      </w:r>
      <w:r w:rsidRPr="007D1170">
        <w:rPr>
          <w:rStyle w:val="Char5"/>
          <w:rtl/>
        </w:rPr>
        <w:t xml:space="preserve"> </w:t>
      </w:r>
      <w:r w:rsidRPr="007D1170">
        <w:rPr>
          <w:rStyle w:val="Char5"/>
          <w:rFonts w:hint="eastAsia"/>
          <w:rtl/>
        </w:rPr>
        <w:t>النَّذْرِ</w:t>
      </w:r>
      <w:r w:rsidRPr="007D1170">
        <w:rPr>
          <w:rStyle w:val="Char5"/>
          <w:rtl/>
        </w:rPr>
        <w:t xml:space="preserve"> </w:t>
      </w:r>
      <w:r w:rsidRPr="007D1170">
        <w:rPr>
          <w:rStyle w:val="Char5"/>
          <w:rFonts w:hint="eastAsia"/>
          <w:rtl/>
        </w:rPr>
        <w:t>إِذَا</w:t>
      </w:r>
      <w:r w:rsidRPr="007D1170">
        <w:rPr>
          <w:rStyle w:val="Char5"/>
          <w:rtl/>
        </w:rPr>
        <w:t xml:space="preserve"> </w:t>
      </w:r>
      <w:r w:rsidRPr="007D1170">
        <w:rPr>
          <w:rStyle w:val="Char5"/>
          <w:rFonts w:hint="eastAsia"/>
          <w:rtl/>
        </w:rPr>
        <w:t>لَمْ</w:t>
      </w:r>
      <w:r w:rsidRPr="007D1170">
        <w:rPr>
          <w:rStyle w:val="Char5"/>
          <w:rtl/>
        </w:rPr>
        <w:t xml:space="preserve"> </w:t>
      </w:r>
      <w:r w:rsidRPr="007D1170">
        <w:rPr>
          <w:rStyle w:val="Char5"/>
          <w:rFonts w:hint="eastAsia"/>
          <w:rtl/>
        </w:rPr>
        <w:t>يُسَمَّ</w:t>
      </w:r>
      <w:r w:rsidRPr="007D1170">
        <w:rPr>
          <w:rStyle w:val="Char5"/>
          <w:rtl/>
        </w:rPr>
        <w:t xml:space="preserve"> </w:t>
      </w:r>
      <w:r w:rsidRPr="007D1170">
        <w:rPr>
          <w:rStyle w:val="Char5"/>
          <w:rFonts w:hint="eastAsia"/>
          <w:rtl/>
        </w:rPr>
        <w:t>كَفَّارَةُ</w:t>
      </w:r>
      <w:r w:rsidRPr="007D1170">
        <w:rPr>
          <w:rStyle w:val="Char5"/>
          <w:rtl/>
        </w:rPr>
        <w:t xml:space="preserve"> </w:t>
      </w:r>
      <w:r w:rsidRPr="007D1170">
        <w:rPr>
          <w:rStyle w:val="Char5"/>
          <w:rFonts w:hint="eastAsia"/>
          <w:rtl/>
        </w:rPr>
        <w:t>يَمِين</w:t>
      </w:r>
      <w:r w:rsidRPr="00177B43">
        <w:rPr>
          <w:rStyle w:val="Char5"/>
          <w:rFonts w:hint="eastAsia"/>
          <w:rtl/>
        </w:rPr>
        <w:t>ٍ</w:t>
      </w:r>
      <w:r w:rsidRPr="007D1170">
        <w:rPr>
          <w:rStyle w:val="Chare"/>
          <w:rFonts w:hint="cs"/>
          <w:rtl/>
        </w:rPr>
        <w:t>»</w:t>
      </w:r>
      <w:r w:rsidR="007D1170" w:rsidRPr="007D1170">
        <w:rPr>
          <w:rStyle w:val="Char6"/>
          <w:rFonts w:hint="cs"/>
          <w:rtl/>
        </w:rPr>
        <w:t>.</w:t>
      </w:r>
      <w:r w:rsidRPr="005234D1">
        <w:rPr>
          <w:rStyle w:val="Char6"/>
          <w:rFonts w:hint="cs"/>
          <w:rtl/>
        </w:rPr>
        <w:t xml:space="preserve"> </w:t>
      </w:r>
      <w:r w:rsidRPr="00773B0D">
        <w:rPr>
          <w:rFonts w:cs="Traditional Arabic" w:hint="cs"/>
          <w:rtl/>
          <w:lang w:bidi="fa-IR"/>
        </w:rPr>
        <w:t>«</w:t>
      </w:r>
      <w:r w:rsidRPr="007D1170">
        <w:rPr>
          <w:rStyle w:val="Chard"/>
          <w:rFonts w:hint="cs"/>
          <w:rtl/>
        </w:rPr>
        <w:t>کفار</w:t>
      </w:r>
      <w:r w:rsidR="00AC03A7" w:rsidRPr="007D1170">
        <w:rPr>
          <w:rStyle w:val="Chard"/>
          <w:rFonts w:hint="cs"/>
          <w:rtl/>
        </w:rPr>
        <w:t>ۀ</w:t>
      </w:r>
      <w:r w:rsidRPr="007D1170">
        <w:rPr>
          <w:rStyle w:val="Chard"/>
          <w:rFonts w:hint="cs"/>
          <w:rtl/>
        </w:rPr>
        <w:t xml:space="preserve"> نذر هرگاه مشخص نشود همان کفار</w:t>
      </w:r>
      <w:r w:rsidR="00AC03A7" w:rsidRPr="007D1170">
        <w:rPr>
          <w:rStyle w:val="Chard"/>
          <w:rFonts w:hint="cs"/>
          <w:rtl/>
        </w:rPr>
        <w:t>ۀ</w:t>
      </w:r>
      <w:r w:rsidRPr="007D1170">
        <w:rPr>
          <w:rStyle w:val="Chard"/>
          <w:rFonts w:hint="cs"/>
          <w:rtl/>
        </w:rPr>
        <w:t xml:space="preserve"> یمین است</w:t>
      </w:r>
      <w:r w:rsidRPr="00773B0D">
        <w:rPr>
          <w:rFonts w:cs="Traditional Arabic" w:hint="cs"/>
          <w:rtl/>
          <w:lang w:bidi="fa-IR"/>
        </w:rPr>
        <w:t>»</w:t>
      </w:r>
      <w:r w:rsidRPr="005234D1">
        <w:rPr>
          <w:rStyle w:val="Char6"/>
          <w:rFonts w:hint="cs"/>
          <w:rtl/>
        </w:rPr>
        <w:t>.</w:t>
      </w:r>
    </w:p>
    <w:p w:rsidR="00BA4315" w:rsidRPr="005234D1" w:rsidRDefault="00BA4315" w:rsidP="007D5C5C">
      <w:pPr>
        <w:widowControl w:val="0"/>
        <w:autoSpaceDE w:val="0"/>
        <w:autoSpaceDN w:val="0"/>
        <w:adjustRightInd w:val="0"/>
        <w:ind w:firstLine="284"/>
        <w:jc w:val="lowKashida"/>
        <w:rPr>
          <w:rStyle w:val="Char6"/>
          <w:rtl/>
        </w:rPr>
      </w:pPr>
      <w:r w:rsidRPr="005234D1">
        <w:rPr>
          <w:rStyle w:val="Char6"/>
          <w:rFonts w:hint="cs"/>
          <w:rtl/>
        </w:rPr>
        <w:t xml:space="preserve">دوم نذر مباح: رسول خدا </w:t>
      </w:r>
      <w:r w:rsidR="0078606C" w:rsidRPr="0078606C">
        <w:rPr>
          <w:rFonts w:cs="CTraditional Arabic" w:hint="cs"/>
          <w:rtl/>
          <w:lang w:bidi="fa-IR"/>
        </w:rPr>
        <w:t>ج</w:t>
      </w:r>
      <w:r w:rsidRPr="005234D1">
        <w:rPr>
          <w:rStyle w:val="Char6"/>
          <w:rFonts w:hint="cs"/>
          <w:rtl/>
        </w:rPr>
        <w:t xml:space="preserve"> در این باره می‌فرماید: </w:t>
      </w:r>
      <w:r w:rsidRPr="007D1170">
        <w:rPr>
          <w:rStyle w:val="Chare"/>
          <w:rFonts w:hint="cs"/>
          <w:rtl/>
        </w:rPr>
        <w:t>«</w:t>
      </w:r>
      <w:r w:rsidRPr="007D1170">
        <w:rPr>
          <w:rStyle w:val="Char5"/>
          <w:rFonts w:hint="eastAsia"/>
          <w:rtl/>
        </w:rPr>
        <w:t>أَوْفِ</w:t>
      </w:r>
      <w:r w:rsidRPr="007D1170">
        <w:rPr>
          <w:rStyle w:val="Char5"/>
          <w:rtl/>
        </w:rPr>
        <w:t xml:space="preserve"> </w:t>
      </w:r>
      <w:r w:rsidRPr="007D1170">
        <w:rPr>
          <w:rStyle w:val="Char5"/>
          <w:rFonts w:hint="eastAsia"/>
          <w:rtl/>
        </w:rPr>
        <w:t>بنذْرِكَ</w:t>
      </w:r>
      <w:r w:rsidRPr="007D1170">
        <w:rPr>
          <w:rStyle w:val="Chare"/>
          <w:rFonts w:hint="cs"/>
          <w:rtl/>
        </w:rPr>
        <w:t>»</w:t>
      </w:r>
      <w:r w:rsidR="007D1170" w:rsidRPr="007D1170">
        <w:rPr>
          <w:rStyle w:val="Char5"/>
          <w:rFonts w:hint="cs"/>
          <w:rtl/>
        </w:rPr>
        <w:t>.</w:t>
      </w:r>
      <w:r w:rsidRPr="007D1170">
        <w:rPr>
          <w:rStyle w:val="Chare"/>
          <w:rFonts w:hint="cs"/>
          <w:rtl/>
        </w:rPr>
        <w:t xml:space="preserve"> </w:t>
      </w:r>
      <w:r w:rsidR="007D1170" w:rsidRPr="007D1170">
        <w:rPr>
          <w:rStyle w:val="Chare"/>
          <w:rFonts w:hint="cs"/>
          <w:rtl/>
        </w:rPr>
        <w:t>«</w:t>
      </w:r>
      <w:r w:rsidRPr="007D1170">
        <w:rPr>
          <w:rStyle w:val="Chard"/>
          <w:rFonts w:hint="cs"/>
          <w:rtl/>
        </w:rPr>
        <w:t>که به نذرت وفا کن</w:t>
      </w:r>
      <w:r w:rsidRPr="00773B0D">
        <w:rPr>
          <w:rFonts w:cs="Traditional Arabic" w:hint="cs"/>
          <w:rtl/>
          <w:lang w:bidi="fa-IR"/>
        </w:rPr>
        <w:t>»</w:t>
      </w:r>
      <w:r w:rsidRPr="005234D1">
        <w:rPr>
          <w:rStyle w:val="Char6"/>
          <w:rFonts w:hint="cs"/>
          <w:rtl/>
        </w:rPr>
        <w:t>، ولی واجب نیست، چنان</w:t>
      </w:r>
      <w:r w:rsidR="007D1170">
        <w:rPr>
          <w:rStyle w:val="Char6"/>
          <w:rFonts w:hint="eastAsia"/>
          <w:rtl/>
        </w:rPr>
        <w:t>‌</w:t>
      </w:r>
      <w:r w:rsidRPr="005234D1">
        <w:rPr>
          <w:rStyle w:val="Char6"/>
          <w:rFonts w:hint="cs"/>
          <w:rtl/>
        </w:rPr>
        <w:t>که در داستان ابو اسرائیل آمده است.</w:t>
      </w:r>
    </w:p>
    <w:p w:rsidR="00BA4315" w:rsidRPr="005234D1" w:rsidRDefault="00BA4315" w:rsidP="007D5C5C">
      <w:pPr>
        <w:widowControl w:val="0"/>
        <w:autoSpaceDE w:val="0"/>
        <w:autoSpaceDN w:val="0"/>
        <w:adjustRightInd w:val="0"/>
        <w:ind w:firstLine="284"/>
        <w:jc w:val="lowKashida"/>
        <w:rPr>
          <w:rStyle w:val="Char6"/>
          <w:rtl/>
        </w:rPr>
      </w:pPr>
      <w:r w:rsidRPr="005234D1">
        <w:rPr>
          <w:rStyle w:val="Char6"/>
          <w:rFonts w:hint="cs"/>
          <w:rtl/>
        </w:rPr>
        <w:t>سوم نذر طاعت: در جای معین یا به شکلی معین که در این باره قصه ابو اسرائیل آمده است که نذر کرده بود که می‌ایستد و نمی‌نشیند، زیر سایه قرار نمی‌گیرد، و با کسی صحبت نمی‌کند و روزه می‌گیرد.</w:t>
      </w:r>
    </w:p>
    <w:p w:rsidR="00BA4315" w:rsidRPr="007D1170"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مُرُوهُ</w:t>
      </w:r>
      <w:r w:rsidRPr="007D1170">
        <w:rPr>
          <w:rStyle w:val="Char5"/>
          <w:rtl/>
        </w:rPr>
        <w:t xml:space="preserve"> </w:t>
      </w:r>
      <w:r w:rsidRPr="007D1170">
        <w:rPr>
          <w:rStyle w:val="Char5"/>
          <w:rFonts w:hint="eastAsia"/>
          <w:rtl/>
        </w:rPr>
        <w:t>فَلْيَتَكَلَّمْ</w:t>
      </w:r>
      <w:r w:rsidRPr="007D1170">
        <w:rPr>
          <w:rStyle w:val="Char5"/>
          <w:rtl/>
        </w:rPr>
        <w:t xml:space="preserve"> </w:t>
      </w:r>
      <w:r w:rsidRPr="007D1170">
        <w:rPr>
          <w:rStyle w:val="Char5"/>
          <w:rFonts w:hint="eastAsia"/>
          <w:rtl/>
        </w:rPr>
        <w:t>وَلْيَسْتَظِلَّ</w:t>
      </w:r>
      <w:r w:rsidRPr="007D1170">
        <w:rPr>
          <w:rStyle w:val="Char5"/>
          <w:rtl/>
        </w:rPr>
        <w:t xml:space="preserve"> </w:t>
      </w:r>
      <w:r w:rsidRPr="007D1170">
        <w:rPr>
          <w:rStyle w:val="Char5"/>
          <w:rFonts w:hint="eastAsia"/>
          <w:rtl/>
        </w:rPr>
        <w:t>وَلْيَقْعُدْ</w:t>
      </w:r>
      <w:r w:rsidRPr="007D1170">
        <w:rPr>
          <w:rStyle w:val="Char5"/>
          <w:rtl/>
        </w:rPr>
        <w:t xml:space="preserve"> </w:t>
      </w:r>
      <w:r w:rsidRPr="007D1170">
        <w:rPr>
          <w:rStyle w:val="Char5"/>
          <w:rFonts w:hint="eastAsia"/>
          <w:rtl/>
        </w:rPr>
        <w:t>وَلْيُتِمَّ</w:t>
      </w:r>
      <w:r w:rsidRPr="007D1170">
        <w:rPr>
          <w:rStyle w:val="Char5"/>
          <w:rtl/>
        </w:rPr>
        <w:t xml:space="preserve"> </w:t>
      </w:r>
      <w:r w:rsidRPr="007D1170">
        <w:rPr>
          <w:rStyle w:val="Char5"/>
          <w:rFonts w:hint="eastAsia"/>
          <w:rtl/>
        </w:rPr>
        <w:t>صَوْمَهُ</w:t>
      </w:r>
      <w:r w:rsidRPr="007D1170">
        <w:rPr>
          <w:rStyle w:val="Chare"/>
          <w:rFonts w:hint="cs"/>
          <w:rtl/>
        </w:rPr>
        <w:t>»</w:t>
      </w:r>
      <w:r w:rsidR="007D1170" w:rsidRPr="007D1170">
        <w:rPr>
          <w:rStyle w:val="Char6"/>
          <w:rFonts w:hint="cs"/>
          <w:rtl/>
        </w:rPr>
        <w:t>.</w:t>
      </w:r>
      <w:r w:rsidRPr="007D1170">
        <w:rPr>
          <w:rStyle w:val="Chare"/>
          <w:rFonts w:hint="cs"/>
          <w:rtl/>
        </w:rPr>
        <w:t xml:space="preserve"> </w:t>
      </w:r>
      <w:r w:rsidRPr="00773B0D">
        <w:rPr>
          <w:rFonts w:cs="Traditional Arabic" w:hint="cs"/>
          <w:rtl/>
          <w:lang w:bidi="fa-IR"/>
        </w:rPr>
        <w:t>«</w:t>
      </w:r>
      <w:r w:rsidRPr="007D1170">
        <w:rPr>
          <w:rStyle w:val="Chard"/>
          <w:rFonts w:hint="cs"/>
          <w:rtl/>
        </w:rPr>
        <w:t>به او دستور دهید که صحبت بکند، زیرا سایه قرار بگیرد، بنشیند و روز</w:t>
      </w:r>
      <w:r w:rsidR="00AC03A7" w:rsidRPr="007D1170">
        <w:rPr>
          <w:rStyle w:val="Chard"/>
          <w:rFonts w:hint="cs"/>
          <w:rtl/>
        </w:rPr>
        <w:t>ۀ</w:t>
      </w:r>
      <w:r w:rsidRPr="007D1170">
        <w:rPr>
          <w:rStyle w:val="Chard"/>
          <w:rFonts w:hint="cs"/>
          <w:rtl/>
        </w:rPr>
        <w:t xml:space="preserve"> خود را به پایان برساند</w:t>
      </w:r>
      <w:r w:rsidRPr="00773B0D">
        <w:rPr>
          <w:rFonts w:cs="Traditional Arabic" w:hint="cs"/>
          <w:rtl/>
          <w:lang w:bidi="fa-IR"/>
        </w:rPr>
        <w:t>»</w:t>
      </w:r>
      <w:r w:rsidRPr="005234D1">
        <w:rPr>
          <w:rStyle w:val="Char6"/>
          <w:rFonts w:hint="cs"/>
          <w:rtl/>
        </w:rPr>
        <w:t xml:space="preserve">، و داستان کسی که نذر کرده بود که شتری در بوانه که در آنجا بتی نبود و نه جشن و عید دوران جاهلیت وجود داشت، نحر بکند، آن حضرت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177B43">
        <w:rPr>
          <w:rStyle w:val="Char5"/>
          <w:rFonts w:hint="eastAsia"/>
          <w:rtl/>
        </w:rPr>
        <w:t>أ</w:t>
      </w:r>
      <w:r w:rsidRPr="007D1170">
        <w:rPr>
          <w:rStyle w:val="Char5"/>
          <w:rFonts w:hint="eastAsia"/>
          <w:rtl/>
        </w:rPr>
        <w:t>َوْفِ</w:t>
      </w:r>
      <w:r w:rsidRPr="007D1170">
        <w:rPr>
          <w:rStyle w:val="Char5"/>
          <w:rtl/>
        </w:rPr>
        <w:t xml:space="preserve"> </w:t>
      </w:r>
      <w:r w:rsidRPr="007D1170">
        <w:rPr>
          <w:rStyle w:val="Char5"/>
          <w:rFonts w:hint="eastAsia"/>
          <w:rtl/>
        </w:rPr>
        <w:t>بنذْرِكَ</w:t>
      </w:r>
      <w:r w:rsidRPr="007D1170">
        <w:rPr>
          <w:rStyle w:val="Chare"/>
          <w:rFonts w:hint="cs"/>
          <w:rtl/>
        </w:rPr>
        <w:t>»</w:t>
      </w:r>
      <w:r w:rsidR="007D1170" w:rsidRPr="007D1170">
        <w:rPr>
          <w:rStyle w:val="Char6"/>
          <w:rFonts w:hint="cs"/>
          <w:rtl/>
        </w:rPr>
        <w:t>.</w:t>
      </w:r>
      <w:r w:rsidRPr="005234D1">
        <w:rPr>
          <w:rStyle w:val="Char6"/>
          <w:rFonts w:hint="cs"/>
          <w:rtl/>
        </w:rPr>
        <w:t xml:space="preserve"> </w:t>
      </w:r>
      <w:r w:rsidRPr="007D1170">
        <w:rPr>
          <w:rStyle w:val="Char6"/>
          <w:rFonts w:hint="cs"/>
          <w:rtl/>
        </w:rPr>
        <w:t>که بر نذرت وفا کن.</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چهارم نذر معصیت: در این باره رسول خدا </w:t>
      </w:r>
      <w:r w:rsidR="0078606C" w:rsidRPr="0078606C">
        <w:rPr>
          <w:rFonts w:cs="CTraditional Arabic" w:hint="cs"/>
          <w:rtl/>
          <w:lang w:bidi="fa-IR"/>
        </w:rPr>
        <w:t>ج</w:t>
      </w:r>
      <w:r w:rsidRPr="005234D1">
        <w:rPr>
          <w:rStyle w:val="Char6"/>
          <w:rFonts w:hint="cs"/>
          <w:rtl/>
        </w:rPr>
        <w:t xml:space="preserve"> فرمود: </w:t>
      </w:r>
      <w:r w:rsidRPr="007D1170">
        <w:rPr>
          <w:rStyle w:val="Chare"/>
          <w:rFonts w:hint="cs"/>
          <w:rtl/>
        </w:rPr>
        <w:t>«</w:t>
      </w:r>
      <w:r w:rsidRPr="007D1170">
        <w:rPr>
          <w:rStyle w:val="Char5"/>
          <w:rFonts w:hint="eastAsia"/>
          <w:rtl/>
        </w:rPr>
        <w:t>مَنْ</w:t>
      </w:r>
      <w:r w:rsidRPr="007D1170">
        <w:rPr>
          <w:rStyle w:val="Char5"/>
          <w:rtl/>
        </w:rPr>
        <w:t xml:space="preserve"> </w:t>
      </w:r>
      <w:r w:rsidRPr="007D1170">
        <w:rPr>
          <w:rStyle w:val="Char5"/>
          <w:rFonts w:hint="eastAsia"/>
          <w:rtl/>
        </w:rPr>
        <w:t>نَذَرَ</w:t>
      </w:r>
      <w:r w:rsidRPr="007D1170">
        <w:rPr>
          <w:rStyle w:val="Char5"/>
          <w:rtl/>
        </w:rPr>
        <w:t xml:space="preserve"> </w:t>
      </w:r>
      <w:r w:rsidRPr="007D1170">
        <w:rPr>
          <w:rStyle w:val="Char5"/>
          <w:rFonts w:hint="eastAsia"/>
          <w:rtl/>
        </w:rPr>
        <w:t>نَذْرًا</w:t>
      </w:r>
      <w:r w:rsidRPr="007D1170">
        <w:rPr>
          <w:rStyle w:val="Char5"/>
          <w:rtl/>
        </w:rPr>
        <w:t xml:space="preserve"> </w:t>
      </w:r>
      <w:r w:rsidRPr="007D1170">
        <w:rPr>
          <w:rStyle w:val="Char5"/>
          <w:rFonts w:hint="eastAsia"/>
          <w:rtl/>
        </w:rPr>
        <w:t>فِي</w:t>
      </w:r>
      <w:r w:rsidRPr="007D1170">
        <w:rPr>
          <w:rStyle w:val="Char5"/>
          <w:rtl/>
        </w:rPr>
        <w:t xml:space="preserve"> </w:t>
      </w:r>
      <w:r w:rsidRPr="007D1170">
        <w:rPr>
          <w:rStyle w:val="Char5"/>
          <w:rFonts w:hint="eastAsia"/>
          <w:rtl/>
        </w:rPr>
        <w:t>مَعْصِيَة</w:t>
      </w:r>
      <w:r w:rsidRPr="007D1170">
        <w:rPr>
          <w:rStyle w:val="Char5"/>
          <w:rFonts w:hint="cs"/>
          <w:rtl/>
        </w:rPr>
        <w:t>،</w:t>
      </w:r>
      <w:r w:rsidRPr="007D1170">
        <w:rPr>
          <w:rStyle w:val="Char5"/>
          <w:rtl/>
        </w:rPr>
        <w:t xml:space="preserve"> </w:t>
      </w:r>
      <w:r w:rsidRPr="007D1170">
        <w:rPr>
          <w:rStyle w:val="Char5"/>
          <w:rFonts w:hint="eastAsia"/>
          <w:rtl/>
        </w:rPr>
        <w:t>فَكَفَّارَته</w:t>
      </w:r>
      <w:r w:rsidRPr="007D1170">
        <w:rPr>
          <w:rStyle w:val="Char5"/>
          <w:rtl/>
        </w:rPr>
        <w:t xml:space="preserve"> </w:t>
      </w:r>
      <w:r w:rsidRPr="007D1170">
        <w:rPr>
          <w:rStyle w:val="Char5"/>
          <w:rFonts w:hint="eastAsia"/>
          <w:rtl/>
        </w:rPr>
        <w:t>كَفَّارَة</w:t>
      </w:r>
      <w:r w:rsidRPr="007D1170">
        <w:rPr>
          <w:rStyle w:val="Char5"/>
          <w:rtl/>
        </w:rPr>
        <w:t xml:space="preserve"> </w:t>
      </w:r>
      <w:r w:rsidRPr="007D1170">
        <w:rPr>
          <w:rStyle w:val="Char5"/>
          <w:rFonts w:hint="eastAsia"/>
          <w:rtl/>
        </w:rPr>
        <w:t>يَمِين</w:t>
      </w:r>
      <w:r w:rsidRPr="007D1170">
        <w:rPr>
          <w:rStyle w:val="Chare"/>
          <w:rFonts w:hint="cs"/>
          <w:rtl/>
        </w:rPr>
        <w:t>»</w:t>
      </w:r>
      <w:r w:rsidR="007D1170" w:rsidRPr="007D1170">
        <w:rPr>
          <w:rStyle w:val="Char6"/>
          <w:rFonts w:hint="cs"/>
          <w:rtl/>
        </w:rPr>
        <w:t>.</w:t>
      </w:r>
      <w:r w:rsidRPr="007D1170">
        <w:rPr>
          <w:rStyle w:val="Chare"/>
          <w:rFonts w:hint="cs"/>
          <w:rtl/>
        </w:rPr>
        <w:t xml:space="preserve"> </w:t>
      </w:r>
      <w:r w:rsidRPr="00773B0D">
        <w:rPr>
          <w:rFonts w:cs="Traditional Arabic" w:hint="cs"/>
          <w:rtl/>
          <w:lang w:bidi="fa-IR"/>
        </w:rPr>
        <w:t>«</w:t>
      </w:r>
      <w:r w:rsidRPr="007D1170">
        <w:rPr>
          <w:rStyle w:val="Chard"/>
          <w:rFonts w:hint="cs"/>
          <w:rtl/>
        </w:rPr>
        <w:t>کسی که به انجام معصیتی نذر کرد باید کفاره یمین ادا نماید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پنجم نذر بر کار محال: در این باره رسول خدا </w:t>
      </w:r>
      <w:r w:rsidR="0078606C" w:rsidRPr="0078606C">
        <w:rPr>
          <w:rFonts w:cs="CTraditional Arabic" w:hint="cs"/>
          <w:rtl/>
          <w:lang w:bidi="fa-IR"/>
        </w:rPr>
        <w:t>ج</w:t>
      </w:r>
      <w:r w:rsidRPr="005234D1">
        <w:rPr>
          <w:rStyle w:val="Char6"/>
          <w:rFonts w:hint="cs"/>
          <w:rtl/>
        </w:rPr>
        <w:t xml:space="preserve"> فرموده است: </w:t>
      </w:r>
      <w:r w:rsidRPr="007D1170">
        <w:rPr>
          <w:rStyle w:val="Chare"/>
          <w:rFonts w:hint="cs"/>
          <w:rtl/>
        </w:rPr>
        <w:t>«</w:t>
      </w:r>
      <w:r w:rsidRPr="007D1170">
        <w:rPr>
          <w:rStyle w:val="Char5"/>
          <w:rFonts w:hint="eastAsia"/>
          <w:rtl/>
        </w:rPr>
        <w:t>مَنْ</w:t>
      </w:r>
      <w:r w:rsidRPr="007D1170">
        <w:rPr>
          <w:rStyle w:val="Char5"/>
          <w:rtl/>
        </w:rPr>
        <w:t xml:space="preserve"> </w:t>
      </w:r>
      <w:r w:rsidRPr="007D1170">
        <w:rPr>
          <w:rStyle w:val="Char5"/>
          <w:rFonts w:hint="eastAsia"/>
          <w:rtl/>
        </w:rPr>
        <w:t>نَذَرَ</w:t>
      </w:r>
      <w:r w:rsidRPr="007D1170">
        <w:rPr>
          <w:rStyle w:val="Char5"/>
          <w:rtl/>
        </w:rPr>
        <w:t xml:space="preserve"> </w:t>
      </w:r>
      <w:r w:rsidRPr="007D1170">
        <w:rPr>
          <w:rStyle w:val="Char5"/>
          <w:rFonts w:hint="eastAsia"/>
          <w:rtl/>
        </w:rPr>
        <w:t>نَذْرًا</w:t>
      </w:r>
      <w:r w:rsidRPr="007D1170">
        <w:rPr>
          <w:rStyle w:val="Char5"/>
          <w:rtl/>
        </w:rPr>
        <w:t xml:space="preserve"> </w:t>
      </w:r>
      <w:r w:rsidRPr="007D1170">
        <w:rPr>
          <w:rStyle w:val="Char5"/>
          <w:rFonts w:hint="eastAsia"/>
          <w:rtl/>
        </w:rPr>
        <w:t>ل</w:t>
      </w:r>
      <w:r w:rsidRPr="007D1170">
        <w:rPr>
          <w:rStyle w:val="Char5"/>
          <w:rFonts w:hint="cs"/>
          <w:rtl/>
        </w:rPr>
        <w:t>اَ</w:t>
      </w:r>
      <w:r w:rsidRPr="007D1170">
        <w:rPr>
          <w:rStyle w:val="Char5"/>
          <w:rtl/>
        </w:rPr>
        <w:t xml:space="preserve"> </w:t>
      </w:r>
      <w:r w:rsidRPr="007D1170">
        <w:rPr>
          <w:rStyle w:val="Char5"/>
          <w:rFonts w:hint="eastAsia"/>
          <w:rtl/>
        </w:rPr>
        <w:t>يُطِيقُهُ</w:t>
      </w:r>
      <w:r w:rsidRPr="007D1170">
        <w:rPr>
          <w:rStyle w:val="Char5"/>
          <w:rFonts w:hint="cs"/>
          <w:rtl/>
        </w:rPr>
        <w:t xml:space="preserve"> فَكَفَّارَته كَفَّارَةَ يَمِين</w:t>
      </w:r>
      <w:r w:rsidRPr="007D1170">
        <w:rPr>
          <w:rStyle w:val="Chare"/>
          <w:rFonts w:hint="cs"/>
          <w:rtl/>
        </w:rPr>
        <w:t>»</w:t>
      </w:r>
      <w:r w:rsidR="007D1170" w:rsidRPr="007D1170">
        <w:rPr>
          <w:rStyle w:val="Char6"/>
          <w:rFonts w:hint="cs"/>
          <w:rtl/>
        </w:rPr>
        <w:t>.</w:t>
      </w:r>
      <w:r w:rsidRPr="007D1170">
        <w:rPr>
          <w:rStyle w:val="Chare"/>
          <w:rFonts w:hint="cs"/>
          <w:rtl/>
        </w:rPr>
        <w:t xml:space="preserve"> </w:t>
      </w:r>
      <w:r w:rsidRPr="00773B0D">
        <w:rPr>
          <w:rFonts w:cs="Traditional Arabic" w:hint="cs"/>
          <w:rtl/>
          <w:lang w:bidi="fa-IR"/>
        </w:rPr>
        <w:t>«</w:t>
      </w:r>
      <w:r w:rsidRPr="007D1170">
        <w:rPr>
          <w:rStyle w:val="Chard"/>
          <w:rFonts w:hint="cs"/>
          <w:rtl/>
        </w:rPr>
        <w:t>کسی که بر انجام</w:t>
      </w:r>
      <w:r w:rsidR="007D1170">
        <w:rPr>
          <w:rStyle w:val="Chard"/>
          <w:rFonts w:hint="cs"/>
          <w:rtl/>
        </w:rPr>
        <w:t xml:space="preserve"> </w:t>
      </w:r>
      <w:r w:rsidRPr="007D1170">
        <w:rPr>
          <w:rStyle w:val="Chard"/>
          <w:rFonts w:hint="cs"/>
          <w:rtl/>
        </w:rPr>
        <w:t>‌دادن چنین کاری نذر نمود که نمی‌تواند آن را انجام دهد، کفار</w:t>
      </w:r>
      <w:r w:rsidR="00AC03A7" w:rsidRPr="007D1170">
        <w:rPr>
          <w:rStyle w:val="Chard"/>
          <w:rFonts w:hint="cs"/>
          <w:rtl/>
        </w:rPr>
        <w:t>ۀ</w:t>
      </w:r>
      <w:r w:rsidRPr="007D1170">
        <w:rPr>
          <w:rStyle w:val="Chard"/>
          <w:rFonts w:hint="cs"/>
          <w:rtl/>
        </w:rPr>
        <w:t xml:space="preserve"> او کفاره قسم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اصل در این باب این است که مشروعیت کفاره برای جلوگیری از اثم و گناه و برای ازاله وسوسه دل است، پس کسی که بر انجام طاعتی نذر کند باید آن را انجام دهد، و کسی که بر غیر از این نذر کند و در دل نسبت به انجام آن وسوسه پیش بیاید، بر آن کفاره واجب است، والله أعلم.</w:t>
      </w:r>
    </w:p>
    <w:p w:rsidR="00BA4315" w:rsidRPr="005234D1" w:rsidRDefault="00BA4315" w:rsidP="008A386C">
      <w:pPr>
        <w:autoSpaceDE w:val="0"/>
        <w:autoSpaceDN w:val="0"/>
        <w:adjustRightInd w:val="0"/>
        <w:jc w:val="center"/>
        <w:rPr>
          <w:rStyle w:val="Char6"/>
          <w:rtl/>
        </w:rPr>
      </w:pPr>
      <w:r w:rsidRPr="005234D1">
        <w:rPr>
          <w:rStyle w:val="Char6"/>
          <w:rFonts w:hint="cs"/>
          <w:rtl/>
        </w:rPr>
        <w:sym w:font="Wingdings 2" w:char="F0F4"/>
      </w:r>
      <w:r w:rsidRPr="005234D1">
        <w:rPr>
          <w:rStyle w:val="Char6"/>
          <w:rFonts w:hint="cs"/>
          <w:rtl/>
        </w:rPr>
        <w:sym w:font="Wingdings 2" w:char="F0F4"/>
      </w:r>
      <w:r w:rsidRPr="005234D1">
        <w:rPr>
          <w:rStyle w:val="Char6"/>
          <w:rFonts w:hint="cs"/>
          <w:rtl/>
        </w:rPr>
        <w:sym w:font="Wingdings 2" w:char="F0F4"/>
      </w:r>
    </w:p>
    <w:p w:rsidR="0033759C" w:rsidRPr="005234D1" w:rsidRDefault="0033759C" w:rsidP="008A386C">
      <w:pPr>
        <w:autoSpaceDE w:val="0"/>
        <w:autoSpaceDN w:val="0"/>
        <w:adjustRightInd w:val="0"/>
        <w:jc w:val="center"/>
        <w:rPr>
          <w:rStyle w:val="Char6"/>
          <w:rtl/>
        </w:rPr>
        <w:sectPr w:rsidR="0033759C" w:rsidRPr="005234D1" w:rsidSect="00B13BB9">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BA4315" w:rsidRPr="00773B0D" w:rsidRDefault="00BA4315" w:rsidP="008A386C">
      <w:pPr>
        <w:pStyle w:val="a2"/>
        <w:rPr>
          <w:rtl/>
        </w:rPr>
      </w:pPr>
      <w:bookmarkStart w:id="2139" w:name="_Toc272590187"/>
      <w:bookmarkStart w:id="2140" w:name="_Toc435448173"/>
      <w:r w:rsidRPr="00773B0D">
        <w:rPr>
          <w:rFonts w:hint="cs"/>
          <w:rtl/>
        </w:rPr>
        <w:t>از ابواب مختلف</w:t>
      </w:r>
      <w:bookmarkEnd w:id="2139"/>
      <w:bookmarkEnd w:id="214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به حمد خداوند متعال از آنچه خواستیم در این کتاب وارد کنیم، و بر خود شرط گذاشتیم فارغ شدیم، و این یادآوری تمام اسرار شریعت را که در سینه پنهان داشتیم، فرا نگرفت، پس هر وقت قلب حاضر نیست، آنچه اسراری پنهان دارد آن‌ها را برملا کند یا زبان پنهانی سینه‌ها را افشا نماید، و نه مناسب است که هر حدیث با عوام الناس افشا گردد و نه ذکر هرچیز بدون تمهید مقدمه خوب است و نه آنچه ما در سینه داریم می‌تواند کل آنچه را در قلب النبی </w:t>
      </w:r>
      <w:r w:rsidR="0078606C" w:rsidRPr="0078606C">
        <w:rPr>
          <w:rFonts w:cs="CTraditional Arabic" w:hint="cs"/>
          <w:rtl/>
          <w:lang w:bidi="fa-IR"/>
        </w:rPr>
        <w:t>ج</w:t>
      </w:r>
      <w:r w:rsidRPr="005234D1">
        <w:rPr>
          <w:rStyle w:val="Char6"/>
          <w:rFonts w:hint="cs"/>
          <w:rtl/>
        </w:rPr>
        <w:t xml:space="preserve"> نازل شده فرا گیرد، چگونه می‌تواند مورد وحی و نزول قرآن نسبتی داشته باشد با فردی از افراد امت خویش، هیهات ذلک، و نه تمام آنچه خداوند در سینه آن حضرت </w:t>
      </w:r>
      <w:r w:rsidR="0078606C" w:rsidRPr="0078606C">
        <w:rPr>
          <w:rFonts w:cs="CTraditional Arabic" w:hint="cs"/>
          <w:rtl/>
          <w:lang w:bidi="fa-IR"/>
        </w:rPr>
        <w:t>ج</w:t>
      </w:r>
      <w:r w:rsidRPr="005234D1">
        <w:rPr>
          <w:rStyle w:val="Char6"/>
          <w:rFonts w:hint="cs"/>
          <w:rtl/>
        </w:rPr>
        <w:t xml:space="preserve"> جمع فرموده می‌تواند تمام حکم و مصالح ملاحظه شده در احکام او تعالی را فرا بگیرد.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این نکته را حضرت خضر </w:t>
      </w:r>
      <w:r w:rsidR="00876277" w:rsidRPr="00876277">
        <w:rPr>
          <w:rFonts w:cs="CTraditional Arabic" w:hint="cs"/>
          <w:rtl/>
          <w:lang w:bidi="fa-IR"/>
        </w:rPr>
        <w:t xml:space="preserve">÷ </w:t>
      </w:r>
      <w:r w:rsidRPr="005234D1">
        <w:rPr>
          <w:rStyle w:val="Char6"/>
          <w:rFonts w:hint="cs"/>
          <w:rtl/>
        </w:rPr>
        <w:t>واضح نمود، چنان</w:t>
      </w:r>
      <w:r w:rsidR="007D1170">
        <w:rPr>
          <w:rStyle w:val="Char6"/>
          <w:rFonts w:hint="eastAsia"/>
          <w:rtl/>
        </w:rPr>
        <w:t>‌</w:t>
      </w:r>
      <w:r w:rsidRPr="005234D1">
        <w:rPr>
          <w:rStyle w:val="Char6"/>
          <w:rFonts w:hint="cs"/>
          <w:rtl/>
        </w:rPr>
        <w:t xml:space="preserve">که فرمود: </w:t>
      </w:r>
      <w:r w:rsidRPr="007D1170">
        <w:rPr>
          <w:rStyle w:val="Chare"/>
          <w:rFonts w:hint="cs"/>
          <w:rtl/>
        </w:rPr>
        <w:t>«</w:t>
      </w:r>
      <w:r w:rsidRPr="007D1170">
        <w:rPr>
          <w:rStyle w:val="Char5"/>
          <w:rFonts w:hint="cs"/>
          <w:rtl/>
        </w:rPr>
        <w:t>ما نقص علمي وعلمك إلا كما نقص هذا العصفور من البحر</w:t>
      </w:r>
      <w:r w:rsidRPr="007D1170">
        <w:rPr>
          <w:rStyle w:val="Chare"/>
          <w:rFonts w:hint="cs"/>
          <w:rtl/>
        </w:rPr>
        <w:t>»</w:t>
      </w:r>
      <w:r w:rsidR="007D1170" w:rsidRPr="007D1170">
        <w:rPr>
          <w:rStyle w:val="Char6"/>
          <w:rFonts w:hint="cs"/>
          <w:rtl/>
        </w:rPr>
        <w:t>.</w:t>
      </w:r>
      <w:r w:rsidRPr="007D1170">
        <w:rPr>
          <w:rStyle w:val="Chare"/>
          <w:rFonts w:hint="cs"/>
          <w:rtl/>
        </w:rPr>
        <w:t xml:space="preserve"> «</w:t>
      </w:r>
      <w:r w:rsidRPr="007D1170">
        <w:rPr>
          <w:rStyle w:val="Chard"/>
          <w:rFonts w:hint="cs"/>
          <w:rtl/>
        </w:rPr>
        <w:t>علم من و علم تو کم نکرد مگر به قدر آنچه این (منقار) گنجشک از دریا کم نمود</w:t>
      </w:r>
      <w:r w:rsidRPr="00773B0D">
        <w:rPr>
          <w:rFonts w:cs="Traditional Arabic" w:hint="cs"/>
          <w:rtl/>
          <w:lang w:bidi="fa-IR"/>
        </w:rPr>
        <w:t>»</w:t>
      </w:r>
      <w:r w:rsidRPr="005234D1">
        <w:rPr>
          <w:rStyle w:val="Char6"/>
          <w:rFonts w:hint="cs"/>
          <w:rtl/>
        </w:rPr>
        <w:t>.</w:t>
      </w:r>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بنابراین، مناسب است که فخامت امر مصالح ملاحظه شده در احکام شرع شناخته بشود که آن منتهایی ندارد، و تمام آنچه ذکر می‌گردند در ادای حق واجب آن، کافی نیستند، البته </w:t>
      </w:r>
      <w:r w:rsidRPr="007D1170">
        <w:rPr>
          <w:rStyle w:val="Char6"/>
          <w:rFonts w:hint="cs"/>
          <w:rtl/>
        </w:rPr>
        <w:t>«</w:t>
      </w:r>
      <w:r w:rsidRPr="007D1170">
        <w:rPr>
          <w:rStyle w:val="Char4"/>
          <w:rFonts w:hint="cs"/>
          <w:rtl/>
        </w:rPr>
        <w:t>ما لا یدرک کله لا یترک کله</w:t>
      </w:r>
      <w:r w:rsidRPr="007D1170">
        <w:rPr>
          <w:rStyle w:val="Char6"/>
          <w:rFonts w:hint="cs"/>
          <w:rtl/>
        </w:rPr>
        <w:t>»</w:t>
      </w:r>
      <w:r w:rsidRPr="005234D1">
        <w:rPr>
          <w:rStyle w:val="Char6"/>
          <w:rFonts w:hint="cs"/>
          <w:rtl/>
        </w:rPr>
        <w:t xml:space="preserve"> به جای خود درست است. اکنون ما برخی از سیرت، فتن و مناقب را بدون استیعاب ذکر خواهیم کرد، </w:t>
      </w:r>
      <w:r w:rsidRPr="007D5C5C">
        <w:rPr>
          <w:rStyle w:val="Char4"/>
          <w:rFonts w:hint="cs"/>
          <w:rtl/>
        </w:rPr>
        <w:t>والله ال</w:t>
      </w:r>
      <w:r w:rsidR="007D5C5C">
        <w:rPr>
          <w:rStyle w:val="Char4"/>
          <w:rFonts w:hint="cs"/>
          <w:rtl/>
        </w:rPr>
        <w:t>ـ</w:t>
      </w:r>
      <w:r w:rsidRPr="007D5C5C">
        <w:rPr>
          <w:rStyle w:val="Char4"/>
          <w:rFonts w:hint="cs"/>
          <w:rtl/>
        </w:rPr>
        <w:t>موفق وال</w:t>
      </w:r>
      <w:r w:rsidR="007D5C5C">
        <w:rPr>
          <w:rStyle w:val="Char4"/>
          <w:rFonts w:hint="cs"/>
          <w:rtl/>
        </w:rPr>
        <w:t>ـ</w:t>
      </w:r>
      <w:r w:rsidRPr="007D5C5C">
        <w:rPr>
          <w:rStyle w:val="Char4"/>
          <w:rFonts w:hint="cs"/>
          <w:rtl/>
        </w:rPr>
        <w:t>معین، وإلیه ال</w:t>
      </w:r>
      <w:r w:rsidR="007D5C5C">
        <w:rPr>
          <w:rStyle w:val="Char4"/>
          <w:rFonts w:hint="cs"/>
          <w:rtl/>
        </w:rPr>
        <w:t>ـ</w:t>
      </w:r>
      <w:r w:rsidRPr="007D5C5C">
        <w:rPr>
          <w:rStyle w:val="Char4"/>
          <w:rFonts w:hint="cs"/>
          <w:rtl/>
        </w:rPr>
        <w:t>مرجع وال</w:t>
      </w:r>
      <w:r w:rsidR="007D5C5C">
        <w:rPr>
          <w:rStyle w:val="Char4"/>
          <w:rFonts w:hint="cs"/>
          <w:rtl/>
        </w:rPr>
        <w:t>ـ</w:t>
      </w:r>
      <w:r w:rsidRPr="007D5C5C">
        <w:rPr>
          <w:rStyle w:val="Char4"/>
          <w:rFonts w:hint="cs"/>
          <w:rtl/>
        </w:rPr>
        <w:t>مآب</w:t>
      </w:r>
      <w:r w:rsidRPr="005234D1">
        <w:rPr>
          <w:rStyle w:val="Char6"/>
          <w:rFonts w:hint="cs"/>
          <w:rtl/>
        </w:rPr>
        <w:t>.</w:t>
      </w:r>
    </w:p>
    <w:p w:rsidR="007D5C5C" w:rsidRDefault="007D5C5C" w:rsidP="008A386C">
      <w:pPr>
        <w:autoSpaceDE w:val="0"/>
        <w:autoSpaceDN w:val="0"/>
        <w:adjustRightInd w:val="0"/>
        <w:ind w:firstLine="284"/>
        <w:jc w:val="lowKashida"/>
        <w:rPr>
          <w:rStyle w:val="Char6"/>
          <w:rtl/>
        </w:rPr>
      </w:pPr>
    </w:p>
    <w:p w:rsidR="007D5C5C" w:rsidRDefault="007D5C5C" w:rsidP="008A386C">
      <w:pPr>
        <w:autoSpaceDE w:val="0"/>
        <w:autoSpaceDN w:val="0"/>
        <w:adjustRightInd w:val="0"/>
        <w:ind w:firstLine="284"/>
        <w:jc w:val="lowKashida"/>
        <w:rPr>
          <w:rStyle w:val="Char6"/>
          <w:rtl/>
        </w:rPr>
      </w:pPr>
    </w:p>
    <w:p w:rsidR="007D5C5C" w:rsidRPr="005234D1" w:rsidRDefault="007D5C5C" w:rsidP="008A386C">
      <w:pPr>
        <w:autoSpaceDE w:val="0"/>
        <w:autoSpaceDN w:val="0"/>
        <w:adjustRightInd w:val="0"/>
        <w:ind w:firstLine="284"/>
        <w:jc w:val="lowKashida"/>
        <w:rPr>
          <w:rStyle w:val="Char6"/>
          <w:rtl/>
        </w:rPr>
      </w:pPr>
    </w:p>
    <w:p w:rsidR="00BA4315" w:rsidRPr="00773B0D" w:rsidRDefault="00BA4315" w:rsidP="008A386C">
      <w:pPr>
        <w:pStyle w:val="a3"/>
        <w:rPr>
          <w:rtl/>
        </w:rPr>
      </w:pPr>
      <w:bookmarkStart w:id="2141" w:name="_Toc272590188"/>
      <w:bookmarkStart w:id="2142" w:name="_Toc435448174"/>
      <w:r w:rsidRPr="00773B0D">
        <w:rPr>
          <w:rFonts w:hint="cs"/>
          <w:rtl/>
        </w:rPr>
        <w:t>سیر النبی</w:t>
      </w:r>
      <w:r w:rsidR="007D5C5C">
        <w:rPr>
          <w:rFonts w:hint="cs"/>
          <w:rtl/>
        </w:rPr>
        <w:t xml:space="preserve"> </w:t>
      </w:r>
      <w:r w:rsidRPr="00773B0D">
        <w:rPr>
          <w:rFonts w:hint="cs"/>
          <w:rtl/>
        </w:rPr>
        <w:t xml:space="preserve"> </w:t>
      </w:r>
      <w:r w:rsidR="0078606C" w:rsidRPr="0078606C">
        <w:rPr>
          <w:rFonts w:cs="CTraditional Arabic" w:hint="cs"/>
          <w:b w:val="0"/>
          <w:bCs w:val="0"/>
          <w:szCs w:val="28"/>
          <w:rtl/>
        </w:rPr>
        <w:t>ج</w:t>
      </w:r>
      <w:bookmarkEnd w:id="2141"/>
      <w:bookmarkEnd w:id="2142"/>
    </w:p>
    <w:p w:rsidR="00BA4315" w:rsidRPr="00773B0D" w:rsidRDefault="00BA4315" w:rsidP="008A386C">
      <w:pPr>
        <w:pStyle w:val="a5"/>
        <w:rPr>
          <w:rtl/>
        </w:rPr>
      </w:pPr>
      <w:bookmarkStart w:id="2143" w:name="_Toc272590189"/>
      <w:bookmarkStart w:id="2144" w:name="_Toc435448175"/>
      <w:r w:rsidRPr="00773B0D">
        <w:rPr>
          <w:rFonts w:hint="cs"/>
          <w:rtl/>
        </w:rPr>
        <w:t xml:space="preserve">نسب آن حضرت </w:t>
      </w:r>
      <w:r w:rsidR="0078606C" w:rsidRPr="0078606C">
        <w:rPr>
          <w:rFonts w:cs="CTraditional Arabic" w:hint="cs"/>
          <w:b w:val="0"/>
          <w:bCs w:val="0"/>
          <w:szCs w:val="28"/>
          <w:rtl/>
        </w:rPr>
        <w:t>ج</w:t>
      </w:r>
      <w:r w:rsidRPr="00773B0D">
        <w:rPr>
          <w:rFonts w:hint="cs"/>
          <w:rtl/>
        </w:rPr>
        <w:t>:</w:t>
      </w:r>
      <w:bookmarkEnd w:id="2143"/>
      <w:bookmarkEnd w:id="214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نبی ما: محمد</w:t>
      </w:r>
      <w:r w:rsidR="000A7CB8">
        <w:rPr>
          <w:rStyle w:val="Char6"/>
          <w:rFonts w:hint="cs"/>
          <w:rtl/>
        </w:rPr>
        <w:t xml:space="preserve"> </w:t>
      </w:r>
      <w:r w:rsidR="0078606C" w:rsidRPr="0078606C">
        <w:rPr>
          <w:rFonts w:cs="CTraditional Arabic" w:hint="cs"/>
          <w:rtl/>
          <w:lang w:bidi="fa-IR"/>
        </w:rPr>
        <w:t>ج</w:t>
      </w:r>
      <w:r w:rsidRPr="005234D1">
        <w:rPr>
          <w:rStyle w:val="Char6"/>
          <w:rFonts w:hint="cs"/>
          <w:rtl/>
        </w:rPr>
        <w:t xml:space="preserve"> بن عبدالله بن عبدالمطلب بن هاشم بن عبد مناف بن قصی است که در افضل‌ترین فامیل عرب از نظر نسب و قوی‌ترین از نظر شجاعت و کاملترین از نظر سخاوت و فصیح‌ترین از نظر زبان و هوشیارترین از نظر قلب رشد نمود، انبیاء </w:t>
      </w:r>
      <w:r w:rsidR="002E6D57" w:rsidRPr="002E6D57">
        <w:rPr>
          <w:rFonts w:cs="CTraditional Arabic" w:hint="cs"/>
          <w:rtl/>
          <w:lang w:bidi="fa-IR"/>
        </w:rPr>
        <w:t>†</w:t>
      </w:r>
      <w:r w:rsidRPr="005234D1">
        <w:rPr>
          <w:rStyle w:val="Char6"/>
          <w:rFonts w:hint="cs"/>
          <w:rtl/>
        </w:rPr>
        <w:t xml:space="preserve"> هم</w:t>
      </w:r>
      <w:r w:rsidR="007D1170">
        <w:rPr>
          <w:rStyle w:val="Char6"/>
          <w:rFonts w:hint="eastAsia"/>
          <w:rtl/>
        </w:rPr>
        <w:t>‌</w:t>
      </w:r>
      <w:r w:rsidRPr="005234D1">
        <w:rPr>
          <w:rStyle w:val="Char6"/>
          <w:rFonts w:hint="cs"/>
          <w:rtl/>
        </w:rPr>
        <w:t>چنین در بالاترین نسب ملت مبعوث می‌گردند، زیرا مردم مانند معدن طلا و نقره معدن هستند، هرکسی اخلاق جید را، از آباء و اجداد خویش به ارث می‌برد، و شایسته پیامبری کسانی می‌باشند که در اخلاق، کاملتر باشند.</w:t>
      </w:r>
    </w:p>
    <w:p w:rsidR="00BA4315" w:rsidRPr="007D5C5C" w:rsidRDefault="00BA4315" w:rsidP="008A386C">
      <w:pPr>
        <w:autoSpaceDE w:val="0"/>
        <w:autoSpaceDN w:val="0"/>
        <w:adjustRightInd w:val="0"/>
        <w:ind w:firstLine="284"/>
        <w:jc w:val="both"/>
        <w:rPr>
          <w:rStyle w:val="Char6"/>
          <w:spacing w:val="-2"/>
          <w:rtl/>
        </w:rPr>
      </w:pPr>
      <w:r w:rsidRPr="007D5C5C">
        <w:rPr>
          <w:rStyle w:val="Char6"/>
          <w:rFonts w:hint="cs"/>
          <w:spacing w:val="-2"/>
          <w:rtl/>
        </w:rPr>
        <w:t xml:space="preserve">خداوند متعال خواست که با بعثت انبیاء </w:t>
      </w:r>
      <w:r w:rsidR="002E6D57" w:rsidRPr="007D5C5C">
        <w:rPr>
          <w:rFonts w:cs="CTraditional Arabic" w:hint="cs"/>
          <w:spacing w:val="-2"/>
          <w:rtl/>
          <w:lang w:bidi="fa-IR"/>
        </w:rPr>
        <w:t>†</w:t>
      </w:r>
      <w:r w:rsidRPr="007D5C5C">
        <w:rPr>
          <w:rStyle w:val="Char6"/>
          <w:rFonts w:hint="cs"/>
          <w:spacing w:val="-2"/>
          <w:rtl/>
        </w:rPr>
        <w:t xml:space="preserve"> حق را غالب و امت کجرو را راست درآورده آنان را امام قرار دهد، و نزدیکتر برای این امر کسی است که نسب والاتری </w:t>
      </w:r>
      <w:r w:rsidRPr="007D5C5C">
        <w:rPr>
          <w:rStyle w:val="Char6"/>
          <w:rFonts w:hint="cs"/>
          <w:spacing w:val="-4"/>
          <w:rtl/>
        </w:rPr>
        <w:t>داشته باشد، و در امور الهی لطف ملاحظه می‌شود، چنانکه خداوند می‌فرماید:</w:t>
      </w:r>
      <w:r w:rsidR="001F3320" w:rsidRPr="007D5C5C">
        <w:rPr>
          <w:rStyle w:val="Char6"/>
          <w:rFonts w:hint="cs"/>
          <w:spacing w:val="-4"/>
          <w:rtl/>
        </w:rPr>
        <w:t xml:space="preserve"> </w:t>
      </w:r>
      <w:r w:rsidR="00A702E7" w:rsidRPr="007D5C5C">
        <w:rPr>
          <w:rFonts w:cs="Traditional Arabic" w:hint="cs"/>
          <w:spacing w:val="-4"/>
          <w:rtl/>
          <w:lang w:bidi="fa-IR"/>
        </w:rPr>
        <w:t>﴿</w:t>
      </w:r>
      <w:r w:rsidR="00A702E7" w:rsidRPr="007D5C5C">
        <w:rPr>
          <w:rStyle w:val="Charc"/>
          <w:rFonts w:hint="cs"/>
          <w:spacing w:val="-4"/>
          <w:rtl/>
        </w:rPr>
        <w:t>ٱ</w:t>
      </w:r>
      <w:r w:rsidR="00A702E7" w:rsidRPr="007D5C5C">
        <w:rPr>
          <w:rStyle w:val="Charc"/>
          <w:rFonts w:hint="eastAsia"/>
          <w:spacing w:val="-4"/>
          <w:rtl/>
        </w:rPr>
        <w:t>للَّهُ</w:t>
      </w:r>
      <w:r w:rsidR="00A702E7" w:rsidRPr="007D5C5C">
        <w:rPr>
          <w:rStyle w:val="Charc"/>
          <w:spacing w:val="-4"/>
          <w:rtl/>
        </w:rPr>
        <w:t xml:space="preserve"> أَع</w:t>
      </w:r>
      <w:r w:rsidR="00A702E7" w:rsidRPr="007D5C5C">
        <w:rPr>
          <w:rStyle w:val="Charc"/>
          <w:rFonts w:hint="cs"/>
          <w:spacing w:val="-4"/>
          <w:rtl/>
        </w:rPr>
        <w:t>ۡلَمُ</w:t>
      </w:r>
      <w:r w:rsidR="00A702E7" w:rsidRPr="007D5C5C">
        <w:rPr>
          <w:rStyle w:val="Charc"/>
          <w:spacing w:val="-4"/>
          <w:rtl/>
        </w:rPr>
        <w:t xml:space="preserve"> </w:t>
      </w:r>
      <w:r w:rsidR="00A702E7" w:rsidRPr="007D5C5C">
        <w:rPr>
          <w:rStyle w:val="Charc"/>
          <w:rFonts w:hint="cs"/>
          <w:spacing w:val="-4"/>
          <w:rtl/>
        </w:rPr>
        <w:t>حَيۡثُ</w:t>
      </w:r>
      <w:r w:rsidR="00A702E7" w:rsidRPr="007D5C5C">
        <w:rPr>
          <w:rStyle w:val="Charc"/>
          <w:spacing w:val="-4"/>
          <w:rtl/>
        </w:rPr>
        <w:t xml:space="preserve"> </w:t>
      </w:r>
      <w:r w:rsidR="00A702E7" w:rsidRPr="007D5C5C">
        <w:rPr>
          <w:rStyle w:val="Charc"/>
          <w:rFonts w:hint="cs"/>
          <w:spacing w:val="-4"/>
          <w:rtl/>
        </w:rPr>
        <w:t>يَجۡعَلُ</w:t>
      </w:r>
      <w:r w:rsidR="00A702E7" w:rsidRPr="007D5C5C">
        <w:rPr>
          <w:rStyle w:val="Charc"/>
          <w:spacing w:val="-4"/>
          <w:rtl/>
        </w:rPr>
        <w:t xml:space="preserve"> </w:t>
      </w:r>
      <w:r w:rsidR="00A702E7" w:rsidRPr="007D5C5C">
        <w:rPr>
          <w:rStyle w:val="Charc"/>
          <w:rFonts w:hint="cs"/>
          <w:spacing w:val="-4"/>
          <w:rtl/>
        </w:rPr>
        <w:t>رِسَالَتَهُۥ</w:t>
      </w:r>
      <w:r w:rsidR="00A702E7" w:rsidRPr="007D5C5C">
        <w:rPr>
          <w:rFonts w:cs="Traditional Arabic" w:hint="cs"/>
          <w:spacing w:val="-4"/>
          <w:rtl/>
          <w:lang w:bidi="fa-IR"/>
        </w:rPr>
        <w:t>﴾</w:t>
      </w:r>
      <w:r w:rsidR="00A702E7" w:rsidRPr="007D5C5C">
        <w:rPr>
          <w:rFonts w:cs="IRNazli"/>
          <w:spacing w:val="-4"/>
          <w:szCs w:val="24"/>
          <w:rtl/>
          <w:lang w:bidi="fa-IR"/>
        </w:rPr>
        <w:t xml:space="preserve"> </w:t>
      </w:r>
      <w:r w:rsidR="00A702E7" w:rsidRPr="007D5C5C">
        <w:rPr>
          <w:rStyle w:val="Char8"/>
          <w:spacing w:val="-4"/>
          <w:rtl/>
        </w:rPr>
        <w:t>[الأنعام: 124]</w:t>
      </w:r>
      <w:r w:rsidR="00A702E7" w:rsidRPr="007D5C5C">
        <w:rPr>
          <w:rStyle w:val="Char6"/>
          <w:rFonts w:hint="cs"/>
          <w:spacing w:val="-4"/>
          <w:rtl/>
        </w:rPr>
        <w:t>.</w:t>
      </w:r>
      <w:r w:rsidRPr="007D5C5C">
        <w:rPr>
          <w:rStyle w:val="Char6"/>
          <w:rFonts w:hint="cs"/>
          <w:spacing w:val="-4"/>
          <w:rtl/>
        </w:rPr>
        <w:t xml:space="preserve"> </w:t>
      </w:r>
      <w:r w:rsidRPr="007D5C5C">
        <w:rPr>
          <w:rFonts w:cs="Traditional Arabic" w:hint="cs"/>
          <w:spacing w:val="-4"/>
          <w:rtl/>
          <w:lang w:bidi="fa-IR"/>
        </w:rPr>
        <w:t>«</w:t>
      </w:r>
      <w:r w:rsidRPr="007D5C5C">
        <w:rPr>
          <w:rStyle w:val="Chard"/>
          <w:spacing w:val="-4"/>
          <w:rtl/>
        </w:rPr>
        <w:t xml:space="preserve">خداوند بهتر مى‏داند </w:t>
      </w:r>
      <w:r w:rsidR="00F3025C" w:rsidRPr="007D5C5C">
        <w:rPr>
          <w:rStyle w:val="Chard"/>
          <w:spacing w:val="-4"/>
          <w:rtl/>
        </w:rPr>
        <w:t>ک</w:t>
      </w:r>
      <w:r w:rsidRPr="007D5C5C">
        <w:rPr>
          <w:rStyle w:val="Chard"/>
          <w:spacing w:val="-4"/>
          <w:rtl/>
        </w:rPr>
        <w:t xml:space="preserve">ه رسالتش را در </w:t>
      </w:r>
      <w:r w:rsidR="00F3025C" w:rsidRPr="007D5C5C">
        <w:rPr>
          <w:rStyle w:val="Chard"/>
          <w:spacing w:val="-4"/>
          <w:rtl/>
        </w:rPr>
        <w:t>ک</w:t>
      </w:r>
      <w:r w:rsidRPr="007D5C5C">
        <w:rPr>
          <w:rStyle w:val="Chard"/>
          <w:spacing w:val="-4"/>
          <w:rtl/>
        </w:rPr>
        <w:t>جا قرار دهد</w:t>
      </w:r>
      <w:r w:rsidRPr="007D5C5C">
        <w:rPr>
          <w:rFonts w:cs="Traditional Arabic" w:hint="cs"/>
          <w:spacing w:val="-4"/>
          <w:rtl/>
        </w:rPr>
        <w:t>»</w:t>
      </w:r>
      <w:r w:rsidR="007D1170" w:rsidRPr="007D5C5C">
        <w:rPr>
          <w:rStyle w:val="Char6"/>
          <w:rFonts w:hint="cs"/>
          <w:spacing w:val="-4"/>
          <w:rtl/>
        </w:rPr>
        <w:t>.</w:t>
      </w:r>
    </w:p>
    <w:p w:rsidR="00BA4315" w:rsidRPr="00773B0D" w:rsidRDefault="00BA4315" w:rsidP="008A386C">
      <w:pPr>
        <w:pStyle w:val="a5"/>
        <w:tabs>
          <w:tab w:val="left" w:pos="2815"/>
        </w:tabs>
        <w:rPr>
          <w:rtl/>
        </w:rPr>
      </w:pPr>
      <w:bookmarkStart w:id="2145" w:name="_Toc272590190"/>
      <w:bookmarkStart w:id="2146" w:name="_Toc435448176"/>
      <w:r w:rsidRPr="00773B0D">
        <w:rPr>
          <w:rFonts w:hint="cs"/>
          <w:rtl/>
        </w:rPr>
        <w:t xml:space="preserve">وصف النبی </w:t>
      </w:r>
      <w:r w:rsidRPr="007D5C5C">
        <w:rPr>
          <w:rFonts w:hint="cs"/>
          <w:b w:val="0"/>
          <w:bCs w:val="0"/>
        </w:rPr>
        <w:sym w:font="AGA Arabesque" w:char="F075"/>
      </w:r>
      <w:r w:rsidRPr="00773B0D">
        <w:rPr>
          <w:rFonts w:hint="cs"/>
          <w:rtl/>
        </w:rPr>
        <w:t>:</w:t>
      </w:r>
      <w:bookmarkEnd w:id="2145"/>
      <w:bookmarkEnd w:id="2146"/>
      <w:r w:rsidR="00A15A31">
        <w:rPr>
          <w:rtl/>
        </w:rPr>
        <w:tab/>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آن حضرت </w:t>
      </w:r>
      <w:r w:rsidR="0078606C" w:rsidRPr="0078606C">
        <w:rPr>
          <w:rFonts w:cs="CTraditional Arabic" w:hint="cs"/>
          <w:rtl/>
          <w:lang w:bidi="fa-IR"/>
        </w:rPr>
        <w:t>ج</w:t>
      </w:r>
      <w:r w:rsidRPr="005234D1">
        <w:rPr>
          <w:rStyle w:val="Char6"/>
          <w:rFonts w:hint="cs"/>
          <w:rtl/>
        </w:rPr>
        <w:t xml:space="preserve"> در آفرینش و اخلاق معتدل بود، از نظر قامت میانه بود که نه زیاد طویل بود و نه زیاد کوتاه، موی‌هایش جعد قطط (گره‌</w:t>
      </w:r>
      <w:r w:rsidR="007D1170">
        <w:rPr>
          <w:rStyle w:val="Char6"/>
          <w:rFonts w:hint="cs"/>
          <w:rtl/>
        </w:rPr>
        <w:t xml:space="preserve"> </w:t>
      </w:r>
      <w:r w:rsidRPr="005234D1">
        <w:rPr>
          <w:rStyle w:val="Char6"/>
          <w:rFonts w:hint="cs"/>
          <w:rtl/>
        </w:rPr>
        <w:t>خورده پیچ در پیچ) نبودند و نه کاملاً راست بودند، بلکه یک مقدار راست و مقداری گره بودند، نه زیاد فربه بود و نه صورتش کاملاً گرد بود.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بلکه مقدار گردی در آن وجود داشت، سر مبارک بزرگ و ریش مبارک گنجان بود، دو کف دست و دو قدمش پر گوشت بودند، مایل به سرخی بود، بندهای دست و پا پر بودند، از نظر نیروی بدنی و جنسی قوی بود، از همه راستگوتر بود، و طبیعتش از همه ملایم‌تر بود، هر</w:t>
      </w:r>
      <w:r w:rsidR="007D1170">
        <w:rPr>
          <w:rStyle w:val="Char6"/>
          <w:rFonts w:hint="cs"/>
          <w:rtl/>
        </w:rPr>
        <w:t xml:space="preserve"> </w:t>
      </w:r>
      <w:r w:rsidRPr="005234D1">
        <w:rPr>
          <w:rStyle w:val="Char6"/>
          <w:rFonts w:hint="cs"/>
          <w:rtl/>
        </w:rPr>
        <w:t>کسی او را برای اولین بار می‌دید از او می‌ترسید، هر</w:t>
      </w:r>
      <w:r w:rsidR="007D1170">
        <w:rPr>
          <w:rStyle w:val="Char6"/>
          <w:rFonts w:hint="cs"/>
          <w:rtl/>
        </w:rPr>
        <w:t xml:space="preserve"> </w:t>
      </w:r>
      <w:r w:rsidRPr="005234D1">
        <w:rPr>
          <w:rStyle w:val="Char6"/>
          <w:rFonts w:hint="cs"/>
          <w:rtl/>
        </w:rPr>
        <w:t xml:space="preserve">کسی با او زیاد آمیزش داشت با او محبت می‌ورزید، با وجود بزرگی که داشت از همه بیشتر متواضع بود، با اهل خانه و خدام مرافقت و نرمش داشت، حضرت انس </w:t>
      </w:r>
      <w:r w:rsidRPr="005234D1">
        <w:rPr>
          <w:rStyle w:val="Char6"/>
          <w:rFonts w:hint="cs"/>
          <w:rtl/>
        </w:rPr>
        <w:sym w:font="AGA Arabesque" w:char="F074"/>
      </w:r>
      <w:r w:rsidRPr="005234D1">
        <w:rPr>
          <w:rStyle w:val="Char6"/>
          <w:rFonts w:hint="cs"/>
          <w:rtl/>
        </w:rPr>
        <w:t xml:space="preserve"> تا ده سال در خدمت او بود، اما گاهی به او اف نگفت، و نه به او گفت که: چرا چنین کردی؟ یا چرا چنین نکردی؟ و گاه کنیزی از کنیزک‌های مدینه دست او را می‌گرفت و به کنار کشیده عرایض خود را با او بازگو می‌کرد.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او در انجام خدمت اهل و خانواده بود، لعنت‌کننده و فحّاش نبود.</w:t>
      </w:r>
    </w:p>
    <w:p w:rsidR="00BA4315" w:rsidRPr="00773B0D" w:rsidRDefault="00BA4315" w:rsidP="008A386C">
      <w:pPr>
        <w:pStyle w:val="a5"/>
        <w:rPr>
          <w:rtl/>
        </w:rPr>
      </w:pPr>
      <w:bookmarkStart w:id="2147" w:name="_Toc272590191"/>
      <w:bookmarkStart w:id="2148" w:name="_Toc435448177"/>
      <w:r w:rsidRPr="00773B0D">
        <w:rPr>
          <w:rFonts w:hint="cs"/>
          <w:rtl/>
        </w:rPr>
        <w:t xml:space="preserve">تواضع و اخلاق آن حضرت </w:t>
      </w:r>
      <w:r w:rsidR="0078606C" w:rsidRPr="0078606C">
        <w:rPr>
          <w:rFonts w:cs="CTraditional Arabic" w:hint="cs"/>
          <w:b w:val="0"/>
          <w:bCs w:val="0"/>
          <w:szCs w:val="28"/>
          <w:rtl/>
        </w:rPr>
        <w:t>ج</w:t>
      </w:r>
      <w:r w:rsidRPr="00773B0D">
        <w:rPr>
          <w:rFonts w:hint="cs"/>
          <w:rtl/>
        </w:rPr>
        <w:t>:</w:t>
      </w:r>
      <w:bookmarkEnd w:id="2147"/>
      <w:bookmarkEnd w:id="214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78606C" w:rsidRPr="0078606C">
        <w:rPr>
          <w:rFonts w:cs="CTraditional Arabic" w:hint="cs"/>
          <w:rtl/>
          <w:lang w:bidi="fa-IR"/>
        </w:rPr>
        <w:t>ج</w:t>
      </w:r>
      <w:r w:rsidRPr="005234D1">
        <w:rPr>
          <w:rStyle w:val="Char6"/>
          <w:rFonts w:hint="cs"/>
          <w:rtl/>
        </w:rPr>
        <w:t xml:space="preserve"> شخصاً کفش‌ها و لباس‌های خود را می‌دوخت، و گوسفندان خود را می‌دوشید در صورتی که دارای حکم نافذی بود. قول، قول او بود، هیچ امری بر او غالب نمی‌آمد و هیچ مصلحتی از او فوت نمی‌شد.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همه مردم سخی‌تر و در برابر اذیت‌ها صابرتر و نسبت به مردم مهربانتر بود، از ناحیه او به کسی ناراحتی نمی‌رسید، نه از دست او و نه از زبان او، مگر این که در راه خدا جهاد می‌کرد.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نسبت به اصلاح تدبیر منزل از همه پایبندتر بود، و هم</w:t>
      </w:r>
      <w:r w:rsidR="007D1170">
        <w:rPr>
          <w:rStyle w:val="Char6"/>
          <w:rFonts w:hint="eastAsia"/>
          <w:rtl/>
        </w:rPr>
        <w:t>‌</w:t>
      </w:r>
      <w:r w:rsidRPr="005234D1">
        <w:rPr>
          <w:rStyle w:val="Char6"/>
          <w:rFonts w:hint="cs"/>
          <w:rtl/>
        </w:rPr>
        <w:t>چنین نسبت به ملاحظه صحابه و سیاست کشور نیز پایبندی داشت، آن</w:t>
      </w:r>
      <w:r w:rsidR="007D1170">
        <w:rPr>
          <w:rStyle w:val="Char6"/>
          <w:rFonts w:hint="cs"/>
          <w:rtl/>
        </w:rPr>
        <w:t xml:space="preserve"> </w:t>
      </w:r>
      <w:r w:rsidRPr="005234D1">
        <w:rPr>
          <w:rStyle w:val="Char6"/>
          <w:rFonts w:hint="cs"/>
          <w:rtl/>
        </w:rPr>
        <w:t>چنان</w:t>
      </w:r>
      <w:r w:rsidR="007D1170">
        <w:rPr>
          <w:rStyle w:val="Char6"/>
          <w:rFonts w:hint="eastAsia"/>
          <w:rtl/>
        </w:rPr>
        <w:t>‌</w:t>
      </w:r>
      <w:r w:rsidRPr="005234D1">
        <w:rPr>
          <w:rStyle w:val="Char6"/>
          <w:rFonts w:hint="cs"/>
          <w:rtl/>
        </w:rPr>
        <w:t>که بالاتر از آن، در ذهن و تصور کسی نمی‌آمد، قدر و منزلت هرچیز را می‌دانست.</w:t>
      </w:r>
    </w:p>
    <w:p w:rsidR="00BA4315" w:rsidRPr="00773B0D" w:rsidRDefault="00BA4315" w:rsidP="008A386C">
      <w:pPr>
        <w:pStyle w:val="a5"/>
        <w:rPr>
          <w:rtl/>
        </w:rPr>
      </w:pPr>
      <w:bookmarkStart w:id="2149" w:name="_Toc272590192"/>
      <w:bookmarkStart w:id="2150" w:name="_Toc435448178"/>
      <w:r w:rsidRPr="00773B0D">
        <w:rPr>
          <w:rFonts w:hint="cs"/>
          <w:rtl/>
        </w:rPr>
        <w:t xml:space="preserve">دعا و ذکر او </w:t>
      </w:r>
      <w:r w:rsidR="0078606C" w:rsidRPr="0078606C">
        <w:rPr>
          <w:rFonts w:cs="CTraditional Arabic" w:hint="cs"/>
          <w:b w:val="0"/>
          <w:bCs w:val="0"/>
          <w:szCs w:val="28"/>
          <w:rtl/>
        </w:rPr>
        <w:t>ج</w:t>
      </w:r>
      <w:r w:rsidRPr="00773B0D">
        <w:rPr>
          <w:rFonts w:hint="cs"/>
          <w:rtl/>
        </w:rPr>
        <w:t>:</w:t>
      </w:r>
      <w:bookmarkEnd w:id="2149"/>
      <w:bookmarkEnd w:id="215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همیشه نگاهش به ملکوت بود، به ذکر الله عشق و علاقه داشت که این از حرکات زبان و تمام احوال مبارکش احساس می‌شد، از غیب تایید می‌شد، با برکت بود که دعایش اجابت می‌شد، علوم از حظیر</w:t>
      </w:r>
      <w:r w:rsidRPr="00773B0D">
        <w:rPr>
          <w:rFonts w:cs="B Badr" w:hint="cs"/>
          <w:rtl/>
          <w:lang w:bidi="fa-IR"/>
        </w:rPr>
        <w:t>ة</w:t>
      </w:r>
      <w:r w:rsidRPr="005234D1">
        <w:rPr>
          <w:rStyle w:val="Char6"/>
          <w:rFonts w:hint="cs"/>
          <w:rtl/>
        </w:rPr>
        <w:t xml:space="preserve"> القدس به سوی او سرازیر بودند، معجزاتی از او به ظهور پیوستند، مانند اجابت دعا، واضح‌شدن وقایع آینده و ظهور برکت در آنچه برکت می‌آید.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هم</w:t>
      </w:r>
      <w:r w:rsidR="007D1170">
        <w:rPr>
          <w:rStyle w:val="Char6"/>
          <w:rFonts w:hint="eastAsia"/>
          <w:rtl/>
        </w:rPr>
        <w:t>‌</w:t>
      </w:r>
      <w:r w:rsidRPr="005234D1">
        <w:rPr>
          <w:rStyle w:val="Char6"/>
          <w:rFonts w:hint="cs"/>
          <w:rtl/>
        </w:rPr>
        <w:t xml:space="preserve">چنین انبیاء </w:t>
      </w:r>
      <w:r w:rsidR="002E6D57" w:rsidRPr="002E6D57">
        <w:rPr>
          <w:rFonts w:cs="CTraditional Arabic" w:hint="cs"/>
          <w:rtl/>
          <w:lang w:bidi="fa-IR"/>
        </w:rPr>
        <w:t>†</w:t>
      </w:r>
      <w:r w:rsidRPr="005234D1">
        <w:rPr>
          <w:rStyle w:val="Char6"/>
          <w:rFonts w:hint="cs"/>
          <w:rtl/>
        </w:rPr>
        <w:t xml:space="preserve"> بر هم</w:t>
      </w:r>
      <w:r w:rsidR="007D1170">
        <w:rPr>
          <w:rStyle w:val="Char6"/>
          <w:rFonts w:hint="eastAsia"/>
          <w:rtl/>
        </w:rPr>
        <w:t>‌</w:t>
      </w:r>
      <w:r w:rsidRPr="005234D1">
        <w:rPr>
          <w:rStyle w:val="Char6"/>
          <w:rFonts w:hint="cs"/>
          <w:rtl/>
        </w:rPr>
        <w:t>چنین صفاتی آفریده می‌شوند، و طبعاً به سوی این صفات جذب می‌گردند، زیرا خداوند آن‌ها را بر همین چیز آفریده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حضرت ابراهیم </w:t>
      </w:r>
      <w:r w:rsidR="00876277" w:rsidRPr="00876277">
        <w:rPr>
          <w:rFonts w:cs="CTraditional Arabic" w:hint="cs"/>
          <w:rtl/>
          <w:lang w:bidi="fa-IR"/>
        </w:rPr>
        <w:t xml:space="preserve">÷ </w:t>
      </w:r>
      <w:r w:rsidRPr="005234D1">
        <w:rPr>
          <w:rStyle w:val="Char6"/>
          <w:rFonts w:hint="cs"/>
          <w:rtl/>
        </w:rPr>
        <w:t>او را در دعایش یاد نموده و به اهمیت امر او بشارت داد، هم</w:t>
      </w:r>
      <w:r w:rsidR="007D1170">
        <w:rPr>
          <w:rStyle w:val="Char6"/>
          <w:rFonts w:hint="eastAsia"/>
          <w:rtl/>
        </w:rPr>
        <w:t>‌</w:t>
      </w:r>
      <w:r w:rsidRPr="005234D1">
        <w:rPr>
          <w:rStyle w:val="Char6"/>
          <w:rFonts w:hint="cs"/>
          <w:rtl/>
        </w:rPr>
        <w:t xml:space="preserve">چنین حضرات موسی و عیسی و سایر انبیاء </w:t>
      </w:r>
      <w:r w:rsidR="002E6D57" w:rsidRPr="002E6D57">
        <w:rPr>
          <w:rFonts w:cs="CTraditional Arabic" w:hint="cs"/>
          <w:rtl/>
          <w:lang w:bidi="fa-IR"/>
        </w:rPr>
        <w:t>†</w:t>
      </w:r>
      <w:r w:rsidRPr="005234D1">
        <w:rPr>
          <w:rStyle w:val="Char6"/>
          <w:rFonts w:hint="cs"/>
          <w:rtl/>
        </w:rPr>
        <w:t xml:space="preserve"> نیز به او بشارت دادند.</w:t>
      </w:r>
    </w:p>
    <w:p w:rsidR="00BA4315" w:rsidRPr="00773B0D" w:rsidRDefault="00BA4315" w:rsidP="008A386C">
      <w:pPr>
        <w:pStyle w:val="a5"/>
        <w:rPr>
          <w:rtl/>
        </w:rPr>
      </w:pPr>
      <w:bookmarkStart w:id="2151" w:name="_Toc272590193"/>
      <w:bookmarkStart w:id="2152" w:name="_Toc435448179"/>
      <w:r w:rsidRPr="00773B0D">
        <w:rPr>
          <w:rFonts w:hint="cs"/>
          <w:rtl/>
        </w:rPr>
        <w:t xml:space="preserve">معجزات او </w:t>
      </w:r>
      <w:r w:rsidR="0078606C" w:rsidRPr="0078606C">
        <w:rPr>
          <w:rFonts w:cs="CTraditional Arabic" w:hint="cs"/>
          <w:b w:val="0"/>
          <w:bCs w:val="0"/>
          <w:szCs w:val="28"/>
          <w:rtl/>
        </w:rPr>
        <w:t>ج</w:t>
      </w:r>
      <w:r w:rsidRPr="00773B0D">
        <w:rPr>
          <w:rFonts w:hint="cs"/>
          <w:rtl/>
        </w:rPr>
        <w:t xml:space="preserve"> به هنگام ولادت مبارک:</w:t>
      </w:r>
      <w:bookmarkEnd w:id="2151"/>
      <w:bookmarkEnd w:id="215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مادرش به خواب دید که گویا نوری از او بیرون آمد که تمام زمین را روشن کرد، این خواب به تولد فرزند مبارکی تعبیر گردید که دین او در شرق و غرب غالب خواهد آمد، جن‌ها، کاهنان و ستاره‌شناسان به وجود او و علو امر او خبر دادند، وقایع جو و فضا بر آن دلالت کردند، ماند فروریختن گلدست‌های کاخ انوشیروان، خلاصه این که دلایل نبوت، او را فرا گرفت، چنان</w:t>
      </w:r>
      <w:r w:rsidR="007D1170">
        <w:rPr>
          <w:rStyle w:val="Char6"/>
          <w:rFonts w:hint="eastAsia"/>
          <w:rtl/>
        </w:rPr>
        <w:t>‌</w:t>
      </w:r>
      <w:r w:rsidRPr="005234D1">
        <w:rPr>
          <w:rStyle w:val="Char6"/>
          <w:rFonts w:hint="cs"/>
          <w:rtl/>
        </w:rPr>
        <w:t>که قیصر روم هرقل خبر داد، مردم آثار برکت را با تولد او و به هنگام شیر</w:t>
      </w:r>
      <w:r w:rsidR="007D1170">
        <w:rPr>
          <w:rStyle w:val="Char6"/>
          <w:rFonts w:hint="cs"/>
          <w:rtl/>
        </w:rPr>
        <w:t xml:space="preserve"> </w:t>
      </w:r>
      <w:r w:rsidRPr="005234D1">
        <w:rPr>
          <w:rStyle w:val="Char6"/>
          <w:rFonts w:hint="cs"/>
          <w:rtl/>
        </w:rPr>
        <w:t>خوارگی مشاهده کردند، فرشتگان ظاهر شدند و سینه مبارک او را شکافتند، و دل مبارک او را از ایمان و حکمت پر کردند، این واقعه بین عالم مثال و شهادت به وقوع پیوست. بنابراین شق صدر سبب از بین‌</w:t>
      </w:r>
      <w:r w:rsidR="007D1170">
        <w:rPr>
          <w:rStyle w:val="Char6"/>
          <w:rFonts w:hint="cs"/>
          <w:rtl/>
        </w:rPr>
        <w:t xml:space="preserve"> </w:t>
      </w:r>
      <w:r w:rsidRPr="005234D1">
        <w:rPr>
          <w:rStyle w:val="Char6"/>
          <w:rFonts w:hint="cs"/>
          <w:rtl/>
        </w:rPr>
        <w:t>رفتنش قرار نگرفت، البته آثار بخیه بر آن به جا مانده بود، هم</w:t>
      </w:r>
      <w:r w:rsidR="007D1170">
        <w:rPr>
          <w:rStyle w:val="Char6"/>
          <w:rFonts w:hint="eastAsia"/>
          <w:rtl/>
        </w:rPr>
        <w:t>‌</w:t>
      </w:r>
      <w:r w:rsidRPr="005234D1">
        <w:rPr>
          <w:rStyle w:val="Char6"/>
          <w:rFonts w:hint="cs"/>
          <w:rtl/>
        </w:rPr>
        <w:t>چنین هرآنچه که عالم مثال و عالم شهادت در آن آمیخته گردند چنین خواهد شد.</w:t>
      </w:r>
    </w:p>
    <w:p w:rsidR="00BA4315" w:rsidRPr="00773B0D" w:rsidRDefault="007D5C5C" w:rsidP="008A386C">
      <w:pPr>
        <w:pStyle w:val="a5"/>
        <w:rPr>
          <w:rtl/>
        </w:rPr>
      </w:pPr>
      <w:bookmarkStart w:id="2153" w:name="_Toc272590194"/>
      <w:bookmarkStart w:id="2154" w:name="_Toc435448180"/>
      <w:r>
        <w:rPr>
          <w:rFonts w:hint="cs"/>
          <w:rtl/>
        </w:rPr>
        <w:t>سفر مبارکش به</w:t>
      </w:r>
      <w:r>
        <w:rPr>
          <w:rFonts w:hint="eastAsia"/>
          <w:rtl/>
        </w:rPr>
        <w:t>‌</w:t>
      </w:r>
      <w:r w:rsidR="00BA4315" w:rsidRPr="00773B0D">
        <w:rPr>
          <w:rFonts w:hint="cs"/>
          <w:rtl/>
        </w:rPr>
        <w:t>سوی شام:</w:t>
      </w:r>
      <w:bookmarkEnd w:id="2153"/>
      <w:bookmarkEnd w:id="215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وقتی که ابوطالب او را به همراه خود به سوی شام برد راهبی او را دید، و به نبوتش بنابر نشانی‌هایی که دید، گواهی داد چون جوان گردید مناسبت‌هایی با ملایکه از او پدید آمد که گاهی او را صدا می‌کردند و گاهی در جلو او متمثل می‌شدند.</w:t>
      </w:r>
    </w:p>
    <w:p w:rsidR="00BA4315" w:rsidRPr="00773B0D" w:rsidRDefault="00BA4315" w:rsidP="008A386C">
      <w:pPr>
        <w:pStyle w:val="a5"/>
        <w:rPr>
          <w:rtl/>
        </w:rPr>
      </w:pPr>
      <w:bookmarkStart w:id="2155" w:name="_Toc272590195"/>
      <w:bookmarkStart w:id="2156" w:name="_Toc435448181"/>
      <w:r w:rsidRPr="00773B0D">
        <w:rPr>
          <w:rFonts w:hint="cs"/>
          <w:rtl/>
        </w:rPr>
        <w:t xml:space="preserve">ازدواج آن حضرت </w:t>
      </w:r>
      <w:r w:rsidR="0078606C" w:rsidRPr="0078606C">
        <w:rPr>
          <w:rFonts w:cs="CTraditional Arabic" w:hint="cs"/>
          <w:b w:val="0"/>
          <w:bCs w:val="0"/>
          <w:szCs w:val="28"/>
          <w:rtl/>
        </w:rPr>
        <w:t>ج</w:t>
      </w:r>
      <w:r w:rsidRPr="00773B0D">
        <w:rPr>
          <w:rFonts w:hint="cs"/>
          <w:rtl/>
        </w:rPr>
        <w:t>:</w:t>
      </w:r>
      <w:bookmarkEnd w:id="2155"/>
      <w:bookmarkEnd w:id="215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خداوند نیاز او را با رغبت حضرت خدیجه </w:t>
      </w:r>
      <w:r w:rsidRPr="00773B0D">
        <w:rPr>
          <w:rFonts w:cs="CTraditional Arabic" w:hint="cs"/>
          <w:rtl/>
          <w:lang w:bidi="fa-IR"/>
        </w:rPr>
        <w:t>ل</w:t>
      </w:r>
      <w:r w:rsidRPr="005234D1">
        <w:rPr>
          <w:rStyle w:val="Char6"/>
          <w:rFonts w:hint="cs"/>
          <w:rtl/>
        </w:rPr>
        <w:t xml:space="preserve"> در او و همدردیش با آن حضرت </w:t>
      </w:r>
      <w:r w:rsidR="0078606C" w:rsidRPr="0078606C">
        <w:rPr>
          <w:rFonts w:cs="CTraditional Arabic" w:hint="cs"/>
          <w:rtl/>
          <w:lang w:bidi="fa-IR"/>
        </w:rPr>
        <w:t>ج</w:t>
      </w:r>
      <w:r w:rsidRPr="005234D1">
        <w:rPr>
          <w:rStyle w:val="Char6"/>
          <w:rFonts w:hint="cs"/>
          <w:rtl/>
        </w:rPr>
        <w:t xml:space="preserve"> برطرف نمود، او از زنان ثروتمند قریش بود، هم</w:t>
      </w:r>
      <w:r w:rsidR="007D1170">
        <w:rPr>
          <w:rStyle w:val="Char6"/>
          <w:rFonts w:hint="eastAsia"/>
          <w:rtl/>
        </w:rPr>
        <w:t>‌</w:t>
      </w:r>
      <w:r w:rsidRPr="005234D1">
        <w:rPr>
          <w:rStyle w:val="Char6"/>
          <w:rFonts w:hint="cs"/>
          <w:rtl/>
        </w:rPr>
        <w:t>چنین کسی را که خداوند دوست بدارد در بندگان خود برای او تدبیری به کار می‌برد.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وقتی که کعبه را در جمع قریش بنا نمود ازار خود را مطابق به عادت قریش بر گردن نهاد و کشف عورت به او دست داد بی‌هوش شده به زمین افتاد، و از کشف عورت در حال بیهوشی رهایی پیدا کرد، این یک شعبه‌ای از نبوت است و نوعی مؤاخذه در نفس است.</w:t>
      </w:r>
    </w:p>
    <w:p w:rsidR="00BA4315" w:rsidRPr="00773B0D" w:rsidRDefault="00BA4315" w:rsidP="008A386C">
      <w:pPr>
        <w:pStyle w:val="a5"/>
        <w:rPr>
          <w:rtl/>
        </w:rPr>
      </w:pPr>
      <w:bookmarkStart w:id="2157" w:name="_Toc272590196"/>
      <w:bookmarkStart w:id="2158" w:name="_Toc435448182"/>
      <w:r w:rsidRPr="00773B0D">
        <w:rPr>
          <w:rFonts w:hint="cs"/>
          <w:rtl/>
        </w:rPr>
        <w:t>خلوت‌گزینی در غار حرا:</w:t>
      </w:r>
      <w:bookmarkEnd w:id="2157"/>
      <w:bookmarkEnd w:id="215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باز خلوت</w:t>
      </w:r>
      <w:r w:rsidR="007D1170">
        <w:rPr>
          <w:rStyle w:val="Char6"/>
          <w:rFonts w:hint="cs"/>
          <w:rtl/>
        </w:rPr>
        <w:t xml:space="preserve"> </w:t>
      </w:r>
      <w:r w:rsidRPr="005234D1">
        <w:rPr>
          <w:rStyle w:val="Char6"/>
          <w:rFonts w:hint="cs"/>
          <w:rtl/>
        </w:rPr>
        <w:t>‌گزینی برای او مورد پسند قرار گرفت، چندین شب در غار حرا به خلوت‌</w:t>
      </w:r>
      <w:r w:rsidR="007D1170">
        <w:rPr>
          <w:rStyle w:val="Char6"/>
          <w:rFonts w:hint="cs"/>
          <w:rtl/>
        </w:rPr>
        <w:t xml:space="preserve"> </w:t>
      </w:r>
      <w:r w:rsidRPr="005234D1">
        <w:rPr>
          <w:rStyle w:val="Char6"/>
          <w:rFonts w:hint="cs"/>
          <w:rtl/>
        </w:rPr>
        <w:t>گزینی می‌پرداخت، باز به خانه برمی‌گشت و توشه برمی‌داشت برای چندین شب دیگر، زیرا از دنیا روی‌</w:t>
      </w:r>
      <w:r w:rsidR="007D1170">
        <w:rPr>
          <w:rStyle w:val="Char6"/>
          <w:rFonts w:hint="cs"/>
          <w:rtl/>
        </w:rPr>
        <w:t xml:space="preserve"> </w:t>
      </w:r>
      <w:r w:rsidRPr="005234D1">
        <w:rPr>
          <w:rStyle w:val="Char6"/>
          <w:rFonts w:hint="cs"/>
          <w:rtl/>
        </w:rPr>
        <w:t>گردان و به سوی فطرت که خداوند او را بر آن آفریده بود، فارغ گردانیده شد.</w:t>
      </w:r>
    </w:p>
    <w:p w:rsidR="00BA4315" w:rsidRDefault="00BA4315" w:rsidP="008A386C">
      <w:pPr>
        <w:autoSpaceDE w:val="0"/>
        <w:autoSpaceDN w:val="0"/>
        <w:adjustRightInd w:val="0"/>
        <w:ind w:firstLine="284"/>
        <w:jc w:val="lowKashida"/>
        <w:rPr>
          <w:rStyle w:val="Char6"/>
          <w:rtl/>
        </w:rPr>
      </w:pPr>
      <w:r w:rsidRPr="005234D1">
        <w:rPr>
          <w:rStyle w:val="Char6"/>
          <w:rFonts w:hint="cs"/>
          <w:rtl/>
        </w:rPr>
        <w:t>نخستین چیزی که به او آغاز گردید خواب‌ها نیک و صالح بودند، هیچ خوابی نمی‌دید مگر این که مانند سپیده صبح متحقق می‌شد، این هم شعبه‌ای از نبوت است.</w:t>
      </w:r>
    </w:p>
    <w:p w:rsidR="007D5C5C" w:rsidRDefault="007D5C5C" w:rsidP="008A386C">
      <w:pPr>
        <w:autoSpaceDE w:val="0"/>
        <w:autoSpaceDN w:val="0"/>
        <w:adjustRightInd w:val="0"/>
        <w:ind w:firstLine="284"/>
        <w:jc w:val="lowKashida"/>
        <w:rPr>
          <w:rStyle w:val="Char6"/>
          <w:rtl/>
        </w:rPr>
      </w:pPr>
    </w:p>
    <w:p w:rsidR="007D5C5C" w:rsidRPr="005234D1" w:rsidRDefault="007D5C5C"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2159" w:name="_Toc272590197"/>
      <w:bookmarkStart w:id="2160" w:name="_Toc435448183"/>
      <w:r w:rsidRPr="00773B0D">
        <w:rPr>
          <w:rFonts w:hint="cs"/>
          <w:rtl/>
        </w:rPr>
        <w:t>نزول وحی:</w:t>
      </w:r>
      <w:bookmarkEnd w:id="2159"/>
      <w:bookmarkEnd w:id="216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باز بر او حق (جبرئیل یا وحی) نازل گردید در حالی که او در غار حرا بود، پس طبعاً پریشان شد، زیرا هرگاه ملکیت غالب</w:t>
      </w:r>
      <w:r w:rsidR="008B44B8" w:rsidRPr="005234D1">
        <w:rPr>
          <w:rStyle w:val="Char6"/>
          <w:rFonts w:hint="cs"/>
          <w:rtl/>
        </w:rPr>
        <w:t xml:space="preserve">‌اید </w:t>
      </w:r>
      <w:r w:rsidRPr="005234D1">
        <w:rPr>
          <w:rStyle w:val="Char6"/>
          <w:rFonts w:hint="cs"/>
          <w:rtl/>
        </w:rPr>
        <w:t>بهیمیت عادتاً پریشان می‌شود، حضرت خدیجه او را پیش ورقه برد، پس ورقه گفت: این آن ناموس است که بر حضرت موسی فرود آمد، سپس نزول وحی قطع شد، زیرا انسان دو جهت دارد، جهت بشریت، جهت ملکیت، پس به هنگام بیرون</w:t>
      </w:r>
      <w:r w:rsidR="007D1170">
        <w:rPr>
          <w:rStyle w:val="Char6"/>
          <w:rFonts w:hint="cs"/>
          <w:rtl/>
        </w:rPr>
        <w:t xml:space="preserve"> </w:t>
      </w:r>
      <w:r w:rsidRPr="005234D1">
        <w:rPr>
          <w:rStyle w:val="Char6"/>
          <w:rFonts w:hint="cs"/>
          <w:rtl/>
        </w:rPr>
        <w:t>‌آمدن از تاریکی‌ها به سوی نور برخوردها و مزاحمات پیش می‌آیند، تا این که خداوند امر خود را به پایه تکمیل برساند.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گاه وقتی فرشته را می‌دید که بر کرسی بین آسمان و زمین نشسته است، و گاهی در حرم ایستاده است که جای ازاربندش به کعبه چسبیده است و مانند آن، فلسفه‌اش این است که ملکوت با نفوسی که استعداد نبوت را دارند تماس برقرار می‌کند، پس هرگاه جدا شود جرقه ملکی بر آن‌ها موافق به مقتضای وقت جرقه می‌زند، چنانکه وقتی نفوس عامه مردم جدا می‌شوند در خواب بر چیزهایی آگهی می‌یابند.</w:t>
      </w:r>
    </w:p>
    <w:p w:rsidR="00BA4315" w:rsidRPr="00773B0D" w:rsidRDefault="00BA4315" w:rsidP="008A386C">
      <w:pPr>
        <w:pStyle w:val="a5"/>
        <w:rPr>
          <w:rtl/>
        </w:rPr>
      </w:pPr>
      <w:bookmarkStart w:id="2161" w:name="_Toc272590198"/>
      <w:bookmarkStart w:id="2162" w:name="_Toc435448184"/>
      <w:r w:rsidRPr="00773B0D">
        <w:rPr>
          <w:rFonts w:hint="cs"/>
          <w:rtl/>
        </w:rPr>
        <w:t>کیفیت نزول وحی:</w:t>
      </w:r>
      <w:bookmarkEnd w:id="2161"/>
      <w:bookmarkEnd w:id="216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گفته شد یا رسول الله وحی پیش تو چگونه می‌آید؟ فرمود: </w:t>
      </w:r>
      <w:r w:rsidRPr="007D1170">
        <w:rPr>
          <w:rStyle w:val="Chare"/>
          <w:rFonts w:hint="cs"/>
          <w:rtl/>
        </w:rPr>
        <w:t>«</w:t>
      </w:r>
      <w:r w:rsidRPr="007D1170">
        <w:rPr>
          <w:rStyle w:val="Char5"/>
          <w:rFonts w:hint="eastAsia"/>
          <w:rtl/>
        </w:rPr>
        <w:t>أَحْيَانًا</w:t>
      </w:r>
      <w:r w:rsidRPr="007D1170">
        <w:rPr>
          <w:rStyle w:val="Char5"/>
          <w:rtl/>
        </w:rPr>
        <w:t xml:space="preserve"> </w:t>
      </w:r>
      <w:r w:rsidRPr="007D1170">
        <w:rPr>
          <w:rStyle w:val="Char5"/>
          <w:rFonts w:hint="eastAsia"/>
          <w:rtl/>
        </w:rPr>
        <w:t>يَأْتِينِى</w:t>
      </w:r>
      <w:r w:rsidRPr="007D1170">
        <w:rPr>
          <w:rStyle w:val="Char5"/>
          <w:rtl/>
        </w:rPr>
        <w:t xml:space="preserve"> </w:t>
      </w:r>
      <w:r w:rsidRPr="007D1170">
        <w:rPr>
          <w:rStyle w:val="Char5"/>
          <w:rFonts w:hint="eastAsia"/>
          <w:rtl/>
        </w:rPr>
        <w:t>مِثْلَ</w:t>
      </w:r>
      <w:r w:rsidRPr="007D1170">
        <w:rPr>
          <w:rStyle w:val="Char5"/>
          <w:rtl/>
        </w:rPr>
        <w:t xml:space="preserve"> </w:t>
      </w:r>
      <w:r w:rsidRPr="007D1170">
        <w:rPr>
          <w:rStyle w:val="Char5"/>
          <w:rFonts w:hint="eastAsia"/>
          <w:rtl/>
        </w:rPr>
        <w:t>صَلْصَلَةِ</w:t>
      </w:r>
      <w:r w:rsidRPr="007D1170">
        <w:rPr>
          <w:rStyle w:val="Char5"/>
          <w:rtl/>
        </w:rPr>
        <w:t xml:space="preserve"> </w:t>
      </w:r>
      <w:r w:rsidRPr="007D1170">
        <w:rPr>
          <w:rStyle w:val="Char5"/>
          <w:rFonts w:hint="eastAsia"/>
          <w:rtl/>
        </w:rPr>
        <w:t>الْجَرَسِ</w:t>
      </w:r>
      <w:r w:rsidRPr="007D1170">
        <w:rPr>
          <w:rStyle w:val="Char5"/>
          <w:rtl/>
        </w:rPr>
        <w:t xml:space="preserve"> -</w:t>
      </w:r>
      <w:r w:rsidRPr="007D1170">
        <w:rPr>
          <w:rStyle w:val="Char5"/>
          <w:rFonts w:hint="eastAsia"/>
          <w:rtl/>
        </w:rPr>
        <w:t>وَهُوَ</w:t>
      </w:r>
      <w:r w:rsidRPr="007D1170">
        <w:rPr>
          <w:rStyle w:val="Char5"/>
          <w:rtl/>
        </w:rPr>
        <w:t xml:space="preserve"> </w:t>
      </w:r>
      <w:r w:rsidRPr="007D1170">
        <w:rPr>
          <w:rStyle w:val="Char5"/>
          <w:rFonts w:hint="eastAsia"/>
          <w:rtl/>
        </w:rPr>
        <w:t>أَشَدُّهُ</w:t>
      </w:r>
      <w:r w:rsidRPr="007D1170">
        <w:rPr>
          <w:rStyle w:val="Char5"/>
          <w:rtl/>
        </w:rPr>
        <w:t xml:space="preserve"> </w:t>
      </w:r>
      <w:r w:rsidRPr="007D1170">
        <w:rPr>
          <w:rStyle w:val="Char5"/>
          <w:rFonts w:hint="eastAsia"/>
          <w:rtl/>
        </w:rPr>
        <w:t>عَلَىَّ</w:t>
      </w:r>
      <w:r w:rsidRPr="007D1170">
        <w:rPr>
          <w:rStyle w:val="Char5"/>
          <w:rtl/>
        </w:rPr>
        <w:t xml:space="preserve">- </w:t>
      </w:r>
      <w:r w:rsidRPr="007D1170">
        <w:rPr>
          <w:rStyle w:val="Char5"/>
          <w:rFonts w:hint="eastAsia"/>
          <w:rtl/>
        </w:rPr>
        <w:t>فَيُفْصَمُ</w:t>
      </w:r>
      <w:r w:rsidRPr="007D1170">
        <w:rPr>
          <w:rStyle w:val="Char5"/>
          <w:rtl/>
        </w:rPr>
        <w:t xml:space="preserve"> </w:t>
      </w:r>
      <w:r w:rsidRPr="007D1170">
        <w:rPr>
          <w:rStyle w:val="Char5"/>
          <w:rFonts w:hint="eastAsia"/>
          <w:rtl/>
        </w:rPr>
        <w:t>عَنِّى</w:t>
      </w:r>
      <w:r w:rsidRPr="007D1170">
        <w:rPr>
          <w:rStyle w:val="Char5"/>
          <w:rtl/>
        </w:rPr>
        <w:t xml:space="preserve"> </w:t>
      </w:r>
      <w:r w:rsidRPr="007D1170">
        <w:rPr>
          <w:rStyle w:val="Char5"/>
          <w:rFonts w:hint="eastAsia"/>
          <w:rtl/>
        </w:rPr>
        <w:t>وَقَدْ</w:t>
      </w:r>
      <w:r w:rsidRPr="007D1170">
        <w:rPr>
          <w:rStyle w:val="Char5"/>
          <w:rtl/>
        </w:rPr>
        <w:t xml:space="preserve"> </w:t>
      </w:r>
      <w:r w:rsidRPr="007D1170">
        <w:rPr>
          <w:rStyle w:val="Char5"/>
          <w:rFonts w:hint="eastAsia"/>
          <w:rtl/>
        </w:rPr>
        <w:t>وَعَيْتُ</w:t>
      </w:r>
      <w:r w:rsidRPr="007D1170">
        <w:rPr>
          <w:rStyle w:val="Char5"/>
          <w:rtl/>
        </w:rPr>
        <w:t xml:space="preserve"> </w:t>
      </w:r>
      <w:r w:rsidRPr="007D1170">
        <w:rPr>
          <w:rStyle w:val="Char5"/>
          <w:rFonts w:hint="eastAsia"/>
          <w:rtl/>
        </w:rPr>
        <w:t>عَنْهُ</w:t>
      </w:r>
      <w:r w:rsidRPr="007D1170">
        <w:rPr>
          <w:rStyle w:val="Char5"/>
          <w:rtl/>
        </w:rPr>
        <w:t xml:space="preserve"> </w:t>
      </w:r>
      <w:r w:rsidRPr="007D1170">
        <w:rPr>
          <w:rStyle w:val="Char5"/>
          <w:rFonts w:hint="eastAsia"/>
          <w:rtl/>
        </w:rPr>
        <w:t>مَا</w:t>
      </w:r>
      <w:r w:rsidRPr="007D1170">
        <w:rPr>
          <w:rStyle w:val="Char5"/>
          <w:rtl/>
        </w:rPr>
        <w:t xml:space="preserve"> </w:t>
      </w:r>
      <w:r w:rsidRPr="007D1170">
        <w:rPr>
          <w:rStyle w:val="Char5"/>
          <w:rFonts w:hint="eastAsia"/>
          <w:rtl/>
        </w:rPr>
        <w:t>قَالَ،</w:t>
      </w:r>
      <w:r w:rsidRPr="007D1170">
        <w:rPr>
          <w:rStyle w:val="Char5"/>
          <w:rtl/>
        </w:rPr>
        <w:t xml:space="preserve"> </w:t>
      </w:r>
      <w:r w:rsidRPr="007D1170">
        <w:rPr>
          <w:rStyle w:val="Char5"/>
          <w:rFonts w:hint="eastAsia"/>
          <w:rtl/>
        </w:rPr>
        <w:t>وَأَحْيَانًا</w:t>
      </w:r>
      <w:r w:rsidRPr="007D1170">
        <w:rPr>
          <w:rStyle w:val="Char5"/>
          <w:rtl/>
        </w:rPr>
        <w:t xml:space="preserve"> </w:t>
      </w:r>
      <w:r w:rsidRPr="007D1170">
        <w:rPr>
          <w:rStyle w:val="Char5"/>
          <w:rFonts w:hint="eastAsia"/>
          <w:rtl/>
        </w:rPr>
        <w:t>يَتَمَثَّلُ</w:t>
      </w:r>
      <w:r w:rsidRPr="007D1170">
        <w:rPr>
          <w:rStyle w:val="Char5"/>
          <w:rtl/>
        </w:rPr>
        <w:t xml:space="preserve"> </w:t>
      </w:r>
      <w:r w:rsidRPr="007D1170">
        <w:rPr>
          <w:rStyle w:val="Char5"/>
          <w:rFonts w:hint="eastAsia"/>
          <w:rtl/>
        </w:rPr>
        <w:t>لِىَ</w:t>
      </w:r>
      <w:r w:rsidRPr="007D1170">
        <w:rPr>
          <w:rStyle w:val="Char5"/>
          <w:rtl/>
        </w:rPr>
        <w:t xml:space="preserve"> </w:t>
      </w:r>
      <w:r w:rsidRPr="007D1170">
        <w:rPr>
          <w:rStyle w:val="Char5"/>
          <w:rFonts w:hint="eastAsia"/>
          <w:rtl/>
        </w:rPr>
        <w:t>الْمَلَكُ</w:t>
      </w:r>
      <w:r w:rsidRPr="007D1170">
        <w:rPr>
          <w:rStyle w:val="Char5"/>
          <w:rtl/>
        </w:rPr>
        <w:t xml:space="preserve"> </w:t>
      </w:r>
      <w:r w:rsidRPr="007D1170">
        <w:rPr>
          <w:rStyle w:val="Char5"/>
          <w:rFonts w:hint="eastAsia"/>
          <w:rtl/>
        </w:rPr>
        <w:t>رَجُلاً</w:t>
      </w:r>
      <w:r w:rsidRPr="007D1170">
        <w:rPr>
          <w:rStyle w:val="Char5"/>
          <w:rtl/>
        </w:rPr>
        <w:t xml:space="preserve"> </w:t>
      </w:r>
      <w:r w:rsidRPr="007D1170">
        <w:rPr>
          <w:rStyle w:val="Char5"/>
          <w:rFonts w:hint="eastAsia"/>
          <w:rtl/>
        </w:rPr>
        <w:t>فَيُكَلِّمُنِى</w:t>
      </w:r>
      <w:r w:rsidRPr="007D1170">
        <w:rPr>
          <w:rStyle w:val="Char5"/>
          <w:rtl/>
        </w:rPr>
        <w:t xml:space="preserve"> </w:t>
      </w:r>
      <w:r w:rsidRPr="007D1170">
        <w:rPr>
          <w:rStyle w:val="Char5"/>
          <w:rFonts w:hint="eastAsia"/>
          <w:rtl/>
        </w:rPr>
        <w:t>فَأَعِى</w:t>
      </w:r>
      <w:r w:rsidRPr="007D1170">
        <w:rPr>
          <w:rStyle w:val="Char5"/>
          <w:rtl/>
        </w:rPr>
        <w:t xml:space="preserve"> </w:t>
      </w:r>
      <w:r w:rsidRPr="007D1170">
        <w:rPr>
          <w:rStyle w:val="Char5"/>
          <w:rFonts w:hint="eastAsia"/>
          <w:rtl/>
        </w:rPr>
        <w:t>مَا</w:t>
      </w:r>
      <w:r w:rsidRPr="007D1170">
        <w:rPr>
          <w:rStyle w:val="Char5"/>
          <w:rtl/>
        </w:rPr>
        <w:t xml:space="preserve"> </w:t>
      </w:r>
      <w:r w:rsidRPr="007D1170">
        <w:rPr>
          <w:rStyle w:val="Char5"/>
          <w:rFonts w:hint="eastAsia"/>
          <w:rtl/>
        </w:rPr>
        <w:t>يَقُولُ</w:t>
      </w:r>
      <w:r w:rsidRPr="007D1170">
        <w:rPr>
          <w:rStyle w:val="Chare"/>
          <w:rFonts w:hint="cs"/>
          <w:rtl/>
        </w:rPr>
        <w:t>»</w:t>
      </w:r>
      <w:r w:rsidR="007D1170" w:rsidRPr="007D1170">
        <w:rPr>
          <w:rStyle w:val="Char5"/>
          <w:rFonts w:hint="cs"/>
          <w:rtl/>
        </w:rPr>
        <w:t>.</w:t>
      </w:r>
      <w:r w:rsidRPr="007D1170">
        <w:rPr>
          <w:rStyle w:val="Chare"/>
          <w:rFonts w:hint="cs"/>
          <w:rtl/>
        </w:rPr>
        <w:t xml:space="preserve"> </w:t>
      </w:r>
      <w:r w:rsidRPr="00773B0D">
        <w:rPr>
          <w:rFonts w:cs="Traditional Arabic" w:hint="cs"/>
          <w:rtl/>
          <w:lang w:bidi="fa-IR"/>
        </w:rPr>
        <w:t>«</w:t>
      </w:r>
      <w:r w:rsidRPr="007D1170">
        <w:rPr>
          <w:rStyle w:val="Chard"/>
          <w:rFonts w:hint="cs"/>
          <w:rtl/>
        </w:rPr>
        <w:t>گاهی مانند صدای زنگوله می‌آید، این بر من سخت‌تر است، پس از من جدا می‌شود در حالی که از بر کرده‌ام آنچه گفته است، و گاهی فرشته به صورت مردی پیش من می‌آید و با من صحبت می‌کند، پس آنچه می‌گوید از بر می‌کنم</w:t>
      </w:r>
      <w:r w:rsidRPr="00773B0D">
        <w:rPr>
          <w:rFonts w:cs="Traditional Arabic" w:hint="cs"/>
          <w:rtl/>
          <w:lang w:bidi="fa-IR"/>
        </w:rPr>
        <w:t>»</w:t>
      </w:r>
      <w:r w:rsidRPr="005234D1">
        <w:rPr>
          <w:rStyle w:val="Char6"/>
          <w:rFonts w:hint="cs"/>
          <w:rtl/>
        </w:rPr>
        <w:t>.</w:t>
      </w:r>
    </w:p>
    <w:p w:rsidR="00BA4315" w:rsidRPr="005234D1" w:rsidRDefault="00BA4315" w:rsidP="008A386C">
      <w:pPr>
        <w:pStyle w:val="a6"/>
        <w:rPr>
          <w:rStyle w:val="Char6"/>
          <w:rtl/>
        </w:rPr>
      </w:pPr>
      <w:r w:rsidRPr="005234D1">
        <w:rPr>
          <w:rStyle w:val="Char6"/>
          <w:rFonts w:hint="cs"/>
          <w:rtl/>
        </w:rPr>
        <w:t>من می‌گویم</w:t>
      </w:r>
      <w:r w:rsidRPr="00391BE5">
        <w:rPr>
          <w:rStyle w:val="Char6"/>
          <w:rFonts w:hint="cs"/>
          <w:rtl/>
        </w:rPr>
        <w:t>: حقیقت صل</w:t>
      </w:r>
      <w:r w:rsidR="00391BE5" w:rsidRPr="00391BE5">
        <w:rPr>
          <w:rStyle w:val="Char6"/>
          <w:rFonts w:hint="cs"/>
          <w:rtl/>
        </w:rPr>
        <w:t>صۀ</w:t>
      </w:r>
      <w:r w:rsidRPr="00391BE5">
        <w:rPr>
          <w:rStyle w:val="Char6"/>
          <w:rFonts w:hint="cs"/>
          <w:rtl/>
        </w:rPr>
        <w:t xml:space="preserve"> این است که هرگاه تأثیر قوی با حواس تصادف نماید حواس مشوش می‌گردند، تشویش</w:t>
      </w:r>
      <w:r w:rsidRPr="005234D1">
        <w:rPr>
          <w:rStyle w:val="Char6"/>
          <w:rFonts w:hint="cs"/>
          <w:rtl/>
        </w:rPr>
        <w:t xml:space="preserve"> نیروی بینایی است که رنگ‌های گوناگونی مانند سرخی، زردی و سبزی مشاهد گردد، و تشویش نیروی شنوایی این است که صداهای مبهم مانند طنین</w:t>
      </w:r>
      <w:r w:rsidRPr="00391BE5">
        <w:rPr>
          <w:rStyle w:val="Char6"/>
          <w:rFonts w:hint="cs"/>
          <w:rtl/>
        </w:rPr>
        <w:t>، صلص</w:t>
      </w:r>
      <w:r w:rsidR="00391BE5">
        <w:rPr>
          <w:rStyle w:val="Char6"/>
          <w:rFonts w:hint="cs"/>
          <w:rtl/>
        </w:rPr>
        <w:t>ۀ</w:t>
      </w:r>
      <w:r w:rsidRPr="00391BE5">
        <w:rPr>
          <w:rStyle w:val="Char6"/>
          <w:rFonts w:hint="cs"/>
          <w:rtl/>
        </w:rPr>
        <w:t xml:space="preserve"> و همهمه شن</w:t>
      </w:r>
      <w:r w:rsidRPr="005234D1">
        <w:rPr>
          <w:rStyle w:val="Char6"/>
          <w:rFonts w:hint="cs"/>
          <w:rtl/>
        </w:rPr>
        <w:t>یده شود، پس از اتمام، اثر علم حاصل گردد.</w:t>
      </w:r>
    </w:p>
    <w:p w:rsidR="00BA4315" w:rsidRDefault="00BA4315" w:rsidP="008A386C">
      <w:pPr>
        <w:pStyle w:val="a6"/>
        <w:rPr>
          <w:rStyle w:val="Char6"/>
          <w:rtl/>
        </w:rPr>
      </w:pPr>
      <w:r w:rsidRPr="005234D1">
        <w:rPr>
          <w:rStyle w:val="Char6"/>
          <w:rFonts w:hint="cs"/>
          <w:rtl/>
        </w:rPr>
        <w:t>اما متمثل‌شدن: پس آن در جایی است که بعضی از احکام عالم مثال و عالم شهادت باهم جمع گردند، از اینجاست که بعضی ملایکه را می‌بینند و بعضی دیگر آن‌ها را نمی‌بینند.</w:t>
      </w:r>
    </w:p>
    <w:p w:rsidR="007D5C5C" w:rsidRPr="005234D1" w:rsidRDefault="007D5C5C" w:rsidP="008A386C">
      <w:pPr>
        <w:pStyle w:val="a6"/>
        <w:rPr>
          <w:rStyle w:val="Char6"/>
          <w:rtl/>
        </w:rPr>
      </w:pPr>
    </w:p>
    <w:p w:rsidR="00BA4315" w:rsidRPr="00773B0D" w:rsidRDefault="00BA4315" w:rsidP="008A386C">
      <w:pPr>
        <w:pStyle w:val="a5"/>
        <w:rPr>
          <w:rtl/>
        </w:rPr>
      </w:pPr>
      <w:bookmarkStart w:id="2163" w:name="_Toc272590199"/>
      <w:bookmarkStart w:id="2164" w:name="_Toc435448185"/>
      <w:r w:rsidRPr="00773B0D">
        <w:rPr>
          <w:rFonts w:hint="cs"/>
          <w:rtl/>
        </w:rPr>
        <w:t>آغاز دعوت در پنهانی شد:</w:t>
      </w:r>
      <w:bookmarkEnd w:id="2163"/>
      <w:bookmarkEnd w:id="216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سپس آن حضرت </w:t>
      </w:r>
      <w:r w:rsidR="0078606C" w:rsidRPr="0078606C">
        <w:rPr>
          <w:rFonts w:cs="CTraditional Arabic" w:hint="cs"/>
          <w:rtl/>
          <w:lang w:bidi="fa-IR"/>
        </w:rPr>
        <w:t>ج</w:t>
      </w:r>
      <w:r w:rsidRPr="005234D1">
        <w:rPr>
          <w:rStyle w:val="Char6"/>
          <w:rFonts w:hint="cs"/>
          <w:rtl/>
        </w:rPr>
        <w:t xml:space="preserve"> به دعوت مأموریت یافت، او به طور پنهانی به دعوت پرداخت که خدیجه، ابوبکر صدیق، بلال و غیره </w:t>
      </w:r>
      <w:r w:rsidRPr="005234D1">
        <w:rPr>
          <w:rStyle w:val="Char6"/>
          <w:rFonts w:hint="cs"/>
          <w:rtl/>
        </w:rPr>
        <w:sym w:font="AGA Arabesque" w:char="F079"/>
      </w:r>
      <w:r w:rsidRPr="005234D1">
        <w:rPr>
          <w:rStyle w:val="Char6"/>
          <w:rFonts w:hint="cs"/>
          <w:rtl/>
        </w:rPr>
        <w:t xml:space="preserve"> مشرف به اسلام شدند.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باز به آن حضرت </w:t>
      </w:r>
      <w:r w:rsidR="008D0544" w:rsidRPr="008D0544">
        <w:rPr>
          <w:rFonts w:cs="CTraditional Arabic" w:hint="cs"/>
          <w:rtl/>
          <w:lang w:bidi="fa-IR"/>
        </w:rPr>
        <w:t>ج</w:t>
      </w:r>
      <w:r w:rsidRPr="005234D1">
        <w:rPr>
          <w:rStyle w:val="Char6"/>
          <w:rFonts w:hint="cs"/>
          <w:rtl/>
        </w:rPr>
        <w:t xml:space="preserve"> دستور رسید که</w:t>
      </w:r>
      <w:r w:rsidR="00024981" w:rsidRPr="005234D1">
        <w:rPr>
          <w:rStyle w:val="Char6"/>
          <w:rFonts w:hint="cs"/>
          <w:rtl/>
        </w:rPr>
        <w:t xml:space="preserve"> </w:t>
      </w:r>
      <w:r w:rsidR="00024981" w:rsidRPr="00024981">
        <w:rPr>
          <w:rFonts w:cs="Traditional Arabic" w:hint="cs"/>
          <w:rtl/>
          <w:lang w:bidi="fa-IR"/>
        </w:rPr>
        <w:t>﴿</w:t>
      </w:r>
      <w:r w:rsidR="00024981" w:rsidRPr="00A15A31">
        <w:rPr>
          <w:rStyle w:val="Charc"/>
          <w:rtl/>
        </w:rPr>
        <w:t>فَ</w:t>
      </w:r>
      <w:r w:rsidR="00024981" w:rsidRPr="00A15A31">
        <w:rPr>
          <w:rStyle w:val="Charc"/>
          <w:rFonts w:hint="cs"/>
          <w:rtl/>
        </w:rPr>
        <w:t>ٱ</w:t>
      </w:r>
      <w:r w:rsidR="00024981" w:rsidRPr="00A15A31">
        <w:rPr>
          <w:rStyle w:val="Charc"/>
          <w:rFonts w:hint="eastAsia"/>
          <w:rtl/>
        </w:rPr>
        <w:t>ص</w:t>
      </w:r>
      <w:r w:rsidR="00024981" w:rsidRPr="00A15A31">
        <w:rPr>
          <w:rStyle w:val="Charc"/>
          <w:rFonts w:hint="cs"/>
          <w:rtl/>
        </w:rPr>
        <w:t>ۡدَعۡ</w:t>
      </w:r>
      <w:r w:rsidR="00024981" w:rsidRPr="00A15A31">
        <w:rPr>
          <w:rStyle w:val="Charc"/>
          <w:rtl/>
        </w:rPr>
        <w:t xml:space="preserve"> بِمَا تُؤ</w:t>
      </w:r>
      <w:r w:rsidR="00024981" w:rsidRPr="00A15A31">
        <w:rPr>
          <w:rStyle w:val="Charc"/>
          <w:rFonts w:hint="cs"/>
          <w:rtl/>
        </w:rPr>
        <w:t>ۡمَرُ</w:t>
      </w:r>
      <w:r w:rsidR="00024981" w:rsidRPr="00024981">
        <w:rPr>
          <w:rFonts w:cs="Traditional Arabic" w:hint="cs"/>
          <w:rtl/>
          <w:lang w:bidi="fa-IR"/>
        </w:rPr>
        <w:t>﴾</w:t>
      </w:r>
      <w:r w:rsidR="00024981">
        <w:rPr>
          <w:rFonts w:cs="IRNazli"/>
          <w:szCs w:val="24"/>
          <w:rtl/>
          <w:lang w:bidi="fa-IR"/>
        </w:rPr>
        <w:t xml:space="preserve"> </w:t>
      </w:r>
      <w:r w:rsidR="00024981" w:rsidRPr="00391BE5">
        <w:rPr>
          <w:rStyle w:val="Char8"/>
          <w:rtl/>
        </w:rPr>
        <w:t>[الحجر: 94]</w:t>
      </w:r>
      <w:r w:rsidR="00024981" w:rsidRPr="00024981">
        <w:rPr>
          <w:rStyle w:val="Char6"/>
          <w:rFonts w:hint="cs"/>
          <w:rtl/>
        </w:rPr>
        <w:t>.</w:t>
      </w:r>
      <w:r w:rsidRPr="005234D1">
        <w:rPr>
          <w:rStyle w:val="Char6"/>
          <w:rFonts w:hint="cs"/>
          <w:rtl/>
        </w:rPr>
        <w:t xml:space="preserve"> </w:t>
      </w:r>
      <w:r w:rsidRPr="00773B0D">
        <w:rPr>
          <w:rFonts w:cs="Traditional Arabic" w:hint="cs"/>
          <w:rtl/>
          <w:lang w:bidi="fa-IR"/>
        </w:rPr>
        <w:t>«</w:t>
      </w:r>
      <w:r w:rsidRPr="00391BE5">
        <w:rPr>
          <w:rStyle w:val="Char9"/>
          <w:rFonts w:hint="cs"/>
          <w:rtl/>
        </w:rPr>
        <w:t>به آنچه امر شده‌ای علناً اعلام بفرما</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و نیز گفته شد:</w:t>
      </w:r>
      <w:r w:rsidR="00024981" w:rsidRPr="005234D1">
        <w:rPr>
          <w:rStyle w:val="Char6"/>
          <w:rFonts w:hint="cs"/>
          <w:rtl/>
        </w:rPr>
        <w:t xml:space="preserve"> </w:t>
      </w:r>
      <w:r w:rsidR="00024981" w:rsidRPr="00024981">
        <w:rPr>
          <w:rFonts w:cs="Traditional Arabic" w:hint="cs"/>
          <w:rtl/>
          <w:lang w:bidi="fa-IR"/>
        </w:rPr>
        <w:t>﴿</w:t>
      </w:r>
      <w:r w:rsidR="00024981" w:rsidRPr="00A15A31">
        <w:rPr>
          <w:rStyle w:val="Charc"/>
          <w:rtl/>
        </w:rPr>
        <w:t>وَأَنذِر</w:t>
      </w:r>
      <w:r w:rsidR="00024981" w:rsidRPr="00A15A31">
        <w:rPr>
          <w:rStyle w:val="Charc"/>
          <w:rFonts w:hint="cs"/>
          <w:rtl/>
        </w:rPr>
        <w:t>ۡ</w:t>
      </w:r>
      <w:r w:rsidR="00024981" w:rsidRPr="00A15A31">
        <w:rPr>
          <w:rStyle w:val="Charc"/>
          <w:rtl/>
        </w:rPr>
        <w:t xml:space="preserve"> </w:t>
      </w:r>
      <w:r w:rsidR="00024981" w:rsidRPr="00A15A31">
        <w:rPr>
          <w:rStyle w:val="Charc"/>
          <w:rFonts w:hint="cs"/>
          <w:rtl/>
        </w:rPr>
        <w:t>عَشِيرَتَكَ</w:t>
      </w:r>
      <w:r w:rsidR="00024981" w:rsidRPr="00A15A31">
        <w:rPr>
          <w:rStyle w:val="Charc"/>
          <w:rtl/>
        </w:rPr>
        <w:t xml:space="preserve"> </w:t>
      </w:r>
      <w:r w:rsidR="00024981" w:rsidRPr="00A15A31">
        <w:rPr>
          <w:rStyle w:val="Charc"/>
          <w:rFonts w:hint="cs"/>
          <w:rtl/>
        </w:rPr>
        <w:t>ٱ</w:t>
      </w:r>
      <w:r w:rsidR="00024981" w:rsidRPr="00A15A31">
        <w:rPr>
          <w:rStyle w:val="Charc"/>
          <w:rFonts w:hint="eastAsia"/>
          <w:rtl/>
        </w:rPr>
        <w:t>ل</w:t>
      </w:r>
      <w:r w:rsidR="00024981" w:rsidRPr="00A15A31">
        <w:rPr>
          <w:rStyle w:val="Charc"/>
          <w:rFonts w:hint="cs"/>
          <w:rtl/>
        </w:rPr>
        <w:t>ۡأَقۡرَبِينَ</w:t>
      </w:r>
      <w:r w:rsidR="00024981" w:rsidRPr="00A15A31">
        <w:rPr>
          <w:rStyle w:val="Charc"/>
          <w:rtl/>
        </w:rPr>
        <w:t>٢١٤</w:t>
      </w:r>
      <w:r w:rsidR="00024981" w:rsidRPr="00024981">
        <w:rPr>
          <w:rFonts w:cs="Traditional Arabic" w:hint="cs"/>
          <w:rtl/>
          <w:lang w:bidi="fa-IR"/>
        </w:rPr>
        <w:t>﴾</w:t>
      </w:r>
      <w:r w:rsidR="00024981">
        <w:rPr>
          <w:rFonts w:cs="IRNazli"/>
          <w:szCs w:val="24"/>
          <w:rtl/>
          <w:lang w:bidi="fa-IR"/>
        </w:rPr>
        <w:t xml:space="preserve"> </w:t>
      </w:r>
      <w:r w:rsidR="00024981" w:rsidRPr="00391BE5">
        <w:rPr>
          <w:rStyle w:val="Char8"/>
          <w:rtl/>
        </w:rPr>
        <w:t>[الشعراء: 214]</w:t>
      </w:r>
      <w:r w:rsidR="00024981" w:rsidRPr="00024981">
        <w:rPr>
          <w:rStyle w:val="Char6"/>
          <w:rFonts w:hint="cs"/>
          <w:rtl/>
        </w:rPr>
        <w:t>.</w:t>
      </w:r>
      <w:r w:rsidRPr="005234D1">
        <w:rPr>
          <w:rStyle w:val="Char6"/>
          <w:rFonts w:hint="cs"/>
          <w:rtl/>
        </w:rPr>
        <w:t xml:space="preserve"> </w:t>
      </w:r>
      <w:r w:rsidRPr="00773B0D">
        <w:rPr>
          <w:rFonts w:cs="Traditional Arabic" w:hint="cs"/>
          <w:rtl/>
          <w:lang w:bidi="fa-IR"/>
        </w:rPr>
        <w:t>«</w:t>
      </w:r>
      <w:r w:rsidRPr="00391BE5">
        <w:rPr>
          <w:rStyle w:val="Char9"/>
          <w:rFonts w:hint="cs"/>
          <w:rtl/>
        </w:rPr>
        <w:t>نزدیک</w:t>
      </w:r>
      <w:r w:rsidR="00391BE5" w:rsidRPr="00391BE5">
        <w:rPr>
          <w:rStyle w:val="Char9"/>
          <w:rFonts w:hint="eastAsia"/>
          <w:rtl/>
        </w:rPr>
        <w:t>‌</w:t>
      </w:r>
      <w:r w:rsidRPr="00391BE5">
        <w:rPr>
          <w:rStyle w:val="Char9"/>
          <w:rFonts w:hint="cs"/>
          <w:rtl/>
        </w:rPr>
        <w:t>ترین خویشاوندانت را بترسان</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2165" w:name="_Toc272590200"/>
      <w:bookmarkStart w:id="2166" w:name="_Toc435448186"/>
      <w:r w:rsidRPr="00773B0D">
        <w:rPr>
          <w:rFonts w:hint="cs"/>
          <w:rtl/>
        </w:rPr>
        <w:t>دعوت علنی و آشکار:</w:t>
      </w:r>
      <w:bookmarkEnd w:id="2165"/>
      <w:bookmarkEnd w:id="2166"/>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پس دعوت خویش را علناً شروع فرمود، و وجوهات شرک را باطل اعلام داشت، روی این، مردم دست به تعصب زدند و او را با دست و زبان مورد آزار و اذیت قرار دادند، مانند انداختن شکمبه شتر بر پشت آن حضرت </w:t>
      </w:r>
      <w:r w:rsidR="008D0544" w:rsidRPr="008D0544">
        <w:rPr>
          <w:rFonts w:cs="CTraditional Arabic" w:hint="cs"/>
          <w:rtl/>
          <w:lang w:bidi="fa-IR"/>
        </w:rPr>
        <w:t>ج</w:t>
      </w:r>
      <w:r w:rsidRPr="005234D1">
        <w:rPr>
          <w:rStyle w:val="Char6"/>
          <w:rFonts w:hint="cs"/>
          <w:rtl/>
        </w:rPr>
        <w:t xml:space="preserve"> و خفه</w:t>
      </w:r>
      <w:r w:rsidR="00391BE5">
        <w:rPr>
          <w:rStyle w:val="Char6"/>
          <w:rFonts w:hint="cs"/>
          <w:rtl/>
        </w:rPr>
        <w:t xml:space="preserve"> </w:t>
      </w:r>
      <w:r w:rsidRPr="005234D1">
        <w:rPr>
          <w:rStyle w:val="Char6"/>
          <w:rFonts w:hint="cs"/>
          <w:rtl/>
        </w:rPr>
        <w:t>‌کردن او که در همه این امور او با صبر مقابله نمود، اهل ایمان را به نصرت مژده داد، و کفار را به شکست تهدید نمود، چنانکه خداوند می‌فرماید:</w:t>
      </w:r>
      <w:r w:rsidR="00515A3B" w:rsidRPr="005234D1">
        <w:rPr>
          <w:rStyle w:val="Char6"/>
          <w:rFonts w:hint="cs"/>
          <w:rtl/>
        </w:rPr>
        <w:t xml:space="preserve"> </w:t>
      </w:r>
      <w:r w:rsidR="00515A3B" w:rsidRPr="00515A3B">
        <w:rPr>
          <w:rFonts w:cs="Traditional Arabic" w:hint="cs"/>
          <w:rtl/>
          <w:lang w:bidi="fa-IR"/>
        </w:rPr>
        <w:t>﴿</w:t>
      </w:r>
      <w:r w:rsidR="00515A3B" w:rsidRPr="00A15A31">
        <w:rPr>
          <w:rStyle w:val="Charc"/>
          <w:rtl/>
        </w:rPr>
        <w:t>سَيُه</w:t>
      </w:r>
      <w:r w:rsidR="00515A3B" w:rsidRPr="00A15A31">
        <w:rPr>
          <w:rStyle w:val="Charc"/>
          <w:rFonts w:hint="cs"/>
          <w:rtl/>
        </w:rPr>
        <w:t>ۡز</w:t>
      </w:r>
      <w:r w:rsidR="00515A3B" w:rsidRPr="00A15A31">
        <w:rPr>
          <w:rStyle w:val="Charc"/>
          <w:rtl/>
        </w:rPr>
        <w:t xml:space="preserve">َمُ </w:t>
      </w:r>
      <w:r w:rsidR="00515A3B" w:rsidRPr="00A15A31">
        <w:rPr>
          <w:rStyle w:val="Charc"/>
          <w:rFonts w:hint="cs"/>
          <w:rtl/>
        </w:rPr>
        <w:t>ٱ</w:t>
      </w:r>
      <w:r w:rsidR="00515A3B" w:rsidRPr="00A15A31">
        <w:rPr>
          <w:rStyle w:val="Charc"/>
          <w:rFonts w:hint="eastAsia"/>
          <w:rtl/>
        </w:rPr>
        <w:t>ل</w:t>
      </w:r>
      <w:r w:rsidR="00515A3B" w:rsidRPr="00A15A31">
        <w:rPr>
          <w:rStyle w:val="Charc"/>
          <w:rFonts w:hint="cs"/>
          <w:rtl/>
        </w:rPr>
        <w:t>ۡجَمۡعُ</w:t>
      </w:r>
      <w:r w:rsidR="00515A3B" w:rsidRPr="00A15A31">
        <w:rPr>
          <w:rStyle w:val="Charc"/>
          <w:rtl/>
        </w:rPr>
        <w:t xml:space="preserve"> وَيُوَلُّونَ </w:t>
      </w:r>
      <w:r w:rsidR="00515A3B" w:rsidRPr="00A15A31">
        <w:rPr>
          <w:rStyle w:val="Charc"/>
          <w:rFonts w:hint="cs"/>
          <w:rtl/>
        </w:rPr>
        <w:t>ٱ</w:t>
      </w:r>
      <w:r w:rsidR="00515A3B" w:rsidRPr="00A15A31">
        <w:rPr>
          <w:rStyle w:val="Charc"/>
          <w:rFonts w:hint="eastAsia"/>
          <w:rtl/>
        </w:rPr>
        <w:t>لدُّبُرَ</w:t>
      </w:r>
      <w:r w:rsidR="00515A3B" w:rsidRPr="00A15A31">
        <w:rPr>
          <w:rStyle w:val="Charc"/>
          <w:rtl/>
        </w:rPr>
        <w:t>٤٥</w:t>
      </w:r>
      <w:r w:rsidR="00515A3B" w:rsidRPr="00515A3B">
        <w:rPr>
          <w:rFonts w:cs="Traditional Arabic" w:hint="cs"/>
          <w:rtl/>
          <w:lang w:bidi="fa-IR"/>
        </w:rPr>
        <w:t>﴾</w:t>
      </w:r>
      <w:r w:rsidR="00515A3B">
        <w:rPr>
          <w:rFonts w:cs="IRNazli"/>
          <w:szCs w:val="24"/>
          <w:rtl/>
          <w:lang w:bidi="fa-IR"/>
        </w:rPr>
        <w:t xml:space="preserve"> </w:t>
      </w:r>
      <w:r w:rsidR="00515A3B" w:rsidRPr="00391BE5">
        <w:rPr>
          <w:rStyle w:val="Char8"/>
          <w:rtl/>
        </w:rPr>
        <w:t>[القمر: 45]</w:t>
      </w:r>
      <w:r w:rsidR="00515A3B" w:rsidRPr="00515A3B">
        <w:rPr>
          <w:rStyle w:val="Char6"/>
          <w:rFonts w:hint="cs"/>
          <w:rtl/>
        </w:rPr>
        <w:t>.</w:t>
      </w:r>
      <w:r w:rsidRPr="005234D1">
        <w:rPr>
          <w:rStyle w:val="Char6"/>
          <w:rFonts w:hint="cs"/>
          <w:rtl/>
        </w:rPr>
        <w:t xml:space="preserve"> </w:t>
      </w:r>
      <w:r w:rsidRPr="00773B0D">
        <w:rPr>
          <w:rFonts w:cs="Traditional Arabic" w:hint="cs"/>
          <w:rtl/>
          <w:lang w:bidi="fa-IR"/>
        </w:rPr>
        <w:t>«</w:t>
      </w:r>
      <w:r w:rsidRPr="00391BE5">
        <w:rPr>
          <w:rStyle w:val="Chard"/>
          <w:rFonts w:hint="cs"/>
          <w:rtl/>
        </w:rPr>
        <w:t>به زودی جمع آنان شکست خواهد خورد و پشت می‌کنند</w:t>
      </w:r>
      <w:r w:rsidRPr="00773B0D">
        <w:rPr>
          <w:rFonts w:cs="Traditional Arabic" w:hint="cs"/>
          <w:rtl/>
          <w:lang w:bidi="fa-IR"/>
        </w:rPr>
        <w:t>»</w:t>
      </w:r>
      <w:r w:rsidRPr="005234D1">
        <w:rPr>
          <w:rStyle w:val="Char6"/>
          <w:rFonts w:hint="cs"/>
          <w:rtl/>
        </w:rPr>
        <w:t xml:space="preserve"> و سپس پا به فرار می‌گذارند.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و نیز خداوند فرمود:</w:t>
      </w:r>
      <w:r w:rsidR="00515A3B" w:rsidRPr="005234D1">
        <w:rPr>
          <w:rStyle w:val="Char6"/>
          <w:rFonts w:hint="cs"/>
          <w:rtl/>
        </w:rPr>
        <w:t xml:space="preserve"> </w:t>
      </w:r>
      <w:r w:rsidR="00515A3B" w:rsidRPr="00515A3B">
        <w:rPr>
          <w:rFonts w:cs="Traditional Arabic" w:hint="cs"/>
          <w:rtl/>
          <w:lang w:bidi="fa-IR"/>
        </w:rPr>
        <w:t>﴿</w:t>
      </w:r>
      <w:r w:rsidR="00515A3B" w:rsidRPr="00A15A31">
        <w:rPr>
          <w:rStyle w:val="Charc"/>
          <w:rtl/>
        </w:rPr>
        <w:t>جُند</w:t>
      </w:r>
      <w:r w:rsidR="00515A3B" w:rsidRPr="00A15A31">
        <w:rPr>
          <w:rStyle w:val="Charc"/>
          <w:rFonts w:hint="cs"/>
          <w:rtl/>
        </w:rPr>
        <w:t>ٞ</w:t>
      </w:r>
      <w:r w:rsidR="00515A3B" w:rsidRPr="00A15A31">
        <w:rPr>
          <w:rStyle w:val="Charc"/>
          <w:rtl/>
        </w:rPr>
        <w:t xml:space="preserve"> </w:t>
      </w:r>
      <w:r w:rsidR="00515A3B" w:rsidRPr="00A15A31">
        <w:rPr>
          <w:rStyle w:val="Charc"/>
          <w:rFonts w:hint="cs"/>
          <w:rtl/>
        </w:rPr>
        <w:t>مَّا</w:t>
      </w:r>
      <w:r w:rsidR="00515A3B" w:rsidRPr="00A15A31">
        <w:rPr>
          <w:rStyle w:val="Charc"/>
          <w:rtl/>
        </w:rPr>
        <w:t xml:space="preserve"> </w:t>
      </w:r>
      <w:r w:rsidR="00515A3B" w:rsidRPr="00A15A31">
        <w:rPr>
          <w:rStyle w:val="Charc"/>
          <w:rFonts w:hint="cs"/>
          <w:rtl/>
        </w:rPr>
        <w:t>هُنَالِكَ</w:t>
      </w:r>
      <w:r w:rsidR="00515A3B" w:rsidRPr="00A15A31">
        <w:rPr>
          <w:rStyle w:val="Charc"/>
          <w:rtl/>
        </w:rPr>
        <w:t xml:space="preserve"> </w:t>
      </w:r>
      <w:r w:rsidR="00515A3B" w:rsidRPr="00A15A31">
        <w:rPr>
          <w:rStyle w:val="Charc"/>
          <w:rFonts w:hint="cs"/>
          <w:rtl/>
        </w:rPr>
        <w:t>مَهۡزُومٞ</w:t>
      </w:r>
      <w:r w:rsidR="00515A3B" w:rsidRPr="00A15A31">
        <w:rPr>
          <w:rStyle w:val="Charc"/>
          <w:rtl/>
        </w:rPr>
        <w:t xml:space="preserve"> </w:t>
      </w:r>
      <w:r w:rsidR="00515A3B" w:rsidRPr="00A15A31">
        <w:rPr>
          <w:rStyle w:val="Charc"/>
          <w:rFonts w:hint="cs"/>
          <w:rtl/>
        </w:rPr>
        <w:t>مِّنَ</w:t>
      </w:r>
      <w:r w:rsidR="00515A3B" w:rsidRPr="00A15A31">
        <w:rPr>
          <w:rStyle w:val="Charc"/>
          <w:rtl/>
        </w:rPr>
        <w:t xml:space="preserve"> </w:t>
      </w:r>
      <w:r w:rsidR="00515A3B" w:rsidRPr="00A15A31">
        <w:rPr>
          <w:rStyle w:val="Charc"/>
          <w:rFonts w:hint="cs"/>
          <w:rtl/>
        </w:rPr>
        <w:t>ٱ</w:t>
      </w:r>
      <w:r w:rsidR="00515A3B" w:rsidRPr="00A15A31">
        <w:rPr>
          <w:rStyle w:val="Charc"/>
          <w:rFonts w:hint="eastAsia"/>
          <w:rtl/>
        </w:rPr>
        <w:t>ل</w:t>
      </w:r>
      <w:r w:rsidR="00515A3B" w:rsidRPr="00A15A31">
        <w:rPr>
          <w:rStyle w:val="Charc"/>
          <w:rFonts w:hint="cs"/>
          <w:rtl/>
        </w:rPr>
        <w:t>ۡأَحۡزَابِ</w:t>
      </w:r>
      <w:r w:rsidR="00515A3B" w:rsidRPr="00A15A31">
        <w:rPr>
          <w:rStyle w:val="Charc"/>
          <w:rtl/>
        </w:rPr>
        <w:t>١١</w:t>
      </w:r>
      <w:r w:rsidR="00515A3B" w:rsidRPr="00515A3B">
        <w:rPr>
          <w:rFonts w:cs="Traditional Arabic" w:hint="cs"/>
          <w:rtl/>
          <w:lang w:bidi="fa-IR"/>
        </w:rPr>
        <w:t>﴾</w:t>
      </w:r>
      <w:r w:rsidR="00515A3B">
        <w:rPr>
          <w:rFonts w:cs="IRNazli"/>
          <w:szCs w:val="24"/>
          <w:rtl/>
          <w:lang w:bidi="fa-IR"/>
        </w:rPr>
        <w:t xml:space="preserve"> </w:t>
      </w:r>
      <w:r w:rsidR="00515A3B" w:rsidRPr="00391BE5">
        <w:rPr>
          <w:rStyle w:val="Char8"/>
          <w:rtl/>
        </w:rPr>
        <w:t>[ص: 11]</w:t>
      </w:r>
      <w:r w:rsidR="00515A3B" w:rsidRPr="00515A3B">
        <w:rPr>
          <w:rStyle w:val="Char6"/>
          <w:rFonts w:hint="cs"/>
          <w:rtl/>
        </w:rPr>
        <w:t>.</w:t>
      </w:r>
      <w:r w:rsidRPr="005234D1">
        <w:rPr>
          <w:rStyle w:val="Char6"/>
          <w:rFonts w:hint="cs"/>
          <w:rtl/>
        </w:rPr>
        <w:t xml:space="preserve"> </w:t>
      </w:r>
      <w:r w:rsidRPr="00773B0D">
        <w:rPr>
          <w:rFonts w:cs="Traditional Arabic" w:hint="cs"/>
          <w:rtl/>
          <w:lang w:bidi="fa-IR"/>
        </w:rPr>
        <w:t>«</w:t>
      </w:r>
      <w:r w:rsidRPr="00391BE5">
        <w:rPr>
          <w:rStyle w:val="Char9"/>
          <w:rFonts w:hint="cs"/>
          <w:rtl/>
        </w:rPr>
        <w:t>قشونی از احزاب در آنجا شکست خورده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سپس در تعصب پیش رفتند و علیه مسلمانان و هواداران آنان از بنی هاشم و بنوالمطلب، به اذیت و آزار، عهد و پیمان بستند، لذا مسلمانان به هجرت راهنمایی شدند که به حبشه بروند، پس در آنجا گشادگی قبل از گشادگی بزرگ به دست آوردند.</w:t>
      </w:r>
    </w:p>
    <w:p w:rsidR="00BA4315" w:rsidRPr="00773B0D" w:rsidRDefault="00BA4315" w:rsidP="008A386C">
      <w:pPr>
        <w:pStyle w:val="a5"/>
        <w:rPr>
          <w:rtl/>
        </w:rPr>
      </w:pPr>
      <w:bookmarkStart w:id="2167" w:name="_Toc272590201"/>
      <w:bookmarkStart w:id="2168" w:name="_Toc435448187"/>
      <w:r w:rsidRPr="00773B0D">
        <w:rPr>
          <w:rFonts w:hint="cs"/>
          <w:rtl/>
        </w:rPr>
        <w:t xml:space="preserve">فوت همسر و عموی آن حضرت </w:t>
      </w:r>
      <w:r w:rsidR="008D0544" w:rsidRPr="008D0544">
        <w:rPr>
          <w:rFonts w:cs="CTraditional Arabic" w:hint="cs"/>
          <w:b w:val="0"/>
          <w:bCs w:val="0"/>
          <w:szCs w:val="28"/>
          <w:rtl/>
        </w:rPr>
        <w:t>ج</w:t>
      </w:r>
      <w:r w:rsidRPr="00773B0D">
        <w:rPr>
          <w:rFonts w:hint="cs"/>
          <w:rtl/>
        </w:rPr>
        <w:t>:</w:t>
      </w:r>
      <w:bookmarkEnd w:id="2167"/>
      <w:bookmarkEnd w:id="216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وقتی حضرت خدیجه </w:t>
      </w:r>
      <w:r w:rsidRPr="00773B0D">
        <w:rPr>
          <w:rFonts w:cs="CTraditional Arabic" w:hint="cs"/>
          <w:rtl/>
          <w:lang w:bidi="fa-IR"/>
        </w:rPr>
        <w:t>ل</w:t>
      </w:r>
      <w:r w:rsidRPr="005234D1">
        <w:rPr>
          <w:rStyle w:val="Char6"/>
          <w:rFonts w:hint="cs"/>
          <w:rtl/>
        </w:rPr>
        <w:t xml:space="preserve"> و عموی آن حضرت </w:t>
      </w:r>
      <w:r w:rsidR="008D0544" w:rsidRPr="008D0544">
        <w:rPr>
          <w:rFonts w:cs="CTraditional Arabic" w:hint="cs"/>
          <w:rtl/>
          <w:lang w:bidi="fa-IR"/>
        </w:rPr>
        <w:t>ج</w:t>
      </w:r>
      <w:r w:rsidRPr="005234D1">
        <w:rPr>
          <w:rStyle w:val="Char6"/>
          <w:rFonts w:hint="cs"/>
          <w:rtl/>
        </w:rPr>
        <w:t xml:space="preserve"> ابوطالب وفات نمودند، و وحدت بنی هاشم از هم پاشید، رسول خدا </w:t>
      </w:r>
      <w:r w:rsidR="008D0544" w:rsidRPr="008D0544">
        <w:rPr>
          <w:rFonts w:cs="CTraditional Arabic" w:hint="cs"/>
          <w:rtl/>
          <w:lang w:bidi="fa-IR"/>
        </w:rPr>
        <w:t>ج</w:t>
      </w:r>
      <w:r w:rsidRPr="005234D1">
        <w:rPr>
          <w:rStyle w:val="Char6"/>
          <w:rFonts w:hint="cs"/>
          <w:rtl/>
        </w:rPr>
        <w:t xml:space="preserve"> بر این، پریشان گشت، و در قلب مبارک او القا شده بود که علو کلم</w:t>
      </w:r>
      <w:r w:rsidR="00391BE5">
        <w:rPr>
          <w:rStyle w:val="Char6"/>
          <w:rFonts w:hint="cs"/>
          <w:rtl/>
        </w:rPr>
        <w:t>ۀ</w:t>
      </w:r>
      <w:r w:rsidRPr="005234D1">
        <w:rPr>
          <w:rStyle w:val="Char6"/>
          <w:rFonts w:hint="cs"/>
          <w:rtl/>
        </w:rPr>
        <w:t xml:space="preserve"> او در هجرت است، پس آن را با فکر و اندیش</w:t>
      </w:r>
      <w:r w:rsidR="00AC03A7">
        <w:rPr>
          <w:rStyle w:val="Char6"/>
          <w:rFonts w:hint="cs"/>
          <w:rtl/>
        </w:rPr>
        <w:t>ۀ</w:t>
      </w:r>
      <w:r w:rsidRPr="005234D1">
        <w:rPr>
          <w:rStyle w:val="Char6"/>
          <w:rFonts w:hint="cs"/>
          <w:rtl/>
        </w:rPr>
        <w:t xml:space="preserve"> خویش دریافت، و تمایلش به طایف، هجر، یمامه و جاهای دیگر پدید آمد.</w:t>
      </w:r>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لذا آن حضرت </w:t>
      </w:r>
      <w:r w:rsidR="008D0544" w:rsidRPr="008D0544">
        <w:rPr>
          <w:rFonts w:cs="CTraditional Arabic" w:hint="cs"/>
          <w:rtl/>
          <w:lang w:bidi="fa-IR"/>
        </w:rPr>
        <w:t>ج</w:t>
      </w:r>
      <w:r w:rsidRPr="005234D1">
        <w:rPr>
          <w:rStyle w:val="Char6"/>
          <w:rFonts w:hint="cs"/>
          <w:rtl/>
        </w:rPr>
        <w:t xml:space="preserve"> شتاب کرده به طایف رفت و در آنجا با مشقت شدیدی روبرو گردید، باز به سوی بنی کنانه رفت از آنان چنین چیزی که مورد پسندش باشد نیافت، باز به مکه در کفالت زمعه برگشت، و این آیه نازل گردید:</w:t>
      </w:r>
      <w:r w:rsidR="00515A3B" w:rsidRPr="005234D1">
        <w:rPr>
          <w:rStyle w:val="Char6"/>
          <w:rFonts w:hint="cs"/>
          <w:rtl/>
        </w:rPr>
        <w:t xml:space="preserve"> </w:t>
      </w:r>
      <w:r w:rsidR="003B5672" w:rsidRPr="003B5672">
        <w:rPr>
          <w:rFonts w:cs="Traditional Arabic" w:hint="cs"/>
          <w:rtl/>
          <w:lang w:bidi="fa-IR"/>
        </w:rPr>
        <w:t>﴿</w:t>
      </w:r>
      <w:r w:rsidR="003B5672" w:rsidRPr="00A15A31">
        <w:rPr>
          <w:rStyle w:val="Charc"/>
          <w:rtl/>
        </w:rPr>
        <w:t>وَمَا</w:t>
      </w:r>
      <w:r w:rsidR="003B5672" w:rsidRPr="00A15A31">
        <w:rPr>
          <w:rStyle w:val="Charc"/>
          <w:rFonts w:hint="cs"/>
          <w:rtl/>
        </w:rPr>
        <w:t>ٓ</w:t>
      </w:r>
      <w:r w:rsidR="003B5672" w:rsidRPr="00A15A31">
        <w:rPr>
          <w:rStyle w:val="Charc"/>
          <w:rtl/>
        </w:rPr>
        <w:t xml:space="preserve"> </w:t>
      </w:r>
      <w:r w:rsidR="003B5672" w:rsidRPr="00A15A31">
        <w:rPr>
          <w:rStyle w:val="Charc"/>
          <w:rFonts w:hint="cs"/>
          <w:rtl/>
        </w:rPr>
        <w:t>أَرۡسَلۡنَا</w:t>
      </w:r>
      <w:r w:rsidR="003B5672" w:rsidRPr="00A15A31">
        <w:rPr>
          <w:rStyle w:val="Charc"/>
          <w:rtl/>
        </w:rPr>
        <w:t xml:space="preserve"> </w:t>
      </w:r>
      <w:r w:rsidR="003B5672" w:rsidRPr="00A15A31">
        <w:rPr>
          <w:rStyle w:val="Charc"/>
          <w:rFonts w:hint="cs"/>
          <w:rtl/>
        </w:rPr>
        <w:t>مِن</w:t>
      </w:r>
      <w:r w:rsidR="003B5672" w:rsidRPr="00A15A31">
        <w:rPr>
          <w:rStyle w:val="Charc"/>
          <w:rtl/>
        </w:rPr>
        <w:t xml:space="preserve"> </w:t>
      </w:r>
      <w:r w:rsidR="003B5672" w:rsidRPr="00A15A31">
        <w:rPr>
          <w:rStyle w:val="Charc"/>
          <w:rFonts w:hint="cs"/>
          <w:rtl/>
        </w:rPr>
        <w:t>قَبۡلِكَ</w:t>
      </w:r>
      <w:r w:rsidR="003B5672" w:rsidRPr="00A15A31">
        <w:rPr>
          <w:rStyle w:val="Charc"/>
          <w:rtl/>
        </w:rPr>
        <w:t xml:space="preserve"> </w:t>
      </w:r>
      <w:r w:rsidR="003B5672" w:rsidRPr="00A15A31">
        <w:rPr>
          <w:rStyle w:val="Charc"/>
          <w:rFonts w:hint="cs"/>
          <w:rtl/>
        </w:rPr>
        <w:t>مِن</w:t>
      </w:r>
      <w:r w:rsidR="003B5672" w:rsidRPr="00A15A31">
        <w:rPr>
          <w:rStyle w:val="Charc"/>
          <w:rtl/>
        </w:rPr>
        <w:t xml:space="preserve"> </w:t>
      </w:r>
      <w:r w:rsidR="003B5672" w:rsidRPr="00A15A31">
        <w:rPr>
          <w:rStyle w:val="Charc"/>
          <w:rFonts w:hint="cs"/>
          <w:rtl/>
        </w:rPr>
        <w:t>رَّسُولٖ</w:t>
      </w:r>
      <w:r w:rsidR="003B5672" w:rsidRPr="00A15A31">
        <w:rPr>
          <w:rStyle w:val="Charc"/>
          <w:rtl/>
        </w:rPr>
        <w:t xml:space="preserve"> </w:t>
      </w:r>
      <w:r w:rsidR="003B5672" w:rsidRPr="00A15A31">
        <w:rPr>
          <w:rStyle w:val="Charc"/>
          <w:rFonts w:hint="cs"/>
          <w:rtl/>
        </w:rPr>
        <w:t>وَلَا</w:t>
      </w:r>
      <w:r w:rsidR="003B5672" w:rsidRPr="00A15A31">
        <w:rPr>
          <w:rStyle w:val="Charc"/>
          <w:rtl/>
        </w:rPr>
        <w:t xml:space="preserve"> </w:t>
      </w:r>
      <w:r w:rsidR="003B5672" w:rsidRPr="00A15A31">
        <w:rPr>
          <w:rStyle w:val="Charc"/>
          <w:rFonts w:hint="cs"/>
          <w:rtl/>
        </w:rPr>
        <w:t>نَبِيٍّ</w:t>
      </w:r>
      <w:r w:rsidR="003B5672" w:rsidRPr="00A15A31">
        <w:rPr>
          <w:rStyle w:val="Charc"/>
          <w:rtl/>
        </w:rPr>
        <w:t xml:space="preserve"> </w:t>
      </w:r>
      <w:r w:rsidR="003B5672" w:rsidRPr="00A15A31">
        <w:rPr>
          <w:rStyle w:val="Charc"/>
          <w:rFonts w:hint="cs"/>
          <w:rtl/>
        </w:rPr>
        <w:t>إِلَّآ</w:t>
      </w:r>
      <w:r w:rsidR="003B5672" w:rsidRPr="00A15A31">
        <w:rPr>
          <w:rStyle w:val="Charc"/>
          <w:rtl/>
        </w:rPr>
        <w:t xml:space="preserve"> </w:t>
      </w:r>
      <w:r w:rsidR="003B5672" w:rsidRPr="00A15A31">
        <w:rPr>
          <w:rStyle w:val="Charc"/>
          <w:rFonts w:hint="cs"/>
          <w:rtl/>
        </w:rPr>
        <w:t>إِذَا</w:t>
      </w:r>
      <w:r w:rsidR="003B5672" w:rsidRPr="00A15A31">
        <w:rPr>
          <w:rStyle w:val="Charc"/>
          <w:rtl/>
        </w:rPr>
        <w:t xml:space="preserve"> </w:t>
      </w:r>
      <w:r w:rsidR="003B5672" w:rsidRPr="00A15A31">
        <w:rPr>
          <w:rStyle w:val="Charc"/>
          <w:rFonts w:hint="cs"/>
          <w:rtl/>
        </w:rPr>
        <w:t>تَمَنَّىٰٓ</w:t>
      </w:r>
      <w:r w:rsidR="003B5672" w:rsidRPr="00A15A31">
        <w:rPr>
          <w:rStyle w:val="Charc"/>
          <w:rtl/>
        </w:rPr>
        <w:t xml:space="preserve"> </w:t>
      </w:r>
      <w:r w:rsidR="003B5672" w:rsidRPr="00A15A31">
        <w:rPr>
          <w:rStyle w:val="Charc"/>
          <w:rFonts w:hint="cs"/>
          <w:rtl/>
        </w:rPr>
        <w:t>أَلۡقَى</w:t>
      </w:r>
      <w:r w:rsidR="003B5672" w:rsidRPr="00A15A31">
        <w:rPr>
          <w:rStyle w:val="Charc"/>
          <w:rtl/>
        </w:rPr>
        <w:t xml:space="preserve"> </w:t>
      </w:r>
      <w:r w:rsidR="003B5672" w:rsidRPr="00A15A31">
        <w:rPr>
          <w:rStyle w:val="Charc"/>
          <w:rFonts w:hint="cs"/>
          <w:rtl/>
        </w:rPr>
        <w:t>ٱ</w:t>
      </w:r>
      <w:r w:rsidR="003B5672" w:rsidRPr="00A15A31">
        <w:rPr>
          <w:rStyle w:val="Charc"/>
          <w:rFonts w:hint="eastAsia"/>
          <w:rtl/>
        </w:rPr>
        <w:t>لشَّي</w:t>
      </w:r>
      <w:r w:rsidR="003B5672" w:rsidRPr="00A15A31">
        <w:rPr>
          <w:rStyle w:val="Charc"/>
          <w:rFonts w:hint="cs"/>
          <w:rtl/>
        </w:rPr>
        <w:t>ۡطَٰنُ</w:t>
      </w:r>
      <w:r w:rsidR="003B5672" w:rsidRPr="00A15A31">
        <w:rPr>
          <w:rStyle w:val="Charc"/>
          <w:rtl/>
        </w:rPr>
        <w:t xml:space="preserve"> فِي</w:t>
      </w:r>
      <w:r w:rsidR="003B5672" w:rsidRPr="00A15A31">
        <w:rPr>
          <w:rStyle w:val="Charc"/>
          <w:rFonts w:hint="cs"/>
          <w:rtl/>
        </w:rPr>
        <w:t>ٓ</w:t>
      </w:r>
      <w:r w:rsidR="003B5672" w:rsidRPr="00A15A31">
        <w:rPr>
          <w:rStyle w:val="Charc"/>
          <w:rtl/>
        </w:rPr>
        <w:t xml:space="preserve"> </w:t>
      </w:r>
      <w:r w:rsidR="003B5672" w:rsidRPr="00A15A31">
        <w:rPr>
          <w:rStyle w:val="Charc"/>
          <w:rFonts w:hint="cs"/>
          <w:rtl/>
        </w:rPr>
        <w:t>أُمۡنِيَّتِهِۦ</w:t>
      </w:r>
      <w:r w:rsidR="003B5672">
        <w:rPr>
          <w:rFonts w:cs="IRNazli"/>
          <w:szCs w:val="24"/>
          <w:rtl/>
          <w:lang w:bidi="fa-IR"/>
        </w:rPr>
        <w:t xml:space="preserve"> </w:t>
      </w:r>
      <w:r w:rsidR="003B5672">
        <w:rPr>
          <w:rFonts w:cs="Traditional Arabic" w:hint="cs"/>
          <w:szCs w:val="24"/>
          <w:rtl/>
          <w:lang w:bidi="fa-IR"/>
        </w:rPr>
        <w:t>﴾</w:t>
      </w:r>
      <w:r w:rsidR="00391BE5">
        <w:rPr>
          <w:rFonts w:cs="Traditional Arabic" w:hint="cs"/>
          <w:szCs w:val="24"/>
          <w:rtl/>
          <w:lang w:bidi="fa-IR"/>
        </w:rPr>
        <w:t xml:space="preserve"> </w:t>
      </w:r>
      <w:r w:rsidR="003B5672" w:rsidRPr="00391BE5">
        <w:rPr>
          <w:rStyle w:val="Char8"/>
          <w:rtl/>
        </w:rPr>
        <w:t>[الحج: 52]</w:t>
      </w:r>
      <w:r w:rsidR="003B5672" w:rsidRPr="003B5672">
        <w:rPr>
          <w:rStyle w:val="Char6"/>
          <w:rFonts w:hint="cs"/>
          <w:rtl/>
        </w:rPr>
        <w:t>.</w:t>
      </w:r>
      <w:r w:rsidRPr="005234D1">
        <w:rPr>
          <w:rStyle w:val="Char6"/>
          <w:rFonts w:hint="cs"/>
          <w:rtl/>
        </w:rPr>
        <w:t xml:space="preserve"> </w:t>
      </w:r>
      <w:r w:rsidRPr="00773B0D">
        <w:rPr>
          <w:rFonts w:cs="Traditional Arabic" w:hint="cs"/>
          <w:rtl/>
          <w:lang w:bidi="fa-IR"/>
        </w:rPr>
        <w:t>«</w:t>
      </w:r>
      <w:r w:rsidRPr="00391BE5">
        <w:rPr>
          <w:rStyle w:val="Chard"/>
          <w:rFonts w:hint="cs"/>
          <w:rtl/>
        </w:rPr>
        <w:t>و ما پیش از شما هیچ رسول و نبی نفرستادیم، مگر این که شیطان در آرزوی او چیزی القا نمود</w:t>
      </w:r>
      <w:r w:rsidRPr="00773B0D">
        <w:rPr>
          <w:rFonts w:cs="Traditional Arabic" w:hint="cs"/>
          <w:rtl/>
          <w:lang w:bidi="fa-IR"/>
        </w:rPr>
        <w:t>»</w:t>
      </w:r>
      <w:r w:rsidRPr="005234D1">
        <w:rPr>
          <w:rStyle w:val="Char6"/>
          <w:rFonts w:hint="cs"/>
          <w:rtl/>
        </w:rPr>
        <w:t>، امنیته این است که تکمیل</w:t>
      </w:r>
      <w:r w:rsidR="00391BE5">
        <w:rPr>
          <w:rStyle w:val="Char6"/>
          <w:rFonts w:hint="cs"/>
          <w:rtl/>
        </w:rPr>
        <w:t xml:space="preserve"> </w:t>
      </w:r>
      <w:r w:rsidRPr="005234D1">
        <w:rPr>
          <w:rStyle w:val="Char6"/>
          <w:rFonts w:hint="cs"/>
          <w:rtl/>
        </w:rPr>
        <w:t xml:space="preserve">‌شدن وعده الهی را موافق به فکر خود آرزو می‌کرد، و القای شیطان این که خلاف اراده خداوند اتفاق افتد و مراد از نسخ این که حقیقت حال واضح شده از قلب آن حضرت </w:t>
      </w:r>
      <w:r w:rsidR="008D0544" w:rsidRPr="008D0544">
        <w:rPr>
          <w:rFonts w:cs="CTraditional Arabic" w:hint="cs"/>
          <w:rtl/>
          <w:lang w:bidi="fa-IR"/>
        </w:rPr>
        <w:t>ج</w:t>
      </w:r>
      <w:r w:rsidRPr="005234D1">
        <w:rPr>
          <w:rStyle w:val="Char6"/>
          <w:rFonts w:hint="cs"/>
          <w:rtl/>
        </w:rPr>
        <w:t xml:space="preserve"> ازاله گردد.</w:t>
      </w:r>
    </w:p>
    <w:p w:rsidR="00BA4315" w:rsidRPr="00773B0D" w:rsidRDefault="00BA4315" w:rsidP="008A386C">
      <w:pPr>
        <w:pStyle w:val="a5"/>
        <w:rPr>
          <w:rtl/>
        </w:rPr>
      </w:pPr>
      <w:bookmarkStart w:id="2169" w:name="_Toc272590202"/>
      <w:bookmarkStart w:id="2170" w:name="_Toc435448188"/>
      <w:r w:rsidRPr="00773B0D">
        <w:rPr>
          <w:rFonts w:hint="cs"/>
          <w:rtl/>
        </w:rPr>
        <w:t>اسراء و معراج:</w:t>
      </w:r>
      <w:bookmarkEnd w:id="2169"/>
      <w:bookmarkEnd w:id="217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آن حضرت </w:t>
      </w:r>
      <w:r w:rsidR="008D0544" w:rsidRPr="008D0544">
        <w:rPr>
          <w:rFonts w:cs="CTraditional Arabic" w:hint="cs"/>
          <w:rtl/>
          <w:lang w:bidi="fa-IR"/>
        </w:rPr>
        <w:t>ج</w:t>
      </w:r>
      <w:r w:rsidRPr="005234D1">
        <w:rPr>
          <w:rStyle w:val="Char6"/>
          <w:rFonts w:hint="cs"/>
          <w:rtl/>
        </w:rPr>
        <w:t xml:space="preserve"> به سوی مسجد اقصی، سپس به </w:t>
      </w:r>
      <w:r w:rsidRPr="00391BE5">
        <w:rPr>
          <w:rStyle w:val="Char6"/>
          <w:rFonts w:hint="cs"/>
          <w:rtl/>
        </w:rPr>
        <w:t>سدر</w:t>
      </w:r>
      <w:r w:rsidR="00391BE5">
        <w:rPr>
          <w:rStyle w:val="Char6"/>
          <w:rFonts w:hint="cs"/>
          <w:rtl/>
        </w:rPr>
        <w:t>ۀ</w:t>
      </w:r>
      <w:r w:rsidRPr="00391BE5">
        <w:rPr>
          <w:rStyle w:val="Char6"/>
          <w:rFonts w:hint="cs"/>
          <w:rtl/>
        </w:rPr>
        <w:t xml:space="preserve"> المنتهی</w:t>
      </w:r>
      <w:r w:rsidRPr="005234D1">
        <w:rPr>
          <w:rStyle w:val="Char6"/>
          <w:rFonts w:hint="cs"/>
          <w:rtl/>
        </w:rPr>
        <w:t xml:space="preserve"> و تا جایی که خدا خواست به شب برده شد، همه این‌ها با جسد در عالم بیداری انجام گرفت، ولی در موطن که در میان عالم مثال و عالم مشاهده بود که جامع احکام هردوتاست، پس احکام روح بر جسد ظاهر گشتند، و روح معانی روحانی به جسد متمثل گردیدند. بنابراین، برای هر واقعه‌ای تعبیر واضح گردید. برای حضرت حزقیل، حضرت موسی و غیره وقایعی از این قبیل ظاهر گردید، و هم</w:t>
      </w:r>
      <w:r w:rsidR="00391BE5">
        <w:rPr>
          <w:rStyle w:val="Char6"/>
          <w:rFonts w:hint="eastAsia"/>
          <w:rtl/>
        </w:rPr>
        <w:t>‌</w:t>
      </w:r>
      <w:r w:rsidRPr="005234D1">
        <w:rPr>
          <w:rStyle w:val="Char6"/>
          <w:rFonts w:hint="cs"/>
          <w:rtl/>
        </w:rPr>
        <w:t>چنین برای اولیای این امت، تا علو درجات آن‌ها مانند وضع آن‌ها در خواب آشکار باشد، والله أعلم.</w:t>
      </w:r>
    </w:p>
    <w:p w:rsidR="00BA4315" w:rsidRPr="00773B0D" w:rsidRDefault="00BA4315" w:rsidP="008A386C">
      <w:pPr>
        <w:pStyle w:val="a5"/>
        <w:rPr>
          <w:rtl/>
        </w:rPr>
      </w:pPr>
      <w:bookmarkStart w:id="2171" w:name="_Toc272590203"/>
      <w:bookmarkStart w:id="2172" w:name="_Toc435448189"/>
      <w:r w:rsidRPr="00773B0D">
        <w:rPr>
          <w:rFonts w:hint="cs"/>
          <w:rtl/>
        </w:rPr>
        <w:t xml:space="preserve">شق صدر آن حضرت </w:t>
      </w:r>
      <w:r w:rsidR="008D0544" w:rsidRPr="008D0544">
        <w:rPr>
          <w:rFonts w:cs="CTraditional Arabic" w:hint="cs"/>
          <w:b w:val="0"/>
          <w:bCs w:val="0"/>
          <w:szCs w:val="28"/>
          <w:rtl/>
        </w:rPr>
        <w:t>ج</w:t>
      </w:r>
      <w:r w:rsidRPr="00773B0D">
        <w:rPr>
          <w:rFonts w:hint="cs"/>
          <w:rtl/>
        </w:rPr>
        <w:t>:</w:t>
      </w:r>
      <w:bookmarkEnd w:id="2171"/>
      <w:bookmarkEnd w:id="217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حقیقت شق صدر و پرکردنش از ایمان و حکمت و غلب</w:t>
      </w:r>
      <w:r w:rsidR="00AC03A7">
        <w:rPr>
          <w:rStyle w:val="Char6"/>
          <w:rFonts w:hint="cs"/>
          <w:rtl/>
        </w:rPr>
        <w:t>ۀ</w:t>
      </w:r>
      <w:r w:rsidRPr="005234D1">
        <w:rPr>
          <w:rStyle w:val="Char6"/>
          <w:rFonts w:hint="cs"/>
          <w:rtl/>
        </w:rPr>
        <w:t xml:space="preserve"> انوار ملکی و خاموش‌شدن شعل‌های طبیعی در برابر به فیوضاتی است که از </w:t>
      </w:r>
      <w:r w:rsidRPr="00391BE5">
        <w:rPr>
          <w:rStyle w:val="Char6"/>
          <w:rFonts w:hint="cs"/>
          <w:rtl/>
        </w:rPr>
        <w:t>حظیر</w:t>
      </w:r>
      <w:r w:rsidR="00391BE5">
        <w:rPr>
          <w:rStyle w:val="Char6"/>
          <w:rFonts w:hint="cs"/>
          <w:rtl/>
        </w:rPr>
        <w:t>ۀ</w:t>
      </w:r>
      <w:r w:rsidRPr="00391BE5">
        <w:rPr>
          <w:rStyle w:val="Char6"/>
          <w:rFonts w:hint="cs"/>
          <w:rtl/>
        </w:rPr>
        <w:t xml:space="preserve"> القدس</w:t>
      </w:r>
      <w:r w:rsidRPr="005234D1">
        <w:rPr>
          <w:rStyle w:val="Char6"/>
          <w:rFonts w:hint="cs"/>
          <w:rtl/>
        </w:rPr>
        <w:t xml:space="preserve"> سرازیر می‌شد.</w:t>
      </w:r>
    </w:p>
    <w:p w:rsidR="00BA4315" w:rsidRPr="00773B0D" w:rsidRDefault="00BA4315" w:rsidP="008A386C">
      <w:pPr>
        <w:pStyle w:val="a5"/>
        <w:rPr>
          <w:rtl/>
        </w:rPr>
      </w:pPr>
      <w:bookmarkStart w:id="2173" w:name="_Toc272590204"/>
      <w:bookmarkStart w:id="2174" w:name="_Toc435448190"/>
      <w:r w:rsidRPr="00773B0D">
        <w:rPr>
          <w:rFonts w:hint="cs"/>
          <w:rtl/>
        </w:rPr>
        <w:t xml:space="preserve">سوارشدن آن حضرت </w:t>
      </w:r>
      <w:r w:rsidR="008D0544" w:rsidRPr="008D0544">
        <w:rPr>
          <w:rFonts w:cs="CTraditional Arabic" w:hint="cs"/>
          <w:b w:val="0"/>
          <w:bCs w:val="0"/>
          <w:szCs w:val="28"/>
          <w:rtl/>
        </w:rPr>
        <w:t>ج</w:t>
      </w:r>
      <w:r w:rsidRPr="00773B0D">
        <w:rPr>
          <w:rFonts w:hint="cs"/>
          <w:rtl/>
        </w:rPr>
        <w:t xml:space="preserve"> بر براق:</w:t>
      </w:r>
      <w:bookmarkEnd w:id="2173"/>
      <w:bookmarkEnd w:id="2174"/>
    </w:p>
    <w:p w:rsidR="00BA4315" w:rsidRDefault="00BA4315" w:rsidP="008A386C">
      <w:pPr>
        <w:autoSpaceDE w:val="0"/>
        <w:autoSpaceDN w:val="0"/>
        <w:adjustRightInd w:val="0"/>
        <w:ind w:firstLine="284"/>
        <w:jc w:val="lowKashida"/>
        <w:rPr>
          <w:rStyle w:val="Char6"/>
          <w:rtl/>
        </w:rPr>
      </w:pPr>
      <w:r w:rsidRPr="005234D1">
        <w:rPr>
          <w:rStyle w:val="Char6"/>
          <w:rFonts w:hint="cs"/>
          <w:rtl/>
        </w:rPr>
        <w:t>ولی حقیقت سوار</w:t>
      </w:r>
      <w:r w:rsidR="00391BE5">
        <w:rPr>
          <w:rStyle w:val="Char6"/>
          <w:rFonts w:hint="cs"/>
          <w:rtl/>
        </w:rPr>
        <w:t xml:space="preserve"> </w:t>
      </w:r>
      <w:r w:rsidRPr="005234D1">
        <w:rPr>
          <w:rStyle w:val="Char6"/>
          <w:rFonts w:hint="cs"/>
          <w:rtl/>
        </w:rPr>
        <w:t xml:space="preserve">شدن آن حضرت </w:t>
      </w:r>
      <w:r w:rsidR="008D0544" w:rsidRPr="008D0544">
        <w:rPr>
          <w:rFonts w:cs="CTraditional Arabic" w:hint="cs"/>
          <w:rtl/>
          <w:lang w:bidi="fa-IR"/>
        </w:rPr>
        <w:t>ج</w:t>
      </w:r>
      <w:r w:rsidRPr="005234D1">
        <w:rPr>
          <w:rStyle w:val="Char6"/>
          <w:rFonts w:hint="cs"/>
          <w:rtl/>
        </w:rPr>
        <w:t xml:space="preserve"> بر براق، این است که نفس ناطقه بر نسمه که کمال حیوانی است تسلط یابد، پس او بر براق سوار قرار گرفت همانطوری که احکام نفس ناطقی بر بهیمیت غالب آمد و بر آن مسلط شد، اما به شب‌رفتن او به سوی مسجد اقصی از آنجاست که آن محل ظهور شعایر الله و جای ارتباط همت‌های ملأاعلی و مطمح نظر انبیاء </w:t>
      </w:r>
      <w:r w:rsidR="002E6D57" w:rsidRPr="002E6D57">
        <w:rPr>
          <w:rFonts w:cs="CTraditional Arabic" w:hint="cs"/>
          <w:rtl/>
          <w:lang w:bidi="fa-IR"/>
        </w:rPr>
        <w:t>†</w:t>
      </w:r>
      <w:r w:rsidRPr="005234D1">
        <w:rPr>
          <w:rStyle w:val="Char6"/>
          <w:rFonts w:hint="cs"/>
          <w:rtl/>
        </w:rPr>
        <w:t xml:space="preserve"> است، پس گویا این دریچه‌ای است به سوی ملکوت.</w:t>
      </w:r>
    </w:p>
    <w:p w:rsidR="007D5C5C" w:rsidRPr="005234D1" w:rsidRDefault="007D5C5C"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2175" w:name="_Toc272590205"/>
      <w:bookmarkStart w:id="2176" w:name="_Toc435448191"/>
      <w:r w:rsidRPr="00773B0D">
        <w:rPr>
          <w:rFonts w:hint="cs"/>
          <w:rtl/>
        </w:rPr>
        <w:t xml:space="preserve">ملاقات آن حضرت </w:t>
      </w:r>
      <w:r w:rsidR="008D0544" w:rsidRPr="008D0544">
        <w:rPr>
          <w:rFonts w:cs="CTraditional Arabic" w:hint="cs"/>
          <w:b w:val="0"/>
          <w:bCs w:val="0"/>
          <w:szCs w:val="28"/>
          <w:rtl/>
        </w:rPr>
        <w:t>ج</w:t>
      </w:r>
      <w:r w:rsidRPr="00773B0D">
        <w:rPr>
          <w:rFonts w:hint="cs"/>
          <w:rtl/>
        </w:rPr>
        <w:t xml:space="preserve"> با انبیاء </w:t>
      </w:r>
      <w:r w:rsidR="002E6D57" w:rsidRPr="002E6D57">
        <w:rPr>
          <w:rFonts w:cs="CTraditional Arabic" w:hint="cs"/>
          <w:b w:val="0"/>
          <w:bCs w:val="0"/>
          <w:rtl/>
        </w:rPr>
        <w:t>†</w:t>
      </w:r>
      <w:r w:rsidRPr="00773B0D">
        <w:rPr>
          <w:rFonts w:hint="cs"/>
          <w:rtl/>
        </w:rPr>
        <w:t>:</w:t>
      </w:r>
      <w:bookmarkEnd w:id="2175"/>
      <w:bookmarkEnd w:id="217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حقیقت ملاقات آن حضرت </w:t>
      </w:r>
      <w:r w:rsidR="008D0544" w:rsidRPr="008D0544">
        <w:rPr>
          <w:rFonts w:cs="CTraditional Arabic" w:hint="cs"/>
          <w:rtl/>
          <w:lang w:bidi="fa-IR"/>
        </w:rPr>
        <w:t>ج</w:t>
      </w:r>
      <w:r w:rsidRPr="005234D1">
        <w:rPr>
          <w:rStyle w:val="Char6"/>
          <w:rFonts w:hint="cs"/>
          <w:rtl/>
        </w:rPr>
        <w:t xml:space="preserve"> با انبیاء </w:t>
      </w:r>
      <w:r w:rsidR="002E6D57" w:rsidRPr="002E6D57">
        <w:rPr>
          <w:rFonts w:cs="CTraditional Arabic" w:hint="cs"/>
          <w:rtl/>
          <w:lang w:bidi="fa-IR"/>
        </w:rPr>
        <w:t>†</w:t>
      </w:r>
      <w:r w:rsidRPr="005234D1">
        <w:rPr>
          <w:rStyle w:val="Char6"/>
          <w:rFonts w:hint="cs"/>
          <w:rtl/>
        </w:rPr>
        <w:t xml:space="preserve"> و افتخار او با ایشان، اجتماع آن‌ها به ارتباط همدیگر در حظیر</w:t>
      </w:r>
      <w:r w:rsidRPr="00773B0D">
        <w:rPr>
          <w:rFonts w:cs="B Badr" w:hint="cs"/>
          <w:rtl/>
          <w:lang w:bidi="fa-IR"/>
        </w:rPr>
        <w:t>ة</w:t>
      </w:r>
      <w:r w:rsidRPr="005234D1">
        <w:rPr>
          <w:rStyle w:val="Char6"/>
          <w:rFonts w:hint="cs"/>
          <w:rtl/>
        </w:rPr>
        <w:t xml:space="preserve"> القدس، و به ظهور پیوستن ویژگی‌های او از میان آن‌ها به اعتبار وجوه کمال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اما حقیقت بالارفتن او در آسمان‌ها یکی بعد از دیگری، منسلخ</w:t>
      </w:r>
      <w:r w:rsidR="00391BE5">
        <w:rPr>
          <w:rStyle w:val="Char6"/>
          <w:rFonts w:hint="cs"/>
          <w:rtl/>
        </w:rPr>
        <w:t xml:space="preserve"> </w:t>
      </w:r>
      <w:r w:rsidRPr="005234D1">
        <w:rPr>
          <w:rStyle w:val="Char6"/>
          <w:rFonts w:hint="cs"/>
          <w:rtl/>
        </w:rPr>
        <w:t>‌شدن او پایه به پایه به سوی مستوی الرحمن است و آشنایی با حال ملایکه موکل به آنجا و نیز شناخت حال آن عده از افاضل بشر که به آن‌ها ملحق شده اند، و پی‌بردن به آن تدبیری که خداوند در آنجا وحی فرموده و آن گفتگوی که در آنجا بوده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گریه حضرت موسی در آنجا از روی حسد نبوده است، بلکه آن عبارت است از آن مثالی که او عموم دعوت را نیافته بود و کمالی از او باقی مانده بود که او به آن نرسید.</w:t>
      </w:r>
    </w:p>
    <w:p w:rsidR="00BA4315" w:rsidRPr="00773B0D" w:rsidRDefault="00BA4315" w:rsidP="008A386C">
      <w:pPr>
        <w:pStyle w:val="a5"/>
        <w:rPr>
          <w:rtl/>
        </w:rPr>
      </w:pPr>
      <w:bookmarkStart w:id="2177" w:name="_Toc272590206"/>
      <w:bookmarkStart w:id="2178" w:name="_Toc435448192"/>
      <w:r w:rsidRPr="00773B0D">
        <w:rPr>
          <w:rFonts w:hint="cs"/>
          <w:rtl/>
        </w:rPr>
        <w:t>سدر</w:t>
      </w:r>
      <w:r w:rsidR="00AC03A7">
        <w:rPr>
          <w:rFonts w:hint="cs"/>
          <w:rtl/>
        </w:rPr>
        <w:t>ۀ</w:t>
      </w:r>
      <w:r w:rsidRPr="00773B0D">
        <w:rPr>
          <w:rFonts w:hint="cs"/>
          <w:rtl/>
        </w:rPr>
        <w:t xml:space="preserve"> المنتهی:</w:t>
      </w:r>
      <w:bookmarkEnd w:id="2177"/>
      <w:bookmarkEnd w:id="2178"/>
    </w:p>
    <w:p w:rsidR="00BA4315" w:rsidRPr="007D5C5C" w:rsidRDefault="00BA4315" w:rsidP="008A386C">
      <w:pPr>
        <w:autoSpaceDE w:val="0"/>
        <w:autoSpaceDN w:val="0"/>
        <w:adjustRightInd w:val="0"/>
        <w:ind w:firstLine="284"/>
        <w:jc w:val="lowKashida"/>
        <w:rPr>
          <w:rStyle w:val="Char6"/>
          <w:spacing w:val="-2"/>
          <w:rtl/>
        </w:rPr>
      </w:pPr>
      <w:r w:rsidRPr="007D5C5C">
        <w:rPr>
          <w:rStyle w:val="Char6"/>
          <w:rFonts w:hint="cs"/>
          <w:spacing w:val="-2"/>
          <w:rtl/>
        </w:rPr>
        <w:t>اما سدر</w:t>
      </w:r>
      <w:r w:rsidR="00391BE5" w:rsidRPr="007D5C5C">
        <w:rPr>
          <w:rStyle w:val="Char6"/>
          <w:rFonts w:hint="cs"/>
          <w:spacing w:val="-2"/>
          <w:rtl/>
        </w:rPr>
        <w:t>ۀ</w:t>
      </w:r>
      <w:r w:rsidRPr="007D5C5C">
        <w:rPr>
          <w:rStyle w:val="Char6"/>
          <w:rFonts w:hint="cs"/>
          <w:spacing w:val="-2"/>
          <w:rtl/>
        </w:rPr>
        <w:t xml:space="preserve"> المنتهی: پس آن درخت وجود است و ترتیب‌یافتن اجزای آن و جمع‌شدن آن‌ها در تدبیر واحد مانند جمع‌شدن درخت در نیروی غاذی و نامی و غیره، و آن به مثال حیوانی قرار داده نشد، زیرا تدبیر مجمل که در سیاست کلی افرادش شبیه یکدیگر قرار گیرند نسبت به حیوان با درخت شباهت بیشتری دارد، زیرا نیروهای حیوان از همدیگر جدا و مفصل هستند، و اراده در حیوان، از سنت‌های طبیعی آشکارتر است.</w:t>
      </w:r>
    </w:p>
    <w:p w:rsidR="00BA4315" w:rsidRPr="00773B0D" w:rsidRDefault="00BA4315" w:rsidP="008A386C">
      <w:pPr>
        <w:pStyle w:val="a5"/>
        <w:rPr>
          <w:rtl/>
        </w:rPr>
      </w:pPr>
      <w:bookmarkStart w:id="2179" w:name="_Toc272590207"/>
      <w:bookmarkStart w:id="2180" w:name="_Toc435448193"/>
      <w:r w:rsidRPr="00773B0D">
        <w:rPr>
          <w:rFonts w:hint="cs"/>
          <w:rtl/>
        </w:rPr>
        <w:t>انهار و انوار:</w:t>
      </w:r>
      <w:bookmarkEnd w:id="2179"/>
      <w:bookmarkEnd w:id="218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اما نهرها در بیخ </w:t>
      </w:r>
      <w:r w:rsidRPr="00391BE5">
        <w:rPr>
          <w:rStyle w:val="Char6"/>
          <w:rFonts w:hint="cs"/>
          <w:rtl/>
        </w:rPr>
        <w:t>سدر</w:t>
      </w:r>
      <w:r w:rsidR="00391BE5">
        <w:rPr>
          <w:rStyle w:val="Char6"/>
          <w:rFonts w:hint="cs"/>
          <w:rtl/>
        </w:rPr>
        <w:t>ۀ</w:t>
      </w:r>
      <w:r w:rsidRPr="00391BE5">
        <w:rPr>
          <w:rStyle w:val="Char6"/>
          <w:rFonts w:hint="cs"/>
          <w:rtl/>
        </w:rPr>
        <w:t xml:space="preserve"> المنتهی</w:t>
      </w:r>
      <w:r w:rsidRPr="005234D1">
        <w:rPr>
          <w:rStyle w:val="Char6"/>
          <w:rFonts w:hint="cs"/>
          <w:rtl/>
        </w:rPr>
        <w:t xml:space="preserve"> عبارتند از رحمتی که در ملکوت به جای عالم شهادت فایض می‌گردد و همچنین حیات و رشدی است. بنابر</w:t>
      </w:r>
      <w:r w:rsidR="00391BE5">
        <w:rPr>
          <w:rStyle w:val="Char6"/>
          <w:rFonts w:hint="cs"/>
          <w:rtl/>
        </w:rPr>
        <w:t xml:space="preserve"> </w:t>
      </w:r>
      <w:r w:rsidRPr="005234D1">
        <w:rPr>
          <w:rStyle w:val="Char6"/>
          <w:rFonts w:hint="cs"/>
          <w:rtl/>
        </w:rPr>
        <w:t>این، در آنجا بعضی امور مفید در عالم شهادت مانند دریای نیل و فرات متعین گردیدند.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اما انواری که </w:t>
      </w:r>
      <w:r w:rsidRPr="00391BE5">
        <w:rPr>
          <w:rStyle w:val="Char6"/>
          <w:rFonts w:hint="cs"/>
          <w:rtl/>
        </w:rPr>
        <w:t>سدر</w:t>
      </w:r>
      <w:r w:rsidR="00391BE5">
        <w:rPr>
          <w:rStyle w:val="Char6"/>
          <w:rFonts w:hint="cs"/>
          <w:rtl/>
        </w:rPr>
        <w:t>ۀ</w:t>
      </w:r>
      <w:r w:rsidRPr="00391BE5">
        <w:rPr>
          <w:rStyle w:val="Char6"/>
          <w:rFonts w:hint="cs"/>
          <w:rtl/>
        </w:rPr>
        <w:t xml:space="preserve"> المنتهی</w:t>
      </w:r>
      <w:r w:rsidRPr="005234D1">
        <w:rPr>
          <w:rStyle w:val="Char6"/>
          <w:rFonts w:hint="cs"/>
          <w:rtl/>
        </w:rPr>
        <w:t xml:space="preserve"> را احاطه نمودند، پس یک گونه قرب الهی و تدبیر رحمانی هستند که در عالم شهادت بر حسب استعداد آن‌ها جرقه می‌زنند.</w:t>
      </w:r>
    </w:p>
    <w:p w:rsidR="00BA4315" w:rsidRPr="00773B0D" w:rsidRDefault="00BA4315" w:rsidP="008A386C">
      <w:pPr>
        <w:pStyle w:val="a5"/>
        <w:rPr>
          <w:rtl/>
        </w:rPr>
      </w:pPr>
      <w:bookmarkStart w:id="2181" w:name="_Toc272590208"/>
      <w:bookmarkStart w:id="2182" w:name="_Toc435448194"/>
      <w:r w:rsidRPr="00773B0D">
        <w:rPr>
          <w:rFonts w:hint="cs"/>
          <w:rtl/>
        </w:rPr>
        <w:t>بیت المعمور:</w:t>
      </w:r>
      <w:bookmarkEnd w:id="2181"/>
      <w:bookmarkEnd w:id="218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بیت المعمور در حقیقت تجلی الهی است که سجدهای بشر و تضرعات آن‌ها به سوی آن‌ها متوجه می‌شوند و آن به صورت خانه‌ای در برابر خانه کعبه و بیت المقدس متمثل می‌شود.</w:t>
      </w:r>
    </w:p>
    <w:p w:rsidR="00BA4315" w:rsidRPr="005234D1" w:rsidRDefault="00BA4315" w:rsidP="008A386C">
      <w:pPr>
        <w:autoSpaceDE w:val="0"/>
        <w:autoSpaceDN w:val="0"/>
        <w:adjustRightInd w:val="0"/>
        <w:ind w:firstLine="284"/>
        <w:jc w:val="lowKashida"/>
        <w:rPr>
          <w:rStyle w:val="Char6"/>
          <w:rtl/>
        </w:rPr>
      </w:pPr>
      <w:r w:rsidRPr="007D5C5C">
        <w:rPr>
          <w:rStyle w:val="Char6"/>
          <w:rFonts w:hint="cs"/>
          <w:spacing w:val="-2"/>
          <w:rtl/>
        </w:rPr>
        <w:t xml:space="preserve">باز در محضر آن حضرت </w:t>
      </w:r>
      <w:r w:rsidR="008D0544" w:rsidRPr="007D5C5C">
        <w:rPr>
          <w:rFonts w:cs="CTraditional Arabic" w:hint="cs"/>
          <w:spacing w:val="-2"/>
          <w:rtl/>
          <w:lang w:bidi="fa-IR"/>
        </w:rPr>
        <w:t>ج</w:t>
      </w:r>
      <w:r w:rsidRPr="007D5C5C">
        <w:rPr>
          <w:rStyle w:val="Char6"/>
          <w:rFonts w:hint="cs"/>
          <w:spacing w:val="-2"/>
          <w:rtl/>
        </w:rPr>
        <w:t xml:space="preserve"> لیوانی از شیر و لیوانی از خمر آورده شد که او لیوان شیر </w:t>
      </w:r>
      <w:r w:rsidRPr="007D5C5C">
        <w:rPr>
          <w:rStyle w:val="Char6"/>
          <w:rFonts w:hint="cs"/>
          <w:spacing w:val="-4"/>
          <w:rtl/>
        </w:rPr>
        <w:t>را برگزید، جبرئیل به او گفت: «</w:t>
      </w:r>
      <w:r w:rsidRPr="007D5C5C">
        <w:rPr>
          <w:rStyle w:val="Char4"/>
          <w:rFonts w:hint="eastAsia"/>
          <w:spacing w:val="-4"/>
          <w:rtl/>
        </w:rPr>
        <w:t>هَدَ</w:t>
      </w:r>
      <w:r w:rsidRPr="007D5C5C">
        <w:rPr>
          <w:rStyle w:val="Char4"/>
          <w:rFonts w:hint="cs"/>
          <w:spacing w:val="-4"/>
          <w:rtl/>
        </w:rPr>
        <w:t>يْتَ</w:t>
      </w:r>
      <w:r w:rsidRPr="007D5C5C">
        <w:rPr>
          <w:rStyle w:val="Char4"/>
          <w:spacing w:val="-4"/>
          <w:rtl/>
        </w:rPr>
        <w:t xml:space="preserve"> </w:t>
      </w:r>
      <w:r w:rsidRPr="007D5C5C">
        <w:rPr>
          <w:rStyle w:val="Char4"/>
          <w:rFonts w:hint="eastAsia"/>
          <w:spacing w:val="-4"/>
          <w:rtl/>
        </w:rPr>
        <w:t>لِلْفِطْرَةِ،</w:t>
      </w:r>
      <w:r w:rsidRPr="007D5C5C">
        <w:rPr>
          <w:rStyle w:val="Char4"/>
          <w:spacing w:val="-4"/>
          <w:rtl/>
        </w:rPr>
        <w:t xml:space="preserve"> </w:t>
      </w:r>
      <w:r w:rsidRPr="007D5C5C">
        <w:rPr>
          <w:rStyle w:val="Char4"/>
          <w:rFonts w:hint="eastAsia"/>
          <w:spacing w:val="-4"/>
          <w:rtl/>
        </w:rPr>
        <w:t>وَلَوْ</w:t>
      </w:r>
      <w:r w:rsidRPr="007D5C5C">
        <w:rPr>
          <w:rStyle w:val="Char4"/>
          <w:spacing w:val="-4"/>
          <w:rtl/>
        </w:rPr>
        <w:t xml:space="preserve"> </w:t>
      </w:r>
      <w:r w:rsidRPr="007D5C5C">
        <w:rPr>
          <w:rStyle w:val="Char4"/>
          <w:rFonts w:hint="eastAsia"/>
          <w:spacing w:val="-4"/>
          <w:rtl/>
        </w:rPr>
        <w:t>أَخَذْتَ</w:t>
      </w:r>
      <w:r w:rsidRPr="007D5C5C">
        <w:rPr>
          <w:rStyle w:val="Char4"/>
          <w:spacing w:val="-4"/>
          <w:rtl/>
        </w:rPr>
        <w:t xml:space="preserve"> </w:t>
      </w:r>
      <w:r w:rsidRPr="007D5C5C">
        <w:rPr>
          <w:rStyle w:val="Char4"/>
          <w:rFonts w:hint="eastAsia"/>
          <w:spacing w:val="-4"/>
          <w:rtl/>
        </w:rPr>
        <w:t>الْخَمْرَ</w:t>
      </w:r>
      <w:r w:rsidRPr="007D5C5C">
        <w:rPr>
          <w:rStyle w:val="Char4"/>
          <w:spacing w:val="-4"/>
          <w:rtl/>
        </w:rPr>
        <w:t xml:space="preserve"> </w:t>
      </w:r>
      <w:r w:rsidRPr="007D5C5C">
        <w:rPr>
          <w:rStyle w:val="Char4"/>
          <w:rFonts w:hint="cs"/>
          <w:spacing w:val="-4"/>
          <w:rtl/>
        </w:rPr>
        <w:t>لَ</w:t>
      </w:r>
      <w:r w:rsidRPr="007D5C5C">
        <w:rPr>
          <w:rStyle w:val="Char4"/>
          <w:rFonts w:hint="eastAsia"/>
          <w:spacing w:val="-4"/>
          <w:rtl/>
        </w:rPr>
        <w:t>غَوَتْ</w:t>
      </w:r>
      <w:r w:rsidRPr="007D5C5C">
        <w:rPr>
          <w:rStyle w:val="Char4"/>
          <w:spacing w:val="-4"/>
          <w:rtl/>
        </w:rPr>
        <w:t xml:space="preserve"> </w:t>
      </w:r>
      <w:r w:rsidRPr="007D5C5C">
        <w:rPr>
          <w:rStyle w:val="Char4"/>
          <w:rFonts w:hint="eastAsia"/>
          <w:spacing w:val="-4"/>
          <w:rtl/>
        </w:rPr>
        <w:t>أُمَّتُكَ</w:t>
      </w:r>
      <w:r w:rsidRPr="007D5C5C">
        <w:rPr>
          <w:rStyle w:val="Char6"/>
          <w:rFonts w:hint="cs"/>
          <w:spacing w:val="-4"/>
          <w:rtl/>
        </w:rPr>
        <w:t>»</w:t>
      </w:r>
      <w:r w:rsidR="00391BE5" w:rsidRPr="007D5C5C">
        <w:rPr>
          <w:rStyle w:val="Char6"/>
          <w:rFonts w:hint="cs"/>
          <w:spacing w:val="-4"/>
          <w:rtl/>
        </w:rPr>
        <w:t>.</w:t>
      </w:r>
      <w:r w:rsidRPr="007D5C5C">
        <w:rPr>
          <w:rStyle w:val="Char6"/>
          <w:rFonts w:hint="cs"/>
          <w:spacing w:val="-4"/>
          <w:rtl/>
        </w:rPr>
        <w:t xml:space="preserve"> «به فطرت راه یافتی و اگر لیوان خمر را برمی‌داشتی امتت گمراه می‌شد»، پس رسول خدا </w:t>
      </w:r>
      <w:r w:rsidR="008D0544" w:rsidRPr="007D5C5C">
        <w:rPr>
          <w:rFonts w:cs="CTraditional Arabic" w:hint="cs"/>
          <w:spacing w:val="-4"/>
          <w:rtl/>
          <w:lang w:bidi="fa-IR"/>
        </w:rPr>
        <w:t>ج</w:t>
      </w:r>
      <w:r w:rsidRPr="005234D1">
        <w:rPr>
          <w:rStyle w:val="Char6"/>
          <w:rFonts w:hint="cs"/>
          <w:rtl/>
        </w:rPr>
        <w:t xml:space="preserve"> جامع امت و منشأ ظهور آنان قرار گرفت، لیوان شیر اشاره به آنست که آنان فطرت را برگزیدند، و خمر اشاره به برگزیدن لذات دنیاست.</w:t>
      </w:r>
    </w:p>
    <w:p w:rsidR="00BA4315" w:rsidRPr="00773B0D" w:rsidRDefault="00BA4315" w:rsidP="008A386C">
      <w:pPr>
        <w:pStyle w:val="a5"/>
        <w:rPr>
          <w:rtl/>
        </w:rPr>
      </w:pPr>
      <w:bookmarkStart w:id="2183" w:name="_Toc272590209"/>
      <w:bookmarkStart w:id="2184" w:name="_Toc435448195"/>
      <w:r w:rsidRPr="00773B0D">
        <w:rPr>
          <w:rFonts w:hint="cs"/>
          <w:rtl/>
        </w:rPr>
        <w:t>فرضیت نمازهای پنجگانه:</w:t>
      </w:r>
      <w:bookmarkEnd w:id="2183"/>
      <w:bookmarkEnd w:id="2184"/>
    </w:p>
    <w:p w:rsidR="00BA4315" w:rsidRPr="005234D1" w:rsidRDefault="00BA4315" w:rsidP="008A386C">
      <w:pPr>
        <w:autoSpaceDE w:val="0"/>
        <w:autoSpaceDN w:val="0"/>
        <w:adjustRightInd w:val="0"/>
        <w:ind w:firstLine="284"/>
        <w:jc w:val="lowKashida"/>
        <w:rPr>
          <w:rStyle w:val="Char6"/>
          <w:rtl/>
        </w:rPr>
      </w:pPr>
      <w:r w:rsidRPr="00391BE5">
        <w:rPr>
          <w:rStyle w:val="Char6"/>
          <w:rFonts w:hint="cs"/>
          <w:rtl/>
        </w:rPr>
        <w:t>آن حضرت به پنج نماز در عبارت مختصری مأموریت یافت، زیرا به اعتبار ثواب پنجاه نماز می‌باشند، سپس خداوند مراد خویش را به تدریج واضح نمود تا معلوم گردد که هدف دفع حرج و نعمت کامل است، و این مطلب چنین متمثل شد که به س</w:t>
      </w:r>
      <w:r w:rsidRPr="005234D1">
        <w:rPr>
          <w:rStyle w:val="Char6"/>
          <w:rFonts w:hint="cs"/>
          <w:rtl/>
        </w:rPr>
        <w:t xml:space="preserve">وی حضرت موسی </w:t>
      </w:r>
      <w:r w:rsidR="00876277" w:rsidRPr="00876277">
        <w:rPr>
          <w:rFonts w:cs="CTraditional Arabic" w:hint="cs"/>
          <w:rtl/>
          <w:lang w:bidi="fa-IR"/>
        </w:rPr>
        <w:t xml:space="preserve">÷ </w:t>
      </w:r>
      <w:r w:rsidRPr="005234D1">
        <w:rPr>
          <w:rStyle w:val="Char6"/>
          <w:rFonts w:hint="cs"/>
          <w:rtl/>
        </w:rPr>
        <w:t>استناد یافت؛ زیرا او نسبت به انبیای دیگر، سر و کار با امت و آشنایی با سیاست آنان، بیشتر داشته است.</w:t>
      </w:r>
    </w:p>
    <w:p w:rsidR="00BA4315" w:rsidRPr="00773B0D" w:rsidRDefault="00BA4315" w:rsidP="00481D11">
      <w:pPr>
        <w:pStyle w:val="a5"/>
        <w:rPr>
          <w:sz w:val="40"/>
          <w:szCs w:val="40"/>
          <w:rtl/>
        </w:rPr>
      </w:pPr>
      <w:bookmarkStart w:id="2185" w:name="_Toc272590210"/>
      <w:bookmarkStart w:id="2186" w:name="_Toc435448196"/>
      <w:r w:rsidRPr="00773B0D">
        <w:rPr>
          <w:rFonts w:hint="cs"/>
          <w:rtl/>
        </w:rPr>
        <w:t>بیع</w:t>
      </w:r>
      <w:r w:rsidR="00481D11">
        <w:rPr>
          <w:rFonts w:hint="cs"/>
          <w:rtl/>
        </w:rPr>
        <w:t>ة</w:t>
      </w:r>
      <w:r w:rsidRPr="00773B0D">
        <w:rPr>
          <w:rFonts w:hint="cs"/>
          <w:rtl/>
        </w:rPr>
        <w:t xml:space="preserve"> العقبة</w:t>
      </w:r>
      <w:r w:rsidR="00085A23" w:rsidRPr="00773B0D">
        <w:rPr>
          <w:rFonts w:hint="cs"/>
          <w:rtl/>
        </w:rPr>
        <w:t>:</w:t>
      </w:r>
      <w:bookmarkEnd w:id="2185"/>
      <w:bookmarkEnd w:id="218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باز پیغمبر خدا </w:t>
      </w:r>
      <w:r w:rsidR="008D0544" w:rsidRPr="008D0544">
        <w:rPr>
          <w:rFonts w:cs="CTraditional Arabic" w:hint="cs"/>
          <w:rtl/>
          <w:lang w:bidi="fa-IR"/>
        </w:rPr>
        <w:t>ج</w:t>
      </w:r>
      <w:r w:rsidRPr="005234D1">
        <w:rPr>
          <w:rStyle w:val="Char6"/>
          <w:rFonts w:hint="cs"/>
          <w:rtl/>
        </w:rPr>
        <w:t xml:space="preserve"> از قبایل عرب کمک خواست اما انصار برای این امر موفق شدند و به دست او به بیعت عقبه اولی و ثانی بیعت نمودند ودر همه خانه‌های مدینه اسلام داخل شد.</w:t>
      </w:r>
    </w:p>
    <w:p w:rsidR="00BA4315" w:rsidRPr="00773B0D" w:rsidRDefault="00BA4315" w:rsidP="008A386C">
      <w:pPr>
        <w:pStyle w:val="a5"/>
        <w:rPr>
          <w:rtl/>
        </w:rPr>
      </w:pPr>
      <w:bookmarkStart w:id="2187" w:name="_Toc272590211"/>
      <w:bookmarkStart w:id="2188" w:name="_Toc435448197"/>
      <w:r w:rsidRPr="00773B0D">
        <w:rPr>
          <w:rFonts w:hint="cs"/>
          <w:rtl/>
        </w:rPr>
        <w:t>هجرت به سوی مدینه:</w:t>
      </w:r>
      <w:bookmarkEnd w:id="2187"/>
      <w:bookmarkEnd w:id="2188"/>
    </w:p>
    <w:p w:rsidR="00BA4315" w:rsidRPr="005234D1" w:rsidRDefault="00BA4315" w:rsidP="008A386C">
      <w:pPr>
        <w:autoSpaceDE w:val="0"/>
        <w:autoSpaceDN w:val="0"/>
        <w:adjustRightInd w:val="0"/>
        <w:ind w:firstLine="284"/>
        <w:jc w:val="lowKashida"/>
        <w:rPr>
          <w:rStyle w:val="Char6"/>
          <w:rtl/>
        </w:rPr>
      </w:pPr>
      <w:r w:rsidRPr="007D5C5C">
        <w:rPr>
          <w:rStyle w:val="Char6"/>
          <w:rFonts w:hint="cs"/>
          <w:spacing w:val="-2"/>
          <w:rtl/>
        </w:rPr>
        <w:t xml:space="preserve">خداوند برای رسولش </w:t>
      </w:r>
      <w:r w:rsidR="008D0544" w:rsidRPr="007D5C5C">
        <w:rPr>
          <w:rFonts w:cs="CTraditional Arabic" w:hint="cs"/>
          <w:spacing w:val="-2"/>
          <w:rtl/>
          <w:lang w:bidi="fa-IR"/>
        </w:rPr>
        <w:t>ج</w:t>
      </w:r>
      <w:r w:rsidRPr="007D5C5C">
        <w:rPr>
          <w:rStyle w:val="Char6"/>
          <w:rFonts w:hint="cs"/>
          <w:spacing w:val="-2"/>
          <w:rtl/>
        </w:rPr>
        <w:t xml:space="preserve"> واضح نمود که ترقی دین او با هجرت به سوی مدینه است، پس بر این، تصمیم گرفت و خشم قریش بالا رفت، پس تدبیر و مکری به کار بردند تا او را به قتل برسانند، یا زندانی و یا تبعید کنند، پس علایمی برای محبوبیت او و بابرکت ‌بودن او و غالب</w:t>
      </w:r>
      <w:r w:rsidR="00391BE5" w:rsidRPr="007D5C5C">
        <w:rPr>
          <w:rStyle w:val="Char6"/>
          <w:rFonts w:hint="cs"/>
          <w:spacing w:val="-2"/>
          <w:rtl/>
        </w:rPr>
        <w:t xml:space="preserve"> </w:t>
      </w:r>
      <w:r w:rsidRPr="007D5C5C">
        <w:rPr>
          <w:rStyle w:val="Char6"/>
          <w:rFonts w:hint="eastAsia"/>
          <w:spacing w:val="-2"/>
          <w:rtl/>
        </w:rPr>
        <w:t>‌آمدنش بر حسب قضای الهی به ظ</w:t>
      </w:r>
      <w:r w:rsidRPr="007D5C5C">
        <w:rPr>
          <w:rStyle w:val="Char6"/>
          <w:rFonts w:hint="cs"/>
          <w:spacing w:val="-2"/>
          <w:rtl/>
        </w:rPr>
        <w:t>ه</w:t>
      </w:r>
      <w:r w:rsidRPr="007D5C5C">
        <w:rPr>
          <w:rStyle w:val="Char6"/>
          <w:rFonts w:hint="eastAsia"/>
          <w:spacing w:val="-2"/>
          <w:rtl/>
        </w:rPr>
        <w:t xml:space="preserve">ور پیوست، پس وقتی او </w:t>
      </w:r>
      <w:r w:rsidR="008D0544" w:rsidRPr="007D5C5C">
        <w:rPr>
          <w:rFonts w:cs="CTraditional Arabic" w:hint="eastAsia"/>
          <w:spacing w:val="-2"/>
          <w:rtl/>
          <w:lang w:bidi="fa-IR"/>
        </w:rPr>
        <w:t>ج</w:t>
      </w:r>
      <w:r w:rsidRPr="007D5C5C">
        <w:rPr>
          <w:rStyle w:val="Char6"/>
          <w:rFonts w:hint="cs"/>
          <w:spacing w:val="-2"/>
          <w:rtl/>
        </w:rPr>
        <w:t xml:space="preserve"> </w:t>
      </w:r>
      <w:r w:rsidRPr="005234D1">
        <w:rPr>
          <w:rStyle w:val="Char6"/>
          <w:rFonts w:hint="cs"/>
          <w:rtl/>
        </w:rPr>
        <w:t xml:space="preserve">و ابوبکر </w:t>
      </w:r>
      <w:r w:rsidRPr="005234D1">
        <w:rPr>
          <w:rStyle w:val="Char6"/>
          <w:rFonts w:hint="cs"/>
          <w:rtl/>
        </w:rPr>
        <w:sym w:font="AGA Arabesque" w:char="F074"/>
      </w:r>
      <w:r w:rsidRPr="005234D1">
        <w:rPr>
          <w:rStyle w:val="Char6"/>
          <w:rFonts w:hint="cs"/>
          <w:rtl/>
        </w:rPr>
        <w:t xml:space="preserve"> به غار وارد شدند، ماری به پای ابوبکر نیش زد آن حضرت </w:t>
      </w:r>
      <w:r w:rsidR="008D0544" w:rsidRPr="008D0544">
        <w:rPr>
          <w:rFonts w:cs="CTraditional Arabic" w:hint="cs"/>
          <w:rtl/>
          <w:lang w:bidi="fa-IR"/>
        </w:rPr>
        <w:t>ج</w:t>
      </w:r>
      <w:r w:rsidRPr="005234D1">
        <w:rPr>
          <w:rStyle w:val="Char6"/>
          <w:rFonts w:hint="cs"/>
          <w:rtl/>
        </w:rPr>
        <w:t xml:space="preserve"> بر پای او دعای برکت کرد فوراً شفا یافت.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وقتی که کفار به دم غار رسیدند خداوند آن‌ها را کور گردانید، و فکر آن‌ها را از او برگردانید، وقتی که سرا</w:t>
      </w:r>
      <w:r w:rsidRPr="00773B0D">
        <w:rPr>
          <w:rFonts w:cs="B Badr" w:hint="cs"/>
          <w:rtl/>
          <w:lang w:bidi="fa-IR"/>
        </w:rPr>
        <w:t>قة</w:t>
      </w:r>
      <w:r w:rsidRPr="005234D1">
        <w:rPr>
          <w:rStyle w:val="Char6"/>
          <w:rFonts w:hint="cs"/>
          <w:rtl/>
        </w:rPr>
        <w:t xml:space="preserve"> بن مالک آن‌ها را پیدا کرد آن حضرت </w:t>
      </w:r>
      <w:r w:rsidR="008D0544" w:rsidRPr="008D0544">
        <w:rPr>
          <w:rFonts w:cs="CTraditional Arabic" w:hint="cs"/>
          <w:rtl/>
          <w:lang w:bidi="fa-IR"/>
        </w:rPr>
        <w:t>ج</w:t>
      </w:r>
      <w:r w:rsidRPr="005234D1">
        <w:rPr>
          <w:rStyle w:val="Char6"/>
          <w:rFonts w:hint="cs"/>
          <w:rtl/>
        </w:rPr>
        <w:t xml:space="preserve"> علیه او دعا کرد اسبش تا شکم در زمین سخت و سفت فرو رفت، باز وقتی که به برکت دعای آن حضرت </w:t>
      </w:r>
      <w:r w:rsidR="008D0544" w:rsidRPr="008D0544">
        <w:rPr>
          <w:rFonts w:cs="CTraditional Arabic" w:hint="cs"/>
          <w:rtl/>
          <w:lang w:bidi="fa-IR"/>
        </w:rPr>
        <w:t>ج</w:t>
      </w:r>
      <w:r w:rsidRPr="005234D1">
        <w:rPr>
          <w:rStyle w:val="Char6"/>
          <w:rFonts w:hint="cs"/>
          <w:rtl/>
        </w:rPr>
        <w:t xml:space="preserve"> نجات یافت متعهد شد که هر</w:t>
      </w:r>
      <w:r w:rsidR="00391BE5">
        <w:rPr>
          <w:rStyle w:val="Char6"/>
          <w:rFonts w:hint="cs"/>
          <w:rtl/>
        </w:rPr>
        <w:t xml:space="preserve"> </w:t>
      </w:r>
      <w:r w:rsidRPr="005234D1">
        <w:rPr>
          <w:rStyle w:val="Char6"/>
          <w:rFonts w:hint="cs"/>
          <w:rtl/>
        </w:rPr>
        <w:t xml:space="preserve">کسی را از آنان ببیند برگرداند، وقتی که از کنار چادر ام معبد گذشتند گوسفندی که شیر نداشت برای آن حضرت </w:t>
      </w:r>
      <w:r w:rsidR="008D0544" w:rsidRPr="008D0544">
        <w:rPr>
          <w:rFonts w:cs="CTraditional Arabic" w:hint="cs"/>
          <w:rtl/>
          <w:lang w:bidi="fa-IR"/>
        </w:rPr>
        <w:t>ج</w:t>
      </w:r>
      <w:r w:rsidRPr="005234D1">
        <w:rPr>
          <w:rStyle w:val="Char6"/>
          <w:rFonts w:hint="cs"/>
          <w:rtl/>
        </w:rPr>
        <w:t xml:space="preserve"> شیر داد.</w:t>
      </w:r>
    </w:p>
    <w:p w:rsidR="00BA4315" w:rsidRPr="00773B0D" w:rsidRDefault="00BA4315" w:rsidP="008A386C">
      <w:pPr>
        <w:pStyle w:val="a5"/>
        <w:rPr>
          <w:rtl/>
        </w:rPr>
      </w:pPr>
      <w:bookmarkStart w:id="2189" w:name="_Toc272590212"/>
      <w:bookmarkStart w:id="2190" w:name="_Toc435448198"/>
      <w:r w:rsidRPr="00773B0D">
        <w:rPr>
          <w:rFonts w:hint="cs"/>
          <w:rtl/>
        </w:rPr>
        <w:t>سه امر هست که آن‌ها را جز نبی کسی دیگر نمی‌داند:</w:t>
      </w:r>
      <w:bookmarkEnd w:id="2189"/>
      <w:bookmarkEnd w:id="219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پس وقتی که آن حضرت </w:t>
      </w:r>
      <w:r w:rsidR="008D0544" w:rsidRPr="008D0544">
        <w:rPr>
          <w:rFonts w:cs="CTraditional Arabic" w:hint="cs"/>
          <w:rtl/>
          <w:lang w:bidi="fa-IR"/>
        </w:rPr>
        <w:t>ج</w:t>
      </w:r>
      <w:r w:rsidRPr="005234D1">
        <w:rPr>
          <w:rStyle w:val="Char6"/>
          <w:rFonts w:hint="cs"/>
          <w:rtl/>
        </w:rPr>
        <w:t xml:space="preserve"> و ابوبکر </w:t>
      </w:r>
      <w:r w:rsidRPr="005234D1">
        <w:rPr>
          <w:rStyle w:val="Char6"/>
          <w:rFonts w:hint="cs"/>
          <w:rtl/>
        </w:rPr>
        <w:sym w:font="AGA Arabesque" w:char="F074"/>
      </w:r>
      <w:r w:rsidRPr="005234D1">
        <w:rPr>
          <w:rStyle w:val="Char6"/>
          <w:rFonts w:hint="cs"/>
          <w:rtl/>
        </w:rPr>
        <w:t xml:space="preserve"> به مدینه وارد شدند حضرت عبدالله بن سلام پیش آن حضرت </w:t>
      </w:r>
      <w:r w:rsidR="008D0544" w:rsidRPr="008D0544">
        <w:rPr>
          <w:rFonts w:cs="CTraditional Arabic" w:hint="cs"/>
          <w:rtl/>
          <w:lang w:bidi="fa-IR"/>
        </w:rPr>
        <w:t>ج</w:t>
      </w:r>
      <w:r w:rsidRPr="005234D1">
        <w:rPr>
          <w:rStyle w:val="Char6"/>
          <w:rFonts w:hint="cs"/>
          <w:rtl/>
        </w:rPr>
        <w:t xml:space="preserve"> آمد و از سه چیز که آن‌ها را جز انبیاء </w:t>
      </w:r>
      <w:r w:rsidR="002E6D57" w:rsidRPr="002E6D57">
        <w:rPr>
          <w:rFonts w:cs="CTraditional Arabic" w:hint="cs"/>
          <w:rtl/>
          <w:lang w:bidi="fa-IR"/>
        </w:rPr>
        <w:t>†</w:t>
      </w:r>
      <w:r w:rsidRPr="005234D1">
        <w:rPr>
          <w:rStyle w:val="Char6"/>
          <w:rFonts w:hint="cs"/>
          <w:rtl/>
        </w:rPr>
        <w:t xml:space="preserve"> کسی دیگر نمی‌داند سؤال کرد که نخستین علامت قیامت چیست و نخستین غذای اهل جنت چیست؟ و چه چیزی فرزند را به شکل پدر یا مادر درمی‌آورد؟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آن حضرت </w:t>
      </w:r>
      <w:r w:rsidR="008D0544" w:rsidRPr="008D0544">
        <w:rPr>
          <w:rFonts w:cs="CTraditional Arabic" w:hint="cs"/>
          <w:rtl/>
          <w:lang w:bidi="fa-IR"/>
        </w:rPr>
        <w:t>ج</w:t>
      </w:r>
      <w:r w:rsidRPr="005234D1">
        <w:rPr>
          <w:rStyle w:val="Char6"/>
          <w:rFonts w:hint="cs"/>
          <w:rtl/>
        </w:rPr>
        <w:t xml:space="preserve"> فرمود: نخستین علامت قیامت، آتشی است که مردم را از مشرق به سوی مغرب سوق می‌دهد و جمع می‌نماید، و نخستین غذای اهل جنت جگر</w:t>
      </w:r>
      <w:r w:rsidR="00391BE5">
        <w:rPr>
          <w:rStyle w:val="Char6"/>
          <w:rFonts w:hint="cs"/>
          <w:rtl/>
        </w:rPr>
        <w:t xml:space="preserve"> </w:t>
      </w:r>
      <w:r w:rsidRPr="005234D1">
        <w:rPr>
          <w:rStyle w:val="Char6"/>
          <w:rFonts w:hint="cs"/>
          <w:rtl/>
        </w:rPr>
        <w:t>گوش</w:t>
      </w:r>
      <w:r w:rsidR="00AC03A7">
        <w:rPr>
          <w:rStyle w:val="Char6"/>
          <w:rFonts w:hint="cs"/>
          <w:rtl/>
        </w:rPr>
        <w:t>ۀ</w:t>
      </w:r>
      <w:r w:rsidRPr="005234D1">
        <w:rPr>
          <w:rStyle w:val="Char6"/>
          <w:rFonts w:hint="cs"/>
          <w:rtl/>
        </w:rPr>
        <w:t xml:space="preserve"> ماهی است، و هرگاه نطفه مرد قبل از نطفه زن در رحم قرار بگیرد فرزند به شکل پدر درمی‌آید و اگر آب زن پیش از آب مرد در رحم قرار بگیرد فرزند به شکل مادر می‌باشد، حضرت عبدالله بن سلام فوراً مشرف به اسلام شد، و این جوابی بود جهت خاموش‌کردن یاوه‌گوئی‌های یهود.</w:t>
      </w:r>
    </w:p>
    <w:p w:rsidR="00BA4315" w:rsidRPr="00773B0D" w:rsidRDefault="00BA4315" w:rsidP="008A386C">
      <w:pPr>
        <w:pStyle w:val="a5"/>
        <w:rPr>
          <w:rtl/>
        </w:rPr>
      </w:pPr>
      <w:bookmarkStart w:id="2191" w:name="_Toc272590213"/>
      <w:bookmarkStart w:id="2192" w:name="_Toc435448199"/>
      <w:r w:rsidRPr="00773B0D">
        <w:rPr>
          <w:rFonts w:hint="cs"/>
          <w:rtl/>
        </w:rPr>
        <w:t>نماز، اذان، جمعه و جماعت:</w:t>
      </w:r>
      <w:bookmarkEnd w:id="2191"/>
      <w:bookmarkEnd w:id="2192"/>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سپس آن حضرت </w:t>
      </w:r>
      <w:r w:rsidR="008D0544" w:rsidRPr="008D0544">
        <w:rPr>
          <w:rFonts w:cs="CTraditional Arabic" w:hint="cs"/>
          <w:rtl/>
          <w:lang w:bidi="fa-IR"/>
        </w:rPr>
        <w:t>ج</w:t>
      </w:r>
      <w:r w:rsidRPr="005234D1">
        <w:rPr>
          <w:rStyle w:val="Char6"/>
          <w:rFonts w:hint="cs"/>
          <w:rtl/>
        </w:rPr>
        <w:t xml:space="preserve"> با یهود عهد و پیمان بست و از شر آن‌ها اطمینان یافت، و اقدام به ساختن مسجد کرد، و کیفیت نماز را به مردم آموخت و اوقات آن را اعلام داشت، و جهت اعلام نماز با آن‌ها مشوره نمود، پس عبدالله بن زید بن عبد ربه کیفیت اذان را به خواب دید، اما مطمح نظر رسول الله </w:t>
      </w:r>
      <w:r w:rsidR="008D0544" w:rsidRPr="008D0544">
        <w:rPr>
          <w:rFonts w:cs="CTraditional Arabic" w:hint="cs"/>
          <w:rtl/>
          <w:lang w:bidi="fa-IR"/>
        </w:rPr>
        <w:t>ج</w:t>
      </w:r>
      <w:r w:rsidRPr="005234D1">
        <w:rPr>
          <w:rStyle w:val="Char6"/>
          <w:rFonts w:hint="cs"/>
          <w:rtl/>
        </w:rPr>
        <w:t xml:space="preserve"> بود اگرچه سفیر در وسط عبدالله بن زید قرار گرفت، رسول خدا </w:t>
      </w:r>
      <w:r w:rsidR="008D0544" w:rsidRPr="008D0544">
        <w:rPr>
          <w:rFonts w:cs="CTraditional Arabic" w:hint="cs"/>
          <w:rtl/>
          <w:lang w:bidi="fa-IR"/>
        </w:rPr>
        <w:t>ج</w:t>
      </w:r>
      <w:r w:rsidRPr="005234D1">
        <w:rPr>
          <w:rStyle w:val="Char6"/>
          <w:rFonts w:hint="cs"/>
          <w:rtl/>
        </w:rPr>
        <w:t xml:space="preserve"> مردم را به اقامه جماعت، جمعه و روزه وادار کرد و به ادای زکات آن‌ها را دستور داد، و حدود زکات را اعلام فرمود، علناً مردم را به سوی حق دعوت نمود، و آن‌ها را به هجرت به سوی مدینه ترغیب کرد، زیرا تا آن زمانی وطن‌های مردم دارالکفر بودند، مردم نمی‌توانستند در آنجا اسلام را برپا بدارند، مسلمانان را با برقراری عقد مواخات و برادری، ایجاب صله و انفاق، توارث در اثر مؤاخات تقویت نمود تا که وحدت کلمه پدید</w:t>
      </w:r>
      <w:r w:rsidR="008B44B8" w:rsidRPr="005234D1">
        <w:rPr>
          <w:rStyle w:val="Char6"/>
          <w:rFonts w:hint="cs"/>
          <w:rtl/>
        </w:rPr>
        <w:t xml:space="preserve">‌اید </w:t>
      </w:r>
      <w:r w:rsidRPr="005234D1">
        <w:rPr>
          <w:rStyle w:val="Char6"/>
          <w:rFonts w:hint="cs"/>
          <w:rtl/>
        </w:rPr>
        <w:t>و باهم منسجم گردند، و بتوانند جهاد نمایند و از دشمن دفاع کنند، و مردم با کمک‌گرفتن از قبایل عادت داشتند.</w:t>
      </w:r>
    </w:p>
    <w:p w:rsidR="007D5C5C" w:rsidRDefault="007D5C5C"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2193" w:name="_Toc272590214"/>
      <w:bookmarkStart w:id="2194" w:name="_Toc435448200"/>
      <w:r w:rsidRPr="00773B0D">
        <w:rPr>
          <w:rFonts w:hint="cs"/>
          <w:rtl/>
        </w:rPr>
        <w:t>دستور به جهاد:</w:t>
      </w:r>
      <w:bookmarkEnd w:id="2193"/>
      <w:bookmarkEnd w:id="219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باز وقتی که در آن‌ها انسجام و نیروی همکاری را مشاهده فرمود، به پیامبرش </w:t>
      </w:r>
      <w:r w:rsidR="008D0544" w:rsidRPr="008D0544">
        <w:rPr>
          <w:rFonts w:cs="CTraditional Arabic" w:hint="cs"/>
          <w:rtl/>
          <w:lang w:bidi="fa-IR"/>
        </w:rPr>
        <w:t>ج</w:t>
      </w:r>
      <w:r w:rsidRPr="005234D1">
        <w:rPr>
          <w:rStyle w:val="Char6"/>
          <w:rFonts w:hint="cs"/>
          <w:rtl/>
        </w:rPr>
        <w:t xml:space="preserve"> وحی فرستاد تا دستور به جهاد بدهد و برای آن‌ها مرصد و سنگر بسازد، چون واقعه بدر اتفاق افتاد و مسلمانان دسترسی به آب نداشتند خداوند برای آنان باران بارانید، و از مردم مشوره خواست که رویاروی با عیر (کاروان) را می‌خواهند یا با نفیر (لشکر قریش که از مکه آمده است) را؟ پس در رأی پیشنهادی آن‌ها که موافق با رأی رسول خدا بود برکت گذاشت همه برای مبارزه با نفیر متفقاً رأی دادند در صورتی که قبلاً وجود آن نزدیک نبود، وقتی که رسول خدا </w:t>
      </w:r>
      <w:r w:rsidR="008D0544" w:rsidRPr="008D0544">
        <w:rPr>
          <w:rFonts w:cs="CTraditional Arabic" w:hint="cs"/>
          <w:rtl/>
          <w:lang w:bidi="fa-IR"/>
        </w:rPr>
        <w:t>ج</w:t>
      </w:r>
      <w:r w:rsidRPr="005234D1">
        <w:rPr>
          <w:rStyle w:val="Char6"/>
          <w:rFonts w:hint="cs"/>
          <w:rtl/>
        </w:rPr>
        <w:t xml:space="preserve"> کثرت دشمن را مشاهده نمود به سوی خدا زاری نمود خداوند بشارت فتح و پیروزی را اعلام داشت و به سوی آن حضرت </w:t>
      </w:r>
      <w:r w:rsidR="008D0544" w:rsidRPr="008D0544">
        <w:rPr>
          <w:rFonts w:cs="CTraditional Arabic" w:hint="cs"/>
          <w:rtl/>
          <w:lang w:bidi="fa-IR"/>
        </w:rPr>
        <w:t>ج</w:t>
      </w:r>
      <w:r w:rsidRPr="005234D1">
        <w:rPr>
          <w:rStyle w:val="Char6"/>
          <w:rFonts w:hint="cs"/>
          <w:rtl/>
        </w:rPr>
        <w:t xml:space="preserve"> وحی فرستاد که هریکی از آن‌ها در کجا به قتل می‌رسند.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پس فرمود: </w:t>
      </w:r>
      <w:r w:rsidRPr="00773B0D">
        <w:rPr>
          <w:rFonts w:cs="Traditional Arabic" w:hint="cs"/>
          <w:sz w:val="32"/>
          <w:szCs w:val="32"/>
          <w:rtl/>
          <w:lang w:bidi="fa-IR"/>
        </w:rPr>
        <w:t>«</w:t>
      </w:r>
      <w:r w:rsidRPr="00391BE5">
        <w:rPr>
          <w:rStyle w:val="Char5"/>
          <w:rFonts w:hint="eastAsia"/>
          <w:rtl/>
        </w:rPr>
        <w:t>هَذَا</w:t>
      </w:r>
      <w:r w:rsidRPr="00391BE5">
        <w:rPr>
          <w:rStyle w:val="Char5"/>
          <w:rtl/>
        </w:rPr>
        <w:t xml:space="preserve"> </w:t>
      </w:r>
      <w:r w:rsidRPr="00391BE5">
        <w:rPr>
          <w:rStyle w:val="Char5"/>
          <w:rFonts w:hint="eastAsia"/>
          <w:rtl/>
        </w:rPr>
        <w:t>مَصْرَعُ</w:t>
      </w:r>
      <w:r w:rsidRPr="00391BE5">
        <w:rPr>
          <w:rStyle w:val="Char5"/>
          <w:rtl/>
        </w:rPr>
        <w:t xml:space="preserve"> </w:t>
      </w:r>
      <w:r w:rsidRPr="00391BE5">
        <w:rPr>
          <w:rStyle w:val="Char5"/>
          <w:rFonts w:hint="eastAsia"/>
          <w:rtl/>
        </w:rPr>
        <w:t>فُلاَنٍ</w:t>
      </w:r>
      <w:r w:rsidRPr="00391BE5">
        <w:rPr>
          <w:rStyle w:val="Char5"/>
          <w:rFonts w:hint="cs"/>
          <w:rtl/>
        </w:rPr>
        <w:t>، وَ</w:t>
      </w:r>
      <w:r w:rsidRPr="00391BE5">
        <w:rPr>
          <w:rStyle w:val="Char5"/>
          <w:rFonts w:hint="eastAsia"/>
          <w:rtl/>
        </w:rPr>
        <w:t>هَذَا</w:t>
      </w:r>
      <w:r w:rsidRPr="00391BE5">
        <w:rPr>
          <w:rStyle w:val="Char5"/>
          <w:rtl/>
        </w:rPr>
        <w:t xml:space="preserve"> </w:t>
      </w:r>
      <w:r w:rsidRPr="00391BE5">
        <w:rPr>
          <w:rStyle w:val="Char5"/>
          <w:rFonts w:hint="eastAsia"/>
          <w:rtl/>
        </w:rPr>
        <w:t>مَصْرَعُ</w:t>
      </w:r>
      <w:r w:rsidRPr="00391BE5">
        <w:rPr>
          <w:rStyle w:val="Char5"/>
          <w:rtl/>
        </w:rPr>
        <w:t xml:space="preserve"> </w:t>
      </w:r>
      <w:r w:rsidRPr="00391BE5">
        <w:rPr>
          <w:rStyle w:val="Char5"/>
          <w:rFonts w:hint="eastAsia"/>
          <w:rtl/>
        </w:rPr>
        <w:t>فُلاَنٍ</w:t>
      </w:r>
      <w:r w:rsidRPr="00391BE5">
        <w:rPr>
          <w:rStyle w:val="Char5"/>
          <w:rtl/>
        </w:rPr>
        <w:t xml:space="preserve">. </w:t>
      </w:r>
      <w:r w:rsidRPr="00391BE5">
        <w:rPr>
          <w:rStyle w:val="Char5"/>
          <w:rFonts w:hint="eastAsia"/>
          <w:rtl/>
        </w:rPr>
        <w:t>قَالَ</w:t>
      </w:r>
      <w:r w:rsidRPr="00391BE5">
        <w:rPr>
          <w:rStyle w:val="Char5"/>
          <w:rtl/>
        </w:rPr>
        <w:t xml:space="preserve"> </w:t>
      </w:r>
      <w:r w:rsidRPr="00391BE5">
        <w:rPr>
          <w:rStyle w:val="Char5"/>
          <w:rFonts w:hint="eastAsia"/>
          <w:rtl/>
        </w:rPr>
        <w:t>وَيَضَعُ</w:t>
      </w:r>
      <w:r w:rsidRPr="00391BE5">
        <w:rPr>
          <w:rStyle w:val="Char5"/>
          <w:rtl/>
        </w:rPr>
        <w:t xml:space="preserve"> </w:t>
      </w:r>
      <w:r w:rsidRPr="00391BE5">
        <w:rPr>
          <w:rStyle w:val="Char5"/>
          <w:rFonts w:hint="eastAsia"/>
          <w:rtl/>
        </w:rPr>
        <w:t>يَدَهُ</w:t>
      </w:r>
      <w:r w:rsidRPr="00391BE5">
        <w:rPr>
          <w:rStyle w:val="Char5"/>
          <w:rtl/>
        </w:rPr>
        <w:t xml:space="preserve"> </w:t>
      </w:r>
      <w:r w:rsidRPr="00391BE5">
        <w:rPr>
          <w:rStyle w:val="Char5"/>
          <w:rFonts w:hint="eastAsia"/>
          <w:rtl/>
        </w:rPr>
        <w:t>عَلَى</w:t>
      </w:r>
      <w:r w:rsidRPr="00391BE5">
        <w:rPr>
          <w:rStyle w:val="Char5"/>
          <w:rtl/>
        </w:rPr>
        <w:t xml:space="preserve"> </w:t>
      </w:r>
      <w:r w:rsidRPr="00391BE5">
        <w:rPr>
          <w:rStyle w:val="Char5"/>
          <w:rFonts w:hint="eastAsia"/>
          <w:rtl/>
        </w:rPr>
        <w:t>الأَرْضِ</w:t>
      </w:r>
      <w:r w:rsidR="008B44B8" w:rsidRPr="00391BE5">
        <w:rPr>
          <w:rStyle w:val="Char5"/>
          <w:rtl/>
        </w:rPr>
        <w:t xml:space="preserve">‌ها </w:t>
      </w:r>
      <w:r w:rsidRPr="00391BE5">
        <w:rPr>
          <w:rStyle w:val="Char5"/>
          <w:rFonts w:hint="eastAsia"/>
          <w:rtl/>
        </w:rPr>
        <w:t>هُنَا</w:t>
      </w:r>
      <w:r w:rsidRPr="00391BE5">
        <w:rPr>
          <w:rStyle w:val="Char5"/>
          <w:rtl/>
        </w:rPr>
        <w:t xml:space="preserve"> </w:t>
      </w:r>
      <w:r w:rsidRPr="00391BE5">
        <w:rPr>
          <w:rStyle w:val="Char5"/>
          <w:rFonts w:hint="eastAsia"/>
          <w:rtl/>
        </w:rPr>
        <w:t>وَهَا</w:t>
      </w:r>
      <w:r w:rsidRPr="00391BE5">
        <w:rPr>
          <w:rStyle w:val="Char5"/>
          <w:rtl/>
        </w:rPr>
        <w:t xml:space="preserve"> </w:t>
      </w:r>
      <w:r w:rsidRPr="00391BE5">
        <w:rPr>
          <w:rStyle w:val="Char5"/>
          <w:rFonts w:hint="eastAsia"/>
          <w:rtl/>
        </w:rPr>
        <w:t>هُنَا</w:t>
      </w:r>
      <w:r w:rsidRPr="00391BE5">
        <w:rPr>
          <w:rStyle w:val="Char5"/>
          <w:rtl/>
        </w:rPr>
        <w:t xml:space="preserve"> </w:t>
      </w:r>
      <w:r w:rsidRPr="00391BE5">
        <w:rPr>
          <w:rStyle w:val="Char5"/>
          <w:rFonts w:hint="eastAsia"/>
          <w:rtl/>
        </w:rPr>
        <w:t>قَالَ</w:t>
      </w:r>
      <w:r w:rsidRPr="00391BE5">
        <w:rPr>
          <w:rStyle w:val="Char5"/>
          <w:rFonts w:hint="cs"/>
          <w:rtl/>
        </w:rPr>
        <w:t>:</w:t>
      </w:r>
      <w:r w:rsidRPr="00391BE5">
        <w:rPr>
          <w:rStyle w:val="Char5"/>
          <w:rtl/>
        </w:rPr>
        <w:t xml:space="preserve"> </w:t>
      </w:r>
      <w:r w:rsidRPr="00391BE5">
        <w:rPr>
          <w:rStyle w:val="Char5"/>
          <w:rFonts w:hint="eastAsia"/>
          <w:rtl/>
        </w:rPr>
        <w:t>فَمَا</w:t>
      </w:r>
      <w:r w:rsidRPr="00391BE5">
        <w:rPr>
          <w:rStyle w:val="Char5"/>
          <w:rtl/>
        </w:rPr>
        <w:t xml:space="preserve"> </w:t>
      </w:r>
      <w:r w:rsidRPr="00391BE5">
        <w:rPr>
          <w:rStyle w:val="Char5"/>
          <w:rFonts w:hint="eastAsia"/>
          <w:rtl/>
        </w:rPr>
        <w:t>مَاطَ</w:t>
      </w:r>
      <w:r w:rsidRPr="00391BE5">
        <w:rPr>
          <w:rStyle w:val="Char5"/>
          <w:rtl/>
        </w:rPr>
        <w:t xml:space="preserve"> </w:t>
      </w:r>
      <w:r w:rsidRPr="00391BE5">
        <w:rPr>
          <w:rStyle w:val="Char5"/>
          <w:rFonts w:hint="eastAsia"/>
          <w:rtl/>
        </w:rPr>
        <w:t>أَحَدُهُمْ</w:t>
      </w:r>
      <w:r w:rsidRPr="00391BE5">
        <w:rPr>
          <w:rStyle w:val="Char5"/>
          <w:rtl/>
        </w:rPr>
        <w:t xml:space="preserve"> </w:t>
      </w:r>
      <w:r w:rsidRPr="00391BE5">
        <w:rPr>
          <w:rStyle w:val="Char5"/>
          <w:rFonts w:hint="eastAsia"/>
          <w:rtl/>
        </w:rPr>
        <w:t>عَنْ</w:t>
      </w:r>
      <w:r w:rsidRPr="00391BE5">
        <w:rPr>
          <w:rStyle w:val="Char5"/>
          <w:rtl/>
        </w:rPr>
        <w:t xml:space="preserve"> </w:t>
      </w:r>
      <w:r w:rsidRPr="00391BE5">
        <w:rPr>
          <w:rStyle w:val="Char5"/>
          <w:rFonts w:hint="eastAsia"/>
          <w:rtl/>
        </w:rPr>
        <w:t>مَوْضِعِ</w:t>
      </w:r>
      <w:r w:rsidRPr="00391BE5">
        <w:rPr>
          <w:rStyle w:val="Char5"/>
          <w:rtl/>
        </w:rPr>
        <w:t xml:space="preserve"> </w:t>
      </w:r>
      <w:r w:rsidRPr="00391BE5">
        <w:rPr>
          <w:rStyle w:val="Char5"/>
          <w:rFonts w:hint="eastAsia"/>
          <w:rtl/>
        </w:rPr>
        <w:t>يَدِ</w:t>
      </w:r>
      <w:r w:rsidRPr="00391BE5">
        <w:rPr>
          <w:rStyle w:val="Char5"/>
          <w:rtl/>
        </w:rPr>
        <w:t xml:space="preserve"> </w:t>
      </w:r>
      <w:r w:rsidRPr="00391BE5">
        <w:rPr>
          <w:rStyle w:val="Char5"/>
          <w:rFonts w:hint="eastAsia"/>
          <w:rtl/>
        </w:rPr>
        <w:t>رَسُولِ</w:t>
      </w:r>
      <w:r w:rsidRPr="00391BE5">
        <w:rPr>
          <w:rStyle w:val="Char5"/>
          <w:rtl/>
        </w:rPr>
        <w:t xml:space="preserve"> </w:t>
      </w:r>
      <w:r w:rsidRPr="00391BE5">
        <w:rPr>
          <w:rStyle w:val="Char5"/>
          <w:rFonts w:hint="eastAsia"/>
          <w:rtl/>
        </w:rPr>
        <w:t>اللَّهِ</w:t>
      </w:r>
      <w:r w:rsidRPr="00177B43">
        <w:rPr>
          <w:rStyle w:val="Char5"/>
          <w:rtl/>
        </w:rPr>
        <w:t xml:space="preserve"> </w:t>
      </w:r>
      <w:r w:rsidR="008D0544" w:rsidRPr="008D0544">
        <w:rPr>
          <w:rStyle w:val="Char5"/>
          <w:rFonts w:cs="CTraditional Arabic"/>
          <w:szCs w:val="28"/>
          <w:rtl/>
        </w:rPr>
        <w:t>ج</w:t>
      </w:r>
      <w:r w:rsidRPr="00391BE5">
        <w:rPr>
          <w:rStyle w:val="Chare"/>
          <w:rFonts w:hint="cs"/>
          <w:rtl/>
        </w:rPr>
        <w:t>»</w:t>
      </w:r>
      <w:r w:rsidR="00391BE5" w:rsidRPr="00391BE5">
        <w:rPr>
          <w:rStyle w:val="Char6"/>
          <w:rFonts w:hint="cs"/>
          <w:rtl/>
        </w:rPr>
        <w:t>.</w:t>
      </w:r>
      <w:r w:rsidRPr="005234D1">
        <w:rPr>
          <w:rStyle w:val="Char6"/>
          <w:rFonts w:hint="cs"/>
          <w:rtl/>
        </w:rPr>
        <w:t xml:space="preserve"> </w:t>
      </w:r>
      <w:r w:rsidRPr="00773B0D">
        <w:rPr>
          <w:rFonts w:cs="Traditional Arabic" w:hint="cs"/>
          <w:rtl/>
          <w:lang w:bidi="fa-IR"/>
        </w:rPr>
        <w:t>«</w:t>
      </w:r>
      <w:r w:rsidRPr="00391BE5">
        <w:rPr>
          <w:rStyle w:val="Chard"/>
          <w:rFonts w:hint="cs"/>
          <w:rtl/>
        </w:rPr>
        <w:t>این محل کشتن فلان کس است و این قتلگاه فلان کس که دست خود را آنجا و آنجا می‌گذاشت و هیچیکی از جای‌گذاشتن دست رسول خدا تجاوز نکرد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این روز ملایکه چنان ظاهر گشتند که مردم آنان را دیدند، تا دل موحدان جمع و دل مشرکان مرعوب گردد، پس این فتح بزرگی بود که خداوند مسلمانان را به وسیله آن بی‌نیاز و سیر گردانید و ریسمان شرک را قطع نموده جگر</w:t>
      </w:r>
      <w:r w:rsidR="00391BE5">
        <w:rPr>
          <w:rStyle w:val="Char6"/>
          <w:rFonts w:hint="cs"/>
          <w:rtl/>
        </w:rPr>
        <w:t xml:space="preserve"> </w:t>
      </w:r>
      <w:r w:rsidRPr="005234D1">
        <w:rPr>
          <w:rStyle w:val="Char6"/>
          <w:rFonts w:hint="cs"/>
          <w:rtl/>
        </w:rPr>
        <w:t>گوش</w:t>
      </w:r>
      <w:r w:rsidR="00391BE5">
        <w:rPr>
          <w:rStyle w:val="Char6"/>
          <w:rFonts w:hint="eastAsia"/>
          <w:rtl/>
        </w:rPr>
        <w:t>‌</w:t>
      </w:r>
      <w:r w:rsidRPr="005234D1">
        <w:rPr>
          <w:rStyle w:val="Char6"/>
          <w:rFonts w:hint="cs"/>
          <w:rtl/>
        </w:rPr>
        <w:t>های قریش را به هلاکت رسانید. و بنابر</w:t>
      </w:r>
      <w:r w:rsidR="00391BE5">
        <w:rPr>
          <w:rStyle w:val="Char6"/>
          <w:rFonts w:hint="cs"/>
          <w:rtl/>
        </w:rPr>
        <w:t xml:space="preserve"> </w:t>
      </w:r>
      <w:r w:rsidRPr="005234D1">
        <w:rPr>
          <w:rStyle w:val="Char6"/>
          <w:rFonts w:hint="cs"/>
          <w:rtl/>
        </w:rPr>
        <w:t>این، به فرقان نامیده 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تمایل مسلمانان به فدیه‌</w:t>
      </w:r>
      <w:r w:rsidR="00391BE5">
        <w:rPr>
          <w:rStyle w:val="Char6"/>
          <w:rFonts w:hint="cs"/>
          <w:rtl/>
        </w:rPr>
        <w:t xml:space="preserve"> </w:t>
      </w:r>
      <w:r w:rsidRPr="005234D1">
        <w:rPr>
          <w:rStyle w:val="Char6"/>
          <w:rFonts w:hint="cs"/>
          <w:rtl/>
        </w:rPr>
        <w:t>گرفتن مخالف با آنچه بود که خداوند ریشه‌</w:t>
      </w:r>
      <w:r w:rsidR="00391BE5">
        <w:rPr>
          <w:rStyle w:val="Char6"/>
          <w:rFonts w:hint="cs"/>
          <w:rtl/>
        </w:rPr>
        <w:t xml:space="preserve"> </w:t>
      </w:r>
      <w:r w:rsidRPr="005234D1">
        <w:rPr>
          <w:rStyle w:val="Char6"/>
          <w:rFonts w:hint="cs"/>
          <w:rtl/>
        </w:rPr>
        <w:t>کن‌</w:t>
      </w:r>
      <w:r w:rsidR="00391BE5">
        <w:rPr>
          <w:rStyle w:val="Char6"/>
          <w:rFonts w:hint="cs"/>
          <w:rtl/>
        </w:rPr>
        <w:t xml:space="preserve"> </w:t>
      </w:r>
      <w:r w:rsidRPr="005234D1">
        <w:rPr>
          <w:rStyle w:val="Char6"/>
          <w:rFonts w:hint="cs"/>
          <w:rtl/>
        </w:rPr>
        <w:t>شدن شرک را می‌خواست، لذا مورد عتاب قرار گرفتند و باز معاف شدند.</w:t>
      </w:r>
    </w:p>
    <w:p w:rsidR="00BA4315" w:rsidRPr="00773B0D" w:rsidRDefault="00BA4315" w:rsidP="008A386C">
      <w:pPr>
        <w:pStyle w:val="a5"/>
        <w:rPr>
          <w:rtl/>
        </w:rPr>
      </w:pPr>
      <w:bookmarkStart w:id="2195" w:name="_Toc272590215"/>
      <w:bookmarkStart w:id="2196" w:name="_Toc435448201"/>
      <w:r w:rsidRPr="00773B0D">
        <w:rPr>
          <w:rFonts w:hint="cs"/>
          <w:rtl/>
        </w:rPr>
        <w:t>تبعید شدن یهود از مدینه:</w:t>
      </w:r>
      <w:bookmarkEnd w:id="2195"/>
      <w:bookmarkEnd w:id="219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سپس خداوند اسباب تبعیدی یهود را فراهم آورد، زیرا دین در مدینه با مجاورت یهود خالص نمی‌ماند، پس از آنان عهدشکنی اتفاق افتاد، لذا قبیله بنی نظیر و بنی قینقاع را تبعید نمود، کعب بن اشرف را کشت، و خداوند بیمی در قلوب آنان انداخت، پس تعرض نمی‌کردند به کسانی که وعده کمک به آن‌ها داده بودند، پس خداوند اموال آن‌ها را فیء برای رسول خویش قرار داد، و این نخستین گشایش بود که به مسلمانان رسید.</w:t>
      </w:r>
    </w:p>
    <w:p w:rsidR="00BA4315" w:rsidRPr="005234D1" w:rsidRDefault="00BA4315" w:rsidP="008A386C">
      <w:pPr>
        <w:autoSpaceDE w:val="0"/>
        <w:autoSpaceDN w:val="0"/>
        <w:adjustRightInd w:val="0"/>
        <w:ind w:firstLine="284"/>
        <w:jc w:val="lowKashida"/>
        <w:rPr>
          <w:rStyle w:val="Char6"/>
          <w:rtl/>
        </w:rPr>
      </w:pPr>
      <w:r w:rsidRPr="007D5C5C">
        <w:rPr>
          <w:rStyle w:val="Char6"/>
          <w:rFonts w:hint="cs"/>
          <w:spacing w:val="-4"/>
          <w:rtl/>
        </w:rPr>
        <w:t xml:space="preserve">ابو رافع تاجر حجاز به رسول خدا </w:t>
      </w:r>
      <w:r w:rsidR="008D0544" w:rsidRPr="007D5C5C">
        <w:rPr>
          <w:rFonts w:cs="CTraditional Arabic" w:hint="cs"/>
          <w:spacing w:val="-4"/>
          <w:rtl/>
          <w:lang w:bidi="fa-IR"/>
        </w:rPr>
        <w:t>ج</w:t>
      </w:r>
      <w:r w:rsidRPr="007D5C5C">
        <w:rPr>
          <w:rStyle w:val="Char6"/>
          <w:rFonts w:hint="cs"/>
          <w:spacing w:val="-4"/>
          <w:rtl/>
        </w:rPr>
        <w:t xml:space="preserve"> و مسلمانان اذیت و آزار می‌رساند، آن حضرت </w:t>
      </w:r>
      <w:r w:rsidR="008D0544" w:rsidRPr="007D5C5C">
        <w:rPr>
          <w:rFonts w:cs="CTraditional Arabic" w:hint="cs"/>
          <w:spacing w:val="-4"/>
          <w:rtl/>
          <w:lang w:bidi="fa-IR"/>
        </w:rPr>
        <w:t>ج</w:t>
      </w:r>
      <w:r w:rsidRPr="005234D1">
        <w:rPr>
          <w:rStyle w:val="Char6"/>
          <w:rFonts w:hint="cs"/>
          <w:rtl/>
        </w:rPr>
        <w:t xml:space="preserve"> عبدالله بن عتیک را فرستاد، خداوند وسیله قتل او را فراهم نمود، پس وقتی که عبدالله او را کشت و از خانه بیرون آمد ساقش شکست رسول خدا </w:t>
      </w:r>
      <w:r w:rsidR="008D0544" w:rsidRPr="008D0544">
        <w:rPr>
          <w:rFonts w:cs="CTraditional Arabic" w:hint="cs"/>
          <w:rtl/>
          <w:lang w:bidi="fa-IR"/>
        </w:rPr>
        <w:t>ج</w:t>
      </w:r>
      <w:r w:rsidRPr="005234D1">
        <w:rPr>
          <w:rStyle w:val="Char6"/>
          <w:rFonts w:hint="cs"/>
          <w:rtl/>
        </w:rPr>
        <w:t xml:space="preserve"> فرمود: </w:t>
      </w:r>
      <w:r w:rsidRPr="00391BE5">
        <w:rPr>
          <w:rStyle w:val="Chare"/>
          <w:rFonts w:hint="cs"/>
          <w:rtl/>
        </w:rPr>
        <w:t>«</w:t>
      </w:r>
      <w:r w:rsidRPr="00391BE5">
        <w:rPr>
          <w:rStyle w:val="Char5"/>
          <w:rFonts w:hint="eastAsia"/>
          <w:rtl/>
        </w:rPr>
        <w:t>ابْسُطْ</w:t>
      </w:r>
      <w:r w:rsidRPr="00391BE5">
        <w:rPr>
          <w:rStyle w:val="Char5"/>
          <w:rtl/>
        </w:rPr>
        <w:t xml:space="preserve"> </w:t>
      </w:r>
      <w:r w:rsidRPr="00391BE5">
        <w:rPr>
          <w:rStyle w:val="Char5"/>
          <w:rFonts w:hint="eastAsia"/>
          <w:rtl/>
        </w:rPr>
        <w:t>رِجْلَكَ</w:t>
      </w:r>
      <w:r w:rsidRPr="00391BE5">
        <w:rPr>
          <w:rStyle w:val="Char5"/>
          <w:rtl/>
        </w:rPr>
        <w:t xml:space="preserve">. </w:t>
      </w:r>
      <w:r w:rsidRPr="00391BE5">
        <w:rPr>
          <w:rStyle w:val="Char5"/>
          <w:rFonts w:hint="eastAsia"/>
          <w:rtl/>
        </w:rPr>
        <w:t>فَبَسَطْتُهَا</w:t>
      </w:r>
      <w:r w:rsidRPr="00391BE5">
        <w:rPr>
          <w:rStyle w:val="Char5"/>
          <w:rtl/>
        </w:rPr>
        <w:t xml:space="preserve"> </w:t>
      </w:r>
      <w:r w:rsidRPr="00391BE5">
        <w:rPr>
          <w:rStyle w:val="Char5"/>
          <w:rFonts w:hint="eastAsia"/>
          <w:rtl/>
        </w:rPr>
        <w:t>فَمَسَحَهَا</w:t>
      </w:r>
      <w:r w:rsidRPr="00391BE5">
        <w:rPr>
          <w:rStyle w:val="Char5"/>
          <w:rtl/>
        </w:rPr>
        <w:t xml:space="preserve"> </w:t>
      </w:r>
      <w:r w:rsidRPr="00391BE5">
        <w:rPr>
          <w:rStyle w:val="Char5"/>
          <w:rFonts w:hint="eastAsia"/>
          <w:rtl/>
        </w:rPr>
        <w:t>فَكَأَنَّمَا</w:t>
      </w:r>
      <w:r w:rsidRPr="00391BE5">
        <w:rPr>
          <w:rStyle w:val="Char5"/>
          <w:rtl/>
        </w:rPr>
        <w:t xml:space="preserve"> </w:t>
      </w:r>
      <w:r w:rsidRPr="00391BE5">
        <w:rPr>
          <w:rStyle w:val="Char5"/>
          <w:rFonts w:hint="eastAsia"/>
          <w:rtl/>
        </w:rPr>
        <w:t>لَمْ</w:t>
      </w:r>
      <w:r w:rsidRPr="00391BE5">
        <w:rPr>
          <w:rStyle w:val="Char5"/>
          <w:rtl/>
        </w:rPr>
        <w:t xml:space="preserve"> </w:t>
      </w:r>
      <w:r w:rsidRPr="00391BE5">
        <w:rPr>
          <w:rStyle w:val="Char5"/>
          <w:rFonts w:hint="eastAsia"/>
          <w:rtl/>
        </w:rPr>
        <w:t>أَشْتَكِهَا</w:t>
      </w:r>
      <w:r w:rsidRPr="00391BE5">
        <w:rPr>
          <w:rStyle w:val="Char5"/>
          <w:rtl/>
        </w:rPr>
        <w:t xml:space="preserve"> </w:t>
      </w:r>
      <w:r w:rsidRPr="00391BE5">
        <w:rPr>
          <w:rStyle w:val="Char5"/>
          <w:rFonts w:hint="eastAsia"/>
          <w:rtl/>
        </w:rPr>
        <w:t>قَطُّ</w:t>
      </w:r>
      <w:r w:rsidRPr="00391BE5">
        <w:rPr>
          <w:rStyle w:val="Chare"/>
          <w:rFonts w:hint="cs"/>
          <w:rtl/>
        </w:rPr>
        <w:t>»</w:t>
      </w:r>
      <w:r w:rsidR="00391BE5" w:rsidRPr="00391BE5">
        <w:rPr>
          <w:rStyle w:val="Char5"/>
          <w:rFonts w:hint="cs"/>
          <w:rtl/>
        </w:rPr>
        <w:t>.</w:t>
      </w:r>
      <w:r w:rsidRPr="00391BE5">
        <w:rPr>
          <w:rStyle w:val="Chare"/>
          <w:rFonts w:hint="cs"/>
          <w:rtl/>
        </w:rPr>
        <w:t xml:space="preserve"> </w:t>
      </w:r>
      <w:r w:rsidRPr="00773B0D">
        <w:rPr>
          <w:rFonts w:cs="Traditional Arabic" w:hint="cs"/>
          <w:rtl/>
          <w:lang w:bidi="fa-IR"/>
        </w:rPr>
        <w:t>«</w:t>
      </w:r>
      <w:r w:rsidRPr="00391BE5">
        <w:rPr>
          <w:rStyle w:val="Chard"/>
          <w:rFonts w:hint="cs"/>
          <w:rtl/>
        </w:rPr>
        <w:t>پایت را دراز کن، دراز کردم پس رسول خدا</w:t>
      </w:r>
      <w:r w:rsidRPr="00177B43">
        <w:rPr>
          <w:rStyle w:val="Chard"/>
          <w:rFonts w:hint="cs"/>
          <w:rtl/>
        </w:rPr>
        <w:t xml:space="preserve"> </w:t>
      </w:r>
      <w:r w:rsidR="008D0544" w:rsidRPr="008D0544">
        <w:rPr>
          <w:rStyle w:val="Chard"/>
          <w:rFonts w:cs="CTraditional Arabic" w:hint="cs"/>
          <w:szCs w:val="28"/>
          <w:rtl/>
        </w:rPr>
        <w:t>ج</w:t>
      </w:r>
      <w:r w:rsidRPr="00177B43">
        <w:rPr>
          <w:rStyle w:val="Chard"/>
          <w:rFonts w:hint="cs"/>
          <w:rtl/>
        </w:rPr>
        <w:t xml:space="preserve"> دست بر او مالید گویا گاهی دردی نداشته است</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2197" w:name="_Toc272590216"/>
      <w:bookmarkStart w:id="2198" w:name="_Toc435448202"/>
      <w:r w:rsidRPr="00773B0D">
        <w:rPr>
          <w:rFonts w:hint="cs"/>
          <w:rtl/>
        </w:rPr>
        <w:t>روز احد، درسی برای مسلمانان بود:</w:t>
      </w:r>
      <w:bookmarkEnd w:id="2197"/>
      <w:bookmarkEnd w:id="219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وقتی اسباب سماوی برای شکست مسلمانان در روز احد فراهم شدند، رحمت خداوند در آنجا از وجوهات مختلف به ظهور پیوست، پس این واقعه برای آن‌ها بصیرت دینی و عبرتی قرار گرفت، پس سبب آن جز مخالفت دستور رسول الله </w:t>
      </w:r>
      <w:r w:rsidR="008D0544" w:rsidRPr="008D0544">
        <w:rPr>
          <w:rFonts w:cs="CTraditional Arabic" w:hint="cs"/>
          <w:rtl/>
          <w:lang w:bidi="fa-IR"/>
        </w:rPr>
        <w:t>ج</w:t>
      </w:r>
      <w:r w:rsidRPr="005234D1">
        <w:rPr>
          <w:rStyle w:val="Char6"/>
          <w:rFonts w:hint="cs"/>
          <w:rtl/>
        </w:rPr>
        <w:t xml:space="preserve"> چیز دیگری قرار داده نشد که فرمود: قله کوه را تخلیه نکنند، خداوند به رسولش </w:t>
      </w:r>
      <w:r w:rsidR="008D0544" w:rsidRPr="008D0544">
        <w:rPr>
          <w:rFonts w:cs="CTraditional Arabic" w:hint="cs"/>
          <w:rtl/>
          <w:lang w:bidi="fa-IR"/>
        </w:rPr>
        <w:t>ج</w:t>
      </w:r>
      <w:r w:rsidRPr="005234D1">
        <w:rPr>
          <w:rStyle w:val="Char6"/>
          <w:rFonts w:hint="cs"/>
          <w:rtl/>
        </w:rPr>
        <w:t xml:space="preserve"> اعلام داشته بود که شکستی در پیش است، در خواب به او نشان داده بود که شمشیری شکست و گاوی ذبح گردید، این به شکست و شهادت صحابه تعبیر گردید، این را خداوند مانند نهر طالوت قرار داد که مخلصان را از غیر مخلصان ممتاز نماید تا بیش از آنچه مناسب است بر کسی اعتماد نگردد.</w:t>
      </w:r>
    </w:p>
    <w:p w:rsidR="00BA4315" w:rsidRPr="00773B0D" w:rsidRDefault="00BA4315" w:rsidP="008A386C">
      <w:pPr>
        <w:pStyle w:val="a5"/>
        <w:rPr>
          <w:rtl/>
        </w:rPr>
      </w:pPr>
      <w:bookmarkStart w:id="2199" w:name="_Toc272590217"/>
      <w:bookmarkStart w:id="2200" w:name="_Toc435448203"/>
      <w:r w:rsidRPr="00773B0D">
        <w:rPr>
          <w:rFonts w:hint="cs"/>
          <w:rtl/>
        </w:rPr>
        <w:t>کرامت شهیدان:</w:t>
      </w:r>
      <w:bookmarkEnd w:id="2199"/>
      <w:bookmarkEnd w:id="220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وقتی که حضرت عاصم و همراهان او شیهد شدند، زنبورها نعش‌های آن‌ها را از دست تعرض دشمن در امان قرار دادند، نتوانستند به آن‌ها توهین نمایند، چون قاریان قرآن در بئر معونه به شهادت رسیدند پیغمبر </w:t>
      </w:r>
      <w:r w:rsidR="008D0544" w:rsidRPr="008D0544">
        <w:rPr>
          <w:rFonts w:cs="CTraditional Arabic" w:hint="cs"/>
          <w:rtl/>
          <w:lang w:bidi="fa-IR"/>
        </w:rPr>
        <w:t>ج</w:t>
      </w:r>
      <w:r w:rsidRPr="005234D1">
        <w:rPr>
          <w:rStyle w:val="Char6"/>
          <w:rFonts w:hint="cs"/>
          <w:rtl/>
        </w:rPr>
        <w:t xml:space="preserve"> در نمازش علیه کفار دعا کرد، در این یک گونه شتابزدگی بشری وجود داشت، لذا بر آن تنبیه گردید، تا که همه امور او در راه خدا و به وسیله خدا برای خدا باشند، و گفت</w:t>
      </w:r>
      <w:r w:rsidR="00AC03A7">
        <w:rPr>
          <w:rStyle w:val="Char6"/>
          <w:rFonts w:hint="cs"/>
          <w:rtl/>
        </w:rPr>
        <w:t>ۀ</w:t>
      </w:r>
      <w:r w:rsidRPr="005234D1">
        <w:rPr>
          <w:rStyle w:val="Char6"/>
          <w:rFonts w:hint="cs"/>
          <w:rtl/>
        </w:rPr>
        <w:t xml:space="preserve"> آن‌ها در قرآن نازل گردید: </w:t>
      </w:r>
      <w:r w:rsidRPr="00391BE5">
        <w:rPr>
          <w:rStyle w:val="Chare"/>
          <w:rFonts w:hint="cs"/>
          <w:rtl/>
        </w:rPr>
        <w:t>«</w:t>
      </w:r>
      <w:r w:rsidRPr="00391BE5">
        <w:rPr>
          <w:rStyle w:val="Char5"/>
          <w:rFonts w:hint="eastAsia"/>
          <w:rtl/>
        </w:rPr>
        <w:t>بَلَغُوا</w:t>
      </w:r>
      <w:r w:rsidRPr="00391BE5">
        <w:rPr>
          <w:rStyle w:val="Char5"/>
          <w:rtl/>
        </w:rPr>
        <w:t xml:space="preserve"> </w:t>
      </w:r>
      <w:r w:rsidRPr="00391BE5">
        <w:rPr>
          <w:rStyle w:val="Char5"/>
          <w:rFonts w:hint="eastAsia"/>
          <w:rtl/>
        </w:rPr>
        <w:t>قَوْمَنَا</w:t>
      </w:r>
      <w:r w:rsidRPr="00391BE5">
        <w:rPr>
          <w:rStyle w:val="Char5"/>
          <w:rtl/>
        </w:rPr>
        <w:t xml:space="preserve"> </w:t>
      </w:r>
      <w:r w:rsidRPr="00391BE5">
        <w:rPr>
          <w:rStyle w:val="Char5"/>
          <w:rFonts w:hint="eastAsia"/>
          <w:rtl/>
        </w:rPr>
        <w:t>أَنَّا</w:t>
      </w:r>
      <w:r w:rsidRPr="00391BE5">
        <w:rPr>
          <w:rStyle w:val="Char5"/>
          <w:rtl/>
        </w:rPr>
        <w:t xml:space="preserve"> </w:t>
      </w:r>
      <w:r w:rsidRPr="00391BE5">
        <w:rPr>
          <w:rStyle w:val="Char5"/>
          <w:rFonts w:hint="eastAsia"/>
          <w:rtl/>
        </w:rPr>
        <w:t>قَدْ</w:t>
      </w:r>
      <w:r w:rsidRPr="00391BE5">
        <w:rPr>
          <w:rStyle w:val="Char5"/>
          <w:rtl/>
        </w:rPr>
        <w:t xml:space="preserve"> </w:t>
      </w:r>
      <w:r w:rsidRPr="00391BE5">
        <w:rPr>
          <w:rStyle w:val="Char5"/>
          <w:rFonts w:hint="eastAsia"/>
          <w:rtl/>
        </w:rPr>
        <w:t>لَقِينَا</w:t>
      </w:r>
      <w:r w:rsidRPr="00391BE5">
        <w:rPr>
          <w:rStyle w:val="Char5"/>
          <w:rtl/>
        </w:rPr>
        <w:t xml:space="preserve"> </w:t>
      </w:r>
      <w:r w:rsidRPr="00391BE5">
        <w:rPr>
          <w:rStyle w:val="Char5"/>
          <w:rFonts w:hint="eastAsia"/>
          <w:rtl/>
        </w:rPr>
        <w:t>رَبَّنَا</w:t>
      </w:r>
      <w:r w:rsidRPr="00391BE5">
        <w:rPr>
          <w:rStyle w:val="Char5"/>
          <w:rtl/>
        </w:rPr>
        <w:t xml:space="preserve"> </w:t>
      </w:r>
      <w:r w:rsidRPr="00391BE5">
        <w:rPr>
          <w:rStyle w:val="Char5"/>
          <w:rFonts w:hint="eastAsia"/>
          <w:rtl/>
        </w:rPr>
        <w:t>فَرَضِىَ</w:t>
      </w:r>
      <w:r w:rsidRPr="00391BE5">
        <w:rPr>
          <w:rStyle w:val="Char5"/>
          <w:rtl/>
        </w:rPr>
        <w:t xml:space="preserve"> </w:t>
      </w:r>
      <w:r w:rsidRPr="00391BE5">
        <w:rPr>
          <w:rStyle w:val="Char5"/>
          <w:rFonts w:hint="eastAsia"/>
          <w:rtl/>
        </w:rPr>
        <w:t>عَنَّا</w:t>
      </w:r>
      <w:r w:rsidRPr="00391BE5">
        <w:rPr>
          <w:rStyle w:val="Char5"/>
          <w:rFonts w:hint="cs"/>
          <w:rtl/>
        </w:rPr>
        <w:t xml:space="preserve"> وَرَضِيْنَا عَنْهُ</w:t>
      </w:r>
      <w:r w:rsidRPr="00391BE5">
        <w:rPr>
          <w:rStyle w:val="Chare"/>
          <w:rFonts w:hint="cs"/>
          <w:rtl/>
        </w:rPr>
        <w:t>»</w:t>
      </w:r>
      <w:r w:rsidR="00391BE5" w:rsidRPr="00391BE5">
        <w:rPr>
          <w:rStyle w:val="Char6"/>
          <w:rFonts w:hint="cs"/>
          <w:rtl/>
        </w:rPr>
        <w:t>.</w:t>
      </w:r>
      <w:r w:rsidRPr="00391BE5">
        <w:rPr>
          <w:rStyle w:val="Chare"/>
          <w:rFonts w:hint="cs"/>
          <w:rtl/>
        </w:rPr>
        <w:t xml:space="preserve"> «</w:t>
      </w:r>
      <w:r w:rsidRPr="00391BE5">
        <w:rPr>
          <w:rStyle w:val="Chard"/>
          <w:rFonts w:hint="cs"/>
          <w:rtl/>
        </w:rPr>
        <w:t>این خبر را به قوم ما برسانید که ما با پروردگار خویش ملاقت کردیم او از ما راضی و ما از او راضی شدیم، تا تسلی گردند، سپس این آیه منسوخ گردید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2201" w:name="_Toc272590218"/>
      <w:bookmarkStart w:id="2202" w:name="_Toc435448204"/>
      <w:r w:rsidRPr="00773B0D">
        <w:rPr>
          <w:rFonts w:hint="cs"/>
          <w:rtl/>
        </w:rPr>
        <w:t>یوم الأحزاب:</w:t>
      </w:r>
      <w:bookmarkEnd w:id="2201"/>
      <w:bookmarkEnd w:id="220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وقتی احزاب (گروه‌های مختلف کفار عرب) مسلمانان را احاطه کردند، و خندق حفر گردید، رحمت خداوند در باره مسلمانان از وجوهات زیادی ظاهر گردید، خداوند مکر و تدبیر آن‌ها را علیه خود آن‌ها برگردانید، و هیچ ضرری به مسلمانان وارد نشد، در غذای حضرت جابر </w:t>
      </w:r>
      <w:r w:rsidR="008D0544" w:rsidRPr="008D0544">
        <w:rPr>
          <w:rFonts w:cs="CTraditional Arabic" w:hint="cs"/>
          <w:rtl/>
          <w:lang w:bidi="fa-IR"/>
        </w:rPr>
        <w:t>ج</w:t>
      </w:r>
      <w:r w:rsidRPr="005234D1">
        <w:rPr>
          <w:rStyle w:val="Char6"/>
          <w:rFonts w:hint="cs"/>
          <w:rtl/>
        </w:rPr>
        <w:t xml:space="preserve"> برکت آمد که یک صاع جو و یک بزغاله برای یک هزار نفر کفایت کرد، کاخ‌های کسری و قیصر در جرقه‌زدن سنگ نمایان شدند، و به فتح آن‌ها بشارت رسید، باد تندی در شبی تاریک وزید، و خداوند در دل کفار بیم انداخت و شکست خوردند، بنی قریظه در محاصره قرار گرفت با حکم سعد از قلعه پایین آمدند، به همه جنگ</w:t>
      </w:r>
      <w:r w:rsidR="00391BE5">
        <w:rPr>
          <w:rStyle w:val="Char6"/>
          <w:rFonts w:hint="cs"/>
          <w:rtl/>
        </w:rPr>
        <w:t xml:space="preserve"> </w:t>
      </w:r>
      <w:r w:rsidRPr="005234D1">
        <w:rPr>
          <w:rStyle w:val="Char6"/>
          <w:rFonts w:hint="cs"/>
          <w:rtl/>
        </w:rPr>
        <w:t xml:space="preserve">جویان دستور قتل صادر گردید، زن و بچه‌هایشان اسیر شدند و این قضاوت موافق به حق بود، رسول خدا </w:t>
      </w:r>
      <w:r w:rsidR="008D0544" w:rsidRPr="008D0544">
        <w:rPr>
          <w:rFonts w:cs="CTraditional Arabic" w:hint="cs"/>
          <w:rtl/>
          <w:lang w:bidi="fa-IR"/>
        </w:rPr>
        <w:t>ج</w:t>
      </w:r>
      <w:r w:rsidRPr="005234D1">
        <w:rPr>
          <w:rStyle w:val="Char6"/>
          <w:rFonts w:hint="cs"/>
          <w:rtl/>
        </w:rPr>
        <w:t xml:space="preserve"> در زینب طبعاً رغبت داشت، خداوند اسباب را فراهم نمود، زیرا در آن مصلحت دینی وجود داشت تا مسلمانان بدانند که حلایل پسر خواندها برای آنان حلال می‌باشند، پس شوهرش او را طلاق داد و آن حضرت </w:t>
      </w:r>
      <w:r w:rsidR="008D0544" w:rsidRPr="008D0544">
        <w:rPr>
          <w:rFonts w:cs="CTraditional Arabic" w:hint="cs"/>
          <w:rtl/>
          <w:lang w:bidi="fa-IR"/>
        </w:rPr>
        <w:t>ج</w:t>
      </w:r>
      <w:r w:rsidRPr="005234D1">
        <w:rPr>
          <w:rStyle w:val="Char6"/>
          <w:rFonts w:hint="cs"/>
          <w:rtl/>
        </w:rPr>
        <w:t xml:space="preserve"> به او ازدواج نمود.</w:t>
      </w:r>
    </w:p>
    <w:p w:rsidR="00BA4315" w:rsidRPr="00773B0D" w:rsidRDefault="00BA4315" w:rsidP="008A386C">
      <w:pPr>
        <w:pStyle w:val="a5"/>
        <w:rPr>
          <w:rtl/>
        </w:rPr>
      </w:pPr>
      <w:bookmarkStart w:id="2203" w:name="_Toc272590219"/>
      <w:bookmarkStart w:id="2204" w:name="_Toc435448205"/>
      <w:r w:rsidRPr="00773B0D">
        <w:rPr>
          <w:rFonts w:hint="cs"/>
          <w:rtl/>
        </w:rPr>
        <w:t xml:space="preserve">استسقاء پیامبر </w:t>
      </w:r>
      <w:r w:rsidR="008D0544" w:rsidRPr="008D0544">
        <w:rPr>
          <w:rFonts w:cs="CTraditional Arabic" w:hint="cs"/>
          <w:b w:val="0"/>
          <w:bCs w:val="0"/>
          <w:szCs w:val="28"/>
          <w:rtl/>
        </w:rPr>
        <w:t>ج</w:t>
      </w:r>
      <w:r w:rsidRPr="00773B0D">
        <w:rPr>
          <w:rFonts w:hint="cs"/>
          <w:rtl/>
        </w:rPr>
        <w:t xml:space="preserve"> بر منبر:</w:t>
      </w:r>
      <w:bookmarkEnd w:id="2203"/>
      <w:bookmarkEnd w:id="220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روزی آن حضرت </w:t>
      </w:r>
      <w:r w:rsidR="008D0544" w:rsidRPr="008D0544">
        <w:rPr>
          <w:rFonts w:cs="CTraditional Arabic" w:hint="cs"/>
          <w:rtl/>
          <w:lang w:bidi="fa-IR"/>
        </w:rPr>
        <w:t>ج</w:t>
      </w:r>
      <w:r w:rsidRPr="005234D1">
        <w:rPr>
          <w:rStyle w:val="Char6"/>
          <w:rFonts w:hint="cs"/>
          <w:rtl/>
        </w:rPr>
        <w:t xml:space="preserve"> بالای منبر خطبه می‌خواند ناگهان بیابان‌نشینی بلند شد و عرض نمود: </w:t>
      </w:r>
      <w:r w:rsidRPr="00391BE5">
        <w:rPr>
          <w:rStyle w:val="Chare"/>
          <w:rFonts w:hint="cs"/>
          <w:rtl/>
        </w:rPr>
        <w:t>«</w:t>
      </w:r>
      <w:r w:rsidRPr="00391BE5">
        <w:rPr>
          <w:rStyle w:val="Char5"/>
          <w:rFonts w:hint="eastAsia"/>
          <w:rtl/>
        </w:rPr>
        <w:t>يَا</w:t>
      </w:r>
      <w:r w:rsidRPr="00391BE5">
        <w:rPr>
          <w:rStyle w:val="Char5"/>
          <w:rtl/>
        </w:rPr>
        <w:t xml:space="preserve"> </w:t>
      </w:r>
      <w:r w:rsidRPr="00391BE5">
        <w:rPr>
          <w:rStyle w:val="Char5"/>
          <w:rFonts w:hint="eastAsia"/>
          <w:rtl/>
        </w:rPr>
        <w:t>رَسُولَ</w:t>
      </w:r>
      <w:r w:rsidRPr="00391BE5">
        <w:rPr>
          <w:rStyle w:val="Char5"/>
          <w:rtl/>
        </w:rPr>
        <w:t xml:space="preserve"> </w:t>
      </w:r>
      <w:r w:rsidRPr="00391BE5">
        <w:rPr>
          <w:rStyle w:val="Char5"/>
          <w:rFonts w:hint="eastAsia"/>
          <w:rtl/>
        </w:rPr>
        <w:t>اللَّهِ</w:t>
      </w:r>
      <w:r w:rsidRPr="00391BE5">
        <w:rPr>
          <w:rStyle w:val="Char5"/>
          <w:rtl/>
        </w:rPr>
        <w:t xml:space="preserve"> </w:t>
      </w:r>
      <w:r w:rsidRPr="00391BE5">
        <w:rPr>
          <w:rStyle w:val="Char5"/>
          <w:rFonts w:hint="eastAsia"/>
          <w:rtl/>
        </w:rPr>
        <w:t>هَلَكَ</w:t>
      </w:r>
      <w:r w:rsidRPr="00391BE5">
        <w:rPr>
          <w:rStyle w:val="Char5"/>
          <w:rtl/>
        </w:rPr>
        <w:t xml:space="preserve"> </w:t>
      </w:r>
      <w:r w:rsidRPr="00391BE5">
        <w:rPr>
          <w:rStyle w:val="Char5"/>
          <w:rFonts w:hint="eastAsia"/>
          <w:rtl/>
        </w:rPr>
        <w:t>الْمَالُ</w:t>
      </w:r>
      <w:r w:rsidRPr="00391BE5">
        <w:rPr>
          <w:rStyle w:val="Char5"/>
          <w:rtl/>
        </w:rPr>
        <w:t xml:space="preserve"> </w:t>
      </w:r>
      <w:r w:rsidRPr="00391BE5">
        <w:rPr>
          <w:rStyle w:val="Char5"/>
          <w:rFonts w:hint="eastAsia"/>
          <w:rtl/>
        </w:rPr>
        <w:t>وَجَاعَ</w:t>
      </w:r>
      <w:r w:rsidRPr="00391BE5">
        <w:rPr>
          <w:rStyle w:val="Char5"/>
          <w:rtl/>
        </w:rPr>
        <w:t xml:space="preserve"> </w:t>
      </w:r>
      <w:r w:rsidRPr="00391BE5">
        <w:rPr>
          <w:rStyle w:val="Char5"/>
          <w:rFonts w:hint="eastAsia"/>
          <w:rtl/>
        </w:rPr>
        <w:t>الْعِيَالُ</w:t>
      </w:r>
      <w:r w:rsidRPr="00391BE5">
        <w:rPr>
          <w:rStyle w:val="Chare"/>
          <w:rFonts w:hint="cs"/>
          <w:rtl/>
        </w:rPr>
        <w:t>»</w:t>
      </w:r>
      <w:r w:rsidR="00391BE5" w:rsidRPr="00391BE5">
        <w:rPr>
          <w:rStyle w:val="Char5"/>
          <w:rFonts w:hint="cs"/>
          <w:rtl/>
        </w:rPr>
        <w:t>.</w:t>
      </w:r>
      <w:r w:rsidRPr="00391BE5">
        <w:rPr>
          <w:rStyle w:val="Chare"/>
          <w:rFonts w:hint="cs"/>
          <w:rtl/>
        </w:rPr>
        <w:t xml:space="preserve"> </w:t>
      </w:r>
      <w:r w:rsidRPr="00773B0D">
        <w:rPr>
          <w:rFonts w:cs="Traditional Arabic" w:hint="cs"/>
          <w:rtl/>
          <w:lang w:bidi="fa-IR"/>
        </w:rPr>
        <w:t>«</w:t>
      </w:r>
      <w:r w:rsidRPr="00391BE5">
        <w:rPr>
          <w:rStyle w:val="Chard"/>
          <w:rFonts w:hint="cs"/>
          <w:rtl/>
        </w:rPr>
        <w:t>یا رسول الله مال‌ها از بین</w:t>
      </w:r>
      <w:r w:rsidR="00391BE5">
        <w:rPr>
          <w:rStyle w:val="Chard"/>
          <w:rFonts w:hint="cs"/>
          <w:rtl/>
        </w:rPr>
        <w:t xml:space="preserve"> رفتند و اهل و عیال گرسنه مانده</w:t>
      </w:r>
      <w:r w:rsidR="00391BE5">
        <w:rPr>
          <w:rStyle w:val="Chard"/>
          <w:rFonts w:hint="eastAsia"/>
          <w:rtl/>
        </w:rPr>
        <w:t>‌</w:t>
      </w:r>
      <w:r w:rsidRPr="00391BE5">
        <w:rPr>
          <w:rStyle w:val="Chard"/>
          <w:rFonts w:hint="cs"/>
          <w:rtl/>
        </w:rPr>
        <w:t>اند</w:t>
      </w:r>
      <w:r w:rsidRPr="00773B0D">
        <w:rPr>
          <w:rFonts w:cs="Traditional Arabic" w:hint="cs"/>
          <w:rtl/>
          <w:lang w:bidi="fa-IR"/>
        </w:rPr>
        <w:t>»</w:t>
      </w:r>
      <w:r w:rsidRPr="005234D1">
        <w:rPr>
          <w:rStyle w:val="Char6"/>
          <w:rFonts w:hint="cs"/>
          <w:rtl/>
        </w:rPr>
        <w:t xml:space="preserve">، رسول خدا </w:t>
      </w:r>
      <w:r w:rsidR="008D0544" w:rsidRPr="008D0544">
        <w:rPr>
          <w:rFonts w:cs="CTraditional Arabic" w:hint="cs"/>
          <w:rtl/>
          <w:lang w:bidi="fa-IR"/>
        </w:rPr>
        <w:t>ج</w:t>
      </w:r>
      <w:r w:rsidRPr="005234D1">
        <w:rPr>
          <w:rStyle w:val="Char6"/>
          <w:rFonts w:hint="cs"/>
          <w:rtl/>
        </w:rPr>
        <w:t xml:space="preserve"> دعای استسقا خواند در حالی که بر آسمان تکه ابری وجود نداشت، ابرها مانند کوه‌ها برخاستند و باران بارید، تا جایی که احساس خطر شد، پس فرمود: </w:t>
      </w:r>
      <w:r w:rsidRPr="00391BE5">
        <w:rPr>
          <w:rStyle w:val="Chare"/>
          <w:rFonts w:hint="cs"/>
          <w:rtl/>
        </w:rPr>
        <w:t>«</w:t>
      </w:r>
      <w:r w:rsidRPr="00391BE5">
        <w:rPr>
          <w:rStyle w:val="Char5"/>
          <w:rFonts w:hint="eastAsia"/>
          <w:rtl/>
        </w:rPr>
        <w:t>حَوَالَيْنَا</w:t>
      </w:r>
      <w:r w:rsidRPr="00391BE5">
        <w:rPr>
          <w:rStyle w:val="Char5"/>
          <w:rtl/>
        </w:rPr>
        <w:t xml:space="preserve"> </w:t>
      </w:r>
      <w:r w:rsidRPr="00391BE5">
        <w:rPr>
          <w:rStyle w:val="Char5"/>
          <w:rFonts w:hint="eastAsia"/>
          <w:rtl/>
        </w:rPr>
        <w:t>لاَ</w:t>
      </w:r>
      <w:r w:rsidRPr="00391BE5">
        <w:rPr>
          <w:rStyle w:val="Char5"/>
          <w:rtl/>
        </w:rPr>
        <w:t xml:space="preserve"> </w:t>
      </w:r>
      <w:r w:rsidRPr="00391BE5">
        <w:rPr>
          <w:rStyle w:val="Char5"/>
          <w:rFonts w:hint="eastAsia"/>
          <w:rtl/>
        </w:rPr>
        <w:t>عَلَيْنَا</w:t>
      </w:r>
      <w:r w:rsidRPr="00391BE5">
        <w:rPr>
          <w:rStyle w:val="Char5"/>
          <w:rFonts w:hint="cs"/>
          <w:rtl/>
        </w:rPr>
        <w:t xml:space="preserve"> لا يشير إلى ناحية إلا انفرجت</w:t>
      </w:r>
      <w:r w:rsidRPr="00391BE5">
        <w:rPr>
          <w:rStyle w:val="Chare"/>
          <w:rFonts w:hint="cs"/>
          <w:rtl/>
        </w:rPr>
        <w:t xml:space="preserve">» </w:t>
      </w:r>
      <w:r w:rsidRPr="00773B0D">
        <w:rPr>
          <w:rFonts w:cs="Traditional Arabic" w:hint="cs"/>
          <w:rtl/>
          <w:lang w:bidi="fa-IR"/>
        </w:rPr>
        <w:t>«</w:t>
      </w:r>
      <w:r w:rsidRPr="00391BE5">
        <w:rPr>
          <w:rStyle w:val="Chard"/>
          <w:rFonts w:hint="cs"/>
          <w:rtl/>
        </w:rPr>
        <w:t>دور و بر ما بباران بر خود ما نباران، به هر گوشه‌ای که اشاره می‌کرد ابر از آنجا برطرف می‌شد</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2205" w:name="_Toc272590220"/>
      <w:bookmarkStart w:id="2206" w:name="_Toc435448206"/>
      <w:r w:rsidRPr="00773B0D">
        <w:rPr>
          <w:rFonts w:hint="cs"/>
          <w:rtl/>
        </w:rPr>
        <w:t xml:space="preserve">از معجزات آن حضرت </w:t>
      </w:r>
      <w:r w:rsidR="008D0544" w:rsidRPr="008D0544">
        <w:rPr>
          <w:rFonts w:cs="CTraditional Arabic" w:hint="cs"/>
          <w:b w:val="0"/>
          <w:bCs w:val="0"/>
          <w:szCs w:val="28"/>
          <w:rtl/>
        </w:rPr>
        <w:t>ج</w:t>
      </w:r>
      <w:r w:rsidRPr="00773B0D">
        <w:rPr>
          <w:rFonts w:hint="cs"/>
          <w:rtl/>
        </w:rPr>
        <w:t>:</w:t>
      </w:r>
      <w:bookmarkEnd w:id="2205"/>
      <w:bookmarkEnd w:id="220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در هر</w:t>
      </w:r>
      <w:r w:rsidR="00391BE5">
        <w:rPr>
          <w:rStyle w:val="Char6"/>
          <w:rFonts w:hint="cs"/>
          <w:rtl/>
        </w:rPr>
        <w:t xml:space="preserve"> </w:t>
      </w:r>
      <w:r w:rsidRPr="005234D1">
        <w:rPr>
          <w:rStyle w:val="Char6"/>
          <w:rFonts w:hint="cs"/>
          <w:rtl/>
        </w:rPr>
        <w:t>آنچه دعای برکت می‌فرمود برکت باربار ظاهر می‌گشت مانند خرمن خرمای جابر، و چند قرص نان ام سلیم، و امثال آن.</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چون آن حضرت </w:t>
      </w:r>
      <w:r w:rsidR="008D0544" w:rsidRPr="008D0544">
        <w:rPr>
          <w:rFonts w:cs="CTraditional Arabic" w:hint="cs"/>
          <w:rtl/>
          <w:lang w:bidi="fa-IR"/>
        </w:rPr>
        <w:t>ج</w:t>
      </w:r>
      <w:r w:rsidRPr="005234D1">
        <w:rPr>
          <w:rStyle w:val="Char6"/>
          <w:rFonts w:hint="cs"/>
          <w:rtl/>
        </w:rPr>
        <w:t xml:space="preserve"> به غزوه بنی المصطلق تشریف برد فرشتگان در جلو متمثل گشتند و دشمن هراسان گشت.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بر حضرت عایشه </w:t>
      </w:r>
      <w:r w:rsidRPr="00773B0D">
        <w:rPr>
          <w:rFonts w:cs="CTraditional Arabic" w:hint="cs"/>
          <w:rtl/>
          <w:lang w:bidi="fa-IR"/>
        </w:rPr>
        <w:t>ل</w:t>
      </w:r>
      <w:r w:rsidRPr="005234D1">
        <w:rPr>
          <w:rStyle w:val="Char6"/>
          <w:rFonts w:hint="cs"/>
          <w:rtl/>
        </w:rPr>
        <w:t xml:space="preserve"> در همین غزوه تهمت وارد کردند، رحمت خداوند با اعلام براءت او ظاهر گردید، و بر تهمت</w:t>
      </w:r>
      <w:r w:rsidR="00391BE5">
        <w:rPr>
          <w:rStyle w:val="Char6"/>
          <w:rFonts w:hint="cs"/>
          <w:rtl/>
        </w:rPr>
        <w:t xml:space="preserve"> </w:t>
      </w:r>
      <w:r w:rsidRPr="005234D1">
        <w:rPr>
          <w:rStyle w:val="Char6"/>
          <w:rFonts w:hint="eastAsia"/>
          <w:rtl/>
        </w:rPr>
        <w:t>‌</w:t>
      </w:r>
      <w:r w:rsidRPr="005234D1">
        <w:rPr>
          <w:rStyle w:val="Char6"/>
          <w:rFonts w:hint="cs"/>
          <w:rtl/>
        </w:rPr>
        <w:t>وارد</w:t>
      </w:r>
      <w:r w:rsidR="00391BE5">
        <w:rPr>
          <w:rStyle w:val="Char6"/>
          <w:rFonts w:hint="cs"/>
          <w:rtl/>
        </w:rPr>
        <w:t xml:space="preserve"> </w:t>
      </w:r>
      <w:r w:rsidRPr="005234D1">
        <w:rPr>
          <w:rStyle w:val="Char6"/>
          <w:rFonts w:hint="cs"/>
          <w:rtl/>
        </w:rPr>
        <w:t>کنندگان که خواستند فاحشه اشاعه گردد، حد قذف زده 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هنگامی که نور خورشید گرفته شد، آن حضرت </w:t>
      </w:r>
      <w:r w:rsidR="008D0544" w:rsidRPr="008D0544">
        <w:rPr>
          <w:rFonts w:cs="CTraditional Arabic" w:hint="cs"/>
          <w:rtl/>
          <w:lang w:bidi="fa-IR"/>
        </w:rPr>
        <w:t>ج</w:t>
      </w:r>
      <w:r w:rsidRPr="005234D1">
        <w:rPr>
          <w:rStyle w:val="Char6"/>
          <w:rFonts w:hint="cs"/>
          <w:rtl/>
        </w:rPr>
        <w:t xml:space="preserve"> به بارگاه خداوند به تضرع پرداخت، زیرا این آیه‌ای از آیات قدرت الهی بود که به هنگام بروز آن، خوف در قلوب برگزیدگان پدید می‌آید، و در آن جنت و جهنم را در میان خویش و دیوار مسجد مشاهده نمود، این از قبیل ظهور عالم مثال در جای خاصی است.</w:t>
      </w:r>
    </w:p>
    <w:p w:rsidR="00BA4315" w:rsidRPr="00773B0D" w:rsidRDefault="00BA4315" w:rsidP="008A386C">
      <w:pPr>
        <w:pStyle w:val="a5"/>
        <w:rPr>
          <w:rtl/>
        </w:rPr>
      </w:pPr>
      <w:bookmarkStart w:id="2207" w:name="_Toc272590221"/>
      <w:bookmarkStart w:id="2208" w:name="_Toc435448207"/>
      <w:r w:rsidRPr="00773B0D">
        <w:rPr>
          <w:rFonts w:hint="cs"/>
          <w:rtl/>
        </w:rPr>
        <w:t xml:space="preserve">آن حضرت </w:t>
      </w:r>
      <w:r w:rsidR="008D0544" w:rsidRPr="008D0544">
        <w:rPr>
          <w:rFonts w:cs="CTraditional Arabic" w:hint="cs"/>
          <w:b w:val="0"/>
          <w:bCs w:val="0"/>
          <w:szCs w:val="28"/>
          <w:rtl/>
        </w:rPr>
        <w:t>ج</w:t>
      </w:r>
      <w:r w:rsidRPr="00773B0D">
        <w:rPr>
          <w:rFonts w:hint="cs"/>
          <w:rtl/>
        </w:rPr>
        <w:t xml:space="preserve"> فتح را به خواب دید:</w:t>
      </w:r>
      <w:bookmarkEnd w:id="2207"/>
      <w:bookmarkEnd w:id="220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خداوند، آنچه را بعد از فتح مکه به وقوع</w:t>
      </w:r>
      <w:r w:rsidR="00391BE5">
        <w:rPr>
          <w:rStyle w:val="Char6"/>
          <w:rFonts w:hint="cs"/>
          <w:rtl/>
        </w:rPr>
        <w:t xml:space="preserve"> </w:t>
      </w:r>
      <w:r w:rsidRPr="005234D1">
        <w:rPr>
          <w:rStyle w:val="Char6"/>
          <w:rFonts w:hint="cs"/>
          <w:rtl/>
        </w:rPr>
        <w:t xml:space="preserve">پیوستنی بود، در خواب به آن حضرت </w:t>
      </w:r>
      <w:r w:rsidR="008D0544" w:rsidRPr="008D0544">
        <w:rPr>
          <w:rFonts w:cs="CTraditional Arabic" w:hint="cs"/>
          <w:rtl/>
          <w:lang w:bidi="fa-IR"/>
        </w:rPr>
        <w:t>ج</w:t>
      </w:r>
      <w:r w:rsidRPr="005234D1">
        <w:rPr>
          <w:rStyle w:val="Char6"/>
          <w:rFonts w:hint="cs"/>
          <w:rtl/>
        </w:rPr>
        <w:t xml:space="preserve"> نشان داد که بعضی سرهای خود را می‌تراشند و بعضی موی‌ها را کوتاه می‌کنند و از کسی ترس و واهمه‌ای ندارند، پس آنان برای ادای عمره علاقه نشان دادند حالانکه وقت آن بیان نشده بود، و این از جانب خداوند برای صلح مقدمه‌ای قرار گرفت، و آن باعث فتوحات زیادی شد، در حالی که آن‌ها آن را نمی‌دانستند.</w:t>
      </w:r>
    </w:p>
    <w:p w:rsidR="00BA4315" w:rsidRPr="005234D1" w:rsidRDefault="00BA4315" w:rsidP="008A386C">
      <w:pPr>
        <w:autoSpaceDE w:val="0"/>
        <w:autoSpaceDN w:val="0"/>
        <w:adjustRightInd w:val="0"/>
        <w:ind w:firstLine="284"/>
        <w:jc w:val="lowKashida"/>
        <w:rPr>
          <w:rStyle w:val="Char6"/>
          <w:rtl/>
        </w:rPr>
      </w:pPr>
      <w:r w:rsidRPr="007D5C5C">
        <w:rPr>
          <w:rStyle w:val="Char6"/>
          <w:rFonts w:hint="cs"/>
          <w:spacing w:val="-4"/>
          <w:rtl/>
        </w:rPr>
        <w:t xml:space="preserve">نظیر این، آنست که حضرت عایشه صدیقه </w:t>
      </w:r>
      <w:r w:rsidRPr="007D5C5C">
        <w:rPr>
          <w:rFonts w:cs="CTraditional Arabic" w:hint="cs"/>
          <w:spacing w:val="-4"/>
          <w:rtl/>
          <w:lang w:bidi="fa-IR"/>
        </w:rPr>
        <w:t>ل</w:t>
      </w:r>
      <w:r w:rsidRPr="007D5C5C">
        <w:rPr>
          <w:rStyle w:val="Char6"/>
          <w:rFonts w:hint="cs"/>
          <w:spacing w:val="-4"/>
          <w:rtl/>
        </w:rPr>
        <w:t xml:space="preserve"> در باره معارضه ابوبکر </w:t>
      </w:r>
      <w:r w:rsidRPr="007D5C5C">
        <w:rPr>
          <w:rStyle w:val="Char6"/>
          <w:rFonts w:hint="cs"/>
          <w:spacing w:val="-4"/>
          <w:rtl/>
        </w:rPr>
        <w:sym w:font="AGA Arabesque" w:char="F074"/>
      </w:r>
      <w:r w:rsidRPr="007D5C5C">
        <w:rPr>
          <w:rStyle w:val="Char6"/>
          <w:rFonts w:hint="cs"/>
          <w:spacing w:val="-4"/>
          <w:rtl/>
        </w:rPr>
        <w:t xml:space="preserve"> و عمر </w:t>
      </w:r>
      <w:r w:rsidRPr="007D5C5C">
        <w:rPr>
          <w:rStyle w:val="Char6"/>
          <w:rFonts w:hint="cs"/>
          <w:spacing w:val="-4"/>
          <w:rtl/>
        </w:rPr>
        <w:sym w:font="AGA Arabesque" w:char="F074"/>
      </w:r>
      <w:r w:rsidRPr="005234D1">
        <w:rPr>
          <w:rStyle w:val="Char6"/>
          <w:rFonts w:hint="cs"/>
          <w:rtl/>
        </w:rPr>
        <w:t xml:space="preserve"> </w:t>
      </w:r>
      <w:r w:rsidRPr="007D5C5C">
        <w:rPr>
          <w:rStyle w:val="Char6"/>
          <w:rFonts w:hint="cs"/>
          <w:spacing w:val="-4"/>
          <w:rtl/>
        </w:rPr>
        <w:t xml:space="preserve">به هنگام وفات آن حضرت </w:t>
      </w:r>
      <w:r w:rsidR="008D0544" w:rsidRPr="007D5C5C">
        <w:rPr>
          <w:rFonts w:cs="CTraditional Arabic" w:hint="cs"/>
          <w:spacing w:val="-4"/>
          <w:rtl/>
          <w:lang w:bidi="fa-IR"/>
        </w:rPr>
        <w:t>ج</w:t>
      </w:r>
      <w:r w:rsidRPr="007D5C5C">
        <w:rPr>
          <w:rStyle w:val="Char6"/>
          <w:rFonts w:hint="cs"/>
          <w:spacing w:val="-4"/>
          <w:rtl/>
        </w:rPr>
        <w:t xml:space="preserve"> فرمود: </w:t>
      </w:r>
      <w:r w:rsidRPr="007D5C5C">
        <w:rPr>
          <w:rStyle w:val="Chare"/>
          <w:rFonts w:hint="cs"/>
          <w:spacing w:val="-4"/>
          <w:rtl/>
        </w:rPr>
        <w:t>«</w:t>
      </w:r>
      <w:r w:rsidRPr="007D5C5C">
        <w:rPr>
          <w:rStyle w:val="Char5"/>
          <w:rFonts w:hint="cs"/>
          <w:spacing w:val="-4"/>
          <w:rtl/>
        </w:rPr>
        <w:t xml:space="preserve">إن في كل قولٍ فائدة فَرَدَّ اللهُ المنافقين بقول عمر </w:t>
      </w:r>
      <w:r w:rsidRPr="007D5C5C">
        <w:rPr>
          <w:rStyle w:val="Char5"/>
          <w:rFonts w:hint="cs"/>
          <w:spacing w:val="-4"/>
        </w:rPr>
        <w:sym w:font="AGA Arabesque" w:char="F074"/>
      </w:r>
      <w:r w:rsidRPr="00177B43">
        <w:rPr>
          <w:rStyle w:val="Char5"/>
          <w:rFonts w:hint="cs"/>
          <w:rtl/>
        </w:rPr>
        <w:t xml:space="preserve"> وبَيَّنَ الْحَقَّ بِقَول أبي بكر </w:t>
      </w:r>
      <w:r w:rsidRPr="00177B43">
        <w:rPr>
          <w:rStyle w:val="Char5"/>
          <w:rFonts w:hint="cs"/>
        </w:rPr>
        <w:sym w:font="AGA Arabesque" w:char="F074"/>
      </w:r>
      <w:r w:rsidRPr="00391BE5">
        <w:rPr>
          <w:rStyle w:val="Chare"/>
          <w:rFonts w:hint="cs"/>
          <w:rtl/>
        </w:rPr>
        <w:t>»</w:t>
      </w:r>
      <w:r w:rsidR="00391BE5" w:rsidRPr="00391BE5">
        <w:rPr>
          <w:rStyle w:val="Char6"/>
          <w:rFonts w:hint="cs"/>
          <w:rtl/>
        </w:rPr>
        <w:t>.</w:t>
      </w:r>
      <w:r w:rsidRPr="005234D1">
        <w:rPr>
          <w:rStyle w:val="Char6"/>
          <w:rFonts w:hint="cs"/>
          <w:rtl/>
        </w:rPr>
        <w:t xml:space="preserve"> </w:t>
      </w:r>
      <w:r w:rsidR="00391BE5" w:rsidRPr="00391BE5">
        <w:rPr>
          <w:rStyle w:val="Chare"/>
          <w:rFonts w:hint="cs"/>
          <w:rtl/>
        </w:rPr>
        <w:t>«</w:t>
      </w:r>
      <w:r w:rsidRPr="00391BE5">
        <w:rPr>
          <w:rStyle w:val="Chard"/>
          <w:rFonts w:hint="cs"/>
          <w:rtl/>
        </w:rPr>
        <w:t xml:space="preserve">که در هر قولی یک فایده‌ای وجود دارد، خداوند به قول حضرت عمر </w:t>
      </w:r>
      <w:r w:rsidRPr="00177B43">
        <w:rPr>
          <w:rStyle w:val="Chard"/>
          <w:rFonts w:hint="cs"/>
        </w:rPr>
        <w:sym w:font="AGA Arabesque" w:char="F074"/>
      </w:r>
      <w:r w:rsidRPr="00177B43">
        <w:rPr>
          <w:rStyle w:val="Chard"/>
          <w:rFonts w:hint="cs"/>
          <w:rtl/>
        </w:rPr>
        <w:t xml:space="preserve"> </w:t>
      </w:r>
      <w:r w:rsidRPr="00391BE5">
        <w:rPr>
          <w:rStyle w:val="Chard"/>
          <w:rFonts w:hint="cs"/>
          <w:rtl/>
        </w:rPr>
        <w:t>منافقان را برگردانید و به قول حضرت ابوبکر</w:t>
      </w:r>
      <w:r w:rsidRPr="00177B43">
        <w:rPr>
          <w:rStyle w:val="Chard"/>
          <w:rFonts w:hint="cs"/>
          <w:rtl/>
        </w:rPr>
        <w:t xml:space="preserve"> </w:t>
      </w:r>
      <w:r w:rsidRPr="00177B43">
        <w:rPr>
          <w:rStyle w:val="Chard"/>
          <w:rFonts w:hint="cs"/>
        </w:rPr>
        <w:sym w:font="AGA Arabesque" w:char="F074"/>
      </w:r>
      <w:r w:rsidRPr="00177B43">
        <w:rPr>
          <w:rStyle w:val="Chard"/>
          <w:rFonts w:hint="cs"/>
          <w:rtl/>
        </w:rPr>
        <w:t xml:space="preserve"> </w:t>
      </w:r>
      <w:r w:rsidRPr="00391BE5">
        <w:rPr>
          <w:rStyle w:val="Chard"/>
          <w:rFonts w:hint="cs"/>
          <w:rtl/>
        </w:rPr>
        <w:t>حق را واضح نمود</w:t>
      </w:r>
      <w:r w:rsidRPr="00773B0D">
        <w:rPr>
          <w:rFonts w:cs="Traditional Arabic" w:hint="cs"/>
          <w:rtl/>
          <w:lang w:bidi="fa-IR"/>
        </w:rPr>
        <w:t>»</w:t>
      </w:r>
      <w:r w:rsidRPr="005234D1">
        <w:rPr>
          <w:rStyle w:val="Char6"/>
          <w:rFonts w:hint="cs"/>
          <w:rtl/>
        </w:rPr>
        <w:t>، سرانجام آرای آنان متحد شدند که صلح برقرار کنند اگرچه فتنه‌بازان آن را ناگوار می‌دانستند.</w:t>
      </w:r>
    </w:p>
    <w:p w:rsidR="00BA4315" w:rsidRPr="00773B0D" w:rsidRDefault="00BA4315" w:rsidP="008A386C">
      <w:pPr>
        <w:pStyle w:val="a5"/>
        <w:rPr>
          <w:rtl/>
        </w:rPr>
      </w:pPr>
      <w:bookmarkStart w:id="2209" w:name="_Toc272590222"/>
      <w:bookmarkStart w:id="2210" w:name="_Toc435448208"/>
      <w:r w:rsidRPr="00773B0D">
        <w:rPr>
          <w:rFonts w:hint="cs"/>
          <w:rtl/>
        </w:rPr>
        <w:t xml:space="preserve">فواره‌ نمودن آب از میان انگشتان آن حضرت </w:t>
      </w:r>
      <w:r w:rsidR="008D0544" w:rsidRPr="008D0544">
        <w:rPr>
          <w:rFonts w:cs="CTraditional Arabic" w:hint="cs"/>
          <w:b w:val="0"/>
          <w:bCs w:val="0"/>
          <w:szCs w:val="28"/>
          <w:rtl/>
        </w:rPr>
        <w:t>ج</w:t>
      </w:r>
      <w:r w:rsidRPr="00773B0D">
        <w:rPr>
          <w:rFonts w:hint="cs"/>
          <w:rtl/>
        </w:rPr>
        <w:t>:</w:t>
      </w:r>
      <w:bookmarkEnd w:id="2209"/>
      <w:bookmarkEnd w:id="221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در آنجا چند نشانی به ظهور پیوست، همه مردم تشنه شدند، و آب جز مقدار کمی در ظرفی وجود نداشت، آن حضرت </w:t>
      </w:r>
      <w:r w:rsidR="008D0544" w:rsidRPr="008D0544">
        <w:rPr>
          <w:rFonts w:cs="CTraditional Arabic" w:hint="cs"/>
          <w:rtl/>
          <w:lang w:bidi="fa-IR"/>
        </w:rPr>
        <w:t>ج</w:t>
      </w:r>
      <w:r w:rsidRPr="005234D1">
        <w:rPr>
          <w:rStyle w:val="Char6"/>
          <w:rFonts w:hint="cs"/>
          <w:rtl/>
        </w:rPr>
        <w:t xml:space="preserve"> دست مبارک خویش را در آب آن ظرف گذاشت، آب از میان انگشتان او فواره زد.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هم</w:t>
      </w:r>
      <w:r w:rsidR="00AC03A7">
        <w:rPr>
          <w:rStyle w:val="Char6"/>
          <w:rFonts w:hint="cs"/>
          <w:rtl/>
        </w:rPr>
        <w:t>ۀ</w:t>
      </w:r>
      <w:r w:rsidRPr="005234D1">
        <w:rPr>
          <w:rStyle w:val="Char6"/>
          <w:rFonts w:hint="cs"/>
          <w:rtl/>
        </w:rPr>
        <w:t xml:space="preserve"> آب چاه حدیبیه را کشیدند که یک قطره‌ای در آن باقی نماند، آن حضرت </w:t>
      </w:r>
      <w:r w:rsidR="008D0544" w:rsidRPr="008D0544">
        <w:rPr>
          <w:rFonts w:cs="CTraditional Arabic" w:hint="cs"/>
          <w:rtl/>
          <w:lang w:bidi="fa-IR"/>
        </w:rPr>
        <w:t>ج</w:t>
      </w:r>
      <w:r w:rsidRPr="005234D1">
        <w:rPr>
          <w:rStyle w:val="Char6"/>
          <w:rFonts w:hint="cs"/>
          <w:rtl/>
        </w:rPr>
        <w:t xml:space="preserve"> برای آن دعای برکت کرد، پس از آن خودشان آب خوردند و آب برای بعد برداشتند.</w:t>
      </w:r>
    </w:p>
    <w:p w:rsidR="00BA4315" w:rsidRPr="005234D1" w:rsidRDefault="00BA4315" w:rsidP="00481D11">
      <w:pPr>
        <w:autoSpaceDE w:val="0"/>
        <w:autoSpaceDN w:val="0"/>
        <w:adjustRightInd w:val="0"/>
        <w:ind w:firstLine="284"/>
        <w:jc w:val="lowKashida"/>
        <w:rPr>
          <w:rStyle w:val="Char6"/>
          <w:rtl/>
        </w:rPr>
      </w:pPr>
      <w:r w:rsidRPr="005234D1">
        <w:rPr>
          <w:rStyle w:val="Char6"/>
          <w:rFonts w:hint="cs"/>
          <w:rtl/>
        </w:rPr>
        <w:t xml:space="preserve">بیعت رضوان به قوع پیوست تا سبب شناخت اخلاص مخلصان قرار گیرد، سپس خداوند خیبر را بر او فتح نمود و از آن خداوند برای آن حضرت </w:t>
      </w:r>
      <w:r w:rsidR="008D0544" w:rsidRPr="008D0544">
        <w:rPr>
          <w:rFonts w:cs="CTraditional Arabic" w:hint="cs"/>
          <w:rtl/>
          <w:lang w:bidi="fa-IR"/>
        </w:rPr>
        <w:t>ج</w:t>
      </w:r>
      <w:r w:rsidRPr="005234D1">
        <w:rPr>
          <w:rStyle w:val="Char6"/>
          <w:rFonts w:hint="cs"/>
          <w:rtl/>
        </w:rPr>
        <w:t xml:space="preserve"> و مسلمانان چنان اموال غنیمتی عطا فرمود که سبب تقویت آنان برای جهاد قرار گرفت، این آغاز انتظام خلافت بود، پس آن حضرت </w:t>
      </w:r>
      <w:r w:rsidR="008D0544" w:rsidRPr="008D0544">
        <w:rPr>
          <w:rFonts w:cs="CTraditional Arabic" w:hint="cs"/>
          <w:rtl/>
          <w:lang w:bidi="fa-IR"/>
        </w:rPr>
        <w:t>ج</w:t>
      </w:r>
      <w:r w:rsidRPr="005234D1">
        <w:rPr>
          <w:rStyle w:val="Char6"/>
          <w:rFonts w:hint="cs"/>
          <w:rtl/>
        </w:rPr>
        <w:t xml:space="preserve"> </w:t>
      </w:r>
      <w:r w:rsidRPr="006A1BFA">
        <w:rPr>
          <w:rStyle w:val="Char6"/>
          <w:rFonts w:hint="cs"/>
          <w:rtl/>
        </w:rPr>
        <w:t>خلیف</w:t>
      </w:r>
      <w:r w:rsidR="00481D11">
        <w:rPr>
          <w:rStyle w:val="Char6"/>
          <w:rFonts w:hint="cs"/>
          <w:rtl/>
        </w:rPr>
        <w:t>ة</w:t>
      </w:r>
      <w:r w:rsidRPr="006A1BFA">
        <w:rPr>
          <w:rStyle w:val="Char6"/>
          <w:rFonts w:hint="cs"/>
          <w:rtl/>
        </w:rPr>
        <w:t xml:space="preserve"> الله فی الأرض</w:t>
      </w:r>
      <w:r w:rsidRPr="005234D1">
        <w:rPr>
          <w:rStyle w:val="Char6"/>
          <w:rFonts w:hint="cs"/>
          <w:rtl/>
        </w:rPr>
        <w:t xml:space="preserve"> قرار گرفت.</w:t>
      </w:r>
    </w:p>
    <w:p w:rsidR="00BA4315" w:rsidRPr="00773B0D" w:rsidRDefault="00BA4315" w:rsidP="008A386C">
      <w:pPr>
        <w:pStyle w:val="a5"/>
        <w:rPr>
          <w:rtl/>
        </w:rPr>
      </w:pPr>
      <w:bookmarkStart w:id="2211" w:name="_Toc272590223"/>
      <w:bookmarkStart w:id="2212" w:name="_Toc435448209"/>
      <w:r w:rsidRPr="00773B0D">
        <w:rPr>
          <w:rFonts w:hint="cs"/>
          <w:rtl/>
        </w:rPr>
        <w:t xml:space="preserve">خبردادن آن حضرت </w:t>
      </w:r>
      <w:r w:rsidR="008D0544" w:rsidRPr="008D0544">
        <w:rPr>
          <w:rFonts w:cs="CTraditional Arabic" w:hint="cs"/>
          <w:b w:val="0"/>
          <w:bCs w:val="0"/>
          <w:szCs w:val="28"/>
          <w:rtl/>
        </w:rPr>
        <w:t>ج</w:t>
      </w:r>
      <w:r w:rsidRPr="00773B0D">
        <w:rPr>
          <w:rFonts w:hint="cs"/>
          <w:rtl/>
        </w:rPr>
        <w:t xml:space="preserve"> به سمی که در غذای او ریخته بودند:</w:t>
      </w:r>
      <w:bookmarkEnd w:id="2211"/>
      <w:bookmarkEnd w:id="221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چندین نشانی ظاهر گشت، سم در غذای او ریخته بودند خداوند او را از آن باخبر کرد.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بر حضرت سلمه بن اکوع ضربه‌ای وارد شد، آن حضرت بر آن چند بار دم کرد از آن به بعد هیچ دردی احساس نکرد.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آن حضرت</w:t>
      </w:r>
      <w:r w:rsidR="000A7CB8">
        <w:rPr>
          <w:rStyle w:val="Char6"/>
          <w:rFonts w:hint="cs"/>
          <w:rtl/>
        </w:rPr>
        <w:t xml:space="preserve"> </w:t>
      </w:r>
      <w:r w:rsidR="008D0544" w:rsidRPr="008D0544">
        <w:rPr>
          <w:rFonts w:cs="CTraditional Arabic" w:hint="cs"/>
          <w:rtl/>
          <w:lang w:bidi="fa-IR"/>
        </w:rPr>
        <w:t>ج</w:t>
      </w:r>
      <w:r w:rsidRPr="005234D1">
        <w:rPr>
          <w:rStyle w:val="Char6"/>
          <w:rFonts w:hint="cs"/>
          <w:rtl/>
        </w:rPr>
        <w:t xml:space="preserve"> خواست قضای حاجت کند، چیزی نیافت که پشت آن در حجاب قرار گیرد، پس دو درخت را فرا خواند هردو از او فرمانبرداری کرده مانند شتر مهاردار شدند، و پس از فراغت آن‌ها را سر جایشان برگردانید.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وقتی که محاربی خواست که بر آن حضرت</w:t>
      </w:r>
      <w:r w:rsidR="000A7CB8">
        <w:rPr>
          <w:rStyle w:val="Char6"/>
          <w:rFonts w:hint="cs"/>
          <w:rtl/>
        </w:rPr>
        <w:t xml:space="preserve"> </w:t>
      </w:r>
      <w:r w:rsidR="008D0544" w:rsidRPr="008D0544">
        <w:rPr>
          <w:rFonts w:cs="CTraditional Arabic" w:hint="cs"/>
          <w:rtl/>
          <w:lang w:bidi="fa-IR"/>
        </w:rPr>
        <w:t>ج</w:t>
      </w:r>
      <w:r w:rsidRPr="005234D1">
        <w:rPr>
          <w:rStyle w:val="Char6"/>
          <w:rFonts w:hint="cs"/>
          <w:rtl/>
        </w:rPr>
        <w:t xml:space="preserve"> حمله کند، خداوند او را مرعوب قرار داد دست خود را باز داشت.</w:t>
      </w:r>
    </w:p>
    <w:p w:rsidR="00BA4315" w:rsidRPr="00773B0D" w:rsidRDefault="00BA4315" w:rsidP="008A386C">
      <w:pPr>
        <w:pStyle w:val="a5"/>
        <w:rPr>
          <w:rtl/>
        </w:rPr>
      </w:pPr>
      <w:bookmarkStart w:id="2213" w:name="_Toc272590224"/>
      <w:bookmarkStart w:id="2214" w:name="_Toc435448210"/>
      <w:r w:rsidRPr="00773B0D">
        <w:rPr>
          <w:rFonts w:hint="cs"/>
          <w:rtl/>
        </w:rPr>
        <w:t>دعای مستجاب او:</w:t>
      </w:r>
      <w:bookmarkEnd w:id="2213"/>
      <w:bookmarkEnd w:id="221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باز خداوند در قلب او القا نمود که چه چیزهایی در ملأاعلی از قبیل ملعون‌شدن جباران و ازاله قدرت و شوکت آن‌ها و باطل‌شدن رسوم آن‌ها منعقد شده اند، پس آن حضرت </w:t>
      </w:r>
      <w:r w:rsidR="008D0544" w:rsidRPr="008D0544">
        <w:rPr>
          <w:rFonts w:cs="CTraditional Arabic" w:hint="cs"/>
          <w:rtl/>
          <w:lang w:bidi="fa-IR"/>
        </w:rPr>
        <w:t>ج</w:t>
      </w:r>
      <w:r w:rsidRPr="005234D1">
        <w:rPr>
          <w:rStyle w:val="Char6"/>
          <w:rFonts w:hint="cs"/>
          <w:rtl/>
        </w:rPr>
        <w:t xml:space="preserve"> کوشید تا به خدا نزدیک شود، پس به سوی قیصر و کسری و جباران دیگر نامه نوشت، کسری بی‌ادبی کرد، آن حضرت </w:t>
      </w:r>
      <w:r w:rsidR="008D0544" w:rsidRPr="008D0544">
        <w:rPr>
          <w:rFonts w:cs="CTraditional Arabic" w:hint="cs"/>
          <w:rtl/>
          <w:lang w:bidi="fa-IR"/>
        </w:rPr>
        <w:t>ج</w:t>
      </w:r>
      <w:r w:rsidRPr="005234D1">
        <w:rPr>
          <w:rStyle w:val="Char6"/>
          <w:rFonts w:hint="cs"/>
          <w:rtl/>
        </w:rPr>
        <w:t xml:space="preserve"> بر او دعای بد کرد خداوند او را تکه پاره نمود.</w:t>
      </w:r>
    </w:p>
    <w:p w:rsidR="00BA4315" w:rsidRPr="00773B0D" w:rsidRDefault="00BA4315" w:rsidP="008A386C">
      <w:pPr>
        <w:pStyle w:val="a5"/>
        <w:rPr>
          <w:rtl/>
        </w:rPr>
      </w:pPr>
      <w:bookmarkStart w:id="2215" w:name="_Toc272590225"/>
      <w:bookmarkStart w:id="2216" w:name="_Toc435448211"/>
      <w:r w:rsidRPr="00773B0D">
        <w:rPr>
          <w:rFonts w:hint="cs"/>
          <w:rtl/>
        </w:rPr>
        <w:t>شهادت شهدای مؤته را اعلام نمود:</w:t>
      </w:r>
      <w:bookmarkEnd w:id="2215"/>
      <w:bookmarkEnd w:id="221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8D0544" w:rsidRPr="008D0544">
        <w:rPr>
          <w:rFonts w:cs="CTraditional Arabic" w:hint="cs"/>
          <w:rtl/>
          <w:lang w:bidi="fa-IR"/>
        </w:rPr>
        <w:t>ج</w:t>
      </w:r>
      <w:r w:rsidRPr="005234D1">
        <w:rPr>
          <w:rStyle w:val="Char6"/>
          <w:rFonts w:hint="cs"/>
          <w:rtl/>
        </w:rPr>
        <w:t xml:space="preserve"> زید، جعفر و ابن رواحه را به سوی مؤته گسیل داشت، وضع آنان بر او منکشف شد، پس آن حضرت</w:t>
      </w:r>
      <w:r w:rsidR="000A7CB8">
        <w:rPr>
          <w:rStyle w:val="Char6"/>
          <w:rFonts w:hint="cs"/>
          <w:rtl/>
        </w:rPr>
        <w:t xml:space="preserve"> </w:t>
      </w:r>
      <w:r w:rsidR="008D0544" w:rsidRPr="008D0544">
        <w:rPr>
          <w:rFonts w:cs="CTraditional Arabic" w:hint="cs"/>
          <w:rtl/>
          <w:lang w:bidi="fa-IR"/>
        </w:rPr>
        <w:t>ج</w:t>
      </w:r>
      <w:r w:rsidRPr="005234D1">
        <w:rPr>
          <w:rStyle w:val="Char6"/>
          <w:rFonts w:hint="cs"/>
          <w:rtl/>
        </w:rPr>
        <w:t xml:space="preserve"> خبر شهادت آن‌ها را، پیش از آمدن قاصد، اعلام داشت.</w:t>
      </w:r>
    </w:p>
    <w:p w:rsidR="00BA4315" w:rsidRDefault="00BA4315" w:rsidP="008A386C">
      <w:pPr>
        <w:autoSpaceDE w:val="0"/>
        <w:autoSpaceDN w:val="0"/>
        <w:adjustRightInd w:val="0"/>
        <w:ind w:firstLine="284"/>
        <w:jc w:val="lowKashida"/>
        <w:rPr>
          <w:rStyle w:val="Char6"/>
          <w:rtl/>
        </w:rPr>
      </w:pPr>
      <w:r w:rsidRPr="005234D1">
        <w:rPr>
          <w:rStyle w:val="Char6"/>
          <w:rFonts w:hint="cs"/>
          <w:rtl/>
        </w:rPr>
        <w:t>پس از این که آن حضرت</w:t>
      </w:r>
      <w:r w:rsidR="000A7CB8">
        <w:rPr>
          <w:rStyle w:val="Char6"/>
          <w:rFonts w:hint="cs"/>
          <w:rtl/>
        </w:rPr>
        <w:t xml:space="preserve"> </w:t>
      </w:r>
      <w:r w:rsidR="008D0544" w:rsidRPr="008D0544">
        <w:rPr>
          <w:rFonts w:cs="CTraditional Arabic" w:hint="cs"/>
          <w:rtl/>
          <w:lang w:bidi="fa-IR"/>
        </w:rPr>
        <w:t>ج</w:t>
      </w:r>
      <w:r w:rsidRPr="005234D1">
        <w:rPr>
          <w:rStyle w:val="Char6"/>
          <w:rFonts w:hint="cs"/>
          <w:rtl/>
        </w:rPr>
        <w:t xml:space="preserve"> از جهاد با قبایل عرب فارغ شد، خداوند مقدمات فتح مکه را فراهم نمود، قریش عهد شکنی کردند و به راه کورکورانه ادامه دادند، حاطب خواست که آنان را از تصمیم آن حضرت</w:t>
      </w:r>
      <w:r w:rsidR="000A7CB8">
        <w:rPr>
          <w:rStyle w:val="Char6"/>
          <w:rFonts w:hint="cs"/>
          <w:rtl/>
        </w:rPr>
        <w:t xml:space="preserve"> </w:t>
      </w:r>
      <w:r w:rsidR="008D0544" w:rsidRPr="008D0544">
        <w:rPr>
          <w:rFonts w:cs="CTraditional Arabic" w:hint="cs"/>
          <w:rtl/>
          <w:lang w:bidi="fa-IR"/>
        </w:rPr>
        <w:t>ج</w:t>
      </w:r>
      <w:r w:rsidRPr="005234D1">
        <w:rPr>
          <w:rStyle w:val="Char6"/>
          <w:rFonts w:hint="cs"/>
          <w:rtl/>
        </w:rPr>
        <w:t xml:space="preserve"> خبر بدهد، خداوند رسولش را باخبر ساخت، و او مکه را فتح نمود اگرچه این امر برای کفار ناگوار قرار گرفت، و اسلام را از چنان جایی بر آنان وارد نمود که فکر نمی‌کردند.</w:t>
      </w:r>
    </w:p>
    <w:p w:rsidR="00481D11" w:rsidRPr="005234D1" w:rsidRDefault="00481D11"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2217" w:name="_Toc272590226"/>
      <w:bookmarkStart w:id="2218" w:name="_Toc435448212"/>
      <w:r w:rsidRPr="00773B0D">
        <w:rPr>
          <w:rFonts w:hint="cs"/>
          <w:rtl/>
        </w:rPr>
        <w:t>معجز</w:t>
      </w:r>
      <w:r w:rsidR="00AC03A7">
        <w:rPr>
          <w:rFonts w:hint="cs"/>
          <w:rtl/>
        </w:rPr>
        <w:t>ۀ</w:t>
      </w:r>
      <w:r w:rsidRPr="00773B0D">
        <w:rPr>
          <w:rFonts w:hint="cs"/>
          <w:rtl/>
        </w:rPr>
        <w:t xml:space="preserve"> آن حضرت </w:t>
      </w:r>
      <w:r w:rsidR="008D0544" w:rsidRPr="008D0544">
        <w:rPr>
          <w:rFonts w:cs="CTraditional Arabic" w:hint="cs"/>
          <w:b w:val="0"/>
          <w:bCs w:val="0"/>
          <w:szCs w:val="28"/>
          <w:rtl/>
        </w:rPr>
        <w:t>ج</w:t>
      </w:r>
      <w:r w:rsidRPr="00773B0D">
        <w:rPr>
          <w:rFonts w:hint="cs"/>
          <w:rtl/>
        </w:rPr>
        <w:t xml:space="preserve"> در جنگ حنین:</w:t>
      </w:r>
      <w:bookmarkEnd w:id="2217"/>
      <w:bookmarkEnd w:id="221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وقتی که مسلمانان و کفار در جنگ حنین رویاروی یکدیگر قرار گرفتند، و یک گونه عقب‌نشینی برای مسلمانان اتفاق افتاد، رسول خدا </w:t>
      </w:r>
      <w:r w:rsidR="008D0544" w:rsidRPr="008D0544">
        <w:rPr>
          <w:rFonts w:cs="CTraditional Arabic" w:hint="cs"/>
          <w:rtl/>
          <w:lang w:bidi="fa-IR"/>
        </w:rPr>
        <w:t>ج</w:t>
      </w:r>
      <w:r w:rsidRPr="005234D1">
        <w:rPr>
          <w:rStyle w:val="Char6"/>
          <w:rFonts w:hint="cs"/>
          <w:rtl/>
        </w:rPr>
        <w:t xml:space="preserve"> با اهل بیتش شدیدترین مقاومت را از خود نشان داد، و مشت خاک به سوی آن‌ها پاشید و در آن خداوند، برکت گذاشت، پس هیچ انسانی را خداوند از کفار خلق نفرموده بود، مگر این که چشم‌های او از ریگ پر شدند، پس همه پشت کردند و به عقب برگشتند، سپس خداوند بر مسلمانان سکینه و آرامش، فرود آورد که همه جمع شدند و کوشیدند تا فتح و پیروزی آمد، و نسبت به مردی که ادعای اسلام را داشت و با شدت تمام قتال می‌کرد فرمود که: او جهنمی است، بعضی مردم در شک و تردید قرار گرفتند، باز ظاهر شد که او خودکشی کرده است.</w:t>
      </w:r>
    </w:p>
    <w:p w:rsidR="00BA4315" w:rsidRPr="00773B0D" w:rsidRDefault="00BA4315" w:rsidP="008A386C">
      <w:pPr>
        <w:pStyle w:val="a5"/>
        <w:rPr>
          <w:rtl/>
        </w:rPr>
      </w:pPr>
      <w:bookmarkStart w:id="2219" w:name="_Toc272590227"/>
      <w:bookmarkStart w:id="2220" w:name="_Toc435448213"/>
      <w:r w:rsidRPr="00773B0D">
        <w:rPr>
          <w:rFonts w:hint="cs"/>
          <w:rtl/>
        </w:rPr>
        <w:t>باطل ‌شدن سحر ساحر:</w:t>
      </w:r>
      <w:bookmarkEnd w:id="2219"/>
      <w:bookmarkEnd w:id="222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بر آن حضرت </w:t>
      </w:r>
      <w:r w:rsidR="008D0544" w:rsidRPr="008D0544">
        <w:rPr>
          <w:rFonts w:cs="CTraditional Arabic" w:hint="cs"/>
          <w:rtl/>
          <w:lang w:bidi="fa-IR"/>
        </w:rPr>
        <w:t>ج</w:t>
      </w:r>
      <w:r w:rsidRPr="005234D1">
        <w:rPr>
          <w:rStyle w:val="Char6"/>
          <w:rFonts w:hint="cs"/>
          <w:rtl/>
        </w:rPr>
        <w:t xml:space="preserve"> سحر به کار برده شد، او به پیش خداوند دعا کرد تا که وضعیت را بر او روشن کند، پس در خواب دید که دو کس پیش او آمدند و او را از سحر و ساحر باخبر کردند.</w:t>
      </w:r>
    </w:p>
    <w:p w:rsidR="00BA4315" w:rsidRPr="00773B0D" w:rsidRDefault="00BA4315" w:rsidP="008A386C">
      <w:pPr>
        <w:pStyle w:val="a5"/>
        <w:rPr>
          <w:rtl/>
        </w:rPr>
      </w:pPr>
      <w:bookmarkStart w:id="2221" w:name="_Toc272590228"/>
      <w:bookmarkStart w:id="2222" w:name="_Toc435448214"/>
      <w:r w:rsidRPr="00773B0D">
        <w:rPr>
          <w:rFonts w:hint="cs"/>
          <w:rtl/>
        </w:rPr>
        <w:t>خبردادن او از اخبار غیب:</w:t>
      </w:r>
      <w:bookmarkEnd w:id="2221"/>
      <w:bookmarkEnd w:id="222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ذوالخویصره به خدمت او آمد و گفت: یا رسول اعدِلْ، پس حال او و حالت قوم او بر آن حضرت </w:t>
      </w:r>
      <w:r w:rsidR="008D0544" w:rsidRPr="008D0544">
        <w:rPr>
          <w:rFonts w:cs="CTraditional Arabic" w:hint="cs"/>
          <w:rtl/>
          <w:lang w:bidi="fa-IR"/>
        </w:rPr>
        <w:t>ج</w:t>
      </w:r>
      <w:r w:rsidRPr="005234D1">
        <w:rPr>
          <w:rStyle w:val="Char6"/>
          <w:rFonts w:hint="cs"/>
          <w:rtl/>
        </w:rPr>
        <w:t xml:space="preserve"> منکشف گردید، آن حضرت </w:t>
      </w:r>
      <w:r w:rsidR="008D0544" w:rsidRPr="008D0544">
        <w:rPr>
          <w:rFonts w:cs="CTraditional Arabic" w:hint="cs"/>
          <w:rtl/>
          <w:lang w:bidi="fa-IR"/>
        </w:rPr>
        <w:t>ج</w:t>
      </w:r>
      <w:r w:rsidRPr="005234D1">
        <w:rPr>
          <w:rStyle w:val="Char6"/>
          <w:rFonts w:hint="cs"/>
          <w:rtl/>
        </w:rPr>
        <w:t xml:space="preserve"> فرمود: </w:t>
      </w:r>
      <w:r w:rsidRPr="006A1BFA">
        <w:rPr>
          <w:rStyle w:val="Chare"/>
          <w:rFonts w:hint="cs"/>
          <w:rtl/>
        </w:rPr>
        <w:t>«</w:t>
      </w:r>
      <w:r w:rsidRPr="006A1BFA">
        <w:rPr>
          <w:rStyle w:val="Char5"/>
          <w:rFonts w:hint="cs"/>
          <w:rtl/>
        </w:rPr>
        <w:t xml:space="preserve">يقاتلون خير فرقة من الناس، </w:t>
      </w:r>
      <w:r w:rsidRPr="00481D11">
        <w:rPr>
          <w:rStyle w:val="Char5"/>
          <w:rFonts w:hint="cs"/>
          <w:spacing w:val="-4"/>
          <w:rtl/>
        </w:rPr>
        <w:t>آيتهم رجل أسود أحد عضديه مثل ثدي ال</w:t>
      </w:r>
      <w:r w:rsidR="00481D11" w:rsidRPr="00481D11">
        <w:rPr>
          <w:rStyle w:val="Char5"/>
          <w:rFonts w:hint="cs"/>
          <w:spacing w:val="-4"/>
          <w:rtl/>
        </w:rPr>
        <w:t>ـ</w:t>
      </w:r>
      <w:r w:rsidRPr="00481D11">
        <w:rPr>
          <w:rStyle w:val="Char5"/>
          <w:rFonts w:hint="cs"/>
          <w:spacing w:val="-4"/>
          <w:rtl/>
        </w:rPr>
        <w:t>مرأة</w:t>
      </w:r>
      <w:r w:rsidRPr="00481D11">
        <w:rPr>
          <w:rStyle w:val="Chare"/>
          <w:rFonts w:hint="cs"/>
          <w:spacing w:val="-4"/>
          <w:rtl/>
        </w:rPr>
        <w:t>»</w:t>
      </w:r>
      <w:r w:rsidR="006A1BFA" w:rsidRPr="00481D11">
        <w:rPr>
          <w:rStyle w:val="Char5"/>
          <w:rFonts w:hint="cs"/>
          <w:spacing w:val="-4"/>
          <w:rtl/>
        </w:rPr>
        <w:t>.</w:t>
      </w:r>
      <w:r w:rsidRPr="00481D11">
        <w:rPr>
          <w:rStyle w:val="Char6"/>
          <w:rFonts w:hint="cs"/>
          <w:spacing w:val="-4"/>
          <w:rtl/>
        </w:rPr>
        <w:t xml:space="preserve"> </w:t>
      </w:r>
      <w:r w:rsidR="006A1BFA" w:rsidRPr="00481D11">
        <w:rPr>
          <w:rStyle w:val="Chare"/>
          <w:rFonts w:hint="cs"/>
          <w:spacing w:val="-4"/>
          <w:rtl/>
        </w:rPr>
        <w:t>«</w:t>
      </w:r>
      <w:r w:rsidRPr="00481D11">
        <w:rPr>
          <w:rStyle w:val="Chard"/>
          <w:rFonts w:hint="cs"/>
          <w:spacing w:val="-4"/>
          <w:rtl/>
        </w:rPr>
        <w:t>که با بهترین گروه مردم می‌جنگند، نشانی آن‌ها مردی است سیاه‌رنگ که یک دستش مانند پستان زن است</w:t>
      </w:r>
      <w:r w:rsidRPr="00481D11">
        <w:rPr>
          <w:rFonts w:cs="Traditional Arabic" w:hint="cs"/>
          <w:spacing w:val="-4"/>
          <w:rtl/>
          <w:lang w:bidi="fa-IR"/>
        </w:rPr>
        <w:t>»</w:t>
      </w:r>
      <w:r w:rsidRPr="00481D11">
        <w:rPr>
          <w:rStyle w:val="Char6"/>
          <w:rFonts w:hint="cs"/>
          <w:spacing w:val="-4"/>
          <w:rtl/>
        </w:rPr>
        <w:t xml:space="preserve">. پس حضرت علی </w:t>
      </w:r>
      <w:r w:rsidRPr="00481D11">
        <w:rPr>
          <w:rStyle w:val="Char6"/>
          <w:rFonts w:hint="cs"/>
          <w:spacing w:val="-4"/>
          <w:rtl/>
        </w:rPr>
        <w:sym w:font="AGA Arabesque" w:char="F074"/>
      </w:r>
      <w:r w:rsidRPr="005234D1">
        <w:rPr>
          <w:rStyle w:val="Char6"/>
          <w:rFonts w:hint="cs"/>
          <w:rtl/>
        </w:rPr>
        <w:t xml:space="preserve"> با آن‌ها جنگید و آن مرد را با همان وصف یافت که آن حضرت</w:t>
      </w:r>
      <w:r w:rsidR="000A7CB8">
        <w:rPr>
          <w:rStyle w:val="Char6"/>
          <w:rFonts w:hint="cs"/>
          <w:rtl/>
        </w:rPr>
        <w:t xml:space="preserve"> </w:t>
      </w:r>
      <w:r w:rsidR="008D0544" w:rsidRPr="008D0544">
        <w:rPr>
          <w:rFonts w:cs="CTraditional Arabic" w:hint="cs"/>
          <w:rtl/>
          <w:lang w:bidi="fa-IR"/>
        </w:rPr>
        <w:t>ج</w:t>
      </w:r>
      <w:r w:rsidRPr="005234D1">
        <w:rPr>
          <w:rStyle w:val="Char6"/>
          <w:rFonts w:hint="cs"/>
          <w:rtl/>
        </w:rPr>
        <w:t xml:space="preserve"> بیان فرموده بود.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 در حق مادر ابوهریره دعای خیر کرد که فوراً او در همان روز ایمان آورد.</w:t>
      </w:r>
    </w:p>
    <w:p w:rsidR="00BA4315" w:rsidRPr="00773B0D" w:rsidRDefault="00BA4315" w:rsidP="008A386C">
      <w:pPr>
        <w:pStyle w:val="a5"/>
        <w:rPr>
          <w:rtl/>
        </w:rPr>
      </w:pPr>
      <w:bookmarkStart w:id="2223" w:name="_Toc272590229"/>
      <w:bookmarkStart w:id="2224" w:name="_Toc435448215"/>
      <w:r w:rsidRPr="00773B0D">
        <w:rPr>
          <w:rFonts w:hint="cs"/>
          <w:rtl/>
        </w:rPr>
        <w:t>حفظ ابوهریره برای علم:</w:t>
      </w:r>
      <w:bookmarkEnd w:id="2223"/>
      <w:bookmarkEnd w:id="2224"/>
    </w:p>
    <w:p w:rsidR="00BA4315" w:rsidRPr="005234D1" w:rsidRDefault="00BA4315" w:rsidP="00481D11">
      <w:pPr>
        <w:widowControl w:val="0"/>
        <w:autoSpaceDE w:val="0"/>
        <w:autoSpaceDN w:val="0"/>
        <w:adjustRightInd w:val="0"/>
        <w:ind w:firstLine="284"/>
        <w:jc w:val="lowKashida"/>
        <w:rPr>
          <w:rStyle w:val="Char6"/>
          <w:rtl/>
        </w:rPr>
      </w:pPr>
      <w:r w:rsidRPr="005234D1">
        <w:rPr>
          <w:rStyle w:val="Char6"/>
          <w:rFonts w:hint="cs"/>
          <w:rtl/>
        </w:rPr>
        <w:t xml:space="preserve">روزی آن حضرت </w:t>
      </w:r>
      <w:r w:rsidR="008D0544" w:rsidRPr="008D0544">
        <w:rPr>
          <w:rFonts w:cs="CTraditional Arabic" w:hint="cs"/>
          <w:rtl/>
          <w:lang w:bidi="fa-IR"/>
        </w:rPr>
        <w:t>ج</w:t>
      </w:r>
      <w:r w:rsidRPr="005234D1">
        <w:rPr>
          <w:rStyle w:val="Char6"/>
          <w:rFonts w:hint="cs"/>
          <w:rtl/>
        </w:rPr>
        <w:t xml:space="preserve"> فرمود: </w:t>
      </w:r>
      <w:r w:rsidRPr="006A1BFA">
        <w:rPr>
          <w:rStyle w:val="Chare"/>
          <w:rFonts w:hint="cs"/>
          <w:rtl/>
        </w:rPr>
        <w:t>«</w:t>
      </w:r>
      <w:r w:rsidRPr="006A1BFA">
        <w:rPr>
          <w:rStyle w:val="Char5"/>
          <w:rFonts w:hint="eastAsia"/>
          <w:rtl/>
        </w:rPr>
        <w:t>لَنْ</w:t>
      </w:r>
      <w:r w:rsidRPr="006A1BFA">
        <w:rPr>
          <w:rStyle w:val="Char5"/>
          <w:rtl/>
        </w:rPr>
        <w:t xml:space="preserve"> </w:t>
      </w:r>
      <w:r w:rsidRPr="006A1BFA">
        <w:rPr>
          <w:rStyle w:val="Char5"/>
          <w:rFonts w:hint="eastAsia"/>
          <w:rtl/>
        </w:rPr>
        <w:t>يَبْسُطَ</w:t>
      </w:r>
      <w:r w:rsidRPr="006A1BFA">
        <w:rPr>
          <w:rStyle w:val="Char5"/>
          <w:rtl/>
        </w:rPr>
        <w:t xml:space="preserve"> </w:t>
      </w:r>
      <w:r w:rsidRPr="006A1BFA">
        <w:rPr>
          <w:rStyle w:val="Char5"/>
          <w:rFonts w:hint="eastAsia"/>
          <w:rtl/>
        </w:rPr>
        <w:t>أَحَدٌ</w:t>
      </w:r>
      <w:r w:rsidRPr="006A1BFA">
        <w:rPr>
          <w:rStyle w:val="Char5"/>
          <w:rtl/>
        </w:rPr>
        <w:t xml:space="preserve"> </w:t>
      </w:r>
      <w:r w:rsidRPr="006A1BFA">
        <w:rPr>
          <w:rStyle w:val="Char5"/>
          <w:rFonts w:hint="eastAsia"/>
          <w:rtl/>
        </w:rPr>
        <w:t>مِنْكُمْ</w:t>
      </w:r>
      <w:r w:rsidRPr="006A1BFA">
        <w:rPr>
          <w:rStyle w:val="Char5"/>
          <w:rtl/>
        </w:rPr>
        <w:t xml:space="preserve"> </w:t>
      </w:r>
      <w:r w:rsidRPr="006A1BFA">
        <w:rPr>
          <w:rStyle w:val="Char5"/>
          <w:rFonts w:hint="eastAsia"/>
          <w:rtl/>
        </w:rPr>
        <w:t>ثَوْبَهُ</w:t>
      </w:r>
      <w:r w:rsidRPr="006A1BFA">
        <w:rPr>
          <w:rStyle w:val="Char5"/>
          <w:rtl/>
        </w:rPr>
        <w:t xml:space="preserve"> </w:t>
      </w:r>
      <w:r w:rsidRPr="006A1BFA">
        <w:rPr>
          <w:rStyle w:val="Char5"/>
          <w:rFonts w:hint="eastAsia"/>
          <w:rtl/>
        </w:rPr>
        <w:t>حَتَّى</w:t>
      </w:r>
      <w:r w:rsidRPr="006A1BFA">
        <w:rPr>
          <w:rStyle w:val="Char5"/>
          <w:rtl/>
        </w:rPr>
        <w:t xml:space="preserve"> </w:t>
      </w:r>
      <w:r w:rsidRPr="006A1BFA">
        <w:rPr>
          <w:rStyle w:val="Char5"/>
          <w:rFonts w:hint="eastAsia"/>
          <w:rtl/>
        </w:rPr>
        <w:t>أَقْضِىَ</w:t>
      </w:r>
      <w:r w:rsidRPr="006A1BFA">
        <w:rPr>
          <w:rStyle w:val="Char5"/>
          <w:rtl/>
        </w:rPr>
        <w:t xml:space="preserve"> </w:t>
      </w:r>
      <w:r w:rsidRPr="006A1BFA">
        <w:rPr>
          <w:rStyle w:val="Char5"/>
          <w:rFonts w:hint="eastAsia"/>
          <w:rtl/>
        </w:rPr>
        <w:t>مَقَالَتِى</w:t>
      </w:r>
      <w:r w:rsidRPr="006A1BFA">
        <w:rPr>
          <w:rStyle w:val="Char5"/>
          <w:rtl/>
        </w:rPr>
        <w:t xml:space="preserve"> </w:t>
      </w:r>
      <w:r w:rsidRPr="006A1BFA">
        <w:rPr>
          <w:rStyle w:val="Char5"/>
          <w:rFonts w:hint="eastAsia"/>
          <w:rtl/>
        </w:rPr>
        <w:t>هَذِهِ،</w:t>
      </w:r>
      <w:r w:rsidRPr="006A1BFA">
        <w:rPr>
          <w:rStyle w:val="Char5"/>
          <w:rtl/>
        </w:rPr>
        <w:t xml:space="preserve"> </w:t>
      </w:r>
      <w:r w:rsidRPr="006A1BFA">
        <w:rPr>
          <w:rStyle w:val="Char5"/>
          <w:rFonts w:hint="eastAsia"/>
          <w:rtl/>
        </w:rPr>
        <w:t>ثُمَّ</w:t>
      </w:r>
      <w:r w:rsidRPr="006A1BFA">
        <w:rPr>
          <w:rStyle w:val="Char5"/>
          <w:rtl/>
        </w:rPr>
        <w:t xml:space="preserve"> </w:t>
      </w:r>
      <w:r w:rsidRPr="006A1BFA">
        <w:rPr>
          <w:rStyle w:val="Char5"/>
          <w:rFonts w:hint="eastAsia"/>
          <w:rtl/>
        </w:rPr>
        <w:t>يَجْمَعَهُ</w:t>
      </w:r>
      <w:r w:rsidRPr="006A1BFA">
        <w:rPr>
          <w:rStyle w:val="Char5"/>
          <w:rtl/>
        </w:rPr>
        <w:t xml:space="preserve"> </w:t>
      </w:r>
      <w:r w:rsidRPr="006A1BFA">
        <w:rPr>
          <w:rStyle w:val="Char5"/>
          <w:rFonts w:hint="eastAsia"/>
          <w:rtl/>
        </w:rPr>
        <w:t>إِلَى</w:t>
      </w:r>
      <w:r w:rsidRPr="006A1BFA">
        <w:rPr>
          <w:rStyle w:val="Char5"/>
          <w:rtl/>
        </w:rPr>
        <w:t xml:space="preserve"> </w:t>
      </w:r>
      <w:r w:rsidRPr="006A1BFA">
        <w:rPr>
          <w:rStyle w:val="Char5"/>
          <w:rFonts w:hint="eastAsia"/>
          <w:rtl/>
        </w:rPr>
        <w:t>صَدْرِهِ،</w:t>
      </w:r>
      <w:r w:rsidRPr="006A1BFA">
        <w:rPr>
          <w:rStyle w:val="Char5"/>
          <w:rtl/>
        </w:rPr>
        <w:t xml:space="preserve"> </w:t>
      </w:r>
      <w:r w:rsidRPr="006A1BFA">
        <w:rPr>
          <w:rStyle w:val="Char5"/>
          <w:rFonts w:hint="eastAsia"/>
          <w:rtl/>
        </w:rPr>
        <w:t>فَيَنْسَى</w:t>
      </w:r>
      <w:r w:rsidRPr="006A1BFA">
        <w:rPr>
          <w:rStyle w:val="Char5"/>
          <w:rtl/>
        </w:rPr>
        <w:t xml:space="preserve"> </w:t>
      </w:r>
      <w:r w:rsidRPr="006A1BFA">
        <w:rPr>
          <w:rStyle w:val="Char5"/>
          <w:rFonts w:hint="eastAsia"/>
          <w:rtl/>
        </w:rPr>
        <w:t>مِنْ</w:t>
      </w:r>
      <w:r w:rsidRPr="006A1BFA">
        <w:rPr>
          <w:rStyle w:val="Char5"/>
          <w:rtl/>
        </w:rPr>
        <w:t xml:space="preserve"> </w:t>
      </w:r>
      <w:r w:rsidRPr="006A1BFA">
        <w:rPr>
          <w:rStyle w:val="Char5"/>
          <w:rFonts w:hint="eastAsia"/>
          <w:rtl/>
        </w:rPr>
        <w:t>مَقَالَتِى</w:t>
      </w:r>
      <w:r w:rsidRPr="006A1BFA">
        <w:rPr>
          <w:rStyle w:val="Char5"/>
          <w:rtl/>
        </w:rPr>
        <w:t xml:space="preserve"> </w:t>
      </w:r>
      <w:r w:rsidRPr="006A1BFA">
        <w:rPr>
          <w:rStyle w:val="Char5"/>
          <w:rFonts w:hint="eastAsia"/>
          <w:rtl/>
        </w:rPr>
        <w:t>شَيْئًا</w:t>
      </w:r>
      <w:r w:rsidRPr="006A1BFA">
        <w:rPr>
          <w:rStyle w:val="Char5"/>
          <w:rtl/>
        </w:rPr>
        <w:t xml:space="preserve"> </w:t>
      </w:r>
      <w:r w:rsidRPr="006A1BFA">
        <w:rPr>
          <w:rStyle w:val="Char5"/>
          <w:rFonts w:hint="eastAsia"/>
          <w:rtl/>
        </w:rPr>
        <w:t>أَبَدًا</w:t>
      </w:r>
      <w:r w:rsidRPr="006A1BFA">
        <w:rPr>
          <w:rStyle w:val="Char5"/>
          <w:rFonts w:hint="cs"/>
          <w:rtl/>
        </w:rPr>
        <w:t xml:space="preserve"> فبسط أَبُوْ هُرَيْرَةَ فَمَا نسى مِنْهَا شَيْئَاً</w:t>
      </w:r>
      <w:r w:rsidRPr="006A1BFA">
        <w:rPr>
          <w:rStyle w:val="Chare"/>
          <w:rFonts w:hint="cs"/>
          <w:rtl/>
        </w:rPr>
        <w:t>»</w:t>
      </w:r>
      <w:r w:rsidR="006A1BFA" w:rsidRPr="006A1BFA">
        <w:rPr>
          <w:rStyle w:val="Char5"/>
          <w:rFonts w:hint="cs"/>
          <w:rtl/>
        </w:rPr>
        <w:t>.</w:t>
      </w:r>
      <w:r w:rsidRPr="005234D1">
        <w:rPr>
          <w:rStyle w:val="Char6"/>
          <w:rFonts w:hint="cs"/>
          <w:rtl/>
        </w:rPr>
        <w:t xml:space="preserve"> </w:t>
      </w:r>
      <w:r w:rsidRPr="00773B0D">
        <w:rPr>
          <w:rFonts w:cs="Traditional Arabic" w:hint="cs"/>
          <w:rtl/>
          <w:lang w:bidi="fa-IR"/>
        </w:rPr>
        <w:t>«</w:t>
      </w:r>
      <w:r w:rsidRPr="006A1BFA">
        <w:rPr>
          <w:rStyle w:val="Chard"/>
          <w:rFonts w:hint="cs"/>
          <w:rtl/>
        </w:rPr>
        <w:t>پهن نمی‌کند هیچیکی از شما پارچ</w:t>
      </w:r>
      <w:r w:rsidR="00AC03A7" w:rsidRPr="006A1BFA">
        <w:rPr>
          <w:rStyle w:val="Chard"/>
          <w:rFonts w:hint="cs"/>
          <w:rtl/>
        </w:rPr>
        <w:t>ۀ</w:t>
      </w:r>
      <w:r w:rsidRPr="006A1BFA">
        <w:rPr>
          <w:rStyle w:val="Chard"/>
          <w:rFonts w:hint="cs"/>
          <w:rtl/>
        </w:rPr>
        <w:t xml:space="preserve"> خود را تا که من گفتگویم را به پایان برسانم، باز آن را جمع نموده بر سینه‌اش بمالد، پس از گفتارش چیزی را تا ابد فراموش کند، ابوهریره چادرش را پهن کرد پس هیچ چیزی از آن فراموش نکرد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8D0544" w:rsidRPr="008D0544">
        <w:rPr>
          <w:rFonts w:cs="CTraditional Arabic" w:hint="cs"/>
          <w:rtl/>
          <w:lang w:bidi="fa-IR"/>
        </w:rPr>
        <w:t>ج</w:t>
      </w:r>
      <w:r w:rsidRPr="005234D1">
        <w:rPr>
          <w:rStyle w:val="Char6"/>
          <w:rFonts w:hint="cs"/>
          <w:rtl/>
        </w:rPr>
        <w:t xml:space="preserve"> دست مبارک خویش را بر سین</w:t>
      </w:r>
      <w:r w:rsidR="00AC03A7">
        <w:rPr>
          <w:rStyle w:val="Char6"/>
          <w:rFonts w:hint="cs"/>
          <w:rtl/>
        </w:rPr>
        <w:t>ۀ</w:t>
      </w:r>
      <w:r w:rsidRPr="005234D1">
        <w:rPr>
          <w:rStyle w:val="Char6"/>
          <w:rFonts w:hint="cs"/>
          <w:rtl/>
        </w:rPr>
        <w:t xml:space="preserve"> جریر بن عبدالله مالید، و فرمود: </w:t>
      </w:r>
      <w:r w:rsidRPr="006A1BFA">
        <w:rPr>
          <w:rStyle w:val="Chare"/>
          <w:rFonts w:hint="cs"/>
          <w:rtl/>
        </w:rPr>
        <w:t>«</w:t>
      </w:r>
      <w:r w:rsidRPr="003B5672">
        <w:rPr>
          <w:rStyle w:val="Char5"/>
          <w:rFonts w:hint="cs"/>
          <w:rtl/>
        </w:rPr>
        <w:t>اَلَّلهُمَّ ثَبِّتْهُ</w:t>
      </w:r>
      <w:r w:rsidRPr="006A1BFA">
        <w:rPr>
          <w:rStyle w:val="Chare"/>
          <w:rFonts w:hint="cs"/>
          <w:rtl/>
        </w:rPr>
        <w:t>»</w:t>
      </w:r>
      <w:r w:rsidRPr="00773B0D">
        <w:rPr>
          <w:rFonts w:cs="Traditional Arabic" w:hint="cs"/>
          <w:b/>
          <w:bCs/>
          <w:sz w:val="32"/>
          <w:szCs w:val="32"/>
          <w:rtl/>
        </w:rPr>
        <w:t xml:space="preserve"> </w:t>
      </w:r>
      <w:r w:rsidRPr="00481D11">
        <w:rPr>
          <w:rStyle w:val="Char4"/>
          <w:rFonts w:hint="cs"/>
          <w:rtl/>
        </w:rPr>
        <w:t>فما سقط عن فرسه بعد</w:t>
      </w:r>
      <w:r w:rsidRPr="00773B0D">
        <w:rPr>
          <w:rFonts w:cs="Traditional Arabic" w:hint="cs"/>
          <w:sz w:val="32"/>
          <w:szCs w:val="32"/>
          <w:rtl/>
          <w:lang w:bidi="fa-IR"/>
        </w:rPr>
        <w:t>.</w:t>
      </w:r>
      <w:r w:rsidRPr="005234D1">
        <w:rPr>
          <w:rStyle w:val="Char6"/>
          <w:rFonts w:hint="cs"/>
          <w:rtl/>
        </w:rPr>
        <w:t xml:space="preserve"> </w:t>
      </w:r>
      <w:r w:rsidRPr="006A1BFA">
        <w:rPr>
          <w:rStyle w:val="Chare"/>
          <w:rFonts w:hint="cs"/>
          <w:rtl/>
        </w:rPr>
        <w:t>«</w:t>
      </w:r>
      <w:r w:rsidRPr="006A1BFA">
        <w:rPr>
          <w:rStyle w:val="Chard"/>
          <w:rFonts w:hint="cs"/>
          <w:rtl/>
        </w:rPr>
        <w:t>خدایا او را ثابت نگهدار</w:t>
      </w:r>
      <w:r w:rsidRPr="006A1BFA">
        <w:rPr>
          <w:rStyle w:val="Chare"/>
          <w:rFonts w:hint="cs"/>
          <w:rtl/>
        </w:rPr>
        <w:t>»</w:t>
      </w:r>
      <w:r w:rsidRPr="005234D1">
        <w:rPr>
          <w:rStyle w:val="Char6"/>
          <w:rFonts w:hint="cs"/>
          <w:rtl/>
        </w:rPr>
        <w:t>، پس از این، او از اسبش نیفتاد، حالانکه پیش از این نمی‌توانست خود را بر اسب نگهدارد.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یکی از دین برگشت پس زمین او را قبول نکرد.</w:t>
      </w:r>
    </w:p>
    <w:p w:rsidR="00BA4315" w:rsidRPr="00773B0D" w:rsidRDefault="00BA4315" w:rsidP="008A386C">
      <w:pPr>
        <w:pStyle w:val="a5"/>
        <w:rPr>
          <w:rtl/>
        </w:rPr>
      </w:pPr>
      <w:bookmarkStart w:id="2225" w:name="_Toc272590230"/>
      <w:bookmarkStart w:id="2226" w:name="_Toc435448216"/>
      <w:r w:rsidRPr="00773B0D">
        <w:rPr>
          <w:rFonts w:hint="cs"/>
          <w:rtl/>
        </w:rPr>
        <w:t>گریه چوب درخت خرما:</w:t>
      </w:r>
      <w:bookmarkEnd w:id="2225"/>
      <w:bookmarkEnd w:id="222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8D0544" w:rsidRPr="008D0544">
        <w:rPr>
          <w:rFonts w:cs="CTraditional Arabic" w:hint="cs"/>
          <w:rtl/>
          <w:lang w:bidi="fa-IR"/>
        </w:rPr>
        <w:t>ج</w:t>
      </w:r>
      <w:r w:rsidRPr="005234D1">
        <w:rPr>
          <w:rStyle w:val="Char6"/>
          <w:rFonts w:hint="cs"/>
          <w:rtl/>
        </w:rPr>
        <w:t xml:space="preserve"> در هنگام خطبه روی تن</w:t>
      </w:r>
      <w:r w:rsidR="00AC03A7">
        <w:rPr>
          <w:rStyle w:val="Char6"/>
          <w:rFonts w:hint="cs"/>
          <w:rtl/>
        </w:rPr>
        <w:t>ۀ</w:t>
      </w:r>
      <w:r w:rsidRPr="005234D1">
        <w:rPr>
          <w:rStyle w:val="Char6"/>
          <w:rFonts w:hint="cs"/>
          <w:rtl/>
        </w:rPr>
        <w:t xml:space="preserve"> درخت خرمایی تکیه می‌زد، پس وقتی که منبر ساخته شد و آن حضرت </w:t>
      </w:r>
      <w:r w:rsidR="008D0544" w:rsidRPr="008D0544">
        <w:rPr>
          <w:rFonts w:cs="CTraditional Arabic" w:hint="cs"/>
          <w:rtl/>
          <w:lang w:bidi="fa-IR"/>
        </w:rPr>
        <w:t>ج</w:t>
      </w:r>
      <w:r w:rsidRPr="005234D1">
        <w:rPr>
          <w:rStyle w:val="Char6"/>
          <w:rFonts w:hint="cs"/>
          <w:rtl/>
        </w:rPr>
        <w:t xml:space="preserve"> روی آن قرار گرفت، تن</w:t>
      </w:r>
      <w:r w:rsidR="00AC03A7">
        <w:rPr>
          <w:rStyle w:val="Char6"/>
          <w:rFonts w:hint="cs"/>
          <w:rtl/>
        </w:rPr>
        <w:t>ۀ</w:t>
      </w:r>
      <w:r w:rsidRPr="005234D1">
        <w:rPr>
          <w:rStyle w:val="Char6"/>
          <w:rFonts w:hint="cs"/>
          <w:rtl/>
        </w:rPr>
        <w:t xml:space="preserve"> درخت خرما به گریه و فریاد درآمد، تا این که آن حضرت </w:t>
      </w:r>
      <w:r w:rsidR="008D0544" w:rsidRPr="008D0544">
        <w:rPr>
          <w:rFonts w:cs="CTraditional Arabic" w:hint="cs"/>
          <w:rtl/>
          <w:lang w:bidi="fa-IR"/>
        </w:rPr>
        <w:t>ج</w:t>
      </w:r>
      <w:r w:rsidRPr="005234D1">
        <w:rPr>
          <w:rStyle w:val="Char6"/>
          <w:rFonts w:hint="cs"/>
          <w:rtl/>
        </w:rPr>
        <w:t xml:space="preserve"> آن را به آغوش کشید، رسول خدا </w:t>
      </w:r>
      <w:r w:rsidR="008D0544" w:rsidRPr="008D0544">
        <w:rPr>
          <w:rFonts w:cs="CTraditional Arabic" w:hint="cs"/>
          <w:rtl/>
          <w:lang w:bidi="fa-IR"/>
        </w:rPr>
        <w:t>ج</w:t>
      </w:r>
      <w:r w:rsidRPr="005234D1">
        <w:rPr>
          <w:rStyle w:val="Char6"/>
          <w:rFonts w:hint="cs"/>
          <w:rtl/>
        </w:rPr>
        <w:t xml:space="preserve"> بر اسب کندپایی سوار شد و فرمود: </w:t>
      </w:r>
      <w:r w:rsidRPr="006A1BFA">
        <w:rPr>
          <w:rStyle w:val="Chare"/>
          <w:rFonts w:hint="cs"/>
          <w:rtl/>
        </w:rPr>
        <w:t>«</w:t>
      </w:r>
      <w:r w:rsidRPr="006A1BFA">
        <w:rPr>
          <w:rStyle w:val="Char5"/>
          <w:rFonts w:hint="eastAsia"/>
          <w:rtl/>
        </w:rPr>
        <w:t>وَجَدْنَا</w:t>
      </w:r>
      <w:r w:rsidRPr="006A1BFA">
        <w:rPr>
          <w:rStyle w:val="Char5"/>
          <w:rtl/>
        </w:rPr>
        <w:t xml:space="preserve"> </w:t>
      </w:r>
      <w:r w:rsidRPr="006A1BFA">
        <w:rPr>
          <w:rStyle w:val="Char5"/>
          <w:rFonts w:hint="eastAsia"/>
          <w:rtl/>
        </w:rPr>
        <w:t>فَرَسَكُمْ</w:t>
      </w:r>
      <w:r w:rsidRPr="006A1BFA">
        <w:rPr>
          <w:rStyle w:val="Char5"/>
          <w:rtl/>
        </w:rPr>
        <w:t xml:space="preserve"> </w:t>
      </w:r>
      <w:r w:rsidRPr="006A1BFA">
        <w:rPr>
          <w:rStyle w:val="Char5"/>
          <w:rFonts w:hint="eastAsia"/>
          <w:rtl/>
        </w:rPr>
        <w:t>هَذَا</w:t>
      </w:r>
      <w:r w:rsidRPr="006A1BFA">
        <w:rPr>
          <w:rStyle w:val="Char5"/>
          <w:rtl/>
        </w:rPr>
        <w:t xml:space="preserve"> </w:t>
      </w:r>
      <w:r w:rsidRPr="006A1BFA">
        <w:rPr>
          <w:rStyle w:val="Char5"/>
          <w:rFonts w:hint="eastAsia"/>
          <w:rtl/>
        </w:rPr>
        <w:t>بَحْرًا</w:t>
      </w:r>
      <w:r w:rsidRPr="006A1BFA">
        <w:rPr>
          <w:rStyle w:val="Chare"/>
          <w:rFonts w:hint="cs"/>
          <w:rtl/>
        </w:rPr>
        <w:t>»</w:t>
      </w:r>
      <w:r w:rsidR="006A1BFA">
        <w:rPr>
          <w:rStyle w:val="Chare"/>
          <w:rFonts w:hint="cs"/>
          <w:rtl/>
        </w:rPr>
        <w:t>. «</w:t>
      </w:r>
      <w:r w:rsidRPr="006A1BFA">
        <w:rPr>
          <w:rStyle w:val="Chard"/>
          <w:rFonts w:hint="cs"/>
          <w:rtl/>
        </w:rPr>
        <w:t>که اسب شما را مانند دریا یافتیم</w:t>
      </w:r>
      <w:r w:rsidRPr="00773B0D">
        <w:rPr>
          <w:rFonts w:cs="Traditional Arabic" w:hint="cs"/>
          <w:rtl/>
          <w:lang w:bidi="fa-IR"/>
        </w:rPr>
        <w:t>»</w:t>
      </w:r>
      <w:r w:rsidRPr="005234D1">
        <w:rPr>
          <w:rStyle w:val="Char6"/>
          <w:rFonts w:hint="cs"/>
          <w:rtl/>
        </w:rPr>
        <w:t>، پس از آن هیچ اسبی به آن نمی‌رسید.</w:t>
      </w:r>
    </w:p>
    <w:p w:rsidR="00BA4315" w:rsidRPr="006A1BFA" w:rsidRDefault="00BA4315" w:rsidP="008A386C">
      <w:pPr>
        <w:pStyle w:val="a7"/>
        <w:rPr>
          <w:rtl/>
        </w:rPr>
      </w:pPr>
      <w:r w:rsidRPr="006A1BFA">
        <w:rPr>
          <w:rFonts w:hint="cs"/>
          <w:rtl/>
        </w:rPr>
        <w:t>سپس خداوند دین او را محکم کرد، وفدها پشت سر هم وارد می‌شدند، و صحبت از فتح و پیروزی به تواتر رسید، نمایندگان خویش را به سوی قبایل فرستاد و در شهرها قاضی مقرر فرمود و خلافت به پایه تکمیل رسید.</w:t>
      </w:r>
    </w:p>
    <w:p w:rsidR="00BA4315" w:rsidRPr="00773B0D" w:rsidRDefault="00BA4315" w:rsidP="008A386C">
      <w:pPr>
        <w:pStyle w:val="a5"/>
        <w:rPr>
          <w:rtl/>
        </w:rPr>
      </w:pPr>
      <w:bookmarkStart w:id="2227" w:name="_Toc272590231"/>
      <w:bookmarkStart w:id="2228" w:name="_Toc435448217"/>
      <w:r w:rsidRPr="00773B0D">
        <w:rPr>
          <w:rFonts w:hint="cs"/>
          <w:rtl/>
        </w:rPr>
        <w:t>غزوه تبوک:</w:t>
      </w:r>
      <w:bookmarkEnd w:id="2227"/>
      <w:bookmarkEnd w:id="222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در قلب مبارک آن حضرت </w:t>
      </w:r>
      <w:r w:rsidR="008D0544" w:rsidRPr="008D0544">
        <w:rPr>
          <w:rFonts w:cs="CTraditional Arabic" w:hint="cs"/>
          <w:rtl/>
          <w:lang w:bidi="fa-IR"/>
        </w:rPr>
        <w:t>ج</w:t>
      </w:r>
      <w:r w:rsidRPr="005234D1">
        <w:rPr>
          <w:rStyle w:val="Char6"/>
          <w:rFonts w:hint="cs"/>
          <w:rtl/>
        </w:rPr>
        <w:t xml:space="preserve"> القا گردید که به سوی تبوک عزیمت کند تا که شوکت خود را به روم نشان دهد و اهالی آن مناطق از او اطاعت کنند، این غزوه در فصل </w:t>
      </w:r>
      <w:r w:rsidRPr="006A1BFA">
        <w:rPr>
          <w:rStyle w:val="Char6"/>
          <w:rFonts w:hint="cs"/>
          <w:rtl/>
        </w:rPr>
        <w:t>تابستان (که هوا بسیار گردم بود) اتفاق افتاد، پس خداوند آن را وجه امتیازی در بین مؤمنان و منافقان قرار داد.</w:t>
      </w:r>
    </w:p>
    <w:p w:rsidR="00BA4315" w:rsidRPr="00481D11" w:rsidRDefault="00BA4315" w:rsidP="008A386C">
      <w:pPr>
        <w:autoSpaceDE w:val="0"/>
        <w:autoSpaceDN w:val="0"/>
        <w:adjustRightInd w:val="0"/>
        <w:ind w:firstLine="284"/>
        <w:jc w:val="lowKashida"/>
        <w:rPr>
          <w:rStyle w:val="Char6"/>
          <w:spacing w:val="-4"/>
          <w:rtl/>
        </w:rPr>
      </w:pPr>
      <w:r w:rsidRPr="00481D11">
        <w:rPr>
          <w:rStyle w:val="Char6"/>
          <w:rFonts w:hint="cs"/>
          <w:spacing w:val="-4"/>
          <w:rtl/>
        </w:rPr>
        <w:t xml:space="preserve">رسول خدا </w:t>
      </w:r>
      <w:r w:rsidR="008D0544" w:rsidRPr="00481D11">
        <w:rPr>
          <w:rFonts w:cs="CTraditional Arabic" w:hint="cs"/>
          <w:spacing w:val="-4"/>
          <w:rtl/>
          <w:lang w:bidi="fa-IR"/>
        </w:rPr>
        <w:t>ج</w:t>
      </w:r>
      <w:r w:rsidRPr="00481D11">
        <w:rPr>
          <w:rStyle w:val="Char6"/>
          <w:rFonts w:hint="cs"/>
          <w:spacing w:val="-4"/>
          <w:rtl/>
        </w:rPr>
        <w:t xml:space="preserve"> از کنار باغ زنی در وادی القری گذشت و آن را تخمین زد و صحابه نیز تخمین زدند، پس مقدار محصولش همانقدر درآمد که آن حضرت </w:t>
      </w:r>
      <w:r w:rsidR="008D0544" w:rsidRPr="00481D11">
        <w:rPr>
          <w:rFonts w:cs="CTraditional Arabic" w:hint="cs"/>
          <w:spacing w:val="-4"/>
          <w:rtl/>
          <w:lang w:bidi="fa-IR"/>
        </w:rPr>
        <w:t>ج</w:t>
      </w:r>
      <w:r w:rsidRPr="00481D11">
        <w:rPr>
          <w:rStyle w:val="Char6"/>
          <w:rFonts w:hint="cs"/>
          <w:spacing w:val="-4"/>
          <w:rtl/>
        </w:rPr>
        <w:t xml:space="preserve"> تخمین زده بود.</w:t>
      </w:r>
    </w:p>
    <w:p w:rsidR="00BA4315" w:rsidRPr="00773B0D" w:rsidRDefault="00BA4315" w:rsidP="008A386C">
      <w:pPr>
        <w:pStyle w:val="a5"/>
        <w:rPr>
          <w:rtl/>
        </w:rPr>
      </w:pPr>
      <w:bookmarkStart w:id="2229" w:name="_Toc272590232"/>
      <w:bookmarkStart w:id="2230" w:name="_Toc435448218"/>
      <w:r w:rsidRPr="00773B0D">
        <w:rPr>
          <w:rFonts w:hint="cs"/>
          <w:rtl/>
        </w:rPr>
        <w:t xml:space="preserve">نهی آن حضرت </w:t>
      </w:r>
      <w:r w:rsidR="008D0544" w:rsidRPr="008D0544">
        <w:rPr>
          <w:rFonts w:cs="CTraditional Arabic" w:hint="cs"/>
          <w:b w:val="0"/>
          <w:bCs w:val="0"/>
          <w:szCs w:val="28"/>
          <w:rtl/>
        </w:rPr>
        <w:t>ج</w:t>
      </w:r>
      <w:r w:rsidRPr="00773B0D">
        <w:rPr>
          <w:rFonts w:hint="cs"/>
          <w:rtl/>
        </w:rPr>
        <w:t xml:space="preserve"> از استفاده از آب‌های حجر:</w:t>
      </w:r>
      <w:bookmarkEnd w:id="2229"/>
      <w:bookmarkEnd w:id="223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وقتی که به سر</w:t>
      </w:r>
      <w:r w:rsidR="006A1BFA">
        <w:rPr>
          <w:rStyle w:val="Char6"/>
          <w:rFonts w:hint="cs"/>
          <w:rtl/>
        </w:rPr>
        <w:t xml:space="preserve"> </w:t>
      </w:r>
      <w:r w:rsidRPr="005234D1">
        <w:rPr>
          <w:rStyle w:val="Char6"/>
          <w:rFonts w:hint="cs"/>
          <w:rtl/>
        </w:rPr>
        <w:t>زمین حجر رسید، صحابه را از استفاده از آب‌های آنجا نهی فرمود تا از محل لعنت نفرت کنند. شبی آن‌ها را از بیرون‌</w:t>
      </w:r>
      <w:r w:rsidR="006A1BFA">
        <w:rPr>
          <w:rStyle w:val="Char6"/>
          <w:rFonts w:hint="cs"/>
          <w:rtl/>
        </w:rPr>
        <w:t xml:space="preserve"> </w:t>
      </w:r>
      <w:r w:rsidRPr="005234D1">
        <w:rPr>
          <w:rStyle w:val="Char6"/>
          <w:rFonts w:hint="cs"/>
          <w:rtl/>
        </w:rPr>
        <w:t>رفتن منع فرمود، یکی بیرون رفت باد او را به کوه‌های طییء دور انداخت.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شتری از آن حضرت </w:t>
      </w:r>
      <w:r w:rsidR="008D0544" w:rsidRPr="008D0544">
        <w:rPr>
          <w:rFonts w:cs="CTraditional Arabic" w:hint="cs"/>
          <w:rtl/>
          <w:lang w:bidi="fa-IR"/>
        </w:rPr>
        <w:t>ج</w:t>
      </w:r>
      <w:r w:rsidRPr="005234D1">
        <w:rPr>
          <w:rStyle w:val="Char6"/>
          <w:rFonts w:hint="cs"/>
          <w:rtl/>
        </w:rPr>
        <w:t xml:space="preserve"> گم شد، بعضی از منافقین گفتند: اگر او پیامبری می‌بود می‌دانست که شترش کجاست، پس خداوند خبر داد که منافقین چنین گفته</w:t>
      </w:r>
      <w:r w:rsidR="008B44B8" w:rsidRPr="005234D1">
        <w:rPr>
          <w:rStyle w:val="Char6"/>
          <w:rFonts w:hint="cs"/>
          <w:rtl/>
        </w:rPr>
        <w:t xml:space="preserve">‌اند </w:t>
      </w:r>
      <w:r w:rsidRPr="005234D1">
        <w:rPr>
          <w:rStyle w:val="Char6"/>
          <w:rFonts w:hint="cs"/>
          <w:rtl/>
        </w:rPr>
        <w:t>و شتر در فلان جاست.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عده‌ای از مخلصین بنا به لغزشی از جنگ عسره تخلف نمودند، سپس زمین با تمام وسعتش بر آنان تنگ درآمد، خداوند آنان را مورد عفو قرار داد.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پادشاه ایله در اسارت حضرت خالد درآمد که نمی‌دانست چطور اسیر شده است.</w:t>
      </w:r>
    </w:p>
    <w:p w:rsidR="00BA4315" w:rsidRPr="00773B0D" w:rsidRDefault="00BA4315" w:rsidP="008A386C">
      <w:pPr>
        <w:pStyle w:val="a5"/>
        <w:rPr>
          <w:rtl/>
        </w:rPr>
      </w:pPr>
      <w:bookmarkStart w:id="2231" w:name="_Toc272590233"/>
      <w:bookmarkStart w:id="2232" w:name="_Toc435448219"/>
      <w:r w:rsidRPr="00773B0D">
        <w:rPr>
          <w:rFonts w:hint="cs"/>
          <w:rtl/>
        </w:rPr>
        <w:t>نازل‌شدن سوره براءت:</w:t>
      </w:r>
      <w:bookmarkEnd w:id="2231"/>
      <w:bookmarkEnd w:id="223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پس وقتی که اسلام قوی شد و مردم دسته دسته در دین خدا داخل شدند، خداوند به پیامبرش </w:t>
      </w:r>
      <w:r w:rsidR="008D0544" w:rsidRPr="008D0544">
        <w:rPr>
          <w:rFonts w:cs="CTraditional Arabic" w:hint="cs"/>
          <w:rtl/>
          <w:lang w:bidi="fa-IR"/>
        </w:rPr>
        <w:t>ج</w:t>
      </w:r>
      <w:r w:rsidRPr="005234D1">
        <w:rPr>
          <w:rStyle w:val="Char6"/>
          <w:rFonts w:hint="cs"/>
          <w:rtl/>
        </w:rPr>
        <w:t xml:space="preserve"> وحی فرستاد که عهد و پیمان هر مشرک را خاتمه داده به او اعلام نماید و سوره براءت نازل گردید.</w:t>
      </w:r>
    </w:p>
    <w:p w:rsidR="00BA4315" w:rsidRPr="00481D11" w:rsidRDefault="00BA4315" w:rsidP="008A386C">
      <w:pPr>
        <w:autoSpaceDE w:val="0"/>
        <w:autoSpaceDN w:val="0"/>
        <w:adjustRightInd w:val="0"/>
        <w:ind w:firstLine="284"/>
        <w:jc w:val="lowKashida"/>
        <w:rPr>
          <w:rStyle w:val="Char6"/>
          <w:spacing w:val="-4"/>
          <w:rtl/>
        </w:rPr>
      </w:pPr>
      <w:r w:rsidRPr="00481D11">
        <w:rPr>
          <w:rStyle w:val="Char6"/>
          <w:rFonts w:hint="cs"/>
          <w:spacing w:val="-4"/>
          <w:rtl/>
        </w:rPr>
        <w:t>و خواست که با نصاری نجران مباهله نماید، آن‌ها عاجز شده و پرداخت جزیه را پذیرفتند.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باز آن حضرت </w:t>
      </w:r>
      <w:r w:rsidR="008D0544" w:rsidRPr="008D0544">
        <w:rPr>
          <w:rFonts w:cs="CTraditional Arabic" w:hint="cs"/>
          <w:rtl/>
          <w:lang w:bidi="fa-IR"/>
        </w:rPr>
        <w:t>ج</w:t>
      </w:r>
      <w:r w:rsidRPr="005234D1">
        <w:rPr>
          <w:rStyle w:val="Char6"/>
          <w:rFonts w:hint="cs"/>
          <w:rtl/>
        </w:rPr>
        <w:t xml:space="preserve"> به حج رفت و حدود یکصد و بیست چهار هزار نفر با او همراه شد، مناسک حج را به آن‌ها نشان داد و تحریفات شرک را رد نمود.</w:t>
      </w:r>
    </w:p>
    <w:p w:rsidR="00BA4315" w:rsidRPr="00773B0D" w:rsidRDefault="00BA4315" w:rsidP="008A386C">
      <w:pPr>
        <w:pStyle w:val="a5"/>
        <w:rPr>
          <w:rtl/>
        </w:rPr>
      </w:pPr>
      <w:bookmarkStart w:id="2233" w:name="_Toc272590234"/>
      <w:bookmarkStart w:id="2234" w:name="_Toc435448220"/>
      <w:r w:rsidRPr="00773B0D">
        <w:rPr>
          <w:rFonts w:hint="cs"/>
          <w:rtl/>
        </w:rPr>
        <w:t xml:space="preserve">جبرئیل به صورت مردی پیش آن حضرت </w:t>
      </w:r>
      <w:r w:rsidR="008D0544" w:rsidRPr="008D0544">
        <w:rPr>
          <w:rFonts w:cs="CTraditional Arabic" w:hint="cs"/>
          <w:b w:val="0"/>
          <w:bCs w:val="0"/>
          <w:szCs w:val="28"/>
          <w:rtl/>
        </w:rPr>
        <w:t>ج</w:t>
      </w:r>
      <w:r w:rsidRPr="00773B0D">
        <w:rPr>
          <w:rFonts w:hint="cs"/>
          <w:rtl/>
        </w:rPr>
        <w:t xml:space="preserve"> می‌آمد:</w:t>
      </w:r>
      <w:bookmarkEnd w:id="2233"/>
      <w:bookmarkEnd w:id="223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وقتی امر ارشاد به پایان رسید و اجل آن حضرت </w:t>
      </w:r>
      <w:r w:rsidR="008D0544" w:rsidRPr="008D0544">
        <w:rPr>
          <w:rFonts w:cs="CTraditional Arabic" w:hint="cs"/>
          <w:rtl/>
          <w:lang w:bidi="fa-IR"/>
        </w:rPr>
        <w:t>ج</w:t>
      </w:r>
      <w:r w:rsidRPr="005234D1">
        <w:rPr>
          <w:rStyle w:val="Char6"/>
          <w:rFonts w:hint="cs"/>
          <w:rtl/>
        </w:rPr>
        <w:t xml:space="preserve"> نزدیک شد، خداوند جبرئیل را به صورت مردی به محضر آن حضرت </w:t>
      </w:r>
      <w:r w:rsidR="008D0544" w:rsidRPr="008D0544">
        <w:rPr>
          <w:rFonts w:cs="CTraditional Arabic" w:hint="cs"/>
          <w:rtl/>
          <w:lang w:bidi="fa-IR"/>
        </w:rPr>
        <w:t>ج</w:t>
      </w:r>
      <w:r w:rsidRPr="005234D1">
        <w:rPr>
          <w:rStyle w:val="Char6"/>
          <w:rFonts w:hint="cs"/>
          <w:rtl/>
        </w:rPr>
        <w:t xml:space="preserve"> فرستاد که مردم او را دیدند پس نسبت به ایمان، اسلام، احسان و قیامت از آن حضرت </w:t>
      </w:r>
      <w:r w:rsidR="008D0544" w:rsidRPr="008D0544">
        <w:rPr>
          <w:rFonts w:cs="CTraditional Arabic" w:hint="cs"/>
          <w:rtl/>
          <w:lang w:bidi="fa-IR"/>
        </w:rPr>
        <w:t>ج</w:t>
      </w:r>
      <w:r w:rsidRPr="005234D1">
        <w:rPr>
          <w:rStyle w:val="Char6"/>
          <w:rFonts w:hint="cs"/>
          <w:rtl/>
        </w:rPr>
        <w:t xml:space="preserve"> پرسید، رسول خدا </w:t>
      </w:r>
      <w:r w:rsidR="008D0544" w:rsidRPr="008D0544">
        <w:rPr>
          <w:rFonts w:cs="CTraditional Arabic" w:hint="cs"/>
          <w:rtl/>
          <w:lang w:bidi="fa-IR"/>
        </w:rPr>
        <w:t>ج</w:t>
      </w:r>
      <w:r w:rsidRPr="005234D1">
        <w:rPr>
          <w:rStyle w:val="Char6"/>
          <w:rFonts w:hint="cs"/>
          <w:rtl/>
        </w:rPr>
        <w:t xml:space="preserve"> آن‌ها را بیان فرمود و جبرئیل تصدیق نمود تا که این به صورت خلاصه و چکیده‌ای برای دین درآید.</w:t>
      </w:r>
    </w:p>
    <w:p w:rsidR="00BA4315" w:rsidRPr="00773B0D" w:rsidRDefault="00BA4315" w:rsidP="008A386C">
      <w:pPr>
        <w:pStyle w:val="a5"/>
        <w:rPr>
          <w:rtl/>
        </w:rPr>
      </w:pPr>
      <w:bookmarkStart w:id="2235" w:name="_Toc272590235"/>
      <w:bookmarkStart w:id="2236" w:name="_Toc435448221"/>
      <w:r w:rsidRPr="00773B0D">
        <w:rPr>
          <w:rFonts w:hint="cs"/>
          <w:rtl/>
        </w:rPr>
        <w:t xml:space="preserve">وفات رسول خدا </w:t>
      </w:r>
      <w:r w:rsidR="008D0544" w:rsidRPr="008D0544">
        <w:rPr>
          <w:rFonts w:cs="CTraditional Arabic" w:hint="cs"/>
          <w:b w:val="0"/>
          <w:bCs w:val="0"/>
          <w:szCs w:val="28"/>
          <w:rtl/>
        </w:rPr>
        <w:t>ج</w:t>
      </w:r>
      <w:r w:rsidRPr="00773B0D">
        <w:rPr>
          <w:rFonts w:hint="cs"/>
          <w:rtl/>
        </w:rPr>
        <w:t>:</w:t>
      </w:r>
      <w:bookmarkEnd w:id="2235"/>
      <w:bookmarkEnd w:id="2236"/>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چون آن حضرت </w:t>
      </w:r>
      <w:r w:rsidR="008D0544" w:rsidRPr="008D0544">
        <w:rPr>
          <w:rFonts w:cs="CTraditional Arabic" w:hint="cs"/>
          <w:rtl/>
          <w:lang w:bidi="fa-IR"/>
        </w:rPr>
        <w:t>ج</w:t>
      </w:r>
      <w:r w:rsidRPr="005234D1">
        <w:rPr>
          <w:rStyle w:val="Char6"/>
          <w:rFonts w:hint="cs"/>
          <w:rtl/>
        </w:rPr>
        <w:t xml:space="preserve"> بیمار شد همیشه در یاد رفیق اعلی قرار گرفت و به سوی او اظهار رغبت کرد تا این که وفات نمود، سپس امر امت را به عهده گرفت، و قولی را مقرر کرد که از ملامت هیچ ملامت گری نهراسند، پس با پیامبران دروغین، روم و عجم جنگیدند تا این که امر خداوند به پایه تکمیل رسید، و وعد</w:t>
      </w:r>
      <w:r w:rsidR="00AC03A7">
        <w:rPr>
          <w:rStyle w:val="Char6"/>
          <w:rFonts w:hint="cs"/>
          <w:rtl/>
        </w:rPr>
        <w:t>ۀ</w:t>
      </w:r>
      <w:r w:rsidRPr="005234D1">
        <w:rPr>
          <w:rStyle w:val="Char6"/>
          <w:rFonts w:hint="cs"/>
          <w:rtl/>
        </w:rPr>
        <w:t xml:space="preserve"> الهی وفا شد، </w:t>
      </w:r>
      <w:r w:rsidRPr="00481D11">
        <w:rPr>
          <w:rStyle w:val="Char4"/>
          <w:rFonts w:hint="cs"/>
          <w:rtl/>
        </w:rPr>
        <w:t>صلی الله علیه وعلی آله وأصحابه وسلم.</w:t>
      </w:r>
    </w:p>
    <w:p w:rsidR="00481D11" w:rsidRPr="005234D1" w:rsidRDefault="00481D11" w:rsidP="008A386C">
      <w:pPr>
        <w:autoSpaceDE w:val="0"/>
        <w:autoSpaceDN w:val="0"/>
        <w:adjustRightInd w:val="0"/>
        <w:ind w:firstLine="284"/>
        <w:jc w:val="lowKashida"/>
        <w:rPr>
          <w:rStyle w:val="Char6"/>
          <w:rtl/>
        </w:rPr>
      </w:pPr>
    </w:p>
    <w:p w:rsidR="00BA4315" w:rsidRPr="00481D11" w:rsidRDefault="00BA4315" w:rsidP="008A386C">
      <w:pPr>
        <w:pStyle w:val="a3"/>
        <w:rPr>
          <w:rtl/>
        </w:rPr>
      </w:pPr>
      <w:bookmarkStart w:id="2237" w:name="_Toc272590236"/>
      <w:bookmarkStart w:id="2238" w:name="_Toc435448222"/>
      <w:r w:rsidRPr="00481D11">
        <w:rPr>
          <w:rFonts w:hint="cs"/>
          <w:rtl/>
        </w:rPr>
        <w:t>فتنه‌ها</w:t>
      </w:r>
      <w:bookmarkEnd w:id="2237"/>
      <w:bookmarkEnd w:id="2238"/>
    </w:p>
    <w:p w:rsidR="00BA4315" w:rsidRPr="00481D11" w:rsidRDefault="00BA4315" w:rsidP="008A386C">
      <w:pPr>
        <w:pStyle w:val="a5"/>
        <w:rPr>
          <w:rtl/>
        </w:rPr>
      </w:pPr>
      <w:bookmarkStart w:id="2239" w:name="_Toc272590237"/>
      <w:bookmarkStart w:id="2240" w:name="_Toc435448223"/>
      <w:r w:rsidRPr="00481D11">
        <w:rPr>
          <w:rFonts w:hint="cs"/>
          <w:rtl/>
        </w:rPr>
        <w:t>انسان دارای سه شعبه است: قلب، عقل و طبع:</w:t>
      </w:r>
      <w:bookmarkEnd w:id="2239"/>
      <w:bookmarkEnd w:id="2240"/>
    </w:p>
    <w:p w:rsidR="00BA4315" w:rsidRPr="00481D11" w:rsidRDefault="00BA4315" w:rsidP="008A386C">
      <w:pPr>
        <w:autoSpaceDE w:val="0"/>
        <w:autoSpaceDN w:val="0"/>
        <w:adjustRightInd w:val="0"/>
        <w:ind w:firstLine="284"/>
        <w:jc w:val="lowKashida"/>
        <w:rPr>
          <w:rStyle w:val="Char6"/>
          <w:rtl/>
        </w:rPr>
      </w:pPr>
      <w:r w:rsidRPr="00481D11">
        <w:rPr>
          <w:rStyle w:val="Char6"/>
          <w:rFonts w:hint="cs"/>
          <w:rtl/>
        </w:rPr>
        <w:t>باید دانست که فتنه‌ها بر چند قسم هستند، فتنه نفس که قلب سخت باشد و انسان حلاوت طاعت و لذت مناجات را در</w:t>
      </w:r>
      <w:r w:rsidR="00F3025C" w:rsidRPr="00481D11">
        <w:rPr>
          <w:rStyle w:val="Char6"/>
          <w:rFonts w:hint="cs"/>
          <w:rtl/>
        </w:rPr>
        <w:t>ک</w:t>
      </w:r>
      <w:r w:rsidRPr="00481D11">
        <w:rPr>
          <w:rStyle w:val="Char6"/>
          <w:rFonts w:hint="cs"/>
          <w:rtl/>
        </w:rPr>
        <w:t xml:space="preserve"> نکند، و جز این نیست که انسان دارای سه شعبه است:</w:t>
      </w:r>
    </w:p>
    <w:p w:rsidR="00BA4315" w:rsidRPr="00481D11" w:rsidRDefault="00BA4315" w:rsidP="008A386C">
      <w:pPr>
        <w:pStyle w:val="ListParagraph"/>
        <w:numPr>
          <w:ilvl w:val="0"/>
          <w:numId w:val="48"/>
        </w:numPr>
        <w:autoSpaceDE w:val="0"/>
        <w:autoSpaceDN w:val="0"/>
        <w:adjustRightInd w:val="0"/>
        <w:ind w:left="680" w:hanging="340"/>
        <w:jc w:val="lowKashida"/>
        <w:rPr>
          <w:rStyle w:val="Char6"/>
          <w:rtl/>
        </w:rPr>
      </w:pPr>
      <w:r w:rsidRPr="00481D11">
        <w:rPr>
          <w:rStyle w:val="Char6"/>
          <w:rFonts w:hint="cs"/>
          <w:rtl/>
        </w:rPr>
        <w:t>قلب که</w:t>
      </w:r>
      <w:r w:rsidR="000A7CB8" w:rsidRPr="00481D11">
        <w:rPr>
          <w:rStyle w:val="Char6"/>
          <w:rFonts w:hint="cs"/>
          <w:rtl/>
        </w:rPr>
        <w:t xml:space="preserve"> </w:t>
      </w:r>
      <w:r w:rsidRPr="00481D11">
        <w:rPr>
          <w:rStyle w:val="Char6"/>
          <w:rFonts w:hint="cs"/>
          <w:rtl/>
        </w:rPr>
        <w:t>مبدأ احوال است مانند غضب، جرأت، حیا، محبت، خوف، قبض، بسط و امثال آن‌ها.</w:t>
      </w:r>
    </w:p>
    <w:p w:rsidR="00BA4315" w:rsidRPr="00481D11" w:rsidRDefault="00BA4315" w:rsidP="008A386C">
      <w:pPr>
        <w:pStyle w:val="ListParagraph"/>
        <w:numPr>
          <w:ilvl w:val="0"/>
          <w:numId w:val="48"/>
        </w:numPr>
        <w:autoSpaceDE w:val="0"/>
        <w:autoSpaceDN w:val="0"/>
        <w:adjustRightInd w:val="0"/>
        <w:ind w:left="680" w:hanging="340"/>
        <w:jc w:val="lowKashida"/>
        <w:rPr>
          <w:rStyle w:val="Char6"/>
          <w:rtl/>
        </w:rPr>
      </w:pPr>
      <w:r w:rsidRPr="00481D11">
        <w:rPr>
          <w:rStyle w:val="Char6"/>
          <w:rFonts w:hint="cs"/>
          <w:rtl/>
        </w:rPr>
        <w:t>عقل که مبدأ علومی است که حواس به آن‌ها منتهی می‌گردند، مانند احکام بدیهی از قبیل تجربه، حدس و امثال آن‌ها و از قبیل نظری مانند برهان، خطابیه و آمثال آن‌ها.</w:t>
      </w:r>
    </w:p>
    <w:p w:rsidR="00BA4315" w:rsidRPr="00481D11" w:rsidRDefault="00BA4315" w:rsidP="008A386C">
      <w:pPr>
        <w:pStyle w:val="ListParagraph"/>
        <w:numPr>
          <w:ilvl w:val="0"/>
          <w:numId w:val="48"/>
        </w:numPr>
        <w:autoSpaceDE w:val="0"/>
        <w:autoSpaceDN w:val="0"/>
        <w:adjustRightInd w:val="0"/>
        <w:ind w:left="680" w:hanging="340"/>
        <w:jc w:val="lowKashida"/>
        <w:rPr>
          <w:rStyle w:val="Char6"/>
          <w:rtl/>
        </w:rPr>
      </w:pPr>
      <w:r w:rsidRPr="00481D11">
        <w:rPr>
          <w:rStyle w:val="Char6"/>
          <w:rFonts w:hint="cs"/>
          <w:rtl/>
        </w:rPr>
        <w:t>طبع که مبدأ مقتضاهای نفس است که شخصاً برای بدن لازم و ضروری باشند یا از جنس آن‌ها لازم باشد، مانند انگیزهایی که در خواهش غذا، نوشابه، خواب، عمل جنسی و غیره برمی‌خیزند.</w:t>
      </w:r>
    </w:p>
    <w:p w:rsidR="00BA4315" w:rsidRPr="00481D11" w:rsidRDefault="00BA4315" w:rsidP="008A386C">
      <w:pPr>
        <w:pStyle w:val="a5"/>
        <w:rPr>
          <w:rtl/>
        </w:rPr>
      </w:pPr>
      <w:bookmarkStart w:id="2241" w:name="_Toc272590238"/>
      <w:bookmarkStart w:id="2242" w:name="_Toc435448224"/>
      <w:r w:rsidRPr="00481D11">
        <w:rPr>
          <w:rFonts w:hint="cs"/>
          <w:rtl/>
        </w:rPr>
        <w:t>قلب در میان حیوانیت و ملکیت:</w:t>
      </w:r>
      <w:bookmarkEnd w:id="2241"/>
      <w:bookmarkEnd w:id="2242"/>
    </w:p>
    <w:p w:rsidR="00BA4315" w:rsidRPr="00481D11" w:rsidRDefault="00BA4315" w:rsidP="008A386C">
      <w:pPr>
        <w:pStyle w:val="a7"/>
        <w:rPr>
          <w:rtl/>
        </w:rPr>
      </w:pPr>
      <w:r w:rsidRPr="00481D11">
        <w:rPr>
          <w:rFonts w:hint="cs"/>
          <w:rtl/>
        </w:rPr>
        <w:t>پس هرگاه خصایل حیوانی بر قلب غالب آیند، قبض و بسط او مانند قبض و بسط حیوان می‌باشند که از طبع و وهم او برمی‌خیزند، و این قلب قلب حیوانی است.</w:t>
      </w:r>
    </w:p>
    <w:p w:rsidR="00BA4315" w:rsidRPr="00481D11" w:rsidRDefault="00BA4315" w:rsidP="008A386C">
      <w:pPr>
        <w:pStyle w:val="a7"/>
        <w:rPr>
          <w:rtl/>
        </w:rPr>
      </w:pPr>
      <w:r w:rsidRPr="00481D11">
        <w:rPr>
          <w:rFonts w:hint="cs"/>
          <w:rtl/>
        </w:rPr>
        <w:t>و هرگاه از شیاطین وسوسه بپذیرد چه در حال خواب یا بیداری آنگاه این شیطان الإنس نامیده می‌شود.</w:t>
      </w:r>
    </w:p>
    <w:p w:rsidR="00BA4315" w:rsidRPr="00481D11" w:rsidRDefault="00BA4315" w:rsidP="008A386C">
      <w:pPr>
        <w:autoSpaceDE w:val="0"/>
        <w:autoSpaceDN w:val="0"/>
        <w:adjustRightInd w:val="0"/>
        <w:ind w:firstLine="284"/>
        <w:jc w:val="lowKashida"/>
        <w:rPr>
          <w:rStyle w:val="Char6"/>
          <w:rtl/>
        </w:rPr>
      </w:pPr>
      <w:r w:rsidRPr="00481D11">
        <w:rPr>
          <w:rStyle w:val="Char6"/>
          <w:rFonts w:hint="cs"/>
          <w:rtl/>
        </w:rPr>
        <w:t>و هرگاه خصایل ملکی بر آن غالب آیند، قلب انسانی نامیده می‌شود، پس خوف و محبت او و امثال آن‌ها به سوی عقاید حقانی متمایل می‌گردند تا آن‌ها را به دست بیاورد.</w:t>
      </w:r>
    </w:p>
    <w:p w:rsidR="00BA4315" w:rsidRDefault="00BA4315" w:rsidP="008A386C">
      <w:pPr>
        <w:autoSpaceDE w:val="0"/>
        <w:autoSpaceDN w:val="0"/>
        <w:adjustRightInd w:val="0"/>
        <w:ind w:firstLine="284"/>
        <w:jc w:val="lowKashida"/>
        <w:rPr>
          <w:rStyle w:val="Char6"/>
          <w:rtl/>
        </w:rPr>
      </w:pPr>
      <w:r w:rsidRPr="00481D11">
        <w:rPr>
          <w:rStyle w:val="Char6"/>
          <w:rFonts w:hint="cs"/>
          <w:rtl/>
        </w:rPr>
        <w:t>هرگاه صفا و نورانیت او قوی و بزرگ قرار گیرند، آن روح قرار می‌گیرد که دارای بسط بدون قبض و الفت بدون قلق و پریشانی می‌باشد، احوال او انفاس می‌شوند، و خواص ملکی مانند عادت طبیعی می‌شوند، نه مانند اموری که به زحمت به دست می‌آیند.</w:t>
      </w:r>
    </w:p>
    <w:p w:rsidR="00481D11" w:rsidRDefault="00481D11" w:rsidP="008A386C">
      <w:pPr>
        <w:autoSpaceDE w:val="0"/>
        <w:autoSpaceDN w:val="0"/>
        <w:adjustRightInd w:val="0"/>
        <w:ind w:firstLine="284"/>
        <w:jc w:val="lowKashida"/>
        <w:rPr>
          <w:rStyle w:val="Char6"/>
          <w:rtl/>
        </w:rPr>
      </w:pPr>
    </w:p>
    <w:p w:rsidR="00481D11" w:rsidRPr="00481D11" w:rsidRDefault="00481D11" w:rsidP="008A386C">
      <w:pPr>
        <w:autoSpaceDE w:val="0"/>
        <w:autoSpaceDN w:val="0"/>
        <w:adjustRightInd w:val="0"/>
        <w:ind w:firstLine="284"/>
        <w:jc w:val="lowKashida"/>
        <w:rPr>
          <w:rStyle w:val="Char6"/>
          <w:rtl/>
        </w:rPr>
      </w:pPr>
    </w:p>
    <w:p w:rsidR="00BA4315" w:rsidRPr="00481D11" w:rsidRDefault="00BA4315" w:rsidP="008A386C">
      <w:pPr>
        <w:pStyle w:val="a5"/>
        <w:rPr>
          <w:rtl/>
        </w:rPr>
      </w:pPr>
      <w:bookmarkStart w:id="2243" w:name="_Toc272590239"/>
      <w:bookmarkStart w:id="2244" w:name="_Toc435448225"/>
      <w:r w:rsidRPr="00481D11">
        <w:rPr>
          <w:rFonts w:hint="cs"/>
          <w:rtl/>
        </w:rPr>
        <w:t>عمل در میان حیوانی و ملکی است:</w:t>
      </w:r>
      <w:bookmarkEnd w:id="2243"/>
      <w:bookmarkEnd w:id="2244"/>
    </w:p>
    <w:p w:rsidR="00BA4315" w:rsidRPr="00481D11" w:rsidRDefault="00BA4315" w:rsidP="008A386C">
      <w:pPr>
        <w:autoSpaceDE w:val="0"/>
        <w:autoSpaceDN w:val="0"/>
        <w:adjustRightInd w:val="0"/>
        <w:ind w:firstLine="284"/>
        <w:jc w:val="lowKashida"/>
        <w:rPr>
          <w:rStyle w:val="Char6"/>
          <w:rtl/>
        </w:rPr>
      </w:pPr>
      <w:r w:rsidRPr="00481D11">
        <w:rPr>
          <w:rStyle w:val="Char6"/>
          <w:rFonts w:hint="cs"/>
          <w:rtl/>
        </w:rPr>
        <w:t>هرگاه خصایل حیوانی بر عقل غالب آیند آن سبک می‌گردد و به فکر احادیث نفس قرار می‌گیرد که متمایل به انگیزهای طبیعی می‌شود، پس اگر غلب</w:t>
      </w:r>
      <w:r w:rsidR="00AC03A7" w:rsidRPr="00481D11">
        <w:rPr>
          <w:rStyle w:val="Char6"/>
          <w:rFonts w:hint="cs"/>
          <w:rtl/>
        </w:rPr>
        <w:t>ۀ</w:t>
      </w:r>
      <w:r w:rsidRPr="00481D11">
        <w:rPr>
          <w:rStyle w:val="Char6"/>
          <w:rFonts w:hint="cs"/>
          <w:rtl/>
        </w:rPr>
        <w:t xml:space="preserve"> شهوت داشته باشد وسوسه عمل جنسی در آن پدید می‌آید، و اگر گرسنه باشد به فکر غذا و غیره می‌باشد. یا وسوسه شیطان بر آن غالب آید، پس احادیث نفس پدید می‌آیند که باعث از هم‌پاشیدن نظامات فاضله قرار می‌گیرند، و در عقاید حق، شک و تردید می‌دارد و تمایلش به سوی هیأت‌های منکر می‌باشد که نفوس سالم از آن انکار دارند.</w:t>
      </w:r>
    </w:p>
    <w:p w:rsidR="00BA4315" w:rsidRPr="00481D11" w:rsidRDefault="00BA4315" w:rsidP="008A386C">
      <w:pPr>
        <w:autoSpaceDE w:val="0"/>
        <w:autoSpaceDN w:val="0"/>
        <w:adjustRightInd w:val="0"/>
        <w:ind w:firstLine="284"/>
        <w:jc w:val="lowKashida"/>
        <w:rPr>
          <w:rStyle w:val="Char6"/>
          <w:rtl/>
        </w:rPr>
      </w:pPr>
      <w:r w:rsidRPr="00481D11">
        <w:rPr>
          <w:rStyle w:val="Char6"/>
          <w:rFonts w:hint="cs"/>
          <w:rtl/>
        </w:rPr>
        <w:t xml:space="preserve">و هرگاه خصایل ملکی بر آن غالب آیند، آن، عقل به تمام معنی می‌باشد، آنچه را تصدیقش واجب باشد </w:t>
      </w:r>
      <w:r w:rsidR="00481D11" w:rsidRPr="00481D11">
        <w:rPr>
          <w:rStyle w:val="Char6"/>
          <w:rFonts w:hint="cs"/>
          <w:rtl/>
        </w:rPr>
        <w:t xml:space="preserve">از قبیل علوم ارتفاقی یا احسانی، </w:t>
      </w:r>
      <w:r w:rsidRPr="00481D11">
        <w:rPr>
          <w:rStyle w:val="Char6"/>
          <w:rFonts w:hint="cs"/>
          <w:rtl/>
        </w:rPr>
        <w:t>بدیهی یا نظری، آن را تصدیق می‌کند.</w:t>
      </w:r>
    </w:p>
    <w:p w:rsidR="00BA4315" w:rsidRPr="00481D11" w:rsidRDefault="00BA4315" w:rsidP="008A386C">
      <w:pPr>
        <w:autoSpaceDE w:val="0"/>
        <w:autoSpaceDN w:val="0"/>
        <w:adjustRightInd w:val="0"/>
        <w:ind w:firstLine="284"/>
        <w:jc w:val="lowKashida"/>
        <w:rPr>
          <w:rStyle w:val="Char6"/>
          <w:rtl/>
        </w:rPr>
      </w:pPr>
      <w:r w:rsidRPr="00481D11">
        <w:rPr>
          <w:rStyle w:val="Char6"/>
          <w:rFonts w:hint="cs"/>
          <w:rtl/>
        </w:rPr>
        <w:t>هرگاه نورش قوی و صفایش کامل باشد، سرّ نامیده می‌شود، کارش پذیرش علومی است که از غیب فایض گردد مانند خواب، فراست، کشف، هاتف غیبی و امثال آن.</w:t>
      </w:r>
    </w:p>
    <w:p w:rsidR="00BA4315" w:rsidRPr="00481D11" w:rsidRDefault="00481D11" w:rsidP="008A386C">
      <w:pPr>
        <w:autoSpaceDE w:val="0"/>
        <w:autoSpaceDN w:val="0"/>
        <w:adjustRightInd w:val="0"/>
        <w:ind w:firstLine="284"/>
        <w:jc w:val="lowKashida"/>
        <w:rPr>
          <w:rStyle w:val="Char6"/>
          <w:rtl/>
        </w:rPr>
      </w:pPr>
      <w:r w:rsidRPr="00481D11">
        <w:rPr>
          <w:rStyle w:val="Char6"/>
          <w:rFonts w:hint="cs"/>
          <w:rtl/>
        </w:rPr>
        <w:t>و هرگاه به</w:t>
      </w:r>
      <w:r w:rsidRPr="00481D11">
        <w:rPr>
          <w:rStyle w:val="Char6"/>
          <w:rFonts w:hint="eastAsia"/>
          <w:rtl/>
        </w:rPr>
        <w:t>‌</w:t>
      </w:r>
      <w:r w:rsidR="00BA4315" w:rsidRPr="00481D11">
        <w:rPr>
          <w:rStyle w:val="Char6"/>
          <w:rFonts w:hint="cs"/>
          <w:rtl/>
        </w:rPr>
        <w:t>سوی مجردات بیابانی از زمان و مکان مایل گردد خفی نامیده می‌شود.</w:t>
      </w:r>
    </w:p>
    <w:p w:rsidR="00BA4315" w:rsidRPr="00481D11" w:rsidRDefault="00BA4315" w:rsidP="008A386C">
      <w:pPr>
        <w:pStyle w:val="a5"/>
        <w:rPr>
          <w:rtl/>
        </w:rPr>
      </w:pPr>
      <w:bookmarkStart w:id="2245" w:name="_Toc272590240"/>
      <w:bookmarkStart w:id="2246" w:name="_Toc435448226"/>
      <w:r w:rsidRPr="00481D11">
        <w:rPr>
          <w:rFonts w:hint="cs"/>
          <w:rtl/>
        </w:rPr>
        <w:t>طبع در میان حیوانی و ملکی:</w:t>
      </w:r>
      <w:bookmarkEnd w:id="2245"/>
      <w:bookmarkEnd w:id="2246"/>
    </w:p>
    <w:p w:rsidR="00BA4315" w:rsidRPr="00481D11" w:rsidRDefault="00BA4315" w:rsidP="008A386C">
      <w:pPr>
        <w:pStyle w:val="a7"/>
        <w:rPr>
          <w:rtl/>
        </w:rPr>
      </w:pPr>
      <w:r w:rsidRPr="00481D11">
        <w:rPr>
          <w:rFonts w:hint="cs"/>
          <w:rtl/>
        </w:rPr>
        <w:t>و هرگاه طبع به سوی خصال حیوانی پایین بیاید، نفس اماره بالسوء قرار می‌گیرد.</w:t>
      </w:r>
    </w:p>
    <w:p w:rsidR="00BA4315" w:rsidRPr="00481D11" w:rsidRDefault="00BA4315" w:rsidP="008A386C">
      <w:pPr>
        <w:pStyle w:val="a7"/>
        <w:rPr>
          <w:rtl/>
        </w:rPr>
      </w:pPr>
      <w:r w:rsidRPr="00481D11">
        <w:rPr>
          <w:rFonts w:hint="cs"/>
          <w:rtl/>
        </w:rPr>
        <w:t>هرگاه در میان بهیمیت و ملکیت دایر گردد و وضعش مانند دلو نوبت به نوبت باشد، نفس لوامه می‌باشد.</w:t>
      </w:r>
    </w:p>
    <w:p w:rsidR="00BA4315" w:rsidRPr="00481D11" w:rsidRDefault="00BA4315" w:rsidP="008A386C">
      <w:pPr>
        <w:pStyle w:val="a7"/>
        <w:rPr>
          <w:rtl/>
        </w:rPr>
      </w:pPr>
      <w:r w:rsidRPr="00481D11">
        <w:rPr>
          <w:rFonts w:hint="cs"/>
          <w:rtl/>
        </w:rPr>
        <w:t>و هرگاه مقید به شرع باشد که علیه آن تجاوز نکند و فقط در اموری برخیزد که موافق شرع باشند، نفس مطمئنه قرار می‌گیرد.</w:t>
      </w:r>
    </w:p>
    <w:p w:rsidR="00BA4315" w:rsidRPr="00481D11" w:rsidRDefault="00BA4315" w:rsidP="008A386C">
      <w:pPr>
        <w:pStyle w:val="a7"/>
        <w:rPr>
          <w:rtl/>
        </w:rPr>
      </w:pPr>
      <w:r w:rsidRPr="00481D11">
        <w:rPr>
          <w:rFonts w:hint="cs"/>
          <w:rtl/>
        </w:rPr>
        <w:t>این است شناخت لطایف انسان از نظر من، والله أعلم.</w:t>
      </w:r>
    </w:p>
    <w:p w:rsidR="00BA4315" w:rsidRPr="00481D11" w:rsidRDefault="00BA4315" w:rsidP="008A386C">
      <w:pPr>
        <w:pStyle w:val="a5"/>
        <w:rPr>
          <w:rtl/>
        </w:rPr>
      </w:pPr>
      <w:bookmarkStart w:id="2247" w:name="_Toc272590241"/>
      <w:bookmarkStart w:id="2248" w:name="_Toc435448227"/>
      <w:r w:rsidRPr="00481D11">
        <w:rPr>
          <w:rFonts w:hint="cs"/>
          <w:rtl/>
        </w:rPr>
        <w:t>فتنه مرد در خانواده:</w:t>
      </w:r>
      <w:bookmarkEnd w:id="2247"/>
      <w:bookmarkEnd w:id="2248"/>
    </w:p>
    <w:p w:rsidR="00BA4315" w:rsidRPr="00481D11" w:rsidRDefault="00BA4315" w:rsidP="00481D11">
      <w:pPr>
        <w:autoSpaceDE w:val="0"/>
        <w:autoSpaceDN w:val="0"/>
        <w:adjustRightInd w:val="0"/>
        <w:ind w:firstLine="284"/>
        <w:jc w:val="both"/>
        <w:rPr>
          <w:rStyle w:val="Char6"/>
          <w:rtl/>
        </w:rPr>
      </w:pPr>
      <w:r w:rsidRPr="00481D11">
        <w:rPr>
          <w:rStyle w:val="Char6"/>
          <w:rFonts w:hint="cs"/>
          <w:rtl/>
        </w:rPr>
        <w:t xml:space="preserve">فتنه مرد در خانواده عبارت است از فساد تدبیر منزل، چنانکه رسول خدا </w:t>
      </w:r>
      <w:r w:rsidR="008D0544" w:rsidRPr="00481D11">
        <w:rPr>
          <w:rFonts w:cs="CTraditional Arabic" w:hint="cs"/>
          <w:rtl/>
          <w:lang w:bidi="fa-IR"/>
        </w:rPr>
        <w:t>ج</w:t>
      </w:r>
      <w:r w:rsidRPr="00481D11">
        <w:rPr>
          <w:rStyle w:val="Char6"/>
          <w:rFonts w:hint="cs"/>
          <w:rtl/>
        </w:rPr>
        <w:t xml:space="preserve"> به آن اشاره نموده است: </w:t>
      </w:r>
      <w:r w:rsidRPr="00481D11">
        <w:rPr>
          <w:rStyle w:val="Chare"/>
          <w:rFonts w:hint="cs"/>
          <w:rtl/>
        </w:rPr>
        <w:t>«</w:t>
      </w:r>
      <w:r w:rsidRPr="00481D11">
        <w:rPr>
          <w:rStyle w:val="Char5"/>
          <w:rFonts w:hint="eastAsia"/>
          <w:rtl/>
        </w:rPr>
        <w:t>إِنَّ</w:t>
      </w:r>
      <w:r w:rsidRPr="00481D11">
        <w:rPr>
          <w:rStyle w:val="Char5"/>
          <w:rtl/>
        </w:rPr>
        <w:t xml:space="preserve"> </w:t>
      </w:r>
      <w:r w:rsidRPr="00481D11">
        <w:rPr>
          <w:rStyle w:val="Char5"/>
          <w:rFonts w:hint="eastAsia"/>
          <w:rtl/>
        </w:rPr>
        <w:t>إِبْلِيسَ</w:t>
      </w:r>
      <w:r w:rsidRPr="00481D11">
        <w:rPr>
          <w:rStyle w:val="Char5"/>
          <w:rtl/>
        </w:rPr>
        <w:t xml:space="preserve"> </w:t>
      </w:r>
      <w:r w:rsidRPr="00481D11">
        <w:rPr>
          <w:rStyle w:val="Char5"/>
          <w:rFonts w:hint="eastAsia"/>
          <w:rtl/>
        </w:rPr>
        <w:t>يَضَعُ</w:t>
      </w:r>
      <w:r w:rsidRPr="00481D11">
        <w:rPr>
          <w:rStyle w:val="Char5"/>
          <w:rtl/>
        </w:rPr>
        <w:t xml:space="preserve"> </w:t>
      </w:r>
      <w:r w:rsidRPr="00481D11">
        <w:rPr>
          <w:rStyle w:val="Char5"/>
          <w:rFonts w:hint="eastAsia"/>
          <w:rtl/>
        </w:rPr>
        <w:t>عَرْشَهُ</w:t>
      </w:r>
      <w:r w:rsidRPr="00481D11">
        <w:rPr>
          <w:rStyle w:val="Char5"/>
          <w:rFonts w:hint="cs"/>
          <w:rtl/>
        </w:rPr>
        <w:t xml:space="preserve"> </w:t>
      </w:r>
      <w:r w:rsidRPr="00481D11">
        <w:rPr>
          <w:rStyle w:val="Char5"/>
          <w:rFonts w:hint="eastAsia"/>
          <w:rtl/>
        </w:rPr>
        <w:t>عَلَى</w:t>
      </w:r>
      <w:r w:rsidRPr="00481D11">
        <w:rPr>
          <w:rStyle w:val="Char5"/>
          <w:rtl/>
        </w:rPr>
        <w:t xml:space="preserve"> </w:t>
      </w:r>
      <w:r w:rsidRPr="00481D11">
        <w:rPr>
          <w:rStyle w:val="Char5"/>
          <w:rFonts w:hint="eastAsia"/>
          <w:rtl/>
        </w:rPr>
        <w:t>الْمَاءِ</w:t>
      </w:r>
      <w:r w:rsidRPr="00481D11">
        <w:rPr>
          <w:rStyle w:val="Char5"/>
          <w:rtl/>
        </w:rPr>
        <w:t xml:space="preserve"> </w:t>
      </w:r>
      <w:r w:rsidRPr="00481D11">
        <w:rPr>
          <w:rStyle w:val="Char5"/>
          <w:rFonts w:hint="eastAsia"/>
          <w:rtl/>
        </w:rPr>
        <w:t>ثُمَّ</w:t>
      </w:r>
      <w:r w:rsidRPr="00481D11">
        <w:rPr>
          <w:rStyle w:val="Char5"/>
          <w:rtl/>
        </w:rPr>
        <w:t xml:space="preserve"> </w:t>
      </w:r>
      <w:r w:rsidRPr="00481D11">
        <w:rPr>
          <w:rStyle w:val="Char5"/>
          <w:rFonts w:hint="eastAsia"/>
          <w:rtl/>
        </w:rPr>
        <w:t>يَبْعَثُ</w:t>
      </w:r>
      <w:r w:rsidRPr="00481D11">
        <w:rPr>
          <w:rStyle w:val="Char5"/>
          <w:rtl/>
        </w:rPr>
        <w:t xml:space="preserve"> </w:t>
      </w:r>
      <w:r w:rsidRPr="00481D11">
        <w:rPr>
          <w:rStyle w:val="Char5"/>
          <w:rFonts w:hint="eastAsia"/>
          <w:rtl/>
        </w:rPr>
        <w:t>سَرَايَاهُ</w:t>
      </w:r>
      <w:r w:rsidRPr="00481D11">
        <w:rPr>
          <w:rStyle w:val="Char5"/>
          <w:rFonts w:hint="cs"/>
          <w:rtl/>
        </w:rPr>
        <w:t>...</w:t>
      </w:r>
      <w:r w:rsidR="006E0BE8" w:rsidRPr="00481D11">
        <w:rPr>
          <w:rStyle w:val="Char5"/>
          <w:rFonts w:hint="cs"/>
          <w:rtl/>
        </w:rPr>
        <w:t xml:space="preserve"> </w:t>
      </w:r>
      <w:r w:rsidRPr="00481D11">
        <w:rPr>
          <w:rStyle w:val="Char5"/>
          <w:rFonts w:hint="cs"/>
          <w:rtl/>
        </w:rPr>
        <w:t xml:space="preserve">إلى أن قال: </w:t>
      </w:r>
      <w:r w:rsidRPr="00481D11">
        <w:rPr>
          <w:rStyle w:val="Char5"/>
          <w:rFonts w:hint="eastAsia"/>
          <w:rtl/>
        </w:rPr>
        <w:t>وَيَجِىءُ</w:t>
      </w:r>
      <w:r w:rsidRPr="00481D11">
        <w:rPr>
          <w:rStyle w:val="Char5"/>
          <w:rtl/>
        </w:rPr>
        <w:t xml:space="preserve"> </w:t>
      </w:r>
      <w:r w:rsidRPr="00481D11">
        <w:rPr>
          <w:rStyle w:val="Char5"/>
          <w:rFonts w:hint="eastAsia"/>
          <w:rtl/>
        </w:rPr>
        <w:t>أَحَدُهُمْ</w:t>
      </w:r>
      <w:r w:rsidRPr="00481D11">
        <w:rPr>
          <w:rStyle w:val="Char5"/>
          <w:rtl/>
        </w:rPr>
        <w:t xml:space="preserve"> </w:t>
      </w:r>
      <w:r w:rsidRPr="00481D11">
        <w:rPr>
          <w:rStyle w:val="Char5"/>
          <w:rFonts w:hint="eastAsia"/>
          <w:rtl/>
        </w:rPr>
        <w:t>فَيَقُولُ</w:t>
      </w:r>
      <w:r w:rsidRPr="00481D11">
        <w:rPr>
          <w:rStyle w:val="Char5"/>
          <w:rtl/>
        </w:rPr>
        <w:t xml:space="preserve"> </w:t>
      </w:r>
      <w:r w:rsidRPr="00481D11">
        <w:rPr>
          <w:rStyle w:val="Char5"/>
          <w:rFonts w:hint="eastAsia"/>
          <w:rtl/>
        </w:rPr>
        <w:t>مَا</w:t>
      </w:r>
      <w:r w:rsidRPr="00481D11">
        <w:rPr>
          <w:rStyle w:val="Char5"/>
          <w:rtl/>
        </w:rPr>
        <w:t xml:space="preserve"> </w:t>
      </w:r>
      <w:r w:rsidRPr="00481D11">
        <w:rPr>
          <w:rStyle w:val="Char5"/>
          <w:rFonts w:hint="eastAsia"/>
          <w:rtl/>
        </w:rPr>
        <w:t>تَرَكْتُهُ</w:t>
      </w:r>
      <w:r w:rsidRPr="00481D11">
        <w:rPr>
          <w:rStyle w:val="Char5"/>
          <w:rtl/>
        </w:rPr>
        <w:t xml:space="preserve"> </w:t>
      </w:r>
      <w:r w:rsidRPr="00481D11">
        <w:rPr>
          <w:rStyle w:val="Char5"/>
          <w:rFonts w:hint="eastAsia"/>
          <w:rtl/>
        </w:rPr>
        <w:t>حَتَّى</w:t>
      </w:r>
      <w:r w:rsidRPr="00481D11">
        <w:rPr>
          <w:rStyle w:val="Char5"/>
          <w:rtl/>
        </w:rPr>
        <w:t xml:space="preserve"> </w:t>
      </w:r>
      <w:r w:rsidRPr="00481D11">
        <w:rPr>
          <w:rStyle w:val="Char5"/>
          <w:rFonts w:hint="eastAsia"/>
          <w:rtl/>
        </w:rPr>
        <w:t>فَرَّقْتُ</w:t>
      </w:r>
      <w:r w:rsidRPr="00481D11">
        <w:rPr>
          <w:rStyle w:val="Char5"/>
          <w:rtl/>
        </w:rPr>
        <w:t xml:space="preserve"> </w:t>
      </w:r>
      <w:r w:rsidRPr="00481D11">
        <w:rPr>
          <w:rStyle w:val="Char5"/>
          <w:rFonts w:hint="eastAsia"/>
          <w:rtl/>
        </w:rPr>
        <w:t>بَيْنَهُ</w:t>
      </w:r>
      <w:r w:rsidRPr="00481D11">
        <w:rPr>
          <w:rStyle w:val="Char5"/>
          <w:rtl/>
        </w:rPr>
        <w:t xml:space="preserve"> </w:t>
      </w:r>
      <w:r w:rsidRPr="00481D11">
        <w:rPr>
          <w:rStyle w:val="Char5"/>
          <w:rFonts w:hint="eastAsia"/>
          <w:rtl/>
        </w:rPr>
        <w:t>وَبَيْنَ</w:t>
      </w:r>
      <w:r w:rsidRPr="00481D11">
        <w:rPr>
          <w:rStyle w:val="Char5"/>
          <w:rtl/>
        </w:rPr>
        <w:t xml:space="preserve"> </w:t>
      </w:r>
      <w:r w:rsidRPr="00481D11">
        <w:rPr>
          <w:rStyle w:val="Char5"/>
          <w:rFonts w:hint="eastAsia"/>
          <w:rtl/>
        </w:rPr>
        <w:t>أَهْلِهِ</w:t>
      </w:r>
      <w:r w:rsidRPr="00481D11">
        <w:rPr>
          <w:rStyle w:val="Char5"/>
          <w:rtl/>
        </w:rPr>
        <w:t xml:space="preserve"> - </w:t>
      </w:r>
      <w:r w:rsidRPr="00481D11">
        <w:rPr>
          <w:rStyle w:val="Char5"/>
          <w:rFonts w:hint="eastAsia"/>
          <w:rtl/>
        </w:rPr>
        <w:t>قَالَ</w:t>
      </w:r>
      <w:r w:rsidRPr="00481D11">
        <w:rPr>
          <w:rStyle w:val="Char5"/>
          <w:rtl/>
        </w:rPr>
        <w:t xml:space="preserve"> - </w:t>
      </w:r>
      <w:r w:rsidRPr="00481D11">
        <w:rPr>
          <w:rStyle w:val="Char5"/>
          <w:rFonts w:hint="eastAsia"/>
          <w:rtl/>
        </w:rPr>
        <w:t>فَيُدْنِيهِ</w:t>
      </w:r>
      <w:r w:rsidRPr="00481D11">
        <w:rPr>
          <w:rStyle w:val="Char5"/>
          <w:rtl/>
        </w:rPr>
        <w:t xml:space="preserve"> </w:t>
      </w:r>
      <w:r w:rsidRPr="00481D11">
        <w:rPr>
          <w:rStyle w:val="Char5"/>
          <w:rFonts w:hint="eastAsia"/>
          <w:rtl/>
        </w:rPr>
        <w:t>مِنْهُ</w:t>
      </w:r>
      <w:r w:rsidRPr="00481D11">
        <w:rPr>
          <w:rStyle w:val="Char5"/>
          <w:rtl/>
        </w:rPr>
        <w:t xml:space="preserve"> </w:t>
      </w:r>
      <w:r w:rsidRPr="00481D11">
        <w:rPr>
          <w:rStyle w:val="Char5"/>
          <w:rFonts w:hint="eastAsia"/>
          <w:rtl/>
        </w:rPr>
        <w:t>وَيَقُولُ</w:t>
      </w:r>
      <w:r w:rsidRPr="00481D11">
        <w:rPr>
          <w:rStyle w:val="Char5"/>
          <w:rtl/>
        </w:rPr>
        <w:t xml:space="preserve"> </w:t>
      </w:r>
      <w:r w:rsidRPr="00481D11">
        <w:rPr>
          <w:rStyle w:val="Char5"/>
          <w:rFonts w:hint="eastAsia"/>
          <w:rtl/>
        </w:rPr>
        <w:t>نِعْمَ</w:t>
      </w:r>
      <w:r w:rsidRPr="00481D11">
        <w:rPr>
          <w:rStyle w:val="Char5"/>
          <w:rtl/>
        </w:rPr>
        <w:t xml:space="preserve"> </w:t>
      </w:r>
      <w:r w:rsidRPr="00481D11">
        <w:rPr>
          <w:rStyle w:val="Char5"/>
          <w:rFonts w:hint="eastAsia"/>
          <w:rtl/>
        </w:rPr>
        <w:t>أَنْتَ</w:t>
      </w:r>
      <w:r w:rsidRPr="00481D11">
        <w:rPr>
          <w:rStyle w:val="Chare"/>
          <w:rFonts w:hint="cs"/>
          <w:rtl/>
        </w:rPr>
        <w:t>»</w:t>
      </w:r>
      <w:r w:rsidR="006A1BFA" w:rsidRPr="00481D11">
        <w:rPr>
          <w:rStyle w:val="Char6"/>
          <w:rFonts w:hint="cs"/>
          <w:rtl/>
        </w:rPr>
        <w:t>.</w:t>
      </w:r>
      <w:r w:rsidRPr="00481D11">
        <w:rPr>
          <w:rStyle w:val="Char6"/>
          <w:rFonts w:hint="cs"/>
          <w:rtl/>
        </w:rPr>
        <w:t xml:space="preserve"> </w:t>
      </w:r>
      <w:r w:rsidR="006A1BFA" w:rsidRPr="00481D11">
        <w:rPr>
          <w:rStyle w:val="Chare"/>
          <w:rFonts w:hint="cs"/>
          <w:rtl/>
        </w:rPr>
        <w:t>«</w:t>
      </w:r>
      <w:r w:rsidRPr="00481D11">
        <w:rPr>
          <w:rStyle w:val="Chard"/>
          <w:rFonts w:hint="cs"/>
          <w:rtl/>
        </w:rPr>
        <w:t>که شیطان تختش را روی آب قرار می‌دهد و مأمورین خود را دسته دسته جهت انجام مأمو</w:t>
      </w:r>
      <w:r w:rsidR="00481D11" w:rsidRPr="00481D11">
        <w:rPr>
          <w:rStyle w:val="Chard"/>
          <w:rFonts w:hint="cs"/>
          <w:rtl/>
        </w:rPr>
        <w:t xml:space="preserve">ریت می‌فرستد... </w:t>
      </w:r>
      <w:r w:rsidRPr="00481D11">
        <w:rPr>
          <w:rStyle w:val="Chard"/>
          <w:rFonts w:hint="cs"/>
          <w:rtl/>
        </w:rPr>
        <w:t>یکی می‌آید و می‌گوید: من او را رها نکردم تا این که در میان او و همسرش جدایی افکندم، پس شیطان این مأمور را به خود نزدیک می‌گرداند و به او می‌گوید: تو بهترین کسی می‌باشی</w:t>
      </w:r>
      <w:r w:rsidRPr="00481D11">
        <w:rPr>
          <w:rFonts w:cs="Traditional Arabic" w:hint="cs"/>
          <w:rtl/>
          <w:lang w:bidi="fa-IR"/>
        </w:rPr>
        <w:t>»</w:t>
      </w:r>
      <w:r w:rsidRPr="00481D11">
        <w:rPr>
          <w:rStyle w:val="Char6"/>
          <w:rFonts w:hint="cs"/>
          <w:rtl/>
        </w:rPr>
        <w:t>.</w:t>
      </w:r>
    </w:p>
    <w:p w:rsidR="00BA4315" w:rsidRPr="00773B0D" w:rsidRDefault="00BA4315" w:rsidP="008A386C">
      <w:pPr>
        <w:pStyle w:val="a5"/>
        <w:rPr>
          <w:rtl/>
        </w:rPr>
      </w:pPr>
      <w:bookmarkStart w:id="2249" w:name="_Toc272590242"/>
      <w:bookmarkStart w:id="2250" w:name="_Toc435448228"/>
      <w:r w:rsidRPr="00773B0D">
        <w:rPr>
          <w:rFonts w:hint="cs"/>
          <w:rtl/>
        </w:rPr>
        <w:t>فتنه از هم‌پاشیدن تدبیر کشور:</w:t>
      </w:r>
      <w:bookmarkEnd w:id="2249"/>
      <w:bookmarkEnd w:id="225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یک فتنه آنست که مانند موج‌های دریا موج می‌زند، و آن عبارت است از هم‌پاشیدن تدبیر کشور و امیدوار بودن مردم به ناحق در امر خلافت، و همین است منظور از قول رسول خدا </w:t>
      </w:r>
      <w:r w:rsidR="008D0544" w:rsidRPr="008D0544">
        <w:rPr>
          <w:rFonts w:cs="CTraditional Arabic" w:hint="cs"/>
          <w:rtl/>
          <w:lang w:bidi="fa-IR"/>
        </w:rPr>
        <w:t>ج</w:t>
      </w:r>
      <w:r w:rsidRPr="005234D1">
        <w:rPr>
          <w:rStyle w:val="Char6"/>
          <w:rFonts w:hint="cs"/>
          <w:rtl/>
        </w:rPr>
        <w:t xml:space="preserve"> که فرمود: </w:t>
      </w:r>
      <w:r w:rsidRPr="006A1BFA">
        <w:rPr>
          <w:rStyle w:val="Chare"/>
          <w:rFonts w:hint="cs"/>
          <w:rtl/>
        </w:rPr>
        <w:t>«</w:t>
      </w:r>
      <w:r w:rsidRPr="006A1BFA">
        <w:rPr>
          <w:rStyle w:val="Char5"/>
          <w:rFonts w:hint="eastAsia"/>
          <w:rtl/>
        </w:rPr>
        <w:t>إِنَّ</w:t>
      </w:r>
      <w:r w:rsidRPr="006A1BFA">
        <w:rPr>
          <w:rStyle w:val="Char5"/>
          <w:rtl/>
        </w:rPr>
        <w:t xml:space="preserve"> </w:t>
      </w:r>
      <w:r w:rsidRPr="006A1BFA">
        <w:rPr>
          <w:rStyle w:val="Char5"/>
          <w:rFonts w:hint="eastAsia"/>
          <w:rtl/>
        </w:rPr>
        <w:t>الشَّيْطَانَ</w:t>
      </w:r>
      <w:r w:rsidRPr="006A1BFA">
        <w:rPr>
          <w:rStyle w:val="Char5"/>
          <w:rtl/>
        </w:rPr>
        <w:t xml:space="preserve"> </w:t>
      </w:r>
      <w:r w:rsidRPr="006A1BFA">
        <w:rPr>
          <w:rStyle w:val="Char5"/>
          <w:rFonts w:hint="eastAsia"/>
          <w:rtl/>
        </w:rPr>
        <w:t>قَدْ</w:t>
      </w:r>
      <w:r w:rsidRPr="006A1BFA">
        <w:rPr>
          <w:rStyle w:val="Char5"/>
          <w:rtl/>
        </w:rPr>
        <w:t xml:space="preserve"> </w:t>
      </w:r>
      <w:r w:rsidRPr="006A1BFA">
        <w:rPr>
          <w:rStyle w:val="Char5"/>
          <w:rFonts w:hint="eastAsia"/>
          <w:rtl/>
        </w:rPr>
        <w:t>أَيِسَ</w:t>
      </w:r>
      <w:r w:rsidRPr="006A1BFA">
        <w:rPr>
          <w:rStyle w:val="Char5"/>
          <w:rtl/>
        </w:rPr>
        <w:t xml:space="preserve"> </w:t>
      </w:r>
      <w:r w:rsidRPr="006A1BFA">
        <w:rPr>
          <w:rStyle w:val="Char5"/>
          <w:rFonts w:hint="eastAsia"/>
          <w:rtl/>
        </w:rPr>
        <w:t>أَنْ</w:t>
      </w:r>
      <w:r w:rsidRPr="006A1BFA">
        <w:rPr>
          <w:rStyle w:val="Char5"/>
          <w:rtl/>
        </w:rPr>
        <w:t xml:space="preserve"> </w:t>
      </w:r>
      <w:r w:rsidRPr="006A1BFA">
        <w:rPr>
          <w:rStyle w:val="Char5"/>
          <w:rFonts w:hint="eastAsia"/>
          <w:rtl/>
        </w:rPr>
        <w:t>يَعْبُدَهُ</w:t>
      </w:r>
      <w:r w:rsidRPr="006A1BFA">
        <w:rPr>
          <w:rStyle w:val="Char5"/>
          <w:rtl/>
        </w:rPr>
        <w:t xml:space="preserve"> </w:t>
      </w:r>
      <w:r w:rsidRPr="006A1BFA">
        <w:rPr>
          <w:rStyle w:val="Char5"/>
          <w:rFonts w:hint="eastAsia"/>
          <w:rtl/>
        </w:rPr>
        <w:t>الْمُصَلُّونَ</w:t>
      </w:r>
      <w:r w:rsidRPr="006A1BFA">
        <w:rPr>
          <w:rStyle w:val="Char5"/>
          <w:rtl/>
        </w:rPr>
        <w:t xml:space="preserve"> </w:t>
      </w:r>
      <w:r w:rsidRPr="006A1BFA">
        <w:rPr>
          <w:rStyle w:val="Char5"/>
          <w:rFonts w:hint="eastAsia"/>
          <w:rtl/>
        </w:rPr>
        <w:t>فِى</w:t>
      </w:r>
      <w:r w:rsidRPr="006A1BFA">
        <w:rPr>
          <w:rStyle w:val="Char5"/>
          <w:rtl/>
        </w:rPr>
        <w:t xml:space="preserve"> </w:t>
      </w:r>
      <w:r w:rsidRPr="006A1BFA">
        <w:rPr>
          <w:rStyle w:val="Char5"/>
          <w:rFonts w:hint="eastAsia"/>
          <w:rtl/>
        </w:rPr>
        <w:t>جَزِيرَةِ</w:t>
      </w:r>
      <w:r w:rsidRPr="006A1BFA">
        <w:rPr>
          <w:rStyle w:val="Char5"/>
          <w:rtl/>
        </w:rPr>
        <w:t xml:space="preserve"> </w:t>
      </w:r>
      <w:r w:rsidRPr="006A1BFA">
        <w:rPr>
          <w:rStyle w:val="Char5"/>
          <w:rFonts w:hint="eastAsia"/>
          <w:rtl/>
        </w:rPr>
        <w:t>الْعَرَبِ</w:t>
      </w:r>
      <w:r w:rsidRPr="006A1BFA">
        <w:rPr>
          <w:rStyle w:val="Chare"/>
          <w:rFonts w:hint="cs"/>
          <w:rtl/>
        </w:rPr>
        <w:t>»</w:t>
      </w:r>
      <w:r w:rsidR="006A1BFA" w:rsidRPr="006A1BFA">
        <w:rPr>
          <w:rStyle w:val="Char6"/>
          <w:rFonts w:hint="cs"/>
          <w:rtl/>
        </w:rPr>
        <w:t>.</w:t>
      </w:r>
      <w:r w:rsidRPr="005234D1">
        <w:rPr>
          <w:rStyle w:val="Char6"/>
          <w:rFonts w:hint="cs"/>
          <w:rtl/>
        </w:rPr>
        <w:t xml:space="preserve"> </w:t>
      </w:r>
      <w:r w:rsidRPr="00773B0D">
        <w:rPr>
          <w:rFonts w:cs="Traditional Arabic" w:hint="cs"/>
          <w:rtl/>
          <w:lang w:bidi="fa-IR"/>
        </w:rPr>
        <w:t>«</w:t>
      </w:r>
      <w:r w:rsidRPr="006A1BFA">
        <w:rPr>
          <w:rStyle w:val="Chard"/>
          <w:rFonts w:hint="cs"/>
          <w:rtl/>
        </w:rPr>
        <w:t>شیطان از این که نمازخوانان او را در جزیر</w:t>
      </w:r>
      <w:r w:rsidR="00AC03A7" w:rsidRPr="006A1BFA">
        <w:rPr>
          <w:rStyle w:val="Chard"/>
          <w:rFonts w:hint="cs"/>
          <w:rtl/>
        </w:rPr>
        <w:t>ۀ</w:t>
      </w:r>
      <w:r w:rsidRPr="006A1BFA">
        <w:rPr>
          <w:rStyle w:val="Chard"/>
          <w:rFonts w:hint="cs"/>
          <w:rtl/>
        </w:rPr>
        <w:t xml:space="preserve"> العرب بپرستند مأیوس شده است</w:t>
      </w:r>
      <w:r w:rsidRPr="00773B0D">
        <w:rPr>
          <w:rFonts w:cs="Traditional Arabic" w:hint="cs"/>
          <w:rtl/>
          <w:lang w:bidi="fa-IR"/>
        </w:rPr>
        <w:t>»</w:t>
      </w:r>
      <w:r w:rsidRPr="005234D1">
        <w:rPr>
          <w:rStyle w:val="Char6"/>
          <w:rFonts w:hint="cs"/>
          <w:rtl/>
        </w:rPr>
        <w:t>، ولی می‌خواهد آن‌ها را به جان یکدیگر بیندازد.</w:t>
      </w:r>
    </w:p>
    <w:p w:rsidR="00BA4315" w:rsidRPr="00773B0D" w:rsidRDefault="00BA4315" w:rsidP="008A386C">
      <w:pPr>
        <w:pStyle w:val="a5"/>
        <w:rPr>
          <w:rtl/>
        </w:rPr>
      </w:pPr>
      <w:bookmarkStart w:id="2251" w:name="_Toc272590243"/>
      <w:bookmarkStart w:id="2252" w:name="_Toc435448229"/>
      <w:r w:rsidRPr="00773B0D">
        <w:rPr>
          <w:rFonts w:hint="cs"/>
          <w:rtl/>
        </w:rPr>
        <w:t>فتنه دینی:</w:t>
      </w:r>
      <w:bookmarkEnd w:id="2251"/>
      <w:bookmarkEnd w:id="225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فتنه دینی آن است که خواص اصحاب رسول خدا </w:t>
      </w:r>
      <w:r w:rsidR="008D0544" w:rsidRPr="008D0544">
        <w:rPr>
          <w:rFonts w:cs="CTraditional Arabic" w:hint="cs"/>
          <w:rtl/>
          <w:lang w:bidi="fa-IR"/>
        </w:rPr>
        <w:t>ج</w:t>
      </w:r>
      <w:r w:rsidRPr="005234D1">
        <w:rPr>
          <w:rStyle w:val="Char6"/>
          <w:rFonts w:hint="cs"/>
          <w:rtl/>
        </w:rPr>
        <w:t xml:space="preserve"> فوت نمایند، و اموارت در دست نا اهلان قرار گیرد، پس دراویش علماء به تعمق بپردازند، و ملوک و جهال سست باشند، امر بالمعروف و نهی از منکر متروک باشد، زمان مانند زمان جاهلیت قرار گیرد، همین است منظور از قول رسول خدا </w:t>
      </w:r>
      <w:r w:rsidR="008D0544" w:rsidRPr="008D0544">
        <w:rPr>
          <w:rFonts w:cs="CTraditional Arabic" w:hint="cs"/>
          <w:rtl/>
          <w:lang w:bidi="fa-IR"/>
        </w:rPr>
        <w:t>ج</w:t>
      </w:r>
      <w:r w:rsidRPr="005234D1">
        <w:rPr>
          <w:rStyle w:val="Char6"/>
          <w:rFonts w:hint="cs"/>
          <w:rtl/>
        </w:rPr>
        <w:t xml:space="preserve"> که فرمود: </w:t>
      </w:r>
      <w:r w:rsidRPr="006A1BFA">
        <w:rPr>
          <w:rStyle w:val="Chare"/>
          <w:rFonts w:hint="cs"/>
          <w:rtl/>
        </w:rPr>
        <w:t>«</w:t>
      </w:r>
      <w:r w:rsidRPr="006A1BFA">
        <w:rPr>
          <w:rStyle w:val="Char5"/>
          <w:rFonts w:hint="cs"/>
          <w:rtl/>
        </w:rPr>
        <w:t>مَا مِنْ نَبِيٍّ إِلَّا كانَ لَهُ حَوَارِيُّونَ</w:t>
      </w:r>
      <w:r w:rsidRPr="006A1BFA">
        <w:rPr>
          <w:rStyle w:val="Chare"/>
          <w:rFonts w:hint="cs"/>
          <w:rtl/>
        </w:rPr>
        <w:t>»</w:t>
      </w:r>
      <w:r w:rsidRPr="005234D1">
        <w:rPr>
          <w:rStyle w:val="Char6"/>
          <w:rFonts w:hint="cs"/>
          <w:rtl/>
        </w:rPr>
        <w:t xml:space="preserve"> الحدیث.</w:t>
      </w:r>
    </w:p>
    <w:p w:rsidR="00BA4315" w:rsidRPr="00773B0D" w:rsidRDefault="00BA4315" w:rsidP="008A386C">
      <w:pPr>
        <w:pStyle w:val="a5"/>
        <w:rPr>
          <w:rtl/>
        </w:rPr>
      </w:pPr>
      <w:bookmarkStart w:id="2253" w:name="_Toc272590244"/>
      <w:bookmarkStart w:id="2254" w:name="_Toc435448230"/>
      <w:r w:rsidRPr="00773B0D">
        <w:rPr>
          <w:rFonts w:hint="cs"/>
          <w:rtl/>
        </w:rPr>
        <w:t>فتنه تغییرخوردن مردم از انسانیت:</w:t>
      </w:r>
      <w:bookmarkEnd w:id="2253"/>
      <w:bookmarkEnd w:id="2254"/>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فتنه‌های شعله</w:t>
      </w:r>
      <w:r w:rsidR="006A1BFA">
        <w:rPr>
          <w:rStyle w:val="Char6"/>
          <w:rFonts w:hint="cs"/>
          <w:rtl/>
        </w:rPr>
        <w:t xml:space="preserve"> </w:t>
      </w:r>
      <w:r w:rsidRPr="005234D1">
        <w:rPr>
          <w:rStyle w:val="Char6"/>
          <w:rFonts w:hint="cs"/>
          <w:rtl/>
        </w:rPr>
        <w:t>‌آوری وجود دارند که مردم از انسانیت و مقتضای آن دارند تغییر می‌خورند، و خود را شبیه به مجردات درآورده و به گونه‌ای، به سوی آن‌ها رغبت پیدا می‌کنند، و عموم مردم در ردیف حیوان‌های خالص قرار می‌گیرند، گروهی دیگر در وسط قرار می‌گیرند که نه از این دسته می‌باشند و نه از آن دسته.</w:t>
      </w:r>
    </w:p>
    <w:p w:rsidR="00BA4315" w:rsidRPr="00773B0D" w:rsidRDefault="00BA4315" w:rsidP="008A386C">
      <w:pPr>
        <w:pStyle w:val="a5"/>
        <w:rPr>
          <w:rtl/>
        </w:rPr>
      </w:pPr>
      <w:bookmarkStart w:id="2255" w:name="_Toc272590245"/>
      <w:bookmarkStart w:id="2256" w:name="_Toc435448231"/>
      <w:r w:rsidRPr="00773B0D">
        <w:rPr>
          <w:rFonts w:hint="cs"/>
          <w:rtl/>
        </w:rPr>
        <w:t>فتنه وقایع فضا:</w:t>
      </w:r>
      <w:bookmarkEnd w:id="2255"/>
      <w:bookmarkEnd w:id="225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فتنها وقایع فضا که تهدید به هلاکت می‌کنند عبارت</w:t>
      </w:r>
      <w:r w:rsidR="008B44B8" w:rsidRPr="005234D1">
        <w:rPr>
          <w:rStyle w:val="Char6"/>
          <w:rFonts w:hint="cs"/>
          <w:rtl/>
        </w:rPr>
        <w:t xml:space="preserve">‌اند </w:t>
      </w:r>
      <w:r w:rsidRPr="005234D1">
        <w:rPr>
          <w:rStyle w:val="Char6"/>
          <w:rFonts w:hint="cs"/>
          <w:rtl/>
        </w:rPr>
        <w:t>از: طوفان‌های بزرگ مانند وبا، خسف، آتش پراگنده در روی زمین و امثال آن.</w:t>
      </w:r>
    </w:p>
    <w:p w:rsidR="00BA4315" w:rsidRPr="00773B0D" w:rsidRDefault="00BA4315" w:rsidP="008A386C">
      <w:pPr>
        <w:pStyle w:val="a5"/>
        <w:rPr>
          <w:rtl/>
        </w:rPr>
      </w:pPr>
      <w:bookmarkStart w:id="2257" w:name="_Toc272590246"/>
      <w:bookmarkStart w:id="2258" w:name="_Toc435448232"/>
      <w:r w:rsidRPr="00773B0D">
        <w:rPr>
          <w:rFonts w:hint="cs"/>
          <w:rtl/>
        </w:rPr>
        <w:t>آنچه از فتنه‌ها پدید می‌آید:</w:t>
      </w:r>
      <w:bookmarkEnd w:id="2257"/>
      <w:bookmarkEnd w:id="225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بیشتر فتنه‌ها را رسول خدا </w:t>
      </w:r>
      <w:r w:rsidR="008D0544" w:rsidRPr="008D0544">
        <w:rPr>
          <w:rFonts w:cs="CTraditional Arabic" w:hint="cs"/>
          <w:rtl/>
          <w:lang w:bidi="fa-IR"/>
        </w:rPr>
        <w:t>ج</w:t>
      </w:r>
      <w:r w:rsidRPr="005234D1">
        <w:rPr>
          <w:rStyle w:val="Char6"/>
          <w:rFonts w:hint="cs"/>
          <w:rtl/>
        </w:rPr>
        <w:t xml:space="preserve"> بیان فرمود: </w:t>
      </w:r>
      <w:r w:rsidRPr="006A1BFA">
        <w:rPr>
          <w:rStyle w:val="Chare"/>
          <w:rFonts w:hint="cs"/>
          <w:rtl/>
        </w:rPr>
        <w:t>«</w:t>
      </w:r>
      <w:r w:rsidRPr="006A1BFA">
        <w:rPr>
          <w:rStyle w:val="Char5"/>
          <w:rFonts w:hint="eastAsia"/>
          <w:rtl/>
        </w:rPr>
        <w:t>لَتَتْبَعُنَّ</w:t>
      </w:r>
      <w:r w:rsidRPr="006A1BFA">
        <w:rPr>
          <w:rStyle w:val="Char5"/>
          <w:rtl/>
        </w:rPr>
        <w:t xml:space="preserve"> </w:t>
      </w:r>
      <w:r w:rsidRPr="006A1BFA">
        <w:rPr>
          <w:rStyle w:val="Char5"/>
          <w:rFonts w:hint="eastAsia"/>
          <w:rtl/>
        </w:rPr>
        <w:t>سَنَنَ</w:t>
      </w:r>
      <w:r w:rsidRPr="006A1BFA">
        <w:rPr>
          <w:rStyle w:val="Char5"/>
          <w:rtl/>
        </w:rPr>
        <w:t xml:space="preserve"> </w:t>
      </w:r>
      <w:r w:rsidRPr="006A1BFA">
        <w:rPr>
          <w:rStyle w:val="Char5"/>
          <w:rFonts w:hint="eastAsia"/>
          <w:rtl/>
        </w:rPr>
        <w:t>مَنْ</w:t>
      </w:r>
      <w:r w:rsidRPr="006A1BFA">
        <w:rPr>
          <w:rStyle w:val="Char5"/>
          <w:rtl/>
        </w:rPr>
        <w:t xml:space="preserve"> </w:t>
      </w:r>
      <w:r w:rsidRPr="006A1BFA">
        <w:rPr>
          <w:rStyle w:val="Char5"/>
          <w:rFonts w:hint="eastAsia"/>
          <w:rtl/>
        </w:rPr>
        <w:t>كَانَ</w:t>
      </w:r>
      <w:r w:rsidRPr="006A1BFA">
        <w:rPr>
          <w:rStyle w:val="Char5"/>
          <w:rtl/>
        </w:rPr>
        <w:t xml:space="preserve"> </w:t>
      </w:r>
      <w:r w:rsidRPr="006A1BFA">
        <w:rPr>
          <w:rStyle w:val="Char5"/>
          <w:rFonts w:hint="eastAsia"/>
          <w:rtl/>
        </w:rPr>
        <w:t>قَبْلَكُمْ</w:t>
      </w:r>
      <w:r w:rsidRPr="006A1BFA">
        <w:rPr>
          <w:rStyle w:val="Char5"/>
          <w:rtl/>
        </w:rPr>
        <w:t xml:space="preserve"> </w:t>
      </w:r>
      <w:r w:rsidRPr="006A1BFA">
        <w:rPr>
          <w:rStyle w:val="Char5"/>
          <w:rFonts w:hint="eastAsia"/>
          <w:rtl/>
        </w:rPr>
        <w:t>شِبْرًا</w:t>
      </w:r>
      <w:r w:rsidRPr="006A1BFA">
        <w:rPr>
          <w:rStyle w:val="Char5"/>
          <w:rtl/>
        </w:rPr>
        <w:t xml:space="preserve"> </w:t>
      </w:r>
      <w:r w:rsidRPr="006A1BFA">
        <w:rPr>
          <w:rStyle w:val="Char5"/>
          <w:rFonts w:hint="cs"/>
          <w:rtl/>
        </w:rPr>
        <w:t>ب</w:t>
      </w:r>
      <w:r w:rsidRPr="006A1BFA">
        <w:rPr>
          <w:rStyle w:val="Char5"/>
          <w:rFonts w:hint="eastAsia"/>
          <w:rtl/>
        </w:rPr>
        <w:t>شِبْر</w:t>
      </w:r>
      <w:r w:rsidRPr="006A1BFA">
        <w:rPr>
          <w:rStyle w:val="Char5"/>
          <w:rFonts w:hint="cs"/>
          <w:rtl/>
        </w:rPr>
        <w:t>ٍ</w:t>
      </w:r>
      <w:r w:rsidRPr="006A1BFA">
        <w:rPr>
          <w:rStyle w:val="Char5"/>
          <w:rtl/>
        </w:rPr>
        <w:t xml:space="preserve"> </w:t>
      </w:r>
      <w:r w:rsidRPr="006A1BFA">
        <w:rPr>
          <w:rStyle w:val="Char5"/>
          <w:rFonts w:hint="eastAsia"/>
          <w:rtl/>
        </w:rPr>
        <w:t>وَذِرَاعًا</w:t>
      </w:r>
      <w:r w:rsidRPr="006A1BFA">
        <w:rPr>
          <w:rStyle w:val="Char5"/>
          <w:rtl/>
        </w:rPr>
        <w:t xml:space="preserve"> </w:t>
      </w:r>
      <w:r w:rsidRPr="006A1BFA">
        <w:rPr>
          <w:rStyle w:val="Char5"/>
          <w:rFonts w:hint="eastAsia"/>
          <w:rtl/>
        </w:rPr>
        <w:t>بِذِرَاعٍ،</w:t>
      </w:r>
      <w:r w:rsidRPr="006A1BFA">
        <w:rPr>
          <w:rStyle w:val="Char5"/>
          <w:rtl/>
        </w:rPr>
        <w:t xml:space="preserve"> </w:t>
      </w:r>
      <w:r w:rsidRPr="006A1BFA">
        <w:rPr>
          <w:rStyle w:val="Char5"/>
          <w:rFonts w:hint="eastAsia"/>
          <w:rtl/>
        </w:rPr>
        <w:t>حَتَّى</w:t>
      </w:r>
      <w:r w:rsidRPr="006A1BFA">
        <w:rPr>
          <w:rStyle w:val="Char5"/>
          <w:rtl/>
        </w:rPr>
        <w:t xml:space="preserve"> </w:t>
      </w:r>
      <w:r w:rsidRPr="006A1BFA">
        <w:rPr>
          <w:rStyle w:val="Char5"/>
          <w:rFonts w:hint="eastAsia"/>
          <w:rtl/>
        </w:rPr>
        <w:t>لَوْ</w:t>
      </w:r>
      <w:r w:rsidRPr="006A1BFA">
        <w:rPr>
          <w:rStyle w:val="Char5"/>
          <w:rtl/>
        </w:rPr>
        <w:t xml:space="preserve"> </w:t>
      </w:r>
      <w:r w:rsidRPr="006A1BFA">
        <w:rPr>
          <w:rStyle w:val="Char5"/>
          <w:rFonts w:hint="eastAsia"/>
          <w:rtl/>
        </w:rPr>
        <w:t>دَخَلُوا</w:t>
      </w:r>
      <w:r w:rsidRPr="006A1BFA">
        <w:rPr>
          <w:rStyle w:val="Char5"/>
          <w:rtl/>
        </w:rPr>
        <w:t xml:space="preserve"> </w:t>
      </w:r>
      <w:r w:rsidRPr="006A1BFA">
        <w:rPr>
          <w:rStyle w:val="Char5"/>
          <w:rFonts w:hint="eastAsia"/>
          <w:rtl/>
        </w:rPr>
        <w:t>جُحْرَ</w:t>
      </w:r>
      <w:r w:rsidRPr="006A1BFA">
        <w:rPr>
          <w:rStyle w:val="Char5"/>
          <w:rtl/>
        </w:rPr>
        <w:t xml:space="preserve"> </w:t>
      </w:r>
      <w:r w:rsidRPr="006A1BFA">
        <w:rPr>
          <w:rStyle w:val="Char5"/>
          <w:rFonts w:hint="eastAsia"/>
          <w:rtl/>
        </w:rPr>
        <w:t>ضَبٍّ</w:t>
      </w:r>
      <w:r w:rsidRPr="006A1BFA">
        <w:rPr>
          <w:rStyle w:val="Char5"/>
          <w:rtl/>
        </w:rPr>
        <w:t xml:space="preserve"> </w:t>
      </w:r>
      <w:r w:rsidRPr="006A1BFA">
        <w:rPr>
          <w:rStyle w:val="Char5"/>
          <w:rFonts w:hint="eastAsia"/>
          <w:rtl/>
        </w:rPr>
        <w:t>تَبِعْتُمُوهُمْ</w:t>
      </w:r>
      <w:r w:rsidRPr="006A1BFA">
        <w:rPr>
          <w:rStyle w:val="Chare"/>
          <w:rFonts w:hint="cs"/>
          <w:rtl/>
        </w:rPr>
        <w:t>»</w:t>
      </w:r>
      <w:r w:rsidR="006A1BFA" w:rsidRPr="006A1BFA">
        <w:rPr>
          <w:rStyle w:val="Char6"/>
          <w:rFonts w:hint="cs"/>
          <w:rtl/>
        </w:rPr>
        <w:t>.</w:t>
      </w:r>
      <w:r w:rsidRPr="005234D1">
        <w:rPr>
          <w:rStyle w:val="Char6"/>
          <w:rFonts w:hint="cs"/>
          <w:rtl/>
        </w:rPr>
        <w:t xml:space="preserve"> </w:t>
      </w:r>
      <w:r w:rsidRPr="006A1BFA">
        <w:rPr>
          <w:rStyle w:val="Chare"/>
          <w:rFonts w:hint="cs"/>
          <w:rtl/>
        </w:rPr>
        <w:t>«</w:t>
      </w:r>
      <w:r w:rsidRPr="006A1BFA">
        <w:rPr>
          <w:rStyle w:val="Chard"/>
          <w:rFonts w:hint="cs"/>
          <w:rtl/>
        </w:rPr>
        <w:t>شما روش گذشتگان را وجب به وجب و گز به گز دنبال می‌کنید، حتی اگر کسانی در سوراخ سوسماری داخل شده</w:t>
      </w:r>
      <w:r w:rsidR="008B44B8" w:rsidRPr="006A1BFA">
        <w:rPr>
          <w:rStyle w:val="Chard"/>
          <w:rFonts w:hint="cs"/>
          <w:rtl/>
        </w:rPr>
        <w:t xml:space="preserve">‌اند </w:t>
      </w:r>
      <w:r w:rsidRPr="006A1BFA">
        <w:rPr>
          <w:rStyle w:val="Chard"/>
          <w:rFonts w:hint="cs"/>
          <w:rtl/>
        </w:rPr>
        <w:t>شما نیز به دنبال آن‌ها خواهید رفت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8D0544" w:rsidRPr="008D0544">
        <w:rPr>
          <w:rFonts w:cs="CTraditional Arabic" w:hint="cs"/>
          <w:rtl/>
          <w:lang w:bidi="fa-IR"/>
        </w:rPr>
        <w:t>ج</w:t>
      </w:r>
      <w:r w:rsidRPr="005234D1">
        <w:rPr>
          <w:rStyle w:val="Char6"/>
          <w:rFonts w:hint="cs"/>
          <w:rtl/>
        </w:rPr>
        <w:t xml:space="preserve"> فرمود: </w:t>
      </w:r>
      <w:r w:rsidRPr="006A1BFA">
        <w:rPr>
          <w:rStyle w:val="Chare"/>
          <w:rFonts w:hint="cs"/>
          <w:rtl/>
        </w:rPr>
        <w:t>«</w:t>
      </w:r>
      <w:r w:rsidRPr="00177B43">
        <w:rPr>
          <w:rStyle w:val="Char5"/>
          <w:rFonts w:hint="eastAsia"/>
          <w:rtl/>
        </w:rPr>
        <w:t>يَذْهَبُ</w:t>
      </w:r>
      <w:r w:rsidRPr="00177B43">
        <w:rPr>
          <w:rStyle w:val="Char5"/>
          <w:rtl/>
        </w:rPr>
        <w:t xml:space="preserve"> </w:t>
      </w:r>
      <w:r w:rsidRPr="00177B43">
        <w:rPr>
          <w:rStyle w:val="Char5"/>
          <w:rFonts w:hint="eastAsia"/>
          <w:rtl/>
        </w:rPr>
        <w:t>الصَّالِحُونَ</w:t>
      </w:r>
      <w:r w:rsidRPr="00177B43">
        <w:rPr>
          <w:rStyle w:val="Char5"/>
          <w:rtl/>
        </w:rPr>
        <w:t xml:space="preserve"> </w:t>
      </w:r>
      <w:r w:rsidRPr="00177B43">
        <w:rPr>
          <w:rStyle w:val="Char5"/>
          <w:rFonts w:hint="eastAsia"/>
          <w:rtl/>
        </w:rPr>
        <w:t>الأَوَّلُ</w:t>
      </w:r>
      <w:r w:rsidRPr="00177B43">
        <w:rPr>
          <w:rStyle w:val="Char5"/>
          <w:rtl/>
        </w:rPr>
        <w:t xml:space="preserve"> </w:t>
      </w:r>
      <w:r w:rsidRPr="00177B43">
        <w:rPr>
          <w:rStyle w:val="Char5"/>
          <w:rFonts w:hint="eastAsia"/>
          <w:rtl/>
        </w:rPr>
        <w:t>فَالأَوَّلُ،</w:t>
      </w:r>
      <w:r w:rsidRPr="00177B43">
        <w:rPr>
          <w:rStyle w:val="Char5"/>
          <w:rtl/>
        </w:rPr>
        <w:t xml:space="preserve"> </w:t>
      </w:r>
      <w:r w:rsidRPr="00177B43">
        <w:rPr>
          <w:rStyle w:val="Char5"/>
          <w:rFonts w:hint="eastAsia"/>
          <w:rtl/>
        </w:rPr>
        <w:t>وَيَبْقَى</w:t>
      </w:r>
      <w:r w:rsidRPr="00177B43">
        <w:rPr>
          <w:rStyle w:val="Char5"/>
          <w:rtl/>
        </w:rPr>
        <w:t xml:space="preserve"> </w:t>
      </w:r>
      <w:r w:rsidRPr="00177B43">
        <w:rPr>
          <w:rStyle w:val="Char5"/>
          <w:rFonts w:hint="eastAsia"/>
          <w:rtl/>
        </w:rPr>
        <w:t>حُفَالَةٌ</w:t>
      </w:r>
      <w:r w:rsidRPr="00177B43">
        <w:rPr>
          <w:rStyle w:val="Char5"/>
          <w:rtl/>
        </w:rPr>
        <w:t xml:space="preserve"> </w:t>
      </w:r>
      <w:r w:rsidRPr="00177B43">
        <w:rPr>
          <w:rStyle w:val="Char5"/>
          <w:rFonts w:hint="eastAsia"/>
          <w:rtl/>
        </w:rPr>
        <w:t>كَحُفَالَةِ</w:t>
      </w:r>
      <w:r w:rsidRPr="00177B43">
        <w:rPr>
          <w:rStyle w:val="Char5"/>
          <w:rtl/>
        </w:rPr>
        <w:t xml:space="preserve"> </w:t>
      </w:r>
      <w:r w:rsidRPr="00177B43">
        <w:rPr>
          <w:rStyle w:val="Char5"/>
          <w:rFonts w:hint="eastAsia"/>
          <w:rtl/>
        </w:rPr>
        <w:t>الشَّعِيرِ</w:t>
      </w:r>
      <w:r w:rsidRPr="00177B43">
        <w:rPr>
          <w:rStyle w:val="Char5"/>
          <w:rtl/>
        </w:rPr>
        <w:t xml:space="preserve"> </w:t>
      </w:r>
      <w:r w:rsidRPr="00177B43">
        <w:rPr>
          <w:rStyle w:val="Char5"/>
          <w:rFonts w:hint="eastAsia"/>
          <w:rtl/>
        </w:rPr>
        <w:t>لاَ</w:t>
      </w:r>
      <w:r w:rsidRPr="00177B43">
        <w:rPr>
          <w:rStyle w:val="Char5"/>
          <w:rtl/>
        </w:rPr>
        <w:t xml:space="preserve"> </w:t>
      </w:r>
      <w:r w:rsidRPr="00177B43">
        <w:rPr>
          <w:rStyle w:val="Char5"/>
          <w:rFonts w:hint="eastAsia"/>
          <w:rtl/>
        </w:rPr>
        <w:t>يُبَالِيهِمُ</w:t>
      </w:r>
      <w:r w:rsidRPr="00177B43">
        <w:rPr>
          <w:rStyle w:val="Char5"/>
          <w:rtl/>
        </w:rPr>
        <w:t xml:space="preserve"> </w:t>
      </w:r>
      <w:r w:rsidRPr="00177B43">
        <w:rPr>
          <w:rStyle w:val="Char5"/>
          <w:rFonts w:hint="eastAsia"/>
          <w:rtl/>
        </w:rPr>
        <w:t>اللَّهُ</w:t>
      </w:r>
      <w:r w:rsidRPr="00177B43">
        <w:rPr>
          <w:rStyle w:val="Char5"/>
          <w:rtl/>
        </w:rPr>
        <w:t xml:space="preserve"> </w:t>
      </w:r>
      <w:r w:rsidRPr="00177B43">
        <w:rPr>
          <w:rStyle w:val="Char5"/>
          <w:rFonts w:hint="eastAsia"/>
          <w:rtl/>
        </w:rPr>
        <w:t>بَالَةً</w:t>
      </w:r>
      <w:r w:rsidRPr="006A1BFA">
        <w:rPr>
          <w:rStyle w:val="Chare"/>
          <w:rFonts w:hint="cs"/>
          <w:rtl/>
        </w:rPr>
        <w:t>»</w:t>
      </w:r>
      <w:r w:rsidR="006A1BFA" w:rsidRPr="006A1BFA">
        <w:rPr>
          <w:rStyle w:val="Char6"/>
          <w:rFonts w:hint="cs"/>
          <w:rtl/>
        </w:rPr>
        <w:t>.</w:t>
      </w:r>
      <w:r w:rsidRPr="006A1BFA">
        <w:rPr>
          <w:rStyle w:val="Chare"/>
          <w:rFonts w:hint="cs"/>
          <w:rtl/>
        </w:rPr>
        <w:t xml:space="preserve"> «</w:t>
      </w:r>
      <w:r w:rsidRPr="006A1BFA">
        <w:rPr>
          <w:rStyle w:val="Chard"/>
          <w:rFonts w:hint="cs"/>
          <w:rtl/>
        </w:rPr>
        <w:t>نیکان یکی بعد از دیگری می‌روند سبوسی مانند سبوس جو، می‌ماند که خداوند به آن‌ها پروایی نخواهد داشت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رسول خدا </w:t>
      </w:r>
      <w:r w:rsidR="008D0544" w:rsidRPr="008D0544">
        <w:rPr>
          <w:rFonts w:cs="CTraditional Arabic" w:hint="cs"/>
          <w:rtl/>
          <w:lang w:bidi="fa-IR"/>
        </w:rPr>
        <w:t>ج</w:t>
      </w:r>
      <w:r w:rsidRPr="005234D1">
        <w:rPr>
          <w:rStyle w:val="Char6"/>
          <w:rFonts w:hint="cs"/>
          <w:rtl/>
        </w:rPr>
        <w:t xml:space="preserve"> دانست که هرگاه زمان از پیامبر </w:t>
      </w:r>
      <w:r w:rsidR="008D0544" w:rsidRPr="008D0544">
        <w:rPr>
          <w:rFonts w:cs="CTraditional Arabic" w:hint="cs"/>
          <w:rtl/>
          <w:lang w:bidi="fa-IR"/>
        </w:rPr>
        <w:t>ج</w:t>
      </w:r>
      <w:r w:rsidRPr="005234D1">
        <w:rPr>
          <w:rStyle w:val="Char6"/>
          <w:rFonts w:hint="cs"/>
          <w:rtl/>
        </w:rPr>
        <w:t xml:space="preserve"> دور قرار گیرد و خالصان صحابه از جهان بروند و کار به نااهلان سپرد شود، باید رسوم بر حسب انگیزهای نفسانی و شیطانی جاری گردند و همه را فرا گیرند، إلا ما شاء الله.</w:t>
      </w:r>
    </w:p>
    <w:p w:rsidR="00BA4315" w:rsidRPr="00773B0D" w:rsidRDefault="00BA4315" w:rsidP="008A386C">
      <w:pPr>
        <w:pStyle w:val="a5"/>
        <w:rPr>
          <w:rtl/>
        </w:rPr>
      </w:pPr>
      <w:bookmarkStart w:id="2259" w:name="_Toc272590247"/>
      <w:bookmarkStart w:id="2260" w:name="_Toc435448233"/>
      <w:r w:rsidRPr="00773B0D">
        <w:rPr>
          <w:rFonts w:hint="cs"/>
          <w:rtl/>
        </w:rPr>
        <w:t>امر از نبوت آغاز و به سرکشی و فساد منتهی می‌شود:</w:t>
      </w:r>
      <w:bookmarkEnd w:id="2259"/>
      <w:bookmarkEnd w:id="226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8D0544" w:rsidRPr="008D0544">
        <w:rPr>
          <w:rFonts w:cs="CTraditional Arabic" w:hint="cs"/>
          <w:rtl/>
          <w:lang w:bidi="fa-IR"/>
        </w:rPr>
        <w:t>ج</w:t>
      </w:r>
      <w:r w:rsidRPr="005234D1">
        <w:rPr>
          <w:rStyle w:val="Char6"/>
          <w:rFonts w:hint="cs"/>
          <w:rtl/>
        </w:rPr>
        <w:t xml:space="preserve"> فرمود: </w:t>
      </w:r>
      <w:r w:rsidRPr="006A1BFA">
        <w:rPr>
          <w:rStyle w:val="Chare"/>
          <w:rFonts w:hint="cs"/>
          <w:rtl/>
        </w:rPr>
        <w:t>«</w:t>
      </w:r>
      <w:r w:rsidRPr="00854BE4">
        <w:rPr>
          <w:rStyle w:val="Char5"/>
          <w:rFonts w:hint="eastAsia"/>
          <w:rtl/>
        </w:rPr>
        <w:t>إِنَّ</w:t>
      </w:r>
      <w:r w:rsidRPr="00854BE4">
        <w:rPr>
          <w:rStyle w:val="Char5"/>
          <w:rtl/>
        </w:rPr>
        <w:t xml:space="preserve"> </w:t>
      </w:r>
      <w:r w:rsidRPr="00854BE4">
        <w:rPr>
          <w:rStyle w:val="Char5"/>
          <w:rFonts w:hint="eastAsia"/>
          <w:rtl/>
        </w:rPr>
        <w:t>هَذَا</w:t>
      </w:r>
      <w:r w:rsidRPr="00854BE4">
        <w:rPr>
          <w:rStyle w:val="Char5"/>
          <w:rtl/>
        </w:rPr>
        <w:t xml:space="preserve"> </w:t>
      </w:r>
      <w:r w:rsidRPr="00854BE4">
        <w:rPr>
          <w:rStyle w:val="Char5"/>
          <w:rFonts w:hint="eastAsia"/>
          <w:rtl/>
        </w:rPr>
        <w:t>الأَمْرَ</w:t>
      </w:r>
      <w:r w:rsidRPr="00854BE4">
        <w:rPr>
          <w:rStyle w:val="Char5"/>
          <w:rtl/>
        </w:rPr>
        <w:t xml:space="preserve"> </w:t>
      </w:r>
      <w:r w:rsidRPr="00854BE4">
        <w:rPr>
          <w:rStyle w:val="Char5"/>
          <w:rFonts w:hint="eastAsia"/>
          <w:rtl/>
        </w:rPr>
        <w:t>بَدَأَ</w:t>
      </w:r>
      <w:r w:rsidRPr="00854BE4">
        <w:rPr>
          <w:rStyle w:val="Char5"/>
          <w:rtl/>
        </w:rPr>
        <w:t xml:space="preserve"> </w:t>
      </w:r>
      <w:r w:rsidRPr="00854BE4">
        <w:rPr>
          <w:rStyle w:val="Char5"/>
          <w:rFonts w:hint="eastAsia"/>
          <w:rtl/>
        </w:rPr>
        <w:t>رَحْمَةً</w:t>
      </w:r>
      <w:r w:rsidRPr="00854BE4">
        <w:rPr>
          <w:rStyle w:val="Char5"/>
          <w:rtl/>
        </w:rPr>
        <w:t xml:space="preserve"> </w:t>
      </w:r>
      <w:r w:rsidRPr="00854BE4">
        <w:rPr>
          <w:rStyle w:val="Char5"/>
          <w:rFonts w:hint="eastAsia"/>
          <w:rtl/>
        </w:rPr>
        <w:t>وَنُبَوَّةً،</w:t>
      </w:r>
      <w:r w:rsidRPr="00854BE4">
        <w:rPr>
          <w:rStyle w:val="Char5"/>
          <w:rtl/>
        </w:rPr>
        <w:t xml:space="preserve"> </w:t>
      </w:r>
      <w:r w:rsidRPr="00854BE4">
        <w:rPr>
          <w:rStyle w:val="Char5"/>
          <w:rFonts w:hint="eastAsia"/>
          <w:rtl/>
        </w:rPr>
        <w:t>ثُمَّ</w:t>
      </w:r>
      <w:r w:rsidRPr="00854BE4">
        <w:rPr>
          <w:rStyle w:val="Char5"/>
          <w:rtl/>
        </w:rPr>
        <w:t xml:space="preserve"> </w:t>
      </w:r>
      <w:r w:rsidRPr="00854BE4">
        <w:rPr>
          <w:rStyle w:val="Char5"/>
          <w:rFonts w:hint="eastAsia"/>
          <w:rtl/>
        </w:rPr>
        <w:t>يَكُونُ</w:t>
      </w:r>
      <w:r w:rsidRPr="00854BE4">
        <w:rPr>
          <w:rStyle w:val="Char5"/>
          <w:rtl/>
        </w:rPr>
        <w:t xml:space="preserve"> </w:t>
      </w:r>
      <w:r w:rsidRPr="00854BE4">
        <w:rPr>
          <w:rStyle w:val="Char5"/>
          <w:rFonts w:hint="eastAsia"/>
          <w:rtl/>
        </w:rPr>
        <w:t>رَحْمَةً</w:t>
      </w:r>
      <w:r w:rsidRPr="00854BE4">
        <w:rPr>
          <w:rStyle w:val="Char5"/>
          <w:rtl/>
        </w:rPr>
        <w:t xml:space="preserve"> </w:t>
      </w:r>
      <w:r w:rsidRPr="00854BE4">
        <w:rPr>
          <w:rStyle w:val="Char5"/>
          <w:rFonts w:hint="eastAsia"/>
          <w:rtl/>
        </w:rPr>
        <w:t>وَخِلافَةً،</w:t>
      </w:r>
      <w:r w:rsidRPr="00854BE4">
        <w:rPr>
          <w:rStyle w:val="Char5"/>
          <w:rtl/>
        </w:rPr>
        <w:t xml:space="preserve"> </w:t>
      </w:r>
      <w:r w:rsidRPr="00854BE4">
        <w:rPr>
          <w:rStyle w:val="Char5"/>
          <w:rFonts w:hint="eastAsia"/>
          <w:rtl/>
        </w:rPr>
        <w:t>ثُمَّ</w:t>
      </w:r>
      <w:r w:rsidRPr="00854BE4">
        <w:rPr>
          <w:rStyle w:val="Char5"/>
          <w:rtl/>
        </w:rPr>
        <w:t xml:space="preserve"> </w:t>
      </w:r>
      <w:r w:rsidRPr="00854BE4">
        <w:rPr>
          <w:rStyle w:val="Char5"/>
          <w:rFonts w:hint="eastAsia"/>
          <w:rtl/>
        </w:rPr>
        <w:t>كَائِنًا</w:t>
      </w:r>
      <w:r w:rsidRPr="00854BE4">
        <w:rPr>
          <w:rStyle w:val="Char5"/>
          <w:rtl/>
        </w:rPr>
        <w:t xml:space="preserve"> </w:t>
      </w:r>
      <w:r w:rsidRPr="00854BE4">
        <w:rPr>
          <w:rStyle w:val="Char5"/>
          <w:rFonts w:hint="eastAsia"/>
          <w:rtl/>
        </w:rPr>
        <w:t>مُلْكًا</w:t>
      </w:r>
      <w:r w:rsidRPr="00854BE4">
        <w:rPr>
          <w:rStyle w:val="Char5"/>
          <w:rtl/>
        </w:rPr>
        <w:t xml:space="preserve"> </w:t>
      </w:r>
      <w:r w:rsidRPr="00854BE4">
        <w:rPr>
          <w:rStyle w:val="Char5"/>
          <w:rFonts w:hint="eastAsia"/>
          <w:rtl/>
        </w:rPr>
        <w:t>عَضُوضًا،</w:t>
      </w:r>
      <w:r w:rsidRPr="00854BE4">
        <w:rPr>
          <w:rStyle w:val="Char5"/>
          <w:rtl/>
        </w:rPr>
        <w:t xml:space="preserve"> </w:t>
      </w:r>
      <w:r w:rsidRPr="00854BE4">
        <w:rPr>
          <w:rStyle w:val="Char5"/>
          <w:rFonts w:hint="eastAsia"/>
          <w:rtl/>
        </w:rPr>
        <w:t>ثُمَّ</w:t>
      </w:r>
      <w:r w:rsidRPr="00854BE4">
        <w:rPr>
          <w:rStyle w:val="Char5"/>
          <w:rtl/>
        </w:rPr>
        <w:t xml:space="preserve"> </w:t>
      </w:r>
      <w:r w:rsidRPr="00854BE4">
        <w:rPr>
          <w:rStyle w:val="Char5"/>
          <w:rFonts w:hint="eastAsia"/>
          <w:rtl/>
        </w:rPr>
        <w:t>كَائِنً</w:t>
      </w:r>
      <w:r w:rsidRPr="00854BE4">
        <w:rPr>
          <w:rStyle w:val="Char5"/>
          <w:rtl/>
        </w:rPr>
        <w:t xml:space="preserve"> </w:t>
      </w:r>
      <w:r w:rsidRPr="00854BE4">
        <w:rPr>
          <w:rStyle w:val="Char5"/>
          <w:rFonts w:hint="eastAsia"/>
          <w:rtl/>
        </w:rPr>
        <w:t>عُتَوًّا</w:t>
      </w:r>
      <w:r w:rsidRPr="00854BE4">
        <w:rPr>
          <w:rStyle w:val="Char5"/>
          <w:rtl/>
        </w:rPr>
        <w:t xml:space="preserve"> </w:t>
      </w:r>
      <w:r w:rsidRPr="00854BE4">
        <w:rPr>
          <w:rStyle w:val="Char5"/>
          <w:rFonts w:hint="eastAsia"/>
          <w:rtl/>
        </w:rPr>
        <w:t>وَجَبَرِيَّةً،</w:t>
      </w:r>
      <w:r w:rsidRPr="00854BE4">
        <w:rPr>
          <w:rStyle w:val="Char5"/>
          <w:rtl/>
        </w:rPr>
        <w:t xml:space="preserve"> </w:t>
      </w:r>
      <w:r w:rsidRPr="00854BE4">
        <w:rPr>
          <w:rStyle w:val="Char5"/>
          <w:rFonts w:hint="eastAsia"/>
          <w:rtl/>
        </w:rPr>
        <w:t>وَفَسَادًا</w:t>
      </w:r>
      <w:r w:rsidRPr="00854BE4">
        <w:rPr>
          <w:rStyle w:val="Char5"/>
          <w:rtl/>
        </w:rPr>
        <w:t xml:space="preserve"> </w:t>
      </w:r>
      <w:r w:rsidRPr="00854BE4">
        <w:rPr>
          <w:rStyle w:val="Char5"/>
          <w:rFonts w:hint="eastAsia"/>
          <w:rtl/>
        </w:rPr>
        <w:t>فِي</w:t>
      </w:r>
      <w:r w:rsidRPr="00854BE4">
        <w:rPr>
          <w:rStyle w:val="Char5"/>
          <w:rtl/>
        </w:rPr>
        <w:t xml:space="preserve"> </w:t>
      </w:r>
      <w:r w:rsidRPr="00854BE4">
        <w:rPr>
          <w:rStyle w:val="Char5"/>
          <w:rFonts w:hint="eastAsia"/>
          <w:rtl/>
        </w:rPr>
        <w:t>الأَرْضِ</w:t>
      </w:r>
      <w:r w:rsidRPr="00854BE4">
        <w:rPr>
          <w:rStyle w:val="Char5"/>
          <w:rtl/>
        </w:rPr>
        <w:t xml:space="preserve"> </w:t>
      </w:r>
      <w:r w:rsidRPr="00854BE4">
        <w:rPr>
          <w:rStyle w:val="Char5"/>
          <w:rFonts w:hint="eastAsia"/>
          <w:rtl/>
        </w:rPr>
        <w:t>يَسْتَحِلُّونَ</w:t>
      </w:r>
      <w:r w:rsidRPr="00854BE4">
        <w:rPr>
          <w:rStyle w:val="Char5"/>
          <w:rtl/>
        </w:rPr>
        <w:t xml:space="preserve"> </w:t>
      </w:r>
      <w:r w:rsidRPr="00854BE4">
        <w:rPr>
          <w:rStyle w:val="Char5"/>
          <w:rFonts w:hint="eastAsia"/>
          <w:rtl/>
        </w:rPr>
        <w:t>الْحَرِيرَ،</w:t>
      </w:r>
      <w:r w:rsidRPr="00854BE4">
        <w:rPr>
          <w:rStyle w:val="Char5"/>
          <w:rtl/>
        </w:rPr>
        <w:t xml:space="preserve"> </w:t>
      </w:r>
      <w:r w:rsidRPr="00854BE4">
        <w:rPr>
          <w:rStyle w:val="Char5"/>
          <w:rFonts w:hint="eastAsia"/>
          <w:rtl/>
        </w:rPr>
        <w:t>وَالْفُرُوجَ،</w:t>
      </w:r>
      <w:r w:rsidRPr="00854BE4">
        <w:rPr>
          <w:rStyle w:val="Char5"/>
          <w:rtl/>
        </w:rPr>
        <w:t xml:space="preserve"> </w:t>
      </w:r>
      <w:r w:rsidRPr="00854BE4">
        <w:rPr>
          <w:rStyle w:val="Char5"/>
          <w:rFonts w:hint="eastAsia"/>
          <w:rtl/>
        </w:rPr>
        <w:t>وَالْخُمُورَ</w:t>
      </w:r>
      <w:r w:rsidRPr="00854BE4">
        <w:rPr>
          <w:rStyle w:val="Char5"/>
          <w:rtl/>
        </w:rPr>
        <w:t xml:space="preserve"> </w:t>
      </w:r>
      <w:r w:rsidRPr="00854BE4">
        <w:rPr>
          <w:rStyle w:val="Char5"/>
          <w:rFonts w:hint="eastAsia"/>
          <w:rtl/>
        </w:rPr>
        <w:t>يُرْزَقُونَ</w:t>
      </w:r>
      <w:r w:rsidRPr="00854BE4">
        <w:rPr>
          <w:rStyle w:val="Char5"/>
          <w:rtl/>
        </w:rPr>
        <w:t xml:space="preserve"> </w:t>
      </w:r>
      <w:r w:rsidRPr="00854BE4">
        <w:rPr>
          <w:rStyle w:val="Char5"/>
          <w:rFonts w:hint="eastAsia"/>
          <w:rtl/>
        </w:rPr>
        <w:t>عَلَى</w:t>
      </w:r>
      <w:r w:rsidRPr="00854BE4">
        <w:rPr>
          <w:rStyle w:val="Char5"/>
          <w:rtl/>
        </w:rPr>
        <w:t xml:space="preserve"> </w:t>
      </w:r>
      <w:r w:rsidRPr="00854BE4">
        <w:rPr>
          <w:rStyle w:val="Char5"/>
          <w:rFonts w:hint="eastAsia"/>
          <w:rtl/>
        </w:rPr>
        <w:t>ذَلِكَ،</w:t>
      </w:r>
      <w:r w:rsidRPr="00854BE4">
        <w:rPr>
          <w:rStyle w:val="Char5"/>
          <w:rtl/>
        </w:rPr>
        <w:t xml:space="preserve"> </w:t>
      </w:r>
      <w:r w:rsidRPr="00854BE4">
        <w:rPr>
          <w:rStyle w:val="Char5"/>
          <w:rFonts w:hint="eastAsia"/>
          <w:rtl/>
        </w:rPr>
        <w:t>وَيُنْصَرُونَ</w:t>
      </w:r>
      <w:r w:rsidRPr="00854BE4">
        <w:rPr>
          <w:rStyle w:val="Char5"/>
          <w:rtl/>
        </w:rPr>
        <w:t xml:space="preserve"> </w:t>
      </w:r>
      <w:r w:rsidRPr="00854BE4">
        <w:rPr>
          <w:rStyle w:val="Char5"/>
          <w:rFonts w:hint="eastAsia"/>
          <w:rtl/>
        </w:rPr>
        <w:t>حَتَّى</w:t>
      </w:r>
      <w:r w:rsidRPr="00854BE4">
        <w:rPr>
          <w:rStyle w:val="Char5"/>
          <w:rtl/>
        </w:rPr>
        <w:t xml:space="preserve"> </w:t>
      </w:r>
      <w:r w:rsidRPr="00854BE4">
        <w:rPr>
          <w:rStyle w:val="Char5"/>
          <w:rFonts w:hint="eastAsia"/>
          <w:rtl/>
        </w:rPr>
        <w:t>يَلْقَوُا</w:t>
      </w:r>
      <w:r w:rsidRPr="00854BE4">
        <w:rPr>
          <w:rStyle w:val="Char5"/>
          <w:rtl/>
        </w:rPr>
        <w:t xml:space="preserve"> </w:t>
      </w:r>
      <w:r w:rsidRPr="00854BE4">
        <w:rPr>
          <w:rStyle w:val="Char5"/>
          <w:rFonts w:hint="eastAsia"/>
          <w:rtl/>
        </w:rPr>
        <w:t>اللَّهَ</w:t>
      </w:r>
      <w:r w:rsidRPr="00854BE4">
        <w:rPr>
          <w:rStyle w:val="Char5"/>
          <w:rtl/>
        </w:rPr>
        <w:t xml:space="preserve"> </w:t>
      </w:r>
      <w:r w:rsidR="006A1BFA">
        <w:rPr>
          <w:rStyle w:val="Char5"/>
          <w:rFonts w:cs="CTraditional Arabic" w:hint="cs"/>
          <w:rtl/>
        </w:rPr>
        <w:t>ﻷ</w:t>
      </w:r>
      <w:r w:rsidRPr="006A1BFA">
        <w:rPr>
          <w:rStyle w:val="Chare"/>
          <w:rFonts w:hint="cs"/>
          <w:rtl/>
        </w:rPr>
        <w:t>» «</w:t>
      </w:r>
      <w:r w:rsidRPr="006A1BFA">
        <w:rPr>
          <w:rStyle w:val="Chard"/>
          <w:rFonts w:hint="cs"/>
          <w:rtl/>
        </w:rPr>
        <w:t>این امر نخست با نبوت و رحمت پدید آمد، سپس با خلافت و رحمت می‌باشد، باز پادشاهی گزنده می‌شود، باز جبروتیت، سرکشی و فساد در روی زمین به پا می‌خیزد که ابریشم، شرمگاه و خمر را حلال قرار می‌دهند، و با وجود این به آن‌ها رزق عنایت می‌گردد و بازهم نصرت و حمایت می‌گردند، تا به ملاقات خداوند برسند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عهد نبوت یا وفات آن حضرت</w:t>
      </w:r>
      <w:r w:rsidR="000A7CB8">
        <w:rPr>
          <w:rStyle w:val="Char6"/>
          <w:rFonts w:hint="cs"/>
          <w:rtl/>
        </w:rPr>
        <w:t xml:space="preserve"> </w:t>
      </w:r>
      <w:r w:rsidR="008D0544" w:rsidRPr="008D0544">
        <w:rPr>
          <w:rFonts w:cs="CTraditional Arabic" w:hint="cs"/>
          <w:rtl/>
          <w:lang w:bidi="fa-IR"/>
        </w:rPr>
        <w:t>ج</w:t>
      </w:r>
      <w:r w:rsidRPr="005234D1">
        <w:rPr>
          <w:rStyle w:val="Char6"/>
          <w:rFonts w:hint="cs"/>
          <w:rtl/>
        </w:rPr>
        <w:t xml:space="preserve"> پایان یافت، خلافت بدون شمشیر با شهادت حضرت عثمان </w:t>
      </w:r>
      <w:r w:rsidRPr="005234D1">
        <w:rPr>
          <w:rStyle w:val="Char6"/>
          <w:rFonts w:hint="cs"/>
          <w:rtl/>
        </w:rPr>
        <w:sym w:font="AGA Arabesque" w:char="F074"/>
      </w:r>
      <w:r w:rsidRPr="005234D1">
        <w:rPr>
          <w:rStyle w:val="Char6"/>
          <w:rFonts w:hint="cs"/>
          <w:rtl/>
        </w:rPr>
        <w:t xml:space="preserve"> به اختتام رسید، مطلق خلافت با شهادت حضرت علی </w:t>
      </w:r>
      <w:r w:rsidRPr="005234D1">
        <w:rPr>
          <w:rStyle w:val="Char6"/>
          <w:rFonts w:hint="cs"/>
          <w:rtl/>
        </w:rPr>
        <w:sym w:font="AGA Arabesque" w:char="F074"/>
      </w:r>
      <w:r w:rsidRPr="005234D1">
        <w:rPr>
          <w:rStyle w:val="Char6"/>
          <w:rFonts w:hint="cs"/>
          <w:rtl/>
        </w:rPr>
        <w:t xml:space="preserve"> و دستبرداری امام حسن </w:t>
      </w:r>
      <w:r w:rsidRPr="005234D1">
        <w:rPr>
          <w:rStyle w:val="Char6"/>
          <w:rFonts w:hint="cs"/>
          <w:rtl/>
        </w:rPr>
        <w:sym w:font="AGA Arabesque" w:char="F074"/>
      </w:r>
      <w:r w:rsidRPr="005234D1">
        <w:rPr>
          <w:rStyle w:val="Char6"/>
          <w:rFonts w:hint="cs"/>
          <w:rtl/>
        </w:rPr>
        <w:t xml:space="preserve"> خاتمه یافت، و مراد از ملک عضوض مشاجرات صحابه و بنی امیه با مظالم آن‌هاست تا این که امر معاویه استقرار یافت، جبروتیت و عتو خلافت بنی العباس است، زیرا آنان خلافت را بر روش کسری و قیصر رواج دادند.</w:t>
      </w:r>
    </w:p>
    <w:p w:rsidR="00BA4315" w:rsidRPr="00773B0D" w:rsidRDefault="00BA4315" w:rsidP="008A386C">
      <w:pPr>
        <w:pStyle w:val="a5"/>
        <w:rPr>
          <w:rtl/>
        </w:rPr>
      </w:pPr>
      <w:bookmarkStart w:id="2261" w:name="_Toc272590248"/>
      <w:bookmarkStart w:id="2262" w:name="_Toc435448234"/>
      <w:r w:rsidRPr="00773B0D">
        <w:rPr>
          <w:rFonts w:hint="cs"/>
          <w:rtl/>
        </w:rPr>
        <w:t>فتنه‌ها بر قلوب عرضه می‌شوند یا آن‌ها را می‌پذیرند یا رد می‌کنند:</w:t>
      </w:r>
      <w:bookmarkEnd w:id="2261"/>
      <w:bookmarkEnd w:id="2262"/>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 xml:space="preserve">رسول خدا </w:t>
      </w:r>
      <w:r w:rsidR="008D0544" w:rsidRPr="008D0544">
        <w:rPr>
          <w:rFonts w:cs="CTraditional Arabic" w:hint="cs"/>
          <w:rtl/>
          <w:lang w:bidi="fa-IR"/>
        </w:rPr>
        <w:t>ج</w:t>
      </w:r>
      <w:r w:rsidRPr="005234D1">
        <w:rPr>
          <w:rStyle w:val="Char6"/>
          <w:rFonts w:hint="cs"/>
          <w:rtl/>
        </w:rPr>
        <w:t xml:space="preserve"> فرمود: </w:t>
      </w:r>
      <w:r w:rsidRPr="006A1BFA">
        <w:rPr>
          <w:rStyle w:val="Chare"/>
          <w:rFonts w:hint="cs"/>
          <w:rtl/>
        </w:rPr>
        <w:t>«</w:t>
      </w:r>
      <w:r w:rsidRPr="006A1BFA">
        <w:rPr>
          <w:rStyle w:val="Char5"/>
          <w:rFonts w:hint="eastAsia"/>
          <w:rtl/>
        </w:rPr>
        <w:t>تُعْرَضُ</w:t>
      </w:r>
      <w:r w:rsidRPr="006A1BFA">
        <w:rPr>
          <w:rStyle w:val="Char5"/>
          <w:rtl/>
        </w:rPr>
        <w:t xml:space="preserve"> </w:t>
      </w:r>
      <w:r w:rsidRPr="006A1BFA">
        <w:rPr>
          <w:rStyle w:val="Char5"/>
          <w:rFonts w:hint="eastAsia"/>
          <w:rtl/>
        </w:rPr>
        <w:t>الْفِتَنُ</w:t>
      </w:r>
      <w:r w:rsidRPr="006A1BFA">
        <w:rPr>
          <w:rStyle w:val="Char5"/>
          <w:rtl/>
        </w:rPr>
        <w:t xml:space="preserve"> </w:t>
      </w:r>
      <w:r w:rsidRPr="006A1BFA">
        <w:rPr>
          <w:rStyle w:val="Char5"/>
          <w:rFonts w:hint="eastAsia"/>
          <w:rtl/>
        </w:rPr>
        <w:t>عَلَى</w:t>
      </w:r>
      <w:r w:rsidRPr="006A1BFA">
        <w:rPr>
          <w:rStyle w:val="Char5"/>
          <w:rtl/>
        </w:rPr>
        <w:t xml:space="preserve"> </w:t>
      </w:r>
      <w:r w:rsidRPr="006A1BFA">
        <w:rPr>
          <w:rStyle w:val="Char5"/>
          <w:rFonts w:hint="eastAsia"/>
          <w:rtl/>
        </w:rPr>
        <w:t>الْقُلُوبِ</w:t>
      </w:r>
      <w:r w:rsidRPr="006A1BFA">
        <w:rPr>
          <w:rStyle w:val="Char5"/>
          <w:rtl/>
        </w:rPr>
        <w:t xml:space="preserve"> </w:t>
      </w:r>
      <w:r w:rsidRPr="006A1BFA">
        <w:rPr>
          <w:rStyle w:val="Char5"/>
          <w:rFonts w:hint="eastAsia"/>
          <w:rtl/>
        </w:rPr>
        <w:t>كَالْحَصِيرِ</w:t>
      </w:r>
      <w:r w:rsidRPr="006A1BFA">
        <w:rPr>
          <w:rStyle w:val="Char5"/>
          <w:rtl/>
        </w:rPr>
        <w:t xml:space="preserve"> </w:t>
      </w:r>
      <w:r w:rsidRPr="006A1BFA">
        <w:rPr>
          <w:rStyle w:val="Char5"/>
          <w:rFonts w:hint="eastAsia"/>
          <w:rtl/>
        </w:rPr>
        <w:t>عُودًا</w:t>
      </w:r>
      <w:r w:rsidRPr="006A1BFA">
        <w:rPr>
          <w:rStyle w:val="Char5"/>
          <w:rtl/>
        </w:rPr>
        <w:t xml:space="preserve"> </w:t>
      </w:r>
      <w:r w:rsidRPr="006A1BFA">
        <w:rPr>
          <w:rStyle w:val="Char5"/>
          <w:rFonts w:hint="eastAsia"/>
          <w:rtl/>
        </w:rPr>
        <w:t>عُودًا</w:t>
      </w:r>
      <w:r w:rsidRPr="006A1BFA">
        <w:rPr>
          <w:rStyle w:val="Char5"/>
          <w:rtl/>
        </w:rPr>
        <w:t xml:space="preserve"> </w:t>
      </w:r>
      <w:r w:rsidRPr="006A1BFA">
        <w:rPr>
          <w:rStyle w:val="Char5"/>
          <w:rFonts w:hint="eastAsia"/>
          <w:rtl/>
        </w:rPr>
        <w:t>فَأَىُّ</w:t>
      </w:r>
      <w:r w:rsidRPr="006A1BFA">
        <w:rPr>
          <w:rStyle w:val="Char5"/>
          <w:rtl/>
        </w:rPr>
        <w:t xml:space="preserve"> </w:t>
      </w:r>
      <w:r w:rsidRPr="006A1BFA">
        <w:rPr>
          <w:rStyle w:val="Char5"/>
          <w:rFonts w:hint="eastAsia"/>
          <w:rtl/>
        </w:rPr>
        <w:t>قَلْبٍ</w:t>
      </w:r>
      <w:r w:rsidRPr="006A1BFA">
        <w:rPr>
          <w:rStyle w:val="Char5"/>
          <w:rtl/>
        </w:rPr>
        <w:t xml:space="preserve"> </w:t>
      </w:r>
      <w:r w:rsidRPr="006A1BFA">
        <w:rPr>
          <w:rStyle w:val="Char5"/>
          <w:rFonts w:hint="eastAsia"/>
          <w:rtl/>
        </w:rPr>
        <w:t>أُشْرِبَهَا</w:t>
      </w:r>
      <w:r w:rsidRPr="006A1BFA">
        <w:rPr>
          <w:rStyle w:val="Char5"/>
          <w:rtl/>
        </w:rPr>
        <w:t xml:space="preserve"> </w:t>
      </w:r>
      <w:r w:rsidRPr="006A1BFA">
        <w:rPr>
          <w:rStyle w:val="Char5"/>
          <w:rFonts w:hint="eastAsia"/>
          <w:rtl/>
        </w:rPr>
        <w:t>نُكِتَ</w:t>
      </w:r>
      <w:r w:rsidRPr="006A1BFA">
        <w:rPr>
          <w:rStyle w:val="Char5"/>
          <w:rtl/>
        </w:rPr>
        <w:t xml:space="preserve"> </w:t>
      </w:r>
      <w:r w:rsidRPr="006A1BFA">
        <w:rPr>
          <w:rStyle w:val="Char5"/>
          <w:rFonts w:hint="eastAsia"/>
          <w:rtl/>
        </w:rPr>
        <w:t>فِيهِ</w:t>
      </w:r>
      <w:r w:rsidRPr="006A1BFA">
        <w:rPr>
          <w:rStyle w:val="Char5"/>
          <w:rtl/>
        </w:rPr>
        <w:t xml:space="preserve"> </w:t>
      </w:r>
      <w:r w:rsidRPr="006A1BFA">
        <w:rPr>
          <w:rStyle w:val="Char5"/>
          <w:rFonts w:hint="eastAsia"/>
          <w:rtl/>
        </w:rPr>
        <w:t>نُكْتَةٌ</w:t>
      </w:r>
      <w:r w:rsidRPr="006A1BFA">
        <w:rPr>
          <w:rStyle w:val="Char5"/>
          <w:rtl/>
        </w:rPr>
        <w:t xml:space="preserve"> </w:t>
      </w:r>
      <w:r w:rsidRPr="006A1BFA">
        <w:rPr>
          <w:rStyle w:val="Char5"/>
          <w:rFonts w:hint="eastAsia"/>
          <w:rtl/>
        </w:rPr>
        <w:t>سَوْدَاءُ</w:t>
      </w:r>
      <w:r w:rsidRPr="006A1BFA">
        <w:rPr>
          <w:rStyle w:val="Char5"/>
          <w:rtl/>
        </w:rPr>
        <w:t xml:space="preserve"> </w:t>
      </w:r>
      <w:r w:rsidRPr="006A1BFA">
        <w:rPr>
          <w:rStyle w:val="Char5"/>
          <w:rFonts w:hint="eastAsia"/>
          <w:rtl/>
        </w:rPr>
        <w:t>وَأَىُّ</w:t>
      </w:r>
      <w:r w:rsidRPr="006A1BFA">
        <w:rPr>
          <w:rStyle w:val="Char5"/>
          <w:rtl/>
        </w:rPr>
        <w:t xml:space="preserve"> </w:t>
      </w:r>
      <w:r w:rsidRPr="006A1BFA">
        <w:rPr>
          <w:rStyle w:val="Char5"/>
          <w:rFonts w:hint="eastAsia"/>
          <w:rtl/>
        </w:rPr>
        <w:t>قَلْبٍ</w:t>
      </w:r>
      <w:r w:rsidRPr="006A1BFA">
        <w:rPr>
          <w:rStyle w:val="Char5"/>
          <w:rtl/>
        </w:rPr>
        <w:t xml:space="preserve"> </w:t>
      </w:r>
      <w:r w:rsidRPr="006A1BFA">
        <w:rPr>
          <w:rStyle w:val="Char5"/>
          <w:rFonts w:hint="eastAsia"/>
          <w:rtl/>
        </w:rPr>
        <w:t>أَنْكَرَهَا</w:t>
      </w:r>
      <w:r w:rsidRPr="006A1BFA">
        <w:rPr>
          <w:rStyle w:val="Char5"/>
          <w:rtl/>
        </w:rPr>
        <w:t xml:space="preserve"> </w:t>
      </w:r>
      <w:r w:rsidRPr="006A1BFA">
        <w:rPr>
          <w:rStyle w:val="Char5"/>
          <w:rFonts w:hint="eastAsia"/>
          <w:rtl/>
        </w:rPr>
        <w:t>نُكِتَ</w:t>
      </w:r>
      <w:r w:rsidRPr="006A1BFA">
        <w:rPr>
          <w:rStyle w:val="Char5"/>
          <w:rtl/>
        </w:rPr>
        <w:t xml:space="preserve"> </w:t>
      </w:r>
      <w:r w:rsidRPr="006A1BFA">
        <w:rPr>
          <w:rStyle w:val="Char5"/>
          <w:rFonts w:hint="eastAsia"/>
          <w:rtl/>
        </w:rPr>
        <w:t>فِيهِ</w:t>
      </w:r>
      <w:r w:rsidRPr="006A1BFA">
        <w:rPr>
          <w:rStyle w:val="Char5"/>
          <w:rtl/>
        </w:rPr>
        <w:t xml:space="preserve"> </w:t>
      </w:r>
      <w:r w:rsidRPr="006A1BFA">
        <w:rPr>
          <w:rStyle w:val="Char5"/>
          <w:rFonts w:hint="eastAsia"/>
          <w:rtl/>
        </w:rPr>
        <w:t>نُكْتَةٌ</w:t>
      </w:r>
      <w:r w:rsidRPr="006A1BFA">
        <w:rPr>
          <w:rStyle w:val="Char5"/>
          <w:rtl/>
        </w:rPr>
        <w:t xml:space="preserve"> </w:t>
      </w:r>
      <w:r w:rsidRPr="006A1BFA">
        <w:rPr>
          <w:rStyle w:val="Char5"/>
          <w:rFonts w:hint="eastAsia"/>
          <w:rtl/>
        </w:rPr>
        <w:t>بَيْضَاءُ</w:t>
      </w:r>
      <w:r w:rsidRPr="006A1BFA">
        <w:rPr>
          <w:rStyle w:val="Char5"/>
          <w:rtl/>
        </w:rPr>
        <w:t xml:space="preserve"> </w:t>
      </w:r>
      <w:r w:rsidRPr="006A1BFA">
        <w:rPr>
          <w:rStyle w:val="Char5"/>
          <w:rFonts w:hint="eastAsia"/>
          <w:rtl/>
        </w:rPr>
        <w:t>حَتَّى</w:t>
      </w:r>
      <w:r w:rsidRPr="006A1BFA">
        <w:rPr>
          <w:rStyle w:val="Char5"/>
          <w:rtl/>
        </w:rPr>
        <w:t xml:space="preserve"> </w:t>
      </w:r>
      <w:r w:rsidRPr="006A1BFA">
        <w:rPr>
          <w:rStyle w:val="Char5"/>
          <w:rFonts w:hint="eastAsia"/>
          <w:rtl/>
        </w:rPr>
        <w:t>تَصِيرَ</w:t>
      </w:r>
      <w:r w:rsidRPr="006A1BFA">
        <w:rPr>
          <w:rStyle w:val="Char5"/>
          <w:rtl/>
        </w:rPr>
        <w:t xml:space="preserve"> </w:t>
      </w:r>
      <w:r w:rsidRPr="006A1BFA">
        <w:rPr>
          <w:rStyle w:val="Char5"/>
          <w:rFonts w:hint="eastAsia"/>
          <w:rtl/>
        </w:rPr>
        <w:t>عَلَى</w:t>
      </w:r>
      <w:r w:rsidRPr="006A1BFA">
        <w:rPr>
          <w:rStyle w:val="Char5"/>
          <w:rtl/>
        </w:rPr>
        <w:t xml:space="preserve"> </w:t>
      </w:r>
      <w:r w:rsidRPr="006A1BFA">
        <w:rPr>
          <w:rStyle w:val="Char5"/>
          <w:rFonts w:hint="eastAsia"/>
          <w:rtl/>
        </w:rPr>
        <w:t>قَلْبَيْنِ</w:t>
      </w:r>
      <w:r w:rsidRPr="006A1BFA">
        <w:rPr>
          <w:rStyle w:val="Char5"/>
          <w:rtl/>
        </w:rPr>
        <w:t xml:space="preserve"> </w:t>
      </w:r>
      <w:r w:rsidRPr="006A1BFA">
        <w:rPr>
          <w:rStyle w:val="Char5"/>
          <w:rFonts w:hint="eastAsia"/>
          <w:rtl/>
        </w:rPr>
        <w:t>عَلَى</w:t>
      </w:r>
      <w:r w:rsidRPr="006A1BFA">
        <w:rPr>
          <w:rStyle w:val="Char5"/>
          <w:rtl/>
        </w:rPr>
        <w:t xml:space="preserve"> </w:t>
      </w:r>
      <w:r w:rsidRPr="006A1BFA">
        <w:rPr>
          <w:rStyle w:val="Char5"/>
          <w:rFonts w:hint="eastAsia"/>
          <w:rtl/>
        </w:rPr>
        <w:t>أَبْيَضَ</w:t>
      </w:r>
      <w:r w:rsidRPr="006A1BFA">
        <w:rPr>
          <w:rStyle w:val="Char5"/>
          <w:rtl/>
        </w:rPr>
        <w:t xml:space="preserve"> </w:t>
      </w:r>
      <w:r w:rsidRPr="006A1BFA">
        <w:rPr>
          <w:rStyle w:val="Char5"/>
          <w:rFonts w:hint="eastAsia"/>
          <w:rtl/>
        </w:rPr>
        <w:t>مِثْلِ</w:t>
      </w:r>
      <w:r w:rsidRPr="006A1BFA">
        <w:rPr>
          <w:rStyle w:val="Char5"/>
          <w:rtl/>
        </w:rPr>
        <w:t xml:space="preserve"> </w:t>
      </w:r>
      <w:r w:rsidRPr="006A1BFA">
        <w:rPr>
          <w:rStyle w:val="Char5"/>
          <w:rFonts w:hint="eastAsia"/>
          <w:rtl/>
        </w:rPr>
        <w:t>الصَّفَا</w:t>
      </w:r>
      <w:r w:rsidRPr="006A1BFA">
        <w:rPr>
          <w:rStyle w:val="Char5"/>
          <w:rtl/>
        </w:rPr>
        <w:t xml:space="preserve"> </w:t>
      </w:r>
      <w:r w:rsidRPr="006A1BFA">
        <w:rPr>
          <w:rStyle w:val="Char5"/>
          <w:rFonts w:hint="eastAsia"/>
          <w:rtl/>
        </w:rPr>
        <w:t>فَلاَ</w:t>
      </w:r>
      <w:r w:rsidRPr="006A1BFA">
        <w:rPr>
          <w:rStyle w:val="Char5"/>
          <w:rtl/>
        </w:rPr>
        <w:t xml:space="preserve"> </w:t>
      </w:r>
      <w:r w:rsidRPr="006A1BFA">
        <w:rPr>
          <w:rStyle w:val="Char5"/>
          <w:rFonts w:hint="eastAsia"/>
          <w:rtl/>
        </w:rPr>
        <w:t>تَضُرُّهُ</w:t>
      </w:r>
      <w:r w:rsidRPr="006A1BFA">
        <w:rPr>
          <w:rStyle w:val="Char5"/>
          <w:rtl/>
        </w:rPr>
        <w:t xml:space="preserve"> </w:t>
      </w:r>
      <w:r w:rsidRPr="006A1BFA">
        <w:rPr>
          <w:rStyle w:val="Char5"/>
          <w:rFonts w:hint="eastAsia"/>
          <w:rtl/>
        </w:rPr>
        <w:t>فِتْنَةٌ</w:t>
      </w:r>
      <w:r w:rsidRPr="006A1BFA">
        <w:rPr>
          <w:rStyle w:val="Char5"/>
          <w:rtl/>
        </w:rPr>
        <w:t xml:space="preserve"> </w:t>
      </w:r>
      <w:r w:rsidRPr="006A1BFA">
        <w:rPr>
          <w:rStyle w:val="Char5"/>
          <w:rFonts w:hint="eastAsia"/>
          <w:rtl/>
        </w:rPr>
        <w:t>مَا</w:t>
      </w:r>
      <w:r w:rsidRPr="006A1BFA">
        <w:rPr>
          <w:rStyle w:val="Char5"/>
          <w:rtl/>
        </w:rPr>
        <w:t xml:space="preserve"> </w:t>
      </w:r>
      <w:r w:rsidRPr="006A1BFA">
        <w:rPr>
          <w:rStyle w:val="Char5"/>
          <w:rFonts w:hint="eastAsia"/>
          <w:rtl/>
        </w:rPr>
        <w:t>دَامَتِ</w:t>
      </w:r>
      <w:r w:rsidRPr="006A1BFA">
        <w:rPr>
          <w:rStyle w:val="Char5"/>
          <w:rtl/>
        </w:rPr>
        <w:t xml:space="preserve"> </w:t>
      </w:r>
      <w:r w:rsidRPr="006A1BFA">
        <w:rPr>
          <w:rStyle w:val="Char5"/>
          <w:rFonts w:hint="eastAsia"/>
          <w:rtl/>
        </w:rPr>
        <w:t>السَّمَوَاتُ</w:t>
      </w:r>
      <w:r w:rsidRPr="006A1BFA">
        <w:rPr>
          <w:rStyle w:val="Char5"/>
          <w:rtl/>
        </w:rPr>
        <w:t xml:space="preserve"> </w:t>
      </w:r>
      <w:r w:rsidRPr="006A1BFA">
        <w:rPr>
          <w:rStyle w:val="Char5"/>
          <w:rFonts w:hint="eastAsia"/>
          <w:rtl/>
        </w:rPr>
        <w:t>وَالأَرْضُ</w:t>
      </w:r>
      <w:r w:rsidRPr="006A1BFA">
        <w:rPr>
          <w:rStyle w:val="Char5"/>
          <w:rtl/>
        </w:rPr>
        <w:t xml:space="preserve"> </w:t>
      </w:r>
      <w:r w:rsidRPr="006A1BFA">
        <w:rPr>
          <w:rStyle w:val="Char5"/>
          <w:rFonts w:hint="eastAsia"/>
          <w:rtl/>
        </w:rPr>
        <w:t>وَالآخَرُ</w:t>
      </w:r>
      <w:r w:rsidRPr="006A1BFA">
        <w:rPr>
          <w:rStyle w:val="Char5"/>
          <w:rtl/>
        </w:rPr>
        <w:t xml:space="preserve"> </w:t>
      </w:r>
      <w:r w:rsidRPr="006A1BFA">
        <w:rPr>
          <w:rStyle w:val="Char5"/>
          <w:rFonts w:hint="eastAsia"/>
          <w:rtl/>
        </w:rPr>
        <w:t>أَسْوَدُ</w:t>
      </w:r>
      <w:r w:rsidRPr="006A1BFA">
        <w:rPr>
          <w:rStyle w:val="Char5"/>
          <w:rtl/>
        </w:rPr>
        <w:t xml:space="preserve"> </w:t>
      </w:r>
      <w:r w:rsidRPr="006A1BFA">
        <w:rPr>
          <w:rStyle w:val="Char5"/>
          <w:rFonts w:hint="eastAsia"/>
          <w:rtl/>
        </w:rPr>
        <w:t>مُرْبَادًّا</w:t>
      </w:r>
      <w:r w:rsidRPr="006A1BFA">
        <w:rPr>
          <w:rStyle w:val="Char5"/>
          <w:rtl/>
        </w:rPr>
        <w:t xml:space="preserve"> </w:t>
      </w:r>
      <w:r w:rsidRPr="006A1BFA">
        <w:rPr>
          <w:rStyle w:val="Char5"/>
          <w:rFonts w:hint="eastAsia"/>
          <w:rtl/>
        </w:rPr>
        <w:t>كَالْكُوزِ</w:t>
      </w:r>
      <w:r w:rsidRPr="006A1BFA">
        <w:rPr>
          <w:rStyle w:val="Char5"/>
          <w:rtl/>
        </w:rPr>
        <w:t xml:space="preserve"> </w:t>
      </w:r>
      <w:r w:rsidRPr="006A1BFA">
        <w:rPr>
          <w:rStyle w:val="Char5"/>
          <w:rFonts w:hint="eastAsia"/>
          <w:rtl/>
        </w:rPr>
        <w:t>مُجَخِّيًا</w:t>
      </w:r>
      <w:r w:rsidRPr="006A1BFA">
        <w:rPr>
          <w:rStyle w:val="Char5"/>
          <w:rtl/>
        </w:rPr>
        <w:t xml:space="preserve"> </w:t>
      </w:r>
      <w:r w:rsidRPr="006A1BFA">
        <w:rPr>
          <w:rStyle w:val="Char5"/>
          <w:rFonts w:hint="eastAsia"/>
          <w:rtl/>
        </w:rPr>
        <w:t>لاَ</w:t>
      </w:r>
      <w:r w:rsidRPr="006A1BFA">
        <w:rPr>
          <w:rStyle w:val="Char5"/>
          <w:rtl/>
        </w:rPr>
        <w:t xml:space="preserve"> </w:t>
      </w:r>
      <w:r w:rsidRPr="006A1BFA">
        <w:rPr>
          <w:rStyle w:val="Char5"/>
          <w:rFonts w:hint="eastAsia"/>
          <w:rtl/>
        </w:rPr>
        <w:t>يَعْرِفُ</w:t>
      </w:r>
      <w:r w:rsidRPr="006A1BFA">
        <w:rPr>
          <w:rStyle w:val="Char5"/>
          <w:rtl/>
        </w:rPr>
        <w:t xml:space="preserve"> </w:t>
      </w:r>
      <w:r w:rsidRPr="006A1BFA">
        <w:rPr>
          <w:rStyle w:val="Char5"/>
          <w:rFonts w:hint="eastAsia"/>
          <w:rtl/>
        </w:rPr>
        <w:t>مَعْرُوفًا</w:t>
      </w:r>
      <w:r w:rsidRPr="006A1BFA">
        <w:rPr>
          <w:rStyle w:val="Char5"/>
          <w:rtl/>
        </w:rPr>
        <w:t xml:space="preserve"> </w:t>
      </w:r>
      <w:r w:rsidRPr="006A1BFA">
        <w:rPr>
          <w:rStyle w:val="Char5"/>
          <w:rFonts w:hint="eastAsia"/>
          <w:rtl/>
        </w:rPr>
        <w:t>وَلاَ</w:t>
      </w:r>
      <w:r w:rsidRPr="006A1BFA">
        <w:rPr>
          <w:rStyle w:val="Char5"/>
          <w:rtl/>
        </w:rPr>
        <w:t xml:space="preserve"> </w:t>
      </w:r>
      <w:r w:rsidRPr="006A1BFA">
        <w:rPr>
          <w:rStyle w:val="Char5"/>
          <w:rFonts w:hint="eastAsia"/>
          <w:rtl/>
        </w:rPr>
        <w:t>يُنْكِرُ</w:t>
      </w:r>
      <w:r w:rsidRPr="006A1BFA">
        <w:rPr>
          <w:rStyle w:val="Char5"/>
          <w:rtl/>
        </w:rPr>
        <w:t xml:space="preserve"> </w:t>
      </w:r>
      <w:r w:rsidRPr="006A1BFA">
        <w:rPr>
          <w:rStyle w:val="Char5"/>
          <w:rFonts w:hint="eastAsia"/>
          <w:rtl/>
        </w:rPr>
        <w:t>مُنْكَرًا</w:t>
      </w:r>
      <w:r w:rsidRPr="006A1BFA">
        <w:rPr>
          <w:rStyle w:val="Char5"/>
          <w:rtl/>
        </w:rPr>
        <w:t xml:space="preserve"> </w:t>
      </w:r>
      <w:r w:rsidRPr="006A1BFA">
        <w:rPr>
          <w:rStyle w:val="Char5"/>
          <w:rFonts w:hint="eastAsia"/>
          <w:rtl/>
        </w:rPr>
        <w:t>إِلاَّ</w:t>
      </w:r>
      <w:r w:rsidRPr="006A1BFA">
        <w:rPr>
          <w:rStyle w:val="Char5"/>
          <w:rtl/>
        </w:rPr>
        <w:t xml:space="preserve"> </w:t>
      </w:r>
      <w:r w:rsidRPr="006A1BFA">
        <w:rPr>
          <w:rStyle w:val="Char5"/>
          <w:rFonts w:hint="eastAsia"/>
          <w:rtl/>
        </w:rPr>
        <w:t>مَا</w:t>
      </w:r>
      <w:r w:rsidRPr="006A1BFA">
        <w:rPr>
          <w:rStyle w:val="Char5"/>
          <w:rtl/>
        </w:rPr>
        <w:t xml:space="preserve"> </w:t>
      </w:r>
      <w:r w:rsidRPr="006A1BFA">
        <w:rPr>
          <w:rStyle w:val="Char5"/>
          <w:rFonts w:hint="eastAsia"/>
          <w:rtl/>
        </w:rPr>
        <w:t>أُشْرِبَ</w:t>
      </w:r>
      <w:r w:rsidRPr="006A1BFA">
        <w:rPr>
          <w:rStyle w:val="Char5"/>
          <w:rtl/>
        </w:rPr>
        <w:t xml:space="preserve"> </w:t>
      </w:r>
      <w:r w:rsidRPr="006A1BFA">
        <w:rPr>
          <w:rStyle w:val="Char5"/>
          <w:rFonts w:hint="eastAsia"/>
          <w:rtl/>
        </w:rPr>
        <w:t>مِنْ</w:t>
      </w:r>
      <w:r w:rsidRPr="006A1BFA">
        <w:rPr>
          <w:rStyle w:val="Char5"/>
          <w:rtl/>
        </w:rPr>
        <w:t xml:space="preserve"> </w:t>
      </w:r>
      <w:r w:rsidRPr="006A1BFA">
        <w:rPr>
          <w:rStyle w:val="Char5"/>
          <w:rFonts w:hint="eastAsia"/>
          <w:rtl/>
        </w:rPr>
        <w:t>هَوَاهُ</w:t>
      </w:r>
      <w:r w:rsidRPr="006A1BFA">
        <w:rPr>
          <w:rStyle w:val="Chare"/>
          <w:rFonts w:hint="cs"/>
          <w:rtl/>
        </w:rPr>
        <w:t>»</w:t>
      </w:r>
      <w:r w:rsidR="006A1BFA" w:rsidRPr="006A1BFA">
        <w:rPr>
          <w:rStyle w:val="Char6"/>
          <w:rFonts w:hint="cs"/>
          <w:rtl/>
        </w:rPr>
        <w:t>.</w:t>
      </w:r>
      <w:r w:rsidRPr="006A1BFA">
        <w:rPr>
          <w:rStyle w:val="Chare"/>
          <w:rFonts w:hint="cs"/>
          <w:rtl/>
        </w:rPr>
        <w:t xml:space="preserve"> «</w:t>
      </w:r>
      <w:r w:rsidRPr="006A1BFA">
        <w:rPr>
          <w:rStyle w:val="Chard"/>
          <w:rFonts w:hint="cs"/>
          <w:rtl/>
        </w:rPr>
        <w:t>فتنه‌ها بر دل‌ها مانند حصیر شاخه به شاخه عرضه می‌شوند، پس هر قلب کلام که فتنه‌ها در آن سرایت کنند، در آن نکت</w:t>
      </w:r>
      <w:r w:rsidR="00AC03A7" w:rsidRPr="006A1BFA">
        <w:rPr>
          <w:rStyle w:val="Chard"/>
          <w:rFonts w:hint="cs"/>
          <w:rtl/>
        </w:rPr>
        <w:t>ۀ</w:t>
      </w:r>
      <w:r w:rsidRPr="006A1BFA">
        <w:rPr>
          <w:rStyle w:val="Chard"/>
          <w:rFonts w:hint="cs"/>
          <w:rtl/>
        </w:rPr>
        <w:t xml:space="preserve"> سیاهی پدید می‌آید، و هر قلب کلام که از آن‌ها انکار ورزد، در آن نکت</w:t>
      </w:r>
      <w:r w:rsidR="00AC03A7" w:rsidRPr="006A1BFA">
        <w:rPr>
          <w:rStyle w:val="Chard"/>
          <w:rFonts w:hint="cs"/>
          <w:rtl/>
        </w:rPr>
        <w:t>ۀ</w:t>
      </w:r>
      <w:r w:rsidRPr="006A1BFA">
        <w:rPr>
          <w:rStyle w:val="Chard"/>
          <w:rFonts w:hint="cs"/>
          <w:rtl/>
        </w:rPr>
        <w:t xml:space="preserve"> سفیدی پدید می‌آید، سرانجام دل‌ها بر دو قسم می‌باشند: یکی سفید مانند صفا که هیچ فتنه‌ای به آن ضرری تا آسمان و زمین باقی هستند وارد نمی‌کند، و دیگری سیاه غبارآلود مانند کوزه سرنگون می‌شود که نه معروف را معروف و نه منکر را منکر می‌شناسد، مگ</w:t>
      </w:r>
      <w:r w:rsidR="006A1BFA">
        <w:rPr>
          <w:rStyle w:val="Chard"/>
          <w:rFonts w:hint="cs"/>
          <w:rtl/>
        </w:rPr>
        <w:t>ر آنچه خواهشات در آن سرایت کرده</w:t>
      </w:r>
      <w:r w:rsidR="006A1BFA">
        <w:rPr>
          <w:rStyle w:val="Chard"/>
          <w:rFonts w:hint="eastAsia"/>
          <w:rtl/>
        </w:rPr>
        <w:t>‌</w:t>
      </w:r>
      <w:r w:rsidRPr="006A1BFA">
        <w:rPr>
          <w:rStyle w:val="Chard"/>
          <w:rFonts w:hint="cs"/>
          <w:rtl/>
        </w:rPr>
        <w:t>اند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من می‌گویم: خیالات نفسانی و شیطانی در دل‌ها برمی‌خیزند، اعمال فاسده دل‌ها را فرا می‌گیرند، و هیچ داعی که به سوی حق دعوت کند، باقی نمی‌ماند، لذا کسانی از این فتنه‌ها انکار می‌نمایند که در قلب خود مخالف و با هیأت بدنمای آن‌ها آشنایی نداشته باشند، بقیه را فرا گرفته می‌شوند.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8D0544" w:rsidRPr="008D0544">
        <w:rPr>
          <w:rFonts w:cs="CTraditional Arabic" w:hint="cs"/>
          <w:rtl/>
          <w:lang w:bidi="fa-IR"/>
        </w:rPr>
        <w:t>ج</w:t>
      </w:r>
      <w:r w:rsidRPr="005234D1">
        <w:rPr>
          <w:rStyle w:val="Char6"/>
          <w:rFonts w:hint="cs"/>
          <w:rtl/>
        </w:rPr>
        <w:t xml:space="preserve"> فرمود: </w:t>
      </w:r>
      <w:r w:rsidRPr="006A1BFA">
        <w:rPr>
          <w:rStyle w:val="Chare"/>
          <w:rFonts w:hint="cs"/>
          <w:rtl/>
        </w:rPr>
        <w:t>«</w:t>
      </w:r>
      <w:r w:rsidRPr="006A1BFA">
        <w:rPr>
          <w:rStyle w:val="Char5"/>
          <w:rFonts w:hint="eastAsia"/>
          <w:rtl/>
        </w:rPr>
        <w:t>أَنَّ</w:t>
      </w:r>
      <w:r w:rsidRPr="006A1BFA">
        <w:rPr>
          <w:rStyle w:val="Char5"/>
          <w:rtl/>
        </w:rPr>
        <w:t xml:space="preserve"> </w:t>
      </w:r>
      <w:r w:rsidRPr="006A1BFA">
        <w:rPr>
          <w:rStyle w:val="Char5"/>
          <w:rFonts w:hint="eastAsia"/>
          <w:rtl/>
        </w:rPr>
        <w:t>الأَمَانَةَ</w:t>
      </w:r>
      <w:r w:rsidRPr="006A1BFA">
        <w:rPr>
          <w:rStyle w:val="Char5"/>
          <w:rtl/>
        </w:rPr>
        <w:t xml:space="preserve"> </w:t>
      </w:r>
      <w:r w:rsidRPr="006A1BFA">
        <w:rPr>
          <w:rStyle w:val="Char5"/>
          <w:rFonts w:hint="eastAsia"/>
          <w:rtl/>
        </w:rPr>
        <w:t>نَزَلَتْ</w:t>
      </w:r>
      <w:r w:rsidRPr="006A1BFA">
        <w:rPr>
          <w:rStyle w:val="Char5"/>
          <w:rtl/>
        </w:rPr>
        <w:t xml:space="preserve"> </w:t>
      </w:r>
      <w:r w:rsidRPr="006A1BFA">
        <w:rPr>
          <w:rStyle w:val="Char5"/>
          <w:rFonts w:hint="eastAsia"/>
          <w:rtl/>
        </w:rPr>
        <w:t>فِى</w:t>
      </w:r>
      <w:r w:rsidRPr="006A1BFA">
        <w:rPr>
          <w:rStyle w:val="Char5"/>
          <w:rtl/>
        </w:rPr>
        <w:t xml:space="preserve"> </w:t>
      </w:r>
      <w:r w:rsidRPr="006A1BFA">
        <w:rPr>
          <w:rStyle w:val="Char5"/>
          <w:rFonts w:hint="eastAsia"/>
          <w:rtl/>
        </w:rPr>
        <w:t>جَذْرِ</w:t>
      </w:r>
      <w:r w:rsidRPr="006A1BFA">
        <w:rPr>
          <w:rStyle w:val="Char5"/>
          <w:rtl/>
        </w:rPr>
        <w:t xml:space="preserve"> </w:t>
      </w:r>
      <w:r w:rsidRPr="006A1BFA">
        <w:rPr>
          <w:rStyle w:val="Char5"/>
          <w:rFonts w:hint="eastAsia"/>
          <w:rtl/>
        </w:rPr>
        <w:t>قُلُوبِ</w:t>
      </w:r>
      <w:r w:rsidRPr="006A1BFA">
        <w:rPr>
          <w:rStyle w:val="Char5"/>
          <w:rtl/>
        </w:rPr>
        <w:t xml:space="preserve"> </w:t>
      </w:r>
      <w:r w:rsidRPr="006A1BFA">
        <w:rPr>
          <w:rStyle w:val="Char5"/>
          <w:rFonts w:hint="eastAsia"/>
          <w:rtl/>
        </w:rPr>
        <w:t>الرِّجَالِ،</w:t>
      </w:r>
      <w:r w:rsidRPr="006A1BFA">
        <w:rPr>
          <w:rStyle w:val="Char5"/>
          <w:rtl/>
        </w:rPr>
        <w:t xml:space="preserve"> </w:t>
      </w:r>
      <w:r w:rsidRPr="006A1BFA">
        <w:rPr>
          <w:rStyle w:val="Char5"/>
          <w:rFonts w:hint="eastAsia"/>
          <w:rtl/>
        </w:rPr>
        <w:t>ثُمَّ</w:t>
      </w:r>
      <w:r w:rsidRPr="006A1BFA">
        <w:rPr>
          <w:rStyle w:val="Char5"/>
          <w:rtl/>
        </w:rPr>
        <w:t xml:space="preserve"> </w:t>
      </w:r>
      <w:r w:rsidRPr="006A1BFA">
        <w:rPr>
          <w:rStyle w:val="Char5"/>
          <w:rFonts w:hint="eastAsia"/>
          <w:rtl/>
        </w:rPr>
        <w:t>عَلِمُوا</w:t>
      </w:r>
      <w:r w:rsidRPr="006A1BFA">
        <w:rPr>
          <w:rStyle w:val="Char5"/>
          <w:rtl/>
        </w:rPr>
        <w:t xml:space="preserve"> </w:t>
      </w:r>
      <w:r w:rsidRPr="006A1BFA">
        <w:rPr>
          <w:rStyle w:val="Char5"/>
          <w:rFonts w:hint="eastAsia"/>
          <w:rtl/>
        </w:rPr>
        <w:t>مِنَ</w:t>
      </w:r>
      <w:r w:rsidRPr="006A1BFA">
        <w:rPr>
          <w:rStyle w:val="Char5"/>
          <w:rtl/>
        </w:rPr>
        <w:t xml:space="preserve"> </w:t>
      </w:r>
      <w:r w:rsidRPr="006A1BFA">
        <w:rPr>
          <w:rStyle w:val="Char5"/>
          <w:rFonts w:hint="eastAsia"/>
          <w:rtl/>
        </w:rPr>
        <w:t>الْقُرْآنِ،</w:t>
      </w:r>
      <w:r w:rsidRPr="006A1BFA">
        <w:rPr>
          <w:rStyle w:val="Char5"/>
          <w:rtl/>
        </w:rPr>
        <w:t xml:space="preserve"> </w:t>
      </w:r>
      <w:r w:rsidRPr="006A1BFA">
        <w:rPr>
          <w:rStyle w:val="Char5"/>
          <w:rFonts w:hint="eastAsia"/>
          <w:rtl/>
        </w:rPr>
        <w:t>ثُمَّ</w:t>
      </w:r>
      <w:r w:rsidRPr="006A1BFA">
        <w:rPr>
          <w:rStyle w:val="Char5"/>
          <w:rtl/>
        </w:rPr>
        <w:t xml:space="preserve"> </w:t>
      </w:r>
      <w:r w:rsidRPr="006A1BFA">
        <w:rPr>
          <w:rStyle w:val="Char5"/>
          <w:rFonts w:hint="eastAsia"/>
          <w:rtl/>
        </w:rPr>
        <w:t>عَلِمُوا</w:t>
      </w:r>
      <w:r w:rsidRPr="006A1BFA">
        <w:rPr>
          <w:rStyle w:val="Char5"/>
          <w:rtl/>
        </w:rPr>
        <w:t xml:space="preserve"> </w:t>
      </w:r>
      <w:r w:rsidRPr="006A1BFA">
        <w:rPr>
          <w:rStyle w:val="Char5"/>
          <w:rFonts w:hint="eastAsia"/>
          <w:rtl/>
        </w:rPr>
        <w:t>مِنَ</w:t>
      </w:r>
      <w:r w:rsidRPr="006A1BFA">
        <w:rPr>
          <w:rStyle w:val="Char5"/>
          <w:rtl/>
        </w:rPr>
        <w:t xml:space="preserve"> </w:t>
      </w:r>
      <w:r w:rsidRPr="006A1BFA">
        <w:rPr>
          <w:rStyle w:val="Char5"/>
          <w:rFonts w:hint="eastAsia"/>
          <w:rtl/>
        </w:rPr>
        <w:t>السُّنَّةِ</w:t>
      </w:r>
      <w:r w:rsidRPr="006A1BFA">
        <w:rPr>
          <w:rStyle w:val="Chare"/>
          <w:rFonts w:hint="cs"/>
          <w:rtl/>
        </w:rPr>
        <w:t>»</w:t>
      </w:r>
      <w:r w:rsidR="006A1BFA" w:rsidRPr="006A1BFA">
        <w:rPr>
          <w:rStyle w:val="Char6"/>
          <w:rFonts w:hint="cs"/>
          <w:rtl/>
        </w:rPr>
        <w:t>.</w:t>
      </w:r>
      <w:r w:rsidRPr="006A1BFA">
        <w:rPr>
          <w:rStyle w:val="Chare"/>
          <w:rFonts w:hint="cs"/>
          <w:rtl/>
        </w:rPr>
        <w:t xml:space="preserve"> </w:t>
      </w:r>
      <w:r w:rsidRPr="00773B0D">
        <w:rPr>
          <w:rFonts w:cs="Traditional Arabic" w:hint="cs"/>
          <w:rtl/>
          <w:lang w:bidi="fa-IR"/>
        </w:rPr>
        <w:t>«</w:t>
      </w:r>
      <w:r w:rsidRPr="006A1BFA">
        <w:rPr>
          <w:rStyle w:val="Chard"/>
          <w:rFonts w:hint="cs"/>
          <w:rtl/>
        </w:rPr>
        <w:t>امانت در ریش</w:t>
      </w:r>
      <w:r w:rsidR="00AC03A7" w:rsidRPr="006A1BFA">
        <w:rPr>
          <w:rStyle w:val="Chard"/>
          <w:rFonts w:hint="cs"/>
          <w:rtl/>
        </w:rPr>
        <w:t>ۀ</w:t>
      </w:r>
      <w:r w:rsidRPr="006A1BFA">
        <w:rPr>
          <w:rStyle w:val="Chard"/>
          <w:rFonts w:hint="cs"/>
          <w:rtl/>
        </w:rPr>
        <w:t xml:space="preserve"> قلوب مردم نازل گردید باز از قرآن چیزهایی یاد گرفتند و بازهم از سنت چیزی یاد گرفتند</w:t>
      </w:r>
      <w:r w:rsidRPr="00773B0D">
        <w:rPr>
          <w:rFonts w:cs="Traditional Arabic" w:hint="cs"/>
          <w:rtl/>
          <w:lang w:bidi="fa-IR"/>
        </w:rPr>
        <w:t>»</w:t>
      </w:r>
      <w:r w:rsidRPr="005234D1">
        <w:rPr>
          <w:rStyle w:val="Char6"/>
          <w:rFonts w:hint="cs"/>
          <w:rtl/>
        </w:rPr>
        <w:t xml:space="preserve">. باز آن حضرت </w:t>
      </w:r>
      <w:r w:rsidR="008D0544" w:rsidRPr="008D0544">
        <w:rPr>
          <w:rFonts w:cs="CTraditional Arabic" w:hint="cs"/>
          <w:rtl/>
          <w:lang w:bidi="fa-IR"/>
        </w:rPr>
        <w:t>ج</w:t>
      </w:r>
      <w:r w:rsidRPr="005234D1">
        <w:rPr>
          <w:rStyle w:val="Char6"/>
          <w:rFonts w:hint="cs"/>
          <w:rtl/>
        </w:rPr>
        <w:t xml:space="preserve"> از برطرف‌</w:t>
      </w:r>
      <w:r w:rsidR="006A1BFA">
        <w:rPr>
          <w:rStyle w:val="Char6"/>
          <w:rFonts w:hint="cs"/>
          <w:rtl/>
        </w:rPr>
        <w:t xml:space="preserve"> </w:t>
      </w:r>
      <w:r w:rsidRPr="005234D1">
        <w:rPr>
          <w:rStyle w:val="Char6"/>
          <w:rFonts w:hint="cs"/>
          <w:rtl/>
        </w:rPr>
        <w:t xml:space="preserve">شدن امانت خبر داد که </w:t>
      </w:r>
      <w:r w:rsidRPr="006A1BFA">
        <w:rPr>
          <w:rStyle w:val="Chare"/>
          <w:rFonts w:hint="cs"/>
          <w:rtl/>
        </w:rPr>
        <w:t>«</w:t>
      </w:r>
      <w:r w:rsidRPr="006A1BFA">
        <w:rPr>
          <w:rStyle w:val="Char5"/>
          <w:rFonts w:hint="eastAsia"/>
          <w:rtl/>
        </w:rPr>
        <w:t>يَنَامُ</w:t>
      </w:r>
      <w:r w:rsidRPr="006A1BFA">
        <w:rPr>
          <w:rStyle w:val="Char5"/>
          <w:rtl/>
        </w:rPr>
        <w:t xml:space="preserve"> </w:t>
      </w:r>
      <w:r w:rsidRPr="006A1BFA">
        <w:rPr>
          <w:rStyle w:val="Char5"/>
          <w:rFonts w:hint="eastAsia"/>
          <w:rtl/>
        </w:rPr>
        <w:t>الرَّجُلُ</w:t>
      </w:r>
      <w:r w:rsidRPr="006A1BFA">
        <w:rPr>
          <w:rStyle w:val="Char5"/>
          <w:rtl/>
        </w:rPr>
        <w:t xml:space="preserve"> </w:t>
      </w:r>
      <w:r w:rsidRPr="006A1BFA">
        <w:rPr>
          <w:rStyle w:val="Char5"/>
          <w:rFonts w:hint="eastAsia"/>
          <w:rtl/>
        </w:rPr>
        <w:t>النَّوْمَةَ</w:t>
      </w:r>
      <w:r w:rsidRPr="006A1BFA">
        <w:rPr>
          <w:rStyle w:val="Char5"/>
          <w:rtl/>
        </w:rPr>
        <w:t xml:space="preserve"> </w:t>
      </w:r>
      <w:r w:rsidRPr="006A1BFA">
        <w:rPr>
          <w:rStyle w:val="Char5"/>
          <w:rFonts w:hint="eastAsia"/>
          <w:rtl/>
        </w:rPr>
        <w:t>فَتُقْبَضُ</w:t>
      </w:r>
      <w:r w:rsidRPr="006A1BFA">
        <w:rPr>
          <w:rStyle w:val="Char5"/>
          <w:rtl/>
        </w:rPr>
        <w:t xml:space="preserve"> </w:t>
      </w:r>
      <w:r w:rsidRPr="006A1BFA">
        <w:rPr>
          <w:rStyle w:val="Char5"/>
          <w:rFonts w:hint="eastAsia"/>
          <w:rtl/>
        </w:rPr>
        <w:t>الأَمَانَةُ</w:t>
      </w:r>
      <w:r w:rsidRPr="006A1BFA">
        <w:rPr>
          <w:rStyle w:val="Char5"/>
          <w:rtl/>
        </w:rPr>
        <w:t xml:space="preserve"> </w:t>
      </w:r>
      <w:r w:rsidRPr="006A1BFA">
        <w:rPr>
          <w:rStyle w:val="Char5"/>
          <w:rFonts w:hint="eastAsia"/>
          <w:rtl/>
        </w:rPr>
        <w:t>مِنْ</w:t>
      </w:r>
      <w:r w:rsidRPr="006A1BFA">
        <w:rPr>
          <w:rStyle w:val="Char5"/>
          <w:rtl/>
        </w:rPr>
        <w:t xml:space="preserve"> </w:t>
      </w:r>
      <w:r w:rsidRPr="006A1BFA">
        <w:rPr>
          <w:rStyle w:val="Char5"/>
          <w:rFonts w:hint="eastAsia"/>
          <w:rtl/>
        </w:rPr>
        <w:t>قَلْبِهِ،</w:t>
      </w:r>
      <w:r w:rsidRPr="006A1BFA">
        <w:rPr>
          <w:rStyle w:val="Char5"/>
          <w:rtl/>
        </w:rPr>
        <w:t xml:space="preserve"> </w:t>
      </w:r>
      <w:r w:rsidRPr="006A1BFA">
        <w:rPr>
          <w:rStyle w:val="Char5"/>
          <w:rFonts w:hint="eastAsia"/>
          <w:rtl/>
        </w:rPr>
        <w:t>فَيَظَلُّ</w:t>
      </w:r>
      <w:r w:rsidRPr="006A1BFA">
        <w:rPr>
          <w:rStyle w:val="Char5"/>
          <w:rtl/>
        </w:rPr>
        <w:t xml:space="preserve"> </w:t>
      </w:r>
      <w:r w:rsidRPr="006A1BFA">
        <w:rPr>
          <w:rStyle w:val="Char5"/>
          <w:rFonts w:hint="eastAsia"/>
          <w:rtl/>
        </w:rPr>
        <w:t>أَثَرُهَا</w:t>
      </w:r>
      <w:r w:rsidRPr="006A1BFA">
        <w:rPr>
          <w:rStyle w:val="Char5"/>
          <w:rtl/>
        </w:rPr>
        <w:t xml:space="preserve"> </w:t>
      </w:r>
      <w:r w:rsidRPr="006A1BFA">
        <w:rPr>
          <w:rStyle w:val="Char5"/>
          <w:rFonts w:hint="eastAsia"/>
          <w:rtl/>
        </w:rPr>
        <w:t>مِثْلَ</w:t>
      </w:r>
      <w:r w:rsidRPr="006A1BFA">
        <w:rPr>
          <w:rStyle w:val="Char5"/>
          <w:rtl/>
        </w:rPr>
        <w:t xml:space="preserve"> </w:t>
      </w:r>
      <w:r w:rsidRPr="006A1BFA">
        <w:rPr>
          <w:rStyle w:val="Char5"/>
          <w:rFonts w:hint="eastAsia"/>
          <w:rtl/>
        </w:rPr>
        <w:t>أَثَرِ</w:t>
      </w:r>
      <w:r w:rsidRPr="006A1BFA">
        <w:rPr>
          <w:rStyle w:val="Char5"/>
          <w:rtl/>
        </w:rPr>
        <w:t xml:space="preserve"> </w:t>
      </w:r>
      <w:r w:rsidRPr="006A1BFA">
        <w:rPr>
          <w:rStyle w:val="Char5"/>
          <w:rFonts w:hint="eastAsia"/>
          <w:rtl/>
        </w:rPr>
        <w:t>الْوَكْتِ،</w:t>
      </w:r>
      <w:r w:rsidRPr="006A1BFA">
        <w:rPr>
          <w:rStyle w:val="Char5"/>
          <w:rtl/>
        </w:rPr>
        <w:t xml:space="preserve"> </w:t>
      </w:r>
      <w:r w:rsidRPr="006A1BFA">
        <w:rPr>
          <w:rStyle w:val="Char5"/>
          <w:rFonts w:hint="eastAsia"/>
          <w:rtl/>
        </w:rPr>
        <w:t>ثُمَّ</w:t>
      </w:r>
      <w:r w:rsidRPr="006A1BFA">
        <w:rPr>
          <w:rStyle w:val="Char5"/>
          <w:rtl/>
        </w:rPr>
        <w:t xml:space="preserve"> </w:t>
      </w:r>
      <w:r w:rsidRPr="006A1BFA">
        <w:rPr>
          <w:rStyle w:val="Char5"/>
          <w:rFonts w:hint="eastAsia"/>
          <w:rtl/>
        </w:rPr>
        <w:t>يَنَامُ</w:t>
      </w:r>
      <w:r w:rsidRPr="006A1BFA">
        <w:rPr>
          <w:rStyle w:val="Char5"/>
          <w:rtl/>
        </w:rPr>
        <w:t xml:space="preserve"> </w:t>
      </w:r>
      <w:r w:rsidRPr="006A1BFA">
        <w:rPr>
          <w:rStyle w:val="Char5"/>
          <w:rFonts w:hint="eastAsia"/>
          <w:rtl/>
        </w:rPr>
        <w:t>النَّوْمَةَ</w:t>
      </w:r>
      <w:r w:rsidRPr="006A1BFA">
        <w:rPr>
          <w:rStyle w:val="Char5"/>
          <w:rtl/>
        </w:rPr>
        <w:t xml:space="preserve"> </w:t>
      </w:r>
      <w:r w:rsidRPr="006A1BFA">
        <w:rPr>
          <w:rStyle w:val="Char5"/>
          <w:rFonts w:hint="eastAsia"/>
          <w:rtl/>
        </w:rPr>
        <w:t>فَتُقْبَضُ</w:t>
      </w:r>
      <w:r w:rsidRPr="006A1BFA">
        <w:rPr>
          <w:rStyle w:val="Char5"/>
          <w:rtl/>
        </w:rPr>
        <w:t xml:space="preserve"> </w:t>
      </w:r>
      <w:r w:rsidRPr="006A1BFA">
        <w:rPr>
          <w:rStyle w:val="Char5"/>
          <w:rFonts w:hint="eastAsia"/>
          <w:rtl/>
        </w:rPr>
        <w:t>فَيَبْقَى</w:t>
      </w:r>
      <w:r w:rsidRPr="006A1BFA">
        <w:rPr>
          <w:rStyle w:val="Char5"/>
          <w:rtl/>
        </w:rPr>
        <w:t xml:space="preserve"> </w:t>
      </w:r>
      <w:r w:rsidRPr="006A1BFA">
        <w:rPr>
          <w:rStyle w:val="Char5"/>
          <w:rFonts w:hint="eastAsia"/>
          <w:rtl/>
        </w:rPr>
        <w:t>أَثَرُهَا</w:t>
      </w:r>
      <w:r w:rsidRPr="006A1BFA">
        <w:rPr>
          <w:rStyle w:val="Char5"/>
          <w:rtl/>
        </w:rPr>
        <w:t xml:space="preserve"> </w:t>
      </w:r>
      <w:r w:rsidRPr="006A1BFA">
        <w:rPr>
          <w:rStyle w:val="Char5"/>
          <w:rFonts w:hint="eastAsia"/>
          <w:rtl/>
        </w:rPr>
        <w:t>مِثْلَ</w:t>
      </w:r>
      <w:r w:rsidRPr="006A1BFA">
        <w:rPr>
          <w:rStyle w:val="Char5"/>
          <w:rtl/>
        </w:rPr>
        <w:t xml:space="preserve"> </w:t>
      </w:r>
      <w:r w:rsidRPr="006A1BFA">
        <w:rPr>
          <w:rStyle w:val="Char5"/>
          <w:rFonts w:hint="eastAsia"/>
          <w:rtl/>
        </w:rPr>
        <w:t>الْمَجْلِ،</w:t>
      </w:r>
      <w:r w:rsidRPr="006A1BFA">
        <w:rPr>
          <w:rStyle w:val="Char5"/>
          <w:rtl/>
        </w:rPr>
        <w:t xml:space="preserve"> </w:t>
      </w:r>
      <w:r w:rsidRPr="006A1BFA">
        <w:rPr>
          <w:rStyle w:val="Char5"/>
          <w:rFonts w:hint="eastAsia"/>
          <w:rtl/>
        </w:rPr>
        <w:t>كَجَمْرٍ</w:t>
      </w:r>
      <w:r w:rsidRPr="006A1BFA">
        <w:rPr>
          <w:rStyle w:val="Char5"/>
          <w:rtl/>
        </w:rPr>
        <w:t xml:space="preserve"> </w:t>
      </w:r>
      <w:r w:rsidRPr="006A1BFA">
        <w:rPr>
          <w:rStyle w:val="Char5"/>
          <w:rFonts w:hint="eastAsia"/>
          <w:rtl/>
        </w:rPr>
        <w:t>دَحْرَجْتَهُ</w:t>
      </w:r>
      <w:r w:rsidRPr="006A1BFA">
        <w:rPr>
          <w:rStyle w:val="Char5"/>
          <w:rtl/>
        </w:rPr>
        <w:t xml:space="preserve"> </w:t>
      </w:r>
      <w:r w:rsidRPr="006A1BFA">
        <w:rPr>
          <w:rStyle w:val="Char5"/>
          <w:rFonts w:hint="eastAsia"/>
          <w:rtl/>
        </w:rPr>
        <w:t>عَلَى</w:t>
      </w:r>
      <w:r w:rsidRPr="006A1BFA">
        <w:rPr>
          <w:rStyle w:val="Char5"/>
          <w:rtl/>
        </w:rPr>
        <w:t xml:space="preserve"> </w:t>
      </w:r>
      <w:r w:rsidRPr="006A1BFA">
        <w:rPr>
          <w:rStyle w:val="Char5"/>
          <w:rFonts w:hint="eastAsia"/>
          <w:rtl/>
        </w:rPr>
        <w:t>رِجْلِكَ</w:t>
      </w:r>
      <w:r w:rsidRPr="006A1BFA">
        <w:rPr>
          <w:rStyle w:val="Char5"/>
          <w:rtl/>
        </w:rPr>
        <w:t xml:space="preserve"> </w:t>
      </w:r>
      <w:r w:rsidRPr="006A1BFA">
        <w:rPr>
          <w:rStyle w:val="Char5"/>
          <w:rFonts w:hint="eastAsia"/>
          <w:rtl/>
        </w:rPr>
        <w:t>فَنَفِطَ،</w:t>
      </w:r>
      <w:r w:rsidRPr="006A1BFA">
        <w:rPr>
          <w:rStyle w:val="Char5"/>
          <w:rtl/>
        </w:rPr>
        <w:t xml:space="preserve"> </w:t>
      </w:r>
      <w:r w:rsidRPr="006A1BFA">
        <w:rPr>
          <w:rStyle w:val="Char5"/>
          <w:rFonts w:hint="eastAsia"/>
          <w:rtl/>
        </w:rPr>
        <w:t>فَتَرَاهُ</w:t>
      </w:r>
      <w:r w:rsidRPr="006A1BFA">
        <w:rPr>
          <w:rStyle w:val="Char5"/>
          <w:rtl/>
        </w:rPr>
        <w:t xml:space="preserve"> </w:t>
      </w:r>
      <w:r w:rsidRPr="006A1BFA">
        <w:rPr>
          <w:rStyle w:val="Char5"/>
          <w:rFonts w:hint="eastAsia"/>
          <w:rtl/>
        </w:rPr>
        <w:t>مُنْتَبِرًا</w:t>
      </w:r>
      <w:r w:rsidRPr="006A1BFA">
        <w:rPr>
          <w:rStyle w:val="Chare"/>
          <w:rFonts w:hint="cs"/>
          <w:rtl/>
        </w:rPr>
        <w:t>»</w:t>
      </w:r>
      <w:r w:rsidR="006A1BFA" w:rsidRPr="006A1BFA">
        <w:rPr>
          <w:rStyle w:val="Char6"/>
          <w:rFonts w:hint="cs"/>
          <w:rtl/>
        </w:rPr>
        <w:t>.</w:t>
      </w:r>
      <w:r w:rsidRPr="005234D1">
        <w:rPr>
          <w:rStyle w:val="Char6"/>
          <w:rFonts w:hint="cs"/>
          <w:rtl/>
        </w:rPr>
        <w:t xml:space="preserve"> </w:t>
      </w:r>
      <w:r w:rsidRPr="00773B0D">
        <w:rPr>
          <w:rFonts w:cs="Traditional Arabic" w:hint="cs"/>
          <w:rtl/>
          <w:lang w:bidi="fa-IR"/>
        </w:rPr>
        <w:t>«</w:t>
      </w:r>
      <w:r w:rsidRPr="006A1BFA">
        <w:rPr>
          <w:rStyle w:val="Chard"/>
          <w:rFonts w:hint="cs"/>
          <w:rtl/>
        </w:rPr>
        <w:t>مردی قدری می‌خوابد، امانت از قلب او برداشته می‌شود، پس اثرش مانند اثر خال می‌ماند، باز یک خواب دیگر می‌خوابد و امانت برداشته می‌شود که اثرش مانند آبله می‌ماند، مانند اخگر که تو آن را بر پایت بلغطانی پس آبله می‌شود و تو آن را برآمده می‌بینی</w:t>
      </w:r>
      <w:r w:rsidRPr="00773B0D">
        <w:rPr>
          <w:rFonts w:cs="Traditional Arabic" w:hint="cs"/>
          <w:rtl/>
          <w:lang w:bidi="fa-IR"/>
        </w:rPr>
        <w:t>»</w:t>
      </w:r>
      <w:r w:rsidRPr="005234D1">
        <w:rPr>
          <w:rStyle w:val="Char6"/>
          <w:rFonts w:hint="cs"/>
          <w:rtl/>
        </w:rPr>
        <w:t>.</w:t>
      </w:r>
    </w:p>
    <w:p w:rsidR="00BA4315" w:rsidRPr="00773B0D" w:rsidRDefault="00BA4315" w:rsidP="008A386C">
      <w:pPr>
        <w:pStyle w:val="a5"/>
        <w:rPr>
          <w:rtl/>
        </w:rPr>
      </w:pPr>
      <w:bookmarkStart w:id="2263" w:name="_Toc272590249"/>
      <w:bookmarkStart w:id="2264" w:name="_Toc435448235"/>
      <w:r w:rsidRPr="00773B0D">
        <w:rPr>
          <w:rFonts w:hint="cs"/>
          <w:rtl/>
        </w:rPr>
        <w:t>اسلام ملت‌هایی را برای انقیاد به حکم خدا، برگزیده است:</w:t>
      </w:r>
      <w:bookmarkEnd w:id="2263"/>
      <w:bookmarkEnd w:id="2264"/>
    </w:p>
    <w:p w:rsidR="00BA4315" w:rsidRDefault="00BA4315" w:rsidP="008A386C">
      <w:pPr>
        <w:autoSpaceDE w:val="0"/>
        <w:autoSpaceDN w:val="0"/>
        <w:adjustRightInd w:val="0"/>
        <w:ind w:firstLine="284"/>
        <w:jc w:val="lowKashida"/>
        <w:rPr>
          <w:rStyle w:val="Char6"/>
          <w:rtl/>
        </w:rPr>
      </w:pPr>
      <w:r w:rsidRPr="005234D1">
        <w:rPr>
          <w:rStyle w:val="Char6"/>
          <w:rFonts w:hint="cs"/>
          <w:rtl/>
        </w:rPr>
        <w:t>من می‌گویم: وقتی خداوند خواست که دین اسلام ظاهر گردد قومی را برگزید و آن‌ها را مشق و تمرین داد تا انقیاد و اذعان نمایند و همت‌ها را موافق به قلم خدا جمع نمایند، باز احکام مفصلی برای این اذعان اجمالی در قرآن و سنت آمد، باز این‌ها از سینه‌های‌شان بنابه غفلت و فراموشی به تدریج بیرون رفتند، پس انسانی دیده می‌شود که چقدر هوشیار و عاقل است اما در قلبش هیچ چیزی از امانت وجود ندارد، نه نسبت به دین خدا و نه نسبت به معاملات مردم.</w:t>
      </w:r>
    </w:p>
    <w:p w:rsidR="00481D11" w:rsidRDefault="00481D11" w:rsidP="008A386C">
      <w:pPr>
        <w:autoSpaceDE w:val="0"/>
        <w:autoSpaceDN w:val="0"/>
        <w:adjustRightInd w:val="0"/>
        <w:ind w:firstLine="284"/>
        <w:jc w:val="lowKashida"/>
        <w:rPr>
          <w:rStyle w:val="Char6"/>
          <w:rtl/>
        </w:rPr>
      </w:pPr>
    </w:p>
    <w:p w:rsidR="00481D11" w:rsidRPr="005234D1" w:rsidRDefault="00481D11"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2265" w:name="_Toc272590250"/>
      <w:bookmarkStart w:id="2266" w:name="_Toc435448236"/>
      <w:r w:rsidRPr="00773B0D">
        <w:rPr>
          <w:rFonts w:hint="cs"/>
          <w:rtl/>
        </w:rPr>
        <w:t xml:space="preserve">رسول </w:t>
      </w:r>
      <w:r w:rsidR="008D0544" w:rsidRPr="008D0544">
        <w:rPr>
          <w:rFonts w:cs="CTraditional Arabic" w:hint="cs"/>
          <w:b w:val="0"/>
          <w:bCs w:val="0"/>
          <w:szCs w:val="28"/>
          <w:rtl/>
        </w:rPr>
        <w:t>ج</w:t>
      </w:r>
      <w:r w:rsidRPr="00773B0D">
        <w:rPr>
          <w:rFonts w:hint="cs"/>
          <w:rtl/>
        </w:rPr>
        <w:t xml:space="preserve"> به ما خبر داده است که بعد از خیر، شر وجود دارد:</w:t>
      </w:r>
      <w:bookmarkEnd w:id="2265"/>
      <w:bookmarkEnd w:id="2266"/>
    </w:p>
    <w:p w:rsidR="00BA4315" w:rsidRPr="00481D11" w:rsidRDefault="00BA4315" w:rsidP="008A386C">
      <w:pPr>
        <w:autoSpaceDE w:val="0"/>
        <w:autoSpaceDN w:val="0"/>
        <w:adjustRightInd w:val="0"/>
        <w:ind w:firstLine="284"/>
        <w:jc w:val="both"/>
        <w:rPr>
          <w:rStyle w:val="Char6"/>
          <w:spacing w:val="-2"/>
          <w:rtl/>
        </w:rPr>
      </w:pPr>
      <w:r w:rsidRPr="00481D11">
        <w:rPr>
          <w:rStyle w:val="Char6"/>
          <w:rFonts w:hint="cs"/>
          <w:spacing w:val="-2"/>
          <w:rtl/>
        </w:rPr>
        <w:t xml:space="preserve">حضرت حذیفه </w:t>
      </w:r>
      <w:r w:rsidRPr="00481D11">
        <w:rPr>
          <w:rStyle w:val="Char6"/>
          <w:rFonts w:hint="cs"/>
          <w:spacing w:val="-2"/>
          <w:rtl/>
        </w:rPr>
        <w:sym w:font="AGA Arabesque" w:char="F074"/>
      </w:r>
      <w:r w:rsidRPr="00481D11">
        <w:rPr>
          <w:rStyle w:val="Char6"/>
          <w:rFonts w:hint="cs"/>
          <w:spacing w:val="-2"/>
          <w:rtl/>
        </w:rPr>
        <w:t xml:space="preserve"> می‌فرماید: </w:t>
      </w:r>
      <w:r w:rsidRPr="00481D11">
        <w:rPr>
          <w:rStyle w:val="Chare"/>
          <w:rFonts w:hint="cs"/>
          <w:spacing w:val="-2"/>
          <w:rtl/>
        </w:rPr>
        <w:t>«</w:t>
      </w:r>
      <w:r w:rsidRPr="00481D11">
        <w:rPr>
          <w:rStyle w:val="Char5"/>
          <w:rFonts w:hint="eastAsia"/>
          <w:spacing w:val="-2"/>
          <w:rtl/>
        </w:rPr>
        <w:t>قُلْتُ</w:t>
      </w:r>
      <w:r w:rsidRPr="00481D11">
        <w:rPr>
          <w:rStyle w:val="Char5"/>
          <w:spacing w:val="-2"/>
          <w:rtl/>
        </w:rPr>
        <w:t xml:space="preserve"> </w:t>
      </w:r>
      <w:r w:rsidRPr="00481D11">
        <w:rPr>
          <w:rStyle w:val="Char5"/>
          <w:rFonts w:hint="eastAsia"/>
          <w:spacing w:val="-2"/>
          <w:rtl/>
        </w:rPr>
        <w:t>يَا</w:t>
      </w:r>
      <w:r w:rsidRPr="00481D11">
        <w:rPr>
          <w:rStyle w:val="Char5"/>
          <w:spacing w:val="-2"/>
          <w:rtl/>
        </w:rPr>
        <w:t xml:space="preserve"> </w:t>
      </w:r>
      <w:r w:rsidRPr="00481D11">
        <w:rPr>
          <w:rStyle w:val="Char5"/>
          <w:rFonts w:hint="eastAsia"/>
          <w:spacing w:val="-2"/>
          <w:rtl/>
        </w:rPr>
        <w:t>رَسُولَ</w:t>
      </w:r>
      <w:r w:rsidRPr="00481D11">
        <w:rPr>
          <w:rStyle w:val="Char5"/>
          <w:spacing w:val="-2"/>
          <w:rtl/>
        </w:rPr>
        <w:t xml:space="preserve"> </w:t>
      </w:r>
      <w:r w:rsidRPr="00481D11">
        <w:rPr>
          <w:rStyle w:val="Char5"/>
          <w:rFonts w:hint="eastAsia"/>
          <w:spacing w:val="-2"/>
          <w:rtl/>
        </w:rPr>
        <w:t>اللَّهِ</w:t>
      </w:r>
      <w:r w:rsidRPr="00481D11">
        <w:rPr>
          <w:rStyle w:val="Char5"/>
          <w:spacing w:val="-2"/>
          <w:rtl/>
        </w:rPr>
        <w:t xml:space="preserve"> </w:t>
      </w:r>
      <w:r w:rsidRPr="00481D11">
        <w:rPr>
          <w:rStyle w:val="Char5"/>
          <w:rFonts w:hint="eastAsia"/>
          <w:spacing w:val="-2"/>
          <w:rtl/>
        </w:rPr>
        <w:t>أَيَكُونُ</w:t>
      </w:r>
      <w:r w:rsidRPr="00481D11">
        <w:rPr>
          <w:rStyle w:val="Char5"/>
          <w:spacing w:val="-2"/>
          <w:rtl/>
        </w:rPr>
        <w:t xml:space="preserve"> </w:t>
      </w:r>
      <w:r w:rsidRPr="00481D11">
        <w:rPr>
          <w:rStyle w:val="Char5"/>
          <w:rFonts w:hint="eastAsia"/>
          <w:spacing w:val="-2"/>
          <w:rtl/>
        </w:rPr>
        <w:t>بَعْدَ</w:t>
      </w:r>
      <w:r w:rsidRPr="00481D11">
        <w:rPr>
          <w:rStyle w:val="Char5"/>
          <w:spacing w:val="-2"/>
          <w:rtl/>
        </w:rPr>
        <w:t xml:space="preserve"> </w:t>
      </w:r>
      <w:r w:rsidRPr="00481D11">
        <w:rPr>
          <w:rStyle w:val="Char5"/>
          <w:rFonts w:hint="eastAsia"/>
          <w:spacing w:val="-2"/>
          <w:rtl/>
        </w:rPr>
        <w:t>هَذَا</w:t>
      </w:r>
      <w:r w:rsidRPr="00481D11">
        <w:rPr>
          <w:rStyle w:val="Char5"/>
          <w:spacing w:val="-2"/>
          <w:rtl/>
        </w:rPr>
        <w:t xml:space="preserve"> </w:t>
      </w:r>
      <w:r w:rsidRPr="00481D11">
        <w:rPr>
          <w:rStyle w:val="Char5"/>
          <w:rFonts w:hint="eastAsia"/>
          <w:spacing w:val="-2"/>
          <w:rtl/>
        </w:rPr>
        <w:t>الْخَيْرِ</w:t>
      </w:r>
      <w:r w:rsidRPr="00481D11">
        <w:rPr>
          <w:rStyle w:val="Char5"/>
          <w:spacing w:val="-2"/>
          <w:rtl/>
        </w:rPr>
        <w:t xml:space="preserve"> </w:t>
      </w:r>
      <w:r w:rsidRPr="00481D11">
        <w:rPr>
          <w:rStyle w:val="Char5"/>
          <w:rFonts w:hint="eastAsia"/>
          <w:spacing w:val="-2"/>
          <w:rtl/>
        </w:rPr>
        <w:t>شَرٌّ</w:t>
      </w:r>
      <w:r w:rsidRPr="00481D11">
        <w:rPr>
          <w:rStyle w:val="Char5"/>
          <w:spacing w:val="-2"/>
          <w:rtl/>
        </w:rPr>
        <w:t xml:space="preserve"> </w:t>
      </w:r>
      <w:r w:rsidRPr="00481D11">
        <w:rPr>
          <w:rStyle w:val="Char5"/>
          <w:rFonts w:hint="eastAsia"/>
          <w:spacing w:val="-2"/>
          <w:rtl/>
        </w:rPr>
        <w:t>كَمَا</w:t>
      </w:r>
      <w:r w:rsidRPr="00481D11">
        <w:rPr>
          <w:rStyle w:val="Char5"/>
          <w:spacing w:val="-2"/>
          <w:rtl/>
        </w:rPr>
        <w:t xml:space="preserve"> </w:t>
      </w:r>
      <w:r w:rsidRPr="00481D11">
        <w:rPr>
          <w:rStyle w:val="Char5"/>
          <w:rFonts w:hint="eastAsia"/>
          <w:spacing w:val="-2"/>
          <w:rtl/>
        </w:rPr>
        <w:t>كَانَ</w:t>
      </w:r>
      <w:r w:rsidRPr="00481D11">
        <w:rPr>
          <w:rStyle w:val="Char5"/>
          <w:spacing w:val="-2"/>
          <w:rtl/>
        </w:rPr>
        <w:t xml:space="preserve"> </w:t>
      </w:r>
      <w:r w:rsidRPr="00481D11">
        <w:rPr>
          <w:rStyle w:val="Char5"/>
          <w:rFonts w:hint="eastAsia"/>
          <w:spacing w:val="-2"/>
          <w:rtl/>
        </w:rPr>
        <w:t>قَبْلَهُ</w:t>
      </w:r>
      <w:r w:rsidRPr="00481D11">
        <w:rPr>
          <w:rStyle w:val="Char5"/>
          <w:spacing w:val="-2"/>
          <w:rtl/>
        </w:rPr>
        <w:t xml:space="preserve"> </w:t>
      </w:r>
      <w:r w:rsidRPr="00481D11">
        <w:rPr>
          <w:rStyle w:val="Char5"/>
          <w:rFonts w:hint="eastAsia"/>
          <w:spacing w:val="-2"/>
          <w:rtl/>
        </w:rPr>
        <w:t>شَرٌّ</w:t>
      </w:r>
      <w:r w:rsidRPr="00481D11">
        <w:rPr>
          <w:rStyle w:val="Char5"/>
          <w:rFonts w:hint="cs"/>
          <w:spacing w:val="-2"/>
          <w:rtl/>
        </w:rPr>
        <w:t>؟</w:t>
      </w:r>
      <w:r w:rsidRPr="00481D11">
        <w:rPr>
          <w:rStyle w:val="Char5"/>
          <w:spacing w:val="-2"/>
          <w:rtl/>
        </w:rPr>
        <w:t xml:space="preserve"> </w:t>
      </w:r>
      <w:r w:rsidRPr="00481D11">
        <w:rPr>
          <w:rStyle w:val="Char5"/>
          <w:rFonts w:hint="eastAsia"/>
          <w:spacing w:val="-2"/>
          <w:rtl/>
        </w:rPr>
        <w:t>قَالَ</w:t>
      </w:r>
      <w:r w:rsidRPr="00481D11">
        <w:rPr>
          <w:rStyle w:val="Char5"/>
          <w:rFonts w:hint="cs"/>
          <w:spacing w:val="-2"/>
          <w:rtl/>
        </w:rPr>
        <w:t>:</w:t>
      </w:r>
      <w:r w:rsidRPr="00481D11">
        <w:rPr>
          <w:rStyle w:val="Char5"/>
          <w:spacing w:val="-2"/>
          <w:rtl/>
        </w:rPr>
        <w:t xml:space="preserve"> </w:t>
      </w:r>
      <w:r w:rsidRPr="00481D11">
        <w:rPr>
          <w:rStyle w:val="Char5"/>
          <w:rFonts w:hint="eastAsia"/>
          <w:spacing w:val="-2"/>
          <w:rtl/>
        </w:rPr>
        <w:t>نَعَمْ</w:t>
      </w:r>
      <w:r w:rsidRPr="00481D11">
        <w:rPr>
          <w:rStyle w:val="Char5"/>
          <w:rFonts w:hint="cs"/>
          <w:spacing w:val="-2"/>
          <w:rtl/>
        </w:rPr>
        <w:t>،</w:t>
      </w:r>
      <w:r w:rsidRPr="00481D11">
        <w:rPr>
          <w:rStyle w:val="Char5"/>
          <w:spacing w:val="-2"/>
          <w:rtl/>
        </w:rPr>
        <w:t xml:space="preserve"> </w:t>
      </w:r>
      <w:r w:rsidRPr="00481D11">
        <w:rPr>
          <w:rStyle w:val="Char5"/>
          <w:rFonts w:hint="eastAsia"/>
          <w:spacing w:val="-2"/>
          <w:rtl/>
        </w:rPr>
        <w:t>قُلْتُ</w:t>
      </w:r>
      <w:r w:rsidRPr="00481D11">
        <w:rPr>
          <w:rStyle w:val="Char5"/>
          <w:rFonts w:hint="cs"/>
          <w:spacing w:val="-2"/>
          <w:rtl/>
        </w:rPr>
        <w:t>:</w:t>
      </w:r>
      <w:r w:rsidRPr="00481D11">
        <w:rPr>
          <w:rStyle w:val="Char5"/>
          <w:spacing w:val="-2"/>
          <w:rtl/>
        </w:rPr>
        <w:t xml:space="preserve"> </w:t>
      </w:r>
      <w:r w:rsidRPr="00481D11">
        <w:rPr>
          <w:rStyle w:val="Char5"/>
          <w:rFonts w:hint="eastAsia"/>
          <w:spacing w:val="-2"/>
          <w:rtl/>
        </w:rPr>
        <w:t>فَمَا</w:t>
      </w:r>
      <w:r w:rsidRPr="00481D11">
        <w:rPr>
          <w:rStyle w:val="Char5"/>
          <w:spacing w:val="-2"/>
          <w:rtl/>
        </w:rPr>
        <w:t xml:space="preserve"> </w:t>
      </w:r>
      <w:r w:rsidRPr="00481D11">
        <w:rPr>
          <w:rStyle w:val="Char5"/>
          <w:rFonts w:hint="eastAsia"/>
          <w:spacing w:val="-2"/>
          <w:rtl/>
        </w:rPr>
        <w:t>الْعِصْمَةُ</w:t>
      </w:r>
      <w:r w:rsidRPr="00481D11">
        <w:rPr>
          <w:rStyle w:val="Char5"/>
          <w:rFonts w:hint="cs"/>
          <w:spacing w:val="-2"/>
          <w:rtl/>
        </w:rPr>
        <w:t>؟</w:t>
      </w:r>
      <w:r w:rsidRPr="00481D11">
        <w:rPr>
          <w:rStyle w:val="Char5"/>
          <w:spacing w:val="-2"/>
          <w:rtl/>
        </w:rPr>
        <w:t xml:space="preserve"> </w:t>
      </w:r>
      <w:r w:rsidRPr="00481D11">
        <w:rPr>
          <w:rStyle w:val="Char5"/>
          <w:rFonts w:hint="eastAsia"/>
          <w:spacing w:val="-2"/>
          <w:rtl/>
        </w:rPr>
        <w:t>قَالَ</w:t>
      </w:r>
      <w:r w:rsidRPr="00481D11">
        <w:rPr>
          <w:rStyle w:val="Char5"/>
          <w:rFonts w:hint="cs"/>
          <w:spacing w:val="-2"/>
          <w:rtl/>
        </w:rPr>
        <w:t>:</w:t>
      </w:r>
      <w:r w:rsidRPr="00481D11">
        <w:rPr>
          <w:rStyle w:val="Char5"/>
          <w:spacing w:val="-2"/>
          <w:rtl/>
        </w:rPr>
        <w:t xml:space="preserve"> </w:t>
      </w:r>
      <w:r w:rsidRPr="00481D11">
        <w:rPr>
          <w:rStyle w:val="Char5"/>
          <w:rFonts w:hint="eastAsia"/>
          <w:spacing w:val="-2"/>
          <w:rtl/>
        </w:rPr>
        <w:t>السَّيْفُ</w:t>
      </w:r>
      <w:r w:rsidRPr="00481D11">
        <w:rPr>
          <w:rStyle w:val="Char5"/>
          <w:rFonts w:hint="cs"/>
          <w:spacing w:val="-2"/>
          <w:rtl/>
        </w:rPr>
        <w:t>،</w:t>
      </w:r>
      <w:r w:rsidRPr="00481D11">
        <w:rPr>
          <w:rStyle w:val="Char5"/>
          <w:spacing w:val="-2"/>
          <w:rtl/>
        </w:rPr>
        <w:t xml:space="preserve"> </w:t>
      </w:r>
      <w:r w:rsidRPr="00481D11">
        <w:rPr>
          <w:rStyle w:val="Char5"/>
          <w:rFonts w:hint="eastAsia"/>
          <w:spacing w:val="-2"/>
          <w:rtl/>
        </w:rPr>
        <w:t>قُلْتُ</w:t>
      </w:r>
      <w:r w:rsidRPr="00481D11">
        <w:rPr>
          <w:rStyle w:val="Char5"/>
          <w:rFonts w:hint="cs"/>
          <w:spacing w:val="-2"/>
          <w:rtl/>
        </w:rPr>
        <w:t>:</w:t>
      </w:r>
      <w:r w:rsidRPr="00481D11">
        <w:rPr>
          <w:rStyle w:val="Char5"/>
          <w:spacing w:val="-2"/>
          <w:rtl/>
        </w:rPr>
        <w:t xml:space="preserve"> </w:t>
      </w:r>
      <w:r w:rsidRPr="00481D11">
        <w:rPr>
          <w:rStyle w:val="Char5"/>
          <w:rFonts w:hint="eastAsia"/>
          <w:spacing w:val="-2"/>
          <w:rtl/>
        </w:rPr>
        <w:t>وَهَلْ</w:t>
      </w:r>
      <w:r w:rsidRPr="00481D11">
        <w:rPr>
          <w:rStyle w:val="Char5"/>
          <w:spacing w:val="-2"/>
          <w:rtl/>
        </w:rPr>
        <w:t xml:space="preserve"> </w:t>
      </w:r>
      <w:r w:rsidRPr="00481D11">
        <w:rPr>
          <w:rStyle w:val="Char5"/>
          <w:rFonts w:hint="eastAsia"/>
          <w:spacing w:val="-2"/>
          <w:rtl/>
        </w:rPr>
        <w:t>بَعْدَ</w:t>
      </w:r>
      <w:r w:rsidRPr="00481D11">
        <w:rPr>
          <w:rStyle w:val="Char5"/>
          <w:spacing w:val="-2"/>
          <w:rtl/>
        </w:rPr>
        <w:t xml:space="preserve"> </w:t>
      </w:r>
      <w:r w:rsidRPr="00481D11">
        <w:rPr>
          <w:rStyle w:val="Char5"/>
          <w:rFonts w:hint="eastAsia"/>
          <w:spacing w:val="-2"/>
          <w:rtl/>
        </w:rPr>
        <w:t>السَّيْفِ</w:t>
      </w:r>
      <w:r w:rsidRPr="00481D11">
        <w:rPr>
          <w:rStyle w:val="Char5"/>
          <w:spacing w:val="-2"/>
          <w:rtl/>
        </w:rPr>
        <w:t xml:space="preserve"> </w:t>
      </w:r>
      <w:r w:rsidRPr="00481D11">
        <w:rPr>
          <w:rStyle w:val="Char5"/>
          <w:rFonts w:hint="eastAsia"/>
          <w:spacing w:val="-2"/>
          <w:rtl/>
        </w:rPr>
        <w:t>بَقِيَّةٌ</w:t>
      </w:r>
      <w:r w:rsidRPr="00481D11">
        <w:rPr>
          <w:rStyle w:val="Char5"/>
          <w:rFonts w:hint="cs"/>
          <w:spacing w:val="-2"/>
          <w:rtl/>
        </w:rPr>
        <w:t>؟</w:t>
      </w:r>
      <w:r w:rsidRPr="00481D11">
        <w:rPr>
          <w:rStyle w:val="Char5"/>
          <w:spacing w:val="-2"/>
          <w:rtl/>
        </w:rPr>
        <w:t xml:space="preserve"> </w:t>
      </w:r>
      <w:r w:rsidRPr="00481D11">
        <w:rPr>
          <w:rStyle w:val="Char5"/>
          <w:rFonts w:hint="eastAsia"/>
          <w:spacing w:val="-2"/>
          <w:rtl/>
        </w:rPr>
        <w:t>قَالَ</w:t>
      </w:r>
      <w:r w:rsidRPr="00481D11">
        <w:rPr>
          <w:rStyle w:val="Char5"/>
          <w:rFonts w:hint="cs"/>
          <w:spacing w:val="-2"/>
          <w:rtl/>
        </w:rPr>
        <w:t>:</w:t>
      </w:r>
      <w:r w:rsidRPr="00481D11">
        <w:rPr>
          <w:rStyle w:val="Char5"/>
          <w:spacing w:val="-2"/>
          <w:rtl/>
        </w:rPr>
        <w:t xml:space="preserve"> </w:t>
      </w:r>
      <w:r w:rsidRPr="00481D11">
        <w:rPr>
          <w:rStyle w:val="Char5"/>
          <w:rFonts w:hint="eastAsia"/>
          <w:spacing w:val="-2"/>
          <w:rtl/>
        </w:rPr>
        <w:t>نَعَمْ</w:t>
      </w:r>
      <w:r w:rsidRPr="00481D11">
        <w:rPr>
          <w:rStyle w:val="Char5"/>
          <w:spacing w:val="-2"/>
          <w:rtl/>
        </w:rPr>
        <w:t xml:space="preserve"> </w:t>
      </w:r>
      <w:r w:rsidRPr="00481D11">
        <w:rPr>
          <w:rStyle w:val="Char5"/>
          <w:rFonts w:hint="cs"/>
          <w:spacing w:val="-2"/>
          <w:rtl/>
        </w:rPr>
        <w:t>يَ</w:t>
      </w:r>
      <w:r w:rsidRPr="00481D11">
        <w:rPr>
          <w:rStyle w:val="Char5"/>
          <w:rFonts w:hint="eastAsia"/>
          <w:spacing w:val="-2"/>
          <w:rtl/>
        </w:rPr>
        <w:t>كُونُ</w:t>
      </w:r>
      <w:r w:rsidRPr="00481D11">
        <w:rPr>
          <w:rStyle w:val="Char5"/>
          <w:spacing w:val="-2"/>
          <w:rtl/>
        </w:rPr>
        <w:t xml:space="preserve"> </w:t>
      </w:r>
      <w:r w:rsidRPr="00481D11">
        <w:rPr>
          <w:rStyle w:val="Char5"/>
          <w:rFonts w:hint="eastAsia"/>
          <w:spacing w:val="-2"/>
          <w:rtl/>
        </w:rPr>
        <w:t>إِمَارَةٌ</w:t>
      </w:r>
      <w:r w:rsidRPr="00481D11">
        <w:rPr>
          <w:rStyle w:val="Char5"/>
          <w:spacing w:val="-2"/>
          <w:rtl/>
        </w:rPr>
        <w:t xml:space="preserve"> </w:t>
      </w:r>
      <w:r w:rsidRPr="00481D11">
        <w:rPr>
          <w:rStyle w:val="Char5"/>
          <w:rFonts w:hint="eastAsia"/>
          <w:spacing w:val="-2"/>
          <w:rtl/>
        </w:rPr>
        <w:t>عَلَى</w:t>
      </w:r>
      <w:r w:rsidRPr="00481D11">
        <w:rPr>
          <w:rStyle w:val="Char5"/>
          <w:spacing w:val="-2"/>
          <w:rtl/>
        </w:rPr>
        <w:t xml:space="preserve"> </w:t>
      </w:r>
      <w:r w:rsidRPr="00481D11">
        <w:rPr>
          <w:rStyle w:val="Char5"/>
          <w:rFonts w:hint="eastAsia"/>
          <w:spacing w:val="-2"/>
          <w:rtl/>
        </w:rPr>
        <w:t>أَقْذَاءٍ</w:t>
      </w:r>
      <w:r w:rsidRPr="00481D11">
        <w:rPr>
          <w:rStyle w:val="Char5"/>
          <w:spacing w:val="-2"/>
          <w:rtl/>
        </w:rPr>
        <w:t xml:space="preserve"> </w:t>
      </w:r>
      <w:r w:rsidRPr="00481D11">
        <w:rPr>
          <w:rStyle w:val="Char5"/>
          <w:rFonts w:hint="eastAsia"/>
          <w:spacing w:val="-2"/>
          <w:rtl/>
        </w:rPr>
        <w:t>وَهُدْنَةٌ</w:t>
      </w:r>
      <w:r w:rsidRPr="00481D11">
        <w:rPr>
          <w:rStyle w:val="Char5"/>
          <w:spacing w:val="-2"/>
          <w:rtl/>
        </w:rPr>
        <w:t xml:space="preserve"> </w:t>
      </w:r>
      <w:r w:rsidRPr="00481D11">
        <w:rPr>
          <w:rStyle w:val="Char5"/>
          <w:rFonts w:hint="eastAsia"/>
          <w:spacing w:val="-2"/>
          <w:rtl/>
        </w:rPr>
        <w:t>عَلَى</w:t>
      </w:r>
      <w:r w:rsidRPr="00481D11">
        <w:rPr>
          <w:rStyle w:val="Char5"/>
          <w:spacing w:val="-2"/>
          <w:rtl/>
        </w:rPr>
        <w:t xml:space="preserve"> </w:t>
      </w:r>
      <w:r w:rsidRPr="00481D11">
        <w:rPr>
          <w:rStyle w:val="Char5"/>
          <w:rFonts w:hint="eastAsia"/>
          <w:spacing w:val="-2"/>
          <w:rtl/>
        </w:rPr>
        <w:t>دَخَنٍ</w:t>
      </w:r>
      <w:r w:rsidRPr="00481D11">
        <w:rPr>
          <w:rStyle w:val="Char5"/>
          <w:rFonts w:hint="cs"/>
          <w:spacing w:val="-2"/>
          <w:rtl/>
        </w:rPr>
        <w:t>،</w:t>
      </w:r>
      <w:r w:rsidRPr="00481D11">
        <w:rPr>
          <w:rStyle w:val="Char5"/>
          <w:spacing w:val="-2"/>
          <w:rtl/>
        </w:rPr>
        <w:t xml:space="preserve"> </w:t>
      </w:r>
      <w:r w:rsidRPr="00481D11">
        <w:rPr>
          <w:rStyle w:val="Char5"/>
          <w:rFonts w:hint="eastAsia"/>
          <w:spacing w:val="-2"/>
          <w:rtl/>
        </w:rPr>
        <w:t>قُلْتُ</w:t>
      </w:r>
      <w:r w:rsidRPr="00481D11">
        <w:rPr>
          <w:rStyle w:val="Char5"/>
          <w:rFonts w:hint="cs"/>
          <w:spacing w:val="-2"/>
          <w:rtl/>
        </w:rPr>
        <w:t>:</w:t>
      </w:r>
      <w:r w:rsidRPr="00481D11">
        <w:rPr>
          <w:rStyle w:val="Char5"/>
          <w:spacing w:val="-2"/>
          <w:rtl/>
        </w:rPr>
        <w:t xml:space="preserve"> </w:t>
      </w:r>
      <w:r w:rsidRPr="00481D11">
        <w:rPr>
          <w:rStyle w:val="Char5"/>
          <w:rFonts w:hint="eastAsia"/>
          <w:spacing w:val="-2"/>
          <w:rtl/>
        </w:rPr>
        <w:t>مَاذَا</w:t>
      </w:r>
      <w:r w:rsidRPr="00481D11">
        <w:rPr>
          <w:rStyle w:val="Char5"/>
          <w:rFonts w:hint="cs"/>
          <w:spacing w:val="-2"/>
          <w:rtl/>
        </w:rPr>
        <w:t>؟</w:t>
      </w:r>
      <w:r w:rsidRPr="00481D11">
        <w:rPr>
          <w:rStyle w:val="Char5"/>
          <w:spacing w:val="-2"/>
          <w:rtl/>
        </w:rPr>
        <w:t xml:space="preserve"> </w:t>
      </w:r>
      <w:r w:rsidRPr="00481D11">
        <w:rPr>
          <w:rStyle w:val="Char5"/>
          <w:rFonts w:hint="eastAsia"/>
          <w:spacing w:val="-2"/>
          <w:rtl/>
        </w:rPr>
        <w:t>قَالَ</w:t>
      </w:r>
      <w:r w:rsidRPr="00481D11">
        <w:rPr>
          <w:rStyle w:val="Char5"/>
          <w:rFonts w:hint="cs"/>
          <w:spacing w:val="-2"/>
          <w:rtl/>
        </w:rPr>
        <w:t>:</w:t>
      </w:r>
      <w:r w:rsidRPr="00481D11">
        <w:rPr>
          <w:rStyle w:val="Char5"/>
          <w:spacing w:val="-2"/>
          <w:rtl/>
        </w:rPr>
        <w:t xml:space="preserve"> </w:t>
      </w:r>
      <w:r w:rsidRPr="00481D11">
        <w:rPr>
          <w:rStyle w:val="Char5"/>
          <w:rFonts w:hint="eastAsia"/>
          <w:spacing w:val="-2"/>
          <w:rtl/>
        </w:rPr>
        <w:t>ثُمَّ</w:t>
      </w:r>
      <w:r w:rsidRPr="00481D11">
        <w:rPr>
          <w:rStyle w:val="Char5"/>
          <w:spacing w:val="-2"/>
          <w:rtl/>
        </w:rPr>
        <w:t xml:space="preserve"> </w:t>
      </w:r>
      <w:r w:rsidRPr="00481D11">
        <w:rPr>
          <w:rStyle w:val="Char5"/>
          <w:rFonts w:hint="eastAsia"/>
          <w:spacing w:val="-2"/>
          <w:rtl/>
        </w:rPr>
        <w:t>تَنْشَأُ</w:t>
      </w:r>
      <w:r w:rsidRPr="00481D11">
        <w:rPr>
          <w:rStyle w:val="Char5"/>
          <w:spacing w:val="-2"/>
          <w:rtl/>
        </w:rPr>
        <w:t xml:space="preserve"> </w:t>
      </w:r>
      <w:r w:rsidRPr="00481D11">
        <w:rPr>
          <w:rStyle w:val="Char5"/>
          <w:rFonts w:hint="eastAsia"/>
          <w:spacing w:val="-2"/>
          <w:rtl/>
        </w:rPr>
        <w:t>دُعَاةُ</w:t>
      </w:r>
      <w:r w:rsidRPr="00481D11">
        <w:rPr>
          <w:rStyle w:val="Char5"/>
          <w:spacing w:val="-2"/>
          <w:rtl/>
        </w:rPr>
        <w:t xml:space="preserve"> </w:t>
      </w:r>
      <w:r w:rsidRPr="00481D11">
        <w:rPr>
          <w:rStyle w:val="Char5"/>
          <w:rFonts w:hint="eastAsia"/>
          <w:spacing w:val="-2"/>
          <w:rtl/>
        </w:rPr>
        <w:t>الضَّلاَلَ</w:t>
      </w:r>
      <w:r w:rsidRPr="00481D11">
        <w:rPr>
          <w:rStyle w:val="Char5"/>
          <w:spacing w:val="-2"/>
          <w:rtl/>
        </w:rPr>
        <w:t xml:space="preserve"> </w:t>
      </w:r>
      <w:r w:rsidRPr="00481D11">
        <w:rPr>
          <w:rStyle w:val="Char5"/>
          <w:rFonts w:hint="eastAsia"/>
          <w:spacing w:val="-2"/>
          <w:rtl/>
        </w:rPr>
        <w:t>فَإِنْ</w:t>
      </w:r>
      <w:r w:rsidRPr="00481D11">
        <w:rPr>
          <w:rStyle w:val="Char5"/>
          <w:spacing w:val="-2"/>
          <w:rtl/>
        </w:rPr>
        <w:t xml:space="preserve"> </w:t>
      </w:r>
      <w:r w:rsidRPr="00481D11">
        <w:rPr>
          <w:rStyle w:val="Char5"/>
          <w:rFonts w:hint="eastAsia"/>
          <w:spacing w:val="-2"/>
          <w:rtl/>
        </w:rPr>
        <w:t>كَانَ</w:t>
      </w:r>
      <w:r w:rsidRPr="00481D11">
        <w:rPr>
          <w:rStyle w:val="Char5"/>
          <w:spacing w:val="-2"/>
          <w:rtl/>
        </w:rPr>
        <w:t xml:space="preserve"> </w:t>
      </w:r>
      <w:r w:rsidRPr="00481D11">
        <w:rPr>
          <w:rStyle w:val="Char5"/>
          <w:rFonts w:hint="eastAsia"/>
          <w:spacing w:val="-2"/>
          <w:rtl/>
        </w:rPr>
        <w:t>لِلَّهِ</w:t>
      </w:r>
      <w:r w:rsidRPr="00481D11">
        <w:rPr>
          <w:rStyle w:val="Char5"/>
          <w:spacing w:val="-2"/>
          <w:rtl/>
        </w:rPr>
        <w:t xml:space="preserve"> </w:t>
      </w:r>
      <w:r w:rsidRPr="00481D11">
        <w:rPr>
          <w:rStyle w:val="Char5"/>
          <w:rFonts w:hint="eastAsia"/>
          <w:spacing w:val="-2"/>
          <w:rtl/>
        </w:rPr>
        <w:t>فِى</w:t>
      </w:r>
      <w:r w:rsidRPr="00481D11">
        <w:rPr>
          <w:rStyle w:val="Char5"/>
          <w:spacing w:val="-2"/>
          <w:rtl/>
        </w:rPr>
        <w:t xml:space="preserve"> </w:t>
      </w:r>
      <w:r w:rsidRPr="00481D11">
        <w:rPr>
          <w:rStyle w:val="Char5"/>
          <w:rFonts w:hint="eastAsia"/>
          <w:spacing w:val="-2"/>
          <w:rtl/>
        </w:rPr>
        <w:t>الأَرْضِ</w:t>
      </w:r>
      <w:r w:rsidRPr="00481D11">
        <w:rPr>
          <w:rStyle w:val="Char5"/>
          <w:spacing w:val="-2"/>
          <w:rtl/>
        </w:rPr>
        <w:t xml:space="preserve"> </w:t>
      </w:r>
      <w:r w:rsidRPr="00481D11">
        <w:rPr>
          <w:rStyle w:val="Char5"/>
          <w:rFonts w:hint="eastAsia"/>
          <w:spacing w:val="-2"/>
          <w:rtl/>
        </w:rPr>
        <w:t>خَلِيفَةٌ</w:t>
      </w:r>
      <w:r w:rsidRPr="00481D11">
        <w:rPr>
          <w:rStyle w:val="Char5"/>
          <w:spacing w:val="-2"/>
          <w:rtl/>
        </w:rPr>
        <w:t xml:space="preserve"> </w:t>
      </w:r>
      <w:r w:rsidRPr="00481D11">
        <w:rPr>
          <w:rStyle w:val="Char5"/>
          <w:rFonts w:hint="eastAsia"/>
          <w:spacing w:val="-2"/>
          <w:rtl/>
        </w:rPr>
        <w:t>جَلَدَ</w:t>
      </w:r>
      <w:r w:rsidRPr="00481D11">
        <w:rPr>
          <w:rStyle w:val="Char5"/>
          <w:spacing w:val="-2"/>
          <w:rtl/>
        </w:rPr>
        <w:t xml:space="preserve"> </w:t>
      </w:r>
      <w:r w:rsidRPr="00481D11">
        <w:rPr>
          <w:rStyle w:val="Char5"/>
          <w:rFonts w:hint="eastAsia"/>
          <w:spacing w:val="-2"/>
          <w:rtl/>
        </w:rPr>
        <w:t>ظَهْرَكَ</w:t>
      </w:r>
      <w:r w:rsidRPr="00481D11">
        <w:rPr>
          <w:rStyle w:val="Char5"/>
          <w:spacing w:val="-2"/>
          <w:rtl/>
        </w:rPr>
        <w:t xml:space="preserve"> </w:t>
      </w:r>
      <w:r w:rsidRPr="00481D11">
        <w:rPr>
          <w:rStyle w:val="Char5"/>
          <w:rFonts w:hint="eastAsia"/>
          <w:spacing w:val="-2"/>
          <w:rtl/>
        </w:rPr>
        <w:t>وَأَخَذَ</w:t>
      </w:r>
      <w:r w:rsidRPr="00481D11">
        <w:rPr>
          <w:rStyle w:val="Char5"/>
          <w:spacing w:val="-2"/>
          <w:rtl/>
        </w:rPr>
        <w:t xml:space="preserve"> </w:t>
      </w:r>
      <w:r w:rsidRPr="00481D11">
        <w:rPr>
          <w:rStyle w:val="Char5"/>
          <w:rFonts w:hint="eastAsia"/>
          <w:spacing w:val="-2"/>
          <w:rtl/>
        </w:rPr>
        <w:t>مَالَكَ</w:t>
      </w:r>
      <w:r w:rsidRPr="00481D11">
        <w:rPr>
          <w:rStyle w:val="Char5"/>
          <w:spacing w:val="-2"/>
          <w:rtl/>
        </w:rPr>
        <w:t xml:space="preserve"> </w:t>
      </w:r>
      <w:r w:rsidRPr="00481D11">
        <w:rPr>
          <w:rStyle w:val="Char5"/>
          <w:rFonts w:hint="cs"/>
          <w:spacing w:val="-2"/>
          <w:rtl/>
        </w:rPr>
        <w:t>فَأَطعه</w:t>
      </w:r>
      <w:r w:rsidRPr="00481D11">
        <w:rPr>
          <w:rStyle w:val="Char5"/>
          <w:spacing w:val="-2"/>
          <w:rtl/>
        </w:rPr>
        <w:t xml:space="preserve"> </w:t>
      </w:r>
      <w:r w:rsidRPr="00481D11">
        <w:rPr>
          <w:rStyle w:val="Char5"/>
          <w:rFonts w:hint="eastAsia"/>
          <w:spacing w:val="-2"/>
          <w:rtl/>
        </w:rPr>
        <w:t>وَإِلاَّ</w:t>
      </w:r>
      <w:r w:rsidRPr="00481D11">
        <w:rPr>
          <w:rStyle w:val="Char5"/>
          <w:spacing w:val="-2"/>
          <w:rtl/>
        </w:rPr>
        <w:t xml:space="preserve"> </w:t>
      </w:r>
      <w:r w:rsidRPr="00481D11">
        <w:rPr>
          <w:rStyle w:val="Char5"/>
          <w:rFonts w:hint="eastAsia"/>
          <w:spacing w:val="-2"/>
          <w:rtl/>
        </w:rPr>
        <w:t>فَمُتْ</w:t>
      </w:r>
      <w:r w:rsidRPr="00481D11">
        <w:rPr>
          <w:rStyle w:val="Char5"/>
          <w:spacing w:val="-2"/>
          <w:rtl/>
        </w:rPr>
        <w:t xml:space="preserve"> </w:t>
      </w:r>
      <w:r w:rsidRPr="00481D11">
        <w:rPr>
          <w:rStyle w:val="Char5"/>
          <w:rFonts w:hint="eastAsia"/>
          <w:spacing w:val="-2"/>
          <w:rtl/>
        </w:rPr>
        <w:t>وَأَنْتَ</w:t>
      </w:r>
      <w:r w:rsidRPr="00481D11">
        <w:rPr>
          <w:rStyle w:val="Char5"/>
          <w:spacing w:val="-2"/>
          <w:rtl/>
        </w:rPr>
        <w:t xml:space="preserve"> </w:t>
      </w:r>
      <w:r w:rsidRPr="00481D11">
        <w:rPr>
          <w:rStyle w:val="Char5"/>
          <w:rFonts w:hint="eastAsia"/>
          <w:spacing w:val="-2"/>
          <w:rtl/>
        </w:rPr>
        <w:t>عَاضٌّ</w:t>
      </w:r>
      <w:r w:rsidRPr="00481D11">
        <w:rPr>
          <w:rStyle w:val="Char5"/>
          <w:spacing w:val="-2"/>
          <w:rtl/>
        </w:rPr>
        <w:t xml:space="preserve"> </w:t>
      </w:r>
      <w:r w:rsidRPr="00481D11">
        <w:rPr>
          <w:rStyle w:val="Char5"/>
          <w:rFonts w:hint="eastAsia"/>
          <w:spacing w:val="-2"/>
          <w:rtl/>
        </w:rPr>
        <w:t>عَلَى</w:t>
      </w:r>
      <w:r w:rsidRPr="00481D11">
        <w:rPr>
          <w:rStyle w:val="Char5"/>
          <w:spacing w:val="-2"/>
          <w:rtl/>
        </w:rPr>
        <w:t xml:space="preserve"> </w:t>
      </w:r>
      <w:r w:rsidRPr="00481D11">
        <w:rPr>
          <w:rStyle w:val="Char5"/>
          <w:rFonts w:hint="eastAsia"/>
          <w:spacing w:val="-2"/>
          <w:rtl/>
        </w:rPr>
        <w:t>جِذْلِ</w:t>
      </w:r>
      <w:r w:rsidRPr="00481D11">
        <w:rPr>
          <w:rStyle w:val="Char5"/>
          <w:spacing w:val="-2"/>
          <w:rtl/>
        </w:rPr>
        <w:t xml:space="preserve"> </w:t>
      </w:r>
      <w:r w:rsidRPr="00481D11">
        <w:rPr>
          <w:rStyle w:val="Char5"/>
          <w:rFonts w:hint="eastAsia"/>
          <w:spacing w:val="-2"/>
          <w:rtl/>
        </w:rPr>
        <w:t>شَجَرَةٍ</w:t>
      </w:r>
      <w:r w:rsidRPr="00481D11">
        <w:rPr>
          <w:rStyle w:val="Chare"/>
          <w:rFonts w:hint="cs"/>
          <w:spacing w:val="-2"/>
          <w:rtl/>
        </w:rPr>
        <w:t>»</w:t>
      </w:r>
      <w:r w:rsidR="006A1BFA" w:rsidRPr="00481D11">
        <w:rPr>
          <w:rStyle w:val="Char5"/>
          <w:rFonts w:hint="cs"/>
          <w:spacing w:val="-2"/>
          <w:rtl/>
        </w:rPr>
        <w:t>.</w:t>
      </w:r>
      <w:r w:rsidRPr="00481D11">
        <w:rPr>
          <w:rStyle w:val="Chare"/>
          <w:rFonts w:hint="cs"/>
          <w:spacing w:val="-2"/>
          <w:rtl/>
        </w:rPr>
        <w:t xml:space="preserve"> </w:t>
      </w:r>
      <w:r w:rsidRPr="00481D11">
        <w:rPr>
          <w:rFonts w:cs="Traditional Arabic" w:hint="cs"/>
          <w:spacing w:val="-2"/>
          <w:rtl/>
          <w:lang w:bidi="fa-IR"/>
        </w:rPr>
        <w:t>«</w:t>
      </w:r>
      <w:r w:rsidRPr="00481D11">
        <w:rPr>
          <w:rStyle w:val="Chard"/>
          <w:rFonts w:hint="cs"/>
          <w:spacing w:val="-2"/>
          <w:rtl/>
        </w:rPr>
        <w:t>من گفتم یا رسول الله، آیا بعد از این خوبی شری خواهد بود، همانطوری که قبلاً بوده است؟ فرمود: آری، من عرض کردم: پس راه چاره چیست؟ فرمود: شمشیر، عرض کردم: آیا بعد از به کاربردن شمشیر بقایایی خواهد ماند؟ فرمود: آری، امارتی می‌باشد با ناگواری و کراهیت، و صلحی می‌باشد با دخان، عرض کردم: باز چه می‌شود؟ فرمود: باز داعیان گمراهی پدید می‌آیند، پس اگر در روی زمین خلیفه خدا باشد که به پشت تو شلاق بزند و اموال تو را مصادره کند از او اطاعت کن و اگر نه بمیر در حالی که ریش</w:t>
      </w:r>
      <w:r w:rsidR="00AC03A7" w:rsidRPr="00481D11">
        <w:rPr>
          <w:rStyle w:val="Chard"/>
          <w:rFonts w:hint="cs"/>
          <w:spacing w:val="-2"/>
          <w:rtl/>
        </w:rPr>
        <w:t>ۀ</w:t>
      </w:r>
      <w:r w:rsidRPr="00481D11">
        <w:rPr>
          <w:rStyle w:val="Chard"/>
          <w:rFonts w:hint="cs"/>
          <w:spacing w:val="-2"/>
          <w:rtl/>
        </w:rPr>
        <w:t xml:space="preserve"> درختی گاز گرفته‌ای</w:t>
      </w:r>
      <w:r w:rsidRPr="00481D11">
        <w:rPr>
          <w:rFonts w:cs="Traditional Arabic" w:hint="cs"/>
          <w:spacing w:val="-2"/>
          <w:rtl/>
          <w:lang w:bidi="fa-IR"/>
        </w:rPr>
        <w:t>»</w:t>
      </w:r>
      <w:r w:rsidRPr="00481D11">
        <w:rPr>
          <w:rStyle w:val="Char6"/>
          <w:rFonts w:hint="cs"/>
          <w:spacing w:val="-2"/>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فتنه‌ای که راه نجات از آن شمشیر می‌باشد، زمان مرتد شدن عرب‌ها در عهد ابوبکر صدیق </w:t>
      </w:r>
      <w:r w:rsidRPr="005234D1">
        <w:rPr>
          <w:rStyle w:val="Char6"/>
          <w:rFonts w:hint="cs"/>
          <w:rtl/>
        </w:rPr>
        <w:sym w:font="AGA Arabesque" w:char="F074"/>
      </w:r>
      <w:r w:rsidRPr="005234D1">
        <w:rPr>
          <w:rStyle w:val="Char6"/>
          <w:rFonts w:hint="cs"/>
          <w:rtl/>
        </w:rPr>
        <w:t xml:space="preserve"> بود، اما امارت بر کراهیت و ناگواری مشاجراتی بودن که در ایام حضرت عثمان و حضرت علی </w:t>
      </w:r>
      <w:r w:rsidRPr="00773B0D">
        <w:rPr>
          <w:rFonts w:cs="CTraditional Arabic" w:hint="cs"/>
          <w:rtl/>
          <w:lang w:bidi="fa-IR"/>
        </w:rPr>
        <w:t>ب</w:t>
      </w:r>
      <w:r w:rsidRPr="005234D1">
        <w:rPr>
          <w:rStyle w:val="Char6"/>
          <w:rFonts w:hint="cs"/>
          <w:rtl/>
        </w:rPr>
        <w:t xml:space="preserve"> اتفاق افتادند، هدنه بر دخان صلحی بود که بین امام حسن و معاویه </w:t>
      </w:r>
      <w:r w:rsidRPr="00773B0D">
        <w:rPr>
          <w:rFonts w:cs="CTraditional Arabic" w:hint="cs"/>
          <w:rtl/>
          <w:lang w:bidi="fa-IR"/>
        </w:rPr>
        <w:t>ب</w:t>
      </w:r>
      <w:r w:rsidRPr="005234D1">
        <w:rPr>
          <w:rStyle w:val="Char6"/>
          <w:rFonts w:hint="cs"/>
          <w:rtl/>
        </w:rPr>
        <w:t xml:space="preserve"> واقع شد، داعیان گمراه یزید در شام، مختار در عراق و امثال آن‌ها بودند تا این که امر بر عبدالملک استقرار یافت.</w:t>
      </w:r>
    </w:p>
    <w:p w:rsidR="00BA4315" w:rsidRPr="00773B0D" w:rsidRDefault="00BA4315" w:rsidP="008A386C">
      <w:pPr>
        <w:pStyle w:val="a5"/>
        <w:rPr>
          <w:rtl/>
        </w:rPr>
      </w:pPr>
      <w:bookmarkStart w:id="2267" w:name="_Toc272590251"/>
      <w:bookmarkStart w:id="2268" w:name="_Toc435448237"/>
      <w:r w:rsidRPr="00773B0D">
        <w:rPr>
          <w:rFonts w:hint="cs"/>
          <w:rtl/>
        </w:rPr>
        <w:t>فتنه احلاس و فتنه سراء:</w:t>
      </w:r>
      <w:bookmarkEnd w:id="2267"/>
      <w:bookmarkEnd w:id="2268"/>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8D0544" w:rsidRPr="008D0544">
        <w:rPr>
          <w:rFonts w:cs="CTraditional Arabic" w:hint="cs"/>
          <w:rtl/>
          <w:lang w:bidi="fa-IR"/>
        </w:rPr>
        <w:t>ج</w:t>
      </w:r>
      <w:r w:rsidRPr="005234D1">
        <w:rPr>
          <w:rStyle w:val="Char6"/>
          <w:rFonts w:hint="cs"/>
          <w:rtl/>
        </w:rPr>
        <w:t xml:space="preserve"> از فتنه احلاس نام برد، عرض گردید: </w:t>
      </w:r>
      <w:r w:rsidRPr="00773B0D">
        <w:rPr>
          <w:rFonts w:cs="Traditional Arabic" w:hint="cs"/>
          <w:rtl/>
          <w:lang w:bidi="fa-IR"/>
        </w:rPr>
        <w:t>«</w:t>
      </w:r>
      <w:r w:rsidRPr="006A1BFA">
        <w:rPr>
          <w:rStyle w:val="Char6"/>
          <w:rFonts w:hint="cs"/>
          <w:rtl/>
        </w:rPr>
        <w:t>فتنه احلاس چیست؟ فرمود: جنگ و گریز است» باز</w:t>
      </w:r>
      <w:r w:rsidRPr="005234D1">
        <w:rPr>
          <w:rStyle w:val="Char6"/>
          <w:rFonts w:hint="cs"/>
          <w:rtl/>
        </w:rPr>
        <w:t xml:space="preserve"> فرمود: </w:t>
      </w:r>
      <w:r w:rsidRPr="006A1BFA">
        <w:rPr>
          <w:rStyle w:val="Char6"/>
          <w:rFonts w:hint="cs"/>
          <w:rtl/>
        </w:rPr>
        <w:t>«سپس فتنه سراء می‌آید که دود و غبارش از زیر قدم‌های من بلند می‌شود، مردی از خاندان من ادعا دارد که از من است و در حقیقت از من نیست، زیرا اولیای من متقیان هستند، باز مردم بر یک شخص باهم می‌سازند اما آن استوار نمی‌ماند» باز فتنه دهیماء می‌آید که هیچ فردی از این امت نمی‌گذرد</w:t>
      </w:r>
      <w:r w:rsidRPr="005234D1">
        <w:rPr>
          <w:rStyle w:val="Char6"/>
          <w:rFonts w:hint="cs"/>
          <w:rtl/>
        </w:rPr>
        <w:t xml:space="preserve"> که به او طپانچه نزده باشد، پس هرگاه که گفته شد خاتمه یافت به درازا می‌کشد.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من می‌گویم: والله أعلم، گمان می‌رود که مراد از فتنه دهیماء جنگ اهل شام با عبدالله بن زبیر است که از مدینه گریخت، و مراد از فتنه سراء یا غلبه‌یافتن مختار ثقفی و تجاوز از او در قتل و غارت بود که ادعای خون اهل بیت را داشت، پس معنی قول رسول خدا </w:t>
      </w:r>
      <w:r w:rsidR="008D0544" w:rsidRPr="008D0544">
        <w:rPr>
          <w:rFonts w:cs="CTraditional Arabic" w:hint="cs"/>
          <w:rtl/>
          <w:lang w:bidi="fa-IR"/>
        </w:rPr>
        <w:t>ج</w:t>
      </w:r>
      <w:r w:rsidRPr="005234D1">
        <w:rPr>
          <w:rStyle w:val="Char6"/>
          <w:rFonts w:hint="cs"/>
          <w:rtl/>
        </w:rPr>
        <w:t xml:space="preserve">: </w:t>
      </w:r>
      <w:r w:rsidRPr="006A1BFA">
        <w:rPr>
          <w:rStyle w:val="Chare"/>
          <w:rFonts w:hint="cs"/>
          <w:rtl/>
        </w:rPr>
        <w:t>«</w:t>
      </w:r>
      <w:r w:rsidRPr="006A1BFA">
        <w:rPr>
          <w:rStyle w:val="Char5"/>
          <w:rFonts w:hint="eastAsia"/>
          <w:rtl/>
        </w:rPr>
        <w:t>يَزْعُمُ</w:t>
      </w:r>
      <w:r w:rsidRPr="006A1BFA">
        <w:rPr>
          <w:rStyle w:val="Char5"/>
          <w:rtl/>
        </w:rPr>
        <w:t xml:space="preserve"> </w:t>
      </w:r>
      <w:r w:rsidRPr="006A1BFA">
        <w:rPr>
          <w:rStyle w:val="Char5"/>
          <w:rFonts w:hint="eastAsia"/>
          <w:rtl/>
        </w:rPr>
        <w:t>أَنَّهُ</w:t>
      </w:r>
      <w:r w:rsidRPr="006A1BFA">
        <w:rPr>
          <w:rStyle w:val="Char5"/>
          <w:rtl/>
        </w:rPr>
        <w:t xml:space="preserve"> </w:t>
      </w:r>
      <w:r w:rsidRPr="006A1BFA">
        <w:rPr>
          <w:rStyle w:val="Char5"/>
          <w:rFonts w:hint="eastAsia"/>
          <w:rtl/>
        </w:rPr>
        <w:t>مِنِّى</w:t>
      </w:r>
      <w:r w:rsidRPr="006A1BFA">
        <w:rPr>
          <w:rStyle w:val="Chare"/>
          <w:rFonts w:hint="cs"/>
          <w:rtl/>
        </w:rPr>
        <w:t>»</w:t>
      </w:r>
      <w:r w:rsidRPr="005234D1">
        <w:rPr>
          <w:rStyle w:val="Char6"/>
          <w:rFonts w:hint="cs"/>
          <w:rtl/>
        </w:rPr>
        <w:t xml:space="preserve"> این است که او خود را از حزب اهل بیت و </w:t>
      </w:r>
      <w:r w:rsidRPr="006A1BFA">
        <w:rPr>
          <w:rStyle w:val="Char6"/>
          <w:rFonts w:hint="cs"/>
          <w:rtl/>
        </w:rPr>
        <w:t>حامیان آن‌ها می‌گوید، باز مردم بر مروان بن حکم و فرزندان او سازش کردند یا مراد از آن قیام ابومسلم خراسانی است که به خاطر بنی العباس قیام نمود و ادعا داشت که برای برقراری خلافت اهل بیت می‌کوشد، باز بر منصور سفاح سازش کردند، و مراد از فتنه دهیماء تسلط چنگیز بر مسلمانان و ربودن بلاد مسلمانان است</w:t>
      </w:r>
      <w:r w:rsidRPr="005234D1">
        <w:rPr>
          <w:rStyle w:val="Char6"/>
          <w:rFonts w:hint="cs"/>
          <w:rtl/>
        </w:rPr>
        <w:t>.</w:t>
      </w:r>
    </w:p>
    <w:p w:rsidR="00BA4315" w:rsidRPr="00773B0D" w:rsidRDefault="00BA4315" w:rsidP="008A386C">
      <w:pPr>
        <w:pStyle w:val="a5"/>
        <w:rPr>
          <w:rtl/>
        </w:rPr>
      </w:pPr>
      <w:bookmarkStart w:id="2269" w:name="_Toc272590252"/>
      <w:bookmarkStart w:id="2270" w:name="_Toc435448238"/>
      <w:r w:rsidRPr="00773B0D">
        <w:rPr>
          <w:rFonts w:hint="cs"/>
          <w:rtl/>
        </w:rPr>
        <w:t>علایم قیامت:</w:t>
      </w:r>
      <w:bookmarkEnd w:id="2269"/>
      <w:bookmarkEnd w:id="227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8D0544" w:rsidRPr="008D0544">
        <w:rPr>
          <w:rFonts w:cs="CTraditional Arabic" w:hint="cs"/>
          <w:rtl/>
          <w:lang w:bidi="fa-IR"/>
        </w:rPr>
        <w:t>ج</w:t>
      </w:r>
      <w:r w:rsidRPr="005234D1">
        <w:rPr>
          <w:rStyle w:val="Char6"/>
          <w:rFonts w:hint="cs"/>
          <w:rtl/>
        </w:rPr>
        <w:t xml:space="preserve"> اشراط و علایم قیامت را بیان فرمود، و آن‌ها بر چند نوع هستند: یکی آن فتنه‌هایی هستند که ذکر آن‌ها گذشت، و انتشار و کثرت آن‌ها بیان شدند؛ زیرا نقصان از نزدیکی بیمار و سرایت بیماری پدید می‌آید، نقصان از جایی وارد می‌شود که هلاکت بیاید، و شرح این طولانی است.</w:t>
      </w:r>
    </w:p>
    <w:p w:rsidR="00BA4315" w:rsidRPr="00481D11" w:rsidRDefault="00BA4315" w:rsidP="008A386C">
      <w:pPr>
        <w:autoSpaceDE w:val="0"/>
        <w:autoSpaceDN w:val="0"/>
        <w:adjustRightInd w:val="0"/>
        <w:ind w:firstLine="284"/>
        <w:jc w:val="both"/>
        <w:rPr>
          <w:rStyle w:val="Char6"/>
          <w:spacing w:val="-4"/>
          <w:rtl/>
        </w:rPr>
      </w:pPr>
      <w:r w:rsidRPr="00481D11">
        <w:rPr>
          <w:rStyle w:val="Char6"/>
          <w:rFonts w:hint="cs"/>
          <w:spacing w:val="-6"/>
          <w:rtl/>
        </w:rPr>
        <w:t xml:space="preserve">رسول خدا </w:t>
      </w:r>
      <w:r w:rsidR="008D0544" w:rsidRPr="00481D11">
        <w:rPr>
          <w:rFonts w:cs="CTraditional Arabic" w:hint="cs"/>
          <w:spacing w:val="-6"/>
          <w:rtl/>
          <w:lang w:bidi="fa-IR"/>
        </w:rPr>
        <w:t>ج</w:t>
      </w:r>
      <w:r w:rsidRPr="00481D11">
        <w:rPr>
          <w:rStyle w:val="Char6"/>
          <w:rFonts w:hint="cs"/>
          <w:spacing w:val="-6"/>
          <w:rtl/>
        </w:rPr>
        <w:t xml:space="preserve"> فرمود: </w:t>
      </w:r>
      <w:r w:rsidRPr="00481D11">
        <w:rPr>
          <w:rStyle w:val="Chare"/>
          <w:rFonts w:hint="cs"/>
          <w:spacing w:val="-6"/>
          <w:rtl/>
        </w:rPr>
        <w:t>«</w:t>
      </w:r>
      <w:r w:rsidRPr="00481D11">
        <w:rPr>
          <w:rStyle w:val="Char5"/>
          <w:rFonts w:hint="eastAsia"/>
          <w:spacing w:val="-6"/>
          <w:rtl/>
        </w:rPr>
        <w:t>إِنَّ</w:t>
      </w:r>
      <w:r w:rsidRPr="00481D11">
        <w:rPr>
          <w:rStyle w:val="Char5"/>
          <w:spacing w:val="-6"/>
          <w:rtl/>
        </w:rPr>
        <w:t xml:space="preserve"> </w:t>
      </w:r>
      <w:r w:rsidRPr="00481D11">
        <w:rPr>
          <w:rStyle w:val="Char5"/>
          <w:rFonts w:hint="eastAsia"/>
          <w:spacing w:val="-6"/>
          <w:rtl/>
        </w:rPr>
        <w:t>مِنْ</w:t>
      </w:r>
      <w:r w:rsidRPr="00481D11">
        <w:rPr>
          <w:rStyle w:val="Char5"/>
          <w:spacing w:val="-6"/>
          <w:rtl/>
        </w:rPr>
        <w:t xml:space="preserve"> </w:t>
      </w:r>
      <w:r w:rsidRPr="00481D11">
        <w:rPr>
          <w:rStyle w:val="Char5"/>
          <w:rFonts w:hint="eastAsia"/>
          <w:spacing w:val="-6"/>
          <w:rtl/>
        </w:rPr>
        <w:t>أَشْرَاطِ</w:t>
      </w:r>
      <w:r w:rsidRPr="00481D11">
        <w:rPr>
          <w:rStyle w:val="Char5"/>
          <w:spacing w:val="-6"/>
          <w:rtl/>
        </w:rPr>
        <w:t xml:space="preserve"> </w:t>
      </w:r>
      <w:r w:rsidRPr="00481D11">
        <w:rPr>
          <w:rStyle w:val="Char5"/>
          <w:rFonts w:hint="eastAsia"/>
          <w:spacing w:val="-6"/>
          <w:rtl/>
        </w:rPr>
        <w:t>السَّاعَةِ</w:t>
      </w:r>
      <w:r w:rsidRPr="00481D11">
        <w:rPr>
          <w:rStyle w:val="Char5"/>
          <w:spacing w:val="-6"/>
          <w:rtl/>
        </w:rPr>
        <w:t xml:space="preserve"> </w:t>
      </w:r>
      <w:r w:rsidRPr="00481D11">
        <w:rPr>
          <w:rStyle w:val="Char5"/>
          <w:rFonts w:hint="eastAsia"/>
          <w:spacing w:val="-6"/>
          <w:rtl/>
        </w:rPr>
        <w:t>أَنْ</w:t>
      </w:r>
      <w:r w:rsidRPr="00481D11">
        <w:rPr>
          <w:rStyle w:val="Char5"/>
          <w:spacing w:val="-6"/>
          <w:rtl/>
        </w:rPr>
        <w:t xml:space="preserve"> </w:t>
      </w:r>
      <w:r w:rsidRPr="00481D11">
        <w:rPr>
          <w:rStyle w:val="Char5"/>
          <w:rFonts w:hint="eastAsia"/>
          <w:spacing w:val="-6"/>
          <w:rtl/>
        </w:rPr>
        <w:t>يُرْفَعَ</w:t>
      </w:r>
      <w:r w:rsidRPr="00481D11">
        <w:rPr>
          <w:rStyle w:val="Char5"/>
          <w:spacing w:val="-6"/>
          <w:rtl/>
        </w:rPr>
        <w:t xml:space="preserve"> </w:t>
      </w:r>
      <w:r w:rsidRPr="00481D11">
        <w:rPr>
          <w:rStyle w:val="Char5"/>
          <w:rFonts w:hint="eastAsia"/>
          <w:spacing w:val="-6"/>
          <w:rtl/>
        </w:rPr>
        <w:t>الْعِلْمُ،</w:t>
      </w:r>
      <w:r w:rsidRPr="00481D11">
        <w:rPr>
          <w:rStyle w:val="Char5"/>
          <w:spacing w:val="-6"/>
          <w:rtl/>
        </w:rPr>
        <w:t xml:space="preserve"> </w:t>
      </w:r>
      <w:r w:rsidRPr="00481D11">
        <w:rPr>
          <w:rStyle w:val="Char5"/>
          <w:rFonts w:hint="eastAsia"/>
          <w:spacing w:val="-6"/>
          <w:rtl/>
        </w:rPr>
        <w:t>وَيَكْثُرَ</w:t>
      </w:r>
      <w:r w:rsidRPr="00481D11">
        <w:rPr>
          <w:rStyle w:val="Char5"/>
          <w:spacing w:val="-6"/>
          <w:rtl/>
        </w:rPr>
        <w:t xml:space="preserve"> </w:t>
      </w:r>
      <w:r w:rsidRPr="00481D11">
        <w:rPr>
          <w:rStyle w:val="Char5"/>
          <w:rFonts w:hint="eastAsia"/>
          <w:spacing w:val="-6"/>
          <w:rtl/>
        </w:rPr>
        <w:t>الْجَهْلُ</w:t>
      </w:r>
      <w:r w:rsidRPr="00481D11">
        <w:rPr>
          <w:rStyle w:val="Char5"/>
          <w:spacing w:val="-6"/>
          <w:rtl/>
        </w:rPr>
        <w:t xml:space="preserve"> </w:t>
      </w:r>
      <w:r w:rsidRPr="00481D11">
        <w:rPr>
          <w:rStyle w:val="Char5"/>
          <w:rFonts w:hint="eastAsia"/>
          <w:spacing w:val="-6"/>
          <w:rtl/>
        </w:rPr>
        <w:t>وَيَكْثُرَ</w:t>
      </w:r>
      <w:r w:rsidRPr="00481D11">
        <w:rPr>
          <w:rStyle w:val="Char5"/>
          <w:spacing w:val="-6"/>
          <w:rtl/>
        </w:rPr>
        <w:t xml:space="preserve"> </w:t>
      </w:r>
      <w:r w:rsidRPr="00481D11">
        <w:rPr>
          <w:rStyle w:val="Char5"/>
          <w:rFonts w:hint="eastAsia"/>
          <w:spacing w:val="-6"/>
          <w:rtl/>
        </w:rPr>
        <w:t>الزِّنَا،</w:t>
      </w:r>
      <w:r w:rsidRPr="00481D11">
        <w:rPr>
          <w:rStyle w:val="Char5"/>
          <w:spacing w:val="-6"/>
          <w:rtl/>
        </w:rPr>
        <w:t xml:space="preserve"> </w:t>
      </w:r>
      <w:r w:rsidRPr="00481D11">
        <w:rPr>
          <w:rStyle w:val="Char5"/>
          <w:rFonts w:hint="eastAsia"/>
          <w:spacing w:val="-6"/>
          <w:rtl/>
        </w:rPr>
        <w:t>وَيَكْثُرَ</w:t>
      </w:r>
      <w:r w:rsidRPr="00481D11">
        <w:rPr>
          <w:rStyle w:val="Char5"/>
          <w:spacing w:val="-6"/>
          <w:rtl/>
        </w:rPr>
        <w:t xml:space="preserve"> </w:t>
      </w:r>
      <w:r w:rsidRPr="00481D11">
        <w:rPr>
          <w:rStyle w:val="Char5"/>
          <w:rFonts w:hint="eastAsia"/>
          <w:spacing w:val="-6"/>
          <w:rtl/>
        </w:rPr>
        <w:t>شُرْبُ</w:t>
      </w:r>
      <w:r w:rsidRPr="00481D11">
        <w:rPr>
          <w:rStyle w:val="Char5"/>
          <w:spacing w:val="-6"/>
          <w:rtl/>
        </w:rPr>
        <w:t xml:space="preserve"> </w:t>
      </w:r>
      <w:r w:rsidRPr="00481D11">
        <w:rPr>
          <w:rStyle w:val="Char5"/>
          <w:rFonts w:hint="eastAsia"/>
          <w:spacing w:val="-6"/>
          <w:rtl/>
        </w:rPr>
        <w:t>الْخَمْرِ،</w:t>
      </w:r>
      <w:r w:rsidRPr="00481D11">
        <w:rPr>
          <w:rStyle w:val="Char5"/>
          <w:spacing w:val="-6"/>
          <w:rtl/>
        </w:rPr>
        <w:t xml:space="preserve"> </w:t>
      </w:r>
      <w:r w:rsidRPr="00481D11">
        <w:rPr>
          <w:rStyle w:val="Char5"/>
          <w:rFonts w:hint="eastAsia"/>
          <w:spacing w:val="-6"/>
          <w:rtl/>
        </w:rPr>
        <w:t>وَيَقِلَّ</w:t>
      </w:r>
      <w:r w:rsidRPr="00481D11">
        <w:rPr>
          <w:rStyle w:val="Char5"/>
          <w:spacing w:val="-6"/>
          <w:rtl/>
        </w:rPr>
        <w:t xml:space="preserve"> </w:t>
      </w:r>
      <w:r w:rsidRPr="00481D11">
        <w:rPr>
          <w:rStyle w:val="Char5"/>
          <w:rFonts w:hint="eastAsia"/>
          <w:spacing w:val="-6"/>
          <w:rtl/>
        </w:rPr>
        <w:t>الرِّجَالُ،</w:t>
      </w:r>
      <w:r w:rsidRPr="00481D11">
        <w:rPr>
          <w:rStyle w:val="Char5"/>
          <w:spacing w:val="-6"/>
          <w:rtl/>
        </w:rPr>
        <w:t xml:space="preserve"> </w:t>
      </w:r>
      <w:r w:rsidRPr="00481D11">
        <w:rPr>
          <w:rStyle w:val="Char5"/>
          <w:rFonts w:hint="eastAsia"/>
          <w:spacing w:val="-6"/>
          <w:rtl/>
        </w:rPr>
        <w:t>وَيَكْثُرَ</w:t>
      </w:r>
      <w:r w:rsidRPr="00481D11">
        <w:rPr>
          <w:rStyle w:val="Char5"/>
          <w:spacing w:val="-6"/>
          <w:rtl/>
        </w:rPr>
        <w:t xml:space="preserve"> </w:t>
      </w:r>
      <w:r w:rsidRPr="00481D11">
        <w:rPr>
          <w:rStyle w:val="Char5"/>
          <w:rFonts w:hint="eastAsia"/>
          <w:spacing w:val="-6"/>
          <w:rtl/>
        </w:rPr>
        <w:t>النِّسَاءُ</w:t>
      </w:r>
      <w:r w:rsidRPr="00481D11">
        <w:rPr>
          <w:rStyle w:val="Char5"/>
          <w:spacing w:val="-6"/>
          <w:rtl/>
        </w:rPr>
        <w:t xml:space="preserve"> </w:t>
      </w:r>
      <w:r w:rsidRPr="00481D11">
        <w:rPr>
          <w:rStyle w:val="Char5"/>
          <w:rFonts w:hint="eastAsia"/>
          <w:spacing w:val="-6"/>
          <w:rtl/>
        </w:rPr>
        <w:t>حَتَّى</w:t>
      </w:r>
      <w:r w:rsidRPr="00481D11">
        <w:rPr>
          <w:rStyle w:val="Char5"/>
          <w:spacing w:val="-6"/>
          <w:rtl/>
        </w:rPr>
        <w:t xml:space="preserve"> </w:t>
      </w:r>
      <w:r w:rsidRPr="00481D11">
        <w:rPr>
          <w:rStyle w:val="Char5"/>
          <w:rFonts w:hint="eastAsia"/>
          <w:spacing w:val="-6"/>
          <w:rtl/>
        </w:rPr>
        <w:t>يَكُونَ</w:t>
      </w:r>
      <w:r w:rsidRPr="00481D11">
        <w:rPr>
          <w:rStyle w:val="Char5"/>
          <w:spacing w:val="-6"/>
          <w:rtl/>
        </w:rPr>
        <w:t xml:space="preserve"> </w:t>
      </w:r>
      <w:r w:rsidRPr="00481D11">
        <w:rPr>
          <w:rStyle w:val="Char5"/>
          <w:rFonts w:hint="eastAsia"/>
          <w:spacing w:val="-6"/>
          <w:rtl/>
        </w:rPr>
        <w:t>لِخَمْسِينَ</w:t>
      </w:r>
      <w:r w:rsidRPr="00481D11">
        <w:rPr>
          <w:rStyle w:val="Char5"/>
          <w:spacing w:val="-6"/>
          <w:rtl/>
        </w:rPr>
        <w:t xml:space="preserve"> </w:t>
      </w:r>
      <w:r w:rsidRPr="00481D11">
        <w:rPr>
          <w:rStyle w:val="Char5"/>
          <w:rFonts w:hint="eastAsia"/>
          <w:spacing w:val="-6"/>
          <w:rtl/>
        </w:rPr>
        <w:t>امْرَأَةً</w:t>
      </w:r>
      <w:r w:rsidRPr="00481D11">
        <w:rPr>
          <w:rStyle w:val="Char5"/>
          <w:spacing w:val="-6"/>
          <w:rtl/>
        </w:rPr>
        <w:t xml:space="preserve"> </w:t>
      </w:r>
      <w:r w:rsidRPr="00481D11">
        <w:rPr>
          <w:rStyle w:val="Char5"/>
          <w:rFonts w:hint="eastAsia"/>
          <w:spacing w:val="-6"/>
          <w:rtl/>
        </w:rPr>
        <w:t>الْقَيِّمُ</w:t>
      </w:r>
      <w:r w:rsidRPr="00481D11">
        <w:rPr>
          <w:rStyle w:val="Char5"/>
          <w:spacing w:val="-6"/>
          <w:rtl/>
        </w:rPr>
        <w:t xml:space="preserve"> </w:t>
      </w:r>
      <w:r w:rsidRPr="00481D11">
        <w:rPr>
          <w:rStyle w:val="Char5"/>
          <w:rFonts w:hint="eastAsia"/>
          <w:spacing w:val="-6"/>
          <w:rtl/>
        </w:rPr>
        <w:t>الْوَاحِدُ</w:t>
      </w:r>
      <w:r w:rsidRPr="00481D11">
        <w:rPr>
          <w:rStyle w:val="Chare"/>
          <w:rFonts w:hint="cs"/>
          <w:spacing w:val="-6"/>
          <w:rtl/>
        </w:rPr>
        <w:t>»</w:t>
      </w:r>
      <w:r w:rsidR="006A1BFA" w:rsidRPr="00481D11">
        <w:rPr>
          <w:rStyle w:val="Char5"/>
          <w:rFonts w:hint="cs"/>
          <w:spacing w:val="-6"/>
          <w:rtl/>
        </w:rPr>
        <w:t>.</w:t>
      </w:r>
      <w:r w:rsidRPr="00481D11">
        <w:rPr>
          <w:rStyle w:val="Chare"/>
          <w:rFonts w:hint="cs"/>
          <w:spacing w:val="-6"/>
          <w:rtl/>
        </w:rPr>
        <w:t xml:space="preserve"> </w:t>
      </w:r>
      <w:r w:rsidRPr="00481D11">
        <w:rPr>
          <w:rStyle w:val="Chare"/>
          <w:rFonts w:hint="cs"/>
          <w:spacing w:val="-4"/>
          <w:rtl/>
        </w:rPr>
        <w:t>«</w:t>
      </w:r>
      <w:r w:rsidRPr="00481D11">
        <w:rPr>
          <w:rStyle w:val="Chard"/>
          <w:rFonts w:hint="cs"/>
          <w:spacing w:val="-4"/>
          <w:rtl/>
        </w:rPr>
        <w:t>از علایم قیامت این است که علم برداشته شود و جهل اضافه گردد زنا به کثرت باشد، شراب زیاد نوشیده شود مردان کم و زنان زیاد باشند تا جایی که برای پنجاه زن یک مرد، قیم باشد</w:t>
      </w:r>
      <w:r w:rsidRPr="00481D11">
        <w:rPr>
          <w:rFonts w:cs="Traditional Arabic" w:hint="cs"/>
          <w:spacing w:val="-4"/>
          <w:rtl/>
          <w:lang w:bidi="fa-IR"/>
        </w:rPr>
        <w:t>»</w:t>
      </w:r>
      <w:r w:rsidRPr="00481D11">
        <w:rPr>
          <w:rStyle w:val="Char6"/>
          <w:rFonts w:hint="cs"/>
          <w:spacing w:val="-4"/>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حشر در زبان شرع به دو معنی می‌آید: حشر مردم به سوی شام و این پیش از وقوع می‌باشد هنگامی که مردم بر روی زمین کم گردند، بعضی مردم به تقریبات مختلف و بعضی به وسیله آتش جمع کرده می‌شوند. دوم حشر به معنی بعث بعد الموت، اسرار معاد را قبلاً ذکر کردیم، والله أعلم.</w:t>
      </w:r>
    </w:p>
    <w:p w:rsidR="00BA4315" w:rsidRPr="00773B0D" w:rsidRDefault="00BA4315" w:rsidP="008A386C">
      <w:pPr>
        <w:pStyle w:val="a5"/>
        <w:rPr>
          <w:rtl/>
        </w:rPr>
      </w:pPr>
      <w:bookmarkStart w:id="2271" w:name="_Toc272590253"/>
      <w:bookmarkStart w:id="2272" w:name="_Toc435448239"/>
      <w:r w:rsidRPr="00773B0D">
        <w:rPr>
          <w:rFonts w:hint="cs"/>
          <w:rtl/>
        </w:rPr>
        <w:t>فتنه‌های بزرگ چهار می‌باشند:</w:t>
      </w:r>
      <w:bookmarkEnd w:id="2271"/>
      <w:bookmarkEnd w:id="227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فتنه‌هایی بزرگی که رسول خدا </w:t>
      </w:r>
      <w:r w:rsidR="008D0544" w:rsidRPr="008D0544">
        <w:rPr>
          <w:rFonts w:cs="CTraditional Arabic" w:hint="cs"/>
          <w:rtl/>
          <w:lang w:bidi="fa-IR"/>
        </w:rPr>
        <w:t>ج</w:t>
      </w:r>
      <w:r w:rsidRPr="005234D1">
        <w:rPr>
          <w:rStyle w:val="Char6"/>
          <w:rFonts w:hint="cs"/>
          <w:rtl/>
        </w:rPr>
        <w:t xml:space="preserve"> از آن‌ها خبر داده است چهارتا هستند:</w:t>
      </w:r>
    </w:p>
    <w:p w:rsidR="00BA4315" w:rsidRPr="00481D11" w:rsidRDefault="00BA4315" w:rsidP="00481D11">
      <w:pPr>
        <w:widowControl w:val="0"/>
        <w:autoSpaceDE w:val="0"/>
        <w:autoSpaceDN w:val="0"/>
        <w:adjustRightInd w:val="0"/>
        <w:ind w:firstLine="284"/>
        <w:jc w:val="lowKashida"/>
        <w:rPr>
          <w:rStyle w:val="Char6"/>
          <w:spacing w:val="-2"/>
          <w:rtl/>
        </w:rPr>
      </w:pPr>
      <w:r w:rsidRPr="00481D11">
        <w:rPr>
          <w:rStyle w:val="Char7"/>
          <w:rFonts w:hint="cs"/>
          <w:spacing w:val="-2"/>
          <w:rtl/>
        </w:rPr>
        <w:t>نخست</w:t>
      </w:r>
      <w:r w:rsidRPr="00481D11">
        <w:rPr>
          <w:rStyle w:val="Char6"/>
          <w:rFonts w:hint="cs"/>
          <w:spacing w:val="-2"/>
          <w:rtl/>
        </w:rPr>
        <w:t>: فتن</w:t>
      </w:r>
      <w:r w:rsidR="00AC03A7" w:rsidRPr="00481D11">
        <w:rPr>
          <w:rStyle w:val="Char6"/>
          <w:rFonts w:hint="cs"/>
          <w:spacing w:val="-2"/>
          <w:rtl/>
        </w:rPr>
        <w:t>ۀ</w:t>
      </w:r>
      <w:r w:rsidRPr="00481D11">
        <w:rPr>
          <w:rStyle w:val="Char6"/>
          <w:rFonts w:hint="cs"/>
          <w:spacing w:val="-2"/>
          <w:rtl/>
        </w:rPr>
        <w:t xml:space="preserve"> «امارات بر ناگواری» که مصداق آن مشاجرات صحابه بعد از شهادت حضرت عثمان </w:t>
      </w:r>
      <w:r w:rsidRPr="00481D11">
        <w:rPr>
          <w:rStyle w:val="Char6"/>
          <w:rFonts w:hint="cs"/>
          <w:spacing w:val="-2"/>
          <w:rtl/>
        </w:rPr>
        <w:sym w:font="AGA Arabesque" w:char="F074"/>
      </w:r>
      <w:r w:rsidRPr="00481D11">
        <w:rPr>
          <w:rStyle w:val="Char6"/>
          <w:rFonts w:hint="cs"/>
          <w:spacing w:val="-2"/>
          <w:rtl/>
        </w:rPr>
        <w:t xml:space="preserve"> می‌باشد تا این که خلافت معاویه استقرار یافت، و همین است منظور از قول رسول خدا </w:t>
      </w:r>
      <w:r w:rsidR="008D0544" w:rsidRPr="00481D11">
        <w:rPr>
          <w:rFonts w:cs="CTraditional Arabic" w:hint="cs"/>
          <w:spacing w:val="-2"/>
          <w:rtl/>
          <w:lang w:bidi="fa-IR"/>
        </w:rPr>
        <w:t>ج</w:t>
      </w:r>
      <w:r w:rsidRPr="00481D11">
        <w:rPr>
          <w:rStyle w:val="Char6"/>
          <w:rFonts w:hint="cs"/>
          <w:spacing w:val="-2"/>
          <w:rtl/>
        </w:rPr>
        <w:t xml:space="preserve"> که فرمود: </w:t>
      </w:r>
      <w:r w:rsidRPr="00481D11">
        <w:rPr>
          <w:rStyle w:val="Chare"/>
          <w:rFonts w:hint="cs"/>
          <w:spacing w:val="-2"/>
          <w:rtl/>
        </w:rPr>
        <w:t>«</w:t>
      </w:r>
      <w:r w:rsidRPr="00481D11">
        <w:rPr>
          <w:rStyle w:val="Char5"/>
          <w:rFonts w:hint="eastAsia"/>
          <w:spacing w:val="-2"/>
          <w:rtl/>
        </w:rPr>
        <w:t>هُدْنَةٌ</w:t>
      </w:r>
      <w:r w:rsidRPr="00481D11">
        <w:rPr>
          <w:rStyle w:val="Char5"/>
          <w:spacing w:val="-2"/>
          <w:rtl/>
        </w:rPr>
        <w:t xml:space="preserve"> </w:t>
      </w:r>
      <w:r w:rsidRPr="00481D11">
        <w:rPr>
          <w:rStyle w:val="Char5"/>
          <w:rFonts w:hint="eastAsia"/>
          <w:spacing w:val="-2"/>
          <w:rtl/>
        </w:rPr>
        <w:t>عَلَى</w:t>
      </w:r>
      <w:r w:rsidRPr="00481D11">
        <w:rPr>
          <w:rStyle w:val="Char5"/>
          <w:spacing w:val="-2"/>
          <w:rtl/>
        </w:rPr>
        <w:t xml:space="preserve"> </w:t>
      </w:r>
      <w:r w:rsidRPr="00481D11">
        <w:rPr>
          <w:rStyle w:val="Char5"/>
          <w:rFonts w:hint="eastAsia"/>
          <w:spacing w:val="-2"/>
          <w:rtl/>
        </w:rPr>
        <w:t>دَخَنٍ</w:t>
      </w:r>
      <w:r w:rsidRPr="00481D11">
        <w:rPr>
          <w:rStyle w:val="Chare"/>
          <w:rFonts w:hint="cs"/>
          <w:spacing w:val="-2"/>
          <w:rtl/>
        </w:rPr>
        <w:t>»</w:t>
      </w:r>
      <w:r w:rsidRPr="00481D11">
        <w:rPr>
          <w:rStyle w:val="Char6"/>
          <w:rFonts w:hint="cs"/>
          <w:spacing w:val="-2"/>
          <w:rtl/>
        </w:rPr>
        <w:t xml:space="preserve"> یعنی، بعضی از کارها معروف و بعضی منکر باشند، زیرا بر روش پادشاهی می‌باشد نه بر سیرت و روش خلفای پیشین.</w:t>
      </w:r>
    </w:p>
    <w:p w:rsidR="00BA4315" w:rsidRPr="005234D1" w:rsidRDefault="00BA4315" w:rsidP="00481D11">
      <w:pPr>
        <w:pStyle w:val="a7"/>
        <w:widowControl w:val="0"/>
        <w:rPr>
          <w:rStyle w:val="Char6"/>
          <w:rtl/>
        </w:rPr>
      </w:pPr>
      <w:r w:rsidRPr="00481D11">
        <w:rPr>
          <w:rStyle w:val="Char7"/>
          <w:rFonts w:hint="cs"/>
          <w:rtl/>
        </w:rPr>
        <w:t>دوم</w:t>
      </w:r>
      <w:r w:rsidRPr="006A1BFA">
        <w:rPr>
          <w:rFonts w:hint="cs"/>
          <w:rtl/>
        </w:rPr>
        <w:t>: فتن</w:t>
      </w:r>
      <w:r w:rsidR="00AC03A7" w:rsidRPr="006A1BFA">
        <w:rPr>
          <w:rFonts w:hint="cs"/>
          <w:rtl/>
        </w:rPr>
        <w:t>ۀ</w:t>
      </w:r>
      <w:r w:rsidRPr="006A1BFA">
        <w:rPr>
          <w:rFonts w:hint="cs"/>
          <w:rtl/>
        </w:rPr>
        <w:t xml:space="preserve"> «احلاس» فتنه داعیان به درهای جهنم، و این بر اختلاف مردم و تلاش‌شان به خلافت بعد از وفات معاویه صادق می‌آید، تا این که امر عبدالملک بن مروان استقرار یافت.</w:t>
      </w:r>
    </w:p>
    <w:p w:rsidR="00BA4315" w:rsidRPr="006A1BFA" w:rsidRDefault="00BA4315" w:rsidP="008A386C">
      <w:pPr>
        <w:pStyle w:val="a7"/>
        <w:rPr>
          <w:rtl/>
        </w:rPr>
      </w:pPr>
      <w:r w:rsidRPr="00481D11">
        <w:rPr>
          <w:rStyle w:val="Char7"/>
          <w:rFonts w:hint="cs"/>
          <w:rtl/>
        </w:rPr>
        <w:t>سوم</w:t>
      </w:r>
      <w:r w:rsidRPr="006A1BFA">
        <w:rPr>
          <w:rFonts w:hint="cs"/>
          <w:rtl/>
        </w:rPr>
        <w:t>: فتنه «سراء، جبروتیت و سرکشی» این با خروج بنی عباس علیه بنی امیه صادق آمد تا این که خلافت عباسیه استقرار یافت که آن را بر رسوم کسراها استوار کردند و به جبر و سرکشی دست زدند.</w:t>
      </w:r>
    </w:p>
    <w:p w:rsidR="00BA4315" w:rsidRPr="005234D1" w:rsidRDefault="00BA4315" w:rsidP="008A386C">
      <w:pPr>
        <w:autoSpaceDE w:val="0"/>
        <w:autoSpaceDN w:val="0"/>
        <w:adjustRightInd w:val="0"/>
        <w:ind w:firstLine="284"/>
        <w:jc w:val="lowKashida"/>
        <w:rPr>
          <w:rStyle w:val="Char6"/>
          <w:rtl/>
        </w:rPr>
      </w:pPr>
      <w:r w:rsidRPr="00481D11">
        <w:rPr>
          <w:rStyle w:val="Char7"/>
          <w:rFonts w:hint="cs"/>
          <w:rtl/>
        </w:rPr>
        <w:t>چهارم</w:t>
      </w:r>
      <w:r w:rsidRPr="005234D1">
        <w:rPr>
          <w:rStyle w:val="Char6"/>
          <w:rFonts w:hint="cs"/>
          <w:rtl/>
        </w:rPr>
        <w:t>: آن فتنه است که همه مردم را به طپانچه می‌زند، هرگاه گفته شود که پایان یافت بیشتر طولانی می‌شود. تا این که مردم به دو گروه تقسیم می‌شوند، این با خروج ترکان چنگیزی و از بین‌رفتن خلافت عباسی صادق آمد و بدین شکل فتنه‌ها آن‌ها را پاره پاره کردند.</w:t>
      </w:r>
    </w:p>
    <w:p w:rsidR="00BA4315" w:rsidRPr="00773B0D" w:rsidRDefault="00BA4315" w:rsidP="008A386C">
      <w:pPr>
        <w:pStyle w:val="a5"/>
        <w:rPr>
          <w:rtl/>
        </w:rPr>
      </w:pPr>
      <w:bookmarkStart w:id="2273" w:name="_Toc272590254"/>
      <w:bookmarkStart w:id="2274" w:name="_Toc435448240"/>
      <w:r w:rsidRPr="00773B0D">
        <w:rPr>
          <w:rFonts w:hint="cs"/>
          <w:rtl/>
        </w:rPr>
        <w:t>آسیای اسلام می‌چرخد:</w:t>
      </w:r>
      <w:bookmarkEnd w:id="2273"/>
      <w:bookmarkEnd w:id="2274"/>
    </w:p>
    <w:p w:rsidR="00BA4315" w:rsidRPr="005234D1" w:rsidRDefault="00BA4315" w:rsidP="008A386C">
      <w:pPr>
        <w:autoSpaceDE w:val="0"/>
        <w:autoSpaceDN w:val="0"/>
        <w:adjustRightInd w:val="0"/>
        <w:ind w:firstLine="284"/>
        <w:jc w:val="both"/>
        <w:rPr>
          <w:rStyle w:val="Char6"/>
          <w:rtl/>
        </w:rPr>
      </w:pPr>
      <w:r w:rsidRPr="005234D1">
        <w:rPr>
          <w:rStyle w:val="Char6"/>
          <w:rFonts w:hint="cs"/>
          <w:rtl/>
        </w:rPr>
        <w:t>بیشتر احادیثی که در باره فتنه</w:t>
      </w:r>
      <w:r w:rsidRPr="005234D1">
        <w:rPr>
          <w:rStyle w:val="Char6"/>
          <w:rFonts w:hint="eastAsia"/>
          <w:rtl/>
        </w:rPr>
        <w:t>‌</w:t>
      </w:r>
      <w:r w:rsidRPr="005234D1">
        <w:rPr>
          <w:rStyle w:val="Char6"/>
          <w:rFonts w:hint="cs"/>
          <w:rtl/>
        </w:rPr>
        <w:t>ها آمده</w:t>
      </w:r>
      <w:r w:rsidR="008B44B8" w:rsidRPr="005234D1">
        <w:rPr>
          <w:rStyle w:val="Char6"/>
          <w:rFonts w:hint="cs"/>
          <w:rtl/>
        </w:rPr>
        <w:t xml:space="preserve">‌اند </w:t>
      </w:r>
      <w:r w:rsidRPr="005234D1">
        <w:rPr>
          <w:rStyle w:val="Char6"/>
          <w:rFonts w:hint="cs"/>
          <w:rtl/>
        </w:rPr>
        <w:t xml:space="preserve">قبلاً بیان گردیدند، رسول خدا </w:t>
      </w:r>
      <w:r w:rsidR="008D0544" w:rsidRPr="008D0544">
        <w:rPr>
          <w:rFonts w:cs="CTraditional Arabic" w:hint="cs"/>
          <w:rtl/>
          <w:lang w:bidi="fa-IR"/>
        </w:rPr>
        <w:t>ج</w:t>
      </w:r>
      <w:r w:rsidRPr="005234D1">
        <w:rPr>
          <w:rStyle w:val="Char6"/>
          <w:rFonts w:hint="cs"/>
          <w:rtl/>
        </w:rPr>
        <w:t xml:space="preserve"> فرمود: </w:t>
      </w:r>
      <w:r w:rsidRPr="006A1BFA">
        <w:rPr>
          <w:rStyle w:val="Chare"/>
          <w:rFonts w:hint="cs"/>
          <w:rtl/>
        </w:rPr>
        <w:t>«</w:t>
      </w:r>
      <w:r w:rsidRPr="006A1BFA">
        <w:rPr>
          <w:rStyle w:val="Char5"/>
          <w:rFonts w:hint="eastAsia"/>
          <w:rtl/>
        </w:rPr>
        <w:t>تَدُورُ</w:t>
      </w:r>
      <w:r w:rsidRPr="006A1BFA">
        <w:rPr>
          <w:rStyle w:val="Char5"/>
          <w:rtl/>
        </w:rPr>
        <w:t xml:space="preserve"> </w:t>
      </w:r>
      <w:r w:rsidRPr="006A1BFA">
        <w:rPr>
          <w:rStyle w:val="Char5"/>
          <w:rFonts w:hint="eastAsia"/>
          <w:rtl/>
        </w:rPr>
        <w:t>رَحَى</w:t>
      </w:r>
      <w:r w:rsidRPr="006A1BFA">
        <w:rPr>
          <w:rStyle w:val="Char5"/>
          <w:rtl/>
        </w:rPr>
        <w:t xml:space="preserve"> </w:t>
      </w:r>
      <w:r w:rsidRPr="006A1BFA">
        <w:rPr>
          <w:rStyle w:val="Char5"/>
          <w:rFonts w:hint="eastAsia"/>
          <w:rtl/>
        </w:rPr>
        <w:t>الإِسْلاَمِ</w:t>
      </w:r>
      <w:r w:rsidRPr="006A1BFA">
        <w:rPr>
          <w:rStyle w:val="Char5"/>
          <w:rtl/>
        </w:rPr>
        <w:t xml:space="preserve"> </w:t>
      </w:r>
      <w:r w:rsidRPr="006A1BFA">
        <w:rPr>
          <w:rStyle w:val="Char5"/>
          <w:rFonts w:hint="eastAsia"/>
          <w:rtl/>
        </w:rPr>
        <w:t>بِخَمْسٍ</w:t>
      </w:r>
      <w:r w:rsidRPr="006A1BFA">
        <w:rPr>
          <w:rStyle w:val="Char5"/>
          <w:rtl/>
        </w:rPr>
        <w:t xml:space="preserve"> </w:t>
      </w:r>
      <w:r w:rsidRPr="006A1BFA">
        <w:rPr>
          <w:rStyle w:val="Char5"/>
          <w:rFonts w:hint="eastAsia"/>
          <w:rtl/>
        </w:rPr>
        <w:t>وَثَلاَثِينَ</w:t>
      </w:r>
      <w:r w:rsidRPr="006A1BFA">
        <w:rPr>
          <w:rStyle w:val="Char5"/>
          <w:rtl/>
        </w:rPr>
        <w:t xml:space="preserve"> </w:t>
      </w:r>
      <w:r w:rsidRPr="006A1BFA">
        <w:rPr>
          <w:rStyle w:val="Char5"/>
          <w:rFonts w:hint="eastAsia"/>
          <w:rtl/>
        </w:rPr>
        <w:t>أَوْ</w:t>
      </w:r>
      <w:r w:rsidRPr="006A1BFA">
        <w:rPr>
          <w:rStyle w:val="Char5"/>
          <w:rtl/>
        </w:rPr>
        <w:t xml:space="preserve"> </w:t>
      </w:r>
      <w:r w:rsidRPr="006A1BFA">
        <w:rPr>
          <w:rStyle w:val="Char5"/>
          <w:rFonts w:hint="eastAsia"/>
          <w:rtl/>
        </w:rPr>
        <w:t>سِتٍّ</w:t>
      </w:r>
      <w:r w:rsidRPr="006A1BFA">
        <w:rPr>
          <w:rStyle w:val="Char5"/>
          <w:rtl/>
        </w:rPr>
        <w:t xml:space="preserve"> </w:t>
      </w:r>
      <w:r w:rsidRPr="006A1BFA">
        <w:rPr>
          <w:rStyle w:val="Char5"/>
          <w:rFonts w:hint="eastAsia"/>
          <w:rtl/>
        </w:rPr>
        <w:t>وَثَلاَثِينَ</w:t>
      </w:r>
      <w:r w:rsidRPr="006A1BFA">
        <w:rPr>
          <w:rStyle w:val="Char5"/>
          <w:rtl/>
        </w:rPr>
        <w:t xml:space="preserve"> </w:t>
      </w:r>
      <w:r w:rsidRPr="006A1BFA">
        <w:rPr>
          <w:rStyle w:val="Char5"/>
          <w:rFonts w:hint="eastAsia"/>
          <w:rtl/>
        </w:rPr>
        <w:t>أَوْ</w:t>
      </w:r>
      <w:r w:rsidRPr="006A1BFA">
        <w:rPr>
          <w:rStyle w:val="Char5"/>
          <w:rtl/>
        </w:rPr>
        <w:t xml:space="preserve"> </w:t>
      </w:r>
      <w:r w:rsidRPr="006A1BFA">
        <w:rPr>
          <w:rStyle w:val="Char5"/>
          <w:rFonts w:hint="eastAsia"/>
          <w:rtl/>
        </w:rPr>
        <w:t>سَبْعٍ</w:t>
      </w:r>
      <w:r w:rsidRPr="006A1BFA">
        <w:rPr>
          <w:rStyle w:val="Char5"/>
          <w:rtl/>
        </w:rPr>
        <w:t xml:space="preserve"> </w:t>
      </w:r>
      <w:r w:rsidRPr="006A1BFA">
        <w:rPr>
          <w:rStyle w:val="Char5"/>
          <w:rFonts w:hint="eastAsia"/>
          <w:rtl/>
        </w:rPr>
        <w:t>وَثَلاَثِينَ</w:t>
      </w:r>
      <w:r w:rsidRPr="006A1BFA">
        <w:rPr>
          <w:rStyle w:val="Char5"/>
          <w:rtl/>
        </w:rPr>
        <w:t xml:space="preserve"> </w:t>
      </w:r>
      <w:r w:rsidRPr="006A1BFA">
        <w:rPr>
          <w:rStyle w:val="Char5"/>
          <w:rFonts w:hint="eastAsia"/>
          <w:rtl/>
        </w:rPr>
        <w:t>فَإِنْ</w:t>
      </w:r>
      <w:r w:rsidRPr="006A1BFA">
        <w:rPr>
          <w:rStyle w:val="Char5"/>
          <w:rtl/>
        </w:rPr>
        <w:t xml:space="preserve"> </w:t>
      </w:r>
      <w:r w:rsidRPr="006A1BFA">
        <w:rPr>
          <w:rStyle w:val="Char5"/>
          <w:rFonts w:hint="eastAsia"/>
          <w:rtl/>
        </w:rPr>
        <w:t>يَهْلِكُوا</w:t>
      </w:r>
      <w:r w:rsidRPr="006A1BFA">
        <w:rPr>
          <w:rStyle w:val="Char5"/>
          <w:rtl/>
        </w:rPr>
        <w:t xml:space="preserve"> </w:t>
      </w:r>
      <w:r w:rsidRPr="006A1BFA">
        <w:rPr>
          <w:rStyle w:val="Char5"/>
          <w:rFonts w:hint="eastAsia"/>
          <w:rtl/>
        </w:rPr>
        <w:t>فَسَبِيلُ</w:t>
      </w:r>
      <w:r w:rsidRPr="006A1BFA">
        <w:rPr>
          <w:rStyle w:val="Char5"/>
          <w:rtl/>
        </w:rPr>
        <w:t xml:space="preserve"> </w:t>
      </w:r>
      <w:r w:rsidRPr="006A1BFA">
        <w:rPr>
          <w:rStyle w:val="Char5"/>
          <w:rFonts w:hint="eastAsia"/>
          <w:rtl/>
        </w:rPr>
        <w:t>مَنْ</w:t>
      </w:r>
      <w:r w:rsidRPr="006A1BFA">
        <w:rPr>
          <w:rStyle w:val="Char5"/>
          <w:rtl/>
        </w:rPr>
        <w:t xml:space="preserve"> </w:t>
      </w:r>
      <w:r w:rsidRPr="006A1BFA">
        <w:rPr>
          <w:rStyle w:val="Char5"/>
          <w:rFonts w:hint="eastAsia"/>
          <w:rtl/>
        </w:rPr>
        <w:t>قَدْ</w:t>
      </w:r>
      <w:r w:rsidRPr="006A1BFA">
        <w:rPr>
          <w:rStyle w:val="Char5"/>
          <w:rtl/>
        </w:rPr>
        <w:t xml:space="preserve"> </w:t>
      </w:r>
      <w:r w:rsidRPr="006A1BFA">
        <w:rPr>
          <w:rStyle w:val="Char5"/>
          <w:rFonts w:hint="eastAsia"/>
          <w:rtl/>
        </w:rPr>
        <w:t>هَلَكَ</w:t>
      </w:r>
      <w:r w:rsidRPr="006A1BFA">
        <w:rPr>
          <w:rStyle w:val="Char5"/>
          <w:rtl/>
        </w:rPr>
        <w:t xml:space="preserve"> </w:t>
      </w:r>
      <w:r w:rsidRPr="006A1BFA">
        <w:rPr>
          <w:rStyle w:val="Char5"/>
          <w:rFonts w:hint="eastAsia"/>
          <w:rtl/>
        </w:rPr>
        <w:t>وَإِنْ</w:t>
      </w:r>
      <w:r w:rsidRPr="006A1BFA">
        <w:rPr>
          <w:rStyle w:val="Char5"/>
          <w:rtl/>
        </w:rPr>
        <w:t xml:space="preserve"> </w:t>
      </w:r>
      <w:r w:rsidRPr="006A1BFA">
        <w:rPr>
          <w:rStyle w:val="Char5"/>
          <w:rFonts w:hint="eastAsia"/>
          <w:rtl/>
        </w:rPr>
        <w:t>يَقُمْ</w:t>
      </w:r>
      <w:r w:rsidRPr="006A1BFA">
        <w:rPr>
          <w:rStyle w:val="Char5"/>
          <w:rtl/>
        </w:rPr>
        <w:t xml:space="preserve"> </w:t>
      </w:r>
      <w:r w:rsidRPr="006A1BFA">
        <w:rPr>
          <w:rStyle w:val="Char5"/>
          <w:rFonts w:hint="eastAsia"/>
          <w:rtl/>
        </w:rPr>
        <w:t>لَهُمْ</w:t>
      </w:r>
      <w:r w:rsidRPr="006A1BFA">
        <w:rPr>
          <w:rStyle w:val="Char5"/>
          <w:rtl/>
        </w:rPr>
        <w:t xml:space="preserve"> </w:t>
      </w:r>
      <w:r w:rsidRPr="006A1BFA">
        <w:rPr>
          <w:rStyle w:val="Char5"/>
          <w:rFonts w:hint="eastAsia"/>
          <w:rtl/>
        </w:rPr>
        <w:t>دِينُهُمْ</w:t>
      </w:r>
      <w:r w:rsidRPr="006A1BFA">
        <w:rPr>
          <w:rStyle w:val="Char5"/>
          <w:rtl/>
        </w:rPr>
        <w:t xml:space="preserve"> </w:t>
      </w:r>
      <w:r w:rsidRPr="006A1BFA">
        <w:rPr>
          <w:rStyle w:val="Char5"/>
          <w:rFonts w:hint="eastAsia"/>
          <w:rtl/>
        </w:rPr>
        <w:t>يَقُمْ</w:t>
      </w:r>
      <w:r w:rsidRPr="006A1BFA">
        <w:rPr>
          <w:rStyle w:val="Char5"/>
          <w:rtl/>
        </w:rPr>
        <w:t xml:space="preserve"> </w:t>
      </w:r>
      <w:r w:rsidRPr="006A1BFA">
        <w:rPr>
          <w:rStyle w:val="Char5"/>
          <w:rFonts w:hint="eastAsia"/>
          <w:rtl/>
        </w:rPr>
        <w:t>لَهُمْ</w:t>
      </w:r>
      <w:r w:rsidRPr="006A1BFA">
        <w:rPr>
          <w:rStyle w:val="Char5"/>
          <w:rtl/>
        </w:rPr>
        <w:t xml:space="preserve"> </w:t>
      </w:r>
      <w:r w:rsidRPr="006A1BFA">
        <w:rPr>
          <w:rStyle w:val="Char5"/>
          <w:rFonts w:hint="eastAsia"/>
          <w:rtl/>
        </w:rPr>
        <w:t>سَبْعِينَ</w:t>
      </w:r>
      <w:r w:rsidRPr="006A1BFA">
        <w:rPr>
          <w:rStyle w:val="Char5"/>
          <w:rtl/>
        </w:rPr>
        <w:t xml:space="preserve"> </w:t>
      </w:r>
      <w:r w:rsidRPr="006A1BFA">
        <w:rPr>
          <w:rStyle w:val="Char5"/>
          <w:rFonts w:hint="eastAsia"/>
          <w:rtl/>
        </w:rPr>
        <w:t>عَاماً</w:t>
      </w:r>
      <w:r w:rsidRPr="006A1BFA">
        <w:rPr>
          <w:rStyle w:val="Char5"/>
          <w:rFonts w:hint="cs"/>
          <w:rtl/>
        </w:rPr>
        <w:t>،</w:t>
      </w:r>
      <w:r w:rsidRPr="006A1BFA">
        <w:rPr>
          <w:rStyle w:val="Char5"/>
          <w:rtl/>
        </w:rPr>
        <w:t xml:space="preserve"> </w:t>
      </w:r>
      <w:r w:rsidRPr="006A1BFA">
        <w:rPr>
          <w:rStyle w:val="Char5"/>
          <w:rFonts w:hint="eastAsia"/>
          <w:rtl/>
        </w:rPr>
        <w:t>قُلْتُ</w:t>
      </w:r>
      <w:r w:rsidRPr="006A1BFA">
        <w:rPr>
          <w:rStyle w:val="Char5"/>
          <w:rFonts w:hint="cs"/>
          <w:rtl/>
        </w:rPr>
        <w:t>:</w:t>
      </w:r>
      <w:r w:rsidRPr="006A1BFA">
        <w:rPr>
          <w:rStyle w:val="Char5"/>
          <w:rtl/>
        </w:rPr>
        <w:t xml:space="preserve"> </w:t>
      </w:r>
      <w:r w:rsidRPr="006A1BFA">
        <w:rPr>
          <w:rStyle w:val="Char5"/>
          <w:rFonts w:hint="eastAsia"/>
          <w:rtl/>
        </w:rPr>
        <w:t>أَمِمَّا</w:t>
      </w:r>
      <w:r w:rsidRPr="006A1BFA">
        <w:rPr>
          <w:rStyle w:val="Char5"/>
          <w:rtl/>
        </w:rPr>
        <w:t xml:space="preserve"> </w:t>
      </w:r>
      <w:r w:rsidRPr="006A1BFA">
        <w:rPr>
          <w:rStyle w:val="Char5"/>
          <w:rFonts w:hint="eastAsia"/>
          <w:rtl/>
        </w:rPr>
        <w:t>مَضَى</w:t>
      </w:r>
      <w:r w:rsidRPr="006A1BFA">
        <w:rPr>
          <w:rStyle w:val="Char5"/>
          <w:rtl/>
        </w:rPr>
        <w:t xml:space="preserve"> </w:t>
      </w:r>
      <w:r w:rsidRPr="006A1BFA">
        <w:rPr>
          <w:rStyle w:val="Char5"/>
          <w:rFonts w:hint="eastAsia"/>
          <w:rtl/>
        </w:rPr>
        <w:t>أَمْ</w:t>
      </w:r>
      <w:r w:rsidRPr="006A1BFA">
        <w:rPr>
          <w:rStyle w:val="Char5"/>
          <w:rtl/>
        </w:rPr>
        <w:t xml:space="preserve"> </w:t>
      </w:r>
      <w:r w:rsidRPr="006A1BFA">
        <w:rPr>
          <w:rStyle w:val="Char5"/>
          <w:rFonts w:hint="eastAsia"/>
          <w:rtl/>
        </w:rPr>
        <w:t>مِمَّا</w:t>
      </w:r>
      <w:r w:rsidRPr="006A1BFA">
        <w:rPr>
          <w:rStyle w:val="Char5"/>
          <w:rtl/>
        </w:rPr>
        <w:t xml:space="preserve"> </w:t>
      </w:r>
      <w:r w:rsidRPr="006A1BFA">
        <w:rPr>
          <w:rStyle w:val="Char5"/>
          <w:rFonts w:hint="eastAsia"/>
          <w:rtl/>
        </w:rPr>
        <w:t>بَقِىَ</w:t>
      </w:r>
      <w:r w:rsidRPr="006A1BFA">
        <w:rPr>
          <w:rStyle w:val="Char5"/>
          <w:rFonts w:hint="cs"/>
          <w:rtl/>
        </w:rPr>
        <w:t>؟</w:t>
      </w:r>
      <w:r w:rsidRPr="006A1BFA">
        <w:rPr>
          <w:rStyle w:val="Char5"/>
          <w:rtl/>
        </w:rPr>
        <w:t xml:space="preserve"> </w:t>
      </w:r>
      <w:r w:rsidRPr="006A1BFA">
        <w:rPr>
          <w:rStyle w:val="Char5"/>
          <w:rFonts w:hint="eastAsia"/>
          <w:rtl/>
        </w:rPr>
        <w:t>قَالَ</w:t>
      </w:r>
      <w:r w:rsidRPr="006A1BFA">
        <w:rPr>
          <w:rStyle w:val="Char5"/>
          <w:rFonts w:hint="cs"/>
          <w:rtl/>
        </w:rPr>
        <w:t>:</w:t>
      </w:r>
      <w:r w:rsidRPr="006A1BFA">
        <w:rPr>
          <w:rStyle w:val="Char5"/>
          <w:rtl/>
        </w:rPr>
        <w:t xml:space="preserve"> </w:t>
      </w:r>
      <w:r w:rsidRPr="006A1BFA">
        <w:rPr>
          <w:rStyle w:val="Char5"/>
          <w:rFonts w:hint="eastAsia"/>
          <w:rtl/>
        </w:rPr>
        <w:t>مِمَّا</w:t>
      </w:r>
      <w:r w:rsidRPr="006A1BFA">
        <w:rPr>
          <w:rStyle w:val="Char5"/>
          <w:rtl/>
        </w:rPr>
        <w:t xml:space="preserve"> </w:t>
      </w:r>
      <w:r w:rsidRPr="006A1BFA">
        <w:rPr>
          <w:rStyle w:val="Char5"/>
          <w:rFonts w:hint="cs"/>
          <w:rtl/>
        </w:rPr>
        <w:t>مَضَى</w:t>
      </w:r>
      <w:r w:rsidRPr="006A1BFA">
        <w:rPr>
          <w:rStyle w:val="Chare"/>
          <w:rFonts w:hint="cs"/>
          <w:rtl/>
        </w:rPr>
        <w:t>»</w:t>
      </w:r>
      <w:r w:rsidR="006A1BFA" w:rsidRPr="006A1BFA">
        <w:rPr>
          <w:rStyle w:val="Char6"/>
          <w:rFonts w:hint="cs"/>
          <w:rtl/>
        </w:rPr>
        <w:t>.</w:t>
      </w:r>
      <w:r w:rsidRPr="005234D1">
        <w:rPr>
          <w:rStyle w:val="Char6"/>
          <w:rFonts w:hint="cs"/>
          <w:rtl/>
        </w:rPr>
        <w:t xml:space="preserve"> </w:t>
      </w:r>
      <w:r w:rsidRPr="00773B0D">
        <w:rPr>
          <w:rFonts w:cs="Traditional Arabic" w:hint="cs"/>
          <w:rtl/>
          <w:lang w:bidi="fa-IR"/>
        </w:rPr>
        <w:t>«</w:t>
      </w:r>
      <w:r w:rsidRPr="006A1BFA">
        <w:rPr>
          <w:rStyle w:val="Chard"/>
          <w:rFonts w:hint="cs"/>
          <w:rtl/>
        </w:rPr>
        <w:t>آسیای اسلام تا سی و پنج یا سی و شش سال می‌چرخد، پس اگر هلاک شدند، مانند گذشتگان هلاک خواهند شد، و اگر دین‌شان باقی بماند، پس تا هفتاد سال باقی خواهد ماند، عرض کردم: آیا به حساب آینده یا به حساب گذشته؟ فرمود: به حساب گذشته</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پس معنی</w:t>
      </w:r>
      <w:r w:rsidR="000A7CB8">
        <w:rPr>
          <w:rStyle w:val="Char6"/>
          <w:rFonts w:hint="cs"/>
          <w:rtl/>
        </w:rPr>
        <w:t xml:space="preserve"> </w:t>
      </w:r>
      <w:r w:rsidRPr="005234D1">
        <w:rPr>
          <w:rStyle w:val="Char6"/>
          <w:rFonts w:hint="cs"/>
          <w:rtl/>
        </w:rPr>
        <w:t xml:space="preserve">چرخش اسلام این است که امر اسلام با اقامه حدود و جهاد در این امت باقی خواهند ماند، و این از آغاز وقت جهاد و اوایل هجرت تا زمان شهادت حضرت عثمان </w:t>
      </w:r>
      <w:r w:rsidRPr="005234D1">
        <w:rPr>
          <w:rStyle w:val="Char6"/>
          <w:rFonts w:hint="cs"/>
          <w:rtl/>
        </w:rPr>
        <w:sym w:font="AGA Arabesque" w:char="F074"/>
      </w:r>
      <w:r w:rsidRPr="005234D1">
        <w:rPr>
          <w:rStyle w:val="Char6"/>
          <w:rFonts w:hint="cs"/>
          <w:rtl/>
        </w:rPr>
        <w:t xml:space="preserve"> صادق آمد، شک در سی و پنج و سی و شش از آنجاست که خداوند آن را به صورت مجمل وحی کرده بود.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قول آن حضرت </w:t>
      </w:r>
      <w:r w:rsidR="008D0544" w:rsidRPr="008D0544">
        <w:rPr>
          <w:rFonts w:cs="CTraditional Arabic" w:hint="cs"/>
          <w:rtl/>
          <w:lang w:bidi="fa-IR"/>
        </w:rPr>
        <w:t>ج</w:t>
      </w:r>
      <w:r w:rsidRPr="005234D1">
        <w:rPr>
          <w:rStyle w:val="Char6"/>
          <w:rFonts w:hint="cs"/>
          <w:rtl/>
        </w:rPr>
        <w:t xml:space="preserve">: </w:t>
      </w:r>
      <w:r w:rsidRPr="006A1BFA">
        <w:rPr>
          <w:rStyle w:val="Chare"/>
          <w:rFonts w:hint="cs"/>
          <w:rtl/>
        </w:rPr>
        <w:t>«</w:t>
      </w:r>
      <w:r w:rsidRPr="006A1BFA">
        <w:rPr>
          <w:rStyle w:val="Char5"/>
          <w:rFonts w:hint="eastAsia"/>
          <w:rtl/>
        </w:rPr>
        <w:t>فَإِنْ</w:t>
      </w:r>
      <w:r w:rsidRPr="006A1BFA">
        <w:rPr>
          <w:rStyle w:val="Char5"/>
          <w:rtl/>
        </w:rPr>
        <w:t xml:space="preserve"> </w:t>
      </w:r>
      <w:r w:rsidRPr="006A1BFA">
        <w:rPr>
          <w:rStyle w:val="Char5"/>
          <w:rFonts w:hint="eastAsia"/>
          <w:rtl/>
        </w:rPr>
        <w:t>يَهْلِكُوا</w:t>
      </w:r>
      <w:r w:rsidRPr="006A1BFA">
        <w:rPr>
          <w:rStyle w:val="Chare"/>
          <w:rFonts w:hint="cs"/>
          <w:rtl/>
        </w:rPr>
        <w:t>»</w:t>
      </w:r>
      <w:r w:rsidRPr="005234D1">
        <w:rPr>
          <w:rStyle w:val="Char6"/>
          <w:rFonts w:hint="cs"/>
          <w:rtl/>
        </w:rPr>
        <w:t xml:space="preserve"> صعوبت امر را دارد بیان می‌کند که امر دارد به چنان صورتی برمی‌گردد که اگر بیننده‌ای در آن بنگرد، در باره هلاکت امت و از هم‌پاشیدن امر آن‌ها شک و تردید خواهد کرد.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قول آن حضرت </w:t>
      </w:r>
      <w:r w:rsidR="008D0544" w:rsidRPr="008D0544">
        <w:rPr>
          <w:rFonts w:cs="CTraditional Arabic" w:hint="cs"/>
          <w:rtl/>
          <w:lang w:bidi="fa-IR"/>
        </w:rPr>
        <w:t>ج</w:t>
      </w:r>
      <w:r w:rsidRPr="005234D1">
        <w:rPr>
          <w:rStyle w:val="Char6"/>
          <w:rFonts w:hint="cs"/>
          <w:rtl/>
        </w:rPr>
        <w:t xml:space="preserve">: </w:t>
      </w:r>
      <w:r w:rsidRPr="006A1BFA">
        <w:rPr>
          <w:rStyle w:val="Chare"/>
          <w:rFonts w:hint="cs"/>
          <w:rtl/>
        </w:rPr>
        <w:t>«</w:t>
      </w:r>
      <w:r w:rsidRPr="006A1BFA">
        <w:rPr>
          <w:rStyle w:val="Char5"/>
          <w:rFonts w:hint="eastAsia"/>
          <w:rtl/>
        </w:rPr>
        <w:t>سَبْعِينَ</w:t>
      </w:r>
      <w:r w:rsidRPr="006A1BFA">
        <w:rPr>
          <w:rStyle w:val="Char5"/>
          <w:rtl/>
        </w:rPr>
        <w:t xml:space="preserve"> </w:t>
      </w:r>
      <w:r w:rsidRPr="006A1BFA">
        <w:rPr>
          <w:rStyle w:val="Char5"/>
          <w:rFonts w:hint="eastAsia"/>
          <w:rtl/>
        </w:rPr>
        <w:t>عَامًا</w:t>
      </w:r>
      <w:r w:rsidRPr="006A1BFA">
        <w:rPr>
          <w:rStyle w:val="Chare"/>
          <w:rFonts w:hint="cs"/>
          <w:rtl/>
        </w:rPr>
        <w:t>»</w:t>
      </w:r>
      <w:r w:rsidRPr="005234D1">
        <w:rPr>
          <w:rStyle w:val="Char6"/>
          <w:rFonts w:hint="cs"/>
          <w:rtl/>
        </w:rPr>
        <w:t xml:space="preserve"> آغازش از بعثت و پایان آن با موت معاویه شد، سپس فتنه داعیان جهنم بلند شدند.</w:t>
      </w:r>
    </w:p>
    <w:p w:rsidR="00BA4315" w:rsidRDefault="00BA4315" w:rsidP="008A386C">
      <w:pPr>
        <w:pStyle w:val="a7"/>
        <w:rPr>
          <w:rtl/>
        </w:rPr>
      </w:pPr>
      <w:r w:rsidRPr="006A1BFA">
        <w:rPr>
          <w:rFonts w:hint="cs"/>
          <w:rtl/>
        </w:rPr>
        <w:t xml:space="preserve">معنی </w:t>
      </w:r>
      <w:r w:rsidRPr="006A1BFA">
        <w:rPr>
          <w:rStyle w:val="Chare"/>
          <w:rFonts w:hint="cs"/>
          <w:rtl/>
        </w:rPr>
        <w:t>«</w:t>
      </w:r>
      <w:r w:rsidRPr="006A1BFA">
        <w:rPr>
          <w:rStyle w:val="Char5"/>
          <w:rFonts w:hint="eastAsia"/>
          <w:rtl/>
        </w:rPr>
        <w:t>سَبْعِينَ</w:t>
      </w:r>
      <w:r w:rsidRPr="006A1BFA">
        <w:rPr>
          <w:rStyle w:val="Char5"/>
          <w:rtl/>
        </w:rPr>
        <w:t xml:space="preserve"> </w:t>
      </w:r>
      <w:r w:rsidRPr="006A1BFA">
        <w:rPr>
          <w:rStyle w:val="Char5"/>
          <w:rFonts w:hint="eastAsia"/>
          <w:rtl/>
        </w:rPr>
        <w:t>عَامًا</w:t>
      </w:r>
      <w:r w:rsidRPr="006A1BFA">
        <w:rPr>
          <w:rStyle w:val="Chare"/>
          <w:rFonts w:hint="cs"/>
          <w:rtl/>
        </w:rPr>
        <w:t>»</w:t>
      </w:r>
      <w:r w:rsidRPr="006A1BFA">
        <w:rPr>
          <w:rFonts w:hint="cs"/>
          <w:rtl/>
        </w:rPr>
        <w:t xml:space="preserve"> هولناک</w:t>
      </w:r>
      <w:r w:rsidR="006A1BFA" w:rsidRPr="006A1BFA">
        <w:rPr>
          <w:rFonts w:hint="cs"/>
          <w:rtl/>
        </w:rPr>
        <w:t xml:space="preserve"> </w:t>
      </w:r>
      <w:r w:rsidRPr="006A1BFA">
        <w:rPr>
          <w:rFonts w:hint="cs"/>
          <w:rtl/>
        </w:rPr>
        <w:t>‌شدن امر است، و این زیر پوشش، مخفی می‌باشد، و بعد از آن امر استوار نمی‌ماند، والله أعلم.</w:t>
      </w:r>
    </w:p>
    <w:p w:rsidR="00481D11" w:rsidRDefault="00481D11" w:rsidP="008A386C">
      <w:pPr>
        <w:pStyle w:val="a7"/>
        <w:rPr>
          <w:rtl/>
        </w:rPr>
      </w:pPr>
    </w:p>
    <w:p w:rsidR="00481D11" w:rsidRPr="006A1BFA" w:rsidRDefault="00481D11" w:rsidP="008A386C">
      <w:pPr>
        <w:pStyle w:val="a7"/>
        <w:rPr>
          <w:rtl/>
        </w:rPr>
      </w:pPr>
    </w:p>
    <w:p w:rsidR="00BA4315" w:rsidRPr="00773B0D" w:rsidRDefault="00BA4315" w:rsidP="008A386C">
      <w:pPr>
        <w:pStyle w:val="a5"/>
        <w:rPr>
          <w:rtl/>
        </w:rPr>
      </w:pPr>
      <w:bookmarkStart w:id="2275" w:name="_Toc272590255"/>
      <w:bookmarkStart w:id="2276" w:name="_Toc435448241"/>
      <w:r w:rsidRPr="00773B0D">
        <w:rPr>
          <w:rFonts w:hint="cs"/>
          <w:rtl/>
        </w:rPr>
        <w:t>می‌جنگند با شما ملتی که چشم‌های کوچک دارند:</w:t>
      </w:r>
      <w:bookmarkEnd w:id="2275"/>
      <w:bookmarkEnd w:id="2276"/>
    </w:p>
    <w:p w:rsidR="00BA4315" w:rsidRPr="006A1BFA" w:rsidRDefault="00BA4315" w:rsidP="008A386C">
      <w:pPr>
        <w:autoSpaceDE w:val="0"/>
        <w:autoSpaceDN w:val="0"/>
        <w:adjustRightInd w:val="0"/>
        <w:ind w:firstLine="284"/>
        <w:jc w:val="lowKashida"/>
        <w:rPr>
          <w:rStyle w:val="Char6"/>
          <w:rtl/>
        </w:rPr>
      </w:pPr>
      <w:r w:rsidRPr="005234D1">
        <w:rPr>
          <w:rStyle w:val="Char6"/>
          <w:rFonts w:hint="cs"/>
          <w:rtl/>
        </w:rPr>
        <w:t xml:space="preserve">رسول خدا </w:t>
      </w:r>
      <w:r w:rsidR="008D0544" w:rsidRPr="008D0544">
        <w:rPr>
          <w:rFonts w:cs="CTraditional Arabic" w:hint="cs"/>
          <w:rtl/>
          <w:lang w:bidi="fa-IR"/>
        </w:rPr>
        <w:t>ج</w:t>
      </w:r>
      <w:r w:rsidRPr="005234D1">
        <w:rPr>
          <w:rStyle w:val="Char6"/>
          <w:rFonts w:hint="cs"/>
          <w:rtl/>
        </w:rPr>
        <w:t xml:space="preserve"> فرمود: </w:t>
      </w:r>
      <w:r w:rsidRPr="006A1BFA">
        <w:rPr>
          <w:rStyle w:val="Chare"/>
          <w:rFonts w:hint="cs"/>
          <w:rtl/>
        </w:rPr>
        <w:t>«</w:t>
      </w:r>
      <w:r w:rsidRPr="006A1BFA">
        <w:rPr>
          <w:rStyle w:val="Char5"/>
          <w:rFonts w:hint="eastAsia"/>
          <w:rtl/>
        </w:rPr>
        <w:t>يُقَاتِلُكُمْ</w:t>
      </w:r>
      <w:r w:rsidRPr="006A1BFA">
        <w:rPr>
          <w:rStyle w:val="Char5"/>
          <w:rtl/>
        </w:rPr>
        <w:t xml:space="preserve"> </w:t>
      </w:r>
      <w:r w:rsidRPr="006A1BFA">
        <w:rPr>
          <w:rStyle w:val="Char5"/>
          <w:rFonts w:hint="eastAsia"/>
          <w:rtl/>
        </w:rPr>
        <w:t>قَوْمٌ</w:t>
      </w:r>
      <w:r w:rsidRPr="006A1BFA">
        <w:rPr>
          <w:rStyle w:val="Char5"/>
          <w:rtl/>
        </w:rPr>
        <w:t xml:space="preserve"> </w:t>
      </w:r>
      <w:r w:rsidRPr="006A1BFA">
        <w:rPr>
          <w:rStyle w:val="Char5"/>
          <w:rFonts w:hint="eastAsia"/>
          <w:rtl/>
        </w:rPr>
        <w:t>صِغَارُ</w:t>
      </w:r>
      <w:r w:rsidRPr="006A1BFA">
        <w:rPr>
          <w:rStyle w:val="Char5"/>
          <w:rtl/>
        </w:rPr>
        <w:t xml:space="preserve"> </w:t>
      </w:r>
      <w:r w:rsidRPr="006A1BFA">
        <w:rPr>
          <w:rStyle w:val="Char5"/>
          <w:rFonts w:hint="eastAsia"/>
          <w:rtl/>
        </w:rPr>
        <w:t>الأَعْيُنِ،</w:t>
      </w:r>
      <w:r w:rsidRPr="006A1BFA">
        <w:rPr>
          <w:rStyle w:val="Char5"/>
          <w:rtl/>
        </w:rPr>
        <w:t xml:space="preserve"> </w:t>
      </w:r>
      <w:r w:rsidRPr="006A1BFA">
        <w:rPr>
          <w:rStyle w:val="Char5"/>
          <w:rFonts w:hint="eastAsia"/>
          <w:rtl/>
        </w:rPr>
        <w:t>يَعْنِي</w:t>
      </w:r>
      <w:r w:rsidRPr="006A1BFA">
        <w:rPr>
          <w:rStyle w:val="Char5"/>
          <w:rtl/>
        </w:rPr>
        <w:t xml:space="preserve"> </w:t>
      </w:r>
      <w:r w:rsidRPr="006A1BFA">
        <w:rPr>
          <w:rStyle w:val="Char5"/>
          <w:rFonts w:hint="eastAsia"/>
          <w:rtl/>
        </w:rPr>
        <w:t>التُّرْكَ،</w:t>
      </w:r>
      <w:r w:rsidRPr="006A1BFA">
        <w:rPr>
          <w:rStyle w:val="Char5"/>
          <w:rtl/>
        </w:rPr>
        <w:t xml:space="preserve"> </w:t>
      </w:r>
      <w:r w:rsidRPr="006A1BFA">
        <w:rPr>
          <w:rStyle w:val="Char5"/>
          <w:rFonts w:hint="eastAsia"/>
          <w:rtl/>
        </w:rPr>
        <w:t>قَالَ</w:t>
      </w:r>
      <w:r w:rsidRPr="006A1BFA">
        <w:rPr>
          <w:rStyle w:val="Char5"/>
          <w:rtl/>
        </w:rPr>
        <w:t xml:space="preserve">: </w:t>
      </w:r>
      <w:r w:rsidRPr="006A1BFA">
        <w:rPr>
          <w:rStyle w:val="Char5"/>
          <w:rFonts w:hint="eastAsia"/>
          <w:rtl/>
        </w:rPr>
        <w:t>تَسُوقُونَهُمْ</w:t>
      </w:r>
      <w:r w:rsidRPr="006A1BFA">
        <w:rPr>
          <w:rStyle w:val="Char5"/>
          <w:rtl/>
        </w:rPr>
        <w:t xml:space="preserve"> </w:t>
      </w:r>
      <w:r w:rsidRPr="006A1BFA">
        <w:rPr>
          <w:rStyle w:val="Char5"/>
          <w:rFonts w:hint="eastAsia"/>
          <w:rtl/>
        </w:rPr>
        <w:t>ثَلاَثَ</w:t>
      </w:r>
      <w:r w:rsidRPr="006A1BFA">
        <w:rPr>
          <w:rStyle w:val="Char5"/>
          <w:rtl/>
        </w:rPr>
        <w:t xml:space="preserve"> </w:t>
      </w:r>
      <w:r w:rsidRPr="006A1BFA">
        <w:rPr>
          <w:rStyle w:val="Char5"/>
          <w:rFonts w:hint="eastAsia"/>
          <w:rtl/>
        </w:rPr>
        <w:t>مِرَارٍ</w:t>
      </w:r>
      <w:r w:rsidRPr="006A1BFA">
        <w:rPr>
          <w:rStyle w:val="Chare"/>
          <w:rFonts w:hint="cs"/>
          <w:rtl/>
        </w:rPr>
        <w:t>»</w:t>
      </w:r>
      <w:r w:rsidR="006A1BFA" w:rsidRPr="006A1BFA">
        <w:rPr>
          <w:rStyle w:val="Char5"/>
          <w:rFonts w:hint="cs"/>
          <w:rtl/>
        </w:rPr>
        <w:t>.</w:t>
      </w:r>
      <w:r w:rsidRPr="006A1BFA">
        <w:rPr>
          <w:rStyle w:val="Chare"/>
          <w:rFonts w:hint="cs"/>
          <w:rtl/>
        </w:rPr>
        <w:t xml:space="preserve"> </w:t>
      </w:r>
      <w:r w:rsidRPr="00773B0D">
        <w:rPr>
          <w:rFonts w:cs="Traditional Arabic" w:hint="cs"/>
          <w:rtl/>
          <w:lang w:bidi="fa-IR"/>
        </w:rPr>
        <w:t>«</w:t>
      </w:r>
      <w:r w:rsidRPr="006A1BFA">
        <w:rPr>
          <w:rStyle w:val="Chard"/>
          <w:rFonts w:hint="cs"/>
          <w:rtl/>
        </w:rPr>
        <w:t>با شما ملتی کوچک چشم یعنی ترک‌ها می‌جنگند، و تا سه بار آن‌ها را می‌رانید</w:t>
      </w:r>
      <w:r w:rsidRPr="00773B0D">
        <w:rPr>
          <w:rFonts w:cs="Traditional Arabic" w:hint="cs"/>
          <w:rtl/>
          <w:lang w:bidi="fa-IR"/>
        </w:rPr>
        <w:t>»</w:t>
      </w:r>
      <w:r w:rsidRPr="005234D1">
        <w:rPr>
          <w:rStyle w:val="Char6"/>
          <w:rFonts w:hint="cs"/>
          <w:rtl/>
        </w:rPr>
        <w:t xml:space="preserve">. معنی حدیث این که عرب‌ها با آن‌ها می‌جنگند و بر آن‌ها غلبه می‌یابند، این سبب بغض و کینه می‌شود تا جایی که آن‌ها عرب‌ها را از بلاد خود اخراج می‌کنند تنها بر این هم اکتفا نمی‌کنند بلکه در بلاد عرب وارد می‌شوند، و همین است منظور از قول او: </w:t>
      </w:r>
      <w:r w:rsidRPr="006A1BFA">
        <w:rPr>
          <w:rStyle w:val="Char6"/>
          <w:rFonts w:hint="cs"/>
          <w:rtl/>
        </w:rPr>
        <w:t>«</w:t>
      </w:r>
      <w:r w:rsidRPr="006A1BFA">
        <w:rPr>
          <w:rStyle w:val="Char4"/>
          <w:rFonts w:hint="eastAsia"/>
          <w:rtl/>
        </w:rPr>
        <w:t>حَتَّى</w:t>
      </w:r>
      <w:r w:rsidRPr="006A1BFA">
        <w:rPr>
          <w:rStyle w:val="Char4"/>
          <w:rtl/>
        </w:rPr>
        <w:t xml:space="preserve"> </w:t>
      </w:r>
      <w:r w:rsidRPr="006A1BFA">
        <w:rPr>
          <w:rStyle w:val="Char4"/>
          <w:rFonts w:hint="eastAsia"/>
          <w:rtl/>
        </w:rPr>
        <w:t>تُلْحِقُوهُمْ</w:t>
      </w:r>
      <w:r w:rsidRPr="006A1BFA">
        <w:rPr>
          <w:rStyle w:val="Char4"/>
          <w:rtl/>
        </w:rPr>
        <w:t xml:space="preserve"> </w:t>
      </w:r>
      <w:r w:rsidRPr="006A1BFA">
        <w:rPr>
          <w:rStyle w:val="Char4"/>
          <w:rFonts w:hint="eastAsia"/>
          <w:rtl/>
        </w:rPr>
        <w:t>بِجَزِيرَةِ</w:t>
      </w:r>
      <w:r w:rsidRPr="006A1BFA">
        <w:rPr>
          <w:rStyle w:val="Char4"/>
          <w:rtl/>
        </w:rPr>
        <w:t xml:space="preserve"> </w:t>
      </w:r>
      <w:r w:rsidRPr="006A1BFA">
        <w:rPr>
          <w:rStyle w:val="Char4"/>
          <w:rFonts w:hint="eastAsia"/>
          <w:rtl/>
        </w:rPr>
        <w:t>الْعَرَبِ</w:t>
      </w:r>
      <w:r w:rsidRPr="006A1BFA">
        <w:rPr>
          <w:rStyle w:val="Char6"/>
          <w:rFonts w:hint="cs"/>
          <w:rtl/>
        </w:rPr>
        <w:t>»</w:t>
      </w:r>
      <w:r w:rsidRPr="005234D1">
        <w:rPr>
          <w:rStyle w:val="Char6"/>
          <w:rFonts w:hint="cs"/>
          <w:rtl/>
        </w:rPr>
        <w:t xml:space="preserve"> ولی در برخورد نخست عرب‌هایی که فرار می‌کنند نجات می‌یابند، و این صادق آمد با قتال چنگیز که کسانی از عباسیان که در بغداد بودند از بین رفتند و آنانکه به مصر فرار نمودند رهایی یافتند، ولی در برخورد دوم </w:t>
      </w:r>
      <w:r w:rsidRPr="006A1BFA">
        <w:rPr>
          <w:rStyle w:val="Char6"/>
          <w:rFonts w:hint="cs"/>
          <w:rtl/>
        </w:rPr>
        <w:t>بعضی نجات می‌یابند و بعضی هلاک می‌شوند، این در پایمال‌نمودن تیمور لنگ صادق می‌آید که شهرهای شام را پایمال نمود و امر عباسی‌ها را از بین برد، «اما در برخورد سوم ریشه‌کن می‌شوند» این با غالب‌آمدن عثمانی‌ها بر تمام مملکت صادق آمد، والله أعلم.</w:t>
      </w:r>
    </w:p>
    <w:p w:rsidR="00BA4315" w:rsidRPr="00773B0D" w:rsidRDefault="00BA4315" w:rsidP="008A386C">
      <w:pPr>
        <w:pStyle w:val="a3"/>
        <w:rPr>
          <w:rtl/>
        </w:rPr>
      </w:pPr>
      <w:bookmarkStart w:id="2277" w:name="_Toc272590256"/>
      <w:bookmarkStart w:id="2278" w:name="_Toc435448242"/>
      <w:r w:rsidRPr="00773B0D">
        <w:rPr>
          <w:rFonts w:hint="cs"/>
          <w:rtl/>
        </w:rPr>
        <w:t>مناقب</w:t>
      </w:r>
      <w:bookmarkEnd w:id="2277"/>
      <w:bookmarkEnd w:id="2278"/>
    </w:p>
    <w:p w:rsidR="00BA4315" w:rsidRPr="00773B0D" w:rsidRDefault="00BA4315" w:rsidP="008A386C">
      <w:pPr>
        <w:pStyle w:val="a5"/>
        <w:rPr>
          <w:rtl/>
        </w:rPr>
      </w:pPr>
      <w:bookmarkStart w:id="2279" w:name="_Toc272590257"/>
      <w:bookmarkStart w:id="2280" w:name="_Toc435448243"/>
      <w:r w:rsidRPr="00773B0D">
        <w:rPr>
          <w:rFonts w:hint="cs"/>
          <w:rtl/>
        </w:rPr>
        <w:t>مناقب صحابه در چند امر واضح می‌شوند:</w:t>
      </w:r>
      <w:bookmarkEnd w:id="2279"/>
      <w:bookmarkEnd w:id="2280"/>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اصل در مناقب صحابه چند امر است:</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از آنجمله این که رسول خدا </w:t>
      </w:r>
      <w:r w:rsidR="008D0544" w:rsidRPr="008D0544">
        <w:rPr>
          <w:rFonts w:cs="CTraditional Arabic" w:hint="cs"/>
          <w:rtl/>
          <w:lang w:bidi="fa-IR"/>
        </w:rPr>
        <w:t>ج</w:t>
      </w:r>
      <w:r w:rsidRPr="005234D1">
        <w:rPr>
          <w:rStyle w:val="Char6"/>
          <w:rFonts w:hint="cs"/>
          <w:rtl/>
        </w:rPr>
        <w:t xml:space="preserve"> بر یک هیأت نفسانی اطلاع یابد که انسان را برای واردشدن در جنت آماده سازد، چنانکه بر ابوبکر اطلاع یافت که در او فخر و غرور نیست، و این از کاملترین خصلت‌هاست که درهای بهشت مثال آن قرار می‌گیرند، لذا رسول خدا </w:t>
      </w:r>
      <w:r w:rsidR="008D0544" w:rsidRPr="008D0544">
        <w:rPr>
          <w:rFonts w:cs="CTraditional Arabic" w:hint="cs"/>
          <w:rtl/>
          <w:lang w:bidi="fa-IR"/>
        </w:rPr>
        <w:t>ج</w:t>
      </w:r>
      <w:r w:rsidRPr="005234D1">
        <w:rPr>
          <w:rStyle w:val="Char6"/>
          <w:rFonts w:hint="cs"/>
          <w:rtl/>
        </w:rPr>
        <w:t xml:space="preserve"> فرمود: </w:t>
      </w:r>
      <w:r w:rsidRPr="006A1BFA">
        <w:rPr>
          <w:rStyle w:val="Chare"/>
          <w:rFonts w:hint="cs"/>
          <w:rtl/>
        </w:rPr>
        <w:t>«</w:t>
      </w:r>
      <w:r w:rsidRPr="006A1BFA">
        <w:rPr>
          <w:rStyle w:val="Char5"/>
          <w:rFonts w:hint="cs"/>
          <w:rtl/>
        </w:rPr>
        <w:t>أَرْجُوا أَنْ تَكُونَ مِنْهُمْ</w:t>
      </w:r>
      <w:r w:rsidRPr="006A1BFA">
        <w:rPr>
          <w:rStyle w:val="Chare"/>
          <w:rFonts w:hint="cs"/>
          <w:rtl/>
        </w:rPr>
        <w:t>»</w:t>
      </w:r>
      <w:r w:rsidR="006A1BFA" w:rsidRPr="006A1BFA">
        <w:rPr>
          <w:rStyle w:val="Char6"/>
          <w:rFonts w:hint="cs"/>
          <w:rtl/>
        </w:rPr>
        <w:t>.</w:t>
      </w:r>
      <w:r w:rsidRPr="006A1BFA">
        <w:rPr>
          <w:rStyle w:val="Chare"/>
          <w:rFonts w:hint="cs"/>
          <w:rtl/>
        </w:rPr>
        <w:t xml:space="preserve"> «</w:t>
      </w:r>
      <w:r w:rsidRPr="006A1BFA">
        <w:rPr>
          <w:rStyle w:val="Chard"/>
          <w:rFonts w:hint="cs"/>
          <w:rtl/>
        </w:rPr>
        <w:t>امیدوارم تو از کسانی باشی که از همه درهای جنت ندا داده می‌شوند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راجع به حضرت عمر </w:t>
      </w:r>
      <w:r w:rsidRPr="005234D1">
        <w:rPr>
          <w:rStyle w:val="Char6"/>
          <w:rFonts w:hint="cs"/>
          <w:rtl/>
        </w:rPr>
        <w:sym w:font="AGA Arabesque" w:char="F074"/>
      </w:r>
      <w:r w:rsidRPr="005234D1">
        <w:rPr>
          <w:rStyle w:val="Char6"/>
          <w:rFonts w:hint="cs"/>
          <w:rtl/>
        </w:rPr>
        <w:t xml:space="preserve"> فرمود: </w:t>
      </w:r>
      <w:r w:rsidRPr="006A1BFA">
        <w:rPr>
          <w:rStyle w:val="Chare"/>
          <w:rFonts w:hint="cs"/>
          <w:rtl/>
        </w:rPr>
        <w:t>«</w:t>
      </w:r>
      <w:r w:rsidRPr="006A1BFA">
        <w:rPr>
          <w:rStyle w:val="Char5"/>
          <w:rFonts w:hint="eastAsia"/>
          <w:rtl/>
        </w:rPr>
        <w:t>مَا</w:t>
      </w:r>
      <w:r w:rsidRPr="006A1BFA">
        <w:rPr>
          <w:rStyle w:val="Char5"/>
          <w:rtl/>
        </w:rPr>
        <w:t xml:space="preserve"> </w:t>
      </w:r>
      <w:r w:rsidRPr="006A1BFA">
        <w:rPr>
          <w:rStyle w:val="Char5"/>
          <w:rFonts w:hint="eastAsia"/>
          <w:rtl/>
        </w:rPr>
        <w:t>لَقِيَكَ</w:t>
      </w:r>
      <w:r w:rsidRPr="006A1BFA">
        <w:rPr>
          <w:rStyle w:val="Char5"/>
          <w:rtl/>
        </w:rPr>
        <w:t xml:space="preserve"> </w:t>
      </w:r>
      <w:r w:rsidRPr="006A1BFA">
        <w:rPr>
          <w:rStyle w:val="Char5"/>
          <w:rFonts w:hint="eastAsia"/>
          <w:rtl/>
        </w:rPr>
        <w:t>الشَّيْطَانُ</w:t>
      </w:r>
      <w:r w:rsidRPr="006A1BFA">
        <w:rPr>
          <w:rStyle w:val="Char5"/>
          <w:rtl/>
        </w:rPr>
        <w:t xml:space="preserve"> </w:t>
      </w:r>
      <w:r w:rsidRPr="006A1BFA">
        <w:rPr>
          <w:rStyle w:val="Char5"/>
          <w:rFonts w:hint="eastAsia"/>
          <w:rtl/>
        </w:rPr>
        <w:t>سَالِكًا</w:t>
      </w:r>
      <w:r w:rsidRPr="006A1BFA">
        <w:rPr>
          <w:rStyle w:val="Char5"/>
          <w:rtl/>
        </w:rPr>
        <w:t xml:space="preserve"> </w:t>
      </w:r>
      <w:r w:rsidRPr="006A1BFA">
        <w:rPr>
          <w:rStyle w:val="Char5"/>
          <w:rFonts w:hint="eastAsia"/>
          <w:rtl/>
        </w:rPr>
        <w:t>فَجًّا</w:t>
      </w:r>
      <w:r w:rsidRPr="006A1BFA">
        <w:rPr>
          <w:rStyle w:val="Char5"/>
          <w:rtl/>
        </w:rPr>
        <w:t xml:space="preserve"> </w:t>
      </w:r>
      <w:r w:rsidRPr="006A1BFA">
        <w:rPr>
          <w:rStyle w:val="Char5"/>
          <w:rFonts w:hint="eastAsia"/>
          <w:rtl/>
        </w:rPr>
        <w:t>قَطُّ</w:t>
      </w:r>
      <w:r w:rsidRPr="006A1BFA">
        <w:rPr>
          <w:rStyle w:val="Char5"/>
          <w:rtl/>
        </w:rPr>
        <w:t xml:space="preserve"> </w:t>
      </w:r>
      <w:r w:rsidRPr="006A1BFA">
        <w:rPr>
          <w:rStyle w:val="Char5"/>
          <w:rFonts w:hint="eastAsia"/>
          <w:rtl/>
        </w:rPr>
        <w:t>إِلاَّ</w:t>
      </w:r>
      <w:r w:rsidRPr="006A1BFA">
        <w:rPr>
          <w:rStyle w:val="Char5"/>
          <w:rtl/>
        </w:rPr>
        <w:t xml:space="preserve"> </w:t>
      </w:r>
      <w:r w:rsidRPr="006A1BFA">
        <w:rPr>
          <w:rStyle w:val="Char5"/>
          <w:rFonts w:hint="eastAsia"/>
          <w:rtl/>
        </w:rPr>
        <w:t>سَلَكَ</w:t>
      </w:r>
      <w:r w:rsidRPr="006A1BFA">
        <w:rPr>
          <w:rStyle w:val="Char5"/>
          <w:rtl/>
        </w:rPr>
        <w:t xml:space="preserve"> </w:t>
      </w:r>
      <w:r w:rsidRPr="006A1BFA">
        <w:rPr>
          <w:rStyle w:val="Char5"/>
          <w:rFonts w:hint="eastAsia"/>
          <w:rtl/>
        </w:rPr>
        <w:t>فَجًّا</w:t>
      </w:r>
      <w:r w:rsidRPr="006A1BFA">
        <w:rPr>
          <w:rStyle w:val="Char5"/>
          <w:rtl/>
        </w:rPr>
        <w:t xml:space="preserve"> </w:t>
      </w:r>
      <w:r w:rsidRPr="006A1BFA">
        <w:rPr>
          <w:rStyle w:val="Char5"/>
          <w:rFonts w:hint="eastAsia"/>
          <w:rtl/>
        </w:rPr>
        <w:t>غَيْرَ</w:t>
      </w:r>
      <w:r w:rsidRPr="006A1BFA">
        <w:rPr>
          <w:rStyle w:val="Char5"/>
          <w:rtl/>
        </w:rPr>
        <w:t xml:space="preserve"> </w:t>
      </w:r>
      <w:r w:rsidRPr="006A1BFA">
        <w:rPr>
          <w:rStyle w:val="Char5"/>
          <w:rFonts w:hint="eastAsia"/>
          <w:rtl/>
        </w:rPr>
        <w:t>فَجِّكَ</w:t>
      </w:r>
      <w:r w:rsidRPr="006A1BFA">
        <w:rPr>
          <w:rStyle w:val="Chare"/>
          <w:rFonts w:hint="cs"/>
          <w:rtl/>
        </w:rPr>
        <w:t>» «</w:t>
      </w:r>
      <w:r w:rsidRPr="006A1BFA">
        <w:rPr>
          <w:rStyle w:val="Chard"/>
          <w:rFonts w:hint="cs"/>
          <w:rtl/>
        </w:rPr>
        <w:t>برخورد نمی‌کند با تو شیطان در راهی مگر این که به راهی دیگر می‌رود</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و نیز فرمود: </w:t>
      </w:r>
      <w:r w:rsidRPr="006A1BFA">
        <w:rPr>
          <w:rStyle w:val="Chare"/>
          <w:rFonts w:hint="cs"/>
          <w:rtl/>
        </w:rPr>
        <w:t>«</w:t>
      </w:r>
      <w:r w:rsidRPr="002653C6">
        <w:rPr>
          <w:rStyle w:val="Char5"/>
          <w:rFonts w:hint="eastAsia"/>
          <w:rtl/>
        </w:rPr>
        <w:t>فَإِنْ</w:t>
      </w:r>
      <w:r w:rsidRPr="002653C6">
        <w:rPr>
          <w:rStyle w:val="Char5"/>
          <w:rtl/>
        </w:rPr>
        <w:t xml:space="preserve"> </w:t>
      </w:r>
      <w:r w:rsidRPr="002653C6">
        <w:rPr>
          <w:rStyle w:val="Char5"/>
          <w:rFonts w:hint="eastAsia"/>
          <w:rtl/>
        </w:rPr>
        <w:t>يَكُ</w:t>
      </w:r>
      <w:r w:rsidRPr="002653C6">
        <w:rPr>
          <w:rStyle w:val="Char5"/>
          <w:rtl/>
        </w:rPr>
        <w:t xml:space="preserve"> </w:t>
      </w:r>
      <w:r w:rsidRPr="002653C6">
        <w:rPr>
          <w:rStyle w:val="Char5"/>
          <w:rFonts w:hint="eastAsia"/>
          <w:rtl/>
        </w:rPr>
        <w:t>فِى</w:t>
      </w:r>
      <w:r w:rsidRPr="002653C6">
        <w:rPr>
          <w:rStyle w:val="Char5"/>
          <w:rtl/>
        </w:rPr>
        <w:t xml:space="preserve"> </w:t>
      </w:r>
      <w:r w:rsidRPr="002653C6">
        <w:rPr>
          <w:rStyle w:val="Char5"/>
          <w:rFonts w:hint="eastAsia"/>
          <w:rtl/>
        </w:rPr>
        <w:t>أُمَّتِى</w:t>
      </w:r>
      <w:r w:rsidRPr="002653C6">
        <w:rPr>
          <w:rStyle w:val="Char5"/>
          <w:rtl/>
        </w:rPr>
        <w:t xml:space="preserve"> </w:t>
      </w:r>
      <w:r w:rsidRPr="002653C6">
        <w:rPr>
          <w:rStyle w:val="Char5"/>
          <w:rFonts w:hint="eastAsia"/>
          <w:rtl/>
        </w:rPr>
        <w:t>أَحَدٌ</w:t>
      </w:r>
      <w:r w:rsidRPr="002653C6">
        <w:rPr>
          <w:rStyle w:val="Char5"/>
          <w:rtl/>
        </w:rPr>
        <w:t xml:space="preserve"> </w:t>
      </w:r>
      <w:r w:rsidRPr="002653C6">
        <w:rPr>
          <w:rStyle w:val="Char5"/>
          <w:rFonts w:hint="cs"/>
          <w:rtl/>
        </w:rPr>
        <w:t xml:space="preserve">مِّنَ الْمُحَدَّثِيْنَ </w:t>
      </w:r>
      <w:r w:rsidRPr="002653C6">
        <w:rPr>
          <w:rStyle w:val="Char5"/>
          <w:rFonts w:hint="eastAsia"/>
          <w:rtl/>
        </w:rPr>
        <w:t>فَإِنَّهُ</w:t>
      </w:r>
      <w:r w:rsidRPr="002653C6">
        <w:rPr>
          <w:rStyle w:val="Char5"/>
          <w:rtl/>
        </w:rPr>
        <w:t xml:space="preserve"> </w:t>
      </w:r>
      <w:r w:rsidRPr="002653C6">
        <w:rPr>
          <w:rStyle w:val="Char5"/>
          <w:rFonts w:hint="eastAsia"/>
          <w:rtl/>
        </w:rPr>
        <w:t>عُمَرُ</w:t>
      </w:r>
      <w:r w:rsidRPr="006A1BFA">
        <w:rPr>
          <w:rStyle w:val="Chare"/>
          <w:rFonts w:hint="cs"/>
          <w:rtl/>
        </w:rPr>
        <w:t>»</w:t>
      </w:r>
      <w:r w:rsidR="006A1BFA" w:rsidRPr="006A1BFA">
        <w:rPr>
          <w:rStyle w:val="Char6"/>
          <w:rFonts w:hint="cs"/>
          <w:rtl/>
        </w:rPr>
        <w:t>.</w:t>
      </w:r>
      <w:r w:rsidRPr="006A1BFA">
        <w:rPr>
          <w:rStyle w:val="Chare"/>
          <w:rFonts w:hint="cs"/>
          <w:rtl/>
        </w:rPr>
        <w:t xml:space="preserve"> </w:t>
      </w:r>
      <w:r w:rsidRPr="00773B0D">
        <w:rPr>
          <w:rFonts w:cs="Traditional Arabic" w:hint="cs"/>
          <w:rtl/>
          <w:lang w:bidi="fa-IR"/>
        </w:rPr>
        <w:t>«</w:t>
      </w:r>
      <w:r w:rsidRPr="006A1BFA">
        <w:rPr>
          <w:rStyle w:val="Chard"/>
          <w:rFonts w:hint="cs"/>
          <w:rtl/>
        </w:rPr>
        <w:t>اگر یکی از امت من از جمله کسانی باشد که باو از غیب صحبت می‌شود پس او عمر است</w:t>
      </w:r>
      <w:r w:rsidRPr="00773B0D">
        <w:rPr>
          <w:rFonts w:cs="Traditional Arabic" w:hint="cs"/>
          <w:rtl/>
          <w:lang w:bidi="fa-IR"/>
        </w:rPr>
        <w:t>»</w:t>
      </w:r>
      <w:r w:rsidRPr="005234D1">
        <w:rPr>
          <w:rStyle w:val="Char6"/>
          <w:rFonts w:hint="cs"/>
          <w:rtl/>
        </w:rPr>
        <w:t>.</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از آن</w:t>
      </w:r>
      <w:r w:rsidR="006A1BFA">
        <w:rPr>
          <w:rStyle w:val="Char6"/>
          <w:rFonts w:hint="cs"/>
          <w:rtl/>
        </w:rPr>
        <w:t xml:space="preserve"> </w:t>
      </w:r>
      <w:r w:rsidRPr="005234D1">
        <w:rPr>
          <w:rStyle w:val="Char6"/>
          <w:rFonts w:hint="cs"/>
          <w:rtl/>
        </w:rPr>
        <w:t>جمله این</w:t>
      </w:r>
      <w:r w:rsidR="006A1BFA">
        <w:rPr>
          <w:rStyle w:val="Char6"/>
          <w:rFonts w:hint="eastAsia"/>
          <w:rtl/>
        </w:rPr>
        <w:t>‌</w:t>
      </w:r>
      <w:r w:rsidRPr="005234D1">
        <w:rPr>
          <w:rStyle w:val="Char6"/>
          <w:rFonts w:hint="cs"/>
          <w:rtl/>
        </w:rPr>
        <w:t>که: در خواب ببیند یا در قلبش چنین چیزی القا گردد که بر راسخ‌شدن قدم او در دین دلالت کند، چنان</w:t>
      </w:r>
      <w:r w:rsidR="006A1BFA">
        <w:rPr>
          <w:rStyle w:val="Char6"/>
          <w:rFonts w:hint="eastAsia"/>
          <w:rtl/>
        </w:rPr>
        <w:t>‌</w:t>
      </w:r>
      <w:r w:rsidRPr="005234D1">
        <w:rPr>
          <w:rStyle w:val="Char6"/>
          <w:rFonts w:hint="cs"/>
          <w:rtl/>
        </w:rPr>
        <w:t xml:space="preserve">که حضرت بلال </w:t>
      </w:r>
      <w:r w:rsidRPr="005234D1">
        <w:rPr>
          <w:rStyle w:val="Char6"/>
          <w:rFonts w:hint="cs"/>
          <w:rtl/>
        </w:rPr>
        <w:sym w:font="AGA Arabesque" w:char="F074"/>
      </w:r>
      <w:r w:rsidRPr="005234D1">
        <w:rPr>
          <w:rStyle w:val="Char6"/>
          <w:rFonts w:hint="cs"/>
          <w:rtl/>
        </w:rPr>
        <w:t xml:space="preserve"> را دید که در جنت در جلوی او راه می‌رود، آپارتمانی برای حضرت عمر </w:t>
      </w:r>
      <w:r w:rsidRPr="005234D1">
        <w:rPr>
          <w:rStyle w:val="Char6"/>
          <w:rFonts w:hint="cs"/>
          <w:rtl/>
        </w:rPr>
        <w:sym w:font="AGA Arabesque" w:char="F074"/>
      </w:r>
      <w:r w:rsidRPr="005234D1">
        <w:rPr>
          <w:rStyle w:val="Char6"/>
          <w:rFonts w:hint="cs"/>
          <w:rtl/>
        </w:rPr>
        <w:t xml:space="preserve"> در جنت دید، و نیز دید که او پیراهن بلندی پوشیده است، و نیز آن حضرت </w:t>
      </w:r>
      <w:r w:rsidR="008D0544" w:rsidRPr="008D0544">
        <w:rPr>
          <w:rFonts w:cs="CTraditional Arabic" w:hint="cs"/>
          <w:rtl/>
          <w:lang w:bidi="fa-IR"/>
        </w:rPr>
        <w:t>ج</w:t>
      </w:r>
      <w:r w:rsidRPr="005234D1">
        <w:rPr>
          <w:rStyle w:val="Char6"/>
          <w:rFonts w:hint="cs"/>
          <w:rtl/>
        </w:rPr>
        <w:t xml:space="preserve"> پس خوردهای شیر خود را به او داد و آن‌ها را به دین و علم تعبیر نمود.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از آنجمله است: دوستی و محبت آن حضرت </w:t>
      </w:r>
      <w:r w:rsidR="008D0544" w:rsidRPr="008D0544">
        <w:rPr>
          <w:rFonts w:cs="CTraditional Arabic" w:hint="cs"/>
          <w:rtl/>
          <w:lang w:bidi="fa-IR"/>
        </w:rPr>
        <w:t>ج</w:t>
      </w:r>
      <w:r w:rsidRPr="005234D1">
        <w:rPr>
          <w:rStyle w:val="Char6"/>
          <w:rFonts w:hint="cs"/>
          <w:rtl/>
        </w:rPr>
        <w:t xml:space="preserve"> با ایشان و احترام‌</w:t>
      </w:r>
      <w:r w:rsidR="006A1BFA">
        <w:rPr>
          <w:rStyle w:val="Char6"/>
          <w:rFonts w:hint="cs"/>
          <w:rtl/>
        </w:rPr>
        <w:t xml:space="preserve"> </w:t>
      </w:r>
      <w:r w:rsidRPr="005234D1">
        <w:rPr>
          <w:rStyle w:val="Char6"/>
          <w:rFonts w:hint="cs"/>
          <w:rtl/>
        </w:rPr>
        <w:t>دادن و همدردی</w:t>
      </w:r>
      <w:r w:rsidR="006A1BFA">
        <w:rPr>
          <w:rStyle w:val="Char6"/>
          <w:rFonts w:hint="cs"/>
          <w:rtl/>
        </w:rPr>
        <w:t xml:space="preserve"> </w:t>
      </w:r>
      <w:r w:rsidRPr="005234D1">
        <w:rPr>
          <w:rStyle w:val="Char6"/>
          <w:rFonts w:hint="cs"/>
          <w:rtl/>
        </w:rPr>
        <w:t>‌کردن با آن‌ها و سبقت آن‌ها در اسلام، همه این‌ها ظاهر و روشن هستند که این‌ها نمی‌باشند مگر در اثر پرشدن قلب از ایمان.</w:t>
      </w:r>
    </w:p>
    <w:p w:rsidR="00BA4315" w:rsidRPr="00773B0D" w:rsidRDefault="00BA4315" w:rsidP="008A386C">
      <w:pPr>
        <w:pStyle w:val="a5"/>
        <w:rPr>
          <w:rtl/>
        </w:rPr>
      </w:pPr>
      <w:bookmarkStart w:id="2281" w:name="_Toc272590258"/>
      <w:bookmarkStart w:id="2282" w:name="_Toc435448244"/>
      <w:r w:rsidRPr="00773B0D">
        <w:rPr>
          <w:rFonts w:hint="cs"/>
          <w:rtl/>
        </w:rPr>
        <w:t>فضیلت بعضی از قرن‌ها بر بعضی دیگر:</w:t>
      </w:r>
      <w:bookmarkEnd w:id="2281"/>
      <w:bookmarkEnd w:id="2282"/>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باید دانست که فضیلت بعضی از قرن‌ها بر بعضی دیگر از هر جهت ممکن نیست، و همین است منظور از قول رسول خدا </w:t>
      </w:r>
      <w:r w:rsidR="008D0544" w:rsidRPr="008D0544">
        <w:rPr>
          <w:rFonts w:cs="CTraditional Arabic" w:hint="cs"/>
          <w:rtl/>
          <w:lang w:bidi="fa-IR"/>
        </w:rPr>
        <w:t>ج</w:t>
      </w:r>
      <w:r w:rsidRPr="005234D1">
        <w:rPr>
          <w:rStyle w:val="Char6"/>
          <w:rFonts w:hint="cs"/>
          <w:rtl/>
        </w:rPr>
        <w:t xml:space="preserve">: </w:t>
      </w:r>
      <w:r w:rsidRPr="006A1BFA">
        <w:rPr>
          <w:rStyle w:val="Chare"/>
          <w:rFonts w:hint="cs"/>
          <w:rtl/>
        </w:rPr>
        <w:t>«</w:t>
      </w:r>
      <w:r w:rsidRPr="006A1BFA">
        <w:rPr>
          <w:rStyle w:val="Char5"/>
          <w:rFonts w:hint="eastAsia"/>
          <w:rtl/>
        </w:rPr>
        <w:t>مَثَلُ</w:t>
      </w:r>
      <w:r w:rsidRPr="006A1BFA">
        <w:rPr>
          <w:rStyle w:val="Char5"/>
          <w:rtl/>
        </w:rPr>
        <w:t xml:space="preserve"> </w:t>
      </w:r>
      <w:r w:rsidRPr="006A1BFA">
        <w:rPr>
          <w:rStyle w:val="Char5"/>
          <w:rFonts w:hint="eastAsia"/>
          <w:rtl/>
        </w:rPr>
        <w:t>أُمَّتِى</w:t>
      </w:r>
      <w:r w:rsidRPr="006A1BFA">
        <w:rPr>
          <w:rStyle w:val="Char5"/>
          <w:rtl/>
        </w:rPr>
        <w:t xml:space="preserve"> </w:t>
      </w:r>
      <w:r w:rsidRPr="006A1BFA">
        <w:rPr>
          <w:rStyle w:val="Char5"/>
          <w:rFonts w:hint="eastAsia"/>
          <w:rtl/>
        </w:rPr>
        <w:t>مَثَلُ</w:t>
      </w:r>
      <w:r w:rsidRPr="006A1BFA">
        <w:rPr>
          <w:rStyle w:val="Char5"/>
          <w:rtl/>
        </w:rPr>
        <w:t xml:space="preserve"> </w:t>
      </w:r>
      <w:r w:rsidRPr="006A1BFA">
        <w:rPr>
          <w:rStyle w:val="Char5"/>
          <w:rFonts w:hint="eastAsia"/>
          <w:rtl/>
        </w:rPr>
        <w:t>الْمَطَرِ</w:t>
      </w:r>
      <w:r w:rsidRPr="006A1BFA">
        <w:rPr>
          <w:rStyle w:val="Char5"/>
          <w:rtl/>
        </w:rPr>
        <w:t xml:space="preserve"> </w:t>
      </w:r>
      <w:r w:rsidRPr="006A1BFA">
        <w:rPr>
          <w:rStyle w:val="Char5"/>
          <w:rFonts w:hint="eastAsia"/>
          <w:rtl/>
        </w:rPr>
        <w:t>لاَ</w:t>
      </w:r>
      <w:r w:rsidRPr="006A1BFA">
        <w:rPr>
          <w:rStyle w:val="Char5"/>
          <w:rtl/>
        </w:rPr>
        <w:t xml:space="preserve"> </w:t>
      </w:r>
      <w:r w:rsidRPr="006A1BFA">
        <w:rPr>
          <w:rStyle w:val="Char5"/>
          <w:rFonts w:hint="eastAsia"/>
          <w:rtl/>
        </w:rPr>
        <w:t>يُدْرَى</w:t>
      </w:r>
      <w:r w:rsidRPr="006A1BFA">
        <w:rPr>
          <w:rStyle w:val="Char5"/>
          <w:rtl/>
        </w:rPr>
        <w:t xml:space="preserve"> </w:t>
      </w:r>
      <w:r w:rsidRPr="006A1BFA">
        <w:rPr>
          <w:rStyle w:val="Char5"/>
          <w:rFonts w:hint="eastAsia"/>
          <w:rtl/>
        </w:rPr>
        <w:t>أَوَّلُهُ</w:t>
      </w:r>
      <w:r w:rsidRPr="006A1BFA">
        <w:rPr>
          <w:rStyle w:val="Char5"/>
          <w:rtl/>
        </w:rPr>
        <w:t xml:space="preserve"> </w:t>
      </w:r>
      <w:r w:rsidRPr="006A1BFA">
        <w:rPr>
          <w:rStyle w:val="Char5"/>
          <w:rFonts w:hint="eastAsia"/>
          <w:rtl/>
        </w:rPr>
        <w:t>خَيْرٌ</w:t>
      </w:r>
      <w:r w:rsidRPr="006A1BFA">
        <w:rPr>
          <w:rStyle w:val="Char5"/>
          <w:rtl/>
        </w:rPr>
        <w:t xml:space="preserve"> </w:t>
      </w:r>
      <w:r w:rsidRPr="006A1BFA">
        <w:rPr>
          <w:rStyle w:val="Char5"/>
          <w:rFonts w:hint="eastAsia"/>
          <w:rtl/>
        </w:rPr>
        <w:t>أَمْ</w:t>
      </w:r>
      <w:r w:rsidRPr="006A1BFA">
        <w:rPr>
          <w:rStyle w:val="Char5"/>
          <w:rtl/>
        </w:rPr>
        <w:t xml:space="preserve"> </w:t>
      </w:r>
      <w:r w:rsidRPr="006A1BFA">
        <w:rPr>
          <w:rStyle w:val="Char5"/>
          <w:rFonts w:hint="eastAsia"/>
          <w:rtl/>
        </w:rPr>
        <w:t>آخِرُهُ</w:t>
      </w:r>
      <w:r w:rsidRPr="006A1BFA">
        <w:rPr>
          <w:rStyle w:val="Chare"/>
          <w:rFonts w:hint="cs"/>
          <w:rtl/>
        </w:rPr>
        <w:t>»</w:t>
      </w:r>
      <w:r w:rsidR="006A1BFA" w:rsidRPr="006A1BFA">
        <w:rPr>
          <w:rStyle w:val="Char6"/>
          <w:rFonts w:hint="cs"/>
          <w:rtl/>
        </w:rPr>
        <w:t>.</w:t>
      </w:r>
      <w:r w:rsidRPr="005234D1">
        <w:rPr>
          <w:rStyle w:val="Char6"/>
          <w:rFonts w:hint="cs"/>
          <w:rtl/>
        </w:rPr>
        <w:t xml:space="preserve"> </w:t>
      </w:r>
      <w:r w:rsidR="006A1BFA" w:rsidRPr="006A1BFA">
        <w:rPr>
          <w:rStyle w:val="Chare"/>
          <w:rFonts w:hint="cs"/>
          <w:rtl/>
        </w:rPr>
        <w:t>«</w:t>
      </w:r>
      <w:r w:rsidRPr="006A1BFA">
        <w:rPr>
          <w:rStyle w:val="Chard"/>
          <w:rFonts w:hint="cs"/>
          <w:rtl/>
        </w:rPr>
        <w:t>که مثال امت من مانند باران است معلوم نمی‌شود که آیا قسمت اولش بهتر است یا قسمت آخرش</w:t>
      </w:r>
      <w:r w:rsidRPr="00773B0D">
        <w:rPr>
          <w:rFonts w:cs="Traditional Arabic" w:hint="cs"/>
          <w:rtl/>
          <w:lang w:bidi="fa-IR"/>
        </w:rPr>
        <w:t>»</w:t>
      </w:r>
      <w:r w:rsidRPr="005234D1">
        <w:rPr>
          <w:rStyle w:val="Char6"/>
          <w:rFonts w:hint="cs"/>
          <w:rtl/>
        </w:rPr>
        <w:t xml:space="preserve">، و نیز فرمود: </w:t>
      </w:r>
      <w:r w:rsidRPr="006A1BFA">
        <w:rPr>
          <w:rStyle w:val="Chare"/>
          <w:rFonts w:hint="cs"/>
          <w:rtl/>
        </w:rPr>
        <w:t>«</w:t>
      </w:r>
      <w:r w:rsidRPr="006A1BFA">
        <w:rPr>
          <w:rStyle w:val="Char5"/>
          <w:rFonts w:hint="cs"/>
          <w:rtl/>
        </w:rPr>
        <w:t>أَنْتُمْ أَصْحابِي، وإِخْوَانِيَ الَّذِيْنَ يَأْتُونَ بَعْدُ</w:t>
      </w:r>
      <w:r w:rsidRPr="006A1BFA">
        <w:rPr>
          <w:rStyle w:val="Chare"/>
          <w:rFonts w:hint="cs"/>
          <w:rtl/>
        </w:rPr>
        <w:t>»</w:t>
      </w:r>
      <w:r w:rsidR="006A1BFA" w:rsidRPr="006A1BFA">
        <w:rPr>
          <w:rStyle w:val="Char6"/>
          <w:rFonts w:hint="cs"/>
          <w:rtl/>
        </w:rPr>
        <w:t>.</w:t>
      </w:r>
      <w:r w:rsidRPr="006A1BFA">
        <w:rPr>
          <w:rStyle w:val="Chare"/>
          <w:rFonts w:hint="cs"/>
          <w:rtl/>
        </w:rPr>
        <w:t xml:space="preserve"> «</w:t>
      </w:r>
      <w:r w:rsidRPr="006A1BFA">
        <w:rPr>
          <w:rStyle w:val="Chard"/>
          <w:rFonts w:hint="cs"/>
          <w:rtl/>
        </w:rPr>
        <w:t>شما اصحاب من هستید و برادران من کسانی هستند که بعداً می‌آیند</w:t>
      </w:r>
      <w:r w:rsidRPr="00773B0D">
        <w:rPr>
          <w:rFonts w:cs="Traditional Arabic" w:hint="cs"/>
          <w:rtl/>
          <w:lang w:bidi="fa-IR"/>
        </w:rPr>
        <w:t>»</w:t>
      </w:r>
      <w:r w:rsidRPr="005234D1">
        <w:rPr>
          <w:rStyle w:val="Char6"/>
          <w:rFonts w:hint="cs"/>
          <w:rtl/>
        </w:rPr>
        <w:t xml:space="preserve">، این بنابه آنست که اعتبارات متعارض و وجوه متجاذب هستند، ممکن نیست هر فرد از قرن فاضل بر هرکس از قرن مفضول برتر باشد، زیرا در قرون متفاضل منافقان و فاسقانی بودند، مانند حجاج بن یوسف ثقفی، یزید بن معاویه، مختار ثقفی و جوانان قریش که مردم را به هلاکت می‌رسانند، و غیره که رسول خدا </w:t>
      </w:r>
      <w:r w:rsidR="008D0544" w:rsidRPr="008D0544">
        <w:rPr>
          <w:rFonts w:cs="CTraditional Arabic" w:hint="cs"/>
          <w:rtl/>
          <w:lang w:bidi="fa-IR"/>
        </w:rPr>
        <w:t>ج</w:t>
      </w:r>
      <w:r w:rsidRPr="005234D1">
        <w:rPr>
          <w:rStyle w:val="Char6"/>
          <w:rFonts w:hint="cs"/>
          <w:rtl/>
        </w:rPr>
        <w:t xml:space="preserve"> سوء احوال آن‌ها را بیان فرموده است، البته حق این است که جمهور قرن اول از جمهور قرن دوم و امثال آن افضل می‌باشند.</w:t>
      </w:r>
    </w:p>
    <w:p w:rsidR="00BA4315" w:rsidRPr="00773B0D" w:rsidRDefault="00BA4315" w:rsidP="008A386C">
      <w:pPr>
        <w:pStyle w:val="a5"/>
        <w:rPr>
          <w:rtl/>
        </w:rPr>
      </w:pPr>
      <w:bookmarkStart w:id="2283" w:name="_Toc272590259"/>
      <w:bookmarkStart w:id="2284" w:name="_Toc435448245"/>
      <w:r w:rsidRPr="00773B0D">
        <w:rPr>
          <w:rFonts w:hint="cs"/>
          <w:rtl/>
        </w:rPr>
        <w:t xml:space="preserve">احترام کسانی که رسول خدا </w:t>
      </w:r>
      <w:r w:rsidR="008D0544" w:rsidRPr="008D0544">
        <w:rPr>
          <w:rFonts w:cs="CTraditional Arabic" w:hint="cs"/>
          <w:b w:val="0"/>
          <w:bCs w:val="0"/>
          <w:szCs w:val="28"/>
          <w:rtl/>
        </w:rPr>
        <w:t>ج</w:t>
      </w:r>
      <w:r w:rsidRPr="00773B0D">
        <w:rPr>
          <w:rFonts w:hint="cs"/>
          <w:rtl/>
        </w:rPr>
        <w:t xml:space="preserve"> و اصحاب او را دیده اند:</w:t>
      </w:r>
      <w:bookmarkEnd w:id="2283"/>
      <w:bookmarkEnd w:id="2284"/>
    </w:p>
    <w:p w:rsidR="00BA4315" w:rsidRDefault="00BA4315" w:rsidP="008A386C">
      <w:pPr>
        <w:autoSpaceDE w:val="0"/>
        <w:autoSpaceDN w:val="0"/>
        <w:adjustRightInd w:val="0"/>
        <w:ind w:firstLine="284"/>
        <w:jc w:val="lowKashida"/>
        <w:rPr>
          <w:rStyle w:val="Char6"/>
          <w:rtl/>
        </w:rPr>
      </w:pPr>
      <w:r w:rsidRPr="005234D1">
        <w:rPr>
          <w:rStyle w:val="Char6"/>
          <w:rFonts w:hint="cs"/>
          <w:rtl/>
        </w:rPr>
        <w:t xml:space="preserve">دین و آیین با نقل و توارث ثابت می‌شود، و توارثی نیست مگر این که به حاضرین مواقع وحی، احترام قایل شد، آنانکه تأویل وحی را می‌دانند و سیرت آن حضرت </w:t>
      </w:r>
      <w:r w:rsidR="008D0544" w:rsidRPr="008D0544">
        <w:rPr>
          <w:rFonts w:cs="CTraditional Arabic" w:hint="cs"/>
          <w:rtl/>
          <w:lang w:bidi="fa-IR"/>
        </w:rPr>
        <w:t>ج</w:t>
      </w:r>
      <w:r w:rsidRPr="005234D1">
        <w:rPr>
          <w:rStyle w:val="Char6"/>
          <w:rFonts w:hint="cs"/>
          <w:rtl/>
        </w:rPr>
        <w:t xml:space="preserve"> را مشاهده کرده اند، و در آن‌ها از تعمق کار نگرفته</w:t>
      </w:r>
      <w:r w:rsidR="008B44B8" w:rsidRPr="005234D1">
        <w:rPr>
          <w:rStyle w:val="Char6"/>
          <w:rFonts w:hint="cs"/>
          <w:rtl/>
        </w:rPr>
        <w:t xml:space="preserve">‌اند </w:t>
      </w:r>
      <w:r w:rsidRPr="005234D1">
        <w:rPr>
          <w:rStyle w:val="Char6"/>
          <w:rFonts w:hint="cs"/>
          <w:rtl/>
        </w:rPr>
        <w:t xml:space="preserve">و نه سستی در وجود آنان جای گرفته است </w:t>
      </w:r>
      <w:r w:rsidR="00481D11">
        <w:rPr>
          <w:rStyle w:val="Char6"/>
          <w:rFonts w:hint="cs"/>
          <w:rtl/>
        </w:rPr>
        <w:t>و نه آن را با آیین دیگری آمیخته</w:t>
      </w:r>
      <w:r w:rsidR="00481D11">
        <w:rPr>
          <w:rStyle w:val="Char6"/>
          <w:rFonts w:hint="eastAsia"/>
          <w:rtl/>
        </w:rPr>
        <w:t>‌</w:t>
      </w:r>
      <w:r w:rsidRPr="005234D1">
        <w:rPr>
          <w:rStyle w:val="Char6"/>
          <w:rFonts w:hint="cs"/>
          <w:rtl/>
        </w:rPr>
        <w:t>اند.</w:t>
      </w:r>
    </w:p>
    <w:p w:rsidR="00481D11" w:rsidRDefault="00481D11" w:rsidP="008A386C">
      <w:pPr>
        <w:autoSpaceDE w:val="0"/>
        <w:autoSpaceDN w:val="0"/>
        <w:adjustRightInd w:val="0"/>
        <w:ind w:firstLine="284"/>
        <w:jc w:val="lowKashida"/>
        <w:rPr>
          <w:rStyle w:val="Char6"/>
          <w:rtl/>
        </w:rPr>
      </w:pPr>
    </w:p>
    <w:p w:rsidR="00481D11" w:rsidRPr="005234D1" w:rsidRDefault="00481D11" w:rsidP="008A386C">
      <w:pPr>
        <w:autoSpaceDE w:val="0"/>
        <w:autoSpaceDN w:val="0"/>
        <w:adjustRightInd w:val="0"/>
        <w:ind w:firstLine="284"/>
        <w:jc w:val="lowKashida"/>
        <w:rPr>
          <w:rStyle w:val="Char6"/>
          <w:rtl/>
        </w:rPr>
      </w:pPr>
    </w:p>
    <w:p w:rsidR="00BA4315" w:rsidRPr="00773B0D" w:rsidRDefault="00BA4315" w:rsidP="008A386C">
      <w:pPr>
        <w:pStyle w:val="a5"/>
        <w:rPr>
          <w:rtl/>
        </w:rPr>
      </w:pPr>
      <w:bookmarkStart w:id="2285" w:name="_Toc272590260"/>
      <w:bookmarkStart w:id="2286" w:name="_Toc435448246"/>
      <w:r w:rsidRPr="00773B0D">
        <w:rPr>
          <w:rFonts w:hint="cs"/>
          <w:rtl/>
        </w:rPr>
        <w:t>افضل امت:</w:t>
      </w:r>
      <w:bookmarkEnd w:id="2285"/>
      <w:bookmarkEnd w:id="2286"/>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معتمدین امت بر این اجماع دارند که افضل‌ترین امت ابوبکر </w:t>
      </w:r>
      <w:r w:rsidRPr="005234D1">
        <w:rPr>
          <w:rStyle w:val="Char6"/>
          <w:rFonts w:hint="cs"/>
          <w:rtl/>
        </w:rPr>
        <w:sym w:font="AGA Arabesque" w:char="F074"/>
      </w:r>
      <w:r w:rsidRPr="005234D1">
        <w:rPr>
          <w:rStyle w:val="Char6"/>
          <w:rFonts w:hint="cs"/>
          <w:rtl/>
        </w:rPr>
        <w:t xml:space="preserve"> است و بعد از او عمر </w:t>
      </w:r>
      <w:r w:rsidRPr="005234D1">
        <w:rPr>
          <w:rStyle w:val="Char6"/>
          <w:rFonts w:hint="cs"/>
          <w:rtl/>
        </w:rPr>
        <w:sym w:font="AGA Arabesque" w:char="F074"/>
      </w:r>
      <w:r w:rsidRPr="005234D1">
        <w:rPr>
          <w:rStyle w:val="Char6"/>
          <w:rFonts w:hint="cs"/>
          <w:rtl/>
        </w:rPr>
        <w:t>، زیرا امر نبوت دو پر دارد.</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یکی تلقی علم از خداوند، دوم پخش آن در بین مردم، اما در تلقی آن از خداوند کسی در این باره با رسول خدا </w:t>
      </w:r>
      <w:r w:rsidR="008D0544" w:rsidRPr="008D0544">
        <w:rPr>
          <w:rFonts w:cs="CTraditional Arabic" w:hint="cs"/>
          <w:rtl/>
          <w:lang w:bidi="fa-IR"/>
        </w:rPr>
        <w:t>ج</w:t>
      </w:r>
      <w:r w:rsidRPr="005234D1">
        <w:rPr>
          <w:rStyle w:val="Char6"/>
          <w:rFonts w:hint="cs"/>
          <w:rtl/>
        </w:rPr>
        <w:t xml:space="preserve"> شرکت نداشت، ولی پخش آن با سیاست و تألیف و امثال آن تحقق یافت، و در این هیچ شک و تردید نیست که شیخین از همه امت در این امور چه در زمان آن حضرت </w:t>
      </w:r>
      <w:r w:rsidR="008D0544" w:rsidRPr="008D0544">
        <w:rPr>
          <w:rFonts w:cs="CTraditional Arabic" w:hint="cs"/>
          <w:rtl/>
          <w:lang w:bidi="fa-IR"/>
        </w:rPr>
        <w:t>ج</w:t>
      </w:r>
      <w:r w:rsidRPr="005234D1">
        <w:rPr>
          <w:rStyle w:val="Char6"/>
          <w:rFonts w:hint="cs"/>
          <w:rtl/>
        </w:rPr>
        <w:t xml:space="preserve"> و چه بعد از وفات او </w:t>
      </w:r>
      <w:r w:rsidR="008D0544" w:rsidRPr="008D0544">
        <w:rPr>
          <w:rFonts w:cs="CTraditional Arabic" w:hint="cs"/>
          <w:rtl/>
          <w:lang w:bidi="fa-IR"/>
        </w:rPr>
        <w:t>ج</w:t>
      </w:r>
      <w:r w:rsidRPr="005234D1">
        <w:rPr>
          <w:rStyle w:val="Char6"/>
          <w:rFonts w:hint="cs"/>
          <w:rtl/>
        </w:rPr>
        <w:t xml:space="preserve"> بیشتر زحمت کشیدند، والله أعلم.</w:t>
      </w:r>
    </w:p>
    <w:p w:rsidR="00BA4315" w:rsidRPr="0035523B" w:rsidRDefault="00BA4315" w:rsidP="008A386C">
      <w:pPr>
        <w:pStyle w:val="a4"/>
        <w:rPr>
          <w:rtl/>
        </w:rPr>
      </w:pPr>
      <w:r w:rsidRPr="0035523B">
        <w:rPr>
          <w:rFonts w:hint="cs"/>
          <w:rtl/>
        </w:rPr>
        <w:t>وليكن هذا آخر ما أردنا إيراده في كتاب حجة الله البالغة، والحمد لله تعالى أولاً وآخراً وظاهراً وباطناً وصلى الله على خير خلقه محمد وآله وأصحابه أجمعين.</w:t>
      </w:r>
    </w:p>
    <w:p w:rsidR="00BA4315" w:rsidRPr="005234D1" w:rsidRDefault="00BA4315" w:rsidP="008A386C">
      <w:pPr>
        <w:autoSpaceDE w:val="0"/>
        <w:autoSpaceDN w:val="0"/>
        <w:adjustRightInd w:val="0"/>
        <w:ind w:firstLine="284"/>
        <w:jc w:val="lowKashida"/>
        <w:rPr>
          <w:rStyle w:val="Char6"/>
          <w:rtl/>
        </w:rPr>
      </w:pPr>
      <w:r w:rsidRPr="005234D1">
        <w:rPr>
          <w:rStyle w:val="Char6"/>
          <w:rFonts w:hint="cs"/>
          <w:rtl/>
        </w:rPr>
        <w:t xml:space="preserve">با حمد خداوند و حسن توفیق او ترجمه جلد دوم </w:t>
      </w:r>
      <w:r w:rsidRPr="00773B0D">
        <w:rPr>
          <w:rFonts w:cs="B Badr" w:hint="cs"/>
          <w:rtl/>
          <w:lang w:bidi="fa-IR"/>
        </w:rPr>
        <w:t>حجة</w:t>
      </w:r>
      <w:r w:rsidRPr="005234D1">
        <w:rPr>
          <w:rStyle w:val="Char6"/>
          <w:rFonts w:hint="cs"/>
          <w:rtl/>
        </w:rPr>
        <w:t xml:space="preserve"> الله</w:t>
      </w:r>
      <w:r w:rsidR="007753B7">
        <w:rPr>
          <w:rStyle w:val="Char6"/>
          <w:rFonts w:hint="cs"/>
          <w:rtl/>
        </w:rPr>
        <w:t xml:space="preserve"> البالغه به تاریخ 17 محرم 1423 </w:t>
      </w:r>
      <w:r w:rsidR="007753B7">
        <w:rPr>
          <w:rStyle w:val="Char6"/>
          <w:rtl/>
        </w:rPr>
        <w:t>ھ</w:t>
      </w:r>
      <w:r w:rsidRPr="005234D1">
        <w:rPr>
          <w:rStyle w:val="Char6"/>
          <w:rFonts w:hint="cs"/>
          <w:rtl/>
        </w:rPr>
        <w:t xml:space="preserve"> ق موافق به 12 فرور دین ماه 1381</w:t>
      </w:r>
      <w:r w:rsidR="007753B7">
        <w:rPr>
          <w:rStyle w:val="Char6"/>
          <w:rtl/>
        </w:rPr>
        <w:t>ھ</w:t>
      </w:r>
      <w:r w:rsidRPr="005234D1">
        <w:rPr>
          <w:rStyle w:val="Char6"/>
          <w:rFonts w:hint="cs"/>
          <w:rtl/>
        </w:rPr>
        <w:t xml:space="preserve"> ش شب سه شنبه به پایان رسید.</w:t>
      </w:r>
    </w:p>
    <w:p w:rsidR="00BA4315" w:rsidRPr="007753B7" w:rsidRDefault="00BA4315" w:rsidP="008A386C">
      <w:pPr>
        <w:autoSpaceDE w:val="0"/>
        <w:autoSpaceDN w:val="0"/>
        <w:adjustRightInd w:val="0"/>
        <w:jc w:val="center"/>
        <w:rPr>
          <w:b/>
          <w:bCs/>
          <w:sz w:val="24"/>
          <w:szCs w:val="24"/>
          <w:rtl/>
          <w:lang w:bidi="fa-IR"/>
        </w:rPr>
      </w:pPr>
      <w:r w:rsidRPr="007753B7">
        <w:rPr>
          <w:rFonts w:hint="cs"/>
          <w:b/>
          <w:bCs/>
          <w:sz w:val="24"/>
          <w:szCs w:val="24"/>
          <w:rtl/>
          <w:lang w:bidi="fa-IR"/>
        </w:rPr>
        <w:t>سید محمد یوسف حسین‌پور عفا الله عنه</w:t>
      </w:r>
    </w:p>
    <w:p w:rsidR="00BA4315" w:rsidRPr="007753B7" w:rsidRDefault="00BA4315" w:rsidP="008A386C">
      <w:pPr>
        <w:autoSpaceDE w:val="0"/>
        <w:autoSpaceDN w:val="0"/>
        <w:adjustRightInd w:val="0"/>
        <w:jc w:val="center"/>
        <w:rPr>
          <w:b/>
          <w:bCs/>
          <w:sz w:val="24"/>
          <w:szCs w:val="24"/>
          <w:rtl/>
          <w:lang w:bidi="fa-IR"/>
        </w:rPr>
      </w:pPr>
      <w:r w:rsidRPr="007753B7">
        <w:rPr>
          <w:rFonts w:hint="cs"/>
          <w:b/>
          <w:bCs/>
          <w:sz w:val="24"/>
          <w:szCs w:val="24"/>
          <w:rtl/>
          <w:lang w:bidi="fa-IR"/>
        </w:rPr>
        <w:t xml:space="preserve">خادم حوزه‌ی علمیه‌ی عین العلوم گشت </w:t>
      </w:r>
      <w:r w:rsidRPr="007753B7">
        <w:rPr>
          <w:rFonts w:cs="Times New Roman" w:hint="cs"/>
          <w:b/>
          <w:bCs/>
          <w:sz w:val="24"/>
          <w:szCs w:val="24"/>
          <w:rtl/>
          <w:lang w:bidi="fa-IR"/>
        </w:rPr>
        <w:t>–</w:t>
      </w:r>
      <w:r w:rsidRPr="007753B7">
        <w:rPr>
          <w:rFonts w:hint="cs"/>
          <w:b/>
          <w:bCs/>
          <w:sz w:val="24"/>
          <w:szCs w:val="24"/>
          <w:rtl/>
          <w:lang w:bidi="fa-IR"/>
        </w:rPr>
        <w:t xml:space="preserve"> سراوان</w:t>
      </w:r>
    </w:p>
    <w:p w:rsidR="00BA4315" w:rsidRPr="00773B0D" w:rsidRDefault="00BA4315" w:rsidP="008A386C">
      <w:pPr>
        <w:autoSpaceDE w:val="0"/>
        <w:autoSpaceDN w:val="0"/>
        <w:adjustRightInd w:val="0"/>
        <w:ind w:firstLine="284"/>
        <w:jc w:val="center"/>
        <w:rPr>
          <w:b/>
          <w:bCs/>
          <w:rtl/>
          <w:lang w:bidi="fa-IR"/>
        </w:rPr>
      </w:pPr>
    </w:p>
    <w:p w:rsidR="00BA4315" w:rsidRPr="005234D1" w:rsidRDefault="00BA4315" w:rsidP="008A386C">
      <w:pPr>
        <w:autoSpaceDE w:val="0"/>
        <w:autoSpaceDN w:val="0"/>
        <w:adjustRightInd w:val="0"/>
        <w:jc w:val="center"/>
        <w:rPr>
          <w:rStyle w:val="Char6"/>
          <w:rtl/>
        </w:rPr>
      </w:pPr>
      <w:r w:rsidRPr="005234D1">
        <w:rPr>
          <w:rStyle w:val="Char6"/>
          <w:rFonts w:hint="cs"/>
          <w:rtl/>
        </w:rPr>
        <w:sym w:font="Wingdings 2" w:char="F0F4"/>
      </w:r>
      <w:r w:rsidRPr="005234D1">
        <w:rPr>
          <w:rStyle w:val="Char6"/>
          <w:rFonts w:hint="cs"/>
          <w:rtl/>
        </w:rPr>
        <w:sym w:font="Wingdings 2" w:char="F0F4"/>
      </w:r>
      <w:r w:rsidRPr="005234D1">
        <w:rPr>
          <w:rStyle w:val="Char6"/>
          <w:rFonts w:hint="cs"/>
          <w:rtl/>
        </w:rPr>
        <w:sym w:font="Wingdings 2" w:char="F0F4"/>
      </w:r>
    </w:p>
    <w:p w:rsidR="00BA4315" w:rsidRPr="005234D1" w:rsidRDefault="00BA4315" w:rsidP="008A386C">
      <w:pPr>
        <w:autoSpaceDE w:val="0"/>
        <w:autoSpaceDN w:val="0"/>
        <w:adjustRightInd w:val="0"/>
        <w:jc w:val="center"/>
        <w:rPr>
          <w:rStyle w:val="Char6"/>
          <w:rtl/>
        </w:rPr>
      </w:pPr>
      <w:r w:rsidRPr="005234D1">
        <w:rPr>
          <w:rStyle w:val="Char6"/>
          <w:rFonts w:hint="cs"/>
          <w:rtl/>
        </w:rPr>
        <w:sym w:font="Wingdings 2" w:char="F0F4"/>
      </w:r>
      <w:r w:rsidRPr="005234D1">
        <w:rPr>
          <w:rStyle w:val="Char6"/>
          <w:rFonts w:hint="cs"/>
          <w:rtl/>
        </w:rPr>
        <w:sym w:font="Wingdings 2" w:char="F0F4"/>
      </w:r>
    </w:p>
    <w:p w:rsidR="00BA4315" w:rsidRPr="00773B0D" w:rsidRDefault="00BA4315" w:rsidP="008A386C">
      <w:pPr>
        <w:autoSpaceDE w:val="0"/>
        <w:autoSpaceDN w:val="0"/>
        <w:adjustRightInd w:val="0"/>
        <w:jc w:val="center"/>
        <w:rPr>
          <w:rFonts w:cs="Times New Roman"/>
          <w:rtl/>
          <w:lang w:bidi="fa-IR"/>
        </w:rPr>
      </w:pPr>
      <w:r w:rsidRPr="005234D1">
        <w:rPr>
          <w:rStyle w:val="Char6"/>
          <w:rFonts w:hint="cs"/>
          <w:rtl/>
        </w:rPr>
        <w:sym w:font="Wingdings 2" w:char="F0F4"/>
      </w:r>
    </w:p>
    <w:sectPr w:rsidR="00BA4315" w:rsidRPr="00773B0D" w:rsidSect="00B13BB9">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27F" w:rsidRDefault="00FA427F" w:rsidP="00CB7412">
      <w:r>
        <w:separator/>
      </w:r>
    </w:p>
  </w:endnote>
  <w:endnote w:type="continuationSeparator" w:id="0">
    <w:p w:rsidR="00FA427F" w:rsidRDefault="00FA427F"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IRTitr">
    <w:panose1 w:val="02000506000000020002"/>
    <w:charset w:val="00"/>
    <w:family w:val="auto"/>
    <w:pitch w:val="variable"/>
    <w:sig w:usb0="00002003" w:usb1="00000000" w:usb2="00000000" w:usb3="00000000" w:csb0="00000041" w:csb1="00000000"/>
  </w:font>
  <w:font w:name="Nazli">
    <w:panose1 w:val="01000506000000020004"/>
    <w:charset w:val="B2"/>
    <w:family w:val="auto"/>
    <w:pitch w:val="variable"/>
    <w:sig w:usb0="80002003" w:usb1="80002042" w:usb2="00000008" w:usb3="00000000" w:csb0="00000040" w:csb1="00000000"/>
  </w:font>
  <w:font w:name="Times New Roman Bold">
    <w:panose1 w:val="00000000000000000000"/>
    <w:charset w:val="00"/>
    <w:family w:val="roman"/>
    <w:notTrueType/>
    <w:pitch w:val="default"/>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B Badr">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Zar">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B9" w:rsidRPr="005234D1" w:rsidRDefault="00B13BB9" w:rsidP="00BA4315">
    <w:pPr>
      <w:pStyle w:val="Footer"/>
      <w:rPr>
        <w:rStyle w:val="Char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B9" w:rsidRPr="005234D1" w:rsidRDefault="00B13BB9" w:rsidP="00BA4315">
    <w:pPr>
      <w:pStyle w:val="Footer"/>
      <w:rPr>
        <w:rStyle w:val="Char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27F" w:rsidRDefault="00FA427F" w:rsidP="00CB7412">
      <w:r>
        <w:separator/>
      </w:r>
    </w:p>
  </w:footnote>
  <w:footnote w:type="continuationSeparator" w:id="0">
    <w:p w:rsidR="00FA427F" w:rsidRDefault="00FA427F" w:rsidP="00CB7412">
      <w:r>
        <w:continuationSeparator/>
      </w:r>
    </w:p>
  </w:footnote>
  <w:footnote w:id="1">
    <w:p w:rsidR="00B13BB9" w:rsidRPr="00791A33" w:rsidRDefault="00B13BB9" w:rsidP="00791A33">
      <w:pPr>
        <w:pStyle w:val="ab"/>
        <w:ind w:firstLine="0"/>
        <w:rPr>
          <w:rtl/>
        </w:rPr>
      </w:pPr>
      <w:r w:rsidRPr="00791A33">
        <w:footnoteRef/>
      </w:r>
      <w:r w:rsidRPr="00791A33">
        <w:rPr>
          <w:rFonts w:hint="cs"/>
          <w:rtl/>
        </w:rPr>
        <w:t>- اصطلاحی است در فقه شوافع (مترجم).</w:t>
      </w:r>
    </w:p>
  </w:footnote>
  <w:footnote w:id="2">
    <w:p w:rsidR="00B13BB9" w:rsidRPr="00A53650" w:rsidRDefault="00B13BB9" w:rsidP="00390071">
      <w:pPr>
        <w:pStyle w:val="ab"/>
        <w:ind w:firstLine="0"/>
        <w:rPr>
          <w:rtl/>
        </w:rPr>
      </w:pPr>
      <w:r w:rsidRPr="00A53650">
        <w:footnoteRef/>
      </w:r>
      <w:r w:rsidRPr="00A53650">
        <w:rPr>
          <w:rFonts w:hint="cs"/>
          <w:rtl/>
        </w:rPr>
        <w:t xml:space="preserve">- </w:t>
      </w:r>
      <w:r>
        <w:rPr>
          <w:rFonts w:hint="cs"/>
          <w:rtl/>
        </w:rPr>
        <w:t>اسم دو قبیله است از بنی سلیم.</w:t>
      </w:r>
    </w:p>
  </w:footnote>
  <w:footnote w:id="3">
    <w:p w:rsidR="00B13BB9" w:rsidRPr="00A46A83" w:rsidRDefault="00B13BB9" w:rsidP="00A46A83">
      <w:pPr>
        <w:pStyle w:val="ab"/>
        <w:ind w:firstLine="0"/>
        <w:rPr>
          <w:rtl/>
        </w:rPr>
      </w:pPr>
      <w:r w:rsidRPr="00A46A83">
        <w:footnoteRef/>
      </w:r>
      <w:r w:rsidRPr="00A46A83">
        <w:rPr>
          <w:rFonts w:hint="cs"/>
          <w:rtl/>
        </w:rPr>
        <w:t>- البُرد = 4 فرصخ و 4 بُرد برابر 16 فرصخ می‌باشد و یک فرسخ 3 مایل می‌باشد.</w:t>
      </w:r>
    </w:p>
  </w:footnote>
  <w:footnote w:id="4">
    <w:p w:rsidR="00B13BB9" w:rsidRPr="00A53650" w:rsidRDefault="00B13BB9" w:rsidP="004D78FF">
      <w:pPr>
        <w:pStyle w:val="ab"/>
        <w:ind w:firstLine="0"/>
        <w:rPr>
          <w:rtl/>
        </w:rPr>
      </w:pPr>
      <w:r w:rsidRPr="00A53650">
        <w:footnoteRef/>
      </w:r>
      <w:r w:rsidRPr="00A53650">
        <w:rPr>
          <w:rFonts w:hint="cs"/>
          <w:rtl/>
        </w:rPr>
        <w:t xml:space="preserve">- </w:t>
      </w:r>
      <w:r>
        <w:rPr>
          <w:rFonts w:hint="cs"/>
          <w:rtl/>
        </w:rPr>
        <w:t>تمدن: شهرنشینی، روستانشینی، ده‌نشینی.</w:t>
      </w:r>
    </w:p>
  </w:footnote>
  <w:footnote w:id="5">
    <w:p w:rsidR="00B13BB9" w:rsidRDefault="00B13BB9" w:rsidP="004D78FF">
      <w:pPr>
        <w:pStyle w:val="ab"/>
        <w:ind w:firstLine="0"/>
        <w:rPr>
          <w:rtl/>
        </w:rPr>
      </w:pPr>
      <w:r w:rsidRPr="00A53650">
        <w:footnoteRef/>
      </w:r>
      <w:r w:rsidRPr="00A53650">
        <w:rPr>
          <w:rFonts w:hint="cs"/>
          <w:rtl/>
        </w:rPr>
        <w:t xml:space="preserve">- </w:t>
      </w:r>
      <w:r>
        <w:rPr>
          <w:rFonts w:hint="cs"/>
          <w:rtl/>
        </w:rPr>
        <w:t>چنانکه سعدی می‌گوید: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402"/>
      </w:tblGrid>
      <w:tr w:rsidR="00B13BB9" w:rsidTr="004D78FF">
        <w:trPr>
          <w:trHeight w:val="453"/>
        </w:trPr>
        <w:tc>
          <w:tcPr>
            <w:tcW w:w="3402" w:type="dxa"/>
          </w:tcPr>
          <w:p w:rsidR="00B13BB9" w:rsidRPr="004D78FF" w:rsidRDefault="00B13BB9" w:rsidP="00B13BB9">
            <w:pPr>
              <w:pStyle w:val="ab"/>
              <w:rPr>
                <w:sz w:val="2"/>
                <w:szCs w:val="2"/>
                <w:rtl/>
              </w:rPr>
            </w:pPr>
            <w:r w:rsidRPr="004D78FF">
              <w:rPr>
                <w:rFonts w:hint="cs"/>
                <w:rtl/>
              </w:rPr>
              <w:t>قارون هلاک شد که چهل خانه گنج داشت</w:t>
            </w:r>
            <w:r w:rsidRPr="004D78FF">
              <w:rPr>
                <w:rtl/>
              </w:rPr>
              <w:br/>
            </w:r>
          </w:p>
        </w:tc>
        <w:tc>
          <w:tcPr>
            <w:tcW w:w="284" w:type="dxa"/>
          </w:tcPr>
          <w:p w:rsidR="00B13BB9" w:rsidRPr="004D78FF" w:rsidRDefault="00B13BB9" w:rsidP="004D78FF">
            <w:pPr>
              <w:pStyle w:val="ab"/>
              <w:ind w:firstLine="0"/>
              <w:rPr>
                <w:rtl/>
              </w:rPr>
            </w:pPr>
          </w:p>
        </w:tc>
        <w:tc>
          <w:tcPr>
            <w:tcW w:w="3402" w:type="dxa"/>
          </w:tcPr>
          <w:p w:rsidR="00B13BB9" w:rsidRPr="004D78FF" w:rsidRDefault="00B13BB9" w:rsidP="00B13BB9">
            <w:pPr>
              <w:pStyle w:val="ab"/>
              <w:rPr>
                <w:sz w:val="2"/>
                <w:szCs w:val="2"/>
                <w:rtl/>
              </w:rPr>
            </w:pPr>
            <w:r w:rsidRPr="004D78FF">
              <w:rPr>
                <w:rFonts w:hint="cs"/>
                <w:rtl/>
              </w:rPr>
              <w:t>نوشیروان نمرد که نام نکو گذاشت</w:t>
            </w:r>
            <w:r w:rsidRPr="004D78FF">
              <w:rPr>
                <w:rtl/>
              </w:rPr>
              <w:br/>
            </w:r>
          </w:p>
        </w:tc>
      </w:tr>
      <w:tr w:rsidR="00B13BB9" w:rsidTr="004D78FF">
        <w:tc>
          <w:tcPr>
            <w:tcW w:w="3402" w:type="dxa"/>
          </w:tcPr>
          <w:p w:rsidR="00B13BB9" w:rsidRPr="004D78FF" w:rsidRDefault="00B13BB9" w:rsidP="00B13BB9">
            <w:pPr>
              <w:pStyle w:val="ab"/>
              <w:rPr>
                <w:sz w:val="2"/>
                <w:szCs w:val="2"/>
                <w:rtl/>
              </w:rPr>
            </w:pPr>
            <w:r w:rsidRPr="004D78FF">
              <w:rPr>
                <w:rFonts w:hint="cs"/>
                <w:rtl/>
              </w:rPr>
              <w:t>سعدیا مرد نکونام نمیرد هرگز</w:t>
            </w:r>
            <w:r w:rsidRPr="004D78FF">
              <w:rPr>
                <w:rtl/>
              </w:rPr>
              <w:br/>
            </w:r>
          </w:p>
        </w:tc>
        <w:tc>
          <w:tcPr>
            <w:tcW w:w="284" w:type="dxa"/>
          </w:tcPr>
          <w:p w:rsidR="00B13BB9" w:rsidRPr="004D78FF" w:rsidRDefault="00B13BB9" w:rsidP="004D78FF">
            <w:pPr>
              <w:pStyle w:val="ab"/>
              <w:ind w:firstLine="0"/>
              <w:rPr>
                <w:rtl/>
              </w:rPr>
            </w:pPr>
          </w:p>
        </w:tc>
        <w:tc>
          <w:tcPr>
            <w:tcW w:w="3402" w:type="dxa"/>
          </w:tcPr>
          <w:p w:rsidR="00B13BB9" w:rsidRPr="004D78FF" w:rsidRDefault="00B13BB9" w:rsidP="00B13BB9">
            <w:pPr>
              <w:pStyle w:val="ab"/>
              <w:rPr>
                <w:sz w:val="2"/>
                <w:szCs w:val="2"/>
                <w:rtl/>
              </w:rPr>
            </w:pPr>
            <w:r w:rsidRPr="004D78FF">
              <w:rPr>
                <w:rFonts w:hint="cs"/>
                <w:rtl/>
              </w:rPr>
              <w:t>مرده آنست که نامش به نکوئی نبرند</w:t>
            </w:r>
            <w:r w:rsidRPr="004D78FF">
              <w:rPr>
                <w:rtl/>
              </w:rPr>
              <w:br/>
            </w:r>
          </w:p>
        </w:tc>
      </w:tr>
    </w:tbl>
    <w:p w:rsidR="00B13BB9" w:rsidRPr="004D78FF" w:rsidRDefault="00B13BB9" w:rsidP="004D78FF">
      <w:pPr>
        <w:pStyle w:val="ab"/>
        <w:rPr>
          <w:color w:val="FF0000"/>
          <w:sz w:val="2"/>
          <w:szCs w:val="2"/>
          <w:rtl/>
        </w:rPr>
      </w:pPr>
    </w:p>
    <w:p w:rsidR="00B13BB9" w:rsidRPr="004D78FF" w:rsidRDefault="00B13BB9" w:rsidP="004D78FF">
      <w:pPr>
        <w:pStyle w:val="ab"/>
        <w:rPr>
          <w:sz w:val="2"/>
          <w:szCs w:val="2"/>
          <w:rtl/>
        </w:rPr>
      </w:pPr>
    </w:p>
  </w:footnote>
  <w:footnote w:id="6">
    <w:p w:rsidR="00B13BB9" w:rsidRPr="00A53650" w:rsidRDefault="00B13BB9" w:rsidP="004D78FF">
      <w:pPr>
        <w:pStyle w:val="ab"/>
        <w:ind w:firstLine="0"/>
        <w:rPr>
          <w:rtl/>
        </w:rPr>
      </w:pPr>
      <w:r w:rsidRPr="00A53650">
        <w:footnoteRef/>
      </w:r>
      <w:r w:rsidRPr="00A53650">
        <w:rPr>
          <w:rFonts w:hint="cs"/>
          <w:rtl/>
        </w:rPr>
        <w:t xml:space="preserve">- </w:t>
      </w:r>
      <w:r>
        <w:rPr>
          <w:rFonts w:hint="cs"/>
          <w:rtl/>
        </w:rPr>
        <w:t>تعویذ، دعا، افسون، آنچه که برای حصول امری یا جهت حفظ و نگاهداری خود به کار ببرند.</w:t>
      </w:r>
    </w:p>
  </w:footnote>
  <w:footnote w:id="7">
    <w:p w:rsidR="00B13BB9" w:rsidRPr="00A53650" w:rsidRDefault="00B13BB9" w:rsidP="004D78FF">
      <w:pPr>
        <w:pStyle w:val="ab"/>
        <w:ind w:firstLine="0"/>
        <w:rPr>
          <w:rtl/>
        </w:rPr>
      </w:pPr>
      <w:r w:rsidRPr="00A53650">
        <w:footnoteRef/>
      </w:r>
      <w:r w:rsidRPr="00A53650">
        <w:rPr>
          <w:rFonts w:hint="cs"/>
          <w:rtl/>
        </w:rPr>
        <w:t xml:space="preserve">- </w:t>
      </w:r>
      <w:r>
        <w:rPr>
          <w:rFonts w:hint="cs"/>
          <w:rtl/>
        </w:rPr>
        <w:t>بهشت جمع حظائر.</w:t>
      </w:r>
    </w:p>
  </w:footnote>
  <w:footnote w:id="8">
    <w:p w:rsidR="00B13BB9" w:rsidRPr="00A53650" w:rsidRDefault="00B13BB9" w:rsidP="009553F7">
      <w:pPr>
        <w:pStyle w:val="ab"/>
        <w:ind w:firstLine="0"/>
        <w:rPr>
          <w:rtl/>
        </w:rPr>
      </w:pPr>
      <w:r w:rsidRPr="00A53650">
        <w:footnoteRef/>
      </w:r>
      <w:r w:rsidRPr="00A53650">
        <w:rPr>
          <w:rFonts w:hint="cs"/>
          <w:rtl/>
        </w:rPr>
        <w:t xml:space="preserve">- </w:t>
      </w:r>
      <w:r>
        <w:rPr>
          <w:rFonts w:hint="cs"/>
          <w:rtl/>
        </w:rPr>
        <w:t>چرک بدبویی.</w:t>
      </w:r>
    </w:p>
  </w:footnote>
  <w:footnote w:id="9">
    <w:p w:rsidR="00B13BB9" w:rsidRPr="00A53650" w:rsidRDefault="00B13BB9" w:rsidP="009553F7">
      <w:pPr>
        <w:pStyle w:val="ab"/>
        <w:ind w:firstLine="0"/>
        <w:rPr>
          <w:rtl/>
        </w:rPr>
      </w:pPr>
      <w:r w:rsidRPr="00A53650">
        <w:footnoteRef/>
      </w:r>
      <w:r w:rsidRPr="00A53650">
        <w:rPr>
          <w:rFonts w:hint="cs"/>
          <w:rtl/>
        </w:rPr>
        <w:t xml:space="preserve">- </w:t>
      </w:r>
      <w:r>
        <w:rPr>
          <w:rFonts w:hint="cs"/>
          <w:rtl/>
        </w:rPr>
        <w:t>کسی که به طواف کعبه رفته باشد.</w:t>
      </w:r>
    </w:p>
  </w:footnote>
  <w:footnote w:id="10">
    <w:p w:rsidR="00B13BB9" w:rsidRPr="00964A2E" w:rsidRDefault="00B13BB9" w:rsidP="00964A2E">
      <w:pPr>
        <w:pStyle w:val="ab"/>
        <w:ind w:firstLine="0"/>
        <w:rPr>
          <w:rtl/>
        </w:rPr>
      </w:pPr>
      <w:r w:rsidRPr="00964A2E">
        <w:footnoteRef/>
      </w:r>
      <w:r>
        <w:rPr>
          <w:rFonts w:hint="cs"/>
          <w:rtl/>
        </w:rPr>
        <w:t xml:space="preserve">- </w:t>
      </w:r>
      <w:r w:rsidRPr="00964A2E">
        <w:rPr>
          <w:rFonts w:hint="cs"/>
          <w:rtl/>
        </w:rPr>
        <w:t>رطل مقیاس وزن مایعات برابر دوازده اوقیه یا 84 مثقال، به معنی پیمانه و پیالۀ شراب نیز می‌گویند، ارطال جمع آن.</w:t>
      </w:r>
    </w:p>
  </w:footnote>
  <w:footnote w:id="11">
    <w:p w:rsidR="00B13BB9" w:rsidRPr="00A53650" w:rsidRDefault="00B13BB9" w:rsidP="00964A2E">
      <w:pPr>
        <w:pStyle w:val="ab"/>
        <w:ind w:firstLine="0"/>
        <w:rPr>
          <w:rtl/>
        </w:rPr>
      </w:pPr>
      <w:r w:rsidRPr="00964A2E">
        <w:footnoteRef/>
      </w:r>
      <w:r w:rsidRPr="00964A2E">
        <w:rPr>
          <w:rFonts w:hint="cs"/>
          <w:rtl/>
        </w:rPr>
        <w:t>- ترحم بر پلنگ تیزدندان *** بود ظلمی برای گوسفندان.</w:t>
      </w:r>
    </w:p>
  </w:footnote>
  <w:footnote w:id="12">
    <w:p w:rsidR="00B13BB9" w:rsidRPr="00735B25" w:rsidRDefault="00B13BB9" w:rsidP="00735B25">
      <w:pPr>
        <w:pStyle w:val="ab"/>
        <w:ind w:firstLine="0"/>
        <w:rPr>
          <w:rtl/>
        </w:rPr>
      </w:pPr>
      <w:r w:rsidRPr="00735B25">
        <w:footnoteRef/>
      </w:r>
      <w:r w:rsidRPr="00735B25">
        <w:rPr>
          <w:rFonts w:hint="cs"/>
          <w:rtl/>
        </w:rPr>
        <w:t>- قبلاً گفته شد.</w:t>
      </w:r>
    </w:p>
  </w:footnote>
  <w:footnote w:id="13">
    <w:p w:rsidR="00B13BB9" w:rsidRPr="00A53650" w:rsidRDefault="00B13BB9" w:rsidP="00735B25">
      <w:pPr>
        <w:pStyle w:val="ab"/>
        <w:ind w:firstLine="0"/>
        <w:rPr>
          <w:rtl/>
        </w:rPr>
      </w:pPr>
      <w:r w:rsidRPr="00A53650">
        <w:footnoteRef/>
      </w:r>
      <w:r w:rsidRPr="00A53650">
        <w:rPr>
          <w:rFonts w:hint="cs"/>
          <w:rtl/>
        </w:rPr>
        <w:t xml:space="preserve">- </w:t>
      </w:r>
      <w:r>
        <w:rPr>
          <w:rFonts w:hint="cs"/>
          <w:rtl/>
        </w:rPr>
        <w:t>رمل: هروله ‌رفتن.</w:t>
      </w:r>
    </w:p>
  </w:footnote>
  <w:footnote w:id="14">
    <w:p w:rsidR="00B13BB9" w:rsidRPr="00A53650" w:rsidRDefault="00B13BB9" w:rsidP="00735B25">
      <w:pPr>
        <w:pStyle w:val="ab"/>
        <w:ind w:firstLine="0"/>
        <w:rPr>
          <w:rtl/>
        </w:rPr>
      </w:pPr>
      <w:r w:rsidRPr="00A53650">
        <w:footnoteRef/>
      </w:r>
      <w:r w:rsidRPr="00A53650">
        <w:rPr>
          <w:rFonts w:hint="cs"/>
          <w:rtl/>
        </w:rPr>
        <w:t xml:space="preserve">- </w:t>
      </w:r>
      <w:r>
        <w:rPr>
          <w:rFonts w:hint="cs"/>
          <w:rtl/>
        </w:rPr>
        <w:t>قول اول از اهل مدینه و امام شافعی است و دوم از امام ابوحنیفه.</w:t>
      </w:r>
    </w:p>
  </w:footnote>
  <w:footnote w:id="15">
    <w:p w:rsidR="00B13BB9" w:rsidRPr="00A53650" w:rsidRDefault="00B13BB9" w:rsidP="007C30A4">
      <w:pPr>
        <w:pStyle w:val="ab"/>
        <w:ind w:firstLine="0"/>
        <w:rPr>
          <w:rtl/>
        </w:rPr>
      </w:pPr>
      <w:r w:rsidRPr="007C30A4">
        <w:footnoteRef/>
      </w:r>
      <w:r w:rsidRPr="007C30A4">
        <w:rPr>
          <w:rFonts w:hint="cs"/>
          <w:rtl/>
        </w:rPr>
        <w:t>- ترمذی از ابوسعید و ابوهریره روایت کرده که آن حضرت فرمود هرکس بگوید</w:t>
      </w:r>
      <w:r>
        <w:rPr>
          <w:rFonts w:hint="cs"/>
          <w:rtl/>
        </w:rPr>
        <w:t xml:space="preserve">: </w:t>
      </w:r>
      <w:r w:rsidRPr="007C30A4">
        <w:rPr>
          <w:rStyle w:val="Charb"/>
          <w:rFonts w:hint="cs"/>
          <w:rtl/>
        </w:rPr>
        <w:t>«</w:t>
      </w:r>
      <w:r w:rsidRPr="00CB2A41">
        <w:rPr>
          <w:rStyle w:val="Charb"/>
          <w:rFonts w:hint="eastAsia"/>
          <w:rtl/>
        </w:rPr>
        <w:t>لا</w:t>
      </w:r>
      <w:r w:rsidRPr="00CB2A41">
        <w:rPr>
          <w:rStyle w:val="Charb"/>
          <w:rtl/>
        </w:rPr>
        <w:t xml:space="preserve"> </w:t>
      </w:r>
      <w:r w:rsidRPr="00CB2A41">
        <w:rPr>
          <w:rStyle w:val="Charb"/>
          <w:rFonts w:hint="eastAsia"/>
          <w:rtl/>
        </w:rPr>
        <w:t>إِلَهَ</w:t>
      </w:r>
      <w:r w:rsidRPr="00CB2A41">
        <w:rPr>
          <w:rStyle w:val="Charb"/>
          <w:rtl/>
        </w:rPr>
        <w:t xml:space="preserve"> </w:t>
      </w:r>
      <w:r w:rsidRPr="00CB2A41">
        <w:rPr>
          <w:rStyle w:val="Charb"/>
          <w:rFonts w:hint="eastAsia"/>
          <w:rtl/>
        </w:rPr>
        <w:t>إِلا</w:t>
      </w:r>
      <w:r w:rsidRPr="00CB2A41">
        <w:rPr>
          <w:rStyle w:val="Charb"/>
          <w:rtl/>
        </w:rPr>
        <w:t xml:space="preserve"> </w:t>
      </w:r>
      <w:r w:rsidRPr="00CB2A41">
        <w:rPr>
          <w:rStyle w:val="Charb"/>
          <w:rFonts w:hint="eastAsia"/>
          <w:rtl/>
        </w:rPr>
        <w:t>اللَّهُ</w:t>
      </w:r>
      <w:r w:rsidRPr="00CB2A41">
        <w:rPr>
          <w:rStyle w:val="Charb"/>
          <w:rtl/>
        </w:rPr>
        <w:t xml:space="preserve"> </w:t>
      </w:r>
      <w:r w:rsidRPr="00CB2A41">
        <w:rPr>
          <w:rStyle w:val="Charb"/>
          <w:rFonts w:hint="eastAsia"/>
          <w:rtl/>
        </w:rPr>
        <w:t>وَاللَّهُ</w:t>
      </w:r>
      <w:r w:rsidRPr="00CB2A41">
        <w:rPr>
          <w:rStyle w:val="Charb"/>
          <w:rtl/>
        </w:rPr>
        <w:t xml:space="preserve"> </w:t>
      </w:r>
      <w:r w:rsidRPr="00CB2A41">
        <w:rPr>
          <w:rStyle w:val="Charb"/>
          <w:rFonts w:hint="eastAsia"/>
          <w:rtl/>
        </w:rPr>
        <w:t>أَكْبَرُ</w:t>
      </w:r>
      <w:r w:rsidRPr="007C30A4">
        <w:rPr>
          <w:rStyle w:val="Charb"/>
          <w:rFonts w:hint="cs"/>
          <w:rtl/>
        </w:rPr>
        <w:t>»</w:t>
      </w:r>
      <w:r>
        <w:rPr>
          <w:rFonts w:hint="cs"/>
          <w:rtl/>
        </w:rPr>
        <w:t xml:space="preserve"> </w:t>
      </w:r>
      <w:r w:rsidRPr="007C30A4">
        <w:rPr>
          <w:rFonts w:hint="cs"/>
          <w:rtl/>
        </w:rPr>
        <w:t>خداوند او را تصدیق می‌فرماید که</w:t>
      </w:r>
      <w:r>
        <w:rPr>
          <w:rFonts w:hint="cs"/>
          <w:rtl/>
        </w:rPr>
        <w:t xml:space="preserve"> </w:t>
      </w:r>
      <w:r w:rsidRPr="007C30A4">
        <w:rPr>
          <w:rStyle w:val="Charb"/>
          <w:rFonts w:hint="cs"/>
          <w:rtl/>
        </w:rPr>
        <w:t>«</w:t>
      </w:r>
      <w:r w:rsidRPr="007C30A4">
        <w:rPr>
          <w:rStyle w:val="Charb"/>
          <w:rFonts w:hint="eastAsia"/>
          <w:rtl/>
        </w:rPr>
        <w:t>لا</w:t>
      </w:r>
      <w:r w:rsidRPr="007C30A4">
        <w:rPr>
          <w:rStyle w:val="Charb"/>
          <w:rtl/>
        </w:rPr>
        <w:t xml:space="preserve"> </w:t>
      </w:r>
      <w:r w:rsidRPr="007C30A4">
        <w:rPr>
          <w:rStyle w:val="Charb"/>
          <w:rFonts w:hint="eastAsia"/>
          <w:rtl/>
        </w:rPr>
        <w:t>إِلَهَ</w:t>
      </w:r>
      <w:r w:rsidRPr="007C30A4">
        <w:rPr>
          <w:rStyle w:val="Charb"/>
          <w:rtl/>
        </w:rPr>
        <w:t xml:space="preserve"> </w:t>
      </w:r>
      <w:r w:rsidRPr="007C30A4">
        <w:rPr>
          <w:rStyle w:val="Charb"/>
          <w:rFonts w:hint="eastAsia"/>
          <w:rtl/>
        </w:rPr>
        <w:t>إِلا</w:t>
      </w:r>
      <w:r w:rsidRPr="007C30A4">
        <w:rPr>
          <w:rStyle w:val="Charb"/>
          <w:rtl/>
        </w:rPr>
        <w:t xml:space="preserve"> </w:t>
      </w:r>
      <w:r w:rsidRPr="007C30A4">
        <w:rPr>
          <w:rStyle w:val="Charb"/>
          <w:rFonts w:hint="eastAsia"/>
          <w:rtl/>
        </w:rPr>
        <w:t>أَنَا</w:t>
      </w:r>
      <w:r w:rsidRPr="007C30A4">
        <w:rPr>
          <w:rStyle w:val="Charb"/>
          <w:rtl/>
        </w:rPr>
        <w:t xml:space="preserve"> </w:t>
      </w:r>
      <w:r w:rsidRPr="007C30A4">
        <w:rPr>
          <w:rStyle w:val="Charb"/>
          <w:rFonts w:hint="eastAsia"/>
          <w:rtl/>
        </w:rPr>
        <w:t>وَأَنَا</w:t>
      </w:r>
      <w:r w:rsidRPr="007C30A4">
        <w:rPr>
          <w:rStyle w:val="Charb"/>
          <w:rtl/>
        </w:rPr>
        <w:t xml:space="preserve"> </w:t>
      </w:r>
      <w:r w:rsidRPr="007C30A4">
        <w:rPr>
          <w:rStyle w:val="Charb"/>
          <w:rFonts w:hint="eastAsia"/>
          <w:rtl/>
        </w:rPr>
        <w:t>أَكْبَرُ</w:t>
      </w:r>
      <w:r w:rsidRPr="007C30A4">
        <w:rPr>
          <w:rStyle w:val="Charb"/>
          <w:rFonts w:hint="cs"/>
          <w:rtl/>
        </w:rPr>
        <w:t>»</w:t>
      </w:r>
      <w:r>
        <w:rPr>
          <w:rFonts w:hint="cs"/>
          <w:rtl/>
        </w:rPr>
        <w:t>. (الحدیث)</w:t>
      </w:r>
    </w:p>
  </w:footnote>
  <w:footnote w:id="16">
    <w:p w:rsidR="00B13BB9" w:rsidRPr="00DD29CC" w:rsidRDefault="00B13BB9" w:rsidP="00DD29CC">
      <w:pPr>
        <w:pStyle w:val="ab"/>
        <w:ind w:firstLine="0"/>
        <w:rPr>
          <w:rtl/>
        </w:rPr>
      </w:pPr>
      <w:r w:rsidRPr="00DD29CC">
        <w:footnoteRef/>
      </w:r>
      <w:r w:rsidRPr="00DD29CC">
        <w:rPr>
          <w:rFonts w:hint="cs"/>
          <w:rtl/>
        </w:rPr>
        <w:t>- ثأر به معنی کینه، یعنی خشم ما را مختص به کسی بگردان که بر ما ظلم کرده باشد و بر غیر ظالم قرار نگیرد آن</w:t>
      </w:r>
      <w:r>
        <w:rPr>
          <w:rFonts w:hint="cs"/>
          <w:rtl/>
        </w:rPr>
        <w:t xml:space="preserve"> </w:t>
      </w:r>
      <w:r w:rsidRPr="00DD29CC">
        <w:rPr>
          <w:rFonts w:hint="cs"/>
          <w:rtl/>
        </w:rPr>
        <w:t>چنان</w:t>
      </w:r>
      <w:r>
        <w:rPr>
          <w:rFonts w:hint="eastAsia"/>
          <w:rtl/>
        </w:rPr>
        <w:t>‌</w:t>
      </w:r>
      <w:r w:rsidRPr="00DD29CC">
        <w:rPr>
          <w:rFonts w:hint="cs"/>
          <w:rtl/>
        </w:rPr>
        <w:t>که در زمان جاهلیت بود.</w:t>
      </w:r>
    </w:p>
  </w:footnote>
  <w:footnote w:id="17">
    <w:p w:rsidR="00B13BB9" w:rsidRPr="00A53650" w:rsidRDefault="00B13BB9" w:rsidP="003864DF">
      <w:pPr>
        <w:pStyle w:val="ab"/>
        <w:ind w:firstLine="0"/>
        <w:rPr>
          <w:rtl/>
        </w:rPr>
      </w:pPr>
      <w:r w:rsidRPr="00A53650">
        <w:footnoteRef/>
      </w:r>
      <w:r w:rsidRPr="00A53650">
        <w:rPr>
          <w:rFonts w:hint="cs"/>
          <w:rtl/>
        </w:rPr>
        <w:t xml:space="preserve">- </w:t>
      </w:r>
      <w:r>
        <w:rPr>
          <w:rFonts w:hint="cs"/>
          <w:rtl/>
        </w:rPr>
        <w:t>بهشت.</w:t>
      </w:r>
    </w:p>
  </w:footnote>
  <w:footnote w:id="18">
    <w:p w:rsidR="00B13BB9" w:rsidRPr="00A53650" w:rsidRDefault="00B13BB9" w:rsidP="001801AC">
      <w:pPr>
        <w:pStyle w:val="ab"/>
        <w:ind w:firstLine="0"/>
        <w:rPr>
          <w:rtl/>
        </w:rPr>
      </w:pPr>
      <w:r w:rsidRPr="00A53650">
        <w:footnoteRef/>
      </w:r>
      <w:r w:rsidRPr="00A53650">
        <w:rPr>
          <w:rFonts w:hint="cs"/>
          <w:rtl/>
        </w:rPr>
        <w:t xml:space="preserve">- </w:t>
      </w:r>
      <w:r>
        <w:rPr>
          <w:rFonts w:hint="cs"/>
          <w:rtl/>
        </w:rPr>
        <w:t>استخوان دنده.</w:t>
      </w:r>
    </w:p>
  </w:footnote>
  <w:footnote w:id="19">
    <w:p w:rsidR="00B13BB9" w:rsidRPr="00641859" w:rsidRDefault="00B13BB9" w:rsidP="00641859">
      <w:pPr>
        <w:pStyle w:val="ab"/>
        <w:rPr>
          <w:rtl/>
        </w:rPr>
      </w:pPr>
      <w:r w:rsidRPr="00641859">
        <w:footnoteRef/>
      </w:r>
      <w:r w:rsidRPr="00641859">
        <w:rPr>
          <w:rFonts w:hint="cs"/>
          <w:rtl/>
        </w:rPr>
        <w:t>- این حدیث را حسن بن محمد صغانی در الموضوعات خود، موضوع و ساختگی دانسته و سیوطی و عجلونی ضعیف گفته</w:t>
      </w:r>
      <w:r w:rsidRPr="00641859">
        <w:rPr>
          <w:rFonts w:hint="eastAsia"/>
          <w:rtl/>
        </w:rPr>
        <w:t>‌</w:t>
      </w:r>
      <w:r w:rsidRPr="00641859">
        <w:rPr>
          <w:rFonts w:hint="cs"/>
          <w:rtl/>
        </w:rPr>
        <w:t>اند. (مُصحح)</w:t>
      </w:r>
      <w:r w:rsidRPr="00641859">
        <w:t>.</w:t>
      </w:r>
    </w:p>
  </w:footnote>
  <w:footnote w:id="20">
    <w:p w:rsidR="00B13BB9" w:rsidRPr="00641859" w:rsidRDefault="00B13BB9" w:rsidP="00641859">
      <w:pPr>
        <w:pStyle w:val="ab"/>
        <w:rPr>
          <w:rtl/>
        </w:rPr>
      </w:pPr>
      <w:r w:rsidRPr="00641859">
        <w:footnoteRef/>
      </w:r>
      <w:r w:rsidRPr="00641859">
        <w:rPr>
          <w:rFonts w:hint="cs"/>
          <w:rtl/>
        </w:rPr>
        <w:t>- شیخ آلبانی در سلسله ضعیفه این حدیث را موضوع و ساختگی دانسته است. (مُصحح).</w:t>
      </w:r>
    </w:p>
  </w:footnote>
  <w:footnote w:id="21">
    <w:p w:rsidR="00B13BB9" w:rsidRPr="00EF3B90" w:rsidRDefault="00B13BB9" w:rsidP="00EF3B90">
      <w:pPr>
        <w:pStyle w:val="ab"/>
        <w:rPr>
          <w:rtl/>
        </w:rPr>
      </w:pPr>
      <w:r w:rsidRPr="00EF3B90">
        <w:footnoteRef/>
      </w:r>
      <w:r w:rsidRPr="00EF3B90">
        <w:rPr>
          <w:rFonts w:hint="cs"/>
          <w:rtl/>
        </w:rPr>
        <w:t>- در صفحات قبل ذکر شد.</w:t>
      </w:r>
    </w:p>
  </w:footnote>
  <w:footnote w:id="22">
    <w:p w:rsidR="00B13BB9" w:rsidRPr="00A53650" w:rsidRDefault="00B13BB9" w:rsidP="00EF3B90">
      <w:pPr>
        <w:pStyle w:val="ab"/>
        <w:rPr>
          <w:rtl/>
        </w:rPr>
      </w:pPr>
      <w:r w:rsidRPr="00EF3B90">
        <w:footnoteRef/>
      </w:r>
      <w:r w:rsidRPr="00EF3B90">
        <w:rPr>
          <w:rFonts w:hint="cs"/>
          <w:rtl/>
        </w:rPr>
        <w:t>- دنیا.</w:t>
      </w:r>
    </w:p>
  </w:footnote>
  <w:footnote w:id="23">
    <w:p w:rsidR="00B13BB9" w:rsidRPr="00A53650" w:rsidRDefault="00B13BB9" w:rsidP="00315AAD">
      <w:pPr>
        <w:pStyle w:val="ab"/>
        <w:rPr>
          <w:rtl/>
        </w:rPr>
      </w:pPr>
      <w:r w:rsidRPr="00A53650">
        <w:footnoteRef/>
      </w:r>
      <w:r w:rsidRPr="00A53650">
        <w:rPr>
          <w:rFonts w:hint="cs"/>
          <w:rtl/>
        </w:rPr>
        <w:t xml:space="preserve">- </w:t>
      </w:r>
      <w:r w:rsidRPr="00A86D66">
        <w:rPr>
          <w:rFonts w:hint="cs"/>
          <w:rtl/>
        </w:rPr>
        <w:t>«حق همسایگی، حق تقدمی که همسایه و شریک ملک در خرید ملک همسایه یا سهم شریک دیگر دارد».</w:t>
      </w:r>
    </w:p>
  </w:footnote>
  <w:footnote w:id="24">
    <w:p w:rsidR="00B13BB9" w:rsidRPr="00A53650" w:rsidRDefault="00B13BB9" w:rsidP="00315AAD">
      <w:pPr>
        <w:pStyle w:val="ab"/>
        <w:rPr>
          <w:rtl/>
        </w:rPr>
      </w:pPr>
      <w:r w:rsidRPr="00A53650">
        <w:footnoteRef/>
      </w:r>
      <w:r w:rsidRPr="00A53650">
        <w:rPr>
          <w:rFonts w:hint="cs"/>
          <w:rtl/>
        </w:rPr>
        <w:t xml:space="preserve">- </w:t>
      </w:r>
      <w:r>
        <w:rPr>
          <w:rFonts w:hint="cs"/>
          <w:rtl/>
        </w:rPr>
        <w:t>سَلَم: خرید و فروش غلّه یا چیز دیگر که هنوز نرسیده باشد.</w:t>
      </w:r>
    </w:p>
  </w:footnote>
  <w:footnote w:id="25">
    <w:p w:rsidR="00B13BB9" w:rsidRPr="00A53650" w:rsidRDefault="00B13BB9" w:rsidP="00315AAD">
      <w:pPr>
        <w:pStyle w:val="ab"/>
        <w:rPr>
          <w:rtl/>
        </w:rPr>
      </w:pPr>
      <w:r w:rsidRPr="00A53650">
        <w:footnoteRef/>
      </w:r>
      <w:r w:rsidRPr="00A53650">
        <w:rPr>
          <w:rFonts w:hint="cs"/>
          <w:rtl/>
        </w:rPr>
        <w:t xml:space="preserve">- </w:t>
      </w:r>
      <w:r>
        <w:rPr>
          <w:rFonts w:hint="cs"/>
          <w:rtl/>
        </w:rPr>
        <w:t>نیکویی محض رضای خدا، کاری برای ثواب انجام ‌دادن، مالی در راه خدا بخشیدن.</w:t>
      </w:r>
    </w:p>
  </w:footnote>
  <w:footnote w:id="26">
    <w:p w:rsidR="00B13BB9" w:rsidRPr="00C15408" w:rsidRDefault="00B13BB9" w:rsidP="00315AAD">
      <w:pPr>
        <w:pStyle w:val="ab"/>
        <w:rPr>
          <w:rtl/>
        </w:rPr>
      </w:pPr>
      <w:r w:rsidRPr="00C15408">
        <w:footnoteRef/>
      </w:r>
      <w:r w:rsidRPr="00C15408">
        <w:rPr>
          <w:rFonts w:hint="cs"/>
          <w:rtl/>
        </w:rPr>
        <w:t>- دادن چیزی به کسی بدون عوض، و نیز به معنی چیز موهوب، آنچه بخشیده شده، هبات (جمع).</w:t>
      </w:r>
    </w:p>
  </w:footnote>
  <w:footnote w:id="27">
    <w:p w:rsidR="00B13BB9" w:rsidRDefault="00B13BB9" w:rsidP="00315AAD">
      <w:pPr>
        <w:pStyle w:val="ab"/>
        <w:rPr>
          <w:rtl/>
        </w:rPr>
      </w:pPr>
      <w:r w:rsidRPr="00A53650">
        <w:footnoteRef/>
      </w:r>
      <w:r w:rsidRPr="00A53650">
        <w:rPr>
          <w:rFonts w:hint="cs"/>
          <w:rtl/>
        </w:rPr>
        <w:t xml:space="preserve">- </w:t>
      </w:r>
      <w:r>
        <w:rPr>
          <w:rFonts w:hint="cs"/>
          <w:rtl/>
        </w:rPr>
        <w:t xml:space="preserve">سعدی چه </w:t>
      </w:r>
      <w:r w:rsidRPr="00315AAD">
        <w:rPr>
          <w:rFonts w:hint="cs"/>
          <w:rtl/>
        </w:rPr>
        <w:t>خوش</w:t>
      </w:r>
      <w:r>
        <w:rPr>
          <w:rFonts w:hint="cs"/>
          <w:rtl/>
        </w:rPr>
        <w:t xml:space="preserve"> گفته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
        <w:gridCol w:w="3544"/>
      </w:tblGrid>
      <w:tr w:rsidR="00B13BB9" w:rsidRPr="00FB6B3F" w:rsidTr="00315AAD">
        <w:tc>
          <w:tcPr>
            <w:tcW w:w="3119" w:type="dxa"/>
          </w:tcPr>
          <w:p w:rsidR="00B13BB9" w:rsidRPr="00FB6B3F" w:rsidRDefault="00B13BB9" w:rsidP="00315AAD">
            <w:pPr>
              <w:pStyle w:val="ab"/>
              <w:rPr>
                <w:sz w:val="2"/>
                <w:szCs w:val="2"/>
                <w:rtl/>
              </w:rPr>
            </w:pPr>
            <w:r w:rsidRPr="00FB6B3F">
              <w:rPr>
                <w:rFonts w:hint="cs"/>
                <w:rtl/>
              </w:rPr>
              <w:t>زن بد در سرای مرد نکو</w:t>
            </w:r>
            <w:r w:rsidRPr="00FB6B3F">
              <w:rPr>
                <w:rtl/>
              </w:rPr>
              <w:br/>
            </w:r>
          </w:p>
          <w:p w:rsidR="00B13BB9" w:rsidRPr="00FB6B3F" w:rsidRDefault="00B13BB9" w:rsidP="00A748FE">
            <w:pPr>
              <w:pStyle w:val="ab"/>
              <w:ind w:firstLine="0"/>
              <w:rPr>
                <w:sz w:val="2"/>
                <w:szCs w:val="2"/>
                <w:rtl/>
              </w:rPr>
            </w:pPr>
          </w:p>
        </w:tc>
        <w:tc>
          <w:tcPr>
            <w:tcW w:w="425" w:type="dxa"/>
          </w:tcPr>
          <w:p w:rsidR="00B13BB9" w:rsidRPr="00FB6B3F" w:rsidRDefault="00B13BB9" w:rsidP="00A748FE">
            <w:pPr>
              <w:pStyle w:val="ab"/>
              <w:ind w:firstLine="0"/>
              <w:rPr>
                <w:rtl/>
              </w:rPr>
            </w:pPr>
          </w:p>
        </w:tc>
        <w:tc>
          <w:tcPr>
            <w:tcW w:w="3544" w:type="dxa"/>
          </w:tcPr>
          <w:p w:rsidR="00B13BB9" w:rsidRPr="00FB6B3F" w:rsidRDefault="00B13BB9" w:rsidP="00315AAD">
            <w:pPr>
              <w:pStyle w:val="ab"/>
              <w:rPr>
                <w:sz w:val="2"/>
                <w:szCs w:val="2"/>
                <w:rtl/>
              </w:rPr>
            </w:pPr>
            <w:r w:rsidRPr="00FB6B3F">
              <w:rPr>
                <w:rFonts w:hint="cs"/>
                <w:rtl/>
              </w:rPr>
              <w:t>هم در این عالم است دوزخ او</w:t>
            </w:r>
            <w:r w:rsidRPr="00FB6B3F">
              <w:rPr>
                <w:rtl/>
              </w:rPr>
              <w:br/>
            </w:r>
          </w:p>
        </w:tc>
      </w:tr>
    </w:tbl>
    <w:p w:rsidR="00B13BB9" w:rsidRPr="00FB6B3F" w:rsidRDefault="00B13BB9" w:rsidP="00A748FE">
      <w:pPr>
        <w:pStyle w:val="ab"/>
        <w:rPr>
          <w:sz w:val="2"/>
          <w:szCs w:val="2"/>
          <w:rtl/>
        </w:rPr>
      </w:pPr>
    </w:p>
    <w:p w:rsidR="00B13BB9" w:rsidRPr="00FB6B3F" w:rsidRDefault="00B13BB9" w:rsidP="00A748FE">
      <w:pPr>
        <w:pStyle w:val="ab"/>
        <w:rPr>
          <w:sz w:val="2"/>
          <w:szCs w:val="2"/>
          <w:rtl/>
        </w:rPr>
      </w:pPr>
    </w:p>
    <w:p w:rsidR="00B13BB9" w:rsidRPr="00FB6B3F" w:rsidRDefault="00B13BB9" w:rsidP="00A748FE">
      <w:pPr>
        <w:pStyle w:val="ab"/>
        <w:rPr>
          <w:sz w:val="2"/>
          <w:szCs w:val="2"/>
          <w:rtl/>
        </w:rPr>
      </w:pPr>
    </w:p>
  </w:footnote>
  <w:footnote w:id="28">
    <w:p w:rsidR="00B13BB9" w:rsidRPr="006E4094" w:rsidRDefault="00B13BB9" w:rsidP="006E4094">
      <w:pPr>
        <w:pStyle w:val="ab"/>
        <w:rPr>
          <w:rtl/>
        </w:rPr>
      </w:pPr>
      <w:r w:rsidRPr="006E4094">
        <w:footnoteRef/>
      </w:r>
      <w:r w:rsidRPr="006E4094">
        <w:rPr>
          <w:rFonts w:hint="cs"/>
          <w:rtl/>
        </w:rPr>
        <w:t>- نکاح متعه: آنچه از آن تمتع و برخوردای شود، زنی که جهت تمتع زناشویی برای مدت معینی گرفته شود.</w:t>
      </w:r>
    </w:p>
  </w:footnote>
  <w:footnote w:id="29">
    <w:p w:rsidR="00B13BB9" w:rsidRPr="00A53650" w:rsidRDefault="00B13BB9" w:rsidP="006E4094">
      <w:pPr>
        <w:pStyle w:val="ab"/>
        <w:rPr>
          <w:rtl/>
        </w:rPr>
      </w:pPr>
      <w:r w:rsidRPr="00A53650">
        <w:footnoteRef/>
      </w:r>
      <w:r w:rsidRPr="00A53650">
        <w:rPr>
          <w:rFonts w:hint="cs"/>
          <w:rtl/>
        </w:rPr>
        <w:t xml:space="preserve">- </w:t>
      </w:r>
      <w:r>
        <w:rPr>
          <w:rFonts w:hint="cs"/>
          <w:rtl/>
        </w:rPr>
        <w:t>سویق: آرد نرم، آرد جو یا گندم.</w:t>
      </w:r>
    </w:p>
  </w:footnote>
  <w:footnote w:id="30">
    <w:p w:rsidR="00B13BB9" w:rsidRPr="006E4094" w:rsidRDefault="00B13BB9" w:rsidP="006E4094">
      <w:pPr>
        <w:pStyle w:val="ab"/>
        <w:rPr>
          <w:rtl/>
        </w:rPr>
      </w:pPr>
      <w:r w:rsidRPr="006E4094">
        <w:footnoteRef/>
      </w:r>
      <w:r w:rsidRPr="006E4094">
        <w:rPr>
          <w:rFonts w:hint="cs"/>
          <w:rtl/>
        </w:rPr>
        <w:t>- اوقیه: جز</w:t>
      </w:r>
      <w:r>
        <w:rPr>
          <w:rFonts w:hint="cs"/>
          <w:rtl/>
        </w:rPr>
        <w:t>ئی از رطل، یک دوازدهم رطل، وزنه</w:t>
      </w:r>
      <w:r>
        <w:rPr>
          <w:rFonts w:hint="eastAsia"/>
          <w:rtl/>
        </w:rPr>
        <w:t>‌</w:t>
      </w:r>
      <w:r w:rsidRPr="006E4094">
        <w:rPr>
          <w:rFonts w:hint="cs"/>
          <w:rtl/>
        </w:rPr>
        <w:t>ای معادل هفت مثقال، اواقی جمع، وقیه هم می‌گویند.</w:t>
      </w:r>
    </w:p>
  </w:footnote>
  <w:footnote w:id="31">
    <w:p w:rsidR="00B13BB9" w:rsidRPr="006E4094" w:rsidRDefault="00B13BB9" w:rsidP="006E4094">
      <w:pPr>
        <w:pStyle w:val="ab"/>
        <w:rPr>
          <w:rtl/>
        </w:rPr>
      </w:pPr>
      <w:r w:rsidRPr="006E4094">
        <w:footnoteRef/>
      </w:r>
      <w:r w:rsidRPr="006E4094">
        <w:rPr>
          <w:rFonts w:hint="cs"/>
          <w:rtl/>
        </w:rPr>
        <w:t>- اگرچه مطلب مذکور در روایات آمده است، اما در قرآن وجود ندارد، لذا امام ابوحنیفه به آن قایل نیست، زیرا احتمال نسخ هست.</w:t>
      </w:r>
    </w:p>
  </w:footnote>
  <w:footnote w:id="32">
    <w:p w:rsidR="00B13BB9" w:rsidRPr="00A46380" w:rsidRDefault="00B13BB9" w:rsidP="00A46380">
      <w:pPr>
        <w:pStyle w:val="ab"/>
        <w:rPr>
          <w:rtl/>
        </w:rPr>
      </w:pPr>
      <w:r w:rsidRPr="00A46380">
        <w:footnoteRef/>
      </w:r>
      <w:r w:rsidRPr="00A46380">
        <w:rPr>
          <w:rFonts w:hint="cs"/>
          <w:rtl/>
        </w:rPr>
        <w:t>- هر چلّه معادل 40 روز.</w:t>
      </w:r>
    </w:p>
  </w:footnote>
  <w:footnote w:id="33">
    <w:p w:rsidR="00B13BB9" w:rsidRPr="00A53650" w:rsidRDefault="00B13BB9" w:rsidP="00853F34">
      <w:pPr>
        <w:pStyle w:val="ab"/>
        <w:rPr>
          <w:rtl/>
        </w:rPr>
      </w:pPr>
      <w:r w:rsidRPr="00A53650">
        <w:footnoteRef/>
      </w:r>
      <w:r w:rsidRPr="00A53650">
        <w:rPr>
          <w:rFonts w:hint="cs"/>
          <w:rtl/>
        </w:rPr>
        <w:t xml:space="preserve">- </w:t>
      </w:r>
      <w:r w:rsidRPr="00853F34">
        <w:rPr>
          <w:rFonts w:hint="cs"/>
          <w:rtl/>
        </w:rPr>
        <w:t>گازگرفتن</w:t>
      </w:r>
      <w:r>
        <w:rPr>
          <w:rFonts w:hint="cs"/>
          <w:rtl/>
        </w:rPr>
        <w:t xml:space="preserve"> به سر دو انگشت.</w:t>
      </w:r>
    </w:p>
  </w:footnote>
  <w:footnote w:id="34">
    <w:p w:rsidR="00B13BB9" w:rsidRPr="00A53650" w:rsidRDefault="00B13BB9" w:rsidP="004F071A">
      <w:pPr>
        <w:pStyle w:val="ab"/>
        <w:rPr>
          <w:rtl/>
        </w:rPr>
      </w:pPr>
      <w:r w:rsidRPr="00A53650">
        <w:footnoteRef/>
      </w:r>
      <w:r w:rsidRPr="00A53650">
        <w:rPr>
          <w:rFonts w:hint="cs"/>
          <w:rtl/>
        </w:rPr>
        <w:t xml:space="preserve">- </w:t>
      </w:r>
      <w:r w:rsidRPr="004F071A">
        <w:rPr>
          <w:rFonts w:hint="cs"/>
          <w:rtl/>
        </w:rPr>
        <w:t>مغرور</w:t>
      </w:r>
      <w:r>
        <w:rPr>
          <w:rFonts w:hint="cs"/>
          <w:rtl/>
        </w:rPr>
        <w:t xml:space="preserve"> کسی است که زنی او را فریب دهد که من آزادی هستم و با او ازدواج کند و برای او فرزندانی بزاید.</w:t>
      </w:r>
    </w:p>
  </w:footnote>
  <w:footnote w:id="35">
    <w:p w:rsidR="00B13BB9" w:rsidRPr="00A53650" w:rsidRDefault="00B13BB9" w:rsidP="00EF5E96">
      <w:pPr>
        <w:pStyle w:val="ab"/>
        <w:rPr>
          <w:rtl/>
        </w:rPr>
      </w:pPr>
      <w:r w:rsidRPr="00A53650">
        <w:footnoteRef/>
      </w:r>
      <w:r w:rsidRPr="00A53650">
        <w:rPr>
          <w:rFonts w:hint="cs"/>
          <w:rtl/>
        </w:rPr>
        <w:t xml:space="preserve">- </w:t>
      </w:r>
      <w:r>
        <w:rPr>
          <w:rFonts w:hint="cs"/>
          <w:rtl/>
        </w:rPr>
        <w:t xml:space="preserve">رَضْخ: </w:t>
      </w:r>
      <w:r w:rsidRPr="00EF5E96">
        <w:rPr>
          <w:rFonts w:hint="cs"/>
          <w:rtl/>
        </w:rPr>
        <w:t>مالی</w:t>
      </w:r>
      <w:r>
        <w:rPr>
          <w:rFonts w:hint="cs"/>
          <w:rtl/>
        </w:rPr>
        <w:t xml:space="preserve"> اندک نه بسیار.</w:t>
      </w:r>
    </w:p>
  </w:footnote>
  <w:footnote w:id="36">
    <w:p w:rsidR="00B13BB9" w:rsidRPr="00A53650" w:rsidRDefault="00B13BB9" w:rsidP="00EF5E96">
      <w:pPr>
        <w:pStyle w:val="ab"/>
        <w:rPr>
          <w:rtl/>
        </w:rPr>
      </w:pPr>
      <w:r w:rsidRPr="00A53650">
        <w:footnoteRef/>
      </w:r>
      <w:r w:rsidRPr="00A53650">
        <w:rPr>
          <w:rFonts w:hint="cs"/>
          <w:rtl/>
        </w:rPr>
        <w:t xml:space="preserve">- </w:t>
      </w:r>
      <w:r>
        <w:rPr>
          <w:rFonts w:hint="cs"/>
          <w:rtl/>
        </w:rPr>
        <w:t>این مسلک امام شافی است، نزد احناف دو سهم دارد.</w:t>
      </w:r>
    </w:p>
  </w:footnote>
  <w:footnote w:id="37">
    <w:p w:rsidR="00B13BB9" w:rsidRPr="00A53650" w:rsidRDefault="00B13BB9" w:rsidP="00C7522F">
      <w:pPr>
        <w:pStyle w:val="ab"/>
        <w:rPr>
          <w:rtl/>
        </w:rPr>
      </w:pPr>
      <w:r w:rsidRPr="0012214D">
        <w:footnoteRef/>
      </w:r>
      <w:r w:rsidRPr="0012214D">
        <w:rPr>
          <w:rFonts w:hint="cs"/>
          <w:rtl/>
        </w:rPr>
        <w:t xml:space="preserve">- آرد مَیدَه: آرد گندم که آن را دو بار پخته باشند و نانی که از این نوع آرد پخته شود و نام یک قسم حلوا </w:t>
      </w:r>
      <w:r w:rsidRPr="00C7522F">
        <w:rPr>
          <w:rFonts w:hint="cs"/>
          <w:rtl/>
        </w:rPr>
        <w:t>نیز</w:t>
      </w:r>
      <w:r w:rsidRPr="0012214D">
        <w:rPr>
          <w:rFonts w:hint="cs"/>
          <w:rtl/>
        </w:rPr>
        <w:t xml:space="preserve"> می‌باشد</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B9" w:rsidRPr="00857955" w:rsidRDefault="00B13BB9" w:rsidP="00B13BB9">
    <w:pPr>
      <w:pStyle w:val="Header"/>
      <w:tabs>
        <w:tab w:val="clear" w:pos="4153"/>
        <w:tab w:val="clear" w:pos="8306"/>
        <w:tab w:val="left" w:pos="3969"/>
      </w:tabs>
      <w:spacing w:after="180"/>
      <w:ind w:left="284" w:right="284"/>
      <w:jc w:val="both"/>
      <w:rPr>
        <w:rFonts w:ascii="Times New Roman Bold" w:hAnsi="Times New Roman Bold"/>
        <w:sz w:val="30"/>
        <w:szCs w:val="30"/>
        <w:rtl/>
        <w:lang w:bidi="fa-IR"/>
      </w:rPr>
    </w:pPr>
    <w:r>
      <w:rPr>
        <w:rFonts w:ascii="Nazli" w:hAnsi="Nazli" w:cs="Nazli" w:hint="cs"/>
        <w:noProof/>
        <w:sz w:val="30"/>
        <w:szCs w:val="30"/>
        <w:rtl/>
      </w:rPr>
      <mc:AlternateContent>
        <mc:Choice Requires="wps">
          <w:drawing>
            <wp:anchor distT="0" distB="0" distL="114300" distR="114300" simplePos="0" relativeHeight="251667968" behindDoc="0" locked="0" layoutInCell="1" allowOverlap="1" wp14:anchorId="37CA31EE" wp14:editId="62EA4DED">
              <wp:simplePos x="0" y="0"/>
              <wp:positionH relativeFrom="column">
                <wp:posOffset>0</wp:posOffset>
              </wp:positionH>
              <wp:positionV relativeFrom="paragraph">
                <wp:posOffset>266700</wp:posOffset>
              </wp:positionV>
              <wp:extent cx="4501515" cy="0"/>
              <wp:effectExtent l="19050" t="19050" r="22860" b="19050"/>
              <wp:wrapNone/>
              <wp:docPr id="1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54.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uNBIwIAAEA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78419D">
      <w:rPr>
        <w:rFonts w:ascii="Nazli" w:hAnsi="Nazli" w:cs="Nazli"/>
        <w:noProof/>
        <w:rtl/>
        <w:lang w:bidi="fa-IR"/>
      </w:rPr>
      <w:t>198</w:t>
    </w:r>
    <w:r w:rsidRPr="00C14F87">
      <w:rPr>
        <w:rFonts w:ascii="Nazli" w:hAnsi="Nazli" w:cs="Nazli" w:hint="cs"/>
        <w:rtl/>
        <w:lang w:bidi="fa-IR"/>
      </w:rPr>
      <w:fldChar w:fldCharType="end"/>
    </w:r>
    <w:r>
      <w:rPr>
        <w:rStyle w:val="Char6"/>
        <w:rFonts w:hint="cs"/>
        <w:rtl/>
      </w:rPr>
      <w:tab/>
    </w:r>
    <w:r>
      <w:rPr>
        <w:rStyle w:val="Char6"/>
        <w:rFonts w:hint="cs"/>
        <w:rtl/>
      </w:rPr>
      <w:tab/>
    </w:r>
    <w:r>
      <w:rPr>
        <w:rStyle w:val="Char6"/>
        <w:rFonts w:hint="cs"/>
        <w:rtl/>
      </w:rPr>
      <w:tab/>
      <w:t xml:space="preserve">      </w:t>
    </w:r>
    <w:r>
      <w:rPr>
        <w:rFonts w:ascii="IRNazanin" w:hAnsi="IRNazanin" w:cs="IRNazanin" w:hint="cs"/>
        <w:b/>
        <w:bCs/>
        <w:sz w:val="26"/>
        <w:szCs w:val="26"/>
        <w:rtl/>
        <w:lang w:bidi="fa-IR"/>
      </w:rPr>
      <w:t xml:space="preserve"> حجة الله البالغة</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B9" w:rsidRPr="00857955" w:rsidRDefault="00B13BB9" w:rsidP="00582C49">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80256" behindDoc="0" locked="0" layoutInCell="1" allowOverlap="1" wp14:anchorId="444BFF5B" wp14:editId="32902BED">
              <wp:simplePos x="0" y="0"/>
              <wp:positionH relativeFrom="column">
                <wp:posOffset>1905</wp:posOffset>
              </wp:positionH>
              <wp:positionV relativeFrom="paragraph">
                <wp:posOffset>284480</wp:posOffset>
              </wp:positionV>
              <wp:extent cx="4499610" cy="0"/>
              <wp:effectExtent l="0" t="19050" r="15240" b="19050"/>
              <wp:wrapNone/>
              <wp:docPr id="1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از ابواب تلاش رزق</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204822">
      <w:rPr>
        <w:rFonts w:ascii="Nazli" w:hAnsi="Nazli" w:cs="Nazli"/>
        <w:noProof/>
        <w:rtl/>
        <w:lang w:bidi="fa-IR"/>
      </w:rPr>
      <w:t>339</w:t>
    </w:r>
    <w:r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B9" w:rsidRPr="00857955" w:rsidRDefault="00B13BB9" w:rsidP="00582C49">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82304" behindDoc="0" locked="0" layoutInCell="1" allowOverlap="1" wp14:anchorId="5FF1E76E" wp14:editId="5E4859F9">
              <wp:simplePos x="0" y="0"/>
              <wp:positionH relativeFrom="column">
                <wp:posOffset>1905</wp:posOffset>
              </wp:positionH>
              <wp:positionV relativeFrom="paragraph">
                <wp:posOffset>284480</wp:posOffset>
              </wp:positionV>
              <wp:extent cx="4499610" cy="0"/>
              <wp:effectExtent l="0" t="19050" r="15240" b="19050"/>
              <wp:wrapNone/>
              <wp:docPr id="2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0wz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از ابواب تدبیر منزل</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53528">
      <w:rPr>
        <w:rFonts w:ascii="Nazli" w:hAnsi="Nazli" w:cs="Nazli"/>
        <w:noProof/>
        <w:rtl/>
        <w:lang w:bidi="fa-IR"/>
      </w:rPr>
      <w:t>401</w:t>
    </w:r>
    <w:r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B9" w:rsidRPr="00857955" w:rsidRDefault="00B13BB9" w:rsidP="00582C49">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84352" behindDoc="0" locked="0" layoutInCell="1" allowOverlap="1" wp14:anchorId="18B09EB2" wp14:editId="4AC4C218">
              <wp:simplePos x="0" y="0"/>
              <wp:positionH relativeFrom="column">
                <wp:posOffset>1905</wp:posOffset>
              </wp:positionH>
              <wp:positionV relativeFrom="paragraph">
                <wp:posOffset>284480</wp:posOffset>
              </wp:positionV>
              <wp:extent cx="4499610" cy="0"/>
              <wp:effectExtent l="0" t="19050" r="15240" b="19050"/>
              <wp:wrapNone/>
              <wp:docPr id="2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i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از ابواب سیاست شهرها</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53528">
      <w:rPr>
        <w:rFonts w:ascii="Nazli" w:hAnsi="Nazli" w:cs="Nazli"/>
        <w:noProof/>
        <w:rtl/>
        <w:lang w:bidi="fa-IR"/>
      </w:rPr>
      <w:t>479</w:t>
    </w:r>
    <w:r w:rsidRPr="00C14F87">
      <w:rPr>
        <w:rFonts w:ascii="Nazli" w:hAnsi="Nazli" w:cs="Nazli"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B9" w:rsidRPr="00857955" w:rsidRDefault="00B13BB9" w:rsidP="00582C49">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86400" behindDoc="0" locked="0" layoutInCell="1" allowOverlap="1" wp14:anchorId="7956EBBB" wp14:editId="169E5D0C">
              <wp:simplePos x="0" y="0"/>
              <wp:positionH relativeFrom="column">
                <wp:posOffset>1905</wp:posOffset>
              </wp:positionH>
              <wp:positionV relativeFrom="paragraph">
                <wp:posOffset>284480</wp:posOffset>
              </wp:positionV>
              <wp:extent cx="4499610" cy="0"/>
              <wp:effectExtent l="0" t="19050" r="15240" b="19050"/>
              <wp:wrapNone/>
              <wp:docPr id="2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از ابواب معیشت</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53528">
      <w:rPr>
        <w:rFonts w:ascii="Nazli" w:hAnsi="Nazli" w:cs="Nazli"/>
        <w:noProof/>
        <w:rtl/>
        <w:lang w:bidi="fa-IR"/>
      </w:rPr>
      <w:t>543</w:t>
    </w:r>
    <w:r w:rsidRPr="00C14F87">
      <w:rPr>
        <w:rFonts w:ascii="Nazli" w:hAnsi="Nazli" w:cs="Nazli"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B9" w:rsidRPr="00857955" w:rsidRDefault="00B13BB9" w:rsidP="00582C49">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88448" behindDoc="0" locked="0" layoutInCell="1" allowOverlap="1" wp14:anchorId="54644F6E" wp14:editId="27480009">
              <wp:simplePos x="0" y="0"/>
              <wp:positionH relativeFrom="column">
                <wp:posOffset>1905</wp:posOffset>
              </wp:positionH>
              <wp:positionV relativeFrom="paragraph">
                <wp:posOffset>284480</wp:posOffset>
              </wp:positionV>
              <wp:extent cx="4499610" cy="0"/>
              <wp:effectExtent l="0" t="19050" r="15240" b="19050"/>
              <wp:wrapNone/>
              <wp:docPr id="2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p4AIwIAAEAEAAAOAAAAZHJzL2Uyb0RvYy54bWysU02P2yAQvVfqf0DcE9uJN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از ابواب مختلف</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53528">
      <w:rPr>
        <w:rFonts w:ascii="Nazli" w:hAnsi="Nazli" w:cs="Nazli"/>
        <w:noProof/>
        <w:rtl/>
        <w:lang w:bidi="fa-IR"/>
      </w:rPr>
      <w:t>571</w:t>
    </w:r>
    <w:r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B9" w:rsidRDefault="00B13BB9" w:rsidP="00CB7412">
    <w:pPr>
      <w:pStyle w:val="Header"/>
      <w:rPr>
        <w:sz w:val="2"/>
        <w:szCs w:val="2"/>
        <w:rtl/>
      </w:rPr>
    </w:pPr>
    <w:r>
      <w:rPr>
        <w:rStyle w:val="Char6"/>
        <w:rFonts w:hint="cs"/>
        <w:rtl/>
      </w:rPr>
      <w:t xml:space="preserve"> </w:t>
    </w:r>
  </w:p>
  <w:p w:rsidR="00B13BB9" w:rsidRPr="00C37D07" w:rsidRDefault="00B13BB9" w:rsidP="00CB7412">
    <w:pPr>
      <w:pStyle w:val="Header"/>
      <w:rPr>
        <w:rStyle w:val="PageNumber"/>
        <w:rFonts w:ascii="Times New Roman Bold" w:hAnsi="Times New Roman Bold"/>
        <w:sz w:val="30"/>
        <w:szCs w:val="30"/>
        <w:rtl/>
      </w:rPr>
    </w:pPr>
    <w:r w:rsidRPr="005234D1">
      <w:rPr>
        <w:rStyle w:val="Char6"/>
        <w:rFonts w:hint="cs"/>
        <w:rtl/>
      </w:rPr>
      <w:t>نابسامانی ایمان و اخلاق</w:t>
    </w:r>
    <w:r w:rsidRPr="005234D1">
      <w:rPr>
        <w:rStyle w:val="Char6"/>
        <w:rFonts w:hint="cs"/>
        <w:rtl/>
      </w:rPr>
      <w:tab/>
    </w:r>
    <w:r w:rsidRPr="005234D1">
      <w:rPr>
        <w:rStyle w:val="Char6"/>
        <w:rFonts w:hint="cs"/>
        <w:rtl/>
      </w:rPr>
      <w:fldChar w:fldCharType="begin"/>
    </w:r>
    <w:r w:rsidRPr="005234D1">
      <w:rPr>
        <w:rStyle w:val="Char6"/>
        <w:rFonts w:hint="cs"/>
        <w:rtl/>
      </w:rPr>
      <w:instrText xml:space="preserve"> </w:instrText>
    </w:r>
    <w:r w:rsidRPr="005234D1">
      <w:rPr>
        <w:rStyle w:val="Char6"/>
        <w:rFonts w:hint="cs"/>
      </w:rPr>
      <w:instrText xml:space="preserve">PAGE </w:instrText>
    </w:r>
    <w:r w:rsidRPr="005234D1">
      <w:rPr>
        <w:rStyle w:val="Char6"/>
        <w:rFonts w:hint="cs"/>
        <w:rtl/>
      </w:rPr>
      <w:fldChar w:fldCharType="separate"/>
    </w:r>
    <w:r w:rsidR="00F522FD">
      <w:rPr>
        <w:rStyle w:val="Char6"/>
        <w:noProof/>
        <w:rtl/>
      </w:rPr>
      <w:t>3</w:t>
    </w:r>
    <w:r w:rsidRPr="005234D1">
      <w:rPr>
        <w:rStyle w:val="Char6"/>
        <w:rFonts w:hint="cs"/>
        <w:rtl/>
      </w:rPr>
      <w:fldChar w:fldCharType="end"/>
    </w:r>
  </w:p>
  <w:p w:rsidR="00B13BB9" w:rsidRPr="001A7FBE" w:rsidRDefault="00B13BB9" w:rsidP="00CB7412">
    <w:pPr>
      <w:pStyle w:val="Header"/>
      <w:rPr>
        <w:sz w:val="16"/>
        <w:szCs w:val="16"/>
        <w:rtl/>
      </w:rPr>
    </w:pPr>
    <w:r>
      <w:rPr>
        <w:rFonts w:hint="cs"/>
        <w:noProof/>
        <w:rtl/>
      </w:rPr>
      <mc:AlternateContent>
        <mc:Choice Requires="wps">
          <w:drawing>
            <wp:anchor distT="0" distB="0" distL="114300" distR="114300" simplePos="0" relativeHeight="251651584" behindDoc="0" locked="0" layoutInCell="1" allowOverlap="1" wp14:anchorId="1B853C04" wp14:editId="615C2B5C">
              <wp:simplePos x="0" y="0"/>
              <wp:positionH relativeFrom="column">
                <wp:posOffset>0</wp:posOffset>
              </wp:positionH>
              <wp:positionV relativeFrom="paragraph">
                <wp:posOffset>50165</wp:posOffset>
              </wp:positionV>
              <wp:extent cx="4697730" cy="0"/>
              <wp:effectExtent l="19050" t="21590" r="26670" b="26035"/>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rTrIQIAAEA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Au6rTrIQIAAEA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B9" w:rsidRPr="005234D1" w:rsidRDefault="00B13BB9">
    <w:pPr>
      <w:pStyle w:val="Header"/>
      <w:rPr>
        <w:rStyle w:val="Char6"/>
        <w:rtl/>
      </w:rPr>
    </w:pPr>
  </w:p>
  <w:p w:rsidR="00B13BB9" w:rsidRPr="005234D1" w:rsidRDefault="00B13BB9">
    <w:pPr>
      <w:pStyle w:val="Header"/>
      <w:rPr>
        <w:rStyle w:val="Char6"/>
        <w:rtl/>
      </w:rPr>
    </w:pPr>
  </w:p>
  <w:p w:rsidR="00B13BB9" w:rsidRPr="005234D1" w:rsidRDefault="00B13BB9">
    <w:pPr>
      <w:pStyle w:val="Header"/>
      <w:rPr>
        <w:rStyle w:val="Char6"/>
        <w:rtl/>
      </w:rPr>
    </w:pPr>
  </w:p>
  <w:p w:rsidR="00B13BB9" w:rsidRPr="005234D1" w:rsidRDefault="00B13BB9">
    <w:pPr>
      <w:pStyle w:val="Header"/>
      <w:rPr>
        <w:rStyle w:val="Char6"/>
        <w:rtl/>
      </w:rPr>
    </w:pPr>
  </w:p>
  <w:p w:rsidR="00B13BB9" w:rsidRPr="005234D1" w:rsidRDefault="00B13BB9">
    <w:pPr>
      <w:pStyle w:val="Header"/>
      <w:rPr>
        <w:rStyle w:val="Char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B9" w:rsidRPr="00857955" w:rsidRDefault="00B13BB9" w:rsidP="00857955">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5920" behindDoc="0" locked="0" layoutInCell="1" allowOverlap="1" wp14:anchorId="39B30046" wp14:editId="231E50E7">
              <wp:simplePos x="0" y="0"/>
              <wp:positionH relativeFrom="column">
                <wp:posOffset>1905</wp:posOffset>
              </wp:positionH>
              <wp:positionV relativeFrom="paragraph">
                <wp:posOffset>274955</wp:posOffset>
              </wp:positionV>
              <wp:extent cx="4499610" cy="0"/>
              <wp:effectExtent l="20955" t="27305" r="22860" b="2032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co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AmPdcoIgIAAEAEAAAOAAAAAAAAAAAAAAAAAC4CAABkcnMvZTJvRG9jLnhtbFBLAQIt&#10;ABQABgAIAAAAIQCDhz9d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78419D">
      <w:rPr>
        <w:rFonts w:ascii="Nazli" w:hAnsi="Nazli" w:cs="Nazli"/>
        <w:noProof/>
        <w:rtl/>
        <w:lang w:bidi="fa-IR"/>
      </w:rPr>
      <w:t>41</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B9" w:rsidRPr="00857955" w:rsidRDefault="00B13BB9" w:rsidP="00857955">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0016" behindDoc="0" locked="0" layoutInCell="1" allowOverlap="1" wp14:anchorId="5D126EBB" wp14:editId="272EDA58">
              <wp:simplePos x="0" y="0"/>
              <wp:positionH relativeFrom="column">
                <wp:posOffset>1905</wp:posOffset>
              </wp:positionH>
              <wp:positionV relativeFrom="paragraph">
                <wp:posOffset>274955</wp:posOffset>
              </wp:positionV>
              <wp:extent cx="4499610" cy="0"/>
              <wp:effectExtent l="20955" t="27305" r="22860" b="2032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5t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D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CikO5tIgIAAEAEAAAOAAAAAAAAAAAAAAAAAC4CAABkcnMvZTJvRG9jLnhtbFBLAQIt&#10;ABQABgAIAAAAIQCDhz9d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من ابواب الصلاة</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78419D">
      <w:rPr>
        <w:rFonts w:ascii="Nazli" w:hAnsi="Nazli" w:cs="Nazli"/>
        <w:noProof/>
        <w:rtl/>
        <w:lang w:bidi="fa-IR"/>
      </w:rPr>
      <w:t>129</w:t>
    </w:r>
    <w:r w:rsidRPr="00C14F87">
      <w:rPr>
        <w:rFonts w:ascii="Nazli" w:hAnsi="Nazli" w:cs="Nazli"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B9" w:rsidRPr="00857955" w:rsidRDefault="00B13BB9" w:rsidP="00857955">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2064" behindDoc="0" locked="0" layoutInCell="1" allowOverlap="1" wp14:anchorId="4B7B36B6" wp14:editId="50EECEAA">
              <wp:simplePos x="0" y="0"/>
              <wp:positionH relativeFrom="column">
                <wp:posOffset>1905</wp:posOffset>
              </wp:positionH>
              <wp:positionV relativeFrom="paragraph">
                <wp:posOffset>274955</wp:posOffset>
              </wp:positionV>
              <wp:extent cx="4499610" cy="0"/>
              <wp:effectExtent l="20955" t="27305" r="22860" b="2032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JPIgIAAEA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BgRnJPIgIAAEAEAAAOAAAAAAAAAAAAAAAAAC4CAABkcnMvZTJvRG9jLnhtbFBLAQIt&#10;ABQABgAIAAAAIQCDhz9d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من ابواب الزکاة</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78419D">
      <w:rPr>
        <w:rFonts w:ascii="Nazli" w:hAnsi="Nazli" w:cs="Nazli"/>
        <w:noProof/>
        <w:rtl/>
        <w:lang w:bidi="fa-IR"/>
      </w:rPr>
      <w:t>151</w:t>
    </w:r>
    <w:r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B9" w:rsidRPr="00857955" w:rsidRDefault="00B13BB9" w:rsidP="00857955">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4112" behindDoc="0" locked="0" layoutInCell="1" allowOverlap="1" wp14:anchorId="747B34D5" wp14:editId="35A6D0DB">
              <wp:simplePos x="0" y="0"/>
              <wp:positionH relativeFrom="column">
                <wp:posOffset>1905</wp:posOffset>
              </wp:positionH>
              <wp:positionV relativeFrom="paragraph">
                <wp:posOffset>274955</wp:posOffset>
              </wp:positionV>
              <wp:extent cx="4499610" cy="0"/>
              <wp:effectExtent l="20955" t="27305" r="22860" b="2032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k5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H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BHVpk5IgIAAEAEAAAOAAAAAAAAAAAAAAAAAC4CAABkcnMvZTJvRG9jLnhtbFBLAQIt&#10;ABQABgAIAAAAIQCDhz9d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از ابواب روزه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78419D">
      <w:rPr>
        <w:rFonts w:ascii="Nazli" w:hAnsi="Nazli" w:cs="Nazli"/>
        <w:noProof/>
        <w:rtl/>
        <w:lang w:bidi="fa-IR"/>
      </w:rPr>
      <w:t>171</w:t>
    </w:r>
    <w:r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B9" w:rsidRPr="00857955" w:rsidRDefault="00B13BB9" w:rsidP="00857955">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6160" behindDoc="0" locked="0" layoutInCell="1" allowOverlap="1" wp14:anchorId="5BA7369A" wp14:editId="38E69201">
              <wp:simplePos x="0" y="0"/>
              <wp:positionH relativeFrom="column">
                <wp:posOffset>1905</wp:posOffset>
              </wp:positionH>
              <wp:positionV relativeFrom="paragraph">
                <wp:posOffset>284480</wp:posOffset>
              </wp:positionV>
              <wp:extent cx="4499610" cy="0"/>
              <wp:effectExtent l="0" t="19050" r="15240" b="19050"/>
              <wp:wrapNone/>
              <wp:docPr id="1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0sK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از ابواب حج</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78419D">
      <w:rPr>
        <w:rFonts w:ascii="Nazli" w:hAnsi="Nazli" w:cs="Nazli"/>
        <w:noProof/>
        <w:rtl/>
        <w:lang w:bidi="fa-IR"/>
      </w:rPr>
      <w:t>197</w:t>
    </w:r>
    <w:r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B9" w:rsidRPr="00857955" w:rsidRDefault="00B13BB9" w:rsidP="00857955">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8208" behindDoc="0" locked="0" layoutInCell="1" allowOverlap="1" wp14:anchorId="007C04F6" wp14:editId="30D7079E">
              <wp:simplePos x="0" y="0"/>
              <wp:positionH relativeFrom="column">
                <wp:posOffset>1905</wp:posOffset>
              </wp:positionH>
              <wp:positionV relativeFrom="paragraph">
                <wp:posOffset>284480</wp:posOffset>
              </wp:positionV>
              <wp:extent cx="4499610" cy="0"/>
              <wp:effectExtent l="0" t="19050" r="15240" b="19050"/>
              <wp:wrapNone/>
              <wp:docPr id="1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از ابواب احسان</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204822">
      <w:rPr>
        <w:rFonts w:ascii="Nazli" w:hAnsi="Nazli" w:cs="Nazli"/>
        <w:noProof/>
        <w:rtl/>
        <w:lang w:bidi="fa-IR"/>
      </w:rPr>
      <w:t>293</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ADD41E08"/>
    <w:lvl w:ilvl="0">
      <w:start w:val="1"/>
      <w:numFmt w:val="bullet"/>
      <w:lvlText w:val=""/>
      <w:lvlJc w:val="left"/>
      <w:pPr>
        <w:tabs>
          <w:tab w:val="num" w:pos="360"/>
        </w:tabs>
        <w:ind w:left="360" w:hanging="360"/>
      </w:pPr>
      <w:rPr>
        <w:rFonts w:ascii="Symbol" w:hAnsi="Symbol" w:hint="default"/>
      </w:rPr>
    </w:lvl>
  </w:abstractNum>
  <w:abstractNum w:abstractNumId="10">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1">
    <w:nsid w:val="03295F15"/>
    <w:multiLevelType w:val="hybridMultilevel"/>
    <w:tmpl w:val="28B063BC"/>
    <w:lvl w:ilvl="0" w:tplc="4E2660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69A6390"/>
    <w:multiLevelType w:val="hybridMultilevel"/>
    <w:tmpl w:val="8D6848C0"/>
    <w:lvl w:ilvl="0" w:tplc="36C6980E">
      <w:numFmt w:val="bullet"/>
      <w:lvlText w:val="-"/>
      <w:lvlJc w:val="left"/>
      <w:pPr>
        <w:ind w:left="928" w:hanging="360"/>
      </w:pPr>
      <w:rPr>
        <w:rFonts w:ascii="Times New Roman" w:eastAsia="Times New Roman" w:hAnsi="Times New Roman" w:cs="B Za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10665116"/>
    <w:multiLevelType w:val="hybridMultilevel"/>
    <w:tmpl w:val="9530EE20"/>
    <w:lvl w:ilvl="0" w:tplc="1BA01D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28478D4"/>
    <w:multiLevelType w:val="hybridMultilevel"/>
    <w:tmpl w:val="6DCA7EC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18536F5A"/>
    <w:multiLevelType w:val="hybridMultilevel"/>
    <w:tmpl w:val="4076528E"/>
    <w:lvl w:ilvl="0" w:tplc="CB063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FED7663"/>
    <w:multiLevelType w:val="hybridMultilevel"/>
    <w:tmpl w:val="191C92BC"/>
    <w:lvl w:ilvl="0" w:tplc="7D327AB0">
      <w:start w:val="1"/>
      <w:numFmt w:val="decimal"/>
      <w:lvlText w:val="%1-"/>
      <w:lvlJc w:val="left"/>
      <w:pPr>
        <w:ind w:left="659" w:hanging="3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5E1744B"/>
    <w:multiLevelType w:val="hybridMultilevel"/>
    <w:tmpl w:val="D4320182"/>
    <w:lvl w:ilvl="0" w:tplc="B3205D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2A122007"/>
    <w:multiLevelType w:val="hybridMultilevel"/>
    <w:tmpl w:val="E59E621C"/>
    <w:lvl w:ilvl="0" w:tplc="AE6AB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0F42CDE"/>
    <w:multiLevelType w:val="hybridMultilevel"/>
    <w:tmpl w:val="D3E82648"/>
    <w:lvl w:ilvl="0" w:tplc="1FCA0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22">
    <w:nsid w:val="33A74017"/>
    <w:multiLevelType w:val="hybridMultilevel"/>
    <w:tmpl w:val="E70089B0"/>
    <w:lvl w:ilvl="0" w:tplc="48F8C66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39547D9B"/>
    <w:multiLevelType w:val="hybridMultilevel"/>
    <w:tmpl w:val="02386A30"/>
    <w:lvl w:ilvl="0" w:tplc="A798F4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A254E5D"/>
    <w:multiLevelType w:val="hybridMultilevel"/>
    <w:tmpl w:val="AD340F7C"/>
    <w:lvl w:ilvl="0" w:tplc="B784D7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BEC1CA2"/>
    <w:multiLevelType w:val="hybridMultilevel"/>
    <w:tmpl w:val="93A49D2C"/>
    <w:lvl w:ilvl="0" w:tplc="59D0F9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3E882465"/>
    <w:multiLevelType w:val="hybridMultilevel"/>
    <w:tmpl w:val="42E6D90C"/>
    <w:lvl w:ilvl="0" w:tplc="A64651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0AF3703"/>
    <w:multiLevelType w:val="hybridMultilevel"/>
    <w:tmpl w:val="0DFA7B42"/>
    <w:lvl w:ilvl="0" w:tplc="55168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3137CC3"/>
    <w:multiLevelType w:val="hybridMultilevel"/>
    <w:tmpl w:val="27F8DDB8"/>
    <w:lvl w:ilvl="0" w:tplc="F1B408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31">
    <w:nsid w:val="453F3668"/>
    <w:multiLevelType w:val="hybridMultilevel"/>
    <w:tmpl w:val="013802A6"/>
    <w:lvl w:ilvl="0" w:tplc="711E07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C6B6965"/>
    <w:multiLevelType w:val="hybridMultilevel"/>
    <w:tmpl w:val="B5FE6A3E"/>
    <w:lvl w:ilvl="0" w:tplc="90743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4DF62B37"/>
    <w:multiLevelType w:val="hybridMultilevel"/>
    <w:tmpl w:val="4D4837C8"/>
    <w:lvl w:ilvl="0" w:tplc="7D9A0B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4F5E1B1D"/>
    <w:multiLevelType w:val="hybridMultilevel"/>
    <w:tmpl w:val="13D66CB8"/>
    <w:lvl w:ilvl="0" w:tplc="81844A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5543310C"/>
    <w:multiLevelType w:val="hybridMultilevel"/>
    <w:tmpl w:val="1D0CC9D6"/>
    <w:lvl w:ilvl="0" w:tplc="9F4CA5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55822BD9"/>
    <w:multiLevelType w:val="hybridMultilevel"/>
    <w:tmpl w:val="FDF40FEE"/>
    <w:lvl w:ilvl="0" w:tplc="453C7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5B96C6D"/>
    <w:multiLevelType w:val="hybridMultilevel"/>
    <w:tmpl w:val="F6DCEA7E"/>
    <w:lvl w:ilvl="0" w:tplc="8E049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56431221"/>
    <w:multiLevelType w:val="hybridMultilevel"/>
    <w:tmpl w:val="2598A3B2"/>
    <w:lvl w:ilvl="0" w:tplc="EB84D3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nsid w:val="5F4D5C98"/>
    <w:multiLevelType w:val="hybridMultilevel"/>
    <w:tmpl w:val="AE6E2A46"/>
    <w:lvl w:ilvl="0" w:tplc="9DD8FE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66E35ABE"/>
    <w:multiLevelType w:val="hybridMultilevel"/>
    <w:tmpl w:val="DCA66E32"/>
    <w:lvl w:ilvl="0" w:tplc="DDCEA5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6A935514"/>
    <w:multiLevelType w:val="hybridMultilevel"/>
    <w:tmpl w:val="50544120"/>
    <w:lvl w:ilvl="0" w:tplc="9A8A105E">
      <w:start w:val="1"/>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4">
    <w:nsid w:val="6D372A19"/>
    <w:multiLevelType w:val="hybridMultilevel"/>
    <w:tmpl w:val="E7FA1E2A"/>
    <w:lvl w:ilvl="0" w:tplc="36C6980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5">
    <w:nsid w:val="71C56666"/>
    <w:multiLevelType w:val="hybridMultilevel"/>
    <w:tmpl w:val="14B0FC40"/>
    <w:lvl w:ilvl="0" w:tplc="362E12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1D136FA"/>
    <w:multiLevelType w:val="hybridMultilevel"/>
    <w:tmpl w:val="B0C043E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7">
    <w:nsid w:val="75FA54FF"/>
    <w:multiLevelType w:val="hybridMultilevel"/>
    <w:tmpl w:val="5170AADA"/>
    <w:lvl w:ilvl="0" w:tplc="239C6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35"/>
  </w:num>
  <w:num w:numId="2">
    <w:abstractNumId w:val="48"/>
  </w:num>
  <w:num w:numId="3">
    <w:abstractNumId w:val="21"/>
  </w:num>
  <w:num w:numId="4">
    <w:abstractNumId w:val="9"/>
  </w:num>
  <w:num w:numId="5">
    <w:abstractNumId w:val="40"/>
  </w:num>
  <w:num w:numId="6">
    <w:abstractNumId w:val="23"/>
  </w:num>
  <w:num w:numId="7">
    <w:abstractNumId w:val="18"/>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30"/>
  </w:num>
  <w:num w:numId="19">
    <w:abstractNumId w:val="15"/>
  </w:num>
  <w:num w:numId="20">
    <w:abstractNumId w:val="24"/>
  </w:num>
  <w:num w:numId="21">
    <w:abstractNumId w:val="22"/>
  </w:num>
  <w:num w:numId="22">
    <w:abstractNumId w:val="19"/>
  </w:num>
  <w:num w:numId="23">
    <w:abstractNumId w:val="39"/>
  </w:num>
  <w:num w:numId="24">
    <w:abstractNumId w:val="33"/>
  </w:num>
  <w:num w:numId="25">
    <w:abstractNumId w:val="28"/>
  </w:num>
  <w:num w:numId="26">
    <w:abstractNumId w:val="45"/>
  </w:num>
  <w:num w:numId="27">
    <w:abstractNumId w:val="26"/>
  </w:num>
  <w:num w:numId="28">
    <w:abstractNumId w:val="43"/>
  </w:num>
  <w:num w:numId="29">
    <w:abstractNumId w:val="32"/>
  </w:num>
  <w:num w:numId="30">
    <w:abstractNumId w:val="31"/>
  </w:num>
  <w:num w:numId="31">
    <w:abstractNumId w:val="42"/>
  </w:num>
  <w:num w:numId="32">
    <w:abstractNumId w:val="38"/>
  </w:num>
  <w:num w:numId="33">
    <w:abstractNumId w:val="20"/>
  </w:num>
  <w:num w:numId="34">
    <w:abstractNumId w:val="25"/>
  </w:num>
  <w:num w:numId="35">
    <w:abstractNumId w:val="34"/>
  </w:num>
  <w:num w:numId="36">
    <w:abstractNumId w:val="29"/>
  </w:num>
  <w:num w:numId="37">
    <w:abstractNumId w:val="47"/>
  </w:num>
  <w:num w:numId="38">
    <w:abstractNumId w:val="27"/>
  </w:num>
  <w:num w:numId="39">
    <w:abstractNumId w:val="17"/>
  </w:num>
  <w:num w:numId="40">
    <w:abstractNumId w:val="14"/>
  </w:num>
  <w:num w:numId="41">
    <w:abstractNumId w:val="37"/>
  </w:num>
  <w:num w:numId="42">
    <w:abstractNumId w:val="46"/>
  </w:num>
  <w:num w:numId="43">
    <w:abstractNumId w:val="44"/>
  </w:num>
  <w:num w:numId="44">
    <w:abstractNumId w:val="12"/>
  </w:num>
  <w:num w:numId="45">
    <w:abstractNumId w:val="16"/>
  </w:num>
  <w:num w:numId="46">
    <w:abstractNumId w:val="36"/>
  </w:num>
  <w:num w:numId="47">
    <w:abstractNumId w:val="11"/>
  </w:num>
  <w:num w:numId="48">
    <w:abstractNumId w:val="41"/>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9JmUXDVWeY5DZxYbN0jseOLa38=" w:salt="WZ3aPXZcmIYX1No85cEIow=="/>
  <w:defaultTabStop w:val="720"/>
  <w:evenAndOddHeaders/>
  <w:drawingGridHorizontalSpacing w:val="140"/>
  <w:drawingGridVerticalSpacing w:val="284"/>
  <w:displayHorizontalDrawingGridEvery w:val="2"/>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697"/>
    <w:rsid w:val="000017C2"/>
    <w:rsid w:val="00001B1E"/>
    <w:rsid w:val="00001B3E"/>
    <w:rsid w:val="00001BE9"/>
    <w:rsid w:val="00001DBD"/>
    <w:rsid w:val="00001E5A"/>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BB"/>
    <w:rsid w:val="00003CE6"/>
    <w:rsid w:val="00003CF4"/>
    <w:rsid w:val="00003D6A"/>
    <w:rsid w:val="00003E7B"/>
    <w:rsid w:val="00004114"/>
    <w:rsid w:val="0000420A"/>
    <w:rsid w:val="000044BE"/>
    <w:rsid w:val="00004531"/>
    <w:rsid w:val="000047DA"/>
    <w:rsid w:val="00004CD5"/>
    <w:rsid w:val="00004D30"/>
    <w:rsid w:val="000052C1"/>
    <w:rsid w:val="000052F6"/>
    <w:rsid w:val="0000547D"/>
    <w:rsid w:val="000058E3"/>
    <w:rsid w:val="0000595D"/>
    <w:rsid w:val="00005981"/>
    <w:rsid w:val="00005CE7"/>
    <w:rsid w:val="000061F1"/>
    <w:rsid w:val="00006220"/>
    <w:rsid w:val="0000643D"/>
    <w:rsid w:val="0000694D"/>
    <w:rsid w:val="00006D71"/>
    <w:rsid w:val="00006DC0"/>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2F"/>
    <w:rsid w:val="0001729A"/>
    <w:rsid w:val="000173EE"/>
    <w:rsid w:val="000174E5"/>
    <w:rsid w:val="00017535"/>
    <w:rsid w:val="00017BF3"/>
    <w:rsid w:val="00017CCC"/>
    <w:rsid w:val="00017D19"/>
    <w:rsid w:val="00017F97"/>
    <w:rsid w:val="00020018"/>
    <w:rsid w:val="0002001E"/>
    <w:rsid w:val="00020063"/>
    <w:rsid w:val="00020092"/>
    <w:rsid w:val="00020146"/>
    <w:rsid w:val="000203DD"/>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981"/>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2B"/>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5F86"/>
    <w:rsid w:val="00036022"/>
    <w:rsid w:val="000361FB"/>
    <w:rsid w:val="0003620A"/>
    <w:rsid w:val="000363E1"/>
    <w:rsid w:val="000366BF"/>
    <w:rsid w:val="00036860"/>
    <w:rsid w:val="00036908"/>
    <w:rsid w:val="000369C6"/>
    <w:rsid w:val="00036D19"/>
    <w:rsid w:val="00036D6B"/>
    <w:rsid w:val="00036EFF"/>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81"/>
    <w:rsid w:val="00040CBA"/>
    <w:rsid w:val="00040D88"/>
    <w:rsid w:val="00041036"/>
    <w:rsid w:val="00041076"/>
    <w:rsid w:val="00041189"/>
    <w:rsid w:val="000415C7"/>
    <w:rsid w:val="00041852"/>
    <w:rsid w:val="000418B3"/>
    <w:rsid w:val="00041EDC"/>
    <w:rsid w:val="00041FB9"/>
    <w:rsid w:val="000421FC"/>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3B"/>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131"/>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13"/>
    <w:rsid w:val="00062880"/>
    <w:rsid w:val="00062C30"/>
    <w:rsid w:val="00062DB4"/>
    <w:rsid w:val="00062E23"/>
    <w:rsid w:val="00062E5C"/>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12"/>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5D4"/>
    <w:rsid w:val="000837B7"/>
    <w:rsid w:val="00083831"/>
    <w:rsid w:val="0008386C"/>
    <w:rsid w:val="00083BBA"/>
    <w:rsid w:val="00083D00"/>
    <w:rsid w:val="000840A2"/>
    <w:rsid w:val="000840EF"/>
    <w:rsid w:val="00084292"/>
    <w:rsid w:val="000842C2"/>
    <w:rsid w:val="000842E7"/>
    <w:rsid w:val="00084362"/>
    <w:rsid w:val="00084395"/>
    <w:rsid w:val="000845A7"/>
    <w:rsid w:val="0008470D"/>
    <w:rsid w:val="0008485C"/>
    <w:rsid w:val="00084A8D"/>
    <w:rsid w:val="00084D3B"/>
    <w:rsid w:val="00084D9A"/>
    <w:rsid w:val="00084E59"/>
    <w:rsid w:val="00084F2D"/>
    <w:rsid w:val="00085040"/>
    <w:rsid w:val="000851B5"/>
    <w:rsid w:val="000851C4"/>
    <w:rsid w:val="000851F8"/>
    <w:rsid w:val="0008523C"/>
    <w:rsid w:val="000855AA"/>
    <w:rsid w:val="000855FC"/>
    <w:rsid w:val="000856A4"/>
    <w:rsid w:val="00085796"/>
    <w:rsid w:val="00085A23"/>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A69"/>
    <w:rsid w:val="00093B03"/>
    <w:rsid w:val="00093B0E"/>
    <w:rsid w:val="00093BD1"/>
    <w:rsid w:val="00093D44"/>
    <w:rsid w:val="00093F9E"/>
    <w:rsid w:val="00094575"/>
    <w:rsid w:val="0009463B"/>
    <w:rsid w:val="000949EE"/>
    <w:rsid w:val="00094E8C"/>
    <w:rsid w:val="00095251"/>
    <w:rsid w:val="000952FE"/>
    <w:rsid w:val="0009533C"/>
    <w:rsid w:val="0009537D"/>
    <w:rsid w:val="000953CD"/>
    <w:rsid w:val="0009557F"/>
    <w:rsid w:val="00095A97"/>
    <w:rsid w:val="00095F60"/>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955"/>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CB8"/>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5E79"/>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997"/>
    <w:rsid w:val="000E0BD0"/>
    <w:rsid w:val="000E0BF9"/>
    <w:rsid w:val="000E0C65"/>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A9B"/>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C3"/>
    <w:rsid w:val="000E6EEB"/>
    <w:rsid w:val="000E719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95"/>
    <w:rsid w:val="000F22C2"/>
    <w:rsid w:val="000F277F"/>
    <w:rsid w:val="000F27CE"/>
    <w:rsid w:val="000F2A96"/>
    <w:rsid w:val="000F2C9A"/>
    <w:rsid w:val="000F2E31"/>
    <w:rsid w:val="000F33A6"/>
    <w:rsid w:val="000F35A9"/>
    <w:rsid w:val="000F36DD"/>
    <w:rsid w:val="000F3A9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60"/>
    <w:rsid w:val="000F71DC"/>
    <w:rsid w:val="000F74B6"/>
    <w:rsid w:val="000F7579"/>
    <w:rsid w:val="000F781B"/>
    <w:rsid w:val="000F7880"/>
    <w:rsid w:val="000F7C78"/>
    <w:rsid w:val="000F7C92"/>
    <w:rsid w:val="000F7CAD"/>
    <w:rsid w:val="000F7DE8"/>
    <w:rsid w:val="00100034"/>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C9B"/>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805"/>
    <w:rsid w:val="00105B63"/>
    <w:rsid w:val="00105E5A"/>
    <w:rsid w:val="00105F9F"/>
    <w:rsid w:val="00106166"/>
    <w:rsid w:val="00106861"/>
    <w:rsid w:val="00106BC0"/>
    <w:rsid w:val="0010718D"/>
    <w:rsid w:val="001072B6"/>
    <w:rsid w:val="001075E1"/>
    <w:rsid w:val="0010784C"/>
    <w:rsid w:val="00107D11"/>
    <w:rsid w:val="00107DA4"/>
    <w:rsid w:val="00107EDE"/>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0F6"/>
    <w:rsid w:val="0011217B"/>
    <w:rsid w:val="001123DD"/>
    <w:rsid w:val="0011254F"/>
    <w:rsid w:val="00112607"/>
    <w:rsid w:val="00112C2F"/>
    <w:rsid w:val="00112C39"/>
    <w:rsid w:val="00112CBD"/>
    <w:rsid w:val="00112EB7"/>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CD4"/>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2F7"/>
    <w:rsid w:val="00120435"/>
    <w:rsid w:val="001207CD"/>
    <w:rsid w:val="001210F1"/>
    <w:rsid w:val="0012119D"/>
    <w:rsid w:val="001212CF"/>
    <w:rsid w:val="001218CB"/>
    <w:rsid w:val="001218FF"/>
    <w:rsid w:val="00121D58"/>
    <w:rsid w:val="00122109"/>
    <w:rsid w:val="0012214D"/>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AD"/>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595"/>
    <w:rsid w:val="00127A57"/>
    <w:rsid w:val="00127D4E"/>
    <w:rsid w:val="00127E05"/>
    <w:rsid w:val="00127F20"/>
    <w:rsid w:val="001301C1"/>
    <w:rsid w:val="00130214"/>
    <w:rsid w:val="00130577"/>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2C3"/>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42"/>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BFB"/>
    <w:rsid w:val="00176E15"/>
    <w:rsid w:val="00176E40"/>
    <w:rsid w:val="0017705E"/>
    <w:rsid w:val="0017713E"/>
    <w:rsid w:val="0017723B"/>
    <w:rsid w:val="001774CE"/>
    <w:rsid w:val="001776AF"/>
    <w:rsid w:val="00177737"/>
    <w:rsid w:val="00177B43"/>
    <w:rsid w:val="00177FD7"/>
    <w:rsid w:val="00180129"/>
    <w:rsid w:val="001801AC"/>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40"/>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205"/>
    <w:rsid w:val="001913A2"/>
    <w:rsid w:val="001915E2"/>
    <w:rsid w:val="0019185B"/>
    <w:rsid w:val="001918AC"/>
    <w:rsid w:val="0019190A"/>
    <w:rsid w:val="00191B57"/>
    <w:rsid w:val="00191C9E"/>
    <w:rsid w:val="00191E05"/>
    <w:rsid w:val="00191F0C"/>
    <w:rsid w:val="00191F4F"/>
    <w:rsid w:val="0019203A"/>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8C8"/>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04D"/>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19C"/>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547"/>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CFD"/>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30D"/>
    <w:rsid w:val="001E341D"/>
    <w:rsid w:val="001E3853"/>
    <w:rsid w:val="001E38CB"/>
    <w:rsid w:val="001E39C3"/>
    <w:rsid w:val="001E3D85"/>
    <w:rsid w:val="001E3F08"/>
    <w:rsid w:val="001E400A"/>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2F28"/>
    <w:rsid w:val="001F32D9"/>
    <w:rsid w:val="001F3320"/>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E94"/>
    <w:rsid w:val="00201F11"/>
    <w:rsid w:val="00201F3F"/>
    <w:rsid w:val="00201FF3"/>
    <w:rsid w:val="00202120"/>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822"/>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E0F"/>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AB9"/>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9C6"/>
    <w:rsid w:val="00226AFE"/>
    <w:rsid w:val="00226C0A"/>
    <w:rsid w:val="00226C0F"/>
    <w:rsid w:val="00226C43"/>
    <w:rsid w:val="00226F06"/>
    <w:rsid w:val="002272A1"/>
    <w:rsid w:val="002272BF"/>
    <w:rsid w:val="002273F9"/>
    <w:rsid w:val="00227C1A"/>
    <w:rsid w:val="00227CFB"/>
    <w:rsid w:val="00227F12"/>
    <w:rsid w:val="00230048"/>
    <w:rsid w:val="0023022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240"/>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3C6"/>
    <w:rsid w:val="002655AC"/>
    <w:rsid w:val="002656B1"/>
    <w:rsid w:val="002657AC"/>
    <w:rsid w:val="002657C7"/>
    <w:rsid w:val="00265869"/>
    <w:rsid w:val="0026589D"/>
    <w:rsid w:val="00265CCC"/>
    <w:rsid w:val="00265D21"/>
    <w:rsid w:val="002661E9"/>
    <w:rsid w:val="0026626C"/>
    <w:rsid w:val="0026633A"/>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A4B"/>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7C9"/>
    <w:rsid w:val="00276B39"/>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1FB8"/>
    <w:rsid w:val="00282618"/>
    <w:rsid w:val="0028291C"/>
    <w:rsid w:val="00282B53"/>
    <w:rsid w:val="00282E0E"/>
    <w:rsid w:val="002831A2"/>
    <w:rsid w:val="0028325C"/>
    <w:rsid w:val="002832EE"/>
    <w:rsid w:val="00283368"/>
    <w:rsid w:val="00283812"/>
    <w:rsid w:val="002838CE"/>
    <w:rsid w:val="002838F3"/>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67"/>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988"/>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B7FE8"/>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1AB"/>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57"/>
    <w:rsid w:val="002E6DA9"/>
    <w:rsid w:val="002E70F9"/>
    <w:rsid w:val="002E7467"/>
    <w:rsid w:val="002E767B"/>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289"/>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3F"/>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0D0"/>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AAD"/>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23"/>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8CE"/>
    <w:rsid w:val="00323904"/>
    <w:rsid w:val="003239F2"/>
    <w:rsid w:val="00323D11"/>
    <w:rsid w:val="00323DEA"/>
    <w:rsid w:val="00323FB3"/>
    <w:rsid w:val="0032402E"/>
    <w:rsid w:val="003241BF"/>
    <w:rsid w:val="00324267"/>
    <w:rsid w:val="00324358"/>
    <w:rsid w:val="00324488"/>
    <w:rsid w:val="00324538"/>
    <w:rsid w:val="003246D7"/>
    <w:rsid w:val="00324853"/>
    <w:rsid w:val="00324A74"/>
    <w:rsid w:val="00324C64"/>
    <w:rsid w:val="00324CD6"/>
    <w:rsid w:val="003250BB"/>
    <w:rsid w:val="003250E7"/>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0D"/>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59C"/>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66D"/>
    <w:rsid w:val="00354A5D"/>
    <w:rsid w:val="00354D17"/>
    <w:rsid w:val="00354D54"/>
    <w:rsid w:val="003551DC"/>
    <w:rsid w:val="0035523B"/>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08A"/>
    <w:rsid w:val="003601A6"/>
    <w:rsid w:val="0036023E"/>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406"/>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E51"/>
    <w:rsid w:val="00376FAE"/>
    <w:rsid w:val="003770F1"/>
    <w:rsid w:val="003774DF"/>
    <w:rsid w:val="00377707"/>
    <w:rsid w:val="00377869"/>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34"/>
    <w:rsid w:val="003849EA"/>
    <w:rsid w:val="00384D9F"/>
    <w:rsid w:val="00384E80"/>
    <w:rsid w:val="00384FCC"/>
    <w:rsid w:val="00385257"/>
    <w:rsid w:val="003853A3"/>
    <w:rsid w:val="00385470"/>
    <w:rsid w:val="003854DB"/>
    <w:rsid w:val="00385513"/>
    <w:rsid w:val="00385843"/>
    <w:rsid w:val="003859D2"/>
    <w:rsid w:val="00385AE2"/>
    <w:rsid w:val="00385C3B"/>
    <w:rsid w:val="00385F69"/>
    <w:rsid w:val="00386027"/>
    <w:rsid w:val="003860DC"/>
    <w:rsid w:val="003861DE"/>
    <w:rsid w:val="003863BF"/>
    <w:rsid w:val="0038647E"/>
    <w:rsid w:val="003864DF"/>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71"/>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BE5"/>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D2D"/>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1ED4"/>
    <w:rsid w:val="003A207D"/>
    <w:rsid w:val="003A2492"/>
    <w:rsid w:val="003A24FC"/>
    <w:rsid w:val="003A258B"/>
    <w:rsid w:val="003A2691"/>
    <w:rsid w:val="003A2928"/>
    <w:rsid w:val="003A2F20"/>
    <w:rsid w:val="003A3164"/>
    <w:rsid w:val="003A359D"/>
    <w:rsid w:val="003A39B9"/>
    <w:rsid w:val="003A3B6D"/>
    <w:rsid w:val="003A3B9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49"/>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672"/>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6B4"/>
    <w:rsid w:val="003C0821"/>
    <w:rsid w:val="003C08A1"/>
    <w:rsid w:val="003C099A"/>
    <w:rsid w:val="003C0B02"/>
    <w:rsid w:val="003C0C03"/>
    <w:rsid w:val="003C0C6D"/>
    <w:rsid w:val="003C0CE4"/>
    <w:rsid w:val="003C0D7E"/>
    <w:rsid w:val="003C0DC9"/>
    <w:rsid w:val="003C0F46"/>
    <w:rsid w:val="003C101E"/>
    <w:rsid w:val="003C108F"/>
    <w:rsid w:val="003C16B0"/>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50"/>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8"/>
    <w:rsid w:val="003D241A"/>
    <w:rsid w:val="003D2477"/>
    <w:rsid w:val="003D29E3"/>
    <w:rsid w:val="003D2DA1"/>
    <w:rsid w:val="003D2F11"/>
    <w:rsid w:val="003D3337"/>
    <w:rsid w:val="003D371F"/>
    <w:rsid w:val="003D38BD"/>
    <w:rsid w:val="003D3A34"/>
    <w:rsid w:val="003D3C66"/>
    <w:rsid w:val="003D3EB1"/>
    <w:rsid w:val="003D3F97"/>
    <w:rsid w:val="003D42B3"/>
    <w:rsid w:val="003D4393"/>
    <w:rsid w:val="003D448E"/>
    <w:rsid w:val="003D454D"/>
    <w:rsid w:val="003D46E2"/>
    <w:rsid w:val="003D4840"/>
    <w:rsid w:val="003D49D2"/>
    <w:rsid w:val="003D4B33"/>
    <w:rsid w:val="003D4B56"/>
    <w:rsid w:val="003D4CCC"/>
    <w:rsid w:val="003D4CCF"/>
    <w:rsid w:val="003D4E53"/>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AA"/>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11"/>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284"/>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7A"/>
    <w:rsid w:val="003F219E"/>
    <w:rsid w:val="003F21BD"/>
    <w:rsid w:val="003F23CD"/>
    <w:rsid w:val="003F24D3"/>
    <w:rsid w:val="003F2606"/>
    <w:rsid w:val="003F26E7"/>
    <w:rsid w:val="003F2B15"/>
    <w:rsid w:val="003F2BBB"/>
    <w:rsid w:val="003F2C7C"/>
    <w:rsid w:val="003F2CA6"/>
    <w:rsid w:val="003F2DBE"/>
    <w:rsid w:val="003F2ED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4BCE"/>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880"/>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5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E58"/>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2F"/>
    <w:rsid w:val="004247FB"/>
    <w:rsid w:val="0042488D"/>
    <w:rsid w:val="00424920"/>
    <w:rsid w:val="00424A1C"/>
    <w:rsid w:val="00424D8E"/>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37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83C"/>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94A"/>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6FC"/>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952"/>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5F6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6E2"/>
    <w:rsid w:val="00466726"/>
    <w:rsid w:val="004667AA"/>
    <w:rsid w:val="004667C4"/>
    <w:rsid w:val="00466A56"/>
    <w:rsid w:val="00466ADA"/>
    <w:rsid w:val="00466C23"/>
    <w:rsid w:val="00466CC7"/>
    <w:rsid w:val="004670C4"/>
    <w:rsid w:val="00467182"/>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A8D"/>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11"/>
    <w:rsid w:val="00481D6E"/>
    <w:rsid w:val="00481D92"/>
    <w:rsid w:val="00481E61"/>
    <w:rsid w:val="00481F0B"/>
    <w:rsid w:val="00481F8A"/>
    <w:rsid w:val="00482166"/>
    <w:rsid w:val="00482248"/>
    <w:rsid w:val="0048244B"/>
    <w:rsid w:val="00482653"/>
    <w:rsid w:val="0048268F"/>
    <w:rsid w:val="00482870"/>
    <w:rsid w:val="00482C42"/>
    <w:rsid w:val="00482CA3"/>
    <w:rsid w:val="0048309D"/>
    <w:rsid w:val="004831FE"/>
    <w:rsid w:val="0048346F"/>
    <w:rsid w:val="004837B2"/>
    <w:rsid w:val="0048385C"/>
    <w:rsid w:val="00483C6E"/>
    <w:rsid w:val="00483E9B"/>
    <w:rsid w:val="00483FA1"/>
    <w:rsid w:val="0048434B"/>
    <w:rsid w:val="00484517"/>
    <w:rsid w:val="0048484A"/>
    <w:rsid w:val="00484879"/>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3F7C"/>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1E5"/>
    <w:rsid w:val="004B7297"/>
    <w:rsid w:val="004B7375"/>
    <w:rsid w:val="004B739E"/>
    <w:rsid w:val="004B751A"/>
    <w:rsid w:val="004B76C8"/>
    <w:rsid w:val="004B77EF"/>
    <w:rsid w:val="004B7896"/>
    <w:rsid w:val="004B7A00"/>
    <w:rsid w:val="004B7A21"/>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40"/>
    <w:rsid w:val="004C546D"/>
    <w:rsid w:val="004C5580"/>
    <w:rsid w:val="004C55A8"/>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8C6"/>
    <w:rsid w:val="004C69EF"/>
    <w:rsid w:val="004C6B46"/>
    <w:rsid w:val="004C6BEC"/>
    <w:rsid w:val="004C6C6B"/>
    <w:rsid w:val="004C6EE4"/>
    <w:rsid w:val="004C6FA2"/>
    <w:rsid w:val="004C72DE"/>
    <w:rsid w:val="004C73DD"/>
    <w:rsid w:val="004C7627"/>
    <w:rsid w:val="004C793C"/>
    <w:rsid w:val="004C7AA7"/>
    <w:rsid w:val="004C7B8D"/>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29F"/>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58D"/>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8FF"/>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71A"/>
    <w:rsid w:val="004F0965"/>
    <w:rsid w:val="004F0A8D"/>
    <w:rsid w:val="004F0FA8"/>
    <w:rsid w:val="004F110B"/>
    <w:rsid w:val="004F1636"/>
    <w:rsid w:val="004F16A7"/>
    <w:rsid w:val="004F18D1"/>
    <w:rsid w:val="004F1AA8"/>
    <w:rsid w:val="004F1DD5"/>
    <w:rsid w:val="004F1DEC"/>
    <w:rsid w:val="004F1E6B"/>
    <w:rsid w:val="004F1F2C"/>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85F"/>
    <w:rsid w:val="004F79DA"/>
    <w:rsid w:val="004F7A9D"/>
    <w:rsid w:val="004F7AC8"/>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7D5"/>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4D1"/>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A3B"/>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BC5"/>
    <w:rsid w:val="00522CE9"/>
    <w:rsid w:val="00522D1D"/>
    <w:rsid w:val="005234D1"/>
    <w:rsid w:val="00523745"/>
    <w:rsid w:val="005237E8"/>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46"/>
    <w:rsid w:val="00525672"/>
    <w:rsid w:val="005256C2"/>
    <w:rsid w:val="005258A3"/>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61"/>
    <w:rsid w:val="005308A9"/>
    <w:rsid w:val="005308EC"/>
    <w:rsid w:val="00530926"/>
    <w:rsid w:val="00530B06"/>
    <w:rsid w:val="00530D5F"/>
    <w:rsid w:val="00530E98"/>
    <w:rsid w:val="00531113"/>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5DC"/>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687"/>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1A8"/>
    <w:rsid w:val="00546245"/>
    <w:rsid w:val="0054645F"/>
    <w:rsid w:val="00546803"/>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528"/>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CF6"/>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C4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9DF"/>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1E4"/>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651"/>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87D"/>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2F4"/>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393"/>
    <w:rsid w:val="005B441E"/>
    <w:rsid w:val="005B47B6"/>
    <w:rsid w:val="005B4AEC"/>
    <w:rsid w:val="005B4B69"/>
    <w:rsid w:val="005B4CC3"/>
    <w:rsid w:val="005B4CC6"/>
    <w:rsid w:val="005B4D27"/>
    <w:rsid w:val="005B4E5C"/>
    <w:rsid w:val="005B4E6F"/>
    <w:rsid w:val="005B51DF"/>
    <w:rsid w:val="005B527F"/>
    <w:rsid w:val="005B5692"/>
    <w:rsid w:val="005B579C"/>
    <w:rsid w:val="005B584F"/>
    <w:rsid w:val="005B5997"/>
    <w:rsid w:val="005B59EB"/>
    <w:rsid w:val="005B5C6D"/>
    <w:rsid w:val="005B5EA2"/>
    <w:rsid w:val="005B5EB2"/>
    <w:rsid w:val="005B5FE7"/>
    <w:rsid w:val="005B5FE8"/>
    <w:rsid w:val="005B6027"/>
    <w:rsid w:val="005B6098"/>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4C3"/>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857"/>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5B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2D1"/>
    <w:rsid w:val="005D731B"/>
    <w:rsid w:val="005D765E"/>
    <w:rsid w:val="005D77E5"/>
    <w:rsid w:val="005D7913"/>
    <w:rsid w:val="005D7A61"/>
    <w:rsid w:val="005D7C20"/>
    <w:rsid w:val="005D7CDE"/>
    <w:rsid w:val="005D7F4A"/>
    <w:rsid w:val="005E0049"/>
    <w:rsid w:val="005E01C4"/>
    <w:rsid w:val="005E0202"/>
    <w:rsid w:val="005E0277"/>
    <w:rsid w:val="005E0303"/>
    <w:rsid w:val="005E06A2"/>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5E"/>
    <w:rsid w:val="005F2C97"/>
    <w:rsid w:val="005F2DC5"/>
    <w:rsid w:val="005F2E16"/>
    <w:rsid w:val="005F2E4E"/>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5E75"/>
    <w:rsid w:val="005F61DC"/>
    <w:rsid w:val="005F642D"/>
    <w:rsid w:val="005F6508"/>
    <w:rsid w:val="005F68A0"/>
    <w:rsid w:val="005F69EE"/>
    <w:rsid w:val="005F6B94"/>
    <w:rsid w:val="005F6EA1"/>
    <w:rsid w:val="005F7063"/>
    <w:rsid w:val="005F72DC"/>
    <w:rsid w:val="005F75B0"/>
    <w:rsid w:val="005F786D"/>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1F94"/>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934"/>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47"/>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C4E"/>
    <w:rsid w:val="00611E45"/>
    <w:rsid w:val="006121E1"/>
    <w:rsid w:val="006122D7"/>
    <w:rsid w:val="00612499"/>
    <w:rsid w:val="00612570"/>
    <w:rsid w:val="00612649"/>
    <w:rsid w:val="006126C7"/>
    <w:rsid w:val="006127B4"/>
    <w:rsid w:val="00612E40"/>
    <w:rsid w:val="00612F3D"/>
    <w:rsid w:val="00612FF9"/>
    <w:rsid w:val="00612FFF"/>
    <w:rsid w:val="00613115"/>
    <w:rsid w:val="00613144"/>
    <w:rsid w:val="0061326D"/>
    <w:rsid w:val="00613275"/>
    <w:rsid w:val="00613285"/>
    <w:rsid w:val="006132BF"/>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90"/>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0FA"/>
    <w:rsid w:val="00627157"/>
    <w:rsid w:val="00627462"/>
    <w:rsid w:val="0062752E"/>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5A0"/>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859"/>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2B"/>
    <w:rsid w:val="00655AF7"/>
    <w:rsid w:val="00655C3C"/>
    <w:rsid w:val="00655C73"/>
    <w:rsid w:val="00655C94"/>
    <w:rsid w:val="00655C9C"/>
    <w:rsid w:val="00655DFB"/>
    <w:rsid w:val="00655EE4"/>
    <w:rsid w:val="006560F3"/>
    <w:rsid w:val="00656240"/>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12"/>
    <w:rsid w:val="00662237"/>
    <w:rsid w:val="0066224C"/>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5DAF"/>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3B"/>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626"/>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1E4"/>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0D3"/>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BFA"/>
    <w:rsid w:val="006A1FD6"/>
    <w:rsid w:val="006A209B"/>
    <w:rsid w:val="006A2B50"/>
    <w:rsid w:val="006A2CAC"/>
    <w:rsid w:val="006A2E29"/>
    <w:rsid w:val="006A2ECB"/>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2DB"/>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48"/>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6A9"/>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5FE"/>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4CE"/>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BE8"/>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094"/>
    <w:rsid w:val="006E41C1"/>
    <w:rsid w:val="006E4248"/>
    <w:rsid w:val="006E42F6"/>
    <w:rsid w:val="006E4851"/>
    <w:rsid w:val="006E4A06"/>
    <w:rsid w:val="006E4A71"/>
    <w:rsid w:val="006E4B2F"/>
    <w:rsid w:val="006E4BA6"/>
    <w:rsid w:val="006E50CA"/>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779"/>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6EA0"/>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6F6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31"/>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6B91"/>
    <w:rsid w:val="007274F4"/>
    <w:rsid w:val="007279ED"/>
    <w:rsid w:val="00727C8D"/>
    <w:rsid w:val="00727D1F"/>
    <w:rsid w:val="00727EF1"/>
    <w:rsid w:val="00730050"/>
    <w:rsid w:val="0073030E"/>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4B"/>
    <w:rsid w:val="007320A5"/>
    <w:rsid w:val="007321B8"/>
    <w:rsid w:val="00732362"/>
    <w:rsid w:val="00732420"/>
    <w:rsid w:val="007324CB"/>
    <w:rsid w:val="0073261C"/>
    <w:rsid w:val="00732629"/>
    <w:rsid w:val="00732AE5"/>
    <w:rsid w:val="00732B2F"/>
    <w:rsid w:val="00732BC8"/>
    <w:rsid w:val="00732CEF"/>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9C7"/>
    <w:rsid w:val="00735A6D"/>
    <w:rsid w:val="00735B25"/>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489"/>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8EA"/>
    <w:rsid w:val="00766AD8"/>
    <w:rsid w:val="00766EC3"/>
    <w:rsid w:val="0076719F"/>
    <w:rsid w:val="0076728C"/>
    <w:rsid w:val="007673EE"/>
    <w:rsid w:val="007675CD"/>
    <w:rsid w:val="00767710"/>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0D"/>
    <w:rsid w:val="00773BD3"/>
    <w:rsid w:val="00773DC6"/>
    <w:rsid w:val="00773FA9"/>
    <w:rsid w:val="0077417F"/>
    <w:rsid w:val="0077459B"/>
    <w:rsid w:val="00774A2A"/>
    <w:rsid w:val="00774D4F"/>
    <w:rsid w:val="00775066"/>
    <w:rsid w:val="007750D7"/>
    <w:rsid w:val="007750EA"/>
    <w:rsid w:val="007753B7"/>
    <w:rsid w:val="00775760"/>
    <w:rsid w:val="00775841"/>
    <w:rsid w:val="00775885"/>
    <w:rsid w:val="00775888"/>
    <w:rsid w:val="00775894"/>
    <w:rsid w:val="0077591D"/>
    <w:rsid w:val="007759A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CF8"/>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19D"/>
    <w:rsid w:val="007842EC"/>
    <w:rsid w:val="00784309"/>
    <w:rsid w:val="007844E7"/>
    <w:rsid w:val="00784507"/>
    <w:rsid w:val="00784611"/>
    <w:rsid w:val="00784687"/>
    <w:rsid w:val="00784B7B"/>
    <w:rsid w:val="00784C75"/>
    <w:rsid w:val="00784E7D"/>
    <w:rsid w:val="00784F5A"/>
    <w:rsid w:val="0078549C"/>
    <w:rsid w:val="00785917"/>
    <w:rsid w:val="007859FC"/>
    <w:rsid w:val="00785BC8"/>
    <w:rsid w:val="00785C16"/>
    <w:rsid w:val="00785D1D"/>
    <w:rsid w:val="00785D31"/>
    <w:rsid w:val="0078602C"/>
    <w:rsid w:val="0078606C"/>
    <w:rsid w:val="0078616F"/>
    <w:rsid w:val="007861C9"/>
    <w:rsid w:val="007867BD"/>
    <w:rsid w:val="007868E4"/>
    <w:rsid w:val="00786991"/>
    <w:rsid w:val="00786AB3"/>
    <w:rsid w:val="00786DB0"/>
    <w:rsid w:val="007870B5"/>
    <w:rsid w:val="00787115"/>
    <w:rsid w:val="007872AE"/>
    <w:rsid w:val="0078730F"/>
    <w:rsid w:val="007873F4"/>
    <w:rsid w:val="0078740B"/>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A33"/>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D7"/>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4B"/>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0A4"/>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4F9"/>
    <w:rsid w:val="007C5659"/>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70"/>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C5C"/>
    <w:rsid w:val="007D5D0B"/>
    <w:rsid w:val="007D5D53"/>
    <w:rsid w:val="007D5DCB"/>
    <w:rsid w:val="007D60B2"/>
    <w:rsid w:val="007D6141"/>
    <w:rsid w:val="007D620F"/>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2F8"/>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3FD"/>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22"/>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AD1"/>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3C50"/>
    <w:rsid w:val="00824049"/>
    <w:rsid w:val="0082405D"/>
    <w:rsid w:val="008240A2"/>
    <w:rsid w:val="00824325"/>
    <w:rsid w:val="00824342"/>
    <w:rsid w:val="00824413"/>
    <w:rsid w:val="0082463D"/>
    <w:rsid w:val="0082466A"/>
    <w:rsid w:val="008247E9"/>
    <w:rsid w:val="008247EE"/>
    <w:rsid w:val="00824A31"/>
    <w:rsid w:val="00824BE8"/>
    <w:rsid w:val="00824CB3"/>
    <w:rsid w:val="00824F1B"/>
    <w:rsid w:val="0082571F"/>
    <w:rsid w:val="00825E4D"/>
    <w:rsid w:val="008262BD"/>
    <w:rsid w:val="008262DF"/>
    <w:rsid w:val="00826709"/>
    <w:rsid w:val="008267E8"/>
    <w:rsid w:val="0082692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B63"/>
    <w:rsid w:val="00833C64"/>
    <w:rsid w:val="00833D9D"/>
    <w:rsid w:val="00833E83"/>
    <w:rsid w:val="008340D4"/>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53"/>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ABC"/>
    <w:rsid w:val="00853B1E"/>
    <w:rsid w:val="00853B51"/>
    <w:rsid w:val="00853E12"/>
    <w:rsid w:val="00853EB8"/>
    <w:rsid w:val="00853F34"/>
    <w:rsid w:val="0085414F"/>
    <w:rsid w:val="008541E3"/>
    <w:rsid w:val="0085424C"/>
    <w:rsid w:val="00854373"/>
    <w:rsid w:val="008543A3"/>
    <w:rsid w:val="00854870"/>
    <w:rsid w:val="00854ADC"/>
    <w:rsid w:val="00854BB2"/>
    <w:rsid w:val="00854BDC"/>
    <w:rsid w:val="00854BE4"/>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955"/>
    <w:rsid w:val="00857A86"/>
    <w:rsid w:val="00857B72"/>
    <w:rsid w:val="00857C26"/>
    <w:rsid w:val="00857D94"/>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8F3"/>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16"/>
    <w:rsid w:val="00871CAA"/>
    <w:rsid w:val="00871DB5"/>
    <w:rsid w:val="00871E83"/>
    <w:rsid w:val="008720EC"/>
    <w:rsid w:val="008721F0"/>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7FB"/>
    <w:rsid w:val="00874849"/>
    <w:rsid w:val="00874885"/>
    <w:rsid w:val="008748BB"/>
    <w:rsid w:val="008748FC"/>
    <w:rsid w:val="008749A3"/>
    <w:rsid w:val="008749DC"/>
    <w:rsid w:val="00874B64"/>
    <w:rsid w:val="00874B68"/>
    <w:rsid w:val="00874C0F"/>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88"/>
    <w:rsid w:val="00875EB7"/>
    <w:rsid w:val="0087627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732"/>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4D8"/>
    <w:rsid w:val="008A2980"/>
    <w:rsid w:val="008A2990"/>
    <w:rsid w:val="008A2B65"/>
    <w:rsid w:val="008A2C38"/>
    <w:rsid w:val="008A2DFA"/>
    <w:rsid w:val="008A2E8B"/>
    <w:rsid w:val="008A30BF"/>
    <w:rsid w:val="008A30E7"/>
    <w:rsid w:val="008A348F"/>
    <w:rsid w:val="008A350A"/>
    <w:rsid w:val="008A36D0"/>
    <w:rsid w:val="008A37E5"/>
    <w:rsid w:val="008A386C"/>
    <w:rsid w:val="008A3999"/>
    <w:rsid w:val="008A39ED"/>
    <w:rsid w:val="008A3A78"/>
    <w:rsid w:val="008A3B62"/>
    <w:rsid w:val="008A3B6E"/>
    <w:rsid w:val="008A3D23"/>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4B8"/>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2D1"/>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691"/>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1FE5"/>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763"/>
    <w:rsid w:val="008C7863"/>
    <w:rsid w:val="008C7A13"/>
    <w:rsid w:val="008C7B41"/>
    <w:rsid w:val="008C7C64"/>
    <w:rsid w:val="008C7CF9"/>
    <w:rsid w:val="008C7D35"/>
    <w:rsid w:val="008C7DCA"/>
    <w:rsid w:val="008C7ED1"/>
    <w:rsid w:val="008D0113"/>
    <w:rsid w:val="008D0117"/>
    <w:rsid w:val="008D0147"/>
    <w:rsid w:val="008D03D6"/>
    <w:rsid w:val="008D0438"/>
    <w:rsid w:val="008D0544"/>
    <w:rsid w:val="008D07EB"/>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3AD"/>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6E6"/>
    <w:rsid w:val="008F3784"/>
    <w:rsid w:val="008F37FF"/>
    <w:rsid w:val="008F394D"/>
    <w:rsid w:val="008F395E"/>
    <w:rsid w:val="008F39C3"/>
    <w:rsid w:val="008F3E71"/>
    <w:rsid w:val="008F3FD2"/>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3BA"/>
    <w:rsid w:val="009004BA"/>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2E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107"/>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D35"/>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216"/>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CE2"/>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3EA0"/>
    <w:rsid w:val="00934359"/>
    <w:rsid w:val="009343FC"/>
    <w:rsid w:val="00934472"/>
    <w:rsid w:val="0093463A"/>
    <w:rsid w:val="00934675"/>
    <w:rsid w:val="009347E3"/>
    <w:rsid w:val="0093489F"/>
    <w:rsid w:val="00934D4E"/>
    <w:rsid w:val="00934DE7"/>
    <w:rsid w:val="00934E1B"/>
    <w:rsid w:val="00934EC5"/>
    <w:rsid w:val="00934FAA"/>
    <w:rsid w:val="009351D7"/>
    <w:rsid w:val="009352D3"/>
    <w:rsid w:val="00935543"/>
    <w:rsid w:val="00935595"/>
    <w:rsid w:val="00935800"/>
    <w:rsid w:val="00935DB6"/>
    <w:rsid w:val="00935E46"/>
    <w:rsid w:val="0093610B"/>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9C7"/>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29"/>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174"/>
    <w:rsid w:val="00955210"/>
    <w:rsid w:val="009553F7"/>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EDC"/>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4A2E"/>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B9A"/>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2EE6"/>
    <w:rsid w:val="0097309D"/>
    <w:rsid w:val="009738DE"/>
    <w:rsid w:val="009738DF"/>
    <w:rsid w:val="00974137"/>
    <w:rsid w:val="009745D6"/>
    <w:rsid w:val="00974704"/>
    <w:rsid w:val="009747B5"/>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1BB"/>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903"/>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267"/>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6DF5"/>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BB8"/>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38"/>
    <w:rsid w:val="009C06E1"/>
    <w:rsid w:val="009C0808"/>
    <w:rsid w:val="009C0891"/>
    <w:rsid w:val="009C0A0F"/>
    <w:rsid w:val="009C0C0B"/>
    <w:rsid w:val="009C1127"/>
    <w:rsid w:val="009C1145"/>
    <w:rsid w:val="009C133B"/>
    <w:rsid w:val="009C153C"/>
    <w:rsid w:val="009C15FD"/>
    <w:rsid w:val="009C1863"/>
    <w:rsid w:val="009C1A54"/>
    <w:rsid w:val="009C1DBF"/>
    <w:rsid w:val="009C1DFD"/>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45"/>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2C8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13"/>
    <w:rsid w:val="00A057BD"/>
    <w:rsid w:val="00A05919"/>
    <w:rsid w:val="00A05FEF"/>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A3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AC9"/>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2C"/>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981"/>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6AA"/>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380"/>
    <w:rsid w:val="00A468A4"/>
    <w:rsid w:val="00A46990"/>
    <w:rsid w:val="00A46A83"/>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087"/>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6F8"/>
    <w:rsid w:val="00A5576A"/>
    <w:rsid w:val="00A55891"/>
    <w:rsid w:val="00A55B14"/>
    <w:rsid w:val="00A55C09"/>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B6"/>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35D"/>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2E7"/>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8FE"/>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DDF"/>
    <w:rsid w:val="00A75E22"/>
    <w:rsid w:val="00A75F46"/>
    <w:rsid w:val="00A76238"/>
    <w:rsid w:val="00A7631A"/>
    <w:rsid w:val="00A7659F"/>
    <w:rsid w:val="00A76800"/>
    <w:rsid w:val="00A7684E"/>
    <w:rsid w:val="00A76A8F"/>
    <w:rsid w:val="00A76A97"/>
    <w:rsid w:val="00A76AD1"/>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12"/>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6D66"/>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D8D"/>
    <w:rsid w:val="00A952D2"/>
    <w:rsid w:val="00A9541F"/>
    <w:rsid w:val="00A955B7"/>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7CD"/>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99F"/>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3A7"/>
    <w:rsid w:val="00AC055D"/>
    <w:rsid w:val="00AC075C"/>
    <w:rsid w:val="00AC0764"/>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1A"/>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5D8"/>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092"/>
    <w:rsid w:val="00AD3232"/>
    <w:rsid w:val="00AD3547"/>
    <w:rsid w:val="00AD3663"/>
    <w:rsid w:val="00AD3772"/>
    <w:rsid w:val="00AD38AF"/>
    <w:rsid w:val="00AD3920"/>
    <w:rsid w:val="00AD39CD"/>
    <w:rsid w:val="00AD3D64"/>
    <w:rsid w:val="00AD3D98"/>
    <w:rsid w:val="00AD3F17"/>
    <w:rsid w:val="00AD4033"/>
    <w:rsid w:val="00AD4130"/>
    <w:rsid w:val="00AD4164"/>
    <w:rsid w:val="00AD434A"/>
    <w:rsid w:val="00AD43C1"/>
    <w:rsid w:val="00AD454B"/>
    <w:rsid w:val="00AD4716"/>
    <w:rsid w:val="00AD49C6"/>
    <w:rsid w:val="00AD4A87"/>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64B"/>
    <w:rsid w:val="00AE18E4"/>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3DBD"/>
    <w:rsid w:val="00AE4099"/>
    <w:rsid w:val="00AE4148"/>
    <w:rsid w:val="00AE4336"/>
    <w:rsid w:val="00AE43F7"/>
    <w:rsid w:val="00AE4452"/>
    <w:rsid w:val="00AE4A43"/>
    <w:rsid w:val="00AE4AE0"/>
    <w:rsid w:val="00AE4CB9"/>
    <w:rsid w:val="00AE52DD"/>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03A"/>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1BF"/>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8DA"/>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BB9"/>
    <w:rsid w:val="00B13CAE"/>
    <w:rsid w:val="00B13DB7"/>
    <w:rsid w:val="00B13E31"/>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6E"/>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68"/>
    <w:rsid w:val="00B267E0"/>
    <w:rsid w:val="00B2686A"/>
    <w:rsid w:val="00B26A58"/>
    <w:rsid w:val="00B26AA2"/>
    <w:rsid w:val="00B26B09"/>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8B7"/>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D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CFF"/>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1FC1"/>
    <w:rsid w:val="00B72144"/>
    <w:rsid w:val="00B723E8"/>
    <w:rsid w:val="00B723EF"/>
    <w:rsid w:val="00B72474"/>
    <w:rsid w:val="00B7250C"/>
    <w:rsid w:val="00B72A57"/>
    <w:rsid w:val="00B72B9B"/>
    <w:rsid w:val="00B72C15"/>
    <w:rsid w:val="00B72C31"/>
    <w:rsid w:val="00B72E30"/>
    <w:rsid w:val="00B7311A"/>
    <w:rsid w:val="00B731D6"/>
    <w:rsid w:val="00B73278"/>
    <w:rsid w:val="00B73435"/>
    <w:rsid w:val="00B734AE"/>
    <w:rsid w:val="00B734FA"/>
    <w:rsid w:val="00B73A7E"/>
    <w:rsid w:val="00B73B83"/>
    <w:rsid w:val="00B73C10"/>
    <w:rsid w:val="00B73DE6"/>
    <w:rsid w:val="00B73ED5"/>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6DF6"/>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E1A"/>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06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6C5B"/>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0F4F"/>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3EB3"/>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1"/>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06"/>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332"/>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15"/>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6E"/>
    <w:rsid w:val="00BA64C3"/>
    <w:rsid w:val="00BA64D1"/>
    <w:rsid w:val="00BA6A04"/>
    <w:rsid w:val="00BA6AAD"/>
    <w:rsid w:val="00BA6C8E"/>
    <w:rsid w:val="00BA6DFD"/>
    <w:rsid w:val="00BA701E"/>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225"/>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E6B"/>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4F9C"/>
    <w:rsid w:val="00BC5302"/>
    <w:rsid w:val="00BC5BA3"/>
    <w:rsid w:val="00BC5CEB"/>
    <w:rsid w:val="00BC5DE5"/>
    <w:rsid w:val="00BC5FBB"/>
    <w:rsid w:val="00BC60D7"/>
    <w:rsid w:val="00BC6514"/>
    <w:rsid w:val="00BC6784"/>
    <w:rsid w:val="00BC6B8C"/>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32"/>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AD6"/>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3A0"/>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B53"/>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708"/>
    <w:rsid w:val="00BF5808"/>
    <w:rsid w:val="00BF588C"/>
    <w:rsid w:val="00BF58CF"/>
    <w:rsid w:val="00BF5904"/>
    <w:rsid w:val="00BF5A6D"/>
    <w:rsid w:val="00BF5B3F"/>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60"/>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08"/>
    <w:rsid w:val="00C15450"/>
    <w:rsid w:val="00C157C0"/>
    <w:rsid w:val="00C15887"/>
    <w:rsid w:val="00C158D0"/>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54"/>
    <w:rsid w:val="00C17DD6"/>
    <w:rsid w:val="00C17FAF"/>
    <w:rsid w:val="00C17FCA"/>
    <w:rsid w:val="00C2038B"/>
    <w:rsid w:val="00C207A8"/>
    <w:rsid w:val="00C208E1"/>
    <w:rsid w:val="00C20A64"/>
    <w:rsid w:val="00C20BCE"/>
    <w:rsid w:val="00C20CB6"/>
    <w:rsid w:val="00C20D19"/>
    <w:rsid w:val="00C211AB"/>
    <w:rsid w:val="00C213F2"/>
    <w:rsid w:val="00C21826"/>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4A5"/>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6D34"/>
    <w:rsid w:val="00C370E7"/>
    <w:rsid w:val="00C3772A"/>
    <w:rsid w:val="00C37884"/>
    <w:rsid w:val="00C379AF"/>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B18"/>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C7"/>
    <w:rsid w:val="00C47BF8"/>
    <w:rsid w:val="00C502D8"/>
    <w:rsid w:val="00C50878"/>
    <w:rsid w:val="00C5095E"/>
    <w:rsid w:val="00C50B63"/>
    <w:rsid w:val="00C50D57"/>
    <w:rsid w:val="00C50D7D"/>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31F"/>
    <w:rsid w:val="00C604BD"/>
    <w:rsid w:val="00C604C1"/>
    <w:rsid w:val="00C605E8"/>
    <w:rsid w:val="00C60612"/>
    <w:rsid w:val="00C606DD"/>
    <w:rsid w:val="00C6085B"/>
    <w:rsid w:val="00C60BE5"/>
    <w:rsid w:val="00C60C70"/>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0CC"/>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2F"/>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52"/>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097"/>
    <w:rsid w:val="00C96601"/>
    <w:rsid w:val="00C968F9"/>
    <w:rsid w:val="00C969A8"/>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3D6"/>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0B"/>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A41"/>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97B"/>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846"/>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8E8"/>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7F1"/>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CA"/>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390"/>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2D6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52"/>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5F"/>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DB0"/>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95"/>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2F3F"/>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D8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1EE"/>
    <w:rsid w:val="00D503FE"/>
    <w:rsid w:val="00D507A4"/>
    <w:rsid w:val="00D5085D"/>
    <w:rsid w:val="00D50911"/>
    <w:rsid w:val="00D50917"/>
    <w:rsid w:val="00D50924"/>
    <w:rsid w:val="00D50AF3"/>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30"/>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9B"/>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35A"/>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AA9"/>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9CC"/>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4FF0"/>
    <w:rsid w:val="00DE55D1"/>
    <w:rsid w:val="00DE5919"/>
    <w:rsid w:val="00DE59E9"/>
    <w:rsid w:val="00DE5B64"/>
    <w:rsid w:val="00DE5E82"/>
    <w:rsid w:val="00DE5F23"/>
    <w:rsid w:val="00DE5FEF"/>
    <w:rsid w:val="00DE6023"/>
    <w:rsid w:val="00DE6161"/>
    <w:rsid w:val="00DE61FD"/>
    <w:rsid w:val="00DE6296"/>
    <w:rsid w:val="00DE6717"/>
    <w:rsid w:val="00DE694E"/>
    <w:rsid w:val="00DE69F1"/>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65"/>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4FF7"/>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370"/>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A1"/>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5D4"/>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02"/>
    <w:rsid w:val="00E14D86"/>
    <w:rsid w:val="00E14DEE"/>
    <w:rsid w:val="00E14E01"/>
    <w:rsid w:val="00E14E98"/>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6E70"/>
    <w:rsid w:val="00E174C6"/>
    <w:rsid w:val="00E17510"/>
    <w:rsid w:val="00E1768D"/>
    <w:rsid w:val="00E17C2C"/>
    <w:rsid w:val="00E17D3B"/>
    <w:rsid w:val="00E17EA0"/>
    <w:rsid w:val="00E17F4B"/>
    <w:rsid w:val="00E201A3"/>
    <w:rsid w:val="00E20397"/>
    <w:rsid w:val="00E20830"/>
    <w:rsid w:val="00E208B9"/>
    <w:rsid w:val="00E2094F"/>
    <w:rsid w:val="00E20A4E"/>
    <w:rsid w:val="00E20AD1"/>
    <w:rsid w:val="00E20BE2"/>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43"/>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8D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C14"/>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2F"/>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57E7E"/>
    <w:rsid w:val="00E6000F"/>
    <w:rsid w:val="00E601FE"/>
    <w:rsid w:val="00E604B8"/>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9F9"/>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5FDE"/>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8D"/>
    <w:rsid w:val="00E829C4"/>
    <w:rsid w:val="00E82C94"/>
    <w:rsid w:val="00E83176"/>
    <w:rsid w:val="00E83206"/>
    <w:rsid w:val="00E832A2"/>
    <w:rsid w:val="00E839EE"/>
    <w:rsid w:val="00E83F18"/>
    <w:rsid w:val="00E83FBF"/>
    <w:rsid w:val="00E84123"/>
    <w:rsid w:val="00E841A5"/>
    <w:rsid w:val="00E841DC"/>
    <w:rsid w:val="00E8428E"/>
    <w:rsid w:val="00E84290"/>
    <w:rsid w:val="00E842EE"/>
    <w:rsid w:val="00E8457D"/>
    <w:rsid w:val="00E8459A"/>
    <w:rsid w:val="00E845E0"/>
    <w:rsid w:val="00E8463E"/>
    <w:rsid w:val="00E84760"/>
    <w:rsid w:val="00E847A2"/>
    <w:rsid w:val="00E847DE"/>
    <w:rsid w:val="00E84831"/>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6EE"/>
    <w:rsid w:val="00E917AC"/>
    <w:rsid w:val="00E9195E"/>
    <w:rsid w:val="00E91D1E"/>
    <w:rsid w:val="00E91DAF"/>
    <w:rsid w:val="00E91E99"/>
    <w:rsid w:val="00E91FB1"/>
    <w:rsid w:val="00E92079"/>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20A"/>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87"/>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7D"/>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B90"/>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E96"/>
    <w:rsid w:val="00EF5F50"/>
    <w:rsid w:val="00EF5FE5"/>
    <w:rsid w:val="00EF6127"/>
    <w:rsid w:val="00EF61E0"/>
    <w:rsid w:val="00EF61EA"/>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D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6A0"/>
    <w:rsid w:val="00F1571F"/>
    <w:rsid w:val="00F15737"/>
    <w:rsid w:val="00F15EC6"/>
    <w:rsid w:val="00F1615B"/>
    <w:rsid w:val="00F16175"/>
    <w:rsid w:val="00F161F4"/>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301"/>
    <w:rsid w:val="00F2754F"/>
    <w:rsid w:val="00F275F7"/>
    <w:rsid w:val="00F2788D"/>
    <w:rsid w:val="00F278BF"/>
    <w:rsid w:val="00F278F0"/>
    <w:rsid w:val="00F27BDD"/>
    <w:rsid w:val="00F27D00"/>
    <w:rsid w:val="00F27EE2"/>
    <w:rsid w:val="00F27EEE"/>
    <w:rsid w:val="00F3005A"/>
    <w:rsid w:val="00F301F1"/>
    <w:rsid w:val="00F3025C"/>
    <w:rsid w:val="00F302F8"/>
    <w:rsid w:val="00F303C3"/>
    <w:rsid w:val="00F30636"/>
    <w:rsid w:val="00F306EE"/>
    <w:rsid w:val="00F30702"/>
    <w:rsid w:val="00F30773"/>
    <w:rsid w:val="00F3094C"/>
    <w:rsid w:val="00F30A13"/>
    <w:rsid w:val="00F30A1C"/>
    <w:rsid w:val="00F30DEF"/>
    <w:rsid w:val="00F30E65"/>
    <w:rsid w:val="00F30F45"/>
    <w:rsid w:val="00F30F4C"/>
    <w:rsid w:val="00F310BC"/>
    <w:rsid w:val="00F31467"/>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68"/>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DC2"/>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2FD"/>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BE8"/>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24"/>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1B5"/>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3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C0F"/>
    <w:rsid w:val="00F75D0D"/>
    <w:rsid w:val="00F7603E"/>
    <w:rsid w:val="00F76321"/>
    <w:rsid w:val="00F76461"/>
    <w:rsid w:val="00F76491"/>
    <w:rsid w:val="00F766DE"/>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1F5"/>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73"/>
    <w:rsid w:val="00FA34CA"/>
    <w:rsid w:val="00FA3505"/>
    <w:rsid w:val="00FA3760"/>
    <w:rsid w:val="00FA377E"/>
    <w:rsid w:val="00FA3941"/>
    <w:rsid w:val="00FA3AD3"/>
    <w:rsid w:val="00FA3B13"/>
    <w:rsid w:val="00FA3BEB"/>
    <w:rsid w:val="00FA3D12"/>
    <w:rsid w:val="00FA3D78"/>
    <w:rsid w:val="00FA3F40"/>
    <w:rsid w:val="00FA4151"/>
    <w:rsid w:val="00FA427F"/>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22C"/>
    <w:rsid w:val="00FB4520"/>
    <w:rsid w:val="00FB46B3"/>
    <w:rsid w:val="00FB47BC"/>
    <w:rsid w:val="00FB480B"/>
    <w:rsid w:val="00FB4B55"/>
    <w:rsid w:val="00FB4BF2"/>
    <w:rsid w:val="00FB4D85"/>
    <w:rsid w:val="00FB5110"/>
    <w:rsid w:val="00FB582D"/>
    <w:rsid w:val="00FB58DF"/>
    <w:rsid w:val="00FB5925"/>
    <w:rsid w:val="00FB5AC6"/>
    <w:rsid w:val="00FB5AF6"/>
    <w:rsid w:val="00FB5AFA"/>
    <w:rsid w:val="00FB5CF8"/>
    <w:rsid w:val="00FB5D8F"/>
    <w:rsid w:val="00FB5E57"/>
    <w:rsid w:val="00FB5F9A"/>
    <w:rsid w:val="00FB604E"/>
    <w:rsid w:val="00FB63E4"/>
    <w:rsid w:val="00FB652A"/>
    <w:rsid w:val="00FB6595"/>
    <w:rsid w:val="00FB6838"/>
    <w:rsid w:val="00FB6AD1"/>
    <w:rsid w:val="00FB6B3F"/>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DB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5C03"/>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4"/>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4D8F"/>
    <w:rsid w:val="00FD4F75"/>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977"/>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298"/>
    <w:rsid w:val="00FE429F"/>
    <w:rsid w:val="00FE4373"/>
    <w:rsid w:val="00FE44E6"/>
    <w:rsid w:val="00FE4539"/>
    <w:rsid w:val="00FE49FD"/>
    <w:rsid w:val="00FE4A5F"/>
    <w:rsid w:val="00FE4B0E"/>
    <w:rsid w:val="00FE4B5C"/>
    <w:rsid w:val="00FE4D65"/>
    <w:rsid w:val="00FE504F"/>
    <w:rsid w:val="00FE50AF"/>
    <w:rsid w:val="00FE50B2"/>
    <w:rsid w:val="00FE5168"/>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CB7412"/>
    <w:pPr>
      <w:bidi/>
    </w:pPr>
    <w:rPr>
      <w:rFonts w:cs="B Zar"/>
      <w:sz w:val="28"/>
      <w:szCs w:val="28"/>
    </w:rPr>
  </w:style>
  <w:style w:type="paragraph" w:styleId="Heading1">
    <w:name w:val="heading 1"/>
    <w:aliases w:val="Heading 1 Char Char"/>
    <w:basedOn w:val="Normal"/>
    <w:next w:val="Normal"/>
    <w:link w:val="Heading1Char"/>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character" w:customStyle="1" w:styleId="HeaderChar">
    <w:name w:val="Header Char"/>
    <w:link w:val="Header"/>
    <w:rsid w:val="00857955"/>
    <w:rPr>
      <w:rFonts w:cs="B Zar"/>
      <w:sz w:val="28"/>
      <w:szCs w:val="28"/>
    </w:r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character" w:styleId="Emphasis">
    <w:name w:val="Emphasis"/>
    <w:rsid w:val="00CF1AFB"/>
    <w:rPr>
      <w:lang w:bidi="fa-IR"/>
    </w:rPr>
  </w:style>
  <w:style w:type="paragraph" w:styleId="TOC2">
    <w:name w:val="toc 2"/>
    <w:basedOn w:val="Normal"/>
    <w:next w:val="Normal"/>
    <w:uiPriority w:val="39"/>
    <w:rsid w:val="00062813"/>
    <w:pPr>
      <w:ind w:left="284"/>
      <w:jc w:val="both"/>
    </w:pPr>
    <w:rPr>
      <w:rFonts w:cs="IRNazli"/>
      <w:sz w:val="30"/>
      <w:szCs w:val="30"/>
    </w:rPr>
  </w:style>
  <w:style w:type="paragraph" w:styleId="TOC1">
    <w:name w:val="toc 1"/>
    <w:basedOn w:val="Normal"/>
    <w:next w:val="Normal"/>
    <w:uiPriority w:val="39"/>
    <w:rsid w:val="00062813"/>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tabs>
        <w:tab w:val="num" w:pos="360"/>
      </w:tabs>
      <w:ind w:left="360" w:hanging="360"/>
      <w:contextualSpacing/>
    </w:pPr>
  </w:style>
  <w:style w:type="paragraph" w:styleId="TOC3">
    <w:name w:val="toc 3"/>
    <w:basedOn w:val="Normal"/>
    <w:next w:val="Normal"/>
    <w:autoRedefine/>
    <w:uiPriority w:val="39"/>
    <w:unhideWhenUsed/>
    <w:rsid w:val="00B13BB9"/>
    <w:pPr>
      <w:tabs>
        <w:tab w:val="right" w:leader="dot" w:pos="7088"/>
      </w:tabs>
      <w:ind w:left="567"/>
      <w:jc w:val="both"/>
    </w:pPr>
    <w:rPr>
      <w:rFonts w:ascii="Calibri" w:hAnsi="Calibri" w:cs="IRNazli"/>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
    <w:name w:val="عنوان کلان"/>
    <w:basedOn w:val="Normal"/>
    <w:link w:val="Char"/>
    <w:rsid w:val="00234AB4"/>
    <w:pPr>
      <w:jc w:val="center"/>
    </w:pPr>
    <w:rPr>
      <w:rFonts w:cs="B Jadid"/>
      <w:bCs/>
      <w:szCs w:val="52"/>
      <w:lang w:bidi="fa-IR"/>
    </w:rPr>
  </w:style>
  <w:style w:type="character" w:customStyle="1" w:styleId="Char">
    <w:name w:val="عنوان کلان Char"/>
    <w:link w:val="a"/>
    <w:rsid w:val="00234AB4"/>
    <w:rPr>
      <w:rFonts w:cs="B Jadid"/>
      <w:bCs/>
      <w:sz w:val="28"/>
      <w:szCs w:val="52"/>
      <w:lang w:bidi="fa-IR"/>
    </w:rPr>
  </w:style>
  <w:style w:type="paragraph" w:customStyle="1" w:styleId="a0">
    <w:name w:val="عنوان کبیر"/>
    <w:basedOn w:val="Normal"/>
    <w:link w:val="Char0"/>
    <w:rsid w:val="003503C0"/>
    <w:pPr>
      <w:jc w:val="center"/>
    </w:pPr>
    <w:rPr>
      <w:rFonts w:cs="B Jadid"/>
      <w:bCs/>
      <w:sz w:val="68"/>
      <w:szCs w:val="56"/>
      <w:lang w:bidi="fa-IR"/>
    </w:rPr>
  </w:style>
  <w:style w:type="character" w:customStyle="1" w:styleId="Char0">
    <w:name w:val="عنوان کبیر Char"/>
    <w:link w:val="a0"/>
    <w:rsid w:val="003503C0"/>
    <w:rPr>
      <w:rFonts w:cs="B Jadid"/>
      <w:bCs/>
      <w:sz w:val="68"/>
      <w:szCs w:val="56"/>
      <w:lang w:bidi="fa-IR"/>
    </w:rPr>
  </w:style>
  <w:style w:type="paragraph" w:customStyle="1" w:styleId="a1">
    <w:name w:val="عنوان تتر"/>
    <w:basedOn w:val="Normal"/>
    <w:link w:val="Char1"/>
    <w:rsid w:val="00CC5063"/>
    <w:pPr>
      <w:spacing w:before="240" w:after="240"/>
      <w:jc w:val="center"/>
    </w:pPr>
    <w:rPr>
      <w:rFonts w:cs="B Titr"/>
      <w:bCs/>
      <w:szCs w:val="32"/>
    </w:rPr>
  </w:style>
  <w:style w:type="character" w:customStyle="1" w:styleId="Char1">
    <w:name w:val="عنوان تتر Char"/>
    <w:link w:val="a1"/>
    <w:rsid w:val="00CC5063"/>
    <w:rPr>
      <w:rFonts w:cs="B Titr"/>
      <w:bCs/>
      <w:sz w:val="28"/>
      <w:szCs w:val="32"/>
    </w:rPr>
  </w:style>
  <w:style w:type="paragraph" w:styleId="BalloonText">
    <w:name w:val="Balloon Text"/>
    <w:basedOn w:val="Normal"/>
    <w:link w:val="BalloonTextChar"/>
    <w:rsid w:val="005134D1"/>
    <w:rPr>
      <w:rFonts w:ascii="Tahoma" w:hAnsi="Tahoma" w:cs="Tahoma"/>
      <w:sz w:val="16"/>
      <w:szCs w:val="16"/>
    </w:rPr>
  </w:style>
  <w:style w:type="character" w:customStyle="1" w:styleId="BalloonTextChar">
    <w:name w:val="Balloon Text Char"/>
    <w:link w:val="BalloonText"/>
    <w:rsid w:val="005134D1"/>
    <w:rPr>
      <w:rFonts w:ascii="Tahoma" w:hAnsi="Tahoma" w:cs="Tahoma"/>
      <w:sz w:val="16"/>
      <w:szCs w:val="16"/>
    </w:rPr>
  </w:style>
  <w:style w:type="paragraph" w:customStyle="1" w:styleId="a2">
    <w:name w:val="تیتر اول"/>
    <w:basedOn w:val="Normal"/>
    <w:link w:val="Char2"/>
    <w:qFormat/>
    <w:rsid w:val="00857955"/>
    <w:pPr>
      <w:spacing w:before="360" w:after="360"/>
      <w:jc w:val="center"/>
      <w:outlineLvl w:val="0"/>
    </w:pPr>
    <w:rPr>
      <w:rFonts w:ascii="IRYakout" w:hAnsi="IRYakout" w:cs="IRYakout"/>
      <w:b/>
      <w:bCs/>
      <w:sz w:val="32"/>
      <w:szCs w:val="32"/>
      <w:lang w:bidi="fa-IR"/>
    </w:rPr>
  </w:style>
  <w:style w:type="character" w:customStyle="1" w:styleId="Char2">
    <w:name w:val="تیتر اول Char"/>
    <w:link w:val="a2"/>
    <w:rsid w:val="00857955"/>
    <w:rPr>
      <w:rFonts w:ascii="IRYakout" w:hAnsi="IRYakout" w:cs="IRYakout"/>
      <w:b/>
      <w:bCs/>
      <w:sz w:val="32"/>
      <w:szCs w:val="32"/>
      <w:lang w:bidi="fa-IR"/>
    </w:rPr>
  </w:style>
  <w:style w:type="paragraph" w:customStyle="1" w:styleId="a3">
    <w:name w:val="تیتر دوم"/>
    <w:basedOn w:val="Normal"/>
    <w:link w:val="Char3"/>
    <w:qFormat/>
    <w:rsid w:val="00857955"/>
    <w:pPr>
      <w:spacing w:before="240"/>
      <w:jc w:val="both"/>
      <w:outlineLvl w:val="1"/>
    </w:pPr>
    <w:rPr>
      <w:rFonts w:ascii="IRZar" w:hAnsi="IRZar" w:cs="IRZar"/>
      <w:b/>
      <w:bCs/>
      <w:sz w:val="24"/>
      <w:szCs w:val="24"/>
      <w:lang w:bidi="fa-IR"/>
    </w:rPr>
  </w:style>
  <w:style w:type="character" w:customStyle="1" w:styleId="Char3">
    <w:name w:val="تیتر دوم Char"/>
    <w:link w:val="a3"/>
    <w:rsid w:val="00857955"/>
    <w:rPr>
      <w:rFonts w:ascii="IRZar" w:hAnsi="IRZar" w:cs="IRZar"/>
      <w:b/>
      <w:bCs/>
      <w:sz w:val="24"/>
      <w:szCs w:val="24"/>
      <w:lang w:bidi="fa-IR"/>
    </w:rPr>
  </w:style>
  <w:style w:type="paragraph" w:customStyle="1" w:styleId="a4">
    <w:name w:val="نص عربي"/>
    <w:basedOn w:val="Normal"/>
    <w:link w:val="Char4"/>
    <w:qFormat/>
    <w:rsid w:val="00857955"/>
    <w:pPr>
      <w:ind w:firstLine="284"/>
      <w:jc w:val="both"/>
    </w:pPr>
    <w:rPr>
      <w:rFonts w:ascii="mylotus" w:hAnsi="mylotus" w:cs="mylotus"/>
      <w:sz w:val="27"/>
      <w:szCs w:val="27"/>
      <w:lang w:bidi="fa-IR"/>
    </w:rPr>
  </w:style>
  <w:style w:type="character" w:customStyle="1" w:styleId="Char4">
    <w:name w:val="نص عربي Char"/>
    <w:link w:val="a4"/>
    <w:rsid w:val="00857955"/>
    <w:rPr>
      <w:rFonts w:ascii="mylotus" w:hAnsi="mylotus" w:cs="mylotus"/>
      <w:sz w:val="27"/>
      <w:szCs w:val="27"/>
      <w:lang w:bidi="fa-IR"/>
    </w:rPr>
  </w:style>
  <w:style w:type="paragraph" w:customStyle="1" w:styleId="a5">
    <w:name w:val="تیتر سوم"/>
    <w:basedOn w:val="Normal"/>
    <w:qFormat/>
    <w:rsid w:val="00857955"/>
    <w:pPr>
      <w:spacing w:before="180"/>
      <w:jc w:val="both"/>
      <w:outlineLvl w:val="2"/>
    </w:pPr>
    <w:rPr>
      <w:rFonts w:ascii="IRNazli" w:hAnsi="IRNazli" w:cs="IRNazli"/>
      <w:b/>
      <w:bCs/>
      <w:sz w:val="27"/>
      <w:szCs w:val="27"/>
      <w:lang w:bidi="fa-IR"/>
    </w:rPr>
  </w:style>
  <w:style w:type="paragraph" w:customStyle="1" w:styleId="a6">
    <w:name w:val="نص أحاديث"/>
    <w:basedOn w:val="Normal"/>
    <w:link w:val="Char5"/>
    <w:qFormat/>
    <w:rsid w:val="00857955"/>
    <w:pPr>
      <w:ind w:firstLine="284"/>
      <w:jc w:val="both"/>
    </w:pPr>
    <w:rPr>
      <w:rFonts w:ascii="KFGQPC Uthman Taha Naskh" w:hAnsi="KFGQPC Uthman Taha Naskh" w:cs="KFGQPC Uthman Taha Naskh"/>
      <w:sz w:val="27"/>
      <w:szCs w:val="27"/>
    </w:rPr>
  </w:style>
  <w:style w:type="character" w:customStyle="1" w:styleId="Char5">
    <w:name w:val="نص أحاديث Char"/>
    <w:link w:val="a6"/>
    <w:rsid w:val="00857955"/>
    <w:rPr>
      <w:rFonts w:ascii="KFGQPC Uthman Taha Naskh" w:hAnsi="KFGQPC Uthman Taha Naskh" w:cs="KFGQPC Uthman Taha Naskh"/>
      <w:sz w:val="27"/>
      <w:szCs w:val="27"/>
    </w:rPr>
  </w:style>
  <w:style w:type="paragraph" w:customStyle="1" w:styleId="a7">
    <w:name w:val="متن"/>
    <w:basedOn w:val="Normal"/>
    <w:link w:val="Char6"/>
    <w:qFormat/>
    <w:rsid w:val="00857955"/>
    <w:pPr>
      <w:ind w:firstLine="284"/>
      <w:jc w:val="both"/>
    </w:pPr>
    <w:rPr>
      <w:rFonts w:ascii="IRNazli" w:hAnsi="IRNazli" w:cs="IRNazli"/>
      <w:lang w:bidi="fa-IR"/>
    </w:rPr>
  </w:style>
  <w:style w:type="character" w:customStyle="1" w:styleId="Char6">
    <w:name w:val="متن Char"/>
    <w:link w:val="a7"/>
    <w:rsid w:val="00857955"/>
    <w:rPr>
      <w:rFonts w:ascii="IRNazli" w:hAnsi="IRNazli" w:cs="IRNazli"/>
      <w:sz w:val="28"/>
      <w:szCs w:val="28"/>
      <w:lang w:bidi="fa-IR"/>
    </w:rPr>
  </w:style>
  <w:style w:type="paragraph" w:customStyle="1" w:styleId="a8">
    <w:name w:val="متن بولد"/>
    <w:basedOn w:val="Normal"/>
    <w:link w:val="Char7"/>
    <w:qFormat/>
    <w:rsid w:val="003D7EAA"/>
    <w:pPr>
      <w:ind w:firstLine="284"/>
      <w:jc w:val="both"/>
    </w:pPr>
    <w:rPr>
      <w:rFonts w:ascii="IRNazli" w:hAnsi="IRNazli" w:cs="IRNazli"/>
      <w:b/>
      <w:bCs/>
      <w:sz w:val="24"/>
      <w:szCs w:val="24"/>
      <w:lang w:bidi="fa-IR"/>
    </w:rPr>
  </w:style>
  <w:style w:type="character" w:customStyle="1" w:styleId="Char7">
    <w:name w:val="متن بولد Char"/>
    <w:link w:val="a8"/>
    <w:rsid w:val="003D7EAA"/>
    <w:rPr>
      <w:rFonts w:ascii="IRNazli" w:hAnsi="IRNazli" w:cs="IRNazli"/>
      <w:b/>
      <w:bCs/>
      <w:sz w:val="24"/>
      <w:szCs w:val="24"/>
      <w:lang w:bidi="fa-IR"/>
    </w:rPr>
  </w:style>
  <w:style w:type="paragraph" w:customStyle="1" w:styleId="a9">
    <w:name w:val="آدرس آیات"/>
    <w:basedOn w:val="Normal"/>
    <w:link w:val="Char8"/>
    <w:qFormat/>
    <w:rsid w:val="00857955"/>
    <w:pPr>
      <w:ind w:firstLine="284"/>
      <w:jc w:val="both"/>
    </w:pPr>
    <w:rPr>
      <w:rFonts w:ascii="IRNazli" w:hAnsi="IRNazli" w:cs="IRNazli"/>
      <w:sz w:val="24"/>
      <w:szCs w:val="24"/>
      <w:lang w:bidi="fa-IR"/>
    </w:rPr>
  </w:style>
  <w:style w:type="character" w:customStyle="1" w:styleId="Char8">
    <w:name w:val="آدرس آیات Char"/>
    <w:link w:val="a9"/>
    <w:rsid w:val="00857955"/>
    <w:rPr>
      <w:rFonts w:ascii="IRNazli" w:hAnsi="IRNazli" w:cs="IRNazli"/>
      <w:sz w:val="24"/>
      <w:szCs w:val="24"/>
      <w:lang w:bidi="fa-IR"/>
    </w:rPr>
  </w:style>
  <w:style w:type="paragraph" w:customStyle="1" w:styleId="aa">
    <w:name w:val="ترجمه آیات"/>
    <w:basedOn w:val="Normal"/>
    <w:link w:val="Char9"/>
    <w:qFormat/>
    <w:rsid w:val="00857955"/>
    <w:pPr>
      <w:ind w:left="567"/>
      <w:jc w:val="both"/>
    </w:pPr>
    <w:rPr>
      <w:rFonts w:ascii="IRNazli" w:hAnsi="IRNazli" w:cs="IRNazli"/>
      <w:sz w:val="26"/>
      <w:szCs w:val="26"/>
      <w:lang w:bidi="fa-IR"/>
    </w:rPr>
  </w:style>
  <w:style w:type="character" w:customStyle="1" w:styleId="Char9">
    <w:name w:val="ترجمه آیات Char"/>
    <w:link w:val="aa"/>
    <w:rsid w:val="00857955"/>
    <w:rPr>
      <w:rFonts w:ascii="IRNazli" w:hAnsi="IRNazli" w:cs="IRNazli"/>
      <w:sz w:val="26"/>
      <w:szCs w:val="26"/>
      <w:lang w:bidi="fa-IR"/>
    </w:rPr>
  </w:style>
  <w:style w:type="paragraph" w:customStyle="1" w:styleId="ab">
    <w:name w:val="پاورقی"/>
    <w:basedOn w:val="Normal"/>
    <w:link w:val="Chara"/>
    <w:qFormat/>
    <w:rsid w:val="00641859"/>
    <w:pPr>
      <w:ind w:left="284" w:hanging="284"/>
      <w:jc w:val="both"/>
    </w:pPr>
    <w:rPr>
      <w:rFonts w:ascii="IRNazli" w:hAnsi="IRNazli" w:cs="IRNazli"/>
      <w:sz w:val="24"/>
      <w:szCs w:val="24"/>
      <w:lang w:bidi="fa-IR"/>
    </w:rPr>
  </w:style>
  <w:style w:type="character" w:customStyle="1" w:styleId="Chara">
    <w:name w:val="پاورقی Char"/>
    <w:link w:val="ab"/>
    <w:rsid w:val="00641859"/>
    <w:rPr>
      <w:rFonts w:ascii="IRNazli" w:hAnsi="IRNazli" w:cs="IRNazli"/>
      <w:sz w:val="24"/>
      <w:szCs w:val="24"/>
      <w:lang w:bidi="fa-IR"/>
    </w:rPr>
  </w:style>
  <w:style w:type="paragraph" w:customStyle="1" w:styleId="ac">
    <w:name w:val="پاورقی عربی"/>
    <w:basedOn w:val="Normal"/>
    <w:link w:val="Charb"/>
    <w:qFormat/>
    <w:rsid w:val="00857955"/>
    <w:pPr>
      <w:ind w:firstLine="284"/>
      <w:jc w:val="both"/>
    </w:pPr>
    <w:rPr>
      <w:rFonts w:ascii="mylotus" w:hAnsi="mylotus" w:cs="mylotus"/>
      <w:sz w:val="22"/>
      <w:szCs w:val="22"/>
    </w:rPr>
  </w:style>
  <w:style w:type="character" w:customStyle="1" w:styleId="Charb">
    <w:name w:val="پاورقی عربی Char"/>
    <w:link w:val="ac"/>
    <w:rsid w:val="00857955"/>
    <w:rPr>
      <w:rFonts w:ascii="mylotus" w:hAnsi="mylotus" w:cs="mylotus"/>
      <w:sz w:val="22"/>
      <w:szCs w:val="22"/>
    </w:rPr>
  </w:style>
  <w:style w:type="paragraph" w:customStyle="1" w:styleId="ad">
    <w:name w:val="آیات"/>
    <w:basedOn w:val="Normal"/>
    <w:link w:val="Charc"/>
    <w:qFormat/>
    <w:rsid w:val="00857955"/>
    <w:pPr>
      <w:ind w:left="567"/>
      <w:jc w:val="both"/>
    </w:pPr>
    <w:rPr>
      <w:rFonts w:ascii="KFGQPC Uthmanic Script HAFS" w:cs="KFGQPC Uthmanic Script HAFS"/>
      <w:lang w:bidi="fa-IR"/>
    </w:rPr>
  </w:style>
  <w:style w:type="character" w:customStyle="1" w:styleId="Charc">
    <w:name w:val="آیات Char"/>
    <w:link w:val="ad"/>
    <w:rsid w:val="00857955"/>
    <w:rPr>
      <w:rFonts w:ascii="KFGQPC Uthmanic Script HAFS" w:cs="KFGQPC Uthmanic Script HAFS"/>
      <w:sz w:val="28"/>
      <w:szCs w:val="28"/>
      <w:lang w:bidi="fa-IR"/>
    </w:rPr>
  </w:style>
  <w:style w:type="paragraph" w:customStyle="1" w:styleId="ae">
    <w:name w:val="ترجمه احادیث و اقوال عربی"/>
    <w:basedOn w:val="Normal"/>
    <w:link w:val="Chard"/>
    <w:qFormat/>
    <w:rsid w:val="00177B43"/>
    <w:pPr>
      <w:ind w:firstLine="284"/>
      <w:jc w:val="both"/>
    </w:pPr>
    <w:rPr>
      <w:rFonts w:ascii="IRNazli" w:hAnsi="IRNazli" w:cs="IRNazli"/>
      <w:sz w:val="26"/>
      <w:szCs w:val="26"/>
      <w:lang w:bidi="fa-IR"/>
    </w:rPr>
  </w:style>
  <w:style w:type="character" w:customStyle="1" w:styleId="Chard">
    <w:name w:val="ترجمه احادیث و اقوال عربی Char"/>
    <w:link w:val="ae"/>
    <w:rsid w:val="00177B43"/>
    <w:rPr>
      <w:rFonts w:ascii="IRNazli" w:hAnsi="IRNazli" w:cs="IRNazli"/>
      <w:sz w:val="26"/>
      <w:szCs w:val="26"/>
      <w:lang w:bidi="fa-IR"/>
    </w:rPr>
  </w:style>
  <w:style w:type="paragraph" w:customStyle="1" w:styleId="af">
    <w:name w:val="قوسین"/>
    <w:basedOn w:val="Normal"/>
    <w:link w:val="Chare"/>
    <w:qFormat/>
    <w:rsid w:val="00177B43"/>
    <w:pPr>
      <w:autoSpaceDE w:val="0"/>
      <w:autoSpaceDN w:val="0"/>
      <w:adjustRightInd w:val="0"/>
      <w:ind w:firstLine="284"/>
      <w:jc w:val="lowKashida"/>
    </w:pPr>
    <w:rPr>
      <w:rFonts w:cs="Traditional Arabic"/>
      <w:lang w:bidi="fa-IR"/>
    </w:rPr>
  </w:style>
  <w:style w:type="character" w:customStyle="1" w:styleId="Chare">
    <w:name w:val="قوسین Char"/>
    <w:basedOn w:val="DefaultParagraphFont"/>
    <w:link w:val="af"/>
    <w:rsid w:val="00177B43"/>
    <w:rPr>
      <w:rFonts w:cs="Traditional Arabic"/>
      <w:sz w:val="28"/>
      <w:szCs w:val="28"/>
      <w:lang w:bidi="fa-IR"/>
    </w:rPr>
  </w:style>
  <w:style w:type="character" w:styleId="SubtleReference">
    <w:name w:val="Subtle Reference"/>
    <w:basedOn w:val="DefaultParagraphFont"/>
    <w:uiPriority w:val="31"/>
    <w:qFormat/>
    <w:rsid w:val="00833B63"/>
    <w:rPr>
      <w:smallCaps/>
      <w:color w:val="C0504D" w:themeColor="accent2"/>
      <w:u w:val="single"/>
    </w:rPr>
  </w:style>
  <w:style w:type="paragraph" w:styleId="Subtitle">
    <w:name w:val="Subtitle"/>
    <w:basedOn w:val="Normal"/>
    <w:next w:val="Normal"/>
    <w:link w:val="SubtitleChar"/>
    <w:rsid w:val="00B13E3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B13E3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820A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CB7412"/>
    <w:pPr>
      <w:bidi/>
    </w:pPr>
    <w:rPr>
      <w:rFonts w:cs="B Zar"/>
      <w:sz w:val="28"/>
      <w:szCs w:val="28"/>
    </w:rPr>
  </w:style>
  <w:style w:type="paragraph" w:styleId="Heading1">
    <w:name w:val="heading 1"/>
    <w:aliases w:val="Heading 1 Char Char"/>
    <w:basedOn w:val="Normal"/>
    <w:next w:val="Normal"/>
    <w:link w:val="Heading1Char"/>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character" w:customStyle="1" w:styleId="HeaderChar">
    <w:name w:val="Header Char"/>
    <w:link w:val="Header"/>
    <w:rsid w:val="00857955"/>
    <w:rPr>
      <w:rFonts w:cs="B Zar"/>
      <w:sz w:val="28"/>
      <w:szCs w:val="28"/>
    </w:r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character" w:styleId="Emphasis">
    <w:name w:val="Emphasis"/>
    <w:rsid w:val="00CF1AFB"/>
    <w:rPr>
      <w:lang w:bidi="fa-IR"/>
    </w:rPr>
  </w:style>
  <w:style w:type="paragraph" w:styleId="TOC2">
    <w:name w:val="toc 2"/>
    <w:basedOn w:val="Normal"/>
    <w:next w:val="Normal"/>
    <w:uiPriority w:val="39"/>
    <w:rsid w:val="00062813"/>
    <w:pPr>
      <w:ind w:left="284"/>
      <w:jc w:val="both"/>
    </w:pPr>
    <w:rPr>
      <w:rFonts w:cs="IRNazli"/>
      <w:sz w:val="30"/>
      <w:szCs w:val="30"/>
    </w:rPr>
  </w:style>
  <w:style w:type="paragraph" w:styleId="TOC1">
    <w:name w:val="toc 1"/>
    <w:basedOn w:val="Normal"/>
    <w:next w:val="Normal"/>
    <w:uiPriority w:val="39"/>
    <w:rsid w:val="00062813"/>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tabs>
        <w:tab w:val="num" w:pos="360"/>
      </w:tabs>
      <w:ind w:left="360" w:hanging="360"/>
      <w:contextualSpacing/>
    </w:pPr>
  </w:style>
  <w:style w:type="paragraph" w:styleId="TOC3">
    <w:name w:val="toc 3"/>
    <w:basedOn w:val="Normal"/>
    <w:next w:val="Normal"/>
    <w:autoRedefine/>
    <w:uiPriority w:val="39"/>
    <w:unhideWhenUsed/>
    <w:rsid w:val="00B13BB9"/>
    <w:pPr>
      <w:tabs>
        <w:tab w:val="right" w:leader="dot" w:pos="7088"/>
      </w:tabs>
      <w:ind w:left="567"/>
      <w:jc w:val="both"/>
    </w:pPr>
    <w:rPr>
      <w:rFonts w:ascii="Calibri" w:hAnsi="Calibri" w:cs="IRNazli"/>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
    <w:name w:val="عنوان کلان"/>
    <w:basedOn w:val="Normal"/>
    <w:link w:val="Char"/>
    <w:rsid w:val="00234AB4"/>
    <w:pPr>
      <w:jc w:val="center"/>
    </w:pPr>
    <w:rPr>
      <w:rFonts w:cs="B Jadid"/>
      <w:bCs/>
      <w:szCs w:val="52"/>
      <w:lang w:bidi="fa-IR"/>
    </w:rPr>
  </w:style>
  <w:style w:type="character" w:customStyle="1" w:styleId="Char">
    <w:name w:val="عنوان کلان Char"/>
    <w:link w:val="a"/>
    <w:rsid w:val="00234AB4"/>
    <w:rPr>
      <w:rFonts w:cs="B Jadid"/>
      <w:bCs/>
      <w:sz w:val="28"/>
      <w:szCs w:val="52"/>
      <w:lang w:bidi="fa-IR"/>
    </w:rPr>
  </w:style>
  <w:style w:type="paragraph" w:customStyle="1" w:styleId="a0">
    <w:name w:val="عنوان کبیر"/>
    <w:basedOn w:val="Normal"/>
    <w:link w:val="Char0"/>
    <w:rsid w:val="003503C0"/>
    <w:pPr>
      <w:jc w:val="center"/>
    </w:pPr>
    <w:rPr>
      <w:rFonts w:cs="B Jadid"/>
      <w:bCs/>
      <w:sz w:val="68"/>
      <w:szCs w:val="56"/>
      <w:lang w:bidi="fa-IR"/>
    </w:rPr>
  </w:style>
  <w:style w:type="character" w:customStyle="1" w:styleId="Char0">
    <w:name w:val="عنوان کبیر Char"/>
    <w:link w:val="a0"/>
    <w:rsid w:val="003503C0"/>
    <w:rPr>
      <w:rFonts w:cs="B Jadid"/>
      <w:bCs/>
      <w:sz w:val="68"/>
      <w:szCs w:val="56"/>
      <w:lang w:bidi="fa-IR"/>
    </w:rPr>
  </w:style>
  <w:style w:type="paragraph" w:customStyle="1" w:styleId="a1">
    <w:name w:val="عنوان تتر"/>
    <w:basedOn w:val="Normal"/>
    <w:link w:val="Char1"/>
    <w:rsid w:val="00CC5063"/>
    <w:pPr>
      <w:spacing w:before="240" w:after="240"/>
      <w:jc w:val="center"/>
    </w:pPr>
    <w:rPr>
      <w:rFonts w:cs="B Titr"/>
      <w:bCs/>
      <w:szCs w:val="32"/>
    </w:rPr>
  </w:style>
  <w:style w:type="character" w:customStyle="1" w:styleId="Char1">
    <w:name w:val="عنوان تتر Char"/>
    <w:link w:val="a1"/>
    <w:rsid w:val="00CC5063"/>
    <w:rPr>
      <w:rFonts w:cs="B Titr"/>
      <w:bCs/>
      <w:sz w:val="28"/>
      <w:szCs w:val="32"/>
    </w:rPr>
  </w:style>
  <w:style w:type="paragraph" w:styleId="BalloonText">
    <w:name w:val="Balloon Text"/>
    <w:basedOn w:val="Normal"/>
    <w:link w:val="BalloonTextChar"/>
    <w:rsid w:val="005134D1"/>
    <w:rPr>
      <w:rFonts w:ascii="Tahoma" w:hAnsi="Tahoma" w:cs="Tahoma"/>
      <w:sz w:val="16"/>
      <w:szCs w:val="16"/>
    </w:rPr>
  </w:style>
  <w:style w:type="character" w:customStyle="1" w:styleId="BalloonTextChar">
    <w:name w:val="Balloon Text Char"/>
    <w:link w:val="BalloonText"/>
    <w:rsid w:val="005134D1"/>
    <w:rPr>
      <w:rFonts w:ascii="Tahoma" w:hAnsi="Tahoma" w:cs="Tahoma"/>
      <w:sz w:val="16"/>
      <w:szCs w:val="16"/>
    </w:rPr>
  </w:style>
  <w:style w:type="paragraph" w:customStyle="1" w:styleId="a2">
    <w:name w:val="تیتر اول"/>
    <w:basedOn w:val="Normal"/>
    <w:link w:val="Char2"/>
    <w:qFormat/>
    <w:rsid w:val="00857955"/>
    <w:pPr>
      <w:spacing w:before="360" w:after="360"/>
      <w:jc w:val="center"/>
      <w:outlineLvl w:val="0"/>
    </w:pPr>
    <w:rPr>
      <w:rFonts w:ascii="IRYakout" w:hAnsi="IRYakout" w:cs="IRYakout"/>
      <w:b/>
      <w:bCs/>
      <w:sz w:val="32"/>
      <w:szCs w:val="32"/>
      <w:lang w:bidi="fa-IR"/>
    </w:rPr>
  </w:style>
  <w:style w:type="character" w:customStyle="1" w:styleId="Char2">
    <w:name w:val="تیتر اول Char"/>
    <w:link w:val="a2"/>
    <w:rsid w:val="00857955"/>
    <w:rPr>
      <w:rFonts w:ascii="IRYakout" w:hAnsi="IRYakout" w:cs="IRYakout"/>
      <w:b/>
      <w:bCs/>
      <w:sz w:val="32"/>
      <w:szCs w:val="32"/>
      <w:lang w:bidi="fa-IR"/>
    </w:rPr>
  </w:style>
  <w:style w:type="paragraph" w:customStyle="1" w:styleId="a3">
    <w:name w:val="تیتر دوم"/>
    <w:basedOn w:val="Normal"/>
    <w:link w:val="Char3"/>
    <w:qFormat/>
    <w:rsid w:val="00857955"/>
    <w:pPr>
      <w:spacing w:before="240"/>
      <w:jc w:val="both"/>
      <w:outlineLvl w:val="1"/>
    </w:pPr>
    <w:rPr>
      <w:rFonts w:ascii="IRZar" w:hAnsi="IRZar" w:cs="IRZar"/>
      <w:b/>
      <w:bCs/>
      <w:sz w:val="24"/>
      <w:szCs w:val="24"/>
      <w:lang w:bidi="fa-IR"/>
    </w:rPr>
  </w:style>
  <w:style w:type="character" w:customStyle="1" w:styleId="Char3">
    <w:name w:val="تیتر دوم Char"/>
    <w:link w:val="a3"/>
    <w:rsid w:val="00857955"/>
    <w:rPr>
      <w:rFonts w:ascii="IRZar" w:hAnsi="IRZar" w:cs="IRZar"/>
      <w:b/>
      <w:bCs/>
      <w:sz w:val="24"/>
      <w:szCs w:val="24"/>
      <w:lang w:bidi="fa-IR"/>
    </w:rPr>
  </w:style>
  <w:style w:type="paragraph" w:customStyle="1" w:styleId="a4">
    <w:name w:val="نص عربي"/>
    <w:basedOn w:val="Normal"/>
    <w:link w:val="Char4"/>
    <w:qFormat/>
    <w:rsid w:val="00857955"/>
    <w:pPr>
      <w:ind w:firstLine="284"/>
      <w:jc w:val="both"/>
    </w:pPr>
    <w:rPr>
      <w:rFonts w:ascii="mylotus" w:hAnsi="mylotus" w:cs="mylotus"/>
      <w:sz w:val="27"/>
      <w:szCs w:val="27"/>
      <w:lang w:bidi="fa-IR"/>
    </w:rPr>
  </w:style>
  <w:style w:type="character" w:customStyle="1" w:styleId="Char4">
    <w:name w:val="نص عربي Char"/>
    <w:link w:val="a4"/>
    <w:rsid w:val="00857955"/>
    <w:rPr>
      <w:rFonts w:ascii="mylotus" w:hAnsi="mylotus" w:cs="mylotus"/>
      <w:sz w:val="27"/>
      <w:szCs w:val="27"/>
      <w:lang w:bidi="fa-IR"/>
    </w:rPr>
  </w:style>
  <w:style w:type="paragraph" w:customStyle="1" w:styleId="a5">
    <w:name w:val="تیتر سوم"/>
    <w:basedOn w:val="Normal"/>
    <w:qFormat/>
    <w:rsid w:val="00857955"/>
    <w:pPr>
      <w:spacing w:before="180"/>
      <w:jc w:val="both"/>
      <w:outlineLvl w:val="2"/>
    </w:pPr>
    <w:rPr>
      <w:rFonts w:ascii="IRNazli" w:hAnsi="IRNazli" w:cs="IRNazli"/>
      <w:b/>
      <w:bCs/>
      <w:sz w:val="27"/>
      <w:szCs w:val="27"/>
      <w:lang w:bidi="fa-IR"/>
    </w:rPr>
  </w:style>
  <w:style w:type="paragraph" w:customStyle="1" w:styleId="a6">
    <w:name w:val="نص أحاديث"/>
    <w:basedOn w:val="Normal"/>
    <w:link w:val="Char5"/>
    <w:qFormat/>
    <w:rsid w:val="00857955"/>
    <w:pPr>
      <w:ind w:firstLine="284"/>
      <w:jc w:val="both"/>
    </w:pPr>
    <w:rPr>
      <w:rFonts w:ascii="KFGQPC Uthman Taha Naskh" w:hAnsi="KFGQPC Uthman Taha Naskh" w:cs="KFGQPC Uthman Taha Naskh"/>
      <w:sz w:val="27"/>
      <w:szCs w:val="27"/>
    </w:rPr>
  </w:style>
  <w:style w:type="character" w:customStyle="1" w:styleId="Char5">
    <w:name w:val="نص أحاديث Char"/>
    <w:link w:val="a6"/>
    <w:rsid w:val="00857955"/>
    <w:rPr>
      <w:rFonts w:ascii="KFGQPC Uthman Taha Naskh" w:hAnsi="KFGQPC Uthman Taha Naskh" w:cs="KFGQPC Uthman Taha Naskh"/>
      <w:sz w:val="27"/>
      <w:szCs w:val="27"/>
    </w:rPr>
  </w:style>
  <w:style w:type="paragraph" w:customStyle="1" w:styleId="a7">
    <w:name w:val="متن"/>
    <w:basedOn w:val="Normal"/>
    <w:link w:val="Char6"/>
    <w:qFormat/>
    <w:rsid w:val="00857955"/>
    <w:pPr>
      <w:ind w:firstLine="284"/>
      <w:jc w:val="both"/>
    </w:pPr>
    <w:rPr>
      <w:rFonts w:ascii="IRNazli" w:hAnsi="IRNazli" w:cs="IRNazli"/>
      <w:lang w:bidi="fa-IR"/>
    </w:rPr>
  </w:style>
  <w:style w:type="character" w:customStyle="1" w:styleId="Char6">
    <w:name w:val="متن Char"/>
    <w:link w:val="a7"/>
    <w:rsid w:val="00857955"/>
    <w:rPr>
      <w:rFonts w:ascii="IRNazli" w:hAnsi="IRNazli" w:cs="IRNazli"/>
      <w:sz w:val="28"/>
      <w:szCs w:val="28"/>
      <w:lang w:bidi="fa-IR"/>
    </w:rPr>
  </w:style>
  <w:style w:type="paragraph" w:customStyle="1" w:styleId="a8">
    <w:name w:val="متن بولد"/>
    <w:basedOn w:val="Normal"/>
    <w:link w:val="Char7"/>
    <w:qFormat/>
    <w:rsid w:val="003D7EAA"/>
    <w:pPr>
      <w:ind w:firstLine="284"/>
      <w:jc w:val="both"/>
    </w:pPr>
    <w:rPr>
      <w:rFonts w:ascii="IRNazli" w:hAnsi="IRNazli" w:cs="IRNazli"/>
      <w:b/>
      <w:bCs/>
      <w:sz w:val="24"/>
      <w:szCs w:val="24"/>
      <w:lang w:bidi="fa-IR"/>
    </w:rPr>
  </w:style>
  <w:style w:type="character" w:customStyle="1" w:styleId="Char7">
    <w:name w:val="متن بولد Char"/>
    <w:link w:val="a8"/>
    <w:rsid w:val="003D7EAA"/>
    <w:rPr>
      <w:rFonts w:ascii="IRNazli" w:hAnsi="IRNazli" w:cs="IRNazli"/>
      <w:b/>
      <w:bCs/>
      <w:sz w:val="24"/>
      <w:szCs w:val="24"/>
      <w:lang w:bidi="fa-IR"/>
    </w:rPr>
  </w:style>
  <w:style w:type="paragraph" w:customStyle="1" w:styleId="a9">
    <w:name w:val="آدرس آیات"/>
    <w:basedOn w:val="Normal"/>
    <w:link w:val="Char8"/>
    <w:qFormat/>
    <w:rsid w:val="00857955"/>
    <w:pPr>
      <w:ind w:firstLine="284"/>
      <w:jc w:val="both"/>
    </w:pPr>
    <w:rPr>
      <w:rFonts w:ascii="IRNazli" w:hAnsi="IRNazli" w:cs="IRNazli"/>
      <w:sz w:val="24"/>
      <w:szCs w:val="24"/>
      <w:lang w:bidi="fa-IR"/>
    </w:rPr>
  </w:style>
  <w:style w:type="character" w:customStyle="1" w:styleId="Char8">
    <w:name w:val="آدرس آیات Char"/>
    <w:link w:val="a9"/>
    <w:rsid w:val="00857955"/>
    <w:rPr>
      <w:rFonts w:ascii="IRNazli" w:hAnsi="IRNazli" w:cs="IRNazli"/>
      <w:sz w:val="24"/>
      <w:szCs w:val="24"/>
      <w:lang w:bidi="fa-IR"/>
    </w:rPr>
  </w:style>
  <w:style w:type="paragraph" w:customStyle="1" w:styleId="aa">
    <w:name w:val="ترجمه آیات"/>
    <w:basedOn w:val="Normal"/>
    <w:link w:val="Char9"/>
    <w:qFormat/>
    <w:rsid w:val="00857955"/>
    <w:pPr>
      <w:ind w:left="567"/>
      <w:jc w:val="both"/>
    </w:pPr>
    <w:rPr>
      <w:rFonts w:ascii="IRNazli" w:hAnsi="IRNazli" w:cs="IRNazli"/>
      <w:sz w:val="26"/>
      <w:szCs w:val="26"/>
      <w:lang w:bidi="fa-IR"/>
    </w:rPr>
  </w:style>
  <w:style w:type="character" w:customStyle="1" w:styleId="Char9">
    <w:name w:val="ترجمه آیات Char"/>
    <w:link w:val="aa"/>
    <w:rsid w:val="00857955"/>
    <w:rPr>
      <w:rFonts w:ascii="IRNazli" w:hAnsi="IRNazli" w:cs="IRNazli"/>
      <w:sz w:val="26"/>
      <w:szCs w:val="26"/>
      <w:lang w:bidi="fa-IR"/>
    </w:rPr>
  </w:style>
  <w:style w:type="paragraph" w:customStyle="1" w:styleId="ab">
    <w:name w:val="پاورقی"/>
    <w:basedOn w:val="Normal"/>
    <w:link w:val="Chara"/>
    <w:qFormat/>
    <w:rsid w:val="00641859"/>
    <w:pPr>
      <w:ind w:left="284" w:hanging="284"/>
      <w:jc w:val="both"/>
    </w:pPr>
    <w:rPr>
      <w:rFonts w:ascii="IRNazli" w:hAnsi="IRNazli" w:cs="IRNazli"/>
      <w:sz w:val="24"/>
      <w:szCs w:val="24"/>
      <w:lang w:bidi="fa-IR"/>
    </w:rPr>
  </w:style>
  <w:style w:type="character" w:customStyle="1" w:styleId="Chara">
    <w:name w:val="پاورقی Char"/>
    <w:link w:val="ab"/>
    <w:rsid w:val="00641859"/>
    <w:rPr>
      <w:rFonts w:ascii="IRNazli" w:hAnsi="IRNazli" w:cs="IRNazli"/>
      <w:sz w:val="24"/>
      <w:szCs w:val="24"/>
      <w:lang w:bidi="fa-IR"/>
    </w:rPr>
  </w:style>
  <w:style w:type="paragraph" w:customStyle="1" w:styleId="ac">
    <w:name w:val="پاورقی عربی"/>
    <w:basedOn w:val="Normal"/>
    <w:link w:val="Charb"/>
    <w:qFormat/>
    <w:rsid w:val="00857955"/>
    <w:pPr>
      <w:ind w:firstLine="284"/>
      <w:jc w:val="both"/>
    </w:pPr>
    <w:rPr>
      <w:rFonts w:ascii="mylotus" w:hAnsi="mylotus" w:cs="mylotus"/>
      <w:sz w:val="22"/>
      <w:szCs w:val="22"/>
    </w:rPr>
  </w:style>
  <w:style w:type="character" w:customStyle="1" w:styleId="Charb">
    <w:name w:val="پاورقی عربی Char"/>
    <w:link w:val="ac"/>
    <w:rsid w:val="00857955"/>
    <w:rPr>
      <w:rFonts w:ascii="mylotus" w:hAnsi="mylotus" w:cs="mylotus"/>
      <w:sz w:val="22"/>
      <w:szCs w:val="22"/>
    </w:rPr>
  </w:style>
  <w:style w:type="paragraph" w:customStyle="1" w:styleId="ad">
    <w:name w:val="آیات"/>
    <w:basedOn w:val="Normal"/>
    <w:link w:val="Charc"/>
    <w:qFormat/>
    <w:rsid w:val="00857955"/>
    <w:pPr>
      <w:ind w:left="567"/>
      <w:jc w:val="both"/>
    </w:pPr>
    <w:rPr>
      <w:rFonts w:ascii="KFGQPC Uthmanic Script HAFS" w:cs="KFGQPC Uthmanic Script HAFS"/>
      <w:lang w:bidi="fa-IR"/>
    </w:rPr>
  </w:style>
  <w:style w:type="character" w:customStyle="1" w:styleId="Charc">
    <w:name w:val="آیات Char"/>
    <w:link w:val="ad"/>
    <w:rsid w:val="00857955"/>
    <w:rPr>
      <w:rFonts w:ascii="KFGQPC Uthmanic Script HAFS" w:cs="KFGQPC Uthmanic Script HAFS"/>
      <w:sz w:val="28"/>
      <w:szCs w:val="28"/>
      <w:lang w:bidi="fa-IR"/>
    </w:rPr>
  </w:style>
  <w:style w:type="paragraph" w:customStyle="1" w:styleId="ae">
    <w:name w:val="ترجمه احادیث و اقوال عربی"/>
    <w:basedOn w:val="Normal"/>
    <w:link w:val="Chard"/>
    <w:qFormat/>
    <w:rsid w:val="00177B43"/>
    <w:pPr>
      <w:ind w:firstLine="284"/>
      <w:jc w:val="both"/>
    </w:pPr>
    <w:rPr>
      <w:rFonts w:ascii="IRNazli" w:hAnsi="IRNazli" w:cs="IRNazli"/>
      <w:sz w:val="26"/>
      <w:szCs w:val="26"/>
      <w:lang w:bidi="fa-IR"/>
    </w:rPr>
  </w:style>
  <w:style w:type="character" w:customStyle="1" w:styleId="Chard">
    <w:name w:val="ترجمه احادیث و اقوال عربی Char"/>
    <w:link w:val="ae"/>
    <w:rsid w:val="00177B43"/>
    <w:rPr>
      <w:rFonts w:ascii="IRNazli" w:hAnsi="IRNazli" w:cs="IRNazli"/>
      <w:sz w:val="26"/>
      <w:szCs w:val="26"/>
      <w:lang w:bidi="fa-IR"/>
    </w:rPr>
  </w:style>
  <w:style w:type="paragraph" w:customStyle="1" w:styleId="af">
    <w:name w:val="قوسین"/>
    <w:basedOn w:val="Normal"/>
    <w:link w:val="Chare"/>
    <w:qFormat/>
    <w:rsid w:val="00177B43"/>
    <w:pPr>
      <w:autoSpaceDE w:val="0"/>
      <w:autoSpaceDN w:val="0"/>
      <w:adjustRightInd w:val="0"/>
      <w:ind w:firstLine="284"/>
      <w:jc w:val="lowKashida"/>
    </w:pPr>
    <w:rPr>
      <w:rFonts w:cs="Traditional Arabic"/>
      <w:lang w:bidi="fa-IR"/>
    </w:rPr>
  </w:style>
  <w:style w:type="character" w:customStyle="1" w:styleId="Chare">
    <w:name w:val="قوسین Char"/>
    <w:basedOn w:val="DefaultParagraphFont"/>
    <w:link w:val="af"/>
    <w:rsid w:val="00177B43"/>
    <w:rPr>
      <w:rFonts w:cs="Traditional Arabic"/>
      <w:sz w:val="28"/>
      <w:szCs w:val="28"/>
      <w:lang w:bidi="fa-IR"/>
    </w:rPr>
  </w:style>
  <w:style w:type="character" w:styleId="SubtleReference">
    <w:name w:val="Subtle Reference"/>
    <w:basedOn w:val="DefaultParagraphFont"/>
    <w:uiPriority w:val="31"/>
    <w:qFormat/>
    <w:rsid w:val="00833B63"/>
    <w:rPr>
      <w:smallCaps/>
      <w:color w:val="C0504D" w:themeColor="accent2"/>
      <w:u w:val="single"/>
    </w:rPr>
  </w:style>
  <w:style w:type="paragraph" w:styleId="Subtitle">
    <w:name w:val="Subtitle"/>
    <w:basedOn w:val="Normal"/>
    <w:next w:val="Normal"/>
    <w:link w:val="SubtitleChar"/>
    <w:rsid w:val="00B13E3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B13E3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820A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oter" Target="footer2.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oter" Target="footer1.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86F46A6-D66F-49DF-BFFD-BED74DA25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156532</Words>
  <Characters>892234</Characters>
  <Application>Microsoft Office Word</Application>
  <DocSecurity>8</DocSecurity>
  <Lines>7435</Lines>
  <Paragraphs>2093</Paragraphs>
  <ScaleCrop>false</ScaleCrop>
  <HeadingPairs>
    <vt:vector size="2" baseType="variant">
      <vt:variant>
        <vt:lpstr>Title</vt:lpstr>
      </vt:variant>
      <vt:variant>
        <vt:i4>1</vt:i4>
      </vt:variant>
    </vt:vector>
  </HeadingPairs>
  <TitlesOfParts>
    <vt:vector size="1" baseType="lpstr">
      <vt:lpstr>حجة الله  البالغة (جلد دوم)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1046673</CharactersWithSpaces>
  <SharedDoc>false</SharedDoc>
  <HLinks>
    <vt:vector size="6840" baseType="variant">
      <vt:variant>
        <vt:i4>1245243</vt:i4>
      </vt:variant>
      <vt:variant>
        <vt:i4>6836</vt:i4>
      </vt:variant>
      <vt:variant>
        <vt:i4>0</vt:i4>
      </vt:variant>
      <vt:variant>
        <vt:i4>5</vt:i4>
      </vt:variant>
      <vt:variant>
        <vt:lpwstr/>
      </vt:variant>
      <vt:variant>
        <vt:lpwstr>_Toc272590260</vt:lpwstr>
      </vt:variant>
      <vt:variant>
        <vt:i4>1048635</vt:i4>
      </vt:variant>
      <vt:variant>
        <vt:i4>6830</vt:i4>
      </vt:variant>
      <vt:variant>
        <vt:i4>0</vt:i4>
      </vt:variant>
      <vt:variant>
        <vt:i4>5</vt:i4>
      </vt:variant>
      <vt:variant>
        <vt:lpwstr/>
      </vt:variant>
      <vt:variant>
        <vt:lpwstr>_Toc272590259</vt:lpwstr>
      </vt:variant>
      <vt:variant>
        <vt:i4>1048635</vt:i4>
      </vt:variant>
      <vt:variant>
        <vt:i4>6824</vt:i4>
      </vt:variant>
      <vt:variant>
        <vt:i4>0</vt:i4>
      </vt:variant>
      <vt:variant>
        <vt:i4>5</vt:i4>
      </vt:variant>
      <vt:variant>
        <vt:lpwstr/>
      </vt:variant>
      <vt:variant>
        <vt:lpwstr>_Toc272590258</vt:lpwstr>
      </vt:variant>
      <vt:variant>
        <vt:i4>1048635</vt:i4>
      </vt:variant>
      <vt:variant>
        <vt:i4>6818</vt:i4>
      </vt:variant>
      <vt:variant>
        <vt:i4>0</vt:i4>
      </vt:variant>
      <vt:variant>
        <vt:i4>5</vt:i4>
      </vt:variant>
      <vt:variant>
        <vt:lpwstr/>
      </vt:variant>
      <vt:variant>
        <vt:lpwstr>_Toc272590257</vt:lpwstr>
      </vt:variant>
      <vt:variant>
        <vt:i4>1048635</vt:i4>
      </vt:variant>
      <vt:variant>
        <vt:i4>6812</vt:i4>
      </vt:variant>
      <vt:variant>
        <vt:i4>0</vt:i4>
      </vt:variant>
      <vt:variant>
        <vt:i4>5</vt:i4>
      </vt:variant>
      <vt:variant>
        <vt:lpwstr/>
      </vt:variant>
      <vt:variant>
        <vt:lpwstr>_Toc272590256</vt:lpwstr>
      </vt:variant>
      <vt:variant>
        <vt:i4>1048635</vt:i4>
      </vt:variant>
      <vt:variant>
        <vt:i4>6806</vt:i4>
      </vt:variant>
      <vt:variant>
        <vt:i4>0</vt:i4>
      </vt:variant>
      <vt:variant>
        <vt:i4>5</vt:i4>
      </vt:variant>
      <vt:variant>
        <vt:lpwstr/>
      </vt:variant>
      <vt:variant>
        <vt:lpwstr>_Toc272590255</vt:lpwstr>
      </vt:variant>
      <vt:variant>
        <vt:i4>1048635</vt:i4>
      </vt:variant>
      <vt:variant>
        <vt:i4>6800</vt:i4>
      </vt:variant>
      <vt:variant>
        <vt:i4>0</vt:i4>
      </vt:variant>
      <vt:variant>
        <vt:i4>5</vt:i4>
      </vt:variant>
      <vt:variant>
        <vt:lpwstr/>
      </vt:variant>
      <vt:variant>
        <vt:lpwstr>_Toc272590254</vt:lpwstr>
      </vt:variant>
      <vt:variant>
        <vt:i4>1048635</vt:i4>
      </vt:variant>
      <vt:variant>
        <vt:i4>6794</vt:i4>
      </vt:variant>
      <vt:variant>
        <vt:i4>0</vt:i4>
      </vt:variant>
      <vt:variant>
        <vt:i4>5</vt:i4>
      </vt:variant>
      <vt:variant>
        <vt:lpwstr/>
      </vt:variant>
      <vt:variant>
        <vt:lpwstr>_Toc272590253</vt:lpwstr>
      </vt:variant>
      <vt:variant>
        <vt:i4>1048635</vt:i4>
      </vt:variant>
      <vt:variant>
        <vt:i4>6788</vt:i4>
      </vt:variant>
      <vt:variant>
        <vt:i4>0</vt:i4>
      </vt:variant>
      <vt:variant>
        <vt:i4>5</vt:i4>
      </vt:variant>
      <vt:variant>
        <vt:lpwstr/>
      </vt:variant>
      <vt:variant>
        <vt:lpwstr>_Toc272590252</vt:lpwstr>
      </vt:variant>
      <vt:variant>
        <vt:i4>1048635</vt:i4>
      </vt:variant>
      <vt:variant>
        <vt:i4>6782</vt:i4>
      </vt:variant>
      <vt:variant>
        <vt:i4>0</vt:i4>
      </vt:variant>
      <vt:variant>
        <vt:i4>5</vt:i4>
      </vt:variant>
      <vt:variant>
        <vt:lpwstr/>
      </vt:variant>
      <vt:variant>
        <vt:lpwstr>_Toc272590251</vt:lpwstr>
      </vt:variant>
      <vt:variant>
        <vt:i4>1048635</vt:i4>
      </vt:variant>
      <vt:variant>
        <vt:i4>6776</vt:i4>
      </vt:variant>
      <vt:variant>
        <vt:i4>0</vt:i4>
      </vt:variant>
      <vt:variant>
        <vt:i4>5</vt:i4>
      </vt:variant>
      <vt:variant>
        <vt:lpwstr/>
      </vt:variant>
      <vt:variant>
        <vt:lpwstr>_Toc272590250</vt:lpwstr>
      </vt:variant>
      <vt:variant>
        <vt:i4>1114171</vt:i4>
      </vt:variant>
      <vt:variant>
        <vt:i4>6770</vt:i4>
      </vt:variant>
      <vt:variant>
        <vt:i4>0</vt:i4>
      </vt:variant>
      <vt:variant>
        <vt:i4>5</vt:i4>
      </vt:variant>
      <vt:variant>
        <vt:lpwstr/>
      </vt:variant>
      <vt:variant>
        <vt:lpwstr>_Toc272590249</vt:lpwstr>
      </vt:variant>
      <vt:variant>
        <vt:i4>1114171</vt:i4>
      </vt:variant>
      <vt:variant>
        <vt:i4>6764</vt:i4>
      </vt:variant>
      <vt:variant>
        <vt:i4>0</vt:i4>
      </vt:variant>
      <vt:variant>
        <vt:i4>5</vt:i4>
      </vt:variant>
      <vt:variant>
        <vt:lpwstr/>
      </vt:variant>
      <vt:variant>
        <vt:lpwstr>_Toc272590248</vt:lpwstr>
      </vt:variant>
      <vt:variant>
        <vt:i4>1114171</vt:i4>
      </vt:variant>
      <vt:variant>
        <vt:i4>6758</vt:i4>
      </vt:variant>
      <vt:variant>
        <vt:i4>0</vt:i4>
      </vt:variant>
      <vt:variant>
        <vt:i4>5</vt:i4>
      </vt:variant>
      <vt:variant>
        <vt:lpwstr/>
      </vt:variant>
      <vt:variant>
        <vt:lpwstr>_Toc272590247</vt:lpwstr>
      </vt:variant>
      <vt:variant>
        <vt:i4>1114171</vt:i4>
      </vt:variant>
      <vt:variant>
        <vt:i4>6752</vt:i4>
      </vt:variant>
      <vt:variant>
        <vt:i4>0</vt:i4>
      </vt:variant>
      <vt:variant>
        <vt:i4>5</vt:i4>
      </vt:variant>
      <vt:variant>
        <vt:lpwstr/>
      </vt:variant>
      <vt:variant>
        <vt:lpwstr>_Toc272590246</vt:lpwstr>
      </vt:variant>
      <vt:variant>
        <vt:i4>1114171</vt:i4>
      </vt:variant>
      <vt:variant>
        <vt:i4>6746</vt:i4>
      </vt:variant>
      <vt:variant>
        <vt:i4>0</vt:i4>
      </vt:variant>
      <vt:variant>
        <vt:i4>5</vt:i4>
      </vt:variant>
      <vt:variant>
        <vt:lpwstr/>
      </vt:variant>
      <vt:variant>
        <vt:lpwstr>_Toc272590245</vt:lpwstr>
      </vt:variant>
      <vt:variant>
        <vt:i4>1114171</vt:i4>
      </vt:variant>
      <vt:variant>
        <vt:i4>6740</vt:i4>
      </vt:variant>
      <vt:variant>
        <vt:i4>0</vt:i4>
      </vt:variant>
      <vt:variant>
        <vt:i4>5</vt:i4>
      </vt:variant>
      <vt:variant>
        <vt:lpwstr/>
      </vt:variant>
      <vt:variant>
        <vt:lpwstr>_Toc272590244</vt:lpwstr>
      </vt:variant>
      <vt:variant>
        <vt:i4>1114171</vt:i4>
      </vt:variant>
      <vt:variant>
        <vt:i4>6734</vt:i4>
      </vt:variant>
      <vt:variant>
        <vt:i4>0</vt:i4>
      </vt:variant>
      <vt:variant>
        <vt:i4>5</vt:i4>
      </vt:variant>
      <vt:variant>
        <vt:lpwstr/>
      </vt:variant>
      <vt:variant>
        <vt:lpwstr>_Toc272590243</vt:lpwstr>
      </vt:variant>
      <vt:variant>
        <vt:i4>1114171</vt:i4>
      </vt:variant>
      <vt:variant>
        <vt:i4>6728</vt:i4>
      </vt:variant>
      <vt:variant>
        <vt:i4>0</vt:i4>
      </vt:variant>
      <vt:variant>
        <vt:i4>5</vt:i4>
      </vt:variant>
      <vt:variant>
        <vt:lpwstr/>
      </vt:variant>
      <vt:variant>
        <vt:lpwstr>_Toc272590242</vt:lpwstr>
      </vt:variant>
      <vt:variant>
        <vt:i4>1114171</vt:i4>
      </vt:variant>
      <vt:variant>
        <vt:i4>6722</vt:i4>
      </vt:variant>
      <vt:variant>
        <vt:i4>0</vt:i4>
      </vt:variant>
      <vt:variant>
        <vt:i4>5</vt:i4>
      </vt:variant>
      <vt:variant>
        <vt:lpwstr/>
      </vt:variant>
      <vt:variant>
        <vt:lpwstr>_Toc272590241</vt:lpwstr>
      </vt:variant>
      <vt:variant>
        <vt:i4>1114171</vt:i4>
      </vt:variant>
      <vt:variant>
        <vt:i4>6716</vt:i4>
      </vt:variant>
      <vt:variant>
        <vt:i4>0</vt:i4>
      </vt:variant>
      <vt:variant>
        <vt:i4>5</vt:i4>
      </vt:variant>
      <vt:variant>
        <vt:lpwstr/>
      </vt:variant>
      <vt:variant>
        <vt:lpwstr>_Toc272590240</vt:lpwstr>
      </vt:variant>
      <vt:variant>
        <vt:i4>1441851</vt:i4>
      </vt:variant>
      <vt:variant>
        <vt:i4>6710</vt:i4>
      </vt:variant>
      <vt:variant>
        <vt:i4>0</vt:i4>
      </vt:variant>
      <vt:variant>
        <vt:i4>5</vt:i4>
      </vt:variant>
      <vt:variant>
        <vt:lpwstr/>
      </vt:variant>
      <vt:variant>
        <vt:lpwstr>_Toc272590239</vt:lpwstr>
      </vt:variant>
      <vt:variant>
        <vt:i4>1441851</vt:i4>
      </vt:variant>
      <vt:variant>
        <vt:i4>6704</vt:i4>
      </vt:variant>
      <vt:variant>
        <vt:i4>0</vt:i4>
      </vt:variant>
      <vt:variant>
        <vt:i4>5</vt:i4>
      </vt:variant>
      <vt:variant>
        <vt:lpwstr/>
      </vt:variant>
      <vt:variant>
        <vt:lpwstr>_Toc272590238</vt:lpwstr>
      </vt:variant>
      <vt:variant>
        <vt:i4>1441851</vt:i4>
      </vt:variant>
      <vt:variant>
        <vt:i4>6698</vt:i4>
      </vt:variant>
      <vt:variant>
        <vt:i4>0</vt:i4>
      </vt:variant>
      <vt:variant>
        <vt:i4>5</vt:i4>
      </vt:variant>
      <vt:variant>
        <vt:lpwstr/>
      </vt:variant>
      <vt:variant>
        <vt:lpwstr>_Toc272590237</vt:lpwstr>
      </vt:variant>
      <vt:variant>
        <vt:i4>1441851</vt:i4>
      </vt:variant>
      <vt:variant>
        <vt:i4>6692</vt:i4>
      </vt:variant>
      <vt:variant>
        <vt:i4>0</vt:i4>
      </vt:variant>
      <vt:variant>
        <vt:i4>5</vt:i4>
      </vt:variant>
      <vt:variant>
        <vt:lpwstr/>
      </vt:variant>
      <vt:variant>
        <vt:lpwstr>_Toc272590236</vt:lpwstr>
      </vt:variant>
      <vt:variant>
        <vt:i4>1441851</vt:i4>
      </vt:variant>
      <vt:variant>
        <vt:i4>6686</vt:i4>
      </vt:variant>
      <vt:variant>
        <vt:i4>0</vt:i4>
      </vt:variant>
      <vt:variant>
        <vt:i4>5</vt:i4>
      </vt:variant>
      <vt:variant>
        <vt:lpwstr/>
      </vt:variant>
      <vt:variant>
        <vt:lpwstr>_Toc272590235</vt:lpwstr>
      </vt:variant>
      <vt:variant>
        <vt:i4>1441851</vt:i4>
      </vt:variant>
      <vt:variant>
        <vt:i4>6680</vt:i4>
      </vt:variant>
      <vt:variant>
        <vt:i4>0</vt:i4>
      </vt:variant>
      <vt:variant>
        <vt:i4>5</vt:i4>
      </vt:variant>
      <vt:variant>
        <vt:lpwstr/>
      </vt:variant>
      <vt:variant>
        <vt:lpwstr>_Toc272590234</vt:lpwstr>
      </vt:variant>
      <vt:variant>
        <vt:i4>1441851</vt:i4>
      </vt:variant>
      <vt:variant>
        <vt:i4>6674</vt:i4>
      </vt:variant>
      <vt:variant>
        <vt:i4>0</vt:i4>
      </vt:variant>
      <vt:variant>
        <vt:i4>5</vt:i4>
      </vt:variant>
      <vt:variant>
        <vt:lpwstr/>
      </vt:variant>
      <vt:variant>
        <vt:lpwstr>_Toc272590233</vt:lpwstr>
      </vt:variant>
      <vt:variant>
        <vt:i4>1441851</vt:i4>
      </vt:variant>
      <vt:variant>
        <vt:i4>6668</vt:i4>
      </vt:variant>
      <vt:variant>
        <vt:i4>0</vt:i4>
      </vt:variant>
      <vt:variant>
        <vt:i4>5</vt:i4>
      </vt:variant>
      <vt:variant>
        <vt:lpwstr/>
      </vt:variant>
      <vt:variant>
        <vt:lpwstr>_Toc272590232</vt:lpwstr>
      </vt:variant>
      <vt:variant>
        <vt:i4>1441851</vt:i4>
      </vt:variant>
      <vt:variant>
        <vt:i4>6662</vt:i4>
      </vt:variant>
      <vt:variant>
        <vt:i4>0</vt:i4>
      </vt:variant>
      <vt:variant>
        <vt:i4>5</vt:i4>
      </vt:variant>
      <vt:variant>
        <vt:lpwstr/>
      </vt:variant>
      <vt:variant>
        <vt:lpwstr>_Toc272590231</vt:lpwstr>
      </vt:variant>
      <vt:variant>
        <vt:i4>1441851</vt:i4>
      </vt:variant>
      <vt:variant>
        <vt:i4>6656</vt:i4>
      </vt:variant>
      <vt:variant>
        <vt:i4>0</vt:i4>
      </vt:variant>
      <vt:variant>
        <vt:i4>5</vt:i4>
      </vt:variant>
      <vt:variant>
        <vt:lpwstr/>
      </vt:variant>
      <vt:variant>
        <vt:lpwstr>_Toc272590230</vt:lpwstr>
      </vt:variant>
      <vt:variant>
        <vt:i4>1507387</vt:i4>
      </vt:variant>
      <vt:variant>
        <vt:i4>6650</vt:i4>
      </vt:variant>
      <vt:variant>
        <vt:i4>0</vt:i4>
      </vt:variant>
      <vt:variant>
        <vt:i4>5</vt:i4>
      </vt:variant>
      <vt:variant>
        <vt:lpwstr/>
      </vt:variant>
      <vt:variant>
        <vt:lpwstr>_Toc272590229</vt:lpwstr>
      </vt:variant>
      <vt:variant>
        <vt:i4>1507387</vt:i4>
      </vt:variant>
      <vt:variant>
        <vt:i4>6644</vt:i4>
      </vt:variant>
      <vt:variant>
        <vt:i4>0</vt:i4>
      </vt:variant>
      <vt:variant>
        <vt:i4>5</vt:i4>
      </vt:variant>
      <vt:variant>
        <vt:lpwstr/>
      </vt:variant>
      <vt:variant>
        <vt:lpwstr>_Toc272590228</vt:lpwstr>
      </vt:variant>
      <vt:variant>
        <vt:i4>1507387</vt:i4>
      </vt:variant>
      <vt:variant>
        <vt:i4>6638</vt:i4>
      </vt:variant>
      <vt:variant>
        <vt:i4>0</vt:i4>
      </vt:variant>
      <vt:variant>
        <vt:i4>5</vt:i4>
      </vt:variant>
      <vt:variant>
        <vt:lpwstr/>
      </vt:variant>
      <vt:variant>
        <vt:lpwstr>_Toc272590227</vt:lpwstr>
      </vt:variant>
      <vt:variant>
        <vt:i4>1507387</vt:i4>
      </vt:variant>
      <vt:variant>
        <vt:i4>6632</vt:i4>
      </vt:variant>
      <vt:variant>
        <vt:i4>0</vt:i4>
      </vt:variant>
      <vt:variant>
        <vt:i4>5</vt:i4>
      </vt:variant>
      <vt:variant>
        <vt:lpwstr/>
      </vt:variant>
      <vt:variant>
        <vt:lpwstr>_Toc272590226</vt:lpwstr>
      </vt:variant>
      <vt:variant>
        <vt:i4>1507387</vt:i4>
      </vt:variant>
      <vt:variant>
        <vt:i4>6626</vt:i4>
      </vt:variant>
      <vt:variant>
        <vt:i4>0</vt:i4>
      </vt:variant>
      <vt:variant>
        <vt:i4>5</vt:i4>
      </vt:variant>
      <vt:variant>
        <vt:lpwstr/>
      </vt:variant>
      <vt:variant>
        <vt:lpwstr>_Toc272590225</vt:lpwstr>
      </vt:variant>
      <vt:variant>
        <vt:i4>1507387</vt:i4>
      </vt:variant>
      <vt:variant>
        <vt:i4>6620</vt:i4>
      </vt:variant>
      <vt:variant>
        <vt:i4>0</vt:i4>
      </vt:variant>
      <vt:variant>
        <vt:i4>5</vt:i4>
      </vt:variant>
      <vt:variant>
        <vt:lpwstr/>
      </vt:variant>
      <vt:variant>
        <vt:lpwstr>_Toc272590224</vt:lpwstr>
      </vt:variant>
      <vt:variant>
        <vt:i4>1507387</vt:i4>
      </vt:variant>
      <vt:variant>
        <vt:i4>6614</vt:i4>
      </vt:variant>
      <vt:variant>
        <vt:i4>0</vt:i4>
      </vt:variant>
      <vt:variant>
        <vt:i4>5</vt:i4>
      </vt:variant>
      <vt:variant>
        <vt:lpwstr/>
      </vt:variant>
      <vt:variant>
        <vt:lpwstr>_Toc272590223</vt:lpwstr>
      </vt:variant>
      <vt:variant>
        <vt:i4>1507387</vt:i4>
      </vt:variant>
      <vt:variant>
        <vt:i4>6608</vt:i4>
      </vt:variant>
      <vt:variant>
        <vt:i4>0</vt:i4>
      </vt:variant>
      <vt:variant>
        <vt:i4>5</vt:i4>
      </vt:variant>
      <vt:variant>
        <vt:lpwstr/>
      </vt:variant>
      <vt:variant>
        <vt:lpwstr>_Toc272590222</vt:lpwstr>
      </vt:variant>
      <vt:variant>
        <vt:i4>1507387</vt:i4>
      </vt:variant>
      <vt:variant>
        <vt:i4>6602</vt:i4>
      </vt:variant>
      <vt:variant>
        <vt:i4>0</vt:i4>
      </vt:variant>
      <vt:variant>
        <vt:i4>5</vt:i4>
      </vt:variant>
      <vt:variant>
        <vt:lpwstr/>
      </vt:variant>
      <vt:variant>
        <vt:lpwstr>_Toc272590221</vt:lpwstr>
      </vt:variant>
      <vt:variant>
        <vt:i4>1507387</vt:i4>
      </vt:variant>
      <vt:variant>
        <vt:i4>6596</vt:i4>
      </vt:variant>
      <vt:variant>
        <vt:i4>0</vt:i4>
      </vt:variant>
      <vt:variant>
        <vt:i4>5</vt:i4>
      </vt:variant>
      <vt:variant>
        <vt:lpwstr/>
      </vt:variant>
      <vt:variant>
        <vt:lpwstr>_Toc272590220</vt:lpwstr>
      </vt:variant>
      <vt:variant>
        <vt:i4>1310779</vt:i4>
      </vt:variant>
      <vt:variant>
        <vt:i4>6590</vt:i4>
      </vt:variant>
      <vt:variant>
        <vt:i4>0</vt:i4>
      </vt:variant>
      <vt:variant>
        <vt:i4>5</vt:i4>
      </vt:variant>
      <vt:variant>
        <vt:lpwstr/>
      </vt:variant>
      <vt:variant>
        <vt:lpwstr>_Toc272590219</vt:lpwstr>
      </vt:variant>
      <vt:variant>
        <vt:i4>1310779</vt:i4>
      </vt:variant>
      <vt:variant>
        <vt:i4>6584</vt:i4>
      </vt:variant>
      <vt:variant>
        <vt:i4>0</vt:i4>
      </vt:variant>
      <vt:variant>
        <vt:i4>5</vt:i4>
      </vt:variant>
      <vt:variant>
        <vt:lpwstr/>
      </vt:variant>
      <vt:variant>
        <vt:lpwstr>_Toc272590218</vt:lpwstr>
      </vt:variant>
      <vt:variant>
        <vt:i4>1310779</vt:i4>
      </vt:variant>
      <vt:variant>
        <vt:i4>6578</vt:i4>
      </vt:variant>
      <vt:variant>
        <vt:i4>0</vt:i4>
      </vt:variant>
      <vt:variant>
        <vt:i4>5</vt:i4>
      </vt:variant>
      <vt:variant>
        <vt:lpwstr/>
      </vt:variant>
      <vt:variant>
        <vt:lpwstr>_Toc272590217</vt:lpwstr>
      </vt:variant>
      <vt:variant>
        <vt:i4>1310779</vt:i4>
      </vt:variant>
      <vt:variant>
        <vt:i4>6572</vt:i4>
      </vt:variant>
      <vt:variant>
        <vt:i4>0</vt:i4>
      </vt:variant>
      <vt:variant>
        <vt:i4>5</vt:i4>
      </vt:variant>
      <vt:variant>
        <vt:lpwstr/>
      </vt:variant>
      <vt:variant>
        <vt:lpwstr>_Toc272590216</vt:lpwstr>
      </vt:variant>
      <vt:variant>
        <vt:i4>1310779</vt:i4>
      </vt:variant>
      <vt:variant>
        <vt:i4>6566</vt:i4>
      </vt:variant>
      <vt:variant>
        <vt:i4>0</vt:i4>
      </vt:variant>
      <vt:variant>
        <vt:i4>5</vt:i4>
      </vt:variant>
      <vt:variant>
        <vt:lpwstr/>
      </vt:variant>
      <vt:variant>
        <vt:lpwstr>_Toc272590215</vt:lpwstr>
      </vt:variant>
      <vt:variant>
        <vt:i4>1310779</vt:i4>
      </vt:variant>
      <vt:variant>
        <vt:i4>6560</vt:i4>
      </vt:variant>
      <vt:variant>
        <vt:i4>0</vt:i4>
      </vt:variant>
      <vt:variant>
        <vt:i4>5</vt:i4>
      </vt:variant>
      <vt:variant>
        <vt:lpwstr/>
      </vt:variant>
      <vt:variant>
        <vt:lpwstr>_Toc272590214</vt:lpwstr>
      </vt:variant>
      <vt:variant>
        <vt:i4>1310779</vt:i4>
      </vt:variant>
      <vt:variant>
        <vt:i4>6554</vt:i4>
      </vt:variant>
      <vt:variant>
        <vt:i4>0</vt:i4>
      </vt:variant>
      <vt:variant>
        <vt:i4>5</vt:i4>
      </vt:variant>
      <vt:variant>
        <vt:lpwstr/>
      </vt:variant>
      <vt:variant>
        <vt:lpwstr>_Toc272590213</vt:lpwstr>
      </vt:variant>
      <vt:variant>
        <vt:i4>1310779</vt:i4>
      </vt:variant>
      <vt:variant>
        <vt:i4>6548</vt:i4>
      </vt:variant>
      <vt:variant>
        <vt:i4>0</vt:i4>
      </vt:variant>
      <vt:variant>
        <vt:i4>5</vt:i4>
      </vt:variant>
      <vt:variant>
        <vt:lpwstr/>
      </vt:variant>
      <vt:variant>
        <vt:lpwstr>_Toc272590212</vt:lpwstr>
      </vt:variant>
      <vt:variant>
        <vt:i4>1310779</vt:i4>
      </vt:variant>
      <vt:variant>
        <vt:i4>6542</vt:i4>
      </vt:variant>
      <vt:variant>
        <vt:i4>0</vt:i4>
      </vt:variant>
      <vt:variant>
        <vt:i4>5</vt:i4>
      </vt:variant>
      <vt:variant>
        <vt:lpwstr/>
      </vt:variant>
      <vt:variant>
        <vt:lpwstr>_Toc272590211</vt:lpwstr>
      </vt:variant>
      <vt:variant>
        <vt:i4>1310779</vt:i4>
      </vt:variant>
      <vt:variant>
        <vt:i4>6536</vt:i4>
      </vt:variant>
      <vt:variant>
        <vt:i4>0</vt:i4>
      </vt:variant>
      <vt:variant>
        <vt:i4>5</vt:i4>
      </vt:variant>
      <vt:variant>
        <vt:lpwstr/>
      </vt:variant>
      <vt:variant>
        <vt:lpwstr>_Toc272590210</vt:lpwstr>
      </vt:variant>
      <vt:variant>
        <vt:i4>1376315</vt:i4>
      </vt:variant>
      <vt:variant>
        <vt:i4>6530</vt:i4>
      </vt:variant>
      <vt:variant>
        <vt:i4>0</vt:i4>
      </vt:variant>
      <vt:variant>
        <vt:i4>5</vt:i4>
      </vt:variant>
      <vt:variant>
        <vt:lpwstr/>
      </vt:variant>
      <vt:variant>
        <vt:lpwstr>_Toc272590209</vt:lpwstr>
      </vt:variant>
      <vt:variant>
        <vt:i4>1376315</vt:i4>
      </vt:variant>
      <vt:variant>
        <vt:i4>6524</vt:i4>
      </vt:variant>
      <vt:variant>
        <vt:i4>0</vt:i4>
      </vt:variant>
      <vt:variant>
        <vt:i4>5</vt:i4>
      </vt:variant>
      <vt:variant>
        <vt:lpwstr/>
      </vt:variant>
      <vt:variant>
        <vt:lpwstr>_Toc272590208</vt:lpwstr>
      </vt:variant>
      <vt:variant>
        <vt:i4>1376315</vt:i4>
      </vt:variant>
      <vt:variant>
        <vt:i4>6518</vt:i4>
      </vt:variant>
      <vt:variant>
        <vt:i4>0</vt:i4>
      </vt:variant>
      <vt:variant>
        <vt:i4>5</vt:i4>
      </vt:variant>
      <vt:variant>
        <vt:lpwstr/>
      </vt:variant>
      <vt:variant>
        <vt:lpwstr>_Toc272590207</vt:lpwstr>
      </vt:variant>
      <vt:variant>
        <vt:i4>1376315</vt:i4>
      </vt:variant>
      <vt:variant>
        <vt:i4>6512</vt:i4>
      </vt:variant>
      <vt:variant>
        <vt:i4>0</vt:i4>
      </vt:variant>
      <vt:variant>
        <vt:i4>5</vt:i4>
      </vt:variant>
      <vt:variant>
        <vt:lpwstr/>
      </vt:variant>
      <vt:variant>
        <vt:lpwstr>_Toc272590206</vt:lpwstr>
      </vt:variant>
      <vt:variant>
        <vt:i4>1376315</vt:i4>
      </vt:variant>
      <vt:variant>
        <vt:i4>6506</vt:i4>
      </vt:variant>
      <vt:variant>
        <vt:i4>0</vt:i4>
      </vt:variant>
      <vt:variant>
        <vt:i4>5</vt:i4>
      </vt:variant>
      <vt:variant>
        <vt:lpwstr/>
      </vt:variant>
      <vt:variant>
        <vt:lpwstr>_Toc272590205</vt:lpwstr>
      </vt:variant>
      <vt:variant>
        <vt:i4>1376315</vt:i4>
      </vt:variant>
      <vt:variant>
        <vt:i4>6500</vt:i4>
      </vt:variant>
      <vt:variant>
        <vt:i4>0</vt:i4>
      </vt:variant>
      <vt:variant>
        <vt:i4>5</vt:i4>
      </vt:variant>
      <vt:variant>
        <vt:lpwstr/>
      </vt:variant>
      <vt:variant>
        <vt:lpwstr>_Toc272590204</vt:lpwstr>
      </vt:variant>
      <vt:variant>
        <vt:i4>1376315</vt:i4>
      </vt:variant>
      <vt:variant>
        <vt:i4>6494</vt:i4>
      </vt:variant>
      <vt:variant>
        <vt:i4>0</vt:i4>
      </vt:variant>
      <vt:variant>
        <vt:i4>5</vt:i4>
      </vt:variant>
      <vt:variant>
        <vt:lpwstr/>
      </vt:variant>
      <vt:variant>
        <vt:lpwstr>_Toc272590203</vt:lpwstr>
      </vt:variant>
      <vt:variant>
        <vt:i4>1376315</vt:i4>
      </vt:variant>
      <vt:variant>
        <vt:i4>6488</vt:i4>
      </vt:variant>
      <vt:variant>
        <vt:i4>0</vt:i4>
      </vt:variant>
      <vt:variant>
        <vt:i4>5</vt:i4>
      </vt:variant>
      <vt:variant>
        <vt:lpwstr/>
      </vt:variant>
      <vt:variant>
        <vt:lpwstr>_Toc272590202</vt:lpwstr>
      </vt:variant>
      <vt:variant>
        <vt:i4>1376315</vt:i4>
      </vt:variant>
      <vt:variant>
        <vt:i4>6482</vt:i4>
      </vt:variant>
      <vt:variant>
        <vt:i4>0</vt:i4>
      </vt:variant>
      <vt:variant>
        <vt:i4>5</vt:i4>
      </vt:variant>
      <vt:variant>
        <vt:lpwstr/>
      </vt:variant>
      <vt:variant>
        <vt:lpwstr>_Toc272590201</vt:lpwstr>
      </vt:variant>
      <vt:variant>
        <vt:i4>1376315</vt:i4>
      </vt:variant>
      <vt:variant>
        <vt:i4>6476</vt:i4>
      </vt:variant>
      <vt:variant>
        <vt:i4>0</vt:i4>
      </vt:variant>
      <vt:variant>
        <vt:i4>5</vt:i4>
      </vt:variant>
      <vt:variant>
        <vt:lpwstr/>
      </vt:variant>
      <vt:variant>
        <vt:lpwstr>_Toc272590200</vt:lpwstr>
      </vt:variant>
      <vt:variant>
        <vt:i4>1835064</vt:i4>
      </vt:variant>
      <vt:variant>
        <vt:i4>6470</vt:i4>
      </vt:variant>
      <vt:variant>
        <vt:i4>0</vt:i4>
      </vt:variant>
      <vt:variant>
        <vt:i4>5</vt:i4>
      </vt:variant>
      <vt:variant>
        <vt:lpwstr/>
      </vt:variant>
      <vt:variant>
        <vt:lpwstr>_Toc272590199</vt:lpwstr>
      </vt:variant>
      <vt:variant>
        <vt:i4>1835064</vt:i4>
      </vt:variant>
      <vt:variant>
        <vt:i4>6464</vt:i4>
      </vt:variant>
      <vt:variant>
        <vt:i4>0</vt:i4>
      </vt:variant>
      <vt:variant>
        <vt:i4>5</vt:i4>
      </vt:variant>
      <vt:variant>
        <vt:lpwstr/>
      </vt:variant>
      <vt:variant>
        <vt:lpwstr>_Toc272590198</vt:lpwstr>
      </vt:variant>
      <vt:variant>
        <vt:i4>1835064</vt:i4>
      </vt:variant>
      <vt:variant>
        <vt:i4>6458</vt:i4>
      </vt:variant>
      <vt:variant>
        <vt:i4>0</vt:i4>
      </vt:variant>
      <vt:variant>
        <vt:i4>5</vt:i4>
      </vt:variant>
      <vt:variant>
        <vt:lpwstr/>
      </vt:variant>
      <vt:variant>
        <vt:lpwstr>_Toc272590197</vt:lpwstr>
      </vt:variant>
      <vt:variant>
        <vt:i4>1835064</vt:i4>
      </vt:variant>
      <vt:variant>
        <vt:i4>6452</vt:i4>
      </vt:variant>
      <vt:variant>
        <vt:i4>0</vt:i4>
      </vt:variant>
      <vt:variant>
        <vt:i4>5</vt:i4>
      </vt:variant>
      <vt:variant>
        <vt:lpwstr/>
      </vt:variant>
      <vt:variant>
        <vt:lpwstr>_Toc272590196</vt:lpwstr>
      </vt:variant>
      <vt:variant>
        <vt:i4>1835064</vt:i4>
      </vt:variant>
      <vt:variant>
        <vt:i4>6446</vt:i4>
      </vt:variant>
      <vt:variant>
        <vt:i4>0</vt:i4>
      </vt:variant>
      <vt:variant>
        <vt:i4>5</vt:i4>
      </vt:variant>
      <vt:variant>
        <vt:lpwstr/>
      </vt:variant>
      <vt:variant>
        <vt:lpwstr>_Toc272590195</vt:lpwstr>
      </vt:variant>
      <vt:variant>
        <vt:i4>1835064</vt:i4>
      </vt:variant>
      <vt:variant>
        <vt:i4>6440</vt:i4>
      </vt:variant>
      <vt:variant>
        <vt:i4>0</vt:i4>
      </vt:variant>
      <vt:variant>
        <vt:i4>5</vt:i4>
      </vt:variant>
      <vt:variant>
        <vt:lpwstr/>
      </vt:variant>
      <vt:variant>
        <vt:lpwstr>_Toc272590194</vt:lpwstr>
      </vt:variant>
      <vt:variant>
        <vt:i4>1835064</vt:i4>
      </vt:variant>
      <vt:variant>
        <vt:i4>6434</vt:i4>
      </vt:variant>
      <vt:variant>
        <vt:i4>0</vt:i4>
      </vt:variant>
      <vt:variant>
        <vt:i4>5</vt:i4>
      </vt:variant>
      <vt:variant>
        <vt:lpwstr/>
      </vt:variant>
      <vt:variant>
        <vt:lpwstr>_Toc272590193</vt:lpwstr>
      </vt:variant>
      <vt:variant>
        <vt:i4>1835064</vt:i4>
      </vt:variant>
      <vt:variant>
        <vt:i4>6428</vt:i4>
      </vt:variant>
      <vt:variant>
        <vt:i4>0</vt:i4>
      </vt:variant>
      <vt:variant>
        <vt:i4>5</vt:i4>
      </vt:variant>
      <vt:variant>
        <vt:lpwstr/>
      </vt:variant>
      <vt:variant>
        <vt:lpwstr>_Toc272590192</vt:lpwstr>
      </vt:variant>
      <vt:variant>
        <vt:i4>1835064</vt:i4>
      </vt:variant>
      <vt:variant>
        <vt:i4>6422</vt:i4>
      </vt:variant>
      <vt:variant>
        <vt:i4>0</vt:i4>
      </vt:variant>
      <vt:variant>
        <vt:i4>5</vt:i4>
      </vt:variant>
      <vt:variant>
        <vt:lpwstr/>
      </vt:variant>
      <vt:variant>
        <vt:lpwstr>_Toc272590191</vt:lpwstr>
      </vt:variant>
      <vt:variant>
        <vt:i4>1835064</vt:i4>
      </vt:variant>
      <vt:variant>
        <vt:i4>6416</vt:i4>
      </vt:variant>
      <vt:variant>
        <vt:i4>0</vt:i4>
      </vt:variant>
      <vt:variant>
        <vt:i4>5</vt:i4>
      </vt:variant>
      <vt:variant>
        <vt:lpwstr/>
      </vt:variant>
      <vt:variant>
        <vt:lpwstr>_Toc272590190</vt:lpwstr>
      </vt:variant>
      <vt:variant>
        <vt:i4>1900600</vt:i4>
      </vt:variant>
      <vt:variant>
        <vt:i4>6410</vt:i4>
      </vt:variant>
      <vt:variant>
        <vt:i4>0</vt:i4>
      </vt:variant>
      <vt:variant>
        <vt:i4>5</vt:i4>
      </vt:variant>
      <vt:variant>
        <vt:lpwstr/>
      </vt:variant>
      <vt:variant>
        <vt:lpwstr>_Toc272590189</vt:lpwstr>
      </vt:variant>
      <vt:variant>
        <vt:i4>1900600</vt:i4>
      </vt:variant>
      <vt:variant>
        <vt:i4>6404</vt:i4>
      </vt:variant>
      <vt:variant>
        <vt:i4>0</vt:i4>
      </vt:variant>
      <vt:variant>
        <vt:i4>5</vt:i4>
      </vt:variant>
      <vt:variant>
        <vt:lpwstr/>
      </vt:variant>
      <vt:variant>
        <vt:lpwstr>_Toc272590188</vt:lpwstr>
      </vt:variant>
      <vt:variant>
        <vt:i4>1900600</vt:i4>
      </vt:variant>
      <vt:variant>
        <vt:i4>6398</vt:i4>
      </vt:variant>
      <vt:variant>
        <vt:i4>0</vt:i4>
      </vt:variant>
      <vt:variant>
        <vt:i4>5</vt:i4>
      </vt:variant>
      <vt:variant>
        <vt:lpwstr/>
      </vt:variant>
      <vt:variant>
        <vt:lpwstr>_Toc272590187</vt:lpwstr>
      </vt:variant>
      <vt:variant>
        <vt:i4>1900600</vt:i4>
      </vt:variant>
      <vt:variant>
        <vt:i4>6392</vt:i4>
      </vt:variant>
      <vt:variant>
        <vt:i4>0</vt:i4>
      </vt:variant>
      <vt:variant>
        <vt:i4>5</vt:i4>
      </vt:variant>
      <vt:variant>
        <vt:lpwstr/>
      </vt:variant>
      <vt:variant>
        <vt:lpwstr>_Toc272590186</vt:lpwstr>
      </vt:variant>
      <vt:variant>
        <vt:i4>1900600</vt:i4>
      </vt:variant>
      <vt:variant>
        <vt:i4>6386</vt:i4>
      </vt:variant>
      <vt:variant>
        <vt:i4>0</vt:i4>
      </vt:variant>
      <vt:variant>
        <vt:i4>5</vt:i4>
      </vt:variant>
      <vt:variant>
        <vt:lpwstr/>
      </vt:variant>
      <vt:variant>
        <vt:lpwstr>_Toc272590185</vt:lpwstr>
      </vt:variant>
      <vt:variant>
        <vt:i4>1900600</vt:i4>
      </vt:variant>
      <vt:variant>
        <vt:i4>6380</vt:i4>
      </vt:variant>
      <vt:variant>
        <vt:i4>0</vt:i4>
      </vt:variant>
      <vt:variant>
        <vt:i4>5</vt:i4>
      </vt:variant>
      <vt:variant>
        <vt:lpwstr/>
      </vt:variant>
      <vt:variant>
        <vt:lpwstr>_Toc272590184</vt:lpwstr>
      </vt:variant>
      <vt:variant>
        <vt:i4>1900600</vt:i4>
      </vt:variant>
      <vt:variant>
        <vt:i4>6374</vt:i4>
      </vt:variant>
      <vt:variant>
        <vt:i4>0</vt:i4>
      </vt:variant>
      <vt:variant>
        <vt:i4>5</vt:i4>
      </vt:variant>
      <vt:variant>
        <vt:lpwstr/>
      </vt:variant>
      <vt:variant>
        <vt:lpwstr>_Toc272590183</vt:lpwstr>
      </vt:variant>
      <vt:variant>
        <vt:i4>1900600</vt:i4>
      </vt:variant>
      <vt:variant>
        <vt:i4>6368</vt:i4>
      </vt:variant>
      <vt:variant>
        <vt:i4>0</vt:i4>
      </vt:variant>
      <vt:variant>
        <vt:i4>5</vt:i4>
      </vt:variant>
      <vt:variant>
        <vt:lpwstr/>
      </vt:variant>
      <vt:variant>
        <vt:lpwstr>_Toc272590182</vt:lpwstr>
      </vt:variant>
      <vt:variant>
        <vt:i4>1900600</vt:i4>
      </vt:variant>
      <vt:variant>
        <vt:i4>6362</vt:i4>
      </vt:variant>
      <vt:variant>
        <vt:i4>0</vt:i4>
      </vt:variant>
      <vt:variant>
        <vt:i4>5</vt:i4>
      </vt:variant>
      <vt:variant>
        <vt:lpwstr/>
      </vt:variant>
      <vt:variant>
        <vt:lpwstr>_Toc272590181</vt:lpwstr>
      </vt:variant>
      <vt:variant>
        <vt:i4>1900600</vt:i4>
      </vt:variant>
      <vt:variant>
        <vt:i4>6356</vt:i4>
      </vt:variant>
      <vt:variant>
        <vt:i4>0</vt:i4>
      </vt:variant>
      <vt:variant>
        <vt:i4>5</vt:i4>
      </vt:variant>
      <vt:variant>
        <vt:lpwstr/>
      </vt:variant>
      <vt:variant>
        <vt:lpwstr>_Toc272590180</vt:lpwstr>
      </vt:variant>
      <vt:variant>
        <vt:i4>1179704</vt:i4>
      </vt:variant>
      <vt:variant>
        <vt:i4>6350</vt:i4>
      </vt:variant>
      <vt:variant>
        <vt:i4>0</vt:i4>
      </vt:variant>
      <vt:variant>
        <vt:i4>5</vt:i4>
      </vt:variant>
      <vt:variant>
        <vt:lpwstr/>
      </vt:variant>
      <vt:variant>
        <vt:lpwstr>_Toc272590179</vt:lpwstr>
      </vt:variant>
      <vt:variant>
        <vt:i4>1179704</vt:i4>
      </vt:variant>
      <vt:variant>
        <vt:i4>6344</vt:i4>
      </vt:variant>
      <vt:variant>
        <vt:i4>0</vt:i4>
      </vt:variant>
      <vt:variant>
        <vt:i4>5</vt:i4>
      </vt:variant>
      <vt:variant>
        <vt:lpwstr/>
      </vt:variant>
      <vt:variant>
        <vt:lpwstr>_Toc272590178</vt:lpwstr>
      </vt:variant>
      <vt:variant>
        <vt:i4>1179704</vt:i4>
      </vt:variant>
      <vt:variant>
        <vt:i4>6338</vt:i4>
      </vt:variant>
      <vt:variant>
        <vt:i4>0</vt:i4>
      </vt:variant>
      <vt:variant>
        <vt:i4>5</vt:i4>
      </vt:variant>
      <vt:variant>
        <vt:lpwstr/>
      </vt:variant>
      <vt:variant>
        <vt:lpwstr>_Toc272590177</vt:lpwstr>
      </vt:variant>
      <vt:variant>
        <vt:i4>1179704</vt:i4>
      </vt:variant>
      <vt:variant>
        <vt:i4>6332</vt:i4>
      </vt:variant>
      <vt:variant>
        <vt:i4>0</vt:i4>
      </vt:variant>
      <vt:variant>
        <vt:i4>5</vt:i4>
      </vt:variant>
      <vt:variant>
        <vt:lpwstr/>
      </vt:variant>
      <vt:variant>
        <vt:lpwstr>_Toc272590176</vt:lpwstr>
      </vt:variant>
      <vt:variant>
        <vt:i4>1179704</vt:i4>
      </vt:variant>
      <vt:variant>
        <vt:i4>6326</vt:i4>
      </vt:variant>
      <vt:variant>
        <vt:i4>0</vt:i4>
      </vt:variant>
      <vt:variant>
        <vt:i4>5</vt:i4>
      </vt:variant>
      <vt:variant>
        <vt:lpwstr/>
      </vt:variant>
      <vt:variant>
        <vt:lpwstr>_Toc272590175</vt:lpwstr>
      </vt:variant>
      <vt:variant>
        <vt:i4>1179704</vt:i4>
      </vt:variant>
      <vt:variant>
        <vt:i4>6320</vt:i4>
      </vt:variant>
      <vt:variant>
        <vt:i4>0</vt:i4>
      </vt:variant>
      <vt:variant>
        <vt:i4>5</vt:i4>
      </vt:variant>
      <vt:variant>
        <vt:lpwstr/>
      </vt:variant>
      <vt:variant>
        <vt:lpwstr>_Toc272590174</vt:lpwstr>
      </vt:variant>
      <vt:variant>
        <vt:i4>1179704</vt:i4>
      </vt:variant>
      <vt:variant>
        <vt:i4>6314</vt:i4>
      </vt:variant>
      <vt:variant>
        <vt:i4>0</vt:i4>
      </vt:variant>
      <vt:variant>
        <vt:i4>5</vt:i4>
      </vt:variant>
      <vt:variant>
        <vt:lpwstr/>
      </vt:variant>
      <vt:variant>
        <vt:lpwstr>_Toc272590173</vt:lpwstr>
      </vt:variant>
      <vt:variant>
        <vt:i4>1179704</vt:i4>
      </vt:variant>
      <vt:variant>
        <vt:i4>6308</vt:i4>
      </vt:variant>
      <vt:variant>
        <vt:i4>0</vt:i4>
      </vt:variant>
      <vt:variant>
        <vt:i4>5</vt:i4>
      </vt:variant>
      <vt:variant>
        <vt:lpwstr/>
      </vt:variant>
      <vt:variant>
        <vt:lpwstr>_Toc272590172</vt:lpwstr>
      </vt:variant>
      <vt:variant>
        <vt:i4>1179704</vt:i4>
      </vt:variant>
      <vt:variant>
        <vt:i4>6302</vt:i4>
      </vt:variant>
      <vt:variant>
        <vt:i4>0</vt:i4>
      </vt:variant>
      <vt:variant>
        <vt:i4>5</vt:i4>
      </vt:variant>
      <vt:variant>
        <vt:lpwstr/>
      </vt:variant>
      <vt:variant>
        <vt:lpwstr>_Toc272590171</vt:lpwstr>
      </vt:variant>
      <vt:variant>
        <vt:i4>1179704</vt:i4>
      </vt:variant>
      <vt:variant>
        <vt:i4>6296</vt:i4>
      </vt:variant>
      <vt:variant>
        <vt:i4>0</vt:i4>
      </vt:variant>
      <vt:variant>
        <vt:i4>5</vt:i4>
      </vt:variant>
      <vt:variant>
        <vt:lpwstr/>
      </vt:variant>
      <vt:variant>
        <vt:lpwstr>_Toc272590170</vt:lpwstr>
      </vt:variant>
      <vt:variant>
        <vt:i4>1245240</vt:i4>
      </vt:variant>
      <vt:variant>
        <vt:i4>6290</vt:i4>
      </vt:variant>
      <vt:variant>
        <vt:i4>0</vt:i4>
      </vt:variant>
      <vt:variant>
        <vt:i4>5</vt:i4>
      </vt:variant>
      <vt:variant>
        <vt:lpwstr/>
      </vt:variant>
      <vt:variant>
        <vt:lpwstr>_Toc272590169</vt:lpwstr>
      </vt:variant>
      <vt:variant>
        <vt:i4>1245240</vt:i4>
      </vt:variant>
      <vt:variant>
        <vt:i4>6284</vt:i4>
      </vt:variant>
      <vt:variant>
        <vt:i4>0</vt:i4>
      </vt:variant>
      <vt:variant>
        <vt:i4>5</vt:i4>
      </vt:variant>
      <vt:variant>
        <vt:lpwstr/>
      </vt:variant>
      <vt:variant>
        <vt:lpwstr>_Toc272590168</vt:lpwstr>
      </vt:variant>
      <vt:variant>
        <vt:i4>1245240</vt:i4>
      </vt:variant>
      <vt:variant>
        <vt:i4>6278</vt:i4>
      </vt:variant>
      <vt:variant>
        <vt:i4>0</vt:i4>
      </vt:variant>
      <vt:variant>
        <vt:i4>5</vt:i4>
      </vt:variant>
      <vt:variant>
        <vt:lpwstr/>
      </vt:variant>
      <vt:variant>
        <vt:lpwstr>_Toc272590167</vt:lpwstr>
      </vt:variant>
      <vt:variant>
        <vt:i4>1245240</vt:i4>
      </vt:variant>
      <vt:variant>
        <vt:i4>6272</vt:i4>
      </vt:variant>
      <vt:variant>
        <vt:i4>0</vt:i4>
      </vt:variant>
      <vt:variant>
        <vt:i4>5</vt:i4>
      </vt:variant>
      <vt:variant>
        <vt:lpwstr/>
      </vt:variant>
      <vt:variant>
        <vt:lpwstr>_Toc272590166</vt:lpwstr>
      </vt:variant>
      <vt:variant>
        <vt:i4>1245240</vt:i4>
      </vt:variant>
      <vt:variant>
        <vt:i4>6266</vt:i4>
      </vt:variant>
      <vt:variant>
        <vt:i4>0</vt:i4>
      </vt:variant>
      <vt:variant>
        <vt:i4>5</vt:i4>
      </vt:variant>
      <vt:variant>
        <vt:lpwstr/>
      </vt:variant>
      <vt:variant>
        <vt:lpwstr>_Toc272590165</vt:lpwstr>
      </vt:variant>
      <vt:variant>
        <vt:i4>1245240</vt:i4>
      </vt:variant>
      <vt:variant>
        <vt:i4>6260</vt:i4>
      </vt:variant>
      <vt:variant>
        <vt:i4>0</vt:i4>
      </vt:variant>
      <vt:variant>
        <vt:i4>5</vt:i4>
      </vt:variant>
      <vt:variant>
        <vt:lpwstr/>
      </vt:variant>
      <vt:variant>
        <vt:lpwstr>_Toc272590164</vt:lpwstr>
      </vt:variant>
      <vt:variant>
        <vt:i4>1245240</vt:i4>
      </vt:variant>
      <vt:variant>
        <vt:i4>6254</vt:i4>
      </vt:variant>
      <vt:variant>
        <vt:i4>0</vt:i4>
      </vt:variant>
      <vt:variant>
        <vt:i4>5</vt:i4>
      </vt:variant>
      <vt:variant>
        <vt:lpwstr/>
      </vt:variant>
      <vt:variant>
        <vt:lpwstr>_Toc272590163</vt:lpwstr>
      </vt:variant>
      <vt:variant>
        <vt:i4>1245240</vt:i4>
      </vt:variant>
      <vt:variant>
        <vt:i4>6248</vt:i4>
      </vt:variant>
      <vt:variant>
        <vt:i4>0</vt:i4>
      </vt:variant>
      <vt:variant>
        <vt:i4>5</vt:i4>
      </vt:variant>
      <vt:variant>
        <vt:lpwstr/>
      </vt:variant>
      <vt:variant>
        <vt:lpwstr>_Toc272590162</vt:lpwstr>
      </vt:variant>
      <vt:variant>
        <vt:i4>1245240</vt:i4>
      </vt:variant>
      <vt:variant>
        <vt:i4>6242</vt:i4>
      </vt:variant>
      <vt:variant>
        <vt:i4>0</vt:i4>
      </vt:variant>
      <vt:variant>
        <vt:i4>5</vt:i4>
      </vt:variant>
      <vt:variant>
        <vt:lpwstr/>
      </vt:variant>
      <vt:variant>
        <vt:lpwstr>_Toc272590161</vt:lpwstr>
      </vt:variant>
      <vt:variant>
        <vt:i4>1245240</vt:i4>
      </vt:variant>
      <vt:variant>
        <vt:i4>6236</vt:i4>
      </vt:variant>
      <vt:variant>
        <vt:i4>0</vt:i4>
      </vt:variant>
      <vt:variant>
        <vt:i4>5</vt:i4>
      </vt:variant>
      <vt:variant>
        <vt:lpwstr/>
      </vt:variant>
      <vt:variant>
        <vt:lpwstr>_Toc272590160</vt:lpwstr>
      </vt:variant>
      <vt:variant>
        <vt:i4>1048632</vt:i4>
      </vt:variant>
      <vt:variant>
        <vt:i4>6230</vt:i4>
      </vt:variant>
      <vt:variant>
        <vt:i4>0</vt:i4>
      </vt:variant>
      <vt:variant>
        <vt:i4>5</vt:i4>
      </vt:variant>
      <vt:variant>
        <vt:lpwstr/>
      </vt:variant>
      <vt:variant>
        <vt:lpwstr>_Toc272590159</vt:lpwstr>
      </vt:variant>
      <vt:variant>
        <vt:i4>1048632</vt:i4>
      </vt:variant>
      <vt:variant>
        <vt:i4>6224</vt:i4>
      </vt:variant>
      <vt:variant>
        <vt:i4>0</vt:i4>
      </vt:variant>
      <vt:variant>
        <vt:i4>5</vt:i4>
      </vt:variant>
      <vt:variant>
        <vt:lpwstr/>
      </vt:variant>
      <vt:variant>
        <vt:lpwstr>_Toc272590158</vt:lpwstr>
      </vt:variant>
      <vt:variant>
        <vt:i4>1048632</vt:i4>
      </vt:variant>
      <vt:variant>
        <vt:i4>6218</vt:i4>
      </vt:variant>
      <vt:variant>
        <vt:i4>0</vt:i4>
      </vt:variant>
      <vt:variant>
        <vt:i4>5</vt:i4>
      </vt:variant>
      <vt:variant>
        <vt:lpwstr/>
      </vt:variant>
      <vt:variant>
        <vt:lpwstr>_Toc272590157</vt:lpwstr>
      </vt:variant>
      <vt:variant>
        <vt:i4>1048632</vt:i4>
      </vt:variant>
      <vt:variant>
        <vt:i4>6212</vt:i4>
      </vt:variant>
      <vt:variant>
        <vt:i4>0</vt:i4>
      </vt:variant>
      <vt:variant>
        <vt:i4>5</vt:i4>
      </vt:variant>
      <vt:variant>
        <vt:lpwstr/>
      </vt:variant>
      <vt:variant>
        <vt:lpwstr>_Toc272590156</vt:lpwstr>
      </vt:variant>
      <vt:variant>
        <vt:i4>1048632</vt:i4>
      </vt:variant>
      <vt:variant>
        <vt:i4>6206</vt:i4>
      </vt:variant>
      <vt:variant>
        <vt:i4>0</vt:i4>
      </vt:variant>
      <vt:variant>
        <vt:i4>5</vt:i4>
      </vt:variant>
      <vt:variant>
        <vt:lpwstr/>
      </vt:variant>
      <vt:variant>
        <vt:lpwstr>_Toc272590155</vt:lpwstr>
      </vt:variant>
      <vt:variant>
        <vt:i4>1048632</vt:i4>
      </vt:variant>
      <vt:variant>
        <vt:i4>6200</vt:i4>
      </vt:variant>
      <vt:variant>
        <vt:i4>0</vt:i4>
      </vt:variant>
      <vt:variant>
        <vt:i4>5</vt:i4>
      </vt:variant>
      <vt:variant>
        <vt:lpwstr/>
      </vt:variant>
      <vt:variant>
        <vt:lpwstr>_Toc272590154</vt:lpwstr>
      </vt:variant>
      <vt:variant>
        <vt:i4>1048632</vt:i4>
      </vt:variant>
      <vt:variant>
        <vt:i4>6194</vt:i4>
      </vt:variant>
      <vt:variant>
        <vt:i4>0</vt:i4>
      </vt:variant>
      <vt:variant>
        <vt:i4>5</vt:i4>
      </vt:variant>
      <vt:variant>
        <vt:lpwstr/>
      </vt:variant>
      <vt:variant>
        <vt:lpwstr>_Toc272590153</vt:lpwstr>
      </vt:variant>
      <vt:variant>
        <vt:i4>1048632</vt:i4>
      </vt:variant>
      <vt:variant>
        <vt:i4>6188</vt:i4>
      </vt:variant>
      <vt:variant>
        <vt:i4>0</vt:i4>
      </vt:variant>
      <vt:variant>
        <vt:i4>5</vt:i4>
      </vt:variant>
      <vt:variant>
        <vt:lpwstr/>
      </vt:variant>
      <vt:variant>
        <vt:lpwstr>_Toc272590152</vt:lpwstr>
      </vt:variant>
      <vt:variant>
        <vt:i4>1048632</vt:i4>
      </vt:variant>
      <vt:variant>
        <vt:i4>6182</vt:i4>
      </vt:variant>
      <vt:variant>
        <vt:i4>0</vt:i4>
      </vt:variant>
      <vt:variant>
        <vt:i4>5</vt:i4>
      </vt:variant>
      <vt:variant>
        <vt:lpwstr/>
      </vt:variant>
      <vt:variant>
        <vt:lpwstr>_Toc272590151</vt:lpwstr>
      </vt:variant>
      <vt:variant>
        <vt:i4>1048632</vt:i4>
      </vt:variant>
      <vt:variant>
        <vt:i4>6176</vt:i4>
      </vt:variant>
      <vt:variant>
        <vt:i4>0</vt:i4>
      </vt:variant>
      <vt:variant>
        <vt:i4>5</vt:i4>
      </vt:variant>
      <vt:variant>
        <vt:lpwstr/>
      </vt:variant>
      <vt:variant>
        <vt:lpwstr>_Toc272590150</vt:lpwstr>
      </vt:variant>
      <vt:variant>
        <vt:i4>1114168</vt:i4>
      </vt:variant>
      <vt:variant>
        <vt:i4>6170</vt:i4>
      </vt:variant>
      <vt:variant>
        <vt:i4>0</vt:i4>
      </vt:variant>
      <vt:variant>
        <vt:i4>5</vt:i4>
      </vt:variant>
      <vt:variant>
        <vt:lpwstr/>
      </vt:variant>
      <vt:variant>
        <vt:lpwstr>_Toc272590149</vt:lpwstr>
      </vt:variant>
      <vt:variant>
        <vt:i4>1114168</vt:i4>
      </vt:variant>
      <vt:variant>
        <vt:i4>6164</vt:i4>
      </vt:variant>
      <vt:variant>
        <vt:i4>0</vt:i4>
      </vt:variant>
      <vt:variant>
        <vt:i4>5</vt:i4>
      </vt:variant>
      <vt:variant>
        <vt:lpwstr/>
      </vt:variant>
      <vt:variant>
        <vt:lpwstr>_Toc272590148</vt:lpwstr>
      </vt:variant>
      <vt:variant>
        <vt:i4>1114168</vt:i4>
      </vt:variant>
      <vt:variant>
        <vt:i4>6158</vt:i4>
      </vt:variant>
      <vt:variant>
        <vt:i4>0</vt:i4>
      </vt:variant>
      <vt:variant>
        <vt:i4>5</vt:i4>
      </vt:variant>
      <vt:variant>
        <vt:lpwstr/>
      </vt:variant>
      <vt:variant>
        <vt:lpwstr>_Toc272590147</vt:lpwstr>
      </vt:variant>
      <vt:variant>
        <vt:i4>1114168</vt:i4>
      </vt:variant>
      <vt:variant>
        <vt:i4>6152</vt:i4>
      </vt:variant>
      <vt:variant>
        <vt:i4>0</vt:i4>
      </vt:variant>
      <vt:variant>
        <vt:i4>5</vt:i4>
      </vt:variant>
      <vt:variant>
        <vt:lpwstr/>
      </vt:variant>
      <vt:variant>
        <vt:lpwstr>_Toc272590146</vt:lpwstr>
      </vt:variant>
      <vt:variant>
        <vt:i4>1114168</vt:i4>
      </vt:variant>
      <vt:variant>
        <vt:i4>6146</vt:i4>
      </vt:variant>
      <vt:variant>
        <vt:i4>0</vt:i4>
      </vt:variant>
      <vt:variant>
        <vt:i4>5</vt:i4>
      </vt:variant>
      <vt:variant>
        <vt:lpwstr/>
      </vt:variant>
      <vt:variant>
        <vt:lpwstr>_Toc272590145</vt:lpwstr>
      </vt:variant>
      <vt:variant>
        <vt:i4>1114168</vt:i4>
      </vt:variant>
      <vt:variant>
        <vt:i4>6140</vt:i4>
      </vt:variant>
      <vt:variant>
        <vt:i4>0</vt:i4>
      </vt:variant>
      <vt:variant>
        <vt:i4>5</vt:i4>
      </vt:variant>
      <vt:variant>
        <vt:lpwstr/>
      </vt:variant>
      <vt:variant>
        <vt:lpwstr>_Toc272590144</vt:lpwstr>
      </vt:variant>
      <vt:variant>
        <vt:i4>1114168</vt:i4>
      </vt:variant>
      <vt:variant>
        <vt:i4>6134</vt:i4>
      </vt:variant>
      <vt:variant>
        <vt:i4>0</vt:i4>
      </vt:variant>
      <vt:variant>
        <vt:i4>5</vt:i4>
      </vt:variant>
      <vt:variant>
        <vt:lpwstr/>
      </vt:variant>
      <vt:variant>
        <vt:lpwstr>_Toc272590143</vt:lpwstr>
      </vt:variant>
      <vt:variant>
        <vt:i4>1114168</vt:i4>
      </vt:variant>
      <vt:variant>
        <vt:i4>6128</vt:i4>
      </vt:variant>
      <vt:variant>
        <vt:i4>0</vt:i4>
      </vt:variant>
      <vt:variant>
        <vt:i4>5</vt:i4>
      </vt:variant>
      <vt:variant>
        <vt:lpwstr/>
      </vt:variant>
      <vt:variant>
        <vt:lpwstr>_Toc272590142</vt:lpwstr>
      </vt:variant>
      <vt:variant>
        <vt:i4>1114168</vt:i4>
      </vt:variant>
      <vt:variant>
        <vt:i4>6122</vt:i4>
      </vt:variant>
      <vt:variant>
        <vt:i4>0</vt:i4>
      </vt:variant>
      <vt:variant>
        <vt:i4>5</vt:i4>
      </vt:variant>
      <vt:variant>
        <vt:lpwstr/>
      </vt:variant>
      <vt:variant>
        <vt:lpwstr>_Toc272590141</vt:lpwstr>
      </vt:variant>
      <vt:variant>
        <vt:i4>1114168</vt:i4>
      </vt:variant>
      <vt:variant>
        <vt:i4>6116</vt:i4>
      </vt:variant>
      <vt:variant>
        <vt:i4>0</vt:i4>
      </vt:variant>
      <vt:variant>
        <vt:i4>5</vt:i4>
      </vt:variant>
      <vt:variant>
        <vt:lpwstr/>
      </vt:variant>
      <vt:variant>
        <vt:lpwstr>_Toc272590140</vt:lpwstr>
      </vt:variant>
      <vt:variant>
        <vt:i4>1441848</vt:i4>
      </vt:variant>
      <vt:variant>
        <vt:i4>6110</vt:i4>
      </vt:variant>
      <vt:variant>
        <vt:i4>0</vt:i4>
      </vt:variant>
      <vt:variant>
        <vt:i4>5</vt:i4>
      </vt:variant>
      <vt:variant>
        <vt:lpwstr/>
      </vt:variant>
      <vt:variant>
        <vt:lpwstr>_Toc272590139</vt:lpwstr>
      </vt:variant>
      <vt:variant>
        <vt:i4>1441848</vt:i4>
      </vt:variant>
      <vt:variant>
        <vt:i4>6104</vt:i4>
      </vt:variant>
      <vt:variant>
        <vt:i4>0</vt:i4>
      </vt:variant>
      <vt:variant>
        <vt:i4>5</vt:i4>
      </vt:variant>
      <vt:variant>
        <vt:lpwstr/>
      </vt:variant>
      <vt:variant>
        <vt:lpwstr>_Toc272590138</vt:lpwstr>
      </vt:variant>
      <vt:variant>
        <vt:i4>1441848</vt:i4>
      </vt:variant>
      <vt:variant>
        <vt:i4>6098</vt:i4>
      </vt:variant>
      <vt:variant>
        <vt:i4>0</vt:i4>
      </vt:variant>
      <vt:variant>
        <vt:i4>5</vt:i4>
      </vt:variant>
      <vt:variant>
        <vt:lpwstr/>
      </vt:variant>
      <vt:variant>
        <vt:lpwstr>_Toc272590137</vt:lpwstr>
      </vt:variant>
      <vt:variant>
        <vt:i4>1441848</vt:i4>
      </vt:variant>
      <vt:variant>
        <vt:i4>6092</vt:i4>
      </vt:variant>
      <vt:variant>
        <vt:i4>0</vt:i4>
      </vt:variant>
      <vt:variant>
        <vt:i4>5</vt:i4>
      </vt:variant>
      <vt:variant>
        <vt:lpwstr/>
      </vt:variant>
      <vt:variant>
        <vt:lpwstr>_Toc272590136</vt:lpwstr>
      </vt:variant>
      <vt:variant>
        <vt:i4>1441848</vt:i4>
      </vt:variant>
      <vt:variant>
        <vt:i4>6086</vt:i4>
      </vt:variant>
      <vt:variant>
        <vt:i4>0</vt:i4>
      </vt:variant>
      <vt:variant>
        <vt:i4>5</vt:i4>
      </vt:variant>
      <vt:variant>
        <vt:lpwstr/>
      </vt:variant>
      <vt:variant>
        <vt:lpwstr>_Toc272590135</vt:lpwstr>
      </vt:variant>
      <vt:variant>
        <vt:i4>1441848</vt:i4>
      </vt:variant>
      <vt:variant>
        <vt:i4>6080</vt:i4>
      </vt:variant>
      <vt:variant>
        <vt:i4>0</vt:i4>
      </vt:variant>
      <vt:variant>
        <vt:i4>5</vt:i4>
      </vt:variant>
      <vt:variant>
        <vt:lpwstr/>
      </vt:variant>
      <vt:variant>
        <vt:lpwstr>_Toc272590134</vt:lpwstr>
      </vt:variant>
      <vt:variant>
        <vt:i4>1441848</vt:i4>
      </vt:variant>
      <vt:variant>
        <vt:i4>6074</vt:i4>
      </vt:variant>
      <vt:variant>
        <vt:i4>0</vt:i4>
      </vt:variant>
      <vt:variant>
        <vt:i4>5</vt:i4>
      </vt:variant>
      <vt:variant>
        <vt:lpwstr/>
      </vt:variant>
      <vt:variant>
        <vt:lpwstr>_Toc272590133</vt:lpwstr>
      </vt:variant>
      <vt:variant>
        <vt:i4>1441848</vt:i4>
      </vt:variant>
      <vt:variant>
        <vt:i4>6068</vt:i4>
      </vt:variant>
      <vt:variant>
        <vt:i4>0</vt:i4>
      </vt:variant>
      <vt:variant>
        <vt:i4>5</vt:i4>
      </vt:variant>
      <vt:variant>
        <vt:lpwstr/>
      </vt:variant>
      <vt:variant>
        <vt:lpwstr>_Toc272590132</vt:lpwstr>
      </vt:variant>
      <vt:variant>
        <vt:i4>1441848</vt:i4>
      </vt:variant>
      <vt:variant>
        <vt:i4>6062</vt:i4>
      </vt:variant>
      <vt:variant>
        <vt:i4>0</vt:i4>
      </vt:variant>
      <vt:variant>
        <vt:i4>5</vt:i4>
      </vt:variant>
      <vt:variant>
        <vt:lpwstr/>
      </vt:variant>
      <vt:variant>
        <vt:lpwstr>_Toc272590131</vt:lpwstr>
      </vt:variant>
      <vt:variant>
        <vt:i4>1441848</vt:i4>
      </vt:variant>
      <vt:variant>
        <vt:i4>6056</vt:i4>
      </vt:variant>
      <vt:variant>
        <vt:i4>0</vt:i4>
      </vt:variant>
      <vt:variant>
        <vt:i4>5</vt:i4>
      </vt:variant>
      <vt:variant>
        <vt:lpwstr/>
      </vt:variant>
      <vt:variant>
        <vt:lpwstr>_Toc272590130</vt:lpwstr>
      </vt:variant>
      <vt:variant>
        <vt:i4>1507384</vt:i4>
      </vt:variant>
      <vt:variant>
        <vt:i4>6050</vt:i4>
      </vt:variant>
      <vt:variant>
        <vt:i4>0</vt:i4>
      </vt:variant>
      <vt:variant>
        <vt:i4>5</vt:i4>
      </vt:variant>
      <vt:variant>
        <vt:lpwstr/>
      </vt:variant>
      <vt:variant>
        <vt:lpwstr>_Toc272590129</vt:lpwstr>
      </vt:variant>
      <vt:variant>
        <vt:i4>1507384</vt:i4>
      </vt:variant>
      <vt:variant>
        <vt:i4>6044</vt:i4>
      </vt:variant>
      <vt:variant>
        <vt:i4>0</vt:i4>
      </vt:variant>
      <vt:variant>
        <vt:i4>5</vt:i4>
      </vt:variant>
      <vt:variant>
        <vt:lpwstr/>
      </vt:variant>
      <vt:variant>
        <vt:lpwstr>_Toc272590128</vt:lpwstr>
      </vt:variant>
      <vt:variant>
        <vt:i4>1507384</vt:i4>
      </vt:variant>
      <vt:variant>
        <vt:i4>6038</vt:i4>
      </vt:variant>
      <vt:variant>
        <vt:i4>0</vt:i4>
      </vt:variant>
      <vt:variant>
        <vt:i4>5</vt:i4>
      </vt:variant>
      <vt:variant>
        <vt:lpwstr/>
      </vt:variant>
      <vt:variant>
        <vt:lpwstr>_Toc272590127</vt:lpwstr>
      </vt:variant>
      <vt:variant>
        <vt:i4>1507384</vt:i4>
      </vt:variant>
      <vt:variant>
        <vt:i4>6032</vt:i4>
      </vt:variant>
      <vt:variant>
        <vt:i4>0</vt:i4>
      </vt:variant>
      <vt:variant>
        <vt:i4>5</vt:i4>
      </vt:variant>
      <vt:variant>
        <vt:lpwstr/>
      </vt:variant>
      <vt:variant>
        <vt:lpwstr>_Toc272590126</vt:lpwstr>
      </vt:variant>
      <vt:variant>
        <vt:i4>1507384</vt:i4>
      </vt:variant>
      <vt:variant>
        <vt:i4>6026</vt:i4>
      </vt:variant>
      <vt:variant>
        <vt:i4>0</vt:i4>
      </vt:variant>
      <vt:variant>
        <vt:i4>5</vt:i4>
      </vt:variant>
      <vt:variant>
        <vt:lpwstr/>
      </vt:variant>
      <vt:variant>
        <vt:lpwstr>_Toc272590125</vt:lpwstr>
      </vt:variant>
      <vt:variant>
        <vt:i4>1507384</vt:i4>
      </vt:variant>
      <vt:variant>
        <vt:i4>6020</vt:i4>
      </vt:variant>
      <vt:variant>
        <vt:i4>0</vt:i4>
      </vt:variant>
      <vt:variant>
        <vt:i4>5</vt:i4>
      </vt:variant>
      <vt:variant>
        <vt:lpwstr/>
      </vt:variant>
      <vt:variant>
        <vt:lpwstr>_Toc272590124</vt:lpwstr>
      </vt:variant>
      <vt:variant>
        <vt:i4>1507384</vt:i4>
      </vt:variant>
      <vt:variant>
        <vt:i4>6014</vt:i4>
      </vt:variant>
      <vt:variant>
        <vt:i4>0</vt:i4>
      </vt:variant>
      <vt:variant>
        <vt:i4>5</vt:i4>
      </vt:variant>
      <vt:variant>
        <vt:lpwstr/>
      </vt:variant>
      <vt:variant>
        <vt:lpwstr>_Toc272590123</vt:lpwstr>
      </vt:variant>
      <vt:variant>
        <vt:i4>1507384</vt:i4>
      </vt:variant>
      <vt:variant>
        <vt:i4>6008</vt:i4>
      </vt:variant>
      <vt:variant>
        <vt:i4>0</vt:i4>
      </vt:variant>
      <vt:variant>
        <vt:i4>5</vt:i4>
      </vt:variant>
      <vt:variant>
        <vt:lpwstr/>
      </vt:variant>
      <vt:variant>
        <vt:lpwstr>_Toc272590122</vt:lpwstr>
      </vt:variant>
      <vt:variant>
        <vt:i4>1507384</vt:i4>
      </vt:variant>
      <vt:variant>
        <vt:i4>6002</vt:i4>
      </vt:variant>
      <vt:variant>
        <vt:i4>0</vt:i4>
      </vt:variant>
      <vt:variant>
        <vt:i4>5</vt:i4>
      </vt:variant>
      <vt:variant>
        <vt:lpwstr/>
      </vt:variant>
      <vt:variant>
        <vt:lpwstr>_Toc272590121</vt:lpwstr>
      </vt:variant>
      <vt:variant>
        <vt:i4>1507384</vt:i4>
      </vt:variant>
      <vt:variant>
        <vt:i4>5996</vt:i4>
      </vt:variant>
      <vt:variant>
        <vt:i4>0</vt:i4>
      </vt:variant>
      <vt:variant>
        <vt:i4>5</vt:i4>
      </vt:variant>
      <vt:variant>
        <vt:lpwstr/>
      </vt:variant>
      <vt:variant>
        <vt:lpwstr>_Toc272590120</vt:lpwstr>
      </vt:variant>
      <vt:variant>
        <vt:i4>1310776</vt:i4>
      </vt:variant>
      <vt:variant>
        <vt:i4>5990</vt:i4>
      </vt:variant>
      <vt:variant>
        <vt:i4>0</vt:i4>
      </vt:variant>
      <vt:variant>
        <vt:i4>5</vt:i4>
      </vt:variant>
      <vt:variant>
        <vt:lpwstr/>
      </vt:variant>
      <vt:variant>
        <vt:lpwstr>_Toc272590119</vt:lpwstr>
      </vt:variant>
      <vt:variant>
        <vt:i4>1310776</vt:i4>
      </vt:variant>
      <vt:variant>
        <vt:i4>5984</vt:i4>
      </vt:variant>
      <vt:variant>
        <vt:i4>0</vt:i4>
      </vt:variant>
      <vt:variant>
        <vt:i4>5</vt:i4>
      </vt:variant>
      <vt:variant>
        <vt:lpwstr/>
      </vt:variant>
      <vt:variant>
        <vt:lpwstr>_Toc272590118</vt:lpwstr>
      </vt:variant>
      <vt:variant>
        <vt:i4>1310776</vt:i4>
      </vt:variant>
      <vt:variant>
        <vt:i4>5978</vt:i4>
      </vt:variant>
      <vt:variant>
        <vt:i4>0</vt:i4>
      </vt:variant>
      <vt:variant>
        <vt:i4>5</vt:i4>
      </vt:variant>
      <vt:variant>
        <vt:lpwstr/>
      </vt:variant>
      <vt:variant>
        <vt:lpwstr>_Toc272590117</vt:lpwstr>
      </vt:variant>
      <vt:variant>
        <vt:i4>1310776</vt:i4>
      </vt:variant>
      <vt:variant>
        <vt:i4>5972</vt:i4>
      </vt:variant>
      <vt:variant>
        <vt:i4>0</vt:i4>
      </vt:variant>
      <vt:variant>
        <vt:i4>5</vt:i4>
      </vt:variant>
      <vt:variant>
        <vt:lpwstr/>
      </vt:variant>
      <vt:variant>
        <vt:lpwstr>_Toc272590116</vt:lpwstr>
      </vt:variant>
      <vt:variant>
        <vt:i4>1310776</vt:i4>
      </vt:variant>
      <vt:variant>
        <vt:i4>5966</vt:i4>
      </vt:variant>
      <vt:variant>
        <vt:i4>0</vt:i4>
      </vt:variant>
      <vt:variant>
        <vt:i4>5</vt:i4>
      </vt:variant>
      <vt:variant>
        <vt:lpwstr/>
      </vt:variant>
      <vt:variant>
        <vt:lpwstr>_Toc272590115</vt:lpwstr>
      </vt:variant>
      <vt:variant>
        <vt:i4>1310776</vt:i4>
      </vt:variant>
      <vt:variant>
        <vt:i4>5960</vt:i4>
      </vt:variant>
      <vt:variant>
        <vt:i4>0</vt:i4>
      </vt:variant>
      <vt:variant>
        <vt:i4>5</vt:i4>
      </vt:variant>
      <vt:variant>
        <vt:lpwstr/>
      </vt:variant>
      <vt:variant>
        <vt:lpwstr>_Toc272590114</vt:lpwstr>
      </vt:variant>
      <vt:variant>
        <vt:i4>1310776</vt:i4>
      </vt:variant>
      <vt:variant>
        <vt:i4>5954</vt:i4>
      </vt:variant>
      <vt:variant>
        <vt:i4>0</vt:i4>
      </vt:variant>
      <vt:variant>
        <vt:i4>5</vt:i4>
      </vt:variant>
      <vt:variant>
        <vt:lpwstr/>
      </vt:variant>
      <vt:variant>
        <vt:lpwstr>_Toc272590113</vt:lpwstr>
      </vt:variant>
      <vt:variant>
        <vt:i4>1310776</vt:i4>
      </vt:variant>
      <vt:variant>
        <vt:i4>5948</vt:i4>
      </vt:variant>
      <vt:variant>
        <vt:i4>0</vt:i4>
      </vt:variant>
      <vt:variant>
        <vt:i4>5</vt:i4>
      </vt:variant>
      <vt:variant>
        <vt:lpwstr/>
      </vt:variant>
      <vt:variant>
        <vt:lpwstr>_Toc272590112</vt:lpwstr>
      </vt:variant>
      <vt:variant>
        <vt:i4>1310776</vt:i4>
      </vt:variant>
      <vt:variant>
        <vt:i4>5942</vt:i4>
      </vt:variant>
      <vt:variant>
        <vt:i4>0</vt:i4>
      </vt:variant>
      <vt:variant>
        <vt:i4>5</vt:i4>
      </vt:variant>
      <vt:variant>
        <vt:lpwstr/>
      </vt:variant>
      <vt:variant>
        <vt:lpwstr>_Toc272590111</vt:lpwstr>
      </vt:variant>
      <vt:variant>
        <vt:i4>1310776</vt:i4>
      </vt:variant>
      <vt:variant>
        <vt:i4>5936</vt:i4>
      </vt:variant>
      <vt:variant>
        <vt:i4>0</vt:i4>
      </vt:variant>
      <vt:variant>
        <vt:i4>5</vt:i4>
      </vt:variant>
      <vt:variant>
        <vt:lpwstr/>
      </vt:variant>
      <vt:variant>
        <vt:lpwstr>_Toc272590110</vt:lpwstr>
      </vt:variant>
      <vt:variant>
        <vt:i4>1376312</vt:i4>
      </vt:variant>
      <vt:variant>
        <vt:i4>5930</vt:i4>
      </vt:variant>
      <vt:variant>
        <vt:i4>0</vt:i4>
      </vt:variant>
      <vt:variant>
        <vt:i4>5</vt:i4>
      </vt:variant>
      <vt:variant>
        <vt:lpwstr/>
      </vt:variant>
      <vt:variant>
        <vt:lpwstr>_Toc272590109</vt:lpwstr>
      </vt:variant>
      <vt:variant>
        <vt:i4>1376312</vt:i4>
      </vt:variant>
      <vt:variant>
        <vt:i4>5924</vt:i4>
      </vt:variant>
      <vt:variant>
        <vt:i4>0</vt:i4>
      </vt:variant>
      <vt:variant>
        <vt:i4>5</vt:i4>
      </vt:variant>
      <vt:variant>
        <vt:lpwstr/>
      </vt:variant>
      <vt:variant>
        <vt:lpwstr>_Toc272590108</vt:lpwstr>
      </vt:variant>
      <vt:variant>
        <vt:i4>1376312</vt:i4>
      </vt:variant>
      <vt:variant>
        <vt:i4>5918</vt:i4>
      </vt:variant>
      <vt:variant>
        <vt:i4>0</vt:i4>
      </vt:variant>
      <vt:variant>
        <vt:i4>5</vt:i4>
      </vt:variant>
      <vt:variant>
        <vt:lpwstr/>
      </vt:variant>
      <vt:variant>
        <vt:lpwstr>_Toc272590107</vt:lpwstr>
      </vt:variant>
      <vt:variant>
        <vt:i4>1376312</vt:i4>
      </vt:variant>
      <vt:variant>
        <vt:i4>5912</vt:i4>
      </vt:variant>
      <vt:variant>
        <vt:i4>0</vt:i4>
      </vt:variant>
      <vt:variant>
        <vt:i4>5</vt:i4>
      </vt:variant>
      <vt:variant>
        <vt:lpwstr/>
      </vt:variant>
      <vt:variant>
        <vt:lpwstr>_Toc272590106</vt:lpwstr>
      </vt:variant>
      <vt:variant>
        <vt:i4>1376312</vt:i4>
      </vt:variant>
      <vt:variant>
        <vt:i4>5906</vt:i4>
      </vt:variant>
      <vt:variant>
        <vt:i4>0</vt:i4>
      </vt:variant>
      <vt:variant>
        <vt:i4>5</vt:i4>
      </vt:variant>
      <vt:variant>
        <vt:lpwstr/>
      </vt:variant>
      <vt:variant>
        <vt:lpwstr>_Toc272590105</vt:lpwstr>
      </vt:variant>
      <vt:variant>
        <vt:i4>1376312</vt:i4>
      </vt:variant>
      <vt:variant>
        <vt:i4>5900</vt:i4>
      </vt:variant>
      <vt:variant>
        <vt:i4>0</vt:i4>
      </vt:variant>
      <vt:variant>
        <vt:i4>5</vt:i4>
      </vt:variant>
      <vt:variant>
        <vt:lpwstr/>
      </vt:variant>
      <vt:variant>
        <vt:lpwstr>_Toc272590104</vt:lpwstr>
      </vt:variant>
      <vt:variant>
        <vt:i4>1376312</vt:i4>
      </vt:variant>
      <vt:variant>
        <vt:i4>5894</vt:i4>
      </vt:variant>
      <vt:variant>
        <vt:i4>0</vt:i4>
      </vt:variant>
      <vt:variant>
        <vt:i4>5</vt:i4>
      </vt:variant>
      <vt:variant>
        <vt:lpwstr/>
      </vt:variant>
      <vt:variant>
        <vt:lpwstr>_Toc272590103</vt:lpwstr>
      </vt:variant>
      <vt:variant>
        <vt:i4>1376312</vt:i4>
      </vt:variant>
      <vt:variant>
        <vt:i4>5888</vt:i4>
      </vt:variant>
      <vt:variant>
        <vt:i4>0</vt:i4>
      </vt:variant>
      <vt:variant>
        <vt:i4>5</vt:i4>
      </vt:variant>
      <vt:variant>
        <vt:lpwstr/>
      </vt:variant>
      <vt:variant>
        <vt:lpwstr>_Toc272590102</vt:lpwstr>
      </vt:variant>
      <vt:variant>
        <vt:i4>1376312</vt:i4>
      </vt:variant>
      <vt:variant>
        <vt:i4>5882</vt:i4>
      </vt:variant>
      <vt:variant>
        <vt:i4>0</vt:i4>
      </vt:variant>
      <vt:variant>
        <vt:i4>5</vt:i4>
      </vt:variant>
      <vt:variant>
        <vt:lpwstr/>
      </vt:variant>
      <vt:variant>
        <vt:lpwstr>_Toc272590101</vt:lpwstr>
      </vt:variant>
      <vt:variant>
        <vt:i4>1376312</vt:i4>
      </vt:variant>
      <vt:variant>
        <vt:i4>5876</vt:i4>
      </vt:variant>
      <vt:variant>
        <vt:i4>0</vt:i4>
      </vt:variant>
      <vt:variant>
        <vt:i4>5</vt:i4>
      </vt:variant>
      <vt:variant>
        <vt:lpwstr/>
      </vt:variant>
      <vt:variant>
        <vt:lpwstr>_Toc272590100</vt:lpwstr>
      </vt:variant>
      <vt:variant>
        <vt:i4>1835065</vt:i4>
      </vt:variant>
      <vt:variant>
        <vt:i4>5870</vt:i4>
      </vt:variant>
      <vt:variant>
        <vt:i4>0</vt:i4>
      </vt:variant>
      <vt:variant>
        <vt:i4>5</vt:i4>
      </vt:variant>
      <vt:variant>
        <vt:lpwstr/>
      </vt:variant>
      <vt:variant>
        <vt:lpwstr>_Toc272590099</vt:lpwstr>
      </vt:variant>
      <vt:variant>
        <vt:i4>1835065</vt:i4>
      </vt:variant>
      <vt:variant>
        <vt:i4>5864</vt:i4>
      </vt:variant>
      <vt:variant>
        <vt:i4>0</vt:i4>
      </vt:variant>
      <vt:variant>
        <vt:i4>5</vt:i4>
      </vt:variant>
      <vt:variant>
        <vt:lpwstr/>
      </vt:variant>
      <vt:variant>
        <vt:lpwstr>_Toc272590098</vt:lpwstr>
      </vt:variant>
      <vt:variant>
        <vt:i4>1835065</vt:i4>
      </vt:variant>
      <vt:variant>
        <vt:i4>5858</vt:i4>
      </vt:variant>
      <vt:variant>
        <vt:i4>0</vt:i4>
      </vt:variant>
      <vt:variant>
        <vt:i4>5</vt:i4>
      </vt:variant>
      <vt:variant>
        <vt:lpwstr/>
      </vt:variant>
      <vt:variant>
        <vt:lpwstr>_Toc272590097</vt:lpwstr>
      </vt:variant>
      <vt:variant>
        <vt:i4>1835065</vt:i4>
      </vt:variant>
      <vt:variant>
        <vt:i4>5852</vt:i4>
      </vt:variant>
      <vt:variant>
        <vt:i4>0</vt:i4>
      </vt:variant>
      <vt:variant>
        <vt:i4>5</vt:i4>
      </vt:variant>
      <vt:variant>
        <vt:lpwstr/>
      </vt:variant>
      <vt:variant>
        <vt:lpwstr>_Toc272590096</vt:lpwstr>
      </vt:variant>
      <vt:variant>
        <vt:i4>1835065</vt:i4>
      </vt:variant>
      <vt:variant>
        <vt:i4>5846</vt:i4>
      </vt:variant>
      <vt:variant>
        <vt:i4>0</vt:i4>
      </vt:variant>
      <vt:variant>
        <vt:i4>5</vt:i4>
      </vt:variant>
      <vt:variant>
        <vt:lpwstr/>
      </vt:variant>
      <vt:variant>
        <vt:lpwstr>_Toc272590095</vt:lpwstr>
      </vt:variant>
      <vt:variant>
        <vt:i4>1835065</vt:i4>
      </vt:variant>
      <vt:variant>
        <vt:i4>5840</vt:i4>
      </vt:variant>
      <vt:variant>
        <vt:i4>0</vt:i4>
      </vt:variant>
      <vt:variant>
        <vt:i4>5</vt:i4>
      </vt:variant>
      <vt:variant>
        <vt:lpwstr/>
      </vt:variant>
      <vt:variant>
        <vt:lpwstr>_Toc272590094</vt:lpwstr>
      </vt:variant>
      <vt:variant>
        <vt:i4>1835065</vt:i4>
      </vt:variant>
      <vt:variant>
        <vt:i4>5834</vt:i4>
      </vt:variant>
      <vt:variant>
        <vt:i4>0</vt:i4>
      </vt:variant>
      <vt:variant>
        <vt:i4>5</vt:i4>
      </vt:variant>
      <vt:variant>
        <vt:lpwstr/>
      </vt:variant>
      <vt:variant>
        <vt:lpwstr>_Toc272590093</vt:lpwstr>
      </vt:variant>
      <vt:variant>
        <vt:i4>1835065</vt:i4>
      </vt:variant>
      <vt:variant>
        <vt:i4>5828</vt:i4>
      </vt:variant>
      <vt:variant>
        <vt:i4>0</vt:i4>
      </vt:variant>
      <vt:variant>
        <vt:i4>5</vt:i4>
      </vt:variant>
      <vt:variant>
        <vt:lpwstr/>
      </vt:variant>
      <vt:variant>
        <vt:lpwstr>_Toc272590092</vt:lpwstr>
      </vt:variant>
      <vt:variant>
        <vt:i4>1835065</vt:i4>
      </vt:variant>
      <vt:variant>
        <vt:i4>5822</vt:i4>
      </vt:variant>
      <vt:variant>
        <vt:i4>0</vt:i4>
      </vt:variant>
      <vt:variant>
        <vt:i4>5</vt:i4>
      </vt:variant>
      <vt:variant>
        <vt:lpwstr/>
      </vt:variant>
      <vt:variant>
        <vt:lpwstr>_Toc272590091</vt:lpwstr>
      </vt:variant>
      <vt:variant>
        <vt:i4>1835065</vt:i4>
      </vt:variant>
      <vt:variant>
        <vt:i4>5816</vt:i4>
      </vt:variant>
      <vt:variant>
        <vt:i4>0</vt:i4>
      </vt:variant>
      <vt:variant>
        <vt:i4>5</vt:i4>
      </vt:variant>
      <vt:variant>
        <vt:lpwstr/>
      </vt:variant>
      <vt:variant>
        <vt:lpwstr>_Toc272590090</vt:lpwstr>
      </vt:variant>
      <vt:variant>
        <vt:i4>1900601</vt:i4>
      </vt:variant>
      <vt:variant>
        <vt:i4>5810</vt:i4>
      </vt:variant>
      <vt:variant>
        <vt:i4>0</vt:i4>
      </vt:variant>
      <vt:variant>
        <vt:i4>5</vt:i4>
      </vt:variant>
      <vt:variant>
        <vt:lpwstr/>
      </vt:variant>
      <vt:variant>
        <vt:lpwstr>_Toc272590089</vt:lpwstr>
      </vt:variant>
      <vt:variant>
        <vt:i4>1900601</vt:i4>
      </vt:variant>
      <vt:variant>
        <vt:i4>5804</vt:i4>
      </vt:variant>
      <vt:variant>
        <vt:i4>0</vt:i4>
      </vt:variant>
      <vt:variant>
        <vt:i4>5</vt:i4>
      </vt:variant>
      <vt:variant>
        <vt:lpwstr/>
      </vt:variant>
      <vt:variant>
        <vt:lpwstr>_Toc272590088</vt:lpwstr>
      </vt:variant>
      <vt:variant>
        <vt:i4>1900601</vt:i4>
      </vt:variant>
      <vt:variant>
        <vt:i4>5798</vt:i4>
      </vt:variant>
      <vt:variant>
        <vt:i4>0</vt:i4>
      </vt:variant>
      <vt:variant>
        <vt:i4>5</vt:i4>
      </vt:variant>
      <vt:variant>
        <vt:lpwstr/>
      </vt:variant>
      <vt:variant>
        <vt:lpwstr>_Toc272590087</vt:lpwstr>
      </vt:variant>
      <vt:variant>
        <vt:i4>1900601</vt:i4>
      </vt:variant>
      <vt:variant>
        <vt:i4>5792</vt:i4>
      </vt:variant>
      <vt:variant>
        <vt:i4>0</vt:i4>
      </vt:variant>
      <vt:variant>
        <vt:i4>5</vt:i4>
      </vt:variant>
      <vt:variant>
        <vt:lpwstr/>
      </vt:variant>
      <vt:variant>
        <vt:lpwstr>_Toc272590086</vt:lpwstr>
      </vt:variant>
      <vt:variant>
        <vt:i4>1900601</vt:i4>
      </vt:variant>
      <vt:variant>
        <vt:i4>5786</vt:i4>
      </vt:variant>
      <vt:variant>
        <vt:i4>0</vt:i4>
      </vt:variant>
      <vt:variant>
        <vt:i4>5</vt:i4>
      </vt:variant>
      <vt:variant>
        <vt:lpwstr/>
      </vt:variant>
      <vt:variant>
        <vt:lpwstr>_Toc272590085</vt:lpwstr>
      </vt:variant>
      <vt:variant>
        <vt:i4>1900601</vt:i4>
      </vt:variant>
      <vt:variant>
        <vt:i4>5780</vt:i4>
      </vt:variant>
      <vt:variant>
        <vt:i4>0</vt:i4>
      </vt:variant>
      <vt:variant>
        <vt:i4>5</vt:i4>
      </vt:variant>
      <vt:variant>
        <vt:lpwstr/>
      </vt:variant>
      <vt:variant>
        <vt:lpwstr>_Toc272590084</vt:lpwstr>
      </vt:variant>
      <vt:variant>
        <vt:i4>1900601</vt:i4>
      </vt:variant>
      <vt:variant>
        <vt:i4>5774</vt:i4>
      </vt:variant>
      <vt:variant>
        <vt:i4>0</vt:i4>
      </vt:variant>
      <vt:variant>
        <vt:i4>5</vt:i4>
      </vt:variant>
      <vt:variant>
        <vt:lpwstr/>
      </vt:variant>
      <vt:variant>
        <vt:lpwstr>_Toc272590083</vt:lpwstr>
      </vt:variant>
      <vt:variant>
        <vt:i4>1900601</vt:i4>
      </vt:variant>
      <vt:variant>
        <vt:i4>5768</vt:i4>
      </vt:variant>
      <vt:variant>
        <vt:i4>0</vt:i4>
      </vt:variant>
      <vt:variant>
        <vt:i4>5</vt:i4>
      </vt:variant>
      <vt:variant>
        <vt:lpwstr/>
      </vt:variant>
      <vt:variant>
        <vt:lpwstr>_Toc272590082</vt:lpwstr>
      </vt:variant>
      <vt:variant>
        <vt:i4>1900601</vt:i4>
      </vt:variant>
      <vt:variant>
        <vt:i4>5762</vt:i4>
      </vt:variant>
      <vt:variant>
        <vt:i4>0</vt:i4>
      </vt:variant>
      <vt:variant>
        <vt:i4>5</vt:i4>
      </vt:variant>
      <vt:variant>
        <vt:lpwstr/>
      </vt:variant>
      <vt:variant>
        <vt:lpwstr>_Toc272590081</vt:lpwstr>
      </vt:variant>
      <vt:variant>
        <vt:i4>1900601</vt:i4>
      </vt:variant>
      <vt:variant>
        <vt:i4>5756</vt:i4>
      </vt:variant>
      <vt:variant>
        <vt:i4>0</vt:i4>
      </vt:variant>
      <vt:variant>
        <vt:i4>5</vt:i4>
      </vt:variant>
      <vt:variant>
        <vt:lpwstr/>
      </vt:variant>
      <vt:variant>
        <vt:lpwstr>_Toc272590080</vt:lpwstr>
      </vt:variant>
      <vt:variant>
        <vt:i4>1179705</vt:i4>
      </vt:variant>
      <vt:variant>
        <vt:i4>5750</vt:i4>
      </vt:variant>
      <vt:variant>
        <vt:i4>0</vt:i4>
      </vt:variant>
      <vt:variant>
        <vt:i4>5</vt:i4>
      </vt:variant>
      <vt:variant>
        <vt:lpwstr/>
      </vt:variant>
      <vt:variant>
        <vt:lpwstr>_Toc272590079</vt:lpwstr>
      </vt:variant>
      <vt:variant>
        <vt:i4>1179705</vt:i4>
      </vt:variant>
      <vt:variant>
        <vt:i4>5744</vt:i4>
      </vt:variant>
      <vt:variant>
        <vt:i4>0</vt:i4>
      </vt:variant>
      <vt:variant>
        <vt:i4>5</vt:i4>
      </vt:variant>
      <vt:variant>
        <vt:lpwstr/>
      </vt:variant>
      <vt:variant>
        <vt:lpwstr>_Toc272590078</vt:lpwstr>
      </vt:variant>
      <vt:variant>
        <vt:i4>1179705</vt:i4>
      </vt:variant>
      <vt:variant>
        <vt:i4>5738</vt:i4>
      </vt:variant>
      <vt:variant>
        <vt:i4>0</vt:i4>
      </vt:variant>
      <vt:variant>
        <vt:i4>5</vt:i4>
      </vt:variant>
      <vt:variant>
        <vt:lpwstr/>
      </vt:variant>
      <vt:variant>
        <vt:lpwstr>_Toc272590077</vt:lpwstr>
      </vt:variant>
      <vt:variant>
        <vt:i4>1179705</vt:i4>
      </vt:variant>
      <vt:variant>
        <vt:i4>5732</vt:i4>
      </vt:variant>
      <vt:variant>
        <vt:i4>0</vt:i4>
      </vt:variant>
      <vt:variant>
        <vt:i4>5</vt:i4>
      </vt:variant>
      <vt:variant>
        <vt:lpwstr/>
      </vt:variant>
      <vt:variant>
        <vt:lpwstr>_Toc272590076</vt:lpwstr>
      </vt:variant>
      <vt:variant>
        <vt:i4>1179705</vt:i4>
      </vt:variant>
      <vt:variant>
        <vt:i4>5726</vt:i4>
      </vt:variant>
      <vt:variant>
        <vt:i4>0</vt:i4>
      </vt:variant>
      <vt:variant>
        <vt:i4>5</vt:i4>
      </vt:variant>
      <vt:variant>
        <vt:lpwstr/>
      </vt:variant>
      <vt:variant>
        <vt:lpwstr>_Toc272590075</vt:lpwstr>
      </vt:variant>
      <vt:variant>
        <vt:i4>1179705</vt:i4>
      </vt:variant>
      <vt:variant>
        <vt:i4>5720</vt:i4>
      </vt:variant>
      <vt:variant>
        <vt:i4>0</vt:i4>
      </vt:variant>
      <vt:variant>
        <vt:i4>5</vt:i4>
      </vt:variant>
      <vt:variant>
        <vt:lpwstr/>
      </vt:variant>
      <vt:variant>
        <vt:lpwstr>_Toc272590074</vt:lpwstr>
      </vt:variant>
      <vt:variant>
        <vt:i4>1179705</vt:i4>
      </vt:variant>
      <vt:variant>
        <vt:i4>5714</vt:i4>
      </vt:variant>
      <vt:variant>
        <vt:i4>0</vt:i4>
      </vt:variant>
      <vt:variant>
        <vt:i4>5</vt:i4>
      </vt:variant>
      <vt:variant>
        <vt:lpwstr/>
      </vt:variant>
      <vt:variant>
        <vt:lpwstr>_Toc272590073</vt:lpwstr>
      </vt:variant>
      <vt:variant>
        <vt:i4>1179705</vt:i4>
      </vt:variant>
      <vt:variant>
        <vt:i4>5708</vt:i4>
      </vt:variant>
      <vt:variant>
        <vt:i4>0</vt:i4>
      </vt:variant>
      <vt:variant>
        <vt:i4>5</vt:i4>
      </vt:variant>
      <vt:variant>
        <vt:lpwstr/>
      </vt:variant>
      <vt:variant>
        <vt:lpwstr>_Toc272590072</vt:lpwstr>
      </vt:variant>
      <vt:variant>
        <vt:i4>1179705</vt:i4>
      </vt:variant>
      <vt:variant>
        <vt:i4>5702</vt:i4>
      </vt:variant>
      <vt:variant>
        <vt:i4>0</vt:i4>
      </vt:variant>
      <vt:variant>
        <vt:i4>5</vt:i4>
      </vt:variant>
      <vt:variant>
        <vt:lpwstr/>
      </vt:variant>
      <vt:variant>
        <vt:lpwstr>_Toc272590071</vt:lpwstr>
      </vt:variant>
      <vt:variant>
        <vt:i4>1179705</vt:i4>
      </vt:variant>
      <vt:variant>
        <vt:i4>5696</vt:i4>
      </vt:variant>
      <vt:variant>
        <vt:i4>0</vt:i4>
      </vt:variant>
      <vt:variant>
        <vt:i4>5</vt:i4>
      </vt:variant>
      <vt:variant>
        <vt:lpwstr/>
      </vt:variant>
      <vt:variant>
        <vt:lpwstr>_Toc272590070</vt:lpwstr>
      </vt:variant>
      <vt:variant>
        <vt:i4>1245241</vt:i4>
      </vt:variant>
      <vt:variant>
        <vt:i4>5690</vt:i4>
      </vt:variant>
      <vt:variant>
        <vt:i4>0</vt:i4>
      </vt:variant>
      <vt:variant>
        <vt:i4>5</vt:i4>
      </vt:variant>
      <vt:variant>
        <vt:lpwstr/>
      </vt:variant>
      <vt:variant>
        <vt:lpwstr>_Toc272590069</vt:lpwstr>
      </vt:variant>
      <vt:variant>
        <vt:i4>1245241</vt:i4>
      </vt:variant>
      <vt:variant>
        <vt:i4>5684</vt:i4>
      </vt:variant>
      <vt:variant>
        <vt:i4>0</vt:i4>
      </vt:variant>
      <vt:variant>
        <vt:i4>5</vt:i4>
      </vt:variant>
      <vt:variant>
        <vt:lpwstr/>
      </vt:variant>
      <vt:variant>
        <vt:lpwstr>_Toc272590068</vt:lpwstr>
      </vt:variant>
      <vt:variant>
        <vt:i4>1245241</vt:i4>
      </vt:variant>
      <vt:variant>
        <vt:i4>5678</vt:i4>
      </vt:variant>
      <vt:variant>
        <vt:i4>0</vt:i4>
      </vt:variant>
      <vt:variant>
        <vt:i4>5</vt:i4>
      </vt:variant>
      <vt:variant>
        <vt:lpwstr/>
      </vt:variant>
      <vt:variant>
        <vt:lpwstr>_Toc272590067</vt:lpwstr>
      </vt:variant>
      <vt:variant>
        <vt:i4>1245241</vt:i4>
      </vt:variant>
      <vt:variant>
        <vt:i4>5672</vt:i4>
      </vt:variant>
      <vt:variant>
        <vt:i4>0</vt:i4>
      </vt:variant>
      <vt:variant>
        <vt:i4>5</vt:i4>
      </vt:variant>
      <vt:variant>
        <vt:lpwstr/>
      </vt:variant>
      <vt:variant>
        <vt:lpwstr>_Toc272590066</vt:lpwstr>
      </vt:variant>
      <vt:variant>
        <vt:i4>1245241</vt:i4>
      </vt:variant>
      <vt:variant>
        <vt:i4>5666</vt:i4>
      </vt:variant>
      <vt:variant>
        <vt:i4>0</vt:i4>
      </vt:variant>
      <vt:variant>
        <vt:i4>5</vt:i4>
      </vt:variant>
      <vt:variant>
        <vt:lpwstr/>
      </vt:variant>
      <vt:variant>
        <vt:lpwstr>_Toc272590065</vt:lpwstr>
      </vt:variant>
      <vt:variant>
        <vt:i4>1245241</vt:i4>
      </vt:variant>
      <vt:variant>
        <vt:i4>5660</vt:i4>
      </vt:variant>
      <vt:variant>
        <vt:i4>0</vt:i4>
      </vt:variant>
      <vt:variant>
        <vt:i4>5</vt:i4>
      </vt:variant>
      <vt:variant>
        <vt:lpwstr/>
      </vt:variant>
      <vt:variant>
        <vt:lpwstr>_Toc272590064</vt:lpwstr>
      </vt:variant>
      <vt:variant>
        <vt:i4>1245241</vt:i4>
      </vt:variant>
      <vt:variant>
        <vt:i4>5654</vt:i4>
      </vt:variant>
      <vt:variant>
        <vt:i4>0</vt:i4>
      </vt:variant>
      <vt:variant>
        <vt:i4>5</vt:i4>
      </vt:variant>
      <vt:variant>
        <vt:lpwstr/>
      </vt:variant>
      <vt:variant>
        <vt:lpwstr>_Toc272590063</vt:lpwstr>
      </vt:variant>
      <vt:variant>
        <vt:i4>1245241</vt:i4>
      </vt:variant>
      <vt:variant>
        <vt:i4>5648</vt:i4>
      </vt:variant>
      <vt:variant>
        <vt:i4>0</vt:i4>
      </vt:variant>
      <vt:variant>
        <vt:i4>5</vt:i4>
      </vt:variant>
      <vt:variant>
        <vt:lpwstr/>
      </vt:variant>
      <vt:variant>
        <vt:lpwstr>_Toc272590062</vt:lpwstr>
      </vt:variant>
      <vt:variant>
        <vt:i4>1245241</vt:i4>
      </vt:variant>
      <vt:variant>
        <vt:i4>5642</vt:i4>
      </vt:variant>
      <vt:variant>
        <vt:i4>0</vt:i4>
      </vt:variant>
      <vt:variant>
        <vt:i4>5</vt:i4>
      </vt:variant>
      <vt:variant>
        <vt:lpwstr/>
      </vt:variant>
      <vt:variant>
        <vt:lpwstr>_Toc272590061</vt:lpwstr>
      </vt:variant>
      <vt:variant>
        <vt:i4>1245241</vt:i4>
      </vt:variant>
      <vt:variant>
        <vt:i4>5636</vt:i4>
      </vt:variant>
      <vt:variant>
        <vt:i4>0</vt:i4>
      </vt:variant>
      <vt:variant>
        <vt:i4>5</vt:i4>
      </vt:variant>
      <vt:variant>
        <vt:lpwstr/>
      </vt:variant>
      <vt:variant>
        <vt:lpwstr>_Toc272590060</vt:lpwstr>
      </vt:variant>
      <vt:variant>
        <vt:i4>1048633</vt:i4>
      </vt:variant>
      <vt:variant>
        <vt:i4>5630</vt:i4>
      </vt:variant>
      <vt:variant>
        <vt:i4>0</vt:i4>
      </vt:variant>
      <vt:variant>
        <vt:i4>5</vt:i4>
      </vt:variant>
      <vt:variant>
        <vt:lpwstr/>
      </vt:variant>
      <vt:variant>
        <vt:lpwstr>_Toc272590059</vt:lpwstr>
      </vt:variant>
      <vt:variant>
        <vt:i4>1048633</vt:i4>
      </vt:variant>
      <vt:variant>
        <vt:i4>5624</vt:i4>
      </vt:variant>
      <vt:variant>
        <vt:i4>0</vt:i4>
      </vt:variant>
      <vt:variant>
        <vt:i4>5</vt:i4>
      </vt:variant>
      <vt:variant>
        <vt:lpwstr/>
      </vt:variant>
      <vt:variant>
        <vt:lpwstr>_Toc272590058</vt:lpwstr>
      </vt:variant>
      <vt:variant>
        <vt:i4>1048633</vt:i4>
      </vt:variant>
      <vt:variant>
        <vt:i4>5618</vt:i4>
      </vt:variant>
      <vt:variant>
        <vt:i4>0</vt:i4>
      </vt:variant>
      <vt:variant>
        <vt:i4>5</vt:i4>
      </vt:variant>
      <vt:variant>
        <vt:lpwstr/>
      </vt:variant>
      <vt:variant>
        <vt:lpwstr>_Toc272590057</vt:lpwstr>
      </vt:variant>
      <vt:variant>
        <vt:i4>1048633</vt:i4>
      </vt:variant>
      <vt:variant>
        <vt:i4>5612</vt:i4>
      </vt:variant>
      <vt:variant>
        <vt:i4>0</vt:i4>
      </vt:variant>
      <vt:variant>
        <vt:i4>5</vt:i4>
      </vt:variant>
      <vt:variant>
        <vt:lpwstr/>
      </vt:variant>
      <vt:variant>
        <vt:lpwstr>_Toc272590056</vt:lpwstr>
      </vt:variant>
      <vt:variant>
        <vt:i4>1048633</vt:i4>
      </vt:variant>
      <vt:variant>
        <vt:i4>5606</vt:i4>
      </vt:variant>
      <vt:variant>
        <vt:i4>0</vt:i4>
      </vt:variant>
      <vt:variant>
        <vt:i4>5</vt:i4>
      </vt:variant>
      <vt:variant>
        <vt:lpwstr/>
      </vt:variant>
      <vt:variant>
        <vt:lpwstr>_Toc272590055</vt:lpwstr>
      </vt:variant>
      <vt:variant>
        <vt:i4>1048633</vt:i4>
      </vt:variant>
      <vt:variant>
        <vt:i4>5600</vt:i4>
      </vt:variant>
      <vt:variant>
        <vt:i4>0</vt:i4>
      </vt:variant>
      <vt:variant>
        <vt:i4>5</vt:i4>
      </vt:variant>
      <vt:variant>
        <vt:lpwstr/>
      </vt:variant>
      <vt:variant>
        <vt:lpwstr>_Toc272590054</vt:lpwstr>
      </vt:variant>
      <vt:variant>
        <vt:i4>1048633</vt:i4>
      </vt:variant>
      <vt:variant>
        <vt:i4>5594</vt:i4>
      </vt:variant>
      <vt:variant>
        <vt:i4>0</vt:i4>
      </vt:variant>
      <vt:variant>
        <vt:i4>5</vt:i4>
      </vt:variant>
      <vt:variant>
        <vt:lpwstr/>
      </vt:variant>
      <vt:variant>
        <vt:lpwstr>_Toc272590053</vt:lpwstr>
      </vt:variant>
      <vt:variant>
        <vt:i4>1048633</vt:i4>
      </vt:variant>
      <vt:variant>
        <vt:i4>5588</vt:i4>
      </vt:variant>
      <vt:variant>
        <vt:i4>0</vt:i4>
      </vt:variant>
      <vt:variant>
        <vt:i4>5</vt:i4>
      </vt:variant>
      <vt:variant>
        <vt:lpwstr/>
      </vt:variant>
      <vt:variant>
        <vt:lpwstr>_Toc272590052</vt:lpwstr>
      </vt:variant>
      <vt:variant>
        <vt:i4>1048633</vt:i4>
      </vt:variant>
      <vt:variant>
        <vt:i4>5582</vt:i4>
      </vt:variant>
      <vt:variant>
        <vt:i4>0</vt:i4>
      </vt:variant>
      <vt:variant>
        <vt:i4>5</vt:i4>
      </vt:variant>
      <vt:variant>
        <vt:lpwstr/>
      </vt:variant>
      <vt:variant>
        <vt:lpwstr>_Toc272590051</vt:lpwstr>
      </vt:variant>
      <vt:variant>
        <vt:i4>1048633</vt:i4>
      </vt:variant>
      <vt:variant>
        <vt:i4>5576</vt:i4>
      </vt:variant>
      <vt:variant>
        <vt:i4>0</vt:i4>
      </vt:variant>
      <vt:variant>
        <vt:i4>5</vt:i4>
      </vt:variant>
      <vt:variant>
        <vt:lpwstr/>
      </vt:variant>
      <vt:variant>
        <vt:lpwstr>_Toc272590050</vt:lpwstr>
      </vt:variant>
      <vt:variant>
        <vt:i4>1114169</vt:i4>
      </vt:variant>
      <vt:variant>
        <vt:i4>5570</vt:i4>
      </vt:variant>
      <vt:variant>
        <vt:i4>0</vt:i4>
      </vt:variant>
      <vt:variant>
        <vt:i4>5</vt:i4>
      </vt:variant>
      <vt:variant>
        <vt:lpwstr/>
      </vt:variant>
      <vt:variant>
        <vt:lpwstr>_Toc272590049</vt:lpwstr>
      </vt:variant>
      <vt:variant>
        <vt:i4>1114169</vt:i4>
      </vt:variant>
      <vt:variant>
        <vt:i4>5564</vt:i4>
      </vt:variant>
      <vt:variant>
        <vt:i4>0</vt:i4>
      </vt:variant>
      <vt:variant>
        <vt:i4>5</vt:i4>
      </vt:variant>
      <vt:variant>
        <vt:lpwstr/>
      </vt:variant>
      <vt:variant>
        <vt:lpwstr>_Toc272590048</vt:lpwstr>
      </vt:variant>
      <vt:variant>
        <vt:i4>1114169</vt:i4>
      </vt:variant>
      <vt:variant>
        <vt:i4>5558</vt:i4>
      </vt:variant>
      <vt:variant>
        <vt:i4>0</vt:i4>
      </vt:variant>
      <vt:variant>
        <vt:i4>5</vt:i4>
      </vt:variant>
      <vt:variant>
        <vt:lpwstr/>
      </vt:variant>
      <vt:variant>
        <vt:lpwstr>_Toc272590047</vt:lpwstr>
      </vt:variant>
      <vt:variant>
        <vt:i4>1114169</vt:i4>
      </vt:variant>
      <vt:variant>
        <vt:i4>5552</vt:i4>
      </vt:variant>
      <vt:variant>
        <vt:i4>0</vt:i4>
      </vt:variant>
      <vt:variant>
        <vt:i4>5</vt:i4>
      </vt:variant>
      <vt:variant>
        <vt:lpwstr/>
      </vt:variant>
      <vt:variant>
        <vt:lpwstr>_Toc272590046</vt:lpwstr>
      </vt:variant>
      <vt:variant>
        <vt:i4>1114169</vt:i4>
      </vt:variant>
      <vt:variant>
        <vt:i4>5546</vt:i4>
      </vt:variant>
      <vt:variant>
        <vt:i4>0</vt:i4>
      </vt:variant>
      <vt:variant>
        <vt:i4>5</vt:i4>
      </vt:variant>
      <vt:variant>
        <vt:lpwstr/>
      </vt:variant>
      <vt:variant>
        <vt:lpwstr>_Toc272590045</vt:lpwstr>
      </vt:variant>
      <vt:variant>
        <vt:i4>1114169</vt:i4>
      </vt:variant>
      <vt:variant>
        <vt:i4>5540</vt:i4>
      </vt:variant>
      <vt:variant>
        <vt:i4>0</vt:i4>
      </vt:variant>
      <vt:variant>
        <vt:i4>5</vt:i4>
      </vt:variant>
      <vt:variant>
        <vt:lpwstr/>
      </vt:variant>
      <vt:variant>
        <vt:lpwstr>_Toc272590044</vt:lpwstr>
      </vt:variant>
      <vt:variant>
        <vt:i4>1114169</vt:i4>
      </vt:variant>
      <vt:variant>
        <vt:i4>5534</vt:i4>
      </vt:variant>
      <vt:variant>
        <vt:i4>0</vt:i4>
      </vt:variant>
      <vt:variant>
        <vt:i4>5</vt:i4>
      </vt:variant>
      <vt:variant>
        <vt:lpwstr/>
      </vt:variant>
      <vt:variant>
        <vt:lpwstr>_Toc272590043</vt:lpwstr>
      </vt:variant>
      <vt:variant>
        <vt:i4>1114169</vt:i4>
      </vt:variant>
      <vt:variant>
        <vt:i4>5528</vt:i4>
      </vt:variant>
      <vt:variant>
        <vt:i4>0</vt:i4>
      </vt:variant>
      <vt:variant>
        <vt:i4>5</vt:i4>
      </vt:variant>
      <vt:variant>
        <vt:lpwstr/>
      </vt:variant>
      <vt:variant>
        <vt:lpwstr>_Toc272590042</vt:lpwstr>
      </vt:variant>
      <vt:variant>
        <vt:i4>1114169</vt:i4>
      </vt:variant>
      <vt:variant>
        <vt:i4>5522</vt:i4>
      </vt:variant>
      <vt:variant>
        <vt:i4>0</vt:i4>
      </vt:variant>
      <vt:variant>
        <vt:i4>5</vt:i4>
      </vt:variant>
      <vt:variant>
        <vt:lpwstr/>
      </vt:variant>
      <vt:variant>
        <vt:lpwstr>_Toc272590041</vt:lpwstr>
      </vt:variant>
      <vt:variant>
        <vt:i4>1114169</vt:i4>
      </vt:variant>
      <vt:variant>
        <vt:i4>5516</vt:i4>
      </vt:variant>
      <vt:variant>
        <vt:i4>0</vt:i4>
      </vt:variant>
      <vt:variant>
        <vt:i4>5</vt:i4>
      </vt:variant>
      <vt:variant>
        <vt:lpwstr/>
      </vt:variant>
      <vt:variant>
        <vt:lpwstr>_Toc272590040</vt:lpwstr>
      </vt:variant>
      <vt:variant>
        <vt:i4>1441849</vt:i4>
      </vt:variant>
      <vt:variant>
        <vt:i4>5510</vt:i4>
      </vt:variant>
      <vt:variant>
        <vt:i4>0</vt:i4>
      </vt:variant>
      <vt:variant>
        <vt:i4>5</vt:i4>
      </vt:variant>
      <vt:variant>
        <vt:lpwstr/>
      </vt:variant>
      <vt:variant>
        <vt:lpwstr>_Toc272590039</vt:lpwstr>
      </vt:variant>
      <vt:variant>
        <vt:i4>1441849</vt:i4>
      </vt:variant>
      <vt:variant>
        <vt:i4>5504</vt:i4>
      </vt:variant>
      <vt:variant>
        <vt:i4>0</vt:i4>
      </vt:variant>
      <vt:variant>
        <vt:i4>5</vt:i4>
      </vt:variant>
      <vt:variant>
        <vt:lpwstr/>
      </vt:variant>
      <vt:variant>
        <vt:lpwstr>_Toc272590038</vt:lpwstr>
      </vt:variant>
      <vt:variant>
        <vt:i4>1441849</vt:i4>
      </vt:variant>
      <vt:variant>
        <vt:i4>5498</vt:i4>
      </vt:variant>
      <vt:variant>
        <vt:i4>0</vt:i4>
      </vt:variant>
      <vt:variant>
        <vt:i4>5</vt:i4>
      </vt:variant>
      <vt:variant>
        <vt:lpwstr/>
      </vt:variant>
      <vt:variant>
        <vt:lpwstr>_Toc272590037</vt:lpwstr>
      </vt:variant>
      <vt:variant>
        <vt:i4>1441849</vt:i4>
      </vt:variant>
      <vt:variant>
        <vt:i4>5492</vt:i4>
      </vt:variant>
      <vt:variant>
        <vt:i4>0</vt:i4>
      </vt:variant>
      <vt:variant>
        <vt:i4>5</vt:i4>
      </vt:variant>
      <vt:variant>
        <vt:lpwstr/>
      </vt:variant>
      <vt:variant>
        <vt:lpwstr>_Toc272590036</vt:lpwstr>
      </vt:variant>
      <vt:variant>
        <vt:i4>1441849</vt:i4>
      </vt:variant>
      <vt:variant>
        <vt:i4>5486</vt:i4>
      </vt:variant>
      <vt:variant>
        <vt:i4>0</vt:i4>
      </vt:variant>
      <vt:variant>
        <vt:i4>5</vt:i4>
      </vt:variant>
      <vt:variant>
        <vt:lpwstr/>
      </vt:variant>
      <vt:variant>
        <vt:lpwstr>_Toc272590035</vt:lpwstr>
      </vt:variant>
      <vt:variant>
        <vt:i4>1441849</vt:i4>
      </vt:variant>
      <vt:variant>
        <vt:i4>5480</vt:i4>
      </vt:variant>
      <vt:variant>
        <vt:i4>0</vt:i4>
      </vt:variant>
      <vt:variant>
        <vt:i4>5</vt:i4>
      </vt:variant>
      <vt:variant>
        <vt:lpwstr/>
      </vt:variant>
      <vt:variant>
        <vt:lpwstr>_Toc272590034</vt:lpwstr>
      </vt:variant>
      <vt:variant>
        <vt:i4>1441849</vt:i4>
      </vt:variant>
      <vt:variant>
        <vt:i4>5474</vt:i4>
      </vt:variant>
      <vt:variant>
        <vt:i4>0</vt:i4>
      </vt:variant>
      <vt:variant>
        <vt:i4>5</vt:i4>
      </vt:variant>
      <vt:variant>
        <vt:lpwstr/>
      </vt:variant>
      <vt:variant>
        <vt:lpwstr>_Toc272590033</vt:lpwstr>
      </vt:variant>
      <vt:variant>
        <vt:i4>1441849</vt:i4>
      </vt:variant>
      <vt:variant>
        <vt:i4>5468</vt:i4>
      </vt:variant>
      <vt:variant>
        <vt:i4>0</vt:i4>
      </vt:variant>
      <vt:variant>
        <vt:i4>5</vt:i4>
      </vt:variant>
      <vt:variant>
        <vt:lpwstr/>
      </vt:variant>
      <vt:variant>
        <vt:lpwstr>_Toc272590032</vt:lpwstr>
      </vt:variant>
      <vt:variant>
        <vt:i4>1441849</vt:i4>
      </vt:variant>
      <vt:variant>
        <vt:i4>5462</vt:i4>
      </vt:variant>
      <vt:variant>
        <vt:i4>0</vt:i4>
      </vt:variant>
      <vt:variant>
        <vt:i4>5</vt:i4>
      </vt:variant>
      <vt:variant>
        <vt:lpwstr/>
      </vt:variant>
      <vt:variant>
        <vt:lpwstr>_Toc272590031</vt:lpwstr>
      </vt:variant>
      <vt:variant>
        <vt:i4>1441849</vt:i4>
      </vt:variant>
      <vt:variant>
        <vt:i4>5456</vt:i4>
      </vt:variant>
      <vt:variant>
        <vt:i4>0</vt:i4>
      </vt:variant>
      <vt:variant>
        <vt:i4>5</vt:i4>
      </vt:variant>
      <vt:variant>
        <vt:lpwstr/>
      </vt:variant>
      <vt:variant>
        <vt:lpwstr>_Toc272590030</vt:lpwstr>
      </vt:variant>
      <vt:variant>
        <vt:i4>1507385</vt:i4>
      </vt:variant>
      <vt:variant>
        <vt:i4>5450</vt:i4>
      </vt:variant>
      <vt:variant>
        <vt:i4>0</vt:i4>
      </vt:variant>
      <vt:variant>
        <vt:i4>5</vt:i4>
      </vt:variant>
      <vt:variant>
        <vt:lpwstr/>
      </vt:variant>
      <vt:variant>
        <vt:lpwstr>_Toc272590029</vt:lpwstr>
      </vt:variant>
      <vt:variant>
        <vt:i4>1507385</vt:i4>
      </vt:variant>
      <vt:variant>
        <vt:i4>5444</vt:i4>
      </vt:variant>
      <vt:variant>
        <vt:i4>0</vt:i4>
      </vt:variant>
      <vt:variant>
        <vt:i4>5</vt:i4>
      </vt:variant>
      <vt:variant>
        <vt:lpwstr/>
      </vt:variant>
      <vt:variant>
        <vt:lpwstr>_Toc272590028</vt:lpwstr>
      </vt:variant>
      <vt:variant>
        <vt:i4>1507385</vt:i4>
      </vt:variant>
      <vt:variant>
        <vt:i4>5438</vt:i4>
      </vt:variant>
      <vt:variant>
        <vt:i4>0</vt:i4>
      </vt:variant>
      <vt:variant>
        <vt:i4>5</vt:i4>
      </vt:variant>
      <vt:variant>
        <vt:lpwstr/>
      </vt:variant>
      <vt:variant>
        <vt:lpwstr>_Toc272590027</vt:lpwstr>
      </vt:variant>
      <vt:variant>
        <vt:i4>1507385</vt:i4>
      </vt:variant>
      <vt:variant>
        <vt:i4>5432</vt:i4>
      </vt:variant>
      <vt:variant>
        <vt:i4>0</vt:i4>
      </vt:variant>
      <vt:variant>
        <vt:i4>5</vt:i4>
      </vt:variant>
      <vt:variant>
        <vt:lpwstr/>
      </vt:variant>
      <vt:variant>
        <vt:lpwstr>_Toc272590026</vt:lpwstr>
      </vt:variant>
      <vt:variant>
        <vt:i4>1507385</vt:i4>
      </vt:variant>
      <vt:variant>
        <vt:i4>5426</vt:i4>
      </vt:variant>
      <vt:variant>
        <vt:i4>0</vt:i4>
      </vt:variant>
      <vt:variant>
        <vt:i4>5</vt:i4>
      </vt:variant>
      <vt:variant>
        <vt:lpwstr/>
      </vt:variant>
      <vt:variant>
        <vt:lpwstr>_Toc272590025</vt:lpwstr>
      </vt:variant>
      <vt:variant>
        <vt:i4>1507385</vt:i4>
      </vt:variant>
      <vt:variant>
        <vt:i4>5420</vt:i4>
      </vt:variant>
      <vt:variant>
        <vt:i4>0</vt:i4>
      </vt:variant>
      <vt:variant>
        <vt:i4>5</vt:i4>
      </vt:variant>
      <vt:variant>
        <vt:lpwstr/>
      </vt:variant>
      <vt:variant>
        <vt:lpwstr>_Toc272590024</vt:lpwstr>
      </vt:variant>
      <vt:variant>
        <vt:i4>1507385</vt:i4>
      </vt:variant>
      <vt:variant>
        <vt:i4>5414</vt:i4>
      </vt:variant>
      <vt:variant>
        <vt:i4>0</vt:i4>
      </vt:variant>
      <vt:variant>
        <vt:i4>5</vt:i4>
      </vt:variant>
      <vt:variant>
        <vt:lpwstr/>
      </vt:variant>
      <vt:variant>
        <vt:lpwstr>_Toc272590023</vt:lpwstr>
      </vt:variant>
      <vt:variant>
        <vt:i4>1507385</vt:i4>
      </vt:variant>
      <vt:variant>
        <vt:i4>5408</vt:i4>
      </vt:variant>
      <vt:variant>
        <vt:i4>0</vt:i4>
      </vt:variant>
      <vt:variant>
        <vt:i4>5</vt:i4>
      </vt:variant>
      <vt:variant>
        <vt:lpwstr/>
      </vt:variant>
      <vt:variant>
        <vt:lpwstr>_Toc272590022</vt:lpwstr>
      </vt:variant>
      <vt:variant>
        <vt:i4>1507385</vt:i4>
      </vt:variant>
      <vt:variant>
        <vt:i4>5402</vt:i4>
      </vt:variant>
      <vt:variant>
        <vt:i4>0</vt:i4>
      </vt:variant>
      <vt:variant>
        <vt:i4>5</vt:i4>
      </vt:variant>
      <vt:variant>
        <vt:lpwstr/>
      </vt:variant>
      <vt:variant>
        <vt:lpwstr>_Toc272590021</vt:lpwstr>
      </vt:variant>
      <vt:variant>
        <vt:i4>1507385</vt:i4>
      </vt:variant>
      <vt:variant>
        <vt:i4>5396</vt:i4>
      </vt:variant>
      <vt:variant>
        <vt:i4>0</vt:i4>
      </vt:variant>
      <vt:variant>
        <vt:i4>5</vt:i4>
      </vt:variant>
      <vt:variant>
        <vt:lpwstr/>
      </vt:variant>
      <vt:variant>
        <vt:lpwstr>_Toc272590020</vt:lpwstr>
      </vt:variant>
      <vt:variant>
        <vt:i4>1310777</vt:i4>
      </vt:variant>
      <vt:variant>
        <vt:i4>5390</vt:i4>
      </vt:variant>
      <vt:variant>
        <vt:i4>0</vt:i4>
      </vt:variant>
      <vt:variant>
        <vt:i4>5</vt:i4>
      </vt:variant>
      <vt:variant>
        <vt:lpwstr/>
      </vt:variant>
      <vt:variant>
        <vt:lpwstr>_Toc272590019</vt:lpwstr>
      </vt:variant>
      <vt:variant>
        <vt:i4>1310777</vt:i4>
      </vt:variant>
      <vt:variant>
        <vt:i4>5384</vt:i4>
      </vt:variant>
      <vt:variant>
        <vt:i4>0</vt:i4>
      </vt:variant>
      <vt:variant>
        <vt:i4>5</vt:i4>
      </vt:variant>
      <vt:variant>
        <vt:lpwstr/>
      </vt:variant>
      <vt:variant>
        <vt:lpwstr>_Toc272590018</vt:lpwstr>
      </vt:variant>
      <vt:variant>
        <vt:i4>1310777</vt:i4>
      </vt:variant>
      <vt:variant>
        <vt:i4>5378</vt:i4>
      </vt:variant>
      <vt:variant>
        <vt:i4>0</vt:i4>
      </vt:variant>
      <vt:variant>
        <vt:i4>5</vt:i4>
      </vt:variant>
      <vt:variant>
        <vt:lpwstr/>
      </vt:variant>
      <vt:variant>
        <vt:lpwstr>_Toc272590017</vt:lpwstr>
      </vt:variant>
      <vt:variant>
        <vt:i4>1310777</vt:i4>
      </vt:variant>
      <vt:variant>
        <vt:i4>5372</vt:i4>
      </vt:variant>
      <vt:variant>
        <vt:i4>0</vt:i4>
      </vt:variant>
      <vt:variant>
        <vt:i4>5</vt:i4>
      </vt:variant>
      <vt:variant>
        <vt:lpwstr/>
      </vt:variant>
      <vt:variant>
        <vt:lpwstr>_Toc272590016</vt:lpwstr>
      </vt:variant>
      <vt:variant>
        <vt:i4>1310777</vt:i4>
      </vt:variant>
      <vt:variant>
        <vt:i4>5366</vt:i4>
      </vt:variant>
      <vt:variant>
        <vt:i4>0</vt:i4>
      </vt:variant>
      <vt:variant>
        <vt:i4>5</vt:i4>
      </vt:variant>
      <vt:variant>
        <vt:lpwstr/>
      </vt:variant>
      <vt:variant>
        <vt:lpwstr>_Toc272590015</vt:lpwstr>
      </vt:variant>
      <vt:variant>
        <vt:i4>1310777</vt:i4>
      </vt:variant>
      <vt:variant>
        <vt:i4>5360</vt:i4>
      </vt:variant>
      <vt:variant>
        <vt:i4>0</vt:i4>
      </vt:variant>
      <vt:variant>
        <vt:i4>5</vt:i4>
      </vt:variant>
      <vt:variant>
        <vt:lpwstr/>
      </vt:variant>
      <vt:variant>
        <vt:lpwstr>_Toc272590014</vt:lpwstr>
      </vt:variant>
      <vt:variant>
        <vt:i4>1310777</vt:i4>
      </vt:variant>
      <vt:variant>
        <vt:i4>5354</vt:i4>
      </vt:variant>
      <vt:variant>
        <vt:i4>0</vt:i4>
      </vt:variant>
      <vt:variant>
        <vt:i4>5</vt:i4>
      </vt:variant>
      <vt:variant>
        <vt:lpwstr/>
      </vt:variant>
      <vt:variant>
        <vt:lpwstr>_Toc272590013</vt:lpwstr>
      </vt:variant>
      <vt:variant>
        <vt:i4>1310777</vt:i4>
      </vt:variant>
      <vt:variant>
        <vt:i4>5348</vt:i4>
      </vt:variant>
      <vt:variant>
        <vt:i4>0</vt:i4>
      </vt:variant>
      <vt:variant>
        <vt:i4>5</vt:i4>
      </vt:variant>
      <vt:variant>
        <vt:lpwstr/>
      </vt:variant>
      <vt:variant>
        <vt:lpwstr>_Toc272590012</vt:lpwstr>
      </vt:variant>
      <vt:variant>
        <vt:i4>1310777</vt:i4>
      </vt:variant>
      <vt:variant>
        <vt:i4>5342</vt:i4>
      </vt:variant>
      <vt:variant>
        <vt:i4>0</vt:i4>
      </vt:variant>
      <vt:variant>
        <vt:i4>5</vt:i4>
      </vt:variant>
      <vt:variant>
        <vt:lpwstr/>
      </vt:variant>
      <vt:variant>
        <vt:lpwstr>_Toc272590011</vt:lpwstr>
      </vt:variant>
      <vt:variant>
        <vt:i4>1310777</vt:i4>
      </vt:variant>
      <vt:variant>
        <vt:i4>5336</vt:i4>
      </vt:variant>
      <vt:variant>
        <vt:i4>0</vt:i4>
      </vt:variant>
      <vt:variant>
        <vt:i4>5</vt:i4>
      </vt:variant>
      <vt:variant>
        <vt:lpwstr/>
      </vt:variant>
      <vt:variant>
        <vt:lpwstr>_Toc272590010</vt:lpwstr>
      </vt:variant>
      <vt:variant>
        <vt:i4>1376313</vt:i4>
      </vt:variant>
      <vt:variant>
        <vt:i4>5330</vt:i4>
      </vt:variant>
      <vt:variant>
        <vt:i4>0</vt:i4>
      </vt:variant>
      <vt:variant>
        <vt:i4>5</vt:i4>
      </vt:variant>
      <vt:variant>
        <vt:lpwstr/>
      </vt:variant>
      <vt:variant>
        <vt:lpwstr>_Toc272590009</vt:lpwstr>
      </vt:variant>
      <vt:variant>
        <vt:i4>1376313</vt:i4>
      </vt:variant>
      <vt:variant>
        <vt:i4>5324</vt:i4>
      </vt:variant>
      <vt:variant>
        <vt:i4>0</vt:i4>
      </vt:variant>
      <vt:variant>
        <vt:i4>5</vt:i4>
      </vt:variant>
      <vt:variant>
        <vt:lpwstr/>
      </vt:variant>
      <vt:variant>
        <vt:lpwstr>_Toc272590008</vt:lpwstr>
      </vt:variant>
      <vt:variant>
        <vt:i4>1376313</vt:i4>
      </vt:variant>
      <vt:variant>
        <vt:i4>5318</vt:i4>
      </vt:variant>
      <vt:variant>
        <vt:i4>0</vt:i4>
      </vt:variant>
      <vt:variant>
        <vt:i4>5</vt:i4>
      </vt:variant>
      <vt:variant>
        <vt:lpwstr/>
      </vt:variant>
      <vt:variant>
        <vt:lpwstr>_Toc272590007</vt:lpwstr>
      </vt:variant>
      <vt:variant>
        <vt:i4>1376313</vt:i4>
      </vt:variant>
      <vt:variant>
        <vt:i4>5312</vt:i4>
      </vt:variant>
      <vt:variant>
        <vt:i4>0</vt:i4>
      </vt:variant>
      <vt:variant>
        <vt:i4>5</vt:i4>
      </vt:variant>
      <vt:variant>
        <vt:lpwstr/>
      </vt:variant>
      <vt:variant>
        <vt:lpwstr>_Toc272590006</vt:lpwstr>
      </vt:variant>
      <vt:variant>
        <vt:i4>1376313</vt:i4>
      </vt:variant>
      <vt:variant>
        <vt:i4>5306</vt:i4>
      </vt:variant>
      <vt:variant>
        <vt:i4>0</vt:i4>
      </vt:variant>
      <vt:variant>
        <vt:i4>5</vt:i4>
      </vt:variant>
      <vt:variant>
        <vt:lpwstr/>
      </vt:variant>
      <vt:variant>
        <vt:lpwstr>_Toc272590005</vt:lpwstr>
      </vt:variant>
      <vt:variant>
        <vt:i4>1376313</vt:i4>
      </vt:variant>
      <vt:variant>
        <vt:i4>5300</vt:i4>
      </vt:variant>
      <vt:variant>
        <vt:i4>0</vt:i4>
      </vt:variant>
      <vt:variant>
        <vt:i4>5</vt:i4>
      </vt:variant>
      <vt:variant>
        <vt:lpwstr/>
      </vt:variant>
      <vt:variant>
        <vt:lpwstr>_Toc272590004</vt:lpwstr>
      </vt:variant>
      <vt:variant>
        <vt:i4>1376313</vt:i4>
      </vt:variant>
      <vt:variant>
        <vt:i4>5294</vt:i4>
      </vt:variant>
      <vt:variant>
        <vt:i4>0</vt:i4>
      </vt:variant>
      <vt:variant>
        <vt:i4>5</vt:i4>
      </vt:variant>
      <vt:variant>
        <vt:lpwstr/>
      </vt:variant>
      <vt:variant>
        <vt:lpwstr>_Toc272590003</vt:lpwstr>
      </vt:variant>
      <vt:variant>
        <vt:i4>1376313</vt:i4>
      </vt:variant>
      <vt:variant>
        <vt:i4>5288</vt:i4>
      </vt:variant>
      <vt:variant>
        <vt:i4>0</vt:i4>
      </vt:variant>
      <vt:variant>
        <vt:i4>5</vt:i4>
      </vt:variant>
      <vt:variant>
        <vt:lpwstr/>
      </vt:variant>
      <vt:variant>
        <vt:lpwstr>_Toc272590002</vt:lpwstr>
      </vt:variant>
      <vt:variant>
        <vt:i4>1376313</vt:i4>
      </vt:variant>
      <vt:variant>
        <vt:i4>5282</vt:i4>
      </vt:variant>
      <vt:variant>
        <vt:i4>0</vt:i4>
      </vt:variant>
      <vt:variant>
        <vt:i4>5</vt:i4>
      </vt:variant>
      <vt:variant>
        <vt:lpwstr/>
      </vt:variant>
      <vt:variant>
        <vt:lpwstr>_Toc272590001</vt:lpwstr>
      </vt:variant>
      <vt:variant>
        <vt:i4>1376313</vt:i4>
      </vt:variant>
      <vt:variant>
        <vt:i4>5276</vt:i4>
      </vt:variant>
      <vt:variant>
        <vt:i4>0</vt:i4>
      </vt:variant>
      <vt:variant>
        <vt:i4>5</vt:i4>
      </vt:variant>
      <vt:variant>
        <vt:lpwstr/>
      </vt:variant>
      <vt:variant>
        <vt:lpwstr>_Toc272590000</vt:lpwstr>
      </vt:variant>
      <vt:variant>
        <vt:i4>1376305</vt:i4>
      </vt:variant>
      <vt:variant>
        <vt:i4>5270</vt:i4>
      </vt:variant>
      <vt:variant>
        <vt:i4>0</vt:i4>
      </vt:variant>
      <vt:variant>
        <vt:i4>5</vt:i4>
      </vt:variant>
      <vt:variant>
        <vt:lpwstr/>
      </vt:variant>
      <vt:variant>
        <vt:lpwstr>_Toc272589999</vt:lpwstr>
      </vt:variant>
      <vt:variant>
        <vt:i4>1376305</vt:i4>
      </vt:variant>
      <vt:variant>
        <vt:i4>5264</vt:i4>
      </vt:variant>
      <vt:variant>
        <vt:i4>0</vt:i4>
      </vt:variant>
      <vt:variant>
        <vt:i4>5</vt:i4>
      </vt:variant>
      <vt:variant>
        <vt:lpwstr/>
      </vt:variant>
      <vt:variant>
        <vt:lpwstr>_Toc272589998</vt:lpwstr>
      </vt:variant>
      <vt:variant>
        <vt:i4>1376305</vt:i4>
      </vt:variant>
      <vt:variant>
        <vt:i4>5258</vt:i4>
      </vt:variant>
      <vt:variant>
        <vt:i4>0</vt:i4>
      </vt:variant>
      <vt:variant>
        <vt:i4>5</vt:i4>
      </vt:variant>
      <vt:variant>
        <vt:lpwstr/>
      </vt:variant>
      <vt:variant>
        <vt:lpwstr>_Toc272589997</vt:lpwstr>
      </vt:variant>
      <vt:variant>
        <vt:i4>1376305</vt:i4>
      </vt:variant>
      <vt:variant>
        <vt:i4>5252</vt:i4>
      </vt:variant>
      <vt:variant>
        <vt:i4>0</vt:i4>
      </vt:variant>
      <vt:variant>
        <vt:i4>5</vt:i4>
      </vt:variant>
      <vt:variant>
        <vt:lpwstr/>
      </vt:variant>
      <vt:variant>
        <vt:lpwstr>_Toc272589996</vt:lpwstr>
      </vt:variant>
      <vt:variant>
        <vt:i4>1376305</vt:i4>
      </vt:variant>
      <vt:variant>
        <vt:i4>5246</vt:i4>
      </vt:variant>
      <vt:variant>
        <vt:i4>0</vt:i4>
      </vt:variant>
      <vt:variant>
        <vt:i4>5</vt:i4>
      </vt:variant>
      <vt:variant>
        <vt:lpwstr/>
      </vt:variant>
      <vt:variant>
        <vt:lpwstr>_Toc272589995</vt:lpwstr>
      </vt:variant>
      <vt:variant>
        <vt:i4>1376305</vt:i4>
      </vt:variant>
      <vt:variant>
        <vt:i4>5240</vt:i4>
      </vt:variant>
      <vt:variant>
        <vt:i4>0</vt:i4>
      </vt:variant>
      <vt:variant>
        <vt:i4>5</vt:i4>
      </vt:variant>
      <vt:variant>
        <vt:lpwstr/>
      </vt:variant>
      <vt:variant>
        <vt:lpwstr>_Toc272589994</vt:lpwstr>
      </vt:variant>
      <vt:variant>
        <vt:i4>1376305</vt:i4>
      </vt:variant>
      <vt:variant>
        <vt:i4>5234</vt:i4>
      </vt:variant>
      <vt:variant>
        <vt:i4>0</vt:i4>
      </vt:variant>
      <vt:variant>
        <vt:i4>5</vt:i4>
      </vt:variant>
      <vt:variant>
        <vt:lpwstr/>
      </vt:variant>
      <vt:variant>
        <vt:lpwstr>_Toc272589993</vt:lpwstr>
      </vt:variant>
      <vt:variant>
        <vt:i4>1376305</vt:i4>
      </vt:variant>
      <vt:variant>
        <vt:i4>5228</vt:i4>
      </vt:variant>
      <vt:variant>
        <vt:i4>0</vt:i4>
      </vt:variant>
      <vt:variant>
        <vt:i4>5</vt:i4>
      </vt:variant>
      <vt:variant>
        <vt:lpwstr/>
      </vt:variant>
      <vt:variant>
        <vt:lpwstr>_Toc272589992</vt:lpwstr>
      </vt:variant>
      <vt:variant>
        <vt:i4>1376305</vt:i4>
      </vt:variant>
      <vt:variant>
        <vt:i4>5222</vt:i4>
      </vt:variant>
      <vt:variant>
        <vt:i4>0</vt:i4>
      </vt:variant>
      <vt:variant>
        <vt:i4>5</vt:i4>
      </vt:variant>
      <vt:variant>
        <vt:lpwstr/>
      </vt:variant>
      <vt:variant>
        <vt:lpwstr>_Toc272589991</vt:lpwstr>
      </vt:variant>
      <vt:variant>
        <vt:i4>1376305</vt:i4>
      </vt:variant>
      <vt:variant>
        <vt:i4>5216</vt:i4>
      </vt:variant>
      <vt:variant>
        <vt:i4>0</vt:i4>
      </vt:variant>
      <vt:variant>
        <vt:i4>5</vt:i4>
      </vt:variant>
      <vt:variant>
        <vt:lpwstr/>
      </vt:variant>
      <vt:variant>
        <vt:lpwstr>_Toc272589990</vt:lpwstr>
      </vt:variant>
      <vt:variant>
        <vt:i4>1310769</vt:i4>
      </vt:variant>
      <vt:variant>
        <vt:i4>5210</vt:i4>
      </vt:variant>
      <vt:variant>
        <vt:i4>0</vt:i4>
      </vt:variant>
      <vt:variant>
        <vt:i4>5</vt:i4>
      </vt:variant>
      <vt:variant>
        <vt:lpwstr/>
      </vt:variant>
      <vt:variant>
        <vt:lpwstr>_Toc272589989</vt:lpwstr>
      </vt:variant>
      <vt:variant>
        <vt:i4>1310769</vt:i4>
      </vt:variant>
      <vt:variant>
        <vt:i4>5204</vt:i4>
      </vt:variant>
      <vt:variant>
        <vt:i4>0</vt:i4>
      </vt:variant>
      <vt:variant>
        <vt:i4>5</vt:i4>
      </vt:variant>
      <vt:variant>
        <vt:lpwstr/>
      </vt:variant>
      <vt:variant>
        <vt:lpwstr>_Toc272589988</vt:lpwstr>
      </vt:variant>
      <vt:variant>
        <vt:i4>1310769</vt:i4>
      </vt:variant>
      <vt:variant>
        <vt:i4>5198</vt:i4>
      </vt:variant>
      <vt:variant>
        <vt:i4>0</vt:i4>
      </vt:variant>
      <vt:variant>
        <vt:i4>5</vt:i4>
      </vt:variant>
      <vt:variant>
        <vt:lpwstr/>
      </vt:variant>
      <vt:variant>
        <vt:lpwstr>_Toc272589987</vt:lpwstr>
      </vt:variant>
      <vt:variant>
        <vt:i4>1310769</vt:i4>
      </vt:variant>
      <vt:variant>
        <vt:i4>5192</vt:i4>
      </vt:variant>
      <vt:variant>
        <vt:i4>0</vt:i4>
      </vt:variant>
      <vt:variant>
        <vt:i4>5</vt:i4>
      </vt:variant>
      <vt:variant>
        <vt:lpwstr/>
      </vt:variant>
      <vt:variant>
        <vt:lpwstr>_Toc272589986</vt:lpwstr>
      </vt:variant>
      <vt:variant>
        <vt:i4>1310769</vt:i4>
      </vt:variant>
      <vt:variant>
        <vt:i4>5186</vt:i4>
      </vt:variant>
      <vt:variant>
        <vt:i4>0</vt:i4>
      </vt:variant>
      <vt:variant>
        <vt:i4>5</vt:i4>
      </vt:variant>
      <vt:variant>
        <vt:lpwstr/>
      </vt:variant>
      <vt:variant>
        <vt:lpwstr>_Toc272589985</vt:lpwstr>
      </vt:variant>
      <vt:variant>
        <vt:i4>1310769</vt:i4>
      </vt:variant>
      <vt:variant>
        <vt:i4>5180</vt:i4>
      </vt:variant>
      <vt:variant>
        <vt:i4>0</vt:i4>
      </vt:variant>
      <vt:variant>
        <vt:i4>5</vt:i4>
      </vt:variant>
      <vt:variant>
        <vt:lpwstr/>
      </vt:variant>
      <vt:variant>
        <vt:lpwstr>_Toc272589984</vt:lpwstr>
      </vt:variant>
      <vt:variant>
        <vt:i4>1310769</vt:i4>
      </vt:variant>
      <vt:variant>
        <vt:i4>5174</vt:i4>
      </vt:variant>
      <vt:variant>
        <vt:i4>0</vt:i4>
      </vt:variant>
      <vt:variant>
        <vt:i4>5</vt:i4>
      </vt:variant>
      <vt:variant>
        <vt:lpwstr/>
      </vt:variant>
      <vt:variant>
        <vt:lpwstr>_Toc272589983</vt:lpwstr>
      </vt:variant>
      <vt:variant>
        <vt:i4>1310769</vt:i4>
      </vt:variant>
      <vt:variant>
        <vt:i4>5168</vt:i4>
      </vt:variant>
      <vt:variant>
        <vt:i4>0</vt:i4>
      </vt:variant>
      <vt:variant>
        <vt:i4>5</vt:i4>
      </vt:variant>
      <vt:variant>
        <vt:lpwstr/>
      </vt:variant>
      <vt:variant>
        <vt:lpwstr>_Toc272589982</vt:lpwstr>
      </vt:variant>
      <vt:variant>
        <vt:i4>1310769</vt:i4>
      </vt:variant>
      <vt:variant>
        <vt:i4>5162</vt:i4>
      </vt:variant>
      <vt:variant>
        <vt:i4>0</vt:i4>
      </vt:variant>
      <vt:variant>
        <vt:i4>5</vt:i4>
      </vt:variant>
      <vt:variant>
        <vt:lpwstr/>
      </vt:variant>
      <vt:variant>
        <vt:lpwstr>_Toc272589981</vt:lpwstr>
      </vt:variant>
      <vt:variant>
        <vt:i4>1310769</vt:i4>
      </vt:variant>
      <vt:variant>
        <vt:i4>5156</vt:i4>
      </vt:variant>
      <vt:variant>
        <vt:i4>0</vt:i4>
      </vt:variant>
      <vt:variant>
        <vt:i4>5</vt:i4>
      </vt:variant>
      <vt:variant>
        <vt:lpwstr/>
      </vt:variant>
      <vt:variant>
        <vt:lpwstr>_Toc272589980</vt:lpwstr>
      </vt:variant>
      <vt:variant>
        <vt:i4>1769521</vt:i4>
      </vt:variant>
      <vt:variant>
        <vt:i4>5150</vt:i4>
      </vt:variant>
      <vt:variant>
        <vt:i4>0</vt:i4>
      </vt:variant>
      <vt:variant>
        <vt:i4>5</vt:i4>
      </vt:variant>
      <vt:variant>
        <vt:lpwstr/>
      </vt:variant>
      <vt:variant>
        <vt:lpwstr>_Toc272589979</vt:lpwstr>
      </vt:variant>
      <vt:variant>
        <vt:i4>1769521</vt:i4>
      </vt:variant>
      <vt:variant>
        <vt:i4>5144</vt:i4>
      </vt:variant>
      <vt:variant>
        <vt:i4>0</vt:i4>
      </vt:variant>
      <vt:variant>
        <vt:i4>5</vt:i4>
      </vt:variant>
      <vt:variant>
        <vt:lpwstr/>
      </vt:variant>
      <vt:variant>
        <vt:lpwstr>_Toc272589978</vt:lpwstr>
      </vt:variant>
      <vt:variant>
        <vt:i4>1769521</vt:i4>
      </vt:variant>
      <vt:variant>
        <vt:i4>5138</vt:i4>
      </vt:variant>
      <vt:variant>
        <vt:i4>0</vt:i4>
      </vt:variant>
      <vt:variant>
        <vt:i4>5</vt:i4>
      </vt:variant>
      <vt:variant>
        <vt:lpwstr/>
      </vt:variant>
      <vt:variant>
        <vt:lpwstr>_Toc272589977</vt:lpwstr>
      </vt:variant>
      <vt:variant>
        <vt:i4>1769521</vt:i4>
      </vt:variant>
      <vt:variant>
        <vt:i4>5132</vt:i4>
      </vt:variant>
      <vt:variant>
        <vt:i4>0</vt:i4>
      </vt:variant>
      <vt:variant>
        <vt:i4>5</vt:i4>
      </vt:variant>
      <vt:variant>
        <vt:lpwstr/>
      </vt:variant>
      <vt:variant>
        <vt:lpwstr>_Toc272589976</vt:lpwstr>
      </vt:variant>
      <vt:variant>
        <vt:i4>1769521</vt:i4>
      </vt:variant>
      <vt:variant>
        <vt:i4>5126</vt:i4>
      </vt:variant>
      <vt:variant>
        <vt:i4>0</vt:i4>
      </vt:variant>
      <vt:variant>
        <vt:i4>5</vt:i4>
      </vt:variant>
      <vt:variant>
        <vt:lpwstr/>
      </vt:variant>
      <vt:variant>
        <vt:lpwstr>_Toc272589975</vt:lpwstr>
      </vt:variant>
      <vt:variant>
        <vt:i4>1769521</vt:i4>
      </vt:variant>
      <vt:variant>
        <vt:i4>5120</vt:i4>
      </vt:variant>
      <vt:variant>
        <vt:i4>0</vt:i4>
      </vt:variant>
      <vt:variant>
        <vt:i4>5</vt:i4>
      </vt:variant>
      <vt:variant>
        <vt:lpwstr/>
      </vt:variant>
      <vt:variant>
        <vt:lpwstr>_Toc272589974</vt:lpwstr>
      </vt:variant>
      <vt:variant>
        <vt:i4>1769521</vt:i4>
      </vt:variant>
      <vt:variant>
        <vt:i4>5114</vt:i4>
      </vt:variant>
      <vt:variant>
        <vt:i4>0</vt:i4>
      </vt:variant>
      <vt:variant>
        <vt:i4>5</vt:i4>
      </vt:variant>
      <vt:variant>
        <vt:lpwstr/>
      </vt:variant>
      <vt:variant>
        <vt:lpwstr>_Toc272589973</vt:lpwstr>
      </vt:variant>
      <vt:variant>
        <vt:i4>1769521</vt:i4>
      </vt:variant>
      <vt:variant>
        <vt:i4>5108</vt:i4>
      </vt:variant>
      <vt:variant>
        <vt:i4>0</vt:i4>
      </vt:variant>
      <vt:variant>
        <vt:i4>5</vt:i4>
      </vt:variant>
      <vt:variant>
        <vt:lpwstr/>
      </vt:variant>
      <vt:variant>
        <vt:lpwstr>_Toc272589972</vt:lpwstr>
      </vt:variant>
      <vt:variant>
        <vt:i4>1769521</vt:i4>
      </vt:variant>
      <vt:variant>
        <vt:i4>5102</vt:i4>
      </vt:variant>
      <vt:variant>
        <vt:i4>0</vt:i4>
      </vt:variant>
      <vt:variant>
        <vt:i4>5</vt:i4>
      </vt:variant>
      <vt:variant>
        <vt:lpwstr/>
      </vt:variant>
      <vt:variant>
        <vt:lpwstr>_Toc272589971</vt:lpwstr>
      </vt:variant>
      <vt:variant>
        <vt:i4>1769521</vt:i4>
      </vt:variant>
      <vt:variant>
        <vt:i4>5096</vt:i4>
      </vt:variant>
      <vt:variant>
        <vt:i4>0</vt:i4>
      </vt:variant>
      <vt:variant>
        <vt:i4>5</vt:i4>
      </vt:variant>
      <vt:variant>
        <vt:lpwstr/>
      </vt:variant>
      <vt:variant>
        <vt:lpwstr>_Toc272589970</vt:lpwstr>
      </vt:variant>
      <vt:variant>
        <vt:i4>1703985</vt:i4>
      </vt:variant>
      <vt:variant>
        <vt:i4>5090</vt:i4>
      </vt:variant>
      <vt:variant>
        <vt:i4>0</vt:i4>
      </vt:variant>
      <vt:variant>
        <vt:i4>5</vt:i4>
      </vt:variant>
      <vt:variant>
        <vt:lpwstr/>
      </vt:variant>
      <vt:variant>
        <vt:lpwstr>_Toc272589969</vt:lpwstr>
      </vt:variant>
      <vt:variant>
        <vt:i4>1703985</vt:i4>
      </vt:variant>
      <vt:variant>
        <vt:i4>5084</vt:i4>
      </vt:variant>
      <vt:variant>
        <vt:i4>0</vt:i4>
      </vt:variant>
      <vt:variant>
        <vt:i4>5</vt:i4>
      </vt:variant>
      <vt:variant>
        <vt:lpwstr/>
      </vt:variant>
      <vt:variant>
        <vt:lpwstr>_Toc272589968</vt:lpwstr>
      </vt:variant>
      <vt:variant>
        <vt:i4>1703985</vt:i4>
      </vt:variant>
      <vt:variant>
        <vt:i4>5078</vt:i4>
      </vt:variant>
      <vt:variant>
        <vt:i4>0</vt:i4>
      </vt:variant>
      <vt:variant>
        <vt:i4>5</vt:i4>
      </vt:variant>
      <vt:variant>
        <vt:lpwstr/>
      </vt:variant>
      <vt:variant>
        <vt:lpwstr>_Toc272589967</vt:lpwstr>
      </vt:variant>
      <vt:variant>
        <vt:i4>1703985</vt:i4>
      </vt:variant>
      <vt:variant>
        <vt:i4>5072</vt:i4>
      </vt:variant>
      <vt:variant>
        <vt:i4>0</vt:i4>
      </vt:variant>
      <vt:variant>
        <vt:i4>5</vt:i4>
      </vt:variant>
      <vt:variant>
        <vt:lpwstr/>
      </vt:variant>
      <vt:variant>
        <vt:lpwstr>_Toc272589966</vt:lpwstr>
      </vt:variant>
      <vt:variant>
        <vt:i4>1703985</vt:i4>
      </vt:variant>
      <vt:variant>
        <vt:i4>5066</vt:i4>
      </vt:variant>
      <vt:variant>
        <vt:i4>0</vt:i4>
      </vt:variant>
      <vt:variant>
        <vt:i4>5</vt:i4>
      </vt:variant>
      <vt:variant>
        <vt:lpwstr/>
      </vt:variant>
      <vt:variant>
        <vt:lpwstr>_Toc272589965</vt:lpwstr>
      </vt:variant>
      <vt:variant>
        <vt:i4>1703985</vt:i4>
      </vt:variant>
      <vt:variant>
        <vt:i4>5060</vt:i4>
      </vt:variant>
      <vt:variant>
        <vt:i4>0</vt:i4>
      </vt:variant>
      <vt:variant>
        <vt:i4>5</vt:i4>
      </vt:variant>
      <vt:variant>
        <vt:lpwstr/>
      </vt:variant>
      <vt:variant>
        <vt:lpwstr>_Toc272589964</vt:lpwstr>
      </vt:variant>
      <vt:variant>
        <vt:i4>1703985</vt:i4>
      </vt:variant>
      <vt:variant>
        <vt:i4>5054</vt:i4>
      </vt:variant>
      <vt:variant>
        <vt:i4>0</vt:i4>
      </vt:variant>
      <vt:variant>
        <vt:i4>5</vt:i4>
      </vt:variant>
      <vt:variant>
        <vt:lpwstr/>
      </vt:variant>
      <vt:variant>
        <vt:lpwstr>_Toc272589963</vt:lpwstr>
      </vt:variant>
      <vt:variant>
        <vt:i4>1703985</vt:i4>
      </vt:variant>
      <vt:variant>
        <vt:i4>5048</vt:i4>
      </vt:variant>
      <vt:variant>
        <vt:i4>0</vt:i4>
      </vt:variant>
      <vt:variant>
        <vt:i4>5</vt:i4>
      </vt:variant>
      <vt:variant>
        <vt:lpwstr/>
      </vt:variant>
      <vt:variant>
        <vt:lpwstr>_Toc272589962</vt:lpwstr>
      </vt:variant>
      <vt:variant>
        <vt:i4>1703985</vt:i4>
      </vt:variant>
      <vt:variant>
        <vt:i4>5042</vt:i4>
      </vt:variant>
      <vt:variant>
        <vt:i4>0</vt:i4>
      </vt:variant>
      <vt:variant>
        <vt:i4>5</vt:i4>
      </vt:variant>
      <vt:variant>
        <vt:lpwstr/>
      </vt:variant>
      <vt:variant>
        <vt:lpwstr>_Toc272589961</vt:lpwstr>
      </vt:variant>
      <vt:variant>
        <vt:i4>1703985</vt:i4>
      </vt:variant>
      <vt:variant>
        <vt:i4>5036</vt:i4>
      </vt:variant>
      <vt:variant>
        <vt:i4>0</vt:i4>
      </vt:variant>
      <vt:variant>
        <vt:i4>5</vt:i4>
      </vt:variant>
      <vt:variant>
        <vt:lpwstr/>
      </vt:variant>
      <vt:variant>
        <vt:lpwstr>_Toc272589960</vt:lpwstr>
      </vt:variant>
      <vt:variant>
        <vt:i4>1638449</vt:i4>
      </vt:variant>
      <vt:variant>
        <vt:i4>5030</vt:i4>
      </vt:variant>
      <vt:variant>
        <vt:i4>0</vt:i4>
      </vt:variant>
      <vt:variant>
        <vt:i4>5</vt:i4>
      </vt:variant>
      <vt:variant>
        <vt:lpwstr/>
      </vt:variant>
      <vt:variant>
        <vt:lpwstr>_Toc272589959</vt:lpwstr>
      </vt:variant>
      <vt:variant>
        <vt:i4>1638449</vt:i4>
      </vt:variant>
      <vt:variant>
        <vt:i4>5024</vt:i4>
      </vt:variant>
      <vt:variant>
        <vt:i4>0</vt:i4>
      </vt:variant>
      <vt:variant>
        <vt:i4>5</vt:i4>
      </vt:variant>
      <vt:variant>
        <vt:lpwstr/>
      </vt:variant>
      <vt:variant>
        <vt:lpwstr>_Toc272589958</vt:lpwstr>
      </vt:variant>
      <vt:variant>
        <vt:i4>1638449</vt:i4>
      </vt:variant>
      <vt:variant>
        <vt:i4>5018</vt:i4>
      </vt:variant>
      <vt:variant>
        <vt:i4>0</vt:i4>
      </vt:variant>
      <vt:variant>
        <vt:i4>5</vt:i4>
      </vt:variant>
      <vt:variant>
        <vt:lpwstr/>
      </vt:variant>
      <vt:variant>
        <vt:lpwstr>_Toc272589957</vt:lpwstr>
      </vt:variant>
      <vt:variant>
        <vt:i4>1638449</vt:i4>
      </vt:variant>
      <vt:variant>
        <vt:i4>5012</vt:i4>
      </vt:variant>
      <vt:variant>
        <vt:i4>0</vt:i4>
      </vt:variant>
      <vt:variant>
        <vt:i4>5</vt:i4>
      </vt:variant>
      <vt:variant>
        <vt:lpwstr/>
      </vt:variant>
      <vt:variant>
        <vt:lpwstr>_Toc272589956</vt:lpwstr>
      </vt:variant>
      <vt:variant>
        <vt:i4>1638449</vt:i4>
      </vt:variant>
      <vt:variant>
        <vt:i4>5006</vt:i4>
      </vt:variant>
      <vt:variant>
        <vt:i4>0</vt:i4>
      </vt:variant>
      <vt:variant>
        <vt:i4>5</vt:i4>
      </vt:variant>
      <vt:variant>
        <vt:lpwstr/>
      </vt:variant>
      <vt:variant>
        <vt:lpwstr>_Toc272589955</vt:lpwstr>
      </vt:variant>
      <vt:variant>
        <vt:i4>1638449</vt:i4>
      </vt:variant>
      <vt:variant>
        <vt:i4>5000</vt:i4>
      </vt:variant>
      <vt:variant>
        <vt:i4>0</vt:i4>
      </vt:variant>
      <vt:variant>
        <vt:i4>5</vt:i4>
      </vt:variant>
      <vt:variant>
        <vt:lpwstr/>
      </vt:variant>
      <vt:variant>
        <vt:lpwstr>_Toc272589954</vt:lpwstr>
      </vt:variant>
      <vt:variant>
        <vt:i4>1638449</vt:i4>
      </vt:variant>
      <vt:variant>
        <vt:i4>4994</vt:i4>
      </vt:variant>
      <vt:variant>
        <vt:i4>0</vt:i4>
      </vt:variant>
      <vt:variant>
        <vt:i4>5</vt:i4>
      </vt:variant>
      <vt:variant>
        <vt:lpwstr/>
      </vt:variant>
      <vt:variant>
        <vt:lpwstr>_Toc272589953</vt:lpwstr>
      </vt:variant>
      <vt:variant>
        <vt:i4>1638449</vt:i4>
      </vt:variant>
      <vt:variant>
        <vt:i4>4988</vt:i4>
      </vt:variant>
      <vt:variant>
        <vt:i4>0</vt:i4>
      </vt:variant>
      <vt:variant>
        <vt:i4>5</vt:i4>
      </vt:variant>
      <vt:variant>
        <vt:lpwstr/>
      </vt:variant>
      <vt:variant>
        <vt:lpwstr>_Toc272589952</vt:lpwstr>
      </vt:variant>
      <vt:variant>
        <vt:i4>1638449</vt:i4>
      </vt:variant>
      <vt:variant>
        <vt:i4>4982</vt:i4>
      </vt:variant>
      <vt:variant>
        <vt:i4>0</vt:i4>
      </vt:variant>
      <vt:variant>
        <vt:i4>5</vt:i4>
      </vt:variant>
      <vt:variant>
        <vt:lpwstr/>
      </vt:variant>
      <vt:variant>
        <vt:lpwstr>_Toc272589951</vt:lpwstr>
      </vt:variant>
      <vt:variant>
        <vt:i4>1638449</vt:i4>
      </vt:variant>
      <vt:variant>
        <vt:i4>4976</vt:i4>
      </vt:variant>
      <vt:variant>
        <vt:i4>0</vt:i4>
      </vt:variant>
      <vt:variant>
        <vt:i4>5</vt:i4>
      </vt:variant>
      <vt:variant>
        <vt:lpwstr/>
      </vt:variant>
      <vt:variant>
        <vt:lpwstr>_Toc272589950</vt:lpwstr>
      </vt:variant>
      <vt:variant>
        <vt:i4>1572913</vt:i4>
      </vt:variant>
      <vt:variant>
        <vt:i4>4970</vt:i4>
      </vt:variant>
      <vt:variant>
        <vt:i4>0</vt:i4>
      </vt:variant>
      <vt:variant>
        <vt:i4>5</vt:i4>
      </vt:variant>
      <vt:variant>
        <vt:lpwstr/>
      </vt:variant>
      <vt:variant>
        <vt:lpwstr>_Toc272589949</vt:lpwstr>
      </vt:variant>
      <vt:variant>
        <vt:i4>1572913</vt:i4>
      </vt:variant>
      <vt:variant>
        <vt:i4>4964</vt:i4>
      </vt:variant>
      <vt:variant>
        <vt:i4>0</vt:i4>
      </vt:variant>
      <vt:variant>
        <vt:i4>5</vt:i4>
      </vt:variant>
      <vt:variant>
        <vt:lpwstr/>
      </vt:variant>
      <vt:variant>
        <vt:lpwstr>_Toc272589948</vt:lpwstr>
      </vt:variant>
      <vt:variant>
        <vt:i4>1572913</vt:i4>
      </vt:variant>
      <vt:variant>
        <vt:i4>4958</vt:i4>
      </vt:variant>
      <vt:variant>
        <vt:i4>0</vt:i4>
      </vt:variant>
      <vt:variant>
        <vt:i4>5</vt:i4>
      </vt:variant>
      <vt:variant>
        <vt:lpwstr/>
      </vt:variant>
      <vt:variant>
        <vt:lpwstr>_Toc272589947</vt:lpwstr>
      </vt:variant>
      <vt:variant>
        <vt:i4>1572913</vt:i4>
      </vt:variant>
      <vt:variant>
        <vt:i4>4952</vt:i4>
      </vt:variant>
      <vt:variant>
        <vt:i4>0</vt:i4>
      </vt:variant>
      <vt:variant>
        <vt:i4>5</vt:i4>
      </vt:variant>
      <vt:variant>
        <vt:lpwstr/>
      </vt:variant>
      <vt:variant>
        <vt:lpwstr>_Toc272589946</vt:lpwstr>
      </vt:variant>
      <vt:variant>
        <vt:i4>1572913</vt:i4>
      </vt:variant>
      <vt:variant>
        <vt:i4>4946</vt:i4>
      </vt:variant>
      <vt:variant>
        <vt:i4>0</vt:i4>
      </vt:variant>
      <vt:variant>
        <vt:i4>5</vt:i4>
      </vt:variant>
      <vt:variant>
        <vt:lpwstr/>
      </vt:variant>
      <vt:variant>
        <vt:lpwstr>_Toc272589945</vt:lpwstr>
      </vt:variant>
      <vt:variant>
        <vt:i4>1572913</vt:i4>
      </vt:variant>
      <vt:variant>
        <vt:i4>4940</vt:i4>
      </vt:variant>
      <vt:variant>
        <vt:i4>0</vt:i4>
      </vt:variant>
      <vt:variant>
        <vt:i4>5</vt:i4>
      </vt:variant>
      <vt:variant>
        <vt:lpwstr/>
      </vt:variant>
      <vt:variant>
        <vt:lpwstr>_Toc272589944</vt:lpwstr>
      </vt:variant>
      <vt:variant>
        <vt:i4>1572913</vt:i4>
      </vt:variant>
      <vt:variant>
        <vt:i4>4934</vt:i4>
      </vt:variant>
      <vt:variant>
        <vt:i4>0</vt:i4>
      </vt:variant>
      <vt:variant>
        <vt:i4>5</vt:i4>
      </vt:variant>
      <vt:variant>
        <vt:lpwstr/>
      </vt:variant>
      <vt:variant>
        <vt:lpwstr>_Toc272589943</vt:lpwstr>
      </vt:variant>
      <vt:variant>
        <vt:i4>1572913</vt:i4>
      </vt:variant>
      <vt:variant>
        <vt:i4>4928</vt:i4>
      </vt:variant>
      <vt:variant>
        <vt:i4>0</vt:i4>
      </vt:variant>
      <vt:variant>
        <vt:i4>5</vt:i4>
      </vt:variant>
      <vt:variant>
        <vt:lpwstr/>
      </vt:variant>
      <vt:variant>
        <vt:lpwstr>_Toc272589942</vt:lpwstr>
      </vt:variant>
      <vt:variant>
        <vt:i4>1572913</vt:i4>
      </vt:variant>
      <vt:variant>
        <vt:i4>4922</vt:i4>
      </vt:variant>
      <vt:variant>
        <vt:i4>0</vt:i4>
      </vt:variant>
      <vt:variant>
        <vt:i4>5</vt:i4>
      </vt:variant>
      <vt:variant>
        <vt:lpwstr/>
      </vt:variant>
      <vt:variant>
        <vt:lpwstr>_Toc272589941</vt:lpwstr>
      </vt:variant>
      <vt:variant>
        <vt:i4>1572913</vt:i4>
      </vt:variant>
      <vt:variant>
        <vt:i4>4916</vt:i4>
      </vt:variant>
      <vt:variant>
        <vt:i4>0</vt:i4>
      </vt:variant>
      <vt:variant>
        <vt:i4>5</vt:i4>
      </vt:variant>
      <vt:variant>
        <vt:lpwstr/>
      </vt:variant>
      <vt:variant>
        <vt:lpwstr>_Toc272589940</vt:lpwstr>
      </vt:variant>
      <vt:variant>
        <vt:i4>2031665</vt:i4>
      </vt:variant>
      <vt:variant>
        <vt:i4>4910</vt:i4>
      </vt:variant>
      <vt:variant>
        <vt:i4>0</vt:i4>
      </vt:variant>
      <vt:variant>
        <vt:i4>5</vt:i4>
      </vt:variant>
      <vt:variant>
        <vt:lpwstr/>
      </vt:variant>
      <vt:variant>
        <vt:lpwstr>_Toc272589939</vt:lpwstr>
      </vt:variant>
      <vt:variant>
        <vt:i4>2031665</vt:i4>
      </vt:variant>
      <vt:variant>
        <vt:i4>4904</vt:i4>
      </vt:variant>
      <vt:variant>
        <vt:i4>0</vt:i4>
      </vt:variant>
      <vt:variant>
        <vt:i4>5</vt:i4>
      </vt:variant>
      <vt:variant>
        <vt:lpwstr/>
      </vt:variant>
      <vt:variant>
        <vt:lpwstr>_Toc272589938</vt:lpwstr>
      </vt:variant>
      <vt:variant>
        <vt:i4>2031665</vt:i4>
      </vt:variant>
      <vt:variant>
        <vt:i4>4898</vt:i4>
      </vt:variant>
      <vt:variant>
        <vt:i4>0</vt:i4>
      </vt:variant>
      <vt:variant>
        <vt:i4>5</vt:i4>
      </vt:variant>
      <vt:variant>
        <vt:lpwstr/>
      </vt:variant>
      <vt:variant>
        <vt:lpwstr>_Toc272589937</vt:lpwstr>
      </vt:variant>
      <vt:variant>
        <vt:i4>2031665</vt:i4>
      </vt:variant>
      <vt:variant>
        <vt:i4>4892</vt:i4>
      </vt:variant>
      <vt:variant>
        <vt:i4>0</vt:i4>
      </vt:variant>
      <vt:variant>
        <vt:i4>5</vt:i4>
      </vt:variant>
      <vt:variant>
        <vt:lpwstr/>
      </vt:variant>
      <vt:variant>
        <vt:lpwstr>_Toc272589936</vt:lpwstr>
      </vt:variant>
      <vt:variant>
        <vt:i4>2031665</vt:i4>
      </vt:variant>
      <vt:variant>
        <vt:i4>4886</vt:i4>
      </vt:variant>
      <vt:variant>
        <vt:i4>0</vt:i4>
      </vt:variant>
      <vt:variant>
        <vt:i4>5</vt:i4>
      </vt:variant>
      <vt:variant>
        <vt:lpwstr/>
      </vt:variant>
      <vt:variant>
        <vt:lpwstr>_Toc272589935</vt:lpwstr>
      </vt:variant>
      <vt:variant>
        <vt:i4>2031665</vt:i4>
      </vt:variant>
      <vt:variant>
        <vt:i4>4880</vt:i4>
      </vt:variant>
      <vt:variant>
        <vt:i4>0</vt:i4>
      </vt:variant>
      <vt:variant>
        <vt:i4>5</vt:i4>
      </vt:variant>
      <vt:variant>
        <vt:lpwstr/>
      </vt:variant>
      <vt:variant>
        <vt:lpwstr>_Toc272589934</vt:lpwstr>
      </vt:variant>
      <vt:variant>
        <vt:i4>2031665</vt:i4>
      </vt:variant>
      <vt:variant>
        <vt:i4>4874</vt:i4>
      </vt:variant>
      <vt:variant>
        <vt:i4>0</vt:i4>
      </vt:variant>
      <vt:variant>
        <vt:i4>5</vt:i4>
      </vt:variant>
      <vt:variant>
        <vt:lpwstr/>
      </vt:variant>
      <vt:variant>
        <vt:lpwstr>_Toc272589933</vt:lpwstr>
      </vt:variant>
      <vt:variant>
        <vt:i4>2031665</vt:i4>
      </vt:variant>
      <vt:variant>
        <vt:i4>4868</vt:i4>
      </vt:variant>
      <vt:variant>
        <vt:i4>0</vt:i4>
      </vt:variant>
      <vt:variant>
        <vt:i4>5</vt:i4>
      </vt:variant>
      <vt:variant>
        <vt:lpwstr/>
      </vt:variant>
      <vt:variant>
        <vt:lpwstr>_Toc272589932</vt:lpwstr>
      </vt:variant>
      <vt:variant>
        <vt:i4>2031665</vt:i4>
      </vt:variant>
      <vt:variant>
        <vt:i4>4862</vt:i4>
      </vt:variant>
      <vt:variant>
        <vt:i4>0</vt:i4>
      </vt:variant>
      <vt:variant>
        <vt:i4>5</vt:i4>
      </vt:variant>
      <vt:variant>
        <vt:lpwstr/>
      </vt:variant>
      <vt:variant>
        <vt:lpwstr>_Toc272589931</vt:lpwstr>
      </vt:variant>
      <vt:variant>
        <vt:i4>2031665</vt:i4>
      </vt:variant>
      <vt:variant>
        <vt:i4>4856</vt:i4>
      </vt:variant>
      <vt:variant>
        <vt:i4>0</vt:i4>
      </vt:variant>
      <vt:variant>
        <vt:i4>5</vt:i4>
      </vt:variant>
      <vt:variant>
        <vt:lpwstr/>
      </vt:variant>
      <vt:variant>
        <vt:lpwstr>_Toc272589930</vt:lpwstr>
      </vt:variant>
      <vt:variant>
        <vt:i4>1966129</vt:i4>
      </vt:variant>
      <vt:variant>
        <vt:i4>4850</vt:i4>
      </vt:variant>
      <vt:variant>
        <vt:i4>0</vt:i4>
      </vt:variant>
      <vt:variant>
        <vt:i4>5</vt:i4>
      </vt:variant>
      <vt:variant>
        <vt:lpwstr/>
      </vt:variant>
      <vt:variant>
        <vt:lpwstr>_Toc272589929</vt:lpwstr>
      </vt:variant>
      <vt:variant>
        <vt:i4>1966129</vt:i4>
      </vt:variant>
      <vt:variant>
        <vt:i4>4844</vt:i4>
      </vt:variant>
      <vt:variant>
        <vt:i4>0</vt:i4>
      </vt:variant>
      <vt:variant>
        <vt:i4>5</vt:i4>
      </vt:variant>
      <vt:variant>
        <vt:lpwstr/>
      </vt:variant>
      <vt:variant>
        <vt:lpwstr>_Toc272589928</vt:lpwstr>
      </vt:variant>
      <vt:variant>
        <vt:i4>1966129</vt:i4>
      </vt:variant>
      <vt:variant>
        <vt:i4>4838</vt:i4>
      </vt:variant>
      <vt:variant>
        <vt:i4>0</vt:i4>
      </vt:variant>
      <vt:variant>
        <vt:i4>5</vt:i4>
      </vt:variant>
      <vt:variant>
        <vt:lpwstr/>
      </vt:variant>
      <vt:variant>
        <vt:lpwstr>_Toc272589927</vt:lpwstr>
      </vt:variant>
      <vt:variant>
        <vt:i4>1966129</vt:i4>
      </vt:variant>
      <vt:variant>
        <vt:i4>4832</vt:i4>
      </vt:variant>
      <vt:variant>
        <vt:i4>0</vt:i4>
      </vt:variant>
      <vt:variant>
        <vt:i4>5</vt:i4>
      </vt:variant>
      <vt:variant>
        <vt:lpwstr/>
      </vt:variant>
      <vt:variant>
        <vt:lpwstr>_Toc272589926</vt:lpwstr>
      </vt:variant>
      <vt:variant>
        <vt:i4>1966129</vt:i4>
      </vt:variant>
      <vt:variant>
        <vt:i4>4826</vt:i4>
      </vt:variant>
      <vt:variant>
        <vt:i4>0</vt:i4>
      </vt:variant>
      <vt:variant>
        <vt:i4>5</vt:i4>
      </vt:variant>
      <vt:variant>
        <vt:lpwstr/>
      </vt:variant>
      <vt:variant>
        <vt:lpwstr>_Toc272589925</vt:lpwstr>
      </vt:variant>
      <vt:variant>
        <vt:i4>1966129</vt:i4>
      </vt:variant>
      <vt:variant>
        <vt:i4>4820</vt:i4>
      </vt:variant>
      <vt:variant>
        <vt:i4>0</vt:i4>
      </vt:variant>
      <vt:variant>
        <vt:i4>5</vt:i4>
      </vt:variant>
      <vt:variant>
        <vt:lpwstr/>
      </vt:variant>
      <vt:variant>
        <vt:lpwstr>_Toc272589924</vt:lpwstr>
      </vt:variant>
      <vt:variant>
        <vt:i4>1966129</vt:i4>
      </vt:variant>
      <vt:variant>
        <vt:i4>4814</vt:i4>
      </vt:variant>
      <vt:variant>
        <vt:i4>0</vt:i4>
      </vt:variant>
      <vt:variant>
        <vt:i4>5</vt:i4>
      </vt:variant>
      <vt:variant>
        <vt:lpwstr/>
      </vt:variant>
      <vt:variant>
        <vt:lpwstr>_Toc272589923</vt:lpwstr>
      </vt:variant>
      <vt:variant>
        <vt:i4>1966129</vt:i4>
      </vt:variant>
      <vt:variant>
        <vt:i4>4808</vt:i4>
      </vt:variant>
      <vt:variant>
        <vt:i4>0</vt:i4>
      </vt:variant>
      <vt:variant>
        <vt:i4>5</vt:i4>
      </vt:variant>
      <vt:variant>
        <vt:lpwstr/>
      </vt:variant>
      <vt:variant>
        <vt:lpwstr>_Toc272589922</vt:lpwstr>
      </vt:variant>
      <vt:variant>
        <vt:i4>1966129</vt:i4>
      </vt:variant>
      <vt:variant>
        <vt:i4>4802</vt:i4>
      </vt:variant>
      <vt:variant>
        <vt:i4>0</vt:i4>
      </vt:variant>
      <vt:variant>
        <vt:i4>5</vt:i4>
      </vt:variant>
      <vt:variant>
        <vt:lpwstr/>
      </vt:variant>
      <vt:variant>
        <vt:lpwstr>_Toc272589921</vt:lpwstr>
      </vt:variant>
      <vt:variant>
        <vt:i4>1966129</vt:i4>
      </vt:variant>
      <vt:variant>
        <vt:i4>4796</vt:i4>
      </vt:variant>
      <vt:variant>
        <vt:i4>0</vt:i4>
      </vt:variant>
      <vt:variant>
        <vt:i4>5</vt:i4>
      </vt:variant>
      <vt:variant>
        <vt:lpwstr/>
      </vt:variant>
      <vt:variant>
        <vt:lpwstr>_Toc272589920</vt:lpwstr>
      </vt:variant>
      <vt:variant>
        <vt:i4>1900593</vt:i4>
      </vt:variant>
      <vt:variant>
        <vt:i4>4790</vt:i4>
      </vt:variant>
      <vt:variant>
        <vt:i4>0</vt:i4>
      </vt:variant>
      <vt:variant>
        <vt:i4>5</vt:i4>
      </vt:variant>
      <vt:variant>
        <vt:lpwstr/>
      </vt:variant>
      <vt:variant>
        <vt:lpwstr>_Toc272589919</vt:lpwstr>
      </vt:variant>
      <vt:variant>
        <vt:i4>1900593</vt:i4>
      </vt:variant>
      <vt:variant>
        <vt:i4>4784</vt:i4>
      </vt:variant>
      <vt:variant>
        <vt:i4>0</vt:i4>
      </vt:variant>
      <vt:variant>
        <vt:i4>5</vt:i4>
      </vt:variant>
      <vt:variant>
        <vt:lpwstr/>
      </vt:variant>
      <vt:variant>
        <vt:lpwstr>_Toc272589918</vt:lpwstr>
      </vt:variant>
      <vt:variant>
        <vt:i4>1900593</vt:i4>
      </vt:variant>
      <vt:variant>
        <vt:i4>4778</vt:i4>
      </vt:variant>
      <vt:variant>
        <vt:i4>0</vt:i4>
      </vt:variant>
      <vt:variant>
        <vt:i4>5</vt:i4>
      </vt:variant>
      <vt:variant>
        <vt:lpwstr/>
      </vt:variant>
      <vt:variant>
        <vt:lpwstr>_Toc272589917</vt:lpwstr>
      </vt:variant>
      <vt:variant>
        <vt:i4>1900593</vt:i4>
      </vt:variant>
      <vt:variant>
        <vt:i4>4772</vt:i4>
      </vt:variant>
      <vt:variant>
        <vt:i4>0</vt:i4>
      </vt:variant>
      <vt:variant>
        <vt:i4>5</vt:i4>
      </vt:variant>
      <vt:variant>
        <vt:lpwstr/>
      </vt:variant>
      <vt:variant>
        <vt:lpwstr>_Toc272589916</vt:lpwstr>
      </vt:variant>
      <vt:variant>
        <vt:i4>1900593</vt:i4>
      </vt:variant>
      <vt:variant>
        <vt:i4>4766</vt:i4>
      </vt:variant>
      <vt:variant>
        <vt:i4>0</vt:i4>
      </vt:variant>
      <vt:variant>
        <vt:i4>5</vt:i4>
      </vt:variant>
      <vt:variant>
        <vt:lpwstr/>
      </vt:variant>
      <vt:variant>
        <vt:lpwstr>_Toc272589915</vt:lpwstr>
      </vt:variant>
      <vt:variant>
        <vt:i4>1900593</vt:i4>
      </vt:variant>
      <vt:variant>
        <vt:i4>4760</vt:i4>
      </vt:variant>
      <vt:variant>
        <vt:i4>0</vt:i4>
      </vt:variant>
      <vt:variant>
        <vt:i4>5</vt:i4>
      </vt:variant>
      <vt:variant>
        <vt:lpwstr/>
      </vt:variant>
      <vt:variant>
        <vt:lpwstr>_Toc272589914</vt:lpwstr>
      </vt:variant>
      <vt:variant>
        <vt:i4>1900593</vt:i4>
      </vt:variant>
      <vt:variant>
        <vt:i4>4754</vt:i4>
      </vt:variant>
      <vt:variant>
        <vt:i4>0</vt:i4>
      </vt:variant>
      <vt:variant>
        <vt:i4>5</vt:i4>
      </vt:variant>
      <vt:variant>
        <vt:lpwstr/>
      </vt:variant>
      <vt:variant>
        <vt:lpwstr>_Toc272589913</vt:lpwstr>
      </vt:variant>
      <vt:variant>
        <vt:i4>1900593</vt:i4>
      </vt:variant>
      <vt:variant>
        <vt:i4>4748</vt:i4>
      </vt:variant>
      <vt:variant>
        <vt:i4>0</vt:i4>
      </vt:variant>
      <vt:variant>
        <vt:i4>5</vt:i4>
      </vt:variant>
      <vt:variant>
        <vt:lpwstr/>
      </vt:variant>
      <vt:variant>
        <vt:lpwstr>_Toc272589912</vt:lpwstr>
      </vt:variant>
      <vt:variant>
        <vt:i4>1900593</vt:i4>
      </vt:variant>
      <vt:variant>
        <vt:i4>4742</vt:i4>
      </vt:variant>
      <vt:variant>
        <vt:i4>0</vt:i4>
      </vt:variant>
      <vt:variant>
        <vt:i4>5</vt:i4>
      </vt:variant>
      <vt:variant>
        <vt:lpwstr/>
      </vt:variant>
      <vt:variant>
        <vt:lpwstr>_Toc272589911</vt:lpwstr>
      </vt:variant>
      <vt:variant>
        <vt:i4>1900593</vt:i4>
      </vt:variant>
      <vt:variant>
        <vt:i4>4736</vt:i4>
      </vt:variant>
      <vt:variant>
        <vt:i4>0</vt:i4>
      </vt:variant>
      <vt:variant>
        <vt:i4>5</vt:i4>
      </vt:variant>
      <vt:variant>
        <vt:lpwstr/>
      </vt:variant>
      <vt:variant>
        <vt:lpwstr>_Toc272589910</vt:lpwstr>
      </vt:variant>
      <vt:variant>
        <vt:i4>1835057</vt:i4>
      </vt:variant>
      <vt:variant>
        <vt:i4>4730</vt:i4>
      </vt:variant>
      <vt:variant>
        <vt:i4>0</vt:i4>
      </vt:variant>
      <vt:variant>
        <vt:i4>5</vt:i4>
      </vt:variant>
      <vt:variant>
        <vt:lpwstr/>
      </vt:variant>
      <vt:variant>
        <vt:lpwstr>_Toc272589909</vt:lpwstr>
      </vt:variant>
      <vt:variant>
        <vt:i4>1835057</vt:i4>
      </vt:variant>
      <vt:variant>
        <vt:i4>4724</vt:i4>
      </vt:variant>
      <vt:variant>
        <vt:i4>0</vt:i4>
      </vt:variant>
      <vt:variant>
        <vt:i4>5</vt:i4>
      </vt:variant>
      <vt:variant>
        <vt:lpwstr/>
      </vt:variant>
      <vt:variant>
        <vt:lpwstr>_Toc272589908</vt:lpwstr>
      </vt:variant>
      <vt:variant>
        <vt:i4>1835057</vt:i4>
      </vt:variant>
      <vt:variant>
        <vt:i4>4718</vt:i4>
      </vt:variant>
      <vt:variant>
        <vt:i4>0</vt:i4>
      </vt:variant>
      <vt:variant>
        <vt:i4>5</vt:i4>
      </vt:variant>
      <vt:variant>
        <vt:lpwstr/>
      </vt:variant>
      <vt:variant>
        <vt:lpwstr>_Toc272589907</vt:lpwstr>
      </vt:variant>
      <vt:variant>
        <vt:i4>1835057</vt:i4>
      </vt:variant>
      <vt:variant>
        <vt:i4>4712</vt:i4>
      </vt:variant>
      <vt:variant>
        <vt:i4>0</vt:i4>
      </vt:variant>
      <vt:variant>
        <vt:i4>5</vt:i4>
      </vt:variant>
      <vt:variant>
        <vt:lpwstr/>
      </vt:variant>
      <vt:variant>
        <vt:lpwstr>_Toc272589906</vt:lpwstr>
      </vt:variant>
      <vt:variant>
        <vt:i4>1835057</vt:i4>
      </vt:variant>
      <vt:variant>
        <vt:i4>4706</vt:i4>
      </vt:variant>
      <vt:variant>
        <vt:i4>0</vt:i4>
      </vt:variant>
      <vt:variant>
        <vt:i4>5</vt:i4>
      </vt:variant>
      <vt:variant>
        <vt:lpwstr/>
      </vt:variant>
      <vt:variant>
        <vt:lpwstr>_Toc272589905</vt:lpwstr>
      </vt:variant>
      <vt:variant>
        <vt:i4>1835057</vt:i4>
      </vt:variant>
      <vt:variant>
        <vt:i4>4700</vt:i4>
      </vt:variant>
      <vt:variant>
        <vt:i4>0</vt:i4>
      </vt:variant>
      <vt:variant>
        <vt:i4>5</vt:i4>
      </vt:variant>
      <vt:variant>
        <vt:lpwstr/>
      </vt:variant>
      <vt:variant>
        <vt:lpwstr>_Toc272589904</vt:lpwstr>
      </vt:variant>
      <vt:variant>
        <vt:i4>1835057</vt:i4>
      </vt:variant>
      <vt:variant>
        <vt:i4>4694</vt:i4>
      </vt:variant>
      <vt:variant>
        <vt:i4>0</vt:i4>
      </vt:variant>
      <vt:variant>
        <vt:i4>5</vt:i4>
      </vt:variant>
      <vt:variant>
        <vt:lpwstr/>
      </vt:variant>
      <vt:variant>
        <vt:lpwstr>_Toc272589903</vt:lpwstr>
      </vt:variant>
      <vt:variant>
        <vt:i4>1835057</vt:i4>
      </vt:variant>
      <vt:variant>
        <vt:i4>4688</vt:i4>
      </vt:variant>
      <vt:variant>
        <vt:i4>0</vt:i4>
      </vt:variant>
      <vt:variant>
        <vt:i4>5</vt:i4>
      </vt:variant>
      <vt:variant>
        <vt:lpwstr/>
      </vt:variant>
      <vt:variant>
        <vt:lpwstr>_Toc272589902</vt:lpwstr>
      </vt:variant>
      <vt:variant>
        <vt:i4>1835057</vt:i4>
      </vt:variant>
      <vt:variant>
        <vt:i4>4682</vt:i4>
      </vt:variant>
      <vt:variant>
        <vt:i4>0</vt:i4>
      </vt:variant>
      <vt:variant>
        <vt:i4>5</vt:i4>
      </vt:variant>
      <vt:variant>
        <vt:lpwstr/>
      </vt:variant>
      <vt:variant>
        <vt:lpwstr>_Toc272589901</vt:lpwstr>
      </vt:variant>
      <vt:variant>
        <vt:i4>1835057</vt:i4>
      </vt:variant>
      <vt:variant>
        <vt:i4>4676</vt:i4>
      </vt:variant>
      <vt:variant>
        <vt:i4>0</vt:i4>
      </vt:variant>
      <vt:variant>
        <vt:i4>5</vt:i4>
      </vt:variant>
      <vt:variant>
        <vt:lpwstr/>
      </vt:variant>
      <vt:variant>
        <vt:lpwstr>_Toc272589900</vt:lpwstr>
      </vt:variant>
      <vt:variant>
        <vt:i4>1376304</vt:i4>
      </vt:variant>
      <vt:variant>
        <vt:i4>4670</vt:i4>
      </vt:variant>
      <vt:variant>
        <vt:i4>0</vt:i4>
      </vt:variant>
      <vt:variant>
        <vt:i4>5</vt:i4>
      </vt:variant>
      <vt:variant>
        <vt:lpwstr/>
      </vt:variant>
      <vt:variant>
        <vt:lpwstr>_Toc272589899</vt:lpwstr>
      </vt:variant>
      <vt:variant>
        <vt:i4>1376304</vt:i4>
      </vt:variant>
      <vt:variant>
        <vt:i4>4664</vt:i4>
      </vt:variant>
      <vt:variant>
        <vt:i4>0</vt:i4>
      </vt:variant>
      <vt:variant>
        <vt:i4>5</vt:i4>
      </vt:variant>
      <vt:variant>
        <vt:lpwstr/>
      </vt:variant>
      <vt:variant>
        <vt:lpwstr>_Toc272589898</vt:lpwstr>
      </vt:variant>
      <vt:variant>
        <vt:i4>1376304</vt:i4>
      </vt:variant>
      <vt:variant>
        <vt:i4>4658</vt:i4>
      </vt:variant>
      <vt:variant>
        <vt:i4>0</vt:i4>
      </vt:variant>
      <vt:variant>
        <vt:i4>5</vt:i4>
      </vt:variant>
      <vt:variant>
        <vt:lpwstr/>
      </vt:variant>
      <vt:variant>
        <vt:lpwstr>_Toc272589897</vt:lpwstr>
      </vt:variant>
      <vt:variant>
        <vt:i4>1376304</vt:i4>
      </vt:variant>
      <vt:variant>
        <vt:i4>4652</vt:i4>
      </vt:variant>
      <vt:variant>
        <vt:i4>0</vt:i4>
      </vt:variant>
      <vt:variant>
        <vt:i4>5</vt:i4>
      </vt:variant>
      <vt:variant>
        <vt:lpwstr/>
      </vt:variant>
      <vt:variant>
        <vt:lpwstr>_Toc272589896</vt:lpwstr>
      </vt:variant>
      <vt:variant>
        <vt:i4>1376304</vt:i4>
      </vt:variant>
      <vt:variant>
        <vt:i4>4646</vt:i4>
      </vt:variant>
      <vt:variant>
        <vt:i4>0</vt:i4>
      </vt:variant>
      <vt:variant>
        <vt:i4>5</vt:i4>
      </vt:variant>
      <vt:variant>
        <vt:lpwstr/>
      </vt:variant>
      <vt:variant>
        <vt:lpwstr>_Toc272589895</vt:lpwstr>
      </vt:variant>
      <vt:variant>
        <vt:i4>1376304</vt:i4>
      </vt:variant>
      <vt:variant>
        <vt:i4>4640</vt:i4>
      </vt:variant>
      <vt:variant>
        <vt:i4>0</vt:i4>
      </vt:variant>
      <vt:variant>
        <vt:i4>5</vt:i4>
      </vt:variant>
      <vt:variant>
        <vt:lpwstr/>
      </vt:variant>
      <vt:variant>
        <vt:lpwstr>_Toc272589894</vt:lpwstr>
      </vt:variant>
      <vt:variant>
        <vt:i4>1376304</vt:i4>
      </vt:variant>
      <vt:variant>
        <vt:i4>4634</vt:i4>
      </vt:variant>
      <vt:variant>
        <vt:i4>0</vt:i4>
      </vt:variant>
      <vt:variant>
        <vt:i4>5</vt:i4>
      </vt:variant>
      <vt:variant>
        <vt:lpwstr/>
      </vt:variant>
      <vt:variant>
        <vt:lpwstr>_Toc272589893</vt:lpwstr>
      </vt:variant>
      <vt:variant>
        <vt:i4>1376304</vt:i4>
      </vt:variant>
      <vt:variant>
        <vt:i4>4628</vt:i4>
      </vt:variant>
      <vt:variant>
        <vt:i4>0</vt:i4>
      </vt:variant>
      <vt:variant>
        <vt:i4>5</vt:i4>
      </vt:variant>
      <vt:variant>
        <vt:lpwstr/>
      </vt:variant>
      <vt:variant>
        <vt:lpwstr>_Toc272589892</vt:lpwstr>
      </vt:variant>
      <vt:variant>
        <vt:i4>1376304</vt:i4>
      </vt:variant>
      <vt:variant>
        <vt:i4>4622</vt:i4>
      </vt:variant>
      <vt:variant>
        <vt:i4>0</vt:i4>
      </vt:variant>
      <vt:variant>
        <vt:i4>5</vt:i4>
      </vt:variant>
      <vt:variant>
        <vt:lpwstr/>
      </vt:variant>
      <vt:variant>
        <vt:lpwstr>_Toc272589891</vt:lpwstr>
      </vt:variant>
      <vt:variant>
        <vt:i4>1376304</vt:i4>
      </vt:variant>
      <vt:variant>
        <vt:i4>4616</vt:i4>
      </vt:variant>
      <vt:variant>
        <vt:i4>0</vt:i4>
      </vt:variant>
      <vt:variant>
        <vt:i4>5</vt:i4>
      </vt:variant>
      <vt:variant>
        <vt:lpwstr/>
      </vt:variant>
      <vt:variant>
        <vt:lpwstr>_Toc272589890</vt:lpwstr>
      </vt:variant>
      <vt:variant>
        <vt:i4>1310768</vt:i4>
      </vt:variant>
      <vt:variant>
        <vt:i4>4610</vt:i4>
      </vt:variant>
      <vt:variant>
        <vt:i4>0</vt:i4>
      </vt:variant>
      <vt:variant>
        <vt:i4>5</vt:i4>
      </vt:variant>
      <vt:variant>
        <vt:lpwstr/>
      </vt:variant>
      <vt:variant>
        <vt:lpwstr>_Toc272589889</vt:lpwstr>
      </vt:variant>
      <vt:variant>
        <vt:i4>1310768</vt:i4>
      </vt:variant>
      <vt:variant>
        <vt:i4>4604</vt:i4>
      </vt:variant>
      <vt:variant>
        <vt:i4>0</vt:i4>
      </vt:variant>
      <vt:variant>
        <vt:i4>5</vt:i4>
      </vt:variant>
      <vt:variant>
        <vt:lpwstr/>
      </vt:variant>
      <vt:variant>
        <vt:lpwstr>_Toc272589888</vt:lpwstr>
      </vt:variant>
      <vt:variant>
        <vt:i4>1310768</vt:i4>
      </vt:variant>
      <vt:variant>
        <vt:i4>4598</vt:i4>
      </vt:variant>
      <vt:variant>
        <vt:i4>0</vt:i4>
      </vt:variant>
      <vt:variant>
        <vt:i4>5</vt:i4>
      </vt:variant>
      <vt:variant>
        <vt:lpwstr/>
      </vt:variant>
      <vt:variant>
        <vt:lpwstr>_Toc272589887</vt:lpwstr>
      </vt:variant>
      <vt:variant>
        <vt:i4>1310768</vt:i4>
      </vt:variant>
      <vt:variant>
        <vt:i4>4592</vt:i4>
      </vt:variant>
      <vt:variant>
        <vt:i4>0</vt:i4>
      </vt:variant>
      <vt:variant>
        <vt:i4>5</vt:i4>
      </vt:variant>
      <vt:variant>
        <vt:lpwstr/>
      </vt:variant>
      <vt:variant>
        <vt:lpwstr>_Toc272589886</vt:lpwstr>
      </vt:variant>
      <vt:variant>
        <vt:i4>1310768</vt:i4>
      </vt:variant>
      <vt:variant>
        <vt:i4>4586</vt:i4>
      </vt:variant>
      <vt:variant>
        <vt:i4>0</vt:i4>
      </vt:variant>
      <vt:variant>
        <vt:i4>5</vt:i4>
      </vt:variant>
      <vt:variant>
        <vt:lpwstr/>
      </vt:variant>
      <vt:variant>
        <vt:lpwstr>_Toc272589885</vt:lpwstr>
      </vt:variant>
      <vt:variant>
        <vt:i4>1310768</vt:i4>
      </vt:variant>
      <vt:variant>
        <vt:i4>4580</vt:i4>
      </vt:variant>
      <vt:variant>
        <vt:i4>0</vt:i4>
      </vt:variant>
      <vt:variant>
        <vt:i4>5</vt:i4>
      </vt:variant>
      <vt:variant>
        <vt:lpwstr/>
      </vt:variant>
      <vt:variant>
        <vt:lpwstr>_Toc272589884</vt:lpwstr>
      </vt:variant>
      <vt:variant>
        <vt:i4>1310768</vt:i4>
      </vt:variant>
      <vt:variant>
        <vt:i4>4574</vt:i4>
      </vt:variant>
      <vt:variant>
        <vt:i4>0</vt:i4>
      </vt:variant>
      <vt:variant>
        <vt:i4>5</vt:i4>
      </vt:variant>
      <vt:variant>
        <vt:lpwstr/>
      </vt:variant>
      <vt:variant>
        <vt:lpwstr>_Toc272589883</vt:lpwstr>
      </vt:variant>
      <vt:variant>
        <vt:i4>1310768</vt:i4>
      </vt:variant>
      <vt:variant>
        <vt:i4>4568</vt:i4>
      </vt:variant>
      <vt:variant>
        <vt:i4>0</vt:i4>
      </vt:variant>
      <vt:variant>
        <vt:i4>5</vt:i4>
      </vt:variant>
      <vt:variant>
        <vt:lpwstr/>
      </vt:variant>
      <vt:variant>
        <vt:lpwstr>_Toc272589882</vt:lpwstr>
      </vt:variant>
      <vt:variant>
        <vt:i4>1310768</vt:i4>
      </vt:variant>
      <vt:variant>
        <vt:i4>4562</vt:i4>
      </vt:variant>
      <vt:variant>
        <vt:i4>0</vt:i4>
      </vt:variant>
      <vt:variant>
        <vt:i4>5</vt:i4>
      </vt:variant>
      <vt:variant>
        <vt:lpwstr/>
      </vt:variant>
      <vt:variant>
        <vt:lpwstr>_Toc272589881</vt:lpwstr>
      </vt:variant>
      <vt:variant>
        <vt:i4>1310768</vt:i4>
      </vt:variant>
      <vt:variant>
        <vt:i4>4556</vt:i4>
      </vt:variant>
      <vt:variant>
        <vt:i4>0</vt:i4>
      </vt:variant>
      <vt:variant>
        <vt:i4>5</vt:i4>
      </vt:variant>
      <vt:variant>
        <vt:lpwstr/>
      </vt:variant>
      <vt:variant>
        <vt:lpwstr>_Toc272589880</vt:lpwstr>
      </vt:variant>
      <vt:variant>
        <vt:i4>1769520</vt:i4>
      </vt:variant>
      <vt:variant>
        <vt:i4>4550</vt:i4>
      </vt:variant>
      <vt:variant>
        <vt:i4>0</vt:i4>
      </vt:variant>
      <vt:variant>
        <vt:i4>5</vt:i4>
      </vt:variant>
      <vt:variant>
        <vt:lpwstr/>
      </vt:variant>
      <vt:variant>
        <vt:lpwstr>_Toc272589879</vt:lpwstr>
      </vt:variant>
      <vt:variant>
        <vt:i4>1769520</vt:i4>
      </vt:variant>
      <vt:variant>
        <vt:i4>4544</vt:i4>
      </vt:variant>
      <vt:variant>
        <vt:i4>0</vt:i4>
      </vt:variant>
      <vt:variant>
        <vt:i4>5</vt:i4>
      </vt:variant>
      <vt:variant>
        <vt:lpwstr/>
      </vt:variant>
      <vt:variant>
        <vt:lpwstr>_Toc272589878</vt:lpwstr>
      </vt:variant>
      <vt:variant>
        <vt:i4>1769520</vt:i4>
      </vt:variant>
      <vt:variant>
        <vt:i4>4538</vt:i4>
      </vt:variant>
      <vt:variant>
        <vt:i4>0</vt:i4>
      </vt:variant>
      <vt:variant>
        <vt:i4>5</vt:i4>
      </vt:variant>
      <vt:variant>
        <vt:lpwstr/>
      </vt:variant>
      <vt:variant>
        <vt:lpwstr>_Toc272589877</vt:lpwstr>
      </vt:variant>
      <vt:variant>
        <vt:i4>1769520</vt:i4>
      </vt:variant>
      <vt:variant>
        <vt:i4>4532</vt:i4>
      </vt:variant>
      <vt:variant>
        <vt:i4>0</vt:i4>
      </vt:variant>
      <vt:variant>
        <vt:i4>5</vt:i4>
      </vt:variant>
      <vt:variant>
        <vt:lpwstr/>
      </vt:variant>
      <vt:variant>
        <vt:lpwstr>_Toc272589876</vt:lpwstr>
      </vt:variant>
      <vt:variant>
        <vt:i4>1769520</vt:i4>
      </vt:variant>
      <vt:variant>
        <vt:i4>4526</vt:i4>
      </vt:variant>
      <vt:variant>
        <vt:i4>0</vt:i4>
      </vt:variant>
      <vt:variant>
        <vt:i4>5</vt:i4>
      </vt:variant>
      <vt:variant>
        <vt:lpwstr/>
      </vt:variant>
      <vt:variant>
        <vt:lpwstr>_Toc272589875</vt:lpwstr>
      </vt:variant>
      <vt:variant>
        <vt:i4>1769520</vt:i4>
      </vt:variant>
      <vt:variant>
        <vt:i4>4520</vt:i4>
      </vt:variant>
      <vt:variant>
        <vt:i4>0</vt:i4>
      </vt:variant>
      <vt:variant>
        <vt:i4>5</vt:i4>
      </vt:variant>
      <vt:variant>
        <vt:lpwstr/>
      </vt:variant>
      <vt:variant>
        <vt:lpwstr>_Toc272589874</vt:lpwstr>
      </vt:variant>
      <vt:variant>
        <vt:i4>1769520</vt:i4>
      </vt:variant>
      <vt:variant>
        <vt:i4>4514</vt:i4>
      </vt:variant>
      <vt:variant>
        <vt:i4>0</vt:i4>
      </vt:variant>
      <vt:variant>
        <vt:i4>5</vt:i4>
      </vt:variant>
      <vt:variant>
        <vt:lpwstr/>
      </vt:variant>
      <vt:variant>
        <vt:lpwstr>_Toc272589873</vt:lpwstr>
      </vt:variant>
      <vt:variant>
        <vt:i4>1769520</vt:i4>
      </vt:variant>
      <vt:variant>
        <vt:i4>4508</vt:i4>
      </vt:variant>
      <vt:variant>
        <vt:i4>0</vt:i4>
      </vt:variant>
      <vt:variant>
        <vt:i4>5</vt:i4>
      </vt:variant>
      <vt:variant>
        <vt:lpwstr/>
      </vt:variant>
      <vt:variant>
        <vt:lpwstr>_Toc272589872</vt:lpwstr>
      </vt:variant>
      <vt:variant>
        <vt:i4>1769520</vt:i4>
      </vt:variant>
      <vt:variant>
        <vt:i4>4502</vt:i4>
      </vt:variant>
      <vt:variant>
        <vt:i4>0</vt:i4>
      </vt:variant>
      <vt:variant>
        <vt:i4>5</vt:i4>
      </vt:variant>
      <vt:variant>
        <vt:lpwstr/>
      </vt:variant>
      <vt:variant>
        <vt:lpwstr>_Toc272589871</vt:lpwstr>
      </vt:variant>
      <vt:variant>
        <vt:i4>1769520</vt:i4>
      </vt:variant>
      <vt:variant>
        <vt:i4>4496</vt:i4>
      </vt:variant>
      <vt:variant>
        <vt:i4>0</vt:i4>
      </vt:variant>
      <vt:variant>
        <vt:i4>5</vt:i4>
      </vt:variant>
      <vt:variant>
        <vt:lpwstr/>
      </vt:variant>
      <vt:variant>
        <vt:lpwstr>_Toc272589870</vt:lpwstr>
      </vt:variant>
      <vt:variant>
        <vt:i4>1703984</vt:i4>
      </vt:variant>
      <vt:variant>
        <vt:i4>4490</vt:i4>
      </vt:variant>
      <vt:variant>
        <vt:i4>0</vt:i4>
      </vt:variant>
      <vt:variant>
        <vt:i4>5</vt:i4>
      </vt:variant>
      <vt:variant>
        <vt:lpwstr/>
      </vt:variant>
      <vt:variant>
        <vt:lpwstr>_Toc272589869</vt:lpwstr>
      </vt:variant>
      <vt:variant>
        <vt:i4>1703984</vt:i4>
      </vt:variant>
      <vt:variant>
        <vt:i4>4484</vt:i4>
      </vt:variant>
      <vt:variant>
        <vt:i4>0</vt:i4>
      </vt:variant>
      <vt:variant>
        <vt:i4>5</vt:i4>
      </vt:variant>
      <vt:variant>
        <vt:lpwstr/>
      </vt:variant>
      <vt:variant>
        <vt:lpwstr>_Toc272589868</vt:lpwstr>
      </vt:variant>
      <vt:variant>
        <vt:i4>1703984</vt:i4>
      </vt:variant>
      <vt:variant>
        <vt:i4>4478</vt:i4>
      </vt:variant>
      <vt:variant>
        <vt:i4>0</vt:i4>
      </vt:variant>
      <vt:variant>
        <vt:i4>5</vt:i4>
      </vt:variant>
      <vt:variant>
        <vt:lpwstr/>
      </vt:variant>
      <vt:variant>
        <vt:lpwstr>_Toc272589867</vt:lpwstr>
      </vt:variant>
      <vt:variant>
        <vt:i4>1703984</vt:i4>
      </vt:variant>
      <vt:variant>
        <vt:i4>4472</vt:i4>
      </vt:variant>
      <vt:variant>
        <vt:i4>0</vt:i4>
      </vt:variant>
      <vt:variant>
        <vt:i4>5</vt:i4>
      </vt:variant>
      <vt:variant>
        <vt:lpwstr/>
      </vt:variant>
      <vt:variant>
        <vt:lpwstr>_Toc272589866</vt:lpwstr>
      </vt:variant>
      <vt:variant>
        <vt:i4>1703984</vt:i4>
      </vt:variant>
      <vt:variant>
        <vt:i4>4466</vt:i4>
      </vt:variant>
      <vt:variant>
        <vt:i4>0</vt:i4>
      </vt:variant>
      <vt:variant>
        <vt:i4>5</vt:i4>
      </vt:variant>
      <vt:variant>
        <vt:lpwstr/>
      </vt:variant>
      <vt:variant>
        <vt:lpwstr>_Toc272589865</vt:lpwstr>
      </vt:variant>
      <vt:variant>
        <vt:i4>1703984</vt:i4>
      </vt:variant>
      <vt:variant>
        <vt:i4>4460</vt:i4>
      </vt:variant>
      <vt:variant>
        <vt:i4>0</vt:i4>
      </vt:variant>
      <vt:variant>
        <vt:i4>5</vt:i4>
      </vt:variant>
      <vt:variant>
        <vt:lpwstr/>
      </vt:variant>
      <vt:variant>
        <vt:lpwstr>_Toc272589864</vt:lpwstr>
      </vt:variant>
      <vt:variant>
        <vt:i4>1703984</vt:i4>
      </vt:variant>
      <vt:variant>
        <vt:i4>4454</vt:i4>
      </vt:variant>
      <vt:variant>
        <vt:i4>0</vt:i4>
      </vt:variant>
      <vt:variant>
        <vt:i4>5</vt:i4>
      </vt:variant>
      <vt:variant>
        <vt:lpwstr/>
      </vt:variant>
      <vt:variant>
        <vt:lpwstr>_Toc272589863</vt:lpwstr>
      </vt:variant>
      <vt:variant>
        <vt:i4>1703984</vt:i4>
      </vt:variant>
      <vt:variant>
        <vt:i4>4448</vt:i4>
      </vt:variant>
      <vt:variant>
        <vt:i4>0</vt:i4>
      </vt:variant>
      <vt:variant>
        <vt:i4>5</vt:i4>
      </vt:variant>
      <vt:variant>
        <vt:lpwstr/>
      </vt:variant>
      <vt:variant>
        <vt:lpwstr>_Toc272589862</vt:lpwstr>
      </vt:variant>
      <vt:variant>
        <vt:i4>1703984</vt:i4>
      </vt:variant>
      <vt:variant>
        <vt:i4>4442</vt:i4>
      </vt:variant>
      <vt:variant>
        <vt:i4>0</vt:i4>
      </vt:variant>
      <vt:variant>
        <vt:i4>5</vt:i4>
      </vt:variant>
      <vt:variant>
        <vt:lpwstr/>
      </vt:variant>
      <vt:variant>
        <vt:lpwstr>_Toc272589861</vt:lpwstr>
      </vt:variant>
      <vt:variant>
        <vt:i4>1703984</vt:i4>
      </vt:variant>
      <vt:variant>
        <vt:i4>4436</vt:i4>
      </vt:variant>
      <vt:variant>
        <vt:i4>0</vt:i4>
      </vt:variant>
      <vt:variant>
        <vt:i4>5</vt:i4>
      </vt:variant>
      <vt:variant>
        <vt:lpwstr/>
      </vt:variant>
      <vt:variant>
        <vt:lpwstr>_Toc272589860</vt:lpwstr>
      </vt:variant>
      <vt:variant>
        <vt:i4>1638448</vt:i4>
      </vt:variant>
      <vt:variant>
        <vt:i4>4430</vt:i4>
      </vt:variant>
      <vt:variant>
        <vt:i4>0</vt:i4>
      </vt:variant>
      <vt:variant>
        <vt:i4>5</vt:i4>
      </vt:variant>
      <vt:variant>
        <vt:lpwstr/>
      </vt:variant>
      <vt:variant>
        <vt:lpwstr>_Toc272589859</vt:lpwstr>
      </vt:variant>
      <vt:variant>
        <vt:i4>1638448</vt:i4>
      </vt:variant>
      <vt:variant>
        <vt:i4>4424</vt:i4>
      </vt:variant>
      <vt:variant>
        <vt:i4>0</vt:i4>
      </vt:variant>
      <vt:variant>
        <vt:i4>5</vt:i4>
      </vt:variant>
      <vt:variant>
        <vt:lpwstr/>
      </vt:variant>
      <vt:variant>
        <vt:lpwstr>_Toc272589858</vt:lpwstr>
      </vt:variant>
      <vt:variant>
        <vt:i4>1638448</vt:i4>
      </vt:variant>
      <vt:variant>
        <vt:i4>4418</vt:i4>
      </vt:variant>
      <vt:variant>
        <vt:i4>0</vt:i4>
      </vt:variant>
      <vt:variant>
        <vt:i4>5</vt:i4>
      </vt:variant>
      <vt:variant>
        <vt:lpwstr/>
      </vt:variant>
      <vt:variant>
        <vt:lpwstr>_Toc272589857</vt:lpwstr>
      </vt:variant>
      <vt:variant>
        <vt:i4>1638448</vt:i4>
      </vt:variant>
      <vt:variant>
        <vt:i4>4412</vt:i4>
      </vt:variant>
      <vt:variant>
        <vt:i4>0</vt:i4>
      </vt:variant>
      <vt:variant>
        <vt:i4>5</vt:i4>
      </vt:variant>
      <vt:variant>
        <vt:lpwstr/>
      </vt:variant>
      <vt:variant>
        <vt:lpwstr>_Toc272589856</vt:lpwstr>
      </vt:variant>
      <vt:variant>
        <vt:i4>1638448</vt:i4>
      </vt:variant>
      <vt:variant>
        <vt:i4>4406</vt:i4>
      </vt:variant>
      <vt:variant>
        <vt:i4>0</vt:i4>
      </vt:variant>
      <vt:variant>
        <vt:i4>5</vt:i4>
      </vt:variant>
      <vt:variant>
        <vt:lpwstr/>
      </vt:variant>
      <vt:variant>
        <vt:lpwstr>_Toc272589855</vt:lpwstr>
      </vt:variant>
      <vt:variant>
        <vt:i4>1638448</vt:i4>
      </vt:variant>
      <vt:variant>
        <vt:i4>4400</vt:i4>
      </vt:variant>
      <vt:variant>
        <vt:i4>0</vt:i4>
      </vt:variant>
      <vt:variant>
        <vt:i4>5</vt:i4>
      </vt:variant>
      <vt:variant>
        <vt:lpwstr/>
      </vt:variant>
      <vt:variant>
        <vt:lpwstr>_Toc272589854</vt:lpwstr>
      </vt:variant>
      <vt:variant>
        <vt:i4>1638448</vt:i4>
      </vt:variant>
      <vt:variant>
        <vt:i4>4394</vt:i4>
      </vt:variant>
      <vt:variant>
        <vt:i4>0</vt:i4>
      </vt:variant>
      <vt:variant>
        <vt:i4>5</vt:i4>
      </vt:variant>
      <vt:variant>
        <vt:lpwstr/>
      </vt:variant>
      <vt:variant>
        <vt:lpwstr>_Toc272589853</vt:lpwstr>
      </vt:variant>
      <vt:variant>
        <vt:i4>1638448</vt:i4>
      </vt:variant>
      <vt:variant>
        <vt:i4>4388</vt:i4>
      </vt:variant>
      <vt:variant>
        <vt:i4>0</vt:i4>
      </vt:variant>
      <vt:variant>
        <vt:i4>5</vt:i4>
      </vt:variant>
      <vt:variant>
        <vt:lpwstr/>
      </vt:variant>
      <vt:variant>
        <vt:lpwstr>_Toc272589852</vt:lpwstr>
      </vt:variant>
      <vt:variant>
        <vt:i4>1638448</vt:i4>
      </vt:variant>
      <vt:variant>
        <vt:i4>4382</vt:i4>
      </vt:variant>
      <vt:variant>
        <vt:i4>0</vt:i4>
      </vt:variant>
      <vt:variant>
        <vt:i4>5</vt:i4>
      </vt:variant>
      <vt:variant>
        <vt:lpwstr/>
      </vt:variant>
      <vt:variant>
        <vt:lpwstr>_Toc272589851</vt:lpwstr>
      </vt:variant>
      <vt:variant>
        <vt:i4>1638448</vt:i4>
      </vt:variant>
      <vt:variant>
        <vt:i4>4376</vt:i4>
      </vt:variant>
      <vt:variant>
        <vt:i4>0</vt:i4>
      </vt:variant>
      <vt:variant>
        <vt:i4>5</vt:i4>
      </vt:variant>
      <vt:variant>
        <vt:lpwstr/>
      </vt:variant>
      <vt:variant>
        <vt:lpwstr>_Toc272589850</vt:lpwstr>
      </vt:variant>
      <vt:variant>
        <vt:i4>1572912</vt:i4>
      </vt:variant>
      <vt:variant>
        <vt:i4>4370</vt:i4>
      </vt:variant>
      <vt:variant>
        <vt:i4>0</vt:i4>
      </vt:variant>
      <vt:variant>
        <vt:i4>5</vt:i4>
      </vt:variant>
      <vt:variant>
        <vt:lpwstr/>
      </vt:variant>
      <vt:variant>
        <vt:lpwstr>_Toc272589849</vt:lpwstr>
      </vt:variant>
      <vt:variant>
        <vt:i4>1572912</vt:i4>
      </vt:variant>
      <vt:variant>
        <vt:i4>4364</vt:i4>
      </vt:variant>
      <vt:variant>
        <vt:i4>0</vt:i4>
      </vt:variant>
      <vt:variant>
        <vt:i4>5</vt:i4>
      </vt:variant>
      <vt:variant>
        <vt:lpwstr/>
      </vt:variant>
      <vt:variant>
        <vt:lpwstr>_Toc272589848</vt:lpwstr>
      </vt:variant>
      <vt:variant>
        <vt:i4>1572912</vt:i4>
      </vt:variant>
      <vt:variant>
        <vt:i4>4358</vt:i4>
      </vt:variant>
      <vt:variant>
        <vt:i4>0</vt:i4>
      </vt:variant>
      <vt:variant>
        <vt:i4>5</vt:i4>
      </vt:variant>
      <vt:variant>
        <vt:lpwstr/>
      </vt:variant>
      <vt:variant>
        <vt:lpwstr>_Toc272589847</vt:lpwstr>
      </vt:variant>
      <vt:variant>
        <vt:i4>1572912</vt:i4>
      </vt:variant>
      <vt:variant>
        <vt:i4>4352</vt:i4>
      </vt:variant>
      <vt:variant>
        <vt:i4>0</vt:i4>
      </vt:variant>
      <vt:variant>
        <vt:i4>5</vt:i4>
      </vt:variant>
      <vt:variant>
        <vt:lpwstr/>
      </vt:variant>
      <vt:variant>
        <vt:lpwstr>_Toc272589846</vt:lpwstr>
      </vt:variant>
      <vt:variant>
        <vt:i4>1572912</vt:i4>
      </vt:variant>
      <vt:variant>
        <vt:i4>4346</vt:i4>
      </vt:variant>
      <vt:variant>
        <vt:i4>0</vt:i4>
      </vt:variant>
      <vt:variant>
        <vt:i4>5</vt:i4>
      </vt:variant>
      <vt:variant>
        <vt:lpwstr/>
      </vt:variant>
      <vt:variant>
        <vt:lpwstr>_Toc272589845</vt:lpwstr>
      </vt:variant>
      <vt:variant>
        <vt:i4>1572912</vt:i4>
      </vt:variant>
      <vt:variant>
        <vt:i4>4340</vt:i4>
      </vt:variant>
      <vt:variant>
        <vt:i4>0</vt:i4>
      </vt:variant>
      <vt:variant>
        <vt:i4>5</vt:i4>
      </vt:variant>
      <vt:variant>
        <vt:lpwstr/>
      </vt:variant>
      <vt:variant>
        <vt:lpwstr>_Toc272589844</vt:lpwstr>
      </vt:variant>
      <vt:variant>
        <vt:i4>1572912</vt:i4>
      </vt:variant>
      <vt:variant>
        <vt:i4>4334</vt:i4>
      </vt:variant>
      <vt:variant>
        <vt:i4>0</vt:i4>
      </vt:variant>
      <vt:variant>
        <vt:i4>5</vt:i4>
      </vt:variant>
      <vt:variant>
        <vt:lpwstr/>
      </vt:variant>
      <vt:variant>
        <vt:lpwstr>_Toc272589843</vt:lpwstr>
      </vt:variant>
      <vt:variant>
        <vt:i4>1572912</vt:i4>
      </vt:variant>
      <vt:variant>
        <vt:i4>4328</vt:i4>
      </vt:variant>
      <vt:variant>
        <vt:i4>0</vt:i4>
      </vt:variant>
      <vt:variant>
        <vt:i4>5</vt:i4>
      </vt:variant>
      <vt:variant>
        <vt:lpwstr/>
      </vt:variant>
      <vt:variant>
        <vt:lpwstr>_Toc272589842</vt:lpwstr>
      </vt:variant>
      <vt:variant>
        <vt:i4>1572912</vt:i4>
      </vt:variant>
      <vt:variant>
        <vt:i4>4322</vt:i4>
      </vt:variant>
      <vt:variant>
        <vt:i4>0</vt:i4>
      </vt:variant>
      <vt:variant>
        <vt:i4>5</vt:i4>
      </vt:variant>
      <vt:variant>
        <vt:lpwstr/>
      </vt:variant>
      <vt:variant>
        <vt:lpwstr>_Toc272589841</vt:lpwstr>
      </vt:variant>
      <vt:variant>
        <vt:i4>1572912</vt:i4>
      </vt:variant>
      <vt:variant>
        <vt:i4>4316</vt:i4>
      </vt:variant>
      <vt:variant>
        <vt:i4>0</vt:i4>
      </vt:variant>
      <vt:variant>
        <vt:i4>5</vt:i4>
      </vt:variant>
      <vt:variant>
        <vt:lpwstr/>
      </vt:variant>
      <vt:variant>
        <vt:lpwstr>_Toc272589840</vt:lpwstr>
      </vt:variant>
      <vt:variant>
        <vt:i4>2031664</vt:i4>
      </vt:variant>
      <vt:variant>
        <vt:i4>4310</vt:i4>
      </vt:variant>
      <vt:variant>
        <vt:i4>0</vt:i4>
      </vt:variant>
      <vt:variant>
        <vt:i4>5</vt:i4>
      </vt:variant>
      <vt:variant>
        <vt:lpwstr/>
      </vt:variant>
      <vt:variant>
        <vt:lpwstr>_Toc272589839</vt:lpwstr>
      </vt:variant>
      <vt:variant>
        <vt:i4>2031664</vt:i4>
      </vt:variant>
      <vt:variant>
        <vt:i4>4304</vt:i4>
      </vt:variant>
      <vt:variant>
        <vt:i4>0</vt:i4>
      </vt:variant>
      <vt:variant>
        <vt:i4>5</vt:i4>
      </vt:variant>
      <vt:variant>
        <vt:lpwstr/>
      </vt:variant>
      <vt:variant>
        <vt:lpwstr>_Toc272589838</vt:lpwstr>
      </vt:variant>
      <vt:variant>
        <vt:i4>2031664</vt:i4>
      </vt:variant>
      <vt:variant>
        <vt:i4>4298</vt:i4>
      </vt:variant>
      <vt:variant>
        <vt:i4>0</vt:i4>
      </vt:variant>
      <vt:variant>
        <vt:i4>5</vt:i4>
      </vt:variant>
      <vt:variant>
        <vt:lpwstr/>
      </vt:variant>
      <vt:variant>
        <vt:lpwstr>_Toc272589837</vt:lpwstr>
      </vt:variant>
      <vt:variant>
        <vt:i4>2031664</vt:i4>
      </vt:variant>
      <vt:variant>
        <vt:i4>4292</vt:i4>
      </vt:variant>
      <vt:variant>
        <vt:i4>0</vt:i4>
      </vt:variant>
      <vt:variant>
        <vt:i4>5</vt:i4>
      </vt:variant>
      <vt:variant>
        <vt:lpwstr/>
      </vt:variant>
      <vt:variant>
        <vt:lpwstr>_Toc272589836</vt:lpwstr>
      </vt:variant>
      <vt:variant>
        <vt:i4>2031664</vt:i4>
      </vt:variant>
      <vt:variant>
        <vt:i4>4286</vt:i4>
      </vt:variant>
      <vt:variant>
        <vt:i4>0</vt:i4>
      </vt:variant>
      <vt:variant>
        <vt:i4>5</vt:i4>
      </vt:variant>
      <vt:variant>
        <vt:lpwstr/>
      </vt:variant>
      <vt:variant>
        <vt:lpwstr>_Toc272589835</vt:lpwstr>
      </vt:variant>
      <vt:variant>
        <vt:i4>2031664</vt:i4>
      </vt:variant>
      <vt:variant>
        <vt:i4>4280</vt:i4>
      </vt:variant>
      <vt:variant>
        <vt:i4>0</vt:i4>
      </vt:variant>
      <vt:variant>
        <vt:i4>5</vt:i4>
      </vt:variant>
      <vt:variant>
        <vt:lpwstr/>
      </vt:variant>
      <vt:variant>
        <vt:lpwstr>_Toc272589834</vt:lpwstr>
      </vt:variant>
      <vt:variant>
        <vt:i4>2031664</vt:i4>
      </vt:variant>
      <vt:variant>
        <vt:i4>4274</vt:i4>
      </vt:variant>
      <vt:variant>
        <vt:i4>0</vt:i4>
      </vt:variant>
      <vt:variant>
        <vt:i4>5</vt:i4>
      </vt:variant>
      <vt:variant>
        <vt:lpwstr/>
      </vt:variant>
      <vt:variant>
        <vt:lpwstr>_Toc272589833</vt:lpwstr>
      </vt:variant>
      <vt:variant>
        <vt:i4>2031664</vt:i4>
      </vt:variant>
      <vt:variant>
        <vt:i4>4268</vt:i4>
      </vt:variant>
      <vt:variant>
        <vt:i4>0</vt:i4>
      </vt:variant>
      <vt:variant>
        <vt:i4>5</vt:i4>
      </vt:variant>
      <vt:variant>
        <vt:lpwstr/>
      </vt:variant>
      <vt:variant>
        <vt:lpwstr>_Toc272589832</vt:lpwstr>
      </vt:variant>
      <vt:variant>
        <vt:i4>2031664</vt:i4>
      </vt:variant>
      <vt:variant>
        <vt:i4>4262</vt:i4>
      </vt:variant>
      <vt:variant>
        <vt:i4>0</vt:i4>
      </vt:variant>
      <vt:variant>
        <vt:i4>5</vt:i4>
      </vt:variant>
      <vt:variant>
        <vt:lpwstr/>
      </vt:variant>
      <vt:variant>
        <vt:lpwstr>_Toc272589831</vt:lpwstr>
      </vt:variant>
      <vt:variant>
        <vt:i4>2031664</vt:i4>
      </vt:variant>
      <vt:variant>
        <vt:i4>4256</vt:i4>
      </vt:variant>
      <vt:variant>
        <vt:i4>0</vt:i4>
      </vt:variant>
      <vt:variant>
        <vt:i4>5</vt:i4>
      </vt:variant>
      <vt:variant>
        <vt:lpwstr/>
      </vt:variant>
      <vt:variant>
        <vt:lpwstr>_Toc272589830</vt:lpwstr>
      </vt:variant>
      <vt:variant>
        <vt:i4>1966128</vt:i4>
      </vt:variant>
      <vt:variant>
        <vt:i4>4250</vt:i4>
      </vt:variant>
      <vt:variant>
        <vt:i4>0</vt:i4>
      </vt:variant>
      <vt:variant>
        <vt:i4>5</vt:i4>
      </vt:variant>
      <vt:variant>
        <vt:lpwstr/>
      </vt:variant>
      <vt:variant>
        <vt:lpwstr>_Toc272589829</vt:lpwstr>
      </vt:variant>
      <vt:variant>
        <vt:i4>1966128</vt:i4>
      </vt:variant>
      <vt:variant>
        <vt:i4>4244</vt:i4>
      </vt:variant>
      <vt:variant>
        <vt:i4>0</vt:i4>
      </vt:variant>
      <vt:variant>
        <vt:i4>5</vt:i4>
      </vt:variant>
      <vt:variant>
        <vt:lpwstr/>
      </vt:variant>
      <vt:variant>
        <vt:lpwstr>_Toc272589828</vt:lpwstr>
      </vt:variant>
      <vt:variant>
        <vt:i4>1966128</vt:i4>
      </vt:variant>
      <vt:variant>
        <vt:i4>4238</vt:i4>
      </vt:variant>
      <vt:variant>
        <vt:i4>0</vt:i4>
      </vt:variant>
      <vt:variant>
        <vt:i4>5</vt:i4>
      </vt:variant>
      <vt:variant>
        <vt:lpwstr/>
      </vt:variant>
      <vt:variant>
        <vt:lpwstr>_Toc272589827</vt:lpwstr>
      </vt:variant>
      <vt:variant>
        <vt:i4>1966128</vt:i4>
      </vt:variant>
      <vt:variant>
        <vt:i4>4232</vt:i4>
      </vt:variant>
      <vt:variant>
        <vt:i4>0</vt:i4>
      </vt:variant>
      <vt:variant>
        <vt:i4>5</vt:i4>
      </vt:variant>
      <vt:variant>
        <vt:lpwstr/>
      </vt:variant>
      <vt:variant>
        <vt:lpwstr>_Toc272589826</vt:lpwstr>
      </vt:variant>
      <vt:variant>
        <vt:i4>1966128</vt:i4>
      </vt:variant>
      <vt:variant>
        <vt:i4>4226</vt:i4>
      </vt:variant>
      <vt:variant>
        <vt:i4>0</vt:i4>
      </vt:variant>
      <vt:variant>
        <vt:i4>5</vt:i4>
      </vt:variant>
      <vt:variant>
        <vt:lpwstr/>
      </vt:variant>
      <vt:variant>
        <vt:lpwstr>_Toc272589825</vt:lpwstr>
      </vt:variant>
      <vt:variant>
        <vt:i4>1966128</vt:i4>
      </vt:variant>
      <vt:variant>
        <vt:i4>4220</vt:i4>
      </vt:variant>
      <vt:variant>
        <vt:i4>0</vt:i4>
      </vt:variant>
      <vt:variant>
        <vt:i4>5</vt:i4>
      </vt:variant>
      <vt:variant>
        <vt:lpwstr/>
      </vt:variant>
      <vt:variant>
        <vt:lpwstr>_Toc272589824</vt:lpwstr>
      </vt:variant>
      <vt:variant>
        <vt:i4>1966128</vt:i4>
      </vt:variant>
      <vt:variant>
        <vt:i4>4214</vt:i4>
      </vt:variant>
      <vt:variant>
        <vt:i4>0</vt:i4>
      </vt:variant>
      <vt:variant>
        <vt:i4>5</vt:i4>
      </vt:variant>
      <vt:variant>
        <vt:lpwstr/>
      </vt:variant>
      <vt:variant>
        <vt:lpwstr>_Toc272589823</vt:lpwstr>
      </vt:variant>
      <vt:variant>
        <vt:i4>1966128</vt:i4>
      </vt:variant>
      <vt:variant>
        <vt:i4>4208</vt:i4>
      </vt:variant>
      <vt:variant>
        <vt:i4>0</vt:i4>
      </vt:variant>
      <vt:variant>
        <vt:i4>5</vt:i4>
      </vt:variant>
      <vt:variant>
        <vt:lpwstr/>
      </vt:variant>
      <vt:variant>
        <vt:lpwstr>_Toc272589822</vt:lpwstr>
      </vt:variant>
      <vt:variant>
        <vt:i4>1966128</vt:i4>
      </vt:variant>
      <vt:variant>
        <vt:i4>4202</vt:i4>
      </vt:variant>
      <vt:variant>
        <vt:i4>0</vt:i4>
      </vt:variant>
      <vt:variant>
        <vt:i4>5</vt:i4>
      </vt:variant>
      <vt:variant>
        <vt:lpwstr/>
      </vt:variant>
      <vt:variant>
        <vt:lpwstr>_Toc272589821</vt:lpwstr>
      </vt:variant>
      <vt:variant>
        <vt:i4>1966128</vt:i4>
      </vt:variant>
      <vt:variant>
        <vt:i4>4196</vt:i4>
      </vt:variant>
      <vt:variant>
        <vt:i4>0</vt:i4>
      </vt:variant>
      <vt:variant>
        <vt:i4>5</vt:i4>
      </vt:variant>
      <vt:variant>
        <vt:lpwstr/>
      </vt:variant>
      <vt:variant>
        <vt:lpwstr>_Toc272589820</vt:lpwstr>
      </vt:variant>
      <vt:variant>
        <vt:i4>1900592</vt:i4>
      </vt:variant>
      <vt:variant>
        <vt:i4>4190</vt:i4>
      </vt:variant>
      <vt:variant>
        <vt:i4>0</vt:i4>
      </vt:variant>
      <vt:variant>
        <vt:i4>5</vt:i4>
      </vt:variant>
      <vt:variant>
        <vt:lpwstr/>
      </vt:variant>
      <vt:variant>
        <vt:lpwstr>_Toc272589819</vt:lpwstr>
      </vt:variant>
      <vt:variant>
        <vt:i4>1900592</vt:i4>
      </vt:variant>
      <vt:variant>
        <vt:i4>4184</vt:i4>
      </vt:variant>
      <vt:variant>
        <vt:i4>0</vt:i4>
      </vt:variant>
      <vt:variant>
        <vt:i4>5</vt:i4>
      </vt:variant>
      <vt:variant>
        <vt:lpwstr/>
      </vt:variant>
      <vt:variant>
        <vt:lpwstr>_Toc272589818</vt:lpwstr>
      </vt:variant>
      <vt:variant>
        <vt:i4>1900592</vt:i4>
      </vt:variant>
      <vt:variant>
        <vt:i4>4178</vt:i4>
      </vt:variant>
      <vt:variant>
        <vt:i4>0</vt:i4>
      </vt:variant>
      <vt:variant>
        <vt:i4>5</vt:i4>
      </vt:variant>
      <vt:variant>
        <vt:lpwstr/>
      </vt:variant>
      <vt:variant>
        <vt:lpwstr>_Toc272589817</vt:lpwstr>
      </vt:variant>
      <vt:variant>
        <vt:i4>1900592</vt:i4>
      </vt:variant>
      <vt:variant>
        <vt:i4>4172</vt:i4>
      </vt:variant>
      <vt:variant>
        <vt:i4>0</vt:i4>
      </vt:variant>
      <vt:variant>
        <vt:i4>5</vt:i4>
      </vt:variant>
      <vt:variant>
        <vt:lpwstr/>
      </vt:variant>
      <vt:variant>
        <vt:lpwstr>_Toc272589816</vt:lpwstr>
      </vt:variant>
      <vt:variant>
        <vt:i4>1900592</vt:i4>
      </vt:variant>
      <vt:variant>
        <vt:i4>4166</vt:i4>
      </vt:variant>
      <vt:variant>
        <vt:i4>0</vt:i4>
      </vt:variant>
      <vt:variant>
        <vt:i4>5</vt:i4>
      </vt:variant>
      <vt:variant>
        <vt:lpwstr/>
      </vt:variant>
      <vt:variant>
        <vt:lpwstr>_Toc272589815</vt:lpwstr>
      </vt:variant>
      <vt:variant>
        <vt:i4>1900592</vt:i4>
      </vt:variant>
      <vt:variant>
        <vt:i4>4160</vt:i4>
      </vt:variant>
      <vt:variant>
        <vt:i4>0</vt:i4>
      </vt:variant>
      <vt:variant>
        <vt:i4>5</vt:i4>
      </vt:variant>
      <vt:variant>
        <vt:lpwstr/>
      </vt:variant>
      <vt:variant>
        <vt:lpwstr>_Toc272589814</vt:lpwstr>
      </vt:variant>
      <vt:variant>
        <vt:i4>1900592</vt:i4>
      </vt:variant>
      <vt:variant>
        <vt:i4>4154</vt:i4>
      </vt:variant>
      <vt:variant>
        <vt:i4>0</vt:i4>
      </vt:variant>
      <vt:variant>
        <vt:i4>5</vt:i4>
      </vt:variant>
      <vt:variant>
        <vt:lpwstr/>
      </vt:variant>
      <vt:variant>
        <vt:lpwstr>_Toc272589813</vt:lpwstr>
      </vt:variant>
      <vt:variant>
        <vt:i4>1900592</vt:i4>
      </vt:variant>
      <vt:variant>
        <vt:i4>4148</vt:i4>
      </vt:variant>
      <vt:variant>
        <vt:i4>0</vt:i4>
      </vt:variant>
      <vt:variant>
        <vt:i4>5</vt:i4>
      </vt:variant>
      <vt:variant>
        <vt:lpwstr/>
      </vt:variant>
      <vt:variant>
        <vt:lpwstr>_Toc272589812</vt:lpwstr>
      </vt:variant>
      <vt:variant>
        <vt:i4>1900592</vt:i4>
      </vt:variant>
      <vt:variant>
        <vt:i4>4142</vt:i4>
      </vt:variant>
      <vt:variant>
        <vt:i4>0</vt:i4>
      </vt:variant>
      <vt:variant>
        <vt:i4>5</vt:i4>
      </vt:variant>
      <vt:variant>
        <vt:lpwstr/>
      </vt:variant>
      <vt:variant>
        <vt:lpwstr>_Toc272589811</vt:lpwstr>
      </vt:variant>
      <vt:variant>
        <vt:i4>1900592</vt:i4>
      </vt:variant>
      <vt:variant>
        <vt:i4>4136</vt:i4>
      </vt:variant>
      <vt:variant>
        <vt:i4>0</vt:i4>
      </vt:variant>
      <vt:variant>
        <vt:i4>5</vt:i4>
      </vt:variant>
      <vt:variant>
        <vt:lpwstr/>
      </vt:variant>
      <vt:variant>
        <vt:lpwstr>_Toc272589810</vt:lpwstr>
      </vt:variant>
      <vt:variant>
        <vt:i4>1835056</vt:i4>
      </vt:variant>
      <vt:variant>
        <vt:i4>4130</vt:i4>
      </vt:variant>
      <vt:variant>
        <vt:i4>0</vt:i4>
      </vt:variant>
      <vt:variant>
        <vt:i4>5</vt:i4>
      </vt:variant>
      <vt:variant>
        <vt:lpwstr/>
      </vt:variant>
      <vt:variant>
        <vt:lpwstr>_Toc272589809</vt:lpwstr>
      </vt:variant>
      <vt:variant>
        <vt:i4>1835056</vt:i4>
      </vt:variant>
      <vt:variant>
        <vt:i4>4124</vt:i4>
      </vt:variant>
      <vt:variant>
        <vt:i4>0</vt:i4>
      </vt:variant>
      <vt:variant>
        <vt:i4>5</vt:i4>
      </vt:variant>
      <vt:variant>
        <vt:lpwstr/>
      </vt:variant>
      <vt:variant>
        <vt:lpwstr>_Toc272589808</vt:lpwstr>
      </vt:variant>
      <vt:variant>
        <vt:i4>1835056</vt:i4>
      </vt:variant>
      <vt:variant>
        <vt:i4>4118</vt:i4>
      </vt:variant>
      <vt:variant>
        <vt:i4>0</vt:i4>
      </vt:variant>
      <vt:variant>
        <vt:i4>5</vt:i4>
      </vt:variant>
      <vt:variant>
        <vt:lpwstr/>
      </vt:variant>
      <vt:variant>
        <vt:lpwstr>_Toc272589807</vt:lpwstr>
      </vt:variant>
      <vt:variant>
        <vt:i4>1835056</vt:i4>
      </vt:variant>
      <vt:variant>
        <vt:i4>4112</vt:i4>
      </vt:variant>
      <vt:variant>
        <vt:i4>0</vt:i4>
      </vt:variant>
      <vt:variant>
        <vt:i4>5</vt:i4>
      </vt:variant>
      <vt:variant>
        <vt:lpwstr/>
      </vt:variant>
      <vt:variant>
        <vt:lpwstr>_Toc272589806</vt:lpwstr>
      </vt:variant>
      <vt:variant>
        <vt:i4>1835056</vt:i4>
      </vt:variant>
      <vt:variant>
        <vt:i4>4106</vt:i4>
      </vt:variant>
      <vt:variant>
        <vt:i4>0</vt:i4>
      </vt:variant>
      <vt:variant>
        <vt:i4>5</vt:i4>
      </vt:variant>
      <vt:variant>
        <vt:lpwstr/>
      </vt:variant>
      <vt:variant>
        <vt:lpwstr>_Toc272589805</vt:lpwstr>
      </vt:variant>
      <vt:variant>
        <vt:i4>1835056</vt:i4>
      </vt:variant>
      <vt:variant>
        <vt:i4>4100</vt:i4>
      </vt:variant>
      <vt:variant>
        <vt:i4>0</vt:i4>
      </vt:variant>
      <vt:variant>
        <vt:i4>5</vt:i4>
      </vt:variant>
      <vt:variant>
        <vt:lpwstr/>
      </vt:variant>
      <vt:variant>
        <vt:lpwstr>_Toc272589804</vt:lpwstr>
      </vt:variant>
      <vt:variant>
        <vt:i4>1835056</vt:i4>
      </vt:variant>
      <vt:variant>
        <vt:i4>4094</vt:i4>
      </vt:variant>
      <vt:variant>
        <vt:i4>0</vt:i4>
      </vt:variant>
      <vt:variant>
        <vt:i4>5</vt:i4>
      </vt:variant>
      <vt:variant>
        <vt:lpwstr/>
      </vt:variant>
      <vt:variant>
        <vt:lpwstr>_Toc272589803</vt:lpwstr>
      </vt:variant>
      <vt:variant>
        <vt:i4>1835056</vt:i4>
      </vt:variant>
      <vt:variant>
        <vt:i4>4088</vt:i4>
      </vt:variant>
      <vt:variant>
        <vt:i4>0</vt:i4>
      </vt:variant>
      <vt:variant>
        <vt:i4>5</vt:i4>
      </vt:variant>
      <vt:variant>
        <vt:lpwstr/>
      </vt:variant>
      <vt:variant>
        <vt:lpwstr>_Toc272589802</vt:lpwstr>
      </vt:variant>
      <vt:variant>
        <vt:i4>1835056</vt:i4>
      </vt:variant>
      <vt:variant>
        <vt:i4>4082</vt:i4>
      </vt:variant>
      <vt:variant>
        <vt:i4>0</vt:i4>
      </vt:variant>
      <vt:variant>
        <vt:i4>5</vt:i4>
      </vt:variant>
      <vt:variant>
        <vt:lpwstr/>
      </vt:variant>
      <vt:variant>
        <vt:lpwstr>_Toc272589801</vt:lpwstr>
      </vt:variant>
      <vt:variant>
        <vt:i4>1835056</vt:i4>
      </vt:variant>
      <vt:variant>
        <vt:i4>4076</vt:i4>
      </vt:variant>
      <vt:variant>
        <vt:i4>0</vt:i4>
      </vt:variant>
      <vt:variant>
        <vt:i4>5</vt:i4>
      </vt:variant>
      <vt:variant>
        <vt:lpwstr/>
      </vt:variant>
      <vt:variant>
        <vt:lpwstr>_Toc272589800</vt:lpwstr>
      </vt:variant>
      <vt:variant>
        <vt:i4>1376319</vt:i4>
      </vt:variant>
      <vt:variant>
        <vt:i4>4070</vt:i4>
      </vt:variant>
      <vt:variant>
        <vt:i4>0</vt:i4>
      </vt:variant>
      <vt:variant>
        <vt:i4>5</vt:i4>
      </vt:variant>
      <vt:variant>
        <vt:lpwstr/>
      </vt:variant>
      <vt:variant>
        <vt:lpwstr>_Toc272589799</vt:lpwstr>
      </vt:variant>
      <vt:variant>
        <vt:i4>1376319</vt:i4>
      </vt:variant>
      <vt:variant>
        <vt:i4>4064</vt:i4>
      </vt:variant>
      <vt:variant>
        <vt:i4>0</vt:i4>
      </vt:variant>
      <vt:variant>
        <vt:i4>5</vt:i4>
      </vt:variant>
      <vt:variant>
        <vt:lpwstr/>
      </vt:variant>
      <vt:variant>
        <vt:lpwstr>_Toc272589798</vt:lpwstr>
      </vt:variant>
      <vt:variant>
        <vt:i4>1376319</vt:i4>
      </vt:variant>
      <vt:variant>
        <vt:i4>4058</vt:i4>
      </vt:variant>
      <vt:variant>
        <vt:i4>0</vt:i4>
      </vt:variant>
      <vt:variant>
        <vt:i4>5</vt:i4>
      </vt:variant>
      <vt:variant>
        <vt:lpwstr/>
      </vt:variant>
      <vt:variant>
        <vt:lpwstr>_Toc272589797</vt:lpwstr>
      </vt:variant>
      <vt:variant>
        <vt:i4>1376319</vt:i4>
      </vt:variant>
      <vt:variant>
        <vt:i4>4052</vt:i4>
      </vt:variant>
      <vt:variant>
        <vt:i4>0</vt:i4>
      </vt:variant>
      <vt:variant>
        <vt:i4>5</vt:i4>
      </vt:variant>
      <vt:variant>
        <vt:lpwstr/>
      </vt:variant>
      <vt:variant>
        <vt:lpwstr>_Toc272589796</vt:lpwstr>
      </vt:variant>
      <vt:variant>
        <vt:i4>1376319</vt:i4>
      </vt:variant>
      <vt:variant>
        <vt:i4>4046</vt:i4>
      </vt:variant>
      <vt:variant>
        <vt:i4>0</vt:i4>
      </vt:variant>
      <vt:variant>
        <vt:i4>5</vt:i4>
      </vt:variant>
      <vt:variant>
        <vt:lpwstr/>
      </vt:variant>
      <vt:variant>
        <vt:lpwstr>_Toc272589795</vt:lpwstr>
      </vt:variant>
      <vt:variant>
        <vt:i4>1376319</vt:i4>
      </vt:variant>
      <vt:variant>
        <vt:i4>4040</vt:i4>
      </vt:variant>
      <vt:variant>
        <vt:i4>0</vt:i4>
      </vt:variant>
      <vt:variant>
        <vt:i4>5</vt:i4>
      </vt:variant>
      <vt:variant>
        <vt:lpwstr/>
      </vt:variant>
      <vt:variant>
        <vt:lpwstr>_Toc272589794</vt:lpwstr>
      </vt:variant>
      <vt:variant>
        <vt:i4>1376319</vt:i4>
      </vt:variant>
      <vt:variant>
        <vt:i4>4034</vt:i4>
      </vt:variant>
      <vt:variant>
        <vt:i4>0</vt:i4>
      </vt:variant>
      <vt:variant>
        <vt:i4>5</vt:i4>
      </vt:variant>
      <vt:variant>
        <vt:lpwstr/>
      </vt:variant>
      <vt:variant>
        <vt:lpwstr>_Toc272589793</vt:lpwstr>
      </vt:variant>
      <vt:variant>
        <vt:i4>1376319</vt:i4>
      </vt:variant>
      <vt:variant>
        <vt:i4>4028</vt:i4>
      </vt:variant>
      <vt:variant>
        <vt:i4>0</vt:i4>
      </vt:variant>
      <vt:variant>
        <vt:i4>5</vt:i4>
      </vt:variant>
      <vt:variant>
        <vt:lpwstr/>
      </vt:variant>
      <vt:variant>
        <vt:lpwstr>_Toc272589792</vt:lpwstr>
      </vt:variant>
      <vt:variant>
        <vt:i4>1376319</vt:i4>
      </vt:variant>
      <vt:variant>
        <vt:i4>4022</vt:i4>
      </vt:variant>
      <vt:variant>
        <vt:i4>0</vt:i4>
      </vt:variant>
      <vt:variant>
        <vt:i4>5</vt:i4>
      </vt:variant>
      <vt:variant>
        <vt:lpwstr/>
      </vt:variant>
      <vt:variant>
        <vt:lpwstr>_Toc272589791</vt:lpwstr>
      </vt:variant>
      <vt:variant>
        <vt:i4>1376319</vt:i4>
      </vt:variant>
      <vt:variant>
        <vt:i4>4016</vt:i4>
      </vt:variant>
      <vt:variant>
        <vt:i4>0</vt:i4>
      </vt:variant>
      <vt:variant>
        <vt:i4>5</vt:i4>
      </vt:variant>
      <vt:variant>
        <vt:lpwstr/>
      </vt:variant>
      <vt:variant>
        <vt:lpwstr>_Toc272589790</vt:lpwstr>
      </vt:variant>
      <vt:variant>
        <vt:i4>1310783</vt:i4>
      </vt:variant>
      <vt:variant>
        <vt:i4>4010</vt:i4>
      </vt:variant>
      <vt:variant>
        <vt:i4>0</vt:i4>
      </vt:variant>
      <vt:variant>
        <vt:i4>5</vt:i4>
      </vt:variant>
      <vt:variant>
        <vt:lpwstr/>
      </vt:variant>
      <vt:variant>
        <vt:lpwstr>_Toc272589789</vt:lpwstr>
      </vt:variant>
      <vt:variant>
        <vt:i4>1310783</vt:i4>
      </vt:variant>
      <vt:variant>
        <vt:i4>4004</vt:i4>
      </vt:variant>
      <vt:variant>
        <vt:i4>0</vt:i4>
      </vt:variant>
      <vt:variant>
        <vt:i4>5</vt:i4>
      </vt:variant>
      <vt:variant>
        <vt:lpwstr/>
      </vt:variant>
      <vt:variant>
        <vt:lpwstr>_Toc272589788</vt:lpwstr>
      </vt:variant>
      <vt:variant>
        <vt:i4>1310783</vt:i4>
      </vt:variant>
      <vt:variant>
        <vt:i4>3998</vt:i4>
      </vt:variant>
      <vt:variant>
        <vt:i4>0</vt:i4>
      </vt:variant>
      <vt:variant>
        <vt:i4>5</vt:i4>
      </vt:variant>
      <vt:variant>
        <vt:lpwstr/>
      </vt:variant>
      <vt:variant>
        <vt:lpwstr>_Toc272589787</vt:lpwstr>
      </vt:variant>
      <vt:variant>
        <vt:i4>1310783</vt:i4>
      </vt:variant>
      <vt:variant>
        <vt:i4>3992</vt:i4>
      </vt:variant>
      <vt:variant>
        <vt:i4>0</vt:i4>
      </vt:variant>
      <vt:variant>
        <vt:i4>5</vt:i4>
      </vt:variant>
      <vt:variant>
        <vt:lpwstr/>
      </vt:variant>
      <vt:variant>
        <vt:lpwstr>_Toc272589786</vt:lpwstr>
      </vt:variant>
      <vt:variant>
        <vt:i4>1310783</vt:i4>
      </vt:variant>
      <vt:variant>
        <vt:i4>3986</vt:i4>
      </vt:variant>
      <vt:variant>
        <vt:i4>0</vt:i4>
      </vt:variant>
      <vt:variant>
        <vt:i4>5</vt:i4>
      </vt:variant>
      <vt:variant>
        <vt:lpwstr/>
      </vt:variant>
      <vt:variant>
        <vt:lpwstr>_Toc272589785</vt:lpwstr>
      </vt:variant>
      <vt:variant>
        <vt:i4>1310783</vt:i4>
      </vt:variant>
      <vt:variant>
        <vt:i4>3980</vt:i4>
      </vt:variant>
      <vt:variant>
        <vt:i4>0</vt:i4>
      </vt:variant>
      <vt:variant>
        <vt:i4>5</vt:i4>
      </vt:variant>
      <vt:variant>
        <vt:lpwstr/>
      </vt:variant>
      <vt:variant>
        <vt:lpwstr>_Toc272589784</vt:lpwstr>
      </vt:variant>
      <vt:variant>
        <vt:i4>1310783</vt:i4>
      </vt:variant>
      <vt:variant>
        <vt:i4>3974</vt:i4>
      </vt:variant>
      <vt:variant>
        <vt:i4>0</vt:i4>
      </vt:variant>
      <vt:variant>
        <vt:i4>5</vt:i4>
      </vt:variant>
      <vt:variant>
        <vt:lpwstr/>
      </vt:variant>
      <vt:variant>
        <vt:lpwstr>_Toc272589783</vt:lpwstr>
      </vt:variant>
      <vt:variant>
        <vt:i4>1310783</vt:i4>
      </vt:variant>
      <vt:variant>
        <vt:i4>3968</vt:i4>
      </vt:variant>
      <vt:variant>
        <vt:i4>0</vt:i4>
      </vt:variant>
      <vt:variant>
        <vt:i4>5</vt:i4>
      </vt:variant>
      <vt:variant>
        <vt:lpwstr/>
      </vt:variant>
      <vt:variant>
        <vt:lpwstr>_Toc272589782</vt:lpwstr>
      </vt:variant>
      <vt:variant>
        <vt:i4>1310783</vt:i4>
      </vt:variant>
      <vt:variant>
        <vt:i4>3962</vt:i4>
      </vt:variant>
      <vt:variant>
        <vt:i4>0</vt:i4>
      </vt:variant>
      <vt:variant>
        <vt:i4>5</vt:i4>
      </vt:variant>
      <vt:variant>
        <vt:lpwstr/>
      </vt:variant>
      <vt:variant>
        <vt:lpwstr>_Toc272589781</vt:lpwstr>
      </vt:variant>
      <vt:variant>
        <vt:i4>1310783</vt:i4>
      </vt:variant>
      <vt:variant>
        <vt:i4>3956</vt:i4>
      </vt:variant>
      <vt:variant>
        <vt:i4>0</vt:i4>
      </vt:variant>
      <vt:variant>
        <vt:i4>5</vt:i4>
      </vt:variant>
      <vt:variant>
        <vt:lpwstr/>
      </vt:variant>
      <vt:variant>
        <vt:lpwstr>_Toc272589780</vt:lpwstr>
      </vt:variant>
      <vt:variant>
        <vt:i4>1769535</vt:i4>
      </vt:variant>
      <vt:variant>
        <vt:i4>3950</vt:i4>
      </vt:variant>
      <vt:variant>
        <vt:i4>0</vt:i4>
      </vt:variant>
      <vt:variant>
        <vt:i4>5</vt:i4>
      </vt:variant>
      <vt:variant>
        <vt:lpwstr/>
      </vt:variant>
      <vt:variant>
        <vt:lpwstr>_Toc272589779</vt:lpwstr>
      </vt:variant>
      <vt:variant>
        <vt:i4>1769535</vt:i4>
      </vt:variant>
      <vt:variant>
        <vt:i4>3944</vt:i4>
      </vt:variant>
      <vt:variant>
        <vt:i4>0</vt:i4>
      </vt:variant>
      <vt:variant>
        <vt:i4>5</vt:i4>
      </vt:variant>
      <vt:variant>
        <vt:lpwstr/>
      </vt:variant>
      <vt:variant>
        <vt:lpwstr>_Toc272589778</vt:lpwstr>
      </vt:variant>
      <vt:variant>
        <vt:i4>1769535</vt:i4>
      </vt:variant>
      <vt:variant>
        <vt:i4>3938</vt:i4>
      </vt:variant>
      <vt:variant>
        <vt:i4>0</vt:i4>
      </vt:variant>
      <vt:variant>
        <vt:i4>5</vt:i4>
      </vt:variant>
      <vt:variant>
        <vt:lpwstr/>
      </vt:variant>
      <vt:variant>
        <vt:lpwstr>_Toc272589777</vt:lpwstr>
      </vt:variant>
      <vt:variant>
        <vt:i4>1769535</vt:i4>
      </vt:variant>
      <vt:variant>
        <vt:i4>3932</vt:i4>
      </vt:variant>
      <vt:variant>
        <vt:i4>0</vt:i4>
      </vt:variant>
      <vt:variant>
        <vt:i4>5</vt:i4>
      </vt:variant>
      <vt:variant>
        <vt:lpwstr/>
      </vt:variant>
      <vt:variant>
        <vt:lpwstr>_Toc272589776</vt:lpwstr>
      </vt:variant>
      <vt:variant>
        <vt:i4>1769535</vt:i4>
      </vt:variant>
      <vt:variant>
        <vt:i4>3926</vt:i4>
      </vt:variant>
      <vt:variant>
        <vt:i4>0</vt:i4>
      </vt:variant>
      <vt:variant>
        <vt:i4>5</vt:i4>
      </vt:variant>
      <vt:variant>
        <vt:lpwstr/>
      </vt:variant>
      <vt:variant>
        <vt:lpwstr>_Toc272589775</vt:lpwstr>
      </vt:variant>
      <vt:variant>
        <vt:i4>1769535</vt:i4>
      </vt:variant>
      <vt:variant>
        <vt:i4>3920</vt:i4>
      </vt:variant>
      <vt:variant>
        <vt:i4>0</vt:i4>
      </vt:variant>
      <vt:variant>
        <vt:i4>5</vt:i4>
      </vt:variant>
      <vt:variant>
        <vt:lpwstr/>
      </vt:variant>
      <vt:variant>
        <vt:lpwstr>_Toc272589774</vt:lpwstr>
      </vt:variant>
      <vt:variant>
        <vt:i4>1769535</vt:i4>
      </vt:variant>
      <vt:variant>
        <vt:i4>3914</vt:i4>
      </vt:variant>
      <vt:variant>
        <vt:i4>0</vt:i4>
      </vt:variant>
      <vt:variant>
        <vt:i4>5</vt:i4>
      </vt:variant>
      <vt:variant>
        <vt:lpwstr/>
      </vt:variant>
      <vt:variant>
        <vt:lpwstr>_Toc272589773</vt:lpwstr>
      </vt:variant>
      <vt:variant>
        <vt:i4>1769535</vt:i4>
      </vt:variant>
      <vt:variant>
        <vt:i4>3908</vt:i4>
      </vt:variant>
      <vt:variant>
        <vt:i4>0</vt:i4>
      </vt:variant>
      <vt:variant>
        <vt:i4>5</vt:i4>
      </vt:variant>
      <vt:variant>
        <vt:lpwstr/>
      </vt:variant>
      <vt:variant>
        <vt:lpwstr>_Toc272589772</vt:lpwstr>
      </vt:variant>
      <vt:variant>
        <vt:i4>1769535</vt:i4>
      </vt:variant>
      <vt:variant>
        <vt:i4>3902</vt:i4>
      </vt:variant>
      <vt:variant>
        <vt:i4>0</vt:i4>
      </vt:variant>
      <vt:variant>
        <vt:i4>5</vt:i4>
      </vt:variant>
      <vt:variant>
        <vt:lpwstr/>
      </vt:variant>
      <vt:variant>
        <vt:lpwstr>_Toc272589771</vt:lpwstr>
      </vt:variant>
      <vt:variant>
        <vt:i4>1769535</vt:i4>
      </vt:variant>
      <vt:variant>
        <vt:i4>3896</vt:i4>
      </vt:variant>
      <vt:variant>
        <vt:i4>0</vt:i4>
      </vt:variant>
      <vt:variant>
        <vt:i4>5</vt:i4>
      </vt:variant>
      <vt:variant>
        <vt:lpwstr/>
      </vt:variant>
      <vt:variant>
        <vt:lpwstr>_Toc272589770</vt:lpwstr>
      </vt:variant>
      <vt:variant>
        <vt:i4>1703999</vt:i4>
      </vt:variant>
      <vt:variant>
        <vt:i4>3890</vt:i4>
      </vt:variant>
      <vt:variant>
        <vt:i4>0</vt:i4>
      </vt:variant>
      <vt:variant>
        <vt:i4>5</vt:i4>
      </vt:variant>
      <vt:variant>
        <vt:lpwstr/>
      </vt:variant>
      <vt:variant>
        <vt:lpwstr>_Toc272589769</vt:lpwstr>
      </vt:variant>
      <vt:variant>
        <vt:i4>1703999</vt:i4>
      </vt:variant>
      <vt:variant>
        <vt:i4>3884</vt:i4>
      </vt:variant>
      <vt:variant>
        <vt:i4>0</vt:i4>
      </vt:variant>
      <vt:variant>
        <vt:i4>5</vt:i4>
      </vt:variant>
      <vt:variant>
        <vt:lpwstr/>
      </vt:variant>
      <vt:variant>
        <vt:lpwstr>_Toc272589768</vt:lpwstr>
      </vt:variant>
      <vt:variant>
        <vt:i4>1703999</vt:i4>
      </vt:variant>
      <vt:variant>
        <vt:i4>3878</vt:i4>
      </vt:variant>
      <vt:variant>
        <vt:i4>0</vt:i4>
      </vt:variant>
      <vt:variant>
        <vt:i4>5</vt:i4>
      </vt:variant>
      <vt:variant>
        <vt:lpwstr/>
      </vt:variant>
      <vt:variant>
        <vt:lpwstr>_Toc272589767</vt:lpwstr>
      </vt:variant>
      <vt:variant>
        <vt:i4>1703999</vt:i4>
      </vt:variant>
      <vt:variant>
        <vt:i4>3872</vt:i4>
      </vt:variant>
      <vt:variant>
        <vt:i4>0</vt:i4>
      </vt:variant>
      <vt:variant>
        <vt:i4>5</vt:i4>
      </vt:variant>
      <vt:variant>
        <vt:lpwstr/>
      </vt:variant>
      <vt:variant>
        <vt:lpwstr>_Toc272589766</vt:lpwstr>
      </vt:variant>
      <vt:variant>
        <vt:i4>1703999</vt:i4>
      </vt:variant>
      <vt:variant>
        <vt:i4>3866</vt:i4>
      </vt:variant>
      <vt:variant>
        <vt:i4>0</vt:i4>
      </vt:variant>
      <vt:variant>
        <vt:i4>5</vt:i4>
      </vt:variant>
      <vt:variant>
        <vt:lpwstr/>
      </vt:variant>
      <vt:variant>
        <vt:lpwstr>_Toc272589765</vt:lpwstr>
      </vt:variant>
      <vt:variant>
        <vt:i4>1703999</vt:i4>
      </vt:variant>
      <vt:variant>
        <vt:i4>3860</vt:i4>
      </vt:variant>
      <vt:variant>
        <vt:i4>0</vt:i4>
      </vt:variant>
      <vt:variant>
        <vt:i4>5</vt:i4>
      </vt:variant>
      <vt:variant>
        <vt:lpwstr/>
      </vt:variant>
      <vt:variant>
        <vt:lpwstr>_Toc272589764</vt:lpwstr>
      </vt:variant>
      <vt:variant>
        <vt:i4>1703999</vt:i4>
      </vt:variant>
      <vt:variant>
        <vt:i4>3854</vt:i4>
      </vt:variant>
      <vt:variant>
        <vt:i4>0</vt:i4>
      </vt:variant>
      <vt:variant>
        <vt:i4>5</vt:i4>
      </vt:variant>
      <vt:variant>
        <vt:lpwstr/>
      </vt:variant>
      <vt:variant>
        <vt:lpwstr>_Toc272589763</vt:lpwstr>
      </vt:variant>
      <vt:variant>
        <vt:i4>1703999</vt:i4>
      </vt:variant>
      <vt:variant>
        <vt:i4>3848</vt:i4>
      </vt:variant>
      <vt:variant>
        <vt:i4>0</vt:i4>
      </vt:variant>
      <vt:variant>
        <vt:i4>5</vt:i4>
      </vt:variant>
      <vt:variant>
        <vt:lpwstr/>
      </vt:variant>
      <vt:variant>
        <vt:lpwstr>_Toc272589762</vt:lpwstr>
      </vt:variant>
      <vt:variant>
        <vt:i4>1703999</vt:i4>
      </vt:variant>
      <vt:variant>
        <vt:i4>3842</vt:i4>
      </vt:variant>
      <vt:variant>
        <vt:i4>0</vt:i4>
      </vt:variant>
      <vt:variant>
        <vt:i4>5</vt:i4>
      </vt:variant>
      <vt:variant>
        <vt:lpwstr/>
      </vt:variant>
      <vt:variant>
        <vt:lpwstr>_Toc272589761</vt:lpwstr>
      </vt:variant>
      <vt:variant>
        <vt:i4>1703999</vt:i4>
      </vt:variant>
      <vt:variant>
        <vt:i4>3836</vt:i4>
      </vt:variant>
      <vt:variant>
        <vt:i4>0</vt:i4>
      </vt:variant>
      <vt:variant>
        <vt:i4>5</vt:i4>
      </vt:variant>
      <vt:variant>
        <vt:lpwstr/>
      </vt:variant>
      <vt:variant>
        <vt:lpwstr>_Toc272589760</vt:lpwstr>
      </vt:variant>
      <vt:variant>
        <vt:i4>1638463</vt:i4>
      </vt:variant>
      <vt:variant>
        <vt:i4>3830</vt:i4>
      </vt:variant>
      <vt:variant>
        <vt:i4>0</vt:i4>
      </vt:variant>
      <vt:variant>
        <vt:i4>5</vt:i4>
      </vt:variant>
      <vt:variant>
        <vt:lpwstr/>
      </vt:variant>
      <vt:variant>
        <vt:lpwstr>_Toc272589759</vt:lpwstr>
      </vt:variant>
      <vt:variant>
        <vt:i4>1638463</vt:i4>
      </vt:variant>
      <vt:variant>
        <vt:i4>3824</vt:i4>
      </vt:variant>
      <vt:variant>
        <vt:i4>0</vt:i4>
      </vt:variant>
      <vt:variant>
        <vt:i4>5</vt:i4>
      </vt:variant>
      <vt:variant>
        <vt:lpwstr/>
      </vt:variant>
      <vt:variant>
        <vt:lpwstr>_Toc272589758</vt:lpwstr>
      </vt:variant>
      <vt:variant>
        <vt:i4>1638463</vt:i4>
      </vt:variant>
      <vt:variant>
        <vt:i4>3818</vt:i4>
      </vt:variant>
      <vt:variant>
        <vt:i4>0</vt:i4>
      </vt:variant>
      <vt:variant>
        <vt:i4>5</vt:i4>
      </vt:variant>
      <vt:variant>
        <vt:lpwstr/>
      </vt:variant>
      <vt:variant>
        <vt:lpwstr>_Toc272589757</vt:lpwstr>
      </vt:variant>
      <vt:variant>
        <vt:i4>1638463</vt:i4>
      </vt:variant>
      <vt:variant>
        <vt:i4>3812</vt:i4>
      </vt:variant>
      <vt:variant>
        <vt:i4>0</vt:i4>
      </vt:variant>
      <vt:variant>
        <vt:i4>5</vt:i4>
      </vt:variant>
      <vt:variant>
        <vt:lpwstr/>
      </vt:variant>
      <vt:variant>
        <vt:lpwstr>_Toc272589756</vt:lpwstr>
      </vt:variant>
      <vt:variant>
        <vt:i4>1638463</vt:i4>
      </vt:variant>
      <vt:variant>
        <vt:i4>3806</vt:i4>
      </vt:variant>
      <vt:variant>
        <vt:i4>0</vt:i4>
      </vt:variant>
      <vt:variant>
        <vt:i4>5</vt:i4>
      </vt:variant>
      <vt:variant>
        <vt:lpwstr/>
      </vt:variant>
      <vt:variant>
        <vt:lpwstr>_Toc272589755</vt:lpwstr>
      </vt:variant>
      <vt:variant>
        <vt:i4>1638463</vt:i4>
      </vt:variant>
      <vt:variant>
        <vt:i4>3800</vt:i4>
      </vt:variant>
      <vt:variant>
        <vt:i4>0</vt:i4>
      </vt:variant>
      <vt:variant>
        <vt:i4>5</vt:i4>
      </vt:variant>
      <vt:variant>
        <vt:lpwstr/>
      </vt:variant>
      <vt:variant>
        <vt:lpwstr>_Toc272589754</vt:lpwstr>
      </vt:variant>
      <vt:variant>
        <vt:i4>1638463</vt:i4>
      </vt:variant>
      <vt:variant>
        <vt:i4>3794</vt:i4>
      </vt:variant>
      <vt:variant>
        <vt:i4>0</vt:i4>
      </vt:variant>
      <vt:variant>
        <vt:i4>5</vt:i4>
      </vt:variant>
      <vt:variant>
        <vt:lpwstr/>
      </vt:variant>
      <vt:variant>
        <vt:lpwstr>_Toc272589753</vt:lpwstr>
      </vt:variant>
      <vt:variant>
        <vt:i4>1638463</vt:i4>
      </vt:variant>
      <vt:variant>
        <vt:i4>3788</vt:i4>
      </vt:variant>
      <vt:variant>
        <vt:i4>0</vt:i4>
      </vt:variant>
      <vt:variant>
        <vt:i4>5</vt:i4>
      </vt:variant>
      <vt:variant>
        <vt:lpwstr/>
      </vt:variant>
      <vt:variant>
        <vt:lpwstr>_Toc272589752</vt:lpwstr>
      </vt:variant>
      <vt:variant>
        <vt:i4>1638463</vt:i4>
      </vt:variant>
      <vt:variant>
        <vt:i4>3782</vt:i4>
      </vt:variant>
      <vt:variant>
        <vt:i4>0</vt:i4>
      </vt:variant>
      <vt:variant>
        <vt:i4>5</vt:i4>
      </vt:variant>
      <vt:variant>
        <vt:lpwstr/>
      </vt:variant>
      <vt:variant>
        <vt:lpwstr>_Toc272589751</vt:lpwstr>
      </vt:variant>
      <vt:variant>
        <vt:i4>1638463</vt:i4>
      </vt:variant>
      <vt:variant>
        <vt:i4>3776</vt:i4>
      </vt:variant>
      <vt:variant>
        <vt:i4>0</vt:i4>
      </vt:variant>
      <vt:variant>
        <vt:i4>5</vt:i4>
      </vt:variant>
      <vt:variant>
        <vt:lpwstr/>
      </vt:variant>
      <vt:variant>
        <vt:lpwstr>_Toc272589750</vt:lpwstr>
      </vt:variant>
      <vt:variant>
        <vt:i4>1572927</vt:i4>
      </vt:variant>
      <vt:variant>
        <vt:i4>3770</vt:i4>
      </vt:variant>
      <vt:variant>
        <vt:i4>0</vt:i4>
      </vt:variant>
      <vt:variant>
        <vt:i4>5</vt:i4>
      </vt:variant>
      <vt:variant>
        <vt:lpwstr/>
      </vt:variant>
      <vt:variant>
        <vt:lpwstr>_Toc272589749</vt:lpwstr>
      </vt:variant>
      <vt:variant>
        <vt:i4>1572927</vt:i4>
      </vt:variant>
      <vt:variant>
        <vt:i4>3764</vt:i4>
      </vt:variant>
      <vt:variant>
        <vt:i4>0</vt:i4>
      </vt:variant>
      <vt:variant>
        <vt:i4>5</vt:i4>
      </vt:variant>
      <vt:variant>
        <vt:lpwstr/>
      </vt:variant>
      <vt:variant>
        <vt:lpwstr>_Toc272589748</vt:lpwstr>
      </vt:variant>
      <vt:variant>
        <vt:i4>1572927</vt:i4>
      </vt:variant>
      <vt:variant>
        <vt:i4>3758</vt:i4>
      </vt:variant>
      <vt:variant>
        <vt:i4>0</vt:i4>
      </vt:variant>
      <vt:variant>
        <vt:i4>5</vt:i4>
      </vt:variant>
      <vt:variant>
        <vt:lpwstr/>
      </vt:variant>
      <vt:variant>
        <vt:lpwstr>_Toc272589747</vt:lpwstr>
      </vt:variant>
      <vt:variant>
        <vt:i4>1572927</vt:i4>
      </vt:variant>
      <vt:variant>
        <vt:i4>3752</vt:i4>
      </vt:variant>
      <vt:variant>
        <vt:i4>0</vt:i4>
      </vt:variant>
      <vt:variant>
        <vt:i4>5</vt:i4>
      </vt:variant>
      <vt:variant>
        <vt:lpwstr/>
      </vt:variant>
      <vt:variant>
        <vt:lpwstr>_Toc272589746</vt:lpwstr>
      </vt:variant>
      <vt:variant>
        <vt:i4>1572927</vt:i4>
      </vt:variant>
      <vt:variant>
        <vt:i4>3746</vt:i4>
      </vt:variant>
      <vt:variant>
        <vt:i4>0</vt:i4>
      </vt:variant>
      <vt:variant>
        <vt:i4>5</vt:i4>
      </vt:variant>
      <vt:variant>
        <vt:lpwstr/>
      </vt:variant>
      <vt:variant>
        <vt:lpwstr>_Toc272589745</vt:lpwstr>
      </vt:variant>
      <vt:variant>
        <vt:i4>1572927</vt:i4>
      </vt:variant>
      <vt:variant>
        <vt:i4>3740</vt:i4>
      </vt:variant>
      <vt:variant>
        <vt:i4>0</vt:i4>
      </vt:variant>
      <vt:variant>
        <vt:i4>5</vt:i4>
      </vt:variant>
      <vt:variant>
        <vt:lpwstr/>
      </vt:variant>
      <vt:variant>
        <vt:lpwstr>_Toc272589744</vt:lpwstr>
      </vt:variant>
      <vt:variant>
        <vt:i4>1572927</vt:i4>
      </vt:variant>
      <vt:variant>
        <vt:i4>3734</vt:i4>
      </vt:variant>
      <vt:variant>
        <vt:i4>0</vt:i4>
      </vt:variant>
      <vt:variant>
        <vt:i4>5</vt:i4>
      </vt:variant>
      <vt:variant>
        <vt:lpwstr/>
      </vt:variant>
      <vt:variant>
        <vt:lpwstr>_Toc272589743</vt:lpwstr>
      </vt:variant>
      <vt:variant>
        <vt:i4>1572927</vt:i4>
      </vt:variant>
      <vt:variant>
        <vt:i4>3728</vt:i4>
      </vt:variant>
      <vt:variant>
        <vt:i4>0</vt:i4>
      </vt:variant>
      <vt:variant>
        <vt:i4>5</vt:i4>
      </vt:variant>
      <vt:variant>
        <vt:lpwstr/>
      </vt:variant>
      <vt:variant>
        <vt:lpwstr>_Toc272589742</vt:lpwstr>
      </vt:variant>
      <vt:variant>
        <vt:i4>1572927</vt:i4>
      </vt:variant>
      <vt:variant>
        <vt:i4>3722</vt:i4>
      </vt:variant>
      <vt:variant>
        <vt:i4>0</vt:i4>
      </vt:variant>
      <vt:variant>
        <vt:i4>5</vt:i4>
      </vt:variant>
      <vt:variant>
        <vt:lpwstr/>
      </vt:variant>
      <vt:variant>
        <vt:lpwstr>_Toc272589741</vt:lpwstr>
      </vt:variant>
      <vt:variant>
        <vt:i4>1572927</vt:i4>
      </vt:variant>
      <vt:variant>
        <vt:i4>3716</vt:i4>
      </vt:variant>
      <vt:variant>
        <vt:i4>0</vt:i4>
      </vt:variant>
      <vt:variant>
        <vt:i4>5</vt:i4>
      </vt:variant>
      <vt:variant>
        <vt:lpwstr/>
      </vt:variant>
      <vt:variant>
        <vt:lpwstr>_Toc272589740</vt:lpwstr>
      </vt:variant>
      <vt:variant>
        <vt:i4>2031679</vt:i4>
      </vt:variant>
      <vt:variant>
        <vt:i4>3710</vt:i4>
      </vt:variant>
      <vt:variant>
        <vt:i4>0</vt:i4>
      </vt:variant>
      <vt:variant>
        <vt:i4>5</vt:i4>
      </vt:variant>
      <vt:variant>
        <vt:lpwstr/>
      </vt:variant>
      <vt:variant>
        <vt:lpwstr>_Toc272589739</vt:lpwstr>
      </vt:variant>
      <vt:variant>
        <vt:i4>2031679</vt:i4>
      </vt:variant>
      <vt:variant>
        <vt:i4>3704</vt:i4>
      </vt:variant>
      <vt:variant>
        <vt:i4>0</vt:i4>
      </vt:variant>
      <vt:variant>
        <vt:i4>5</vt:i4>
      </vt:variant>
      <vt:variant>
        <vt:lpwstr/>
      </vt:variant>
      <vt:variant>
        <vt:lpwstr>_Toc272589738</vt:lpwstr>
      </vt:variant>
      <vt:variant>
        <vt:i4>2031679</vt:i4>
      </vt:variant>
      <vt:variant>
        <vt:i4>3698</vt:i4>
      </vt:variant>
      <vt:variant>
        <vt:i4>0</vt:i4>
      </vt:variant>
      <vt:variant>
        <vt:i4>5</vt:i4>
      </vt:variant>
      <vt:variant>
        <vt:lpwstr/>
      </vt:variant>
      <vt:variant>
        <vt:lpwstr>_Toc272589737</vt:lpwstr>
      </vt:variant>
      <vt:variant>
        <vt:i4>2031679</vt:i4>
      </vt:variant>
      <vt:variant>
        <vt:i4>3692</vt:i4>
      </vt:variant>
      <vt:variant>
        <vt:i4>0</vt:i4>
      </vt:variant>
      <vt:variant>
        <vt:i4>5</vt:i4>
      </vt:variant>
      <vt:variant>
        <vt:lpwstr/>
      </vt:variant>
      <vt:variant>
        <vt:lpwstr>_Toc272589736</vt:lpwstr>
      </vt:variant>
      <vt:variant>
        <vt:i4>2031679</vt:i4>
      </vt:variant>
      <vt:variant>
        <vt:i4>3686</vt:i4>
      </vt:variant>
      <vt:variant>
        <vt:i4>0</vt:i4>
      </vt:variant>
      <vt:variant>
        <vt:i4>5</vt:i4>
      </vt:variant>
      <vt:variant>
        <vt:lpwstr/>
      </vt:variant>
      <vt:variant>
        <vt:lpwstr>_Toc272589735</vt:lpwstr>
      </vt:variant>
      <vt:variant>
        <vt:i4>2031679</vt:i4>
      </vt:variant>
      <vt:variant>
        <vt:i4>3680</vt:i4>
      </vt:variant>
      <vt:variant>
        <vt:i4>0</vt:i4>
      </vt:variant>
      <vt:variant>
        <vt:i4>5</vt:i4>
      </vt:variant>
      <vt:variant>
        <vt:lpwstr/>
      </vt:variant>
      <vt:variant>
        <vt:lpwstr>_Toc272589734</vt:lpwstr>
      </vt:variant>
      <vt:variant>
        <vt:i4>2031679</vt:i4>
      </vt:variant>
      <vt:variant>
        <vt:i4>3674</vt:i4>
      </vt:variant>
      <vt:variant>
        <vt:i4>0</vt:i4>
      </vt:variant>
      <vt:variant>
        <vt:i4>5</vt:i4>
      </vt:variant>
      <vt:variant>
        <vt:lpwstr/>
      </vt:variant>
      <vt:variant>
        <vt:lpwstr>_Toc272589733</vt:lpwstr>
      </vt:variant>
      <vt:variant>
        <vt:i4>2031679</vt:i4>
      </vt:variant>
      <vt:variant>
        <vt:i4>3668</vt:i4>
      </vt:variant>
      <vt:variant>
        <vt:i4>0</vt:i4>
      </vt:variant>
      <vt:variant>
        <vt:i4>5</vt:i4>
      </vt:variant>
      <vt:variant>
        <vt:lpwstr/>
      </vt:variant>
      <vt:variant>
        <vt:lpwstr>_Toc272589732</vt:lpwstr>
      </vt:variant>
      <vt:variant>
        <vt:i4>2031679</vt:i4>
      </vt:variant>
      <vt:variant>
        <vt:i4>3662</vt:i4>
      </vt:variant>
      <vt:variant>
        <vt:i4>0</vt:i4>
      </vt:variant>
      <vt:variant>
        <vt:i4>5</vt:i4>
      </vt:variant>
      <vt:variant>
        <vt:lpwstr/>
      </vt:variant>
      <vt:variant>
        <vt:lpwstr>_Toc272589731</vt:lpwstr>
      </vt:variant>
      <vt:variant>
        <vt:i4>2031679</vt:i4>
      </vt:variant>
      <vt:variant>
        <vt:i4>3656</vt:i4>
      </vt:variant>
      <vt:variant>
        <vt:i4>0</vt:i4>
      </vt:variant>
      <vt:variant>
        <vt:i4>5</vt:i4>
      </vt:variant>
      <vt:variant>
        <vt:lpwstr/>
      </vt:variant>
      <vt:variant>
        <vt:lpwstr>_Toc272589730</vt:lpwstr>
      </vt:variant>
      <vt:variant>
        <vt:i4>1966143</vt:i4>
      </vt:variant>
      <vt:variant>
        <vt:i4>3650</vt:i4>
      </vt:variant>
      <vt:variant>
        <vt:i4>0</vt:i4>
      </vt:variant>
      <vt:variant>
        <vt:i4>5</vt:i4>
      </vt:variant>
      <vt:variant>
        <vt:lpwstr/>
      </vt:variant>
      <vt:variant>
        <vt:lpwstr>_Toc272589729</vt:lpwstr>
      </vt:variant>
      <vt:variant>
        <vt:i4>1966143</vt:i4>
      </vt:variant>
      <vt:variant>
        <vt:i4>3644</vt:i4>
      </vt:variant>
      <vt:variant>
        <vt:i4>0</vt:i4>
      </vt:variant>
      <vt:variant>
        <vt:i4>5</vt:i4>
      </vt:variant>
      <vt:variant>
        <vt:lpwstr/>
      </vt:variant>
      <vt:variant>
        <vt:lpwstr>_Toc272589728</vt:lpwstr>
      </vt:variant>
      <vt:variant>
        <vt:i4>1966143</vt:i4>
      </vt:variant>
      <vt:variant>
        <vt:i4>3638</vt:i4>
      </vt:variant>
      <vt:variant>
        <vt:i4>0</vt:i4>
      </vt:variant>
      <vt:variant>
        <vt:i4>5</vt:i4>
      </vt:variant>
      <vt:variant>
        <vt:lpwstr/>
      </vt:variant>
      <vt:variant>
        <vt:lpwstr>_Toc272589727</vt:lpwstr>
      </vt:variant>
      <vt:variant>
        <vt:i4>1966143</vt:i4>
      </vt:variant>
      <vt:variant>
        <vt:i4>3632</vt:i4>
      </vt:variant>
      <vt:variant>
        <vt:i4>0</vt:i4>
      </vt:variant>
      <vt:variant>
        <vt:i4>5</vt:i4>
      </vt:variant>
      <vt:variant>
        <vt:lpwstr/>
      </vt:variant>
      <vt:variant>
        <vt:lpwstr>_Toc272589726</vt:lpwstr>
      </vt:variant>
      <vt:variant>
        <vt:i4>1966143</vt:i4>
      </vt:variant>
      <vt:variant>
        <vt:i4>3626</vt:i4>
      </vt:variant>
      <vt:variant>
        <vt:i4>0</vt:i4>
      </vt:variant>
      <vt:variant>
        <vt:i4>5</vt:i4>
      </vt:variant>
      <vt:variant>
        <vt:lpwstr/>
      </vt:variant>
      <vt:variant>
        <vt:lpwstr>_Toc272589725</vt:lpwstr>
      </vt:variant>
      <vt:variant>
        <vt:i4>1966143</vt:i4>
      </vt:variant>
      <vt:variant>
        <vt:i4>3620</vt:i4>
      </vt:variant>
      <vt:variant>
        <vt:i4>0</vt:i4>
      </vt:variant>
      <vt:variant>
        <vt:i4>5</vt:i4>
      </vt:variant>
      <vt:variant>
        <vt:lpwstr/>
      </vt:variant>
      <vt:variant>
        <vt:lpwstr>_Toc272589724</vt:lpwstr>
      </vt:variant>
      <vt:variant>
        <vt:i4>1966143</vt:i4>
      </vt:variant>
      <vt:variant>
        <vt:i4>3614</vt:i4>
      </vt:variant>
      <vt:variant>
        <vt:i4>0</vt:i4>
      </vt:variant>
      <vt:variant>
        <vt:i4>5</vt:i4>
      </vt:variant>
      <vt:variant>
        <vt:lpwstr/>
      </vt:variant>
      <vt:variant>
        <vt:lpwstr>_Toc272589723</vt:lpwstr>
      </vt:variant>
      <vt:variant>
        <vt:i4>1966143</vt:i4>
      </vt:variant>
      <vt:variant>
        <vt:i4>3608</vt:i4>
      </vt:variant>
      <vt:variant>
        <vt:i4>0</vt:i4>
      </vt:variant>
      <vt:variant>
        <vt:i4>5</vt:i4>
      </vt:variant>
      <vt:variant>
        <vt:lpwstr/>
      </vt:variant>
      <vt:variant>
        <vt:lpwstr>_Toc272589722</vt:lpwstr>
      </vt:variant>
      <vt:variant>
        <vt:i4>1966143</vt:i4>
      </vt:variant>
      <vt:variant>
        <vt:i4>3602</vt:i4>
      </vt:variant>
      <vt:variant>
        <vt:i4>0</vt:i4>
      </vt:variant>
      <vt:variant>
        <vt:i4>5</vt:i4>
      </vt:variant>
      <vt:variant>
        <vt:lpwstr/>
      </vt:variant>
      <vt:variant>
        <vt:lpwstr>_Toc272589721</vt:lpwstr>
      </vt:variant>
      <vt:variant>
        <vt:i4>1966143</vt:i4>
      </vt:variant>
      <vt:variant>
        <vt:i4>3596</vt:i4>
      </vt:variant>
      <vt:variant>
        <vt:i4>0</vt:i4>
      </vt:variant>
      <vt:variant>
        <vt:i4>5</vt:i4>
      </vt:variant>
      <vt:variant>
        <vt:lpwstr/>
      </vt:variant>
      <vt:variant>
        <vt:lpwstr>_Toc272589720</vt:lpwstr>
      </vt:variant>
      <vt:variant>
        <vt:i4>1900607</vt:i4>
      </vt:variant>
      <vt:variant>
        <vt:i4>3590</vt:i4>
      </vt:variant>
      <vt:variant>
        <vt:i4>0</vt:i4>
      </vt:variant>
      <vt:variant>
        <vt:i4>5</vt:i4>
      </vt:variant>
      <vt:variant>
        <vt:lpwstr/>
      </vt:variant>
      <vt:variant>
        <vt:lpwstr>_Toc272589719</vt:lpwstr>
      </vt:variant>
      <vt:variant>
        <vt:i4>1900607</vt:i4>
      </vt:variant>
      <vt:variant>
        <vt:i4>3584</vt:i4>
      </vt:variant>
      <vt:variant>
        <vt:i4>0</vt:i4>
      </vt:variant>
      <vt:variant>
        <vt:i4>5</vt:i4>
      </vt:variant>
      <vt:variant>
        <vt:lpwstr/>
      </vt:variant>
      <vt:variant>
        <vt:lpwstr>_Toc272589718</vt:lpwstr>
      </vt:variant>
      <vt:variant>
        <vt:i4>1900607</vt:i4>
      </vt:variant>
      <vt:variant>
        <vt:i4>3578</vt:i4>
      </vt:variant>
      <vt:variant>
        <vt:i4>0</vt:i4>
      </vt:variant>
      <vt:variant>
        <vt:i4>5</vt:i4>
      </vt:variant>
      <vt:variant>
        <vt:lpwstr/>
      </vt:variant>
      <vt:variant>
        <vt:lpwstr>_Toc272589717</vt:lpwstr>
      </vt:variant>
      <vt:variant>
        <vt:i4>1900607</vt:i4>
      </vt:variant>
      <vt:variant>
        <vt:i4>3572</vt:i4>
      </vt:variant>
      <vt:variant>
        <vt:i4>0</vt:i4>
      </vt:variant>
      <vt:variant>
        <vt:i4>5</vt:i4>
      </vt:variant>
      <vt:variant>
        <vt:lpwstr/>
      </vt:variant>
      <vt:variant>
        <vt:lpwstr>_Toc272589716</vt:lpwstr>
      </vt:variant>
      <vt:variant>
        <vt:i4>1900607</vt:i4>
      </vt:variant>
      <vt:variant>
        <vt:i4>3566</vt:i4>
      </vt:variant>
      <vt:variant>
        <vt:i4>0</vt:i4>
      </vt:variant>
      <vt:variant>
        <vt:i4>5</vt:i4>
      </vt:variant>
      <vt:variant>
        <vt:lpwstr/>
      </vt:variant>
      <vt:variant>
        <vt:lpwstr>_Toc272589715</vt:lpwstr>
      </vt:variant>
      <vt:variant>
        <vt:i4>1900607</vt:i4>
      </vt:variant>
      <vt:variant>
        <vt:i4>3560</vt:i4>
      </vt:variant>
      <vt:variant>
        <vt:i4>0</vt:i4>
      </vt:variant>
      <vt:variant>
        <vt:i4>5</vt:i4>
      </vt:variant>
      <vt:variant>
        <vt:lpwstr/>
      </vt:variant>
      <vt:variant>
        <vt:lpwstr>_Toc272589714</vt:lpwstr>
      </vt:variant>
      <vt:variant>
        <vt:i4>1900607</vt:i4>
      </vt:variant>
      <vt:variant>
        <vt:i4>3554</vt:i4>
      </vt:variant>
      <vt:variant>
        <vt:i4>0</vt:i4>
      </vt:variant>
      <vt:variant>
        <vt:i4>5</vt:i4>
      </vt:variant>
      <vt:variant>
        <vt:lpwstr/>
      </vt:variant>
      <vt:variant>
        <vt:lpwstr>_Toc272589713</vt:lpwstr>
      </vt:variant>
      <vt:variant>
        <vt:i4>1900607</vt:i4>
      </vt:variant>
      <vt:variant>
        <vt:i4>3548</vt:i4>
      </vt:variant>
      <vt:variant>
        <vt:i4>0</vt:i4>
      </vt:variant>
      <vt:variant>
        <vt:i4>5</vt:i4>
      </vt:variant>
      <vt:variant>
        <vt:lpwstr/>
      </vt:variant>
      <vt:variant>
        <vt:lpwstr>_Toc272589712</vt:lpwstr>
      </vt:variant>
      <vt:variant>
        <vt:i4>1900607</vt:i4>
      </vt:variant>
      <vt:variant>
        <vt:i4>3542</vt:i4>
      </vt:variant>
      <vt:variant>
        <vt:i4>0</vt:i4>
      </vt:variant>
      <vt:variant>
        <vt:i4>5</vt:i4>
      </vt:variant>
      <vt:variant>
        <vt:lpwstr/>
      </vt:variant>
      <vt:variant>
        <vt:lpwstr>_Toc272589711</vt:lpwstr>
      </vt:variant>
      <vt:variant>
        <vt:i4>1900607</vt:i4>
      </vt:variant>
      <vt:variant>
        <vt:i4>3536</vt:i4>
      </vt:variant>
      <vt:variant>
        <vt:i4>0</vt:i4>
      </vt:variant>
      <vt:variant>
        <vt:i4>5</vt:i4>
      </vt:variant>
      <vt:variant>
        <vt:lpwstr/>
      </vt:variant>
      <vt:variant>
        <vt:lpwstr>_Toc272589710</vt:lpwstr>
      </vt:variant>
      <vt:variant>
        <vt:i4>1835071</vt:i4>
      </vt:variant>
      <vt:variant>
        <vt:i4>3530</vt:i4>
      </vt:variant>
      <vt:variant>
        <vt:i4>0</vt:i4>
      </vt:variant>
      <vt:variant>
        <vt:i4>5</vt:i4>
      </vt:variant>
      <vt:variant>
        <vt:lpwstr/>
      </vt:variant>
      <vt:variant>
        <vt:lpwstr>_Toc272589709</vt:lpwstr>
      </vt:variant>
      <vt:variant>
        <vt:i4>1835071</vt:i4>
      </vt:variant>
      <vt:variant>
        <vt:i4>3524</vt:i4>
      </vt:variant>
      <vt:variant>
        <vt:i4>0</vt:i4>
      </vt:variant>
      <vt:variant>
        <vt:i4>5</vt:i4>
      </vt:variant>
      <vt:variant>
        <vt:lpwstr/>
      </vt:variant>
      <vt:variant>
        <vt:lpwstr>_Toc272589708</vt:lpwstr>
      </vt:variant>
      <vt:variant>
        <vt:i4>1835071</vt:i4>
      </vt:variant>
      <vt:variant>
        <vt:i4>3518</vt:i4>
      </vt:variant>
      <vt:variant>
        <vt:i4>0</vt:i4>
      </vt:variant>
      <vt:variant>
        <vt:i4>5</vt:i4>
      </vt:variant>
      <vt:variant>
        <vt:lpwstr/>
      </vt:variant>
      <vt:variant>
        <vt:lpwstr>_Toc272589707</vt:lpwstr>
      </vt:variant>
      <vt:variant>
        <vt:i4>1835071</vt:i4>
      </vt:variant>
      <vt:variant>
        <vt:i4>3512</vt:i4>
      </vt:variant>
      <vt:variant>
        <vt:i4>0</vt:i4>
      </vt:variant>
      <vt:variant>
        <vt:i4>5</vt:i4>
      </vt:variant>
      <vt:variant>
        <vt:lpwstr/>
      </vt:variant>
      <vt:variant>
        <vt:lpwstr>_Toc272589706</vt:lpwstr>
      </vt:variant>
      <vt:variant>
        <vt:i4>1835071</vt:i4>
      </vt:variant>
      <vt:variant>
        <vt:i4>3506</vt:i4>
      </vt:variant>
      <vt:variant>
        <vt:i4>0</vt:i4>
      </vt:variant>
      <vt:variant>
        <vt:i4>5</vt:i4>
      </vt:variant>
      <vt:variant>
        <vt:lpwstr/>
      </vt:variant>
      <vt:variant>
        <vt:lpwstr>_Toc272589705</vt:lpwstr>
      </vt:variant>
      <vt:variant>
        <vt:i4>1835071</vt:i4>
      </vt:variant>
      <vt:variant>
        <vt:i4>3500</vt:i4>
      </vt:variant>
      <vt:variant>
        <vt:i4>0</vt:i4>
      </vt:variant>
      <vt:variant>
        <vt:i4>5</vt:i4>
      </vt:variant>
      <vt:variant>
        <vt:lpwstr/>
      </vt:variant>
      <vt:variant>
        <vt:lpwstr>_Toc272589704</vt:lpwstr>
      </vt:variant>
      <vt:variant>
        <vt:i4>1835071</vt:i4>
      </vt:variant>
      <vt:variant>
        <vt:i4>3494</vt:i4>
      </vt:variant>
      <vt:variant>
        <vt:i4>0</vt:i4>
      </vt:variant>
      <vt:variant>
        <vt:i4>5</vt:i4>
      </vt:variant>
      <vt:variant>
        <vt:lpwstr/>
      </vt:variant>
      <vt:variant>
        <vt:lpwstr>_Toc272589703</vt:lpwstr>
      </vt:variant>
      <vt:variant>
        <vt:i4>1835071</vt:i4>
      </vt:variant>
      <vt:variant>
        <vt:i4>3488</vt:i4>
      </vt:variant>
      <vt:variant>
        <vt:i4>0</vt:i4>
      </vt:variant>
      <vt:variant>
        <vt:i4>5</vt:i4>
      </vt:variant>
      <vt:variant>
        <vt:lpwstr/>
      </vt:variant>
      <vt:variant>
        <vt:lpwstr>_Toc272589702</vt:lpwstr>
      </vt:variant>
      <vt:variant>
        <vt:i4>1835071</vt:i4>
      </vt:variant>
      <vt:variant>
        <vt:i4>3482</vt:i4>
      </vt:variant>
      <vt:variant>
        <vt:i4>0</vt:i4>
      </vt:variant>
      <vt:variant>
        <vt:i4>5</vt:i4>
      </vt:variant>
      <vt:variant>
        <vt:lpwstr/>
      </vt:variant>
      <vt:variant>
        <vt:lpwstr>_Toc272589701</vt:lpwstr>
      </vt:variant>
      <vt:variant>
        <vt:i4>1835071</vt:i4>
      </vt:variant>
      <vt:variant>
        <vt:i4>3476</vt:i4>
      </vt:variant>
      <vt:variant>
        <vt:i4>0</vt:i4>
      </vt:variant>
      <vt:variant>
        <vt:i4>5</vt:i4>
      </vt:variant>
      <vt:variant>
        <vt:lpwstr/>
      </vt:variant>
      <vt:variant>
        <vt:lpwstr>_Toc272589700</vt:lpwstr>
      </vt:variant>
      <vt:variant>
        <vt:i4>1376318</vt:i4>
      </vt:variant>
      <vt:variant>
        <vt:i4>3470</vt:i4>
      </vt:variant>
      <vt:variant>
        <vt:i4>0</vt:i4>
      </vt:variant>
      <vt:variant>
        <vt:i4>5</vt:i4>
      </vt:variant>
      <vt:variant>
        <vt:lpwstr/>
      </vt:variant>
      <vt:variant>
        <vt:lpwstr>_Toc272589699</vt:lpwstr>
      </vt:variant>
      <vt:variant>
        <vt:i4>1376318</vt:i4>
      </vt:variant>
      <vt:variant>
        <vt:i4>3464</vt:i4>
      </vt:variant>
      <vt:variant>
        <vt:i4>0</vt:i4>
      </vt:variant>
      <vt:variant>
        <vt:i4>5</vt:i4>
      </vt:variant>
      <vt:variant>
        <vt:lpwstr/>
      </vt:variant>
      <vt:variant>
        <vt:lpwstr>_Toc272589698</vt:lpwstr>
      </vt:variant>
      <vt:variant>
        <vt:i4>1376318</vt:i4>
      </vt:variant>
      <vt:variant>
        <vt:i4>3458</vt:i4>
      </vt:variant>
      <vt:variant>
        <vt:i4>0</vt:i4>
      </vt:variant>
      <vt:variant>
        <vt:i4>5</vt:i4>
      </vt:variant>
      <vt:variant>
        <vt:lpwstr/>
      </vt:variant>
      <vt:variant>
        <vt:lpwstr>_Toc272589697</vt:lpwstr>
      </vt:variant>
      <vt:variant>
        <vt:i4>1376318</vt:i4>
      </vt:variant>
      <vt:variant>
        <vt:i4>3452</vt:i4>
      </vt:variant>
      <vt:variant>
        <vt:i4>0</vt:i4>
      </vt:variant>
      <vt:variant>
        <vt:i4>5</vt:i4>
      </vt:variant>
      <vt:variant>
        <vt:lpwstr/>
      </vt:variant>
      <vt:variant>
        <vt:lpwstr>_Toc272589696</vt:lpwstr>
      </vt:variant>
      <vt:variant>
        <vt:i4>1376318</vt:i4>
      </vt:variant>
      <vt:variant>
        <vt:i4>3446</vt:i4>
      </vt:variant>
      <vt:variant>
        <vt:i4>0</vt:i4>
      </vt:variant>
      <vt:variant>
        <vt:i4>5</vt:i4>
      </vt:variant>
      <vt:variant>
        <vt:lpwstr/>
      </vt:variant>
      <vt:variant>
        <vt:lpwstr>_Toc272589695</vt:lpwstr>
      </vt:variant>
      <vt:variant>
        <vt:i4>1376318</vt:i4>
      </vt:variant>
      <vt:variant>
        <vt:i4>3440</vt:i4>
      </vt:variant>
      <vt:variant>
        <vt:i4>0</vt:i4>
      </vt:variant>
      <vt:variant>
        <vt:i4>5</vt:i4>
      </vt:variant>
      <vt:variant>
        <vt:lpwstr/>
      </vt:variant>
      <vt:variant>
        <vt:lpwstr>_Toc272589694</vt:lpwstr>
      </vt:variant>
      <vt:variant>
        <vt:i4>1376318</vt:i4>
      </vt:variant>
      <vt:variant>
        <vt:i4>3434</vt:i4>
      </vt:variant>
      <vt:variant>
        <vt:i4>0</vt:i4>
      </vt:variant>
      <vt:variant>
        <vt:i4>5</vt:i4>
      </vt:variant>
      <vt:variant>
        <vt:lpwstr/>
      </vt:variant>
      <vt:variant>
        <vt:lpwstr>_Toc272589693</vt:lpwstr>
      </vt:variant>
      <vt:variant>
        <vt:i4>1376318</vt:i4>
      </vt:variant>
      <vt:variant>
        <vt:i4>3428</vt:i4>
      </vt:variant>
      <vt:variant>
        <vt:i4>0</vt:i4>
      </vt:variant>
      <vt:variant>
        <vt:i4>5</vt:i4>
      </vt:variant>
      <vt:variant>
        <vt:lpwstr/>
      </vt:variant>
      <vt:variant>
        <vt:lpwstr>_Toc272589692</vt:lpwstr>
      </vt:variant>
      <vt:variant>
        <vt:i4>1376318</vt:i4>
      </vt:variant>
      <vt:variant>
        <vt:i4>3422</vt:i4>
      </vt:variant>
      <vt:variant>
        <vt:i4>0</vt:i4>
      </vt:variant>
      <vt:variant>
        <vt:i4>5</vt:i4>
      </vt:variant>
      <vt:variant>
        <vt:lpwstr/>
      </vt:variant>
      <vt:variant>
        <vt:lpwstr>_Toc272589691</vt:lpwstr>
      </vt:variant>
      <vt:variant>
        <vt:i4>1376318</vt:i4>
      </vt:variant>
      <vt:variant>
        <vt:i4>3416</vt:i4>
      </vt:variant>
      <vt:variant>
        <vt:i4>0</vt:i4>
      </vt:variant>
      <vt:variant>
        <vt:i4>5</vt:i4>
      </vt:variant>
      <vt:variant>
        <vt:lpwstr/>
      </vt:variant>
      <vt:variant>
        <vt:lpwstr>_Toc272589690</vt:lpwstr>
      </vt:variant>
      <vt:variant>
        <vt:i4>1310782</vt:i4>
      </vt:variant>
      <vt:variant>
        <vt:i4>3410</vt:i4>
      </vt:variant>
      <vt:variant>
        <vt:i4>0</vt:i4>
      </vt:variant>
      <vt:variant>
        <vt:i4>5</vt:i4>
      </vt:variant>
      <vt:variant>
        <vt:lpwstr/>
      </vt:variant>
      <vt:variant>
        <vt:lpwstr>_Toc272589689</vt:lpwstr>
      </vt:variant>
      <vt:variant>
        <vt:i4>1310782</vt:i4>
      </vt:variant>
      <vt:variant>
        <vt:i4>3404</vt:i4>
      </vt:variant>
      <vt:variant>
        <vt:i4>0</vt:i4>
      </vt:variant>
      <vt:variant>
        <vt:i4>5</vt:i4>
      </vt:variant>
      <vt:variant>
        <vt:lpwstr/>
      </vt:variant>
      <vt:variant>
        <vt:lpwstr>_Toc272589688</vt:lpwstr>
      </vt:variant>
      <vt:variant>
        <vt:i4>1310782</vt:i4>
      </vt:variant>
      <vt:variant>
        <vt:i4>3398</vt:i4>
      </vt:variant>
      <vt:variant>
        <vt:i4>0</vt:i4>
      </vt:variant>
      <vt:variant>
        <vt:i4>5</vt:i4>
      </vt:variant>
      <vt:variant>
        <vt:lpwstr/>
      </vt:variant>
      <vt:variant>
        <vt:lpwstr>_Toc272589687</vt:lpwstr>
      </vt:variant>
      <vt:variant>
        <vt:i4>1310782</vt:i4>
      </vt:variant>
      <vt:variant>
        <vt:i4>3392</vt:i4>
      </vt:variant>
      <vt:variant>
        <vt:i4>0</vt:i4>
      </vt:variant>
      <vt:variant>
        <vt:i4>5</vt:i4>
      </vt:variant>
      <vt:variant>
        <vt:lpwstr/>
      </vt:variant>
      <vt:variant>
        <vt:lpwstr>_Toc272589686</vt:lpwstr>
      </vt:variant>
      <vt:variant>
        <vt:i4>1310782</vt:i4>
      </vt:variant>
      <vt:variant>
        <vt:i4>3386</vt:i4>
      </vt:variant>
      <vt:variant>
        <vt:i4>0</vt:i4>
      </vt:variant>
      <vt:variant>
        <vt:i4>5</vt:i4>
      </vt:variant>
      <vt:variant>
        <vt:lpwstr/>
      </vt:variant>
      <vt:variant>
        <vt:lpwstr>_Toc272589685</vt:lpwstr>
      </vt:variant>
      <vt:variant>
        <vt:i4>1310782</vt:i4>
      </vt:variant>
      <vt:variant>
        <vt:i4>3380</vt:i4>
      </vt:variant>
      <vt:variant>
        <vt:i4>0</vt:i4>
      </vt:variant>
      <vt:variant>
        <vt:i4>5</vt:i4>
      </vt:variant>
      <vt:variant>
        <vt:lpwstr/>
      </vt:variant>
      <vt:variant>
        <vt:lpwstr>_Toc272589684</vt:lpwstr>
      </vt:variant>
      <vt:variant>
        <vt:i4>1310782</vt:i4>
      </vt:variant>
      <vt:variant>
        <vt:i4>3374</vt:i4>
      </vt:variant>
      <vt:variant>
        <vt:i4>0</vt:i4>
      </vt:variant>
      <vt:variant>
        <vt:i4>5</vt:i4>
      </vt:variant>
      <vt:variant>
        <vt:lpwstr/>
      </vt:variant>
      <vt:variant>
        <vt:lpwstr>_Toc272589683</vt:lpwstr>
      </vt:variant>
      <vt:variant>
        <vt:i4>1310782</vt:i4>
      </vt:variant>
      <vt:variant>
        <vt:i4>3368</vt:i4>
      </vt:variant>
      <vt:variant>
        <vt:i4>0</vt:i4>
      </vt:variant>
      <vt:variant>
        <vt:i4>5</vt:i4>
      </vt:variant>
      <vt:variant>
        <vt:lpwstr/>
      </vt:variant>
      <vt:variant>
        <vt:lpwstr>_Toc272589682</vt:lpwstr>
      </vt:variant>
      <vt:variant>
        <vt:i4>1310782</vt:i4>
      </vt:variant>
      <vt:variant>
        <vt:i4>3362</vt:i4>
      </vt:variant>
      <vt:variant>
        <vt:i4>0</vt:i4>
      </vt:variant>
      <vt:variant>
        <vt:i4>5</vt:i4>
      </vt:variant>
      <vt:variant>
        <vt:lpwstr/>
      </vt:variant>
      <vt:variant>
        <vt:lpwstr>_Toc272589681</vt:lpwstr>
      </vt:variant>
      <vt:variant>
        <vt:i4>1310782</vt:i4>
      </vt:variant>
      <vt:variant>
        <vt:i4>3356</vt:i4>
      </vt:variant>
      <vt:variant>
        <vt:i4>0</vt:i4>
      </vt:variant>
      <vt:variant>
        <vt:i4>5</vt:i4>
      </vt:variant>
      <vt:variant>
        <vt:lpwstr/>
      </vt:variant>
      <vt:variant>
        <vt:lpwstr>_Toc272589680</vt:lpwstr>
      </vt:variant>
      <vt:variant>
        <vt:i4>1769534</vt:i4>
      </vt:variant>
      <vt:variant>
        <vt:i4>3350</vt:i4>
      </vt:variant>
      <vt:variant>
        <vt:i4>0</vt:i4>
      </vt:variant>
      <vt:variant>
        <vt:i4>5</vt:i4>
      </vt:variant>
      <vt:variant>
        <vt:lpwstr/>
      </vt:variant>
      <vt:variant>
        <vt:lpwstr>_Toc272589679</vt:lpwstr>
      </vt:variant>
      <vt:variant>
        <vt:i4>1769534</vt:i4>
      </vt:variant>
      <vt:variant>
        <vt:i4>3344</vt:i4>
      </vt:variant>
      <vt:variant>
        <vt:i4>0</vt:i4>
      </vt:variant>
      <vt:variant>
        <vt:i4>5</vt:i4>
      </vt:variant>
      <vt:variant>
        <vt:lpwstr/>
      </vt:variant>
      <vt:variant>
        <vt:lpwstr>_Toc272589678</vt:lpwstr>
      </vt:variant>
      <vt:variant>
        <vt:i4>1769534</vt:i4>
      </vt:variant>
      <vt:variant>
        <vt:i4>3338</vt:i4>
      </vt:variant>
      <vt:variant>
        <vt:i4>0</vt:i4>
      </vt:variant>
      <vt:variant>
        <vt:i4>5</vt:i4>
      </vt:variant>
      <vt:variant>
        <vt:lpwstr/>
      </vt:variant>
      <vt:variant>
        <vt:lpwstr>_Toc272589677</vt:lpwstr>
      </vt:variant>
      <vt:variant>
        <vt:i4>1769534</vt:i4>
      </vt:variant>
      <vt:variant>
        <vt:i4>3332</vt:i4>
      </vt:variant>
      <vt:variant>
        <vt:i4>0</vt:i4>
      </vt:variant>
      <vt:variant>
        <vt:i4>5</vt:i4>
      </vt:variant>
      <vt:variant>
        <vt:lpwstr/>
      </vt:variant>
      <vt:variant>
        <vt:lpwstr>_Toc272589676</vt:lpwstr>
      </vt:variant>
      <vt:variant>
        <vt:i4>1769534</vt:i4>
      </vt:variant>
      <vt:variant>
        <vt:i4>3326</vt:i4>
      </vt:variant>
      <vt:variant>
        <vt:i4>0</vt:i4>
      </vt:variant>
      <vt:variant>
        <vt:i4>5</vt:i4>
      </vt:variant>
      <vt:variant>
        <vt:lpwstr/>
      </vt:variant>
      <vt:variant>
        <vt:lpwstr>_Toc272589675</vt:lpwstr>
      </vt:variant>
      <vt:variant>
        <vt:i4>1769534</vt:i4>
      </vt:variant>
      <vt:variant>
        <vt:i4>3320</vt:i4>
      </vt:variant>
      <vt:variant>
        <vt:i4>0</vt:i4>
      </vt:variant>
      <vt:variant>
        <vt:i4>5</vt:i4>
      </vt:variant>
      <vt:variant>
        <vt:lpwstr/>
      </vt:variant>
      <vt:variant>
        <vt:lpwstr>_Toc272589674</vt:lpwstr>
      </vt:variant>
      <vt:variant>
        <vt:i4>1769534</vt:i4>
      </vt:variant>
      <vt:variant>
        <vt:i4>3314</vt:i4>
      </vt:variant>
      <vt:variant>
        <vt:i4>0</vt:i4>
      </vt:variant>
      <vt:variant>
        <vt:i4>5</vt:i4>
      </vt:variant>
      <vt:variant>
        <vt:lpwstr/>
      </vt:variant>
      <vt:variant>
        <vt:lpwstr>_Toc272589673</vt:lpwstr>
      </vt:variant>
      <vt:variant>
        <vt:i4>1769534</vt:i4>
      </vt:variant>
      <vt:variant>
        <vt:i4>3308</vt:i4>
      </vt:variant>
      <vt:variant>
        <vt:i4>0</vt:i4>
      </vt:variant>
      <vt:variant>
        <vt:i4>5</vt:i4>
      </vt:variant>
      <vt:variant>
        <vt:lpwstr/>
      </vt:variant>
      <vt:variant>
        <vt:lpwstr>_Toc272589672</vt:lpwstr>
      </vt:variant>
      <vt:variant>
        <vt:i4>1769534</vt:i4>
      </vt:variant>
      <vt:variant>
        <vt:i4>3302</vt:i4>
      </vt:variant>
      <vt:variant>
        <vt:i4>0</vt:i4>
      </vt:variant>
      <vt:variant>
        <vt:i4>5</vt:i4>
      </vt:variant>
      <vt:variant>
        <vt:lpwstr/>
      </vt:variant>
      <vt:variant>
        <vt:lpwstr>_Toc272589671</vt:lpwstr>
      </vt:variant>
      <vt:variant>
        <vt:i4>1769534</vt:i4>
      </vt:variant>
      <vt:variant>
        <vt:i4>3296</vt:i4>
      </vt:variant>
      <vt:variant>
        <vt:i4>0</vt:i4>
      </vt:variant>
      <vt:variant>
        <vt:i4>5</vt:i4>
      </vt:variant>
      <vt:variant>
        <vt:lpwstr/>
      </vt:variant>
      <vt:variant>
        <vt:lpwstr>_Toc272589670</vt:lpwstr>
      </vt:variant>
      <vt:variant>
        <vt:i4>1703998</vt:i4>
      </vt:variant>
      <vt:variant>
        <vt:i4>3290</vt:i4>
      </vt:variant>
      <vt:variant>
        <vt:i4>0</vt:i4>
      </vt:variant>
      <vt:variant>
        <vt:i4>5</vt:i4>
      </vt:variant>
      <vt:variant>
        <vt:lpwstr/>
      </vt:variant>
      <vt:variant>
        <vt:lpwstr>_Toc272589669</vt:lpwstr>
      </vt:variant>
      <vt:variant>
        <vt:i4>1703998</vt:i4>
      </vt:variant>
      <vt:variant>
        <vt:i4>3284</vt:i4>
      </vt:variant>
      <vt:variant>
        <vt:i4>0</vt:i4>
      </vt:variant>
      <vt:variant>
        <vt:i4>5</vt:i4>
      </vt:variant>
      <vt:variant>
        <vt:lpwstr/>
      </vt:variant>
      <vt:variant>
        <vt:lpwstr>_Toc272589668</vt:lpwstr>
      </vt:variant>
      <vt:variant>
        <vt:i4>1703998</vt:i4>
      </vt:variant>
      <vt:variant>
        <vt:i4>3278</vt:i4>
      </vt:variant>
      <vt:variant>
        <vt:i4>0</vt:i4>
      </vt:variant>
      <vt:variant>
        <vt:i4>5</vt:i4>
      </vt:variant>
      <vt:variant>
        <vt:lpwstr/>
      </vt:variant>
      <vt:variant>
        <vt:lpwstr>_Toc272589667</vt:lpwstr>
      </vt:variant>
      <vt:variant>
        <vt:i4>1703998</vt:i4>
      </vt:variant>
      <vt:variant>
        <vt:i4>3272</vt:i4>
      </vt:variant>
      <vt:variant>
        <vt:i4>0</vt:i4>
      </vt:variant>
      <vt:variant>
        <vt:i4>5</vt:i4>
      </vt:variant>
      <vt:variant>
        <vt:lpwstr/>
      </vt:variant>
      <vt:variant>
        <vt:lpwstr>_Toc272589666</vt:lpwstr>
      </vt:variant>
      <vt:variant>
        <vt:i4>1703998</vt:i4>
      </vt:variant>
      <vt:variant>
        <vt:i4>3266</vt:i4>
      </vt:variant>
      <vt:variant>
        <vt:i4>0</vt:i4>
      </vt:variant>
      <vt:variant>
        <vt:i4>5</vt:i4>
      </vt:variant>
      <vt:variant>
        <vt:lpwstr/>
      </vt:variant>
      <vt:variant>
        <vt:lpwstr>_Toc272589665</vt:lpwstr>
      </vt:variant>
      <vt:variant>
        <vt:i4>1703998</vt:i4>
      </vt:variant>
      <vt:variant>
        <vt:i4>3260</vt:i4>
      </vt:variant>
      <vt:variant>
        <vt:i4>0</vt:i4>
      </vt:variant>
      <vt:variant>
        <vt:i4>5</vt:i4>
      </vt:variant>
      <vt:variant>
        <vt:lpwstr/>
      </vt:variant>
      <vt:variant>
        <vt:lpwstr>_Toc272589664</vt:lpwstr>
      </vt:variant>
      <vt:variant>
        <vt:i4>1703998</vt:i4>
      </vt:variant>
      <vt:variant>
        <vt:i4>3254</vt:i4>
      </vt:variant>
      <vt:variant>
        <vt:i4>0</vt:i4>
      </vt:variant>
      <vt:variant>
        <vt:i4>5</vt:i4>
      </vt:variant>
      <vt:variant>
        <vt:lpwstr/>
      </vt:variant>
      <vt:variant>
        <vt:lpwstr>_Toc272589663</vt:lpwstr>
      </vt:variant>
      <vt:variant>
        <vt:i4>1703998</vt:i4>
      </vt:variant>
      <vt:variant>
        <vt:i4>3248</vt:i4>
      </vt:variant>
      <vt:variant>
        <vt:i4>0</vt:i4>
      </vt:variant>
      <vt:variant>
        <vt:i4>5</vt:i4>
      </vt:variant>
      <vt:variant>
        <vt:lpwstr/>
      </vt:variant>
      <vt:variant>
        <vt:lpwstr>_Toc272589662</vt:lpwstr>
      </vt:variant>
      <vt:variant>
        <vt:i4>1703998</vt:i4>
      </vt:variant>
      <vt:variant>
        <vt:i4>3242</vt:i4>
      </vt:variant>
      <vt:variant>
        <vt:i4>0</vt:i4>
      </vt:variant>
      <vt:variant>
        <vt:i4>5</vt:i4>
      </vt:variant>
      <vt:variant>
        <vt:lpwstr/>
      </vt:variant>
      <vt:variant>
        <vt:lpwstr>_Toc272589661</vt:lpwstr>
      </vt:variant>
      <vt:variant>
        <vt:i4>1703998</vt:i4>
      </vt:variant>
      <vt:variant>
        <vt:i4>3236</vt:i4>
      </vt:variant>
      <vt:variant>
        <vt:i4>0</vt:i4>
      </vt:variant>
      <vt:variant>
        <vt:i4>5</vt:i4>
      </vt:variant>
      <vt:variant>
        <vt:lpwstr/>
      </vt:variant>
      <vt:variant>
        <vt:lpwstr>_Toc272589660</vt:lpwstr>
      </vt:variant>
      <vt:variant>
        <vt:i4>1638462</vt:i4>
      </vt:variant>
      <vt:variant>
        <vt:i4>3230</vt:i4>
      </vt:variant>
      <vt:variant>
        <vt:i4>0</vt:i4>
      </vt:variant>
      <vt:variant>
        <vt:i4>5</vt:i4>
      </vt:variant>
      <vt:variant>
        <vt:lpwstr/>
      </vt:variant>
      <vt:variant>
        <vt:lpwstr>_Toc272589659</vt:lpwstr>
      </vt:variant>
      <vt:variant>
        <vt:i4>1638462</vt:i4>
      </vt:variant>
      <vt:variant>
        <vt:i4>3224</vt:i4>
      </vt:variant>
      <vt:variant>
        <vt:i4>0</vt:i4>
      </vt:variant>
      <vt:variant>
        <vt:i4>5</vt:i4>
      </vt:variant>
      <vt:variant>
        <vt:lpwstr/>
      </vt:variant>
      <vt:variant>
        <vt:lpwstr>_Toc272589658</vt:lpwstr>
      </vt:variant>
      <vt:variant>
        <vt:i4>1638462</vt:i4>
      </vt:variant>
      <vt:variant>
        <vt:i4>3218</vt:i4>
      </vt:variant>
      <vt:variant>
        <vt:i4>0</vt:i4>
      </vt:variant>
      <vt:variant>
        <vt:i4>5</vt:i4>
      </vt:variant>
      <vt:variant>
        <vt:lpwstr/>
      </vt:variant>
      <vt:variant>
        <vt:lpwstr>_Toc272589657</vt:lpwstr>
      </vt:variant>
      <vt:variant>
        <vt:i4>1638462</vt:i4>
      </vt:variant>
      <vt:variant>
        <vt:i4>3212</vt:i4>
      </vt:variant>
      <vt:variant>
        <vt:i4>0</vt:i4>
      </vt:variant>
      <vt:variant>
        <vt:i4>5</vt:i4>
      </vt:variant>
      <vt:variant>
        <vt:lpwstr/>
      </vt:variant>
      <vt:variant>
        <vt:lpwstr>_Toc272589656</vt:lpwstr>
      </vt:variant>
      <vt:variant>
        <vt:i4>1638462</vt:i4>
      </vt:variant>
      <vt:variant>
        <vt:i4>3206</vt:i4>
      </vt:variant>
      <vt:variant>
        <vt:i4>0</vt:i4>
      </vt:variant>
      <vt:variant>
        <vt:i4>5</vt:i4>
      </vt:variant>
      <vt:variant>
        <vt:lpwstr/>
      </vt:variant>
      <vt:variant>
        <vt:lpwstr>_Toc272589655</vt:lpwstr>
      </vt:variant>
      <vt:variant>
        <vt:i4>1638462</vt:i4>
      </vt:variant>
      <vt:variant>
        <vt:i4>3200</vt:i4>
      </vt:variant>
      <vt:variant>
        <vt:i4>0</vt:i4>
      </vt:variant>
      <vt:variant>
        <vt:i4>5</vt:i4>
      </vt:variant>
      <vt:variant>
        <vt:lpwstr/>
      </vt:variant>
      <vt:variant>
        <vt:lpwstr>_Toc272589654</vt:lpwstr>
      </vt:variant>
      <vt:variant>
        <vt:i4>1638462</vt:i4>
      </vt:variant>
      <vt:variant>
        <vt:i4>3194</vt:i4>
      </vt:variant>
      <vt:variant>
        <vt:i4>0</vt:i4>
      </vt:variant>
      <vt:variant>
        <vt:i4>5</vt:i4>
      </vt:variant>
      <vt:variant>
        <vt:lpwstr/>
      </vt:variant>
      <vt:variant>
        <vt:lpwstr>_Toc272589653</vt:lpwstr>
      </vt:variant>
      <vt:variant>
        <vt:i4>1638462</vt:i4>
      </vt:variant>
      <vt:variant>
        <vt:i4>3188</vt:i4>
      </vt:variant>
      <vt:variant>
        <vt:i4>0</vt:i4>
      </vt:variant>
      <vt:variant>
        <vt:i4>5</vt:i4>
      </vt:variant>
      <vt:variant>
        <vt:lpwstr/>
      </vt:variant>
      <vt:variant>
        <vt:lpwstr>_Toc272589652</vt:lpwstr>
      </vt:variant>
      <vt:variant>
        <vt:i4>1638462</vt:i4>
      </vt:variant>
      <vt:variant>
        <vt:i4>3182</vt:i4>
      </vt:variant>
      <vt:variant>
        <vt:i4>0</vt:i4>
      </vt:variant>
      <vt:variant>
        <vt:i4>5</vt:i4>
      </vt:variant>
      <vt:variant>
        <vt:lpwstr/>
      </vt:variant>
      <vt:variant>
        <vt:lpwstr>_Toc272589651</vt:lpwstr>
      </vt:variant>
      <vt:variant>
        <vt:i4>1638462</vt:i4>
      </vt:variant>
      <vt:variant>
        <vt:i4>3176</vt:i4>
      </vt:variant>
      <vt:variant>
        <vt:i4>0</vt:i4>
      </vt:variant>
      <vt:variant>
        <vt:i4>5</vt:i4>
      </vt:variant>
      <vt:variant>
        <vt:lpwstr/>
      </vt:variant>
      <vt:variant>
        <vt:lpwstr>_Toc272589650</vt:lpwstr>
      </vt:variant>
      <vt:variant>
        <vt:i4>1572926</vt:i4>
      </vt:variant>
      <vt:variant>
        <vt:i4>3170</vt:i4>
      </vt:variant>
      <vt:variant>
        <vt:i4>0</vt:i4>
      </vt:variant>
      <vt:variant>
        <vt:i4>5</vt:i4>
      </vt:variant>
      <vt:variant>
        <vt:lpwstr/>
      </vt:variant>
      <vt:variant>
        <vt:lpwstr>_Toc272589649</vt:lpwstr>
      </vt:variant>
      <vt:variant>
        <vt:i4>1572926</vt:i4>
      </vt:variant>
      <vt:variant>
        <vt:i4>3164</vt:i4>
      </vt:variant>
      <vt:variant>
        <vt:i4>0</vt:i4>
      </vt:variant>
      <vt:variant>
        <vt:i4>5</vt:i4>
      </vt:variant>
      <vt:variant>
        <vt:lpwstr/>
      </vt:variant>
      <vt:variant>
        <vt:lpwstr>_Toc272589648</vt:lpwstr>
      </vt:variant>
      <vt:variant>
        <vt:i4>1572926</vt:i4>
      </vt:variant>
      <vt:variant>
        <vt:i4>3158</vt:i4>
      </vt:variant>
      <vt:variant>
        <vt:i4>0</vt:i4>
      </vt:variant>
      <vt:variant>
        <vt:i4>5</vt:i4>
      </vt:variant>
      <vt:variant>
        <vt:lpwstr/>
      </vt:variant>
      <vt:variant>
        <vt:lpwstr>_Toc272589647</vt:lpwstr>
      </vt:variant>
      <vt:variant>
        <vt:i4>1572926</vt:i4>
      </vt:variant>
      <vt:variant>
        <vt:i4>3152</vt:i4>
      </vt:variant>
      <vt:variant>
        <vt:i4>0</vt:i4>
      </vt:variant>
      <vt:variant>
        <vt:i4>5</vt:i4>
      </vt:variant>
      <vt:variant>
        <vt:lpwstr/>
      </vt:variant>
      <vt:variant>
        <vt:lpwstr>_Toc272589646</vt:lpwstr>
      </vt:variant>
      <vt:variant>
        <vt:i4>1572926</vt:i4>
      </vt:variant>
      <vt:variant>
        <vt:i4>3146</vt:i4>
      </vt:variant>
      <vt:variant>
        <vt:i4>0</vt:i4>
      </vt:variant>
      <vt:variant>
        <vt:i4>5</vt:i4>
      </vt:variant>
      <vt:variant>
        <vt:lpwstr/>
      </vt:variant>
      <vt:variant>
        <vt:lpwstr>_Toc272589645</vt:lpwstr>
      </vt:variant>
      <vt:variant>
        <vt:i4>1572926</vt:i4>
      </vt:variant>
      <vt:variant>
        <vt:i4>3140</vt:i4>
      </vt:variant>
      <vt:variant>
        <vt:i4>0</vt:i4>
      </vt:variant>
      <vt:variant>
        <vt:i4>5</vt:i4>
      </vt:variant>
      <vt:variant>
        <vt:lpwstr/>
      </vt:variant>
      <vt:variant>
        <vt:lpwstr>_Toc272589644</vt:lpwstr>
      </vt:variant>
      <vt:variant>
        <vt:i4>1572926</vt:i4>
      </vt:variant>
      <vt:variant>
        <vt:i4>3134</vt:i4>
      </vt:variant>
      <vt:variant>
        <vt:i4>0</vt:i4>
      </vt:variant>
      <vt:variant>
        <vt:i4>5</vt:i4>
      </vt:variant>
      <vt:variant>
        <vt:lpwstr/>
      </vt:variant>
      <vt:variant>
        <vt:lpwstr>_Toc272589643</vt:lpwstr>
      </vt:variant>
      <vt:variant>
        <vt:i4>1572926</vt:i4>
      </vt:variant>
      <vt:variant>
        <vt:i4>3128</vt:i4>
      </vt:variant>
      <vt:variant>
        <vt:i4>0</vt:i4>
      </vt:variant>
      <vt:variant>
        <vt:i4>5</vt:i4>
      </vt:variant>
      <vt:variant>
        <vt:lpwstr/>
      </vt:variant>
      <vt:variant>
        <vt:lpwstr>_Toc272589642</vt:lpwstr>
      </vt:variant>
      <vt:variant>
        <vt:i4>1572926</vt:i4>
      </vt:variant>
      <vt:variant>
        <vt:i4>3122</vt:i4>
      </vt:variant>
      <vt:variant>
        <vt:i4>0</vt:i4>
      </vt:variant>
      <vt:variant>
        <vt:i4>5</vt:i4>
      </vt:variant>
      <vt:variant>
        <vt:lpwstr/>
      </vt:variant>
      <vt:variant>
        <vt:lpwstr>_Toc272589641</vt:lpwstr>
      </vt:variant>
      <vt:variant>
        <vt:i4>1572926</vt:i4>
      </vt:variant>
      <vt:variant>
        <vt:i4>3116</vt:i4>
      </vt:variant>
      <vt:variant>
        <vt:i4>0</vt:i4>
      </vt:variant>
      <vt:variant>
        <vt:i4>5</vt:i4>
      </vt:variant>
      <vt:variant>
        <vt:lpwstr/>
      </vt:variant>
      <vt:variant>
        <vt:lpwstr>_Toc272589640</vt:lpwstr>
      </vt:variant>
      <vt:variant>
        <vt:i4>2031678</vt:i4>
      </vt:variant>
      <vt:variant>
        <vt:i4>3110</vt:i4>
      </vt:variant>
      <vt:variant>
        <vt:i4>0</vt:i4>
      </vt:variant>
      <vt:variant>
        <vt:i4>5</vt:i4>
      </vt:variant>
      <vt:variant>
        <vt:lpwstr/>
      </vt:variant>
      <vt:variant>
        <vt:lpwstr>_Toc272589639</vt:lpwstr>
      </vt:variant>
      <vt:variant>
        <vt:i4>2031678</vt:i4>
      </vt:variant>
      <vt:variant>
        <vt:i4>3104</vt:i4>
      </vt:variant>
      <vt:variant>
        <vt:i4>0</vt:i4>
      </vt:variant>
      <vt:variant>
        <vt:i4>5</vt:i4>
      </vt:variant>
      <vt:variant>
        <vt:lpwstr/>
      </vt:variant>
      <vt:variant>
        <vt:lpwstr>_Toc272589638</vt:lpwstr>
      </vt:variant>
      <vt:variant>
        <vt:i4>2031678</vt:i4>
      </vt:variant>
      <vt:variant>
        <vt:i4>3098</vt:i4>
      </vt:variant>
      <vt:variant>
        <vt:i4>0</vt:i4>
      </vt:variant>
      <vt:variant>
        <vt:i4>5</vt:i4>
      </vt:variant>
      <vt:variant>
        <vt:lpwstr/>
      </vt:variant>
      <vt:variant>
        <vt:lpwstr>_Toc272589637</vt:lpwstr>
      </vt:variant>
      <vt:variant>
        <vt:i4>2031678</vt:i4>
      </vt:variant>
      <vt:variant>
        <vt:i4>3092</vt:i4>
      </vt:variant>
      <vt:variant>
        <vt:i4>0</vt:i4>
      </vt:variant>
      <vt:variant>
        <vt:i4>5</vt:i4>
      </vt:variant>
      <vt:variant>
        <vt:lpwstr/>
      </vt:variant>
      <vt:variant>
        <vt:lpwstr>_Toc272589636</vt:lpwstr>
      </vt:variant>
      <vt:variant>
        <vt:i4>2031678</vt:i4>
      </vt:variant>
      <vt:variant>
        <vt:i4>3086</vt:i4>
      </vt:variant>
      <vt:variant>
        <vt:i4>0</vt:i4>
      </vt:variant>
      <vt:variant>
        <vt:i4>5</vt:i4>
      </vt:variant>
      <vt:variant>
        <vt:lpwstr/>
      </vt:variant>
      <vt:variant>
        <vt:lpwstr>_Toc272589635</vt:lpwstr>
      </vt:variant>
      <vt:variant>
        <vt:i4>2031678</vt:i4>
      </vt:variant>
      <vt:variant>
        <vt:i4>3080</vt:i4>
      </vt:variant>
      <vt:variant>
        <vt:i4>0</vt:i4>
      </vt:variant>
      <vt:variant>
        <vt:i4>5</vt:i4>
      </vt:variant>
      <vt:variant>
        <vt:lpwstr/>
      </vt:variant>
      <vt:variant>
        <vt:lpwstr>_Toc272589634</vt:lpwstr>
      </vt:variant>
      <vt:variant>
        <vt:i4>2031678</vt:i4>
      </vt:variant>
      <vt:variant>
        <vt:i4>3074</vt:i4>
      </vt:variant>
      <vt:variant>
        <vt:i4>0</vt:i4>
      </vt:variant>
      <vt:variant>
        <vt:i4>5</vt:i4>
      </vt:variant>
      <vt:variant>
        <vt:lpwstr/>
      </vt:variant>
      <vt:variant>
        <vt:lpwstr>_Toc272589633</vt:lpwstr>
      </vt:variant>
      <vt:variant>
        <vt:i4>2031678</vt:i4>
      </vt:variant>
      <vt:variant>
        <vt:i4>3068</vt:i4>
      </vt:variant>
      <vt:variant>
        <vt:i4>0</vt:i4>
      </vt:variant>
      <vt:variant>
        <vt:i4>5</vt:i4>
      </vt:variant>
      <vt:variant>
        <vt:lpwstr/>
      </vt:variant>
      <vt:variant>
        <vt:lpwstr>_Toc272589632</vt:lpwstr>
      </vt:variant>
      <vt:variant>
        <vt:i4>2031678</vt:i4>
      </vt:variant>
      <vt:variant>
        <vt:i4>3062</vt:i4>
      </vt:variant>
      <vt:variant>
        <vt:i4>0</vt:i4>
      </vt:variant>
      <vt:variant>
        <vt:i4>5</vt:i4>
      </vt:variant>
      <vt:variant>
        <vt:lpwstr/>
      </vt:variant>
      <vt:variant>
        <vt:lpwstr>_Toc272589631</vt:lpwstr>
      </vt:variant>
      <vt:variant>
        <vt:i4>2031678</vt:i4>
      </vt:variant>
      <vt:variant>
        <vt:i4>3056</vt:i4>
      </vt:variant>
      <vt:variant>
        <vt:i4>0</vt:i4>
      </vt:variant>
      <vt:variant>
        <vt:i4>5</vt:i4>
      </vt:variant>
      <vt:variant>
        <vt:lpwstr/>
      </vt:variant>
      <vt:variant>
        <vt:lpwstr>_Toc272589630</vt:lpwstr>
      </vt:variant>
      <vt:variant>
        <vt:i4>1966142</vt:i4>
      </vt:variant>
      <vt:variant>
        <vt:i4>3050</vt:i4>
      </vt:variant>
      <vt:variant>
        <vt:i4>0</vt:i4>
      </vt:variant>
      <vt:variant>
        <vt:i4>5</vt:i4>
      </vt:variant>
      <vt:variant>
        <vt:lpwstr/>
      </vt:variant>
      <vt:variant>
        <vt:lpwstr>_Toc272589629</vt:lpwstr>
      </vt:variant>
      <vt:variant>
        <vt:i4>1966142</vt:i4>
      </vt:variant>
      <vt:variant>
        <vt:i4>3044</vt:i4>
      </vt:variant>
      <vt:variant>
        <vt:i4>0</vt:i4>
      </vt:variant>
      <vt:variant>
        <vt:i4>5</vt:i4>
      </vt:variant>
      <vt:variant>
        <vt:lpwstr/>
      </vt:variant>
      <vt:variant>
        <vt:lpwstr>_Toc272589628</vt:lpwstr>
      </vt:variant>
      <vt:variant>
        <vt:i4>1966142</vt:i4>
      </vt:variant>
      <vt:variant>
        <vt:i4>3038</vt:i4>
      </vt:variant>
      <vt:variant>
        <vt:i4>0</vt:i4>
      </vt:variant>
      <vt:variant>
        <vt:i4>5</vt:i4>
      </vt:variant>
      <vt:variant>
        <vt:lpwstr/>
      </vt:variant>
      <vt:variant>
        <vt:lpwstr>_Toc272589627</vt:lpwstr>
      </vt:variant>
      <vt:variant>
        <vt:i4>1966142</vt:i4>
      </vt:variant>
      <vt:variant>
        <vt:i4>3032</vt:i4>
      </vt:variant>
      <vt:variant>
        <vt:i4>0</vt:i4>
      </vt:variant>
      <vt:variant>
        <vt:i4>5</vt:i4>
      </vt:variant>
      <vt:variant>
        <vt:lpwstr/>
      </vt:variant>
      <vt:variant>
        <vt:lpwstr>_Toc272589626</vt:lpwstr>
      </vt:variant>
      <vt:variant>
        <vt:i4>1966142</vt:i4>
      </vt:variant>
      <vt:variant>
        <vt:i4>3026</vt:i4>
      </vt:variant>
      <vt:variant>
        <vt:i4>0</vt:i4>
      </vt:variant>
      <vt:variant>
        <vt:i4>5</vt:i4>
      </vt:variant>
      <vt:variant>
        <vt:lpwstr/>
      </vt:variant>
      <vt:variant>
        <vt:lpwstr>_Toc272589625</vt:lpwstr>
      </vt:variant>
      <vt:variant>
        <vt:i4>1966142</vt:i4>
      </vt:variant>
      <vt:variant>
        <vt:i4>3020</vt:i4>
      </vt:variant>
      <vt:variant>
        <vt:i4>0</vt:i4>
      </vt:variant>
      <vt:variant>
        <vt:i4>5</vt:i4>
      </vt:variant>
      <vt:variant>
        <vt:lpwstr/>
      </vt:variant>
      <vt:variant>
        <vt:lpwstr>_Toc272589624</vt:lpwstr>
      </vt:variant>
      <vt:variant>
        <vt:i4>1966142</vt:i4>
      </vt:variant>
      <vt:variant>
        <vt:i4>3014</vt:i4>
      </vt:variant>
      <vt:variant>
        <vt:i4>0</vt:i4>
      </vt:variant>
      <vt:variant>
        <vt:i4>5</vt:i4>
      </vt:variant>
      <vt:variant>
        <vt:lpwstr/>
      </vt:variant>
      <vt:variant>
        <vt:lpwstr>_Toc272589623</vt:lpwstr>
      </vt:variant>
      <vt:variant>
        <vt:i4>1966142</vt:i4>
      </vt:variant>
      <vt:variant>
        <vt:i4>3008</vt:i4>
      </vt:variant>
      <vt:variant>
        <vt:i4>0</vt:i4>
      </vt:variant>
      <vt:variant>
        <vt:i4>5</vt:i4>
      </vt:variant>
      <vt:variant>
        <vt:lpwstr/>
      </vt:variant>
      <vt:variant>
        <vt:lpwstr>_Toc272589622</vt:lpwstr>
      </vt:variant>
      <vt:variant>
        <vt:i4>1966142</vt:i4>
      </vt:variant>
      <vt:variant>
        <vt:i4>3002</vt:i4>
      </vt:variant>
      <vt:variant>
        <vt:i4>0</vt:i4>
      </vt:variant>
      <vt:variant>
        <vt:i4>5</vt:i4>
      </vt:variant>
      <vt:variant>
        <vt:lpwstr/>
      </vt:variant>
      <vt:variant>
        <vt:lpwstr>_Toc272589621</vt:lpwstr>
      </vt:variant>
      <vt:variant>
        <vt:i4>1966142</vt:i4>
      </vt:variant>
      <vt:variant>
        <vt:i4>2996</vt:i4>
      </vt:variant>
      <vt:variant>
        <vt:i4>0</vt:i4>
      </vt:variant>
      <vt:variant>
        <vt:i4>5</vt:i4>
      </vt:variant>
      <vt:variant>
        <vt:lpwstr/>
      </vt:variant>
      <vt:variant>
        <vt:lpwstr>_Toc272589620</vt:lpwstr>
      </vt:variant>
      <vt:variant>
        <vt:i4>1900606</vt:i4>
      </vt:variant>
      <vt:variant>
        <vt:i4>2990</vt:i4>
      </vt:variant>
      <vt:variant>
        <vt:i4>0</vt:i4>
      </vt:variant>
      <vt:variant>
        <vt:i4>5</vt:i4>
      </vt:variant>
      <vt:variant>
        <vt:lpwstr/>
      </vt:variant>
      <vt:variant>
        <vt:lpwstr>_Toc272589619</vt:lpwstr>
      </vt:variant>
      <vt:variant>
        <vt:i4>1900606</vt:i4>
      </vt:variant>
      <vt:variant>
        <vt:i4>2984</vt:i4>
      </vt:variant>
      <vt:variant>
        <vt:i4>0</vt:i4>
      </vt:variant>
      <vt:variant>
        <vt:i4>5</vt:i4>
      </vt:variant>
      <vt:variant>
        <vt:lpwstr/>
      </vt:variant>
      <vt:variant>
        <vt:lpwstr>_Toc272589618</vt:lpwstr>
      </vt:variant>
      <vt:variant>
        <vt:i4>1900606</vt:i4>
      </vt:variant>
      <vt:variant>
        <vt:i4>2978</vt:i4>
      </vt:variant>
      <vt:variant>
        <vt:i4>0</vt:i4>
      </vt:variant>
      <vt:variant>
        <vt:i4>5</vt:i4>
      </vt:variant>
      <vt:variant>
        <vt:lpwstr/>
      </vt:variant>
      <vt:variant>
        <vt:lpwstr>_Toc272589617</vt:lpwstr>
      </vt:variant>
      <vt:variant>
        <vt:i4>1900606</vt:i4>
      </vt:variant>
      <vt:variant>
        <vt:i4>2972</vt:i4>
      </vt:variant>
      <vt:variant>
        <vt:i4>0</vt:i4>
      </vt:variant>
      <vt:variant>
        <vt:i4>5</vt:i4>
      </vt:variant>
      <vt:variant>
        <vt:lpwstr/>
      </vt:variant>
      <vt:variant>
        <vt:lpwstr>_Toc272589616</vt:lpwstr>
      </vt:variant>
      <vt:variant>
        <vt:i4>1900606</vt:i4>
      </vt:variant>
      <vt:variant>
        <vt:i4>2966</vt:i4>
      </vt:variant>
      <vt:variant>
        <vt:i4>0</vt:i4>
      </vt:variant>
      <vt:variant>
        <vt:i4>5</vt:i4>
      </vt:variant>
      <vt:variant>
        <vt:lpwstr/>
      </vt:variant>
      <vt:variant>
        <vt:lpwstr>_Toc272589615</vt:lpwstr>
      </vt:variant>
      <vt:variant>
        <vt:i4>1900606</vt:i4>
      </vt:variant>
      <vt:variant>
        <vt:i4>2960</vt:i4>
      </vt:variant>
      <vt:variant>
        <vt:i4>0</vt:i4>
      </vt:variant>
      <vt:variant>
        <vt:i4>5</vt:i4>
      </vt:variant>
      <vt:variant>
        <vt:lpwstr/>
      </vt:variant>
      <vt:variant>
        <vt:lpwstr>_Toc272589614</vt:lpwstr>
      </vt:variant>
      <vt:variant>
        <vt:i4>1900606</vt:i4>
      </vt:variant>
      <vt:variant>
        <vt:i4>2954</vt:i4>
      </vt:variant>
      <vt:variant>
        <vt:i4>0</vt:i4>
      </vt:variant>
      <vt:variant>
        <vt:i4>5</vt:i4>
      </vt:variant>
      <vt:variant>
        <vt:lpwstr/>
      </vt:variant>
      <vt:variant>
        <vt:lpwstr>_Toc272589613</vt:lpwstr>
      </vt:variant>
      <vt:variant>
        <vt:i4>1900606</vt:i4>
      </vt:variant>
      <vt:variant>
        <vt:i4>2948</vt:i4>
      </vt:variant>
      <vt:variant>
        <vt:i4>0</vt:i4>
      </vt:variant>
      <vt:variant>
        <vt:i4>5</vt:i4>
      </vt:variant>
      <vt:variant>
        <vt:lpwstr/>
      </vt:variant>
      <vt:variant>
        <vt:lpwstr>_Toc272589612</vt:lpwstr>
      </vt:variant>
      <vt:variant>
        <vt:i4>1900606</vt:i4>
      </vt:variant>
      <vt:variant>
        <vt:i4>2942</vt:i4>
      </vt:variant>
      <vt:variant>
        <vt:i4>0</vt:i4>
      </vt:variant>
      <vt:variant>
        <vt:i4>5</vt:i4>
      </vt:variant>
      <vt:variant>
        <vt:lpwstr/>
      </vt:variant>
      <vt:variant>
        <vt:lpwstr>_Toc272589611</vt:lpwstr>
      </vt:variant>
      <vt:variant>
        <vt:i4>1900606</vt:i4>
      </vt:variant>
      <vt:variant>
        <vt:i4>2936</vt:i4>
      </vt:variant>
      <vt:variant>
        <vt:i4>0</vt:i4>
      </vt:variant>
      <vt:variant>
        <vt:i4>5</vt:i4>
      </vt:variant>
      <vt:variant>
        <vt:lpwstr/>
      </vt:variant>
      <vt:variant>
        <vt:lpwstr>_Toc272589610</vt:lpwstr>
      </vt:variant>
      <vt:variant>
        <vt:i4>1835070</vt:i4>
      </vt:variant>
      <vt:variant>
        <vt:i4>2930</vt:i4>
      </vt:variant>
      <vt:variant>
        <vt:i4>0</vt:i4>
      </vt:variant>
      <vt:variant>
        <vt:i4>5</vt:i4>
      </vt:variant>
      <vt:variant>
        <vt:lpwstr/>
      </vt:variant>
      <vt:variant>
        <vt:lpwstr>_Toc272589609</vt:lpwstr>
      </vt:variant>
      <vt:variant>
        <vt:i4>1835070</vt:i4>
      </vt:variant>
      <vt:variant>
        <vt:i4>2924</vt:i4>
      </vt:variant>
      <vt:variant>
        <vt:i4>0</vt:i4>
      </vt:variant>
      <vt:variant>
        <vt:i4>5</vt:i4>
      </vt:variant>
      <vt:variant>
        <vt:lpwstr/>
      </vt:variant>
      <vt:variant>
        <vt:lpwstr>_Toc272589608</vt:lpwstr>
      </vt:variant>
      <vt:variant>
        <vt:i4>1835070</vt:i4>
      </vt:variant>
      <vt:variant>
        <vt:i4>2918</vt:i4>
      </vt:variant>
      <vt:variant>
        <vt:i4>0</vt:i4>
      </vt:variant>
      <vt:variant>
        <vt:i4>5</vt:i4>
      </vt:variant>
      <vt:variant>
        <vt:lpwstr/>
      </vt:variant>
      <vt:variant>
        <vt:lpwstr>_Toc272589607</vt:lpwstr>
      </vt:variant>
      <vt:variant>
        <vt:i4>1835070</vt:i4>
      </vt:variant>
      <vt:variant>
        <vt:i4>2912</vt:i4>
      </vt:variant>
      <vt:variant>
        <vt:i4>0</vt:i4>
      </vt:variant>
      <vt:variant>
        <vt:i4>5</vt:i4>
      </vt:variant>
      <vt:variant>
        <vt:lpwstr/>
      </vt:variant>
      <vt:variant>
        <vt:lpwstr>_Toc272589606</vt:lpwstr>
      </vt:variant>
      <vt:variant>
        <vt:i4>1835070</vt:i4>
      </vt:variant>
      <vt:variant>
        <vt:i4>2906</vt:i4>
      </vt:variant>
      <vt:variant>
        <vt:i4>0</vt:i4>
      </vt:variant>
      <vt:variant>
        <vt:i4>5</vt:i4>
      </vt:variant>
      <vt:variant>
        <vt:lpwstr/>
      </vt:variant>
      <vt:variant>
        <vt:lpwstr>_Toc272589605</vt:lpwstr>
      </vt:variant>
      <vt:variant>
        <vt:i4>1835070</vt:i4>
      </vt:variant>
      <vt:variant>
        <vt:i4>2900</vt:i4>
      </vt:variant>
      <vt:variant>
        <vt:i4>0</vt:i4>
      </vt:variant>
      <vt:variant>
        <vt:i4>5</vt:i4>
      </vt:variant>
      <vt:variant>
        <vt:lpwstr/>
      </vt:variant>
      <vt:variant>
        <vt:lpwstr>_Toc272589604</vt:lpwstr>
      </vt:variant>
      <vt:variant>
        <vt:i4>1835070</vt:i4>
      </vt:variant>
      <vt:variant>
        <vt:i4>2894</vt:i4>
      </vt:variant>
      <vt:variant>
        <vt:i4>0</vt:i4>
      </vt:variant>
      <vt:variant>
        <vt:i4>5</vt:i4>
      </vt:variant>
      <vt:variant>
        <vt:lpwstr/>
      </vt:variant>
      <vt:variant>
        <vt:lpwstr>_Toc272589603</vt:lpwstr>
      </vt:variant>
      <vt:variant>
        <vt:i4>1835070</vt:i4>
      </vt:variant>
      <vt:variant>
        <vt:i4>2888</vt:i4>
      </vt:variant>
      <vt:variant>
        <vt:i4>0</vt:i4>
      </vt:variant>
      <vt:variant>
        <vt:i4>5</vt:i4>
      </vt:variant>
      <vt:variant>
        <vt:lpwstr/>
      </vt:variant>
      <vt:variant>
        <vt:lpwstr>_Toc272589602</vt:lpwstr>
      </vt:variant>
      <vt:variant>
        <vt:i4>1835070</vt:i4>
      </vt:variant>
      <vt:variant>
        <vt:i4>2882</vt:i4>
      </vt:variant>
      <vt:variant>
        <vt:i4>0</vt:i4>
      </vt:variant>
      <vt:variant>
        <vt:i4>5</vt:i4>
      </vt:variant>
      <vt:variant>
        <vt:lpwstr/>
      </vt:variant>
      <vt:variant>
        <vt:lpwstr>_Toc272589601</vt:lpwstr>
      </vt:variant>
      <vt:variant>
        <vt:i4>1835070</vt:i4>
      </vt:variant>
      <vt:variant>
        <vt:i4>2876</vt:i4>
      </vt:variant>
      <vt:variant>
        <vt:i4>0</vt:i4>
      </vt:variant>
      <vt:variant>
        <vt:i4>5</vt:i4>
      </vt:variant>
      <vt:variant>
        <vt:lpwstr/>
      </vt:variant>
      <vt:variant>
        <vt:lpwstr>_Toc272589600</vt:lpwstr>
      </vt:variant>
      <vt:variant>
        <vt:i4>1376317</vt:i4>
      </vt:variant>
      <vt:variant>
        <vt:i4>2870</vt:i4>
      </vt:variant>
      <vt:variant>
        <vt:i4>0</vt:i4>
      </vt:variant>
      <vt:variant>
        <vt:i4>5</vt:i4>
      </vt:variant>
      <vt:variant>
        <vt:lpwstr/>
      </vt:variant>
      <vt:variant>
        <vt:lpwstr>_Toc272589599</vt:lpwstr>
      </vt:variant>
      <vt:variant>
        <vt:i4>1376317</vt:i4>
      </vt:variant>
      <vt:variant>
        <vt:i4>2864</vt:i4>
      </vt:variant>
      <vt:variant>
        <vt:i4>0</vt:i4>
      </vt:variant>
      <vt:variant>
        <vt:i4>5</vt:i4>
      </vt:variant>
      <vt:variant>
        <vt:lpwstr/>
      </vt:variant>
      <vt:variant>
        <vt:lpwstr>_Toc272589598</vt:lpwstr>
      </vt:variant>
      <vt:variant>
        <vt:i4>1376317</vt:i4>
      </vt:variant>
      <vt:variant>
        <vt:i4>2858</vt:i4>
      </vt:variant>
      <vt:variant>
        <vt:i4>0</vt:i4>
      </vt:variant>
      <vt:variant>
        <vt:i4>5</vt:i4>
      </vt:variant>
      <vt:variant>
        <vt:lpwstr/>
      </vt:variant>
      <vt:variant>
        <vt:lpwstr>_Toc272589597</vt:lpwstr>
      </vt:variant>
      <vt:variant>
        <vt:i4>1376317</vt:i4>
      </vt:variant>
      <vt:variant>
        <vt:i4>2852</vt:i4>
      </vt:variant>
      <vt:variant>
        <vt:i4>0</vt:i4>
      </vt:variant>
      <vt:variant>
        <vt:i4>5</vt:i4>
      </vt:variant>
      <vt:variant>
        <vt:lpwstr/>
      </vt:variant>
      <vt:variant>
        <vt:lpwstr>_Toc272589596</vt:lpwstr>
      </vt:variant>
      <vt:variant>
        <vt:i4>1376317</vt:i4>
      </vt:variant>
      <vt:variant>
        <vt:i4>2846</vt:i4>
      </vt:variant>
      <vt:variant>
        <vt:i4>0</vt:i4>
      </vt:variant>
      <vt:variant>
        <vt:i4>5</vt:i4>
      </vt:variant>
      <vt:variant>
        <vt:lpwstr/>
      </vt:variant>
      <vt:variant>
        <vt:lpwstr>_Toc272589595</vt:lpwstr>
      </vt:variant>
      <vt:variant>
        <vt:i4>1376317</vt:i4>
      </vt:variant>
      <vt:variant>
        <vt:i4>2840</vt:i4>
      </vt:variant>
      <vt:variant>
        <vt:i4>0</vt:i4>
      </vt:variant>
      <vt:variant>
        <vt:i4>5</vt:i4>
      </vt:variant>
      <vt:variant>
        <vt:lpwstr/>
      </vt:variant>
      <vt:variant>
        <vt:lpwstr>_Toc272589594</vt:lpwstr>
      </vt:variant>
      <vt:variant>
        <vt:i4>1376317</vt:i4>
      </vt:variant>
      <vt:variant>
        <vt:i4>2834</vt:i4>
      </vt:variant>
      <vt:variant>
        <vt:i4>0</vt:i4>
      </vt:variant>
      <vt:variant>
        <vt:i4>5</vt:i4>
      </vt:variant>
      <vt:variant>
        <vt:lpwstr/>
      </vt:variant>
      <vt:variant>
        <vt:lpwstr>_Toc272589593</vt:lpwstr>
      </vt:variant>
      <vt:variant>
        <vt:i4>1376317</vt:i4>
      </vt:variant>
      <vt:variant>
        <vt:i4>2828</vt:i4>
      </vt:variant>
      <vt:variant>
        <vt:i4>0</vt:i4>
      </vt:variant>
      <vt:variant>
        <vt:i4>5</vt:i4>
      </vt:variant>
      <vt:variant>
        <vt:lpwstr/>
      </vt:variant>
      <vt:variant>
        <vt:lpwstr>_Toc272589592</vt:lpwstr>
      </vt:variant>
      <vt:variant>
        <vt:i4>1376317</vt:i4>
      </vt:variant>
      <vt:variant>
        <vt:i4>2822</vt:i4>
      </vt:variant>
      <vt:variant>
        <vt:i4>0</vt:i4>
      </vt:variant>
      <vt:variant>
        <vt:i4>5</vt:i4>
      </vt:variant>
      <vt:variant>
        <vt:lpwstr/>
      </vt:variant>
      <vt:variant>
        <vt:lpwstr>_Toc272589591</vt:lpwstr>
      </vt:variant>
      <vt:variant>
        <vt:i4>1376317</vt:i4>
      </vt:variant>
      <vt:variant>
        <vt:i4>2816</vt:i4>
      </vt:variant>
      <vt:variant>
        <vt:i4>0</vt:i4>
      </vt:variant>
      <vt:variant>
        <vt:i4>5</vt:i4>
      </vt:variant>
      <vt:variant>
        <vt:lpwstr/>
      </vt:variant>
      <vt:variant>
        <vt:lpwstr>_Toc272589590</vt:lpwstr>
      </vt:variant>
      <vt:variant>
        <vt:i4>1310781</vt:i4>
      </vt:variant>
      <vt:variant>
        <vt:i4>2810</vt:i4>
      </vt:variant>
      <vt:variant>
        <vt:i4>0</vt:i4>
      </vt:variant>
      <vt:variant>
        <vt:i4>5</vt:i4>
      </vt:variant>
      <vt:variant>
        <vt:lpwstr/>
      </vt:variant>
      <vt:variant>
        <vt:lpwstr>_Toc272589589</vt:lpwstr>
      </vt:variant>
      <vt:variant>
        <vt:i4>1310781</vt:i4>
      </vt:variant>
      <vt:variant>
        <vt:i4>2804</vt:i4>
      </vt:variant>
      <vt:variant>
        <vt:i4>0</vt:i4>
      </vt:variant>
      <vt:variant>
        <vt:i4>5</vt:i4>
      </vt:variant>
      <vt:variant>
        <vt:lpwstr/>
      </vt:variant>
      <vt:variant>
        <vt:lpwstr>_Toc272589588</vt:lpwstr>
      </vt:variant>
      <vt:variant>
        <vt:i4>1310781</vt:i4>
      </vt:variant>
      <vt:variant>
        <vt:i4>2798</vt:i4>
      </vt:variant>
      <vt:variant>
        <vt:i4>0</vt:i4>
      </vt:variant>
      <vt:variant>
        <vt:i4>5</vt:i4>
      </vt:variant>
      <vt:variant>
        <vt:lpwstr/>
      </vt:variant>
      <vt:variant>
        <vt:lpwstr>_Toc272589587</vt:lpwstr>
      </vt:variant>
      <vt:variant>
        <vt:i4>1310781</vt:i4>
      </vt:variant>
      <vt:variant>
        <vt:i4>2792</vt:i4>
      </vt:variant>
      <vt:variant>
        <vt:i4>0</vt:i4>
      </vt:variant>
      <vt:variant>
        <vt:i4>5</vt:i4>
      </vt:variant>
      <vt:variant>
        <vt:lpwstr/>
      </vt:variant>
      <vt:variant>
        <vt:lpwstr>_Toc272589586</vt:lpwstr>
      </vt:variant>
      <vt:variant>
        <vt:i4>1310781</vt:i4>
      </vt:variant>
      <vt:variant>
        <vt:i4>2786</vt:i4>
      </vt:variant>
      <vt:variant>
        <vt:i4>0</vt:i4>
      </vt:variant>
      <vt:variant>
        <vt:i4>5</vt:i4>
      </vt:variant>
      <vt:variant>
        <vt:lpwstr/>
      </vt:variant>
      <vt:variant>
        <vt:lpwstr>_Toc272589585</vt:lpwstr>
      </vt:variant>
      <vt:variant>
        <vt:i4>1310781</vt:i4>
      </vt:variant>
      <vt:variant>
        <vt:i4>2780</vt:i4>
      </vt:variant>
      <vt:variant>
        <vt:i4>0</vt:i4>
      </vt:variant>
      <vt:variant>
        <vt:i4>5</vt:i4>
      </vt:variant>
      <vt:variant>
        <vt:lpwstr/>
      </vt:variant>
      <vt:variant>
        <vt:lpwstr>_Toc272589584</vt:lpwstr>
      </vt:variant>
      <vt:variant>
        <vt:i4>1310781</vt:i4>
      </vt:variant>
      <vt:variant>
        <vt:i4>2774</vt:i4>
      </vt:variant>
      <vt:variant>
        <vt:i4>0</vt:i4>
      </vt:variant>
      <vt:variant>
        <vt:i4>5</vt:i4>
      </vt:variant>
      <vt:variant>
        <vt:lpwstr/>
      </vt:variant>
      <vt:variant>
        <vt:lpwstr>_Toc272589583</vt:lpwstr>
      </vt:variant>
      <vt:variant>
        <vt:i4>1310781</vt:i4>
      </vt:variant>
      <vt:variant>
        <vt:i4>2768</vt:i4>
      </vt:variant>
      <vt:variant>
        <vt:i4>0</vt:i4>
      </vt:variant>
      <vt:variant>
        <vt:i4>5</vt:i4>
      </vt:variant>
      <vt:variant>
        <vt:lpwstr/>
      </vt:variant>
      <vt:variant>
        <vt:lpwstr>_Toc272589582</vt:lpwstr>
      </vt:variant>
      <vt:variant>
        <vt:i4>1310781</vt:i4>
      </vt:variant>
      <vt:variant>
        <vt:i4>2762</vt:i4>
      </vt:variant>
      <vt:variant>
        <vt:i4>0</vt:i4>
      </vt:variant>
      <vt:variant>
        <vt:i4>5</vt:i4>
      </vt:variant>
      <vt:variant>
        <vt:lpwstr/>
      </vt:variant>
      <vt:variant>
        <vt:lpwstr>_Toc272589581</vt:lpwstr>
      </vt:variant>
      <vt:variant>
        <vt:i4>1310781</vt:i4>
      </vt:variant>
      <vt:variant>
        <vt:i4>2756</vt:i4>
      </vt:variant>
      <vt:variant>
        <vt:i4>0</vt:i4>
      </vt:variant>
      <vt:variant>
        <vt:i4>5</vt:i4>
      </vt:variant>
      <vt:variant>
        <vt:lpwstr/>
      </vt:variant>
      <vt:variant>
        <vt:lpwstr>_Toc272589580</vt:lpwstr>
      </vt:variant>
      <vt:variant>
        <vt:i4>1769533</vt:i4>
      </vt:variant>
      <vt:variant>
        <vt:i4>2750</vt:i4>
      </vt:variant>
      <vt:variant>
        <vt:i4>0</vt:i4>
      </vt:variant>
      <vt:variant>
        <vt:i4>5</vt:i4>
      </vt:variant>
      <vt:variant>
        <vt:lpwstr/>
      </vt:variant>
      <vt:variant>
        <vt:lpwstr>_Toc272589579</vt:lpwstr>
      </vt:variant>
      <vt:variant>
        <vt:i4>1769533</vt:i4>
      </vt:variant>
      <vt:variant>
        <vt:i4>2744</vt:i4>
      </vt:variant>
      <vt:variant>
        <vt:i4>0</vt:i4>
      </vt:variant>
      <vt:variant>
        <vt:i4>5</vt:i4>
      </vt:variant>
      <vt:variant>
        <vt:lpwstr/>
      </vt:variant>
      <vt:variant>
        <vt:lpwstr>_Toc272589578</vt:lpwstr>
      </vt:variant>
      <vt:variant>
        <vt:i4>1769533</vt:i4>
      </vt:variant>
      <vt:variant>
        <vt:i4>2738</vt:i4>
      </vt:variant>
      <vt:variant>
        <vt:i4>0</vt:i4>
      </vt:variant>
      <vt:variant>
        <vt:i4>5</vt:i4>
      </vt:variant>
      <vt:variant>
        <vt:lpwstr/>
      </vt:variant>
      <vt:variant>
        <vt:lpwstr>_Toc272589577</vt:lpwstr>
      </vt:variant>
      <vt:variant>
        <vt:i4>1769533</vt:i4>
      </vt:variant>
      <vt:variant>
        <vt:i4>2732</vt:i4>
      </vt:variant>
      <vt:variant>
        <vt:i4>0</vt:i4>
      </vt:variant>
      <vt:variant>
        <vt:i4>5</vt:i4>
      </vt:variant>
      <vt:variant>
        <vt:lpwstr/>
      </vt:variant>
      <vt:variant>
        <vt:lpwstr>_Toc272589576</vt:lpwstr>
      </vt:variant>
      <vt:variant>
        <vt:i4>1769533</vt:i4>
      </vt:variant>
      <vt:variant>
        <vt:i4>2726</vt:i4>
      </vt:variant>
      <vt:variant>
        <vt:i4>0</vt:i4>
      </vt:variant>
      <vt:variant>
        <vt:i4>5</vt:i4>
      </vt:variant>
      <vt:variant>
        <vt:lpwstr/>
      </vt:variant>
      <vt:variant>
        <vt:lpwstr>_Toc272589575</vt:lpwstr>
      </vt:variant>
      <vt:variant>
        <vt:i4>1769533</vt:i4>
      </vt:variant>
      <vt:variant>
        <vt:i4>2720</vt:i4>
      </vt:variant>
      <vt:variant>
        <vt:i4>0</vt:i4>
      </vt:variant>
      <vt:variant>
        <vt:i4>5</vt:i4>
      </vt:variant>
      <vt:variant>
        <vt:lpwstr/>
      </vt:variant>
      <vt:variant>
        <vt:lpwstr>_Toc272589574</vt:lpwstr>
      </vt:variant>
      <vt:variant>
        <vt:i4>1769533</vt:i4>
      </vt:variant>
      <vt:variant>
        <vt:i4>2714</vt:i4>
      </vt:variant>
      <vt:variant>
        <vt:i4>0</vt:i4>
      </vt:variant>
      <vt:variant>
        <vt:i4>5</vt:i4>
      </vt:variant>
      <vt:variant>
        <vt:lpwstr/>
      </vt:variant>
      <vt:variant>
        <vt:lpwstr>_Toc272589573</vt:lpwstr>
      </vt:variant>
      <vt:variant>
        <vt:i4>1769533</vt:i4>
      </vt:variant>
      <vt:variant>
        <vt:i4>2708</vt:i4>
      </vt:variant>
      <vt:variant>
        <vt:i4>0</vt:i4>
      </vt:variant>
      <vt:variant>
        <vt:i4>5</vt:i4>
      </vt:variant>
      <vt:variant>
        <vt:lpwstr/>
      </vt:variant>
      <vt:variant>
        <vt:lpwstr>_Toc272589572</vt:lpwstr>
      </vt:variant>
      <vt:variant>
        <vt:i4>1769533</vt:i4>
      </vt:variant>
      <vt:variant>
        <vt:i4>2702</vt:i4>
      </vt:variant>
      <vt:variant>
        <vt:i4>0</vt:i4>
      </vt:variant>
      <vt:variant>
        <vt:i4>5</vt:i4>
      </vt:variant>
      <vt:variant>
        <vt:lpwstr/>
      </vt:variant>
      <vt:variant>
        <vt:lpwstr>_Toc272589571</vt:lpwstr>
      </vt:variant>
      <vt:variant>
        <vt:i4>1769533</vt:i4>
      </vt:variant>
      <vt:variant>
        <vt:i4>2696</vt:i4>
      </vt:variant>
      <vt:variant>
        <vt:i4>0</vt:i4>
      </vt:variant>
      <vt:variant>
        <vt:i4>5</vt:i4>
      </vt:variant>
      <vt:variant>
        <vt:lpwstr/>
      </vt:variant>
      <vt:variant>
        <vt:lpwstr>_Toc272589570</vt:lpwstr>
      </vt:variant>
      <vt:variant>
        <vt:i4>1703997</vt:i4>
      </vt:variant>
      <vt:variant>
        <vt:i4>2690</vt:i4>
      </vt:variant>
      <vt:variant>
        <vt:i4>0</vt:i4>
      </vt:variant>
      <vt:variant>
        <vt:i4>5</vt:i4>
      </vt:variant>
      <vt:variant>
        <vt:lpwstr/>
      </vt:variant>
      <vt:variant>
        <vt:lpwstr>_Toc272589569</vt:lpwstr>
      </vt:variant>
      <vt:variant>
        <vt:i4>1703997</vt:i4>
      </vt:variant>
      <vt:variant>
        <vt:i4>2684</vt:i4>
      </vt:variant>
      <vt:variant>
        <vt:i4>0</vt:i4>
      </vt:variant>
      <vt:variant>
        <vt:i4>5</vt:i4>
      </vt:variant>
      <vt:variant>
        <vt:lpwstr/>
      </vt:variant>
      <vt:variant>
        <vt:lpwstr>_Toc272589568</vt:lpwstr>
      </vt:variant>
      <vt:variant>
        <vt:i4>1703997</vt:i4>
      </vt:variant>
      <vt:variant>
        <vt:i4>2678</vt:i4>
      </vt:variant>
      <vt:variant>
        <vt:i4>0</vt:i4>
      </vt:variant>
      <vt:variant>
        <vt:i4>5</vt:i4>
      </vt:variant>
      <vt:variant>
        <vt:lpwstr/>
      </vt:variant>
      <vt:variant>
        <vt:lpwstr>_Toc272589567</vt:lpwstr>
      </vt:variant>
      <vt:variant>
        <vt:i4>1703997</vt:i4>
      </vt:variant>
      <vt:variant>
        <vt:i4>2672</vt:i4>
      </vt:variant>
      <vt:variant>
        <vt:i4>0</vt:i4>
      </vt:variant>
      <vt:variant>
        <vt:i4>5</vt:i4>
      </vt:variant>
      <vt:variant>
        <vt:lpwstr/>
      </vt:variant>
      <vt:variant>
        <vt:lpwstr>_Toc272589566</vt:lpwstr>
      </vt:variant>
      <vt:variant>
        <vt:i4>1703997</vt:i4>
      </vt:variant>
      <vt:variant>
        <vt:i4>2666</vt:i4>
      </vt:variant>
      <vt:variant>
        <vt:i4>0</vt:i4>
      </vt:variant>
      <vt:variant>
        <vt:i4>5</vt:i4>
      </vt:variant>
      <vt:variant>
        <vt:lpwstr/>
      </vt:variant>
      <vt:variant>
        <vt:lpwstr>_Toc272589565</vt:lpwstr>
      </vt:variant>
      <vt:variant>
        <vt:i4>1703997</vt:i4>
      </vt:variant>
      <vt:variant>
        <vt:i4>2660</vt:i4>
      </vt:variant>
      <vt:variant>
        <vt:i4>0</vt:i4>
      </vt:variant>
      <vt:variant>
        <vt:i4>5</vt:i4>
      </vt:variant>
      <vt:variant>
        <vt:lpwstr/>
      </vt:variant>
      <vt:variant>
        <vt:lpwstr>_Toc272589564</vt:lpwstr>
      </vt:variant>
      <vt:variant>
        <vt:i4>1703997</vt:i4>
      </vt:variant>
      <vt:variant>
        <vt:i4>2654</vt:i4>
      </vt:variant>
      <vt:variant>
        <vt:i4>0</vt:i4>
      </vt:variant>
      <vt:variant>
        <vt:i4>5</vt:i4>
      </vt:variant>
      <vt:variant>
        <vt:lpwstr/>
      </vt:variant>
      <vt:variant>
        <vt:lpwstr>_Toc272589563</vt:lpwstr>
      </vt:variant>
      <vt:variant>
        <vt:i4>1703997</vt:i4>
      </vt:variant>
      <vt:variant>
        <vt:i4>2648</vt:i4>
      </vt:variant>
      <vt:variant>
        <vt:i4>0</vt:i4>
      </vt:variant>
      <vt:variant>
        <vt:i4>5</vt:i4>
      </vt:variant>
      <vt:variant>
        <vt:lpwstr/>
      </vt:variant>
      <vt:variant>
        <vt:lpwstr>_Toc272589562</vt:lpwstr>
      </vt:variant>
      <vt:variant>
        <vt:i4>1703997</vt:i4>
      </vt:variant>
      <vt:variant>
        <vt:i4>2642</vt:i4>
      </vt:variant>
      <vt:variant>
        <vt:i4>0</vt:i4>
      </vt:variant>
      <vt:variant>
        <vt:i4>5</vt:i4>
      </vt:variant>
      <vt:variant>
        <vt:lpwstr/>
      </vt:variant>
      <vt:variant>
        <vt:lpwstr>_Toc272589561</vt:lpwstr>
      </vt:variant>
      <vt:variant>
        <vt:i4>1703997</vt:i4>
      </vt:variant>
      <vt:variant>
        <vt:i4>2636</vt:i4>
      </vt:variant>
      <vt:variant>
        <vt:i4>0</vt:i4>
      </vt:variant>
      <vt:variant>
        <vt:i4>5</vt:i4>
      </vt:variant>
      <vt:variant>
        <vt:lpwstr/>
      </vt:variant>
      <vt:variant>
        <vt:lpwstr>_Toc272589560</vt:lpwstr>
      </vt:variant>
      <vt:variant>
        <vt:i4>1638461</vt:i4>
      </vt:variant>
      <vt:variant>
        <vt:i4>2630</vt:i4>
      </vt:variant>
      <vt:variant>
        <vt:i4>0</vt:i4>
      </vt:variant>
      <vt:variant>
        <vt:i4>5</vt:i4>
      </vt:variant>
      <vt:variant>
        <vt:lpwstr/>
      </vt:variant>
      <vt:variant>
        <vt:lpwstr>_Toc272589559</vt:lpwstr>
      </vt:variant>
      <vt:variant>
        <vt:i4>1638461</vt:i4>
      </vt:variant>
      <vt:variant>
        <vt:i4>2624</vt:i4>
      </vt:variant>
      <vt:variant>
        <vt:i4>0</vt:i4>
      </vt:variant>
      <vt:variant>
        <vt:i4>5</vt:i4>
      </vt:variant>
      <vt:variant>
        <vt:lpwstr/>
      </vt:variant>
      <vt:variant>
        <vt:lpwstr>_Toc272589558</vt:lpwstr>
      </vt:variant>
      <vt:variant>
        <vt:i4>1638461</vt:i4>
      </vt:variant>
      <vt:variant>
        <vt:i4>2618</vt:i4>
      </vt:variant>
      <vt:variant>
        <vt:i4>0</vt:i4>
      </vt:variant>
      <vt:variant>
        <vt:i4>5</vt:i4>
      </vt:variant>
      <vt:variant>
        <vt:lpwstr/>
      </vt:variant>
      <vt:variant>
        <vt:lpwstr>_Toc272589557</vt:lpwstr>
      </vt:variant>
      <vt:variant>
        <vt:i4>1638461</vt:i4>
      </vt:variant>
      <vt:variant>
        <vt:i4>2612</vt:i4>
      </vt:variant>
      <vt:variant>
        <vt:i4>0</vt:i4>
      </vt:variant>
      <vt:variant>
        <vt:i4>5</vt:i4>
      </vt:variant>
      <vt:variant>
        <vt:lpwstr/>
      </vt:variant>
      <vt:variant>
        <vt:lpwstr>_Toc272589556</vt:lpwstr>
      </vt:variant>
      <vt:variant>
        <vt:i4>1638461</vt:i4>
      </vt:variant>
      <vt:variant>
        <vt:i4>2606</vt:i4>
      </vt:variant>
      <vt:variant>
        <vt:i4>0</vt:i4>
      </vt:variant>
      <vt:variant>
        <vt:i4>5</vt:i4>
      </vt:variant>
      <vt:variant>
        <vt:lpwstr/>
      </vt:variant>
      <vt:variant>
        <vt:lpwstr>_Toc272589555</vt:lpwstr>
      </vt:variant>
      <vt:variant>
        <vt:i4>1638461</vt:i4>
      </vt:variant>
      <vt:variant>
        <vt:i4>2600</vt:i4>
      </vt:variant>
      <vt:variant>
        <vt:i4>0</vt:i4>
      </vt:variant>
      <vt:variant>
        <vt:i4>5</vt:i4>
      </vt:variant>
      <vt:variant>
        <vt:lpwstr/>
      </vt:variant>
      <vt:variant>
        <vt:lpwstr>_Toc272589554</vt:lpwstr>
      </vt:variant>
      <vt:variant>
        <vt:i4>1638461</vt:i4>
      </vt:variant>
      <vt:variant>
        <vt:i4>2594</vt:i4>
      </vt:variant>
      <vt:variant>
        <vt:i4>0</vt:i4>
      </vt:variant>
      <vt:variant>
        <vt:i4>5</vt:i4>
      </vt:variant>
      <vt:variant>
        <vt:lpwstr/>
      </vt:variant>
      <vt:variant>
        <vt:lpwstr>_Toc272589553</vt:lpwstr>
      </vt:variant>
      <vt:variant>
        <vt:i4>1638461</vt:i4>
      </vt:variant>
      <vt:variant>
        <vt:i4>2588</vt:i4>
      </vt:variant>
      <vt:variant>
        <vt:i4>0</vt:i4>
      </vt:variant>
      <vt:variant>
        <vt:i4>5</vt:i4>
      </vt:variant>
      <vt:variant>
        <vt:lpwstr/>
      </vt:variant>
      <vt:variant>
        <vt:lpwstr>_Toc272589552</vt:lpwstr>
      </vt:variant>
      <vt:variant>
        <vt:i4>1638461</vt:i4>
      </vt:variant>
      <vt:variant>
        <vt:i4>2582</vt:i4>
      </vt:variant>
      <vt:variant>
        <vt:i4>0</vt:i4>
      </vt:variant>
      <vt:variant>
        <vt:i4>5</vt:i4>
      </vt:variant>
      <vt:variant>
        <vt:lpwstr/>
      </vt:variant>
      <vt:variant>
        <vt:lpwstr>_Toc272589551</vt:lpwstr>
      </vt:variant>
      <vt:variant>
        <vt:i4>1638461</vt:i4>
      </vt:variant>
      <vt:variant>
        <vt:i4>2576</vt:i4>
      </vt:variant>
      <vt:variant>
        <vt:i4>0</vt:i4>
      </vt:variant>
      <vt:variant>
        <vt:i4>5</vt:i4>
      </vt:variant>
      <vt:variant>
        <vt:lpwstr/>
      </vt:variant>
      <vt:variant>
        <vt:lpwstr>_Toc272589550</vt:lpwstr>
      </vt:variant>
      <vt:variant>
        <vt:i4>1572925</vt:i4>
      </vt:variant>
      <vt:variant>
        <vt:i4>2570</vt:i4>
      </vt:variant>
      <vt:variant>
        <vt:i4>0</vt:i4>
      </vt:variant>
      <vt:variant>
        <vt:i4>5</vt:i4>
      </vt:variant>
      <vt:variant>
        <vt:lpwstr/>
      </vt:variant>
      <vt:variant>
        <vt:lpwstr>_Toc272589549</vt:lpwstr>
      </vt:variant>
      <vt:variant>
        <vt:i4>1572925</vt:i4>
      </vt:variant>
      <vt:variant>
        <vt:i4>2564</vt:i4>
      </vt:variant>
      <vt:variant>
        <vt:i4>0</vt:i4>
      </vt:variant>
      <vt:variant>
        <vt:i4>5</vt:i4>
      </vt:variant>
      <vt:variant>
        <vt:lpwstr/>
      </vt:variant>
      <vt:variant>
        <vt:lpwstr>_Toc272589548</vt:lpwstr>
      </vt:variant>
      <vt:variant>
        <vt:i4>1572925</vt:i4>
      </vt:variant>
      <vt:variant>
        <vt:i4>2558</vt:i4>
      </vt:variant>
      <vt:variant>
        <vt:i4>0</vt:i4>
      </vt:variant>
      <vt:variant>
        <vt:i4>5</vt:i4>
      </vt:variant>
      <vt:variant>
        <vt:lpwstr/>
      </vt:variant>
      <vt:variant>
        <vt:lpwstr>_Toc272589547</vt:lpwstr>
      </vt:variant>
      <vt:variant>
        <vt:i4>1572925</vt:i4>
      </vt:variant>
      <vt:variant>
        <vt:i4>2552</vt:i4>
      </vt:variant>
      <vt:variant>
        <vt:i4>0</vt:i4>
      </vt:variant>
      <vt:variant>
        <vt:i4>5</vt:i4>
      </vt:variant>
      <vt:variant>
        <vt:lpwstr/>
      </vt:variant>
      <vt:variant>
        <vt:lpwstr>_Toc272589546</vt:lpwstr>
      </vt:variant>
      <vt:variant>
        <vt:i4>1572925</vt:i4>
      </vt:variant>
      <vt:variant>
        <vt:i4>2546</vt:i4>
      </vt:variant>
      <vt:variant>
        <vt:i4>0</vt:i4>
      </vt:variant>
      <vt:variant>
        <vt:i4>5</vt:i4>
      </vt:variant>
      <vt:variant>
        <vt:lpwstr/>
      </vt:variant>
      <vt:variant>
        <vt:lpwstr>_Toc272589545</vt:lpwstr>
      </vt:variant>
      <vt:variant>
        <vt:i4>1572925</vt:i4>
      </vt:variant>
      <vt:variant>
        <vt:i4>2540</vt:i4>
      </vt:variant>
      <vt:variant>
        <vt:i4>0</vt:i4>
      </vt:variant>
      <vt:variant>
        <vt:i4>5</vt:i4>
      </vt:variant>
      <vt:variant>
        <vt:lpwstr/>
      </vt:variant>
      <vt:variant>
        <vt:lpwstr>_Toc272589544</vt:lpwstr>
      </vt:variant>
      <vt:variant>
        <vt:i4>1572925</vt:i4>
      </vt:variant>
      <vt:variant>
        <vt:i4>2534</vt:i4>
      </vt:variant>
      <vt:variant>
        <vt:i4>0</vt:i4>
      </vt:variant>
      <vt:variant>
        <vt:i4>5</vt:i4>
      </vt:variant>
      <vt:variant>
        <vt:lpwstr/>
      </vt:variant>
      <vt:variant>
        <vt:lpwstr>_Toc272589543</vt:lpwstr>
      </vt:variant>
      <vt:variant>
        <vt:i4>1572925</vt:i4>
      </vt:variant>
      <vt:variant>
        <vt:i4>2528</vt:i4>
      </vt:variant>
      <vt:variant>
        <vt:i4>0</vt:i4>
      </vt:variant>
      <vt:variant>
        <vt:i4>5</vt:i4>
      </vt:variant>
      <vt:variant>
        <vt:lpwstr/>
      </vt:variant>
      <vt:variant>
        <vt:lpwstr>_Toc272589542</vt:lpwstr>
      </vt:variant>
      <vt:variant>
        <vt:i4>1572925</vt:i4>
      </vt:variant>
      <vt:variant>
        <vt:i4>2522</vt:i4>
      </vt:variant>
      <vt:variant>
        <vt:i4>0</vt:i4>
      </vt:variant>
      <vt:variant>
        <vt:i4>5</vt:i4>
      </vt:variant>
      <vt:variant>
        <vt:lpwstr/>
      </vt:variant>
      <vt:variant>
        <vt:lpwstr>_Toc272589541</vt:lpwstr>
      </vt:variant>
      <vt:variant>
        <vt:i4>1572925</vt:i4>
      </vt:variant>
      <vt:variant>
        <vt:i4>2516</vt:i4>
      </vt:variant>
      <vt:variant>
        <vt:i4>0</vt:i4>
      </vt:variant>
      <vt:variant>
        <vt:i4>5</vt:i4>
      </vt:variant>
      <vt:variant>
        <vt:lpwstr/>
      </vt:variant>
      <vt:variant>
        <vt:lpwstr>_Toc272589540</vt:lpwstr>
      </vt:variant>
      <vt:variant>
        <vt:i4>2031677</vt:i4>
      </vt:variant>
      <vt:variant>
        <vt:i4>2510</vt:i4>
      </vt:variant>
      <vt:variant>
        <vt:i4>0</vt:i4>
      </vt:variant>
      <vt:variant>
        <vt:i4>5</vt:i4>
      </vt:variant>
      <vt:variant>
        <vt:lpwstr/>
      </vt:variant>
      <vt:variant>
        <vt:lpwstr>_Toc272589539</vt:lpwstr>
      </vt:variant>
      <vt:variant>
        <vt:i4>2031677</vt:i4>
      </vt:variant>
      <vt:variant>
        <vt:i4>2504</vt:i4>
      </vt:variant>
      <vt:variant>
        <vt:i4>0</vt:i4>
      </vt:variant>
      <vt:variant>
        <vt:i4>5</vt:i4>
      </vt:variant>
      <vt:variant>
        <vt:lpwstr/>
      </vt:variant>
      <vt:variant>
        <vt:lpwstr>_Toc272589538</vt:lpwstr>
      </vt:variant>
      <vt:variant>
        <vt:i4>2031677</vt:i4>
      </vt:variant>
      <vt:variant>
        <vt:i4>2498</vt:i4>
      </vt:variant>
      <vt:variant>
        <vt:i4>0</vt:i4>
      </vt:variant>
      <vt:variant>
        <vt:i4>5</vt:i4>
      </vt:variant>
      <vt:variant>
        <vt:lpwstr/>
      </vt:variant>
      <vt:variant>
        <vt:lpwstr>_Toc272589537</vt:lpwstr>
      </vt:variant>
      <vt:variant>
        <vt:i4>2031677</vt:i4>
      </vt:variant>
      <vt:variant>
        <vt:i4>2492</vt:i4>
      </vt:variant>
      <vt:variant>
        <vt:i4>0</vt:i4>
      </vt:variant>
      <vt:variant>
        <vt:i4>5</vt:i4>
      </vt:variant>
      <vt:variant>
        <vt:lpwstr/>
      </vt:variant>
      <vt:variant>
        <vt:lpwstr>_Toc272589536</vt:lpwstr>
      </vt:variant>
      <vt:variant>
        <vt:i4>2031677</vt:i4>
      </vt:variant>
      <vt:variant>
        <vt:i4>2486</vt:i4>
      </vt:variant>
      <vt:variant>
        <vt:i4>0</vt:i4>
      </vt:variant>
      <vt:variant>
        <vt:i4>5</vt:i4>
      </vt:variant>
      <vt:variant>
        <vt:lpwstr/>
      </vt:variant>
      <vt:variant>
        <vt:lpwstr>_Toc272589535</vt:lpwstr>
      </vt:variant>
      <vt:variant>
        <vt:i4>2031677</vt:i4>
      </vt:variant>
      <vt:variant>
        <vt:i4>2480</vt:i4>
      </vt:variant>
      <vt:variant>
        <vt:i4>0</vt:i4>
      </vt:variant>
      <vt:variant>
        <vt:i4>5</vt:i4>
      </vt:variant>
      <vt:variant>
        <vt:lpwstr/>
      </vt:variant>
      <vt:variant>
        <vt:lpwstr>_Toc272589534</vt:lpwstr>
      </vt:variant>
      <vt:variant>
        <vt:i4>2031677</vt:i4>
      </vt:variant>
      <vt:variant>
        <vt:i4>2474</vt:i4>
      </vt:variant>
      <vt:variant>
        <vt:i4>0</vt:i4>
      </vt:variant>
      <vt:variant>
        <vt:i4>5</vt:i4>
      </vt:variant>
      <vt:variant>
        <vt:lpwstr/>
      </vt:variant>
      <vt:variant>
        <vt:lpwstr>_Toc272589533</vt:lpwstr>
      </vt:variant>
      <vt:variant>
        <vt:i4>2031677</vt:i4>
      </vt:variant>
      <vt:variant>
        <vt:i4>2468</vt:i4>
      </vt:variant>
      <vt:variant>
        <vt:i4>0</vt:i4>
      </vt:variant>
      <vt:variant>
        <vt:i4>5</vt:i4>
      </vt:variant>
      <vt:variant>
        <vt:lpwstr/>
      </vt:variant>
      <vt:variant>
        <vt:lpwstr>_Toc272589532</vt:lpwstr>
      </vt:variant>
      <vt:variant>
        <vt:i4>2031677</vt:i4>
      </vt:variant>
      <vt:variant>
        <vt:i4>2462</vt:i4>
      </vt:variant>
      <vt:variant>
        <vt:i4>0</vt:i4>
      </vt:variant>
      <vt:variant>
        <vt:i4>5</vt:i4>
      </vt:variant>
      <vt:variant>
        <vt:lpwstr/>
      </vt:variant>
      <vt:variant>
        <vt:lpwstr>_Toc272589531</vt:lpwstr>
      </vt:variant>
      <vt:variant>
        <vt:i4>2031677</vt:i4>
      </vt:variant>
      <vt:variant>
        <vt:i4>2456</vt:i4>
      </vt:variant>
      <vt:variant>
        <vt:i4>0</vt:i4>
      </vt:variant>
      <vt:variant>
        <vt:i4>5</vt:i4>
      </vt:variant>
      <vt:variant>
        <vt:lpwstr/>
      </vt:variant>
      <vt:variant>
        <vt:lpwstr>_Toc272589530</vt:lpwstr>
      </vt:variant>
      <vt:variant>
        <vt:i4>1966141</vt:i4>
      </vt:variant>
      <vt:variant>
        <vt:i4>2450</vt:i4>
      </vt:variant>
      <vt:variant>
        <vt:i4>0</vt:i4>
      </vt:variant>
      <vt:variant>
        <vt:i4>5</vt:i4>
      </vt:variant>
      <vt:variant>
        <vt:lpwstr/>
      </vt:variant>
      <vt:variant>
        <vt:lpwstr>_Toc272589529</vt:lpwstr>
      </vt:variant>
      <vt:variant>
        <vt:i4>1966141</vt:i4>
      </vt:variant>
      <vt:variant>
        <vt:i4>2444</vt:i4>
      </vt:variant>
      <vt:variant>
        <vt:i4>0</vt:i4>
      </vt:variant>
      <vt:variant>
        <vt:i4>5</vt:i4>
      </vt:variant>
      <vt:variant>
        <vt:lpwstr/>
      </vt:variant>
      <vt:variant>
        <vt:lpwstr>_Toc272589528</vt:lpwstr>
      </vt:variant>
      <vt:variant>
        <vt:i4>1966141</vt:i4>
      </vt:variant>
      <vt:variant>
        <vt:i4>2438</vt:i4>
      </vt:variant>
      <vt:variant>
        <vt:i4>0</vt:i4>
      </vt:variant>
      <vt:variant>
        <vt:i4>5</vt:i4>
      </vt:variant>
      <vt:variant>
        <vt:lpwstr/>
      </vt:variant>
      <vt:variant>
        <vt:lpwstr>_Toc272589527</vt:lpwstr>
      </vt:variant>
      <vt:variant>
        <vt:i4>1966141</vt:i4>
      </vt:variant>
      <vt:variant>
        <vt:i4>2432</vt:i4>
      </vt:variant>
      <vt:variant>
        <vt:i4>0</vt:i4>
      </vt:variant>
      <vt:variant>
        <vt:i4>5</vt:i4>
      </vt:variant>
      <vt:variant>
        <vt:lpwstr/>
      </vt:variant>
      <vt:variant>
        <vt:lpwstr>_Toc272589526</vt:lpwstr>
      </vt:variant>
      <vt:variant>
        <vt:i4>1966141</vt:i4>
      </vt:variant>
      <vt:variant>
        <vt:i4>2426</vt:i4>
      </vt:variant>
      <vt:variant>
        <vt:i4>0</vt:i4>
      </vt:variant>
      <vt:variant>
        <vt:i4>5</vt:i4>
      </vt:variant>
      <vt:variant>
        <vt:lpwstr/>
      </vt:variant>
      <vt:variant>
        <vt:lpwstr>_Toc272589525</vt:lpwstr>
      </vt:variant>
      <vt:variant>
        <vt:i4>1966141</vt:i4>
      </vt:variant>
      <vt:variant>
        <vt:i4>2420</vt:i4>
      </vt:variant>
      <vt:variant>
        <vt:i4>0</vt:i4>
      </vt:variant>
      <vt:variant>
        <vt:i4>5</vt:i4>
      </vt:variant>
      <vt:variant>
        <vt:lpwstr/>
      </vt:variant>
      <vt:variant>
        <vt:lpwstr>_Toc272589524</vt:lpwstr>
      </vt:variant>
      <vt:variant>
        <vt:i4>1966141</vt:i4>
      </vt:variant>
      <vt:variant>
        <vt:i4>2414</vt:i4>
      </vt:variant>
      <vt:variant>
        <vt:i4>0</vt:i4>
      </vt:variant>
      <vt:variant>
        <vt:i4>5</vt:i4>
      </vt:variant>
      <vt:variant>
        <vt:lpwstr/>
      </vt:variant>
      <vt:variant>
        <vt:lpwstr>_Toc272589523</vt:lpwstr>
      </vt:variant>
      <vt:variant>
        <vt:i4>1966141</vt:i4>
      </vt:variant>
      <vt:variant>
        <vt:i4>2408</vt:i4>
      </vt:variant>
      <vt:variant>
        <vt:i4>0</vt:i4>
      </vt:variant>
      <vt:variant>
        <vt:i4>5</vt:i4>
      </vt:variant>
      <vt:variant>
        <vt:lpwstr/>
      </vt:variant>
      <vt:variant>
        <vt:lpwstr>_Toc272589522</vt:lpwstr>
      </vt:variant>
      <vt:variant>
        <vt:i4>1966141</vt:i4>
      </vt:variant>
      <vt:variant>
        <vt:i4>2402</vt:i4>
      </vt:variant>
      <vt:variant>
        <vt:i4>0</vt:i4>
      </vt:variant>
      <vt:variant>
        <vt:i4>5</vt:i4>
      </vt:variant>
      <vt:variant>
        <vt:lpwstr/>
      </vt:variant>
      <vt:variant>
        <vt:lpwstr>_Toc272589521</vt:lpwstr>
      </vt:variant>
      <vt:variant>
        <vt:i4>1966141</vt:i4>
      </vt:variant>
      <vt:variant>
        <vt:i4>2396</vt:i4>
      </vt:variant>
      <vt:variant>
        <vt:i4>0</vt:i4>
      </vt:variant>
      <vt:variant>
        <vt:i4>5</vt:i4>
      </vt:variant>
      <vt:variant>
        <vt:lpwstr/>
      </vt:variant>
      <vt:variant>
        <vt:lpwstr>_Toc272589520</vt:lpwstr>
      </vt:variant>
      <vt:variant>
        <vt:i4>1900605</vt:i4>
      </vt:variant>
      <vt:variant>
        <vt:i4>2390</vt:i4>
      </vt:variant>
      <vt:variant>
        <vt:i4>0</vt:i4>
      </vt:variant>
      <vt:variant>
        <vt:i4>5</vt:i4>
      </vt:variant>
      <vt:variant>
        <vt:lpwstr/>
      </vt:variant>
      <vt:variant>
        <vt:lpwstr>_Toc272589519</vt:lpwstr>
      </vt:variant>
      <vt:variant>
        <vt:i4>1900605</vt:i4>
      </vt:variant>
      <vt:variant>
        <vt:i4>2384</vt:i4>
      </vt:variant>
      <vt:variant>
        <vt:i4>0</vt:i4>
      </vt:variant>
      <vt:variant>
        <vt:i4>5</vt:i4>
      </vt:variant>
      <vt:variant>
        <vt:lpwstr/>
      </vt:variant>
      <vt:variant>
        <vt:lpwstr>_Toc272589518</vt:lpwstr>
      </vt:variant>
      <vt:variant>
        <vt:i4>1900605</vt:i4>
      </vt:variant>
      <vt:variant>
        <vt:i4>2378</vt:i4>
      </vt:variant>
      <vt:variant>
        <vt:i4>0</vt:i4>
      </vt:variant>
      <vt:variant>
        <vt:i4>5</vt:i4>
      </vt:variant>
      <vt:variant>
        <vt:lpwstr/>
      </vt:variant>
      <vt:variant>
        <vt:lpwstr>_Toc272589517</vt:lpwstr>
      </vt:variant>
      <vt:variant>
        <vt:i4>1900605</vt:i4>
      </vt:variant>
      <vt:variant>
        <vt:i4>2372</vt:i4>
      </vt:variant>
      <vt:variant>
        <vt:i4>0</vt:i4>
      </vt:variant>
      <vt:variant>
        <vt:i4>5</vt:i4>
      </vt:variant>
      <vt:variant>
        <vt:lpwstr/>
      </vt:variant>
      <vt:variant>
        <vt:lpwstr>_Toc272589516</vt:lpwstr>
      </vt:variant>
      <vt:variant>
        <vt:i4>1900605</vt:i4>
      </vt:variant>
      <vt:variant>
        <vt:i4>2366</vt:i4>
      </vt:variant>
      <vt:variant>
        <vt:i4>0</vt:i4>
      </vt:variant>
      <vt:variant>
        <vt:i4>5</vt:i4>
      </vt:variant>
      <vt:variant>
        <vt:lpwstr/>
      </vt:variant>
      <vt:variant>
        <vt:lpwstr>_Toc272589515</vt:lpwstr>
      </vt:variant>
      <vt:variant>
        <vt:i4>1900605</vt:i4>
      </vt:variant>
      <vt:variant>
        <vt:i4>2360</vt:i4>
      </vt:variant>
      <vt:variant>
        <vt:i4>0</vt:i4>
      </vt:variant>
      <vt:variant>
        <vt:i4>5</vt:i4>
      </vt:variant>
      <vt:variant>
        <vt:lpwstr/>
      </vt:variant>
      <vt:variant>
        <vt:lpwstr>_Toc272589514</vt:lpwstr>
      </vt:variant>
      <vt:variant>
        <vt:i4>1900605</vt:i4>
      </vt:variant>
      <vt:variant>
        <vt:i4>2354</vt:i4>
      </vt:variant>
      <vt:variant>
        <vt:i4>0</vt:i4>
      </vt:variant>
      <vt:variant>
        <vt:i4>5</vt:i4>
      </vt:variant>
      <vt:variant>
        <vt:lpwstr/>
      </vt:variant>
      <vt:variant>
        <vt:lpwstr>_Toc272589513</vt:lpwstr>
      </vt:variant>
      <vt:variant>
        <vt:i4>1900605</vt:i4>
      </vt:variant>
      <vt:variant>
        <vt:i4>2348</vt:i4>
      </vt:variant>
      <vt:variant>
        <vt:i4>0</vt:i4>
      </vt:variant>
      <vt:variant>
        <vt:i4>5</vt:i4>
      </vt:variant>
      <vt:variant>
        <vt:lpwstr/>
      </vt:variant>
      <vt:variant>
        <vt:lpwstr>_Toc272589512</vt:lpwstr>
      </vt:variant>
      <vt:variant>
        <vt:i4>1900605</vt:i4>
      </vt:variant>
      <vt:variant>
        <vt:i4>2342</vt:i4>
      </vt:variant>
      <vt:variant>
        <vt:i4>0</vt:i4>
      </vt:variant>
      <vt:variant>
        <vt:i4>5</vt:i4>
      </vt:variant>
      <vt:variant>
        <vt:lpwstr/>
      </vt:variant>
      <vt:variant>
        <vt:lpwstr>_Toc272589511</vt:lpwstr>
      </vt:variant>
      <vt:variant>
        <vt:i4>1900605</vt:i4>
      </vt:variant>
      <vt:variant>
        <vt:i4>2336</vt:i4>
      </vt:variant>
      <vt:variant>
        <vt:i4>0</vt:i4>
      </vt:variant>
      <vt:variant>
        <vt:i4>5</vt:i4>
      </vt:variant>
      <vt:variant>
        <vt:lpwstr/>
      </vt:variant>
      <vt:variant>
        <vt:lpwstr>_Toc272589510</vt:lpwstr>
      </vt:variant>
      <vt:variant>
        <vt:i4>1835069</vt:i4>
      </vt:variant>
      <vt:variant>
        <vt:i4>2330</vt:i4>
      </vt:variant>
      <vt:variant>
        <vt:i4>0</vt:i4>
      </vt:variant>
      <vt:variant>
        <vt:i4>5</vt:i4>
      </vt:variant>
      <vt:variant>
        <vt:lpwstr/>
      </vt:variant>
      <vt:variant>
        <vt:lpwstr>_Toc272589509</vt:lpwstr>
      </vt:variant>
      <vt:variant>
        <vt:i4>1835069</vt:i4>
      </vt:variant>
      <vt:variant>
        <vt:i4>2324</vt:i4>
      </vt:variant>
      <vt:variant>
        <vt:i4>0</vt:i4>
      </vt:variant>
      <vt:variant>
        <vt:i4>5</vt:i4>
      </vt:variant>
      <vt:variant>
        <vt:lpwstr/>
      </vt:variant>
      <vt:variant>
        <vt:lpwstr>_Toc272589508</vt:lpwstr>
      </vt:variant>
      <vt:variant>
        <vt:i4>1835069</vt:i4>
      </vt:variant>
      <vt:variant>
        <vt:i4>2318</vt:i4>
      </vt:variant>
      <vt:variant>
        <vt:i4>0</vt:i4>
      </vt:variant>
      <vt:variant>
        <vt:i4>5</vt:i4>
      </vt:variant>
      <vt:variant>
        <vt:lpwstr/>
      </vt:variant>
      <vt:variant>
        <vt:lpwstr>_Toc272589507</vt:lpwstr>
      </vt:variant>
      <vt:variant>
        <vt:i4>1835069</vt:i4>
      </vt:variant>
      <vt:variant>
        <vt:i4>2312</vt:i4>
      </vt:variant>
      <vt:variant>
        <vt:i4>0</vt:i4>
      </vt:variant>
      <vt:variant>
        <vt:i4>5</vt:i4>
      </vt:variant>
      <vt:variant>
        <vt:lpwstr/>
      </vt:variant>
      <vt:variant>
        <vt:lpwstr>_Toc272589506</vt:lpwstr>
      </vt:variant>
      <vt:variant>
        <vt:i4>1835069</vt:i4>
      </vt:variant>
      <vt:variant>
        <vt:i4>2306</vt:i4>
      </vt:variant>
      <vt:variant>
        <vt:i4>0</vt:i4>
      </vt:variant>
      <vt:variant>
        <vt:i4>5</vt:i4>
      </vt:variant>
      <vt:variant>
        <vt:lpwstr/>
      </vt:variant>
      <vt:variant>
        <vt:lpwstr>_Toc272589505</vt:lpwstr>
      </vt:variant>
      <vt:variant>
        <vt:i4>1835069</vt:i4>
      </vt:variant>
      <vt:variant>
        <vt:i4>2300</vt:i4>
      </vt:variant>
      <vt:variant>
        <vt:i4>0</vt:i4>
      </vt:variant>
      <vt:variant>
        <vt:i4>5</vt:i4>
      </vt:variant>
      <vt:variant>
        <vt:lpwstr/>
      </vt:variant>
      <vt:variant>
        <vt:lpwstr>_Toc272589504</vt:lpwstr>
      </vt:variant>
      <vt:variant>
        <vt:i4>1835069</vt:i4>
      </vt:variant>
      <vt:variant>
        <vt:i4>2294</vt:i4>
      </vt:variant>
      <vt:variant>
        <vt:i4>0</vt:i4>
      </vt:variant>
      <vt:variant>
        <vt:i4>5</vt:i4>
      </vt:variant>
      <vt:variant>
        <vt:lpwstr/>
      </vt:variant>
      <vt:variant>
        <vt:lpwstr>_Toc272589503</vt:lpwstr>
      </vt:variant>
      <vt:variant>
        <vt:i4>1835069</vt:i4>
      </vt:variant>
      <vt:variant>
        <vt:i4>2288</vt:i4>
      </vt:variant>
      <vt:variant>
        <vt:i4>0</vt:i4>
      </vt:variant>
      <vt:variant>
        <vt:i4>5</vt:i4>
      </vt:variant>
      <vt:variant>
        <vt:lpwstr/>
      </vt:variant>
      <vt:variant>
        <vt:lpwstr>_Toc272589502</vt:lpwstr>
      </vt:variant>
      <vt:variant>
        <vt:i4>1835069</vt:i4>
      </vt:variant>
      <vt:variant>
        <vt:i4>2282</vt:i4>
      </vt:variant>
      <vt:variant>
        <vt:i4>0</vt:i4>
      </vt:variant>
      <vt:variant>
        <vt:i4>5</vt:i4>
      </vt:variant>
      <vt:variant>
        <vt:lpwstr/>
      </vt:variant>
      <vt:variant>
        <vt:lpwstr>_Toc272589501</vt:lpwstr>
      </vt:variant>
      <vt:variant>
        <vt:i4>1835069</vt:i4>
      </vt:variant>
      <vt:variant>
        <vt:i4>2276</vt:i4>
      </vt:variant>
      <vt:variant>
        <vt:i4>0</vt:i4>
      </vt:variant>
      <vt:variant>
        <vt:i4>5</vt:i4>
      </vt:variant>
      <vt:variant>
        <vt:lpwstr/>
      </vt:variant>
      <vt:variant>
        <vt:lpwstr>_Toc272589500</vt:lpwstr>
      </vt:variant>
      <vt:variant>
        <vt:i4>1376316</vt:i4>
      </vt:variant>
      <vt:variant>
        <vt:i4>2270</vt:i4>
      </vt:variant>
      <vt:variant>
        <vt:i4>0</vt:i4>
      </vt:variant>
      <vt:variant>
        <vt:i4>5</vt:i4>
      </vt:variant>
      <vt:variant>
        <vt:lpwstr/>
      </vt:variant>
      <vt:variant>
        <vt:lpwstr>_Toc272589499</vt:lpwstr>
      </vt:variant>
      <vt:variant>
        <vt:i4>1376316</vt:i4>
      </vt:variant>
      <vt:variant>
        <vt:i4>2264</vt:i4>
      </vt:variant>
      <vt:variant>
        <vt:i4>0</vt:i4>
      </vt:variant>
      <vt:variant>
        <vt:i4>5</vt:i4>
      </vt:variant>
      <vt:variant>
        <vt:lpwstr/>
      </vt:variant>
      <vt:variant>
        <vt:lpwstr>_Toc272589498</vt:lpwstr>
      </vt:variant>
      <vt:variant>
        <vt:i4>1376316</vt:i4>
      </vt:variant>
      <vt:variant>
        <vt:i4>2258</vt:i4>
      </vt:variant>
      <vt:variant>
        <vt:i4>0</vt:i4>
      </vt:variant>
      <vt:variant>
        <vt:i4>5</vt:i4>
      </vt:variant>
      <vt:variant>
        <vt:lpwstr/>
      </vt:variant>
      <vt:variant>
        <vt:lpwstr>_Toc272589497</vt:lpwstr>
      </vt:variant>
      <vt:variant>
        <vt:i4>1376316</vt:i4>
      </vt:variant>
      <vt:variant>
        <vt:i4>2252</vt:i4>
      </vt:variant>
      <vt:variant>
        <vt:i4>0</vt:i4>
      </vt:variant>
      <vt:variant>
        <vt:i4>5</vt:i4>
      </vt:variant>
      <vt:variant>
        <vt:lpwstr/>
      </vt:variant>
      <vt:variant>
        <vt:lpwstr>_Toc272589496</vt:lpwstr>
      </vt:variant>
      <vt:variant>
        <vt:i4>1376316</vt:i4>
      </vt:variant>
      <vt:variant>
        <vt:i4>2246</vt:i4>
      </vt:variant>
      <vt:variant>
        <vt:i4>0</vt:i4>
      </vt:variant>
      <vt:variant>
        <vt:i4>5</vt:i4>
      </vt:variant>
      <vt:variant>
        <vt:lpwstr/>
      </vt:variant>
      <vt:variant>
        <vt:lpwstr>_Toc272589495</vt:lpwstr>
      </vt:variant>
      <vt:variant>
        <vt:i4>1376316</vt:i4>
      </vt:variant>
      <vt:variant>
        <vt:i4>2240</vt:i4>
      </vt:variant>
      <vt:variant>
        <vt:i4>0</vt:i4>
      </vt:variant>
      <vt:variant>
        <vt:i4>5</vt:i4>
      </vt:variant>
      <vt:variant>
        <vt:lpwstr/>
      </vt:variant>
      <vt:variant>
        <vt:lpwstr>_Toc272589494</vt:lpwstr>
      </vt:variant>
      <vt:variant>
        <vt:i4>1376316</vt:i4>
      </vt:variant>
      <vt:variant>
        <vt:i4>2234</vt:i4>
      </vt:variant>
      <vt:variant>
        <vt:i4>0</vt:i4>
      </vt:variant>
      <vt:variant>
        <vt:i4>5</vt:i4>
      </vt:variant>
      <vt:variant>
        <vt:lpwstr/>
      </vt:variant>
      <vt:variant>
        <vt:lpwstr>_Toc272589493</vt:lpwstr>
      </vt:variant>
      <vt:variant>
        <vt:i4>1376316</vt:i4>
      </vt:variant>
      <vt:variant>
        <vt:i4>2228</vt:i4>
      </vt:variant>
      <vt:variant>
        <vt:i4>0</vt:i4>
      </vt:variant>
      <vt:variant>
        <vt:i4>5</vt:i4>
      </vt:variant>
      <vt:variant>
        <vt:lpwstr/>
      </vt:variant>
      <vt:variant>
        <vt:lpwstr>_Toc272589492</vt:lpwstr>
      </vt:variant>
      <vt:variant>
        <vt:i4>1376316</vt:i4>
      </vt:variant>
      <vt:variant>
        <vt:i4>2222</vt:i4>
      </vt:variant>
      <vt:variant>
        <vt:i4>0</vt:i4>
      </vt:variant>
      <vt:variant>
        <vt:i4>5</vt:i4>
      </vt:variant>
      <vt:variant>
        <vt:lpwstr/>
      </vt:variant>
      <vt:variant>
        <vt:lpwstr>_Toc272589491</vt:lpwstr>
      </vt:variant>
      <vt:variant>
        <vt:i4>1376316</vt:i4>
      </vt:variant>
      <vt:variant>
        <vt:i4>2216</vt:i4>
      </vt:variant>
      <vt:variant>
        <vt:i4>0</vt:i4>
      </vt:variant>
      <vt:variant>
        <vt:i4>5</vt:i4>
      </vt:variant>
      <vt:variant>
        <vt:lpwstr/>
      </vt:variant>
      <vt:variant>
        <vt:lpwstr>_Toc272589490</vt:lpwstr>
      </vt:variant>
      <vt:variant>
        <vt:i4>1310780</vt:i4>
      </vt:variant>
      <vt:variant>
        <vt:i4>2210</vt:i4>
      </vt:variant>
      <vt:variant>
        <vt:i4>0</vt:i4>
      </vt:variant>
      <vt:variant>
        <vt:i4>5</vt:i4>
      </vt:variant>
      <vt:variant>
        <vt:lpwstr/>
      </vt:variant>
      <vt:variant>
        <vt:lpwstr>_Toc272589489</vt:lpwstr>
      </vt:variant>
      <vt:variant>
        <vt:i4>1310780</vt:i4>
      </vt:variant>
      <vt:variant>
        <vt:i4>2204</vt:i4>
      </vt:variant>
      <vt:variant>
        <vt:i4>0</vt:i4>
      </vt:variant>
      <vt:variant>
        <vt:i4>5</vt:i4>
      </vt:variant>
      <vt:variant>
        <vt:lpwstr/>
      </vt:variant>
      <vt:variant>
        <vt:lpwstr>_Toc272589488</vt:lpwstr>
      </vt:variant>
      <vt:variant>
        <vt:i4>1310780</vt:i4>
      </vt:variant>
      <vt:variant>
        <vt:i4>2198</vt:i4>
      </vt:variant>
      <vt:variant>
        <vt:i4>0</vt:i4>
      </vt:variant>
      <vt:variant>
        <vt:i4>5</vt:i4>
      </vt:variant>
      <vt:variant>
        <vt:lpwstr/>
      </vt:variant>
      <vt:variant>
        <vt:lpwstr>_Toc272589487</vt:lpwstr>
      </vt:variant>
      <vt:variant>
        <vt:i4>1310780</vt:i4>
      </vt:variant>
      <vt:variant>
        <vt:i4>2192</vt:i4>
      </vt:variant>
      <vt:variant>
        <vt:i4>0</vt:i4>
      </vt:variant>
      <vt:variant>
        <vt:i4>5</vt:i4>
      </vt:variant>
      <vt:variant>
        <vt:lpwstr/>
      </vt:variant>
      <vt:variant>
        <vt:lpwstr>_Toc272589486</vt:lpwstr>
      </vt:variant>
      <vt:variant>
        <vt:i4>1310780</vt:i4>
      </vt:variant>
      <vt:variant>
        <vt:i4>2186</vt:i4>
      </vt:variant>
      <vt:variant>
        <vt:i4>0</vt:i4>
      </vt:variant>
      <vt:variant>
        <vt:i4>5</vt:i4>
      </vt:variant>
      <vt:variant>
        <vt:lpwstr/>
      </vt:variant>
      <vt:variant>
        <vt:lpwstr>_Toc272589485</vt:lpwstr>
      </vt:variant>
      <vt:variant>
        <vt:i4>1310780</vt:i4>
      </vt:variant>
      <vt:variant>
        <vt:i4>2180</vt:i4>
      </vt:variant>
      <vt:variant>
        <vt:i4>0</vt:i4>
      </vt:variant>
      <vt:variant>
        <vt:i4>5</vt:i4>
      </vt:variant>
      <vt:variant>
        <vt:lpwstr/>
      </vt:variant>
      <vt:variant>
        <vt:lpwstr>_Toc272589484</vt:lpwstr>
      </vt:variant>
      <vt:variant>
        <vt:i4>1310780</vt:i4>
      </vt:variant>
      <vt:variant>
        <vt:i4>2174</vt:i4>
      </vt:variant>
      <vt:variant>
        <vt:i4>0</vt:i4>
      </vt:variant>
      <vt:variant>
        <vt:i4>5</vt:i4>
      </vt:variant>
      <vt:variant>
        <vt:lpwstr/>
      </vt:variant>
      <vt:variant>
        <vt:lpwstr>_Toc272589483</vt:lpwstr>
      </vt:variant>
      <vt:variant>
        <vt:i4>1310780</vt:i4>
      </vt:variant>
      <vt:variant>
        <vt:i4>2168</vt:i4>
      </vt:variant>
      <vt:variant>
        <vt:i4>0</vt:i4>
      </vt:variant>
      <vt:variant>
        <vt:i4>5</vt:i4>
      </vt:variant>
      <vt:variant>
        <vt:lpwstr/>
      </vt:variant>
      <vt:variant>
        <vt:lpwstr>_Toc272589482</vt:lpwstr>
      </vt:variant>
      <vt:variant>
        <vt:i4>1310780</vt:i4>
      </vt:variant>
      <vt:variant>
        <vt:i4>2162</vt:i4>
      </vt:variant>
      <vt:variant>
        <vt:i4>0</vt:i4>
      </vt:variant>
      <vt:variant>
        <vt:i4>5</vt:i4>
      </vt:variant>
      <vt:variant>
        <vt:lpwstr/>
      </vt:variant>
      <vt:variant>
        <vt:lpwstr>_Toc272589481</vt:lpwstr>
      </vt:variant>
      <vt:variant>
        <vt:i4>1310780</vt:i4>
      </vt:variant>
      <vt:variant>
        <vt:i4>2156</vt:i4>
      </vt:variant>
      <vt:variant>
        <vt:i4>0</vt:i4>
      </vt:variant>
      <vt:variant>
        <vt:i4>5</vt:i4>
      </vt:variant>
      <vt:variant>
        <vt:lpwstr/>
      </vt:variant>
      <vt:variant>
        <vt:lpwstr>_Toc272589480</vt:lpwstr>
      </vt:variant>
      <vt:variant>
        <vt:i4>1769532</vt:i4>
      </vt:variant>
      <vt:variant>
        <vt:i4>2150</vt:i4>
      </vt:variant>
      <vt:variant>
        <vt:i4>0</vt:i4>
      </vt:variant>
      <vt:variant>
        <vt:i4>5</vt:i4>
      </vt:variant>
      <vt:variant>
        <vt:lpwstr/>
      </vt:variant>
      <vt:variant>
        <vt:lpwstr>_Toc272589479</vt:lpwstr>
      </vt:variant>
      <vt:variant>
        <vt:i4>1769532</vt:i4>
      </vt:variant>
      <vt:variant>
        <vt:i4>2144</vt:i4>
      </vt:variant>
      <vt:variant>
        <vt:i4>0</vt:i4>
      </vt:variant>
      <vt:variant>
        <vt:i4>5</vt:i4>
      </vt:variant>
      <vt:variant>
        <vt:lpwstr/>
      </vt:variant>
      <vt:variant>
        <vt:lpwstr>_Toc272589478</vt:lpwstr>
      </vt:variant>
      <vt:variant>
        <vt:i4>1769532</vt:i4>
      </vt:variant>
      <vt:variant>
        <vt:i4>2138</vt:i4>
      </vt:variant>
      <vt:variant>
        <vt:i4>0</vt:i4>
      </vt:variant>
      <vt:variant>
        <vt:i4>5</vt:i4>
      </vt:variant>
      <vt:variant>
        <vt:lpwstr/>
      </vt:variant>
      <vt:variant>
        <vt:lpwstr>_Toc272589477</vt:lpwstr>
      </vt:variant>
      <vt:variant>
        <vt:i4>1769532</vt:i4>
      </vt:variant>
      <vt:variant>
        <vt:i4>2132</vt:i4>
      </vt:variant>
      <vt:variant>
        <vt:i4>0</vt:i4>
      </vt:variant>
      <vt:variant>
        <vt:i4>5</vt:i4>
      </vt:variant>
      <vt:variant>
        <vt:lpwstr/>
      </vt:variant>
      <vt:variant>
        <vt:lpwstr>_Toc272589476</vt:lpwstr>
      </vt:variant>
      <vt:variant>
        <vt:i4>1769532</vt:i4>
      </vt:variant>
      <vt:variant>
        <vt:i4>2126</vt:i4>
      </vt:variant>
      <vt:variant>
        <vt:i4>0</vt:i4>
      </vt:variant>
      <vt:variant>
        <vt:i4>5</vt:i4>
      </vt:variant>
      <vt:variant>
        <vt:lpwstr/>
      </vt:variant>
      <vt:variant>
        <vt:lpwstr>_Toc272589475</vt:lpwstr>
      </vt:variant>
      <vt:variant>
        <vt:i4>1769532</vt:i4>
      </vt:variant>
      <vt:variant>
        <vt:i4>2120</vt:i4>
      </vt:variant>
      <vt:variant>
        <vt:i4>0</vt:i4>
      </vt:variant>
      <vt:variant>
        <vt:i4>5</vt:i4>
      </vt:variant>
      <vt:variant>
        <vt:lpwstr/>
      </vt:variant>
      <vt:variant>
        <vt:lpwstr>_Toc272589474</vt:lpwstr>
      </vt:variant>
      <vt:variant>
        <vt:i4>1769532</vt:i4>
      </vt:variant>
      <vt:variant>
        <vt:i4>2114</vt:i4>
      </vt:variant>
      <vt:variant>
        <vt:i4>0</vt:i4>
      </vt:variant>
      <vt:variant>
        <vt:i4>5</vt:i4>
      </vt:variant>
      <vt:variant>
        <vt:lpwstr/>
      </vt:variant>
      <vt:variant>
        <vt:lpwstr>_Toc272589473</vt:lpwstr>
      </vt:variant>
      <vt:variant>
        <vt:i4>1769532</vt:i4>
      </vt:variant>
      <vt:variant>
        <vt:i4>2108</vt:i4>
      </vt:variant>
      <vt:variant>
        <vt:i4>0</vt:i4>
      </vt:variant>
      <vt:variant>
        <vt:i4>5</vt:i4>
      </vt:variant>
      <vt:variant>
        <vt:lpwstr/>
      </vt:variant>
      <vt:variant>
        <vt:lpwstr>_Toc272589472</vt:lpwstr>
      </vt:variant>
      <vt:variant>
        <vt:i4>1769532</vt:i4>
      </vt:variant>
      <vt:variant>
        <vt:i4>2102</vt:i4>
      </vt:variant>
      <vt:variant>
        <vt:i4>0</vt:i4>
      </vt:variant>
      <vt:variant>
        <vt:i4>5</vt:i4>
      </vt:variant>
      <vt:variant>
        <vt:lpwstr/>
      </vt:variant>
      <vt:variant>
        <vt:lpwstr>_Toc272589471</vt:lpwstr>
      </vt:variant>
      <vt:variant>
        <vt:i4>1769532</vt:i4>
      </vt:variant>
      <vt:variant>
        <vt:i4>2096</vt:i4>
      </vt:variant>
      <vt:variant>
        <vt:i4>0</vt:i4>
      </vt:variant>
      <vt:variant>
        <vt:i4>5</vt:i4>
      </vt:variant>
      <vt:variant>
        <vt:lpwstr/>
      </vt:variant>
      <vt:variant>
        <vt:lpwstr>_Toc272589470</vt:lpwstr>
      </vt:variant>
      <vt:variant>
        <vt:i4>1703996</vt:i4>
      </vt:variant>
      <vt:variant>
        <vt:i4>2090</vt:i4>
      </vt:variant>
      <vt:variant>
        <vt:i4>0</vt:i4>
      </vt:variant>
      <vt:variant>
        <vt:i4>5</vt:i4>
      </vt:variant>
      <vt:variant>
        <vt:lpwstr/>
      </vt:variant>
      <vt:variant>
        <vt:lpwstr>_Toc272589469</vt:lpwstr>
      </vt:variant>
      <vt:variant>
        <vt:i4>1703996</vt:i4>
      </vt:variant>
      <vt:variant>
        <vt:i4>2084</vt:i4>
      </vt:variant>
      <vt:variant>
        <vt:i4>0</vt:i4>
      </vt:variant>
      <vt:variant>
        <vt:i4>5</vt:i4>
      </vt:variant>
      <vt:variant>
        <vt:lpwstr/>
      </vt:variant>
      <vt:variant>
        <vt:lpwstr>_Toc272589468</vt:lpwstr>
      </vt:variant>
      <vt:variant>
        <vt:i4>1703996</vt:i4>
      </vt:variant>
      <vt:variant>
        <vt:i4>2078</vt:i4>
      </vt:variant>
      <vt:variant>
        <vt:i4>0</vt:i4>
      </vt:variant>
      <vt:variant>
        <vt:i4>5</vt:i4>
      </vt:variant>
      <vt:variant>
        <vt:lpwstr/>
      </vt:variant>
      <vt:variant>
        <vt:lpwstr>_Toc272589467</vt:lpwstr>
      </vt:variant>
      <vt:variant>
        <vt:i4>1703996</vt:i4>
      </vt:variant>
      <vt:variant>
        <vt:i4>2072</vt:i4>
      </vt:variant>
      <vt:variant>
        <vt:i4>0</vt:i4>
      </vt:variant>
      <vt:variant>
        <vt:i4>5</vt:i4>
      </vt:variant>
      <vt:variant>
        <vt:lpwstr/>
      </vt:variant>
      <vt:variant>
        <vt:lpwstr>_Toc272589466</vt:lpwstr>
      </vt:variant>
      <vt:variant>
        <vt:i4>1703996</vt:i4>
      </vt:variant>
      <vt:variant>
        <vt:i4>2066</vt:i4>
      </vt:variant>
      <vt:variant>
        <vt:i4>0</vt:i4>
      </vt:variant>
      <vt:variant>
        <vt:i4>5</vt:i4>
      </vt:variant>
      <vt:variant>
        <vt:lpwstr/>
      </vt:variant>
      <vt:variant>
        <vt:lpwstr>_Toc272589465</vt:lpwstr>
      </vt:variant>
      <vt:variant>
        <vt:i4>1703996</vt:i4>
      </vt:variant>
      <vt:variant>
        <vt:i4>2060</vt:i4>
      </vt:variant>
      <vt:variant>
        <vt:i4>0</vt:i4>
      </vt:variant>
      <vt:variant>
        <vt:i4>5</vt:i4>
      </vt:variant>
      <vt:variant>
        <vt:lpwstr/>
      </vt:variant>
      <vt:variant>
        <vt:lpwstr>_Toc272589464</vt:lpwstr>
      </vt:variant>
      <vt:variant>
        <vt:i4>1703996</vt:i4>
      </vt:variant>
      <vt:variant>
        <vt:i4>2054</vt:i4>
      </vt:variant>
      <vt:variant>
        <vt:i4>0</vt:i4>
      </vt:variant>
      <vt:variant>
        <vt:i4>5</vt:i4>
      </vt:variant>
      <vt:variant>
        <vt:lpwstr/>
      </vt:variant>
      <vt:variant>
        <vt:lpwstr>_Toc272589463</vt:lpwstr>
      </vt:variant>
      <vt:variant>
        <vt:i4>1703996</vt:i4>
      </vt:variant>
      <vt:variant>
        <vt:i4>2048</vt:i4>
      </vt:variant>
      <vt:variant>
        <vt:i4>0</vt:i4>
      </vt:variant>
      <vt:variant>
        <vt:i4>5</vt:i4>
      </vt:variant>
      <vt:variant>
        <vt:lpwstr/>
      </vt:variant>
      <vt:variant>
        <vt:lpwstr>_Toc272589462</vt:lpwstr>
      </vt:variant>
      <vt:variant>
        <vt:i4>1703996</vt:i4>
      </vt:variant>
      <vt:variant>
        <vt:i4>2042</vt:i4>
      </vt:variant>
      <vt:variant>
        <vt:i4>0</vt:i4>
      </vt:variant>
      <vt:variant>
        <vt:i4>5</vt:i4>
      </vt:variant>
      <vt:variant>
        <vt:lpwstr/>
      </vt:variant>
      <vt:variant>
        <vt:lpwstr>_Toc272589461</vt:lpwstr>
      </vt:variant>
      <vt:variant>
        <vt:i4>1703996</vt:i4>
      </vt:variant>
      <vt:variant>
        <vt:i4>2036</vt:i4>
      </vt:variant>
      <vt:variant>
        <vt:i4>0</vt:i4>
      </vt:variant>
      <vt:variant>
        <vt:i4>5</vt:i4>
      </vt:variant>
      <vt:variant>
        <vt:lpwstr/>
      </vt:variant>
      <vt:variant>
        <vt:lpwstr>_Toc272589460</vt:lpwstr>
      </vt:variant>
      <vt:variant>
        <vt:i4>1638460</vt:i4>
      </vt:variant>
      <vt:variant>
        <vt:i4>2030</vt:i4>
      </vt:variant>
      <vt:variant>
        <vt:i4>0</vt:i4>
      </vt:variant>
      <vt:variant>
        <vt:i4>5</vt:i4>
      </vt:variant>
      <vt:variant>
        <vt:lpwstr/>
      </vt:variant>
      <vt:variant>
        <vt:lpwstr>_Toc272589459</vt:lpwstr>
      </vt:variant>
      <vt:variant>
        <vt:i4>1638460</vt:i4>
      </vt:variant>
      <vt:variant>
        <vt:i4>2024</vt:i4>
      </vt:variant>
      <vt:variant>
        <vt:i4>0</vt:i4>
      </vt:variant>
      <vt:variant>
        <vt:i4>5</vt:i4>
      </vt:variant>
      <vt:variant>
        <vt:lpwstr/>
      </vt:variant>
      <vt:variant>
        <vt:lpwstr>_Toc272589458</vt:lpwstr>
      </vt:variant>
      <vt:variant>
        <vt:i4>1638460</vt:i4>
      </vt:variant>
      <vt:variant>
        <vt:i4>2018</vt:i4>
      </vt:variant>
      <vt:variant>
        <vt:i4>0</vt:i4>
      </vt:variant>
      <vt:variant>
        <vt:i4>5</vt:i4>
      </vt:variant>
      <vt:variant>
        <vt:lpwstr/>
      </vt:variant>
      <vt:variant>
        <vt:lpwstr>_Toc272589457</vt:lpwstr>
      </vt:variant>
      <vt:variant>
        <vt:i4>1638460</vt:i4>
      </vt:variant>
      <vt:variant>
        <vt:i4>2012</vt:i4>
      </vt:variant>
      <vt:variant>
        <vt:i4>0</vt:i4>
      </vt:variant>
      <vt:variant>
        <vt:i4>5</vt:i4>
      </vt:variant>
      <vt:variant>
        <vt:lpwstr/>
      </vt:variant>
      <vt:variant>
        <vt:lpwstr>_Toc272589456</vt:lpwstr>
      </vt:variant>
      <vt:variant>
        <vt:i4>1638460</vt:i4>
      </vt:variant>
      <vt:variant>
        <vt:i4>2006</vt:i4>
      </vt:variant>
      <vt:variant>
        <vt:i4>0</vt:i4>
      </vt:variant>
      <vt:variant>
        <vt:i4>5</vt:i4>
      </vt:variant>
      <vt:variant>
        <vt:lpwstr/>
      </vt:variant>
      <vt:variant>
        <vt:lpwstr>_Toc272589455</vt:lpwstr>
      </vt:variant>
      <vt:variant>
        <vt:i4>1638460</vt:i4>
      </vt:variant>
      <vt:variant>
        <vt:i4>2000</vt:i4>
      </vt:variant>
      <vt:variant>
        <vt:i4>0</vt:i4>
      </vt:variant>
      <vt:variant>
        <vt:i4>5</vt:i4>
      </vt:variant>
      <vt:variant>
        <vt:lpwstr/>
      </vt:variant>
      <vt:variant>
        <vt:lpwstr>_Toc272589454</vt:lpwstr>
      </vt:variant>
      <vt:variant>
        <vt:i4>1638460</vt:i4>
      </vt:variant>
      <vt:variant>
        <vt:i4>1994</vt:i4>
      </vt:variant>
      <vt:variant>
        <vt:i4>0</vt:i4>
      </vt:variant>
      <vt:variant>
        <vt:i4>5</vt:i4>
      </vt:variant>
      <vt:variant>
        <vt:lpwstr/>
      </vt:variant>
      <vt:variant>
        <vt:lpwstr>_Toc272589453</vt:lpwstr>
      </vt:variant>
      <vt:variant>
        <vt:i4>1638460</vt:i4>
      </vt:variant>
      <vt:variant>
        <vt:i4>1988</vt:i4>
      </vt:variant>
      <vt:variant>
        <vt:i4>0</vt:i4>
      </vt:variant>
      <vt:variant>
        <vt:i4>5</vt:i4>
      </vt:variant>
      <vt:variant>
        <vt:lpwstr/>
      </vt:variant>
      <vt:variant>
        <vt:lpwstr>_Toc272589452</vt:lpwstr>
      </vt:variant>
      <vt:variant>
        <vt:i4>1638460</vt:i4>
      </vt:variant>
      <vt:variant>
        <vt:i4>1982</vt:i4>
      </vt:variant>
      <vt:variant>
        <vt:i4>0</vt:i4>
      </vt:variant>
      <vt:variant>
        <vt:i4>5</vt:i4>
      </vt:variant>
      <vt:variant>
        <vt:lpwstr/>
      </vt:variant>
      <vt:variant>
        <vt:lpwstr>_Toc272589451</vt:lpwstr>
      </vt:variant>
      <vt:variant>
        <vt:i4>1638460</vt:i4>
      </vt:variant>
      <vt:variant>
        <vt:i4>1976</vt:i4>
      </vt:variant>
      <vt:variant>
        <vt:i4>0</vt:i4>
      </vt:variant>
      <vt:variant>
        <vt:i4>5</vt:i4>
      </vt:variant>
      <vt:variant>
        <vt:lpwstr/>
      </vt:variant>
      <vt:variant>
        <vt:lpwstr>_Toc272589450</vt:lpwstr>
      </vt:variant>
      <vt:variant>
        <vt:i4>1572924</vt:i4>
      </vt:variant>
      <vt:variant>
        <vt:i4>1970</vt:i4>
      </vt:variant>
      <vt:variant>
        <vt:i4>0</vt:i4>
      </vt:variant>
      <vt:variant>
        <vt:i4>5</vt:i4>
      </vt:variant>
      <vt:variant>
        <vt:lpwstr/>
      </vt:variant>
      <vt:variant>
        <vt:lpwstr>_Toc272589449</vt:lpwstr>
      </vt:variant>
      <vt:variant>
        <vt:i4>1572924</vt:i4>
      </vt:variant>
      <vt:variant>
        <vt:i4>1964</vt:i4>
      </vt:variant>
      <vt:variant>
        <vt:i4>0</vt:i4>
      </vt:variant>
      <vt:variant>
        <vt:i4>5</vt:i4>
      </vt:variant>
      <vt:variant>
        <vt:lpwstr/>
      </vt:variant>
      <vt:variant>
        <vt:lpwstr>_Toc272589448</vt:lpwstr>
      </vt:variant>
      <vt:variant>
        <vt:i4>1572924</vt:i4>
      </vt:variant>
      <vt:variant>
        <vt:i4>1958</vt:i4>
      </vt:variant>
      <vt:variant>
        <vt:i4>0</vt:i4>
      </vt:variant>
      <vt:variant>
        <vt:i4>5</vt:i4>
      </vt:variant>
      <vt:variant>
        <vt:lpwstr/>
      </vt:variant>
      <vt:variant>
        <vt:lpwstr>_Toc272589447</vt:lpwstr>
      </vt:variant>
      <vt:variant>
        <vt:i4>1572924</vt:i4>
      </vt:variant>
      <vt:variant>
        <vt:i4>1952</vt:i4>
      </vt:variant>
      <vt:variant>
        <vt:i4>0</vt:i4>
      </vt:variant>
      <vt:variant>
        <vt:i4>5</vt:i4>
      </vt:variant>
      <vt:variant>
        <vt:lpwstr/>
      </vt:variant>
      <vt:variant>
        <vt:lpwstr>_Toc272589446</vt:lpwstr>
      </vt:variant>
      <vt:variant>
        <vt:i4>1572924</vt:i4>
      </vt:variant>
      <vt:variant>
        <vt:i4>1946</vt:i4>
      </vt:variant>
      <vt:variant>
        <vt:i4>0</vt:i4>
      </vt:variant>
      <vt:variant>
        <vt:i4>5</vt:i4>
      </vt:variant>
      <vt:variant>
        <vt:lpwstr/>
      </vt:variant>
      <vt:variant>
        <vt:lpwstr>_Toc272589445</vt:lpwstr>
      </vt:variant>
      <vt:variant>
        <vt:i4>1572924</vt:i4>
      </vt:variant>
      <vt:variant>
        <vt:i4>1940</vt:i4>
      </vt:variant>
      <vt:variant>
        <vt:i4>0</vt:i4>
      </vt:variant>
      <vt:variant>
        <vt:i4>5</vt:i4>
      </vt:variant>
      <vt:variant>
        <vt:lpwstr/>
      </vt:variant>
      <vt:variant>
        <vt:lpwstr>_Toc272589444</vt:lpwstr>
      </vt:variant>
      <vt:variant>
        <vt:i4>1572924</vt:i4>
      </vt:variant>
      <vt:variant>
        <vt:i4>1934</vt:i4>
      </vt:variant>
      <vt:variant>
        <vt:i4>0</vt:i4>
      </vt:variant>
      <vt:variant>
        <vt:i4>5</vt:i4>
      </vt:variant>
      <vt:variant>
        <vt:lpwstr/>
      </vt:variant>
      <vt:variant>
        <vt:lpwstr>_Toc272589443</vt:lpwstr>
      </vt:variant>
      <vt:variant>
        <vt:i4>1572924</vt:i4>
      </vt:variant>
      <vt:variant>
        <vt:i4>1928</vt:i4>
      </vt:variant>
      <vt:variant>
        <vt:i4>0</vt:i4>
      </vt:variant>
      <vt:variant>
        <vt:i4>5</vt:i4>
      </vt:variant>
      <vt:variant>
        <vt:lpwstr/>
      </vt:variant>
      <vt:variant>
        <vt:lpwstr>_Toc272589442</vt:lpwstr>
      </vt:variant>
      <vt:variant>
        <vt:i4>1572924</vt:i4>
      </vt:variant>
      <vt:variant>
        <vt:i4>1922</vt:i4>
      </vt:variant>
      <vt:variant>
        <vt:i4>0</vt:i4>
      </vt:variant>
      <vt:variant>
        <vt:i4>5</vt:i4>
      </vt:variant>
      <vt:variant>
        <vt:lpwstr/>
      </vt:variant>
      <vt:variant>
        <vt:lpwstr>_Toc272589441</vt:lpwstr>
      </vt:variant>
      <vt:variant>
        <vt:i4>1572924</vt:i4>
      </vt:variant>
      <vt:variant>
        <vt:i4>1916</vt:i4>
      </vt:variant>
      <vt:variant>
        <vt:i4>0</vt:i4>
      </vt:variant>
      <vt:variant>
        <vt:i4>5</vt:i4>
      </vt:variant>
      <vt:variant>
        <vt:lpwstr/>
      </vt:variant>
      <vt:variant>
        <vt:lpwstr>_Toc272589440</vt:lpwstr>
      </vt:variant>
      <vt:variant>
        <vt:i4>2031676</vt:i4>
      </vt:variant>
      <vt:variant>
        <vt:i4>1910</vt:i4>
      </vt:variant>
      <vt:variant>
        <vt:i4>0</vt:i4>
      </vt:variant>
      <vt:variant>
        <vt:i4>5</vt:i4>
      </vt:variant>
      <vt:variant>
        <vt:lpwstr/>
      </vt:variant>
      <vt:variant>
        <vt:lpwstr>_Toc272589439</vt:lpwstr>
      </vt:variant>
      <vt:variant>
        <vt:i4>2031676</vt:i4>
      </vt:variant>
      <vt:variant>
        <vt:i4>1904</vt:i4>
      </vt:variant>
      <vt:variant>
        <vt:i4>0</vt:i4>
      </vt:variant>
      <vt:variant>
        <vt:i4>5</vt:i4>
      </vt:variant>
      <vt:variant>
        <vt:lpwstr/>
      </vt:variant>
      <vt:variant>
        <vt:lpwstr>_Toc272589438</vt:lpwstr>
      </vt:variant>
      <vt:variant>
        <vt:i4>2031676</vt:i4>
      </vt:variant>
      <vt:variant>
        <vt:i4>1898</vt:i4>
      </vt:variant>
      <vt:variant>
        <vt:i4>0</vt:i4>
      </vt:variant>
      <vt:variant>
        <vt:i4>5</vt:i4>
      </vt:variant>
      <vt:variant>
        <vt:lpwstr/>
      </vt:variant>
      <vt:variant>
        <vt:lpwstr>_Toc272589437</vt:lpwstr>
      </vt:variant>
      <vt:variant>
        <vt:i4>2031676</vt:i4>
      </vt:variant>
      <vt:variant>
        <vt:i4>1892</vt:i4>
      </vt:variant>
      <vt:variant>
        <vt:i4>0</vt:i4>
      </vt:variant>
      <vt:variant>
        <vt:i4>5</vt:i4>
      </vt:variant>
      <vt:variant>
        <vt:lpwstr/>
      </vt:variant>
      <vt:variant>
        <vt:lpwstr>_Toc272589436</vt:lpwstr>
      </vt:variant>
      <vt:variant>
        <vt:i4>2031676</vt:i4>
      </vt:variant>
      <vt:variant>
        <vt:i4>1886</vt:i4>
      </vt:variant>
      <vt:variant>
        <vt:i4>0</vt:i4>
      </vt:variant>
      <vt:variant>
        <vt:i4>5</vt:i4>
      </vt:variant>
      <vt:variant>
        <vt:lpwstr/>
      </vt:variant>
      <vt:variant>
        <vt:lpwstr>_Toc272589435</vt:lpwstr>
      </vt:variant>
      <vt:variant>
        <vt:i4>2031676</vt:i4>
      </vt:variant>
      <vt:variant>
        <vt:i4>1880</vt:i4>
      </vt:variant>
      <vt:variant>
        <vt:i4>0</vt:i4>
      </vt:variant>
      <vt:variant>
        <vt:i4>5</vt:i4>
      </vt:variant>
      <vt:variant>
        <vt:lpwstr/>
      </vt:variant>
      <vt:variant>
        <vt:lpwstr>_Toc272589434</vt:lpwstr>
      </vt:variant>
      <vt:variant>
        <vt:i4>2031676</vt:i4>
      </vt:variant>
      <vt:variant>
        <vt:i4>1874</vt:i4>
      </vt:variant>
      <vt:variant>
        <vt:i4>0</vt:i4>
      </vt:variant>
      <vt:variant>
        <vt:i4>5</vt:i4>
      </vt:variant>
      <vt:variant>
        <vt:lpwstr/>
      </vt:variant>
      <vt:variant>
        <vt:lpwstr>_Toc272589433</vt:lpwstr>
      </vt:variant>
      <vt:variant>
        <vt:i4>2031676</vt:i4>
      </vt:variant>
      <vt:variant>
        <vt:i4>1868</vt:i4>
      </vt:variant>
      <vt:variant>
        <vt:i4>0</vt:i4>
      </vt:variant>
      <vt:variant>
        <vt:i4>5</vt:i4>
      </vt:variant>
      <vt:variant>
        <vt:lpwstr/>
      </vt:variant>
      <vt:variant>
        <vt:lpwstr>_Toc272589432</vt:lpwstr>
      </vt:variant>
      <vt:variant>
        <vt:i4>2031676</vt:i4>
      </vt:variant>
      <vt:variant>
        <vt:i4>1862</vt:i4>
      </vt:variant>
      <vt:variant>
        <vt:i4>0</vt:i4>
      </vt:variant>
      <vt:variant>
        <vt:i4>5</vt:i4>
      </vt:variant>
      <vt:variant>
        <vt:lpwstr/>
      </vt:variant>
      <vt:variant>
        <vt:lpwstr>_Toc272589431</vt:lpwstr>
      </vt:variant>
      <vt:variant>
        <vt:i4>2031676</vt:i4>
      </vt:variant>
      <vt:variant>
        <vt:i4>1856</vt:i4>
      </vt:variant>
      <vt:variant>
        <vt:i4>0</vt:i4>
      </vt:variant>
      <vt:variant>
        <vt:i4>5</vt:i4>
      </vt:variant>
      <vt:variant>
        <vt:lpwstr/>
      </vt:variant>
      <vt:variant>
        <vt:lpwstr>_Toc272589430</vt:lpwstr>
      </vt:variant>
      <vt:variant>
        <vt:i4>1966140</vt:i4>
      </vt:variant>
      <vt:variant>
        <vt:i4>1850</vt:i4>
      </vt:variant>
      <vt:variant>
        <vt:i4>0</vt:i4>
      </vt:variant>
      <vt:variant>
        <vt:i4>5</vt:i4>
      </vt:variant>
      <vt:variant>
        <vt:lpwstr/>
      </vt:variant>
      <vt:variant>
        <vt:lpwstr>_Toc272589429</vt:lpwstr>
      </vt:variant>
      <vt:variant>
        <vt:i4>1966140</vt:i4>
      </vt:variant>
      <vt:variant>
        <vt:i4>1844</vt:i4>
      </vt:variant>
      <vt:variant>
        <vt:i4>0</vt:i4>
      </vt:variant>
      <vt:variant>
        <vt:i4>5</vt:i4>
      </vt:variant>
      <vt:variant>
        <vt:lpwstr/>
      </vt:variant>
      <vt:variant>
        <vt:lpwstr>_Toc272589428</vt:lpwstr>
      </vt:variant>
      <vt:variant>
        <vt:i4>1966140</vt:i4>
      </vt:variant>
      <vt:variant>
        <vt:i4>1838</vt:i4>
      </vt:variant>
      <vt:variant>
        <vt:i4>0</vt:i4>
      </vt:variant>
      <vt:variant>
        <vt:i4>5</vt:i4>
      </vt:variant>
      <vt:variant>
        <vt:lpwstr/>
      </vt:variant>
      <vt:variant>
        <vt:lpwstr>_Toc272589427</vt:lpwstr>
      </vt:variant>
      <vt:variant>
        <vt:i4>1966140</vt:i4>
      </vt:variant>
      <vt:variant>
        <vt:i4>1832</vt:i4>
      </vt:variant>
      <vt:variant>
        <vt:i4>0</vt:i4>
      </vt:variant>
      <vt:variant>
        <vt:i4>5</vt:i4>
      </vt:variant>
      <vt:variant>
        <vt:lpwstr/>
      </vt:variant>
      <vt:variant>
        <vt:lpwstr>_Toc272589426</vt:lpwstr>
      </vt:variant>
      <vt:variant>
        <vt:i4>1966140</vt:i4>
      </vt:variant>
      <vt:variant>
        <vt:i4>1826</vt:i4>
      </vt:variant>
      <vt:variant>
        <vt:i4>0</vt:i4>
      </vt:variant>
      <vt:variant>
        <vt:i4>5</vt:i4>
      </vt:variant>
      <vt:variant>
        <vt:lpwstr/>
      </vt:variant>
      <vt:variant>
        <vt:lpwstr>_Toc272589425</vt:lpwstr>
      </vt:variant>
      <vt:variant>
        <vt:i4>1966140</vt:i4>
      </vt:variant>
      <vt:variant>
        <vt:i4>1820</vt:i4>
      </vt:variant>
      <vt:variant>
        <vt:i4>0</vt:i4>
      </vt:variant>
      <vt:variant>
        <vt:i4>5</vt:i4>
      </vt:variant>
      <vt:variant>
        <vt:lpwstr/>
      </vt:variant>
      <vt:variant>
        <vt:lpwstr>_Toc272589424</vt:lpwstr>
      </vt:variant>
      <vt:variant>
        <vt:i4>1966140</vt:i4>
      </vt:variant>
      <vt:variant>
        <vt:i4>1814</vt:i4>
      </vt:variant>
      <vt:variant>
        <vt:i4>0</vt:i4>
      </vt:variant>
      <vt:variant>
        <vt:i4>5</vt:i4>
      </vt:variant>
      <vt:variant>
        <vt:lpwstr/>
      </vt:variant>
      <vt:variant>
        <vt:lpwstr>_Toc272589423</vt:lpwstr>
      </vt:variant>
      <vt:variant>
        <vt:i4>1966140</vt:i4>
      </vt:variant>
      <vt:variant>
        <vt:i4>1808</vt:i4>
      </vt:variant>
      <vt:variant>
        <vt:i4>0</vt:i4>
      </vt:variant>
      <vt:variant>
        <vt:i4>5</vt:i4>
      </vt:variant>
      <vt:variant>
        <vt:lpwstr/>
      </vt:variant>
      <vt:variant>
        <vt:lpwstr>_Toc272589422</vt:lpwstr>
      </vt:variant>
      <vt:variant>
        <vt:i4>1966140</vt:i4>
      </vt:variant>
      <vt:variant>
        <vt:i4>1802</vt:i4>
      </vt:variant>
      <vt:variant>
        <vt:i4>0</vt:i4>
      </vt:variant>
      <vt:variant>
        <vt:i4>5</vt:i4>
      </vt:variant>
      <vt:variant>
        <vt:lpwstr/>
      </vt:variant>
      <vt:variant>
        <vt:lpwstr>_Toc272589421</vt:lpwstr>
      </vt:variant>
      <vt:variant>
        <vt:i4>1966140</vt:i4>
      </vt:variant>
      <vt:variant>
        <vt:i4>1796</vt:i4>
      </vt:variant>
      <vt:variant>
        <vt:i4>0</vt:i4>
      </vt:variant>
      <vt:variant>
        <vt:i4>5</vt:i4>
      </vt:variant>
      <vt:variant>
        <vt:lpwstr/>
      </vt:variant>
      <vt:variant>
        <vt:lpwstr>_Toc272589420</vt:lpwstr>
      </vt:variant>
      <vt:variant>
        <vt:i4>1900604</vt:i4>
      </vt:variant>
      <vt:variant>
        <vt:i4>1790</vt:i4>
      </vt:variant>
      <vt:variant>
        <vt:i4>0</vt:i4>
      </vt:variant>
      <vt:variant>
        <vt:i4>5</vt:i4>
      </vt:variant>
      <vt:variant>
        <vt:lpwstr/>
      </vt:variant>
      <vt:variant>
        <vt:lpwstr>_Toc272589419</vt:lpwstr>
      </vt:variant>
      <vt:variant>
        <vt:i4>1900604</vt:i4>
      </vt:variant>
      <vt:variant>
        <vt:i4>1784</vt:i4>
      </vt:variant>
      <vt:variant>
        <vt:i4>0</vt:i4>
      </vt:variant>
      <vt:variant>
        <vt:i4>5</vt:i4>
      </vt:variant>
      <vt:variant>
        <vt:lpwstr/>
      </vt:variant>
      <vt:variant>
        <vt:lpwstr>_Toc272589418</vt:lpwstr>
      </vt:variant>
      <vt:variant>
        <vt:i4>1900604</vt:i4>
      </vt:variant>
      <vt:variant>
        <vt:i4>1778</vt:i4>
      </vt:variant>
      <vt:variant>
        <vt:i4>0</vt:i4>
      </vt:variant>
      <vt:variant>
        <vt:i4>5</vt:i4>
      </vt:variant>
      <vt:variant>
        <vt:lpwstr/>
      </vt:variant>
      <vt:variant>
        <vt:lpwstr>_Toc272589417</vt:lpwstr>
      </vt:variant>
      <vt:variant>
        <vt:i4>1900604</vt:i4>
      </vt:variant>
      <vt:variant>
        <vt:i4>1772</vt:i4>
      </vt:variant>
      <vt:variant>
        <vt:i4>0</vt:i4>
      </vt:variant>
      <vt:variant>
        <vt:i4>5</vt:i4>
      </vt:variant>
      <vt:variant>
        <vt:lpwstr/>
      </vt:variant>
      <vt:variant>
        <vt:lpwstr>_Toc272589416</vt:lpwstr>
      </vt:variant>
      <vt:variant>
        <vt:i4>1900604</vt:i4>
      </vt:variant>
      <vt:variant>
        <vt:i4>1766</vt:i4>
      </vt:variant>
      <vt:variant>
        <vt:i4>0</vt:i4>
      </vt:variant>
      <vt:variant>
        <vt:i4>5</vt:i4>
      </vt:variant>
      <vt:variant>
        <vt:lpwstr/>
      </vt:variant>
      <vt:variant>
        <vt:lpwstr>_Toc272589415</vt:lpwstr>
      </vt:variant>
      <vt:variant>
        <vt:i4>1900604</vt:i4>
      </vt:variant>
      <vt:variant>
        <vt:i4>1760</vt:i4>
      </vt:variant>
      <vt:variant>
        <vt:i4>0</vt:i4>
      </vt:variant>
      <vt:variant>
        <vt:i4>5</vt:i4>
      </vt:variant>
      <vt:variant>
        <vt:lpwstr/>
      </vt:variant>
      <vt:variant>
        <vt:lpwstr>_Toc272589414</vt:lpwstr>
      </vt:variant>
      <vt:variant>
        <vt:i4>1900604</vt:i4>
      </vt:variant>
      <vt:variant>
        <vt:i4>1754</vt:i4>
      </vt:variant>
      <vt:variant>
        <vt:i4>0</vt:i4>
      </vt:variant>
      <vt:variant>
        <vt:i4>5</vt:i4>
      </vt:variant>
      <vt:variant>
        <vt:lpwstr/>
      </vt:variant>
      <vt:variant>
        <vt:lpwstr>_Toc272589413</vt:lpwstr>
      </vt:variant>
      <vt:variant>
        <vt:i4>1900604</vt:i4>
      </vt:variant>
      <vt:variant>
        <vt:i4>1748</vt:i4>
      </vt:variant>
      <vt:variant>
        <vt:i4>0</vt:i4>
      </vt:variant>
      <vt:variant>
        <vt:i4>5</vt:i4>
      </vt:variant>
      <vt:variant>
        <vt:lpwstr/>
      </vt:variant>
      <vt:variant>
        <vt:lpwstr>_Toc272589412</vt:lpwstr>
      </vt:variant>
      <vt:variant>
        <vt:i4>1900604</vt:i4>
      </vt:variant>
      <vt:variant>
        <vt:i4>1742</vt:i4>
      </vt:variant>
      <vt:variant>
        <vt:i4>0</vt:i4>
      </vt:variant>
      <vt:variant>
        <vt:i4>5</vt:i4>
      </vt:variant>
      <vt:variant>
        <vt:lpwstr/>
      </vt:variant>
      <vt:variant>
        <vt:lpwstr>_Toc272589411</vt:lpwstr>
      </vt:variant>
      <vt:variant>
        <vt:i4>1900604</vt:i4>
      </vt:variant>
      <vt:variant>
        <vt:i4>1736</vt:i4>
      </vt:variant>
      <vt:variant>
        <vt:i4>0</vt:i4>
      </vt:variant>
      <vt:variant>
        <vt:i4>5</vt:i4>
      </vt:variant>
      <vt:variant>
        <vt:lpwstr/>
      </vt:variant>
      <vt:variant>
        <vt:lpwstr>_Toc272589410</vt:lpwstr>
      </vt:variant>
      <vt:variant>
        <vt:i4>1835068</vt:i4>
      </vt:variant>
      <vt:variant>
        <vt:i4>1730</vt:i4>
      </vt:variant>
      <vt:variant>
        <vt:i4>0</vt:i4>
      </vt:variant>
      <vt:variant>
        <vt:i4>5</vt:i4>
      </vt:variant>
      <vt:variant>
        <vt:lpwstr/>
      </vt:variant>
      <vt:variant>
        <vt:lpwstr>_Toc272589409</vt:lpwstr>
      </vt:variant>
      <vt:variant>
        <vt:i4>1835068</vt:i4>
      </vt:variant>
      <vt:variant>
        <vt:i4>1724</vt:i4>
      </vt:variant>
      <vt:variant>
        <vt:i4>0</vt:i4>
      </vt:variant>
      <vt:variant>
        <vt:i4>5</vt:i4>
      </vt:variant>
      <vt:variant>
        <vt:lpwstr/>
      </vt:variant>
      <vt:variant>
        <vt:lpwstr>_Toc272589408</vt:lpwstr>
      </vt:variant>
      <vt:variant>
        <vt:i4>1835068</vt:i4>
      </vt:variant>
      <vt:variant>
        <vt:i4>1718</vt:i4>
      </vt:variant>
      <vt:variant>
        <vt:i4>0</vt:i4>
      </vt:variant>
      <vt:variant>
        <vt:i4>5</vt:i4>
      </vt:variant>
      <vt:variant>
        <vt:lpwstr/>
      </vt:variant>
      <vt:variant>
        <vt:lpwstr>_Toc272589407</vt:lpwstr>
      </vt:variant>
      <vt:variant>
        <vt:i4>1835068</vt:i4>
      </vt:variant>
      <vt:variant>
        <vt:i4>1712</vt:i4>
      </vt:variant>
      <vt:variant>
        <vt:i4>0</vt:i4>
      </vt:variant>
      <vt:variant>
        <vt:i4>5</vt:i4>
      </vt:variant>
      <vt:variant>
        <vt:lpwstr/>
      </vt:variant>
      <vt:variant>
        <vt:lpwstr>_Toc272589406</vt:lpwstr>
      </vt:variant>
      <vt:variant>
        <vt:i4>1835068</vt:i4>
      </vt:variant>
      <vt:variant>
        <vt:i4>1706</vt:i4>
      </vt:variant>
      <vt:variant>
        <vt:i4>0</vt:i4>
      </vt:variant>
      <vt:variant>
        <vt:i4>5</vt:i4>
      </vt:variant>
      <vt:variant>
        <vt:lpwstr/>
      </vt:variant>
      <vt:variant>
        <vt:lpwstr>_Toc272589405</vt:lpwstr>
      </vt:variant>
      <vt:variant>
        <vt:i4>1835068</vt:i4>
      </vt:variant>
      <vt:variant>
        <vt:i4>1700</vt:i4>
      </vt:variant>
      <vt:variant>
        <vt:i4>0</vt:i4>
      </vt:variant>
      <vt:variant>
        <vt:i4>5</vt:i4>
      </vt:variant>
      <vt:variant>
        <vt:lpwstr/>
      </vt:variant>
      <vt:variant>
        <vt:lpwstr>_Toc272589404</vt:lpwstr>
      </vt:variant>
      <vt:variant>
        <vt:i4>1835068</vt:i4>
      </vt:variant>
      <vt:variant>
        <vt:i4>1694</vt:i4>
      </vt:variant>
      <vt:variant>
        <vt:i4>0</vt:i4>
      </vt:variant>
      <vt:variant>
        <vt:i4>5</vt:i4>
      </vt:variant>
      <vt:variant>
        <vt:lpwstr/>
      </vt:variant>
      <vt:variant>
        <vt:lpwstr>_Toc272589403</vt:lpwstr>
      </vt:variant>
      <vt:variant>
        <vt:i4>1835068</vt:i4>
      </vt:variant>
      <vt:variant>
        <vt:i4>1688</vt:i4>
      </vt:variant>
      <vt:variant>
        <vt:i4>0</vt:i4>
      </vt:variant>
      <vt:variant>
        <vt:i4>5</vt:i4>
      </vt:variant>
      <vt:variant>
        <vt:lpwstr/>
      </vt:variant>
      <vt:variant>
        <vt:lpwstr>_Toc272589402</vt:lpwstr>
      </vt:variant>
      <vt:variant>
        <vt:i4>1835068</vt:i4>
      </vt:variant>
      <vt:variant>
        <vt:i4>1682</vt:i4>
      </vt:variant>
      <vt:variant>
        <vt:i4>0</vt:i4>
      </vt:variant>
      <vt:variant>
        <vt:i4>5</vt:i4>
      </vt:variant>
      <vt:variant>
        <vt:lpwstr/>
      </vt:variant>
      <vt:variant>
        <vt:lpwstr>_Toc272589401</vt:lpwstr>
      </vt:variant>
      <vt:variant>
        <vt:i4>1835068</vt:i4>
      </vt:variant>
      <vt:variant>
        <vt:i4>1676</vt:i4>
      </vt:variant>
      <vt:variant>
        <vt:i4>0</vt:i4>
      </vt:variant>
      <vt:variant>
        <vt:i4>5</vt:i4>
      </vt:variant>
      <vt:variant>
        <vt:lpwstr/>
      </vt:variant>
      <vt:variant>
        <vt:lpwstr>_Toc272589400</vt:lpwstr>
      </vt:variant>
      <vt:variant>
        <vt:i4>1376315</vt:i4>
      </vt:variant>
      <vt:variant>
        <vt:i4>1670</vt:i4>
      </vt:variant>
      <vt:variant>
        <vt:i4>0</vt:i4>
      </vt:variant>
      <vt:variant>
        <vt:i4>5</vt:i4>
      </vt:variant>
      <vt:variant>
        <vt:lpwstr/>
      </vt:variant>
      <vt:variant>
        <vt:lpwstr>_Toc272589399</vt:lpwstr>
      </vt:variant>
      <vt:variant>
        <vt:i4>1376315</vt:i4>
      </vt:variant>
      <vt:variant>
        <vt:i4>1664</vt:i4>
      </vt:variant>
      <vt:variant>
        <vt:i4>0</vt:i4>
      </vt:variant>
      <vt:variant>
        <vt:i4>5</vt:i4>
      </vt:variant>
      <vt:variant>
        <vt:lpwstr/>
      </vt:variant>
      <vt:variant>
        <vt:lpwstr>_Toc272589398</vt:lpwstr>
      </vt:variant>
      <vt:variant>
        <vt:i4>1376315</vt:i4>
      </vt:variant>
      <vt:variant>
        <vt:i4>1658</vt:i4>
      </vt:variant>
      <vt:variant>
        <vt:i4>0</vt:i4>
      </vt:variant>
      <vt:variant>
        <vt:i4>5</vt:i4>
      </vt:variant>
      <vt:variant>
        <vt:lpwstr/>
      </vt:variant>
      <vt:variant>
        <vt:lpwstr>_Toc272589397</vt:lpwstr>
      </vt:variant>
      <vt:variant>
        <vt:i4>1376315</vt:i4>
      </vt:variant>
      <vt:variant>
        <vt:i4>1652</vt:i4>
      </vt:variant>
      <vt:variant>
        <vt:i4>0</vt:i4>
      </vt:variant>
      <vt:variant>
        <vt:i4>5</vt:i4>
      </vt:variant>
      <vt:variant>
        <vt:lpwstr/>
      </vt:variant>
      <vt:variant>
        <vt:lpwstr>_Toc272589396</vt:lpwstr>
      </vt:variant>
      <vt:variant>
        <vt:i4>1376315</vt:i4>
      </vt:variant>
      <vt:variant>
        <vt:i4>1646</vt:i4>
      </vt:variant>
      <vt:variant>
        <vt:i4>0</vt:i4>
      </vt:variant>
      <vt:variant>
        <vt:i4>5</vt:i4>
      </vt:variant>
      <vt:variant>
        <vt:lpwstr/>
      </vt:variant>
      <vt:variant>
        <vt:lpwstr>_Toc272589395</vt:lpwstr>
      </vt:variant>
      <vt:variant>
        <vt:i4>1376315</vt:i4>
      </vt:variant>
      <vt:variant>
        <vt:i4>1640</vt:i4>
      </vt:variant>
      <vt:variant>
        <vt:i4>0</vt:i4>
      </vt:variant>
      <vt:variant>
        <vt:i4>5</vt:i4>
      </vt:variant>
      <vt:variant>
        <vt:lpwstr/>
      </vt:variant>
      <vt:variant>
        <vt:lpwstr>_Toc272589394</vt:lpwstr>
      </vt:variant>
      <vt:variant>
        <vt:i4>1376315</vt:i4>
      </vt:variant>
      <vt:variant>
        <vt:i4>1634</vt:i4>
      </vt:variant>
      <vt:variant>
        <vt:i4>0</vt:i4>
      </vt:variant>
      <vt:variant>
        <vt:i4>5</vt:i4>
      </vt:variant>
      <vt:variant>
        <vt:lpwstr/>
      </vt:variant>
      <vt:variant>
        <vt:lpwstr>_Toc272589393</vt:lpwstr>
      </vt:variant>
      <vt:variant>
        <vt:i4>1376315</vt:i4>
      </vt:variant>
      <vt:variant>
        <vt:i4>1628</vt:i4>
      </vt:variant>
      <vt:variant>
        <vt:i4>0</vt:i4>
      </vt:variant>
      <vt:variant>
        <vt:i4>5</vt:i4>
      </vt:variant>
      <vt:variant>
        <vt:lpwstr/>
      </vt:variant>
      <vt:variant>
        <vt:lpwstr>_Toc272589392</vt:lpwstr>
      </vt:variant>
      <vt:variant>
        <vt:i4>1376315</vt:i4>
      </vt:variant>
      <vt:variant>
        <vt:i4>1622</vt:i4>
      </vt:variant>
      <vt:variant>
        <vt:i4>0</vt:i4>
      </vt:variant>
      <vt:variant>
        <vt:i4>5</vt:i4>
      </vt:variant>
      <vt:variant>
        <vt:lpwstr/>
      </vt:variant>
      <vt:variant>
        <vt:lpwstr>_Toc272589391</vt:lpwstr>
      </vt:variant>
      <vt:variant>
        <vt:i4>1376315</vt:i4>
      </vt:variant>
      <vt:variant>
        <vt:i4>1616</vt:i4>
      </vt:variant>
      <vt:variant>
        <vt:i4>0</vt:i4>
      </vt:variant>
      <vt:variant>
        <vt:i4>5</vt:i4>
      </vt:variant>
      <vt:variant>
        <vt:lpwstr/>
      </vt:variant>
      <vt:variant>
        <vt:lpwstr>_Toc272589390</vt:lpwstr>
      </vt:variant>
      <vt:variant>
        <vt:i4>1310779</vt:i4>
      </vt:variant>
      <vt:variant>
        <vt:i4>1610</vt:i4>
      </vt:variant>
      <vt:variant>
        <vt:i4>0</vt:i4>
      </vt:variant>
      <vt:variant>
        <vt:i4>5</vt:i4>
      </vt:variant>
      <vt:variant>
        <vt:lpwstr/>
      </vt:variant>
      <vt:variant>
        <vt:lpwstr>_Toc272589389</vt:lpwstr>
      </vt:variant>
      <vt:variant>
        <vt:i4>1310779</vt:i4>
      </vt:variant>
      <vt:variant>
        <vt:i4>1604</vt:i4>
      </vt:variant>
      <vt:variant>
        <vt:i4>0</vt:i4>
      </vt:variant>
      <vt:variant>
        <vt:i4>5</vt:i4>
      </vt:variant>
      <vt:variant>
        <vt:lpwstr/>
      </vt:variant>
      <vt:variant>
        <vt:lpwstr>_Toc272589388</vt:lpwstr>
      </vt:variant>
      <vt:variant>
        <vt:i4>1310779</vt:i4>
      </vt:variant>
      <vt:variant>
        <vt:i4>1598</vt:i4>
      </vt:variant>
      <vt:variant>
        <vt:i4>0</vt:i4>
      </vt:variant>
      <vt:variant>
        <vt:i4>5</vt:i4>
      </vt:variant>
      <vt:variant>
        <vt:lpwstr/>
      </vt:variant>
      <vt:variant>
        <vt:lpwstr>_Toc272589387</vt:lpwstr>
      </vt:variant>
      <vt:variant>
        <vt:i4>1310779</vt:i4>
      </vt:variant>
      <vt:variant>
        <vt:i4>1592</vt:i4>
      </vt:variant>
      <vt:variant>
        <vt:i4>0</vt:i4>
      </vt:variant>
      <vt:variant>
        <vt:i4>5</vt:i4>
      </vt:variant>
      <vt:variant>
        <vt:lpwstr/>
      </vt:variant>
      <vt:variant>
        <vt:lpwstr>_Toc272589386</vt:lpwstr>
      </vt:variant>
      <vt:variant>
        <vt:i4>1310779</vt:i4>
      </vt:variant>
      <vt:variant>
        <vt:i4>1586</vt:i4>
      </vt:variant>
      <vt:variant>
        <vt:i4>0</vt:i4>
      </vt:variant>
      <vt:variant>
        <vt:i4>5</vt:i4>
      </vt:variant>
      <vt:variant>
        <vt:lpwstr/>
      </vt:variant>
      <vt:variant>
        <vt:lpwstr>_Toc272589385</vt:lpwstr>
      </vt:variant>
      <vt:variant>
        <vt:i4>1310779</vt:i4>
      </vt:variant>
      <vt:variant>
        <vt:i4>1580</vt:i4>
      </vt:variant>
      <vt:variant>
        <vt:i4>0</vt:i4>
      </vt:variant>
      <vt:variant>
        <vt:i4>5</vt:i4>
      </vt:variant>
      <vt:variant>
        <vt:lpwstr/>
      </vt:variant>
      <vt:variant>
        <vt:lpwstr>_Toc272589384</vt:lpwstr>
      </vt:variant>
      <vt:variant>
        <vt:i4>1310779</vt:i4>
      </vt:variant>
      <vt:variant>
        <vt:i4>1574</vt:i4>
      </vt:variant>
      <vt:variant>
        <vt:i4>0</vt:i4>
      </vt:variant>
      <vt:variant>
        <vt:i4>5</vt:i4>
      </vt:variant>
      <vt:variant>
        <vt:lpwstr/>
      </vt:variant>
      <vt:variant>
        <vt:lpwstr>_Toc272589383</vt:lpwstr>
      </vt:variant>
      <vt:variant>
        <vt:i4>1310779</vt:i4>
      </vt:variant>
      <vt:variant>
        <vt:i4>1568</vt:i4>
      </vt:variant>
      <vt:variant>
        <vt:i4>0</vt:i4>
      </vt:variant>
      <vt:variant>
        <vt:i4>5</vt:i4>
      </vt:variant>
      <vt:variant>
        <vt:lpwstr/>
      </vt:variant>
      <vt:variant>
        <vt:lpwstr>_Toc272589382</vt:lpwstr>
      </vt:variant>
      <vt:variant>
        <vt:i4>1310779</vt:i4>
      </vt:variant>
      <vt:variant>
        <vt:i4>1562</vt:i4>
      </vt:variant>
      <vt:variant>
        <vt:i4>0</vt:i4>
      </vt:variant>
      <vt:variant>
        <vt:i4>5</vt:i4>
      </vt:variant>
      <vt:variant>
        <vt:lpwstr/>
      </vt:variant>
      <vt:variant>
        <vt:lpwstr>_Toc272589381</vt:lpwstr>
      </vt:variant>
      <vt:variant>
        <vt:i4>1310779</vt:i4>
      </vt:variant>
      <vt:variant>
        <vt:i4>1556</vt:i4>
      </vt:variant>
      <vt:variant>
        <vt:i4>0</vt:i4>
      </vt:variant>
      <vt:variant>
        <vt:i4>5</vt:i4>
      </vt:variant>
      <vt:variant>
        <vt:lpwstr/>
      </vt:variant>
      <vt:variant>
        <vt:lpwstr>_Toc272589380</vt:lpwstr>
      </vt:variant>
      <vt:variant>
        <vt:i4>1769531</vt:i4>
      </vt:variant>
      <vt:variant>
        <vt:i4>1550</vt:i4>
      </vt:variant>
      <vt:variant>
        <vt:i4>0</vt:i4>
      </vt:variant>
      <vt:variant>
        <vt:i4>5</vt:i4>
      </vt:variant>
      <vt:variant>
        <vt:lpwstr/>
      </vt:variant>
      <vt:variant>
        <vt:lpwstr>_Toc272589379</vt:lpwstr>
      </vt:variant>
      <vt:variant>
        <vt:i4>1769531</vt:i4>
      </vt:variant>
      <vt:variant>
        <vt:i4>1544</vt:i4>
      </vt:variant>
      <vt:variant>
        <vt:i4>0</vt:i4>
      </vt:variant>
      <vt:variant>
        <vt:i4>5</vt:i4>
      </vt:variant>
      <vt:variant>
        <vt:lpwstr/>
      </vt:variant>
      <vt:variant>
        <vt:lpwstr>_Toc272589378</vt:lpwstr>
      </vt:variant>
      <vt:variant>
        <vt:i4>1769531</vt:i4>
      </vt:variant>
      <vt:variant>
        <vt:i4>1538</vt:i4>
      </vt:variant>
      <vt:variant>
        <vt:i4>0</vt:i4>
      </vt:variant>
      <vt:variant>
        <vt:i4>5</vt:i4>
      </vt:variant>
      <vt:variant>
        <vt:lpwstr/>
      </vt:variant>
      <vt:variant>
        <vt:lpwstr>_Toc272589377</vt:lpwstr>
      </vt:variant>
      <vt:variant>
        <vt:i4>1769531</vt:i4>
      </vt:variant>
      <vt:variant>
        <vt:i4>1532</vt:i4>
      </vt:variant>
      <vt:variant>
        <vt:i4>0</vt:i4>
      </vt:variant>
      <vt:variant>
        <vt:i4>5</vt:i4>
      </vt:variant>
      <vt:variant>
        <vt:lpwstr/>
      </vt:variant>
      <vt:variant>
        <vt:lpwstr>_Toc272589376</vt:lpwstr>
      </vt:variant>
      <vt:variant>
        <vt:i4>1769531</vt:i4>
      </vt:variant>
      <vt:variant>
        <vt:i4>1526</vt:i4>
      </vt:variant>
      <vt:variant>
        <vt:i4>0</vt:i4>
      </vt:variant>
      <vt:variant>
        <vt:i4>5</vt:i4>
      </vt:variant>
      <vt:variant>
        <vt:lpwstr/>
      </vt:variant>
      <vt:variant>
        <vt:lpwstr>_Toc272589375</vt:lpwstr>
      </vt:variant>
      <vt:variant>
        <vt:i4>1769531</vt:i4>
      </vt:variant>
      <vt:variant>
        <vt:i4>1520</vt:i4>
      </vt:variant>
      <vt:variant>
        <vt:i4>0</vt:i4>
      </vt:variant>
      <vt:variant>
        <vt:i4>5</vt:i4>
      </vt:variant>
      <vt:variant>
        <vt:lpwstr/>
      </vt:variant>
      <vt:variant>
        <vt:lpwstr>_Toc272589374</vt:lpwstr>
      </vt:variant>
      <vt:variant>
        <vt:i4>1769531</vt:i4>
      </vt:variant>
      <vt:variant>
        <vt:i4>1514</vt:i4>
      </vt:variant>
      <vt:variant>
        <vt:i4>0</vt:i4>
      </vt:variant>
      <vt:variant>
        <vt:i4>5</vt:i4>
      </vt:variant>
      <vt:variant>
        <vt:lpwstr/>
      </vt:variant>
      <vt:variant>
        <vt:lpwstr>_Toc272589373</vt:lpwstr>
      </vt:variant>
      <vt:variant>
        <vt:i4>1769531</vt:i4>
      </vt:variant>
      <vt:variant>
        <vt:i4>1508</vt:i4>
      </vt:variant>
      <vt:variant>
        <vt:i4>0</vt:i4>
      </vt:variant>
      <vt:variant>
        <vt:i4>5</vt:i4>
      </vt:variant>
      <vt:variant>
        <vt:lpwstr/>
      </vt:variant>
      <vt:variant>
        <vt:lpwstr>_Toc272589372</vt:lpwstr>
      </vt:variant>
      <vt:variant>
        <vt:i4>1769531</vt:i4>
      </vt:variant>
      <vt:variant>
        <vt:i4>1502</vt:i4>
      </vt:variant>
      <vt:variant>
        <vt:i4>0</vt:i4>
      </vt:variant>
      <vt:variant>
        <vt:i4>5</vt:i4>
      </vt:variant>
      <vt:variant>
        <vt:lpwstr/>
      </vt:variant>
      <vt:variant>
        <vt:lpwstr>_Toc272589371</vt:lpwstr>
      </vt:variant>
      <vt:variant>
        <vt:i4>1769531</vt:i4>
      </vt:variant>
      <vt:variant>
        <vt:i4>1496</vt:i4>
      </vt:variant>
      <vt:variant>
        <vt:i4>0</vt:i4>
      </vt:variant>
      <vt:variant>
        <vt:i4>5</vt:i4>
      </vt:variant>
      <vt:variant>
        <vt:lpwstr/>
      </vt:variant>
      <vt:variant>
        <vt:lpwstr>_Toc272589370</vt:lpwstr>
      </vt:variant>
      <vt:variant>
        <vt:i4>1703995</vt:i4>
      </vt:variant>
      <vt:variant>
        <vt:i4>1490</vt:i4>
      </vt:variant>
      <vt:variant>
        <vt:i4>0</vt:i4>
      </vt:variant>
      <vt:variant>
        <vt:i4>5</vt:i4>
      </vt:variant>
      <vt:variant>
        <vt:lpwstr/>
      </vt:variant>
      <vt:variant>
        <vt:lpwstr>_Toc272589369</vt:lpwstr>
      </vt:variant>
      <vt:variant>
        <vt:i4>1703995</vt:i4>
      </vt:variant>
      <vt:variant>
        <vt:i4>1484</vt:i4>
      </vt:variant>
      <vt:variant>
        <vt:i4>0</vt:i4>
      </vt:variant>
      <vt:variant>
        <vt:i4>5</vt:i4>
      </vt:variant>
      <vt:variant>
        <vt:lpwstr/>
      </vt:variant>
      <vt:variant>
        <vt:lpwstr>_Toc272589368</vt:lpwstr>
      </vt:variant>
      <vt:variant>
        <vt:i4>1703995</vt:i4>
      </vt:variant>
      <vt:variant>
        <vt:i4>1478</vt:i4>
      </vt:variant>
      <vt:variant>
        <vt:i4>0</vt:i4>
      </vt:variant>
      <vt:variant>
        <vt:i4>5</vt:i4>
      </vt:variant>
      <vt:variant>
        <vt:lpwstr/>
      </vt:variant>
      <vt:variant>
        <vt:lpwstr>_Toc272589367</vt:lpwstr>
      </vt:variant>
      <vt:variant>
        <vt:i4>1703995</vt:i4>
      </vt:variant>
      <vt:variant>
        <vt:i4>1472</vt:i4>
      </vt:variant>
      <vt:variant>
        <vt:i4>0</vt:i4>
      </vt:variant>
      <vt:variant>
        <vt:i4>5</vt:i4>
      </vt:variant>
      <vt:variant>
        <vt:lpwstr/>
      </vt:variant>
      <vt:variant>
        <vt:lpwstr>_Toc272589366</vt:lpwstr>
      </vt:variant>
      <vt:variant>
        <vt:i4>1703995</vt:i4>
      </vt:variant>
      <vt:variant>
        <vt:i4>1466</vt:i4>
      </vt:variant>
      <vt:variant>
        <vt:i4>0</vt:i4>
      </vt:variant>
      <vt:variant>
        <vt:i4>5</vt:i4>
      </vt:variant>
      <vt:variant>
        <vt:lpwstr/>
      </vt:variant>
      <vt:variant>
        <vt:lpwstr>_Toc272589365</vt:lpwstr>
      </vt:variant>
      <vt:variant>
        <vt:i4>1703995</vt:i4>
      </vt:variant>
      <vt:variant>
        <vt:i4>1460</vt:i4>
      </vt:variant>
      <vt:variant>
        <vt:i4>0</vt:i4>
      </vt:variant>
      <vt:variant>
        <vt:i4>5</vt:i4>
      </vt:variant>
      <vt:variant>
        <vt:lpwstr/>
      </vt:variant>
      <vt:variant>
        <vt:lpwstr>_Toc272589364</vt:lpwstr>
      </vt:variant>
      <vt:variant>
        <vt:i4>1703995</vt:i4>
      </vt:variant>
      <vt:variant>
        <vt:i4>1454</vt:i4>
      </vt:variant>
      <vt:variant>
        <vt:i4>0</vt:i4>
      </vt:variant>
      <vt:variant>
        <vt:i4>5</vt:i4>
      </vt:variant>
      <vt:variant>
        <vt:lpwstr/>
      </vt:variant>
      <vt:variant>
        <vt:lpwstr>_Toc272589363</vt:lpwstr>
      </vt:variant>
      <vt:variant>
        <vt:i4>1703995</vt:i4>
      </vt:variant>
      <vt:variant>
        <vt:i4>1448</vt:i4>
      </vt:variant>
      <vt:variant>
        <vt:i4>0</vt:i4>
      </vt:variant>
      <vt:variant>
        <vt:i4>5</vt:i4>
      </vt:variant>
      <vt:variant>
        <vt:lpwstr/>
      </vt:variant>
      <vt:variant>
        <vt:lpwstr>_Toc272589362</vt:lpwstr>
      </vt:variant>
      <vt:variant>
        <vt:i4>1703995</vt:i4>
      </vt:variant>
      <vt:variant>
        <vt:i4>1442</vt:i4>
      </vt:variant>
      <vt:variant>
        <vt:i4>0</vt:i4>
      </vt:variant>
      <vt:variant>
        <vt:i4>5</vt:i4>
      </vt:variant>
      <vt:variant>
        <vt:lpwstr/>
      </vt:variant>
      <vt:variant>
        <vt:lpwstr>_Toc272589361</vt:lpwstr>
      </vt:variant>
      <vt:variant>
        <vt:i4>1703995</vt:i4>
      </vt:variant>
      <vt:variant>
        <vt:i4>1436</vt:i4>
      </vt:variant>
      <vt:variant>
        <vt:i4>0</vt:i4>
      </vt:variant>
      <vt:variant>
        <vt:i4>5</vt:i4>
      </vt:variant>
      <vt:variant>
        <vt:lpwstr/>
      </vt:variant>
      <vt:variant>
        <vt:lpwstr>_Toc272589360</vt:lpwstr>
      </vt:variant>
      <vt:variant>
        <vt:i4>1638459</vt:i4>
      </vt:variant>
      <vt:variant>
        <vt:i4>1430</vt:i4>
      </vt:variant>
      <vt:variant>
        <vt:i4>0</vt:i4>
      </vt:variant>
      <vt:variant>
        <vt:i4>5</vt:i4>
      </vt:variant>
      <vt:variant>
        <vt:lpwstr/>
      </vt:variant>
      <vt:variant>
        <vt:lpwstr>_Toc272589359</vt:lpwstr>
      </vt:variant>
      <vt:variant>
        <vt:i4>1638459</vt:i4>
      </vt:variant>
      <vt:variant>
        <vt:i4>1424</vt:i4>
      </vt:variant>
      <vt:variant>
        <vt:i4>0</vt:i4>
      </vt:variant>
      <vt:variant>
        <vt:i4>5</vt:i4>
      </vt:variant>
      <vt:variant>
        <vt:lpwstr/>
      </vt:variant>
      <vt:variant>
        <vt:lpwstr>_Toc272589358</vt:lpwstr>
      </vt:variant>
      <vt:variant>
        <vt:i4>1638459</vt:i4>
      </vt:variant>
      <vt:variant>
        <vt:i4>1418</vt:i4>
      </vt:variant>
      <vt:variant>
        <vt:i4>0</vt:i4>
      </vt:variant>
      <vt:variant>
        <vt:i4>5</vt:i4>
      </vt:variant>
      <vt:variant>
        <vt:lpwstr/>
      </vt:variant>
      <vt:variant>
        <vt:lpwstr>_Toc272589357</vt:lpwstr>
      </vt:variant>
      <vt:variant>
        <vt:i4>1638459</vt:i4>
      </vt:variant>
      <vt:variant>
        <vt:i4>1412</vt:i4>
      </vt:variant>
      <vt:variant>
        <vt:i4>0</vt:i4>
      </vt:variant>
      <vt:variant>
        <vt:i4>5</vt:i4>
      </vt:variant>
      <vt:variant>
        <vt:lpwstr/>
      </vt:variant>
      <vt:variant>
        <vt:lpwstr>_Toc272589356</vt:lpwstr>
      </vt:variant>
      <vt:variant>
        <vt:i4>1638459</vt:i4>
      </vt:variant>
      <vt:variant>
        <vt:i4>1406</vt:i4>
      </vt:variant>
      <vt:variant>
        <vt:i4>0</vt:i4>
      </vt:variant>
      <vt:variant>
        <vt:i4>5</vt:i4>
      </vt:variant>
      <vt:variant>
        <vt:lpwstr/>
      </vt:variant>
      <vt:variant>
        <vt:lpwstr>_Toc272589355</vt:lpwstr>
      </vt:variant>
      <vt:variant>
        <vt:i4>1638459</vt:i4>
      </vt:variant>
      <vt:variant>
        <vt:i4>1400</vt:i4>
      </vt:variant>
      <vt:variant>
        <vt:i4>0</vt:i4>
      </vt:variant>
      <vt:variant>
        <vt:i4>5</vt:i4>
      </vt:variant>
      <vt:variant>
        <vt:lpwstr/>
      </vt:variant>
      <vt:variant>
        <vt:lpwstr>_Toc272589354</vt:lpwstr>
      </vt:variant>
      <vt:variant>
        <vt:i4>1638459</vt:i4>
      </vt:variant>
      <vt:variant>
        <vt:i4>1394</vt:i4>
      </vt:variant>
      <vt:variant>
        <vt:i4>0</vt:i4>
      </vt:variant>
      <vt:variant>
        <vt:i4>5</vt:i4>
      </vt:variant>
      <vt:variant>
        <vt:lpwstr/>
      </vt:variant>
      <vt:variant>
        <vt:lpwstr>_Toc272589353</vt:lpwstr>
      </vt:variant>
      <vt:variant>
        <vt:i4>1638459</vt:i4>
      </vt:variant>
      <vt:variant>
        <vt:i4>1388</vt:i4>
      </vt:variant>
      <vt:variant>
        <vt:i4>0</vt:i4>
      </vt:variant>
      <vt:variant>
        <vt:i4>5</vt:i4>
      </vt:variant>
      <vt:variant>
        <vt:lpwstr/>
      </vt:variant>
      <vt:variant>
        <vt:lpwstr>_Toc272589352</vt:lpwstr>
      </vt:variant>
      <vt:variant>
        <vt:i4>1638459</vt:i4>
      </vt:variant>
      <vt:variant>
        <vt:i4>1382</vt:i4>
      </vt:variant>
      <vt:variant>
        <vt:i4>0</vt:i4>
      </vt:variant>
      <vt:variant>
        <vt:i4>5</vt:i4>
      </vt:variant>
      <vt:variant>
        <vt:lpwstr/>
      </vt:variant>
      <vt:variant>
        <vt:lpwstr>_Toc272589351</vt:lpwstr>
      </vt:variant>
      <vt:variant>
        <vt:i4>1638459</vt:i4>
      </vt:variant>
      <vt:variant>
        <vt:i4>1376</vt:i4>
      </vt:variant>
      <vt:variant>
        <vt:i4>0</vt:i4>
      </vt:variant>
      <vt:variant>
        <vt:i4>5</vt:i4>
      </vt:variant>
      <vt:variant>
        <vt:lpwstr/>
      </vt:variant>
      <vt:variant>
        <vt:lpwstr>_Toc272589350</vt:lpwstr>
      </vt:variant>
      <vt:variant>
        <vt:i4>1572923</vt:i4>
      </vt:variant>
      <vt:variant>
        <vt:i4>1370</vt:i4>
      </vt:variant>
      <vt:variant>
        <vt:i4>0</vt:i4>
      </vt:variant>
      <vt:variant>
        <vt:i4>5</vt:i4>
      </vt:variant>
      <vt:variant>
        <vt:lpwstr/>
      </vt:variant>
      <vt:variant>
        <vt:lpwstr>_Toc272589349</vt:lpwstr>
      </vt:variant>
      <vt:variant>
        <vt:i4>1572923</vt:i4>
      </vt:variant>
      <vt:variant>
        <vt:i4>1364</vt:i4>
      </vt:variant>
      <vt:variant>
        <vt:i4>0</vt:i4>
      </vt:variant>
      <vt:variant>
        <vt:i4>5</vt:i4>
      </vt:variant>
      <vt:variant>
        <vt:lpwstr/>
      </vt:variant>
      <vt:variant>
        <vt:lpwstr>_Toc272589348</vt:lpwstr>
      </vt:variant>
      <vt:variant>
        <vt:i4>1572923</vt:i4>
      </vt:variant>
      <vt:variant>
        <vt:i4>1358</vt:i4>
      </vt:variant>
      <vt:variant>
        <vt:i4>0</vt:i4>
      </vt:variant>
      <vt:variant>
        <vt:i4>5</vt:i4>
      </vt:variant>
      <vt:variant>
        <vt:lpwstr/>
      </vt:variant>
      <vt:variant>
        <vt:lpwstr>_Toc272589347</vt:lpwstr>
      </vt:variant>
      <vt:variant>
        <vt:i4>1572923</vt:i4>
      </vt:variant>
      <vt:variant>
        <vt:i4>1352</vt:i4>
      </vt:variant>
      <vt:variant>
        <vt:i4>0</vt:i4>
      </vt:variant>
      <vt:variant>
        <vt:i4>5</vt:i4>
      </vt:variant>
      <vt:variant>
        <vt:lpwstr/>
      </vt:variant>
      <vt:variant>
        <vt:lpwstr>_Toc272589346</vt:lpwstr>
      </vt:variant>
      <vt:variant>
        <vt:i4>1572923</vt:i4>
      </vt:variant>
      <vt:variant>
        <vt:i4>1346</vt:i4>
      </vt:variant>
      <vt:variant>
        <vt:i4>0</vt:i4>
      </vt:variant>
      <vt:variant>
        <vt:i4>5</vt:i4>
      </vt:variant>
      <vt:variant>
        <vt:lpwstr/>
      </vt:variant>
      <vt:variant>
        <vt:lpwstr>_Toc272589345</vt:lpwstr>
      </vt:variant>
      <vt:variant>
        <vt:i4>1572923</vt:i4>
      </vt:variant>
      <vt:variant>
        <vt:i4>1340</vt:i4>
      </vt:variant>
      <vt:variant>
        <vt:i4>0</vt:i4>
      </vt:variant>
      <vt:variant>
        <vt:i4>5</vt:i4>
      </vt:variant>
      <vt:variant>
        <vt:lpwstr/>
      </vt:variant>
      <vt:variant>
        <vt:lpwstr>_Toc272589344</vt:lpwstr>
      </vt:variant>
      <vt:variant>
        <vt:i4>1572923</vt:i4>
      </vt:variant>
      <vt:variant>
        <vt:i4>1334</vt:i4>
      </vt:variant>
      <vt:variant>
        <vt:i4>0</vt:i4>
      </vt:variant>
      <vt:variant>
        <vt:i4>5</vt:i4>
      </vt:variant>
      <vt:variant>
        <vt:lpwstr/>
      </vt:variant>
      <vt:variant>
        <vt:lpwstr>_Toc272589343</vt:lpwstr>
      </vt:variant>
      <vt:variant>
        <vt:i4>1572923</vt:i4>
      </vt:variant>
      <vt:variant>
        <vt:i4>1328</vt:i4>
      </vt:variant>
      <vt:variant>
        <vt:i4>0</vt:i4>
      </vt:variant>
      <vt:variant>
        <vt:i4>5</vt:i4>
      </vt:variant>
      <vt:variant>
        <vt:lpwstr/>
      </vt:variant>
      <vt:variant>
        <vt:lpwstr>_Toc272589342</vt:lpwstr>
      </vt:variant>
      <vt:variant>
        <vt:i4>1572923</vt:i4>
      </vt:variant>
      <vt:variant>
        <vt:i4>1322</vt:i4>
      </vt:variant>
      <vt:variant>
        <vt:i4>0</vt:i4>
      </vt:variant>
      <vt:variant>
        <vt:i4>5</vt:i4>
      </vt:variant>
      <vt:variant>
        <vt:lpwstr/>
      </vt:variant>
      <vt:variant>
        <vt:lpwstr>_Toc272589341</vt:lpwstr>
      </vt:variant>
      <vt:variant>
        <vt:i4>1572923</vt:i4>
      </vt:variant>
      <vt:variant>
        <vt:i4>1316</vt:i4>
      </vt:variant>
      <vt:variant>
        <vt:i4>0</vt:i4>
      </vt:variant>
      <vt:variant>
        <vt:i4>5</vt:i4>
      </vt:variant>
      <vt:variant>
        <vt:lpwstr/>
      </vt:variant>
      <vt:variant>
        <vt:lpwstr>_Toc272589340</vt:lpwstr>
      </vt:variant>
      <vt:variant>
        <vt:i4>2031675</vt:i4>
      </vt:variant>
      <vt:variant>
        <vt:i4>1310</vt:i4>
      </vt:variant>
      <vt:variant>
        <vt:i4>0</vt:i4>
      </vt:variant>
      <vt:variant>
        <vt:i4>5</vt:i4>
      </vt:variant>
      <vt:variant>
        <vt:lpwstr/>
      </vt:variant>
      <vt:variant>
        <vt:lpwstr>_Toc272589339</vt:lpwstr>
      </vt:variant>
      <vt:variant>
        <vt:i4>2031675</vt:i4>
      </vt:variant>
      <vt:variant>
        <vt:i4>1304</vt:i4>
      </vt:variant>
      <vt:variant>
        <vt:i4>0</vt:i4>
      </vt:variant>
      <vt:variant>
        <vt:i4>5</vt:i4>
      </vt:variant>
      <vt:variant>
        <vt:lpwstr/>
      </vt:variant>
      <vt:variant>
        <vt:lpwstr>_Toc272589338</vt:lpwstr>
      </vt:variant>
      <vt:variant>
        <vt:i4>2031675</vt:i4>
      </vt:variant>
      <vt:variant>
        <vt:i4>1298</vt:i4>
      </vt:variant>
      <vt:variant>
        <vt:i4>0</vt:i4>
      </vt:variant>
      <vt:variant>
        <vt:i4>5</vt:i4>
      </vt:variant>
      <vt:variant>
        <vt:lpwstr/>
      </vt:variant>
      <vt:variant>
        <vt:lpwstr>_Toc272589337</vt:lpwstr>
      </vt:variant>
      <vt:variant>
        <vt:i4>2031675</vt:i4>
      </vt:variant>
      <vt:variant>
        <vt:i4>1292</vt:i4>
      </vt:variant>
      <vt:variant>
        <vt:i4>0</vt:i4>
      </vt:variant>
      <vt:variant>
        <vt:i4>5</vt:i4>
      </vt:variant>
      <vt:variant>
        <vt:lpwstr/>
      </vt:variant>
      <vt:variant>
        <vt:lpwstr>_Toc272589336</vt:lpwstr>
      </vt:variant>
      <vt:variant>
        <vt:i4>2031675</vt:i4>
      </vt:variant>
      <vt:variant>
        <vt:i4>1286</vt:i4>
      </vt:variant>
      <vt:variant>
        <vt:i4>0</vt:i4>
      </vt:variant>
      <vt:variant>
        <vt:i4>5</vt:i4>
      </vt:variant>
      <vt:variant>
        <vt:lpwstr/>
      </vt:variant>
      <vt:variant>
        <vt:lpwstr>_Toc272589335</vt:lpwstr>
      </vt:variant>
      <vt:variant>
        <vt:i4>2031675</vt:i4>
      </vt:variant>
      <vt:variant>
        <vt:i4>1280</vt:i4>
      </vt:variant>
      <vt:variant>
        <vt:i4>0</vt:i4>
      </vt:variant>
      <vt:variant>
        <vt:i4>5</vt:i4>
      </vt:variant>
      <vt:variant>
        <vt:lpwstr/>
      </vt:variant>
      <vt:variant>
        <vt:lpwstr>_Toc272589334</vt:lpwstr>
      </vt:variant>
      <vt:variant>
        <vt:i4>2031675</vt:i4>
      </vt:variant>
      <vt:variant>
        <vt:i4>1274</vt:i4>
      </vt:variant>
      <vt:variant>
        <vt:i4>0</vt:i4>
      </vt:variant>
      <vt:variant>
        <vt:i4>5</vt:i4>
      </vt:variant>
      <vt:variant>
        <vt:lpwstr/>
      </vt:variant>
      <vt:variant>
        <vt:lpwstr>_Toc272589333</vt:lpwstr>
      </vt:variant>
      <vt:variant>
        <vt:i4>2031675</vt:i4>
      </vt:variant>
      <vt:variant>
        <vt:i4>1268</vt:i4>
      </vt:variant>
      <vt:variant>
        <vt:i4>0</vt:i4>
      </vt:variant>
      <vt:variant>
        <vt:i4>5</vt:i4>
      </vt:variant>
      <vt:variant>
        <vt:lpwstr/>
      </vt:variant>
      <vt:variant>
        <vt:lpwstr>_Toc272589332</vt:lpwstr>
      </vt:variant>
      <vt:variant>
        <vt:i4>2031675</vt:i4>
      </vt:variant>
      <vt:variant>
        <vt:i4>1262</vt:i4>
      </vt:variant>
      <vt:variant>
        <vt:i4>0</vt:i4>
      </vt:variant>
      <vt:variant>
        <vt:i4>5</vt:i4>
      </vt:variant>
      <vt:variant>
        <vt:lpwstr/>
      </vt:variant>
      <vt:variant>
        <vt:lpwstr>_Toc272589331</vt:lpwstr>
      </vt:variant>
      <vt:variant>
        <vt:i4>2031675</vt:i4>
      </vt:variant>
      <vt:variant>
        <vt:i4>1256</vt:i4>
      </vt:variant>
      <vt:variant>
        <vt:i4>0</vt:i4>
      </vt:variant>
      <vt:variant>
        <vt:i4>5</vt:i4>
      </vt:variant>
      <vt:variant>
        <vt:lpwstr/>
      </vt:variant>
      <vt:variant>
        <vt:lpwstr>_Toc272589330</vt:lpwstr>
      </vt:variant>
      <vt:variant>
        <vt:i4>1966139</vt:i4>
      </vt:variant>
      <vt:variant>
        <vt:i4>1250</vt:i4>
      </vt:variant>
      <vt:variant>
        <vt:i4>0</vt:i4>
      </vt:variant>
      <vt:variant>
        <vt:i4>5</vt:i4>
      </vt:variant>
      <vt:variant>
        <vt:lpwstr/>
      </vt:variant>
      <vt:variant>
        <vt:lpwstr>_Toc272589329</vt:lpwstr>
      </vt:variant>
      <vt:variant>
        <vt:i4>1966139</vt:i4>
      </vt:variant>
      <vt:variant>
        <vt:i4>1244</vt:i4>
      </vt:variant>
      <vt:variant>
        <vt:i4>0</vt:i4>
      </vt:variant>
      <vt:variant>
        <vt:i4>5</vt:i4>
      </vt:variant>
      <vt:variant>
        <vt:lpwstr/>
      </vt:variant>
      <vt:variant>
        <vt:lpwstr>_Toc272589328</vt:lpwstr>
      </vt:variant>
      <vt:variant>
        <vt:i4>1966139</vt:i4>
      </vt:variant>
      <vt:variant>
        <vt:i4>1238</vt:i4>
      </vt:variant>
      <vt:variant>
        <vt:i4>0</vt:i4>
      </vt:variant>
      <vt:variant>
        <vt:i4>5</vt:i4>
      </vt:variant>
      <vt:variant>
        <vt:lpwstr/>
      </vt:variant>
      <vt:variant>
        <vt:lpwstr>_Toc272589327</vt:lpwstr>
      </vt:variant>
      <vt:variant>
        <vt:i4>1966139</vt:i4>
      </vt:variant>
      <vt:variant>
        <vt:i4>1232</vt:i4>
      </vt:variant>
      <vt:variant>
        <vt:i4>0</vt:i4>
      </vt:variant>
      <vt:variant>
        <vt:i4>5</vt:i4>
      </vt:variant>
      <vt:variant>
        <vt:lpwstr/>
      </vt:variant>
      <vt:variant>
        <vt:lpwstr>_Toc272589326</vt:lpwstr>
      </vt:variant>
      <vt:variant>
        <vt:i4>1966139</vt:i4>
      </vt:variant>
      <vt:variant>
        <vt:i4>1226</vt:i4>
      </vt:variant>
      <vt:variant>
        <vt:i4>0</vt:i4>
      </vt:variant>
      <vt:variant>
        <vt:i4>5</vt:i4>
      </vt:variant>
      <vt:variant>
        <vt:lpwstr/>
      </vt:variant>
      <vt:variant>
        <vt:lpwstr>_Toc272589325</vt:lpwstr>
      </vt:variant>
      <vt:variant>
        <vt:i4>1966139</vt:i4>
      </vt:variant>
      <vt:variant>
        <vt:i4>1220</vt:i4>
      </vt:variant>
      <vt:variant>
        <vt:i4>0</vt:i4>
      </vt:variant>
      <vt:variant>
        <vt:i4>5</vt:i4>
      </vt:variant>
      <vt:variant>
        <vt:lpwstr/>
      </vt:variant>
      <vt:variant>
        <vt:lpwstr>_Toc272589324</vt:lpwstr>
      </vt:variant>
      <vt:variant>
        <vt:i4>1966139</vt:i4>
      </vt:variant>
      <vt:variant>
        <vt:i4>1214</vt:i4>
      </vt:variant>
      <vt:variant>
        <vt:i4>0</vt:i4>
      </vt:variant>
      <vt:variant>
        <vt:i4>5</vt:i4>
      </vt:variant>
      <vt:variant>
        <vt:lpwstr/>
      </vt:variant>
      <vt:variant>
        <vt:lpwstr>_Toc272589323</vt:lpwstr>
      </vt:variant>
      <vt:variant>
        <vt:i4>1966139</vt:i4>
      </vt:variant>
      <vt:variant>
        <vt:i4>1208</vt:i4>
      </vt:variant>
      <vt:variant>
        <vt:i4>0</vt:i4>
      </vt:variant>
      <vt:variant>
        <vt:i4>5</vt:i4>
      </vt:variant>
      <vt:variant>
        <vt:lpwstr/>
      </vt:variant>
      <vt:variant>
        <vt:lpwstr>_Toc272589322</vt:lpwstr>
      </vt:variant>
      <vt:variant>
        <vt:i4>1966139</vt:i4>
      </vt:variant>
      <vt:variant>
        <vt:i4>1202</vt:i4>
      </vt:variant>
      <vt:variant>
        <vt:i4>0</vt:i4>
      </vt:variant>
      <vt:variant>
        <vt:i4>5</vt:i4>
      </vt:variant>
      <vt:variant>
        <vt:lpwstr/>
      </vt:variant>
      <vt:variant>
        <vt:lpwstr>_Toc272589321</vt:lpwstr>
      </vt:variant>
      <vt:variant>
        <vt:i4>1966139</vt:i4>
      </vt:variant>
      <vt:variant>
        <vt:i4>1196</vt:i4>
      </vt:variant>
      <vt:variant>
        <vt:i4>0</vt:i4>
      </vt:variant>
      <vt:variant>
        <vt:i4>5</vt:i4>
      </vt:variant>
      <vt:variant>
        <vt:lpwstr/>
      </vt:variant>
      <vt:variant>
        <vt:lpwstr>_Toc272589320</vt:lpwstr>
      </vt:variant>
      <vt:variant>
        <vt:i4>1900603</vt:i4>
      </vt:variant>
      <vt:variant>
        <vt:i4>1190</vt:i4>
      </vt:variant>
      <vt:variant>
        <vt:i4>0</vt:i4>
      </vt:variant>
      <vt:variant>
        <vt:i4>5</vt:i4>
      </vt:variant>
      <vt:variant>
        <vt:lpwstr/>
      </vt:variant>
      <vt:variant>
        <vt:lpwstr>_Toc272589319</vt:lpwstr>
      </vt:variant>
      <vt:variant>
        <vt:i4>1900603</vt:i4>
      </vt:variant>
      <vt:variant>
        <vt:i4>1184</vt:i4>
      </vt:variant>
      <vt:variant>
        <vt:i4>0</vt:i4>
      </vt:variant>
      <vt:variant>
        <vt:i4>5</vt:i4>
      </vt:variant>
      <vt:variant>
        <vt:lpwstr/>
      </vt:variant>
      <vt:variant>
        <vt:lpwstr>_Toc272589318</vt:lpwstr>
      </vt:variant>
      <vt:variant>
        <vt:i4>1900603</vt:i4>
      </vt:variant>
      <vt:variant>
        <vt:i4>1178</vt:i4>
      </vt:variant>
      <vt:variant>
        <vt:i4>0</vt:i4>
      </vt:variant>
      <vt:variant>
        <vt:i4>5</vt:i4>
      </vt:variant>
      <vt:variant>
        <vt:lpwstr/>
      </vt:variant>
      <vt:variant>
        <vt:lpwstr>_Toc272589317</vt:lpwstr>
      </vt:variant>
      <vt:variant>
        <vt:i4>1900603</vt:i4>
      </vt:variant>
      <vt:variant>
        <vt:i4>1172</vt:i4>
      </vt:variant>
      <vt:variant>
        <vt:i4>0</vt:i4>
      </vt:variant>
      <vt:variant>
        <vt:i4>5</vt:i4>
      </vt:variant>
      <vt:variant>
        <vt:lpwstr/>
      </vt:variant>
      <vt:variant>
        <vt:lpwstr>_Toc272589316</vt:lpwstr>
      </vt:variant>
      <vt:variant>
        <vt:i4>1900603</vt:i4>
      </vt:variant>
      <vt:variant>
        <vt:i4>1166</vt:i4>
      </vt:variant>
      <vt:variant>
        <vt:i4>0</vt:i4>
      </vt:variant>
      <vt:variant>
        <vt:i4>5</vt:i4>
      </vt:variant>
      <vt:variant>
        <vt:lpwstr/>
      </vt:variant>
      <vt:variant>
        <vt:lpwstr>_Toc272589315</vt:lpwstr>
      </vt:variant>
      <vt:variant>
        <vt:i4>1900603</vt:i4>
      </vt:variant>
      <vt:variant>
        <vt:i4>1160</vt:i4>
      </vt:variant>
      <vt:variant>
        <vt:i4>0</vt:i4>
      </vt:variant>
      <vt:variant>
        <vt:i4>5</vt:i4>
      </vt:variant>
      <vt:variant>
        <vt:lpwstr/>
      </vt:variant>
      <vt:variant>
        <vt:lpwstr>_Toc272589314</vt:lpwstr>
      </vt:variant>
      <vt:variant>
        <vt:i4>1900603</vt:i4>
      </vt:variant>
      <vt:variant>
        <vt:i4>1154</vt:i4>
      </vt:variant>
      <vt:variant>
        <vt:i4>0</vt:i4>
      </vt:variant>
      <vt:variant>
        <vt:i4>5</vt:i4>
      </vt:variant>
      <vt:variant>
        <vt:lpwstr/>
      </vt:variant>
      <vt:variant>
        <vt:lpwstr>_Toc272589313</vt:lpwstr>
      </vt:variant>
      <vt:variant>
        <vt:i4>1900603</vt:i4>
      </vt:variant>
      <vt:variant>
        <vt:i4>1148</vt:i4>
      </vt:variant>
      <vt:variant>
        <vt:i4>0</vt:i4>
      </vt:variant>
      <vt:variant>
        <vt:i4>5</vt:i4>
      </vt:variant>
      <vt:variant>
        <vt:lpwstr/>
      </vt:variant>
      <vt:variant>
        <vt:lpwstr>_Toc272589312</vt:lpwstr>
      </vt:variant>
      <vt:variant>
        <vt:i4>1900603</vt:i4>
      </vt:variant>
      <vt:variant>
        <vt:i4>1142</vt:i4>
      </vt:variant>
      <vt:variant>
        <vt:i4>0</vt:i4>
      </vt:variant>
      <vt:variant>
        <vt:i4>5</vt:i4>
      </vt:variant>
      <vt:variant>
        <vt:lpwstr/>
      </vt:variant>
      <vt:variant>
        <vt:lpwstr>_Toc272589311</vt:lpwstr>
      </vt:variant>
      <vt:variant>
        <vt:i4>1900603</vt:i4>
      </vt:variant>
      <vt:variant>
        <vt:i4>1136</vt:i4>
      </vt:variant>
      <vt:variant>
        <vt:i4>0</vt:i4>
      </vt:variant>
      <vt:variant>
        <vt:i4>5</vt:i4>
      </vt:variant>
      <vt:variant>
        <vt:lpwstr/>
      </vt:variant>
      <vt:variant>
        <vt:lpwstr>_Toc272589310</vt:lpwstr>
      </vt:variant>
      <vt:variant>
        <vt:i4>1835067</vt:i4>
      </vt:variant>
      <vt:variant>
        <vt:i4>1130</vt:i4>
      </vt:variant>
      <vt:variant>
        <vt:i4>0</vt:i4>
      </vt:variant>
      <vt:variant>
        <vt:i4>5</vt:i4>
      </vt:variant>
      <vt:variant>
        <vt:lpwstr/>
      </vt:variant>
      <vt:variant>
        <vt:lpwstr>_Toc272589309</vt:lpwstr>
      </vt:variant>
      <vt:variant>
        <vt:i4>1835067</vt:i4>
      </vt:variant>
      <vt:variant>
        <vt:i4>1124</vt:i4>
      </vt:variant>
      <vt:variant>
        <vt:i4>0</vt:i4>
      </vt:variant>
      <vt:variant>
        <vt:i4>5</vt:i4>
      </vt:variant>
      <vt:variant>
        <vt:lpwstr/>
      </vt:variant>
      <vt:variant>
        <vt:lpwstr>_Toc272589308</vt:lpwstr>
      </vt:variant>
      <vt:variant>
        <vt:i4>1835067</vt:i4>
      </vt:variant>
      <vt:variant>
        <vt:i4>1118</vt:i4>
      </vt:variant>
      <vt:variant>
        <vt:i4>0</vt:i4>
      </vt:variant>
      <vt:variant>
        <vt:i4>5</vt:i4>
      </vt:variant>
      <vt:variant>
        <vt:lpwstr/>
      </vt:variant>
      <vt:variant>
        <vt:lpwstr>_Toc272589307</vt:lpwstr>
      </vt:variant>
      <vt:variant>
        <vt:i4>1835067</vt:i4>
      </vt:variant>
      <vt:variant>
        <vt:i4>1112</vt:i4>
      </vt:variant>
      <vt:variant>
        <vt:i4>0</vt:i4>
      </vt:variant>
      <vt:variant>
        <vt:i4>5</vt:i4>
      </vt:variant>
      <vt:variant>
        <vt:lpwstr/>
      </vt:variant>
      <vt:variant>
        <vt:lpwstr>_Toc272589306</vt:lpwstr>
      </vt:variant>
      <vt:variant>
        <vt:i4>1835067</vt:i4>
      </vt:variant>
      <vt:variant>
        <vt:i4>1106</vt:i4>
      </vt:variant>
      <vt:variant>
        <vt:i4>0</vt:i4>
      </vt:variant>
      <vt:variant>
        <vt:i4>5</vt:i4>
      </vt:variant>
      <vt:variant>
        <vt:lpwstr/>
      </vt:variant>
      <vt:variant>
        <vt:lpwstr>_Toc272589305</vt:lpwstr>
      </vt:variant>
      <vt:variant>
        <vt:i4>1835067</vt:i4>
      </vt:variant>
      <vt:variant>
        <vt:i4>1100</vt:i4>
      </vt:variant>
      <vt:variant>
        <vt:i4>0</vt:i4>
      </vt:variant>
      <vt:variant>
        <vt:i4>5</vt:i4>
      </vt:variant>
      <vt:variant>
        <vt:lpwstr/>
      </vt:variant>
      <vt:variant>
        <vt:lpwstr>_Toc272589304</vt:lpwstr>
      </vt:variant>
      <vt:variant>
        <vt:i4>1835067</vt:i4>
      </vt:variant>
      <vt:variant>
        <vt:i4>1094</vt:i4>
      </vt:variant>
      <vt:variant>
        <vt:i4>0</vt:i4>
      </vt:variant>
      <vt:variant>
        <vt:i4>5</vt:i4>
      </vt:variant>
      <vt:variant>
        <vt:lpwstr/>
      </vt:variant>
      <vt:variant>
        <vt:lpwstr>_Toc272589303</vt:lpwstr>
      </vt:variant>
      <vt:variant>
        <vt:i4>1835067</vt:i4>
      </vt:variant>
      <vt:variant>
        <vt:i4>1088</vt:i4>
      </vt:variant>
      <vt:variant>
        <vt:i4>0</vt:i4>
      </vt:variant>
      <vt:variant>
        <vt:i4>5</vt:i4>
      </vt:variant>
      <vt:variant>
        <vt:lpwstr/>
      </vt:variant>
      <vt:variant>
        <vt:lpwstr>_Toc272589302</vt:lpwstr>
      </vt:variant>
      <vt:variant>
        <vt:i4>1835067</vt:i4>
      </vt:variant>
      <vt:variant>
        <vt:i4>1082</vt:i4>
      </vt:variant>
      <vt:variant>
        <vt:i4>0</vt:i4>
      </vt:variant>
      <vt:variant>
        <vt:i4>5</vt:i4>
      </vt:variant>
      <vt:variant>
        <vt:lpwstr/>
      </vt:variant>
      <vt:variant>
        <vt:lpwstr>_Toc272589301</vt:lpwstr>
      </vt:variant>
      <vt:variant>
        <vt:i4>1835067</vt:i4>
      </vt:variant>
      <vt:variant>
        <vt:i4>1076</vt:i4>
      </vt:variant>
      <vt:variant>
        <vt:i4>0</vt:i4>
      </vt:variant>
      <vt:variant>
        <vt:i4>5</vt:i4>
      </vt:variant>
      <vt:variant>
        <vt:lpwstr/>
      </vt:variant>
      <vt:variant>
        <vt:lpwstr>_Toc272589300</vt:lpwstr>
      </vt:variant>
      <vt:variant>
        <vt:i4>1376314</vt:i4>
      </vt:variant>
      <vt:variant>
        <vt:i4>1070</vt:i4>
      </vt:variant>
      <vt:variant>
        <vt:i4>0</vt:i4>
      </vt:variant>
      <vt:variant>
        <vt:i4>5</vt:i4>
      </vt:variant>
      <vt:variant>
        <vt:lpwstr/>
      </vt:variant>
      <vt:variant>
        <vt:lpwstr>_Toc272589299</vt:lpwstr>
      </vt:variant>
      <vt:variant>
        <vt:i4>1376314</vt:i4>
      </vt:variant>
      <vt:variant>
        <vt:i4>1064</vt:i4>
      </vt:variant>
      <vt:variant>
        <vt:i4>0</vt:i4>
      </vt:variant>
      <vt:variant>
        <vt:i4>5</vt:i4>
      </vt:variant>
      <vt:variant>
        <vt:lpwstr/>
      </vt:variant>
      <vt:variant>
        <vt:lpwstr>_Toc272589298</vt:lpwstr>
      </vt:variant>
      <vt:variant>
        <vt:i4>1376314</vt:i4>
      </vt:variant>
      <vt:variant>
        <vt:i4>1058</vt:i4>
      </vt:variant>
      <vt:variant>
        <vt:i4>0</vt:i4>
      </vt:variant>
      <vt:variant>
        <vt:i4>5</vt:i4>
      </vt:variant>
      <vt:variant>
        <vt:lpwstr/>
      </vt:variant>
      <vt:variant>
        <vt:lpwstr>_Toc272589297</vt:lpwstr>
      </vt:variant>
      <vt:variant>
        <vt:i4>1376314</vt:i4>
      </vt:variant>
      <vt:variant>
        <vt:i4>1052</vt:i4>
      </vt:variant>
      <vt:variant>
        <vt:i4>0</vt:i4>
      </vt:variant>
      <vt:variant>
        <vt:i4>5</vt:i4>
      </vt:variant>
      <vt:variant>
        <vt:lpwstr/>
      </vt:variant>
      <vt:variant>
        <vt:lpwstr>_Toc272589296</vt:lpwstr>
      </vt:variant>
      <vt:variant>
        <vt:i4>1376314</vt:i4>
      </vt:variant>
      <vt:variant>
        <vt:i4>1046</vt:i4>
      </vt:variant>
      <vt:variant>
        <vt:i4>0</vt:i4>
      </vt:variant>
      <vt:variant>
        <vt:i4>5</vt:i4>
      </vt:variant>
      <vt:variant>
        <vt:lpwstr/>
      </vt:variant>
      <vt:variant>
        <vt:lpwstr>_Toc272589295</vt:lpwstr>
      </vt:variant>
      <vt:variant>
        <vt:i4>1376314</vt:i4>
      </vt:variant>
      <vt:variant>
        <vt:i4>1040</vt:i4>
      </vt:variant>
      <vt:variant>
        <vt:i4>0</vt:i4>
      </vt:variant>
      <vt:variant>
        <vt:i4>5</vt:i4>
      </vt:variant>
      <vt:variant>
        <vt:lpwstr/>
      </vt:variant>
      <vt:variant>
        <vt:lpwstr>_Toc272589294</vt:lpwstr>
      </vt:variant>
      <vt:variant>
        <vt:i4>1376314</vt:i4>
      </vt:variant>
      <vt:variant>
        <vt:i4>1034</vt:i4>
      </vt:variant>
      <vt:variant>
        <vt:i4>0</vt:i4>
      </vt:variant>
      <vt:variant>
        <vt:i4>5</vt:i4>
      </vt:variant>
      <vt:variant>
        <vt:lpwstr/>
      </vt:variant>
      <vt:variant>
        <vt:lpwstr>_Toc272589293</vt:lpwstr>
      </vt:variant>
      <vt:variant>
        <vt:i4>1376314</vt:i4>
      </vt:variant>
      <vt:variant>
        <vt:i4>1028</vt:i4>
      </vt:variant>
      <vt:variant>
        <vt:i4>0</vt:i4>
      </vt:variant>
      <vt:variant>
        <vt:i4>5</vt:i4>
      </vt:variant>
      <vt:variant>
        <vt:lpwstr/>
      </vt:variant>
      <vt:variant>
        <vt:lpwstr>_Toc272589292</vt:lpwstr>
      </vt:variant>
      <vt:variant>
        <vt:i4>1376314</vt:i4>
      </vt:variant>
      <vt:variant>
        <vt:i4>1022</vt:i4>
      </vt:variant>
      <vt:variant>
        <vt:i4>0</vt:i4>
      </vt:variant>
      <vt:variant>
        <vt:i4>5</vt:i4>
      </vt:variant>
      <vt:variant>
        <vt:lpwstr/>
      </vt:variant>
      <vt:variant>
        <vt:lpwstr>_Toc272589291</vt:lpwstr>
      </vt:variant>
      <vt:variant>
        <vt:i4>1376314</vt:i4>
      </vt:variant>
      <vt:variant>
        <vt:i4>1016</vt:i4>
      </vt:variant>
      <vt:variant>
        <vt:i4>0</vt:i4>
      </vt:variant>
      <vt:variant>
        <vt:i4>5</vt:i4>
      </vt:variant>
      <vt:variant>
        <vt:lpwstr/>
      </vt:variant>
      <vt:variant>
        <vt:lpwstr>_Toc272589290</vt:lpwstr>
      </vt:variant>
      <vt:variant>
        <vt:i4>1310778</vt:i4>
      </vt:variant>
      <vt:variant>
        <vt:i4>1010</vt:i4>
      </vt:variant>
      <vt:variant>
        <vt:i4>0</vt:i4>
      </vt:variant>
      <vt:variant>
        <vt:i4>5</vt:i4>
      </vt:variant>
      <vt:variant>
        <vt:lpwstr/>
      </vt:variant>
      <vt:variant>
        <vt:lpwstr>_Toc272589289</vt:lpwstr>
      </vt:variant>
      <vt:variant>
        <vt:i4>1310778</vt:i4>
      </vt:variant>
      <vt:variant>
        <vt:i4>1004</vt:i4>
      </vt:variant>
      <vt:variant>
        <vt:i4>0</vt:i4>
      </vt:variant>
      <vt:variant>
        <vt:i4>5</vt:i4>
      </vt:variant>
      <vt:variant>
        <vt:lpwstr/>
      </vt:variant>
      <vt:variant>
        <vt:lpwstr>_Toc272589288</vt:lpwstr>
      </vt:variant>
      <vt:variant>
        <vt:i4>1310778</vt:i4>
      </vt:variant>
      <vt:variant>
        <vt:i4>998</vt:i4>
      </vt:variant>
      <vt:variant>
        <vt:i4>0</vt:i4>
      </vt:variant>
      <vt:variant>
        <vt:i4>5</vt:i4>
      </vt:variant>
      <vt:variant>
        <vt:lpwstr/>
      </vt:variant>
      <vt:variant>
        <vt:lpwstr>_Toc272589287</vt:lpwstr>
      </vt:variant>
      <vt:variant>
        <vt:i4>1310778</vt:i4>
      </vt:variant>
      <vt:variant>
        <vt:i4>992</vt:i4>
      </vt:variant>
      <vt:variant>
        <vt:i4>0</vt:i4>
      </vt:variant>
      <vt:variant>
        <vt:i4>5</vt:i4>
      </vt:variant>
      <vt:variant>
        <vt:lpwstr/>
      </vt:variant>
      <vt:variant>
        <vt:lpwstr>_Toc272589286</vt:lpwstr>
      </vt:variant>
      <vt:variant>
        <vt:i4>1310778</vt:i4>
      </vt:variant>
      <vt:variant>
        <vt:i4>986</vt:i4>
      </vt:variant>
      <vt:variant>
        <vt:i4>0</vt:i4>
      </vt:variant>
      <vt:variant>
        <vt:i4>5</vt:i4>
      </vt:variant>
      <vt:variant>
        <vt:lpwstr/>
      </vt:variant>
      <vt:variant>
        <vt:lpwstr>_Toc272589285</vt:lpwstr>
      </vt:variant>
      <vt:variant>
        <vt:i4>1310778</vt:i4>
      </vt:variant>
      <vt:variant>
        <vt:i4>980</vt:i4>
      </vt:variant>
      <vt:variant>
        <vt:i4>0</vt:i4>
      </vt:variant>
      <vt:variant>
        <vt:i4>5</vt:i4>
      </vt:variant>
      <vt:variant>
        <vt:lpwstr/>
      </vt:variant>
      <vt:variant>
        <vt:lpwstr>_Toc272589284</vt:lpwstr>
      </vt:variant>
      <vt:variant>
        <vt:i4>1310778</vt:i4>
      </vt:variant>
      <vt:variant>
        <vt:i4>974</vt:i4>
      </vt:variant>
      <vt:variant>
        <vt:i4>0</vt:i4>
      </vt:variant>
      <vt:variant>
        <vt:i4>5</vt:i4>
      </vt:variant>
      <vt:variant>
        <vt:lpwstr/>
      </vt:variant>
      <vt:variant>
        <vt:lpwstr>_Toc272589283</vt:lpwstr>
      </vt:variant>
      <vt:variant>
        <vt:i4>1310778</vt:i4>
      </vt:variant>
      <vt:variant>
        <vt:i4>968</vt:i4>
      </vt:variant>
      <vt:variant>
        <vt:i4>0</vt:i4>
      </vt:variant>
      <vt:variant>
        <vt:i4>5</vt:i4>
      </vt:variant>
      <vt:variant>
        <vt:lpwstr/>
      </vt:variant>
      <vt:variant>
        <vt:lpwstr>_Toc272589282</vt:lpwstr>
      </vt:variant>
      <vt:variant>
        <vt:i4>1310778</vt:i4>
      </vt:variant>
      <vt:variant>
        <vt:i4>962</vt:i4>
      </vt:variant>
      <vt:variant>
        <vt:i4>0</vt:i4>
      </vt:variant>
      <vt:variant>
        <vt:i4>5</vt:i4>
      </vt:variant>
      <vt:variant>
        <vt:lpwstr/>
      </vt:variant>
      <vt:variant>
        <vt:lpwstr>_Toc272589281</vt:lpwstr>
      </vt:variant>
      <vt:variant>
        <vt:i4>1310778</vt:i4>
      </vt:variant>
      <vt:variant>
        <vt:i4>956</vt:i4>
      </vt:variant>
      <vt:variant>
        <vt:i4>0</vt:i4>
      </vt:variant>
      <vt:variant>
        <vt:i4>5</vt:i4>
      </vt:variant>
      <vt:variant>
        <vt:lpwstr/>
      </vt:variant>
      <vt:variant>
        <vt:lpwstr>_Toc272589280</vt:lpwstr>
      </vt:variant>
      <vt:variant>
        <vt:i4>1769530</vt:i4>
      </vt:variant>
      <vt:variant>
        <vt:i4>950</vt:i4>
      </vt:variant>
      <vt:variant>
        <vt:i4>0</vt:i4>
      </vt:variant>
      <vt:variant>
        <vt:i4>5</vt:i4>
      </vt:variant>
      <vt:variant>
        <vt:lpwstr/>
      </vt:variant>
      <vt:variant>
        <vt:lpwstr>_Toc272589279</vt:lpwstr>
      </vt:variant>
      <vt:variant>
        <vt:i4>1769530</vt:i4>
      </vt:variant>
      <vt:variant>
        <vt:i4>944</vt:i4>
      </vt:variant>
      <vt:variant>
        <vt:i4>0</vt:i4>
      </vt:variant>
      <vt:variant>
        <vt:i4>5</vt:i4>
      </vt:variant>
      <vt:variant>
        <vt:lpwstr/>
      </vt:variant>
      <vt:variant>
        <vt:lpwstr>_Toc272589278</vt:lpwstr>
      </vt:variant>
      <vt:variant>
        <vt:i4>1769530</vt:i4>
      </vt:variant>
      <vt:variant>
        <vt:i4>938</vt:i4>
      </vt:variant>
      <vt:variant>
        <vt:i4>0</vt:i4>
      </vt:variant>
      <vt:variant>
        <vt:i4>5</vt:i4>
      </vt:variant>
      <vt:variant>
        <vt:lpwstr/>
      </vt:variant>
      <vt:variant>
        <vt:lpwstr>_Toc272589277</vt:lpwstr>
      </vt:variant>
      <vt:variant>
        <vt:i4>1769530</vt:i4>
      </vt:variant>
      <vt:variant>
        <vt:i4>932</vt:i4>
      </vt:variant>
      <vt:variant>
        <vt:i4>0</vt:i4>
      </vt:variant>
      <vt:variant>
        <vt:i4>5</vt:i4>
      </vt:variant>
      <vt:variant>
        <vt:lpwstr/>
      </vt:variant>
      <vt:variant>
        <vt:lpwstr>_Toc272589276</vt:lpwstr>
      </vt:variant>
      <vt:variant>
        <vt:i4>1769530</vt:i4>
      </vt:variant>
      <vt:variant>
        <vt:i4>926</vt:i4>
      </vt:variant>
      <vt:variant>
        <vt:i4>0</vt:i4>
      </vt:variant>
      <vt:variant>
        <vt:i4>5</vt:i4>
      </vt:variant>
      <vt:variant>
        <vt:lpwstr/>
      </vt:variant>
      <vt:variant>
        <vt:lpwstr>_Toc272589275</vt:lpwstr>
      </vt:variant>
      <vt:variant>
        <vt:i4>1769530</vt:i4>
      </vt:variant>
      <vt:variant>
        <vt:i4>920</vt:i4>
      </vt:variant>
      <vt:variant>
        <vt:i4>0</vt:i4>
      </vt:variant>
      <vt:variant>
        <vt:i4>5</vt:i4>
      </vt:variant>
      <vt:variant>
        <vt:lpwstr/>
      </vt:variant>
      <vt:variant>
        <vt:lpwstr>_Toc272589274</vt:lpwstr>
      </vt:variant>
      <vt:variant>
        <vt:i4>1769530</vt:i4>
      </vt:variant>
      <vt:variant>
        <vt:i4>914</vt:i4>
      </vt:variant>
      <vt:variant>
        <vt:i4>0</vt:i4>
      </vt:variant>
      <vt:variant>
        <vt:i4>5</vt:i4>
      </vt:variant>
      <vt:variant>
        <vt:lpwstr/>
      </vt:variant>
      <vt:variant>
        <vt:lpwstr>_Toc272589273</vt:lpwstr>
      </vt:variant>
      <vt:variant>
        <vt:i4>1769530</vt:i4>
      </vt:variant>
      <vt:variant>
        <vt:i4>908</vt:i4>
      </vt:variant>
      <vt:variant>
        <vt:i4>0</vt:i4>
      </vt:variant>
      <vt:variant>
        <vt:i4>5</vt:i4>
      </vt:variant>
      <vt:variant>
        <vt:lpwstr/>
      </vt:variant>
      <vt:variant>
        <vt:lpwstr>_Toc272589272</vt:lpwstr>
      </vt:variant>
      <vt:variant>
        <vt:i4>1769530</vt:i4>
      </vt:variant>
      <vt:variant>
        <vt:i4>902</vt:i4>
      </vt:variant>
      <vt:variant>
        <vt:i4>0</vt:i4>
      </vt:variant>
      <vt:variant>
        <vt:i4>5</vt:i4>
      </vt:variant>
      <vt:variant>
        <vt:lpwstr/>
      </vt:variant>
      <vt:variant>
        <vt:lpwstr>_Toc272589271</vt:lpwstr>
      </vt:variant>
      <vt:variant>
        <vt:i4>1769530</vt:i4>
      </vt:variant>
      <vt:variant>
        <vt:i4>896</vt:i4>
      </vt:variant>
      <vt:variant>
        <vt:i4>0</vt:i4>
      </vt:variant>
      <vt:variant>
        <vt:i4>5</vt:i4>
      </vt:variant>
      <vt:variant>
        <vt:lpwstr/>
      </vt:variant>
      <vt:variant>
        <vt:lpwstr>_Toc272589270</vt:lpwstr>
      </vt:variant>
      <vt:variant>
        <vt:i4>1703994</vt:i4>
      </vt:variant>
      <vt:variant>
        <vt:i4>890</vt:i4>
      </vt:variant>
      <vt:variant>
        <vt:i4>0</vt:i4>
      </vt:variant>
      <vt:variant>
        <vt:i4>5</vt:i4>
      </vt:variant>
      <vt:variant>
        <vt:lpwstr/>
      </vt:variant>
      <vt:variant>
        <vt:lpwstr>_Toc272589269</vt:lpwstr>
      </vt:variant>
      <vt:variant>
        <vt:i4>1703994</vt:i4>
      </vt:variant>
      <vt:variant>
        <vt:i4>884</vt:i4>
      </vt:variant>
      <vt:variant>
        <vt:i4>0</vt:i4>
      </vt:variant>
      <vt:variant>
        <vt:i4>5</vt:i4>
      </vt:variant>
      <vt:variant>
        <vt:lpwstr/>
      </vt:variant>
      <vt:variant>
        <vt:lpwstr>_Toc272589268</vt:lpwstr>
      </vt:variant>
      <vt:variant>
        <vt:i4>1703994</vt:i4>
      </vt:variant>
      <vt:variant>
        <vt:i4>878</vt:i4>
      </vt:variant>
      <vt:variant>
        <vt:i4>0</vt:i4>
      </vt:variant>
      <vt:variant>
        <vt:i4>5</vt:i4>
      </vt:variant>
      <vt:variant>
        <vt:lpwstr/>
      </vt:variant>
      <vt:variant>
        <vt:lpwstr>_Toc272589267</vt:lpwstr>
      </vt:variant>
      <vt:variant>
        <vt:i4>1703994</vt:i4>
      </vt:variant>
      <vt:variant>
        <vt:i4>872</vt:i4>
      </vt:variant>
      <vt:variant>
        <vt:i4>0</vt:i4>
      </vt:variant>
      <vt:variant>
        <vt:i4>5</vt:i4>
      </vt:variant>
      <vt:variant>
        <vt:lpwstr/>
      </vt:variant>
      <vt:variant>
        <vt:lpwstr>_Toc272589266</vt:lpwstr>
      </vt:variant>
      <vt:variant>
        <vt:i4>1703994</vt:i4>
      </vt:variant>
      <vt:variant>
        <vt:i4>866</vt:i4>
      </vt:variant>
      <vt:variant>
        <vt:i4>0</vt:i4>
      </vt:variant>
      <vt:variant>
        <vt:i4>5</vt:i4>
      </vt:variant>
      <vt:variant>
        <vt:lpwstr/>
      </vt:variant>
      <vt:variant>
        <vt:lpwstr>_Toc272589265</vt:lpwstr>
      </vt:variant>
      <vt:variant>
        <vt:i4>1703994</vt:i4>
      </vt:variant>
      <vt:variant>
        <vt:i4>860</vt:i4>
      </vt:variant>
      <vt:variant>
        <vt:i4>0</vt:i4>
      </vt:variant>
      <vt:variant>
        <vt:i4>5</vt:i4>
      </vt:variant>
      <vt:variant>
        <vt:lpwstr/>
      </vt:variant>
      <vt:variant>
        <vt:lpwstr>_Toc272589264</vt:lpwstr>
      </vt:variant>
      <vt:variant>
        <vt:i4>1703994</vt:i4>
      </vt:variant>
      <vt:variant>
        <vt:i4>854</vt:i4>
      </vt:variant>
      <vt:variant>
        <vt:i4>0</vt:i4>
      </vt:variant>
      <vt:variant>
        <vt:i4>5</vt:i4>
      </vt:variant>
      <vt:variant>
        <vt:lpwstr/>
      </vt:variant>
      <vt:variant>
        <vt:lpwstr>_Toc272589263</vt:lpwstr>
      </vt:variant>
      <vt:variant>
        <vt:i4>1703994</vt:i4>
      </vt:variant>
      <vt:variant>
        <vt:i4>848</vt:i4>
      </vt:variant>
      <vt:variant>
        <vt:i4>0</vt:i4>
      </vt:variant>
      <vt:variant>
        <vt:i4>5</vt:i4>
      </vt:variant>
      <vt:variant>
        <vt:lpwstr/>
      </vt:variant>
      <vt:variant>
        <vt:lpwstr>_Toc272589262</vt:lpwstr>
      </vt:variant>
      <vt:variant>
        <vt:i4>1703994</vt:i4>
      </vt:variant>
      <vt:variant>
        <vt:i4>842</vt:i4>
      </vt:variant>
      <vt:variant>
        <vt:i4>0</vt:i4>
      </vt:variant>
      <vt:variant>
        <vt:i4>5</vt:i4>
      </vt:variant>
      <vt:variant>
        <vt:lpwstr/>
      </vt:variant>
      <vt:variant>
        <vt:lpwstr>_Toc272589261</vt:lpwstr>
      </vt:variant>
      <vt:variant>
        <vt:i4>1703994</vt:i4>
      </vt:variant>
      <vt:variant>
        <vt:i4>836</vt:i4>
      </vt:variant>
      <vt:variant>
        <vt:i4>0</vt:i4>
      </vt:variant>
      <vt:variant>
        <vt:i4>5</vt:i4>
      </vt:variant>
      <vt:variant>
        <vt:lpwstr/>
      </vt:variant>
      <vt:variant>
        <vt:lpwstr>_Toc272589260</vt:lpwstr>
      </vt:variant>
      <vt:variant>
        <vt:i4>1638458</vt:i4>
      </vt:variant>
      <vt:variant>
        <vt:i4>830</vt:i4>
      </vt:variant>
      <vt:variant>
        <vt:i4>0</vt:i4>
      </vt:variant>
      <vt:variant>
        <vt:i4>5</vt:i4>
      </vt:variant>
      <vt:variant>
        <vt:lpwstr/>
      </vt:variant>
      <vt:variant>
        <vt:lpwstr>_Toc272589259</vt:lpwstr>
      </vt:variant>
      <vt:variant>
        <vt:i4>1638458</vt:i4>
      </vt:variant>
      <vt:variant>
        <vt:i4>824</vt:i4>
      </vt:variant>
      <vt:variant>
        <vt:i4>0</vt:i4>
      </vt:variant>
      <vt:variant>
        <vt:i4>5</vt:i4>
      </vt:variant>
      <vt:variant>
        <vt:lpwstr/>
      </vt:variant>
      <vt:variant>
        <vt:lpwstr>_Toc272589258</vt:lpwstr>
      </vt:variant>
      <vt:variant>
        <vt:i4>1638458</vt:i4>
      </vt:variant>
      <vt:variant>
        <vt:i4>818</vt:i4>
      </vt:variant>
      <vt:variant>
        <vt:i4>0</vt:i4>
      </vt:variant>
      <vt:variant>
        <vt:i4>5</vt:i4>
      </vt:variant>
      <vt:variant>
        <vt:lpwstr/>
      </vt:variant>
      <vt:variant>
        <vt:lpwstr>_Toc272589257</vt:lpwstr>
      </vt:variant>
      <vt:variant>
        <vt:i4>1638458</vt:i4>
      </vt:variant>
      <vt:variant>
        <vt:i4>812</vt:i4>
      </vt:variant>
      <vt:variant>
        <vt:i4>0</vt:i4>
      </vt:variant>
      <vt:variant>
        <vt:i4>5</vt:i4>
      </vt:variant>
      <vt:variant>
        <vt:lpwstr/>
      </vt:variant>
      <vt:variant>
        <vt:lpwstr>_Toc272589256</vt:lpwstr>
      </vt:variant>
      <vt:variant>
        <vt:i4>1638458</vt:i4>
      </vt:variant>
      <vt:variant>
        <vt:i4>806</vt:i4>
      </vt:variant>
      <vt:variant>
        <vt:i4>0</vt:i4>
      </vt:variant>
      <vt:variant>
        <vt:i4>5</vt:i4>
      </vt:variant>
      <vt:variant>
        <vt:lpwstr/>
      </vt:variant>
      <vt:variant>
        <vt:lpwstr>_Toc272589255</vt:lpwstr>
      </vt:variant>
      <vt:variant>
        <vt:i4>1638458</vt:i4>
      </vt:variant>
      <vt:variant>
        <vt:i4>800</vt:i4>
      </vt:variant>
      <vt:variant>
        <vt:i4>0</vt:i4>
      </vt:variant>
      <vt:variant>
        <vt:i4>5</vt:i4>
      </vt:variant>
      <vt:variant>
        <vt:lpwstr/>
      </vt:variant>
      <vt:variant>
        <vt:lpwstr>_Toc272589254</vt:lpwstr>
      </vt:variant>
      <vt:variant>
        <vt:i4>1638458</vt:i4>
      </vt:variant>
      <vt:variant>
        <vt:i4>794</vt:i4>
      </vt:variant>
      <vt:variant>
        <vt:i4>0</vt:i4>
      </vt:variant>
      <vt:variant>
        <vt:i4>5</vt:i4>
      </vt:variant>
      <vt:variant>
        <vt:lpwstr/>
      </vt:variant>
      <vt:variant>
        <vt:lpwstr>_Toc272589253</vt:lpwstr>
      </vt:variant>
      <vt:variant>
        <vt:i4>1638458</vt:i4>
      </vt:variant>
      <vt:variant>
        <vt:i4>788</vt:i4>
      </vt:variant>
      <vt:variant>
        <vt:i4>0</vt:i4>
      </vt:variant>
      <vt:variant>
        <vt:i4>5</vt:i4>
      </vt:variant>
      <vt:variant>
        <vt:lpwstr/>
      </vt:variant>
      <vt:variant>
        <vt:lpwstr>_Toc272589252</vt:lpwstr>
      </vt:variant>
      <vt:variant>
        <vt:i4>1638458</vt:i4>
      </vt:variant>
      <vt:variant>
        <vt:i4>782</vt:i4>
      </vt:variant>
      <vt:variant>
        <vt:i4>0</vt:i4>
      </vt:variant>
      <vt:variant>
        <vt:i4>5</vt:i4>
      </vt:variant>
      <vt:variant>
        <vt:lpwstr/>
      </vt:variant>
      <vt:variant>
        <vt:lpwstr>_Toc272589251</vt:lpwstr>
      </vt:variant>
      <vt:variant>
        <vt:i4>1638458</vt:i4>
      </vt:variant>
      <vt:variant>
        <vt:i4>776</vt:i4>
      </vt:variant>
      <vt:variant>
        <vt:i4>0</vt:i4>
      </vt:variant>
      <vt:variant>
        <vt:i4>5</vt:i4>
      </vt:variant>
      <vt:variant>
        <vt:lpwstr/>
      </vt:variant>
      <vt:variant>
        <vt:lpwstr>_Toc272589250</vt:lpwstr>
      </vt:variant>
      <vt:variant>
        <vt:i4>1572922</vt:i4>
      </vt:variant>
      <vt:variant>
        <vt:i4>770</vt:i4>
      </vt:variant>
      <vt:variant>
        <vt:i4>0</vt:i4>
      </vt:variant>
      <vt:variant>
        <vt:i4>5</vt:i4>
      </vt:variant>
      <vt:variant>
        <vt:lpwstr/>
      </vt:variant>
      <vt:variant>
        <vt:lpwstr>_Toc272589249</vt:lpwstr>
      </vt:variant>
      <vt:variant>
        <vt:i4>1572922</vt:i4>
      </vt:variant>
      <vt:variant>
        <vt:i4>764</vt:i4>
      </vt:variant>
      <vt:variant>
        <vt:i4>0</vt:i4>
      </vt:variant>
      <vt:variant>
        <vt:i4>5</vt:i4>
      </vt:variant>
      <vt:variant>
        <vt:lpwstr/>
      </vt:variant>
      <vt:variant>
        <vt:lpwstr>_Toc272589248</vt:lpwstr>
      </vt:variant>
      <vt:variant>
        <vt:i4>1572922</vt:i4>
      </vt:variant>
      <vt:variant>
        <vt:i4>758</vt:i4>
      </vt:variant>
      <vt:variant>
        <vt:i4>0</vt:i4>
      </vt:variant>
      <vt:variant>
        <vt:i4>5</vt:i4>
      </vt:variant>
      <vt:variant>
        <vt:lpwstr/>
      </vt:variant>
      <vt:variant>
        <vt:lpwstr>_Toc272589247</vt:lpwstr>
      </vt:variant>
      <vt:variant>
        <vt:i4>1572922</vt:i4>
      </vt:variant>
      <vt:variant>
        <vt:i4>752</vt:i4>
      </vt:variant>
      <vt:variant>
        <vt:i4>0</vt:i4>
      </vt:variant>
      <vt:variant>
        <vt:i4>5</vt:i4>
      </vt:variant>
      <vt:variant>
        <vt:lpwstr/>
      </vt:variant>
      <vt:variant>
        <vt:lpwstr>_Toc272589246</vt:lpwstr>
      </vt:variant>
      <vt:variant>
        <vt:i4>1572922</vt:i4>
      </vt:variant>
      <vt:variant>
        <vt:i4>746</vt:i4>
      </vt:variant>
      <vt:variant>
        <vt:i4>0</vt:i4>
      </vt:variant>
      <vt:variant>
        <vt:i4>5</vt:i4>
      </vt:variant>
      <vt:variant>
        <vt:lpwstr/>
      </vt:variant>
      <vt:variant>
        <vt:lpwstr>_Toc272589245</vt:lpwstr>
      </vt:variant>
      <vt:variant>
        <vt:i4>1572922</vt:i4>
      </vt:variant>
      <vt:variant>
        <vt:i4>740</vt:i4>
      </vt:variant>
      <vt:variant>
        <vt:i4>0</vt:i4>
      </vt:variant>
      <vt:variant>
        <vt:i4>5</vt:i4>
      </vt:variant>
      <vt:variant>
        <vt:lpwstr/>
      </vt:variant>
      <vt:variant>
        <vt:lpwstr>_Toc272589244</vt:lpwstr>
      </vt:variant>
      <vt:variant>
        <vt:i4>1572922</vt:i4>
      </vt:variant>
      <vt:variant>
        <vt:i4>734</vt:i4>
      </vt:variant>
      <vt:variant>
        <vt:i4>0</vt:i4>
      </vt:variant>
      <vt:variant>
        <vt:i4>5</vt:i4>
      </vt:variant>
      <vt:variant>
        <vt:lpwstr/>
      </vt:variant>
      <vt:variant>
        <vt:lpwstr>_Toc272589243</vt:lpwstr>
      </vt:variant>
      <vt:variant>
        <vt:i4>1572922</vt:i4>
      </vt:variant>
      <vt:variant>
        <vt:i4>728</vt:i4>
      </vt:variant>
      <vt:variant>
        <vt:i4>0</vt:i4>
      </vt:variant>
      <vt:variant>
        <vt:i4>5</vt:i4>
      </vt:variant>
      <vt:variant>
        <vt:lpwstr/>
      </vt:variant>
      <vt:variant>
        <vt:lpwstr>_Toc272589242</vt:lpwstr>
      </vt:variant>
      <vt:variant>
        <vt:i4>1572922</vt:i4>
      </vt:variant>
      <vt:variant>
        <vt:i4>722</vt:i4>
      </vt:variant>
      <vt:variant>
        <vt:i4>0</vt:i4>
      </vt:variant>
      <vt:variant>
        <vt:i4>5</vt:i4>
      </vt:variant>
      <vt:variant>
        <vt:lpwstr/>
      </vt:variant>
      <vt:variant>
        <vt:lpwstr>_Toc272589241</vt:lpwstr>
      </vt:variant>
      <vt:variant>
        <vt:i4>1572922</vt:i4>
      </vt:variant>
      <vt:variant>
        <vt:i4>716</vt:i4>
      </vt:variant>
      <vt:variant>
        <vt:i4>0</vt:i4>
      </vt:variant>
      <vt:variant>
        <vt:i4>5</vt:i4>
      </vt:variant>
      <vt:variant>
        <vt:lpwstr/>
      </vt:variant>
      <vt:variant>
        <vt:lpwstr>_Toc272589240</vt:lpwstr>
      </vt:variant>
      <vt:variant>
        <vt:i4>2031674</vt:i4>
      </vt:variant>
      <vt:variant>
        <vt:i4>710</vt:i4>
      </vt:variant>
      <vt:variant>
        <vt:i4>0</vt:i4>
      </vt:variant>
      <vt:variant>
        <vt:i4>5</vt:i4>
      </vt:variant>
      <vt:variant>
        <vt:lpwstr/>
      </vt:variant>
      <vt:variant>
        <vt:lpwstr>_Toc272589239</vt:lpwstr>
      </vt:variant>
      <vt:variant>
        <vt:i4>2031674</vt:i4>
      </vt:variant>
      <vt:variant>
        <vt:i4>704</vt:i4>
      </vt:variant>
      <vt:variant>
        <vt:i4>0</vt:i4>
      </vt:variant>
      <vt:variant>
        <vt:i4>5</vt:i4>
      </vt:variant>
      <vt:variant>
        <vt:lpwstr/>
      </vt:variant>
      <vt:variant>
        <vt:lpwstr>_Toc272589238</vt:lpwstr>
      </vt:variant>
      <vt:variant>
        <vt:i4>2031674</vt:i4>
      </vt:variant>
      <vt:variant>
        <vt:i4>698</vt:i4>
      </vt:variant>
      <vt:variant>
        <vt:i4>0</vt:i4>
      </vt:variant>
      <vt:variant>
        <vt:i4>5</vt:i4>
      </vt:variant>
      <vt:variant>
        <vt:lpwstr/>
      </vt:variant>
      <vt:variant>
        <vt:lpwstr>_Toc272589237</vt:lpwstr>
      </vt:variant>
      <vt:variant>
        <vt:i4>2031674</vt:i4>
      </vt:variant>
      <vt:variant>
        <vt:i4>692</vt:i4>
      </vt:variant>
      <vt:variant>
        <vt:i4>0</vt:i4>
      </vt:variant>
      <vt:variant>
        <vt:i4>5</vt:i4>
      </vt:variant>
      <vt:variant>
        <vt:lpwstr/>
      </vt:variant>
      <vt:variant>
        <vt:lpwstr>_Toc272589236</vt:lpwstr>
      </vt:variant>
      <vt:variant>
        <vt:i4>2031674</vt:i4>
      </vt:variant>
      <vt:variant>
        <vt:i4>686</vt:i4>
      </vt:variant>
      <vt:variant>
        <vt:i4>0</vt:i4>
      </vt:variant>
      <vt:variant>
        <vt:i4>5</vt:i4>
      </vt:variant>
      <vt:variant>
        <vt:lpwstr/>
      </vt:variant>
      <vt:variant>
        <vt:lpwstr>_Toc272589235</vt:lpwstr>
      </vt:variant>
      <vt:variant>
        <vt:i4>2031674</vt:i4>
      </vt:variant>
      <vt:variant>
        <vt:i4>680</vt:i4>
      </vt:variant>
      <vt:variant>
        <vt:i4>0</vt:i4>
      </vt:variant>
      <vt:variant>
        <vt:i4>5</vt:i4>
      </vt:variant>
      <vt:variant>
        <vt:lpwstr/>
      </vt:variant>
      <vt:variant>
        <vt:lpwstr>_Toc272589234</vt:lpwstr>
      </vt:variant>
      <vt:variant>
        <vt:i4>2031674</vt:i4>
      </vt:variant>
      <vt:variant>
        <vt:i4>674</vt:i4>
      </vt:variant>
      <vt:variant>
        <vt:i4>0</vt:i4>
      </vt:variant>
      <vt:variant>
        <vt:i4>5</vt:i4>
      </vt:variant>
      <vt:variant>
        <vt:lpwstr/>
      </vt:variant>
      <vt:variant>
        <vt:lpwstr>_Toc272589233</vt:lpwstr>
      </vt:variant>
      <vt:variant>
        <vt:i4>2031674</vt:i4>
      </vt:variant>
      <vt:variant>
        <vt:i4>668</vt:i4>
      </vt:variant>
      <vt:variant>
        <vt:i4>0</vt:i4>
      </vt:variant>
      <vt:variant>
        <vt:i4>5</vt:i4>
      </vt:variant>
      <vt:variant>
        <vt:lpwstr/>
      </vt:variant>
      <vt:variant>
        <vt:lpwstr>_Toc272589232</vt:lpwstr>
      </vt:variant>
      <vt:variant>
        <vt:i4>2031674</vt:i4>
      </vt:variant>
      <vt:variant>
        <vt:i4>662</vt:i4>
      </vt:variant>
      <vt:variant>
        <vt:i4>0</vt:i4>
      </vt:variant>
      <vt:variant>
        <vt:i4>5</vt:i4>
      </vt:variant>
      <vt:variant>
        <vt:lpwstr/>
      </vt:variant>
      <vt:variant>
        <vt:lpwstr>_Toc272589231</vt:lpwstr>
      </vt:variant>
      <vt:variant>
        <vt:i4>2031674</vt:i4>
      </vt:variant>
      <vt:variant>
        <vt:i4>656</vt:i4>
      </vt:variant>
      <vt:variant>
        <vt:i4>0</vt:i4>
      </vt:variant>
      <vt:variant>
        <vt:i4>5</vt:i4>
      </vt:variant>
      <vt:variant>
        <vt:lpwstr/>
      </vt:variant>
      <vt:variant>
        <vt:lpwstr>_Toc272589230</vt:lpwstr>
      </vt:variant>
      <vt:variant>
        <vt:i4>1966138</vt:i4>
      </vt:variant>
      <vt:variant>
        <vt:i4>650</vt:i4>
      </vt:variant>
      <vt:variant>
        <vt:i4>0</vt:i4>
      </vt:variant>
      <vt:variant>
        <vt:i4>5</vt:i4>
      </vt:variant>
      <vt:variant>
        <vt:lpwstr/>
      </vt:variant>
      <vt:variant>
        <vt:lpwstr>_Toc272589229</vt:lpwstr>
      </vt:variant>
      <vt:variant>
        <vt:i4>1966138</vt:i4>
      </vt:variant>
      <vt:variant>
        <vt:i4>644</vt:i4>
      </vt:variant>
      <vt:variant>
        <vt:i4>0</vt:i4>
      </vt:variant>
      <vt:variant>
        <vt:i4>5</vt:i4>
      </vt:variant>
      <vt:variant>
        <vt:lpwstr/>
      </vt:variant>
      <vt:variant>
        <vt:lpwstr>_Toc272589228</vt:lpwstr>
      </vt:variant>
      <vt:variant>
        <vt:i4>1966138</vt:i4>
      </vt:variant>
      <vt:variant>
        <vt:i4>638</vt:i4>
      </vt:variant>
      <vt:variant>
        <vt:i4>0</vt:i4>
      </vt:variant>
      <vt:variant>
        <vt:i4>5</vt:i4>
      </vt:variant>
      <vt:variant>
        <vt:lpwstr/>
      </vt:variant>
      <vt:variant>
        <vt:lpwstr>_Toc272589227</vt:lpwstr>
      </vt:variant>
      <vt:variant>
        <vt:i4>1966138</vt:i4>
      </vt:variant>
      <vt:variant>
        <vt:i4>632</vt:i4>
      </vt:variant>
      <vt:variant>
        <vt:i4>0</vt:i4>
      </vt:variant>
      <vt:variant>
        <vt:i4>5</vt:i4>
      </vt:variant>
      <vt:variant>
        <vt:lpwstr/>
      </vt:variant>
      <vt:variant>
        <vt:lpwstr>_Toc272589226</vt:lpwstr>
      </vt:variant>
      <vt:variant>
        <vt:i4>1966138</vt:i4>
      </vt:variant>
      <vt:variant>
        <vt:i4>626</vt:i4>
      </vt:variant>
      <vt:variant>
        <vt:i4>0</vt:i4>
      </vt:variant>
      <vt:variant>
        <vt:i4>5</vt:i4>
      </vt:variant>
      <vt:variant>
        <vt:lpwstr/>
      </vt:variant>
      <vt:variant>
        <vt:lpwstr>_Toc272589225</vt:lpwstr>
      </vt:variant>
      <vt:variant>
        <vt:i4>1966138</vt:i4>
      </vt:variant>
      <vt:variant>
        <vt:i4>620</vt:i4>
      </vt:variant>
      <vt:variant>
        <vt:i4>0</vt:i4>
      </vt:variant>
      <vt:variant>
        <vt:i4>5</vt:i4>
      </vt:variant>
      <vt:variant>
        <vt:lpwstr/>
      </vt:variant>
      <vt:variant>
        <vt:lpwstr>_Toc272589224</vt:lpwstr>
      </vt:variant>
      <vt:variant>
        <vt:i4>1966138</vt:i4>
      </vt:variant>
      <vt:variant>
        <vt:i4>614</vt:i4>
      </vt:variant>
      <vt:variant>
        <vt:i4>0</vt:i4>
      </vt:variant>
      <vt:variant>
        <vt:i4>5</vt:i4>
      </vt:variant>
      <vt:variant>
        <vt:lpwstr/>
      </vt:variant>
      <vt:variant>
        <vt:lpwstr>_Toc272589223</vt:lpwstr>
      </vt:variant>
      <vt:variant>
        <vt:i4>1966138</vt:i4>
      </vt:variant>
      <vt:variant>
        <vt:i4>608</vt:i4>
      </vt:variant>
      <vt:variant>
        <vt:i4>0</vt:i4>
      </vt:variant>
      <vt:variant>
        <vt:i4>5</vt:i4>
      </vt:variant>
      <vt:variant>
        <vt:lpwstr/>
      </vt:variant>
      <vt:variant>
        <vt:lpwstr>_Toc272589222</vt:lpwstr>
      </vt:variant>
      <vt:variant>
        <vt:i4>1966138</vt:i4>
      </vt:variant>
      <vt:variant>
        <vt:i4>602</vt:i4>
      </vt:variant>
      <vt:variant>
        <vt:i4>0</vt:i4>
      </vt:variant>
      <vt:variant>
        <vt:i4>5</vt:i4>
      </vt:variant>
      <vt:variant>
        <vt:lpwstr/>
      </vt:variant>
      <vt:variant>
        <vt:lpwstr>_Toc272589221</vt:lpwstr>
      </vt:variant>
      <vt:variant>
        <vt:i4>1966138</vt:i4>
      </vt:variant>
      <vt:variant>
        <vt:i4>596</vt:i4>
      </vt:variant>
      <vt:variant>
        <vt:i4>0</vt:i4>
      </vt:variant>
      <vt:variant>
        <vt:i4>5</vt:i4>
      </vt:variant>
      <vt:variant>
        <vt:lpwstr/>
      </vt:variant>
      <vt:variant>
        <vt:lpwstr>_Toc272589220</vt:lpwstr>
      </vt:variant>
      <vt:variant>
        <vt:i4>1900602</vt:i4>
      </vt:variant>
      <vt:variant>
        <vt:i4>590</vt:i4>
      </vt:variant>
      <vt:variant>
        <vt:i4>0</vt:i4>
      </vt:variant>
      <vt:variant>
        <vt:i4>5</vt:i4>
      </vt:variant>
      <vt:variant>
        <vt:lpwstr/>
      </vt:variant>
      <vt:variant>
        <vt:lpwstr>_Toc272589219</vt:lpwstr>
      </vt:variant>
      <vt:variant>
        <vt:i4>1900602</vt:i4>
      </vt:variant>
      <vt:variant>
        <vt:i4>584</vt:i4>
      </vt:variant>
      <vt:variant>
        <vt:i4>0</vt:i4>
      </vt:variant>
      <vt:variant>
        <vt:i4>5</vt:i4>
      </vt:variant>
      <vt:variant>
        <vt:lpwstr/>
      </vt:variant>
      <vt:variant>
        <vt:lpwstr>_Toc272589218</vt:lpwstr>
      </vt:variant>
      <vt:variant>
        <vt:i4>1900602</vt:i4>
      </vt:variant>
      <vt:variant>
        <vt:i4>578</vt:i4>
      </vt:variant>
      <vt:variant>
        <vt:i4>0</vt:i4>
      </vt:variant>
      <vt:variant>
        <vt:i4>5</vt:i4>
      </vt:variant>
      <vt:variant>
        <vt:lpwstr/>
      </vt:variant>
      <vt:variant>
        <vt:lpwstr>_Toc272589217</vt:lpwstr>
      </vt:variant>
      <vt:variant>
        <vt:i4>1900602</vt:i4>
      </vt:variant>
      <vt:variant>
        <vt:i4>572</vt:i4>
      </vt:variant>
      <vt:variant>
        <vt:i4>0</vt:i4>
      </vt:variant>
      <vt:variant>
        <vt:i4>5</vt:i4>
      </vt:variant>
      <vt:variant>
        <vt:lpwstr/>
      </vt:variant>
      <vt:variant>
        <vt:lpwstr>_Toc272589216</vt:lpwstr>
      </vt:variant>
      <vt:variant>
        <vt:i4>1900602</vt:i4>
      </vt:variant>
      <vt:variant>
        <vt:i4>566</vt:i4>
      </vt:variant>
      <vt:variant>
        <vt:i4>0</vt:i4>
      </vt:variant>
      <vt:variant>
        <vt:i4>5</vt:i4>
      </vt:variant>
      <vt:variant>
        <vt:lpwstr/>
      </vt:variant>
      <vt:variant>
        <vt:lpwstr>_Toc272589215</vt:lpwstr>
      </vt:variant>
      <vt:variant>
        <vt:i4>1900602</vt:i4>
      </vt:variant>
      <vt:variant>
        <vt:i4>560</vt:i4>
      </vt:variant>
      <vt:variant>
        <vt:i4>0</vt:i4>
      </vt:variant>
      <vt:variant>
        <vt:i4>5</vt:i4>
      </vt:variant>
      <vt:variant>
        <vt:lpwstr/>
      </vt:variant>
      <vt:variant>
        <vt:lpwstr>_Toc272589214</vt:lpwstr>
      </vt:variant>
      <vt:variant>
        <vt:i4>1900602</vt:i4>
      </vt:variant>
      <vt:variant>
        <vt:i4>554</vt:i4>
      </vt:variant>
      <vt:variant>
        <vt:i4>0</vt:i4>
      </vt:variant>
      <vt:variant>
        <vt:i4>5</vt:i4>
      </vt:variant>
      <vt:variant>
        <vt:lpwstr/>
      </vt:variant>
      <vt:variant>
        <vt:lpwstr>_Toc272589213</vt:lpwstr>
      </vt:variant>
      <vt:variant>
        <vt:i4>1900602</vt:i4>
      </vt:variant>
      <vt:variant>
        <vt:i4>548</vt:i4>
      </vt:variant>
      <vt:variant>
        <vt:i4>0</vt:i4>
      </vt:variant>
      <vt:variant>
        <vt:i4>5</vt:i4>
      </vt:variant>
      <vt:variant>
        <vt:lpwstr/>
      </vt:variant>
      <vt:variant>
        <vt:lpwstr>_Toc272589212</vt:lpwstr>
      </vt:variant>
      <vt:variant>
        <vt:i4>1900602</vt:i4>
      </vt:variant>
      <vt:variant>
        <vt:i4>542</vt:i4>
      </vt:variant>
      <vt:variant>
        <vt:i4>0</vt:i4>
      </vt:variant>
      <vt:variant>
        <vt:i4>5</vt:i4>
      </vt:variant>
      <vt:variant>
        <vt:lpwstr/>
      </vt:variant>
      <vt:variant>
        <vt:lpwstr>_Toc272589211</vt:lpwstr>
      </vt:variant>
      <vt:variant>
        <vt:i4>1900602</vt:i4>
      </vt:variant>
      <vt:variant>
        <vt:i4>536</vt:i4>
      </vt:variant>
      <vt:variant>
        <vt:i4>0</vt:i4>
      </vt:variant>
      <vt:variant>
        <vt:i4>5</vt:i4>
      </vt:variant>
      <vt:variant>
        <vt:lpwstr/>
      </vt:variant>
      <vt:variant>
        <vt:lpwstr>_Toc272589210</vt:lpwstr>
      </vt:variant>
      <vt:variant>
        <vt:i4>1835066</vt:i4>
      </vt:variant>
      <vt:variant>
        <vt:i4>530</vt:i4>
      </vt:variant>
      <vt:variant>
        <vt:i4>0</vt:i4>
      </vt:variant>
      <vt:variant>
        <vt:i4>5</vt:i4>
      </vt:variant>
      <vt:variant>
        <vt:lpwstr/>
      </vt:variant>
      <vt:variant>
        <vt:lpwstr>_Toc272589209</vt:lpwstr>
      </vt:variant>
      <vt:variant>
        <vt:i4>1835066</vt:i4>
      </vt:variant>
      <vt:variant>
        <vt:i4>524</vt:i4>
      </vt:variant>
      <vt:variant>
        <vt:i4>0</vt:i4>
      </vt:variant>
      <vt:variant>
        <vt:i4>5</vt:i4>
      </vt:variant>
      <vt:variant>
        <vt:lpwstr/>
      </vt:variant>
      <vt:variant>
        <vt:lpwstr>_Toc272589208</vt:lpwstr>
      </vt:variant>
      <vt:variant>
        <vt:i4>1835066</vt:i4>
      </vt:variant>
      <vt:variant>
        <vt:i4>518</vt:i4>
      </vt:variant>
      <vt:variant>
        <vt:i4>0</vt:i4>
      </vt:variant>
      <vt:variant>
        <vt:i4>5</vt:i4>
      </vt:variant>
      <vt:variant>
        <vt:lpwstr/>
      </vt:variant>
      <vt:variant>
        <vt:lpwstr>_Toc272589207</vt:lpwstr>
      </vt:variant>
      <vt:variant>
        <vt:i4>1835066</vt:i4>
      </vt:variant>
      <vt:variant>
        <vt:i4>512</vt:i4>
      </vt:variant>
      <vt:variant>
        <vt:i4>0</vt:i4>
      </vt:variant>
      <vt:variant>
        <vt:i4>5</vt:i4>
      </vt:variant>
      <vt:variant>
        <vt:lpwstr/>
      </vt:variant>
      <vt:variant>
        <vt:lpwstr>_Toc272589206</vt:lpwstr>
      </vt:variant>
      <vt:variant>
        <vt:i4>1835066</vt:i4>
      </vt:variant>
      <vt:variant>
        <vt:i4>506</vt:i4>
      </vt:variant>
      <vt:variant>
        <vt:i4>0</vt:i4>
      </vt:variant>
      <vt:variant>
        <vt:i4>5</vt:i4>
      </vt:variant>
      <vt:variant>
        <vt:lpwstr/>
      </vt:variant>
      <vt:variant>
        <vt:lpwstr>_Toc272589205</vt:lpwstr>
      </vt:variant>
      <vt:variant>
        <vt:i4>1835066</vt:i4>
      </vt:variant>
      <vt:variant>
        <vt:i4>500</vt:i4>
      </vt:variant>
      <vt:variant>
        <vt:i4>0</vt:i4>
      </vt:variant>
      <vt:variant>
        <vt:i4>5</vt:i4>
      </vt:variant>
      <vt:variant>
        <vt:lpwstr/>
      </vt:variant>
      <vt:variant>
        <vt:lpwstr>_Toc272589204</vt:lpwstr>
      </vt:variant>
      <vt:variant>
        <vt:i4>1835066</vt:i4>
      </vt:variant>
      <vt:variant>
        <vt:i4>494</vt:i4>
      </vt:variant>
      <vt:variant>
        <vt:i4>0</vt:i4>
      </vt:variant>
      <vt:variant>
        <vt:i4>5</vt:i4>
      </vt:variant>
      <vt:variant>
        <vt:lpwstr/>
      </vt:variant>
      <vt:variant>
        <vt:lpwstr>_Toc272589203</vt:lpwstr>
      </vt:variant>
      <vt:variant>
        <vt:i4>1835066</vt:i4>
      </vt:variant>
      <vt:variant>
        <vt:i4>488</vt:i4>
      </vt:variant>
      <vt:variant>
        <vt:i4>0</vt:i4>
      </vt:variant>
      <vt:variant>
        <vt:i4>5</vt:i4>
      </vt:variant>
      <vt:variant>
        <vt:lpwstr/>
      </vt:variant>
      <vt:variant>
        <vt:lpwstr>_Toc272589202</vt:lpwstr>
      </vt:variant>
      <vt:variant>
        <vt:i4>1835066</vt:i4>
      </vt:variant>
      <vt:variant>
        <vt:i4>482</vt:i4>
      </vt:variant>
      <vt:variant>
        <vt:i4>0</vt:i4>
      </vt:variant>
      <vt:variant>
        <vt:i4>5</vt:i4>
      </vt:variant>
      <vt:variant>
        <vt:lpwstr/>
      </vt:variant>
      <vt:variant>
        <vt:lpwstr>_Toc272589201</vt:lpwstr>
      </vt:variant>
      <vt:variant>
        <vt:i4>1835066</vt:i4>
      </vt:variant>
      <vt:variant>
        <vt:i4>476</vt:i4>
      </vt:variant>
      <vt:variant>
        <vt:i4>0</vt:i4>
      </vt:variant>
      <vt:variant>
        <vt:i4>5</vt:i4>
      </vt:variant>
      <vt:variant>
        <vt:lpwstr/>
      </vt:variant>
      <vt:variant>
        <vt:lpwstr>_Toc272589200</vt:lpwstr>
      </vt:variant>
      <vt:variant>
        <vt:i4>1376313</vt:i4>
      </vt:variant>
      <vt:variant>
        <vt:i4>470</vt:i4>
      </vt:variant>
      <vt:variant>
        <vt:i4>0</vt:i4>
      </vt:variant>
      <vt:variant>
        <vt:i4>5</vt:i4>
      </vt:variant>
      <vt:variant>
        <vt:lpwstr/>
      </vt:variant>
      <vt:variant>
        <vt:lpwstr>_Toc272589199</vt:lpwstr>
      </vt:variant>
      <vt:variant>
        <vt:i4>1376313</vt:i4>
      </vt:variant>
      <vt:variant>
        <vt:i4>464</vt:i4>
      </vt:variant>
      <vt:variant>
        <vt:i4>0</vt:i4>
      </vt:variant>
      <vt:variant>
        <vt:i4>5</vt:i4>
      </vt:variant>
      <vt:variant>
        <vt:lpwstr/>
      </vt:variant>
      <vt:variant>
        <vt:lpwstr>_Toc272589198</vt:lpwstr>
      </vt:variant>
      <vt:variant>
        <vt:i4>1376313</vt:i4>
      </vt:variant>
      <vt:variant>
        <vt:i4>458</vt:i4>
      </vt:variant>
      <vt:variant>
        <vt:i4>0</vt:i4>
      </vt:variant>
      <vt:variant>
        <vt:i4>5</vt:i4>
      </vt:variant>
      <vt:variant>
        <vt:lpwstr/>
      </vt:variant>
      <vt:variant>
        <vt:lpwstr>_Toc272589197</vt:lpwstr>
      </vt:variant>
      <vt:variant>
        <vt:i4>1376313</vt:i4>
      </vt:variant>
      <vt:variant>
        <vt:i4>452</vt:i4>
      </vt:variant>
      <vt:variant>
        <vt:i4>0</vt:i4>
      </vt:variant>
      <vt:variant>
        <vt:i4>5</vt:i4>
      </vt:variant>
      <vt:variant>
        <vt:lpwstr/>
      </vt:variant>
      <vt:variant>
        <vt:lpwstr>_Toc272589196</vt:lpwstr>
      </vt:variant>
      <vt:variant>
        <vt:i4>1376313</vt:i4>
      </vt:variant>
      <vt:variant>
        <vt:i4>446</vt:i4>
      </vt:variant>
      <vt:variant>
        <vt:i4>0</vt:i4>
      </vt:variant>
      <vt:variant>
        <vt:i4>5</vt:i4>
      </vt:variant>
      <vt:variant>
        <vt:lpwstr/>
      </vt:variant>
      <vt:variant>
        <vt:lpwstr>_Toc272589195</vt:lpwstr>
      </vt:variant>
      <vt:variant>
        <vt:i4>1376313</vt:i4>
      </vt:variant>
      <vt:variant>
        <vt:i4>440</vt:i4>
      </vt:variant>
      <vt:variant>
        <vt:i4>0</vt:i4>
      </vt:variant>
      <vt:variant>
        <vt:i4>5</vt:i4>
      </vt:variant>
      <vt:variant>
        <vt:lpwstr/>
      </vt:variant>
      <vt:variant>
        <vt:lpwstr>_Toc272589194</vt:lpwstr>
      </vt:variant>
      <vt:variant>
        <vt:i4>1376313</vt:i4>
      </vt:variant>
      <vt:variant>
        <vt:i4>434</vt:i4>
      </vt:variant>
      <vt:variant>
        <vt:i4>0</vt:i4>
      </vt:variant>
      <vt:variant>
        <vt:i4>5</vt:i4>
      </vt:variant>
      <vt:variant>
        <vt:lpwstr/>
      </vt:variant>
      <vt:variant>
        <vt:lpwstr>_Toc272589193</vt:lpwstr>
      </vt:variant>
      <vt:variant>
        <vt:i4>1376313</vt:i4>
      </vt:variant>
      <vt:variant>
        <vt:i4>428</vt:i4>
      </vt:variant>
      <vt:variant>
        <vt:i4>0</vt:i4>
      </vt:variant>
      <vt:variant>
        <vt:i4>5</vt:i4>
      </vt:variant>
      <vt:variant>
        <vt:lpwstr/>
      </vt:variant>
      <vt:variant>
        <vt:lpwstr>_Toc272589192</vt:lpwstr>
      </vt:variant>
      <vt:variant>
        <vt:i4>1376313</vt:i4>
      </vt:variant>
      <vt:variant>
        <vt:i4>422</vt:i4>
      </vt:variant>
      <vt:variant>
        <vt:i4>0</vt:i4>
      </vt:variant>
      <vt:variant>
        <vt:i4>5</vt:i4>
      </vt:variant>
      <vt:variant>
        <vt:lpwstr/>
      </vt:variant>
      <vt:variant>
        <vt:lpwstr>_Toc272589191</vt:lpwstr>
      </vt:variant>
      <vt:variant>
        <vt:i4>1376313</vt:i4>
      </vt:variant>
      <vt:variant>
        <vt:i4>416</vt:i4>
      </vt:variant>
      <vt:variant>
        <vt:i4>0</vt:i4>
      </vt:variant>
      <vt:variant>
        <vt:i4>5</vt:i4>
      </vt:variant>
      <vt:variant>
        <vt:lpwstr/>
      </vt:variant>
      <vt:variant>
        <vt:lpwstr>_Toc272589190</vt:lpwstr>
      </vt:variant>
      <vt:variant>
        <vt:i4>1310777</vt:i4>
      </vt:variant>
      <vt:variant>
        <vt:i4>410</vt:i4>
      </vt:variant>
      <vt:variant>
        <vt:i4>0</vt:i4>
      </vt:variant>
      <vt:variant>
        <vt:i4>5</vt:i4>
      </vt:variant>
      <vt:variant>
        <vt:lpwstr/>
      </vt:variant>
      <vt:variant>
        <vt:lpwstr>_Toc272589189</vt:lpwstr>
      </vt:variant>
      <vt:variant>
        <vt:i4>1310777</vt:i4>
      </vt:variant>
      <vt:variant>
        <vt:i4>404</vt:i4>
      </vt:variant>
      <vt:variant>
        <vt:i4>0</vt:i4>
      </vt:variant>
      <vt:variant>
        <vt:i4>5</vt:i4>
      </vt:variant>
      <vt:variant>
        <vt:lpwstr/>
      </vt:variant>
      <vt:variant>
        <vt:lpwstr>_Toc272589188</vt:lpwstr>
      </vt:variant>
      <vt:variant>
        <vt:i4>1310777</vt:i4>
      </vt:variant>
      <vt:variant>
        <vt:i4>398</vt:i4>
      </vt:variant>
      <vt:variant>
        <vt:i4>0</vt:i4>
      </vt:variant>
      <vt:variant>
        <vt:i4>5</vt:i4>
      </vt:variant>
      <vt:variant>
        <vt:lpwstr/>
      </vt:variant>
      <vt:variant>
        <vt:lpwstr>_Toc272589187</vt:lpwstr>
      </vt:variant>
      <vt:variant>
        <vt:i4>1310777</vt:i4>
      </vt:variant>
      <vt:variant>
        <vt:i4>392</vt:i4>
      </vt:variant>
      <vt:variant>
        <vt:i4>0</vt:i4>
      </vt:variant>
      <vt:variant>
        <vt:i4>5</vt:i4>
      </vt:variant>
      <vt:variant>
        <vt:lpwstr/>
      </vt:variant>
      <vt:variant>
        <vt:lpwstr>_Toc272589186</vt:lpwstr>
      </vt:variant>
      <vt:variant>
        <vt:i4>1310777</vt:i4>
      </vt:variant>
      <vt:variant>
        <vt:i4>386</vt:i4>
      </vt:variant>
      <vt:variant>
        <vt:i4>0</vt:i4>
      </vt:variant>
      <vt:variant>
        <vt:i4>5</vt:i4>
      </vt:variant>
      <vt:variant>
        <vt:lpwstr/>
      </vt:variant>
      <vt:variant>
        <vt:lpwstr>_Toc272589185</vt:lpwstr>
      </vt:variant>
      <vt:variant>
        <vt:i4>1310777</vt:i4>
      </vt:variant>
      <vt:variant>
        <vt:i4>380</vt:i4>
      </vt:variant>
      <vt:variant>
        <vt:i4>0</vt:i4>
      </vt:variant>
      <vt:variant>
        <vt:i4>5</vt:i4>
      </vt:variant>
      <vt:variant>
        <vt:lpwstr/>
      </vt:variant>
      <vt:variant>
        <vt:lpwstr>_Toc272589184</vt:lpwstr>
      </vt:variant>
      <vt:variant>
        <vt:i4>1310777</vt:i4>
      </vt:variant>
      <vt:variant>
        <vt:i4>374</vt:i4>
      </vt:variant>
      <vt:variant>
        <vt:i4>0</vt:i4>
      </vt:variant>
      <vt:variant>
        <vt:i4>5</vt:i4>
      </vt:variant>
      <vt:variant>
        <vt:lpwstr/>
      </vt:variant>
      <vt:variant>
        <vt:lpwstr>_Toc272589183</vt:lpwstr>
      </vt:variant>
      <vt:variant>
        <vt:i4>1310777</vt:i4>
      </vt:variant>
      <vt:variant>
        <vt:i4>368</vt:i4>
      </vt:variant>
      <vt:variant>
        <vt:i4>0</vt:i4>
      </vt:variant>
      <vt:variant>
        <vt:i4>5</vt:i4>
      </vt:variant>
      <vt:variant>
        <vt:lpwstr/>
      </vt:variant>
      <vt:variant>
        <vt:lpwstr>_Toc272589182</vt:lpwstr>
      </vt:variant>
      <vt:variant>
        <vt:i4>1310777</vt:i4>
      </vt:variant>
      <vt:variant>
        <vt:i4>362</vt:i4>
      </vt:variant>
      <vt:variant>
        <vt:i4>0</vt:i4>
      </vt:variant>
      <vt:variant>
        <vt:i4>5</vt:i4>
      </vt:variant>
      <vt:variant>
        <vt:lpwstr/>
      </vt:variant>
      <vt:variant>
        <vt:lpwstr>_Toc272589181</vt:lpwstr>
      </vt:variant>
      <vt:variant>
        <vt:i4>1310777</vt:i4>
      </vt:variant>
      <vt:variant>
        <vt:i4>356</vt:i4>
      </vt:variant>
      <vt:variant>
        <vt:i4>0</vt:i4>
      </vt:variant>
      <vt:variant>
        <vt:i4>5</vt:i4>
      </vt:variant>
      <vt:variant>
        <vt:lpwstr/>
      </vt:variant>
      <vt:variant>
        <vt:lpwstr>_Toc272589180</vt:lpwstr>
      </vt:variant>
      <vt:variant>
        <vt:i4>1769529</vt:i4>
      </vt:variant>
      <vt:variant>
        <vt:i4>350</vt:i4>
      </vt:variant>
      <vt:variant>
        <vt:i4>0</vt:i4>
      </vt:variant>
      <vt:variant>
        <vt:i4>5</vt:i4>
      </vt:variant>
      <vt:variant>
        <vt:lpwstr/>
      </vt:variant>
      <vt:variant>
        <vt:lpwstr>_Toc272589179</vt:lpwstr>
      </vt:variant>
      <vt:variant>
        <vt:i4>1769529</vt:i4>
      </vt:variant>
      <vt:variant>
        <vt:i4>344</vt:i4>
      </vt:variant>
      <vt:variant>
        <vt:i4>0</vt:i4>
      </vt:variant>
      <vt:variant>
        <vt:i4>5</vt:i4>
      </vt:variant>
      <vt:variant>
        <vt:lpwstr/>
      </vt:variant>
      <vt:variant>
        <vt:lpwstr>_Toc272589178</vt:lpwstr>
      </vt:variant>
      <vt:variant>
        <vt:i4>1769529</vt:i4>
      </vt:variant>
      <vt:variant>
        <vt:i4>338</vt:i4>
      </vt:variant>
      <vt:variant>
        <vt:i4>0</vt:i4>
      </vt:variant>
      <vt:variant>
        <vt:i4>5</vt:i4>
      </vt:variant>
      <vt:variant>
        <vt:lpwstr/>
      </vt:variant>
      <vt:variant>
        <vt:lpwstr>_Toc272589177</vt:lpwstr>
      </vt:variant>
      <vt:variant>
        <vt:i4>1769529</vt:i4>
      </vt:variant>
      <vt:variant>
        <vt:i4>332</vt:i4>
      </vt:variant>
      <vt:variant>
        <vt:i4>0</vt:i4>
      </vt:variant>
      <vt:variant>
        <vt:i4>5</vt:i4>
      </vt:variant>
      <vt:variant>
        <vt:lpwstr/>
      </vt:variant>
      <vt:variant>
        <vt:lpwstr>_Toc272589176</vt:lpwstr>
      </vt:variant>
      <vt:variant>
        <vt:i4>1769529</vt:i4>
      </vt:variant>
      <vt:variant>
        <vt:i4>326</vt:i4>
      </vt:variant>
      <vt:variant>
        <vt:i4>0</vt:i4>
      </vt:variant>
      <vt:variant>
        <vt:i4>5</vt:i4>
      </vt:variant>
      <vt:variant>
        <vt:lpwstr/>
      </vt:variant>
      <vt:variant>
        <vt:lpwstr>_Toc272589175</vt:lpwstr>
      </vt:variant>
      <vt:variant>
        <vt:i4>1769529</vt:i4>
      </vt:variant>
      <vt:variant>
        <vt:i4>320</vt:i4>
      </vt:variant>
      <vt:variant>
        <vt:i4>0</vt:i4>
      </vt:variant>
      <vt:variant>
        <vt:i4>5</vt:i4>
      </vt:variant>
      <vt:variant>
        <vt:lpwstr/>
      </vt:variant>
      <vt:variant>
        <vt:lpwstr>_Toc272589174</vt:lpwstr>
      </vt:variant>
      <vt:variant>
        <vt:i4>1769529</vt:i4>
      </vt:variant>
      <vt:variant>
        <vt:i4>314</vt:i4>
      </vt:variant>
      <vt:variant>
        <vt:i4>0</vt:i4>
      </vt:variant>
      <vt:variant>
        <vt:i4>5</vt:i4>
      </vt:variant>
      <vt:variant>
        <vt:lpwstr/>
      </vt:variant>
      <vt:variant>
        <vt:lpwstr>_Toc272589173</vt:lpwstr>
      </vt:variant>
      <vt:variant>
        <vt:i4>1769529</vt:i4>
      </vt:variant>
      <vt:variant>
        <vt:i4>308</vt:i4>
      </vt:variant>
      <vt:variant>
        <vt:i4>0</vt:i4>
      </vt:variant>
      <vt:variant>
        <vt:i4>5</vt:i4>
      </vt:variant>
      <vt:variant>
        <vt:lpwstr/>
      </vt:variant>
      <vt:variant>
        <vt:lpwstr>_Toc272589172</vt:lpwstr>
      </vt:variant>
      <vt:variant>
        <vt:i4>1769529</vt:i4>
      </vt:variant>
      <vt:variant>
        <vt:i4>302</vt:i4>
      </vt:variant>
      <vt:variant>
        <vt:i4>0</vt:i4>
      </vt:variant>
      <vt:variant>
        <vt:i4>5</vt:i4>
      </vt:variant>
      <vt:variant>
        <vt:lpwstr/>
      </vt:variant>
      <vt:variant>
        <vt:lpwstr>_Toc272589171</vt:lpwstr>
      </vt:variant>
      <vt:variant>
        <vt:i4>1769529</vt:i4>
      </vt:variant>
      <vt:variant>
        <vt:i4>296</vt:i4>
      </vt:variant>
      <vt:variant>
        <vt:i4>0</vt:i4>
      </vt:variant>
      <vt:variant>
        <vt:i4>5</vt:i4>
      </vt:variant>
      <vt:variant>
        <vt:lpwstr/>
      </vt:variant>
      <vt:variant>
        <vt:lpwstr>_Toc272589170</vt:lpwstr>
      </vt:variant>
      <vt:variant>
        <vt:i4>1703993</vt:i4>
      </vt:variant>
      <vt:variant>
        <vt:i4>290</vt:i4>
      </vt:variant>
      <vt:variant>
        <vt:i4>0</vt:i4>
      </vt:variant>
      <vt:variant>
        <vt:i4>5</vt:i4>
      </vt:variant>
      <vt:variant>
        <vt:lpwstr/>
      </vt:variant>
      <vt:variant>
        <vt:lpwstr>_Toc272589169</vt:lpwstr>
      </vt:variant>
      <vt:variant>
        <vt:i4>1703993</vt:i4>
      </vt:variant>
      <vt:variant>
        <vt:i4>284</vt:i4>
      </vt:variant>
      <vt:variant>
        <vt:i4>0</vt:i4>
      </vt:variant>
      <vt:variant>
        <vt:i4>5</vt:i4>
      </vt:variant>
      <vt:variant>
        <vt:lpwstr/>
      </vt:variant>
      <vt:variant>
        <vt:lpwstr>_Toc272589168</vt:lpwstr>
      </vt:variant>
      <vt:variant>
        <vt:i4>1703993</vt:i4>
      </vt:variant>
      <vt:variant>
        <vt:i4>278</vt:i4>
      </vt:variant>
      <vt:variant>
        <vt:i4>0</vt:i4>
      </vt:variant>
      <vt:variant>
        <vt:i4>5</vt:i4>
      </vt:variant>
      <vt:variant>
        <vt:lpwstr/>
      </vt:variant>
      <vt:variant>
        <vt:lpwstr>_Toc272589167</vt:lpwstr>
      </vt:variant>
      <vt:variant>
        <vt:i4>1703993</vt:i4>
      </vt:variant>
      <vt:variant>
        <vt:i4>272</vt:i4>
      </vt:variant>
      <vt:variant>
        <vt:i4>0</vt:i4>
      </vt:variant>
      <vt:variant>
        <vt:i4>5</vt:i4>
      </vt:variant>
      <vt:variant>
        <vt:lpwstr/>
      </vt:variant>
      <vt:variant>
        <vt:lpwstr>_Toc272589166</vt:lpwstr>
      </vt:variant>
      <vt:variant>
        <vt:i4>1703993</vt:i4>
      </vt:variant>
      <vt:variant>
        <vt:i4>266</vt:i4>
      </vt:variant>
      <vt:variant>
        <vt:i4>0</vt:i4>
      </vt:variant>
      <vt:variant>
        <vt:i4>5</vt:i4>
      </vt:variant>
      <vt:variant>
        <vt:lpwstr/>
      </vt:variant>
      <vt:variant>
        <vt:lpwstr>_Toc272589165</vt:lpwstr>
      </vt:variant>
      <vt:variant>
        <vt:i4>1703993</vt:i4>
      </vt:variant>
      <vt:variant>
        <vt:i4>260</vt:i4>
      </vt:variant>
      <vt:variant>
        <vt:i4>0</vt:i4>
      </vt:variant>
      <vt:variant>
        <vt:i4>5</vt:i4>
      </vt:variant>
      <vt:variant>
        <vt:lpwstr/>
      </vt:variant>
      <vt:variant>
        <vt:lpwstr>_Toc272589164</vt:lpwstr>
      </vt:variant>
      <vt:variant>
        <vt:i4>1703993</vt:i4>
      </vt:variant>
      <vt:variant>
        <vt:i4>254</vt:i4>
      </vt:variant>
      <vt:variant>
        <vt:i4>0</vt:i4>
      </vt:variant>
      <vt:variant>
        <vt:i4>5</vt:i4>
      </vt:variant>
      <vt:variant>
        <vt:lpwstr/>
      </vt:variant>
      <vt:variant>
        <vt:lpwstr>_Toc272589163</vt:lpwstr>
      </vt:variant>
      <vt:variant>
        <vt:i4>1703993</vt:i4>
      </vt:variant>
      <vt:variant>
        <vt:i4>248</vt:i4>
      </vt:variant>
      <vt:variant>
        <vt:i4>0</vt:i4>
      </vt:variant>
      <vt:variant>
        <vt:i4>5</vt:i4>
      </vt:variant>
      <vt:variant>
        <vt:lpwstr/>
      </vt:variant>
      <vt:variant>
        <vt:lpwstr>_Toc272589162</vt:lpwstr>
      </vt:variant>
      <vt:variant>
        <vt:i4>1703993</vt:i4>
      </vt:variant>
      <vt:variant>
        <vt:i4>242</vt:i4>
      </vt:variant>
      <vt:variant>
        <vt:i4>0</vt:i4>
      </vt:variant>
      <vt:variant>
        <vt:i4>5</vt:i4>
      </vt:variant>
      <vt:variant>
        <vt:lpwstr/>
      </vt:variant>
      <vt:variant>
        <vt:lpwstr>_Toc272589161</vt:lpwstr>
      </vt:variant>
      <vt:variant>
        <vt:i4>1703993</vt:i4>
      </vt:variant>
      <vt:variant>
        <vt:i4>236</vt:i4>
      </vt:variant>
      <vt:variant>
        <vt:i4>0</vt:i4>
      </vt:variant>
      <vt:variant>
        <vt:i4>5</vt:i4>
      </vt:variant>
      <vt:variant>
        <vt:lpwstr/>
      </vt:variant>
      <vt:variant>
        <vt:lpwstr>_Toc272589160</vt:lpwstr>
      </vt:variant>
      <vt:variant>
        <vt:i4>1638457</vt:i4>
      </vt:variant>
      <vt:variant>
        <vt:i4>230</vt:i4>
      </vt:variant>
      <vt:variant>
        <vt:i4>0</vt:i4>
      </vt:variant>
      <vt:variant>
        <vt:i4>5</vt:i4>
      </vt:variant>
      <vt:variant>
        <vt:lpwstr/>
      </vt:variant>
      <vt:variant>
        <vt:lpwstr>_Toc272589159</vt:lpwstr>
      </vt:variant>
      <vt:variant>
        <vt:i4>1638457</vt:i4>
      </vt:variant>
      <vt:variant>
        <vt:i4>224</vt:i4>
      </vt:variant>
      <vt:variant>
        <vt:i4>0</vt:i4>
      </vt:variant>
      <vt:variant>
        <vt:i4>5</vt:i4>
      </vt:variant>
      <vt:variant>
        <vt:lpwstr/>
      </vt:variant>
      <vt:variant>
        <vt:lpwstr>_Toc272589158</vt:lpwstr>
      </vt:variant>
      <vt:variant>
        <vt:i4>1638457</vt:i4>
      </vt:variant>
      <vt:variant>
        <vt:i4>218</vt:i4>
      </vt:variant>
      <vt:variant>
        <vt:i4>0</vt:i4>
      </vt:variant>
      <vt:variant>
        <vt:i4>5</vt:i4>
      </vt:variant>
      <vt:variant>
        <vt:lpwstr/>
      </vt:variant>
      <vt:variant>
        <vt:lpwstr>_Toc272589157</vt:lpwstr>
      </vt:variant>
      <vt:variant>
        <vt:i4>1638457</vt:i4>
      </vt:variant>
      <vt:variant>
        <vt:i4>212</vt:i4>
      </vt:variant>
      <vt:variant>
        <vt:i4>0</vt:i4>
      </vt:variant>
      <vt:variant>
        <vt:i4>5</vt:i4>
      </vt:variant>
      <vt:variant>
        <vt:lpwstr/>
      </vt:variant>
      <vt:variant>
        <vt:lpwstr>_Toc272589156</vt:lpwstr>
      </vt:variant>
      <vt:variant>
        <vt:i4>1638457</vt:i4>
      </vt:variant>
      <vt:variant>
        <vt:i4>206</vt:i4>
      </vt:variant>
      <vt:variant>
        <vt:i4>0</vt:i4>
      </vt:variant>
      <vt:variant>
        <vt:i4>5</vt:i4>
      </vt:variant>
      <vt:variant>
        <vt:lpwstr/>
      </vt:variant>
      <vt:variant>
        <vt:lpwstr>_Toc272589155</vt:lpwstr>
      </vt:variant>
      <vt:variant>
        <vt:i4>1638457</vt:i4>
      </vt:variant>
      <vt:variant>
        <vt:i4>200</vt:i4>
      </vt:variant>
      <vt:variant>
        <vt:i4>0</vt:i4>
      </vt:variant>
      <vt:variant>
        <vt:i4>5</vt:i4>
      </vt:variant>
      <vt:variant>
        <vt:lpwstr/>
      </vt:variant>
      <vt:variant>
        <vt:lpwstr>_Toc272589154</vt:lpwstr>
      </vt:variant>
      <vt:variant>
        <vt:i4>1638457</vt:i4>
      </vt:variant>
      <vt:variant>
        <vt:i4>194</vt:i4>
      </vt:variant>
      <vt:variant>
        <vt:i4>0</vt:i4>
      </vt:variant>
      <vt:variant>
        <vt:i4>5</vt:i4>
      </vt:variant>
      <vt:variant>
        <vt:lpwstr/>
      </vt:variant>
      <vt:variant>
        <vt:lpwstr>_Toc272589153</vt:lpwstr>
      </vt:variant>
      <vt:variant>
        <vt:i4>1638457</vt:i4>
      </vt:variant>
      <vt:variant>
        <vt:i4>188</vt:i4>
      </vt:variant>
      <vt:variant>
        <vt:i4>0</vt:i4>
      </vt:variant>
      <vt:variant>
        <vt:i4>5</vt:i4>
      </vt:variant>
      <vt:variant>
        <vt:lpwstr/>
      </vt:variant>
      <vt:variant>
        <vt:lpwstr>_Toc272589152</vt:lpwstr>
      </vt:variant>
      <vt:variant>
        <vt:i4>1638457</vt:i4>
      </vt:variant>
      <vt:variant>
        <vt:i4>182</vt:i4>
      </vt:variant>
      <vt:variant>
        <vt:i4>0</vt:i4>
      </vt:variant>
      <vt:variant>
        <vt:i4>5</vt:i4>
      </vt:variant>
      <vt:variant>
        <vt:lpwstr/>
      </vt:variant>
      <vt:variant>
        <vt:lpwstr>_Toc272589151</vt:lpwstr>
      </vt:variant>
      <vt:variant>
        <vt:i4>1638457</vt:i4>
      </vt:variant>
      <vt:variant>
        <vt:i4>176</vt:i4>
      </vt:variant>
      <vt:variant>
        <vt:i4>0</vt:i4>
      </vt:variant>
      <vt:variant>
        <vt:i4>5</vt:i4>
      </vt:variant>
      <vt:variant>
        <vt:lpwstr/>
      </vt:variant>
      <vt:variant>
        <vt:lpwstr>_Toc272589150</vt:lpwstr>
      </vt:variant>
      <vt:variant>
        <vt:i4>1572921</vt:i4>
      </vt:variant>
      <vt:variant>
        <vt:i4>170</vt:i4>
      </vt:variant>
      <vt:variant>
        <vt:i4>0</vt:i4>
      </vt:variant>
      <vt:variant>
        <vt:i4>5</vt:i4>
      </vt:variant>
      <vt:variant>
        <vt:lpwstr/>
      </vt:variant>
      <vt:variant>
        <vt:lpwstr>_Toc272589149</vt:lpwstr>
      </vt:variant>
      <vt:variant>
        <vt:i4>1572921</vt:i4>
      </vt:variant>
      <vt:variant>
        <vt:i4>164</vt:i4>
      </vt:variant>
      <vt:variant>
        <vt:i4>0</vt:i4>
      </vt:variant>
      <vt:variant>
        <vt:i4>5</vt:i4>
      </vt:variant>
      <vt:variant>
        <vt:lpwstr/>
      </vt:variant>
      <vt:variant>
        <vt:lpwstr>_Toc272589148</vt:lpwstr>
      </vt:variant>
      <vt:variant>
        <vt:i4>1572921</vt:i4>
      </vt:variant>
      <vt:variant>
        <vt:i4>158</vt:i4>
      </vt:variant>
      <vt:variant>
        <vt:i4>0</vt:i4>
      </vt:variant>
      <vt:variant>
        <vt:i4>5</vt:i4>
      </vt:variant>
      <vt:variant>
        <vt:lpwstr/>
      </vt:variant>
      <vt:variant>
        <vt:lpwstr>_Toc272589147</vt:lpwstr>
      </vt:variant>
      <vt:variant>
        <vt:i4>1572921</vt:i4>
      </vt:variant>
      <vt:variant>
        <vt:i4>152</vt:i4>
      </vt:variant>
      <vt:variant>
        <vt:i4>0</vt:i4>
      </vt:variant>
      <vt:variant>
        <vt:i4>5</vt:i4>
      </vt:variant>
      <vt:variant>
        <vt:lpwstr/>
      </vt:variant>
      <vt:variant>
        <vt:lpwstr>_Toc272589146</vt:lpwstr>
      </vt:variant>
      <vt:variant>
        <vt:i4>1572921</vt:i4>
      </vt:variant>
      <vt:variant>
        <vt:i4>146</vt:i4>
      </vt:variant>
      <vt:variant>
        <vt:i4>0</vt:i4>
      </vt:variant>
      <vt:variant>
        <vt:i4>5</vt:i4>
      </vt:variant>
      <vt:variant>
        <vt:lpwstr/>
      </vt:variant>
      <vt:variant>
        <vt:lpwstr>_Toc272589145</vt:lpwstr>
      </vt:variant>
      <vt:variant>
        <vt:i4>1572921</vt:i4>
      </vt:variant>
      <vt:variant>
        <vt:i4>140</vt:i4>
      </vt:variant>
      <vt:variant>
        <vt:i4>0</vt:i4>
      </vt:variant>
      <vt:variant>
        <vt:i4>5</vt:i4>
      </vt:variant>
      <vt:variant>
        <vt:lpwstr/>
      </vt:variant>
      <vt:variant>
        <vt:lpwstr>_Toc272589144</vt:lpwstr>
      </vt:variant>
      <vt:variant>
        <vt:i4>1572921</vt:i4>
      </vt:variant>
      <vt:variant>
        <vt:i4>134</vt:i4>
      </vt:variant>
      <vt:variant>
        <vt:i4>0</vt:i4>
      </vt:variant>
      <vt:variant>
        <vt:i4>5</vt:i4>
      </vt:variant>
      <vt:variant>
        <vt:lpwstr/>
      </vt:variant>
      <vt:variant>
        <vt:lpwstr>_Toc272589143</vt:lpwstr>
      </vt:variant>
      <vt:variant>
        <vt:i4>1572921</vt:i4>
      </vt:variant>
      <vt:variant>
        <vt:i4>128</vt:i4>
      </vt:variant>
      <vt:variant>
        <vt:i4>0</vt:i4>
      </vt:variant>
      <vt:variant>
        <vt:i4>5</vt:i4>
      </vt:variant>
      <vt:variant>
        <vt:lpwstr/>
      </vt:variant>
      <vt:variant>
        <vt:lpwstr>_Toc272589142</vt:lpwstr>
      </vt:variant>
      <vt:variant>
        <vt:i4>1572921</vt:i4>
      </vt:variant>
      <vt:variant>
        <vt:i4>122</vt:i4>
      </vt:variant>
      <vt:variant>
        <vt:i4>0</vt:i4>
      </vt:variant>
      <vt:variant>
        <vt:i4>5</vt:i4>
      </vt:variant>
      <vt:variant>
        <vt:lpwstr/>
      </vt:variant>
      <vt:variant>
        <vt:lpwstr>_Toc272589141</vt:lpwstr>
      </vt:variant>
      <vt:variant>
        <vt:i4>1572921</vt:i4>
      </vt:variant>
      <vt:variant>
        <vt:i4>116</vt:i4>
      </vt:variant>
      <vt:variant>
        <vt:i4>0</vt:i4>
      </vt:variant>
      <vt:variant>
        <vt:i4>5</vt:i4>
      </vt:variant>
      <vt:variant>
        <vt:lpwstr/>
      </vt:variant>
      <vt:variant>
        <vt:lpwstr>_Toc272589140</vt:lpwstr>
      </vt:variant>
      <vt:variant>
        <vt:i4>2031673</vt:i4>
      </vt:variant>
      <vt:variant>
        <vt:i4>110</vt:i4>
      </vt:variant>
      <vt:variant>
        <vt:i4>0</vt:i4>
      </vt:variant>
      <vt:variant>
        <vt:i4>5</vt:i4>
      </vt:variant>
      <vt:variant>
        <vt:lpwstr/>
      </vt:variant>
      <vt:variant>
        <vt:lpwstr>_Toc272589139</vt:lpwstr>
      </vt:variant>
      <vt:variant>
        <vt:i4>2031673</vt:i4>
      </vt:variant>
      <vt:variant>
        <vt:i4>104</vt:i4>
      </vt:variant>
      <vt:variant>
        <vt:i4>0</vt:i4>
      </vt:variant>
      <vt:variant>
        <vt:i4>5</vt:i4>
      </vt:variant>
      <vt:variant>
        <vt:lpwstr/>
      </vt:variant>
      <vt:variant>
        <vt:lpwstr>_Toc272589138</vt:lpwstr>
      </vt:variant>
      <vt:variant>
        <vt:i4>2031673</vt:i4>
      </vt:variant>
      <vt:variant>
        <vt:i4>98</vt:i4>
      </vt:variant>
      <vt:variant>
        <vt:i4>0</vt:i4>
      </vt:variant>
      <vt:variant>
        <vt:i4>5</vt:i4>
      </vt:variant>
      <vt:variant>
        <vt:lpwstr/>
      </vt:variant>
      <vt:variant>
        <vt:lpwstr>_Toc272589137</vt:lpwstr>
      </vt:variant>
      <vt:variant>
        <vt:i4>2031673</vt:i4>
      </vt:variant>
      <vt:variant>
        <vt:i4>92</vt:i4>
      </vt:variant>
      <vt:variant>
        <vt:i4>0</vt:i4>
      </vt:variant>
      <vt:variant>
        <vt:i4>5</vt:i4>
      </vt:variant>
      <vt:variant>
        <vt:lpwstr/>
      </vt:variant>
      <vt:variant>
        <vt:lpwstr>_Toc272589136</vt:lpwstr>
      </vt:variant>
      <vt:variant>
        <vt:i4>2031673</vt:i4>
      </vt:variant>
      <vt:variant>
        <vt:i4>86</vt:i4>
      </vt:variant>
      <vt:variant>
        <vt:i4>0</vt:i4>
      </vt:variant>
      <vt:variant>
        <vt:i4>5</vt:i4>
      </vt:variant>
      <vt:variant>
        <vt:lpwstr/>
      </vt:variant>
      <vt:variant>
        <vt:lpwstr>_Toc272589135</vt:lpwstr>
      </vt:variant>
      <vt:variant>
        <vt:i4>2031673</vt:i4>
      </vt:variant>
      <vt:variant>
        <vt:i4>80</vt:i4>
      </vt:variant>
      <vt:variant>
        <vt:i4>0</vt:i4>
      </vt:variant>
      <vt:variant>
        <vt:i4>5</vt:i4>
      </vt:variant>
      <vt:variant>
        <vt:lpwstr/>
      </vt:variant>
      <vt:variant>
        <vt:lpwstr>_Toc272589134</vt:lpwstr>
      </vt:variant>
      <vt:variant>
        <vt:i4>2031673</vt:i4>
      </vt:variant>
      <vt:variant>
        <vt:i4>74</vt:i4>
      </vt:variant>
      <vt:variant>
        <vt:i4>0</vt:i4>
      </vt:variant>
      <vt:variant>
        <vt:i4>5</vt:i4>
      </vt:variant>
      <vt:variant>
        <vt:lpwstr/>
      </vt:variant>
      <vt:variant>
        <vt:lpwstr>_Toc272589133</vt:lpwstr>
      </vt:variant>
      <vt:variant>
        <vt:i4>2031673</vt:i4>
      </vt:variant>
      <vt:variant>
        <vt:i4>68</vt:i4>
      </vt:variant>
      <vt:variant>
        <vt:i4>0</vt:i4>
      </vt:variant>
      <vt:variant>
        <vt:i4>5</vt:i4>
      </vt:variant>
      <vt:variant>
        <vt:lpwstr/>
      </vt:variant>
      <vt:variant>
        <vt:lpwstr>_Toc272589132</vt:lpwstr>
      </vt:variant>
      <vt:variant>
        <vt:i4>2031673</vt:i4>
      </vt:variant>
      <vt:variant>
        <vt:i4>62</vt:i4>
      </vt:variant>
      <vt:variant>
        <vt:i4>0</vt:i4>
      </vt:variant>
      <vt:variant>
        <vt:i4>5</vt:i4>
      </vt:variant>
      <vt:variant>
        <vt:lpwstr/>
      </vt:variant>
      <vt:variant>
        <vt:lpwstr>_Toc272589131</vt:lpwstr>
      </vt:variant>
      <vt:variant>
        <vt:i4>2031673</vt:i4>
      </vt:variant>
      <vt:variant>
        <vt:i4>56</vt:i4>
      </vt:variant>
      <vt:variant>
        <vt:i4>0</vt:i4>
      </vt:variant>
      <vt:variant>
        <vt:i4>5</vt:i4>
      </vt:variant>
      <vt:variant>
        <vt:lpwstr/>
      </vt:variant>
      <vt:variant>
        <vt:lpwstr>_Toc272589130</vt:lpwstr>
      </vt:variant>
      <vt:variant>
        <vt:i4>1966137</vt:i4>
      </vt:variant>
      <vt:variant>
        <vt:i4>50</vt:i4>
      </vt:variant>
      <vt:variant>
        <vt:i4>0</vt:i4>
      </vt:variant>
      <vt:variant>
        <vt:i4>5</vt:i4>
      </vt:variant>
      <vt:variant>
        <vt:lpwstr/>
      </vt:variant>
      <vt:variant>
        <vt:lpwstr>_Toc272589129</vt:lpwstr>
      </vt:variant>
      <vt:variant>
        <vt:i4>1966137</vt:i4>
      </vt:variant>
      <vt:variant>
        <vt:i4>44</vt:i4>
      </vt:variant>
      <vt:variant>
        <vt:i4>0</vt:i4>
      </vt:variant>
      <vt:variant>
        <vt:i4>5</vt:i4>
      </vt:variant>
      <vt:variant>
        <vt:lpwstr/>
      </vt:variant>
      <vt:variant>
        <vt:lpwstr>_Toc272589128</vt:lpwstr>
      </vt:variant>
      <vt:variant>
        <vt:i4>1966137</vt:i4>
      </vt:variant>
      <vt:variant>
        <vt:i4>38</vt:i4>
      </vt:variant>
      <vt:variant>
        <vt:i4>0</vt:i4>
      </vt:variant>
      <vt:variant>
        <vt:i4>5</vt:i4>
      </vt:variant>
      <vt:variant>
        <vt:lpwstr/>
      </vt:variant>
      <vt:variant>
        <vt:lpwstr>_Toc272589127</vt:lpwstr>
      </vt:variant>
      <vt:variant>
        <vt:i4>1966137</vt:i4>
      </vt:variant>
      <vt:variant>
        <vt:i4>32</vt:i4>
      </vt:variant>
      <vt:variant>
        <vt:i4>0</vt:i4>
      </vt:variant>
      <vt:variant>
        <vt:i4>5</vt:i4>
      </vt:variant>
      <vt:variant>
        <vt:lpwstr/>
      </vt:variant>
      <vt:variant>
        <vt:lpwstr>_Toc272589126</vt:lpwstr>
      </vt:variant>
      <vt:variant>
        <vt:i4>1966137</vt:i4>
      </vt:variant>
      <vt:variant>
        <vt:i4>26</vt:i4>
      </vt:variant>
      <vt:variant>
        <vt:i4>0</vt:i4>
      </vt:variant>
      <vt:variant>
        <vt:i4>5</vt:i4>
      </vt:variant>
      <vt:variant>
        <vt:lpwstr/>
      </vt:variant>
      <vt:variant>
        <vt:lpwstr>_Toc272589125</vt:lpwstr>
      </vt:variant>
      <vt:variant>
        <vt:i4>1966137</vt:i4>
      </vt:variant>
      <vt:variant>
        <vt:i4>20</vt:i4>
      </vt:variant>
      <vt:variant>
        <vt:i4>0</vt:i4>
      </vt:variant>
      <vt:variant>
        <vt:i4>5</vt:i4>
      </vt:variant>
      <vt:variant>
        <vt:lpwstr/>
      </vt:variant>
      <vt:variant>
        <vt:lpwstr>_Toc272589124</vt:lpwstr>
      </vt:variant>
      <vt:variant>
        <vt:i4>1966137</vt:i4>
      </vt:variant>
      <vt:variant>
        <vt:i4>14</vt:i4>
      </vt:variant>
      <vt:variant>
        <vt:i4>0</vt:i4>
      </vt:variant>
      <vt:variant>
        <vt:i4>5</vt:i4>
      </vt:variant>
      <vt:variant>
        <vt:lpwstr/>
      </vt:variant>
      <vt:variant>
        <vt:lpwstr>_Toc272589123</vt:lpwstr>
      </vt:variant>
      <vt:variant>
        <vt:i4>1966137</vt:i4>
      </vt:variant>
      <vt:variant>
        <vt:i4>8</vt:i4>
      </vt:variant>
      <vt:variant>
        <vt:i4>0</vt:i4>
      </vt:variant>
      <vt:variant>
        <vt:i4>5</vt:i4>
      </vt:variant>
      <vt:variant>
        <vt:lpwstr/>
      </vt:variant>
      <vt:variant>
        <vt:lpwstr>_Toc272589122</vt:lpwstr>
      </vt:variant>
      <vt:variant>
        <vt:i4>1966137</vt:i4>
      </vt:variant>
      <vt:variant>
        <vt:i4>2</vt:i4>
      </vt:variant>
      <vt:variant>
        <vt:i4>0</vt:i4>
      </vt:variant>
      <vt:variant>
        <vt:i4>5</vt:i4>
      </vt:variant>
      <vt:variant>
        <vt:lpwstr/>
      </vt:variant>
      <vt:variant>
        <vt:lpwstr>_Toc272589121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حجة الله  البالغة (جلد دوم)</dc:title>
  <dc:subject>اصول و قواعد فقه</dc:subject>
  <dc:creator>الإمام الشیخ احمد )شاه ولی الله( محدث دهلوی</dc:creator>
  <cp:keywords>کتابخانه; قلم; عقیده; موحدين; موحدین; کتاب; مكتبة; القلم; العقيدة; qalam; library; http:/qalamlib.com; http:/qalamlibrary.com; http:/mowahedin.com; http:/aqeedeh.com; اصول دین; وحید; الهیات; نبوت; معاد; قیامت; بهشت; جهنم; دوزخ; احکام; عذاب; سعادت; عبادات; نماز; روزه; حج; ارث; ازدواج; طلاق; حدودA</cp:keywords>
  <dc:description>بیان مقصود و فلسفه احکام و شرایع اسلامی و اسرار برخی از واجبات و محرمات الهی است. نویسنده در فصل نخست کتاب به قواعد کلی‌ای می‌پردازد که مصالحِ ملاحظه شده در احکام شرع، از آنها استنباط شده است. سپس چگونگی نظارت و ثبت اعمال دنیوی و کیفیت مجازات در این جهان و دنیای پس از مرگ را تشریح می‌کند. در ادامه، احکام کسب مال و معاملات، روابط انسانی و اجتماعی، وظایف حاکمان نسبت به مردم و سیاست خارجی جامعه اسلامی را بازمی‌گوید. حقیقت سعادت و راه‌های نیل به آن و انواع نیکی و بدی و مصادیق آنها، در فصل‌های آتی به تفصیل بررسی شده است. در ادامه، چگونگی استنباط احکام شریعت از احادیث رسول خدا و نمونه‌های عملی و تاریخی آن مورد مداقه قرار می‌گیرد. نویسنده، جلد نخست کتاب را با بیان روایات صحیح پیامبر در باره فلسفه برخی احکام فقهی دین به پایان می‌برد.حجة الله البالغه (جلد دوم)_x000d_
(احمد «شاه ولی الله» محدث دهلوی – ترجمه: سید محمد یوسف حسن‌پور)_x000d_
بیان فلسفه احکام دین و اسرار متستر در آنهاست. در این اثر، که جلد دوم این مجموعه است، نویسنده، بحث را با مفهوم قبله و دلیل عبادت به سوی آن آغاز نموده و در ادامه، به تفصیل در باره فلسفه نماز و احکام گوناگون آن، سخن می‌گوید. وی پس از بیان حکم نمازهای خاص به برکات نماز جماعت اشاره کرده و به مهم‌ترین آن، یعنی نماز جمعه می‌پردازد. وی این بخش را با بحث نماز عیدین (فطر و قربان) و نماز میت به پایان می‌برد. در ادامه، به فضیلت و فلسفه زکات و احکام آن و سپس به احکام روزه و مسائل مرتبط با آن می‌پردازد. احکام و شرایع حج، احسان از دیدگاه اسلام، احکام بیع و معامله، قوانین ارث در اسلام و احکام ازدواج و طلاق موضوعات فصل‌های آتی این جلدِ کتاب هستند. دیگر مباحث کتاب عبارت‌اند از: چگونگی مدیریت جامعه دینی و اتخاذ سیاست صحیح، احرای حدود الهی، احکام و فلسفه حجاب و آداب فردی و اجتماعیِ اسلام.</dc:description>
  <cp:lastModifiedBy>Samsung</cp:lastModifiedBy>
  <cp:revision>2</cp:revision>
  <cp:lastPrinted>2010-09-18T08:00:00Z</cp:lastPrinted>
  <dcterms:created xsi:type="dcterms:W3CDTF">2016-06-07T07:58:00Z</dcterms:created>
  <dcterms:modified xsi:type="dcterms:W3CDTF">2016-06-07T07:58:00Z</dcterms:modified>
  <cp:category>اصول و قواعد فقه</cp:category>
  <cp:contentStatus>www.aqeedeh.com کتابخانه عقیده</cp:contentStatus>
  <cp:version>1.0 Dec 2015</cp:version>
</cp:coreProperties>
</file>